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884" w:type="dxa"/>
        <w:jc w:val="center"/>
        <w:tblLayout w:type="fixed"/>
        <w:tblLook w:val="04A0" w:firstRow="1" w:lastRow="0" w:firstColumn="1" w:lastColumn="0" w:noHBand="0" w:noVBand="1"/>
      </w:tblPr>
      <w:tblGrid>
        <w:gridCol w:w="2257"/>
        <w:gridCol w:w="1399"/>
        <w:gridCol w:w="3538"/>
        <w:gridCol w:w="1847"/>
        <w:gridCol w:w="5843"/>
      </w:tblGrid>
      <w:tr w:rsidR="000E7473" w:rsidRPr="000C116A" w14:paraId="6425C922" w14:textId="77777777" w:rsidTr="00350823">
        <w:trPr>
          <w:trHeight w:val="173"/>
          <w:jc w:val="center"/>
        </w:trPr>
        <w:tc>
          <w:tcPr>
            <w:tcW w:w="7194" w:type="dxa"/>
            <w:gridSpan w:val="3"/>
            <w:vMerge w:val="restart"/>
            <w:shd w:val="clear" w:color="auto" w:fill="E7E6E6" w:themeFill="background2"/>
            <w:vAlign w:val="center"/>
          </w:tcPr>
          <w:p w14:paraId="0E970AE2" w14:textId="77777777" w:rsidR="000E7473" w:rsidRPr="000C116A" w:rsidRDefault="000E7473" w:rsidP="007B1A03">
            <w:pPr>
              <w:rPr>
                <w:rFonts w:ascii="Times New Roman" w:hAnsi="Times New Roman" w:cs="Times New Roman"/>
                <w:b/>
                <w:sz w:val="24"/>
                <w:szCs w:val="24"/>
              </w:rPr>
            </w:pPr>
            <w:r w:rsidRPr="000C116A">
              <w:rPr>
                <w:rFonts w:ascii="Times New Roman" w:hAnsi="Times New Roman" w:cs="Times New Roman"/>
                <w:b/>
                <w:sz w:val="24"/>
                <w:szCs w:val="24"/>
              </w:rPr>
              <w:t>Akademik Birim</w:t>
            </w:r>
          </w:p>
          <w:p w14:paraId="538927E3" w14:textId="77777777" w:rsidR="000E7473" w:rsidRPr="000C116A" w:rsidRDefault="000E7473" w:rsidP="007B1A03">
            <w:pPr>
              <w:rPr>
                <w:rFonts w:ascii="Times New Roman" w:hAnsi="Times New Roman" w:cs="Times New Roman"/>
                <w:bCs/>
                <w:i/>
                <w:iCs/>
                <w:sz w:val="24"/>
                <w:szCs w:val="24"/>
              </w:rPr>
            </w:pPr>
            <w:r w:rsidRPr="000C116A">
              <w:rPr>
                <w:rFonts w:ascii="Times New Roman" w:hAnsi="Times New Roman" w:cs="Times New Roman"/>
                <w:bCs/>
                <w:i/>
                <w:iCs/>
                <w:sz w:val="24"/>
                <w:szCs w:val="24"/>
              </w:rPr>
              <w:t>Faculty</w:t>
            </w:r>
            <w:r w:rsidR="008B742C" w:rsidRPr="000C116A">
              <w:rPr>
                <w:rFonts w:ascii="Times New Roman" w:hAnsi="Times New Roman" w:cs="Times New Roman"/>
                <w:bCs/>
                <w:i/>
                <w:iCs/>
                <w:sz w:val="24"/>
                <w:szCs w:val="24"/>
              </w:rPr>
              <w:t>/College</w:t>
            </w:r>
          </w:p>
        </w:tc>
        <w:tc>
          <w:tcPr>
            <w:tcW w:w="7690" w:type="dxa"/>
            <w:gridSpan w:val="2"/>
            <w:vAlign w:val="center"/>
          </w:tcPr>
          <w:p w14:paraId="4FCC1A9D" w14:textId="77777777" w:rsidR="000E7473" w:rsidRPr="000C116A" w:rsidRDefault="007B06DA" w:rsidP="00584493">
            <w:pPr>
              <w:rPr>
                <w:rFonts w:ascii="Times New Roman" w:hAnsi="Times New Roman" w:cs="Times New Roman"/>
                <w:b/>
                <w:sz w:val="24"/>
                <w:szCs w:val="24"/>
              </w:rPr>
            </w:pPr>
            <w:r w:rsidRPr="000C116A">
              <w:rPr>
                <w:rFonts w:ascii="Times New Roman" w:hAnsi="Times New Roman" w:cs="Times New Roman"/>
                <w:b/>
                <w:bCs/>
                <w:sz w:val="24"/>
                <w:szCs w:val="24"/>
              </w:rPr>
              <w:t>Fen Edebiyat Fakültesi</w:t>
            </w:r>
          </w:p>
        </w:tc>
      </w:tr>
      <w:tr w:rsidR="000E7473" w:rsidRPr="000C116A" w14:paraId="79889F9D" w14:textId="77777777" w:rsidTr="00350823">
        <w:trPr>
          <w:trHeight w:val="172"/>
          <w:jc w:val="center"/>
        </w:trPr>
        <w:tc>
          <w:tcPr>
            <w:tcW w:w="7194" w:type="dxa"/>
            <w:gridSpan w:val="3"/>
            <w:vMerge/>
            <w:shd w:val="clear" w:color="auto" w:fill="E7E6E6" w:themeFill="background2"/>
            <w:vAlign w:val="center"/>
          </w:tcPr>
          <w:p w14:paraId="18A1FDDD" w14:textId="77777777" w:rsidR="000E7473" w:rsidRPr="000C116A" w:rsidRDefault="000E7473" w:rsidP="007B1A03">
            <w:pPr>
              <w:rPr>
                <w:rFonts w:ascii="Times New Roman" w:hAnsi="Times New Roman" w:cs="Times New Roman"/>
                <w:b/>
                <w:sz w:val="24"/>
                <w:szCs w:val="24"/>
              </w:rPr>
            </w:pPr>
          </w:p>
        </w:tc>
        <w:tc>
          <w:tcPr>
            <w:tcW w:w="7690" w:type="dxa"/>
            <w:gridSpan w:val="2"/>
            <w:vAlign w:val="center"/>
          </w:tcPr>
          <w:p w14:paraId="1994B8F7" w14:textId="372BC76F" w:rsidR="000E7473" w:rsidRPr="000C116A" w:rsidRDefault="00583A51" w:rsidP="00583A51">
            <w:pPr>
              <w:rPr>
                <w:rFonts w:ascii="Times New Roman" w:hAnsi="Times New Roman" w:cs="Times New Roman"/>
                <w:i/>
                <w:sz w:val="24"/>
                <w:szCs w:val="24"/>
              </w:rPr>
            </w:pPr>
            <w:r w:rsidRPr="000C116A">
              <w:rPr>
                <w:rFonts w:ascii="Times New Roman" w:hAnsi="Times New Roman" w:cs="Times New Roman"/>
                <w:i/>
                <w:sz w:val="24"/>
                <w:szCs w:val="24"/>
              </w:rPr>
              <w:t>Faculty of Arts</w:t>
            </w:r>
            <w:r w:rsidR="006075AE">
              <w:rPr>
                <w:rFonts w:ascii="Times New Roman" w:hAnsi="Times New Roman" w:cs="Times New Roman"/>
                <w:i/>
                <w:sz w:val="24"/>
                <w:szCs w:val="24"/>
              </w:rPr>
              <w:t xml:space="preserve"> </w:t>
            </w:r>
            <w:r w:rsidRPr="000C116A">
              <w:rPr>
                <w:rFonts w:ascii="Times New Roman" w:hAnsi="Times New Roman" w:cs="Times New Roman"/>
                <w:i/>
                <w:sz w:val="24"/>
                <w:szCs w:val="24"/>
              </w:rPr>
              <w:t>and</w:t>
            </w:r>
            <w:r w:rsidR="006075AE">
              <w:rPr>
                <w:rFonts w:ascii="Times New Roman" w:hAnsi="Times New Roman" w:cs="Times New Roman"/>
                <w:i/>
                <w:sz w:val="24"/>
                <w:szCs w:val="24"/>
              </w:rPr>
              <w:t xml:space="preserve"> </w:t>
            </w:r>
            <w:r w:rsidR="002C0CF1" w:rsidRPr="000C116A">
              <w:rPr>
                <w:rFonts w:ascii="Times New Roman" w:hAnsi="Times New Roman" w:cs="Times New Roman"/>
                <w:i/>
                <w:sz w:val="24"/>
                <w:szCs w:val="24"/>
              </w:rPr>
              <w:t>Scien</w:t>
            </w:r>
            <w:r w:rsidRPr="000C116A">
              <w:rPr>
                <w:rFonts w:ascii="Times New Roman" w:hAnsi="Times New Roman" w:cs="Times New Roman"/>
                <w:i/>
                <w:sz w:val="24"/>
                <w:szCs w:val="24"/>
              </w:rPr>
              <w:t>ces</w:t>
            </w:r>
          </w:p>
        </w:tc>
      </w:tr>
      <w:tr w:rsidR="000E7473" w:rsidRPr="000C116A" w14:paraId="5D6E33AB" w14:textId="77777777" w:rsidTr="00350823">
        <w:trPr>
          <w:trHeight w:val="210"/>
          <w:jc w:val="center"/>
        </w:trPr>
        <w:tc>
          <w:tcPr>
            <w:tcW w:w="7194" w:type="dxa"/>
            <w:gridSpan w:val="3"/>
            <w:vMerge w:val="restart"/>
            <w:shd w:val="clear" w:color="auto" w:fill="E7E6E6" w:themeFill="background2"/>
            <w:vAlign w:val="center"/>
          </w:tcPr>
          <w:p w14:paraId="0960399B" w14:textId="77777777" w:rsidR="000E7473" w:rsidRPr="000C116A" w:rsidRDefault="000E7473" w:rsidP="007B1A03">
            <w:pPr>
              <w:rPr>
                <w:rFonts w:ascii="Times New Roman" w:hAnsi="Times New Roman" w:cs="Times New Roman"/>
                <w:b/>
                <w:sz w:val="24"/>
                <w:szCs w:val="24"/>
              </w:rPr>
            </w:pPr>
            <w:r w:rsidRPr="000C116A">
              <w:rPr>
                <w:rFonts w:ascii="Times New Roman" w:hAnsi="Times New Roman" w:cs="Times New Roman"/>
                <w:b/>
                <w:sz w:val="24"/>
                <w:szCs w:val="24"/>
              </w:rPr>
              <w:t>Bölüm/Anabilim Dalı</w:t>
            </w:r>
          </w:p>
          <w:p w14:paraId="4B8EB49E" w14:textId="77777777" w:rsidR="000E7473" w:rsidRPr="000C116A" w:rsidRDefault="000E7473" w:rsidP="000E7473">
            <w:pPr>
              <w:rPr>
                <w:rFonts w:ascii="Times New Roman" w:hAnsi="Times New Roman" w:cs="Times New Roman"/>
                <w:bCs/>
                <w:i/>
                <w:iCs/>
                <w:sz w:val="24"/>
                <w:szCs w:val="24"/>
              </w:rPr>
            </w:pPr>
            <w:r w:rsidRPr="000C116A">
              <w:rPr>
                <w:rFonts w:ascii="Times New Roman" w:hAnsi="Times New Roman" w:cs="Times New Roman"/>
                <w:bCs/>
                <w:i/>
                <w:iCs/>
                <w:sz w:val="24"/>
                <w:szCs w:val="24"/>
              </w:rPr>
              <w:t>Department</w:t>
            </w:r>
          </w:p>
        </w:tc>
        <w:tc>
          <w:tcPr>
            <w:tcW w:w="7690" w:type="dxa"/>
            <w:gridSpan w:val="2"/>
            <w:vAlign w:val="center"/>
          </w:tcPr>
          <w:p w14:paraId="3CB3EBEA" w14:textId="148A265A" w:rsidR="000E7473" w:rsidRPr="000C116A" w:rsidRDefault="006A1B06" w:rsidP="00584493">
            <w:pPr>
              <w:rPr>
                <w:rFonts w:ascii="Times New Roman" w:hAnsi="Times New Roman" w:cs="Times New Roman"/>
                <w:b/>
                <w:sz w:val="24"/>
                <w:szCs w:val="24"/>
              </w:rPr>
            </w:pPr>
            <w:r>
              <w:rPr>
                <w:rFonts w:ascii="Times New Roman" w:hAnsi="Times New Roman" w:cs="Times New Roman"/>
                <w:b/>
                <w:sz w:val="24"/>
                <w:szCs w:val="24"/>
              </w:rPr>
              <w:t>Matematik</w:t>
            </w:r>
            <w:r w:rsidR="004479F6" w:rsidRPr="000C116A">
              <w:rPr>
                <w:rFonts w:ascii="Times New Roman" w:hAnsi="Times New Roman" w:cs="Times New Roman"/>
                <w:b/>
                <w:sz w:val="24"/>
                <w:szCs w:val="24"/>
              </w:rPr>
              <w:t xml:space="preserve"> Bölümü</w:t>
            </w:r>
          </w:p>
        </w:tc>
      </w:tr>
      <w:tr w:rsidR="00A01708" w:rsidRPr="000C116A" w14:paraId="0CA478D3" w14:textId="77777777" w:rsidTr="00350823">
        <w:trPr>
          <w:trHeight w:val="210"/>
          <w:jc w:val="center"/>
        </w:trPr>
        <w:tc>
          <w:tcPr>
            <w:tcW w:w="7194" w:type="dxa"/>
            <w:gridSpan w:val="3"/>
            <w:vMerge/>
            <w:shd w:val="clear" w:color="auto" w:fill="E7E6E6" w:themeFill="background2"/>
            <w:vAlign w:val="center"/>
          </w:tcPr>
          <w:p w14:paraId="67C101C8" w14:textId="77777777" w:rsidR="000E7473" w:rsidRPr="000C116A" w:rsidRDefault="000E7473" w:rsidP="007B1A03">
            <w:pPr>
              <w:rPr>
                <w:rFonts w:ascii="Times New Roman" w:hAnsi="Times New Roman" w:cs="Times New Roman"/>
                <w:b/>
                <w:sz w:val="24"/>
                <w:szCs w:val="24"/>
              </w:rPr>
            </w:pPr>
          </w:p>
        </w:tc>
        <w:tc>
          <w:tcPr>
            <w:tcW w:w="7690" w:type="dxa"/>
            <w:gridSpan w:val="2"/>
            <w:vAlign w:val="center"/>
          </w:tcPr>
          <w:p w14:paraId="726E4D9D" w14:textId="0E63FE29" w:rsidR="000E7473" w:rsidRPr="000C116A" w:rsidRDefault="00032FF6" w:rsidP="00032FF6">
            <w:pPr>
              <w:rPr>
                <w:rFonts w:ascii="Times New Roman" w:hAnsi="Times New Roman" w:cs="Times New Roman"/>
                <w:i/>
                <w:sz w:val="24"/>
                <w:szCs w:val="24"/>
              </w:rPr>
            </w:pPr>
            <w:r w:rsidRPr="000C116A">
              <w:rPr>
                <w:rFonts w:ascii="Times New Roman" w:hAnsi="Times New Roman" w:cs="Times New Roman"/>
                <w:i/>
                <w:sz w:val="24"/>
                <w:szCs w:val="24"/>
              </w:rPr>
              <w:t xml:space="preserve">Department of </w:t>
            </w:r>
            <w:r w:rsidR="006A1B06">
              <w:rPr>
                <w:rFonts w:ascii="Times New Roman" w:hAnsi="Times New Roman" w:cs="Times New Roman"/>
                <w:i/>
                <w:sz w:val="24"/>
                <w:szCs w:val="24"/>
              </w:rPr>
              <w:t>Mathematics</w:t>
            </w:r>
          </w:p>
        </w:tc>
      </w:tr>
      <w:tr w:rsidR="005F57F7" w:rsidRPr="000C116A" w14:paraId="7026420A" w14:textId="77777777" w:rsidTr="00350823">
        <w:trPr>
          <w:trHeight w:val="293"/>
          <w:jc w:val="center"/>
        </w:trPr>
        <w:tc>
          <w:tcPr>
            <w:tcW w:w="7194" w:type="dxa"/>
            <w:gridSpan w:val="3"/>
            <w:vMerge w:val="restart"/>
            <w:shd w:val="clear" w:color="auto" w:fill="E7E6E6" w:themeFill="background2"/>
            <w:vAlign w:val="center"/>
          </w:tcPr>
          <w:p w14:paraId="1CBBE2A3" w14:textId="77777777" w:rsidR="005F57F7" w:rsidRPr="000C116A" w:rsidRDefault="005F57F7" w:rsidP="007B1A03">
            <w:pPr>
              <w:rPr>
                <w:rFonts w:ascii="Times New Roman" w:hAnsi="Times New Roman" w:cs="Times New Roman"/>
                <w:b/>
                <w:sz w:val="24"/>
                <w:szCs w:val="24"/>
              </w:rPr>
            </w:pPr>
            <w:r w:rsidRPr="000C116A">
              <w:rPr>
                <w:rFonts w:ascii="Times New Roman" w:hAnsi="Times New Roman" w:cs="Times New Roman"/>
                <w:b/>
                <w:sz w:val="24"/>
                <w:szCs w:val="24"/>
              </w:rPr>
              <w:t>Bilim Dalı/Program</w:t>
            </w:r>
          </w:p>
          <w:p w14:paraId="6EF25297" w14:textId="77777777" w:rsidR="005F57F7" w:rsidRPr="000C116A" w:rsidRDefault="005F57F7" w:rsidP="007B1A03">
            <w:pPr>
              <w:rPr>
                <w:rFonts w:ascii="Times New Roman" w:hAnsi="Times New Roman" w:cs="Times New Roman"/>
                <w:bCs/>
                <w:i/>
                <w:iCs/>
                <w:sz w:val="24"/>
                <w:szCs w:val="24"/>
              </w:rPr>
            </w:pPr>
            <w:r w:rsidRPr="000C116A">
              <w:rPr>
                <w:rFonts w:ascii="Times New Roman" w:hAnsi="Times New Roman" w:cs="Times New Roman"/>
                <w:bCs/>
                <w:i/>
                <w:iCs/>
                <w:sz w:val="24"/>
                <w:szCs w:val="24"/>
              </w:rPr>
              <w:t>Branch of Science/Program</w:t>
            </w:r>
          </w:p>
        </w:tc>
        <w:tc>
          <w:tcPr>
            <w:tcW w:w="7690" w:type="dxa"/>
            <w:gridSpan w:val="2"/>
            <w:vAlign w:val="center"/>
          </w:tcPr>
          <w:p w14:paraId="615760B7" w14:textId="4E014212" w:rsidR="005F57F7" w:rsidRPr="000C116A" w:rsidRDefault="006A1B06" w:rsidP="00584493">
            <w:pPr>
              <w:rPr>
                <w:rFonts w:ascii="Times New Roman" w:hAnsi="Times New Roman" w:cs="Times New Roman"/>
                <w:b/>
                <w:sz w:val="24"/>
                <w:szCs w:val="24"/>
              </w:rPr>
            </w:pPr>
            <w:r>
              <w:rPr>
                <w:rFonts w:ascii="Times New Roman" w:hAnsi="Times New Roman" w:cs="Times New Roman"/>
                <w:b/>
                <w:sz w:val="24"/>
                <w:szCs w:val="24"/>
              </w:rPr>
              <w:t>Matematik</w:t>
            </w:r>
            <w:r w:rsidR="004479F6" w:rsidRPr="000C116A">
              <w:rPr>
                <w:rFonts w:ascii="Times New Roman" w:hAnsi="Times New Roman" w:cs="Times New Roman"/>
                <w:b/>
                <w:sz w:val="24"/>
                <w:szCs w:val="24"/>
              </w:rPr>
              <w:t xml:space="preserve"> Programı</w:t>
            </w:r>
          </w:p>
        </w:tc>
      </w:tr>
      <w:tr w:rsidR="00A01708" w:rsidRPr="000C116A" w14:paraId="06BDF63B" w14:textId="77777777" w:rsidTr="00350823">
        <w:trPr>
          <w:trHeight w:val="292"/>
          <w:jc w:val="center"/>
        </w:trPr>
        <w:tc>
          <w:tcPr>
            <w:tcW w:w="7194" w:type="dxa"/>
            <w:gridSpan w:val="3"/>
            <w:vMerge/>
            <w:shd w:val="clear" w:color="auto" w:fill="E7E6E6" w:themeFill="background2"/>
            <w:vAlign w:val="center"/>
          </w:tcPr>
          <w:p w14:paraId="06C0799D" w14:textId="77777777" w:rsidR="005F57F7" w:rsidRPr="000C116A" w:rsidRDefault="005F57F7" w:rsidP="007B1A03">
            <w:pPr>
              <w:rPr>
                <w:rFonts w:ascii="Times New Roman" w:hAnsi="Times New Roman" w:cs="Times New Roman"/>
                <w:b/>
                <w:sz w:val="24"/>
                <w:szCs w:val="24"/>
              </w:rPr>
            </w:pPr>
          </w:p>
        </w:tc>
        <w:tc>
          <w:tcPr>
            <w:tcW w:w="7690" w:type="dxa"/>
            <w:gridSpan w:val="2"/>
            <w:vAlign w:val="center"/>
          </w:tcPr>
          <w:p w14:paraId="210638CE" w14:textId="5B28C588" w:rsidR="005F57F7" w:rsidRPr="000C116A" w:rsidRDefault="00032FF6" w:rsidP="00032FF6">
            <w:pPr>
              <w:rPr>
                <w:rFonts w:ascii="Times New Roman" w:hAnsi="Times New Roman" w:cs="Times New Roman"/>
                <w:b/>
                <w:sz w:val="24"/>
                <w:szCs w:val="24"/>
              </w:rPr>
            </w:pPr>
            <w:r w:rsidRPr="000C116A">
              <w:rPr>
                <w:rFonts w:ascii="Times New Roman" w:hAnsi="Times New Roman" w:cs="Times New Roman"/>
                <w:i/>
                <w:sz w:val="24"/>
                <w:szCs w:val="24"/>
              </w:rPr>
              <w:t xml:space="preserve">Program of </w:t>
            </w:r>
            <w:r w:rsidR="006A1B06">
              <w:rPr>
                <w:rFonts w:ascii="Times New Roman" w:hAnsi="Times New Roman" w:cs="Times New Roman"/>
                <w:i/>
                <w:sz w:val="24"/>
                <w:szCs w:val="24"/>
              </w:rPr>
              <w:t>Mathematics</w:t>
            </w:r>
          </w:p>
        </w:tc>
      </w:tr>
      <w:tr w:rsidR="000E7473" w:rsidRPr="000C116A" w14:paraId="1A8C8DAF" w14:textId="77777777" w:rsidTr="00350823">
        <w:trPr>
          <w:trHeight w:val="367"/>
          <w:jc w:val="center"/>
        </w:trPr>
        <w:tc>
          <w:tcPr>
            <w:tcW w:w="7194" w:type="dxa"/>
            <w:gridSpan w:val="3"/>
            <w:vMerge w:val="restart"/>
            <w:shd w:val="clear" w:color="auto" w:fill="E7E6E6" w:themeFill="background2"/>
            <w:vAlign w:val="center"/>
          </w:tcPr>
          <w:p w14:paraId="409BDC2C" w14:textId="77777777" w:rsidR="000E7473" w:rsidRPr="000D1EF3" w:rsidRDefault="000E7473" w:rsidP="007B1A03">
            <w:pPr>
              <w:rPr>
                <w:rFonts w:ascii="Times New Roman" w:hAnsi="Times New Roman" w:cs="Times New Roman"/>
                <w:b/>
                <w:sz w:val="24"/>
                <w:szCs w:val="24"/>
              </w:rPr>
            </w:pPr>
            <w:r w:rsidRPr="000D1EF3">
              <w:rPr>
                <w:rFonts w:ascii="Times New Roman" w:hAnsi="Times New Roman" w:cs="Times New Roman"/>
                <w:b/>
                <w:sz w:val="24"/>
                <w:szCs w:val="24"/>
              </w:rPr>
              <w:t>Müfredatta yer alan/eklenen zorunlu ders sayısı</w:t>
            </w:r>
          </w:p>
          <w:p w14:paraId="365A5A4D" w14:textId="749ED1A7" w:rsidR="000E7473" w:rsidRPr="000D1EF3" w:rsidRDefault="000E7473" w:rsidP="00565D25">
            <w:pPr>
              <w:rPr>
                <w:rFonts w:ascii="Times New Roman" w:hAnsi="Times New Roman" w:cs="Times New Roman"/>
                <w:bCs/>
                <w:i/>
                <w:iCs/>
                <w:sz w:val="24"/>
                <w:szCs w:val="24"/>
              </w:rPr>
            </w:pPr>
            <w:r w:rsidRPr="000D1EF3">
              <w:rPr>
                <w:rFonts w:ascii="Times New Roman" w:hAnsi="Times New Roman" w:cs="Times New Roman"/>
                <w:bCs/>
                <w:i/>
                <w:iCs/>
                <w:sz w:val="24"/>
                <w:szCs w:val="24"/>
              </w:rPr>
              <w:t>Number of compulsory</w:t>
            </w:r>
            <w:r w:rsidR="00EC1F2A">
              <w:rPr>
                <w:rFonts w:ascii="Times New Roman" w:hAnsi="Times New Roman" w:cs="Times New Roman"/>
                <w:bCs/>
                <w:i/>
                <w:iCs/>
                <w:sz w:val="24"/>
                <w:szCs w:val="24"/>
              </w:rPr>
              <w:t xml:space="preserve"> </w:t>
            </w:r>
            <w:r w:rsidRPr="000D1EF3">
              <w:rPr>
                <w:rFonts w:ascii="Times New Roman" w:hAnsi="Times New Roman" w:cs="Times New Roman"/>
                <w:bCs/>
                <w:i/>
                <w:iCs/>
                <w:sz w:val="24"/>
                <w:szCs w:val="24"/>
              </w:rPr>
              <w:t>courses</w:t>
            </w:r>
            <w:r w:rsidR="00EC1F2A">
              <w:rPr>
                <w:rFonts w:ascii="Times New Roman" w:hAnsi="Times New Roman" w:cs="Times New Roman"/>
                <w:bCs/>
                <w:i/>
                <w:iCs/>
                <w:sz w:val="24"/>
                <w:szCs w:val="24"/>
              </w:rPr>
              <w:t xml:space="preserve"> </w:t>
            </w:r>
            <w:r w:rsidRPr="000D1EF3">
              <w:rPr>
                <w:rFonts w:ascii="Times New Roman" w:hAnsi="Times New Roman" w:cs="Times New Roman"/>
                <w:bCs/>
                <w:i/>
                <w:iCs/>
                <w:sz w:val="24"/>
                <w:szCs w:val="24"/>
              </w:rPr>
              <w:t>included/added in the</w:t>
            </w:r>
            <w:r w:rsidR="00EC1F2A">
              <w:rPr>
                <w:rFonts w:ascii="Times New Roman" w:hAnsi="Times New Roman" w:cs="Times New Roman"/>
                <w:bCs/>
                <w:i/>
                <w:iCs/>
                <w:sz w:val="24"/>
                <w:szCs w:val="24"/>
              </w:rPr>
              <w:t xml:space="preserve"> </w:t>
            </w:r>
            <w:r w:rsidRPr="000D1EF3">
              <w:rPr>
                <w:rFonts w:ascii="Times New Roman" w:hAnsi="Times New Roman" w:cs="Times New Roman"/>
                <w:bCs/>
                <w:i/>
                <w:iCs/>
                <w:sz w:val="24"/>
                <w:szCs w:val="24"/>
              </w:rPr>
              <w:t>curriculum</w:t>
            </w:r>
          </w:p>
        </w:tc>
        <w:tc>
          <w:tcPr>
            <w:tcW w:w="7690" w:type="dxa"/>
            <w:gridSpan w:val="2"/>
            <w:vAlign w:val="center"/>
          </w:tcPr>
          <w:p w14:paraId="43471F67" w14:textId="0B83E864" w:rsidR="000E7473" w:rsidRPr="000D1EF3" w:rsidRDefault="000D1EF3" w:rsidP="00584493">
            <w:pPr>
              <w:rPr>
                <w:rFonts w:ascii="Times New Roman" w:hAnsi="Times New Roman" w:cs="Times New Roman"/>
                <w:b/>
                <w:sz w:val="24"/>
                <w:szCs w:val="24"/>
              </w:rPr>
            </w:pPr>
            <w:r w:rsidRPr="000D1EF3">
              <w:rPr>
                <w:rFonts w:ascii="Times New Roman" w:hAnsi="Times New Roman" w:cs="Times New Roman"/>
                <w:b/>
                <w:sz w:val="24"/>
                <w:szCs w:val="24"/>
              </w:rPr>
              <w:t>4</w:t>
            </w:r>
            <w:r w:rsidR="006A1B06">
              <w:rPr>
                <w:rFonts w:ascii="Times New Roman" w:hAnsi="Times New Roman" w:cs="Times New Roman"/>
                <w:b/>
                <w:sz w:val="24"/>
                <w:szCs w:val="24"/>
              </w:rPr>
              <w:t>1</w:t>
            </w:r>
          </w:p>
        </w:tc>
      </w:tr>
      <w:tr w:rsidR="000E7473" w:rsidRPr="000C116A" w14:paraId="198F7CBF" w14:textId="77777777" w:rsidTr="00350823">
        <w:trPr>
          <w:trHeight w:val="70"/>
          <w:jc w:val="center"/>
        </w:trPr>
        <w:tc>
          <w:tcPr>
            <w:tcW w:w="7194" w:type="dxa"/>
            <w:gridSpan w:val="3"/>
            <w:vMerge/>
            <w:shd w:val="clear" w:color="auto" w:fill="E7E6E6" w:themeFill="background2"/>
            <w:vAlign w:val="center"/>
          </w:tcPr>
          <w:p w14:paraId="1D242F32" w14:textId="77777777" w:rsidR="000E7473" w:rsidRPr="000D1EF3" w:rsidRDefault="000E7473" w:rsidP="007B1A03">
            <w:pPr>
              <w:rPr>
                <w:rFonts w:ascii="Times New Roman" w:hAnsi="Times New Roman" w:cs="Times New Roman"/>
                <w:b/>
                <w:sz w:val="24"/>
                <w:szCs w:val="24"/>
              </w:rPr>
            </w:pPr>
          </w:p>
        </w:tc>
        <w:tc>
          <w:tcPr>
            <w:tcW w:w="7690" w:type="dxa"/>
            <w:gridSpan w:val="2"/>
            <w:vAlign w:val="center"/>
          </w:tcPr>
          <w:p w14:paraId="1033429F" w14:textId="15EDA16C" w:rsidR="000E7473" w:rsidRPr="000D1EF3" w:rsidRDefault="002C0CF1" w:rsidP="00584493">
            <w:pPr>
              <w:rPr>
                <w:rFonts w:ascii="Times New Roman" w:hAnsi="Times New Roman" w:cs="Times New Roman"/>
                <w:b/>
                <w:sz w:val="24"/>
                <w:szCs w:val="24"/>
              </w:rPr>
            </w:pPr>
            <w:r w:rsidRPr="000D1EF3">
              <w:rPr>
                <w:rFonts w:ascii="Times New Roman" w:hAnsi="Times New Roman" w:cs="Times New Roman"/>
                <w:i/>
                <w:sz w:val="24"/>
                <w:szCs w:val="24"/>
              </w:rPr>
              <w:t>4</w:t>
            </w:r>
            <w:r w:rsidR="006A1B06">
              <w:rPr>
                <w:rFonts w:ascii="Times New Roman" w:hAnsi="Times New Roman" w:cs="Times New Roman"/>
                <w:i/>
                <w:sz w:val="24"/>
                <w:szCs w:val="24"/>
              </w:rPr>
              <w:t>1</w:t>
            </w:r>
          </w:p>
        </w:tc>
      </w:tr>
      <w:tr w:rsidR="000E7473" w:rsidRPr="000C116A" w14:paraId="2BE9E25C" w14:textId="77777777" w:rsidTr="00350823">
        <w:trPr>
          <w:trHeight w:val="93"/>
          <w:jc w:val="center"/>
        </w:trPr>
        <w:tc>
          <w:tcPr>
            <w:tcW w:w="7194" w:type="dxa"/>
            <w:gridSpan w:val="3"/>
            <w:vMerge w:val="restart"/>
            <w:shd w:val="clear" w:color="auto" w:fill="E7E6E6" w:themeFill="background2"/>
            <w:vAlign w:val="center"/>
          </w:tcPr>
          <w:p w14:paraId="30B15A98" w14:textId="77777777" w:rsidR="000E7473" w:rsidRPr="000D1EF3" w:rsidRDefault="000E7473" w:rsidP="007B1A03">
            <w:pPr>
              <w:rPr>
                <w:rFonts w:ascii="Times New Roman" w:hAnsi="Times New Roman" w:cs="Times New Roman"/>
                <w:b/>
                <w:sz w:val="24"/>
                <w:szCs w:val="24"/>
              </w:rPr>
            </w:pPr>
            <w:r w:rsidRPr="000D1EF3">
              <w:rPr>
                <w:rFonts w:ascii="Times New Roman" w:hAnsi="Times New Roman" w:cs="Times New Roman"/>
                <w:b/>
                <w:sz w:val="24"/>
                <w:szCs w:val="24"/>
              </w:rPr>
              <w:t>Müfredatta yer alan/eklenen seçmeli ders sayısı</w:t>
            </w:r>
          </w:p>
          <w:p w14:paraId="1EED3D55" w14:textId="1766013C" w:rsidR="000E7473" w:rsidRPr="000D1EF3" w:rsidRDefault="000E7473" w:rsidP="00565D25">
            <w:pPr>
              <w:rPr>
                <w:rFonts w:ascii="Times New Roman" w:hAnsi="Times New Roman" w:cs="Times New Roman"/>
                <w:bCs/>
                <w:i/>
                <w:iCs/>
                <w:sz w:val="24"/>
                <w:szCs w:val="24"/>
              </w:rPr>
            </w:pPr>
            <w:r w:rsidRPr="000D1EF3">
              <w:rPr>
                <w:rFonts w:ascii="Times New Roman" w:hAnsi="Times New Roman" w:cs="Times New Roman"/>
                <w:bCs/>
                <w:i/>
                <w:iCs/>
                <w:sz w:val="24"/>
                <w:szCs w:val="24"/>
              </w:rPr>
              <w:t>Number of elective</w:t>
            </w:r>
            <w:r w:rsidR="00EC1F2A">
              <w:rPr>
                <w:rFonts w:ascii="Times New Roman" w:hAnsi="Times New Roman" w:cs="Times New Roman"/>
                <w:bCs/>
                <w:i/>
                <w:iCs/>
                <w:sz w:val="24"/>
                <w:szCs w:val="24"/>
              </w:rPr>
              <w:t xml:space="preserve"> </w:t>
            </w:r>
            <w:r w:rsidR="009415DD" w:rsidRPr="000D1EF3">
              <w:rPr>
                <w:rFonts w:ascii="Times New Roman" w:hAnsi="Times New Roman" w:cs="Times New Roman"/>
                <w:bCs/>
                <w:i/>
                <w:iCs/>
                <w:sz w:val="24"/>
                <w:szCs w:val="24"/>
              </w:rPr>
              <w:t>courses</w:t>
            </w:r>
            <w:r w:rsidR="00EC1F2A">
              <w:rPr>
                <w:rFonts w:ascii="Times New Roman" w:hAnsi="Times New Roman" w:cs="Times New Roman"/>
                <w:bCs/>
                <w:i/>
                <w:iCs/>
                <w:sz w:val="24"/>
                <w:szCs w:val="24"/>
              </w:rPr>
              <w:t xml:space="preserve"> </w:t>
            </w:r>
            <w:r w:rsidRPr="000D1EF3">
              <w:rPr>
                <w:rFonts w:ascii="Times New Roman" w:hAnsi="Times New Roman" w:cs="Times New Roman"/>
                <w:bCs/>
                <w:i/>
                <w:iCs/>
                <w:sz w:val="24"/>
                <w:szCs w:val="24"/>
              </w:rPr>
              <w:t>included/added in the</w:t>
            </w:r>
            <w:r w:rsidR="00EC1F2A">
              <w:rPr>
                <w:rFonts w:ascii="Times New Roman" w:hAnsi="Times New Roman" w:cs="Times New Roman"/>
                <w:bCs/>
                <w:i/>
                <w:iCs/>
                <w:sz w:val="24"/>
                <w:szCs w:val="24"/>
              </w:rPr>
              <w:t xml:space="preserve"> </w:t>
            </w:r>
            <w:r w:rsidRPr="000D1EF3">
              <w:rPr>
                <w:rFonts w:ascii="Times New Roman" w:hAnsi="Times New Roman" w:cs="Times New Roman"/>
                <w:bCs/>
                <w:i/>
                <w:iCs/>
                <w:sz w:val="24"/>
                <w:szCs w:val="24"/>
              </w:rPr>
              <w:t>curriculum</w:t>
            </w:r>
          </w:p>
        </w:tc>
        <w:tc>
          <w:tcPr>
            <w:tcW w:w="7690" w:type="dxa"/>
            <w:gridSpan w:val="2"/>
            <w:vAlign w:val="center"/>
          </w:tcPr>
          <w:p w14:paraId="0E569DA1" w14:textId="5C8A65E3" w:rsidR="000E7473" w:rsidRPr="000D1EF3" w:rsidRDefault="007B06DA" w:rsidP="00584493">
            <w:pPr>
              <w:rPr>
                <w:rFonts w:ascii="Times New Roman" w:hAnsi="Times New Roman" w:cs="Times New Roman"/>
                <w:b/>
                <w:sz w:val="24"/>
                <w:szCs w:val="24"/>
              </w:rPr>
            </w:pPr>
            <w:r w:rsidRPr="000D1EF3">
              <w:rPr>
                <w:rFonts w:ascii="Times New Roman" w:hAnsi="Times New Roman" w:cs="Times New Roman"/>
                <w:b/>
                <w:sz w:val="24"/>
                <w:szCs w:val="24"/>
              </w:rPr>
              <w:t>1</w:t>
            </w:r>
            <w:r w:rsidR="000D1EF3" w:rsidRPr="000D1EF3">
              <w:rPr>
                <w:rFonts w:ascii="Times New Roman" w:hAnsi="Times New Roman" w:cs="Times New Roman"/>
                <w:b/>
                <w:sz w:val="24"/>
                <w:szCs w:val="24"/>
              </w:rPr>
              <w:t>6</w:t>
            </w:r>
          </w:p>
        </w:tc>
      </w:tr>
      <w:tr w:rsidR="000E7473" w:rsidRPr="000C116A" w14:paraId="076B1307" w14:textId="77777777" w:rsidTr="00350823">
        <w:trPr>
          <w:trHeight w:val="70"/>
          <w:jc w:val="center"/>
        </w:trPr>
        <w:tc>
          <w:tcPr>
            <w:tcW w:w="7194" w:type="dxa"/>
            <w:gridSpan w:val="3"/>
            <w:vMerge/>
            <w:shd w:val="clear" w:color="auto" w:fill="E7E6E6" w:themeFill="background2"/>
            <w:vAlign w:val="center"/>
          </w:tcPr>
          <w:p w14:paraId="469DB817" w14:textId="77777777" w:rsidR="000E7473" w:rsidRPr="000D1EF3" w:rsidRDefault="000E7473" w:rsidP="007B1A03">
            <w:pPr>
              <w:rPr>
                <w:rFonts w:ascii="Times New Roman" w:hAnsi="Times New Roman" w:cs="Times New Roman"/>
                <w:b/>
                <w:sz w:val="24"/>
                <w:szCs w:val="24"/>
              </w:rPr>
            </w:pPr>
          </w:p>
        </w:tc>
        <w:tc>
          <w:tcPr>
            <w:tcW w:w="7690" w:type="dxa"/>
            <w:gridSpan w:val="2"/>
            <w:vAlign w:val="center"/>
          </w:tcPr>
          <w:p w14:paraId="2BAC2DF0" w14:textId="20B4F05B" w:rsidR="000E7473" w:rsidRPr="000D1EF3" w:rsidRDefault="002C0CF1" w:rsidP="00584493">
            <w:pPr>
              <w:rPr>
                <w:rFonts w:ascii="Times New Roman" w:hAnsi="Times New Roman" w:cs="Times New Roman"/>
                <w:b/>
                <w:sz w:val="24"/>
                <w:szCs w:val="24"/>
              </w:rPr>
            </w:pPr>
            <w:r w:rsidRPr="000D1EF3">
              <w:rPr>
                <w:rFonts w:ascii="Times New Roman" w:hAnsi="Times New Roman" w:cs="Times New Roman"/>
                <w:i/>
                <w:sz w:val="24"/>
                <w:szCs w:val="24"/>
              </w:rPr>
              <w:t>1</w:t>
            </w:r>
            <w:r w:rsidR="000D1EF3" w:rsidRPr="000D1EF3">
              <w:rPr>
                <w:rFonts w:ascii="Times New Roman" w:hAnsi="Times New Roman" w:cs="Times New Roman"/>
                <w:i/>
                <w:sz w:val="24"/>
                <w:szCs w:val="24"/>
              </w:rPr>
              <w:t>6</w:t>
            </w:r>
          </w:p>
        </w:tc>
      </w:tr>
      <w:tr w:rsidR="000E7473" w:rsidRPr="000C116A" w14:paraId="46382922" w14:textId="77777777" w:rsidTr="00350823">
        <w:trPr>
          <w:trHeight w:val="470"/>
          <w:jc w:val="center"/>
        </w:trPr>
        <w:tc>
          <w:tcPr>
            <w:tcW w:w="7194" w:type="dxa"/>
            <w:gridSpan w:val="3"/>
            <w:vMerge w:val="restart"/>
            <w:shd w:val="clear" w:color="auto" w:fill="E7E6E6" w:themeFill="background2"/>
            <w:vAlign w:val="center"/>
          </w:tcPr>
          <w:p w14:paraId="31C5A7EB" w14:textId="77777777" w:rsidR="000E7473" w:rsidRPr="000D1EF3" w:rsidRDefault="000E7473" w:rsidP="007B1A03">
            <w:pPr>
              <w:rPr>
                <w:rFonts w:ascii="Times New Roman" w:hAnsi="Times New Roman" w:cs="Times New Roman"/>
                <w:b/>
                <w:sz w:val="24"/>
                <w:szCs w:val="24"/>
              </w:rPr>
            </w:pPr>
            <w:r w:rsidRPr="000D1EF3">
              <w:rPr>
                <w:rFonts w:ascii="Times New Roman" w:hAnsi="Times New Roman" w:cs="Times New Roman"/>
                <w:b/>
                <w:sz w:val="24"/>
                <w:szCs w:val="24"/>
              </w:rPr>
              <w:t>Müfredatın/Derslerin Uygulamaya Başlayacağı Eğitim-Öğretim Yılı</w:t>
            </w:r>
          </w:p>
          <w:p w14:paraId="06C7BAF1" w14:textId="2B041C98" w:rsidR="000E7473" w:rsidRPr="000D1EF3" w:rsidRDefault="000E7473" w:rsidP="005F57F7">
            <w:pPr>
              <w:rPr>
                <w:rFonts w:ascii="Times New Roman" w:hAnsi="Times New Roman" w:cs="Times New Roman"/>
                <w:b/>
                <w:sz w:val="24"/>
                <w:szCs w:val="24"/>
              </w:rPr>
            </w:pPr>
            <w:r w:rsidRPr="000D1EF3">
              <w:rPr>
                <w:rFonts w:ascii="Times New Roman" w:hAnsi="Times New Roman" w:cs="Times New Roman"/>
                <w:bCs/>
                <w:i/>
                <w:iCs/>
                <w:sz w:val="24"/>
                <w:szCs w:val="24"/>
              </w:rPr>
              <w:t>The</w:t>
            </w:r>
            <w:r w:rsidR="00E91A0D">
              <w:rPr>
                <w:rFonts w:ascii="Times New Roman" w:hAnsi="Times New Roman" w:cs="Times New Roman"/>
                <w:bCs/>
                <w:i/>
                <w:iCs/>
                <w:sz w:val="24"/>
                <w:szCs w:val="24"/>
              </w:rPr>
              <w:t xml:space="preserve"> </w:t>
            </w:r>
            <w:r w:rsidRPr="000D1EF3">
              <w:rPr>
                <w:rFonts w:ascii="Times New Roman" w:hAnsi="Times New Roman" w:cs="Times New Roman"/>
                <w:bCs/>
                <w:i/>
                <w:iCs/>
                <w:sz w:val="24"/>
                <w:szCs w:val="24"/>
              </w:rPr>
              <w:t>Academic</w:t>
            </w:r>
            <w:r w:rsidR="00E91A0D">
              <w:rPr>
                <w:rFonts w:ascii="Times New Roman" w:hAnsi="Times New Roman" w:cs="Times New Roman"/>
                <w:bCs/>
                <w:i/>
                <w:iCs/>
                <w:sz w:val="24"/>
                <w:szCs w:val="24"/>
              </w:rPr>
              <w:t xml:space="preserve"> </w:t>
            </w:r>
            <w:r w:rsidRPr="000D1EF3">
              <w:rPr>
                <w:rFonts w:ascii="Times New Roman" w:hAnsi="Times New Roman" w:cs="Times New Roman"/>
                <w:bCs/>
                <w:i/>
                <w:iCs/>
                <w:sz w:val="24"/>
                <w:szCs w:val="24"/>
              </w:rPr>
              <w:t>Year in which</w:t>
            </w:r>
            <w:r w:rsidR="00E91A0D">
              <w:rPr>
                <w:rFonts w:ascii="Times New Roman" w:hAnsi="Times New Roman" w:cs="Times New Roman"/>
                <w:bCs/>
                <w:i/>
                <w:iCs/>
                <w:sz w:val="24"/>
                <w:szCs w:val="24"/>
              </w:rPr>
              <w:t xml:space="preserve"> </w:t>
            </w:r>
            <w:r w:rsidRPr="000D1EF3">
              <w:rPr>
                <w:rFonts w:ascii="Times New Roman" w:hAnsi="Times New Roman" w:cs="Times New Roman"/>
                <w:bCs/>
                <w:i/>
                <w:iCs/>
                <w:sz w:val="24"/>
                <w:szCs w:val="24"/>
              </w:rPr>
              <w:t>the</w:t>
            </w:r>
            <w:r w:rsidR="00E91A0D">
              <w:rPr>
                <w:rFonts w:ascii="Times New Roman" w:hAnsi="Times New Roman" w:cs="Times New Roman"/>
                <w:bCs/>
                <w:i/>
                <w:iCs/>
                <w:sz w:val="24"/>
                <w:szCs w:val="24"/>
              </w:rPr>
              <w:t xml:space="preserve"> </w:t>
            </w:r>
            <w:r w:rsidRPr="000D1EF3">
              <w:rPr>
                <w:rFonts w:ascii="Times New Roman" w:hAnsi="Times New Roman" w:cs="Times New Roman"/>
                <w:bCs/>
                <w:i/>
                <w:iCs/>
                <w:sz w:val="24"/>
                <w:szCs w:val="24"/>
              </w:rPr>
              <w:t>Curriculum/Streams</w:t>
            </w:r>
            <w:r w:rsidR="00E91A0D">
              <w:rPr>
                <w:rFonts w:ascii="Times New Roman" w:hAnsi="Times New Roman" w:cs="Times New Roman"/>
                <w:bCs/>
                <w:i/>
                <w:iCs/>
                <w:sz w:val="24"/>
                <w:szCs w:val="24"/>
              </w:rPr>
              <w:t xml:space="preserve"> w</w:t>
            </w:r>
            <w:r w:rsidRPr="000D1EF3">
              <w:rPr>
                <w:rFonts w:ascii="Times New Roman" w:hAnsi="Times New Roman" w:cs="Times New Roman"/>
                <w:bCs/>
                <w:i/>
                <w:iCs/>
                <w:sz w:val="24"/>
                <w:szCs w:val="24"/>
              </w:rPr>
              <w:t xml:space="preserve">ill </w:t>
            </w:r>
            <w:r w:rsidR="00E91A0D">
              <w:rPr>
                <w:rFonts w:ascii="Times New Roman" w:hAnsi="Times New Roman" w:cs="Times New Roman"/>
                <w:bCs/>
                <w:i/>
                <w:iCs/>
                <w:sz w:val="24"/>
                <w:szCs w:val="24"/>
              </w:rPr>
              <w:t>s</w:t>
            </w:r>
            <w:r w:rsidRPr="000D1EF3">
              <w:rPr>
                <w:rFonts w:ascii="Times New Roman" w:hAnsi="Times New Roman" w:cs="Times New Roman"/>
                <w:bCs/>
                <w:i/>
                <w:iCs/>
                <w:sz w:val="24"/>
                <w:szCs w:val="24"/>
              </w:rPr>
              <w:t>tart to</w:t>
            </w:r>
            <w:r w:rsidR="00E91A0D">
              <w:rPr>
                <w:rFonts w:ascii="Times New Roman" w:hAnsi="Times New Roman" w:cs="Times New Roman"/>
                <w:bCs/>
                <w:i/>
                <w:iCs/>
                <w:sz w:val="24"/>
                <w:szCs w:val="24"/>
              </w:rPr>
              <w:t xml:space="preserve"> </w:t>
            </w:r>
            <w:r w:rsidR="005F57F7" w:rsidRPr="000D1EF3">
              <w:rPr>
                <w:rFonts w:ascii="Times New Roman" w:hAnsi="Times New Roman" w:cs="Times New Roman"/>
                <w:bCs/>
                <w:i/>
                <w:iCs/>
                <w:sz w:val="24"/>
                <w:szCs w:val="24"/>
              </w:rPr>
              <w:t>b</w:t>
            </w:r>
            <w:r w:rsidRPr="000D1EF3">
              <w:rPr>
                <w:rFonts w:ascii="Times New Roman" w:hAnsi="Times New Roman" w:cs="Times New Roman"/>
                <w:bCs/>
                <w:i/>
                <w:iCs/>
                <w:sz w:val="24"/>
                <w:szCs w:val="24"/>
              </w:rPr>
              <w:t>e Implemented</w:t>
            </w:r>
          </w:p>
        </w:tc>
        <w:tc>
          <w:tcPr>
            <w:tcW w:w="7690" w:type="dxa"/>
            <w:gridSpan w:val="2"/>
            <w:vAlign w:val="center"/>
          </w:tcPr>
          <w:p w14:paraId="375B577D" w14:textId="7CFA50D8" w:rsidR="000E7473" w:rsidRPr="000D1EF3" w:rsidRDefault="007B06DA" w:rsidP="00584493">
            <w:pPr>
              <w:rPr>
                <w:rFonts w:ascii="Times New Roman" w:hAnsi="Times New Roman" w:cs="Times New Roman"/>
                <w:b/>
                <w:sz w:val="24"/>
                <w:szCs w:val="24"/>
              </w:rPr>
            </w:pPr>
            <w:r w:rsidRPr="000D1EF3">
              <w:rPr>
                <w:rFonts w:ascii="Times New Roman" w:hAnsi="Times New Roman" w:cs="Times New Roman"/>
                <w:b/>
                <w:sz w:val="24"/>
                <w:szCs w:val="24"/>
              </w:rPr>
              <w:t>202</w:t>
            </w:r>
            <w:r w:rsidR="000D1EF3" w:rsidRPr="000D1EF3">
              <w:rPr>
                <w:rFonts w:ascii="Times New Roman" w:hAnsi="Times New Roman" w:cs="Times New Roman"/>
                <w:b/>
                <w:sz w:val="24"/>
                <w:szCs w:val="24"/>
              </w:rPr>
              <w:t>5</w:t>
            </w:r>
            <w:r w:rsidRPr="000D1EF3">
              <w:rPr>
                <w:rFonts w:ascii="Times New Roman" w:hAnsi="Times New Roman" w:cs="Times New Roman"/>
                <w:b/>
                <w:sz w:val="24"/>
                <w:szCs w:val="24"/>
              </w:rPr>
              <w:t>-202</w:t>
            </w:r>
            <w:r w:rsidR="000D1EF3" w:rsidRPr="000D1EF3">
              <w:rPr>
                <w:rFonts w:ascii="Times New Roman" w:hAnsi="Times New Roman" w:cs="Times New Roman"/>
                <w:b/>
                <w:sz w:val="24"/>
                <w:szCs w:val="24"/>
              </w:rPr>
              <w:t>6</w:t>
            </w:r>
          </w:p>
        </w:tc>
      </w:tr>
      <w:tr w:rsidR="000E7473" w:rsidRPr="000C116A" w14:paraId="266669BD" w14:textId="77777777" w:rsidTr="00350823">
        <w:trPr>
          <w:trHeight w:val="295"/>
          <w:jc w:val="center"/>
        </w:trPr>
        <w:tc>
          <w:tcPr>
            <w:tcW w:w="7194" w:type="dxa"/>
            <w:gridSpan w:val="3"/>
            <w:vMerge/>
            <w:shd w:val="clear" w:color="auto" w:fill="E7E6E6" w:themeFill="background2"/>
            <w:vAlign w:val="center"/>
          </w:tcPr>
          <w:p w14:paraId="738EC534" w14:textId="77777777" w:rsidR="000E7473" w:rsidRPr="000D1EF3" w:rsidRDefault="000E7473" w:rsidP="007B1A03">
            <w:pPr>
              <w:rPr>
                <w:rFonts w:ascii="Times New Roman" w:hAnsi="Times New Roman" w:cs="Times New Roman"/>
                <w:b/>
                <w:sz w:val="24"/>
                <w:szCs w:val="24"/>
              </w:rPr>
            </w:pPr>
          </w:p>
        </w:tc>
        <w:tc>
          <w:tcPr>
            <w:tcW w:w="7690" w:type="dxa"/>
            <w:gridSpan w:val="2"/>
            <w:vAlign w:val="center"/>
          </w:tcPr>
          <w:p w14:paraId="47306383" w14:textId="31AAC8C5" w:rsidR="000E7473" w:rsidRPr="000D1EF3" w:rsidRDefault="002C0CF1" w:rsidP="00584493">
            <w:pPr>
              <w:rPr>
                <w:rFonts w:ascii="Times New Roman" w:hAnsi="Times New Roman" w:cs="Times New Roman"/>
                <w:b/>
                <w:sz w:val="24"/>
                <w:szCs w:val="24"/>
              </w:rPr>
            </w:pPr>
            <w:r w:rsidRPr="000D1EF3">
              <w:rPr>
                <w:rFonts w:ascii="Times New Roman" w:hAnsi="Times New Roman" w:cs="Times New Roman"/>
                <w:i/>
                <w:sz w:val="24"/>
                <w:szCs w:val="24"/>
              </w:rPr>
              <w:t>202</w:t>
            </w:r>
            <w:r w:rsidR="000D1EF3" w:rsidRPr="000D1EF3">
              <w:rPr>
                <w:rFonts w:ascii="Times New Roman" w:hAnsi="Times New Roman" w:cs="Times New Roman"/>
                <w:i/>
                <w:sz w:val="24"/>
                <w:szCs w:val="24"/>
              </w:rPr>
              <w:t>5</w:t>
            </w:r>
            <w:r w:rsidRPr="000D1EF3">
              <w:rPr>
                <w:rFonts w:ascii="Times New Roman" w:hAnsi="Times New Roman" w:cs="Times New Roman"/>
                <w:i/>
                <w:sz w:val="24"/>
                <w:szCs w:val="24"/>
              </w:rPr>
              <w:t>-202</w:t>
            </w:r>
            <w:r w:rsidR="000D1EF3" w:rsidRPr="000D1EF3">
              <w:rPr>
                <w:rFonts w:ascii="Times New Roman" w:hAnsi="Times New Roman" w:cs="Times New Roman"/>
                <w:i/>
                <w:sz w:val="24"/>
                <w:szCs w:val="24"/>
              </w:rPr>
              <w:t>6</w:t>
            </w:r>
          </w:p>
        </w:tc>
      </w:tr>
      <w:tr w:rsidR="00480A7F" w:rsidRPr="000C116A" w14:paraId="2CE99FED" w14:textId="77777777" w:rsidTr="00350823">
        <w:trPr>
          <w:trHeight w:val="70"/>
          <w:jc w:val="center"/>
        </w:trPr>
        <w:tc>
          <w:tcPr>
            <w:tcW w:w="14884" w:type="dxa"/>
            <w:gridSpan w:val="5"/>
            <w:shd w:val="clear" w:color="auto" w:fill="FFFFFF" w:themeFill="background1"/>
          </w:tcPr>
          <w:p w14:paraId="41F346A3" w14:textId="77777777" w:rsidR="00480A7F" w:rsidRPr="000C116A" w:rsidRDefault="00480A7F" w:rsidP="006F27D6">
            <w:pPr>
              <w:pStyle w:val="NoSpacing"/>
              <w:rPr>
                <w:rFonts w:ascii="Times New Roman" w:hAnsi="Times New Roman" w:cs="Times New Roman"/>
                <w:sz w:val="24"/>
                <w:szCs w:val="24"/>
              </w:rPr>
            </w:pPr>
          </w:p>
        </w:tc>
      </w:tr>
      <w:tr w:rsidR="000C7B11" w:rsidRPr="000C116A" w14:paraId="0CAA5BB2" w14:textId="77777777" w:rsidTr="00350823">
        <w:trPr>
          <w:trHeight w:val="865"/>
          <w:jc w:val="center"/>
        </w:trPr>
        <w:tc>
          <w:tcPr>
            <w:tcW w:w="14884" w:type="dxa"/>
            <w:gridSpan w:val="5"/>
            <w:shd w:val="clear" w:color="auto" w:fill="D9D9D9" w:themeFill="background1" w:themeFillShade="D9"/>
            <w:vAlign w:val="center"/>
          </w:tcPr>
          <w:p w14:paraId="19A9103B" w14:textId="77777777" w:rsidR="000C7B11" w:rsidRPr="000C116A" w:rsidRDefault="000C7B11" w:rsidP="0047196E">
            <w:pPr>
              <w:jc w:val="center"/>
              <w:rPr>
                <w:rFonts w:ascii="Times New Roman" w:hAnsi="Times New Roman" w:cs="Times New Roman"/>
                <w:b/>
                <w:sz w:val="24"/>
                <w:szCs w:val="24"/>
              </w:rPr>
            </w:pPr>
            <w:r w:rsidRPr="000C116A">
              <w:rPr>
                <w:rFonts w:ascii="Times New Roman" w:hAnsi="Times New Roman" w:cs="Times New Roman"/>
                <w:b/>
                <w:sz w:val="24"/>
                <w:szCs w:val="24"/>
              </w:rPr>
              <w:t>PROGRAM YETERLİKLERİ</w:t>
            </w:r>
          </w:p>
          <w:p w14:paraId="05E065B4" w14:textId="77777777" w:rsidR="007F6F32" w:rsidRPr="000C116A" w:rsidRDefault="007F6F32" w:rsidP="0047196E">
            <w:pPr>
              <w:jc w:val="center"/>
              <w:rPr>
                <w:rFonts w:ascii="Times New Roman" w:hAnsi="Times New Roman" w:cs="Times New Roman"/>
                <w:bCs/>
                <w:i/>
                <w:iCs/>
                <w:sz w:val="24"/>
                <w:szCs w:val="24"/>
              </w:rPr>
            </w:pPr>
            <w:r w:rsidRPr="000C116A">
              <w:rPr>
                <w:rFonts w:ascii="Times New Roman" w:hAnsi="Times New Roman" w:cs="Times New Roman"/>
                <w:bCs/>
                <w:i/>
                <w:iCs/>
                <w:sz w:val="24"/>
                <w:szCs w:val="24"/>
              </w:rPr>
              <w:t>COMPETENCIES OF CURRICULUM</w:t>
            </w:r>
          </w:p>
        </w:tc>
      </w:tr>
      <w:tr w:rsidR="000C7B11" w:rsidRPr="000C116A" w14:paraId="1A941345" w14:textId="77777777" w:rsidTr="00350823">
        <w:trPr>
          <w:trHeight w:val="96"/>
          <w:jc w:val="center"/>
        </w:trPr>
        <w:tc>
          <w:tcPr>
            <w:tcW w:w="2257" w:type="dxa"/>
            <w:vAlign w:val="center"/>
          </w:tcPr>
          <w:p w14:paraId="7E8C8311" w14:textId="77777777" w:rsidR="000C7B11" w:rsidRPr="000C116A" w:rsidRDefault="000C7B11" w:rsidP="0047196E">
            <w:pPr>
              <w:jc w:val="center"/>
              <w:rPr>
                <w:rFonts w:ascii="Times New Roman" w:hAnsi="Times New Roman" w:cs="Times New Roman"/>
                <w:b/>
                <w:sz w:val="24"/>
                <w:szCs w:val="24"/>
              </w:rPr>
            </w:pPr>
            <w:r w:rsidRPr="000C116A">
              <w:rPr>
                <w:rFonts w:ascii="Times New Roman" w:hAnsi="Times New Roman" w:cs="Times New Roman"/>
                <w:b/>
                <w:sz w:val="24"/>
                <w:szCs w:val="24"/>
              </w:rPr>
              <w:t>Yeterlik Alanı</w:t>
            </w:r>
          </w:p>
          <w:p w14:paraId="6F8D2759" w14:textId="370DD150" w:rsidR="00283B78" w:rsidRPr="000C116A" w:rsidRDefault="00283B78" w:rsidP="0047196E">
            <w:pPr>
              <w:jc w:val="center"/>
              <w:rPr>
                <w:rFonts w:ascii="Times New Roman" w:hAnsi="Times New Roman" w:cs="Times New Roman"/>
                <w:bCs/>
                <w:i/>
                <w:iCs/>
                <w:sz w:val="24"/>
                <w:szCs w:val="24"/>
              </w:rPr>
            </w:pPr>
            <w:r w:rsidRPr="000C116A">
              <w:rPr>
                <w:rFonts w:ascii="Times New Roman" w:hAnsi="Times New Roman" w:cs="Times New Roman"/>
                <w:bCs/>
                <w:i/>
                <w:iCs/>
                <w:sz w:val="24"/>
                <w:szCs w:val="24"/>
              </w:rPr>
              <w:t>Competence</w:t>
            </w:r>
            <w:r w:rsidR="00EC1F2A">
              <w:rPr>
                <w:rFonts w:ascii="Times New Roman" w:hAnsi="Times New Roman" w:cs="Times New Roman"/>
                <w:bCs/>
                <w:i/>
                <w:iCs/>
                <w:sz w:val="24"/>
                <w:szCs w:val="24"/>
              </w:rPr>
              <w:t xml:space="preserve"> </w:t>
            </w:r>
            <w:r w:rsidRPr="000C116A">
              <w:rPr>
                <w:rFonts w:ascii="Times New Roman" w:hAnsi="Times New Roman" w:cs="Times New Roman"/>
                <w:bCs/>
                <w:i/>
                <w:iCs/>
                <w:sz w:val="24"/>
                <w:szCs w:val="24"/>
              </w:rPr>
              <w:t>Dimension</w:t>
            </w:r>
          </w:p>
        </w:tc>
        <w:tc>
          <w:tcPr>
            <w:tcW w:w="1399" w:type="dxa"/>
            <w:vAlign w:val="center"/>
          </w:tcPr>
          <w:p w14:paraId="152B6B0F" w14:textId="77777777" w:rsidR="000C7B11" w:rsidRPr="000C116A" w:rsidRDefault="000C7B11" w:rsidP="000C7B11">
            <w:pPr>
              <w:jc w:val="center"/>
              <w:rPr>
                <w:rFonts w:ascii="Times New Roman" w:hAnsi="Times New Roman" w:cs="Times New Roman"/>
                <w:b/>
                <w:sz w:val="24"/>
                <w:szCs w:val="24"/>
              </w:rPr>
            </w:pPr>
            <w:r w:rsidRPr="000C116A">
              <w:rPr>
                <w:rFonts w:ascii="Times New Roman" w:hAnsi="Times New Roman" w:cs="Times New Roman"/>
                <w:b/>
                <w:sz w:val="24"/>
                <w:szCs w:val="24"/>
              </w:rPr>
              <w:t>Yeterlik No</w:t>
            </w:r>
          </w:p>
          <w:p w14:paraId="3DB6DD51" w14:textId="5D2BDA03" w:rsidR="008C72FD" w:rsidRPr="000C116A" w:rsidRDefault="008C72FD" w:rsidP="000C7B11">
            <w:pPr>
              <w:jc w:val="center"/>
              <w:rPr>
                <w:rFonts w:ascii="Times New Roman" w:hAnsi="Times New Roman" w:cs="Times New Roman"/>
                <w:i/>
                <w:sz w:val="24"/>
                <w:szCs w:val="24"/>
              </w:rPr>
            </w:pPr>
            <w:r w:rsidRPr="000C116A">
              <w:rPr>
                <w:rFonts w:ascii="Times New Roman" w:hAnsi="Times New Roman" w:cs="Times New Roman"/>
                <w:i/>
                <w:sz w:val="24"/>
                <w:szCs w:val="24"/>
              </w:rPr>
              <w:t>Competence</w:t>
            </w:r>
            <w:r w:rsidR="00B20198">
              <w:rPr>
                <w:rFonts w:ascii="Times New Roman" w:hAnsi="Times New Roman" w:cs="Times New Roman"/>
                <w:i/>
                <w:sz w:val="24"/>
                <w:szCs w:val="24"/>
              </w:rPr>
              <w:t xml:space="preserve"> </w:t>
            </w:r>
            <w:r w:rsidRPr="000C116A">
              <w:rPr>
                <w:rFonts w:ascii="Times New Roman" w:hAnsi="Times New Roman" w:cs="Times New Roman"/>
                <w:i/>
                <w:sz w:val="24"/>
                <w:szCs w:val="24"/>
              </w:rPr>
              <w:t>Number</w:t>
            </w:r>
          </w:p>
        </w:tc>
        <w:tc>
          <w:tcPr>
            <w:tcW w:w="5385" w:type="dxa"/>
            <w:gridSpan w:val="2"/>
            <w:vAlign w:val="center"/>
          </w:tcPr>
          <w:p w14:paraId="2B552F1D" w14:textId="77777777" w:rsidR="000C7B11" w:rsidRPr="000C116A" w:rsidRDefault="000C7B11" w:rsidP="00DD2621">
            <w:pPr>
              <w:jc w:val="center"/>
              <w:rPr>
                <w:rFonts w:ascii="Times New Roman" w:hAnsi="Times New Roman" w:cs="Times New Roman"/>
                <w:b/>
                <w:sz w:val="24"/>
                <w:szCs w:val="24"/>
              </w:rPr>
            </w:pPr>
            <w:r w:rsidRPr="000C116A">
              <w:rPr>
                <w:rFonts w:ascii="Times New Roman" w:hAnsi="Times New Roman" w:cs="Times New Roman"/>
                <w:b/>
                <w:sz w:val="24"/>
                <w:szCs w:val="24"/>
              </w:rPr>
              <w:t>Yeterlik Tanımı</w:t>
            </w:r>
          </w:p>
          <w:p w14:paraId="7DFD3855" w14:textId="77777777" w:rsidR="00425575" w:rsidRPr="000C116A" w:rsidRDefault="00425575" w:rsidP="00DD2621">
            <w:pPr>
              <w:jc w:val="center"/>
              <w:rPr>
                <w:rFonts w:ascii="Times New Roman" w:hAnsi="Times New Roman" w:cs="Times New Roman"/>
                <w:bCs/>
                <w:i/>
                <w:iCs/>
                <w:sz w:val="24"/>
                <w:szCs w:val="24"/>
              </w:rPr>
            </w:pPr>
            <w:r w:rsidRPr="000C116A">
              <w:rPr>
                <w:rFonts w:ascii="Times New Roman" w:hAnsi="Times New Roman" w:cs="Times New Roman"/>
                <w:bCs/>
                <w:i/>
                <w:iCs/>
                <w:sz w:val="24"/>
                <w:szCs w:val="24"/>
              </w:rPr>
              <w:t>Definition of Competence</w:t>
            </w:r>
          </w:p>
        </w:tc>
        <w:tc>
          <w:tcPr>
            <w:tcW w:w="5843" w:type="dxa"/>
            <w:vAlign w:val="center"/>
          </w:tcPr>
          <w:p w14:paraId="76671C0C" w14:textId="77777777" w:rsidR="000C7B11" w:rsidRPr="000C116A" w:rsidRDefault="000C7B11" w:rsidP="0047196E">
            <w:pPr>
              <w:jc w:val="center"/>
              <w:rPr>
                <w:rFonts w:ascii="Times New Roman" w:hAnsi="Times New Roman" w:cs="Times New Roman"/>
                <w:b/>
                <w:sz w:val="24"/>
                <w:szCs w:val="24"/>
              </w:rPr>
            </w:pPr>
            <w:r w:rsidRPr="000C116A">
              <w:rPr>
                <w:rFonts w:ascii="Times New Roman" w:hAnsi="Times New Roman" w:cs="Times New Roman"/>
                <w:b/>
                <w:sz w:val="24"/>
                <w:szCs w:val="24"/>
              </w:rPr>
              <w:t>Yeterlik Göstergesi</w:t>
            </w:r>
          </w:p>
          <w:p w14:paraId="6CABEC45" w14:textId="77777777" w:rsidR="00061E59" w:rsidRPr="000C116A" w:rsidRDefault="00061E59" w:rsidP="0047196E">
            <w:pPr>
              <w:jc w:val="center"/>
              <w:rPr>
                <w:rFonts w:ascii="Times New Roman" w:hAnsi="Times New Roman" w:cs="Times New Roman"/>
                <w:bCs/>
                <w:i/>
                <w:iCs/>
                <w:sz w:val="24"/>
                <w:szCs w:val="24"/>
              </w:rPr>
            </w:pPr>
            <w:r w:rsidRPr="000C116A">
              <w:rPr>
                <w:rFonts w:ascii="Times New Roman" w:hAnsi="Times New Roman" w:cs="Times New Roman"/>
                <w:bCs/>
                <w:i/>
                <w:iCs/>
                <w:sz w:val="24"/>
                <w:szCs w:val="24"/>
              </w:rPr>
              <w:t>Indicator of Competenc</w:t>
            </w:r>
            <w:r w:rsidR="00581763" w:rsidRPr="000C116A">
              <w:rPr>
                <w:rFonts w:ascii="Times New Roman" w:hAnsi="Times New Roman" w:cs="Times New Roman"/>
                <w:bCs/>
                <w:i/>
                <w:iCs/>
                <w:sz w:val="24"/>
                <w:szCs w:val="24"/>
              </w:rPr>
              <w:t>e</w:t>
            </w:r>
          </w:p>
        </w:tc>
      </w:tr>
      <w:tr w:rsidR="00D462E0" w:rsidRPr="000C116A" w14:paraId="5CC031A2" w14:textId="77777777" w:rsidTr="00350823">
        <w:trPr>
          <w:trHeight w:val="150"/>
          <w:jc w:val="center"/>
        </w:trPr>
        <w:tc>
          <w:tcPr>
            <w:tcW w:w="2257" w:type="dxa"/>
            <w:vMerge w:val="restart"/>
            <w:vAlign w:val="center"/>
          </w:tcPr>
          <w:p w14:paraId="3DB40FD0" w14:textId="77777777" w:rsidR="00D462E0" w:rsidRPr="000C116A" w:rsidRDefault="00D462E0" w:rsidP="00283B78">
            <w:pPr>
              <w:jc w:val="center"/>
              <w:rPr>
                <w:rFonts w:ascii="Times New Roman" w:hAnsi="Times New Roman" w:cs="Times New Roman"/>
                <w:b/>
                <w:sz w:val="24"/>
                <w:szCs w:val="24"/>
              </w:rPr>
            </w:pPr>
            <w:r w:rsidRPr="000C116A">
              <w:rPr>
                <w:rFonts w:ascii="Times New Roman" w:hAnsi="Times New Roman" w:cs="Times New Roman"/>
                <w:b/>
                <w:sz w:val="24"/>
                <w:szCs w:val="24"/>
              </w:rPr>
              <w:t>Mesleki Bilgi</w:t>
            </w:r>
          </w:p>
          <w:p w14:paraId="3FCF7EEC" w14:textId="2823B01F" w:rsidR="00D462E0" w:rsidRPr="000C116A" w:rsidRDefault="00D462E0" w:rsidP="00283B78">
            <w:pPr>
              <w:jc w:val="center"/>
              <w:rPr>
                <w:rFonts w:ascii="Times New Roman" w:hAnsi="Times New Roman" w:cs="Times New Roman"/>
                <w:bCs/>
                <w:i/>
                <w:iCs/>
                <w:sz w:val="24"/>
                <w:szCs w:val="24"/>
              </w:rPr>
            </w:pPr>
            <w:r w:rsidRPr="000C116A">
              <w:rPr>
                <w:rFonts w:ascii="Times New Roman" w:hAnsi="Times New Roman" w:cs="Times New Roman"/>
                <w:bCs/>
                <w:i/>
                <w:iCs/>
                <w:sz w:val="24"/>
                <w:szCs w:val="24"/>
              </w:rPr>
              <w:t>Professional/</w:t>
            </w:r>
            <w:r>
              <w:rPr>
                <w:rFonts w:ascii="Times New Roman" w:hAnsi="Times New Roman" w:cs="Times New Roman"/>
                <w:bCs/>
                <w:i/>
                <w:iCs/>
                <w:sz w:val="24"/>
                <w:szCs w:val="24"/>
              </w:rPr>
              <w:t xml:space="preserve"> </w:t>
            </w:r>
            <w:r w:rsidRPr="000C116A">
              <w:rPr>
                <w:rFonts w:ascii="Times New Roman" w:hAnsi="Times New Roman" w:cs="Times New Roman"/>
                <w:bCs/>
                <w:i/>
                <w:iCs/>
                <w:sz w:val="24"/>
                <w:szCs w:val="24"/>
              </w:rPr>
              <w:t>Vocational Knowledge</w:t>
            </w:r>
          </w:p>
        </w:tc>
        <w:tc>
          <w:tcPr>
            <w:tcW w:w="1399" w:type="dxa"/>
            <w:vMerge w:val="restart"/>
            <w:vAlign w:val="center"/>
          </w:tcPr>
          <w:p w14:paraId="1644EDD7" w14:textId="77777777" w:rsidR="00D462E0" w:rsidRPr="000C116A" w:rsidRDefault="00D462E0" w:rsidP="0047196E">
            <w:pPr>
              <w:jc w:val="center"/>
              <w:rPr>
                <w:rFonts w:ascii="Times New Roman" w:hAnsi="Times New Roman" w:cs="Times New Roman"/>
                <w:b/>
                <w:sz w:val="24"/>
                <w:szCs w:val="24"/>
              </w:rPr>
            </w:pPr>
            <w:r w:rsidRPr="000C116A">
              <w:rPr>
                <w:rFonts w:ascii="Times New Roman" w:hAnsi="Times New Roman" w:cs="Times New Roman"/>
                <w:b/>
                <w:sz w:val="24"/>
                <w:szCs w:val="24"/>
              </w:rPr>
              <w:t>1</w:t>
            </w:r>
          </w:p>
        </w:tc>
        <w:tc>
          <w:tcPr>
            <w:tcW w:w="5385" w:type="dxa"/>
            <w:gridSpan w:val="2"/>
            <w:vMerge w:val="restart"/>
            <w:vAlign w:val="center"/>
          </w:tcPr>
          <w:p w14:paraId="70D173DF" w14:textId="77777777" w:rsidR="00D462E0" w:rsidRPr="00BA7CAD" w:rsidRDefault="00D462E0" w:rsidP="004F4D8F">
            <w:pPr>
              <w:jc w:val="both"/>
              <w:rPr>
                <w:rFonts w:ascii="Times New Roman" w:hAnsi="Times New Roman" w:cs="Times New Roman"/>
                <w:b/>
                <w:color w:val="000000" w:themeColor="text1"/>
                <w:sz w:val="24"/>
                <w:szCs w:val="24"/>
              </w:rPr>
            </w:pPr>
            <w:r w:rsidRPr="00BA7CAD">
              <w:rPr>
                <w:rFonts w:ascii="Times New Roman" w:hAnsi="Times New Roman" w:cs="Times New Roman"/>
                <w:b/>
                <w:color w:val="000000" w:themeColor="text1"/>
                <w:sz w:val="24"/>
                <w:szCs w:val="24"/>
              </w:rPr>
              <w:t>Matematiğin dışındaki bilim alanları ile ilişki kurabilmesini kazandırır.</w:t>
            </w:r>
          </w:p>
          <w:p w14:paraId="5B1F4F40" w14:textId="2E5726D4" w:rsidR="00D462E0" w:rsidRPr="004F4D8F" w:rsidRDefault="00D462E0" w:rsidP="004F4D8F">
            <w:pPr>
              <w:jc w:val="both"/>
              <w:rPr>
                <w:rFonts w:ascii="Times New Roman" w:hAnsi="Times New Roman" w:cs="Times New Roman"/>
                <w:b/>
                <w:sz w:val="24"/>
                <w:szCs w:val="24"/>
              </w:rPr>
            </w:pPr>
            <w:r w:rsidRPr="001E7211">
              <w:rPr>
                <w:rFonts w:ascii="Times New Roman" w:hAnsi="Times New Roman" w:cs="Times New Roman"/>
                <w:i/>
                <w:color w:val="000000" w:themeColor="text1"/>
                <w:sz w:val="24"/>
                <w:szCs w:val="24"/>
              </w:rPr>
              <w:t>It helps students to establish relationships with fields of science other than mathematics.</w:t>
            </w:r>
          </w:p>
        </w:tc>
        <w:tc>
          <w:tcPr>
            <w:tcW w:w="5843" w:type="dxa"/>
            <w:vAlign w:val="center"/>
          </w:tcPr>
          <w:p w14:paraId="695E4608" w14:textId="77777777" w:rsidR="00D462E0" w:rsidRPr="00BA7CAD" w:rsidRDefault="00D462E0" w:rsidP="00D47773">
            <w:pPr>
              <w:rPr>
                <w:rFonts w:ascii="Times New Roman" w:hAnsi="Times New Roman" w:cs="Times New Roman"/>
                <w:b/>
                <w:sz w:val="24"/>
                <w:szCs w:val="24"/>
              </w:rPr>
            </w:pPr>
            <w:r w:rsidRPr="00BA7CAD">
              <w:rPr>
                <w:rFonts w:ascii="Times New Roman" w:hAnsi="Times New Roman" w:cs="Times New Roman"/>
                <w:b/>
                <w:sz w:val="24"/>
                <w:szCs w:val="24"/>
              </w:rPr>
              <w:t>Diğer bilim alanlarının teorik temelini edinir.</w:t>
            </w:r>
          </w:p>
          <w:p w14:paraId="649FAD17" w14:textId="0D6F98C4" w:rsidR="00D462E0" w:rsidRPr="00D47773" w:rsidRDefault="00D462E0" w:rsidP="00D47773">
            <w:pPr>
              <w:rPr>
                <w:rFonts w:ascii="Times New Roman" w:hAnsi="Times New Roman" w:cs="Times New Roman"/>
                <w:b/>
                <w:sz w:val="24"/>
                <w:szCs w:val="24"/>
              </w:rPr>
            </w:pPr>
            <w:r w:rsidRPr="00BA7CAD">
              <w:rPr>
                <w:rFonts w:ascii="Times New Roman" w:hAnsi="Times New Roman" w:cs="Times New Roman"/>
                <w:i/>
                <w:sz w:val="24"/>
                <w:szCs w:val="24"/>
              </w:rPr>
              <w:t>Acquires the theoretical basis of other scientific fields</w:t>
            </w:r>
            <w:r>
              <w:rPr>
                <w:rFonts w:ascii="Times New Roman" w:hAnsi="Times New Roman" w:cs="Times New Roman"/>
                <w:i/>
                <w:sz w:val="24"/>
                <w:szCs w:val="24"/>
              </w:rPr>
              <w:t>.</w:t>
            </w:r>
          </w:p>
        </w:tc>
      </w:tr>
      <w:tr w:rsidR="00D462E0" w:rsidRPr="000C116A" w14:paraId="533DE3C4" w14:textId="77777777" w:rsidTr="00350823">
        <w:trPr>
          <w:trHeight w:val="150"/>
          <w:jc w:val="center"/>
        </w:trPr>
        <w:tc>
          <w:tcPr>
            <w:tcW w:w="2257" w:type="dxa"/>
            <w:vMerge/>
            <w:vAlign w:val="center"/>
          </w:tcPr>
          <w:p w14:paraId="543CEB5E" w14:textId="77777777" w:rsidR="00D462E0" w:rsidRPr="000C116A" w:rsidRDefault="00D462E0" w:rsidP="00283B78">
            <w:pPr>
              <w:jc w:val="center"/>
              <w:rPr>
                <w:rFonts w:ascii="Times New Roman" w:hAnsi="Times New Roman" w:cs="Times New Roman"/>
                <w:b/>
                <w:sz w:val="24"/>
                <w:szCs w:val="24"/>
              </w:rPr>
            </w:pPr>
          </w:p>
        </w:tc>
        <w:tc>
          <w:tcPr>
            <w:tcW w:w="1399" w:type="dxa"/>
            <w:vMerge/>
            <w:vAlign w:val="center"/>
          </w:tcPr>
          <w:p w14:paraId="401E54FB" w14:textId="77777777" w:rsidR="00D462E0" w:rsidRPr="000C116A" w:rsidRDefault="00D462E0" w:rsidP="0047196E">
            <w:pPr>
              <w:jc w:val="center"/>
              <w:rPr>
                <w:rFonts w:ascii="Times New Roman" w:hAnsi="Times New Roman" w:cs="Times New Roman"/>
                <w:b/>
                <w:sz w:val="24"/>
                <w:szCs w:val="24"/>
              </w:rPr>
            </w:pPr>
          </w:p>
        </w:tc>
        <w:tc>
          <w:tcPr>
            <w:tcW w:w="5385" w:type="dxa"/>
            <w:gridSpan w:val="2"/>
            <w:vMerge/>
            <w:vAlign w:val="center"/>
          </w:tcPr>
          <w:p w14:paraId="66AF073C" w14:textId="77777777" w:rsidR="00D462E0" w:rsidRPr="000C116A" w:rsidRDefault="00D462E0" w:rsidP="005F57F7">
            <w:pPr>
              <w:rPr>
                <w:rFonts w:ascii="Times New Roman" w:hAnsi="Times New Roman" w:cs="Times New Roman"/>
                <w:sz w:val="24"/>
                <w:szCs w:val="24"/>
              </w:rPr>
            </w:pPr>
          </w:p>
        </w:tc>
        <w:tc>
          <w:tcPr>
            <w:tcW w:w="5843" w:type="dxa"/>
            <w:vAlign w:val="center"/>
          </w:tcPr>
          <w:p w14:paraId="429E05C1" w14:textId="77777777" w:rsidR="00D462E0" w:rsidRPr="00BA7CAD" w:rsidRDefault="00D462E0" w:rsidP="00055C58">
            <w:pPr>
              <w:rPr>
                <w:rFonts w:ascii="Times New Roman" w:hAnsi="Times New Roman" w:cs="Times New Roman"/>
                <w:b/>
                <w:sz w:val="24"/>
                <w:szCs w:val="24"/>
              </w:rPr>
            </w:pPr>
            <w:r w:rsidRPr="00BA7CAD">
              <w:rPr>
                <w:rFonts w:ascii="Times New Roman" w:hAnsi="Times New Roman" w:cs="Times New Roman"/>
                <w:b/>
                <w:sz w:val="24"/>
                <w:szCs w:val="24"/>
              </w:rPr>
              <w:t>Gerçek dünya problemlerini çözmek ve anlamak için uyarlamalar yapar.</w:t>
            </w:r>
          </w:p>
          <w:p w14:paraId="42DA7EC3" w14:textId="044482B1" w:rsidR="00D462E0" w:rsidRPr="000C116A" w:rsidRDefault="00D462E0" w:rsidP="00055C58">
            <w:pPr>
              <w:rPr>
                <w:rFonts w:ascii="Times New Roman" w:hAnsi="Times New Roman" w:cs="Times New Roman"/>
                <w:b/>
                <w:sz w:val="24"/>
                <w:szCs w:val="24"/>
              </w:rPr>
            </w:pPr>
            <w:r w:rsidRPr="00BA7CAD">
              <w:rPr>
                <w:rFonts w:ascii="Times New Roman" w:hAnsi="Times New Roman" w:cs="Times New Roman"/>
                <w:i/>
                <w:sz w:val="24"/>
                <w:szCs w:val="24"/>
              </w:rPr>
              <w:t>Makes adaptations to solve and understand real-world problems</w:t>
            </w:r>
            <w:r>
              <w:rPr>
                <w:rFonts w:ascii="Times New Roman" w:hAnsi="Times New Roman" w:cs="Times New Roman"/>
                <w:i/>
                <w:sz w:val="24"/>
                <w:szCs w:val="24"/>
              </w:rPr>
              <w:t>.</w:t>
            </w:r>
          </w:p>
        </w:tc>
      </w:tr>
      <w:tr w:rsidR="00D462E0" w:rsidRPr="000C116A" w14:paraId="6F5287F7" w14:textId="77777777" w:rsidTr="00350823">
        <w:trPr>
          <w:trHeight w:val="150"/>
          <w:jc w:val="center"/>
        </w:trPr>
        <w:tc>
          <w:tcPr>
            <w:tcW w:w="2257" w:type="dxa"/>
            <w:vMerge/>
            <w:vAlign w:val="center"/>
          </w:tcPr>
          <w:p w14:paraId="0857C9BF" w14:textId="77777777" w:rsidR="00D462E0" w:rsidRPr="000C116A" w:rsidRDefault="00D462E0" w:rsidP="00DF2AC6">
            <w:pPr>
              <w:rPr>
                <w:rFonts w:ascii="Times New Roman" w:hAnsi="Times New Roman" w:cs="Times New Roman"/>
                <w:b/>
                <w:sz w:val="24"/>
                <w:szCs w:val="24"/>
              </w:rPr>
            </w:pPr>
          </w:p>
        </w:tc>
        <w:tc>
          <w:tcPr>
            <w:tcW w:w="1399" w:type="dxa"/>
            <w:vMerge/>
            <w:vAlign w:val="center"/>
          </w:tcPr>
          <w:p w14:paraId="2AE35B50" w14:textId="77777777" w:rsidR="00D462E0" w:rsidRPr="000C116A" w:rsidRDefault="00D462E0" w:rsidP="0047196E">
            <w:pPr>
              <w:jc w:val="center"/>
              <w:rPr>
                <w:rFonts w:ascii="Times New Roman" w:hAnsi="Times New Roman" w:cs="Times New Roman"/>
                <w:b/>
                <w:sz w:val="24"/>
                <w:szCs w:val="24"/>
              </w:rPr>
            </w:pPr>
          </w:p>
        </w:tc>
        <w:tc>
          <w:tcPr>
            <w:tcW w:w="5385" w:type="dxa"/>
            <w:gridSpan w:val="2"/>
            <w:vMerge/>
            <w:vAlign w:val="center"/>
          </w:tcPr>
          <w:p w14:paraId="6F32C501" w14:textId="77777777" w:rsidR="00D462E0" w:rsidRPr="000C116A" w:rsidRDefault="00D462E0" w:rsidP="005F57F7">
            <w:pPr>
              <w:rPr>
                <w:rFonts w:ascii="Times New Roman" w:hAnsi="Times New Roman" w:cs="Times New Roman"/>
                <w:sz w:val="24"/>
                <w:szCs w:val="24"/>
              </w:rPr>
            </w:pPr>
          </w:p>
        </w:tc>
        <w:tc>
          <w:tcPr>
            <w:tcW w:w="5843" w:type="dxa"/>
            <w:vAlign w:val="center"/>
          </w:tcPr>
          <w:p w14:paraId="0041EFE2" w14:textId="77777777" w:rsidR="00D462E0" w:rsidRPr="00BA7CAD" w:rsidRDefault="00D462E0" w:rsidP="009254A8">
            <w:pPr>
              <w:rPr>
                <w:rFonts w:ascii="Times New Roman" w:hAnsi="Times New Roman" w:cs="Times New Roman"/>
                <w:b/>
                <w:sz w:val="24"/>
                <w:szCs w:val="24"/>
              </w:rPr>
            </w:pPr>
            <w:r w:rsidRPr="00BA7CAD">
              <w:rPr>
                <w:rFonts w:ascii="Times New Roman" w:hAnsi="Times New Roman" w:cs="Times New Roman"/>
                <w:b/>
                <w:sz w:val="24"/>
                <w:szCs w:val="24"/>
              </w:rPr>
              <w:t>Fizik, kimya, biyoloji ve mühendisliğin karmaşık problemlerin</w:t>
            </w:r>
            <w:r>
              <w:rPr>
                <w:rFonts w:ascii="Times New Roman" w:hAnsi="Times New Roman" w:cs="Times New Roman"/>
                <w:b/>
                <w:sz w:val="24"/>
                <w:szCs w:val="24"/>
              </w:rPr>
              <w:t>in</w:t>
            </w:r>
            <w:r w:rsidRPr="00BA7CAD">
              <w:rPr>
                <w:rFonts w:ascii="Times New Roman" w:hAnsi="Times New Roman" w:cs="Times New Roman"/>
                <w:b/>
                <w:sz w:val="24"/>
                <w:szCs w:val="24"/>
              </w:rPr>
              <w:t xml:space="preserve"> modellemesine, simüle edilmesine ve çözülmesine yardımcı olur.</w:t>
            </w:r>
          </w:p>
          <w:p w14:paraId="28200452" w14:textId="7C9C639A" w:rsidR="00D462E0" w:rsidRPr="000C116A" w:rsidRDefault="00D462E0" w:rsidP="009254A8">
            <w:pPr>
              <w:spacing w:line="276" w:lineRule="auto"/>
              <w:jc w:val="both"/>
              <w:rPr>
                <w:rFonts w:ascii="Times New Roman" w:hAnsi="Times New Roman" w:cs="Times New Roman"/>
                <w:b/>
                <w:sz w:val="24"/>
                <w:szCs w:val="24"/>
              </w:rPr>
            </w:pPr>
            <w:r w:rsidRPr="001E7211">
              <w:rPr>
                <w:rFonts w:ascii="Times New Roman" w:hAnsi="Times New Roman" w:cs="Times New Roman"/>
                <w:i/>
                <w:sz w:val="24"/>
                <w:szCs w:val="24"/>
              </w:rPr>
              <w:t>It helps model, simulate and solve complex problems of physics, chemistry, biology and engineering.</w:t>
            </w:r>
          </w:p>
        </w:tc>
      </w:tr>
      <w:tr w:rsidR="00D462E0" w:rsidRPr="000C116A" w14:paraId="6E24FCF4" w14:textId="77777777" w:rsidTr="00350823">
        <w:trPr>
          <w:trHeight w:val="150"/>
          <w:jc w:val="center"/>
        </w:trPr>
        <w:tc>
          <w:tcPr>
            <w:tcW w:w="2257" w:type="dxa"/>
            <w:vMerge/>
            <w:vAlign w:val="center"/>
          </w:tcPr>
          <w:p w14:paraId="4C370830" w14:textId="77777777" w:rsidR="00D462E0" w:rsidRPr="000C116A" w:rsidRDefault="00D462E0" w:rsidP="00DF2AC6">
            <w:pPr>
              <w:rPr>
                <w:rFonts w:ascii="Times New Roman" w:hAnsi="Times New Roman" w:cs="Times New Roman"/>
                <w:b/>
                <w:sz w:val="24"/>
                <w:szCs w:val="24"/>
              </w:rPr>
            </w:pPr>
          </w:p>
        </w:tc>
        <w:tc>
          <w:tcPr>
            <w:tcW w:w="1399" w:type="dxa"/>
            <w:vMerge w:val="restart"/>
            <w:vAlign w:val="center"/>
          </w:tcPr>
          <w:p w14:paraId="76420435" w14:textId="77777777" w:rsidR="00D462E0" w:rsidRPr="00967165" w:rsidRDefault="00D462E0" w:rsidP="0047196E">
            <w:pPr>
              <w:jc w:val="center"/>
              <w:rPr>
                <w:rFonts w:ascii="Times New Roman" w:hAnsi="Times New Roman" w:cs="Times New Roman"/>
                <w:b/>
                <w:sz w:val="24"/>
                <w:szCs w:val="24"/>
                <w:highlight w:val="yellow"/>
              </w:rPr>
            </w:pPr>
            <w:r w:rsidRPr="00212553">
              <w:rPr>
                <w:rFonts w:ascii="Times New Roman" w:hAnsi="Times New Roman" w:cs="Times New Roman"/>
                <w:b/>
                <w:sz w:val="24"/>
                <w:szCs w:val="24"/>
              </w:rPr>
              <w:t>2</w:t>
            </w:r>
          </w:p>
        </w:tc>
        <w:tc>
          <w:tcPr>
            <w:tcW w:w="5385" w:type="dxa"/>
            <w:gridSpan w:val="2"/>
            <w:vMerge w:val="restart"/>
            <w:vAlign w:val="center"/>
          </w:tcPr>
          <w:p w14:paraId="76C8BACC" w14:textId="77777777" w:rsidR="00D462E0" w:rsidRPr="00BA7CAD" w:rsidRDefault="00D462E0" w:rsidP="00395AAC">
            <w:pPr>
              <w:jc w:val="both"/>
              <w:rPr>
                <w:rFonts w:ascii="Times New Roman" w:hAnsi="Times New Roman" w:cs="Times New Roman"/>
                <w:b/>
                <w:color w:val="000000" w:themeColor="text1"/>
                <w:sz w:val="24"/>
                <w:szCs w:val="24"/>
              </w:rPr>
            </w:pPr>
            <w:r w:rsidRPr="00BA7CAD">
              <w:rPr>
                <w:rFonts w:ascii="Times New Roman" w:hAnsi="Times New Roman" w:cs="Times New Roman"/>
                <w:b/>
                <w:color w:val="000000" w:themeColor="text1"/>
                <w:sz w:val="24"/>
                <w:szCs w:val="24"/>
              </w:rPr>
              <w:t>Matematiksel düşünce yöntemlerinin kavratılarak matematiği sözlü ve yazılı olarak ifade eder.</w:t>
            </w:r>
          </w:p>
          <w:p w14:paraId="6C6A41CF" w14:textId="0DB31674" w:rsidR="00D462E0" w:rsidRPr="00395AAC" w:rsidRDefault="00D462E0" w:rsidP="00395AAC">
            <w:pPr>
              <w:jc w:val="both"/>
              <w:rPr>
                <w:rFonts w:ascii="Times New Roman" w:hAnsi="Times New Roman" w:cs="Times New Roman"/>
                <w:b/>
                <w:sz w:val="24"/>
                <w:szCs w:val="24"/>
              </w:rPr>
            </w:pPr>
            <w:r w:rsidRPr="00BA7CAD">
              <w:rPr>
                <w:rFonts w:ascii="Times New Roman" w:hAnsi="Times New Roman" w:cs="Times New Roman"/>
                <w:i/>
                <w:color w:val="000000" w:themeColor="text1"/>
                <w:sz w:val="24"/>
                <w:szCs w:val="24"/>
              </w:rPr>
              <w:t>Expresses mathematics verbally and in writing by teaching mathematical thinking methods.</w:t>
            </w:r>
          </w:p>
        </w:tc>
        <w:tc>
          <w:tcPr>
            <w:tcW w:w="5843" w:type="dxa"/>
            <w:vAlign w:val="center"/>
          </w:tcPr>
          <w:p w14:paraId="40295E69" w14:textId="77777777" w:rsidR="00D462E0" w:rsidRPr="00BA7CAD" w:rsidRDefault="00D462E0" w:rsidP="001F64C6">
            <w:pPr>
              <w:rPr>
                <w:rFonts w:ascii="Times New Roman" w:hAnsi="Times New Roman" w:cs="Times New Roman"/>
                <w:b/>
                <w:sz w:val="24"/>
                <w:szCs w:val="24"/>
              </w:rPr>
            </w:pPr>
            <w:r w:rsidRPr="00BA7CAD">
              <w:rPr>
                <w:rFonts w:ascii="Times New Roman" w:hAnsi="Times New Roman" w:cs="Times New Roman"/>
                <w:b/>
                <w:sz w:val="24"/>
                <w:szCs w:val="24"/>
              </w:rPr>
              <w:t>Matematiksel düşüncenin anlaşılabilmesini ve açık bir şekilde ifade edilmesini, matematiksel kavramların ve mantığın anlaşılmasını sağlar.</w:t>
            </w:r>
          </w:p>
          <w:p w14:paraId="129B62AB" w14:textId="0E17B5C5" w:rsidR="00D462E0" w:rsidRPr="001F64C6" w:rsidRDefault="00D462E0" w:rsidP="001F64C6">
            <w:pPr>
              <w:rPr>
                <w:rFonts w:ascii="Times New Roman" w:hAnsi="Times New Roman" w:cs="Times New Roman"/>
                <w:b/>
                <w:sz w:val="24"/>
                <w:szCs w:val="24"/>
              </w:rPr>
            </w:pPr>
            <w:r w:rsidRPr="00BA7CAD">
              <w:rPr>
                <w:rFonts w:ascii="Times New Roman" w:hAnsi="Times New Roman" w:cs="Times New Roman"/>
                <w:i/>
                <w:sz w:val="24"/>
                <w:szCs w:val="24"/>
              </w:rPr>
              <w:t>It enables mathematical thought to be understood and expressed clearly, and to understand mathematical concepts and logic.</w:t>
            </w:r>
          </w:p>
        </w:tc>
      </w:tr>
      <w:tr w:rsidR="00D462E0" w:rsidRPr="000C116A" w14:paraId="6139232A" w14:textId="77777777" w:rsidTr="00350823">
        <w:trPr>
          <w:trHeight w:val="150"/>
          <w:jc w:val="center"/>
        </w:trPr>
        <w:tc>
          <w:tcPr>
            <w:tcW w:w="2257" w:type="dxa"/>
            <w:vMerge/>
            <w:vAlign w:val="center"/>
          </w:tcPr>
          <w:p w14:paraId="1C091DBF" w14:textId="77777777" w:rsidR="00D462E0" w:rsidRPr="000C116A" w:rsidRDefault="00D462E0" w:rsidP="00DF2AC6">
            <w:pPr>
              <w:rPr>
                <w:rFonts w:ascii="Times New Roman" w:hAnsi="Times New Roman" w:cs="Times New Roman"/>
                <w:b/>
                <w:sz w:val="24"/>
                <w:szCs w:val="24"/>
              </w:rPr>
            </w:pPr>
          </w:p>
        </w:tc>
        <w:tc>
          <w:tcPr>
            <w:tcW w:w="1399" w:type="dxa"/>
            <w:vMerge/>
            <w:vAlign w:val="center"/>
          </w:tcPr>
          <w:p w14:paraId="24C6DAAA" w14:textId="77777777" w:rsidR="00D462E0" w:rsidRPr="000C116A" w:rsidRDefault="00D462E0" w:rsidP="0047196E">
            <w:pPr>
              <w:jc w:val="center"/>
              <w:rPr>
                <w:rFonts w:ascii="Times New Roman" w:hAnsi="Times New Roman" w:cs="Times New Roman"/>
                <w:b/>
                <w:sz w:val="24"/>
                <w:szCs w:val="24"/>
              </w:rPr>
            </w:pPr>
          </w:p>
        </w:tc>
        <w:tc>
          <w:tcPr>
            <w:tcW w:w="5385" w:type="dxa"/>
            <w:gridSpan w:val="2"/>
            <w:vMerge/>
            <w:vAlign w:val="center"/>
          </w:tcPr>
          <w:p w14:paraId="7BBF8106" w14:textId="77777777" w:rsidR="00D462E0" w:rsidRPr="000C116A" w:rsidRDefault="00D462E0" w:rsidP="005F57F7">
            <w:pPr>
              <w:rPr>
                <w:rFonts w:ascii="Times New Roman" w:hAnsi="Times New Roman" w:cs="Times New Roman"/>
                <w:sz w:val="24"/>
                <w:szCs w:val="24"/>
              </w:rPr>
            </w:pPr>
          </w:p>
        </w:tc>
        <w:tc>
          <w:tcPr>
            <w:tcW w:w="5843" w:type="dxa"/>
            <w:vAlign w:val="center"/>
          </w:tcPr>
          <w:p w14:paraId="0CB9ACD5" w14:textId="77777777" w:rsidR="00D462E0" w:rsidRPr="00BA7CAD" w:rsidRDefault="00D462E0" w:rsidP="00953683">
            <w:pPr>
              <w:rPr>
                <w:rFonts w:ascii="Times New Roman" w:hAnsi="Times New Roman" w:cs="Times New Roman"/>
                <w:b/>
                <w:sz w:val="24"/>
                <w:szCs w:val="24"/>
              </w:rPr>
            </w:pPr>
            <w:r w:rsidRPr="00BA7CAD">
              <w:rPr>
                <w:rFonts w:ascii="Times New Roman" w:hAnsi="Times New Roman" w:cs="Times New Roman"/>
                <w:b/>
                <w:sz w:val="24"/>
                <w:szCs w:val="24"/>
              </w:rPr>
              <w:t>Matematiksel ifadelerin mantıklı bir şekilde kurulması ve adımların akılcı bir şekilde izlenmesini öğretir.</w:t>
            </w:r>
          </w:p>
          <w:p w14:paraId="48362BBF" w14:textId="4A281995" w:rsidR="00D462E0" w:rsidRPr="000C116A" w:rsidRDefault="00D462E0" w:rsidP="00953683">
            <w:pPr>
              <w:rPr>
                <w:rFonts w:ascii="Times New Roman" w:hAnsi="Times New Roman" w:cs="Times New Roman"/>
                <w:b/>
                <w:sz w:val="24"/>
                <w:szCs w:val="24"/>
              </w:rPr>
            </w:pPr>
            <w:r w:rsidRPr="00BA7CAD">
              <w:rPr>
                <w:rFonts w:ascii="Times New Roman" w:hAnsi="Times New Roman" w:cs="Times New Roman"/>
                <w:i/>
                <w:sz w:val="24"/>
                <w:szCs w:val="24"/>
              </w:rPr>
              <w:t>It teaches how to construct mathematical expressions logically and follow the steps rationally.</w:t>
            </w:r>
          </w:p>
        </w:tc>
      </w:tr>
      <w:tr w:rsidR="00D462E0" w:rsidRPr="000C116A" w14:paraId="6A99F03D" w14:textId="77777777" w:rsidTr="00350823">
        <w:trPr>
          <w:trHeight w:val="150"/>
          <w:jc w:val="center"/>
        </w:trPr>
        <w:tc>
          <w:tcPr>
            <w:tcW w:w="2257" w:type="dxa"/>
            <w:vMerge/>
            <w:vAlign w:val="center"/>
          </w:tcPr>
          <w:p w14:paraId="6806E7DC" w14:textId="77777777" w:rsidR="00D462E0" w:rsidRPr="000C116A" w:rsidRDefault="00D462E0" w:rsidP="00DF2AC6">
            <w:pPr>
              <w:rPr>
                <w:rFonts w:ascii="Times New Roman" w:hAnsi="Times New Roman" w:cs="Times New Roman"/>
                <w:b/>
                <w:sz w:val="24"/>
                <w:szCs w:val="24"/>
              </w:rPr>
            </w:pPr>
          </w:p>
        </w:tc>
        <w:tc>
          <w:tcPr>
            <w:tcW w:w="1399" w:type="dxa"/>
            <w:vMerge/>
            <w:vAlign w:val="center"/>
          </w:tcPr>
          <w:p w14:paraId="6BF9C873" w14:textId="77777777" w:rsidR="00D462E0" w:rsidRPr="000C116A" w:rsidRDefault="00D462E0" w:rsidP="0047196E">
            <w:pPr>
              <w:jc w:val="center"/>
              <w:rPr>
                <w:rFonts w:ascii="Times New Roman" w:hAnsi="Times New Roman" w:cs="Times New Roman"/>
                <w:b/>
                <w:sz w:val="24"/>
                <w:szCs w:val="24"/>
              </w:rPr>
            </w:pPr>
          </w:p>
        </w:tc>
        <w:tc>
          <w:tcPr>
            <w:tcW w:w="5385" w:type="dxa"/>
            <w:gridSpan w:val="2"/>
            <w:vMerge/>
            <w:vAlign w:val="center"/>
          </w:tcPr>
          <w:p w14:paraId="688BC256" w14:textId="77777777" w:rsidR="00D462E0" w:rsidRPr="000C116A" w:rsidRDefault="00D462E0" w:rsidP="005F57F7">
            <w:pPr>
              <w:rPr>
                <w:rFonts w:ascii="Times New Roman" w:hAnsi="Times New Roman" w:cs="Times New Roman"/>
                <w:sz w:val="24"/>
                <w:szCs w:val="24"/>
              </w:rPr>
            </w:pPr>
          </w:p>
        </w:tc>
        <w:tc>
          <w:tcPr>
            <w:tcW w:w="5843" w:type="dxa"/>
            <w:vAlign w:val="center"/>
          </w:tcPr>
          <w:p w14:paraId="4A52F3B7" w14:textId="77777777" w:rsidR="00D462E0" w:rsidRPr="00BA7CAD" w:rsidRDefault="00D462E0" w:rsidP="00161D7D">
            <w:pPr>
              <w:rPr>
                <w:rFonts w:ascii="Times New Roman" w:hAnsi="Times New Roman" w:cs="Times New Roman"/>
                <w:b/>
                <w:sz w:val="24"/>
                <w:szCs w:val="24"/>
              </w:rPr>
            </w:pPr>
            <w:r w:rsidRPr="00BA7CAD">
              <w:rPr>
                <w:rFonts w:ascii="Times New Roman" w:hAnsi="Times New Roman" w:cs="Times New Roman"/>
                <w:b/>
                <w:sz w:val="24"/>
                <w:szCs w:val="24"/>
              </w:rPr>
              <w:t>Matematiksel düşüncenin yaratıcı ve esnek bir şekilde ifade edilmesini, matematiksel problemlere farklı yaklaşımlar geliştirilmesini ve çözüm yollarının bulunmasını sağlar.</w:t>
            </w:r>
          </w:p>
          <w:p w14:paraId="48C5E2C8" w14:textId="6B5C9D80" w:rsidR="00D462E0" w:rsidRPr="00161D7D" w:rsidRDefault="00D462E0" w:rsidP="00161D7D">
            <w:pPr>
              <w:rPr>
                <w:rFonts w:ascii="Times New Roman" w:hAnsi="Times New Roman" w:cs="Times New Roman"/>
                <w:b/>
                <w:sz w:val="24"/>
                <w:szCs w:val="24"/>
              </w:rPr>
            </w:pPr>
            <w:r w:rsidRPr="00BA7CAD">
              <w:rPr>
                <w:rFonts w:ascii="Times New Roman" w:hAnsi="Times New Roman" w:cs="Times New Roman"/>
                <w:i/>
                <w:sz w:val="24"/>
                <w:szCs w:val="24"/>
              </w:rPr>
              <w:t>It enables mathematical thinking to be expressed creatively and flexibly, to develop different approaches to mathematical problems and to find solutions.</w:t>
            </w:r>
          </w:p>
        </w:tc>
      </w:tr>
      <w:tr w:rsidR="00D462E0" w:rsidRPr="000C116A" w14:paraId="581B8AFA" w14:textId="77777777" w:rsidTr="00350823">
        <w:trPr>
          <w:trHeight w:val="150"/>
          <w:jc w:val="center"/>
        </w:trPr>
        <w:tc>
          <w:tcPr>
            <w:tcW w:w="2257" w:type="dxa"/>
            <w:vMerge/>
            <w:vAlign w:val="center"/>
          </w:tcPr>
          <w:p w14:paraId="2EA24F58" w14:textId="77777777" w:rsidR="00D462E0" w:rsidRPr="000C116A" w:rsidRDefault="00D462E0" w:rsidP="00DF2AC6">
            <w:pPr>
              <w:rPr>
                <w:rFonts w:ascii="Times New Roman" w:hAnsi="Times New Roman" w:cs="Times New Roman"/>
                <w:b/>
                <w:sz w:val="24"/>
                <w:szCs w:val="24"/>
              </w:rPr>
            </w:pPr>
          </w:p>
        </w:tc>
        <w:tc>
          <w:tcPr>
            <w:tcW w:w="1399" w:type="dxa"/>
            <w:vMerge w:val="restart"/>
            <w:vAlign w:val="center"/>
          </w:tcPr>
          <w:p w14:paraId="23CAAE20" w14:textId="77777777" w:rsidR="00D462E0" w:rsidRPr="000C116A" w:rsidRDefault="00D462E0" w:rsidP="0047196E">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5385" w:type="dxa"/>
            <w:gridSpan w:val="2"/>
            <w:vMerge w:val="restart"/>
            <w:vAlign w:val="center"/>
          </w:tcPr>
          <w:p w14:paraId="6E7E7EBC" w14:textId="77777777" w:rsidR="00D462E0" w:rsidRPr="00BA7CAD" w:rsidRDefault="00D462E0" w:rsidP="00FB5AE9">
            <w:pPr>
              <w:rPr>
                <w:rFonts w:ascii="Times New Roman" w:hAnsi="Times New Roman" w:cs="Times New Roman"/>
                <w:b/>
                <w:sz w:val="24"/>
                <w:szCs w:val="24"/>
              </w:rPr>
            </w:pPr>
            <w:r w:rsidRPr="00BA7CAD">
              <w:rPr>
                <w:rFonts w:ascii="Times New Roman" w:hAnsi="Times New Roman" w:cs="Times New Roman"/>
                <w:b/>
                <w:sz w:val="24"/>
                <w:szCs w:val="24"/>
              </w:rPr>
              <w:t>Matematik alanındaki problemleri hakkında bilgi sahibi olur.</w:t>
            </w:r>
          </w:p>
          <w:p w14:paraId="18EF8BD5" w14:textId="05D0F61A" w:rsidR="00D462E0" w:rsidRPr="00FB5AE9" w:rsidRDefault="00D462E0" w:rsidP="00FB5AE9">
            <w:pPr>
              <w:jc w:val="both"/>
              <w:rPr>
                <w:rFonts w:ascii="Times New Roman" w:hAnsi="Times New Roman" w:cs="Times New Roman"/>
                <w:b/>
                <w:sz w:val="24"/>
                <w:szCs w:val="24"/>
              </w:rPr>
            </w:pPr>
            <w:r w:rsidRPr="00BA7CAD">
              <w:rPr>
                <w:rFonts w:ascii="Times New Roman" w:hAnsi="Times New Roman" w:cs="Times New Roman"/>
                <w:i/>
                <w:sz w:val="24"/>
                <w:szCs w:val="24"/>
              </w:rPr>
              <w:t>Gains knowledge about problems in the field of mathematics.</w:t>
            </w:r>
          </w:p>
        </w:tc>
        <w:tc>
          <w:tcPr>
            <w:tcW w:w="5843" w:type="dxa"/>
            <w:vAlign w:val="center"/>
          </w:tcPr>
          <w:p w14:paraId="566DC87E" w14:textId="77777777" w:rsidR="00D462E0" w:rsidRPr="00BA7CAD" w:rsidRDefault="00D462E0" w:rsidP="00192CFD">
            <w:pPr>
              <w:rPr>
                <w:rFonts w:ascii="Times New Roman" w:hAnsi="Times New Roman" w:cs="Times New Roman"/>
                <w:b/>
                <w:color w:val="000000" w:themeColor="text1"/>
                <w:sz w:val="24"/>
              </w:rPr>
            </w:pPr>
            <w:r w:rsidRPr="00BA7CAD">
              <w:rPr>
                <w:rFonts w:ascii="Times New Roman" w:hAnsi="Times New Roman" w:cs="Times New Roman"/>
                <w:b/>
                <w:color w:val="000000" w:themeColor="text1"/>
                <w:sz w:val="24"/>
              </w:rPr>
              <w:t>Matematikteki temel kavramları bilir ve matematiksel problemleri çözmek için bunları kullanır.</w:t>
            </w:r>
          </w:p>
          <w:p w14:paraId="410AD85F" w14:textId="4CB163B0" w:rsidR="00D462E0" w:rsidRPr="00192CFD" w:rsidRDefault="00D462E0" w:rsidP="00192CFD">
            <w:pPr>
              <w:rPr>
                <w:rFonts w:ascii="Times New Roman" w:hAnsi="Times New Roman" w:cs="Times New Roman"/>
                <w:b/>
                <w:sz w:val="24"/>
                <w:szCs w:val="24"/>
              </w:rPr>
            </w:pPr>
            <w:r w:rsidRPr="00BA7CAD">
              <w:rPr>
                <w:rFonts w:ascii="Times New Roman" w:hAnsi="Times New Roman" w:cs="Times New Roman"/>
                <w:i/>
                <w:color w:val="000000" w:themeColor="text1"/>
                <w:sz w:val="24"/>
              </w:rPr>
              <w:t>Knows the basic concepts in mathematics and uses them to solve mathematical problems.</w:t>
            </w:r>
          </w:p>
        </w:tc>
      </w:tr>
      <w:tr w:rsidR="00D462E0" w:rsidRPr="000C116A" w14:paraId="228FB1FA" w14:textId="77777777" w:rsidTr="00350823">
        <w:trPr>
          <w:trHeight w:val="150"/>
          <w:jc w:val="center"/>
        </w:trPr>
        <w:tc>
          <w:tcPr>
            <w:tcW w:w="2257" w:type="dxa"/>
            <w:vMerge/>
            <w:vAlign w:val="center"/>
          </w:tcPr>
          <w:p w14:paraId="33AF8A30" w14:textId="77777777" w:rsidR="00D462E0" w:rsidRPr="000C116A" w:rsidRDefault="00D462E0" w:rsidP="00DF2AC6">
            <w:pPr>
              <w:rPr>
                <w:rFonts w:ascii="Times New Roman" w:hAnsi="Times New Roman" w:cs="Times New Roman"/>
                <w:b/>
                <w:sz w:val="24"/>
                <w:szCs w:val="24"/>
              </w:rPr>
            </w:pPr>
          </w:p>
        </w:tc>
        <w:tc>
          <w:tcPr>
            <w:tcW w:w="1399" w:type="dxa"/>
            <w:vMerge/>
            <w:vAlign w:val="center"/>
          </w:tcPr>
          <w:p w14:paraId="70552675" w14:textId="77777777" w:rsidR="00D462E0" w:rsidRPr="000C116A" w:rsidRDefault="00D462E0" w:rsidP="0047196E">
            <w:pPr>
              <w:jc w:val="center"/>
              <w:rPr>
                <w:rFonts w:ascii="Times New Roman" w:hAnsi="Times New Roman" w:cs="Times New Roman"/>
                <w:b/>
                <w:sz w:val="24"/>
                <w:szCs w:val="24"/>
              </w:rPr>
            </w:pPr>
          </w:p>
        </w:tc>
        <w:tc>
          <w:tcPr>
            <w:tcW w:w="5385" w:type="dxa"/>
            <w:gridSpan w:val="2"/>
            <w:vMerge/>
            <w:vAlign w:val="center"/>
          </w:tcPr>
          <w:p w14:paraId="0DB13A3D" w14:textId="77777777" w:rsidR="00D462E0" w:rsidRPr="000C116A" w:rsidRDefault="00D462E0" w:rsidP="005F57F7">
            <w:pPr>
              <w:rPr>
                <w:rFonts w:ascii="Times New Roman" w:hAnsi="Times New Roman" w:cs="Times New Roman"/>
                <w:sz w:val="24"/>
                <w:szCs w:val="24"/>
              </w:rPr>
            </w:pPr>
          </w:p>
        </w:tc>
        <w:tc>
          <w:tcPr>
            <w:tcW w:w="5843" w:type="dxa"/>
            <w:vAlign w:val="center"/>
          </w:tcPr>
          <w:p w14:paraId="7317442C" w14:textId="77777777" w:rsidR="00D462E0" w:rsidRPr="00BA7CAD" w:rsidRDefault="00D462E0" w:rsidP="00EC1CD1">
            <w:pPr>
              <w:rPr>
                <w:rFonts w:ascii="Times New Roman" w:hAnsi="Times New Roman" w:cs="Times New Roman"/>
                <w:b/>
                <w:color w:val="000000" w:themeColor="text1"/>
                <w:sz w:val="24"/>
              </w:rPr>
            </w:pPr>
            <w:r w:rsidRPr="00BA7CAD">
              <w:rPr>
                <w:rFonts w:ascii="Times New Roman" w:hAnsi="Times New Roman" w:cs="Times New Roman"/>
                <w:b/>
                <w:color w:val="000000" w:themeColor="text1"/>
                <w:sz w:val="24"/>
              </w:rPr>
              <w:t>Matematiksel problemleri tanımlamada, analiz etmede ve uygun bir çözüm stratejisi belirlemede sistematik bir yaklaşım ve çözüm izler.</w:t>
            </w:r>
          </w:p>
          <w:p w14:paraId="0C9DF369" w14:textId="76D64A50" w:rsidR="00D462E0" w:rsidRPr="000C116A" w:rsidRDefault="00D462E0" w:rsidP="00EC1CD1">
            <w:pPr>
              <w:jc w:val="both"/>
              <w:rPr>
                <w:rFonts w:ascii="Times New Roman" w:hAnsi="Times New Roman" w:cs="Times New Roman"/>
                <w:b/>
                <w:sz w:val="24"/>
                <w:szCs w:val="24"/>
              </w:rPr>
            </w:pPr>
            <w:r w:rsidRPr="00BA7CAD">
              <w:rPr>
                <w:rFonts w:ascii="Times New Roman" w:hAnsi="Times New Roman" w:cs="Times New Roman"/>
                <w:i/>
                <w:color w:val="000000" w:themeColor="text1"/>
                <w:sz w:val="24"/>
              </w:rPr>
              <w:t>Follows a systematic approach and solution in defining mathematical problems, analyzing them and determining an appropriate solution strategy</w:t>
            </w:r>
            <w:r>
              <w:rPr>
                <w:rFonts w:ascii="Times New Roman" w:hAnsi="Times New Roman" w:cs="Times New Roman"/>
                <w:i/>
                <w:color w:val="000000" w:themeColor="text1"/>
                <w:sz w:val="24"/>
              </w:rPr>
              <w:t>.</w:t>
            </w:r>
          </w:p>
        </w:tc>
      </w:tr>
      <w:tr w:rsidR="00D462E0" w:rsidRPr="000C116A" w14:paraId="19239425" w14:textId="77777777" w:rsidTr="00350823">
        <w:trPr>
          <w:trHeight w:val="150"/>
          <w:jc w:val="center"/>
        </w:trPr>
        <w:tc>
          <w:tcPr>
            <w:tcW w:w="2257" w:type="dxa"/>
            <w:vMerge/>
            <w:vAlign w:val="center"/>
          </w:tcPr>
          <w:p w14:paraId="7DAB8B73" w14:textId="77777777" w:rsidR="00D462E0" w:rsidRPr="000C116A" w:rsidRDefault="00D462E0" w:rsidP="00DF2AC6">
            <w:pPr>
              <w:rPr>
                <w:rFonts w:ascii="Times New Roman" w:hAnsi="Times New Roman" w:cs="Times New Roman"/>
                <w:b/>
                <w:sz w:val="24"/>
                <w:szCs w:val="24"/>
              </w:rPr>
            </w:pPr>
          </w:p>
        </w:tc>
        <w:tc>
          <w:tcPr>
            <w:tcW w:w="1399" w:type="dxa"/>
            <w:vMerge/>
            <w:vAlign w:val="center"/>
          </w:tcPr>
          <w:p w14:paraId="3911AD7E" w14:textId="77777777" w:rsidR="00D462E0" w:rsidRPr="000C116A" w:rsidRDefault="00D462E0" w:rsidP="0047196E">
            <w:pPr>
              <w:jc w:val="center"/>
              <w:rPr>
                <w:rFonts w:ascii="Times New Roman" w:hAnsi="Times New Roman" w:cs="Times New Roman"/>
                <w:b/>
                <w:sz w:val="24"/>
                <w:szCs w:val="24"/>
              </w:rPr>
            </w:pPr>
          </w:p>
        </w:tc>
        <w:tc>
          <w:tcPr>
            <w:tcW w:w="5385" w:type="dxa"/>
            <w:gridSpan w:val="2"/>
            <w:vMerge/>
            <w:vAlign w:val="center"/>
          </w:tcPr>
          <w:p w14:paraId="76399835" w14:textId="77777777" w:rsidR="00D462E0" w:rsidRPr="000C116A" w:rsidRDefault="00D462E0" w:rsidP="005F57F7">
            <w:pPr>
              <w:rPr>
                <w:rFonts w:ascii="Times New Roman" w:hAnsi="Times New Roman" w:cs="Times New Roman"/>
                <w:sz w:val="24"/>
                <w:szCs w:val="24"/>
              </w:rPr>
            </w:pPr>
          </w:p>
        </w:tc>
        <w:tc>
          <w:tcPr>
            <w:tcW w:w="5843" w:type="dxa"/>
            <w:vAlign w:val="center"/>
          </w:tcPr>
          <w:p w14:paraId="7C1C0DD4" w14:textId="77777777" w:rsidR="00D462E0" w:rsidRPr="00BA7CAD" w:rsidRDefault="00D462E0" w:rsidP="000D1D80">
            <w:pPr>
              <w:rPr>
                <w:rFonts w:ascii="Times New Roman" w:hAnsi="Times New Roman" w:cs="Times New Roman"/>
                <w:b/>
                <w:color w:val="000000" w:themeColor="text1"/>
                <w:sz w:val="24"/>
              </w:rPr>
            </w:pPr>
            <w:r w:rsidRPr="00BA7CAD">
              <w:rPr>
                <w:rFonts w:ascii="Times New Roman" w:hAnsi="Times New Roman" w:cs="Times New Roman"/>
                <w:b/>
                <w:color w:val="000000" w:themeColor="text1"/>
                <w:sz w:val="24"/>
              </w:rPr>
              <w:t>Karmaşık matematiksel kavramların anlaşılması</w:t>
            </w:r>
            <w:r>
              <w:rPr>
                <w:rFonts w:ascii="Times New Roman" w:hAnsi="Times New Roman" w:cs="Times New Roman"/>
                <w:b/>
                <w:color w:val="000000" w:themeColor="text1"/>
                <w:sz w:val="24"/>
              </w:rPr>
              <w:t>nı</w:t>
            </w:r>
            <w:r w:rsidRPr="00BA7CAD">
              <w:rPr>
                <w:rFonts w:ascii="Times New Roman" w:hAnsi="Times New Roman" w:cs="Times New Roman"/>
                <w:b/>
                <w:color w:val="000000" w:themeColor="text1"/>
                <w:sz w:val="24"/>
              </w:rPr>
              <w:t>, daha zorlu problemleri çözülmesini ve matematiksel sonuçları anlamlandırılmasını sağlar.</w:t>
            </w:r>
          </w:p>
          <w:p w14:paraId="4B19000B" w14:textId="5B4B89FB" w:rsidR="00D462E0" w:rsidRPr="000C116A" w:rsidRDefault="00D462E0" w:rsidP="000D1D80">
            <w:pPr>
              <w:jc w:val="both"/>
              <w:rPr>
                <w:rFonts w:ascii="Times New Roman" w:hAnsi="Times New Roman" w:cs="Times New Roman"/>
                <w:b/>
                <w:sz w:val="24"/>
                <w:szCs w:val="24"/>
              </w:rPr>
            </w:pPr>
            <w:r w:rsidRPr="001E7211">
              <w:rPr>
                <w:rFonts w:ascii="Times New Roman" w:hAnsi="Times New Roman" w:cs="Times New Roman"/>
                <w:i/>
                <w:color w:val="000000" w:themeColor="text1"/>
                <w:sz w:val="24"/>
              </w:rPr>
              <w:t>It enables understanding of complex mathematical concepts, solving more challenging problems and making sense of mathematical results.</w:t>
            </w:r>
          </w:p>
        </w:tc>
      </w:tr>
      <w:tr w:rsidR="00D462E0" w:rsidRPr="000C116A" w14:paraId="5D909DA0" w14:textId="77777777" w:rsidTr="00350823">
        <w:trPr>
          <w:trHeight w:val="150"/>
          <w:jc w:val="center"/>
        </w:trPr>
        <w:tc>
          <w:tcPr>
            <w:tcW w:w="2257" w:type="dxa"/>
            <w:vMerge/>
            <w:vAlign w:val="center"/>
          </w:tcPr>
          <w:p w14:paraId="13490245" w14:textId="6D7A1A13" w:rsidR="00D462E0" w:rsidRPr="000C116A" w:rsidRDefault="00D462E0" w:rsidP="008C5F21">
            <w:pPr>
              <w:jc w:val="center"/>
              <w:rPr>
                <w:rFonts w:ascii="Times New Roman" w:hAnsi="Times New Roman" w:cs="Times New Roman"/>
                <w:bCs/>
                <w:i/>
                <w:iCs/>
                <w:sz w:val="24"/>
                <w:szCs w:val="24"/>
              </w:rPr>
            </w:pPr>
          </w:p>
        </w:tc>
        <w:tc>
          <w:tcPr>
            <w:tcW w:w="1399" w:type="dxa"/>
            <w:vMerge w:val="restart"/>
            <w:vAlign w:val="center"/>
          </w:tcPr>
          <w:p w14:paraId="72E8D1BA" w14:textId="77777777" w:rsidR="00D462E0" w:rsidRPr="000C116A" w:rsidRDefault="00D462E0" w:rsidP="008C5F21">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c>
          <w:tcPr>
            <w:tcW w:w="5385" w:type="dxa"/>
            <w:gridSpan w:val="2"/>
            <w:vMerge w:val="restart"/>
            <w:vAlign w:val="center"/>
          </w:tcPr>
          <w:p w14:paraId="6B51207B" w14:textId="77777777" w:rsidR="00D462E0" w:rsidRPr="00BA7CAD" w:rsidRDefault="00D462E0" w:rsidP="008C5F21">
            <w:pPr>
              <w:jc w:val="both"/>
              <w:rPr>
                <w:rFonts w:ascii="Times New Roman" w:hAnsi="Times New Roman" w:cs="Times New Roman"/>
                <w:b/>
                <w:color w:val="000000" w:themeColor="text1"/>
                <w:sz w:val="24"/>
                <w:szCs w:val="24"/>
              </w:rPr>
            </w:pPr>
            <w:r w:rsidRPr="00BA7CAD">
              <w:rPr>
                <w:rFonts w:ascii="Times New Roman" w:hAnsi="Times New Roman" w:cs="Times New Roman"/>
                <w:b/>
                <w:color w:val="000000" w:themeColor="text1"/>
                <w:sz w:val="24"/>
                <w:szCs w:val="24"/>
              </w:rPr>
              <w:t>Matematiksel problemlerin ve çözümlerinin bilincinde olur.</w:t>
            </w:r>
          </w:p>
          <w:p w14:paraId="12CF49EC" w14:textId="2257FD5B" w:rsidR="00D462E0" w:rsidRPr="00C1591E" w:rsidRDefault="00D462E0" w:rsidP="008C5F21">
            <w:pPr>
              <w:jc w:val="both"/>
              <w:rPr>
                <w:rFonts w:ascii="Times New Roman" w:hAnsi="Times New Roman" w:cs="Times New Roman"/>
                <w:b/>
                <w:sz w:val="24"/>
                <w:szCs w:val="24"/>
              </w:rPr>
            </w:pPr>
            <w:r w:rsidRPr="00BA7CAD">
              <w:rPr>
                <w:rFonts w:ascii="Times New Roman" w:hAnsi="Times New Roman" w:cs="Times New Roman"/>
                <w:i/>
                <w:sz w:val="24"/>
                <w:szCs w:val="24"/>
              </w:rPr>
              <w:t>Becomes aware of mathematical problems and their solutions.</w:t>
            </w:r>
          </w:p>
        </w:tc>
        <w:tc>
          <w:tcPr>
            <w:tcW w:w="5843" w:type="dxa"/>
            <w:vAlign w:val="center"/>
          </w:tcPr>
          <w:p w14:paraId="24E3D209" w14:textId="77777777" w:rsidR="00D462E0" w:rsidRPr="00BA7CAD" w:rsidRDefault="00D462E0" w:rsidP="008C5F21">
            <w:pPr>
              <w:rPr>
                <w:rFonts w:ascii="Times New Roman" w:hAnsi="Times New Roman" w:cs="Times New Roman"/>
                <w:b/>
                <w:sz w:val="24"/>
                <w:szCs w:val="24"/>
              </w:rPr>
            </w:pPr>
            <w:r w:rsidRPr="00BA7CAD">
              <w:rPr>
                <w:rFonts w:ascii="Times New Roman" w:hAnsi="Times New Roman" w:cs="Times New Roman"/>
                <w:b/>
                <w:sz w:val="24"/>
                <w:szCs w:val="24"/>
              </w:rPr>
              <w:t>Belirli bir durumun veya sorunun matematiksel olarak ifade edilmesini ve anlaşılmasını sağlar.</w:t>
            </w:r>
          </w:p>
          <w:p w14:paraId="617195E7" w14:textId="52FD5FF6" w:rsidR="00D462E0" w:rsidRPr="000C116A" w:rsidRDefault="00D462E0" w:rsidP="008C5F21">
            <w:pPr>
              <w:rPr>
                <w:rFonts w:ascii="Times New Roman" w:hAnsi="Times New Roman" w:cs="Times New Roman"/>
                <w:i/>
                <w:iCs/>
                <w:sz w:val="24"/>
                <w:szCs w:val="24"/>
              </w:rPr>
            </w:pPr>
            <w:r w:rsidRPr="00BA7CAD">
              <w:rPr>
                <w:rFonts w:ascii="Times New Roman" w:hAnsi="Times New Roman" w:cs="Times New Roman"/>
                <w:i/>
                <w:sz w:val="24"/>
                <w:szCs w:val="24"/>
              </w:rPr>
              <w:t>It provides mathematical expression and understanding of a particular situation or problem.</w:t>
            </w:r>
          </w:p>
        </w:tc>
      </w:tr>
      <w:tr w:rsidR="00D462E0" w:rsidRPr="000C116A" w14:paraId="001E5D3C" w14:textId="77777777" w:rsidTr="00350823">
        <w:trPr>
          <w:trHeight w:val="150"/>
          <w:jc w:val="center"/>
        </w:trPr>
        <w:tc>
          <w:tcPr>
            <w:tcW w:w="2257" w:type="dxa"/>
            <w:vMerge/>
            <w:vAlign w:val="center"/>
          </w:tcPr>
          <w:p w14:paraId="0FFBF3BF" w14:textId="77777777" w:rsidR="00D462E0" w:rsidRPr="000C116A" w:rsidRDefault="00D462E0" w:rsidP="008C5F21">
            <w:pPr>
              <w:jc w:val="center"/>
              <w:rPr>
                <w:rFonts w:ascii="Times New Roman" w:hAnsi="Times New Roman" w:cs="Times New Roman"/>
                <w:b/>
                <w:sz w:val="24"/>
                <w:szCs w:val="24"/>
              </w:rPr>
            </w:pPr>
          </w:p>
        </w:tc>
        <w:tc>
          <w:tcPr>
            <w:tcW w:w="1399" w:type="dxa"/>
            <w:vMerge/>
            <w:vAlign w:val="center"/>
          </w:tcPr>
          <w:p w14:paraId="4FC29A16" w14:textId="77777777" w:rsidR="00D462E0" w:rsidRPr="000C116A" w:rsidRDefault="00D462E0" w:rsidP="008C5F21">
            <w:pPr>
              <w:jc w:val="center"/>
              <w:rPr>
                <w:rFonts w:ascii="Times New Roman" w:hAnsi="Times New Roman" w:cs="Times New Roman"/>
                <w:b/>
                <w:sz w:val="24"/>
                <w:szCs w:val="24"/>
              </w:rPr>
            </w:pPr>
          </w:p>
        </w:tc>
        <w:tc>
          <w:tcPr>
            <w:tcW w:w="5385" w:type="dxa"/>
            <w:gridSpan w:val="2"/>
            <w:vMerge/>
            <w:vAlign w:val="center"/>
          </w:tcPr>
          <w:p w14:paraId="779E2491" w14:textId="77777777" w:rsidR="00D462E0" w:rsidRPr="000C116A" w:rsidRDefault="00D462E0" w:rsidP="008C5F21">
            <w:pPr>
              <w:rPr>
                <w:rFonts w:ascii="Times New Roman" w:hAnsi="Times New Roman" w:cs="Times New Roman"/>
                <w:sz w:val="24"/>
                <w:szCs w:val="24"/>
              </w:rPr>
            </w:pPr>
          </w:p>
        </w:tc>
        <w:tc>
          <w:tcPr>
            <w:tcW w:w="5843" w:type="dxa"/>
            <w:vAlign w:val="center"/>
          </w:tcPr>
          <w:p w14:paraId="771E8C63" w14:textId="77777777" w:rsidR="00D462E0" w:rsidRPr="00BA7CAD" w:rsidRDefault="00D462E0" w:rsidP="008C5F21">
            <w:pPr>
              <w:rPr>
                <w:rFonts w:ascii="Times New Roman" w:hAnsi="Times New Roman" w:cs="Times New Roman"/>
                <w:b/>
                <w:sz w:val="24"/>
                <w:szCs w:val="24"/>
              </w:rPr>
            </w:pPr>
            <w:r w:rsidRPr="00BA7CAD">
              <w:rPr>
                <w:rFonts w:ascii="Times New Roman" w:hAnsi="Times New Roman" w:cs="Times New Roman"/>
                <w:b/>
                <w:sz w:val="24"/>
                <w:szCs w:val="24"/>
              </w:rPr>
              <w:t>Gerçek dünya uygulamalarını matematiksel problemlerle ilişkilendirir.</w:t>
            </w:r>
          </w:p>
          <w:p w14:paraId="243AD587" w14:textId="69FCAE45" w:rsidR="00D462E0" w:rsidRPr="000C116A" w:rsidRDefault="00D462E0" w:rsidP="008C5F21">
            <w:pPr>
              <w:rPr>
                <w:rFonts w:ascii="Times New Roman" w:hAnsi="Times New Roman" w:cs="Times New Roman"/>
                <w:i/>
                <w:iCs/>
                <w:sz w:val="24"/>
                <w:szCs w:val="24"/>
              </w:rPr>
            </w:pPr>
            <w:r w:rsidRPr="00BA7CAD">
              <w:rPr>
                <w:rFonts w:ascii="Times New Roman" w:hAnsi="Times New Roman" w:cs="Times New Roman"/>
                <w:i/>
                <w:sz w:val="24"/>
                <w:szCs w:val="24"/>
              </w:rPr>
              <w:t>Relates real-world applications to mathematical problems.</w:t>
            </w:r>
          </w:p>
        </w:tc>
      </w:tr>
      <w:tr w:rsidR="00D462E0" w:rsidRPr="000C116A" w14:paraId="108F5F6F" w14:textId="77777777" w:rsidTr="00350823">
        <w:trPr>
          <w:trHeight w:val="150"/>
          <w:jc w:val="center"/>
        </w:trPr>
        <w:tc>
          <w:tcPr>
            <w:tcW w:w="2257" w:type="dxa"/>
            <w:vMerge/>
            <w:vAlign w:val="center"/>
          </w:tcPr>
          <w:p w14:paraId="27EB7B53" w14:textId="77777777" w:rsidR="00D462E0" w:rsidRPr="000C116A" w:rsidRDefault="00D462E0" w:rsidP="008C5F21">
            <w:pPr>
              <w:rPr>
                <w:rFonts w:ascii="Times New Roman" w:hAnsi="Times New Roman" w:cs="Times New Roman"/>
                <w:b/>
                <w:sz w:val="24"/>
                <w:szCs w:val="24"/>
              </w:rPr>
            </w:pPr>
          </w:p>
        </w:tc>
        <w:tc>
          <w:tcPr>
            <w:tcW w:w="1399" w:type="dxa"/>
            <w:vMerge/>
            <w:vAlign w:val="center"/>
          </w:tcPr>
          <w:p w14:paraId="0FE6DF4C" w14:textId="77777777" w:rsidR="00D462E0" w:rsidRPr="000C116A" w:rsidRDefault="00D462E0" w:rsidP="008C5F21">
            <w:pPr>
              <w:jc w:val="center"/>
              <w:rPr>
                <w:rFonts w:ascii="Times New Roman" w:hAnsi="Times New Roman" w:cs="Times New Roman"/>
                <w:b/>
                <w:sz w:val="24"/>
                <w:szCs w:val="24"/>
              </w:rPr>
            </w:pPr>
          </w:p>
        </w:tc>
        <w:tc>
          <w:tcPr>
            <w:tcW w:w="5385" w:type="dxa"/>
            <w:gridSpan w:val="2"/>
            <w:vMerge/>
            <w:vAlign w:val="center"/>
          </w:tcPr>
          <w:p w14:paraId="271114B1" w14:textId="77777777" w:rsidR="00D462E0" w:rsidRPr="000C116A" w:rsidRDefault="00D462E0" w:rsidP="008C5F21">
            <w:pPr>
              <w:rPr>
                <w:rFonts w:ascii="Times New Roman" w:hAnsi="Times New Roman" w:cs="Times New Roman"/>
                <w:sz w:val="24"/>
                <w:szCs w:val="24"/>
              </w:rPr>
            </w:pPr>
          </w:p>
        </w:tc>
        <w:tc>
          <w:tcPr>
            <w:tcW w:w="5843" w:type="dxa"/>
            <w:vAlign w:val="center"/>
          </w:tcPr>
          <w:p w14:paraId="7B908D30" w14:textId="77777777" w:rsidR="00D462E0" w:rsidRPr="00BA7CAD" w:rsidRDefault="00D462E0" w:rsidP="008C5F21">
            <w:pPr>
              <w:rPr>
                <w:rFonts w:ascii="Times New Roman" w:hAnsi="Times New Roman" w:cs="Times New Roman"/>
                <w:b/>
                <w:sz w:val="24"/>
                <w:szCs w:val="24"/>
              </w:rPr>
            </w:pPr>
            <w:r w:rsidRPr="00BA7CAD">
              <w:rPr>
                <w:rFonts w:ascii="Times New Roman" w:hAnsi="Times New Roman" w:cs="Times New Roman"/>
                <w:b/>
                <w:sz w:val="24"/>
                <w:szCs w:val="24"/>
              </w:rPr>
              <w:t>Mevcut yöntemlerin avantajlarını ve dezavantajlarını bilir, buna göre çözüm yöntemlerini zenginleştirir ve yeni problem çözme becerileri geliştirir.</w:t>
            </w:r>
          </w:p>
          <w:p w14:paraId="03207E06" w14:textId="73856DC9" w:rsidR="00D462E0" w:rsidRPr="000C116A" w:rsidRDefault="00D462E0" w:rsidP="008C5F21">
            <w:pPr>
              <w:rPr>
                <w:rFonts w:ascii="Times New Roman" w:hAnsi="Times New Roman" w:cs="Times New Roman"/>
                <w:i/>
                <w:iCs/>
                <w:sz w:val="24"/>
                <w:szCs w:val="24"/>
              </w:rPr>
            </w:pPr>
            <w:r w:rsidRPr="00BA7CAD">
              <w:rPr>
                <w:rFonts w:ascii="Times New Roman" w:hAnsi="Times New Roman" w:cs="Times New Roman"/>
                <w:i/>
                <w:sz w:val="24"/>
                <w:szCs w:val="24"/>
              </w:rPr>
              <w:t>Knows the advantages and disadvantages of existing methods, enriches solution methods accordingly and develops new problem-solving skills.</w:t>
            </w:r>
          </w:p>
        </w:tc>
      </w:tr>
      <w:tr w:rsidR="00C67159" w:rsidRPr="000C116A" w14:paraId="3B1F6B1B" w14:textId="77777777" w:rsidTr="00350823">
        <w:trPr>
          <w:trHeight w:val="150"/>
          <w:jc w:val="center"/>
        </w:trPr>
        <w:tc>
          <w:tcPr>
            <w:tcW w:w="2257" w:type="dxa"/>
            <w:vMerge w:val="restart"/>
            <w:vAlign w:val="center"/>
          </w:tcPr>
          <w:p w14:paraId="45C8C24D" w14:textId="77777777" w:rsidR="00C67159" w:rsidRPr="000C116A" w:rsidRDefault="00C67159" w:rsidP="00D462E0">
            <w:pPr>
              <w:jc w:val="center"/>
              <w:rPr>
                <w:rFonts w:ascii="Times New Roman" w:hAnsi="Times New Roman" w:cs="Times New Roman"/>
                <w:b/>
                <w:sz w:val="24"/>
                <w:szCs w:val="24"/>
              </w:rPr>
            </w:pPr>
            <w:r w:rsidRPr="000C116A">
              <w:rPr>
                <w:rFonts w:ascii="Times New Roman" w:hAnsi="Times New Roman" w:cs="Times New Roman"/>
                <w:b/>
                <w:sz w:val="24"/>
                <w:szCs w:val="24"/>
              </w:rPr>
              <w:lastRenderedPageBreak/>
              <w:t>Mesleki Beceri</w:t>
            </w:r>
          </w:p>
          <w:p w14:paraId="12DAF791" w14:textId="77777777" w:rsidR="00C67159" w:rsidRPr="000C116A" w:rsidRDefault="00C67159" w:rsidP="00D462E0">
            <w:pPr>
              <w:jc w:val="center"/>
              <w:rPr>
                <w:rFonts w:ascii="Times New Roman" w:hAnsi="Times New Roman" w:cs="Times New Roman"/>
                <w:b/>
                <w:sz w:val="24"/>
                <w:szCs w:val="24"/>
              </w:rPr>
            </w:pPr>
            <w:r w:rsidRPr="000C116A">
              <w:rPr>
                <w:rFonts w:ascii="Times New Roman" w:hAnsi="Times New Roman" w:cs="Times New Roman"/>
                <w:bCs/>
                <w:i/>
                <w:iCs/>
                <w:sz w:val="24"/>
                <w:szCs w:val="24"/>
              </w:rPr>
              <w:t>Professional/</w:t>
            </w:r>
            <w:r>
              <w:rPr>
                <w:rFonts w:ascii="Times New Roman" w:hAnsi="Times New Roman" w:cs="Times New Roman"/>
                <w:bCs/>
                <w:i/>
                <w:iCs/>
                <w:sz w:val="24"/>
                <w:szCs w:val="24"/>
              </w:rPr>
              <w:t xml:space="preserve"> </w:t>
            </w:r>
            <w:r w:rsidRPr="000C116A">
              <w:rPr>
                <w:rFonts w:ascii="Times New Roman" w:hAnsi="Times New Roman" w:cs="Times New Roman"/>
                <w:bCs/>
                <w:i/>
                <w:iCs/>
                <w:sz w:val="24"/>
                <w:szCs w:val="24"/>
              </w:rPr>
              <w:t>Vocational</w:t>
            </w:r>
            <w:r>
              <w:rPr>
                <w:rFonts w:ascii="Times New Roman" w:hAnsi="Times New Roman" w:cs="Times New Roman"/>
                <w:bCs/>
                <w:i/>
                <w:iCs/>
                <w:sz w:val="24"/>
                <w:szCs w:val="24"/>
              </w:rPr>
              <w:t xml:space="preserve"> </w:t>
            </w:r>
            <w:r w:rsidRPr="000C116A">
              <w:rPr>
                <w:rFonts w:ascii="Times New Roman" w:hAnsi="Times New Roman" w:cs="Times New Roman"/>
                <w:bCs/>
                <w:i/>
                <w:iCs/>
                <w:sz w:val="24"/>
                <w:szCs w:val="24"/>
              </w:rPr>
              <w:t>Skills</w:t>
            </w:r>
          </w:p>
          <w:p w14:paraId="755825DA" w14:textId="77777777" w:rsidR="00C67159" w:rsidRPr="000C116A" w:rsidRDefault="00C67159" w:rsidP="00C67159">
            <w:pPr>
              <w:jc w:val="center"/>
              <w:rPr>
                <w:rFonts w:ascii="Times New Roman" w:hAnsi="Times New Roman" w:cs="Times New Roman"/>
                <w:bCs/>
                <w:i/>
                <w:iCs/>
                <w:sz w:val="24"/>
                <w:szCs w:val="24"/>
              </w:rPr>
            </w:pPr>
            <w:r w:rsidRPr="000C116A">
              <w:rPr>
                <w:rFonts w:ascii="Times New Roman" w:hAnsi="Times New Roman" w:cs="Times New Roman"/>
                <w:sz w:val="24"/>
                <w:szCs w:val="24"/>
              </w:rPr>
              <w:br w:type="page"/>
            </w:r>
          </w:p>
          <w:p w14:paraId="674CE217" w14:textId="41D2DF29" w:rsidR="00C67159" w:rsidRPr="000C116A" w:rsidRDefault="00C67159" w:rsidP="00D462E0">
            <w:pPr>
              <w:jc w:val="center"/>
              <w:rPr>
                <w:rFonts w:ascii="Times New Roman" w:hAnsi="Times New Roman" w:cs="Times New Roman"/>
                <w:b/>
                <w:sz w:val="24"/>
                <w:szCs w:val="24"/>
              </w:rPr>
            </w:pPr>
          </w:p>
        </w:tc>
        <w:tc>
          <w:tcPr>
            <w:tcW w:w="1399" w:type="dxa"/>
            <w:vMerge w:val="restart"/>
            <w:vAlign w:val="center"/>
          </w:tcPr>
          <w:p w14:paraId="0B8A891D" w14:textId="77777777" w:rsidR="00C67159" w:rsidRPr="000C116A" w:rsidRDefault="00C67159" w:rsidP="00D462E0">
            <w:pPr>
              <w:jc w:val="center"/>
              <w:rPr>
                <w:rFonts w:ascii="Times New Roman" w:hAnsi="Times New Roman" w:cs="Times New Roman"/>
                <w:b/>
                <w:sz w:val="24"/>
                <w:szCs w:val="24"/>
              </w:rPr>
            </w:pPr>
            <w:r w:rsidRPr="000C116A">
              <w:rPr>
                <w:rFonts w:ascii="Times New Roman" w:hAnsi="Times New Roman" w:cs="Times New Roman"/>
                <w:b/>
                <w:sz w:val="24"/>
                <w:szCs w:val="24"/>
              </w:rPr>
              <w:t>5</w:t>
            </w:r>
          </w:p>
        </w:tc>
        <w:tc>
          <w:tcPr>
            <w:tcW w:w="5385" w:type="dxa"/>
            <w:gridSpan w:val="2"/>
            <w:vMerge w:val="restart"/>
            <w:vAlign w:val="center"/>
          </w:tcPr>
          <w:p w14:paraId="258E2E1A" w14:textId="77777777" w:rsidR="00C67159" w:rsidRPr="00BA7CAD" w:rsidRDefault="00C67159" w:rsidP="00D462E0">
            <w:pPr>
              <w:jc w:val="both"/>
              <w:rPr>
                <w:rFonts w:ascii="Times New Roman" w:hAnsi="Times New Roman" w:cs="Times New Roman"/>
                <w:b/>
                <w:color w:val="000000" w:themeColor="text1"/>
                <w:sz w:val="24"/>
                <w:szCs w:val="24"/>
              </w:rPr>
            </w:pPr>
            <w:r w:rsidRPr="00BA7CAD">
              <w:rPr>
                <w:rFonts w:ascii="Times New Roman" w:hAnsi="Times New Roman" w:cs="Times New Roman"/>
                <w:b/>
                <w:color w:val="000000" w:themeColor="text1"/>
                <w:sz w:val="24"/>
                <w:szCs w:val="24"/>
              </w:rPr>
              <w:t>Matematikteki teorik ve uygulamalı bilgileri çeşitli problemlerin çözümleri için kullanır.</w:t>
            </w:r>
          </w:p>
          <w:p w14:paraId="086C752F" w14:textId="5A8B71FC" w:rsidR="00C67159" w:rsidRPr="003553F2" w:rsidRDefault="00C67159" w:rsidP="00D462E0">
            <w:pPr>
              <w:jc w:val="both"/>
              <w:rPr>
                <w:rFonts w:ascii="Times New Roman" w:hAnsi="Times New Roman" w:cs="Times New Roman"/>
                <w:b/>
                <w:sz w:val="24"/>
                <w:szCs w:val="24"/>
              </w:rPr>
            </w:pPr>
            <w:r w:rsidRPr="00BA7CAD">
              <w:rPr>
                <w:rFonts w:ascii="Times New Roman" w:hAnsi="Times New Roman" w:cs="Times New Roman"/>
                <w:i/>
                <w:sz w:val="24"/>
                <w:szCs w:val="24"/>
              </w:rPr>
              <w:t>Uses theoretical and applied knowledge in mathematics to solve various problems.</w:t>
            </w:r>
          </w:p>
        </w:tc>
        <w:tc>
          <w:tcPr>
            <w:tcW w:w="5843" w:type="dxa"/>
            <w:vAlign w:val="center"/>
          </w:tcPr>
          <w:p w14:paraId="2D41BB56"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Biyolojideki nüfus dinamiklerini veya ekonomideki talep ve arz dengelerini anlamak için matematiksel modeller kullanır.</w:t>
            </w:r>
          </w:p>
          <w:p w14:paraId="21AB13B2" w14:textId="4DBC95FA" w:rsidR="00C67159" w:rsidRPr="000C116A" w:rsidRDefault="00C67159" w:rsidP="00D462E0">
            <w:pPr>
              <w:rPr>
                <w:rFonts w:ascii="Times New Roman" w:hAnsi="Times New Roman" w:cs="Times New Roman"/>
                <w:sz w:val="24"/>
                <w:szCs w:val="24"/>
              </w:rPr>
            </w:pPr>
            <w:r w:rsidRPr="00BA7CAD">
              <w:rPr>
                <w:rFonts w:ascii="Times New Roman" w:hAnsi="Times New Roman" w:cs="Times New Roman"/>
                <w:i/>
                <w:sz w:val="24"/>
                <w:szCs w:val="24"/>
              </w:rPr>
              <w:t>It uses mathematical models to understand population dynamics in biology or demand and supply balances in economics.</w:t>
            </w:r>
          </w:p>
        </w:tc>
      </w:tr>
      <w:tr w:rsidR="00C67159" w:rsidRPr="000C116A" w14:paraId="484D64C5" w14:textId="77777777" w:rsidTr="00D462E0">
        <w:trPr>
          <w:trHeight w:val="1608"/>
          <w:jc w:val="center"/>
        </w:trPr>
        <w:tc>
          <w:tcPr>
            <w:tcW w:w="2257" w:type="dxa"/>
            <w:vMerge/>
            <w:vAlign w:val="center"/>
          </w:tcPr>
          <w:p w14:paraId="3F5CC3AD"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64CB87A8" w14:textId="77777777" w:rsidR="00C67159" w:rsidRPr="000C116A" w:rsidRDefault="00C67159" w:rsidP="00D462E0">
            <w:pPr>
              <w:jc w:val="center"/>
              <w:rPr>
                <w:rFonts w:ascii="Times New Roman" w:hAnsi="Times New Roman" w:cs="Times New Roman"/>
                <w:b/>
                <w:sz w:val="24"/>
                <w:szCs w:val="24"/>
              </w:rPr>
            </w:pPr>
          </w:p>
        </w:tc>
        <w:tc>
          <w:tcPr>
            <w:tcW w:w="5385" w:type="dxa"/>
            <w:gridSpan w:val="2"/>
            <w:vMerge/>
            <w:vAlign w:val="center"/>
          </w:tcPr>
          <w:p w14:paraId="6F2020A1" w14:textId="77777777" w:rsidR="00C67159" w:rsidRPr="000C116A" w:rsidRDefault="00C67159" w:rsidP="00D462E0">
            <w:pPr>
              <w:rPr>
                <w:rFonts w:ascii="Times New Roman" w:hAnsi="Times New Roman" w:cs="Times New Roman"/>
                <w:sz w:val="24"/>
                <w:szCs w:val="24"/>
              </w:rPr>
            </w:pPr>
          </w:p>
        </w:tc>
        <w:tc>
          <w:tcPr>
            <w:tcW w:w="5843" w:type="dxa"/>
            <w:vAlign w:val="center"/>
          </w:tcPr>
          <w:p w14:paraId="638A249D"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Mühendislik problemlerini çözmek için diferensiyel denklemler, analiz veya veri analizi için istatistiksel yöntemler kullanır.</w:t>
            </w:r>
          </w:p>
          <w:p w14:paraId="4FC4B480" w14:textId="45AB9432" w:rsidR="00C67159" w:rsidRPr="000C116A" w:rsidRDefault="00C67159">
            <w:pPr>
              <w:numPr>
                <w:ilvl w:val="0"/>
                <w:numId w:val="2"/>
              </w:numPr>
              <w:shd w:val="clear" w:color="auto" w:fill="FFFFFF"/>
              <w:spacing w:line="240" w:lineRule="auto"/>
              <w:ind w:left="0"/>
              <w:jc w:val="both"/>
              <w:rPr>
                <w:rFonts w:ascii="Times New Roman" w:eastAsia="Times New Roman" w:hAnsi="Times New Roman" w:cs="Times New Roman"/>
                <w:i/>
                <w:sz w:val="24"/>
                <w:szCs w:val="24"/>
                <w:lang w:val="en-US" w:eastAsia="tr-TR"/>
              </w:rPr>
            </w:pPr>
            <w:r w:rsidRPr="00BA7CAD">
              <w:rPr>
                <w:rFonts w:ascii="Times New Roman" w:hAnsi="Times New Roman" w:cs="Times New Roman"/>
                <w:i/>
                <w:sz w:val="24"/>
                <w:szCs w:val="24"/>
              </w:rPr>
              <w:t>It uses differential equations to solve engineering problems and statistical methods for analysis or data analysis.</w:t>
            </w:r>
          </w:p>
        </w:tc>
      </w:tr>
      <w:tr w:rsidR="00C67159" w:rsidRPr="000C116A" w14:paraId="316C7D25" w14:textId="77777777" w:rsidTr="00350823">
        <w:trPr>
          <w:trHeight w:val="150"/>
          <w:jc w:val="center"/>
        </w:trPr>
        <w:tc>
          <w:tcPr>
            <w:tcW w:w="2257" w:type="dxa"/>
            <w:vMerge/>
            <w:vAlign w:val="center"/>
          </w:tcPr>
          <w:p w14:paraId="5C1FC456"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49BC113A" w14:textId="77777777" w:rsidR="00C67159" w:rsidRPr="000C116A" w:rsidRDefault="00C67159" w:rsidP="00D462E0">
            <w:pPr>
              <w:jc w:val="center"/>
              <w:rPr>
                <w:rFonts w:ascii="Times New Roman" w:hAnsi="Times New Roman" w:cs="Times New Roman"/>
                <w:b/>
                <w:sz w:val="24"/>
                <w:szCs w:val="24"/>
              </w:rPr>
            </w:pPr>
          </w:p>
        </w:tc>
        <w:tc>
          <w:tcPr>
            <w:tcW w:w="5385" w:type="dxa"/>
            <w:gridSpan w:val="2"/>
            <w:vMerge/>
            <w:vAlign w:val="center"/>
          </w:tcPr>
          <w:p w14:paraId="4EEDACD2" w14:textId="77777777" w:rsidR="00C67159" w:rsidRPr="000C116A" w:rsidRDefault="00C67159" w:rsidP="00D462E0">
            <w:pPr>
              <w:rPr>
                <w:rFonts w:ascii="Times New Roman" w:hAnsi="Times New Roman" w:cs="Times New Roman"/>
                <w:sz w:val="24"/>
                <w:szCs w:val="24"/>
              </w:rPr>
            </w:pPr>
          </w:p>
        </w:tc>
        <w:tc>
          <w:tcPr>
            <w:tcW w:w="5843" w:type="dxa"/>
            <w:vAlign w:val="center"/>
          </w:tcPr>
          <w:p w14:paraId="40D5970C"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Kriptografi ve veri şifreleme gibi güvenlik alanlarında teorik matematik kullanır.</w:t>
            </w:r>
          </w:p>
          <w:p w14:paraId="5262BFFF" w14:textId="5D1078BB" w:rsidR="00C67159" w:rsidRPr="000C116A" w:rsidRDefault="00C67159" w:rsidP="00D462E0">
            <w:pPr>
              <w:rPr>
                <w:rFonts w:ascii="Times New Roman" w:hAnsi="Times New Roman" w:cs="Times New Roman"/>
                <w:i/>
                <w:iCs/>
                <w:sz w:val="24"/>
                <w:szCs w:val="24"/>
              </w:rPr>
            </w:pPr>
            <w:r w:rsidRPr="00BA7CAD">
              <w:rPr>
                <w:rFonts w:ascii="Times New Roman" w:hAnsi="Times New Roman" w:cs="Times New Roman"/>
                <w:i/>
                <w:sz w:val="24"/>
                <w:szCs w:val="24"/>
              </w:rPr>
              <w:t>It uses theoretical mathematics in security areas such as cryptography and data encryption.</w:t>
            </w:r>
          </w:p>
        </w:tc>
      </w:tr>
      <w:tr w:rsidR="00C67159" w:rsidRPr="000C116A" w14:paraId="795E6F7E" w14:textId="77777777" w:rsidTr="00350823">
        <w:trPr>
          <w:trHeight w:val="150"/>
          <w:jc w:val="center"/>
        </w:trPr>
        <w:tc>
          <w:tcPr>
            <w:tcW w:w="2257" w:type="dxa"/>
            <w:vMerge/>
            <w:vAlign w:val="center"/>
          </w:tcPr>
          <w:p w14:paraId="2A09B050" w14:textId="77777777" w:rsidR="00C67159" w:rsidRPr="000C116A" w:rsidRDefault="00C67159" w:rsidP="00D462E0">
            <w:pPr>
              <w:jc w:val="center"/>
              <w:rPr>
                <w:rFonts w:ascii="Times New Roman" w:hAnsi="Times New Roman" w:cs="Times New Roman"/>
                <w:b/>
                <w:sz w:val="24"/>
                <w:szCs w:val="24"/>
              </w:rPr>
            </w:pPr>
          </w:p>
        </w:tc>
        <w:tc>
          <w:tcPr>
            <w:tcW w:w="1399" w:type="dxa"/>
            <w:vMerge w:val="restart"/>
            <w:vAlign w:val="center"/>
          </w:tcPr>
          <w:p w14:paraId="50BDA58F" w14:textId="77777777" w:rsidR="00C67159" w:rsidRPr="000C116A" w:rsidRDefault="00C67159" w:rsidP="00D462E0">
            <w:pPr>
              <w:jc w:val="center"/>
              <w:rPr>
                <w:rFonts w:ascii="Times New Roman" w:hAnsi="Times New Roman" w:cs="Times New Roman"/>
                <w:b/>
                <w:sz w:val="24"/>
                <w:szCs w:val="24"/>
              </w:rPr>
            </w:pPr>
            <w:r w:rsidRPr="000C116A">
              <w:rPr>
                <w:rFonts w:ascii="Times New Roman" w:hAnsi="Times New Roman" w:cs="Times New Roman"/>
                <w:b/>
                <w:sz w:val="24"/>
                <w:szCs w:val="24"/>
              </w:rPr>
              <w:t>6</w:t>
            </w:r>
          </w:p>
        </w:tc>
        <w:tc>
          <w:tcPr>
            <w:tcW w:w="5385" w:type="dxa"/>
            <w:gridSpan w:val="2"/>
            <w:vMerge w:val="restart"/>
            <w:vAlign w:val="center"/>
          </w:tcPr>
          <w:p w14:paraId="2943D77C" w14:textId="77777777" w:rsidR="00C67159" w:rsidRPr="00BA7CAD" w:rsidRDefault="00C67159" w:rsidP="00D462E0">
            <w:pPr>
              <w:pStyle w:val="Default"/>
              <w:jc w:val="both"/>
              <w:rPr>
                <w:b/>
                <w:color w:val="000000" w:themeColor="text1"/>
              </w:rPr>
            </w:pPr>
            <w:r w:rsidRPr="00BA7CAD">
              <w:rPr>
                <w:b/>
                <w:color w:val="000000" w:themeColor="text1"/>
              </w:rPr>
              <w:t>Bir matematiksel problemi analiz eder.</w:t>
            </w:r>
          </w:p>
          <w:p w14:paraId="2AAE67F2" w14:textId="77777777" w:rsidR="00C67159" w:rsidRPr="00BA7CAD" w:rsidRDefault="00C67159" w:rsidP="00D462E0">
            <w:pPr>
              <w:pStyle w:val="HTMLPreformatted"/>
              <w:shd w:val="clear" w:color="auto" w:fill="F8F9FA"/>
              <w:jc w:val="both"/>
              <w:rPr>
                <w:rFonts w:ascii="Times New Roman" w:hAnsi="Times New Roman" w:cs="Times New Roman"/>
                <w:i/>
                <w:color w:val="000000" w:themeColor="text1"/>
                <w:sz w:val="24"/>
                <w:szCs w:val="24"/>
              </w:rPr>
            </w:pPr>
            <w:r w:rsidRPr="00BA7CAD">
              <w:rPr>
                <w:rFonts w:ascii="Times New Roman" w:hAnsi="Times New Roman" w:cs="Times New Roman"/>
                <w:i/>
                <w:color w:val="000000" w:themeColor="text1"/>
                <w:sz w:val="24"/>
                <w:szCs w:val="24"/>
              </w:rPr>
              <w:t>Analyzes a mathematical problem.</w:t>
            </w:r>
          </w:p>
          <w:p w14:paraId="0FA131E7" w14:textId="40416EC8" w:rsidR="00C67159" w:rsidRPr="000C116A" w:rsidRDefault="00C67159" w:rsidP="00D462E0">
            <w:pPr>
              <w:rPr>
                <w:rFonts w:ascii="Times New Roman" w:hAnsi="Times New Roman" w:cs="Times New Roman"/>
                <w:i/>
                <w:iCs/>
                <w:sz w:val="24"/>
                <w:szCs w:val="24"/>
              </w:rPr>
            </w:pPr>
          </w:p>
        </w:tc>
        <w:tc>
          <w:tcPr>
            <w:tcW w:w="5843" w:type="dxa"/>
            <w:vAlign w:val="center"/>
          </w:tcPr>
          <w:p w14:paraId="5C8F0834" w14:textId="77777777" w:rsidR="00C67159" w:rsidRPr="00BA7CAD" w:rsidRDefault="00C67159" w:rsidP="00D462E0">
            <w:pPr>
              <w:rPr>
                <w:rFonts w:ascii="Times New Roman" w:hAnsi="Times New Roman" w:cs="Times New Roman"/>
                <w:b/>
                <w:color w:val="000000" w:themeColor="text1"/>
                <w:sz w:val="24"/>
                <w:szCs w:val="24"/>
              </w:rPr>
            </w:pPr>
            <w:r w:rsidRPr="00BA7CAD">
              <w:rPr>
                <w:rFonts w:ascii="Times New Roman" w:hAnsi="Times New Roman" w:cs="Times New Roman"/>
                <w:b/>
                <w:color w:val="000000" w:themeColor="text1"/>
                <w:sz w:val="24"/>
                <w:szCs w:val="24"/>
              </w:rPr>
              <w:t>Sorunun özünü anlama yeteneği kazanır, sorunun tam olarak ne olduğunu ve neyi çözmeye çalıştığını anlaşılmasını sağlar.</w:t>
            </w:r>
          </w:p>
          <w:p w14:paraId="59144315" w14:textId="763AAD3F" w:rsidR="00C67159" w:rsidRPr="000C116A" w:rsidRDefault="00C67159" w:rsidP="00D462E0">
            <w:pPr>
              <w:rPr>
                <w:rFonts w:ascii="Times New Roman" w:hAnsi="Times New Roman" w:cs="Times New Roman"/>
                <w:i/>
                <w:iCs/>
                <w:sz w:val="24"/>
                <w:szCs w:val="24"/>
              </w:rPr>
            </w:pPr>
            <w:r w:rsidRPr="00BA7CAD">
              <w:rPr>
                <w:rFonts w:ascii="Times New Roman" w:hAnsi="Times New Roman" w:cs="Times New Roman"/>
                <w:i/>
                <w:color w:val="000000" w:themeColor="text1"/>
                <w:sz w:val="24"/>
                <w:szCs w:val="24"/>
              </w:rPr>
              <w:t>Gains the ability to understand the essence of the problem, enables understanding of exactly what the problem is and what it is trying to solve.</w:t>
            </w:r>
          </w:p>
        </w:tc>
      </w:tr>
      <w:tr w:rsidR="00C67159" w:rsidRPr="000C116A" w14:paraId="512825D9" w14:textId="77777777" w:rsidTr="00350823">
        <w:trPr>
          <w:trHeight w:val="150"/>
          <w:jc w:val="center"/>
        </w:trPr>
        <w:tc>
          <w:tcPr>
            <w:tcW w:w="2257" w:type="dxa"/>
            <w:vMerge/>
            <w:vAlign w:val="center"/>
          </w:tcPr>
          <w:p w14:paraId="36E82012"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02233094" w14:textId="77777777" w:rsidR="00C67159" w:rsidRPr="000C116A" w:rsidRDefault="00C67159" w:rsidP="00D462E0">
            <w:pPr>
              <w:jc w:val="center"/>
              <w:rPr>
                <w:rFonts w:ascii="Times New Roman" w:hAnsi="Times New Roman" w:cs="Times New Roman"/>
                <w:b/>
                <w:sz w:val="24"/>
                <w:szCs w:val="24"/>
              </w:rPr>
            </w:pPr>
          </w:p>
        </w:tc>
        <w:tc>
          <w:tcPr>
            <w:tcW w:w="5385" w:type="dxa"/>
            <w:gridSpan w:val="2"/>
            <w:vMerge/>
            <w:vAlign w:val="center"/>
          </w:tcPr>
          <w:p w14:paraId="1B0B4FAC" w14:textId="77777777" w:rsidR="00C67159" w:rsidRPr="000C116A" w:rsidRDefault="00C67159" w:rsidP="00D462E0">
            <w:pPr>
              <w:rPr>
                <w:rFonts w:ascii="Times New Roman" w:hAnsi="Times New Roman" w:cs="Times New Roman"/>
                <w:b/>
                <w:sz w:val="24"/>
                <w:szCs w:val="24"/>
              </w:rPr>
            </w:pPr>
          </w:p>
        </w:tc>
        <w:tc>
          <w:tcPr>
            <w:tcW w:w="5843" w:type="dxa"/>
            <w:vAlign w:val="center"/>
          </w:tcPr>
          <w:p w14:paraId="7D979F3E" w14:textId="77777777" w:rsidR="00C67159" w:rsidRPr="00BA7CAD" w:rsidRDefault="00C67159" w:rsidP="00D462E0">
            <w:pPr>
              <w:rPr>
                <w:rFonts w:ascii="Times New Roman" w:hAnsi="Times New Roman" w:cs="Times New Roman"/>
                <w:b/>
                <w:color w:val="000000" w:themeColor="text1"/>
                <w:sz w:val="24"/>
                <w:szCs w:val="24"/>
              </w:rPr>
            </w:pPr>
            <w:r w:rsidRPr="00BA7CAD">
              <w:rPr>
                <w:rFonts w:ascii="Times New Roman" w:hAnsi="Times New Roman" w:cs="Times New Roman"/>
                <w:b/>
                <w:color w:val="000000" w:themeColor="text1"/>
                <w:sz w:val="24"/>
                <w:szCs w:val="24"/>
              </w:rPr>
              <w:t>Karmaşık bir problemi daha küçük ve daha yönetilebilir parçalara ayırma yeteneği kazandırır ve problemin çözülmesini kolaylaştırır.</w:t>
            </w:r>
          </w:p>
          <w:p w14:paraId="342D83DB" w14:textId="3CC50B41" w:rsidR="00C67159" w:rsidRPr="000C116A" w:rsidRDefault="00C67159" w:rsidP="00D462E0">
            <w:pPr>
              <w:rPr>
                <w:rFonts w:ascii="Times New Roman" w:hAnsi="Times New Roman" w:cs="Times New Roman"/>
                <w:i/>
                <w:iCs/>
                <w:sz w:val="24"/>
                <w:szCs w:val="24"/>
              </w:rPr>
            </w:pPr>
            <w:r w:rsidRPr="00BA7CAD">
              <w:rPr>
                <w:rFonts w:ascii="Times New Roman" w:hAnsi="Times New Roman" w:cs="Times New Roman"/>
                <w:i/>
                <w:color w:val="000000" w:themeColor="text1"/>
                <w:sz w:val="24"/>
                <w:szCs w:val="24"/>
              </w:rPr>
              <w:t>Gives you the ability to break down a complex problem into smaller and more manageable parts, making it easier to solve the problem</w:t>
            </w:r>
          </w:p>
        </w:tc>
      </w:tr>
      <w:tr w:rsidR="00C67159" w:rsidRPr="000C116A" w14:paraId="67D62919" w14:textId="77777777" w:rsidTr="00350823">
        <w:trPr>
          <w:trHeight w:val="150"/>
          <w:jc w:val="center"/>
        </w:trPr>
        <w:tc>
          <w:tcPr>
            <w:tcW w:w="2257" w:type="dxa"/>
            <w:vMerge/>
            <w:vAlign w:val="center"/>
          </w:tcPr>
          <w:p w14:paraId="0C40E601"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30C4649E" w14:textId="77777777" w:rsidR="00C67159" w:rsidRPr="000C116A" w:rsidRDefault="00C67159" w:rsidP="00D462E0">
            <w:pPr>
              <w:jc w:val="center"/>
              <w:rPr>
                <w:rFonts w:ascii="Times New Roman" w:hAnsi="Times New Roman" w:cs="Times New Roman"/>
                <w:b/>
                <w:sz w:val="24"/>
                <w:szCs w:val="24"/>
              </w:rPr>
            </w:pPr>
          </w:p>
        </w:tc>
        <w:tc>
          <w:tcPr>
            <w:tcW w:w="5385" w:type="dxa"/>
            <w:gridSpan w:val="2"/>
            <w:vMerge/>
            <w:vAlign w:val="center"/>
          </w:tcPr>
          <w:p w14:paraId="7954DA56" w14:textId="77777777" w:rsidR="00C67159" w:rsidRPr="000C116A" w:rsidRDefault="00C67159" w:rsidP="00D462E0">
            <w:pPr>
              <w:rPr>
                <w:rFonts w:ascii="Times New Roman" w:hAnsi="Times New Roman" w:cs="Times New Roman"/>
                <w:b/>
                <w:sz w:val="24"/>
                <w:szCs w:val="24"/>
              </w:rPr>
            </w:pPr>
          </w:p>
        </w:tc>
        <w:tc>
          <w:tcPr>
            <w:tcW w:w="5843" w:type="dxa"/>
            <w:vAlign w:val="center"/>
          </w:tcPr>
          <w:p w14:paraId="3066BF43" w14:textId="77777777" w:rsidR="00C67159" w:rsidRPr="00BA7CAD" w:rsidRDefault="00C67159" w:rsidP="00D462E0">
            <w:pPr>
              <w:rPr>
                <w:rFonts w:ascii="Times New Roman" w:hAnsi="Times New Roman" w:cs="Times New Roman"/>
                <w:b/>
                <w:color w:val="000000" w:themeColor="text1"/>
                <w:sz w:val="24"/>
                <w:szCs w:val="24"/>
              </w:rPr>
            </w:pPr>
            <w:r w:rsidRPr="00BA7CAD">
              <w:rPr>
                <w:rFonts w:ascii="Times New Roman" w:hAnsi="Times New Roman" w:cs="Times New Roman"/>
                <w:b/>
                <w:color w:val="000000" w:themeColor="text1"/>
                <w:sz w:val="24"/>
                <w:szCs w:val="24"/>
              </w:rPr>
              <w:t>Sorunla ilgili gerekli bilgileri toplama, mevcut verilere ve koşullara dikkatlice bakma ve bunları değerlendirme yeteneği kazandırır.</w:t>
            </w:r>
          </w:p>
          <w:p w14:paraId="5786C23B" w14:textId="70C44D78" w:rsidR="00C67159" w:rsidRPr="000C116A" w:rsidRDefault="00C67159" w:rsidP="00D462E0">
            <w:pPr>
              <w:rPr>
                <w:rFonts w:ascii="Times New Roman" w:hAnsi="Times New Roman" w:cs="Times New Roman"/>
                <w:i/>
                <w:iCs/>
                <w:sz w:val="24"/>
                <w:szCs w:val="24"/>
              </w:rPr>
            </w:pPr>
            <w:r w:rsidRPr="00BA7CAD">
              <w:rPr>
                <w:rFonts w:ascii="Times New Roman" w:hAnsi="Times New Roman" w:cs="Times New Roman"/>
                <w:i/>
                <w:color w:val="000000" w:themeColor="text1"/>
                <w:sz w:val="24"/>
                <w:szCs w:val="24"/>
              </w:rPr>
              <w:t>It provides the ability to collect necessary information about the problem, carefully look at existing data and conditions and evaluate them.</w:t>
            </w:r>
          </w:p>
        </w:tc>
      </w:tr>
      <w:tr w:rsidR="00C67159" w:rsidRPr="000C116A" w14:paraId="0FEE3EBE" w14:textId="77777777" w:rsidTr="00350823">
        <w:trPr>
          <w:trHeight w:val="150"/>
          <w:jc w:val="center"/>
        </w:trPr>
        <w:tc>
          <w:tcPr>
            <w:tcW w:w="2257" w:type="dxa"/>
            <w:vMerge/>
            <w:vAlign w:val="center"/>
          </w:tcPr>
          <w:p w14:paraId="242F3602" w14:textId="0D7F34AB" w:rsidR="00C67159" w:rsidRPr="000C116A" w:rsidRDefault="00C67159" w:rsidP="00D462E0">
            <w:pPr>
              <w:jc w:val="center"/>
              <w:rPr>
                <w:rFonts w:ascii="Times New Roman" w:hAnsi="Times New Roman" w:cs="Times New Roman"/>
                <w:bCs/>
                <w:i/>
                <w:iCs/>
                <w:sz w:val="24"/>
                <w:szCs w:val="24"/>
              </w:rPr>
            </w:pPr>
          </w:p>
        </w:tc>
        <w:tc>
          <w:tcPr>
            <w:tcW w:w="1399" w:type="dxa"/>
            <w:vMerge w:val="restart"/>
            <w:vAlign w:val="center"/>
          </w:tcPr>
          <w:p w14:paraId="4237AE16" w14:textId="77777777" w:rsidR="00C67159" w:rsidRPr="000C116A" w:rsidRDefault="00C67159" w:rsidP="00D462E0">
            <w:pPr>
              <w:jc w:val="center"/>
              <w:rPr>
                <w:rFonts w:ascii="Times New Roman" w:hAnsi="Times New Roman" w:cs="Times New Roman"/>
                <w:b/>
                <w:sz w:val="24"/>
                <w:szCs w:val="24"/>
              </w:rPr>
            </w:pPr>
            <w:r w:rsidRPr="000C116A">
              <w:rPr>
                <w:rFonts w:ascii="Times New Roman" w:hAnsi="Times New Roman" w:cs="Times New Roman"/>
                <w:b/>
                <w:sz w:val="24"/>
                <w:szCs w:val="24"/>
              </w:rPr>
              <w:t>7</w:t>
            </w:r>
          </w:p>
        </w:tc>
        <w:tc>
          <w:tcPr>
            <w:tcW w:w="5385" w:type="dxa"/>
            <w:gridSpan w:val="2"/>
            <w:vMerge w:val="restart"/>
            <w:vAlign w:val="center"/>
          </w:tcPr>
          <w:tbl>
            <w:tblPr>
              <w:tblW w:w="0" w:type="auto"/>
              <w:tblBorders>
                <w:top w:val="nil"/>
                <w:left w:val="nil"/>
                <w:bottom w:val="nil"/>
                <w:right w:val="nil"/>
              </w:tblBorders>
              <w:tblLayout w:type="fixed"/>
              <w:tblLook w:val="0000" w:firstRow="0" w:lastRow="0" w:firstColumn="0" w:lastColumn="0" w:noHBand="0" w:noVBand="0"/>
            </w:tblPr>
            <w:tblGrid>
              <w:gridCol w:w="5169"/>
            </w:tblGrid>
            <w:tr w:rsidR="00C67159" w:rsidRPr="000C116A" w14:paraId="24EA5DAE" w14:textId="77777777" w:rsidTr="00350823">
              <w:trPr>
                <w:trHeight w:val="570"/>
              </w:trPr>
              <w:tc>
                <w:tcPr>
                  <w:tcW w:w="5169" w:type="dxa"/>
                </w:tcPr>
                <w:p w14:paraId="5F136671" w14:textId="77777777" w:rsidR="00C67159" w:rsidRPr="00BA7CAD" w:rsidRDefault="00C67159" w:rsidP="00D462E0">
                  <w:pPr>
                    <w:autoSpaceDE w:val="0"/>
                    <w:autoSpaceDN w:val="0"/>
                    <w:adjustRightInd w:val="0"/>
                    <w:spacing w:after="0" w:line="240" w:lineRule="auto"/>
                    <w:jc w:val="both"/>
                    <w:rPr>
                      <w:rFonts w:ascii="Times New Roman" w:hAnsi="Times New Roman" w:cs="Times New Roman"/>
                      <w:i/>
                      <w:color w:val="000000" w:themeColor="text1"/>
                      <w:sz w:val="24"/>
                      <w:szCs w:val="24"/>
                    </w:rPr>
                  </w:pPr>
                  <w:r w:rsidRPr="00BA7CAD">
                    <w:rPr>
                      <w:rFonts w:ascii="Times New Roman" w:hAnsi="Times New Roman" w:cs="Times New Roman"/>
                      <w:b/>
                      <w:color w:val="000000" w:themeColor="text1"/>
                      <w:sz w:val="24"/>
                      <w:szCs w:val="24"/>
                    </w:rPr>
                    <w:t>Analitik düşünme yöntemi kullanır.</w:t>
                  </w:r>
                </w:p>
                <w:p w14:paraId="4267D886" w14:textId="064DF5EA" w:rsidR="00C67159" w:rsidRPr="004565D5" w:rsidRDefault="00C67159" w:rsidP="00D462E0">
                  <w:pPr>
                    <w:autoSpaceDE w:val="0"/>
                    <w:autoSpaceDN w:val="0"/>
                    <w:adjustRightInd w:val="0"/>
                    <w:spacing w:after="0" w:line="240" w:lineRule="auto"/>
                    <w:jc w:val="both"/>
                    <w:rPr>
                      <w:rFonts w:ascii="Times New Roman" w:hAnsi="Times New Roman" w:cs="Times New Roman"/>
                      <w:b/>
                      <w:color w:val="000000"/>
                      <w:sz w:val="24"/>
                      <w:szCs w:val="24"/>
                    </w:rPr>
                  </w:pPr>
                  <w:r w:rsidRPr="00BA7CAD">
                    <w:rPr>
                      <w:rFonts w:ascii="Times New Roman" w:hAnsi="Times New Roman" w:cs="Times New Roman"/>
                      <w:i/>
                      <w:color w:val="000000" w:themeColor="text1"/>
                      <w:sz w:val="24"/>
                      <w:szCs w:val="24"/>
                    </w:rPr>
                    <w:t>Uses analytical thinking method.</w:t>
                  </w:r>
                </w:p>
              </w:tc>
            </w:tr>
          </w:tbl>
          <w:p w14:paraId="4E189D40" w14:textId="77777777" w:rsidR="00C67159" w:rsidRPr="000C116A" w:rsidRDefault="00C67159" w:rsidP="00D462E0">
            <w:pPr>
              <w:rPr>
                <w:rFonts w:ascii="Times New Roman" w:hAnsi="Times New Roman" w:cs="Times New Roman"/>
                <w:sz w:val="24"/>
                <w:szCs w:val="24"/>
              </w:rPr>
            </w:pPr>
          </w:p>
        </w:tc>
        <w:tc>
          <w:tcPr>
            <w:tcW w:w="5843" w:type="dxa"/>
            <w:vAlign w:val="center"/>
          </w:tcPr>
          <w:p w14:paraId="34079B3E"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Soruları tanımlamak, doğru soruları sorma ve sorunun özünü anlama yeteneği ve mevcut verileri toplama, analiz etme ve bu verilere dayanarak sonuçlar çıkarma becerisini kazandırır.</w:t>
            </w:r>
          </w:p>
          <w:p w14:paraId="654B2C45" w14:textId="22DB68E0" w:rsidR="00C67159" w:rsidRPr="000C116A" w:rsidRDefault="00C67159" w:rsidP="00D462E0">
            <w:pPr>
              <w:rPr>
                <w:rFonts w:ascii="Times New Roman" w:hAnsi="Times New Roman" w:cs="Times New Roman"/>
                <w:i/>
                <w:iCs/>
                <w:sz w:val="24"/>
                <w:szCs w:val="24"/>
              </w:rPr>
            </w:pPr>
            <w:r w:rsidRPr="00BA7CAD">
              <w:rPr>
                <w:rFonts w:ascii="Times New Roman" w:hAnsi="Times New Roman" w:cs="Times New Roman"/>
                <w:i/>
                <w:sz w:val="24"/>
                <w:szCs w:val="24"/>
              </w:rPr>
              <w:t>Defining questions gives the ability to ask the right questions and understand the essence of the problem, as well as the ability to collect and analyze existing data and draw conclusions based on this data.</w:t>
            </w:r>
          </w:p>
        </w:tc>
      </w:tr>
      <w:tr w:rsidR="00C67159" w:rsidRPr="000C116A" w14:paraId="0CE83824" w14:textId="77777777" w:rsidTr="00350823">
        <w:trPr>
          <w:trHeight w:val="150"/>
          <w:jc w:val="center"/>
        </w:trPr>
        <w:tc>
          <w:tcPr>
            <w:tcW w:w="2257" w:type="dxa"/>
            <w:vMerge/>
            <w:vAlign w:val="center"/>
          </w:tcPr>
          <w:p w14:paraId="41E9B32C" w14:textId="77777777" w:rsidR="00C67159" w:rsidRPr="000C116A" w:rsidRDefault="00C67159" w:rsidP="00D462E0">
            <w:pPr>
              <w:jc w:val="center"/>
              <w:rPr>
                <w:rFonts w:ascii="Times New Roman" w:hAnsi="Times New Roman" w:cs="Times New Roman"/>
                <w:sz w:val="24"/>
                <w:szCs w:val="24"/>
              </w:rPr>
            </w:pPr>
          </w:p>
        </w:tc>
        <w:tc>
          <w:tcPr>
            <w:tcW w:w="1399" w:type="dxa"/>
            <w:vMerge/>
            <w:vAlign w:val="center"/>
          </w:tcPr>
          <w:p w14:paraId="3D8B8902" w14:textId="77777777" w:rsidR="00C67159" w:rsidRPr="000C116A" w:rsidRDefault="00C67159" w:rsidP="00D462E0">
            <w:pPr>
              <w:jc w:val="center"/>
              <w:rPr>
                <w:rFonts w:ascii="Times New Roman" w:hAnsi="Times New Roman" w:cs="Times New Roman"/>
                <w:b/>
                <w:sz w:val="24"/>
                <w:szCs w:val="24"/>
              </w:rPr>
            </w:pPr>
          </w:p>
        </w:tc>
        <w:tc>
          <w:tcPr>
            <w:tcW w:w="5385" w:type="dxa"/>
            <w:gridSpan w:val="2"/>
            <w:vMerge/>
            <w:vAlign w:val="center"/>
          </w:tcPr>
          <w:p w14:paraId="2D13EC64" w14:textId="77777777" w:rsidR="00C67159" w:rsidRPr="000C116A" w:rsidRDefault="00C67159" w:rsidP="00D462E0">
            <w:pPr>
              <w:rPr>
                <w:rFonts w:ascii="Times New Roman" w:hAnsi="Times New Roman" w:cs="Times New Roman"/>
                <w:b/>
                <w:sz w:val="24"/>
                <w:szCs w:val="24"/>
              </w:rPr>
            </w:pPr>
          </w:p>
        </w:tc>
        <w:tc>
          <w:tcPr>
            <w:tcW w:w="5843" w:type="dxa"/>
            <w:vAlign w:val="center"/>
          </w:tcPr>
          <w:p w14:paraId="56531A90" w14:textId="2207E493"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Farklı çözüm yollarını keşfetme ve problemi farklı açılardan ele alma ve karmaşık problemleri daha küçük ve daha yönetilebilir parçalara bölmeyi ve her bir parçayı ayrı ayrı analiz</w:t>
            </w:r>
            <w:r w:rsidR="001C74D4">
              <w:rPr>
                <w:rFonts w:ascii="Times New Roman" w:hAnsi="Times New Roman" w:cs="Times New Roman"/>
                <w:b/>
                <w:sz w:val="24"/>
                <w:szCs w:val="24"/>
              </w:rPr>
              <w:t xml:space="preserve"> eder</w:t>
            </w:r>
            <w:r w:rsidRPr="00BA7CAD">
              <w:rPr>
                <w:rFonts w:ascii="Times New Roman" w:hAnsi="Times New Roman" w:cs="Times New Roman"/>
                <w:b/>
                <w:sz w:val="24"/>
                <w:szCs w:val="24"/>
              </w:rPr>
              <w:t>.</w:t>
            </w:r>
          </w:p>
          <w:p w14:paraId="60648FA9" w14:textId="4D2EE133" w:rsidR="00C67159" w:rsidRPr="000C116A" w:rsidRDefault="00C67159" w:rsidP="00D462E0">
            <w:pPr>
              <w:jc w:val="both"/>
              <w:rPr>
                <w:rFonts w:ascii="Times New Roman" w:hAnsi="Times New Roman" w:cs="Times New Roman"/>
                <w:b/>
                <w:sz w:val="24"/>
                <w:szCs w:val="24"/>
              </w:rPr>
            </w:pPr>
            <w:r w:rsidRPr="00BA7CAD">
              <w:rPr>
                <w:rFonts w:ascii="Times New Roman" w:hAnsi="Times New Roman" w:cs="Times New Roman"/>
                <w:i/>
                <w:sz w:val="24"/>
                <w:szCs w:val="24"/>
              </w:rPr>
              <w:t>Learns to explore different solutions and consider the problem from different angles, and learn to divide complex problems into smaller and more manageable parts and analyze each part separately.</w:t>
            </w:r>
          </w:p>
        </w:tc>
      </w:tr>
      <w:tr w:rsidR="00C67159" w:rsidRPr="000C116A" w14:paraId="64FFA923" w14:textId="77777777" w:rsidTr="00350823">
        <w:trPr>
          <w:trHeight w:val="150"/>
          <w:jc w:val="center"/>
        </w:trPr>
        <w:tc>
          <w:tcPr>
            <w:tcW w:w="2257" w:type="dxa"/>
            <w:vMerge/>
            <w:vAlign w:val="center"/>
          </w:tcPr>
          <w:p w14:paraId="43BE6637" w14:textId="77777777" w:rsidR="00C67159" w:rsidRPr="000C116A" w:rsidRDefault="00C67159" w:rsidP="00D462E0">
            <w:pPr>
              <w:rPr>
                <w:rFonts w:ascii="Times New Roman" w:hAnsi="Times New Roman" w:cs="Times New Roman"/>
                <w:b/>
                <w:sz w:val="24"/>
                <w:szCs w:val="24"/>
              </w:rPr>
            </w:pPr>
          </w:p>
        </w:tc>
        <w:tc>
          <w:tcPr>
            <w:tcW w:w="1399" w:type="dxa"/>
            <w:vMerge/>
            <w:vAlign w:val="center"/>
          </w:tcPr>
          <w:p w14:paraId="7A641B1A" w14:textId="77777777" w:rsidR="00C67159" w:rsidRPr="000C116A" w:rsidRDefault="00C67159" w:rsidP="00D462E0">
            <w:pPr>
              <w:jc w:val="center"/>
              <w:rPr>
                <w:rFonts w:ascii="Times New Roman" w:hAnsi="Times New Roman" w:cs="Times New Roman"/>
                <w:b/>
                <w:sz w:val="24"/>
                <w:szCs w:val="24"/>
              </w:rPr>
            </w:pPr>
          </w:p>
        </w:tc>
        <w:tc>
          <w:tcPr>
            <w:tcW w:w="5385" w:type="dxa"/>
            <w:gridSpan w:val="2"/>
            <w:vMerge/>
            <w:vAlign w:val="center"/>
          </w:tcPr>
          <w:p w14:paraId="6D70AD74" w14:textId="77777777" w:rsidR="00C67159" w:rsidRPr="000C116A" w:rsidRDefault="00C67159" w:rsidP="00D462E0">
            <w:pPr>
              <w:rPr>
                <w:rFonts w:ascii="Times New Roman" w:hAnsi="Times New Roman" w:cs="Times New Roman"/>
                <w:b/>
                <w:sz w:val="24"/>
                <w:szCs w:val="24"/>
              </w:rPr>
            </w:pPr>
          </w:p>
        </w:tc>
        <w:tc>
          <w:tcPr>
            <w:tcW w:w="5843" w:type="dxa"/>
            <w:vAlign w:val="center"/>
          </w:tcPr>
          <w:p w14:paraId="131220F8"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Elde edilen sonuçları değerlendirme, yorumlama ve bu sonuçlardan mantıklı sonuçlar çıkarma yeteneğini geliştirir.</w:t>
            </w:r>
          </w:p>
          <w:p w14:paraId="24261BA7" w14:textId="39877734" w:rsidR="00C67159" w:rsidRPr="000C116A" w:rsidRDefault="00C67159" w:rsidP="00D462E0">
            <w:pPr>
              <w:jc w:val="both"/>
              <w:rPr>
                <w:rFonts w:ascii="Times New Roman" w:hAnsi="Times New Roman" w:cs="Times New Roman"/>
                <w:sz w:val="24"/>
                <w:szCs w:val="24"/>
              </w:rPr>
            </w:pPr>
            <w:r w:rsidRPr="00BA7CAD">
              <w:rPr>
                <w:rFonts w:ascii="Times New Roman" w:hAnsi="Times New Roman" w:cs="Times New Roman"/>
                <w:i/>
                <w:sz w:val="24"/>
                <w:szCs w:val="24"/>
              </w:rPr>
              <w:t>It develops the ability to evaluate and interpret the results obtained and to draw logical conclusions from these results.</w:t>
            </w:r>
          </w:p>
        </w:tc>
      </w:tr>
      <w:tr w:rsidR="00C67159" w:rsidRPr="000C116A" w14:paraId="054752BF" w14:textId="77777777" w:rsidTr="00350823">
        <w:trPr>
          <w:trHeight w:val="150"/>
          <w:jc w:val="center"/>
        </w:trPr>
        <w:tc>
          <w:tcPr>
            <w:tcW w:w="2257" w:type="dxa"/>
            <w:vMerge/>
            <w:vAlign w:val="center"/>
          </w:tcPr>
          <w:p w14:paraId="3F088AE4" w14:textId="77777777" w:rsidR="00C67159" w:rsidRPr="000C116A" w:rsidRDefault="00C67159" w:rsidP="00D462E0">
            <w:pPr>
              <w:jc w:val="center"/>
              <w:rPr>
                <w:rFonts w:ascii="Times New Roman" w:hAnsi="Times New Roman" w:cs="Times New Roman"/>
                <w:b/>
                <w:sz w:val="24"/>
                <w:szCs w:val="24"/>
              </w:rPr>
            </w:pPr>
          </w:p>
        </w:tc>
        <w:tc>
          <w:tcPr>
            <w:tcW w:w="1399" w:type="dxa"/>
            <w:vMerge w:val="restart"/>
            <w:vAlign w:val="center"/>
          </w:tcPr>
          <w:p w14:paraId="45C52B3D" w14:textId="77777777" w:rsidR="00C67159" w:rsidRPr="000C116A" w:rsidRDefault="00C67159" w:rsidP="00D462E0">
            <w:pPr>
              <w:jc w:val="center"/>
              <w:rPr>
                <w:rFonts w:ascii="Times New Roman" w:hAnsi="Times New Roman" w:cs="Times New Roman"/>
                <w:b/>
                <w:sz w:val="24"/>
                <w:szCs w:val="24"/>
              </w:rPr>
            </w:pPr>
            <w:r w:rsidRPr="000C116A">
              <w:rPr>
                <w:rFonts w:ascii="Times New Roman" w:hAnsi="Times New Roman" w:cs="Times New Roman"/>
                <w:b/>
                <w:sz w:val="24"/>
                <w:szCs w:val="24"/>
              </w:rPr>
              <w:t>8</w:t>
            </w:r>
          </w:p>
        </w:tc>
        <w:tc>
          <w:tcPr>
            <w:tcW w:w="5385" w:type="dxa"/>
            <w:gridSpan w:val="2"/>
            <w:vMerge w:val="restart"/>
            <w:vAlign w:val="center"/>
          </w:tcPr>
          <w:p w14:paraId="087AD72B"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Lisansüstü düzeyde çalışma yapabilme altyapısı kazanır.</w:t>
            </w:r>
          </w:p>
          <w:p w14:paraId="2BB98D9F" w14:textId="6B9D4E42" w:rsidR="00C67159" w:rsidRDefault="00C67159" w:rsidP="00D462E0">
            <w:r w:rsidRPr="00BA7CAD">
              <w:rPr>
                <w:rFonts w:ascii="Times New Roman" w:hAnsi="Times New Roman" w:cs="Times New Roman"/>
                <w:i/>
                <w:sz w:val="24"/>
                <w:szCs w:val="24"/>
              </w:rPr>
              <w:t xml:space="preserve">Gains the </w:t>
            </w:r>
            <w:r>
              <w:rPr>
                <w:rFonts w:ascii="Times New Roman" w:hAnsi="Times New Roman" w:cs="Times New Roman"/>
                <w:i/>
                <w:sz w:val="24"/>
                <w:szCs w:val="24"/>
              </w:rPr>
              <w:t>foundation</w:t>
            </w:r>
            <w:r w:rsidRPr="00BA7CAD">
              <w:rPr>
                <w:rFonts w:ascii="Times New Roman" w:hAnsi="Times New Roman" w:cs="Times New Roman"/>
                <w:i/>
                <w:sz w:val="24"/>
                <w:szCs w:val="24"/>
              </w:rPr>
              <w:t xml:space="preserve"> to work at a graduate level.</w:t>
            </w:r>
          </w:p>
          <w:tbl>
            <w:tblPr>
              <w:tblpPr w:leftFromText="141" w:rightFromText="141" w:horzAnchor="margin" w:tblpY="-465"/>
              <w:tblOverlap w:val="never"/>
              <w:tblW w:w="0" w:type="auto"/>
              <w:tblBorders>
                <w:top w:val="nil"/>
                <w:left w:val="nil"/>
                <w:bottom w:val="nil"/>
                <w:right w:val="nil"/>
              </w:tblBorders>
              <w:tblLayout w:type="fixed"/>
              <w:tblLook w:val="0000" w:firstRow="0" w:lastRow="0" w:firstColumn="0" w:lastColumn="0" w:noHBand="0" w:noVBand="0"/>
            </w:tblPr>
            <w:tblGrid>
              <w:gridCol w:w="5169"/>
            </w:tblGrid>
            <w:tr w:rsidR="00C67159" w:rsidRPr="000C116A" w14:paraId="22886378" w14:textId="77777777" w:rsidTr="00350823">
              <w:trPr>
                <w:trHeight w:val="570"/>
              </w:trPr>
              <w:tc>
                <w:tcPr>
                  <w:tcW w:w="5169" w:type="dxa"/>
                </w:tcPr>
                <w:p w14:paraId="381897E8" w14:textId="71357AEB" w:rsidR="00C67159" w:rsidRPr="000C116A" w:rsidRDefault="00C67159" w:rsidP="00D462E0">
                  <w:pPr>
                    <w:autoSpaceDE w:val="0"/>
                    <w:autoSpaceDN w:val="0"/>
                    <w:adjustRightInd w:val="0"/>
                    <w:spacing w:after="0" w:line="240" w:lineRule="auto"/>
                    <w:jc w:val="both"/>
                    <w:rPr>
                      <w:rFonts w:ascii="Times New Roman" w:hAnsi="Times New Roman" w:cs="Times New Roman"/>
                      <w:b/>
                      <w:color w:val="000000"/>
                      <w:sz w:val="24"/>
                      <w:szCs w:val="24"/>
                    </w:rPr>
                  </w:pPr>
                </w:p>
              </w:tc>
            </w:tr>
          </w:tbl>
          <w:p w14:paraId="655CB14F" w14:textId="0C34E079" w:rsidR="00C67159" w:rsidRPr="00B20198" w:rsidRDefault="00C67159" w:rsidP="00D462E0">
            <w:pPr>
              <w:rPr>
                <w:rFonts w:ascii="Times New Roman" w:hAnsi="Times New Roman" w:cs="Times New Roman"/>
                <w:i/>
                <w:iCs/>
                <w:sz w:val="24"/>
                <w:szCs w:val="24"/>
              </w:rPr>
            </w:pPr>
          </w:p>
        </w:tc>
        <w:tc>
          <w:tcPr>
            <w:tcW w:w="5843" w:type="dxa"/>
            <w:vAlign w:val="center"/>
          </w:tcPr>
          <w:p w14:paraId="15EA0541" w14:textId="77777777" w:rsidR="00C67159" w:rsidRPr="00BA7CAD" w:rsidRDefault="00C67159" w:rsidP="00D462E0">
            <w:pPr>
              <w:jc w:val="both"/>
              <w:rPr>
                <w:rFonts w:ascii="Times New Roman" w:hAnsi="Times New Roman" w:cs="Times New Roman"/>
                <w:b/>
                <w:color w:val="000000" w:themeColor="text1"/>
                <w:sz w:val="24"/>
                <w:szCs w:val="24"/>
              </w:rPr>
            </w:pPr>
            <w:r w:rsidRPr="00BA7CAD">
              <w:rPr>
                <w:rFonts w:ascii="Times New Roman" w:hAnsi="Times New Roman" w:cs="Times New Roman"/>
                <w:b/>
                <w:color w:val="000000" w:themeColor="text1"/>
                <w:sz w:val="24"/>
                <w:szCs w:val="24"/>
              </w:rPr>
              <w:t>Matematik alanı ile ilgili güncel bilgileri araştırır ve karşılaştırmasını yapar.</w:t>
            </w:r>
          </w:p>
          <w:p w14:paraId="5A47885E" w14:textId="4DD854F8" w:rsidR="00C67159" w:rsidRPr="000C116A" w:rsidRDefault="00C67159" w:rsidP="00D462E0">
            <w:pPr>
              <w:jc w:val="both"/>
              <w:rPr>
                <w:rFonts w:ascii="Times New Roman" w:hAnsi="Times New Roman" w:cs="Times New Roman"/>
                <w:b/>
                <w:sz w:val="24"/>
                <w:szCs w:val="24"/>
              </w:rPr>
            </w:pPr>
            <w:r w:rsidRPr="00BA7CAD">
              <w:rPr>
                <w:rFonts w:ascii="Times New Roman" w:hAnsi="Times New Roman" w:cs="Times New Roman"/>
                <w:i/>
                <w:color w:val="000000" w:themeColor="text1"/>
                <w:sz w:val="24"/>
                <w:szCs w:val="24"/>
              </w:rPr>
              <w:t>Researches and compares current information about the field of mathematics.</w:t>
            </w:r>
          </w:p>
        </w:tc>
      </w:tr>
      <w:tr w:rsidR="00C67159" w:rsidRPr="000C116A" w14:paraId="520CA524" w14:textId="77777777" w:rsidTr="00350823">
        <w:trPr>
          <w:trHeight w:val="150"/>
          <w:jc w:val="center"/>
        </w:trPr>
        <w:tc>
          <w:tcPr>
            <w:tcW w:w="2257" w:type="dxa"/>
            <w:vMerge/>
            <w:vAlign w:val="center"/>
          </w:tcPr>
          <w:p w14:paraId="1C3E1FA3"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1650772D" w14:textId="77777777" w:rsidR="00C67159" w:rsidRPr="000C116A" w:rsidRDefault="00C67159" w:rsidP="00D462E0">
            <w:pPr>
              <w:jc w:val="center"/>
              <w:rPr>
                <w:rFonts w:ascii="Times New Roman" w:hAnsi="Times New Roman" w:cs="Times New Roman"/>
                <w:b/>
                <w:sz w:val="24"/>
                <w:szCs w:val="24"/>
              </w:rPr>
            </w:pPr>
          </w:p>
        </w:tc>
        <w:tc>
          <w:tcPr>
            <w:tcW w:w="5385" w:type="dxa"/>
            <w:gridSpan w:val="2"/>
            <w:vMerge/>
            <w:vAlign w:val="center"/>
          </w:tcPr>
          <w:p w14:paraId="27F8AD5A" w14:textId="77777777" w:rsidR="00C67159" w:rsidRPr="000C116A" w:rsidRDefault="00C67159" w:rsidP="00D462E0">
            <w:pPr>
              <w:rPr>
                <w:rFonts w:ascii="Times New Roman" w:hAnsi="Times New Roman" w:cs="Times New Roman"/>
                <w:b/>
                <w:sz w:val="24"/>
                <w:szCs w:val="24"/>
              </w:rPr>
            </w:pPr>
          </w:p>
        </w:tc>
        <w:tc>
          <w:tcPr>
            <w:tcW w:w="5843" w:type="dxa"/>
            <w:vAlign w:val="center"/>
          </w:tcPr>
          <w:p w14:paraId="6CE4A861" w14:textId="77777777" w:rsidR="00C67159" w:rsidRPr="00BA7CAD" w:rsidRDefault="00C67159" w:rsidP="00D462E0">
            <w:pPr>
              <w:jc w:val="both"/>
              <w:rPr>
                <w:rFonts w:ascii="Times New Roman" w:hAnsi="Times New Roman" w:cs="Times New Roman"/>
                <w:b/>
                <w:color w:val="000000" w:themeColor="text1"/>
                <w:sz w:val="24"/>
                <w:szCs w:val="24"/>
              </w:rPr>
            </w:pPr>
            <w:r w:rsidRPr="00BA7CAD">
              <w:rPr>
                <w:rFonts w:ascii="Times New Roman" w:hAnsi="Times New Roman" w:cs="Times New Roman"/>
                <w:b/>
                <w:color w:val="000000" w:themeColor="text1"/>
                <w:sz w:val="24"/>
                <w:szCs w:val="24"/>
              </w:rPr>
              <w:t>Matematik alanındaki açık uçlu problemleri yorumlar ve çözüm önerileri geliştirir.</w:t>
            </w:r>
          </w:p>
          <w:p w14:paraId="6405EAC6" w14:textId="1B1C7139" w:rsidR="00C67159" w:rsidRPr="000C116A" w:rsidRDefault="00C67159" w:rsidP="00D462E0">
            <w:pPr>
              <w:jc w:val="both"/>
              <w:rPr>
                <w:rFonts w:ascii="Times New Roman" w:hAnsi="Times New Roman" w:cs="Times New Roman"/>
                <w:i/>
                <w:sz w:val="24"/>
                <w:szCs w:val="24"/>
                <w:lang w:val="en-US"/>
              </w:rPr>
            </w:pPr>
            <w:r w:rsidRPr="00BA7CAD">
              <w:rPr>
                <w:rFonts w:ascii="Times New Roman" w:hAnsi="Times New Roman" w:cs="Times New Roman"/>
                <w:i/>
                <w:color w:val="000000" w:themeColor="text1"/>
                <w:sz w:val="24"/>
                <w:szCs w:val="24"/>
              </w:rPr>
              <w:t>Interprets the problems in the field of mathematics and develops solutions.</w:t>
            </w:r>
          </w:p>
        </w:tc>
      </w:tr>
      <w:tr w:rsidR="00C67159" w:rsidRPr="000C116A" w14:paraId="5DEE0F54" w14:textId="77777777" w:rsidTr="00350823">
        <w:trPr>
          <w:trHeight w:val="150"/>
          <w:jc w:val="center"/>
        </w:trPr>
        <w:tc>
          <w:tcPr>
            <w:tcW w:w="2257" w:type="dxa"/>
            <w:vMerge/>
            <w:vAlign w:val="center"/>
          </w:tcPr>
          <w:p w14:paraId="4A282F8B"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02B4BCB2" w14:textId="77777777" w:rsidR="00C67159" w:rsidRPr="000C116A" w:rsidRDefault="00C67159" w:rsidP="00D462E0">
            <w:pPr>
              <w:jc w:val="center"/>
              <w:rPr>
                <w:rFonts w:ascii="Times New Roman" w:hAnsi="Times New Roman" w:cs="Times New Roman"/>
                <w:b/>
                <w:sz w:val="24"/>
                <w:szCs w:val="24"/>
              </w:rPr>
            </w:pPr>
          </w:p>
        </w:tc>
        <w:tc>
          <w:tcPr>
            <w:tcW w:w="5385" w:type="dxa"/>
            <w:gridSpan w:val="2"/>
            <w:vMerge/>
            <w:vAlign w:val="center"/>
          </w:tcPr>
          <w:p w14:paraId="6AB799EE" w14:textId="77777777" w:rsidR="00C67159" w:rsidRPr="000C116A" w:rsidRDefault="00C67159" w:rsidP="00D462E0">
            <w:pPr>
              <w:rPr>
                <w:rFonts w:ascii="Times New Roman" w:hAnsi="Times New Roman" w:cs="Times New Roman"/>
                <w:b/>
                <w:sz w:val="24"/>
                <w:szCs w:val="24"/>
              </w:rPr>
            </w:pPr>
          </w:p>
        </w:tc>
        <w:tc>
          <w:tcPr>
            <w:tcW w:w="5843" w:type="dxa"/>
            <w:vAlign w:val="center"/>
          </w:tcPr>
          <w:p w14:paraId="34AF2E7C" w14:textId="77777777" w:rsidR="00C67159" w:rsidRPr="00BA7CAD" w:rsidRDefault="00C67159" w:rsidP="00D462E0">
            <w:pPr>
              <w:rPr>
                <w:rFonts w:ascii="Times New Roman" w:hAnsi="Times New Roman" w:cs="Times New Roman"/>
                <w:b/>
                <w:color w:val="000000" w:themeColor="text1"/>
                <w:sz w:val="24"/>
                <w:szCs w:val="24"/>
              </w:rPr>
            </w:pPr>
            <w:r w:rsidRPr="00BA7CAD">
              <w:rPr>
                <w:rFonts w:ascii="Times New Roman" w:hAnsi="Times New Roman" w:cs="Times New Roman"/>
                <w:b/>
                <w:color w:val="000000" w:themeColor="text1"/>
                <w:sz w:val="24"/>
                <w:szCs w:val="24"/>
              </w:rPr>
              <w:t>Literatür araştırması yapar makale ve araştırma projeleri hazırlar.</w:t>
            </w:r>
          </w:p>
          <w:p w14:paraId="3026DCB6" w14:textId="3F970D82" w:rsidR="00C67159" w:rsidRPr="000C116A" w:rsidRDefault="00C67159" w:rsidP="00D462E0">
            <w:pPr>
              <w:jc w:val="both"/>
              <w:rPr>
                <w:rFonts w:ascii="Times New Roman" w:hAnsi="Times New Roman" w:cs="Times New Roman"/>
                <w:b/>
                <w:sz w:val="24"/>
                <w:szCs w:val="24"/>
              </w:rPr>
            </w:pPr>
            <w:r w:rsidRPr="00BA7CAD">
              <w:rPr>
                <w:rFonts w:ascii="Times New Roman" w:hAnsi="Times New Roman" w:cs="Times New Roman"/>
                <w:i/>
                <w:color w:val="000000" w:themeColor="text1"/>
                <w:sz w:val="24"/>
                <w:szCs w:val="24"/>
              </w:rPr>
              <w:t>Conducts literature research and prepares articles and research projects.</w:t>
            </w:r>
          </w:p>
        </w:tc>
      </w:tr>
      <w:tr w:rsidR="00C67159" w:rsidRPr="000C116A" w14:paraId="00C3D7AF" w14:textId="77777777" w:rsidTr="00350823">
        <w:trPr>
          <w:trHeight w:val="150"/>
          <w:jc w:val="center"/>
        </w:trPr>
        <w:tc>
          <w:tcPr>
            <w:tcW w:w="2257" w:type="dxa"/>
            <w:vMerge w:val="restart"/>
            <w:vAlign w:val="center"/>
          </w:tcPr>
          <w:p w14:paraId="27C551C4" w14:textId="77777777" w:rsidR="00C67159" w:rsidRPr="000C116A" w:rsidRDefault="00C67159" w:rsidP="00C67159">
            <w:pPr>
              <w:jc w:val="center"/>
              <w:rPr>
                <w:rFonts w:ascii="Times New Roman" w:hAnsi="Times New Roman" w:cs="Times New Roman"/>
                <w:b/>
                <w:sz w:val="24"/>
                <w:szCs w:val="24"/>
              </w:rPr>
            </w:pPr>
            <w:r w:rsidRPr="000C116A">
              <w:rPr>
                <w:rFonts w:ascii="Times New Roman" w:hAnsi="Times New Roman" w:cs="Times New Roman"/>
                <w:b/>
                <w:sz w:val="24"/>
                <w:szCs w:val="24"/>
              </w:rPr>
              <w:t>Tutum ve Değerler</w:t>
            </w:r>
          </w:p>
          <w:p w14:paraId="10CEE1DC" w14:textId="57DE8E5D" w:rsidR="00C67159" w:rsidRPr="000C116A" w:rsidRDefault="00C67159" w:rsidP="00C67159">
            <w:pPr>
              <w:jc w:val="center"/>
              <w:rPr>
                <w:rFonts w:ascii="Times New Roman" w:hAnsi="Times New Roman" w:cs="Times New Roman"/>
                <w:b/>
                <w:sz w:val="24"/>
                <w:szCs w:val="24"/>
              </w:rPr>
            </w:pPr>
            <w:r w:rsidRPr="000C116A">
              <w:rPr>
                <w:rFonts w:ascii="Times New Roman" w:hAnsi="Times New Roman" w:cs="Times New Roman"/>
                <w:bCs/>
                <w:i/>
                <w:iCs/>
                <w:sz w:val="24"/>
                <w:szCs w:val="24"/>
              </w:rPr>
              <w:t>Attitude</w:t>
            </w:r>
            <w:r>
              <w:rPr>
                <w:rFonts w:ascii="Times New Roman" w:hAnsi="Times New Roman" w:cs="Times New Roman"/>
                <w:bCs/>
                <w:i/>
                <w:iCs/>
                <w:sz w:val="24"/>
                <w:szCs w:val="24"/>
              </w:rPr>
              <w:t xml:space="preserve"> </w:t>
            </w:r>
            <w:r w:rsidRPr="000C116A">
              <w:rPr>
                <w:rFonts w:ascii="Times New Roman" w:hAnsi="Times New Roman" w:cs="Times New Roman"/>
                <w:bCs/>
                <w:i/>
                <w:iCs/>
                <w:sz w:val="24"/>
                <w:szCs w:val="24"/>
              </w:rPr>
              <w:t>and</w:t>
            </w:r>
            <w:r>
              <w:rPr>
                <w:rFonts w:ascii="Times New Roman" w:hAnsi="Times New Roman" w:cs="Times New Roman"/>
                <w:bCs/>
                <w:i/>
                <w:iCs/>
                <w:sz w:val="24"/>
                <w:szCs w:val="24"/>
              </w:rPr>
              <w:t xml:space="preserve"> </w:t>
            </w:r>
            <w:r w:rsidRPr="000C116A">
              <w:rPr>
                <w:rFonts w:ascii="Times New Roman" w:hAnsi="Times New Roman" w:cs="Times New Roman"/>
                <w:bCs/>
                <w:i/>
                <w:iCs/>
                <w:sz w:val="24"/>
                <w:szCs w:val="24"/>
              </w:rPr>
              <w:t>Values</w:t>
            </w:r>
          </w:p>
        </w:tc>
        <w:tc>
          <w:tcPr>
            <w:tcW w:w="1399" w:type="dxa"/>
            <w:vMerge w:val="restart"/>
            <w:vAlign w:val="center"/>
          </w:tcPr>
          <w:p w14:paraId="6BBB6E51" w14:textId="77777777" w:rsidR="00C67159" w:rsidRPr="000C116A" w:rsidRDefault="00C67159" w:rsidP="00D462E0">
            <w:pPr>
              <w:jc w:val="center"/>
              <w:rPr>
                <w:rFonts w:ascii="Times New Roman" w:hAnsi="Times New Roman" w:cs="Times New Roman"/>
                <w:b/>
                <w:sz w:val="24"/>
                <w:szCs w:val="24"/>
              </w:rPr>
            </w:pPr>
            <w:r w:rsidRPr="000C116A">
              <w:rPr>
                <w:rFonts w:ascii="Times New Roman" w:hAnsi="Times New Roman" w:cs="Times New Roman"/>
                <w:b/>
                <w:sz w:val="24"/>
                <w:szCs w:val="24"/>
              </w:rPr>
              <w:t>9</w:t>
            </w:r>
          </w:p>
        </w:tc>
        <w:tc>
          <w:tcPr>
            <w:tcW w:w="5385" w:type="dxa"/>
            <w:gridSpan w:val="2"/>
            <w:vMerge w:val="restart"/>
            <w:vAlign w:val="center"/>
          </w:tcPr>
          <w:p w14:paraId="0C18C164" w14:textId="77777777" w:rsidR="00C67159" w:rsidRPr="00BA7CAD" w:rsidRDefault="00C67159" w:rsidP="00D462E0">
            <w:pPr>
              <w:autoSpaceDE w:val="0"/>
              <w:autoSpaceDN w:val="0"/>
              <w:adjustRightInd w:val="0"/>
              <w:spacing w:line="240" w:lineRule="auto"/>
              <w:rPr>
                <w:rFonts w:ascii="Times New Roman" w:hAnsi="Times New Roman" w:cs="Times New Roman"/>
                <w:b/>
                <w:color w:val="000000" w:themeColor="text1"/>
                <w:sz w:val="24"/>
                <w:szCs w:val="24"/>
              </w:rPr>
            </w:pPr>
            <w:r w:rsidRPr="00BA7CAD">
              <w:rPr>
                <w:rFonts w:ascii="Times New Roman" w:hAnsi="Times New Roman" w:cs="Times New Roman"/>
                <w:b/>
                <w:color w:val="000000" w:themeColor="text1"/>
                <w:sz w:val="24"/>
                <w:szCs w:val="24"/>
              </w:rPr>
              <w:t>Bağımsız çalışabilme ve sorumluluk alabilme yetkinliğini kazanır.</w:t>
            </w:r>
          </w:p>
          <w:p w14:paraId="2CBFD86B" w14:textId="77777777" w:rsidR="00C67159" w:rsidRPr="00BA7CAD" w:rsidRDefault="00C67159" w:rsidP="00D462E0">
            <w:pPr>
              <w:autoSpaceDE w:val="0"/>
              <w:autoSpaceDN w:val="0"/>
              <w:adjustRightInd w:val="0"/>
              <w:spacing w:line="240" w:lineRule="auto"/>
              <w:rPr>
                <w:rFonts w:ascii="Times New Roman" w:hAnsi="Times New Roman" w:cs="Times New Roman"/>
                <w:i/>
                <w:color w:val="000000" w:themeColor="text1"/>
                <w:sz w:val="24"/>
                <w:szCs w:val="24"/>
              </w:rPr>
            </w:pPr>
            <w:r w:rsidRPr="00BA7CAD">
              <w:rPr>
                <w:rFonts w:ascii="Times New Roman" w:hAnsi="Times New Roman" w:cs="Times New Roman"/>
                <w:i/>
                <w:color w:val="000000" w:themeColor="text1"/>
                <w:sz w:val="24"/>
                <w:szCs w:val="24"/>
              </w:rPr>
              <w:t>Gains the ability to work independently and take responsibility.</w:t>
            </w:r>
          </w:p>
          <w:p w14:paraId="44FE7403" w14:textId="77777777" w:rsidR="00C67159" w:rsidRPr="000C116A" w:rsidRDefault="00C67159" w:rsidP="00D462E0">
            <w:pPr>
              <w:rPr>
                <w:rFonts w:ascii="Times New Roman" w:hAnsi="Times New Roman" w:cs="Times New Roman"/>
                <w:sz w:val="24"/>
                <w:szCs w:val="24"/>
              </w:rPr>
            </w:pPr>
          </w:p>
        </w:tc>
        <w:tc>
          <w:tcPr>
            <w:tcW w:w="5843" w:type="dxa"/>
            <w:vAlign w:val="center"/>
          </w:tcPr>
          <w:p w14:paraId="3F0C5FB1"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Kişi, verilen bir görev veya sorun karşısında hızlı bir şekilde karar verebilme kapasitesine sahip olur.</w:t>
            </w:r>
          </w:p>
          <w:p w14:paraId="7CF93DC6" w14:textId="58BFD008" w:rsidR="00C67159" w:rsidRPr="000C116A" w:rsidRDefault="00C67159" w:rsidP="00D462E0">
            <w:pPr>
              <w:rPr>
                <w:rFonts w:ascii="Times New Roman" w:hAnsi="Times New Roman" w:cs="Times New Roman"/>
                <w:i/>
                <w:iCs/>
                <w:sz w:val="24"/>
                <w:szCs w:val="24"/>
              </w:rPr>
            </w:pPr>
            <w:r w:rsidRPr="00BA7CAD">
              <w:rPr>
                <w:rFonts w:ascii="Times New Roman" w:hAnsi="Times New Roman" w:cs="Times New Roman"/>
                <w:i/>
                <w:sz w:val="24"/>
                <w:szCs w:val="24"/>
              </w:rPr>
              <w:t>The person has the capacity to make quick decisions in the face of a given task or problem.</w:t>
            </w:r>
          </w:p>
        </w:tc>
      </w:tr>
      <w:tr w:rsidR="00C67159" w:rsidRPr="000C116A" w14:paraId="4BD87FF3" w14:textId="77777777" w:rsidTr="00350823">
        <w:trPr>
          <w:trHeight w:val="150"/>
          <w:jc w:val="center"/>
        </w:trPr>
        <w:tc>
          <w:tcPr>
            <w:tcW w:w="2257" w:type="dxa"/>
            <w:vMerge/>
            <w:vAlign w:val="center"/>
          </w:tcPr>
          <w:p w14:paraId="743606B3"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57ABEEB9" w14:textId="77777777" w:rsidR="00C67159" w:rsidRPr="000C116A" w:rsidRDefault="00C67159" w:rsidP="00D462E0">
            <w:pPr>
              <w:jc w:val="center"/>
              <w:rPr>
                <w:rFonts w:ascii="Times New Roman" w:hAnsi="Times New Roman" w:cs="Times New Roman"/>
                <w:b/>
                <w:sz w:val="24"/>
                <w:szCs w:val="24"/>
              </w:rPr>
            </w:pPr>
          </w:p>
        </w:tc>
        <w:tc>
          <w:tcPr>
            <w:tcW w:w="5385" w:type="dxa"/>
            <w:gridSpan w:val="2"/>
            <w:vMerge/>
            <w:vAlign w:val="center"/>
          </w:tcPr>
          <w:p w14:paraId="79F21196" w14:textId="77777777" w:rsidR="00C67159" w:rsidRPr="000C116A" w:rsidRDefault="00C67159" w:rsidP="00D462E0">
            <w:pPr>
              <w:rPr>
                <w:rFonts w:ascii="Times New Roman" w:hAnsi="Times New Roman" w:cs="Times New Roman"/>
                <w:b/>
                <w:sz w:val="24"/>
                <w:szCs w:val="24"/>
              </w:rPr>
            </w:pPr>
          </w:p>
        </w:tc>
        <w:tc>
          <w:tcPr>
            <w:tcW w:w="5843" w:type="dxa"/>
            <w:vAlign w:val="center"/>
          </w:tcPr>
          <w:p w14:paraId="02E7FE06"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Kişi, karşılaştığı zorluklar karşısında yaratıcı ve etkili çözümler üretebilir.</w:t>
            </w:r>
          </w:p>
          <w:p w14:paraId="5CDAAAD4" w14:textId="1908E79A" w:rsidR="00C67159" w:rsidRPr="000C116A" w:rsidRDefault="00C67159" w:rsidP="00D462E0">
            <w:pPr>
              <w:rPr>
                <w:rFonts w:ascii="Times New Roman" w:hAnsi="Times New Roman" w:cs="Times New Roman"/>
                <w:i/>
                <w:iCs/>
                <w:sz w:val="24"/>
                <w:szCs w:val="24"/>
              </w:rPr>
            </w:pPr>
            <w:r w:rsidRPr="00BA7CAD">
              <w:rPr>
                <w:rFonts w:ascii="Times New Roman" w:hAnsi="Times New Roman" w:cs="Times New Roman"/>
                <w:i/>
                <w:sz w:val="24"/>
                <w:szCs w:val="24"/>
              </w:rPr>
              <w:t>The person can produce creative and effective solutions to the difficulties (s)he encounters.</w:t>
            </w:r>
          </w:p>
        </w:tc>
      </w:tr>
      <w:tr w:rsidR="00C67159" w:rsidRPr="000C116A" w14:paraId="0AC957AA" w14:textId="77777777" w:rsidTr="00350823">
        <w:trPr>
          <w:trHeight w:val="150"/>
          <w:jc w:val="center"/>
        </w:trPr>
        <w:tc>
          <w:tcPr>
            <w:tcW w:w="2257" w:type="dxa"/>
            <w:vMerge/>
            <w:vAlign w:val="center"/>
          </w:tcPr>
          <w:p w14:paraId="4BB16D8F"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70C4F072" w14:textId="77777777" w:rsidR="00C67159" w:rsidRPr="000C116A" w:rsidRDefault="00C67159" w:rsidP="00D462E0">
            <w:pPr>
              <w:jc w:val="center"/>
              <w:rPr>
                <w:rFonts w:ascii="Times New Roman" w:hAnsi="Times New Roman" w:cs="Times New Roman"/>
                <w:b/>
                <w:sz w:val="24"/>
                <w:szCs w:val="24"/>
              </w:rPr>
            </w:pPr>
          </w:p>
        </w:tc>
        <w:tc>
          <w:tcPr>
            <w:tcW w:w="5385" w:type="dxa"/>
            <w:gridSpan w:val="2"/>
            <w:vMerge/>
            <w:vAlign w:val="center"/>
          </w:tcPr>
          <w:p w14:paraId="4E493C06" w14:textId="77777777" w:rsidR="00C67159" w:rsidRPr="000C116A" w:rsidRDefault="00C67159" w:rsidP="00D462E0">
            <w:pPr>
              <w:rPr>
                <w:rFonts w:ascii="Times New Roman" w:hAnsi="Times New Roman" w:cs="Times New Roman"/>
                <w:b/>
                <w:sz w:val="24"/>
                <w:szCs w:val="24"/>
              </w:rPr>
            </w:pPr>
          </w:p>
        </w:tc>
        <w:tc>
          <w:tcPr>
            <w:tcW w:w="5843" w:type="dxa"/>
            <w:vAlign w:val="center"/>
          </w:tcPr>
          <w:p w14:paraId="05A9B400"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Kişi, verilen görevlerde veya karşılaşılan sorunlarda proaktif bir yaklaşım sergileme ve gerekli adımları atmada kararlı olma becerisi kazanır.</w:t>
            </w:r>
          </w:p>
          <w:p w14:paraId="2D5757A0" w14:textId="5A6B1F31" w:rsidR="00C67159" w:rsidRPr="000C116A" w:rsidRDefault="00C67159" w:rsidP="00D462E0">
            <w:pPr>
              <w:rPr>
                <w:rFonts w:ascii="Times New Roman" w:hAnsi="Times New Roman" w:cs="Times New Roman"/>
                <w:b/>
                <w:sz w:val="24"/>
                <w:szCs w:val="24"/>
              </w:rPr>
            </w:pPr>
            <w:r w:rsidRPr="00BA7CAD">
              <w:rPr>
                <w:rFonts w:ascii="Times New Roman" w:hAnsi="Times New Roman" w:cs="Times New Roman"/>
                <w:i/>
                <w:sz w:val="24"/>
                <w:szCs w:val="24"/>
              </w:rPr>
              <w:t>The person gains the ability to take a proactive approach to assigned tasks or problems encountered and to be determined to take the necessary steps.</w:t>
            </w:r>
          </w:p>
        </w:tc>
      </w:tr>
      <w:tr w:rsidR="00C67159" w:rsidRPr="000C116A" w14:paraId="54F0195C" w14:textId="77777777" w:rsidTr="00350823">
        <w:trPr>
          <w:trHeight w:val="150"/>
          <w:jc w:val="center"/>
        </w:trPr>
        <w:tc>
          <w:tcPr>
            <w:tcW w:w="2257" w:type="dxa"/>
            <w:vMerge/>
            <w:vAlign w:val="center"/>
          </w:tcPr>
          <w:p w14:paraId="2F5EBA30" w14:textId="77777777" w:rsidR="00C67159" w:rsidRPr="000C116A" w:rsidRDefault="00C67159" w:rsidP="00D462E0">
            <w:pPr>
              <w:jc w:val="center"/>
              <w:rPr>
                <w:rFonts w:ascii="Times New Roman" w:hAnsi="Times New Roman" w:cs="Times New Roman"/>
                <w:b/>
                <w:sz w:val="24"/>
                <w:szCs w:val="24"/>
              </w:rPr>
            </w:pPr>
          </w:p>
        </w:tc>
        <w:tc>
          <w:tcPr>
            <w:tcW w:w="1399" w:type="dxa"/>
            <w:vMerge w:val="restart"/>
            <w:vAlign w:val="center"/>
          </w:tcPr>
          <w:p w14:paraId="601986DF" w14:textId="02648EB7" w:rsidR="00C67159" w:rsidRPr="000C116A" w:rsidRDefault="00C67159" w:rsidP="00D462E0">
            <w:pPr>
              <w:jc w:val="center"/>
              <w:rPr>
                <w:rFonts w:ascii="Times New Roman" w:hAnsi="Times New Roman" w:cs="Times New Roman"/>
                <w:b/>
                <w:sz w:val="24"/>
                <w:szCs w:val="24"/>
              </w:rPr>
            </w:pPr>
            <w:r>
              <w:rPr>
                <w:rFonts w:ascii="Times New Roman" w:hAnsi="Times New Roman" w:cs="Times New Roman"/>
                <w:b/>
                <w:sz w:val="24"/>
                <w:szCs w:val="24"/>
              </w:rPr>
              <w:t>10</w:t>
            </w:r>
          </w:p>
        </w:tc>
        <w:tc>
          <w:tcPr>
            <w:tcW w:w="5385" w:type="dxa"/>
            <w:gridSpan w:val="2"/>
            <w:vMerge w:val="restart"/>
            <w:vAlign w:val="center"/>
          </w:tcPr>
          <w:p w14:paraId="7B69EEE6" w14:textId="77777777" w:rsidR="00C67159" w:rsidRPr="00BA7CAD" w:rsidRDefault="00C67159" w:rsidP="00D462E0">
            <w:pPr>
              <w:pStyle w:val="HTMLPreformatted"/>
              <w:shd w:val="clear" w:color="auto" w:fill="F8F9FA"/>
              <w:jc w:val="both"/>
              <w:rPr>
                <w:rFonts w:ascii="Times New Roman" w:hAnsi="Times New Roman" w:cs="Times New Roman"/>
                <w:b/>
                <w:sz w:val="24"/>
                <w:szCs w:val="24"/>
              </w:rPr>
            </w:pPr>
            <w:r w:rsidRPr="00BA7CAD">
              <w:rPr>
                <w:rFonts w:ascii="Times New Roman" w:hAnsi="Times New Roman" w:cs="Times New Roman"/>
                <w:b/>
                <w:sz w:val="24"/>
                <w:szCs w:val="24"/>
              </w:rPr>
              <w:t>Öğrenme yetkinliğini elde eder.</w:t>
            </w:r>
          </w:p>
          <w:p w14:paraId="4E580522" w14:textId="29FEE18C" w:rsidR="00C67159" w:rsidRPr="000C116A" w:rsidRDefault="00C67159" w:rsidP="00D462E0">
            <w:pPr>
              <w:rPr>
                <w:rFonts w:ascii="Times New Roman" w:hAnsi="Times New Roman" w:cs="Times New Roman"/>
                <w:b/>
                <w:sz w:val="24"/>
                <w:szCs w:val="24"/>
              </w:rPr>
            </w:pPr>
            <w:r w:rsidRPr="00BA7CAD">
              <w:rPr>
                <w:rFonts w:ascii="Times New Roman" w:hAnsi="Times New Roman" w:cs="Times New Roman"/>
                <w:i/>
                <w:sz w:val="24"/>
                <w:szCs w:val="24"/>
              </w:rPr>
              <w:t>Acquires learning competence.</w:t>
            </w:r>
          </w:p>
        </w:tc>
        <w:tc>
          <w:tcPr>
            <w:tcW w:w="5843" w:type="dxa"/>
            <w:vAlign w:val="center"/>
          </w:tcPr>
          <w:p w14:paraId="5697889A"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Merak ve ilgi, hızlı adaptasyon yeteneği ve eleştirel düşünme becerileri kazanır.</w:t>
            </w:r>
          </w:p>
          <w:p w14:paraId="21C9C750" w14:textId="0E6060A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i/>
                <w:sz w:val="24"/>
                <w:szCs w:val="24"/>
              </w:rPr>
              <w:lastRenderedPageBreak/>
              <w:t>Gains curiosity and interest, rapid adaptation ability and critical thinking skills.</w:t>
            </w:r>
          </w:p>
        </w:tc>
      </w:tr>
      <w:tr w:rsidR="00C67159" w:rsidRPr="000C116A" w14:paraId="1B8DF362" w14:textId="77777777" w:rsidTr="00350823">
        <w:trPr>
          <w:trHeight w:val="150"/>
          <w:jc w:val="center"/>
        </w:trPr>
        <w:tc>
          <w:tcPr>
            <w:tcW w:w="2257" w:type="dxa"/>
            <w:vMerge/>
            <w:vAlign w:val="center"/>
          </w:tcPr>
          <w:p w14:paraId="19916FB4"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7B7714C5" w14:textId="47246512" w:rsidR="00C67159" w:rsidRDefault="00C67159" w:rsidP="00D462E0">
            <w:pPr>
              <w:jc w:val="center"/>
              <w:rPr>
                <w:rFonts w:ascii="Times New Roman" w:hAnsi="Times New Roman" w:cs="Times New Roman"/>
                <w:b/>
                <w:sz w:val="24"/>
                <w:szCs w:val="24"/>
              </w:rPr>
            </w:pPr>
          </w:p>
        </w:tc>
        <w:tc>
          <w:tcPr>
            <w:tcW w:w="5385" w:type="dxa"/>
            <w:gridSpan w:val="2"/>
            <w:vMerge/>
            <w:vAlign w:val="center"/>
          </w:tcPr>
          <w:p w14:paraId="2264B53E" w14:textId="77777777" w:rsidR="00C67159" w:rsidRPr="000C116A" w:rsidRDefault="00C67159" w:rsidP="00D462E0">
            <w:pPr>
              <w:rPr>
                <w:rFonts w:ascii="Times New Roman" w:hAnsi="Times New Roman" w:cs="Times New Roman"/>
                <w:b/>
                <w:sz w:val="24"/>
                <w:szCs w:val="24"/>
              </w:rPr>
            </w:pPr>
          </w:p>
        </w:tc>
        <w:tc>
          <w:tcPr>
            <w:tcW w:w="5843" w:type="dxa"/>
            <w:vAlign w:val="center"/>
          </w:tcPr>
          <w:p w14:paraId="68E67103"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Problem çözme becerileri, esneklik ve değişime açıklık, kendi kendine öğrenme yeteneklerini elde eder.</w:t>
            </w:r>
          </w:p>
          <w:p w14:paraId="0C89BFC0" w14:textId="6B8A731A"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i/>
                <w:sz w:val="24"/>
                <w:szCs w:val="24"/>
              </w:rPr>
              <w:t>Acquires problem-solving skills, flexibility and openness to change, and self-learning abilities.</w:t>
            </w:r>
          </w:p>
        </w:tc>
      </w:tr>
      <w:tr w:rsidR="00C67159" w:rsidRPr="000C116A" w14:paraId="140FB8AC" w14:textId="77777777" w:rsidTr="00350823">
        <w:trPr>
          <w:trHeight w:val="150"/>
          <w:jc w:val="center"/>
        </w:trPr>
        <w:tc>
          <w:tcPr>
            <w:tcW w:w="2257" w:type="dxa"/>
            <w:vMerge/>
            <w:vAlign w:val="center"/>
          </w:tcPr>
          <w:p w14:paraId="31711BE6"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5B481B99" w14:textId="77777777" w:rsidR="00C67159" w:rsidRDefault="00C67159" w:rsidP="00D462E0">
            <w:pPr>
              <w:jc w:val="center"/>
              <w:rPr>
                <w:rFonts w:ascii="Times New Roman" w:hAnsi="Times New Roman" w:cs="Times New Roman"/>
                <w:b/>
                <w:sz w:val="24"/>
                <w:szCs w:val="24"/>
              </w:rPr>
            </w:pPr>
          </w:p>
        </w:tc>
        <w:tc>
          <w:tcPr>
            <w:tcW w:w="5385" w:type="dxa"/>
            <w:gridSpan w:val="2"/>
            <w:vMerge/>
            <w:vAlign w:val="center"/>
          </w:tcPr>
          <w:p w14:paraId="78579CA3" w14:textId="77777777" w:rsidR="00C67159" w:rsidRPr="000C116A" w:rsidRDefault="00C67159" w:rsidP="00D462E0">
            <w:pPr>
              <w:rPr>
                <w:rFonts w:ascii="Times New Roman" w:hAnsi="Times New Roman" w:cs="Times New Roman"/>
                <w:b/>
                <w:sz w:val="24"/>
                <w:szCs w:val="24"/>
              </w:rPr>
            </w:pPr>
          </w:p>
        </w:tc>
        <w:tc>
          <w:tcPr>
            <w:tcW w:w="5843" w:type="dxa"/>
            <w:vAlign w:val="center"/>
          </w:tcPr>
          <w:p w14:paraId="528A544D"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Yeni bilgileri ve becerileri hızla öğrenip uygulayabilme kabiliyeti kazanır.</w:t>
            </w:r>
          </w:p>
          <w:p w14:paraId="5421142C" w14:textId="22D9BD7A"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i/>
                <w:sz w:val="24"/>
                <w:szCs w:val="24"/>
              </w:rPr>
              <w:t>Gains the ability to quickly learn and apply new information and skills</w:t>
            </w:r>
            <w:r>
              <w:rPr>
                <w:rFonts w:ascii="Times New Roman" w:hAnsi="Times New Roman" w:cs="Times New Roman"/>
                <w:i/>
                <w:sz w:val="24"/>
                <w:szCs w:val="24"/>
              </w:rPr>
              <w:t>.</w:t>
            </w:r>
          </w:p>
        </w:tc>
      </w:tr>
      <w:tr w:rsidR="00C67159" w:rsidRPr="000C116A" w14:paraId="49B0BEC5" w14:textId="77777777" w:rsidTr="00350823">
        <w:trPr>
          <w:trHeight w:val="150"/>
          <w:jc w:val="center"/>
        </w:trPr>
        <w:tc>
          <w:tcPr>
            <w:tcW w:w="2257" w:type="dxa"/>
            <w:vMerge/>
            <w:vAlign w:val="center"/>
          </w:tcPr>
          <w:p w14:paraId="61062BCA" w14:textId="77777777" w:rsidR="00C67159" w:rsidRPr="000C116A" w:rsidRDefault="00C67159" w:rsidP="00D462E0">
            <w:pPr>
              <w:jc w:val="center"/>
              <w:rPr>
                <w:rFonts w:ascii="Times New Roman" w:hAnsi="Times New Roman" w:cs="Times New Roman"/>
                <w:b/>
                <w:sz w:val="24"/>
                <w:szCs w:val="24"/>
              </w:rPr>
            </w:pPr>
          </w:p>
        </w:tc>
        <w:tc>
          <w:tcPr>
            <w:tcW w:w="1399" w:type="dxa"/>
            <w:vMerge w:val="restart"/>
            <w:vAlign w:val="center"/>
          </w:tcPr>
          <w:p w14:paraId="44CABFB8" w14:textId="4F769C54" w:rsidR="00C67159" w:rsidRDefault="00C67159" w:rsidP="00D462E0">
            <w:pPr>
              <w:jc w:val="center"/>
              <w:rPr>
                <w:rFonts w:ascii="Times New Roman" w:hAnsi="Times New Roman" w:cs="Times New Roman"/>
                <w:b/>
                <w:sz w:val="24"/>
                <w:szCs w:val="24"/>
              </w:rPr>
            </w:pPr>
            <w:r>
              <w:rPr>
                <w:rFonts w:ascii="Times New Roman" w:hAnsi="Times New Roman" w:cs="Times New Roman"/>
                <w:b/>
                <w:sz w:val="24"/>
                <w:szCs w:val="24"/>
              </w:rPr>
              <w:t>11</w:t>
            </w:r>
          </w:p>
        </w:tc>
        <w:tc>
          <w:tcPr>
            <w:tcW w:w="5385" w:type="dxa"/>
            <w:gridSpan w:val="2"/>
            <w:vMerge w:val="restart"/>
            <w:vAlign w:val="center"/>
          </w:tcPr>
          <w:p w14:paraId="32311346"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İletişim ve sosyal yetkinlik kazanır.</w:t>
            </w:r>
          </w:p>
          <w:p w14:paraId="3129DFCB" w14:textId="1FBD2565" w:rsidR="00C67159" w:rsidRPr="000C116A" w:rsidRDefault="00C67159" w:rsidP="00D462E0">
            <w:pPr>
              <w:rPr>
                <w:rFonts w:ascii="Times New Roman" w:hAnsi="Times New Roman" w:cs="Times New Roman"/>
                <w:b/>
                <w:sz w:val="24"/>
                <w:szCs w:val="24"/>
              </w:rPr>
            </w:pPr>
            <w:r w:rsidRPr="00BA7CAD">
              <w:rPr>
                <w:rFonts w:ascii="Times New Roman" w:hAnsi="Times New Roman" w:cs="Times New Roman"/>
                <w:i/>
                <w:sz w:val="24"/>
                <w:szCs w:val="24"/>
              </w:rPr>
              <w:t>Gains communication and social competence.</w:t>
            </w:r>
          </w:p>
        </w:tc>
        <w:tc>
          <w:tcPr>
            <w:tcW w:w="5843" w:type="dxa"/>
            <w:vAlign w:val="center"/>
          </w:tcPr>
          <w:p w14:paraId="4D28F535"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Duygudaşlık kurabilme yeteneği kazanır.</w:t>
            </w:r>
          </w:p>
          <w:p w14:paraId="2E7B4271" w14:textId="3753D0F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i/>
                <w:sz w:val="24"/>
                <w:szCs w:val="24"/>
              </w:rPr>
              <w:t>Gains the ability to empathize.</w:t>
            </w:r>
          </w:p>
        </w:tc>
      </w:tr>
      <w:tr w:rsidR="00C67159" w:rsidRPr="000C116A" w14:paraId="4F49655B" w14:textId="77777777" w:rsidTr="00350823">
        <w:trPr>
          <w:trHeight w:val="150"/>
          <w:jc w:val="center"/>
        </w:trPr>
        <w:tc>
          <w:tcPr>
            <w:tcW w:w="2257" w:type="dxa"/>
            <w:vMerge/>
            <w:vAlign w:val="center"/>
          </w:tcPr>
          <w:p w14:paraId="455D8787"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302523B4" w14:textId="77777777" w:rsidR="00C67159" w:rsidRDefault="00C67159" w:rsidP="00D462E0">
            <w:pPr>
              <w:jc w:val="center"/>
              <w:rPr>
                <w:rFonts w:ascii="Times New Roman" w:hAnsi="Times New Roman" w:cs="Times New Roman"/>
                <w:b/>
                <w:sz w:val="24"/>
                <w:szCs w:val="24"/>
              </w:rPr>
            </w:pPr>
          </w:p>
        </w:tc>
        <w:tc>
          <w:tcPr>
            <w:tcW w:w="5385" w:type="dxa"/>
            <w:gridSpan w:val="2"/>
            <w:vMerge/>
            <w:vAlign w:val="center"/>
          </w:tcPr>
          <w:p w14:paraId="1BD78C2E" w14:textId="77777777" w:rsidR="00C67159" w:rsidRPr="00BA7CAD" w:rsidRDefault="00C67159" w:rsidP="00D462E0">
            <w:pPr>
              <w:rPr>
                <w:rFonts w:ascii="Times New Roman" w:hAnsi="Times New Roman" w:cs="Times New Roman"/>
                <w:b/>
                <w:sz w:val="24"/>
                <w:szCs w:val="24"/>
              </w:rPr>
            </w:pPr>
          </w:p>
        </w:tc>
        <w:tc>
          <w:tcPr>
            <w:tcW w:w="5843" w:type="dxa"/>
            <w:vAlign w:val="center"/>
          </w:tcPr>
          <w:p w14:paraId="3C4AB3D8" w14:textId="7AB4C374"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Diğerlerine destek olabilme ve takım hedeflerine katkıda bulunabil</w:t>
            </w:r>
            <w:r w:rsidR="001C74D4">
              <w:rPr>
                <w:rFonts w:ascii="Times New Roman" w:hAnsi="Times New Roman" w:cs="Times New Roman"/>
                <w:b/>
                <w:sz w:val="24"/>
                <w:szCs w:val="24"/>
              </w:rPr>
              <w:t>me becerisini kazanır</w:t>
            </w:r>
            <w:r w:rsidRPr="00BA7CAD">
              <w:rPr>
                <w:rFonts w:ascii="Times New Roman" w:hAnsi="Times New Roman" w:cs="Times New Roman"/>
                <w:b/>
                <w:sz w:val="24"/>
                <w:szCs w:val="24"/>
              </w:rPr>
              <w:t>.</w:t>
            </w:r>
          </w:p>
          <w:p w14:paraId="372987BE" w14:textId="18E2472E"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i/>
                <w:sz w:val="24"/>
                <w:szCs w:val="24"/>
              </w:rPr>
              <w:t>Learns how to support others and contribute to team goals.</w:t>
            </w:r>
          </w:p>
        </w:tc>
      </w:tr>
      <w:tr w:rsidR="00C67159" w:rsidRPr="000C116A" w14:paraId="19C74121" w14:textId="77777777" w:rsidTr="00350823">
        <w:trPr>
          <w:trHeight w:val="150"/>
          <w:jc w:val="center"/>
        </w:trPr>
        <w:tc>
          <w:tcPr>
            <w:tcW w:w="2257" w:type="dxa"/>
            <w:vMerge/>
            <w:vAlign w:val="center"/>
          </w:tcPr>
          <w:p w14:paraId="565E493F"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7A2CD245" w14:textId="77777777" w:rsidR="00C67159" w:rsidRDefault="00C67159" w:rsidP="00D462E0">
            <w:pPr>
              <w:jc w:val="center"/>
              <w:rPr>
                <w:rFonts w:ascii="Times New Roman" w:hAnsi="Times New Roman" w:cs="Times New Roman"/>
                <w:b/>
                <w:sz w:val="24"/>
                <w:szCs w:val="24"/>
              </w:rPr>
            </w:pPr>
          </w:p>
        </w:tc>
        <w:tc>
          <w:tcPr>
            <w:tcW w:w="5385" w:type="dxa"/>
            <w:gridSpan w:val="2"/>
            <w:vMerge/>
            <w:vAlign w:val="center"/>
          </w:tcPr>
          <w:p w14:paraId="248B9FD9" w14:textId="77777777" w:rsidR="00C67159" w:rsidRPr="00BA7CAD" w:rsidRDefault="00C67159" w:rsidP="00D462E0">
            <w:pPr>
              <w:rPr>
                <w:rFonts w:ascii="Times New Roman" w:hAnsi="Times New Roman" w:cs="Times New Roman"/>
                <w:b/>
                <w:sz w:val="24"/>
                <w:szCs w:val="24"/>
              </w:rPr>
            </w:pPr>
          </w:p>
        </w:tc>
        <w:tc>
          <w:tcPr>
            <w:tcW w:w="5843" w:type="dxa"/>
            <w:vAlign w:val="center"/>
          </w:tcPr>
          <w:p w14:paraId="7D76FE3B" w14:textId="56A6E5F0"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Takım çalışması</w:t>
            </w:r>
            <w:r w:rsidR="001C74D4">
              <w:rPr>
                <w:rFonts w:ascii="Times New Roman" w:hAnsi="Times New Roman" w:cs="Times New Roman"/>
                <w:b/>
                <w:sz w:val="24"/>
                <w:szCs w:val="24"/>
              </w:rPr>
              <w:t xml:space="preserve"> becerisini kazanır</w:t>
            </w:r>
            <w:r w:rsidRPr="00BA7CAD">
              <w:rPr>
                <w:rFonts w:ascii="Times New Roman" w:hAnsi="Times New Roman" w:cs="Times New Roman"/>
                <w:b/>
                <w:sz w:val="24"/>
                <w:szCs w:val="24"/>
              </w:rPr>
              <w:t>.</w:t>
            </w:r>
          </w:p>
          <w:p w14:paraId="1B800833" w14:textId="59040F8C"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i/>
                <w:sz w:val="24"/>
                <w:szCs w:val="24"/>
              </w:rPr>
              <w:t>Learns teamwork.</w:t>
            </w:r>
          </w:p>
        </w:tc>
      </w:tr>
      <w:tr w:rsidR="00C67159" w:rsidRPr="000C116A" w14:paraId="3356D709" w14:textId="77777777" w:rsidTr="00350823">
        <w:trPr>
          <w:trHeight w:val="150"/>
          <w:jc w:val="center"/>
        </w:trPr>
        <w:tc>
          <w:tcPr>
            <w:tcW w:w="2257" w:type="dxa"/>
            <w:vMerge/>
            <w:vAlign w:val="center"/>
          </w:tcPr>
          <w:p w14:paraId="0D7EDDAE" w14:textId="77777777" w:rsidR="00C67159" w:rsidRPr="000C116A" w:rsidRDefault="00C67159" w:rsidP="00D462E0">
            <w:pPr>
              <w:jc w:val="center"/>
              <w:rPr>
                <w:rFonts w:ascii="Times New Roman" w:hAnsi="Times New Roman" w:cs="Times New Roman"/>
                <w:b/>
                <w:sz w:val="24"/>
                <w:szCs w:val="24"/>
              </w:rPr>
            </w:pPr>
          </w:p>
        </w:tc>
        <w:tc>
          <w:tcPr>
            <w:tcW w:w="1399" w:type="dxa"/>
            <w:vMerge w:val="restart"/>
            <w:vAlign w:val="center"/>
          </w:tcPr>
          <w:p w14:paraId="570B1A66" w14:textId="08831FE3" w:rsidR="00C67159" w:rsidRDefault="00C67159" w:rsidP="00D462E0">
            <w:pPr>
              <w:jc w:val="center"/>
              <w:rPr>
                <w:rFonts w:ascii="Times New Roman" w:hAnsi="Times New Roman" w:cs="Times New Roman"/>
                <w:b/>
                <w:sz w:val="24"/>
                <w:szCs w:val="24"/>
              </w:rPr>
            </w:pPr>
            <w:r>
              <w:rPr>
                <w:rFonts w:ascii="Times New Roman" w:hAnsi="Times New Roman" w:cs="Times New Roman"/>
                <w:b/>
                <w:sz w:val="24"/>
                <w:szCs w:val="24"/>
              </w:rPr>
              <w:t>12</w:t>
            </w:r>
          </w:p>
        </w:tc>
        <w:tc>
          <w:tcPr>
            <w:tcW w:w="5385" w:type="dxa"/>
            <w:gridSpan w:val="2"/>
            <w:vMerge w:val="restart"/>
            <w:vAlign w:val="center"/>
          </w:tcPr>
          <w:p w14:paraId="0A0B825A"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Matematiğe özgü yetkinlik kazanır.</w:t>
            </w:r>
          </w:p>
          <w:p w14:paraId="6000B21D" w14:textId="76946705" w:rsidR="00C67159" w:rsidRPr="00046AAE" w:rsidRDefault="00C67159" w:rsidP="00D462E0">
            <w:r w:rsidRPr="00BA7CAD">
              <w:rPr>
                <w:rFonts w:ascii="Times New Roman" w:hAnsi="Times New Roman" w:cs="Times New Roman"/>
                <w:i/>
                <w:sz w:val="24"/>
                <w:szCs w:val="24"/>
              </w:rPr>
              <w:t>Gains competency specific to mathematics.</w:t>
            </w:r>
          </w:p>
        </w:tc>
        <w:tc>
          <w:tcPr>
            <w:tcW w:w="5843" w:type="dxa"/>
            <w:vAlign w:val="center"/>
          </w:tcPr>
          <w:p w14:paraId="14B25E7A" w14:textId="77777777"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Matematiksel terimleri anlama, doğru şekilde kullanma ve matematiksel ifadeleri anlama yeteneği edinir ve matematiksel düşünceyi ifade eder.</w:t>
            </w:r>
          </w:p>
          <w:p w14:paraId="15BDF46E" w14:textId="19DF1CB4"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i/>
                <w:sz w:val="24"/>
                <w:szCs w:val="24"/>
              </w:rPr>
              <w:t>Acquires the ability to understand mathematical terms, use them correctly and understand mathematical expressions, and express mathematical thinking.</w:t>
            </w:r>
          </w:p>
        </w:tc>
      </w:tr>
      <w:tr w:rsidR="00C67159" w:rsidRPr="000C116A" w14:paraId="2014692F" w14:textId="77777777" w:rsidTr="00350823">
        <w:trPr>
          <w:trHeight w:val="150"/>
          <w:jc w:val="center"/>
        </w:trPr>
        <w:tc>
          <w:tcPr>
            <w:tcW w:w="2257" w:type="dxa"/>
            <w:vMerge/>
            <w:vAlign w:val="center"/>
          </w:tcPr>
          <w:p w14:paraId="61507F33"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682CB598" w14:textId="77777777" w:rsidR="00C67159" w:rsidRDefault="00C67159" w:rsidP="00D462E0">
            <w:pPr>
              <w:jc w:val="center"/>
              <w:rPr>
                <w:rFonts w:ascii="Times New Roman" w:hAnsi="Times New Roman" w:cs="Times New Roman"/>
                <w:b/>
                <w:sz w:val="24"/>
                <w:szCs w:val="24"/>
              </w:rPr>
            </w:pPr>
          </w:p>
        </w:tc>
        <w:tc>
          <w:tcPr>
            <w:tcW w:w="5385" w:type="dxa"/>
            <w:gridSpan w:val="2"/>
            <w:vMerge/>
            <w:vAlign w:val="center"/>
          </w:tcPr>
          <w:p w14:paraId="163F81E8" w14:textId="77777777" w:rsidR="00C67159" w:rsidRPr="00BA7CAD" w:rsidRDefault="00C67159" w:rsidP="00D462E0">
            <w:pPr>
              <w:rPr>
                <w:rFonts w:ascii="Times New Roman" w:hAnsi="Times New Roman" w:cs="Times New Roman"/>
                <w:b/>
                <w:sz w:val="24"/>
                <w:szCs w:val="24"/>
              </w:rPr>
            </w:pPr>
          </w:p>
        </w:tc>
        <w:tc>
          <w:tcPr>
            <w:tcW w:w="5843" w:type="dxa"/>
            <w:vAlign w:val="center"/>
          </w:tcPr>
          <w:p w14:paraId="16E73051" w14:textId="1A7C2C7B"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Gerçek dünya problemlerini matematiksel modellere dönüştürebilme</w:t>
            </w:r>
            <w:r w:rsidR="001C74D4">
              <w:rPr>
                <w:rFonts w:ascii="Times New Roman" w:hAnsi="Times New Roman" w:cs="Times New Roman"/>
                <w:b/>
                <w:sz w:val="24"/>
                <w:szCs w:val="24"/>
              </w:rPr>
              <w:t xml:space="preserve"> becerisini kazanır</w:t>
            </w:r>
            <w:r w:rsidRPr="00BA7CAD">
              <w:rPr>
                <w:rFonts w:ascii="Times New Roman" w:hAnsi="Times New Roman" w:cs="Times New Roman"/>
                <w:b/>
                <w:sz w:val="24"/>
                <w:szCs w:val="24"/>
              </w:rPr>
              <w:t>.</w:t>
            </w:r>
          </w:p>
          <w:p w14:paraId="1D675429" w14:textId="3E3542A2"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i/>
                <w:sz w:val="24"/>
                <w:szCs w:val="24"/>
              </w:rPr>
              <w:t>Learns to transform real world problems into mathematical models.</w:t>
            </w:r>
          </w:p>
        </w:tc>
      </w:tr>
      <w:tr w:rsidR="00C67159" w:rsidRPr="000C116A" w14:paraId="1174AF44" w14:textId="77777777" w:rsidTr="00350823">
        <w:trPr>
          <w:trHeight w:val="150"/>
          <w:jc w:val="center"/>
        </w:trPr>
        <w:tc>
          <w:tcPr>
            <w:tcW w:w="2257" w:type="dxa"/>
            <w:vMerge/>
            <w:vAlign w:val="center"/>
          </w:tcPr>
          <w:p w14:paraId="47EECDD3" w14:textId="77777777" w:rsidR="00C67159" w:rsidRPr="000C116A" w:rsidRDefault="00C67159" w:rsidP="00D462E0">
            <w:pPr>
              <w:jc w:val="center"/>
              <w:rPr>
                <w:rFonts w:ascii="Times New Roman" w:hAnsi="Times New Roman" w:cs="Times New Roman"/>
                <w:b/>
                <w:sz w:val="24"/>
                <w:szCs w:val="24"/>
              </w:rPr>
            </w:pPr>
          </w:p>
        </w:tc>
        <w:tc>
          <w:tcPr>
            <w:tcW w:w="1399" w:type="dxa"/>
            <w:vMerge/>
            <w:vAlign w:val="center"/>
          </w:tcPr>
          <w:p w14:paraId="2F5B01D4" w14:textId="77777777" w:rsidR="00C67159" w:rsidRDefault="00C67159" w:rsidP="00D462E0">
            <w:pPr>
              <w:jc w:val="center"/>
              <w:rPr>
                <w:rFonts w:ascii="Times New Roman" w:hAnsi="Times New Roman" w:cs="Times New Roman"/>
                <w:b/>
                <w:sz w:val="24"/>
                <w:szCs w:val="24"/>
              </w:rPr>
            </w:pPr>
          </w:p>
        </w:tc>
        <w:tc>
          <w:tcPr>
            <w:tcW w:w="5385" w:type="dxa"/>
            <w:gridSpan w:val="2"/>
            <w:vMerge/>
            <w:vAlign w:val="center"/>
          </w:tcPr>
          <w:p w14:paraId="5161E440" w14:textId="77777777" w:rsidR="00C67159" w:rsidRPr="00BA7CAD" w:rsidRDefault="00C67159" w:rsidP="00D462E0">
            <w:pPr>
              <w:rPr>
                <w:rFonts w:ascii="Times New Roman" w:hAnsi="Times New Roman" w:cs="Times New Roman"/>
                <w:b/>
                <w:sz w:val="24"/>
                <w:szCs w:val="24"/>
              </w:rPr>
            </w:pPr>
          </w:p>
        </w:tc>
        <w:tc>
          <w:tcPr>
            <w:tcW w:w="5843" w:type="dxa"/>
            <w:vAlign w:val="center"/>
          </w:tcPr>
          <w:p w14:paraId="62A806F3" w14:textId="2740C79F"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b/>
                <w:sz w:val="24"/>
                <w:szCs w:val="24"/>
              </w:rPr>
              <w:t>Karşılaşılan sorunları analiz etmeyi, uygun matematiksel yöntemleri seçmeyi ve bu sorunları etkili bir şekilde çözebilme</w:t>
            </w:r>
            <w:r w:rsidR="001C74D4">
              <w:rPr>
                <w:rFonts w:ascii="Times New Roman" w:hAnsi="Times New Roman" w:cs="Times New Roman"/>
                <w:b/>
                <w:sz w:val="24"/>
                <w:szCs w:val="24"/>
              </w:rPr>
              <w:t xml:space="preserve"> becerisini kazanır</w:t>
            </w:r>
            <w:r w:rsidRPr="00BA7CAD">
              <w:rPr>
                <w:rFonts w:ascii="Times New Roman" w:hAnsi="Times New Roman" w:cs="Times New Roman"/>
                <w:b/>
                <w:sz w:val="24"/>
                <w:szCs w:val="24"/>
              </w:rPr>
              <w:t>.</w:t>
            </w:r>
          </w:p>
          <w:p w14:paraId="337E5AF8" w14:textId="631F7FAD" w:rsidR="00C67159" w:rsidRPr="00BA7CAD" w:rsidRDefault="00C67159" w:rsidP="00D462E0">
            <w:pPr>
              <w:rPr>
                <w:rFonts w:ascii="Times New Roman" w:hAnsi="Times New Roman" w:cs="Times New Roman"/>
                <w:b/>
                <w:sz w:val="24"/>
                <w:szCs w:val="24"/>
              </w:rPr>
            </w:pPr>
            <w:r w:rsidRPr="00BA7CAD">
              <w:rPr>
                <w:rFonts w:ascii="Times New Roman" w:hAnsi="Times New Roman" w:cs="Times New Roman"/>
                <w:i/>
                <w:sz w:val="24"/>
                <w:szCs w:val="24"/>
              </w:rPr>
              <w:t>Learns to analyze the problems encountered, choose appropriate mathematical methods and solve these problems effectively.</w:t>
            </w:r>
          </w:p>
        </w:tc>
      </w:tr>
    </w:tbl>
    <w:p w14:paraId="6934D39F" w14:textId="77777777" w:rsidR="00901553" w:rsidRPr="00A01708" w:rsidRDefault="00901553">
      <w:r w:rsidRPr="00A01708">
        <w:br w:type="page"/>
      </w:r>
    </w:p>
    <w:tbl>
      <w:tblPr>
        <w:tblStyle w:val="TableGrid"/>
        <w:tblW w:w="14739" w:type="dxa"/>
        <w:tblLayout w:type="fixed"/>
        <w:tblLook w:val="04A0" w:firstRow="1" w:lastRow="0" w:firstColumn="1" w:lastColumn="0" w:noHBand="0" w:noVBand="1"/>
      </w:tblPr>
      <w:tblGrid>
        <w:gridCol w:w="1408"/>
        <w:gridCol w:w="147"/>
        <w:gridCol w:w="2773"/>
        <w:gridCol w:w="32"/>
        <w:gridCol w:w="18"/>
        <w:gridCol w:w="12"/>
        <w:gridCol w:w="5103"/>
        <w:gridCol w:w="1559"/>
        <w:gridCol w:w="545"/>
        <w:gridCol w:w="129"/>
        <w:gridCol w:w="20"/>
        <w:gridCol w:w="857"/>
        <w:gridCol w:w="59"/>
        <w:gridCol w:w="76"/>
        <w:gridCol w:w="13"/>
        <w:gridCol w:w="84"/>
        <w:gridCol w:w="842"/>
        <w:gridCol w:w="66"/>
        <w:gridCol w:w="81"/>
        <w:gridCol w:w="915"/>
      </w:tblGrid>
      <w:tr w:rsidR="00006878" w:rsidRPr="000C116A" w14:paraId="6F67A397" w14:textId="77777777" w:rsidTr="00B2051B">
        <w:trPr>
          <w:trHeight w:val="342"/>
        </w:trPr>
        <w:tc>
          <w:tcPr>
            <w:tcW w:w="14739" w:type="dxa"/>
            <w:gridSpan w:val="20"/>
            <w:shd w:val="clear" w:color="auto" w:fill="D9D9D9" w:themeFill="background1" w:themeFillShade="D9"/>
            <w:vAlign w:val="center"/>
          </w:tcPr>
          <w:p w14:paraId="2AA763D0" w14:textId="77777777" w:rsidR="00006878" w:rsidRPr="000C116A" w:rsidRDefault="00006878" w:rsidP="0047196E">
            <w:pPr>
              <w:jc w:val="center"/>
              <w:rPr>
                <w:rFonts w:ascii="Times New Roman" w:hAnsi="Times New Roman" w:cs="Times New Roman"/>
                <w:b/>
                <w:bCs/>
                <w:sz w:val="24"/>
                <w:szCs w:val="24"/>
              </w:rPr>
            </w:pPr>
            <w:r w:rsidRPr="000C116A">
              <w:rPr>
                <w:rFonts w:ascii="Times New Roman" w:hAnsi="Times New Roman" w:cs="Times New Roman"/>
                <w:sz w:val="24"/>
                <w:szCs w:val="24"/>
              </w:rPr>
              <w:lastRenderedPageBreak/>
              <w:br w:type="page"/>
            </w:r>
            <w:r w:rsidR="0055314A" w:rsidRPr="000C116A">
              <w:rPr>
                <w:rFonts w:ascii="Times New Roman" w:hAnsi="Times New Roman" w:cs="Times New Roman"/>
                <w:b/>
                <w:bCs/>
                <w:sz w:val="24"/>
                <w:szCs w:val="24"/>
              </w:rPr>
              <w:t xml:space="preserve">MÜFREDATA </w:t>
            </w:r>
            <w:r w:rsidRPr="000C116A">
              <w:rPr>
                <w:rFonts w:ascii="Times New Roman" w:hAnsi="Times New Roman" w:cs="Times New Roman"/>
                <w:b/>
                <w:bCs/>
                <w:sz w:val="24"/>
                <w:szCs w:val="24"/>
              </w:rPr>
              <w:t>EKLENECEK DERSLER</w:t>
            </w:r>
          </w:p>
          <w:p w14:paraId="72ACEF5C" w14:textId="77777777" w:rsidR="00513A8C" w:rsidRPr="000C116A" w:rsidRDefault="002873A2" w:rsidP="0047196E">
            <w:pPr>
              <w:jc w:val="center"/>
              <w:rPr>
                <w:rFonts w:ascii="Times New Roman" w:hAnsi="Times New Roman" w:cs="Times New Roman"/>
                <w:i/>
                <w:iCs/>
                <w:sz w:val="24"/>
                <w:szCs w:val="24"/>
              </w:rPr>
            </w:pPr>
            <w:r w:rsidRPr="000C116A">
              <w:rPr>
                <w:rFonts w:ascii="Times New Roman" w:hAnsi="Times New Roman" w:cs="Times New Roman"/>
                <w:i/>
                <w:iCs/>
                <w:sz w:val="24"/>
                <w:szCs w:val="24"/>
              </w:rPr>
              <w:t xml:space="preserve">COURSES </w:t>
            </w:r>
            <w:r w:rsidR="00513A8C" w:rsidRPr="000C116A">
              <w:rPr>
                <w:rFonts w:ascii="Times New Roman" w:hAnsi="Times New Roman" w:cs="Times New Roman"/>
                <w:i/>
                <w:iCs/>
                <w:sz w:val="24"/>
                <w:szCs w:val="24"/>
              </w:rPr>
              <w:t>TO BE ADDED TO THE CURRICULUM</w:t>
            </w:r>
          </w:p>
        </w:tc>
      </w:tr>
      <w:tr w:rsidR="000E3461" w:rsidRPr="000C116A" w14:paraId="57C51E68" w14:textId="77777777" w:rsidTr="00B2051B">
        <w:trPr>
          <w:trHeight w:val="57"/>
        </w:trPr>
        <w:tc>
          <w:tcPr>
            <w:tcW w:w="14739" w:type="dxa"/>
            <w:gridSpan w:val="20"/>
            <w:shd w:val="clear" w:color="auto" w:fill="FFFFFF" w:themeFill="background1"/>
            <w:vAlign w:val="center"/>
          </w:tcPr>
          <w:p w14:paraId="75FBCBC4" w14:textId="77777777" w:rsidR="000E3461" w:rsidRPr="000C116A" w:rsidRDefault="00202C10" w:rsidP="00202C10">
            <w:pPr>
              <w:jc w:val="center"/>
              <w:rPr>
                <w:rFonts w:ascii="Times New Roman" w:hAnsi="Times New Roman" w:cs="Times New Roman"/>
                <w:b/>
                <w:sz w:val="24"/>
                <w:szCs w:val="24"/>
              </w:rPr>
            </w:pPr>
            <w:r w:rsidRPr="000C116A">
              <w:rPr>
                <w:rFonts w:ascii="Times New Roman" w:hAnsi="Times New Roman" w:cs="Times New Roman"/>
                <w:b/>
                <w:sz w:val="24"/>
                <w:szCs w:val="24"/>
              </w:rPr>
              <w:t xml:space="preserve">I. </w:t>
            </w:r>
            <w:r w:rsidR="000E3461" w:rsidRPr="000C116A">
              <w:rPr>
                <w:rFonts w:ascii="Times New Roman" w:hAnsi="Times New Roman" w:cs="Times New Roman"/>
                <w:b/>
                <w:sz w:val="24"/>
                <w:szCs w:val="24"/>
              </w:rPr>
              <w:t>YARIYIL</w:t>
            </w:r>
            <w:r w:rsidR="00806AB4" w:rsidRPr="000C116A">
              <w:rPr>
                <w:rFonts w:ascii="Times New Roman" w:hAnsi="Times New Roman" w:cs="Times New Roman"/>
                <w:b/>
                <w:sz w:val="24"/>
                <w:szCs w:val="24"/>
              </w:rPr>
              <w:t>/</w:t>
            </w:r>
            <w:r w:rsidR="00806AB4" w:rsidRPr="000C116A">
              <w:rPr>
                <w:rFonts w:ascii="Times New Roman" w:hAnsi="Times New Roman" w:cs="Times New Roman"/>
                <w:bCs/>
                <w:i/>
                <w:iCs/>
                <w:sz w:val="24"/>
                <w:szCs w:val="24"/>
              </w:rPr>
              <w:t>I. SEMESTER</w:t>
            </w:r>
          </w:p>
        </w:tc>
      </w:tr>
      <w:tr w:rsidR="002017B2" w:rsidRPr="000C116A" w14:paraId="69AAABFB" w14:textId="77777777" w:rsidTr="00A141ED">
        <w:trPr>
          <w:trHeight w:val="57"/>
        </w:trPr>
        <w:tc>
          <w:tcPr>
            <w:tcW w:w="1408" w:type="dxa"/>
            <w:shd w:val="clear" w:color="auto" w:fill="D9D9D9" w:themeFill="background1" w:themeFillShade="D9"/>
            <w:vAlign w:val="center"/>
          </w:tcPr>
          <w:p w14:paraId="402C4D87" w14:textId="77777777" w:rsidR="00DD2621" w:rsidRPr="000C116A" w:rsidRDefault="00DD2621" w:rsidP="00DD2621">
            <w:pPr>
              <w:jc w:val="center"/>
              <w:rPr>
                <w:rFonts w:ascii="Times New Roman" w:hAnsi="Times New Roman" w:cs="Times New Roman"/>
                <w:b/>
                <w:sz w:val="24"/>
                <w:szCs w:val="24"/>
              </w:rPr>
            </w:pPr>
            <w:r w:rsidRPr="000C116A">
              <w:rPr>
                <w:rFonts w:ascii="Times New Roman" w:hAnsi="Times New Roman" w:cs="Times New Roman"/>
                <w:b/>
                <w:sz w:val="24"/>
                <w:szCs w:val="24"/>
              </w:rPr>
              <w:t>DERS KODU</w:t>
            </w:r>
          </w:p>
          <w:p w14:paraId="7EA71466" w14:textId="77777777" w:rsidR="00513A8C" w:rsidRPr="000C116A" w:rsidRDefault="002873A2" w:rsidP="00DD2621">
            <w:pPr>
              <w:jc w:val="center"/>
              <w:rPr>
                <w:rFonts w:ascii="Times New Roman" w:hAnsi="Times New Roman" w:cs="Times New Roman"/>
                <w:bCs/>
                <w:i/>
                <w:iCs/>
                <w:sz w:val="24"/>
                <w:szCs w:val="24"/>
              </w:rPr>
            </w:pPr>
            <w:r w:rsidRPr="000C116A">
              <w:rPr>
                <w:rFonts w:ascii="Times New Roman" w:hAnsi="Times New Roman" w:cs="Times New Roman"/>
                <w:bCs/>
                <w:i/>
                <w:iCs/>
                <w:sz w:val="24"/>
                <w:szCs w:val="24"/>
              </w:rPr>
              <w:t xml:space="preserve">Course </w:t>
            </w:r>
            <w:r w:rsidR="00513A8C" w:rsidRPr="000C116A">
              <w:rPr>
                <w:rFonts w:ascii="Times New Roman" w:hAnsi="Times New Roman" w:cs="Times New Roman"/>
                <w:bCs/>
                <w:i/>
                <w:iCs/>
                <w:sz w:val="24"/>
                <w:szCs w:val="24"/>
              </w:rPr>
              <w:t>Code</w:t>
            </w:r>
          </w:p>
        </w:tc>
        <w:tc>
          <w:tcPr>
            <w:tcW w:w="2952" w:type="dxa"/>
            <w:gridSpan w:val="3"/>
            <w:shd w:val="clear" w:color="auto" w:fill="D9D9D9" w:themeFill="background1" w:themeFillShade="D9"/>
            <w:vAlign w:val="center"/>
          </w:tcPr>
          <w:p w14:paraId="6AC67D85" w14:textId="77777777" w:rsidR="00DD2621" w:rsidRPr="000C116A" w:rsidRDefault="00DD2621" w:rsidP="00DD2621">
            <w:pPr>
              <w:jc w:val="center"/>
              <w:rPr>
                <w:rFonts w:ascii="Times New Roman" w:hAnsi="Times New Roman" w:cs="Times New Roman"/>
                <w:b/>
                <w:sz w:val="24"/>
                <w:szCs w:val="24"/>
              </w:rPr>
            </w:pPr>
            <w:r w:rsidRPr="000C116A">
              <w:rPr>
                <w:rFonts w:ascii="Times New Roman" w:hAnsi="Times New Roman" w:cs="Times New Roman"/>
                <w:b/>
                <w:sz w:val="24"/>
                <w:szCs w:val="24"/>
              </w:rPr>
              <w:t>ZORUNLU / SEÇMELİ</w:t>
            </w:r>
          </w:p>
          <w:p w14:paraId="5BCA49E1" w14:textId="77777777" w:rsidR="00421B7C" w:rsidRPr="000C116A" w:rsidRDefault="00421B7C" w:rsidP="00DD2621">
            <w:pPr>
              <w:jc w:val="center"/>
              <w:rPr>
                <w:rFonts w:ascii="Times New Roman" w:hAnsi="Times New Roman" w:cs="Times New Roman"/>
                <w:bCs/>
                <w:i/>
                <w:iCs/>
                <w:sz w:val="24"/>
                <w:szCs w:val="24"/>
              </w:rPr>
            </w:pPr>
            <w:r w:rsidRPr="000C116A">
              <w:rPr>
                <w:rFonts w:ascii="Times New Roman" w:hAnsi="Times New Roman" w:cs="Times New Roman"/>
                <w:bCs/>
                <w:i/>
                <w:iCs/>
                <w:sz w:val="24"/>
                <w:szCs w:val="24"/>
              </w:rPr>
              <w:t>Compulsory/Elective</w:t>
            </w:r>
          </w:p>
        </w:tc>
        <w:tc>
          <w:tcPr>
            <w:tcW w:w="5133" w:type="dxa"/>
            <w:gridSpan w:val="3"/>
            <w:shd w:val="clear" w:color="auto" w:fill="D9D9D9" w:themeFill="background1" w:themeFillShade="D9"/>
            <w:vAlign w:val="center"/>
          </w:tcPr>
          <w:p w14:paraId="7A813299" w14:textId="77777777" w:rsidR="00DD2621" w:rsidRPr="000C116A" w:rsidRDefault="00513A8C" w:rsidP="00565D25">
            <w:pPr>
              <w:jc w:val="center"/>
              <w:rPr>
                <w:rFonts w:ascii="Times New Roman" w:hAnsi="Times New Roman" w:cs="Times New Roman"/>
                <w:b/>
                <w:sz w:val="24"/>
                <w:szCs w:val="24"/>
              </w:rPr>
            </w:pPr>
            <w:r w:rsidRPr="000C116A">
              <w:rPr>
                <w:rFonts w:ascii="Times New Roman" w:hAnsi="Times New Roman" w:cs="Times New Roman"/>
                <w:b/>
                <w:sz w:val="24"/>
                <w:szCs w:val="24"/>
              </w:rPr>
              <w:t>DERS ADI/</w:t>
            </w:r>
            <w:r w:rsidRPr="000C116A">
              <w:rPr>
                <w:rFonts w:ascii="Times New Roman" w:hAnsi="Times New Roman" w:cs="Times New Roman"/>
                <w:bCs/>
                <w:i/>
                <w:iCs/>
                <w:sz w:val="24"/>
                <w:szCs w:val="24"/>
              </w:rPr>
              <w:t xml:space="preserve"> Course Title</w:t>
            </w:r>
          </w:p>
        </w:tc>
        <w:tc>
          <w:tcPr>
            <w:tcW w:w="1559" w:type="dxa"/>
            <w:shd w:val="clear" w:color="auto" w:fill="D9D9D9" w:themeFill="background1" w:themeFillShade="D9"/>
            <w:vAlign w:val="center"/>
          </w:tcPr>
          <w:p w14:paraId="497F0D12" w14:textId="77777777" w:rsidR="00DD2621" w:rsidRPr="000C116A" w:rsidRDefault="00DD2621" w:rsidP="00DD2621">
            <w:pPr>
              <w:jc w:val="center"/>
              <w:rPr>
                <w:rFonts w:ascii="Times New Roman" w:hAnsi="Times New Roman" w:cs="Times New Roman"/>
                <w:b/>
                <w:sz w:val="24"/>
                <w:szCs w:val="24"/>
              </w:rPr>
            </w:pPr>
            <w:r w:rsidRPr="000C116A">
              <w:rPr>
                <w:rFonts w:ascii="Times New Roman" w:hAnsi="Times New Roman" w:cs="Times New Roman"/>
                <w:b/>
                <w:sz w:val="24"/>
                <w:szCs w:val="24"/>
              </w:rPr>
              <w:t>T</w:t>
            </w:r>
          </w:p>
          <w:p w14:paraId="2A253E30" w14:textId="77777777" w:rsidR="00565D25" w:rsidRPr="000C116A" w:rsidRDefault="00565D25" w:rsidP="00565D25">
            <w:pPr>
              <w:jc w:val="center"/>
              <w:rPr>
                <w:rFonts w:ascii="Times New Roman" w:hAnsi="Times New Roman" w:cs="Times New Roman"/>
                <w:i/>
                <w:sz w:val="24"/>
                <w:szCs w:val="24"/>
              </w:rPr>
            </w:pPr>
            <w:r w:rsidRPr="000C116A">
              <w:rPr>
                <w:rFonts w:ascii="Times New Roman" w:hAnsi="Times New Roman" w:cs="Times New Roman"/>
                <w:i/>
                <w:sz w:val="24"/>
                <w:szCs w:val="24"/>
              </w:rPr>
              <w:t>(Theoretical)</w:t>
            </w:r>
          </w:p>
        </w:tc>
        <w:tc>
          <w:tcPr>
            <w:tcW w:w="1783" w:type="dxa"/>
            <w:gridSpan w:val="8"/>
            <w:shd w:val="clear" w:color="auto" w:fill="D9D9D9" w:themeFill="background1" w:themeFillShade="D9"/>
            <w:vAlign w:val="center"/>
          </w:tcPr>
          <w:p w14:paraId="71CF7853" w14:textId="77777777" w:rsidR="00DD2621" w:rsidRPr="000C116A" w:rsidRDefault="00DD2621" w:rsidP="00DD2621">
            <w:pPr>
              <w:jc w:val="center"/>
              <w:rPr>
                <w:rFonts w:ascii="Times New Roman" w:hAnsi="Times New Roman" w:cs="Times New Roman"/>
                <w:b/>
                <w:sz w:val="24"/>
                <w:szCs w:val="24"/>
              </w:rPr>
            </w:pPr>
            <w:r w:rsidRPr="000C116A">
              <w:rPr>
                <w:rFonts w:ascii="Times New Roman" w:hAnsi="Times New Roman" w:cs="Times New Roman"/>
                <w:b/>
                <w:sz w:val="24"/>
                <w:szCs w:val="24"/>
              </w:rPr>
              <w:t>U</w:t>
            </w:r>
          </w:p>
          <w:p w14:paraId="3F47ED88" w14:textId="77777777" w:rsidR="00A43B03" w:rsidRPr="000C116A" w:rsidRDefault="00A43B03" w:rsidP="00DD2621">
            <w:pPr>
              <w:jc w:val="center"/>
              <w:rPr>
                <w:rFonts w:ascii="Times New Roman" w:hAnsi="Times New Roman" w:cs="Times New Roman"/>
                <w:i/>
                <w:sz w:val="24"/>
                <w:szCs w:val="24"/>
              </w:rPr>
            </w:pPr>
            <w:r w:rsidRPr="000C116A">
              <w:rPr>
                <w:rFonts w:ascii="Times New Roman" w:hAnsi="Times New Roman" w:cs="Times New Roman"/>
                <w:i/>
                <w:sz w:val="24"/>
                <w:szCs w:val="24"/>
              </w:rPr>
              <w:t>(Practice)</w:t>
            </w:r>
          </w:p>
        </w:tc>
        <w:tc>
          <w:tcPr>
            <w:tcW w:w="989" w:type="dxa"/>
            <w:gridSpan w:val="3"/>
            <w:shd w:val="clear" w:color="auto" w:fill="D9D9D9" w:themeFill="background1" w:themeFillShade="D9"/>
            <w:vAlign w:val="center"/>
          </w:tcPr>
          <w:p w14:paraId="45704B1B" w14:textId="77777777" w:rsidR="00DD2621" w:rsidRPr="000C116A" w:rsidRDefault="00DD2621" w:rsidP="00DD2621">
            <w:pPr>
              <w:jc w:val="center"/>
              <w:rPr>
                <w:rFonts w:ascii="Times New Roman" w:hAnsi="Times New Roman" w:cs="Times New Roman"/>
                <w:b/>
                <w:sz w:val="24"/>
                <w:szCs w:val="24"/>
              </w:rPr>
            </w:pPr>
            <w:r w:rsidRPr="000C116A">
              <w:rPr>
                <w:rFonts w:ascii="Times New Roman" w:hAnsi="Times New Roman" w:cs="Times New Roman"/>
                <w:b/>
                <w:sz w:val="24"/>
                <w:szCs w:val="24"/>
              </w:rPr>
              <w:t>K</w:t>
            </w:r>
          </w:p>
          <w:p w14:paraId="7FFE1655" w14:textId="77777777" w:rsidR="00A43B03" w:rsidRPr="000C116A" w:rsidRDefault="00A43B03" w:rsidP="00DD2621">
            <w:pPr>
              <w:jc w:val="center"/>
              <w:rPr>
                <w:rFonts w:ascii="Times New Roman" w:hAnsi="Times New Roman" w:cs="Times New Roman"/>
                <w:i/>
                <w:sz w:val="24"/>
                <w:szCs w:val="24"/>
              </w:rPr>
            </w:pPr>
            <w:r w:rsidRPr="000C116A">
              <w:rPr>
                <w:rFonts w:ascii="Times New Roman" w:hAnsi="Times New Roman" w:cs="Times New Roman"/>
                <w:i/>
                <w:sz w:val="24"/>
                <w:szCs w:val="24"/>
              </w:rPr>
              <w:t>(Credit)</w:t>
            </w:r>
          </w:p>
        </w:tc>
        <w:tc>
          <w:tcPr>
            <w:tcW w:w="915" w:type="dxa"/>
            <w:shd w:val="clear" w:color="auto" w:fill="D9D9D9" w:themeFill="background1" w:themeFillShade="D9"/>
            <w:vAlign w:val="center"/>
          </w:tcPr>
          <w:p w14:paraId="51ABBEAD" w14:textId="77777777" w:rsidR="00806AB4" w:rsidRPr="000C116A" w:rsidRDefault="00DD2621" w:rsidP="00DD2621">
            <w:pPr>
              <w:jc w:val="center"/>
              <w:rPr>
                <w:rFonts w:ascii="Times New Roman" w:hAnsi="Times New Roman" w:cs="Times New Roman"/>
                <w:b/>
                <w:sz w:val="24"/>
                <w:szCs w:val="24"/>
              </w:rPr>
            </w:pPr>
            <w:r w:rsidRPr="000C116A">
              <w:rPr>
                <w:rFonts w:ascii="Times New Roman" w:hAnsi="Times New Roman" w:cs="Times New Roman"/>
                <w:b/>
                <w:sz w:val="24"/>
                <w:szCs w:val="24"/>
              </w:rPr>
              <w:t>AKTS</w:t>
            </w:r>
          </w:p>
          <w:p w14:paraId="44BEE02B" w14:textId="77777777" w:rsidR="00DD2621" w:rsidRPr="000C116A" w:rsidRDefault="00806AB4" w:rsidP="00DD2621">
            <w:pPr>
              <w:jc w:val="center"/>
              <w:rPr>
                <w:rFonts w:ascii="Times New Roman" w:hAnsi="Times New Roman" w:cs="Times New Roman"/>
                <w:bCs/>
                <w:sz w:val="24"/>
                <w:szCs w:val="24"/>
              </w:rPr>
            </w:pPr>
            <w:r w:rsidRPr="000C116A">
              <w:rPr>
                <w:rFonts w:ascii="Times New Roman" w:hAnsi="Times New Roman" w:cs="Times New Roman"/>
                <w:bCs/>
                <w:sz w:val="24"/>
                <w:szCs w:val="24"/>
              </w:rPr>
              <w:t>/ECTS</w:t>
            </w:r>
          </w:p>
        </w:tc>
      </w:tr>
      <w:tr w:rsidR="002017B2" w:rsidRPr="000C116A" w14:paraId="14B6D4CD" w14:textId="77777777" w:rsidTr="00A141ED">
        <w:trPr>
          <w:trHeight w:val="284"/>
        </w:trPr>
        <w:tc>
          <w:tcPr>
            <w:tcW w:w="1408" w:type="dxa"/>
            <w:tcBorders>
              <w:top w:val="nil"/>
              <w:left w:val="single" w:sz="8" w:space="0" w:color="auto"/>
              <w:bottom w:val="single" w:sz="4" w:space="0" w:color="auto"/>
              <w:right w:val="single" w:sz="4" w:space="0" w:color="auto"/>
            </w:tcBorders>
          </w:tcPr>
          <w:p w14:paraId="5394BEA2" w14:textId="13A40590"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21</w:t>
            </w:r>
            <w:r w:rsidR="00AD798F">
              <w:rPr>
                <w:rFonts w:ascii="Times New Roman" w:hAnsi="Times New Roman" w:cs="Times New Roman"/>
                <w:b/>
                <w:sz w:val="24"/>
                <w:szCs w:val="24"/>
              </w:rPr>
              <w:t>2011101</w:t>
            </w:r>
          </w:p>
        </w:tc>
        <w:tc>
          <w:tcPr>
            <w:tcW w:w="2952" w:type="dxa"/>
            <w:gridSpan w:val="3"/>
            <w:tcBorders>
              <w:top w:val="nil"/>
              <w:left w:val="nil"/>
              <w:bottom w:val="single" w:sz="4" w:space="0" w:color="auto"/>
              <w:right w:val="single" w:sz="4" w:space="0" w:color="auto"/>
            </w:tcBorders>
          </w:tcPr>
          <w:p w14:paraId="0C622FC3"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2DCEF653"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tcBorders>
              <w:top w:val="nil"/>
              <w:left w:val="nil"/>
              <w:bottom w:val="single" w:sz="4" w:space="0" w:color="auto"/>
              <w:right w:val="single" w:sz="4" w:space="0" w:color="auto"/>
            </w:tcBorders>
          </w:tcPr>
          <w:p w14:paraId="77CCA79D" w14:textId="7B78F21C" w:rsidR="00F96B8F" w:rsidRPr="00905962" w:rsidRDefault="005401CB" w:rsidP="004C3AF2">
            <w:pPr>
              <w:rPr>
                <w:rFonts w:ascii="Times New Roman" w:hAnsi="Times New Roman" w:cs="Times New Roman"/>
                <w:b/>
                <w:bCs/>
                <w:sz w:val="24"/>
                <w:szCs w:val="24"/>
              </w:rPr>
            </w:pPr>
            <w:r w:rsidRPr="00905962">
              <w:rPr>
                <w:rFonts w:ascii="Times New Roman" w:eastAsia="Times New Roman" w:hAnsi="Times New Roman" w:cs="Times New Roman"/>
                <w:b/>
                <w:bCs/>
                <w:color w:val="000000"/>
                <w:sz w:val="24"/>
                <w:szCs w:val="24"/>
                <w:lang w:eastAsia="tr-TR"/>
              </w:rPr>
              <w:t>Analiz I</w:t>
            </w:r>
          </w:p>
          <w:p w14:paraId="01472D99" w14:textId="4264D9F2" w:rsidR="00273275" w:rsidRPr="00905962" w:rsidRDefault="005401CB" w:rsidP="004C3AF2">
            <w:pPr>
              <w:rPr>
                <w:rFonts w:ascii="Times New Roman" w:hAnsi="Times New Roman" w:cs="Times New Roman"/>
                <w:i/>
                <w:iCs/>
                <w:sz w:val="24"/>
                <w:szCs w:val="24"/>
              </w:rPr>
            </w:pPr>
            <w:r w:rsidRPr="00905962">
              <w:rPr>
                <w:rFonts w:ascii="Times New Roman" w:eastAsia="Times New Roman" w:hAnsi="Times New Roman" w:cs="Times New Roman"/>
                <w:i/>
                <w:iCs/>
                <w:color w:val="000000"/>
                <w:sz w:val="24"/>
                <w:szCs w:val="24"/>
                <w:lang w:eastAsia="tr-TR"/>
              </w:rPr>
              <w:t>Analysis I</w:t>
            </w:r>
          </w:p>
        </w:tc>
        <w:tc>
          <w:tcPr>
            <w:tcW w:w="1559" w:type="dxa"/>
            <w:tcBorders>
              <w:top w:val="nil"/>
              <w:left w:val="nil"/>
              <w:bottom w:val="single" w:sz="4" w:space="0" w:color="auto"/>
              <w:right w:val="single" w:sz="4" w:space="0" w:color="auto"/>
            </w:tcBorders>
          </w:tcPr>
          <w:p w14:paraId="22ACE7ED" w14:textId="64137CF1" w:rsidR="00F96B8F" w:rsidRPr="000C116A" w:rsidRDefault="00272A63"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783" w:type="dxa"/>
            <w:gridSpan w:val="8"/>
            <w:tcBorders>
              <w:top w:val="nil"/>
              <w:left w:val="nil"/>
              <w:bottom w:val="single" w:sz="4" w:space="0" w:color="auto"/>
              <w:right w:val="single" w:sz="4" w:space="0" w:color="auto"/>
            </w:tcBorders>
          </w:tcPr>
          <w:p w14:paraId="5E4A426B" w14:textId="170A2080" w:rsidR="00F96B8F" w:rsidRPr="000C116A" w:rsidRDefault="00272A63"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89" w:type="dxa"/>
            <w:gridSpan w:val="3"/>
            <w:tcBorders>
              <w:top w:val="nil"/>
              <w:left w:val="nil"/>
              <w:bottom w:val="single" w:sz="4" w:space="0" w:color="auto"/>
              <w:right w:val="single" w:sz="4" w:space="0" w:color="auto"/>
            </w:tcBorders>
          </w:tcPr>
          <w:p w14:paraId="61E2E79C" w14:textId="255DBBDA" w:rsidR="00F96B8F" w:rsidRPr="000C116A" w:rsidRDefault="00272A63"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915" w:type="dxa"/>
            <w:tcBorders>
              <w:top w:val="nil"/>
              <w:left w:val="nil"/>
              <w:bottom w:val="single" w:sz="4" w:space="0" w:color="auto"/>
              <w:right w:val="single" w:sz="8" w:space="0" w:color="auto"/>
            </w:tcBorders>
          </w:tcPr>
          <w:p w14:paraId="58DC4102" w14:textId="4786F6C6" w:rsidR="00F96B8F" w:rsidRPr="000C116A" w:rsidRDefault="00272A63"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2017B2" w:rsidRPr="000C116A" w14:paraId="0B22C886" w14:textId="77777777" w:rsidTr="00A141ED">
        <w:trPr>
          <w:trHeight w:val="284"/>
        </w:trPr>
        <w:tc>
          <w:tcPr>
            <w:tcW w:w="1408" w:type="dxa"/>
            <w:tcBorders>
              <w:top w:val="nil"/>
              <w:left w:val="single" w:sz="8" w:space="0" w:color="auto"/>
              <w:bottom w:val="single" w:sz="4" w:space="0" w:color="auto"/>
              <w:right w:val="single" w:sz="4" w:space="0" w:color="auto"/>
            </w:tcBorders>
          </w:tcPr>
          <w:p w14:paraId="450E859A" w14:textId="7A845A56"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21</w:t>
            </w:r>
            <w:r w:rsidR="00AD798F">
              <w:rPr>
                <w:rFonts w:ascii="Times New Roman" w:hAnsi="Times New Roman" w:cs="Times New Roman"/>
                <w:b/>
                <w:sz w:val="24"/>
                <w:szCs w:val="24"/>
              </w:rPr>
              <w:t>2011102</w:t>
            </w:r>
          </w:p>
        </w:tc>
        <w:tc>
          <w:tcPr>
            <w:tcW w:w="2952" w:type="dxa"/>
            <w:gridSpan w:val="3"/>
            <w:tcBorders>
              <w:top w:val="nil"/>
              <w:left w:val="nil"/>
              <w:bottom w:val="single" w:sz="4" w:space="0" w:color="auto"/>
              <w:right w:val="single" w:sz="4" w:space="0" w:color="auto"/>
            </w:tcBorders>
          </w:tcPr>
          <w:p w14:paraId="59284993"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799B6411"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tcBorders>
              <w:top w:val="nil"/>
              <w:left w:val="nil"/>
              <w:bottom w:val="single" w:sz="4" w:space="0" w:color="auto"/>
              <w:right w:val="single" w:sz="4" w:space="0" w:color="auto"/>
            </w:tcBorders>
          </w:tcPr>
          <w:p w14:paraId="595ACDF2" w14:textId="58E72FA6" w:rsidR="00F96B8F" w:rsidRPr="00562E81" w:rsidRDefault="00A00C29" w:rsidP="004C3AF2">
            <w:pPr>
              <w:rPr>
                <w:rFonts w:ascii="Times New Roman" w:hAnsi="Times New Roman" w:cs="Times New Roman"/>
                <w:b/>
                <w:bCs/>
                <w:sz w:val="24"/>
                <w:szCs w:val="24"/>
              </w:rPr>
            </w:pPr>
            <w:r w:rsidRPr="00562E81">
              <w:rPr>
                <w:rFonts w:ascii="Times New Roman" w:eastAsia="Times New Roman" w:hAnsi="Times New Roman" w:cs="Times New Roman"/>
                <w:b/>
                <w:bCs/>
                <w:color w:val="000000"/>
                <w:sz w:val="24"/>
                <w:szCs w:val="24"/>
                <w:lang w:eastAsia="tr-TR"/>
              </w:rPr>
              <w:t>Bilgisayara Giriş</w:t>
            </w:r>
          </w:p>
          <w:p w14:paraId="0B9B9ACE" w14:textId="6E70596D" w:rsidR="00273275" w:rsidRPr="00562E81" w:rsidRDefault="00273275" w:rsidP="004C3AF2">
            <w:pPr>
              <w:rPr>
                <w:rFonts w:ascii="Times New Roman" w:hAnsi="Times New Roman" w:cs="Times New Roman"/>
                <w:i/>
                <w:iCs/>
                <w:sz w:val="24"/>
                <w:szCs w:val="24"/>
              </w:rPr>
            </w:pPr>
            <w:r w:rsidRPr="00562E81">
              <w:rPr>
                <w:rFonts w:ascii="Times New Roman" w:hAnsi="Times New Roman" w:cs="Times New Roman"/>
                <w:i/>
                <w:iCs/>
                <w:sz w:val="24"/>
                <w:szCs w:val="24"/>
              </w:rPr>
              <w:t>Introduction</w:t>
            </w:r>
            <w:r w:rsidR="00A00C29" w:rsidRPr="00562E81">
              <w:rPr>
                <w:rFonts w:ascii="Times New Roman" w:hAnsi="Times New Roman" w:cs="Times New Roman"/>
                <w:i/>
                <w:iCs/>
                <w:sz w:val="24"/>
                <w:szCs w:val="24"/>
              </w:rPr>
              <w:t xml:space="preserve"> </w:t>
            </w:r>
            <w:r w:rsidRPr="00562E81">
              <w:rPr>
                <w:rFonts w:ascii="Times New Roman" w:hAnsi="Times New Roman" w:cs="Times New Roman"/>
                <w:i/>
                <w:iCs/>
                <w:sz w:val="24"/>
                <w:szCs w:val="24"/>
              </w:rPr>
              <w:t>to</w:t>
            </w:r>
            <w:r w:rsidR="004C3AF2" w:rsidRPr="00562E81">
              <w:rPr>
                <w:rFonts w:ascii="Times New Roman" w:hAnsi="Times New Roman" w:cs="Times New Roman"/>
                <w:i/>
                <w:iCs/>
                <w:sz w:val="24"/>
                <w:szCs w:val="24"/>
              </w:rPr>
              <w:t xml:space="preserve"> </w:t>
            </w:r>
            <w:r w:rsidR="00A00C29" w:rsidRPr="00562E81">
              <w:rPr>
                <w:rFonts w:ascii="Times New Roman" w:hAnsi="Times New Roman" w:cs="Times New Roman"/>
                <w:i/>
                <w:iCs/>
                <w:sz w:val="24"/>
                <w:szCs w:val="24"/>
              </w:rPr>
              <w:t>Computer</w:t>
            </w:r>
          </w:p>
        </w:tc>
        <w:tc>
          <w:tcPr>
            <w:tcW w:w="1559" w:type="dxa"/>
            <w:tcBorders>
              <w:top w:val="nil"/>
              <w:left w:val="nil"/>
              <w:bottom w:val="single" w:sz="4" w:space="0" w:color="auto"/>
              <w:right w:val="single" w:sz="4" w:space="0" w:color="auto"/>
            </w:tcBorders>
          </w:tcPr>
          <w:p w14:paraId="6B8E74CD" w14:textId="1E4DCF69" w:rsidR="00F96B8F" w:rsidRPr="000C116A" w:rsidRDefault="002467E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783" w:type="dxa"/>
            <w:gridSpan w:val="8"/>
            <w:tcBorders>
              <w:top w:val="nil"/>
              <w:left w:val="nil"/>
              <w:bottom w:val="single" w:sz="4" w:space="0" w:color="auto"/>
              <w:right w:val="single" w:sz="4" w:space="0" w:color="auto"/>
            </w:tcBorders>
          </w:tcPr>
          <w:p w14:paraId="5323BD81" w14:textId="506B3605" w:rsidR="00F96B8F" w:rsidRPr="000C116A" w:rsidRDefault="002467E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89" w:type="dxa"/>
            <w:gridSpan w:val="3"/>
            <w:tcBorders>
              <w:top w:val="nil"/>
              <w:left w:val="nil"/>
              <w:bottom w:val="single" w:sz="4" w:space="0" w:color="auto"/>
              <w:right w:val="single" w:sz="4" w:space="0" w:color="auto"/>
            </w:tcBorders>
          </w:tcPr>
          <w:p w14:paraId="1D29E065" w14:textId="6AA6CD92" w:rsidR="00F96B8F" w:rsidRPr="000C116A" w:rsidRDefault="002467E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915" w:type="dxa"/>
            <w:tcBorders>
              <w:top w:val="nil"/>
              <w:left w:val="nil"/>
              <w:bottom w:val="single" w:sz="4" w:space="0" w:color="auto"/>
              <w:right w:val="single" w:sz="8" w:space="0" w:color="auto"/>
            </w:tcBorders>
          </w:tcPr>
          <w:p w14:paraId="6A92570F" w14:textId="205D0953" w:rsidR="00F96B8F" w:rsidRPr="000C116A" w:rsidRDefault="00272A63"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2017B2" w:rsidRPr="000C116A" w14:paraId="1F42DB28" w14:textId="77777777" w:rsidTr="00A141ED">
        <w:trPr>
          <w:trHeight w:val="284"/>
        </w:trPr>
        <w:tc>
          <w:tcPr>
            <w:tcW w:w="1408" w:type="dxa"/>
            <w:tcBorders>
              <w:top w:val="nil"/>
              <w:left w:val="single" w:sz="8" w:space="0" w:color="auto"/>
              <w:bottom w:val="single" w:sz="4" w:space="0" w:color="auto"/>
              <w:right w:val="single" w:sz="4" w:space="0" w:color="auto"/>
            </w:tcBorders>
          </w:tcPr>
          <w:p w14:paraId="507369A3" w14:textId="741BCB7F"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21</w:t>
            </w:r>
            <w:r w:rsidR="00950D37">
              <w:rPr>
                <w:rFonts w:ascii="Times New Roman" w:hAnsi="Times New Roman" w:cs="Times New Roman"/>
                <w:b/>
                <w:sz w:val="24"/>
                <w:szCs w:val="24"/>
              </w:rPr>
              <w:t>20</w:t>
            </w:r>
            <w:r w:rsidRPr="000C116A">
              <w:rPr>
                <w:rFonts w:ascii="Times New Roman" w:hAnsi="Times New Roman" w:cs="Times New Roman"/>
                <w:b/>
                <w:sz w:val="24"/>
                <w:szCs w:val="24"/>
              </w:rPr>
              <w:t>11103</w:t>
            </w:r>
          </w:p>
        </w:tc>
        <w:tc>
          <w:tcPr>
            <w:tcW w:w="2952" w:type="dxa"/>
            <w:gridSpan w:val="3"/>
            <w:tcBorders>
              <w:top w:val="nil"/>
              <w:left w:val="nil"/>
              <w:bottom w:val="single" w:sz="4" w:space="0" w:color="auto"/>
              <w:right w:val="single" w:sz="4" w:space="0" w:color="auto"/>
            </w:tcBorders>
          </w:tcPr>
          <w:p w14:paraId="76A86B74"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362F27CB"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tcBorders>
              <w:top w:val="nil"/>
              <w:left w:val="nil"/>
              <w:bottom w:val="single" w:sz="4" w:space="0" w:color="auto"/>
              <w:right w:val="single" w:sz="4" w:space="0" w:color="auto"/>
            </w:tcBorders>
          </w:tcPr>
          <w:p w14:paraId="4A166AE4" w14:textId="7FABE148" w:rsidR="00F96B8F" w:rsidRPr="00562E81" w:rsidRDefault="00562E81" w:rsidP="004C3AF2">
            <w:pPr>
              <w:rPr>
                <w:rFonts w:ascii="Times New Roman" w:hAnsi="Times New Roman" w:cs="Times New Roman"/>
                <w:b/>
                <w:bCs/>
                <w:sz w:val="24"/>
                <w:szCs w:val="24"/>
              </w:rPr>
            </w:pPr>
            <w:r w:rsidRPr="00562E81">
              <w:rPr>
                <w:rFonts w:ascii="Times New Roman" w:eastAsia="Times New Roman" w:hAnsi="Times New Roman" w:cs="Times New Roman"/>
                <w:b/>
                <w:bCs/>
                <w:color w:val="000000"/>
                <w:sz w:val="24"/>
                <w:szCs w:val="24"/>
                <w:lang w:eastAsia="tr-TR"/>
              </w:rPr>
              <w:t>Genel Fizik I</w:t>
            </w:r>
          </w:p>
          <w:p w14:paraId="590F85FE" w14:textId="4337419E" w:rsidR="00273275" w:rsidRPr="00562E81" w:rsidRDefault="00562E81" w:rsidP="004C3AF2">
            <w:pPr>
              <w:rPr>
                <w:rFonts w:ascii="Times New Roman" w:hAnsi="Times New Roman" w:cs="Times New Roman"/>
                <w:i/>
                <w:iCs/>
                <w:sz w:val="24"/>
                <w:szCs w:val="24"/>
              </w:rPr>
            </w:pPr>
            <w:r w:rsidRPr="00562E81">
              <w:rPr>
                <w:rFonts w:ascii="Times New Roman" w:eastAsia="Times New Roman" w:hAnsi="Times New Roman" w:cs="Times New Roman"/>
                <w:i/>
                <w:iCs/>
                <w:color w:val="000000"/>
                <w:sz w:val="24"/>
                <w:szCs w:val="24"/>
                <w:lang w:eastAsia="tr-TR"/>
              </w:rPr>
              <w:t>General Physics I</w:t>
            </w:r>
          </w:p>
        </w:tc>
        <w:tc>
          <w:tcPr>
            <w:tcW w:w="1559" w:type="dxa"/>
            <w:tcBorders>
              <w:top w:val="nil"/>
              <w:left w:val="nil"/>
              <w:bottom w:val="single" w:sz="4" w:space="0" w:color="auto"/>
              <w:right w:val="single" w:sz="4" w:space="0" w:color="auto"/>
            </w:tcBorders>
          </w:tcPr>
          <w:p w14:paraId="439440F5" w14:textId="5C366FEA" w:rsidR="00F96B8F" w:rsidRPr="000C116A" w:rsidRDefault="002467E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783" w:type="dxa"/>
            <w:gridSpan w:val="8"/>
            <w:tcBorders>
              <w:top w:val="nil"/>
              <w:left w:val="nil"/>
              <w:bottom w:val="single" w:sz="4" w:space="0" w:color="auto"/>
              <w:right w:val="single" w:sz="4" w:space="0" w:color="auto"/>
            </w:tcBorders>
          </w:tcPr>
          <w:p w14:paraId="3066EC63" w14:textId="77777777" w:rsidR="00F96B8F" w:rsidRDefault="002467E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p w14:paraId="298CCF1F" w14:textId="272E3466" w:rsidR="002467EB" w:rsidRPr="000C116A" w:rsidRDefault="002467E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(Laboratuvar)</w:t>
            </w:r>
          </w:p>
        </w:tc>
        <w:tc>
          <w:tcPr>
            <w:tcW w:w="989" w:type="dxa"/>
            <w:gridSpan w:val="3"/>
            <w:tcBorders>
              <w:top w:val="nil"/>
              <w:left w:val="nil"/>
              <w:bottom w:val="single" w:sz="4" w:space="0" w:color="auto"/>
              <w:right w:val="single" w:sz="4" w:space="0" w:color="auto"/>
            </w:tcBorders>
          </w:tcPr>
          <w:p w14:paraId="19F2A31E" w14:textId="7738E80F" w:rsidR="00F96B8F" w:rsidRPr="000C116A" w:rsidRDefault="002467E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915" w:type="dxa"/>
            <w:tcBorders>
              <w:top w:val="nil"/>
              <w:left w:val="nil"/>
              <w:bottom w:val="single" w:sz="4" w:space="0" w:color="auto"/>
              <w:right w:val="single" w:sz="8" w:space="0" w:color="auto"/>
            </w:tcBorders>
          </w:tcPr>
          <w:p w14:paraId="0C687AFC" w14:textId="035F7E28" w:rsidR="00F96B8F" w:rsidRPr="000C116A" w:rsidRDefault="00272A63"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2017B2" w:rsidRPr="000C116A" w14:paraId="4B44A3BA" w14:textId="77777777" w:rsidTr="00A141ED">
        <w:trPr>
          <w:trHeight w:val="284"/>
        </w:trPr>
        <w:tc>
          <w:tcPr>
            <w:tcW w:w="1408" w:type="dxa"/>
            <w:tcBorders>
              <w:top w:val="nil"/>
              <w:left w:val="single" w:sz="8" w:space="0" w:color="auto"/>
              <w:bottom w:val="single" w:sz="4" w:space="0" w:color="auto"/>
              <w:right w:val="single" w:sz="4" w:space="0" w:color="auto"/>
            </w:tcBorders>
          </w:tcPr>
          <w:p w14:paraId="62DE5D8E" w14:textId="313FA8E1"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r w:rsidR="00AD798F">
              <w:rPr>
                <w:rFonts w:ascii="Times New Roman" w:hAnsi="Times New Roman" w:cs="Times New Roman"/>
                <w:b/>
                <w:sz w:val="24"/>
                <w:szCs w:val="24"/>
              </w:rPr>
              <w:t>12011104</w:t>
            </w:r>
          </w:p>
        </w:tc>
        <w:tc>
          <w:tcPr>
            <w:tcW w:w="2952" w:type="dxa"/>
            <w:gridSpan w:val="3"/>
            <w:tcBorders>
              <w:top w:val="nil"/>
              <w:left w:val="nil"/>
              <w:bottom w:val="single" w:sz="4" w:space="0" w:color="auto"/>
              <w:right w:val="single" w:sz="4" w:space="0" w:color="auto"/>
            </w:tcBorders>
          </w:tcPr>
          <w:p w14:paraId="07B7EA21"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359DA9CA"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tcBorders>
              <w:top w:val="nil"/>
              <w:left w:val="nil"/>
              <w:bottom w:val="single" w:sz="4" w:space="0" w:color="auto"/>
              <w:right w:val="single" w:sz="4" w:space="0" w:color="auto"/>
            </w:tcBorders>
          </w:tcPr>
          <w:p w14:paraId="41EA786C" w14:textId="77777777" w:rsidR="00273275" w:rsidRPr="003C4E63" w:rsidRDefault="003C4E63" w:rsidP="004C3AF2">
            <w:pPr>
              <w:rPr>
                <w:rFonts w:ascii="Times New Roman" w:eastAsia="Times New Roman" w:hAnsi="Times New Roman" w:cs="Times New Roman"/>
                <w:b/>
                <w:bCs/>
                <w:color w:val="000000"/>
                <w:sz w:val="24"/>
                <w:szCs w:val="24"/>
                <w:lang w:eastAsia="tr-TR"/>
              </w:rPr>
            </w:pPr>
            <w:r w:rsidRPr="003C4E63">
              <w:rPr>
                <w:rFonts w:ascii="Times New Roman" w:eastAsia="Times New Roman" w:hAnsi="Times New Roman" w:cs="Times New Roman"/>
                <w:b/>
                <w:bCs/>
                <w:color w:val="000000"/>
                <w:sz w:val="24"/>
                <w:szCs w:val="24"/>
                <w:lang w:eastAsia="tr-TR"/>
              </w:rPr>
              <w:t>Lineer Cebir I</w:t>
            </w:r>
          </w:p>
          <w:p w14:paraId="728FB6EA" w14:textId="066F54BA" w:rsidR="003C4E63" w:rsidRPr="003C4E63" w:rsidRDefault="003C4E63" w:rsidP="004C3AF2">
            <w:pPr>
              <w:rPr>
                <w:rFonts w:ascii="Times New Roman" w:hAnsi="Times New Roman" w:cs="Times New Roman"/>
                <w:b/>
                <w:bCs/>
                <w:sz w:val="24"/>
                <w:szCs w:val="24"/>
              </w:rPr>
            </w:pPr>
            <w:r w:rsidRPr="003C4E63">
              <w:rPr>
                <w:rFonts w:ascii="Times New Roman" w:eastAsia="Times New Roman" w:hAnsi="Times New Roman" w:cs="Times New Roman"/>
                <w:i/>
                <w:iCs/>
                <w:color w:val="000000"/>
                <w:sz w:val="24"/>
                <w:szCs w:val="24"/>
                <w:lang w:eastAsia="tr-TR"/>
              </w:rPr>
              <w:t>Linear Algebra I</w:t>
            </w:r>
          </w:p>
        </w:tc>
        <w:tc>
          <w:tcPr>
            <w:tcW w:w="1559" w:type="dxa"/>
            <w:tcBorders>
              <w:top w:val="nil"/>
              <w:left w:val="nil"/>
              <w:bottom w:val="single" w:sz="4" w:space="0" w:color="auto"/>
              <w:right w:val="single" w:sz="4" w:space="0" w:color="auto"/>
            </w:tcBorders>
          </w:tcPr>
          <w:p w14:paraId="0E692F37" w14:textId="0091390B" w:rsidR="00F96B8F" w:rsidRPr="000C116A" w:rsidRDefault="002467E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783" w:type="dxa"/>
            <w:gridSpan w:val="8"/>
            <w:tcBorders>
              <w:top w:val="nil"/>
              <w:left w:val="nil"/>
              <w:bottom w:val="single" w:sz="4" w:space="0" w:color="auto"/>
              <w:right w:val="single" w:sz="4" w:space="0" w:color="auto"/>
            </w:tcBorders>
          </w:tcPr>
          <w:p w14:paraId="7444FC5C" w14:textId="0AFE78D6" w:rsidR="00F96B8F" w:rsidRPr="000C116A" w:rsidRDefault="002467E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89" w:type="dxa"/>
            <w:gridSpan w:val="3"/>
            <w:tcBorders>
              <w:top w:val="nil"/>
              <w:left w:val="nil"/>
              <w:bottom w:val="single" w:sz="4" w:space="0" w:color="auto"/>
              <w:right w:val="single" w:sz="4" w:space="0" w:color="auto"/>
            </w:tcBorders>
          </w:tcPr>
          <w:p w14:paraId="15925C25" w14:textId="66F7C655" w:rsidR="00F96B8F" w:rsidRPr="000C116A" w:rsidRDefault="002467E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915" w:type="dxa"/>
            <w:tcBorders>
              <w:top w:val="nil"/>
              <w:left w:val="nil"/>
              <w:bottom w:val="single" w:sz="4" w:space="0" w:color="auto"/>
              <w:right w:val="single" w:sz="8" w:space="0" w:color="auto"/>
            </w:tcBorders>
          </w:tcPr>
          <w:p w14:paraId="2AE5C1B2"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5</w:t>
            </w:r>
          </w:p>
        </w:tc>
      </w:tr>
      <w:tr w:rsidR="002017B2" w:rsidRPr="000C116A" w14:paraId="1279229B" w14:textId="77777777" w:rsidTr="00A141ED">
        <w:trPr>
          <w:trHeight w:val="284"/>
        </w:trPr>
        <w:tc>
          <w:tcPr>
            <w:tcW w:w="1408" w:type="dxa"/>
            <w:tcBorders>
              <w:top w:val="nil"/>
              <w:left w:val="single" w:sz="8" w:space="0" w:color="auto"/>
              <w:bottom w:val="single" w:sz="4" w:space="0" w:color="auto"/>
              <w:right w:val="single" w:sz="4" w:space="0" w:color="auto"/>
            </w:tcBorders>
          </w:tcPr>
          <w:p w14:paraId="2349FD26" w14:textId="61F649B8" w:rsidR="00F96B8F" w:rsidRPr="000C116A" w:rsidRDefault="00AD798F"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212011105</w:t>
            </w:r>
          </w:p>
        </w:tc>
        <w:tc>
          <w:tcPr>
            <w:tcW w:w="2952" w:type="dxa"/>
            <w:gridSpan w:val="3"/>
            <w:tcBorders>
              <w:top w:val="nil"/>
              <w:left w:val="nil"/>
              <w:bottom w:val="single" w:sz="4" w:space="0" w:color="auto"/>
              <w:right w:val="single" w:sz="4" w:space="0" w:color="auto"/>
            </w:tcBorders>
          </w:tcPr>
          <w:p w14:paraId="688167D4"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477925BA"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tcBorders>
              <w:top w:val="nil"/>
              <w:left w:val="nil"/>
              <w:bottom w:val="single" w:sz="4" w:space="0" w:color="auto"/>
              <w:right w:val="single" w:sz="4" w:space="0" w:color="auto"/>
            </w:tcBorders>
          </w:tcPr>
          <w:p w14:paraId="0DA93820" w14:textId="14FED0B9" w:rsidR="00F96B8F" w:rsidRPr="003558E3" w:rsidRDefault="003558E3" w:rsidP="004C3AF2">
            <w:pPr>
              <w:rPr>
                <w:rFonts w:ascii="Times New Roman" w:hAnsi="Times New Roman" w:cs="Times New Roman"/>
                <w:b/>
                <w:bCs/>
                <w:sz w:val="24"/>
                <w:szCs w:val="24"/>
              </w:rPr>
            </w:pPr>
            <w:r w:rsidRPr="003558E3">
              <w:rPr>
                <w:rFonts w:ascii="Times New Roman" w:eastAsia="Times New Roman" w:hAnsi="Times New Roman" w:cs="Times New Roman"/>
                <w:b/>
                <w:bCs/>
                <w:color w:val="000000"/>
                <w:sz w:val="24"/>
                <w:szCs w:val="24"/>
                <w:lang w:eastAsia="tr-TR"/>
              </w:rPr>
              <w:t>Soyut Matematik I</w:t>
            </w:r>
          </w:p>
          <w:p w14:paraId="2FDAD827" w14:textId="28A71989" w:rsidR="00273275" w:rsidRPr="000C116A" w:rsidRDefault="003558E3" w:rsidP="004C3AF2">
            <w:pPr>
              <w:rPr>
                <w:rFonts w:ascii="Times New Roman" w:hAnsi="Times New Roman" w:cs="Times New Roman"/>
                <w:i/>
                <w:iCs/>
                <w:sz w:val="24"/>
                <w:szCs w:val="24"/>
              </w:rPr>
            </w:pPr>
            <w:r w:rsidRPr="003558E3">
              <w:rPr>
                <w:rFonts w:ascii="Times New Roman" w:eastAsia="Times New Roman" w:hAnsi="Times New Roman" w:cs="Times New Roman"/>
                <w:i/>
                <w:iCs/>
                <w:color w:val="000000"/>
                <w:sz w:val="24"/>
                <w:szCs w:val="24"/>
                <w:lang w:eastAsia="tr-TR"/>
              </w:rPr>
              <w:t>Abstract Mathematics I</w:t>
            </w:r>
          </w:p>
        </w:tc>
        <w:tc>
          <w:tcPr>
            <w:tcW w:w="1559" w:type="dxa"/>
            <w:tcBorders>
              <w:top w:val="nil"/>
              <w:left w:val="nil"/>
              <w:bottom w:val="single" w:sz="4" w:space="0" w:color="auto"/>
              <w:right w:val="single" w:sz="4" w:space="0" w:color="auto"/>
            </w:tcBorders>
          </w:tcPr>
          <w:p w14:paraId="79A3104E"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p>
        </w:tc>
        <w:tc>
          <w:tcPr>
            <w:tcW w:w="1783" w:type="dxa"/>
            <w:gridSpan w:val="8"/>
            <w:tcBorders>
              <w:top w:val="nil"/>
              <w:left w:val="nil"/>
              <w:bottom w:val="single" w:sz="4" w:space="0" w:color="auto"/>
              <w:right w:val="single" w:sz="4" w:space="0" w:color="auto"/>
            </w:tcBorders>
          </w:tcPr>
          <w:p w14:paraId="7FB56CC1" w14:textId="2693AF2F" w:rsidR="00F96B8F" w:rsidRPr="000C116A" w:rsidRDefault="002467E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89" w:type="dxa"/>
            <w:gridSpan w:val="3"/>
            <w:tcBorders>
              <w:top w:val="nil"/>
              <w:left w:val="nil"/>
              <w:bottom w:val="single" w:sz="4" w:space="0" w:color="auto"/>
              <w:right w:val="single" w:sz="4" w:space="0" w:color="auto"/>
            </w:tcBorders>
          </w:tcPr>
          <w:p w14:paraId="6E1A2205" w14:textId="40702D02" w:rsidR="00F96B8F" w:rsidRPr="000C116A" w:rsidRDefault="002467E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915" w:type="dxa"/>
            <w:tcBorders>
              <w:top w:val="nil"/>
              <w:left w:val="nil"/>
              <w:bottom w:val="single" w:sz="4" w:space="0" w:color="auto"/>
              <w:right w:val="single" w:sz="8" w:space="0" w:color="auto"/>
            </w:tcBorders>
          </w:tcPr>
          <w:p w14:paraId="7B980808" w14:textId="28F95E1C" w:rsidR="00F96B8F" w:rsidRPr="000C116A" w:rsidRDefault="00272A63"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2017B2" w:rsidRPr="000C116A" w14:paraId="75958E68" w14:textId="77777777" w:rsidTr="00A141ED">
        <w:trPr>
          <w:trHeight w:val="284"/>
        </w:trPr>
        <w:tc>
          <w:tcPr>
            <w:tcW w:w="1408" w:type="dxa"/>
            <w:tcBorders>
              <w:top w:val="nil"/>
              <w:left w:val="single" w:sz="8" w:space="0" w:color="auto"/>
              <w:bottom w:val="single" w:sz="4" w:space="0" w:color="auto"/>
              <w:right w:val="single" w:sz="4" w:space="0" w:color="auto"/>
            </w:tcBorders>
          </w:tcPr>
          <w:p w14:paraId="4C3145FC" w14:textId="7D438729" w:rsidR="00F96B8F" w:rsidRPr="000C116A" w:rsidRDefault="00AD798F"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750011301</w:t>
            </w:r>
          </w:p>
        </w:tc>
        <w:tc>
          <w:tcPr>
            <w:tcW w:w="2952" w:type="dxa"/>
            <w:gridSpan w:val="3"/>
            <w:tcBorders>
              <w:top w:val="nil"/>
              <w:left w:val="nil"/>
              <w:bottom w:val="single" w:sz="4" w:space="0" w:color="auto"/>
              <w:right w:val="single" w:sz="4" w:space="0" w:color="auto"/>
            </w:tcBorders>
          </w:tcPr>
          <w:p w14:paraId="1956BECC"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2FE26151"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tcBorders>
              <w:top w:val="nil"/>
              <w:left w:val="nil"/>
              <w:bottom w:val="single" w:sz="4" w:space="0" w:color="auto"/>
              <w:right w:val="single" w:sz="4" w:space="0" w:color="auto"/>
            </w:tcBorders>
          </w:tcPr>
          <w:p w14:paraId="1ABC25AA" w14:textId="3FDFD1C8" w:rsidR="00F96B8F" w:rsidRPr="002540BC" w:rsidRDefault="002540BC" w:rsidP="004C3AF2">
            <w:pPr>
              <w:rPr>
                <w:rFonts w:ascii="Times New Roman" w:hAnsi="Times New Roman" w:cs="Times New Roman"/>
                <w:b/>
                <w:bCs/>
                <w:sz w:val="24"/>
                <w:szCs w:val="24"/>
              </w:rPr>
            </w:pPr>
            <w:r w:rsidRPr="002540BC">
              <w:rPr>
                <w:rFonts w:ascii="Times New Roman" w:eastAsia="Times New Roman" w:hAnsi="Times New Roman" w:cs="Times New Roman"/>
                <w:b/>
                <w:bCs/>
                <w:color w:val="000000"/>
                <w:sz w:val="24"/>
                <w:szCs w:val="24"/>
                <w:lang w:eastAsia="tr-TR"/>
              </w:rPr>
              <w:t>Türk Dili I</w:t>
            </w:r>
          </w:p>
          <w:p w14:paraId="3EFD97F1" w14:textId="53C68B4F" w:rsidR="00273275" w:rsidRPr="000C116A" w:rsidRDefault="002540BC" w:rsidP="004C3AF2">
            <w:pPr>
              <w:rPr>
                <w:rFonts w:ascii="Times New Roman" w:hAnsi="Times New Roman" w:cs="Times New Roman"/>
                <w:i/>
                <w:iCs/>
                <w:sz w:val="24"/>
                <w:szCs w:val="24"/>
              </w:rPr>
            </w:pPr>
            <w:r w:rsidRPr="002540BC">
              <w:rPr>
                <w:rFonts w:ascii="Times New Roman" w:hAnsi="Times New Roman" w:cs="Times New Roman"/>
                <w:i/>
                <w:iCs/>
                <w:sz w:val="24"/>
                <w:szCs w:val="24"/>
              </w:rPr>
              <w:t>Turkish Language I</w:t>
            </w:r>
          </w:p>
        </w:tc>
        <w:tc>
          <w:tcPr>
            <w:tcW w:w="1559" w:type="dxa"/>
            <w:tcBorders>
              <w:top w:val="nil"/>
              <w:left w:val="nil"/>
              <w:bottom w:val="single" w:sz="4" w:space="0" w:color="auto"/>
              <w:right w:val="single" w:sz="4" w:space="0" w:color="auto"/>
            </w:tcBorders>
          </w:tcPr>
          <w:p w14:paraId="21BAC056"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p>
        </w:tc>
        <w:tc>
          <w:tcPr>
            <w:tcW w:w="1783" w:type="dxa"/>
            <w:gridSpan w:val="8"/>
            <w:tcBorders>
              <w:top w:val="nil"/>
              <w:left w:val="nil"/>
              <w:bottom w:val="single" w:sz="4" w:space="0" w:color="auto"/>
              <w:right w:val="single" w:sz="4" w:space="0" w:color="auto"/>
            </w:tcBorders>
          </w:tcPr>
          <w:p w14:paraId="1471572C"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0</w:t>
            </w:r>
          </w:p>
        </w:tc>
        <w:tc>
          <w:tcPr>
            <w:tcW w:w="989" w:type="dxa"/>
            <w:gridSpan w:val="3"/>
            <w:tcBorders>
              <w:top w:val="nil"/>
              <w:left w:val="nil"/>
              <w:bottom w:val="single" w:sz="4" w:space="0" w:color="auto"/>
              <w:right w:val="single" w:sz="4" w:space="0" w:color="auto"/>
            </w:tcBorders>
          </w:tcPr>
          <w:p w14:paraId="5B29E1BD"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p>
        </w:tc>
        <w:tc>
          <w:tcPr>
            <w:tcW w:w="915" w:type="dxa"/>
            <w:tcBorders>
              <w:top w:val="nil"/>
              <w:left w:val="nil"/>
              <w:bottom w:val="single" w:sz="4" w:space="0" w:color="auto"/>
              <w:right w:val="single" w:sz="8" w:space="0" w:color="auto"/>
            </w:tcBorders>
          </w:tcPr>
          <w:p w14:paraId="70C5F6AF"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p>
        </w:tc>
      </w:tr>
      <w:tr w:rsidR="002017B2" w:rsidRPr="000C116A" w14:paraId="3486C9A4" w14:textId="77777777" w:rsidTr="00A141ED">
        <w:trPr>
          <w:trHeight w:val="284"/>
        </w:trPr>
        <w:tc>
          <w:tcPr>
            <w:tcW w:w="1408" w:type="dxa"/>
            <w:tcBorders>
              <w:top w:val="nil"/>
              <w:left w:val="single" w:sz="8" w:space="0" w:color="auto"/>
              <w:bottom w:val="single" w:sz="4" w:space="0" w:color="auto"/>
              <w:right w:val="single" w:sz="4" w:space="0" w:color="auto"/>
            </w:tcBorders>
          </w:tcPr>
          <w:p w14:paraId="05852F49" w14:textId="6E682F33" w:rsidR="00F96B8F" w:rsidRPr="000C116A" w:rsidRDefault="00AD798F"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431211301</w:t>
            </w:r>
          </w:p>
        </w:tc>
        <w:tc>
          <w:tcPr>
            <w:tcW w:w="2952" w:type="dxa"/>
            <w:gridSpan w:val="3"/>
            <w:tcBorders>
              <w:top w:val="nil"/>
              <w:left w:val="nil"/>
              <w:bottom w:val="single" w:sz="4" w:space="0" w:color="auto"/>
              <w:right w:val="single" w:sz="4" w:space="0" w:color="auto"/>
            </w:tcBorders>
          </w:tcPr>
          <w:p w14:paraId="6173AE9A"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2DFE34CB"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tcBorders>
              <w:top w:val="nil"/>
              <w:left w:val="nil"/>
              <w:bottom w:val="single" w:sz="4" w:space="0" w:color="auto"/>
              <w:right w:val="single" w:sz="4" w:space="0" w:color="auto"/>
            </w:tcBorders>
          </w:tcPr>
          <w:p w14:paraId="0C3C2A56" w14:textId="1BE15405" w:rsidR="00F96B8F" w:rsidRPr="00634806" w:rsidRDefault="00634806" w:rsidP="004C3AF2">
            <w:pPr>
              <w:rPr>
                <w:rFonts w:ascii="Times New Roman" w:hAnsi="Times New Roman" w:cs="Times New Roman"/>
                <w:b/>
                <w:bCs/>
                <w:sz w:val="24"/>
                <w:szCs w:val="24"/>
              </w:rPr>
            </w:pPr>
            <w:r w:rsidRPr="00634806">
              <w:rPr>
                <w:rFonts w:ascii="Times New Roman" w:eastAsia="Times New Roman" w:hAnsi="Times New Roman" w:cs="Times New Roman"/>
                <w:b/>
                <w:bCs/>
                <w:color w:val="000000"/>
                <w:sz w:val="24"/>
                <w:szCs w:val="24"/>
                <w:lang w:eastAsia="tr-TR"/>
              </w:rPr>
              <w:t>Yabancı Dil I: İngilizce</w:t>
            </w:r>
          </w:p>
          <w:p w14:paraId="7B30EFDE" w14:textId="32A91542" w:rsidR="00273275" w:rsidRPr="00634806" w:rsidRDefault="00634806" w:rsidP="004C3AF2">
            <w:pPr>
              <w:rPr>
                <w:rFonts w:ascii="Times New Roman" w:hAnsi="Times New Roman" w:cs="Times New Roman"/>
                <w:i/>
                <w:iCs/>
                <w:sz w:val="24"/>
                <w:szCs w:val="24"/>
              </w:rPr>
            </w:pPr>
            <w:r w:rsidRPr="00634806">
              <w:rPr>
                <w:rFonts w:ascii="Times New Roman" w:eastAsia="Times New Roman" w:hAnsi="Times New Roman" w:cs="Times New Roman"/>
                <w:i/>
                <w:iCs/>
                <w:color w:val="000000"/>
                <w:sz w:val="24"/>
                <w:szCs w:val="24"/>
                <w:lang w:eastAsia="tr-TR"/>
              </w:rPr>
              <w:t>Foreign Language I: English</w:t>
            </w:r>
          </w:p>
        </w:tc>
        <w:tc>
          <w:tcPr>
            <w:tcW w:w="1559" w:type="dxa"/>
            <w:tcBorders>
              <w:top w:val="nil"/>
              <w:left w:val="nil"/>
              <w:bottom w:val="single" w:sz="4" w:space="0" w:color="auto"/>
              <w:right w:val="single" w:sz="4" w:space="0" w:color="auto"/>
            </w:tcBorders>
          </w:tcPr>
          <w:p w14:paraId="1F6F148E"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p>
        </w:tc>
        <w:tc>
          <w:tcPr>
            <w:tcW w:w="1783" w:type="dxa"/>
            <w:gridSpan w:val="8"/>
            <w:tcBorders>
              <w:top w:val="nil"/>
              <w:left w:val="nil"/>
              <w:bottom w:val="single" w:sz="4" w:space="0" w:color="auto"/>
              <w:right w:val="single" w:sz="4" w:space="0" w:color="auto"/>
            </w:tcBorders>
          </w:tcPr>
          <w:p w14:paraId="03745DA3"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0</w:t>
            </w:r>
          </w:p>
        </w:tc>
        <w:tc>
          <w:tcPr>
            <w:tcW w:w="989" w:type="dxa"/>
            <w:gridSpan w:val="3"/>
            <w:tcBorders>
              <w:top w:val="nil"/>
              <w:left w:val="nil"/>
              <w:bottom w:val="single" w:sz="4" w:space="0" w:color="auto"/>
              <w:right w:val="single" w:sz="4" w:space="0" w:color="auto"/>
            </w:tcBorders>
          </w:tcPr>
          <w:p w14:paraId="2238E5B9"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p>
        </w:tc>
        <w:tc>
          <w:tcPr>
            <w:tcW w:w="915" w:type="dxa"/>
            <w:tcBorders>
              <w:top w:val="nil"/>
              <w:left w:val="nil"/>
              <w:bottom w:val="single" w:sz="4" w:space="0" w:color="auto"/>
              <w:right w:val="single" w:sz="8" w:space="0" w:color="auto"/>
            </w:tcBorders>
          </w:tcPr>
          <w:p w14:paraId="7BD1A3D3"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p>
        </w:tc>
      </w:tr>
      <w:tr w:rsidR="00F96B8F" w:rsidRPr="000C116A" w14:paraId="62D8CD8F" w14:textId="77777777" w:rsidTr="00A141ED">
        <w:trPr>
          <w:trHeight w:val="284"/>
        </w:trPr>
        <w:tc>
          <w:tcPr>
            <w:tcW w:w="9493" w:type="dxa"/>
            <w:gridSpan w:val="7"/>
            <w:tcBorders>
              <w:top w:val="nil"/>
              <w:left w:val="single" w:sz="8" w:space="0" w:color="auto"/>
              <w:bottom w:val="single" w:sz="4" w:space="0" w:color="auto"/>
              <w:right w:val="single" w:sz="4" w:space="0" w:color="auto"/>
            </w:tcBorders>
          </w:tcPr>
          <w:p w14:paraId="5C059D4B" w14:textId="77777777" w:rsidR="00F96B8F" w:rsidRPr="000C116A" w:rsidRDefault="00F96B8F" w:rsidP="00E12313">
            <w:pPr>
              <w:jc w:val="right"/>
              <w:rPr>
                <w:rFonts w:ascii="Times New Roman" w:hAnsi="Times New Roman" w:cs="Times New Roman"/>
                <w:sz w:val="24"/>
                <w:szCs w:val="24"/>
              </w:rPr>
            </w:pPr>
            <w:r w:rsidRPr="000C116A">
              <w:rPr>
                <w:rFonts w:ascii="Times New Roman" w:hAnsi="Times New Roman" w:cs="Times New Roman"/>
                <w:b/>
                <w:sz w:val="24"/>
                <w:szCs w:val="24"/>
              </w:rPr>
              <w:t>Toplam/</w:t>
            </w:r>
            <w:r w:rsidRPr="000C116A">
              <w:rPr>
                <w:rFonts w:ascii="Times New Roman" w:hAnsi="Times New Roman" w:cs="Times New Roman"/>
                <w:bCs/>
                <w:i/>
                <w:iCs/>
                <w:sz w:val="24"/>
                <w:szCs w:val="24"/>
              </w:rPr>
              <w:t>Total</w:t>
            </w:r>
          </w:p>
        </w:tc>
        <w:tc>
          <w:tcPr>
            <w:tcW w:w="1559" w:type="dxa"/>
            <w:tcBorders>
              <w:top w:val="nil"/>
              <w:left w:val="nil"/>
              <w:bottom w:val="single" w:sz="4" w:space="0" w:color="auto"/>
              <w:right w:val="single" w:sz="4" w:space="0" w:color="auto"/>
            </w:tcBorders>
          </w:tcPr>
          <w:p w14:paraId="5E703597" w14:textId="7DDF706E" w:rsidR="00F96B8F" w:rsidRPr="000C116A" w:rsidRDefault="002467EB" w:rsidP="007714AB">
            <w:pPr>
              <w:autoSpaceDE w:val="0"/>
              <w:autoSpaceDN w:val="0"/>
              <w:adjustRightInd w:val="0"/>
              <w:spacing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16</w:t>
            </w:r>
          </w:p>
        </w:tc>
        <w:tc>
          <w:tcPr>
            <w:tcW w:w="1783" w:type="dxa"/>
            <w:gridSpan w:val="8"/>
            <w:tcBorders>
              <w:top w:val="nil"/>
              <w:left w:val="nil"/>
              <w:bottom w:val="single" w:sz="4" w:space="0" w:color="auto"/>
              <w:right w:val="single" w:sz="4" w:space="0" w:color="auto"/>
            </w:tcBorders>
          </w:tcPr>
          <w:p w14:paraId="11C4B88D" w14:textId="3766C84B" w:rsidR="00F96B8F" w:rsidRPr="000C116A" w:rsidRDefault="002467EB" w:rsidP="007714AB">
            <w:pPr>
              <w:autoSpaceDE w:val="0"/>
              <w:autoSpaceDN w:val="0"/>
              <w:adjustRightInd w:val="0"/>
              <w:spacing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10</w:t>
            </w:r>
          </w:p>
        </w:tc>
        <w:tc>
          <w:tcPr>
            <w:tcW w:w="989" w:type="dxa"/>
            <w:gridSpan w:val="3"/>
            <w:tcBorders>
              <w:top w:val="nil"/>
              <w:left w:val="nil"/>
              <w:bottom w:val="single" w:sz="4" w:space="0" w:color="auto"/>
              <w:right w:val="single" w:sz="4" w:space="0" w:color="auto"/>
            </w:tcBorders>
          </w:tcPr>
          <w:p w14:paraId="42E8B2C5" w14:textId="5B8F753D" w:rsidR="00F96B8F" w:rsidRPr="000C116A" w:rsidRDefault="00F96B8F" w:rsidP="007714AB">
            <w:pPr>
              <w:autoSpaceDE w:val="0"/>
              <w:autoSpaceDN w:val="0"/>
              <w:adjustRightInd w:val="0"/>
              <w:spacing w:line="240" w:lineRule="auto"/>
              <w:jc w:val="center"/>
              <w:rPr>
                <w:rFonts w:ascii="Times New Roman" w:hAnsi="Times New Roman" w:cs="Times New Roman"/>
                <w:b/>
                <w:bCs/>
                <w:i/>
                <w:iCs/>
                <w:sz w:val="24"/>
                <w:szCs w:val="24"/>
              </w:rPr>
            </w:pPr>
            <w:r w:rsidRPr="000C116A">
              <w:rPr>
                <w:rFonts w:ascii="Times New Roman" w:hAnsi="Times New Roman" w:cs="Times New Roman"/>
                <w:b/>
                <w:bCs/>
                <w:i/>
                <w:iCs/>
                <w:sz w:val="24"/>
                <w:szCs w:val="24"/>
              </w:rPr>
              <w:t>2</w:t>
            </w:r>
            <w:r w:rsidR="002467EB">
              <w:rPr>
                <w:rFonts w:ascii="Times New Roman" w:hAnsi="Times New Roman" w:cs="Times New Roman"/>
                <w:b/>
                <w:bCs/>
                <w:i/>
                <w:iCs/>
                <w:sz w:val="24"/>
                <w:szCs w:val="24"/>
              </w:rPr>
              <w:t>1</w:t>
            </w:r>
          </w:p>
        </w:tc>
        <w:tc>
          <w:tcPr>
            <w:tcW w:w="915" w:type="dxa"/>
            <w:tcBorders>
              <w:top w:val="nil"/>
              <w:left w:val="nil"/>
              <w:bottom w:val="single" w:sz="4" w:space="0" w:color="auto"/>
              <w:right w:val="single" w:sz="8" w:space="0" w:color="auto"/>
            </w:tcBorders>
            <w:vAlign w:val="center"/>
          </w:tcPr>
          <w:p w14:paraId="741EF639" w14:textId="77777777" w:rsidR="00F96B8F" w:rsidRPr="000C116A" w:rsidRDefault="00F96B8F" w:rsidP="00E12313">
            <w:pPr>
              <w:jc w:val="center"/>
              <w:rPr>
                <w:rFonts w:ascii="Times New Roman" w:hAnsi="Times New Roman" w:cs="Times New Roman"/>
                <w:sz w:val="24"/>
                <w:szCs w:val="24"/>
              </w:rPr>
            </w:pPr>
            <w:r w:rsidRPr="000C116A">
              <w:rPr>
                <w:rFonts w:ascii="Times New Roman" w:hAnsi="Times New Roman" w:cs="Times New Roman"/>
                <w:b/>
                <w:sz w:val="24"/>
                <w:szCs w:val="24"/>
              </w:rPr>
              <w:t>30</w:t>
            </w:r>
          </w:p>
        </w:tc>
      </w:tr>
      <w:tr w:rsidR="00E12313" w:rsidRPr="000C116A" w14:paraId="2E8F3677" w14:textId="77777777" w:rsidTr="00B2051B">
        <w:trPr>
          <w:trHeight w:val="57"/>
        </w:trPr>
        <w:tc>
          <w:tcPr>
            <w:tcW w:w="14739" w:type="dxa"/>
            <w:gridSpan w:val="20"/>
            <w:shd w:val="clear" w:color="auto" w:fill="FFFFFF" w:themeFill="background1"/>
          </w:tcPr>
          <w:p w14:paraId="3252D3AC"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b/>
                <w:sz w:val="24"/>
                <w:szCs w:val="24"/>
              </w:rPr>
              <w:t>II. YARIYIL/</w:t>
            </w:r>
            <w:r w:rsidRPr="000C116A">
              <w:rPr>
                <w:rFonts w:ascii="Times New Roman" w:hAnsi="Times New Roman" w:cs="Times New Roman"/>
                <w:bCs/>
                <w:i/>
                <w:iCs/>
                <w:sz w:val="24"/>
                <w:szCs w:val="24"/>
              </w:rPr>
              <w:t>II. SEMESTER</w:t>
            </w:r>
          </w:p>
        </w:tc>
      </w:tr>
      <w:tr w:rsidR="002017B2" w:rsidRPr="000C116A" w14:paraId="592970FC" w14:textId="77777777" w:rsidTr="00A141ED">
        <w:trPr>
          <w:trHeight w:val="57"/>
        </w:trPr>
        <w:tc>
          <w:tcPr>
            <w:tcW w:w="1408" w:type="dxa"/>
            <w:shd w:val="clear" w:color="auto" w:fill="D9D9D9" w:themeFill="background1" w:themeFillShade="D9"/>
            <w:vAlign w:val="center"/>
          </w:tcPr>
          <w:p w14:paraId="472949EC"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b/>
                <w:sz w:val="24"/>
                <w:szCs w:val="24"/>
              </w:rPr>
              <w:t>DERS KODU</w:t>
            </w:r>
          </w:p>
          <w:p w14:paraId="1605C2A5" w14:textId="77777777" w:rsidR="00E12313" w:rsidRPr="000C116A" w:rsidRDefault="00E12313" w:rsidP="00E12313">
            <w:pPr>
              <w:jc w:val="center"/>
              <w:rPr>
                <w:rFonts w:ascii="Times New Roman" w:hAnsi="Times New Roman" w:cs="Times New Roman"/>
                <w:b/>
                <w:i/>
                <w:iCs/>
                <w:sz w:val="24"/>
                <w:szCs w:val="24"/>
              </w:rPr>
            </w:pPr>
            <w:r w:rsidRPr="000C116A">
              <w:rPr>
                <w:rFonts w:ascii="Times New Roman" w:hAnsi="Times New Roman" w:cs="Times New Roman"/>
                <w:bCs/>
                <w:i/>
                <w:iCs/>
                <w:sz w:val="24"/>
                <w:szCs w:val="24"/>
              </w:rPr>
              <w:t>Course Code</w:t>
            </w:r>
          </w:p>
        </w:tc>
        <w:tc>
          <w:tcPr>
            <w:tcW w:w="2952" w:type="dxa"/>
            <w:gridSpan w:val="3"/>
            <w:shd w:val="clear" w:color="auto" w:fill="D9D9D9" w:themeFill="background1" w:themeFillShade="D9"/>
            <w:vAlign w:val="center"/>
          </w:tcPr>
          <w:p w14:paraId="7608FA99"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b/>
                <w:sz w:val="24"/>
                <w:szCs w:val="24"/>
              </w:rPr>
              <w:t>ZORUNLU / SEÇMELİ</w:t>
            </w:r>
          </w:p>
          <w:p w14:paraId="5182A46F"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Compulsory/Elective</w:t>
            </w:r>
          </w:p>
        </w:tc>
        <w:tc>
          <w:tcPr>
            <w:tcW w:w="5133" w:type="dxa"/>
            <w:gridSpan w:val="3"/>
            <w:shd w:val="clear" w:color="auto" w:fill="D9D9D9" w:themeFill="background1" w:themeFillShade="D9"/>
            <w:vAlign w:val="center"/>
          </w:tcPr>
          <w:p w14:paraId="1BEB230C"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b/>
                <w:sz w:val="24"/>
                <w:szCs w:val="24"/>
              </w:rPr>
              <w:t>DERS ADI/</w:t>
            </w:r>
            <w:r w:rsidRPr="000C116A">
              <w:rPr>
                <w:rFonts w:ascii="Times New Roman" w:hAnsi="Times New Roman" w:cs="Times New Roman"/>
                <w:bCs/>
                <w:i/>
                <w:iCs/>
                <w:sz w:val="24"/>
                <w:szCs w:val="24"/>
              </w:rPr>
              <w:t>Course Title</w:t>
            </w:r>
          </w:p>
        </w:tc>
        <w:tc>
          <w:tcPr>
            <w:tcW w:w="1559" w:type="dxa"/>
            <w:shd w:val="clear" w:color="auto" w:fill="D9D9D9" w:themeFill="background1" w:themeFillShade="D9"/>
            <w:vAlign w:val="center"/>
          </w:tcPr>
          <w:p w14:paraId="26AC4C57"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b/>
                <w:sz w:val="24"/>
                <w:szCs w:val="24"/>
              </w:rPr>
              <w:t>T</w:t>
            </w:r>
          </w:p>
          <w:p w14:paraId="3AF97C4C"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i/>
                <w:sz w:val="24"/>
                <w:szCs w:val="24"/>
              </w:rPr>
              <w:t>(Theoretical)</w:t>
            </w:r>
          </w:p>
        </w:tc>
        <w:tc>
          <w:tcPr>
            <w:tcW w:w="1783" w:type="dxa"/>
            <w:gridSpan w:val="8"/>
            <w:shd w:val="clear" w:color="auto" w:fill="D9D9D9" w:themeFill="background1" w:themeFillShade="D9"/>
            <w:vAlign w:val="center"/>
          </w:tcPr>
          <w:p w14:paraId="10224F85"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b/>
                <w:sz w:val="24"/>
                <w:szCs w:val="24"/>
              </w:rPr>
              <w:t>U</w:t>
            </w:r>
          </w:p>
          <w:p w14:paraId="0F5167FA"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i/>
                <w:sz w:val="24"/>
                <w:szCs w:val="24"/>
              </w:rPr>
              <w:t>(Practice)</w:t>
            </w:r>
          </w:p>
        </w:tc>
        <w:tc>
          <w:tcPr>
            <w:tcW w:w="989" w:type="dxa"/>
            <w:gridSpan w:val="3"/>
            <w:shd w:val="clear" w:color="auto" w:fill="D9D9D9" w:themeFill="background1" w:themeFillShade="D9"/>
            <w:vAlign w:val="center"/>
          </w:tcPr>
          <w:p w14:paraId="410EA050"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b/>
                <w:sz w:val="24"/>
                <w:szCs w:val="24"/>
              </w:rPr>
              <w:t>K</w:t>
            </w:r>
          </w:p>
          <w:p w14:paraId="6928E345"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i/>
                <w:sz w:val="24"/>
                <w:szCs w:val="24"/>
              </w:rPr>
              <w:t>(Credit)</w:t>
            </w:r>
          </w:p>
        </w:tc>
        <w:tc>
          <w:tcPr>
            <w:tcW w:w="915" w:type="dxa"/>
            <w:shd w:val="clear" w:color="auto" w:fill="D9D9D9" w:themeFill="background1" w:themeFillShade="D9"/>
            <w:vAlign w:val="center"/>
          </w:tcPr>
          <w:p w14:paraId="60A3AF79"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b/>
                <w:sz w:val="24"/>
                <w:szCs w:val="24"/>
              </w:rPr>
              <w:t>AKTS</w:t>
            </w:r>
          </w:p>
          <w:p w14:paraId="028F93E5"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b/>
                <w:sz w:val="24"/>
                <w:szCs w:val="24"/>
              </w:rPr>
              <w:t>/</w:t>
            </w:r>
            <w:r w:rsidRPr="000C116A">
              <w:rPr>
                <w:rFonts w:ascii="Times New Roman" w:hAnsi="Times New Roman" w:cs="Times New Roman"/>
                <w:bCs/>
                <w:sz w:val="24"/>
                <w:szCs w:val="24"/>
              </w:rPr>
              <w:t>ECTS</w:t>
            </w:r>
          </w:p>
        </w:tc>
      </w:tr>
      <w:tr w:rsidR="002017B2" w:rsidRPr="000C116A" w14:paraId="044D58A0" w14:textId="77777777" w:rsidTr="00A141ED">
        <w:trPr>
          <w:trHeight w:val="284"/>
        </w:trPr>
        <w:tc>
          <w:tcPr>
            <w:tcW w:w="1408" w:type="dxa"/>
            <w:tcBorders>
              <w:top w:val="nil"/>
              <w:left w:val="single" w:sz="8" w:space="0" w:color="auto"/>
              <w:bottom w:val="single" w:sz="4" w:space="0" w:color="auto"/>
              <w:right w:val="single" w:sz="4" w:space="0" w:color="auto"/>
            </w:tcBorders>
          </w:tcPr>
          <w:p w14:paraId="25E0679D" w14:textId="28361615" w:rsidR="00F96B8F" w:rsidRPr="005C2865" w:rsidRDefault="005C2865" w:rsidP="007714AB">
            <w:pPr>
              <w:autoSpaceDE w:val="0"/>
              <w:autoSpaceDN w:val="0"/>
              <w:adjustRightInd w:val="0"/>
              <w:spacing w:line="240" w:lineRule="auto"/>
              <w:jc w:val="center"/>
              <w:rPr>
                <w:rFonts w:ascii="Times New Roman" w:hAnsi="Times New Roman" w:cs="Times New Roman"/>
                <w:b/>
                <w:bCs/>
                <w:sz w:val="24"/>
                <w:szCs w:val="24"/>
              </w:rPr>
            </w:pPr>
            <w:r w:rsidRPr="005C2865">
              <w:rPr>
                <w:rFonts w:ascii="Times New Roman" w:eastAsia="Times New Roman" w:hAnsi="Times New Roman" w:cs="Times New Roman"/>
                <w:b/>
                <w:bCs/>
                <w:color w:val="000000"/>
                <w:sz w:val="24"/>
                <w:szCs w:val="24"/>
                <w:lang w:eastAsia="tr-TR"/>
              </w:rPr>
              <w:t>212012101</w:t>
            </w:r>
          </w:p>
        </w:tc>
        <w:tc>
          <w:tcPr>
            <w:tcW w:w="2952" w:type="dxa"/>
            <w:gridSpan w:val="3"/>
            <w:tcBorders>
              <w:top w:val="nil"/>
              <w:left w:val="nil"/>
              <w:bottom w:val="single" w:sz="4" w:space="0" w:color="auto"/>
              <w:right w:val="single" w:sz="4" w:space="0" w:color="auto"/>
            </w:tcBorders>
          </w:tcPr>
          <w:p w14:paraId="2CF3CA61"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1FA7A4A3"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lastRenderedPageBreak/>
              <w:t>Compulsory</w:t>
            </w:r>
          </w:p>
        </w:tc>
        <w:tc>
          <w:tcPr>
            <w:tcW w:w="5133" w:type="dxa"/>
            <w:gridSpan w:val="3"/>
            <w:tcBorders>
              <w:top w:val="nil"/>
              <w:left w:val="nil"/>
              <w:bottom w:val="single" w:sz="4" w:space="0" w:color="auto"/>
              <w:right w:val="single" w:sz="4" w:space="0" w:color="auto"/>
            </w:tcBorders>
          </w:tcPr>
          <w:p w14:paraId="7D63B9EF" w14:textId="218AC90E" w:rsidR="00F96B8F" w:rsidRPr="000C116A" w:rsidRDefault="00832BB7" w:rsidP="007714AB">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Analiz</w:t>
            </w:r>
            <w:r w:rsidR="00F96B8F" w:rsidRPr="000C116A">
              <w:rPr>
                <w:rFonts w:ascii="Times New Roman" w:hAnsi="Times New Roman" w:cs="Times New Roman"/>
                <w:b/>
                <w:sz w:val="24"/>
                <w:szCs w:val="24"/>
              </w:rPr>
              <w:t xml:space="preserve"> II</w:t>
            </w:r>
          </w:p>
          <w:p w14:paraId="75E0F2EB" w14:textId="4D5B681D" w:rsidR="009902C9" w:rsidRPr="000C116A" w:rsidRDefault="00974414" w:rsidP="007714AB">
            <w:pPr>
              <w:autoSpaceDE w:val="0"/>
              <w:autoSpaceDN w:val="0"/>
              <w:adjustRightInd w:val="0"/>
              <w:spacing w:line="240" w:lineRule="auto"/>
              <w:rPr>
                <w:rFonts w:ascii="Times New Roman" w:hAnsi="Times New Roman" w:cs="Times New Roman"/>
                <w:b/>
                <w:sz w:val="24"/>
                <w:szCs w:val="24"/>
              </w:rPr>
            </w:pPr>
            <w:r w:rsidRPr="00905962">
              <w:rPr>
                <w:rFonts w:ascii="Times New Roman" w:eastAsia="Times New Roman" w:hAnsi="Times New Roman" w:cs="Times New Roman"/>
                <w:i/>
                <w:iCs/>
                <w:color w:val="000000"/>
                <w:sz w:val="24"/>
                <w:szCs w:val="24"/>
                <w:lang w:eastAsia="tr-TR"/>
              </w:rPr>
              <w:lastRenderedPageBreak/>
              <w:t>Analysis I</w:t>
            </w:r>
            <w:r>
              <w:rPr>
                <w:rFonts w:ascii="Times New Roman" w:eastAsia="Times New Roman" w:hAnsi="Times New Roman" w:cs="Times New Roman"/>
                <w:i/>
                <w:iCs/>
                <w:color w:val="000000"/>
                <w:sz w:val="24"/>
                <w:szCs w:val="24"/>
                <w:lang w:eastAsia="tr-TR"/>
              </w:rPr>
              <w:t>I</w:t>
            </w:r>
          </w:p>
        </w:tc>
        <w:tc>
          <w:tcPr>
            <w:tcW w:w="1559" w:type="dxa"/>
            <w:tcBorders>
              <w:top w:val="nil"/>
              <w:left w:val="nil"/>
              <w:bottom w:val="single" w:sz="4" w:space="0" w:color="auto"/>
              <w:right w:val="single" w:sz="4" w:space="0" w:color="auto"/>
            </w:tcBorders>
          </w:tcPr>
          <w:p w14:paraId="51D40D31" w14:textId="65E22A93" w:rsidR="00F96B8F" w:rsidRPr="000C116A" w:rsidRDefault="00832BB7"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1783" w:type="dxa"/>
            <w:gridSpan w:val="8"/>
            <w:tcBorders>
              <w:top w:val="nil"/>
              <w:left w:val="nil"/>
              <w:bottom w:val="single" w:sz="4" w:space="0" w:color="auto"/>
              <w:right w:val="single" w:sz="4" w:space="0" w:color="auto"/>
            </w:tcBorders>
          </w:tcPr>
          <w:p w14:paraId="4F0AF953" w14:textId="3AFDB43D" w:rsidR="00F96B8F" w:rsidRPr="000C116A" w:rsidRDefault="00832BB7"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89" w:type="dxa"/>
            <w:gridSpan w:val="3"/>
            <w:tcBorders>
              <w:top w:val="nil"/>
              <w:left w:val="nil"/>
              <w:bottom w:val="single" w:sz="4" w:space="0" w:color="auto"/>
              <w:right w:val="single" w:sz="4" w:space="0" w:color="auto"/>
            </w:tcBorders>
          </w:tcPr>
          <w:p w14:paraId="730BCDE6" w14:textId="1D22B639" w:rsidR="00F96B8F" w:rsidRPr="000C116A" w:rsidRDefault="00832BB7"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915" w:type="dxa"/>
            <w:tcBorders>
              <w:top w:val="nil"/>
              <w:left w:val="nil"/>
              <w:bottom w:val="single" w:sz="4" w:space="0" w:color="auto"/>
              <w:right w:val="single" w:sz="8" w:space="0" w:color="auto"/>
            </w:tcBorders>
          </w:tcPr>
          <w:p w14:paraId="26E6EE36" w14:textId="658412E3" w:rsidR="00F96B8F" w:rsidRPr="000C116A" w:rsidRDefault="00832BB7"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2017B2" w:rsidRPr="000C116A" w14:paraId="5857FD12" w14:textId="77777777" w:rsidTr="00A141ED">
        <w:trPr>
          <w:trHeight w:val="284"/>
        </w:trPr>
        <w:tc>
          <w:tcPr>
            <w:tcW w:w="1408" w:type="dxa"/>
            <w:tcBorders>
              <w:top w:val="nil"/>
              <w:left w:val="single" w:sz="8" w:space="0" w:color="auto"/>
              <w:bottom w:val="single" w:sz="4" w:space="0" w:color="auto"/>
              <w:right w:val="single" w:sz="4" w:space="0" w:color="auto"/>
            </w:tcBorders>
          </w:tcPr>
          <w:p w14:paraId="264D9EC9" w14:textId="46D3D561"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21</w:t>
            </w:r>
            <w:r w:rsidR="006E1CF3">
              <w:rPr>
                <w:rFonts w:ascii="Times New Roman" w:hAnsi="Times New Roman" w:cs="Times New Roman"/>
                <w:b/>
                <w:sz w:val="24"/>
                <w:szCs w:val="24"/>
              </w:rPr>
              <w:t>2012102</w:t>
            </w:r>
          </w:p>
        </w:tc>
        <w:tc>
          <w:tcPr>
            <w:tcW w:w="2952" w:type="dxa"/>
            <w:gridSpan w:val="3"/>
            <w:tcBorders>
              <w:top w:val="nil"/>
              <w:left w:val="nil"/>
              <w:bottom w:val="single" w:sz="4" w:space="0" w:color="auto"/>
              <w:right w:val="single" w:sz="4" w:space="0" w:color="auto"/>
            </w:tcBorders>
          </w:tcPr>
          <w:p w14:paraId="0AD14264"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18ECA0BE"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tcBorders>
              <w:top w:val="nil"/>
              <w:left w:val="nil"/>
              <w:bottom w:val="single" w:sz="4" w:space="0" w:color="auto"/>
              <w:right w:val="single" w:sz="4" w:space="0" w:color="auto"/>
            </w:tcBorders>
          </w:tcPr>
          <w:p w14:paraId="48DF4528" w14:textId="04C80C7E" w:rsidR="00F96B8F" w:rsidRPr="006E1CF3" w:rsidRDefault="006E1CF3" w:rsidP="007714AB">
            <w:pPr>
              <w:autoSpaceDE w:val="0"/>
              <w:autoSpaceDN w:val="0"/>
              <w:adjustRightInd w:val="0"/>
              <w:spacing w:line="240" w:lineRule="auto"/>
              <w:rPr>
                <w:rFonts w:ascii="Times New Roman" w:hAnsi="Times New Roman" w:cs="Times New Roman"/>
                <w:b/>
                <w:sz w:val="24"/>
                <w:szCs w:val="24"/>
              </w:rPr>
            </w:pPr>
            <w:r w:rsidRPr="006E1CF3">
              <w:rPr>
                <w:rFonts w:ascii="Times New Roman" w:eastAsia="Times New Roman" w:hAnsi="Times New Roman" w:cs="Times New Roman"/>
                <w:b/>
                <w:bCs/>
                <w:color w:val="000000"/>
                <w:sz w:val="24"/>
                <w:szCs w:val="24"/>
                <w:lang w:eastAsia="tr-TR"/>
              </w:rPr>
              <w:t>Algoritma Tasarımı ve Analizi</w:t>
            </w:r>
          </w:p>
          <w:p w14:paraId="386CE8D9" w14:textId="0C360AC3" w:rsidR="009902C9" w:rsidRPr="00F9418C" w:rsidRDefault="00F9418C" w:rsidP="007714AB">
            <w:pPr>
              <w:autoSpaceDE w:val="0"/>
              <w:autoSpaceDN w:val="0"/>
              <w:adjustRightInd w:val="0"/>
              <w:spacing w:line="240" w:lineRule="auto"/>
              <w:rPr>
                <w:rFonts w:ascii="Times New Roman" w:hAnsi="Times New Roman" w:cs="Times New Roman"/>
                <w:i/>
                <w:sz w:val="24"/>
                <w:szCs w:val="24"/>
                <w:lang w:val="en-US"/>
              </w:rPr>
            </w:pPr>
            <w:r w:rsidRPr="00F9418C">
              <w:rPr>
                <w:rFonts w:ascii="Times New Roman" w:eastAsia="Times New Roman" w:hAnsi="Times New Roman" w:cs="Times New Roman"/>
                <w:i/>
                <w:iCs/>
                <w:color w:val="000000"/>
                <w:sz w:val="24"/>
                <w:szCs w:val="24"/>
                <w:lang w:eastAsia="tr-TR"/>
              </w:rPr>
              <w:t>Algorithm Design and Analysis</w:t>
            </w:r>
          </w:p>
        </w:tc>
        <w:tc>
          <w:tcPr>
            <w:tcW w:w="1559" w:type="dxa"/>
            <w:tcBorders>
              <w:top w:val="nil"/>
              <w:left w:val="nil"/>
              <w:bottom w:val="single" w:sz="4" w:space="0" w:color="auto"/>
              <w:right w:val="single" w:sz="4" w:space="0" w:color="auto"/>
            </w:tcBorders>
          </w:tcPr>
          <w:p w14:paraId="452D9417" w14:textId="4B9C4971" w:rsidR="00F96B8F" w:rsidRPr="000C116A" w:rsidRDefault="00F9418C"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783" w:type="dxa"/>
            <w:gridSpan w:val="8"/>
            <w:tcBorders>
              <w:top w:val="nil"/>
              <w:left w:val="nil"/>
              <w:bottom w:val="single" w:sz="4" w:space="0" w:color="auto"/>
              <w:right w:val="single" w:sz="4" w:space="0" w:color="auto"/>
            </w:tcBorders>
          </w:tcPr>
          <w:p w14:paraId="0097063C" w14:textId="177EB32D" w:rsidR="00F96B8F" w:rsidRPr="000C116A" w:rsidRDefault="00F9418C"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89" w:type="dxa"/>
            <w:gridSpan w:val="3"/>
            <w:tcBorders>
              <w:top w:val="nil"/>
              <w:left w:val="nil"/>
              <w:bottom w:val="single" w:sz="4" w:space="0" w:color="auto"/>
              <w:right w:val="single" w:sz="4" w:space="0" w:color="auto"/>
            </w:tcBorders>
          </w:tcPr>
          <w:p w14:paraId="3CD6D109"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15" w:type="dxa"/>
            <w:tcBorders>
              <w:top w:val="nil"/>
              <w:left w:val="nil"/>
              <w:bottom w:val="single" w:sz="4" w:space="0" w:color="auto"/>
              <w:right w:val="single" w:sz="8" w:space="0" w:color="auto"/>
            </w:tcBorders>
          </w:tcPr>
          <w:p w14:paraId="181E2AAD"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5</w:t>
            </w:r>
          </w:p>
        </w:tc>
      </w:tr>
      <w:tr w:rsidR="002017B2" w:rsidRPr="000C116A" w14:paraId="65670712" w14:textId="77777777" w:rsidTr="00A141ED">
        <w:trPr>
          <w:trHeight w:val="284"/>
        </w:trPr>
        <w:tc>
          <w:tcPr>
            <w:tcW w:w="1408" w:type="dxa"/>
            <w:tcBorders>
              <w:top w:val="nil"/>
              <w:left w:val="single" w:sz="8" w:space="0" w:color="auto"/>
              <w:bottom w:val="single" w:sz="4" w:space="0" w:color="auto"/>
              <w:right w:val="single" w:sz="4" w:space="0" w:color="auto"/>
            </w:tcBorders>
          </w:tcPr>
          <w:p w14:paraId="42948DA8" w14:textId="3B69C8C1"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21</w:t>
            </w:r>
            <w:r w:rsidR="00545778">
              <w:rPr>
                <w:rFonts w:ascii="Times New Roman" w:hAnsi="Times New Roman" w:cs="Times New Roman"/>
                <w:b/>
                <w:sz w:val="24"/>
                <w:szCs w:val="24"/>
              </w:rPr>
              <w:t>2012103</w:t>
            </w:r>
          </w:p>
        </w:tc>
        <w:tc>
          <w:tcPr>
            <w:tcW w:w="2952" w:type="dxa"/>
            <w:gridSpan w:val="3"/>
            <w:tcBorders>
              <w:top w:val="nil"/>
              <w:left w:val="nil"/>
              <w:bottom w:val="single" w:sz="4" w:space="0" w:color="auto"/>
              <w:right w:val="single" w:sz="4" w:space="0" w:color="auto"/>
            </w:tcBorders>
          </w:tcPr>
          <w:p w14:paraId="580B3202"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408A579C"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tcBorders>
              <w:top w:val="nil"/>
              <w:left w:val="nil"/>
              <w:bottom w:val="single" w:sz="4" w:space="0" w:color="auto"/>
              <w:right w:val="single" w:sz="4" w:space="0" w:color="auto"/>
            </w:tcBorders>
          </w:tcPr>
          <w:p w14:paraId="289E8F0F" w14:textId="1959DB8E" w:rsidR="00545778" w:rsidRPr="00562E81" w:rsidRDefault="00545778" w:rsidP="00545778">
            <w:pPr>
              <w:rPr>
                <w:rFonts w:ascii="Times New Roman" w:hAnsi="Times New Roman" w:cs="Times New Roman"/>
                <w:b/>
                <w:bCs/>
                <w:sz w:val="24"/>
                <w:szCs w:val="24"/>
              </w:rPr>
            </w:pPr>
            <w:r w:rsidRPr="00562E81">
              <w:rPr>
                <w:rFonts w:ascii="Times New Roman" w:eastAsia="Times New Roman" w:hAnsi="Times New Roman" w:cs="Times New Roman"/>
                <w:b/>
                <w:bCs/>
                <w:color w:val="000000"/>
                <w:sz w:val="24"/>
                <w:szCs w:val="24"/>
                <w:lang w:eastAsia="tr-TR"/>
              </w:rPr>
              <w:t>Genel Fizik I</w:t>
            </w:r>
            <w:r w:rsidR="009A32EB">
              <w:rPr>
                <w:rFonts w:ascii="Times New Roman" w:eastAsia="Times New Roman" w:hAnsi="Times New Roman" w:cs="Times New Roman"/>
                <w:b/>
                <w:bCs/>
                <w:color w:val="000000"/>
                <w:sz w:val="24"/>
                <w:szCs w:val="24"/>
                <w:lang w:eastAsia="tr-TR"/>
              </w:rPr>
              <w:t>I</w:t>
            </w:r>
          </w:p>
          <w:p w14:paraId="0EF2BD72" w14:textId="2748832C" w:rsidR="009902C9" w:rsidRPr="00545778" w:rsidRDefault="00545778" w:rsidP="00545778">
            <w:pPr>
              <w:autoSpaceDE w:val="0"/>
              <w:autoSpaceDN w:val="0"/>
              <w:adjustRightInd w:val="0"/>
              <w:spacing w:line="240" w:lineRule="auto"/>
              <w:rPr>
                <w:rFonts w:ascii="Times New Roman" w:hAnsi="Times New Roman" w:cs="Times New Roman"/>
                <w:b/>
                <w:sz w:val="24"/>
                <w:szCs w:val="24"/>
              </w:rPr>
            </w:pPr>
            <w:r w:rsidRPr="00562E81">
              <w:rPr>
                <w:rFonts w:ascii="Times New Roman" w:eastAsia="Times New Roman" w:hAnsi="Times New Roman" w:cs="Times New Roman"/>
                <w:i/>
                <w:iCs/>
                <w:color w:val="000000"/>
                <w:sz w:val="24"/>
                <w:szCs w:val="24"/>
                <w:lang w:eastAsia="tr-TR"/>
              </w:rPr>
              <w:t>General Physics I</w:t>
            </w:r>
            <w:r w:rsidR="009A32EB">
              <w:rPr>
                <w:rFonts w:ascii="Times New Roman" w:eastAsia="Times New Roman" w:hAnsi="Times New Roman" w:cs="Times New Roman"/>
                <w:i/>
                <w:iCs/>
                <w:color w:val="000000"/>
                <w:sz w:val="24"/>
                <w:szCs w:val="24"/>
                <w:lang w:eastAsia="tr-TR"/>
              </w:rPr>
              <w:t>I</w:t>
            </w:r>
          </w:p>
        </w:tc>
        <w:tc>
          <w:tcPr>
            <w:tcW w:w="1559" w:type="dxa"/>
            <w:tcBorders>
              <w:top w:val="nil"/>
              <w:left w:val="nil"/>
              <w:bottom w:val="single" w:sz="4" w:space="0" w:color="auto"/>
              <w:right w:val="single" w:sz="4" w:space="0" w:color="auto"/>
            </w:tcBorders>
          </w:tcPr>
          <w:p w14:paraId="115A897F" w14:textId="27DF0AC2" w:rsidR="00F96B8F" w:rsidRPr="000C116A" w:rsidRDefault="004A70AE"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783" w:type="dxa"/>
            <w:gridSpan w:val="8"/>
            <w:tcBorders>
              <w:top w:val="nil"/>
              <w:left w:val="nil"/>
              <w:bottom w:val="single" w:sz="4" w:space="0" w:color="auto"/>
              <w:right w:val="single" w:sz="4" w:space="0" w:color="auto"/>
            </w:tcBorders>
          </w:tcPr>
          <w:p w14:paraId="4FA38297" w14:textId="77777777" w:rsidR="00F96B8F" w:rsidRDefault="004A70AE"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p w14:paraId="595980C3" w14:textId="4ED5C780" w:rsidR="003F681C" w:rsidRPr="000C116A" w:rsidRDefault="003F681C"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(Laboratuvar)</w:t>
            </w:r>
          </w:p>
        </w:tc>
        <w:tc>
          <w:tcPr>
            <w:tcW w:w="989" w:type="dxa"/>
            <w:gridSpan w:val="3"/>
            <w:tcBorders>
              <w:top w:val="nil"/>
              <w:left w:val="nil"/>
              <w:bottom w:val="single" w:sz="4" w:space="0" w:color="auto"/>
              <w:right w:val="single" w:sz="4" w:space="0" w:color="auto"/>
            </w:tcBorders>
          </w:tcPr>
          <w:p w14:paraId="59AD9872"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15" w:type="dxa"/>
            <w:tcBorders>
              <w:top w:val="nil"/>
              <w:left w:val="nil"/>
              <w:bottom w:val="single" w:sz="4" w:space="0" w:color="auto"/>
              <w:right w:val="single" w:sz="8" w:space="0" w:color="auto"/>
            </w:tcBorders>
          </w:tcPr>
          <w:p w14:paraId="73BE44EC"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5</w:t>
            </w:r>
          </w:p>
        </w:tc>
      </w:tr>
      <w:tr w:rsidR="002017B2" w:rsidRPr="000C116A" w14:paraId="1412A556" w14:textId="77777777" w:rsidTr="00A141ED">
        <w:trPr>
          <w:trHeight w:val="232"/>
        </w:trPr>
        <w:tc>
          <w:tcPr>
            <w:tcW w:w="1408" w:type="dxa"/>
            <w:tcBorders>
              <w:top w:val="nil"/>
              <w:left w:val="single" w:sz="8" w:space="0" w:color="auto"/>
              <w:bottom w:val="single" w:sz="4" w:space="0" w:color="auto"/>
              <w:right w:val="single" w:sz="4" w:space="0" w:color="auto"/>
            </w:tcBorders>
          </w:tcPr>
          <w:p w14:paraId="3C8728C3" w14:textId="3BF47100"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21</w:t>
            </w:r>
            <w:r w:rsidR="00A44CCD">
              <w:rPr>
                <w:rFonts w:ascii="Times New Roman" w:hAnsi="Times New Roman" w:cs="Times New Roman"/>
                <w:b/>
                <w:sz w:val="24"/>
                <w:szCs w:val="24"/>
              </w:rPr>
              <w:t>201</w:t>
            </w:r>
            <w:r w:rsidRPr="000C116A">
              <w:rPr>
                <w:rFonts w:ascii="Times New Roman" w:hAnsi="Times New Roman" w:cs="Times New Roman"/>
                <w:b/>
                <w:sz w:val="24"/>
                <w:szCs w:val="24"/>
              </w:rPr>
              <w:t>2104</w:t>
            </w:r>
          </w:p>
        </w:tc>
        <w:tc>
          <w:tcPr>
            <w:tcW w:w="2952" w:type="dxa"/>
            <w:gridSpan w:val="3"/>
            <w:tcBorders>
              <w:top w:val="nil"/>
              <w:left w:val="nil"/>
              <w:bottom w:val="single" w:sz="4" w:space="0" w:color="auto"/>
              <w:right w:val="single" w:sz="4" w:space="0" w:color="auto"/>
            </w:tcBorders>
          </w:tcPr>
          <w:p w14:paraId="283397E9"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5E577BAB"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tcBorders>
              <w:top w:val="nil"/>
              <w:left w:val="nil"/>
              <w:bottom w:val="single" w:sz="4" w:space="0" w:color="auto"/>
              <w:right w:val="single" w:sz="4" w:space="0" w:color="auto"/>
            </w:tcBorders>
          </w:tcPr>
          <w:p w14:paraId="5D302789" w14:textId="788CD40E" w:rsidR="00F96B8F" w:rsidRPr="009902DB" w:rsidRDefault="00A44CCD" w:rsidP="007714AB">
            <w:pPr>
              <w:autoSpaceDE w:val="0"/>
              <w:autoSpaceDN w:val="0"/>
              <w:adjustRightInd w:val="0"/>
              <w:spacing w:line="240" w:lineRule="auto"/>
              <w:rPr>
                <w:rFonts w:ascii="Times New Roman" w:hAnsi="Times New Roman" w:cs="Times New Roman"/>
                <w:b/>
                <w:sz w:val="24"/>
                <w:szCs w:val="24"/>
              </w:rPr>
            </w:pPr>
            <w:r w:rsidRPr="009902DB">
              <w:rPr>
                <w:rFonts w:ascii="Times New Roman" w:eastAsia="Times New Roman" w:hAnsi="Times New Roman" w:cs="Times New Roman"/>
                <w:b/>
                <w:bCs/>
                <w:color w:val="000000"/>
                <w:sz w:val="24"/>
                <w:szCs w:val="24"/>
                <w:lang w:eastAsia="tr-TR"/>
              </w:rPr>
              <w:t>Lineer Cebir II</w:t>
            </w:r>
          </w:p>
          <w:p w14:paraId="1B699980" w14:textId="71461399" w:rsidR="009902C9" w:rsidRPr="009902DB" w:rsidRDefault="00F47611" w:rsidP="007714AB">
            <w:pPr>
              <w:autoSpaceDE w:val="0"/>
              <w:autoSpaceDN w:val="0"/>
              <w:adjustRightInd w:val="0"/>
              <w:spacing w:line="240" w:lineRule="auto"/>
              <w:rPr>
                <w:rFonts w:ascii="Times New Roman" w:hAnsi="Times New Roman" w:cs="Times New Roman"/>
                <w:b/>
                <w:sz w:val="24"/>
                <w:szCs w:val="24"/>
              </w:rPr>
            </w:pPr>
            <w:r w:rsidRPr="009902DB">
              <w:rPr>
                <w:rFonts w:ascii="Times New Roman" w:eastAsia="Times New Roman" w:hAnsi="Times New Roman" w:cs="Times New Roman"/>
                <w:i/>
                <w:iCs/>
                <w:color w:val="000000"/>
                <w:sz w:val="24"/>
                <w:szCs w:val="24"/>
                <w:lang w:eastAsia="tr-TR"/>
              </w:rPr>
              <w:t>Linear Algebra II</w:t>
            </w:r>
          </w:p>
        </w:tc>
        <w:tc>
          <w:tcPr>
            <w:tcW w:w="1559" w:type="dxa"/>
            <w:tcBorders>
              <w:top w:val="nil"/>
              <w:left w:val="nil"/>
              <w:bottom w:val="single" w:sz="4" w:space="0" w:color="auto"/>
              <w:right w:val="single" w:sz="4" w:space="0" w:color="auto"/>
            </w:tcBorders>
          </w:tcPr>
          <w:p w14:paraId="3D32781A" w14:textId="1347F6BD" w:rsidR="00F96B8F" w:rsidRPr="000C116A" w:rsidRDefault="00F47611"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783" w:type="dxa"/>
            <w:gridSpan w:val="8"/>
            <w:tcBorders>
              <w:top w:val="nil"/>
              <w:left w:val="nil"/>
              <w:bottom w:val="single" w:sz="4" w:space="0" w:color="auto"/>
              <w:right w:val="single" w:sz="4" w:space="0" w:color="auto"/>
            </w:tcBorders>
          </w:tcPr>
          <w:p w14:paraId="5436448D" w14:textId="606E0831" w:rsidR="00F96B8F" w:rsidRPr="000C116A" w:rsidRDefault="00F47611"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89" w:type="dxa"/>
            <w:gridSpan w:val="3"/>
            <w:tcBorders>
              <w:top w:val="nil"/>
              <w:left w:val="nil"/>
              <w:bottom w:val="single" w:sz="4" w:space="0" w:color="auto"/>
              <w:right w:val="single" w:sz="4" w:space="0" w:color="auto"/>
            </w:tcBorders>
          </w:tcPr>
          <w:p w14:paraId="40F0BD86" w14:textId="5E54D47C" w:rsidR="00F96B8F" w:rsidRPr="000C116A" w:rsidRDefault="00F47611"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915" w:type="dxa"/>
            <w:tcBorders>
              <w:top w:val="nil"/>
              <w:left w:val="nil"/>
              <w:bottom w:val="single" w:sz="4" w:space="0" w:color="auto"/>
              <w:right w:val="single" w:sz="8" w:space="0" w:color="auto"/>
            </w:tcBorders>
          </w:tcPr>
          <w:p w14:paraId="6EA39186"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5</w:t>
            </w:r>
          </w:p>
        </w:tc>
      </w:tr>
      <w:tr w:rsidR="002017B2" w:rsidRPr="000C116A" w14:paraId="02DA7839" w14:textId="77777777" w:rsidTr="00A141ED">
        <w:trPr>
          <w:trHeight w:val="284"/>
        </w:trPr>
        <w:tc>
          <w:tcPr>
            <w:tcW w:w="1408" w:type="dxa"/>
            <w:tcBorders>
              <w:top w:val="nil"/>
              <w:left w:val="single" w:sz="8" w:space="0" w:color="auto"/>
              <w:bottom w:val="single" w:sz="4" w:space="0" w:color="auto"/>
              <w:right w:val="single" w:sz="4" w:space="0" w:color="auto"/>
            </w:tcBorders>
          </w:tcPr>
          <w:p w14:paraId="2A5D9E33" w14:textId="47C5E23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21</w:t>
            </w:r>
            <w:r w:rsidR="009902DB">
              <w:rPr>
                <w:rFonts w:ascii="Times New Roman" w:hAnsi="Times New Roman" w:cs="Times New Roman"/>
                <w:b/>
                <w:sz w:val="24"/>
                <w:szCs w:val="24"/>
              </w:rPr>
              <w:t>2012105</w:t>
            </w:r>
          </w:p>
        </w:tc>
        <w:tc>
          <w:tcPr>
            <w:tcW w:w="2952" w:type="dxa"/>
            <w:gridSpan w:val="3"/>
            <w:tcBorders>
              <w:top w:val="nil"/>
              <w:left w:val="nil"/>
              <w:bottom w:val="single" w:sz="4" w:space="0" w:color="auto"/>
              <w:right w:val="single" w:sz="4" w:space="0" w:color="auto"/>
            </w:tcBorders>
          </w:tcPr>
          <w:p w14:paraId="648AC8B7"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3B430B8B"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tcBorders>
              <w:top w:val="nil"/>
              <w:left w:val="nil"/>
              <w:bottom w:val="single" w:sz="4" w:space="0" w:color="auto"/>
              <w:right w:val="single" w:sz="4" w:space="0" w:color="auto"/>
            </w:tcBorders>
          </w:tcPr>
          <w:p w14:paraId="161E9F07" w14:textId="72E725D6" w:rsidR="00F96B8F" w:rsidRPr="009902DB" w:rsidRDefault="009902DB" w:rsidP="007714AB">
            <w:pPr>
              <w:autoSpaceDE w:val="0"/>
              <w:autoSpaceDN w:val="0"/>
              <w:adjustRightInd w:val="0"/>
              <w:spacing w:line="240" w:lineRule="auto"/>
              <w:rPr>
                <w:rFonts w:ascii="Times New Roman" w:hAnsi="Times New Roman" w:cs="Times New Roman"/>
                <w:b/>
                <w:sz w:val="24"/>
                <w:szCs w:val="24"/>
              </w:rPr>
            </w:pPr>
            <w:r w:rsidRPr="009902DB">
              <w:rPr>
                <w:rFonts w:ascii="Times New Roman" w:eastAsia="Times New Roman" w:hAnsi="Times New Roman" w:cs="Times New Roman"/>
                <w:b/>
                <w:bCs/>
                <w:color w:val="000000"/>
                <w:sz w:val="24"/>
                <w:szCs w:val="24"/>
                <w:lang w:eastAsia="tr-TR"/>
              </w:rPr>
              <w:t>Soyut Matematik II</w:t>
            </w:r>
          </w:p>
          <w:p w14:paraId="2FC7869E" w14:textId="310FC6FA" w:rsidR="009902C9" w:rsidRPr="009902DB" w:rsidRDefault="009902DB" w:rsidP="007714AB">
            <w:pPr>
              <w:autoSpaceDE w:val="0"/>
              <w:autoSpaceDN w:val="0"/>
              <w:adjustRightInd w:val="0"/>
              <w:spacing w:line="240" w:lineRule="auto"/>
              <w:rPr>
                <w:rFonts w:ascii="Times New Roman" w:hAnsi="Times New Roman" w:cs="Times New Roman"/>
                <w:i/>
                <w:sz w:val="24"/>
                <w:szCs w:val="24"/>
                <w:lang w:val="en-US"/>
              </w:rPr>
            </w:pPr>
            <w:r w:rsidRPr="009902DB">
              <w:rPr>
                <w:rFonts w:ascii="Times New Roman" w:eastAsia="Times New Roman" w:hAnsi="Times New Roman" w:cs="Times New Roman"/>
                <w:i/>
                <w:iCs/>
                <w:color w:val="000000"/>
                <w:sz w:val="24"/>
                <w:szCs w:val="24"/>
                <w:lang w:eastAsia="tr-TR"/>
              </w:rPr>
              <w:t>Abstract Mathematics II</w:t>
            </w:r>
          </w:p>
        </w:tc>
        <w:tc>
          <w:tcPr>
            <w:tcW w:w="1559" w:type="dxa"/>
            <w:tcBorders>
              <w:top w:val="nil"/>
              <w:left w:val="nil"/>
              <w:bottom w:val="single" w:sz="4" w:space="0" w:color="auto"/>
              <w:right w:val="single" w:sz="4" w:space="0" w:color="auto"/>
            </w:tcBorders>
          </w:tcPr>
          <w:p w14:paraId="14842249" w14:textId="054213CC" w:rsidR="00F96B8F" w:rsidRPr="000C116A" w:rsidRDefault="009902D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783" w:type="dxa"/>
            <w:gridSpan w:val="8"/>
            <w:tcBorders>
              <w:top w:val="nil"/>
              <w:left w:val="nil"/>
              <w:bottom w:val="single" w:sz="4" w:space="0" w:color="auto"/>
              <w:right w:val="single" w:sz="4" w:space="0" w:color="auto"/>
            </w:tcBorders>
          </w:tcPr>
          <w:p w14:paraId="2C23F78E" w14:textId="7A5D9B0B" w:rsidR="00F96B8F" w:rsidRPr="000C116A" w:rsidRDefault="009902D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89" w:type="dxa"/>
            <w:gridSpan w:val="3"/>
            <w:tcBorders>
              <w:top w:val="nil"/>
              <w:left w:val="nil"/>
              <w:bottom w:val="single" w:sz="4" w:space="0" w:color="auto"/>
              <w:right w:val="single" w:sz="4" w:space="0" w:color="auto"/>
            </w:tcBorders>
          </w:tcPr>
          <w:p w14:paraId="7ADCBC6D"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15" w:type="dxa"/>
            <w:tcBorders>
              <w:top w:val="nil"/>
              <w:left w:val="nil"/>
              <w:bottom w:val="single" w:sz="4" w:space="0" w:color="auto"/>
              <w:right w:val="single" w:sz="8" w:space="0" w:color="auto"/>
            </w:tcBorders>
          </w:tcPr>
          <w:p w14:paraId="0135AA7F" w14:textId="6E158D00" w:rsidR="00F96B8F" w:rsidRPr="000C116A" w:rsidRDefault="009902D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2017B2" w:rsidRPr="000C116A" w14:paraId="527BA50C" w14:textId="77777777" w:rsidTr="00A141ED">
        <w:trPr>
          <w:trHeight w:val="284"/>
        </w:trPr>
        <w:tc>
          <w:tcPr>
            <w:tcW w:w="1408" w:type="dxa"/>
            <w:tcBorders>
              <w:top w:val="nil"/>
              <w:left w:val="single" w:sz="8" w:space="0" w:color="auto"/>
              <w:bottom w:val="single" w:sz="4" w:space="0" w:color="auto"/>
              <w:right w:val="single" w:sz="4" w:space="0" w:color="auto"/>
            </w:tcBorders>
          </w:tcPr>
          <w:p w14:paraId="1242CB06" w14:textId="251BAEDA" w:rsidR="00F96B8F" w:rsidRPr="00556FCB" w:rsidRDefault="00556FCB" w:rsidP="007714AB">
            <w:pPr>
              <w:autoSpaceDE w:val="0"/>
              <w:autoSpaceDN w:val="0"/>
              <w:adjustRightInd w:val="0"/>
              <w:spacing w:line="240" w:lineRule="auto"/>
              <w:jc w:val="center"/>
              <w:rPr>
                <w:rFonts w:ascii="Times New Roman" w:hAnsi="Times New Roman" w:cs="Times New Roman"/>
                <w:b/>
                <w:bCs/>
                <w:sz w:val="24"/>
                <w:szCs w:val="24"/>
              </w:rPr>
            </w:pPr>
            <w:r w:rsidRPr="00556FCB">
              <w:rPr>
                <w:rFonts w:ascii="Times New Roman" w:eastAsia="Times New Roman" w:hAnsi="Times New Roman" w:cs="Times New Roman"/>
                <w:b/>
                <w:bCs/>
                <w:color w:val="000000"/>
                <w:sz w:val="24"/>
                <w:szCs w:val="24"/>
                <w:lang w:eastAsia="tr-TR"/>
              </w:rPr>
              <w:t>750012301</w:t>
            </w:r>
          </w:p>
        </w:tc>
        <w:tc>
          <w:tcPr>
            <w:tcW w:w="2952" w:type="dxa"/>
            <w:gridSpan w:val="3"/>
            <w:tcBorders>
              <w:top w:val="nil"/>
              <w:left w:val="nil"/>
              <w:bottom w:val="single" w:sz="4" w:space="0" w:color="auto"/>
              <w:right w:val="single" w:sz="4" w:space="0" w:color="auto"/>
            </w:tcBorders>
          </w:tcPr>
          <w:p w14:paraId="27735984"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0F3DEE37"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tcBorders>
              <w:top w:val="nil"/>
              <w:left w:val="nil"/>
              <w:bottom w:val="single" w:sz="4" w:space="0" w:color="auto"/>
              <w:right w:val="single" w:sz="4" w:space="0" w:color="auto"/>
            </w:tcBorders>
          </w:tcPr>
          <w:p w14:paraId="54BF1115" w14:textId="77777777" w:rsidR="006626FF" w:rsidRPr="000C116A" w:rsidRDefault="006626FF" w:rsidP="006626FF">
            <w:pPr>
              <w:autoSpaceDE w:val="0"/>
              <w:autoSpaceDN w:val="0"/>
              <w:adjustRightInd w:val="0"/>
              <w:spacing w:line="240" w:lineRule="auto"/>
              <w:rPr>
                <w:rFonts w:ascii="Times New Roman" w:hAnsi="Times New Roman" w:cs="Times New Roman"/>
                <w:b/>
                <w:sz w:val="24"/>
                <w:szCs w:val="24"/>
              </w:rPr>
            </w:pPr>
            <w:r w:rsidRPr="000C116A">
              <w:rPr>
                <w:rFonts w:ascii="Times New Roman" w:hAnsi="Times New Roman" w:cs="Times New Roman"/>
                <w:b/>
                <w:sz w:val="24"/>
                <w:szCs w:val="24"/>
              </w:rPr>
              <w:t>Türk Dili II</w:t>
            </w:r>
          </w:p>
          <w:p w14:paraId="52A5D4C7" w14:textId="245318E3" w:rsidR="009902C9" w:rsidRPr="000C116A" w:rsidRDefault="006626FF" w:rsidP="007714AB">
            <w:pPr>
              <w:autoSpaceDE w:val="0"/>
              <w:autoSpaceDN w:val="0"/>
              <w:adjustRightInd w:val="0"/>
              <w:spacing w:line="240" w:lineRule="auto"/>
              <w:rPr>
                <w:rFonts w:ascii="Times New Roman" w:hAnsi="Times New Roman" w:cs="Times New Roman"/>
                <w:b/>
                <w:sz w:val="24"/>
                <w:szCs w:val="24"/>
              </w:rPr>
            </w:pPr>
            <w:r w:rsidRPr="000C116A">
              <w:rPr>
                <w:rFonts w:ascii="Times New Roman" w:hAnsi="Times New Roman" w:cs="Times New Roman"/>
                <w:i/>
                <w:color w:val="202124"/>
                <w:sz w:val="24"/>
                <w:szCs w:val="24"/>
              </w:rPr>
              <w:t>Turkish Language II</w:t>
            </w:r>
            <w:r w:rsidRPr="000C116A">
              <w:rPr>
                <w:rFonts w:ascii="Times New Roman" w:eastAsia="Times New Roman" w:hAnsi="Times New Roman" w:cs="Times New Roman"/>
                <w:b/>
                <w:sz w:val="24"/>
                <w:szCs w:val="24"/>
                <w:lang w:eastAsia="tr-TR"/>
              </w:rPr>
              <w:t xml:space="preserve"> </w:t>
            </w:r>
          </w:p>
        </w:tc>
        <w:tc>
          <w:tcPr>
            <w:tcW w:w="1559" w:type="dxa"/>
            <w:tcBorders>
              <w:top w:val="nil"/>
              <w:left w:val="nil"/>
              <w:bottom w:val="single" w:sz="4" w:space="0" w:color="auto"/>
              <w:right w:val="single" w:sz="4" w:space="0" w:color="auto"/>
            </w:tcBorders>
          </w:tcPr>
          <w:p w14:paraId="3EE0C663"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p>
        </w:tc>
        <w:tc>
          <w:tcPr>
            <w:tcW w:w="1783" w:type="dxa"/>
            <w:gridSpan w:val="8"/>
            <w:tcBorders>
              <w:top w:val="nil"/>
              <w:left w:val="nil"/>
              <w:bottom w:val="single" w:sz="4" w:space="0" w:color="auto"/>
              <w:right w:val="single" w:sz="4" w:space="0" w:color="auto"/>
            </w:tcBorders>
          </w:tcPr>
          <w:p w14:paraId="5027939D"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0</w:t>
            </w:r>
          </w:p>
        </w:tc>
        <w:tc>
          <w:tcPr>
            <w:tcW w:w="989" w:type="dxa"/>
            <w:gridSpan w:val="3"/>
            <w:tcBorders>
              <w:top w:val="nil"/>
              <w:left w:val="nil"/>
              <w:bottom w:val="single" w:sz="4" w:space="0" w:color="auto"/>
              <w:right w:val="single" w:sz="4" w:space="0" w:color="auto"/>
            </w:tcBorders>
          </w:tcPr>
          <w:p w14:paraId="1956CB19"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p>
        </w:tc>
        <w:tc>
          <w:tcPr>
            <w:tcW w:w="915" w:type="dxa"/>
            <w:tcBorders>
              <w:top w:val="nil"/>
              <w:left w:val="nil"/>
              <w:bottom w:val="single" w:sz="4" w:space="0" w:color="auto"/>
              <w:right w:val="single" w:sz="8" w:space="0" w:color="auto"/>
            </w:tcBorders>
          </w:tcPr>
          <w:p w14:paraId="31BA487D"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p>
        </w:tc>
      </w:tr>
      <w:tr w:rsidR="002017B2" w:rsidRPr="000C116A" w14:paraId="7BC2DD2A" w14:textId="77777777" w:rsidTr="00A141ED">
        <w:trPr>
          <w:trHeight w:val="284"/>
        </w:trPr>
        <w:tc>
          <w:tcPr>
            <w:tcW w:w="1408" w:type="dxa"/>
            <w:tcBorders>
              <w:top w:val="nil"/>
              <w:left w:val="single" w:sz="8" w:space="0" w:color="auto"/>
              <w:bottom w:val="single" w:sz="4" w:space="0" w:color="auto"/>
              <w:right w:val="single" w:sz="4" w:space="0" w:color="auto"/>
            </w:tcBorders>
          </w:tcPr>
          <w:p w14:paraId="6C779BB1" w14:textId="3CE092BD" w:rsidR="00F96B8F" w:rsidRPr="000C116A" w:rsidRDefault="00556FCB" w:rsidP="007714AB">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431212301</w:t>
            </w:r>
          </w:p>
        </w:tc>
        <w:tc>
          <w:tcPr>
            <w:tcW w:w="2952" w:type="dxa"/>
            <w:gridSpan w:val="3"/>
            <w:tcBorders>
              <w:top w:val="nil"/>
              <w:left w:val="nil"/>
              <w:bottom w:val="single" w:sz="4" w:space="0" w:color="auto"/>
              <w:right w:val="single" w:sz="4" w:space="0" w:color="auto"/>
            </w:tcBorders>
          </w:tcPr>
          <w:p w14:paraId="439CC971"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70E8BC81" w14:textId="77777777" w:rsidR="00976DC8" w:rsidRPr="000C116A" w:rsidRDefault="00976DC8"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tcBorders>
              <w:top w:val="nil"/>
              <w:left w:val="nil"/>
              <w:bottom w:val="single" w:sz="4" w:space="0" w:color="auto"/>
              <w:right w:val="single" w:sz="4" w:space="0" w:color="auto"/>
            </w:tcBorders>
          </w:tcPr>
          <w:p w14:paraId="1F013D32" w14:textId="77777777" w:rsidR="006626FF" w:rsidRPr="000C116A" w:rsidRDefault="006626FF" w:rsidP="006626FF">
            <w:pPr>
              <w:autoSpaceDE w:val="0"/>
              <w:autoSpaceDN w:val="0"/>
              <w:adjustRightInd w:val="0"/>
              <w:spacing w:line="240" w:lineRule="auto"/>
              <w:rPr>
                <w:rFonts w:ascii="Times New Roman" w:eastAsia="Times New Roman" w:hAnsi="Times New Roman" w:cs="Times New Roman"/>
                <w:b/>
                <w:sz w:val="24"/>
                <w:szCs w:val="24"/>
                <w:lang w:eastAsia="tr-TR"/>
              </w:rPr>
            </w:pPr>
            <w:r w:rsidRPr="000C116A">
              <w:rPr>
                <w:rFonts w:ascii="Times New Roman" w:eastAsia="Times New Roman" w:hAnsi="Times New Roman" w:cs="Times New Roman"/>
                <w:b/>
                <w:sz w:val="24"/>
                <w:szCs w:val="24"/>
                <w:lang w:eastAsia="tr-TR"/>
              </w:rPr>
              <w:t>Yabancı Dil II: İngilizce</w:t>
            </w:r>
          </w:p>
          <w:p w14:paraId="7DEB9267" w14:textId="0D957804" w:rsidR="009902C9" w:rsidRPr="000C116A" w:rsidRDefault="006626FF" w:rsidP="006626FF">
            <w:pPr>
              <w:autoSpaceDE w:val="0"/>
              <w:autoSpaceDN w:val="0"/>
              <w:adjustRightInd w:val="0"/>
              <w:spacing w:line="240" w:lineRule="auto"/>
              <w:rPr>
                <w:rFonts w:ascii="Times New Roman" w:hAnsi="Times New Roman" w:cs="Times New Roman"/>
                <w:b/>
                <w:sz w:val="24"/>
                <w:szCs w:val="24"/>
              </w:rPr>
            </w:pPr>
            <w:r w:rsidRPr="000C116A">
              <w:rPr>
                <w:rFonts w:ascii="Times New Roman" w:hAnsi="Times New Roman" w:cs="Times New Roman"/>
                <w:i/>
                <w:color w:val="202124"/>
                <w:sz w:val="24"/>
                <w:szCs w:val="24"/>
              </w:rPr>
              <w:t>Foreign Language II: English</w:t>
            </w:r>
          </w:p>
        </w:tc>
        <w:tc>
          <w:tcPr>
            <w:tcW w:w="1559" w:type="dxa"/>
            <w:tcBorders>
              <w:top w:val="nil"/>
              <w:left w:val="nil"/>
              <w:bottom w:val="single" w:sz="4" w:space="0" w:color="auto"/>
              <w:right w:val="single" w:sz="4" w:space="0" w:color="auto"/>
            </w:tcBorders>
          </w:tcPr>
          <w:p w14:paraId="515C71C1"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p>
        </w:tc>
        <w:tc>
          <w:tcPr>
            <w:tcW w:w="1783" w:type="dxa"/>
            <w:gridSpan w:val="8"/>
            <w:tcBorders>
              <w:top w:val="nil"/>
              <w:left w:val="nil"/>
              <w:bottom w:val="single" w:sz="4" w:space="0" w:color="auto"/>
              <w:right w:val="single" w:sz="4" w:space="0" w:color="auto"/>
            </w:tcBorders>
          </w:tcPr>
          <w:p w14:paraId="6284C829"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0</w:t>
            </w:r>
          </w:p>
        </w:tc>
        <w:tc>
          <w:tcPr>
            <w:tcW w:w="989" w:type="dxa"/>
            <w:gridSpan w:val="3"/>
            <w:tcBorders>
              <w:top w:val="nil"/>
              <w:left w:val="nil"/>
              <w:bottom w:val="single" w:sz="4" w:space="0" w:color="auto"/>
              <w:right w:val="single" w:sz="4" w:space="0" w:color="auto"/>
            </w:tcBorders>
          </w:tcPr>
          <w:p w14:paraId="1AFFBEF0"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p>
        </w:tc>
        <w:tc>
          <w:tcPr>
            <w:tcW w:w="915" w:type="dxa"/>
            <w:tcBorders>
              <w:top w:val="nil"/>
              <w:left w:val="nil"/>
              <w:bottom w:val="single" w:sz="4" w:space="0" w:color="auto"/>
              <w:right w:val="single" w:sz="8" w:space="0" w:color="auto"/>
            </w:tcBorders>
          </w:tcPr>
          <w:p w14:paraId="604CC232" w14:textId="77777777" w:rsidR="00F96B8F" w:rsidRPr="000C116A" w:rsidRDefault="00F96B8F" w:rsidP="007714A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2</w:t>
            </w:r>
          </w:p>
        </w:tc>
      </w:tr>
      <w:tr w:rsidR="00F96B8F" w:rsidRPr="000C116A" w14:paraId="52FB9520" w14:textId="77777777" w:rsidTr="00A141ED">
        <w:trPr>
          <w:trHeight w:val="284"/>
        </w:trPr>
        <w:tc>
          <w:tcPr>
            <w:tcW w:w="9493" w:type="dxa"/>
            <w:gridSpan w:val="7"/>
            <w:vAlign w:val="center"/>
          </w:tcPr>
          <w:p w14:paraId="319BB352" w14:textId="77777777" w:rsidR="00F96B8F" w:rsidRPr="000C116A" w:rsidRDefault="00F96B8F" w:rsidP="00E12313">
            <w:pPr>
              <w:jc w:val="right"/>
              <w:rPr>
                <w:rFonts w:ascii="Times New Roman" w:hAnsi="Times New Roman" w:cs="Times New Roman"/>
                <w:b/>
                <w:sz w:val="24"/>
                <w:szCs w:val="24"/>
              </w:rPr>
            </w:pPr>
            <w:r w:rsidRPr="000C116A">
              <w:rPr>
                <w:rFonts w:ascii="Times New Roman" w:hAnsi="Times New Roman" w:cs="Times New Roman"/>
                <w:b/>
                <w:sz w:val="24"/>
                <w:szCs w:val="24"/>
              </w:rPr>
              <w:t>Toplam/</w:t>
            </w:r>
            <w:r w:rsidRPr="000C116A">
              <w:rPr>
                <w:rFonts w:ascii="Times New Roman" w:hAnsi="Times New Roman" w:cs="Times New Roman"/>
                <w:bCs/>
                <w:i/>
                <w:iCs/>
                <w:sz w:val="24"/>
                <w:szCs w:val="24"/>
              </w:rPr>
              <w:t>Total</w:t>
            </w:r>
          </w:p>
        </w:tc>
        <w:tc>
          <w:tcPr>
            <w:tcW w:w="1559" w:type="dxa"/>
            <w:tcBorders>
              <w:top w:val="nil"/>
              <w:left w:val="nil"/>
              <w:bottom w:val="single" w:sz="8" w:space="0" w:color="auto"/>
              <w:right w:val="single" w:sz="4" w:space="0" w:color="auto"/>
            </w:tcBorders>
          </w:tcPr>
          <w:p w14:paraId="3D3B1B31" w14:textId="4074A6A1" w:rsidR="00F96B8F" w:rsidRPr="000C116A" w:rsidRDefault="00556FCB" w:rsidP="00E12313">
            <w:pPr>
              <w:jc w:val="center"/>
              <w:rPr>
                <w:rFonts w:ascii="Times New Roman" w:hAnsi="Times New Roman" w:cs="Times New Roman"/>
                <w:b/>
                <w:bCs/>
                <w:iCs/>
                <w:sz w:val="24"/>
                <w:szCs w:val="24"/>
              </w:rPr>
            </w:pPr>
            <w:r>
              <w:rPr>
                <w:rFonts w:ascii="Times New Roman" w:hAnsi="Times New Roman" w:cs="Times New Roman"/>
                <w:b/>
                <w:bCs/>
                <w:i/>
                <w:iCs/>
                <w:sz w:val="24"/>
                <w:szCs w:val="24"/>
              </w:rPr>
              <w:t>16</w:t>
            </w:r>
          </w:p>
        </w:tc>
        <w:tc>
          <w:tcPr>
            <w:tcW w:w="1783" w:type="dxa"/>
            <w:gridSpan w:val="8"/>
            <w:tcBorders>
              <w:top w:val="nil"/>
              <w:left w:val="nil"/>
              <w:bottom w:val="single" w:sz="8" w:space="0" w:color="auto"/>
              <w:right w:val="single" w:sz="4" w:space="0" w:color="auto"/>
            </w:tcBorders>
            <w:vAlign w:val="center"/>
          </w:tcPr>
          <w:p w14:paraId="1F8F0ECE" w14:textId="56293CB6" w:rsidR="00F96B8F" w:rsidRPr="000C116A" w:rsidRDefault="00556FCB" w:rsidP="00E12313">
            <w:pPr>
              <w:jc w:val="center"/>
              <w:rPr>
                <w:rFonts w:ascii="Times New Roman" w:hAnsi="Times New Roman" w:cs="Times New Roman"/>
                <w:b/>
                <w:bCs/>
                <w:iCs/>
                <w:sz w:val="24"/>
                <w:szCs w:val="24"/>
              </w:rPr>
            </w:pPr>
            <w:r>
              <w:rPr>
                <w:rFonts w:ascii="Times New Roman" w:hAnsi="Times New Roman" w:cs="Times New Roman"/>
                <w:b/>
                <w:bCs/>
                <w:i/>
                <w:iCs/>
                <w:sz w:val="24"/>
                <w:szCs w:val="24"/>
              </w:rPr>
              <w:t>1</w:t>
            </w:r>
            <w:r w:rsidR="00F96B8F" w:rsidRPr="000C116A">
              <w:rPr>
                <w:rFonts w:ascii="Times New Roman" w:hAnsi="Times New Roman" w:cs="Times New Roman"/>
                <w:b/>
                <w:bCs/>
                <w:i/>
                <w:iCs/>
                <w:sz w:val="24"/>
                <w:szCs w:val="24"/>
              </w:rPr>
              <w:t>0</w:t>
            </w:r>
          </w:p>
        </w:tc>
        <w:tc>
          <w:tcPr>
            <w:tcW w:w="989" w:type="dxa"/>
            <w:gridSpan w:val="3"/>
            <w:tcBorders>
              <w:top w:val="nil"/>
              <w:left w:val="nil"/>
              <w:bottom w:val="single" w:sz="8" w:space="0" w:color="auto"/>
              <w:right w:val="single" w:sz="4" w:space="0" w:color="auto"/>
            </w:tcBorders>
          </w:tcPr>
          <w:p w14:paraId="4E37ACCF" w14:textId="4CAE3DC6" w:rsidR="00F96B8F" w:rsidRPr="000C116A" w:rsidRDefault="00F96B8F" w:rsidP="007714AB">
            <w:pPr>
              <w:autoSpaceDE w:val="0"/>
              <w:autoSpaceDN w:val="0"/>
              <w:adjustRightInd w:val="0"/>
              <w:spacing w:line="240" w:lineRule="auto"/>
              <w:jc w:val="center"/>
              <w:rPr>
                <w:rFonts w:ascii="Times New Roman" w:hAnsi="Times New Roman" w:cs="Times New Roman"/>
                <w:b/>
                <w:bCs/>
                <w:i/>
                <w:iCs/>
                <w:sz w:val="24"/>
                <w:szCs w:val="24"/>
              </w:rPr>
            </w:pPr>
            <w:r w:rsidRPr="000C116A">
              <w:rPr>
                <w:rFonts w:ascii="Times New Roman" w:hAnsi="Times New Roman" w:cs="Times New Roman"/>
                <w:b/>
                <w:bCs/>
                <w:i/>
                <w:iCs/>
                <w:sz w:val="24"/>
                <w:szCs w:val="24"/>
              </w:rPr>
              <w:t>2</w:t>
            </w:r>
            <w:r w:rsidR="00556FCB">
              <w:rPr>
                <w:rFonts w:ascii="Times New Roman" w:hAnsi="Times New Roman" w:cs="Times New Roman"/>
                <w:b/>
                <w:bCs/>
                <w:i/>
                <w:iCs/>
                <w:sz w:val="24"/>
                <w:szCs w:val="24"/>
              </w:rPr>
              <w:t>1</w:t>
            </w:r>
          </w:p>
        </w:tc>
        <w:tc>
          <w:tcPr>
            <w:tcW w:w="915" w:type="dxa"/>
            <w:tcBorders>
              <w:top w:val="nil"/>
              <w:left w:val="nil"/>
              <w:bottom w:val="single" w:sz="8" w:space="0" w:color="auto"/>
              <w:right w:val="single" w:sz="8" w:space="0" w:color="auto"/>
            </w:tcBorders>
          </w:tcPr>
          <w:p w14:paraId="48ED4EF9" w14:textId="77777777" w:rsidR="00F96B8F" w:rsidRPr="000C116A" w:rsidRDefault="007714AB" w:rsidP="007714AB">
            <w:pPr>
              <w:autoSpaceDE w:val="0"/>
              <w:autoSpaceDN w:val="0"/>
              <w:adjustRightInd w:val="0"/>
              <w:spacing w:line="240" w:lineRule="auto"/>
              <w:jc w:val="center"/>
              <w:rPr>
                <w:rFonts w:ascii="Times New Roman" w:hAnsi="Times New Roman" w:cs="Times New Roman"/>
                <w:b/>
                <w:bCs/>
                <w:i/>
                <w:iCs/>
                <w:sz w:val="24"/>
                <w:szCs w:val="24"/>
              </w:rPr>
            </w:pPr>
            <w:r w:rsidRPr="000C116A">
              <w:rPr>
                <w:rFonts w:ascii="Times New Roman" w:hAnsi="Times New Roman" w:cs="Times New Roman"/>
                <w:b/>
                <w:bCs/>
                <w:i/>
                <w:iCs/>
                <w:sz w:val="24"/>
                <w:szCs w:val="24"/>
              </w:rPr>
              <w:t>30</w:t>
            </w:r>
          </w:p>
        </w:tc>
      </w:tr>
      <w:tr w:rsidR="00E12313" w:rsidRPr="000C116A" w14:paraId="202F6227" w14:textId="77777777" w:rsidTr="00B2051B">
        <w:trPr>
          <w:trHeight w:val="57"/>
        </w:trPr>
        <w:tc>
          <w:tcPr>
            <w:tcW w:w="14739" w:type="dxa"/>
            <w:gridSpan w:val="20"/>
            <w:shd w:val="clear" w:color="auto" w:fill="FFFFFF" w:themeFill="background1"/>
            <w:vAlign w:val="center"/>
          </w:tcPr>
          <w:p w14:paraId="1894D155" w14:textId="77777777" w:rsidR="00E12313" w:rsidRPr="000C116A" w:rsidRDefault="00E12313" w:rsidP="00E12313">
            <w:pPr>
              <w:jc w:val="center"/>
              <w:rPr>
                <w:rFonts w:ascii="Times New Roman" w:hAnsi="Times New Roman" w:cs="Times New Roman"/>
                <w:b/>
                <w:sz w:val="24"/>
                <w:szCs w:val="24"/>
              </w:rPr>
            </w:pPr>
            <w:r w:rsidRPr="000C116A">
              <w:rPr>
                <w:rFonts w:ascii="Times New Roman" w:hAnsi="Times New Roman" w:cs="Times New Roman"/>
                <w:b/>
                <w:sz w:val="24"/>
                <w:szCs w:val="24"/>
              </w:rPr>
              <w:t>III. YARIYIL/</w:t>
            </w:r>
            <w:r w:rsidRPr="000C116A">
              <w:rPr>
                <w:rFonts w:ascii="Times New Roman" w:hAnsi="Times New Roman" w:cs="Times New Roman"/>
                <w:bCs/>
                <w:i/>
                <w:iCs/>
                <w:sz w:val="24"/>
                <w:szCs w:val="24"/>
              </w:rPr>
              <w:t>III. SEMESTER</w:t>
            </w:r>
          </w:p>
        </w:tc>
      </w:tr>
      <w:tr w:rsidR="002017B2" w:rsidRPr="000C116A" w14:paraId="5A3CAA2F" w14:textId="77777777" w:rsidTr="00A141ED">
        <w:trPr>
          <w:trHeight w:val="57"/>
        </w:trPr>
        <w:tc>
          <w:tcPr>
            <w:tcW w:w="1408" w:type="dxa"/>
            <w:tcBorders>
              <w:bottom w:val="single" w:sz="4" w:space="0" w:color="auto"/>
            </w:tcBorders>
            <w:shd w:val="clear" w:color="auto" w:fill="D9D9D9" w:themeFill="background1" w:themeFillShade="D9"/>
            <w:vAlign w:val="center"/>
          </w:tcPr>
          <w:p w14:paraId="28C7BDC0" w14:textId="77777777"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DERS KODU</w:t>
            </w:r>
          </w:p>
          <w:p w14:paraId="3DE79343" w14:textId="11C72F44"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Cs/>
                <w:i/>
                <w:iCs/>
                <w:sz w:val="24"/>
                <w:szCs w:val="24"/>
              </w:rPr>
              <w:t>Code</w:t>
            </w:r>
          </w:p>
        </w:tc>
        <w:tc>
          <w:tcPr>
            <w:tcW w:w="2920" w:type="dxa"/>
            <w:gridSpan w:val="2"/>
            <w:tcBorders>
              <w:bottom w:val="single" w:sz="4" w:space="0" w:color="auto"/>
            </w:tcBorders>
            <w:shd w:val="clear" w:color="auto" w:fill="D9D9D9" w:themeFill="background1" w:themeFillShade="D9"/>
            <w:vAlign w:val="center"/>
          </w:tcPr>
          <w:p w14:paraId="7E83E92A" w14:textId="77777777"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ZORUNLU / SEÇMELİ</w:t>
            </w:r>
          </w:p>
          <w:p w14:paraId="78095045" w14:textId="2594E0BA"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i/>
                <w:sz w:val="24"/>
                <w:szCs w:val="24"/>
              </w:rPr>
              <w:t>Compulsory/Elective</w:t>
            </w:r>
          </w:p>
        </w:tc>
        <w:tc>
          <w:tcPr>
            <w:tcW w:w="5165" w:type="dxa"/>
            <w:gridSpan w:val="4"/>
            <w:tcBorders>
              <w:bottom w:val="single" w:sz="4" w:space="0" w:color="auto"/>
            </w:tcBorders>
            <w:shd w:val="clear" w:color="auto" w:fill="D9D9D9" w:themeFill="background1" w:themeFillShade="D9"/>
            <w:vAlign w:val="center"/>
          </w:tcPr>
          <w:p w14:paraId="7046F149" w14:textId="6D7ABA03"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DERS ADI/</w:t>
            </w:r>
            <w:r w:rsidRPr="000C116A">
              <w:rPr>
                <w:rFonts w:ascii="Times New Roman" w:hAnsi="Times New Roman" w:cs="Times New Roman"/>
                <w:bCs/>
                <w:i/>
                <w:iCs/>
                <w:sz w:val="24"/>
                <w:szCs w:val="24"/>
              </w:rPr>
              <w:t>Course Title</w:t>
            </w:r>
          </w:p>
        </w:tc>
        <w:tc>
          <w:tcPr>
            <w:tcW w:w="1559" w:type="dxa"/>
            <w:tcBorders>
              <w:bottom w:val="single" w:sz="4" w:space="0" w:color="auto"/>
            </w:tcBorders>
            <w:shd w:val="clear" w:color="auto" w:fill="D9D9D9" w:themeFill="background1" w:themeFillShade="D9"/>
            <w:vAlign w:val="center"/>
          </w:tcPr>
          <w:p w14:paraId="44FB7989" w14:textId="77777777"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T</w:t>
            </w:r>
          </w:p>
          <w:p w14:paraId="6CA36658" w14:textId="7E7260CC"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i/>
                <w:sz w:val="24"/>
                <w:szCs w:val="24"/>
              </w:rPr>
              <w:t>(Theoretical)</w:t>
            </w:r>
          </w:p>
        </w:tc>
        <w:tc>
          <w:tcPr>
            <w:tcW w:w="1610" w:type="dxa"/>
            <w:gridSpan w:val="5"/>
            <w:tcBorders>
              <w:bottom w:val="single" w:sz="4" w:space="0" w:color="auto"/>
            </w:tcBorders>
            <w:shd w:val="clear" w:color="auto" w:fill="D9D9D9" w:themeFill="background1" w:themeFillShade="D9"/>
            <w:vAlign w:val="center"/>
          </w:tcPr>
          <w:p w14:paraId="5B9665D8" w14:textId="77777777"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U</w:t>
            </w:r>
          </w:p>
          <w:p w14:paraId="4F221DE9" w14:textId="33CDEFE7"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i/>
                <w:sz w:val="24"/>
                <w:szCs w:val="24"/>
              </w:rPr>
              <w:t>(Practice</w:t>
            </w:r>
          </w:p>
        </w:tc>
        <w:tc>
          <w:tcPr>
            <w:tcW w:w="1015" w:type="dxa"/>
            <w:gridSpan w:val="4"/>
            <w:tcBorders>
              <w:bottom w:val="single" w:sz="4" w:space="0" w:color="auto"/>
            </w:tcBorders>
            <w:shd w:val="clear" w:color="auto" w:fill="D9D9D9" w:themeFill="background1" w:themeFillShade="D9"/>
            <w:vAlign w:val="center"/>
          </w:tcPr>
          <w:p w14:paraId="77430060" w14:textId="77777777"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K</w:t>
            </w:r>
          </w:p>
          <w:p w14:paraId="6AE24DEE" w14:textId="607267DF"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i/>
                <w:sz w:val="24"/>
                <w:szCs w:val="24"/>
              </w:rPr>
              <w:t>(Credit)</w:t>
            </w:r>
          </w:p>
        </w:tc>
        <w:tc>
          <w:tcPr>
            <w:tcW w:w="1062" w:type="dxa"/>
            <w:gridSpan w:val="3"/>
            <w:tcBorders>
              <w:bottom w:val="single" w:sz="4" w:space="0" w:color="auto"/>
            </w:tcBorders>
            <w:shd w:val="clear" w:color="auto" w:fill="D9D9D9" w:themeFill="background1" w:themeFillShade="D9"/>
            <w:vAlign w:val="center"/>
          </w:tcPr>
          <w:p w14:paraId="6F60A24E" w14:textId="77777777" w:rsidR="00B2051B" w:rsidRPr="000C116A" w:rsidRDefault="00B2051B" w:rsidP="00E12313">
            <w:pPr>
              <w:jc w:val="center"/>
              <w:rPr>
                <w:rFonts w:ascii="Times New Roman" w:hAnsi="Times New Roman" w:cs="Times New Roman"/>
                <w:b/>
                <w:sz w:val="24"/>
                <w:szCs w:val="24"/>
              </w:rPr>
            </w:pPr>
            <w:r w:rsidRPr="000C116A">
              <w:rPr>
                <w:rFonts w:ascii="Times New Roman" w:hAnsi="Times New Roman" w:cs="Times New Roman"/>
                <w:b/>
                <w:sz w:val="24"/>
                <w:szCs w:val="24"/>
              </w:rPr>
              <w:t>AKTS</w:t>
            </w:r>
          </w:p>
          <w:p w14:paraId="539A1C4D" w14:textId="09072EF7" w:rsidR="00B2051B" w:rsidRPr="000C116A" w:rsidRDefault="00B2051B" w:rsidP="00E12313">
            <w:pPr>
              <w:jc w:val="center"/>
              <w:rPr>
                <w:rFonts w:ascii="Times New Roman" w:hAnsi="Times New Roman" w:cs="Times New Roman"/>
                <w:bCs/>
                <w:sz w:val="24"/>
                <w:szCs w:val="24"/>
              </w:rPr>
            </w:pPr>
            <w:r w:rsidRPr="000C116A">
              <w:rPr>
                <w:rFonts w:ascii="Times New Roman" w:hAnsi="Times New Roman" w:cs="Times New Roman"/>
                <w:bCs/>
                <w:sz w:val="24"/>
                <w:szCs w:val="24"/>
              </w:rPr>
              <w:t>ECTS</w:t>
            </w:r>
          </w:p>
        </w:tc>
      </w:tr>
      <w:tr w:rsidR="005657CB" w:rsidRPr="000C116A" w14:paraId="3C6E2D10" w14:textId="77777777" w:rsidTr="00A141ED">
        <w:trPr>
          <w:trHeight w:val="57"/>
        </w:trPr>
        <w:tc>
          <w:tcPr>
            <w:tcW w:w="1408" w:type="dxa"/>
          </w:tcPr>
          <w:p w14:paraId="68AAF917" w14:textId="4ABF807A" w:rsidR="00B2051B" w:rsidRPr="005C22F8" w:rsidRDefault="00412037" w:rsidP="00B2051B">
            <w:pPr>
              <w:jc w:val="center"/>
              <w:rPr>
                <w:rFonts w:ascii="Times New Roman" w:hAnsi="Times New Roman" w:cs="Times New Roman"/>
                <w:b/>
                <w:bCs/>
                <w:sz w:val="24"/>
                <w:szCs w:val="24"/>
              </w:rPr>
            </w:pPr>
            <w:r w:rsidRPr="005C22F8">
              <w:rPr>
                <w:rFonts w:ascii="Times New Roman" w:eastAsia="Times New Roman" w:hAnsi="Times New Roman" w:cs="Times New Roman"/>
                <w:b/>
                <w:bCs/>
                <w:color w:val="000000"/>
                <w:sz w:val="24"/>
                <w:szCs w:val="24"/>
                <w:lang w:eastAsia="tr-TR"/>
              </w:rPr>
              <w:t>212021101</w:t>
            </w:r>
          </w:p>
        </w:tc>
        <w:tc>
          <w:tcPr>
            <w:tcW w:w="2920" w:type="dxa"/>
            <w:gridSpan w:val="2"/>
          </w:tcPr>
          <w:p w14:paraId="1CDE7581" w14:textId="77777777" w:rsidR="00B2051B" w:rsidRPr="000C116A" w:rsidRDefault="00B2051B" w:rsidP="00B2051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0222DCB3" w14:textId="1D4E94CE"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65" w:type="dxa"/>
            <w:gridSpan w:val="4"/>
          </w:tcPr>
          <w:p w14:paraId="6EEB9F60" w14:textId="22F05CCD" w:rsidR="00EC0475" w:rsidRPr="00905962" w:rsidRDefault="00EC0475" w:rsidP="00EC0475">
            <w:pPr>
              <w:rPr>
                <w:rFonts w:ascii="Times New Roman" w:hAnsi="Times New Roman" w:cs="Times New Roman"/>
                <w:b/>
                <w:bCs/>
                <w:sz w:val="24"/>
                <w:szCs w:val="24"/>
              </w:rPr>
            </w:pPr>
            <w:r w:rsidRPr="00905962">
              <w:rPr>
                <w:rFonts w:ascii="Times New Roman" w:eastAsia="Times New Roman" w:hAnsi="Times New Roman" w:cs="Times New Roman"/>
                <w:b/>
                <w:bCs/>
                <w:color w:val="000000"/>
                <w:sz w:val="24"/>
                <w:szCs w:val="24"/>
                <w:lang w:eastAsia="tr-TR"/>
              </w:rPr>
              <w:t>Analiz I</w:t>
            </w:r>
            <w:r>
              <w:rPr>
                <w:rFonts w:ascii="Times New Roman" w:eastAsia="Times New Roman" w:hAnsi="Times New Roman" w:cs="Times New Roman"/>
                <w:b/>
                <w:bCs/>
                <w:color w:val="000000"/>
                <w:sz w:val="24"/>
                <w:szCs w:val="24"/>
                <w:lang w:eastAsia="tr-TR"/>
              </w:rPr>
              <w:t>II</w:t>
            </w:r>
          </w:p>
          <w:p w14:paraId="0E795D60" w14:textId="729FD565" w:rsidR="00B2051B" w:rsidRPr="000C116A" w:rsidRDefault="00EC0475" w:rsidP="00EC0475">
            <w:pPr>
              <w:autoSpaceDE w:val="0"/>
              <w:autoSpaceDN w:val="0"/>
              <w:adjustRightInd w:val="0"/>
              <w:spacing w:line="240" w:lineRule="auto"/>
              <w:rPr>
                <w:rFonts w:ascii="Times New Roman" w:hAnsi="Times New Roman" w:cs="Times New Roman"/>
                <w:b/>
                <w:sz w:val="24"/>
                <w:szCs w:val="24"/>
              </w:rPr>
            </w:pPr>
            <w:r w:rsidRPr="00905962">
              <w:rPr>
                <w:rFonts w:ascii="Times New Roman" w:eastAsia="Times New Roman" w:hAnsi="Times New Roman" w:cs="Times New Roman"/>
                <w:i/>
                <w:iCs/>
                <w:color w:val="000000"/>
                <w:sz w:val="24"/>
                <w:szCs w:val="24"/>
                <w:lang w:eastAsia="tr-TR"/>
              </w:rPr>
              <w:t>Analysis I</w:t>
            </w:r>
            <w:r>
              <w:rPr>
                <w:rFonts w:ascii="Times New Roman" w:eastAsia="Times New Roman" w:hAnsi="Times New Roman" w:cs="Times New Roman"/>
                <w:i/>
                <w:iCs/>
                <w:color w:val="000000"/>
                <w:sz w:val="24"/>
                <w:szCs w:val="24"/>
                <w:lang w:eastAsia="tr-TR"/>
              </w:rPr>
              <w:t>II</w:t>
            </w:r>
          </w:p>
        </w:tc>
        <w:tc>
          <w:tcPr>
            <w:tcW w:w="1559" w:type="dxa"/>
          </w:tcPr>
          <w:p w14:paraId="60FFF501" w14:textId="3BC0128D" w:rsidR="00B2051B" w:rsidRPr="000C116A" w:rsidRDefault="00412037" w:rsidP="00B2051B">
            <w:pPr>
              <w:jc w:val="center"/>
              <w:rPr>
                <w:rFonts w:ascii="Times New Roman" w:hAnsi="Times New Roman" w:cs="Times New Roman"/>
                <w:b/>
                <w:sz w:val="24"/>
                <w:szCs w:val="24"/>
              </w:rPr>
            </w:pPr>
            <w:r>
              <w:rPr>
                <w:rFonts w:ascii="Times New Roman" w:hAnsi="Times New Roman" w:cs="Times New Roman"/>
                <w:b/>
                <w:sz w:val="24"/>
                <w:szCs w:val="24"/>
              </w:rPr>
              <w:t>4</w:t>
            </w:r>
          </w:p>
        </w:tc>
        <w:tc>
          <w:tcPr>
            <w:tcW w:w="1610" w:type="dxa"/>
            <w:gridSpan w:val="5"/>
          </w:tcPr>
          <w:p w14:paraId="566722FE" w14:textId="1F74E106" w:rsidR="00B2051B" w:rsidRPr="000C116A" w:rsidRDefault="00412037" w:rsidP="00B2051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15" w:type="dxa"/>
            <w:gridSpan w:val="4"/>
          </w:tcPr>
          <w:p w14:paraId="4DB65F3C" w14:textId="54BEA260" w:rsidR="00B2051B" w:rsidRPr="000C116A" w:rsidRDefault="00412037" w:rsidP="00B2051B">
            <w:pPr>
              <w:jc w:val="center"/>
              <w:rPr>
                <w:rFonts w:ascii="Times New Roman" w:hAnsi="Times New Roman" w:cs="Times New Roman"/>
                <w:b/>
                <w:sz w:val="24"/>
                <w:szCs w:val="24"/>
              </w:rPr>
            </w:pPr>
            <w:r>
              <w:rPr>
                <w:rFonts w:ascii="Times New Roman" w:hAnsi="Times New Roman" w:cs="Times New Roman"/>
                <w:b/>
                <w:sz w:val="24"/>
                <w:szCs w:val="24"/>
              </w:rPr>
              <w:t>5</w:t>
            </w:r>
          </w:p>
        </w:tc>
        <w:tc>
          <w:tcPr>
            <w:tcW w:w="1062" w:type="dxa"/>
            <w:gridSpan w:val="3"/>
          </w:tcPr>
          <w:p w14:paraId="68706F64" w14:textId="27587855" w:rsidR="00B2051B" w:rsidRPr="000C116A" w:rsidRDefault="00412037" w:rsidP="00B2051B">
            <w:pPr>
              <w:jc w:val="center"/>
              <w:rPr>
                <w:rFonts w:ascii="Times New Roman" w:hAnsi="Times New Roman" w:cs="Times New Roman"/>
                <w:b/>
                <w:sz w:val="24"/>
                <w:szCs w:val="24"/>
              </w:rPr>
            </w:pPr>
            <w:r>
              <w:rPr>
                <w:rFonts w:ascii="Times New Roman" w:hAnsi="Times New Roman" w:cs="Times New Roman"/>
                <w:b/>
                <w:sz w:val="24"/>
                <w:szCs w:val="24"/>
              </w:rPr>
              <w:t>6</w:t>
            </w:r>
          </w:p>
        </w:tc>
      </w:tr>
      <w:tr w:rsidR="005657CB" w:rsidRPr="000C116A" w14:paraId="71D497D0" w14:textId="77777777" w:rsidTr="00A141ED">
        <w:trPr>
          <w:trHeight w:val="57"/>
        </w:trPr>
        <w:tc>
          <w:tcPr>
            <w:tcW w:w="1408" w:type="dxa"/>
          </w:tcPr>
          <w:p w14:paraId="59E09DF4" w14:textId="32CA1B25"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FF6262">
              <w:rPr>
                <w:rFonts w:ascii="Times New Roman" w:hAnsi="Times New Roman" w:cs="Times New Roman"/>
                <w:b/>
                <w:sz w:val="24"/>
                <w:szCs w:val="24"/>
              </w:rPr>
              <w:t>2021102</w:t>
            </w:r>
          </w:p>
        </w:tc>
        <w:tc>
          <w:tcPr>
            <w:tcW w:w="2920" w:type="dxa"/>
            <w:gridSpan w:val="2"/>
          </w:tcPr>
          <w:p w14:paraId="3685DFA4" w14:textId="77777777" w:rsidR="00B2051B" w:rsidRPr="000C116A" w:rsidRDefault="00B2051B" w:rsidP="00B2051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19187F65" w14:textId="48E16F38"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65" w:type="dxa"/>
            <w:gridSpan w:val="4"/>
          </w:tcPr>
          <w:p w14:paraId="69C3A267" w14:textId="77777777" w:rsidR="00B2051B" w:rsidRPr="00FF6262" w:rsidRDefault="00FF6262" w:rsidP="00FF6262">
            <w:pPr>
              <w:autoSpaceDE w:val="0"/>
              <w:autoSpaceDN w:val="0"/>
              <w:adjustRightInd w:val="0"/>
              <w:spacing w:line="240" w:lineRule="auto"/>
              <w:rPr>
                <w:rFonts w:ascii="Times New Roman" w:hAnsi="Times New Roman" w:cs="Times New Roman"/>
                <w:b/>
                <w:sz w:val="24"/>
                <w:szCs w:val="24"/>
              </w:rPr>
            </w:pPr>
            <w:r w:rsidRPr="00FF6262">
              <w:rPr>
                <w:rFonts w:ascii="Times New Roman" w:eastAsia="Times New Roman" w:hAnsi="Times New Roman" w:cs="Times New Roman"/>
                <w:b/>
                <w:bCs/>
                <w:color w:val="000000"/>
                <w:sz w:val="24"/>
                <w:szCs w:val="24"/>
                <w:lang w:eastAsia="tr-TR"/>
              </w:rPr>
              <w:t>Analitik Geometri I</w:t>
            </w:r>
          </w:p>
          <w:p w14:paraId="5BDC12CB" w14:textId="113A4BA6" w:rsidR="00FF6262" w:rsidRPr="000C116A" w:rsidRDefault="00FF6262" w:rsidP="00FF6262">
            <w:pPr>
              <w:autoSpaceDE w:val="0"/>
              <w:autoSpaceDN w:val="0"/>
              <w:adjustRightInd w:val="0"/>
              <w:spacing w:line="240" w:lineRule="auto"/>
              <w:rPr>
                <w:rFonts w:ascii="Times New Roman" w:hAnsi="Times New Roman" w:cs="Times New Roman"/>
                <w:b/>
                <w:sz w:val="24"/>
                <w:szCs w:val="24"/>
              </w:rPr>
            </w:pPr>
            <w:r w:rsidRPr="00FF6262">
              <w:rPr>
                <w:rFonts w:ascii="Times New Roman" w:eastAsia="Times New Roman" w:hAnsi="Times New Roman" w:cs="Times New Roman"/>
                <w:i/>
                <w:iCs/>
                <w:color w:val="000000"/>
                <w:sz w:val="24"/>
                <w:szCs w:val="24"/>
                <w:lang w:eastAsia="tr-TR"/>
              </w:rPr>
              <w:t>Analytical Geometry I</w:t>
            </w:r>
          </w:p>
        </w:tc>
        <w:tc>
          <w:tcPr>
            <w:tcW w:w="1559" w:type="dxa"/>
          </w:tcPr>
          <w:p w14:paraId="24C9CC11" w14:textId="4463AD7E" w:rsidR="00B2051B" w:rsidRPr="000C116A" w:rsidRDefault="00FF6262" w:rsidP="00B2051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610" w:type="dxa"/>
            <w:gridSpan w:val="5"/>
          </w:tcPr>
          <w:p w14:paraId="6CA6653D" w14:textId="0549D527" w:rsidR="00B2051B" w:rsidRPr="000C116A" w:rsidRDefault="00FF6262" w:rsidP="00B2051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15" w:type="dxa"/>
            <w:gridSpan w:val="4"/>
          </w:tcPr>
          <w:p w14:paraId="4686D6C9" w14:textId="71F56D8F"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1062" w:type="dxa"/>
            <w:gridSpan w:val="3"/>
          </w:tcPr>
          <w:p w14:paraId="3DEAC000" w14:textId="6F78F039"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5</w:t>
            </w:r>
          </w:p>
        </w:tc>
      </w:tr>
      <w:tr w:rsidR="002017B2" w:rsidRPr="000C116A" w14:paraId="670631FC" w14:textId="77777777" w:rsidTr="00A141ED">
        <w:trPr>
          <w:trHeight w:val="57"/>
        </w:trPr>
        <w:tc>
          <w:tcPr>
            <w:tcW w:w="1408" w:type="dxa"/>
          </w:tcPr>
          <w:p w14:paraId="77056F0C" w14:textId="21EADCE3" w:rsidR="00B2051B" w:rsidRPr="000C116A" w:rsidRDefault="00E52EB7" w:rsidP="00B2051B">
            <w:pPr>
              <w:jc w:val="center"/>
              <w:rPr>
                <w:rFonts w:ascii="Times New Roman" w:hAnsi="Times New Roman" w:cs="Times New Roman"/>
                <w:b/>
                <w:sz w:val="24"/>
                <w:szCs w:val="24"/>
              </w:rPr>
            </w:pPr>
            <w:r>
              <w:rPr>
                <w:rFonts w:ascii="Times New Roman" w:hAnsi="Times New Roman" w:cs="Times New Roman"/>
                <w:b/>
                <w:sz w:val="24"/>
                <w:szCs w:val="24"/>
              </w:rPr>
              <w:t>740011301</w:t>
            </w:r>
          </w:p>
        </w:tc>
        <w:tc>
          <w:tcPr>
            <w:tcW w:w="2920" w:type="dxa"/>
            <w:gridSpan w:val="2"/>
          </w:tcPr>
          <w:p w14:paraId="7F1442E5" w14:textId="77777777" w:rsidR="00B2051B" w:rsidRPr="000C116A" w:rsidRDefault="00B2051B" w:rsidP="00B2051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26822243" w14:textId="47574314"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65" w:type="dxa"/>
            <w:gridSpan w:val="4"/>
          </w:tcPr>
          <w:p w14:paraId="79B521B7" w14:textId="017950E6" w:rsidR="00B2051B" w:rsidRPr="003B1F4F" w:rsidRDefault="00E52EB7" w:rsidP="00B2051B">
            <w:pPr>
              <w:autoSpaceDE w:val="0"/>
              <w:autoSpaceDN w:val="0"/>
              <w:adjustRightInd w:val="0"/>
              <w:spacing w:line="240" w:lineRule="auto"/>
              <w:rPr>
                <w:rFonts w:ascii="Times New Roman" w:hAnsi="Times New Roman" w:cs="Times New Roman"/>
                <w:b/>
                <w:sz w:val="24"/>
                <w:szCs w:val="24"/>
              </w:rPr>
            </w:pPr>
            <w:r w:rsidRPr="003B1F4F">
              <w:rPr>
                <w:rFonts w:ascii="Times New Roman" w:eastAsia="Times New Roman" w:hAnsi="Times New Roman" w:cs="Times New Roman"/>
                <w:b/>
                <w:bCs/>
                <w:color w:val="000000"/>
                <w:sz w:val="24"/>
                <w:szCs w:val="24"/>
                <w:lang w:eastAsia="tr-TR"/>
              </w:rPr>
              <w:t>Atatürk İlke ve İnkılapTarihi I</w:t>
            </w:r>
          </w:p>
          <w:p w14:paraId="69692467" w14:textId="77C4F1B8" w:rsidR="00B2051B" w:rsidRPr="000C116A" w:rsidRDefault="00E25F1C" w:rsidP="00B2051B">
            <w:pPr>
              <w:rPr>
                <w:rFonts w:ascii="Times New Roman" w:hAnsi="Times New Roman" w:cs="Times New Roman"/>
                <w:b/>
                <w:sz w:val="24"/>
                <w:szCs w:val="24"/>
              </w:rPr>
            </w:pPr>
            <w:r w:rsidRPr="003B1F4F">
              <w:rPr>
                <w:rFonts w:ascii="Times New Roman" w:eastAsia="Times New Roman" w:hAnsi="Times New Roman" w:cs="Times New Roman"/>
                <w:i/>
                <w:iCs/>
                <w:color w:val="000000"/>
                <w:sz w:val="24"/>
                <w:szCs w:val="24"/>
                <w:lang w:eastAsia="tr-TR"/>
              </w:rPr>
              <w:t>Ataturk's Principles and Revolution History I</w:t>
            </w:r>
          </w:p>
        </w:tc>
        <w:tc>
          <w:tcPr>
            <w:tcW w:w="1559" w:type="dxa"/>
          </w:tcPr>
          <w:p w14:paraId="01A668E0" w14:textId="3EE225B4" w:rsidR="00B2051B" w:rsidRPr="000C116A" w:rsidRDefault="00E52EB7" w:rsidP="00B2051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610" w:type="dxa"/>
            <w:gridSpan w:val="5"/>
          </w:tcPr>
          <w:p w14:paraId="68120A9A" w14:textId="35511D33"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0</w:t>
            </w:r>
          </w:p>
        </w:tc>
        <w:tc>
          <w:tcPr>
            <w:tcW w:w="1015" w:type="dxa"/>
            <w:gridSpan w:val="4"/>
          </w:tcPr>
          <w:p w14:paraId="172D9CC0" w14:textId="5160815F" w:rsidR="00B2051B" w:rsidRPr="000C116A" w:rsidRDefault="00E52EB7" w:rsidP="00B2051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62" w:type="dxa"/>
            <w:gridSpan w:val="3"/>
          </w:tcPr>
          <w:p w14:paraId="4BE338C8" w14:textId="5F48520F" w:rsidR="00B2051B" w:rsidRPr="000C116A" w:rsidRDefault="00E52EB7" w:rsidP="00B2051B">
            <w:pPr>
              <w:jc w:val="center"/>
              <w:rPr>
                <w:rFonts w:ascii="Times New Roman" w:hAnsi="Times New Roman" w:cs="Times New Roman"/>
                <w:b/>
                <w:sz w:val="24"/>
                <w:szCs w:val="24"/>
              </w:rPr>
            </w:pPr>
            <w:r>
              <w:rPr>
                <w:rFonts w:ascii="Times New Roman" w:hAnsi="Times New Roman" w:cs="Times New Roman"/>
                <w:b/>
                <w:sz w:val="24"/>
                <w:szCs w:val="24"/>
              </w:rPr>
              <w:t>2</w:t>
            </w:r>
          </w:p>
        </w:tc>
      </w:tr>
      <w:tr w:rsidR="002017B2" w:rsidRPr="000C116A" w14:paraId="509136CD" w14:textId="77777777" w:rsidTr="00A141ED">
        <w:trPr>
          <w:trHeight w:val="57"/>
        </w:trPr>
        <w:tc>
          <w:tcPr>
            <w:tcW w:w="1408" w:type="dxa"/>
          </w:tcPr>
          <w:p w14:paraId="51BE9F95" w14:textId="58BED6B1"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2</w:t>
            </w:r>
            <w:r w:rsidR="00CC6FFE">
              <w:rPr>
                <w:rFonts w:ascii="Times New Roman" w:hAnsi="Times New Roman" w:cs="Times New Roman"/>
                <w:b/>
                <w:sz w:val="24"/>
                <w:szCs w:val="24"/>
              </w:rPr>
              <w:t>12021103</w:t>
            </w:r>
          </w:p>
        </w:tc>
        <w:tc>
          <w:tcPr>
            <w:tcW w:w="2920" w:type="dxa"/>
            <w:gridSpan w:val="2"/>
          </w:tcPr>
          <w:p w14:paraId="5463C362" w14:textId="77777777" w:rsidR="00B2051B" w:rsidRPr="000C116A" w:rsidRDefault="00B2051B" w:rsidP="00B2051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18FCEF3F" w14:textId="124B743A"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65" w:type="dxa"/>
            <w:gridSpan w:val="4"/>
          </w:tcPr>
          <w:p w14:paraId="73B67E94" w14:textId="7EA7CBFD" w:rsidR="00B2051B" w:rsidRPr="00CC6FFE" w:rsidRDefault="00CC6FFE" w:rsidP="00B2051B">
            <w:pPr>
              <w:autoSpaceDE w:val="0"/>
              <w:autoSpaceDN w:val="0"/>
              <w:adjustRightInd w:val="0"/>
              <w:spacing w:line="240" w:lineRule="auto"/>
              <w:rPr>
                <w:rFonts w:ascii="Times New Roman" w:hAnsi="Times New Roman" w:cs="Times New Roman"/>
                <w:b/>
                <w:sz w:val="24"/>
                <w:szCs w:val="24"/>
              </w:rPr>
            </w:pPr>
            <w:r w:rsidRPr="00CC6FFE">
              <w:rPr>
                <w:rFonts w:ascii="Times New Roman" w:eastAsia="Times New Roman" w:hAnsi="Times New Roman" w:cs="Times New Roman"/>
                <w:b/>
                <w:bCs/>
                <w:color w:val="000000"/>
                <w:sz w:val="24"/>
                <w:szCs w:val="24"/>
                <w:lang w:eastAsia="tr-TR"/>
              </w:rPr>
              <w:t>Diferensiyel Denklemler I</w:t>
            </w:r>
          </w:p>
          <w:p w14:paraId="3A730EBE" w14:textId="64232F00" w:rsidR="00B2051B" w:rsidRPr="000C116A" w:rsidRDefault="00CC6FFE" w:rsidP="008000D3">
            <w:pPr>
              <w:rPr>
                <w:rFonts w:ascii="Times New Roman" w:hAnsi="Times New Roman" w:cs="Times New Roman"/>
                <w:b/>
                <w:sz w:val="24"/>
                <w:szCs w:val="24"/>
              </w:rPr>
            </w:pPr>
            <w:r w:rsidRPr="00CC6FFE">
              <w:rPr>
                <w:rFonts w:ascii="Times New Roman" w:eastAsia="Times New Roman" w:hAnsi="Times New Roman" w:cs="Times New Roman"/>
                <w:i/>
                <w:iCs/>
                <w:color w:val="000000"/>
                <w:sz w:val="24"/>
                <w:szCs w:val="24"/>
                <w:lang w:eastAsia="tr-TR"/>
              </w:rPr>
              <w:t>Differential Equations I</w:t>
            </w:r>
          </w:p>
        </w:tc>
        <w:tc>
          <w:tcPr>
            <w:tcW w:w="1559" w:type="dxa"/>
          </w:tcPr>
          <w:p w14:paraId="6B09541B" w14:textId="002C93DA" w:rsidR="00B2051B" w:rsidRPr="000C116A" w:rsidRDefault="00CC6FFE" w:rsidP="00B2051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610" w:type="dxa"/>
            <w:gridSpan w:val="5"/>
          </w:tcPr>
          <w:p w14:paraId="5FEC7BC7" w14:textId="6E8F4F7E" w:rsidR="00B2051B" w:rsidRPr="000C116A" w:rsidRDefault="00CC6FFE" w:rsidP="00B2051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15" w:type="dxa"/>
            <w:gridSpan w:val="4"/>
          </w:tcPr>
          <w:p w14:paraId="0E5577C2" w14:textId="7D80A2CE"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1062" w:type="dxa"/>
            <w:gridSpan w:val="3"/>
          </w:tcPr>
          <w:p w14:paraId="7FE0079E" w14:textId="3BE00532" w:rsidR="00B2051B" w:rsidRPr="000C116A" w:rsidRDefault="00CC6FFE" w:rsidP="00B2051B">
            <w:pPr>
              <w:jc w:val="center"/>
              <w:rPr>
                <w:rFonts w:ascii="Times New Roman" w:hAnsi="Times New Roman" w:cs="Times New Roman"/>
                <w:b/>
                <w:sz w:val="24"/>
                <w:szCs w:val="24"/>
              </w:rPr>
            </w:pPr>
            <w:r>
              <w:rPr>
                <w:rFonts w:ascii="Times New Roman" w:hAnsi="Times New Roman" w:cs="Times New Roman"/>
                <w:b/>
                <w:sz w:val="24"/>
                <w:szCs w:val="24"/>
              </w:rPr>
              <w:t>5</w:t>
            </w:r>
          </w:p>
        </w:tc>
      </w:tr>
      <w:tr w:rsidR="002017B2" w:rsidRPr="000C116A" w14:paraId="02BA4B3C" w14:textId="77777777" w:rsidTr="00A141ED">
        <w:trPr>
          <w:trHeight w:val="57"/>
        </w:trPr>
        <w:tc>
          <w:tcPr>
            <w:tcW w:w="1408" w:type="dxa"/>
          </w:tcPr>
          <w:p w14:paraId="5258BB51" w14:textId="24AE1318" w:rsidR="00B2051B" w:rsidRPr="000C116A" w:rsidRDefault="00491F30" w:rsidP="00932BE1">
            <w:pPr>
              <w:rPr>
                <w:rFonts w:ascii="Times New Roman" w:hAnsi="Times New Roman" w:cs="Times New Roman"/>
                <w:b/>
                <w:sz w:val="24"/>
                <w:szCs w:val="24"/>
              </w:rPr>
            </w:pPr>
            <w:r>
              <w:rPr>
                <w:rFonts w:ascii="Times New Roman" w:hAnsi="Times New Roman" w:cs="Times New Roman"/>
                <w:b/>
                <w:sz w:val="24"/>
                <w:szCs w:val="24"/>
              </w:rPr>
              <w:t xml:space="preserve"> </w:t>
            </w:r>
            <w:r w:rsidR="00932BE1">
              <w:rPr>
                <w:rFonts w:ascii="Times New Roman" w:hAnsi="Times New Roman" w:cs="Times New Roman"/>
                <w:b/>
                <w:sz w:val="24"/>
                <w:szCs w:val="24"/>
              </w:rPr>
              <w:t>212021104</w:t>
            </w:r>
          </w:p>
        </w:tc>
        <w:tc>
          <w:tcPr>
            <w:tcW w:w="2920" w:type="dxa"/>
            <w:gridSpan w:val="2"/>
          </w:tcPr>
          <w:p w14:paraId="23D9CA69" w14:textId="77777777" w:rsidR="00C87A44" w:rsidRPr="000C116A" w:rsidRDefault="00C87A44" w:rsidP="00C87A4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311703B8" w14:textId="7536D8BC" w:rsidR="00B2051B" w:rsidRPr="000C116A" w:rsidRDefault="00C87A44" w:rsidP="00C87A4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65" w:type="dxa"/>
            <w:gridSpan w:val="4"/>
          </w:tcPr>
          <w:p w14:paraId="505D632F" w14:textId="77777777" w:rsidR="00B2051B" w:rsidRPr="00932BE1" w:rsidRDefault="00932BE1" w:rsidP="00932BE1">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932BE1">
              <w:rPr>
                <w:rFonts w:ascii="Times New Roman" w:eastAsia="Times New Roman" w:hAnsi="Times New Roman" w:cs="Times New Roman"/>
                <w:b/>
                <w:bCs/>
                <w:color w:val="000000"/>
                <w:sz w:val="24"/>
                <w:szCs w:val="24"/>
                <w:lang w:eastAsia="tr-TR"/>
              </w:rPr>
              <w:t>Genel Topoloji I</w:t>
            </w:r>
          </w:p>
          <w:p w14:paraId="5AF675E5" w14:textId="29B2E9DA" w:rsidR="00932BE1" w:rsidRPr="000C116A" w:rsidRDefault="00932BE1" w:rsidP="00932BE1">
            <w:pPr>
              <w:autoSpaceDE w:val="0"/>
              <w:autoSpaceDN w:val="0"/>
              <w:adjustRightInd w:val="0"/>
              <w:spacing w:line="240" w:lineRule="auto"/>
              <w:rPr>
                <w:rFonts w:ascii="Times New Roman" w:hAnsi="Times New Roman" w:cs="Times New Roman"/>
                <w:b/>
                <w:sz w:val="24"/>
                <w:szCs w:val="24"/>
              </w:rPr>
            </w:pPr>
            <w:r w:rsidRPr="00932BE1">
              <w:rPr>
                <w:rFonts w:ascii="Times New Roman" w:eastAsia="Times New Roman" w:hAnsi="Times New Roman" w:cs="Times New Roman"/>
                <w:i/>
                <w:iCs/>
                <w:color w:val="000000"/>
                <w:sz w:val="24"/>
                <w:szCs w:val="24"/>
                <w:lang w:eastAsia="tr-TR"/>
              </w:rPr>
              <w:t>General Topology I</w:t>
            </w:r>
          </w:p>
        </w:tc>
        <w:tc>
          <w:tcPr>
            <w:tcW w:w="1559" w:type="dxa"/>
          </w:tcPr>
          <w:p w14:paraId="3C15BA0B" w14:textId="4A6040EA" w:rsidR="00B2051B" w:rsidRPr="000C116A" w:rsidRDefault="00932BE1" w:rsidP="00B2051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610" w:type="dxa"/>
            <w:gridSpan w:val="5"/>
          </w:tcPr>
          <w:p w14:paraId="288F0865" w14:textId="4B352EBF" w:rsidR="00B2051B" w:rsidRPr="000C116A" w:rsidRDefault="00932BE1" w:rsidP="00B2051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15" w:type="dxa"/>
            <w:gridSpan w:val="4"/>
          </w:tcPr>
          <w:p w14:paraId="1241E0B6" w14:textId="7EE62D17"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1062" w:type="dxa"/>
            <w:gridSpan w:val="3"/>
          </w:tcPr>
          <w:p w14:paraId="04566DAD" w14:textId="457FB6F6" w:rsidR="00B2051B" w:rsidRPr="000C116A" w:rsidRDefault="00932BE1" w:rsidP="00B2051B">
            <w:pPr>
              <w:jc w:val="center"/>
              <w:rPr>
                <w:rFonts w:ascii="Times New Roman" w:hAnsi="Times New Roman" w:cs="Times New Roman"/>
                <w:b/>
                <w:sz w:val="24"/>
                <w:szCs w:val="24"/>
              </w:rPr>
            </w:pPr>
            <w:r>
              <w:rPr>
                <w:rFonts w:ascii="Times New Roman" w:hAnsi="Times New Roman" w:cs="Times New Roman"/>
                <w:b/>
                <w:sz w:val="24"/>
                <w:szCs w:val="24"/>
              </w:rPr>
              <w:t>5</w:t>
            </w:r>
          </w:p>
        </w:tc>
      </w:tr>
      <w:tr w:rsidR="002017B2" w:rsidRPr="000C116A" w14:paraId="74578CCA" w14:textId="77777777" w:rsidTr="00A141ED">
        <w:trPr>
          <w:trHeight w:val="57"/>
        </w:trPr>
        <w:tc>
          <w:tcPr>
            <w:tcW w:w="1408" w:type="dxa"/>
          </w:tcPr>
          <w:p w14:paraId="16697D4B" w14:textId="022B8DF5"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F60A19">
              <w:rPr>
                <w:rFonts w:ascii="Times New Roman" w:hAnsi="Times New Roman" w:cs="Times New Roman"/>
                <w:b/>
                <w:sz w:val="24"/>
                <w:szCs w:val="24"/>
              </w:rPr>
              <w:t>2021105</w:t>
            </w:r>
          </w:p>
        </w:tc>
        <w:tc>
          <w:tcPr>
            <w:tcW w:w="2920" w:type="dxa"/>
            <w:gridSpan w:val="2"/>
          </w:tcPr>
          <w:p w14:paraId="0DD264F6" w14:textId="77777777" w:rsidR="00C87A44" w:rsidRPr="000C116A" w:rsidRDefault="00C87A44" w:rsidP="00C87A4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67F86243" w14:textId="5B77FBD8" w:rsidR="00B2051B" w:rsidRPr="000C116A" w:rsidRDefault="00C87A44" w:rsidP="00C87A4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lastRenderedPageBreak/>
              <w:t>Compulsory</w:t>
            </w:r>
          </w:p>
        </w:tc>
        <w:tc>
          <w:tcPr>
            <w:tcW w:w="5165" w:type="dxa"/>
            <w:gridSpan w:val="4"/>
          </w:tcPr>
          <w:p w14:paraId="5B3C103C" w14:textId="1D9FC229" w:rsidR="00B2051B" w:rsidRPr="00BD1935" w:rsidRDefault="00F60A19" w:rsidP="00B2051B">
            <w:pPr>
              <w:autoSpaceDE w:val="0"/>
              <w:autoSpaceDN w:val="0"/>
              <w:adjustRightInd w:val="0"/>
              <w:spacing w:line="240" w:lineRule="auto"/>
              <w:rPr>
                <w:rFonts w:ascii="Times New Roman" w:hAnsi="Times New Roman" w:cs="Times New Roman"/>
                <w:b/>
                <w:sz w:val="24"/>
                <w:szCs w:val="24"/>
              </w:rPr>
            </w:pPr>
            <w:r w:rsidRPr="00BD1935">
              <w:rPr>
                <w:rFonts w:ascii="Times New Roman" w:eastAsia="Times New Roman" w:hAnsi="Times New Roman" w:cs="Times New Roman"/>
                <w:b/>
                <w:bCs/>
                <w:color w:val="000000"/>
                <w:sz w:val="24"/>
                <w:szCs w:val="24"/>
                <w:lang w:eastAsia="tr-TR"/>
              </w:rPr>
              <w:lastRenderedPageBreak/>
              <w:t>Sayılar Kuramı</w:t>
            </w:r>
          </w:p>
          <w:p w14:paraId="3EDE9123" w14:textId="6650F99D" w:rsidR="00B2051B" w:rsidRPr="000C116A" w:rsidRDefault="00BD1935" w:rsidP="00B2051B">
            <w:pPr>
              <w:rPr>
                <w:rFonts w:ascii="Times New Roman" w:hAnsi="Times New Roman" w:cs="Times New Roman"/>
                <w:b/>
                <w:sz w:val="24"/>
                <w:szCs w:val="24"/>
              </w:rPr>
            </w:pPr>
            <w:r w:rsidRPr="00BD1935">
              <w:rPr>
                <w:rFonts w:ascii="Times New Roman" w:eastAsia="Times New Roman" w:hAnsi="Times New Roman" w:cs="Times New Roman"/>
                <w:i/>
                <w:iCs/>
                <w:color w:val="000000"/>
                <w:sz w:val="24"/>
                <w:szCs w:val="24"/>
                <w:lang w:eastAsia="tr-TR"/>
              </w:rPr>
              <w:lastRenderedPageBreak/>
              <w:t>Number Theory</w:t>
            </w:r>
          </w:p>
        </w:tc>
        <w:tc>
          <w:tcPr>
            <w:tcW w:w="1559" w:type="dxa"/>
          </w:tcPr>
          <w:p w14:paraId="7B72BBA9" w14:textId="53D30B57" w:rsidR="00B2051B" w:rsidRPr="000C116A" w:rsidRDefault="00F60A19" w:rsidP="00B2051B">
            <w:pPr>
              <w:jc w:val="cente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1610" w:type="dxa"/>
            <w:gridSpan w:val="5"/>
          </w:tcPr>
          <w:p w14:paraId="7B963B53" w14:textId="2409530C" w:rsidR="00B2051B" w:rsidRPr="000C116A" w:rsidRDefault="00F60A19" w:rsidP="00B2051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15" w:type="dxa"/>
            <w:gridSpan w:val="4"/>
          </w:tcPr>
          <w:p w14:paraId="4D6EE5CC" w14:textId="2E4AD433"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1062" w:type="dxa"/>
            <w:gridSpan w:val="3"/>
          </w:tcPr>
          <w:p w14:paraId="3272ACAF" w14:textId="4B43C236" w:rsidR="00B2051B" w:rsidRPr="000C116A" w:rsidRDefault="00BD1935" w:rsidP="00B2051B">
            <w:pPr>
              <w:jc w:val="center"/>
              <w:rPr>
                <w:rFonts w:ascii="Times New Roman" w:hAnsi="Times New Roman" w:cs="Times New Roman"/>
                <w:b/>
                <w:sz w:val="24"/>
                <w:szCs w:val="24"/>
              </w:rPr>
            </w:pPr>
            <w:r>
              <w:rPr>
                <w:rFonts w:ascii="Times New Roman" w:hAnsi="Times New Roman" w:cs="Times New Roman"/>
                <w:b/>
                <w:sz w:val="24"/>
                <w:szCs w:val="24"/>
              </w:rPr>
              <w:t>4</w:t>
            </w:r>
          </w:p>
        </w:tc>
      </w:tr>
      <w:tr w:rsidR="002017B2" w:rsidRPr="000C116A" w14:paraId="247C69E0" w14:textId="77777777" w:rsidTr="00A141ED">
        <w:trPr>
          <w:trHeight w:val="57"/>
        </w:trPr>
        <w:tc>
          <w:tcPr>
            <w:tcW w:w="1408" w:type="dxa"/>
          </w:tcPr>
          <w:p w14:paraId="127BFEF9" w14:textId="165B8B83" w:rsidR="00B2051B" w:rsidRPr="000C116A" w:rsidRDefault="0088057E" w:rsidP="00B2051B">
            <w:pPr>
              <w:jc w:val="center"/>
              <w:rPr>
                <w:rFonts w:ascii="Times New Roman" w:hAnsi="Times New Roman" w:cs="Times New Roman"/>
                <w:b/>
                <w:sz w:val="24"/>
                <w:szCs w:val="24"/>
              </w:rPr>
            </w:pPr>
            <w:r>
              <w:rPr>
                <w:rFonts w:ascii="Times New Roman" w:hAnsi="Times New Roman" w:cs="Times New Roman"/>
                <w:b/>
                <w:sz w:val="24"/>
                <w:szCs w:val="24"/>
              </w:rPr>
              <w:t>OSD</w:t>
            </w:r>
          </w:p>
        </w:tc>
        <w:tc>
          <w:tcPr>
            <w:tcW w:w="2920" w:type="dxa"/>
            <w:gridSpan w:val="2"/>
          </w:tcPr>
          <w:p w14:paraId="73754FD9" w14:textId="3C369F05" w:rsidR="00B2051B" w:rsidRPr="006B5F8E" w:rsidRDefault="0088057E" w:rsidP="00B2051B">
            <w:pPr>
              <w:autoSpaceDE w:val="0"/>
              <w:autoSpaceDN w:val="0"/>
              <w:adjustRightInd w:val="0"/>
              <w:spacing w:line="240" w:lineRule="auto"/>
              <w:jc w:val="center"/>
              <w:rPr>
                <w:rFonts w:ascii="Times New Roman" w:hAnsi="Times New Roman" w:cs="Times New Roman"/>
                <w:b/>
                <w:sz w:val="24"/>
                <w:szCs w:val="24"/>
              </w:rPr>
            </w:pPr>
            <w:r w:rsidRPr="006B5F8E">
              <w:rPr>
                <w:rFonts w:ascii="Times New Roman" w:hAnsi="Times New Roman" w:cs="Times New Roman"/>
                <w:b/>
                <w:sz w:val="24"/>
                <w:szCs w:val="24"/>
              </w:rPr>
              <w:t xml:space="preserve">Ortak </w:t>
            </w:r>
            <w:r w:rsidR="00B2051B" w:rsidRPr="006B5F8E">
              <w:rPr>
                <w:rFonts w:ascii="Times New Roman" w:hAnsi="Times New Roman" w:cs="Times New Roman"/>
                <w:b/>
                <w:sz w:val="24"/>
                <w:szCs w:val="24"/>
              </w:rPr>
              <w:t>Seçmeli</w:t>
            </w:r>
          </w:p>
          <w:p w14:paraId="39F15DDD" w14:textId="442C19B7" w:rsidR="00B2051B" w:rsidRPr="006B5F8E" w:rsidRDefault="006B5F8E" w:rsidP="00B2051B">
            <w:pPr>
              <w:jc w:val="center"/>
              <w:rPr>
                <w:rFonts w:ascii="Times New Roman" w:hAnsi="Times New Roman" w:cs="Times New Roman"/>
                <w:b/>
                <w:sz w:val="24"/>
                <w:szCs w:val="24"/>
              </w:rPr>
            </w:pPr>
            <w:r w:rsidRPr="006B5F8E">
              <w:rPr>
                <w:rFonts w:ascii="Times New Roman" w:eastAsia="Times New Roman" w:hAnsi="Times New Roman" w:cs="Times New Roman"/>
                <w:i/>
                <w:iCs/>
                <w:color w:val="000000"/>
                <w:sz w:val="24"/>
                <w:szCs w:val="24"/>
                <w:lang w:eastAsia="tr-TR"/>
              </w:rPr>
              <w:t>Common Elective</w:t>
            </w:r>
          </w:p>
        </w:tc>
        <w:tc>
          <w:tcPr>
            <w:tcW w:w="5165" w:type="dxa"/>
            <w:gridSpan w:val="4"/>
          </w:tcPr>
          <w:p w14:paraId="6C6529D0" w14:textId="7FE0C705" w:rsidR="00B2051B" w:rsidRPr="006B5F8E" w:rsidRDefault="0088057E" w:rsidP="00B2051B">
            <w:pPr>
              <w:autoSpaceDE w:val="0"/>
              <w:autoSpaceDN w:val="0"/>
              <w:adjustRightInd w:val="0"/>
              <w:spacing w:line="240" w:lineRule="auto"/>
              <w:rPr>
                <w:rFonts w:ascii="Times New Roman" w:hAnsi="Times New Roman" w:cs="Times New Roman"/>
                <w:b/>
                <w:sz w:val="24"/>
                <w:szCs w:val="24"/>
              </w:rPr>
            </w:pPr>
            <w:r w:rsidRPr="006B5F8E">
              <w:rPr>
                <w:rFonts w:ascii="Times New Roman" w:eastAsia="Times New Roman" w:hAnsi="Times New Roman" w:cs="Times New Roman"/>
                <w:b/>
                <w:bCs/>
                <w:color w:val="000000"/>
                <w:sz w:val="24"/>
                <w:szCs w:val="24"/>
                <w:lang w:eastAsia="tr-TR"/>
              </w:rPr>
              <w:t>Ortak Seçmeli Ders</w:t>
            </w:r>
          </w:p>
          <w:p w14:paraId="7BAAC518" w14:textId="029C9068" w:rsidR="00B2051B" w:rsidRPr="006B5F8E" w:rsidRDefault="006B5F8E" w:rsidP="00B2051B">
            <w:pPr>
              <w:rPr>
                <w:rFonts w:ascii="Times New Roman" w:hAnsi="Times New Roman" w:cs="Times New Roman"/>
                <w:b/>
                <w:sz w:val="24"/>
                <w:szCs w:val="24"/>
              </w:rPr>
            </w:pPr>
            <w:r w:rsidRPr="006B5F8E">
              <w:rPr>
                <w:rFonts w:ascii="Times New Roman" w:eastAsia="Times New Roman" w:hAnsi="Times New Roman" w:cs="Times New Roman"/>
                <w:i/>
                <w:iCs/>
                <w:color w:val="000000"/>
                <w:sz w:val="24"/>
                <w:szCs w:val="24"/>
                <w:lang w:eastAsia="tr-TR"/>
              </w:rPr>
              <w:t>Common Elective Course</w:t>
            </w:r>
          </w:p>
        </w:tc>
        <w:tc>
          <w:tcPr>
            <w:tcW w:w="1559" w:type="dxa"/>
          </w:tcPr>
          <w:p w14:paraId="61581371" w14:textId="33E3DA40" w:rsidR="00B2051B" w:rsidRPr="000C116A" w:rsidRDefault="006B5F8E" w:rsidP="00B2051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610" w:type="dxa"/>
            <w:gridSpan w:val="5"/>
          </w:tcPr>
          <w:p w14:paraId="0AEEBB48" w14:textId="075BE451" w:rsidR="00B2051B" w:rsidRPr="000C116A" w:rsidRDefault="00B2051B" w:rsidP="00B2051B">
            <w:pPr>
              <w:jc w:val="center"/>
              <w:rPr>
                <w:rFonts w:ascii="Times New Roman" w:hAnsi="Times New Roman" w:cs="Times New Roman"/>
                <w:b/>
                <w:sz w:val="24"/>
                <w:szCs w:val="24"/>
              </w:rPr>
            </w:pPr>
            <w:r w:rsidRPr="000C116A">
              <w:rPr>
                <w:rFonts w:ascii="Times New Roman" w:hAnsi="Times New Roman" w:cs="Times New Roman"/>
                <w:b/>
                <w:sz w:val="24"/>
                <w:szCs w:val="24"/>
              </w:rPr>
              <w:t>0</w:t>
            </w:r>
          </w:p>
        </w:tc>
        <w:tc>
          <w:tcPr>
            <w:tcW w:w="1015" w:type="dxa"/>
            <w:gridSpan w:val="4"/>
          </w:tcPr>
          <w:p w14:paraId="03937BD9" w14:textId="6366A47F" w:rsidR="00B2051B" w:rsidRPr="000C116A" w:rsidRDefault="006B5F8E" w:rsidP="00B2051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62" w:type="dxa"/>
            <w:gridSpan w:val="3"/>
          </w:tcPr>
          <w:p w14:paraId="4C02DA45" w14:textId="6036A539" w:rsidR="00B2051B" w:rsidRPr="000C116A" w:rsidRDefault="006B5F8E" w:rsidP="00B2051B">
            <w:pPr>
              <w:jc w:val="center"/>
              <w:rPr>
                <w:rFonts w:ascii="Times New Roman" w:hAnsi="Times New Roman" w:cs="Times New Roman"/>
                <w:b/>
                <w:sz w:val="24"/>
                <w:szCs w:val="24"/>
              </w:rPr>
            </w:pPr>
            <w:r>
              <w:rPr>
                <w:rFonts w:ascii="Times New Roman" w:hAnsi="Times New Roman" w:cs="Times New Roman"/>
                <w:b/>
                <w:sz w:val="24"/>
                <w:szCs w:val="24"/>
              </w:rPr>
              <w:t>3</w:t>
            </w:r>
          </w:p>
        </w:tc>
      </w:tr>
      <w:tr w:rsidR="00552D26" w:rsidRPr="000C116A" w14:paraId="5E4596B4" w14:textId="77777777" w:rsidTr="00A141ED">
        <w:trPr>
          <w:trHeight w:val="57"/>
        </w:trPr>
        <w:tc>
          <w:tcPr>
            <w:tcW w:w="9493" w:type="dxa"/>
            <w:gridSpan w:val="7"/>
          </w:tcPr>
          <w:p w14:paraId="6083462C" w14:textId="1EBCDA7A" w:rsidR="00552D26" w:rsidRPr="000C116A" w:rsidRDefault="00552D26" w:rsidP="00552D26">
            <w:pPr>
              <w:autoSpaceDE w:val="0"/>
              <w:autoSpaceDN w:val="0"/>
              <w:adjustRightInd w:val="0"/>
              <w:spacing w:line="240" w:lineRule="auto"/>
              <w:jc w:val="right"/>
              <w:rPr>
                <w:rFonts w:ascii="Times New Roman" w:hAnsi="Times New Roman" w:cs="Times New Roman"/>
                <w:b/>
                <w:sz w:val="24"/>
                <w:szCs w:val="24"/>
              </w:rPr>
            </w:pPr>
            <w:r w:rsidRPr="000C116A">
              <w:rPr>
                <w:rFonts w:ascii="Times New Roman" w:hAnsi="Times New Roman" w:cs="Times New Roman"/>
                <w:b/>
                <w:sz w:val="24"/>
                <w:szCs w:val="24"/>
              </w:rPr>
              <w:t xml:space="preserve">Toplam / </w:t>
            </w:r>
            <w:r w:rsidRPr="000C116A">
              <w:rPr>
                <w:rFonts w:ascii="Times New Roman" w:hAnsi="Times New Roman" w:cs="Times New Roman"/>
                <w:bCs/>
                <w:i/>
                <w:iCs/>
                <w:sz w:val="24"/>
                <w:szCs w:val="24"/>
              </w:rPr>
              <w:t>Total</w:t>
            </w:r>
          </w:p>
        </w:tc>
        <w:tc>
          <w:tcPr>
            <w:tcW w:w="1559" w:type="dxa"/>
          </w:tcPr>
          <w:p w14:paraId="2727F5B4" w14:textId="39D90130" w:rsidR="00552D26" w:rsidRPr="000C116A" w:rsidRDefault="00EB2245" w:rsidP="00552D26">
            <w:pPr>
              <w:jc w:val="center"/>
              <w:rPr>
                <w:rFonts w:ascii="Times New Roman" w:hAnsi="Times New Roman" w:cs="Times New Roman"/>
                <w:b/>
                <w:sz w:val="24"/>
                <w:szCs w:val="24"/>
              </w:rPr>
            </w:pPr>
            <w:r>
              <w:rPr>
                <w:rFonts w:ascii="Times New Roman" w:hAnsi="Times New Roman" w:cs="Times New Roman"/>
                <w:b/>
                <w:i/>
                <w:sz w:val="24"/>
                <w:szCs w:val="24"/>
              </w:rPr>
              <w:t>16</w:t>
            </w:r>
          </w:p>
        </w:tc>
        <w:tc>
          <w:tcPr>
            <w:tcW w:w="1610" w:type="dxa"/>
            <w:gridSpan w:val="5"/>
            <w:vAlign w:val="center"/>
          </w:tcPr>
          <w:p w14:paraId="4309CD90" w14:textId="550F53E5" w:rsidR="00552D26" w:rsidRPr="000C116A" w:rsidRDefault="00EB2245" w:rsidP="00552D26">
            <w:pPr>
              <w:jc w:val="center"/>
              <w:rPr>
                <w:rFonts w:ascii="Times New Roman" w:hAnsi="Times New Roman" w:cs="Times New Roman"/>
                <w:b/>
                <w:sz w:val="24"/>
                <w:szCs w:val="24"/>
              </w:rPr>
            </w:pPr>
            <w:r>
              <w:rPr>
                <w:rFonts w:ascii="Times New Roman" w:hAnsi="Times New Roman" w:cs="Times New Roman"/>
                <w:b/>
                <w:i/>
                <w:sz w:val="24"/>
                <w:szCs w:val="24"/>
              </w:rPr>
              <w:t>1</w:t>
            </w:r>
            <w:r w:rsidR="00552D26" w:rsidRPr="000C116A">
              <w:rPr>
                <w:rFonts w:ascii="Times New Roman" w:hAnsi="Times New Roman" w:cs="Times New Roman"/>
                <w:b/>
                <w:i/>
                <w:sz w:val="24"/>
                <w:szCs w:val="24"/>
              </w:rPr>
              <w:t>0</w:t>
            </w:r>
          </w:p>
        </w:tc>
        <w:tc>
          <w:tcPr>
            <w:tcW w:w="1015" w:type="dxa"/>
            <w:gridSpan w:val="4"/>
          </w:tcPr>
          <w:p w14:paraId="6A1FD89D" w14:textId="75A2802B"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
                <w:i/>
                <w:sz w:val="24"/>
                <w:szCs w:val="24"/>
              </w:rPr>
              <w:t>21</w:t>
            </w:r>
          </w:p>
        </w:tc>
        <w:tc>
          <w:tcPr>
            <w:tcW w:w="1062" w:type="dxa"/>
            <w:gridSpan w:val="3"/>
          </w:tcPr>
          <w:p w14:paraId="62C5EDED" w14:textId="761BF0C5"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
                <w:i/>
                <w:sz w:val="24"/>
                <w:szCs w:val="24"/>
              </w:rPr>
              <w:t>30</w:t>
            </w:r>
          </w:p>
        </w:tc>
      </w:tr>
      <w:tr w:rsidR="001C6F9E" w:rsidRPr="000C116A" w14:paraId="61731755" w14:textId="77777777" w:rsidTr="00B2051B">
        <w:trPr>
          <w:trHeight w:val="57"/>
        </w:trPr>
        <w:tc>
          <w:tcPr>
            <w:tcW w:w="14739" w:type="dxa"/>
            <w:gridSpan w:val="20"/>
            <w:shd w:val="clear" w:color="auto" w:fill="FFFFFF" w:themeFill="background1"/>
          </w:tcPr>
          <w:p w14:paraId="6B060823" w14:textId="77777777" w:rsidR="001C6F9E" w:rsidRPr="000C116A" w:rsidRDefault="001C6F9E" w:rsidP="001C6F9E">
            <w:pPr>
              <w:jc w:val="center"/>
              <w:rPr>
                <w:rFonts w:ascii="Times New Roman" w:hAnsi="Times New Roman" w:cs="Times New Roman"/>
                <w:b/>
                <w:sz w:val="24"/>
                <w:szCs w:val="24"/>
              </w:rPr>
            </w:pPr>
            <w:r w:rsidRPr="000C116A">
              <w:rPr>
                <w:rFonts w:ascii="Times New Roman" w:hAnsi="Times New Roman" w:cs="Times New Roman"/>
                <w:b/>
                <w:sz w:val="24"/>
                <w:szCs w:val="24"/>
              </w:rPr>
              <w:t>IV. YARIYIL/</w:t>
            </w:r>
            <w:r w:rsidRPr="000C116A">
              <w:rPr>
                <w:rFonts w:ascii="Times New Roman" w:hAnsi="Times New Roman" w:cs="Times New Roman"/>
                <w:bCs/>
                <w:i/>
                <w:iCs/>
                <w:sz w:val="24"/>
                <w:szCs w:val="24"/>
              </w:rPr>
              <w:t>IV. SEMESTER</w:t>
            </w:r>
          </w:p>
        </w:tc>
      </w:tr>
      <w:tr w:rsidR="002017B2" w:rsidRPr="000C116A" w14:paraId="3E66124C" w14:textId="77777777" w:rsidTr="00A141ED">
        <w:trPr>
          <w:trHeight w:val="57"/>
        </w:trPr>
        <w:tc>
          <w:tcPr>
            <w:tcW w:w="1408" w:type="dxa"/>
            <w:shd w:val="clear" w:color="auto" w:fill="FFFFFF" w:themeFill="background1"/>
            <w:vAlign w:val="center"/>
          </w:tcPr>
          <w:p w14:paraId="6E18EE23" w14:textId="77777777"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
                <w:sz w:val="24"/>
                <w:szCs w:val="24"/>
              </w:rPr>
              <w:t>DERS KODU</w:t>
            </w:r>
          </w:p>
          <w:p w14:paraId="6A978417" w14:textId="4D74A73E"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Cs/>
                <w:i/>
                <w:iCs/>
                <w:sz w:val="24"/>
                <w:szCs w:val="24"/>
              </w:rPr>
              <w:t>Course Code</w:t>
            </w:r>
          </w:p>
        </w:tc>
        <w:tc>
          <w:tcPr>
            <w:tcW w:w="2952" w:type="dxa"/>
            <w:gridSpan w:val="3"/>
            <w:shd w:val="clear" w:color="auto" w:fill="FFFFFF" w:themeFill="background1"/>
            <w:vAlign w:val="center"/>
          </w:tcPr>
          <w:p w14:paraId="0F40D49C" w14:textId="77777777"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
                <w:sz w:val="24"/>
                <w:szCs w:val="24"/>
              </w:rPr>
              <w:t>ZORUNLU / SEÇMELİ</w:t>
            </w:r>
          </w:p>
          <w:p w14:paraId="51B34570" w14:textId="45292B67"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Compulsory/Elective</w:t>
            </w:r>
          </w:p>
        </w:tc>
        <w:tc>
          <w:tcPr>
            <w:tcW w:w="5133" w:type="dxa"/>
            <w:gridSpan w:val="3"/>
            <w:shd w:val="clear" w:color="auto" w:fill="FFFFFF" w:themeFill="background1"/>
            <w:vAlign w:val="center"/>
          </w:tcPr>
          <w:p w14:paraId="657BC6C8" w14:textId="5772FA3D"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
                <w:sz w:val="24"/>
                <w:szCs w:val="24"/>
              </w:rPr>
              <w:t>DERS ADI/</w:t>
            </w:r>
            <w:r w:rsidRPr="000C116A">
              <w:rPr>
                <w:rFonts w:ascii="Times New Roman" w:hAnsi="Times New Roman" w:cs="Times New Roman"/>
                <w:bCs/>
                <w:i/>
                <w:iCs/>
                <w:sz w:val="24"/>
                <w:szCs w:val="24"/>
              </w:rPr>
              <w:t>Course Title</w:t>
            </w:r>
          </w:p>
        </w:tc>
        <w:tc>
          <w:tcPr>
            <w:tcW w:w="2233" w:type="dxa"/>
            <w:gridSpan w:val="3"/>
            <w:shd w:val="clear" w:color="auto" w:fill="FFFFFF" w:themeFill="background1"/>
            <w:vAlign w:val="center"/>
          </w:tcPr>
          <w:p w14:paraId="70F6DE9C" w14:textId="77777777"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
                <w:sz w:val="24"/>
                <w:szCs w:val="24"/>
              </w:rPr>
              <w:t>T</w:t>
            </w:r>
          </w:p>
          <w:p w14:paraId="5885D27A" w14:textId="49C6E874"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i/>
                <w:sz w:val="24"/>
                <w:szCs w:val="24"/>
              </w:rPr>
              <w:t>(Theoretical)</w:t>
            </w:r>
          </w:p>
        </w:tc>
        <w:tc>
          <w:tcPr>
            <w:tcW w:w="877" w:type="dxa"/>
            <w:gridSpan w:val="2"/>
            <w:shd w:val="clear" w:color="auto" w:fill="FFFFFF" w:themeFill="background1"/>
            <w:vAlign w:val="center"/>
          </w:tcPr>
          <w:p w14:paraId="6ED085A0" w14:textId="77777777"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
                <w:sz w:val="24"/>
                <w:szCs w:val="24"/>
              </w:rPr>
              <w:t>U</w:t>
            </w:r>
          </w:p>
          <w:p w14:paraId="20E87AC6" w14:textId="50A34302"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i/>
                <w:sz w:val="24"/>
                <w:szCs w:val="24"/>
              </w:rPr>
              <w:t>(Practice)</w:t>
            </w:r>
          </w:p>
        </w:tc>
        <w:tc>
          <w:tcPr>
            <w:tcW w:w="1140" w:type="dxa"/>
            <w:gridSpan w:val="6"/>
            <w:shd w:val="clear" w:color="auto" w:fill="FFFFFF" w:themeFill="background1"/>
            <w:vAlign w:val="center"/>
          </w:tcPr>
          <w:p w14:paraId="224E958B" w14:textId="77777777"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
                <w:sz w:val="24"/>
                <w:szCs w:val="24"/>
              </w:rPr>
              <w:t>K</w:t>
            </w:r>
          </w:p>
          <w:p w14:paraId="11BAB95A" w14:textId="3BCBCBF7"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i/>
                <w:sz w:val="24"/>
                <w:szCs w:val="24"/>
              </w:rPr>
              <w:t>(Credit)</w:t>
            </w:r>
          </w:p>
        </w:tc>
        <w:tc>
          <w:tcPr>
            <w:tcW w:w="996" w:type="dxa"/>
            <w:gridSpan w:val="2"/>
            <w:shd w:val="clear" w:color="auto" w:fill="FFFFFF" w:themeFill="background1"/>
            <w:vAlign w:val="center"/>
          </w:tcPr>
          <w:p w14:paraId="145C8DBD" w14:textId="77777777"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
                <w:sz w:val="24"/>
                <w:szCs w:val="24"/>
              </w:rPr>
              <w:t>AKTS</w:t>
            </w:r>
          </w:p>
          <w:p w14:paraId="3DBE08D8" w14:textId="3DB63851"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Cs/>
                <w:i/>
                <w:iCs/>
                <w:sz w:val="24"/>
                <w:szCs w:val="24"/>
              </w:rPr>
              <w:t>ECTS</w:t>
            </w:r>
          </w:p>
        </w:tc>
      </w:tr>
      <w:tr w:rsidR="000F04C4" w:rsidRPr="000C116A" w14:paraId="2079B060" w14:textId="77777777" w:rsidTr="00A141ED">
        <w:trPr>
          <w:trHeight w:val="57"/>
        </w:trPr>
        <w:tc>
          <w:tcPr>
            <w:tcW w:w="1408" w:type="dxa"/>
            <w:shd w:val="clear" w:color="auto" w:fill="FFFFFF" w:themeFill="background1"/>
          </w:tcPr>
          <w:p w14:paraId="353B9067" w14:textId="3B5712E2" w:rsidR="000F04C4" w:rsidRPr="000C116A" w:rsidRDefault="000F04C4" w:rsidP="000F04C4">
            <w:pPr>
              <w:jc w:val="center"/>
              <w:rPr>
                <w:rFonts w:ascii="Times New Roman" w:hAnsi="Times New Roman" w:cs="Times New Roman"/>
                <w:b/>
                <w:sz w:val="24"/>
                <w:szCs w:val="24"/>
              </w:rPr>
            </w:pPr>
            <w:r w:rsidRPr="005C22F8">
              <w:rPr>
                <w:rFonts w:ascii="Times New Roman" w:eastAsia="Times New Roman" w:hAnsi="Times New Roman" w:cs="Times New Roman"/>
                <w:b/>
                <w:bCs/>
                <w:color w:val="000000"/>
                <w:sz w:val="24"/>
                <w:szCs w:val="24"/>
                <w:lang w:eastAsia="tr-TR"/>
              </w:rPr>
              <w:t>21202</w:t>
            </w:r>
            <w:r w:rsidR="00882960">
              <w:rPr>
                <w:rFonts w:ascii="Times New Roman" w:eastAsia="Times New Roman" w:hAnsi="Times New Roman" w:cs="Times New Roman"/>
                <w:b/>
                <w:bCs/>
                <w:color w:val="000000"/>
                <w:sz w:val="24"/>
                <w:szCs w:val="24"/>
                <w:lang w:eastAsia="tr-TR"/>
              </w:rPr>
              <w:t>2</w:t>
            </w:r>
            <w:r w:rsidRPr="005C22F8">
              <w:rPr>
                <w:rFonts w:ascii="Times New Roman" w:eastAsia="Times New Roman" w:hAnsi="Times New Roman" w:cs="Times New Roman"/>
                <w:b/>
                <w:bCs/>
                <w:color w:val="000000"/>
                <w:sz w:val="24"/>
                <w:szCs w:val="24"/>
                <w:lang w:eastAsia="tr-TR"/>
              </w:rPr>
              <w:t>101</w:t>
            </w:r>
          </w:p>
        </w:tc>
        <w:tc>
          <w:tcPr>
            <w:tcW w:w="2952" w:type="dxa"/>
            <w:gridSpan w:val="3"/>
            <w:shd w:val="clear" w:color="auto" w:fill="FFFFFF" w:themeFill="background1"/>
          </w:tcPr>
          <w:p w14:paraId="205465CF" w14:textId="77777777" w:rsidR="000F04C4" w:rsidRPr="000C116A" w:rsidRDefault="000F04C4" w:rsidP="000F04C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491FA159" w14:textId="60D271B1" w:rsidR="000F04C4" w:rsidRPr="000C116A" w:rsidRDefault="000F04C4" w:rsidP="000F04C4">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shd w:val="clear" w:color="auto" w:fill="FFFFFF" w:themeFill="background1"/>
          </w:tcPr>
          <w:p w14:paraId="038F8103" w14:textId="4593A687" w:rsidR="000F04C4" w:rsidRPr="00905962" w:rsidRDefault="000F04C4" w:rsidP="000F04C4">
            <w:pPr>
              <w:rPr>
                <w:rFonts w:ascii="Times New Roman" w:hAnsi="Times New Roman" w:cs="Times New Roman"/>
                <w:b/>
                <w:bCs/>
                <w:sz w:val="24"/>
                <w:szCs w:val="24"/>
              </w:rPr>
            </w:pPr>
            <w:r w:rsidRPr="00905962">
              <w:rPr>
                <w:rFonts w:ascii="Times New Roman" w:eastAsia="Times New Roman" w:hAnsi="Times New Roman" w:cs="Times New Roman"/>
                <w:b/>
                <w:bCs/>
                <w:color w:val="000000"/>
                <w:sz w:val="24"/>
                <w:szCs w:val="24"/>
                <w:lang w:eastAsia="tr-TR"/>
              </w:rPr>
              <w:t>Analiz I</w:t>
            </w:r>
            <w:r w:rsidR="00882960">
              <w:rPr>
                <w:rFonts w:ascii="Times New Roman" w:eastAsia="Times New Roman" w:hAnsi="Times New Roman" w:cs="Times New Roman"/>
                <w:b/>
                <w:bCs/>
                <w:color w:val="000000"/>
                <w:sz w:val="24"/>
                <w:szCs w:val="24"/>
                <w:lang w:eastAsia="tr-TR"/>
              </w:rPr>
              <w:t>V</w:t>
            </w:r>
          </w:p>
          <w:p w14:paraId="5D7DBCAE" w14:textId="1CE57D78" w:rsidR="000F04C4" w:rsidRPr="000C116A" w:rsidRDefault="000F04C4" w:rsidP="000F04C4">
            <w:pPr>
              <w:rPr>
                <w:rFonts w:ascii="Times New Roman" w:hAnsi="Times New Roman" w:cs="Times New Roman"/>
                <w:b/>
                <w:sz w:val="24"/>
                <w:szCs w:val="24"/>
              </w:rPr>
            </w:pPr>
            <w:r w:rsidRPr="00905962">
              <w:rPr>
                <w:rFonts w:ascii="Times New Roman" w:eastAsia="Times New Roman" w:hAnsi="Times New Roman" w:cs="Times New Roman"/>
                <w:i/>
                <w:iCs/>
                <w:color w:val="000000"/>
                <w:sz w:val="24"/>
                <w:szCs w:val="24"/>
                <w:lang w:eastAsia="tr-TR"/>
              </w:rPr>
              <w:t>Analysis I</w:t>
            </w:r>
            <w:r w:rsidR="00882960">
              <w:rPr>
                <w:rFonts w:ascii="Times New Roman" w:eastAsia="Times New Roman" w:hAnsi="Times New Roman" w:cs="Times New Roman"/>
                <w:i/>
                <w:iCs/>
                <w:color w:val="000000"/>
                <w:sz w:val="24"/>
                <w:szCs w:val="24"/>
                <w:lang w:eastAsia="tr-TR"/>
              </w:rPr>
              <w:t>V</w:t>
            </w:r>
          </w:p>
        </w:tc>
        <w:tc>
          <w:tcPr>
            <w:tcW w:w="2233" w:type="dxa"/>
            <w:gridSpan w:val="3"/>
            <w:shd w:val="clear" w:color="auto" w:fill="FFFFFF" w:themeFill="background1"/>
          </w:tcPr>
          <w:p w14:paraId="3BBC47E3" w14:textId="0916CD28" w:rsidR="000F04C4" w:rsidRPr="000C116A"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4</w:t>
            </w:r>
          </w:p>
        </w:tc>
        <w:tc>
          <w:tcPr>
            <w:tcW w:w="877" w:type="dxa"/>
            <w:gridSpan w:val="2"/>
            <w:shd w:val="clear" w:color="auto" w:fill="FFFFFF" w:themeFill="background1"/>
          </w:tcPr>
          <w:p w14:paraId="411E9FCA" w14:textId="24DC825F" w:rsidR="000F04C4" w:rsidRPr="000C116A"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shd w:val="clear" w:color="auto" w:fill="FFFFFF" w:themeFill="background1"/>
          </w:tcPr>
          <w:p w14:paraId="4EE4D76E" w14:textId="31A81D05" w:rsidR="000F04C4" w:rsidRPr="000C116A"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5</w:t>
            </w:r>
          </w:p>
        </w:tc>
        <w:tc>
          <w:tcPr>
            <w:tcW w:w="996" w:type="dxa"/>
            <w:gridSpan w:val="2"/>
            <w:shd w:val="clear" w:color="auto" w:fill="FFFFFF" w:themeFill="background1"/>
          </w:tcPr>
          <w:p w14:paraId="3C298901" w14:textId="2E06DD4E" w:rsidR="000F04C4" w:rsidRPr="000C116A"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6</w:t>
            </w:r>
          </w:p>
        </w:tc>
      </w:tr>
      <w:tr w:rsidR="000F04C4" w:rsidRPr="000C116A" w14:paraId="0B471182" w14:textId="77777777" w:rsidTr="00A141ED">
        <w:trPr>
          <w:trHeight w:val="57"/>
        </w:trPr>
        <w:tc>
          <w:tcPr>
            <w:tcW w:w="1408" w:type="dxa"/>
            <w:shd w:val="clear" w:color="auto" w:fill="FFFFFF" w:themeFill="background1"/>
          </w:tcPr>
          <w:p w14:paraId="7A9FA580" w14:textId="67E5CB53" w:rsidR="000F04C4" w:rsidRPr="000C116A" w:rsidRDefault="000F04C4" w:rsidP="000F04C4">
            <w:pPr>
              <w:jc w:val="center"/>
              <w:rPr>
                <w:rFonts w:ascii="Times New Roman" w:hAnsi="Times New Roman" w:cs="Times New Roman"/>
                <w:b/>
                <w:sz w:val="24"/>
                <w:szCs w:val="24"/>
              </w:rPr>
            </w:pPr>
            <w:r w:rsidRPr="000C116A">
              <w:rPr>
                <w:rFonts w:ascii="Times New Roman" w:hAnsi="Times New Roman" w:cs="Times New Roman"/>
                <w:b/>
                <w:sz w:val="24"/>
                <w:szCs w:val="24"/>
              </w:rPr>
              <w:t>21</w:t>
            </w:r>
            <w:r>
              <w:rPr>
                <w:rFonts w:ascii="Times New Roman" w:hAnsi="Times New Roman" w:cs="Times New Roman"/>
                <w:b/>
                <w:sz w:val="24"/>
                <w:szCs w:val="24"/>
              </w:rPr>
              <w:t>202</w:t>
            </w:r>
            <w:r w:rsidR="00882960">
              <w:rPr>
                <w:rFonts w:ascii="Times New Roman" w:hAnsi="Times New Roman" w:cs="Times New Roman"/>
                <w:b/>
                <w:sz w:val="24"/>
                <w:szCs w:val="24"/>
              </w:rPr>
              <w:t>2</w:t>
            </w:r>
            <w:r>
              <w:rPr>
                <w:rFonts w:ascii="Times New Roman" w:hAnsi="Times New Roman" w:cs="Times New Roman"/>
                <w:b/>
                <w:sz w:val="24"/>
                <w:szCs w:val="24"/>
              </w:rPr>
              <w:t>102</w:t>
            </w:r>
          </w:p>
        </w:tc>
        <w:tc>
          <w:tcPr>
            <w:tcW w:w="2952" w:type="dxa"/>
            <w:gridSpan w:val="3"/>
            <w:shd w:val="clear" w:color="auto" w:fill="FFFFFF" w:themeFill="background1"/>
          </w:tcPr>
          <w:p w14:paraId="76E97403" w14:textId="77777777" w:rsidR="000F04C4" w:rsidRPr="000C116A" w:rsidRDefault="000F04C4" w:rsidP="000F04C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599D16DC" w14:textId="75147EF0" w:rsidR="000F04C4" w:rsidRPr="000C116A" w:rsidRDefault="000F04C4" w:rsidP="000F04C4">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shd w:val="clear" w:color="auto" w:fill="FFFFFF" w:themeFill="background1"/>
          </w:tcPr>
          <w:p w14:paraId="4F48071C" w14:textId="75B617AD" w:rsidR="000F04C4" w:rsidRPr="00FF6262" w:rsidRDefault="000F04C4" w:rsidP="000F04C4">
            <w:pPr>
              <w:autoSpaceDE w:val="0"/>
              <w:autoSpaceDN w:val="0"/>
              <w:adjustRightInd w:val="0"/>
              <w:spacing w:line="240" w:lineRule="auto"/>
              <w:rPr>
                <w:rFonts w:ascii="Times New Roman" w:hAnsi="Times New Roman" w:cs="Times New Roman"/>
                <w:b/>
                <w:sz w:val="24"/>
                <w:szCs w:val="24"/>
              </w:rPr>
            </w:pPr>
            <w:r w:rsidRPr="00FF6262">
              <w:rPr>
                <w:rFonts w:ascii="Times New Roman" w:eastAsia="Times New Roman" w:hAnsi="Times New Roman" w:cs="Times New Roman"/>
                <w:b/>
                <w:bCs/>
                <w:color w:val="000000"/>
                <w:sz w:val="24"/>
                <w:szCs w:val="24"/>
                <w:lang w:eastAsia="tr-TR"/>
              </w:rPr>
              <w:t>Analitik Geometri I</w:t>
            </w:r>
            <w:r w:rsidR="00882960">
              <w:rPr>
                <w:rFonts w:ascii="Times New Roman" w:eastAsia="Times New Roman" w:hAnsi="Times New Roman" w:cs="Times New Roman"/>
                <w:b/>
                <w:bCs/>
                <w:color w:val="000000"/>
                <w:sz w:val="24"/>
                <w:szCs w:val="24"/>
                <w:lang w:eastAsia="tr-TR"/>
              </w:rPr>
              <w:t>I</w:t>
            </w:r>
          </w:p>
          <w:p w14:paraId="7A82DD65" w14:textId="65B73098" w:rsidR="000F04C4" w:rsidRPr="000C116A" w:rsidRDefault="000F04C4" w:rsidP="000F04C4">
            <w:pPr>
              <w:rPr>
                <w:rFonts w:ascii="Times New Roman" w:hAnsi="Times New Roman" w:cs="Times New Roman"/>
                <w:b/>
                <w:sz w:val="24"/>
                <w:szCs w:val="24"/>
              </w:rPr>
            </w:pPr>
            <w:r w:rsidRPr="00FF6262">
              <w:rPr>
                <w:rFonts w:ascii="Times New Roman" w:eastAsia="Times New Roman" w:hAnsi="Times New Roman" w:cs="Times New Roman"/>
                <w:i/>
                <w:iCs/>
                <w:color w:val="000000"/>
                <w:sz w:val="24"/>
                <w:szCs w:val="24"/>
                <w:lang w:eastAsia="tr-TR"/>
              </w:rPr>
              <w:t>Analytical Geometry I</w:t>
            </w:r>
            <w:r w:rsidR="00882960">
              <w:rPr>
                <w:rFonts w:ascii="Times New Roman" w:eastAsia="Times New Roman" w:hAnsi="Times New Roman" w:cs="Times New Roman"/>
                <w:i/>
                <w:iCs/>
                <w:color w:val="000000"/>
                <w:sz w:val="24"/>
                <w:szCs w:val="24"/>
                <w:lang w:eastAsia="tr-TR"/>
              </w:rPr>
              <w:t>I</w:t>
            </w:r>
          </w:p>
        </w:tc>
        <w:tc>
          <w:tcPr>
            <w:tcW w:w="2233" w:type="dxa"/>
            <w:gridSpan w:val="3"/>
            <w:shd w:val="clear" w:color="auto" w:fill="FFFFFF" w:themeFill="background1"/>
          </w:tcPr>
          <w:p w14:paraId="097465FA" w14:textId="673C27C9" w:rsidR="000F04C4" w:rsidRPr="000C116A"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2</w:t>
            </w:r>
          </w:p>
        </w:tc>
        <w:tc>
          <w:tcPr>
            <w:tcW w:w="877" w:type="dxa"/>
            <w:gridSpan w:val="2"/>
            <w:shd w:val="clear" w:color="auto" w:fill="FFFFFF" w:themeFill="background1"/>
          </w:tcPr>
          <w:p w14:paraId="5178EC14" w14:textId="6B79F6C3" w:rsidR="000F04C4" w:rsidRPr="000C116A"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shd w:val="clear" w:color="auto" w:fill="FFFFFF" w:themeFill="background1"/>
          </w:tcPr>
          <w:p w14:paraId="2705A750" w14:textId="34389E62" w:rsidR="000F04C4" w:rsidRPr="000C116A" w:rsidRDefault="000F04C4" w:rsidP="000F04C4">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shd w:val="clear" w:color="auto" w:fill="FFFFFF" w:themeFill="background1"/>
          </w:tcPr>
          <w:p w14:paraId="1EF07F0E" w14:textId="389FFE75" w:rsidR="000F04C4" w:rsidRPr="000C116A" w:rsidRDefault="000F04C4" w:rsidP="000F04C4">
            <w:pPr>
              <w:jc w:val="center"/>
              <w:rPr>
                <w:rFonts w:ascii="Times New Roman" w:hAnsi="Times New Roman" w:cs="Times New Roman"/>
                <w:b/>
                <w:sz w:val="24"/>
                <w:szCs w:val="24"/>
              </w:rPr>
            </w:pPr>
            <w:r w:rsidRPr="000C116A">
              <w:rPr>
                <w:rFonts w:ascii="Times New Roman" w:hAnsi="Times New Roman" w:cs="Times New Roman"/>
                <w:b/>
                <w:sz w:val="24"/>
                <w:szCs w:val="24"/>
              </w:rPr>
              <w:t>5</w:t>
            </w:r>
          </w:p>
        </w:tc>
      </w:tr>
      <w:tr w:rsidR="000F04C4" w:rsidRPr="000C116A" w14:paraId="659BCE5E" w14:textId="77777777" w:rsidTr="00A141ED">
        <w:trPr>
          <w:trHeight w:val="57"/>
        </w:trPr>
        <w:tc>
          <w:tcPr>
            <w:tcW w:w="1408" w:type="dxa"/>
            <w:shd w:val="clear" w:color="auto" w:fill="FFFFFF" w:themeFill="background1"/>
          </w:tcPr>
          <w:p w14:paraId="78F2D258" w14:textId="63C845AD" w:rsidR="000F04C4" w:rsidRPr="000C116A"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74001</w:t>
            </w:r>
            <w:r w:rsidR="00E55BC1">
              <w:rPr>
                <w:rFonts w:ascii="Times New Roman" w:hAnsi="Times New Roman" w:cs="Times New Roman"/>
                <w:b/>
                <w:sz w:val="24"/>
                <w:szCs w:val="24"/>
              </w:rPr>
              <w:t>2</w:t>
            </w:r>
            <w:r>
              <w:rPr>
                <w:rFonts w:ascii="Times New Roman" w:hAnsi="Times New Roman" w:cs="Times New Roman"/>
                <w:b/>
                <w:sz w:val="24"/>
                <w:szCs w:val="24"/>
              </w:rPr>
              <w:t>301</w:t>
            </w:r>
          </w:p>
        </w:tc>
        <w:tc>
          <w:tcPr>
            <w:tcW w:w="2952" w:type="dxa"/>
            <w:gridSpan w:val="3"/>
            <w:shd w:val="clear" w:color="auto" w:fill="FFFFFF" w:themeFill="background1"/>
          </w:tcPr>
          <w:p w14:paraId="04A8FB55" w14:textId="77777777" w:rsidR="000F04C4" w:rsidRPr="000C116A" w:rsidRDefault="000F04C4" w:rsidP="000F04C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167C687E" w14:textId="61BE98C2" w:rsidR="000F04C4" w:rsidRPr="000C116A" w:rsidRDefault="000F04C4" w:rsidP="000F04C4">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shd w:val="clear" w:color="auto" w:fill="FFFFFF" w:themeFill="background1"/>
          </w:tcPr>
          <w:p w14:paraId="13D673F3" w14:textId="3FD03506" w:rsidR="000F04C4" w:rsidRPr="003B1F4F" w:rsidRDefault="000F04C4" w:rsidP="000F04C4">
            <w:pPr>
              <w:autoSpaceDE w:val="0"/>
              <w:autoSpaceDN w:val="0"/>
              <w:adjustRightInd w:val="0"/>
              <w:spacing w:line="240" w:lineRule="auto"/>
              <w:rPr>
                <w:rFonts w:ascii="Times New Roman" w:hAnsi="Times New Roman" w:cs="Times New Roman"/>
                <w:b/>
                <w:sz w:val="24"/>
                <w:szCs w:val="24"/>
              </w:rPr>
            </w:pPr>
            <w:r w:rsidRPr="003B1F4F">
              <w:rPr>
                <w:rFonts w:ascii="Times New Roman" w:eastAsia="Times New Roman" w:hAnsi="Times New Roman" w:cs="Times New Roman"/>
                <w:b/>
                <w:bCs/>
                <w:color w:val="000000"/>
                <w:sz w:val="24"/>
                <w:szCs w:val="24"/>
                <w:lang w:eastAsia="tr-TR"/>
              </w:rPr>
              <w:t>Atatürk İlke ve İnkılapTarihi I</w:t>
            </w:r>
            <w:r w:rsidR="00882960">
              <w:rPr>
                <w:rFonts w:ascii="Times New Roman" w:eastAsia="Times New Roman" w:hAnsi="Times New Roman" w:cs="Times New Roman"/>
                <w:b/>
                <w:bCs/>
                <w:color w:val="000000"/>
                <w:sz w:val="24"/>
                <w:szCs w:val="24"/>
                <w:lang w:eastAsia="tr-TR"/>
              </w:rPr>
              <w:t>I</w:t>
            </w:r>
          </w:p>
          <w:p w14:paraId="3DC1712E" w14:textId="318F000C" w:rsidR="000F04C4" w:rsidRPr="000C116A" w:rsidRDefault="000F04C4" w:rsidP="000F04C4">
            <w:pPr>
              <w:rPr>
                <w:rFonts w:ascii="Times New Roman" w:hAnsi="Times New Roman" w:cs="Times New Roman"/>
                <w:b/>
                <w:sz w:val="24"/>
                <w:szCs w:val="24"/>
              </w:rPr>
            </w:pPr>
            <w:r w:rsidRPr="003B1F4F">
              <w:rPr>
                <w:rFonts w:ascii="Times New Roman" w:eastAsia="Times New Roman" w:hAnsi="Times New Roman" w:cs="Times New Roman"/>
                <w:i/>
                <w:iCs/>
                <w:color w:val="000000"/>
                <w:sz w:val="24"/>
                <w:szCs w:val="24"/>
                <w:lang w:eastAsia="tr-TR"/>
              </w:rPr>
              <w:t>Ataturk's Principles and Revolution History I</w:t>
            </w:r>
            <w:r w:rsidR="00882960">
              <w:rPr>
                <w:rFonts w:ascii="Times New Roman" w:eastAsia="Times New Roman" w:hAnsi="Times New Roman" w:cs="Times New Roman"/>
                <w:i/>
                <w:iCs/>
                <w:color w:val="000000"/>
                <w:sz w:val="24"/>
                <w:szCs w:val="24"/>
                <w:lang w:eastAsia="tr-TR"/>
              </w:rPr>
              <w:t>I</w:t>
            </w:r>
          </w:p>
        </w:tc>
        <w:tc>
          <w:tcPr>
            <w:tcW w:w="2233" w:type="dxa"/>
            <w:gridSpan w:val="3"/>
            <w:shd w:val="clear" w:color="auto" w:fill="FFFFFF" w:themeFill="background1"/>
          </w:tcPr>
          <w:p w14:paraId="411FCF85" w14:textId="5F8F507B" w:rsidR="000F04C4" w:rsidRPr="000C116A"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2</w:t>
            </w:r>
          </w:p>
        </w:tc>
        <w:tc>
          <w:tcPr>
            <w:tcW w:w="877" w:type="dxa"/>
            <w:gridSpan w:val="2"/>
            <w:shd w:val="clear" w:color="auto" w:fill="FFFFFF" w:themeFill="background1"/>
          </w:tcPr>
          <w:p w14:paraId="7C690B09" w14:textId="24E2A362" w:rsidR="000F04C4" w:rsidRPr="000C116A" w:rsidRDefault="000F04C4" w:rsidP="000F04C4">
            <w:pPr>
              <w:jc w:val="center"/>
              <w:rPr>
                <w:rFonts w:ascii="Times New Roman" w:hAnsi="Times New Roman" w:cs="Times New Roman"/>
                <w:b/>
                <w:sz w:val="24"/>
                <w:szCs w:val="24"/>
              </w:rPr>
            </w:pPr>
            <w:r w:rsidRPr="000C116A">
              <w:rPr>
                <w:rFonts w:ascii="Times New Roman" w:hAnsi="Times New Roman" w:cs="Times New Roman"/>
                <w:b/>
                <w:sz w:val="24"/>
                <w:szCs w:val="24"/>
              </w:rPr>
              <w:t>0</w:t>
            </w:r>
          </w:p>
        </w:tc>
        <w:tc>
          <w:tcPr>
            <w:tcW w:w="1140" w:type="dxa"/>
            <w:gridSpan w:val="6"/>
            <w:shd w:val="clear" w:color="auto" w:fill="FFFFFF" w:themeFill="background1"/>
          </w:tcPr>
          <w:p w14:paraId="64D963C9" w14:textId="6A0382AD" w:rsidR="000F04C4" w:rsidRPr="000C116A"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6" w:type="dxa"/>
            <w:gridSpan w:val="2"/>
            <w:shd w:val="clear" w:color="auto" w:fill="FFFFFF" w:themeFill="background1"/>
          </w:tcPr>
          <w:p w14:paraId="02D5F81B" w14:textId="0FCE7E66" w:rsidR="000F04C4" w:rsidRPr="000C116A"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2</w:t>
            </w:r>
          </w:p>
        </w:tc>
      </w:tr>
      <w:tr w:rsidR="000F04C4" w:rsidRPr="000C116A" w14:paraId="6085E48D" w14:textId="77777777" w:rsidTr="00A141ED">
        <w:trPr>
          <w:trHeight w:val="57"/>
        </w:trPr>
        <w:tc>
          <w:tcPr>
            <w:tcW w:w="1408" w:type="dxa"/>
            <w:shd w:val="clear" w:color="auto" w:fill="FFFFFF" w:themeFill="background1"/>
          </w:tcPr>
          <w:p w14:paraId="14007969" w14:textId="1504AA39" w:rsidR="000F04C4" w:rsidRPr="00817431" w:rsidRDefault="000F04C4" w:rsidP="000F04C4">
            <w:pPr>
              <w:jc w:val="center"/>
              <w:rPr>
                <w:rFonts w:ascii="Times New Roman" w:hAnsi="Times New Roman" w:cs="Times New Roman"/>
                <w:b/>
                <w:sz w:val="24"/>
                <w:szCs w:val="24"/>
              </w:rPr>
            </w:pPr>
            <w:r w:rsidRPr="000C116A">
              <w:rPr>
                <w:rFonts w:ascii="Times New Roman" w:hAnsi="Times New Roman" w:cs="Times New Roman"/>
                <w:b/>
                <w:sz w:val="24"/>
                <w:szCs w:val="24"/>
              </w:rPr>
              <w:t>2</w:t>
            </w:r>
            <w:r>
              <w:rPr>
                <w:rFonts w:ascii="Times New Roman" w:hAnsi="Times New Roman" w:cs="Times New Roman"/>
                <w:b/>
                <w:sz w:val="24"/>
                <w:szCs w:val="24"/>
              </w:rPr>
              <w:t>1202</w:t>
            </w:r>
            <w:r w:rsidR="00882960">
              <w:rPr>
                <w:rFonts w:ascii="Times New Roman" w:hAnsi="Times New Roman" w:cs="Times New Roman"/>
                <w:b/>
                <w:sz w:val="24"/>
                <w:szCs w:val="24"/>
              </w:rPr>
              <w:t>2</w:t>
            </w:r>
            <w:r>
              <w:rPr>
                <w:rFonts w:ascii="Times New Roman" w:hAnsi="Times New Roman" w:cs="Times New Roman"/>
                <w:b/>
                <w:sz w:val="24"/>
                <w:szCs w:val="24"/>
              </w:rPr>
              <w:t>103</w:t>
            </w:r>
          </w:p>
        </w:tc>
        <w:tc>
          <w:tcPr>
            <w:tcW w:w="2952" w:type="dxa"/>
            <w:gridSpan w:val="3"/>
            <w:shd w:val="clear" w:color="auto" w:fill="FFFFFF" w:themeFill="background1"/>
          </w:tcPr>
          <w:p w14:paraId="71F256F7" w14:textId="77777777" w:rsidR="000F04C4" w:rsidRPr="000C116A" w:rsidRDefault="000F04C4" w:rsidP="000F04C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713E5BC7" w14:textId="78FF3677" w:rsidR="000F04C4" w:rsidRPr="00817431" w:rsidRDefault="000F04C4" w:rsidP="000F04C4">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shd w:val="clear" w:color="auto" w:fill="FFFFFF" w:themeFill="background1"/>
          </w:tcPr>
          <w:p w14:paraId="3E2E3B12" w14:textId="6F03160F" w:rsidR="000F04C4" w:rsidRPr="00CC6FFE" w:rsidRDefault="000F04C4" w:rsidP="000F04C4">
            <w:pPr>
              <w:autoSpaceDE w:val="0"/>
              <w:autoSpaceDN w:val="0"/>
              <w:adjustRightInd w:val="0"/>
              <w:spacing w:line="240" w:lineRule="auto"/>
              <w:rPr>
                <w:rFonts w:ascii="Times New Roman" w:hAnsi="Times New Roman" w:cs="Times New Roman"/>
                <w:b/>
                <w:sz w:val="24"/>
                <w:szCs w:val="24"/>
              </w:rPr>
            </w:pPr>
            <w:r w:rsidRPr="00CC6FFE">
              <w:rPr>
                <w:rFonts w:ascii="Times New Roman" w:eastAsia="Times New Roman" w:hAnsi="Times New Roman" w:cs="Times New Roman"/>
                <w:b/>
                <w:bCs/>
                <w:color w:val="000000"/>
                <w:sz w:val="24"/>
                <w:szCs w:val="24"/>
                <w:lang w:eastAsia="tr-TR"/>
              </w:rPr>
              <w:t>Diferensiyel Denklemler I</w:t>
            </w:r>
            <w:r w:rsidR="00882960">
              <w:rPr>
                <w:rFonts w:ascii="Times New Roman" w:eastAsia="Times New Roman" w:hAnsi="Times New Roman" w:cs="Times New Roman"/>
                <w:b/>
                <w:bCs/>
                <w:color w:val="000000"/>
                <w:sz w:val="24"/>
                <w:szCs w:val="24"/>
                <w:lang w:eastAsia="tr-TR"/>
              </w:rPr>
              <w:t>I</w:t>
            </w:r>
          </w:p>
          <w:p w14:paraId="0053C8B3" w14:textId="647236FB" w:rsidR="000F04C4" w:rsidRPr="00817431" w:rsidRDefault="000F04C4" w:rsidP="000F04C4">
            <w:pPr>
              <w:rPr>
                <w:rFonts w:ascii="Times New Roman" w:hAnsi="Times New Roman" w:cs="Times New Roman"/>
                <w:b/>
                <w:sz w:val="24"/>
                <w:szCs w:val="24"/>
              </w:rPr>
            </w:pPr>
            <w:r w:rsidRPr="00CC6FFE">
              <w:rPr>
                <w:rFonts w:ascii="Times New Roman" w:eastAsia="Times New Roman" w:hAnsi="Times New Roman" w:cs="Times New Roman"/>
                <w:i/>
                <w:iCs/>
                <w:color w:val="000000"/>
                <w:sz w:val="24"/>
                <w:szCs w:val="24"/>
                <w:lang w:eastAsia="tr-TR"/>
              </w:rPr>
              <w:t>Differential Equations I</w:t>
            </w:r>
            <w:r w:rsidR="00882960">
              <w:rPr>
                <w:rFonts w:ascii="Times New Roman" w:eastAsia="Times New Roman" w:hAnsi="Times New Roman" w:cs="Times New Roman"/>
                <w:i/>
                <w:iCs/>
                <w:color w:val="000000"/>
                <w:sz w:val="24"/>
                <w:szCs w:val="24"/>
                <w:lang w:eastAsia="tr-TR"/>
              </w:rPr>
              <w:t>I</w:t>
            </w:r>
          </w:p>
        </w:tc>
        <w:tc>
          <w:tcPr>
            <w:tcW w:w="2233" w:type="dxa"/>
            <w:gridSpan w:val="3"/>
            <w:shd w:val="clear" w:color="auto" w:fill="FFFFFF" w:themeFill="background1"/>
          </w:tcPr>
          <w:p w14:paraId="2947219E" w14:textId="0F3FEF6A" w:rsidR="000F04C4" w:rsidRPr="00817431"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2</w:t>
            </w:r>
          </w:p>
        </w:tc>
        <w:tc>
          <w:tcPr>
            <w:tcW w:w="877" w:type="dxa"/>
            <w:gridSpan w:val="2"/>
            <w:shd w:val="clear" w:color="auto" w:fill="FFFFFF" w:themeFill="background1"/>
          </w:tcPr>
          <w:p w14:paraId="28E172C8" w14:textId="338B985D" w:rsidR="000F04C4" w:rsidRPr="00817431"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shd w:val="clear" w:color="auto" w:fill="FFFFFF" w:themeFill="background1"/>
          </w:tcPr>
          <w:p w14:paraId="6BFD3659" w14:textId="59ED724F" w:rsidR="000F04C4" w:rsidRPr="00817431" w:rsidRDefault="000F04C4" w:rsidP="000F04C4">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shd w:val="clear" w:color="auto" w:fill="FFFFFF" w:themeFill="background1"/>
          </w:tcPr>
          <w:p w14:paraId="6C1AF069" w14:textId="1686B2A4" w:rsidR="000F04C4" w:rsidRPr="00817431"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5</w:t>
            </w:r>
          </w:p>
        </w:tc>
      </w:tr>
      <w:tr w:rsidR="000F04C4" w:rsidRPr="000C116A" w14:paraId="10D0B34B" w14:textId="77777777" w:rsidTr="00A141ED">
        <w:trPr>
          <w:trHeight w:val="57"/>
        </w:trPr>
        <w:tc>
          <w:tcPr>
            <w:tcW w:w="1408" w:type="dxa"/>
            <w:shd w:val="clear" w:color="auto" w:fill="FFFFFF" w:themeFill="background1"/>
          </w:tcPr>
          <w:p w14:paraId="4CDB1342" w14:textId="772F2F77" w:rsidR="000F04C4" w:rsidRPr="00817431"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 xml:space="preserve"> 21202</w:t>
            </w:r>
            <w:r w:rsidR="00882960">
              <w:rPr>
                <w:rFonts w:ascii="Times New Roman" w:hAnsi="Times New Roman" w:cs="Times New Roman"/>
                <w:b/>
                <w:sz w:val="24"/>
                <w:szCs w:val="24"/>
              </w:rPr>
              <w:t>2</w:t>
            </w:r>
            <w:r>
              <w:rPr>
                <w:rFonts w:ascii="Times New Roman" w:hAnsi="Times New Roman" w:cs="Times New Roman"/>
                <w:b/>
                <w:sz w:val="24"/>
                <w:szCs w:val="24"/>
              </w:rPr>
              <w:t>104</w:t>
            </w:r>
          </w:p>
        </w:tc>
        <w:tc>
          <w:tcPr>
            <w:tcW w:w="2952" w:type="dxa"/>
            <w:gridSpan w:val="3"/>
            <w:shd w:val="clear" w:color="auto" w:fill="FFFFFF" w:themeFill="background1"/>
          </w:tcPr>
          <w:p w14:paraId="33BDDB37" w14:textId="77777777" w:rsidR="000F04C4" w:rsidRPr="000C116A" w:rsidRDefault="000F04C4" w:rsidP="000F04C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0B7EA7F7" w14:textId="158FA4F3" w:rsidR="000F04C4" w:rsidRPr="00817431" w:rsidRDefault="000F04C4" w:rsidP="000F04C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shd w:val="clear" w:color="auto" w:fill="FFFFFF" w:themeFill="background1"/>
          </w:tcPr>
          <w:p w14:paraId="1D953A7E" w14:textId="683CD998" w:rsidR="000F04C4" w:rsidRPr="00932BE1" w:rsidRDefault="000F04C4" w:rsidP="000F04C4">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932BE1">
              <w:rPr>
                <w:rFonts w:ascii="Times New Roman" w:eastAsia="Times New Roman" w:hAnsi="Times New Roman" w:cs="Times New Roman"/>
                <w:b/>
                <w:bCs/>
                <w:color w:val="000000"/>
                <w:sz w:val="24"/>
                <w:szCs w:val="24"/>
                <w:lang w:eastAsia="tr-TR"/>
              </w:rPr>
              <w:t>Genel Topoloji I</w:t>
            </w:r>
            <w:r w:rsidR="00882960">
              <w:rPr>
                <w:rFonts w:ascii="Times New Roman" w:eastAsia="Times New Roman" w:hAnsi="Times New Roman" w:cs="Times New Roman"/>
                <w:b/>
                <w:bCs/>
                <w:color w:val="000000"/>
                <w:sz w:val="24"/>
                <w:szCs w:val="24"/>
                <w:lang w:eastAsia="tr-TR"/>
              </w:rPr>
              <w:t>I</w:t>
            </w:r>
          </w:p>
          <w:p w14:paraId="14FE722B" w14:textId="017495AF" w:rsidR="000F04C4" w:rsidRPr="00817431" w:rsidRDefault="000F04C4" w:rsidP="000F04C4">
            <w:pPr>
              <w:autoSpaceDE w:val="0"/>
              <w:autoSpaceDN w:val="0"/>
              <w:adjustRightInd w:val="0"/>
              <w:spacing w:line="240" w:lineRule="auto"/>
              <w:rPr>
                <w:rFonts w:ascii="Times New Roman" w:hAnsi="Times New Roman" w:cs="Times New Roman"/>
                <w:b/>
                <w:sz w:val="24"/>
                <w:szCs w:val="24"/>
              </w:rPr>
            </w:pPr>
            <w:r w:rsidRPr="00932BE1">
              <w:rPr>
                <w:rFonts w:ascii="Times New Roman" w:eastAsia="Times New Roman" w:hAnsi="Times New Roman" w:cs="Times New Roman"/>
                <w:i/>
                <w:iCs/>
                <w:color w:val="000000"/>
                <w:sz w:val="24"/>
                <w:szCs w:val="24"/>
                <w:lang w:eastAsia="tr-TR"/>
              </w:rPr>
              <w:t>General Topology I</w:t>
            </w:r>
            <w:r w:rsidR="00882960">
              <w:rPr>
                <w:rFonts w:ascii="Times New Roman" w:eastAsia="Times New Roman" w:hAnsi="Times New Roman" w:cs="Times New Roman"/>
                <w:i/>
                <w:iCs/>
                <w:color w:val="000000"/>
                <w:sz w:val="24"/>
                <w:szCs w:val="24"/>
                <w:lang w:eastAsia="tr-TR"/>
              </w:rPr>
              <w:t>I</w:t>
            </w:r>
          </w:p>
        </w:tc>
        <w:tc>
          <w:tcPr>
            <w:tcW w:w="2233" w:type="dxa"/>
            <w:gridSpan w:val="3"/>
            <w:shd w:val="clear" w:color="auto" w:fill="FFFFFF" w:themeFill="background1"/>
          </w:tcPr>
          <w:p w14:paraId="006EA162" w14:textId="749B14C2" w:rsidR="000F04C4" w:rsidRPr="00817431"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2</w:t>
            </w:r>
          </w:p>
        </w:tc>
        <w:tc>
          <w:tcPr>
            <w:tcW w:w="877" w:type="dxa"/>
            <w:gridSpan w:val="2"/>
            <w:shd w:val="clear" w:color="auto" w:fill="FFFFFF" w:themeFill="background1"/>
          </w:tcPr>
          <w:p w14:paraId="2F31E433" w14:textId="2B6393D8" w:rsidR="000F04C4" w:rsidRPr="00817431"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shd w:val="clear" w:color="auto" w:fill="FFFFFF" w:themeFill="background1"/>
          </w:tcPr>
          <w:p w14:paraId="280C49D4" w14:textId="7143BA1D" w:rsidR="000F04C4" w:rsidRPr="00817431" w:rsidRDefault="000F04C4" w:rsidP="000F04C4">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shd w:val="clear" w:color="auto" w:fill="FFFFFF" w:themeFill="background1"/>
          </w:tcPr>
          <w:p w14:paraId="7A790C10" w14:textId="339E591B" w:rsidR="000F04C4" w:rsidRPr="00817431" w:rsidRDefault="000F04C4" w:rsidP="000F04C4">
            <w:pPr>
              <w:jc w:val="center"/>
              <w:rPr>
                <w:rFonts w:ascii="Times New Roman" w:hAnsi="Times New Roman" w:cs="Times New Roman"/>
                <w:b/>
                <w:sz w:val="24"/>
                <w:szCs w:val="24"/>
              </w:rPr>
            </w:pPr>
            <w:r>
              <w:rPr>
                <w:rFonts w:ascii="Times New Roman" w:hAnsi="Times New Roman" w:cs="Times New Roman"/>
                <w:b/>
                <w:sz w:val="24"/>
                <w:szCs w:val="24"/>
              </w:rPr>
              <w:t>5</w:t>
            </w:r>
          </w:p>
        </w:tc>
      </w:tr>
      <w:tr w:rsidR="00E55BC1" w:rsidRPr="000C116A" w14:paraId="08E52DE3" w14:textId="77777777" w:rsidTr="00A141ED">
        <w:trPr>
          <w:trHeight w:val="57"/>
        </w:trPr>
        <w:tc>
          <w:tcPr>
            <w:tcW w:w="1408" w:type="dxa"/>
            <w:shd w:val="clear" w:color="auto" w:fill="FFFFFF" w:themeFill="background1"/>
          </w:tcPr>
          <w:p w14:paraId="69BE68AF" w14:textId="7800321E" w:rsidR="00E55BC1" w:rsidRDefault="00E55BC1" w:rsidP="000F04C4">
            <w:pPr>
              <w:jc w:val="center"/>
              <w:rPr>
                <w:rFonts w:ascii="Times New Roman" w:hAnsi="Times New Roman" w:cs="Times New Roman"/>
                <w:b/>
                <w:sz w:val="24"/>
                <w:szCs w:val="24"/>
              </w:rPr>
            </w:pPr>
            <w:r>
              <w:rPr>
                <w:rFonts w:ascii="Times New Roman" w:hAnsi="Times New Roman" w:cs="Times New Roman"/>
                <w:b/>
                <w:sz w:val="24"/>
                <w:szCs w:val="24"/>
              </w:rPr>
              <w:t>212022105</w:t>
            </w:r>
          </w:p>
        </w:tc>
        <w:tc>
          <w:tcPr>
            <w:tcW w:w="2952" w:type="dxa"/>
            <w:gridSpan w:val="3"/>
            <w:shd w:val="clear" w:color="auto" w:fill="FFFFFF" w:themeFill="background1"/>
          </w:tcPr>
          <w:p w14:paraId="1E199157" w14:textId="77777777" w:rsidR="00E55BC1" w:rsidRPr="000C116A" w:rsidRDefault="00E55BC1" w:rsidP="00E55BC1">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48C2DF76" w14:textId="55E987D4" w:rsidR="00E55BC1" w:rsidRPr="000C116A" w:rsidRDefault="00E55BC1" w:rsidP="00E55BC1">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33" w:type="dxa"/>
            <w:gridSpan w:val="3"/>
            <w:shd w:val="clear" w:color="auto" w:fill="FFFFFF" w:themeFill="background1"/>
          </w:tcPr>
          <w:p w14:paraId="30CDA4DB" w14:textId="77777777" w:rsidR="00E55BC1" w:rsidRPr="00E55BC1" w:rsidRDefault="00E55BC1" w:rsidP="000F04C4">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E55BC1">
              <w:rPr>
                <w:rFonts w:ascii="Times New Roman" w:eastAsia="Times New Roman" w:hAnsi="Times New Roman" w:cs="Times New Roman"/>
                <w:b/>
                <w:bCs/>
                <w:color w:val="000000"/>
                <w:sz w:val="24"/>
                <w:szCs w:val="24"/>
                <w:lang w:eastAsia="tr-TR"/>
              </w:rPr>
              <w:t>Mesleki İngilizce</w:t>
            </w:r>
          </w:p>
          <w:p w14:paraId="77037C31" w14:textId="5C3A38BA" w:rsidR="00E55BC1" w:rsidRPr="00932BE1" w:rsidRDefault="00E55BC1" w:rsidP="000F04C4">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E55BC1">
              <w:rPr>
                <w:rFonts w:ascii="Times New Roman" w:eastAsia="Times New Roman" w:hAnsi="Times New Roman" w:cs="Times New Roman"/>
                <w:i/>
                <w:iCs/>
                <w:color w:val="000000"/>
                <w:sz w:val="24"/>
                <w:szCs w:val="24"/>
                <w:lang w:eastAsia="tr-TR"/>
              </w:rPr>
              <w:t>Professional English</w:t>
            </w:r>
          </w:p>
        </w:tc>
        <w:tc>
          <w:tcPr>
            <w:tcW w:w="2233" w:type="dxa"/>
            <w:gridSpan w:val="3"/>
            <w:shd w:val="clear" w:color="auto" w:fill="FFFFFF" w:themeFill="background1"/>
          </w:tcPr>
          <w:p w14:paraId="5BC06B32" w14:textId="66AC4F34" w:rsidR="00E55BC1" w:rsidRDefault="00A65AE6" w:rsidP="000F04C4">
            <w:pPr>
              <w:jc w:val="center"/>
              <w:rPr>
                <w:rFonts w:ascii="Times New Roman" w:hAnsi="Times New Roman" w:cs="Times New Roman"/>
                <w:b/>
                <w:sz w:val="24"/>
                <w:szCs w:val="24"/>
              </w:rPr>
            </w:pPr>
            <w:r>
              <w:rPr>
                <w:rFonts w:ascii="Times New Roman" w:hAnsi="Times New Roman" w:cs="Times New Roman"/>
                <w:b/>
                <w:sz w:val="24"/>
                <w:szCs w:val="24"/>
              </w:rPr>
              <w:t>2</w:t>
            </w:r>
          </w:p>
        </w:tc>
        <w:tc>
          <w:tcPr>
            <w:tcW w:w="877" w:type="dxa"/>
            <w:gridSpan w:val="2"/>
            <w:shd w:val="clear" w:color="auto" w:fill="FFFFFF" w:themeFill="background1"/>
          </w:tcPr>
          <w:p w14:paraId="7FDD3FB1" w14:textId="7B676C7B" w:rsidR="00E55BC1" w:rsidRDefault="00A65AE6" w:rsidP="000F04C4">
            <w:pPr>
              <w:jc w:val="center"/>
              <w:rPr>
                <w:rFonts w:ascii="Times New Roman" w:hAnsi="Times New Roman" w:cs="Times New Roman"/>
                <w:b/>
                <w:sz w:val="24"/>
                <w:szCs w:val="24"/>
              </w:rPr>
            </w:pPr>
            <w:r>
              <w:rPr>
                <w:rFonts w:ascii="Times New Roman" w:hAnsi="Times New Roman" w:cs="Times New Roman"/>
                <w:b/>
                <w:sz w:val="24"/>
                <w:szCs w:val="24"/>
              </w:rPr>
              <w:t>0</w:t>
            </w:r>
          </w:p>
        </w:tc>
        <w:tc>
          <w:tcPr>
            <w:tcW w:w="1140" w:type="dxa"/>
            <w:gridSpan w:val="6"/>
            <w:shd w:val="clear" w:color="auto" w:fill="FFFFFF" w:themeFill="background1"/>
          </w:tcPr>
          <w:p w14:paraId="65E16408" w14:textId="49B9AEC8" w:rsidR="00E55BC1" w:rsidRPr="000C116A" w:rsidRDefault="00A65AE6" w:rsidP="000F04C4">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6" w:type="dxa"/>
            <w:gridSpan w:val="2"/>
            <w:shd w:val="clear" w:color="auto" w:fill="FFFFFF" w:themeFill="background1"/>
          </w:tcPr>
          <w:p w14:paraId="12C77521" w14:textId="7373117C" w:rsidR="00E55BC1" w:rsidRDefault="00A65AE6" w:rsidP="000F04C4">
            <w:pPr>
              <w:jc w:val="center"/>
              <w:rPr>
                <w:rFonts w:ascii="Times New Roman" w:hAnsi="Times New Roman" w:cs="Times New Roman"/>
                <w:b/>
                <w:sz w:val="24"/>
                <w:szCs w:val="24"/>
              </w:rPr>
            </w:pPr>
            <w:r>
              <w:rPr>
                <w:rFonts w:ascii="Times New Roman" w:hAnsi="Times New Roman" w:cs="Times New Roman"/>
                <w:b/>
                <w:sz w:val="24"/>
                <w:szCs w:val="24"/>
              </w:rPr>
              <w:t>2</w:t>
            </w:r>
          </w:p>
        </w:tc>
      </w:tr>
      <w:tr w:rsidR="001A6F5B" w:rsidRPr="000C116A" w14:paraId="56728D6F" w14:textId="77777777" w:rsidTr="00A141ED">
        <w:trPr>
          <w:trHeight w:val="57"/>
        </w:trPr>
        <w:tc>
          <w:tcPr>
            <w:tcW w:w="1408" w:type="dxa"/>
            <w:shd w:val="clear" w:color="auto" w:fill="FFFFFF" w:themeFill="background1"/>
          </w:tcPr>
          <w:p w14:paraId="2F57008F" w14:textId="4FC7ADAB" w:rsidR="00552D26" w:rsidRPr="00817431" w:rsidRDefault="00552D26" w:rsidP="00552D26">
            <w:pPr>
              <w:jc w:val="center"/>
              <w:rPr>
                <w:rFonts w:ascii="Times New Roman" w:hAnsi="Times New Roman" w:cs="Times New Roman"/>
                <w:b/>
                <w:sz w:val="24"/>
                <w:szCs w:val="24"/>
              </w:rPr>
            </w:pPr>
            <w:r w:rsidRPr="00817431">
              <w:rPr>
                <w:rFonts w:ascii="Times New Roman" w:hAnsi="Times New Roman" w:cs="Times New Roman"/>
                <w:b/>
                <w:sz w:val="24"/>
                <w:szCs w:val="24"/>
              </w:rPr>
              <w:t>235122312</w:t>
            </w:r>
          </w:p>
        </w:tc>
        <w:tc>
          <w:tcPr>
            <w:tcW w:w="2952" w:type="dxa"/>
            <w:gridSpan w:val="3"/>
            <w:shd w:val="clear" w:color="auto" w:fill="FFFFFF" w:themeFill="background1"/>
          </w:tcPr>
          <w:p w14:paraId="3A5E5FA0" w14:textId="77777777" w:rsidR="00552D26" w:rsidRPr="00817431" w:rsidRDefault="00552D26" w:rsidP="00552D26">
            <w:pPr>
              <w:autoSpaceDE w:val="0"/>
              <w:autoSpaceDN w:val="0"/>
              <w:adjustRightInd w:val="0"/>
              <w:spacing w:line="240" w:lineRule="auto"/>
              <w:jc w:val="center"/>
              <w:rPr>
                <w:rFonts w:ascii="Times New Roman" w:hAnsi="Times New Roman" w:cs="Times New Roman"/>
                <w:b/>
                <w:sz w:val="24"/>
                <w:szCs w:val="24"/>
              </w:rPr>
            </w:pPr>
            <w:r w:rsidRPr="00817431">
              <w:rPr>
                <w:rFonts w:ascii="Times New Roman" w:hAnsi="Times New Roman" w:cs="Times New Roman"/>
                <w:b/>
                <w:sz w:val="24"/>
                <w:szCs w:val="24"/>
              </w:rPr>
              <w:t>Zorunlu</w:t>
            </w:r>
          </w:p>
          <w:p w14:paraId="37BD4B16" w14:textId="5187432F" w:rsidR="00552D26" w:rsidRPr="00817431" w:rsidRDefault="00552D26" w:rsidP="00552D26">
            <w:pPr>
              <w:jc w:val="center"/>
              <w:rPr>
                <w:rFonts w:ascii="Times New Roman" w:hAnsi="Times New Roman" w:cs="Times New Roman"/>
                <w:b/>
                <w:sz w:val="24"/>
                <w:szCs w:val="24"/>
              </w:rPr>
            </w:pPr>
            <w:r w:rsidRPr="00817431">
              <w:rPr>
                <w:rFonts w:ascii="Times New Roman" w:hAnsi="Times New Roman" w:cs="Times New Roman"/>
                <w:bCs/>
                <w:i/>
                <w:iCs/>
                <w:sz w:val="24"/>
                <w:szCs w:val="24"/>
              </w:rPr>
              <w:t>Compulsory</w:t>
            </w:r>
          </w:p>
        </w:tc>
        <w:tc>
          <w:tcPr>
            <w:tcW w:w="5133" w:type="dxa"/>
            <w:gridSpan w:val="3"/>
            <w:shd w:val="clear" w:color="auto" w:fill="FFFFFF" w:themeFill="background1"/>
          </w:tcPr>
          <w:p w14:paraId="4D29358B" w14:textId="77777777" w:rsidR="00552D26" w:rsidRPr="00817431" w:rsidRDefault="00552D26" w:rsidP="00552D26">
            <w:pPr>
              <w:autoSpaceDE w:val="0"/>
              <w:autoSpaceDN w:val="0"/>
              <w:adjustRightInd w:val="0"/>
              <w:spacing w:line="240" w:lineRule="auto"/>
              <w:rPr>
                <w:rFonts w:ascii="Times New Roman" w:hAnsi="Times New Roman" w:cs="Times New Roman"/>
                <w:b/>
                <w:sz w:val="24"/>
                <w:szCs w:val="24"/>
              </w:rPr>
            </w:pPr>
            <w:r w:rsidRPr="00817431">
              <w:rPr>
                <w:rFonts w:ascii="Times New Roman" w:hAnsi="Times New Roman" w:cs="Times New Roman"/>
                <w:b/>
                <w:sz w:val="24"/>
                <w:szCs w:val="24"/>
              </w:rPr>
              <w:t>Ahilik Kültürü ve Meslek Ahlakı</w:t>
            </w:r>
          </w:p>
          <w:p w14:paraId="73F65C5D" w14:textId="1B040B52" w:rsidR="00552D26" w:rsidRPr="00817431" w:rsidRDefault="00552D26" w:rsidP="00552D26">
            <w:pPr>
              <w:rPr>
                <w:rFonts w:ascii="Times New Roman" w:hAnsi="Times New Roman" w:cs="Times New Roman"/>
                <w:b/>
                <w:sz w:val="24"/>
                <w:szCs w:val="24"/>
              </w:rPr>
            </w:pPr>
            <w:r w:rsidRPr="00817431">
              <w:rPr>
                <w:rFonts w:ascii="Times New Roman" w:hAnsi="Times New Roman" w:cs="Times New Roman"/>
                <w:i/>
                <w:sz w:val="24"/>
                <w:szCs w:val="24"/>
                <w:lang w:val="en-US"/>
              </w:rPr>
              <w:t>A</w:t>
            </w:r>
            <w:r w:rsidR="002D7B95">
              <w:rPr>
                <w:rFonts w:ascii="Times New Roman" w:hAnsi="Times New Roman" w:cs="Times New Roman"/>
                <w:i/>
                <w:sz w:val="24"/>
                <w:szCs w:val="24"/>
                <w:lang w:val="en-US"/>
              </w:rPr>
              <w:t>hi</w:t>
            </w:r>
            <w:r w:rsidRPr="00817431">
              <w:rPr>
                <w:rFonts w:ascii="Times New Roman" w:hAnsi="Times New Roman" w:cs="Times New Roman"/>
                <w:i/>
                <w:sz w:val="24"/>
                <w:szCs w:val="24"/>
                <w:lang w:val="en-US"/>
              </w:rPr>
              <w:t xml:space="preserve"> Culture and Professional Ethics</w:t>
            </w:r>
          </w:p>
        </w:tc>
        <w:tc>
          <w:tcPr>
            <w:tcW w:w="2233" w:type="dxa"/>
            <w:gridSpan w:val="3"/>
            <w:shd w:val="clear" w:color="auto" w:fill="FFFFFF" w:themeFill="background1"/>
          </w:tcPr>
          <w:p w14:paraId="4D423FAA" w14:textId="04A530E6" w:rsidR="00552D26" w:rsidRPr="00817431" w:rsidRDefault="00552D26" w:rsidP="00552D26">
            <w:pPr>
              <w:jc w:val="center"/>
              <w:rPr>
                <w:rFonts w:ascii="Times New Roman" w:hAnsi="Times New Roman" w:cs="Times New Roman"/>
                <w:b/>
                <w:sz w:val="24"/>
                <w:szCs w:val="24"/>
              </w:rPr>
            </w:pPr>
            <w:r w:rsidRPr="00817431">
              <w:rPr>
                <w:rFonts w:ascii="Times New Roman" w:hAnsi="Times New Roman" w:cs="Times New Roman"/>
                <w:b/>
                <w:sz w:val="24"/>
                <w:szCs w:val="24"/>
              </w:rPr>
              <w:t>2</w:t>
            </w:r>
          </w:p>
        </w:tc>
        <w:tc>
          <w:tcPr>
            <w:tcW w:w="877" w:type="dxa"/>
            <w:gridSpan w:val="2"/>
            <w:shd w:val="clear" w:color="auto" w:fill="FFFFFF" w:themeFill="background1"/>
          </w:tcPr>
          <w:p w14:paraId="01913B8C" w14:textId="3AC97E2D" w:rsidR="00552D26" w:rsidRPr="00817431" w:rsidRDefault="00A77E08" w:rsidP="00552D26">
            <w:pPr>
              <w:jc w:val="center"/>
              <w:rPr>
                <w:rFonts w:ascii="Times New Roman" w:hAnsi="Times New Roman" w:cs="Times New Roman"/>
                <w:b/>
                <w:sz w:val="24"/>
                <w:szCs w:val="24"/>
              </w:rPr>
            </w:pPr>
            <w:r>
              <w:rPr>
                <w:rFonts w:ascii="Times New Roman" w:hAnsi="Times New Roman" w:cs="Times New Roman"/>
                <w:b/>
                <w:sz w:val="24"/>
                <w:szCs w:val="24"/>
              </w:rPr>
              <w:t>0</w:t>
            </w:r>
          </w:p>
        </w:tc>
        <w:tc>
          <w:tcPr>
            <w:tcW w:w="1140" w:type="dxa"/>
            <w:gridSpan w:val="6"/>
            <w:shd w:val="clear" w:color="auto" w:fill="FFFFFF" w:themeFill="background1"/>
          </w:tcPr>
          <w:p w14:paraId="3BA614B8" w14:textId="45864E69" w:rsidR="00552D26" w:rsidRPr="00817431" w:rsidRDefault="00A77E08" w:rsidP="00552D26">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6" w:type="dxa"/>
            <w:gridSpan w:val="2"/>
            <w:shd w:val="clear" w:color="auto" w:fill="FFFFFF" w:themeFill="background1"/>
          </w:tcPr>
          <w:p w14:paraId="6D75ACC9" w14:textId="2DA00D97" w:rsidR="00552D26" w:rsidRPr="00817431" w:rsidRDefault="00552D26" w:rsidP="00552D26">
            <w:pPr>
              <w:jc w:val="center"/>
              <w:rPr>
                <w:rFonts w:ascii="Times New Roman" w:hAnsi="Times New Roman" w:cs="Times New Roman"/>
                <w:b/>
                <w:sz w:val="24"/>
                <w:szCs w:val="24"/>
              </w:rPr>
            </w:pPr>
            <w:r w:rsidRPr="00817431">
              <w:rPr>
                <w:rFonts w:ascii="Times New Roman" w:hAnsi="Times New Roman" w:cs="Times New Roman"/>
                <w:b/>
                <w:sz w:val="24"/>
                <w:szCs w:val="24"/>
              </w:rPr>
              <w:t>2</w:t>
            </w:r>
          </w:p>
        </w:tc>
      </w:tr>
      <w:tr w:rsidR="0067461A" w:rsidRPr="000C116A" w14:paraId="794C1399" w14:textId="77777777" w:rsidTr="00A141ED">
        <w:trPr>
          <w:trHeight w:val="57"/>
        </w:trPr>
        <w:tc>
          <w:tcPr>
            <w:tcW w:w="1408" w:type="dxa"/>
            <w:shd w:val="clear" w:color="auto" w:fill="FFFFFF" w:themeFill="background1"/>
          </w:tcPr>
          <w:p w14:paraId="67C7179B" w14:textId="5EE48702" w:rsidR="0067461A" w:rsidRPr="00817431" w:rsidRDefault="0067461A" w:rsidP="0067461A">
            <w:pPr>
              <w:jc w:val="center"/>
              <w:rPr>
                <w:rFonts w:ascii="Times New Roman" w:hAnsi="Times New Roman" w:cs="Times New Roman"/>
                <w:b/>
                <w:sz w:val="24"/>
                <w:szCs w:val="24"/>
              </w:rPr>
            </w:pPr>
            <w:r>
              <w:rPr>
                <w:rFonts w:ascii="Times New Roman" w:hAnsi="Times New Roman" w:cs="Times New Roman"/>
                <w:b/>
                <w:sz w:val="24"/>
                <w:szCs w:val="24"/>
              </w:rPr>
              <w:t>OSD</w:t>
            </w:r>
          </w:p>
        </w:tc>
        <w:tc>
          <w:tcPr>
            <w:tcW w:w="2952" w:type="dxa"/>
            <w:gridSpan w:val="3"/>
            <w:shd w:val="clear" w:color="auto" w:fill="FFFFFF" w:themeFill="background1"/>
          </w:tcPr>
          <w:p w14:paraId="563BA71D" w14:textId="77777777" w:rsidR="0067461A" w:rsidRPr="006B5F8E" w:rsidRDefault="0067461A" w:rsidP="0067461A">
            <w:pPr>
              <w:autoSpaceDE w:val="0"/>
              <w:autoSpaceDN w:val="0"/>
              <w:adjustRightInd w:val="0"/>
              <w:spacing w:line="240" w:lineRule="auto"/>
              <w:jc w:val="center"/>
              <w:rPr>
                <w:rFonts w:ascii="Times New Roman" w:hAnsi="Times New Roman" w:cs="Times New Roman"/>
                <w:b/>
                <w:sz w:val="24"/>
                <w:szCs w:val="24"/>
              </w:rPr>
            </w:pPr>
            <w:r w:rsidRPr="006B5F8E">
              <w:rPr>
                <w:rFonts w:ascii="Times New Roman" w:hAnsi="Times New Roman" w:cs="Times New Roman"/>
                <w:b/>
                <w:sz w:val="24"/>
                <w:szCs w:val="24"/>
              </w:rPr>
              <w:t>Ortak Seçmeli</w:t>
            </w:r>
          </w:p>
          <w:p w14:paraId="5BE17A16" w14:textId="4986D74E" w:rsidR="0067461A" w:rsidRPr="00817431" w:rsidRDefault="0067461A" w:rsidP="0067461A">
            <w:pPr>
              <w:autoSpaceDE w:val="0"/>
              <w:autoSpaceDN w:val="0"/>
              <w:adjustRightInd w:val="0"/>
              <w:spacing w:line="240" w:lineRule="auto"/>
              <w:jc w:val="center"/>
              <w:rPr>
                <w:rFonts w:ascii="Times New Roman" w:hAnsi="Times New Roman" w:cs="Times New Roman"/>
                <w:b/>
                <w:sz w:val="24"/>
                <w:szCs w:val="24"/>
              </w:rPr>
            </w:pPr>
            <w:r w:rsidRPr="006B5F8E">
              <w:rPr>
                <w:rFonts w:ascii="Times New Roman" w:eastAsia="Times New Roman" w:hAnsi="Times New Roman" w:cs="Times New Roman"/>
                <w:i/>
                <w:iCs/>
                <w:color w:val="000000"/>
                <w:sz w:val="24"/>
                <w:szCs w:val="24"/>
                <w:lang w:eastAsia="tr-TR"/>
              </w:rPr>
              <w:t>Common Elective</w:t>
            </w:r>
          </w:p>
        </w:tc>
        <w:tc>
          <w:tcPr>
            <w:tcW w:w="5133" w:type="dxa"/>
            <w:gridSpan w:val="3"/>
            <w:shd w:val="clear" w:color="auto" w:fill="FFFFFF" w:themeFill="background1"/>
          </w:tcPr>
          <w:p w14:paraId="4AA8A346" w14:textId="77777777" w:rsidR="0067461A" w:rsidRPr="006B5F8E" w:rsidRDefault="0067461A" w:rsidP="0067461A">
            <w:pPr>
              <w:autoSpaceDE w:val="0"/>
              <w:autoSpaceDN w:val="0"/>
              <w:adjustRightInd w:val="0"/>
              <w:spacing w:line="240" w:lineRule="auto"/>
              <w:rPr>
                <w:rFonts w:ascii="Times New Roman" w:hAnsi="Times New Roman" w:cs="Times New Roman"/>
                <w:b/>
                <w:sz w:val="24"/>
                <w:szCs w:val="24"/>
              </w:rPr>
            </w:pPr>
            <w:r w:rsidRPr="006B5F8E">
              <w:rPr>
                <w:rFonts w:ascii="Times New Roman" w:eastAsia="Times New Roman" w:hAnsi="Times New Roman" w:cs="Times New Roman"/>
                <w:b/>
                <w:bCs/>
                <w:color w:val="000000"/>
                <w:sz w:val="24"/>
                <w:szCs w:val="24"/>
                <w:lang w:eastAsia="tr-TR"/>
              </w:rPr>
              <w:t>Ortak Seçmeli Ders</w:t>
            </w:r>
          </w:p>
          <w:p w14:paraId="74158398" w14:textId="428C990F" w:rsidR="0067461A" w:rsidRPr="00817431" w:rsidRDefault="0067461A" w:rsidP="0067461A">
            <w:pPr>
              <w:autoSpaceDE w:val="0"/>
              <w:autoSpaceDN w:val="0"/>
              <w:adjustRightInd w:val="0"/>
              <w:spacing w:line="240" w:lineRule="auto"/>
              <w:rPr>
                <w:rFonts w:ascii="Times New Roman" w:hAnsi="Times New Roman" w:cs="Times New Roman"/>
                <w:b/>
                <w:sz w:val="24"/>
                <w:szCs w:val="24"/>
              </w:rPr>
            </w:pPr>
            <w:r w:rsidRPr="006B5F8E">
              <w:rPr>
                <w:rFonts w:ascii="Times New Roman" w:eastAsia="Times New Roman" w:hAnsi="Times New Roman" w:cs="Times New Roman"/>
                <w:i/>
                <w:iCs/>
                <w:color w:val="000000"/>
                <w:sz w:val="24"/>
                <w:szCs w:val="24"/>
                <w:lang w:eastAsia="tr-TR"/>
              </w:rPr>
              <w:t>Common Elective Course</w:t>
            </w:r>
          </w:p>
        </w:tc>
        <w:tc>
          <w:tcPr>
            <w:tcW w:w="2233" w:type="dxa"/>
            <w:gridSpan w:val="3"/>
            <w:shd w:val="clear" w:color="auto" w:fill="FFFFFF" w:themeFill="background1"/>
          </w:tcPr>
          <w:p w14:paraId="786643BE" w14:textId="7C06C01B" w:rsidR="0067461A" w:rsidRPr="00817431" w:rsidRDefault="0067461A" w:rsidP="0067461A">
            <w:pPr>
              <w:jc w:val="center"/>
              <w:rPr>
                <w:rFonts w:ascii="Times New Roman" w:hAnsi="Times New Roman" w:cs="Times New Roman"/>
                <w:b/>
                <w:sz w:val="24"/>
                <w:szCs w:val="24"/>
              </w:rPr>
            </w:pPr>
            <w:r>
              <w:rPr>
                <w:rFonts w:ascii="Times New Roman" w:hAnsi="Times New Roman" w:cs="Times New Roman"/>
                <w:b/>
                <w:sz w:val="24"/>
                <w:szCs w:val="24"/>
              </w:rPr>
              <w:t>2</w:t>
            </w:r>
          </w:p>
        </w:tc>
        <w:tc>
          <w:tcPr>
            <w:tcW w:w="877" w:type="dxa"/>
            <w:gridSpan w:val="2"/>
            <w:shd w:val="clear" w:color="auto" w:fill="FFFFFF" w:themeFill="background1"/>
          </w:tcPr>
          <w:p w14:paraId="0641D506" w14:textId="57EE2B6B" w:rsidR="0067461A" w:rsidRPr="00817431" w:rsidRDefault="0067461A" w:rsidP="0067461A">
            <w:pPr>
              <w:jc w:val="center"/>
              <w:rPr>
                <w:rFonts w:ascii="Times New Roman" w:hAnsi="Times New Roman" w:cs="Times New Roman"/>
                <w:b/>
                <w:sz w:val="24"/>
                <w:szCs w:val="24"/>
              </w:rPr>
            </w:pPr>
            <w:r w:rsidRPr="00817431">
              <w:rPr>
                <w:rFonts w:ascii="Times New Roman" w:hAnsi="Times New Roman" w:cs="Times New Roman"/>
                <w:b/>
                <w:sz w:val="24"/>
                <w:szCs w:val="24"/>
              </w:rPr>
              <w:t>0</w:t>
            </w:r>
          </w:p>
        </w:tc>
        <w:tc>
          <w:tcPr>
            <w:tcW w:w="1140" w:type="dxa"/>
            <w:gridSpan w:val="6"/>
            <w:shd w:val="clear" w:color="auto" w:fill="FFFFFF" w:themeFill="background1"/>
          </w:tcPr>
          <w:p w14:paraId="26960A8B" w14:textId="144A29E4" w:rsidR="0067461A" w:rsidRPr="00817431" w:rsidRDefault="0067461A" w:rsidP="0067461A">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6" w:type="dxa"/>
            <w:gridSpan w:val="2"/>
            <w:shd w:val="clear" w:color="auto" w:fill="FFFFFF" w:themeFill="background1"/>
          </w:tcPr>
          <w:p w14:paraId="651F3549" w14:textId="39890B5B" w:rsidR="0067461A" w:rsidRPr="00817431" w:rsidRDefault="0067461A" w:rsidP="0067461A">
            <w:pPr>
              <w:jc w:val="center"/>
              <w:rPr>
                <w:rFonts w:ascii="Times New Roman" w:hAnsi="Times New Roman" w:cs="Times New Roman"/>
                <w:b/>
                <w:sz w:val="24"/>
                <w:szCs w:val="24"/>
              </w:rPr>
            </w:pPr>
            <w:r>
              <w:rPr>
                <w:rFonts w:ascii="Times New Roman" w:hAnsi="Times New Roman" w:cs="Times New Roman"/>
                <w:b/>
                <w:sz w:val="24"/>
                <w:szCs w:val="24"/>
              </w:rPr>
              <w:t>3</w:t>
            </w:r>
          </w:p>
        </w:tc>
      </w:tr>
      <w:tr w:rsidR="00552D26" w:rsidRPr="000C116A" w14:paraId="435686E1" w14:textId="77777777" w:rsidTr="00A141ED">
        <w:trPr>
          <w:trHeight w:val="57"/>
        </w:trPr>
        <w:tc>
          <w:tcPr>
            <w:tcW w:w="9493" w:type="dxa"/>
            <w:gridSpan w:val="7"/>
            <w:shd w:val="clear" w:color="auto" w:fill="FFFFFF" w:themeFill="background1"/>
          </w:tcPr>
          <w:p w14:paraId="003E67C6" w14:textId="697A056F" w:rsidR="00552D26" w:rsidRPr="000C116A" w:rsidRDefault="00552D26" w:rsidP="00552D26">
            <w:pPr>
              <w:autoSpaceDE w:val="0"/>
              <w:autoSpaceDN w:val="0"/>
              <w:adjustRightInd w:val="0"/>
              <w:spacing w:line="240" w:lineRule="auto"/>
              <w:jc w:val="right"/>
              <w:rPr>
                <w:rFonts w:ascii="Times New Roman" w:hAnsi="Times New Roman" w:cs="Times New Roman"/>
                <w:b/>
                <w:sz w:val="24"/>
                <w:szCs w:val="24"/>
              </w:rPr>
            </w:pPr>
            <w:r w:rsidRPr="000C116A">
              <w:rPr>
                <w:rFonts w:ascii="Times New Roman" w:hAnsi="Times New Roman" w:cs="Times New Roman"/>
                <w:b/>
                <w:sz w:val="24"/>
                <w:szCs w:val="24"/>
              </w:rPr>
              <w:t xml:space="preserve">Toplam / </w:t>
            </w:r>
            <w:r w:rsidRPr="000C116A">
              <w:rPr>
                <w:rFonts w:ascii="Times New Roman" w:hAnsi="Times New Roman" w:cs="Times New Roman"/>
                <w:bCs/>
                <w:i/>
                <w:iCs/>
                <w:sz w:val="24"/>
                <w:szCs w:val="24"/>
              </w:rPr>
              <w:t>Total</w:t>
            </w:r>
          </w:p>
        </w:tc>
        <w:tc>
          <w:tcPr>
            <w:tcW w:w="2233" w:type="dxa"/>
            <w:gridSpan w:val="3"/>
            <w:shd w:val="clear" w:color="auto" w:fill="FFFFFF" w:themeFill="background1"/>
          </w:tcPr>
          <w:p w14:paraId="751FC3BC" w14:textId="258E2804" w:rsidR="00552D26" w:rsidRPr="000C116A" w:rsidRDefault="00AA2C99" w:rsidP="00552D26">
            <w:pPr>
              <w:jc w:val="center"/>
              <w:rPr>
                <w:rFonts w:ascii="Times New Roman" w:hAnsi="Times New Roman" w:cs="Times New Roman"/>
                <w:b/>
                <w:sz w:val="24"/>
                <w:szCs w:val="24"/>
              </w:rPr>
            </w:pPr>
            <w:r>
              <w:rPr>
                <w:rFonts w:ascii="Times New Roman" w:hAnsi="Times New Roman" w:cs="Times New Roman"/>
                <w:b/>
                <w:bCs/>
                <w:i/>
                <w:iCs/>
                <w:sz w:val="24"/>
                <w:szCs w:val="24"/>
              </w:rPr>
              <w:t>18</w:t>
            </w:r>
          </w:p>
        </w:tc>
        <w:tc>
          <w:tcPr>
            <w:tcW w:w="877" w:type="dxa"/>
            <w:gridSpan w:val="2"/>
            <w:shd w:val="clear" w:color="auto" w:fill="FFFFFF" w:themeFill="background1"/>
            <w:vAlign w:val="center"/>
          </w:tcPr>
          <w:p w14:paraId="5EA4F4F7" w14:textId="7AE712FA" w:rsidR="00552D26" w:rsidRPr="000C116A" w:rsidRDefault="00B702C1" w:rsidP="00552D26">
            <w:pPr>
              <w:jc w:val="center"/>
              <w:rPr>
                <w:rFonts w:ascii="Times New Roman" w:hAnsi="Times New Roman" w:cs="Times New Roman"/>
                <w:b/>
                <w:sz w:val="24"/>
                <w:szCs w:val="24"/>
              </w:rPr>
            </w:pPr>
            <w:r>
              <w:rPr>
                <w:rFonts w:ascii="Times New Roman" w:hAnsi="Times New Roman" w:cs="Times New Roman"/>
                <w:b/>
                <w:bCs/>
                <w:i/>
                <w:iCs/>
                <w:sz w:val="24"/>
                <w:szCs w:val="24"/>
              </w:rPr>
              <w:t>10</w:t>
            </w:r>
          </w:p>
        </w:tc>
        <w:tc>
          <w:tcPr>
            <w:tcW w:w="1140" w:type="dxa"/>
            <w:gridSpan w:val="6"/>
            <w:shd w:val="clear" w:color="auto" w:fill="FFFFFF" w:themeFill="background1"/>
          </w:tcPr>
          <w:p w14:paraId="79567E92" w14:textId="0DEBCA32"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
                <w:i/>
                <w:sz w:val="24"/>
                <w:szCs w:val="24"/>
              </w:rPr>
              <w:t>2</w:t>
            </w:r>
            <w:r w:rsidR="003247B0">
              <w:rPr>
                <w:rFonts w:ascii="Times New Roman" w:hAnsi="Times New Roman" w:cs="Times New Roman"/>
                <w:b/>
                <w:i/>
                <w:sz w:val="24"/>
                <w:szCs w:val="24"/>
              </w:rPr>
              <w:t>3</w:t>
            </w:r>
          </w:p>
        </w:tc>
        <w:tc>
          <w:tcPr>
            <w:tcW w:w="996" w:type="dxa"/>
            <w:gridSpan w:val="2"/>
            <w:shd w:val="clear" w:color="auto" w:fill="FFFFFF" w:themeFill="background1"/>
          </w:tcPr>
          <w:p w14:paraId="064294E3" w14:textId="581F4189" w:rsidR="00552D26" w:rsidRPr="000C116A" w:rsidRDefault="00552D26" w:rsidP="00552D26">
            <w:pPr>
              <w:jc w:val="center"/>
              <w:rPr>
                <w:rFonts w:ascii="Times New Roman" w:hAnsi="Times New Roman" w:cs="Times New Roman"/>
                <w:b/>
                <w:sz w:val="24"/>
                <w:szCs w:val="24"/>
              </w:rPr>
            </w:pPr>
            <w:r w:rsidRPr="000C116A">
              <w:rPr>
                <w:rFonts w:ascii="Times New Roman" w:hAnsi="Times New Roman" w:cs="Times New Roman"/>
                <w:b/>
                <w:i/>
                <w:sz w:val="24"/>
                <w:szCs w:val="24"/>
              </w:rPr>
              <w:t>30</w:t>
            </w:r>
          </w:p>
        </w:tc>
      </w:tr>
      <w:tr w:rsidR="001C6F9E" w:rsidRPr="000C116A" w14:paraId="15EDB3FA" w14:textId="77777777" w:rsidTr="001A6F5B">
        <w:trPr>
          <w:trHeight w:val="284"/>
        </w:trPr>
        <w:tc>
          <w:tcPr>
            <w:tcW w:w="14739" w:type="dxa"/>
            <w:gridSpan w:val="20"/>
            <w:tcBorders>
              <w:top w:val="single" w:sz="4" w:space="0" w:color="auto"/>
              <w:left w:val="single" w:sz="4" w:space="0" w:color="auto"/>
              <w:bottom w:val="single" w:sz="4" w:space="0" w:color="auto"/>
              <w:right w:val="single" w:sz="4" w:space="0" w:color="auto"/>
            </w:tcBorders>
            <w:vAlign w:val="center"/>
          </w:tcPr>
          <w:p w14:paraId="32C04A43" w14:textId="77777777" w:rsidR="001C6F9E" w:rsidRPr="000C116A" w:rsidRDefault="001C6F9E" w:rsidP="001C6F9E">
            <w:pPr>
              <w:jc w:val="center"/>
              <w:rPr>
                <w:rFonts w:ascii="Times New Roman" w:hAnsi="Times New Roman" w:cs="Times New Roman"/>
                <w:sz w:val="24"/>
                <w:szCs w:val="24"/>
              </w:rPr>
            </w:pPr>
            <w:r w:rsidRPr="000C116A">
              <w:rPr>
                <w:rFonts w:ascii="Times New Roman" w:hAnsi="Times New Roman" w:cs="Times New Roman"/>
                <w:b/>
                <w:sz w:val="24"/>
                <w:szCs w:val="24"/>
              </w:rPr>
              <w:t>V. YARIYIL/</w:t>
            </w:r>
            <w:r w:rsidRPr="000C116A">
              <w:rPr>
                <w:rFonts w:ascii="Times New Roman" w:hAnsi="Times New Roman" w:cs="Times New Roman"/>
                <w:bCs/>
                <w:i/>
                <w:iCs/>
                <w:sz w:val="24"/>
                <w:szCs w:val="24"/>
              </w:rPr>
              <w:t>V. SEMESTER</w:t>
            </w:r>
          </w:p>
        </w:tc>
      </w:tr>
      <w:tr w:rsidR="005657CB" w:rsidRPr="000C116A" w14:paraId="299EC3A4"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0F87950" w14:textId="77777777"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DERS KODU</w:t>
            </w:r>
          </w:p>
          <w:p w14:paraId="2B1BCBA1" w14:textId="7752AA8E"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Cs/>
                <w:i/>
                <w:iCs/>
                <w:sz w:val="24"/>
                <w:szCs w:val="24"/>
              </w:rPr>
              <w:lastRenderedPageBreak/>
              <w:t>Course Code</w:t>
            </w:r>
          </w:p>
        </w:tc>
        <w:tc>
          <w:tcPr>
            <w:tcW w:w="2970" w:type="dxa"/>
            <w:gridSpan w:val="4"/>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39660824" w14:textId="77777777"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lastRenderedPageBreak/>
              <w:t>ZORUNLU / SEÇMELİ</w:t>
            </w:r>
          </w:p>
          <w:p w14:paraId="645FA22C" w14:textId="1A531EFA"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Compulsory/Elective</w:t>
            </w:r>
          </w:p>
        </w:tc>
        <w:tc>
          <w:tcPr>
            <w:tcW w:w="5115"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43DD6526" w14:textId="01D824C1"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DERS ADI/</w:t>
            </w:r>
            <w:r w:rsidRPr="000C116A">
              <w:rPr>
                <w:rFonts w:ascii="Times New Roman" w:hAnsi="Times New Roman" w:cs="Times New Roman"/>
                <w:bCs/>
                <w:i/>
                <w:iCs/>
                <w:sz w:val="24"/>
                <w:szCs w:val="24"/>
              </w:rPr>
              <w:t>Course Title</w:t>
            </w:r>
          </w:p>
        </w:tc>
        <w:tc>
          <w:tcPr>
            <w:tcW w:w="2104"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5C06C1F9" w14:textId="77777777"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T</w:t>
            </w:r>
          </w:p>
          <w:p w14:paraId="1F7E439D" w14:textId="0A4C60B4"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i/>
                <w:sz w:val="24"/>
                <w:szCs w:val="24"/>
              </w:rPr>
              <w:t>(Theoretical)</w:t>
            </w:r>
          </w:p>
        </w:tc>
        <w:tc>
          <w:tcPr>
            <w:tcW w:w="1006" w:type="dxa"/>
            <w:gridSpan w:val="3"/>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F268B72" w14:textId="77777777"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U</w:t>
            </w:r>
          </w:p>
          <w:p w14:paraId="49F4AB96" w14:textId="74C054C6"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i/>
                <w:sz w:val="24"/>
                <w:szCs w:val="24"/>
              </w:rPr>
              <w:lastRenderedPageBreak/>
              <w:t>(Practice)</w:t>
            </w:r>
          </w:p>
        </w:tc>
        <w:tc>
          <w:tcPr>
            <w:tcW w:w="1140" w:type="dxa"/>
            <w:gridSpan w:val="6"/>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11813142" w14:textId="77777777"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lastRenderedPageBreak/>
              <w:t>K</w:t>
            </w:r>
          </w:p>
          <w:p w14:paraId="4A677342" w14:textId="244B7816"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i/>
                <w:sz w:val="24"/>
                <w:szCs w:val="24"/>
              </w:rPr>
              <w:t>(Credit)</w:t>
            </w:r>
          </w:p>
        </w:tc>
        <w:tc>
          <w:tcPr>
            <w:tcW w:w="996"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E4AA5ED" w14:textId="77777777"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AKTS</w:t>
            </w:r>
          </w:p>
          <w:p w14:paraId="5485BC89" w14:textId="10CC6F4F"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Cs/>
                <w:i/>
                <w:iCs/>
                <w:sz w:val="24"/>
                <w:szCs w:val="24"/>
              </w:rPr>
              <w:t>ECTS</w:t>
            </w:r>
          </w:p>
        </w:tc>
      </w:tr>
      <w:tr w:rsidR="001A6F5B" w:rsidRPr="000C116A" w14:paraId="240675DE"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56B38CA5" w14:textId="38C8BECD"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08176B">
              <w:rPr>
                <w:rFonts w:ascii="Times New Roman" w:hAnsi="Times New Roman" w:cs="Times New Roman"/>
                <w:b/>
                <w:sz w:val="24"/>
                <w:szCs w:val="24"/>
              </w:rPr>
              <w:t>2031101</w:t>
            </w:r>
          </w:p>
        </w:tc>
        <w:tc>
          <w:tcPr>
            <w:tcW w:w="2970" w:type="dxa"/>
            <w:gridSpan w:val="4"/>
            <w:tcBorders>
              <w:top w:val="single" w:sz="4" w:space="0" w:color="auto"/>
              <w:left w:val="single" w:sz="4" w:space="0" w:color="auto"/>
              <w:bottom w:val="single" w:sz="4" w:space="0" w:color="auto"/>
              <w:right w:val="single" w:sz="4" w:space="0" w:color="auto"/>
            </w:tcBorders>
          </w:tcPr>
          <w:p w14:paraId="3C1CF369" w14:textId="77777777" w:rsidR="001A6F5B" w:rsidRPr="000C116A" w:rsidRDefault="001A6F5B" w:rsidP="001A6F5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41277147" w14:textId="3DB2DCC2"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15" w:type="dxa"/>
            <w:gridSpan w:val="2"/>
            <w:tcBorders>
              <w:top w:val="single" w:sz="4" w:space="0" w:color="auto"/>
              <w:left w:val="single" w:sz="4" w:space="0" w:color="auto"/>
              <w:bottom w:val="single" w:sz="4" w:space="0" w:color="auto"/>
              <w:right w:val="single" w:sz="4" w:space="0" w:color="auto"/>
            </w:tcBorders>
          </w:tcPr>
          <w:p w14:paraId="11CBE19C" w14:textId="74224DDD" w:rsidR="001A6F5B" w:rsidRPr="0008176B" w:rsidRDefault="00BD6A4D" w:rsidP="001A6F5B">
            <w:pPr>
              <w:autoSpaceDE w:val="0"/>
              <w:autoSpaceDN w:val="0"/>
              <w:adjustRightInd w:val="0"/>
              <w:spacing w:line="240" w:lineRule="auto"/>
              <w:rPr>
                <w:rFonts w:ascii="Times New Roman" w:hAnsi="Times New Roman" w:cs="Times New Roman"/>
                <w:b/>
                <w:sz w:val="24"/>
                <w:szCs w:val="24"/>
              </w:rPr>
            </w:pPr>
            <w:r w:rsidRPr="0008176B">
              <w:rPr>
                <w:rFonts w:ascii="Times New Roman" w:eastAsia="Times New Roman" w:hAnsi="Times New Roman" w:cs="Times New Roman"/>
                <w:b/>
                <w:bCs/>
                <w:color w:val="000000"/>
                <w:sz w:val="24"/>
                <w:szCs w:val="24"/>
                <w:lang w:eastAsia="tr-TR"/>
              </w:rPr>
              <w:t>Diferensiyel Geometri I</w:t>
            </w:r>
          </w:p>
          <w:p w14:paraId="21319ABE" w14:textId="084C9E03" w:rsidR="001A6F5B" w:rsidRPr="000C116A" w:rsidRDefault="0008176B" w:rsidP="001A6F5B">
            <w:pPr>
              <w:rPr>
                <w:rFonts w:ascii="Times New Roman" w:hAnsi="Times New Roman" w:cs="Times New Roman"/>
                <w:b/>
                <w:sz w:val="24"/>
                <w:szCs w:val="24"/>
              </w:rPr>
            </w:pPr>
            <w:r w:rsidRPr="0008176B">
              <w:rPr>
                <w:rFonts w:ascii="Times New Roman" w:eastAsia="Times New Roman" w:hAnsi="Times New Roman" w:cs="Times New Roman"/>
                <w:i/>
                <w:iCs/>
                <w:color w:val="000000"/>
                <w:sz w:val="24"/>
                <w:szCs w:val="24"/>
                <w:lang w:eastAsia="tr-TR"/>
              </w:rPr>
              <w:t>Differential Geometry I</w:t>
            </w:r>
          </w:p>
        </w:tc>
        <w:tc>
          <w:tcPr>
            <w:tcW w:w="2104" w:type="dxa"/>
            <w:gridSpan w:val="2"/>
            <w:tcBorders>
              <w:top w:val="single" w:sz="4" w:space="0" w:color="auto"/>
              <w:left w:val="single" w:sz="4" w:space="0" w:color="auto"/>
              <w:bottom w:val="single" w:sz="4" w:space="0" w:color="auto"/>
              <w:right w:val="single" w:sz="4" w:space="0" w:color="auto"/>
            </w:tcBorders>
          </w:tcPr>
          <w:p w14:paraId="070A3EB9" w14:textId="57B9A5F3" w:rsidR="001A6F5B" w:rsidRPr="000C116A" w:rsidRDefault="0008176B" w:rsidP="001A6F5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2F14EE90" w14:textId="5AECA02B" w:rsidR="001A6F5B" w:rsidRPr="000C116A" w:rsidRDefault="0008176B" w:rsidP="001A6F5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5110DC5C" w14:textId="2C50D195"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0EE28B4B" w14:textId="33851C65"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5</w:t>
            </w:r>
          </w:p>
        </w:tc>
      </w:tr>
      <w:tr w:rsidR="001A6F5B" w:rsidRPr="000C116A" w14:paraId="1C7C7FE7"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166A1F7A" w14:textId="42F4C065" w:rsidR="001A6F5B" w:rsidRPr="00817431" w:rsidRDefault="001A6F5B" w:rsidP="001A6F5B">
            <w:pPr>
              <w:jc w:val="center"/>
              <w:rPr>
                <w:rFonts w:ascii="Times New Roman" w:hAnsi="Times New Roman" w:cs="Times New Roman"/>
                <w:b/>
                <w:sz w:val="24"/>
                <w:szCs w:val="24"/>
              </w:rPr>
            </w:pPr>
            <w:r w:rsidRPr="00817431">
              <w:rPr>
                <w:rFonts w:ascii="Times New Roman" w:hAnsi="Times New Roman" w:cs="Times New Roman"/>
                <w:b/>
                <w:sz w:val="24"/>
                <w:szCs w:val="24"/>
              </w:rPr>
              <w:t>21</w:t>
            </w:r>
            <w:r w:rsidR="00167F0C">
              <w:rPr>
                <w:rFonts w:ascii="Times New Roman" w:hAnsi="Times New Roman" w:cs="Times New Roman"/>
                <w:b/>
                <w:sz w:val="24"/>
                <w:szCs w:val="24"/>
              </w:rPr>
              <w:t>2031102</w:t>
            </w:r>
          </w:p>
        </w:tc>
        <w:tc>
          <w:tcPr>
            <w:tcW w:w="2970" w:type="dxa"/>
            <w:gridSpan w:val="4"/>
            <w:tcBorders>
              <w:top w:val="single" w:sz="4" w:space="0" w:color="auto"/>
              <w:left w:val="single" w:sz="4" w:space="0" w:color="auto"/>
              <w:bottom w:val="single" w:sz="4" w:space="0" w:color="auto"/>
              <w:right w:val="single" w:sz="4" w:space="0" w:color="auto"/>
            </w:tcBorders>
          </w:tcPr>
          <w:p w14:paraId="3481AD84" w14:textId="77777777" w:rsidR="001A6F5B" w:rsidRPr="00817431" w:rsidRDefault="001A6F5B" w:rsidP="001A6F5B">
            <w:pPr>
              <w:autoSpaceDE w:val="0"/>
              <w:autoSpaceDN w:val="0"/>
              <w:adjustRightInd w:val="0"/>
              <w:spacing w:line="240" w:lineRule="auto"/>
              <w:jc w:val="center"/>
              <w:rPr>
                <w:rFonts w:ascii="Times New Roman" w:hAnsi="Times New Roman" w:cs="Times New Roman"/>
                <w:b/>
                <w:sz w:val="24"/>
                <w:szCs w:val="24"/>
              </w:rPr>
            </w:pPr>
            <w:r w:rsidRPr="00817431">
              <w:rPr>
                <w:rFonts w:ascii="Times New Roman" w:hAnsi="Times New Roman" w:cs="Times New Roman"/>
                <w:b/>
                <w:sz w:val="24"/>
                <w:szCs w:val="24"/>
              </w:rPr>
              <w:t>Zorunlu</w:t>
            </w:r>
          </w:p>
          <w:p w14:paraId="00465581" w14:textId="6DEA764B" w:rsidR="001A6F5B" w:rsidRPr="00817431" w:rsidRDefault="001A6F5B" w:rsidP="001A6F5B">
            <w:pPr>
              <w:jc w:val="center"/>
              <w:rPr>
                <w:rFonts w:ascii="Times New Roman" w:hAnsi="Times New Roman" w:cs="Times New Roman"/>
                <w:b/>
                <w:sz w:val="24"/>
                <w:szCs w:val="24"/>
              </w:rPr>
            </w:pPr>
            <w:r w:rsidRPr="00817431">
              <w:rPr>
                <w:rFonts w:ascii="Times New Roman" w:hAnsi="Times New Roman" w:cs="Times New Roman"/>
                <w:bCs/>
                <w:i/>
                <w:iCs/>
                <w:sz w:val="24"/>
                <w:szCs w:val="24"/>
              </w:rPr>
              <w:t>Compulsory</w:t>
            </w:r>
          </w:p>
        </w:tc>
        <w:tc>
          <w:tcPr>
            <w:tcW w:w="5115" w:type="dxa"/>
            <w:gridSpan w:val="2"/>
            <w:tcBorders>
              <w:top w:val="single" w:sz="4" w:space="0" w:color="auto"/>
              <w:left w:val="single" w:sz="4" w:space="0" w:color="auto"/>
              <w:bottom w:val="single" w:sz="4" w:space="0" w:color="auto"/>
              <w:right w:val="single" w:sz="4" w:space="0" w:color="auto"/>
            </w:tcBorders>
          </w:tcPr>
          <w:p w14:paraId="08B9F1D8" w14:textId="77777777" w:rsidR="001A6F5B" w:rsidRPr="00FE596C" w:rsidRDefault="00167F0C" w:rsidP="00BD6A4D">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FE596C">
              <w:rPr>
                <w:rFonts w:ascii="Times New Roman" w:eastAsia="Times New Roman" w:hAnsi="Times New Roman" w:cs="Times New Roman"/>
                <w:b/>
                <w:bCs/>
                <w:color w:val="000000"/>
                <w:sz w:val="24"/>
                <w:szCs w:val="24"/>
                <w:lang w:eastAsia="tr-TR"/>
              </w:rPr>
              <w:t>Kompleks Analiz I</w:t>
            </w:r>
          </w:p>
          <w:p w14:paraId="254AE299" w14:textId="607FA6A9" w:rsidR="00167F0C" w:rsidRPr="00FE596C" w:rsidRDefault="00167F0C" w:rsidP="00BD6A4D">
            <w:pPr>
              <w:autoSpaceDE w:val="0"/>
              <w:autoSpaceDN w:val="0"/>
              <w:adjustRightInd w:val="0"/>
              <w:spacing w:line="240" w:lineRule="auto"/>
              <w:rPr>
                <w:rFonts w:ascii="Times New Roman" w:hAnsi="Times New Roman" w:cs="Times New Roman"/>
                <w:b/>
                <w:sz w:val="24"/>
                <w:szCs w:val="24"/>
              </w:rPr>
            </w:pPr>
            <w:r w:rsidRPr="00FE596C">
              <w:rPr>
                <w:rFonts w:ascii="Times New Roman" w:eastAsia="Times New Roman" w:hAnsi="Times New Roman" w:cs="Times New Roman"/>
                <w:i/>
                <w:iCs/>
                <w:color w:val="000000"/>
                <w:sz w:val="24"/>
                <w:szCs w:val="24"/>
                <w:lang w:eastAsia="tr-TR"/>
              </w:rPr>
              <w:t>Complex Analysis I</w:t>
            </w:r>
          </w:p>
        </w:tc>
        <w:tc>
          <w:tcPr>
            <w:tcW w:w="2104" w:type="dxa"/>
            <w:gridSpan w:val="2"/>
            <w:tcBorders>
              <w:top w:val="single" w:sz="4" w:space="0" w:color="auto"/>
              <w:left w:val="single" w:sz="4" w:space="0" w:color="auto"/>
              <w:bottom w:val="single" w:sz="4" w:space="0" w:color="auto"/>
              <w:right w:val="single" w:sz="4" w:space="0" w:color="auto"/>
            </w:tcBorders>
          </w:tcPr>
          <w:p w14:paraId="44E3CBEB" w14:textId="508671CF" w:rsidR="001A6F5B" w:rsidRPr="00817431" w:rsidRDefault="00167F0C" w:rsidP="001A6F5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7212D168" w14:textId="49E86CB7" w:rsidR="001A6F5B" w:rsidRPr="00817431" w:rsidRDefault="00167F0C" w:rsidP="001A6F5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56F87738" w14:textId="5A9F088D" w:rsidR="001A6F5B" w:rsidRPr="00817431" w:rsidRDefault="001A6F5B" w:rsidP="001A6F5B">
            <w:pPr>
              <w:jc w:val="center"/>
              <w:rPr>
                <w:rFonts w:ascii="Times New Roman" w:hAnsi="Times New Roman" w:cs="Times New Roman"/>
                <w:b/>
                <w:sz w:val="24"/>
                <w:szCs w:val="24"/>
              </w:rPr>
            </w:pPr>
            <w:r w:rsidRPr="00817431">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15028387" w14:textId="25DE9AE5" w:rsidR="001A6F5B" w:rsidRPr="00817431" w:rsidRDefault="00167F0C" w:rsidP="001A6F5B">
            <w:pPr>
              <w:jc w:val="center"/>
              <w:rPr>
                <w:rFonts w:ascii="Times New Roman" w:hAnsi="Times New Roman" w:cs="Times New Roman"/>
                <w:b/>
                <w:sz w:val="24"/>
                <w:szCs w:val="24"/>
              </w:rPr>
            </w:pPr>
            <w:r>
              <w:rPr>
                <w:rFonts w:ascii="Times New Roman" w:hAnsi="Times New Roman" w:cs="Times New Roman"/>
                <w:b/>
                <w:sz w:val="24"/>
                <w:szCs w:val="24"/>
              </w:rPr>
              <w:t>4</w:t>
            </w:r>
          </w:p>
        </w:tc>
      </w:tr>
      <w:tr w:rsidR="001A6F5B" w:rsidRPr="000C116A" w14:paraId="4799D0BE"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3A51EC12" w14:textId="18D4EC53" w:rsidR="001A6F5B" w:rsidRPr="00817431" w:rsidRDefault="001A6F5B" w:rsidP="001A6F5B">
            <w:pPr>
              <w:jc w:val="center"/>
              <w:rPr>
                <w:rFonts w:ascii="Times New Roman" w:hAnsi="Times New Roman" w:cs="Times New Roman"/>
                <w:b/>
                <w:sz w:val="24"/>
                <w:szCs w:val="24"/>
              </w:rPr>
            </w:pPr>
            <w:r w:rsidRPr="00817431">
              <w:rPr>
                <w:rFonts w:ascii="Times New Roman" w:hAnsi="Times New Roman" w:cs="Times New Roman"/>
                <w:b/>
                <w:sz w:val="24"/>
                <w:szCs w:val="24"/>
              </w:rPr>
              <w:t>21</w:t>
            </w:r>
            <w:r w:rsidR="00916DDD">
              <w:rPr>
                <w:rFonts w:ascii="Times New Roman" w:hAnsi="Times New Roman" w:cs="Times New Roman"/>
                <w:b/>
                <w:sz w:val="24"/>
                <w:szCs w:val="24"/>
              </w:rPr>
              <w:t>2031103</w:t>
            </w:r>
          </w:p>
        </w:tc>
        <w:tc>
          <w:tcPr>
            <w:tcW w:w="2970" w:type="dxa"/>
            <w:gridSpan w:val="4"/>
            <w:tcBorders>
              <w:top w:val="single" w:sz="4" w:space="0" w:color="auto"/>
              <w:left w:val="single" w:sz="4" w:space="0" w:color="auto"/>
              <w:bottom w:val="single" w:sz="4" w:space="0" w:color="auto"/>
              <w:right w:val="single" w:sz="4" w:space="0" w:color="auto"/>
            </w:tcBorders>
          </w:tcPr>
          <w:p w14:paraId="75EA6A38" w14:textId="77777777" w:rsidR="001A6F5B" w:rsidRPr="00817431" w:rsidRDefault="001A6F5B" w:rsidP="001A6F5B">
            <w:pPr>
              <w:autoSpaceDE w:val="0"/>
              <w:autoSpaceDN w:val="0"/>
              <w:adjustRightInd w:val="0"/>
              <w:spacing w:line="240" w:lineRule="auto"/>
              <w:jc w:val="center"/>
              <w:rPr>
                <w:rFonts w:ascii="Times New Roman" w:hAnsi="Times New Roman" w:cs="Times New Roman"/>
                <w:b/>
                <w:sz w:val="24"/>
                <w:szCs w:val="24"/>
              </w:rPr>
            </w:pPr>
            <w:r w:rsidRPr="00817431">
              <w:rPr>
                <w:rFonts w:ascii="Times New Roman" w:hAnsi="Times New Roman" w:cs="Times New Roman"/>
                <w:b/>
                <w:sz w:val="24"/>
                <w:szCs w:val="24"/>
              </w:rPr>
              <w:t>Zorunlu</w:t>
            </w:r>
          </w:p>
          <w:p w14:paraId="73DA30EC" w14:textId="3CF9E546" w:rsidR="001A6F5B" w:rsidRPr="00817431" w:rsidRDefault="001A6F5B" w:rsidP="001A6F5B">
            <w:pPr>
              <w:jc w:val="center"/>
              <w:rPr>
                <w:rFonts w:ascii="Times New Roman" w:hAnsi="Times New Roman" w:cs="Times New Roman"/>
                <w:b/>
                <w:sz w:val="24"/>
                <w:szCs w:val="24"/>
              </w:rPr>
            </w:pPr>
            <w:r w:rsidRPr="00817431">
              <w:rPr>
                <w:rFonts w:ascii="Times New Roman" w:hAnsi="Times New Roman" w:cs="Times New Roman"/>
                <w:bCs/>
                <w:i/>
                <w:iCs/>
                <w:sz w:val="24"/>
                <w:szCs w:val="24"/>
              </w:rPr>
              <w:t>Compulsory</w:t>
            </w:r>
          </w:p>
        </w:tc>
        <w:tc>
          <w:tcPr>
            <w:tcW w:w="5115" w:type="dxa"/>
            <w:gridSpan w:val="2"/>
            <w:tcBorders>
              <w:top w:val="single" w:sz="4" w:space="0" w:color="auto"/>
              <w:left w:val="single" w:sz="4" w:space="0" w:color="auto"/>
              <w:bottom w:val="single" w:sz="4" w:space="0" w:color="auto"/>
              <w:right w:val="single" w:sz="4" w:space="0" w:color="auto"/>
            </w:tcBorders>
          </w:tcPr>
          <w:p w14:paraId="48FE5879" w14:textId="77777777" w:rsidR="001A6F5B" w:rsidRPr="00FE596C" w:rsidRDefault="00916DDD" w:rsidP="00BD6A4D">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FE596C">
              <w:rPr>
                <w:rFonts w:ascii="Times New Roman" w:eastAsia="Times New Roman" w:hAnsi="Times New Roman" w:cs="Times New Roman"/>
                <w:b/>
                <w:bCs/>
                <w:color w:val="000000"/>
                <w:sz w:val="24"/>
                <w:szCs w:val="24"/>
                <w:lang w:eastAsia="tr-TR"/>
              </w:rPr>
              <w:t>Olasılık</w:t>
            </w:r>
          </w:p>
          <w:p w14:paraId="1493CB64" w14:textId="6CCECA57" w:rsidR="00FE596C" w:rsidRPr="00FE596C" w:rsidRDefault="00FE596C" w:rsidP="00BD6A4D">
            <w:pPr>
              <w:autoSpaceDE w:val="0"/>
              <w:autoSpaceDN w:val="0"/>
              <w:adjustRightInd w:val="0"/>
              <w:spacing w:line="240" w:lineRule="auto"/>
              <w:rPr>
                <w:rFonts w:ascii="Times New Roman" w:hAnsi="Times New Roman" w:cs="Times New Roman"/>
                <w:b/>
                <w:sz w:val="24"/>
                <w:szCs w:val="24"/>
              </w:rPr>
            </w:pPr>
            <w:r w:rsidRPr="00FE596C">
              <w:rPr>
                <w:rFonts w:ascii="Times New Roman" w:eastAsia="Times New Roman" w:hAnsi="Times New Roman" w:cs="Times New Roman"/>
                <w:i/>
                <w:iCs/>
                <w:color w:val="000000"/>
                <w:sz w:val="24"/>
                <w:szCs w:val="24"/>
                <w:lang w:eastAsia="tr-TR"/>
              </w:rPr>
              <w:t>Probability</w:t>
            </w:r>
          </w:p>
        </w:tc>
        <w:tc>
          <w:tcPr>
            <w:tcW w:w="2104" w:type="dxa"/>
            <w:gridSpan w:val="2"/>
            <w:tcBorders>
              <w:top w:val="single" w:sz="4" w:space="0" w:color="auto"/>
              <w:left w:val="single" w:sz="4" w:space="0" w:color="auto"/>
              <w:bottom w:val="single" w:sz="4" w:space="0" w:color="auto"/>
              <w:right w:val="single" w:sz="4" w:space="0" w:color="auto"/>
            </w:tcBorders>
          </w:tcPr>
          <w:p w14:paraId="04EE8656" w14:textId="6FB8BB9D" w:rsidR="001A6F5B" w:rsidRPr="00817431" w:rsidRDefault="00916DDD" w:rsidP="001A6F5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4DA43DE6" w14:textId="026AB4BE" w:rsidR="001A6F5B" w:rsidRPr="00817431" w:rsidRDefault="00916DDD" w:rsidP="001A6F5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30E78449" w14:textId="4662C334" w:rsidR="001A6F5B" w:rsidRPr="00817431" w:rsidRDefault="001A6F5B" w:rsidP="001A6F5B">
            <w:pPr>
              <w:jc w:val="center"/>
              <w:rPr>
                <w:rFonts w:ascii="Times New Roman" w:hAnsi="Times New Roman" w:cs="Times New Roman"/>
                <w:b/>
                <w:sz w:val="24"/>
                <w:szCs w:val="24"/>
              </w:rPr>
            </w:pPr>
            <w:r w:rsidRPr="00817431">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3CCAB54B" w14:textId="55E7894A" w:rsidR="001A6F5B" w:rsidRPr="00817431" w:rsidRDefault="001A6F5B" w:rsidP="001A6F5B">
            <w:pPr>
              <w:jc w:val="center"/>
              <w:rPr>
                <w:rFonts w:ascii="Times New Roman" w:hAnsi="Times New Roman" w:cs="Times New Roman"/>
                <w:b/>
                <w:sz w:val="24"/>
                <w:szCs w:val="24"/>
              </w:rPr>
            </w:pPr>
            <w:r w:rsidRPr="00817431">
              <w:rPr>
                <w:rFonts w:ascii="Times New Roman" w:hAnsi="Times New Roman" w:cs="Times New Roman"/>
                <w:b/>
                <w:sz w:val="24"/>
                <w:szCs w:val="24"/>
              </w:rPr>
              <w:t>4</w:t>
            </w:r>
          </w:p>
        </w:tc>
      </w:tr>
      <w:tr w:rsidR="001A6F5B" w:rsidRPr="000C116A" w14:paraId="6271557C"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47F7E6CA" w14:textId="0C7529B1" w:rsidR="001A6F5B" w:rsidRPr="00817431" w:rsidRDefault="001A6F5B" w:rsidP="001A6F5B">
            <w:pPr>
              <w:jc w:val="center"/>
              <w:rPr>
                <w:rFonts w:ascii="Times New Roman" w:hAnsi="Times New Roman" w:cs="Times New Roman"/>
                <w:b/>
                <w:sz w:val="24"/>
                <w:szCs w:val="24"/>
              </w:rPr>
            </w:pPr>
            <w:r w:rsidRPr="00817431">
              <w:rPr>
                <w:rFonts w:ascii="Times New Roman" w:hAnsi="Times New Roman" w:cs="Times New Roman"/>
                <w:b/>
                <w:sz w:val="24"/>
                <w:szCs w:val="24"/>
              </w:rPr>
              <w:t>21</w:t>
            </w:r>
            <w:r w:rsidR="00C152F3">
              <w:rPr>
                <w:rFonts w:ascii="Times New Roman" w:hAnsi="Times New Roman" w:cs="Times New Roman"/>
                <w:b/>
                <w:sz w:val="24"/>
                <w:szCs w:val="24"/>
              </w:rPr>
              <w:t>2031104</w:t>
            </w:r>
          </w:p>
        </w:tc>
        <w:tc>
          <w:tcPr>
            <w:tcW w:w="2970" w:type="dxa"/>
            <w:gridSpan w:val="4"/>
            <w:tcBorders>
              <w:top w:val="single" w:sz="4" w:space="0" w:color="auto"/>
              <w:left w:val="single" w:sz="4" w:space="0" w:color="auto"/>
              <w:bottom w:val="single" w:sz="4" w:space="0" w:color="auto"/>
              <w:right w:val="single" w:sz="4" w:space="0" w:color="auto"/>
            </w:tcBorders>
          </w:tcPr>
          <w:p w14:paraId="1E3B9FE9" w14:textId="77777777" w:rsidR="001A6F5B" w:rsidRPr="00817431" w:rsidRDefault="001A6F5B" w:rsidP="001A6F5B">
            <w:pPr>
              <w:autoSpaceDE w:val="0"/>
              <w:autoSpaceDN w:val="0"/>
              <w:adjustRightInd w:val="0"/>
              <w:spacing w:line="240" w:lineRule="auto"/>
              <w:jc w:val="center"/>
              <w:rPr>
                <w:rFonts w:ascii="Times New Roman" w:hAnsi="Times New Roman" w:cs="Times New Roman"/>
                <w:b/>
                <w:sz w:val="24"/>
                <w:szCs w:val="24"/>
              </w:rPr>
            </w:pPr>
            <w:r w:rsidRPr="00817431">
              <w:rPr>
                <w:rFonts w:ascii="Times New Roman" w:hAnsi="Times New Roman" w:cs="Times New Roman"/>
                <w:b/>
                <w:sz w:val="24"/>
                <w:szCs w:val="24"/>
              </w:rPr>
              <w:t>Zorunlu</w:t>
            </w:r>
          </w:p>
          <w:p w14:paraId="0C5DB804" w14:textId="707272F3" w:rsidR="001A6F5B" w:rsidRPr="00817431" w:rsidRDefault="001A6F5B" w:rsidP="001A6F5B">
            <w:pPr>
              <w:jc w:val="center"/>
              <w:rPr>
                <w:rFonts w:ascii="Times New Roman" w:hAnsi="Times New Roman" w:cs="Times New Roman"/>
                <w:b/>
                <w:sz w:val="24"/>
                <w:szCs w:val="24"/>
              </w:rPr>
            </w:pPr>
            <w:r w:rsidRPr="00817431">
              <w:rPr>
                <w:rFonts w:ascii="Times New Roman" w:hAnsi="Times New Roman" w:cs="Times New Roman"/>
                <w:bCs/>
                <w:i/>
                <w:iCs/>
                <w:sz w:val="24"/>
                <w:szCs w:val="24"/>
              </w:rPr>
              <w:t>Compulsory</w:t>
            </w:r>
          </w:p>
        </w:tc>
        <w:tc>
          <w:tcPr>
            <w:tcW w:w="5115" w:type="dxa"/>
            <w:gridSpan w:val="2"/>
            <w:tcBorders>
              <w:top w:val="single" w:sz="4" w:space="0" w:color="auto"/>
              <w:left w:val="single" w:sz="4" w:space="0" w:color="auto"/>
              <w:bottom w:val="single" w:sz="4" w:space="0" w:color="auto"/>
              <w:right w:val="single" w:sz="4" w:space="0" w:color="auto"/>
            </w:tcBorders>
          </w:tcPr>
          <w:p w14:paraId="3A6DF5A3" w14:textId="77777777" w:rsidR="001A6F5B" w:rsidRPr="00C152F3" w:rsidRDefault="00C152F3" w:rsidP="00BD6A4D">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C152F3">
              <w:rPr>
                <w:rFonts w:ascii="Times New Roman" w:eastAsia="Times New Roman" w:hAnsi="Times New Roman" w:cs="Times New Roman"/>
                <w:b/>
                <w:bCs/>
                <w:color w:val="000000"/>
                <w:sz w:val="24"/>
                <w:szCs w:val="24"/>
                <w:lang w:eastAsia="tr-TR"/>
              </w:rPr>
              <w:t>Soyut Cebir I</w:t>
            </w:r>
          </w:p>
          <w:p w14:paraId="026922C3" w14:textId="277536F9" w:rsidR="00C152F3" w:rsidRPr="00817431" w:rsidRDefault="00C152F3" w:rsidP="00BD6A4D">
            <w:pPr>
              <w:autoSpaceDE w:val="0"/>
              <w:autoSpaceDN w:val="0"/>
              <w:adjustRightInd w:val="0"/>
              <w:spacing w:line="240" w:lineRule="auto"/>
              <w:rPr>
                <w:rFonts w:ascii="Times New Roman" w:hAnsi="Times New Roman" w:cs="Times New Roman"/>
                <w:b/>
                <w:sz w:val="24"/>
                <w:szCs w:val="24"/>
              </w:rPr>
            </w:pPr>
            <w:r w:rsidRPr="00C152F3">
              <w:rPr>
                <w:rFonts w:ascii="Times New Roman" w:eastAsia="Times New Roman" w:hAnsi="Times New Roman" w:cs="Times New Roman"/>
                <w:i/>
                <w:iCs/>
                <w:color w:val="000000"/>
                <w:sz w:val="24"/>
                <w:szCs w:val="24"/>
                <w:lang w:eastAsia="tr-TR"/>
              </w:rPr>
              <w:t>Abstract Algebra I</w:t>
            </w:r>
          </w:p>
        </w:tc>
        <w:tc>
          <w:tcPr>
            <w:tcW w:w="2104" w:type="dxa"/>
            <w:gridSpan w:val="2"/>
            <w:tcBorders>
              <w:top w:val="single" w:sz="4" w:space="0" w:color="auto"/>
              <w:left w:val="single" w:sz="4" w:space="0" w:color="auto"/>
              <w:bottom w:val="single" w:sz="4" w:space="0" w:color="auto"/>
              <w:right w:val="single" w:sz="4" w:space="0" w:color="auto"/>
            </w:tcBorders>
          </w:tcPr>
          <w:p w14:paraId="166733E3" w14:textId="6320F088" w:rsidR="001A6F5B" w:rsidRPr="00817431" w:rsidRDefault="00C152F3" w:rsidP="001A6F5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103E42EB" w14:textId="1CA92E08" w:rsidR="001A6F5B" w:rsidRPr="00817431" w:rsidRDefault="00C152F3" w:rsidP="001A6F5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3F99E55F" w14:textId="15FD4055" w:rsidR="001A6F5B" w:rsidRPr="00817431" w:rsidRDefault="001A6F5B" w:rsidP="001A6F5B">
            <w:pPr>
              <w:jc w:val="center"/>
              <w:rPr>
                <w:rFonts w:ascii="Times New Roman" w:hAnsi="Times New Roman" w:cs="Times New Roman"/>
                <w:b/>
                <w:sz w:val="24"/>
                <w:szCs w:val="24"/>
              </w:rPr>
            </w:pPr>
            <w:r w:rsidRPr="00817431">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0E01499A" w14:textId="3D80F174" w:rsidR="001A6F5B" w:rsidRPr="00817431" w:rsidRDefault="00C152F3" w:rsidP="001A6F5B">
            <w:pPr>
              <w:jc w:val="center"/>
              <w:rPr>
                <w:rFonts w:ascii="Times New Roman" w:hAnsi="Times New Roman" w:cs="Times New Roman"/>
                <w:b/>
                <w:sz w:val="24"/>
                <w:szCs w:val="24"/>
              </w:rPr>
            </w:pPr>
            <w:r>
              <w:rPr>
                <w:rFonts w:ascii="Times New Roman" w:hAnsi="Times New Roman" w:cs="Times New Roman"/>
                <w:b/>
                <w:sz w:val="24"/>
                <w:szCs w:val="24"/>
              </w:rPr>
              <w:t>5</w:t>
            </w:r>
          </w:p>
        </w:tc>
      </w:tr>
      <w:tr w:rsidR="001A6F5B" w:rsidRPr="000C116A" w14:paraId="34403AD1"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4C44FA05" w14:textId="4E121990" w:rsidR="001A6F5B" w:rsidRPr="00817431" w:rsidRDefault="008F564E" w:rsidP="001A6F5B">
            <w:pPr>
              <w:jc w:val="center"/>
              <w:rPr>
                <w:rFonts w:ascii="Times New Roman" w:hAnsi="Times New Roman" w:cs="Times New Roman"/>
                <w:b/>
                <w:sz w:val="24"/>
                <w:szCs w:val="24"/>
              </w:rPr>
            </w:pPr>
            <w:r>
              <w:rPr>
                <w:rFonts w:ascii="Times New Roman" w:hAnsi="Times New Roman" w:cs="Times New Roman"/>
                <w:b/>
                <w:sz w:val="24"/>
                <w:szCs w:val="24"/>
              </w:rPr>
              <w:t>SÇM1</w:t>
            </w:r>
          </w:p>
        </w:tc>
        <w:tc>
          <w:tcPr>
            <w:tcW w:w="2970" w:type="dxa"/>
            <w:gridSpan w:val="4"/>
            <w:tcBorders>
              <w:top w:val="single" w:sz="4" w:space="0" w:color="auto"/>
              <w:left w:val="single" w:sz="4" w:space="0" w:color="auto"/>
              <w:bottom w:val="single" w:sz="4" w:space="0" w:color="auto"/>
              <w:right w:val="single" w:sz="4" w:space="0" w:color="auto"/>
            </w:tcBorders>
          </w:tcPr>
          <w:p w14:paraId="0FEA99D5" w14:textId="77777777" w:rsidR="008F564E" w:rsidRPr="000C116A" w:rsidRDefault="008F564E" w:rsidP="008F564E">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0D38637E" w14:textId="361C39C6" w:rsidR="001A6F5B" w:rsidRPr="00817431" w:rsidRDefault="008F564E" w:rsidP="008F564E">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346E6E4B" w14:textId="77777777" w:rsidR="001A6F5B" w:rsidRDefault="008F564E" w:rsidP="00BD6A4D">
            <w:pPr>
              <w:autoSpaceDE w:val="0"/>
              <w:autoSpaceDN w:val="0"/>
              <w:adjustRightInd w:val="0"/>
              <w:spacing w:line="240" w:lineRule="auto"/>
              <w:rPr>
                <w:rFonts w:ascii="Times New Roman" w:eastAsia="Times New Roman" w:hAnsi="Times New Roman" w:cs="Times New Roman"/>
                <w:b/>
                <w:bCs/>
                <w:color w:val="000000"/>
                <w:lang w:eastAsia="tr-TR"/>
              </w:rPr>
            </w:pPr>
            <w:r w:rsidRPr="004B2E18">
              <w:rPr>
                <w:rFonts w:ascii="Times New Roman" w:eastAsia="Times New Roman" w:hAnsi="Times New Roman" w:cs="Times New Roman"/>
                <w:b/>
                <w:bCs/>
                <w:color w:val="000000"/>
                <w:lang w:eastAsia="tr-TR"/>
              </w:rPr>
              <w:t>Seçmeli 1</w:t>
            </w:r>
          </w:p>
          <w:p w14:paraId="2A486E30" w14:textId="77777777" w:rsidR="008F564E" w:rsidRDefault="008F564E" w:rsidP="00BD6A4D">
            <w:pPr>
              <w:autoSpaceDE w:val="0"/>
              <w:autoSpaceDN w:val="0"/>
              <w:adjustRightInd w:val="0"/>
              <w:spacing w:line="240" w:lineRule="auto"/>
              <w:rPr>
                <w:rFonts w:ascii="Times New Roman" w:eastAsia="Times New Roman" w:hAnsi="Times New Roman" w:cs="Times New Roman"/>
                <w:i/>
                <w:iCs/>
                <w:color w:val="000000"/>
                <w:lang w:eastAsia="tr-TR"/>
              </w:rPr>
            </w:pPr>
            <w:r w:rsidRPr="004B2E18">
              <w:rPr>
                <w:rFonts w:ascii="Times New Roman" w:eastAsia="Times New Roman" w:hAnsi="Times New Roman" w:cs="Times New Roman"/>
                <w:i/>
                <w:iCs/>
                <w:color w:val="000000"/>
                <w:lang w:eastAsia="tr-TR"/>
              </w:rPr>
              <w:t>Elective 1</w:t>
            </w:r>
          </w:p>
          <w:p w14:paraId="474D8BCD" w14:textId="37B7F98F" w:rsidR="008F564E" w:rsidRPr="00817431" w:rsidRDefault="008F564E" w:rsidP="00BD6A4D">
            <w:pPr>
              <w:autoSpaceDE w:val="0"/>
              <w:autoSpaceDN w:val="0"/>
              <w:adjustRightInd w:val="0"/>
              <w:spacing w:line="240" w:lineRule="auto"/>
              <w:rPr>
                <w:rFonts w:ascii="Times New Roman" w:hAnsi="Times New Roman" w:cs="Times New Roman"/>
                <w:b/>
                <w:sz w:val="24"/>
                <w:szCs w:val="24"/>
              </w:rPr>
            </w:pPr>
            <w:r w:rsidRPr="004B2E18">
              <w:rPr>
                <w:rFonts w:ascii="Times New Roman" w:eastAsia="Times New Roman" w:hAnsi="Times New Roman" w:cs="Times New Roman"/>
                <w:b/>
                <w:bCs/>
                <w:color w:val="000000"/>
                <w:lang w:eastAsia="tr-TR"/>
              </w:rPr>
              <w:t>(Seçmeli Grubundan 3 ders alınacaktır.)</w:t>
            </w:r>
          </w:p>
        </w:tc>
        <w:tc>
          <w:tcPr>
            <w:tcW w:w="2104" w:type="dxa"/>
            <w:gridSpan w:val="2"/>
            <w:tcBorders>
              <w:top w:val="single" w:sz="4" w:space="0" w:color="auto"/>
              <w:left w:val="single" w:sz="4" w:space="0" w:color="auto"/>
              <w:bottom w:val="single" w:sz="4" w:space="0" w:color="auto"/>
              <w:right w:val="single" w:sz="4" w:space="0" w:color="auto"/>
            </w:tcBorders>
          </w:tcPr>
          <w:p w14:paraId="04F905B4" w14:textId="422DD197" w:rsidR="001A6F5B" w:rsidRPr="00817431" w:rsidRDefault="008F564E" w:rsidP="001A6F5B">
            <w:pPr>
              <w:jc w:val="center"/>
              <w:rPr>
                <w:rFonts w:ascii="Times New Roman" w:hAnsi="Times New Roman" w:cs="Times New Roman"/>
                <w:b/>
                <w:sz w:val="24"/>
                <w:szCs w:val="24"/>
              </w:rPr>
            </w:pPr>
            <w:r>
              <w:rPr>
                <w:rFonts w:ascii="Times New Roman" w:hAnsi="Times New Roman" w:cs="Times New Roman"/>
                <w:b/>
                <w:sz w:val="24"/>
                <w:szCs w:val="24"/>
              </w:rPr>
              <w:t>6</w:t>
            </w:r>
          </w:p>
        </w:tc>
        <w:tc>
          <w:tcPr>
            <w:tcW w:w="1006" w:type="dxa"/>
            <w:gridSpan w:val="3"/>
            <w:tcBorders>
              <w:top w:val="single" w:sz="4" w:space="0" w:color="auto"/>
              <w:left w:val="single" w:sz="4" w:space="0" w:color="auto"/>
              <w:bottom w:val="single" w:sz="4" w:space="0" w:color="auto"/>
              <w:right w:val="single" w:sz="4" w:space="0" w:color="auto"/>
            </w:tcBorders>
          </w:tcPr>
          <w:p w14:paraId="605C6FC7" w14:textId="70AF88E4" w:rsidR="001A6F5B" w:rsidRPr="00817431" w:rsidRDefault="008F564E" w:rsidP="001A6F5B">
            <w:pPr>
              <w:jc w:val="center"/>
              <w:rPr>
                <w:rFonts w:ascii="Times New Roman" w:hAnsi="Times New Roman" w:cs="Times New Roman"/>
                <w:b/>
                <w:sz w:val="24"/>
                <w:szCs w:val="24"/>
              </w:rPr>
            </w:pPr>
            <w:r>
              <w:rPr>
                <w:rFonts w:ascii="Times New Roman" w:hAnsi="Times New Roman" w:cs="Times New Roman"/>
                <w:b/>
                <w:sz w:val="24"/>
                <w:szCs w:val="24"/>
              </w:rPr>
              <w:t>6</w:t>
            </w:r>
          </w:p>
        </w:tc>
        <w:tc>
          <w:tcPr>
            <w:tcW w:w="1140" w:type="dxa"/>
            <w:gridSpan w:val="6"/>
            <w:tcBorders>
              <w:top w:val="single" w:sz="4" w:space="0" w:color="auto"/>
              <w:left w:val="single" w:sz="4" w:space="0" w:color="auto"/>
              <w:bottom w:val="single" w:sz="4" w:space="0" w:color="auto"/>
              <w:right w:val="single" w:sz="4" w:space="0" w:color="auto"/>
            </w:tcBorders>
          </w:tcPr>
          <w:p w14:paraId="553917A2" w14:textId="0037A06C" w:rsidR="001A6F5B" w:rsidRPr="00817431" w:rsidRDefault="008F564E" w:rsidP="001A6F5B">
            <w:pPr>
              <w:jc w:val="center"/>
              <w:rPr>
                <w:rFonts w:ascii="Times New Roman" w:hAnsi="Times New Roman" w:cs="Times New Roman"/>
                <w:b/>
                <w:sz w:val="24"/>
                <w:szCs w:val="24"/>
              </w:rPr>
            </w:pPr>
            <w:r>
              <w:rPr>
                <w:rFonts w:ascii="Times New Roman" w:hAnsi="Times New Roman" w:cs="Times New Roman"/>
                <w:b/>
                <w:sz w:val="24"/>
                <w:szCs w:val="24"/>
              </w:rPr>
              <w:t>9</w:t>
            </w:r>
          </w:p>
        </w:tc>
        <w:tc>
          <w:tcPr>
            <w:tcW w:w="996" w:type="dxa"/>
            <w:gridSpan w:val="2"/>
            <w:tcBorders>
              <w:top w:val="single" w:sz="4" w:space="0" w:color="auto"/>
              <w:left w:val="single" w:sz="4" w:space="0" w:color="auto"/>
              <w:bottom w:val="single" w:sz="4" w:space="0" w:color="auto"/>
              <w:right w:val="single" w:sz="4" w:space="0" w:color="auto"/>
            </w:tcBorders>
          </w:tcPr>
          <w:p w14:paraId="0A4C82BD" w14:textId="0E7CB059" w:rsidR="001A6F5B" w:rsidRPr="00817431" w:rsidRDefault="008F564E" w:rsidP="001A6F5B">
            <w:pPr>
              <w:jc w:val="center"/>
              <w:rPr>
                <w:rFonts w:ascii="Times New Roman" w:hAnsi="Times New Roman" w:cs="Times New Roman"/>
                <w:b/>
                <w:sz w:val="24"/>
                <w:szCs w:val="24"/>
              </w:rPr>
            </w:pPr>
            <w:r>
              <w:rPr>
                <w:rFonts w:ascii="Times New Roman" w:hAnsi="Times New Roman" w:cs="Times New Roman"/>
                <w:b/>
                <w:sz w:val="24"/>
                <w:szCs w:val="24"/>
              </w:rPr>
              <w:t>12</w:t>
            </w:r>
          </w:p>
        </w:tc>
      </w:tr>
      <w:tr w:rsidR="001A6F5B" w:rsidRPr="000C116A" w14:paraId="7D4EAC73" w14:textId="77777777" w:rsidTr="00A141ED">
        <w:trPr>
          <w:trHeight w:val="284"/>
        </w:trPr>
        <w:tc>
          <w:tcPr>
            <w:tcW w:w="9493" w:type="dxa"/>
            <w:gridSpan w:val="7"/>
            <w:tcBorders>
              <w:top w:val="single" w:sz="4" w:space="0" w:color="auto"/>
              <w:left w:val="single" w:sz="4" w:space="0" w:color="auto"/>
              <w:bottom w:val="single" w:sz="4" w:space="0" w:color="auto"/>
              <w:right w:val="single" w:sz="4" w:space="0" w:color="auto"/>
            </w:tcBorders>
          </w:tcPr>
          <w:p w14:paraId="46170B13" w14:textId="55C89A0A" w:rsidR="001A6F5B" w:rsidRPr="000C116A" w:rsidRDefault="00CF112B" w:rsidP="001A6F5B">
            <w:pPr>
              <w:autoSpaceDE w:val="0"/>
              <w:autoSpaceDN w:val="0"/>
              <w:adjustRightInd w:val="0"/>
              <w:spacing w:line="240" w:lineRule="auto"/>
              <w:jc w:val="right"/>
              <w:rPr>
                <w:rFonts w:ascii="Times New Roman" w:hAnsi="Times New Roman" w:cs="Times New Roman"/>
                <w:b/>
                <w:sz w:val="24"/>
                <w:szCs w:val="24"/>
              </w:rPr>
            </w:pPr>
            <w:r w:rsidRPr="000C116A">
              <w:rPr>
                <w:rFonts w:ascii="Times New Roman" w:hAnsi="Times New Roman" w:cs="Times New Roman"/>
                <w:b/>
                <w:sz w:val="24"/>
                <w:szCs w:val="24"/>
              </w:rPr>
              <w:t xml:space="preserve">Toplam / </w:t>
            </w:r>
            <w:r w:rsidRPr="000C116A">
              <w:rPr>
                <w:rFonts w:ascii="Times New Roman" w:hAnsi="Times New Roman" w:cs="Times New Roman"/>
                <w:bCs/>
                <w:i/>
                <w:iCs/>
                <w:sz w:val="24"/>
                <w:szCs w:val="24"/>
              </w:rPr>
              <w:t>Total</w:t>
            </w:r>
          </w:p>
        </w:tc>
        <w:tc>
          <w:tcPr>
            <w:tcW w:w="2104" w:type="dxa"/>
            <w:gridSpan w:val="2"/>
            <w:tcBorders>
              <w:top w:val="single" w:sz="4" w:space="0" w:color="auto"/>
              <w:left w:val="single" w:sz="4" w:space="0" w:color="auto"/>
              <w:bottom w:val="single" w:sz="4" w:space="0" w:color="auto"/>
              <w:right w:val="single" w:sz="4" w:space="0" w:color="auto"/>
            </w:tcBorders>
          </w:tcPr>
          <w:p w14:paraId="7D10B961" w14:textId="120E15A8" w:rsidR="001A6F5B" w:rsidRPr="000C116A" w:rsidRDefault="00F46F9F" w:rsidP="001A6F5B">
            <w:pPr>
              <w:jc w:val="center"/>
              <w:rPr>
                <w:rFonts w:ascii="Times New Roman" w:hAnsi="Times New Roman" w:cs="Times New Roman"/>
                <w:b/>
                <w:sz w:val="24"/>
                <w:szCs w:val="24"/>
              </w:rPr>
            </w:pPr>
            <w:r>
              <w:rPr>
                <w:rFonts w:ascii="Times New Roman" w:hAnsi="Times New Roman" w:cs="Times New Roman"/>
                <w:b/>
                <w:sz w:val="24"/>
                <w:szCs w:val="24"/>
              </w:rPr>
              <w:t>14</w:t>
            </w:r>
          </w:p>
        </w:tc>
        <w:tc>
          <w:tcPr>
            <w:tcW w:w="1006" w:type="dxa"/>
            <w:gridSpan w:val="3"/>
            <w:tcBorders>
              <w:top w:val="single" w:sz="4" w:space="0" w:color="auto"/>
              <w:left w:val="single" w:sz="4" w:space="0" w:color="auto"/>
              <w:bottom w:val="single" w:sz="4" w:space="0" w:color="auto"/>
              <w:right w:val="single" w:sz="4" w:space="0" w:color="auto"/>
            </w:tcBorders>
          </w:tcPr>
          <w:p w14:paraId="05A4CA82" w14:textId="7108087F" w:rsidR="001A6F5B" w:rsidRPr="000C116A" w:rsidRDefault="00F46F9F" w:rsidP="001A6F5B">
            <w:pPr>
              <w:jc w:val="center"/>
              <w:rPr>
                <w:rFonts w:ascii="Times New Roman" w:hAnsi="Times New Roman" w:cs="Times New Roman"/>
                <w:b/>
                <w:sz w:val="24"/>
                <w:szCs w:val="24"/>
              </w:rPr>
            </w:pPr>
            <w:r>
              <w:rPr>
                <w:rFonts w:ascii="Times New Roman" w:hAnsi="Times New Roman" w:cs="Times New Roman"/>
                <w:b/>
                <w:sz w:val="24"/>
                <w:szCs w:val="24"/>
              </w:rPr>
              <w:t>14</w:t>
            </w:r>
          </w:p>
        </w:tc>
        <w:tc>
          <w:tcPr>
            <w:tcW w:w="1140" w:type="dxa"/>
            <w:gridSpan w:val="6"/>
            <w:tcBorders>
              <w:top w:val="single" w:sz="4" w:space="0" w:color="auto"/>
              <w:left w:val="single" w:sz="4" w:space="0" w:color="auto"/>
              <w:bottom w:val="single" w:sz="4" w:space="0" w:color="auto"/>
              <w:right w:val="single" w:sz="4" w:space="0" w:color="auto"/>
            </w:tcBorders>
          </w:tcPr>
          <w:p w14:paraId="1DF991E7" w14:textId="7DCEADFF"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21</w:t>
            </w:r>
          </w:p>
        </w:tc>
        <w:tc>
          <w:tcPr>
            <w:tcW w:w="996" w:type="dxa"/>
            <w:gridSpan w:val="2"/>
            <w:tcBorders>
              <w:top w:val="single" w:sz="4" w:space="0" w:color="auto"/>
              <w:left w:val="single" w:sz="4" w:space="0" w:color="auto"/>
              <w:bottom w:val="single" w:sz="4" w:space="0" w:color="auto"/>
              <w:right w:val="single" w:sz="4" w:space="0" w:color="auto"/>
            </w:tcBorders>
          </w:tcPr>
          <w:p w14:paraId="0A5F18FF" w14:textId="7CF5F888"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30</w:t>
            </w:r>
          </w:p>
        </w:tc>
      </w:tr>
      <w:tr w:rsidR="001A6F5B" w:rsidRPr="000C116A" w14:paraId="4EEA996F" w14:textId="77777777" w:rsidTr="001A519E">
        <w:trPr>
          <w:trHeight w:val="284"/>
        </w:trPr>
        <w:tc>
          <w:tcPr>
            <w:tcW w:w="14739" w:type="dxa"/>
            <w:gridSpan w:val="20"/>
            <w:tcBorders>
              <w:top w:val="single" w:sz="4" w:space="0" w:color="auto"/>
              <w:left w:val="single" w:sz="4" w:space="0" w:color="auto"/>
              <w:bottom w:val="single" w:sz="4" w:space="0" w:color="auto"/>
              <w:right w:val="single" w:sz="4" w:space="0" w:color="auto"/>
            </w:tcBorders>
            <w:vAlign w:val="center"/>
          </w:tcPr>
          <w:p w14:paraId="493D4771" w14:textId="09759882" w:rsidR="001A6F5B" w:rsidRPr="006E16AF" w:rsidRDefault="006E16AF" w:rsidP="001A6F5B">
            <w:pPr>
              <w:rPr>
                <w:rFonts w:ascii="Times New Roman" w:hAnsi="Times New Roman" w:cs="Times New Roman"/>
                <w:b/>
                <w:sz w:val="24"/>
                <w:szCs w:val="24"/>
              </w:rPr>
            </w:pPr>
            <w:r w:rsidRPr="006E16AF">
              <w:rPr>
                <w:rFonts w:ascii="Times New Roman" w:eastAsia="Times New Roman" w:hAnsi="Times New Roman" w:cs="Times New Roman"/>
                <w:b/>
                <w:bCs/>
                <w:color w:val="000000"/>
                <w:sz w:val="24"/>
                <w:szCs w:val="24"/>
                <w:lang w:eastAsia="tr-TR"/>
              </w:rPr>
              <w:t>Seçmeli 1 (Ders Havuzu)/</w:t>
            </w:r>
            <w:r w:rsidRPr="006E16AF">
              <w:rPr>
                <w:rFonts w:ascii="Times New Roman" w:eastAsia="Times New Roman" w:hAnsi="Times New Roman" w:cs="Times New Roman"/>
                <w:i/>
                <w:iCs/>
                <w:color w:val="000000"/>
                <w:sz w:val="24"/>
                <w:szCs w:val="24"/>
                <w:lang w:eastAsia="tr-TR"/>
              </w:rPr>
              <w:t>Elective Co</w:t>
            </w:r>
            <w:r w:rsidR="0023511E">
              <w:rPr>
                <w:rFonts w:ascii="Times New Roman" w:eastAsia="Times New Roman" w:hAnsi="Times New Roman" w:cs="Times New Roman"/>
                <w:i/>
                <w:iCs/>
                <w:color w:val="000000"/>
                <w:sz w:val="24"/>
                <w:szCs w:val="24"/>
                <w:lang w:eastAsia="tr-TR"/>
              </w:rPr>
              <w:t>u</w:t>
            </w:r>
            <w:r w:rsidRPr="006E16AF">
              <w:rPr>
                <w:rFonts w:ascii="Times New Roman" w:eastAsia="Times New Roman" w:hAnsi="Times New Roman" w:cs="Times New Roman"/>
                <w:i/>
                <w:iCs/>
                <w:color w:val="000000"/>
                <w:sz w:val="24"/>
                <w:szCs w:val="24"/>
                <w:lang w:eastAsia="tr-TR"/>
              </w:rPr>
              <w:t>rse</w:t>
            </w:r>
            <w:r w:rsidR="008565E7">
              <w:rPr>
                <w:rFonts w:ascii="Times New Roman" w:eastAsia="Times New Roman" w:hAnsi="Times New Roman" w:cs="Times New Roman"/>
                <w:i/>
                <w:iCs/>
                <w:color w:val="000000"/>
                <w:sz w:val="24"/>
                <w:szCs w:val="24"/>
                <w:lang w:eastAsia="tr-TR"/>
              </w:rPr>
              <w:t xml:space="preserve"> </w:t>
            </w:r>
            <w:r w:rsidRPr="006E16AF">
              <w:rPr>
                <w:rFonts w:ascii="Times New Roman" w:eastAsia="Times New Roman" w:hAnsi="Times New Roman" w:cs="Times New Roman"/>
                <w:i/>
                <w:iCs/>
                <w:color w:val="000000"/>
                <w:sz w:val="24"/>
                <w:szCs w:val="24"/>
                <w:lang w:eastAsia="tr-TR"/>
              </w:rPr>
              <w:t>1 (Repository)</w:t>
            </w:r>
          </w:p>
        </w:tc>
      </w:tr>
      <w:tr w:rsidR="001A6F5B" w:rsidRPr="000C116A" w14:paraId="1231DA1B"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45E7953F" w14:textId="75F02D20"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AD238F">
              <w:rPr>
                <w:rFonts w:ascii="Times New Roman" w:hAnsi="Times New Roman" w:cs="Times New Roman"/>
                <w:b/>
                <w:sz w:val="24"/>
                <w:szCs w:val="24"/>
              </w:rPr>
              <w:t>2031201</w:t>
            </w:r>
          </w:p>
        </w:tc>
        <w:tc>
          <w:tcPr>
            <w:tcW w:w="2970" w:type="dxa"/>
            <w:gridSpan w:val="4"/>
            <w:tcBorders>
              <w:top w:val="single" w:sz="4" w:space="0" w:color="auto"/>
              <w:left w:val="single" w:sz="4" w:space="0" w:color="auto"/>
              <w:bottom w:val="single" w:sz="4" w:space="0" w:color="auto"/>
              <w:right w:val="single" w:sz="4" w:space="0" w:color="auto"/>
            </w:tcBorders>
          </w:tcPr>
          <w:p w14:paraId="20778489" w14:textId="77777777"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6055625C" w14:textId="2424317F" w:rsidR="001A6F5B" w:rsidRPr="000C116A" w:rsidRDefault="001A6F5B" w:rsidP="001A6F5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1B8B91AE" w14:textId="0AD27705" w:rsidR="001A6F5B" w:rsidRPr="00A6446D" w:rsidRDefault="004F375B" w:rsidP="001A6F5B">
            <w:pPr>
              <w:rPr>
                <w:rFonts w:ascii="Times New Roman" w:hAnsi="Times New Roman" w:cs="Times New Roman"/>
                <w:b/>
                <w:sz w:val="24"/>
                <w:szCs w:val="24"/>
              </w:rPr>
            </w:pPr>
            <w:r w:rsidRPr="00A6446D">
              <w:rPr>
                <w:rFonts w:ascii="Times New Roman" w:eastAsia="Times New Roman" w:hAnsi="Times New Roman" w:cs="Times New Roman"/>
                <w:b/>
                <w:bCs/>
                <w:color w:val="000000"/>
                <w:sz w:val="24"/>
                <w:szCs w:val="24"/>
                <w:lang w:eastAsia="tr-TR"/>
              </w:rPr>
              <w:t>Bilgisayar Programlama I</w:t>
            </w:r>
          </w:p>
          <w:p w14:paraId="46AB4068" w14:textId="3BB7D74A" w:rsidR="001A6F5B" w:rsidRPr="00A6446D" w:rsidRDefault="001C1867" w:rsidP="001A6F5B">
            <w:pPr>
              <w:autoSpaceDE w:val="0"/>
              <w:autoSpaceDN w:val="0"/>
              <w:adjustRightInd w:val="0"/>
              <w:spacing w:line="240" w:lineRule="auto"/>
              <w:rPr>
                <w:rFonts w:ascii="Times New Roman" w:hAnsi="Times New Roman" w:cs="Times New Roman"/>
                <w:b/>
                <w:sz w:val="24"/>
                <w:szCs w:val="24"/>
              </w:rPr>
            </w:pPr>
            <w:r w:rsidRPr="00A6446D">
              <w:rPr>
                <w:rFonts w:ascii="Times New Roman" w:eastAsia="Times New Roman" w:hAnsi="Times New Roman" w:cs="Times New Roman"/>
                <w:i/>
                <w:iCs/>
                <w:color w:val="000000"/>
                <w:sz w:val="24"/>
                <w:szCs w:val="24"/>
                <w:lang w:eastAsia="tr-TR"/>
              </w:rPr>
              <w:t>Computer Programming I</w:t>
            </w:r>
          </w:p>
        </w:tc>
        <w:tc>
          <w:tcPr>
            <w:tcW w:w="2104" w:type="dxa"/>
            <w:gridSpan w:val="2"/>
            <w:tcBorders>
              <w:top w:val="single" w:sz="4" w:space="0" w:color="auto"/>
              <w:left w:val="single" w:sz="4" w:space="0" w:color="auto"/>
              <w:bottom w:val="single" w:sz="4" w:space="0" w:color="auto"/>
              <w:right w:val="single" w:sz="4" w:space="0" w:color="auto"/>
            </w:tcBorders>
          </w:tcPr>
          <w:p w14:paraId="32D2BF95" w14:textId="5A80A25C" w:rsidR="001A6F5B" w:rsidRPr="000C116A" w:rsidRDefault="004F375B" w:rsidP="001A6F5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5A0C7CE3" w14:textId="4E4FB0D6" w:rsidR="001A6F5B" w:rsidRPr="000C116A" w:rsidRDefault="004F375B" w:rsidP="001A6F5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2C1FEE6D" w14:textId="7D5BCD85"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600A9CE5" w14:textId="45E85A08"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A221DD" w:rsidRPr="000C116A" w14:paraId="17AEDDE8"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20FE5535" w14:textId="4A44EB33"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D1566E">
              <w:rPr>
                <w:rFonts w:ascii="Times New Roman" w:hAnsi="Times New Roman" w:cs="Times New Roman"/>
                <w:b/>
                <w:sz w:val="24"/>
                <w:szCs w:val="24"/>
              </w:rPr>
              <w:t>2031202</w:t>
            </w:r>
          </w:p>
        </w:tc>
        <w:tc>
          <w:tcPr>
            <w:tcW w:w="2970" w:type="dxa"/>
            <w:gridSpan w:val="4"/>
            <w:tcBorders>
              <w:top w:val="single" w:sz="4" w:space="0" w:color="auto"/>
              <w:left w:val="single" w:sz="4" w:space="0" w:color="auto"/>
              <w:bottom w:val="single" w:sz="4" w:space="0" w:color="auto"/>
              <w:right w:val="single" w:sz="4" w:space="0" w:color="auto"/>
            </w:tcBorders>
          </w:tcPr>
          <w:p w14:paraId="197670DB" w14:textId="77777777"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58179098" w14:textId="6FD42E97" w:rsidR="00A221DD" w:rsidRPr="000C116A" w:rsidRDefault="00A221DD" w:rsidP="00A221DD">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47F77994" w14:textId="77777777" w:rsidR="00A221DD" w:rsidRPr="00D1566E" w:rsidRDefault="00D1566E" w:rsidP="00A221DD">
            <w:pPr>
              <w:rPr>
                <w:rFonts w:ascii="Times New Roman" w:eastAsia="Times New Roman" w:hAnsi="Times New Roman" w:cs="Times New Roman"/>
                <w:b/>
                <w:bCs/>
                <w:color w:val="000000"/>
                <w:sz w:val="24"/>
                <w:szCs w:val="24"/>
                <w:lang w:eastAsia="tr-TR"/>
              </w:rPr>
            </w:pPr>
            <w:r w:rsidRPr="00D1566E">
              <w:rPr>
                <w:rFonts w:ascii="Times New Roman" w:eastAsia="Times New Roman" w:hAnsi="Times New Roman" w:cs="Times New Roman"/>
                <w:b/>
                <w:bCs/>
                <w:color w:val="000000"/>
                <w:sz w:val="24"/>
                <w:szCs w:val="24"/>
                <w:lang w:eastAsia="tr-TR"/>
              </w:rPr>
              <w:t>Fark Denklemleri I</w:t>
            </w:r>
          </w:p>
          <w:p w14:paraId="1B12F5DB" w14:textId="7BFFFAF4" w:rsidR="00D1566E" w:rsidRPr="00D1566E" w:rsidRDefault="00D1566E" w:rsidP="00A221DD">
            <w:pPr>
              <w:rPr>
                <w:rFonts w:ascii="Times New Roman" w:hAnsi="Times New Roman" w:cs="Times New Roman"/>
                <w:b/>
                <w:sz w:val="24"/>
                <w:szCs w:val="24"/>
              </w:rPr>
            </w:pPr>
            <w:r w:rsidRPr="00D1566E">
              <w:rPr>
                <w:rFonts w:ascii="Times New Roman" w:eastAsia="Times New Roman" w:hAnsi="Times New Roman" w:cs="Times New Roman"/>
                <w:i/>
                <w:iCs/>
                <w:color w:val="000000"/>
                <w:sz w:val="24"/>
                <w:szCs w:val="24"/>
                <w:lang w:eastAsia="tr-TR"/>
              </w:rPr>
              <w:t>Difference Equations I</w:t>
            </w:r>
          </w:p>
        </w:tc>
        <w:tc>
          <w:tcPr>
            <w:tcW w:w="2104" w:type="dxa"/>
            <w:gridSpan w:val="2"/>
            <w:tcBorders>
              <w:top w:val="single" w:sz="4" w:space="0" w:color="auto"/>
              <w:left w:val="single" w:sz="4" w:space="0" w:color="auto"/>
              <w:bottom w:val="single" w:sz="4" w:space="0" w:color="auto"/>
              <w:right w:val="single" w:sz="4" w:space="0" w:color="auto"/>
            </w:tcBorders>
          </w:tcPr>
          <w:p w14:paraId="416E95D8" w14:textId="2921C5A9"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4A775DA7" w14:textId="579C9535"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6050B5DE" w14:textId="1B24732E"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135DFC90" w14:textId="61DCA85D"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A221DD" w:rsidRPr="000C116A" w14:paraId="5F6DF11E"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6D6D8DBF" w14:textId="6517A64B"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D1566E">
              <w:rPr>
                <w:rFonts w:ascii="Times New Roman" w:hAnsi="Times New Roman" w:cs="Times New Roman"/>
                <w:b/>
                <w:sz w:val="24"/>
                <w:szCs w:val="24"/>
              </w:rPr>
              <w:t>2031203</w:t>
            </w:r>
          </w:p>
        </w:tc>
        <w:tc>
          <w:tcPr>
            <w:tcW w:w="2970" w:type="dxa"/>
            <w:gridSpan w:val="4"/>
            <w:tcBorders>
              <w:top w:val="single" w:sz="4" w:space="0" w:color="auto"/>
              <w:left w:val="single" w:sz="4" w:space="0" w:color="auto"/>
              <w:bottom w:val="single" w:sz="4" w:space="0" w:color="auto"/>
              <w:right w:val="single" w:sz="4" w:space="0" w:color="auto"/>
            </w:tcBorders>
          </w:tcPr>
          <w:p w14:paraId="1FC7737F" w14:textId="77777777"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1EE3C256" w14:textId="41A698A4" w:rsidR="00A221DD" w:rsidRPr="000C116A" w:rsidRDefault="00A221DD" w:rsidP="00A221DD">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619FA75A" w14:textId="77777777" w:rsidR="00A221DD" w:rsidRPr="00D1566E" w:rsidRDefault="00D1566E" w:rsidP="00A221DD">
            <w:pPr>
              <w:rPr>
                <w:rFonts w:ascii="Times New Roman" w:eastAsia="Times New Roman" w:hAnsi="Times New Roman" w:cs="Times New Roman"/>
                <w:b/>
                <w:bCs/>
                <w:color w:val="000000"/>
                <w:sz w:val="24"/>
                <w:szCs w:val="24"/>
                <w:lang w:eastAsia="tr-TR"/>
              </w:rPr>
            </w:pPr>
            <w:r w:rsidRPr="00D1566E">
              <w:rPr>
                <w:rFonts w:ascii="Times New Roman" w:eastAsia="Times New Roman" w:hAnsi="Times New Roman" w:cs="Times New Roman"/>
                <w:b/>
                <w:bCs/>
                <w:color w:val="000000"/>
                <w:sz w:val="24"/>
                <w:szCs w:val="24"/>
                <w:lang w:eastAsia="tr-TR"/>
              </w:rPr>
              <w:t>İleri Sayılar Kuramı I</w:t>
            </w:r>
          </w:p>
          <w:p w14:paraId="22A330F0" w14:textId="44E401AF" w:rsidR="00D1566E" w:rsidRPr="00D1566E" w:rsidRDefault="00D1566E" w:rsidP="00A221DD">
            <w:pPr>
              <w:rPr>
                <w:rFonts w:ascii="Times New Roman" w:hAnsi="Times New Roman" w:cs="Times New Roman"/>
                <w:b/>
                <w:sz w:val="24"/>
                <w:szCs w:val="24"/>
              </w:rPr>
            </w:pPr>
            <w:r w:rsidRPr="00D1566E">
              <w:rPr>
                <w:rFonts w:ascii="Times New Roman" w:eastAsia="Times New Roman" w:hAnsi="Times New Roman" w:cs="Times New Roman"/>
                <w:i/>
                <w:iCs/>
                <w:color w:val="000000"/>
                <w:sz w:val="24"/>
                <w:szCs w:val="24"/>
                <w:lang w:eastAsia="tr-TR"/>
              </w:rPr>
              <w:t>Advanced Number Theory I</w:t>
            </w:r>
          </w:p>
        </w:tc>
        <w:tc>
          <w:tcPr>
            <w:tcW w:w="2104" w:type="dxa"/>
            <w:gridSpan w:val="2"/>
            <w:tcBorders>
              <w:top w:val="single" w:sz="4" w:space="0" w:color="auto"/>
              <w:left w:val="single" w:sz="4" w:space="0" w:color="auto"/>
              <w:bottom w:val="single" w:sz="4" w:space="0" w:color="auto"/>
              <w:right w:val="single" w:sz="4" w:space="0" w:color="auto"/>
            </w:tcBorders>
          </w:tcPr>
          <w:p w14:paraId="69993CE7" w14:textId="4AE9E282"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36C26254" w14:textId="5FF0F970"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5A430662" w14:textId="611B63A2"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5858BD95" w14:textId="4E1591CF"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A221DD" w:rsidRPr="000C116A" w14:paraId="4855EB3A"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49C90B63" w14:textId="519CC448"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26458F">
              <w:rPr>
                <w:rFonts w:ascii="Times New Roman" w:hAnsi="Times New Roman" w:cs="Times New Roman"/>
                <w:b/>
                <w:sz w:val="24"/>
                <w:szCs w:val="24"/>
              </w:rPr>
              <w:t>2031204</w:t>
            </w:r>
          </w:p>
        </w:tc>
        <w:tc>
          <w:tcPr>
            <w:tcW w:w="2970" w:type="dxa"/>
            <w:gridSpan w:val="4"/>
            <w:tcBorders>
              <w:top w:val="single" w:sz="4" w:space="0" w:color="auto"/>
              <w:left w:val="single" w:sz="4" w:space="0" w:color="auto"/>
              <w:bottom w:val="single" w:sz="4" w:space="0" w:color="auto"/>
              <w:right w:val="single" w:sz="4" w:space="0" w:color="auto"/>
            </w:tcBorders>
          </w:tcPr>
          <w:p w14:paraId="3B7637E0" w14:textId="77777777" w:rsidR="00A221DD" w:rsidRPr="0026458F" w:rsidRDefault="00A221DD" w:rsidP="00A221DD">
            <w:pPr>
              <w:jc w:val="center"/>
              <w:rPr>
                <w:rFonts w:ascii="Times New Roman" w:hAnsi="Times New Roman" w:cs="Times New Roman"/>
                <w:b/>
                <w:sz w:val="24"/>
                <w:szCs w:val="24"/>
              </w:rPr>
            </w:pPr>
            <w:r w:rsidRPr="0026458F">
              <w:rPr>
                <w:rFonts w:ascii="Times New Roman" w:hAnsi="Times New Roman" w:cs="Times New Roman"/>
                <w:b/>
                <w:sz w:val="24"/>
                <w:szCs w:val="24"/>
              </w:rPr>
              <w:t>Seçmeli</w:t>
            </w:r>
          </w:p>
          <w:p w14:paraId="40C6A776" w14:textId="414A732D" w:rsidR="00A221DD" w:rsidRPr="0026458F" w:rsidRDefault="00A221DD" w:rsidP="00A221DD">
            <w:pPr>
              <w:autoSpaceDE w:val="0"/>
              <w:autoSpaceDN w:val="0"/>
              <w:adjustRightInd w:val="0"/>
              <w:spacing w:line="240" w:lineRule="auto"/>
              <w:jc w:val="center"/>
              <w:rPr>
                <w:rFonts w:ascii="Times New Roman" w:hAnsi="Times New Roman" w:cs="Times New Roman"/>
                <w:b/>
                <w:sz w:val="24"/>
                <w:szCs w:val="24"/>
              </w:rPr>
            </w:pPr>
            <w:r w:rsidRPr="0026458F">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198A8A63" w14:textId="77777777" w:rsidR="00A221DD" w:rsidRPr="0026458F" w:rsidRDefault="0026458F" w:rsidP="00A221DD">
            <w:pPr>
              <w:rPr>
                <w:rFonts w:ascii="Times New Roman" w:eastAsia="Times New Roman" w:hAnsi="Times New Roman" w:cs="Times New Roman"/>
                <w:b/>
                <w:bCs/>
                <w:color w:val="000000"/>
                <w:sz w:val="24"/>
                <w:szCs w:val="24"/>
                <w:lang w:eastAsia="tr-TR"/>
              </w:rPr>
            </w:pPr>
            <w:r w:rsidRPr="0026458F">
              <w:rPr>
                <w:rFonts w:ascii="Times New Roman" w:eastAsia="Times New Roman" w:hAnsi="Times New Roman" w:cs="Times New Roman"/>
                <w:b/>
                <w:bCs/>
                <w:color w:val="000000"/>
                <w:sz w:val="24"/>
                <w:szCs w:val="24"/>
                <w:lang w:eastAsia="tr-TR"/>
              </w:rPr>
              <w:t>Kısmi Türevli Denklemler I</w:t>
            </w:r>
          </w:p>
          <w:p w14:paraId="2013332F" w14:textId="72EBBFD1" w:rsidR="0026458F" w:rsidRPr="0026458F" w:rsidRDefault="0026458F" w:rsidP="00A221DD">
            <w:pPr>
              <w:rPr>
                <w:rFonts w:ascii="Times New Roman" w:hAnsi="Times New Roman" w:cs="Times New Roman"/>
                <w:b/>
                <w:sz w:val="24"/>
                <w:szCs w:val="24"/>
              </w:rPr>
            </w:pPr>
            <w:r w:rsidRPr="0026458F">
              <w:rPr>
                <w:rFonts w:ascii="Times New Roman" w:eastAsia="Times New Roman" w:hAnsi="Times New Roman" w:cs="Times New Roman"/>
                <w:i/>
                <w:iCs/>
                <w:color w:val="000000"/>
                <w:sz w:val="24"/>
                <w:szCs w:val="24"/>
                <w:lang w:eastAsia="tr-TR"/>
              </w:rPr>
              <w:t>Partial Differential Equations I</w:t>
            </w:r>
          </w:p>
        </w:tc>
        <w:tc>
          <w:tcPr>
            <w:tcW w:w="2104" w:type="dxa"/>
            <w:gridSpan w:val="2"/>
            <w:tcBorders>
              <w:top w:val="single" w:sz="4" w:space="0" w:color="auto"/>
              <w:left w:val="single" w:sz="4" w:space="0" w:color="auto"/>
              <w:bottom w:val="single" w:sz="4" w:space="0" w:color="auto"/>
              <w:right w:val="single" w:sz="4" w:space="0" w:color="auto"/>
            </w:tcBorders>
          </w:tcPr>
          <w:p w14:paraId="1B9F5955" w14:textId="5BAF3B56"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4B32E1C1" w14:textId="2953687F"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7A0B74B6" w14:textId="4C3012FF"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248974E3" w14:textId="4EE302AE"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A221DD" w:rsidRPr="000C116A" w14:paraId="4CD93E23"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2796F122" w14:textId="69980591"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257806">
              <w:rPr>
                <w:rFonts w:ascii="Times New Roman" w:hAnsi="Times New Roman" w:cs="Times New Roman"/>
                <w:b/>
                <w:sz w:val="24"/>
                <w:szCs w:val="24"/>
              </w:rPr>
              <w:t>2031205</w:t>
            </w:r>
          </w:p>
        </w:tc>
        <w:tc>
          <w:tcPr>
            <w:tcW w:w="2970" w:type="dxa"/>
            <w:gridSpan w:val="4"/>
            <w:tcBorders>
              <w:top w:val="single" w:sz="4" w:space="0" w:color="auto"/>
              <w:left w:val="single" w:sz="4" w:space="0" w:color="auto"/>
              <w:bottom w:val="single" w:sz="4" w:space="0" w:color="auto"/>
              <w:right w:val="single" w:sz="4" w:space="0" w:color="auto"/>
            </w:tcBorders>
          </w:tcPr>
          <w:p w14:paraId="6CF9C009" w14:textId="77777777"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64AD5D3F" w14:textId="444913C7" w:rsidR="00A221DD" w:rsidRPr="000C116A" w:rsidRDefault="00A221DD" w:rsidP="00A221DD">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6EF0BD68" w14:textId="77777777" w:rsidR="00A221DD" w:rsidRPr="006441EE" w:rsidRDefault="00257806" w:rsidP="00A221DD">
            <w:pPr>
              <w:rPr>
                <w:rFonts w:ascii="Times New Roman" w:eastAsia="Times New Roman" w:hAnsi="Times New Roman" w:cs="Times New Roman"/>
                <w:b/>
                <w:bCs/>
                <w:color w:val="000000"/>
                <w:sz w:val="24"/>
                <w:szCs w:val="24"/>
                <w:lang w:eastAsia="tr-TR"/>
              </w:rPr>
            </w:pPr>
            <w:r w:rsidRPr="006441EE">
              <w:rPr>
                <w:rFonts w:ascii="Times New Roman" w:eastAsia="Times New Roman" w:hAnsi="Times New Roman" w:cs="Times New Roman"/>
                <w:b/>
                <w:bCs/>
                <w:color w:val="000000"/>
                <w:sz w:val="24"/>
                <w:szCs w:val="24"/>
                <w:lang w:eastAsia="tr-TR"/>
              </w:rPr>
              <w:t>Hareket Geometrisine Giriş</w:t>
            </w:r>
          </w:p>
          <w:p w14:paraId="69DF270E" w14:textId="249F4102" w:rsidR="00257806" w:rsidRPr="006441EE" w:rsidRDefault="00257806" w:rsidP="00A221DD">
            <w:pPr>
              <w:rPr>
                <w:rFonts w:ascii="Times New Roman" w:hAnsi="Times New Roman" w:cs="Times New Roman"/>
                <w:b/>
                <w:sz w:val="24"/>
                <w:szCs w:val="24"/>
              </w:rPr>
            </w:pPr>
            <w:r w:rsidRPr="006441EE">
              <w:rPr>
                <w:rFonts w:ascii="Times New Roman" w:eastAsia="Times New Roman" w:hAnsi="Times New Roman" w:cs="Times New Roman"/>
                <w:i/>
                <w:iCs/>
                <w:color w:val="000000"/>
                <w:sz w:val="24"/>
                <w:szCs w:val="24"/>
                <w:lang w:eastAsia="tr-TR"/>
              </w:rPr>
              <w:t>Introduction to Motion Geometry</w:t>
            </w:r>
          </w:p>
        </w:tc>
        <w:tc>
          <w:tcPr>
            <w:tcW w:w="2104" w:type="dxa"/>
            <w:gridSpan w:val="2"/>
            <w:tcBorders>
              <w:top w:val="single" w:sz="4" w:space="0" w:color="auto"/>
              <w:left w:val="single" w:sz="4" w:space="0" w:color="auto"/>
              <w:bottom w:val="single" w:sz="4" w:space="0" w:color="auto"/>
              <w:right w:val="single" w:sz="4" w:space="0" w:color="auto"/>
            </w:tcBorders>
          </w:tcPr>
          <w:p w14:paraId="30EA36E1" w14:textId="0B464976"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244813B5" w14:textId="2C84AF7D"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7C28C28B" w14:textId="1C539BDC"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42BC4CC0" w14:textId="61EEC145"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A221DD" w:rsidRPr="000C116A" w14:paraId="2982B9DB"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044CA5D9" w14:textId="40B15AD6"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3D1F2D">
              <w:rPr>
                <w:rFonts w:ascii="Times New Roman" w:hAnsi="Times New Roman" w:cs="Times New Roman"/>
                <w:b/>
                <w:sz w:val="24"/>
                <w:szCs w:val="24"/>
              </w:rPr>
              <w:t>2031206</w:t>
            </w:r>
          </w:p>
        </w:tc>
        <w:tc>
          <w:tcPr>
            <w:tcW w:w="2970" w:type="dxa"/>
            <w:gridSpan w:val="4"/>
            <w:tcBorders>
              <w:top w:val="single" w:sz="4" w:space="0" w:color="auto"/>
              <w:left w:val="single" w:sz="4" w:space="0" w:color="auto"/>
              <w:bottom w:val="single" w:sz="4" w:space="0" w:color="auto"/>
              <w:right w:val="single" w:sz="4" w:space="0" w:color="auto"/>
            </w:tcBorders>
          </w:tcPr>
          <w:p w14:paraId="1F0E55D0" w14:textId="77777777"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0B8325DD" w14:textId="03FECE6E" w:rsidR="00A221DD" w:rsidRPr="000C116A" w:rsidRDefault="00A221DD" w:rsidP="00A221DD">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2ADBE2DA" w14:textId="77777777" w:rsidR="00A221DD" w:rsidRPr="006441EE" w:rsidRDefault="003D1F2D" w:rsidP="00A221DD">
            <w:pPr>
              <w:rPr>
                <w:rFonts w:ascii="Times New Roman" w:eastAsia="Times New Roman" w:hAnsi="Times New Roman" w:cs="Times New Roman"/>
                <w:b/>
                <w:bCs/>
                <w:color w:val="000000"/>
                <w:sz w:val="24"/>
                <w:szCs w:val="24"/>
                <w:lang w:eastAsia="tr-TR"/>
              </w:rPr>
            </w:pPr>
            <w:r w:rsidRPr="006441EE">
              <w:rPr>
                <w:rFonts w:ascii="Times New Roman" w:eastAsia="Times New Roman" w:hAnsi="Times New Roman" w:cs="Times New Roman"/>
                <w:b/>
                <w:bCs/>
                <w:color w:val="000000"/>
                <w:sz w:val="24"/>
                <w:szCs w:val="24"/>
                <w:lang w:eastAsia="tr-TR"/>
              </w:rPr>
              <w:t>Küresel Geometriye Giriş</w:t>
            </w:r>
          </w:p>
          <w:p w14:paraId="41505352" w14:textId="509A84E2" w:rsidR="003D1F2D" w:rsidRPr="006441EE" w:rsidRDefault="003D1F2D" w:rsidP="00A221DD">
            <w:pPr>
              <w:rPr>
                <w:rFonts w:ascii="Times New Roman" w:hAnsi="Times New Roman" w:cs="Times New Roman"/>
                <w:b/>
                <w:sz w:val="24"/>
                <w:szCs w:val="24"/>
              </w:rPr>
            </w:pPr>
            <w:r w:rsidRPr="006441EE">
              <w:rPr>
                <w:rFonts w:ascii="Times New Roman" w:eastAsia="Times New Roman" w:hAnsi="Times New Roman" w:cs="Times New Roman"/>
                <w:i/>
                <w:iCs/>
                <w:color w:val="000000"/>
                <w:sz w:val="24"/>
                <w:szCs w:val="24"/>
                <w:lang w:eastAsia="tr-TR"/>
              </w:rPr>
              <w:t>Introduction to Spherical Geometry</w:t>
            </w:r>
          </w:p>
        </w:tc>
        <w:tc>
          <w:tcPr>
            <w:tcW w:w="2104" w:type="dxa"/>
            <w:gridSpan w:val="2"/>
            <w:tcBorders>
              <w:top w:val="single" w:sz="4" w:space="0" w:color="auto"/>
              <w:left w:val="single" w:sz="4" w:space="0" w:color="auto"/>
              <w:bottom w:val="single" w:sz="4" w:space="0" w:color="auto"/>
              <w:right w:val="single" w:sz="4" w:space="0" w:color="auto"/>
            </w:tcBorders>
          </w:tcPr>
          <w:p w14:paraId="419947EE" w14:textId="17155A97"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306958D1" w14:textId="3E43A08F"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54811E38" w14:textId="3F360CFA"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78713171" w14:textId="6D992398"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A221DD" w:rsidRPr="000C116A" w14:paraId="20CF362D"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2CFEE972" w14:textId="5DC9F97E"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6441EE">
              <w:rPr>
                <w:rFonts w:ascii="Times New Roman" w:hAnsi="Times New Roman" w:cs="Times New Roman"/>
                <w:b/>
                <w:sz w:val="24"/>
                <w:szCs w:val="24"/>
              </w:rPr>
              <w:t>20</w:t>
            </w:r>
            <w:r w:rsidRPr="000C116A">
              <w:rPr>
                <w:rFonts w:ascii="Times New Roman" w:hAnsi="Times New Roman" w:cs="Times New Roman"/>
                <w:b/>
                <w:sz w:val="24"/>
                <w:szCs w:val="24"/>
              </w:rPr>
              <w:t>31207</w:t>
            </w:r>
          </w:p>
        </w:tc>
        <w:tc>
          <w:tcPr>
            <w:tcW w:w="2970" w:type="dxa"/>
            <w:gridSpan w:val="4"/>
            <w:tcBorders>
              <w:top w:val="single" w:sz="4" w:space="0" w:color="auto"/>
              <w:left w:val="single" w:sz="4" w:space="0" w:color="auto"/>
              <w:bottom w:val="single" w:sz="4" w:space="0" w:color="auto"/>
              <w:right w:val="single" w:sz="4" w:space="0" w:color="auto"/>
            </w:tcBorders>
          </w:tcPr>
          <w:p w14:paraId="4E594398" w14:textId="77777777"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4A4E8677" w14:textId="5182EFBD" w:rsidR="00A221DD" w:rsidRPr="000C116A" w:rsidRDefault="00A221DD" w:rsidP="00A221DD">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2C946577" w14:textId="77777777" w:rsidR="00A221DD" w:rsidRPr="008F0C6F" w:rsidRDefault="006441EE" w:rsidP="00A221DD">
            <w:pPr>
              <w:rPr>
                <w:rFonts w:ascii="Times New Roman" w:eastAsia="Times New Roman" w:hAnsi="Times New Roman" w:cs="Times New Roman"/>
                <w:b/>
                <w:bCs/>
                <w:color w:val="000000"/>
                <w:sz w:val="24"/>
                <w:szCs w:val="24"/>
                <w:lang w:eastAsia="tr-TR"/>
              </w:rPr>
            </w:pPr>
            <w:r w:rsidRPr="008F0C6F">
              <w:rPr>
                <w:rFonts w:ascii="Times New Roman" w:eastAsia="Times New Roman" w:hAnsi="Times New Roman" w:cs="Times New Roman"/>
                <w:b/>
                <w:bCs/>
                <w:color w:val="000000"/>
                <w:sz w:val="24"/>
                <w:szCs w:val="24"/>
                <w:lang w:eastAsia="tr-TR"/>
              </w:rPr>
              <w:t>Matematik Tarihi</w:t>
            </w:r>
          </w:p>
          <w:p w14:paraId="41896B15" w14:textId="54054312" w:rsidR="008F0C6F" w:rsidRPr="00BA6D6C" w:rsidRDefault="008F0C6F" w:rsidP="00A221DD">
            <w:pPr>
              <w:rPr>
                <w:rFonts w:ascii="Times New Roman" w:hAnsi="Times New Roman" w:cs="Times New Roman"/>
                <w:b/>
                <w:sz w:val="24"/>
                <w:szCs w:val="24"/>
                <w:lang w:val="en-US"/>
              </w:rPr>
            </w:pPr>
            <w:r w:rsidRPr="008F0C6F">
              <w:rPr>
                <w:rFonts w:ascii="Times New Roman" w:eastAsia="Times New Roman" w:hAnsi="Times New Roman" w:cs="Times New Roman"/>
                <w:i/>
                <w:iCs/>
                <w:color w:val="000000"/>
                <w:sz w:val="24"/>
                <w:szCs w:val="24"/>
                <w:lang w:eastAsia="tr-TR"/>
              </w:rPr>
              <w:t>History of Mathematics</w:t>
            </w:r>
          </w:p>
        </w:tc>
        <w:tc>
          <w:tcPr>
            <w:tcW w:w="2104" w:type="dxa"/>
            <w:gridSpan w:val="2"/>
            <w:tcBorders>
              <w:top w:val="single" w:sz="4" w:space="0" w:color="auto"/>
              <w:left w:val="single" w:sz="4" w:space="0" w:color="auto"/>
              <w:bottom w:val="single" w:sz="4" w:space="0" w:color="auto"/>
              <w:right w:val="single" w:sz="4" w:space="0" w:color="auto"/>
            </w:tcBorders>
          </w:tcPr>
          <w:p w14:paraId="4FDDD507" w14:textId="6E747EF8"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0C424390" w14:textId="27AEEBF4"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6526B2DE" w14:textId="6D82A074"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18A8DA66" w14:textId="43D7F649"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A221DD" w:rsidRPr="000C116A" w14:paraId="483687B8"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587A6B7B" w14:textId="44974C5E"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lastRenderedPageBreak/>
              <w:t>21</w:t>
            </w:r>
            <w:r w:rsidR="00B14919">
              <w:rPr>
                <w:rFonts w:ascii="Times New Roman" w:hAnsi="Times New Roman" w:cs="Times New Roman"/>
                <w:b/>
                <w:sz w:val="24"/>
                <w:szCs w:val="24"/>
              </w:rPr>
              <w:t>20</w:t>
            </w:r>
            <w:r w:rsidRPr="000C116A">
              <w:rPr>
                <w:rFonts w:ascii="Times New Roman" w:hAnsi="Times New Roman" w:cs="Times New Roman"/>
                <w:b/>
                <w:sz w:val="24"/>
                <w:szCs w:val="24"/>
              </w:rPr>
              <w:t>31208</w:t>
            </w:r>
          </w:p>
        </w:tc>
        <w:tc>
          <w:tcPr>
            <w:tcW w:w="2970" w:type="dxa"/>
            <w:gridSpan w:val="4"/>
            <w:tcBorders>
              <w:top w:val="single" w:sz="4" w:space="0" w:color="auto"/>
              <w:left w:val="single" w:sz="4" w:space="0" w:color="auto"/>
              <w:bottom w:val="single" w:sz="4" w:space="0" w:color="auto"/>
              <w:right w:val="single" w:sz="4" w:space="0" w:color="auto"/>
            </w:tcBorders>
          </w:tcPr>
          <w:p w14:paraId="1EEB3431" w14:textId="77777777"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6B7A3CE0" w14:textId="403E0EE6" w:rsidR="00A221DD" w:rsidRPr="000C116A" w:rsidRDefault="00A221DD" w:rsidP="00A221DD">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5D1517D8" w14:textId="77777777" w:rsidR="00A221DD" w:rsidRPr="00B14919" w:rsidRDefault="00B14919" w:rsidP="00A221DD">
            <w:pPr>
              <w:rPr>
                <w:rFonts w:ascii="Times New Roman" w:eastAsia="Times New Roman" w:hAnsi="Times New Roman" w:cs="Times New Roman"/>
                <w:b/>
                <w:bCs/>
                <w:color w:val="000000"/>
                <w:sz w:val="24"/>
                <w:szCs w:val="24"/>
                <w:lang w:eastAsia="tr-TR"/>
              </w:rPr>
            </w:pPr>
            <w:r w:rsidRPr="00B14919">
              <w:rPr>
                <w:rFonts w:ascii="Times New Roman" w:eastAsia="Times New Roman" w:hAnsi="Times New Roman" w:cs="Times New Roman"/>
                <w:b/>
                <w:bCs/>
                <w:color w:val="000000"/>
                <w:sz w:val="24"/>
                <w:szCs w:val="24"/>
                <w:lang w:eastAsia="tr-TR"/>
              </w:rPr>
              <w:t>Metrik Uzaylar ve Topoloji</w:t>
            </w:r>
          </w:p>
          <w:p w14:paraId="4B7E4C7E" w14:textId="692055B6" w:rsidR="00B14919" w:rsidRPr="00C37356" w:rsidRDefault="00B14919" w:rsidP="00A221DD">
            <w:pPr>
              <w:rPr>
                <w:rFonts w:ascii="Times New Roman" w:hAnsi="Times New Roman" w:cs="Times New Roman"/>
                <w:b/>
                <w:sz w:val="24"/>
                <w:szCs w:val="24"/>
                <w:lang w:val="en-US"/>
              </w:rPr>
            </w:pPr>
            <w:r w:rsidRPr="00B14919">
              <w:rPr>
                <w:rFonts w:ascii="Times New Roman" w:eastAsia="Times New Roman" w:hAnsi="Times New Roman" w:cs="Times New Roman"/>
                <w:i/>
                <w:iCs/>
                <w:color w:val="000000"/>
                <w:sz w:val="24"/>
                <w:szCs w:val="24"/>
                <w:lang w:eastAsia="tr-TR"/>
              </w:rPr>
              <w:t>Metric Spaces and Topology</w:t>
            </w:r>
          </w:p>
        </w:tc>
        <w:tc>
          <w:tcPr>
            <w:tcW w:w="2104" w:type="dxa"/>
            <w:gridSpan w:val="2"/>
            <w:tcBorders>
              <w:top w:val="single" w:sz="4" w:space="0" w:color="auto"/>
              <w:left w:val="single" w:sz="4" w:space="0" w:color="auto"/>
              <w:bottom w:val="single" w:sz="4" w:space="0" w:color="auto"/>
              <w:right w:val="single" w:sz="4" w:space="0" w:color="auto"/>
            </w:tcBorders>
          </w:tcPr>
          <w:p w14:paraId="47496600" w14:textId="5DF832AD"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65DADAE0" w14:textId="107812ED"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180BAB27" w14:textId="2694883D"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12B1C09A" w14:textId="1DDC612B"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A221DD" w:rsidRPr="000C116A" w14:paraId="2218EF16"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54DE9578" w14:textId="0E748297" w:rsidR="00A221DD" w:rsidRPr="000C116A" w:rsidRDefault="00A14C57" w:rsidP="00A221DD">
            <w:pPr>
              <w:jc w:val="center"/>
              <w:rPr>
                <w:rFonts w:ascii="Times New Roman" w:hAnsi="Times New Roman" w:cs="Times New Roman"/>
                <w:b/>
                <w:sz w:val="24"/>
                <w:szCs w:val="24"/>
              </w:rPr>
            </w:pPr>
            <w:r>
              <w:rPr>
                <w:rFonts w:ascii="Times New Roman" w:hAnsi="Times New Roman" w:cs="Times New Roman"/>
                <w:b/>
                <w:sz w:val="24"/>
                <w:szCs w:val="24"/>
              </w:rPr>
              <w:t>212031209</w:t>
            </w:r>
          </w:p>
        </w:tc>
        <w:tc>
          <w:tcPr>
            <w:tcW w:w="2970" w:type="dxa"/>
            <w:gridSpan w:val="4"/>
            <w:tcBorders>
              <w:top w:val="single" w:sz="4" w:space="0" w:color="auto"/>
              <w:left w:val="single" w:sz="4" w:space="0" w:color="auto"/>
              <w:bottom w:val="single" w:sz="4" w:space="0" w:color="auto"/>
              <w:right w:val="single" w:sz="4" w:space="0" w:color="auto"/>
            </w:tcBorders>
          </w:tcPr>
          <w:p w14:paraId="03B27868" w14:textId="77777777" w:rsidR="00FC019F" w:rsidRPr="000C116A" w:rsidRDefault="00FC019F" w:rsidP="00FC019F">
            <w:pPr>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7A1908DD" w14:textId="70C1E59A" w:rsidR="00A221DD" w:rsidRPr="000C116A" w:rsidRDefault="00FC019F" w:rsidP="00FC019F">
            <w:pPr>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1E990EEA" w14:textId="77777777" w:rsidR="00A221DD" w:rsidRPr="00A14C57" w:rsidRDefault="00A14C57" w:rsidP="00A221DD">
            <w:pPr>
              <w:rPr>
                <w:rFonts w:ascii="Times New Roman" w:eastAsia="Times New Roman" w:hAnsi="Times New Roman" w:cs="Times New Roman"/>
                <w:b/>
                <w:bCs/>
                <w:color w:val="000000"/>
                <w:sz w:val="24"/>
                <w:szCs w:val="24"/>
                <w:lang w:eastAsia="tr-TR"/>
              </w:rPr>
            </w:pPr>
            <w:r w:rsidRPr="00A14C57">
              <w:rPr>
                <w:rFonts w:ascii="Times New Roman" w:eastAsia="Times New Roman" w:hAnsi="Times New Roman" w:cs="Times New Roman"/>
                <w:b/>
                <w:bCs/>
                <w:color w:val="000000"/>
                <w:sz w:val="24"/>
                <w:szCs w:val="24"/>
                <w:lang w:eastAsia="tr-TR"/>
              </w:rPr>
              <w:t>Pozitif Operatörlere Giriş</w:t>
            </w:r>
          </w:p>
          <w:p w14:paraId="2D75F22F" w14:textId="70DDD9BC" w:rsidR="00A14C57" w:rsidRPr="000C116A" w:rsidRDefault="00A14C57" w:rsidP="00A221DD">
            <w:pPr>
              <w:rPr>
                <w:rFonts w:ascii="Times New Roman" w:hAnsi="Times New Roman" w:cs="Times New Roman"/>
                <w:b/>
                <w:sz w:val="24"/>
                <w:szCs w:val="24"/>
                <w:lang w:val="en-US"/>
              </w:rPr>
            </w:pPr>
            <w:r w:rsidRPr="00A14C57">
              <w:rPr>
                <w:rFonts w:ascii="Times New Roman" w:eastAsia="Times New Roman" w:hAnsi="Times New Roman" w:cs="Times New Roman"/>
                <w:i/>
                <w:iCs/>
                <w:color w:val="000000"/>
                <w:sz w:val="24"/>
                <w:szCs w:val="24"/>
                <w:lang w:eastAsia="tr-TR"/>
              </w:rPr>
              <w:t>Introduction to Positive Operators</w:t>
            </w:r>
          </w:p>
        </w:tc>
        <w:tc>
          <w:tcPr>
            <w:tcW w:w="2104" w:type="dxa"/>
            <w:gridSpan w:val="2"/>
            <w:tcBorders>
              <w:top w:val="single" w:sz="4" w:space="0" w:color="auto"/>
              <w:left w:val="single" w:sz="4" w:space="0" w:color="auto"/>
              <w:bottom w:val="single" w:sz="4" w:space="0" w:color="auto"/>
              <w:right w:val="single" w:sz="4" w:space="0" w:color="auto"/>
            </w:tcBorders>
          </w:tcPr>
          <w:p w14:paraId="20D8BE22" w14:textId="60DF143F"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3602D5A6" w14:textId="69188C2D"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25CB1D18" w14:textId="6DC68BA3"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7C27E8BF" w14:textId="74E7DEA1"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A221DD" w:rsidRPr="000C116A" w14:paraId="3944A63D"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6D3AACFC" w14:textId="3702A417" w:rsidR="00A221DD" w:rsidRPr="00E60BB8" w:rsidRDefault="00E60BB8" w:rsidP="00A221DD">
            <w:pPr>
              <w:jc w:val="center"/>
              <w:rPr>
                <w:rFonts w:ascii="Times New Roman" w:hAnsi="Times New Roman" w:cs="Times New Roman"/>
                <w:b/>
                <w:bCs/>
                <w:sz w:val="24"/>
                <w:szCs w:val="24"/>
              </w:rPr>
            </w:pPr>
            <w:r w:rsidRPr="00E60BB8">
              <w:rPr>
                <w:rFonts w:ascii="Times New Roman" w:eastAsia="Times New Roman" w:hAnsi="Times New Roman" w:cs="Times New Roman"/>
                <w:b/>
                <w:bCs/>
                <w:color w:val="000000"/>
                <w:sz w:val="24"/>
                <w:szCs w:val="24"/>
                <w:lang w:eastAsia="tr-TR"/>
              </w:rPr>
              <w:t>212031210</w:t>
            </w:r>
          </w:p>
        </w:tc>
        <w:tc>
          <w:tcPr>
            <w:tcW w:w="2970" w:type="dxa"/>
            <w:gridSpan w:val="4"/>
            <w:tcBorders>
              <w:top w:val="single" w:sz="4" w:space="0" w:color="auto"/>
              <w:left w:val="single" w:sz="4" w:space="0" w:color="auto"/>
              <w:bottom w:val="single" w:sz="4" w:space="0" w:color="auto"/>
              <w:right w:val="single" w:sz="4" w:space="0" w:color="auto"/>
            </w:tcBorders>
          </w:tcPr>
          <w:p w14:paraId="23289714" w14:textId="77777777" w:rsidR="00FC019F" w:rsidRPr="000C116A" w:rsidRDefault="00FC019F" w:rsidP="00FC019F">
            <w:pPr>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7F0B26F2" w14:textId="6738A963" w:rsidR="00A221DD" w:rsidRPr="000C116A" w:rsidRDefault="00FC019F" w:rsidP="00FC019F">
            <w:pPr>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634D3CC6" w14:textId="77777777" w:rsidR="00A221DD" w:rsidRPr="00F56E27" w:rsidRDefault="00E60BB8" w:rsidP="00A221DD">
            <w:pPr>
              <w:rPr>
                <w:rFonts w:ascii="Times New Roman" w:eastAsia="Times New Roman" w:hAnsi="Times New Roman" w:cs="Times New Roman"/>
                <w:b/>
                <w:iCs/>
                <w:color w:val="000000"/>
                <w:sz w:val="24"/>
                <w:szCs w:val="24"/>
                <w:lang w:eastAsia="tr-TR"/>
              </w:rPr>
            </w:pPr>
            <w:r w:rsidRPr="00F56E27">
              <w:rPr>
                <w:rFonts w:ascii="Times New Roman" w:eastAsia="Times New Roman" w:hAnsi="Times New Roman" w:cs="Times New Roman"/>
                <w:b/>
                <w:iCs/>
                <w:color w:val="000000"/>
                <w:sz w:val="24"/>
                <w:szCs w:val="24"/>
                <w:lang w:eastAsia="tr-TR"/>
              </w:rPr>
              <w:t>İş Sağlığı ve Güvenliği</w:t>
            </w:r>
          </w:p>
          <w:p w14:paraId="69E2053A" w14:textId="25216866" w:rsidR="00F56E27" w:rsidRPr="00E60BB8" w:rsidRDefault="00F56E27" w:rsidP="00A221DD">
            <w:pPr>
              <w:rPr>
                <w:rFonts w:ascii="Times New Roman" w:hAnsi="Times New Roman" w:cs="Times New Roman"/>
                <w:b/>
                <w:sz w:val="24"/>
                <w:szCs w:val="24"/>
                <w:lang w:val="en-US"/>
              </w:rPr>
            </w:pPr>
            <w:r w:rsidRPr="00F56E27">
              <w:rPr>
                <w:rFonts w:ascii="Times New Roman" w:eastAsia="Times New Roman" w:hAnsi="Times New Roman" w:cs="Times New Roman"/>
                <w:i/>
                <w:iCs/>
                <w:color w:val="000000"/>
                <w:sz w:val="24"/>
                <w:szCs w:val="24"/>
                <w:lang w:eastAsia="tr-TR"/>
              </w:rPr>
              <w:t>Occupational Health and Safety</w:t>
            </w:r>
          </w:p>
        </w:tc>
        <w:tc>
          <w:tcPr>
            <w:tcW w:w="2104" w:type="dxa"/>
            <w:gridSpan w:val="2"/>
            <w:tcBorders>
              <w:top w:val="single" w:sz="4" w:space="0" w:color="auto"/>
              <w:left w:val="single" w:sz="4" w:space="0" w:color="auto"/>
              <w:bottom w:val="single" w:sz="4" w:space="0" w:color="auto"/>
              <w:right w:val="single" w:sz="4" w:space="0" w:color="auto"/>
            </w:tcBorders>
          </w:tcPr>
          <w:p w14:paraId="1EEF70E4" w14:textId="5C1E8831"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62CAA71A" w14:textId="1A5BA3AF"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13798D34" w14:textId="48A328EC"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392AC7ED" w14:textId="3665AFFD"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A221DD" w:rsidRPr="000C116A" w14:paraId="1812F3F3"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3F2332A4" w14:textId="487F7FB8" w:rsidR="00A221DD" w:rsidRPr="000C116A" w:rsidRDefault="00A902CD" w:rsidP="00A221DD">
            <w:pPr>
              <w:jc w:val="center"/>
              <w:rPr>
                <w:rFonts w:ascii="Times New Roman" w:hAnsi="Times New Roman" w:cs="Times New Roman"/>
                <w:b/>
                <w:sz w:val="24"/>
                <w:szCs w:val="24"/>
              </w:rPr>
            </w:pPr>
            <w:r>
              <w:rPr>
                <w:rFonts w:ascii="Times New Roman" w:hAnsi="Times New Roman" w:cs="Times New Roman"/>
                <w:b/>
                <w:sz w:val="24"/>
                <w:szCs w:val="24"/>
              </w:rPr>
              <w:t>212031211</w:t>
            </w:r>
          </w:p>
        </w:tc>
        <w:tc>
          <w:tcPr>
            <w:tcW w:w="2970" w:type="dxa"/>
            <w:gridSpan w:val="4"/>
            <w:tcBorders>
              <w:top w:val="single" w:sz="4" w:space="0" w:color="auto"/>
              <w:left w:val="single" w:sz="4" w:space="0" w:color="auto"/>
              <w:bottom w:val="single" w:sz="4" w:space="0" w:color="auto"/>
              <w:right w:val="single" w:sz="4" w:space="0" w:color="auto"/>
            </w:tcBorders>
          </w:tcPr>
          <w:p w14:paraId="3E431405" w14:textId="77777777" w:rsidR="00FC019F" w:rsidRPr="000C116A" w:rsidRDefault="00FC019F" w:rsidP="00FC019F">
            <w:pPr>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445A90C0" w14:textId="2E63E141" w:rsidR="00A221DD" w:rsidRPr="000C116A" w:rsidRDefault="00FC019F" w:rsidP="00FC019F">
            <w:pPr>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1054AC29" w14:textId="77777777" w:rsidR="00A221DD" w:rsidRDefault="00A902CD" w:rsidP="00A221DD">
            <w:pPr>
              <w:rPr>
                <w:rFonts w:ascii="Times New Roman" w:eastAsia="Times New Roman" w:hAnsi="Times New Roman" w:cs="Times New Roman"/>
                <w:b/>
                <w:iCs/>
                <w:color w:val="000000"/>
                <w:sz w:val="24"/>
                <w:szCs w:val="24"/>
                <w:lang w:eastAsia="tr-TR"/>
              </w:rPr>
            </w:pPr>
            <w:r w:rsidRPr="00A902CD">
              <w:rPr>
                <w:rFonts w:ascii="Times New Roman" w:eastAsia="Times New Roman" w:hAnsi="Times New Roman" w:cs="Times New Roman"/>
                <w:b/>
                <w:iCs/>
                <w:color w:val="000000"/>
                <w:sz w:val="24"/>
                <w:szCs w:val="24"/>
                <w:lang w:eastAsia="tr-TR"/>
              </w:rPr>
              <w:t>Bağımlılıkla Mücadele</w:t>
            </w:r>
          </w:p>
          <w:p w14:paraId="616FE10D" w14:textId="1B5D5965" w:rsidR="00A902CD" w:rsidRPr="00A902CD" w:rsidRDefault="00A902CD" w:rsidP="00A221DD">
            <w:pPr>
              <w:rPr>
                <w:rFonts w:ascii="Times New Roman" w:hAnsi="Times New Roman" w:cs="Times New Roman"/>
                <w:b/>
                <w:sz w:val="24"/>
                <w:szCs w:val="24"/>
                <w:lang w:val="en-US"/>
              </w:rPr>
            </w:pPr>
            <w:r w:rsidRPr="00A902CD">
              <w:rPr>
                <w:rFonts w:ascii="Times New Roman" w:eastAsia="Times New Roman" w:hAnsi="Times New Roman" w:cs="Times New Roman"/>
                <w:i/>
                <w:iCs/>
                <w:color w:val="000000"/>
                <w:sz w:val="24"/>
                <w:szCs w:val="24"/>
                <w:lang w:eastAsia="tr-TR"/>
              </w:rPr>
              <w:t>Management of Addiction</w:t>
            </w:r>
          </w:p>
        </w:tc>
        <w:tc>
          <w:tcPr>
            <w:tcW w:w="2104" w:type="dxa"/>
            <w:gridSpan w:val="2"/>
            <w:tcBorders>
              <w:top w:val="single" w:sz="4" w:space="0" w:color="auto"/>
              <w:left w:val="single" w:sz="4" w:space="0" w:color="auto"/>
              <w:bottom w:val="single" w:sz="4" w:space="0" w:color="auto"/>
              <w:right w:val="single" w:sz="4" w:space="0" w:color="auto"/>
            </w:tcBorders>
          </w:tcPr>
          <w:p w14:paraId="1C199E9E" w14:textId="249BC4B9"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 w:type="dxa"/>
            <w:gridSpan w:val="3"/>
            <w:tcBorders>
              <w:top w:val="single" w:sz="4" w:space="0" w:color="auto"/>
              <w:left w:val="single" w:sz="4" w:space="0" w:color="auto"/>
              <w:bottom w:val="single" w:sz="4" w:space="0" w:color="auto"/>
              <w:right w:val="single" w:sz="4" w:space="0" w:color="auto"/>
            </w:tcBorders>
          </w:tcPr>
          <w:p w14:paraId="1DE6E6A5" w14:textId="06D6C2C7" w:rsidR="00A221DD" w:rsidRPr="000C116A" w:rsidRDefault="00A221DD" w:rsidP="00A221D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3E2B1A37" w14:textId="77FB1066"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16997465" w14:textId="75B11D86" w:rsidR="00A221DD" w:rsidRPr="000C116A" w:rsidRDefault="00A221DD" w:rsidP="00A221DD">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1A6F5B" w:rsidRPr="000C116A" w14:paraId="3A777828" w14:textId="77777777" w:rsidTr="00B2051B">
        <w:trPr>
          <w:trHeight w:val="284"/>
        </w:trPr>
        <w:tc>
          <w:tcPr>
            <w:tcW w:w="14739" w:type="dxa"/>
            <w:gridSpan w:val="20"/>
            <w:tcBorders>
              <w:top w:val="single" w:sz="4" w:space="0" w:color="auto"/>
              <w:left w:val="single" w:sz="4" w:space="0" w:color="auto"/>
              <w:bottom w:val="single" w:sz="4" w:space="0" w:color="auto"/>
              <w:right w:val="single" w:sz="4" w:space="0" w:color="auto"/>
            </w:tcBorders>
            <w:vAlign w:val="center"/>
          </w:tcPr>
          <w:p w14:paraId="1372E993" w14:textId="77777777" w:rsidR="001A6F5B" w:rsidRPr="000C116A" w:rsidRDefault="001A6F5B" w:rsidP="001A6F5B">
            <w:pPr>
              <w:jc w:val="center"/>
              <w:rPr>
                <w:rFonts w:ascii="Times New Roman" w:hAnsi="Times New Roman" w:cs="Times New Roman"/>
                <w:b/>
                <w:sz w:val="24"/>
                <w:szCs w:val="24"/>
              </w:rPr>
            </w:pPr>
            <w:r w:rsidRPr="000C116A">
              <w:rPr>
                <w:rFonts w:ascii="Times New Roman" w:hAnsi="Times New Roman" w:cs="Times New Roman"/>
                <w:b/>
                <w:sz w:val="24"/>
                <w:szCs w:val="24"/>
              </w:rPr>
              <w:t>VI. YARIYIL/</w:t>
            </w:r>
            <w:r w:rsidRPr="000C116A">
              <w:rPr>
                <w:rFonts w:ascii="Times New Roman" w:hAnsi="Times New Roman" w:cs="Times New Roman"/>
                <w:bCs/>
                <w:i/>
                <w:iCs/>
                <w:sz w:val="24"/>
                <w:szCs w:val="24"/>
              </w:rPr>
              <w:t>VI. SEMESTER</w:t>
            </w:r>
          </w:p>
        </w:tc>
      </w:tr>
      <w:tr w:rsidR="002017B2" w:rsidRPr="000C116A" w14:paraId="4D34DF49"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89810" w14:textId="77777777"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DERS KODU</w:t>
            </w:r>
          </w:p>
          <w:p w14:paraId="2870B11A" w14:textId="12EE629A"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Cs/>
                <w:i/>
                <w:iCs/>
                <w:sz w:val="24"/>
                <w:szCs w:val="24"/>
              </w:rPr>
              <w:t>Course Code</w:t>
            </w:r>
          </w:p>
        </w:tc>
        <w:tc>
          <w:tcPr>
            <w:tcW w:w="297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4957AE" w14:textId="77777777"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ZORUNLU / SEÇMELİ</w:t>
            </w:r>
          </w:p>
          <w:p w14:paraId="0646FAC1" w14:textId="3EB58EB8"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Compulsory/Elective</w:t>
            </w:r>
          </w:p>
        </w:tc>
        <w:tc>
          <w:tcPr>
            <w:tcW w:w="51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0E7C74" w14:textId="563100E2"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DERS ADI/</w:t>
            </w:r>
            <w:r w:rsidRPr="000C116A">
              <w:rPr>
                <w:rFonts w:ascii="Times New Roman" w:hAnsi="Times New Roman" w:cs="Times New Roman"/>
                <w:bCs/>
                <w:i/>
                <w:iCs/>
                <w:sz w:val="24"/>
                <w:szCs w:val="24"/>
              </w:rPr>
              <w:t>Course Title</w:t>
            </w:r>
          </w:p>
        </w:tc>
        <w:tc>
          <w:tcPr>
            <w:tcW w:w="225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FBC85A" w14:textId="77777777"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T</w:t>
            </w:r>
          </w:p>
          <w:p w14:paraId="02C94CC7" w14:textId="4641EDE6"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i/>
                <w:sz w:val="24"/>
                <w:szCs w:val="24"/>
              </w:rPr>
              <w:t>(Theoretical)</w:t>
            </w:r>
          </w:p>
        </w:tc>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07C26" w14:textId="77777777"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U</w:t>
            </w:r>
          </w:p>
          <w:p w14:paraId="7F9331A6" w14:textId="2CB7B7B7"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i/>
                <w:sz w:val="24"/>
                <w:szCs w:val="24"/>
              </w:rPr>
              <w:t>(Practice)</w:t>
            </w:r>
          </w:p>
        </w:tc>
        <w:tc>
          <w:tcPr>
            <w:tcW w:w="114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0FAF44" w14:textId="77777777"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K</w:t>
            </w:r>
          </w:p>
          <w:p w14:paraId="4CE4B8D3" w14:textId="37C377A1"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i/>
                <w:sz w:val="24"/>
                <w:szCs w:val="24"/>
              </w:rPr>
              <w:t>(Credit)</w:t>
            </w:r>
          </w:p>
        </w:tc>
        <w:tc>
          <w:tcPr>
            <w:tcW w:w="9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1309B" w14:textId="77777777"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AKTS</w:t>
            </w:r>
          </w:p>
          <w:p w14:paraId="17C3CA4E" w14:textId="54429156"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Cs/>
                <w:i/>
                <w:iCs/>
                <w:sz w:val="24"/>
                <w:szCs w:val="24"/>
              </w:rPr>
              <w:t>ECTS</w:t>
            </w:r>
          </w:p>
        </w:tc>
      </w:tr>
      <w:tr w:rsidR="001916FE" w:rsidRPr="000C116A" w14:paraId="7FEA595A"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0177EA93" w14:textId="0C78CAAD" w:rsidR="001916FE" w:rsidRPr="000C116A" w:rsidRDefault="001916FE" w:rsidP="001916FE">
            <w:pPr>
              <w:jc w:val="center"/>
              <w:rPr>
                <w:rFonts w:ascii="Times New Roman" w:hAnsi="Times New Roman" w:cs="Times New Roman"/>
                <w:b/>
                <w:sz w:val="24"/>
                <w:szCs w:val="24"/>
              </w:rPr>
            </w:pPr>
            <w:r w:rsidRPr="000C116A">
              <w:rPr>
                <w:rFonts w:ascii="Times New Roman" w:hAnsi="Times New Roman" w:cs="Times New Roman"/>
                <w:b/>
                <w:sz w:val="24"/>
                <w:szCs w:val="24"/>
              </w:rPr>
              <w:t>21</w:t>
            </w:r>
            <w:r>
              <w:rPr>
                <w:rFonts w:ascii="Times New Roman" w:hAnsi="Times New Roman" w:cs="Times New Roman"/>
                <w:b/>
                <w:sz w:val="24"/>
                <w:szCs w:val="24"/>
              </w:rPr>
              <w:t>203</w:t>
            </w:r>
            <w:r w:rsidR="00A37A5F">
              <w:rPr>
                <w:rFonts w:ascii="Times New Roman" w:hAnsi="Times New Roman" w:cs="Times New Roman"/>
                <w:b/>
                <w:sz w:val="24"/>
                <w:szCs w:val="24"/>
              </w:rPr>
              <w:t>2</w:t>
            </w:r>
            <w:r>
              <w:rPr>
                <w:rFonts w:ascii="Times New Roman" w:hAnsi="Times New Roman" w:cs="Times New Roman"/>
                <w:b/>
                <w:sz w:val="24"/>
                <w:szCs w:val="24"/>
              </w:rPr>
              <w:t>101</w:t>
            </w:r>
          </w:p>
        </w:tc>
        <w:tc>
          <w:tcPr>
            <w:tcW w:w="2970" w:type="dxa"/>
            <w:gridSpan w:val="4"/>
            <w:tcBorders>
              <w:top w:val="single" w:sz="4" w:space="0" w:color="auto"/>
              <w:left w:val="single" w:sz="4" w:space="0" w:color="auto"/>
              <w:bottom w:val="single" w:sz="4" w:space="0" w:color="auto"/>
              <w:right w:val="single" w:sz="4" w:space="0" w:color="auto"/>
            </w:tcBorders>
          </w:tcPr>
          <w:p w14:paraId="13855C4E" w14:textId="77777777" w:rsidR="001916FE" w:rsidRPr="000C116A" w:rsidRDefault="001916FE" w:rsidP="001916FE">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Zorunlu</w:t>
            </w:r>
          </w:p>
          <w:p w14:paraId="706EBD06" w14:textId="7E32C9E4" w:rsidR="001916FE" w:rsidRPr="000C116A" w:rsidRDefault="001916FE" w:rsidP="001916FE">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w:t>
            </w:r>
          </w:p>
        </w:tc>
        <w:tc>
          <w:tcPr>
            <w:tcW w:w="5115" w:type="dxa"/>
            <w:gridSpan w:val="2"/>
            <w:tcBorders>
              <w:top w:val="single" w:sz="4" w:space="0" w:color="auto"/>
              <w:left w:val="single" w:sz="4" w:space="0" w:color="auto"/>
              <w:bottom w:val="single" w:sz="4" w:space="0" w:color="auto"/>
              <w:right w:val="single" w:sz="4" w:space="0" w:color="auto"/>
            </w:tcBorders>
          </w:tcPr>
          <w:p w14:paraId="039B99E7" w14:textId="1103F7E9" w:rsidR="001916FE" w:rsidRPr="0008176B" w:rsidRDefault="001916FE" w:rsidP="001916FE">
            <w:pPr>
              <w:autoSpaceDE w:val="0"/>
              <w:autoSpaceDN w:val="0"/>
              <w:adjustRightInd w:val="0"/>
              <w:spacing w:line="240" w:lineRule="auto"/>
              <w:rPr>
                <w:rFonts w:ascii="Times New Roman" w:hAnsi="Times New Roman" w:cs="Times New Roman"/>
                <w:b/>
                <w:sz w:val="24"/>
                <w:szCs w:val="24"/>
              </w:rPr>
            </w:pPr>
            <w:r w:rsidRPr="0008176B">
              <w:rPr>
                <w:rFonts w:ascii="Times New Roman" w:eastAsia="Times New Roman" w:hAnsi="Times New Roman" w:cs="Times New Roman"/>
                <w:b/>
                <w:bCs/>
                <w:color w:val="000000"/>
                <w:sz w:val="24"/>
                <w:szCs w:val="24"/>
                <w:lang w:eastAsia="tr-TR"/>
              </w:rPr>
              <w:t>Diferensiyel Geometri I</w:t>
            </w:r>
            <w:r w:rsidR="00A37A5F">
              <w:rPr>
                <w:rFonts w:ascii="Times New Roman" w:eastAsia="Times New Roman" w:hAnsi="Times New Roman" w:cs="Times New Roman"/>
                <w:b/>
                <w:bCs/>
                <w:color w:val="000000"/>
                <w:sz w:val="24"/>
                <w:szCs w:val="24"/>
                <w:lang w:eastAsia="tr-TR"/>
              </w:rPr>
              <w:t>I</w:t>
            </w:r>
          </w:p>
          <w:p w14:paraId="63569527" w14:textId="604A6DCD" w:rsidR="001916FE" w:rsidRPr="000C116A" w:rsidRDefault="001916FE" w:rsidP="001916FE">
            <w:pPr>
              <w:rPr>
                <w:rFonts w:ascii="Times New Roman" w:hAnsi="Times New Roman" w:cs="Times New Roman"/>
                <w:b/>
                <w:sz w:val="24"/>
                <w:szCs w:val="24"/>
              </w:rPr>
            </w:pPr>
            <w:r w:rsidRPr="0008176B">
              <w:rPr>
                <w:rFonts w:ascii="Times New Roman" w:eastAsia="Times New Roman" w:hAnsi="Times New Roman" w:cs="Times New Roman"/>
                <w:i/>
                <w:iCs/>
                <w:color w:val="000000"/>
                <w:sz w:val="24"/>
                <w:szCs w:val="24"/>
                <w:lang w:eastAsia="tr-TR"/>
              </w:rPr>
              <w:t>Differential Geometry I</w:t>
            </w:r>
            <w:r w:rsidR="00A37A5F">
              <w:rPr>
                <w:rFonts w:ascii="Times New Roman" w:eastAsia="Times New Roman" w:hAnsi="Times New Roman" w:cs="Times New Roman"/>
                <w:i/>
                <w:iCs/>
                <w:color w:val="000000"/>
                <w:sz w:val="24"/>
                <w:szCs w:val="24"/>
                <w:lang w:eastAsia="tr-TR"/>
              </w:rPr>
              <w:t>I</w:t>
            </w:r>
          </w:p>
        </w:tc>
        <w:tc>
          <w:tcPr>
            <w:tcW w:w="2253" w:type="dxa"/>
            <w:gridSpan w:val="4"/>
            <w:tcBorders>
              <w:top w:val="single" w:sz="4" w:space="0" w:color="auto"/>
              <w:left w:val="single" w:sz="4" w:space="0" w:color="auto"/>
              <w:bottom w:val="single" w:sz="4" w:space="0" w:color="auto"/>
              <w:right w:val="single" w:sz="4" w:space="0" w:color="auto"/>
            </w:tcBorders>
          </w:tcPr>
          <w:p w14:paraId="0BA4D5DC" w14:textId="2C672D0E"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4DAD007C" w14:textId="3F6D26D2"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00F86B4B" w14:textId="4791A0C2" w:rsidR="001916FE" w:rsidRPr="000C116A" w:rsidRDefault="001916FE" w:rsidP="001916FE">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5538D258" w14:textId="47BB269F" w:rsidR="001916FE" w:rsidRPr="000C116A" w:rsidRDefault="001916FE" w:rsidP="001916FE">
            <w:pPr>
              <w:jc w:val="center"/>
              <w:rPr>
                <w:rFonts w:ascii="Times New Roman" w:hAnsi="Times New Roman" w:cs="Times New Roman"/>
                <w:b/>
                <w:sz w:val="24"/>
                <w:szCs w:val="24"/>
              </w:rPr>
            </w:pPr>
            <w:r w:rsidRPr="000C116A">
              <w:rPr>
                <w:rFonts w:ascii="Times New Roman" w:hAnsi="Times New Roman" w:cs="Times New Roman"/>
                <w:b/>
                <w:sz w:val="24"/>
                <w:szCs w:val="24"/>
              </w:rPr>
              <w:t>5</w:t>
            </w:r>
          </w:p>
        </w:tc>
      </w:tr>
      <w:tr w:rsidR="001916FE" w:rsidRPr="000C116A" w14:paraId="32AEA0A8"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5A197B37" w14:textId="510B9309" w:rsidR="001916FE" w:rsidRPr="000C116A" w:rsidRDefault="001916FE" w:rsidP="001916FE">
            <w:pPr>
              <w:jc w:val="center"/>
              <w:rPr>
                <w:rFonts w:ascii="Times New Roman" w:hAnsi="Times New Roman" w:cs="Times New Roman"/>
                <w:b/>
                <w:sz w:val="24"/>
                <w:szCs w:val="24"/>
              </w:rPr>
            </w:pPr>
            <w:r w:rsidRPr="00817431">
              <w:rPr>
                <w:rFonts w:ascii="Times New Roman" w:hAnsi="Times New Roman" w:cs="Times New Roman"/>
                <w:b/>
                <w:sz w:val="24"/>
                <w:szCs w:val="24"/>
              </w:rPr>
              <w:t>21</w:t>
            </w:r>
            <w:r>
              <w:rPr>
                <w:rFonts w:ascii="Times New Roman" w:hAnsi="Times New Roman" w:cs="Times New Roman"/>
                <w:b/>
                <w:sz w:val="24"/>
                <w:szCs w:val="24"/>
              </w:rPr>
              <w:t>203</w:t>
            </w:r>
            <w:r w:rsidR="00A37A5F">
              <w:rPr>
                <w:rFonts w:ascii="Times New Roman" w:hAnsi="Times New Roman" w:cs="Times New Roman"/>
                <w:b/>
                <w:sz w:val="24"/>
                <w:szCs w:val="24"/>
              </w:rPr>
              <w:t>2</w:t>
            </w:r>
            <w:r>
              <w:rPr>
                <w:rFonts w:ascii="Times New Roman" w:hAnsi="Times New Roman" w:cs="Times New Roman"/>
                <w:b/>
                <w:sz w:val="24"/>
                <w:szCs w:val="24"/>
              </w:rPr>
              <w:t>102</w:t>
            </w:r>
          </w:p>
        </w:tc>
        <w:tc>
          <w:tcPr>
            <w:tcW w:w="2970" w:type="dxa"/>
            <w:gridSpan w:val="4"/>
            <w:tcBorders>
              <w:top w:val="single" w:sz="4" w:space="0" w:color="auto"/>
              <w:left w:val="single" w:sz="4" w:space="0" w:color="auto"/>
              <w:bottom w:val="single" w:sz="4" w:space="0" w:color="auto"/>
              <w:right w:val="single" w:sz="4" w:space="0" w:color="auto"/>
            </w:tcBorders>
          </w:tcPr>
          <w:p w14:paraId="545BE349" w14:textId="77777777" w:rsidR="001916FE" w:rsidRPr="00817431" w:rsidRDefault="001916FE" w:rsidP="001916FE">
            <w:pPr>
              <w:autoSpaceDE w:val="0"/>
              <w:autoSpaceDN w:val="0"/>
              <w:adjustRightInd w:val="0"/>
              <w:spacing w:line="240" w:lineRule="auto"/>
              <w:jc w:val="center"/>
              <w:rPr>
                <w:rFonts w:ascii="Times New Roman" w:hAnsi="Times New Roman" w:cs="Times New Roman"/>
                <w:b/>
                <w:sz w:val="24"/>
                <w:szCs w:val="24"/>
              </w:rPr>
            </w:pPr>
            <w:r w:rsidRPr="00817431">
              <w:rPr>
                <w:rFonts w:ascii="Times New Roman" w:hAnsi="Times New Roman" w:cs="Times New Roman"/>
                <w:b/>
                <w:sz w:val="24"/>
                <w:szCs w:val="24"/>
              </w:rPr>
              <w:t>Zorunlu</w:t>
            </w:r>
          </w:p>
          <w:p w14:paraId="1E98CD91" w14:textId="642B428F" w:rsidR="001916FE" w:rsidRPr="000C116A" w:rsidRDefault="001916FE" w:rsidP="001916FE">
            <w:pPr>
              <w:jc w:val="center"/>
              <w:rPr>
                <w:rFonts w:ascii="Times New Roman" w:hAnsi="Times New Roman" w:cs="Times New Roman"/>
                <w:b/>
                <w:sz w:val="24"/>
                <w:szCs w:val="24"/>
              </w:rPr>
            </w:pPr>
            <w:r w:rsidRPr="00817431">
              <w:rPr>
                <w:rFonts w:ascii="Times New Roman" w:hAnsi="Times New Roman" w:cs="Times New Roman"/>
                <w:bCs/>
                <w:i/>
                <w:iCs/>
                <w:sz w:val="24"/>
                <w:szCs w:val="24"/>
              </w:rPr>
              <w:t>Compulsory</w:t>
            </w:r>
          </w:p>
        </w:tc>
        <w:tc>
          <w:tcPr>
            <w:tcW w:w="5115" w:type="dxa"/>
            <w:gridSpan w:val="2"/>
            <w:tcBorders>
              <w:top w:val="single" w:sz="4" w:space="0" w:color="auto"/>
              <w:left w:val="single" w:sz="4" w:space="0" w:color="auto"/>
              <w:bottom w:val="single" w:sz="4" w:space="0" w:color="auto"/>
              <w:right w:val="single" w:sz="4" w:space="0" w:color="auto"/>
            </w:tcBorders>
          </w:tcPr>
          <w:p w14:paraId="6288E0A7" w14:textId="4414A92B" w:rsidR="001916FE" w:rsidRPr="00B9647B" w:rsidRDefault="001916FE" w:rsidP="001916FE">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B9647B">
              <w:rPr>
                <w:rFonts w:ascii="Times New Roman" w:eastAsia="Times New Roman" w:hAnsi="Times New Roman" w:cs="Times New Roman"/>
                <w:b/>
                <w:bCs/>
                <w:color w:val="000000"/>
                <w:sz w:val="24"/>
                <w:szCs w:val="24"/>
                <w:lang w:eastAsia="tr-TR"/>
              </w:rPr>
              <w:t>Kompleks Analiz I</w:t>
            </w:r>
            <w:r w:rsidR="00A37A5F" w:rsidRPr="00B9647B">
              <w:rPr>
                <w:rFonts w:ascii="Times New Roman" w:eastAsia="Times New Roman" w:hAnsi="Times New Roman" w:cs="Times New Roman"/>
                <w:b/>
                <w:bCs/>
                <w:color w:val="000000"/>
                <w:sz w:val="24"/>
                <w:szCs w:val="24"/>
                <w:lang w:eastAsia="tr-TR"/>
              </w:rPr>
              <w:t>I</w:t>
            </w:r>
          </w:p>
          <w:p w14:paraId="6712EC52" w14:textId="67AABBD9" w:rsidR="001916FE" w:rsidRPr="00B9647B" w:rsidRDefault="001916FE" w:rsidP="001916FE">
            <w:pPr>
              <w:rPr>
                <w:rFonts w:ascii="Times New Roman" w:hAnsi="Times New Roman" w:cs="Times New Roman"/>
                <w:b/>
                <w:sz w:val="24"/>
                <w:szCs w:val="24"/>
              </w:rPr>
            </w:pPr>
            <w:r w:rsidRPr="00B9647B">
              <w:rPr>
                <w:rFonts w:ascii="Times New Roman" w:eastAsia="Times New Roman" w:hAnsi="Times New Roman" w:cs="Times New Roman"/>
                <w:i/>
                <w:iCs/>
                <w:color w:val="000000"/>
                <w:sz w:val="24"/>
                <w:szCs w:val="24"/>
                <w:lang w:eastAsia="tr-TR"/>
              </w:rPr>
              <w:t>Complex Analysis I</w:t>
            </w:r>
            <w:r w:rsidR="00A37A5F" w:rsidRPr="00B9647B">
              <w:rPr>
                <w:rFonts w:ascii="Times New Roman" w:eastAsia="Times New Roman" w:hAnsi="Times New Roman" w:cs="Times New Roman"/>
                <w:i/>
                <w:iCs/>
                <w:color w:val="000000"/>
                <w:sz w:val="24"/>
                <w:szCs w:val="24"/>
                <w:lang w:eastAsia="tr-TR"/>
              </w:rPr>
              <w:t>I</w:t>
            </w:r>
          </w:p>
        </w:tc>
        <w:tc>
          <w:tcPr>
            <w:tcW w:w="2253" w:type="dxa"/>
            <w:gridSpan w:val="4"/>
            <w:tcBorders>
              <w:top w:val="single" w:sz="4" w:space="0" w:color="auto"/>
              <w:left w:val="single" w:sz="4" w:space="0" w:color="auto"/>
              <w:bottom w:val="single" w:sz="4" w:space="0" w:color="auto"/>
              <w:right w:val="single" w:sz="4" w:space="0" w:color="auto"/>
            </w:tcBorders>
          </w:tcPr>
          <w:p w14:paraId="5C00EBEA" w14:textId="1F357BF7"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2A675FF4" w14:textId="1F852C25"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5AD8D55A" w14:textId="0B243A24" w:rsidR="001916FE" w:rsidRPr="000C116A" w:rsidRDefault="001916FE" w:rsidP="001916FE">
            <w:pPr>
              <w:jc w:val="center"/>
              <w:rPr>
                <w:rFonts w:ascii="Times New Roman" w:hAnsi="Times New Roman" w:cs="Times New Roman"/>
                <w:b/>
                <w:sz w:val="24"/>
                <w:szCs w:val="24"/>
              </w:rPr>
            </w:pPr>
            <w:r w:rsidRPr="00817431">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4B7DC2FF" w14:textId="65E42B9B"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4</w:t>
            </w:r>
          </w:p>
        </w:tc>
      </w:tr>
      <w:tr w:rsidR="001916FE" w:rsidRPr="000C116A" w14:paraId="373EE865"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2D64A80A" w14:textId="7B144532" w:rsidR="001916FE" w:rsidRPr="000C116A" w:rsidRDefault="001916FE" w:rsidP="001916FE">
            <w:pPr>
              <w:jc w:val="center"/>
              <w:rPr>
                <w:rFonts w:ascii="Times New Roman" w:hAnsi="Times New Roman" w:cs="Times New Roman"/>
                <w:b/>
                <w:sz w:val="24"/>
                <w:szCs w:val="24"/>
              </w:rPr>
            </w:pPr>
            <w:r w:rsidRPr="00817431">
              <w:rPr>
                <w:rFonts w:ascii="Times New Roman" w:hAnsi="Times New Roman" w:cs="Times New Roman"/>
                <w:b/>
                <w:sz w:val="24"/>
                <w:szCs w:val="24"/>
              </w:rPr>
              <w:t>21</w:t>
            </w:r>
            <w:r>
              <w:rPr>
                <w:rFonts w:ascii="Times New Roman" w:hAnsi="Times New Roman" w:cs="Times New Roman"/>
                <w:b/>
                <w:sz w:val="24"/>
                <w:szCs w:val="24"/>
              </w:rPr>
              <w:t>203</w:t>
            </w:r>
            <w:r w:rsidR="00B9647B">
              <w:rPr>
                <w:rFonts w:ascii="Times New Roman" w:hAnsi="Times New Roman" w:cs="Times New Roman"/>
                <w:b/>
                <w:sz w:val="24"/>
                <w:szCs w:val="24"/>
              </w:rPr>
              <w:t>2</w:t>
            </w:r>
            <w:r>
              <w:rPr>
                <w:rFonts w:ascii="Times New Roman" w:hAnsi="Times New Roman" w:cs="Times New Roman"/>
                <w:b/>
                <w:sz w:val="24"/>
                <w:szCs w:val="24"/>
              </w:rPr>
              <w:t>103</w:t>
            </w:r>
          </w:p>
        </w:tc>
        <w:tc>
          <w:tcPr>
            <w:tcW w:w="2970" w:type="dxa"/>
            <w:gridSpan w:val="4"/>
            <w:tcBorders>
              <w:top w:val="single" w:sz="4" w:space="0" w:color="auto"/>
              <w:left w:val="single" w:sz="4" w:space="0" w:color="auto"/>
              <w:bottom w:val="single" w:sz="4" w:space="0" w:color="auto"/>
              <w:right w:val="single" w:sz="4" w:space="0" w:color="auto"/>
            </w:tcBorders>
          </w:tcPr>
          <w:p w14:paraId="55AB2204" w14:textId="77777777" w:rsidR="001916FE" w:rsidRPr="00817431" w:rsidRDefault="001916FE" w:rsidP="001916FE">
            <w:pPr>
              <w:autoSpaceDE w:val="0"/>
              <w:autoSpaceDN w:val="0"/>
              <w:adjustRightInd w:val="0"/>
              <w:spacing w:line="240" w:lineRule="auto"/>
              <w:jc w:val="center"/>
              <w:rPr>
                <w:rFonts w:ascii="Times New Roman" w:hAnsi="Times New Roman" w:cs="Times New Roman"/>
                <w:b/>
                <w:sz w:val="24"/>
                <w:szCs w:val="24"/>
              </w:rPr>
            </w:pPr>
            <w:r w:rsidRPr="00817431">
              <w:rPr>
                <w:rFonts w:ascii="Times New Roman" w:hAnsi="Times New Roman" w:cs="Times New Roman"/>
                <w:b/>
                <w:sz w:val="24"/>
                <w:szCs w:val="24"/>
              </w:rPr>
              <w:t>Zorunlu</w:t>
            </w:r>
          </w:p>
          <w:p w14:paraId="098F47ED" w14:textId="2144CCB2" w:rsidR="001916FE" w:rsidRPr="000C116A" w:rsidRDefault="001916FE" w:rsidP="001916FE">
            <w:pPr>
              <w:jc w:val="center"/>
              <w:rPr>
                <w:rFonts w:ascii="Times New Roman" w:hAnsi="Times New Roman" w:cs="Times New Roman"/>
                <w:b/>
                <w:sz w:val="24"/>
                <w:szCs w:val="24"/>
              </w:rPr>
            </w:pPr>
            <w:r w:rsidRPr="00817431">
              <w:rPr>
                <w:rFonts w:ascii="Times New Roman" w:hAnsi="Times New Roman" w:cs="Times New Roman"/>
                <w:bCs/>
                <w:i/>
                <w:iCs/>
                <w:sz w:val="24"/>
                <w:szCs w:val="24"/>
              </w:rPr>
              <w:t>Compulsory</w:t>
            </w:r>
          </w:p>
        </w:tc>
        <w:tc>
          <w:tcPr>
            <w:tcW w:w="5115" w:type="dxa"/>
            <w:gridSpan w:val="2"/>
            <w:tcBorders>
              <w:top w:val="single" w:sz="4" w:space="0" w:color="auto"/>
              <w:left w:val="single" w:sz="4" w:space="0" w:color="auto"/>
              <w:bottom w:val="single" w:sz="4" w:space="0" w:color="auto"/>
              <w:right w:val="single" w:sz="4" w:space="0" w:color="auto"/>
            </w:tcBorders>
          </w:tcPr>
          <w:p w14:paraId="702BCCA2" w14:textId="42B8D1EC" w:rsidR="001916FE" w:rsidRPr="00B9647B" w:rsidRDefault="00B9647B" w:rsidP="001916FE">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B9647B">
              <w:rPr>
                <w:rFonts w:ascii="Times New Roman" w:eastAsia="Times New Roman" w:hAnsi="Times New Roman" w:cs="Times New Roman"/>
                <w:b/>
                <w:bCs/>
                <w:color w:val="000000"/>
                <w:sz w:val="24"/>
                <w:szCs w:val="24"/>
                <w:lang w:eastAsia="tr-TR"/>
              </w:rPr>
              <w:t>İstatistik</w:t>
            </w:r>
          </w:p>
          <w:p w14:paraId="58C6FCBA" w14:textId="4AEDE1E6" w:rsidR="001916FE" w:rsidRPr="00B9647B" w:rsidRDefault="00B9647B" w:rsidP="001916FE">
            <w:pPr>
              <w:rPr>
                <w:rFonts w:ascii="Times New Roman" w:hAnsi="Times New Roman" w:cs="Times New Roman"/>
                <w:b/>
                <w:sz w:val="24"/>
                <w:szCs w:val="24"/>
              </w:rPr>
            </w:pPr>
            <w:r w:rsidRPr="00B9647B">
              <w:rPr>
                <w:rFonts w:ascii="Times New Roman" w:eastAsia="Times New Roman" w:hAnsi="Times New Roman" w:cs="Times New Roman"/>
                <w:i/>
                <w:iCs/>
                <w:color w:val="000000"/>
                <w:sz w:val="24"/>
                <w:szCs w:val="24"/>
                <w:lang w:eastAsia="tr-TR"/>
              </w:rPr>
              <w:t>Statistics</w:t>
            </w:r>
          </w:p>
        </w:tc>
        <w:tc>
          <w:tcPr>
            <w:tcW w:w="2253" w:type="dxa"/>
            <w:gridSpan w:val="4"/>
            <w:tcBorders>
              <w:top w:val="single" w:sz="4" w:space="0" w:color="auto"/>
              <w:left w:val="single" w:sz="4" w:space="0" w:color="auto"/>
              <w:bottom w:val="single" w:sz="4" w:space="0" w:color="auto"/>
              <w:right w:val="single" w:sz="4" w:space="0" w:color="auto"/>
            </w:tcBorders>
          </w:tcPr>
          <w:p w14:paraId="64DA5D29" w14:textId="01990031"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2834D5D2" w14:textId="1FF1C22D"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0DFBB0A9" w14:textId="26ED82B5" w:rsidR="001916FE" w:rsidRPr="000C116A" w:rsidRDefault="001916FE" w:rsidP="001916FE">
            <w:pPr>
              <w:jc w:val="center"/>
              <w:rPr>
                <w:rFonts w:ascii="Times New Roman" w:hAnsi="Times New Roman" w:cs="Times New Roman"/>
                <w:b/>
                <w:sz w:val="24"/>
                <w:szCs w:val="24"/>
              </w:rPr>
            </w:pPr>
            <w:r w:rsidRPr="00817431">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0BB4EEEE" w14:textId="4EA9C4AD" w:rsidR="001916FE" w:rsidRPr="000C116A" w:rsidRDefault="001916FE" w:rsidP="001916FE">
            <w:pPr>
              <w:jc w:val="center"/>
              <w:rPr>
                <w:rFonts w:ascii="Times New Roman" w:hAnsi="Times New Roman" w:cs="Times New Roman"/>
                <w:b/>
                <w:sz w:val="24"/>
                <w:szCs w:val="24"/>
              </w:rPr>
            </w:pPr>
            <w:r w:rsidRPr="00817431">
              <w:rPr>
                <w:rFonts w:ascii="Times New Roman" w:hAnsi="Times New Roman" w:cs="Times New Roman"/>
                <w:b/>
                <w:sz w:val="24"/>
                <w:szCs w:val="24"/>
              </w:rPr>
              <w:t>4</w:t>
            </w:r>
          </w:p>
        </w:tc>
      </w:tr>
      <w:tr w:rsidR="001916FE" w:rsidRPr="000C116A" w14:paraId="6F806F10"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066651AB" w14:textId="373CDA1D" w:rsidR="001916FE" w:rsidRPr="000C116A" w:rsidRDefault="001916FE" w:rsidP="001916FE">
            <w:pPr>
              <w:jc w:val="center"/>
              <w:rPr>
                <w:rFonts w:ascii="Times New Roman" w:hAnsi="Times New Roman" w:cs="Times New Roman"/>
                <w:b/>
                <w:sz w:val="24"/>
                <w:szCs w:val="24"/>
              </w:rPr>
            </w:pPr>
            <w:r w:rsidRPr="00817431">
              <w:rPr>
                <w:rFonts w:ascii="Times New Roman" w:hAnsi="Times New Roman" w:cs="Times New Roman"/>
                <w:b/>
                <w:sz w:val="24"/>
                <w:szCs w:val="24"/>
              </w:rPr>
              <w:t>21</w:t>
            </w:r>
            <w:r>
              <w:rPr>
                <w:rFonts w:ascii="Times New Roman" w:hAnsi="Times New Roman" w:cs="Times New Roman"/>
                <w:b/>
                <w:sz w:val="24"/>
                <w:szCs w:val="24"/>
              </w:rPr>
              <w:t>203</w:t>
            </w:r>
            <w:r w:rsidR="0072635C">
              <w:rPr>
                <w:rFonts w:ascii="Times New Roman" w:hAnsi="Times New Roman" w:cs="Times New Roman"/>
                <w:b/>
                <w:sz w:val="24"/>
                <w:szCs w:val="24"/>
              </w:rPr>
              <w:t>2</w:t>
            </w:r>
            <w:r>
              <w:rPr>
                <w:rFonts w:ascii="Times New Roman" w:hAnsi="Times New Roman" w:cs="Times New Roman"/>
                <w:b/>
                <w:sz w:val="24"/>
                <w:szCs w:val="24"/>
              </w:rPr>
              <w:t>104</w:t>
            </w:r>
          </w:p>
        </w:tc>
        <w:tc>
          <w:tcPr>
            <w:tcW w:w="2970" w:type="dxa"/>
            <w:gridSpan w:val="4"/>
            <w:tcBorders>
              <w:top w:val="single" w:sz="4" w:space="0" w:color="auto"/>
              <w:left w:val="single" w:sz="4" w:space="0" w:color="auto"/>
              <w:bottom w:val="single" w:sz="4" w:space="0" w:color="auto"/>
              <w:right w:val="single" w:sz="4" w:space="0" w:color="auto"/>
            </w:tcBorders>
          </w:tcPr>
          <w:p w14:paraId="5C18F675" w14:textId="77777777" w:rsidR="001916FE" w:rsidRPr="00817431" w:rsidRDefault="001916FE" w:rsidP="001916FE">
            <w:pPr>
              <w:autoSpaceDE w:val="0"/>
              <w:autoSpaceDN w:val="0"/>
              <w:adjustRightInd w:val="0"/>
              <w:spacing w:line="240" w:lineRule="auto"/>
              <w:jc w:val="center"/>
              <w:rPr>
                <w:rFonts w:ascii="Times New Roman" w:hAnsi="Times New Roman" w:cs="Times New Roman"/>
                <w:b/>
                <w:sz w:val="24"/>
                <w:szCs w:val="24"/>
              </w:rPr>
            </w:pPr>
            <w:r w:rsidRPr="00817431">
              <w:rPr>
                <w:rFonts w:ascii="Times New Roman" w:hAnsi="Times New Roman" w:cs="Times New Roman"/>
                <w:b/>
                <w:sz w:val="24"/>
                <w:szCs w:val="24"/>
              </w:rPr>
              <w:t>Zorunlu</w:t>
            </w:r>
          </w:p>
          <w:p w14:paraId="1E57C46C" w14:textId="44B3BB8C" w:rsidR="001916FE" w:rsidRPr="000C116A" w:rsidRDefault="001916FE" w:rsidP="001916FE">
            <w:pPr>
              <w:jc w:val="center"/>
              <w:rPr>
                <w:rFonts w:ascii="Times New Roman" w:hAnsi="Times New Roman" w:cs="Times New Roman"/>
                <w:b/>
                <w:sz w:val="24"/>
                <w:szCs w:val="24"/>
              </w:rPr>
            </w:pPr>
            <w:r w:rsidRPr="00817431">
              <w:rPr>
                <w:rFonts w:ascii="Times New Roman" w:hAnsi="Times New Roman" w:cs="Times New Roman"/>
                <w:bCs/>
                <w:i/>
                <w:iCs/>
                <w:sz w:val="24"/>
                <w:szCs w:val="24"/>
              </w:rPr>
              <w:t>Compulsory</w:t>
            </w:r>
          </w:p>
        </w:tc>
        <w:tc>
          <w:tcPr>
            <w:tcW w:w="5115" w:type="dxa"/>
            <w:gridSpan w:val="2"/>
            <w:tcBorders>
              <w:top w:val="single" w:sz="4" w:space="0" w:color="auto"/>
              <w:left w:val="single" w:sz="4" w:space="0" w:color="auto"/>
              <w:bottom w:val="single" w:sz="4" w:space="0" w:color="auto"/>
              <w:right w:val="single" w:sz="4" w:space="0" w:color="auto"/>
            </w:tcBorders>
          </w:tcPr>
          <w:p w14:paraId="240510F8" w14:textId="348861C1" w:rsidR="001916FE" w:rsidRPr="00C152F3" w:rsidRDefault="001916FE" w:rsidP="001916FE">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C152F3">
              <w:rPr>
                <w:rFonts w:ascii="Times New Roman" w:eastAsia="Times New Roman" w:hAnsi="Times New Roman" w:cs="Times New Roman"/>
                <w:b/>
                <w:bCs/>
                <w:color w:val="000000"/>
                <w:sz w:val="24"/>
                <w:szCs w:val="24"/>
                <w:lang w:eastAsia="tr-TR"/>
              </w:rPr>
              <w:t>Soyut Cebir I</w:t>
            </w:r>
            <w:r w:rsidR="0072635C">
              <w:rPr>
                <w:rFonts w:ascii="Times New Roman" w:eastAsia="Times New Roman" w:hAnsi="Times New Roman" w:cs="Times New Roman"/>
                <w:b/>
                <w:bCs/>
                <w:color w:val="000000"/>
                <w:sz w:val="24"/>
                <w:szCs w:val="24"/>
                <w:lang w:eastAsia="tr-TR"/>
              </w:rPr>
              <w:t>I</w:t>
            </w:r>
          </w:p>
          <w:p w14:paraId="281718A9" w14:textId="6F1AED12" w:rsidR="001916FE" w:rsidRPr="000C116A" w:rsidRDefault="001916FE" w:rsidP="001916FE">
            <w:pPr>
              <w:rPr>
                <w:rFonts w:ascii="Times New Roman" w:hAnsi="Times New Roman" w:cs="Times New Roman"/>
                <w:b/>
                <w:sz w:val="24"/>
                <w:szCs w:val="24"/>
              </w:rPr>
            </w:pPr>
            <w:r w:rsidRPr="00C152F3">
              <w:rPr>
                <w:rFonts w:ascii="Times New Roman" w:eastAsia="Times New Roman" w:hAnsi="Times New Roman" w:cs="Times New Roman"/>
                <w:i/>
                <w:iCs/>
                <w:color w:val="000000"/>
                <w:sz w:val="24"/>
                <w:szCs w:val="24"/>
                <w:lang w:eastAsia="tr-TR"/>
              </w:rPr>
              <w:t>Abstract Algebra I</w:t>
            </w:r>
            <w:r w:rsidR="0072635C">
              <w:rPr>
                <w:rFonts w:ascii="Times New Roman" w:eastAsia="Times New Roman" w:hAnsi="Times New Roman" w:cs="Times New Roman"/>
                <w:i/>
                <w:iCs/>
                <w:color w:val="000000"/>
                <w:sz w:val="24"/>
                <w:szCs w:val="24"/>
                <w:lang w:eastAsia="tr-TR"/>
              </w:rPr>
              <w:t>I</w:t>
            </w:r>
          </w:p>
        </w:tc>
        <w:tc>
          <w:tcPr>
            <w:tcW w:w="2253" w:type="dxa"/>
            <w:gridSpan w:val="4"/>
            <w:tcBorders>
              <w:top w:val="single" w:sz="4" w:space="0" w:color="auto"/>
              <w:left w:val="single" w:sz="4" w:space="0" w:color="auto"/>
              <w:bottom w:val="single" w:sz="4" w:space="0" w:color="auto"/>
              <w:right w:val="single" w:sz="4" w:space="0" w:color="auto"/>
            </w:tcBorders>
          </w:tcPr>
          <w:p w14:paraId="1919D26E" w14:textId="7344EC89"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0EAA80EF" w14:textId="63654B96"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3E21026D" w14:textId="7E1A0C5D" w:rsidR="001916FE" w:rsidRPr="000C116A" w:rsidRDefault="001916FE" w:rsidP="001916FE">
            <w:pPr>
              <w:jc w:val="center"/>
              <w:rPr>
                <w:rFonts w:ascii="Times New Roman" w:hAnsi="Times New Roman" w:cs="Times New Roman"/>
                <w:b/>
                <w:sz w:val="24"/>
                <w:szCs w:val="24"/>
              </w:rPr>
            </w:pPr>
            <w:r w:rsidRPr="00817431">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1366F2E1" w14:textId="26D8C2A9"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5</w:t>
            </w:r>
          </w:p>
        </w:tc>
      </w:tr>
      <w:tr w:rsidR="001916FE" w:rsidRPr="000C116A" w14:paraId="1C7790A0"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183969A7" w14:textId="0FD41E1D"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SÇM</w:t>
            </w:r>
            <w:r w:rsidR="00B646EF">
              <w:rPr>
                <w:rFonts w:ascii="Times New Roman" w:hAnsi="Times New Roman" w:cs="Times New Roman"/>
                <w:b/>
                <w:sz w:val="24"/>
                <w:szCs w:val="24"/>
              </w:rPr>
              <w:t>2</w:t>
            </w:r>
          </w:p>
        </w:tc>
        <w:tc>
          <w:tcPr>
            <w:tcW w:w="2970" w:type="dxa"/>
            <w:gridSpan w:val="4"/>
            <w:tcBorders>
              <w:top w:val="single" w:sz="4" w:space="0" w:color="auto"/>
              <w:left w:val="single" w:sz="4" w:space="0" w:color="auto"/>
              <w:bottom w:val="single" w:sz="4" w:space="0" w:color="auto"/>
              <w:right w:val="single" w:sz="4" w:space="0" w:color="auto"/>
            </w:tcBorders>
          </w:tcPr>
          <w:p w14:paraId="20B173EC" w14:textId="77777777" w:rsidR="001916FE" w:rsidRPr="000C116A" w:rsidRDefault="001916FE" w:rsidP="001916FE">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6D96EA01" w14:textId="52B8E087" w:rsidR="001916FE" w:rsidRPr="000C116A" w:rsidRDefault="001916FE" w:rsidP="001916FE">
            <w:pPr>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6F681722" w14:textId="654485E5" w:rsidR="001916FE" w:rsidRPr="001B3F3F" w:rsidRDefault="001916FE" w:rsidP="001916FE">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1B3F3F">
              <w:rPr>
                <w:rFonts w:ascii="Times New Roman" w:eastAsia="Times New Roman" w:hAnsi="Times New Roman" w:cs="Times New Roman"/>
                <w:b/>
                <w:bCs/>
                <w:color w:val="000000"/>
                <w:sz w:val="24"/>
                <w:szCs w:val="24"/>
                <w:lang w:eastAsia="tr-TR"/>
              </w:rPr>
              <w:t xml:space="preserve">Seçmeli </w:t>
            </w:r>
            <w:r w:rsidR="00B646EF" w:rsidRPr="001B3F3F">
              <w:rPr>
                <w:rFonts w:ascii="Times New Roman" w:eastAsia="Times New Roman" w:hAnsi="Times New Roman" w:cs="Times New Roman"/>
                <w:b/>
                <w:bCs/>
                <w:color w:val="000000"/>
                <w:sz w:val="24"/>
                <w:szCs w:val="24"/>
                <w:lang w:eastAsia="tr-TR"/>
              </w:rPr>
              <w:t>2</w:t>
            </w:r>
          </w:p>
          <w:p w14:paraId="074C6B2A" w14:textId="080DEC95" w:rsidR="001916FE" w:rsidRPr="001B3F3F" w:rsidRDefault="001916FE" w:rsidP="001916FE">
            <w:pPr>
              <w:autoSpaceDE w:val="0"/>
              <w:autoSpaceDN w:val="0"/>
              <w:adjustRightInd w:val="0"/>
              <w:spacing w:line="240" w:lineRule="auto"/>
              <w:rPr>
                <w:rFonts w:ascii="Times New Roman" w:eastAsia="Times New Roman" w:hAnsi="Times New Roman" w:cs="Times New Roman"/>
                <w:i/>
                <w:iCs/>
                <w:color w:val="000000"/>
                <w:sz w:val="24"/>
                <w:szCs w:val="24"/>
                <w:lang w:eastAsia="tr-TR"/>
              </w:rPr>
            </w:pPr>
            <w:r w:rsidRPr="001B3F3F">
              <w:rPr>
                <w:rFonts w:ascii="Times New Roman" w:eastAsia="Times New Roman" w:hAnsi="Times New Roman" w:cs="Times New Roman"/>
                <w:i/>
                <w:iCs/>
                <w:color w:val="000000"/>
                <w:sz w:val="24"/>
                <w:szCs w:val="24"/>
                <w:lang w:eastAsia="tr-TR"/>
              </w:rPr>
              <w:t xml:space="preserve">Elective </w:t>
            </w:r>
            <w:r w:rsidR="00484CA3" w:rsidRPr="001B3F3F">
              <w:rPr>
                <w:rFonts w:ascii="Times New Roman" w:eastAsia="Times New Roman" w:hAnsi="Times New Roman" w:cs="Times New Roman"/>
                <w:i/>
                <w:iCs/>
                <w:color w:val="000000"/>
                <w:sz w:val="24"/>
                <w:szCs w:val="24"/>
                <w:lang w:eastAsia="tr-TR"/>
              </w:rPr>
              <w:t>2</w:t>
            </w:r>
          </w:p>
          <w:p w14:paraId="519C2D5C" w14:textId="19B7EED2" w:rsidR="001916FE" w:rsidRPr="000C116A" w:rsidRDefault="001916FE" w:rsidP="001916FE">
            <w:pPr>
              <w:rPr>
                <w:rFonts w:ascii="Times New Roman" w:hAnsi="Times New Roman" w:cs="Times New Roman"/>
                <w:b/>
                <w:sz w:val="24"/>
                <w:szCs w:val="24"/>
              </w:rPr>
            </w:pPr>
            <w:r w:rsidRPr="001B3F3F">
              <w:rPr>
                <w:rFonts w:ascii="Times New Roman" w:eastAsia="Times New Roman" w:hAnsi="Times New Roman" w:cs="Times New Roman"/>
                <w:b/>
                <w:bCs/>
                <w:color w:val="000000"/>
                <w:sz w:val="24"/>
                <w:szCs w:val="24"/>
                <w:lang w:eastAsia="tr-TR"/>
              </w:rPr>
              <w:t>(Seçmeli Grubundan 3 ders alınacaktır.)</w:t>
            </w:r>
          </w:p>
        </w:tc>
        <w:tc>
          <w:tcPr>
            <w:tcW w:w="2253" w:type="dxa"/>
            <w:gridSpan w:val="4"/>
            <w:tcBorders>
              <w:top w:val="single" w:sz="4" w:space="0" w:color="auto"/>
              <w:left w:val="single" w:sz="4" w:space="0" w:color="auto"/>
              <w:bottom w:val="single" w:sz="4" w:space="0" w:color="auto"/>
              <w:right w:val="single" w:sz="4" w:space="0" w:color="auto"/>
            </w:tcBorders>
          </w:tcPr>
          <w:p w14:paraId="6F850C25" w14:textId="17DFC08F"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6</w:t>
            </w:r>
          </w:p>
        </w:tc>
        <w:tc>
          <w:tcPr>
            <w:tcW w:w="857" w:type="dxa"/>
            <w:tcBorders>
              <w:top w:val="single" w:sz="4" w:space="0" w:color="auto"/>
              <w:left w:val="single" w:sz="4" w:space="0" w:color="auto"/>
              <w:bottom w:val="single" w:sz="4" w:space="0" w:color="auto"/>
              <w:right w:val="single" w:sz="4" w:space="0" w:color="auto"/>
            </w:tcBorders>
          </w:tcPr>
          <w:p w14:paraId="5E2FCC98" w14:textId="3666C950"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6</w:t>
            </w:r>
          </w:p>
        </w:tc>
        <w:tc>
          <w:tcPr>
            <w:tcW w:w="1140" w:type="dxa"/>
            <w:gridSpan w:val="6"/>
            <w:tcBorders>
              <w:top w:val="single" w:sz="4" w:space="0" w:color="auto"/>
              <w:left w:val="single" w:sz="4" w:space="0" w:color="auto"/>
              <w:bottom w:val="single" w:sz="4" w:space="0" w:color="auto"/>
              <w:right w:val="single" w:sz="4" w:space="0" w:color="auto"/>
            </w:tcBorders>
          </w:tcPr>
          <w:p w14:paraId="6AC8C54C" w14:textId="341A72B1"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9</w:t>
            </w:r>
          </w:p>
        </w:tc>
        <w:tc>
          <w:tcPr>
            <w:tcW w:w="996" w:type="dxa"/>
            <w:gridSpan w:val="2"/>
            <w:tcBorders>
              <w:top w:val="single" w:sz="4" w:space="0" w:color="auto"/>
              <w:left w:val="single" w:sz="4" w:space="0" w:color="auto"/>
              <w:bottom w:val="single" w:sz="4" w:space="0" w:color="auto"/>
              <w:right w:val="single" w:sz="4" w:space="0" w:color="auto"/>
            </w:tcBorders>
          </w:tcPr>
          <w:p w14:paraId="3345EBE5" w14:textId="4E28D1C4" w:rsidR="001916FE" w:rsidRPr="000C116A" w:rsidRDefault="001916FE" w:rsidP="001916FE">
            <w:pPr>
              <w:jc w:val="center"/>
              <w:rPr>
                <w:rFonts w:ascii="Times New Roman" w:hAnsi="Times New Roman" w:cs="Times New Roman"/>
                <w:b/>
                <w:sz w:val="24"/>
                <w:szCs w:val="24"/>
              </w:rPr>
            </w:pPr>
            <w:r>
              <w:rPr>
                <w:rFonts w:ascii="Times New Roman" w:hAnsi="Times New Roman" w:cs="Times New Roman"/>
                <w:b/>
                <w:sz w:val="24"/>
                <w:szCs w:val="24"/>
              </w:rPr>
              <w:t>12</w:t>
            </w:r>
          </w:p>
        </w:tc>
      </w:tr>
      <w:tr w:rsidR="005657CB" w:rsidRPr="000C116A" w14:paraId="6535A152" w14:textId="77777777" w:rsidTr="00A141ED">
        <w:trPr>
          <w:trHeight w:val="284"/>
        </w:trPr>
        <w:tc>
          <w:tcPr>
            <w:tcW w:w="9493" w:type="dxa"/>
            <w:gridSpan w:val="7"/>
            <w:tcBorders>
              <w:top w:val="single" w:sz="4" w:space="0" w:color="auto"/>
              <w:left w:val="single" w:sz="4" w:space="0" w:color="auto"/>
              <w:bottom w:val="single" w:sz="4" w:space="0" w:color="auto"/>
              <w:right w:val="single" w:sz="4" w:space="0" w:color="auto"/>
            </w:tcBorders>
            <w:vAlign w:val="center"/>
          </w:tcPr>
          <w:p w14:paraId="2381C16D" w14:textId="58471453" w:rsidR="005657CB" w:rsidRPr="000C116A" w:rsidRDefault="005657CB" w:rsidP="005657CB">
            <w:pPr>
              <w:jc w:val="right"/>
              <w:rPr>
                <w:rFonts w:ascii="Times New Roman" w:hAnsi="Times New Roman" w:cs="Times New Roman"/>
                <w:b/>
                <w:sz w:val="24"/>
                <w:szCs w:val="24"/>
              </w:rPr>
            </w:pPr>
            <w:r w:rsidRPr="000C116A">
              <w:rPr>
                <w:rFonts w:ascii="Times New Roman" w:hAnsi="Times New Roman" w:cs="Times New Roman"/>
                <w:b/>
                <w:bCs/>
                <w:sz w:val="24"/>
                <w:szCs w:val="24"/>
              </w:rPr>
              <w:t>TOPLAM</w:t>
            </w:r>
          </w:p>
        </w:tc>
        <w:tc>
          <w:tcPr>
            <w:tcW w:w="2253" w:type="dxa"/>
            <w:gridSpan w:val="4"/>
            <w:tcBorders>
              <w:top w:val="single" w:sz="4" w:space="0" w:color="auto"/>
              <w:left w:val="single" w:sz="4" w:space="0" w:color="auto"/>
              <w:bottom w:val="single" w:sz="4" w:space="0" w:color="auto"/>
              <w:right w:val="single" w:sz="4" w:space="0" w:color="auto"/>
            </w:tcBorders>
          </w:tcPr>
          <w:p w14:paraId="43E6465E" w14:textId="68FF286C" w:rsidR="005657CB" w:rsidRPr="000C116A" w:rsidRDefault="00B646EF" w:rsidP="005657CB">
            <w:pPr>
              <w:jc w:val="center"/>
              <w:rPr>
                <w:rFonts w:ascii="Times New Roman" w:hAnsi="Times New Roman" w:cs="Times New Roman"/>
                <w:b/>
                <w:sz w:val="24"/>
                <w:szCs w:val="24"/>
              </w:rPr>
            </w:pPr>
            <w:r>
              <w:rPr>
                <w:rFonts w:ascii="Times New Roman" w:hAnsi="Times New Roman" w:cs="Times New Roman"/>
                <w:b/>
                <w:bCs/>
                <w:i/>
                <w:sz w:val="24"/>
                <w:szCs w:val="24"/>
              </w:rPr>
              <w:t>14</w:t>
            </w:r>
          </w:p>
        </w:tc>
        <w:tc>
          <w:tcPr>
            <w:tcW w:w="857" w:type="dxa"/>
            <w:tcBorders>
              <w:top w:val="single" w:sz="4" w:space="0" w:color="auto"/>
              <w:left w:val="single" w:sz="4" w:space="0" w:color="auto"/>
              <w:bottom w:val="single" w:sz="4" w:space="0" w:color="auto"/>
              <w:right w:val="single" w:sz="4" w:space="0" w:color="auto"/>
            </w:tcBorders>
          </w:tcPr>
          <w:p w14:paraId="742660D5" w14:textId="7D48370A" w:rsidR="005657CB" w:rsidRPr="000C116A" w:rsidRDefault="00B646EF" w:rsidP="005657CB">
            <w:pPr>
              <w:jc w:val="center"/>
              <w:rPr>
                <w:rFonts w:ascii="Times New Roman" w:hAnsi="Times New Roman" w:cs="Times New Roman"/>
                <w:b/>
                <w:sz w:val="24"/>
                <w:szCs w:val="24"/>
              </w:rPr>
            </w:pPr>
            <w:r>
              <w:rPr>
                <w:rFonts w:ascii="Times New Roman" w:hAnsi="Times New Roman" w:cs="Times New Roman"/>
                <w:b/>
                <w:bCs/>
                <w:i/>
                <w:sz w:val="24"/>
                <w:szCs w:val="24"/>
              </w:rPr>
              <w:t>14</w:t>
            </w:r>
          </w:p>
        </w:tc>
        <w:tc>
          <w:tcPr>
            <w:tcW w:w="1140" w:type="dxa"/>
            <w:gridSpan w:val="6"/>
            <w:tcBorders>
              <w:top w:val="single" w:sz="4" w:space="0" w:color="auto"/>
              <w:left w:val="single" w:sz="4" w:space="0" w:color="auto"/>
              <w:bottom w:val="single" w:sz="4" w:space="0" w:color="auto"/>
              <w:right w:val="single" w:sz="4" w:space="0" w:color="auto"/>
            </w:tcBorders>
          </w:tcPr>
          <w:p w14:paraId="7F5DBFAA" w14:textId="4274605C"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i/>
                <w:sz w:val="24"/>
                <w:szCs w:val="24"/>
              </w:rPr>
              <w:t>21</w:t>
            </w:r>
          </w:p>
        </w:tc>
        <w:tc>
          <w:tcPr>
            <w:tcW w:w="996" w:type="dxa"/>
            <w:gridSpan w:val="2"/>
            <w:tcBorders>
              <w:top w:val="single" w:sz="4" w:space="0" w:color="auto"/>
              <w:left w:val="single" w:sz="4" w:space="0" w:color="auto"/>
              <w:bottom w:val="single" w:sz="4" w:space="0" w:color="auto"/>
              <w:right w:val="single" w:sz="4" w:space="0" w:color="auto"/>
            </w:tcBorders>
          </w:tcPr>
          <w:p w14:paraId="4A8ED95D" w14:textId="05A18404"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i/>
                <w:sz w:val="24"/>
                <w:szCs w:val="24"/>
              </w:rPr>
              <w:t>30</w:t>
            </w:r>
          </w:p>
        </w:tc>
      </w:tr>
      <w:tr w:rsidR="005657CB" w:rsidRPr="000C116A" w14:paraId="1BB383CC" w14:textId="77777777" w:rsidTr="003B0909">
        <w:trPr>
          <w:trHeight w:val="284"/>
        </w:trPr>
        <w:tc>
          <w:tcPr>
            <w:tcW w:w="14739" w:type="dxa"/>
            <w:gridSpan w:val="20"/>
            <w:tcBorders>
              <w:top w:val="single" w:sz="4" w:space="0" w:color="auto"/>
              <w:left w:val="single" w:sz="4" w:space="0" w:color="auto"/>
              <w:bottom w:val="single" w:sz="4" w:space="0" w:color="auto"/>
              <w:right w:val="single" w:sz="4" w:space="0" w:color="auto"/>
            </w:tcBorders>
            <w:vAlign w:val="center"/>
          </w:tcPr>
          <w:p w14:paraId="244239E3" w14:textId="19DB5B7B" w:rsidR="005657CB" w:rsidRPr="00FC6131" w:rsidRDefault="00FC6131" w:rsidP="005657CB">
            <w:pPr>
              <w:rPr>
                <w:rFonts w:ascii="Times New Roman" w:hAnsi="Times New Roman" w:cs="Times New Roman"/>
                <w:b/>
                <w:sz w:val="24"/>
                <w:szCs w:val="24"/>
              </w:rPr>
            </w:pPr>
            <w:r w:rsidRPr="00FC6131">
              <w:rPr>
                <w:rFonts w:ascii="Times New Roman" w:eastAsia="Times New Roman" w:hAnsi="Times New Roman" w:cs="Times New Roman"/>
                <w:b/>
                <w:bCs/>
                <w:color w:val="000000"/>
                <w:sz w:val="24"/>
                <w:szCs w:val="24"/>
                <w:lang w:eastAsia="tr-TR"/>
              </w:rPr>
              <w:t>Seçmeli 2 (Ders Havuzu)/</w:t>
            </w:r>
            <w:r w:rsidRPr="00FC6131">
              <w:rPr>
                <w:rFonts w:ascii="Times New Roman" w:eastAsia="Times New Roman" w:hAnsi="Times New Roman" w:cs="Times New Roman"/>
                <w:i/>
                <w:iCs/>
                <w:color w:val="000000"/>
                <w:sz w:val="24"/>
                <w:szCs w:val="24"/>
                <w:lang w:eastAsia="tr-TR"/>
              </w:rPr>
              <w:t>Elective Course 2 (Repository)</w:t>
            </w:r>
          </w:p>
        </w:tc>
      </w:tr>
      <w:tr w:rsidR="005657CB" w:rsidRPr="000C116A" w14:paraId="3EFAB4AF"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61D74885" w14:textId="1E42855F"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1B3F3F">
              <w:rPr>
                <w:rFonts w:ascii="Times New Roman" w:hAnsi="Times New Roman" w:cs="Times New Roman"/>
                <w:b/>
                <w:sz w:val="24"/>
                <w:szCs w:val="24"/>
              </w:rPr>
              <w:t>2032201</w:t>
            </w:r>
          </w:p>
        </w:tc>
        <w:tc>
          <w:tcPr>
            <w:tcW w:w="2970" w:type="dxa"/>
            <w:gridSpan w:val="4"/>
            <w:tcBorders>
              <w:top w:val="single" w:sz="4" w:space="0" w:color="auto"/>
              <w:left w:val="single" w:sz="4" w:space="0" w:color="auto"/>
              <w:bottom w:val="single" w:sz="4" w:space="0" w:color="auto"/>
              <w:right w:val="single" w:sz="4" w:space="0" w:color="auto"/>
            </w:tcBorders>
          </w:tcPr>
          <w:p w14:paraId="0C0DEA97" w14:textId="77777777" w:rsidR="005657CB" w:rsidRPr="000C116A" w:rsidRDefault="005657CB" w:rsidP="005657C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 Seçmeli</w:t>
            </w:r>
          </w:p>
          <w:p w14:paraId="1B060B95" w14:textId="0CED597B"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0A53873F" w14:textId="77777777" w:rsidR="005657CB" w:rsidRPr="001B3F3F" w:rsidRDefault="000F15CF" w:rsidP="000F15CF">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1B3F3F">
              <w:rPr>
                <w:rFonts w:ascii="Times New Roman" w:eastAsia="Times New Roman" w:hAnsi="Times New Roman" w:cs="Times New Roman"/>
                <w:b/>
                <w:bCs/>
                <w:color w:val="000000"/>
                <w:sz w:val="24"/>
                <w:szCs w:val="24"/>
                <w:lang w:eastAsia="tr-TR"/>
              </w:rPr>
              <w:t>Bilgisayar Programlama II</w:t>
            </w:r>
          </w:p>
          <w:p w14:paraId="51F710DE" w14:textId="41782ED7" w:rsidR="00182C27" w:rsidRPr="000C116A" w:rsidRDefault="00182C27" w:rsidP="000F15CF">
            <w:pPr>
              <w:autoSpaceDE w:val="0"/>
              <w:autoSpaceDN w:val="0"/>
              <w:adjustRightInd w:val="0"/>
              <w:spacing w:line="240" w:lineRule="auto"/>
              <w:rPr>
                <w:rFonts w:ascii="Times New Roman" w:hAnsi="Times New Roman" w:cs="Times New Roman"/>
                <w:b/>
                <w:sz w:val="24"/>
                <w:szCs w:val="24"/>
              </w:rPr>
            </w:pPr>
            <w:r w:rsidRPr="001B3F3F">
              <w:rPr>
                <w:rFonts w:ascii="Times New Roman" w:eastAsia="Times New Roman" w:hAnsi="Times New Roman" w:cs="Times New Roman"/>
                <w:i/>
                <w:iCs/>
                <w:color w:val="000000"/>
                <w:sz w:val="24"/>
                <w:szCs w:val="24"/>
                <w:lang w:eastAsia="tr-TR"/>
              </w:rPr>
              <w:t>Computer Programming II</w:t>
            </w:r>
          </w:p>
        </w:tc>
        <w:tc>
          <w:tcPr>
            <w:tcW w:w="2253" w:type="dxa"/>
            <w:gridSpan w:val="4"/>
            <w:tcBorders>
              <w:top w:val="single" w:sz="4" w:space="0" w:color="auto"/>
              <w:left w:val="single" w:sz="4" w:space="0" w:color="auto"/>
              <w:bottom w:val="single" w:sz="4" w:space="0" w:color="auto"/>
              <w:right w:val="single" w:sz="4" w:space="0" w:color="auto"/>
            </w:tcBorders>
          </w:tcPr>
          <w:p w14:paraId="0E4F0844" w14:textId="69FFF1A0" w:rsidR="005657CB" w:rsidRPr="000C116A" w:rsidRDefault="00182C27"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08FCD699" w14:textId="744688D9" w:rsidR="005657CB" w:rsidRPr="000C116A" w:rsidRDefault="00182C27"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66C16068" w14:textId="440847C4"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239C51CC" w14:textId="0CB60D09"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5657CB" w:rsidRPr="000C116A" w14:paraId="0E7A88F3"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6A05FC71" w14:textId="19E4D2ED"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lastRenderedPageBreak/>
              <w:t>21</w:t>
            </w:r>
            <w:r w:rsidR="00276427">
              <w:rPr>
                <w:rFonts w:ascii="Times New Roman" w:hAnsi="Times New Roman" w:cs="Times New Roman"/>
                <w:b/>
                <w:sz w:val="24"/>
                <w:szCs w:val="24"/>
              </w:rPr>
              <w:t>20</w:t>
            </w:r>
            <w:r w:rsidRPr="000C116A">
              <w:rPr>
                <w:rFonts w:ascii="Times New Roman" w:hAnsi="Times New Roman" w:cs="Times New Roman"/>
                <w:b/>
                <w:sz w:val="24"/>
                <w:szCs w:val="24"/>
              </w:rPr>
              <w:t>32202</w:t>
            </w:r>
          </w:p>
        </w:tc>
        <w:tc>
          <w:tcPr>
            <w:tcW w:w="2970" w:type="dxa"/>
            <w:gridSpan w:val="4"/>
            <w:tcBorders>
              <w:top w:val="single" w:sz="4" w:space="0" w:color="auto"/>
              <w:left w:val="single" w:sz="4" w:space="0" w:color="auto"/>
              <w:bottom w:val="single" w:sz="4" w:space="0" w:color="auto"/>
              <w:right w:val="single" w:sz="4" w:space="0" w:color="auto"/>
            </w:tcBorders>
          </w:tcPr>
          <w:p w14:paraId="1DF07B64" w14:textId="77777777" w:rsidR="005657CB" w:rsidRPr="000C116A" w:rsidRDefault="005657CB" w:rsidP="005657C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  Seçmeli</w:t>
            </w:r>
          </w:p>
          <w:p w14:paraId="02B258DD" w14:textId="2DBA8026"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2FF0F152" w14:textId="77777777" w:rsidR="005657CB" w:rsidRPr="00E10DEC" w:rsidRDefault="00276427" w:rsidP="005657CB">
            <w:pPr>
              <w:rPr>
                <w:rFonts w:ascii="Times New Roman" w:eastAsia="Times New Roman" w:hAnsi="Times New Roman" w:cs="Times New Roman"/>
                <w:b/>
                <w:bCs/>
                <w:color w:val="000000"/>
                <w:sz w:val="24"/>
                <w:szCs w:val="24"/>
                <w:lang w:eastAsia="tr-TR"/>
              </w:rPr>
            </w:pPr>
            <w:r w:rsidRPr="00E10DEC">
              <w:rPr>
                <w:rFonts w:ascii="Times New Roman" w:eastAsia="Times New Roman" w:hAnsi="Times New Roman" w:cs="Times New Roman"/>
                <w:b/>
                <w:bCs/>
                <w:color w:val="000000"/>
                <w:sz w:val="24"/>
                <w:szCs w:val="24"/>
                <w:lang w:eastAsia="tr-TR"/>
              </w:rPr>
              <w:t>Fark Denklemleri II</w:t>
            </w:r>
          </w:p>
          <w:p w14:paraId="0F07D9A6" w14:textId="49669D5F" w:rsidR="00276427" w:rsidRPr="000C116A" w:rsidRDefault="00276427" w:rsidP="005657CB">
            <w:pPr>
              <w:rPr>
                <w:rFonts w:ascii="Times New Roman" w:hAnsi="Times New Roman" w:cs="Times New Roman"/>
                <w:b/>
                <w:sz w:val="24"/>
                <w:szCs w:val="24"/>
              </w:rPr>
            </w:pPr>
            <w:r w:rsidRPr="00E10DEC">
              <w:rPr>
                <w:rFonts w:ascii="Times New Roman" w:eastAsia="Times New Roman" w:hAnsi="Times New Roman" w:cs="Times New Roman"/>
                <w:i/>
                <w:iCs/>
                <w:color w:val="000000"/>
                <w:sz w:val="24"/>
                <w:szCs w:val="24"/>
                <w:lang w:eastAsia="tr-TR"/>
              </w:rPr>
              <w:t>Difference Equations II</w:t>
            </w:r>
          </w:p>
        </w:tc>
        <w:tc>
          <w:tcPr>
            <w:tcW w:w="2253" w:type="dxa"/>
            <w:gridSpan w:val="4"/>
            <w:tcBorders>
              <w:top w:val="single" w:sz="4" w:space="0" w:color="auto"/>
              <w:left w:val="single" w:sz="4" w:space="0" w:color="auto"/>
              <w:bottom w:val="single" w:sz="4" w:space="0" w:color="auto"/>
              <w:right w:val="single" w:sz="4" w:space="0" w:color="auto"/>
            </w:tcBorders>
          </w:tcPr>
          <w:p w14:paraId="3B357419" w14:textId="0F21A66C" w:rsidR="005657CB" w:rsidRPr="000C116A" w:rsidRDefault="00182C27"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0CB3B5CE" w14:textId="4FB2F8BB" w:rsidR="005657CB" w:rsidRPr="000C116A" w:rsidRDefault="00182C27"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655267B1" w14:textId="284B4F15"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2560D28F" w14:textId="6C25AF18"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5657CB" w:rsidRPr="000C116A" w14:paraId="00FB2D69"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0993C1D7" w14:textId="5CF14E3C"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276427">
              <w:rPr>
                <w:rFonts w:ascii="Times New Roman" w:hAnsi="Times New Roman" w:cs="Times New Roman"/>
                <w:b/>
                <w:sz w:val="24"/>
                <w:szCs w:val="24"/>
              </w:rPr>
              <w:t>20</w:t>
            </w:r>
            <w:r w:rsidRPr="000C116A">
              <w:rPr>
                <w:rFonts w:ascii="Times New Roman" w:hAnsi="Times New Roman" w:cs="Times New Roman"/>
                <w:b/>
                <w:sz w:val="24"/>
                <w:szCs w:val="24"/>
              </w:rPr>
              <w:t>32203</w:t>
            </w:r>
          </w:p>
        </w:tc>
        <w:tc>
          <w:tcPr>
            <w:tcW w:w="2970" w:type="dxa"/>
            <w:gridSpan w:val="4"/>
            <w:tcBorders>
              <w:top w:val="single" w:sz="4" w:space="0" w:color="auto"/>
              <w:left w:val="single" w:sz="4" w:space="0" w:color="auto"/>
              <w:bottom w:val="single" w:sz="4" w:space="0" w:color="auto"/>
              <w:right w:val="single" w:sz="4" w:space="0" w:color="auto"/>
            </w:tcBorders>
          </w:tcPr>
          <w:p w14:paraId="3157A817" w14:textId="77777777" w:rsidR="005657CB" w:rsidRPr="000C116A" w:rsidRDefault="005657CB" w:rsidP="005657C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  Seçmeli</w:t>
            </w:r>
          </w:p>
          <w:p w14:paraId="048007E9" w14:textId="0AD83EC5"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20CB66E5" w14:textId="77777777" w:rsidR="005657CB" w:rsidRPr="00F74F6E" w:rsidRDefault="00E10DEC" w:rsidP="005657CB">
            <w:pPr>
              <w:rPr>
                <w:rFonts w:ascii="Times New Roman" w:eastAsia="Times New Roman" w:hAnsi="Times New Roman" w:cs="Times New Roman"/>
                <w:b/>
                <w:bCs/>
                <w:color w:val="000000"/>
                <w:sz w:val="24"/>
                <w:szCs w:val="24"/>
                <w:lang w:eastAsia="tr-TR"/>
              </w:rPr>
            </w:pPr>
            <w:r w:rsidRPr="00F74F6E">
              <w:rPr>
                <w:rFonts w:ascii="Times New Roman" w:eastAsia="Times New Roman" w:hAnsi="Times New Roman" w:cs="Times New Roman"/>
                <w:b/>
                <w:bCs/>
                <w:color w:val="000000"/>
                <w:sz w:val="24"/>
                <w:szCs w:val="24"/>
                <w:lang w:eastAsia="tr-TR"/>
              </w:rPr>
              <w:t>İleri Sayılar Kuramı II</w:t>
            </w:r>
          </w:p>
          <w:p w14:paraId="3EBC2EF7" w14:textId="36371C42" w:rsidR="00E10DEC" w:rsidRPr="00F74F6E" w:rsidRDefault="00E10DEC" w:rsidP="005657CB">
            <w:pPr>
              <w:rPr>
                <w:rFonts w:ascii="Times New Roman" w:hAnsi="Times New Roman" w:cs="Times New Roman"/>
                <w:b/>
                <w:sz w:val="24"/>
                <w:szCs w:val="24"/>
              </w:rPr>
            </w:pPr>
            <w:r w:rsidRPr="00F74F6E">
              <w:rPr>
                <w:rFonts w:ascii="Times New Roman" w:eastAsia="Times New Roman" w:hAnsi="Times New Roman" w:cs="Times New Roman"/>
                <w:i/>
                <w:iCs/>
                <w:color w:val="000000"/>
                <w:sz w:val="24"/>
                <w:szCs w:val="24"/>
                <w:lang w:eastAsia="tr-TR"/>
              </w:rPr>
              <w:t>Advanced Number Theory II</w:t>
            </w:r>
          </w:p>
        </w:tc>
        <w:tc>
          <w:tcPr>
            <w:tcW w:w="2253" w:type="dxa"/>
            <w:gridSpan w:val="4"/>
            <w:tcBorders>
              <w:top w:val="single" w:sz="4" w:space="0" w:color="auto"/>
              <w:left w:val="single" w:sz="4" w:space="0" w:color="auto"/>
              <w:bottom w:val="single" w:sz="4" w:space="0" w:color="auto"/>
              <w:right w:val="single" w:sz="4" w:space="0" w:color="auto"/>
            </w:tcBorders>
          </w:tcPr>
          <w:p w14:paraId="546291D8" w14:textId="47135498" w:rsidR="005657CB" w:rsidRPr="000C116A" w:rsidRDefault="00182C27"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6481FCAF" w14:textId="7E2078C0" w:rsidR="005657CB" w:rsidRPr="000C116A" w:rsidRDefault="00182C27"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69C7B105" w14:textId="4F33E00D"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2CDEF8CA" w14:textId="142734F5"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5657CB" w:rsidRPr="000C116A" w14:paraId="7671FFF6"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58CB48D1" w14:textId="73847632"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276427">
              <w:rPr>
                <w:rFonts w:ascii="Times New Roman" w:hAnsi="Times New Roman" w:cs="Times New Roman"/>
                <w:b/>
                <w:sz w:val="24"/>
                <w:szCs w:val="24"/>
              </w:rPr>
              <w:t>20</w:t>
            </w:r>
            <w:r w:rsidRPr="000C116A">
              <w:rPr>
                <w:rFonts w:ascii="Times New Roman" w:hAnsi="Times New Roman" w:cs="Times New Roman"/>
                <w:b/>
                <w:sz w:val="24"/>
                <w:szCs w:val="24"/>
              </w:rPr>
              <w:t>32204</w:t>
            </w:r>
          </w:p>
        </w:tc>
        <w:tc>
          <w:tcPr>
            <w:tcW w:w="2970" w:type="dxa"/>
            <w:gridSpan w:val="4"/>
            <w:tcBorders>
              <w:top w:val="single" w:sz="4" w:space="0" w:color="auto"/>
              <w:left w:val="single" w:sz="4" w:space="0" w:color="auto"/>
              <w:bottom w:val="single" w:sz="4" w:space="0" w:color="auto"/>
              <w:right w:val="single" w:sz="4" w:space="0" w:color="auto"/>
            </w:tcBorders>
          </w:tcPr>
          <w:p w14:paraId="62BB2DB0" w14:textId="77777777" w:rsidR="005657CB" w:rsidRPr="000C116A" w:rsidRDefault="005657CB" w:rsidP="005657C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  Seçmeli</w:t>
            </w:r>
          </w:p>
          <w:p w14:paraId="09B5586A" w14:textId="41D4B11F"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60FC9259" w14:textId="77777777" w:rsidR="005657CB" w:rsidRPr="00F74F6E" w:rsidRDefault="00451670" w:rsidP="005657CB">
            <w:pPr>
              <w:rPr>
                <w:rFonts w:ascii="Times New Roman" w:eastAsia="Times New Roman" w:hAnsi="Times New Roman" w:cs="Times New Roman"/>
                <w:b/>
                <w:bCs/>
                <w:color w:val="000000"/>
                <w:sz w:val="24"/>
                <w:szCs w:val="24"/>
                <w:lang w:eastAsia="tr-TR"/>
              </w:rPr>
            </w:pPr>
            <w:r w:rsidRPr="00F74F6E">
              <w:rPr>
                <w:rFonts w:ascii="Times New Roman" w:eastAsia="Times New Roman" w:hAnsi="Times New Roman" w:cs="Times New Roman"/>
                <w:b/>
                <w:bCs/>
                <w:color w:val="000000"/>
                <w:sz w:val="24"/>
                <w:szCs w:val="24"/>
                <w:lang w:eastAsia="tr-TR"/>
              </w:rPr>
              <w:t>Kısmi Türevli Denklemler II</w:t>
            </w:r>
          </w:p>
          <w:p w14:paraId="0D0D8FDC" w14:textId="54874D80" w:rsidR="00451670" w:rsidRPr="00F74F6E" w:rsidRDefault="00451670" w:rsidP="005657CB">
            <w:pPr>
              <w:rPr>
                <w:rFonts w:ascii="Times New Roman" w:hAnsi="Times New Roman" w:cs="Times New Roman"/>
                <w:b/>
                <w:sz w:val="24"/>
                <w:szCs w:val="24"/>
              </w:rPr>
            </w:pPr>
            <w:r w:rsidRPr="00F74F6E">
              <w:rPr>
                <w:rFonts w:ascii="Times New Roman" w:eastAsia="Times New Roman" w:hAnsi="Times New Roman" w:cs="Times New Roman"/>
                <w:i/>
                <w:iCs/>
                <w:color w:val="000000"/>
                <w:sz w:val="24"/>
                <w:szCs w:val="24"/>
                <w:lang w:eastAsia="tr-TR"/>
              </w:rPr>
              <w:t>Partial Differential Equations II</w:t>
            </w:r>
          </w:p>
        </w:tc>
        <w:tc>
          <w:tcPr>
            <w:tcW w:w="2253" w:type="dxa"/>
            <w:gridSpan w:val="4"/>
            <w:tcBorders>
              <w:top w:val="single" w:sz="4" w:space="0" w:color="auto"/>
              <w:left w:val="single" w:sz="4" w:space="0" w:color="auto"/>
              <w:bottom w:val="single" w:sz="4" w:space="0" w:color="auto"/>
              <w:right w:val="single" w:sz="4" w:space="0" w:color="auto"/>
            </w:tcBorders>
          </w:tcPr>
          <w:p w14:paraId="5C54AAFC" w14:textId="3378D98F" w:rsidR="005657CB" w:rsidRPr="000C116A" w:rsidRDefault="00182C27"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37306B00" w14:textId="16995F0C" w:rsidR="005657CB" w:rsidRPr="000C116A" w:rsidRDefault="00182C27"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5785B697" w14:textId="3EFBD458"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3FBAA5A8" w14:textId="5E0E0C3C"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5657CB" w:rsidRPr="000C116A" w14:paraId="656240BD"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0696B659" w14:textId="51CDF522"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276427">
              <w:rPr>
                <w:rFonts w:ascii="Times New Roman" w:hAnsi="Times New Roman" w:cs="Times New Roman"/>
                <w:b/>
                <w:sz w:val="24"/>
                <w:szCs w:val="24"/>
              </w:rPr>
              <w:t>20</w:t>
            </w:r>
            <w:r w:rsidRPr="000C116A">
              <w:rPr>
                <w:rFonts w:ascii="Times New Roman" w:hAnsi="Times New Roman" w:cs="Times New Roman"/>
                <w:b/>
                <w:sz w:val="24"/>
                <w:szCs w:val="24"/>
              </w:rPr>
              <w:t>32205</w:t>
            </w:r>
          </w:p>
        </w:tc>
        <w:tc>
          <w:tcPr>
            <w:tcW w:w="2970" w:type="dxa"/>
            <w:gridSpan w:val="4"/>
            <w:tcBorders>
              <w:top w:val="single" w:sz="4" w:space="0" w:color="auto"/>
              <w:left w:val="single" w:sz="4" w:space="0" w:color="auto"/>
              <w:bottom w:val="single" w:sz="4" w:space="0" w:color="auto"/>
              <w:right w:val="single" w:sz="4" w:space="0" w:color="auto"/>
            </w:tcBorders>
          </w:tcPr>
          <w:p w14:paraId="5BB987B2" w14:textId="77777777" w:rsidR="005657CB" w:rsidRPr="000C116A" w:rsidRDefault="005657CB" w:rsidP="005657C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  Seçmeli</w:t>
            </w:r>
          </w:p>
          <w:p w14:paraId="5EDE1AD8" w14:textId="7797A462"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01A58E38" w14:textId="3E58AD14" w:rsidR="00ED1FD6" w:rsidRPr="0059751C" w:rsidRDefault="00ED1FD6" w:rsidP="002447AD">
            <w:pPr>
              <w:spacing w:line="276" w:lineRule="auto"/>
              <w:jc w:val="both"/>
              <w:rPr>
                <w:rFonts w:ascii="Times New Roman" w:hAnsi="Times New Roman"/>
                <w:b/>
                <w:sz w:val="24"/>
              </w:rPr>
            </w:pPr>
            <w:r w:rsidRPr="0059751C">
              <w:rPr>
                <w:rFonts w:ascii="Times New Roman" w:hAnsi="Times New Roman"/>
                <w:b/>
                <w:sz w:val="24"/>
              </w:rPr>
              <w:t xml:space="preserve">Gönüllülük Çalışmaları </w:t>
            </w:r>
            <w:r w:rsidR="00287F92">
              <w:rPr>
                <w:rFonts w:ascii="Times New Roman" w:hAnsi="Times New Roman"/>
                <w:b/>
                <w:sz w:val="24"/>
              </w:rPr>
              <w:t>v</w:t>
            </w:r>
            <w:r w:rsidRPr="0059751C">
              <w:rPr>
                <w:rFonts w:ascii="Times New Roman" w:hAnsi="Times New Roman"/>
                <w:b/>
                <w:sz w:val="24"/>
              </w:rPr>
              <w:t>e Topluma Hizmet</w:t>
            </w:r>
            <w:r>
              <w:rPr>
                <w:rFonts w:ascii="Times New Roman" w:hAnsi="Times New Roman"/>
                <w:b/>
                <w:sz w:val="24"/>
              </w:rPr>
              <w:t xml:space="preserve"> </w:t>
            </w:r>
            <w:r w:rsidRPr="0059751C">
              <w:rPr>
                <w:rFonts w:ascii="Times New Roman" w:hAnsi="Times New Roman"/>
                <w:b/>
                <w:sz w:val="24"/>
              </w:rPr>
              <w:t>Uygulamları</w:t>
            </w:r>
          </w:p>
          <w:p w14:paraId="09B8B840" w14:textId="474DA6DA" w:rsidR="00451670" w:rsidRPr="00F74F6E" w:rsidRDefault="00ED1FD6" w:rsidP="00ED1FD6">
            <w:pPr>
              <w:autoSpaceDE w:val="0"/>
              <w:autoSpaceDN w:val="0"/>
              <w:adjustRightInd w:val="0"/>
              <w:spacing w:line="240" w:lineRule="auto"/>
              <w:rPr>
                <w:rFonts w:ascii="Times New Roman" w:hAnsi="Times New Roman" w:cs="Times New Roman"/>
                <w:b/>
                <w:sz w:val="24"/>
                <w:szCs w:val="24"/>
              </w:rPr>
            </w:pPr>
            <w:r w:rsidRPr="0059751C">
              <w:rPr>
                <w:rFonts w:ascii="Times New Roman" w:hAnsi="Times New Roman"/>
                <w:i/>
                <w:iCs/>
                <w:sz w:val="24"/>
              </w:rPr>
              <w:t>Volunteering and Community Service Practices</w:t>
            </w:r>
          </w:p>
        </w:tc>
        <w:tc>
          <w:tcPr>
            <w:tcW w:w="2253" w:type="dxa"/>
            <w:gridSpan w:val="4"/>
            <w:tcBorders>
              <w:top w:val="single" w:sz="4" w:space="0" w:color="auto"/>
              <w:left w:val="single" w:sz="4" w:space="0" w:color="auto"/>
              <w:bottom w:val="single" w:sz="4" w:space="0" w:color="auto"/>
              <w:right w:val="single" w:sz="4" w:space="0" w:color="auto"/>
            </w:tcBorders>
          </w:tcPr>
          <w:p w14:paraId="0E811252" w14:textId="0C860386" w:rsidR="005657CB" w:rsidRPr="000C116A" w:rsidRDefault="00E9137E"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08A88791" w14:textId="55267E32" w:rsidR="005657CB" w:rsidRPr="000C116A" w:rsidRDefault="00E9137E"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44658CDC" w14:textId="4EE041DA"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06D99CD5" w14:textId="0C4B34C5"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5657CB" w:rsidRPr="000C116A" w14:paraId="18308B94"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077D47A7" w14:textId="07473AA8"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276427">
              <w:rPr>
                <w:rFonts w:ascii="Times New Roman" w:hAnsi="Times New Roman" w:cs="Times New Roman"/>
                <w:b/>
                <w:sz w:val="24"/>
                <w:szCs w:val="24"/>
              </w:rPr>
              <w:t>20</w:t>
            </w:r>
            <w:r w:rsidRPr="000C116A">
              <w:rPr>
                <w:rFonts w:ascii="Times New Roman" w:hAnsi="Times New Roman" w:cs="Times New Roman"/>
                <w:b/>
                <w:sz w:val="24"/>
                <w:szCs w:val="24"/>
              </w:rPr>
              <w:t>32206</w:t>
            </w:r>
          </w:p>
        </w:tc>
        <w:tc>
          <w:tcPr>
            <w:tcW w:w="2970" w:type="dxa"/>
            <w:gridSpan w:val="4"/>
            <w:tcBorders>
              <w:top w:val="single" w:sz="4" w:space="0" w:color="auto"/>
              <w:left w:val="single" w:sz="4" w:space="0" w:color="auto"/>
              <w:bottom w:val="single" w:sz="4" w:space="0" w:color="auto"/>
              <w:right w:val="single" w:sz="4" w:space="0" w:color="auto"/>
            </w:tcBorders>
          </w:tcPr>
          <w:p w14:paraId="376D539B" w14:textId="77777777" w:rsidR="005657CB" w:rsidRPr="000C116A" w:rsidRDefault="005657CB" w:rsidP="005657C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  Seçmeli</w:t>
            </w:r>
          </w:p>
          <w:p w14:paraId="6C327EB3" w14:textId="782D4077"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273FB11F" w14:textId="77777777" w:rsidR="005657CB" w:rsidRPr="00F74F6E" w:rsidRDefault="00451670" w:rsidP="000F15CF">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F74F6E">
              <w:rPr>
                <w:rFonts w:ascii="Times New Roman" w:eastAsia="Times New Roman" w:hAnsi="Times New Roman" w:cs="Times New Roman"/>
                <w:b/>
                <w:bCs/>
                <w:color w:val="000000"/>
                <w:sz w:val="24"/>
                <w:szCs w:val="24"/>
                <w:lang w:eastAsia="tr-TR"/>
              </w:rPr>
              <w:t>Hiperbolik Geometriye Giriş</w:t>
            </w:r>
          </w:p>
          <w:p w14:paraId="6833793C" w14:textId="517AC894" w:rsidR="00451670" w:rsidRPr="00F74F6E" w:rsidRDefault="00451670" w:rsidP="000F15CF">
            <w:pPr>
              <w:autoSpaceDE w:val="0"/>
              <w:autoSpaceDN w:val="0"/>
              <w:adjustRightInd w:val="0"/>
              <w:spacing w:line="240" w:lineRule="auto"/>
              <w:rPr>
                <w:rFonts w:ascii="Times New Roman" w:hAnsi="Times New Roman" w:cs="Times New Roman"/>
                <w:b/>
                <w:sz w:val="24"/>
                <w:szCs w:val="24"/>
              </w:rPr>
            </w:pPr>
            <w:r w:rsidRPr="00F74F6E">
              <w:rPr>
                <w:rFonts w:ascii="Times New Roman" w:eastAsia="Times New Roman" w:hAnsi="Times New Roman" w:cs="Times New Roman"/>
                <w:i/>
                <w:iCs/>
                <w:color w:val="000000"/>
                <w:sz w:val="24"/>
                <w:szCs w:val="24"/>
                <w:lang w:eastAsia="tr-TR"/>
              </w:rPr>
              <w:t>Introduction to Hyperbolic Geometry</w:t>
            </w:r>
          </w:p>
        </w:tc>
        <w:tc>
          <w:tcPr>
            <w:tcW w:w="2253" w:type="dxa"/>
            <w:gridSpan w:val="4"/>
            <w:tcBorders>
              <w:top w:val="single" w:sz="4" w:space="0" w:color="auto"/>
              <w:left w:val="single" w:sz="4" w:space="0" w:color="auto"/>
              <w:bottom w:val="single" w:sz="4" w:space="0" w:color="auto"/>
              <w:right w:val="single" w:sz="4" w:space="0" w:color="auto"/>
            </w:tcBorders>
          </w:tcPr>
          <w:p w14:paraId="19BED555" w14:textId="6174B5FD" w:rsidR="005657CB" w:rsidRPr="000C116A" w:rsidRDefault="00E9137E"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490ACBE2" w14:textId="3F6F3626" w:rsidR="005657CB" w:rsidRPr="000C116A" w:rsidRDefault="00E9137E"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3E3C8B2C" w14:textId="366EE7A3"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33B3EA4E" w14:textId="57B9217E"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5657CB" w:rsidRPr="000C116A" w14:paraId="6283CAFF"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40ED1864" w14:textId="5643D1E3"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21</w:t>
            </w:r>
            <w:r w:rsidR="00276427">
              <w:rPr>
                <w:rFonts w:ascii="Times New Roman" w:hAnsi="Times New Roman" w:cs="Times New Roman"/>
                <w:b/>
                <w:sz w:val="24"/>
                <w:szCs w:val="24"/>
              </w:rPr>
              <w:t>20</w:t>
            </w:r>
            <w:r w:rsidRPr="000C116A">
              <w:rPr>
                <w:rFonts w:ascii="Times New Roman" w:hAnsi="Times New Roman" w:cs="Times New Roman"/>
                <w:b/>
                <w:sz w:val="24"/>
                <w:szCs w:val="24"/>
              </w:rPr>
              <w:t>32207</w:t>
            </w:r>
          </w:p>
        </w:tc>
        <w:tc>
          <w:tcPr>
            <w:tcW w:w="2970" w:type="dxa"/>
            <w:gridSpan w:val="4"/>
            <w:tcBorders>
              <w:top w:val="single" w:sz="4" w:space="0" w:color="auto"/>
              <w:left w:val="single" w:sz="4" w:space="0" w:color="auto"/>
              <w:bottom w:val="single" w:sz="4" w:space="0" w:color="auto"/>
              <w:right w:val="single" w:sz="4" w:space="0" w:color="auto"/>
            </w:tcBorders>
          </w:tcPr>
          <w:p w14:paraId="5BD9C607" w14:textId="77777777" w:rsidR="005657CB" w:rsidRPr="000C116A" w:rsidRDefault="005657CB" w:rsidP="005657CB">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  Seçmeli</w:t>
            </w:r>
          </w:p>
          <w:p w14:paraId="62CD9642" w14:textId="4C8EE910"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18B6330B" w14:textId="77777777" w:rsidR="005657CB" w:rsidRPr="00F74F6E" w:rsidRDefault="00451670" w:rsidP="00E9137E">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F74F6E">
              <w:rPr>
                <w:rFonts w:ascii="Times New Roman" w:eastAsia="Times New Roman" w:hAnsi="Times New Roman" w:cs="Times New Roman"/>
                <w:b/>
                <w:bCs/>
                <w:color w:val="000000"/>
                <w:sz w:val="24"/>
                <w:szCs w:val="24"/>
                <w:lang w:eastAsia="tr-TR"/>
              </w:rPr>
              <w:t>İç Çarpım ve Hilbert Uzayları</w:t>
            </w:r>
          </w:p>
          <w:p w14:paraId="040A4B54" w14:textId="20D0E438" w:rsidR="00451670" w:rsidRPr="00F74F6E" w:rsidRDefault="00451670" w:rsidP="00E9137E">
            <w:pPr>
              <w:autoSpaceDE w:val="0"/>
              <w:autoSpaceDN w:val="0"/>
              <w:adjustRightInd w:val="0"/>
              <w:spacing w:line="240" w:lineRule="auto"/>
              <w:rPr>
                <w:rFonts w:ascii="Times New Roman" w:hAnsi="Times New Roman" w:cs="Times New Roman"/>
                <w:b/>
                <w:sz w:val="24"/>
                <w:szCs w:val="24"/>
              </w:rPr>
            </w:pPr>
            <w:r w:rsidRPr="00F74F6E">
              <w:rPr>
                <w:rFonts w:ascii="Times New Roman" w:eastAsia="Times New Roman" w:hAnsi="Times New Roman" w:cs="Times New Roman"/>
                <w:i/>
                <w:iCs/>
                <w:color w:val="000000"/>
                <w:sz w:val="24"/>
                <w:szCs w:val="24"/>
                <w:lang w:eastAsia="tr-TR"/>
              </w:rPr>
              <w:t>Inner Product and Hilbert Spaces</w:t>
            </w:r>
          </w:p>
        </w:tc>
        <w:tc>
          <w:tcPr>
            <w:tcW w:w="2253" w:type="dxa"/>
            <w:gridSpan w:val="4"/>
            <w:tcBorders>
              <w:top w:val="single" w:sz="4" w:space="0" w:color="auto"/>
              <w:left w:val="single" w:sz="4" w:space="0" w:color="auto"/>
              <w:bottom w:val="single" w:sz="4" w:space="0" w:color="auto"/>
              <w:right w:val="single" w:sz="4" w:space="0" w:color="auto"/>
            </w:tcBorders>
          </w:tcPr>
          <w:p w14:paraId="19F897D4" w14:textId="3F006939" w:rsidR="005657CB" w:rsidRPr="000C116A" w:rsidRDefault="00E9137E"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70E57056" w14:textId="3B8526CC" w:rsidR="005657CB" w:rsidRPr="000C116A" w:rsidRDefault="00E9137E" w:rsidP="005657CB">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2D1388A8" w14:textId="6C6AADE8"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616E60C8" w14:textId="539E9072"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663CA4" w:rsidRPr="000C116A" w14:paraId="63E0ADCC"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17BE5D05" w14:textId="518FCC9D" w:rsidR="00663CA4" w:rsidRPr="000C116A" w:rsidRDefault="00663CA4" w:rsidP="00663CA4">
            <w:pPr>
              <w:jc w:val="center"/>
              <w:rPr>
                <w:rFonts w:ascii="Times New Roman" w:hAnsi="Times New Roman" w:cs="Times New Roman"/>
                <w:b/>
                <w:sz w:val="24"/>
                <w:szCs w:val="24"/>
              </w:rPr>
            </w:pPr>
            <w:r w:rsidRPr="000C116A">
              <w:rPr>
                <w:rFonts w:ascii="Times New Roman" w:hAnsi="Times New Roman" w:cs="Times New Roman"/>
                <w:b/>
                <w:sz w:val="24"/>
                <w:szCs w:val="24"/>
              </w:rPr>
              <w:t>21</w:t>
            </w:r>
            <w:r>
              <w:rPr>
                <w:rFonts w:ascii="Times New Roman" w:hAnsi="Times New Roman" w:cs="Times New Roman"/>
                <w:b/>
                <w:sz w:val="24"/>
                <w:szCs w:val="24"/>
              </w:rPr>
              <w:t>20</w:t>
            </w:r>
            <w:r w:rsidRPr="000C116A">
              <w:rPr>
                <w:rFonts w:ascii="Times New Roman" w:hAnsi="Times New Roman" w:cs="Times New Roman"/>
                <w:b/>
                <w:sz w:val="24"/>
                <w:szCs w:val="24"/>
              </w:rPr>
              <w:t>3220</w:t>
            </w:r>
            <w:r>
              <w:rPr>
                <w:rFonts w:ascii="Times New Roman" w:hAnsi="Times New Roman" w:cs="Times New Roman"/>
                <w:b/>
                <w:sz w:val="24"/>
                <w:szCs w:val="24"/>
              </w:rPr>
              <w:t>8</w:t>
            </w:r>
          </w:p>
        </w:tc>
        <w:tc>
          <w:tcPr>
            <w:tcW w:w="2970" w:type="dxa"/>
            <w:gridSpan w:val="4"/>
            <w:tcBorders>
              <w:top w:val="single" w:sz="4" w:space="0" w:color="auto"/>
              <w:left w:val="single" w:sz="4" w:space="0" w:color="auto"/>
              <w:bottom w:val="single" w:sz="4" w:space="0" w:color="auto"/>
              <w:right w:val="single" w:sz="4" w:space="0" w:color="auto"/>
            </w:tcBorders>
          </w:tcPr>
          <w:p w14:paraId="50127719" w14:textId="77777777" w:rsidR="00663CA4" w:rsidRPr="000C116A" w:rsidRDefault="00663CA4" w:rsidP="00663CA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 Seçmeli</w:t>
            </w:r>
          </w:p>
          <w:p w14:paraId="7D0340A2" w14:textId="6F6FDF3C" w:rsidR="00663CA4" w:rsidRPr="000C116A" w:rsidRDefault="00663CA4" w:rsidP="00663CA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4701FA14" w14:textId="77777777" w:rsidR="00663CA4" w:rsidRPr="00F74F6E" w:rsidRDefault="00451670" w:rsidP="00663CA4">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F74F6E">
              <w:rPr>
                <w:rFonts w:ascii="Times New Roman" w:eastAsia="Times New Roman" w:hAnsi="Times New Roman" w:cs="Times New Roman"/>
                <w:b/>
                <w:bCs/>
                <w:color w:val="000000"/>
                <w:sz w:val="24"/>
                <w:szCs w:val="24"/>
                <w:lang w:eastAsia="tr-TR"/>
              </w:rPr>
              <w:t>Bağlantılı Uzaylar</w:t>
            </w:r>
          </w:p>
          <w:p w14:paraId="00D3936C" w14:textId="31E3A736" w:rsidR="00451670" w:rsidRPr="00F74F6E" w:rsidRDefault="00451670" w:rsidP="00663CA4">
            <w:pPr>
              <w:autoSpaceDE w:val="0"/>
              <w:autoSpaceDN w:val="0"/>
              <w:adjustRightInd w:val="0"/>
              <w:spacing w:line="240" w:lineRule="auto"/>
              <w:rPr>
                <w:rFonts w:ascii="Times New Roman" w:hAnsi="Times New Roman" w:cs="Times New Roman"/>
                <w:b/>
                <w:sz w:val="24"/>
                <w:szCs w:val="24"/>
              </w:rPr>
            </w:pPr>
            <w:r w:rsidRPr="00F74F6E">
              <w:rPr>
                <w:rFonts w:ascii="Times New Roman" w:eastAsia="Times New Roman" w:hAnsi="Times New Roman" w:cs="Times New Roman"/>
                <w:i/>
                <w:iCs/>
                <w:color w:val="000000"/>
                <w:sz w:val="24"/>
                <w:szCs w:val="24"/>
                <w:lang w:eastAsia="tr-TR"/>
              </w:rPr>
              <w:t>Connected Spaces</w:t>
            </w:r>
          </w:p>
        </w:tc>
        <w:tc>
          <w:tcPr>
            <w:tcW w:w="2253" w:type="dxa"/>
            <w:gridSpan w:val="4"/>
            <w:tcBorders>
              <w:top w:val="single" w:sz="4" w:space="0" w:color="auto"/>
              <w:left w:val="single" w:sz="4" w:space="0" w:color="auto"/>
              <w:bottom w:val="single" w:sz="4" w:space="0" w:color="auto"/>
              <w:right w:val="single" w:sz="4" w:space="0" w:color="auto"/>
            </w:tcBorders>
          </w:tcPr>
          <w:p w14:paraId="4FCB406B" w14:textId="5954BFEA" w:rsidR="00663CA4" w:rsidRDefault="00663CA4" w:rsidP="00663CA4">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43732CD4" w14:textId="23535711" w:rsidR="00663CA4" w:rsidRDefault="00663CA4" w:rsidP="00663CA4">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348B8BCC" w14:textId="4F3FDF99" w:rsidR="00663CA4" w:rsidRPr="000C116A" w:rsidRDefault="00663CA4" w:rsidP="00663CA4">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687ECF39" w14:textId="6071C1CD" w:rsidR="00663CA4" w:rsidRPr="000C116A" w:rsidRDefault="00663CA4" w:rsidP="00663CA4">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663CA4" w:rsidRPr="000C116A" w14:paraId="4D7F1C3C"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259ACD81" w14:textId="325E59D1" w:rsidR="00663CA4" w:rsidRPr="000C116A" w:rsidRDefault="00663CA4" w:rsidP="00663CA4">
            <w:pPr>
              <w:jc w:val="center"/>
              <w:rPr>
                <w:rFonts w:ascii="Times New Roman" w:hAnsi="Times New Roman" w:cs="Times New Roman"/>
                <w:b/>
                <w:sz w:val="24"/>
                <w:szCs w:val="24"/>
              </w:rPr>
            </w:pPr>
            <w:r w:rsidRPr="000C116A">
              <w:rPr>
                <w:rFonts w:ascii="Times New Roman" w:hAnsi="Times New Roman" w:cs="Times New Roman"/>
                <w:b/>
                <w:sz w:val="24"/>
                <w:szCs w:val="24"/>
              </w:rPr>
              <w:t>21</w:t>
            </w:r>
            <w:r>
              <w:rPr>
                <w:rFonts w:ascii="Times New Roman" w:hAnsi="Times New Roman" w:cs="Times New Roman"/>
                <w:b/>
                <w:sz w:val="24"/>
                <w:szCs w:val="24"/>
              </w:rPr>
              <w:t>20</w:t>
            </w:r>
            <w:r w:rsidRPr="000C116A">
              <w:rPr>
                <w:rFonts w:ascii="Times New Roman" w:hAnsi="Times New Roman" w:cs="Times New Roman"/>
                <w:b/>
                <w:sz w:val="24"/>
                <w:szCs w:val="24"/>
              </w:rPr>
              <w:t>3220</w:t>
            </w:r>
            <w:r>
              <w:rPr>
                <w:rFonts w:ascii="Times New Roman" w:hAnsi="Times New Roman" w:cs="Times New Roman"/>
                <w:b/>
                <w:sz w:val="24"/>
                <w:szCs w:val="24"/>
              </w:rPr>
              <w:t>9</w:t>
            </w:r>
          </w:p>
        </w:tc>
        <w:tc>
          <w:tcPr>
            <w:tcW w:w="2970" w:type="dxa"/>
            <w:gridSpan w:val="4"/>
            <w:tcBorders>
              <w:top w:val="single" w:sz="4" w:space="0" w:color="auto"/>
              <w:left w:val="single" w:sz="4" w:space="0" w:color="auto"/>
              <w:bottom w:val="single" w:sz="4" w:space="0" w:color="auto"/>
              <w:right w:val="single" w:sz="4" w:space="0" w:color="auto"/>
            </w:tcBorders>
          </w:tcPr>
          <w:p w14:paraId="795F31FA" w14:textId="77777777" w:rsidR="00663CA4" w:rsidRPr="000C116A" w:rsidRDefault="00663CA4" w:rsidP="00663CA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 Seçmeli</w:t>
            </w:r>
          </w:p>
          <w:p w14:paraId="3ECA8D1A" w14:textId="540D37F5" w:rsidR="00663CA4" w:rsidRPr="000C116A" w:rsidRDefault="00663CA4" w:rsidP="00663CA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21EEDA54" w14:textId="77777777" w:rsidR="00663CA4" w:rsidRPr="00737971" w:rsidRDefault="00451670" w:rsidP="00663CA4">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737971">
              <w:rPr>
                <w:rFonts w:ascii="Times New Roman" w:eastAsia="Times New Roman" w:hAnsi="Times New Roman" w:cs="Times New Roman"/>
                <w:b/>
                <w:bCs/>
                <w:color w:val="000000"/>
                <w:sz w:val="24"/>
                <w:szCs w:val="24"/>
                <w:lang w:eastAsia="tr-TR"/>
              </w:rPr>
              <w:t>Konveks Geometriye Giriş</w:t>
            </w:r>
          </w:p>
          <w:p w14:paraId="7B9403F8" w14:textId="633A9D08" w:rsidR="00451670" w:rsidRPr="00737971" w:rsidRDefault="00451670" w:rsidP="00663CA4">
            <w:pPr>
              <w:autoSpaceDE w:val="0"/>
              <w:autoSpaceDN w:val="0"/>
              <w:adjustRightInd w:val="0"/>
              <w:spacing w:line="240" w:lineRule="auto"/>
              <w:rPr>
                <w:rFonts w:ascii="Times New Roman" w:hAnsi="Times New Roman" w:cs="Times New Roman"/>
                <w:b/>
                <w:sz w:val="24"/>
                <w:szCs w:val="24"/>
              </w:rPr>
            </w:pPr>
            <w:r w:rsidRPr="00737971">
              <w:rPr>
                <w:rFonts w:ascii="Times New Roman" w:eastAsia="Times New Roman" w:hAnsi="Times New Roman" w:cs="Times New Roman"/>
                <w:i/>
                <w:iCs/>
                <w:color w:val="000000"/>
                <w:sz w:val="24"/>
                <w:szCs w:val="24"/>
                <w:lang w:eastAsia="tr-TR"/>
              </w:rPr>
              <w:t>Introduction to Convex Geometry</w:t>
            </w:r>
          </w:p>
        </w:tc>
        <w:tc>
          <w:tcPr>
            <w:tcW w:w="2253" w:type="dxa"/>
            <w:gridSpan w:val="4"/>
            <w:tcBorders>
              <w:top w:val="single" w:sz="4" w:space="0" w:color="auto"/>
              <w:left w:val="single" w:sz="4" w:space="0" w:color="auto"/>
              <w:bottom w:val="single" w:sz="4" w:space="0" w:color="auto"/>
              <w:right w:val="single" w:sz="4" w:space="0" w:color="auto"/>
            </w:tcBorders>
          </w:tcPr>
          <w:p w14:paraId="78694603" w14:textId="49C8509C" w:rsidR="00663CA4" w:rsidRDefault="00663CA4" w:rsidP="00663CA4">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79AFEA48" w14:textId="24C94352" w:rsidR="00663CA4" w:rsidRDefault="00663CA4" w:rsidP="00663CA4">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6CBBBC79" w14:textId="582861AD" w:rsidR="00663CA4" w:rsidRPr="000C116A" w:rsidRDefault="00663CA4" w:rsidP="00663CA4">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793A5295" w14:textId="20380F3A" w:rsidR="00663CA4" w:rsidRPr="000C116A" w:rsidRDefault="00663CA4" w:rsidP="00663CA4">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663CA4" w:rsidRPr="000C116A" w14:paraId="584B3A9E"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64081A77" w14:textId="31D7BAF3" w:rsidR="00663CA4" w:rsidRPr="000C116A" w:rsidRDefault="00663CA4" w:rsidP="00663CA4">
            <w:pPr>
              <w:jc w:val="center"/>
              <w:rPr>
                <w:rFonts w:ascii="Times New Roman" w:hAnsi="Times New Roman" w:cs="Times New Roman"/>
                <w:b/>
                <w:sz w:val="24"/>
                <w:szCs w:val="24"/>
              </w:rPr>
            </w:pPr>
            <w:r w:rsidRPr="000C116A">
              <w:rPr>
                <w:rFonts w:ascii="Times New Roman" w:hAnsi="Times New Roman" w:cs="Times New Roman"/>
                <w:b/>
                <w:sz w:val="24"/>
                <w:szCs w:val="24"/>
              </w:rPr>
              <w:t>21</w:t>
            </w:r>
            <w:r>
              <w:rPr>
                <w:rFonts w:ascii="Times New Roman" w:hAnsi="Times New Roman" w:cs="Times New Roman"/>
                <w:b/>
                <w:sz w:val="24"/>
                <w:szCs w:val="24"/>
              </w:rPr>
              <w:t>20</w:t>
            </w:r>
            <w:r w:rsidRPr="000C116A">
              <w:rPr>
                <w:rFonts w:ascii="Times New Roman" w:hAnsi="Times New Roman" w:cs="Times New Roman"/>
                <w:b/>
                <w:sz w:val="24"/>
                <w:szCs w:val="24"/>
              </w:rPr>
              <w:t>322</w:t>
            </w:r>
            <w:r>
              <w:rPr>
                <w:rFonts w:ascii="Times New Roman" w:hAnsi="Times New Roman" w:cs="Times New Roman"/>
                <w:b/>
                <w:sz w:val="24"/>
                <w:szCs w:val="24"/>
              </w:rPr>
              <w:t>10</w:t>
            </w:r>
          </w:p>
        </w:tc>
        <w:tc>
          <w:tcPr>
            <w:tcW w:w="2970" w:type="dxa"/>
            <w:gridSpan w:val="4"/>
            <w:tcBorders>
              <w:top w:val="single" w:sz="4" w:space="0" w:color="auto"/>
              <w:left w:val="single" w:sz="4" w:space="0" w:color="auto"/>
              <w:bottom w:val="single" w:sz="4" w:space="0" w:color="auto"/>
              <w:right w:val="single" w:sz="4" w:space="0" w:color="auto"/>
            </w:tcBorders>
          </w:tcPr>
          <w:p w14:paraId="48E2DB7B" w14:textId="77777777" w:rsidR="00663CA4" w:rsidRPr="000C116A" w:rsidRDefault="00663CA4" w:rsidP="00663CA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 Seçmeli</w:t>
            </w:r>
          </w:p>
          <w:p w14:paraId="25EC24AB" w14:textId="420AC949" w:rsidR="00663CA4" w:rsidRPr="000C116A" w:rsidRDefault="00663CA4" w:rsidP="00663CA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776EB682" w14:textId="77777777" w:rsidR="00663CA4" w:rsidRPr="00737971" w:rsidRDefault="0045440C" w:rsidP="00663CA4">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737971">
              <w:rPr>
                <w:rFonts w:ascii="Times New Roman" w:eastAsia="Times New Roman" w:hAnsi="Times New Roman" w:cs="Times New Roman"/>
                <w:b/>
                <w:bCs/>
                <w:color w:val="000000"/>
                <w:sz w:val="24"/>
                <w:szCs w:val="24"/>
                <w:lang w:eastAsia="tr-TR"/>
              </w:rPr>
              <w:t>Lie Cebirlerine Giriş</w:t>
            </w:r>
          </w:p>
          <w:p w14:paraId="6F477B00" w14:textId="6D5C9C80" w:rsidR="0045440C" w:rsidRPr="00737971" w:rsidRDefault="0045440C" w:rsidP="00663CA4">
            <w:pPr>
              <w:autoSpaceDE w:val="0"/>
              <w:autoSpaceDN w:val="0"/>
              <w:adjustRightInd w:val="0"/>
              <w:spacing w:line="240" w:lineRule="auto"/>
              <w:rPr>
                <w:rFonts w:ascii="Times New Roman" w:hAnsi="Times New Roman" w:cs="Times New Roman"/>
                <w:b/>
                <w:sz w:val="24"/>
                <w:szCs w:val="24"/>
              </w:rPr>
            </w:pPr>
            <w:r w:rsidRPr="00737971">
              <w:rPr>
                <w:rFonts w:ascii="Times New Roman" w:eastAsia="Times New Roman" w:hAnsi="Times New Roman" w:cs="Times New Roman"/>
                <w:i/>
                <w:iCs/>
                <w:color w:val="000000"/>
                <w:sz w:val="24"/>
                <w:szCs w:val="24"/>
                <w:lang w:eastAsia="tr-TR"/>
              </w:rPr>
              <w:t>Introduction to Lie Algebras</w:t>
            </w:r>
          </w:p>
        </w:tc>
        <w:tc>
          <w:tcPr>
            <w:tcW w:w="2253" w:type="dxa"/>
            <w:gridSpan w:val="4"/>
            <w:tcBorders>
              <w:top w:val="single" w:sz="4" w:space="0" w:color="auto"/>
              <w:left w:val="single" w:sz="4" w:space="0" w:color="auto"/>
              <w:bottom w:val="single" w:sz="4" w:space="0" w:color="auto"/>
              <w:right w:val="single" w:sz="4" w:space="0" w:color="auto"/>
            </w:tcBorders>
          </w:tcPr>
          <w:p w14:paraId="2446A8C3" w14:textId="6903854A" w:rsidR="00663CA4" w:rsidRDefault="00663CA4" w:rsidP="00663CA4">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45C4FAC2" w14:textId="471D5940" w:rsidR="00663CA4" w:rsidRDefault="00663CA4" w:rsidP="00663CA4">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30D4CDFA" w14:textId="4BF5BF45" w:rsidR="00663CA4" w:rsidRPr="000C116A" w:rsidRDefault="00663CA4" w:rsidP="00663CA4">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6EEEC011" w14:textId="2DB79DCC" w:rsidR="00663CA4" w:rsidRPr="000C116A" w:rsidRDefault="00663CA4" w:rsidP="00663CA4">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663CA4" w:rsidRPr="000C116A" w14:paraId="53E1110C"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tcPr>
          <w:p w14:paraId="52B500EE" w14:textId="2ABC4C50" w:rsidR="00663CA4" w:rsidRPr="000C116A" w:rsidRDefault="00663CA4" w:rsidP="00663CA4">
            <w:pPr>
              <w:jc w:val="center"/>
              <w:rPr>
                <w:rFonts w:ascii="Times New Roman" w:hAnsi="Times New Roman" w:cs="Times New Roman"/>
                <w:b/>
                <w:sz w:val="24"/>
                <w:szCs w:val="24"/>
              </w:rPr>
            </w:pPr>
            <w:r w:rsidRPr="000C116A">
              <w:rPr>
                <w:rFonts w:ascii="Times New Roman" w:hAnsi="Times New Roman" w:cs="Times New Roman"/>
                <w:b/>
                <w:sz w:val="24"/>
                <w:szCs w:val="24"/>
              </w:rPr>
              <w:t>21</w:t>
            </w:r>
            <w:r>
              <w:rPr>
                <w:rFonts w:ascii="Times New Roman" w:hAnsi="Times New Roman" w:cs="Times New Roman"/>
                <w:b/>
                <w:sz w:val="24"/>
                <w:szCs w:val="24"/>
              </w:rPr>
              <w:t>20</w:t>
            </w:r>
            <w:r w:rsidRPr="000C116A">
              <w:rPr>
                <w:rFonts w:ascii="Times New Roman" w:hAnsi="Times New Roman" w:cs="Times New Roman"/>
                <w:b/>
                <w:sz w:val="24"/>
                <w:szCs w:val="24"/>
              </w:rPr>
              <w:t>322</w:t>
            </w:r>
            <w:r>
              <w:rPr>
                <w:rFonts w:ascii="Times New Roman" w:hAnsi="Times New Roman" w:cs="Times New Roman"/>
                <w:b/>
                <w:sz w:val="24"/>
                <w:szCs w:val="24"/>
              </w:rPr>
              <w:t>11</w:t>
            </w:r>
          </w:p>
        </w:tc>
        <w:tc>
          <w:tcPr>
            <w:tcW w:w="2970" w:type="dxa"/>
            <w:gridSpan w:val="4"/>
            <w:tcBorders>
              <w:top w:val="single" w:sz="4" w:space="0" w:color="auto"/>
              <w:left w:val="single" w:sz="4" w:space="0" w:color="auto"/>
              <w:bottom w:val="single" w:sz="4" w:space="0" w:color="auto"/>
              <w:right w:val="single" w:sz="4" w:space="0" w:color="auto"/>
            </w:tcBorders>
          </w:tcPr>
          <w:p w14:paraId="0E02E57E" w14:textId="77777777" w:rsidR="00663CA4" w:rsidRPr="000C116A" w:rsidRDefault="00663CA4" w:rsidP="00663CA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 Seçmeli</w:t>
            </w:r>
          </w:p>
          <w:p w14:paraId="04F18ABF" w14:textId="202AD8C2" w:rsidR="00663CA4" w:rsidRPr="000C116A" w:rsidRDefault="00663CA4" w:rsidP="00663CA4">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1E87AFEB" w14:textId="77777777" w:rsidR="0045440C" w:rsidRPr="00737971" w:rsidRDefault="0045440C" w:rsidP="0045440C">
            <w:pPr>
              <w:spacing w:line="240" w:lineRule="auto"/>
              <w:rPr>
                <w:rFonts w:ascii="Times New Roman" w:eastAsia="Times New Roman" w:hAnsi="Times New Roman" w:cs="Times New Roman"/>
                <w:b/>
                <w:iCs/>
                <w:color w:val="000000"/>
                <w:sz w:val="24"/>
                <w:szCs w:val="24"/>
                <w:lang w:eastAsia="tr-TR"/>
              </w:rPr>
            </w:pPr>
            <w:r w:rsidRPr="00737971">
              <w:rPr>
                <w:rFonts w:ascii="Times New Roman" w:eastAsia="Times New Roman" w:hAnsi="Times New Roman" w:cs="Times New Roman"/>
                <w:b/>
                <w:iCs/>
                <w:color w:val="000000"/>
                <w:sz w:val="24"/>
                <w:szCs w:val="24"/>
                <w:lang w:eastAsia="tr-TR"/>
              </w:rPr>
              <w:t>Yapay Zeka</w:t>
            </w:r>
          </w:p>
          <w:p w14:paraId="41648486" w14:textId="22140990" w:rsidR="00663CA4" w:rsidRPr="00737971" w:rsidRDefault="0045440C" w:rsidP="0045440C">
            <w:pPr>
              <w:spacing w:line="240" w:lineRule="auto"/>
              <w:rPr>
                <w:rFonts w:ascii="Times New Roman" w:eastAsia="Times New Roman" w:hAnsi="Times New Roman" w:cs="Times New Roman"/>
                <w:b/>
                <w:iCs/>
                <w:color w:val="000000"/>
                <w:sz w:val="24"/>
                <w:szCs w:val="24"/>
                <w:lang w:eastAsia="tr-TR"/>
              </w:rPr>
            </w:pPr>
            <w:r w:rsidRPr="00737971">
              <w:rPr>
                <w:rFonts w:ascii="Times New Roman" w:eastAsia="Times New Roman" w:hAnsi="Times New Roman" w:cs="Times New Roman"/>
                <w:i/>
                <w:iCs/>
                <w:color w:val="000000"/>
                <w:sz w:val="24"/>
                <w:szCs w:val="24"/>
                <w:lang w:eastAsia="tr-TR"/>
              </w:rPr>
              <w:t>Artificial Intelligence</w:t>
            </w:r>
          </w:p>
        </w:tc>
        <w:tc>
          <w:tcPr>
            <w:tcW w:w="2253" w:type="dxa"/>
            <w:gridSpan w:val="4"/>
            <w:tcBorders>
              <w:top w:val="single" w:sz="4" w:space="0" w:color="auto"/>
              <w:left w:val="single" w:sz="4" w:space="0" w:color="auto"/>
              <w:bottom w:val="single" w:sz="4" w:space="0" w:color="auto"/>
              <w:right w:val="single" w:sz="4" w:space="0" w:color="auto"/>
            </w:tcBorders>
          </w:tcPr>
          <w:p w14:paraId="483CD8ED" w14:textId="285ED70E" w:rsidR="00663CA4" w:rsidRDefault="00663CA4" w:rsidP="00663CA4">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7" w:type="dxa"/>
            <w:tcBorders>
              <w:top w:val="single" w:sz="4" w:space="0" w:color="auto"/>
              <w:left w:val="single" w:sz="4" w:space="0" w:color="auto"/>
              <w:bottom w:val="single" w:sz="4" w:space="0" w:color="auto"/>
              <w:right w:val="single" w:sz="4" w:space="0" w:color="auto"/>
            </w:tcBorders>
          </w:tcPr>
          <w:p w14:paraId="615AEA8A" w14:textId="596CF3B3" w:rsidR="00663CA4" w:rsidRDefault="00663CA4" w:rsidP="00663CA4">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gridSpan w:val="6"/>
            <w:tcBorders>
              <w:top w:val="single" w:sz="4" w:space="0" w:color="auto"/>
              <w:left w:val="single" w:sz="4" w:space="0" w:color="auto"/>
              <w:bottom w:val="single" w:sz="4" w:space="0" w:color="auto"/>
              <w:right w:val="single" w:sz="4" w:space="0" w:color="auto"/>
            </w:tcBorders>
          </w:tcPr>
          <w:p w14:paraId="77E4A64B" w14:textId="43CDFC09" w:rsidR="00663CA4" w:rsidRPr="000C116A" w:rsidRDefault="00663CA4" w:rsidP="00663CA4">
            <w:pPr>
              <w:jc w:val="center"/>
              <w:rPr>
                <w:rFonts w:ascii="Times New Roman" w:hAnsi="Times New Roman" w:cs="Times New Roman"/>
                <w:b/>
                <w:sz w:val="24"/>
                <w:szCs w:val="24"/>
              </w:rPr>
            </w:pPr>
            <w:r w:rsidRPr="000C116A">
              <w:rPr>
                <w:rFonts w:ascii="Times New Roman" w:hAnsi="Times New Roman" w:cs="Times New Roman"/>
                <w:b/>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19CC763F" w14:textId="504AAF39" w:rsidR="00663CA4" w:rsidRPr="000C116A" w:rsidRDefault="00663CA4" w:rsidP="00663CA4">
            <w:pPr>
              <w:jc w:val="center"/>
              <w:rPr>
                <w:rFonts w:ascii="Times New Roman" w:hAnsi="Times New Roman" w:cs="Times New Roman"/>
                <w:b/>
                <w:sz w:val="24"/>
                <w:szCs w:val="24"/>
              </w:rPr>
            </w:pPr>
            <w:r w:rsidRPr="000C116A">
              <w:rPr>
                <w:rFonts w:ascii="Times New Roman" w:hAnsi="Times New Roman" w:cs="Times New Roman"/>
                <w:b/>
                <w:sz w:val="24"/>
                <w:szCs w:val="24"/>
              </w:rPr>
              <w:t>4</w:t>
            </w:r>
          </w:p>
        </w:tc>
      </w:tr>
      <w:tr w:rsidR="005657CB" w:rsidRPr="000C116A" w14:paraId="3FDC0444" w14:textId="77777777" w:rsidTr="00B2051B">
        <w:trPr>
          <w:trHeight w:val="284"/>
        </w:trPr>
        <w:tc>
          <w:tcPr>
            <w:tcW w:w="14739" w:type="dxa"/>
            <w:gridSpan w:val="20"/>
            <w:tcBorders>
              <w:top w:val="single" w:sz="4" w:space="0" w:color="auto"/>
              <w:left w:val="single" w:sz="4" w:space="0" w:color="auto"/>
              <w:bottom w:val="single" w:sz="4" w:space="0" w:color="auto"/>
              <w:right w:val="single" w:sz="4" w:space="0" w:color="auto"/>
            </w:tcBorders>
            <w:vAlign w:val="center"/>
          </w:tcPr>
          <w:p w14:paraId="28EDA4E7" w14:textId="77777777" w:rsidR="005657CB" w:rsidRPr="000C116A" w:rsidRDefault="005657CB" w:rsidP="005657CB">
            <w:pPr>
              <w:jc w:val="center"/>
              <w:rPr>
                <w:rFonts w:ascii="Times New Roman" w:hAnsi="Times New Roman" w:cs="Times New Roman"/>
                <w:b/>
                <w:sz w:val="24"/>
                <w:szCs w:val="24"/>
              </w:rPr>
            </w:pPr>
            <w:r w:rsidRPr="000C116A">
              <w:rPr>
                <w:rFonts w:ascii="Times New Roman" w:hAnsi="Times New Roman" w:cs="Times New Roman"/>
                <w:b/>
                <w:sz w:val="24"/>
                <w:szCs w:val="24"/>
              </w:rPr>
              <w:t>VII. YARIYIL/</w:t>
            </w:r>
            <w:r w:rsidRPr="000C116A">
              <w:rPr>
                <w:rFonts w:ascii="Times New Roman" w:hAnsi="Times New Roman" w:cs="Times New Roman"/>
                <w:bCs/>
                <w:i/>
                <w:iCs/>
                <w:sz w:val="24"/>
                <w:szCs w:val="24"/>
              </w:rPr>
              <w:t>VII. SEMESTER</w:t>
            </w:r>
          </w:p>
        </w:tc>
      </w:tr>
      <w:tr w:rsidR="000C116A" w:rsidRPr="000C116A" w14:paraId="643A4550" w14:textId="77777777" w:rsidTr="00A141ED">
        <w:trPr>
          <w:trHeight w:val="284"/>
        </w:trPr>
        <w:tc>
          <w:tcPr>
            <w:tcW w:w="1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34FE7" w14:textId="77777777" w:rsidR="002017B2" w:rsidRPr="000C116A" w:rsidRDefault="002017B2" w:rsidP="002017B2">
            <w:pPr>
              <w:jc w:val="center"/>
              <w:rPr>
                <w:rFonts w:ascii="Times New Roman" w:hAnsi="Times New Roman" w:cs="Times New Roman"/>
                <w:b/>
                <w:sz w:val="24"/>
                <w:szCs w:val="24"/>
              </w:rPr>
            </w:pPr>
            <w:r w:rsidRPr="000C116A">
              <w:rPr>
                <w:rFonts w:ascii="Times New Roman" w:hAnsi="Times New Roman" w:cs="Times New Roman"/>
                <w:b/>
                <w:sz w:val="24"/>
                <w:szCs w:val="24"/>
              </w:rPr>
              <w:t>DERS KODU</w:t>
            </w:r>
          </w:p>
          <w:p w14:paraId="4F5B902E" w14:textId="631D3E3D" w:rsidR="002017B2" w:rsidRPr="000C116A" w:rsidRDefault="002017B2" w:rsidP="002017B2">
            <w:pPr>
              <w:jc w:val="center"/>
              <w:rPr>
                <w:rFonts w:ascii="Times New Roman" w:hAnsi="Times New Roman" w:cs="Times New Roman"/>
                <w:b/>
                <w:sz w:val="24"/>
                <w:szCs w:val="24"/>
              </w:rPr>
            </w:pPr>
            <w:r w:rsidRPr="000C116A">
              <w:rPr>
                <w:rFonts w:ascii="Times New Roman" w:hAnsi="Times New Roman" w:cs="Times New Roman"/>
                <w:bCs/>
                <w:i/>
                <w:iCs/>
                <w:sz w:val="24"/>
                <w:szCs w:val="24"/>
              </w:rPr>
              <w:t>Course Code</w:t>
            </w:r>
          </w:p>
        </w:tc>
        <w:tc>
          <w:tcPr>
            <w:tcW w:w="297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E98485" w14:textId="77777777" w:rsidR="002017B2" w:rsidRPr="000C116A" w:rsidRDefault="002017B2" w:rsidP="002017B2">
            <w:pPr>
              <w:jc w:val="center"/>
              <w:rPr>
                <w:rFonts w:ascii="Times New Roman" w:hAnsi="Times New Roman" w:cs="Times New Roman"/>
                <w:b/>
                <w:sz w:val="24"/>
                <w:szCs w:val="24"/>
              </w:rPr>
            </w:pPr>
            <w:r w:rsidRPr="000C116A">
              <w:rPr>
                <w:rFonts w:ascii="Times New Roman" w:hAnsi="Times New Roman" w:cs="Times New Roman"/>
                <w:b/>
                <w:sz w:val="24"/>
                <w:szCs w:val="24"/>
              </w:rPr>
              <w:t>ZORUNLU / SEÇMELİ</w:t>
            </w:r>
          </w:p>
          <w:p w14:paraId="06B70A6F" w14:textId="608DE4C4" w:rsidR="002017B2" w:rsidRPr="000C116A" w:rsidRDefault="002017B2" w:rsidP="002017B2">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Compulsory/Elective</w:t>
            </w:r>
          </w:p>
        </w:tc>
        <w:tc>
          <w:tcPr>
            <w:tcW w:w="51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17F002" w14:textId="3E8E162F" w:rsidR="002017B2" w:rsidRPr="000C116A" w:rsidRDefault="002017B2" w:rsidP="002017B2">
            <w:pPr>
              <w:jc w:val="center"/>
              <w:rPr>
                <w:rFonts w:ascii="Times New Roman" w:hAnsi="Times New Roman" w:cs="Times New Roman"/>
                <w:b/>
                <w:sz w:val="24"/>
                <w:szCs w:val="24"/>
              </w:rPr>
            </w:pPr>
            <w:r w:rsidRPr="000C116A">
              <w:rPr>
                <w:rFonts w:ascii="Times New Roman" w:hAnsi="Times New Roman" w:cs="Times New Roman"/>
                <w:b/>
                <w:sz w:val="24"/>
                <w:szCs w:val="24"/>
              </w:rPr>
              <w:t>DERS ADI/</w:t>
            </w:r>
            <w:r w:rsidRPr="000C116A">
              <w:rPr>
                <w:rFonts w:ascii="Times New Roman" w:hAnsi="Times New Roman" w:cs="Times New Roman"/>
                <w:bCs/>
                <w:i/>
                <w:iCs/>
                <w:sz w:val="24"/>
                <w:szCs w:val="24"/>
              </w:rPr>
              <w:t>Course Title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F5E0E3" w14:textId="77777777" w:rsidR="002017B2" w:rsidRPr="000C116A" w:rsidRDefault="002017B2" w:rsidP="002017B2">
            <w:pPr>
              <w:jc w:val="center"/>
              <w:rPr>
                <w:rFonts w:ascii="Times New Roman" w:hAnsi="Times New Roman" w:cs="Times New Roman"/>
                <w:b/>
                <w:sz w:val="24"/>
                <w:szCs w:val="24"/>
              </w:rPr>
            </w:pPr>
            <w:r w:rsidRPr="000C116A">
              <w:rPr>
                <w:rFonts w:ascii="Times New Roman" w:hAnsi="Times New Roman" w:cs="Times New Roman"/>
                <w:b/>
                <w:sz w:val="24"/>
                <w:szCs w:val="24"/>
              </w:rPr>
              <w:t>T</w:t>
            </w:r>
          </w:p>
          <w:p w14:paraId="2C5F5299" w14:textId="52C1602C" w:rsidR="002017B2" w:rsidRPr="000C116A" w:rsidRDefault="002017B2" w:rsidP="002017B2">
            <w:pPr>
              <w:jc w:val="center"/>
              <w:rPr>
                <w:rFonts w:ascii="Times New Roman" w:hAnsi="Times New Roman" w:cs="Times New Roman"/>
                <w:b/>
                <w:sz w:val="24"/>
                <w:szCs w:val="24"/>
              </w:rPr>
            </w:pPr>
            <w:r w:rsidRPr="000C116A">
              <w:rPr>
                <w:rFonts w:ascii="Times New Roman" w:hAnsi="Times New Roman" w:cs="Times New Roman"/>
                <w:i/>
                <w:sz w:val="24"/>
                <w:szCs w:val="24"/>
              </w:rPr>
              <w:t>(Theoretical)</w:t>
            </w:r>
          </w:p>
        </w:tc>
        <w:tc>
          <w:tcPr>
            <w:tcW w:w="168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934DA0" w14:textId="77777777" w:rsidR="002017B2" w:rsidRPr="000C116A" w:rsidRDefault="002017B2" w:rsidP="002017B2">
            <w:pPr>
              <w:jc w:val="center"/>
              <w:rPr>
                <w:rFonts w:ascii="Times New Roman" w:hAnsi="Times New Roman" w:cs="Times New Roman"/>
                <w:b/>
                <w:sz w:val="24"/>
                <w:szCs w:val="24"/>
              </w:rPr>
            </w:pPr>
            <w:r w:rsidRPr="000C116A">
              <w:rPr>
                <w:rFonts w:ascii="Times New Roman" w:hAnsi="Times New Roman" w:cs="Times New Roman"/>
                <w:b/>
                <w:sz w:val="24"/>
                <w:szCs w:val="24"/>
              </w:rPr>
              <w:t>U</w:t>
            </w:r>
          </w:p>
          <w:p w14:paraId="5FF07133" w14:textId="3115E491" w:rsidR="002017B2" w:rsidRPr="000C116A" w:rsidRDefault="002017B2" w:rsidP="002017B2">
            <w:pPr>
              <w:jc w:val="center"/>
              <w:rPr>
                <w:rFonts w:ascii="Times New Roman" w:hAnsi="Times New Roman" w:cs="Times New Roman"/>
                <w:b/>
                <w:sz w:val="24"/>
                <w:szCs w:val="24"/>
              </w:rPr>
            </w:pPr>
            <w:r w:rsidRPr="000C116A">
              <w:rPr>
                <w:rFonts w:ascii="Times New Roman" w:hAnsi="Times New Roman" w:cs="Times New Roman"/>
                <w:i/>
                <w:sz w:val="24"/>
                <w:szCs w:val="24"/>
              </w:rPr>
              <w:t>(Practice)</w:t>
            </w:r>
          </w:p>
        </w:tc>
        <w:tc>
          <w:tcPr>
            <w:tcW w:w="10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E68AA" w14:textId="77777777" w:rsidR="002017B2" w:rsidRPr="000C116A" w:rsidRDefault="002017B2" w:rsidP="002017B2">
            <w:pPr>
              <w:jc w:val="center"/>
              <w:rPr>
                <w:rFonts w:ascii="Times New Roman" w:hAnsi="Times New Roman" w:cs="Times New Roman"/>
                <w:b/>
                <w:sz w:val="24"/>
                <w:szCs w:val="24"/>
              </w:rPr>
            </w:pPr>
            <w:r w:rsidRPr="000C116A">
              <w:rPr>
                <w:rFonts w:ascii="Times New Roman" w:hAnsi="Times New Roman" w:cs="Times New Roman"/>
                <w:b/>
                <w:sz w:val="24"/>
                <w:szCs w:val="24"/>
              </w:rPr>
              <w:t>K</w:t>
            </w:r>
          </w:p>
          <w:p w14:paraId="2633A585" w14:textId="6832215D" w:rsidR="002017B2" w:rsidRPr="000C116A" w:rsidRDefault="002017B2" w:rsidP="002017B2">
            <w:pPr>
              <w:jc w:val="center"/>
              <w:rPr>
                <w:rFonts w:ascii="Times New Roman" w:hAnsi="Times New Roman" w:cs="Times New Roman"/>
                <w:b/>
                <w:sz w:val="24"/>
                <w:szCs w:val="24"/>
              </w:rPr>
            </w:pPr>
            <w:r w:rsidRPr="000C116A">
              <w:rPr>
                <w:rFonts w:ascii="Times New Roman" w:hAnsi="Times New Roman" w:cs="Times New Roman"/>
                <w:i/>
                <w:sz w:val="24"/>
                <w:szCs w:val="24"/>
              </w:rPr>
              <w:t>(Credit)</w:t>
            </w:r>
          </w:p>
        </w:tc>
        <w:tc>
          <w:tcPr>
            <w:tcW w:w="9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36E44B" w14:textId="77777777" w:rsidR="002017B2" w:rsidRPr="000C116A" w:rsidRDefault="002017B2" w:rsidP="002017B2">
            <w:pPr>
              <w:jc w:val="center"/>
              <w:rPr>
                <w:rFonts w:ascii="Times New Roman" w:hAnsi="Times New Roman" w:cs="Times New Roman"/>
                <w:b/>
                <w:sz w:val="24"/>
                <w:szCs w:val="24"/>
              </w:rPr>
            </w:pPr>
            <w:r w:rsidRPr="000C116A">
              <w:rPr>
                <w:rFonts w:ascii="Times New Roman" w:hAnsi="Times New Roman" w:cs="Times New Roman"/>
                <w:b/>
                <w:sz w:val="24"/>
                <w:szCs w:val="24"/>
              </w:rPr>
              <w:t>AKTS</w:t>
            </w:r>
          </w:p>
          <w:p w14:paraId="0D53D5B5" w14:textId="62E10695" w:rsidR="002017B2" w:rsidRPr="000C116A" w:rsidRDefault="002017B2" w:rsidP="002017B2">
            <w:pPr>
              <w:jc w:val="center"/>
              <w:rPr>
                <w:rFonts w:ascii="Times New Roman" w:hAnsi="Times New Roman" w:cs="Times New Roman"/>
                <w:b/>
                <w:sz w:val="24"/>
                <w:szCs w:val="24"/>
              </w:rPr>
            </w:pPr>
            <w:r w:rsidRPr="000C116A">
              <w:rPr>
                <w:rFonts w:ascii="Times New Roman" w:hAnsi="Times New Roman" w:cs="Times New Roman"/>
                <w:bCs/>
                <w:i/>
                <w:iCs/>
                <w:sz w:val="24"/>
                <w:szCs w:val="24"/>
              </w:rPr>
              <w:t>ECTS</w:t>
            </w:r>
          </w:p>
        </w:tc>
      </w:tr>
      <w:tr w:rsidR="00140BF4" w:rsidRPr="000C116A" w14:paraId="14CC5A18" w14:textId="77777777" w:rsidTr="003D1FC5">
        <w:trPr>
          <w:trHeight w:val="284"/>
        </w:trPr>
        <w:tc>
          <w:tcPr>
            <w:tcW w:w="1408" w:type="dxa"/>
            <w:tcBorders>
              <w:top w:val="single" w:sz="4" w:space="0" w:color="auto"/>
              <w:left w:val="single" w:sz="4" w:space="0" w:color="auto"/>
              <w:bottom w:val="single" w:sz="4" w:space="0" w:color="auto"/>
              <w:right w:val="single" w:sz="4" w:space="0" w:color="auto"/>
            </w:tcBorders>
          </w:tcPr>
          <w:p w14:paraId="7ABE70DD" w14:textId="7845335C"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212041101</w:t>
            </w:r>
          </w:p>
        </w:tc>
        <w:tc>
          <w:tcPr>
            <w:tcW w:w="2970" w:type="dxa"/>
            <w:gridSpan w:val="4"/>
            <w:tcBorders>
              <w:top w:val="single" w:sz="4" w:space="0" w:color="auto"/>
              <w:left w:val="single" w:sz="4" w:space="0" w:color="auto"/>
              <w:bottom w:val="single" w:sz="4" w:space="0" w:color="auto"/>
              <w:right w:val="single" w:sz="4" w:space="0" w:color="auto"/>
            </w:tcBorders>
          </w:tcPr>
          <w:p w14:paraId="17928693" w14:textId="77777777" w:rsidR="00140BF4" w:rsidRPr="000F69F3" w:rsidRDefault="00140BF4" w:rsidP="00140BF4">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Zorunlu</w:t>
            </w:r>
          </w:p>
          <w:p w14:paraId="76FCC20C" w14:textId="6B416B33" w:rsidR="00140BF4" w:rsidRPr="000F69F3" w:rsidRDefault="00140BF4" w:rsidP="00140BF4">
            <w:pPr>
              <w:jc w:val="center"/>
              <w:rPr>
                <w:rFonts w:ascii="Times New Roman" w:hAnsi="Times New Roman" w:cs="Times New Roman"/>
                <w:b/>
                <w:sz w:val="24"/>
                <w:szCs w:val="24"/>
              </w:rPr>
            </w:pPr>
            <w:r w:rsidRPr="000F69F3">
              <w:rPr>
                <w:rFonts w:ascii="Times New Roman" w:hAnsi="Times New Roman" w:cs="Times New Roman"/>
                <w:bCs/>
                <w:i/>
                <w:iCs/>
                <w:sz w:val="24"/>
                <w:szCs w:val="24"/>
              </w:rPr>
              <w:t>Compulsory</w:t>
            </w:r>
          </w:p>
        </w:tc>
        <w:tc>
          <w:tcPr>
            <w:tcW w:w="5115" w:type="dxa"/>
            <w:gridSpan w:val="2"/>
            <w:tcBorders>
              <w:top w:val="single" w:sz="4" w:space="0" w:color="auto"/>
              <w:left w:val="single" w:sz="4" w:space="0" w:color="auto"/>
              <w:bottom w:val="single" w:sz="4" w:space="0" w:color="auto"/>
              <w:right w:val="single" w:sz="4" w:space="0" w:color="auto"/>
            </w:tcBorders>
          </w:tcPr>
          <w:p w14:paraId="781ACB53" w14:textId="77777777" w:rsidR="00140BF4" w:rsidRPr="000F69F3" w:rsidRDefault="00140BF4" w:rsidP="00140BF4">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Bitirme Tezi I</w:t>
            </w:r>
          </w:p>
          <w:p w14:paraId="59AD38A0" w14:textId="36F71DE6" w:rsidR="00140BF4" w:rsidRPr="000F69F3" w:rsidRDefault="00140BF4" w:rsidP="00140BF4">
            <w:pPr>
              <w:autoSpaceDE w:val="0"/>
              <w:autoSpaceDN w:val="0"/>
              <w:adjustRightInd w:val="0"/>
              <w:spacing w:line="240" w:lineRule="auto"/>
              <w:rPr>
                <w:rFonts w:ascii="Times New Roman" w:hAnsi="Times New Roman" w:cs="Times New Roman"/>
                <w:b/>
                <w:sz w:val="24"/>
                <w:szCs w:val="24"/>
              </w:rPr>
            </w:pPr>
            <w:r w:rsidRPr="000F69F3">
              <w:rPr>
                <w:rFonts w:ascii="Times New Roman" w:eastAsia="Times New Roman" w:hAnsi="Times New Roman" w:cs="Times New Roman"/>
                <w:i/>
                <w:iCs/>
                <w:color w:val="000000"/>
                <w:sz w:val="24"/>
                <w:szCs w:val="24"/>
                <w:lang w:eastAsia="tr-TR"/>
              </w:rPr>
              <w:t>Graduation Thesis I</w:t>
            </w:r>
          </w:p>
        </w:tc>
        <w:tc>
          <w:tcPr>
            <w:tcW w:w="1559" w:type="dxa"/>
            <w:tcBorders>
              <w:top w:val="single" w:sz="4" w:space="0" w:color="auto"/>
              <w:left w:val="single" w:sz="4" w:space="0" w:color="auto"/>
              <w:bottom w:val="single" w:sz="4" w:space="0" w:color="auto"/>
              <w:right w:val="single" w:sz="4" w:space="0" w:color="auto"/>
            </w:tcBorders>
            <w:vAlign w:val="center"/>
          </w:tcPr>
          <w:p w14:paraId="65622C1D" w14:textId="2DEF1AED"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02433426" w14:textId="22002F98"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0</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67344096" w14:textId="20BF7A2F"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5A9EAFD5" w14:textId="7AF02B9D"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140BF4" w:rsidRPr="000C116A" w14:paraId="53FF3D63" w14:textId="77777777" w:rsidTr="009F000A">
        <w:trPr>
          <w:trHeight w:val="284"/>
        </w:trPr>
        <w:tc>
          <w:tcPr>
            <w:tcW w:w="1408" w:type="dxa"/>
            <w:tcBorders>
              <w:top w:val="single" w:sz="4" w:space="0" w:color="auto"/>
              <w:left w:val="single" w:sz="4" w:space="0" w:color="auto"/>
              <w:bottom w:val="single" w:sz="4" w:space="0" w:color="auto"/>
              <w:right w:val="single" w:sz="4" w:space="0" w:color="auto"/>
            </w:tcBorders>
          </w:tcPr>
          <w:p w14:paraId="4187F097" w14:textId="0524A87B"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212041102</w:t>
            </w:r>
          </w:p>
        </w:tc>
        <w:tc>
          <w:tcPr>
            <w:tcW w:w="2970" w:type="dxa"/>
            <w:gridSpan w:val="4"/>
            <w:tcBorders>
              <w:top w:val="single" w:sz="4" w:space="0" w:color="auto"/>
              <w:left w:val="single" w:sz="4" w:space="0" w:color="auto"/>
              <w:bottom w:val="single" w:sz="4" w:space="0" w:color="auto"/>
              <w:right w:val="single" w:sz="4" w:space="0" w:color="auto"/>
            </w:tcBorders>
          </w:tcPr>
          <w:p w14:paraId="39857605" w14:textId="77777777" w:rsidR="00140BF4" w:rsidRPr="000F69F3" w:rsidRDefault="00140BF4" w:rsidP="00140BF4">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Zorunlu</w:t>
            </w:r>
          </w:p>
          <w:p w14:paraId="17259FE8" w14:textId="500D7512" w:rsidR="00140BF4" w:rsidRPr="000F69F3" w:rsidRDefault="00140BF4" w:rsidP="00140BF4">
            <w:pPr>
              <w:jc w:val="center"/>
              <w:rPr>
                <w:rFonts w:ascii="Times New Roman" w:hAnsi="Times New Roman" w:cs="Times New Roman"/>
                <w:b/>
                <w:sz w:val="24"/>
                <w:szCs w:val="24"/>
              </w:rPr>
            </w:pPr>
            <w:r w:rsidRPr="000F69F3">
              <w:rPr>
                <w:rFonts w:ascii="Times New Roman" w:hAnsi="Times New Roman" w:cs="Times New Roman"/>
                <w:bCs/>
                <w:i/>
                <w:iCs/>
                <w:sz w:val="24"/>
                <w:szCs w:val="24"/>
              </w:rPr>
              <w:lastRenderedPageBreak/>
              <w:t>Compulsory</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53EE1942" w14:textId="77777777" w:rsidR="00140BF4" w:rsidRPr="000F69F3" w:rsidRDefault="00140BF4" w:rsidP="00140BF4">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lastRenderedPageBreak/>
              <w:t>Fonksiyonel Analize Giriş</w:t>
            </w:r>
          </w:p>
          <w:p w14:paraId="197452F6" w14:textId="704BD882" w:rsidR="00140BF4" w:rsidRPr="000F69F3" w:rsidRDefault="00140BF4" w:rsidP="00140BF4">
            <w:pPr>
              <w:autoSpaceDE w:val="0"/>
              <w:autoSpaceDN w:val="0"/>
              <w:adjustRightInd w:val="0"/>
              <w:spacing w:line="240" w:lineRule="auto"/>
              <w:rPr>
                <w:rFonts w:ascii="Times New Roman" w:hAnsi="Times New Roman" w:cs="Times New Roman"/>
                <w:b/>
                <w:sz w:val="24"/>
                <w:szCs w:val="24"/>
              </w:rPr>
            </w:pPr>
            <w:r w:rsidRPr="000F69F3">
              <w:rPr>
                <w:rFonts w:ascii="Times New Roman" w:eastAsia="Times New Roman" w:hAnsi="Times New Roman" w:cs="Times New Roman"/>
                <w:i/>
                <w:iCs/>
                <w:color w:val="000000"/>
                <w:sz w:val="24"/>
                <w:szCs w:val="24"/>
                <w:lang w:eastAsia="tr-TR"/>
              </w:rPr>
              <w:lastRenderedPageBreak/>
              <w:t>Introduction to Functional Analysis</w:t>
            </w:r>
          </w:p>
        </w:tc>
        <w:tc>
          <w:tcPr>
            <w:tcW w:w="1559" w:type="dxa"/>
            <w:tcBorders>
              <w:top w:val="single" w:sz="4" w:space="0" w:color="auto"/>
              <w:left w:val="single" w:sz="4" w:space="0" w:color="auto"/>
              <w:bottom w:val="single" w:sz="4" w:space="0" w:color="auto"/>
              <w:right w:val="single" w:sz="4" w:space="0" w:color="auto"/>
            </w:tcBorders>
            <w:vAlign w:val="center"/>
          </w:tcPr>
          <w:p w14:paraId="1E9F6C61" w14:textId="206E5C16"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lastRenderedPageBreak/>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650D83E0" w14:textId="6928F4E9"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528922E2" w14:textId="71AE2BBA"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720C1143" w14:textId="72D66F21"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5</w:t>
            </w:r>
          </w:p>
        </w:tc>
      </w:tr>
      <w:tr w:rsidR="00140BF4" w:rsidRPr="000C116A" w14:paraId="3AB295D2" w14:textId="77777777" w:rsidTr="00031781">
        <w:trPr>
          <w:trHeight w:val="284"/>
        </w:trPr>
        <w:tc>
          <w:tcPr>
            <w:tcW w:w="1408" w:type="dxa"/>
            <w:tcBorders>
              <w:top w:val="single" w:sz="4" w:space="0" w:color="auto"/>
              <w:left w:val="single" w:sz="4" w:space="0" w:color="auto"/>
              <w:bottom w:val="single" w:sz="4" w:space="0" w:color="auto"/>
              <w:right w:val="single" w:sz="4" w:space="0" w:color="auto"/>
            </w:tcBorders>
          </w:tcPr>
          <w:p w14:paraId="01213B7D" w14:textId="6A51592D"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212041103</w:t>
            </w:r>
          </w:p>
        </w:tc>
        <w:tc>
          <w:tcPr>
            <w:tcW w:w="2970" w:type="dxa"/>
            <w:gridSpan w:val="4"/>
            <w:tcBorders>
              <w:top w:val="single" w:sz="4" w:space="0" w:color="auto"/>
              <w:left w:val="single" w:sz="4" w:space="0" w:color="auto"/>
              <w:bottom w:val="single" w:sz="4" w:space="0" w:color="auto"/>
              <w:right w:val="single" w:sz="4" w:space="0" w:color="auto"/>
            </w:tcBorders>
          </w:tcPr>
          <w:p w14:paraId="352FF3B9" w14:textId="77777777" w:rsidR="00140BF4" w:rsidRPr="000F69F3" w:rsidRDefault="00140BF4" w:rsidP="00140BF4">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Zorunlu</w:t>
            </w:r>
          </w:p>
          <w:p w14:paraId="72F3D019" w14:textId="0BA5BD94" w:rsidR="00140BF4" w:rsidRPr="000F69F3" w:rsidRDefault="00140BF4" w:rsidP="00140BF4">
            <w:pPr>
              <w:jc w:val="center"/>
              <w:rPr>
                <w:rFonts w:ascii="Times New Roman" w:hAnsi="Times New Roman" w:cs="Times New Roman"/>
                <w:b/>
                <w:sz w:val="24"/>
                <w:szCs w:val="24"/>
              </w:rPr>
            </w:pPr>
            <w:r w:rsidRPr="000F69F3">
              <w:rPr>
                <w:rFonts w:ascii="Times New Roman" w:hAnsi="Times New Roman" w:cs="Times New Roman"/>
                <w:bCs/>
                <w:i/>
                <w:iCs/>
                <w:sz w:val="24"/>
                <w:szCs w:val="24"/>
              </w:rPr>
              <w:t>Compulsory</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14F34845" w14:textId="77777777" w:rsidR="00140BF4" w:rsidRPr="000F69F3" w:rsidRDefault="00140BF4" w:rsidP="00140BF4">
            <w:pPr>
              <w:autoSpaceDE w:val="0"/>
              <w:autoSpaceDN w:val="0"/>
              <w:adjustRightInd w:val="0"/>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Uygulamalı Matematik I</w:t>
            </w:r>
          </w:p>
          <w:p w14:paraId="0E8336F0" w14:textId="54283E15" w:rsidR="00140BF4" w:rsidRPr="000F69F3" w:rsidRDefault="00140BF4" w:rsidP="00140BF4">
            <w:pPr>
              <w:autoSpaceDE w:val="0"/>
              <w:autoSpaceDN w:val="0"/>
              <w:adjustRightInd w:val="0"/>
              <w:spacing w:line="240" w:lineRule="auto"/>
              <w:rPr>
                <w:rFonts w:ascii="Times New Roman" w:hAnsi="Times New Roman" w:cs="Times New Roman"/>
                <w:b/>
                <w:sz w:val="24"/>
                <w:szCs w:val="24"/>
              </w:rPr>
            </w:pPr>
            <w:r w:rsidRPr="000F69F3">
              <w:rPr>
                <w:rFonts w:ascii="Times New Roman" w:eastAsia="Times New Roman" w:hAnsi="Times New Roman" w:cs="Times New Roman"/>
                <w:i/>
                <w:iCs/>
                <w:color w:val="000000"/>
                <w:sz w:val="24"/>
                <w:szCs w:val="24"/>
                <w:lang w:eastAsia="tr-TR"/>
              </w:rPr>
              <w:t>Applied Mathematics I</w:t>
            </w:r>
          </w:p>
        </w:tc>
        <w:tc>
          <w:tcPr>
            <w:tcW w:w="1559" w:type="dxa"/>
            <w:tcBorders>
              <w:top w:val="single" w:sz="4" w:space="0" w:color="auto"/>
              <w:left w:val="single" w:sz="4" w:space="0" w:color="auto"/>
              <w:bottom w:val="single" w:sz="4" w:space="0" w:color="auto"/>
              <w:right w:val="single" w:sz="4" w:space="0" w:color="auto"/>
            </w:tcBorders>
            <w:vAlign w:val="center"/>
          </w:tcPr>
          <w:p w14:paraId="5ADF4AC3" w14:textId="3DCBDBC3"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4343EFCF" w14:textId="1F7548F1"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2053B14B" w14:textId="3E85B6C3"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45C53C99" w14:textId="52863D16"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5</w:t>
            </w:r>
          </w:p>
        </w:tc>
      </w:tr>
      <w:tr w:rsidR="00140BF4" w:rsidRPr="000C116A" w14:paraId="441D98F9" w14:textId="77777777" w:rsidTr="00700A02">
        <w:trPr>
          <w:trHeight w:val="284"/>
        </w:trPr>
        <w:tc>
          <w:tcPr>
            <w:tcW w:w="1408" w:type="dxa"/>
            <w:tcBorders>
              <w:top w:val="single" w:sz="4" w:space="0" w:color="auto"/>
              <w:left w:val="single" w:sz="4" w:space="0" w:color="auto"/>
              <w:bottom w:val="single" w:sz="4" w:space="0" w:color="auto"/>
              <w:right w:val="single" w:sz="4" w:space="0" w:color="auto"/>
            </w:tcBorders>
          </w:tcPr>
          <w:p w14:paraId="75A44E63" w14:textId="4D52260B" w:rsidR="00140BF4" w:rsidRPr="000F69F3" w:rsidRDefault="00140BF4" w:rsidP="00140BF4">
            <w:pPr>
              <w:jc w:val="center"/>
              <w:rPr>
                <w:rFonts w:ascii="Times New Roman" w:hAnsi="Times New Roman" w:cs="Times New Roman"/>
                <w:b/>
                <w:sz w:val="24"/>
                <w:szCs w:val="24"/>
              </w:rPr>
            </w:pPr>
            <w:r w:rsidRPr="000F69F3">
              <w:rPr>
                <w:rFonts w:ascii="Times New Roman" w:hAnsi="Times New Roman" w:cs="Times New Roman"/>
                <w:b/>
                <w:sz w:val="24"/>
                <w:szCs w:val="24"/>
              </w:rPr>
              <w:t>SÇM3</w:t>
            </w:r>
          </w:p>
        </w:tc>
        <w:tc>
          <w:tcPr>
            <w:tcW w:w="2970" w:type="dxa"/>
            <w:gridSpan w:val="4"/>
            <w:tcBorders>
              <w:top w:val="single" w:sz="4" w:space="0" w:color="auto"/>
              <w:left w:val="single" w:sz="4" w:space="0" w:color="auto"/>
              <w:bottom w:val="single" w:sz="4" w:space="0" w:color="auto"/>
              <w:right w:val="single" w:sz="4" w:space="0" w:color="auto"/>
            </w:tcBorders>
          </w:tcPr>
          <w:p w14:paraId="4192F4CE" w14:textId="77777777" w:rsidR="00140BF4" w:rsidRPr="000F69F3" w:rsidRDefault="00140BF4" w:rsidP="00140BF4">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3B60342F" w14:textId="3DC64AEB" w:rsidR="00140BF4" w:rsidRPr="000F69F3" w:rsidRDefault="00140BF4" w:rsidP="00140BF4">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41457BDC" w14:textId="77777777" w:rsidR="00140BF4" w:rsidRPr="000F69F3" w:rsidRDefault="00140BF4" w:rsidP="00140BF4">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Seçmeli 3</w:t>
            </w:r>
          </w:p>
          <w:p w14:paraId="21AD8F73" w14:textId="77777777" w:rsidR="00140BF4" w:rsidRPr="000F69F3" w:rsidRDefault="00140BF4" w:rsidP="00140BF4">
            <w:pPr>
              <w:spacing w:line="240" w:lineRule="auto"/>
              <w:rPr>
                <w:rFonts w:ascii="Times New Roman" w:eastAsia="Times New Roman" w:hAnsi="Times New Roman" w:cs="Times New Roman"/>
                <w:i/>
                <w:iCs/>
                <w:color w:val="000000"/>
                <w:sz w:val="24"/>
                <w:szCs w:val="24"/>
                <w:lang w:eastAsia="tr-TR"/>
              </w:rPr>
            </w:pPr>
            <w:r w:rsidRPr="000F69F3">
              <w:rPr>
                <w:rFonts w:ascii="Times New Roman" w:eastAsia="Times New Roman" w:hAnsi="Times New Roman" w:cs="Times New Roman"/>
                <w:i/>
                <w:iCs/>
                <w:color w:val="000000"/>
                <w:sz w:val="24"/>
                <w:szCs w:val="24"/>
                <w:lang w:eastAsia="tr-TR"/>
              </w:rPr>
              <w:t>Elective 3</w:t>
            </w:r>
          </w:p>
          <w:p w14:paraId="74BED174" w14:textId="1A64F12B" w:rsidR="00140BF4" w:rsidRPr="000F69F3" w:rsidRDefault="00140BF4" w:rsidP="00140BF4">
            <w:pPr>
              <w:autoSpaceDE w:val="0"/>
              <w:autoSpaceDN w:val="0"/>
              <w:adjustRightInd w:val="0"/>
              <w:spacing w:line="240" w:lineRule="auto"/>
              <w:rPr>
                <w:rFonts w:ascii="Times New Roman" w:hAnsi="Times New Roman" w:cs="Times New Roman"/>
                <w:b/>
                <w:sz w:val="24"/>
                <w:szCs w:val="24"/>
              </w:rPr>
            </w:pPr>
            <w:r w:rsidRPr="000F69F3">
              <w:rPr>
                <w:rFonts w:ascii="Times New Roman" w:eastAsia="Times New Roman" w:hAnsi="Times New Roman" w:cs="Times New Roman"/>
                <w:b/>
                <w:bCs/>
                <w:color w:val="000000"/>
                <w:sz w:val="24"/>
                <w:szCs w:val="24"/>
                <w:lang w:eastAsia="tr-TR"/>
              </w:rPr>
              <w:t>(Seçmeli Grubundan 4 ders alınacaktır.)</w:t>
            </w:r>
          </w:p>
        </w:tc>
        <w:tc>
          <w:tcPr>
            <w:tcW w:w="1559" w:type="dxa"/>
            <w:tcBorders>
              <w:top w:val="single" w:sz="4" w:space="0" w:color="auto"/>
              <w:left w:val="single" w:sz="4" w:space="0" w:color="auto"/>
              <w:bottom w:val="single" w:sz="4" w:space="0" w:color="auto"/>
              <w:right w:val="single" w:sz="4" w:space="0" w:color="auto"/>
            </w:tcBorders>
            <w:vAlign w:val="center"/>
          </w:tcPr>
          <w:p w14:paraId="57763BEF" w14:textId="431B5107"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8</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6DE63622" w14:textId="4ADBF924"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8</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33B7AF49" w14:textId="1CFA143E"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12</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28CC63CE" w14:textId="024092A9" w:rsidR="00140BF4" w:rsidRPr="000F69F3" w:rsidRDefault="00140BF4" w:rsidP="00140BF4">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16</w:t>
            </w:r>
          </w:p>
        </w:tc>
      </w:tr>
      <w:tr w:rsidR="00140BF4" w:rsidRPr="000C116A" w14:paraId="33CE0B08" w14:textId="77777777" w:rsidTr="00F005F4">
        <w:trPr>
          <w:trHeight w:val="284"/>
        </w:trPr>
        <w:tc>
          <w:tcPr>
            <w:tcW w:w="9493" w:type="dxa"/>
            <w:gridSpan w:val="7"/>
            <w:tcBorders>
              <w:top w:val="single" w:sz="4" w:space="0" w:color="auto"/>
              <w:left w:val="single" w:sz="4" w:space="0" w:color="auto"/>
              <w:bottom w:val="single" w:sz="4" w:space="0" w:color="auto"/>
              <w:right w:val="single" w:sz="4" w:space="0" w:color="auto"/>
            </w:tcBorders>
            <w:vAlign w:val="center"/>
          </w:tcPr>
          <w:p w14:paraId="5A0623FB" w14:textId="0C750A1E" w:rsidR="00140BF4" w:rsidRPr="000F69F3" w:rsidRDefault="00140BF4" w:rsidP="00140BF4">
            <w:pPr>
              <w:jc w:val="right"/>
              <w:rPr>
                <w:rFonts w:ascii="Times New Roman" w:hAnsi="Times New Roman" w:cs="Times New Roman"/>
                <w:b/>
                <w:sz w:val="24"/>
                <w:szCs w:val="24"/>
              </w:rPr>
            </w:pPr>
            <w:r w:rsidRPr="000F69F3">
              <w:rPr>
                <w:rFonts w:ascii="Times New Roman" w:hAnsi="Times New Roman" w:cs="Times New Roman"/>
                <w:b/>
                <w:bCs/>
                <w:sz w:val="24"/>
                <w:szCs w:val="24"/>
              </w:rPr>
              <w:t>TOPLAM</w:t>
            </w:r>
          </w:p>
        </w:tc>
        <w:tc>
          <w:tcPr>
            <w:tcW w:w="1559" w:type="dxa"/>
            <w:tcBorders>
              <w:top w:val="single" w:sz="4" w:space="0" w:color="auto"/>
              <w:left w:val="single" w:sz="4" w:space="0" w:color="auto"/>
              <w:bottom w:val="single" w:sz="4" w:space="0" w:color="auto"/>
              <w:right w:val="single" w:sz="4" w:space="0" w:color="auto"/>
            </w:tcBorders>
            <w:vAlign w:val="center"/>
          </w:tcPr>
          <w:p w14:paraId="389F36A4" w14:textId="6FB18DEE" w:rsidR="00140BF4" w:rsidRPr="000F69F3" w:rsidRDefault="00140BF4" w:rsidP="00140BF4">
            <w:pPr>
              <w:jc w:val="center"/>
              <w:rPr>
                <w:rFonts w:ascii="Times New Roman" w:hAnsi="Times New Roman" w:cs="Times New Roman"/>
                <w:b/>
                <w:sz w:val="24"/>
                <w:szCs w:val="24"/>
              </w:rPr>
            </w:pPr>
            <w:r w:rsidRPr="000F69F3">
              <w:rPr>
                <w:rFonts w:ascii="Times New Roman" w:eastAsia="Times New Roman" w:hAnsi="Times New Roman" w:cs="Times New Roman"/>
                <w:b/>
                <w:bCs/>
                <w:color w:val="000000"/>
                <w:sz w:val="24"/>
                <w:szCs w:val="24"/>
                <w:lang w:eastAsia="tr-TR"/>
              </w:rPr>
              <w:t>14</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4EFFFEFA" w14:textId="3073D85D" w:rsidR="00140BF4" w:rsidRPr="000F69F3" w:rsidRDefault="00140BF4" w:rsidP="00140BF4">
            <w:pPr>
              <w:jc w:val="center"/>
              <w:rPr>
                <w:rFonts w:ascii="Times New Roman" w:hAnsi="Times New Roman" w:cs="Times New Roman"/>
                <w:b/>
                <w:sz w:val="24"/>
                <w:szCs w:val="24"/>
              </w:rPr>
            </w:pPr>
            <w:r w:rsidRPr="000F69F3">
              <w:rPr>
                <w:rFonts w:ascii="Times New Roman" w:eastAsia="Times New Roman" w:hAnsi="Times New Roman" w:cs="Times New Roman"/>
                <w:b/>
                <w:bCs/>
                <w:color w:val="000000"/>
                <w:sz w:val="24"/>
                <w:szCs w:val="24"/>
                <w:lang w:eastAsia="tr-TR"/>
              </w:rPr>
              <w:t>12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4DE5AF03" w14:textId="265C11B9" w:rsidR="00140BF4" w:rsidRPr="000F69F3" w:rsidRDefault="00140BF4" w:rsidP="00140BF4">
            <w:pPr>
              <w:jc w:val="center"/>
              <w:rPr>
                <w:rFonts w:ascii="Times New Roman" w:hAnsi="Times New Roman" w:cs="Times New Roman"/>
                <w:b/>
                <w:sz w:val="24"/>
                <w:szCs w:val="24"/>
              </w:rPr>
            </w:pPr>
            <w:r w:rsidRPr="000F69F3">
              <w:rPr>
                <w:rFonts w:ascii="Times New Roman" w:eastAsia="Times New Roman" w:hAnsi="Times New Roman" w:cs="Times New Roman"/>
                <w:b/>
                <w:bCs/>
                <w:color w:val="000000"/>
                <w:sz w:val="24"/>
                <w:szCs w:val="24"/>
                <w:lang w:eastAsia="tr-TR"/>
              </w:rPr>
              <w:t>20</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7F77D908" w14:textId="4101E5BC" w:rsidR="00140BF4" w:rsidRPr="000F69F3" w:rsidRDefault="00140BF4" w:rsidP="00140BF4">
            <w:pPr>
              <w:jc w:val="center"/>
              <w:rPr>
                <w:rFonts w:ascii="Times New Roman" w:hAnsi="Times New Roman" w:cs="Times New Roman"/>
                <w:b/>
                <w:sz w:val="24"/>
                <w:szCs w:val="24"/>
              </w:rPr>
            </w:pPr>
            <w:r w:rsidRPr="000F69F3">
              <w:rPr>
                <w:rFonts w:ascii="Times New Roman" w:eastAsia="Times New Roman" w:hAnsi="Times New Roman" w:cs="Times New Roman"/>
                <w:b/>
                <w:bCs/>
                <w:color w:val="000000"/>
                <w:sz w:val="24"/>
                <w:szCs w:val="24"/>
                <w:lang w:eastAsia="tr-TR"/>
              </w:rPr>
              <w:t>30</w:t>
            </w:r>
          </w:p>
        </w:tc>
      </w:tr>
      <w:tr w:rsidR="00140BF4" w:rsidRPr="000C116A" w14:paraId="3E8EF191" w14:textId="77777777" w:rsidTr="00BC2DA9">
        <w:trPr>
          <w:trHeight w:val="284"/>
        </w:trPr>
        <w:tc>
          <w:tcPr>
            <w:tcW w:w="14739" w:type="dxa"/>
            <w:gridSpan w:val="20"/>
            <w:tcBorders>
              <w:top w:val="single" w:sz="4" w:space="0" w:color="auto"/>
              <w:left w:val="single" w:sz="4" w:space="0" w:color="auto"/>
              <w:bottom w:val="single" w:sz="4" w:space="0" w:color="auto"/>
              <w:right w:val="single" w:sz="4" w:space="0" w:color="auto"/>
            </w:tcBorders>
            <w:vAlign w:val="center"/>
          </w:tcPr>
          <w:p w14:paraId="5D4F196A" w14:textId="5F295064" w:rsidR="00140BF4" w:rsidRPr="000F69F3" w:rsidRDefault="002874E0" w:rsidP="00140BF4">
            <w:pPr>
              <w:rPr>
                <w:rFonts w:ascii="Times New Roman" w:hAnsi="Times New Roman" w:cs="Times New Roman"/>
                <w:b/>
                <w:sz w:val="24"/>
                <w:szCs w:val="24"/>
              </w:rPr>
            </w:pPr>
            <w:r w:rsidRPr="000F69F3">
              <w:rPr>
                <w:rFonts w:ascii="Times New Roman" w:eastAsia="Times New Roman" w:hAnsi="Times New Roman" w:cs="Times New Roman"/>
                <w:b/>
                <w:bCs/>
                <w:color w:val="000000"/>
                <w:sz w:val="24"/>
                <w:szCs w:val="24"/>
                <w:lang w:eastAsia="tr-TR"/>
              </w:rPr>
              <w:t>Seçmeli 3 (Ders Havuzu)/</w:t>
            </w:r>
            <w:r w:rsidRPr="000F69F3">
              <w:rPr>
                <w:rFonts w:ascii="Times New Roman" w:eastAsia="Times New Roman" w:hAnsi="Times New Roman" w:cs="Times New Roman"/>
                <w:i/>
                <w:iCs/>
                <w:color w:val="000000"/>
                <w:sz w:val="24"/>
                <w:szCs w:val="24"/>
                <w:lang w:eastAsia="tr-TR"/>
              </w:rPr>
              <w:t>Elective Corse 3 (Repository)</w:t>
            </w:r>
          </w:p>
        </w:tc>
      </w:tr>
      <w:tr w:rsidR="000F69F3" w:rsidRPr="000C116A" w14:paraId="29E251AE" w14:textId="77777777" w:rsidTr="00D61A0D">
        <w:trPr>
          <w:trHeight w:val="284"/>
        </w:trPr>
        <w:tc>
          <w:tcPr>
            <w:tcW w:w="1408" w:type="dxa"/>
            <w:tcBorders>
              <w:top w:val="single" w:sz="4" w:space="0" w:color="auto"/>
              <w:left w:val="single" w:sz="4" w:space="0" w:color="auto"/>
              <w:bottom w:val="single" w:sz="4" w:space="0" w:color="auto"/>
              <w:right w:val="single" w:sz="4" w:space="0" w:color="auto"/>
            </w:tcBorders>
          </w:tcPr>
          <w:p w14:paraId="2DC8120D" w14:textId="32922C41"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212041201</w:t>
            </w:r>
          </w:p>
        </w:tc>
        <w:tc>
          <w:tcPr>
            <w:tcW w:w="2970" w:type="dxa"/>
            <w:gridSpan w:val="4"/>
            <w:tcBorders>
              <w:top w:val="single" w:sz="4" w:space="0" w:color="auto"/>
              <w:left w:val="single" w:sz="4" w:space="0" w:color="auto"/>
              <w:bottom w:val="single" w:sz="4" w:space="0" w:color="auto"/>
              <w:right w:val="single" w:sz="4" w:space="0" w:color="auto"/>
            </w:tcBorders>
          </w:tcPr>
          <w:p w14:paraId="1D38F774"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6F6941E1" w14:textId="2D79D962" w:rsidR="000F69F3" w:rsidRPr="000F69F3" w:rsidRDefault="000F69F3" w:rsidP="000F69F3">
            <w:pPr>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6694C549" w14:textId="7777777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Belirsizlik Modelleme Yöntemleri I</w:t>
            </w:r>
          </w:p>
          <w:p w14:paraId="341147AE" w14:textId="746167A5" w:rsidR="000F69F3" w:rsidRPr="000F69F3" w:rsidRDefault="000F69F3" w:rsidP="000F69F3">
            <w:pPr>
              <w:rPr>
                <w:rFonts w:ascii="Times New Roman" w:hAnsi="Times New Roman" w:cs="Times New Roman"/>
                <w:b/>
                <w:sz w:val="24"/>
                <w:szCs w:val="24"/>
              </w:rPr>
            </w:pPr>
            <w:r w:rsidRPr="000F69F3">
              <w:rPr>
                <w:rFonts w:ascii="Times New Roman" w:eastAsia="Times New Roman" w:hAnsi="Times New Roman" w:cs="Times New Roman"/>
                <w:i/>
                <w:iCs/>
                <w:color w:val="000000"/>
                <w:sz w:val="24"/>
                <w:szCs w:val="24"/>
                <w:lang w:eastAsia="tr-TR"/>
              </w:rPr>
              <w:t>Uncertainty Modeling Methods</w:t>
            </w:r>
            <w:r w:rsidRPr="000F69F3">
              <w:rPr>
                <w:rFonts w:ascii="Times New Roman" w:eastAsia="Times New Roman" w:hAnsi="Times New Roman" w:cs="Times New Roman"/>
                <w:b/>
                <w:bCs/>
                <w:color w:val="000000"/>
                <w:sz w:val="24"/>
                <w:szCs w:val="24"/>
                <w:lang w:eastAsia="tr-TR"/>
              </w:rPr>
              <w:t xml:space="preserve"> </w:t>
            </w:r>
            <w:r w:rsidRPr="000F69F3">
              <w:rPr>
                <w:rFonts w:ascii="Times New Roman" w:eastAsia="Times New Roman" w:hAnsi="Times New Roman" w:cs="Times New Roman"/>
                <w:i/>
                <w:iCs/>
                <w:color w:val="000000"/>
                <w:sz w:val="24"/>
                <w:szCs w:val="24"/>
                <w:lang w:eastAsia="tr-TR"/>
              </w:rPr>
              <w:t>I</w:t>
            </w:r>
          </w:p>
        </w:tc>
        <w:tc>
          <w:tcPr>
            <w:tcW w:w="1559" w:type="dxa"/>
            <w:tcBorders>
              <w:top w:val="single" w:sz="4" w:space="0" w:color="auto"/>
              <w:left w:val="single" w:sz="4" w:space="0" w:color="auto"/>
              <w:bottom w:val="single" w:sz="4" w:space="0" w:color="auto"/>
              <w:right w:val="single" w:sz="4" w:space="0" w:color="auto"/>
            </w:tcBorders>
            <w:vAlign w:val="center"/>
          </w:tcPr>
          <w:p w14:paraId="15F7AA1E" w14:textId="7F582194"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5945F473" w14:textId="57DDA461"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6BBFB86A" w14:textId="00DCBFC9"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3512B624" w14:textId="7B8E220C"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21D81650" w14:textId="77777777" w:rsidTr="002C11DB">
        <w:trPr>
          <w:trHeight w:val="284"/>
        </w:trPr>
        <w:tc>
          <w:tcPr>
            <w:tcW w:w="1408" w:type="dxa"/>
            <w:tcBorders>
              <w:top w:val="single" w:sz="4" w:space="0" w:color="auto"/>
              <w:left w:val="single" w:sz="4" w:space="0" w:color="auto"/>
              <w:bottom w:val="single" w:sz="4" w:space="0" w:color="auto"/>
              <w:right w:val="single" w:sz="4" w:space="0" w:color="auto"/>
            </w:tcBorders>
          </w:tcPr>
          <w:p w14:paraId="37EA89EE" w14:textId="3C20C74D"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212041202</w:t>
            </w:r>
          </w:p>
        </w:tc>
        <w:tc>
          <w:tcPr>
            <w:tcW w:w="2970" w:type="dxa"/>
            <w:gridSpan w:val="4"/>
            <w:tcBorders>
              <w:top w:val="single" w:sz="4" w:space="0" w:color="auto"/>
              <w:left w:val="single" w:sz="4" w:space="0" w:color="auto"/>
              <w:bottom w:val="single" w:sz="4" w:space="0" w:color="auto"/>
              <w:right w:val="single" w:sz="4" w:space="0" w:color="auto"/>
            </w:tcBorders>
          </w:tcPr>
          <w:p w14:paraId="095897E7"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3BBA53B7" w14:textId="26C82F8B" w:rsidR="000F69F3" w:rsidRPr="000F69F3" w:rsidRDefault="000F69F3" w:rsidP="000F69F3">
            <w:pPr>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34492AB1" w14:textId="7777777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Dönüşümler ve Geometriler I</w:t>
            </w:r>
          </w:p>
          <w:p w14:paraId="762A6EAA" w14:textId="75F79E8A" w:rsidR="000F69F3" w:rsidRPr="000F69F3" w:rsidRDefault="000F69F3" w:rsidP="000F69F3">
            <w:pPr>
              <w:rPr>
                <w:rFonts w:ascii="Times New Roman" w:hAnsi="Times New Roman" w:cs="Times New Roman"/>
                <w:b/>
                <w:sz w:val="24"/>
                <w:szCs w:val="24"/>
              </w:rPr>
            </w:pPr>
            <w:r w:rsidRPr="000F69F3">
              <w:rPr>
                <w:rFonts w:ascii="Times New Roman" w:eastAsia="Times New Roman" w:hAnsi="Times New Roman" w:cs="Times New Roman"/>
                <w:i/>
                <w:iCs/>
                <w:color w:val="000000"/>
                <w:sz w:val="24"/>
                <w:szCs w:val="24"/>
                <w:lang w:eastAsia="tr-TR"/>
              </w:rPr>
              <w:t>Transformations and Geometries I</w:t>
            </w:r>
          </w:p>
        </w:tc>
        <w:tc>
          <w:tcPr>
            <w:tcW w:w="1559" w:type="dxa"/>
            <w:tcBorders>
              <w:top w:val="single" w:sz="4" w:space="0" w:color="auto"/>
              <w:left w:val="single" w:sz="4" w:space="0" w:color="auto"/>
              <w:bottom w:val="single" w:sz="4" w:space="0" w:color="auto"/>
              <w:right w:val="single" w:sz="4" w:space="0" w:color="auto"/>
            </w:tcBorders>
            <w:vAlign w:val="center"/>
          </w:tcPr>
          <w:p w14:paraId="54E47222" w14:textId="60A8DC9D"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5AFB5E4A" w14:textId="11BB6288"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785D11D9" w14:textId="43B2C299"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2582B149" w14:textId="23E76D2B"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08135859" w14:textId="77777777" w:rsidTr="00120C35">
        <w:trPr>
          <w:trHeight w:val="284"/>
        </w:trPr>
        <w:tc>
          <w:tcPr>
            <w:tcW w:w="1408" w:type="dxa"/>
            <w:tcBorders>
              <w:top w:val="single" w:sz="4" w:space="0" w:color="auto"/>
              <w:left w:val="single" w:sz="4" w:space="0" w:color="auto"/>
              <w:bottom w:val="single" w:sz="4" w:space="0" w:color="auto"/>
              <w:right w:val="single" w:sz="4" w:space="0" w:color="auto"/>
            </w:tcBorders>
          </w:tcPr>
          <w:p w14:paraId="6536017D" w14:textId="730AF71C"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212041203</w:t>
            </w:r>
          </w:p>
        </w:tc>
        <w:tc>
          <w:tcPr>
            <w:tcW w:w="2970" w:type="dxa"/>
            <w:gridSpan w:val="4"/>
            <w:tcBorders>
              <w:top w:val="single" w:sz="4" w:space="0" w:color="auto"/>
              <w:left w:val="single" w:sz="4" w:space="0" w:color="auto"/>
              <w:bottom w:val="single" w:sz="4" w:space="0" w:color="auto"/>
              <w:right w:val="single" w:sz="4" w:space="0" w:color="auto"/>
            </w:tcBorders>
          </w:tcPr>
          <w:p w14:paraId="60C17B52"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63E40594" w14:textId="79A4EFD9" w:rsidR="000F69F3" w:rsidRPr="000F69F3" w:rsidRDefault="000F69F3" w:rsidP="000F69F3">
            <w:pPr>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66A09C28" w14:textId="7777777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Diferensiyellenebilir Manifoldlara Giriş I</w:t>
            </w:r>
          </w:p>
          <w:p w14:paraId="3DB6F18E" w14:textId="3A93953B" w:rsidR="000F69F3" w:rsidRPr="000F69F3" w:rsidRDefault="000F69F3" w:rsidP="000F69F3">
            <w:pPr>
              <w:rPr>
                <w:rFonts w:ascii="Times New Roman" w:hAnsi="Times New Roman" w:cs="Times New Roman"/>
                <w:b/>
                <w:sz w:val="24"/>
                <w:szCs w:val="24"/>
              </w:rPr>
            </w:pPr>
            <w:r w:rsidRPr="000F69F3">
              <w:rPr>
                <w:rFonts w:ascii="Times New Roman" w:eastAsia="Times New Roman" w:hAnsi="Times New Roman" w:cs="Times New Roman"/>
                <w:i/>
                <w:iCs/>
                <w:color w:val="000000"/>
                <w:sz w:val="24"/>
                <w:szCs w:val="24"/>
                <w:lang w:eastAsia="tr-TR"/>
              </w:rPr>
              <w:t>Introduction to Differentiable Manifolds I</w:t>
            </w:r>
          </w:p>
        </w:tc>
        <w:tc>
          <w:tcPr>
            <w:tcW w:w="1559" w:type="dxa"/>
            <w:tcBorders>
              <w:top w:val="single" w:sz="4" w:space="0" w:color="auto"/>
              <w:left w:val="single" w:sz="4" w:space="0" w:color="auto"/>
              <w:bottom w:val="single" w:sz="4" w:space="0" w:color="auto"/>
              <w:right w:val="single" w:sz="4" w:space="0" w:color="auto"/>
            </w:tcBorders>
            <w:vAlign w:val="center"/>
          </w:tcPr>
          <w:p w14:paraId="2E5DB8EB" w14:textId="5F890EFD"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5C8BCB2A" w14:textId="2BCE91C8"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79FDE225" w14:textId="6948061E"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1BD9A81E" w14:textId="57A8627B"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528D4936" w14:textId="77777777" w:rsidTr="00D211D1">
        <w:trPr>
          <w:trHeight w:val="284"/>
        </w:trPr>
        <w:tc>
          <w:tcPr>
            <w:tcW w:w="1408" w:type="dxa"/>
            <w:tcBorders>
              <w:top w:val="single" w:sz="4" w:space="0" w:color="auto"/>
              <w:left w:val="single" w:sz="4" w:space="0" w:color="auto"/>
              <w:bottom w:val="single" w:sz="4" w:space="0" w:color="auto"/>
              <w:right w:val="single" w:sz="4" w:space="0" w:color="auto"/>
            </w:tcBorders>
          </w:tcPr>
          <w:p w14:paraId="47AED232" w14:textId="33F3BFA8"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212041204</w:t>
            </w:r>
          </w:p>
        </w:tc>
        <w:tc>
          <w:tcPr>
            <w:tcW w:w="2970" w:type="dxa"/>
            <w:gridSpan w:val="4"/>
            <w:tcBorders>
              <w:top w:val="single" w:sz="4" w:space="0" w:color="auto"/>
              <w:left w:val="single" w:sz="4" w:space="0" w:color="auto"/>
              <w:bottom w:val="single" w:sz="4" w:space="0" w:color="auto"/>
              <w:right w:val="single" w:sz="4" w:space="0" w:color="auto"/>
            </w:tcBorders>
          </w:tcPr>
          <w:p w14:paraId="56EA28D5"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18C291E5" w14:textId="702D46B2" w:rsidR="000F69F3" w:rsidRPr="000F69F3" w:rsidRDefault="000F69F3" w:rsidP="000F69F3">
            <w:pPr>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6D6A7102" w14:textId="7777777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Modül Teorisi I</w:t>
            </w:r>
          </w:p>
          <w:p w14:paraId="7B63CDD6" w14:textId="277E4314" w:rsidR="000F69F3" w:rsidRPr="000F69F3" w:rsidRDefault="000F69F3" w:rsidP="000F69F3">
            <w:pPr>
              <w:rPr>
                <w:rFonts w:ascii="Times New Roman" w:hAnsi="Times New Roman" w:cs="Times New Roman"/>
                <w:b/>
                <w:sz w:val="24"/>
                <w:szCs w:val="24"/>
              </w:rPr>
            </w:pPr>
            <w:r w:rsidRPr="000F69F3">
              <w:rPr>
                <w:rFonts w:ascii="Times New Roman" w:eastAsia="Times New Roman" w:hAnsi="Times New Roman" w:cs="Times New Roman"/>
                <w:i/>
                <w:iCs/>
                <w:color w:val="000000"/>
                <w:sz w:val="24"/>
                <w:szCs w:val="24"/>
                <w:lang w:eastAsia="tr-TR"/>
              </w:rPr>
              <w:t>Module Theory I</w:t>
            </w:r>
          </w:p>
        </w:tc>
        <w:tc>
          <w:tcPr>
            <w:tcW w:w="1559" w:type="dxa"/>
            <w:tcBorders>
              <w:top w:val="single" w:sz="4" w:space="0" w:color="auto"/>
              <w:left w:val="single" w:sz="4" w:space="0" w:color="auto"/>
              <w:bottom w:val="single" w:sz="4" w:space="0" w:color="auto"/>
              <w:right w:val="single" w:sz="4" w:space="0" w:color="auto"/>
            </w:tcBorders>
            <w:vAlign w:val="center"/>
          </w:tcPr>
          <w:p w14:paraId="3EDC8E2B" w14:textId="5B413962"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2E46D207" w14:textId="6037D5C8"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6DF4182D" w14:textId="0378A63F"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48507B0C" w14:textId="5EE64C90"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13C5422D" w14:textId="77777777" w:rsidTr="001837BD">
        <w:trPr>
          <w:trHeight w:val="284"/>
        </w:trPr>
        <w:tc>
          <w:tcPr>
            <w:tcW w:w="1408" w:type="dxa"/>
            <w:tcBorders>
              <w:top w:val="single" w:sz="4" w:space="0" w:color="auto"/>
              <w:left w:val="single" w:sz="4" w:space="0" w:color="auto"/>
              <w:bottom w:val="single" w:sz="4" w:space="0" w:color="auto"/>
              <w:right w:val="single" w:sz="4" w:space="0" w:color="auto"/>
            </w:tcBorders>
          </w:tcPr>
          <w:p w14:paraId="038727C9" w14:textId="59CB1E43"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212041205</w:t>
            </w:r>
          </w:p>
        </w:tc>
        <w:tc>
          <w:tcPr>
            <w:tcW w:w="2970" w:type="dxa"/>
            <w:gridSpan w:val="4"/>
            <w:tcBorders>
              <w:top w:val="single" w:sz="4" w:space="0" w:color="auto"/>
              <w:left w:val="single" w:sz="4" w:space="0" w:color="auto"/>
              <w:bottom w:val="single" w:sz="4" w:space="0" w:color="auto"/>
              <w:right w:val="single" w:sz="4" w:space="0" w:color="auto"/>
            </w:tcBorders>
          </w:tcPr>
          <w:p w14:paraId="07AA3C64"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730DEE6F" w14:textId="28DB7895" w:rsidR="000F69F3" w:rsidRPr="000F69F3" w:rsidRDefault="000F69F3" w:rsidP="000F69F3">
            <w:pPr>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5A6284F0" w14:textId="7777777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Matematiksel Yazılım Tasarımı I</w:t>
            </w:r>
          </w:p>
          <w:p w14:paraId="7880FCCD" w14:textId="1092D67D" w:rsidR="000F69F3" w:rsidRPr="000F69F3" w:rsidRDefault="000F69F3" w:rsidP="000F69F3">
            <w:pPr>
              <w:rPr>
                <w:rFonts w:ascii="Times New Roman" w:hAnsi="Times New Roman" w:cs="Times New Roman"/>
                <w:b/>
                <w:sz w:val="24"/>
                <w:szCs w:val="24"/>
              </w:rPr>
            </w:pPr>
            <w:r w:rsidRPr="000F69F3">
              <w:rPr>
                <w:rFonts w:ascii="Times New Roman" w:eastAsia="Times New Roman" w:hAnsi="Times New Roman" w:cs="Times New Roman"/>
                <w:i/>
                <w:iCs/>
                <w:color w:val="000000"/>
                <w:sz w:val="24"/>
                <w:szCs w:val="24"/>
                <w:lang w:eastAsia="tr-TR"/>
              </w:rPr>
              <w:t>Mathematical Software Design I</w:t>
            </w:r>
          </w:p>
        </w:tc>
        <w:tc>
          <w:tcPr>
            <w:tcW w:w="1559" w:type="dxa"/>
            <w:tcBorders>
              <w:top w:val="single" w:sz="4" w:space="0" w:color="auto"/>
              <w:left w:val="single" w:sz="4" w:space="0" w:color="auto"/>
              <w:bottom w:val="single" w:sz="4" w:space="0" w:color="auto"/>
              <w:right w:val="single" w:sz="4" w:space="0" w:color="auto"/>
            </w:tcBorders>
            <w:vAlign w:val="center"/>
          </w:tcPr>
          <w:p w14:paraId="076F34A5" w14:textId="17596A65"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50434E45" w14:textId="07FF320B"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411E8CFA" w14:textId="0C387D20"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4C13197A" w14:textId="1AEB87F8"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7438D174" w14:textId="77777777" w:rsidTr="00E867F0">
        <w:trPr>
          <w:trHeight w:val="284"/>
        </w:trPr>
        <w:tc>
          <w:tcPr>
            <w:tcW w:w="1408" w:type="dxa"/>
            <w:tcBorders>
              <w:top w:val="single" w:sz="4" w:space="0" w:color="auto"/>
              <w:left w:val="single" w:sz="4" w:space="0" w:color="auto"/>
              <w:bottom w:val="single" w:sz="4" w:space="0" w:color="auto"/>
              <w:right w:val="single" w:sz="4" w:space="0" w:color="auto"/>
            </w:tcBorders>
          </w:tcPr>
          <w:p w14:paraId="79BBB5FB" w14:textId="340D4825"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212041206</w:t>
            </w:r>
          </w:p>
        </w:tc>
        <w:tc>
          <w:tcPr>
            <w:tcW w:w="2970" w:type="dxa"/>
            <w:gridSpan w:val="4"/>
            <w:tcBorders>
              <w:top w:val="single" w:sz="4" w:space="0" w:color="auto"/>
              <w:left w:val="single" w:sz="4" w:space="0" w:color="auto"/>
              <w:bottom w:val="single" w:sz="4" w:space="0" w:color="auto"/>
              <w:right w:val="single" w:sz="4" w:space="0" w:color="auto"/>
            </w:tcBorders>
          </w:tcPr>
          <w:p w14:paraId="358CD7AC"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31414E34" w14:textId="773ABFD1" w:rsidR="000F69F3" w:rsidRPr="000F69F3" w:rsidRDefault="000F69F3" w:rsidP="000F69F3">
            <w:pPr>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47EBAB12" w14:textId="7777777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Grup Teorisi I</w:t>
            </w:r>
          </w:p>
          <w:p w14:paraId="3161E9A6" w14:textId="370EB652" w:rsidR="000F69F3" w:rsidRPr="000F69F3" w:rsidRDefault="000F69F3" w:rsidP="000F69F3">
            <w:pPr>
              <w:rPr>
                <w:rFonts w:ascii="Times New Roman" w:hAnsi="Times New Roman" w:cs="Times New Roman"/>
                <w:b/>
                <w:sz w:val="24"/>
                <w:szCs w:val="24"/>
              </w:rPr>
            </w:pPr>
            <w:r w:rsidRPr="000F69F3">
              <w:rPr>
                <w:rFonts w:ascii="Times New Roman" w:eastAsia="Times New Roman" w:hAnsi="Times New Roman" w:cs="Times New Roman"/>
                <w:i/>
                <w:iCs/>
                <w:color w:val="000000"/>
                <w:sz w:val="24"/>
                <w:szCs w:val="24"/>
                <w:lang w:eastAsia="tr-TR"/>
              </w:rPr>
              <w:t>Group Theory I</w:t>
            </w:r>
          </w:p>
        </w:tc>
        <w:tc>
          <w:tcPr>
            <w:tcW w:w="1559" w:type="dxa"/>
            <w:tcBorders>
              <w:top w:val="single" w:sz="4" w:space="0" w:color="auto"/>
              <w:left w:val="single" w:sz="4" w:space="0" w:color="auto"/>
              <w:bottom w:val="single" w:sz="4" w:space="0" w:color="auto"/>
              <w:right w:val="single" w:sz="4" w:space="0" w:color="auto"/>
            </w:tcBorders>
            <w:vAlign w:val="center"/>
          </w:tcPr>
          <w:p w14:paraId="144D4718" w14:textId="1484CFAC"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73AD29A0" w14:textId="4A49335F"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5522CB05" w14:textId="663B2182"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32D36E3C" w14:textId="5204707F"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084145FD" w14:textId="77777777" w:rsidTr="008703A8">
        <w:trPr>
          <w:trHeight w:val="284"/>
        </w:trPr>
        <w:tc>
          <w:tcPr>
            <w:tcW w:w="1408" w:type="dxa"/>
            <w:tcBorders>
              <w:top w:val="single" w:sz="4" w:space="0" w:color="auto"/>
              <w:left w:val="single" w:sz="4" w:space="0" w:color="auto"/>
              <w:bottom w:val="single" w:sz="4" w:space="0" w:color="auto"/>
              <w:right w:val="single" w:sz="4" w:space="0" w:color="auto"/>
            </w:tcBorders>
          </w:tcPr>
          <w:p w14:paraId="3BC19CF1" w14:textId="0FE3FA22"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212041207</w:t>
            </w:r>
          </w:p>
        </w:tc>
        <w:tc>
          <w:tcPr>
            <w:tcW w:w="2970" w:type="dxa"/>
            <w:gridSpan w:val="4"/>
            <w:tcBorders>
              <w:top w:val="single" w:sz="4" w:space="0" w:color="auto"/>
              <w:left w:val="single" w:sz="4" w:space="0" w:color="auto"/>
              <w:bottom w:val="single" w:sz="4" w:space="0" w:color="auto"/>
              <w:right w:val="single" w:sz="4" w:space="0" w:color="auto"/>
            </w:tcBorders>
          </w:tcPr>
          <w:p w14:paraId="5E1BEFCA"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0DAE9B27" w14:textId="70CAFD29" w:rsidR="000F69F3" w:rsidRPr="000F69F3" w:rsidRDefault="000F69F3" w:rsidP="000F69F3">
            <w:pPr>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26C03108" w14:textId="7777777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Nümerik Analiz I</w:t>
            </w:r>
          </w:p>
          <w:p w14:paraId="7E82D339" w14:textId="3625CD62" w:rsidR="000F69F3" w:rsidRPr="000F69F3" w:rsidRDefault="000F69F3" w:rsidP="000F69F3">
            <w:pPr>
              <w:rPr>
                <w:rFonts w:ascii="Times New Roman" w:hAnsi="Times New Roman" w:cs="Times New Roman"/>
                <w:b/>
                <w:sz w:val="24"/>
                <w:szCs w:val="24"/>
              </w:rPr>
            </w:pPr>
            <w:r w:rsidRPr="000F69F3">
              <w:rPr>
                <w:rFonts w:ascii="Times New Roman" w:eastAsia="Times New Roman" w:hAnsi="Times New Roman" w:cs="Times New Roman"/>
                <w:i/>
                <w:iCs/>
                <w:color w:val="000000"/>
                <w:sz w:val="24"/>
                <w:szCs w:val="24"/>
                <w:lang w:eastAsia="tr-TR"/>
              </w:rPr>
              <w:t>Numerical Analysis I</w:t>
            </w:r>
          </w:p>
        </w:tc>
        <w:tc>
          <w:tcPr>
            <w:tcW w:w="1559" w:type="dxa"/>
            <w:tcBorders>
              <w:top w:val="single" w:sz="4" w:space="0" w:color="auto"/>
              <w:left w:val="single" w:sz="4" w:space="0" w:color="auto"/>
              <w:bottom w:val="single" w:sz="4" w:space="0" w:color="auto"/>
              <w:right w:val="single" w:sz="4" w:space="0" w:color="auto"/>
            </w:tcBorders>
            <w:vAlign w:val="center"/>
          </w:tcPr>
          <w:p w14:paraId="7BEE2A6A" w14:textId="23EF58FF"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7ADE1652" w14:textId="1FEAF04B"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350B44B2" w14:textId="15B08D65"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0C5732B7" w14:textId="2B85D572"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4C605BFC" w14:textId="77777777" w:rsidTr="004747AB">
        <w:trPr>
          <w:trHeight w:val="284"/>
        </w:trPr>
        <w:tc>
          <w:tcPr>
            <w:tcW w:w="1408" w:type="dxa"/>
            <w:tcBorders>
              <w:top w:val="single" w:sz="4" w:space="0" w:color="auto"/>
              <w:left w:val="single" w:sz="4" w:space="0" w:color="auto"/>
              <w:bottom w:val="single" w:sz="4" w:space="0" w:color="auto"/>
              <w:right w:val="single" w:sz="4" w:space="0" w:color="auto"/>
            </w:tcBorders>
          </w:tcPr>
          <w:p w14:paraId="3E55D5AA" w14:textId="669B4590"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212041208</w:t>
            </w:r>
          </w:p>
        </w:tc>
        <w:tc>
          <w:tcPr>
            <w:tcW w:w="2970" w:type="dxa"/>
            <w:gridSpan w:val="4"/>
            <w:tcBorders>
              <w:top w:val="single" w:sz="4" w:space="0" w:color="auto"/>
              <w:left w:val="single" w:sz="4" w:space="0" w:color="auto"/>
              <w:bottom w:val="single" w:sz="4" w:space="0" w:color="auto"/>
              <w:right w:val="single" w:sz="4" w:space="0" w:color="auto"/>
            </w:tcBorders>
          </w:tcPr>
          <w:p w14:paraId="2B28EA9F"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7DF2A575" w14:textId="5BBD9A8B"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2912F999" w14:textId="7777777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Graf Teorisi</w:t>
            </w:r>
          </w:p>
          <w:p w14:paraId="60C27D60" w14:textId="57FE2125" w:rsidR="000F69F3" w:rsidRPr="000F69F3" w:rsidRDefault="000F69F3" w:rsidP="000F69F3">
            <w:pPr>
              <w:autoSpaceDE w:val="0"/>
              <w:autoSpaceDN w:val="0"/>
              <w:adjustRightInd w:val="0"/>
              <w:spacing w:line="240" w:lineRule="auto"/>
              <w:rPr>
                <w:rFonts w:ascii="Times New Roman" w:hAnsi="Times New Roman" w:cs="Times New Roman"/>
                <w:b/>
                <w:sz w:val="24"/>
                <w:szCs w:val="24"/>
              </w:rPr>
            </w:pPr>
            <w:r w:rsidRPr="000F69F3">
              <w:rPr>
                <w:rFonts w:ascii="Times New Roman" w:eastAsia="Times New Roman" w:hAnsi="Times New Roman" w:cs="Times New Roman"/>
                <w:i/>
                <w:iCs/>
                <w:color w:val="000000"/>
                <w:sz w:val="24"/>
                <w:szCs w:val="24"/>
                <w:lang w:eastAsia="tr-TR"/>
              </w:rPr>
              <w:t>Graph Theory</w:t>
            </w:r>
          </w:p>
        </w:tc>
        <w:tc>
          <w:tcPr>
            <w:tcW w:w="1559" w:type="dxa"/>
            <w:tcBorders>
              <w:top w:val="single" w:sz="4" w:space="0" w:color="auto"/>
              <w:left w:val="single" w:sz="4" w:space="0" w:color="auto"/>
              <w:bottom w:val="single" w:sz="4" w:space="0" w:color="auto"/>
              <w:right w:val="single" w:sz="4" w:space="0" w:color="auto"/>
            </w:tcBorders>
            <w:vAlign w:val="center"/>
          </w:tcPr>
          <w:p w14:paraId="2050C017" w14:textId="03E96C18"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54E601A1" w14:textId="54B46A12"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16D95E13" w14:textId="0938C7FE"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2BFAB78D" w14:textId="249BE97D"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0254EE49" w14:textId="77777777" w:rsidTr="00882CAB">
        <w:trPr>
          <w:trHeight w:val="284"/>
        </w:trPr>
        <w:tc>
          <w:tcPr>
            <w:tcW w:w="1408" w:type="dxa"/>
            <w:tcBorders>
              <w:top w:val="single" w:sz="4" w:space="0" w:color="auto"/>
              <w:left w:val="single" w:sz="4" w:space="0" w:color="auto"/>
              <w:bottom w:val="single" w:sz="4" w:space="0" w:color="auto"/>
              <w:right w:val="single" w:sz="4" w:space="0" w:color="auto"/>
            </w:tcBorders>
          </w:tcPr>
          <w:p w14:paraId="32DC7FCD" w14:textId="416C39B3"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212041209</w:t>
            </w:r>
          </w:p>
        </w:tc>
        <w:tc>
          <w:tcPr>
            <w:tcW w:w="2970" w:type="dxa"/>
            <w:gridSpan w:val="4"/>
            <w:tcBorders>
              <w:top w:val="single" w:sz="4" w:space="0" w:color="auto"/>
              <w:left w:val="single" w:sz="4" w:space="0" w:color="auto"/>
              <w:bottom w:val="single" w:sz="4" w:space="0" w:color="auto"/>
              <w:right w:val="single" w:sz="4" w:space="0" w:color="auto"/>
            </w:tcBorders>
          </w:tcPr>
          <w:p w14:paraId="1F1DB79F" w14:textId="040635E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501F9EAF" w14:textId="4537A66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tcPr>
          <w:p w14:paraId="507B34F4" w14:textId="77777777" w:rsidR="002447AD" w:rsidRPr="000514A8" w:rsidRDefault="002447AD" w:rsidP="002447AD">
            <w:pPr>
              <w:spacing w:line="276" w:lineRule="auto"/>
              <w:jc w:val="both"/>
              <w:rPr>
                <w:rFonts w:ascii="Times New Roman" w:hAnsi="Times New Roman" w:cs="Times New Roman"/>
                <w:b/>
                <w:bCs/>
                <w:sz w:val="24"/>
                <w:szCs w:val="24"/>
              </w:rPr>
            </w:pPr>
            <w:r w:rsidRPr="000514A8">
              <w:rPr>
                <w:rFonts w:ascii="Times New Roman" w:hAnsi="Times New Roman" w:cs="Times New Roman"/>
                <w:b/>
                <w:bCs/>
                <w:sz w:val="24"/>
                <w:szCs w:val="24"/>
              </w:rPr>
              <w:t>Girişimcilik</w:t>
            </w:r>
          </w:p>
          <w:p w14:paraId="681776CA" w14:textId="42989CC0" w:rsidR="000F69F3" w:rsidRPr="002447AD" w:rsidRDefault="002447AD" w:rsidP="002447AD">
            <w:pPr>
              <w:spacing w:line="276" w:lineRule="auto"/>
              <w:jc w:val="both"/>
              <w:rPr>
                <w:rFonts w:ascii="Times New Roman" w:hAnsi="Times New Roman" w:cs="Times New Roman"/>
                <w:i/>
                <w:iCs/>
                <w:sz w:val="24"/>
                <w:szCs w:val="24"/>
              </w:rPr>
            </w:pPr>
            <w:r w:rsidRPr="000514A8">
              <w:rPr>
                <w:rFonts w:ascii="Times New Roman" w:hAnsi="Times New Roman" w:cs="Times New Roman"/>
                <w:i/>
                <w:iCs/>
                <w:sz w:val="24"/>
                <w:szCs w:val="24"/>
              </w:rPr>
              <w:t>Entrepreneurship</w:t>
            </w:r>
          </w:p>
        </w:tc>
        <w:tc>
          <w:tcPr>
            <w:tcW w:w="1559" w:type="dxa"/>
            <w:tcBorders>
              <w:top w:val="single" w:sz="4" w:space="0" w:color="auto"/>
              <w:left w:val="single" w:sz="4" w:space="0" w:color="auto"/>
              <w:bottom w:val="single" w:sz="4" w:space="0" w:color="auto"/>
              <w:right w:val="single" w:sz="4" w:space="0" w:color="auto"/>
            </w:tcBorders>
            <w:vAlign w:val="center"/>
          </w:tcPr>
          <w:p w14:paraId="67350DB4" w14:textId="4A2E66DE"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795BA8ED" w14:textId="6BE2B6A9"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4C6C7393" w14:textId="038DBCB3"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779AA265" w14:textId="0A741985"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161FE1F6" w14:textId="77777777" w:rsidTr="00AE478E">
        <w:trPr>
          <w:trHeight w:val="284"/>
        </w:trPr>
        <w:tc>
          <w:tcPr>
            <w:tcW w:w="1408" w:type="dxa"/>
            <w:tcBorders>
              <w:top w:val="single" w:sz="4" w:space="0" w:color="auto"/>
              <w:left w:val="single" w:sz="4" w:space="0" w:color="auto"/>
              <w:bottom w:val="single" w:sz="4" w:space="0" w:color="auto"/>
              <w:right w:val="single" w:sz="4" w:space="0" w:color="auto"/>
            </w:tcBorders>
          </w:tcPr>
          <w:p w14:paraId="6FA7CCD3" w14:textId="27B74D1D"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212041210</w:t>
            </w:r>
          </w:p>
        </w:tc>
        <w:tc>
          <w:tcPr>
            <w:tcW w:w="2970" w:type="dxa"/>
            <w:gridSpan w:val="4"/>
            <w:tcBorders>
              <w:top w:val="single" w:sz="4" w:space="0" w:color="auto"/>
              <w:left w:val="single" w:sz="4" w:space="0" w:color="auto"/>
              <w:bottom w:val="single" w:sz="4" w:space="0" w:color="auto"/>
              <w:right w:val="single" w:sz="4" w:space="0" w:color="auto"/>
            </w:tcBorders>
          </w:tcPr>
          <w:p w14:paraId="4A5D4D7D"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1369B9A9" w14:textId="7872A420"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6FE78DB2" w14:textId="7777777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Fraktal Geometri</w:t>
            </w:r>
          </w:p>
          <w:p w14:paraId="5A043760" w14:textId="2133D78F"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i/>
                <w:iCs/>
                <w:color w:val="000000"/>
                <w:sz w:val="24"/>
                <w:szCs w:val="24"/>
                <w:lang w:eastAsia="tr-TR"/>
              </w:rPr>
              <w:t>Fractal Geometry</w:t>
            </w:r>
          </w:p>
        </w:tc>
        <w:tc>
          <w:tcPr>
            <w:tcW w:w="1559" w:type="dxa"/>
            <w:tcBorders>
              <w:top w:val="single" w:sz="4" w:space="0" w:color="auto"/>
              <w:left w:val="single" w:sz="4" w:space="0" w:color="auto"/>
              <w:bottom w:val="single" w:sz="4" w:space="0" w:color="auto"/>
              <w:right w:val="single" w:sz="4" w:space="0" w:color="auto"/>
            </w:tcBorders>
            <w:vAlign w:val="center"/>
          </w:tcPr>
          <w:p w14:paraId="6ECD3371" w14:textId="54E56F95"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513B6086" w14:textId="00F69B92"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6DF2D2DD" w14:textId="0FBAEDDC"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17904E7D" w14:textId="1143BEC8"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1F2B7C07" w14:textId="77777777" w:rsidTr="00AE478E">
        <w:trPr>
          <w:trHeight w:val="284"/>
        </w:trPr>
        <w:tc>
          <w:tcPr>
            <w:tcW w:w="1408" w:type="dxa"/>
            <w:tcBorders>
              <w:top w:val="single" w:sz="4" w:space="0" w:color="auto"/>
              <w:left w:val="single" w:sz="4" w:space="0" w:color="auto"/>
              <w:bottom w:val="single" w:sz="4" w:space="0" w:color="auto"/>
              <w:right w:val="single" w:sz="4" w:space="0" w:color="auto"/>
            </w:tcBorders>
          </w:tcPr>
          <w:p w14:paraId="547B2E12" w14:textId="72995E68"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212041211</w:t>
            </w:r>
          </w:p>
        </w:tc>
        <w:tc>
          <w:tcPr>
            <w:tcW w:w="2970" w:type="dxa"/>
            <w:gridSpan w:val="4"/>
            <w:tcBorders>
              <w:top w:val="single" w:sz="4" w:space="0" w:color="auto"/>
              <w:left w:val="single" w:sz="4" w:space="0" w:color="auto"/>
              <w:bottom w:val="single" w:sz="4" w:space="0" w:color="auto"/>
              <w:right w:val="single" w:sz="4" w:space="0" w:color="auto"/>
            </w:tcBorders>
          </w:tcPr>
          <w:p w14:paraId="3E169F76"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14A355DD" w14:textId="04F039CD"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i/>
                <w:sz w:val="24"/>
                <w:szCs w:val="24"/>
              </w:rPr>
              <w:lastRenderedPageBreak/>
              <w:t>Elective</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562645CE" w14:textId="7777777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lastRenderedPageBreak/>
              <w:t>Halka Teorisi</w:t>
            </w:r>
          </w:p>
          <w:p w14:paraId="5921B349" w14:textId="1550C748"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i/>
                <w:iCs/>
                <w:color w:val="000000"/>
                <w:sz w:val="24"/>
                <w:szCs w:val="24"/>
                <w:lang w:eastAsia="tr-TR"/>
              </w:rPr>
              <w:lastRenderedPageBreak/>
              <w:t>Ring Theory</w:t>
            </w:r>
          </w:p>
        </w:tc>
        <w:tc>
          <w:tcPr>
            <w:tcW w:w="1559" w:type="dxa"/>
            <w:tcBorders>
              <w:top w:val="single" w:sz="4" w:space="0" w:color="auto"/>
              <w:left w:val="single" w:sz="4" w:space="0" w:color="auto"/>
              <w:bottom w:val="single" w:sz="4" w:space="0" w:color="auto"/>
              <w:right w:val="single" w:sz="4" w:space="0" w:color="auto"/>
            </w:tcBorders>
            <w:vAlign w:val="center"/>
          </w:tcPr>
          <w:p w14:paraId="7CE7D39A" w14:textId="4A0734BE"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lastRenderedPageBreak/>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64ADC436" w14:textId="117F41A8"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794D42D3" w14:textId="5A067B55"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2409987B" w14:textId="45B659A6"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545DA6DA" w14:textId="77777777" w:rsidTr="00E47D61">
        <w:trPr>
          <w:trHeight w:val="284"/>
        </w:trPr>
        <w:tc>
          <w:tcPr>
            <w:tcW w:w="1408" w:type="dxa"/>
            <w:tcBorders>
              <w:top w:val="single" w:sz="4" w:space="0" w:color="auto"/>
              <w:left w:val="single" w:sz="4" w:space="0" w:color="auto"/>
              <w:bottom w:val="single" w:sz="4" w:space="0" w:color="auto"/>
              <w:right w:val="single" w:sz="4" w:space="0" w:color="auto"/>
            </w:tcBorders>
          </w:tcPr>
          <w:p w14:paraId="0DB0A188" w14:textId="0994C385"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212041212</w:t>
            </w:r>
          </w:p>
        </w:tc>
        <w:tc>
          <w:tcPr>
            <w:tcW w:w="2970" w:type="dxa"/>
            <w:gridSpan w:val="4"/>
            <w:tcBorders>
              <w:top w:val="single" w:sz="4" w:space="0" w:color="auto"/>
              <w:left w:val="single" w:sz="4" w:space="0" w:color="auto"/>
              <w:bottom w:val="single" w:sz="4" w:space="0" w:color="auto"/>
              <w:right w:val="single" w:sz="4" w:space="0" w:color="auto"/>
            </w:tcBorders>
          </w:tcPr>
          <w:p w14:paraId="66A9A0B4"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4C3191A8" w14:textId="148702BE"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2350E6F8" w14:textId="7777777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Lineer Operatörlere Giriş</w:t>
            </w:r>
          </w:p>
          <w:p w14:paraId="24ADBD2A" w14:textId="71B974A2"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i/>
                <w:iCs/>
                <w:color w:val="000000"/>
                <w:sz w:val="24"/>
                <w:szCs w:val="24"/>
                <w:lang w:eastAsia="tr-TR"/>
              </w:rPr>
              <w:t>Introduction to Linear Operators</w:t>
            </w:r>
          </w:p>
        </w:tc>
        <w:tc>
          <w:tcPr>
            <w:tcW w:w="1559" w:type="dxa"/>
            <w:tcBorders>
              <w:top w:val="single" w:sz="4" w:space="0" w:color="auto"/>
              <w:left w:val="single" w:sz="4" w:space="0" w:color="auto"/>
              <w:bottom w:val="single" w:sz="4" w:space="0" w:color="auto"/>
              <w:right w:val="single" w:sz="4" w:space="0" w:color="auto"/>
            </w:tcBorders>
            <w:vAlign w:val="center"/>
          </w:tcPr>
          <w:p w14:paraId="383EB3A6" w14:textId="566D51D2"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587EB468" w14:textId="3AE8DC20"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0FDBD01A" w14:textId="1251949D"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7ECB3282" w14:textId="5EBF0E78"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66558926" w14:textId="77777777" w:rsidTr="001C10C4">
        <w:trPr>
          <w:trHeight w:val="284"/>
        </w:trPr>
        <w:tc>
          <w:tcPr>
            <w:tcW w:w="1408" w:type="dxa"/>
            <w:tcBorders>
              <w:top w:val="single" w:sz="4" w:space="0" w:color="auto"/>
              <w:left w:val="single" w:sz="4" w:space="0" w:color="auto"/>
              <w:bottom w:val="single" w:sz="4" w:space="0" w:color="auto"/>
              <w:right w:val="single" w:sz="4" w:space="0" w:color="auto"/>
            </w:tcBorders>
          </w:tcPr>
          <w:p w14:paraId="0B0055C7" w14:textId="27B51E22"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212041213</w:t>
            </w:r>
          </w:p>
        </w:tc>
        <w:tc>
          <w:tcPr>
            <w:tcW w:w="2970" w:type="dxa"/>
            <w:gridSpan w:val="4"/>
            <w:tcBorders>
              <w:top w:val="single" w:sz="4" w:space="0" w:color="auto"/>
              <w:left w:val="single" w:sz="4" w:space="0" w:color="auto"/>
              <w:bottom w:val="single" w:sz="4" w:space="0" w:color="auto"/>
              <w:right w:val="single" w:sz="4" w:space="0" w:color="auto"/>
            </w:tcBorders>
          </w:tcPr>
          <w:p w14:paraId="1AE442C2"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26E76A84" w14:textId="41E1BF81"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7B412DEE" w14:textId="7777777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 xml:space="preserve">Doğrusal Programlama </w:t>
            </w:r>
          </w:p>
          <w:p w14:paraId="16EE1EC6" w14:textId="0E8BF44E"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i/>
                <w:iCs/>
                <w:color w:val="000000"/>
                <w:sz w:val="24"/>
                <w:szCs w:val="24"/>
                <w:lang w:eastAsia="tr-TR"/>
              </w:rPr>
              <w:t>Linear Programming</w:t>
            </w:r>
          </w:p>
        </w:tc>
        <w:tc>
          <w:tcPr>
            <w:tcW w:w="1559" w:type="dxa"/>
            <w:tcBorders>
              <w:top w:val="single" w:sz="4" w:space="0" w:color="auto"/>
              <w:left w:val="single" w:sz="4" w:space="0" w:color="auto"/>
              <w:bottom w:val="single" w:sz="4" w:space="0" w:color="auto"/>
              <w:right w:val="single" w:sz="4" w:space="0" w:color="auto"/>
            </w:tcBorders>
            <w:vAlign w:val="center"/>
          </w:tcPr>
          <w:p w14:paraId="481F5D15" w14:textId="0B9B11AE"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7642CF95" w14:textId="5701F76F"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7C2288FA" w14:textId="017E3226"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53EDD6C8" w14:textId="61568098"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54157332" w14:textId="77777777" w:rsidTr="00CB4A71">
        <w:trPr>
          <w:trHeight w:val="284"/>
        </w:trPr>
        <w:tc>
          <w:tcPr>
            <w:tcW w:w="1408" w:type="dxa"/>
            <w:tcBorders>
              <w:top w:val="single" w:sz="4" w:space="0" w:color="auto"/>
              <w:left w:val="single" w:sz="4" w:space="0" w:color="auto"/>
              <w:bottom w:val="single" w:sz="4" w:space="0" w:color="auto"/>
              <w:right w:val="single" w:sz="4" w:space="0" w:color="auto"/>
            </w:tcBorders>
          </w:tcPr>
          <w:p w14:paraId="17B03E97" w14:textId="5DD8F453"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212041214</w:t>
            </w:r>
          </w:p>
        </w:tc>
        <w:tc>
          <w:tcPr>
            <w:tcW w:w="2970" w:type="dxa"/>
            <w:gridSpan w:val="4"/>
            <w:tcBorders>
              <w:top w:val="single" w:sz="4" w:space="0" w:color="auto"/>
              <w:left w:val="single" w:sz="4" w:space="0" w:color="auto"/>
              <w:bottom w:val="single" w:sz="4" w:space="0" w:color="auto"/>
              <w:right w:val="single" w:sz="4" w:space="0" w:color="auto"/>
            </w:tcBorders>
          </w:tcPr>
          <w:p w14:paraId="5FF19B88"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5F5DDE87" w14:textId="52E89004"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471F8D49" w14:textId="7777777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Mathematica ile Eğrilerin Diferensiyel Geometrisi</w:t>
            </w:r>
          </w:p>
          <w:p w14:paraId="2F2EB94F" w14:textId="207C1651"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i/>
                <w:iCs/>
                <w:color w:val="000000"/>
                <w:sz w:val="24"/>
                <w:szCs w:val="24"/>
                <w:lang w:eastAsia="tr-TR"/>
              </w:rPr>
              <w:t>Differential Geometry of Curves with Mathematica</w:t>
            </w:r>
          </w:p>
        </w:tc>
        <w:tc>
          <w:tcPr>
            <w:tcW w:w="1559" w:type="dxa"/>
            <w:tcBorders>
              <w:top w:val="single" w:sz="4" w:space="0" w:color="auto"/>
              <w:left w:val="single" w:sz="4" w:space="0" w:color="auto"/>
              <w:bottom w:val="single" w:sz="4" w:space="0" w:color="auto"/>
              <w:right w:val="single" w:sz="4" w:space="0" w:color="auto"/>
            </w:tcBorders>
            <w:vAlign w:val="center"/>
          </w:tcPr>
          <w:p w14:paraId="2E87E47E" w14:textId="2B345EE5"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2E55729E" w14:textId="132949FD"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1F1ADDC2" w14:textId="32083DBC"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64BA2474" w14:textId="01353270"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4D24352A" w14:textId="77777777" w:rsidTr="00937B47">
        <w:trPr>
          <w:trHeight w:val="284"/>
        </w:trPr>
        <w:tc>
          <w:tcPr>
            <w:tcW w:w="1408" w:type="dxa"/>
            <w:tcBorders>
              <w:top w:val="single" w:sz="4" w:space="0" w:color="auto"/>
              <w:left w:val="single" w:sz="4" w:space="0" w:color="auto"/>
              <w:bottom w:val="single" w:sz="4" w:space="0" w:color="auto"/>
              <w:right w:val="single" w:sz="4" w:space="0" w:color="auto"/>
            </w:tcBorders>
          </w:tcPr>
          <w:p w14:paraId="4167DDFA" w14:textId="1E3ABDD9"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212041215</w:t>
            </w:r>
          </w:p>
        </w:tc>
        <w:tc>
          <w:tcPr>
            <w:tcW w:w="2970" w:type="dxa"/>
            <w:gridSpan w:val="4"/>
            <w:tcBorders>
              <w:top w:val="single" w:sz="4" w:space="0" w:color="auto"/>
              <w:left w:val="single" w:sz="4" w:space="0" w:color="auto"/>
              <w:bottom w:val="single" w:sz="4" w:space="0" w:color="auto"/>
              <w:right w:val="single" w:sz="4" w:space="0" w:color="auto"/>
            </w:tcBorders>
          </w:tcPr>
          <w:p w14:paraId="2845948C"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48BBA6EC" w14:textId="1060763C"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7CC71006" w14:textId="77777777" w:rsidR="000F69F3" w:rsidRPr="000F69F3" w:rsidRDefault="000F69F3" w:rsidP="000F69F3">
            <w:pPr>
              <w:spacing w:line="240" w:lineRule="auto"/>
              <w:rPr>
                <w:rFonts w:ascii="Times New Roman" w:eastAsia="Times New Roman" w:hAnsi="Times New Roman" w:cs="Times New Roman"/>
                <w:b/>
                <w:iCs/>
                <w:color w:val="000000"/>
                <w:sz w:val="24"/>
                <w:szCs w:val="24"/>
                <w:lang w:eastAsia="tr-TR"/>
              </w:rPr>
            </w:pPr>
            <w:r w:rsidRPr="000F69F3">
              <w:rPr>
                <w:rFonts w:ascii="Times New Roman" w:eastAsia="Times New Roman" w:hAnsi="Times New Roman" w:cs="Times New Roman"/>
                <w:b/>
                <w:iCs/>
                <w:color w:val="000000"/>
                <w:sz w:val="24"/>
                <w:szCs w:val="24"/>
                <w:lang w:eastAsia="tr-TR"/>
              </w:rPr>
              <w:t>Kriptolojiye Giriş</w:t>
            </w:r>
          </w:p>
          <w:p w14:paraId="61FF832D" w14:textId="7BBE9E07"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i/>
                <w:iCs/>
                <w:color w:val="000000"/>
                <w:sz w:val="24"/>
                <w:szCs w:val="24"/>
                <w:lang w:eastAsia="tr-TR"/>
              </w:rPr>
              <w:t>Introduction to Cryptology</w:t>
            </w:r>
          </w:p>
        </w:tc>
        <w:tc>
          <w:tcPr>
            <w:tcW w:w="1559" w:type="dxa"/>
            <w:tcBorders>
              <w:top w:val="single" w:sz="4" w:space="0" w:color="auto"/>
              <w:left w:val="single" w:sz="4" w:space="0" w:color="auto"/>
              <w:bottom w:val="single" w:sz="4" w:space="0" w:color="auto"/>
              <w:right w:val="single" w:sz="4" w:space="0" w:color="auto"/>
            </w:tcBorders>
            <w:vAlign w:val="center"/>
          </w:tcPr>
          <w:p w14:paraId="22582E37" w14:textId="0AAA1014"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2BF1B7CB" w14:textId="39378FC8"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7324A8FB" w14:textId="2393AE32"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607394E6" w14:textId="738E7307"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15F65E8E" w14:textId="77777777" w:rsidTr="006E6766">
        <w:trPr>
          <w:trHeight w:val="284"/>
        </w:trPr>
        <w:tc>
          <w:tcPr>
            <w:tcW w:w="1408" w:type="dxa"/>
            <w:tcBorders>
              <w:top w:val="single" w:sz="4" w:space="0" w:color="auto"/>
              <w:left w:val="single" w:sz="4" w:space="0" w:color="auto"/>
              <w:bottom w:val="single" w:sz="4" w:space="0" w:color="auto"/>
              <w:right w:val="single" w:sz="4" w:space="0" w:color="auto"/>
            </w:tcBorders>
          </w:tcPr>
          <w:p w14:paraId="00672A40" w14:textId="5231CF2F" w:rsidR="000F69F3" w:rsidRPr="000F69F3" w:rsidRDefault="000F69F3" w:rsidP="000F69F3">
            <w:pPr>
              <w:jc w:val="center"/>
              <w:rPr>
                <w:rFonts w:ascii="Times New Roman" w:hAnsi="Times New Roman" w:cs="Times New Roman"/>
                <w:b/>
                <w:bCs/>
                <w:sz w:val="24"/>
                <w:szCs w:val="24"/>
              </w:rPr>
            </w:pPr>
            <w:r w:rsidRPr="000F69F3">
              <w:rPr>
                <w:rFonts w:ascii="Times New Roman" w:hAnsi="Times New Roman" w:cs="Times New Roman"/>
                <w:b/>
                <w:bCs/>
                <w:sz w:val="24"/>
                <w:szCs w:val="24"/>
              </w:rPr>
              <w:t>212041216</w:t>
            </w:r>
          </w:p>
        </w:tc>
        <w:tc>
          <w:tcPr>
            <w:tcW w:w="2970" w:type="dxa"/>
            <w:gridSpan w:val="4"/>
            <w:tcBorders>
              <w:top w:val="single" w:sz="4" w:space="0" w:color="auto"/>
              <w:left w:val="single" w:sz="4" w:space="0" w:color="auto"/>
              <w:bottom w:val="single" w:sz="4" w:space="0" w:color="auto"/>
              <w:right w:val="single" w:sz="4" w:space="0" w:color="auto"/>
            </w:tcBorders>
          </w:tcPr>
          <w:p w14:paraId="39795ABF" w14:textId="77777777"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Seçmeli</w:t>
            </w:r>
          </w:p>
          <w:p w14:paraId="10CC92E0" w14:textId="7F9B1AE3" w:rsidR="000F69F3" w:rsidRPr="000F69F3" w:rsidRDefault="000F69F3" w:rsidP="000F69F3">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i/>
                <w:sz w:val="24"/>
                <w:szCs w:val="24"/>
              </w:rPr>
              <w:t>Elective</w:t>
            </w:r>
          </w:p>
        </w:tc>
        <w:tc>
          <w:tcPr>
            <w:tcW w:w="5115" w:type="dxa"/>
            <w:gridSpan w:val="2"/>
            <w:tcBorders>
              <w:top w:val="single" w:sz="4" w:space="0" w:color="auto"/>
              <w:left w:val="single" w:sz="4" w:space="0" w:color="auto"/>
              <w:bottom w:val="single" w:sz="4" w:space="0" w:color="auto"/>
              <w:right w:val="single" w:sz="4" w:space="0" w:color="auto"/>
            </w:tcBorders>
            <w:vAlign w:val="center"/>
          </w:tcPr>
          <w:p w14:paraId="32AEBBEF" w14:textId="77777777" w:rsidR="000F69F3" w:rsidRPr="000F69F3" w:rsidRDefault="000F69F3" w:rsidP="000F69F3">
            <w:pPr>
              <w:spacing w:line="240" w:lineRule="auto"/>
              <w:rPr>
                <w:rFonts w:ascii="Times New Roman" w:eastAsia="Times New Roman" w:hAnsi="Times New Roman" w:cs="Times New Roman"/>
                <w:b/>
                <w:iCs/>
                <w:color w:val="000000"/>
                <w:sz w:val="24"/>
                <w:szCs w:val="24"/>
                <w:lang w:eastAsia="tr-TR"/>
              </w:rPr>
            </w:pPr>
            <w:r w:rsidRPr="000F69F3">
              <w:rPr>
                <w:rFonts w:ascii="Times New Roman" w:eastAsia="Times New Roman" w:hAnsi="Times New Roman" w:cs="Times New Roman"/>
                <w:b/>
                <w:iCs/>
                <w:color w:val="000000"/>
                <w:sz w:val="24"/>
                <w:szCs w:val="24"/>
                <w:lang w:eastAsia="tr-TR"/>
              </w:rPr>
              <w:t xml:space="preserve">Kariyer Planlama </w:t>
            </w:r>
          </w:p>
          <w:p w14:paraId="132B42A4" w14:textId="746C7FF6" w:rsidR="000F69F3" w:rsidRPr="000F69F3" w:rsidRDefault="000F69F3" w:rsidP="000F69F3">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i/>
                <w:iCs/>
                <w:color w:val="000000"/>
                <w:sz w:val="24"/>
                <w:szCs w:val="24"/>
                <w:lang w:eastAsia="tr-TR"/>
              </w:rPr>
              <w:t>Career Planning</w:t>
            </w:r>
          </w:p>
        </w:tc>
        <w:tc>
          <w:tcPr>
            <w:tcW w:w="1559" w:type="dxa"/>
            <w:tcBorders>
              <w:top w:val="single" w:sz="4" w:space="0" w:color="auto"/>
              <w:left w:val="single" w:sz="4" w:space="0" w:color="auto"/>
              <w:bottom w:val="single" w:sz="4" w:space="0" w:color="auto"/>
              <w:right w:val="single" w:sz="4" w:space="0" w:color="auto"/>
            </w:tcBorders>
            <w:vAlign w:val="center"/>
          </w:tcPr>
          <w:p w14:paraId="7DA85650" w14:textId="0D6B7125"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686" w:type="dxa"/>
            <w:gridSpan w:val="6"/>
            <w:tcBorders>
              <w:top w:val="single" w:sz="4" w:space="0" w:color="auto"/>
              <w:left w:val="single" w:sz="4" w:space="0" w:color="auto"/>
              <w:bottom w:val="single" w:sz="4" w:space="0" w:color="auto"/>
              <w:right w:val="single" w:sz="4" w:space="0" w:color="auto"/>
            </w:tcBorders>
            <w:vAlign w:val="center"/>
          </w:tcPr>
          <w:p w14:paraId="3E042B10" w14:textId="6DE045D8"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2</w:t>
            </w:r>
          </w:p>
        </w:tc>
        <w:tc>
          <w:tcPr>
            <w:tcW w:w="1005" w:type="dxa"/>
            <w:gridSpan w:val="4"/>
            <w:tcBorders>
              <w:top w:val="single" w:sz="4" w:space="0" w:color="auto"/>
              <w:left w:val="single" w:sz="4" w:space="0" w:color="auto"/>
              <w:bottom w:val="single" w:sz="4" w:space="0" w:color="auto"/>
              <w:right w:val="single" w:sz="4" w:space="0" w:color="auto"/>
            </w:tcBorders>
            <w:vAlign w:val="center"/>
          </w:tcPr>
          <w:p w14:paraId="40F4D55C" w14:textId="4FE47285"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0BAA0E61" w14:textId="0A0A2652" w:rsidR="000F69F3" w:rsidRPr="000F69F3" w:rsidRDefault="000F69F3" w:rsidP="000F69F3">
            <w:pPr>
              <w:jc w:val="center"/>
              <w:rPr>
                <w:rFonts w:ascii="Times New Roman" w:hAnsi="Times New Roman" w:cs="Times New Roman"/>
                <w:b/>
                <w:bCs/>
                <w:sz w:val="24"/>
                <w:szCs w:val="24"/>
              </w:rPr>
            </w:pPr>
            <w:r w:rsidRPr="000F69F3">
              <w:rPr>
                <w:rFonts w:ascii="Times New Roman" w:eastAsia="Times New Roman" w:hAnsi="Times New Roman" w:cs="Times New Roman"/>
                <w:b/>
                <w:bCs/>
                <w:color w:val="000000"/>
                <w:sz w:val="24"/>
                <w:szCs w:val="24"/>
                <w:lang w:eastAsia="tr-TR"/>
              </w:rPr>
              <w:t>4</w:t>
            </w:r>
          </w:p>
        </w:tc>
      </w:tr>
      <w:tr w:rsidR="000F69F3" w:rsidRPr="000C116A" w14:paraId="51A7424E" w14:textId="77777777" w:rsidTr="00B2051B">
        <w:trPr>
          <w:trHeight w:val="284"/>
        </w:trPr>
        <w:tc>
          <w:tcPr>
            <w:tcW w:w="14739" w:type="dxa"/>
            <w:gridSpan w:val="20"/>
            <w:tcBorders>
              <w:top w:val="single" w:sz="4" w:space="0" w:color="auto"/>
              <w:left w:val="single" w:sz="4" w:space="0" w:color="auto"/>
              <w:bottom w:val="single" w:sz="4" w:space="0" w:color="auto"/>
              <w:right w:val="single" w:sz="4" w:space="0" w:color="auto"/>
            </w:tcBorders>
            <w:vAlign w:val="center"/>
          </w:tcPr>
          <w:p w14:paraId="6542E064" w14:textId="77777777"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b/>
                <w:sz w:val="24"/>
                <w:szCs w:val="24"/>
              </w:rPr>
              <w:t>VIII. YARIYIL/</w:t>
            </w:r>
            <w:r w:rsidRPr="000C116A">
              <w:rPr>
                <w:rFonts w:ascii="Times New Roman" w:hAnsi="Times New Roman" w:cs="Times New Roman"/>
                <w:bCs/>
                <w:i/>
                <w:iCs/>
                <w:sz w:val="24"/>
                <w:szCs w:val="24"/>
              </w:rPr>
              <w:t>VIII. SEMESTER</w:t>
            </w:r>
          </w:p>
        </w:tc>
      </w:tr>
      <w:tr w:rsidR="000F69F3" w:rsidRPr="000C116A" w14:paraId="025D17DA" w14:textId="77777777" w:rsidTr="008F521D">
        <w:trPr>
          <w:trHeight w:val="284"/>
        </w:trPr>
        <w:tc>
          <w:tcPr>
            <w:tcW w:w="15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DCC1E2" w14:textId="77777777"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b/>
                <w:sz w:val="24"/>
                <w:szCs w:val="24"/>
              </w:rPr>
              <w:t>DERS KODU</w:t>
            </w:r>
          </w:p>
          <w:p w14:paraId="24A7C086" w14:textId="0306F2B1"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bCs/>
                <w:i/>
                <w:iCs/>
                <w:sz w:val="24"/>
                <w:szCs w:val="24"/>
              </w:rPr>
              <w:t>Course Code</w:t>
            </w:r>
          </w:p>
        </w:tc>
        <w:tc>
          <w:tcPr>
            <w:tcW w:w="28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991FE1" w14:textId="77777777"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b/>
                <w:sz w:val="24"/>
                <w:szCs w:val="24"/>
              </w:rPr>
              <w:t>ZORUNLU / SEÇMELİ</w:t>
            </w:r>
          </w:p>
          <w:p w14:paraId="52919B69" w14:textId="5968E1B1"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bCs/>
                <w:i/>
                <w:iCs/>
                <w:sz w:val="24"/>
                <w:szCs w:val="24"/>
              </w:rPr>
              <w:t>Compulsory/Elective</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3F6F8" w14:textId="27A723CF"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b/>
                <w:sz w:val="24"/>
                <w:szCs w:val="24"/>
              </w:rPr>
              <w:t>DERS ADI/</w:t>
            </w:r>
            <w:r w:rsidRPr="000C116A">
              <w:rPr>
                <w:rFonts w:ascii="Times New Roman" w:hAnsi="Times New Roman" w:cs="Times New Roman"/>
                <w:bCs/>
                <w:i/>
                <w:iCs/>
                <w:sz w:val="24"/>
                <w:szCs w:val="24"/>
              </w:rPr>
              <w:t>Course Title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5943D" w14:textId="77777777"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b/>
                <w:sz w:val="24"/>
                <w:szCs w:val="24"/>
              </w:rPr>
              <w:t>T</w:t>
            </w:r>
          </w:p>
          <w:p w14:paraId="2E264A2F" w14:textId="20E4D269"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i/>
                <w:sz w:val="24"/>
                <w:szCs w:val="24"/>
              </w:rPr>
              <w:t>(Theoretical)</w:t>
            </w:r>
          </w:p>
        </w:tc>
        <w:tc>
          <w:tcPr>
            <w:tcW w:w="169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8CF5A" w14:textId="77777777"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b/>
                <w:sz w:val="24"/>
                <w:szCs w:val="24"/>
              </w:rPr>
              <w:t>U</w:t>
            </w:r>
          </w:p>
          <w:p w14:paraId="0DF8A87F" w14:textId="20E774EE"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i/>
                <w:sz w:val="24"/>
                <w:szCs w:val="24"/>
              </w:rPr>
              <w:t>(Practice)</w:t>
            </w:r>
          </w:p>
        </w:tc>
        <w:tc>
          <w:tcPr>
            <w:tcW w:w="9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7DA201" w14:textId="77777777"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b/>
                <w:sz w:val="24"/>
                <w:szCs w:val="24"/>
              </w:rPr>
              <w:t>K</w:t>
            </w:r>
          </w:p>
          <w:p w14:paraId="1764C530" w14:textId="70BCEE81"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i/>
                <w:sz w:val="24"/>
                <w:szCs w:val="24"/>
              </w:rPr>
              <w:t>(Credit)</w:t>
            </w:r>
          </w:p>
        </w:tc>
        <w:tc>
          <w:tcPr>
            <w:tcW w:w="9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16CB85" w14:textId="77777777"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b/>
                <w:sz w:val="24"/>
                <w:szCs w:val="24"/>
              </w:rPr>
              <w:t>AKTS</w:t>
            </w:r>
          </w:p>
          <w:p w14:paraId="57D430B3" w14:textId="548A5C25" w:rsidR="000F69F3" w:rsidRPr="000C116A" w:rsidRDefault="000F69F3" w:rsidP="000F69F3">
            <w:pPr>
              <w:jc w:val="center"/>
              <w:rPr>
                <w:rFonts w:ascii="Times New Roman" w:hAnsi="Times New Roman" w:cs="Times New Roman"/>
                <w:b/>
                <w:sz w:val="24"/>
                <w:szCs w:val="24"/>
              </w:rPr>
            </w:pPr>
            <w:r w:rsidRPr="000C116A">
              <w:rPr>
                <w:rFonts w:ascii="Times New Roman" w:hAnsi="Times New Roman" w:cs="Times New Roman"/>
                <w:bCs/>
                <w:i/>
                <w:iCs/>
                <w:sz w:val="24"/>
                <w:szCs w:val="24"/>
              </w:rPr>
              <w:t>ECTS</w:t>
            </w:r>
          </w:p>
        </w:tc>
      </w:tr>
      <w:tr w:rsidR="008F521D" w:rsidRPr="000C116A" w14:paraId="1F089E2F" w14:textId="77777777" w:rsidTr="008F521D">
        <w:trPr>
          <w:trHeight w:val="284"/>
        </w:trPr>
        <w:tc>
          <w:tcPr>
            <w:tcW w:w="1555" w:type="dxa"/>
            <w:gridSpan w:val="2"/>
            <w:tcBorders>
              <w:top w:val="single" w:sz="4" w:space="0" w:color="auto"/>
              <w:left w:val="single" w:sz="4" w:space="0" w:color="auto"/>
              <w:bottom w:val="single" w:sz="4" w:space="0" w:color="auto"/>
              <w:right w:val="single" w:sz="4" w:space="0" w:color="auto"/>
            </w:tcBorders>
          </w:tcPr>
          <w:p w14:paraId="1D950D31" w14:textId="713EB6F5" w:rsidR="008F521D" w:rsidRPr="000F69F3" w:rsidRDefault="008F521D" w:rsidP="008F521D">
            <w:pPr>
              <w:jc w:val="center"/>
              <w:rPr>
                <w:rFonts w:ascii="Times New Roman" w:hAnsi="Times New Roman" w:cs="Times New Roman"/>
                <w:b/>
                <w:sz w:val="24"/>
                <w:szCs w:val="24"/>
              </w:rPr>
            </w:pPr>
            <w:r w:rsidRPr="008F521D">
              <w:rPr>
                <w:rFonts w:ascii="Times New Roman" w:hAnsi="Times New Roman" w:cs="Times New Roman"/>
                <w:b/>
                <w:sz w:val="24"/>
                <w:szCs w:val="24"/>
              </w:rPr>
              <w:t>212042101</w:t>
            </w:r>
          </w:p>
        </w:tc>
        <w:tc>
          <w:tcPr>
            <w:tcW w:w="2835" w:type="dxa"/>
            <w:gridSpan w:val="4"/>
            <w:tcBorders>
              <w:top w:val="single" w:sz="4" w:space="0" w:color="auto"/>
              <w:left w:val="single" w:sz="4" w:space="0" w:color="auto"/>
              <w:bottom w:val="single" w:sz="4" w:space="0" w:color="auto"/>
              <w:right w:val="single" w:sz="4" w:space="0" w:color="auto"/>
            </w:tcBorders>
          </w:tcPr>
          <w:p w14:paraId="46EE973B" w14:textId="77777777" w:rsidR="008F521D" w:rsidRPr="000F69F3" w:rsidRDefault="008F521D" w:rsidP="008F521D">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Zorunlu</w:t>
            </w:r>
          </w:p>
          <w:p w14:paraId="7A27E0E5" w14:textId="4A2C8AB3" w:rsidR="008F521D" w:rsidRPr="000F69F3" w:rsidRDefault="008F521D" w:rsidP="008F521D">
            <w:pPr>
              <w:jc w:val="center"/>
              <w:rPr>
                <w:rFonts w:ascii="Times New Roman" w:hAnsi="Times New Roman" w:cs="Times New Roman"/>
                <w:b/>
                <w:sz w:val="24"/>
                <w:szCs w:val="24"/>
              </w:rPr>
            </w:pPr>
            <w:r w:rsidRPr="000F69F3">
              <w:rPr>
                <w:rFonts w:ascii="Times New Roman" w:hAnsi="Times New Roman" w:cs="Times New Roman"/>
                <w:bCs/>
                <w:i/>
                <w:iCs/>
                <w:sz w:val="24"/>
                <w:szCs w:val="24"/>
              </w:rPr>
              <w:t>Compulsory</w:t>
            </w:r>
          </w:p>
        </w:tc>
        <w:tc>
          <w:tcPr>
            <w:tcW w:w="5103" w:type="dxa"/>
            <w:tcBorders>
              <w:top w:val="single" w:sz="4" w:space="0" w:color="auto"/>
              <w:left w:val="single" w:sz="4" w:space="0" w:color="auto"/>
              <w:bottom w:val="single" w:sz="4" w:space="0" w:color="auto"/>
              <w:right w:val="single" w:sz="4" w:space="0" w:color="auto"/>
            </w:tcBorders>
          </w:tcPr>
          <w:p w14:paraId="2C087B77" w14:textId="5154894E" w:rsidR="008F521D" w:rsidRPr="000F69F3" w:rsidRDefault="008F521D" w:rsidP="008F521D">
            <w:pPr>
              <w:autoSpaceDE w:val="0"/>
              <w:autoSpaceDN w:val="0"/>
              <w:adjustRightInd w:val="0"/>
              <w:spacing w:line="240" w:lineRule="auto"/>
              <w:rPr>
                <w:rFonts w:ascii="Times New Roman" w:hAnsi="Times New Roman" w:cs="Times New Roman"/>
                <w:b/>
                <w:sz w:val="24"/>
                <w:szCs w:val="24"/>
              </w:rPr>
            </w:pPr>
            <w:r w:rsidRPr="000F69F3">
              <w:rPr>
                <w:rFonts w:ascii="Times New Roman" w:hAnsi="Times New Roman" w:cs="Times New Roman"/>
                <w:b/>
                <w:sz w:val="24"/>
                <w:szCs w:val="24"/>
              </w:rPr>
              <w:t xml:space="preserve">Bitirme </w:t>
            </w:r>
            <w:r w:rsidR="00B845A2">
              <w:rPr>
                <w:rFonts w:ascii="Times New Roman" w:hAnsi="Times New Roman" w:cs="Times New Roman"/>
                <w:b/>
                <w:sz w:val="24"/>
                <w:szCs w:val="24"/>
              </w:rPr>
              <w:t>Tez</w:t>
            </w:r>
            <w:r w:rsidRPr="000F69F3">
              <w:rPr>
                <w:rFonts w:ascii="Times New Roman" w:hAnsi="Times New Roman" w:cs="Times New Roman"/>
                <w:b/>
                <w:sz w:val="24"/>
                <w:szCs w:val="24"/>
              </w:rPr>
              <w:t>i II</w:t>
            </w:r>
          </w:p>
          <w:p w14:paraId="66EBB80F" w14:textId="44EA0BD4" w:rsidR="008F521D" w:rsidRPr="000F69F3" w:rsidRDefault="008F521D" w:rsidP="008F521D">
            <w:pPr>
              <w:rPr>
                <w:rFonts w:ascii="Times New Roman" w:hAnsi="Times New Roman" w:cs="Times New Roman"/>
                <w:b/>
                <w:sz w:val="24"/>
                <w:szCs w:val="24"/>
              </w:rPr>
            </w:pPr>
            <w:r w:rsidRPr="000F69F3">
              <w:rPr>
                <w:rFonts w:ascii="Times New Roman" w:hAnsi="Times New Roman" w:cs="Times New Roman"/>
                <w:i/>
                <w:sz w:val="24"/>
                <w:szCs w:val="24"/>
                <w:lang w:val="en-US"/>
              </w:rPr>
              <w:t xml:space="preserve">Graduation </w:t>
            </w:r>
            <w:r w:rsidR="00B845A2">
              <w:rPr>
                <w:rFonts w:ascii="Times New Roman" w:hAnsi="Times New Roman" w:cs="Times New Roman"/>
                <w:i/>
                <w:sz w:val="24"/>
                <w:szCs w:val="24"/>
                <w:lang w:val="en-US"/>
              </w:rPr>
              <w:t>Thesi</w:t>
            </w:r>
            <w:r w:rsidR="009205DC">
              <w:rPr>
                <w:rFonts w:ascii="Times New Roman" w:hAnsi="Times New Roman" w:cs="Times New Roman"/>
                <w:i/>
                <w:sz w:val="24"/>
                <w:szCs w:val="24"/>
                <w:lang w:val="en-US"/>
              </w:rPr>
              <w:t xml:space="preserve">s </w:t>
            </w:r>
            <w:r w:rsidRPr="000F69F3">
              <w:rPr>
                <w:rFonts w:ascii="Times New Roman" w:hAnsi="Times New Roman" w:cs="Times New Roman"/>
                <w:i/>
                <w:sz w:val="24"/>
                <w:szCs w:val="24"/>
                <w:lang w:val="en-US"/>
              </w:rPr>
              <w:t>II</w:t>
            </w:r>
          </w:p>
        </w:tc>
        <w:tc>
          <w:tcPr>
            <w:tcW w:w="1559" w:type="dxa"/>
            <w:tcBorders>
              <w:top w:val="single" w:sz="4" w:space="0" w:color="auto"/>
              <w:left w:val="single" w:sz="4" w:space="0" w:color="auto"/>
              <w:bottom w:val="single" w:sz="4" w:space="0" w:color="auto"/>
              <w:right w:val="single" w:sz="4" w:space="0" w:color="auto"/>
            </w:tcBorders>
            <w:vAlign w:val="center"/>
          </w:tcPr>
          <w:p w14:paraId="7C0115DA" w14:textId="765DA222" w:rsidR="008F521D" w:rsidRPr="008F521D" w:rsidRDefault="008F521D" w:rsidP="008F521D">
            <w:pPr>
              <w:jc w:val="center"/>
              <w:rPr>
                <w:rFonts w:ascii="Times New Roman" w:hAnsi="Times New Roman" w:cs="Times New Roman"/>
                <w:b/>
                <w:bCs/>
                <w:sz w:val="24"/>
                <w:szCs w:val="24"/>
              </w:rPr>
            </w:pPr>
            <w:r w:rsidRPr="008F521D">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50B03671" w14:textId="0F03FC18" w:rsidR="008F521D" w:rsidRPr="008F521D" w:rsidRDefault="008F521D" w:rsidP="008F521D">
            <w:pPr>
              <w:jc w:val="center"/>
              <w:rPr>
                <w:rFonts w:ascii="Times New Roman" w:hAnsi="Times New Roman" w:cs="Times New Roman"/>
                <w:b/>
                <w:bCs/>
                <w:sz w:val="24"/>
                <w:szCs w:val="24"/>
              </w:rPr>
            </w:pPr>
            <w:r w:rsidRPr="008F521D">
              <w:rPr>
                <w:rFonts w:ascii="Times New Roman" w:eastAsia="Times New Roman" w:hAnsi="Times New Roman" w:cs="Times New Roman"/>
                <w:b/>
                <w:bCs/>
                <w:color w:val="000000"/>
                <w:sz w:val="24"/>
                <w:szCs w:val="24"/>
                <w:lang w:eastAsia="tr-TR"/>
              </w:rPr>
              <w:t>0</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13257C9F" w14:textId="1B57E920" w:rsidR="008F521D" w:rsidRPr="008F521D" w:rsidRDefault="008F521D" w:rsidP="008F521D">
            <w:pPr>
              <w:jc w:val="center"/>
              <w:rPr>
                <w:rFonts w:ascii="Times New Roman" w:hAnsi="Times New Roman" w:cs="Times New Roman"/>
                <w:b/>
                <w:bCs/>
                <w:sz w:val="24"/>
                <w:szCs w:val="24"/>
              </w:rPr>
            </w:pPr>
            <w:r w:rsidRPr="008F521D">
              <w:rPr>
                <w:rFonts w:ascii="Times New Roman" w:eastAsia="Times New Roman" w:hAnsi="Times New Roman" w:cs="Times New Roman"/>
                <w:b/>
                <w:bCs/>
                <w:color w:val="000000"/>
                <w:sz w:val="24"/>
                <w:szCs w:val="24"/>
                <w:lang w:eastAsia="tr-TR"/>
              </w:rPr>
              <w:t>2</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202AA4FF" w14:textId="3EA5C2D0" w:rsidR="008F521D" w:rsidRPr="008F521D" w:rsidRDefault="008F521D" w:rsidP="008F521D">
            <w:pPr>
              <w:jc w:val="center"/>
              <w:rPr>
                <w:rFonts w:ascii="Times New Roman" w:hAnsi="Times New Roman" w:cs="Times New Roman"/>
                <w:b/>
                <w:bCs/>
                <w:sz w:val="24"/>
                <w:szCs w:val="24"/>
              </w:rPr>
            </w:pPr>
            <w:r w:rsidRPr="008F521D">
              <w:rPr>
                <w:rFonts w:ascii="Times New Roman" w:eastAsia="Times New Roman" w:hAnsi="Times New Roman" w:cs="Times New Roman"/>
                <w:b/>
                <w:bCs/>
                <w:color w:val="000000"/>
                <w:sz w:val="24"/>
                <w:szCs w:val="24"/>
                <w:lang w:eastAsia="tr-TR"/>
              </w:rPr>
              <w:t>4</w:t>
            </w:r>
          </w:p>
        </w:tc>
      </w:tr>
      <w:tr w:rsidR="008F521D" w:rsidRPr="000C116A" w14:paraId="70AEA8BC" w14:textId="77777777" w:rsidTr="008F521D">
        <w:trPr>
          <w:trHeight w:val="284"/>
        </w:trPr>
        <w:tc>
          <w:tcPr>
            <w:tcW w:w="1555" w:type="dxa"/>
            <w:gridSpan w:val="2"/>
            <w:tcBorders>
              <w:top w:val="single" w:sz="4" w:space="0" w:color="auto"/>
              <w:left w:val="single" w:sz="4" w:space="0" w:color="auto"/>
              <w:bottom w:val="single" w:sz="4" w:space="0" w:color="auto"/>
              <w:right w:val="single" w:sz="4" w:space="0" w:color="auto"/>
            </w:tcBorders>
          </w:tcPr>
          <w:p w14:paraId="5F659D03" w14:textId="2B966EC4" w:rsidR="008F521D" w:rsidRPr="000F69F3" w:rsidRDefault="008F521D" w:rsidP="008F521D">
            <w:pPr>
              <w:jc w:val="center"/>
              <w:rPr>
                <w:rFonts w:ascii="Times New Roman" w:hAnsi="Times New Roman" w:cs="Times New Roman"/>
                <w:b/>
                <w:sz w:val="24"/>
                <w:szCs w:val="24"/>
              </w:rPr>
            </w:pPr>
            <w:r w:rsidRPr="008F521D">
              <w:rPr>
                <w:rFonts w:ascii="Times New Roman" w:hAnsi="Times New Roman" w:cs="Times New Roman"/>
                <w:b/>
                <w:sz w:val="24"/>
                <w:szCs w:val="24"/>
              </w:rPr>
              <w:t>212042102</w:t>
            </w:r>
          </w:p>
        </w:tc>
        <w:tc>
          <w:tcPr>
            <w:tcW w:w="2835" w:type="dxa"/>
            <w:gridSpan w:val="4"/>
            <w:tcBorders>
              <w:top w:val="single" w:sz="4" w:space="0" w:color="auto"/>
              <w:left w:val="single" w:sz="4" w:space="0" w:color="auto"/>
              <w:bottom w:val="single" w:sz="4" w:space="0" w:color="auto"/>
              <w:right w:val="single" w:sz="4" w:space="0" w:color="auto"/>
            </w:tcBorders>
          </w:tcPr>
          <w:p w14:paraId="6C59EB96" w14:textId="77777777" w:rsidR="008F521D" w:rsidRPr="000F69F3" w:rsidRDefault="008F521D" w:rsidP="008F521D">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Zorunlu</w:t>
            </w:r>
          </w:p>
          <w:p w14:paraId="58455BC6" w14:textId="50AFD75F" w:rsidR="008F521D" w:rsidRPr="000F69F3" w:rsidRDefault="008F521D" w:rsidP="008F521D">
            <w:pPr>
              <w:jc w:val="center"/>
              <w:rPr>
                <w:rFonts w:ascii="Times New Roman" w:hAnsi="Times New Roman" w:cs="Times New Roman"/>
                <w:b/>
                <w:sz w:val="24"/>
                <w:szCs w:val="24"/>
              </w:rPr>
            </w:pPr>
            <w:r w:rsidRPr="000F69F3">
              <w:rPr>
                <w:rFonts w:ascii="Times New Roman" w:hAnsi="Times New Roman" w:cs="Times New Roman"/>
                <w:bCs/>
                <w:i/>
                <w:iCs/>
                <w:sz w:val="24"/>
                <w:szCs w:val="24"/>
              </w:rPr>
              <w:t>Compulsory</w:t>
            </w:r>
          </w:p>
        </w:tc>
        <w:tc>
          <w:tcPr>
            <w:tcW w:w="5103" w:type="dxa"/>
            <w:tcBorders>
              <w:top w:val="single" w:sz="4" w:space="0" w:color="auto"/>
              <w:left w:val="single" w:sz="4" w:space="0" w:color="auto"/>
              <w:bottom w:val="single" w:sz="4" w:space="0" w:color="auto"/>
              <w:right w:val="single" w:sz="4" w:space="0" w:color="auto"/>
            </w:tcBorders>
          </w:tcPr>
          <w:p w14:paraId="6FE3C142" w14:textId="77777777" w:rsidR="008F521D" w:rsidRPr="000F69F3" w:rsidRDefault="008F521D" w:rsidP="008F521D">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Ölçü Teorisi</w:t>
            </w:r>
          </w:p>
          <w:p w14:paraId="77DE930B" w14:textId="0F79FAE3" w:rsidR="008F521D" w:rsidRPr="000F69F3" w:rsidRDefault="008F521D" w:rsidP="008F521D">
            <w:pPr>
              <w:rPr>
                <w:rFonts w:ascii="Times New Roman" w:hAnsi="Times New Roman" w:cs="Times New Roman"/>
                <w:b/>
                <w:sz w:val="24"/>
                <w:szCs w:val="24"/>
              </w:rPr>
            </w:pPr>
            <w:r w:rsidRPr="000F69F3">
              <w:rPr>
                <w:rFonts w:ascii="Times New Roman" w:eastAsia="Times New Roman" w:hAnsi="Times New Roman" w:cs="Times New Roman"/>
                <w:i/>
                <w:iCs/>
                <w:color w:val="000000"/>
                <w:sz w:val="24"/>
                <w:szCs w:val="24"/>
                <w:lang w:eastAsia="tr-TR"/>
              </w:rPr>
              <w:t>Measure Theory</w:t>
            </w:r>
          </w:p>
        </w:tc>
        <w:tc>
          <w:tcPr>
            <w:tcW w:w="1559" w:type="dxa"/>
            <w:tcBorders>
              <w:top w:val="single" w:sz="4" w:space="0" w:color="auto"/>
              <w:left w:val="single" w:sz="4" w:space="0" w:color="auto"/>
              <w:bottom w:val="single" w:sz="4" w:space="0" w:color="auto"/>
              <w:right w:val="single" w:sz="4" w:space="0" w:color="auto"/>
            </w:tcBorders>
          </w:tcPr>
          <w:p w14:paraId="30BBFE37" w14:textId="7D1A849B" w:rsidR="008F521D" w:rsidRPr="008F521D" w:rsidRDefault="008F521D" w:rsidP="008F521D">
            <w:pPr>
              <w:jc w:val="center"/>
              <w:rPr>
                <w:rFonts w:ascii="Times New Roman" w:hAnsi="Times New Roman" w:cs="Times New Roman"/>
                <w:b/>
                <w:bCs/>
                <w:sz w:val="24"/>
                <w:szCs w:val="24"/>
              </w:rPr>
            </w:pPr>
            <w:r w:rsidRPr="008F521D">
              <w:rPr>
                <w:b/>
                <w:bCs/>
                <w:sz w:val="24"/>
                <w:szCs w:val="24"/>
              </w:rPr>
              <w:t>2</w:t>
            </w:r>
          </w:p>
        </w:tc>
        <w:tc>
          <w:tcPr>
            <w:tcW w:w="1699" w:type="dxa"/>
            <w:gridSpan w:val="7"/>
            <w:tcBorders>
              <w:top w:val="single" w:sz="4" w:space="0" w:color="auto"/>
              <w:left w:val="single" w:sz="4" w:space="0" w:color="auto"/>
              <w:bottom w:val="single" w:sz="4" w:space="0" w:color="auto"/>
              <w:right w:val="single" w:sz="4" w:space="0" w:color="auto"/>
            </w:tcBorders>
          </w:tcPr>
          <w:p w14:paraId="37144924" w14:textId="1DAA51B0" w:rsidR="008F521D" w:rsidRPr="008F521D" w:rsidRDefault="008F521D" w:rsidP="008F521D">
            <w:pPr>
              <w:jc w:val="center"/>
              <w:rPr>
                <w:rFonts w:ascii="Times New Roman" w:hAnsi="Times New Roman" w:cs="Times New Roman"/>
                <w:b/>
                <w:bCs/>
                <w:sz w:val="24"/>
                <w:szCs w:val="24"/>
              </w:rPr>
            </w:pPr>
            <w:r w:rsidRPr="008F521D">
              <w:rPr>
                <w:b/>
                <w:bCs/>
                <w:sz w:val="24"/>
                <w:szCs w:val="24"/>
              </w:rPr>
              <w:t>2</w:t>
            </w:r>
          </w:p>
        </w:tc>
        <w:tc>
          <w:tcPr>
            <w:tcW w:w="992" w:type="dxa"/>
            <w:gridSpan w:val="3"/>
            <w:tcBorders>
              <w:top w:val="single" w:sz="4" w:space="0" w:color="auto"/>
              <w:left w:val="single" w:sz="4" w:space="0" w:color="auto"/>
              <w:bottom w:val="single" w:sz="4" w:space="0" w:color="auto"/>
              <w:right w:val="single" w:sz="4" w:space="0" w:color="auto"/>
            </w:tcBorders>
          </w:tcPr>
          <w:p w14:paraId="2046B6A8" w14:textId="409B06A8" w:rsidR="008F521D" w:rsidRPr="008F521D" w:rsidRDefault="008F521D" w:rsidP="008F521D">
            <w:pPr>
              <w:jc w:val="center"/>
              <w:rPr>
                <w:rFonts w:ascii="Times New Roman" w:hAnsi="Times New Roman" w:cs="Times New Roman"/>
                <w:b/>
                <w:bCs/>
                <w:sz w:val="24"/>
                <w:szCs w:val="24"/>
              </w:rPr>
            </w:pPr>
            <w:r w:rsidRPr="008F521D">
              <w:rPr>
                <w:b/>
                <w:bCs/>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53DA16EF" w14:textId="450AD50B" w:rsidR="008F521D" w:rsidRPr="008F521D" w:rsidRDefault="008F521D" w:rsidP="008F521D">
            <w:pPr>
              <w:jc w:val="center"/>
              <w:rPr>
                <w:rFonts w:ascii="Times New Roman" w:hAnsi="Times New Roman" w:cs="Times New Roman"/>
                <w:b/>
                <w:bCs/>
                <w:sz w:val="24"/>
                <w:szCs w:val="24"/>
              </w:rPr>
            </w:pPr>
            <w:r w:rsidRPr="008F521D">
              <w:rPr>
                <w:b/>
                <w:bCs/>
                <w:sz w:val="24"/>
                <w:szCs w:val="24"/>
              </w:rPr>
              <w:t>5</w:t>
            </w:r>
          </w:p>
        </w:tc>
      </w:tr>
      <w:tr w:rsidR="008F521D" w:rsidRPr="000C116A" w14:paraId="291D11F3" w14:textId="77777777" w:rsidTr="008F521D">
        <w:trPr>
          <w:trHeight w:val="284"/>
        </w:trPr>
        <w:tc>
          <w:tcPr>
            <w:tcW w:w="1555" w:type="dxa"/>
            <w:gridSpan w:val="2"/>
            <w:tcBorders>
              <w:top w:val="single" w:sz="4" w:space="0" w:color="auto"/>
              <w:left w:val="single" w:sz="4" w:space="0" w:color="auto"/>
              <w:bottom w:val="single" w:sz="4" w:space="0" w:color="auto"/>
              <w:right w:val="single" w:sz="4" w:space="0" w:color="auto"/>
            </w:tcBorders>
          </w:tcPr>
          <w:p w14:paraId="353DC678" w14:textId="5A66F9D3" w:rsidR="008F521D" w:rsidRPr="000F69F3" w:rsidRDefault="008F521D" w:rsidP="008F521D">
            <w:pPr>
              <w:jc w:val="center"/>
              <w:rPr>
                <w:rFonts w:ascii="Times New Roman" w:hAnsi="Times New Roman" w:cs="Times New Roman"/>
                <w:b/>
                <w:sz w:val="24"/>
                <w:szCs w:val="24"/>
              </w:rPr>
            </w:pPr>
            <w:r w:rsidRPr="008F521D">
              <w:rPr>
                <w:rFonts w:ascii="Times New Roman" w:hAnsi="Times New Roman" w:cs="Times New Roman"/>
                <w:b/>
                <w:sz w:val="24"/>
                <w:szCs w:val="24"/>
              </w:rPr>
              <w:t>212042103</w:t>
            </w:r>
          </w:p>
        </w:tc>
        <w:tc>
          <w:tcPr>
            <w:tcW w:w="2835" w:type="dxa"/>
            <w:gridSpan w:val="4"/>
            <w:tcBorders>
              <w:top w:val="single" w:sz="4" w:space="0" w:color="auto"/>
              <w:left w:val="single" w:sz="4" w:space="0" w:color="auto"/>
              <w:bottom w:val="single" w:sz="4" w:space="0" w:color="auto"/>
              <w:right w:val="single" w:sz="4" w:space="0" w:color="auto"/>
            </w:tcBorders>
          </w:tcPr>
          <w:p w14:paraId="55F309B6" w14:textId="77777777" w:rsidR="008F521D" w:rsidRPr="000F69F3" w:rsidRDefault="008F521D" w:rsidP="008F521D">
            <w:pPr>
              <w:autoSpaceDE w:val="0"/>
              <w:autoSpaceDN w:val="0"/>
              <w:adjustRightInd w:val="0"/>
              <w:spacing w:line="240" w:lineRule="auto"/>
              <w:jc w:val="center"/>
              <w:rPr>
                <w:rFonts w:ascii="Times New Roman" w:hAnsi="Times New Roman" w:cs="Times New Roman"/>
                <w:b/>
                <w:sz w:val="24"/>
                <w:szCs w:val="24"/>
              </w:rPr>
            </w:pPr>
            <w:r w:rsidRPr="000F69F3">
              <w:rPr>
                <w:rFonts w:ascii="Times New Roman" w:hAnsi="Times New Roman" w:cs="Times New Roman"/>
                <w:b/>
                <w:sz w:val="24"/>
                <w:szCs w:val="24"/>
              </w:rPr>
              <w:t>Zorunlu</w:t>
            </w:r>
          </w:p>
          <w:p w14:paraId="1DF3C54F" w14:textId="67C86DB9" w:rsidR="008F521D" w:rsidRPr="000F69F3" w:rsidRDefault="008F521D" w:rsidP="008F521D">
            <w:pPr>
              <w:jc w:val="center"/>
              <w:rPr>
                <w:rFonts w:ascii="Times New Roman" w:hAnsi="Times New Roman" w:cs="Times New Roman"/>
                <w:b/>
                <w:sz w:val="24"/>
                <w:szCs w:val="24"/>
              </w:rPr>
            </w:pPr>
            <w:r w:rsidRPr="000F69F3">
              <w:rPr>
                <w:rFonts w:ascii="Times New Roman" w:hAnsi="Times New Roman" w:cs="Times New Roman"/>
                <w:bCs/>
                <w:i/>
                <w:iCs/>
                <w:sz w:val="24"/>
                <w:szCs w:val="24"/>
              </w:rPr>
              <w:t>Compulsory</w:t>
            </w:r>
          </w:p>
        </w:tc>
        <w:tc>
          <w:tcPr>
            <w:tcW w:w="5103" w:type="dxa"/>
            <w:tcBorders>
              <w:top w:val="single" w:sz="4" w:space="0" w:color="auto"/>
              <w:left w:val="single" w:sz="4" w:space="0" w:color="auto"/>
              <w:bottom w:val="single" w:sz="4" w:space="0" w:color="auto"/>
              <w:right w:val="single" w:sz="4" w:space="0" w:color="auto"/>
            </w:tcBorders>
            <w:vAlign w:val="center"/>
          </w:tcPr>
          <w:p w14:paraId="7D5229B9" w14:textId="77777777" w:rsidR="008F521D" w:rsidRPr="000F69F3" w:rsidRDefault="008F521D" w:rsidP="008F521D">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Uygulamalı Matematik II</w:t>
            </w:r>
          </w:p>
          <w:p w14:paraId="2BE527C4" w14:textId="5417A514" w:rsidR="008F521D" w:rsidRPr="000F69F3" w:rsidRDefault="008F521D" w:rsidP="008F521D">
            <w:pPr>
              <w:rPr>
                <w:rFonts w:ascii="Times New Roman" w:hAnsi="Times New Roman" w:cs="Times New Roman"/>
                <w:b/>
                <w:sz w:val="24"/>
                <w:szCs w:val="24"/>
              </w:rPr>
            </w:pPr>
            <w:r w:rsidRPr="000F69F3">
              <w:rPr>
                <w:rFonts w:ascii="Times New Roman" w:eastAsia="Times New Roman" w:hAnsi="Times New Roman" w:cs="Times New Roman"/>
                <w:i/>
                <w:iCs/>
                <w:color w:val="000000"/>
                <w:sz w:val="24"/>
                <w:szCs w:val="24"/>
                <w:lang w:eastAsia="tr-TR"/>
              </w:rPr>
              <w:t>Applied Mathematics II</w:t>
            </w:r>
          </w:p>
        </w:tc>
        <w:tc>
          <w:tcPr>
            <w:tcW w:w="1559" w:type="dxa"/>
            <w:tcBorders>
              <w:top w:val="single" w:sz="4" w:space="0" w:color="auto"/>
              <w:left w:val="single" w:sz="4" w:space="0" w:color="auto"/>
              <w:bottom w:val="single" w:sz="4" w:space="0" w:color="auto"/>
              <w:right w:val="single" w:sz="4" w:space="0" w:color="auto"/>
            </w:tcBorders>
          </w:tcPr>
          <w:p w14:paraId="1133494C" w14:textId="63F7DDD7" w:rsidR="008F521D" w:rsidRPr="008F521D" w:rsidRDefault="008F521D" w:rsidP="008F521D">
            <w:pPr>
              <w:jc w:val="center"/>
              <w:rPr>
                <w:rFonts w:ascii="Times New Roman" w:hAnsi="Times New Roman" w:cs="Times New Roman"/>
                <w:b/>
                <w:bCs/>
                <w:sz w:val="24"/>
                <w:szCs w:val="24"/>
              </w:rPr>
            </w:pPr>
            <w:r w:rsidRPr="008F521D">
              <w:rPr>
                <w:b/>
                <w:bCs/>
                <w:sz w:val="24"/>
                <w:szCs w:val="24"/>
              </w:rPr>
              <w:t>2</w:t>
            </w:r>
          </w:p>
        </w:tc>
        <w:tc>
          <w:tcPr>
            <w:tcW w:w="1699" w:type="dxa"/>
            <w:gridSpan w:val="7"/>
            <w:tcBorders>
              <w:top w:val="single" w:sz="4" w:space="0" w:color="auto"/>
              <w:left w:val="single" w:sz="4" w:space="0" w:color="auto"/>
              <w:bottom w:val="single" w:sz="4" w:space="0" w:color="auto"/>
              <w:right w:val="single" w:sz="4" w:space="0" w:color="auto"/>
            </w:tcBorders>
          </w:tcPr>
          <w:p w14:paraId="778F99D6" w14:textId="0F73472F" w:rsidR="008F521D" w:rsidRPr="008F521D" w:rsidRDefault="008F521D" w:rsidP="008F521D">
            <w:pPr>
              <w:jc w:val="center"/>
              <w:rPr>
                <w:rFonts w:ascii="Times New Roman" w:hAnsi="Times New Roman" w:cs="Times New Roman"/>
                <w:b/>
                <w:bCs/>
                <w:sz w:val="24"/>
                <w:szCs w:val="24"/>
              </w:rPr>
            </w:pPr>
            <w:r w:rsidRPr="008F521D">
              <w:rPr>
                <w:b/>
                <w:bCs/>
                <w:sz w:val="24"/>
                <w:szCs w:val="24"/>
              </w:rPr>
              <w:t>2</w:t>
            </w:r>
          </w:p>
        </w:tc>
        <w:tc>
          <w:tcPr>
            <w:tcW w:w="992" w:type="dxa"/>
            <w:gridSpan w:val="3"/>
            <w:tcBorders>
              <w:top w:val="single" w:sz="4" w:space="0" w:color="auto"/>
              <w:left w:val="single" w:sz="4" w:space="0" w:color="auto"/>
              <w:bottom w:val="single" w:sz="4" w:space="0" w:color="auto"/>
              <w:right w:val="single" w:sz="4" w:space="0" w:color="auto"/>
            </w:tcBorders>
          </w:tcPr>
          <w:p w14:paraId="5B0D8D8B" w14:textId="1844174F" w:rsidR="008F521D" w:rsidRPr="008F521D" w:rsidRDefault="008F521D" w:rsidP="008F521D">
            <w:pPr>
              <w:jc w:val="center"/>
              <w:rPr>
                <w:rFonts w:ascii="Times New Roman" w:hAnsi="Times New Roman" w:cs="Times New Roman"/>
                <w:b/>
                <w:bCs/>
                <w:sz w:val="24"/>
                <w:szCs w:val="24"/>
              </w:rPr>
            </w:pPr>
            <w:r w:rsidRPr="008F521D">
              <w:rPr>
                <w:b/>
                <w:bCs/>
                <w:sz w:val="24"/>
                <w:szCs w:val="24"/>
              </w:rPr>
              <w:t>3</w:t>
            </w:r>
          </w:p>
        </w:tc>
        <w:tc>
          <w:tcPr>
            <w:tcW w:w="996" w:type="dxa"/>
            <w:gridSpan w:val="2"/>
            <w:tcBorders>
              <w:top w:val="single" w:sz="4" w:space="0" w:color="auto"/>
              <w:left w:val="single" w:sz="4" w:space="0" w:color="auto"/>
              <w:bottom w:val="single" w:sz="4" w:space="0" w:color="auto"/>
              <w:right w:val="single" w:sz="4" w:space="0" w:color="auto"/>
            </w:tcBorders>
          </w:tcPr>
          <w:p w14:paraId="31FBEF6E" w14:textId="12720674" w:rsidR="008F521D" w:rsidRPr="008F521D" w:rsidRDefault="008F521D" w:rsidP="008F521D">
            <w:pPr>
              <w:jc w:val="center"/>
              <w:rPr>
                <w:rFonts w:ascii="Times New Roman" w:hAnsi="Times New Roman" w:cs="Times New Roman"/>
                <w:b/>
                <w:bCs/>
                <w:sz w:val="24"/>
                <w:szCs w:val="24"/>
              </w:rPr>
            </w:pPr>
            <w:r w:rsidRPr="008F521D">
              <w:rPr>
                <w:b/>
                <w:bCs/>
                <w:sz w:val="24"/>
                <w:szCs w:val="24"/>
              </w:rPr>
              <w:t>5</w:t>
            </w:r>
          </w:p>
        </w:tc>
      </w:tr>
      <w:tr w:rsidR="008F521D" w:rsidRPr="000C116A" w14:paraId="18BFEF60" w14:textId="77777777" w:rsidTr="008F521D">
        <w:trPr>
          <w:trHeight w:val="284"/>
        </w:trPr>
        <w:tc>
          <w:tcPr>
            <w:tcW w:w="1555" w:type="dxa"/>
            <w:gridSpan w:val="2"/>
            <w:tcBorders>
              <w:top w:val="single" w:sz="4" w:space="0" w:color="auto"/>
              <w:left w:val="single" w:sz="4" w:space="0" w:color="auto"/>
              <w:bottom w:val="single" w:sz="4" w:space="0" w:color="auto"/>
              <w:right w:val="single" w:sz="4" w:space="0" w:color="auto"/>
            </w:tcBorders>
          </w:tcPr>
          <w:p w14:paraId="6E0540C1" w14:textId="61EEE45E" w:rsidR="008F521D" w:rsidRPr="000C116A" w:rsidRDefault="008F521D" w:rsidP="008F521D">
            <w:pPr>
              <w:jc w:val="center"/>
              <w:rPr>
                <w:rFonts w:ascii="Times New Roman" w:hAnsi="Times New Roman" w:cs="Times New Roman"/>
                <w:b/>
                <w:sz w:val="24"/>
                <w:szCs w:val="24"/>
              </w:rPr>
            </w:pPr>
            <w:r w:rsidRPr="008F521D">
              <w:rPr>
                <w:rFonts w:ascii="Times New Roman" w:hAnsi="Times New Roman" w:cs="Times New Roman"/>
                <w:b/>
                <w:sz w:val="24"/>
                <w:szCs w:val="24"/>
              </w:rPr>
              <w:t>SÇM4</w:t>
            </w:r>
          </w:p>
        </w:tc>
        <w:tc>
          <w:tcPr>
            <w:tcW w:w="2835" w:type="dxa"/>
            <w:gridSpan w:val="4"/>
            <w:tcBorders>
              <w:top w:val="single" w:sz="4" w:space="0" w:color="auto"/>
              <w:left w:val="single" w:sz="4" w:space="0" w:color="auto"/>
              <w:bottom w:val="single" w:sz="4" w:space="0" w:color="auto"/>
              <w:right w:val="single" w:sz="4" w:space="0" w:color="auto"/>
            </w:tcBorders>
          </w:tcPr>
          <w:p w14:paraId="0B4439F6" w14:textId="77777777" w:rsidR="008F521D" w:rsidRPr="000C116A" w:rsidRDefault="008F521D" w:rsidP="008F521D">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5A922C77" w14:textId="53704CE3" w:rsidR="008F521D" w:rsidRPr="000C116A" w:rsidRDefault="008F521D" w:rsidP="008F521D">
            <w:pPr>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vAlign w:val="center"/>
          </w:tcPr>
          <w:p w14:paraId="1959745C" w14:textId="77777777" w:rsidR="008F521D" w:rsidRPr="000F69F3" w:rsidRDefault="008F521D" w:rsidP="008F521D">
            <w:pPr>
              <w:spacing w:line="240" w:lineRule="auto"/>
              <w:rPr>
                <w:rFonts w:ascii="Times New Roman" w:eastAsia="Times New Roman" w:hAnsi="Times New Roman" w:cs="Times New Roman"/>
                <w:b/>
                <w:bCs/>
                <w:color w:val="000000"/>
                <w:sz w:val="24"/>
                <w:szCs w:val="24"/>
                <w:lang w:eastAsia="tr-TR"/>
              </w:rPr>
            </w:pPr>
            <w:r w:rsidRPr="000F69F3">
              <w:rPr>
                <w:rFonts w:ascii="Times New Roman" w:eastAsia="Times New Roman" w:hAnsi="Times New Roman" w:cs="Times New Roman"/>
                <w:b/>
                <w:bCs/>
                <w:color w:val="000000"/>
                <w:sz w:val="24"/>
                <w:szCs w:val="24"/>
                <w:lang w:eastAsia="tr-TR"/>
              </w:rPr>
              <w:t>Seçmeli 4</w:t>
            </w:r>
          </w:p>
          <w:p w14:paraId="17D1AA31" w14:textId="77777777" w:rsidR="008F521D" w:rsidRPr="000F69F3" w:rsidRDefault="008F521D" w:rsidP="008F521D">
            <w:pPr>
              <w:spacing w:line="240" w:lineRule="auto"/>
              <w:rPr>
                <w:rFonts w:ascii="Times New Roman" w:eastAsia="Times New Roman" w:hAnsi="Times New Roman" w:cs="Times New Roman"/>
                <w:i/>
                <w:iCs/>
                <w:color w:val="000000"/>
                <w:sz w:val="24"/>
                <w:szCs w:val="24"/>
                <w:lang w:eastAsia="tr-TR"/>
              </w:rPr>
            </w:pPr>
            <w:r w:rsidRPr="000F69F3">
              <w:rPr>
                <w:rFonts w:ascii="Times New Roman" w:eastAsia="Times New Roman" w:hAnsi="Times New Roman" w:cs="Times New Roman"/>
                <w:i/>
                <w:iCs/>
                <w:color w:val="000000"/>
                <w:sz w:val="24"/>
                <w:szCs w:val="24"/>
                <w:lang w:eastAsia="tr-TR"/>
              </w:rPr>
              <w:t>Elective 4</w:t>
            </w:r>
          </w:p>
          <w:p w14:paraId="34C0B0EA" w14:textId="617AD930" w:rsidR="008F521D" w:rsidRPr="000F69F3" w:rsidRDefault="008F521D" w:rsidP="008F521D">
            <w:pPr>
              <w:rPr>
                <w:rFonts w:ascii="Times New Roman" w:hAnsi="Times New Roman" w:cs="Times New Roman"/>
                <w:b/>
                <w:sz w:val="24"/>
                <w:szCs w:val="24"/>
              </w:rPr>
            </w:pPr>
            <w:r w:rsidRPr="000F69F3">
              <w:rPr>
                <w:rFonts w:ascii="Times New Roman" w:eastAsia="Times New Roman" w:hAnsi="Times New Roman" w:cs="Times New Roman"/>
                <w:b/>
                <w:bCs/>
                <w:color w:val="000000"/>
                <w:sz w:val="24"/>
                <w:szCs w:val="24"/>
                <w:lang w:eastAsia="tr-TR"/>
              </w:rPr>
              <w:t>(Seçmeli Grubundan 4 ders alınacaktır.)</w:t>
            </w:r>
          </w:p>
        </w:tc>
        <w:tc>
          <w:tcPr>
            <w:tcW w:w="1559" w:type="dxa"/>
            <w:tcBorders>
              <w:top w:val="single" w:sz="4" w:space="0" w:color="auto"/>
              <w:left w:val="single" w:sz="4" w:space="0" w:color="auto"/>
              <w:bottom w:val="single" w:sz="4" w:space="0" w:color="auto"/>
              <w:right w:val="single" w:sz="4" w:space="0" w:color="auto"/>
            </w:tcBorders>
          </w:tcPr>
          <w:p w14:paraId="5F4FD91F" w14:textId="1DAB85D0" w:rsidR="008F521D" w:rsidRPr="008F521D" w:rsidRDefault="008F521D" w:rsidP="008F521D">
            <w:pPr>
              <w:jc w:val="center"/>
              <w:rPr>
                <w:rFonts w:ascii="Times New Roman" w:hAnsi="Times New Roman" w:cs="Times New Roman"/>
                <w:b/>
                <w:bCs/>
                <w:sz w:val="24"/>
                <w:szCs w:val="24"/>
              </w:rPr>
            </w:pPr>
            <w:r w:rsidRPr="008F521D">
              <w:rPr>
                <w:b/>
                <w:bCs/>
                <w:sz w:val="24"/>
                <w:szCs w:val="24"/>
              </w:rPr>
              <w:t>8</w:t>
            </w:r>
          </w:p>
        </w:tc>
        <w:tc>
          <w:tcPr>
            <w:tcW w:w="1699" w:type="dxa"/>
            <w:gridSpan w:val="7"/>
            <w:tcBorders>
              <w:top w:val="single" w:sz="4" w:space="0" w:color="auto"/>
              <w:left w:val="single" w:sz="4" w:space="0" w:color="auto"/>
              <w:bottom w:val="single" w:sz="4" w:space="0" w:color="auto"/>
              <w:right w:val="single" w:sz="4" w:space="0" w:color="auto"/>
            </w:tcBorders>
          </w:tcPr>
          <w:p w14:paraId="15496B7B" w14:textId="24623367" w:rsidR="008F521D" w:rsidRPr="008F521D" w:rsidRDefault="008F521D" w:rsidP="008F521D">
            <w:pPr>
              <w:jc w:val="center"/>
              <w:rPr>
                <w:rFonts w:ascii="Times New Roman" w:hAnsi="Times New Roman" w:cs="Times New Roman"/>
                <w:b/>
                <w:bCs/>
                <w:sz w:val="24"/>
                <w:szCs w:val="24"/>
              </w:rPr>
            </w:pPr>
            <w:r w:rsidRPr="008F521D">
              <w:rPr>
                <w:b/>
                <w:bCs/>
                <w:sz w:val="24"/>
                <w:szCs w:val="24"/>
              </w:rPr>
              <w:t>8</w:t>
            </w:r>
          </w:p>
        </w:tc>
        <w:tc>
          <w:tcPr>
            <w:tcW w:w="992" w:type="dxa"/>
            <w:gridSpan w:val="3"/>
            <w:tcBorders>
              <w:top w:val="single" w:sz="4" w:space="0" w:color="auto"/>
              <w:left w:val="single" w:sz="4" w:space="0" w:color="auto"/>
              <w:bottom w:val="single" w:sz="4" w:space="0" w:color="auto"/>
              <w:right w:val="single" w:sz="4" w:space="0" w:color="auto"/>
            </w:tcBorders>
          </w:tcPr>
          <w:p w14:paraId="3CAD12C5" w14:textId="4416EF9B" w:rsidR="008F521D" w:rsidRPr="008F521D" w:rsidRDefault="008F521D" w:rsidP="008F521D">
            <w:pPr>
              <w:jc w:val="center"/>
              <w:rPr>
                <w:rFonts w:ascii="Times New Roman" w:hAnsi="Times New Roman" w:cs="Times New Roman"/>
                <w:b/>
                <w:bCs/>
                <w:sz w:val="24"/>
                <w:szCs w:val="24"/>
              </w:rPr>
            </w:pPr>
            <w:r w:rsidRPr="008F521D">
              <w:rPr>
                <w:b/>
                <w:bCs/>
                <w:sz w:val="24"/>
                <w:szCs w:val="24"/>
              </w:rPr>
              <w:t>12</w:t>
            </w:r>
          </w:p>
        </w:tc>
        <w:tc>
          <w:tcPr>
            <w:tcW w:w="996" w:type="dxa"/>
            <w:gridSpan w:val="2"/>
            <w:tcBorders>
              <w:top w:val="single" w:sz="4" w:space="0" w:color="auto"/>
              <w:left w:val="single" w:sz="4" w:space="0" w:color="auto"/>
              <w:bottom w:val="single" w:sz="4" w:space="0" w:color="auto"/>
              <w:right w:val="single" w:sz="4" w:space="0" w:color="auto"/>
            </w:tcBorders>
          </w:tcPr>
          <w:p w14:paraId="56B5D52C" w14:textId="0918BD48" w:rsidR="008F521D" w:rsidRPr="008F521D" w:rsidRDefault="008F521D" w:rsidP="008F521D">
            <w:pPr>
              <w:jc w:val="center"/>
              <w:rPr>
                <w:rFonts w:ascii="Times New Roman" w:hAnsi="Times New Roman" w:cs="Times New Roman"/>
                <w:b/>
                <w:bCs/>
                <w:sz w:val="24"/>
                <w:szCs w:val="24"/>
              </w:rPr>
            </w:pPr>
            <w:r w:rsidRPr="008F521D">
              <w:rPr>
                <w:b/>
                <w:bCs/>
                <w:sz w:val="24"/>
                <w:szCs w:val="24"/>
              </w:rPr>
              <w:t>16</w:t>
            </w:r>
          </w:p>
        </w:tc>
      </w:tr>
      <w:tr w:rsidR="008F521D" w:rsidRPr="000C116A" w14:paraId="6143ECB7" w14:textId="77777777" w:rsidTr="008F521D">
        <w:trPr>
          <w:trHeight w:val="284"/>
        </w:trPr>
        <w:tc>
          <w:tcPr>
            <w:tcW w:w="9493" w:type="dxa"/>
            <w:gridSpan w:val="7"/>
            <w:tcBorders>
              <w:top w:val="single" w:sz="4" w:space="0" w:color="auto"/>
              <w:left w:val="single" w:sz="4" w:space="0" w:color="auto"/>
              <w:bottom w:val="single" w:sz="4" w:space="0" w:color="auto"/>
              <w:right w:val="single" w:sz="4" w:space="0" w:color="auto"/>
            </w:tcBorders>
          </w:tcPr>
          <w:p w14:paraId="64D35095" w14:textId="7E63E14C" w:rsidR="008F521D" w:rsidRPr="000C116A" w:rsidRDefault="008F521D" w:rsidP="008F521D">
            <w:pPr>
              <w:autoSpaceDE w:val="0"/>
              <w:autoSpaceDN w:val="0"/>
              <w:adjustRightInd w:val="0"/>
              <w:spacing w:line="240" w:lineRule="auto"/>
              <w:jc w:val="right"/>
              <w:rPr>
                <w:rFonts w:ascii="Times New Roman" w:hAnsi="Times New Roman" w:cs="Times New Roman"/>
                <w:b/>
                <w:sz w:val="24"/>
                <w:szCs w:val="24"/>
              </w:rPr>
            </w:pPr>
            <w:r w:rsidRPr="000C116A">
              <w:rPr>
                <w:rFonts w:ascii="Times New Roman" w:hAnsi="Times New Roman" w:cs="Times New Roman"/>
                <w:b/>
                <w:bCs/>
                <w:sz w:val="24"/>
                <w:szCs w:val="24"/>
              </w:rPr>
              <w:t>TOPLAM</w:t>
            </w:r>
          </w:p>
        </w:tc>
        <w:tc>
          <w:tcPr>
            <w:tcW w:w="1559" w:type="dxa"/>
            <w:tcBorders>
              <w:top w:val="single" w:sz="4" w:space="0" w:color="auto"/>
              <w:left w:val="single" w:sz="4" w:space="0" w:color="auto"/>
              <w:bottom w:val="single" w:sz="4" w:space="0" w:color="auto"/>
              <w:right w:val="single" w:sz="4" w:space="0" w:color="auto"/>
            </w:tcBorders>
          </w:tcPr>
          <w:p w14:paraId="19C75C8B" w14:textId="753E63EB" w:rsidR="008F521D" w:rsidRPr="008F521D" w:rsidRDefault="008F521D" w:rsidP="008F521D">
            <w:pPr>
              <w:jc w:val="center"/>
              <w:rPr>
                <w:rFonts w:ascii="Times New Roman" w:hAnsi="Times New Roman" w:cs="Times New Roman"/>
                <w:b/>
                <w:bCs/>
                <w:sz w:val="24"/>
                <w:szCs w:val="24"/>
              </w:rPr>
            </w:pPr>
            <w:r w:rsidRPr="008F521D">
              <w:rPr>
                <w:b/>
                <w:bCs/>
                <w:sz w:val="24"/>
                <w:szCs w:val="24"/>
              </w:rPr>
              <w:t>14</w:t>
            </w:r>
          </w:p>
        </w:tc>
        <w:tc>
          <w:tcPr>
            <w:tcW w:w="1699" w:type="dxa"/>
            <w:gridSpan w:val="7"/>
            <w:tcBorders>
              <w:top w:val="single" w:sz="4" w:space="0" w:color="auto"/>
              <w:left w:val="single" w:sz="4" w:space="0" w:color="auto"/>
              <w:bottom w:val="single" w:sz="4" w:space="0" w:color="auto"/>
              <w:right w:val="single" w:sz="4" w:space="0" w:color="auto"/>
            </w:tcBorders>
          </w:tcPr>
          <w:p w14:paraId="1035F001" w14:textId="1BFDDC03" w:rsidR="008F521D" w:rsidRPr="008F521D" w:rsidRDefault="008F521D" w:rsidP="008F521D">
            <w:pPr>
              <w:jc w:val="center"/>
              <w:rPr>
                <w:rFonts w:ascii="Times New Roman" w:hAnsi="Times New Roman" w:cs="Times New Roman"/>
                <w:b/>
                <w:bCs/>
                <w:sz w:val="24"/>
                <w:szCs w:val="24"/>
              </w:rPr>
            </w:pPr>
            <w:r w:rsidRPr="008F521D">
              <w:rPr>
                <w:b/>
                <w:bCs/>
                <w:sz w:val="24"/>
                <w:szCs w:val="24"/>
              </w:rPr>
              <w:t>12</w:t>
            </w:r>
          </w:p>
        </w:tc>
        <w:tc>
          <w:tcPr>
            <w:tcW w:w="992" w:type="dxa"/>
            <w:gridSpan w:val="3"/>
            <w:tcBorders>
              <w:top w:val="single" w:sz="4" w:space="0" w:color="auto"/>
              <w:left w:val="single" w:sz="4" w:space="0" w:color="auto"/>
              <w:bottom w:val="single" w:sz="4" w:space="0" w:color="auto"/>
              <w:right w:val="single" w:sz="4" w:space="0" w:color="auto"/>
            </w:tcBorders>
          </w:tcPr>
          <w:p w14:paraId="00450FFD" w14:textId="6CCF5065" w:rsidR="008F521D" w:rsidRPr="008F521D" w:rsidRDefault="008F521D" w:rsidP="008F521D">
            <w:pPr>
              <w:jc w:val="center"/>
              <w:rPr>
                <w:rFonts w:ascii="Times New Roman" w:hAnsi="Times New Roman" w:cs="Times New Roman"/>
                <w:b/>
                <w:bCs/>
                <w:sz w:val="24"/>
                <w:szCs w:val="24"/>
              </w:rPr>
            </w:pPr>
            <w:r w:rsidRPr="008F521D">
              <w:rPr>
                <w:b/>
                <w:bCs/>
                <w:sz w:val="24"/>
                <w:szCs w:val="24"/>
              </w:rPr>
              <w:t>20</w:t>
            </w:r>
          </w:p>
        </w:tc>
        <w:tc>
          <w:tcPr>
            <w:tcW w:w="996" w:type="dxa"/>
            <w:gridSpan w:val="2"/>
            <w:tcBorders>
              <w:top w:val="single" w:sz="4" w:space="0" w:color="auto"/>
              <w:left w:val="single" w:sz="4" w:space="0" w:color="auto"/>
              <w:bottom w:val="single" w:sz="4" w:space="0" w:color="auto"/>
              <w:right w:val="single" w:sz="4" w:space="0" w:color="auto"/>
            </w:tcBorders>
          </w:tcPr>
          <w:p w14:paraId="7483042B" w14:textId="4E8E49D5" w:rsidR="008F521D" w:rsidRPr="008F521D" w:rsidRDefault="008F521D" w:rsidP="008F521D">
            <w:pPr>
              <w:jc w:val="center"/>
              <w:rPr>
                <w:rFonts w:ascii="Times New Roman" w:hAnsi="Times New Roman" w:cs="Times New Roman"/>
                <w:b/>
                <w:bCs/>
                <w:sz w:val="24"/>
                <w:szCs w:val="24"/>
              </w:rPr>
            </w:pPr>
            <w:r w:rsidRPr="008F521D">
              <w:rPr>
                <w:b/>
                <w:bCs/>
                <w:sz w:val="24"/>
                <w:szCs w:val="24"/>
              </w:rPr>
              <w:t>30</w:t>
            </w:r>
          </w:p>
        </w:tc>
      </w:tr>
      <w:tr w:rsidR="000F69F3" w:rsidRPr="000C116A" w14:paraId="3B38C471" w14:textId="77777777" w:rsidTr="00470761">
        <w:trPr>
          <w:trHeight w:val="284"/>
        </w:trPr>
        <w:tc>
          <w:tcPr>
            <w:tcW w:w="14739" w:type="dxa"/>
            <w:gridSpan w:val="20"/>
            <w:tcBorders>
              <w:top w:val="single" w:sz="4" w:space="0" w:color="auto"/>
              <w:left w:val="single" w:sz="4" w:space="0" w:color="auto"/>
              <w:bottom w:val="single" w:sz="4" w:space="0" w:color="auto"/>
              <w:right w:val="single" w:sz="4" w:space="0" w:color="auto"/>
            </w:tcBorders>
          </w:tcPr>
          <w:p w14:paraId="44CE58FD" w14:textId="16478CA8" w:rsidR="000F69F3" w:rsidRPr="008F521D" w:rsidRDefault="008F521D" w:rsidP="000F69F3">
            <w:pPr>
              <w:rPr>
                <w:rFonts w:ascii="Times New Roman" w:hAnsi="Times New Roman" w:cs="Times New Roman"/>
                <w:b/>
                <w:sz w:val="24"/>
                <w:szCs w:val="24"/>
              </w:rPr>
            </w:pPr>
            <w:r w:rsidRPr="008F521D">
              <w:rPr>
                <w:rFonts w:ascii="Times New Roman" w:eastAsia="Times New Roman" w:hAnsi="Times New Roman" w:cs="Times New Roman"/>
                <w:b/>
                <w:bCs/>
                <w:color w:val="000000"/>
                <w:sz w:val="24"/>
                <w:szCs w:val="24"/>
                <w:lang w:eastAsia="tr-TR"/>
              </w:rPr>
              <w:t>Seçmeli 4 (Ders Havuzu)/</w:t>
            </w:r>
            <w:r w:rsidRPr="008F521D">
              <w:rPr>
                <w:rFonts w:ascii="Times New Roman" w:eastAsia="Times New Roman" w:hAnsi="Times New Roman" w:cs="Times New Roman"/>
                <w:i/>
                <w:iCs/>
                <w:color w:val="000000"/>
                <w:sz w:val="24"/>
                <w:szCs w:val="24"/>
                <w:lang w:eastAsia="tr-TR"/>
              </w:rPr>
              <w:t>Elective Corse 4 (Repository</w:t>
            </w:r>
            <w:r w:rsidR="000F69F3" w:rsidRPr="008F521D">
              <w:rPr>
                <w:rFonts w:ascii="Times New Roman" w:hAnsi="Times New Roman" w:cs="Times New Roman"/>
                <w:i/>
                <w:sz w:val="24"/>
                <w:szCs w:val="24"/>
              </w:rPr>
              <w:t>)</w:t>
            </w:r>
          </w:p>
        </w:tc>
      </w:tr>
      <w:tr w:rsidR="0038055A" w:rsidRPr="000C116A" w14:paraId="0C6C569D" w14:textId="77777777" w:rsidTr="00C675E1">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1917EFD7" w14:textId="023C43D4"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212042201</w:t>
            </w:r>
          </w:p>
        </w:tc>
        <w:tc>
          <w:tcPr>
            <w:tcW w:w="2835" w:type="dxa"/>
            <w:gridSpan w:val="4"/>
            <w:tcBorders>
              <w:top w:val="single" w:sz="4" w:space="0" w:color="auto"/>
              <w:left w:val="single" w:sz="4" w:space="0" w:color="auto"/>
              <w:bottom w:val="single" w:sz="4" w:space="0" w:color="auto"/>
              <w:right w:val="single" w:sz="4" w:space="0" w:color="auto"/>
            </w:tcBorders>
          </w:tcPr>
          <w:p w14:paraId="67BF62CB" w14:textId="77777777"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4658C3D3" w14:textId="343DF611"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lastRenderedPageBreak/>
              <w:t>Elective</w:t>
            </w:r>
          </w:p>
        </w:tc>
        <w:tc>
          <w:tcPr>
            <w:tcW w:w="5103" w:type="dxa"/>
            <w:tcBorders>
              <w:top w:val="single" w:sz="4" w:space="0" w:color="auto"/>
              <w:left w:val="single" w:sz="4" w:space="0" w:color="auto"/>
              <w:bottom w:val="single" w:sz="4" w:space="0" w:color="auto"/>
              <w:right w:val="single" w:sz="4" w:space="0" w:color="auto"/>
            </w:tcBorders>
          </w:tcPr>
          <w:p w14:paraId="1F7C1E25"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lastRenderedPageBreak/>
              <w:t>Belirsizlik Modelleme Yöntemleri II</w:t>
            </w:r>
          </w:p>
          <w:p w14:paraId="565D62BF" w14:textId="779D3D31" w:rsidR="0038055A" w:rsidRPr="0038055A" w:rsidRDefault="0038055A" w:rsidP="0038055A">
            <w:pPr>
              <w:autoSpaceDE w:val="0"/>
              <w:autoSpaceDN w:val="0"/>
              <w:adjustRightInd w:val="0"/>
              <w:spacing w:line="240" w:lineRule="auto"/>
              <w:rPr>
                <w:rFonts w:ascii="Times New Roman" w:hAnsi="Times New Roman" w:cs="Times New Roman"/>
                <w:b/>
                <w:sz w:val="24"/>
                <w:szCs w:val="24"/>
              </w:rPr>
            </w:pPr>
            <w:r w:rsidRPr="0038055A">
              <w:rPr>
                <w:rFonts w:ascii="Times New Roman" w:eastAsia="Times New Roman" w:hAnsi="Times New Roman" w:cs="Times New Roman"/>
                <w:i/>
                <w:iCs/>
                <w:color w:val="000000"/>
                <w:sz w:val="24"/>
                <w:szCs w:val="24"/>
                <w:lang w:eastAsia="tr-TR"/>
              </w:rPr>
              <w:lastRenderedPageBreak/>
              <w:t>Uncertainty Modeling Methods</w:t>
            </w:r>
            <w:r w:rsidRPr="0038055A">
              <w:rPr>
                <w:rFonts w:ascii="Times New Roman" w:eastAsia="Times New Roman" w:hAnsi="Times New Roman" w:cs="Times New Roman"/>
                <w:b/>
                <w:bCs/>
                <w:color w:val="000000"/>
                <w:sz w:val="24"/>
                <w:szCs w:val="24"/>
                <w:lang w:eastAsia="tr-TR"/>
              </w:rPr>
              <w:t xml:space="preserve"> </w:t>
            </w:r>
            <w:r w:rsidRPr="0038055A">
              <w:rPr>
                <w:rFonts w:ascii="Times New Roman" w:eastAsia="Times New Roman" w:hAnsi="Times New Roman" w:cs="Times New Roman"/>
                <w:i/>
                <w:iCs/>
                <w:color w:val="000000"/>
                <w:sz w:val="24"/>
                <w:szCs w:val="24"/>
                <w:lang w:eastAsia="tr-TR"/>
              </w:rPr>
              <w:t>II</w:t>
            </w:r>
          </w:p>
        </w:tc>
        <w:tc>
          <w:tcPr>
            <w:tcW w:w="1559" w:type="dxa"/>
            <w:tcBorders>
              <w:top w:val="single" w:sz="4" w:space="0" w:color="auto"/>
              <w:left w:val="single" w:sz="4" w:space="0" w:color="auto"/>
              <w:bottom w:val="single" w:sz="4" w:space="0" w:color="auto"/>
              <w:right w:val="single" w:sz="4" w:space="0" w:color="auto"/>
            </w:tcBorders>
            <w:vAlign w:val="center"/>
          </w:tcPr>
          <w:p w14:paraId="57A22535" w14:textId="6DD497C4" w:rsidR="0038055A" w:rsidRPr="0038055A" w:rsidRDefault="0038055A" w:rsidP="0038055A">
            <w:pPr>
              <w:jc w:val="center"/>
              <w:rPr>
                <w:rFonts w:ascii="Times New Roman" w:hAnsi="Times New Roman" w:cs="Times New Roman"/>
                <w:b/>
                <w:bCs/>
                <w:sz w:val="24"/>
                <w:szCs w:val="24"/>
              </w:rPr>
            </w:pPr>
            <w:r w:rsidRPr="0038055A">
              <w:rPr>
                <w:rFonts w:ascii="Times New Roman" w:eastAsia="Times New Roman" w:hAnsi="Times New Roman" w:cs="Times New Roman"/>
                <w:b/>
                <w:bCs/>
                <w:color w:val="000000"/>
                <w:sz w:val="24"/>
                <w:szCs w:val="24"/>
                <w:lang w:eastAsia="tr-TR"/>
              </w:rPr>
              <w:lastRenderedPageBreak/>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027A4AB5" w14:textId="18C1BEFB" w:rsidR="0038055A" w:rsidRPr="0038055A" w:rsidRDefault="0038055A" w:rsidP="0038055A">
            <w:pPr>
              <w:jc w:val="center"/>
              <w:rPr>
                <w:rFonts w:ascii="Times New Roman" w:hAnsi="Times New Roman" w:cs="Times New Roman"/>
                <w:b/>
                <w:bCs/>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2890BD2C" w14:textId="31F8E8D0" w:rsidR="0038055A" w:rsidRPr="0038055A" w:rsidRDefault="0038055A" w:rsidP="0038055A">
            <w:pPr>
              <w:jc w:val="center"/>
              <w:rPr>
                <w:rFonts w:ascii="Times New Roman" w:hAnsi="Times New Roman" w:cs="Times New Roman"/>
                <w:b/>
                <w:bCs/>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53B61C66" w14:textId="1B998E11" w:rsidR="0038055A" w:rsidRPr="0038055A" w:rsidRDefault="0038055A" w:rsidP="0038055A">
            <w:pPr>
              <w:jc w:val="center"/>
              <w:rPr>
                <w:rFonts w:ascii="Times New Roman" w:hAnsi="Times New Roman" w:cs="Times New Roman"/>
                <w:b/>
                <w:bCs/>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38C6DE5D" w14:textId="77777777" w:rsidTr="003D2CDE">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49C89719" w14:textId="509C9DE9"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212042202</w:t>
            </w:r>
          </w:p>
        </w:tc>
        <w:tc>
          <w:tcPr>
            <w:tcW w:w="2835" w:type="dxa"/>
            <w:gridSpan w:val="4"/>
            <w:tcBorders>
              <w:top w:val="single" w:sz="4" w:space="0" w:color="auto"/>
              <w:left w:val="single" w:sz="4" w:space="0" w:color="auto"/>
              <w:bottom w:val="single" w:sz="4" w:space="0" w:color="auto"/>
              <w:right w:val="single" w:sz="4" w:space="0" w:color="auto"/>
            </w:tcBorders>
          </w:tcPr>
          <w:p w14:paraId="64226B6E" w14:textId="77777777"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2F59666F" w14:textId="178055B2"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tcPr>
          <w:p w14:paraId="1EB4F216"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t>Dönüşümler ve Geometriler II</w:t>
            </w:r>
          </w:p>
          <w:p w14:paraId="13BB8DB0" w14:textId="1EB7FDB3" w:rsidR="0038055A" w:rsidRPr="0038055A" w:rsidRDefault="0038055A" w:rsidP="0038055A">
            <w:pPr>
              <w:autoSpaceDE w:val="0"/>
              <w:autoSpaceDN w:val="0"/>
              <w:adjustRightInd w:val="0"/>
              <w:spacing w:line="240" w:lineRule="auto"/>
              <w:rPr>
                <w:rFonts w:ascii="Times New Roman" w:hAnsi="Times New Roman" w:cs="Times New Roman"/>
                <w:b/>
                <w:sz w:val="24"/>
                <w:szCs w:val="24"/>
              </w:rPr>
            </w:pPr>
            <w:r w:rsidRPr="0038055A">
              <w:rPr>
                <w:rFonts w:ascii="Times New Roman" w:eastAsia="Times New Roman" w:hAnsi="Times New Roman" w:cs="Times New Roman"/>
                <w:i/>
                <w:iCs/>
                <w:color w:val="000000"/>
                <w:sz w:val="24"/>
                <w:szCs w:val="24"/>
                <w:lang w:eastAsia="tr-TR"/>
              </w:rPr>
              <w:t>Transformations and Geometries II</w:t>
            </w:r>
          </w:p>
        </w:tc>
        <w:tc>
          <w:tcPr>
            <w:tcW w:w="1559" w:type="dxa"/>
            <w:tcBorders>
              <w:top w:val="single" w:sz="4" w:space="0" w:color="auto"/>
              <w:left w:val="single" w:sz="4" w:space="0" w:color="auto"/>
              <w:bottom w:val="single" w:sz="4" w:space="0" w:color="auto"/>
              <w:right w:val="single" w:sz="4" w:space="0" w:color="auto"/>
            </w:tcBorders>
            <w:vAlign w:val="center"/>
          </w:tcPr>
          <w:p w14:paraId="1D3758DB" w14:textId="43F4C383"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6F587AB6" w14:textId="54169A38"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306877F4" w14:textId="353983B2"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32CE8B68" w14:textId="5030E9B7"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641D26D3" w14:textId="77777777" w:rsidTr="0045666F">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4E577D82" w14:textId="234EDEBE"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212042203</w:t>
            </w:r>
          </w:p>
        </w:tc>
        <w:tc>
          <w:tcPr>
            <w:tcW w:w="2835" w:type="dxa"/>
            <w:gridSpan w:val="4"/>
            <w:tcBorders>
              <w:top w:val="single" w:sz="4" w:space="0" w:color="auto"/>
              <w:left w:val="single" w:sz="4" w:space="0" w:color="auto"/>
              <w:bottom w:val="single" w:sz="4" w:space="0" w:color="auto"/>
              <w:right w:val="single" w:sz="4" w:space="0" w:color="auto"/>
            </w:tcBorders>
          </w:tcPr>
          <w:p w14:paraId="5E6CD9F7" w14:textId="77777777"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0D76BD8B" w14:textId="10F2BC63"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tcPr>
          <w:p w14:paraId="77E13AF7"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t>Diferensiyellenebilir Manifoldlara Giriş II</w:t>
            </w:r>
          </w:p>
          <w:p w14:paraId="1F5244C1" w14:textId="169FFF62" w:rsidR="0038055A" w:rsidRPr="0038055A" w:rsidRDefault="0038055A" w:rsidP="0038055A">
            <w:pPr>
              <w:autoSpaceDE w:val="0"/>
              <w:autoSpaceDN w:val="0"/>
              <w:adjustRightInd w:val="0"/>
              <w:spacing w:line="240" w:lineRule="auto"/>
              <w:rPr>
                <w:rFonts w:ascii="Times New Roman" w:hAnsi="Times New Roman" w:cs="Times New Roman"/>
                <w:b/>
                <w:sz w:val="24"/>
                <w:szCs w:val="24"/>
              </w:rPr>
            </w:pPr>
            <w:r w:rsidRPr="0038055A">
              <w:rPr>
                <w:rFonts w:ascii="Times New Roman" w:eastAsia="Times New Roman" w:hAnsi="Times New Roman" w:cs="Times New Roman"/>
                <w:i/>
                <w:iCs/>
                <w:color w:val="000000"/>
                <w:sz w:val="24"/>
                <w:szCs w:val="24"/>
                <w:lang w:eastAsia="tr-TR"/>
              </w:rPr>
              <w:t>Introduction to Differentiable Manifolds II</w:t>
            </w:r>
          </w:p>
        </w:tc>
        <w:tc>
          <w:tcPr>
            <w:tcW w:w="1559" w:type="dxa"/>
            <w:tcBorders>
              <w:top w:val="single" w:sz="4" w:space="0" w:color="auto"/>
              <w:left w:val="single" w:sz="4" w:space="0" w:color="auto"/>
              <w:bottom w:val="single" w:sz="4" w:space="0" w:color="auto"/>
              <w:right w:val="single" w:sz="4" w:space="0" w:color="auto"/>
            </w:tcBorders>
            <w:vAlign w:val="center"/>
          </w:tcPr>
          <w:p w14:paraId="32246FFD" w14:textId="12C4BD10"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3AE90883" w14:textId="2D0ED9C3"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18F86DFF" w14:textId="742724D5"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0DA09267" w14:textId="1624F13A"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7E6D753E" w14:textId="77777777" w:rsidTr="00302AC9">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12407406" w14:textId="2DDC02BB"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212042204</w:t>
            </w:r>
          </w:p>
        </w:tc>
        <w:tc>
          <w:tcPr>
            <w:tcW w:w="2835" w:type="dxa"/>
            <w:gridSpan w:val="4"/>
            <w:tcBorders>
              <w:top w:val="single" w:sz="4" w:space="0" w:color="auto"/>
              <w:left w:val="single" w:sz="4" w:space="0" w:color="auto"/>
              <w:bottom w:val="single" w:sz="4" w:space="0" w:color="auto"/>
              <w:right w:val="single" w:sz="4" w:space="0" w:color="auto"/>
            </w:tcBorders>
          </w:tcPr>
          <w:p w14:paraId="17A3D9C3" w14:textId="77777777"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4DAFC167" w14:textId="03E5D83F"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tcPr>
          <w:p w14:paraId="3BD9278D"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t>Modül Teorisi II</w:t>
            </w:r>
          </w:p>
          <w:p w14:paraId="6A9B613C" w14:textId="14CF13EF" w:rsidR="0038055A" w:rsidRPr="0038055A" w:rsidRDefault="0038055A" w:rsidP="0038055A">
            <w:pPr>
              <w:autoSpaceDE w:val="0"/>
              <w:autoSpaceDN w:val="0"/>
              <w:adjustRightInd w:val="0"/>
              <w:spacing w:line="240" w:lineRule="auto"/>
              <w:rPr>
                <w:rFonts w:ascii="Times New Roman" w:hAnsi="Times New Roman" w:cs="Times New Roman"/>
                <w:b/>
                <w:sz w:val="24"/>
                <w:szCs w:val="24"/>
              </w:rPr>
            </w:pPr>
            <w:r w:rsidRPr="0038055A">
              <w:rPr>
                <w:rFonts w:ascii="Times New Roman" w:eastAsia="Times New Roman" w:hAnsi="Times New Roman" w:cs="Times New Roman"/>
                <w:i/>
                <w:iCs/>
                <w:color w:val="000000"/>
                <w:sz w:val="24"/>
                <w:szCs w:val="24"/>
                <w:lang w:eastAsia="tr-TR"/>
              </w:rPr>
              <w:t>Module Theory II</w:t>
            </w:r>
          </w:p>
        </w:tc>
        <w:tc>
          <w:tcPr>
            <w:tcW w:w="1559" w:type="dxa"/>
            <w:tcBorders>
              <w:top w:val="single" w:sz="4" w:space="0" w:color="auto"/>
              <w:left w:val="single" w:sz="4" w:space="0" w:color="auto"/>
              <w:bottom w:val="single" w:sz="4" w:space="0" w:color="auto"/>
              <w:right w:val="single" w:sz="4" w:space="0" w:color="auto"/>
            </w:tcBorders>
            <w:vAlign w:val="center"/>
          </w:tcPr>
          <w:p w14:paraId="65EE2C50" w14:textId="6A91A0C6"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7D26DA04" w14:textId="5AFEEF26"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5686CD4E" w14:textId="2BFB27C9"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0C7EFAF0" w14:textId="6693D7BC"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7BDAB48D" w14:textId="77777777" w:rsidTr="000857CA">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0ACAEEB6" w14:textId="72DFE5F1"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212042205</w:t>
            </w:r>
          </w:p>
        </w:tc>
        <w:tc>
          <w:tcPr>
            <w:tcW w:w="2835" w:type="dxa"/>
            <w:gridSpan w:val="4"/>
            <w:tcBorders>
              <w:top w:val="single" w:sz="4" w:space="0" w:color="auto"/>
              <w:left w:val="single" w:sz="4" w:space="0" w:color="auto"/>
              <w:bottom w:val="single" w:sz="4" w:space="0" w:color="auto"/>
              <w:right w:val="single" w:sz="4" w:space="0" w:color="auto"/>
            </w:tcBorders>
          </w:tcPr>
          <w:p w14:paraId="6325AEB4" w14:textId="77777777"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26347D75" w14:textId="37AC1212"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vAlign w:val="center"/>
          </w:tcPr>
          <w:p w14:paraId="183849C6"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t>Matematiksel Yazılım Tasarımı II</w:t>
            </w:r>
          </w:p>
          <w:p w14:paraId="46BDB3F7" w14:textId="4272F0EB" w:rsidR="0038055A" w:rsidRPr="0038055A" w:rsidRDefault="0038055A" w:rsidP="0038055A">
            <w:pPr>
              <w:autoSpaceDE w:val="0"/>
              <w:autoSpaceDN w:val="0"/>
              <w:adjustRightInd w:val="0"/>
              <w:spacing w:line="240" w:lineRule="auto"/>
              <w:rPr>
                <w:rFonts w:ascii="Times New Roman" w:hAnsi="Times New Roman" w:cs="Times New Roman"/>
                <w:b/>
                <w:sz w:val="24"/>
                <w:szCs w:val="24"/>
              </w:rPr>
            </w:pPr>
            <w:r w:rsidRPr="0038055A">
              <w:rPr>
                <w:rFonts w:ascii="Times New Roman" w:eastAsia="Times New Roman" w:hAnsi="Times New Roman" w:cs="Times New Roman"/>
                <w:i/>
                <w:iCs/>
                <w:color w:val="000000"/>
                <w:sz w:val="24"/>
                <w:szCs w:val="24"/>
                <w:lang w:eastAsia="tr-TR"/>
              </w:rPr>
              <w:t>Mathematical Software Design II</w:t>
            </w:r>
          </w:p>
        </w:tc>
        <w:tc>
          <w:tcPr>
            <w:tcW w:w="1559" w:type="dxa"/>
            <w:tcBorders>
              <w:top w:val="single" w:sz="4" w:space="0" w:color="auto"/>
              <w:left w:val="single" w:sz="4" w:space="0" w:color="auto"/>
              <w:bottom w:val="single" w:sz="4" w:space="0" w:color="auto"/>
              <w:right w:val="single" w:sz="4" w:space="0" w:color="auto"/>
            </w:tcBorders>
            <w:vAlign w:val="center"/>
          </w:tcPr>
          <w:p w14:paraId="76ADE8FD" w14:textId="3BD62689"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08D01F16" w14:textId="5BBC4FBF"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33453522" w14:textId="1F915B83"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01141E4A" w14:textId="42793DCD"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65909544" w14:textId="77777777" w:rsidTr="005006F9">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20EA332E" w14:textId="1D146BEB"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212042206</w:t>
            </w:r>
          </w:p>
        </w:tc>
        <w:tc>
          <w:tcPr>
            <w:tcW w:w="2835" w:type="dxa"/>
            <w:gridSpan w:val="4"/>
            <w:tcBorders>
              <w:top w:val="single" w:sz="4" w:space="0" w:color="auto"/>
              <w:left w:val="single" w:sz="4" w:space="0" w:color="auto"/>
              <w:bottom w:val="single" w:sz="4" w:space="0" w:color="auto"/>
              <w:right w:val="single" w:sz="4" w:space="0" w:color="auto"/>
            </w:tcBorders>
          </w:tcPr>
          <w:p w14:paraId="2E5B46AD" w14:textId="77777777"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53BA3EE1" w14:textId="7EB31E94"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vAlign w:val="center"/>
          </w:tcPr>
          <w:p w14:paraId="5B585A1B"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t>Grup Teorisi II</w:t>
            </w:r>
          </w:p>
          <w:p w14:paraId="2B0B2F68" w14:textId="6785A4C2" w:rsidR="0038055A" w:rsidRPr="0038055A" w:rsidRDefault="0038055A" w:rsidP="0038055A">
            <w:pPr>
              <w:autoSpaceDE w:val="0"/>
              <w:autoSpaceDN w:val="0"/>
              <w:adjustRightInd w:val="0"/>
              <w:spacing w:line="240" w:lineRule="auto"/>
              <w:rPr>
                <w:rFonts w:ascii="Times New Roman" w:hAnsi="Times New Roman" w:cs="Times New Roman"/>
                <w:b/>
                <w:sz w:val="24"/>
                <w:szCs w:val="24"/>
              </w:rPr>
            </w:pPr>
            <w:r w:rsidRPr="0038055A">
              <w:rPr>
                <w:rFonts w:ascii="Times New Roman" w:eastAsia="Times New Roman" w:hAnsi="Times New Roman" w:cs="Times New Roman"/>
                <w:i/>
                <w:iCs/>
                <w:color w:val="000000"/>
                <w:sz w:val="24"/>
                <w:szCs w:val="24"/>
                <w:lang w:eastAsia="tr-TR"/>
              </w:rPr>
              <w:t>Group Theory II</w:t>
            </w:r>
          </w:p>
        </w:tc>
        <w:tc>
          <w:tcPr>
            <w:tcW w:w="1559" w:type="dxa"/>
            <w:tcBorders>
              <w:top w:val="single" w:sz="4" w:space="0" w:color="auto"/>
              <w:left w:val="single" w:sz="4" w:space="0" w:color="auto"/>
              <w:bottom w:val="single" w:sz="4" w:space="0" w:color="auto"/>
              <w:right w:val="single" w:sz="4" w:space="0" w:color="auto"/>
            </w:tcBorders>
            <w:vAlign w:val="center"/>
          </w:tcPr>
          <w:p w14:paraId="6726714F" w14:textId="72DE78FB"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48D5DD4F" w14:textId="76F709F3"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4F97F1F8" w14:textId="4E7EA0A4"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132AA1DF" w14:textId="02891DE5"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24BFA7A5" w14:textId="77777777" w:rsidTr="00375A62">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22CD5925" w14:textId="5635B18B"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212042207</w:t>
            </w:r>
          </w:p>
        </w:tc>
        <w:tc>
          <w:tcPr>
            <w:tcW w:w="2835" w:type="dxa"/>
            <w:gridSpan w:val="4"/>
            <w:tcBorders>
              <w:top w:val="single" w:sz="4" w:space="0" w:color="auto"/>
              <w:left w:val="single" w:sz="4" w:space="0" w:color="auto"/>
              <w:bottom w:val="single" w:sz="4" w:space="0" w:color="auto"/>
              <w:right w:val="single" w:sz="4" w:space="0" w:color="auto"/>
            </w:tcBorders>
          </w:tcPr>
          <w:p w14:paraId="5A6B58E8" w14:textId="77777777"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3AE192A5" w14:textId="633E9B4A"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vAlign w:val="center"/>
          </w:tcPr>
          <w:p w14:paraId="13C3C24D"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t>Nümerik Analiz II</w:t>
            </w:r>
          </w:p>
          <w:p w14:paraId="7AC3923D" w14:textId="5801B1AE" w:rsidR="0038055A" w:rsidRPr="0038055A" w:rsidRDefault="0038055A" w:rsidP="0038055A">
            <w:pPr>
              <w:autoSpaceDE w:val="0"/>
              <w:autoSpaceDN w:val="0"/>
              <w:adjustRightInd w:val="0"/>
              <w:spacing w:line="240" w:lineRule="auto"/>
              <w:rPr>
                <w:rFonts w:ascii="Times New Roman" w:hAnsi="Times New Roman" w:cs="Times New Roman"/>
                <w:b/>
                <w:sz w:val="24"/>
                <w:szCs w:val="24"/>
              </w:rPr>
            </w:pPr>
            <w:r w:rsidRPr="0038055A">
              <w:rPr>
                <w:rFonts w:ascii="Times New Roman" w:eastAsia="Times New Roman" w:hAnsi="Times New Roman" w:cs="Times New Roman"/>
                <w:i/>
                <w:iCs/>
                <w:color w:val="000000"/>
                <w:sz w:val="24"/>
                <w:szCs w:val="24"/>
                <w:lang w:eastAsia="tr-TR"/>
              </w:rPr>
              <w:t>Numerical Analysis II</w:t>
            </w:r>
          </w:p>
        </w:tc>
        <w:tc>
          <w:tcPr>
            <w:tcW w:w="1559" w:type="dxa"/>
            <w:tcBorders>
              <w:top w:val="single" w:sz="4" w:space="0" w:color="auto"/>
              <w:left w:val="single" w:sz="4" w:space="0" w:color="auto"/>
              <w:bottom w:val="single" w:sz="4" w:space="0" w:color="auto"/>
              <w:right w:val="single" w:sz="4" w:space="0" w:color="auto"/>
            </w:tcBorders>
            <w:vAlign w:val="center"/>
          </w:tcPr>
          <w:p w14:paraId="3BCE273F" w14:textId="286356B0"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6EC463BE" w14:textId="7C43D9AD"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7F335147" w14:textId="4D76CE81"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6EC20827" w14:textId="79DBBE99"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71A061FB" w14:textId="77777777" w:rsidTr="00987818">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12A60BAA" w14:textId="5D1DD473"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212042208</w:t>
            </w:r>
          </w:p>
        </w:tc>
        <w:tc>
          <w:tcPr>
            <w:tcW w:w="2835" w:type="dxa"/>
            <w:gridSpan w:val="4"/>
            <w:tcBorders>
              <w:top w:val="single" w:sz="4" w:space="0" w:color="auto"/>
              <w:left w:val="single" w:sz="4" w:space="0" w:color="auto"/>
              <w:bottom w:val="single" w:sz="4" w:space="0" w:color="auto"/>
              <w:right w:val="single" w:sz="4" w:space="0" w:color="auto"/>
            </w:tcBorders>
          </w:tcPr>
          <w:p w14:paraId="29E245F9" w14:textId="77777777"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071A300F" w14:textId="68A3269D"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vAlign w:val="center"/>
          </w:tcPr>
          <w:p w14:paraId="03C76BFA"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t>Matematiksel Modelleme</w:t>
            </w:r>
          </w:p>
          <w:p w14:paraId="12B264E0" w14:textId="1486154A" w:rsidR="0038055A" w:rsidRPr="0038055A" w:rsidRDefault="0038055A" w:rsidP="0038055A">
            <w:pPr>
              <w:autoSpaceDE w:val="0"/>
              <w:autoSpaceDN w:val="0"/>
              <w:adjustRightInd w:val="0"/>
              <w:spacing w:line="240" w:lineRule="auto"/>
              <w:rPr>
                <w:rFonts w:ascii="Times New Roman" w:hAnsi="Times New Roman" w:cs="Times New Roman"/>
                <w:b/>
                <w:sz w:val="24"/>
                <w:szCs w:val="24"/>
              </w:rPr>
            </w:pPr>
            <w:r w:rsidRPr="0038055A">
              <w:rPr>
                <w:rFonts w:ascii="Times New Roman" w:eastAsia="Times New Roman" w:hAnsi="Times New Roman" w:cs="Times New Roman"/>
                <w:i/>
                <w:iCs/>
                <w:color w:val="000000"/>
                <w:sz w:val="24"/>
                <w:szCs w:val="24"/>
                <w:lang w:eastAsia="tr-TR"/>
              </w:rPr>
              <w:t>Mathematical Modeling</w:t>
            </w:r>
          </w:p>
        </w:tc>
        <w:tc>
          <w:tcPr>
            <w:tcW w:w="1559" w:type="dxa"/>
            <w:tcBorders>
              <w:top w:val="single" w:sz="4" w:space="0" w:color="auto"/>
              <w:left w:val="single" w:sz="4" w:space="0" w:color="auto"/>
              <w:bottom w:val="single" w:sz="4" w:space="0" w:color="auto"/>
              <w:right w:val="single" w:sz="4" w:space="0" w:color="auto"/>
            </w:tcBorders>
            <w:vAlign w:val="center"/>
          </w:tcPr>
          <w:p w14:paraId="60D4AC68" w14:textId="0C04853B"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59E6F31D" w14:textId="277B3174"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0C097781" w14:textId="70FC37B4"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623A4CC7" w14:textId="5713ED13"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644ADA8C" w14:textId="77777777" w:rsidTr="00843189">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1A37D066" w14:textId="3D5E4EB2"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212042209</w:t>
            </w:r>
          </w:p>
        </w:tc>
        <w:tc>
          <w:tcPr>
            <w:tcW w:w="2835" w:type="dxa"/>
            <w:gridSpan w:val="4"/>
            <w:tcBorders>
              <w:top w:val="single" w:sz="4" w:space="0" w:color="auto"/>
              <w:left w:val="single" w:sz="4" w:space="0" w:color="auto"/>
              <w:bottom w:val="single" w:sz="4" w:space="0" w:color="auto"/>
              <w:right w:val="single" w:sz="4" w:space="0" w:color="auto"/>
            </w:tcBorders>
          </w:tcPr>
          <w:p w14:paraId="03FF6F06" w14:textId="77777777"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b/>
                <w:sz w:val="24"/>
                <w:szCs w:val="24"/>
              </w:rPr>
              <w:t>Seçmeli</w:t>
            </w:r>
          </w:p>
          <w:p w14:paraId="6A4298AB" w14:textId="7952F592" w:rsidR="0038055A" w:rsidRPr="000C116A" w:rsidRDefault="0038055A" w:rsidP="0038055A">
            <w:pPr>
              <w:autoSpaceDE w:val="0"/>
              <w:autoSpaceDN w:val="0"/>
              <w:adjustRightInd w:val="0"/>
              <w:spacing w:line="240" w:lineRule="auto"/>
              <w:jc w:val="center"/>
              <w:rPr>
                <w:rFonts w:ascii="Times New Roman" w:hAnsi="Times New Roman" w:cs="Times New Roman"/>
                <w:b/>
                <w:sz w:val="24"/>
                <w:szCs w:val="24"/>
              </w:rPr>
            </w:pPr>
            <w:r w:rsidRPr="000C116A">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vAlign w:val="center"/>
          </w:tcPr>
          <w:p w14:paraId="34ABF8AC"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t>Mathematica ile Yüzeylerin Diferensiyel Geometrisi</w:t>
            </w:r>
          </w:p>
          <w:p w14:paraId="17E7BA21" w14:textId="446FC164" w:rsidR="0038055A" w:rsidRPr="0038055A" w:rsidRDefault="0038055A" w:rsidP="0038055A">
            <w:pPr>
              <w:autoSpaceDE w:val="0"/>
              <w:autoSpaceDN w:val="0"/>
              <w:adjustRightInd w:val="0"/>
              <w:spacing w:line="240" w:lineRule="auto"/>
              <w:rPr>
                <w:rFonts w:ascii="Times New Roman" w:hAnsi="Times New Roman" w:cs="Times New Roman"/>
                <w:b/>
                <w:sz w:val="24"/>
                <w:szCs w:val="24"/>
              </w:rPr>
            </w:pPr>
            <w:r w:rsidRPr="0038055A">
              <w:rPr>
                <w:rFonts w:ascii="Times New Roman" w:eastAsia="Times New Roman" w:hAnsi="Times New Roman" w:cs="Times New Roman"/>
                <w:i/>
                <w:iCs/>
                <w:color w:val="000000"/>
                <w:sz w:val="24"/>
                <w:szCs w:val="24"/>
                <w:lang w:eastAsia="tr-TR"/>
              </w:rPr>
              <w:t>Differential Geometry of Surfaces with Mathematica</w:t>
            </w:r>
          </w:p>
        </w:tc>
        <w:tc>
          <w:tcPr>
            <w:tcW w:w="1559" w:type="dxa"/>
            <w:tcBorders>
              <w:top w:val="single" w:sz="4" w:space="0" w:color="auto"/>
              <w:left w:val="single" w:sz="4" w:space="0" w:color="auto"/>
              <w:bottom w:val="single" w:sz="4" w:space="0" w:color="auto"/>
              <w:right w:val="single" w:sz="4" w:space="0" w:color="auto"/>
            </w:tcBorders>
            <w:vAlign w:val="center"/>
          </w:tcPr>
          <w:p w14:paraId="2FDC4DF2" w14:textId="670BA6D2"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31A6FB1B" w14:textId="6B21B71D"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6DFC0B81" w14:textId="0B9E8811"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795245C0" w14:textId="55719D43"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7F930B5A" w14:textId="77777777" w:rsidTr="006C28C3">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5747E1D2" w14:textId="56ADB649"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212042210</w:t>
            </w:r>
          </w:p>
        </w:tc>
        <w:tc>
          <w:tcPr>
            <w:tcW w:w="2835" w:type="dxa"/>
            <w:gridSpan w:val="4"/>
            <w:tcBorders>
              <w:top w:val="single" w:sz="4" w:space="0" w:color="auto"/>
              <w:left w:val="single" w:sz="4" w:space="0" w:color="auto"/>
              <w:bottom w:val="single" w:sz="4" w:space="0" w:color="auto"/>
              <w:right w:val="single" w:sz="4" w:space="0" w:color="auto"/>
            </w:tcBorders>
          </w:tcPr>
          <w:p w14:paraId="71DE56A7" w14:textId="77777777" w:rsidR="0038055A" w:rsidRPr="00B3071A" w:rsidRDefault="0038055A" w:rsidP="0038055A">
            <w:pPr>
              <w:autoSpaceDE w:val="0"/>
              <w:autoSpaceDN w:val="0"/>
              <w:adjustRightInd w:val="0"/>
              <w:spacing w:line="240" w:lineRule="auto"/>
              <w:jc w:val="center"/>
              <w:rPr>
                <w:rFonts w:ascii="Times New Roman" w:hAnsi="Times New Roman" w:cs="Times New Roman"/>
                <w:b/>
                <w:sz w:val="24"/>
                <w:szCs w:val="24"/>
              </w:rPr>
            </w:pPr>
            <w:r w:rsidRPr="00B3071A">
              <w:rPr>
                <w:rFonts w:ascii="Times New Roman" w:hAnsi="Times New Roman" w:cs="Times New Roman"/>
                <w:b/>
                <w:sz w:val="24"/>
                <w:szCs w:val="24"/>
              </w:rPr>
              <w:t>Seçmeli</w:t>
            </w:r>
          </w:p>
          <w:p w14:paraId="7BAF1F62" w14:textId="79AF36A1" w:rsidR="0038055A" w:rsidRPr="00B3071A" w:rsidRDefault="0038055A" w:rsidP="0038055A">
            <w:pPr>
              <w:autoSpaceDE w:val="0"/>
              <w:autoSpaceDN w:val="0"/>
              <w:adjustRightInd w:val="0"/>
              <w:spacing w:line="240" w:lineRule="auto"/>
              <w:jc w:val="center"/>
              <w:rPr>
                <w:rFonts w:ascii="Times New Roman" w:hAnsi="Times New Roman" w:cs="Times New Roman"/>
                <w:b/>
                <w:sz w:val="24"/>
                <w:szCs w:val="24"/>
              </w:rPr>
            </w:pPr>
            <w:r w:rsidRPr="00B3071A">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vAlign w:val="center"/>
          </w:tcPr>
          <w:p w14:paraId="165CE849"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t>Cisim Genişlemeleri</w:t>
            </w:r>
          </w:p>
          <w:p w14:paraId="0853FA9A" w14:textId="0547E45B" w:rsidR="0038055A" w:rsidRPr="0038055A" w:rsidRDefault="0038055A" w:rsidP="0038055A">
            <w:pPr>
              <w:autoSpaceDE w:val="0"/>
              <w:autoSpaceDN w:val="0"/>
              <w:adjustRightInd w:val="0"/>
              <w:spacing w:line="240" w:lineRule="auto"/>
              <w:rPr>
                <w:rFonts w:ascii="Times New Roman" w:hAnsi="Times New Roman" w:cs="Times New Roman"/>
                <w:b/>
                <w:i/>
                <w:iCs/>
                <w:sz w:val="24"/>
                <w:szCs w:val="24"/>
              </w:rPr>
            </w:pPr>
            <w:r w:rsidRPr="0038055A">
              <w:rPr>
                <w:rFonts w:ascii="Times New Roman" w:eastAsia="Times New Roman" w:hAnsi="Times New Roman" w:cs="Times New Roman"/>
                <w:i/>
                <w:iCs/>
                <w:color w:val="000000"/>
                <w:sz w:val="24"/>
                <w:szCs w:val="24"/>
                <w:lang w:eastAsia="tr-TR"/>
              </w:rPr>
              <w:t>Field Extensions</w:t>
            </w:r>
          </w:p>
        </w:tc>
        <w:tc>
          <w:tcPr>
            <w:tcW w:w="1559" w:type="dxa"/>
            <w:tcBorders>
              <w:top w:val="single" w:sz="4" w:space="0" w:color="auto"/>
              <w:left w:val="single" w:sz="4" w:space="0" w:color="auto"/>
              <w:bottom w:val="single" w:sz="4" w:space="0" w:color="auto"/>
              <w:right w:val="single" w:sz="4" w:space="0" w:color="auto"/>
            </w:tcBorders>
            <w:vAlign w:val="center"/>
          </w:tcPr>
          <w:p w14:paraId="18C18D23" w14:textId="073AE0FA"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54502B1D" w14:textId="31E29CE4"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2292E89B" w14:textId="4F05C329"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78F23974" w14:textId="0A8B72A1"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57AD7380" w14:textId="77777777" w:rsidTr="00B955F2">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2F113B83" w14:textId="13153C3E"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212042211</w:t>
            </w:r>
          </w:p>
        </w:tc>
        <w:tc>
          <w:tcPr>
            <w:tcW w:w="2835" w:type="dxa"/>
            <w:gridSpan w:val="4"/>
            <w:tcBorders>
              <w:top w:val="single" w:sz="4" w:space="0" w:color="auto"/>
              <w:left w:val="single" w:sz="4" w:space="0" w:color="auto"/>
              <w:bottom w:val="single" w:sz="4" w:space="0" w:color="auto"/>
              <w:right w:val="single" w:sz="4" w:space="0" w:color="auto"/>
            </w:tcBorders>
          </w:tcPr>
          <w:p w14:paraId="54BEA2EE" w14:textId="77777777" w:rsidR="0038055A" w:rsidRPr="004613C0" w:rsidRDefault="0038055A" w:rsidP="0038055A">
            <w:pPr>
              <w:autoSpaceDE w:val="0"/>
              <w:autoSpaceDN w:val="0"/>
              <w:adjustRightInd w:val="0"/>
              <w:spacing w:line="240" w:lineRule="auto"/>
              <w:jc w:val="center"/>
              <w:rPr>
                <w:rFonts w:ascii="Times New Roman" w:hAnsi="Times New Roman" w:cs="Times New Roman"/>
                <w:b/>
                <w:sz w:val="24"/>
                <w:szCs w:val="24"/>
              </w:rPr>
            </w:pPr>
            <w:r w:rsidRPr="004613C0">
              <w:rPr>
                <w:rFonts w:ascii="Times New Roman" w:hAnsi="Times New Roman" w:cs="Times New Roman"/>
                <w:b/>
                <w:sz w:val="24"/>
                <w:szCs w:val="24"/>
              </w:rPr>
              <w:t>Seçmeli</w:t>
            </w:r>
          </w:p>
          <w:p w14:paraId="4324DE11" w14:textId="307D6BCA" w:rsidR="0038055A" w:rsidRPr="004613C0" w:rsidRDefault="0038055A" w:rsidP="0038055A">
            <w:pPr>
              <w:autoSpaceDE w:val="0"/>
              <w:autoSpaceDN w:val="0"/>
              <w:adjustRightInd w:val="0"/>
              <w:spacing w:line="240" w:lineRule="auto"/>
              <w:jc w:val="center"/>
              <w:rPr>
                <w:rFonts w:ascii="Times New Roman" w:hAnsi="Times New Roman" w:cs="Times New Roman"/>
                <w:b/>
                <w:sz w:val="24"/>
                <w:szCs w:val="24"/>
              </w:rPr>
            </w:pPr>
            <w:r w:rsidRPr="004613C0">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vAlign w:val="center"/>
          </w:tcPr>
          <w:p w14:paraId="1B5AE4AD"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t>Projektif Geometriye Giriş</w:t>
            </w:r>
          </w:p>
          <w:p w14:paraId="786804F8" w14:textId="09037F91" w:rsidR="0038055A" w:rsidRPr="0038055A" w:rsidRDefault="0038055A" w:rsidP="0038055A">
            <w:pPr>
              <w:autoSpaceDE w:val="0"/>
              <w:autoSpaceDN w:val="0"/>
              <w:adjustRightInd w:val="0"/>
              <w:spacing w:line="240" w:lineRule="auto"/>
              <w:rPr>
                <w:rFonts w:ascii="Times New Roman" w:hAnsi="Times New Roman" w:cs="Times New Roman"/>
                <w:b/>
                <w:sz w:val="24"/>
                <w:szCs w:val="24"/>
              </w:rPr>
            </w:pPr>
            <w:r w:rsidRPr="0038055A">
              <w:rPr>
                <w:rFonts w:ascii="Times New Roman" w:eastAsia="Times New Roman" w:hAnsi="Times New Roman" w:cs="Times New Roman"/>
                <w:i/>
                <w:iCs/>
                <w:color w:val="000000"/>
                <w:sz w:val="24"/>
                <w:szCs w:val="24"/>
                <w:lang w:eastAsia="tr-TR"/>
              </w:rPr>
              <w:t>Introduction to Projective Geometry</w:t>
            </w:r>
          </w:p>
        </w:tc>
        <w:tc>
          <w:tcPr>
            <w:tcW w:w="1559" w:type="dxa"/>
            <w:tcBorders>
              <w:top w:val="single" w:sz="4" w:space="0" w:color="auto"/>
              <w:left w:val="single" w:sz="4" w:space="0" w:color="auto"/>
              <w:bottom w:val="single" w:sz="4" w:space="0" w:color="auto"/>
              <w:right w:val="single" w:sz="4" w:space="0" w:color="auto"/>
            </w:tcBorders>
            <w:vAlign w:val="center"/>
          </w:tcPr>
          <w:p w14:paraId="49939348" w14:textId="78F45A89"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3D860E4B" w14:textId="7255729E"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5ADF249E" w14:textId="5111E484"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3D8CA547" w14:textId="48FABF82"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5FDD0D9E" w14:textId="77777777" w:rsidTr="007D620C">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16E6BEA0" w14:textId="30B4D551"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212042212</w:t>
            </w:r>
          </w:p>
        </w:tc>
        <w:tc>
          <w:tcPr>
            <w:tcW w:w="2835" w:type="dxa"/>
            <w:gridSpan w:val="4"/>
            <w:tcBorders>
              <w:top w:val="single" w:sz="4" w:space="0" w:color="auto"/>
              <w:left w:val="single" w:sz="4" w:space="0" w:color="auto"/>
              <w:bottom w:val="single" w:sz="4" w:space="0" w:color="auto"/>
              <w:right w:val="single" w:sz="4" w:space="0" w:color="auto"/>
            </w:tcBorders>
          </w:tcPr>
          <w:p w14:paraId="7411FE3B" w14:textId="77777777" w:rsidR="0038055A" w:rsidRPr="004613C0" w:rsidRDefault="0038055A" w:rsidP="0038055A">
            <w:pPr>
              <w:autoSpaceDE w:val="0"/>
              <w:autoSpaceDN w:val="0"/>
              <w:adjustRightInd w:val="0"/>
              <w:spacing w:line="240" w:lineRule="auto"/>
              <w:jc w:val="center"/>
              <w:rPr>
                <w:rFonts w:ascii="Times New Roman" w:hAnsi="Times New Roman" w:cs="Times New Roman"/>
                <w:b/>
                <w:sz w:val="24"/>
                <w:szCs w:val="24"/>
              </w:rPr>
            </w:pPr>
            <w:r w:rsidRPr="004613C0">
              <w:rPr>
                <w:rFonts w:ascii="Times New Roman" w:hAnsi="Times New Roman" w:cs="Times New Roman"/>
                <w:b/>
                <w:sz w:val="24"/>
                <w:szCs w:val="24"/>
              </w:rPr>
              <w:t>Seçmeli</w:t>
            </w:r>
          </w:p>
          <w:p w14:paraId="2D2BBB3F" w14:textId="715314F1" w:rsidR="0038055A" w:rsidRPr="004613C0" w:rsidRDefault="0038055A" w:rsidP="0038055A">
            <w:pPr>
              <w:autoSpaceDE w:val="0"/>
              <w:autoSpaceDN w:val="0"/>
              <w:adjustRightInd w:val="0"/>
              <w:spacing w:line="240" w:lineRule="auto"/>
              <w:jc w:val="center"/>
              <w:rPr>
                <w:rFonts w:ascii="Times New Roman" w:hAnsi="Times New Roman" w:cs="Times New Roman"/>
                <w:b/>
                <w:sz w:val="24"/>
                <w:szCs w:val="24"/>
              </w:rPr>
            </w:pPr>
            <w:r w:rsidRPr="004613C0">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vAlign w:val="center"/>
          </w:tcPr>
          <w:p w14:paraId="02A450F5"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t>Regresyon Analizi</w:t>
            </w:r>
          </w:p>
          <w:p w14:paraId="01BB1F6E" w14:textId="74C27E86" w:rsidR="0038055A" w:rsidRPr="0038055A" w:rsidRDefault="0038055A" w:rsidP="0038055A">
            <w:pPr>
              <w:autoSpaceDE w:val="0"/>
              <w:autoSpaceDN w:val="0"/>
              <w:adjustRightInd w:val="0"/>
              <w:spacing w:line="240" w:lineRule="auto"/>
              <w:rPr>
                <w:rFonts w:ascii="Times New Roman" w:hAnsi="Times New Roman" w:cs="Times New Roman"/>
                <w:b/>
                <w:sz w:val="24"/>
                <w:szCs w:val="24"/>
              </w:rPr>
            </w:pPr>
            <w:r w:rsidRPr="0038055A">
              <w:rPr>
                <w:rFonts w:ascii="Times New Roman" w:eastAsia="Times New Roman" w:hAnsi="Times New Roman" w:cs="Times New Roman"/>
                <w:i/>
                <w:iCs/>
                <w:color w:val="000000"/>
                <w:sz w:val="24"/>
                <w:szCs w:val="24"/>
                <w:lang w:eastAsia="tr-TR"/>
              </w:rPr>
              <w:t>Regression Analysis</w:t>
            </w:r>
          </w:p>
        </w:tc>
        <w:tc>
          <w:tcPr>
            <w:tcW w:w="1559" w:type="dxa"/>
            <w:tcBorders>
              <w:top w:val="single" w:sz="4" w:space="0" w:color="auto"/>
              <w:left w:val="single" w:sz="4" w:space="0" w:color="auto"/>
              <w:bottom w:val="single" w:sz="4" w:space="0" w:color="auto"/>
              <w:right w:val="single" w:sz="4" w:space="0" w:color="auto"/>
            </w:tcBorders>
            <w:vAlign w:val="center"/>
          </w:tcPr>
          <w:p w14:paraId="02B173A4" w14:textId="3259244F"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6CAE024A" w14:textId="20D2B94D"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6A9ACC0F" w14:textId="4F1B8734"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4F934579" w14:textId="6E1EB3A0"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37B9245A" w14:textId="77777777" w:rsidTr="002939A7">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6DC5D07F" w14:textId="24684025"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212042213</w:t>
            </w:r>
          </w:p>
        </w:tc>
        <w:tc>
          <w:tcPr>
            <w:tcW w:w="2835" w:type="dxa"/>
            <w:gridSpan w:val="4"/>
            <w:tcBorders>
              <w:top w:val="single" w:sz="4" w:space="0" w:color="auto"/>
              <w:left w:val="single" w:sz="4" w:space="0" w:color="auto"/>
              <w:bottom w:val="single" w:sz="4" w:space="0" w:color="auto"/>
              <w:right w:val="single" w:sz="4" w:space="0" w:color="auto"/>
            </w:tcBorders>
          </w:tcPr>
          <w:p w14:paraId="7DD86271" w14:textId="77777777" w:rsidR="0038055A" w:rsidRPr="004613C0" w:rsidRDefault="0038055A" w:rsidP="0038055A">
            <w:pPr>
              <w:autoSpaceDE w:val="0"/>
              <w:autoSpaceDN w:val="0"/>
              <w:adjustRightInd w:val="0"/>
              <w:spacing w:line="240" w:lineRule="auto"/>
              <w:jc w:val="center"/>
              <w:rPr>
                <w:rFonts w:ascii="Times New Roman" w:hAnsi="Times New Roman" w:cs="Times New Roman"/>
                <w:b/>
                <w:sz w:val="24"/>
                <w:szCs w:val="24"/>
              </w:rPr>
            </w:pPr>
            <w:r w:rsidRPr="004613C0">
              <w:rPr>
                <w:rFonts w:ascii="Times New Roman" w:hAnsi="Times New Roman" w:cs="Times New Roman"/>
                <w:b/>
                <w:sz w:val="24"/>
                <w:szCs w:val="24"/>
              </w:rPr>
              <w:t>Seçmeli</w:t>
            </w:r>
          </w:p>
          <w:p w14:paraId="58DC7D83" w14:textId="71457745" w:rsidR="0038055A" w:rsidRPr="004613C0" w:rsidRDefault="0038055A" w:rsidP="0038055A">
            <w:pPr>
              <w:autoSpaceDE w:val="0"/>
              <w:autoSpaceDN w:val="0"/>
              <w:adjustRightInd w:val="0"/>
              <w:spacing w:line="240" w:lineRule="auto"/>
              <w:jc w:val="center"/>
              <w:rPr>
                <w:rFonts w:ascii="Times New Roman" w:hAnsi="Times New Roman" w:cs="Times New Roman"/>
                <w:b/>
                <w:sz w:val="24"/>
                <w:szCs w:val="24"/>
              </w:rPr>
            </w:pPr>
            <w:r w:rsidRPr="004613C0">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vAlign w:val="center"/>
          </w:tcPr>
          <w:p w14:paraId="6E02420E" w14:textId="720FEDAD" w:rsidR="00327C5E" w:rsidRPr="00327C5E" w:rsidRDefault="00327C5E" w:rsidP="00327C5E">
            <w:pPr>
              <w:spacing w:line="276" w:lineRule="auto"/>
              <w:rPr>
                <w:rFonts w:ascii="Times New Roman" w:hAnsi="Times New Roman" w:cs="Times New Roman"/>
                <w:b/>
                <w:sz w:val="24"/>
                <w:szCs w:val="24"/>
              </w:rPr>
            </w:pPr>
            <w:r w:rsidRPr="00327C5E">
              <w:rPr>
                <w:rFonts w:ascii="Times New Roman" w:hAnsi="Times New Roman" w:cs="Times New Roman"/>
                <w:b/>
                <w:sz w:val="24"/>
                <w:szCs w:val="24"/>
              </w:rPr>
              <w:t>Doğal Kaynakların Korunmas</w:t>
            </w:r>
            <w:r w:rsidR="00F7736E">
              <w:rPr>
                <w:rFonts w:ascii="Times New Roman" w:hAnsi="Times New Roman" w:cs="Times New Roman"/>
                <w:b/>
                <w:sz w:val="24"/>
                <w:szCs w:val="24"/>
              </w:rPr>
              <w:t>ı</w:t>
            </w:r>
          </w:p>
          <w:p w14:paraId="1DC801A7" w14:textId="45F0EF08" w:rsidR="0038055A" w:rsidRPr="0038055A" w:rsidRDefault="00327C5E" w:rsidP="00327C5E">
            <w:pPr>
              <w:autoSpaceDE w:val="0"/>
              <w:autoSpaceDN w:val="0"/>
              <w:adjustRightInd w:val="0"/>
              <w:spacing w:line="240" w:lineRule="auto"/>
              <w:rPr>
                <w:rFonts w:ascii="Times New Roman" w:hAnsi="Times New Roman" w:cs="Times New Roman"/>
                <w:b/>
                <w:sz w:val="24"/>
                <w:szCs w:val="24"/>
              </w:rPr>
            </w:pPr>
            <w:r w:rsidRPr="00327C5E">
              <w:rPr>
                <w:rFonts w:ascii="Times New Roman" w:hAnsi="Times New Roman" w:cs="Times New Roman"/>
                <w:i/>
                <w:color w:val="202124"/>
                <w:sz w:val="24"/>
                <w:szCs w:val="24"/>
              </w:rPr>
              <w:t>Protection of Natural Resources</w:t>
            </w:r>
          </w:p>
        </w:tc>
        <w:tc>
          <w:tcPr>
            <w:tcW w:w="1559" w:type="dxa"/>
            <w:tcBorders>
              <w:top w:val="single" w:sz="4" w:space="0" w:color="auto"/>
              <w:left w:val="single" w:sz="4" w:space="0" w:color="auto"/>
              <w:bottom w:val="single" w:sz="4" w:space="0" w:color="auto"/>
              <w:right w:val="single" w:sz="4" w:space="0" w:color="auto"/>
            </w:tcBorders>
            <w:vAlign w:val="center"/>
          </w:tcPr>
          <w:p w14:paraId="1CF42F33" w14:textId="08A6F4CD"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5EC36E99" w14:textId="080A0A55"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0A76D0D5" w14:textId="043B18A7"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0B36286A" w14:textId="6A2D73DD"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657EBD9A" w14:textId="77777777" w:rsidTr="00CE556A">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32378CBA" w14:textId="4E719C5D"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t>212042214</w:t>
            </w:r>
          </w:p>
        </w:tc>
        <w:tc>
          <w:tcPr>
            <w:tcW w:w="2835" w:type="dxa"/>
            <w:gridSpan w:val="4"/>
            <w:tcBorders>
              <w:top w:val="single" w:sz="4" w:space="0" w:color="auto"/>
              <w:left w:val="single" w:sz="4" w:space="0" w:color="auto"/>
              <w:bottom w:val="single" w:sz="4" w:space="0" w:color="auto"/>
              <w:right w:val="single" w:sz="4" w:space="0" w:color="auto"/>
            </w:tcBorders>
          </w:tcPr>
          <w:p w14:paraId="31AE08BB" w14:textId="77777777" w:rsidR="0038055A" w:rsidRPr="004613C0" w:rsidRDefault="0038055A" w:rsidP="0038055A">
            <w:pPr>
              <w:autoSpaceDE w:val="0"/>
              <w:autoSpaceDN w:val="0"/>
              <w:adjustRightInd w:val="0"/>
              <w:spacing w:line="240" w:lineRule="auto"/>
              <w:jc w:val="center"/>
              <w:rPr>
                <w:rFonts w:ascii="Times New Roman" w:hAnsi="Times New Roman" w:cs="Times New Roman"/>
                <w:b/>
                <w:sz w:val="24"/>
                <w:szCs w:val="24"/>
              </w:rPr>
            </w:pPr>
            <w:r w:rsidRPr="004613C0">
              <w:rPr>
                <w:rFonts w:ascii="Times New Roman" w:hAnsi="Times New Roman" w:cs="Times New Roman"/>
                <w:b/>
                <w:sz w:val="24"/>
                <w:szCs w:val="24"/>
              </w:rPr>
              <w:t>Seçmeli</w:t>
            </w:r>
          </w:p>
          <w:p w14:paraId="181E7D23" w14:textId="7C91AE98" w:rsidR="0038055A" w:rsidRPr="004613C0" w:rsidRDefault="0038055A" w:rsidP="0038055A">
            <w:pPr>
              <w:autoSpaceDE w:val="0"/>
              <w:autoSpaceDN w:val="0"/>
              <w:adjustRightInd w:val="0"/>
              <w:spacing w:line="240" w:lineRule="auto"/>
              <w:jc w:val="center"/>
              <w:rPr>
                <w:rFonts w:ascii="Times New Roman" w:hAnsi="Times New Roman" w:cs="Times New Roman"/>
                <w:b/>
                <w:sz w:val="24"/>
                <w:szCs w:val="24"/>
              </w:rPr>
            </w:pPr>
            <w:r w:rsidRPr="004613C0">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tcPr>
          <w:p w14:paraId="7DFD10D6"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t>Yöneylem Araştırması</w:t>
            </w:r>
          </w:p>
          <w:p w14:paraId="64B358B7" w14:textId="707BCE29" w:rsidR="0038055A" w:rsidRPr="0038055A" w:rsidRDefault="0038055A" w:rsidP="0038055A">
            <w:pPr>
              <w:autoSpaceDE w:val="0"/>
              <w:autoSpaceDN w:val="0"/>
              <w:adjustRightInd w:val="0"/>
              <w:spacing w:line="240" w:lineRule="auto"/>
              <w:rPr>
                <w:rFonts w:ascii="Times New Roman" w:hAnsi="Times New Roman" w:cs="Times New Roman"/>
                <w:b/>
                <w:sz w:val="24"/>
                <w:szCs w:val="24"/>
              </w:rPr>
            </w:pPr>
            <w:r w:rsidRPr="0038055A">
              <w:rPr>
                <w:rFonts w:ascii="Times New Roman" w:eastAsia="Times New Roman" w:hAnsi="Times New Roman" w:cs="Times New Roman"/>
                <w:i/>
                <w:iCs/>
                <w:color w:val="000000"/>
                <w:sz w:val="24"/>
                <w:szCs w:val="24"/>
                <w:lang w:eastAsia="tr-TR"/>
              </w:rPr>
              <w:t>Operational Research</w:t>
            </w:r>
          </w:p>
        </w:tc>
        <w:tc>
          <w:tcPr>
            <w:tcW w:w="1559" w:type="dxa"/>
            <w:tcBorders>
              <w:top w:val="single" w:sz="4" w:space="0" w:color="auto"/>
              <w:left w:val="single" w:sz="4" w:space="0" w:color="auto"/>
              <w:bottom w:val="single" w:sz="4" w:space="0" w:color="auto"/>
              <w:right w:val="single" w:sz="4" w:space="0" w:color="auto"/>
            </w:tcBorders>
            <w:vAlign w:val="center"/>
          </w:tcPr>
          <w:p w14:paraId="4F5F5CBD" w14:textId="7E77B7E0"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1875ACF5" w14:textId="51D61186"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7578F4DD" w14:textId="1C6B12FB"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3C56B587" w14:textId="52C3DDBB"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20474A98" w14:textId="77777777" w:rsidTr="007C1E5D">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5534C80D" w14:textId="77887C37" w:rsidR="0038055A" w:rsidRPr="008F521D" w:rsidRDefault="0038055A" w:rsidP="0038055A">
            <w:pPr>
              <w:jc w:val="center"/>
              <w:rPr>
                <w:rFonts w:ascii="Times New Roman" w:hAnsi="Times New Roman" w:cs="Times New Roman"/>
                <w:b/>
                <w:bCs/>
                <w:sz w:val="24"/>
                <w:szCs w:val="24"/>
              </w:rPr>
            </w:pPr>
            <w:r w:rsidRPr="008F521D">
              <w:rPr>
                <w:rFonts w:ascii="Times New Roman" w:hAnsi="Times New Roman" w:cs="Times New Roman"/>
                <w:b/>
                <w:bCs/>
                <w:color w:val="000000"/>
                <w:sz w:val="24"/>
                <w:szCs w:val="24"/>
              </w:rPr>
              <w:lastRenderedPageBreak/>
              <w:t>212042215</w:t>
            </w:r>
          </w:p>
        </w:tc>
        <w:tc>
          <w:tcPr>
            <w:tcW w:w="2835" w:type="dxa"/>
            <w:gridSpan w:val="4"/>
            <w:tcBorders>
              <w:top w:val="single" w:sz="4" w:space="0" w:color="auto"/>
              <w:left w:val="single" w:sz="4" w:space="0" w:color="auto"/>
              <w:bottom w:val="single" w:sz="4" w:space="0" w:color="auto"/>
              <w:right w:val="single" w:sz="4" w:space="0" w:color="auto"/>
            </w:tcBorders>
          </w:tcPr>
          <w:p w14:paraId="5B54B847" w14:textId="77777777" w:rsidR="0038055A" w:rsidRPr="004613C0" w:rsidRDefault="0038055A" w:rsidP="0038055A">
            <w:pPr>
              <w:autoSpaceDE w:val="0"/>
              <w:autoSpaceDN w:val="0"/>
              <w:adjustRightInd w:val="0"/>
              <w:spacing w:line="240" w:lineRule="auto"/>
              <w:jc w:val="center"/>
              <w:rPr>
                <w:rFonts w:ascii="Times New Roman" w:hAnsi="Times New Roman" w:cs="Times New Roman"/>
                <w:b/>
                <w:sz w:val="24"/>
                <w:szCs w:val="24"/>
              </w:rPr>
            </w:pPr>
            <w:r w:rsidRPr="004613C0">
              <w:rPr>
                <w:rFonts w:ascii="Times New Roman" w:hAnsi="Times New Roman" w:cs="Times New Roman"/>
                <w:b/>
                <w:sz w:val="24"/>
                <w:szCs w:val="24"/>
              </w:rPr>
              <w:t>Seçmeli</w:t>
            </w:r>
          </w:p>
          <w:p w14:paraId="64EB8438" w14:textId="5C2E6777" w:rsidR="0038055A" w:rsidRPr="004613C0" w:rsidRDefault="0038055A" w:rsidP="0038055A">
            <w:pPr>
              <w:autoSpaceDE w:val="0"/>
              <w:autoSpaceDN w:val="0"/>
              <w:adjustRightInd w:val="0"/>
              <w:spacing w:line="240" w:lineRule="auto"/>
              <w:jc w:val="center"/>
              <w:rPr>
                <w:rFonts w:ascii="Times New Roman" w:hAnsi="Times New Roman" w:cs="Times New Roman"/>
                <w:b/>
                <w:sz w:val="24"/>
                <w:szCs w:val="24"/>
              </w:rPr>
            </w:pPr>
            <w:r w:rsidRPr="004613C0">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tcPr>
          <w:p w14:paraId="2B63C19D" w14:textId="77777777"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b/>
                <w:bCs/>
                <w:color w:val="000000"/>
                <w:sz w:val="24"/>
                <w:szCs w:val="24"/>
                <w:lang w:eastAsia="tr-TR"/>
              </w:rPr>
              <w:t>Sağlık Bilimleri için Çok Kriterli Karar Verme Yöntemleri</w:t>
            </w:r>
          </w:p>
          <w:p w14:paraId="3A3C4EF5" w14:textId="2D0780CC" w:rsidR="0038055A" w:rsidRPr="0038055A" w:rsidRDefault="0038055A" w:rsidP="0038055A">
            <w:pPr>
              <w:autoSpaceDE w:val="0"/>
              <w:autoSpaceDN w:val="0"/>
              <w:adjustRightInd w:val="0"/>
              <w:spacing w:line="240" w:lineRule="auto"/>
              <w:rPr>
                <w:rFonts w:ascii="Times New Roman" w:hAnsi="Times New Roman" w:cs="Times New Roman"/>
                <w:b/>
                <w:sz w:val="24"/>
                <w:szCs w:val="24"/>
              </w:rPr>
            </w:pPr>
            <w:r w:rsidRPr="0038055A">
              <w:rPr>
                <w:rFonts w:ascii="Times New Roman" w:eastAsia="Times New Roman" w:hAnsi="Times New Roman" w:cs="Times New Roman"/>
                <w:bCs/>
                <w:i/>
                <w:color w:val="000000"/>
                <w:sz w:val="24"/>
                <w:szCs w:val="24"/>
                <w:lang w:eastAsia="tr-TR"/>
              </w:rPr>
              <w:t>Multi-Criteria Decision Making Methods for Health Sciences</w:t>
            </w:r>
          </w:p>
        </w:tc>
        <w:tc>
          <w:tcPr>
            <w:tcW w:w="1559" w:type="dxa"/>
            <w:tcBorders>
              <w:top w:val="single" w:sz="4" w:space="0" w:color="auto"/>
              <w:left w:val="single" w:sz="4" w:space="0" w:color="auto"/>
              <w:bottom w:val="single" w:sz="4" w:space="0" w:color="auto"/>
              <w:right w:val="single" w:sz="4" w:space="0" w:color="auto"/>
            </w:tcBorders>
            <w:vAlign w:val="center"/>
          </w:tcPr>
          <w:p w14:paraId="36ADD516" w14:textId="0158049F"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45D47CCA" w14:textId="28B6068E"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03C43C62" w14:textId="6A26314D"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1A4D3DC4" w14:textId="563E59C2"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r w:rsidR="0038055A" w:rsidRPr="000C116A" w14:paraId="49753BF7" w14:textId="77777777" w:rsidTr="008C45FB">
        <w:trPr>
          <w:trHeight w:val="284"/>
        </w:trPr>
        <w:tc>
          <w:tcPr>
            <w:tcW w:w="1555" w:type="dxa"/>
            <w:gridSpan w:val="2"/>
            <w:tcBorders>
              <w:top w:val="single" w:sz="4" w:space="0" w:color="auto"/>
              <w:left w:val="single" w:sz="4" w:space="0" w:color="auto"/>
              <w:bottom w:val="single" w:sz="4" w:space="0" w:color="auto"/>
              <w:right w:val="single" w:sz="4" w:space="0" w:color="auto"/>
            </w:tcBorders>
            <w:vAlign w:val="center"/>
          </w:tcPr>
          <w:p w14:paraId="771E0B8C" w14:textId="46E5A3F2" w:rsidR="0038055A" w:rsidRPr="008F521D" w:rsidRDefault="0038055A" w:rsidP="0038055A">
            <w:pPr>
              <w:jc w:val="center"/>
              <w:rPr>
                <w:rFonts w:ascii="Times New Roman" w:hAnsi="Times New Roman" w:cs="Times New Roman"/>
                <w:b/>
                <w:bCs/>
                <w:color w:val="000000"/>
                <w:sz w:val="24"/>
                <w:szCs w:val="24"/>
              </w:rPr>
            </w:pPr>
            <w:r w:rsidRPr="008F521D">
              <w:rPr>
                <w:rFonts w:ascii="Times New Roman" w:hAnsi="Times New Roman" w:cs="Times New Roman"/>
                <w:b/>
                <w:bCs/>
                <w:color w:val="000000"/>
                <w:sz w:val="24"/>
                <w:szCs w:val="24"/>
              </w:rPr>
              <w:t>21204221</w:t>
            </w:r>
            <w:r>
              <w:rPr>
                <w:rFonts w:ascii="Times New Roman" w:hAnsi="Times New Roman" w:cs="Times New Roman"/>
                <w:b/>
                <w:bCs/>
                <w:color w:val="000000"/>
                <w:sz w:val="24"/>
                <w:szCs w:val="24"/>
              </w:rPr>
              <w:t>6</w:t>
            </w:r>
          </w:p>
        </w:tc>
        <w:tc>
          <w:tcPr>
            <w:tcW w:w="2835" w:type="dxa"/>
            <w:gridSpan w:val="4"/>
            <w:tcBorders>
              <w:top w:val="single" w:sz="4" w:space="0" w:color="auto"/>
              <w:left w:val="single" w:sz="4" w:space="0" w:color="auto"/>
              <w:bottom w:val="single" w:sz="4" w:space="0" w:color="auto"/>
              <w:right w:val="single" w:sz="4" w:space="0" w:color="auto"/>
            </w:tcBorders>
          </w:tcPr>
          <w:p w14:paraId="501027E9" w14:textId="77777777" w:rsidR="0038055A" w:rsidRPr="004613C0" w:rsidRDefault="0038055A" w:rsidP="0038055A">
            <w:pPr>
              <w:autoSpaceDE w:val="0"/>
              <w:autoSpaceDN w:val="0"/>
              <w:adjustRightInd w:val="0"/>
              <w:spacing w:line="240" w:lineRule="auto"/>
              <w:jc w:val="center"/>
              <w:rPr>
                <w:rFonts w:ascii="Times New Roman" w:hAnsi="Times New Roman" w:cs="Times New Roman"/>
                <w:b/>
                <w:sz w:val="24"/>
                <w:szCs w:val="24"/>
              </w:rPr>
            </w:pPr>
            <w:r w:rsidRPr="004613C0">
              <w:rPr>
                <w:rFonts w:ascii="Times New Roman" w:hAnsi="Times New Roman" w:cs="Times New Roman"/>
                <w:b/>
                <w:sz w:val="24"/>
                <w:szCs w:val="24"/>
              </w:rPr>
              <w:t>Seçmeli</w:t>
            </w:r>
          </w:p>
          <w:p w14:paraId="56ADFC9C" w14:textId="16D7E2E6" w:rsidR="0038055A" w:rsidRPr="004613C0" w:rsidRDefault="0038055A" w:rsidP="0038055A">
            <w:pPr>
              <w:autoSpaceDE w:val="0"/>
              <w:autoSpaceDN w:val="0"/>
              <w:adjustRightInd w:val="0"/>
              <w:spacing w:line="240" w:lineRule="auto"/>
              <w:jc w:val="center"/>
              <w:rPr>
                <w:rFonts w:ascii="Times New Roman" w:hAnsi="Times New Roman" w:cs="Times New Roman"/>
                <w:b/>
                <w:sz w:val="24"/>
                <w:szCs w:val="24"/>
              </w:rPr>
            </w:pPr>
            <w:r w:rsidRPr="004613C0">
              <w:rPr>
                <w:rFonts w:ascii="Times New Roman" w:hAnsi="Times New Roman" w:cs="Times New Roman"/>
                <w:i/>
                <w:sz w:val="24"/>
                <w:szCs w:val="24"/>
              </w:rPr>
              <w:t>Elective</w:t>
            </w:r>
          </w:p>
        </w:tc>
        <w:tc>
          <w:tcPr>
            <w:tcW w:w="5103" w:type="dxa"/>
            <w:tcBorders>
              <w:top w:val="single" w:sz="4" w:space="0" w:color="auto"/>
              <w:left w:val="single" w:sz="4" w:space="0" w:color="auto"/>
              <w:bottom w:val="single" w:sz="4" w:space="0" w:color="auto"/>
              <w:right w:val="single" w:sz="4" w:space="0" w:color="auto"/>
            </w:tcBorders>
            <w:vAlign w:val="center"/>
          </w:tcPr>
          <w:p w14:paraId="08D94589" w14:textId="77777777" w:rsidR="0038055A" w:rsidRPr="0038055A" w:rsidRDefault="0038055A" w:rsidP="0038055A">
            <w:pPr>
              <w:spacing w:line="240" w:lineRule="auto"/>
              <w:rPr>
                <w:rFonts w:ascii="Times New Roman" w:eastAsia="Times New Roman" w:hAnsi="Times New Roman" w:cs="Times New Roman"/>
                <w:b/>
                <w:iCs/>
                <w:color w:val="000000"/>
                <w:sz w:val="24"/>
                <w:szCs w:val="24"/>
                <w:lang w:eastAsia="tr-TR"/>
              </w:rPr>
            </w:pPr>
            <w:r w:rsidRPr="0038055A">
              <w:rPr>
                <w:rFonts w:ascii="Times New Roman" w:eastAsia="Times New Roman" w:hAnsi="Times New Roman" w:cs="Times New Roman"/>
                <w:b/>
                <w:iCs/>
                <w:color w:val="000000"/>
                <w:sz w:val="24"/>
                <w:szCs w:val="24"/>
                <w:lang w:eastAsia="tr-TR"/>
              </w:rPr>
              <w:t>Ekonomistler ve Mühendisler için Çok Kriterli Karar Verme Yöntemleri</w:t>
            </w:r>
          </w:p>
          <w:p w14:paraId="6BC0C529" w14:textId="124D48F4" w:rsidR="0038055A" w:rsidRPr="0038055A" w:rsidRDefault="0038055A" w:rsidP="0038055A">
            <w:pPr>
              <w:spacing w:line="240" w:lineRule="auto"/>
              <w:rPr>
                <w:rFonts w:ascii="Times New Roman" w:eastAsia="Times New Roman" w:hAnsi="Times New Roman" w:cs="Times New Roman"/>
                <w:b/>
                <w:bCs/>
                <w:color w:val="000000"/>
                <w:sz w:val="24"/>
                <w:szCs w:val="24"/>
                <w:lang w:eastAsia="tr-TR"/>
              </w:rPr>
            </w:pPr>
            <w:r w:rsidRPr="0038055A">
              <w:rPr>
                <w:rFonts w:ascii="Times New Roman" w:eastAsia="Times New Roman" w:hAnsi="Times New Roman" w:cs="Times New Roman"/>
                <w:i/>
                <w:iCs/>
                <w:color w:val="000000"/>
                <w:sz w:val="24"/>
                <w:szCs w:val="24"/>
                <w:lang w:eastAsia="tr-TR"/>
              </w:rPr>
              <w:t>Multi-Criteria Decision Making Methods for Economists and Engineers</w:t>
            </w:r>
          </w:p>
        </w:tc>
        <w:tc>
          <w:tcPr>
            <w:tcW w:w="1559" w:type="dxa"/>
            <w:tcBorders>
              <w:top w:val="single" w:sz="4" w:space="0" w:color="auto"/>
              <w:left w:val="single" w:sz="4" w:space="0" w:color="auto"/>
              <w:bottom w:val="single" w:sz="4" w:space="0" w:color="auto"/>
              <w:right w:val="single" w:sz="4" w:space="0" w:color="auto"/>
            </w:tcBorders>
            <w:vAlign w:val="center"/>
          </w:tcPr>
          <w:p w14:paraId="5D58A397" w14:textId="0389D990"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1699" w:type="dxa"/>
            <w:gridSpan w:val="7"/>
            <w:tcBorders>
              <w:top w:val="single" w:sz="4" w:space="0" w:color="auto"/>
              <w:left w:val="single" w:sz="4" w:space="0" w:color="auto"/>
              <w:bottom w:val="single" w:sz="4" w:space="0" w:color="auto"/>
              <w:right w:val="single" w:sz="4" w:space="0" w:color="auto"/>
            </w:tcBorders>
            <w:vAlign w:val="center"/>
          </w:tcPr>
          <w:p w14:paraId="2C88AEB3" w14:textId="5A6C0A81"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2</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12A2D083" w14:textId="7DDBE29B"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3</w:t>
            </w:r>
          </w:p>
        </w:tc>
        <w:tc>
          <w:tcPr>
            <w:tcW w:w="996" w:type="dxa"/>
            <w:gridSpan w:val="2"/>
            <w:tcBorders>
              <w:top w:val="single" w:sz="4" w:space="0" w:color="auto"/>
              <w:left w:val="single" w:sz="4" w:space="0" w:color="auto"/>
              <w:bottom w:val="single" w:sz="4" w:space="0" w:color="auto"/>
              <w:right w:val="single" w:sz="4" w:space="0" w:color="auto"/>
            </w:tcBorders>
            <w:vAlign w:val="center"/>
          </w:tcPr>
          <w:p w14:paraId="0B25F002" w14:textId="77915C27" w:rsidR="0038055A" w:rsidRPr="000C116A" w:rsidRDefault="0038055A" w:rsidP="0038055A">
            <w:pPr>
              <w:jc w:val="center"/>
              <w:rPr>
                <w:rFonts w:ascii="Times New Roman" w:hAnsi="Times New Roman" w:cs="Times New Roman"/>
                <w:b/>
                <w:sz w:val="24"/>
                <w:szCs w:val="24"/>
              </w:rPr>
            </w:pPr>
            <w:r w:rsidRPr="0038055A">
              <w:rPr>
                <w:rFonts w:ascii="Times New Roman" w:eastAsia="Times New Roman" w:hAnsi="Times New Roman" w:cs="Times New Roman"/>
                <w:b/>
                <w:bCs/>
                <w:color w:val="000000"/>
                <w:sz w:val="24"/>
                <w:szCs w:val="24"/>
                <w:lang w:eastAsia="tr-TR"/>
              </w:rPr>
              <w:t>4</w:t>
            </w:r>
          </w:p>
        </w:tc>
      </w:tr>
    </w:tbl>
    <w:p w14:paraId="50FE2854" w14:textId="77777777" w:rsidR="00C30F55" w:rsidRPr="000C116A" w:rsidRDefault="00C30F55">
      <w:pPr>
        <w:rPr>
          <w:rFonts w:ascii="Times New Roman" w:hAnsi="Times New Roman" w:cs="Times New Roman"/>
        </w:rPr>
      </w:pPr>
    </w:p>
    <w:p w14:paraId="4EF07701" w14:textId="77777777" w:rsidR="00350823" w:rsidRDefault="00350823">
      <w:pPr>
        <w:rPr>
          <w:rFonts w:ascii="Times New Roman" w:hAnsi="Times New Roman" w:cs="Times New Roman"/>
        </w:rPr>
      </w:pPr>
    </w:p>
    <w:p w14:paraId="2C5E8F49" w14:textId="626DE568" w:rsidR="004427AC" w:rsidRDefault="004427AC">
      <w:pPr>
        <w:rPr>
          <w:rFonts w:ascii="Times New Roman" w:hAnsi="Times New Roman" w:cs="Times New Roman"/>
        </w:rPr>
      </w:pPr>
    </w:p>
    <w:p w14:paraId="4CD21A8A" w14:textId="77777777" w:rsidR="004427AC" w:rsidRDefault="004427AC">
      <w:pPr>
        <w:rPr>
          <w:rFonts w:ascii="Times New Roman" w:hAnsi="Times New Roman" w:cs="Times New Roman"/>
        </w:rPr>
      </w:pPr>
    </w:p>
    <w:p w14:paraId="45CBE908" w14:textId="77777777" w:rsidR="004427AC" w:rsidRDefault="004427AC">
      <w:pPr>
        <w:rPr>
          <w:rFonts w:ascii="Times New Roman" w:hAnsi="Times New Roman" w:cs="Times New Roman"/>
        </w:rPr>
      </w:pPr>
    </w:p>
    <w:p w14:paraId="35C5CB91" w14:textId="77777777" w:rsidR="004427AC" w:rsidRDefault="004427AC">
      <w:pPr>
        <w:rPr>
          <w:rFonts w:ascii="Times New Roman" w:hAnsi="Times New Roman" w:cs="Times New Roman"/>
        </w:rPr>
      </w:pPr>
    </w:p>
    <w:p w14:paraId="281FCF72" w14:textId="77777777" w:rsidR="00DD308A" w:rsidRPr="00A01708" w:rsidRDefault="00DD308A">
      <w:pPr>
        <w:rPr>
          <w:rFonts w:ascii="Times New Roman" w:hAnsi="Times New Roman" w:cs="Times New Roman"/>
        </w:rPr>
      </w:pPr>
    </w:p>
    <w:tbl>
      <w:tblPr>
        <w:tblW w:w="15027" w:type="dxa"/>
        <w:tblInd w:w="-356" w:type="dxa"/>
        <w:tblLayout w:type="fixed"/>
        <w:tblCellMar>
          <w:left w:w="70" w:type="dxa"/>
          <w:right w:w="70" w:type="dxa"/>
        </w:tblCellMar>
        <w:tblLook w:val="04A0" w:firstRow="1" w:lastRow="0" w:firstColumn="1" w:lastColumn="0" w:noHBand="0" w:noVBand="1"/>
      </w:tblPr>
      <w:tblGrid>
        <w:gridCol w:w="6130"/>
        <w:gridCol w:w="817"/>
        <w:gridCol w:w="993"/>
        <w:gridCol w:w="992"/>
        <w:gridCol w:w="850"/>
        <w:gridCol w:w="1134"/>
        <w:gridCol w:w="1134"/>
        <w:gridCol w:w="993"/>
        <w:gridCol w:w="992"/>
        <w:gridCol w:w="992"/>
      </w:tblGrid>
      <w:tr w:rsidR="00007CF6" w:rsidRPr="00C92490" w14:paraId="2D4A8BB1" w14:textId="77777777" w:rsidTr="00692A96">
        <w:trPr>
          <w:trHeight w:val="457"/>
        </w:trPr>
        <w:tc>
          <w:tcPr>
            <w:tcW w:w="6130" w:type="dxa"/>
            <w:tcBorders>
              <w:top w:val="nil"/>
              <w:left w:val="nil"/>
              <w:bottom w:val="nil"/>
              <w:right w:val="nil"/>
            </w:tcBorders>
          </w:tcPr>
          <w:p w14:paraId="676603FB" w14:textId="77777777" w:rsidR="00007CF6" w:rsidRPr="00C92490" w:rsidRDefault="00007CF6" w:rsidP="002D106E">
            <w:pPr>
              <w:spacing w:after="0" w:line="240" w:lineRule="auto"/>
              <w:rPr>
                <w:rFonts w:ascii="Times New Roman" w:eastAsia="Times New Roman" w:hAnsi="Times New Roman" w:cs="Times New Roman"/>
                <w:sz w:val="24"/>
                <w:szCs w:val="24"/>
                <w:lang w:eastAsia="tr-TR"/>
              </w:rPr>
            </w:pPr>
          </w:p>
        </w:tc>
        <w:tc>
          <w:tcPr>
            <w:tcW w:w="7905" w:type="dxa"/>
            <w:gridSpan w:val="8"/>
            <w:tcBorders>
              <w:top w:val="single" w:sz="4" w:space="0" w:color="auto"/>
              <w:left w:val="single" w:sz="4" w:space="0" w:color="auto"/>
              <w:bottom w:val="single" w:sz="4" w:space="0" w:color="auto"/>
              <w:right w:val="single" w:sz="4" w:space="0" w:color="auto"/>
            </w:tcBorders>
            <w:vAlign w:val="center"/>
          </w:tcPr>
          <w:p w14:paraId="4FB39D88" w14:textId="77777777" w:rsidR="00007CF6" w:rsidRPr="00C92490" w:rsidRDefault="00007CF6" w:rsidP="00007CF6">
            <w:pPr>
              <w:spacing w:after="0" w:line="240" w:lineRule="auto"/>
              <w:ind w:left="70" w:hanging="50"/>
              <w:jc w:val="center"/>
              <w:rPr>
                <w:rFonts w:ascii="Times New Roman" w:eastAsia="Times New Roman" w:hAnsi="Times New Roman" w:cs="Times New Roman"/>
                <w:b/>
                <w:bCs/>
                <w:sz w:val="24"/>
                <w:szCs w:val="24"/>
                <w:lang w:eastAsia="tr-TR"/>
              </w:rPr>
            </w:pPr>
            <w:r w:rsidRPr="00C92490">
              <w:rPr>
                <w:rFonts w:ascii="Times New Roman" w:eastAsia="Times New Roman" w:hAnsi="Times New Roman" w:cs="Times New Roman"/>
                <w:b/>
                <w:bCs/>
                <w:sz w:val="24"/>
                <w:szCs w:val="24"/>
                <w:lang w:eastAsia="tr-TR"/>
              </w:rPr>
              <w:t>Dönem/</w:t>
            </w:r>
            <w:r w:rsidRPr="00C92490">
              <w:rPr>
                <w:rFonts w:ascii="Times New Roman" w:eastAsia="Times New Roman" w:hAnsi="Times New Roman" w:cs="Times New Roman"/>
                <w:i/>
                <w:iCs/>
                <w:sz w:val="24"/>
                <w:szCs w:val="24"/>
                <w:lang w:eastAsia="tr-TR"/>
              </w:rPr>
              <w:t>Semester</w:t>
            </w:r>
          </w:p>
        </w:tc>
        <w:tc>
          <w:tcPr>
            <w:tcW w:w="992" w:type="dxa"/>
            <w:vMerge w:val="restart"/>
            <w:tcBorders>
              <w:top w:val="single" w:sz="4" w:space="0" w:color="auto"/>
              <w:left w:val="single" w:sz="4" w:space="0" w:color="auto"/>
              <w:right w:val="single" w:sz="4" w:space="0" w:color="auto"/>
            </w:tcBorders>
            <w:vAlign w:val="center"/>
          </w:tcPr>
          <w:p w14:paraId="38AF5315" w14:textId="77777777" w:rsidR="00007CF6" w:rsidRPr="00C92490" w:rsidRDefault="00007CF6" w:rsidP="00007CF6">
            <w:pPr>
              <w:spacing w:after="0" w:line="240" w:lineRule="auto"/>
              <w:ind w:left="70" w:hanging="50"/>
              <w:jc w:val="center"/>
              <w:rPr>
                <w:rFonts w:ascii="Times New Roman" w:eastAsia="Times New Roman" w:hAnsi="Times New Roman" w:cs="Times New Roman"/>
                <w:b/>
                <w:bCs/>
                <w:sz w:val="24"/>
                <w:szCs w:val="24"/>
                <w:lang w:eastAsia="tr-TR"/>
              </w:rPr>
            </w:pPr>
            <w:r w:rsidRPr="00C92490">
              <w:rPr>
                <w:rFonts w:ascii="Times New Roman" w:eastAsia="Times New Roman" w:hAnsi="Times New Roman" w:cs="Times New Roman"/>
                <w:b/>
                <w:bCs/>
                <w:sz w:val="24"/>
                <w:szCs w:val="24"/>
                <w:lang w:eastAsia="tr-TR"/>
              </w:rPr>
              <w:t>Genel Toplam</w:t>
            </w:r>
          </w:p>
          <w:p w14:paraId="39131CF4" w14:textId="77777777" w:rsidR="00806AB4" w:rsidRPr="00C92490" w:rsidRDefault="00806AB4" w:rsidP="00007CF6">
            <w:pPr>
              <w:spacing w:after="0" w:line="240" w:lineRule="auto"/>
              <w:ind w:left="70" w:hanging="50"/>
              <w:jc w:val="center"/>
              <w:rPr>
                <w:rFonts w:ascii="Times New Roman" w:eastAsia="Times New Roman" w:hAnsi="Times New Roman" w:cs="Times New Roman"/>
                <w:b/>
                <w:bCs/>
                <w:i/>
                <w:iCs/>
                <w:sz w:val="24"/>
                <w:szCs w:val="24"/>
                <w:lang w:eastAsia="tr-TR"/>
              </w:rPr>
            </w:pPr>
            <w:r w:rsidRPr="00C92490">
              <w:rPr>
                <w:rFonts w:ascii="Times New Roman" w:eastAsia="Times New Roman" w:hAnsi="Times New Roman" w:cs="Times New Roman"/>
                <w:b/>
                <w:bCs/>
                <w:i/>
                <w:iCs/>
                <w:sz w:val="24"/>
                <w:szCs w:val="24"/>
                <w:lang w:eastAsia="tr-TR"/>
              </w:rPr>
              <w:t>Total</w:t>
            </w:r>
          </w:p>
        </w:tc>
      </w:tr>
      <w:tr w:rsidR="00007CF6" w:rsidRPr="00C92490" w14:paraId="15654981" w14:textId="77777777" w:rsidTr="00692A96">
        <w:trPr>
          <w:trHeight w:val="373"/>
        </w:trPr>
        <w:tc>
          <w:tcPr>
            <w:tcW w:w="6130" w:type="dxa"/>
            <w:tcBorders>
              <w:top w:val="nil"/>
              <w:left w:val="nil"/>
              <w:bottom w:val="nil"/>
              <w:right w:val="nil"/>
            </w:tcBorders>
            <w:hideMark/>
          </w:tcPr>
          <w:p w14:paraId="1FDDD0FB" w14:textId="77777777" w:rsidR="00007CF6" w:rsidRPr="00C92490" w:rsidRDefault="00007CF6" w:rsidP="002D106E">
            <w:pPr>
              <w:spacing w:after="0" w:line="240" w:lineRule="auto"/>
              <w:rPr>
                <w:rFonts w:ascii="Times New Roman" w:eastAsia="Times New Roman" w:hAnsi="Times New Roman" w:cs="Times New Roman"/>
                <w:sz w:val="24"/>
                <w:szCs w:val="24"/>
                <w:lang w:eastAsia="tr-TR"/>
              </w:rPr>
            </w:pPr>
          </w:p>
        </w:tc>
        <w:tc>
          <w:tcPr>
            <w:tcW w:w="817" w:type="dxa"/>
            <w:tcBorders>
              <w:top w:val="single" w:sz="4" w:space="0" w:color="auto"/>
              <w:left w:val="single" w:sz="4" w:space="0" w:color="auto"/>
              <w:bottom w:val="single" w:sz="4" w:space="0" w:color="auto"/>
              <w:right w:val="single" w:sz="4" w:space="0" w:color="auto"/>
            </w:tcBorders>
            <w:vAlign w:val="center"/>
          </w:tcPr>
          <w:p w14:paraId="1BA6F232" w14:textId="77777777" w:rsidR="00007CF6" w:rsidRPr="00C92490" w:rsidRDefault="00007CF6" w:rsidP="00F772ED">
            <w:pPr>
              <w:pStyle w:val="ListParagraph"/>
              <w:numPr>
                <w:ilvl w:val="0"/>
                <w:numId w:val="1"/>
              </w:numPr>
              <w:spacing w:after="0" w:line="240" w:lineRule="auto"/>
              <w:jc w:val="center"/>
              <w:rPr>
                <w:rFonts w:ascii="Times New Roman" w:eastAsia="Times New Roman" w:hAnsi="Times New Roman" w:cs="Times New Roman"/>
                <w:b/>
                <w:bCs/>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14:paraId="6EA626CD" w14:textId="77777777" w:rsidR="00007CF6" w:rsidRPr="00C92490" w:rsidRDefault="00007CF6" w:rsidP="00F772ED">
            <w:pPr>
              <w:pStyle w:val="ListParagraph"/>
              <w:numPr>
                <w:ilvl w:val="0"/>
                <w:numId w:val="1"/>
              </w:numPr>
              <w:spacing w:after="0" w:line="240" w:lineRule="auto"/>
              <w:jc w:val="center"/>
              <w:rPr>
                <w:rFonts w:ascii="Times New Roman" w:eastAsia="Times New Roman" w:hAnsi="Times New Roman" w:cs="Times New Roman"/>
                <w:b/>
                <w:bCs/>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vAlign w:val="center"/>
          </w:tcPr>
          <w:p w14:paraId="772B80FA" w14:textId="77777777" w:rsidR="00007CF6" w:rsidRPr="00C92490" w:rsidRDefault="00007CF6" w:rsidP="00F772ED">
            <w:pPr>
              <w:pStyle w:val="ListParagraph"/>
              <w:numPr>
                <w:ilvl w:val="0"/>
                <w:numId w:val="1"/>
              </w:numPr>
              <w:spacing w:after="0" w:line="240" w:lineRule="auto"/>
              <w:jc w:val="center"/>
              <w:rPr>
                <w:rFonts w:ascii="Times New Roman" w:eastAsia="Times New Roman" w:hAnsi="Times New Roman" w:cs="Times New Roman"/>
                <w:b/>
                <w:bCs/>
                <w:sz w:val="24"/>
                <w:szCs w:val="24"/>
                <w:lang w:eastAsia="tr-TR"/>
              </w:rPr>
            </w:pPr>
          </w:p>
        </w:tc>
        <w:tc>
          <w:tcPr>
            <w:tcW w:w="850" w:type="dxa"/>
            <w:tcBorders>
              <w:top w:val="single" w:sz="4" w:space="0" w:color="auto"/>
              <w:left w:val="single" w:sz="4" w:space="0" w:color="auto"/>
              <w:bottom w:val="single" w:sz="4" w:space="0" w:color="auto"/>
              <w:right w:val="single" w:sz="4" w:space="0" w:color="auto"/>
            </w:tcBorders>
            <w:vAlign w:val="center"/>
          </w:tcPr>
          <w:p w14:paraId="5AFFF66C" w14:textId="77777777" w:rsidR="00007CF6" w:rsidRPr="00C92490" w:rsidRDefault="00007CF6" w:rsidP="00F772ED">
            <w:pPr>
              <w:pStyle w:val="ListParagraph"/>
              <w:numPr>
                <w:ilvl w:val="0"/>
                <w:numId w:val="1"/>
              </w:numPr>
              <w:spacing w:after="0" w:line="240" w:lineRule="auto"/>
              <w:jc w:val="center"/>
              <w:rPr>
                <w:rFonts w:ascii="Times New Roman" w:eastAsia="Times New Roman" w:hAnsi="Times New Roman" w:cs="Times New Roman"/>
                <w:b/>
                <w:bCs/>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vAlign w:val="center"/>
          </w:tcPr>
          <w:p w14:paraId="289D73F6" w14:textId="77777777" w:rsidR="00007CF6" w:rsidRPr="00C92490" w:rsidRDefault="00007CF6" w:rsidP="00F772ED">
            <w:pPr>
              <w:pStyle w:val="ListParagraph"/>
              <w:numPr>
                <w:ilvl w:val="0"/>
                <w:numId w:val="1"/>
              </w:numPr>
              <w:spacing w:after="0" w:line="240" w:lineRule="auto"/>
              <w:jc w:val="center"/>
              <w:rPr>
                <w:rFonts w:ascii="Times New Roman" w:eastAsia="Times New Roman" w:hAnsi="Times New Roman" w:cs="Times New Roman"/>
                <w:b/>
                <w:bCs/>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vAlign w:val="center"/>
          </w:tcPr>
          <w:p w14:paraId="3B767F55" w14:textId="77777777" w:rsidR="00007CF6" w:rsidRPr="00C92490" w:rsidRDefault="00007CF6" w:rsidP="00F772ED">
            <w:pPr>
              <w:pStyle w:val="ListParagraph"/>
              <w:numPr>
                <w:ilvl w:val="0"/>
                <w:numId w:val="1"/>
              </w:numPr>
              <w:spacing w:after="0" w:line="240" w:lineRule="auto"/>
              <w:jc w:val="center"/>
              <w:rPr>
                <w:rFonts w:ascii="Times New Roman" w:eastAsia="Times New Roman" w:hAnsi="Times New Roman" w:cs="Times New Roman"/>
                <w:b/>
                <w:bCs/>
                <w:sz w:val="24"/>
                <w:szCs w:val="24"/>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14:paraId="4BFFA6FC" w14:textId="77777777" w:rsidR="00007CF6" w:rsidRPr="00C92490" w:rsidRDefault="00007CF6" w:rsidP="00F772ED">
            <w:pPr>
              <w:pStyle w:val="ListParagraph"/>
              <w:numPr>
                <w:ilvl w:val="0"/>
                <w:numId w:val="1"/>
              </w:numPr>
              <w:spacing w:after="0" w:line="240" w:lineRule="auto"/>
              <w:jc w:val="center"/>
              <w:rPr>
                <w:rFonts w:ascii="Times New Roman" w:eastAsia="Times New Roman" w:hAnsi="Times New Roman" w:cs="Times New Roman"/>
                <w:b/>
                <w:bCs/>
                <w:sz w:val="24"/>
                <w:szCs w:val="24"/>
                <w:lang w:eastAsia="tr-TR"/>
              </w:rPr>
            </w:pPr>
          </w:p>
        </w:tc>
        <w:tc>
          <w:tcPr>
            <w:tcW w:w="992" w:type="dxa"/>
            <w:tcBorders>
              <w:top w:val="single" w:sz="4" w:space="0" w:color="auto"/>
              <w:left w:val="single" w:sz="4" w:space="0" w:color="auto"/>
              <w:bottom w:val="single" w:sz="4" w:space="0" w:color="auto"/>
              <w:right w:val="single" w:sz="4" w:space="0" w:color="auto"/>
            </w:tcBorders>
            <w:vAlign w:val="center"/>
          </w:tcPr>
          <w:p w14:paraId="29B5F9D9" w14:textId="77777777" w:rsidR="00007CF6" w:rsidRPr="00C92490" w:rsidRDefault="00007CF6" w:rsidP="00F772ED">
            <w:pPr>
              <w:pStyle w:val="ListParagraph"/>
              <w:numPr>
                <w:ilvl w:val="0"/>
                <w:numId w:val="1"/>
              </w:numPr>
              <w:spacing w:after="0" w:line="240" w:lineRule="auto"/>
              <w:jc w:val="center"/>
              <w:rPr>
                <w:rFonts w:ascii="Times New Roman" w:eastAsia="Times New Roman" w:hAnsi="Times New Roman" w:cs="Times New Roman"/>
                <w:b/>
                <w:bCs/>
                <w:sz w:val="24"/>
                <w:szCs w:val="24"/>
                <w:lang w:eastAsia="tr-TR"/>
              </w:rPr>
            </w:pPr>
          </w:p>
        </w:tc>
        <w:tc>
          <w:tcPr>
            <w:tcW w:w="992" w:type="dxa"/>
            <w:vMerge/>
            <w:tcBorders>
              <w:left w:val="single" w:sz="4" w:space="0" w:color="auto"/>
              <w:bottom w:val="single" w:sz="4" w:space="0" w:color="auto"/>
              <w:right w:val="single" w:sz="4" w:space="0" w:color="auto"/>
            </w:tcBorders>
          </w:tcPr>
          <w:p w14:paraId="453ECDAD" w14:textId="77777777" w:rsidR="00007CF6" w:rsidRPr="00C92490" w:rsidRDefault="00007CF6" w:rsidP="007E308B">
            <w:pPr>
              <w:spacing w:after="0" w:line="240" w:lineRule="auto"/>
              <w:ind w:left="70" w:hanging="50"/>
              <w:rPr>
                <w:rFonts w:ascii="Times New Roman" w:eastAsia="Times New Roman" w:hAnsi="Times New Roman" w:cs="Times New Roman"/>
                <w:b/>
                <w:bCs/>
                <w:sz w:val="24"/>
                <w:szCs w:val="24"/>
                <w:lang w:eastAsia="tr-TR"/>
              </w:rPr>
            </w:pPr>
          </w:p>
        </w:tc>
      </w:tr>
      <w:tr w:rsidR="002E4B29" w:rsidRPr="00C92490" w14:paraId="17856E8C" w14:textId="77777777" w:rsidTr="00C10CE5">
        <w:trPr>
          <w:trHeight w:val="599"/>
        </w:trPr>
        <w:tc>
          <w:tcPr>
            <w:tcW w:w="6130" w:type="dxa"/>
            <w:tcBorders>
              <w:top w:val="single" w:sz="4" w:space="0" w:color="auto"/>
              <w:left w:val="single" w:sz="4" w:space="0" w:color="auto"/>
              <w:bottom w:val="single" w:sz="4" w:space="0" w:color="auto"/>
              <w:right w:val="single" w:sz="4" w:space="0" w:color="auto"/>
            </w:tcBorders>
            <w:noWrap/>
            <w:hideMark/>
          </w:tcPr>
          <w:p w14:paraId="69C1A3AA" w14:textId="77777777" w:rsidR="002E4B29" w:rsidRPr="00C92490" w:rsidRDefault="002E4B29" w:rsidP="002E4B29">
            <w:pPr>
              <w:spacing w:after="0" w:line="240" w:lineRule="auto"/>
              <w:rPr>
                <w:rFonts w:ascii="Times New Roman" w:eastAsia="Times New Roman" w:hAnsi="Times New Roman" w:cs="Times New Roman"/>
                <w:sz w:val="24"/>
                <w:szCs w:val="24"/>
                <w:lang w:eastAsia="tr-TR"/>
              </w:rPr>
            </w:pPr>
            <w:r w:rsidRPr="00C92490">
              <w:rPr>
                <w:rFonts w:ascii="Times New Roman" w:eastAsia="Times New Roman" w:hAnsi="Times New Roman" w:cs="Times New Roman"/>
                <w:sz w:val="24"/>
                <w:szCs w:val="24"/>
                <w:lang w:eastAsia="tr-TR"/>
              </w:rPr>
              <w:t>Zorunlu Derslerin Sayısı</w:t>
            </w:r>
          </w:p>
          <w:p w14:paraId="44B0ADBD" w14:textId="77777777" w:rsidR="002E4B29" w:rsidRPr="00C92490" w:rsidRDefault="002E4B29" w:rsidP="002E4B29">
            <w:pPr>
              <w:spacing w:after="0" w:line="240" w:lineRule="auto"/>
              <w:rPr>
                <w:rFonts w:ascii="Times New Roman" w:eastAsia="Times New Roman" w:hAnsi="Times New Roman" w:cs="Times New Roman"/>
                <w:i/>
                <w:iCs/>
                <w:sz w:val="24"/>
                <w:szCs w:val="24"/>
                <w:lang w:eastAsia="tr-TR"/>
              </w:rPr>
            </w:pPr>
            <w:r w:rsidRPr="00C92490">
              <w:rPr>
                <w:rFonts w:ascii="Times New Roman" w:eastAsia="Times New Roman" w:hAnsi="Times New Roman" w:cs="Times New Roman"/>
                <w:i/>
                <w:iCs/>
                <w:sz w:val="24"/>
                <w:szCs w:val="24"/>
                <w:lang w:eastAsia="tr-TR"/>
              </w:rPr>
              <w:t>Number of Compulsory Courses</w:t>
            </w:r>
          </w:p>
        </w:tc>
        <w:tc>
          <w:tcPr>
            <w:tcW w:w="817" w:type="dxa"/>
            <w:tcBorders>
              <w:top w:val="single" w:sz="4" w:space="0" w:color="auto"/>
              <w:left w:val="single" w:sz="4" w:space="0" w:color="auto"/>
              <w:bottom w:val="single" w:sz="4" w:space="0" w:color="auto"/>
              <w:right w:val="single" w:sz="4" w:space="0" w:color="auto"/>
            </w:tcBorders>
          </w:tcPr>
          <w:p w14:paraId="4906049A" w14:textId="55AF98BF"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7</w:t>
            </w:r>
          </w:p>
        </w:tc>
        <w:tc>
          <w:tcPr>
            <w:tcW w:w="993" w:type="dxa"/>
            <w:tcBorders>
              <w:top w:val="single" w:sz="4" w:space="0" w:color="auto"/>
              <w:left w:val="single" w:sz="4" w:space="0" w:color="auto"/>
              <w:bottom w:val="single" w:sz="4" w:space="0" w:color="auto"/>
              <w:right w:val="single" w:sz="4" w:space="0" w:color="auto"/>
            </w:tcBorders>
          </w:tcPr>
          <w:p w14:paraId="06EB52BA" w14:textId="7623EDDB"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7</w:t>
            </w:r>
          </w:p>
        </w:tc>
        <w:tc>
          <w:tcPr>
            <w:tcW w:w="992" w:type="dxa"/>
            <w:tcBorders>
              <w:top w:val="single" w:sz="4" w:space="0" w:color="auto"/>
              <w:left w:val="single" w:sz="4" w:space="0" w:color="auto"/>
              <w:bottom w:val="single" w:sz="4" w:space="0" w:color="auto"/>
              <w:right w:val="single" w:sz="4" w:space="0" w:color="auto"/>
            </w:tcBorders>
          </w:tcPr>
          <w:p w14:paraId="0CD167B0" w14:textId="621D16EE"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6</w:t>
            </w:r>
          </w:p>
        </w:tc>
        <w:tc>
          <w:tcPr>
            <w:tcW w:w="850" w:type="dxa"/>
            <w:tcBorders>
              <w:top w:val="single" w:sz="4" w:space="0" w:color="auto"/>
              <w:left w:val="single" w:sz="4" w:space="0" w:color="auto"/>
              <w:bottom w:val="single" w:sz="4" w:space="0" w:color="auto"/>
              <w:right w:val="single" w:sz="4" w:space="0" w:color="auto"/>
            </w:tcBorders>
          </w:tcPr>
          <w:p w14:paraId="588394AA" w14:textId="1FC88315"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7</w:t>
            </w:r>
          </w:p>
        </w:tc>
        <w:tc>
          <w:tcPr>
            <w:tcW w:w="1134" w:type="dxa"/>
            <w:tcBorders>
              <w:top w:val="single" w:sz="4" w:space="0" w:color="auto"/>
              <w:left w:val="single" w:sz="4" w:space="0" w:color="auto"/>
              <w:bottom w:val="single" w:sz="4" w:space="0" w:color="auto"/>
              <w:right w:val="single" w:sz="4" w:space="0" w:color="auto"/>
            </w:tcBorders>
          </w:tcPr>
          <w:p w14:paraId="4AEB33C5" w14:textId="041A6E64"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4</w:t>
            </w:r>
          </w:p>
        </w:tc>
        <w:tc>
          <w:tcPr>
            <w:tcW w:w="1134" w:type="dxa"/>
            <w:tcBorders>
              <w:top w:val="single" w:sz="4" w:space="0" w:color="auto"/>
              <w:left w:val="single" w:sz="4" w:space="0" w:color="auto"/>
              <w:bottom w:val="single" w:sz="4" w:space="0" w:color="auto"/>
              <w:right w:val="single" w:sz="4" w:space="0" w:color="auto"/>
            </w:tcBorders>
          </w:tcPr>
          <w:p w14:paraId="3C2DE9A1" w14:textId="5CAC52B5"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4</w:t>
            </w:r>
          </w:p>
        </w:tc>
        <w:tc>
          <w:tcPr>
            <w:tcW w:w="993" w:type="dxa"/>
            <w:tcBorders>
              <w:top w:val="single" w:sz="4" w:space="0" w:color="auto"/>
              <w:left w:val="single" w:sz="4" w:space="0" w:color="auto"/>
              <w:bottom w:val="single" w:sz="4" w:space="0" w:color="auto"/>
              <w:right w:val="single" w:sz="4" w:space="0" w:color="auto"/>
            </w:tcBorders>
          </w:tcPr>
          <w:p w14:paraId="48688FE4" w14:textId="130ABDA9" w:rsidR="002E4B29" w:rsidRPr="008706AE" w:rsidRDefault="002E4B29" w:rsidP="002E4B29">
            <w:pPr>
              <w:jc w:val="center"/>
              <w:rPr>
                <w:rFonts w:ascii="Times New Roman" w:eastAsia="Times New Roman" w:hAnsi="Times New Roman" w:cs="Times New Roman"/>
                <w:sz w:val="24"/>
                <w:szCs w:val="24"/>
                <w:highlight w:val="yellow"/>
                <w:lang w:eastAsia="tr-TR"/>
              </w:rPr>
            </w:pPr>
            <w:r w:rsidRPr="00BA7CAD">
              <w:rPr>
                <w:rFonts w:ascii="Times New Roman" w:eastAsia="Times New Roman" w:hAnsi="Times New Roman" w:cs="Times New Roman"/>
                <w:color w:val="000000"/>
                <w:lang w:eastAsia="tr-TR"/>
              </w:rPr>
              <w:t>3</w:t>
            </w:r>
          </w:p>
        </w:tc>
        <w:tc>
          <w:tcPr>
            <w:tcW w:w="992" w:type="dxa"/>
            <w:tcBorders>
              <w:top w:val="single" w:sz="4" w:space="0" w:color="auto"/>
              <w:left w:val="single" w:sz="4" w:space="0" w:color="auto"/>
              <w:bottom w:val="single" w:sz="4" w:space="0" w:color="auto"/>
              <w:right w:val="single" w:sz="4" w:space="0" w:color="auto"/>
            </w:tcBorders>
          </w:tcPr>
          <w:p w14:paraId="6E6505D3" w14:textId="7FF0FA28" w:rsidR="002E4B29" w:rsidRPr="008706AE" w:rsidRDefault="002E4B29" w:rsidP="002E4B29">
            <w:pPr>
              <w:jc w:val="center"/>
              <w:rPr>
                <w:rFonts w:ascii="Times New Roman" w:eastAsia="Times New Roman" w:hAnsi="Times New Roman" w:cs="Times New Roman"/>
                <w:sz w:val="24"/>
                <w:szCs w:val="24"/>
                <w:highlight w:val="yellow"/>
                <w:lang w:eastAsia="tr-TR"/>
              </w:rPr>
            </w:pPr>
            <w:r w:rsidRPr="00BA7CAD">
              <w:rPr>
                <w:rFonts w:ascii="Times New Roman" w:eastAsia="Times New Roman" w:hAnsi="Times New Roman" w:cs="Times New Roman"/>
                <w:color w:val="000000"/>
                <w:lang w:eastAsia="tr-TR"/>
              </w:rPr>
              <w:t>3</w:t>
            </w:r>
          </w:p>
        </w:tc>
        <w:tc>
          <w:tcPr>
            <w:tcW w:w="992" w:type="dxa"/>
            <w:tcBorders>
              <w:top w:val="single" w:sz="4" w:space="0" w:color="auto"/>
              <w:left w:val="single" w:sz="4" w:space="0" w:color="auto"/>
              <w:bottom w:val="single" w:sz="4" w:space="0" w:color="auto"/>
              <w:right w:val="single" w:sz="4" w:space="0" w:color="auto"/>
            </w:tcBorders>
          </w:tcPr>
          <w:p w14:paraId="349D745A" w14:textId="23C08289"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fldChar w:fldCharType="begin"/>
            </w:r>
            <w:r w:rsidRPr="00BA7CAD">
              <w:rPr>
                <w:rFonts w:ascii="Times New Roman" w:eastAsia="Times New Roman" w:hAnsi="Times New Roman" w:cs="Times New Roman"/>
                <w:color w:val="000000"/>
                <w:lang w:eastAsia="tr-TR"/>
              </w:rPr>
              <w:instrText xml:space="preserve"> =SUM(LEFT) </w:instrText>
            </w:r>
            <w:r w:rsidRPr="00BA7CAD">
              <w:rPr>
                <w:rFonts w:ascii="Times New Roman" w:eastAsia="Times New Roman" w:hAnsi="Times New Roman" w:cs="Times New Roman"/>
                <w:color w:val="000000"/>
                <w:lang w:eastAsia="tr-TR"/>
              </w:rPr>
              <w:fldChar w:fldCharType="separate"/>
            </w:r>
            <w:r w:rsidRPr="00BA7CAD">
              <w:rPr>
                <w:rFonts w:ascii="Times New Roman" w:eastAsia="Times New Roman" w:hAnsi="Times New Roman" w:cs="Times New Roman"/>
                <w:color w:val="000000"/>
                <w:lang w:eastAsia="tr-TR"/>
              </w:rPr>
              <w:t>41</w:t>
            </w:r>
            <w:r w:rsidRPr="00BA7CAD">
              <w:rPr>
                <w:rFonts w:ascii="Times New Roman" w:eastAsia="Times New Roman" w:hAnsi="Times New Roman" w:cs="Times New Roman"/>
                <w:color w:val="000000"/>
                <w:lang w:eastAsia="tr-TR"/>
              </w:rPr>
              <w:fldChar w:fldCharType="end"/>
            </w:r>
          </w:p>
        </w:tc>
      </w:tr>
      <w:tr w:rsidR="002E4B29" w:rsidRPr="00C92490" w14:paraId="72A6FAF6" w14:textId="77777777" w:rsidTr="00C10CE5">
        <w:trPr>
          <w:trHeight w:val="599"/>
        </w:trPr>
        <w:tc>
          <w:tcPr>
            <w:tcW w:w="6130" w:type="dxa"/>
            <w:tcBorders>
              <w:top w:val="single" w:sz="4" w:space="0" w:color="auto"/>
              <w:left w:val="single" w:sz="4" w:space="0" w:color="auto"/>
              <w:bottom w:val="single" w:sz="4" w:space="0" w:color="auto"/>
              <w:right w:val="single" w:sz="4" w:space="0" w:color="auto"/>
            </w:tcBorders>
            <w:hideMark/>
          </w:tcPr>
          <w:p w14:paraId="74EEC021" w14:textId="77777777" w:rsidR="002E4B29" w:rsidRPr="00C92490" w:rsidRDefault="002E4B29" w:rsidP="002E4B29">
            <w:pPr>
              <w:spacing w:after="0" w:line="240" w:lineRule="auto"/>
              <w:rPr>
                <w:rFonts w:ascii="Times New Roman" w:eastAsia="Times New Roman" w:hAnsi="Times New Roman" w:cs="Times New Roman"/>
                <w:sz w:val="24"/>
                <w:szCs w:val="24"/>
                <w:lang w:eastAsia="tr-TR"/>
              </w:rPr>
            </w:pPr>
            <w:r w:rsidRPr="00C92490">
              <w:rPr>
                <w:rFonts w:ascii="Times New Roman" w:eastAsia="Times New Roman" w:hAnsi="Times New Roman" w:cs="Times New Roman"/>
                <w:sz w:val="24"/>
                <w:szCs w:val="24"/>
                <w:lang w:eastAsia="tr-TR"/>
              </w:rPr>
              <w:t>Zorunlu Derslerin Kredi Toplamı</w:t>
            </w:r>
          </w:p>
          <w:p w14:paraId="064DB8F0" w14:textId="77777777" w:rsidR="002E4B29" w:rsidRPr="00C92490" w:rsidRDefault="002E4B29" w:rsidP="002E4B29">
            <w:pPr>
              <w:spacing w:after="0" w:line="240" w:lineRule="auto"/>
              <w:rPr>
                <w:rFonts w:ascii="Times New Roman" w:eastAsia="Times New Roman" w:hAnsi="Times New Roman" w:cs="Times New Roman"/>
                <w:i/>
                <w:iCs/>
                <w:sz w:val="24"/>
                <w:szCs w:val="24"/>
                <w:lang w:eastAsia="tr-TR"/>
              </w:rPr>
            </w:pPr>
            <w:r w:rsidRPr="00C92490">
              <w:rPr>
                <w:rFonts w:ascii="Times New Roman" w:eastAsia="Times New Roman" w:hAnsi="Times New Roman" w:cs="Times New Roman"/>
                <w:i/>
                <w:iCs/>
                <w:sz w:val="24"/>
                <w:szCs w:val="24"/>
                <w:lang w:eastAsia="tr-TR"/>
              </w:rPr>
              <w:t>Number of Elective Courses</w:t>
            </w:r>
          </w:p>
        </w:tc>
        <w:tc>
          <w:tcPr>
            <w:tcW w:w="817" w:type="dxa"/>
            <w:tcBorders>
              <w:top w:val="single" w:sz="4" w:space="0" w:color="auto"/>
              <w:left w:val="single" w:sz="4" w:space="0" w:color="auto"/>
              <w:bottom w:val="single" w:sz="4" w:space="0" w:color="auto"/>
              <w:right w:val="single" w:sz="4" w:space="0" w:color="auto"/>
            </w:tcBorders>
          </w:tcPr>
          <w:p w14:paraId="6EBC87E8" w14:textId="156F5F09"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21</w:t>
            </w:r>
          </w:p>
        </w:tc>
        <w:tc>
          <w:tcPr>
            <w:tcW w:w="993" w:type="dxa"/>
            <w:tcBorders>
              <w:top w:val="single" w:sz="4" w:space="0" w:color="auto"/>
              <w:left w:val="single" w:sz="4" w:space="0" w:color="auto"/>
              <w:bottom w:val="single" w:sz="4" w:space="0" w:color="auto"/>
              <w:right w:val="single" w:sz="4" w:space="0" w:color="auto"/>
            </w:tcBorders>
          </w:tcPr>
          <w:p w14:paraId="51B6BC60" w14:textId="74F0B4ED"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21</w:t>
            </w:r>
          </w:p>
        </w:tc>
        <w:tc>
          <w:tcPr>
            <w:tcW w:w="992" w:type="dxa"/>
            <w:tcBorders>
              <w:top w:val="single" w:sz="4" w:space="0" w:color="auto"/>
              <w:left w:val="single" w:sz="4" w:space="0" w:color="auto"/>
              <w:bottom w:val="single" w:sz="4" w:space="0" w:color="auto"/>
              <w:right w:val="single" w:sz="4" w:space="0" w:color="auto"/>
            </w:tcBorders>
          </w:tcPr>
          <w:p w14:paraId="6A659AB2" w14:textId="7DDEC9FF"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19</w:t>
            </w:r>
          </w:p>
        </w:tc>
        <w:tc>
          <w:tcPr>
            <w:tcW w:w="850" w:type="dxa"/>
            <w:tcBorders>
              <w:top w:val="single" w:sz="4" w:space="0" w:color="auto"/>
              <w:left w:val="single" w:sz="4" w:space="0" w:color="auto"/>
              <w:bottom w:val="single" w:sz="4" w:space="0" w:color="auto"/>
              <w:right w:val="single" w:sz="4" w:space="0" w:color="auto"/>
            </w:tcBorders>
          </w:tcPr>
          <w:p w14:paraId="56EC871D" w14:textId="5BEB9B20"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21</w:t>
            </w:r>
          </w:p>
        </w:tc>
        <w:tc>
          <w:tcPr>
            <w:tcW w:w="1134" w:type="dxa"/>
            <w:tcBorders>
              <w:top w:val="single" w:sz="4" w:space="0" w:color="auto"/>
              <w:left w:val="single" w:sz="4" w:space="0" w:color="auto"/>
              <w:bottom w:val="single" w:sz="4" w:space="0" w:color="auto"/>
              <w:right w:val="single" w:sz="4" w:space="0" w:color="auto"/>
            </w:tcBorders>
          </w:tcPr>
          <w:p w14:paraId="4B084551" w14:textId="5276DF22"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12</w:t>
            </w:r>
          </w:p>
        </w:tc>
        <w:tc>
          <w:tcPr>
            <w:tcW w:w="1134" w:type="dxa"/>
            <w:tcBorders>
              <w:top w:val="single" w:sz="4" w:space="0" w:color="auto"/>
              <w:left w:val="single" w:sz="4" w:space="0" w:color="auto"/>
              <w:bottom w:val="single" w:sz="4" w:space="0" w:color="auto"/>
              <w:right w:val="single" w:sz="4" w:space="0" w:color="auto"/>
            </w:tcBorders>
          </w:tcPr>
          <w:p w14:paraId="17580FD7" w14:textId="7EB95C3E"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12</w:t>
            </w:r>
          </w:p>
        </w:tc>
        <w:tc>
          <w:tcPr>
            <w:tcW w:w="993" w:type="dxa"/>
            <w:tcBorders>
              <w:top w:val="single" w:sz="4" w:space="0" w:color="auto"/>
              <w:left w:val="single" w:sz="4" w:space="0" w:color="auto"/>
              <w:bottom w:val="single" w:sz="4" w:space="0" w:color="auto"/>
              <w:right w:val="single" w:sz="4" w:space="0" w:color="auto"/>
            </w:tcBorders>
          </w:tcPr>
          <w:p w14:paraId="286475A9" w14:textId="3EAFC3F0"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8</w:t>
            </w:r>
          </w:p>
        </w:tc>
        <w:tc>
          <w:tcPr>
            <w:tcW w:w="992" w:type="dxa"/>
            <w:tcBorders>
              <w:top w:val="single" w:sz="4" w:space="0" w:color="auto"/>
              <w:left w:val="single" w:sz="4" w:space="0" w:color="auto"/>
              <w:bottom w:val="single" w:sz="4" w:space="0" w:color="auto"/>
              <w:right w:val="single" w:sz="4" w:space="0" w:color="auto"/>
            </w:tcBorders>
          </w:tcPr>
          <w:p w14:paraId="3102A3F8" w14:textId="312618F8"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8</w:t>
            </w:r>
          </w:p>
        </w:tc>
        <w:tc>
          <w:tcPr>
            <w:tcW w:w="992" w:type="dxa"/>
            <w:tcBorders>
              <w:top w:val="single" w:sz="4" w:space="0" w:color="auto"/>
              <w:left w:val="single" w:sz="4" w:space="0" w:color="auto"/>
              <w:bottom w:val="single" w:sz="4" w:space="0" w:color="auto"/>
              <w:right w:val="single" w:sz="4" w:space="0" w:color="auto"/>
            </w:tcBorders>
          </w:tcPr>
          <w:p w14:paraId="4D593730" w14:textId="04F06E36"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fldChar w:fldCharType="begin"/>
            </w:r>
            <w:r w:rsidRPr="00BA7CAD">
              <w:rPr>
                <w:rFonts w:ascii="Times New Roman" w:eastAsia="Times New Roman" w:hAnsi="Times New Roman" w:cs="Times New Roman"/>
                <w:color w:val="000000"/>
                <w:lang w:eastAsia="tr-TR"/>
              </w:rPr>
              <w:instrText xml:space="preserve"> =SUM(LEFT) </w:instrText>
            </w:r>
            <w:r w:rsidRPr="00BA7CAD">
              <w:rPr>
                <w:rFonts w:ascii="Times New Roman" w:eastAsia="Times New Roman" w:hAnsi="Times New Roman" w:cs="Times New Roman"/>
                <w:color w:val="000000"/>
                <w:lang w:eastAsia="tr-TR"/>
              </w:rPr>
              <w:fldChar w:fldCharType="separate"/>
            </w:r>
            <w:r w:rsidRPr="00BA7CAD">
              <w:rPr>
                <w:rFonts w:ascii="Times New Roman" w:eastAsia="Times New Roman" w:hAnsi="Times New Roman" w:cs="Times New Roman"/>
                <w:color w:val="000000"/>
                <w:lang w:eastAsia="tr-TR"/>
              </w:rPr>
              <w:t>122</w:t>
            </w:r>
            <w:r w:rsidRPr="00BA7CAD">
              <w:rPr>
                <w:rFonts w:ascii="Times New Roman" w:eastAsia="Times New Roman" w:hAnsi="Times New Roman" w:cs="Times New Roman"/>
                <w:color w:val="000000"/>
                <w:lang w:eastAsia="tr-TR"/>
              </w:rPr>
              <w:fldChar w:fldCharType="end"/>
            </w:r>
          </w:p>
        </w:tc>
      </w:tr>
      <w:tr w:rsidR="002E4B29" w:rsidRPr="00C92490" w14:paraId="64061264" w14:textId="77777777" w:rsidTr="00C10CE5">
        <w:trPr>
          <w:trHeight w:val="599"/>
        </w:trPr>
        <w:tc>
          <w:tcPr>
            <w:tcW w:w="6130" w:type="dxa"/>
            <w:tcBorders>
              <w:top w:val="single" w:sz="4" w:space="0" w:color="auto"/>
              <w:left w:val="single" w:sz="4" w:space="0" w:color="auto"/>
              <w:bottom w:val="single" w:sz="4" w:space="0" w:color="auto"/>
              <w:right w:val="single" w:sz="4" w:space="0" w:color="auto"/>
            </w:tcBorders>
            <w:noWrap/>
            <w:hideMark/>
          </w:tcPr>
          <w:p w14:paraId="0AF696FF" w14:textId="77777777" w:rsidR="002E4B29" w:rsidRPr="00C92490" w:rsidRDefault="002E4B29" w:rsidP="002E4B29">
            <w:pPr>
              <w:spacing w:after="0" w:line="240" w:lineRule="auto"/>
              <w:rPr>
                <w:rFonts w:ascii="Times New Roman" w:eastAsia="Times New Roman" w:hAnsi="Times New Roman" w:cs="Times New Roman"/>
                <w:sz w:val="24"/>
                <w:szCs w:val="24"/>
                <w:lang w:eastAsia="tr-TR"/>
              </w:rPr>
            </w:pPr>
            <w:r w:rsidRPr="00C92490">
              <w:rPr>
                <w:rFonts w:ascii="Times New Roman" w:eastAsia="Times New Roman" w:hAnsi="Times New Roman" w:cs="Times New Roman"/>
                <w:sz w:val="24"/>
                <w:szCs w:val="24"/>
                <w:lang w:eastAsia="tr-TR"/>
              </w:rPr>
              <w:t>Zorunlu Derslerin AKTS (ECTS) Toplamı</w:t>
            </w:r>
          </w:p>
          <w:p w14:paraId="310B7035" w14:textId="77777777" w:rsidR="002E4B29" w:rsidRPr="00C92490" w:rsidRDefault="002E4B29" w:rsidP="002E4B29">
            <w:pPr>
              <w:spacing w:after="0" w:line="240" w:lineRule="auto"/>
              <w:rPr>
                <w:rFonts w:ascii="Times New Roman" w:eastAsia="Times New Roman" w:hAnsi="Times New Roman" w:cs="Times New Roman"/>
                <w:i/>
                <w:iCs/>
                <w:sz w:val="24"/>
                <w:szCs w:val="24"/>
                <w:lang w:eastAsia="tr-TR"/>
              </w:rPr>
            </w:pPr>
            <w:r w:rsidRPr="00C92490">
              <w:rPr>
                <w:rFonts w:ascii="Times New Roman" w:eastAsia="Times New Roman" w:hAnsi="Times New Roman" w:cs="Times New Roman"/>
                <w:i/>
                <w:iCs/>
                <w:sz w:val="24"/>
                <w:szCs w:val="24"/>
                <w:lang w:eastAsia="tr-TR"/>
              </w:rPr>
              <w:t>Total ECTS of Compulsory Courses</w:t>
            </w:r>
          </w:p>
        </w:tc>
        <w:tc>
          <w:tcPr>
            <w:tcW w:w="817" w:type="dxa"/>
            <w:tcBorders>
              <w:top w:val="single" w:sz="4" w:space="0" w:color="auto"/>
              <w:left w:val="single" w:sz="4" w:space="0" w:color="auto"/>
              <w:bottom w:val="single" w:sz="4" w:space="0" w:color="auto"/>
              <w:right w:val="single" w:sz="4" w:space="0" w:color="auto"/>
            </w:tcBorders>
          </w:tcPr>
          <w:p w14:paraId="1EDC643E" w14:textId="7ACB1240"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30</w:t>
            </w:r>
          </w:p>
        </w:tc>
        <w:tc>
          <w:tcPr>
            <w:tcW w:w="993" w:type="dxa"/>
            <w:tcBorders>
              <w:top w:val="single" w:sz="4" w:space="0" w:color="auto"/>
              <w:left w:val="single" w:sz="4" w:space="0" w:color="auto"/>
              <w:bottom w:val="single" w:sz="4" w:space="0" w:color="auto"/>
              <w:right w:val="single" w:sz="4" w:space="0" w:color="auto"/>
            </w:tcBorders>
          </w:tcPr>
          <w:p w14:paraId="07FE60D7" w14:textId="1089701D"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30</w:t>
            </w:r>
          </w:p>
        </w:tc>
        <w:tc>
          <w:tcPr>
            <w:tcW w:w="992" w:type="dxa"/>
            <w:tcBorders>
              <w:top w:val="single" w:sz="4" w:space="0" w:color="auto"/>
              <w:left w:val="single" w:sz="4" w:space="0" w:color="auto"/>
              <w:bottom w:val="single" w:sz="4" w:space="0" w:color="auto"/>
              <w:right w:val="single" w:sz="4" w:space="0" w:color="auto"/>
            </w:tcBorders>
          </w:tcPr>
          <w:p w14:paraId="44D5C211" w14:textId="7EA4CDF8"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27</w:t>
            </w:r>
          </w:p>
        </w:tc>
        <w:tc>
          <w:tcPr>
            <w:tcW w:w="850" w:type="dxa"/>
            <w:tcBorders>
              <w:top w:val="single" w:sz="4" w:space="0" w:color="auto"/>
              <w:left w:val="single" w:sz="4" w:space="0" w:color="auto"/>
              <w:bottom w:val="single" w:sz="4" w:space="0" w:color="auto"/>
              <w:right w:val="single" w:sz="4" w:space="0" w:color="auto"/>
            </w:tcBorders>
          </w:tcPr>
          <w:p w14:paraId="5782D539" w14:textId="7CD28659"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27</w:t>
            </w:r>
          </w:p>
        </w:tc>
        <w:tc>
          <w:tcPr>
            <w:tcW w:w="1134" w:type="dxa"/>
            <w:tcBorders>
              <w:top w:val="single" w:sz="4" w:space="0" w:color="auto"/>
              <w:left w:val="single" w:sz="4" w:space="0" w:color="auto"/>
              <w:bottom w:val="single" w:sz="4" w:space="0" w:color="auto"/>
              <w:right w:val="single" w:sz="4" w:space="0" w:color="auto"/>
            </w:tcBorders>
          </w:tcPr>
          <w:p w14:paraId="513ADDBF" w14:textId="466D598C"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18</w:t>
            </w:r>
          </w:p>
        </w:tc>
        <w:tc>
          <w:tcPr>
            <w:tcW w:w="1134" w:type="dxa"/>
            <w:tcBorders>
              <w:top w:val="single" w:sz="4" w:space="0" w:color="auto"/>
              <w:left w:val="single" w:sz="4" w:space="0" w:color="auto"/>
              <w:bottom w:val="single" w:sz="4" w:space="0" w:color="auto"/>
              <w:right w:val="single" w:sz="4" w:space="0" w:color="auto"/>
            </w:tcBorders>
          </w:tcPr>
          <w:p w14:paraId="5A59D3C2" w14:textId="67C1BD7C"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18</w:t>
            </w:r>
          </w:p>
        </w:tc>
        <w:tc>
          <w:tcPr>
            <w:tcW w:w="993" w:type="dxa"/>
            <w:tcBorders>
              <w:top w:val="single" w:sz="4" w:space="0" w:color="auto"/>
              <w:left w:val="single" w:sz="4" w:space="0" w:color="auto"/>
              <w:bottom w:val="single" w:sz="4" w:space="0" w:color="auto"/>
              <w:right w:val="single" w:sz="4" w:space="0" w:color="auto"/>
            </w:tcBorders>
          </w:tcPr>
          <w:p w14:paraId="431D9E7B" w14:textId="2506D4F2"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14</w:t>
            </w:r>
          </w:p>
        </w:tc>
        <w:tc>
          <w:tcPr>
            <w:tcW w:w="992" w:type="dxa"/>
            <w:tcBorders>
              <w:top w:val="single" w:sz="4" w:space="0" w:color="auto"/>
              <w:left w:val="single" w:sz="4" w:space="0" w:color="auto"/>
              <w:bottom w:val="single" w:sz="4" w:space="0" w:color="auto"/>
              <w:right w:val="single" w:sz="4" w:space="0" w:color="auto"/>
            </w:tcBorders>
          </w:tcPr>
          <w:p w14:paraId="6255A8D4" w14:textId="0CB7573E"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14</w:t>
            </w:r>
          </w:p>
        </w:tc>
        <w:tc>
          <w:tcPr>
            <w:tcW w:w="992" w:type="dxa"/>
            <w:tcBorders>
              <w:top w:val="single" w:sz="4" w:space="0" w:color="auto"/>
              <w:left w:val="single" w:sz="4" w:space="0" w:color="auto"/>
              <w:bottom w:val="single" w:sz="4" w:space="0" w:color="auto"/>
              <w:right w:val="single" w:sz="4" w:space="0" w:color="auto"/>
            </w:tcBorders>
          </w:tcPr>
          <w:p w14:paraId="0B3AA62F" w14:textId="73BEBFC2"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fldChar w:fldCharType="begin"/>
            </w:r>
            <w:r w:rsidRPr="00BA7CAD">
              <w:rPr>
                <w:rFonts w:ascii="Times New Roman" w:eastAsia="Times New Roman" w:hAnsi="Times New Roman" w:cs="Times New Roman"/>
                <w:color w:val="000000"/>
                <w:lang w:eastAsia="tr-TR"/>
              </w:rPr>
              <w:instrText xml:space="preserve"> =SUM(LEFT) </w:instrText>
            </w:r>
            <w:r w:rsidRPr="00BA7CAD">
              <w:rPr>
                <w:rFonts w:ascii="Times New Roman" w:eastAsia="Times New Roman" w:hAnsi="Times New Roman" w:cs="Times New Roman"/>
                <w:color w:val="000000"/>
                <w:lang w:eastAsia="tr-TR"/>
              </w:rPr>
              <w:fldChar w:fldCharType="separate"/>
            </w:r>
            <w:r w:rsidRPr="00BA7CAD">
              <w:rPr>
                <w:rFonts w:ascii="Times New Roman" w:eastAsia="Times New Roman" w:hAnsi="Times New Roman" w:cs="Times New Roman"/>
                <w:color w:val="000000"/>
                <w:lang w:eastAsia="tr-TR"/>
              </w:rPr>
              <w:t>178</w:t>
            </w:r>
            <w:r w:rsidRPr="00BA7CAD">
              <w:rPr>
                <w:rFonts w:ascii="Times New Roman" w:eastAsia="Times New Roman" w:hAnsi="Times New Roman" w:cs="Times New Roman"/>
                <w:color w:val="000000"/>
                <w:lang w:eastAsia="tr-TR"/>
              </w:rPr>
              <w:fldChar w:fldCharType="end"/>
            </w:r>
          </w:p>
        </w:tc>
      </w:tr>
      <w:tr w:rsidR="002E4B29" w:rsidRPr="00C92490" w14:paraId="5A457BA2" w14:textId="77777777" w:rsidTr="00C10CE5">
        <w:trPr>
          <w:trHeight w:val="599"/>
        </w:trPr>
        <w:tc>
          <w:tcPr>
            <w:tcW w:w="6130" w:type="dxa"/>
            <w:tcBorders>
              <w:top w:val="single" w:sz="4" w:space="0" w:color="auto"/>
              <w:left w:val="single" w:sz="4" w:space="0" w:color="auto"/>
              <w:bottom w:val="single" w:sz="4" w:space="0" w:color="auto"/>
              <w:right w:val="single" w:sz="4" w:space="0" w:color="auto"/>
            </w:tcBorders>
            <w:hideMark/>
          </w:tcPr>
          <w:p w14:paraId="57FC84CE" w14:textId="77777777" w:rsidR="002E4B29" w:rsidRPr="00C92490" w:rsidRDefault="002E4B29" w:rsidP="002E4B29">
            <w:pPr>
              <w:spacing w:after="0" w:line="240" w:lineRule="auto"/>
              <w:rPr>
                <w:rFonts w:ascii="Times New Roman" w:eastAsia="Times New Roman" w:hAnsi="Times New Roman" w:cs="Times New Roman"/>
                <w:sz w:val="24"/>
                <w:szCs w:val="24"/>
                <w:lang w:eastAsia="tr-TR"/>
              </w:rPr>
            </w:pPr>
            <w:r w:rsidRPr="00C92490">
              <w:rPr>
                <w:rFonts w:ascii="Times New Roman" w:eastAsia="Times New Roman" w:hAnsi="Times New Roman" w:cs="Times New Roman"/>
                <w:sz w:val="24"/>
                <w:szCs w:val="24"/>
                <w:lang w:eastAsia="tr-TR"/>
              </w:rPr>
              <w:lastRenderedPageBreak/>
              <w:t>Zorunlu Derslerin Kredi Yükünün Toplam Kredi Yüküne Oranı</w:t>
            </w:r>
          </w:p>
          <w:p w14:paraId="0D7FC40E" w14:textId="77777777" w:rsidR="002E4B29" w:rsidRPr="00C92490" w:rsidRDefault="002E4B29" w:rsidP="002E4B29">
            <w:pPr>
              <w:spacing w:after="0" w:line="240" w:lineRule="auto"/>
              <w:rPr>
                <w:rFonts w:ascii="Times New Roman" w:eastAsia="Times New Roman" w:hAnsi="Times New Roman" w:cs="Times New Roman"/>
                <w:i/>
                <w:iCs/>
                <w:sz w:val="24"/>
                <w:szCs w:val="24"/>
                <w:lang w:eastAsia="tr-TR"/>
              </w:rPr>
            </w:pPr>
            <w:r w:rsidRPr="00C92490">
              <w:rPr>
                <w:rFonts w:ascii="Times New Roman" w:eastAsia="Times New Roman" w:hAnsi="Times New Roman" w:cs="Times New Roman"/>
                <w:i/>
                <w:iCs/>
                <w:sz w:val="24"/>
                <w:szCs w:val="24"/>
                <w:lang w:eastAsia="tr-TR"/>
              </w:rPr>
              <w:t>Ratio of CreditLoad of Required Courses to Total CreditLoad</w:t>
            </w:r>
          </w:p>
        </w:tc>
        <w:tc>
          <w:tcPr>
            <w:tcW w:w="817" w:type="dxa"/>
            <w:tcBorders>
              <w:top w:val="single" w:sz="4" w:space="0" w:color="auto"/>
              <w:left w:val="single" w:sz="4" w:space="0" w:color="auto"/>
              <w:bottom w:val="single" w:sz="4" w:space="0" w:color="auto"/>
              <w:right w:val="single" w:sz="4" w:space="0" w:color="auto"/>
            </w:tcBorders>
          </w:tcPr>
          <w:p w14:paraId="7991122B" w14:textId="6BE57156"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%100</w:t>
            </w:r>
          </w:p>
        </w:tc>
        <w:tc>
          <w:tcPr>
            <w:tcW w:w="993" w:type="dxa"/>
            <w:tcBorders>
              <w:top w:val="single" w:sz="4" w:space="0" w:color="auto"/>
              <w:left w:val="single" w:sz="4" w:space="0" w:color="auto"/>
              <w:bottom w:val="single" w:sz="4" w:space="0" w:color="auto"/>
              <w:right w:val="single" w:sz="4" w:space="0" w:color="auto"/>
            </w:tcBorders>
          </w:tcPr>
          <w:p w14:paraId="4D72E798" w14:textId="33A22FFE"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%100</w:t>
            </w:r>
          </w:p>
        </w:tc>
        <w:tc>
          <w:tcPr>
            <w:tcW w:w="992" w:type="dxa"/>
            <w:tcBorders>
              <w:top w:val="single" w:sz="4" w:space="0" w:color="auto"/>
              <w:left w:val="single" w:sz="4" w:space="0" w:color="auto"/>
              <w:bottom w:val="single" w:sz="4" w:space="0" w:color="auto"/>
              <w:right w:val="single" w:sz="4" w:space="0" w:color="auto"/>
            </w:tcBorders>
          </w:tcPr>
          <w:p w14:paraId="4C2B8251" w14:textId="622840C9"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%90.47</w:t>
            </w:r>
          </w:p>
        </w:tc>
        <w:tc>
          <w:tcPr>
            <w:tcW w:w="850" w:type="dxa"/>
            <w:tcBorders>
              <w:top w:val="single" w:sz="4" w:space="0" w:color="auto"/>
              <w:left w:val="single" w:sz="4" w:space="0" w:color="auto"/>
              <w:bottom w:val="single" w:sz="4" w:space="0" w:color="auto"/>
              <w:right w:val="single" w:sz="4" w:space="0" w:color="auto"/>
            </w:tcBorders>
          </w:tcPr>
          <w:p w14:paraId="3C333DEF" w14:textId="6500CFBF"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%91.30</w:t>
            </w:r>
          </w:p>
        </w:tc>
        <w:tc>
          <w:tcPr>
            <w:tcW w:w="1134" w:type="dxa"/>
            <w:tcBorders>
              <w:top w:val="single" w:sz="4" w:space="0" w:color="auto"/>
              <w:left w:val="single" w:sz="4" w:space="0" w:color="auto"/>
              <w:bottom w:val="single" w:sz="4" w:space="0" w:color="auto"/>
              <w:right w:val="single" w:sz="4" w:space="0" w:color="auto"/>
            </w:tcBorders>
          </w:tcPr>
          <w:p w14:paraId="14DBD1DE" w14:textId="798373E0"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%57.14</w:t>
            </w:r>
          </w:p>
        </w:tc>
        <w:tc>
          <w:tcPr>
            <w:tcW w:w="1134" w:type="dxa"/>
            <w:tcBorders>
              <w:top w:val="single" w:sz="4" w:space="0" w:color="auto"/>
              <w:left w:val="single" w:sz="4" w:space="0" w:color="auto"/>
              <w:bottom w:val="single" w:sz="4" w:space="0" w:color="auto"/>
              <w:right w:val="single" w:sz="4" w:space="0" w:color="auto"/>
            </w:tcBorders>
          </w:tcPr>
          <w:p w14:paraId="500EF588" w14:textId="2581F995"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%57.14</w:t>
            </w:r>
          </w:p>
        </w:tc>
        <w:tc>
          <w:tcPr>
            <w:tcW w:w="993" w:type="dxa"/>
            <w:tcBorders>
              <w:top w:val="single" w:sz="4" w:space="0" w:color="auto"/>
              <w:left w:val="single" w:sz="4" w:space="0" w:color="auto"/>
              <w:bottom w:val="single" w:sz="4" w:space="0" w:color="auto"/>
              <w:right w:val="single" w:sz="4" w:space="0" w:color="auto"/>
            </w:tcBorders>
          </w:tcPr>
          <w:p w14:paraId="68EE51F9" w14:textId="5DE4FD23"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%40</w:t>
            </w:r>
          </w:p>
        </w:tc>
        <w:tc>
          <w:tcPr>
            <w:tcW w:w="992" w:type="dxa"/>
            <w:tcBorders>
              <w:top w:val="single" w:sz="4" w:space="0" w:color="auto"/>
              <w:left w:val="single" w:sz="4" w:space="0" w:color="auto"/>
              <w:bottom w:val="single" w:sz="4" w:space="0" w:color="auto"/>
              <w:right w:val="single" w:sz="4" w:space="0" w:color="auto"/>
            </w:tcBorders>
          </w:tcPr>
          <w:p w14:paraId="19CBA90F" w14:textId="2B7C4EE3"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%40</w:t>
            </w:r>
          </w:p>
        </w:tc>
        <w:tc>
          <w:tcPr>
            <w:tcW w:w="992" w:type="dxa"/>
            <w:tcBorders>
              <w:top w:val="single" w:sz="4" w:space="0" w:color="auto"/>
              <w:left w:val="single" w:sz="4" w:space="0" w:color="auto"/>
              <w:bottom w:val="single" w:sz="4" w:space="0" w:color="auto"/>
              <w:right w:val="single" w:sz="4" w:space="0" w:color="auto"/>
            </w:tcBorders>
          </w:tcPr>
          <w:p w14:paraId="352151A2" w14:textId="0B7C0EEF"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%72</w:t>
            </w:r>
            <w:r>
              <w:rPr>
                <w:rFonts w:ascii="Times New Roman" w:eastAsia="Times New Roman" w:hAnsi="Times New Roman" w:cs="Times New Roman"/>
                <w:color w:val="000000"/>
                <w:lang w:eastAsia="tr-TR"/>
              </w:rPr>
              <w:t>,61</w:t>
            </w:r>
          </w:p>
        </w:tc>
      </w:tr>
      <w:tr w:rsidR="002E4B29" w:rsidRPr="00C92490" w14:paraId="085C38A3" w14:textId="77777777" w:rsidTr="00C10CE5">
        <w:trPr>
          <w:trHeight w:val="599"/>
        </w:trPr>
        <w:tc>
          <w:tcPr>
            <w:tcW w:w="6130" w:type="dxa"/>
            <w:tcBorders>
              <w:top w:val="single" w:sz="4" w:space="0" w:color="auto"/>
              <w:left w:val="single" w:sz="4" w:space="0" w:color="auto"/>
              <w:bottom w:val="single" w:sz="4" w:space="0" w:color="auto"/>
              <w:right w:val="single" w:sz="4" w:space="0" w:color="auto"/>
            </w:tcBorders>
            <w:hideMark/>
          </w:tcPr>
          <w:p w14:paraId="36A4D024" w14:textId="77777777" w:rsidR="002E4B29" w:rsidRPr="00C92490" w:rsidRDefault="002E4B29" w:rsidP="002E4B29">
            <w:pPr>
              <w:spacing w:after="0" w:line="240" w:lineRule="auto"/>
              <w:rPr>
                <w:rFonts w:ascii="Times New Roman" w:eastAsia="Times New Roman" w:hAnsi="Times New Roman" w:cs="Times New Roman"/>
                <w:sz w:val="24"/>
                <w:szCs w:val="24"/>
                <w:lang w:eastAsia="tr-TR"/>
              </w:rPr>
            </w:pPr>
            <w:r w:rsidRPr="00C92490">
              <w:rPr>
                <w:rFonts w:ascii="Times New Roman" w:eastAsia="Times New Roman" w:hAnsi="Times New Roman" w:cs="Times New Roman"/>
                <w:sz w:val="24"/>
                <w:szCs w:val="24"/>
                <w:lang w:eastAsia="tr-TR"/>
              </w:rPr>
              <w:t>Zorunlu Derslerin AKTS Yükünün Toplam AKTS Yüküne Oranı</w:t>
            </w:r>
          </w:p>
          <w:p w14:paraId="6BD1CA32" w14:textId="77777777" w:rsidR="002E4B29" w:rsidRPr="00C92490" w:rsidRDefault="002E4B29" w:rsidP="002E4B29">
            <w:pPr>
              <w:spacing w:after="0" w:line="240" w:lineRule="auto"/>
              <w:rPr>
                <w:rFonts w:ascii="Times New Roman" w:eastAsia="Times New Roman" w:hAnsi="Times New Roman" w:cs="Times New Roman"/>
                <w:i/>
                <w:iCs/>
                <w:sz w:val="24"/>
                <w:szCs w:val="24"/>
                <w:lang w:eastAsia="tr-TR"/>
              </w:rPr>
            </w:pPr>
            <w:r w:rsidRPr="00C92490">
              <w:rPr>
                <w:rFonts w:ascii="Times New Roman" w:eastAsia="Times New Roman" w:hAnsi="Times New Roman" w:cs="Times New Roman"/>
                <w:i/>
                <w:iCs/>
                <w:sz w:val="24"/>
                <w:szCs w:val="24"/>
                <w:lang w:eastAsia="tr-TR"/>
              </w:rPr>
              <w:t>Ratio of ECTS Load of Required Courses to Total ECTS Load</w:t>
            </w:r>
          </w:p>
        </w:tc>
        <w:tc>
          <w:tcPr>
            <w:tcW w:w="817" w:type="dxa"/>
            <w:tcBorders>
              <w:top w:val="single" w:sz="4" w:space="0" w:color="auto"/>
              <w:left w:val="single" w:sz="4" w:space="0" w:color="auto"/>
              <w:bottom w:val="single" w:sz="4" w:space="0" w:color="auto"/>
              <w:right w:val="single" w:sz="4" w:space="0" w:color="auto"/>
            </w:tcBorders>
          </w:tcPr>
          <w:p w14:paraId="6A46C730" w14:textId="3E5A9322"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%100</w:t>
            </w:r>
          </w:p>
        </w:tc>
        <w:tc>
          <w:tcPr>
            <w:tcW w:w="993" w:type="dxa"/>
            <w:tcBorders>
              <w:top w:val="single" w:sz="4" w:space="0" w:color="auto"/>
              <w:left w:val="single" w:sz="4" w:space="0" w:color="auto"/>
              <w:bottom w:val="single" w:sz="4" w:space="0" w:color="auto"/>
              <w:right w:val="single" w:sz="4" w:space="0" w:color="auto"/>
            </w:tcBorders>
          </w:tcPr>
          <w:p w14:paraId="38547359" w14:textId="1AF8A0AC"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%100</w:t>
            </w:r>
          </w:p>
        </w:tc>
        <w:tc>
          <w:tcPr>
            <w:tcW w:w="992" w:type="dxa"/>
            <w:tcBorders>
              <w:top w:val="single" w:sz="4" w:space="0" w:color="auto"/>
              <w:left w:val="single" w:sz="4" w:space="0" w:color="auto"/>
              <w:bottom w:val="single" w:sz="4" w:space="0" w:color="auto"/>
              <w:right w:val="single" w:sz="4" w:space="0" w:color="auto"/>
            </w:tcBorders>
          </w:tcPr>
          <w:p w14:paraId="1ADA014A" w14:textId="4E25EE1C"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%90</w:t>
            </w:r>
          </w:p>
        </w:tc>
        <w:tc>
          <w:tcPr>
            <w:tcW w:w="850" w:type="dxa"/>
            <w:tcBorders>
              <w:top w:val="single" w:sz="4" w:space="0" w:color="auto"/>
              <w:left w:val="single" w:sz="4" w:space="0" w:color="auto"/>
              <w:bottom w:val="single" w:sz="4" w:space="0" w:color="auto"/>
              <w:right w:val="single" w:sz="4" w:space="0" w:color="auto"/>
            </w:tcBorders>
          </w:tcPr>
          <w:p w14:paraId="38703333" w14:textId="67A111F5"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%90</w:t>
            </w:r>
          </w:p>
        </w:tc>
        <w:tc>
          <w:tcPr>
            <w:tcW w:w="1134" w:type="dxa"/>
            <w:tcBorders>
              <w:top w:val="single" w:sz="4" w:space="0" w:color="auto"/>
              <w:left w:val="single" w:sz="4" w:space="0" w:color="auto"/>
              <w:bottom w:val="single" w:sz="4" w:space="0" w:color="auto"/>
              <w:right w:val="single" w:sz="4" w:space="0" w:color="auto"/>
            </w:tcBorders>
          </w:tcPr>
          <w:p w14:paraId="4368F1A9" w14:textId="4F9A21BB"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%60</w:t>
            </w:r>
          </w:p>
        </w:tc>
        <w:tc>
          <w:tcPr>
            <w:tcW w:w="1134" w:type="dxa"/>
            <w:tcBorders>
              <w:top w:val="single" w:sz="4" w:space="0" w:color="auto"/>
              <w:left w:val="single" w:sz="4" w:space="0" w:color="auto"/>
              <w:bottom w:val="single" w:sz="4" w:space="0" w:color="auto"/>
              <w:right w:val="single" w:sz="4" w:space="0" w:color="auto"/>
            </w:tcBorders>
          </w:tcPr>
          <w:p w14:paraId="2C0BBAD6" w14:textId="76A06584"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%60</w:t>
            </w:r>
          </w:p>
        </w:tc>
        <w:tc>
          <w:tcPr>
            <w:tcW w:w="993" w:type="dxa"/>
            <w:tcBorders>
              <w:top w:val="single" w:sz="4" w:space="0" w:color="auto"/>
              <w:left w:val="single" w:sz="4" w:space="0" w:color="auto"/>
              <w:bottom w:val="single" w:sz="4" w:space="0" w:color="auto"/>
              <w:right w:val="single" w:sz="4" w:space="0" w:color="auto"/>
            </w:tcBorders>
          </w:tcPr>
          <w:p w14:paraId="590B606F" w14:textId="3D45A40A"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%46.66</w:t>
            </w:r>
          </w:p>
        </w:tc>
        <w:tc>
          <w:tcPr>
            <w:tcW w:w="992" w:type="dxa"/>
            <w:tcBorders>
              <w:top w:val="single" w:sz="4" w:space="0" w:color="auto"/>
              <w:left w:val="single" w:sz="4" w:space="0" w:color="auto"/>
              <w:bottom w:val="single" w:sz="4" w:space="0" w:color="auto"/>
              <w:right w:val="single" w:sz="4" w:space="0" w:color="auto"/>
            </w:tcBorders>
          </w:tcPr>
          <w:p w14:paraId="247F611C" w14:textId="726CC235"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%46.66</w:t>
            </w:r>
          </w:p>
        </w:tc>
        <w:tc>
          <w:tcPr>
            <w:tcW w:w="992" w:type="dxa"/>
            <w:tcBorders>
              <w:top w:val="single" w:sz="4" w:space="0" w:color="auto"/>
              <w:left w:val="single" w:sz="4" w:space="0" w:color="auto"/>
              <w:bottom w:val="single" w:sz="4" w:space="0" w:color="auto"/>
              <w:right w:val="single" w:sz="4" w:space="0" w:color="auto"/>
            </w:tcBorders>
          </w:tcPr>
          <w:p w14:paraId="45BD4065" w14:textId="6BA5D5B3"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%74,16</w:t>
            </w:r>
          </w:p>
        </w:tc>
      </w:tr>
      <w:tr w:rsidR="002E4B29" w:rsidRPr="00C92490" w14:paraId="13E7AE75" w14:textId="77777777" w:rsidTr="00C10CE5">
        <w:trPr>
          <w:trHeight w:val="599"/>
        </w:trPr>
        <w:tc>
          <w:tcPr>
            <w:tcW w:w="6130" w:type="dxa"/>
            <w:tcBorders>
              <w:top w:val="single" w:sz="4" w:space="0" w:color="auto"/>
              <w:left w:val="single" w:sz="4" w:space="0" w:color="auto"/>
              <w:bottom w:val="single" w:sz="4" w:space="0" w:color="auto"/>
              <w:right w:val="single" w:sz="4" w:space="0" w:color="auto"/>
            </w:tcBorders>
            <w:noWrap/>
            <w:hideMark/>
          </w:tcPr>
          <w:p w14:paraId="54F585CD" w14:textId="77777777" w:rsidR="002E4B29" w:rsidRPr="00D02BEF" w:rsidRDefault="002E4B29" w:rsidP="002E4B29">
            <w:pPr>
              <w:spacing w:after="0" w:line="240" w:lineRule="auto"/>
              <w:rPr>
                <w:rFonts w:ascii="Times New Roman" w:eastAsia="Times New Roman" w:hAnsi="Times New Roman" w:cs="Times New Roman"/>
                <w:sz w:val="24"/>
                <w:szCs w:val="24"/>
                <w:lang w:eastAsia="tr-TR"/>
              </w:rPr>
            </w:pPr>
            <w:r w:rsidRPr="00D02BEF">
              <w:rPr>
                <w:rFonts w:ascii="Times New Roman" w:eastAsia="Times New Roman" w:hAnsi="Times New Roman" w:cs="Times New Roman"/>
                <w:sz w:val="24"/>
                <w:szCs w:val="24"/>
                <w:lang w:eastAsia="tr-TR"/>
              </w:rPr>
              <w:t>Seçmeli Derslerin Sayısı (Almakla yükümlü olunan)</w:t>
            </w:r>
          </w:p>
          <w:p w14:paraId="6A1AF957" w14:textId="77777777" w:rsidR="002E4B29" w:rsidRPr="00D02BEF" w:rsidRDefault="002E4B29" w:rsidP="002E4B29">
            <w:pPr>
              <w:spacing w:after="0" w:line="240" w:lineRule="auto"/>
              <w:rPr>
                <w:rFonts w:ascii="Times New Roman" w:eastAsia="Times New Roman" w:hAnsi="Times New Roman" w:cs="Times New Roman"/>
                <w:i/>
                <w:iCs/>
                <w:sz w:val="24"/>
                <w:szCs w:val="24"/>
                <w:lang w:eastAsia="tr-TR"/>
              </w:rPr>
            </w:pPr>
            <w:r w:rsidRPr="00D02BEF">
              <w:rPr>
                <w:rFonts w:ascii="Times New Roman" w:eastAsia="Times New Roman" w:hAnsi="Times New Roman" w:cs="Times New Roman"/>
                <w:i/>
                <w:iCs/>
                <w:sz w:val="24"/>
                <w:szCs w:val="24"/>
                <w:lang w:eastAsia="tr-TR"/>
              </w:rPr>
              <w:t>Number of Elective Courses (Requiredtotake)</w:t>
            </w:r>
          </w:p>
        </w:tc>
        <w:tc>
          <w:tcPr>
            <w:tcW w:w="817" w:type="dxa"/>
            <w:tcBorders>
              <w:top w:val="single" w:sz="4" w:space="0" w:color="auto"/>
              <w:left w:val="single" w:sz="4" w:space="0" w:color="auto"/>
              <w:bottom w:val="single" w:sz="4" w:space="0" w:color="auto"/>
              <w:right w:val="single" w:sz="4" w:space="0" w:color="auto"/>
            </w:tcBorders>
          </w:tcPr>
          <w:p w14:paraId="27DC5FB7" w14:textId="3F323A51"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0</w:t>
            </w:r>
          </w:p>
        </w:tc>
        <w:tc>
          <w:tcPr>
            <w:tcW w:w="993" w:type="dxa"/>
            <w:tcBorders>
              <w:top w:val="single" w:sz="4" w:space="0" w:color="auto"/>
              <w:left w:val="single" w:sz="4" w:space="0" w:color="auto"/>
              <w:bottom w:val="single" w:sz="4" w:space="0" w:color="auto"/>
              <w:right w:val="single" w:sz="4" w:space="0" w:color="auto"/>
            </w:tcBorders>
          </w:tcPr>
          <w:p w14:paraId="4C50B28A" w14:textId="2322880E"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0</w:t>
            </w:r>
          </w:p>
        </w:tc>
        <w:tc>
          <w:tcPr>
            <w:tcW w:w="992" w:type="dxa"/>
            <w:tcBorders>
              <w:top w:val="single" w:sz="4" w:space="0" w:color="auto"/>
              <w:left w:val="single" w:sz="4" w:space="0" w:color="auto"/>
              <w:bottom w:val="single" w:sz="4" w:space="0" w:color="auto"/>
              <w:right w:val="single" w:sz="4" w:space="0" w:color="auto"/>
            </w:tcBorders>
          </w:tcPr>
          <w:p w14:paraId="4EDE47C6" w14:textId="339EECD0"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w:t>
            </w:r>
          </w:p>
        </w:tc>
        <w:tc>
          <w:tcPr>
            <w:tcW w:w="850" w:type="dxa"/>
            <w:tcBorders>
              <w:top w:val="single" w:sz="4" w:space="0" w:color="auto"/>
              <w:left w:val="single" w:sz="4" w:space="0" w:color="auto"/>
              <w:bottom w:val="single" w:sz="4" w:space="0" w:color="auto"/>
              <w:right w:val="single" w:sz="4" w:space="0" w:color="auto"/>
            </w:tcBorders>
          </w:tcPr>
          <w:p w14:paraId="4074697F" w14:textId="73E3D230"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w:t>
            </w:r>
          </w:p>
        </w:tc>
        <w:tc>
          <w:tcPr>
            <w:tcW w:w="1134" w:type="dxa"/>
            <w:tcBorders>
              <w:top w:val="single" w:sz="4" w:space="0" w:color="auto"/>
              <w:left w:val="single" w:sz="4" w:space="0" w:color="auto"/>
              <w:bottom w:val="single" w:sz="4" w:space="0" w:color="auto"/>
              <w:right w:val="single" w:sz="4" w:space="0" w:color="auto"/>
            </w:tcBorders>
          </w:tcPr>
          <w:p w14:paraId="4CFFFC8F" w14:textId="4F4C0D15"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3</w:t>
            </w:r>
          </w:p>
        </w:tc>
        <w:tc>
          <w:tcPr>
            <w:tcW w:w="1134" w:type="dxa"/>
            <w:tcBorders>
              <w:top w:val="single" w:sz="4" w:space="0" w:color="auto"/>
              <w:left w:val="single" w:sz="4" w:space="0" w:color="auto"/>
              <w:bottom w:val="single" w:sz="4" w:space="0" w:color="auto"/>
              <w:right w:val="single" w:sz="4" w:space="0" w:color="auto"/>
            </w:tcBorders>
          </w:tcPr>
          <w:p w14:paraId="1388E879" w14:textId="6BFABB0C"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3</w:t>
            </w:r>
          </w:p>
        </w:tc>
        <w:tc>
          <w:tcPr>
            <w:tcW w:w="993" w:type="dxa"/>
            <w:tcBorders>
              <w:top w:val="single" w:sz="4" w:space="0" w:color="auto"/>
              <w:left w:val="single" w:sz="4" w:space="0" w:color="auto"/>
              <w:bottom w:val="single" w:sz="4" w:space="0" w:color="auto"/>
              <w:right w:val="single" w:sz="4" w:space="0" w:color="auto"/>
            </w:tcBorders>
          </w:tcPr>
          <w:p w14:paraId="064B1A5D" w14:textId="07D955F7"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4</w:t>
            </w:r>
          </w:p>
        </w:tc>
        <w:tc>
          <w:tcPr>
            <w:tcW w:w="992" w:type="dxa"/>
            <w:tcBorders>
              <w:top w:val="single" w:sz="4" w:space="0" w:color="auto"/>
              <w:left w:val="single" w:sz="4" w:space="0" w:color="auto"/>
              <w:bottom w:val="single" w:sz="4" w:space="0" w:color="auto"/>
              <w:right w:val="single" w:sz="4" w:space="0" w:color="auto"/>
            </w:tcBorders>
          </w:tcPr>
          <w:p w14:paraId="0A3F224D" w14:textId="67E381B5"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4</w:t>
            </w:r>
          </w:p>
        </w:tc>
        <w:tc>
          <w:tcPr>
            <w:tcW w:w="992" w:type="dxa"/>
            <w:tcBorders>
              <w:top w:val="single" w:sz="4" w:space="0" w:color="auto"/>
              <w:left w:val="single" w:sz="4" w:space="0" w:color="auto"/>
              <w:bottom w:val="single" w:sz="4" w:space="0" w:color="auto"/>
              <w:right w:val="single" w:sz="4" w:space="0" w:color="auto"/>
            </w:tcBorders>
          </w:tcPr>
          <w:p w14:paraId="3313A683" w14:textId="2EB8B42D"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fldChar w:fldCharType="begin"/>
            </w:r>
            <w:r w:rsidRPr="00BA7CAD">
              <w:rPr>
                <w:rFonts w:ascii="Times New Roman" w:eastAsia="Times New Roman" w:hAnsi="Times New Roman" w:cs="Times New Roman"/>
                <w:color w:val="000000"/>
                <w:lang w:eastAsia="tr-TR"/>
              </w:rPr>
              <w:instrText xml:space="preserve"> =SUM(LEFT) </w:instrText>
            </w:r>
            <w:r w:rsidRPr="00BA7CAD">
              <w:rPr>
                <w:rFonts w:ascii="Times New Roman" w:eastAsia="Times New Roman" w:hAnsi="Times New Roman" w:cs="Times New Roman"/>
                <w:color w:val="000000"/>
                <w:lang w:eastAsia="tr-TR"/>
              </w:rPr>
              <w:fldChar w:fldCharType="separate"/>
            </w:r>
            <w:r w:rsidRPr="00BA7CAD">
              <w:rPr>
                <w:rFonts w:ascii="Times New Roman" w:eastAsia="Times New Roman" w:hAnsi="Times New Roman" w:cs="Times New Roman"/>
                <w:color w:val="000000"/>
                <w:lang w:eastAsia="tr-TR"/>
              </w:rPr>
              <w:t>16</w:t>
            </w:r>
            <w:r w:rsidRPr="00BA7CAD">
              <w:rPr>
                <w:rFonts w:ascii="Times New Roman" w:eastAsia="Times New Roman" w:hAnsi="Times New Roman" w:cs="Times New Roman"/>
                <w:color w:val="000000"/>
                <w:lang w:eastAsia="tr-TR"/>
              </w:rPr>
              <w:fldChar w:fldCharType="end"/>
            </w:r>
          </w:p>
        </w:tc>
      </w:tr>
      <w:tr w:rsidR="002E4B29" w:rsidRPr="00C92490" w14:paraId="21257909" w14:textId="77777777" w:rsidTr="00C10CE5">
        <w:trPr>
          <w:trHeight w:val="599"/>
        </w:trPr>
        <w:tc>
          <w:tcPr>
            <w:tcW w:w="6130" w:type="dxa"/>
            <w:tcBorders>
              <w:top w:val="single" w:sz="4" w:space="0" w:color="auto"/>
              <w:left w:val="single" w:sz="4" w:space="0" w:color="auto"/>
              <w:bottom w:val="single" w:sz="4" w:space="0" w:color="auto"/>
              <w:right w:val="single" w:sz="4" w:space="0" w:color="auto"/>
            </w:tcBorders>
            <w:hideMark/>
          </w:tcPr>
          <w:p w14:paraId="3A1C8131" w14:textId="77777777" w:rsidR="002E4B29" w:rsidRPr="00D02BEF" w:rsidRDefault="002E4B29" w:rsidP="002E4B29">
            <w:pPr>
              <w:spacing w:after="0" w:line="240" w:lineRule="auto"/>
              <w:rPr>
                <w:rFonts w:ascii="Times New Roman" w:eastAsia="Times New Roman" w:hAnsi="Times New Roman" w:cs="Times New Roman"/>
                <w:sz w:val="24"/>
                <w:szCs w:val="24"/>
                <w:lang w:eastAsia="tr-TR"/>
              </w:rPr>
            </w:pPr>
            <w:r w:rsidRPr="00D02BEF">
              <w:rPr>
                <w:rFonts w:ascii="Times New Roman" w:eastAsia="Times New Roman" w:hAnsi="Times New Roman" w:cs="Times New Roman"/>
                <w:sz w:val="24"/>
                <w:szCs w:val="24"/>
                <w:lang w:eastAsia="tr-TR"/>
              </w:rPr>
              <w:t>Seçmeli Derslerin Kredi Toplamı</w:t>
            </w:r>
          </w:p>
          <w:p w14:paraId="72950199" w14:textId="77777777" w:rsidR="002E4B29" w:rsidRPr="00D02BEF" w:rsidRDefault="002E4B29" w:rsidP="002E4B29">
            <w:pPr>
              <w:spacing w:after="0" w:line="240" w:lineRule="auto"/>
              <w:rPr>
                <w:rFonts w:ascii="Times New Roman" w:eastAsia="Times New Roman" w:hAnsi="Times New Roman" w:cs="Times New Roman"/>
                <w:i/>
                <w:iCs/>
                <w:sz w:val="24"/>
                <w:szCs w:val="24"/>
                <w:lang w:eastAsia="tr-TR"/>
              </w:rPr>
            </w:pPr>
            <w:r w:rsidRPr="00D02BEF">
              <w:rPr>
                <w:rFonts w:ascii="Times New Roman" w:eastAsia="Times New Roman" w:hAnsi="Times New Roman" w:cs="Times New Roman"/>
                <w:i/>
                <w:iCs/>
                <w:sz w:val="24"/>
                <w:szCs w:val="24"/>
                <w:lang w:eastAsia="tr-TR"/>
              </w:rPr>
              <w:t>Total Credits of Elective Courses</w:t>
            </w:r>
          </w:p>
        </w:tc>
        <w:tc>
          <w:tcPr>
            <w:tcW w:w="817" w:type="dxa"/>
            <w:tcBorders>
              <w:top w:val="single" w:sz="4" w:space="0" w:color="auto"/>
              <w:left w:val="single" w:sz="4" w:space="0" w:color="auto"/>
              <w:bottom w:val="single" w:sz="4" w:space="0" w:color="auto"/>
              <w:right w:val="single" w:sz="4" w:space="0" w:color="auto"/>
            </w:tcBorders>
          </w:tcPr>
          <w:p w14:paraId="596B51C0" w14:textId="3021C0D4"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0</w:t>
            </w:r>
          </w:p>
        </w:tc>
        <w:tc>
          <w:tcPr>
            <w:tcW w:w="993" w:type="dxa"/>
            <w:tcBorders>
              <w:top w:val="single" w:sz="4" w:space="0" w:color="auto"/>
              <w:left w:val="single" w:sz="4" w:space="0" w:color="auto"/>
              <w:bottom w:val="single" w:sz="4" w:space="0" w:color="auto"/>
              <w:right w:val="single" w:sz="4" w:space="0" w:color="auto"/>
            </w:tcBorders>
          </w:tcPr>
          <w:p w14:paraId="052C26AB" w14:textId="0D679CA2"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0</w:t>
            </w:r>
          </w:p>
        </w:tc>
        <w:tc>
          <w:tcPr>
            <w:tcW w:w="992" w:type="dxa"/>
            <w:tcBorders>
              <w:top w:val="single" w:sz="4" w:space="0" w:color="auto"/>
              <w:left w:val="single" w:sz="4" w:space="0" w:color="auto"/>
              <w:bottom w:val="single" w:sz="4" w:space="0" w:color="auto"/>
              <w:right w:val="single" w:sz="4" w:space="0" w:color="auto"/>
            </w:tcBorders>
          </w:tcPr>
          <w:p w14:paraId="09D42187" w14:textId="5DBF2F76"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2</w:t>
            </w:r>
          </w:p>
        </w:tc>
        <w:tc>
          <w:tcPr>
            <w:tcW w:w="850" w:type="dxa"/>
            <w:tcBorders>
              <w:top w:val="single" w:sz="4" w:space="0" w:color="auto"/>
              <w:left w:val="single" w:sz="4" w:space="0" w:color="auto"/>
              <w:bottom w:val="single" w:sz="4" w:space="0" w:color="auto"/>
              <w:right w:val="single" w:sz="4" w:space="0" w:color="auto"/>
            </w:tcBorders>
          </w:tcPr>
          <w:p w14:paraId="2A16DC63" w14:textId="518E65C9"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2</w:t>
            </w:r>
          </w:p>
        </w:tc>
        <w:tc>
          <w:tcPr>
            <w:tcW w:w="1134" w:type="dxa"/>
            <w:tcBorders>
              <w:top w:val="single" w:sz="4" w:space="0" w:color="auto"/>
              <w:left w:val="single" w:sz="4" w:space="0" w:color="auto"/>
              <w:bottom w:val="single" w:sz="4" w:space="0" w:color="auto"/>
              <w:right w:val="single" w:sz="4" w:space="0" w:color="auto"/>
            </w:tcBorders>
          </w:tcPr>
          <w:p w14:paraId="4A11791D" w14:textId="5E2937E7"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9</w:t>
            </w:r>
          </w:p>
        </w:tc>
        <w:tc>
          <w:tcPr>
            <w:tcW w:w="1134" w:type="dxa"/>
            <w:tcBorders>
              <w:top w:val="single" w:sz="4" w:space="0" w:color="auto"/>
              <w:left w:val="single" w:sz="4" w:space="0" w:color="auto"/>
              <w:bottom w:val="single" w:sz="4" w:space="0" w:color="auto"/>
              <w:right w:val="single" w:sz="4" w:space="0" w:color="auto"/>
            </w:tcBorders>
          </w:tcPr>
          <w:p w14:paraId="1B601B63" w14:textId="7030DE4C"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9</w:t>
            </w:r>
          </w:p>
        </w:tc>
        <w:tc>
          <w:tcPr>
            <w:tcW w:w="993" w:type="dxa"/>
            <w:tcBorders>
              <w:top w:val="single" w:sz="4" w:space="0" w:color="auto"/>
              <w:left w:val="single" w:sz="4" w:space="0" w:color="auto"/>
              <w:bottom w:val="single" w:sz="4" w:space="0" w:color="auto"/>
              <w:right w:val="single" w:sz="4" w:space="0" w:color="auto"/>
            </w:tcBorders>
          </w:tcPr>
          <w:p w14:paraId="5107743D" w14:textId="59A2F47D"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12</w:t>
            </w:r>
          </w:p>
        </w:tc>
        <w:tc>
          <w:tcPr>
            <w:tcW w:w="992" w:type="dxa"/>
            <w:tcBorders>
              <w:top w:val="single" w:sz="4" w:space="0" w:color="auto"/>
              <w:left w:val="single" w:sz="4" w:space="0" w:color="auto"/>
              <w:bottom w:val="single" w:sz="4" w:space="0" w:color="auto"/>
              <w:right w:val="single" w:sz="4" w:space="0" w:color="auto"/>
            </w:tcBorders>
          </w:tcPr>
          <w:p w14:paraId="260328BF" w14:textId="5FE5C7E1"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12</w:t>
            </w:r>
          </w:p>
        </w:tc>
        <w:tc>
          <w:tcPr>
            <w:tcW w:w="992" w:type="dxa"/>
            <w:tcBorders>
              <w:top w:val="single" w:sz="4" w:space="0" w:color="auto"/>
              <w:left w:val="single" w:sz="4" w:space="0" w:color="auto"/>
              <w:bottom w:val="single" w:sz="4" w:space="0" w:color="auto"/>
              <w:right w:val="single" w:sz="4" w:space="0" w:color="auto"/>
            </w:tcBorders>
          </w:tcPr>
          <w:p w14:paraId="623EE008" w14:textId="4E663A3D"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fldChar w:fldCharType="begin"/>
            </w:r>
            <w:r w:rsidRPr="00BA7CAD">
              <w:rPr>
                <w:rFonts w:ascii="Times New Roman" w:eastAsia="Times New Roman" w:hAnsi="Times New Roman" w:cs="Times New Roman"/>
                <w:color w:val="000000"/>
                <w:lang w:eastAsia="tr-TR"/>
              </w:rPr>
              <w:instrText xml:space="preserve"> =SUM(LEFT) </w:instrText>
            </w:r>
            <w:r w:rsidRPr="00BA7CAD">
              <w:rPr>
                <w:rFonts w:ascii="Times New Roman" w:eastAsia="Times New Roman" w:hAnsi="Times New Roman" w:cs="Times New Roman"/>
                <w:color w:val="000000"/>
                <w:lang w:eastAsia="tr-TR"/>
              </w:rPr>
              <w:fldChar w:fldCharType="separate"/>
            </w:r>
            <w:r w:rsidRPr="00BA7CAD">
              <w:rPr>
                <w:rFonts w:ascii="Times New Roman" w:eastAsia="Times New Roman" w:hAnsi="Times New Roman" w:cs="Times New Roman"/>
                <w:color w:val="000000"/>
                <w:lang w:eastAsia="tr-TR"/>
              </w:rPr>
              <w:t>46</w:t>
            </w:r>
            <w:r w:rsidRPr="00BA7CAD">
              <w:rPr>
                <w:rFonts w:ascii="Times New Roman" w:eastAsia="Times New Roman" w:hAnsi="Times New Roman" w:cs="Times New Roman"/>
                <w:color w:val="000000"/>
                <w:lang w:eastAsia="tr-TR"/>
              </w:rPr>
              <w:fldChar w:fldCharType="end"/>
            </w:r>
          </w:p>
        </w:tc>
      </w:tr>
      <w:tr w:rsidR="002E4B29" w:rsidRPr="00C92490" w14:paraId="0DB723B6" w14:textId="77777777" w:rsidTr="00C10CE5">
        <w:trPr>
          <w:trHeight w:val="599"/>
        </w:trPr>
        <w:tc>
          <w:tcPr>
            <w:tcW w:w="6130" w:type="dxa"/>
            <w:tcBorders>
              <w:top w:val="single" w:sz="4" w:space="0" w:color="auto"/>
              <w:left w:val="single" w:sz="4" w:space="0" w:color="auto"/>
              <w:bottom w:val="single" w:sz="4" w:space="0" w:color="auto"/>
              <w:right w:val="single" w:sz="4" w:space="0" w:color="auto"/>
            </w:tcBorders>
            <w:noWrap/>
            <w:hideMark/>
          </w:tcPr>
          <w:p w14:paraId="35A117DA" w14:textId="77777777" w:rsidR="002E4B29" w:rsidRPr="00D02BEF" w:rsidRDefault="002E4B29" w:rsidP="002E4B29">
            <w:pPr>
              <w:spacing w:after="0" w:line="240" w:lineRule="auto"/>
              <w:rPr>
                <w:rFonts w:ascii="Times New Roman" w:eastAsia="Times New Roman" w:hAnsi="Times New Roman" w:cs="Times New Roman"/>
                <w:sz w:val="24"/>
                <w:szCs w:val="24"/>
                <w:lang w:eastAsia="tr-TR"/>
              </w:rPr>
            </w:pPr>
            <w:r w:rsidRPr="00D02BEF">
              <w:rPr>
                <w:rFonts w:ascii="Times New Roman" w:eastAsia="Times New Roman" w:hAnsi="Times New Roman" w:cs="Times New Roman"/>
                <w:sz w:val="24"/>
                <w:szCs w:val="24"/>
                <w:lang w:eastAsia="tr-TR"/>
              </w:rPr>
              <w:t>Seçmeli Derslerin AKTS (ECTS) Toplamı</w:t>
            </w:r>
          </w:p>
          <w:p w14:paraId="001CC7E9" w14:textId="77777777" w:rsidR="002E4B29" w:rsidRPr="00D02BEF" w:rsidRDefault="002E4B29" w:rsidP="002E4B29">
            <w:pPr>
              <w:spacing w:after="0" w:line="240" w:lineRule="auto"/>
              <w:rPr>
                <w:rFonts w:ascii="Times New Roman" w:eastAsia="Times New Roman" w:hAnsi="Times New Roman" w:cs="Times New Roman"/>
                <w:i/>
                <w:iCs/>
                <w:sz w:val="24"/>
                <w:szCs w:val="24"/>
                <w:lang w:eastAsia="tr-TR"/>
              </w:rPr>
            </w:pPr>
            <w:r w:rsidRPr="00D02BEF">
              <w:rPr>
                <w:rFonts w:ascii="Times New Roman" w:eastAsia="Times New Roman" w:hAnsi="Times New Roman" w:cs="Times New Roman"/>
                <w:i/>
                <w:iCs/>
                <w:sz w:val="24"/>
                <w:szCs w:val="24"/>
                <w:lang w:eastAsia="tr-TR"/>
              </w:rPr>
              <w:t>Total ECTS of Elective Courses</w:t>
            </w:r>
          </w:p>
        </w:tc>
        <w:tc>
          <w:tcPr>
            <w:tcW w:w="817" w:type="dxa"/>
            <w:tcBorders>
              <w:top w:val="single" w:sz="4" w:space="0" w:color="auto"/>
              <w:left w:val="single" w:sz="4" w:space="0" w:color="auto"/>
              <w:bottom w:val="single" w:sz="4" w:space="0" w:color="auto"/>
              <w:right w:val="single" w:sz="4" w:space="0" w:color="auto"/>
            </w:tcBorders>
          </w:tcPr>
          <w:p w14:paraId="6B2DF495" w14:textId="011BD576"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0</w:t>
            </w:r>
          </w:p>
        </w:tc>
        <w:tc>
          <w:tcPr>
            <w:tcW w:w="993" w:type="dxa"/>
            <w:tcBorders>
              <w:top w:val="single" w:sz="4" w:space="0" w:color="auto"/>
              <w:left w:val="single" w:sz="4" w:space="0" w:color="auto"/>
              <w:bottom w:val="single" w:sz="4" w:space="0" w:color="auto"/>
              <w:right w:val="single" w:sz="4" w:space="0" w:color="auto"/>
            </w:tcBorders>
          </w:tcPr>
          <w:p w14:paraId="5D0CE826" w14:textId="503A9C94"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0</w:t>
            </w:r>
          </w:p>
        </w:tc>
        <w:tc>
          <w:tcPr>
            <w:tcW w:w="992" w:type="dxa"/>
            <w:tcBorders>
              <w:top w:val="single" w:sz="4" w:space="0" w:color="auto"/>
              <w:left w:val="single" w:sz="4" w:space="0" w:color="auto"/>
              <w:bottom w:val="single" w:sz="4" w:space="0" w:color="auto"/>
              <w:right w:val="single" w:sz="4" w:space="0" w:color="auto"/>
            </w:tcBorders>
          </w:tcPr>
          <w:p w14:paraId="5332D0F2" w14:textId="50F7046E"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3</w:t>
            </w:r>
          </w:p>
        </w:tc>
        <w:tc>
          <w:tcPr>
            <w:tcW w:w="850" w:type="dxa"/>
            <w:tcBorders>
              <w:top w:val="single" w:sz="4" w:space="0" w:color="auto"/>
              <w:left w:val="single" w:sz="4" w:space="0" w:color="auto"/>
              <w:bottom w:val="single" w:sz="4" w:space="0" w:color="auto"/>
              <w:right w:val="single" w:sz="4" w:space="0" w:color="auto"/>
            </w:tcBorders>
          </w:tcPr>
          <w:p w14:paraId="5F86B744" w14:textId="3C1B065A"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3</w:t>
            </w:r>
          </w:p>
        </w:tc>
        <w:tc>
          <w:tcPr>
            <w:tcW w:w="1134" w:type="dxa"/>
            <w:tcBorders>
              <w:top w:val="single" w:sz="4" w:space="0" w:color="auto"/>
              <w:left w:val="single" w:sz="4" w:space="0" w:color="auto"/>
              <w:bottom w:val="single" w:sz="4" w:space="0" w:color="auto"/>
              <w:right w:val="single" w:sz="4" w:space="0" w:color="auto"/>
            </w:tcBorders>
          </w:tcPr>
          <w:p w14:paraId="4E31A65C" w14:textId="794AA264"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12</w:t>
            </w:r>
          </w:p>
        </w:tc>
        <w:tc>
          <w:tcPr>
            <w:tcW w:w="1134" w:type="dxa"/>
            <w:tcBorders>
              <w:top w:val="single" w:sz="4" w:space="0" w:color="auto"/>
              <w:left w:val="single" w:sz="4" w:space="0" w:color="auto"/>
              <w:bottom w:val="single" w:sz="4" w:space="0" w:color="auto"/>
              <w:right w:val="single" w:sz="4" w:space="0" w:color="auto"/>
            </w:tcBorders>
          </w:tcPr>
          <w:p w14:paraId="61C7FE85" w14:textId="4B661981"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12</w:t>
            </w:r>
          </w:p>
        </w:tc>
        <w:tc>
          <w:tcPr>
            <w:tcW w:w="993" w:type="dxa"/>
            <w:tcBorders>
              <w:top w:val="single" w:sz="4" w:space="0" w:color="auto"/>
              <w:left w:val="single" w:sz="4" w:space="0" w:color="auto"/>
              <w:bottom w:val="single" w:sz="4" w:space="0" w:color="auto"/>
              <w:right w:val="single" w:sz="4" w:space="0" w:color="auto"/>
            </w:tcBorders>
          </w:tcPr>
          <w:p w14:paraId="507C321F" w14:textId="757C56E2"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16</w:t>
            </w:r>
          </w:p>
        </w:tc>
        <w:tc>
          <w:tcPr>
            <w:tcW w:w="992" w:type="dxa"/>
            <w:tcBorders>
              <w:top w:val="single" w:sz="4" w:space="0" w:color="auto"/>
              <w:left w:val="single" w:sz="4" w:space="0" w:color="auto"/>
              <w:bottom w:val="single" w:sz="4" w:space="0" w:color="auto"/>
              <w:right w:val="single" w:sz="4" w:space="0" w:color="auto"/>
            </w:tcBorders>
          </w:tcPr>
          <w:p w14:paraId="479BA820" w14:textId="2011BD79"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16</w:t>
            </w:r>
          </w:p>
        </w:tc>
        <w:tc>
          <w:tcPr>
            <w:tcW w:w="992" w:type="dxa"/>
            <w:tcBorders>
              <w:top w:val="single" w:sz="4" w:space="0" w:color="auto"/>
              <w:left w:val="single" w:sz="4" w:space="0" w:color="auto"/>
              <w:bottom w:val="single" w:sz="4" w:space="0" w:color="auto"/>
              <w:right w:val="single" w:sz="4" w:space="0" w:color="auto"/>
            </w:tcBorders>
          </w:tcPr>
          <w:p w14:paraId="398DBDCD" w14:textId="54C3BEB5"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fldChar w:fldCharType="begin"/>
            </w:r>
            <w:r w:rsidRPr="00BA7CAD">
              <w:rPr>
                <w:rFonts w:ascii="Times New Roman" w:eastAsia="Times New Roman" w:hAnsi="Times New Roman" w:cs="Times New Roman"/>
                <w:color w:val="000000"/>
                <w:lang w:eastAsia="tr-TR"/>
              </w:rPr>
              <w:instrText xml:space="preserve"> =SUM(LEFT) </w:instrText>
            </w:r>
            <w:r w:rsidRPr="00BA7CAD">
              <w:rPr>
                <w:rFonts w:ascii="Times New Roman" w:eastAsia="Times New Roman" w:hAnsi="Times New Roman" w:cs="Times New Roman"/>
                <w:color w:val="000000"/>
                <w:lang w:eastAsia="tr-TR"/>
              </w:rPr>
              <w:fldChar w:fldCharType="separate"/>
            </w:r>
            <w:r w:rsidRPr="00BA7CAD">
              <w:rPr>
                <w:rFonts w:ascii="Times New Roman" w:eastAsia="Times New Roman" w:hAnsi="Times New Roman" w:cs="Times New Roman"/>
                <w:color w:val="000000"/>
                <w:lang w:eastAsia="tr-TR"/>
              </w:rPr>
              <w:t>62</w:t>
            </w:r>
            <w:r w:rsidRPr="00BA7CAD">
              <w:rPr>
                <w:rFonts w:ascii="Times New Roman" w:eastAsia="Times New Roman" w:hAnsi="Times New Roman" w:cs="Times New Roman"/>
                <w:color w:val="000000"/>
                <w:lang w:eastAsia="tr-TR"/>
              </w:rPr>
              <w:fldChar w:fldCharType="end"/>
            </w:r>
          </w:p>
        </w:tc>
      </w:tr>
      <w:tr w:rsidR="002E4B29" w:rsidRPr="00C92490" w14:paraId="49F9E19A" w14:textId="77777777" w:rsidTr="00C10CE5">
        <w:trPr>
          <w:trHeight w:val="599"/>
        </w:trPr>
        <w:tc>
          <w:tcPr>
            <w:tcW w:w="6130" w:type="dxa"/>
            <w:tcBorders>
              <w:top w:val="single" w:sz="4" w:space="0" w:color="auto"/>
              <w:left w:val="single" w:sz="4" w:space="0" w:color="auto"/>
              <w:bottom w:val="single" w:sz="4" w:space="0" w:color="auto"/>
              <w:right w:val="single" w:sz="4" w:space="0" w:color="auto"/>
            </w:tcBorders>
            <w:hideMark/>
          </w:tcPr>
          <w:p w14:paraId="45E1C679" w14:textId="77777777" w:rsidR="002E4B29" w:rsidRPr="00D02BEF" w:rsidRDefault="002E4B29" w:rsidP="002E4B29">
            <w:pPr>
              <w:spacing w:after="0" w:line="240" w:lineRule="auto"/>
              <w:rPr>
                <w:rFonts w:ascii="Times New Roman" w:eastAsia="Times New Roman" w:hAnsi="Times New Roman" w:cs="Times New Roman"/>
                <w:sz w:val="24"/>
                <w:szCs w:val="24"/>
                <w:lang w:eastAsia="tr-TR"/>
              </w:rPr>
            </w:pPr>
            <w:r w:rsidRPr="00D02BEF">
              <w:rPr>
                <w:rFonts w:ascii="Times New Roman" w:eastAsia="Times New Roman" w:hAnsi="Times New Roman" w:cs="Times New Roman"/>
                <w:sz w:val="24"/>
                <w:szCs w:val="24"/>
                <w:lang w:eastAsia="tr-TR"/>
              </w:rPr>
              <w:t>Seçmeli Derslerin Kredi Yükünün Toplam Kredi Yüküne Oranı</w:t>
            </w:r>
          </w:p>
          <w:p w14:paraId="0187E322" w14:textId="77777777" w:rsidR="002E4B29" w:rsidRPr="00C92490" w:rsidRDefault="002E4B29" w:rsidP="002E4B29">
            <w:pPr>
              <w:spacing w:after="0" w:line="240" w:lineRule="auto"/>
              <w:rPr>
                <w:rFonts w:ascii="Times New Roman" w:eastAsia="Times New Roman" w:hAnsi="Times New Roman" w:cs="Times New Roman"/>
                <w:i/>
                <w:iCs/>
                <w:sz w:val="24"/>
                <w:szCs w:val="24"/>
                <w:highlight w:val="yellow"/>
                <w:lang w:eastAsia="tr-TR"/>
              </w:rPr>
            </w:pPr>
            <w:r w:rsidRPr="00D02BEF">
              <w:rPr>
                <w:rFonts w:ascii="Times New Roman" w:eastAsia="Times New Roman" w:hAnsi="Times New Roman" w:cs="Times New Roman"/>
                <w:i/>
                <w:iCs/>
                <w:sz w:val="24"/>
                <w:szCs w:val="24"/>
                <w:lang w:eastAsia="tr-TR"/>
              </w:rPr>
              <w:t>Ratio of CreditLoad of Elective Courses to Total CreditLoad</w:t>
            </w:r>
          </w:p>
        </w:tc>
        <w:tc>
          <w:tcPr>
            <w:tcW w:w="817" w:type="dxa"/>
            <w:tcBorders>
              <w:top w:val="single" w:sz="4" w:space="0" w:color="auto"/>
              <w:left w:val="single" w:sz="4" w:space="0" w:color="auto"/>
              <w:bottom w:val="single" w:sz="4" w:space="0" w:color="auto"/>
              <w:right w:val="single" w:sz="4" w:space="0" w:color="auto"/>
            </w:tcBorders>
          </w:tcPr>
          <w:p w14:paraId="5521344A" w14:textId="3C6F868D"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0</w:t>
            </w:r>
          </w:p>
        </w:tc>
        <w:tc>
          <w:tcPr>
            <w:tcW w:w="993" w:type="dxa"/>
            <w:tcBorders>
              <w:top w:val="single" w:sz="4" w:space="0" w:color="auto"/>
              <w:left w:val="single" w:sz="4" w:space="0" w:color="auto"/>
              <w:bottom w:val="single" w:sz="4" w:space="0" w:color="auto"/>
              <w:right w:val="single" w:sz="4" w:space="0" w:color="auto"/>
            </w:tcBorders>
          </w:tcPr>
          <w:p w14:paraId="75DFE9C6" w14:textId="46AE8AE5"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0</w:t>
            </w:r>
          </w:p>
        </w:tc>
        <w:tc>
          <w:tcPr>
            <w:tcW w:w="992" w:type="dxa"/>
            <w:tcBorders>
              <w:top w:val="single" w:sz="4" w:space="0" w:color="auto"/>
              <w:left w:val="single" w:sz="4" w:space="0" w:color="auto"/>
              <w:bottom w:val="single" w:sz="4" w:space="0" w:color="auto"/>
              <w:right w:val="single" w:sz="4" w:space="0" w:color="auto"/>
            </w:tcBorders>
          </w:tcPr>
          <w:p w14:paraId="2A185601" w14:textId="4EACA47D"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%9.52</w:t>
            </w:r>
          </w:p>
        </w:tc>
        <w:tc>
          <w:tcPr>
            <w:tcW w:w="850" w:type="dxa"/>
            <w:tcBorders>
              <w:top w:val="single" w:sz="4" w:space="0" w:color="auto"/>
              <w:left w:val="single" w:sz="4" w:space="0" w:color="auto"/>
              <w:bottom w:val="single" w:sz="4" w:space="0" w:color="auto"/>
              <w:right w:val="single" w:sz="4" w:space="0" w:color="auto"/>
            </w:tcBorders>
          </w:tcPr>
          <w:p w14:paraId="02A82E9F" w14:textId="3D28C418"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%8.69</w:t>
            </w:r>
          </w:p>
        </w:tc>
        <w:tc>
          <w:tcPr>
            <w:tcW w:w="1134" w:type="dxa"/>
            <w:tcBorders>
              <w:top w:val="single" w:sz="4" w:space="0" w:color="auto"/>
              <w:left w:val="single" w:sz="4" w:space="0" w:color="auto"/>
              <w:bottom w:val="single" w:sz="4" w:space="0" w:color="auto"/>
              <w:right w:val="single" w:sz="4" w:space="0" w:color="auto"/>
            </w:tcBorders>
          </w:tcPr>
          <w:p w14:paraId="09113D77" w14:textId="39BAD943"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%42.85</w:t>
            </w:r>
          </w:p>
        </w:tc>
        <w:tc>
          <w:tcPr>
            <w:tcW w:w="1134" w:type="dxa"/>
            <w:tcBorders>
              <w:top w:val="single" w:sz="4" w:space="0" w:color="auto"/>
              <w:left w:val="single" w:sz="4" w:space="0" w:color="auto"/>
              <w:bottom w:val="single" w:sz="4" w:space="0" w:color="auto"/>
              <w:right w:val="single" w:sz="4" w:space="0" w:color="auto"/>
            </w:tcBorders>
          </w:tcPr>
          <w:p w14:paraId="756FBE72" w14:textId="032C0226"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%42.85</w:t>
            </w:r>
          </w:p>
        </w:tc>
        <w:tc>
          <w:tcPr>
            <w:tcW w:w="993" w:type="dxa"/>
            <w:tcBorders>
              <w:top w:val="single" w:sz="4" w:space="0" w:color="auto"/>
              <w:left w:val="single" w:sz="4" w:space="0" w:color="auto"/>
              <w:bottom w:val="single" w:sz="4" w:space="0" w:color="auto"/>
              <w:right w:val="single" w:sz="4" w:space="0" w:color="auto"/>
            </w:tcBorders>
          </w:tcPr>
          <w:p w14:paraId="5AE9FF6F" w14:textId="2430A5D1"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%60</w:t>
            </w:r>
          </w:p>
        </w:tc>
        <w:tc>
          <w:tcPr>
            <w:tcW w:w="992" w:type="dxa"/>
            <w:tcBorders>
              <w:top w:val="single" w:sz="4" w:space="0" w:color="auto"/>
              <w:left w:val="single" w:sz="4" w:space="0" w:color="auto"/>
              <w:bottom w:val="single" w:sz="4" w:space="0" w:color="auto"/>
              <w:right w:val="single" w:sz="4" w:space="0" w:color="auto"/>
            </w:tcBorders>
          </w:tcPr>
          <w:p w14:paraId="5DF922C2" w14:textId="7416A55A"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%60</w:t>
            </w:r>
          </w:p>
        </w:tc>
        <w:tc>
          <w:tcPr>
            <w:tcW w:w="992" w:type="dxa"/>
            <w:tcBorders>
              <w:top w:val="single" w:sz="4" w:space="0" w:color="auto"/>
              <w:left w:val="single" w:sz="4" w:space="0" w:color="auto"/>
              <w:bottom w:val="single" w:sz="4" w:space="0" w:color="auto"/>
              <w:right w:val="single" w:sz="4" w:space="0" w:color="auto"/>
            </w:tcBorders>
          </w:tcPr>
          <w:p w14:paraId="39B759B9" w14:textId="5895BBE8" w:rsidR="002E4B29" w:rsidRPr="008706AE" w:rsidRDefault="002E4B29" w:rsidP="002E4B29">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lang w:eastAsia="tr-TR"/>
              </w:rPr>
              <w:t>%27,38</w:t>
            </w:r>
          </w:p>
        </w:tc>
      </w:tr>
      <w:tr w:rsidR="002E4B29" w:rsidRPr="00C92490" w14:paraId="42771D5F" w14:textId="77777777" w:rsidTr="00C10CE5">
        <w:trPr>
          <w:trHeight w:val="599"/>
        </w:trPr>
        <w:tc>
          <w:tcPr>
            <w:tcW w:w="6130" w:type="dxa"/>
            <w:tcBorders>
              <w:top w:val="single" w:sz="4" w:space="0" w:color="auto"/>
              <w:left w:val="single" w:sz="4" w:space="0" w:color="auto"/>
              <w:bottom w:val="single" w:sz="4" w:space="0" w:color="auto"/>
              <w:right w:val="single" w:sz="4" w:space="0" w:color="auto"/>
            </w:tcBorders>
            <w:hideMark/>
          </w:tcPr>
          <w:p w14:paraId="1250B128" w14:textId="77777777" w:rsidR="002E4B29" w:rsidRPr="00212553" w:rsidRDefault="002E4B29" w:rsidP="002E4B29">
            <w:pPr>
              <w:spacing w:after="0" w:line="240" w:lineRule="auto"/>
              <w:rPr>
                <w:rFonts w:ascii="Times New Roman" w:eastAsia="Times New Roman" w:hAnsi="Times New Roman" w:cs="Times New Roman"/>
                <w:sz w:val="24"/>
                <w:szCs w:val="24"/>
                <w:lang w:eastAsia="tr-TR"/>
              </w:rPr>
            </w:pPr>
            <w:r w:rsidRPr="00212553">
              <w:rPr>
                <w:rFonts w:ascii="Times New Roman" w:eastAsia="Times New Roman" w:hAnsi="Times New Roman" w:cs="Times New Roman"/>
                <w:sz w:val="24"/>
                <w:szCs w:val="24"/>
                <w:lang w:eastAsia="tr-TR"/>
              </w:rPr>
              <w:t>Seçmeli Derslerin AKTS Yükünün Toplam AKTS Yüküne Oranı</w:t>
            </w:r>
          </w:p>
          <w:p w14:paraId="3CA907B3" w14:textId="77777777" w:rsidR="002E4B29" w:rsidRPr="00C92490" w:rsidRDefault="002E4B29" w:rsidP="002E4B29">
            <w:pPr>
              <w:spacing w:after="0" w:line="240" w:lineRule="auto"/>
              <w:rPr>
                <w:rFonts w:ascii="Times New Roman" w:eastAsia="Times New Roman" w:hAnsi="Times New Roman" w:cs="Times New Roman"/>
                <w:sz w:val="24"/>
                <w:szCs w:val="24"/>
                <w:highlight w:val="yellow"/>
                <w:lang w:eastAsia="tr-TR"/>
              </w:rPr>
            </w:pPr>
            <w:r w:rsidRPr="00212553">
              <w:rPr>
                <w:rFonts w:ascii="Times New Roman" w:eastAsia="Times New Roman" w:hAnsi="Times New Roman" w:cs="Times New Roman"/>
                <w:sz w:val="24"/>
                <w:szCs w:val="24"/>
                <w:lang w:eastAsia="tr-TR"/>
              </w:rPr>
              <w:t>Ratio of ECTS Load of Electiveto Total ECTS Load</w:t>
            </w:r>
          </w:p>
        </w:tc>
        <w:tc>
          <w:tcPr>
            <w:tcW w:w="817" w:type="dxa"/>
            <w:tcBorders>
              <w:top w:val="single" w:sz="4" w:space="0" w:color="auto"/>
              <w:left w:val="single" w:sz="4" w:space="0" w:color="auto"/>
              <w:bottom w:val="single" w:sz="4" w:space="0" w:color="auto"/>
              <w:right w:val="single" w:sz="4" w:space="0" w:color="auto"/>
            </w:tcBorders>
          </w:tcPr>
          <w:p w14:paraId="3B993266" w14:textId="2CF772D6"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0</w:t>
            </w:r>
          </w:p>
        </w:tc>
        <w:tc>
          <w:tcPr>
            <w:tcW w:w="993" w:type="dxa"/>
            <w:tcBorders>
              <w:top w:val="single" w:sz="4" w:space="0" w:color="auto"/>
              <w:left w:val="single" w:sz="4" w:space="0" w:color="auto"/>
              <w:bottom w:val="single" w:sz="4" w:space="0" w:color="auto"/>
              <w:right w:val="single" w:sz="4" w:space="0" w:color="auto"/>
            </w:tcBorders>
          </w:tcPr>
          <w:p w14:paraId="7F2F3AC2" w14:textId="2FBDB2D4"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0</w:t>
            </w:r>
          </w:p>
        </w:tc>
        <w:tc>
          <w:tcPr>
            <w:tcW w:w="992" w:type="dxa"/>
            <w:tcBorders>
              <w:top w:val="single" w:sz="4" w:space="0" w:color="auto"/>
              <w:left w:val="single" w:sz="4" w:space="0" w:color="auto"/>
              <w:bottom w:val="single" w:sz="4" w:space="0" w:color="auto"/>
              <w:right w:val="single" w:sz="4" w:space="0" w:color="auto"/>
            </w:tcBorders>
          </w:tcPr>
          <w:p w14:paraId="51EE1E29" w14:textId="70122CA7"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%10</w:t>
            </w:r>
          </w:p>
        </w:tc>
        <w:tc>
          <w:tcPr>
            <w:tcW w:w="850" w:type="dxa"/>
            <w:tcBorders>
              <w:top w:val="single" w:sz="4" w:space="0" w:color="auto"/>
              <w:left w:val="single" w:sz="4" w:space="0" w:color="auto"/>
              <w:bottom w:val="single" w:sz="4" w:space="0" w:color="auto"/>
              <w:right w:val="single" w:sz="4" w:space="0" w:color="auto"/>
            </w:tcBorders>
          </w:tcPr>
          <w:p w14:paraId="3707E423" w14:textId="54DD4DCC"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%10</w:t>
            </w:r>
          </w:p>
        </w:tc>
        <w:tc>
          <w:tcPr>
            <w:tcW w:w="1134" w:type="dxa"/>
            <w:tcBorders>
              <w:top w:val="single" w:sz="4" w:space="0" w:color="auto"/>
              <w:left w:val="single" w:sz="4" w:space="0" w:color="auto"/>
              <w:bottom w:val="single" w:sz="4" w:space="0" w:color="auto"/>
              <w:right w:val="single" w:sz="4" w:space="0" w:color="auto"/>
            </w:tcBorders>
          </w:tcPr>
          <w:p w14:paraId="44C7D301" w14:textId="627C2F8F"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%40</w:t>
            </w:r>
          </w:p>
        </w:tc>
        <w:tc>
          <w:tcPr>
            <w:tcW w:w="1134" w:type="dxa"/>
            <w:tcBorders>
              <w:top w:val="single" w:sz="4" w:space="0" w:color="auto"/>
              <w:left w:val="single" w:sz="4" w:space="0" w:color="auto"/>
              <w:bottom w:val="single" w:sz="4" w:space="0" w:color="auto"/>
              <w:right w:val="single" w:sz="4" w:space="0" w:color="auto"/>
            </w:tcBorders>
          </w:tcPr>
          <w:p w14:paraId="40F6A15C" w14:textId="2430FCF5"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%40</w:t>
            </w:r>
          </w:p>
        </w:tc>
        <w:tc>
          <w:tcPr>
            <w:tcW w:w="993" w:type="dxa"/>
            <w:tcBorders>
              <w:top w:val="single" w:sz="4" w:space="0" w:color="auto"/>
              <w:left w:val="single" w:sz="4" w:space="0" w:color="auto"/>
              <w:bottom w:val="single" w:sz="4" w:space="0" w:color="auto"/>
              <w:right w:val="single" w:sz="4" w:space="0" w:color="auto"/>
            </w:tcBorders>
          </w:tcPr>
          <w:p w14:paraId="509911A6" w14:textId="6C5EA6B0"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%53.33</w:t>
            </w:r>
          </w:p>
        </w:tc>
        <w:tc>
          <w:tcPr>
            <w:tcW w:w="992" w:type="dxa"/>
            <w:tcBorders>
              <w:top w:val="single" w:sz="4" w:space="0" w:color="auto"/>
              <w:left w:val="single" w:sz="4" w:space="0" w:color="auto"/>
              <w:bottom w:val="single" w:sz="4" w:space="0" w:color="auto"/>
              <w:right w:val="single" w:sz="4" w:space="0" w:color="auto"/>
            </w:tcBorders>
          </w:tcPr>
          <w:p w14:paraId="1B46F53C" w14:textId="1DA4791C"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%53.33</w:t>
            </w:r>
          </w:p>
        </w:tc>
        <w:tc>
          <w:tcPr>
            <w:tcW w:w="992" w:type="dxa"/>
            <w:tcBorders>
              <w:top w:val="single" w:sz="4" w:space="0" w:color="auto"/>
              <w:left w:val="single" w:sz="4" w:space="0" w:color="auto"/>
              <w:bottom w:val="single" w:sz="4" w:space="0" w:color="auto"/>
              <w:right w:val="single" w:sz="4" w:space="0" w:color="auto"/>
            </w:tcBorders>
          </w:tcPr>
          <w:p w14:paraId="0C3AAFCE" w14:textId="718A4CC0" w:rsidR="002E4B29" w:rsidRPr="008706AE" w:rsidRDefault="002E4B29" w:rsidP="002E4B29">
            <w:pPr>
              <w:jc w:val="center"/>
              <w:rPr>
                <w:rFonts w:ascii="Times New Roman" w:eastAsia="Times New Roman" w:hAnsi="Times New Roman" w:cs="Times New Roman"/>
                <w:sz w:val="24"/>
                <w:szCs w:val="24"/>
                <w:lang w:eastAsia="tr-TR"/>
              </w:rPr>
            </w:pPr>
            <w:r w:rsidRPr="00BA7CAD">
              <w:rPr>
                <w:rFonts w:ascii="Times New Roman" w:eastAsia="Times New Roman" w:hAnsi="Times New Roman" w:cs="Times New Roman"/>
                <w:color w:val="000000"/>
                <w:lang w:eastAsia="tr-TR"/>
              </w:rPr>
              <w:t>%25,83</w:t>
            </w:r>
          </w:p>
        </w:tc>
      </w:tr>
    </w:tbl>
    <w:p w14:paraId="53BB3EEA" w14:textId="77777777" w:rsidR="00FA052B" w:rsidRPr="00FA052B" w:rsidRDefault="00FA052B" w:rsidP="00FA052B">
      <w:pPr>
        <w:spacing w:after="0" w:line="259" w:lineRule="auto"/>
        <w:jc w:val="both"/>
        <w:rPr>
          <w:rFonts w:ascii="Times New Roman" w:eastAsia="Times New Roman" w:hAnsi="Times New Roman" w:cs="Times New Roman"/>
          <w:lang w:val="tr" w:eastAsia="tr-TR"/>
        </w:rPr>
      </w:pPr>
    </w:p>
    <w:tbl>
      <w:tblPr>
        <w:tblStyle w:val="TabloKlavuzu1"/>
        <w:tblpPr w:leftFromText="141" w:rightFromText="141" w:vertAnchor="text" w:tblpY="1"/>
        <w:tblOverlap w:val="never"/>
        <w:tblW w:w="15304" w:type="dxa"/>
        <w:tblLayout w:type="fixed"/>
        <w:tblLook w:val="04A0" w:firstRow="1" w:lastRow="0" w:firstColumn="1" w:lastColumn="0" w:noHBand="0" w:noVBand="1"/>
      </w:tblPr>
      <w:tblGrid>
        <w:gridCol w:w="1521"/>
        <w:gridCol w:w="2976"/>
        <w:gridCol w:w="567"/>
        <w:gridCol w:w="567"/>
        <w:gridCol w:w="567"/>
        <w:gridCol w:w="567"/>
        <w:gridCol w:w="859"/>
        <w:gridCol w:w="3261"/>
        <w:gridCol w:w="4419"/>
      </w:tblGrid>
      <w:tr w:rsidR="00FA052B" w:rsidRPr="00FA052B" w14:paraId="1B919E86" w14:textId="77777777" w:rsidTr="00FA052B">
        <w:trPr>
          <w:cantSplit/>
          <w:trHeight w:val="2655"/>
        </w:trPr>
        <w:tc>
          <w:tcPr>
            <w:tcW w:w="1521" w:type="dxa"/>
            <w:shd w:val="clear" w:color="auto" w:fill="FFFFFF"/>
            <w:textDirection w:val="btLr"/>
            <w:vAlign w:val="center"/>
            <w:hideMark/>
          </w:tcPr>
          <w:p w14:paraId="51698048" w14:textId="77777777" w:rsidR="00FA052B" w:rsidRPr="00FA052B" w:rsidRDefault="00FA052B" w:rsidP="00FA052B">
            <w:pPr>
              <w:spacing w:line="276" w:lineRule="auto"/>
              <w:ind w:left="113" w:right="113"/>
              <w:rPr>
                <w:b/>
              </w:rPr>
            </w:pPr>
            <w:r w:rsidRPr="00FA052B">
              <w:rPr>
                <w:b/>
              </w:rPr>
              <w:t>DERS KODU</w:t>
            </w:r>
          </w:p>
          <w:p w14:paraId="576B2BDD" w14:textId="77777777" w:rsidR="00FA052B" w:rsidRPr="00FA052B" w:rsidRDefault="00FA052B" w:rsidP="00FA052B">
            <w:pPr>
              <w:spacing w:line="276" w:lineRule="auto"/>
              <w:ind w:left="113" w:right="113"/>
              <w:rPr>
                <w:bCs/>
                <w:i/>
                <w:iCs/>
              </w:rPr>
            </w:pPr>
            <w:r w:rsidRPr="00FA052B">
              <w:rPr>
                <w:bCs/>
                <w:i/>
                <w:iCs/>
              </w:rPr>
              <w:t>Course Code</w:t>
            </w:r>
          </w:p>
        </w:tc>
        <w:tc>
          <w:tcPr>
            <w:tcW w:w="2976" w:type="dxa"/>
            <w:shd w:val="clear" w:color="auto" w:fill="FFFFFF"/>
            <w:vAlign w:val="center"/>
            <w:hideMark/>
          </w:tcPr>
          <w:p w14:paraId="457E91BB" w14:textId="77777777" w:rsidR="00FA052B" w:rsidRPr="00FA052B" w:rsidRDefault="00FA052B" w:rsidP="00FA052B">
            <w:pPr>
              <w:spacing w:line="276" w:lineRule="auto"/>
              <w:jc w:val="center"/>
              <w:rPr>
                <w:b/>
              </w:rPr>
            </w:pPr>
            <w:r w:rsidRPr="00FA052B">
              <w:rPr>
                <w:b/>
              </w:rPr>
              <w:t>DERS ADI</w:t>
            </w:r>
          </w:p>
          <w:p w14:paraId="23A9819C" w14:textId="77777777" w:rsidR="00FA052B" w:rsidRPr="00FA052B" w:rsidRDefault="00FA052B" w:rsidP="00FA052B">
            <w:pPr>
              <w:spacing w:line="276" w:lineRule="auto"/>
              <w:jc w:val="center"/>
              <w:rPr>
                <w:bCs/>
                <w:i/>
                <w:iCs/>
              </w:rPr>
            </w:pPr>
            <w:r w:rsidRPr="00FA052B">
              <w:rPr>
                <w:bCs/>
                <w:i/>
                <w:iCs/>
              </w:rPr>
              <w:t>Course Title</w:t>
            </w:r>
          </w:p>
        </w:tc>
        <w:tc>
          <w:tcPr>
            <w:tcW w:w="567" w:type="dxa"/>
            <w:shd w:val="clear" w:color="auto" w:fill="FFFFFF"/>
            <w:textDirection w:val="btLr"/>
            <w:vAlign w:val="center"/>
            <w:hideMark/>
          </w:tcPr>
          <w:p w14:paraId="38DE0CDF" w14:textId="77777777" w:rsidR="00FA052B" w:rsidRPr="00FA052B" w:rsidRDefault="00FA052B" w:rsidP="00FA052B">
            <w:pPr>
              <w:spacing w:line="276" w:lineRule="auto"/>
              <w:ind w:left="113" w:right="113"/>
              <w:rPr>
                <w:b/>
              </w:rPr>
            </w:pPr>
            <w:r w:rsidRPr="00FA052B">
              <w:rPr>
                <w:b/>
              </w:rPr>
              <w:t>T</w:t>
            </w:r>
            <w:r w:rsidRPr="00FA052B">
              <w:rPr>
                <w:i/>
              </w:rPr>
              <w:t>(Theoretical)</w:t>
            </w:r>
          </w:p>
        </w:tc>
        <w:tc>
          <w:tcPr>
            <w:tcW w:w="567" w:type="dxa"/>
            <w:shd w:val="clear" w:color="auto" w:fill="FFFFFF"/>
            <w:textDirection w:val="btLr"/>
            <w:vAlign w:val="center"/>
            <w:hideMark/>
          </w:tcPr>
          <w:p w14:paraId="39A0A0A0" w14:textId="77777777" w:rsidR="00FA052B" w:rsidRPr="00FA052B" w:rsidRDefault="00FA052B" w:rsidP="00FA052B">
            <w:pPr>
              <w:spacing w:line="276" w:lineRule="auto"/>
              <w:ind w:left="113" w:right="113"/>
              <w:rPr>
                <w:b/>
              </w:rPr>
            </w:pPr>
            <w:r w:rsidRPr="00FA052B">
              <w:rPr>
                <w:b/>
              </w:rPr>
              <w:t>U/</w:t>
            </w:r>
            <w:r w:rsidRPr="00FA052B">
              <w:rPr>
                <w:i/>
              </w:rPr>
              <w:t>(Practice)</w:t>
            </w:r>
          </w:p>
        </w:tc>
        <w:tc>
          <w:tcPr>
            <w:tcW w:w="567" w:type="dxa"/>
            <w:shd w:val="clear" w:color="auto" w:fill="FFFFFF"/>
            <w:textDirection w:val="btLr"/>
            <w:vAlign w:val="center"/>
            <w:hideMark/>
          </w:tcPr>
          <w:p w14:paraId="623EFD41" w14:textId="77777777" w:rsidR="00FA052B" w:rsidRPr="00FA052B" w:rsidRDefault="00FA052B" w:rsidP="00FA052B">
            <w:pPr>
              <w:spacing w:line="276" w:lineRule="auto"/>
              <w:ind w:left="113" w:right="113"/>
              <w:rPr>
                <w:b/>
              </w:rPr>
            </w:pPr>
            <w:r w:rsidRPr="00FA052B">
              <w:rPr>
                <w:b/>
              </w:rPr>
              <w:t>K/</w:t>
            </w:r>
            <w:r w:rsidRPr="00FA052B">
              <w:rPr>
                <w:i/>
              </w:rPr>
              <w:t>(Credit)</w:t>
            </w:r>
          </w:p>
        </w:tc>
        <w:tc>
          <w:tcPr>
            <w:tcW w:w="567" w:type="dxa"/>
            <w:shd w:val="clear" w:color="auto" w:fill="FFFFFF"/>
            <w:textDirection w:val="btLr"/>
            <w:vAlign w:val="center"/>
            <w:hideMark/>
          </w:tcPr>
          <w:p w14:paraId="25868C5E" w14:textId="77777777" w:rsidR="00FA052B" w:rsidRPr="00FA052B" w:rsidRDefault="00FA052B" w:rsidP="00FA052B">
            <w:pPr>
              <w:spacing w:line="276" w:lineRule="auto"/>
              <w:ind w:left="113" w:right="113"/>
              <w:rPr>
                <w:bCs/>
                <w:i/>
                <w:iCs/>
              </w:rPr>
            </w:pPr>
            <w:r w:rsidRPr="00FA052B">
              <w:rPr>
                <w:b/>
              </w:rPr>
              <w:t>AKTS/</w:t>
            </w:r>
            <w:r w:rsidRPr="00FA052B">
              <w:rPr>
                <w:bCs/>
                <w:i/>
                <w:iCs/>
              </w:rPr>
              <w:t>ECTS</w:t>
            </w:r>
          </w:p>
        </w:tc>
        <w:tc>
          <w:tcPr>
            <w:tcW w:w="859" w:type="dxa"/>
            <w:shd w:val="clear" w:color="auto" w:fill="FFFFFF"/>
            <w:textDirection w:val="btLr"/>
            <w:vAlign w:val="center"/>
            <w:hideMark/>
          </w:tcPr>
          <w:p w14:paraId="35C3BF40" w14:textId="77777777" w:rsidR="00FA052B" w:rsidRPr="00FA052B" w:rsidRDefault="00FA052B" w:rsidP="00FA052B">
            <w:pPr>
              <w:spacing w:line="276" w:lineRule="auto"/>
              <w:ind w:left="113" w:right="113"/>
              <w:rPr>
                <w:b/>
              </w:rPr>
            </w:pPr>
            <w:r w:rsidRPr="00FA052B">
              <w:rPr>
                <w:b/>
              </w:rPr>
              <w:t>ZORUNLU/SEÇMELİ</w:t>
            </w:r>
          </w:p>
          <w:p w14:paraId="318CD092" w14:textId="77777777" w:rsidR="00FA052B" w:rsidRPr="00FA052B" w:rsidRDefault="00FA052B" w:rsidP="00FA052B">
            <w:pPr>
              <w:spacing w:line="276" w:lineRule="auto"/>
              <w:ind w:left="113" w:right="113"/>
              <w:rPr>
                <w:bCs/>
                <w:i/>
                <w:iCs/>
              </w:rPr>
            </w:pPr>
            <w:r w:rsidRPr="00FA052B">
              <w:rPr>
                <w:bCs/>
                <w:i/>
                <w:iCs/>
              </w:rPr>
              <w:t>Compulsory/ Elective</w:t>
            </w:r>
          </w:p>
        </w:tc>
        <w:tc>
          <w:tcPr>
            <w:tcW w:w="7680" w:type="dxa"/>
            <w:gridSpan w:val="2"/>
            <w:shd w:val="clear" w:color="auto" w:fill="FFFFFF"/>
            <w:vAlign w:val="center"/>
            <w:hideMark/>
          </w:tcPr>
          <w:p w14:paraId="022A2E1C" w14:textId="77777777" w:rsidR="00FA052B" w:rsidRPr="00FA052B" w:rsidRDefault="00FA052B" w:rsidP="00FA052B">
            <w:pPr>
              <w:spacing w:line="276" w:lineRule="auto"/>
              <w:jc w:val="center"/>
              <w:rPr>
                <w:b/>
              </w:rPr>
            </w:pPr>
            <w:r w:rsidRPr="00FA052B">
              <w:rPr>
                <w:b/>
              </w:rPr>
              <w:t>DERS İÇERİĞİ</w:t>
            </w:r>
          </w:p>
          <w:p w14:paraId="27379D13" w14:textId="77777777" w:rsidR="00FA052B" w:rsidRPr="00FA052B" w:rsidRDefault="00FA052B" w:rsidP="00FA052B">
            <w:pPr>
              <w:spacing w:line="276" w:lineRule="auto"/>
              <w:jc w:val="center"/>
              <w:rPr>
                <w:bCs/>
                <w:i/>
                <w:iCs/>
              </w:rPr>
            </w:pPr>
            <w:r w:rsidRPr="00FA052B">
              <w:rPr>
                <w:bCs/>
                <w:i/>
                <w:iCs/>
              </w:rPr>
              <w:t>Content of Course</w:t>
            </w:r>
          </w:p>
        </w:tc>
      </w:tr>
      <w:tr w:rsidR="008706AE" w:rsidRPr="00FA052B" w14:paraId="48FFA7B5" w14:textId="77777777" w:rsidTr="00FA052B">
        <w:trPr>
          <w:trHeight w:val="306"/>
        </w:trPr>
        <w:tc>
          <w:tcPr>
            <w:tcW w:w="1521" w:type="dxa"/>
            <w:vMerge w:val="restart"/>
            <w:shd w:val="clear" w:color="auto" w:fill="FFFFFF"/>
            <w:vAlign w:val="center"/>
          </w:tcPr>
          <w:p w14:paraId="3C7B4323" w14:textId="6E8BC677" w:rsidR="008706AE" w:rsidRPr="00FA052B" w:rsidRDefault="008706AE" w:rsidP="008706AE">
            <w:pPr>
              <w:spacing w:line="276" w:lineRule="auto"/>
              <w:jc w:val="center"/>
            </w:pPr>
            <w:r w:rsidRPr="00BA7CAD">
              <w:rPr>
                <w:b/>
              </w:rPr>
              <w:t>212011101</w:t>
            </w:r>
          </w:p>
        </w:tc>
        <w:tc>
          <w:tcPr>
            <w:tcW w:w="2976" w:type="dxa"/>
            <w:vMerge w:val="restart"/>
            <w:shd w:val="clear" w:color="auto" w:fill="FFFFFF"/>
            <w:vAlign w:val="center"/>
          </w:tcPr>
          <w:p w14:paraId="3EE41632" w14:textId="77777777" w:rsidR="008706AE" w:rsidRPr="00BA7CAD" w:rsidRDefault="008706AE" w:rsidP="008706AE">
            <w:pPr>
              <w:spacing w:after="160"/>
              <w:ind w:left="284"/>
              <w:jc w:val="center"/>
              <w:rPr>
                <w:b/>
              </w:rPr>
            </w:pPr>
            <w:r w:rsidRPr="00BA7CAD">
              <w:rPr>
                <w:b/>
              </w:rPr>
              <w:t>Analiz I</w:t>
            </w:r>
          </w:p>
          <w:p w14:paraId="187B23AB" w14:textId="4F343F4D" w:rsidR="008706AE" w:rsidRPr="00FA052B" w:rsidRDefault="008706AE" w:rsidP="008706AE">
            <w:pPr>
              <w:spacing w:line="276" w:lineRule="auto"/>
              <w:jc w:val="center"/>
            </w:pPr>
            <w:r w:rsidRPr="00BA7CAD">
              <w:rPr>
                <w:i/>
              </w:rPr>
              <w:t>Analysis I</w:t>
            </w:r>
          </w:p>
        </w:tc>
        <w:tc>
          <w:tcPr>
            <w:tcW w:w="567" w:type="dxa"/>
            <w:vMerge w:val="restart"/>
            <w:shd w:val="clear" w:color="auto" w:fill="FFFFFF"/>
            <w:vAlign w:val="center"/>
          </w:tcPr>
          <w:p w14:paraId="47141B28" w14:textId="5744F415" w:rsidR="008706AE" w:rsidRPr="00FA052B" w:rsidRDefault="008706AE" w:rsidP="008706AE">
            <w:pPr>
              <w:spacing w:line="276" w:lineRule="auto"/>
              <w:jc w:val="center"/>
              <w:rPr>
                <w:b/>
              </w:rPr>
            </w:pPr>
            <w:r w:rsidRPr="00BA7CAD">
              <w:rPr>
                <w:b/>
                <w:bCs/>
              </w:rPr>
              <w:t>4</w:t>
            </w:r>
          </w:p>
        </w:tc>
        <w:tc>
          <w:tcPr>
            <w:tcW w:w="567" w:type="dxa"/>
            <w:vMerge w:val="restart"/>
            <w:shd w:val="clear" w:color="auto" w:fill="FFFFFF"/>
            <w:vAlign w:val="center"/>
          </w:tcPr>
          <w:p w14:paraId="6962A4AC" w14:textId="4D6E31F5" w:rsidR="008706AE" w:rsidRPr="00FA052B" w:rsidRDefault="008706AE" w:rsidP="008706AE">
            <w:pPr>
              <w:spacing w:line="276" w:lineRule="auto"/>
              <w:jc w:val="center"/>
              <w:rPr>
                <w:b/>
              </w:rPr>
            </w:pPr>
            <w:r w:rsidRPr="00BA7CAD">
              <w:rPr>
                <w:b/>
                <w:bCs/>
              </w:rPr>
              <w:t>2</w:t>
            </w:r>
          </w:p>
        </w:tc>
        <w:tc>
          <w:tcPr>
            <w:tcW w:w="567" w:type="dxa"/>
            <w:vMerge w:val="restart"/>
            <w:shd w:val="clear" w:color="auto" w:fill="FFFFFF"/>
            <w:vAlign w:val="center"/>
          </w:tcPr>
          <w:p w14:paraId="08543DD8" w14:textId="0D680BD3" w:rsidR="008706AE" w:rsidRPr="00FA052B" w:rsidRDefault="008706AE" w:rsidP="008706AE">
            <w:pPr>
              <w:spacing w:line="276" w:lineRule="auto"/>
              <w:jc w:val="center"/>
              <w:rPr>
                <w:b/>
              </w:rPr>
            </w:pPr>
            <w:r w:rsidRPr="00BA7CAD">
              <w:rPr>
                <w:b/>
                <w:bCs/>
              </w:rPr>
              <w:t>5</w:t>
            </w:r>
          </w:p>
        </w:tc>
        <w:tc>
          <w:tcPr>
            <w:tcW w:w="567" w:type="dxa"/>
            <w:vMerge w:val="restart"/>
            <w:shd w:val="clear" w:color="auto" w:fill="FFFFFF"/>
            <w:vAlign w:val="center"/>
          </w:tcPr>
          <w:p w14:paraId="22D53567" w14:textId="19B715B5" w:rsidR="008706AE" w:rsidRPr="00FA052B" w:rsidRDefault="008706AE" w:rsidP="008706AE">
            <w:pPr>
              <w:spacing w:line="276" w:lineRule="auto"/>
              <w:jc w:val="center"/>
              <w:rPr>
                <w:b/>
              </w:rPr>
            </w:pPr>
            <w:r w:rsidRPr="00BA7CAD">
              <w:rPr>
                <w:b/>
                <w:bCs/>
              </w:rPr>
              <w:t>6</w:t>
            </w:r>
          </w:p>
        </w:tc>
        <w:tc>
          <w:tcPr>
            <w:tcW w:w="859" w:type="dxa"/>
            <w:vMerge w:val="restart"/>
            <w:shd w:val="clear" w:color="auto" w:fill="FFFFFF"/>
            <w:vAlign w:val="center"/>
          </w:tcPr>
          <w:p w14:paraId="686E7127" w14:textId="77777777" w:rsidR="008706AE" w:rsidRPr="00FA052B" w:rsidRDefault="008706AE" w:rsidP="008706AE">
            <w:pPr>
              <w:spacing w:line="276" w:lineRule="auto"/>
              <w:jc w:val="center"/>
              <w:rPr>
                <w:b/>
              </w:rPr>
            </w:pPr>
            <w:r w:rsidRPr="00FA052B">
              <w:rPr>
                <w:b/>
              </w:rPr>
              <w:t>Z</w:t>
            </w:r>
          </w:p>
          <w:p w14:paraId="6FF7E2F8" w14:textId="77777777" w:rsidR="008706AE" w:rsidRPr="00FA052B" w:rsidRDefault="008706AE" w:rsidP="008706AE">
            <w:pPr>
              <w:spacing w:line="276" w:lineRule="auto"/>
              <w:jc w:val="center"/>
              <w:rPr>
                <w:i/>
              </w:rPr>
            </w:pPr>
            <w:r w:rsidRPr="00FA052B">
              <w:rPr>
                <w:i/>
              </w:rPr>
              <w:t>C</w:t>
            </w:r>
          </w:p>
        </w:tc>
        <w:tc>
          <w:tcPr>
            <w:tcW w:w="7680" w:type="dxa"/>
            <w:gridSpan w:val="2"/>
            <w:shd w:val="clear" w:color="auto" w:fill="FFFFFF"/>
          </w:tcPr>
          <w:p w14:paraId="13CB4353" w14:textId="77777777" w:rsidR="008706AE" w:rsidRPr="00FA052B" w:rsidRDefault="008706AE" w:rsidP="008706AE">
            <w:pPr>
              <w:spacing w:line="240" w:lineRule="auto"/>
              <w:jc w:val="center"/>
              <w:rPr>
                <w:b/>
                <w:bCs/>
              </w:rPr>
            </w:pPr>
            <w:r w:rsidRPr="00FA052B">
              <w:rPr>
                <w:b/>
                <w:bCs/>
              </w:rPr>
              <w:t>Amaç</w:t>
            </w:r>
          </w:p>
          <w:p w14:paraId="77E28B1C" w14:textId="77777777" w:rsidR="008706AE" w:rsidRPr="00FA052B" w:rsidRDefault="008706AE" w:rsidP="008706AE">
            <w:pPr>
              <w:spacing w:line="240" w:lineRule="auto"/>
              <w:jc w:val="center"/>
              <w:rPr>
                <w:i/>
              </w:rPr>
            </w:pPr>
            <w:r w:rsidRPr="00FA052B">
              <w:rPr>
                <w:i/>
              </w:rPr>
              <w:lastRenderedPageBreak/>
              <w:t>Aim of Course</w:t>
            </w:r>
          </w:p>
        </w:tc>
      </w:tr>
      <w:tr w:rsidR="00FA052B" w:rsidRPr="00FA052B" w14:paraId="7AB8EA5E" w14:textId="77777777" w:rsidTr="00FA052B">
        <w:trPr>
          <w:trHeight w:val="765"/>
        </w:trPr>
        <w:tc>
          <w:tcPr>
            <w:tcW w:w="1521" w:type="dxa"/>
            <w:vMerge/>
            <w:shd w:val="clear" w:color="auto" w:fill="FFFFFF"/>
            <w:vAlign w:val="center"/>
          </w:tcPr>
          <w:p w14:paraId="12D1B262" w14:textId="77777777" w:rsidR="00FA052B" w:rsidRPr="00FA052B" w:rsidRDefault="00FA052B" w:rsidP="00FA052B">
            <w:pPr>
              <w:spacing w:line="276" w:lineRule="auto"/>
              <w:jc w:val="center"/>
            </w:pPr>
          </w:p>
        </w:tc>
        <w:tc>
          <w:tcPr>
            <w:tcW w:w="2976" w:type="dxa"/>
            <w:vMerge/>
            <w:shd w:val="clear" w:color="auto" w:fill="FFFFFF"/>
            <w:vAlign w:val="center"/>
          </w:tcPr>
          <w:p w14:paraId="11B51519" w14:textId="77777777" w:rsidR="00FA052B" w:rsidRPr="00FA052B" w:rsidRDefault="00FA052B" w:rsidP="00FA052B">
            <w:pPr>
              <w:spacing w:line="276" w:lineRule="auto"/>
            </w:pPr>
          </w:p>
        </w:tc>
        <w:tc>
          <w:tcPr>
            <w:tcW w:w="567" w:type="dxa"/>
            <w:vMerge/>
            <w:shd w:val="clear" w:color="auto" w:fill="FFFFFF"/>
            <w:vAlign w:val="center"/>
          </w:tcPr>
          <w:p w14:paraId="6AF71C19" w14:textId="77777777" w:rsidR="00FA052B" w:rsidRPr="00FA052B" w:rsidRDefault="00FA052B" w:rsidP="00FA052B">
            <w:pPr>
              <w:spacing w:line="276" w:lineRule="auto"/>
              <w:jc w:val="center"/>
            </w:pPr>
          </w:p>
        </w:tc>
        <w:tc>
          <w:tcPr>
            <w:tcW w:w="567" w:type="dxa"/>
            <w:vMerge/>
            <w:shd w:val="clear" w:color="auto" w:fill="FFFFFF"/>
            <w:vAlign w:val="center"/>
          </w:tcPr>
          <w:p w14:paraId="24FDD7E1" w14:textId="77777777" w:rsidR="00FA052B" w:rsidRPr="00FA052B" w:rsidRDefault="00FA052B" w:rsidP="00FA052B">
            <w:pPr>
              <w:spacing w:line="276" w:lineRule="auto"/>
              <w:jc w:val="center"/>
            </w:pPr>
          </w:p>
        </w:tc>
        <w:tc>
          <w:tcPr>
            <w:tcW w:w="567" w:type="dxa"/>
            <w:vMerge/>
            <w:shd w:val="clear" w:color="auto" w:fill="FFFFFF"/>
            <w:vAlign w:val="center"/>
          </w:tcPr>
          <w:p w14:paraId="394FA2B0" w14:textId="77777777" w:rsidR="00FA052B" w:rsidRPr="00FA052B" w:rsidRDefault="00FA052B" w:rsidP="00FA052B">
            <w:pPr>
              <w:spacing w:line="276" w:lineRule="auto"/>
              <w:jc w:val="center"/>
            </w:pPr>
          </w:p>
        </w:tc>
        <w:tc>
          <w:tcPr>
            <w:tcW w:w="567" w:type="dxa"/>
            <w:vMerge/>
            <w:shd w:val="clear" w:color="auto" w:fill="FFFFFF"/>
            <w:vAlign w:val="center"/>
          </w:tcPr>
          <w:p w14:paraId="3F210C82" w14:textId="77777777" w:rsidR="00FA052B" w:rsidRPr="00FA052B" w:rsidRDefault="00FA052B" w:rsidP="00FA052B">
            <w:pPr>
              <w:spacing w:line="276" w:lineRule="auto"/>
              <w:jc w:val="center"/>
            </w:pPr>
          </w:p>
        </w:tc>
        <w:tc>
          <w:tcPr>
            <w:tcW w:w="859" w:type="dxa"/>
            <w:vMerge/>
            <w:shd w:val="clear" w:color="auto" w:fill="FFFFFF"/>
            <w:vAlign w:val="center"/>
          </w:tcPr>
          <w:p w14:paraId="71E9B782" w14:textId="77777777" w:rsidR="00FA052B" w:rsidRPr="00FA052B" w:rsidRDefault="00FA052B" w:rsidP="00FA052B">
            <w:pPr>
              <w:spacing w:line="276" w:lineRule="auto"/>
              <w:jc w:val="center"/>
            </w:pPr>
          </w:p>
        </w:tc>
        <w:tc>
          <w:tcPr>
            <w:tcW w:w="7680" w:type="dxa"/>
            <w:gridSpan w:val="2"/>
            <w:shd w:val="clear" w:color="auto" w:fill="FFFFFF"/>
          </w:tcPr>
          <w:p w14:paraId="0032DD12" w14:textId="77777777" w:rsidR="008706AE" w:rsidRPr="00BA7CAD" w:rsidRDefault="008706AE" w:rsidP="008706AE">
            <w:pPr>
              <w:spacing w:after="160"/>
              <w:rPr>
                <w:b/>
                <w:bCs/>
                <w:iCs/>
              </w:rPr>
            </w:pPr>
            <w:r w:rsidRPr="00BA7CAD">
              <w:rPr>
                <w:b/>
                <w:bCs/>
                <w:iCs/>
              </w:rPr>
              <w:t>Bu dersin amacı, matematik analizin temel kavramlarının ve diferensiyel hesabın incelenmesidir.</w:t>
            </w:r>
          </w:p>
          <w:p w14:paraId="4A60B2D1" w14:textId="3A57AA85" w:rsidR="00FA052B" w:rsidRPr="00FA052B" w:rsidRDefault="008706AE" w:rsidP="008706AE">
            <w:pPr>
              <w:spacing w:after="120" w:line="276" w:lineRule="auto"/>
              <w:rPr>
                <w:b/>
                <w:bCs/>
                <w:iCs/>
              </w:rPr>
            </w:pPr>
            <w:r w:rsidRPr="00BA7CAD">
              <w:rPr>
                <w:i/>
                <w:iCs/>
              </w:rPr>
              <w:t>The aim of this course is to examine the basic concepts of mathematical analysis and differential calculus.</w:t>
            </w:r>
          </w:p>
        </w:tc>
      </w:tr>
      <w:tr w:rsidR="00FA052B" w:rsidRPr="00FA052B" w14:paraId="7128AED9" w14:textId="77777777" w:rsidTr="00FA052B">
        <w:trPr>
          <w:trHeight w:val="765"/>
        </w:trPr>
        <w:tc>
          <w:tcPr>
            <w:tcW w:w="1521" w:type="dxa"/>
            <w:vMerge/>
            <w:shd w:val="clear" w:color="auto" w:fill="FFFFFF"/>
            <w:vAlign w:val="center"/>
          </w:tcPr>
          <w:p w14:paraId="23040E50" w14:textId="77777777" w:rsidR="00FA052B" w:rsidRPr="00FA052B" w:rsidRDefault="00FA052B" w:rsidP="00FA052B">
            <w:pPr>
              <w:spacing w:line="276" w:lineRule="auto"/>
              <w:jc w:val="center"/>
            </w:pPr>
          </w:p>
        </w:tc>
        <w:tc>
          <w:tcPr>
            <w:tcW w:w="2976" w:type="dxa"/>
            <w:vMerge/>
            <w:shd w:val="clear" w:color="auto" w:fill="FFFFFF"/>
            <w:vAlign w:val="center"/>
          </w:tcPr>
          <w:p w14:paraId="6DA5D7C5" w14:textId="77777777" w:rsidR="00FA052B" w:rsidRPr="00FA052B" w:rsidRDefault="00FA052B" w:rsidP="00FA052B">
            <w:pPr>
              <w:spacing w:line="276" w:lineRule="auto"/>
            </w:pPr>
          </w:p>
        </w:tc>
        <w:tc>
          <w:tcPr>
            <w:tcW w:w="567" w:type="dxa"/>
            <w:vMerge/>
            <w:shd w:val="clear" w:color="auto" w:fill="FFFFFF"/>
            <w:vAlign w:val="center"/>
          </w:tcPr>
          <w:p w14:paraId="0E539010" w14:textId="77777777" w:rsidR="00FA052B" w:rsidRPr="00FA052B" w:rsidRDefault="00FA052B" w:rsidP="00FA052B">
            <w:pPr>
              <w:spacing w:line="276" w:lineRule="auto"/>
              <w:jc w:val="center"/>
            </w:pPr>
          </w:p>
        </w:tc>
        <w:tc>
          <w:tcPr>
            <w:tcW w:w="567" w:type="dxa"/>
            <w:vMerge/>
            <w:shd w:val="clear" w:color="auto" w:fill="FFFFFF"/>
            <w:vAlign w:val="center"/>
          </w:tcPr>
          <w:p w14:paraId="36CA7414" w14:textId="77777777" w:rsidR="00FA052B" w:rsidRPr="00FA052B" w:rsidRDefault="00FA052B" w:rsidP="00FA052B">
            <w:pPr>
              <w:spacing w:line="276" w:lineRule="auto"/>
              <w:jc w:val="center"/>
            </w:pPr>
          </w:p>
        </w:tc>
        <w:tc>
          <w:tcPr>
            <w:tcW w:w="567" w:type="dxa"/>
            <w:vMerge/>
            <w:shd w:val="clear" w:color="auto" w:fill="FFFFFF"/>
            <w:vAlign w:val="center"/>
          </w:tcPr>
          <w:p w14:paraId="0FD3FAEF" w14:textId="77777777" w:rsidR="00FA052B" w:rsidRPr="00FA052B" w:rsidRDefault="00FA052B" w:rsidP="00FA052B">
            <w:pPr>
              <w:spacing w:line="276" w:lineRule="auto"/>
              <w:jc w:val="center"/>
            </w:pPr>
          </w:p>
        </w:tc>
        <w:tc>
          <w:tcPr>
            <w:tcW w:w="567" w:type="dxa"/>
            <w:vMerge/>
            <w:shd w:val="clear" w:color="auto" w:fill="FFFFFF"/>
            <w:vAlign w:val="center"/>
          </w:tcPr>
          <w:p w14:paraId="524E6A3B" w14:textId="77777777" w:rsidR="00FA052B" w:rsidRPr="00FA052B" w:rsidRDefault="00FA052B" w:rsidP="00FA052B">
            <w:pPr>
              <w:spacing w:line="276" w:lineRule="auto"/>
              <w:jc w:val="center"/>
            </w:pPr>
          </w:p>
        </w:tc>
        <w:tc>
          <w:tcPr>
            <w:tcW w:w="859" w:type="dxa"/>
            <w:vMerge/>
            <w:shd w:val="clear" w:color="auto" w:fill="FFFFFF"/>
            <w:vAlign w:val="center"/>
          </w:tcPr>
          <w:p w14:paraId="254E373F" w14:textId="77777777" w:rsidR="00FA052B" w:rsidRPr="00FA052B" w:rsidRDefault="00FA052B" w:rsidP="00FA052B">
            <w:pPr>
              <w:spacing w:line="276" w:lineRule="auto"/>
              <w:jc w:val="center"/>
            </w:pPr>
          </w:p>
        </w:tc>
        <w:tc>
          <w:tcPr>
            <w:tcW w:w="7680" w:type="dxa"/>
            <w:gridSpan w:val="2"/>
            <w:shd w:val="clear" w:color="auto" w:fill="FFFFFF"/>
          </w:tcPr>
          <w:p w14:paraId="4FE3690A" w14:textId="376F3052" w:rsidR="00FA052B" w:rsidRPr="00BD27BE" w:rsidRDefault="00FA052B" w:rsidP="00BD27BE">
            <w:pPr>
              <w:spacing w:after="120" w:line="276" w:lineRule="auto"/>
              <w:jc w:val="center"/>
              <w:rPr>
                <w:b/>
                <w:bCs/>
                <w:iCs/>
              </w:rPr>
            </w:pPr>
            <w:r w:rsidRPr="00FA052B">
              <w:rPr>
                <w:b/>
                <w:bCs/>
                <w:iCs/>
              </w:rPr>
              <w:t>Ders Materyali</w:t>
            </w:r>
            <w:r w:rsidR="00BD27BE">
              <w:rPr>
                <w:b/>
                <w:bCs/>
                <w:iCs/>
              </w:rPr>
              <w:t xml:space="preserve">                                                                                          </w:t>
            </w:r>
            <w:r w:rsidRPr="00FA052B">
              <w:rPr>
                <w:i/>
              </w:rPr>
              <w:t>Course Material</w:t>
            </w:r>
          </w:p>
          <w:p w14:paraId="7E7A332D" w14:textId="785BCE47" w:rsidR="007C69D4" w:rsidRDefault="007C69D4" w:rsidP="00F80CFB">
            <w:pPr>
              <w:spacing w:line="240" w:lineRule="auto"/>
              <w:ind w:left="720"/>
              <w:contextualSpacing/>
              <w:jc w:val="left"/>
              <w:rPr>
                <w:b/>
                <w:bCs/>
                <w:color w:val="000000"/>
              </w:rPr>
            </w:pPr>
            <w:r>
              <w:rPr>
                <w:b/>
                <w:bCs/>
                <w:color w:val="000000"/>
              </w:rPr>
              <w:t xml:space="preserve">              </w:t>
            </w:r>
            <w:r w:rsidRPr="007C69D4">
              <w:rPr>
                <w:b/>
                <w:bCs/>
                <w:color w:val="000000"/>
              </w:rPr>
              <w:t>M. Balcı, Analiz I, Balcı Yayınları, Ankara, 2003</w:t>
            </w:r>
            <w:r w:rsidR="00BD27BE">
              <w:rPr>
                <w:b/>
                <w:bCs/>
                <w:color w:val="000000"/>
              </w:rPr>
              <w:t>.</w:t>
            </w:r>
          </w:p>
          <w:p w14:paraId="06D9EB68" w14:textId="76CBAB5E" w:rsidR="00FA052B" w:rsidRPr="00FA052B" w:rsidRDefault="007C69D4" w:rsidP="00F80CFB">
            <w:pPr>
              <w:spacing w:line="240" w:lineRule="auto"/>
              <w:ind w:left="720"/>
              <w:contextualSpacing/>
              <w:jc w:val="left"/>
              <w:rPr>
                <w:color w:val="3A3A3A"/>
              </w:rPr>
            </w:pPr>
            <w:r w:rsidRPr="007C69D4">
              <w:rPr>
                <w:b/>
                <w:bCs/>
                <w:color w:val="000000"/>
              </w:rPr>
              <w:t>A. Browder, Mathematical Analysis, Springer, New York, 1996.</w:t>
            </w:r>
          </w:p>
        </w:tc>
      </w:tr>
      <w:tr w:rsidR="00FA052B" w:rsidRPr="00FA052B" w14:paraId="66CE0A23" w14:textId="77777777" w:rsidTr="00FA052B">
        <w:trPr>
          <w:trHeight w:val="765"/>
        </w:trPr>
        <w:tc>
          <w:tcPr>
            <w:tcW w:w="1521" w:type="dxa"/>
            <w:vMerge/>
            <w:shd w:val="clear" w:color="auto" w:fill="FFFFFF"/>
            <w:vAlign w:val="center"/>
          </w:tcPr>
          <w:p w14:paraId="40C8B245" w14:textId="77777777" w:rsidR="00FA052B" w:rsidRPr="00FA052B" w:rsidRDefault="00FA052B" w:rsidP="00FA052B">
            <w:pPr>
              <w:spacing w:line="276" w:lineRule="auto"/>
              <w:jc w:val="center"/>
            </w:pPr>
          </w:p>
        </w:tc>
        <w:tc>
          <w:tcPr>
            <w:tcW w:w="2976" w:type="dxa"/>
            <w:vMerge/>
            <w:shd w:val="clear" w:color="auto" w:fill="FFFFFF"/>
            <w:vAlign w:val="center"/>
          </w:tcPr>
          <w:p w14:paraId="6E6BC938" w14:textId="77777777" w:rsidR="00FA052B" w:rsidRPr="00FA052B" w:rsidRDefault="00FA052B" w:rsidP="00FA052B">
            <w:pPr>
              <w:spacing w:line="276" w:lineRule="auto"/>
            </w:pPr>
          </w:p>
        </w:tc>
        <w:tc>
          <w:tcPr>
            <w:tcW w:w="567" w:type="dxa"/>
            <w:vMerge/>
            <w:shd w:val="clear" w:color="auto" w:fill="FFFFFF"/>
            <w:vAlign w:val="center"/>
          </w:tcPr>
          <w:p w14:paraId="3813667A" w14:textId="77777777" w:rsidR="00FA052B" w:rsidRPr="00FA052B" w:rsidRDefault="00FA052B" w:rsidP="00FA052B">
            <w:pPr>
              <w:spacing w:line="276" w:lineRule="auto"/>
              <w:jc w:val="center"/>
            </w:pPr>
          </w:p>
        </w:tc>
        <w:tc>
          <w:tcPr>
            <w:tcW w:w="567" w:type="dxa"/>
            <w:vMerge/>
            <w:shd w:val="clear" w:color="auto" w:fill="FFFFFF"/>
            <w:vAlign w:val="center"/>
          </w:tcPr>
          <w:p w14:paraId="5B4F16FB" w14:textId="77777777" w:rsidR="00FA052B" w:rsidRPr="00FA052B" w:rsidRDefault="00FA052B" w:rsidP="00FA052B">
            <w:pPr>
              <w:spacing w:line="276" w:lineRule="auto"/>
              <w:jc w:val="center"/>
            </w:pPr>
          </w:p>
        </w:tc>
        <w:tc>
          <w:tcPr>
            <w:tcW w:w="567" w:type="dxa"/>
            <w:vMerge/>
            <w:shd w:val="clear" w:color="auto" w:fill="FFFFFF"/>
            <w:vAlign w:val="center"/>
          </w:tcPr>
          <w:p w14:paraId="04319206" w14:textId="77777777" w:rsidR="00FA052B" w:rsidRPr="00FA052B" w:rsidRDefault="00FA052B" w:rsidP="00FA052B">
            <w:pPr>
              <w:spacing w:line="276" w:lineRule="auto"/>
              <w:jc w:val="center"/>
            </w:pPr>
          </w:p>
        </w:tc>
        <w:tc>
          <w:tcPr>
            <w:tcW w:w="567" w:type="dxa"/>
            <w:vMerge/>
            <w:shd w:val="clear" w:color="auto" w:fill="FFFFFF"/>
            <w:vAlign w:val="center"/>
          </w:tcPr>
          <w:p w14:paraId="7CBBA6CD" w14:textId="77777777" w:rsidR="00FA052B" w:rsidRPr="00FA052B" w:rsidRDefault="00FA052B" w:rsidP="00FA052B">
            <w:pPr>
              <w:spacing w:line="276" w:lineRule="auto"/>
              <w:jc w:val="center"/>
            </w:pPr>
          </w:p>
        </w:tc>
        <w:tc>
          <w:tcPr>
            <w:tcW w:w="859" w:type="dxa"/>
            <w:vMerge/>
            <w:shd w:val="clear" w:color="auto" w:fill="FFFFFF"/>
            <w:vAlign w:val="center"/>
          </w:tcPr>
          <w:p w14:paraId="45FAF045" w14:textId="77777777" w:rsidR="00FA052B" w:rsidRPr="00FA052B" w:rsidRDefault="00FA052B" w:rsidP="00FA052B">
            <w:pPr>
              <w:spacing w:line="276" w:lineRule="auto"/>
              <w:jc w:val="center"/>
            </w:pPr>
          </w:p>
        </w:tc>
        <w:tc>
          <w:tcPr>
            <w:tcW w:w="7680" w:type="dxa"/>
            <w:gridSpan w:val="2"/>
            <w:shd w:val="clear" w:color="auto" w:fill="FFFFFF"/>
          </w:tcPr>
          <w:p w14:paraId="46579441" w14:textId="77777777" w:rsidR="00BD27BE" w:rsidRDefault="00FA052B" w:rsidP="00BD27BE">
            <w:pPr>
              <w:spacing w:after="120" w:line="276" w:lineRule="auto"/>
              <w:jc w:val="center"/>
              <w:rPr>
                <w:b/>
                <w:bCs/>
                <w:iCs/>
              </w:rPr>
            </w:pPr>
            <w:r w:rsidRPr="00FA052B">
              <w:rPr>
                <w:b/>
                <w:bCs/>
                <w:iCs/>
              </w:rPr>
              <w:t>Yöntem ve Teknik</w:t>
            </w:r>
            <w:r w:rsidR="00BD27BE">
              <w:rPr>
                <w:b/>
                <w:bCs/>
                <w:iCs/>
              </w:rPr>
              <w:t xml:space="preserve"> </w:t>
            </w:r>
          </w:p>
          <w:p w14:paraId="2BAFD666" w14:textId="159D15BC" w:rsidR="00FA052B" w:rsidRPr="00BD27BE" w:rsidRDefault="00FA052B" w:rsidP="00BD27BE">
            <w:pPr>
              <w:spacing w:after="120" w:line="276" w:lineRule="auto"/>
              <w:jc w:val="center"/>
              <w:rPr>
                <w:b/>
                <w:bCs/>
                <w:iCs/>
              </w:rPr>
            </w:pPr>
            <w:r w:rsidRPr="00FA052B">
              <w:rPr>
                <w:i/>
              </w:rPr>
              <w:t>Method and Techmique</w:t>
            </w:r>
          </w:p>
          <w:p w14:paraId="6838D19B" w14:textId="491296E2" w:rsidR="00FA052B" w:rsidRPr="00F33604" w:rsidRDefault="00FA052B" w:rsidP="00F33604">
            <w:pPr>
              <w:spacing w:after="120" w:line="276" w:lineRule="auto"/>
              <w:jc w:val="center"/>
              <w:rPr>
                <w:b/>
                <w:bCs/>
              </w:rPr>
            </w:pPr>
            <w:r w:rsidRPr="00FA052B">
              <w:rPr>
                <w:b/>
                <w:bCs/>
              </w:rPr>
              <w:t xml:space="preserve">Anlatım, Soru-Yanıt, </w:t>
            </w:r>
            <w:r w:rsidR="008C644B">
              <w:rPr>
                <w:b/>
                <w:bCs/>
              </w:rPr>
              <w:t>Problem Çözme</w:t>
            </w:r>
            <w:r w:rsidR="00F33604">
              <w:rPr>
                <w:b/>
                <w:bCs/>
              </w:rPr>
              <w:t xml:space="preserve">                                                      </w:t>
            </w:r>
            <w:r w:rsidRPr="00FA052B">
              <w:rPr>
                <w:i/>
                <w:iCs/>
                <w:color w:val="000000"/>
              </w:rPr>
              <w:t>Lecture, Question-Answer,</w:t>
            </w:r>
            <w:r w:rsidR="008C644B">
              <w:rPr>
                <w:i/>
                <w:iCs/>
                <w:color w:val="000000"/>
              </w:rPr>
              <w:t xml:space="preserve"> Problem Solving</w:t>
            </w:r>
          </w:p>
        </w:tc>
      </w:tr>
      <w:tr w:rsidR="00FA052B" w:rsidRPr="00FA052B" w14:paraId="542D2DBD" w14:textId="77777777" w:rsidTr="00FA052B">
        <w:trPr>
          <w:trHeight w:val="765"/>
        </w:trPr>
        <w:tc>
          <w:tcPr>
            <w:tcW w:w="1521" w:type="dxa"/>
            <w:vMerge/>
            <w:shd w:val="clear" w:color="auto" w:fill="FFFFFF"/>
            <w:vAlign w:val="center"/>
          </w:tcPr>
          <w:p w14:paraId="0967D0F6" w14:textId="77777777" w:rsidR="00FA052B" w:rsidRPr="00FA052B" w:rsidRDefault="00FA052B" w:rsidP="00FA052B">
            <w:pPr>
              <w:spacing w:line="276" w:lineRule="auto"/>
              <w:jc w:val="center"/>
            </w:pPr>
          </w:p>
        </w:tc>
        <w:tc>
          <w:tcPr>
            <w:tcW w:w="2976" w:type="dxa"/>
            <w:vMerge/>
            <w:shd w:val="clear" w:color="auto" w:fill="FFFFFF"/>
            <w:vAlign w:val="center"/>
          </w:tcPr>
          <w:p w14:paraId="6EC82496" w14:textId="77777777" w:rsidR="00FA052B" w:rsidRPr="00FA052B" w:rsidRDefault="00FA052B" w:rsidP="00FA052B">
            <w:pPr>
              <w:spacing w:line="276" w:lineRule="auto"/>
            </w:pPr>
          </w:p>
        </w:tc>
        <w:tc>
          <w:tcPr>
            <w:tcW w:w="567" w:type="dxa"/>
            <w:vMerge/>
            <w:shd w:val="clear" w:color="auto" w:fill="FFFFFF"/>
            <w:vAlign w:val="center"/>
          </w:tcPr>
          <w:p w14:paraId="0F3089AD" w14:textId="77777777" w:rsidR="00FA052B" w:rsidRPr="00FA052B" w:rsidRDefault="00FA052B" w:rsidP="00FA052B">
            <w:pPr>
              <w:spacing w:line="276" w:lineRule="auto"/>
              <w:jc w:val="center"/>
            </w:pPr>
          </w:p>
        </w:tc>
        <w:tc>
          <w:tcPr>
            <w:tcW w:w="567" w:type="dxa"/>
            <w:vMerge/>
            <w:shd w:val="clear" w:color="auto" w:fill="FFFFFF"/>
            <w:vAlign w:val="center"/>
          </w:tcPr>
          <w:p w14:paraId="541E7D00" w14:textId="77777777" w:rsidR="00FA052B" w:rsidRPr="00FA052B" w:rsidRDefault="00FA052B" w:rsidP="00FA052B">
            <w:pPr>
              <w:spacing w:line="276" w:lineRule="auto"/>
              <w:jc w:val="center"/>
            </w:pPr>
          </w:p>
        </w:tc>
        <w:tc>
          <w:tcPr>
            <w:tcW w:w="567" w:type="dxa"/>
            <w:vMerge/>
            <w:shd w:val="clear" w:color="auto" w:fill="FFFFFF"/>
            <w:vAlign w:val="center"/>
          </w:tcPr>
          <w:p w14:paraId="30AE49F5" w14:textId="77777777" w:rsidR="00FA052B" w:rsidRPr="00FA052B" w:rsidRDefault="00FA052B" w:rsidP="00FA052B">
            <w:pPr>
              <w:spacing w:line="276" w:lineRule="auto"/>
              <w:jc w:val="center"/>
            </w:pPr>
          </w:p>
        </w:tc>
        <w:tc>
          <w:tcPr>
            <w:tcW w:w="567" w:type="dxa"/>
            <w:vMerge/>
            <w:shd w:val="clear" w:color="auto" w:fill="FFFFFF"/>
            <w:vAlign w:val="center"/>
          </w:tcPr>
          <w:p w14:paraId="2958177E" w14:textId="77777777" w:rsidR="00FA052B" w:rsidRPr="00FA052B" w:rsidRDefault="00FA052B" w:rsidP="00FA052B">
            <w:pPr>
              <w:spacing w:line="276" w:lineRule="auto"/>
              <w:jc w:val="center"/>
            </w:pPr>
          </w:p>
        </w:tc>
        <w:tc>
          <w:tcPr>
            <w:tcW w:w="859" w:type="dxa"/>
            <w:vMerge/>
            <w:shd w:val="clear" w:color="auto" w:fill="FFFFFF"/>
            <w:vAlign w:val="center"/>
          </w:tcPr>
          <w:p w14:paraId="338A0E4C" w14:textId="77777777" w:rsidR="00FA052B" w:rsidRPr="00FA052B" w:rsidRDefault="00FA052B" w:rsidP="00FA052B">
            <w:pPr>
              <w:spacing w:line="276" w:lineRule="auto"/>
              <w:jc w:val="center"/>
            </w:pPr>
          </w:p>
        </w:tc>
        <w:tc>
          <w:tcPr>
            <w:tcW w:w="7680" w:type="dxa"/>
            <w:gridSpan w:val="2"/>
            <w:shd w:val="clear" w:color="auto" w:fill="FFFFFF"/>
          </w:tcPr>
          <w:p w14:paraId="52534510" w14:textId="77777777" w:rsidR="00FA052B" w:rsidRPr="00FA052B" w:rsidRDefault="00FA052B" w:rsidP="00FA052B">
            <w:pPr>
              <w:spacing w:after="120" w:line="276" w:lineRule="auto"/>
              <w:jc w:val="center"/>
              <w:rPr>
                <w:b/>
                <w:bCs/>
                <w:iCs/>
              </w:rPr>
            </w:pPr>
            <w:r w:rsidRPr="00FA052B">
              <w:rPr>
                <w:b/>
                <w:bCs/>
                <w:iCs/>
              </w:rPr>
              <w:t>Ölçme ve Değerlendirme</w:t>
            </w:r>
          </w:p>
          <w:p w14:paraId="5F8D4D47" w14:textId="77777777" w:rsidR="00FA052B" w:rsidRPr="00FA052B" w:rsidRDefault="00FA052B" w:rsidP="00FA052B">
            <w:pPr>
              <w:spacing w:after="120" w:line="276" w:lineRule="auto"/>
              <w:jc w:val="center"/>
              <w:rPr>
                <w:i/>
              </w:rPr>
            </w:pPr>
            <w:r w:rsidRPr="00FA052B">
              <w:rPr>
                <w:i/>
              </w:rPr>
              <w:t>Assesment and Evaluation</w:t>
            </w:r>
          </w:p>
          <w:p w14:paraId="6C83D1E7" w14:textId="0D2F4CA7" w:rsidR="00F33604" w:rsidRPr="00FA052B" w:rsidRDefault="00F33604" w:rsidP="00F33604">
            <w:pPr>
              <w:spacing w:line="240" w:lineRule="auto"/>
              <w:jc w:val="center"/>
              <w:rPr>
                <w:b/>
                <w:bCs/>
              </w:rPr>
            </w:pPr>
            <w:r w:rsidRPr="00FA052B">
              <w:rPr>
                <w:b/>
                <w:bCs/>
              </w:rPr>
              <w:t>Yazılı ve Sözlü Yoklamalar, Performans Ödevleri</w:t>
            </w:r>
          </w:p>
          <w:p w14:paraId="3D8C8DEA" w14:textId="79A0D697" w:rsidR="00FA052B" w:rsidRPr="00BD27BE" w:rsidRDefault="00F33604" w:rsidP="00BD27BE">
            <w:pPr>
              <w:spacing w:line="240" w:lineRule="auto"/>
              <w:jc w:val="center"/>
              <w:rPr>
                <w:b/>
                <w:bCs/>
              </w:rPr>
            </w:pPr>
            <w:r w:rsidRPr="00FA052B">
              <w:rPr>
                <w:i/>
                <w:iCs/>
                <w:color w:val="000000"/>
              </w:rPr>
              <w:t>Written and Oral Exams, Performance Assignments</w:t>
            </w:r>
          </w:p>
        </w:tc>
      </w:tr>
      <w:tr w:rsidR="00FA052B" w:rsidRPr="00FA052B" w14:paraId="5A7FDEA6" w14:textId="77777777" w:rsidTr="00FA052B">
        <w:trPr>
          <w:trHeight w:val="765"/>
        </w:trPr>
        <w:tc>
          <w:tcPr>
            <w:tcW w:w="1521" w:type="dxa"/>
            <w:vMerge/>
            <w:shd w:val="clear" w:color="auto" w:fill="FFFFFF"/>
            <w:vAlign w:val="center"/>
          </w:tcPr>
          <w:p w14:paraId="64407C6E" w14:textId="77777777" w:rsidR="00FA052B" w:rsidRPr="00FA052B" w:rsidRDefault="00FA052B" w:rsidP="00FA052B">
            <w:pPr>
              <w:spacing w:line="276" w:lineRule="auto"/>
              <w:jc w:val="center"/>
            </w:pPr>
          </w:p>
        </w:tc>
        <w:tc>
          <w:tcPr>
            <w:tcW w:w="2976" w:type="dxa"/>
            <w:vMerge/>
            <w:shd w:val="clear" w:color="auto" w:fill="FFFFFF"/>
            <w:vAlign w:val="center"/>
          </w:tcPr>
          <w:p w14:paraId="18F280D3" w14:textId="77777777" w:rsidR="00FA052B" w:rsidRPr="00FA052B" w:rsidRDefault="00FA052B" w:rsidP="00FA052B">
            <w:pPr>
              <w:spacing w:line="276" w:lineRule="auto"/>
            </w:pPr>
          </w:p>
        </w:tc>
        <w:tc>
          <w:tcPr>
            <w:tcW w:w="567" w:type="dxa"/>
            <w:vMerge/>
            <w:shd w:val="clear" w:color="auto" w:fill="FFFFFF"/>
            <w:vAlign w:val="center"/>
          </w:tcPr>
          <w:p w14:paraId="2A44D19B" w14:textId="77777777" w:rsidR="00FA052B" w:rsidRPr="00FA052B" w:rsidRDefault="00FA052B" w:rsidP="00FA052B">
            <w:pPr>
              <w:spacing w:line="276" w:lineRule="auto"/>
              <w:jc w:val="center"/>
            </w:pPr>
          </w:p>
        </w:tc>
        <w:tc>
          <w:tcPr>
            <w:tcW w:w="567" w:type="dxa"/>
            <w:vMerge/>
            <w:shd w:val="clear" w:color="auto" w:fill="FFFFFF"/>
            <w:vAlign w:val="center"/>
          </w:tcPr>
          <w:p w14:paraId="2D29EE91" w14:textId="77777777" w:rsidR="00FA052B" w:rsidRPr="00FA052B" w:rsidRDefault="00FA052B" w:rsidP="00FA052B">
            <w:pPr>
              <w:spacing w:line="276" w:lineRule="auto"/>
              <w:jc w:val="center"/>
            </w:pPr>
          </w:p>
        </w:tc>
        <w:tc>
          <w:tcPr>
            <w:tcW w:w="567" w:type="dxa"/>
            <w:vMerge/>
            <w:shd w:val="clear" w:color="auto" w:fill="FFFFFF"/>
            <w:vAlign w:val="center"/>
          </w:tcPr>
          <w:p w14:paraId="3CB2008D" w14:textId="77777777" w:rsidR="00FA052B" w:rsidRPr="00FA052B" w:rsidRDefault="00FA052B" w:rsidP="00FA052B">
            <w:pPr>
              <w:spacing w:line="276" w:lineRule="auto"/>
              <w:jc w:val="center"/>
            </w:pPr>
          </w:p>
        </w:tc>
        <w:tc>
          <w:tcPr>
            <w:tcW w:w="567" w:type="dxa"/>
            <w:vMerge/>
            <w:shd w:val="clear" w:color="auto" w:fill="FFFFFF"/>
            <w:vAlign w:val="center"/>
          </w:tcPr>
          <w:p w14:paraId="13CBECD4" w14:textId="77777777" w:rsidR="00FA052B" w:rsidRPr="00FA052B" w:rsidRDefault="00FA052B" w:rsidP="00FA052B">
            <w:pPr>
              <w:spacing w:line="276" w:lineRule="auto"/>
              <w:jc w:val="center"/>
            </w:pPr>
          </w:p>
        </w:tc>
        <w:tc>
          <w:tcPr>
            <w:tcW w:w="859" w:type="dxa"/>
            <w:vMerge/>
            <w:shd w:val="clear" w:color="auto" w:fill="FFFFFF"/>
            <w:vAlign w:val="center"/>
          </w:tcPr>
          <w:p w14:paraId="11493F0F" w14:textId="77777777" w:rsidR="00FA052B" w:rsidRPr="00FA052B" w:rsidRDefault="00FA052B" w:rsidP="00FA052B">
            <w:pPr>
              <w:spacing w:line="276" w:lineRule="auto"/>
              <w:jc w:val="center"/>
            </w:pPr>
          </w:p>
        </w:tc>
        <w:tc>
          <w:tcPr>
            <w:tcW w:w="7680" w:type="dxa"/>
            <w:gridSpan w:val="2"/>
            <w:shd w:val="clear" w:color="auto" w:fill="FFFFFF"/>
          </w:tcPr>
          <w:p w14:paraId="4204E536" w14:textId="77777777" w:rsidR="00FA052B" w:rsidRPr="00FA052B" w:rsidRDefault="00FA052B" w:rsidP="00FA052B">
            <w:pPr>
              <w:spacing w:after="120" w:line="276" w:lineRule="auto"/>
              <w:jc w:val="center"/>
              <w:rPr>
                <w:b/>
                <w:bCs/>
                <w:iCs/>
              </w:rPr>
            </w:pPr>
            <w:r w:rsidRPr="00FA052B">
              <w:rPr>
                <w:b/>
                <w:bCs/>
                <w:iCs/>
              </w:rPr>
              <w:t>FR-700 Program Güncelleme Kontrol Listesi</w:t>
            </w:r>
          </w:p>
          <w:p w14:paraId="50DA1C63" w14:textId="77777777" w:rsidR="00FA052B" w:rsidRPr="00FA052B" w:rsidRDefault="00FA052B" w:rsidP="00FA052B">
            <w:pPr>
              <w:spacing w:after="120" w:line="276" w:lineRule="auto"/>
              <w:jc w:val="center"/>
              <w:rPr>
                <w:b/>
                <w:bCs/>
                <w:iCs/>
              </w:rPr>
            </w:pPr>
            <w:r w:rsidRPr="00FA052B">
              <w:rPr>
                <w:b/>
                <w:bCs/>
                <w:iCs/>
              </w:rPr>
              <w:t>4a-4b-4c-7a-7b</w:t>
            </w:r>
          </w:p>
        </w:tc>
      </w:tr>
      <w:tr w:rsidR="00FA052B" w:rsidRPr="00FA052B" w14:paraId="016BBF10" w14:textId="77777777" w:rsidTr="00FA052B">
        <w:trPr>
          <w:trHeight w:val="647"/>
        </w:trPr>
        <w:tc>
          <w:tcPr>
            <w:tcW w:w="1521" w:type="dxa"/>
            <w:vMerge/>
            <w:shd w:val="clear" w:color="auto" w:fill="FFFFFF"/>
            <w:vAlign w:val="center"/>
          </w:tcPr>
          <w:p w14:paraId="768D7A97" w14:textId="77777777" w:rsidR="00FA052B" w:rsidRPr="00FA052B" w:rsidRDefault="00FA052B" w:rsidP="00FA052B">
            <w:pPr>
              <w:spacing w:line="276" w:lineRule="auto"/>
              <w:jc w:val="center"/>
            </w:pPr>
          </w:p>
        </w:tc>
        <w:tc>
          <w:tcPr>
            <w:tcW w:w="2976" w:type="dxa"/>
            <w:vMerge/>
            <w:shd w:val="clear" w:color="auto" w:fill="FFFFFF"/>
            <w:vAlign w:val="center"/>
          </w:tcPr>
          <w:p w14:paraId="2CA4EF76" w14:textId="77777777" w:rsidR="00FA052B" w:rsidRPr="00FA052B" w:rsidRDefault="00FA052B" w:rsidP="00FA052B">
            <w:pPr>
              <w:spacing w:line="276" w:lineRule="auto"/>
            </w:pPr>
          </w:p>
        </w:tc>
        <w:tc>
          <w:tcPr>
            <w:tcW w:w="567" w:type="dxa"/>
            <w:vMerge/>
            <w:shd w:val="clear" w:color="auto" w:fill="FFFFFF"/>
            <w:vAlign w:val="center"/>
          </w:tcPr>
          <w:p w14:paraId="4E835E67" w14:textId="77777777" w:rsidR="00FA052B" w:rsidRPr="00FA052B" w:rsidRDefault="00FA052B" w:rsidP="00FA052B">
            <w:pPr>
              <w:spacing w:line="276" w:lineRule="auto"/>
              <w:jc w:val="center"/>
            </w:pPr>
          </w:p>
        </w:tc>
        <w:tc>
          <w:tcPr>
            <w:tcW w:w="567" w:type="dxa"/>
            <w:vMerge/>
            <w:shd w:val="clear" w:color="auto" w:fill="FFFFFF"/>
            <w:vAlign w:val="center"/>
          </w:tcPr>
          <w:p w14:paraId="20C97BC6" w14:textId="77777777" w:rsidR="00FA052B" w:rsidRPr="00FA052B" w:rsidRDefault="00FA052B" w:rsidP="00FA052B">
            <w:pPr>
              <w:spacing w:line="276" w:lineRule="auto"/>
              <w:jc w:val="center"/>
            </w:pPr>
          </w:p>
        </w:tc>
        <w:tc>
          <w:tcPr>
            <w:tcW w:w="567" w:type="dxa"/>
            <w:vMerge/>
            <w:shd w:val="clear" w:color="auto" w:fill="FFFFFF"/>
            <w:vAlign w:val="center"/>
          </w:tcPr>
          <w:p w14:paraId="6C9E130C" w14:textId="77777777" w:rsidR="00FA052B" w:rsidRPr="00FA052B" w:rsidRDefault="00FA052B" w:rsidP="00FA052B">
            <w:pPr>
              <w:spacing w:line="276" w:lineRule="auto"/>
              <w:jc w:val="center"/>
            </w:pPr>
          </w:p>
        </w:tc>
        <w:tc>
          <w:tcPr>
            <w:tcW w:w="567" w:type="dxa"/>
            <w:vMerge/>
            <w:shd w:val="clear" w:color="auto" w:fill="FFFFFF"/>
            <w:vAlign w:val="center"/>
          </w:tcPr>
          <w:p w14:paraId="074DB570" w14:textId="77777777" w:rsidR="00FA052B" w:rsidRPr="00FA052B" w:rsidRDefault="00FA052B" w:rsidP="00FA052B">
            <w:pPr>
              <w:spacing w:line="276" w:lineRule="auto"/>
              <w:jc w:val="center"/>
            </w:pPr>
          </w:p>
        </w:tc>
        <w:tc>
          <w:tcPr>
            <w:tcW w:w="859" w:type="dxa"/>
            <w:vMerge/>
            <w:shd w:val="clear" w:color="auto" w:fill="FFFFFF"/>
            <w:vAlign w:val="center"/>
          </w:tcPr>
          <w:p w14:paraId="4B3649C0" w14:textId="77777777" w:rsidR="00FA052B" w:rsidRPr="00FA052B" w:rsidRDefault="00FA052B" w:rsidP="00FA052B">
            <w:pPr>
              <w:spacing w:line="276" w:lineRule="auto"/>
              <w:jc w:val="center"/>
            </w:pPr>
          </w:p>
        </w:tc>
        <w:tc>
          <w:tcPr>
            <w:tcW w:w="3261" w:type="dxa"/>
            <w:shd w:val="clear" w:color="auto" w:fill="FFFFFF"/>
          </w:tcPr>
          <w:p w14:paraId="7CB83033" w14:textId="77777777" w:rsidR="00FA052B" w:rsidRPr="00FA052B" w:rsidRDefault="00FA052B" w:rsidP="00FA052B">
            <w:pPr>
              <w:spacing w:line="276" w:lineRule="auto"/>
              <w:jc w:val="center"/>
              <w:rPr>
                <w:b/>
                <w:bCs/>
                <w:iCs/>
              </w:rPr>
            </w:pPr>
            <w:r w:rsidRPr="00FA052B">
              <w:rPr>
                <w:b/>
                <w:bCs/>
                <w:iCs/>
              </w:rPr>
              <w:t>Konular</w:t>
            </w:r>
          </w:p>
          <w:p w14:paraId="411E127B" w14:textId="77777777" w:rsidR="00FA052B" w:rsidRPr="00FA052B" w:rsidRDefault="00FA052B" w:rsidP="00FA052B">
            <w:pPr>
              <w:spacing w:line="276" w:lineRule="auto"/>
              <w:jc w:val="center"/>
              <w:rPr>
                <w:i/>
              </w:rPr>
            </w:pPr>
            <w:r w:rsidRPr="00FA052B">
              <w:rPr>
                <w:i/>
              </w:rPr>
              <w:t>Subjects</w:t>
            </w:r>
          </w:p>
        </w:tc>
        <w:tc>
          <w:tcPr>
            <w:tcW w:w="4419" w:type="dxa"/>
            <w:shd w:val="clear" w:color="auto" w:fill="FFFFFF"/>
          </w:tcPr>
          <w:p w14:paraId="39B7DF90" w14:textId="77777777" w:rsidR="00FA052B" w:rsidRPr="00FA052B" w:rsidRDefault="00FA052B" w:rsidP="00FA052B">
            <w:pPr>
              <w:spacing w:line="276" w:lineRule="auto"/>
              <w:jc w:val="center"/>
              <w:rPr>
                <w:b/>
                <w:bCs/>
                <w:iCs/>
              </w:rPr>
            </w:pPr>
            <w:r w:rsidRPr="00FA052B">
              <w:rPr>
                <w:b/>
                <w:bCs/>
                <w:iCs/>
              </w:rPr>
              <w:t>Öğrenme Çıktısı</w:t>
            </w:r>
          </w:p>
          <w:p w14:paraId="5E0859D9" w14:textId="77777777" w:rsidR="00FA052B" w:rsidRPr="00FA052B" w:rsidRDefault="00FA052B" w:rsidP="00FA052B">
            <w:pPr>
              <w:spacing w:line="276" w:lineRule="auto"/>
              <w:jc w:val="center"/>
              <w:rPr>
                <w:i/>
              </w:rPr>
            </w:pPr>
            <w:r w:rsidRPr="00FA052B">
              <w:rPr>
                <w:i/>
              </w:rPr>
              <w:t>Learning Outcome</w:t>
            </w:r>
          </w:p>
        </w:tc>
      </w:tr>
      <w:tr w:rsidR="008706AE" w:rsidRPr="00FA052B" w14:paraId="30F647D9" w14:textId="77777777" w:rsidTr="00FA052B">
        <w:trPr>
          <w:trHeight w:val="186"/>
        </w:trPr>
        <w:tc>
          <w:tcPr>
            <w:tcW w:w="1521" w:type="dxa"/>
            <w:vMerge/>
            <w:shd w:val="clear" w:color="auto" w:fill="FFFFFF"/>
            <w:vAlign w:val="center"/>
          </w:tcPr>
          <w:p w14:paraId="1D8D8B80" w14:textId="77777777" w:rsidR="008706AE" w:rsidRPr="00FA052B" w:rsidRDefault="008706AE" w:rsidP="008706AE">
            <w:pPr>
              <w:spacing w:line="276" w:lineRule="auto"/>
              <w:jc w:val="center"/>
            </w:pPr>
          </w:p>
        </w:tc>
        <w:tc>
          <w:tcPr>
            <w:tcW w:w="2976" w:type="dxa"/>
            <w:vMerge/>
            <w:shd w:val="clear" w:color="auto" w:fill="FFFFFF"/>
            <w:vAlign w:val="center"/>
          </w:tcPr>
          <w:p w14:paraId="5A2D7A4D" w14:textId="77777777" w:rsidR="008706AE" w:rsidRPr="00FA052B" w:rsidRDefault="008706AE" w:rsidP="008706AE">
            <w:pPr>
              <w:spacing w:line="276" w:lineRule="auto"/>
            </w:pPr>
          </w:p>
        </w:tc>
        <w:tc>
          <w:tcPr>
            <w:tcW w:w="567" w:type="dxa"/>
            <w:vMerge/>
            <w:shd w:val="clear" w:color="auto" w:fill="FFFFFF"/>
            <w:vAlign w:val="center"/>
          </w:tcPr>
          <w:p w14:paraId="1DB9C849" w14:textId="77777777" w:rsidR="008706AE" w:rsidRPr="00FA052B" w:rsidRDefault="008706AE" w:rsidP="008706AE">
            <w:pPr>
              <w:spacing w:line="276" w:lineRule="auto"/>
              <w:jc w:val="center"/>
            </w:pPr>
          </w:p>
        </w:tc>
        <w:tc>
          <w:tcPr>
            <w:tcW w:w="567" w:type="dxa"/>
            <w:vMerge/>
            <w:shd w:val="clear" w:color="auto" w:fill="FFFFFF"/>
            <w:vAlign w:val="center"/>
          </w:tcPr>
          <w:p w14:paraId="7B454E51" w14:textId="77777777" w:rsidR="008706AE" w:rsidRPr="00FA052B" w:rsidRDefault="008706AE" w:rsidP="008706AE">
            <w:pPr>
              <w:spacing w:line="276" w:lineRule="auto"/>
              <w:jc w:val="center"/>
            </w:pPr>
          </w:p>
        </w:tc>
        <w:tc>
          <w:tcPr>
            <w:tcW w:w="567" w:type="dxa"/>
            <w:vMerge/>
            <w:shd w:val="clear" w:color="auto" w:fill="FFFFFF"/>
            <w:vAlign w:val="center"/>
          </w:tcPr>
          <w:p w14:paraId="2CDA634D" w14:textId="77777777" w:rsidR="008706AE" w:rsidRPr="00FA052B" w:rsidRDefault="008706AE" w:rsidP="008706AE">
            <w:pPr>
              <w:spacing w:line="276" w:lineRule="auto"/>
              <w:jc w:val="center"/>
            </w:pPr>
          </w:p>
        </w:tc>
        <w:tc>
          <w:tcPr>
            <w:tcW w:w="567" w:type="dxa"/>
            <w:vMerge/>
            <w:shd w:val="clear" w:color="auto" w:fill="FFFFFF"/>
            <w:vAlign w:val="center"/>
          </w:tcPr>
          <w:p w14:paraId="51204DC6" w14:textId="77777777" w:rsidR="008706AE" w:rsidRPr="00FA052B" w:rsidRDefault="008706AE" w:rsidP="008706AE">
            <w:pPr>
              <w:spacing w:line="276" w:lineRule="auto"/>
              <w:jc w:val="center"/>
            </w:pPr>
          </w:p>
        </w:tc>
        <w:tc>
          <w:tcPr>
            <w:tcW w:w="859" w:type="dxa"/>
            <w:vMerge/>
            <w:shd w:val="clear" w:color="auto" w:fill="FFFFFF"/>
            <w:vAlign w:val="center"/>
          </w:tcPr>
          <w:p w14:paraId="5F5485BC" w14:textId="77777777" w:rsidR="008706AE" w:rsidRPr="00FA052B" w:rsidRDefault="008706AE" w:rsidP="008706AE">
            <w:pPr>
              <w:spacing w:line="276" w:lineRule="auto"/>
              <w:jc w:val="center"/>
            </w:pPr>
          </w:p>
        </w:tc>
        <w:tc>
          <w:tcPr>
            <w:tcW w:w="3261" w:type="dxa"/>
            <w:shd w:val="clear" w:color="auto" w:fill="FFFFFF"/>
          </w:tcPr>
          <w:p w14:paraId="7646E924" w14:textId="77777777" w:rsidR="008706AE" w:rsidRPr="00BA7CAD" w:rsidRDefault="008706AE">
            <w:pPr>
              <w:numPr>
                <w:ilvl w:val="0"/>
                <w:numId w:val="13"/>
              </w:numPr>
              <w:spacing w:after="160"/>
              <w:rPr>
                <w:b/>
                <w:bCs/>
                <w:iCs/>
              </w:rPr>
            </w:pPr>
            <w:r w:rsidRPr="00BA7CAD">
              <w:rPr>
                <w:b/>
                <w:shd w:val="clear" w:color="auto" w:fill="FFFFFF"/>
              </w:rPr>
              <w:t xml:space="preserve">Doğal sayılar, rasyonel sayılar, irrasyonel sayılar </w:t>
            </w:r>
            <w:r w:rsidRPr="00BA7CAD">
              <w:rPr>
                <w:b/>
                <w:shd w:val="clear" w:color="auto" w:fill="FFFFFF"/>
              </w:rPr>
              <w:lastRenderedPageBreak/>
              <w:t>ve reel sayı cümleleri, lineer nokta cümlelerinin özellikleri</w:t>
            </w:r>
          </w:p>
          <w:p w14:paraId="0E52FE62" w14:textId="196AF2D5" w:rsidR="008706AE" w:rsidRPr="00FA052B" w:rsidRDefault="008706AE">
            <w:pPr>
              <w:numPr>
                <w:ilvl w:val="0"/>
                <w:numId w:val="3"/>
              </w:numPr>
              <w:spacing w:line="276" w:lineRule="auto"/>
              <w:contextualSpacing/>
              <w:rPr>
                <w:bCs/>
                <w:i/>
                <w:iCs/>
                <w:lang w:val="en-US"/>
              </w:rPr>
            </w:pPr>
            <w:r w:rsidRPr="00BA7CAD">
              <w:rPr>
                <w:i/>
                <w:shd w:val="clear" w:color="auto" w:fill="FFFFFF" w:themeFill="background1"/>
              </w:rPr>
              <w:t>Natural numbers, rational numbers, irrational numbers and the sets of real numbers, properties of linear point sets</w:t>
            </w:r>
          </w:p>
        </w:tc>
        <w:tc>
          <w:tcPr>
            <w:tcW w:w="4419" w:type="dxa"/>
            <w:shd w:val="clear" w:color="auto" w:fill="FFFFFF"/>
          </w:tcPr>
          <w:p w14:paraId="36F28675" w14:textId="77777777" w:rsidR="008706AE" w:rsidRPr="00BA7CAD" w:rsidRDefault="008706AE" w:rsidP="00BD27BE">
            <w:pPr>
              <w:spacing w:after="160"/>
              <w:rPr>
                <w:b/>
                <w:bCs/>
                <w:iCs/>
              </w:rPr>
            </w:pPr>
            <w:r w:rsidRPr="00BA7CAD">
              <w:rPr>
                <w:b/>
                <w:shd w:val="clear" w:color="auto" w:fill="F9F9F9"/>
              </w:rPr>
              <w:lastRenderedPageBreak/>
              <w:t>Elemanları reel sayı olan kümelerinin özelliklerini açıklar.</w:t>
            </w:r>
          </w:p>
          <w:p w14:paraId="27BA4BAF" w14:textId="111D0F5F" w:rsidR="008706AE" w:rsidRPr="00FA052B" w:rsidRDefault="008706AE" w:rsidP="00BD27BE">
            <w:pPr>
              <w:contextualSpacing/>
              <w:rPr>
                <w:b/>
                <w:bCs/>
                <w:iCs/>
              </w:rPr>
            </w:pPr>
            <w:r w:rsidRPr="00BA7CAD">
              <w:rPr>
                <w:i/>
              </w:rPr>
              <w:lastRenderedPageBreak/>
              <w:t>Explains the properties of sets whose elements are real numbers.</w:t>
            </w:r>
          </w:p>
        </w:tc>
      </w:tr>
      <w:tr w:rsidR="008706AE" w:rsidRPr="00FA052B" w14:paraId="3F550799" w14:textId="77777777" w:rsidTr="00FA052B">
        <w:trPr>
          <w:trHeight w:val="186"/>
        </w:trPr>
        <w:tc>
          <w:tcPr>
            <w:tcW w:w="1521" w:type="dxa"/>
            <w:vMerge/>
            <w:shd w:val="clear" w:color="auto" w:fill="FFFFFF"/>
            <w:vAlign w:val="center"/>
          </w:tcPr>
          <w:p w14:paraId="732F3069" w14:textId="77777777" w:rsidR="008706AE" w:rsidRPr="00FA052B" w:rsidRDefault="008706AE" w:rsidP="008706AE">
            <w:pPr>
              <w:spacing w:line="276" w:lineRule="auto"/>
              <w:jc w:val="center"/>
            </w:pPr>
          </w:p>
        </w:tc>
        <w:tc>
          <w:tcPr>
            <w:tcW w:w="2976" w:type="dxa"/>
            <w:vMerge/>
            <w:shd w:val="clear" w:color="auto" w:fill="FFFFFF"/>
            <w:vAlign w:val="center"/>
          </w:tcPr>
          <w:p w14:paraId="74613184" w14:textId="77777777" w:rsidR="008706AE" w:rsidRPr="00FA052B" w:rsidRDefault="008706AE" w:rsidP="008706AE">
            <w:pPr>
              <w:spacing w:line="276" w:lineRule="auto"/>
            </w:pPr>
          </w:p>
        </w:tc>
        <w:tc>
          <w:tcPr>
            <w:tcW w:w="567" w:type="dxa"/>
            <w:vMerge/>
            <w:shd w:val="clear" w:color="auto" w:fill="FFFFFF"/>
            <w:vAlign w:val="center"/>
          </w:tcPr>
          <w:p w14:paraId="4FB57B14" w14:textId="77777777" w:rsidR="008706AE" w:rsidRPr="00FA052B" w:rsidRDefault="008706AE" w:rsidP="008706AE">
            <w:pPr>
              <w:spacing w:line="276" w:lineRule="auto"/>
              <w:jc w:val="center"/>
            </w:pPr>
          </w:p>
        </w:tc>
        <w:tc>
          <w:tcPr>
            <w:tcW w:w="567" w:type="dxa"/>
            <w:vMerge/>
            <w:shd w:val="clear" w:color="auto" w:fill="FFFFFF"/>
            <w:vAlign w:val="center"/>
          </w:tcPr>
          <w:p w14:paraId="003F9E4A" w14:textId="77777777" w:rsidR="008706AE" w:rsidRPr="00FA052B" w:rsidRDefault="008706AE" w:rsidP="008706AE">
            <w:pPr>
              <w:spacing w:line="276" w:lineRule="auto"/>
              <w:jc w:val="center"/>
            </w:pPr>
          </w:p>
        </w:tc>
        <w:tc>
          <w:tcPr>
            <w:tcW w:w="567" w:type="dxa"/>
            <w:vMerge/>
            <w:shd w:val="clear" w:color="auto" w:fill="FFFFFF"/>
            <w:vAlign w:val="center"/>
          </w:tcPr>
          <w:p w14:paraId="23A81F34" w14:textId="77777777" w:rsidR="008706AE" w:rsidRPr="00FA052B" w:rsidRDefault="008706AE" w:rsidP="008706AE">
            <w:pPr>
              <w:spacing w:line="276" w:lineRule="auto"/>
              <w:jc w:val="center"/>
            </w:pPr>
          </w:p>
        </w:tc>
        <w:tc>
          <w:tcPr>
            <w:tcW w:w="567" w:type="dxa"/>
            <w:vMerge/>
            <w:shd w:val="clear" w:color="auto" w:fill="FFFFFF"/>
            <w:vAlign w:val="center"/>
          </w:tcPr>
          <w:p w14:paraId="03C1C8B7" w14:textId="77777777" w:rsidR="008706AE" w:rsidRPr="00FA052B" w:rsidRDefault="008706AE" w:rsidP="008706AE">
            <w:pPr>
              <w:spacing w:line="276" w:lineRule="auto"/>
              <w:jc w:val="center"/>
            </w:pPr>
          </w:p>
        </w:tc>
        <w:tc>
          <w:tcPr>
            <w:tcW w:w="859" w:type="dxa"/>
            <w:vMerge/>
            <w:shd w:val="clear" w:color="auto" w:fill="FFFFFF"/>
            <w:vAlign w:val="center"/>
          </w:tcPr>
          <w:p w14:paraId="3C3DC688" w14:textId="77777777" w:rsidR="008706AE" w:rsidRPr="00FA052B" w:rsidRDefault="008706AE" w:rsidP="008706AE">
            <w:pPr>
              <w:spacing w:line="276" w:lineRule="auto"/>
              <w:jc w:val="center"/>
            </w:pPr>
          </w:p>
        </w:tc>
        <w:tc>
          <w:tcPr>
            <w:tcW w:w="3261" w:type="dxa"/>
            <w:shd w:val="clear" w:color="auto" w:fill="FFFFFF"/>
          </w:tcPr>
          <w:p w14:paraId="0ACBF964" w14:textId="77777777" w:rsidR="008706AE" w:rsidRPr="00BA7CAD" w:rsidRDefault="008706AE">
            <w:pPr>
              <w:numPr>
                <w:ilvl w:val="0"/>
                <w:numId w:val="13"/>
              </w:numPr>
              <w:spacing w:after="160"/>
              <w:rPr>
                <w:b/>
                <w:bCs/>
                <w:iCs/>
              </w:rPr>
            </w:pPr>
            <w:r w:rsidRPr="00BA7CAD">
              <w:rPr>
                <w:b/>
              </w:rPr>
              <w:t>Tamlık aksiyomu, genişletilmiş reel sayılar ve kompleks sayılar</w:t>
            </w:r>
          </w:p>
          <w:p w14:paraId="08879151" w14:textId="4E2B3AAF" w:rsidR="008706AE" w:rsidRPr="00FA052B" w:rsidRDefault="008706AE">
            <w:pPr>
              <w:numPr>
                <w:ilvl w:val="0"/>
                <w:numId w:val="3"/>
              </w:numPr>
              <w:spacing w:line="276" w:lineRule="auto"/>
              <w:contextualSpacing/>
              <w:rPr>
                <w:bCs/>
                <w:i/>
                <w:iCs/>
                <w:lang w:val="en-US"/>
              </w:rPr>
            </w:pPr>
            <w:r w:rsidRPr="00BA7CAD">
              <w:rPr>
                <w:i/>
              </w:rPr>
              <w:t>Axiom of completion, extended real numbers, complex numbers</w:t>
            </w:r>
          </w:p>
        </w:tc>
        <w:tc>
          <w:tcPr>
            <w:tcW w:w="4419" w:type="dxa"/>
            <w:shd w:val="clear" w:color="auto" w:fill="FFFFFF"/>
          </w:tcPr>
          <w:p w14:paraId="53E350B0" w14:textId="77777777" w:rsidR="008706AE" w:rsidRPr="00BA7CAD" w:rsidRDefault="008706AE" w:rsidP="00BD27BE">
            <w:pPr>
              <w:spacing w:after="160"/>
              <w:rPr>
                <w:b/>
                <w:bCs/>
                <w:iCs/>
              </w:rPr>
            </w:pPr>
            <w:r w:rsidRPr="00BA7CAD">
              <w:rPr>
                <w:b/>
                <w:shd w:val="clear" w:color="auto" w:fill="F9F9F9"/>
              </w:rPr>
              <w:t>Elemanları reel sayı olan kümelerin özelliklerini açıklar.</w:t>
            </w:r>
          </w:p>
          <w:p w14:paraId="1D6824B5" w14:textId="529B5EE8" w:rsidR="008706AE" w:rsidRPr="00FA052B" w:rsidRDefault="008706AE" w:rsidP="008706AE">
            <w:pPr>
              <w:spacing w:line="276" w:lineRule="auto"/>
              <w:rPr>
                <w:b/>
                <w:bCs/>
                <w:iCs/>
              </w:rPr>
            </w:pPr>
            <w:r w:rsidRPr="00BA7CAD">
              <w:rPr>
                <w:i/>
                <w:color w:val="202124"/>
              </w:rPr>
              <w:t>Explains</w:t>
            </w:r>
            <w:r w:rsidRPr="00BA7CAD">
              <w:rPr>
                <w:rStyle w:val="y2iqfc"/>
                <w:rFonts w:eastAsia="Calibri"/>
                <w:i/>
                <w:color w:val="202124"/>
              </w:rPr>
              <w:t xml:space="preserve"> the properties of sets whose elements are real numbers.</w:t>
            </w:r>
          </w:p>
        </w:tc>
      </w:tr>
      <w:tr w:rsidR="008706AE" w:rsidRPr="00FA052B" w14:paraId="1AD07680" w14:textId="77777777" w:rsidTr="00FA052B">
        <w:trPr>
          <w:trHeight w:val="186"/>
        </w:trPr>
        <w:tc>
          <w:tcPr>
            <w:tcW w:w="1521" w:type="dxa"/>
            <w:vMerge/>
            <w:shd w:val="clear" w:color="auto" w:fill="FFFFFF"/>
            <w:vAlign w:val="center"/>
          </w:tcPr>
          <w:p w14:paraId="3C115C3D" w14:textId="77777777" w:rsidR="008706AE" w:rsidRPr="00FA052B" w:rsidRDefault="008706AE" w:rsidP="008706AE">
            <w:pPr>
              <w:spacing w:line="276" w:lineRule="auto"/>
              <w:jc w:val="center"/>
            </w:pPr>
          </w:p>
        </w:tc>
        <w:tc>
          <w:tcPr>
            <w:tcW w:w="2976" w:type="dxa"/>
            <w:vMerge/>
            <w:shd w:val="clear" w:color="auto" w:fill="FFFFFF"/>
            <w:vAlign w:val="center"/>
          </w:tcPr>
          <w:p w14:paraId="010C59F8" w14:textId="77777777" w:rsidR="008706AE" w:rsidRPr="00FA052B" w:rsidRDefault="008706AE" w:rsidP="008706AE">
            <w:pPr>
              <w:spacing w:line="276" w:lineRule="auto"/>
            </w:pPr>
          </w:p>
        </w:tc>
        <w:tc>
          <w:tcPr>
            <w:tcW w:w="567" w:type="dxa"/>
            <w:vMerge/>
            <w:shd w:val="clear" w:color="auto" w:fill="FFFFFF"/>
            <w:vAlign w:val="center"/>
          </w:tcPr>
          <w:p w14:paraId="51E42F59" w14:textId="77777777" w:rsidR="008706AE" w:rsidRPr="00FA052B" w:rsidRDefault="008706AE" w:rsidP="008706AE">
            <w:pPr>
              <w:spacing w:line="276" w:lineRule="auto"/>
              <w:jc w:val="center"/>
            </w:pPr>
          </w:p>
        </w:tc>
        <w:tc>
          <w:tcPr>
            <w:tcW w:w="567" w:type="dxa"/>
            <w:vMerge/>
            <w:shd w:val="clear" w:color="auto" w:fill="FFFFFF"/>
            <w:vAlign w:val="center"/>
          </w:tcPr>
          <w:p w14:paraId="39F94246" w14:textId="77777777" w:rsidR="008706AE" w:rsidRPr="00FA052B" w:rsidRDefault="008706AE" w:rsidP="008706AE">
            <w:pPr>
              <w:spacing w:line="276" w:lineRule="auto"/>
              <w:jc w:val="center"/>
            </w:pPr>
          </w:p>
        </w:tc>
        <w:tc>
          <w:tcPr>
            <w:tcW w:w="567" w:type="dxa"/>
            <w:vMerge/>
            <w:shd w:val="clear" w:color="auto" w:fill="FFFFFF"/>
            <w:vAlign w:val="center"/>
          </w:tcPr>
          <w:p w14:paraId="2A704DAC" w14:textId="77777777" w:rsidR="008706AE" w:rsidRPr="00FA052B" w:rsidRDefault="008706AE" w:rsidP="008706AE">
            <w:pPr>
              <w:spacing w:line="276" w:lineRule="auto"/>
              <w:jc w:val="center"/>
            </w:pPr>
          </w:p>
        </w:tc>
        <w:tc>
          <w:tcPr>
            <w:tcW w:w="567" w:type="dxa"/>
            <w:vMerge/>
            <w:shd w:val="clear" w:color="auto" w:fill="FFFFFF"/>
            <w:vAlign w:val="center"/>
          </w:tcPr>
          <w:p w14:paraId="31609BF2" w14:textId="77777777" w:rsidR="008706AE" w:rsidRPr="00FA052B" w:rsidRDefault="008706AE" w:rsidP="008706AE">
            <w:pPr>
              <w:spacing w:line="276" w:lineRule="auto"/>
              <w:jc w:val="center"/>
            </w:pPr>
          </w:p>
        </w:tc>
        <w:tc>
          <w:tcPr>
            <w:tcW w:w="859" w:type="dxa"/>
            <w:vMerge/>
            <w:shd w:val="clear" w:color="auto" w:fill="FFFFFF"/>
            <w:vAlign w:val="center"/>
          </w:tcPr>
          <w:p w14:paraId="624B724C" w14:textId="77777777" w:rsidR="008706AE" w:rsidRPr="00FA052B" w:rsidRDefault="008706AE" w:rsidP="008706AE">
            <w:pPr>
              <w:spacing w:line="276" w:lineRule="auto"/>
              <w:jc w:val="center"/>
            </w:pPr>
          </w:p>
        </w:tc>
        <w:tc>
          <w:tcPr>
            <w:tcW w:w="3261" w:type="dxa"/>
            <w:shd w:val="clear" w:color="auto" w:fill="FFFFFF"/>
          </w:tcPr>
          <w:p w14:paraId="3F430A4A" w14:textId="77777777" w:rsidR="008706AE" w:rsidRPr="00BA7CAD" w:rsidRDefault="008706AE">
            <w:pPr>
              <w:numPr>
                <w:ilvl w:val="0"/>
                <w:numId w:val="13"/>
              </w:numPr>
              <w:spacing w:after="160"/>
              <w:rPr>
                <w:b/>
                <w:iCs/>
              </w:rPr>
            </w:pPr>
            <w:r w:rsidRPr="00BA7CAD">
              <w:rPr>
                <w:b/>
              </w:rPr>
              <w:t>Diziler, alt diziler, yakınsak diziler, alt limit ve üst limit, Cauchy dizileri</w:t>
            </w:r>
          </w:p>
          <w:p w14:paraId="7BB10951" w14:textId="09EE7DAC" w:rsidR="008706AE" w:rsidRPr="00FA052B" w:rsidRDefault="008706AE">
            <w:pPr>
              <w:numPr>
                <w:ilvl w:val="0"/>
                <w:numId w:val="3"/>
              </w:numPr>
              <w:spacing w:line="276" w:lineRule="auto"/>
              <w:contextualSpacing/>
              <w:rPr>
                <w:b/>
                <w:bCs/>
                <w:iCs/>
                <w:lang w:val="en-US"/>
              </w:rPr>
            </w:pPr>
            <w:r w:rsidRPr="00BA7CAD">
              <w:rPr>
                <w:i/>
              </w:rPr>
              <w:t>Sequences, subsequences,   convergent sequences, lower limit and upper limit, Cauchy sequences</w:t>
            </w:r>
          </w:p>
        </w:tc>
        <w:tc>
          <w:tcPr>
            <w:tcW w:w="4419" w:type="dxa"/>
            <w:shd w:val="clear" w:color="auto" w:fill="FFFFFF"/>
          </w:tcPr>
          <w:p w14:paraId="4E3519DA" w14:textId="77777777" w:rsidR="008706AE" w:rsidRPr="00BA7CAD" w:rsidRDefault="008706AE" w:rsidP="00BD27BE">
            <w:pPr>
              <w:spacing w:after="160"/>
              <w:rPr>
                <w:b/>
                <w:bCs/>
                <w:iCs/>
              </w:rPr>
            </w:pPr>
            <w:r w:rsidRPr="00BA7CAD">
              <w:rPr>
                <w:b/>
                <w:bCs/>
                <w:iCs/>
              </w:rPr>
              <w:t xml:space="preserve">Dizileri açıklar. </w:t>
            </w:r>
          </w:p>
          <w:p w14:paraId="33C800B9" w14:textId="662D983C" w:rsidR="008706AE" w:rsidRPr="00FA052B" w:rsidRDefault="008706AE" w:rsidP="008706AE">
            <w:pPr>
              <w:spacing w:line="276" w:lineRule="auto"/>
              <w:rPr>
                <w:b/>
                <w:bCs/>
                <w:iCs/>
              </w:rPr>
            </w:pPr>
            <w:r w:rsidRPr="00BA7CAD">
              <w:rPr>
                <w:i/>
                <w:color w:val="202124"/>
              </w:rPr>
              <w:t>Explains</w:t>
            </w:r>
            <w:r w:rsidRPr="00BA7CAD">
              <w:rPr>
                <w:i/>
              </w:rPr>
              <w:t xml:space="preserve"> sequences. </w:t>
            </w:r>
          </w:p>
        </w:tc>
      </w:tr>
      <w:tr w:rsidR="008706AE" w:rsidRPr="00FA052B" w14:paraId="5F006036" w14:textId="77777777" w:rsidTr="00FA052B">
        <w:trPr>
          <w:trHeight w:val="186"/>
        </w:trPr>
        <w:tc>
          <w:tcPr>
            <w:tcW w:w="1521" w:type="dxa"/>
            <w:vMerge/>
            <w:shd w:val="clear" w:color="auto" w:fill="FFFFFF"/>
            <w:vAlign w:val="center"/>
          </w:tcPr>
          <w:p w14:paraId="4A5ED64E" w14:textId="77777777" w:rsidR="008706AE" w:rsidRPr="00FA052B" w:rsidRDefault="008706AE" w:rsidP="008706AE">
            <w:pPr>
              <w:spacing w:line="276" w:lineRule="auto"/>
              <w:jc w:val="center"/>
            </w:pPr>
          </w:p>
        </w:tc>
        <w:tc>
          <w:tcPr>
            <w:tcW w:w="2976" w:type="dxa"/>
            <w:vMerge/>
            <w:shd w:val="clear" w:color="auto" w:fill="FFFFFF"/>
            <w:vAlign w:val="center"/>
          </w:tcPr>
          <w:p w14:paraId="335044F4" w14:textId="77777777" w:rsidR="008706AE" w:rsidRPr="00FA052B" w:rsidRDefault="008706AE" w:rsidP="008706AE">
            <w:pPr>
              <w:spacing w:line="276" w:lineRule="auto"/>
            </w:pPr>
          </w:p>
        </w:tc>
        <w:tc>
          <w:tcPr>
            <w:tcW w:w="567" w:type="dxa"/>
            <w:vMerge/>
            <w:shd w:val="clear" w:color="auto" w:fill="FFFFFF"/>
            <w:vAlign w:val="center"/>
          </w:tcPr>
          <w:p w14:paraId="29721D95" w14:textId="77777777" w:rsidR="008706AE" w:rsidRPr="00FA052B" w:rsidRDefault="008706AE" w:rsidP="008706AE">
            <w:pPr>
              <w:spacing w:line="276" w:lineRule="auto"/>
              <w:jc w:val="center"/>
            </w:pPr>
          </w:p>
        </w:tc>
        <w:tc>
          <w:tcPr>
            <w:tcW w:w="567" w:type="dxa"/>
            <w:vMerge/>
            <w:shd w:val="clear" w:color="auto" w:fill="FFFFFF"/>
            <w:vAlign w:val="center"/>
          </w:tcPr>
          <w:p w14:paraId="19E5A7E9" w14:textId="77777777" w:rsidR="008706AE" w:rsidRPr="00FA052B" w:rsidRDefault="008706AE" w:rsidP="008706AE">
            <w:pPr>
              <w:spacing w:line="276" w:lineRule="auto"/>
              <w:jc w:val="center"/>
            </w:pPr>
          </w:p>
        </w:tc>
        <w:tc>
          <w:tcPr>
            <w:tcW w:w="567" w:type="dxa"/>
            <w:vMerge/>
            <w:shd w:val="clear" w:color="auto" w:fill="FFFFFF"/>
            <w:vAlign w:val="center"/>
          </w:tcPr>
          <w:p w14:paraId="1A6753C3" w14:textId="77777777" w:rsidR="008706AE" w:rsidRPr="00FA052B" w:rsidRDefault="008706AE" w:rsidP="008706AE">
            <w:pPr>
              <w:spacing w:line="276" w:lineRule="auto"/>
              <w:jc w:val="center"/>
            </w:pPr>
          </w:p>
        </w:tc>
        <w:tc>
          <w:tcPr>
            <w:tcW w:w="567" w:type="dxa"/>
            <w:vMerge/>
            <w:shd w:val="clear" w:color="auto" w:fill="FFFFFF"/>
            <w:vAlign w:val="center"/>
          </w:tcPr>
          <w:p w14:paraId="09052993" w14:textId="77777777" w:rsidR="008706AE" w:rsidRPr="00FA052B" w:rsidRDefault="008706AE" w:rsidP="008706AE">
            <w:pPr>
              <w:spacing w:line="276" w:lineRule="auto"/>
              <w:jc w:val="center"/>
            </w:pPr>
          </w:p>
        </w:tc>
        <w:tc>
          <w:tcPr>
            <w:tcW w:w="859" w:type="dxa"/>
            <w:vMerge/>
            <w:shd w:val="clear" w:color="auto" w:fill="FFFFFF"/>
            <w:vAlign w:val="center"/>
          </w:tcPr>
          <w:p w14:paraId="261895B1" w14:textId="77777777" w:rsidR="008706AE" w:rsidRPr="00FA052B" w:rsidRDefault="008706AE" w:rsidP="008706AE">
            <w:pPr>
              <w:spacing w:line="276" w:lineRule="auto"/>
              <w:jc w:val="center"/>
            </w:pPr>
          </w:p>
        </w:tc>
        <w:tc>
          <w:tcPr>
            <w:tcW w:w="3261" w:type="dxa"/>
            <w:shd w:val="clear" w:color="auto" w:fill="FFFFFF"/>
          </w:tcPr>
          <w:p w14:paraId="7D783590" w14:textId="77777777" w:rsidR="008706AE" w:rsidRPr="00BA7CAD" w:rsidRDefault="008706AE">
            <w:pPr>
              <w:numPr>
                <w:ilvl w:val="0"/>
                <w:numId w:val="13"/>
              </w:numPr>
              <w:spacing w:after="160"/>
              <w:rPr>
                <w:b/>
                <w:bCs/>
                <w:iCs/>
              </w:rPr>
            </w:pPr>
            <w:r w:rsidRPr="00BA7CAD">
              <w:rPr>
                <w:b/>
              </w:rPr>
              <w:t>Fonksiyonlarda limit ve süreklilik</w:t>
            </w:r>
          </w:p>
          <w:p w14:paraId="05A9F068" w14:textId="07ABC0FD" w:rsidR="008706AE" w:rsidRPr="00FA052B" w:rsidRDefault="008706AE">
            <w:pPr>
              <w:numPr>
                <w:ilvl w:val="0"/>
                <w:numId w:val="3"/>
              </w:numPr>
              <w:spacing w:line="276" w:lineRule="auto"/>
              <w:contextualSpacing/>
              <w:rPr>
                <w:b/>
                <w:bCs/>
                <w:iCs/>
              </w:rPr>
            </w:pPr>
            <w:r w:rsidRPr="00BA7CAD">
              <w:rPr>
                <w:i/>
              </w:rPr>
              <w:lastRenderedPageBreak/>
              <w:t>Limit and continuity of functions</w:t>
            </w:r>
          </w:p>
        </w:tc>
        <w:tc>
          <w:tcPr>
            <w:tcW w:w="4419" w:type="dxa"/>
            <w:shd w:val="clear" w:color="auto" w:fill="FFFFFF"/>
          </w:tcPr>
          <w:p w14:paraId="63175E22" w14:textId="77777777" w:rsidR="008706AE" w:rsidRPr="00BA7CAD" w:rsidRDefault="008706AE" w:rsidP="00BD27BE">
            <w:pPr>
              <w:spacing w:after="160"/>
              <w:rPr>
                <w:b/>
                <w:bCs/>
                <w:iCs/>
              </w:rPr>
            </w:pPr>
            <w:r w:rsidRPr="00BA7CAD">
              <w:rPr>
                <w:b/>
                <w:bCs/>
                <w:iCs/>
              </w:rPr>
              <w:lastRenderedPageBreak/>
              <w:t xml:space="preserve">Fonksiyonlarda limit ve süreklilik kavramını açıklar.  </w:t>
            </w:r>
          </w:p>
          <w:p w14:paraId="0D2BA908" w14:textId="12832F59" w:rsidR="008706AE" w:rsidRPr="00FA052B" w:rsidRDefault="008706AE" w:rsidP="008706AE">
            <w:pPr>
              <w:spacing w:line="276" w:lineRule="auto"/>
              <w:rPr>
                <w:b/>
                <w:bCs/>
                <w:iCs/>
              </w:rPr>
            </w:pPr>
            <w:r w:rsidRPr="00BA7CAD">
              <w:rPr>
                <w:i/>
                <w:color w:val="202124"/>
              </w:rPr>
              <w:lastRenderedPageBreak/>
              <w:t>Explains</w:t>
            </w:r>
            <w:r w:rsidRPr="00BA7CAD">
              <w:rPr>
                <w:rStyle w:val="y2iqfc"/>
                <w:rFonts w:eastAsia="Calibri"/>
              </w:rPr>
              <w:t xml:space="preserve"> </w:t>
            </w:r>
            <w:r w:rsidRPr="00BA7CAD">
              <w:rPr>
                <w:rStyle w:val="y2iqfc"/>
                <w:rFonts w:eastAsia="Calibri"/>
                <w:i/>
                <w:color w:val="202124"/>
              </w:rPr>
              <w:t>the concept of limit and continuity in functions.</w:t>
            </w:r>
            <w:r w:rsidRPr="00BA7CAD">
              <w:rPr>
                <w:bCs/>
                <w:i/>
                <w:iCs/>
              </w:rPr>
              <w:t xml:space="preserve"> </w:t>
            </w:r>
            <w:r w:rsidRPr="00BA7CAD">
              <w:rPr>
                <w:i/>
              </w:rPr>
              <w:t xml:space="preserve"> </w:t>
            </w:r>
          </w:p>
        </w:tc>
      </w:tr>
      <w:tr w:rsidR="008706AE" w:rsidRPr="00FA052B" w14:paraId="2F19C76A" w14:textId="77777777" w:rsidTr="00FA052B">
        <w:trPr>
          <w:trHeight w:val="186"/>
        </w:trPr>
        <w:tc>
          <w:tcPr>
            <w:tcW w:w="1521" w:type="dxa"/>
            <w:vMerge/>
            <w:shd w:val="clear" w:color="auto" w:fill="FFFFFF"/>
            <w:vAlign w:val="center"/>
          </w:tcPr>
          <w:p w14:paraId="2C77DC53" w14:textId="77777777" w:rsidR="008706AE" w:rsidRPr="00FA052B" w:rsidRDefault="008706AE" w:rsidP="008706AE">
            <w:pPr>
              <w:spacing w:line="276" w:lineRule="auto"/>
              <w:jc w:val="center"/>
            </w:pPr>
          </w:p>
        </w:tc>
        <w:tc>
          <w:tcPr>
            <w:tcW w:w="2976" w:type="dxa"/>
            <w:vMerge/>
            <w:shd w:val="clear" w:color="auto" w:fill="FFFFFF"/>
            <w:vAlign w:val="center"/>
          </w:tcPr>
          <w:p w14:paraId="0D4C146D" w14:textId="77777777" w:rsidR="008706AE" w:rsidRPr="00FA052B" w:rsidRDefault="008706AE" w:rsidP="008706AE">
            <w:pPr>
              <w:spacing w:line="276" w:lineRule="auto"/>
            </w:pPr>
          </w:p>
        </w:tc>
        <w:tc>
          <w:tcPr>
            <w:tcW w:w="567" w:type="dxa"/>
            <w:vMerge/>
            <w:shd w:val="clear" w:color="auto" w:fill="FFFFFF"/>
            <w:vAlign w:val="center"/>
          </w:tcPr>
          <w:p w14:paraId="3AB85CE2" w14:textId="77777777" w:rsidR="008706AE" w:rsidRPr="00FA052B" w:rsidRDefault="008706AE" w:rsidP="008706AE">
            <w:pPr>
              <w:spacing w:line="276" w:lineRule="auto"/>
              <w:jc w:val="center"/>
            </w:pPr>
          </w:p>
        </w:tc>
        <w:tc>
          <w:tcPr>
            <w:tcW w:w="567" w:type="dxa"/>
            <w:vMerge/>
            <w:shd w:val="clear" w:color="auto" w:fill="FFFFFF"/>
            <w:vAlign w:val="center"/>
          </w:tcPr>
          <w:p w14:paraId="4DD02849" w14:textId="77777777" w:rsidR="008706AE" w:rsidRPr="00FA052B" w:rsidRDefault="008706AE" w:rsidP="008706AE">
            <w:pPr>
              <w:spacing w:line="276" w:lineRule="auto"/>
              <w:jc w:val="center"/>
            </w:pPr>
          </w:p>
        </w:tc>
        <w:tc>
          <w:tcPr>
            <w:tcW w:w="567" w:type="dxa"/>
            <w:vMerge/>
            <w:shd w:val="clear" w:color="auto" w:fill="FFFFFF"/>
            <w:vAlign w:val="center"/>
          </w:tcPr>
          <w:p w14:paraId="45A65EB9" w14:textId="77777777" w:rsidR="008706AE" w:rsidRPr="00FA052B" w:rsidRDefault="008706AE" w:rsidP="008706AE">
            <w:pPr>
              <w:spacing w:line="276" w:lineRule="auto"/>
              <w:jc w:val="center"/>
            </w:pPr>
          </w:p>
        </w:tc>
        <w:tc>
          <w:tcPr>
            <w:tcW w:w="567" w:type="dxa"/>
            <w:vMerge/>
            <w:shd w:val="clear" w:color="auto" w:fill="FFFFFF"/>
            <w:vAlign w:val="center"/>
          </w:tcPr>
          <w:p w14:paraId="1A8CAFC2" w14:textId="77777777" w:rsidR="008706AE" w:rsidRPr="00FA052B" w:rsidRDefault="008706AE" w:rsidP="008706AE">
            <w:pPr>
              <w:spacing w:line="276" w:lineRule="auto"/>
              <w:jc w:val="center"/>
            </w:pPr>
          </w:p>
        </w:tc>
        <w:tc>
          <w:tcPr>
            <w:tcW w:w="859" w:type="dxa"/>
            <w:vMerge/>
            <w:shd w:val="clear" w:color="auto" w:fill="FFFFFF"/>
            <w:vAlign w:val="center"/>
          </w:tcPr>
          <w:p w14:paraId="223F6312" w14:textId="77777777" w:rsidR="008706AE" w:rsidRPr="00FA052B" w:rsidRDefault="008706AE" w:rsidP="008706AE">
            <w:pPr>
              <w:spacing w:line="276" w:lineRule="auto"/>
              <w:jc w:val="center"/>
            </w:pPr>
          </w:p>
        </w:tc>
        <w:tc>
          <w:tcPr>
            <w:tcW w:w="3261" w:type="dxa"/>
            <w:shd w:val="clear" w:color="auto" w:fill="FFFFFF"/>
          </w:tcPr>
          <w:p w14:paraId="442B8890" w14:textId="77777777" w:rsidR="008706AE" w:rsidRPr="00BA7CAD" w:rsidRDefault="008706AE">
            <w:pPr>
              <w:numPr>
                <w:ilvl w:val="0"/>
                <w:numId w:val="13"/>
              </w:numPr>
              <w:spacing w:after="160"/>
              <w:rPr>
                <w:b/>
                <w:bCs/>
                <w:iCs/>
              </w:rPr>
            </w:pPr>
            <w:r w:rsidRPr="00BA7CAD">
              <w:rPr>
                <w:b/>
              </w:rPr>
              <w:t>Trigonometrik, üstel, logaritmik ve hiperbolik fonksiyonlar</w:t>
            </w:r>
          </w:p>
          <w:p w14:paraId="476B5FB1" w14:textId="5522CB36" w:rsidR="008706AE" w:rsidRPr="00FA052B" w:rsidRDefault="008706AE">
            <w:pPr>
              <w:numPr>
                <w:ilvl w:val="0"/>
                <w:numId w:val="3"/>
              </w:numPr>
              <w:spacing w:line="276" w:lineRule="auto"/>
              <w:contextualSpacing/>
              <w:rPr>
                <w:bCs/>
                <w:i/>
                <w:iCs/>
                <w:lang w:val="en-US"/>
              </w:rPr>
            </w:pPr>
            <w:r w:rsidRPr="00BA7CAD">
              <w:rPr>
                <w:i/>
              </w:rPr>
              <w:t>Trigonometric, exponential, logarithmic and hyperbolic functions</w:t>
            </w:r>
          </w:p>
        </w:tc>
        <w:tc>
          <w:tcPr>
            <w:tcW w:w="4419" w:type="dxa"/>
            <w:shd w:val="clear" w:color="auto" w:fill="FFFFFF"/>
          </w:tcPr>
          <w:p w14:paraId="0C3A1876" w14:textId="77777777" w:rsidR="008706AE" w:rsidRPr="00BA7CAD" w:rsidRDefault="008706AE" w:rsidP="00BD27BE">
            <w:pPr>
              <w:spacing w:after="160"/>
              <w:rPr>
                <w:b/>
                <w:bCs/>
                <w:iCs/>
              </w:rPr>
            </w:pPr>
            <w:r w:rsidRPr="00BA7CAD">
              <w:rPr>
                <w:b/>
                <w:bCs/>
                <w:iCs/>
              </w:rPr>
              <w:t>Özel tanımlı fonksiyonları açıklar.</w:t>
            </w:r>
          </w:p>
          <w:p w14:paraId="0A27ACB8" w14:textId="2BC924C2" w:rsidR="008706AE" w:rsidRPr="00FA052B" w:rsidRDefault="008706AE" w:rsidP="008706AE">
            <w:pPr>
              <w:rPr>
                <w:i/>
                <w:iCs/>
                <w:lang w:val="en-US"/>
              </w:rPr>
            </w:pPr>
            <w:r w:rsidRPr="00BA7CAD">
              <w:rPr>
                <w:i/>
                <w:color w:val="202124"/>
              </w:rPr>
              <w:t>Explains</w:t>
            </w:r>
            <w:r w:rsidRPr="00BA7CAD">
              <w:rPr>
                <w:rStyle w:val="y2iqfc"/>
                <w:rFonts w:eastAsia="Calibri"/>
                <w:i/>
                <w:color w:val="202124"/>
              </w:rPr>
              <w:t xml:space="preserve"> specially defined functions.</w:t>
            </w:r>
          </w:p>
        </w:tc>
      </w:tr>
      <w:tr w:rsidR="008706AE" w:rsidRPr="00FA052B" w14:paraId="767B3BBD" w14:textId="77777777" w:rsidTr="00FA052B">
        <w:trPr>
          <w:trHeight w:val="186"/>
        </w:trPr>
        <w:tc>
          <w:tcPr>
            <w:tcW w:w="1521" w:type="dxa"/>
            <w:vMerge/>
            <w:shd w:val="clear" w:color="auto" w:fill="FFFFFF"/>
            <w:vAlign w:val="center"/>
          </w:tcPr>
          <w:p w14:paraId="0B040CAC" w14:textId="77777777" w:rsidR="008706AE" w:rsidRPr="00FA052B" w:rsidRDefault="008706AE" w:rsidP="008706AE">
            <w:pPr>
              <w:spacing w:line="276" w:lineRule="auto"/>
              <w:jc w:val="center"/>
            </w:pPr>
          </w:p>
        </w:tc>
        <w:tc>
          <w:tcPr>
            <w:tcW w:w="2976" w:type="dxa"/>
            <w:vMerge/>
            <w:shd w:val="clear" w:color="auto" w:fill="FFFFFF"/>
            <w:vAlign w:val="center"/>
          </w:tcPr>
          <w:p w14:paraId="3566C9D3" w14:textId="77777777" w:rsidR="008706AE" w:rsidRPr="00FA052B" w:rsidRDefault="008706AE" w:rsidP="008706AE">
            <w:pPr>
              <w:spacing w:line="276" w:lineRule="auto"/>
            </w:pPr>
          </w:p>
        </w:tc>
        <w:tc>
          <w:tcPr>
            <w:tcW w:w="567" w:type="dxa"/>
            <w:vMerge/>
            <w:shd w:val="clear" w:color="auto" w:fill="FFFFFF"/>
            <w:vAlign w:val="center"/>
          </w:tcPr>
          <w:p w14:paraId="435964FD" w14:textId="77777777" w:rsidR="008706AE" w:rsidRPr="00FA052B" w:rsidRDefault="008706AE" w:rsidP="008706AE">
            <w:pPr>
              <w:spacing w:line="276" w:lineRule="auto"/>
              <w:jc w:val="center"/>
            </w:pPr>
          </w:p>
        </w:tc>
        <w:tc>
          <w:tcPr>
            <w:tcW w:w="567" w:type="dxa"/>
            <w:vMerge/>
            <w:shd w:val="clear" w:color="auto" w:fill="FFFFFF"/>
            <w:vAlign w:val="center"/>
          </w:tcPr>
          <w:p w14:paraId="578426BC" w14:textId="77777777" w:rsidR="008706AE" w:rsidRPr="00FA052B" w:rsidRDefault="008706AE" w:rsidP="008706AE">
            <w:pPr>
              <w:spacing w:line="276" w:lineRule="auto"/>
              <w:jc w:val="center"/>
            </w:pPr>
          </w:p>
        </w:tc>
        <w:tc>
          <w:tcPr>
            <w:tcW w:w="567" w:type="dxa"/>
            <w:vMerge/>
            <w:shd w:val="clear" w:color="auto" w:fill="FFFFFF"/>
            <w:vAlign w:val="center"/>
          </w:tcPr>
          <w:p w14:paraId="03CED890" w14:textId="77777777" w:rsidR="008706AE" w:rsidRPr="00FA052B" w:rsidRDefault="008706AE" w:rsidP="008706AE">
            <w:pPr>
              <w:spacing w:line="276" w:lineRule="auto"/>
              <w:jc w:val="center"/>
            </w:pPr>
          </w:p>
        </w:tc>
        <w:tc>
          <w:tcPr>
            <w:tcW w:w="567" w:type="dxa"/>
            <w:vMerge/>
            <w:shd w:val="clear" w:color="auto" w:fill="FFFFFF"/>
            <w:vAlign w:val="center"/>
          </w:tcPr>
          <w:p w14:paraId="3156ACC2" w14:textId="77777777" w:rsidR="008706AE" w:rsidRPr="00FA052B" w:rsidRDefault="008706AE" w:rsidP="008706AE">
            <w:pPr>
              <w:spacing w:line="276" w:lineRule="auto"/>
              <w:jc w:val="center"/>
            </w:pPr>
          </w:p>
        </w:tc>
        <w:tc>
          <w:tcPr>
            <w:tcW w:w="859" w:type="dxa"/>
            <w:vMerge/>
            <w:shd w:val="clear" w:color="auto" w:fill="FFFFFF"/>
            <w:vAlign w:val="center"/>
          </w:tcPr>
          <w:p w14:paraId="652E5AE7" w14:textId="77777777" w:rsidR="008706AE" w:rsidRPr="00FA052B" w:rsidRDefault="008706AE" w:rsidP="008706AE">
            <w:pPr>
              <w:spacing w:line="276" w:lineRule="auto"/>
              <w:jc w:val="center"/>
            </w:pPr>
          </w:p>
        </w:tc>
        <w:tc>
          <w:tcPr>
            <w:tcW w:w="3261" w:type="dxa"/>
            <w:shd w:val="clear" w:color="auto" w:fill="FFFFFF"/>
          </w:tcPr>
          <w:p w14:paraId="6F10B2C4" w14:textId="77777777" w:rsidR="008706AE" w:rsidRPr="00BA7CAD" w:rsidRDefault="008706AE">
            <w:pPr>
              <w:numPr>
                <w:ilvl w:val="0"/>
                <w:numId w:val="13"/>
              </w:numPr>
              <w:spacing w:after="160"/>
              <w:rPr>
                <w:b/>
                <w:bCs/>
                <w:iCs/>
              </w:rPr>
            </w:pPr>
            <w:r w:rsidRPr="00BA7CAD">
              <w:rPr>
                <w:b/>
              </w:rPr>
              <w:t>Düzgün süreklilik, sürekli fonksiyonların özelikleri</w:t>
            </w:r>
          </w:p>
          <w:p w14:paraId="587B370B" w14:textId="6EA70B80" w:rsidR="008706AE" w:rsidRPr="00FA052B" w:rsidRDefault="008706AE">
            <w:pPr>
              <w:numPr>
                <w:ilvl w:val="0"/>
                <w:numId w:val="3"/>
              </w:numPr>
              <w:spacing w:line="276" w:lineRule="auto"/>
              <w:contextualSpacing/>
              <w:rPr>
                <w:b/>
                <w:bCs/>
                <w:iCs/>
              </w:rPr>
            </w:pPr>
            <w:r w:rsidRPr="00BA7CAD">
              <w:rPr>
                <w:i/>
              </w:rPr>
              <w:t>Uniform continuity, properties of continuous functions</w:t>
            </w:r>
          </w:p>
        </w:tc>
        <w:tc>
          <w:tcPr>
            <w:tcW w:w="4419" w:type="dxa"/>
            <w:shd w:val="clear" w:color="auto" w:fill="FFFFFF"/>
          </w:tcPr>
          <w:p w14:paraId="253B2C6B" w14:textId="77777777" w:rsidR="008706AE" w:rsidRPr="00BA7CAD" w:rsidRDefault="008706AE" w:rsidP="00BD27BE">
            <w:pPr>
              <w:spacing w:after="160"/>
              <w:rPr>
                <w:b/>
                <w:bCs/>
                <w:iCs/>
              </w:rPr>
            </w:pPr>
            <w:r w:rsidRPr="00BA7CAD">
              <w:rPr>
                <w:b/>
                <w:bCs/>
                <w:iCs/>
              </w:rPr>
              <w:t>Düzgün süreklilik ve süreklilik arasındaki ilişkiyi açıklar.</w:t>
            </w:r>
          </w:p>
          <w:p w14:paraId="0F5978C8" w14:textId="6A23BA11" w:rsidR="008706AE" w:rsidRPr="00FA052B" w:rsidRDefault="008706AE" w:rsidP="008706AE">
            <w:pPr>
              <w:rPr>
                <w:i/>
                <w:iCs/>
              </w:rPr>
            </w:pPr>
            <w:r w:rsidRPr="00BA7CAD">
              <w:rPr>
                <w:rStyle w:val="y2iqfc"/>
                <w:rFonts w:eastAsia="Calibri"/>
                <w:i/>
                <w:color w:val="202124"/>
              </w:rPr>
              <w:t>Explains the relationship between uniform continuity and continuity.</w:t>
            </w:r>
          </w:p>
        </w:tc>
      </w:tr>
      <w:tr w:rsidR="008706AE" w:rsidRPr="00FA052B" w14:paraId="4169265C" w14:textId="77777777" w:rsidTr="00FA052B">
        <w:trPr>
          <w:trHeight w:val="186"/>
        </w:trPr>
        <w:tc>
          <w:tcPr>
            <w:tcW w:w="1521" w:type="dxa"/>
            <w:vMerge/>
            <w:shd w:val="clear" w:color="auto" w:fill="FFFFFF"/>
            <w:vAlign w:val="center"/>
          </w:tcPr>
          <w:p w14:paraId="70AFAC81" w14:textId="77777777" w:rsidR="008706AE" w:rsidRPr="00FA052B" w:rsidRDefault="008706AE" w:rsidP="008706AE">
            <w:pPr>
              <w:spacing w:line="276" w:lineRule="auto"/>
              <w:jc w:val="center"/>
            </w:pPr>
          </w:p>
        </w:tc>
        <w:tc>
          <w:tcPr>
            <w:tcW w:w="2976" w:type="dxa"/>
            <w:vMerge/>
            <w:shd w:val="clear" w:color="auto" w:fill="FFFFFF"/>
            <w:vAlign w:val="center"/>
          </w:tcPr>
          <w:p w14:paraId="1E79D1F8" w14:textId="77777777" w:rsidR="008706AE" w:rsidRPr="00FA052B" w:rsidRDefault="008706AE" w:rsidP="008706AE">
            <w:pPr>
              <w:spacing w:line="276" w:lineRule="auto"/>
            </w:pPr>
          </w:p>
        </w:tc>
        <w:tc>
          <w:tcPr>
            <w:tcW w:w="567" w:type="dxa"/>
            <w:vMerge/>
            <w:shd w:val="clear" w:color="auto" w:fill="FFFFFF"/>
            <w:vAlign w:val="center"/>
          </w:tcPr>
          <w:p w14:paraId="4278C95F" w14:textId="77777777" w:rsidR="008706AE" w:rsidRPr="00FA052B" w:rsidRDefault="008706AE" w:rsidP="008706AE">
            <w:pPr>
              <w:spacing w:line="276" w:lineRule="auto"/>
              <w:jc w:val="center"/>
            </w:pPr>
          </w:p>
        </w:tc>
        <w:tc>
          <w:tcPr>
            <w:tcW w:w="567" w:type="dxa"/>
            <w:vMerge/>
            <w:shd w:val="clear" w:color="auto" w:fill="FFFFFF"/>
            <w:vAlign w:val="center"/>
          </w:tcPr>
          <w:p w14:paraId="2ED216C8" w14:textId="77777777" w:rsidR="008706AE" w:rsidRPr="00FA052B" w:rsidRDefault="008706AE" w:rsidP="008706AE">
            <w:pPr>
              <w:spacing w:line="276" w:lineRule="auto"/>
              <w:jc w:val="center"/>
            </w:pPr>
          </w:p>
        </w:tc>
        <w:tc>
          <w:tcPr>
            <w:tcW w:w="567" w:type="dxa"/>
            <w:vMerge/>
            <w:shd w:val="clear" w:color="auto" w:fill="FFFFFF"/>
            <w:vAlign w:val="center"/>
          </w:tcPr>
          <w:p w14:paraId="4CC0C541" w14:textId="77777777" w:rsidR="008706AE" w:rsidRPr="00FA052B" w:rsidRDefault="008706AE" w:rsidP="008706AE">
            <w:pPr>
              <w:spacing w:line="276" w:lineRule="auto"/>
              <w:jc w:val="center"/>
            </w:pPr>
          </w:p>
        </w:tc>
        <w:tc>
          <w:tcPr>
            <w:tcW w:w="567" w:type="dxa"/>
            <w:vMerge/>
            <w:shd w:val="clear" w:color="auto" w:fill="FFFFFF"/>
            <w:vAlign w:val="center"/>
          </w:tcPr>
          <w:p w14:paraId="1A5C3D36" w14:textId="77777777" w:rsidR="008706AE" w:rsidRPr="00FA052B" w:rsidRDefault="008706AE" w:rsidP="008706AE">
            <w:pPr>
              <w:spacing w:line="276" w:lineRule="auto"/>
              <w:jc w:val="center"/>
            </w:pPr>
          </w:p>
        </w:tc>
        <w:tc>
          <w:tcPr>
            <w:tcW w:w="859" w:type="dxa"/>
            <w:vMerge/>
            <w:shd w:val="clear" w:color="auto" w:fill="FFFFFF"/>
            <w:vAlign w:val="center"/>
          </w:tcPr>
          <w:p w14:paraId="5FA4F7FD" w14:textId="77777777" w:rsidR="008706AE" w:rsidRPr="00FA052B" w:rsidRDefault="008706AE" w:rsidP="008706AE">
            <w:pPr>
              <w:spacing w:line="276" w:lineRule="auto"/>
              <w:jc w:val="center"/>
            </w:pPr>
          </w:p>
        </w:tc>
        <w:tc>
          <w:tcPr>
            <w:tcW w:w="3261" w:type="dxa"/>
            <w:shd w:val="clear" w:color="auto" w:fill="FFFFFF"/>
          </w:tcPr>
          <w:p w14:paraId="3AB4833D" w14:textId="77777777" w:rsidR="008706AE" w:rsidRPr="00BA7CAD" w:rsidRDefault="008706AE">
            <w:pPr>
              <w:numPr>
                <w:ilvl w:val="0"/>
                <w:numId w:val="13"/>
              </w:numPr>
              <w:spacing w:after="160"/>
              <w:rPr>
                <w:b/>
                <w:bCs/>
                <w:iCs/>
              </w:rPr>
            </w:pPr>
            <w:r w:rsidRPr="00BA7CAD">
              <w:rPr>
                <w:b/>
                <w:bCs/>
                <w:iCs/>
              </w:rPr>
              <w:t>Türev</w:t>
            </w:r>
          </w:p>
          <w:p w14:paraId="32C36E08" w14:textId="3A1B9201" w:rsidR="008706AE" w:rsidRPr="00FA052B" w:rsidRDefault="008706AE">
            <w:pPr>
              <w:numPr>
                <w:ilvl w:val="0"/>
                <w:numId w:val="3"/>
              </w:numPr>
              <w:spacing w:line="276" w:lineRule="auto"/>
              <w:contextualSpacing/>
              <w:rPr>
                <w:bCs/>
                <w:i/>
                <w:iCs/>
              </w:rPr>
            </w:pPr>
            <w:r w:rsidRPr="00BA7CAD">
              <w:rPr>
                <w:i/>
              </w:rPr>
              <w:t>Derivative</w:t>
            </w:r>
          </w:p>
        </w:tc>
        <w:tc>
          <w:tcPr>
            <w:tcW w:w="4419" w:type="dxa"/>
            <w:shd w:val="clear" w:color="auto" w:fill="FFFFFF"/>
          </w:tcPr>
          <w:p w14:paraId="427CFE3F" w14:textId="77777777" w:rsidR="008706AE" w:rsidRPr="00BA7CAD" w:rsidRDefault="008706AE" w:rsidP="00BD27BE">
            <w:pPr>
              <w:spacing w:after="160"/>
              <w:rPr>
                <w:b/>
                <w:bCs/>
                <w:iCs/>
              </w:rPr>
            </w:pPr>
            <w:r w:rsidRPr="00BA7CAD">
              <w:rPr>
                <w:b/>
                <w:bCs/>
                <w:iCs/>
              </w:rPr>
              <w:t>Türevi açıklar.</w:t>
            </w:r>
          </w:p>
          <w:p w14:paraId="3BE0FD7B" w14:textId="50329C7D" w:rsidR="008706AE" w:rsidRPr="00FA052B" w:rsidRDefault="008706AE" w:rsidP="008706AE">
            <w:pPr>
              <w:spacing w:line="276" w:lineRule="auto"/>
              <w:rPr>
                <w:b/>
                <w:bCs/>
                <w:iCs/>
              </w:rPr>
            </w:pPr>
            <w:r w:rsidRPr="00BA7CAD">
              <w:rPr>
                <w:i/>
                <w:color w:val="202124"/>
              </w:rPr>
              <w:t>Explains derivative.</w:t>
            </w:r>
          </w:p>
        </w:tc>
      </w:tr>
      <w:tr w:rsidR="008706AE" w:rsidRPr="00FA052B" w14:paraId="4C24F61B" w14:textId="77777777" w:rsidTr="00FA052B">
        <w:trPr>
          <w:trHeight w:val="186"/>
        </w:trPr>
        <w:tc>
          <w:tcPr>
            <w:tcW w:w="1521" w:type="dxa"/>
            <w:vMerge/>
            <w:shd w:val="clear" w:color="auto" w:fill="FFFFFF"/>
            <w:vAlign w:val="center"/>
          </w:tcPr>
          <w:p w14:paraId="79F1669E" w14:textId="77777777" w:rsidR="008706AE" w:rsidRPr="00FA052B" w:rsidRDefault="008706AE" w:rsidP="008706AE">
            <w:pPr>
              <w:spacing w:line="276" w:lineRule="auto"/>
              <w:jc w:val="center"/>
            </w:pPr>
          </w:p>
        </w:tc>
        <w:tc>
          <w:tcPr>
            <w:tcW w:w="2976" w:type="dxa"/>
            <w:vMerge/>
            <w:shd w:val="clear" w:color="auto" w:fill="FFFFFF"/>
            <w:vAlign w:val="center"/>
          </w:tcPr>
          <w:p w14:paraId="3CFABB60" w14:textId="77777777" w:rsidR="008706AE" w:rsidRPr="00FA052B" w:rsidRDefault="008706AE" w:rsidP="008706AE">
            <w:pPr>
              <w:spacing w:line="276" w:lineRule="auto"/>
            </w:pPr>
          </w:p>
        </w:tc>
        <w:tc>
          <w:tcPr>
            <w:tcW w:w="567" w:type="dxa"/>
            <w:vMerge/>
            <w:shd w:val="clear" w:color="auto" w:fill="FFFFFF"/>
            <w:vAlign w:val="center"/>
          </w:tcPr>
          <w:p w14:paraId="79F33500" w14:textId="77777777" w:rsidR="008706AE" w:rsidRPr="00FA052B" w:rsidRDefault="008706AE" w:rsidP="008706AE">
            <w:pPr>
              <w:spacing w:line="276" w:lineRule="auto"/>
              <w:jc w:val="center"/>
            </w:pPr>
          </w:p>
        </w:tc>
        <w:tc>
          <w:tcPr>
            <w:tcW w:w="567" w:type="dxa"/>
            <w:vMerge/>
            <w:shd w:val="clear" w:color="auto" w:fill="FFFFFF"/>
            <w:vAlign w:val="center"/>
          </w:tcPr>
          <w:p w14:paraId="02454D1F" w14:textId="77777777" w:rsidR="008706AE" w:rsidRPr="00FA052B" w:rsidRDefault="008706AE" w:rsidP="008706AE">
            <w:pPr>
              <w:spacing w:line="276" w:lineRule="auto"/>
              <w:jc w:val="center"/>
            </w:pPr>
          </w:p>
        </w:tc>
        <w:tc>
          <w:tcPr>
            <w:tcW w:w="567" w:type="dxa"/>
            <w:vMerge/>
            <w:shd w:val="clear" w:color="auto" w:fill="FFFFFF"/>
            <w:vAlign w:val="center"/>
          </w:tcPr>
          <w:p w14:paraId="37AC4526" w14:textId="77777777" w:rsidR="008706AE" w:rsidRPr="00FA052B" w:rsidRDefault="008706AE" w:rsidP="008706AE">
            <w:pPr>
              <w:spacing w:line="276" w:lineRule="auto"/>
              <w:jc w:val="center"/>
            </w:pPr>
          </w:p>
        </w:tc>
        <w:tc>
          <w:tcPr>
            <w:tcW w:w="567" w:type="dxa"/>
            <w:vMerge/>
            <w:shd w:val="clear" w:color="auto" w:fill="FFFFFF"/>
            <w:vAlign w:val="center"/>
          </w:tcPr>
          <w:p w14:paraId="66E5A70F" w14:textId="77777777" w:rsidR="008706AE" w:rsidRPr="00FA052B" w:rsidRDefault="008706AE" w:rsidP="008706AE">
            <w:pPr>
              <w:spacing w:line="276" w:lineRule="auto"/>
              <w:jc w:val="center"/>
            </w:pPr>
          </w:p>
        </w:tc>
        <w:tc>
          <w:tcPr>
            <w:tcW w:w="859" w:type="dxa"/>
            <w:vMerge/>
            <w:shd w:val="clear" w:color="auto" w:fill="FFFFFF"/>
            <w:vAlign w:val="center"/>
          </w:tcPr>
          <w:p w14:paraId="1346DCA5" w14:textId="77777777" w:rsidR="008706AE" w:rsidRPr="00FA052B" w:rsidRDefault="008706AE" w:rsidP="008706AE">
            <w:pPr>
              <w:spacing w:line="276" w:lineRule="auto"/>
              <w:jc w:val="center"/>
            </w:pPr>
          </w:p>
        </w:tc>
        <w:tc>
          <w:tcPr>
            <w:tcW w:w="3261" w:type="dxa"/>
            <w:shd w:val="clear" w:color="auto" w:fill="FFFFFF"/>
          </w:tcPr>
          <w:p w14:paraId="605671BF" w14:textId="77777777" w:rsidR="008706AE" w:rsidRPr="00BA7CAD" w:rsidRDefault="008706AE">
            <w:pPr>
              <w:numPr>
                <w:ilvl w:val="0"/>
                <w:numId w:val="13"/>
              </w:numPr>
              <w:spacing w:after="160"/>
              <w:rPr>
                <w:b/>
                <w:bCs/>
                <w:iCs/>
              </w:rPr>
            </w:pPr>
            <w:r w:rsidRPr="00BA7CAD">
              <w:rPr>
                <w:b/>
              </w:rPr>
              <w:t>Türev almada genel kurallar</w:t>
            </w:r>
          </w:p>
          <w:p w14:paraId="1BE9BB72" w14:textId="6F568F11" w:rsidR="008706AE" w:rsidRPr="00FA052B" w:rsidRDefault="008706AE">
            <w:pPr>
              <w:numPr>
                <w:ilvl w:val="0"/>
                <w:numId w:val="3"/>
              </w:numPr>
              <w:spacing w:line="276" w:lineRule="auto"/>
              <w:contextualSpacing/>
              <w:rPr>
                <w:b/>
                <w:bCs/>
                <w:iCs/>
              </w:rPr>
            </w:pPr>
            <w:r w:rsidRPr="00BA7CAD">
              <w:rPr>
                <w:i/>
              </w:rPr>
              <w:t>General rules for differentiation-Midterm Exam</w:t>
            </w:r>
          </w:p>
        </w:tc>
        <w:tc>
          <w:tcPr>
            <w:tcW w:w="4419" w:type="dxa"/>
            <w:shd w:val="clear" w:color="auto" w:fill="FFFFFF"/>
          </w:tcPr>
          <w:p w14:paraId="3D979183" w14:textId="77777777" w:rsidR="008706AE" w:rsidRPr="00BA7CAD" w:rsidRDefault="008706AE" w:rsidP="00BD27BE">
            <w:pPr>
              <w:spacing w:after="160"/>
              <w:rPr>
                <w:b/>
                <w:bCs/>
                <w:iCs/>
              </w:rPr>
            </w:pPr>
            <w:r w:rsidRPr="00BA7CAD">
              <w:rPr>
                <w:b/>
                <w:bCs/>
                <w:iCs/>
              </w:rPr>
              <w:t>Türev alma kurallarını açıklar.</w:t>
            </w:r>
          </w:p>
          <w:p w14:paraId="5E85C009" w14:textId="7AB622A8" w:rsidR="008706AE" w:rsidRPr="00FA052B" w:rsidRDefault="008706AE" w:rsidP="008706AE">
            <w:pPr>
              <w:spacing w:line="276" w:lineRule="auto"/>
              <w:ind w:left="23"/>
              <w:rPr>
                <w:b/>
                <w:bCs/>
                <w:iCs/>
              </w:rPr>
            </w:pPr>
            <w:r w:rsidRPr="00BA7CAD">
              <w:rPr>
                <w:i/>
                <w:color w:val="202124"/>
              </w:rPr>
              <w:t>Explains</w:t>
            </w:r>
            <w:r w:rsidRPr="00BA7CAD">
              <w:rPr>
                <w:rStyle w:val="y2iqfc"/>
                <w:rFonts w:eastAsia="Calibri"/>
                <w:i/>
                <w:color w:val="202124"/>
              </w:rPr>
              <w:t xml:space="preserve"> the rules of differentiation.</w:t>
            </w:r>
          </w:p>
        </w:tc>
      </w:tr>
      <w:tr w:rsidR="008706AE" w:rsidRPr="00FA052B" w14:paraId="6463DFE8" w14:textId="77777777" w:rsidTr="00FA052B">
        <w:trPr>
          <w:trHeight w:val="186"/>
        </w:trPr>
        <w:tc>
          <w:tcPr>
            <w:tcW w:w="1521" w:type="dxa"/>
            <w:vMerge/>
            <w:shd w:val="clear" w:color="auto" w:fill="FFFFFF"/>
            <w:vAlign w:val="center"/>
          </w:tcPr>
          <w:p w14:paraId="410245AC" w14:textId="77777777" w:rsidR="008706AE" w:rsidRPr="00FA052B" w:rsidRDefault="008706AE" w:rsidP="008706AE">
            <w:pPr>
              <w:spacing w:line="276" w:lineRule="auto"/>
              <w:jc w:val="center"/>
            </w:pPr>
          </w:p>
        </w:tc>
        <w:tc>
          <w:tcPr>
            <w:tcW w:w="2976" w:type="dxa"/>
            <w:vMerge/>
            <w:shd w:val="clear" w:color="auto" w:fill="FFFFFF"/>
            <w:vAlign w:val="center"/>
          </w:tcPr>
          <w:p w14:paraId="0F37A57D" w14:textId="77777777" w:rsidR="008706AE" w:rsidRPr="00FA052B" w:rsidRDefault="008706AE" w:rsidP="008706AE">
            <w:pPr>
              <w:spacing w:line="276" w:lineRule="auto"/>
            </w:pPr>
          </w:p>
        </w:tc>
        <w:tc>
          <w:tcPr>
            <w:tcW w:w="567" w:type="dxa"/>
            <w:vMerge/>
            <w:shd w:val="clear" w:color="auto" w:fill="FFFFFF"/>
            <w:vAlign w:val="center"/>
          </w:tcPr>
          <w:p w14:paraId="64D46341" w14:textId="77777777" w:rsidR="008706AE" w:rsidRPr="00FA052B" w:rsidRDefault="008706AE" w:rsidP="008706AE">
            <w:pPr>
              <w:spacing w:line="276" w:lineRule="auto"/>
              <w:jc w:val="center"/>
            </w:pPr>
          </w:p>
        </w:tc>
        <w:tc>
          <w:tcPr>
            <w:tcW w:w="567" w:type="dxa"/>
            <w:vMerge/>
            <w:shd w:val="clear" w:color="auto" w:fill="FFFFFF"/>
            <w:vAlign w:val="center"/>
          </w:tcPr>
          <w:p w14:paraId="42F0B351" w14:textId="77777777" w:rsidR="008706AE" w:rsidRPr="00FA052B" w:rsidRDefault="008706AE" w:rsidP="008706AE">
            <w:pPr>
              <w:spacing w:line="276" w:lineRule="auto"/>
              <w:jc w:val="center"/>
            </w:pPr>
          </w:p>
        </w:tc>
        <w:tc>
          <w:tcPr>
            <w:tcW w:w="567" w:type="dxa"/>
            <w:vMerge/>
            <w:shd w:val="clear" w:color="auto" w:fill="FFFFFF"/>
            <w:vAlign w:val="center"/>
          </w:tcPr>
          <w:p w14:paraId="271C0A30" w14:textId="77777777" w:rsidR="008706AE" w:rsidRPr="00FA052B" w:rsidRDefault="008706AE" w:rsidP="008706AE">
            <w:pPr>
              <w:spacing w:line="276" w:lineRule="auto"/>
              <w:jc w:val="center"/>
            </w:pPr>
          </w:p>
        </w:tc>
        <w:tc>
          <w:tcPr>
            <w:tcW w:w="567" w:type="dxa"/>
            <w:vMerge/>
            <w:shd w:val="clear" w:color="auto" w:fill="FFFFFF"/>
            <w:vAlign w:val="center"/>
          </w:tcPr>
          <w:p w14:paraId="79BF8C28" w14:textId="77777777" w:rsidR="008706AE" w:rsidRPr="00FA052B" w:rsidRDefault="008706AE" w:rsidP="008706AE">
            <w:pPr>
              <w:spacing w:line="276" w:lineRule="auto"/>
              <w:jc w:val="center"/>
            </w:pPr>
          </w:p>
        </w:tc>
        <w:tc>
          <w:tcPr>
            <w:tcW w:w="859" w:type="dxa"/>
            <w:vMerge/>
            <w:shd w:val="clear" w:color="auto" w:fill="FFFFFF"/>
            <w:vAlign w:val="center"/>
          </w:tcPr>
          <w:p w14:paraId="4470C7A0" w14:textId="77777777" w:rsidR="008706AE" w:rsidRPr="00FA052B" w:rsidRDefault="008706AE" w:rsidP="008706AE">
            <w:pPr>
              <w:spacing w:line="276" w:lineRule="auto"/>
              <w:jc w:val="center"/>
            </w:pPr>
          </w:p>
        </w:tc>
        <w:tc>
          <w:tcPr>
            <w:tcW w:w="3261" w:type="dxa"/>
            <w:shd w:val="clear" w:color="auto" w:fill="FFFFFF"/>
          </w:tcPr>
          <w:p w14:paraId="4F97A7BC" w14:textId="77777777" w:rsidR="008706AE" w:rsidRPr="00BA7CAD" w:rsidRDefault="008706AE">
            <w:pPr>
              <w:numPr>
                <w:ilvl w:val="0"/>
                <w:numId w:val="13"/>
              </w:numPr>
              <w:spacing w:after="160"/>
              <w:rPr>
                <w:b/>
                <w:bCs/>
                <w:iCs/>
              </w:rPr>
            </w:pPr>
            <w:r w:rsidRPr="00BA7CAD">
              <w:rPr>
                <w:b/>
              </w:rPr>
              <w:t>Kapalı ve parametrik fonksiyonların türevleri</w:t>
            </w:r>
          </w:p>
          <w:p w14:paraId="6A0D9C5D" w14:textId="080AB603" w:rsidR="008706AE" w:rsidRPr="00FA052B" w:rsidRDefault="008706AE">
            <w:pPr>
              <w:numPr>
                <w:ilvl w:val="0"/>
                <w:numId w:val="3"/>
              </w:numPr>
              <w:spacing w:line="276" w:lineRule="auto"/>
              <w:contextualSpacing/>
              <w:rPr>
                <w:b/>
                <w:bCs/>
                <w:iCs/>
              </w:rPr>
            </w:pPr>
            <w:r w:rsidRPr="00BA7CAD">
              <w:rPr>
                <w:i/>
              </w:rPr>
              <w:lastRenderedPageBreak/>
              <w:t>Implicit differentiation and derivative of parametric functions</w:t>
            </w:r>
          </w:p>
        </w:tc>
        <w:tc>
          <w:tcPr>
            <w:tcW w:w="4419" w:type="dxa"/>
            <w:shd w:val="clear" w:color="auto" w:fill="FFFFFF"/>
          </w:tcPr>
          <w:p w14:paraId="62FE5B3F" w14:textId="77777777" w:rsidR="008706AE" w:rsidRPr="00BA7CAD" w:rsidRDefault="008706AE" w:rsidP="00BD27BE">
            <w:pPr>
              <w:spacing w:after="160"/>
              <w:rPr>
                <w:b/>
                <w:bCs/>
                <w:iCs/>
              </w:rPr>
            </w:pPr>
            <w:r w:rsidRPr="00BA7CAD">
              <w:rPr>
                <w:b/>
                <w:bCs/>
                <w:iCs/>
              </w:rPr>
              <w:lastRenderedPageBreak/>
              <w:t>Kapalı ve parametrik fonksiyonların türevlerini</w:t>
            </w:r>
            <w:r>
              <w:rPr>
                <w:b/>
                <w:bCs/>
                <w:iCs/>
              </w:rPr>
              <w:t xml:space="preserve"> </w:t>
            </w:r>
            <w:r w:rsidRPr="00BA7CAD">
              <w:rPr>
                <w:b/>
                <w:bCs/>
                <w:iCs/>
              </w:rPr>
              <w:t>açıklar.</w:t>
            </w:r>
          </w:p>
          <w:p w14:paraId="23C1FF17" w14:textId="52FF6676" w:rsidR="008706AE" w:rsidRPr="00FA052B" w:rsidRDefault="008706AE" w:rsidP="008706AE">
            <w:pPr>
              <w:spacing w:line="276" w:lineRule="auto"/>
              <w:rPr>
                <w:b/>
                <w:bCs/>
                <w:iCs/>
              </w:rPr>
            </w:pPr>
            <w:r w:rsidRPr="00BA7CAD">
              <w:rPr>
                <w:i/>
                <w:color w:val="202124"/>
              </w:rPr>
              <w:t>Explains</w:t>
            </w:r>
            <w:r w:rsidRPr="00BA7CAD">
              <w:rPr>
                <w:rStyle w:val="y2iqfc"/>
                <w:rFonts w:eastAsia="Calibri"/>
                <w:i/>
                <w:color w:val="202124"/>
              </w:rPr>
              <w:t xml:space="preserve"> derivatives of implicit and parametric functions.</w:t>
            </w:r>
          </w:p>
        </w:tc>
      </w:tr>
      <w:tr w:rsidR="008706AE" w:rsidRPr="00FA052B" w14:paraId="56EF3160" w14:textId="77777777" w:rsidTr="00FA052B">
        <w:trPr>
          <w:trHeight w:val="186"/>
        </w:trPr>
        <w:tc>
          <w:tcPr>
            <w:tcW w:w="1521" w:type="dxa"/>
            <w:vMerge/>
            <w:shd w:val="clear" w:color="auto" w:fill="FFFFFF"/>
            <w:vAlign w:val="center"/>
          </w:tcPr>
          <w:p w14:paraId="6691BD37" w14:textId="77777777" w:rsidR="008706AE" w:rsidRPr="00FA052B" w:rsidRDefault="008706AE" w:rsidP="008706AE">
            <w:pPr>
              <w:spacing w:line="276" w:lineRule="auto"/>
              <w:jc w:val="center"/>
            </w:pPr>
          </w:p>
        </w:tc>
        <w:tc>
          <w:tcPr>
            <w:tcW w:w="2976" w:type="dxa"/>
            <w:vMerge/>
            <w:shd w:val="clear" w:color="auto" w:fill="FFFFFF"/>
            <w:vAlign w:val="center"/>
          </w:tcPr>
          <w:p w14:paraId="0014E371" w14:textId="77777777" w:rsidR="008706AE" w:rsidRPr="00FA052B" w:rsidRDefault="008706AE" w:rsidP="008706AE">
            <w:pPr>
              <w:spacing w:line="276" w:lineRule="auto"/>
            </w:pPr>
          </w:p>
        </w:tc>
        <w:tc>
          <w:tcPr>
            <w:tcW w:w="567" w:type="dxa"/>
            <w:vMerge/>
            <w:shd w:val="clear" w:color="auto" w:fill="FFFFFF"/>
            <w:vAlign w:val="center"/>
          </w:tcPr>
          <w:p w14:paraId="3C660E37" w14:textId="77777777" w:rsidR="008706AE" w:rsidRPr="00FA052B" w:rsidRDefault="008706AE" w:rsidP="008706AE">
            <w:pPr>
              <w:spacing w:line="276" w:lineRule="auto"/>
              <w:jc w:val="center"/>
            </w:pPr>
          </w:p>
        </w:tc>
        <w:tc>
          <w:tcPr>
            <w:tcW w:w="567" w:type="dxa"/>
            <w:vMerge/>
            <w:shd w:val="clear" w:color="auto" w:fill="FFFFFF"/>
            <w:vAlign w:val="center"/>
          </w:tcPr>
          <w:p w14:paraId="323C153F" w14:textId="77777777" w:rsidR="008706AE" w:rsidRPr="00FA052B" w:rsidRDefault="008706AE" w:rsidP="008706AE">
            <w:pPr>
              <w:spacing w:line="276" w:lineRule="auto"/>
              <w:jc w:val="center"/>
            </w:pPr>
          </w:p>
        </w:tc>
        <w:tc>
          <w:tcPr>
            <w:tcW w:w="567" w:type="dxa"/>
            <w:vMerge/>
            <w:shd w:val="clear" w:color="auto" w:fill="FFFFFF"/>
            <w:vAlign w:val="center"/>
          </w:tcPr>
          <w:p w14:paraId="4607DB04" w14:textId="77777777" w:rsidR="008706AE" w:rsidRPr="00FA052B" w:rsidRDefault="008706AE" w:rsidP="008706AE">
            <w:pPr>
              <w:spacing w:line="276" w:lineRule="auto"/>
              <w:jc w:val="center"/>
            </w:pPr>
          </w:p>
        </w:tc>
        <w:tc>
          <w:tcPr>
            <w:tcW w:w="567" w:type="dxa"/>
            <w:vMerge/>
            <w:shd w:val="clear" w:color="auto" w:fill="FFFFFF"/>
            <w:vAlign w:val="center"/>
          </w:tcPr>
          <w:p w14:paraId="366A0D15" w14:textId="77777777" w:rsidR="008706AE" w:rsidRPr="00FA052B" w:rsidRDefault="008706AE" w:rsidP="008706AE">
            <w:pPr>
              <w:spacing w:line="276" w:lineRule="auto"/>
              <w:jc w:val="center"/>
            </w:pPr>
          </w:p>
        </w:tc>
        <w:tc>
          <w:tcPr>
            <w:tcW w:w="859" w:type="dxa"/>
            <w:vMerge/>
            <w:shd w:val="clear" w:color="auto" w:fill="FFFFFF"/>
            <w:vAlign w:val="center"/>
          </w:tcPr>
          <w:p w14:paraId="1D84B64C" w14:textId="77777777" w:rsidR="008706AE" w:rsidRPr="00FA052B" w:rsidRDefault="008706AE" w:rsidP="008706AE">
            <w:pPr>
              <w:spacing w:line="276" w:lineRule="auto"/>
              <w:jc w:val="center"/>
            </w:pPr>
          </w:p>
        </w:tc>
        <w:tc>
          <w:tcPr>
            <w:tcW w:w="3261" w:type="dxa"/>
            <w:shd w:val="clear" w:color="auto" w:fill="FFFFFF"/>
          </w:tcPr>
          <w:p w14:paraId="5418A353" w14:textId="77777777" w:rsidR="008706AE" w:rsidRPr="00BA7CAD" w:rsidRDefault="008706AE">
            <w:pPr>
              <w:numPr>
                <w:ilvl w:val="0"/>
                <w:numId w:val="13"/>
              </w:numPr>
              <w:spacing w:after="160"/>
              <w:rPr>
                <w:b/>
                <w:bCs/>
                <w:iCs/>
              </w:rPr>
            </w:pPr>
            <w:r w:rsidRPr="00BA7CAD">
              <w:rPr>
                <w:b/>
              </w:rPr>
              <w:t>Katsayısına bağlı olarak, asimptotik eşitlikten yararlanma</w:t>
            </w:r>
          </w:p>
          <w:p w14:paraId="7AC7FC43" w14:textId="503E8EB4" w:rsidR="008706AE" w:rsidRPr="00FA052B" w:rsidRDefault="008706AE">
            <w:pPr>
              <w:numPr>
                <w:ilvl w:val="0"/>
                <w:numId w:val="3"/>
              </w:numPr>
              <w:tabs>
                <w:tab w:val="left" w:pos="317"/>
              </w:tabs>
              <w:spacing w:line="276" w:lineRule="auto"/>
              <w:contextualSpacing/>
              <w:rPr>
                <w:b/>
                <w:bCs/>
                <w:iCs/>
              </w:rPr>
            </w:pPr>
            <w:r w:rsidRPr="00BA7CAD">
              <w:rPr>
                <w:i/>
              </w:rPr>
              <w:t>Depending on the coefficient, making usefull of asimptotic equality</w:t>
            </w:r>
          </w:p>
        </w:tc>
        <w:tc>
          <w:tcPr>
            <w:tcW w:w="4419" w:type="dxa"/>
            <w:shd w:val="clear" w:color="auto" w:fill="FFFFFF"/>
          </w:tcPr>
          <w:p w14:paraId="0AF56A48" w14:textId="77777777" w:rsidR="008706AE" w:rsidRPr="00BA7CAD" w:rsidRDefault="008706AE" w:rsidP="00BD27BE">
            <w:pPr>
              <w:spacing w:after="160"/>
              <w:rPr>
                <w:b/>
                <w:bCs/>
                <w:iCs/>
              </w:rPr>
            </w:pPr>
            <w:r w:rsidRPr="00BA7CAD">
              <w:rPr>
                <w:b/>
                <w:bCs/>
                <w:iCs/>
              </w:rPr>
              <w:t>Asimptot kavramını açıklar.</w:t>
            </w:r>
          </w:p>
          <w:p w14:paraId="4EB027AF" w14:textId="03FB0C4D" w:rsidR="008706AE" w:rsidRPr="00FA052B" w:rsidRDefault="008706AE" w:rsidP="008706AE">
            <w:pPr>
              <w:spacing w:line="276" w:lineRule="auto"/>
              <w:rPr>
                <w:b/>
                <w:bCs/>
                <w:iCs/>
              </w:rPr>
            </w:pPr>
            <w:r w:rsidRPr="00BA7CAD">
              <w:rPr>
                <w:i/>
                <w:color w:val="202124"/>
              </w:rPr>
              <w:t>Explains</w:t>
            </w:r>
            <w:r w:rsidRPr="00BA7CAD">
              <w:rPr>
                <w:rStyle w:val="y2iqfc"/>
                <w:rFonts w:eastAsia="Calibri"/>
                <w:i/>
                <w:color w:val="202124"/>
              </w:rPr>
              <w:t xml:space="preserve"> the concept of asymptote.</w:t>
            </w:r>
          </w:p>
        </w:tc>
      </w:tr>
      <w:tr w:rsidR="008706AE" w:rsidRPr="00FA052B" w14:paraId="4A05E466" w14:textId="77777777" w:rsidTr="00FA052B">
        <w:trPr>
          <w:trHeight w:val="186"/>
        </w:trPr>
        <w:tc>
          <w:tcPr>
            <w:tcW w:w="1521" w:type="dxa"/>
            <w:vMerge/>
            <w:shd w:val="clear" w:color="auto" w:fill="FFFFFF"/>
            <w:vAlign w:val="center"/>
          </w:tcPr>
          <w:p w14:paraId="314610AF" w14:textId="77777777" w:rsidR="008706AE" w:rsidRPr="00FA052B" w:rsidRDefault="008706AE" w:rsidP="008706AE">
            <w:pPr>
              <w:spacing w:line="276" w:lineRule="auto"/>
              <w:jc w:val="center"/>
            </w:pPr>
          </w:p>
        </w:tc>
        <w:tc>
          <w:tcPr>
            <w:tcW w:w="2976" w:type="dxa"/>
            <w:vMerge/>
            <w:shd w:val="clear" w:color="auto" w:fill="FFFFFF"/>
            <w:vAlign w:val="center"/>
          </w:tcPr>
          <w:p w14:paraId="67FAD71F" w14:textId="77777777" w:rsidR="008706AE" w:rsidRPr="00FA052B" w:rsidRDefault="008706AE" w:rsidP="008706AE">
            <w:pPr>
              <w:spacing w:line="276" w:lineRule="auto"/>
            </w:pPr>
          </w:p>
        </w:tc>
        <w:tc>
          <w:tcPr>
            <w:tcW w:w="567" w:type="dxa"/>
            <w:vMerge/>
            <w:shd w:val="clear" w:color="auto" w:fill="FFFFFF"/>
            <w:vAlign w:val="center"/>
          </w:tcPr>
          <w:p w14:paraId="1D1BC064" w14:textId="77777777" w:rsidR="008706AE" w:rsidRPr="00FA052B" w:rsidRDefault="008706AE" w:rsidP="008706AE">
            <w:pPr>
              <w:spacing w:line="276" w:lineRule="auto"/>
              <w:jc w:val="center"/>
            </w:pPr>
          </w:p>
        </w:tc>
        <w:tc>
          <w:tcPr>
            <w:tcW w:w="567" w:type="dxa"/>
            <w:vMerge/>
            <w:shd w:val="clear" w:color="auto" w:fill="FFFFFF"/>
            <w:vAlign w:val="center"/>
          </w:tcPr>
          <w:p w14:paraId="4CB08708" w14:textId="77777777" w:rsidR="008706AE" w:rsidRPr="00FA052B" w:rsidRDefault="008706AE" w:rsidP="008706AE">
            <w:pPr>
              <w:spacing w:line="276" w:lineRule="auto"/>
              <w:jc w:val="center"/>
            </w:pPr>
          </w:p>
        </w:tc>
        <w:tc>
          <w:tcPr>
            <w:tcW w:w="567" w:type="dxa"/>
            <w:vMerge/>
            <w:shd w:val="clear" w:color="auto" w:fill="FFFFFF"/>
            <w:vAlign w:val="center"/>
          </w:tcPr>
          <w:p w14:paraId="2B391B6B" w14:textId="77777777" w:rsidR="008706AE" w:rsidRPr="00FA052B" w:rsidRDefault="008706AE" w:rsidP="008706AE">
            <w:pPr>
              <w:spacing w:line="276" w:lineRule="auto"/>
              <w:jc w:val="center"/>
            </w:pPr>
          </w:p>
        </w:tc>
        <w:tc>
          <w:tcPr>
            <w:tcW w:w="567" w:type="dxa"/>
            <w:vMerge/>
            <w:shd w:val="clear" w:color="auto" w:fill="FFFFFF"/>
            <w:vAlign w:val="center"/>
          </w:tcPr>
          <w:p w14:paraId="48DDA5B9" w14:textId="77777777" w:rsidR="008706AE" w:rsidRPr="00FA052B" w:rsidRDefault="008706AE" w:rsidP="008706AE">
            <w:pPr>
              <w:spacing w:line="276" w:lineRule="auto"/>
              <w:jc w:val="center"/>
            </w:pPr>
          </w:p>
        </w:tc>
        <w:tc>
          <w:tcPr>
            <w:tcW w:w="859" w:type="dxa"/>
            <w:vMerge/>
            <w:shd w:val="clear" w:color="auto" w:fill="FFFFFF"/>
            <w:vAlign w:val="center"/>
          </w:tcPr>
          <w:p w14:paraId="7A2B797A" w14:textId="77777777" w:rsidR="008706AE" w:rsidRPr="00FA052B" w:rsidRDefault="008706AE" w:rsidP="008706AE">
            <w:pPr>
              <w:spacing w:line="276" w:lineRule="auto"/>
              <w:jc w:val="center"/>
            </w:pPr>
          </w:p>
        </w:tc>
        <w:tc>
          <w:tcPr>
            <w:tcW w:w="3261" w:type="dxa"/>
            <w:shd w:val="clear" w:color="auto" w:fill="FFFFFF"/>
          </w:tcPr>
          <w:p w14:paraId="74FBC497" w14:textId="77777777" w:rsidR="008706AE" w:rsidRPr="00BA7CAD" w:rsidRDefault="008706AE">
            <w:pPr>
              <w:numPr>
                <w:ilvl w:val="0"/>
                <w:numId w:val="13"/>
              </w:numPr>
              <w:spacing w:after="160"/>
              <w:rPr>
                <w:b/>
                <w:bCs/>
                <w:iCs/>
              </w:rPr>
            </w:pPr>
            <w:r w:rsidRPr="00BA7CAD">
              <w:rPr>
                <w:b/>
              </w:rPr>
              <w:t>Yüksek mertebeden türevler, türevin geometrik ve fiziksel anlamları</w:t>
            </w:r>
          </w:p>
          <w:p w14:paraId="66A7C3C9" w14:textId="79B1BC07" w:rsidR="008706AE" w:rsidRPr="00FA052B" w:rsidRDefault="008706AE">
            <w:pPr>
              <w:numPr>
                <w:ilvl w:val="0"/>
                <w:numId w:val="3"/>
              </w:numPr>
              <w:tabs>
                <w:tab w:val="left" w:pos="317"/>
              </w:tabs>
              <w:spacing w:line="276" w:lineRule="auto"/>
              <w:contextualSpacing/>
              <w:rPr>
                <w:b/>
                <w:bCs/>
                <w:iCs/>
              </w:rPr>
            </w:pPr>
            <w:r w:rsidRPr="00BA7CAD">
              <w:rPr>
                <w:i/>
              </w:rPr>
              <w:t>Derivatives of higher order, geometric and physical meaning of the derivative</w:t>
            </w:r>
          </w:p>
        </w:tc>
        <w:tc>
          <w:tcPr>
            <w:tcW w:w="4419" w:type="dxa"/>
            <w:shd w:val="clear" w:color="auto" w:fill="FFFFFF"/>
          </w:tcPr>
          <w:p w14:paraId="0E16A11E" w14:textId="77777777" w:rsidR="008706AE" w:rsidRPr="00BA7CAD" w:rsidRDefault="008706AE" w:rsidP="00BD27BE">
            <w:pPr>
              <w:spacing w:after="160"/>
              <w:rPr>
                <w:b/>
                <w:bCs/>
                <w:iCs/>
              </w:rPr>
            </w:pPr>
            <w:r w:rsidRPr="00BA7CAD">
              <w:rPr>
                <w:b/>
                <w:bCs/>
                <w:iCs/>
              </w:rPr>
              <w:t xml:space="preserve">Türevin fiziksel ve geometrik anlamını açıklar.  </w:t>
            </w:r>
          </w:p>
          <w:p w14:paraId="4F2E9B3A" w14:textId="152FC2EF" w:rsidR="008706AE" w:rsidRPr="00FA052B" w:rsidRDefault="008706AE" w:rsidP="008706AE">
            <w:pPr>
              <w:spacing w:line="276" w:lineRule="auto"/>
              <w:rPr>
                <w:b/>
                <w:bCs/>
                <w:iCs/>
              </w:rPr>
            </w:pPr>
            <w:r w:rsidRPr="00BA7CAD">
              <w:rPr>
                <w:i/>
                <w:color w:val="202124"/>
              </w:rPr>
              <w:t>Explains</w:t>
            </w:r>
            <w:r w:rsidRPr="00BA7CAD">
              <w:rPr>
                <w:rStyle w:val="y2iqfc"/>
                <w:rFonts w:eastAsia="Calibri"/>
                <w:i/>
                <w:color w:val="202124"/>
              </w:rPr>
              <w:t xml:space="preserve"> the physical and geometric meaning of derivative.</w:t>
            </w:r>
            <w:r w:rsidRPr="00BA7CAD">
              <w:rPr>
                <w:i/>
              </w:rPr>
              <w:t xml:space="preserve"> </w:t>
            </w:r>
          </w:p>
        </w:tc>
      </w:tr>
      <w:tr w:rsidR="008706AE" w:rsidRPr="00FA052B" w14:paraId="4224E503" w14:textId="77777777" w:rsidTr="00FA052B">
        <w:trPr>
          <w:trHeight w:val="186"/>
        </w:trPr>
        <w:tc>
          <w:tcPr>
            <w:tcW w:w="1521" w:type="dxa"/>
            <w:vMerge/>
            <w:shd w:val="clear" w:color="auto" w:fill="FFFFFF"/>
            <w:vAlign w:val="center"/>
          </w:tcPr>
          <w:p w14:paraId="5F17FF36" w14:textId="77777777" w:rsidR="008706AE" w:rsidRPr="00FA052B" w:rsidRDefault="008706AE" w:rsidP="008706AE">
            <w:pPr>
              <w:spacing w:line="276" w:lineRule="auto"/>
              <w:jc w:val="center"/>
            </w:pPr>
          </w:p>
        </w:tc>
        <w:tc>
          <w:tcPr>
            <w:tcW w:w="2976" w:type="dxa"/>
            <w:vMerge/>
            <w:shd w:val="clear" w:color="auto" w:fill="FFFFFF"/>
            <w:vAlign w:val="center"/>
          </w:tcPr>
          <w:p w14:paraId="36A69282" w14:textId="77777777" w:rsidR="008706AE" w:rsidRPr="00FA052B" w:rsidRDefault="008706AE" w:rsidP="008706AE">
            <w:pPr>
              <w:spacing w:line="276" w:lineRule="auto"/>
            </w:pPr>
          </w:p>
        </w:tc>
        <w:tc>
          <w:tcPr>
            <w:tcW w:w="567" w:type="dxa"/>
            <w:vMerge/>
            <w:shd w:val="clear" w:color="auto" w:fill="FFFFFF"/>
            <w:vAlign w:val="center"/>
          </w:tcPr>
          <w:p w14:paraId="2F4F618A" w14:textId="77777777" w:rsidR="008706AE" w:rsidRPr="00FA052B" w:rsidRDefault="008706AE" w:rsidP="008706AE">
            <w:pPr>
              <w:spacing w:line="276" w:lineRule="auto"/>
              <w:jc w:val="center"/>
            </w:pPr>
          </w:p>
        </w:tc>
        <w:tc>
          <w:tcPr>
            <w:tcW w:w="567" w:type="dxa"/>
            <w:vMerge/>
            <w:shd w:val="clear" w:color="auto" w:fill="FFFFFF"/>
            <w:vAlign w:val="center"/>
          </w:tcPr>
          <w:p w14:paraId="135DBC95" w14:textId="77777777" w:rsidR="008706AE" w:rsidRPr="00FA052B" w:rsidRDefault="008706AE" w:rsidP="008706AE">
            <w:pPr>
              <w:spacing w:line="276" w:lineRule="auto"/>
              <w:jc w:val="center"/>
            </w:pPr>
          </w:p>
        </w:tc>
        <w:tc>
          <w:tcPr>
            <w:tcW w:w="567" w:type="dxa"/>
            <w:vMerge/>
            <w:shd w:val="clear" w:color="auto" w:fill="FFFFFF"/>
            <w:vAlign w:val="center"/>
          </w:tcPr>
          <w:p w14:paraId="0E18649E" w14:textId="77777777" w:rsidR="008706AE" w:rsidRPr="00FA052B" w:rsidRDefault="008706AE" w:rsidP="008706AE">
            <w:pPr>
              <w:spacing w:line="276" w:lineRule="auto"/>
              <w:jc w:val="center"/>
            </w:pPr>
          </w:p>
        </w:tc>
        <w:tc>
          <w:tcPr>
            <w:tcW w:w="567" w:type="dxa"/>
            <w:vMerge/>
            <w:shd w:val="clear" w:color="auto" w:fill="FFFFFF"/>
            <w:vAlign w:val="center"/>
          </w:tcPr>
          <w:p w14:paraId="58D8B59F" w14:textId="77777777" w:rsidR="008706AE" w:rsidRPr="00FA052B" w:rsidRDefault="008706AE" w:rsidP="008706AE">
            <w:pPr>
              <w:spacing w:line="276" w:lineRule="auto"/>
              <w:jc w:val="center"/>
            </w:pPr>
          </w:p>
        </w:tc>
        <w:tc>
          <w:tcPr>
            <w:tcW w:w="859" w:type="dxa"/>
            <w:vMerge/>
            <w:shd w:val="clear" w:color="auto" w:fill="FFFFFF"/>
            <w:vAlign w:val="center"/>
          </w:tcPr>
          <w:p w14:paraId="0CBC85C2" w14:textId="77777777" w:rsidR="008706AE" w:rsidRPr="00FA052B" w:rsidRDefault="008706AE" w:rsidP="008706AE">
            <w:pPr>
              <w:spacing w:line="276" w:lineRule="auto"/>
              <w:jc w:val="center"/>
            </w:pPr>
          </w:p>
        </w:tc>
        <w:tc>
          <w:tcPr>
            <w:tcW w:w="3261" w:type="dxa"/>
            <w:shd w:val="clear" w:color="auto" w:fill="FFFFFF"/>
          </w:tcPr>
          <w:p w14:paraId="532914B6" w14:textId="77777777" w:rsidR="008706AE" w:rsidRPr="00BA7CAD" w:rsidRDefault="008706AE">
            <w:pPr>
              <w:numPr>
                <w:ilvl w:val="0"/>
                <w:numId w:val="13"/>
              </w:numPr>
              <w:spacing w:after="160"/>
              <w:rPr>
                <w:b/>
                <w:bCs/>
                <w:iCs/>
              </w:rPr>
            </w:pPr>
            <w:r w:rsidRPr="00BA7CAD">
              <w:rPr>
                <w:b/>
              </w:rPr>
              <w:t>Ekstremumlar, türeve ilişkin teoremler, limitlerde belirsiz şekiller ve diferensiyel</w:t>
            </w:r>
          </w:p>
          <w:p w14:paraId="1552E601" w14:textId="6A0C6D65" w:rsidR="008706AE" w:rsidRPr="00FA052B" w:rsidRDefault="008706AE">
            <w:pPr>
              <w:numPr>
                <w:ilvl w:val="0"/>
                <w:numId w:val="3"/>
              </w:numPr>
              <w:tabs>
                <w:tab w:val="left" w:pos="317"/>
              </w:tabs>
              <w:spacing w:line="276" w:lineRule="auto"/>
              <w:contextualSpacing/>
              <w:rPr>
                <w:b/>
                <w:bCs/>
                <w:iCs/>
              </w:rPr>
            </w:pPr>
            <w:r w:rsidRPr="00BA7CAD">
              <w:rPr>
                <w:i/>
              </w:rPr>
              <w:t>Extremums, theorems related to derivative, indeterminate forms in limit and differential</w:t>
            </w:r>
          </w:p>
        </w:tc>
        <w:tc>
          <w:tcPr>
            <w:tcW w:w="4419" w:type="dxa"/>
            <w:shd w:val="clear" w:color="auto" w:fill="FFFFFF"/>
          </w:tcPr>
          <w:p w14:paraId="79CDAF61" w14:textId="77777777" w:rsidR="008706AE" w:rsidRPr="00BA7CAD" w:rsidRDefault="008706AE" w:rsidP="00BD27BE">
            <w:pPr>
              <w:spacing w:after="160"/>
              <w:rPr>
                <w:b/>
                <w:bCs/>
                <w:iCs/>
              </w:rPr>
            </w:pPr>
            <w:r w:rsidRPr="00BA7CAD">
              <w:rPr>
                <w:b/>
                <w:bCs/>
                <w:iCs/>
              </w:rPr>
              <w:t>Türevin uygulamalarını açıklar.</w:t>
            </w:r>
          </w:p>
          <w:p w14:paraId="332233AB" w14:textId="62CE0775" w:rsidR="008706AE" w:rsidRPr="00FA052B" w:rsidRDefault="008706AE" w:rsidP="008706AE">
            <w:pPr>
              <w:spacing w:line="276" w:lineRule="auto"/>
              <w:rPr>
                <w:b/>
                <w:bCs/>
                <w:iCs/>
              </w:rPr>
            </w:pPr>
            <w:r w:rsidRPr="00BA7CAD">
              <w:rPr>
                <w:i/>
                <w:color w:val="202124"/>
              </w:rPr>
              <w:t>Explains</w:t>
            </w:r>
            <w:r w:rsidRPr="00BA7CAD">
              <w:rPr>
                <w:rStyle w:val="y2iqfc"/>
                <w:rFonts w:eastAsia="Calibri"/>
                <w:i/>
                <w:color w:val="202124"/>
              </w:rPr>
              <w:t xml:space="preserve"> the applications of derivatives.</w:t>
            </w:r>
          </w:p>
        </w:tc>
      </w:tr>
      <w:tr w:rsidR="008706AE" w:rsidRPr="00FA052B" w14:paraId="6DF44B64" w14:textId="77777777" w:rsidTr="00FA052B">
        <w:trPr>
          <w:trHeight w:val="186"/>
        </w:trPr>
        <w:tc>
          <w:tcPr>
            <w:tcW w:w="1521" w:type="dxa"/>
            <w:vMerge/>
            <w:shd w:val="clear" w:color="auto" w:fill="FFFFFF"/>
            <w:vAlign w:val="center"/>
          </w:tcPr>
          <w:p w14:paraId="1C727F48" w14:textId="77777777" w:rsidR="008706AE" w:rsidRPr="00FA052B" w:rsidRDefault="008706AE" w:rsidP="008706AE">
            <w:pPr>
              <w:spacing w:line="276" w:lineRule="auto"/>
              <w:jc w:val="center"/>
            </w:pPr>
          </w:p>
        </w:tc>
        <w:tc>
          <w:tcPr>
            <w:tcW w:w="2976" w:type="dxa"/>
            <w:vMerge/>
            <w:shd w:val="clear" w:color="auto" w:fill="FFFFFF"/>
            <w:vAlign w:val="center"/>
          </w:tcPr>
          <w:p w14:paraId="6F89A2CD" w14:textId="77777777" w:rsidR="008706AE" w:rsidRPr="00FA052B" w:rsidRDefault="008706AE" w:rsidP="008706AE">
            <w:pPr>
              <w:spacing w:line="276" w:lineRule="auto"/>
            </w:pPr>
          </w:p>
        </w:tc>
        <w:tc>
          <w:tcPr>
            <w:tcW w:w="567" w:type="dxa"/>
            <w:vMerge/>
            <w:shd w:val="clear" w:color="auto" w:fill="FFFFFF"/>
            <w:vAlign w:val="center"/>
          </w:tcPr>
          <w:p w14:paraId="0E3794C7" w14:textId="77777777" w:rsidR="008706AE" w:rsidRPr="00FA052B" w:rsidRDefault="008706AE" w:rsidP="008706AE">
            <w:pPr>
              <w:spacing w:line="276" w:lineRule="auto"/>
              <w:jc w:val="center"/>
            </w:pPr>
          </w:p>
        </w:tc>
        <w:tc>
          <w:tcPr>
            <w:tcW w:w="567" w:type="dxa"/>
            <w:vMerge/>
            <w:shd w:val="clear" w:color="auto" w:fill="FFFFFF"/>
            <w:vAlign w:val="center"/>
          </w:tcPr>
          <w:p w14:paraId="055344FA" w14:textId="77777777" w:rsidR="008706AE" w:rsidRPr="00FA052B" w:rsidRDefault="008706AE" w:rsidP="008706AE">
            <w:pPr>
              <w:spacing w:line="276" w:lineRule="auto"/>
              <w:jc w:val="center"/>
            </w:pPr>
          </w:p>
        </w:tc>
        <w:tc>
          <w:tcPr>
            <w:tcW w:w="567" w:type="dxa"/>
            <w:vMerge/>
            <w:shd w:val="clear" w:color="auto" w:fill="FFFFFF"/>
            <w:vAlign w:val="center"/>
          </w:tcPr>
          <w:p w14:paraId="6689E483" w14:textId="77777777" w:rsidR="008706AE" w:rsidRPr="00FA052B" w:rsidRDefault="008706AE" w:rsidP="008706AE">
            <w:pPr>
              <w:spacing w:line="276" w:lineRule="auto"/>
              <w:jc w:val="center"/>
            </w:pPr>
          </w:p>
        </w:tc>
        <w:tc>
          <w:tcPr>
            <w:tcW w:w="567" w:type="dxa"/>
            <w:vMerge/>
            <w:shd w:val="clear" w:color="auto" w:fill="FFFFFF"/>
            <w:vAlign w:val="center"/>
          </w:tcPr>
          <w:p w14:paraId="5310708C" w14:textId="77777777" w:rsidR="008706AE" w:rsidRPr="00FA052B" w:rsidRDefault="008706AE" w:rsidP="008706AE">
            <w:pPr>
              <w:spacing w:line="276" w:lineRule="auto"/>
              <w:jc w:val="center"/>
            </w:pPr>
          </w:p>
        </w:tc>
        <w:tc>
          <w:tcPr>
            <w:tcW w:w="859" w:type="dxa"/>
            <w:vMerge/>
            <w:shd w:val="clear" w:color="auto" w:fill="FFFFFF"/>
            <w:vAlign w:val="center"/>
          </w:tcPr>
          <w:p w14:paraId="38BA8779" w14:textId="77777777" w:rsidR="008706AE" w:rsidRPr="00FA052B" w:rsidRDefault="008706AE" w:rsidP="008706AE">
            <w:pPr>
              <w:spacing w:line="276" w:lineRule="auto"/>
              <w:jc w:val="center"/>
            </w:pPr>
          </w:p>
        </w:tc>
        <w:tc>
          <w:tcPr>
            <w:tcW w:w="3261" w:type="dxa"/>
            <w:shd w:val="clear" w:color="auto" w:fill="FFFFFF"/>
          </w:tcPr>
          <w:p w14:paraId="64F65D14" w14:textId="77777777" w:rsidR="008706AE" w:rsidRPr="00BA7CAD" w:rsidRDefault="008706AE">
            <w:pPr>
              <w:numPr>
                <w:ilvl w:val="0"/>
                <w:numId w:val="13"/>
              </w:numPr>
              <w:spacing w:after="160"/>
              <w:rPr>
                <w:b/>
                <w:bCs/>
                <w:iCs/>
              </w:rPr>
            </w:pPr>
            <w:r w:rsidRPr="00BA7CAD">
              <w:rPr>
                <w:b/>
              </w:rPr>
              <w:t>Kartezyen ve kutupsal koordinatlarda eğri çizimi</w:t>
            </w:r>
          </w:p>
          <w:p w14:paraId="04F93260" w14:textId="5A5DC2EC" w:rsidR="008706AE" w:rsidRPr="00FA052B" w:rsidRDefault="008706AE">
            <w:pPr>
              <w:numPr>
                <w:ilvl w:val="0"/>
                <w:numId w:val="3"/>
              </w:numPr>
              <w:spacing w:line="276" w:lineRule="auto"/>
              <w:contextualSpacing/>
              <w:rPr>
                <w:b/>
                <w:bCs/>
                <w:iCs/>
              </w:rPr>
            </w:pPr>
            <w:r w:rsidRPr="00BA7CAD">
              <w:rPr>
                <w:i/>
              </w:rPr>
              <w:t>Curve sketching in cartesian and polar coordinates</w:t>
            </w:r>
          </w:p>
        </w:tc>
        <w:tc>
          <w:tcPr>
            <w:tcW w:w="4419" w:type="dxa"/>
            <w:shd w:val="clear" w:color="auto" w:fill="FFFFFF"/>
          </w:tcPr>
          <w:p w14:paraId="5A0BBED6" w14:textId="77777777" w:rsidR="008706AE" w:rsidRPr="00BA7CAD" w:rsidRDefault="008706AE" w:rsidP="00BD27BE">
            <w:pPr>
              <w:spacing w:after="160"/>
              <w:rPr>
                <w:b/>
                <w:bCs/>
                <w:iCs/>
              </w:rPr>
            </w:pPr>
            <w:r w:rsidRPr="00BA7CAD">
              <w:rPr>
                <w:b/>
                <w:bCs/>
                <w:iCs/>
              </w:rPr>
              <w:t>Eğri çizimini açıklar.</w:t>
            </w:r>
          </w:p>
          <w:p w14:paraId="20DA3371" w14:textId="0FA4EF30" w:rsidR="008706AE" w:rsidRPr="00FA052B" w:rsidRDefault="008706AE" w:rsidP="008706AE">
            <w:pPr>
              <w:spacing w:line="276" w:lineRule="auto"/>
              <w:rPr>
                <w:b/>
                <w:bCs/>
                <w:iCs/>
              </w:rPr>
            </w:pPr>
            <w:r w:rsidRPr="00BA7CAD">
              <w:rPr>
                <w:i/>
                <w:color w:val="202124"/>
              </w:rPr>
              <w:t>Explains how to draw curves.</w:t>
            </w:r>
          </w:p>
        </w:tc>
      </w:tr>
      <w:tr w:rsidR="008706AE" w:rsidRPr="00FA052B" w14:paraId="3C685CEF" w14:textId="77777777" w:rsidTr="00FA052B">
        <w:trPr>
          <w:trHeight w:val="186"/>
        </w:trPr>
        <w:tc>
          <w:tcPr>
            <w:tcW w:w="1521" w:type="dxa"/>
            <w:vMerge/>
            <w:shd w:val="clear" w:color="auto" w:fill="FFFFFF"/>
            <w:vAlign w:val="center"/>
          </w:tcPr>
          <w:p w14:paraId="4FFD3742" w14:textId="77777777" w:rsidR="008706AE" w:rsidRPr="00FA052B" w:rsidRDefault="008706AE" w:rsidP="008706AE">
            <w:pPr>
              <w:spacing w:line="276" w:lineRule="auto"/>
              <w:jc w:val="center"/>
            </w:pPr>
          </w:p>
        </w:tc>
        <w:tc>
          <w:tcPr>
            <w:tcW w:w="2976" w:type="dxa"/>
            <w:vMerge/>
            <w:shd w:val="clear" w:color="auto" w:fill="FFFFFF"/>
            <w:vAlign w:val="center"/>
          </w:tcPr>
          <w:p w14:paraId="403DC99A" w14:textId="77777777" w:rsidR="008706AE" w:rsidRPr="00FA052B" w:rsidRDefault="008706AE" w:rsidP="008706AE">
            <w:pPr>
              <w:spacing w:line="276" w:lineRule="auto"/>
            </w:pPr>
          </w:p>
        </w:tc>
        <w:tc>
          <w:tcPr>
            <w:tcW w:w="567" w:type="dxa"/>
            <w:vMerge/>
            <w:shd w:val="clear" w:color="auto" w:fill="FFFFFF"/>
            <w:vAlign w:val="center"/>
          </w:tcPr>
          <w:p w14:paraId="1D6BDEA2" w14:textId="77777777" w:rsidR="008706AE" w:rsidRPr="00FA052B" w:rsidRDefault="008706AE" w:rsidP="008706AE">
            <w:pPr>
              <w:spacing w:line="276" w:lineRule="auto"/>
              <w:jc w:val="center"/>
            </w:pPr>
          </w:p>
        </w:tc>
        <w:tc>
          <w:tcPr>
            <w:tcW w:w="567" w:type="dxa"/>
            <w:vMerge/>
            <w:shd w:val="clear" w:color="auto" w:fill="FFFFFF"/>
            <w:vAlign w:val="center"/>
          </w:tcPr>
          <w:p w14:paraId="4E489D7B" w14:textId="77777777" w:rsidR="008706AE" w:rsidRPr="00FA052B" w:rsidRDefault="008706AE" w:rsidP="008706AE">
            <w:pPr>
              <w:spacing w:line="276" w:lineRule="auto"/>
              <w:jc w:val="center"/>
            </w:pPr>
          </w:p>
        </w:tc>
        <w:tc>
          <w:tcPr>
            <w:tcW w:w="567" w:type="dxa"/>
            <w:vMerge/>
            <w:shd w:val="clear" w:color="auto" w:fill="FFFFFF"/>
            <w:vAlign w:val="center"/>
          </w:tcPr>
          <w:p w14:paraId="52CE4D1A" w14:textId="77777777" w:rsidR="008706AE" w:rsidRPr="00FA052B" w:rsidRDefault="008706AE" w:rsidP="008706AE">
            <w:pPr>
              <w:spacing w:line="276" w:lineRule="auto"/>
              <w:jc w:val="center"/>
            </w:pPr>
          </w:p>
        </w:tc>
        <w:tc>
          <w:tcPr>
            <w:tcW w:w="567" w:type="dxa"/>
            <w:vMerge/>
            <w:shd w:val="clear" w:color="auto" w:fill="FFFFFF"/>
            <w:vAlign w:val="center"/>
          </w:tcPr>
          <w:p w14:paraId="4F70BAFB" w14:textId="77777777" w:rsidR="008706AE" w:rsidRPr="00FA052B" w:rsidRDefault="008706AE" w:rsidP="008706AE">
            <w:pPr>
              <w:spacing w:line="276" w:lineRule="auto"/>
              <w:jc w:val="center"/>
            </w:pPr>
          </w:p>
        </w:tc>
        <w:tc>
          <w:tcPr>
            <w:tcW w:w="859" w:type="dxa"/>
            <w:vMerge/>
            <w:shd w:val="clear" w:color="auto" w:fill="FFFFFF"/>
            <w:vAlign w:val="center"/>
          </w:tcPr>
          <w:p w14:paraId="32C21589" w14:textId="77777777" w:rsidR="008706AE" w:rsidRPr="00FA052B" w:rsidRDefault="008706AE" w:rsidP="008706AE">
            <w:pPr>
              <w:spacing w:line="276" w:lineRule="auto"/>
              <w:jc w:val="center"/>
            </w:pPr>
          </w:p>
        </w:tc>
        <w:tc>
          <w:tcPr>
            <w:tcW w:w="3261" w:type="dxa"/>
            <w:shd w:val="clear" w:color="auto" w:fill="FFFFFF"/>
          </w:tcPr>
          <w:p w14:paraId="430EFF5C" w14:textId="77777777" w:rsidR="008706AE" w:rsidRPr="00BA7CAD" w:rsidRDefault="008706AE">
            <w:pPr>
              <w:numPr>
                <w:ilvl w:val="0"/>
                <w:numId w:val="13"/>
              </w:numPr>
              <w:spacing w:after="160"/>
              <w:rPr>
                <w:b/>
                <w:bCs/>
                <w:iCs/>
              </w:rPr>
            </w:pPr>
            <w:r w:rsidRPr="00BA7CAD">
              <w:rPr>
                <w:b/>
              </w:rPr>
              <w:t>Kartezyen ve kutupsal koordinatlarda eğri çizimi</w:t>
            </w:r>
          </w:p>
          <w:p w14:paraId="3A402454" w14:textId="31675506" w:rsidR="008706AE" w:rsidRPr="00FA052B" w:rsidRDefault="008706AE">
            <w:pPr>
              <w:numPr>
                <w:ilvl w:val="0"/>
                <w:numId w:val="3"/>
              </w:numPr>
              <w:spacing w:line="276" w:lineRule="auto"/>
              <w:contextualSpacing/>
              <w:rPr>
                <w:bCs/>
                <w:i/>
                <w:iCs/>
                <w:lang w:val="en-US"/>
              </w:rPr>
            </w:pPr>
            <w:r w:rsidRPr="00BA7CAD">
              <w:rPr>
                <w:i/>
              </w:rPr>
              <w:t>Curve sketching in cartesian and polar coordinates</w:t>
            </w:r>
          </w:p>
        </w:tc>
        <w:tc>
          <w:tcPr>
            <w:tcW w:w="4419" w:type="dxa"/>
            <w:shd w:val="clear" w:color="auto" w:fill="FFFFFF"/>
          </w:tcPr>
          <w:p w14:paraId="75F6AAF0" w14:textId="77777777" w:rsidR="008706AE" w:rsidRPr="00BA7CAD" w:rsidRDefault="008706AE" w:rsidP="00BD27BE">
            <w:pPr>
              <w:spacing w:after="160"/>
              <w:rPr>
                <w:b/>
                <w:bCs/>
                <w:iCs/>
              </w:rPr>
            </w:pPr>
            <w:r w:rsidRPr="00BA7CAD">
              <w:rPr>
                <w:b/>
                <w:bCs/>
                <w:iCs/>
              </w:rPr>
              <w:t>Eğri çizimini açıklar.</w:t>
            </w:r>
          </w:p>
          <w:p w14:paraId="1308AADB" w14:textId="77777777" w:rsidR="008706AE" w:rsidRPr="00BA7CAD" w:rsidRDefault="008706AE" w:rsidP="00BD27BE">
            <w:pPr>
              <w:spacing w:after="160"/>
              <w:rPr>
                <w:i/>
              </w:rPr>
            </w:pPr>
            <w:r w:rsidRPr="00BA7CAD">
              <w:rPr>
                <w:i/>
                <w:color w:val="202124"/>
              </w:rPr>
              <w:t>Explains how to draw curves.</w:t>
            </w:r>
          </w:p>
          <w:p w14:paraId="4E8F5C2A" w14:textId="77777777" w:rsidR="008706AE" w:rsidRPr="00BA7CAD" w:rsidRDefault="008706AE" w:rsidP="008706AE">
            <w:pPr>
              <w:spacing w:after="160"/>
              <w:ind w:left="284"/>
              <w:rPr>
                <w:i/>
              </w:rPr>
            </w:pPr>
          </w:p>
          <w:p w14:paraId="290B9538" w14:textId="64359088" w:rsidR="008706AE" w:rsidRPr="0005462F" w:rsidRDefault="008706AE" w:rsidP="008706AE">
            <w:pPr>
              <w:rPr>
                <w:i/>
                <w:iCs/>
              </w:rPr>
            </w:pPr>
          </w:p>
        </w:tc>
      </w:tr>
      <w:tr w:rsidR="008706AE" w:rsidRPr="00FA052B" w14:paraId="13581C65" w14:textId="77777777" w:rsidTr="00FD4908">
        <w:trPr>
          <w:trHeight w:val="143"/>
        </w:trPr>
        <w:tc>
          <w:tcPr>
            <w:tcW w:w="1521" w:type="dxa"/>
            <w:vMerge w:val="restart"/>
            <w:tcBorders>
              <w:top w:val="nil"/>
              <w:left w:val="single" w:sz="8" w:space="0" w:color="auto"/>
              <w:right w:val="single" w:sz="4" w:space="0" w:color="auto"/>
            </w:tcBorders>
            <w:vAlign w:val="center"/>
          </w:tcPr>
          <w:p w14:paraId="54DD930E" w14:textId="35CEC053" w:rsidR="008706AE" w:rsidRPr="00FA052B" w:rsidRDefault="008706AE" w:rsidP="008706AE">
            <w:pPr>
              <w:spacing w:line="276" w:lineRule="auto"/>
              <w:jc w:val="center"/>
            </w:pPr>
            <w:r w:rsidRPr="00BA7CAD">
              <w:rPr>
                <w:b/>
                <w:bCs/>
              </w:rPr>
              <w:t>212011102</w:t>
            </w:r>
          </w:p>
        </w:tc>
        <w:tc>
          <w:tcPr>
            <w:tcW w:w="2976" w:type="dxa"/>
            <w:vMerge w:val="restart"/>
            <w:tcBorders>
              <w:top w:val="nil"/>
              <w:left w:val="nil"/>
              <w:right w:val="single" w:sz="4" w:space="0" w:color="auto"/>
            </w:tcBorders>
            <w:vAlign w:val="center"/>
          </w:tcPr>
          <w:p w14:paraId="571C4925" w14:textId="21900658" w:rsidR="008706AE" w:rsidRPr="00BA7CAD" w:rsidRDefault="008434BB" w:rsidP="008434BB">
            <w:pPr>
              <w:ind w:left="284"/>
              <w:jc w:val="left"/>
              <w:rPr>
                <w:b/>
              </w:rPr>
            </w:pPr>
            <w:r>
              <w:rPr>
                <w:b/>
              </w:rPr>
              <w:t xml:space="preserve">   </w:t>
            </w:r>
            <w:r w:rsidR="008706AE" w:rsidRPr="00BA7CAD">
              <w:rPr>
                <w:b/>
              </w:rPr>
              <w:t>Bilgisayara Giriş</w:t>
            </w:r>
          </w:p>
          <w:p w14:paraId="732EE329" w14:textId="77777777" w:rsidR="008706AE" w:rsidRPr="00BA7CAD" w:rsidRDefault="008706AE" w:rsidP="008706AE">
            <w:pPr>
              <w:ind w:left="284"/>
              <w:jc w:val="center"/>
              <w:rPr>
                <w:b/>
              </w:rPr>
            </w:pPr>
          </w:p>
          <w:p w14:paraId="0E5CB001" w14:textId="17103750" w:rsidR="008706AE" w:rsidRPr="00FA052B" w:rsidRDefault="008434BB" w:rsidP="008434BB">
            <w:pPr>
              <w:spacing w:line="276" w:lineRule="auto"/>
              <w:jc w:val="left"/>
            </w:pPr>
            <w:r>
              <w:rPr>
                <w:i/>
              </w:rPr>
              <w:t xml:space="preserve"> </w:t>
            </w:r>
            <w:r w:rsidR="008706AE" w:rsidRPr="00BA7CAD">
              <w:rPr>
                <w:i/>
              </w:rPr>
              <w:t>Introduction to Computer</w:t>
            </w:r>
          </w:p>
        </w:tc>
        <w:tc>
          <w:tcPr>
            <w:tcW w:w="567" w:type="dxa"/>
            <w:vMerge w:val="restart"/>
            <w:tcBorders>
              <w:top w:val="nil"/>
              <w:left w:val="nil"/>
              <w:right w:val="single" w:sz="4" w:space="0" w:color="auto"/>
            </w:tcBorders>
            <w:vAlign w:val="center"/>
          </w:tcPr>
          <w:p w14:paraId="14D8C053" w14:textId="7D292B9C" w:rsidR="008706AE" w:rsidRPr="00FA052B" w:rsidRDefault="008706AE" w:rsidP="008706AE">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5A56FF33" w14:textId="1E2135D4" w:rsidR="008706AE" w:rsidRPr="00FA052B" w:rsidRDefault="008706AE" w:rsidP="008706AE">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56893991" w14:textId="4EF11E6A" w:rsidR="008706AE" w:rsidRPr="00FA052B" w:rsidRDefault="008706AE" w:rsidP="008706AE">
            <w:pPr>
              <w:spacing w:line="276" w:lineRule="auto"/>
              <w:jc w:val="center"/>
            </w:pPr>
            <w:r w:rsidRPr="00BA7CAD">
              <w:rPr>
                <w:b/>
                <w:bCs/>
              </w:rPr>
              <w:t>3</w:t>
            </w:r>
          </w:p>
        </w:tc>
        <w:tc>
          <w:tcPr>
            <w:tcW w:w="567" w:type="dxa"/>
            <w:vMerge w:val="restart"/>
            <w:tcBorders>
              <w:top w:val="nil"/>
              <w:left w:val="nil"/>
              <w:right w:val="single" w:sz="8" w:space="0" w:color="auto"/>
            </w:tcBorders>
            <w:vAlign w:val="center"/>
          </w:tcPr>
          <w:p w14:paraId="69725B0C" w14:textId="195BFCD5" w:rsidR="008706AE" w:rsidRPr="00FA052B" w:rsidRDefault="008706AE" w:rsidP="008706AE">
            <w:pPr>
              <w:spacing w:line="276" w:lineRule="auto"/>
              <w:jc w:val="center"/>
            </w:pPr>
            <w:r w:rsidRPr="00BA7CAD">
              <w:rPr>
                <w:b/>
                <w:bCs/>
              </w:rPr>
              <w:t>5</w:t>
            </w:r>
          </w:p>
        </w:tc>
        <w:tc>
          <w:tcPr>
            <w:tcW w:w="859" w:type="dxa"/>
            <w:vMerge w:val="restart"/>
            <w:shd w:val="clear" w:color="auto" w:fill="FFFFFF"/>
            <w:vAlign w:val="center"/>
          </w:tcPr>
          <w:p w14:paraId="631BC05C" w14:textId="77777777" w:rsidR="008706AE" w:rsidRPr="00FA052B" w:rsidRDefault="008706AE" w:rsidP="008706AE">
            <w:pPr>
              <w:spacing w:line="276" w:lineRule="auto"/>
              <w:jc w:val="center"/>
              <w:rPr>
                <w:b/>
              </w:rPr>
            </w:pPr>
            <w:r w:rsidRPr="00FA052B">
              <w:rPr>
                <w:b/>
              </w:rPr>
              <w:t>Z</w:t>
            </w:r>
          </w:p>
          <w:p w14:paraId="3AAF83EE" w14:textId="77777777" w:rsidR="008706AE" w:rsidRPr="00FA052B" w:rsidRDefault="008706AE" w:rsidP="008706AE">
            <w:pPr>
              <w:spacing w:line="276" w:lineRule="auto"/>
              <w:jc w:val="center"/>
              <w:rPr>
                <w:i/>
              </w:rPr>
            </w:pPr>
            <w:r w:rsidRPr="00FA052B">
              <w:rPr>
                <w:i/>
              </w:rPr>
              <w:t>C</w:t>
            </w:r>
          </w:p>
        </w:tc>
        <w:tc>
          <w:tcPr>
            <w:tcW w:w="7680" w:type="dxa"/>
            <w:gridSpan w:val="2"/>
            <w:shd w:val="clear" w:color="auto" w:fill="FFFFFF"/>
          </w:tcPr>
          <w:p w14:paraId="7A651A9F" w14:textId="77777777" w:rsidR="008706AE" w:rsidRPr="00FA052B" w:rsidRDefault="008706AE" w:rsidP="008706AE">
            <w:pPr>
              <w:spacing w:line="240" w:lineRule="auto"/>
              <w:jc w:val="center"/>
              <w:rPr>
                <w:b/>
                <w:bCs/>
              </w:rPr>
            </w:pPr>
            <w:r w:rsidRPr="00FA052B">
              <w:rPr>
                <w:b/>
                <w:bCs/>
              </w:rPr>
              <w:t>Amaç</w:t>
            </w:r>
          </w:p>
          <w:p w14:paraId="13BB4BD0" w14:textId="77777777" w:rsidR="008706AE" w:rsidRPr="00FA052B" w:rsidRDefault="008706AE" w:rsidP="008706AE">
            <w:pPr>
              <w:ind w:left="241"/>
              <w:contextualSpacing/>
              <w:jc w:val="center"/>
              <w:rPr>
                <w:b/>
                <w:bCs/>
                <w:iCs/>
              </w:rPr>
            </w:pPr>
            <w:r w:rsidRPr="00FA052B">
              <w:rPr>
                <w:i/>
              </w:rPr>
              <w:t>Aim of Course</w:t>
            </w:r>
          </w:p>
        </w:tc>
      </w:tr>
      <w:tr w:rsidR="00FA052B" w:rsidRPr="00FA052B" w14:paraId="64FFB3C1" w14:textId="77777777" w:rsidTr="00FA052B">
        <w:trPr>
          <w:trHeight w:val="142"/>
        </w:trPr>
        <w:tc>
          <w:tcPr>
            <w:tcW w:w="1521" w:type="dxa"/>
            <w:vMerge/>
            <w:tcBorders>
              <w:left w:val="single" w:sz="8" w:space="0" w:color="auto"/>
              <w:right w:val="single" w:sz="4" w:space="0" w:color="auto"/>
            </w:tcBorders>
          </w:tcPr>
          <w:p w14:paraId="3645FA27"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359A6B22"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000CBD57"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03C858BF"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8015C53"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273FA17B" w14:textId="77777777" w:rsidR="00FA052B" w:rsidRPr="00FA052B" w:rsidRDefault="00FA052B" w:rsidP="00FA052B">
            <w:pPr>
              <w:spacing w:line="276" w:lineRule="auto"/>
              <w:jc w:val="center"/>
              <w:rPr>
                <w:b/>
              </w:rPr>
            </w:pPr>
          </w:p>
        </w:tc>
        <w:tc>
          <w:tcPr>
            <w:tcW w:w="859" w:type="dxa"/>
            <w:vMerge/>
            <w:shd w:val="clear" w:color="auto" w:fill="FFFFFF"/>
            <w:vAlign w:val="center"/>
          </w:tcPr>
          <w:p w14:paraId="4F22BE54" w14:textId="77777777" w:rsidR="00FA052B" w:rsidRPr="00FA052B" w:rsidRDefault="00FA052B" w:rsidP="00FA052B">
            <w:pPr>
              <w:spacing w:line="276" w:lineRule="auto"/>
              <w:jc w:val="center"/>
              <w:rPr>
                <w:b/>
              </w:rPr>
            </w:pPr>
          </w:p>
        </w:tc>
        <w:tc>
          <w:tcPr>
            <w:tcW w:w="7680" w:type="dxa"/>
            <w:gridSpan w:val="2"/>
            <w:shd w:val="clear" w:color="auto" w:fill="FFFFFF"/>
          </w:tcPr>
          <w:p w14:paraId="0006F1A1" w14:textId="77777777" w:rsidR="008706AE" w:rsidRPr="00BA7CAD" w:rsidRDefault="008706AE" w:rsidP="00906778">
            <w:pPr>
              <w:spacing w:after="160"/>
              <w:rPr>
                <w:b/>
                <w:bCs/>
                <w:iCs/>
              </w:rPr>
            </w:pPr>
            <w:r w:rsidRPr="00BA7CAD">
              <w:rPr>
                <w:b/>
                <w:bCs/>
                <w:iCs/>
              </w:rPr>
              <w:t>Bu dersin amacı, bilgi teknolojileri kullanımının yaygınlaştırılması, bilgisayar okur-yazarlığının artırılması, işletim sistemi, kelime işlem, elektronik hesaplama tablosu, sunu hazırlama ve internet kullanımı konularında deneyim sahibi olunmasıdır.</w:t>
            </w:r>
          </w:p>
          <w:p w14:paraId="4687DB95" w14:textId="2570653D" w:rsidR="00FA052B" w:rsidRPr="0005462F" w:rsidRDefault="008706AE" w:rsidP="008706AE">
            <w:pPr>
              <w:rPr>
                <w:i/>
                <w:iCs/>
              </w:rPr>
            </w:pPr>
            <w:r w:rsidRPr="00BA7CAD">
              <w:rPr>
                <w:i/>
                <w:iCs/>
              </w:rPr>
              <w:t>Expanding the use of information technologies, increasing computer literacy, gaining experience in operating system, word processing, electronic calculation table, presentation preparation and internet use.</w:t>
            </w:r>
          </w:p>
        </w:tc>
      </w:tr>
      <w:tr w:rsidR="00FA052B" w:rsidRPr="00FA052B" w14:paraId="478A5CEA" w14:textId="77777777" w:rsidTr="00FA052B">
        <w:trPr>
          <w:trHeight w:val="142"/>
        </w:trPr>
        <w:tc>
          <w:tcPr>
            <w:tcW w:w="1521" w:type="dxa"/>
            <w:vMerge/>
            <w:tcBorders>
              <w:left w:val="single" w:sz="8" w:space="0" w:color="auto"/>
              <w:right w:val="single" w:sz="4" w:space="0" w:color="auto"/>
            </w:tcBorders>
          </w:tcPr>
          <w:p w14:paraId="409FCEAD"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4DC89B56"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23FC1FF0"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1A621108"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F342763"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4ED7E5BE" w14:textId="77777777" w:rsidR="00FA052B" w:rsidRPr="00FA052B" w:rsidRDefault="00FA052B" w:rsidP="00FA052B">
            <w:pPr>
              <w:spacing w:line="276" w:lineRule="auto"/>
              <w:jc w:val="center"/>
              <w:rPr>
                <w:b/>
              </w:rPr>
            </w:pPr>
          </w:p>
        </w:tc>
        <w:tc>
          <w:tcPr>
            <w:tcW w:w="859" w:type="dxa"/>
            <w:vMerge/>
            <w:shd w:val="clear" w:color="auto" w:fill="FFFFFF"/>
            <w:vAlign w:val="center"/>
          </w:tcPr>
          <w:p w14:paraId="4B958FA0" w14:textId="77777777" w:rsidR="00FA052B" w:rsidRPr="00FA052B" w:rsidRDefault="00FA052B" w:rsidP="00FA052B">
            <w:pPr>
              <w:spacing w:line="276" w:lineRule="auto"/>
              <w:jc w:val="center"/>
              <w:rPr>
                <w:b/>
              </w:rPr>
            </w:pPr>
          </w:p>
        </w:tc>
        <w:tc>
          <w:tcPr>
            <w:tcW w:w="7680" w:type="dxa"/>
            <w:gridSpan w:val="2"/>
            <w:shd w:val="clear" w:color="auto" w:fill="FFFFFF"/>
          </w:tcPr>
          <w:p w14:paraId="43B3D2A7" w14:textId="77777777" w:rsidR="00FA052B" w:rsidRPr="00FA052B" w:rsidRDefault="00FA052B" w:rsidP="00FA052B">
            <w:pPr>
              <w:spacing w:after="120" w:line="276" w:lineRule="auto"/>
              <w:jc w:val="center"/>
              <w:rPr>
                <w:b/>
                <w:bCs/>
                <w:iCs/>
              </w:rPr>
            </w:pPr>
            <w:r w:rsidRPr="00FA052B">
              <w:rPr>
                <w:b/>
                <w:bCs/>
                <w:iCs/>
              </w:rPr>
              <w:t>Ders Materyali</w:t>
            </w:r>
          </w:p>
          <w:p w14:paraId="64A52F3A" w14:textId="77777777" w:rsidR="00FA052B" w:rsidRPr="00FA052B" w:rsidRDefault="00FA052B" w:rsidP="00FA052B">
            <w:pPr>
              <w:spacing w:after="120" w:line="276" w:lineRule="auto"/>
              <w:jc w:val="center"/>
              <w:rPr>
                <w:i/>
              </w:rPr>
            </w:pPr>
            <w:r w:rsidRPr="00FA052B">
              <w:rPr>
                <w:i/>
              </w:rPr>
              <w:t>Course Material</w:t>
            </w:r>
          </w:p>
          <w:p w14:paraId="3036F60F" w14:textId="6B4A7DD3" w:rsidR="00FA052B" w:rsidRPr="00FA052B" w:rsidRDefault="008434BB" w:rsidP="00F80CFB">
            <w:pPr>
              <w:spacing w:line="276" w:lineRule="auto"/>
              <w:jc w:val="center"/>
              <w:rPr>
                <w:b/>
                <w:bCs/>
                <w:iCs/>
              </w:rPr>
            </w:pPr>
            <w:r w:rsidRPr="008434BB">
              <w:rPr>
                <w:b/>
                <w:bCs/>
                <w:iCs/>
              </w:rPr>
              <w:t>Güneş, A. (2007). Bilgisayar II Bilgisayar Destekli Öğretim ve Uzaktan</w:t>
            </w:r>
            <w:r w:rsidR="00F80CFB">
              <w:rPr>
                <w:b/>
                <w:bCs/>
                <w:iCs/>
              </w:rPr>
              <w:t xml:space="preserve"> </w:t>
            </w:r>
            <w:r w:rsidRPr="008434BB">
              <w:rPr>
                <w:b/>
                <w:bCs/>
                <w:iCs/>
              </w:rPr>
              <w:t>Eğitim, Ankara: PegemA Yayıncılık.</w:t>
            </w:r>
          </w:p>
        </w:tc>
      </w:tr>
      <w:tr w:rsidR="00FA052B" w:rsidRPr="00FA052B" w14:paraId="29B03649" w14:textId="77777777" w:rsidTr="00FA052B">
        <w:trPr>
          <w:trHeight w:val="142"/>
        </w:trPr>
        <w:tc>
          <w:tcPr>
            <w:tcW w:w="1521" w:type="dxa"/>
            <w:vMerge/>
            <w:tcBorders>
              <w:left w:val="single" w:sz="8" w:space="0" w:color="auto"/>
              <w:right w:val="single" w:sz="4" w:space="0" w:color="auto"/>
            </w:tcBorders>
          </w:tcPr>
          <w:p w14:paraId="221B5114"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0D023E77"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2A2318AC"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1F76563A"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19D6BD73"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5E2E981A" w14:textId="77777777" w:rsidR="00FA052B" w:rsidRPr="00FA052B" w:rsidRDefault="00FA052B" w:rsidP="00FA052B">
            <w:pPr>
              <w:spacing w:line="276" w:lineRule="auto"/>
              <w:jc w:val="center"/>
              <w:rPr>
                <w:b/>
              </w:rPr>
            </w:pPr>
          </w:p>
        </w:tc>
        <w:tc>
          <w:tcPr>
            <w:tcW w:w="859" w:type="dxa"/>
            <w:vMerge/>
            <w:shd w:val="clear" w:color="auto" w:fill="FFFFFF"/>
            <w:vAlign w:val="center"/>
          </w:tcPr>
          <w:p w14:paraId="3C8E078B" w14:textId="77777777" w:rsidR="00FA052B" w:rsidRPr="00FA052B" w:rsidRDefault="00FA052B" w:rsidP="00FA052B">
            <w:pPr>
              <w:spacing w:line="276" w:lineRule="auto"/>
              <w:jc w:val="center"/>
              <w:rPr>
                <w:b/>
              </w:rPr>
            </w:pPr>
          </w:p>
        </w:tc>
        <w:tc>
          <w:tcPr>
            <w:tcW w:w="7680" w:type="dxa"/>
            <w:gridSpan w:val="2"/>
            <w:shd w:val="clear" w:color="auto" w:fill="FFFFFF"/>
          </w:tcPr>
          <w:p w14:paraId="2FC44121" w14:textId="77777777" w:rsidR="00FA052B" w:rsidRPr="00FA052B" w:rsidRDefault="00FA052B" w:rsidP="00FA052B">
            <w:pPr>
              <w:spacing w:after="120" w:line="276" w:lineRule="auto"/>
              <w:jc w:val="center"/>
              <w:rPr>
                <w:b/>
                <w:bCs/>
                <w:iCs/>
              </w:rPr>
            </w:pPr>
            <w:r w:rsidRPr="00FA052B">
              <w:rPr>
                <w:b/>
                <w:bCs/>
                <w:iCs/>
              </w:rPr>
              <w:t>Yöntem ve Teknik</w:t>
            </w:r>
          </w:p>
          <w:p w14:paraId="17035C78" w14:textId="77777777" w:rsidR="00FA052B" w:rsidRPr="00FA052B" w:rsidRDefault="00FA052B" w:rsidP="00FA052B">
            <w:pPr>
              <w:spacing w:after="120" w:line="276" w:lineRule="auto"/>
              <w:jc w:val="center"/>
              <w:rPr>
                <w:i/>
              </w:rPr>
            </w:pPr>
            <w:r w:rsidRPr="00FA052B">
              <w:rPr>
                <w:i/>
              </w:rPr>
              <w:lastRenderedPageBreak/>
              <w:t>Method and Techmique</w:t>
            </w:r>
          </w:p>
          <w:p w14:paraId="781FDF48" w14:textId="77777777" w:rsidR="003C72E2" w:rsidRDefault="00F11683" w:rsidP="00F33604">
            <w:pPr>
              <w:spacing w:after="120" w:line="276" w:lineRule="auto"/>
              <w:jc w:val="center"/>
              <w:rPr>
                <w:b/>
                <w:bCs/>
              </w:rPr>
            </w:pPr>
            <w:r w:rsidRPr="00FA052B">
              <w:rPr>
                <w:b/>
                <w:bCs/>
              </w:rPr>
              <w:t>Anlatım, Soru-Yanıt</w:t>
            </w:r>
            <w:r w:rsidR="00F33604">
              <w:rPr>
                <w:b/>
                <w:bCs/>
              </w:rPr>
              <w:t xml:space="preserve">                                                         </w:t>
            </w:r>
          </w:p>
          <w:p w14:paraId="32B01F5E" w14:textId="4AF019F0" w:rsidR="00FA052B" w:rsidRPr="00F33604" w:rsidRDefault="00F11683" w:rsidP="00F33604">
            <w:pPr>
              <w:spacing w:after="120" w:line="276" w:lineRule="auto"/>
              <w:jc w:val="center"/>
              <w:rPr>
                <w:b/>
                <w:bCs/>
              </w:rPr>
            </w:pPr>
            <w:r w:rsidRPr="00FA052B">
              <w:rPr>
                <w:i/>
                <w:iCs/>
                <w:color w:val="000000"/>
              </w:rPr>
              <w:t>Lecture, Question-Answer</w:t>
            </w:r>
          </w:p>
        </w:tc>
      </w:tr>
      <w:tr w:rsidR="00FA052B" w:rsidRPr="00FA052B" w14:paraId="2468D7CC" w14:textId="77777777" w:rsidTr="00FA052B">
        <w:trPr>
          <w:trHeight w:val="142"/>
        </w:trPr>
        <w:tc>
          <w:tcPr>
            <w:tcW w:w="1521" w:type="dxa"/>
            <w:vMerge/>
            <w:tcBorders>
              <w:left w:val="single" w:sz="8" w:space="0" w:color="auto"/>
              <w:right w:val="single" w:sz="4" w:space="0" w:color="auto"/>
            </w:tcBorders>
          </w:tcPr>
          <w:p w14:paraId="681F5FE4"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16AE91B6"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4218AB77"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4776BE7C"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176751D"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287799C0" w14:textId="77777777" w:rsidR="00FA052B" w:rsidRPr="00FA052B" w:rsidRDefault="00FA052B" w:rsidP="00FA052B">
            <w:pPr>
              <w:spacing w:line="276" w:lineRule="auto"/>
              <w:jc w:val="center"/>
              <w:rPr>
                <w:b/>
              </w:rPr>
            </w:pPr>
          </w:p>
        </w:tc>
        <w:tc>
          <w:tcPr>
            <w:tcW w:w="859" w:type="dxa"/>
            <w:vMerge/>
            <w:shd w:val="clear" w:color="auto" w:fill="FFFFFF"/>
            <w:vAlign w:val="center"/>
          </w:tcPr>
          <w:p w14:paraId="0F5227C8" w14:textId="77777777" w:rsidR="00FA052B" w:rsidRPr="00FA052B" w:rsidRDefault="00FA052B" w:rsidP="00FA052B">
            <w:pPr>
              <w:spacing w:line="276" w:lineRule="auto"/>
              <w:jc w:val="center"/>
              <w:rPr>
                <w:b/>
              </w:rPr>
            </w:pPr>
          </w:p>
        </w:tc>
        <w:tc>
          <w:tcPr>
            <w:tcW w:w="7680" w:type="dxa"/>
            <w:gridSpan w:val="2"/>
            <w:shd w:val="clear" w:color="auto" w:fill="FFFFFF"/>
          </w:tcPr>
          <w:p w14:paraId="5DCCCCA4" w14:textId="77777777" w:rsidR="00FA052B" w:rsidRPr="00FA052B" w:rsidRDefault="00FA052B" w:rsidP="00FA052B">
            <w:pPr>
              <w:spacing w:after="120" w:line="276" w:lineRule="auto"/>
              <w:jc w:val="center"/>
              <w:rPr>
                <w:b/>
                <w:bCs/>
                <w:iCs/>
              </w:rPr>
            </w:pPr>
            <w:r w:rsidRPr="00FA052B">
              <w:rPr>
                <w:b/>
                <w:bCs/>
                <w:iCs/>
              </w:rPr>
              <w:t>Ölçme ve Değerlendirme</w:t>
            </w:r>
          </w:p>
          <w:p w14:paraId="14D39722" w14:textId="77777777" w:rsidR="00FA052B" w:rsidRPr="00FA052B" w:rsidRDefault="00FA052B" w:rsidP="00FA052B">
            <w:pPr>
              <w:spacing w:after="120" w:line="276" w:lineRule="auto"/>
              <w:jc w:val="center"/>
              <w:rPr>
                <w:i/>
              </w:rPr>
            </w:pPr>
            <w:r w:rsidRPr="00FA052B">
              <w:rPr>
                <w:i/>
              </w:rPr>
              <w:t>Assesment and Evaluation</w:t>
            </w:r>
          </w:p>
          <w:p w14:paraId="164C5FA8" w14:textId="77777777" w:rsidR="00F33604" w:rsidRPr="00FA052B" w:rsidRDefault="00F33604" w:rsidP="00F33604">
            <w:pPr>
              <w:spacing w:line="240" w:lineRule="auto"/>
              <w:jc w:val="center"/>
              <w:rPr>
                <w:b/>
                <w:bCs/>
              </w:rPr>
            </w:pPr>
            <w:r w:rsidRPr="00FA052B">
              <w:rPr>
                <w:b/>
                <w:bCs/>
              </w:rPr>
              <w:t>Yazılı ve Sözlü Yoklamalar, Çoktan Seçmeli Sınavlar, Performans Ödevleri</w:t>
            </w:r>
          </w:p>
          <w:p w14:paraId="0AFE7B7D" w14:textId="0C9004DF" w:rsidR="00F33604" w:rsidRPr="00FA052B" w:rsidRDefault="00F33604" w:rsidP="00F33604">
            <w:pPr>
              <w:spacing w:line="240" w:lineRule="auto"/>
              <w:jc w:val="center"/>
              <w:rPr>
                <w:b/>
                <w:bCs/>
              </w:rPr>
            </w:pPr>
            <w:r w:rsidRPr="00FA052B">
              <w:rPr>
                <w:i/>
                <w:iCs/>
                <w:color w:val="000000"/>
              </w:rPr>
              <w:t>Written and Oral Exams, Multiple Choice Exams</w:t>
            </w:r>
          </w:p>
          <w:p w14:paraId="4E8A22E0" w14:textId="7D147EAB" w:rsidR="00FA052B" w:rsidRPr="00FA052B" w:rsidRDefault="00FA052B" w:rsidP="00FA052B">
            <w:pPr>
              <w:spacing w:line="276" w:lineRule="auto"/>
              <w:rPr>
                <w:b/>
                <w:bCs/>
                <w:iCs/>
              </w:rPr>
            </w:pPr>
          </w:p>
        </w:tc>
      </w:tr>
      <w:tr w:rsidR="00FA052B" w:rsidRPr="00FA052B" w14:paraId="22359CEC" w14:textId="77777777" w:rsidTr="00FA052B">
        <w:trPr>
          <w:trHeight w:val="142"/>
        </w:trPr>
        <w:tc>
          <w:tcPr>
            <w:tcW w:w="1521" w:type="dxa"/>
            <w:vMerge/>
            <w:tcBorders>
              <w:left w:val="single" w:sz="8" w:space="0" w:color="auto"/>
              <w:right w:val="single" w:sz="4" w:space="0" w:color="auto"/>
            </w:tcBorders>
          </w:tcPr>
          <w:p w14:paraId="652B8094"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50F094F1"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388EBFF6"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5767151C"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28A1BDB9"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5FF820EC" w14:textId="77777777" w:rsidR="00FA052B" w:rsidRPr="00FA052B" w:rsidRDefault="00FA052B" w:rsidP="00FA052B">
            <w:pPr>
              <w:spacing w:line="276" w:lineRule="auto"/>
              <w:jc w:val="center"/>
              <w:rPr>
                <w:b/>
              </w:rPr>
            </w:pPr>
          </w:p>
        </w:tc>
        <w:tc>
          <w:tcPr>
            <w:tcW w:w="859" w:type="dxa"/>
            <w:vMerge/>
            <w:shd w:val="clear" w:color="auto" w:fill="FFFFFF"/>
            <w:vAlign w:val="center"/>
          </w:tcPr>
          <w:p w14:paraId="4D13D8D9" w14:textId="77777777" w:rsidR="00FA052B" w:rsidRPr="00FA052B" w:rsidRDefault="00FA052B" w:rsidP="00FA052B">
            <w:pPr>
              <w:spacing w:line="276" w:lineRule="auto"/>
              <w:jc w:val="center"/>
              <w:rPr>
                <w:b/>
              </w:rPr>
            </w:pPr>
          </w:p>
        </w:tc>
        <w:tc>
          <w:tcPr>
            <w:tcW w:w="7680" w:type="dxa"/>
            <w:gridSpan w:val="2"/>
            <w:shd w:val="clear" w:color="auto" w:fill="FFFFFF"/>
          </w:tcPr>
          <w:p w14:paraId="0D72D1E1" w14:textId="77777777" w:rsidR="00FA052B" w:rsidRPr="00FA052B" w:rsidRDefault="00FA052B" w:rsidP="00FA052B">
            <w:pPr>
              <w:spacing w:line="276" w:lineRule="auto"/>
              <w:jc w:val="center"/>
              <w:rPr>
                <w:b/>
                <w:bCs/>
                <w:iCs/>
              </w:rPr>
            </w:pPr>
            <w:r w:rsidRPr="00FA052B">
              <w:rPr>
                <w:b/>
                <w:bCs/>
                <w:iCs/>
              </w:rPr>
              <w:t>FR-700 Program Güncelleme Kontrol Listesi</w:t>
            </w:r>
          </w:p>
          <w:p w14:paraId="08EA5E70" w14:textId="7CA6A994" w:rsidR="00FA052B" w:rsidRPr="00FA052B" w:rsidRDefault="00FA052B" w:rsidP="00FA052B">
            <w:pPr>
              <w:spacing w:line="276" w:lineRule="auto"/>
              <w:jc w:val="center"/>
              <w:rPr>
                <w:b/>
                <w:bCs/>
                <w:iCs/>
              </w:rPr>
            </w:pPr>
            <w:r w:rsidRPr="00FA052B">
              <w:rPr>
                <w:b/>
                <w:bCs/>
                <w:iCs/>
              </w:rPr>
              <w:t>4a-4b-4c-</w:t>
            </w:r>
            <w:r w:rsidR="003C72E2">
              <w:rPr>
                <w:b/>
                <w:bCs/>
                <w:iCs/>
              </w:rPr>
              <w:t>5a-</w:t>
            </w:r>
            <w:r w:rsidRPr="00FA052B">
              <w:rPr>
                <w:b/>
                <w:bCs/>
                <w:iCs/>
              </w:rPr>
              <w:t>7a-7b</w:t>
            </w:r>
          </w:p>
        </w:tc>
      </w:tr>
      <w:tr w:rsidR="00FA052B" w:rsidRPr="00FA052B" w14:paraId="2833C413" w14:textId="77777777" w:rsidTr="00FA052B">
        <w:trPr>
          <w:trHeight w:val="30"/>
        </w:trPr>
        <w:tc>
          <w:tcPr>
            <w:tcW w:w="1521" w:type="dxa"/>
            <w:vMerge/>
            <w:tcBorders>
              <w:left w:val="single" w:sz="8" w:space="0" w:color="auto"/>
              <w:right w:val="single" w:sz="4" w:space="0" w:color="auto"/>
            </w:tcBorders>
          </w:tcPr>
          <w:p w14:paraId="7DD1BFFB"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72BEED80"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21AA484E"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1CA4951B"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70F8EC32"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188A2DA2" w14:textId="77777777" w:rsidR="00FA052B" w:rsidRPr="00FA052B" w:rsidRDefault="00FA052B" w:rsidP="00FA052B">
            <w:pPr>
              <w:spacing w:line="276" w:lineRule="auto"/>
              <w:jc w:val="center"/>
              <w:rPr>
                <w:b/>
              </w:rPr>
            </w:pPr>
          </w:p>
        </w:tc>
        <w:tc>
          <w:tcPr>
            <w:tcW w:w="859" w:type="dxa"/>
            <w:vMerge/>
            <w:shd w:val="clear" w:color="auto" w:fill="FFFFFF"/>
            <w:vAlign w:val="center"/>
          </w:tcPr>
          <w:p w14:paraId="08054FE2" w14:textId="77777777" w:rsidR="00FA052B" w:rsidRPr="00FA052B" w:rsidRDefault="00FA052B" w:rsidP="00FA052B">
            <w:pPr>
              <w:spacing w:line="276" w:lineRule="auto"/>
              <w:jc w:val="center"/>
              <w:rPr>
                <w:b/>
              </w:rPr>
            </w:pPr>
          </w:p>
        </w:tc>
        <w:tc>
          <w:tcPr>
            <w:tcW w:w="3261" w:type="dxa"/>
            <w:shd w:val="clear" w:color="auto" w:fill="FFFFFF"/>
          </w:tcPr>
          <w:p w14:paraId="4ED65523" w14:textId="77777777" w:rsidR="00FA052B" w:rsidRPr="00FA052B" w:rsidRDefault="00FA052B" w:rsidP="00FA052B">
            <w:pPr>
              <w:spacing w:line="276" w:lineRule="auto"/>
              <w:jc w:val="center"/>
              <w:rPr>
                <w:b/>
                <w:bCs/>
                <w:iCs/>
              </w:rPr>
            </w:pPr>
            <w:r w:rsidRPr="00FA052B">
              <w:rPr>
                <w:b/>
                <w:bCs/>
                <w:iCs/>
              </w:rPr>
              <w:t>Konular</w:t>
            </w:r>
          </w:p>
          <w:p w14:paraId="0F8CF6DC" w14:textId="77777777" w:rsidR="00FA052B" w:rsidRPr="00FA052B" w:rsidRDefault="00FA052B" w:rsidP="00FA052B">
            <w:pPr>
              <w:spacing w:line="276" w:lineRule="auto"/>
              <w:jc w:val="center"/>
              <w:rPr>
                <w:i/>
              </w:rPr>
            </w:pPr>
            <w:r w:rsidRPr="00FA052B">
              <w:rPr>
                <w:i/>
              </w:rPr>
              <w:t>Subjects</w:t>
            </w:r>
          </w:p>
        </w:tc>
        <w:tc>
          <w:tcPr>
            <w:tcW w:w="4419" w:type="dxa"/>
            <w:shd w:val="clear" w:color="auto" w:fill="FFFFFF"/>
          </w:tcPr>
          <w:p w14:paraId="2DE712EA" w14:textId="77777777" w:rsidR="00FA052B" w:rsidRPr="00FA052B" w:rsidRDefault="00FA052B" w:rsidP="00FA052B">
            <w:pPr>
              <w:spacing w:line="276" w:lineRule="auto"/>
              <w:jc w:val="center"/>
              <w:rPr>
                <w:b/>
                <w:bCs/>
                <w:iCs/>
              </w:rPr>
            </w:pPr>
            <w:r w:rsidRPr="00FA052B">
              <w:rPr>
                <w:b/>
                <w:bCs/>
                <w:iCs/>
              </w:rPr>
              <w:t>Öğrenme Çıktısı</w:t>
            </w:r>
          </w:p>
          <w:p w14:paraId="14CD6F4E" w14:textId="77777777" w:rsidR="00FA052B" w:rsidRPr="00FA052B" w:rsidRDefault="00FA052B" w:rsidP="00FA052B">
            <w:pPr>
              <w:spacing w:line="276" w:lineRule="auto"/>
              <w:jc w:val="center"/>
              <w:rPr>
                <w:i/>
              </w:rPr>
            </w:pPr>
            <w:r w:rsidRPr="00FA052B">
              <w:rPr>
                <w:i/>
              </w:rPr>
              <w:t>Learning Outcome</w:t>
            </w:r>
          </w:p>
        </w:tc>
      </w:tr>
      <w:tr w:rsidR="00906778" w:rsidRPr="00FA052B" w14:paraId="07C41408" w14:textId="77777777" w:rsidTr="00FA052B">
        <w:trPr>
          <w:trHeight w:val="20"/>
        </w:trPr>
        <w:tc>
          <w:tcPr>
            <w:tcW w:w="1521" w:type="dxa"/>
            <w:vMerge/>
            <w:tcBorders>
              <w:left w:val="single" w:sz="8" w:space="0" w:color="auto"/>
              <w:right w:val="single" w:sz="4" w:space="0" w:color="auto"/>
            </w:tcBorders>
          </w:tcPr>
          <w:p w14:paraId="64F5E457"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4845DCD5"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3B35C18E"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184F26D3"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2F913602"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70D1BDE5" w14:textId="77777777" w:rsidR="00906778" w:rsidRPr="00FA052B" w:rsidRDefault="00906778" w:rsidP="00906778">
            <w:pPr>
              <w:spacing w:line="276" w:lineRule="auto"/>
              <w:jc w:val="center"/>
              <w:rPr>
                <w:b/>
              </w:rPr>
            </w:pPr>
          </w:p>
        </w:tc>
        <w:tc>
          <w:tcPr>
            <w:tcW w:w="859" w:type="dxa"/>
            <w:vMerge/>
            <w:shd w:val="clear" w:color="auto" w:fill="FFFFFF"/>
            <w:vAlign w:val="center"/>
          </w:tcPr>
          <w:p w14:paraId="396EEBDC" w14:textId="77777777" w:rsidR="00906778" w:rsidRPr="00FA052B" w:rsidRDefault="00906778" w:rsidP="00906778">
            <w:pPr>
              <w:spacing w:line="276" w:lineRule="auto"/>
              <w:jc w:val="center"/>
              <w:rPr>
                <w:b/>
              </w:rPr>
            </w:pPr>
          </w:p>
        </w:tc>
        <w:tc>
          <w:tcPr>
            <w:tcW w:w="3261" w:type="dxa"/>
            <w:shd w:val="clear" w:color="auto" w:fill="FFFFFF"/>
          </w:tcPr>
          <w:p w14:paraId="5E7CB0FD" w14:textId="77777777" w:rsidR="00906778" w:rsidRPr="00BA7CAD" w:rsidRDefault="00906778">
            <w:pPr>
              <w:numPr>
                <w:ilvl w:val="0"/>
                <w:numId w:val="14"/>
              </w:numPr>
              <w:spacing w:after="160"/>
              <w:rPr>
                <w:b/>
                <w:bCs/>
                <w:iCs/>
              </w:rPr>
            </w:pPr>
            <w:r w:rsidRPr="00BA7CAD">
              <w:rPr>
                <w:b/>
                <w:bCs/>
                <w:iCs/>
              </w:rPr>
              <w:t>Bilgi teknolojilerine giriş</w:t>
            </w:r>
          </w:p>
          <w:p w14:paraId="15D55842" w14:textId="26D670CE" w:rsidR="00906778" w:rsidRPr="00B44E41" w:rsidRDefault="00B44E41" w:rsidP="00B44E41">
            <w:pPr>
              <w:rPr>
                <w:i/>
                <w:iCs/>
              </w:rPr>
            </w:pPr>
            <w:r w:rsidRPr="00B44E41">
              <w:rPr>
                <w:bCs/>
                <w:i/>
                <w:iCs/>
              </w:rPr>
              <w:t>1-</w:t>
            </w:r>
            <w:r>
              <w:rPr>
                <w:bCs/>
                <w:i/>
                <w:iCs/>
              </w:rPr>
              <w:t xml:space="preserve"> </w:t>
            </w:r>
            <w:r w:rsidR="00906778" w:rsidRPr="00B44E41">
              <w:rPr>
                <w:bCs/>
                <w:i/>
                <w:iCs/>
              </w:rPr>
              <w:t>Introduction to information technologies</w:t>
            </w:r>
          </w:p>
        </w:tc>
        <w:tc>
          <w:tcPr>
            <w:tcW w:w="4419" w:type="dxa"/>
            <w:shd w:val="clear" w:color="auto" w:fill="FFFFFF"/>
          </w:tcPr>
          <w:p w14:paraId="60563C92" w14:textId="77777777" w:rsidR="00906778" w:rsidRPr="00BA7CAD" w:rsidRDefault="00906778" w:rsidP="00BD27BE">
            <w:pPr>
              <w:spacing w:after="160"/>
              <w:rPr>
                <w:b/>
                <w:bCs/>
                <w:iCs/>
              </w:rPr>
            </w:pPr>
            <w:r w:rsidRPr="00BA7CAD">
              <w:rPr>
                <w:b/>
                <w:bCs/>
                <w:iCs/>
              </w:rPr>
              <w:t>Bilgi teknolojileri tarihindeki gelişim evrelerini, bilgisayar kuşaklarının özellikleri ve veri ölçü birimlerinin yapılarını açıklar.</w:t>
            </w:r>
          </w:p>
          <w:p w14:paraId="1F3678C6" w14:textId="675E98A2" w:rsidR="00906778" w:rsidRPr="0005462F" w:rsidRDefault="00906778" w:rsidP="00906778">
            <w:pPr>
              <w:rPr>
                <w:i/>
                <w:iCs/>
              </w:rPr>
            </w:pPr>
            <w:r w:rsidRPr="00BA7CAD">
              <w:rPr>
                <w:i/>
              </w:rPr>
              <w:t>Explains the development stages in the history of information technologies, the characteristics of computer generations and the structures of data measurement units.</w:t>
            </w:r>
          </w:p>
        </w:tc>
      </w:tr>
      <w:tr w:rsidR="00906778" w:rsidRPr="00FA052B" w14:paraId="41909EC0" w14:textId="77777777" w:rsidTr="00FA052B">
        <w:trPr>
          <w:trHeight w:val="20"/>
        </w:trPr>
        <w:tc>
          <w:tcPr>
            <w:tcW w:w="1521" w:type="dxa"/>
            <w:vMerge/>
            <w:tcBorders>
              <w:left w:val="single" w:sz="8" w:space="0" w:color="auto"/>
              <w:right w:val="single" w:sz="4" w:space="0" w:color="auto"/>
            </w:tcBorders>
          </w:tcPr>
          <w:p w14:paraId="0841310E"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480397C3"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4CE1FE16"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14DD8190"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10C0368D"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38F96C68" w14:textId="77777777" w:rsidR="00906778" w:rsidRPr="00FA052B" w:rsidRDefault="00906778" w:rsidP="00906778">
            <w:pPr>
              <w:spacing w:line="276" w:lineRule="auto"/>
              <w:jc w:val="center"/>
              <w:rPr>
                <w:b/>
              </w:rPr>
            </w:pPr>
          </w:p>
        </w:tc>
        <w:tc>
          <w:tcPr>
            <w:tcW w:w="859" w:type="dxa"/>
            <w:vMerge/>
            <w:shd w:val="clear" w:color="auto" w:fill="FFFFFF"/>
            <w:vAlign w:val="center"/>
          </w:tcPr>
          <w:p w14:paraId="53C09990" w14:textId="77777777" w:rsidR="00906778" w:rsidRPr="00FA052B" w:rsidRDefault="00906778" w:rsidP="00906778">
            <w:pPr>
              <w:spacing w:line="276" w:lineRule="auto"/>
              <w:jc w:val="center"/>
              <w:rPr>
                <w:b/>
              </w:rPr>
            </w:pPr>
          </w:p>
        </w:tc>
        <w:tc>
          <w:tcPr>
            <w:tcW w:w="3261" w:type="dxa"/>
            <w:shd w:val="clear" w:color="auto" w:fill="FFFFFF"/>
          </w:tcPr>
          <w:p w14:paraId="66AF989E" w14:textId="77777777" w:rsidR="00906778" w:rsidRPr="00BA7CAD" w:rsidRDefault="00906778">
            <w:pPr>
              <w:numPr>
                <w:ilvl w:val="0"/>
                <w:numId w:val="16"/>
              </w:numPr>
              <w:spacing w:after="160"/>
              <w:rPr>
                <w:b/>
                <w:bCs/>
                <w:iCs/>
              </w:rPr>
            </w:pPr>
            <w:r w:rsidRPr="00BA7CAD">
              <w:rPr>
                <w:b/>
                <w:bCs/>
                <w:iCs/>
              </w:rPr>
              <w:t>Bilgi teknolojilerine giriş</w:t>
            </w:r>
            <w:r w:rsidRPr="00BA7CAD">
              <w:rPr>
                <w:bCs/>
                <w:i/>
                <w:iCs/>
              </w:rPr>
              <w:t xml:space="preserve"> </w:t>
            </w:r>
          </w:p>
          <w:p w14:paraId="797EE60C" w14:textId="77777777" w:rsidR="00906778" w:rsidRPr="00BA7CAD" w:rsidRDefault="00906778">
            <w:pPr>
              <w:pStyle w:val="ListParagraph"/>
              <w:numPr>
                <w:ilvl w:val="0"/>
                <w:numId w:val="15"/>
              </w:numPr>
              <w:rPr>
                <w:bCs/>
                <w:i/>
                <w:iCs/>
              </w:rPr>
            </w:pPr>
            <w:r>
              <w:rPr>
                <w:bCs/>
                <w:i/>
                <w:iCs/>
              </w:rPr>
              <w:t>I</w:t>
            </w:r>
            <w:r w:rsidRPr="007C0FB9">
              <w:rPr>
                <w:bCs/>
                <w:i/>
                <w:iCs/>
              </w:rPr>
              <w:t xml:space="preserve">ntroduction to information technologies </w:t>
            </w:r>
          </w:p>
          <w:p w14:paraId="2D270011" w14:textId="331278C3" w:rsidR="00906778" w:rsidRPr="0005462F" w:rsidRDefault="00906778" w:rsidP="00906778">
            <w:pPr>
              <w:rPr>
                <w:i/>
                <w:iCs/>
              </w:rPr>
            </w:pPr>
          </w:p>
        </w:tc>
        <w:tc>
          <w:tcPr>
            <w:tcW w:w="4419" w:type="dxa"/>
            <w:shd w:val="clear" w:color="auto" w:fill="FFFFFF"/>
          </w:tcPr>
          <w:p w14:paraId="4F860022" w14:textId="77777777" w:rsidR="00906778" w:rsidRPr="00BA7CAD" w:rsidRDefault="00906778" w:rsidP="00BD27BE">
            <w:pPr>
              <w:spacing w:after="160"/>
              <w:rPr>
                <w:b/>
                <w:bCs/>
                <w:iCs/>
              </w:rPr>
            </w:pPr>
            <w:r w:rsidRPr="00BA7CAD">
              <w:rPr>
                <w:b/>
                <w:bCs/>
                <w:iCs/>
              </w:rPr>
              <w:t>Bilgisayardaki temel donanım bileşenlerini ve kullanılan harici donanım bileşenlerinin özelliklerini açıklar.</w:t>
            </w:r>
          </w:p>
          <w:p w14:paraId="73A2A493" w14:textId="62BFE8D3" w:rsidR="00906778" w:rsidRPr="0005462F" w:rsidRDefault="00906778" w:rsidP="00906778">
            <w:pPr>
              <w:rPr>
                <w:i/>
                <w:iCs/>
              </w:rPr>
            </w:pPr>
            <w:r w:rsidRPr="00BA7CAD">
              <w:rPr>
                <w:i/>
              </w:rPr>
              <w:lastRenderedPageBreak/>
              <w:t>Explains the basic hardware components in a computer and the features of external hardware components used.</w:t>
            </w:r>
          </w:p>
        </w:tc>
      </w:tr>
      <w:tr w:rsidR="00906778" w:rsidRPr="00FA052B" w14:paraId="1C64E113" w14:textId="77777777" w:rsidTr="00FA052B">
        <w:trPr>
          <w:trHeight w:val="20"/>
        </w:trPr>
        <w:tc>
          <w:tcPr>
            <w:tcW w:w="1521" w:type="dxa"/>
            <w:vMerge/>
            <w:tcBorders>
              <w:left w:val="single" w:sz="8" w:space="0" w:color="auto"/>
              <w:right w:val="single" w:sz="4" w:space="0" w:color="auto"/>
            </w:tcBorders>
          </w:tcPr>
          <w:p w14:paraId="6427159F"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4A7567DA"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151DF00A"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388E5AF1"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4843A8F1"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66B4F3C6" w14:textId="77777777" w:rsidR="00906778" w:rsidRPr="00FA052B" w:rsidRDefault="00906778" w:rsidP="00906778">
            <w:pPr>
              <w:spacing w:line="276" w:lineRule="auto"/>
              <w:jc w:val="center"/>
              <w:rPr>
                <w:b/>
              </w:rPr>
            </w:pPr>
          </w:p>
        </w:tc>
        <w:tc>
          <w:tcPr>
            <w:tcW w:w="859" w:type="dxa"/>
            <w:vMerge/>
            <w:shd w:val="clear" w:color="auto" w:fill="FFFFFF"/>
            <w:vAlign w:val="center"/>
          </w:tcPr>
          <w:p w14:paraId="46F8E50C" w14:textId="77777777" w:rsidR="00906778" w:rsidRPr="00FA052B" w:rsidRDefault="00906778" w:rsidP="00906778">
            <w:pPr>
              <w:spacing w:line="276" w:lineRule="auto"/>
              <w:jc w:val="center"/>
              <w:rPr>
                <w:b/>
              </w:rPr>
            </w:pPr>
          </w:p>
        </w:tc>
        <w:tc>
          <w:tcPr>
            <w:tcW w:w="3261" w:type="dxa"/>
            <w:shd w:val="clear" w:color="auto" w:fill="FFFFFF"/>
          </w:tcPr>
          <w:p w14:paraId="63852E03" w14:textId="77777777" w:rsidR="00906778" w:rsidRPr="00BA7CAD" w:rsidRDefault="00906778">
            <w:pPr>
              <w:numPr>
                <w:ilvl w:val="0"/>
                <w:numId w:val="15"/>
              </w:numPr>
              <w:spacing w:after="160"/>
              <w:rPr>
                <w:iCs/>
              </w:rPr>
            </w:pPr>
            <w:r w:rsidRPr="00BA7CAD">
              <w:rPr>
                <w:b/>
                <w:bCs/>
                <w:iCs/>
              </w:rPr>
              <w:t>Bilgi teknolojilerine giriş</w:t>
            </w:r>
            <w:r w:rsidRPr="00BA7CAD">
              <w:rPr>
                <w:bCs/>
                <w:i/>
                <w:iCs/>
              </w:rPr>
              <w:t xml:space="preserve"> </w:t>
            </w:r>
          </w:p>
          <w:p w14:paraId="07431537" w14:textId="77777777" w:rsidR="00906778" w:rsidRPr="00BA7CAD" w:rsidRDefault="00906778">
            <w:pPr>
              <w:pStyle w:val="ListParagraph"/>
              <w:numPr>
                <w:ilvl w:val="0"/>
                <w:numId w:val="17"/>
              </w:numPr>
              <w:rPr>
                <w:bCs/>
                <w:i/>
                <w:iCs/>
              </w:rPr>
            </w:pPr>
            <w:r>
              <w:rPr>
                <w:bCs/>
                <w:i/>
                <w:iCs/>
              </w:rPr>
              <w:t>I</w:t>
            </w:r>
            <w:r w:rsidRPr="007C0FB9">
              <w:rPr>
                <w:bCs/>
                <w:i/>
                <w:iCs/>
              </w:rPr>
              <w:t>ntroduction to information technologies</w:t>
            </w:r>
          </w:p>
          <w:p w14:paraId="6F73C91F" w14:textId="7753C3A3" w:rsidR="00906778" w:rsidRPr="00230032" w:rsidRDefault="00906778" w:rsidP="00906778">
            <w:pPr>
              <w:rPr>
                <w:i/>
                <w:iCs/>
              </w:rPr>
            </w:pPr>
          </w:p>
        </w:tc>
        <w:tc>
          <w:tcPr>
            <w:tcW w:w="4419" w:type="dxa"/>
            <w:shd w:val="clear" w:color="auto" w:fill="FFFFFF"/>
          </w:tcPr>
          <w:p w14:paraId="734A7D0F" w14:textId="77777777" w:rsidR="00906778" w:rsidRPr="00BA7CAD" w:rsidRDefault="00906778" w:rsidP="00BD27BE">
            <w:pPr>
              <w:spacing w:after="160"/>
              <w:rPr>
                <w:b/>
                <w:bCs/>
                <w:iCs/>
              </w:rPr>
            </w:pPr>
            <w:r w:rsidRPr="00BA7CAD">
              <w:rPr>
                <w:b/>
                <w:bCs/>
                <w:iCs/>
              </w:rPr>
              <w:t xml:space="preserve">Sistem yazılımlarının işlevleri, çeşitleri, işletim sistemlerinin işleyişi ifade eder. </w:t>
            </w:r>
          </w:p>
          <w:p w14:paraId="02875217" w14:textId="0BACABBA" w:rsidR="00906778" w:rsidRPr="00230032" w:rsidRDefault="00906778" w:rsidP="00906778">
            <w:pPr>
              <w:rPr>
                <w:i/>
                <w:iCs/>
              </w:rPr>
            </w:pPr>
            <w:r w:rsidRPr="00BA7CAD">
              <w:rPr>
                <w:i/>
              </w:rPr>
              <w:t>Expresses the functions, types and operation of operating systems of system software</w:t>
            </w:r>
          </w:p>
        </w:tc>
      </w:tr>
      <w:tr w:rsidR="00906778" w:rsidRPr="00FA052B" w14:paraId="479C395C" w14:textId="77777777" w:rsidTr="00FA052B">
        <w:trPr>
          <w:trHeight w:val="20"/>
        </w:trPr>
        <w:tc>
          <w:tcPr>
            <w:tcW w:w="1521" w:type="dxa"/>
            <w:vMerge/>
            <w:tcBorders>
              <w:left w:val="single" w:sz="8" w:space="0" w:color="auto"/>
              <w:right w:val="single" w:sz="4" w:space="0" w:color="auto"/>
            </w:tcBorders>
          </w:tcPr>
          <w:p w14:paraId="651B4987"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62E0B6A7"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61CC131C"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6D060F55"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1C871AE1"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061EEBE7" w14:textId="77777777" w:rsidR="00906778" w:rsidRPr="00FA052B" w:rsidRDefault="00906778" w:rsidP="00906778">
            <w:pPr>
              <w:spacing w:line="276" w:lineRule="auto"/>
              <w:jc w:val="center"/>
              <w:rPr>
                <w:b/>
              </w:rPr>
            </w:pPr>
          </w:p>
        </w:tc>
        <w:tc>
          <w:tcPr>
            <w:tcW w:w="859" w:type="dxa"/>
            <w:vMerge/>
            <w:shd w:val="clear" w:color="auto" w:fill="FFFFFF"/>
            <w:vAlign w:val="center"/>
          </w:tcPr>
          <w:p w14:paraId="6B4CBF4D" w14:textId="77777777" w:rsidR="00906778" w:rsidRPr="00FA052B" w:rsidRDefault="00906778" w:rsidP="00906778">
            <w:pPr>
              <w:spacing w:line="276" w:lineRule="auto"/>
              <w:jc w:val="center"/>
              <w:rPr>
                <w:b/>
              </w:rPr>
            </w:pPr>
          </w:p>
        </w:tc>
        <w:tc>
          <w:tcPr>
            <w:tcW w:w="3261" w:type="dxa"/>
            <w:shd w:val="clear" w:color="auto" w:fill="FFFFFF"/>
          </w:tcPr>
          <w:p w14:paraId="39C83883" w14:textId="77777777" w:rsidR="00906778" w:rsidRPr="00BA7CAD" w:rsidRDefault="00906778">
            <w:pPr>
              <w:numPr>
                <w:ilvl w:val="0"/>
                <w:numId w:val="17"/>
              </w:numPr>
              <w:spacing w:after="160"/>
              <w:rPr>
                <w:b/>
                <w:bCs/>
                <w:iCs/>
              </w:rPr>
            </w:pPr>
            <w:r w:rsidRPr="00BA7CAD">
              <w:rPr>
                <w:b/>
                <w:bCs/>
                <w:iCs/>
              </w:rPr>
              <w:t>Windows işletim sistemi</w:t>
            </w:r>
            <w:r w:rsidRPr="00BA7CAD">
              <w:rPr>
                <w:bCs/>
                <w:i/>
                <w:iCs/>
              </w:rPr>
              <w:t xml:space="preserve"> </w:t>
            </w:r>
          </w:p>
          <w:p w14:paraId="005CED7F" w14:textId="71A14F82" w:rsidR="00906778" w:rsidRPr="00FA052B" w:rsidRDefault="00B44E41" w:rsidP="00B44E41">
            <w:pPr>
              <w:spacing w:line="276" w:lineRule="auto"/>
              <w:contextualSpacing/>
              <w:rPr>
                <w:bCs/>
                <w:i/>
                <w:iCs/>
              </w:rPr>
            </w:pPr>
            <w:r>
              <w:rPr>
                <w:bCs/>
                <w:i/>
                <w:iCs/>
              </w:rPr>
              <w:t xml:space="preserve">4-   </w:t>
            </w:r>
            <w:r w:rsidR="00906778" w:rsidRPr="007C0FB9">
              <w:rPr>
                <w:bCs/>
                <w:i/>
                <w:iCs/>
              </w:rPr>
              <w:t>Windows operating system</w:t>
            </w:r>
          </w:p>
        </w:tc>
        <w:tc>
          <w:tcPr>
            <w:tcW w:w="4419" w:type="dxa"/>
            <w:shd w:val="clear" w:color="auto" w:fill="FFFFFF"/>
          </w:tcPr>
          <w:p w14:paraId="757E468D" w14:textId="77777777" w:rsidR="00906778" w:rsidRPr="00BA7CAD" w:rsidRDefault="00906778" w:rsidP="00BD27BE">
            <w:pPr>
              <w:spacing w:after="160"/>
              <w:rPr>
                <w:b/>
                <w:bCs/>
                <w:iCs/>
              </w:rPr>
            </w:pPr>
            <w:r w:rsidRPr="00BA7CAD">
              <w:rPr>
                <w:b/>
                <w:bCs/>
                <w:iCs/>
              </w:rPr>
              <w:t>Mevcut Windows sürümününde      kişiselleştirmenin nasıl yapılacağını gösterir.</w:t>
            </w:r>
          </w:p>
          <w:p w14:paraId="6159A859" w14:textId="0865974C" w:rsidR="00906778" w:rsidRPr="00230032" w:rsidRDefault="00906778" w:rsidP="00906778">
            <w:pPr>
              <w:rPr>
                <w:i/>
                <w:iCs/>
              </w:rPr>
            </w:pPr>
            <w:r w:rsidRPr="00BA7CAD">
              <w:rPr>
                <w:i/>
              </w:rPr>
              <w:t xml:space="preserve">Shows how to customize your current version of Windows. </w:t>
            </w:r>
          </w:p>
        </w:tc>
      </w:tr>
      <w:tr w:rsidR="00906778" w:rsidRPr="00FA052B" w14:paraId="55B40915" w14:textId="77777777" w:rsidTr="00FA052B">
        <w:trPr>
          <w:trHeight w:val="20"/>
        </w:trPr>
        <w:tc>
          <w:tcPr>
            <w:tcW w:w="1521" w:type="dxa"/>
            <w:vMerge/>
            <w:tcBorders>
              <w:left w:val="single" w:sz="8" w:space="0" w:color="auto"/>
              <w:right w:val="single" w:sz="4" w:space="0" w:color="auto"/>
            </w:tcBorders>
          </w:tcPr>
          <w:p w14:paraId="4F516393"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0065E07D"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5F61C5F8"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44F49B87"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76FF6980"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3F7F3D13" w14:textId="77777777" w:rsidR="00906778" w:rsidRPr="00FA052B" w:rsidRDefault="00906778" w:rsidP="00906778">
            <w:pPr>
              <w:spacing w:line="276" w:lineRule="auto"/>
              <w:jc w:val="center"/>
              <w:rPr>
                <w:b/>
              </w:rPr>
            </w:pPr>
          </w:p>
        </w:tc>
        <w:tc>
          <w:tcPr>
            <w:tcW w:w="859" w:type="dxa"/>
            <w:vMerge/>
            <w:shd w:val="clear" w:color="auto" w:fill="FFFFFF"/>
            <w:vAlign w:val="center"/>
          </w:tcPr>
          <w:p w14:paraId="0F56D932" w14:textId="77777777" w:rsidR="00906778" w:rsidRPr="00FA052B" w:rsidRDefault="00906778" w:rsidP="00906778">
            <w:pPr>
              <w:spacing w:line="276" w:lineRule="auto"/>
              <w:jc w:val="center"/>
              <w:rPr>
                <w:b/>
              </w:rPr>
            </w:pPr>
          </w:p>
        </w:tc>
        <w:tc>
          <w:tcPr>
            <w:tcW w:w="3261" w:type="dxa"/>
            <w:shd w:val="clear" w:color="auto" w:fill="FFFFFF"/>
          </w:tcPr>
          <w:p w14:paraId="46AA10FA" w14:textId="25560C27" w:rsidR="00906778" w:rsidRPr="00BA7CAD" w:rsidRDefault="00B44E41" w:rsidP="00B44E41">
            <w:pPr>
              <w:spacing w:after="160"/>
              <w:rPr>
                <w:b/>
                <w:bCs/>
                <w:i/>
                <w:iCs/>
              </w:rPr>
            </w:pPr>
            <w:r>
              <w:rPr>
                <w:b/>
                <w:bCs/>
                <w:iCs/>
              </w:rPr>
              <w:t xml:space="preserve">5-   </w:t>
            </w:r>
            <w:r w:rsidR="00906778" w:rsidRPr="00BA7CAD">
              <w:rPr>
                <w:b/>
                <w:bCs/>
                <w:iCs/>
              </w:rPr>
              <w:t>Windows işletim sistemi</w:t>
            </w:r>
          </w:p>
          <w:p w14:paraId="055A1606" w14:textId="77777777" w:rsidR="00906778" w:rsidRPr="00BA7CAD" w:rsidRDefault="00906778">
            <w:pPr>
              <w:pStyle w:val="ListParagraph"/>
              <w:numPr>
                <w:ilvl w:val="0"/>
                <w:numId w:val="18"/>
              </w:numPr>
              <w:rPr>
                <w:b/>
                <w:bCs/>
                <w:i/>
                <w:iCs/>
              </w:rPr>
            </w:pPr>
            <w:r w:rsidRPr="007C0FB9">
              <w:rPr>
                <w:bCs/>
                <w:i/>
                <w:iCs/>
              </w:rPr>
              <w:t>Windows operating system</w:t>
            </w:r>
          </w:p>
          <w:p w14:paraId="04AA4AC6" w14:textId="3C69ECB1" w:rsidR="00906778" w:rsidRPr="00230032" w:rsidRDefault="00906778" w:rsidP="00906778">
            <w:pPr>
              <w:rPr>
                <w:i/>
                <w:iCs/>
              </w:rPr>
            </w:pPr>
          </w:p>
        </w:tc>
        <w:tc>
          <w:tcPr>
            <w:tcW w:w="4419" w:type="dxa"/>
            <w:shd w:val="clear" w:color="auto" w:fill="FFFFFF"/>
          </w:tcPr>
          <w:p w14:paraId="13BD3A18" w14:textId="77777777" w:rsidR="00906778" w:rsidRPr="00BA7CAD" w:rsidRDefault="00906778" w:rsidP="00BD27BE">
            <w:pPr>
              <w:spacing w:after="160"/>
              <w:rPr>
                <w:b/>
                <w:bCs/>
                <w:iCs/>
              </w:rPr>
            </w:pPr>
            <w:r w:rsidRPr="00BA7CAD">
              <w:rPr>
                <w:b/>
                <w:bCs/>
                <w:iCs/>
              </w:rPr>
              <w:t>Bilgisayarına yeni kullanıcılar ekleme , OneDrive depolama alanını kullanımı ve nesneleri düzenleme, seçme, silme, isimlendirme, kopyalama ve taşıma gibi işlemleri gerçekleştirir.</w:t>
            </w:r>
          </w:p>
          <w:p w14:paraId="5E0A8C45" w14:textId="5D6A6A2E" w:rsidR="00906778" w:rsidRPr="00230032" w:rsidRDefault="00906778" w:rsidP="00906778">
            <w:pPr>
              <w:rPr>
                <w:i/>
                <w:iCs/>
              </w:rPr>
            </w:pPr>
            <w:r w:rsidRPr="00BA7CAD">
              <w:rPr>
                <w:bCs/>
                <w:i/>
                <w:iCs/>
              </w:rPr>
              <w:t>Performs operations such as adding new users to your computer, using OneDrive storage space, and editing, selecting, deleting, naming, copying, and moving objects.</w:t>
            </w:r>
          </w:p>
        </w:tc>
      </w:tr>
      <w:tr w:rsidR="00906778" w:rsidRPr="00FA052B" w14:paraId="04AFB20C" w14:textId="77777777" w:rsidTr="00FA052B">
        <w:trPr>
          <w:trHeight w:val="20"/>
        </w:trPr>
        <w:tc>
          <w:tcPr>
            <w:tcW w:w="1521" w:type="dxa"/>
            <w:vMerge/>
            <w:tcBorders>
              <w:left w:val="single" w:sz="8" w:space="0" w:color="auto"/>
              <w:right w:val="single" w:sz="4" w:space="0" w:color="auto"/>
            </w:tcBorders>
          </w:tcPr>
          <w:p w14:paraId="76CD588C"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3ECADE9B"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07CAC1F2"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087F0808"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0C63C758"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6AE3236E" w14:textId="77777777" w:rsidR="00906778" w:rsidRPr="00FA052B" w:rsidRDefault="00906778" w:rsidP="00906778">
            <w:pPr>
              <w:spacing w:line="276" w:lineRule="auto"/>
              <w:jc w:val="center"/>
              <w:rPr>
                <w:b/>
              </w:rPr>
            </w:pPr>
          </w:p>
        </w:tc>
        <w:tc>
          <w:tcPr>
            <w:tcW w:w="859" w:type="dxa"/>
            <w:vMerge/>
            <w:shd w:val="clear" w:color="auto" w:fill="FFFFFF"/>
            <w:vAlign w:val="center"/>
          </w:tcPr>
          <w:p w14:paraId="26D31019" w14:textId="77777777" w:rsidR="00906778" w:rsidRPr="00FA052B" w:rsidRDefault="00906778" w:rsidP="00906778">
            <w:pPr>
              <w:spacing w:line="276" w:lineRule="auto"/>
              <w:jc w:val="center"/>
              <w:rPr>
                <w:b/>
              </w:rPr>
            </w:pPr>
          </w:p>
        </w:tc>
        <w:tc>
          <w:tcPr>
            <w:tcW w:w="3261" w:type="dxa"/>
            <w:shd w:val="clear" w:color="auto" w:fill="FFFFFF"/>
          </w:tcPr>
          <w:p w14:paraId="63339AA3" w14:textId="77777777" w:rsidR="00906778" w:rsidRPr="00BA7CAD" w:rsidRDefault="00906778">
            <w:pPr>
              <w:numPr>
                <w:ilvl w:val="0"/>
                <w:numId w:val="18"/>
              </w:numPr>
              <w:spacing w:after="160"/>
              <w:rPr>
                <w:b/>
                <w:bCs/>
                <w:iCs/>
              </w:rPr>
            </w:pPr>
            <w:r w:rsidRPr="00BA7CAD">
              <w:rPr>
                <w:b/>
                <w:bCs/>
                <w:iCs/>
              </w:rPr>
              <w:t>Windows işletim sistemi</w:t>
            </w:r>
          </w:p>
          <w:p w14:paraId="240D05E5" w14:textId="75EFFCBF" w:rsidR="00906778" w:rsidRPr="00FA052B" w:rsidRDefault="00B44E41" w:rsidP="00B44E41">
            <w:pPr>
              <w:spacing w:line="276" w:lineRule="auto"/>
              <w:contextualSpacing/>
              <w:rPr>
                <w:bCs/>
                <w:i/>
                <w:iCs/>
              </w:rPr>
            </w:pPr>
            <w:r>
              <w:rPr>
                <w:bCs/>
                <w:i/>
                <w:iCs/>
              </w:rPr>
              <w:t xml:space="preserve">6-   </w:t>
            </w:r>
            <w:r w:rsidR="00906778" w:rsidRPr="007C0FB9">
              <w:rPr>
                <w:bCs/>
                <w:i/>
                <w:iCs/>
              </w:rPr>
              <w:t>Windows operating system</w:t>
            </w:r>
          </w:p>
        </w:tc>
        <w:tc>
          <w:tcPr>
            <w:tcW w:w="4419" w:type="dxa"/>
            <w:shd w:val="clear" w:color="auto" w:fill="FFFFFF"/>
          </w:tcPr>
          <w:p w14:paraId="6DE7B252" w14:textId="77777777" w:rsidR="00906778" w:rsidRPr="00BA7CAD" w:rsidRDefault="00906778" w:rsidP="00BD27BE">
            <w:pPr>
              <w:spacing w:after="160"/>
              <w:rPr>
                <w:b/>
                <w:bCs/>
                <w:iCs/>
              </w:rPr>
            </w:pPr>
            <w:r w:rsidRPr="00BA7CAD">
              <w:rPr>
                <w:b/>
                <w:bCs/>
                <w:iCs/>
              </w:rPr>
              <w:t xml:space="preserve">Denetim </w:t>
            </w:r>
            <w:r>
              <w:rPr>
                <w:b/>
                <w:bCs/>
                <w:iCs/>
              </w:rPr>
              <w:t>m</w:t>
            </w:r>
            <w:r w:rsidRPr="00BA7CAD">
              <w:rPr>
                <w:b/>
                <w:bCs/>
                <w:iCs/>
              </w:rPr>
              <w:t xml:space="preserve">asası üzerinden donanım ve yazılım ayarlarını değiştirme, görünümü </w:t>
            </w:r>
            <w:r w:rsidRPr="00BA7CAD">
              <w:rPr>
                <w:b/>
                <w:bCs/>
                <w:iCs/>
              </w:rPr>
              <w:lastRenderedPageBreak/>
              <w:t>kişiselleştirme, tarih ve saat ayarları yapma gibi işlemleri gerçekleştirir.</w:t>
            </w:r>
          </w:p>
          <w:p w14:paraId="1BD99181" w14:textId="6CB0F3D7" w:rsidR="00906778" w:rsidRPr="00230032" w:rsidRDefault="00906778" w:rsidP="00906778">
            <w:pPr>
              <w:rPr>
                <w:i/>
                <w:iCs/>
              </w:rPr>
            </w:pPr>
            <w:r w:rsidRPr="00BA7CAD">
              <w:rPr>
                <w:i/>
              </w:rPr>
              <w:t>Performs operations such as changing hardware and software settings, personalizing the appearance, and adjusting date and time settings via the Control Panel.</w:t>
            </w:r>
          </w:p>
        </w:tc>
      </w:tr>
      <w:tr w:rsidR="00906778" w:rsidRPr="00FA052B" w14:paraId="6E30796B" w14:textId="77777777" w:rsidTr="00FA052B">
        <w:trPr>
          <w:trHeight w:val="20"/>
        </w:trPr>
        <w:tc>
          <w:tcPr>
            <w:tcW w:w="1521" w:type="dxa"/>
            <w:vMerge/>
            <w:tcBorders>
              <w:left w:val="single" w:sz="8" w:space="0" w:color="auto"/>
              <w:right w:val="single" w:sz="4" w:space="0" w:color="auto"/>
            </w:tcBorders>
          </w:tcPr>
          <w:p w14:paraId="634E21F7"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4779F5FE"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2CDEF561"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0078577E"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23C13AAB"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46F466F2" w14:textId="77777777" w:rsidR="00906778" w:rsidRPr="00FA052B" w:rsidRDefault="00906778" w:rsidP="00906778">
            <w:pPr>
              <w:spacing w:line="276" w:lineRule="auto"/>
              <w:jc w:val="center"/>
              <w:rPr>
                <w:b/>
              </w:rPr>
            </w:pPr>
          </w:p>
        </w:tc>
        <w:tc>
          <w:tcPr>
            <w:tcW w:w="859" w:type="dxa"/>
            <w:vMerge/>
            <w:shd w:val="clear" w:color="auto" w:fill="FFFFFF"/>
            <w:vAlign w:val="center"/>
          </w:tcPr>
          <w:p w14:paraId="291E396E" w14:textId="77777777" w:rsidR="00906778" w:rsidRPr="00FA052B" w:rsidRDefault="00906778" w:rsidP="00906778">
            <w:pPr>
              <w:spacing w:line="276" w:lineRule="auto"/>
              <w:jc w:val="center"/>
              <w:rPr>
                <w:b/>
              </w:rPr>
            </w:pPr>
          </w:p>
        </w:tc>
        <w:tc>
          <w:tcPr>
            <w:tcW w:w="3261" w:type="dxa"/>
            <w:shd w:val="clear" w:color="auto" w:fill="FFFFFF"/>
          </w:tcPr>
          <w:p w14:paraId="74DEB177" w14:textId="5D23EF55" w:rsidR="00906778" w:rsidRPr="00BA7CAD" w:rsidRDefault="00B44E41" w:rsidP="00B44E41">
            <w:pPr>
              <w:spacing w:after="160"/>
              <w:rPr>
                <w:bCs/>
                <w:i/>
                <w:iCs/>
              </w:rPr>
            </w:pPr>
            <w:r>
              <w:rPr>
                <w:b/>
                <w:bCs/>
                <w:iCs/>
              </w:rPr>
              <w:t xml:space="preserve">7-  </w:t>
            </w:r>
            <w:r w:rsidR="00906778" w:rsidRPr="00BA7CAD">
              <w:rPr>
                <w:b/>
                <w:bCs/>
                <w:iCs/>
              </w:rPr>
              <w:t>Windows işletim sistemi</w:t>
            </w:r>
          </w:p>
          <w:p w14:paraId="6C027184" w14:textId="46A16FDD" w:rsidR="00906778" w:rsidRPr="00FA052B" w:rsidRDefault="00B44E41" w:rsidP="00B44E41">
            <w:pPr>
              <w:spacing w:line="276" w:lineRule="auto"/>
              <w:contextualSpacing/>
              <w:rPr>
                <w:bCs/>
                <w:i/>
                <w:iCs/>
              </w:rPr>
            </w:pPr>
            <w:r>
              <w:rPr>
                <w:bCs/>
                <w:i/>
                <w:iCs/>
              </w:rPr>
              <w:t xml:space="preserve">7-  </w:t>
            </w:r>
            <w:r w:rsidR="00906778" w:rsidRPr="007C0FB9">
              <w:rPr>
                <w:bCs/>
                <w:i/>
                <w:iCs/>
              </w:rPr>
              <w:t>Windows operating system</w:t>
            </w:r>
          </w:p>
        </w:tc>
        <w:tc>
          <w:tcPr>
            <w:tcW w:w="4419" w:type="dxa"/>
            <w:shd w:val="clear" w:color="auto" w:fill="FFFFFF"/>
          </w:tcPr>
          <w:p w14:paraId="3E2100EA" w14:textId="77777777" w:rsidR="00906778" w:rsidRPr="00BA7CAD" w:rsidRDefault="00906778" w:rsidP="00BD27BE">
            <w:pPr>
              <w:spacing w:after="160"/>
              <w:rPr>
                <w:b/>
                <w:bCs/>
                <w:iCs/>
              </w:rPr>
            </w:pPr>
            <w:r w:rsidRPr="00BA7CAD">
              <w:rPr>
                <w:b/>
                <w:bCs/>
                <w:iCs/>
              </w:rPr>
              <w:t>Not defteri, wordpad, paint, hesap makinesi gibi temel programları kullanır.</w:t>
            </w:r>
          </w:p>
          <w:p w14:paraId="3E340F01" w14:textId="132CD605" w:rsidR="00906778" w:rsidRPr="00230032" w:rsidRDefault="00906778" w:rsidP="00906778">
            <w:pPr>
              <w:rPr>
                <w:i/>
                <w:iCs/>
              </w:rPr>
            </w:pPr>
            <w:r w:rsidRPr="00BA7CAD">
              <w:rPr>
                <w:i/>
              </w:rPr>
              <w:t>Implements sections and features of all programs. Uses basic programs such as notepad, wordpad, paint, calculator..</w:t>
            </w:r>
          </w:p>
        </w:tc>
      </w:tr>
      <w:tr w:rsidR="00906778" w:rsidRPr="00FA052B" w14:paraId="0FF9A4E1" w14:textId="77777777" w:rsidTr="00FA052B">
        <w:trPr>
          <w:trHeight w:val="20"/>
        </w:trPr>
        <w:tc>
          <w:tcPr>
            <w:tcW w:w="1521" w:type="dxa"/>
            <w:vMerge/>
            <w:tcBorders>
              <w:left w:val="single" w:sz="8" w:space="0" w:color="auto"/>
              <w:right w:val="single" w:sz="4" w:space="0" w:color="auto"/>
            </w:tcBorders>
          </w:tcPr>
          <w:p w14:paraId="54AEF8D4"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578CB9B3"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4CBCFC51"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092885AC"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729CCD94"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0487AC84" w14:textId="77777777" w:rsidR="00906778" w:rsidRPr="00FA052B" w:rsidRDefault="00906778" w:rsidP="00906778">
            <w:pPr>
              <w:spacing w:line="276" w:lineRule="auto"/>
              <w:jc w:val="center"/>
              <w:rPr>
                <w:b/>
              </w:rPr>
            </w:pPr>
          </w:p>
        </w:tc>
        <w:tc>
          <w:tcPr>
            <w:tcW w:w="859" w:type="dxa"/>
            <w:vMerge/>
            <w:shd w:val="clear" w:color="auto" w:fill="FFFFFF"/>
            <w:vAlign w:val="center"/>
          </w:tcPr>
          <w:p w14:paraId="63F20045" w14:textId="77777777" w:rsidR="00906778" w:rsidRPr="00FA052B" w:rsidRDefault="00906778" w:rsidP="00906778">
            <w:pPr>
              <w:spacing w:line="276" w:lineRule="auto"/>
              <w:jc w:val="center"/>
              <w:rPr>
                <w:b/>
              </w:rPr>
            </w:pPr>
          </w:p>
        </w:tc>
        <w:tc>
          <w:tcPr>
            <w:tcW w:w="3261" w:type="dxa"/>
            <w:shd w:val="clear" w:color="auto" w:fill="FFFFFF"/>
          </w:tcPr>
          <w:p w14:paraId="41EB28A6" w14:textId="27AE19E3" w:rsidR="00906778" w:rsidRPr="00BA7CAD" w:rsidRDefault="00B44E41" w:rsidP="00B44E41">
            <w:pPr>
              <w:spacing w:after="160"/>
              <w:rPr>
                <w:b/>
                <w:bCs/>
                <w:iCs/>
              </w:rPr>
            </w:pPr>
            <w:r>
              <w:rPr>
                <w:b/>
                <w:bCs/>
                <w:iCs/>
              </w:rPr>
              <w:t>8-</w:t>
            </w:r>
            <w:r w:rsidR="00906778">
              <w:rPr>
                <w:b/>
                <w:bCs/>
                <w:iCs/>
              </w:rPr>
              <w:t>“</w:t>
            </w:r>
            <w:r w:rsidR="00906778" w:rsidRPr="00BA7CAD">
              <w:rPr>
                <w:b/>
                <w:bCs/>
                <w:iCs/>
              </w:rPr>
              <w:t>Word</w:t>
            </w:r>
            <w:r w:rsidR="00906778">
              <w:rPr>
                <w:b/>
                <w:bCs/>
                <w:iCs/>
              </w:rPr>
              <w:t>”</w:t>
            </w:r>
            <w:r w:rsidR="00906778" w:rsidRPr="00BA7CAD">
              <w:rPr>
                <w:b/>
                <w:bCs/>
                <w:iCs/>
              </w:rPr>
              <w:t xml:space="preserve"> kelime işlemci </w:t>
            </w:r>
            <w:r>
              <w:rPr>
                <w:b/>
                <w:bCs/>
                <w:iCs/>
              </w:rPr>
              <w:t xml:space="preserve">     </w:t>
            </w:r>
            <w:r w:rsidR="00906778" w:rsidRPr="00BA7CAD">
              <w:rPr>
                <w:b/>
                <w:bCs/>
                <w:iCs/>
              </w:rPr>
              <w:t>programı</w:t>
            </w:r>
            <w:r w:rsidR="00906778" w:rsidRPr="00BA7CAD">
              <w:rPr>
                <w:bCs/>
                <w:i/>
                <w:iCs/>
              </w:rPr>
              <w:t xml:space="preserve"> </w:t>
            </w:r>
          </w:p>
          <w:p w14:paraId="0802D758" w14:textId="59701A17" w:rsidR="00906778" w:rsidRPr="00FA052B" w:rsidRDefault="00B44E41" w:rsidP="00B44E41">
            <w:pPr>
              <w:spacing w:line="276" w:lineRule="auto"/>
              <w:contextualSpacing/>
              <w:rPr>
                <w:bCs/>
                <w:i/>
                <w:iCs/>
              </w:rPr>
            </w:pPr>
            <w:r>
              <w:rPr>
                <w:bCs/>
                <w:i/>
                <w:iCs/>
              </w:rPr>
              <w:t xml:space="preserve">8- </w:t>
            </w:r>
            <w:r w:rsidR="00906778">
              <w:rPr>
                <w:bCs/>
                <w:i/>
                <w:iCs/>
              </w:rPr>
              <w:t>“</w:t>
            </w:r>
            <w:r w:rsidR="00906778" w:rsidRPr="007C0FB9">
              <w:rPr>
                <w:bCs/>
                <w:i/>
                <w:iCs/>
              </w:rPr>
              <w:t>Word</w:t>
            </w:r>
            <w:r w:rsidR="00906778">
              <w:rPr>
                <w:bCs/>
                <w:i/>
                <w:iCs/>
              </w:rPr>
              <w:t>”</w:t>
            </w:r>
            <w:r w:rsidR="00906778" w:rsidRPr="007C0FB9">
              <w:rPr>
                <w:bCs/>
                <w:i/>
                <w:iCs/>
              </w:rPr>
              <w:t xml:space="preserve"> word processing program</w:t>
            </w:r>
          </w:p>
        </w:tc>
        <w:tc>
          <w:tcPr>
            <w:tcW w:w="4419" w:type="dxa"/>
            <w:shd w:val="clear" w:color="auto" w:fill="FFFFFF"/>
          </w:tcPr>
          <w:p w14:paraId="33DA13FC" w14:textId="77777777" w:rsidR="00906778" w:rsidRPr="00BA7CAD" w:rsidRDefault="00906778" w:rsidP="00BD27BE">
            <w:pPr>
              <w:spacing w:after="160"/>
              <w:rPr>
                <w:b/>
                <w:bCs/>
                <w:iCs/>
              </w:rPr>
            </w:pPr>
            <w:r w:rsidRPr="00BA7CAD">
              <w:rPr>
                <w:b/>
                <w:bCs/>
                <w:iCs/>
              </w:rPr>
              <w:t xml:space="preserve">Word 2016'nın genel özelliklerini ve  dosya menüsünün işlevlerini, şerit ve özelliklerini kullanır. </w:t>
            </w:r>
          </w:p>
          <w:p w14:paraId="164FD70C" w14:textId="503D7C5E" w:rsidR="00906778" w:rsidRPr="00230032" w:rsidRDefault="00906778" w:rsidP="00906778">
            <w:pPr>
              <w:rPr>
                <w:i/>
                <w:iCs/>
              </w:rPr>
            </w:pPr>
            <w:r w:rsidRPr="00BA7CAD">
              <w:rPr>
                <w:i/>
              </w:rPr>
              <w:t>Uses the general features of Word 2016 and the functions of the file menu, ribbon and features.</w:t>
            </w:r>
          </w:p>
        </w:tc>
      </w:tr>
      <w:tr w:rsidR="00906778" w:rsidRPr="00FA052B" w14:paraId="7C67E4C3" w14:textId="77777777" w:rsidTr="00FA052B">
        <w:trPr>
          <w:trHeight w:val="20"/>
        </w:trPr>
        <w:tc>
          <w:tcPr>
            <w:tcW w:w="1521" w:type="dxa"/>
            <w:vMerge/>
            <w:tcBorders>
              <w:left w:val="single" w:sz="8" w:space="0" w:color="auto"/>
              <w:right w:val="single" w:sz="4" w:space="0" w:color="auto"/>
            </w:tcBorders>
          </w:tcPr>
          <w:p w14:paraId="77370415"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14A48A40"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07586D07"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665B6CB9"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5C66E479"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7257EC0B" w14:textId="77777777" w:rsidR="00906778" w:rsidRPr="00FA052B" w:rsidRDefault="00906778" w:rsidP="00906778">
            <w:pPr>
              <w:spacing w:line="276" w:lineRule="auto"/>
              <w:jc w:val="center"/>
              <w:rPr>
                <w:b/>
              </w:rPr>
            </w:pPr>
          </w:p>
        </w:tc>
        <w:tc>
          <w:tcPr>
            <w:tcW w:w="859" w:type="dxa"/>
            <w:vMerge/>
            <w:shd w:val="clear" w:color="auto" w:fill="FFFFFF"/>
            <w:vAlign w:val="center"/>
          </w:tcPr>
          <w:p w14:paraId="32074607" w14:textId="77777777" w:rsidR="00906778" w:rsidRPr="00FA052B" w:rsidRDefault="00906778" w:rsidP="00906778">
            <w:pPr>
              <w:spacing w:line="276" w:lineRule="auto"/>
              <w:jc w:val="center"/>
              <w:rPr>
                <w:b/>
              </w:rPr>
            </w:pPr>
          </w:p>
        </w:tc>
        <w:tc>
          <w:tcPr>
            <w:tcW w:w="3261" w:type="dxa"/>
            <w:shd w:val="clear" w:color="auto" w:fill="FFFFFF"/>
          </w:tcPr>
          <w:p w14:paraId="5E4D534D" w14:textId="77777777" w:rsidR="00906778" w:rsidRPr="00BA7CAD" w:rsidRDefault="00906778">
            <w:pPr>
              <w:numPr>
                <w:ilvl w:val="0"/>
                <w:numId w:val="19"/>
              </w:numPr>
              <w:spacing w:after="160"/>
              <w:rPr>
                <w:b/>
                <w:bCs/>
                <w:iCs/>
              </w:rPr>
            </w:pPr>
            <w:r>
              <w:rPr>
                <w:b/>
                <w:bCs/>
                <w:iCs/>
              </w:rPr>
              <w:t>“</w:t>
            </w:r>
            <w:r w:rsidRPr="00BA7CAD">
              <w:rPr>
                <w:b/>
                <w:bCs/>
                <w:iCs/>
              </w:rPr>
              <w:t>Word</w:t>
            </w:r>
            <w:r>
              <w:rPr>
                <w:b/>
                <w:bCs/>
                <w:iCs/>
              </w:rPr>
              <w:t>”</w:t>
            </w:r>
            <w:r w:rsidRPr="00BA7CAD">
              <w:rPr>
                <w:b/>
                <w:bCs/>
                <w:iCs/>
              </w:rPr>
              <w:t xml:space="preserve"> kelime işlemci programı</w:t>
            </w:r>
            <w:r w:rsidRPr="00BA7CAD">
              <w:rPr>
                <w:bCs/>
                <w:i/>
                <w:iCs/>
              </w:rPr>
              <w:t xml:space="preserve"> </w:t>
            </w:r>
          </w:p>
          <w:p w14:paraId="5CC4A6E6" w14:textId="38647853" w:rsidR="00906778" w:rsidRPr="00FA052B" w:rsidRDefault="00B44E41" w:rsidP="00B44E41">
            <w:pPr>
              <w:spacing w:line="276" w:lineRule="auto"/>
              <w:contextualSpacing/>
              <w:rPr>
                <w:bCs/>
                <w:i/>
                <w:iCs/>
              </w:rPr>
            </w:pPr>
            <w:r>
              <w:rPr>
                <w:bCs/>
                <w:i/>
                <w:iCs/>
              </w:rPr>
              <w:t xml:space="preserve">9- </w:t>
            </w:r>
            <w:r w:rsidR="00906778">
              <w:rPr>
                <w:bCs/>
                <w:i/>
                <w:iCs/>
              </w:rPr>
              <w:t>“</w:t>
            </w:r>
            <w:r w:rsidR="00906778" w:rsidRPr="007C0FB9">
              <w:rPr>
                <w:bCs/>
                <w:i/>
                <w:iCs/>
              </w:rPr>
              <w:t>Word</w:t>
            </w:r>
            <w:r w:rsidR="00906778">
              <w:rPr>
                <w:bCs/>
                <w:i/>
                <w:iCs/>
              </w:rPr>
              <w:t>”</w:t>
            </w:r>
            <w:r w:rsidR="00906778" w:rsidRPr="007C0FB9">
              <w:rPr>
                <w:bCs/>
                <w:i/>
                <w:iCs/>
              </w:rPr>
              <w:t xml:space="preserve"> word processing program</w:t>
            </w:r>
          </w:p>
        </w:tc>
        <w:tc>
          <w:tcPr>
            <w:tcW w:w="4419" w:type="dxa"/>
            <w:shd w:val="clear" w:color="auto" w:fill="FFFFFF"/>
          </w:tcPr>
          <w:p w14:paraId="2F1441AB" w14:textId="77777777" w:rsidR="00906778" w:rsidRPr="00BA7CAD" w:rsidRDefault="00906778" w:rsidP="00BD27BE">
            <w:pPr>
              <w:spacing w:after="160"/>
              <w:rPr>
                <w:b/>
                <w:bCs/>
                <w:iCs/>
              </w:rPr>
            </w:pPr>
            <w:r w:rsidRPr="00BA7CAD">
              <w:rPr>
                <w:b/>
                <w:bCs/>
                <w:iCs/>
              </w:rPr>
              <w:t>Metinler üzerind</w:t>
            </w:r>
            <w:r>
              <w:rPr>
                <w:b/>
                <w:bCs/>
                <w:iCs/>
              </w:rPr>
              <w:t xml:space="preserve">e </w:t>
            </w:r>
            <w:r w:rsidRPr="00BA7CAD">
              <w:rPr>
                <w:b/>
                <w:bCs/>
                <w:iCs/>
              </w:rPr>
              <w:t>biçimlendirme bileşenlerini ve stilleri</w:t>
            </w:r>
            <w:r>
              <w:rPr>
                <w:b/>
                <w:bCs/>
                <w:iCs/>
              </w:rPr>
              <w:t xml:space="preserve"> </w:t>
            </w:r>
            <w:r w:rsidRPr="00BA7CAD">
              <w:rPr>
                <w:b/>
                <w:bCs/>
                <w:iCs/>
              </w:rPr>
              <w:t xml:space="preserve">kullanır. </w:t>
            </w:r>
          </w:p>
          <w:p w14:paraId="5FCDFCCB" w14:textId="37281563" w:rsidR="00906778" w:rsidRPr="00230032" w:rsidRDefault="00906778" w:rsidP="00906778">
            <w:pPr>
              <w:rPr>
                <w:i/>
                <w:iCs/>
              </w:rPr>
            </w:pPr>
            <w:r w:rsidRPr="00BA7CAD">
              <w:rPr>
                <w:i/>
              </w:rPr>
              <w:t>Uses formatting components and styles on text.</w:t>
            </w:r>
          </w:p>
        </w:tc>
      </w:tr>
      <w:tr w:rsidR="00906778" w:rsidRPr="00FA052B" w14:paraId="1C24F468" w14:textId="77777777" w:rsidTr="00FA052B">
        <w:trPr>
          <w:trHeight w:val="20"/>
        </w:trPr>
        <w:tc>
          <w:tcPr>
            <w:tcW w:w="1521" w:type="dxa"/>
            <w:vMerge/>
            <w:tcBorders>
              <w:left w:val="single" w:sz="8" w:space="0" w:color="auto"/>
              <w:right w:val="single" w:sz="4" w:space="0" w:color="auto"/>
            </w:tcBorders>
          </w:tcPr>
          <w:p w14:paraId="38C0180F"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3C67BDCF"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72E9772D"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018DF668"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3E32AD67"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3933160C" w14:textId="77777777" w:rsidR="00906778" w:rsidRPr="00FA052B" w:rsidRDefault="00906778" w:rsidP="00906778">
            <w:pPr>
              <w:spacing w:line="276" w:lineRule="auto"/>
              <w:jc w:val="center"/>
              <w:rPr>
                <w:b/>
              </w:rPr>
            </w:pPr>
          </w:p>
        </w:tc>
        <w:tc>
          <w:tcPr>
            <w:tcW w:w="859" w:type="dxa"/>
            <w:vMerge/>
            <w:shd w:val="clear" w:color="auto" w:fill="FFFFFF"/>
            <w:vAlign w:val="center"/>
          </w:tcPr>
          <w:p w14:paraId="77E19031" w14:textId="77777777" w:rsidR="00906778" w:rsidRPr="00FA052B" w:rsidRDefault="00906778" w:rsidP="00906778">
            <w:pPr>
              <w:spacing w:line="276" w:lineRule="auto"/>
              <w:jc w:val="center"/>
              <w:rPr>
                <w:b/>
              </w:rPr>
            </w:pPr>
          </w:p>
        </w:tc>
        <w:tc>
          <w:tcPr>
            <w:tcW w:w="3261" w:type="dxa"/>
            <w:shd w:val="clear" w:color="auto" w:fill="FFFFFF"/>
          </w:tcPr>
          <w:p w14:paraId="21058252" w14:textId="7E8E722F" w:rsidR="00906778" w:rsidRPr="00BA7CAD" w:rsidRDefault="00B44E41">
            <w:pPr>
              <w:numPr>
                <w:ilvl w:val="0"/>
                <w:numId w:val="20"/>
              </w:numPr>
              <w:spacing w:after="160"/>
              <w:rPr>
                <w:b/>
                <w:bCs/>
                <w:iCs/>
              </w:rPr>
            </w:pPr>
            <w:r>
              <w:rPr>
                <w:b/>
                <w:bCs/>
                <w:iCs/>
              </w:rPr>
              <w:t xml:space="preserve">  </w:t>
            </w:r>
            <w:r w:rsidR="00906778">
              <w:rPr>
                <w:b/>
                <w:bCs/>
                <w:iCs/>
              </w:rPr>
              <w:t>“</w:t>
            </w:r>
            <w:r w:rsidR="00906778" w:rsidRPr="00BA7CAD">
              <w:rPr>
                <w:b/>
                <w:bCs/>
                <w:iCs/>
              </w:rPr>
              <w:t>Word</w:t>
            </w:r>
            <w:r w:rsidR="00906778">
              <w:rPr>
                <w:b/>
                <w:bCs/>
                <w:iCs/>
              </w:rPr>
              <w:t>”</w:t>
            </w:r>
            <w:r w:rsidR="00906778" w:rsidRPr="00BA7CAD">
              <w:rPr>
                <w:b/>
                <w:bCs/>
                <w:iCs/>
              </w:rPr>
              <w:t xml:space="preserve"> kelime işlemci programı</w:t>
            </w:r>
            <w:r w:rsidR="00906778" w:rsidRPr="00BA7CAD">
              <w:rPr>
                <w:bCs/>
                <w:i/>
                <w:iCs/>
              </w:rPr>
              <w:t xml:space="preserve"> </w:t>
            </w:r>
          </w:p>
          <w:p w14:paraId="09D4AF30" w14:textId="5746574F" w:rsidR="00906778" w:rsidRPr="00FA052B" w:rsidRDefault="00B44E41" w:rsidP="00B44E41">
            <w:pPr>
              <w:spacing w:line="276" w:lineRule="auto"/>
              <w:contextualSpacing/>
              <w:rPr>
                <w:bCs/>
                <w:i/>
                <w:iCs/>
              </w:rPr>
            </w:pPr>
            <w:r>
              <w:rPr>
                <w:bCs/>
                <w:i/>
                <w:iCs/>
              </w:rPr>
              <w:lastRenderedPageBreak/>
              <w:t xml:space="preserve">10- </w:t>
            </w:r>
            <w:r w:rsidR="00906778">
              <w:rPr>
                <w:bCs/>
                <w:i/>
                <w:iCs/>
              </w:rPr>
              <w:t>“</w:t>
            </w:r>
            <w:r w:rsidR="00906778" w:rsidRPr="007C0FB9">
              <w:rPr>
                <w:bCs/>
                <w:i/>
                <w:iCs/>
              </w:rPr>
              <w:t>Word</w:t>
            </w:r>
            <w:r w:rsidR="00906778">
              <w:rPr>
                <w:bCs/>
                <w:i/>
                <w:iCs/>
              </w:rPr>
              <w:t>”</w:t>
            </w:r>
            <w:r w:rsidR="00906778" w:rsidRPr="007C0FB9">
              <w:rPr>
                <w:bCs/>
                <w:i/>
                <w:iCs/>
              </w:rPr>
              <w:t xml:space="preserve"> word processing program</w:t>
            </w:r>
          </w:p>
        </w:tc>
        <w:tc>
          <w:tcPr>
            <w:tcW w:w="4419" w:type="dxa"/>
            <w:shd w:val="clear" w:color="auto" w:fill="FFFFFF"/>
          </w:tcPr>
          <w:p w14:paraId="7F2661DC" w14:textId="77777777" w:rsidR="00906778" w:rsidRPr="00BA7CAD" w:rsidRDefault="00906778" w:rsidP="00BD27BE">
            <w:pPr>
              <w:spacing w:after="160"/>
              <w:rPr>
                <w:b/>
                <w:bCs/>
                <w:iCs/>
              </w:rPr>
            </w:pPr>
            <w:r w:rsidRPr="00BA7CAD">
              <w:rPr>
                <w:b/>
                <w:bCs/>
                <w:iCs/>
              </w:rPr>
              <w:lastRenderedPageBreak/>
              <w:t>Bir metne, tablo, resim, grafik  ekleme ve biçimlendirme gibi özellikleri kullanır.</w:t>
            </w:r>
          </w:p>
          <w:p w14:paraId="3501ABB4" w14:textId="7E8522C3" w:rsidR="00906778" w:rsidRPr="00230032" w:rsidRDefault="00906778" w:rsidP="00906778">
            <w:pPr>
              <w:rPr>
                <w:i/>
                <w:iCs/>
              </w:rPr>
            </w:pPr>
            <w:r w:rsidRPr="00BA7CAD">
              <w:rPr>
                <w:i/>
              </w:rPr>
              <w:lastRenderedPageBreak/>
              <w:t>Uses features such as adding and formatting tables, images, and graphics to text.</w:t>
            </w:r>
          </w:p>
        </w:tc>
      </w:tr>
      <w:tr w:rsidR="00906778" w:rsidRPr="00FA052B" w14:paraId="488B32AA" w14:textId="77777777" w:rsidTr="00FA052B">
        <w:trPr>
          <w:trHeight w:val="20"/>
        </w:trPr>
        <w:tc>
          <w:tcPr>
            <w:tcW w:w="1521" w:type="dxa"/>
            <w:vMerge/>
            <w:tcBorders>
              <w:left w:val="single" w:sz="8" w:space="0" w:color="auto"/>
              <w:right w:val="single" w:sz="4" w:space="0" w:color="auto"/>
            </w:tcBorders>
          </w:tcPr>
          <w:p w14:paraId="50C0EF5B"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14AB4B08"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0A6A24A3"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250C3392"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60231DE9"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3E3F647D" w14:textId="77777777" w:rsidR="00906778" w:rsidRPr="00FA052B" w:rsidRDefault="00906778" w:rsidP="00906778">
            <w:pPr>
              <w:spacing w:line="276" w:lineRule="auto"/>
              <w:jc w:val="center"/>
              <w:rPr>
                <w:b/>
              </w:rPr>
            </w:pPr>
          </w:p>
        </w:tc>
        <w:tc>
          <w:tcPr>
            <w:tcW w:w="859" w:type="dxa"/>
            <w:vMerge/>
            <w:shd w:val="clear" w:color="auto" w:fill="FFFFFF"/>
            <w:vAlign w:val="center"/>
          </w:tcPr>
          <w:p w14:paraId="20FED805" w14:textId="77777777" w:rsidR="00906778" w:rsidRPr="00FA052B" w:rsidRDefault="00906778" w:rsidP="00906778">
            <w:pPr>
              <w:spacing w:line="276" w:lineRule="auto"/>
              <w:jc w:val="center"/>
              <w:rPr>
                <w:b/>
              </w:rPr>
            </w:pPr>
          </w:p>
        </w:tc>
        <w:tc>
          <w:tcPr>
            <w:tcW w:w="3261" w:type="dxa"/>
            <w:shd w:val="clear" w:color="auto" w:fill="FFFFFF"/>
          </w:tcPr>
          <w:p w14:paraId="3E264B9A" w14:textId="00989B67" w:rsidR="00906778" w:rsidRPr="00BA7CAD" w:rsidRDefault="00B44E41">
            <w:pPr>
              <w:numPr>
                <w:ilvl w:val="0"/>
                <w:numId w:val="21"/>
              </w:numPr>
              <w:spacing w:after="160"/>
              <w:rPr>
                <w:b/>
                <w:bCs/>
                <w:iCs/>
              </w:rPr>
            </w:pPr>
            <w:r>
              <w:rPr>
                <w:b/>
                <w:bCs/>
                <w:iCs/>
              </w:rPr>
              <w:t xml:space="preserve">  </w:t>
            </w:r>
            <w:r w:rsidR="00906778">
              <w:rPr>
                <w:b/>
                <w:bCs/>
                <w:iCs/>
              </w:rPr>
              <w:t>“</w:t>
            </w:r>
            <w:r w:rsidR="00906778" w:rsidRPr="00BA7CAD">
              <w:rPr>
                <w:b/>
                <w:bCs/>
                <w:iCs/>
              </w:rPr>
              <w:t>Word</w:t>
            </w:r>
            <w:r w:rsidR="00906778">
              <w:rPr>
                <w:b/>
                <w:bCs/>
                <w:iCs/>
              </w:rPr>
              <w:t>”</w:t>
            </w:r>
            <w:r w:rsidR="00906778" w:rsidRPr="00BA7CAD">
              <w:rPr>
                <w:b/>
                <w:bCs/>
                <w:iCs/>
              </w:rPr>
              <w:t xml:space="preserve"> kelime işlemci programı</w:t>
            </w:r>
            <w:r w:rsidR="00906778" w:rsidRPr="00BA7CAD">
              <w:rPr>
                <w:bCs/>
                <w:i/>
                <w:iCs/>
              </w:rPr>
              <w:t xml:space="preserve"> </w:t>
            </w:r>
          </w:p>
          <w:p w14:paraId="23AACD46" w14:textId="43353AE4" w:rsidR="00906778" w:rsidRPr="00FA052B" w:rsidRDefault="00B44E41" w:rsidP="00B44E41">
            <w:pPr>
              <w:spacing w:line="276" w:lineRule="auto"/>
              <w:contextualSpacing/>
              <w:rPr>
                <w:bCs/>
                <w:i/>
                <w:iCs/>
              </w:rPr>
            </w:pPr>
            <w:r>
              <w:rPr>
                <w:bCs/>
                <w:i/>
                <w:iCs/>
              </w:rPr>
              <w:t xml:space="preserve">11- </w:t>
            </w:r>
            <w:r w:rsidR="00906778">
              <w:rPr>
                <w:bCs/>
                <w:i/>
                <w:iCs/>
              </w:rPr>
              <w:t>“</w:t>
            </w:r>
            <w:r w:rsidR="00906778" w:rsidRPr="007C0FB9">
              <w:rPr>
                <w:bCs/>
                <w:i/>
                <w:iCs/>
              </w:rPr>
              <w:t>Word</w:t>
            </w:r>
            <w:r w:rsidR="00906778">
              <w:rPr>
                <w:bCs/>
                <w:i/>
                <w:iCs/>
              </w:rPr>
              <w:t>”</w:t>
            </w:r>
            <w:r w:rsidR="00906778" w:rsidRPr="007C0FB9">
              <w:rPr>
                <w:bCs/>
                <w:i/>
                <w:iCs/>
              </w:rPr>
              <w:t xml:space="preserve"> word processing program</w:t>
            </w:r>
          </w:p>
        </w:tc>
        <w:tc>
          <w:tcPr>
            <w:tcW w:w="4419" w:type="dxa"/>
            <w:shd w:val="clear" w:color="auto" w:fill="FFFFFF"/>
          </w:tcPr>
          <w:p w14:paraId="54219A7E" w14:textId="77777777" w:rsidR="00906778" w:rsidRPr="00BA7CAD" w:rsidRDefault="00906778" w:rsidP="00BD27BE">
            <w:pPr>
              <w:spacing w:after="160"/>
              <w:rPr>
                <w:b/>
                <w:bCs/>
                <w:iCs/>
              </w:rPr>
            </w:pPr>
            <w:r w:rsidRPr="00BA7CAD">
              <w:rPr>
                <w:b/>
                <w:bCs/>
                <w:iCs/>
              </w:rPr>
              <w:t>Belgede arama, değiştirme, seçme  ve düzenleme işlemlerini gerçekleştirir.</w:t>
            </w:r>
          </w:p>
          <w:p w14:paraId="73CADCF2" w14:textId="2830AFB6" w:rsidR="00906778" w:rsidRPr="00230032" w:rsidRDefault="00906778" w:rsidP="00906778">
            <w:pPr>
              <w:rPr>
                <w:i/>
                <w:iCs/>
              </w:rPr>
            </w:pPr>
            <w:r w:rsidRPr="00BA7CAD">
              <w:rPr>
                <w:i/>
              </w:rPr>
              <w:t>Performs searching, changing, selecting and editing operations in the document.</w:t>
            </w:r>
          </w:p>
        </w:tc>
      </w:tr>
      <w:tr w:rsidR="00906778" w:rsidRPr="00FA052B" w14:paraId="4307A757" w14:textId="77777777" w:rsidTr="00FA052B">
        <w:trPr>
          <w:trHeight w:val="90"/>
        </w:trPr>
        <w:tc>
          <w:tcPr>
            <w:tcW w:w="1521" w:type="dxa"/>
            <w:vMerge/>
            <w:tcBorders>
              <w:left w:val="single" w:sz="8" w:space="0" w:color="auto"/>
              <w:right w:val="single" w:sz="4" w:space="0" w:color="auto"/>
            </w:tcBorders>
          </w:tcPr>
          <w:p w14:paraId="1F237C40"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2F626A95"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6D9FACF8"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21BB93F1"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3427431E"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6146A313" w14:textId="77777777" w:rsidR="00906778" w:rsidRPr="00FA052B" w:rsidRDefault="00906778" w:rsidP="00906778">
            <w:pPr>
              <w:spacing w:line="276" w:lineRule="auto"/>
              <w:jc w:val="center"/>
              <w:rPr>
                <w:b/>
              </w:rPr>
            </w:pPr>
          </w:p>
        </w:tc>
        <w:tc>
          <w:tcPr>
            <w:tcW w:w="859" w:type="dxa"/>
            <w:vMerge/>
            <w:shd w:val="clear" w:color="auto" w:fill="FFFFFF"/>
            <w:vAlign w:val="center"/>
          </w:tcPr>
          <w:p w14:paraId="6DEAED30" w14:textId="77777777" w:rsidR="00906778" w:rsidRPr="00FA052B" w:rsidRDefault="00906778" w:rsidP="00906778">
            <w:pPr>
              <w:spacing w:line="276" w:lineRule="auto"/>
              <w:jc w:val="center"/>
              <w:rPr>
                <w:b/>
              </w:rPr>
            </w:pPr>
          </w:p>
        </w:tc>
        <w:tc>
          <w:tcPr>
            <w:tcW w:w="3261" w:type="dxa"/>
            <w:shd w:val="clear" w:color="auto" w:fill="FFFFFF"/>
          </w:tcPr>
          <w:p w14:paraId="7D105B14" w14:textId="70883D83" w:rsidR="00906778" w:rsidRPr="00BA7CAD" w:rsidRDefault="00B44E41">
            <w:pPr>
              <w:numPr>
                <w:ilvl w:val="0"/>
                <w:numId w:val="22"/>
              </w:numPr>
              <w:spacing w:after="160"/>
              <w:rPr>
                <w:b/>
                <w:bCs/>
                <w:iCs/>
              </w:rPr>
            </w:pPr>
            <w:r>
              <w:rPr>
                <w:b/>
                <w:bCs/>
                <w:iCs/>
              </w:rPr>
              <w:t xml:space="preserve">   </w:t>
            </w:r>
            <w:r w:rsidR="00906778" w:rsidRPr="00BA7CAD">
              <w:rPr>
                <w:b/>
                <w:bCs/>
                <w:iCs/>
              </w:rPr>
              <w:t>Excel hesaplama tablosu</w:t>
            </w:r>
            <w:r w:rsidR="00906778" w:rsidRPr="00BA7CAD">
              <w:rPr>
                <w:i/>
              </w:rPr>
              <w:t xml:space="preserve"> </w:t>
            </w:r>
          </w:p>
          <w:p w14:paraId="7D406005" w14:textId="35ACAC72" w:rsidR="00906778" w:rsidRPr="00FA052B" w:rsidRDefault="00B44E41" w:rsidP="00B44E41">
            <w:pPr>
              <w:spacing w:line="276" w:lineRule="auto"/>
              <w:contextualSpacing/>
              <w:rPr>
                <w:bCs/>
                <w:i/>
                <w:iCs/>
              </w:rPr>
            </w:pPr>
            <w:r>
              <w:rPr>
                <w:i/>
              </w:rPr>
              <w:t xml:space="preserve">12-   </w:t>
            </w:r>
            <w:r w:rsidR="00906778" w:rsidRPr="003142CA">
              <w:rPr>
                <w:i/>
              </w:rPr>
              <w:t>Excel calculation table</w:t>
            </w:r>
          </w:p>
        </w:tc>
        <w:tc>
          <w:tcPr>
            <w:tcW w:w="4419" w:type="dxa"/>
            <w:shd w:val="clear" w:color="auto" w:fill="FFFFFF"/>
          </w:tcPr>
          <w:p w14:paraId="091A9693" w14:textId="77777777" w:rsidR="00906778" w:rsidRPr="00BA7CAD" w:rsidRDefault="00906778" w:rsidP="00BD27BE">
            <w:pPr>
              <w:spacing w:after="160"/>
              <w:rPr>
                <w:b/>
                <w:bCs/>
                <w:iCs/>
              </w:rPr>
            </w:pPr>
            <w:r w:rsidRPr="00BA7CAD">
              <w:rPr>
                <w:b/>
                <w:bCs/>
                <w:iCs/>
              </w:rPr>
              <w:t>Excel 2016'nın şerit yapılarının kullanımını açıklar.</w:t>
            </w:r>
          </w:p>
          <w:p w14:paraId="78CF47EF" w14:textId="5C0F2AF1" w:rsidR="00906778" w:rsidRPr="00230032" w:rsidRDefault="00906778" w:rsidP="00906778">
            <w:pPr>
              <w:rPr>
                <w:i/>
                <w:iCs/>
              </w:rPr>
            </w:pPr>
            <w:r w:rsidRPr="00BA7CAD">
              <w:rPr>
                <w:i/>
              </w:rPr>
              <w:t>Explains the use of Excel 2016's ribbon structures.</w:t>
            </w:r>
          </w:p>
        </w:tc>
      </w:tr>
      <w:tr w:rsidR="00906778" w:rsidRPr="00FA052B" w14:paraId="0625535D" w14:textId="77777777" w:rsidTr="00FA052B">
        <w:trPr>
          <w:trHeight w:val="90"/>
        </w:trPr>
        <w:tc>
          <w:tcPr>
            <w:tcW w:w="1521" w:type="dxa"/>
            <w:vMerge/>
            <w:tcBorders>
              <w:left w:val="single" w:sz="8" w:space="0" w:color="auto"/>
              <w:right w:val="single" w:sz="4" w:space="0" w:color="auto"/>
            </w:tcBorders>
          </w:tcPr>
          <w:p w14:paraId="17AB96D7"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2CC66E9A"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538DE223"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05292A8A"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1751B119"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3403D211" w14:textId="77777777" w:rsidR="00906778" w:rsidRPr="00FA052B" w:rsidRDefault="00906778" w:rsidP="00906778">
            <w:pPr>
              <w:spacing w:line="276" w:lineRule="auto"/>
              <w:jc w:val="center"/>
              <w:rPr>
                <w:b/>
              </w:rPr>
            </w:pPr>
          </w:p>
        </w:tc>
        <w:tc>
          <w:tcPr>
            <w:tcW w:w="859" w:type="dxa"/>
            <w:vMerge/>
            <w:shd w:val="clear" w:color="auto" w:fill="FFFFFF"/>
            <w:vAlign w:val="center"/>
          </w:tcPr>
          <w:p w14:paraId="119EA2AE" w14:textId="77777777" w:rsidR="00906778" w:rsidRPr="00FA052B" w:rsidRDefault="00906778" w:rsidP="00906778">
            <w:pPr>
              <w:spacing w:line="276" w:lineRule="auto"/>
              <w:jc w:val="center"/>
              <w:rPr>
                <w:b/>
              </w:rPr>
            </w:pPr>
          </w:p>
        </w:tc>
        <w:tc>
          <w:tcPr>
            <w:tcW w:w="3261" w:type="dxa"/>
            <w:shd w:val="clear" w:color="auto" w:fill="FFFFFF"/>
          </w:tcPr>
          <w:p w14:paraId="107C62E0" w14:textId="2A555BC3" w:rsidR="00906778" w:rsidRPr="00BA7CAD" w:rsidRDefault="00B44E41">
            <w:pPr>
              <w:numPr>
                <w:ilvl w:val="0"/>
                <w:numId w:val="23"/>
              </w:numPr>
              <w:spacing w:after="160"/>
              <w:rPr>
                <w:b/>
                <w:bCs/>
                <w:iCs/>
              </w:rPr>
            </w:pPr>
            <w:r>
              <w:rPr>
                <w:b/>
                <w:bCs/>
                <w:iCs/>
              </w:rPr>
              <w:t xml:space="preserve">   </w:t>
            </w:r>
            <w:r w:rsidR="00906778" w:rsidRPr="00BA7CAD">
              <w:rPr>
                <w:b/>
                <w:bCs/>
                <w:iCs/>
              </w:rPr>
              <w:t>Excel hesaplama tablosu</w:t>
            </w:r>
          </w:p>
          <w:p w14:paraId="0D66137B" w14:textId="1EDD56CF" w:rsidR="00906778" w:rsidRPr="00FA052B" w:rsidRDefault="00B44E41" w:rsidP="00B44E41">
            <w:pPr>
              <w:spacing w:line="276" w:lineRule="auto"/>
              <w:contextualSpacing/>
              <w:rPr>
                <w:bCs/>
                <w:i/>
                <w:iCs/>
              </w:rPr>
            </w:pPr>
            <w:r>
              <w:rPr>
                <w:bCs/>
                <w:i/>
                <w:iCs/>
              </w:rPr>
              <w:t xml:space="preserve">13-    </w:t>
            </w:r>
            <w:r w:rsidR="00906778" w:rsidRPr="003142CA">
              <w:rPr>
                <w:bCs/>
                <w:i/>
                <w:iCs/>
              </w:rPr>
              <w:t>Excel calculation table</w:t>
            </w:r>
          </w:p>
        </w:tc>
        <w:tc>
          <w:tcPr>
            <w:tcW w:w="4419" w:type="dxa"/>
            <w:shd w:val="clear" w:color="auto" w:fill="FFFFFF"/>
          </w:tcPr>
          <w:p w14:paraId="74DA3CB4" w14:textId="77777777" w:rsidR="00906778" w:rsidRPr="00BA7CAD" w:rsidRDefault="00906778" w:rsidP="00BD27BE">
            <w:pPr>
              <w:spacing w:after="160"/>
              <w:rPr>
                <w:b/>
                <w:bCs/>
                <w:iCs/>
              </w:rPr>
            </w:pPr>
            <w:r w:rsidRPr="00BA7CAD">
              <w:rPr>
                <w:b/>
                <w:bCs/>
                <w:iCs/>
              </w:rPr>
              <w:t>Formül yazma, fonksiyon oluşturma ve otomatik doldurma gibi işlemleri gerçekleştirir.</w:t>
            </w:r>
          </w:p>
          <w:p w14:paraId="225DDE49" w14:textId="7357C97D" w:rsidR="00906778" w:rsidRPr="00230032" w:rsidRDefault="00906778" w:rsidP="00906778">
            <w:pPr>
              <w:rPr>
                <w:i/>
                <w:iCs/>
              </w:rPr>
            </w:pPr>
            <w:r w:rsidRPr="00BA7CAD">
              <w:rPr>
                <w:i/>
              </w:rPr>
              <w:t>Performs operations such as writing formulas, creating functions and auto-filling.</w:t>
            </w:r>
          </w:p>
        </w:tc>
      </w:tr>
      <w:tr w:rsidR="00906778" w:rsidRPr="00FA052B" w14:paraId="35EEE3FD" w14:textId="77777777" w:rsidTr="00FA052B">
        <w:trPr>
          <w:trHeight w:val="90"/>
        </w:trPr>
        <w:tc>
          <w:tcPr>
            <w:tcW w:w="1521" w:type="dxa"/>
            <w:vMerge/>
            <w:tcBorders>
              <w:left w:val="single" w:sz="8" w:space="0" w:color="auto"/>
              <w:bottom w:val="single" w:sz="4" w:space="0" w:color="auto"/>
              <w:right w:val="single" w:sz="4" w:space="0" w:color="auto"/>
            </w:tcBorders>
          </w:tcPr>
          <w:p w14:paraId="60FBDD24" w14:textId="77777777" w:rsidR="00906778" w:rsidRPr="00FA052B" w:rsidRDefault="00906778" w:rsidP="00906778">
            <w:pPr>
              <w:spacing w:line="276" w:lineRule="auto"/>
              <w:jc w:val="center"/>
              <w:rPr>
                <w:b/>
              </w:rPr>
            </w:pPr>
          </w:p>
        </w:tc>
        <w:tc>
          <w:tcPr>
            <w:tcW w:w="2976" w:type="dxa"/>
            <w:vMerge/>
            <w:tcBorders>
              <w:left w:val="nil"/>
              <w:bottom w:val="single" w:sz="4" w:space="0" w:color="auto"/>
              <w:right w:val="single" w:sz="4" w:space="0" w:color="auto"/>
            </w:tcBorders>
          </w:tcPr>
          <w:p w14:paraId="395F9D6C" w14:textId="77777777" w:rsidR="00906778" w:rsidRPr="00FA052B" w:rsidRDefault="00906778" w:rsidP="00906778">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24270EEE" w14:textId="77777777" w:rsidR="00906778" w:rsidRPr="00FA052B" w:rsidRDefault="00906778" w:rsidP="00906778">
            <w:pPr>
              <w:spacing w:line="276" w:lineRule="auto"/>
              <w:jc w:val="center"/>
              <w:rPr>
                <w:b/>
              </w:rPr>
            </w:pPr>
          </w:p>
        </w:tc>
        <w:tc>
          <w:tcPr>
            <w:tcW w:w="567" w:type="dxa"/>
            <w:vMerge/>
            <w:tcBorders>
              <w:left w:val="nil"/>
              <w:bottom w:val="single" w:sz="4" w:space="0" w:color="auto"/>
              <w:right w:val="single" w:sz="4" w:space="0" w:color="auto"/>
            </w:tcBorders>
          </w:tcPr>
          <w:p w14:paraId="09747A02" w14:textId="77777777" w:rsidR="00906778" w:rsidRPr="00FA052B" w:rsidRDefault="00906778" w:rsidP="00906778">
            <w:pPr>
              <w:spacing w:line="276" w:lineRule="auto"/>
              <w:jc w:val="center"/>
              <w:rPr>
                <w:b/>
              </w:rPr>
            </w:pPr>
          </w:p>
        </w:tc>
        <w:tc>
          <w:tcPr>
            <w:tcW w:w="567" w:type="dxa"/>
            <w:vMerge/>
            <w:tcBorders>
              <w:left w:val="nil"/>
              <w:bottom w:val="single" w:sz="4" w:space="0" w:color="auto"/>
              <w:right w:val="single" w:sz="4" w:space="0" w:color="auto"/>
            </w:tcBorders>
          </w:tcPr>
          <w:p w14:paraId="54796562" w14:textId="77777777" w:rsidR="00906778" w:rsidRPr="00FA052B" w:rsidRDefault="00906778" w:rsidP="00906778">
            <w:pPr>
              <w:spacing w:line="276" w:lineRule="auto"/>
              <w:jc w:val="center"/>
              <w:rPr>
                <w:b/>
              </w:rPr>
            </w:pPr>
          </w:p>
        </w:tc>
        <w:tc>
          <w:tcPr>
            <w:tcW w:w="567" w:type="dxa"/>
            <w:vMerge/>
            <w:tcBorders>
              <w:left w:val="nil"/>
              <w:bottom w:val="single" w:sz="4" w:space="0" w:color="auto"/>
              <w:right w:val="single" w:sz="8" w:space="0" w:color="auto"/>
            </w:tcBorders>
          </w:tcPr>
          <w:p w14:paraId="50334574" w14:textId="77777777" w:rsidR="00906778" w:rsidRPr="00FA052B" w:rsidRDefault="00906778" w:rsidP="00906778">
            <w:pPr>
              <w:spacing w:line="276" w:lineRule="auto"/>
              <w:jc w:val="center"/>
              <w:rPr>
                <w:b/>
              </w:rPr>
            </w:pPr>
          </w:p>
        </w:tc>
        <w:tc>
          <w:tcPr>
            <w:tcW w:w="859" w:type="dxa"/>
            <w:vMerge/>
            <w:shd w:val="clear" w:color="auto" w:fill="FFFFFF"/>
            <w:vAlign w:val="center"/>
          </w:tcPr>
          <w:p w14:paraId="59FC5FB6" w14:textId="77777777" w:rsidR="00906778" w:rsidRPr="00FA052B" w:rsidRDefault="00906778" w:rsidP="00906778">
            <w:pPr>
              <w:spacing w:line="276" w:lineRule="auto"/>
              <w:jc w:val="center"/>
              <w:rPr>
                <w:b/>
              </w:rPr>
            </w:pPr>
          </w:p>
        </w:tc>
        <w:tc>
          <w:tcPr>
            <w:tcW w:w="3261" w:type="dxa"/>
            <w:shd w:val="clear" w:color="auto" w:fill="FFFFFF"/>
          </w:tcPr>
          <w:p w14:paraId="7D584B79" w14:textId="3C6073F2" w:rsidR="00906778" w:rsidRPr="00BA7CAD" w:rsidRDefault="00B44E41">
            <w:pPr>
              <w:numPr>
                <w:ilvl w:val="0"/>
                <w:numId w:val="24"/>
              </w:numPr>
              <w:spacing w:after="160"/>
              <w:rPr>
                <w:b/>
                <w:bCs/>
                <w:iCs/>
              </w:rPr>
            </w:pPr>
            <w:r>
              <w:rPr>
                <w:b/>
                <w:bCs/>
                <w:iCs/>
              </w:rPr>
              <w:t xml:space="preserve">   </w:t>
            </w:r>
            <w:r w:rsidR="00906778" w:rsidRPr="00BA7CAD">
              <w:rPr>
                <w:b/>
                <w:bCs/>
                <w:iCs/>
              </w:rPr>
              <w:t>Excel hesaplama tablosu</w:t>
            </w:r>
            <w:r w:rsidR="00906778" w:rsidRPr="00BA7CAD">
              <w:rPr>
                <w:bCs/>
                <w:i/>
                <w:iCs/>
              </w:rPr>
              <w:t xml:space="preserve"> </w:t>
            </w:r>
          </w:p>
          <w:p w14:paraId="48CAB59D" w14:textId="16C6524D" w:rsidR="00906778" w:rsidRPr="00FA052B" w:rsidRDefault="00B44E41" w:rsidP="00B44E41">
            <w:pPr>
              <w:spacing w:line="276" w:lineRule="auto"/>
              <w:contextualSpacing/>
              <w:rPr>
                <w:bCs/>
                <w:i/>
                <w:iCs/>
              </w:rPr>
            </w:pPr>
            <w:r>
              <w:rPr>
                <w:bCs/>
                <w:i/>
                <w:iCs/>
              </w:rPr>
              <w:t xml:space="preserve">14-    </w:t>
            </w:r>
            <w:r w:rsidR="00906778" w:rsidRPr="003142CA">
              <w:rPr>
                <w:bCs/>
                <w:i/>
                <w:iCs/>
              </w:rPr>
              <w:t>Excel calculation table</w:t>
            </w:r>
          </w:p>
        </w:tc>
        <w:tc>
          <w:tcPr>
            <w:tcW w:w="4419" w:type="dxa"/>
            <w:shd w:val="clear" w:color="auto" w:fill="FFFFFF"/>
          </w:tcPr>
          <w:p w14:paraId="3EC2012C" w14:textId="77777777" w:rsidR="00906778" w:rsidRPr="00BA7CAD" w:rsidRDefault="00906778" w:rsidP="00906778">
            <w:pPr>
              <w:spacing w:after="160"/>
              <w:ind w:left="284"/>
              <w:rPr>
                <w:b/>
                <w:bCs/>
                <w:iCs/>
              </w:rPr>
            </w:pPr>
            <w:r w:rsidRPr="00BA7CAD">
              <w:rPr>
                <w:b/>
                <w:bCs/>
                <w:iCs/>
              </w:rPr>
              <w:t>Excel'deki verilerin sıralanmasını, filtrelenmesini ve grafiklerle gösterilmesini gerçekleştirir.</w:t>
            </w:r>
          </w:p>
          <w:p w14:paraId="383A76DE" w14:textId="33B3CA2E" w:rsidR="00906778" w:rsidRPr="00F675D0" w:rsidRDefault="00906778" w:rsidP="00906778">
            <w:pPr>
              <w:rPr>
                <w:i/>
                <w:iCs/>
              </w:rPr>
            </w:pPr>
            <w:r w:rsidRPr="00BA7CAD">
              <w:rPr>
                <w:i/>
              </w:rPr>
              <w:t>Performs sorting, filtering and graphical display of data in Excel.</w:t>
            </w:r>
          </w:p>
        </w:tc>
      </w:tr>
      <w:tr w:rsidR="00906778" w:rsidRPr="00FA052B" w14:paraId="13AB761E" w14:textId="77777777" w:rsidTr="00EB58C5">
        <w:trPr>
          <w:trHeight w:val="185"/>
        </w:trPr>
        <w:tc>
          <w:tcPr>
            <w:tcW w:w="1521" w:type="dxa"/>
            <w:vMerge w:val="restart"/>
            <w:tcBorders>
              <w:top w:val="nil"/>
              <w:left w:val="single" w:sz="8" w:space="0" w:color="auto"/>
              <w:right w:val="single" w:sz="4" w:space="0" w:color="auto"/>
            </w:tcBorders>
            <w:vAlign w:val="center"/>
          </w:tcPr>
          <w:p w14:paraId="28AD2360" w14:textId="765BEB38" w:rsidR="00906778" w:rsidRPr="00FA052B" w:rsidRDefault="00906778" w:rsidP="00906778">
            <w:pPr>
              <w:spacing w:line="276" w:lineRule="auto"/>
              <w:jc w:val="center"/>
            </w:pPr>
            <w:r w:rsidRPr="00BA7CAD">
              <w:rPr>
                <w:b/>
                <w:bCs/>
              </w:rPr>
              <w:t>212011103</w:t>
            </w:r>
          </w:p>
        </w:tc>
        <w:tc>
          <w:tcPr>
            <w:tcW w:w="2976" w:type="dxa"/>
            <w:vMerge w:val="restart"/>
            <w:tcBorders>
              <w:top w:val="nil"/>
              <w:left w:val="nil"/>
              <w:right w:val="single" w:sz="4" w:space="0" w:color="auto"/>
            </w:tcBorders>
            <w:vAlign w:val="center"/>
          </w:tcPr>
          <w:p w14:paraId="3FB9F467" w14:textId="77777777" w:rsidR="00906778" w:rsidRPr="00BA7CAD" w:rsidRDefault="00906778" w:rsidP="00906778">
            <w:pPr>
              <w:spacing w:after="160"/>
              <w:ind w:left="284"/>
              <w:jc w:val="center"/>
              <w:rPr>
                <w:b/>
              </w:rPr>
            </w:pPr>
            <w:r w:rsidRPr="00BA7CAD">
              <w:rPr>
                <w:b/>
              </w:rPr>
              <w:t>Genel Fizik I</w:t>
            </w:r>
          </w:p>
          <w:p w14:paraId="59A65FBC" w14:textId="5DD24483" w:rsidR="00906778" w:rsidRPr="00FA052B" w:rsidRDefault="002076EA" w:rsidP="00906778">
            <w:pPr>
              <w:spacing w:line="276" w:lineRule="auto"/>
            </w:pPr>
            <w:r>
              <w:rPr>
                <w:i/>
              </w:rPr>
              <w:t xml:space="preserve">          </w:t>
            </w:r>
            <w:r w:rsidR="00906778" w:rsidRPr="00BA7CAD">
              <w:rPr>
                <w:i/>
              </w:rPr>
              <w:t>General Physics I</w:t>
            </w:r>
          </w:p>
        </w:tc>
        <w:tc>
          <w:tcPr>
            <w:tcW w:w="567" w:type="dxa"/>
            <w:vMerge w:val="restart"/>
            <w:tcBorders>
              <w:top w:val="nil"/>
              <w:left w:val="nil"/>
              <w:right w:val="single" w:sz="4" w:space="0" w:color="auto"/>
            </w:tcBorders>
            <w:vAlign w:val="center"/>
          </w:tcPr>
          <w:p w14:paraId="5EB3A216" w14:textId="24EEB62B" w:rsidR="00906778" w:rsidRPr="00FA052B" w:rsidRDefault="00906778" w:rsidP="00906778">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2C5E0A53" w14:textId="52E2C9FE" w:rsidR="00906778" w:rsidRPr="00FA052B" w:rsidRDefault="00906778" w:rsidP="00906778">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2EBECDF2" w14:textId="0453C220" w:rsidR="00906778" w:rsidRPr="00FA052B" w:rsidRDefault="00906778" w:rsidP="00906778">
            <w:pPr>
              <w:spacing w:line="276" w:lineRule="auto"/>
              <w:jc w:val="center"/>
            </w:pPr>
            <w:r w:rsidRPr="00BA7CAD">
              <w:rPr>
                <w:b/>
                <w:bCs/>
              </w:rPr>
              <w:t>3</w:t>
            </w:r>
          </w:p>
        </w:tc>
        <w:tc>
          <w:tcPr>
            <w:tcW w:w="567" w:type="dxa"/>
            <w:vMerge w:val="restart"/>
            <w:tcBorders>
              <w:top w:val="nil"/>
              <w:left w:val="nil"/>
              <w:right w:val="single" w:sz="8" w:space="0" w:color="auto"/>
            </w:tcBorders>
            <w:vAlign w:val="center"/>
          </w:tcPr>
          <w:p w14:paraId="68EF94CE" w14:textId="03AAA777" w:rsidR="00906778" w:rsidRPr="00FA052B" w:rsidRDefault="00906778" w:rsidP="00906778">
            <w:pPr>
              <w:spacing w:line="276" w:lineRule="auto"/>
              <w:jc w:val="center"/>
            </w:pPr>
            <w:r w:rsidRPr="00BA7CAD">
              <w:rPr>
                <w:b/>
                <w:bCs/>
              </w:rPr>
              <w:t>5</w:t>
            </w:r>
          </w:p>
        </w:tc>
        <w:tc>
          <w:tcPr>
            <w:tcW w:w="859" w:type="dxa"/>
            <w:vMerge w:val="restart"/>
            <w:shd w:val="clear" w:color="auto" w:fill="FFFFFF"/>
            <w:vAlign w:val="center"/>
          </w:tcPr>
          <w:p w14:paraId="4A2C7F26" w14:textId="77777777" w:rsidR="00906778" w:rsidRPr="00FA052B" w:rsidRDefault="00906778" w:rsidP="00906778">
            <w:pPr>
              <w:spacing w:line="276" w:lineRule="auto"/>
              <w:jc w:val="center"/>
              <w:rPr>
                <w:b/>
              </w:rPr>
            </w:pPr>
            <w:r w:rsidRPr="00FA052B">
              <w:rPr>
                <w:b/>
              </w:rPr>
              <w:t>Z</w:t>
            </w:r>
          </w:p>
          <w:p w14:paraId="2816A641" w14:textId="77777777" w:rsidR="00906778" w:rsidRPr="00FA052B" w:rsidRDefault="00906778" w:rsidP="00906778">
            <w:pPr>
              <w:spacing w:line="276" w:lineRule="auto"/>
              <w:jc w:val="center"/>
              <w:rPr>
                <w:i/>
              </w:rPr>
            </w:pPr>
            <w:r w:rsidRPr="00FA052B">
              <w:rPr>
                <w:i/>
              </w:rPr>
              <w:t>C</w:t>
            </w:r>
          </w:p>
        </w:tc>
        <w:tc>
          <w:tcPr>
            <w:tcW w:w="7680" w:type="dxa"/>
            <w:gridSpan w:val="2"/>
            <w:shd w:val="clear" w:color="auto" w:fill="FFFFFF"/>
          </w:tcPr>
          <w:p w14:paraId="07F4D01A" w14:textId="77777777" w:rsidR="00906778" w:rsidRPr="00FA052B" w:rsidRDefault="00906778" w:rsidP="00906778">
            <w:pPr>
              <w:spacing w:line="240" w:lineRule="auto"/>
              <w:jc w:val="center"/>
              <w:rPr>
                <w:b/>
                <w:bCs/>
              </w:rPr>
            </w:pPr>
            <w:r w:rsidRPr="00FA052B">
              <w:rPr>
                <w:b/>
                <w:bCs/>
              </w:rPr>
              <w:t>Amaç</w:t>
            </w:r>
          </w:p>
          <w:p w14:paraId="55E029AB" w14:textId="77777777" w:rsidR="00906778" w:rsidRPr="00FA052B" w:rsidRDefault="00906778" w:rsidP="00906778">
            <w:pPr>
              <w:spacing w:line="240" w:lineRule="auto"/>
              <w:jc w:val="center"/>
              <w:rPr>
                <w:b/>
                <w:bCs/>
              </w:rPr>
            </w:pPr>
            <w:r w:rsidRPr="00FA052B">
              <w:rPr>
                <w:i/>
              </w:rPr>
              <w:t>Aim of Course</w:t>
            </w:r>
          </w:p>
        </w:tc>
      </w:tr>
      <w:tr w:rsidR="00FA052B" w:rsidRPr="00FA052B" w14:paraId="261B2EA2" w14:textId="77777777" w:rsidTr="00FA052B">
        <w:trPr>
          <w:trHeight w:val="185"/>
        </w:trPr>
        <w:tc>
          <w:tcPr>
            <w:tcW w:w="1521" w:type="dxa"/>
            <w:vMerge/>
            <w:tcBorders>
              <w:left w:val="single" w:sz="8" w:space="0" w:color="auto"/>
              <w:right w:val="single" w:sz="4" w:space="0" w:color="auto"/>
            </w:tcBorders>
          </w:tcPr>
          <w:p w14:paraId="33DF0D14"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0F058A3E"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6295150F"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0C55C48F"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516248D6"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42911DFF" w14:textId="77777777" w:rsidR="00FA052B" w:rsidRPr="00FA052B" w:rsidRDefault="00FA052B" w:rsidP="00FA052B">
            <w:pPr>
              <w:spacing w:line="276" w:lineRule="auto"/>
              <w:jc w:val="center"/>
              <w:rPr>
                <w:b/>
              </w:rPr>
            </w:pPr>
          </w:p>
        </w:tc>
        <w:tc>
          <w:tcPr>
            <w:tcW w:w="859" w:type="dxa"/>
            <w:vMerge/>
            <w:shd w:val="clear" w:color="auto" w:fill="FFFFFF"/>
            <w:vAlign w:val="center"/>
          </w:tcPr>
          <w:p w14:paraId="54389AD3" w14:textId="77777777" w:rsidR="00FA052B" w:rsidRPr="00FA052B" w:rsidRDefault="00FA052B" w:rsidP="00FA052B">
            <w:pPr>
              <w:spacing w:line="276" w:lineRule="auto"/>
              <w:jc w:val="center"/>
              <w:rPr>
                <w:b/>
              </w:rPr>
            </w:pPr>
          </w:p>
        </w:tc>
        <w:tc>
          <w:tcPr>
            <w:tcW w:w="7680" w:type="dxa"/>
            <w:gridSpan w:val="2"/>
            <w:shd w:val="clear" w:color="auto" w:fill="FFFFFF"/>
          </w:tcPr>
          <w:p w14:paraId="35C112C8" w14:textId="35D06C57" w:rsidR="00906778" w:rsidRPr="00BA7CAD" w:rsidRDefault="00906778" w:rsidP="00906778">
            <w:pPr>
              <w:spacing w:after="160"/>
              <w:rPr>
                <w:b/>
                <w:bCs/>
                <w:iCs/>
              </w:rPr>
            </w:pPr>
            <w:r w:rsidRPr="00BA7CAD">
              <w:rPr>
                <w:b/>
                <w:bCs/>
                <w:iCs/>
              </w:rPr>
              <w:t xml:space="preserve">Bu </w:t>
            </w:r>
            <w:r w:rsidRPr="00BA7CAD">
              <w:rPr>
                <w:b/>
                <w:bCs/>
                <w:iCs/>
              </w:rPr>
              <w:tab/>
              <w:t>dersin amacı</w:t>
            </w:r>
            <w:r w:rsidR="00720D30">
              <w:rPr>
                <w:b/>
                <w:bCs/>
                <w:iCs/>
              </w:rPr>
              <w:t>;</w:t>
            </w:r>
            <w:r w:rsidRPr="00BA7CAD">
              <w:rPr>
                <w:b/>
                <w:bCs/>
                <w:iCs/>
              </w:rPr>
              <w:t xml:space="preserve"> fizik ve ölçme, vektörler, tek boyutta hareket, iki boyutta hareket, hareket kanunları, dairesel hareket, iş ve enerji, </w:t>
            </w:r>
            <w:r w:rsidRPr="00BA7CAD">
              <w:rPr>
                <w:b/>
                <w:bCs/>
                <w:iCs/>
              </w:rPr>
              <w:lastRenderedPageBreak/>
              <w:t xml:space="preserve">potansiyel enerji ve enerjinin korunumu, çizgisel momentum, çarpışmalar, katı cisimlerin sabit bir eksen etrafında dönmesi, hareketi, evrensel çekim kanunu, akışkanlar mekaniği </w:t>
            </w:r>
            <w:r w:rsidR="00720D30">
              <w:rPr>
                <w:b/>
                <w:bCs/>
                <w:iCs/>
              </w:rPr>
              <w:t xml:space="preserve">kavramların </w:t>
            </w:r>
            <w:r w:rsidR="00720D30" w:rsidRPr="00720D30">
              <w:rPr>
                <w:b/>
                <w:bCs/>
                <w:iCs/>
              </w:rPr>
              <w:t>anla</w:t>
            </w:r>
            <w:r w:rsidR="00720D30">
              <w:rPr>
                <w:b/>
                <w:bCs/>
                <w:iCs/>
              </w:rPr>
              <w:t>şılması</w:t>
            </w:r>
            <w:r w:rsidR="00720D30" w:rsidRPr="00720D30">
              <w:rPr>
                <w:b/>
                <w:bCs/>
                <w:iCs/>
              </w:rPr>
              <w:t>, uygula</w:t>
            </w:r>
            <w:r w:rsidR="00720D30">
              <w:rPr>
                <w:b/>
                <w:bCs/>
                <w:iCs/>
              </w:rPr>
              <w:t>n</w:t>
            </w:r>
            <w:r w:rsidR="00720D30" w:rsidRPr="00720D30">
              <w:rPr>
                <w:b/>
                <w:bCs/>
                <w:iCs/>
              </w:rPr>
              <w:t>ması</w:t>
            </w:r>
            <w:r w:rsidR="00720D30">
              <w:rPr>
                <w:b/>
                <w:bCs/>
                <w:iCs/>
              </w:rPr>
              <w:t>nı</w:t>
            </w:r>
            <w:r w:rsidR="00720D30" w:rsidRPr="00720D30">
              <w:rPr>
                <w:b/>
                <w:bCs/>
                <w:iCs/>
              </w:rPr>
              <w:t xml:space="preserve"> ve yorumla</w:t>
            </w:r>
            <w:r w:rsidR="00720D30">
              <w:rPr>
                <w:b/>
                <w:bCs/>
                <w:iCs/>
              </w:rPr>
              <w:t>n</w:t>
            </w:r>
            <w:r w:rsidR="00720D30" w:rsidRPr="00720D30">
              <w:rPr>
                <w:b/>
                <w:bCs/>
                <w:iCs/>
              </w:rPr>
              <w:t>masını sağlamaktır.</w:t>
            </w:r>
            <w:r w:rsidRPr="00BA7CAD">
              <w:rPr>
                <w:b/>
                <w:bCs/>
                <w:iCs/>
              </w:rPr>
              <w:t xml:space="preserve">  </w:t>
            </w:r>
          </w:p>
          <w:p w14:paraId="648D91B1" w14:textId="19FC3A11" w:rsidR="00FA052B" w:rsidRPr="00F675D0" w:rsidRDefault="00720D30" w:rsidP="00906778">
            <w:pPr>
              <w:rPr>
                <w:i/>
                <w:iCs/>
              </w:rPr>
            </w:pPr>
            <w:r w:rsidRPr="00720D30">
              <w:rPr>
                <w:i/>
                <w:iCs/>
              </w:rPr>
              <w:t>The aim of this course is to provide understanding, application and interpretation of the concepts of physics and measurement, vectors, motion in one dimension, motion in two dimensions, laws of motion, circular motion, work and energy, potential energy and conservation of energy, linear momentum, collisions, rotation of rigid bodies around a fixed axis, motion, universal gravitation law, fluid mechanics.</w:t>
            </w:r>
          </w:p>
        </w:tc>
      </w:tr>
      <w:tr w:rsidR="00FA052B" w:rsidRPr="00FA052B" w14:paraId="43AC206B" w14:textId="77777777" w:rsidTr="00FA052B">
        <w:trPr>
          <w:trHeight w:val="185"/>
        </w:trPr>
        <w:tc>
          <w:tcPr>
            <w:tcW w:w="1521" w:type="dxa"/>
            <w:vMerge/>
            <w:tcBorders>
              <w:left w:val="single" w:sz="8" w:space="0" w:color="auto"/>
              <w:right w:val="single" w:sz="4" w:space="0" w:color="auto"/>
            </w:tcBorders>
          </w:tcPr>
          <w:p w14:paraId="7BD8D5F0"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48945744"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7DE4A7F0"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480B9308"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7F1462A8"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4C19D58B" w14:textId="77777777" w:rsidR="00FA052B" w:rsidRPr="00FA052B" w:rsidRDefault="00FA052B" w:rsidP="00FA052B">
            <w:pPr>
              <w:spacing w:line="276" w:lineRule="auto"/>
              <w:jc w:val="center"/>
              <w:rPr>
                <w:b/>
              </w:rPr>
            </w:pPr>
          </w:p>
        </w:tc>
        <w:tc>
          <w:tcPr>
            <w:tcW w:w="859" w:type="dxa"/>
            <w:vMerge/>
            <w:shd w:val="clear" w:color="auto" w:fill="FFFFFF"/>
            <w:vAlign w:val="center"/>
          </w:tcPr>
          <w:p w14:paraId="162221EC" w14:textId="77777777" w:rsidR="00FA052B" w:rsidRPr="00FA052B" w:rsidRDefault="00FA052B" w:rsidP="00FA052B">
            <w:pPr>
              <w:spacing w:line="276" w:lineRule="auto"/>
              <w:jc w:val="center"/>
              <w:rPr>
                <w:b/>
              </w:rPr>
            </w:pPr>
          </w:p>
        </w:tc>
        <w:tc>
          <w:tcPr>
            <w:tcW w:w="7680" w:type="dxa"/>
            <w:gridSpan w:val="2"/>
            <w:shd w:val="clear" w:color="auto" w:fill="FFFFFF"/>
          </w:tcPr>
          <w:p w14:paraId="367C07D8" w14:textId="77777777" w:rsidR="00FA052B" w:rsidRPr="00FA052B" w:rsidRDefault="00FA052B" w:rsidP="00FA052B">
            <w:pPr>
              <w:spacing w:after="120" w:line="276" w:lineRule="auto"/>
              <w:jc w:val="center"/>
              <w:rPr>
                <w:b/>
                <w:bCs/>
                <w:iCs/>
              </w:rPr>
            </w:pPr>
            <w:r w:rsidRPr="00FA052B">
              <w:rPr>
                <w:b/>
                <w:bCs/>
                <w:iCs/>
              </w:rPr>
              <w:t>Ders Materyali</w:t>
            </w:r>
          </w:p>
          <w:p w14:paraId="4F45AA48" w14:textId="77777777" w:rsidR="00FA052B" w:rsidRPr="00FA052B" w:rsidRDefault="00FA052B" w:rsidP="00FA052B">
            <w:pPr>
              <w:spacing w:after="120" w:line="276" w:lineRule="auto"/>
              <w:jc w:val="center"/>
              <w:rPr>
                <w:i/>
              </w:rPr>
            </w:pPr>
            <w:r w:rsidRPr="00FA052B">
              <w:rPr>
                <w:i/>
              </w:rPr>
              <w:t>Course Material</w:t>
            </w:r>
          </w:p>
          <w:p w14:paraId="77DF116B" w14:textId="49017364" w:rsidR="00FA052B" w:rsidRPr="00FA052B" w:rsidRDefault="008434BB" w:rsidP="00BD27BE">
            <w:pPr>
              <w:spacing w:line="240" w:lineRule="auto"/>
              <w:jc w:val="center"/>
              <w:rPr>
                <w:b/>
                <w:bCs/>
              </w:rPr>
            </w:pPr>
            <w:r w:rsidRPr="008434BB">
              <w:rPr>
                <w:b/>
                <w:bCs/>
                <w:iCs/>
              </w:rPr>
              <w:t>PHYSICS, For Scientists and Engineers with Modern Physics, R.Serway,</w:t>
            </w:r>
            <w:r w:rsidR="00BD27BE">
              <w:rPr>
                <w:b/>
                <w:bCs/>
                <w:iCs/>
              </w:rPr>
              <w:t xml:space="preserve"> </w:t>
            </w:r>
            <w:r w:rsidRPr="008434BB">
              <w:rPr>
                <w:b/>
                <w:bCs/>
                <w:iCs/>
              </w:rPr>
              <w:t>Saunders College Publishing,</w:t>
            </w:r>
            <w:r w:rsidR="00BD27BE">
              <w:rPr>
                <w:b/>
                <w:bCs/>
                <w:iCs/>
              </w:rPr>
              <w:t xml:space="preserve"> </w:t>
            </w:r>
            <w:r w:rsidRPr="008434BB">
              <w:rPr>
                <w:b/>
                <w:bCs/>
                <w:iCs/>
              </w:rPr>
              <w:t xml:space="preserve">1990 </w:t>
            </w:r>
            <w:r w:rsidR="00BD27BE">
              <w:rPr>
                <w:b/>
                <w:bCs/>
                <w:iCs/>
              </w:rPr>
              <w:t>.</w:t>
            </w:r>
          </w:p>
        </w:tc>
      </w:tr>
      <w:tr w:rsidR="00FA052B" w:rsidRPr="00FA052B" w14:paraId="04EA8BC6" w14:textId="77777777" w:rsidTr="00FA052B">
        <w:trPr>
          <w:trHeight w:val="185"/>
        </w:trPr>
        <w:tc>
          <w:tcPr>
            <w:tcW w:w="1521" w:type="dxa"/>
            <w:vMerge/>
            <w:tcBorders>
              <w:left w:val="single" w:sz="8" w:space="0" w:color="auto"/>
              <w:right w:val="single" w:sz="4" w:space="0" w:color="auto"/>
            </w:tcBorders>
          </w:tcPr>
          <w:p w14:paraId="3D648E1A"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55AC3E21"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4BD86B27"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489397FA"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613A1F5F"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0DD25947" w14:textId="77777777" w:rsidR="00FA052B" w:rsidRPr="00FA052B" w:rsidRDefault="00FA052B" w:rsidP="00FA052B">
            <w:pPr>
              <w:spacing w:line="276" w:lineRule="auto"/>
              <w:jc w:val="center"/>
              <w:rPr>
                <w:b/>
              </w:rPr>
            </w:pPr>
          </w:p>
        </w:tc>
        <w:tc>
          <w:tcPr>
            <w:tcW w:w="859" w:type="dxa"/>
            <w:vMerge/>
            <w:shd w:val="clear" w:color="auto" w:fill="FFFFFF"/>
            <w:vAlign w:val="center"/>
          </w:tcPr>
          <w:p w14:paraId="59B7C37F" w14:textId="77777777" w:rsidR="00FA052B" w:rsidRPr="00FA052B" w:rsidRDefault="00FA052B" w:rsidP="00FA052B">
            <w:pPr>
              <w:spacing w:line="276" w:lineRule="auto"/>
              <w:jc w:val="center"/>
              <w:rPr>
                <w:b/>
              </w:rPr>
            </w:pPr>
          </w:p>
        </w:tc>
        <w:tc>
          <w:tcPr>
            <w:tcW w:w="7680" w:type="dxa"/>
            <w:gridSpan w:val="2"/>
            <w:shd w:val="clear" w:color="auto" w:fill="FFFFFF"/>
          </w:tcPr>
          <w:p w14:paraId="79D3BCA5" w14:textId="77777777" w:rsidR="00FA052B" w:rsidRPr="00FA052B" w:rsidRDefault="00FA052B" w:rsidP="00FA052B">
            <w:pPr>
              <w:spacing w:after="120" w:line="276" w:lineRule="auto"/>
              <w:jc w:val="center"/>
              <w:rPr>
                <w:b/>
                <w:bCs/>
                <w:iCs/>
              </w:rPr>
            </w:pPr>
            <w:r w:rsidRPr="00FA052B">
              <w:rPr>
                <w:b/>
                <w:bCs/>
                <w:iCs/>
              </w:rPr>
              <w:t>Yöntem ve Teknik</w:t>
            </w:r>
          </w:p>
          <w:p w14:paraId="4AF8FA28" w14:textId="77777777" w:rsidR="00FA052B" w:rsidRPr="00FA052B" w:rsidRDefault="00FA052B" w:rsidP="00FA052B">
            <w:pPr>
              <w:spacing w:after="120" w:line="276" w:lineRule="auto"/>
              <w:jc w:val="center"/>
              <w:rPr>
                <w:i/>
              </w:rPr>
            </w:pPr>
            <w:r w:rsidRPr="00FA052B">
              <w:rPr>
                <w:i/>
              </w:rPr>
              <w:t>Method and Techmique</w:t>
            </w:r>
          </w:p>
          <w:p w14:paraId="6F7F6249" w14:textId="0B963DDD" w:rsidR="00FA052B" w:rsidRPr="00FA052B" w:rsidRDefault="00F11683" w:rsidP="00F33604">
            <w:pPr>
              <w:spacing w:after="120" w:line="276" w:lineRule="auto"/>
              <w:jc w:val="center"/>
              <w:rPr>
                <w:b/>
                <w:bCs/>
              </w:rPr>
            </w:pPr>
            <w:r w:rsidRPr="00FA052B">
              <w:rPr>
                <w:b/>
                <w:bCs/>
              </w:rPr>
              <w:t xml:space="preserve">Anlatım, Soru-Yanıt, </w:t>
            </w:r>
            <w:r>
              <w:rPr>
                <w:b/>
                <w:bCs/>
              </w:rPr>
              <w:t>Problem Çözme</w:t>
            </w:r>
            <w:r w:rsidR="00F33604">
              <w:rPr>
                <w:b/>
                <w:bCs/>
              </w:rPr>
              <w:t xml:space="preserve">                                                       </w:t>
            </w:r>
            <w:r w:rsidRPr="00FA052B">
              <w:rPr>
                <w:i/>
                <w:iCs/>
                <w:color w:val="000000"/>
              </w:rPr>
              <w:t>Lecture, Question-Answer,</w:t>
            </w:r>
            <w:r>
              <w:rPr>
                <w:i/>
                <w:iCs/>
                <w:color w:val="000000"/>
              </w:rPr>
              <w:t xml:space="preserve"> Problem Solving</w:t>
            </w:r>
          </w:p>
        </w:tc>
      </w:tr>
      <w:tr w:rsidR="00FA052B" w:rsidRPr="00FA052B" w14:paraId="792F1692" w14:textId="77777777" w:rsidTr="00FA052B">
        <w:trPr>
          <w:trHeight w:val="185"/>
        </w:trPr>
        <w:tc>
          <w:tcPr>
            <w:tcW w:w="1521" w:type="dxa"/>
            <w:vMerge/>
            <w:tcBorders>
              <w:left w:val="single" w:sz="8" w:space="0" w:color="auto"/>
              <w:right w:val="single" w:sz="4" w:space="0" w:color="auto"/>
            </w:tcBorders>
          </w:tcPr>
          <w:p w14:paraId="3500EB25"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7F49B777"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4A1045F1"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6D58162D"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67579E34"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275D136C" w14:textId="77777777" w:rsidR="00FA052B" w:rsidRPr="00FA052B" w:rsidRDefault="00FA052B" w:rsidP="00FA052B">
            <w:pPr>
              <w:spacing w:line="276" w:lineRule="auto"/>
              <w:jc w:val="center"/>
              <w:rPr>
                <w:b/>
              </w:rPr>
            </w:pPr>
          </w:p>
        </w:tc>
        <w:tc>
          <w:tcPr>
            <w:tcW w:w="859" w:type="dxa"/>
            <w:vMerge/>
            <w:shd w:val="clear" w:color="auto" w:fill="FFFFFF"/>
            <w:vAlign w:val="center"/>
          </w:tcPr>
          <w:p w14:paraId="38BEEA9B" w14:textId="77777777" w:rsidR="00FA052B" w:rsidRPr="00FA052B" w:rsidRDefault="00FA052B" w:rsidP="00FA052B">
            <w:pPr>
              <w:spacing w:line="276" w:lineRule="auto"/>
              <w:jc w:val="center"/>
              <w:rPr>
                <w:b/>
              </w:rPr>
            </w:pPr>
          </w:p>
        </w:tc>
        <w:tc>
          <w:tcPr>
            <w:tcW w:w="7680" w:type="dxa"/>
            <w:gridSpan w:val="2"/>
            <w:shd w:val="clear" w:color="auto" w:fill="FFFFFF"/>
          </w:tcPr>
          <w:p w14:paraId="0F3B0405" w14:textId="77777777" w:rsidR="00FA052B" w:rsidRPr="00FA052B" w:rsidRDefault="00FA052B" w:rsidP="00FA052B">
            <w:pPr>
              <w:spacing w:after="120" w:line="276" w:lineRule="auto"/>
              <w:jc w:val="center"/>
              <w:rPr>
                <w:b/>
                <w:bCs/>
                <w:iCs/>
              </w:rPr>
            </w:pPr>
            <w:r w:rsidRPr="00FA052B">
              <w:rPr>
                <w:b/>
                <w:bCs/>
                <w:iCs/>
              </w:rPr>
              <w:t>Ölçme ve Değerlendirme</w:t>
            </w:r>
          </w:p>
          <w:p w14:paraId="6615E0C5" w14:textId="77777777" w:rsidR="00FA052B" w:rsidRPr="00FA052B" w:rsidRDefault="00FA052B" w:rsidP="00FA052B">
            <w:pPr>
              <w:spacing w:after="120" w:line="276" w:lineRule="auto"/>
              <w:jc w:val="center"/>
              <w:rPr>
                <w:i/>
              </w:rPr>
            </w:pPr>
            <w:r w:rsidRPr="00FA052B">
              <w:rPr>
                <w:i/>
              </w:rPr>
              <w:t>Assesment and Evaluation</w:t>
            </w:r>
          </w:p>
          <w:p w14:paraId="70C12CC2" w14:textId="104355BB" w:rsidR="00F33604" w:rsidRPr="00FA052B" w:rsidRDefault="00F33604" w:rsidP="00F33604">
            <w:pPr>
              <w:spacing w:line="240" w:lineRule="auto"/>
              <w:jc w:val="center"/>
              <w:rPr>
                <w:b/>
                <w:bCs/>
              </w:rPr>
            </w:pPr>
            <w:r w:rsidRPr="00FA052B">
              <w:rPr>
                <w:b/>
                <w:bCs/>
              </w:rPr>
              <w:t>Yazılı ve Sözlü Yoklamalar, Performans Ödevleri</w:t>
            </w:r>
          </w:p>
          <w:p w14:paraId="3DDEFA86" w14:textId="5A5F2CB7" w:rsidR="00F33604" w:rsidRPr="00FA052B" w:rsidRDefault="00F33604" w:rsidP="00F33604">
            <w:pPr>
              <w:spacing w:line="240" w:lineRule="auto"/>
              <w:jc w:val="center"/>
              <w:rPr>
                <w:b/>
                <w:bCs/>
              </w:rPr>
            </w:pPr>
            <w:r w:rsidRPr="00FA052B">
              <w:rPr>
                <w:i/>
                <w:iCs/>
                <w:color w:val="000000"/>
              </w:rPr>
              <w:t>Written and Oral Exams,</w:t>
            </w:r>
            <w:r w:rsidR="003C72E2">
              <w:rPr>
                <w:i/>
                <w:iCs/>
                <w:color w:val="000000"/>
              </w:rPr>
              <w:t xml:space="preserve"> </w:t>
            </w:r>
            <w:r w:rsidRPr="00FA052B">
              <w:rPr>
                <w:i/>
                <w:iCs/>
                <w:color w:val="000000"/>
              </w:rPr>
              <w:t>Performance Assignments</w:t>
            </w:r>
          </w:p>
          <w:p w14:paraId="36D08946" w14:textId="1C5E8280" w:rsidR="00FA052B" w:rsidRPr="00FA052B" w:rsidRDefault="00FA052B" w:rsidP="00FA052B">
            <w:pPr>
              <w:spacing w:line="240" w:lineRule="auto"/>
              <w:rPr>
                <w:b/>
                <w:bCs/>
              </w:rPr>
            </w:pPr>
          </w:p>
        </w:tc>
      </w:tr>
      <w:tr w:rsidR="00FA052B" w:rsidRPr="00FA052B" w14:paraId="6BB491C7" w14:textId="77777777" w:rsidTr="00FA052B">
        <w:trPr>
          <w:trHeight w:val="185"/>
        </w:trPr>
        <w:tc>
          <w:tcPr>
            <w:tcW w:w="1521" w:type="dxa"/>
            <w:vMerge/>
            <w:tcBorders>
              <w:left w:val="single" w:sz="8" w:space="0" w:color="auto"/>
              <w:right w:val="single" w:sz="4" w:space="0" w:color="auto"/>
            </w:tcBorders>
          </w:tcPr>
          <w:p w14:paraId="1E81DE92"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77444082"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106BA148"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0C1709EC"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6AE45023"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53E351C3" w14:textId="77777777" w:rsidR="00FA052B" w:rsidRPr="00FA052B" w:rsidRDefault="00FA052B" w:rsidP="00FA052B">
            <w:pPr>
              <w:spacing w:line="276" w:lineRule="auto"/>
              <w:jc w:val="center"/>
              <w:rPr>
                <w:b/>
              </w:rPr>
            </w:pPr>
          </w:p>
        </w:tc>
        <w:tc>
          <w:tcPr>
            <w:tcW w:w="859" w:type="dxa"/>
            <w:vMerge/>
            <w:shd w:val="clear" w:color="auto" w:fill="FFFFFF"/>
            <w:vAlign w:val="center"/>
          </w:tcPr>
          <w:p w14:paraId="52C49A34" w14:textId="77777777" w:rsidR="00FA052B" w:rsidRPr="00FA052B" w:rsidRDefault="00FA052B" w:rsidP="00FA052B">
            <w:pPr>
              <w:spacing w:line="276" w:lineRule="auto"/>
              <w:jc w:val="center"/>
              <w:rPr>
                <w:b/>
              </w:rPr>
            </w:pPr>
          </w:p>
        </w:tc>
        <w:tc>
          <w:tcPr>
            <w:tcW w:w="7680" w:type="dxa"/>
            <w:gridSpan w:val="2"/>
            <w:shd w:val="clear" w:color="auto" w:fill="FFFFFF"/>
          </w:tcPr>
          <w:p w14:paraId="5B5C9A1A" w14:textId="77777777" w:rsidR="00FA052B" w:rsidRPr="00FA052B" w:rsidRDefault="00FA052B" w:rsidP="00FA052B">
            <w:pPr>
              <w:spacing w:line="240" w:lineRule="auto"/>
              <w:jc w:val="center"/>
              <w:rPr>
                <w:b/>
                <w:bCs/>
                <w:iCs/>
              </w:rPr>
            </w:pPr>
            <w:r w:rsidRPr="00FA052B">
              <w:rPr>
                <w:b/>
                <w:bCs/>
                <w:iCs/>
              </w:rPr>
              <w:t>FR-700 Program Güncelleme Kontrol Listesi</w:t>
            </w:r>
          </w:p>
          <w:p w14:paraId="0A90AFCA" w14:textId="6A61D641" w:rsidR="00FA052B" w:rsidRPr="00FA052B" w:rsidRDefault="002076EA" w:rsidP="00FA052B">
            <w:pPr>
              <w:spacing w:line="240" w:lineRule="auto"/>
              <w:jc w:val="center"/>
              <w:rPr>
                <w:b/>
                <w:bCs/>
              </w:rPr>
            </w:pPr>
            <w:r>
              <w:rPr>
                <w:b/>
                <w:bCs/>
                <w:iCs/>
              </w:rPr>
              <w:t>2e-</w:t>
            </w:r>
            <w:r w:rsidR="00FA052B" w:rsidRPr="00FA052B">
              <w:rPr>
                <w:b/>
                <w:bCs/>
                <w:iCs/>
              </w:rPr>
              <w:t>4a-4b-4c-7a-7b</w:t>
            </w:r>
          </w:p>
        </w:tc>
      </w:tr>
      <w:tr w:rsidR="00FA052B" w:rsidRPr="00FA052B" w14:paraId="4B646FD2" w14:textId="77777777" w:rsidTr="00FA052B">
        <w:trPr>
          <w:trHeight w:val="24"/>
        </w:trPr>
        <w:tc>
          <w:tcPr>
            <w:tcW w:w="1521" w:type="dxa"/>
            <w:vMerge/>
            <w:tcBorders>
              <w:left w:val="single" w:sz="8" w:space="0" w:color="auto"/>
              <w:right w:val="single" w:sz="4" w:space="0" w:color="auto"/>
            </w:tcBorders>
          </w:tcPr>
          <w:p w14:paraId="09495E61"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5EB6760B"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18DB76CA"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668E159"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7099F57C"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5D6B944D" w14:textId="77777777" w:rsidR="00FA052B" w:rsidRPr="00FA052B" w:rsidRDefault="00FA052B" w:rsidP="00FA052B">
            <w:pPr>
              <w:spacing w:line="276" w:lineRule="auto"/>
              <w:jc w:val="center"/>
              <w:rPr>
                <w:b/>
              </w:rPr>
            </w:pPr>
          </w:p>
        </w:tc>
        <w:tc>
          <w:tcPr>
            <w:tcW w:w="859" w:type="dxa"/>
            <w:vMerge/>
            <w:shd w:val="clear" w:color="auto" w:fill="FFFFFF"/>
            <w:vAlign w:val="center"/>
          </w:tcPr>
          <w:p w14:paraId="03252A5D" w14:textId="77777777" w:rsidR="00FA052B" w:rsidRPr="00FA052B" w:rsidRDefault="00FA052B" w:rsidP="00FA052B">
            <w:pPr>
              <w:spacing w:line="276" w:lineRule="auto"/>
              <w:jc w:val="center"/>
              <w:rPr>
                <w:b/>
              </w:rPr>
            </w:pPr>
          </w:p>
        </w:tc>
        <w:tc>
          <w:tcPr>
            <w:tcW w:w="3261" w:type="dxa"/>
            <w:shd w:val="clear" w:color="auto" w:fill="FFFFFF"/>
          </w:tcPr>
          <w:p w14:paraId="43D6E3D6" w14:textId="77777777" w:rsidR="00FA052B" w:rsidRPr="00FA052B" w:rsidRDefault="00FA052B" w:rsidP="00FA052B">
            <w:pPr>
              <w:spacing w:line="276" w:lineRule="auto"/>
              <w:jc w:val="center"/>
              <w:rPr>
                <w:b/>
                <w:bCs/>
                <w:iCs/>
              </w:rPr>
            </w:pPr>
            <w:r w:rsidRPr="00FA052B">
              <w:rPr>
                <w:b/>
                <w:bCs/>
                <w:iCs/>
              </w:rPr>
              <w:t>Konular</w:t>
            </w:r>
          </w:p>
          <w:p w14:paraId="25EF6F79" w14:textId="77777777" w:rsidR="00FA052B" w:rsidRPr="00FA052B" w:rsidRDefault="00FA052B" w:rsidP="00FA052B">
            <w:pPr>
              <w:spacing w:line="240" w:lineRule="auto"/>
              <w:jc w:val="center"/>
              <w:rPr>
                <w:b/>
                <w:bCs/>
              </w:rPr>
            </w:pPr>
            <w:r w:rsidRPr="00FA052B">
              <w:rPr>
                <w:i/>
              </w:rPr>
              <w:t>Subjects</w:t>
            </w:r>
          </w:p>
        </w:tc>
        <w:tc>
          <w:tcPr>
            <w:tcW w:w="4419" w:type="dxa"/>
            <w:shd w:val="clear" w:color="auto" w:fill="FFFFFF"/>
          </w:tcPr>
          <w:p w14:paraId="6D94408F" w14:textId="77777777" w:rsidR="00FA052B" w:rsidRPr="00FA052B" w:rsidRDefault="00FA052B" w:rsidP="00FA052B">
            <w:pPr>
              <w:spacing w:line="276" w:lineRule="auto"/>
              <w:jc w:val="center"/>
              <w:rPr>
                <w:b/>
                <w:bCs/>
                <w:iCs/>
              </w:rPr>
            </w:pPr>
            <w:r w:rsidRPr="00FA052B">
              <w:rPr>
                <w:b/>
                <w:bCs/>
                <w:iCs/>
              </w:rPr>
              <w:t>Öğrenme Çıktısı</w:t>
            </w:r>
          </w:p>
          <w:p w14:paraId="6B7D925A" w14:textId="77777777" w:rsidR="00FA052B" w:rsidRPr="00FA052B" w:rsidRDefault="00FA052B" w:rsidP="00FA052B">
            <w:pPr>
              <w:spacing w:line="240" w:lineRule="auto"/>
              <w:jc w:val="center"/>
              <w:rPr>
                <w:b/>
                <w:bCs/>
              </w:rPr>
            </w:pPr>
            <w:r w:rsidRPr="00FA052B">
              <w:rPr>
                <w:i/>
              </w:rPr>
              <w:t>Learning Outcome</w:t>
            </w:r>
          </w:p>
        </w:tc>
      </w:tr>
      <w:tr w:rsidR="00906778" w:rsidRPr="00FA052B" w14:paraId="51ED308D" w14:textId="77777777" w:rsidTr="00FA052B">
        <w:trPr>
          <w:trHeight w:val="21"/>
        </w:trPr>
        <w:tc>
          <w:tcPr>
            <w:tcW w:w="1521" w:type="dxa"/>
            <w:vMerge/>
            <w:tcBorders>
              <w:left w:val="single" w:sz="8" w:space="0" w:color="auto"/>
              <w:right w:val="single" w:sz="4" w:space="0" w:color="auto"/>
            </w:tcBorders>
          </w:tcPr>
          <w:p w14:paraId="67229F22"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363FBF02"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468F7988"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09362D07"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7E6A181E"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472C280A" w14:textId="77777777" w:rsidR="00906778" w:rsidRPr="00FA052B" w:rsidRDefault="00906778" w:rsidP="00906778">
            <w:pPr>
              <w:spacing w:line="276" w:lineRule="auto"/>
              <w:jc w:val="center"/>
              <w:rPr>
                <w:b/>
              </w:rPr>
            </w:pPr>
          </w:p>
        </w:tc>
        <w:tc>
          <w:tcPr>
            <w:tcW w:w="859" w:type="dxa"/>
            <w:vMerge/>
            <w:shd w:val="clear" w:color="auto" w:fill="FFFFFF"/>
            <w:vAlign w:val="center"/>
          </w:tcPr>
          <w:p w14:paraId="0408EC44" w14:textId="77777777" w:rsidR="00906778" w:rsidRPr="00FA052B" w:rsidRDefault="00906778" w:rsidP="00906778">
            <w:pPr>
              <w:spacing w:line="276" w:lineRule="auto"/>
              <w:jc w:val="center"/>
              <w:rPr>
                <w:b/>
              </w:rPr>
            </w:pPr>
          </w:p>
        </w:tc>
        <w:tc>
          <w:tcPr>
            <w:tcW w:w="3261" w:type="dxa"/>
            <w:shd w:val="clear" w:color="auto" w:fill="FFFFFF"/>
          </w:tcPr>
          <w:p w14:paraId="6D4C55D0" w14:textId="77777777" w:rsidR="00906778" w:rsidRPr="00BA7CAD" w:rsidRDefault="00906778">
            <w:pPr>
              <w:numPr>
                <w:ilvl w:val="0"/>
                <w:numId w:val="25"/>
              </w:numPr>
              <w:spacing w:after="160"/>
              <w:rPr>
                <w:b/>
                <w:bCs/>
                <w:iCs/>
              </w:rPr>
            </w:pPr>
            <w:r w:rsidRPr="00BA7CAD">
              <w:rPr>
                <w:b/>
                <w:bCs/>
                <w:iCs/>
              </w:rPr>
              <w:t xml:space="preserve">Fizik ve </w:t>
            </w:r>
            <w:r>
              <w:rPr>
                <w:b/>
                <w:bCs/>
                <w:iCs/>
              </w:rPr>
              <w:t>ö</w:t>
            </w:r>
            <w:r w:rsidRPr="00BA7CAD">
              <w:rPr>
                <w:b/>
                <w:bCs/>
                <w:iCs/>
              </w:rPr>
              <w:t>lçme</w:t>
            </w:r>
          </w:p>
          <w:p w14:paraId="2D267A22" w14:textId="2484ED72" w:rsidR="00906778" w:rsidRPr="00FA052B" w:rsidRDefault="00906778">
            <w:pPr>
              <w:numPr>
                <w:ilvl w:val="0"/>
                <w:numId w:val="8"/>
              </w:numPr>
              <w:spacing w:line="240" w:lineRule="auto"/>
              <w:rPr>
                <w:b/>
                <w:bCs/>
              </w:rPr>
            </w:pPr>
            <w:r w:rsidRPr="00BA7CAD">
              <w:rPr>
                <w:bCs/>
                <w:i/>
                <w:iCs/>
              </w:rPr>
              <w:t xml:space="preserve">Physics and </w:t>
            </w:r>
            <w:r>
              <w:rPr>
                <w:bCs/>
                <w:i/>
                <w:iCs/>
              </w:rPr>
              <w:t>m</w:t>
            </w:r>
            <w:r w:rsidRPr="00BA7CAD">
              <w:rPr>
                <w:bCs/>
                <w:i/>
                <w:iCs/>
              </w:rPr>
              <w:t>easurement</w:t>
            </w:r>
          </w:p>
        </w:tc>
        <w:tc>
          <w:tcPr>
            <w:tcW w:w="4419" w:type="dxa"/>
            <w:shd w:val="clear" w:color="auto" w:fill="FFFFFF"/>
          </w:tcPr>
          <w:p w14:paraId="07FE4057" w14:textId="1B179BF8" w:rsidR="00906778" w:rsidRPr="00BA7CAD" w:rsidRDefault="00906778" w:rsidP="00BD27BE">
            <w:pPr>
              <w:spacing w:after="160"/>
              <w:rPr>
                <w:b/>
                <w:bCs/>
                <w:iCs/>
              </w:rPr>
            </w:pPr>
            <w:r w:rsidRPr="00BA7CAD">
              <w:rPr>
                <w:b/>
                <w:bCs/>
                <w:iCs/>
              </w:rPr>
              <w:t>Temel ölçüm miktarları hesapla</w:t>
            </w:r>
            <w:r w:rsidR="00720D30">
              <w:rPr>
                <w:b/>
                <w:bCs/>
                <w:iCs/>
              </w:rPr>
              <w:t>r ve</w:t>
            </w:r>
            <w:r w:rsidRPr="00BA7CAD">
              <w:rPr>
                <w:b/>
                <w:bCs/>
                <w:iCs/>
              </w:rPr>
              <w:t xml:space="preserve"> birim çevirme işl</w:t>
            </w:r>
            <w:r w:rsidR="00720D30">
              <w:rPr>
                <w:b/>
                <w:bCs/>
                <w:iCs/>
              </w:rPr>
              <w:t>emlerini uygular</w:t>
            </w:r>
            <w:r>
              <w:rPr>
                <w:b/>
                <w:bCs/>
                <w:iCs/>
              </w:rPr>
              <w:t>.</w:t>
            </w:r>
          </w:p>
          <w:p w14:paraId="7C65369D" w14:textId="736478C3" w:rsidR="00906778" w:rsidRPr="00B81406" w:rsidRDefault="00720D30" w:rsidP="00906778">
            <w:pPr>
              <w:rPr>
                <w:i/>
                <w:lang w:val="en-US"/>
              </w:rPr>
            </w:pPr>
            <w:r w:rsidRPr="00720D30">
              <w:rPr>
                <w:i/>
                <w:lang w:val="en"/>
              </w:rPr>
              <w:t>Calculates basic measurement quantities and applies unit conversions.</w:t>
            </w:r>
          </w:p>
        </w:tc>
      </w:tr>
      <w:tr w:rsidR="00906778" w:rsidRPr="00FA052B" w14:paraId="1CE46D62" w14:textId="77777777" w:rsidTr="00FA052B">
        <w:trPr>
          <w:trHeight w:val="21"/>
        </w:trPr>
        <w:tc>
          <w:tcPr>
            <w:tcW w:w="1521" w:type="dxa"/>
            <w:vMerge/>
            <w:tcBorders>
              <w:left w:val="single" w:sz="8" w:space="0" w:color="auto"/>
              <w:right w:val="single" w:sz="4" w:space="0" w:color="auto"/>
            </w:tcBorders>
          </w:tcPr>
          <w:p w14:paraId="136C7375"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42960800"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10BDC032"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5A82E99F"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6B496016"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78F81856" w14:textId="77777777" w:rsidR="00906778" w:rsidRPr="00FA052B" w:rsidRDefault="00906778" w:rsidP="00906778">
            <w:pPr>
              <w:spacing w:line="276" w:lineRule="auto"/>
              <w:jc w:val="center"/>
              <w:rPr>
                <w:b/>
              </w:rPr>
            </w:pPr>
          </w:p>
        </w:tc>
        <w:tc>
          <w:tcPr>
            <w:tcW w:w="859" w:type="dxa"/>
            <w:vMerge/>
            <w:shd w:val="clear" w:color="auto" w:fill="FFFFFF"/>
            <w:vAlign w:val="center"/>
          </w:tcPr>
          <w:p w14:paraId="60CA8E41" w14:textId="77777777" w:rsidR="00906778" w:rsidRPr="00FA052B" w:rsidRDefault="00906778" w:rsidP="00906778">
            <w:pPr>
              <w:spacing w:line="276" w:lineRule="auto"/>
              <w:jc w:val="center"/>
              <w:rPr>
                <w:b/>
              </w:rPr>
            </w:pPr>
          </w:p>
        </w:tc>
        <w:tc>
          <w:tcPr>
            <w:tcW w:w="3261" w:type="dxa"/>
            <w:shd w:val="clear" w:color="auto" w:fill="FFFFFF"/>
          </w:tcPr>
          <w:p w14:paraId="22C84EF0" w14:textId="77777777" w:rsidR="00906778" w:rsidRPr="00BA7CAD" w:rsidRDefault="00906778">
            <w:pPr>
              <w:numPr>
                <w:ilvl w:val="0"/>
                <w:numId w:val="25"/>
              </w:numPr>
              <w:spacing w:after="160"/>
              <w:rPr>
                <w:b/>
                <w:bCs/>
                <w:iCs/>
              </w:rPr>
            </w:pPr>
            <w:r w:rsidRPr="00BA7CAD">
              <w:rPr>
                <w:b/>
                <w:bCs/>
                <w:iCs/>
              </w:rPr>
              <w:t>Vektörler,</w:t>
            </w:r>
            <w:r w:rsidRPr="00BA7CAD">
              <w:t xml:space="preserve"> </w:t>
            </w:r>
            <w:r>
              <w:rPr>
                <w:b/>
                <w:bCs/>
                <w:iCs/>
              </w:rPr>
              <w:t>t</w:t>
            </w:r>
            <w:r w:rsidRPr="00BA7CAD">
              <w:rPr>
                <w:b/>
                <w:bCs/>
                <w:iCs/>
              </w:rPr>
              <w:t xml:space="preserve">ek </w:t>
            </w:r>
            <w:r>
              <w:rPr>
                <w:b/>
                <w:bCs/>
                <w:iCs/>
              </w:rPr>
              <w:t>b</w:t>
            </w:r>
            <w:r w:rsidRPr="00BA7CAD">
              <w:rPr>
                <w:b/>
                <w:bCs/>
                <w:iCs/>
              </w:rPr>
              <w:t xml:space="preserve">oyutta </w:t>
            </w:r>
            <w:r>
              <w:rPr>
                <w:b/>
                <w:bCs/>
                <w:iCs/>
              </w:rPr>
              <w:t>h</w:t>
            </w:r>
            <w:r w:rsidRPr="00BA7CAD">
              <w:rPr>
                <w:b/>
                <w:bCs/>
                <w:iCs/>
              </w:rPr>
              <w:t>areket</w:t>
            </w:r>
          </w:p>
          <w:p w14:paraId="4D53D67F" w14:textId="798909BA" w:rsidR="00906778" w:rsidRPr="00FA052B" w:rsidRDefault="00906778">
            <w:pPr>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Vectors, motion in one dimension</w:t>
            </w:r>
          </w:p>
        </w:tc>
        <w:tc>
          <w:tcPr>
            <w:tcW w:w="4419" w:type="dxa"/>
            <w:shd w:val="clear" w:color="auto" w:fill="FFFFFF"/>
          </w:tcPr>
          <w:p w14:paraId="5801A132" w14:textId="2E0E1B19" w:rsidR="00906778" w:rsidRPr="00BA7CAD" w:rsidRDefault="00906778" w:rsidP="00BD27BE">
            <w:pPr>
              <w:spacing w:after="160"/>
              <w:rPr>
                <w:b/>
                <w:bCs/>
                <w:iCs/>
              </w:rPr>
            </w:pPr>
            <w:r w:rsidRPr="00BA7CAD">
              <w:rPr>
                <w:b/>
                <w:bCs/>
                <w:iCs/>
              </w:rPr>
              <w:t xml:space="preserve">Yerdeğim, hız, ivme ve hız diyagramları </w:t>
            </w:r>
            <w:r w:rsidR="00720D30">
              <w:rPr>
                <w:b/>
                <w:bCs/>
                <w:iCs/>
              </w:rPr>
              <w:t>kavramlarını</w:t>
            </w:r>
            <w:r w:rsidRPr="00BA7CAD">
              <w:rPr>
                <w:b/>
                <w:bCs/>
                <w:iCs/>
              </w:rPr>
              <w:t xml:space="preserve"> açıklar.</w:t>
            </w:r>
          </w:p>
          <w:p w14:paraId="76405406" w14:textId="7B3D027D" w:rsidR="00906778" w:rsidRPr="00FA052B" w:rsidRDefault="00720D30" w:rsidP="009067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720D30">
              <w:rPr>
                <w:i/>
              </w:rPr>
              <w:t>Explains the concepts of gravity, velocity, acceleration and speed diagrams.</w:t>
            </w:r>
          </w:p>
        </w:tc>
      </w:tr>
      <w:tr w:rsidR="00906778" w:rsidRPr="00FA052B" w14:paraId="3FF2F70F" w14:textId="77777777" w:rsidTr="00FA052B">
        <w:trPr>
          <w:trHeight w:val="21"/>
        </w:trPr>
        <w:tc>
          <w:tcPr>
            <w:tcW w:w="1521" w:type="dxa"/>
            <w:vMerge/>
            <w:tcBorders>
              <w:left w:val="single" w:sz="8" w:space="0" w:color="auto"/>
              <w:right w:val="single" w:sz="4" w:space="0" w:color="auto"/>
            </w:tcBorders>
          </w:tcPr>
          <w:p w14:paraId="0244FE2E"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2BD7D951"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12B8D185"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574AA4AC"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659C2DA7"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33905156" w14:textId="77777777" w:rsidR="00906778" w:rsidRPr="00FA052B" w:rsidRDefault="00906778" w:rsidP="00906778">
            <w:pPr>
              <w:spacing w:line="276" w:lineRule="auto"/>
              <w:jc w:val="center"/>
              <w:rPr>
                <w:b/>
              </w:rPr>
            </w:pPr>
          </w:p>
        </w:tc>
        <w:tc>
          <w:tcPr>
            <w:tcW w:w="859" w:type="dxa"/>
            <w:vMerge/>
            <w:shd w:val="clear" w:color="auto" w:fill="FFFFFF"/>
            <w:vAlign w:val="center"/>
          </w:tcPr>
          <w:p w14:paraId="428D18C6" w14:textId="77777777" w:rsidR="00906778" w:rsidRPr="00FA052B" w:rsidRDefault="00906778" w:rsidP="00906778">
            <w:pPr>
              <w:spacing w:line="276" w:lineRule="auto"/>
              <w:jc w:val="center"/>
              <w:rPr>
                <w:b/>
              </w:rPr>
            </w:pPr>
          </w:p>
        </w:tc>
        <w:tc>
          <w:tcPr>
            <w:tcW w:w="3261" w:type="dxa"/>
            <w:shd w:val="clear" w:color="auto" w:fill="FFFFFF"/>
          </w:tcPr>
          <w:p w14:paraId="56DC5A45" w14:textId="77777777" w:rsidR="00906778" w:rsidRPr="00BA7CAD" w:rsidRDefault="00906778">
            <w:pPr>
              <w:numPr>
                <w:ilvl w:val="0"/>
                <w:numId w:val="25"/>
              </w:numPr>
              <w:spacing w:after="160"/>
              <w:rPr>
                <w:iCs/>
              </w:rPr>
            </w:pPr>
            <w:r w:rsidRPr="00BA7CAD">
              <w:rPr>
                <w:b/>
                <w:bCs/>
                <w:iCs/>
              </w:rPr>
              <w:t xml:space="preserve">İki </w:t>
            </w:r>
            <w:r>
              <w:rPr>
                <w:b/>
                <w:bCs/>
                <w:iCs/>
              </w:rPr>
              <w:t>b</w:t>
            </w:r>
            <w:r w:rsidRPr="00BA7CAD">
              <w:rPr>
                <w:b/>
                <w:bCs/>
                <w:iCs/>
              </w:rPr>
              <w:t xml:space="preserve">oyutta </w:t>
            </w:r>
            <w:r>
              <w:rPr>
                <w:b/>
                <w:bCs/>
                <w:iCs/>
              </w:rPr>
              <w:t>h</w:t>
            </w:r>
            <w:r w:rsidRPr="00BA7CAD">
              <w:rPr>
                <w:b/>
                <w:bCs/>
                <w:iCs/>
              </w:rPr>
              <w:t>areket</w:t>
            </w:r>
          </w:p>
          <w:p w14:paraId="1BDD8B9F" w14:textId="5E7FE2E7" w:rsidR="00906778" w:rsidRPr="00FA052B" w:rsidRDefault="00906778">
            <w:pPr>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Motion in two dimensions</w:t>
            </w:r>
          </w:p>
        </w:tc>
        <w:tc>
          <w:tcPr>
            <w:tcW w:w="4419" w:type="dxa"/>
            <w:shd w:val="clear" w:color="auto" w:fill="FFFFFF"/>
          </w:tcPr>
          <w:p w14:paraId="45DAFD08" w14:textId="7DE9B7EF" w:rsidR="00906778" w:rsidRPr="00BA7CAD" w:rsidRDefault="00906778" w:rsidP="00BD27BE">
            <w:pPr>
              <w:spacing w:after="160"/>
              <w:rPr>
                <w:b/>
                <w:bCs/>
                <w:iCs/>
              </w:rPr>
            </w:pPr>
            <w:r w:rsidRPr="00BA7CAD">
              <w:rPr>
                <w:b/>
                <w:bCs/>
                <w:iCs/>
              </w:rPr>
              <w:t xml:space="preserve">İki boyutta tanecik hareketi </w:t>
            </w:r>
            <w:r w:rsidR="00720D30">
              <w:rPr>
                <w:b/>
                <w:bCs/>
                <w:iCs/>
              </w:rPr>
              <w:t>kavramını açıklar</w:t>
            </w:r>
            <w:r w:rsidRPr="00BA7CAD">
              <w:rPr>
                <w:b/>
                <w:bCs/>
                <w:iCs/>
              </w:rPr>
              <w:t xml:space="preserve">. </w:t>
            </w:r>
          </w:p>
          <w:p w14:paraId="0B7FC69C" w14:textId="1ADFE354" w:rsidR="00906778" w:rsidRPr="00FA052B" w:rsidRDefault="00720D30" w:rsidP="009067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720D30">
              <w:rPr>
                <w:i/>
              </w:rPr>
              <w:t>Explains the concept of particle motion in two dimensions.</w:t>
            </w:r>
          </w:p>
        </w:tc>
      </w:tr>
      <w:tr w:rsidR="00906778" w:rsidRPr="00FA052B" w14:paraId="061A6349" w14:textId="77777777" w:rsidTr="00FA052B">
        <w:trPr>
          <w:trHeight w:val="21"/>
        </w:trPr>
        <w:tc>
          <w:tcPr>
            <w:tcW w:w="1521" w:type="dxa"/>
            <w:vMerge/>
            <w:tcBorders>
              <w:left w:val="single" w:sz="8" w:space="0" w:color="auto"/>
              <w:right w:val="single" w:sz="4" w:space="0" w:color="auto"/>
            </w:tcBorders>
          </w:tcPr>
          <w:p w14:paraId="66FCD09D"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0BDC12E5"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14CD9856"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2E59D71C"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479E2C08"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1A0C0719" w14:textId="77777777" w:rsidR="00906778" w:rsidRPr="00FA052B" w:rsidRDefault="00906778" w:rsidP="00906778">
            <w:pPr>
              <w:spacing w:line="276" w:lineRule="auto"/>
              <w:jc w:val="center"/>
              <w:rPr>
                <w:b/>
              </w:rPr>
            </w:pPr>
          </w:p>
        </w:tc>
        <w:tc>
          <w:tcPr>
            <w:tcW w:w="859" w:type="dxa"/>
            <w:vMerge/>
            <w:shd w:val="clear" w:color="auto" w:fill="FFFFFF"/>
            <w:vAlign w:val="center"/>
          </w:tcPr>
          <w:p w14:paraId="5A791BE7" w14:textId="77777777" w:rsidR="00906778" w:rsidRPr="00FA052B" w:rsidRDefault="00906778" w:rsidP="00906778">
            <w:pPr>
              <w:spacing w:line="276" w:lineRule="auto"/>
              <w:jc w:val="center"/>
              <w:rPr>
                <w:b/>
              </w:rPr>
            </w:pPr>
          </w:p>
        </w:tc>
        <w:tc>
          <w:tcPr>
            <w:tcW w:w="3261" w:type="dxa"/>
            <w:shd w:val="clear" w:color="auto" w:fill="FFFFFF"/>
          </w:tcPr>
          <w:p w14:paraId="5459CFAD" w14:textId="5D246324" w:rsidR="00906778" w:rsidRPr="00BA7CAD" w:rsidRDefault="00906778">
            <w:pPr>
              <w:numPr>
                <w:ilvl w:val="0"/>
                <w:numId w:val="25"/>
              </w:numPr>
              <w:spacing w:after="160"/>
              <w:rPr>
                <w:b/>
                <w:bCs/>
                <w:iCs/>
              </w:rPr>
            </w:pPr>
            <w:r w:rsidRPr="00BA7CAD">
              <w:rPr>
                <w:b/>
                <w:bCs/>
                <w:iCs/>
              </w:rPr>
              <w:t>Hareket K</w:t>
            </w:r>
            <w:r w:rsidR="00B81406">
              <w:rPr>
                <w:b/>
                <w:bCs/>
                <w:iCs/>
              </w:rPr>
              <w:t>a</w:t>
            </w:r>
            <w:r w:rsidRPr="00BA7CAD">
              <w:rPr>
                <w:b/>
                <w:bCs/>
                <w:iCs/>
              </w:rPr>
              <w:t>nunları</w:t>
            </w:r>
          </w:p>
          <w:p w14:paraId="201CBADF" w14:textId="1481011C" w:rsidR="00906778" w:rsidRPr="00FA052B" w:rsidRDefault="00906778">
            <w:pPr>
              <w:numPr>
                <w:ilvl w:val="0"/>
                <w:numId w:val="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57" w:hanging="357"/>
              <w:rPr>
                <w:i/>
                <w:color w:val="202124"/>
              </w:rPr>
            </w:pPr>
            <w:r w:rsidRPr="00BA7CAD">
              <w:rPr>
                <w:bCs/>
                <w:i/>
                <w:iCs/>
              </w:rPr>
              <w:t>The laws of motions</w:t>
            </w:r>
          </w:p>
        </w:tc>
        <w:tc>
          <w:tcPr>
            <w:tcW w:w="4419" w:type="dxa"/>
            <w:shd w:val="clear" w:color="auto" w:fill="FFFFFF"/>
          </w:tcPr>
          <w:p w14:paraId="06FA7B3E" w14:textId="22282616" w:rsidR="00906778" w:rsidRPr="00BA7CAD" w:rsidRDefault="00906778" w:rsidP="00BD27BE">
            <w:pPr>
              <w:spacing w:after="160"/>
              <w:rPr>
                <w:b/>
                <w:bCs/>
                <w:iCs/>
              </w:rPr>
            </w:pPr>
            <w:r w:rsidRPr="00BA7CAD">
              <w:rPr>
                <w:b/>
                <w:bCs/>
                <w:iCs/>
              </w:rPr>
              <w:t>Newton’un hareket kanunları</w:t>
            </w:r>
            <w:r w:rsidR="00720D30">
              <w:rPr>
                <w:b/>
                <w:bCs/>
                <w:iCs/>
              </w:rPr>
              <w:t>nı</w:t>
            </w:r>
            <w:r w:rsidR="00704FC6">
              <w:rPr>
                <w:b/>
                <w:bCs/>
                <w:iCs/>
              </w:rPr>
              <w:t xml:space="preserve"> ve doğrusal hareket kavramını</w:t>
            </w:r>
            <w:r w:rsidR="00720D30">
              <w:rPr>
                <w:b/>
                <w:bCs/>
                <w:iCs/>
              </w:rPr>
              <w:t xml:space="preserve"> açıklar</w:t>
            </w:r>
            <w:r w:rsidRPr="00BA7CAD">
              <w:rPr>
                <w:b/>
                <w:bCs/>
                <w:iCs/>
              </w:rPr>
              <w:t xml:space="preserve">. </w:t>
            </w:r>
          </w:p>
          <w:p w14:paraId="08FA51A2" w14:textId="73F42EC3" w:rsidR="00906778" w:rsidRPr="00FA052B" w:rsidRDefault="00704FC6" w:rsidP="009067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704FC6">
              <w:rPr>
                <w:i/>
              </w:rPr>
              <w:t>Explains Newton's laws of motion and the concept of linear motion.</w:t>
            </w:r>
          </w:p>
        </w:tc>
      </w:tr>
      <w:tr w:rsidR="00906778" w:rsidRPr="00FA052B" w14:paraId="29F5A5A4" w14:textId="77777777" w:rsidTr="00FA052B">
        <w:trPr>
          <w:trHeight w:val="21"/>
        </w:trPr>
        <w:tc>
          <w:tcPr>
            <w:tcW w:w="1521" w:type="dxa"/>
            <w:vMerge/>
            <w:tcBorders>
              <w:left w:val="single" w:sz="8" w:space="0" w:color="auto"/>
              <w:right w:val="single" w:sz="4" w:space="0" w:color="auto"/>
            </w:tcBorders>
          </w:tcPr>
          <w:p w14:paraId="3D5F9A2C"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17AA5BBC"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7D8DF54A"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4A08085A"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313530E6"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60A1B6FA" w14:textId="77777777" w:rsidR="00906778" w:rsidRPr="00FA052B" w:rsidRDefault="00906778" w:rsidP="00906778">
            <w:pPr>
              <w:spacing w:line="276" w:lineRule="auto"/>
              <w:jc w:val="center"/>
              <w:rPr>
                <w:b/>
              </w:rPr>
            </w:pPr>
          </w:p>
        </w:tc>
        <w:tc>
          <w:tcPr>
            <w:tcW w:w="859" w:type="dxa"/>
            <w:vMerge/>
            <w:shd w:val="clear" w:color="auto" w:fill="FFFFFF"/>
            <w:vAlign w:val="center"/>
          </w:tcPr>
          <w:p w14:paraId="36F58357" w14:textId="77777777" w:rsidR="00906778" w:rsidRPr="00FA052B" w:rsidRDefault="00906778" w:rsidP="00906778">
            <w:pPr>
              <w:spacing w:line="276" w:lineRule="auto"/>
              <w:jc w:val="center"/>
              <w:rPr>
                <w:b/>
              </w:rPr>
            </w:pPr>
          </w:p>
        </w:tc>
        <w:tc>
          <w:tcPr>
            <w:tcW w:w="3261" w:type="dxa"/>
            <w:shd w:val="clear" w:color="auto" w:fill="FFFFFF"/>
          </w:tcPr>
          <w:p w14:paraId="754C3CAD" w14:textId="77777777" w:rsidR="00906778" w:rsidRPr="00BA7CAD" w:rsidRDefault="00906778">
            <w:pPr>
              <w:numPr>
                <w:ilvl w:val="0"/>
                <w:numId w:val="25"/>
              </w:numPr>
              <w:spacing w:after="160"/>
              <w:rPr>
                <w:b/>
                <w:bCs/>
                <w:iCs/>
              </w:rPr>
            </w:pPr>
            <w:r w:rsidRPr="00BA7CAD">
              <w:rPr>
                <w:b/>
                <w:bCs/>
                <w:iCs/>
              </w:rPr>
              <w:t xml:space="preserve">Dairesel </w:t>
            </w:r>
            <w:r>
              <w:rPr>
                <w:b/>
                <w:bCs/>
                <w:iCs/>
              </w:rPr>
              <w:t>h</w:t>
            </w:r>
            <w:r w:rsidRPr="00BA7CAD">
              <w:rPr>
                <w:b/>
                <w:bCs/>
                <w:iCs/>
              </w:rPr>
              <w:t xml:space="preserve">areket ve Newton </w:t>
            </w:r>
            <w:r>
              <w:rPr>
                <w:b/>
                <w:bCs/>
                <w:iCs/>
              </w:rPr>
              <w:t>k</w:t>
            </w:r>
            <w:r w:rsidRPr="00BA7CAD">
              <w:rPr>
                <w:b/>
                <w:bCs/>
                <w:iCs/>
              </w:rPr>
              <w:t>anunları</w:t>
            </w:r>
          </w:p>
          <w:p w14:paraId="703C5E63" w14:textId="08C0B9BA" w:rsidR="00906778" w:rsidRPr="00FA052B" w:rsidRDefault="00906778">
            <w:pPr>
              <w:numPr>
                <w:ilvl w:val="0"/>
                <w:numId w:val="8"/>
              </w:numPr>
              <w:spacing w:line="240" w:lineRule="auto"/>
              <w:rPr>
                <w:b/>
                <w:bCs/>
              </w:rPr>
            </w:pPr>
            <w:r w:rsidRPr="00BA7CAD">
              <w:rPr>
                <w:bCs/>
                <w:i/>
                <w:iCs/>
              </w:rPr>
              <w:t xml:space="preserve">Circular </w:t>
            </w:r>
            <w:r>
              <w:rPr>
                <w:bCs/>
                <w:i/>
                <w:iCs/>
              </w:rPr>
              <w:t>m</w:t>
            </w:r>
            <w:r w:rsidRPr="00BA7CAD">
              <w:rPr>
                <w:bCs/>
                <w:i/>
                <w:iCs/>
              </w:rPr>
              <w:t xml:space="preserve">otion and Newton’s </w:t>
            </w:r>
            <w:r>
              <w:rPr>
                <w:bCs/>
                <w:i/>
                <w:iCs/>
              </w:rPr>
              <w:t>l</w:t>
            </w:r>
            <w:r w:rsidRPr="00BA7CAD">
              <w:rPr>
                <w:bCs/>
                <w:i/>
                <w:iCs/>
              </w:rPr>
              <w:t>aws</w:t>
            </w:r>
          </w:p>
        </w:tc>
        <w:tc>
          <w:tcPr>
            <w:tcW w:w="4419" w:type="dxa"/>
            <w:shd w:val="clear" w:color="auto" w:fill="FFFFFF"/>
          </w:tcPr>
          <w:p w14:paraId="2FF12A19" w14:textId="584600B0" w:rsidR="00906778" w:rsidRPr="00BA7CAD" w:rsidRDefault="00906778" w:rsidP="00BD27BE">
            <w:pPr>
              <w:spacing w:after="160"/>
              <w:rPr>
                <w:b/>
                <w:bCs/>
                <w:iCs/>
              </w:rPr>
            </w:pPr>
            <w:r w:rsidRPr="00BA7CAD">
              <w:rPr>
                <w:b/>
                <w:bCs/>
                <w:iCs/>
              </w:rPr>
              <w:t>Dairesel yollarda hareket eden cisimlere Newton’un hareket kanunları</w:t>
            </w:r>
            <w:r w:rsidR="00704FC6">
              <w:rPr>
                <w:b/>
                <w:bCs/>
                <w:iCs/>
              </w:rPr>
              <w:t>nı</w:t>
            </w:r>
            <w:r w:rsidRPr="00BA7CAD">
              <w:rPr>
                <w:b/>
                <w:bCs/>
                <w:iCs/>
              </w:rPr>
              <w:t xml:space="preserve"> uygu</w:t>
            </w:r>
            <w:r w:rsidR="00704FC6">
              <w:rPr>
                <w:b/>
                <w:bCs/>
                <w:iCs/>
              </w:rPr>
              <w:t>lar</w:t>
            </w:r>
            <w:r w:rsidRPr="00BA7CAD">
              <w:rPr>
                <w:b/>
                <w:bCs/>
                <w:iCs/>
              </w:rPr>
              <w:t>.</w:t>
            </w:r>
          </w:p>
          <w:p w14:paraId="6541D783" w14:textId="22C09063" w:rsidR="00906778" w:rsidRPr="00FA052B" w:rsidRDefault="00704FC6" w:rsidP="009067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704FC6">
              <w:rPr>
                <w:bCs/>
                <w:i/>
                <w:iCs/>
              </w:rPr>
              <w:t>Applies Newton's laws of motion to objects moving in circular paths.</w:t>
            </w:r>
          </w:p>
        </w:tc>
      </w:tr>
      <w:tr w:rsidR="00906778" w:rsidRPr="00FA052B" w14:paraId="5FC3745F" w14:textId="77777777" w:rsidTr="00FA052B">
        <w:trPr>
          <w:trHeight w:val="21"/>
        </w:trPr>
        <w:tc>
          <w:tcPr>
            <w:tcW w:w="1521" w:type="dxa"/>
            <w:vMerge/>
            <w:tcBorders>
              <w:left w:val="single" w:sz="8" w:space="0" w:color="auto"/>
              <w:right w:val="single" w:sz="4" w:space="0" w:color="auto"/>
            </w:tcBorders>
          </w:tcPr>
          <w:p w14:paraId="4FE05161"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6B9ED70B"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47ACB4E9"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47A5287C"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260EEEB8"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25E8E23C" w14:textId="77777777" w:rsidR="00906778" w:rsidRPr="00FA052B" w:rsidRDefault="00906778" w:rsidP="00906778">
            <w:pPr>
              <w:spacing w:line="276" w:lineRule="auto"/>
              <w:jc w:val="center"/>
              <w:rPr>
                <w:b/>
              </w:rPr>
            </w:pPr>
          </w:p>
        </w:tc>
        <w:tc>
          <w:tcPr>
            <w:tcW w:w="859" w:type="dxa"/>
            <w:vMerge/>
            <w:shd w:val="clear" w:color="auto" w:fill="FFFFFF"/>
            <w:vAlign w:val="center"/>
          </w:tcPr>
          <w:p w14:paraId="723BE605" w14:textId="77777777" w:rsidR="00906778" w:rsidRPr="00FA052B" w:rsidRDefault="00906778" w:rsidP="00906778">
            <w:pPr>
              <w:spacing w:line="276" w:lineRule="auto"/>
              <w:jc w:val="center"/>
              <w:rPr>
                <w:b/>
              </w:rPr>
            </w:pPr>
          </w:p>
        </w:tc>
        <w:tc>
          <w:tcPr>
            <w:tcW w:w="3261" w:type="dxa"/>
            <w:shd w:val="clear" w:color="auto" w:fill="FFFFFF"/>
          </w:tcPr>
          <w:p w14:paraId="1F1B2C33" w14:textId="77777777" w:rsidR="00906778" w:rsidRPr="00BA7CAD" w:rsidRDefault="00906778">
            <w:pPr>
              <w:numPr>
                <w:ilvl w:val="0"/>
                <w:numId w:val="25"/>
              </w:numPr>
              <w:spacing w:after="160"/>
              <w:rPr>
                <w:b/>
                <w:bCs/>
                <w:iCs/>
              </w:rPr>
            </w:pPr>
            <w:r w:rsidRPr="00BA7CAD">
              <w:rPr>
                <w:b/>
                <w:bCs/>
                <w:iCs/>
              </w:rPr>
              <w:t xml:space="preserve">İş ve </w:t>
            </w:r>
            <w:r>
              <w:rPr>
                <w:b/>
                <w:bCs/>
                <w:iCs/>
              </w:rPr>
              <w:t>ki</w:t>
            </w:r>
            <w:r w:rsidRPr="00BA7CAD">
              <w:rPr>
                <w:b/>
                <w:bCs/>
                <w:iCs/>
              </w:rPr>
              <w:t xml:space="preserve">netik </w:t>
            </w:r>
            <w:r>
              <w:rPr>
                <w:b/>
                <w:bCs/>
                <w:iCs/>
              </w:rPr>
              <w:t>e</w:t>
            </w:r>
            <w:r w:rsidRPr="00BA7CAD">
              <w:rPr>
                <w:b/>
                <w:bCs/>
                <w:iCs/>
              </w:rPr>
              <w:t xml:space="preserve">nerji  </w:t>
            </w:r>
          </w:p>
          <w:p w14:paraId="7B457FE0" w14:textId="707B6BFA" w:rsidR="00906778" w:rsidRPr="00FA052B" w:rsidRDefault="00906778">
            <w:pPr>
              <w:numPr>
                <w:ilvl w:val="0"/>
                <w:numId w:val="8"/>
              </w:numPr>
              <w:spacing w:line="240" w:lineRule="auto"/>
              <w:rPr>
                <w:b/>
                <w:bCs/>
              </w:rPr>
            </w:pPr>
            <w:r w:rsidRPr="00BA7CAD">
              <w:rPr>
                <w:bCs/>
                <w:i/>
                <w:iCs/>
              </w:rPr>
              <w:t xml:space="preserve">Work and </w:t>
            </w:r>
            <w:r>
              <w:rPr>
                <w:bCs/>
                <w:i/>
                <w:iCs/>
              </w:rPr>
              <w:t>k</w:t>
            </w:r>
            <w:r w:rsidRPr="00BA7CAD">
              <w:rPr>
                <w:bCs/>
                <w:i/>
                <w:iCs/>
              </w:rPr>
              <w:t xml:space="preserve">inetic </w:t>
            </w:r>
            <w:r>
              <w:rPr>
                <w:bCs/>
                <w:i/>
                <w:iCs/>
              </w:rPr>
              <w:t>e</w:t>
            </w:r>
            <w:r w:rsidRPr="00BA7CAD">
              <w:rPr>
                <w:bCs/>
                <w:i/>
                <w:iCs/>
              </w:rPr>
              <w:t>nergy</w:t>
            </w:r>
          </w:p>
        </w:tc>
        <w:tc>
          <w:tcPr>
            <w:tcW w:w="4419" w:type="dxa"/>
            <w:shd w:val="clear" w:color="auto" w:fill="FFFFFF"/>
          </w:tcPr>
          <w:p w14:paraId="3D719BD2" w14:textId="58CF33E1" w:rsidR="00906778" w:rsidRPr="00BA7CAD" w:rsidRDefault="00906778" w:rsidP="00BD27BE">
            <w:pPr>
              <w:spacing w:after="160"/>
              <w:rPr>
                <w:b/>
                <w:bCs/>
                <w:iCs/>
              </w:rPr>
            </w:pPr>
            <w:r w:rsidRPr="00BA7CAD">
              <w:rPr>
                <w:b/>
                <w:bCs/>
                <w:iCs/>
              </w:rPr>
              <w:t xml:space="preserve">İş ve kinetik enerji </w:t>
            </w:r>
            <w:r w:rsidR="00704FC6">
              <w:rPr>
                <w:b/>
                <w:bCs/>
                <w:iCs/>
              </w:rPr>
              <w:t>kavramlarını</w:t>
            </w:r>
            <w:r w:rsidRPr="00BA7CAD">
              <w:rPr>
                <w:b/>
                <w:bCs/>
                <w:iCs/>
              </w:rPr>
              <w:t xml:space="preserve"> açıklar.</w:t>
            </w:r>
          </w:p>
          <w:p w14:paraId="3A440D6A" w14:textId="083A115D" w:rsidR="00906778" w:rsidRPr="00FA052B" w:rsidRDefault="00906778" w:rsidP="009067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 xml:space="preserve">Explains the </w:t>
            </w:r>
            <w:r w:rsidR="00704FC6">
              <w:rPr>
                <w:i/>
              </w:rPr>
              <w:t>concept</w:t>
            </w:r>
            <w:r w:rsidRPr="00BA7CAD">
              <w:rPr>
                <w:i/>
              </w:rPr>
              <w:t>s of work and kinetic energy</w:t>
            </w:r>
            <w:r w:rsidR="00704FC6">
              <w:rPr>
                <w:i/>
              </w:rPr>
              <w:t>.</w:t>
            </w:r>
          </w:p>
        </w:tc>
      </w:tr>
      <w:tr w:rsidR="00906778" w:rsidRPr="00FA052B" w14:paraId="1A38E6E5" w14:textId="77777777" w:rsidTr="00FA052B">
        <w:trPr>
          <w:trHeight w:val="21"/>
        </w:trPr>
        <w:tc>
          <w:tcPr>
            <w:tcW w:w="1521" w:type="dxa"/>
            <w:vMerge/>
            <w:tcBorders>
              <w:left w:val="single" w:sz="8" w:space="0" w:color="auto"/>
              <w:right w:val="single" w:sz="4" w:space="0" w:color="auto"/>
            </w:tcBorders>
          </w:tcPr>
          <w:p w14:paraId="68544AAF"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04C2042E"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2226FBB4"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4C92FB90"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3DC98E9E"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78710BED" w14:textId="77777777" w:rsidR="00906778" w:rsidRPr="00FA052B" w:rsidRDefault="00906778" w:rsidP="00906778">
            <w:pPr>
              <w:spacing w:line="276" w:lineRule="auto"/>
              <w:jc w:val="center"/>
              <w:rPr>
                <w:b/>
              </w:rPr>
            </w:pPr>
          </w:p>
        </w:tc>
        <w:tc>
          <w:tcPr>
            <w:tcW w:w="859" w:type="dxa"/>
            <w:vMerge/>
            <w:shd w:val="clear" w:color="auto" w:fill="FFFFFF"/>
            <w:vAlign w:val="center"/>
          </w:tcPr>
          <w:p w14:paraId="23E37CB5" w14:textId="77777777" w:rsidR="00906778" w:rsidRPr="00FA052B" w:rsidRDefault="00906778" w:rsidP="00906778">
            <w:pPr>
              <w:spacing w:line="276" w:lineRule="auto"/>
              <w:jc w:val="center"/>
              <w:rPr>
                <w:b/>
              </w:rPr>
            </w:pPr>
          </w:p>
        </w:tc>
        <w:tc>
          <w:tcPr>
            <w:tcW w:w="3261" w:type="dxa"/>
            <w:shd w:val="clear" w:color="auto" w:fill="FFFFFF"/>
          </w:tcPr>
          <w:p w14:paraId="7153B865" w14:textId="77777777" w:rsidR="00906778" w:rsidRPr="00BA7CAD" w:rsidRDefault="00906778">
            <w:pPr>
              <w:numPr>
                <w:ilvl w:val="0"/>
                <w:numId w:val="25"/>
              </w:numPr>
              <w:spacing w:after="160"/>
              <w:rPr>
                <w:b/>
                <w:bCs/>
                <w:iCs/>
              </w:rPr>
            </w:pPr>
            <w:r w:rsidRPr="00BA7CAD">
              <w:rPr>
                <w:b/>
                <w:bCs/>
                <w:iCs/>
              </w:rPr>
              <w:t xml:space="preserve">Potansiyel </w:t>
            </w:r>
            <w:r>
              <w:rPr>
                <w:b/>
                <w:bCs/>
                <w:iCs/>
              </w:rPr>
              <w:t>e</w:t>
            </w:r>
            <w:r w:rsidRPr="00BA7CAD">
              <w:rPr>
                <w:b/>
                <w:bCs/>
                <w:iCs/>
              </w:rPr>
              <w:t xml:space="preserve">nerji  </w:t>
            </w:r>
          </w:p>
          <w:p w14:paraId="0AA7F6D4" w14:textId="33D5EC82" w:rsidR="00906778" w:rsidRPr="00FA052B" w:rsidRDefault="00906778">
            <w:pPr>
              <w:numPr>
                <w:ilvl w:val="0"/>
                <w:numId w:val="8"/>
              </w:numPr>
              <w:spacing w:line="240" w:lineRule="auto"/>
              <w:rPr>
                <w:b/>
                <w:bCs/>
              </w:rPr>
            </w:pPr>
            <w:r w:rsidRPr="00BA7CAD">
              <w:rPr>
                <w:bCs/>
                <w:i/>
                <w:iCs/>
              </w:rPr>
              <w:t>Potential energy</w:t>
            </w:r>
          </w:p>
        </w:tc>
        <w:tc>
          <w:tcPr>
            <w:tcW w:w="4419" w:type="dxa"/>
            <w:shd w:val="clear" w:color="auto" w:fill="FFFFFF"/>
          </w:tcPr>
          <w:p w14:paraId="78201089" w14:textId="1E1C140E" w:rsidR="00906778" w:rsidRPr="00BA7CAD" w:rsidRDefault="00906778" w:rsidP="00BD27BE">
            <w:pPr>
              <w:spacing w:after="160"/>
              <w:rPr>
                <w:b/>
                <w:bCs/>
                <w:iCs/>
              </w:rPr>
            </w:pPr>
            <w:r w:rsidRPr="00BA7CAD">
              <w:rPr>
                <w:b/>
                <w:bCs/>
                <w:iCs/>
              </w:rPr>
              <w:t>Bir sistemin potansiyel enerjisi ve enerji diyagram</w:t>
            </w:r>
            <w:r w:rsidR="00704FC6">
              <w:rPr>
                <w:b/>
                <w:bCs/>
                <w:iCs/>
              </w:rPr>
              <w:t>ı kavramlarını</w:t>
            </w:r>
            <w:r w:rsidRPr="00BA7CAD">
              <w:rPr>
                <w:b/>
                <w:bCs/>
                <w:iCs/>
              </w:rPr>
              <w:t xml:space="preserve"> açıklar.</w:t>
            </w:r>
          </w:p>
          <w:p w14:paraId="7B08C34A" w14:textId="5A414F97" w:rsidR="00906778" w:rsidRPr="00FA052B" w:rsidRDefault="00704FC6" w:rsidP="009067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704FC6">
              <w:rPr>
                <w:i/>
              </w:rPr>
              <w:t>Explains the concepts of potential energy and energy diagram of a system.</w:t>
            </w:r>
          </w:p>
        </w:tc>
      </w:tr>
      <w:tr w:rsidR="00906778" w:rsidRPr="00FA052B" w14:paraId="47AE342C" w14:textId="77777777" w:rsidTr="00FA052B">
        <w:trPr>
          <w:trHeight w:val="21"/>
        </w:trPr>
        <w:tc>
          <w:tcPr>
            <w:tcW w:w="1521" w:type="dxa"/>
            <w:vMerge/>
            <w:tcBorders>
              <w:left w:val="single" w:sz="8" w:space="0" w:color="auto"/>
              <w:right w:val="single" w:sz="4" w:space="0" w:color="auto"/>
            </w:tcBorders>
          </w:tcPr>
          <w:p w14:paraId="13FEA028"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2A52E484"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49156874"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55551570"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3C2447B9"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56E05C79" w14:textId="77777777" w:rsidR="00906778" w:rsidRPr="00FA052B" w:rsidRDefault="00906778" w:rsidP="00906778">
            <w:pPr>
              <w:spacing w:line="276" w:lineRule="auto"/>
              <w:jc w:val="center"/>
              <w:rPr>
                <w:b/>
              </w:rPr>
            </w:pPr>
          </w:p>
        </w:tc>
        <w:tc>
          <w:tcPr>
            <w:tcW w:w="859" w:type="dxa"/>
            <w:vMerge/>
            <w:shd w:val="clear" w:color="auto" w:fill="FFFFFF"/>
            <w:vAlign w:val="center"/>
          </w:tcPr>
          <w:p w14:paraId="784866BE" w14:textId="77777777" w:rsidR="00906778" w:rsidRPr="00FA052B" w:rsidRDefault="00906778" w:rsidP="00906778">
            <w:pPr>
              <w:spacing w:line="276" w:lineRule="auto"/>
              <w:jc w:val="center"/>
              <w:rPr>
                <w:b/>
              </w:rPr>
            </w:pPr>
          </w:p>
        </w:tc>
        <w:tc>
          <w:tcPr>
            <w:tcW w:w="3261" w:type="dxa"/>
            <w:shd w:val="clear" w:color="auto" w:fill="FFFFFF"/>
          </w:tcPr>
          <w:p w14:paraId="654CF036" w14:textId="77777777" w:rsidR="00906778" w:rsidRPr="00BA7CAD" w:rsidRDefault="00906778">
            <w:pPr>
              <w:numPr>
                <w:ilvl w:val="0"/>
                <w:numId w:val="25"/>
              </w:numPr>
              <w:spacing w:after="160"/>
              <w:rPr>
                <w:b/>
                <w:bCs/>
                <w:iCs/>
              </w:rPr>
            </w:pPr>
            <w:r w:rsidRPr="00BA7CAD">
              <w:rPr>
                <w:b/>
                <w:bCs/>
                <w:iCs/>
              </w:rPr>
              <w:t xml:space="preserve">Potansiyel </w:t>
            </w:r>
            <w:r>
              <w:rPr>
                <w:b/>
                <w:bCs/>
                <w:iCs/>
              </w:rPr>
              <w:t>e</w:t>
            </w:r>
            <w:r w:rsidRPr="00BA7CAD">
              <w:rPr>
                <w:b/>
                <w:bCs/>
                <w:iCs/>
              </w:rPr>
              <w:t xml:space="preserve">nerjinin </w:t>
            </w:r>
            <w:r>
              <w:rPr>
                <w:b/>
                <w:bCs/>
                <w:iCs/>
              </w:rPr>
              <w:t>k</w:t>
            </w:r>
            <w:r w:rsidRPr="00BA7CAD">
              <w:rPr>
                <w:b/>
                <w:bCs/>
                <w:iCs/>
              </w:rPr>
              <w:t xml:space="preserve">orunumu </w:t>
            </w:r>
          </w:p>
          <w:p w14:paraId="20A9DD94" w14:textId="53A83337" w:rsidR="00906778" w:rsidRPr="00FA052B" w:rsidRDefault="00906778">
            <w:pPr>
              <w:numPr>
                <w:ilvl w:val="0"/>
                <w:numId w:val="8"/>
              </w:numPr>
              <w:spacing w:line="240" w:lineRule="auto"/>
              <w:rPr>
                <w:b/>
                <w:bCs/>
              </w:rPr>
            </w:pPr>
            <w:r w:rsidRPr="00BA7CAD">
              <w:rPr>
                <w:bCs/>
                <w:i/>
                <w:iCs/>
              </w:rPr>
              <w:t>Conservation of potential energy</w:t>
            </w:r>
          </w:p>
        </w:tc>
        <w:tc>
          <w:tcPr>
            <w:tcW w:w="4419" w:type="dxa"/>
            <w:shd w:val="clear" w:color="auto" w:fill="FFFFFF"/>
          </w:tcPr>
          <w:p w14:paraId="7C053AD2" w14:textId="23827AFC" w:rsidR="00906778" w:rsidRPr="00BA7CAD" w:rsidRDefault="00906778" w:rsidP="00BD27BE">
            <w:pPr>
              <w:spacing w:after="160"/>
              <w:rPr>
                <w:b/>
                <w:bCs/>
                <w:iCs/>
              </w:rPr>
            </w:pPr>
            <w:r w:rsidRPr="00BA7CAD">
              <w:rPr>
                <w:b/>
                <w:bCs/>
                <w:iCs/>
              </w:rPr>
              <w:t xml:space="preserve">Potansiyel enerjisinin korunumu </w:t>
            </w:r>
            <w:r w:rsidR="00704FC6">
              <w:rPr>
                <w:b/>
                <w:bCs/>
                <w:iCs/>
              </w:rPr>
              <w:t>kavramını</w:t>
            </w:r>
            <w:r w:rsidRPr="00BA7CAD">
              <w:rPr>
                <w:b/>
                <w:bCs/>
                <w:iCs/>
              </w:rPr>
              <w:t xml:space="preserve"> açıklar.</w:t>
            </w:r>
          </w:p>
          <w:p w14:paraId="17E85915" w14:textId="63B6E7C9" w:rsidR="00906778" w:rsidRPr="00FA052B" w:rsidRDefault="00704FC6" w:rsidP="009067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704FC6">
              <w:rPr>
                <w:i/>
              </w:rPr>
              <w:t>Explains the concept of conservation of potential energy.</w:t>
            </w:r>
          </w:p>
        </w:tc>
      </w:tr>
      <w:tr w:rsidR="00906778" w:rsidRPr="00FA052B" w14:paraId="54C1815D" w14:textId="77777777" w:rsidTr="00FA052B">
        <w:trPr>
          <w:trHeight w:val="21"/>
        </w:trPr>
        <w:tc>
          <w:tcPr>
            <w:tcW w:w="1521" w:type="dxa"/>
            <w:vMerge/>
            <w:tcBorders>
              <w:left w:val="single" w:sz="8" w:space="0" w:color="auto"/>
              <w:right w:val="single" w:sz="4" w:space="0" w:color="auto"/>
            </w:tcBorders>
          </w:tcPr>
          <w:p w14:paraId="01146902"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070D3038"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1FFF9A8E"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2BD90022"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3EE6DF92"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3A1BC39C" w14:textId="77777777" w:rsidR="00906778" w:rsidRPr="00FA052B" w:rsidRDefault="00906778" w:rsidP="00906778">
            <w:pPr>
              <w:spacing w:line="276" w:lineRule="auto"/>
              <w:jc w:val="center"/>
              <w:rPr>
                <w:b/>
              </w:rPr>
            </w:pPr>
          </w:p>
        </w:tc>
        <w:tc>
          <w:tcPr>
            <w:tcW w:w="859" w:type="dxa"/>
            <w:vMerge/>
            <w:shd w:val="clear" w:color="auto" w:fill="FFFFFF"/>
            <w:vAlign w:val="center"/>
          </w:tcPr>
          <w:p w14:paraId="562C187A" w14:textId="77777777" w:rsidR="00906778" w:rsidRPr="00FA052B" w:rsidRDefault="00906778" w:rsidP="00906778">
            <w:pPr>
              <w:spacing w:line="276" w:lineRule="auto"/>
              <w:jc w:val="center"/>
              <w:rPr>
                <w:b/>
              </w:rPr>
            </w:pPr>
          </w:p>
        </w:tc>
        <w:tc>
          <w:tcPr>
            <w:tcW w:w="3261" w:type="dxa"/>
            <w:shd w:val="clear" w:color="auto" w:fill="FFFFFF"/>
          </w:tcPr>
          <w:p w14:paraId="1E567EE0" w14:textId="77777777" w:rsidR="00906778" w:rsidRPr="00BA7CAD" w:rsidRDefault="00906778">
            <w:pPr>
              <w:numPr>
                <w:ilvl w:val="0"/>
                <w:numId w:val="25"/>
              </w:numPr>
              <w:spacing w:after="160"/>
              <w:rPr>
                <w:b/>
                <w:bCs/>
                <w:iCs/>
              </w:rPr>
            </w:pPr>
            <w:r w:rsidRPr="00BA7CAD">
              <w:rPr>
                <w:b/>
                <w:bCs/>
                <w:iCs/>
              </w:rPr>
              <w:t xml:space="preserve">Doğrusal momentum ve çarpışmalar </w:t>
            </w:r>
          </w:p>
          <w:p w14:paraId="36AD7B90" w14:textId="774E2B71" w:rsidR="00906778" w:rsidRPr="00FA052B" w:rsidRDefault="00906778">
            <w:pPr>
              <w:numPr>
                <w:ilvl w:val="0"/>
                <w:numId w:val="8"/>
              </w:numPr>
              <w:spacing w:line="240" w:lineRule="auto"/>
              <w:rPr>
                <w:b/>
                <w:bCs/>
              </w:rPr>
            </w:pPr>
            <w:r w:rsidRPr="00BA7CAD">
              <w:rPr>
                <w:bCs/>
                <w:i/>
                <w:iCs/>
              </w:rPr>
              <w:t xml:space="preserve"> Linear </w:t>
            </w:r>
            <w:r>
              <w:rPr>
                <w:bCs/>
                <w:i/>
                <w:iCs/>
              </w:rPr>
              <w:t>m</w:t>
            </w:r>
            <w:r w:rsidRPr="00BA7CAD">
              <w:rPr>
                <w:bCs/>
                <w:i/>
                <w:iCs/>
              </w:rPr>
              <w:t xml:space="preserve">omentum and </w:t>
            </w:r>
            <w:r>
              <w:rPr>
                <w:bCs/>
                <w:i/>
                <w:iCs/>
              </w:rPr>
              <w:t>c</w:t>
            </w:r>
            <w:r w:rsidRPr="00BA7CAD">
              <w:rPr>
                <w:bCs/>
                <w:i/>
                <w:iCs/>
              </w:rPr>
              <w:t>ollisions</w:t>
            </w:r>
          </w:p>
        </w:tc>
        <w:tc>
          <w:tcPr>
            <w:tcW w:w="4419" w:type="dxa"/>
            <w:shd w:val="clear" w:color="auto" w:fill="FFFFFF"/>
          </w:tcPr>
          <w:p w14:paraId="5C69F28D" w14:textId="43CCB6E1" w:rsidR="00906778" w:rsidRPr="00BA7CAD" w:rsidRDefault="00906778" w:rsidP="00BD27BE">
            <w:pPr>
              <w:spacing w:after="160"/>
              <w:rPr>
                <w:b/>
                <w:bCs/>
                <w:iCs/>
              </w:rPr>
            </w:pPr>
            <w:r w:rsidRPr="00BA7CAD">
              <w:rPr>
                <w:b/>
                <w:bCs/>
                <w:iCs/>
              </w:rPr>
              <w:t>Doğrusal momemtumun korunumu yasası</w:t>
            </w:r>
            <w:r w:rsidR="00704FC6">
              <w:rPr>
                <w:b/>
                <w:bCs/>
                <w:iCs/>
              </w:rPr>
              <w:t>nı</w:t>
            </w:r>
            <w:r w:rsidRPr="00BA7CAD">
              <w:rPr>
                <w:b/>
                <w:bCs/>
                <w:iCs/>
              </w:rPr>
              <w:t xml:space="preserve"> </w:t>
            </w:r>
            <w:r w:rsidR="00704FC6">
              <w:rPr>
                <w:b/>
                <w:bCs/>
                <w:iCs/>
              </w:rPr>
              <w:t xml:space="preserve">ve </w:t>
            </w:r>
            <w:r w:rsidRPr="00BA7CAD">
              <w:rPr>
                <w:b/>
                <w:bCs/>
                <w:iCs/>
              </w:rPr>
              <w:t>tanecik içeren sistemin hareketini açıklar.</w:t>
            </w:r>
          </w:p>
          <w:p w14:paraId="57AE4CB4" w14:textId="55786A5F" w:rsidR="00906778" w:rsidRPr="00FA052B" w:rsidRDefault="00704FC6" w:rsidP="009067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704FC6">
              <w:rPr>
                <w:i/>
              </w:rPr>
              <w:t>Explain the law of conservation of linear momentum and the motion of a system containing particles.</w:t>
            </w:r>
          </w:p>
        </w:tc>
      </w:tr>
      <w:tr w:rsidR="00906778" w:rsidRPr="00FA052B" w14:paraId="25A16BEB" w14:textId="77777777" w:rsidTr="00FA052B">
        <w:trPr>
          <w:trHeight w:val="21"/>
        </w:trPr>
        <w:tc>
          <w:tcPr>
            <w:tcW w:w="1521" w:type="dxa"/>
            <w:vMerge/>
            <w:tcBorders>
              <w:left w:val="single" w:sz="8" w:space="0" w:color="auto"/>
              <w:right w:val="single" w:sz="4" w:space="0" w:color="auto"/>
            </w:tcBorders>
          </w:tcPr>
          <w:p w14:paraId="1E8C9CD0"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13688ABE"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2C9F50D3"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76EC7229"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67E481FB"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445B7A63" w14:textId="77777777" w:rsidR="00906778" w:rsidRPr="00FA052B" w:rsidRDefault="00906778" w:rsidP="00906778">
            <w:pPr>
              <w:spacing w:line="276" w:lineRule="auto"/>
              <w:jc w:val="center"/>
              <w:rPr>
                <w:b/>
              </w:rPr>
            </w:pPr>
          </w:p>
        </w:tc>
        <w:tc>
          <w:tcPr>
            <w:tcW w:w="859" w:type="dxa"/>
            <w:vMerge/>
            <w:shd w:val="clear" w:color="auto" w:fill="FFFFFF"/>
            <w:vAlign w:val="center"/>
          </w:tcPr>
          <w:p w14:paraId="0472F9A4" w14:textId="77777777" w:rsidR="00906778" w:rsidRPr="00FA052B" w:rsidRDefault="00906778" w:rsidP="00906778">
            <w:pPr>
              <w:spacing w:line="276" w:lineRule="auto"/>
              <w:jc w:val="center"/>
              <w:rPr>
                <w:b/>
              </w:rPr>
            </w:pPr>
          </w:p>
        </w:tc>
        <w:tc>
          <w:tcPr>
            <w:tcW w:w="3261" w:type="dxa"/>
            <w:shd w:val="clear" w:color="auto" w:fill="FFFFFF"/>
          </w:tcPr>
          <w:p w14:paraId="63D01954" w14:textId="77777777" w:rsidR="00906778" w:rsidRPr="00BA7CAD" w:rsidRDefault="00906778">
            <w:pPr>
              <w:numPr>
                <w:ilvl w:val="0"/>
                <w:numId w:val="25"/>
              </w:numPr>
              <w:spacing w:after="160"/>
              <w:rPr>
                <w:b/>
                <w:bCs/>
                <w:iCs/>
              </w:rPr>
            </w:pPr>
            <w:r w:rsidRPr="00BA7CAD">
              <w:rPr>
                <w:b/>
                <w:bCs/>
                <w:iCs/>
              </w:rPr>
              <w:t>Katı cisimlerin sabit bir eksen etrafında dönmesi</w:t>
            </w:r>
          </w:p>
          <w:p w14:paraId="272CF789" w14:textId="41689218" w:rsidR="00906778" w:rsidRPr="00FA052B" w:rsidRDefault="00906778">
            <w:pPr>
              <w:numPr>
                <w:ilvl w:val="0"/>
                <w:numId w:val="8"/>
              </w:numPr>
              <w:spacing w:line="240" w:lineRule="auto"/>
              <w:rPr>
                <w:b/>
                <w:bCs/>
              </w:rPr>
            </w:pPr>
            <w:r w:rsidRPr="00BA7CAD">
              <w:rPr>
                <w:bCs/>
                <w:i/>
                <w:iCs/>
              </w:rPr>
              <w:t xml:space="preserve"> Rotation of a rigid object about a fixed axis</w:t>
            </w:r>
          </w:p>
        </w:tc>
        <w:tc>
          <w:tcPr>
            <w:tcW w:w="4419" w:type="dxa"/>
            <w:shd w:val="clear" w:color="auto" w:fill="FFFFFF"/>
          </w:tcPr>
          <w:p w14:paraId="5C00C1BC" w14:textId="1D820A80" w:rsidR="00906778" w:rsidRPr="00BA7CAD" w:rsidRDefault="00906778" w:rsidP="00BD27BE">
            <w:pPr>
              <w:spacing w:after="160"/>
              <w:rPr>
                <w:b/>
                <w:bCs/>
                <w:iCs/>
              </w:rPr>
            </w:pPr>
            <w:r w:rsidRPr="00BA7CAD">
              <w:rPr>
                <w:b/>
                <w:bCs/>
                <w:iCs/>
              </w:rPr>
              <w:t>Döngüsel kinetik enerji ve sabit bir eksen etrafında katı cisimlerin dönme hareketi</w:t>
            </w:r>
            <w:r w:rsidR="00704FC6">
              <w:rPr>
                <w:b/>
                <w:bCs/>
                <w:iCs/>
              </w:rPr>
              <w:t xml:space="preserve">lerini </w:t>
            </w:r>
            <w:r w:rsidRPr="00BA7CAD">
              <w:rPr>
                <w:b/>
                <w:bCs/>
                <w:iCs/>
              </w:rPr>
              <w:t>açıklar.</w:t>
            </w:r>
          </w:p>
          <w:p w14:paraId="2636F6A9" w14:textId="0BCADDA0" w:rsidR="00906778" w:rsidRPr="00FA052B" w:rsidRDefault="00704FC6" w:rsidP="009067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704FC6">
              <w:rPr>
                <w:i/>
              </w:rPr>
              <w:t>Explain rotational kinetic energy and rotational motion of rigid bodies around a fixed axis.</w:t>
            </w:r>
          </w:p>
        </w:tc>
      </w:tr>
      <w:tr w:rsidR="00906778" w:rsidRPr="00FA052B" w14:paraId="630F0766" w14:textId="77777777" w:rsidTr="00FA052B">
        <w:trPr>
          <w:trHeight w:val="85"/>
        </w:trPr>
        <w:tc>
          <w:tcPr>
            <w:tcW w:w="1521" w:type="dxa"/>
            <w:vMerge/>
            <w:tcBorders>
              <w:left w:val="single" w:sz="8" w:space="0" w:color="auto"/>
              <w:right w:val="single" w:sz="4" w:space="0" w:color="auto"/>
            </w:tcBorders>
          </w:tcPr>
          <w:p w14:paraId="3CB5DB88"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27B3BCFC"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3565DB73"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1FA0A4B2"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70DAF2F0"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1AA6DCD2" w14:textId="77777777" w:rsidR="00906778" w:rsidRPr="00FA052B" w:rsidRDefault="00906778" w:rsidP="00906778">
            <w:pPr>
              <w:spacing w:line="276" w:lineRule="auto"/>
              <w:jc w:val="center"/>
              <w:rPr>
                <w:b/>
              </w:rPr>
            </w:pPr>
          </w:p>
        </w:tc>
        <w:tc>
          <w:tcPr>
            <w:tcW w:w="859" w:type="dxa"/>
            <w:vMerge/>
            <w:shd w:val="clear" w:color="auto" w:fill="FFFFFF"/>
            <w:vAlign w:val="center"/>
          </w:tcPr>
          <w:p w14:paraId="0E72330B" w14:textId="77777777" w:rsidR="00906778" w:rsidRPr="00FA052B" w:rsidRDefault="00906778" w:rsidP="00906778">
            <w:pPr>
              <w:spacing w:line="276" w:lineRule="auto"/>
              <w:jc w:val="center"/>
              <w:rPr>
                <w:b/>
              </w:rPr>
            </w:pPr>
          </w:p>
        </w:tc>
        <w:tc>
          <w:tcPr>
            <w:tcW w:w="3261" w:type="dxa"/>
            <w:shd w:val="clear" w:color="auto" w:fill="FFFFFF"/>
          </w:tcPr>
          <w:p w14:paraId="7FD0AC58" w14:textId="77777777" w:rsidR="00906778" w:rsidRPr="00BA7CAD" w:rsidRDefault="00906778">
            <w:pPr>
              <w:numPr>
                <w:ilvl w:val="0"/>
                <w:numId w:val="25"/>
              </w:numPr>
              <w:spacing w:after="160"/>
              <w:rPr>
                <w:b/>
                <w:bCs/>
                <w:iCs/>
              </w:rPr>
            </w:pPr>
            <w:r w:rsidRPr="00BA7CAD">
              <w:rPr>
                <w:b/>
                <w:bCs/>
                <w:iCs/>
              </w:rPr>
              <w:t xml:space="preserve">Yuvarlanma </w:t>
            </w:r>
            <w:r>
              <w:rPr>
                <w:b/>
                <w:bCs/>
                <w:iCs/>
              </w:rPr>
              <w:t>h</w:t>
            </w:r>
            <w:r w:rsidRPr="00BA7CAD">
              <w:rPr>
                <w:b/>
                <w:bCs/>
                <w:iCs/>
              </w:rPr>
              <w:t xml:space="preserve">areketi ve </w:t>
            </w:r>
            <w:r>
              <w:rPr>
                <w:b/>
                <w:bCs/>
                <w:iCs/>
              </w:rPr>
              <w:t>a</w:t>
            </w:r>
            <w:r w:rsidRPr="00BA7CAD">
              <w:rPr>
                <w:b/>
                <w:bCs/>
                <w:iCs/>
              </w:rPr>
              <w:t xml:space="preserve">çısal </w:t>
            </w:r>
            <w:r>
              <w:rPr>
                <w:b/>
                <w:bCs/>
                <w:iCs/>
              </w:rPr>
              <w:t>m</w:t>
            </w:r>
            <w:r w:rsidRPr="00BA7CAD">
              <w:rPr>
                <w:b/>
                <w:bCs/>
                <w:iCs/>
              </w:rPr>
              <w:t xml:space="preserve">omentum </w:t>
            </w:r>
          </w:p>
          <w:p w14:paraId="444F79F7" w14:textId="03709865" w:rsidR="00906778" w:rsidRPr="00FA052B" w:rsidRDefault="00906778">
            <w:pPr>
              <w:numPr>
                <w:ilvl w:val="0"/>
                <w:numId w:val="8"/>
              </w:numPr>
              <w:spacing w:line="240" w:lineRule="auto"/>
              <w:rPr>
                <w:b/>
                <w:bCs/>
              </w:rPr>
            </w:pPr>
            <w:r w:rsidRPr="00BA7CAD">
              <w:rPr>
                <w:bCs/>
                <w:i/>
                <w:iCs/>
              </w:rPr>
              <w:t xml:space="preserve"> Rotational motion and angular momentum</w:t>
            </w:r>
          </w:p>
        </w:tc>
        <w:tc>
          <w:tcPr>
            <w:tcW w:w="4419" w:type="dxa"/>
            <w:shd w:val="clear" w:color="auto" w:fill="FFFFFF"/>
          </w:tcPr>
          <w:p w14:paraId="50A1E428" w14:textId="42AB1034" w:rsidR="00906778" w:rsidRPr="00BA7CAD" w:rsidRDefault="00906778" w:rsidP="00BD27BE">
            <w:pPr>
              <w:spacing w:after="160"/>
              <w:rPr>
                <w:b/>
                <w:bCs/>
                <w:iCs/>
              </w:rPr>
            </w:pPr>
            <w:r w:rsidRPr="00BA7CAD">
              <w:rPr>
                <w:b/>
                <w:bCs/>
                <w:iCs/>
              </w:rPr>
              <w:t xml:space="preserve">Yuvarlanma </w:t>
            </w:r>
            <w:r>
              <w:rPr>
                <w:b/>
                <w:bCs/>
                <w:iCs/>
              </w:rPr>
              <w:t>h</w:t>
            </w:r>
            <w:r w:rsidRPr="00BA7CAD">
              <w:rPr>
                <w:b/>
                <w:bCs/>
                <w:iCs/>
              </w:rPr>
              <w:t xml:space="preserve">areketi ve </w:t>
            </w:r>
            <w:r>
              <w:rPr>
                <w:b/>
                <w:bCs/>
                <w:iCs/>
              </w:rPr>
              <w:t>a</w:t>
            </w:r>
            <w:r w:rsidRPr="00BA7CAD">
              <w:rPr>
                <w:b/>
                <w:bCs/>
                <w:iCs/>
              </w:rPr>
              <w:t xml:space="preserve">çısal </w:t>
            </w:r>
            <w:r>
              <w:rPr>
                <w:b/>
                <w:bCs/>
                <w:iCs/>
              </w:rPr>
              <w:t>m</w:t>
            </w:r>
            <w:r w:rsidRPr="00BA7CAD">
              <w:rPr>
                <w:b/>
                <w:bCs/>
                <w:iCs/>
              </w:rPr>
              <w:t xml:space="preserve">omentum </w:t>
            </w:r>
            <w:r w:rsidR="00704FC6">
              <w:rPr>
                <w:b/>
                <w:bCs/>
                <w:iCs/>
              </w:rPr>
              <w:t>kavramlarını</w:t>
            </w:r>
            <w:r w:rsidRPr="00BA7CAD">
              <w:rPr>
                <w:b/>
                <w:bCs/>
                <w:iCs/>
              </w:rPr>
              <w:t xml:space="preserve"> açıklar. </w:t>
            </w:r>
          </w:p>
          <w:p w14:paraId="7A3BCC06" w14:textId="268FB37B" w:rsidR="00906778" w:rsidRPr="00FA052B" w:rsidRDefault="00704FC6" w:rsidP="009067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704FC6">
              <w:rPr>
                <w:i/>
              </w:rPr>
              <w:t>Explain the concepts of rolling motion and angular momentum.</w:t>
            </w:r>
          </w:p>
        </w:tc>
      </w:tr>
      <w:tr w:rsidR="00906778" w:rsidRPr="00FA052B" w14:paraId="5F26ACB2" w14:textId="77777777" w:rsidTr="00FA052B">
        <w:trPr>
          <w:trHeight w:val="85"/>
        </w:trPr>
        <w:tc>
          <w:tcPr>
            <w:tcW w:w="1521" w:type="dxa"/>
            <w:vMerge/>
            <w:tcBorders>
              <w:left w:val="single" w:sz="8" w:space="0" w:color="auto"/>
              <w:right w:val="single" w:sz="4" w:space="0" w:color="auto"/>
            </w:tcBorders>
          </w:tcPr>
          <w:p w14:paraId="529BD2C2"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3EF13C3C"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47A0A8E1"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797BACD5"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18A25334"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265EB40E" w14:textId="77777777" w:rsidR="00906778" w:rsidRPr="00FA052B" w:rsidRDefault="00906778" w:rsidP="00906778">
            <w:pPr>
              <w:spacing w:line="276" w:lineRule="auto"/>
              <w:jc w:val="center"/>
              <w:rPr>
                <w:b/>
              </w:rPr>
            </w:pPr>
          </w:p>
        </w:tc>
        <w:tc>
          <w:tcPr>
            <w:tcW w:w="859" w:type="dxa"/>
            <w:vMerge/>
            <w:shd w:val="clear" w:color="auto" w:fill="FFFFFF"/>
            <w:vAlign w:val="center"/>
          </w:tcPr>
          <w:p w14:paraId="1A2E3F7A" w14:textId="77777777" w:rsidR="00906778" w:rsidRPr="00FA052B" w:rsidRDefault="00906778" w:rsidP="00906778">
            <w:pPr>
              <w:spacing w:line="276" w:lineRule="auto"/>
              <w:jc w:val="center"/>
              <w:rPr>
                <w:b/>
              </w:rPr>
            </w:pPr>
          </w:p>
        </w:tc>
        <w:tc>
          <w:tcPr>
            <w:tcW w:w="3261" w:type="dxa"/>
            <w:shd w:val="clear" w:color="auto" w:fill="FFFFFF"/>
          </w:tcPr>
          <w:p w14:paraId="5A2F81CE" w14:textId="77777777" w:rsidR="00906778" w:rsidRPr="00BA7CAD" w:rsidRDefault="00906778">
            <w:pPr>
              <w:numPr>
                <w:ilvl w:val="0"/>
                <w:numId w:val="25"/>
              </w:numPr>
              <w:spacing w:after="160"/>
              <w:rPr>
                <w:b/>
                <w:bCs/>
                <w:iCs/>
              </w:rPr>
            </w:pPr>
            <w:r w:rsidRPr="00BA7CAD">
              <w:rPr>
                <w:b/>
                <w:bCs/>
                <w:iCs/>
              </w:rPr>
              <w:t xml:space="preserve">Statik </w:t>
            </w:r>
            <w:r>
              <w:rPr>
                <w:b/>
                <w:bCs/>
                <w:iCs/>
              </w:rPr>
              <w:t>d</w:t>
            </w:r>
            <w:r w:rsidRPr="00BA7CAD">
              <w:rPr>
                <w:b/>
                <w:bCs/>
                <w:iCs/>
              </w:rPr>
              <w:t xml:space="preserve">enge ve </w:t>
            </w:r>
            <w:r>
              <w:rPr>
                <w:b/>
                <w:bCs/>
                <w:iCs/>
              </w:rPr>
              <w:t>e</w:t>
            </w:r>
            <w:r w:rsidRPr="00BA7CAD">
              <w:rPr>
                <w:b/>
                <w:bCs/>
                <w:iCs/>
              </w:rPr>
              <w:t>sneklik</w:t>
            </w:r>
          </w:p>
          <w:p w14:paraId="421F4E2E" w14:textId="6B93B2AB" w:rsidR="00906778" w:rsidRPr="00FA052B" w:rsidRDefault="00906778">
            <w:pPr>
              <w:numPr>
                <w:ilvl w:val="0"/>
                <w:numId w:val="8"/>
              </w:numPr>
              <w:spacing w:line="240" w:lineRule="auto"/>
              <w:rPr>
                <w:b/>
                <w:bCs/>
              </w:rPr>
            </w:pPr>
            <w:r w:rsidRPr="00BA7CAD">
              <w:rPr>
                <w:i/>
              </w:rPr>
              <w:lastRenderedPageBreak/>
              <w:t>Static equilibrium and elasticity</w:t>
            </w:r>
          </w:p>
        </w:tc>
        <w:tc>
          <w:tcPr>
            <w:tcW w:w="4419" w:type="dxa"/>
            <w:shd w:val="clear" w:color="auto" w:fill="FFFFFF"/>
          </w:tcPr>
          <w:p w14:paraId="03BADE79" w14:textId="4C18B7DD" w:rsidR="00906778" w:rsidRPr="00BA7CAD" w:rsidRDefault="00906778" w:rsidP="00BD27BE">
            <w:pPr>
              <w:spacing w:after="160"/>
              <w:rPr>
                <w:b/>
                <w:bCs/>
                <w:iCs/>
              </w:rPr>
            </w:pPr>
            <w:r w:rsidRPr="00BA7CAD">
              <w:rPr>
                <w:b/>
                <w:bCs/>
                <w:iCs/>
              </w:rPr>
              <w:lastRenderedPageBreak/>
              <w:t>Statik denge koşulları</w:t>
            </w:r>
            <w:r w:rsidR="00704FC6">
              <w:rPr>
                <w:b/>
                <w:bCs/>
                <w:iCs/>
              </w:rPr>
              <w:t>nı</w:t>
            </w:r>
            <w:r w:rsidRPr="00BA7CAD">
              <w:rPr>
                <w:b/>
                <w:bCs/>
                <w:iCs/>
              </w:rPr>
              <w:t xml:space="preserve"> ve katıların esneklik özellikleri</w:t>
            </w:r>
            <w:r w:rsidR="00704FC6">
              <w:rPr>
                <w:b/>
                <w:bCs/>
                <w:iCs/>
              </w:rPr>
              <w:t>ni</w:t>
            </w:r>
            <w:r w:rsidRPr="00BA7CAD">
              <w:rPr>
                <w:b/>
                <w:bCs/>
                <w:iCs/>
              </w:rPr>
              <w:t xml:space="preserve"> açıklar.</w:t>
            </w:r>
          </w:p>
          <w:p w14:paraId="169B4EB1" w14:textId="2628EF89" w:rsidR="00906778" w:rsidRPr="00FA052B" w:rsidRDefault="00704FC6" w:rsidP="009067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704FC6">
              <w:rPr>
                <w:i/>
              </w:rPr>
              <w:lastRenderedPageBreak/>
              <w:t>Explain the conditions of static equilibrium and the elastic properties of solids.</w:t>
            </w:r>
          </w:p>
        </w:tc>
      </w:tr>
      <w:tr w:rsidR="00906778" w:rsidRPr="00FA052B" w14:paraId="0B1C0DBA" w14:textId="77777777" w:rsidTr="00FA052B">
        <w:trPr>
          <w:trHeight w:val="128"/>
        </w:trPr>
        <w:tc>
          <w:tcPr>
            <w:tcW w:w="1521" w:type="dxa"/>
            <w:vMerge/>
            <w:tcBorders>
              <w:left w:val="single" w:sz="8" w:space="0" w:color="auto"/>
              <w:right w:val="single" w:sz="4" w:space="0" w:color="auto"/>
            </w:tcBorders>
          </w:tcPr>
          <w:p w14:paraId="69BC250B" w14:textId="77777777" w:rsidR="00906778" w:rsidRPr="00FA052B" w:rsidRDefault="00906778" w:rsidP="00906778">
            <w:pPr>
              <w:spacing w:line="276" w:lineRule="auto"/>
              <w:jc w:val="center"/>
              <w:rPr>
                <w:b/>
              </w:rPr>
            </w:pPr>
          </w:p>
        </w:tc>
        <w:tc>
          <w:tcPr>
            <w:tcW w:w="2976" w:type="dxa"/>
            <w:vMerge/>
            <w:tcBorders>
              <w:left w:val="nil"/>
              <w:right w:val="single" w:sz="4" w:space="0" w:color="auto"/>
            </w:tcBorders>
          </w:tcPr>
          <w:p w14:paraId="71E604EA" w14:textId="77777777" w:rsidR="00906778" w:rsidRPr="00FA052B" w:rsidRDefault="00906778" w:rsidP="00906778">
            <w:pPr>
              <w:autoSpaceDE w:val="0"/>
              <w:autoSpaceDN w:val="0"/>
              <w:adjustRightInd w:val="0"/>
              <w:spacing w:line="276" w:lineRule="auto"/>
              <w:rPr>
                <w:b/>
              </w:rPr>
            </w:pPr>
          </w:p>
        </w:tc>
        <w:tc>
          <w:tcPr>
            <w:tcW w:w="567" w:type="dxa"/>
            <w:vMerge/>
            <w:tcBorders>
              <w:left w:val="nil"/>
              <w:right w:val="single" w:sz="4" w:space="0" w:color="auto"/>
            </w:tcBorders>
          </w:tcPr>
          <w:p w14:paraId="205770C2"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558D7DBE" w14:textId="77777777" w:rsidR="00906778" w:rsidRPr="00FA052B" w:rsidRDefault="00906778" w:rsidP="00906778">
            <w:pPr>
              <w:spacing w:line="276" w:lineRule="auto"/>
              <w:jc w:val="center"/>
              <w:rPr>
                <w:b/>
              </w:rPr>
            </w:pPr>
          </w:p>
        </w:tc>
        <w:tc>
          <w:tcPr>
            <w:tcW w:w="567" w:type="dxa"/>
            <w:vMerge/>
            <w:tcBorders>
              <w:left w:val="nil"/>
              <w:right w:val="single" w:sz="4" w:space="0" w:color="auto"/>
            </w:tcBorders>
          </w:tcPr>
          <w:p w14:paraId="301DD5DD" w14:textId="77777777" w:rsidR="00906778" w:rsidRPr="00FA052B" w:rsidRDefault="00906778" w:rsidP="00906778">
            <w:pPr>
              <w:spacing w:line="276" w:lineRule="auto"/>
              <w:jc w:val="center"/>
              <w:rPr>
                <w:b/>
              </w:rPr>
            </w:pPr>
          </w:p>
        </w:tc>
        <w:tc>
          <w:tcPr>
            <w:tcW w:w="567" w:type="dxa"/>
            <w:vMerge/>
            <w:tcBorders>
              <w:left w:val="nil"/>
              <w:right w:val="single" w:sz="8" w:space="0" w:color="auto"/>
            </w:tcBorders>
          </w:tcPr>
          <w:p w14:paraId="03A25216" w14:textId="77777777" w:rsidR="00906778" w:rsidRPr="00FA052B" w:rsidRDefault="00906778" w:rsidP="00906778">
            <w:pPr>
              <w:spacing w:line="276" w:lineRule="auto"/>
              <w:jc w:val="center"/>
              <w:rPr>
                <w:b/>
              </w:rPr>
            </w:pPr>
          </w:p>
        </w:tc>
        <w:tc>
          <w:tcPr>
            <w:tcW w:w="859" w:type="dxa"/>
            <w:vMerge/>
            <w:shd w:val="clear" w:color="auto" w:fill="FFFFFF"/>
            <w:vAlign w:val="center"/>
          </w:tcPr>
          <w:p w14:paraId="0533BE75" w14:textId="77777777" w:rsidR="00906778" w:rsidRPr="00FA052B" w:rsidRDefault="00906778" w:rsidP="00906778">
            <w:pPr>
              <w:spacing w:line="276" w:lineRule="auto"/>
              <w:jc w:val="center"/>
              <w:rPr>
                <w:b/>
              </w:rPr>
            </w:pPr>
          </w:p>
        </w:tc>
        <w:tc>
          <w:tcPr>
            <w:tcW w:w="3261" w:type="dxa"/>
            <w:shd w:val="clear" w:color="auto" w:fill="FFFFFF"/>
          </w:tcPr>
          <w:p w14:paraId="75620728" w14:textId="77777777" w:rsidR="00906778" w:rsidRPr="00BA7CAD" w:rsidRDefault="00906778">
            <w:pPr>
              <w:numPr>
                <w:ilvl w:val="0"/>
                <w:numId w:val="25"/>
              </w:numPr>
              <w:spacing w:after="160"/>
              <w:rPr>
                <w:b/>
                <w:bCs/>
                <w:iCs/>
              </w:rPr>
            </w:pPr>
            <w:r w:rsidRPr="00BA7CAD">
              <w:rPr>
                <w:b/>
                <w:bCs/>
                <w:iCs/>
              </w:rPr>
              <w:t xml:space="preserve">Titreşim </w:t>
            </w:r>
            <w:r>
              <w:rPr>
                <w:b/>
                <w:bCs/>
                <w:iCs/>
              </w:rPr>
              <w:t>h</w:t>
            </w:r>
            <w:r w:rsidRPr="00BA7CAD">
              <w:rPr>
                <w:b/>
                <w:bCs/>
                <w:iCs/>
              </w:rPr>
              <w:t>areketi</w:t>
            </w:r>
          </w:p>
          <w:p w14:paraId="7D548629" w14:textId="4CB98949" w:rsidR="00906778" w:rsidRPr="00FA052B" w:rsidRDefault="00906778">
            <w:pPr>
              <w:numPr>
                <w:ilvl w:val="0"/>
                <w:numId w:val="8"/>
              </w:numPr>
              <w:spacing w:line="240" w:lineRule="auto"/>
              <w:rPr>
                <w:b/>
                <w:bCs/>
              </w:rPr>
            </w:pPr>
            <w:r w:rsidRPr="00BA7CAD">
              <w:rPr>
                <w:bCs/>
                <w:i/>
                <w:iCs/>
              </w:rPr>
              <w:t>Vibration motions</w:t>
            </w:r>
          </w:p>
        </w:tc>
        <w:tc>
          <w:tcPr>
            <w:tcW w:w="4419" w:type="dxa"/>
            <w:shd w:val="clear" w:color="auto" w:fill="FFFFFF"/>
          </w:tcPr>
          <w:p w14:paraId="67D1E202" w14:textId="33741100" w:rsidR="00906778" w:rsidRPr="00BA7CAD" w:rsidRDefault="00906778" w:rsidP="00BD27BE">
            <w:pPr>
              <w:spacing w:after="160"/>
              <w:rPr>
                <w:b/>
                <w:bCs/>
                <w:iCs/>
              </w:rPr>
            </w:pPr>
            <w:r w:rsidRPr="00BA7CAD">
              <w:rPr>
                <w:b/>
                <w:bCs/>
                <w:iCs/>
              </w:rPr>
              <w:t xml:space="preserve">Titreşim hareketleri </w:t>
            </w:r>
            <w:r w:rsidR="00704FC6">
              <w:rPr>
                <w:b/>
                <w:bCs/>
                <w:iCs/>
              </w:rPr>
              <w:t>kavramını</w:t>
            </w:r>
            <w:r w:rsidRPr="00BA7CAD">
              <w:rPr>
                <w:b/>
                <w:bCs/>
                <w:iCs/>
              </w:rPr>
              <w:t xml:space="preserve"> açıklar.</w:t>
            </w:r>
          </w:p>
          <w:p w14:paraId="124F6681" w14:textId="23B512FA" w:rsidR="00906778" w:rsidRPr="00FA052B" w:rsidRDefault="00704FC6" w:rsidP="009067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704FC6">
              <w:rPr>
                <w:i/>
              </w:rPr>
              <w:t>Explains the concept of vibration movements.</w:t>
            </w:r>
          </w:p>
        </w:tc>
      </w:tr>
      <w:tr w:rsidR="00906778" w:rsidRPr="00FA052B" w14:paraId="414513FB" w14:textId="77777777" w:rsidTr="00FA052B">
        <w:trPr>
          <w:trHeight w:val="127"/>
        </w:trPr>
        <w:tc>
          <w:tcPr>
            <w:tcW w:w="1521" w:type="dxa"/>
            <w:vMerge/>
            <w:tcBorders>
              <w:left w:val="single" w:sz="8" w:space="0" w:color="auto"/>
              <w:bottom w:val="single" w:sz="4" w:space="0" w:color="auto"/>
              <w:right w:val="single" w:sz="4" w:space="0" w:color="auto"/>
            </w:tcBorders>
          </w:tcPr>
          <w:p w14:paraId="4E474826" w14:textId="77777777" w:rsidR="00906778" w:rsidRPr="00FA052B" w:rsidRDefault="00906778" w:rsidP="00906778">
            <w:pPr>
              <w:spacing w:line="276" w:lineRule="auto"/>
              <w:jc w:val="center"/>
              <w:rPr>
                <w:b/>
              </w:rPr>
            </w:pPr>
          </w:p>
        </w:tc>
        <w:tc>
          <w:tcPr>
            <w:tcW w:w="2976" w:type="dxa"/>
            <w:vMerge/>
            <w:tcBorders>
              <w:left w:val="nil"/>
              <w:bottom w:val="single" w:sz="4" w:space="0" w:color="auto"/>
              <w:right w:val="single" w:sz="4" w:space="0" w:color="auto"/>
            </w:tcBorders>
          </w:tcPr>
          <w:p w14:paraId="1FA7C0C2" w14:textId="77777777" w:rsidR="00906778" w:rsidRPr="00FA052B" w:rsidRDefault="00906778" w:rsidP="00906778">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019A9BFC" w14:textId="77777777" w:rsidR="00906778" w:rsidRPr="00FA052B" w:rsidRDefault="00906778" w:rsidP="00906778">
            <w:pPr>
              <w:spacing w:line="276" w:lineRule="auto"/>
              <w:jc w:val="center"/>
              <w:rPr>
                <w:b/>
              </w:rPr>
            </w:pPr>
          </w:p>
        </w:tc>
        <w:tc>
          <w:tcPr>
            <w:tcW w:w="567" w:type="dxa"/>
            <w:vMerge/>
            <w:tcBorders>
              <w:left w:val="nil"/>
              <w:bottom w:val="single" w:sz="4" w:space="0" w:color="auto"/>
              <w:right w:val="single" w:sz="4" w:space="0" w:color="auto"/>
            </w:tcBorders>
          </w:tcPr>
          <w:p w14:paraId="235ECD4B" w14:textId="77777777" w:rsidR="00906778" w:rsidRPr="00FA052B" w:rsidRDefault="00906778" w:rsidP="00906778">
            <w:pPr>
              <w:spacing w:line="276" w:lineRule="auto"/>
              <w:jc w:val="center"/>
              <w:rPr>
                <w:b/>
              </w:rPr>
            </w:pPr>
          </w:p>
        </w:tc>
        <w:tc>
          <w:tcPr>
            <w:tcW w:w="567" w:type="dxa"/>
            <w:vMerge/>
            <w:tcBorders>
              <w:left w:val="nil"/>
              <w:bottom w:val="single" w:sz="4" w:space="0" w:color="auto"/>
              <w:right w:val="single" w:sz="4" w:space="0" w:color="auto"/>
            </w:tcBorders>
          </w:tcPr>
          <w:p w14:paraId="06F67950" w14:textId="77777777" w:rsidR="00906778" w:rsidRPr="00FA052B" w:rsidRDefault="00906778" w:rsidP="00906778">
            <w:pPr>
              <w:spacing w:line="276" w:lineRule="auto"/>
              <w:jc w:val="center"/>
              <w:rPr>
                <w:b/>
              </w:rPr>
            </w:pPr>
          </w:p>
        </w:tc>
        <w:tc>
          <w:tcPr>
            <w:tcW w:w="567" w:type="dxa"/>
            <w:vMerge/>
            <w:tcBorders>
              <w:left w:val="nil"/>
              <w:bottom w:val="single" w:sz="4" w:space="0" w:color="auto"/>
              <w:right w:val="single" w:sz="8" w:space="0" w:color="auto"/>
            </w:tcBorders>
          </w:tcPr>
          <w:p w14:paraId="3898A07B" w14:textId="77777777" w:rsidR="00906778" w:rsidRPr="00FA052B" w:rsidRDefault="00906778" w:rsidP="00906778">
            <w:pPr>
              <w:spacing w:line="276" w:lineRule="auto"/>
              <w:jc w:val="center"/>
              <w:rPr>
                <w:b/>
              </w:rPr>
            </w:pPr>
          </w:p>
        </w:tc>
        <w:tc>
          <w:tcPr>
            <w:tcW w:w="859" w:type="dxa"/>
            <w:vMerge/>
            <w:shd w:val="clear" w:color="auto" w:fill="FFFFFF"/>
            <w:vAlign w:val="center"/>
          </w:tcPr>
          <w:p w14:paraId="52516989" w14:textId="77777777" w:rsidR="00906778" w:rsidRPr="00FA052B" w:rsidRDefault="00906778" w:rsidP="00906778">
            <w:pPr>
              <w:spacing w:line="276" w:lineRule="auto"/>
              <w:jc w:val="center"/>
              <w:rPr>
                <w:b/>
              </w:rPr>
            </w:pPr>
          </w:p>
        </w:tc>
        <w:tc>
          <w:tcPr>
            <w:tcW w:w="3261" w:type="dxa"/>
            <w:shd w:val="clear" w:color="auto" w:fill="FFFFFF"/>
          </w:tcPr>
          <w:p w14:paraId="5449CE21" w14:textId="77777777" w:rsidR="00906778" w:rsidRPr="00BA7CAD" w:rsidRDefault="00906778">
            <w:pPr>
              <w:numPr>
                <w:ilvl w:val="0"/>
                <w:numId w:val="25"/>
              </w:numPr>
              <w:spacing w:after="160"/>
              <w:rPr>
                <w:b/>
                <w:bCs/>
                <w:iCs/>
              </w:rPr>
            </w:pPr>
            <w:r w:rsidRPr="00BA7CAD">
              <w:rPr>
                <w:b/>
                <w:bCs/>
                <w:iCs/>
              </w:rPr>
              <w:t xml:space="preserve">Kütle </w:t>
            </w:r>
            <w:r>
              <w:rPr>
                <w:b/>
                <w:bCs/>
                <w:iCs/>
              </w:rPr>
              <w:t>ç</w:t>
            </w:r>
            <w:r w:rsidRPr="00BA7CAD">
              <w:rPr>
                <w:b/>
                <w:bCs/>
                <w:iCs/>
              </w:rPr>
              <w:t xml:space="preserve">ekim </w:t>
            </w:r>
            <w:r>
              <w:rPr>
                <w:b/>
                <w:bCs/>
                <w:iCs/>
              </w:rPr>
              <w:t>k</w:t>
            </w:r>
            <w:r w:rsidRPr="00BA7CAD">
              <w:rPr>
                <w:b/>
                <w:bCs/>
                <w:iCs/>
              </w:rPr>
              <w:t>anunu</w:t>
            </w:r>
          </w:p>
          <w:p w14:paraId="7C9C918A" w14:textId="2E75BD67" w:rsidR="00906778" w:rsidRPr="00FA052B" w:rsidRDefault="00906778">
            <w:pPr>
              <w:numPr>
                <w:ilvl w:val="0"/>
                <w:numId w:val="8"/>
              </w:numPr>
              <w:spacing w:line="240" w:lineRule="auto"/>
              <w:rPr>
                <w:b/>
                <w:bCs/>
              </w:rPr>
            </w:pPr>
            <w:r w:rsidRPr="00BA7CAD">
              <w:rPr>
                <w:bCs/>
                <w:i/>
                <w:iCs/>
              </w:rPr>
              <w:t>Law of ıniversal gravitation</w:t>
            </w:r>
          </w:p>
        </w:tc>
        <w:tc>
          <w:tcPr>
            <w:tcW w:w="4419" w:type="dxa"/>
            <w:shd w:val="clear" w:color="auto" w:fill="FFFFFF"/>
          </w:tcPr>
          <w:p w14:paraId="0F0E5818" w14:textId="0EAECFFF" w:rsidR="00906778" w:rsidRPr="00BA7CAD" w:rsidRDefault="00906778" w:rsidP="00BD27BE">
            <w:pPr>
              <w:spacing w:after="160"/>
              <w:rPr>
                <w:b/>
                <w:bCs/>
                <w:iCs/>
              </w:rPr>
            </w:pPr>
            <w:r w:rsidRPr="00BA7CAD">
              <w:rPr>
                <w:b/>
                <w:bCs/>
                <w:iCs/>
              </w:rPr>
              <w:t>Kütle çekim kanunu</w:t>
            </w:r>
            <w:r w:rsidR="00704FC6">
              <w:rPr>
                <w:b/>
                <w:bCs/>
                <w:iCs/>
              </w:rPr>
              <w:t>nu</w:t>
            </w:r>
            <w:r w:rsidRPr="00BA7CAD">
              <w:rPr>
                <w:b/>
                <w:bCs/>
                <w:iCs/>
              </w:rPr>
              <w:t xml:space="preserve"> </w:t>
            </w:r>
            <w:r w:rsidR="00704FC6">
              <w:rPr>
                <w:b/>
                <w:bCs/>
                <w:iCs/>
              </w:rPr>
              <w:t>yorumlar</w:t>
            </w:r>
            <w:r>
              <w:rPr>
                <w:b/>
                <w:bCs/>
                <w:iCs/>
              </w:rPr>
              <w:t>.</w:t>
            </w:r>
          </w:p>
          <w:p w14:paraId="14BA11AF" w14:textId="3AFCF2AD" w:rsidR="00906778" w:rsidRPr="00FA052B" w:rsidRDefault="00704FC6" w:rsidP="009067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704FC6">
              <w:rPr>
                <w:i/>
              </w:rPr>
              <w:t>Interpret the law of gravitation.</w:t>
            </w:r>
          </w:p>
        </w:tc>
      </w:tr>
      <w:tr w:rsidR="004F02A1" w:rsidRPr="00FA052B" w14:paraId="7FBE0E45" w14:textId="77777777" w:rsidTr="0045468C">
        <w:trPr>
          <w:trHeight w:val="185"/>
        </w:trPr>
        <w:tc>
          <w:tcPr>
            <w:tcW w:w="1521" w:type="dxa"/>
            <w:vMerge w:val="restart"/>
            <w:tcBorders>
              <w:top w:val="nil"/>
              <w:left w:val="single" w:sz="8" w:space="0" w:color="auto"/>
              <w:right w:val="single" w:sz="4" w:space="0" w:color="auto"/>
            </w:tcBorders>
            <w:vAlign w:val="center"/>
          </w:tcPr>
          <w:p w14:paraId="121C60DF" w14:textId="5619F87F" w:rsidR="004F02A1" w:rsidRPr="00FA052B" w:rsidRDefault="004F02A1" w:rsidP="004F02A1">
            <w:pPr>
              <w:spacing w:line="276" w:lineRule="auto"/>
              <w:jc w:val="center"/>
            </w:pPr>
            <w:r w:rsidRPr="00BA7CAD">
              <w:rPr>
                <w:b/>
                <w:bCs/>
              </w:rPr>
              <w:t>212011104</w:t>
            </w:r>
          </w:p>
        </w:tc>
        <w:tc>
          <w:tcPr>
            <w:tcW w:w="2976" w:type="dxa"/>
            <w:vMerge w:val="restart"/>
            <w:tcBorders>
              <w:top w:val="nil"/>
              <w:left w:val="nil"/>
              <w:right w:val="single" w:sz="4" w:space="0" w:color="auto"/>
            </w:tcBorders>
            <w:vAlign w:val="center"/>
          </w:tcPr>
          <w:p w14:paraId="532AA9BD" w14:textId="77777777" w:rsidR="004F02A1" w:rsidRPr="00BA7CAD" w:rsidRDefault="004F02A1" w:rsidP="004F02A1">
            <w:pPr>
              <w:spacing w:after="160"/>
              <w:ind w:left="284"/>
              <w:jc w:val="center"/>
              <w:rPr>
                <w:b/>
              </w:rPr>
            </w:pPr>
            <w:r w:rsidRPr="00BA7CAD">
              <w:rPr>
                <w:b/>
              </w:rPr>
              <w:t>Lineer Cebir I</w:t>
            </w:r>
          </w:p>
          <w:p w14:paraId="2272856F" w14:textId="26BE8776" w:rsidR="004F02A1" w:rsidRPr="00FA052B" w:rsidRDefault="004F02A1" w:rsidP="004F02A1">
            <w:pPr>
              <w:spacing w:line="276" w:lineRule="auto"/>
              <w:jc w:val="center"/>
            </w:pPr>
            <w:r w:rsidRPr="00BA7CAD">
              <w:rPr>
                <w:i/>
              </w:rPr>
              <w:t>Linear Algebra I</w:t>
            </w:r>
          </w:p>
        </w:tc>
        <w:tc>
          <w:tcPr>
            <w:tcW w:w="567" w:type="dxa"/>
            <w:vMerge w:val="restart"/>
            <w:tcBorders>
              <w:top w:val="nil"/>
              <w:left w:val="nil"/>
              <w:right w:val="single" w:sz="4" w:space="0" w:color="auto"/>
            </w:tcBorders>
            <w:vAlign w:val="center"/>
          </w:tcPr>
          <w:p w14:paraId="1E75A96D" w14:textId="4884DD06" w:rsidR="004F02A1" w:rsidRPr="00FA052B" w:rsidRDefault="004F02A1" w:rsidP="004F02A1">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22F1739F" w14:textId="6645BC9F" w:rsidR="004F02A1" w:rsidRPr="00FA052B" w:rsidRDefault="004F02A1" w:rsidP="004F02A1">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23ED5702" w14:textId="7896F93F" w:rsidR="004F02A1" w:rsidRPr="00FA052B" w:rsidRDefault="004F02A1" w:rsidP="004F02A1">
            <w:pPr>
              <w:spacing w:line="276" w:lineRule="auto"/>
              <w:jc w:val="center"/>
            </w:pPr>
            <w:r w:rsidRPr="00BA7CAD">
              <w:rPr>
                <w:b/>
                <w:bCs/>
              </w:rPr>
              <w:t>3</w:t>
            </w:r>
          </w:p>
        </w:tc>
        <w:tc>
          <w:tcPr>
            <w:tcW w:w="567" w:type="dxa"/>
            <w:vMerge w:val="restart"/>
            <w:tcBorders>
              <w:top w:val="nil"/>
              <w:left w:val="nil"/>
              <w:right w:val="single" w:sz="8" w:space="0" w:color="auto"/>
            </w:tcBorders>
            <w:vAlign w:val="center"/>
          </w:tcPr>
          <w:p w14:paraId="632F9CB3" w14:textId="33EE3FFF" w:rsidR="004F02A1" w:rsidRPr="00FA052B" w:rsidRDefault="004F02A1" w:rsidP="004F02A1">
            <w:pPr>
              <w:spacing w:line="276" w:lineRule="auto"/>
              <w:jc w:val="center"/>
            </w:pPr>
            <w:r w:rsidRPr="00BA7CAD">
              <w:rPr>
                <w:b/>
                <w:bCs/>
              </w:rPr>
              <w:t>5</w:t>
            </w:r>
          </w:p>
        </w:tc>
        <w:tc>
          <w:tcPr>
            <w:tcW w:w="859" w:type="dxa"/>
            <w:vMerge w:val="restart"/>
            <w:shd w:val="clear" w:color="auto" w:fill="FFFFFF"/>
            <w:vAlign w:val="center"/>
          </w:tcPr>
          <w:p w14:paraId="349B68FA" w14:textId="77777777" w:rsidR="004F02A1" w:rsidRPr="00FA052B" w:rsidRDefault="004F02A1" w:rsidP="004F02A1">
            <w:pPr>
              <w:spacing w:line="276" w:lineRule="auto"/>
              <w:jc w:val="center"/>
              <w:rPr>
                <w:b/>
              </w:rPr>
            </w:pPr>
            <w:r w:rsidRPr="00FA052B">
              <w:rPr>
                <w:b/>
              </w:rPr>
              <w:t>Z</w:t>
            </w:r>
          </w:p>
          <w:p w14:paraId="49171284" w14:textId="77777777" w:rsidR="004F02A1" w:rsidRPr="00FA052B" w:rsidRDefault="004F02A1" w:rsidP="004F02A1">
            <w:pPr>
              <w:spacing w:line="276" w:lineRule="auto"/>
              <w:jc w:val="center"/>
              <w:rPr>
                <w:i/>
              </w:rPr>
            </w:pPr>
            <w:r w:rsidRPr="00FA052B">
              <w:rPr>
                <w:i/>
              </w:rPr>
              <w:t>C</w:t>
            </w:r>
          </w:p>
        </w:tc>
        <w:tc>
          <w:tcPr>
            <w:tcW w:w="7680" w:type="dxa"/>
            <w:gridSpan w:val="2"/>
            <w:shd w:val="clear" w:color="auto" w:fill="FFFFFF"/>
          </w:tcPr>
          <w:p w14:paraId="152E27AD" w14:textId="77777777" w:rsidR="004F02A1" w:rsidRPr="00FA052B" w:rsidRDefault="004F02A1" w:rsidP="004F02A1">
            <w:pPr>
              <w:spacing w:line="240" w:lineRule="auto"/>
              <w:jc w:val="center"/>
              <w:rPr>
                <w:b/>
                <w:bCs/>
              </w:rPr>
            </w:pPr>
            <w:r w:rsidRPr="00FA052B">
              <w:rPr>
                <w:b/>
                <w:bCs/>
              </w:rPr>
              <w:t>Amaç</w:t>
            </w:r>
          </w:p>
          <w:p w14:paraId="26B4C388" w14:textId="77777777" w:rsidR="004F02A1" w:rsidRPr="00FA052B" w:rsidRDefault="004F02A1" w:rsidP="004F02A1">
            <w:pPr>
              <w:spacing w:line="240" w:lineRule="auto"/>
              <w:jc w:val="center"/>
              <w:rPr>
                <w:b/>
                <w:bCs/>
              </w:rPr>
            </w:pPr>
            <w:r w:rsidRPr="00FA052B">
              <w:rPr>
                <w:i/>
              </w:rPr>
              <w:t>Aim of Course</w:t>
            </w:r>
          </w:p>
        </w:tc>
      </w:tr>
      <w:tr w:rsidR="00FA052B" w:rsidRPr="00FA052B" w14:paraId="0610EC06" w14:textId="77777777" w:rsidTr="00FA052B">
        <w:trPr>
          <w:trHeight w:val="185"/>
        </w:trPr>
        <w:tc>
          <w:tcPr>
            <w:tcW w:w="1521" w:type="dxa"/>
            <w:vMerge/>
            <w:tcBorders>
              <w:left w:val="single" w:sz="8" w:space="0" w:color="auto"/>
              <w:right w:val="single" w:sz="4" w:space="0" w:color="auto"/>
            </w:tcBorders>
          </w:tcPr>
          <w:p w14:paraId="3936736A"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78F67735"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224813F5"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42326077"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21AB937E"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4E460F95" w14:textId="77777777" w:rsidR="00FA052B" w:rsidRPr="00FA052B" w:rsidRDefault="00FA052B" w:rsidP="00FA052B">
            <w:pPr>
              <w:spacing w:line="276" w:lineRule="auto"/>
              <w:jc w:val="center"/>
              <w:rPr>
                <w:b/>
              </w:rPr>
            </w:pPr>
          </w:p>
        </w:tc>
        <w:tc>
          <w:tcPr>
            <w:tcW w:w="859" w:type="dxa"/>
            <w:vMerge/>
            <w:shd w:val="clear" w:color="auto" w:fill="FFFFFF"/>
            <w:vAlign w:val="center"/>
          </w:tcPr>
          <w:p w14:paraId="70D0938E" w14:textId="77777777" w:rsidR="00FA052B" w:rsidRPr="00FA052B" w:rsidRDefault="00FA052B" w:rsidP="00FA052B">
            <w:pPr>
              <w:spacing w:line="276" w:lineRule="auto"/>
              <w:jc w:val="center"/>
              <w:rPr>
                <w:b/>
              </w:rPr>
            </w:pPr>
          </w:p>
        </w:tc>
        <w:tc>
          <w:tcPr>
            <w:tcW w:w="7680" w:type="dxa"/>
            <w:gridSpan w:val="2"/>
            <w:shd w:val="clear" w:color="auto" w:fill="FFFFFF"/>
          </w:tcPr>
          <w:p w14:paraId="0CB992EB" w14:textId="77777777" w:rsidR="00FA052B" w:rsidRPr="00FA052B" w:rsidRDefault="00FA052B" w:rsidP="00FA052B">
            <w:pPr>
              <w:spacing w:line="276" w:lineRule="auto"/>
              <w:rPr>
                <w:b/>
                <w:bCs/>
                <w:iCs/>
              </w:rPr>
            </w:pPr>
            <w:r w:rsidRPr="00FA052B">
              <w:rPr>
                <w:b/>
                <w:bCs/>
                <w:iCs/>
              </w:rPr>
              <w:t>Bu derste öğrencilerin klasik mantığın genel kavramlarını tanımaları ve mantık uygulamalarını belirli bir oranda uygulamaları hedeflenmektedir.</w:t>
            </w:r>
          </w:p>
          <w:p w14:paraId="4645FD3D" w14:textId="77777777" w:rsidR="00FA052B" w:rsidRPr="00FA052B" w:rsidRDefault="00FA052B" w:rsidP="00FA05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FA052B">
              <w:rPr>
                <w:i/>
                <w:color w:val="202124"/>
              </w:rPr>
              <w:t>In this course, it is aimed that students get to know the general concepts of classical logic and apply logic applications to a certain extent.</w:t>
            </w:r>
          </w:p>
        </w:tc>
      </w:tr>
      <w:tr w:rsidR="00FA052B" w:rsidRPr="00FA052B" w14:paraId="2908C9A8" w14:textId="77777777" w:rsidTr="00FA052B">
        <w:trPr>
          <w:trHeight w:val="185"/>
        </w:trPr>
        <w:tc>
          <w:tcPr>
            <w:tcW w:w="1521" w:type="dxa"/>
            <w:vMerge/>
            <w:tcBorders>
              <w:left w:val="single" w:sz="8" w:space="0" w:color="auto"/>
              <w:right w:val="single" w:sz="4" w:space="0" w:color="auto"/>
            </w:tcBorders>
          </w:tcPr>
          <w:p w14:paraId="523B5402"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4912A28C"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6AF2BC2F"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7D2A436B"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596952E3"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389DA169" w14:textId="77777777" w:rsidR="00FA052B" w:rsidRPr="00FA052B" w:rsidRDefault="00FA052B" w:rsidP="00FA052B">
            <w:pPr>
              <w:spacing w:line="276" w:lineRule="auto"/>
              <w:jc w:val="center"/>
              <w:rPr>
                <w:b/>
              </w:rPr>
            </w:pPr>
          </w:p>
        </w:tc>
        <w:tc>
          <w:tcPr>
            <w:tcW w:w="859" w:type="dxa"/>
            <w:vMerge/>
            <w:shd w:val="clear" w:color="auto" w:fill="FFFFFF"/>
            <w:vAlign w:val="center"/>
          </w:tcPr>
          <w:p w14:paraId="124615E9" w14:textId="77777777" w:rsidR="00FA052B" w:rsidRPr="00FA052B" w:rsidRDefault="00FA052B" w:rsidP="00FA052B">
            <w:pPr>
              <w:spacing w:line="276" w:lineRule="auto"/>
              <w:jc w:val="center"/>
              <w:rPr>
                <w:b/>
              </w:rPr>
            </w:pPr>
          </w:p>
        </w:tc>
        <w:tc>
          <w:tcPr>
            <w:tcW w:w="7680" w:type="dxa"/>
            <w:gridSpan w:val="2"/>
            <w:shd w:val="clear" w:color="auto" w:fill="FFFFFF"/>
          </w:tcPr>
          <w:p w14:paraId="25C33A2D" w14:textId="77777777" w:rsidR="00FA052B" w:rsidRPr="00FA052B" w:rsidRDefault="00FA052B" w:rsidP="00FA052B">
            <w:pPr>
              <w:spacing w:after="120" w:line="276" w:lineRule="auto"/>
              <w:jc w:val="center"/>
              <w:rPr>
                <w:b/>
                <w:bCs/>
                <w:iCs/>
              </w:rPr>
            </w:pPr>
            <w:r w:rsidRPr="00FA052B">
              <w:rPr>
                <w:b/>
                <w:bCs/>
                <w:iCs/>
              </w:rPr>
              <w:t>Ders Materyali</w:t>
            </w:r>
          </w:p>
          <w:p w14:paraId="4D9BA278" w14:textId="77777777" w:rsidR="00FA052B" w:rsidRPr="00FA052B" w:rsidRDefault="00FA052B" w:rsidP="00FA052B">
            <w:pPr>
              <w:spacing w:after="120" w:line="276" w:lineRule="auto"/>
              <w:jc w:val="center"/>
              <w:rPr>
                <w:i/>
              </w:rPr>
            </w:pPr>
            <w:r w:rsidRPr="00FA052B">
              <w:rPr>
                <w:i/>
              </w:rPr>
              <w:t>Course Material</w:t>
            </w:r>
          </w:p>
          <w:p w14:paraId="66B4B26E" w14:textId="3E091EE7" w:rsidR="00FA052B" w:rsidRPr="00FA052B" w:rsidRDefault="008434BB" w:rsidP="00FA052B">
            <w:pPr>
              <w:spacing w:after="120" w:line="276" w:lineRule="auto"/>
              <w:jc w:val="center"/>
              <w:rPr>
                <w:b/>
                <w:bCs/>
                <w:iCs/>
              </w:rPr>
            </w:pPr>
            <w:r w:rsidRPr="008434BB">
              <w:rPr>
                <w:b/>
                <w:bCs/>
                <w:iCs/>
                <w:lang w:val="tr-TR"/>
              </w:rPr>
              <w:t xml:space="preserve">A. Sabuncuoğlu, Lineer Cebir, Nobel Akademik Yayıncılık, 2018. </w:t>
            </w:r>
            <w:r w:rsidR="00FA052B" w:rsidRPr="00FA052B">
              <w:rPr>
                <w:b/>
                <w:bCs/>
                <w:iCs/>
              </w:rPr>
              <w:br/>
            </w:r>
            <w:r w:rsidRPr="008434BB">
              <w:rPr>
                <w:rFonts w:ascii="Open Sans" w:eastAsiaTheme="minorHAnsi" w:hAnsi="Open Sans" w:cs="Open Sans"/>
                <w:color w:val="3A3A3A"/>
                <w:sz w:val="20"/>
                <w:szCs w:val="20"/>
                <w:shd w:val="clear" w:color="auto" w:fill="FFFFFF"/>
                <w:lang w:val="tr-TR" w:eastAsia="en-US"/>
              </w:rPr>
              <w:t xml:space="preserve"> </w:t>
            </w:r>
            <w:r w:rsidRPr="008434BB">
              <w:rPr>
                <w:b/>
                <w:bCs/>
                <w:iCs/>
                <w:lang w:val="tr-TR"/>
              </w:rPr>
              <w:t>G. Strang, Introduction to Linear Algebra, 2016.</w:t>
            </w:r>
          </w:p>
          <w:p w14:paraId="3D2E01D3" w14:textId="77777777" w:rsidR="00FA052B" w:rsidRPr="00FA052B" w:rsidRDefault="00FA052B" w:rsidP="00FA052B">
            <w:pPr>
              <w:spacing w:line="276" w:lineRule="auto"/>
              <w:rPr>
                <w:b/>
                <w:bCs/>
                <w:iCs/>
              </w:rPr>
            </w:pPr>
          </w:p>
        </w:tc>
      </w:tr>
      <w:tr w:rsidR="00FA052B" w:rsidRPr="00FA052B" w14:paraId="74FF106A" w14:textId="77777777" w:rsidTr="00FA052B">
        <w:trPr>
          <w:trHeight w:val="185"/>
        </w:trPr>
        <w:tc>
          <w:tcPr>
            <w:tcW w:w="1521" w:type="dxa"/>
            <w:vMerge/>
            <w:tcBorders>
              <w:left w:val="single" w:sz="8" w:space="0" w:color="auto"/>
              <w:right w:val="single" w:sz="4" w:space="0" w:color="auto"/>
            </w:tcBorders>
          </w:tcPr>
          <w:p w14:paraId="512CE8E1"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42EED814"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5FE45706"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55EB6043"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41D8D770"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36CDA926" w14:textId="77777777" w:rsidR="00FA052B" w:rsidRPr="00FA052B" w:rsidRDefault="00FA052B" w:rsidP="00FA052B">
            <w:pPr>
              <w:spacing w:line="276" w:lineRule="auto"/>
              <w:jc w:val="center"/>
              <w:rPr>
                <w:b/>
              </w:rPr>
            </w:pPr>
          </w:p>
        </w:tc>
        <w:tc>
          <w:tcPr>
            <w:tcW w:w="859" w:type="dxa"/>
            <w:vMerge/>
            <w:shd w:val="clear" w:color="auto" w:fill="FFFFFF"/>
            <w:vAlign w:val="center"/>
          </w:tcPr>
          <w:p w14:paraId="0ADED8E5" w14:textId="77777777" w:rsidR="00FA052B" w:rsidRPr="00FA052B" w:rsidRDefault="00FA052B" w:rsidP="00FA052B">
            <w:pPr>
              <w:spacing w:line="276" w:lineRule="auto"/>
              <w:jc w:val="center"/>
              <w:rPr>
                <w:b/>
              </w:rPr>
            </w:pPr>
          </w:p>
        </w:tc>
        <w:tc>
          <w:tcPr>
            <w:tcW w:w="7680" w:type="dxa"/>
            <w:gridSpan w:val="2"/>
            <w:shd w:val="clear" w:color="auto" w:fill="FFFFFF"/>
          </w:tcPr>
          <w:p w14:paraId="2D733016" w14:textId="4F105A3A" w:rsidR="00FA052B" w:rsidRPr="00F33604" w:rsidRDefault="00FA052B" w:rsidP="00F33604">
            <w:pPr>
              <w:spacing w:after="120" w:line="276" w:lineRule="auto"/>
              <w:jc w:val="center"/>
              <w:rPr>
                <w:b/>
                <w:bCs/>
                <w:iCs/>
              </w:rPr>
            </w:pPr>
            <w:r w:rsidRPr="00FA052B">
              <w:rPr>
                <w:b/>
                <w:bCs/>
                <w:iCs/>
              </w:rPr>
              <w:t>Yöntem ve Teknik</w:t>
            </w:r>
            <w:r w:rsidR="00F33604">
              <w:rPr>
                <w:b/>
                <w:bCs/>
                <w:iCs/>
              </w:rPr>
              <w:t xml:space="preserve">                                                                                           </w:t>
            </w:r>
            <w:r w:rsidRPr="00FA052B">
              <w:rPr>
                <w:i/>
              </w:rPr>
              <w:t>Method and Techmique</w:t>
            </w:r>
          </w:p>
          <w:p w14:paraId="5D1E786F" w14:textId="074713EE" w:rsidR="00FA052B" w:rsidRPr="00F33604" w:rsidRDefault="00FA052B" w:rsidP="00F33604">
            <w:pPr>
              <w:spacing w:after="120" w:line="276" w:lineRule="auto"/>
              <w:jc w:val="center"/>
              <w:rPr>
                <w:b/>
                <w:bCs/>
              </w:rPr>
            </w:pPr>
            <w:r w:rsidRPr="00FA052B">
              <w:rPr>
                <w:b/>
                <w:bCs/>
              </w:rPr>
              <w:t xml:space="preserve">Anlatım, Soru-Yanıt, </w:t>
            </w:r>
            <w:r w:rsidR="008434BB">
              <w:rPr>
                <w:b/>
                <w:bCs/>
              </w:rPr>
              <w:t>Problem Çözme</w:t>
            </w:r>
            <w:r w:rsidR="00F33604">
              <w:rPr>
                <w:b/>
                <w:bCs/>
              </w:rPr>
              <w:t xml:space="preserve">                                                        </w:t>
            </w:r>
            <w:r w:rsidRPr="00FA052B">
              <w:rPr>
                <w:i/>
                <w:iCs/>
                <w:color w:val="000000"/>
              </w:rPr>
              <w:t xml:space="preserve">Lecture, Question-Answer, </w:t>
            </w:r>
            <w:r w:rsidR="008434BB">
              <w:rPr>
                <w:i/>
                <w:iCs/>
                <w:color w:val="000000"/>
              </w:rPr>
              <w:t>Problem Solving</w:t>
            </w:r>
          </w:p>
        </w:tc>
      </w:tr>
      <w:tr w:rsidR="00FA052B" w:rsidRPr="00FA052B" w14:paraId="71BCDF38" w14:textId="77777777" w:rsidTr="00FA052B">
        <w:trPr>
          <w:trHeight w:val="185"/>
        </w:trPr>
        <w:tc>
          <w:tcPr>
            <w:tcW w:w="1521" w:type="dxa"/>
            <w:vMerge/>
            <w:tcBorders>
              <w:left w:val="single" w:sz="8" w:space="0" w:color="auto"/>
              <w:right w:val="single" w:sz="4" w:space="0" w:color="auto"/>
            </w:tcBorders>
          </w:tcPr>
          <w:p w14:paraId="7825A765"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5793B551"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589FC65B"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04897A69"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2929D075"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442EE8D4" w14:textId="77777777" w:rsidR="00FA052B" w:rsidRPr="00FA052B" w:rsidRDefault="00FA052B" w:rsidP="00FA052B">
            <w:pPr>
              <w:spacing w:line="276" w:lineRule="auto"/>
              <w:jc w:val="center"/>
              <w:rPr>
                <w:b/>
              </w:rPr>
            </w:pPr>
          </w:p>
        </w:tc>
        <w:tc>
          <w:tcPr>
            <w:tcW w:w="859" w:type="dxa"/>
            <w:vMerge/>
            <w:shd w:val="clear" w:color="auto" w:fill="FFFFFF"/>
            <w:vAlign w:val="center"/>
          </w:tcPr>
          <w:p w14:paraId="56A6DC10" w14:textId="77777777" w:rsidR="00FA052B" w:rsidRPr="00FA052B" w:rsidRDefault="00FA052B" w:rsidP="00FA052B">
            <w:pPr>
              <w:spacing w:line="276" w:lineRule="auto"/>
              <w:jc w:val="center"/>
              <w:rPr>
                <w:b/>
              </w:rPr>
            </w:pPr>
          </w:p>
        </w:tc>
        <w:tc>
          <w:tcPr>
            <w:tcW w:w="7680" w:type="dxa"/>
            <w:gridSpan w:val="2"/>
            <w:shd w:val="clear" w:color="auto" w:fill="FFFFFF"/>
          </w:tcPr>
          <w:p w14:paraId="5A5543DA" w14:textId="77777777" w:rsidR="00FA052B" w:rsidRPr="00FA052B" w:rsidRDefault="00FA052B" w:rsidP="00FA052B">
            <w:pPr>
              <w:spacing w:after="120" w:line="276" w:lineRule="auto"/>
              <w:jc w:val="center"/>
              <w:rPr>
                <w:b/>
                <w:bCs/>
                <w:iCs/>
              </w:rPr>
            </w:pPr>
            <w:r w:rsidRPr="00FA052B">
              <w:rPr>
                <w:b/>
                <w:bCs/>
                <w:iCs/>
              </w:rPr>
              <w:t>Ölçme ve Değerlendirme</w:t>
            </w:r>
          </w:p>
          <w:p w14:paraId="1418ED92" w14:textId="77777777" w:rsidR="00FA052B" w:rsidRPr="00FA052B" w:rsidRDefault="00FA052B" w:rsidP="00FA052B">
            <w:pPr>
              <w:spacing w:after="120" w:line="276" w:lineRule="auto"/>
              <w:jc w:val="center"/>
              <w:rPr>
                <w:i/>
              </w:rPr>
            </w:pPr>
            <w:r w:rsidRPr="00FA052B">
              <w:rPr>
                <w:i/>
              </w:rPr>
              <w:t>Assesment and Evaluation</w:t>
            </w:r>
          </w:p>
          <w:p w14:paraId="4DF3A699" w14:textId="69054AF0" w:rsidR="00F33604" w:rsidRPr="00FA052B" w:rsidRDefault="00F33604" w:rsidP="00F33604">
            <w:pPr>
              <w:spacing w:line="240" w:lineRule="auto"/>
              <w:jc w:val="center"/>
              <w:rPr>
                <w:b/>
                <w:bCs/>
              </w:rPr>
            </w:pPr>
            <w:r w:rsidRPr="00FA052B">
              <w:rPr>
                <w:b/>
                <w:bCs/>
              </w:rPr>
              <w:lastRenderedPageBreak/>
              <w:t>Yazılı ve Sözlü Yoklamalar, Performans Ödevleri</w:t>
            </w:r>
          </w:p>
          <w:p w14:paraId="174B2383" w14:textId="023C93F8" w:rsidR="00F33604" w:rsidRPr="00FA052B" w:rsidRDefault="00F33604" w:rsidP="00F33604">
            <w:pPr>
              <w:spacing w:line="240" w:lineRule="auto"/>
              <w:jc w:val="center"/>
              <w:rPr>
                <w:b/>
                <w:bCs/>
              </w:rPr>
            </w:pPr>
            <w:r w:rsidRPr="00FA052B">
              <w:rPr>
                <w:i/>
                <w:iCs/>
                <w:color w:val="000000"/>
              </w:rPr>
              <w:t>Written and Oral Exams, Performance Assignments</w:t>
            </w:r>
          </w:p>
          <w:p w14:paraId="1BDFBF5C" w14:textId="1DCFF4EB" w:rsidR="00FA052B" w:rsidRPr="00FA052B" w:rsidRDefault="00FA052B" w:rsidP="00FA052B">
            <w:pPr>
              <w:spacing w:line="276" w:lineRule="auto"/>
              <w:rPr>
                <w:b/>
                <w:bCs/>
                <w:iCs/>
              </w:rPr>
            </w:pPr>
          </w:p>
        </w:tc>
      </w:tr>
      <w:tr w:rsidR="00FA052B" w:rsidRPr="00FA052B" w14:paraId="28D0E3EA" w14:textId="77777777" w:rsidTr="00FA052B">
        <w:trPr>
          <w:trHeight w:val="185"/>
        </w:trPr>
        <w:tc>
          <w:tcPr>
            <w:tcW w:w="1521" w:type="dxa"/>
            <w:vMerge/>
            <w:tcBorders>
              <w:left w:val="single" w:sz="8" w:space="0" w:color="auto"/>
              <w:right w:val="single" w:sz="4" w:space="0" w:color="auto"/>
            </w:tcBorders>
          </w:tcPr>
          <w:p w14:paraId="75CC6D63"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3E8D6D85"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52AF5936"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2BFE5AEA"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57F284DE"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0DE02BE4" w14:textId="77777777" w:rsidR="00FA052B" w:rsidRPr="00FA052B" w:rsidRDefault="00FA052B" w:rsidP="00FA052B">
            <w:pPr>
              <w:spacing w:line="276" w:lineRule="auto"/>
              <w:jc w:val="center"/>
              <w:rPr>
                <w:b/>
              </w:rPr>
            </w:pPr>
          </w:p>
        </w:tc>
        <w:tc>
          <w:tcPr>
            <w:tcW w:w="859" w:type="dxa"/>
            <w:vMerge/>
            <w:shd w:val="clear" w:color="auto" w:fill="FFFFFF"/>
            <w:vAlign w:val="center"/>
          </w:tcPr>
          <w:p w14:paraId="6C008B3D" w14:textId="77777777" w:rsidR="00FA052B" w:rsidRPr="00FA052B" w:rsidRDefault="00FA052B" w:rsidP="00FA052B">
            <w:pPr>
              <w:spacing w:line="276" w:lineRule="auto"/>
              <w:jc w:val="center"/>
              <w:rPr>
                <w:b/>
              </w:rPr>
            </w:pPr>
          </w:p>
        </w:tc>
        <w:tc>
          <w:tcPr>
            <w:tcW w:w="7680" w:type="dxa"/>
            <w:gridSpan w:val="2"/>
            <w:shd w:val="clear" w:color="auto" w:fill="FFFFFF"/>
          </w:tcPr>
          <w:p w14:paraId="6BEA92F3" w14:textId="77777777" w:rsidR="00FA052B" w:rsidRPr="00FA052B" w:rsidRDefault="00FA052B" w:rsidP="00FA052B">
            <w:pPr>
              <w:spacing w:line="276" w:lineRule="auto"/>
              <w:jc w:val="center"/>
              <w:rPr>
                <w:b/>
                <w:bCs/>
                <w:iCs/>
              </w:rPr>
            </w:pPr>
            <w:r w:rsidRPr="00FA052B">
              <w:rPr>
                <w:b/>
                <w:bCs/>
                <w:iCs/>
              </w:rPr>
              <w:t>FR-700 Program Güncelleme Kontrol Listesi</w:t>
            </w:r>
          </w:p>
          <w:p w14:paraId="211474C8" w14:textId="77777777" w:rsidR="00FA052B" w:rsidRPr="00FA052B" w:rsidRDefault="00FA052B" w:rsidP="00FA052B">
            <w:pPr>
              <w:spacing w:line="276" w:lineRule="auto"/>
              <w:jc w:val="center"/>
              <w:rPr>
                <w:b/>
                <w:bCs/>
                <w:iCs/>
              </w:rPr>
            </w:pPr>
            <w:r w:rsidRPr="00FA052B">
              <w:rPr>
                <w:b/>
                <w:bCs/>
                <w:iCs/>
              </w:rPr>
              <w:t>4a-4b-4c-7a-7b</w:t>
            </w:r>
          </w:p>
        </w:tc>
      </w:tr>
      <w:tr w:rsidR="00FA052B" w:rsidRPr="00FA052B" w14:paraId="0344A75E" w14:textId="77777777" w:rsidTr="00FA052B">
        <w:trPr>
          <w:trHeight w:val="30"/>
        </w:trPr>
        <w:tc>
          <w:tcPr>
            <w:tcW w:w="1521" w:type="dxa"/>
            <w:vMerge/>
            <w:tcBorders>
              <w:left w:val="single" w:sz="8" w:space="0" w:color="auto"/>
              <w:right w:val="single" w:sz="4" w:space="0" w:color="auto"/>
            </w:tcBorders>
          </w:tcPr>
          <w:p w14:paraId="70C457E1"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376C44B4"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4F9491DE"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11ACE1BF"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05D05AC"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7BAF748B" w14:textId="77777777" w:rsidR="00FA052B" w:rsidRPr="00FA052B" w:rsidRDefault="00FA052B" w:rsidP="00FA052B">
            <w:pPr>
              <w:spacing w:line="276" w:lineRule="auto"/>
              <w:jc w:val="center"/>
              <w:rPr>
                <w:b/>
              </w:rPr>
            </w:pPr>
          </w:p>
        </w:tc>
        <w:tc>
          <w:tcPr>
            <w:tcW w:w="859" w:type="dxa"/>
            <w:vMerge/>
            <w:shd w:val="clear" w:color="auto" w:fill="FFFFFF"/>
            <w:vAlign w:val="center"/>
          </w:tcPr>
          <w:p w14:paraId="1516E944" w14:textId="77777777" w:rsidR="00FA052B" w:rsidRPr="00FA052B" w:rsidRDefault="00FA052B" w:rsidP="00FA052B">
            <w:pPr>
              <w:spacing w:line="276" w:lineRule="auto"/>
              <w:jc w:val="center"/>
              <w:rPr>
                <w:b/>
              </w:rPr>
            </w:pPr>
          </w:p>
        </w:tc>
        <w:tc>
          <w:tcPr>
            <w:tcW w:w="3261" w:type="dxa"/>
            <w:shd w:val="clear" w:color="auto" w:fill="FFFFFF"/>
          </w:tcPr>
          <w:p w14:paraId="2AFF976B" w14:textId="77777777" w:rsidR="00FA052B" w:rsidRPr="00FA052B" w:rsidRDefault="00FA052B" w:rsidP="00FA052B">
            <w:pPr>
              <w:spacing w:line="276" w:lineRule="auto"/>
              <w:jc w:val="center"/>
              <w:rPr>
                <w:b/>
                <w:bCs/>
                <w:iCs/>
              </w:rPr>
            </w:pPr>
            <w:r w:rsidRPr="00FA052B">
              <w:rPr>
                <w:b/>
                <w:bCs/>
                <w:iCs/>
              </w:rPr>
              <w:t>Konular</w:t>
            </w:r>
          </w:p>
          <w:p w14:paraId="2A60A2D0" w14:textId="77777777" w:rsidR="00FA052B" w:rsidRPr="00FA052B" w:rsidRDefault="00FA052B" w:rsidP="00FA052B">
            <w:pPr>
              <w:spacing w:line="276" w:lineRule="auto"/>
              <w:jc w:val="center"/>
              <w:rPr>
                <w:b/>
                <w:bCs/>
                <w:iCs/>
              </w:rPr>
            </w:pPr>
            <w:r w:rsidRPr="00FA052B">
              <w:rPr>
                <w:i/>
              </w:rPr>
              <w:t>Subjects</w:t>
            </w:r>
          </w:p>
        </w:tc>
        <w:tc>
          <w:tcPr>
            <w:tcW w:w="4419" w:type="dxa"/>
            <w:shd w:val="clear" w:color="auto" w:fill="FFFFFF"/>
          </w:tcPr>
          <w:p w14:paraId="5852CF37" w14:textId="77777777" w:rsidR="00FA052B" w:rsidRPr="00FA052B" w:rsidRDefault="00FA052B" w:rsidP="00FA052B">
            <w:pPr>
              <w:spacing w:line="276" w:lineRule="auto"/>
              <w:jc w:val="center"/>
              <w:rPr>
                <w:b/>
                <w:bCs/>
                <w:iCs/>
              </w:rPr>
            </w:pPr>
            <w:r w:rsidRPr="00FA052B">
              <w:rPr>
                <w:b/>
                <w:bCs/>
                <w:iCs/>
              </w:rPr>
              <w:t>Öğrenme Çıktısı</w:t>
            </w:r>
          </w:p>
          <w:p w14:paraId="7BE46005" w14:textId="77777777" w:rsidR="00FA052B" w:rsidRPr="00FA052B" w:rsidRDefault="00FA052B" w:rsidP="00FA052B">
            <w:pPr>
              <w:spacing w:line="276" w:lineRule="auto"/>
              <w:jc w:val="center"/>
              <w:rPr>
                <w:b/>
                <w:bCs/>
                <w:iCs/>
              </w:rPr>
            </w:pPr>
            <w:r w:rsidRPr="00FA052B">
              <w:rPr>
                <w:i/>
              </w:rPr>
              <w:t>Learning Outcome</w:t>
            </w:r>
          </w:p>
        </w:tc>
      </w:tr>
      <w:tr w:rsidR="004F02A1" w:rsidRPr="00FA052B" w14:paraId="2EBAFC4D" w14:textId="77777777" w:rsidTr="00FA052B">
        <w:trPr>
          <w:trHeight w:val="20"/>
        </w:trPr>
        <w:tc>
          <w:tcPr>
            <w:tcW w:w="1521" w:type="dxa"/>
            <w:vMerge/>
            <w:tcBorders>
              <w:left w:val="single" w:sz="8" w:space="0" w:color="auto"/>
              <w:right w:val="single" w:sz="4" w:space="0" w:color="auto"/>
            </w:tcBorders>
          </w:tcPr>
          <w:p w14:paraId="7BD564E3"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448C4AF5"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55247889"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7331104F"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3C4BA029"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3C4C094E" w14:textId="77777777" w:rsidR="004F02A1" w:rsidRPr="00FA052B" w:rsidRDefault="004F02A1" w:rsidP="004F02A1">
            <w:pPr>
              <w:spacing w:line="276" w:lineRule="auto"/>
              <w:jc w:val="center"/>
              <w:rPr>
                <w:b/>
              </w:rPr>
            </w:pPr>
          </w:p>
        </w:tc>
        <w:tc>
          <w:tcPr>
            <w:tcW w:w="859" w:type="dxa"/>
            <w:vMerge/>
            <w:shd w:val="clear" w:color="auto" w:fill="FFFFFF"/>
            <w:vAlign w:val="center"/>
          </w:tcPr>
          <w:p w14:paraId="4C0DC8F5" w14:textId="77777777" w:rsidR="004F02A1" w:rsidRPr="00FA052B" w:rsidRDefault="004F02A1" w:rsidP="004F02A1">
            <w:pPr>
              <w:spacing w:line="276" w:lineRule="auto"/>
              <w:jc w:val="center"/>
              <w:rPr>
                <w:b/>
              </w:rPr>
            </w:pPr>
          </w:p>
        </w:tc>
        <w:tc>
          <w:tcPr>
            <w:tcW w:w="3261" w:type="dxa"/>
            <w:shd w:val="clear" w:color="auto" w:fill="FFFFFF"/>
          </w:tcPr>
          <w:p w14:paraId="6410046F" w14:textId="77777777" w:rsidR="004F02A1" w:rsidRPr="00BA7CAD" w:rsidRDefault="004F02A1">
            <w:pPr>
              <w:numPr>
                <w:ilvl w:val="0"/>
                <w:numId w:val="26"/>
              </w:numPr>
              <w:spacing w:after="160"/>
              <w:rPr>
                <w:b/>
                <w:bCs/>
                <w:iCs/>
              </w:rPr>
            </w:pPr>
            <w:r w:rsidRPr="00BA7CAD">
              <w:rPr>
                <w:b/>
                <w:bCs/>
                <w:iCs/>
              </w:rPr>
              <w:t>Matris tanımı, matris toplamı ve skalarla çarpma, matris çarpımı</w:t>
            </w:r>
          </w:p>
          <w:p w14:paraId="715F1B47" w14:textId="558714F4" w:rsidR="004F02A1" w:rsidRPr="00FA052B" w:rsidRDefault="004F02A1">
            <w:pPr>
              <w:numPr>
                <w:ilvl w:val="0"/>
                <w:numId w:val="9"/>
              </w:numPr>
              <w:spacing w:line="276" w:lineRule="auto"/>
              <w:contextualSpacing/>
              <w:rPr>
                <w:b/>
                <w:bCs/>
                <w:iCs/>
              </w:rPr>
            </w:pPr>
            <w:r w:rsidRPr="00BA7CAD">
              <w:rPr>
                <w:bCs/>
                <w:i/>
                <w:iCs/>
              </w:rPr>
              <w:t>Definition of matrix, matrix addition and scalar multiplication, matrix multiplication</w:t>
            </w:r>
          </w:p>
        </w:tc>
        <w:tc>
          <w:tcPr>
            <w:tcW w:w="4419" w:type="dxa"/>
            <w:shd w:val="clear" w:color="auto" w:fill="FFFFFF"/>
          </w:tcPr>
          <w:p w14:paraId="1E79382B" w14:textId="77777777" w:rsidR="004F02A1" w:rsidRPr="00BA7CAD" w:rsidRDefault="004F02A1" w:rsidP="00BD27BE">
            <w:pPr>
              <w:spacing w:after="160"/>
              <w:rPr>
                <w:b/>
                <w:bCs/>
                <w:iCs/>
              </w:rPr>
            </w:pPr>
            <w:r w:rsidRPr="00BA7CAD">
              <w:rPr>
                <w:b/>
                <w:bCs/>
                <w:iCs/>
              </w:rPr>
              <w:t>Matris ve özelliklerini açıklar.</w:t>
            </w:r>
          </w:p>
          <w:p w14:paraId="53EFB9E2" w14:textId="2B6C8FFB"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matrix and its properties.</w:t>
            </w:r>
          </w:p>
        </w:tc>
      </w:tr>
      <w:tr w:rsidR="004F02A1" w:rsidRPr="00FA052B" w14:paraId="3B457C60" w14:textId="77777777" w:rsidTr="00FA052B">
        <w:trPr>
          <w:trHeight w:val="20"/>
        </w:trPr>
        <w:tc>
          <w:tcPr>
            <w:tcW w:w="1521" w:type="dxa"/>
            <w:vMerge/>
            <w:tcBorders>
              <w:left w:val="single" w:sz="8" w:space="0" w:color="auto"/>
              <w:right w:val="single" w:sz="4" w:space="0" w:color="auto"/>
            </w:tcBorders>
          </w:tcPr>
          <w:p w14:paraId="566DF0B6"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52B84EAE"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03AF5DE1"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79B12D18"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1D1BDFF1"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516ADB85" w14:textId="77777777" w:rsidR="004F02A1" w:rsidRPr="00FA052B" w:rsidRDefault="004F02A1" w:rsidP="004F02A1">
            <w:pPr>
              <w:spacing w:line="276" w:lineRule="auto"/>
              <w:jc w:val="center"/>
              <w:rPr>
                <w:b/>
              </w:rPr>
            </w:pPr>
          </w:p>
        </w:tc>
        <w:tc>
          <w:tcPr>
            <w:tcW w:w="859" w:type="dxa"/>
            <w:vMerge/>
            <w:shd w:val="clear" w:color="auto" w:fill="FFFFFF"/>
            <w:vAlign w:val="center"/>
          </w:tcPr>
          <w:p w14:paraId="0B745549" w14:textId="77777777" w:rsidR="004F02A1" w:rsidRPr="00FA052B" w:rsidRDefault="004F02A1" w:rsidP="004F02A1">
            <w:pPr>
              <w:spacing w:line="276" w:lineRule="auto"/>
              <w:jc w:val="center"/>
              <w:rPr>
                <w:b/>
              </w:rPr>
            </w:pPr>
          </w:p>
        </w:tc>
        <w:tc>
          <w:tcPr>
            <w:tcW w:w="3261" w:type="dxa"/>
            <w:shd w:val="clear" w:color="auto" w:fill="FFFFFF"/>
          </w:tcPr>
          <w:p w14:paraId="665576F3" w14:textId="77777777" w:rsidR="004F02A1" w:rsidRPr="00BA7CAD" w:rsidRDefault="004F02A1">
            <w:pPr>
              <w:pStyle w:val="ListParagraph"/>
              <w:numPr>
                <w:ilvl w:val="0"/>
                <w:numId w:val="26"/>
              </w:numPr>
              <w:rPr>
                <w:b/>
                <w:bCs/>
                <w:iCs/>
              </w:rPr>
            </w:pPr>
            <w:r w:rsidRPr="00BA7CAD">
              <w:rPr>
                <w:b/>
                <w:bCs/>
                <w:iCs/>
              </w:rPr>
              <w:t xml:space="preserve">Bir matrisin transpozu, izi ve özellikleri, </w:t>
            </w:r>
            <w:r w:rsidRPr="00BA7CAD">
              <w:t xml:space="preserve"> </w:t>
            </w:r>
            <w:r w:rsidRPr="00BA7CAD">
              <w:rPr>
                <w:b/>
                <w:bCs/>
                <w:iCs/>
              </w:rPr>
              <w:t>terslenebilir matrisler, bir matrisin tersini bulma</w:t>
            </w:r>
          </w:p>
          <w:p w14:paraId="77C12842" w14:textId="77777777" w:rsidR="004F02A1" w:rsidRPr="00BA7CAD" w:rsidRDefault="004F02A1" w:rsidP="004F02A1">
            <w:pPr>
              <w:pStyle w:val="ListParagraph"/>
              <w:ind w:left="360"/>
              <w:rPr>
                <w:b/>
                <w:bCs/>
                <w:iCs/>
              </w:rPr>
            </w:pPr>
          </w:p>
          <w:p w14:paraId="427D2C04" w14:textId="48325FF7" w:rsidR="004F02A1" w:rsidRPr="00FA052B" w:rsidRDefault="004F02A1">
            <w:pPr>
              <w:numPr>
                <w:ilvl w:val="0"/>
                <w:numId w:val="9"/>
              </w:numPr>
              <w:spacing w:line="276" w:lineRule="auto"/>
              <w:contextualSpacing/>
              <w:rPr>
                <w:b/>
                <w:bCs/>
                <w:iCs/>
              </w:rPr>
            </w:pPr>
            <w:r w:rsidRPr="00BA7CAD">
              <w:rPr>
                <w:bCs/>
                <w:i/>
                <w:iCs/>
              </w:rPr>
              <w:t>Trace and transpose of a matrix and its properties, invertible matrices, to find invertible matrix of a matrix</w:t>
            </w:r>
          </w:p>
        </w:tc>
        <w:tc>
          <w:tcPr>
            <w:tcW w:w="4419" w:type="dxa"/>
            <w:shd w:val="clear" w:color="auto" w:fill="FFFFFF"/>
          </w:tcPr>
          <w:p w14:paraId="24C606D1" w14:textId="77777777" w:rsidR="004F02A1" w:rsidRPr="00BA7CAD" w:rsidRDefault="004F02A1" w:rsidP="00BD27BE">
            <w:pPr>
              <w:spacing w:after="160"/>
              <w:rPr>
                <w:b/>
                <w:bCs/>
                <w:iCs/>
              </w:rPr>
            </w:pPr>
            <w:r w:rsidRPr="00BA7CAD">
              <w:rPr>
                <w:b/>
                <w:bCs/>
                <w:iCs/>
              </w:rPr>
              <w:t xml:space="preserve">Terslenebilir matrisleri ifade eder. </w:t>
            </w:r>
          </w:p>
          <w:p w14:paraId="5CAB8621" w14:textId="5C003772"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Expresses invertible matrices.</w:t>
            </w:r>
          </w:p>
        </w:tc>
      </w:tr>
      <w:tr w:rsidR="004F02A1" w:rsidRPr="00FA052B" w14:paraId="3D903590" w14:textId="77777777" w:rsidTr="00FA052B">
        <w:trPr>
          <w:trHeight w:val="20"/>
        </w:trPr>
        <w:tc>
          <w:tcPr>
            <w:tcW w:w="1521" w:type="dxa"/>
            <w:vMerge/>
            <w:tcBorders>
              <w:left w:val="single" w:sz="8" w:space="0" w:color="auto"/>
              <w:right w:val="single" w:sz="4" w:space="0" w:color="auto"/>
            </w:tcBorders>
          </w:tcPr>
          <w:p w14:paraId="73C1474A"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58D8C89C"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0F94E3B7"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5DF08B31"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7018BAFA"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7FCA0366" w14:textId="77777777" w:rsidR="004F02A1" w:rsidRPr="00FA052B" w:rsidRDefault="004F02A1" w:rsidP="004F02A1">
            <w:pPr>
              <w:spacing w:line="276" w:lineRule="auto"/>
              <w:jc w:val="center"/>
              <w:rPr>
                <w:b/>
              </w:rPr>
            </w:pPr>
          </w:p>
        </w:tc>
        <w:tc>
          <w:tcPr>
            <w:tcW w:w="859" w:type="dxa"/>
            <w:vMerge/>
            <w:shd w:val="clear" w:color="auto" w:fill="FFFFFF"/>
            <w:vAlign w:val="center"/>
          </w:tcPr>
          <w:p w14:paraId="03F1668E" w14:textId="77777777" w:rsidR="004F02A1" w:rsidRPr="00FA052B" w:rsidRDefault="004F02A1" w:rsidP="004F02A1">
            <w:pPr>
              <w:spacing w:line="276" w:lineRule="auto"/>
              <w:jc w:val="center"/>
              <w:rPr>
                <w:b/>
              </w:rPr>
            </w:pPr>
          </w:p>
        </w:tc>
        <w:tc>
          <w:tcPr>
            <w:tcW w:w="3261" w:type="dxa"/>
            <w:shd w:val="clear" w:color="auto" w:fill="FFFFFF"/>
          </w:tcPr>
          <w:p w14:paraId="57A349D7" w14:textId="77777777" w:rsidR="004F02A1" w:rsidRPr="00BA7CAD" w:rsidRDefault="004F02A1">
            <w:pPr>
              <w:pStyle w:val="ListParagraph"/>
              <w:numPr>
                <w:ilvl w:val="0"/>
                <w:numId w:val="26"/>
              </w:numPr>
              <w:rPr>
                <w:b/>
                <w:bCs/>
                <w:iCs/>
              </w:rPr>
            </w:pPr>
            <w:r w:rsidRPr="00BA7CAD">
              <w:rPr>
                <w:b/>
                <w:bCs/>
                <w:iCs/>
              </w:rPr>
              <w:t>Kare matrislerin özel tipleri, kompleks matrisler ve blok matrisler</w:t>
            </w:r>
          </w:p>
          <w:p w14:paraId="2E549F90" w14:textId="77777777" w:rsidR="004F02A1" w:rsidRPr="00BA7CAD" w:rsidRDefault="004F02A1" w:rsidP="004F02A1">
            <w:pPr>
              <w:pStyle w:val="ListParagraph"/>
              <w:ind w:left="360"/>
              <w:rPr>
                <w:b/>
                <w:bCs/>
                <w:iCs/>
              </w:rPr>
            </w:pPr>
          </w:p>
          <w:p w14:paraId="6CC57961" w14:textId="7F7A24B6" w:rsidR="004F02A1" w:rsidRPr="00FA052B" w:rsidRDefault="004F02A1">
            <w:pPr>
              <w:numPr>
                <w:ilvl w:val="0"/>
                <w:numId w:val="9"/>
              </w:numPr>
              <w:spacing w:line="276" w:lineRule="auto"/>
              <w:contextualSpacing/>
              <w:rPr>
                <w:b/>
                <w:bCs/>
                <w:iCs/>
              </w:rPr>
            </w:pPr>
            <w:r w:rsidRPr="00BA7CAD">
              <w:rPr>
                <w:bCs/>
                <w:i/>
                <w:iCs/>
              </w:rPr>
              <w:t>Special types of square matrices, complex matrices and block matrices</w:t>
            </w:r>
          </w:p>
        </w:tc>
        <w:tc>
          <w:tcPr>
            <w:tcW w:w="4419" w:type="dxa"/>
            <w:shd w:val="clear" w:color="auto" w:fill="FFFFFF"/>
          </w:tcPr>
          <w:p w14:paraId="107F45A6" w14:textId="77777777" w:rsidR="004F02A1" w:rsidRPr="00BA7CAD" w:rsidRDefault="004F02A1" w:rsidP="00BD27BE">
            <w:pPr>
              <w:spacing w:after="160"/>
              <w:rPr>
                <w:b/>
                <w:bCs/>
                <w:iCs/>
              </w:rPr>
            </w:pPr>
            <w:r w:rsidRPr="00BA7CAD">
              <w:rPr>
                <w:b/>
                <w:bCs/>
                <w:iCs/>
              </w:rPr>
              <w:lastRenderedPageBreak/>
              <w:t xml:space="preserve">Özel matris tiplerini belirler. </w:t>
            </w:r>
          </w:p>
          <w:p w14:paraId="7F716DDA" w14:textId="7D9FA7B3"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special types of matrices.</w:t>
            </w:r>
          </w:p>
        </w:tc>
      </w:tr>
      <w:tr w:rsidR="004F02A1" w:rsidRPr="00FA052B" w14:paraId="346FEC53" w14:textId="77777777" w:rsidTr="00FA052B">
        <w:trPr>
          <w:trHeight w:val="20"/>
        </w:trPr>
        <w:tc>
          <w:tcPr>
            <w:tcW w:w="1521" w:type="dxa"/>
            <w:vMerge/>
            <w:tcBorders>
              <w:left w:val="single" w:sz="8" w:space="0" w:color="auto"/>
              <w:right w:val="single" w:sz="4" w:space="0" w:color="auto"/>
            </w:tcBorders>
          </w:tcPr>
          <w:p w14:paraId="6063A868"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6A40887A"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48C0A356"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2146ED1D"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39034754"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4DD43A88" w14:textId="77777777" w:rsidR="004F02A1" w:rsidRPr="00FA052B" w:rsidRDefault="004F02A1" w:rsidP="004F02A1">
            <w:pPr>
              <w:spacing w:line="276" w:lineRule="auto"/>
              <w:jc w:val="center"/>
              <w:rPr>
                <w:b/>
              </w:rPr>
            </w:pPr>
          </w:p>
        </w:tc>
        <w:tc>
          <w:tcPr>
            <w:tcW w:w="859" w:type="dxa"/>
            <w:vMerge/>
            <w:shd w:val="clear" w:color="auto" w:fill="FFFFFF"/>
            <w:vAlign w:val="center"/>
          </w:tcPr>
          <w:p w14:paraId="61D64527" w14:textId="77777777" w:rsidR="004F02A1" w:rsidRPr="00FA052B" w:rsidRDefault="004F02A1" w:rsidP="004F02A1">
            <w:pPr>
              <w:spacing w:line="276" w:lineRule="auto"/>
              <w:jc w:val="center"/>
              <w:rPr>
                <w:b/>
              </w:rPr>
            </w:pPr>
          </w:p>
        </w:tc>
        <w:tc>
          <w:tcPr>
            <w:tcW w:w="3261" w:type="dxa"/>
            <w:shd w:val="clear" w:color="auto" w:fill="FFFFFF"/>
          </w:tcPr>
          <w:p w14:paraId="7AC6B7B6" w14:textId="77777777" w:rsidR="004F02A1" w:rsidRPr="00BA7CAD" w:rsidRDefault="004F02A1">
            <w:pPr>
              <w:pStyle w:val="ListParagraph"/>
              <w:numPr>
                <w:ilvl w:val="0"/>
                <w:numId w:val="26"/>
              </w:numPr>
              <w:rPr>
                <w:b/>
                <w:bCs/>
                <w:iCs/>
              </w:rPr>
            </w:pPr>
            <w:r w:rsidRPr="00BA7CAD">
              <w:rPr>
                <w:b/>
                <w:bCs/>
                <w:iCs/>
              </w:rPr>
              <w:t>Determinantlar ve özellikleri</w:t>
            </w:r>
          </w:p>
          <w:p w14:paraId="3482CB5C" w14:textId="77777777" w:rsidR="004F02A1" w:rsidRPr="00BA7CAD" w:rsidRDefault="004F02A1" w:rsidP="004F02A1">
            <w:pPr>
              <w:pStyle w:val="ListParagraph"/>
              <w:ind w:left="360"/>
              <w:rPr>
                <w:b/>
                <w:bCs/>
                <w:iCs/>
              </w:rPr>
            </w:pPr>
          </w:p>
          <w:p w14:paraId="356B0A26" w14:textId="18C06735" w:rsidR="004F02A1" w:rsidRPr="00FA052B" w:rsidRDefault="004F02A1">
            <w:pPr>
              <w:numPr>
                <w:ilvl w:val="0"/>
                <w:numId w:val="9"/>
              </w:numPr>
              <w:spacing w:line="276" w:lineRule="auto"/>
              <w:contextualSpacing/>
              <w:rPr>
                <w:b/>
                <w:bCs/>
                <w:iCs/>
              </w:rPr>
            </w:pPr>
            <w:r w:rsidRPr="00BA7CAD">
              <w:rPr>
                <w:bCs/>
                <w:i/>
                <w:iCs/>
              </w:rPr>
              <w:t>Determinants and its properties</w:t>
            </w:r>
          </w:p>
        </w:tc>
        <w:tc>
          <w:tcPr>
            <w:tcW w:w="4419" w:type="dxa"/>
            <w:shd w:val="clear" w:color="auto" w:fill="FFFFFF"/>
          </w:tcPr>
          <w:p w14:paraId="5A917743" w14:textId="77777777" w:rsidR="004F02A1" w:rsidRPr="00BA7CAD" w:rsidRDefault="004F02A1" w:rsidP="00BD27BE">
            <w:pPr>
              <w:spacing w:after="160"/>
              <w:rPr>
                <w:b/>
                <w:bCs/>
                <w:iCs/>
              </w:rPr>
            </w:pPr>
            <w:r w:rsidRPr="00BA7CAD">
              <w:rPr>
                <w:b/>
                <w:bCs/>
                <w:iCs/>
              </w:rPr>
              <w:t>Determinantları ve özelliklerini açıklar.</w:t>
            </w:r>
          </w:p>
          <w:p w14:paraId="1CE5BC27" w14:textId="19992C4B"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determinants and its properties.</w:t>
            </w:r>
            <w:r w:rsidRPr="00BA7CAD">
              <w:rPr>
                <w:bCs/>
                <w:i/>
                <w:iCs/>
              </w:rPr>
              <w:t xml:space="preserve"> </w:t>
            </w:r>
            <w:r w:rsidRPr="00BA7CAD">
              <w:rPr>
                <w:i/>
              </w:rPr>
              <w:t xml:space="preserve"> </w:t>
            </w:r>
          </w:p>
        </w:tc>
      </w:tr>
      <w:tr w:rsidR="004F02A1" w:rsidRPr="00FA052B" w14:paraId="2A6C38D6" w14:textId="77777777" w:rsidTr="00FA052B">
        <w:trPr>
          <w:trHeight w:val="20"/>
        </w:trPr>
        <w:tc>
          <w:tcPr>
            <w:tcW w:w="1521" w:type="dxa"/>
            <w:vMerge/>
            <w:tcBorders>
              <w:left w:val="single" w:sz="8" w:space="0" w:color="auto"/>
              <w:right w:val="single" w:sz="4" w:space="0" w:color="auto"/>
            </w:tcBorders>
          </w:tcPr>
          <w:p w14:paraId="44CA02EB"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14DED840"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441AD1C9"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53EEF13F"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10A9E6F0"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610D51FD" w14:textId="77777777" w:rsidR="004F02A1" w:rsidRPr="00FA052B" w:rsidRDefault="004F02A1" w:rsidP="004F02A1">
            <w:pPr>
              <w:spacing w:line="276" w:lineRule="auto"/>
              <w:jc w:val="center"/>
              <w:rPr>
                <w:b/>
              </w:rPr>
            </w:pPr>
          </w:p>
        </w:tc>
        <w:tc>
          <w:tcPr>
            <w:tcW w:w="859" w:type="dxa"/>
            <w:vMerge/>
            <w:shd w:val="clear" w:color="auto" w:fill="FFFFFF"/>
            <w:vAlign w:val="center"/>
          </w:tcPr>
          <w:p w14:paraId="570F37B7" w14:textId="77777777" w:rsidR="004F02A1" w:rsidRPr="00FA052B" w:rsidRDefault="004F02A1" w:rsidP="004F02A1">
            <w:pPr>
              <w:spacing w:line="276" w:lineRule="auto"/>
              <w:jc w:val="center"/>
              <w:rPr>
                <w:b/>
              </w:rPr>
            </w:pPr>
          </w:p>
        </w:tc>
        <w:tc>
          <w:tcPr>
            <w:tcW w:w="3261" w:type="dxa"/>
            <w:shd w:val="clear" w:color="auto" w:fill="FFFFFF"/>
          </w:tcPr>
          <w:p w14:paraId="068760DC" w14:textId="77777777" w:rsidR="004F02A1" w:rsidRPr="00BA7CAD" w:rsidRDefault="004F02A1">
            <w:pPr>
              <w:pStyle w:val="ListParagraph"/>
              <w:numPr>
                <w:ilvl w:val="0"/>
                <w:numId w:val="26"/>
              </w:numPr>
              <w:rPr>
                <w:b/>
                <w:bCs/>
                <w:iCs/>
              </w:rPr>
            </w:pPr>
            <w:r w:rsidRPr="00BA7CAD">
              <w:rPr>
                <w:b/>
                <w:bCs/>
                <w:iCs/>
              </w:rPr>
              <w:t>Minörler ve kofaktörleri, klasik ek matris</w:t>
            </w:r>
          </w:p>
          <w:p w14:paraId="129B9AFC" w14:textId="77777777" w:rsidR="004F02A1" w:rsidRPr="00BA7CAD" w:rsidRDefault="004F02A1" w:rsidP="004F02A1">
            <w:pPr>
              <w:pStyle w:val="ListParagraph"/>
              <w:ind w:left="360"/>
              <w:rPr>
                <w:b/>
                <w:bCs/>
                <w:iCs/>
              </w:rPr>
            </w:pPr>
          </w:p>
          <w:p w14:paraId="16940B75" w14:textId="76957ED3" w:rsidR="004F02A1" w:rsidRPr="00FA052B" w:rsidRDefault="004F02A1">
            <w:pPr>
              <w:numPr>
                <w:ilvl w:val="0"/>
                <w:numId w:val="9"/>
              </w:numPr>
              <w:spacing w:line="276" w:lineRule="auto"/>
              <w:contextualSpacing/>
              <w:rPr>
                <w:b/>
                <w:bCs/>
                <w:iCs/>
              </w:rPr>
            </w:pPr>
            <w:r w:rsidRPr="00BA7CAD">
              <w:rPr>
                <w:bCs/>
                <w:i/>
                <w:iCs/>
              </w:rPr>
              <w:t>Minors and cofactors, classical adjoint</w:t>
            </w:r>
          </w:p>
        </w:tc>
        <w:tc>
          <w:tcPr>
            <w:tcW w:w="4419" w:type="dxa"/>
            <w:shd w:val="clear" w:color="auto" w:fill="FFFFFF"/>
          </w:tcPr>
          <w:p w14:paraId="1331CED9" w14:textId="77777777" w:rsidR="004F02A1" w:rsidRPr="00BA7CAD" w:rsidRDefault="004F02A1" w:rsidP="00BD27BE">
            <w:pPr>
              <w:spacing w:after="160"/>
              <w:rPr>
                <w:b/>
                <w:bCs/>
                <w:iCs/>
              </w:rPr>
            </w:pPr>
            <w:r w:rsidRPr="00BA7CAD">
              <w:rPr>
                <w:b/>
                <w:bCs/>
                <w:iCs/>
              </w:rPr>
              <w:t>Minorleri ve kofaktörleri tanımlar.</w:t>
            </w:r>
          </w:p>
          <w:p w14:paraId="30CC5882" w14:textId="78D90397"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Defines minors and cofactors.</w:t>
            </w:r>
          </w:p>
        </w:tc>
      </w:tr>
      <w:tr w:rsidR="004F02A1" w:rsidRPr="00FA052B" w14:paraId="320B409B" w14:textId="77777777" w:rsidTr="00FA052B">
        <w:trPr>
          <w:trHeight w:val="20"/>
        </w:trPr>
        <w:tc>
          <w:tcPr>
            <w:tcW w:w="1521" w:type="dxa"/>
            <w:vMerge/>
            <w:tcBorders>
              <w:left w:val="single" w:sz="8" w:space="0" w:color="auto"/>
              <w:right w:val="single" w:sz="4" w:space="0" w:color="auto"/>
            </w:tcBorders>
          </w:tcPr>
          <w:p w14:paraId="14CD39C5"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202DEDBF"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1D066E30"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1ABDEAF3"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02EB3902"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14F6B535" w14:textId="77777777" w:rsidR="004F02A1" w:rsidRPr="00FA052B" w:rsidRDefault="004F02A1" w:rsidP="004F02A1">
            <w:pPr>
              <w:spacing w:line="276" w:lineRule="auto"/>
              <w:jc w:val="center"/>
              <w:rPr>
                <w:b/>
              </w:rPr>
            </w:pPr>
          </w:p>
        </w:tc>
        <w:tc>
          <w:tcPr>
            <w:tcW w:w="859" w:type="dxa"/>
            <w:vMerge/>
            <w:shd w:val="clear" w:color="auto" w:fill="FFFFFF"/>
            <w:vAlign w:val="center"/>
          </w:tcPr>
          <w:p w14:paraId="57925D90" w14:textId="77777777" w:rsidR="004F02A1" w:rsidRPr="00FA052B" w:rsidRDefault="004F02A1" w:rsidP="004F02A1">
            <w:pPr>
              <w:spacing w:line="276" w:lineRule="auto"/>
              <w:jc w:val="center"/>
              <w:rPr>
                <w:b/>
              </w:rPr>
            </w:pPr>
          </w:p>
        </w:tc>
        <w:tc>
          <w:tcPr>
            <w:tcW w:w="3261" w:type="dxa"/>
            <w:shd w:val="clear" w:color="auto" w:fill="FFFFFF"/>
          </w:tcPr>
          <w:p w14:paraId="166CF59D" w14:textId="77777777" w:rsidR="004F02A1" w:rsidRPr="00BA7CAD" w:rsidRDefault="004F02A1">
            <w:pPr>
              <w:pStyle w:val="ListParagraph"/>
              <w:numPr>
                <w:ilvl w:val="0"/>
                <w:numId w:val="26"/>
              </w:numPr>
              <w:rPr>
                <w:b/>
                <w:bCs/>
                <w:iCs/>
              </w:rPr>
            </w:pPr>
            <w:r w:rsidRPr="00BA7CAD">
              <w:rPr>
                <w:b/>
                <w:bCs/>
                <w:iCs/>
              </w:rPr>
              <w:t>Lineer denklem sistemleri, denk sistemler ve temel işlemler</w:t>
            </w:r>
          </w:p>
          <w:p w14:paraId="6D174E04" w14:textId="77777777" w:rsidR="004F02A1" w:rsidRPr="00BA7CAD" w:rsidRDefault="004F02A1" w:rsidP="004F02A1">
            <w:pPr>
              <w:pStyle w:val="ListParagraph"/>
              <w:ind w:left="360"/>
              <w:rPr>
                <w:b/>
                <w:bCs/>
                <w:iCs/>
              </w:rPr>
            </w:pPr>
          </w:p>
          <w:p w14:paraId="49DDDDEA" w14:textId="3218E252" w:rsidR="004F02A1" w:rsidRPr="00FA052B" w:rsidRDefault="004F02A1">
            <w:pPr>
              <w:numPr>
                <w:ilvl w:val="0"/>
                <w:numId w:val="9"/>
              </w:numPr>
              <w:spacing w:line="276" w:lineRule="auto"/>
              <w:contextualSpacing/>
              <w:rPr>
                <w:b/>
                <w:bCs/>
                <w:iCs/>
              </w:rPr>
            </w:pPr>
            <w:r w:rsidRPr="00BA7CAD">
              <w:rPr>
                <w:bCs/>
                <w:i/>
                <w:iCs/>
              </w:rPr>
              <w:t>Systems of linear equations, equivalent systems and elementary operations</w:t>
            </w:r>
          </w:p>
        </w:tc>
        <w:tc>
          <w:tcPr>
            <w:tcW w:w="4419" w:type="dxa"/>
            <w:shd w:val="clear" w:color="auto" w:fill="FFFFFF"/>
          </w:tcPr>
          <w:p w14:paraId="7DBCFF1C" w14:textId="77777777" w:rsidR="004F02A1" w:rsidRPr="00BA7CAD" w:rsidRDefault="004F02A1" w:rsidP="008434BB">
            <w:pPr>
              <w:spacing w:after="160"/>
              <w:rPr>
                <w:b/>
                <w:bCs/>
                <w:iCs/>
              </w:rPr>
            </w:pPr>
            <w:r w:rsidRPr="00BA7CAD">
              <w:rPr>
                <w:b/>
                <w:bCs/>
                <w:iCs/>
              </w:rPr>
              <w:t>Lineer denklem sistemlerini, denk sistemleri ve temel işlemleri konularını anlatır.</w:t>
            </w:r>
          </w:p>
          <w:p w14:paraId="44B01465" w14:textId="5693CFAE"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Tells systems of linear equations, equivalent systems and elementary operations.</w:t>
            </w:r>
          </w:p>
        </w:tc>
      </w:tr>
      <w:tr w:rsidR="004F02A1" w:rsidRPr="00FA052B" w14:paraId="1BF65C9C" w14:textId="77777777" w:rsidTr="00FA052B">
        <w:trPr>
          <w:trHeight w:val="20"/>
        </w:trPr>
        <w:tc>
          <w:tcPr>
            <w:tcW w:w="1521" w:type="dxa"/>
            <w:vMerge/>
            <w:tcBorders>
              <w:left w:val="single" w:sz="8" w:space="0" w:color="auto"/>
              <w:right w:val="single" w:sz="4" w:space="0" w:color="auto"/>
            </w:tcBorders>
          </w:tcPr>
          <w:p w14:paraId="74BA52F2"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2B0D098C"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2E340E9C"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1E214CD8"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7E8DA998"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1BB03617" w14:textId="77777777" w:rsidR="004F02A1" w:rsidRPr="00FA052B" w:rsidRDefault="004F02A1" w:rsidP="004F02A1">
            <w:pPr>
              <w:spacing w:line="276" w:lineRule="auto"/>
              <w:jc w:val="center"/>
              <w:rPr>
                <w:b/>
              </w:rPr>
            </w:pPr>
          </w:p>
        </w:tc>
        <w:tc>
          <w:tcPr>
            <w:tcW w:w="859" w:type="dxa"/>
            <w:vMerge/>
            <w:shd w:val="clear" w:color="auto" w:fill="FFFFFF"/>
            <w:vAlign w:val="center"/>
          </w:tcPr>
          <w:p w14:paraId="5217CC39" w14:textId="77777777" w:rsidR="004F02A1" w:rsidRPr="00FA052B" w:rsidRDefault="004F02A1" w:rsidP="004F02A1">
            <w:pPr>
              <w:spacing w:line="276" w:lineRule="auto"/>
              <w:jc w:val="center"/>
              <w:rPr>
                <w:b/>
              </w:rPr>
            </w:pPr>
          </w:p>
        </w:tc>
        <w:tc>
          <w:tcPr>
            <w:tcW w:w="3261" w:type="dxa"/>
            <w:shd w:val="clear" w:color="auto" w:fill="FFFFFF"/>
          </w:tcPr>
          <w:p w14:paraId="4A2A656E" w14:textId="77777777" w:rsidR="004F02A1" w:rsidRPr="00BA7CAD" w:rsidRDefault="004F02A1">
            <w:pPr>
              <w:numPr>
                <w:ilvl w:val="0"/>
                <w:numId w:val="26"/>
              </w:numPr>
              <w:spacing w:after="160"/>
              <w:rPr>
                <w:bCs/>
                <w:i/>
                <w:iCs/>
              </w:rPr>
            </w:pPr>
            <w:r w:rsidRPr="00BA7CAD">
              <w:rPr>
                <w:b/>
                <w:bCs/>
                <w:iCs/>
              </w:rPr>
              <w:t>Bir matrisin rankı ve sıfırlığı</w:t>
            </w:r>
          </w:p>
          <w:p w14:paraId="59CAE3DD" w14:textId="5782011B" w:rsidR="004F02A1" w:rsidRPr="00FA052B" w:rsidRDefault="004F02A1">
            <w:pPr>
              <w:numPr>
                <w:ilvl w:val="0"/>
                <w:numId w:val="9"/>
              </w:numPr>
              <w:spacing w:line="276" w:lineRule="auto"/>
              <w:contextualSpacing/>
              <w:rPr>
                <w:b/>
                <w:bCs/>
                <w:iCs/>
              </w:rPr>
            </w:pPr>
            <w:r w:rsidRPr="00BA7CAD">
              <w:rPr>
                <w:bCs/>
                <w:i/>
                <w:iCs/>
              </w:rPr>
              <w:t>7-   Rank and null of a matrix</w:t>
            </w:r>
          </w:p>
        </w:tc>
        <w:tc>
          <w:tcPr>
            <w:tcW w:w="4419" w:type="dxa"/>
            <w:shd w:val="clear" w:color="auto" w:fill="FFFFFF"/>
          </w:tcPr>
          <w:p w14:paraId="60FCCD24" w14:textId="77777777" w:rsidR="004F02A1" w:rsidRPr="00BA7CAD" w:rsidRDefault="004F02A1" w:rsidP="00BD27BE">
            <w:pPr>
              <w:spacing w:after="160"/>
              <w:rPr>
                <w:b/>
                <w:bCs/>
                <w:iCs/>
              </w:rPr>
            </w:pPr>
            <w:r w:rsidRPr="00BA7CAD">
              <w:rPr>
                <w:b/>
                <w:bCs/>
                <w:iCs/>
              </w:rPr>
              <w:t>Bir matrisin rankı ve sıfırlığını ifade eder.</w:t>
            </w:r>
          </w:p>
          <w:p w14:paraId="7906FBCA" w14:textId="5D56B631"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Expresses rank and null of a matrix.</w:t>
            </w:r>
          </w:p>
        </w:tc>
      </w:tr>
      <w:tr w:rsidR="004F02A1" w:rsidRPr="00FA052B" w14:paraId="38DC349B" w14:textId="77777777" w:rsidTr="00FA052B">
        <w:trPr>
          <w:trHeight w:val="20"/>
        </w:trPr>
        <w:tc>
          <w:tcPr>
            <w:tcW w:w="1521" w:type="dxa"/>
            <w:vMerge/>
            <w:tcBorders>
              <w:left w:val="single" w:sz="8" w:space="0" w:color="auto"/>
              <w:right w:val="single" w:sz="4" w:space="0" w:color="auto"/>
            </w:tcBorders>
          </w:tcPr>
          <w:p w14:paraId="554B999F"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50515781"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5B96DB89"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4570F148"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18E5412F"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2E025C60" w14:textId="77777777" w:rsidR="004F02A1" w:rsidRPr="00FA052B" w:rsidRDefault="004F02A1" w:rsidP="004F02A1">
            <w:pPr>
              <w:spacing w:line="276" w:lineRule="auto"/>
              <w:jc w:val="center"/>
              <w:rPr>
                <w:b/>
              </w:rPr>
            </w:pPr>
          </w:p>
        </w:tc>
        <w:tc>
          <w:tcPr>
            <w:tcW w:w="859" w:type="dxa"/>
            <w:vMerge/>
            <w:shd w:val="clear" w:color="auto" w:fill="FFFFFF"/>
            <w:vAlign w:val="center"/>
          </w:tcPr>
          <w:p w14:paraId="2B9EA079" w14:textId="77777777" w:rsidR="004F02A1" w:rsidRPr="00FA052B" w:rsidRDefault="004F02A1" w:rsidP="004F02A1">
            <w:pPr>
              <w:spacing w:line="276" w:lineRule="auto"/>
              <w:jc w:val="center"/>
              <w:rPr>
                <w:b/>
              </w:rPr>
            </w:pPr>
          </w:p>
        </w:tc>
        <w:tc>
          <w:tcPr>
            <w:tcW w:w="3261" w:type="dxa"/>
            <w:shd w:val="clear" w:color="auto" w:fill="FFFFFF"/>
          </w:tcPr>
          <w:p w14:paraId="0BB4EFE7" w14:textId="77777777" w:rsidR="004F02A1" w:rsidRPr="00BA7CAD" w:rsidRDefault="004F02A1">
            <w:pPr>
              <w:numPr>
                <w:ilvl w:val="0"/>
                <w:numId w:val="26"/>
              </w:numPr>
              <w:spacing w:after="160"/>
              <w:rPr>
                <w:b/>
                <w:bCs/>
                <w:iCs/>
              </w:rPr>
            </w:pPr>
            <w:r w:rsidRPr="00BA7CAD">
              <w:rPr>
                <w:b/>
                <w:bCs/>
                <w:iCs/>
              </w:rPr>
              <w:t>Üçgensel ve eşelon biçimli sistemler, Gauss yok etme yöntemi, Cramer yöntemi</w:t>
            </w:r>
          </w:p>
          <w:p w14:paraId="493D9F96" w14:textId="37643687" w:rsidR="004F02A1" w:rsidRPr="00FA052B" w:rsidRDefault="004F02A1">
            <w:pPr>
              <w:numPr>
                <w:ilvl w:val="0"/>
                <w:numId w:val="9"/>
              </w:numPr>
              <w:spacing w:line="276" w:lineRule="auto"/>
              <w:contextualSpacing/>
              <w:rPr>
                <w:b/>
                <w:bCs/>
                <w:iCs/>
              </w:rPr>
            </w:pPr>
            <w:r w:rsidRPr="00BA7CAD">
              <w:rPr>
                <w:bCs/>
                <w:i/>
                <w:iCs/>
              </w:rPr>
              <w:t xml:space="preserve"> 8-  Systems in triangular and echelon forms, Gaussian elimination, Cramer method      </w:t>
            </w:r>
          </w:p>
        </w:tc>
        <w:tc>
          <w:tcPr>
            <w:tcW w:w="4419" w:type="dxa"/>
            <w:shd w:val="clear" w:color="auto" w:fill="FFFFFF"/>
          </w:tcPr>
          <w:p w14:paraId="213ECAB8" w14:textId="77777777" w:rsidR="004F02A1" w:rsidRPr="00BA7CAD" w:rsidRDefault="004F02A1" w:rsidP="00BD27BE">
            <w:pPr>
              <w:spacing w:after="160"/>
              <w:rPr>
                <w:b/>
                <w:bCs/>
                <w:iCs/>
              </w:rPr>
            </w:pPr>
            <w:r w:rsidRPr="00BA7CAD">
              <w:rPr>
                <w:b/>
                <w:bCs/>
                <w:iCs/>
              </w:rPr>
              <w:t>Lineer denklem sistemlerini çözme yöntemlerini belirler.</w:t>
            </w:r>
          </w:p>
          <w:p w14:paraId="54040261" w14:textId="00F3AAA5"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methods for solving the systems of linear equations.</w:t>
            </w:r>
          </w:p>
        </w:tc>
      </w:tr>
      <w:tr w:rsidR="004F02A1" w:rsidRPr="00FA052B" w14:paraId="798E4772" w14:textId="77777777" w:rsidTr="00FA052B">
        <w:trPr>
          <w:trHeight w:val="20"/>
        </w:trPr>
        <w:tc>
          <w:tcPr>
            <w:tcW w:w="1521" w:type="dxa"/>
            <w:vMerge/>
            <w:tcBorders>
              <w:left w:val="single" w:sz="8" w:space="0" w:color="auto"/>
              <w:right w:val="single" w:sz="4" w:space="0" w:color="auto"/>
            </w:tcBorders>
          </w:tcPr>
          <w:p w14:paraId="72DAF154"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5469073F"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5C47CCBC"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498621C3"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39CA0B09"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17161FE7" w14:textId="77777777" w:rsidR="004F02A1" w:rsidRPr="00FA052B" w:rsidRDefault="004F02A1" w:rsidP="004F02A1">
            <w:pPr>
              <w:spacing w:line="276" w:lineRule="auto"/>
              <w:jc w:val="center"/>
              <w:rPr>
                <w:b/>
              </w:rPr>
            </w:pPr>
          </w:p>
        </w:tc>
        <w:tc>
          <w:tcPr>
            <w:tcW w:w="859" w:type="dxa"/>
            <w:vMerge/>
            <w:shd w:val="clear" w:color="auto" w:fill="FFFFFF"/>
            <w:vAlign w:val="center"/>
          </w:tcPr>
          <w:p w14:paraId="46D2AD45" w14:textId="77777777" w:rsidR="004F02A1" w:rsidRPr="00FA052B" w:rsidRDefault="004F02A1" w:rsidP="004F02A1">
            <w:pPr>
              <w:spacing w:line="276" w:lineRule="auto"/>
              <w:jc w:val="center"/>
              <w:rPr>
                <w:b/>
              </w:rPr>
            </w:pPr>
          </w:p>
        </w:tc>
        <w:tc>
          <w:tcPr>
            <w:tcW w:w="3261" w:type="dxa"/>
            <w:shd w:val="clear" w:color="auto" w:fill="FFFFFF"/>
          </w:tcPr>
          <w:p w14:paraId="021D11DF" w14:textId="77777777" w:rsidR="004F02A1" w:rsidRPr="00BA7CAD" w:rsidRDefault="004F02A1">
            <w:pPr>
              <w:numPr>
                <w:ilvl w:val="0"/>
                <w:numId w:val="26"/>
              </w:numPr>
              <w:spacing w:after="160"/>
              <w:rPr>
                <w:b/>
                <w:bCs/>
                <w:iCs/>
              </w:rPr>
            </w:pPr>
            <w:r w:rsidRPr="00BA7CAD">
              <w:rPr>
                <w:b/>
                <w:bCs/>
                <w:iCs/>
              </w:rPr>
              <w:t>Üçgen (LU) Ayrışımı</w:t>
            </w:r>
          </w:p>
          <w:p w14:paraId="1C65F4E1" w14:textId="304356FE" w:rsidR="004F02A1" w:rsidRPr="00FA052B" w:rsidRDefault="004F02A1">
            <w:pPr>
              <w:numPr>
                <w:ilvl w:val="0"/>
                <w:numId w:val="9"/>
              </w:numPr>
              <w:spacing w:line="276" w:lineRule="auto"/>
              <w:contextualSpacing/>
              <w:rPr>
                <w:b/>
                <w:bCs/>
                <w:iCs/>
              </w:rPr>
            </w:pPr>
            <w:r w:rsidRPr="00BA7CAD">
              <w:rPr>
                <w:bCs/>
                <w:i/>
                <w:iCs/>
              </w:rPr>
              <w:t xml:space="preserve"> LU decomposition</w:t>
            </w:r>
          </w:p>
        </w:tc>
        <w:tc>
          <w:tcPr>
            <w:tcW w:w="4419" w:type="dxa"/>
            <w:shd w:val="clear" w:color="auto" w:fill="FFFFFF"/>
          </w:tcPr>
          <w:p w14:paraId="4BE1B03D" w14:textId="77777777" w:rsidR="004F02A1" w:rsidRPr="00BA7CAD" w:rsidRDefault="004F02A1" w:rsidP="00BD27BE">
            <w:pPr>
              <w:spacing w:after="160"/>
              <w:rPr>
                <w:b/>
                <w:bCs/>
                <w:iCs/>
              </w:rPr>
            </w:pPr>
            <w:r w:rsidRPr="00BA7CAD">
              <w:rPr>
                <w:b/>
                <w:bCs/>
                <w:iCs/>
              </w:rPr>
              <w:t>LU ayrışımını açıklar.</w:t>
            </w:r>
          </w:p>
          <w:p w14:paraId="7BAB66A8" w14:textId="2C32EC77"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LU decomposition.</w:t>
            </w:r>
          </w:p>
        </w:tc>
      </w:tr>
      <w:tr w:rsidR="004F02A1" w:rsidRPr="00FA052B" w14:paraId="0A3E9AAF" w14:textId="77777777" w:rsidTr="00FA052B">
        <w:trPr>
          <w:trHeight w:val="20"/>
        </w:trPr>
        <w:tc>
          <w:tcPr>
            <w:tcW w:w="1521" w:type="dxa"/>
            <w:vMerge/>
            <w:tcBorders>
              <w:left w:val="single" w:sz="8" w:space="0" w:color="auto"/>
              <w:right w:val="single" w:sz="4" w:space="0" w:color="auto"/>
            </w:tcBorders>
          </w:tcPr>
          <w:p w14:paraId="6257C989"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5CDB86FA"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6CD60879"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6A0FFA1F"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01FB7452"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26AA2756" w14:textId="77777777" w:rsidR="004F02A1" w:rsidRPr="00FA052B" w:rsidRDefault="004F02A1" w:rsidP="004F02A1">
            <w:pPr>
              <w:spacing w:line="276" w:lineRule="auto"/>
              <w:jc w:val="center"/>
              <w:rPr>
                <w:b/>
              </w:rPr>
            </w:pPr>
          </w:p>
        </w:tc>
        <w:tc>
          <w:tcPr>
            <w:tcW w:w="859" w:type="dxa"/>
            <w:vMerge/>
            <w:shd w:val="clear" w:color="auto" w:fill="FFFFFF"/>
            <w:vAlign w:val="center"/>
          </w:tcPr>
          <w:p w14:paraId="68B3D4E6" w14:textId="77777777" w:rsidR="004F02A1" w:rsidRPr="00FA052B" w:rsidRDefault="004F02A1" w:rsidP="004F02A1">
            <w:pPr>
              <w:spacing w:line="276" w:lineRule="auto"/>
              <w:jc w:val="center"/>
              <w:rPr>
                <w:b/>
              </w:rPr>
            </w:pPr>
          </w:p>
        </w:tc>
        <w:tc>
          <w:tcPr>
            <w:tcW w:w="3261" w:type="dxa"/>
            <w:shd w:val="clear" w:color="auto" w:fill="FFFFFF"/>
          </w:tcPr>
          <w:p w14:paraId="60E5600D" w14:textId="77777777" w:rsidR="004F02A1" w:rsidRPr="00BA7CAD" w:rsidRDefault="004F02A1">
            <w:pPr>
              <w:numPr>
                <w:ilvl w:val="0"/>
                <w:numId w:val="26"/>
              </w:numPr>
              <w:spacing w:after="160"/>
              <w:rPr>
                <w:b/>
                <w:bCs/>
                <w:iCs/>
              </w:rPr>
            </w:pPr>
            <w:r w:rsidRPr="00BA7CAD">
              <w:rPr>
                <w:b/>
                <w:bCs/>
                <w:iCs/>
              </w:rPr>
              <w:t>Vektör uzayları, vektör uzayı örnekleri</w:t>
            </w:r>
          </w:p>
          <w:p w14:paraId="2B20DAA7" w14:textId="5AA2AA63" w:rsidR="004F02A1" w:rsidRPr="00FA052B" w:rsidRDefault="004F02A1">
            <w:pPr>
              <w:numPr>
                <w:ilvl w:val="0"/>
                <w:numId w:val="9"/>
              </w:numPr>
              <w:spacing w:line="276" w:lineRule="auto"/>
              <w:contextualSpacing/>
              <w:rPr>
                <w:b/>
                <w:bCs/>
                <w:iCs/>
              </w:rPr>
            </w:pPr>
            <w:r w:rsidRPr="00BA7CAD">
              <w:rPr>
                <w:bCs/>
                <w:i/>
                <w:iCs/>
              </w:rPr>
              <w:t>Vector spaces, examples of vector spaces</w:t>
            </w:r>
          </w:p>
        </w:tc>
        <w:tc>
          <w:tcPr>
            <w:tcW w:w="4419" w:type="dxa"/>
            <w:shd w:val="clear" w:color="auto" w:fill="FFFFFF"/>
          </w:tcPr>
          <w:p w14:paraId="2A6A5B1C" w14:textId="77777777" w:rsidR="004F02A1" w:rsidRPr="00BA7CAD" w:rsidRDefault="004F02A1" w:rsidP="00BD27BE">
            <w:pPr>
              <w:spacing w:after="160"/>
              <w:rPr>
                <w:b/>
                <w:bCs/>
                <w:iCs/>
              </w:rPr>
            </w:pPr>
            <w:r w:rsidRPr="00BA7CAD">
              <w:rPr>
                <w:b/>
                <w:bCs/>
                <w:iCs/>
              </w:rPr>
              <w:t>Vektör uzayları ve özelliklerini ifade eder.</w:t>
            </w:r>
          </w:p>
          <w:p w14:paraId="56620AA1" w14:textId="4D360488"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Expresses vector spaces and its properties.</w:t>
            </w:r>
          </w:p>
        </w:tc>
      </w:tr>
      <w:tr w:rsidR="004F02A1" w:rsidRPr="00FA052B" w14:paraId="73762734" w14:textId="77777777" w:rsidTr="00FA052B">
        <w:trPr>
          <w:trHeight w:val="90"/>
        </w:trPr>
        <w:tc>
          <w:tcPr>
            <w:tcW w:w="1521" w:type="dxa"/>
            <w:vMerge/>
            <w:tcBorders>
              <w:left w:val="single" w:sz="8" w:space="0" w:color="auto"/>
              <w:right w:val="single" w:sz="4" w:space="0" w:color="auto"/>
            </w:tcBorders>
          </w:tcPr>
          <w:p w14:paraId="1EC0D709"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6706353B"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743504C7"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31053929"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306E9EE8"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1ED2E8EC" w14:textId="77777777" w:rsidR="004F02A1" w:rsidRPr="00FA052B" w:rsidRDefault="004F02A1" w:rsidP="004F02A1">
            <w:pPr>
              <w:spacing w:line="276" w:lineRule="auto"/>
              <w:jc w:val="center"/>
              <w:rPr>
                <w:b/>
              </w:rPr>
            </w:pPr>
          </w:p>
        </w:tc>
        <w:tc>
          <w:tcPr>
            <w:tcW w:w="859" w:type="dxa"/>
            <w:vMerge/>
            <w:shd w:val="clear" w:color="auto" w:fill="FFFFFF"/>
            <w:vAlign w:val="center"/>
          </w:tcPr>
          <w:p w14:paraId="1C3E79E2" w14:textId="77777777" w:rsidR="004F02A1" w:rsidRPr="00FA052B" w:rsidRDefault="004F02A1" w:rsidP="004F02A1">
            <w:pPr>
              <w:spacing w:line="276" w:lineRule="auto"/>
              <w:jc w:val="center"/>
              <w:rPr>
                <w:b/>
              </w:rPr>
            </w:pPr>
          </w:p>
        </w:tc>
        <w:tc>
          <w:tcPr>
            <w:tcW w:w="3261" w:type="dxa"/>
            <w:shd w:val="clear" w:color="auto" w:fill="FFFFFF"/>
          </w:tcPr>
          <w:p w14:paraId="62F9E207" w14:textId="77777777" w:rsidR="004F02A1" w:rsidRPr="00BA7CAD" w:rsidRDefault="004F02A1">
            <w:pPr>
              <w:numPr>
                <w:ilvl w:val="0"/>
                <w:numId w:val="26"/>
              </w:numPr>
              <w:spacing w:after="160"/>
              <w:rPr>
                <w:b/>
                <w:bCs/>
                <w:iCs/>
              </w:rPr>
            </w:pPr>
            <w:r w:rsidRPr="00BA7CAD">
              <w:rPr>
                <w:b/>
                <w:bCs/>
                <w:iCs/>
              </w:rPr>
              <w:t>Altuzaylar ve örnekleri</w:t>
            </w:r>
          </w:p>
          <w:p w14:paraId="77DBCE99" w14:textId="27611DD5" w:rsidR="004F02A1" w:rsidRPr="00FA052B" w:rsidRDefault="004F02A1">
            <w:pPr>
              <w:numPr>
                <w:ilvl w:val="0"/>
                <w:numId w:val="9"/>
              </w:numPr>
              <w:spacing w:line="276" w:lineRule="auto"/>
              <w:contextualSpacing/>
              <w:rPr>
                <w:b/>
                <w:bCs/>
                <w:iCs/>
              </w:rPr>
            </w:pPr>
            <w:r w:rsidRPr="00BA7CAD">
              <w:rPr>
                <w:bCs/>
                <w:i/>
                <w:iCs/>
              </w:rPr>
              <w:t xml:space="preserve"> Subspaces and examples</w:t>
            </w:r>
          </w:p>
        </w:tc>
        <w:tc>
          <w:tcPr>
            <w:tcW w:w="4419" w:type="dxa"/>
            <w:shd w:val="clear" w:color="auto" w:fill="FFFFFF"/>
          </w:tcPr>
          <w:p w14:paraId="5B7CC2D9" w14:textId="77777777" w:rsidR="004F02A1" w:rsidRPr="00BA7CAD" w:rsidRDefault="004F02A1" w:rsidP="00BD27BE">
            <w:pPr>
              <w:spacing w:after="160"/>
              <w:rPr>
                <w:b/>
                <w:bCs/>
                <w:iCs/>
              </w:rPr>
            </w:pPr>
            <w:r w:rsidRPr="00BA7CAD">
              <w:rPr>
                <w:b/>
                <w:bCs/>
                <w:iCs/>
              </w:rPr>
              <w:t>Alt vektör uzayları ve özelliklerini belirler.</w:t>
            </w:r>
          </w:p>
          <w:p w14:paraId="60CEAAAA" w14:textId="5C4BED33"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 xml:space="preserve">Explains vector subspaces and its properties. </w:t>
            </w:r>
          </w:p>
        </w:tc>
      </w:tr>
      <w:tr w:rsidR="004F02A1" w:rsidRPr="00FA052B" w14:paraId="2214760D" w14:textId="77777777" w:rsidTr="00FA052B">
        <w:trPr>
          <w:trHeight w:val="90"/>
        </w:trPr>
        <w:tc>
          <w:tcPr>
            <w:tcW w:w="1521" w:type="dxa"/>
            <w:vMerge/>
            <w:tcBorders>
              <w:left w:val="single" w:sz="8" w:space="0" w:color="auto"/>
              <w:right w:val="single" w:sz="4" w:space="0" w:color="auto"/>
            </w:tcBorders>
          </w:tcPr>
          <w:p w14:paraId="16CAE1DD"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0047AB63"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5886AF1C"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41F89D37"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79B41940"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0D399707" w14:textId="77777777" w:rsidR="004F02A1" w:rsidRPr="00FA052B" w:rsidRDefault="004F02A1" w:rsidP="004F02A1">
            <w:pPr>
              <w:spacing w:line="276" w:lineRule="auto"/>
              <w:jc w:val="center"/>
              <w:rPr>
                <w:b/>
              </w:rPr>
            </w:pPr>
          </w:p>
        </w:tc>
        <w:tc>
          <w:tcPr>
            <w:tcW w:w="859" w:type="dxa"/>
            <w:vMerge/>
            <w:shd w:val="clear" w:color="auto" w:fill="FFFFFF"/>
            <w:vAlign w:val="center"/>
          </w:tcPr>
          <w:p w14:paraId="756394DF" w14:textId="77777777" w:rsidR="004F02A1" w:rsidRPr="00FA052B" w:rsidRDefault="004F02A1" w:rsidP="004F02A1">
            <w:pPr>
              <w:spacing w:line="276" w:lineRule="auto"/>
              <w:jc w:val="center"/>
              <w:rPr>
                <w:b/>
              </w:rPr>
            </w:pPr>
          </w:p>
        </w:tc>
        <w:tc>
          <w:tcPr>
            <w:tcW w:w="3261" w:type="dxa"/>
            <w:shd w:val="clear" w:color="auto" w:fill="FFFFFF"/>
          </w:tcPr>
          <w:p w14:paraId="5809FDF6" w14:textId="77777777" w:rsidR="004F02A1" w:rsidRPr="00BA7CAD" w:rsidRDefault="004F02A1">
            <w:pPr>
              <w:numPr>
                <w:ilvl w:val="0"/>
                <w:numId w:val="26"/>
              </w:numPr>
              <w:spacing w:after="160"/>
              <w:rPr>
                <w:b/>
                <w:bCs/>
                <w:iCs/>
              </w:rPr>
            </w:pPr>
            <w:r w:rsidRPr="00BA7CAD">
              <w:rPr>
                <w:b/>
                <w:bCs/>
                <w:iCs/>
              </w:rPr>
              <w:t>Lineer birleşim kavramı, germe kümeleri, lineer bağımlılık ve bağımsızlık</w:t>
            </w:r>
          </w:p>
          <w:p w14:paraId="79A909C3" w14:textId="1260AE85" w:rsidR="004F02A1" w:rsidRPr="00FA052B" w:rsidRDefault="004F02A1">
            <w:pPr>
              <w:numPr>
                <w:ilvl w:val="0"/>
                <w:numId w:val="9"/>
              </w:numPr>
              <w:spacing w:line="276" w:lineRule="auto"/>
              <w:contextualSpacing/>
              <w:rPr>
                <w:b/>
                <w:bCs/>
                <w:iCs/>
              </w:rPr>
            </w:pPr>
            <w:r w:rsidRPr="00BA7CAD">
              <w:rPr>
                <w:i/>
              </w:rPr>
              <w:t>Defition of linear combination, spanning sets, linear dependence and independence</w:t>
            </w:r>
          </w:p>
        </w:tc>
        <w:tc>
          <w:tcPr>
            <w:tcW w:w="4419" w:type="dxa"/>
            <w:shd w:val="clear" w:color="auto" w:fill="FFFFFF"/>
          </w:tcPr>
          <w:p w14:paraId="710D789A" w14:textId="77777777" w:rsidR="004F02A1" w:rsidRPr="00BA7CAD" w:rsidRDefault="004F02A1" w:rsidP="00BD27BE">
            <w:pPr>
              <w:spacing w:after="160"/>
              <w:rPr>
                <w:b/>
                <w:bCs/>
                <w:iCs/>
              </w:rPr>
            </w:pPr>
            <w:r w:rsidRPr="00BA7CAD">
              <w:rPr>
                <w:b/>
                <w:bCs/>
                <w:iCs/>
              </w:rPr>
              <w:t>Lineer birleşim, lineer bağımlılık ve lineer bağımsızlık konularını anlatır.</w:t>
            </w:r>
          </w:p>
          <w:p w14:paraId="459FE4AC" w14:textId="2CD89B5D"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Tells linear combination, linear dependence and linear independence.</w:t>
            </w:r>
          </w:p>
        </w:tc>
      </w:tr>
      <w:tr w:rsidR="004F02A1" w:rsidRPr="00FA052B" w14:paraId="3463F1BB" w14:textId="77777777" w:rsidTr="00FA052B">
        <w:trPr>
          <w:trHeight w:val="90"/>
        </w:trPr>
        <w:tc>
          <w:tcPr>
            <w:tcW w:w="1521" w:type="dxa"/>
            <w:vMerge/>
            <w:tcBorders>
              <w:left w:val="single" w:sz="8" w:space="0" w:color="auto"/>
              <w:right w:val="single" w:sz="4" w:space="0" w:color="auto"/>
            </w:tcBorders>
          </w:tcPr>
          <w:p w14:paraId="060182DB"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0305AC88"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0BB88DE3"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422804F3"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1452B3B0"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43C43430" w14:textId="77777777" w:rsidR="004F02A1" w:rsidRPr="00FA052B" w:rsidRDefault="004F02A1" w:rsidP="004F02A1">
            <w:pPr>
              <w:spacing w:line="276" w:lineRule="auto"/>
              <w:jc w:val="center"/>
              <w:rPr>
                <w:b/>
              </w:rPr>
            </w:pPr>
          </w:p>
        </w:tc>
        <w:tc>
          <w:tcPr>
            <w:tcW w:w="859" w:type="dxa"/>
            <w:vMerge/>
            <w:shd w:val="clear" w:color="auto" w:fill="FFFFFF"/>
            <w:vAlign w:val="center"/>
          </w:tcPr>
          <w:p w14:paraId="5912F9B1" w14:textId="77777777" w:rsidR="004F02A1" w:rsidRPr="00FA052B" w:rsidRDefault="004F02A1" w:rsidP="004F02A1">
            <w:pPr>
              <w:spacing w:line="276" w:lineRule="auto"/>
              <w:jc w:val="center"/>
              <w:rPr>
                <w:b/>
              </w:rPr>
            </w:pPr>
          </w:p>
        </w:tc>
        <w:tc>
          <w:tcPr>
            <w:tcW w:w="3261" w:type="dxa"/>
            <w:shd w:val="clear" w:color="auto" w:fill="FFFFFF"/>
          </w:tcPr>
          <w:p w14:paraId="33CBFD13" w14:textId="77777777" w:rsidR="004F02A1" w:rsidRPr="00BA7CAD" w:rsidRDefault="004F02A1">
            <w:pPr>
              <w:numPr>
                <w:ilvl w:val="0"/>
                <w:numId w:val="26"/>
              </w:numPr>
              <w:spacing w:after="160"/>
              <w:rPr>
                <w:b/>
                <w:bCs/>
                <w:iCs/>
              </w:rPr>
            </w:pPr>
            <w:r w:rsidRPr="00BA7CAD">
              <w:rPr>
                <w:b/>
                <w:bCs/>
                <w:iCs/>
              </w:rPr>
              <w:t>Vektör uzayının bazı ve boyutu</w:t>
            </w:r>
          </w:p>
          <w:p w14:paraId="098E556D" w14:textId="33B884D0" w:rsidR="004F02A1" w:rsidRPr="00FA052B" w:rsidRDefault="004F02A1">
            <w:pPr>
              <w:numPr>
                <w:ilvl w:val="0"/>
                <w:numId w:val="9"/>
              </w:numPr>
              <w:spacing w:line="276" w:lineRule="auto"/>
              <w:contextualSpacing/>
              <w:rPr>
                <w:b/>
                <w:bCs/>
                <w:iCs/>
              </w:rPr>
            </w:pPr>
            <w:r w:rsidRPr="00BA7CAD">
              <w:rPr>
                <w:bCs/>
                <w:i/>
                <w:iCs/>
              </w:rPr>
              <w:t>Basis and dimension of a vector space</w:t>
            </w:r>
          </w:p>
        </w:tc>
        <w:tc>
          <w:tcPr>
            <w:tcW w:w="4419" w:type="dxa"/>
            <w:shd w:val="clear" w:color="auto" w:fill="FFFFFF"/>
          </w:tcPr>
          <w:p w14:paraId="55598882" w14:textId="77777777" w:rsidR="004F02A1" w:rsidRPr="00BA7CAD" w:rsidRDefault="004F02A1" w:rsidP="00BD27BE">
            <w:pPr>
              <w:spacing w:after="160"/>
              <w:rPr>
                <w:b/>
                <w:bCs/>
                <w:iCs/>
              </w:rPr>
            </w:pPr>
            <w:r w:rsidRPr="00BA7CAD">
              <w:rPr>
                <w:b/>
                <w:bCs/>
                <w:iCs/>
              </w:rPr>
              <w:t>Vektör uzayının bazı ve boyutunu belirler.</w:t>
            </w:r>
          </w:p>
          <w:p w14:paraId="44C428F4" w14:textId="66D6D843"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basis and dimension of a vector space.</w:t>
            </w:r>
          </w:p>
        </w:tc>
      </w:tr>
      <w:tr w:rsidR="004F02A1" w:rsidRPr="00FA052B" w14:paraId="076240D7" w14:textId="77777777" w:rsidTr="00FA052B">
        <w:trPr>
          <w:trHeight w:val="20"/>
        </w:trPr>
        <w:tc>
          <w:tcPr>
            <w:tcW w:w="1521" w:type="dxa"/>
            <w:vMerge/>
            <w:tcBorders>
              <w:left w:val="single" w:sz="8" w:space="0" w:color="auto"/>
              <w:bottom w:val="single" w:sz="4" w:space="0" w:color="auto"/>
              <w:right w:val="single" w:sz="4" w:space="0" w:color="auto"/>
            </w:tcBorders>
          </w:tcPr>
          <w:p w14:paraId="793D6BA5" w14:textId="77777777" w:rsidR="004F02A1" w:rsidRPr="00FA052B" w:rsidRDefault="004F02A1" w:rsidP="004F02A1">
            <w:pPr>
              <w:spacing w:line="276" w:lineRule="auto"/>
              <w:jc w:val="center"/>
              <w:rPr>
                <w:b/>
              </w:rPr>
            </w:pPr>
          </w:p>
        </w:tc>
        <w:tc>
          <w:tcPr>
            <w:tcW w:w="2976" w:type="dxa"/>
            <w:vMerge/>
            <w:tcBorders>
              <w:left w:val="nil"/>
              <w:bottom w:val="single" w:sz="4" w:space="0" w:color="auto"/>
              <w:right w:val="single" w:sz="4" w:space="0" w:color="auto"/>
            </w:tcBorders>
          </w:tcPr>
          <w:p w14:paraId="44579B8B" w14:textId="77777777" w:rsidR="004F02A1" w:rsidRPr="00FA052B" w:rsidRDefault="004F02A1" w:rsidP="004F02A1">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6FF6EE0C" w14:textId="77777777" w:rsidR="004F02A1" w:rsidRPr="00FA052B" w:rsidRDefault="004F02A1" w:rsidP="004F02A1">
            <w:pPr>
              <w:spacing w:line="276" w:lineRule="auto"/>
              <w:jc w:val="center"/>
              <w:rPr>
                <w:b/>
              </w:rPr>
            </w:pPr>
          </w:p>
        </w:tc>
        <w:tc>
          <w:tcPr>
            <w:tcW w:w="567" w:type="dxa"/>
            <w:vMerge/>
            <w:tcBorders>
              <w:left w:val="nil"/>
              <w:bottom w:val="single" w:sz="4" w:space="0" w:color="auto"/>
              <w:right w:val="single" w:sz="4" w:space="0" w:color="auto"/>
            </w:tcBorders>
          </w:tcPr>
          <w:p w14:paraId="6F17384B" w14:textId="77777777" w:rsidR="004F02A1" w:rsidRPr="00FA052B" w:rsidRDefault="004F02A1" w:rsidP="004F02A1">
            <w:pPr>
              <w:spacing w:line="276" w:lineRule="auto"/>
              <w:jc w:val="center"/>
              <w:rPr>
                <w:b/>
              </w:rPr>
            </w:pPr>
          </w:p>
        </w:tc>
        <w:tc>
          <w:tcPr>
            <w:tcW w:w="567" w:type="dxa"/>
            <w:vMerge/>
            <w:tcBorders>
              <w:left w:val="nil"/>
              <w:bottom w:val="single" w:sz="4" w:space="0" w:color="auto"/>
              <w:right w:val="single" w:sz="4" w:space="0" w:color="auto"/>
            </w:tcBorders>
          </w:tcPr>
          <w:p w14:paraId="68D791DA" w14:textId="77777777" w:rsidR="004F02A1" w:rsidRPr="00FA052B" w:rsidRDefault="004F02A1" w:rsidP="004F02A1">
            <w:pPr>
              <w:spacing w:line="276" w:lineRule="auto"/>
              <w:jc w:val="center"/>
              <w:rPr>
                <w:b/>
              </w:rPr>
            </w:pPr>
          </w:p>
        </w:tc>
        <w:tc>
          <w:tcPr>
            <w:tcW w:w="567" w:type="dxa"/>
            <w:vMerge/>
            <w:tcBorders>
              <w:left w:val="nil"/>
              <w:bottom w:val="single" w:sz="4" w:space="0" w:color="auto"/>
              <w:right w:val="single" w:sz="8" w:space="0" w:color="auto"/>
            </w:tcBorders>
          </w:tcPr>
          <w:p w14:paraId="310334BC" w14:textId="77777777" w:rsidR="004F02A1" w:rsidRPr="00FA052B" w:rsidRDefault="004F02A1" w:rsidP="004F02A1">
            <w:pPr>
              <w:spacing w:line="276" w:lineRule="auto"/>
              <w:jc w:val="center"/>
              <w:rPr>
                <w:b/>
              </w:rPr>
            </w:pPr>
          </w:p>
        </w:tc>
        <w:tc>
          <w:tcPr>
            <w:tcW w:w="859" w:type="dxa"/>
            <w:vMerge/>
            <w:shd w:val="clear" w:color="auto" w:fill="FFFFFF"/>
            <w:vAlign w:val="center"/>
          </w:tcPr>
          <w:p w14:paraId="630AD049" w14:textId="77777777" w:rsidR="004F02A1" w:rsidRPr="00FA052B" w:rsidRDefault="004F02A1" w:rsidP="004F02A1">
            <w:pPr>
              <w:spacing w:line="276" w:lineRule="auto"/>
              <w:jc w:val="center"/>
              <w:rPr>
                <w:b/>
              </w:rPr>
            </w:pPr>
          </w:p>
        </w:tc>
        <w:tc>
          <w:tcPr>
            <w:tcW w:w="3261" w:type="dxa"/>
            <w:shd w:val="clear" w:color="auto" w:fill="FFFFFF"/>
          </w:tcPr>
          <w:p w14:paraId="608BB288" w14:textId="77777777" w:rsidR="004F02A1" w:rsidRPr="00BA7CAD" w:rsidRDefault="004F02A1">
            <w:pPr>
              <w:numPr>
                <w:ilvl w:val="0"/>
                <w:numId w:val="26"/>
              </w:numPr>
              <w:spacing w:after="160"/>
              <w:rPr>
                <w:b/>
                <w:bCs/>
                <w:iCs/>
              </w:rPr>
            </w:pPr>
            <w:r w:rsidRPr="00BA7CAD">
              <w:rPr>
                <w:b/>
                <w:bCs/>
                <w:iCs/>
              </w:rPr>
              <w:t>Alt vektör uzaylarının toplamı ve direkt toplamlar</w:t>
            </w:r>
          </w:p>
          <w:p w14:paraId="6A7A8513" w14:textId="6A4CEE89" w:rsidR="004F02A1" w:rsidRPr="00FA052B" w:rsidRDefault="004F02A1">
            <w:pPr>
              <w:numPr>
                <w:ilvl w:val="0"/>
                <w:numId w:val="9"/>
              </w:numPr>
              <w:spacing w:line="276" w:lineRule="auto"/>
              <w:contextualSpacing/>
              <w:rPr>
                <w:bCs/>
                <w:i/>
                <w:iCs/>
              </w:rPr>
            </w:pPr>
            <w:r w:rsidRPr="00BA7CAD">
              <w:rPr>
                <w:bCs/>
                <w:i/>
                <w:iCs/>
              </w:rPr>
              <w:t>Direct sum and sum of vector subspaces</w:t>
            </w:r>
          </w:p>
        </w:tc>
        <w:tc>
          <w:tcPr>
            <w:tcW w:w="4419" w:type="dxa"/>
            <w:shd w:val="clear" w:color="auto" w:fill="FFFFFF"/>
          </w:tcPr>
          <w:p w14:paraId="409058C8" w14:textId="77777777" w:rsidR="004F02A1" w:rsidRPr="00BA7CAD" w:rsidRDefault="004F02A1" w:rsidP="00BD27BE">
            <w:pPr>
              <w:spacing w:after="160"/>
              <w:rPr>
                <w:b/>
                <w:bCs/>
                <w:iCs/>
              </w:rPr>
            </w:pPr>
            <w:r w:rsidRPr="00BA7CAD">
              <w:rPr>
                <w:b/>
                <w:bCs/>
                <w:iCs/>
              </w:rPr>
              <w:t xml:space="preserve">Alt vektör uzaylarının toplamı ve direct toplamları açıklar. </w:t>
            </w:r>
          </w:p>
          <w:p w14:paraId="0F8F4BF9" w14:textId="7B5F1A8E" w:rsidR="004F02A1" w:rsidRPr="004F02A1"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rPr>
            </w:pPr>
            <w:r w:rsidRPr="00BA7CAD">
              <w:rPr>
                <w:i/>
              </w:rPr>
              <w:t>Explains direct sum and sum of vector subspaces.</w:t>
            </w:r>
          </w:p>
        </w:tc>
      </w:tr>
      <w:tr w:rsidR="004F02A1" w:rsidRPr="00FA052B" w14:paraId="0DCAE54B" w14:textId="77777777" w:rsidTr="001B6BCA">
        <w:trPr>
          <w:trHeight w:val="185"/>
        </w:trPr>
        <w:tc>
          <w:tcPr>
            <w:tcW w:w="1521" w:type="dxa"/>
            <w:vMerge w:val="restart"/>
            <w:tcBorders>
              <w:top w:val="nil"/>
              <w:left w:val="single" w:sz="8" w:space="0" w:color="auto"/>
              <w:right w:val="single" w:sz="4" w:space="0" w:color="auto"/>
            </w:tcBorders>
            <w:vAlign w:val="center"/>
          </w:tcPr>
          <w:p w14:paraId="5F5E201E" w14:textId="0848CFE7" w:rsidR="004F02A1" w:rsidRPr="00FA052B" w:rsidRDefault="004F02A1" w:rsidP="004F02A1">
            <w:pPr>
              <w:spacing w:line="276" w:lineRule="auto"/>
              <w:jc w:val="center"/>
            </w:pPr>
            <w:r w:rsidRPr="00BA7CAD">
              <w:rPr>
                <w:b/>
                <w:bCs/>
              </w:rPr>
              <w:t>212011105</w:t>
            </w:r>
          </w:p>
        </w:tc>
        <w:tc>
          <w:tcPr>
            <w:tcW w:w="2976" w:type="dxa"/>
            <w:vMerge w:val="restart"/>
            <w:tcBorders>
              <w:top w:val="nil"/>
              <w:left w:val="nil"/>
              <w:right w:val="single" w:sz="4" w:space="0" w:color="auto"/>
            </w:tcBorders>
            <w:vAlign w:val="center"/>
          </w:tcPr>
          <w:p w14:paraId="356C8937" w14:textId="77777777" w:rsidR="004F02A1" w:rsidRPr="00BA7CAD" w:rsidRDefault="004F02A1" w:rsidP="004F02A1">
            <w:pPr>
              <w:spacing w:after="160"/>
              <w:ind w:left="284"/>
              <w:jc w:val="center"/>
              <w:rPr>
                <w:b/>
              </w:rPr>
            </w:pPr>
            <w:r w:rsidRPr="00BA7CAD">
              <w:rPr>
                <w:b/>
              </w:rPr>
              <w:t>Soyut Matematik I</w:t>
            </w:r>
          </w:p>
          <w:p w14:paraId="42077C97" w14:textId="1FD8E4EA" w:rsidR="004F02A1" w:rsidRPr="00FA052B" w:rsidRDefault="004F02A1" w:rsidP="004F02A1">
            <w:pPr>
              <w:spacing w:line="276" w:lineRule="auto"/>
              <w:jc w:val="center"/>
            </w:pPr>
            <w:r w:rsidRPr="00BA7CAD">
              <w:rPr>
                <w:i/>
              </w:rPr>
              <w:t>Abstract Mathematics I</w:t>
            </w:r>
          </w:p>
        </w:tc>
        <w:tc>
          <w:tcPr>
            <w:tcW w:w="567" w:type="dxa"/>
            <w:vMerge w:val="restart"/>
            <w:tcBorders>
              <w:top w:val="nil"/>
              <w:left w:val="nil"/>
              <w:right w:val="single" w:sz="4" w:space="0" w:color="auto"/>
            </w:tcBorders>
            <w:vAlign w:val="center"/>
          </w:tcPr>
          <w:p w14:paraId="34438E7D" w14:textId="5283A3F3" w:rsidR="004F02A1" w:rsidRPr="00FA052B" w:rsidRDefault="004F02A1" w:rsidP="004F02A1">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1EBE1EE3" w14:textId="6053EFFE" w:rsidR="004F02A1" w:rsidRPr="00FA052B" w:rsidRDefault="004F02A1" w:rsidP="004F02A1">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7EB3BD42" w14:textId="7946496E" w:rsidR="004F02A1" w:rsidRPr="00FA052B" w:rsidRDefault="004F02A1" w:rsidP="004F02A1">
            <w:pPr>
              <w:spacing w:line="276" w:lineRule="auto"/>
              <w:jc w:val="center"/>
            </w:pPr>
            <w:r w:rsidRPr="00BA7CAD">
              <w:rPr>
                <w:b/>
                <w:bCs/>
              </w:rPr>
              <w:t>3</w:t>
            </w:r>
          </w:p>
        </w:tc>
        <w:tc>
          <w:tcPr>
            <w:tcW w:w="567" w:type="dxa"/>
            <w:vMerge w:val="restart"/>
            <w:tcBorders>
              <w:top w:val="nil"/>
              <w:left w:val="nil"/>
              <w:right w:val="single" w:sz="8" w:space="0" w:color="auto"/>
            </w:tcBorders>
            <w:vAlign w:val="center"/>
          </w:tcPr>
          <w:p w14:paraId="5070822A" w14:textId="69F1C6A8" w:rsidR="004F02A1" w:rsidRPr="00FA052B" w:rsidRDefault="004F02A1" w:rsidP="004F02A1">
            <w:pPr>
              <w:spacing w:line="276" w:lineRule="auto"/>
              <w:jc w:val="center"/>
            </w:pPr>
            <w:r w:rsidRPr="00BA7CAD">
              <w:rPr>
                <w:b/>
                <w:bCs/>
              </w:rPr>
              <w:t>5</w:t>
            </w:r>
          </w:p>
        </w:tc>
        <w:tc>
          <w:tcPr>
            <w:tcW w:w="859" w:type="dxa"/>
            <w:vMerge w:val="restart"/>
            <w:shd w:val="clear" w:color="auto" w:fill="FFFFFF"/>
            <w:vAlign w:val="center"/>
          </w:tcPr>
          <w:p w14:paraId="073E6266" w14:textId="77777777" w:rsidR="004F02A1" w:rsidRPr="00FA052B" w:rsidRDefault="004F02A1" w:rsidP="004F02A1">
            <w:pPr>
              <w:spacing w:line="276" w:lineRule="auto"/>
              <w:jc w:val="center"/>
              <w:rPr>
                <w:b/>
              </w:rPr>
            </w:pPr>
            <w:r w:rsidRPr="00FA052B">
              <w:rPr>
                <w:b/>
              </w:rPr>
              <w:t>Z</w:t>
            </w:r>
          </w:p>
          <w:p w14:paraId="7F518E0F" w14:textId="77777777" w:rsidR="004F02A1" w:rsidRPr="00FA052B" w:rsidRDefault="004F02A1" w:rsidP="004F02A1">
            <w:pPr>
              <w:spacing w:line="276" w:lineRule="auto"/>
              <w:jc w:val="center"/>
              <w:rPr>
                <w:i/>
              </w:rPr>
            </w:pPr>
            <w:r w:rsidRPr="00FA052B">
              <w:rPr>
                <w:i/>
              </w:rPr>
              <w:t>C</w:t>
            </w:r>
          </w:p>
        </w:tc>
        <w:tc>
          <w:tcPr>
            <w:tcW w:w="7680" w:type="dxa"/>
            <w:gridSpan w:val="2"/>
            <w:shd w:val="clear" w:color="auto" w:fill="FFFFFF"/>
          </w:tcPr>
          <w:p w14:paraId="76C3DFB0" w14:textId="77777777" w:rsidR="004F02A1" w:rsidRPr="00FA052B" w:rsidRDefault="004F02A1" w:rsidP="004F02A1">
            <w:pPr>
              <w:spacing w:line="240" w:lineRule="auto"/>
              <w:jc w:val="center"/>
              <w:rPr>
                <w:b/>
                <w:bCs/>
              </w:rPr>
            </w:pPr>
            <w:r w:rsidRPr="00FA052B">
              <w:rPr>
                <w:b/>
                <w:bCs/>
              </w:rPr>
              <w:t>Amaç</w:t>
            </w:r>
          </w:p>
          <w:p w14:paraId="53696816" w14:textId="77777777" w:rsidR="004F02A1" w:rsidRPr="00FA052B" w:rsidRDefault="004F02A1" w:rsidP="004F02A1">
            <w:pPr>
              <w:spacing w:line="240" w:lineRule="auto"/>
              <w:jc w:val="center"/>
              <w:rPr>
                <w:b/>
                <w:bCs/>
              </w:rPr>
            </w:pPr>
            <w:r w:rsidRPr="00FA052B">
              <w:rPr>
                <w:i/>
              </w:rPr>
              <w:t>Aim of Course</w:t>
            </w:r>
          </w:p>
        </w:tc>
      </w:tr>
      <w:tr w:rsidR="00FA052B" w:rsidRPr="00FA052B" w14:paraId="1F63E3D0" w14:textId="77777777" w:rsidTr="00FA052B">
        <w:trPr>
          <w:trHeight w:val="185"/>
        </w:trPr>
        <w:tc>
          <w:tcPr>
            <w:tcW w:w="1521" w:type="dxa"/>
            <w:vMerge/>
            <w:tcBorders>
              <w:left w:val="single" w:sz="8" w:space="0" w:color="auto"/>
              <w:right w:val="single" w:sz="4" w:space="0" w:color="auto"/>
            </w:tcBorders>
          </w:tcPr>
          <w:p w14:paraId="3BCB24CB"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7B4F6293"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2F8591A5"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23144AE"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2724839B"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3ED99438" w14:textId="77777777" w:rsidR="00FA052B" w:rsidRPr="00FA052B" w:rsidRDefault="00FA052B" w:rsidP="00FA052B">
            <w:pPr>
              <w:spacing w:line="276" w:lineRule="auto"/>
              <w:jc w:val="center"/>
              <w:rPr>
                <w:b/>
              </w:rPr>
            </w:pPr>
          </w:p>
        </w:tc>
        <w:tc>
          <w:tcPr>
            <w:tcW w:w="859" w:type="dxa"/>
            <w:vMerge/>
            <w:shd w:val="clear" w:color="auto" w:fill="FFFFFF"/>
            <w:vAlign w:val="center"/>
          </w:tcPr>
          <w:p w14:paraId="3C180A0D" w14:textId="77777777" w:rsidR="00FA052B" w:rsidRPr="00FA052B" w:rsidRDefault="00FA052B" w:rsidP="00FA052B">
            <w:pPr>
              <w:spacing w:line="276" w:lineRule="auto"/>
              <w:jc w:val="center"/>
              <w:rPr>
                <w:b/>
              </w:rPr>
            </w:pPr>
          </w:p>
        </w:tc>
        <w:tc>
          <w:tcPr>
            <w:tcW w:w="7680" w:type="dxa"/>
            <w:gridSpan w:val="2"/>
            <w:shd w:val="clear" w:color="auto" w:fill="FFFFFF"/>
          </w:tcPr>
          <w:p w14:paraId="750D8640" w14:textId="072A1370" w:rsidR="004F02A1" w:rsidRPr="00BA7CAD" w:rsidRDefault="004F02A1" w:rsidP="004F02A1">
            <w:pPr>
              <w:spacing w:after="160"/>
              <w:rPr>
                <w:b/>
                <w:bCs/>
                <w:iCs/>
              </w:rPr>
            </w:pPr>
            <w:r w:rsidRPr="00BA7CAD">
              <w:rPr>
                <w:b/>
                <w:bCs/>
                <w:iCs/>
              </w:rPr>
              <w:t>Bu dersin amacı, sistemli ve kapsamlı olarak teorik bilgiler vererek öğrencilerin soyut matematiğin temel kavramları ve uygulamaları konusunda düşünme yeteneklerini geliştirmektir.</w:t>
            </w:r>
          </w:p>
          <w:p w14:paraId="053D654D" w14:textId="22E43199" w:rsidR="00FA052B" w:rsidRPr="00001A09" w:rsidRDefault="004F02A1" w:rsidP="004F02A1">
            <w:pPr>
              <w:rPr>
                <w:i/>
                <w:iCs/>
              </w:rPr>
            </w:pPr>
            <w:r w:rsidRPr="00BA7CAD">
              <w:rPr>
                <w:i/>
                <w:iCs/>
              </w:rPr>
              <w:t>The aim of this course is to develop students' thinking skills about the basic concepts and applications of abstract mathematics by providing systematic and comprehensive theoretical information.</w:t>
            </w:r>
          </w:p>
        </w:tc>
      </w:tr>
      <w:tr w:rsidR="00FA052B" w:rsidRPr="00FA052B" w14:paraId="5C000436" w14:textId="77777777" w:rsidTr="00FA052B">
        <w:trPr>
          <w:trHeight w:val="185"/>
        </w:trPr>
        <w:tc>
          <w:tcPr>
            <w:tcW w:w="1521" w:type="dxa"/>
            <w:vMerge/>
            <w:tcBorders>
              <w:left w:val="single" w:sz="8" w:space="0" w:color="auto"/>
              <w:right w:val="single" w:sz="4" w:space="0" w:color="auto"/>
            </w:tcBorders>
          </w:tcPr>
          <w:p w14:paraId="5627614F"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3FCCFDD6"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3632CCB7"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55E45761"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3F90858"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73C1E538" w14:textId="77777777" w:rsidR="00FA052B" w:rsidRPr="00FA052B" w:rsidRDefault="00FA052B" w:rsidP="00FA052B">
            <w:pPr>
              <w:spacing w:line="276" w:lineRule="auto"/>
              <w:jc w:val="center"/>
              <w:rPr>
                <w:b/>
              </w:rPr>
            </w:pPr>
          </w:p>
        </w:tc>
        <w:tc>
          <w:tcPr>
            <w:tcW w:w="859" w:type="dxa"/>
            <w:vMerge/>
            <w:shd w:val="clear" w:color="auto" w:fill="FFFFFF"/>
            <w:vAlign w:val="center"/>
          </w:tcPr>
          <w:p w14:paraId="70837998" w14:textId="77777777" w:rsidR="00FA052B" w:rsidRPr="00FA052B" w:rsidRDefault="00FA052B" w:rsidP="00FA052B">
            <w:pPr>
              <w:spacing w:line="276" w:lineRule="auto"/>
              <w:jc w:val="center"/>
              <w:rPr>
                <w:b/>
              </w:rPr>
            </w:pPr>
          </w:p>
        </w:tc>
        <w:tc>
          <w:tcPr>
            <w:tcW w:w="7680" w:type="dxa"/>
            <w:gridSpan w:val="2"/>
            <w:shd w:val="clear" w:color="auto" w:fill="FFFFFF"/>
          </w:tcPr>
          <w:p w14:paraId="7EDCBDEB" w14:textId="77777777" w:rsidR="00FA052B" w:rsidRPr="00FA052B" w:rsidRDefault="00FA052B" w:rsidP="00FA052B">
            <w:pPr>
              <w:spacing w:after="120" w:line="276" w:lineRule="auto"/>
              <w:jc w:val="center"/>
              <w:rPr>
                <w:b/>
                <w:bCs/>
                <w:iCs/>
              </w:rPr>
            </w:pPr>
            <w:r w:rsidRPr="00FA052B">
              <w:rPr>
                <w:b/>
                <w:bCs/>
                <w:iCs/>
              </w:rPr>
              <w:t>Ders Materyali</w:t>
            </w:r>
          </w:p>
          <w:p w14:paraId="756ECA64" w14:textId="77777777" w:rsidR="00FA052B" w:rsidRPr="00FA052B" w:rsidRDefault="00FA052B" w:rsidP="00FA052B">
            <w:pPr>
              <w:spacing w:after="120" w:line="276" w:lineRule="auto"/>
              <w:jc w:val="center"/>
              <w:rPr>
                <w:i/>
              </w:rPr>
            </w:pPr>
            <w:r w:rsidRPr="00FA052B">
              <w:rPr>
                <w:i/>
              </w:rPr>
              <w:t>Course Material</w:t>
            </w:r>
          </w:p>
          <w:p w14:paraId="034A6C52" w14:textId="46E74D54" w:rsidR="00FA052B" w:rsidRDefault="00F80CFB" w:rsidP="00F80CFB">
            <w:pPr>
              <w:spacing w:line="276" w:lineRule="auto"/>
              <w:jc w:val="center"/>
              <w:rPr>
                <w:b/>
                <w:bCs/>
                <w:iCs/>
              </w:rPr>
            </w:pPr>
            <w:r w:rsidRPr="00F80CFB">
              <w:rPr>
                <w:b/>
                <w:bCs/>
                <w:iCs/>
              </w:rPr>
              <w:t>Soyut Matematik; Fethi Çallıalp</w:t>
            </w:r>
            <w:r w:rsidR="00BD27BE">
              <w:rPr>
                <w:b/>
                <w:bCs/>
                <w:iCs/>
              </w:rPr>
              <w:t>.</w:t>
            </w:r>
          </w:p>
          <w:p w14:paraId="37518E8F" w14:textId="328E6383" w:rsidR="00F80CFB" w:rsidRDefault="00F80CFB" w:rsidP="00F80CFB">
            <w:pPr>
              <w:spacing w:line="276" w:lineRule="auto"/>
              <w:jc w:val="center"/>
              <w:rPr>
                <w:b/>
                <w:bCs/>
                <w:iCs/>
              </w:rPr>
            </w:pPr>
            <w:r w:rsidRPr="00F80CFB">
              <w:rPr>
                <w:b/>
                <w:bCs/>
                <w:iCs/>
              </w:rPr>
              <w:t>Soyut Matematik; A. ARIKAN, S. HALICIOĞLU</w:t>
            </w:r>
            <w:r w:rsidR="00BD27BE">
              <w:rPr>
                <w:b/>
                <w:bCs/>
                <w:iCs/>
              </w:rPr>
              <w:t>.</w:t>
            </w:r>
          </w:p>
          <w:p w14:paraId="50F4D79A" w14:textId="6F66F354" w:rsidR="00F80CFB" w:rsidRPr="00FA052B" w:rsidRDefault="00F80CFB" w:rsidP="00FA052B">
            <w:pPr>
              <w:spacing w:line="276" w:lineRule="auto"/>
              <w:rPr>
                <w:b/>
                <w:bCs/>
                <w:iCs/>
              </w:rPr>
            </w:pPr>
          </w:p>
        </w:tc>
      </w:tr>
      <w:tr w:rsidR="00FA052B" w:rsidRPr="00FA052B" w14:paraId="66A755CC" w14:textId="77777777" w:rsidTr="00FA052B">
        <w:trPr>
          <w:trHeight w:val="185"/>
        </w:trPr>
        <w:tc>
          <w:tcPr>
            <w:tcW w:w="1521" w:type="dxa"/>
            <w:vMerge/>
            <w:tcBorders>
              <w:left w:val="single" w:sz="8" w:space="0" w:color="auto"/>
              <w:right w:val="single" w:sz="4" w:space="0" w:color="auto"/>
            </w:tcBorders>
          </w:tcPr>
          <w:p w14:paraId="07AE8096"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4C879C5C"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09865329"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0131084A"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5117C1CB"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17726A75" w14:textId="77777777" w:rsidR="00FA052B" w:rsidRPr="00FA052B" w:rsidRDefault="00FA052B" w:rsidP="00FA052B">
            <w:pPr>
              <w:spacing w:line="276" w:lineRule="auto"/>
              <w:jc w:val="center"/>
              <w:rPr>
                <w:b/>
              </w:rPr>
            </w:pPr>
          </w:p>
        </w:tc>
        <w:tc>
          <w:tcPr>
            <w:tcW w:w="859" w:type="dxa"/>
            <w:vMerge/>
            <w:shd w:val="clear" w:color="auto" w:fill="FFFFFF"/>
            <w:vAlign w:val="center"/>
          </w:tcPr>
          <w:p w14:paraId="1B6AC40D" w14:textId="77777777" w:rsidR="00FA052B" w:rsidRPr="00FA052B" w:rsidRDefault="00FA052B" w:rsidP="00FA052B">
            <w:pPr>
              <w:spacing w:line="276" w:lineRule="auto"/>
              <w:jc w:val="center"/>
              <w:rPr>
                <w:b/>
              </w:rPr>
            </w:pPr>
          </w:p>
        </w:tc>
        <w:tc>
          <w:tcPr>
            <w:tcW w:w="7680" w:type="dxa"/>
            <w:gridSpan w:val="2"/>
            <w:shd w:val="clear" w:color="auto" w:fill="FFFFFF"/>
          </w:tcPr>
          <w:p w14:paraId="69EFED61" w14:textId="77777777" w:rsidR="00FA052B" w:rsidRPr="00FA052B" w:rsidRDefault="00FA052B" w:rsidP="00FA052B">
            <w:pPr>
              <w:spacing w:after="120" w:line="276" w:lineRule="auto"/>
              <w:jc w:val="center"/>
              <w:rPr>
                <w:b/>
                <w:bCs/>
                <w:iCs/>
              </w:rPr>
            </w:pPr>
            <w:r w:rsidRPr="00FA052B">
              <w:rPr>
                <w:b/>
                <w:bCs/>
                <w:iCs/>
              </w:rPr>
              <w:t>Yöntem ve Teknik</w:t>
            </w:r>
          </w:p>
          <w:p w14:paraId="34728718" w14:textId="77777777" w:rsidR="00FA052B" w:rsidRPr="00FA052B" w:rsidRDefault="00FA052B" w:rsidP="00FA052B">
            <w:pPr>
              <w:spacing w:after="120" w:line="276" w:lineRule="auto"/>
              <w:jc w:val="center"/>
              <w:rPr>
                <w:i/>
              </w:rPr>
            </w:pPr>
            <w:r w:rsidRPr="00FA052B">
              <w:rPr>
                <w:i/>
              </w:rPr>
              <w:t>Method and Techmique</w:t>
            </w:r>
          </w:p>
          <w:p w14:paraId="52AD8A81" w14:textId="27539C54" w:rsidR="00FA052B" w:rsidRPr="00F33604" w:rsidRDefault="00F11683" w:rsidP="00F33604">
            <w:pPr>
              <w:spacing w:after="120" w:line="276" w:lineRule="auto"/>
              <w:jc w:val="center"/>
              <w:rPr>
                <w:b/>
                <w:bCs/>
              </w:rPr>
            </w:pPr>
            <w:r w:rsidRPr="00FA052B">
              <w:rPr>
                <w:b/>
                <w:bCs/>
              </w:rPr>
              <w:lastRenderedPageBreak/>
              <w:t xml:space="preserve">Anlatım, Soru-Yanıt, </w:t>
            </w:r>
            <w:r>
              <w:rPr>
                <w:b/>
                <w:bCs/>
              </w:rPr>
              <w:t>Problem Çözme</w:t>
            </w:r>
            <w:r w:rsidR="00F33604">
              <w:rPr>
                <w:b/>
                <w:bCs/>
              </w:rPr>
              <w:t xml:space="preserve">                                                          </w:t>
            </w:r>
            <w:r w:rsidRPr="00FA052B">
              <w:rPr>
                <w:i/>
                <w:iCs/>
                <w:color w:val="000000"/>
              </w:rPr>
              <w:t>Lecture, Question-Answer,</w:t>
            </w:r>
            <w:r>
              <w:rPr>
                <w:i/>
                <w:iCs/>
                <w:color w:val="000000"/>
              </w:rPr>
              <w:t xml:space="preserve"> Problem Solving</w:t>
            </w:r>
          </w:p>
        </w:tc>
      </w:tr>
      <w:tr w:rsidR="00FA052B" w:rsidRPr="00FA052B" w14:paraId="3E0579E4" w14:textId="77777777" w:rsidTr="00FA052B">
        <w:trPr>
          <w:trHeight w:val="185"/>
        </w:trPr>
        <w:tc>
          <w:tcPr>
            <w:tcW w:w="1521" w:type="dxa"/>
            <w:vMerge/>
            <w:tcBorders>
              <w:left w:val="single" w:sz="8" w:space="0" w:color="auto"/>
              <w:right w:val="single" w:sz="4" w:space="0" w:color="auto"/>
            </w:tcBorders>
          </w:tcPr>
          <w:p w14:paraId="3C935245"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7AC7EEC4"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631FBCE7"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539ED2BE"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0F07A149"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32C33454" w14:textId="77777777" w:rsidR="00FA052B" w:rsidRPr="00FA052B" w:rsidRDefault="00FA052B" w:rsidP="00FA052B">
            <w:pPr>
              <w:spacing w:line="276" w:lineRule="auto"/>
              <w:jc w:val="center"/>
              <w:rPr>
                <w:b/>
              </w:rPr>
            </w:pPr>
          </w:p>
        </w:tc>
        <w:tc>
          <w:tcPr>
            <w:tcW w:w="859" w:type="dxa"/>
            <w:vMerge/>
            <w:shd w:val="clear" w:color="auto" w:fill="FFFFFF"/>
            <w:vAlign w:val="center"/>
          </w:tcPr>
          <w:p w14:paraId="05BB46F2" w14:textId="77777777" w:rsidR="00FA052B" w:rsidRPr="00FA052B" w:rsidRDefault="00FA052B" w:rsidP="00FA052B">
            <w:pPr>
              <w:spacing w:line="276" w:lineRule="auto"/>
              <w:jc w:val="center"/>
              <w:rPr>
                <w:b/>
              </w:rPr>
            </w:pPr>
          </w:p>
        </w:tc>
        <w:tc>
          <w:tcPr>
            <w:tcW w:w="7680" w:type="dxa"/>
            <w:gridSpan w:val="2"/>
            <w:shd w:val="clear" w:color="auto" w:fill="FFFFFF"/>
          </w:tcPr>
          <w:p w14:paraId="7C9D6FE0" w14:textId="77777777" w:rsidR="00FA052B" w:rsidRPr="00FA052B" w:rsidRDefault="00FA052B" w:rsidP="00FA052B">
            <w:pPr>
              <w:spacing w:after="120" w:line="276" w:lineRule="auto"/>
              <w:jc w:val="center"/>
              <w:rPr>
                <w:b/>
                <w:bCs/>
                <w:iCs/>
              </w:rPr>
            </w:pPr>
            <w:r w:rsidRPr="00FA052B">
              <w:rPr>
                <w:b/>
                <w:bCs/>
                <w:iCs/>
              </w:rPr>
              <w:t>Ölçme ve Değerlendirme</w:t>
            </w:r>
          </w:p>
          <w:p w14:paraId="3ED9ECE5" w14:textId="77777777" w:rsidR="00FA052B" w:rsidRPr="00FA052B" w:rsidRDefault="00FA052B" w:rsidP="00FA052B">
            <w:pPr>
              <w:spacing w:after="120" w:line="276" w:lineRule="auto"/>
              <w:jc w:val="center"/>
              <w:rPr>
                <w:i/>
              </w:rPr>
            </w:pPr>
            <w:r w:rsidRPr="00FA052B">
              <w:rPr>
                <w:i/>
              </w:rPr>
              <w:t>Assesment and Evaluation</w:t>
            </w:r>
          </w:p>
          <w:p w14:paraId="416250B1" w14:textId="05A9F845" w:rsidR="00F33604" w:rsidRPr="00FA052B" w:rsidRDefault="00F33604" w:rsidP="003C72E2">
            <w:pPr>
              <w:spacing w:line="240" w:lineRule="auto"/>
              <w:jc w:val="center"/>
              <w:rPr>
                <w:b/>
                <w:bCs/>
              </w:rPr>
            </w:pPr>
            <w:r w:rsidRPr="00FA052B">
              <w:rPr>
                <w:b/>
                <w:bCs/>
              </w:rPr>
              <w:t>Yazılı ve Sözlü Yoklamalar, Performans Ödevleri</w:t>
            </w:r>
          </w:p>
          <w:p w14:paraId="73BE662C" w14:textId="64A62B28" w:rsidR="00F33604" w:rsidRPr="003C72E2" w:rsidRDefault="00F33604" w:rsidP="003C72E2">
            <w:pPr>
              <w:spacing w:line="240" w:lineRule="auto"/>
              <w:jc w:val="center"/>
              <w:rPr>
                <w:i/>
                <w:iCs/>
                <w:color w:val="000000"/>
              </w:rPr>
            </w:pPr>
            <w:r w:rsidRPr="00FA052B">
              <w:rPr>
                <w:i/>
                <w:iCs/>
                <w:color w:val="000000"/>
              </w:rPr>
              <w:t>Written and Oral Exams, Performance Assignments</w:t>
            </w:r>
          </w:p>
          <w:p w14:paraId="6BA1ECC7" w14:textId="77777777" w:rsidR="00FA052B" w:rsidRPr="00FA052B" w:rsidRDefault="00FA052B" w:rsidP="00FA052B">
            <w:pPr>
              <w:spacing w:line="276" w:lineRule="auto"/>
              <w:rPr>
                <w:b/>
                <w:bCs/>
                <w:iCs/>
              </w:rPr>
            </w:pPr>
          </w:p>
        </w:tc>
      </w:tr>
      <w:tr w:rsidR="00FA052B" w:rsidRPr="00FA052B" w14:paraId="6F0E06B7" w14:textId="77777777" w:rsidTr="00FA052B">
        <w:trPr>
          <w:trHeight w:val="185"/>
        </w:trPr>
        <w:tc>
          <w:tcPr>
            <w:tcW w:w="1521" w:type="dxa"/>
            <w:vMerge/>
            <w:tcBorders>
              <w:left w:val="single" w:sz="8" w:space="0" w:color="auto"/>
              <w:right w:val="single" w:sz="4" w:space="0" w:color="auto"/>
            </w:tcBorders>
          </w:tcPr>
          <w:p w14:paraId="7321F35F"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788271A7"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3F4F1478"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57D122B9"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0D2DF8F7"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37B4C278" w14:textId="77777777" w:rsidR="00FA052B" w:rsidRPr="00FA052B" w:rsidRDefault="00FA052B" w:rsidP="00FA052B">
            <w:pPr>
              <w:spacing w:line="276" w:lineRule="auto"/>
              <w:jc w:val="center"/>
              <w:rPr>
                <w:b/>
              </w:rPr>
            </w:pPr>
          </w:p>
        </w:tc>
        <w:tc>
          <w:tcPr>
            <w:tcW w:w="859" w:type="dxa"/>
            <w:vMerge/>
            <w:shd w:val="clear" w:color="auto" w:fill="FFFFFF"/>
            <w:vAlign w:val="center"/>
          </w:tcPr>
          <w:p w14:paraId="2C954BEA" w14:textId="77777777" w:rsidR="00FA052B" w:rsidRPr="00FA052B" w:rsidRDefault="00FA052B" w:rsidP="00FA052B">
            <w:pPr>
              <w:spacing w:line="276" w:lineRule="auto"/>
              <w:jc w:val="center"/>
              <w:rPr>
                <w:b/>
              </w:rPr>
            </w:pPr>
          </w:p>
        </w:tc>
        <w:tc>
          <w:tcPr>
            <w:tcW w:w="7680" w:type="dxa"/>
            <w:gridSpan w:val="2"/>
            <w:shd w:val="clear" w:color="auto" w:fill="FFFFFF"/>
          </w:tcPr>
          <w:p w14:paraId="768E0D12" w14:textId="77777777" w:rsidR="00FA052B" w:rsidRPr="00FA052B" w:rsidRDefault="00FA052B" w:rsidP="00FA052B">
            <w:pPr>
              <w:spacing w:line="276" w:lineRule="auto"/>
              <w:jc w:val="center"/>
              <w:rPr>
                <w:b/>
                <w:bCs/>
                <w:iCs/>
              </w:rPr>
            </w:pPr>
            <w:r w:rsidRPr="00FA052B">
              <w:rPr>
                <w:b/>
                <w:bCs/>
                <w:iCs/>
              </w:rPr>
              <w:t>FR-700 Program Güncelleme Kontrol Listesi</w:t>
            </w:r>
          </w:p>
          <w:p w14:paraId="42986D2A" w14:textId="77777777" w:rsidR="00FA052B" w:rsidRPr="00FA052B" w:rsidRDefault="00FA052B" w:rsidP="00FA052B">
            <w:pPr>
              <w:spacing w:line="276" w:lineRule="auto"/>
              <w:jc w:val="center"/>
              <w:rPr>
                <w:b/>
                <w:bCs/>
                <w:iCs/>
              </w:rPr>
            </w:pPr>
            <w:r w:rsidRPr="00FA052B">
              <w:rPr>
                <w:b/>
                <w:bCs/>
                <w:iCs/>
              </w:rPr>
              <w:t>4a-4b-4c-7a-7b</w:t>
            </w:r>
          </w:p>
          <w:p w14:paraId="6CA0C763" w14:textId="77777777" w:rsidR="00FA052B" w:rsidRPr="00FA052B" w:rsidRDefault="00FA052B" w:rsidP="00FA052B">
            <w:pPr>
              <w:spacing w:line="276" w:lineRule="auto"/>
              <w:rPr>
                <w:b/>
                <w:bCs/>
                <w:iCs/>
              </w:rPr>
            </w:pPr>
          </w:p>
        </w:tc>
      </w:tr>
      <w:tr w:rsidR="00FA052B" w:rsidRPr="00FA052B" w14:paraId="2555D6BA" w14:textId="77777777" w:rsidTr="00FA052B">
        <w:trPr>
          <w:trHeight w:val="30"/>
        </w:trPr>
        <w:tc>
          <w:tcPr>
            <w:tcW w:w="1521" w:type="dxa"/>
            <w:vMerge/>
            <w:tcBorders>
              <w:left w:val="single" w:sz="8" w:space="0" w:color="auto"/>
              <w:right w:val="single" w:sz="4" w:space="0" w:color="auto"/>
            </w:tcBorders>
          </w:tcPr>
          <w:p w14:paraId="08248E19"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7D6C130B"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36239584"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0E2BC0FF"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F97BA86"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3ADB6FE3" w14:textId="77777777" w:rsidR="00FA052B" w:rsidRPr="00FA052B" w:rsidRDefault="00FA052B" w:rsidP="00FA052B">
            <w:pPr>
              <w:spacing w:line="276" w:lineRule="auto"/>
              <w:jc w:val="center"/>
              <w:rPr>
                <w:b/>
              </w:rPr>
            </w:pPr>
          </w:p>
        </w:tc>
        <w:tc>
          <w:tcPr>
            <w:tcW w:w="859" w:type="dxa"/>
            <w:vMerge/>
            <w:shd w:val="clear" w:color="auto" w:fill="FFFFFF"/>
            <w:vAlign w:val="center"/>
          </w:tcPr>
          <w:p w14:paraId="0F601CB4" w14:textId="77777777" w:rsidR="00FA052B" w:rsidRPr="00FA052B" w:rsidRDefault="00FA052B" w:rsidP="00FA052B">
            <w:pPr>
              <w:spacing w:line="276" w:lineRule="auto"/>
              <w:jc w:val="center"/>
              <w:rPr>
                <w:b/>
              </w:rPr>
            </w:pPr>
          </w:p>
        </w:tc>
        <w:tc>
          <w:tcPr>
            <w:tcW w:w="3261" w:type="dxa"/>
            <w:shd w:val="clear" w:color="auto" w:fill="FFFFFF"/>
          </w:tcPr>
          <w:p w14:paraId="7539D292" w14:textId="77777777" w:rsidR="00FA052B" w:rsidRPr="00FA052B" w:rsidRDefault="00FA052B" w:rsidP="00FA052B">
            <w:pPr>
              <w:spacing w:line="276" w:lineRule="auto"/>
              <w:jc w:val="center"/>
              <w:rPr>
                <w:b/>
                <w:bCs/>
                <w:iCs/>
              </w:rPr>
            </w:pPr>
            <w:r w:rsidRPr="00FA052B">
              <w:rPr>
                <w:b/>
                <w:bCs/>
                <w:iCs/>
              </w:rPr>
              <w:t>Konular</w:t>
            </w:r>
          </w:p>
          <w:p w14:paraId="4650192F" w14:textId="77777777" w:rsidR="00FA052B" w:rsidRPr="00FA052B" w:rsidRDefault="00FA052B" w:rsidP="00FA052B">
            <w:pPr>
              <w:spacing w:line="276" w:lineRule="auto"/>
              <w:jc w:val="center"/>
              <w:rPr>
                <w:b/>
                <w:bCs/>
                <w:iCs/>
              </w:rPr>
            </w:pPr>
            <w:r w:rsidRPr="00FA052B">
              <w:rPr>
                <w:i/>
              </w:rPr>
              <w:t>Subjects</w:t>
            </w:r>
          </w:p>
        </w:tc>
        <w:tc>
          <w:tcPr>
            <w:tcW w:w="4419" w:type="dxa"/>
            <w:shd w:val="clear" w:color="auto" w:fill="FFFFFF"/>
          </w:tcPr>
          <w:p w14:paraId="09E2FA84" w14:textId="77777777" w:rsidR="00FA052B" w:rsidRPr="00FA052B" w:rsidRDefault="00FA052B" w:rsidP="00FA052B">
            <w:pPr>
              <w:spacing w:line="276" w:lineRule="auto"/>
              <w:jc w:val="center"/>
              <w:rPr>
                <w:b/>
                <w:bCs/>
                <w:iCs/>
              </w:rPr>
            </w:pPr>
            <w:r w:rsidRPr="00FA052B">
              <w:rPr>
                <w:b/>
                <w:bCs/>
                <w:iCs/>
              </w:rPr>
              <w:t>Öğrenme Çıktısı</w:t>
            </w:r>
          </w:p>
          <w:p w14:paraId="63B156A5" w14:textId="77777777" w:rsidR="00FA052B" w:rsidRPr="00FA052B" w:rsidRDefault="00FA052B" w:rsidP="00FA052B">
            <w:pPr>
              <w:spacing w:line="276" w:lineRule="auto"/>
              <w:jc w:val="center"/>
              <w:rPr>
                <w:b/>
                <w:bCs/>
                <w:iCs/>
              </w:rPr>
            </w:pPr>
            <w:r w:rsidRPr="00FA052B">
              <w:rPr>
                <w:i/>
              </w:rPr>
              <w:t>Learning Outcome</w:t>
            </w:r>
          </w:p>
        </w:tc>
      </w:tr>
      <w:tr w:rsidR="004F02A1" w:rsidRPr="00FA052B" w14:paraId="70B94BF2" w14:textId="77777777" w:rsidTr="00FA052B">
        <w:trPr>
          <w:trHeight w:val="20"/>
        </w:trPr>
        <w:tc>
          <w:tcPr>
            <w:tcW w:w="1521" w:type="dxa"/>
            <w:vMerge/>
            <w:tcBorders>
              <w:left w:val="single" w:sz="8" w:space="0" w:color="auto"/>
              <w:right w:val="single" w:sz="4" w:space="0" w:color="auto"/>
            </w:tcBorders>
          </w:tcPr>
          <w:p w14:paraId="691B6ECA"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5C7637B0"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3E4341E4"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35439155"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7C2B4AFC"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23E88EF9" w14:textId="77777777" w:rsidR="004F02A1" w:rsidRPr="00FA052B" w:rsidRDefault="004F02A1" w:rsidP="004F02A1">
            <w:pPr>
              <w:spacing w:line="276" w:lineRule="auto"/>
              <w:jc w:val="center"/>
              <w:rPr>
                <w:b/>
              </w:rPr>
            </w:pPr>
          </w:p>
        </w:tc>
        <w:tc>
          <w:tcPr>
            <w:tcW w:w="859" w:type="dxa"/>
            <w:vMerge/>
            <w:shd w:val="clear" w:color="auto" w:fill="FFFFFF"/>
            <w:vAlign w:val="center"/>
          </w:tcPr>
          <w:p w14:paraId="2BC1AFD0" w14:textId="77777777" w:rsidR="004F02A1" w:rsidRPr="00FA052B" w:rsidRDefault="004F02A1" w:rsidP="004F02A1">
            <w:pPr>
              <w:spacing w:line="276" w:lineRule="auto"/>
              <w:jc w:val="center"/>
              <w:rPr>
                <w:b/>
              </w:rPr>
            </w:pPr>
          </w:p>
        </w:tc>
        <w:tc>
          <w:tcPr>
            <w:tcW w:w="3261" w:type="dxa"/>
            <w:shd w:val="clear" w:color="auto" w:fill="FFFFFF"/>
          </w:tcPr>
          <w:p w14:paraId="4DF7471C" w14:textId="77777777" w:rsidR="004F02A1" w:rsidRPr="00BA7CAD" w:rsidRDefault="004F02A1">
            <w:pPr>
              <w:numPr>
                <w:ilvl w:val="0"/>
                <w:numId w:val="27"/>
              </w:numPr>
              <w:spacing w:after="160"/>
              <w:rPr>
                <w:b/>
                <w:bCs/>
                <w:iCs/>
              </w:rPr>
            </w:pPr>
            <w:r w:rsidRPr="00BA7CAD">
              <w:rPr>
                <w:b/>
                <w:bCs/>
                <w:iCs/>
              </w:rPr>
              <w:t>Önermeler</w:t>
            </w:r>
          </w:p>
          <w:p w14:paraId="6C1DA499" w14:textId="226FEA7F" w:rsidR="004F02A1" w:rsidRPr="00FA052B" w:rsidRDefault="004F02A1">
            <w:pPr>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Propositions</w:t>
            </w:r>
          </w:p>
        </w:tc>
        <w:tc>
          <w:tcPr>
            <w:tcW w:w="4419" w:type="dxa"/>
            <w:shd w:val="clear" w:color="auto" w:fill="FFFFFF"/>
          </w:tcPr>
          <w:p w14:paraId="6B2220CD" w14:textId="77777777" w:rsidR="004F02A1" w:rsidRPr="00BA7CAD" w:rsidRDefault="004F02A1" w:rsidP="00BD27BE">
            <w:pPr>
              <w:spacing w:after="160"/>
              <w:rPr>
                <w:b/>
                <w:bCs/>
                <w:iCs/>
              </w:rPr>
            </w:pPr>
            <w:r w:rsidRPr="00BA7CAD">
              <w:rPr>
                <w:b/>
                <w:bCs/>
                <w:iCs/>
              </w:rPr>
              <w:t>Önermenin ne olduğunu anlatır.</w:t>
            </w:r>
          </w:p>
          <w:p w14:paraId="6B27CB90" w14:textId="6DD689DD"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Tells what the proposition is.</w:t>
            </w:r>
          </w:p>
        </w:tc>
      </w:tr>
      <w:tr w:rsidR="004F02A1" w:rsidRPr="00FA052B" w14:paraId="6CE84396" w14:textId="77777777" w:rsidTr="00FA052B">
        <w:trPr>
          <w:trHeight w:val="20"/>
        </w:trPr>
        <w:tc>
          <w:tcPr>
            <w:tcW w:w="1521" w:type="dxa"/>
            <w:vMerge/>
            <w:tcBorders>
              <w:left w:val="single" w:sz="8" w:space="0" w:color="auto"/>
              <w:right w:val="single" w:sz="4" w:space="0" w:color="auto"/>
            </w:tcBorders>
          </w:tcPr>
          <w:p w14:paraId="0FA36DD7"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0BB98C61"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684B0C59"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2225AB7E"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1A30CF9A"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5D98FDB7" w14:textId="77777777" w:rsidR="004F02A1" w:rsidRPr="00FA052B" w:rsidRDefault="004F02A1" w:rsidP="004F02A1">
            <w:pPr>
              <w:spacing w:line="276" w:lineRule="auto"/>
              <w:jc w:val="center"/>
              <w:rPr>
                <w:b/>
              </w:rPr>
            </w:pPr>
          </w:p>
        </w:tc>
        <w:tc>
          <w:tcPr>
            <w:tcW w:w="859" w:type="dxa"/>
            <w:vMerge/>
            <w:shd w:val="clear" w:color="auto" w:fill="FFFFFF"/>
            <w:vAlign w:val="center"/>
          </w:tcPr>
          <w:p w14:paraId="514A4D37" w14:textId="77777777" w:rsidR="004F02A1" w:rsidRPr="00FA052B" w:rsidRDefault="004F02A1" w:rsidP="004F02A1">
            <w:pPr>
              <w:spacing w:line="276" w:lineRule="auto"/>
              <w:jc w:val="center"/>
              <w:rPr>
                <w:b/>
              </w:rPr>
            </w:pPr>
          </w:p>
        </w:tc>
        <w:tc>
          <w:tcPr>
            <w:tcW w:w="3261" w:type="dxa"/>
            <w:shd w:val="clear" w:color="auto" w:fill="FFFFFF"/>
          </w:tcPr>
          <w:p w14:paraId="4FB22A75" w14:textId="77777777" w:rsidR="004F02A1" w:rsidRPr="00BA7CAD" w:rsidRDefault="004F02A1">
            <w:pPr>
              <w:numPr>
                <w:ilvl w:val="0"/>
                <w:numId w:val="27"/>
              </w:numPr>
              <w:spacing w:after="160"/>
              <w:rPr>
                <w:b/>
                <w:bCs/>
                <w:iCs/>
              </w:rPr>
            </w:pPr>
            <w:r w:rsidRPr="00BA7CAD">
              <w:rPr>
                <w:b/>
                <w:bCs/>
                <w:iCs/>
              </w:rPr>
              <w:t>Önermeler</w:t>
            </w:r>
          </w:p>
          <w:p w14:paraId="35F048A2" w14:textId="01139FB4" w:rsidR="004F02A1" w:rsidRPr="00FA052B" w:rsidRDefault="004F02A1">
            <w:pPr>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 xml:space="preserve"> Propositions</w:t>
            </w:r>
          </w:p>
        </w:tc>
        <w:tc>
          <w:tcPr>
            <w:tcW w:w="4419" w:type="dxa"/>
            <w:shd w:val="clear" w:color="auto" w:fill="FFFFFF"/>
          </w:tcPr>
          <w:p w14:paraId="4F2FE8BF" w14:textId="77777777" w:rsidR="004F02A1" w:rsidRPr="00BA7CAD" w:rsidRDefault="004F02A1" w:rsidP="00BD27BE">
            <w:pPr>
              <w:spacing w:after="160"/>
              <w:rPr>
                <w:b/>
                <w:bCs/>
                <w:iCs/>
              </w:rPr>
            </w:pPr>
            <w:r w:rsidRPr="00BA7CAD">
              <w:rPr>
                <w:b/>
                <w:bCs/>
                <w:iCs/>
              </w:rPr>
              <w:t>Önermeleri uygular.</w:t>
            </w:r>
          </w:p>
          <w:p w14:paraId="6EDE9ADF" w14:textId="7C00D035"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 xml:space="preserve">Applicates propositions.. </w:t>
            </w:r>
          </w:p>
        </w:tc>
      </w:tr>
      <w:tr w:rsidR="004F02A1" w:rsidRPr="00FA052B" w14:paraId="5CA843F5" w14:textId="77777777" w:rsidTr="00FA052B">
        <w:trPr>
          <w:trHeight w:val="20"/>
        </w:trPr>
        <w:tc>
          <w:tcPr>
            <w:tcW w:w="1521" w:type="dxa"/>
            <w:vMerge/>
            <w:tcBorders>
              <w:left w:val="single" w:sz="8" w:space="0" w:color="auto"/>
              <w:right w:val="single" w:sz="4" w:space="0" w:color="auto"/>
            </w:tcBorders>
          </w:tcPr>
          <w:p w14:paraId="2575C4F5"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3211C166"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6E352A16"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089C8B80"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78A06A90"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3D2517F0" w14:textId="77777777" w:rsidR="004F02A1" w:rsidRPr="00FA052B" w:rsidRDefault="004F02A1" w:rsidP="004F02A1">
            <w:pPr>
              <w:spacing w:line="276" w:lineRule="auto"/>
              <w:jc w:val="center"/>
              <w:rPr>
                <w:b/>
              </w:rPr>
            </w:pPr>
          </w:p>
        </w:tc>
        <w:tc>
          <w:tcPr>
            <w:tcW w:w="859" w:type="dxa"/>
            <w:vMerge/>
            <w:shd w:val="clear" w:color="auto" w:fill="FFFFFF"/>
            <w:vAlign w:val="center"/>
          </w:tcPr>
          <w:p w14:paraId="53143551" w14:textId="77777777" w:rsidR="004F02A1" w:rsidRPr="00FA052B" w:rsidRDefault="004F02A1" w:rsidP="004F02A1">
            <w:pPr>
              <w:spacing w:line="276" w:lineRule="auto"/>
              <w:jc w:val="center"/>
              <w:rPr>
                <w:b/>
              </w:rPr>
            </w:pPr>
          </w:p>
        </w:tc>
        <w:tc>
          <w:tcPr>
            <w:tcW w:w="3261" w:type="dxa"/>
            <w:shd w:val="clear" w:color="auto" w:fill="FFFFFF"/>
          </w:tcPr>
          <w:p w14:paraId="345CCFB2" w14:textId="77777777" w:rsidR="004F02A1" w:rsidRPr="00BA7CAD" w:rsidRDefault="004F02A1">
            <w:pPr>
              <w:numPr>
                <w:ilvl w:val="0"/>
                <w:numId w:val="27"/>
              </w:numPr>
              <w:spacing w:after="160"/>
              <w:rPr>
                <w:iCs/>
              </w:rPr>
            </w:pPr>
            <w:r w:rsidRPr="00BA7CAD">
              <w:rPr>
                <w:b/>
                <w:bCs/>
                <w:iCs/>
              </w:rPr>
              <w:t>Açık önermeler ve niceleyiciler</w:t>
            </w:r>
          </w:p>
          <w:p w14:paraId="5B8093D0" w14:textId="6798BA07" w:rsidR="004F02A1" w:rsidRPr="00FA052B" w:rsidRDefault="004F02A1">
            <w:pPr>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57" w:hanging="357"/>
              <w:rPr>
                <w:i/>
                <w:color w:val="202124"/>
              </w:rPr>
            </w:pPr>
            <w:r w:rsidRPr="00BA7CAD">
              <w:rPr>
                <w:bCs/>
                <w:i/>
                <w:iCs/>
              </w:rPr>
              <w:t>Open propositions and quantifiers</w:t>
            </w:r>
          </w:p>
        </w:tc>
        <w:tc>
          <w:tcPr>
            <w:tcW w:w="4419" w:type="dxa"/>
            <w:shd w:val="clear" w:color="auto" w:fill="FFFFFF"/>
          </w:tcPr>
          <w:p w14:paraId="5DDE5564" w14:textId="77777777" w:rsidR="004F02A1" w:rsidRPr="00BA7CAD" w:rsidRDefault="004F02A1" w:rsidP="00BD27BE">
            <w:pPr>
              <w:spacing w:after="160"/>
              <w:rPr>
                <w:b/>
                <w:bCs/>
                <w:iCs/>
              </w:rPr>
            </w:pPr>
            <w:r w:rsidRPr="00BA7CAD">
              <w:rPr>
                <w:b/>
                <w:bCs/>
                <w:iCs/>
              </w:rPr>
              <w:t xml:space="preserve">Açık önermeler ve niceleyicileri ifade eder.  </w:t>
            </w:r>
          </w:p>
          <w:p w14:paraId="73CB632A" w14:textId="357ED48A"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Expresses open propositions and quantifiers.  </w:t>
            </w:r>
          </w:p>
        </w:tc>
      </w:tr>
      <w:tr w:rsidR="004F02A1" w:rsidRPr="00FA052B" w14:paraId="6A257A19" w14:textId="77777777" w:rsidTr="00FA052B">
        <w:trPr>
          <w:trHeight w:val="20"/>
        </w:trPr>
        <w:tc>
          <w:tcPr>
            <w:tcW w:w="1521" w:type="dxa"/>
            <w:vMerge/>
            <w:tcBorders>
              <w:left w:val="single" w:sz="8" w:space="0" w:color="auto"/>
              <w:right w:val="single" w:sz="4" w:space="0" w:color="auto"/>
            </w:tcBorders>
          </w:tcPr>
          <w:p w14:paraId="3E43F807"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508EFF35"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18E165DB"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1A0D2E9E"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06C235C0"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6394ABC3" w14:textId="77777777" w:rsidR="004F02A1" w:rsidRPr="00FA052B" w:rsidRDefault="004F02A1" w:rsidP="004F02A1">
            <w:pPr>
              <w:spacing w:line="276" w:lineRule="auto"/>
              <w:jc w:val="center"/>
              <w:rPr>
                <w:b/>
              </w:rPr>
            </w:pPr>
          </w:p>
        </w:tc>
        <w:tc>
          <w:tcPr>
            <w:tcW w:w="859" w:type="dxa"/>
            <w:vMerge/>
            <w:shd w:val="clear" w:color="auto" w:fill="FFFFFF"/>
            <w:vAlign w:val="center"/>
          </w:tcPr>
          <w:p w14:paraId="598E4DB3" w14:textId="77777777" w:rsidR="004F02A1" w:rsidRPr="00FA052B" w:rsidRDefault="004F02A1" w:rsidP="004F02A1">
            <w:pPr>
              <w:spacing w:line="276" w:lineRule="auto"/>
              <w:jc w:val="center"/>
              <w:rPr>
                <w:b/>
              </w:rPr>
            </w:pPr>
          </w:p>
        </w:tc>
        <w:tc>
          <w:tcPr>
            <w:tcW w:w="3261" w:type="dxa"/>
            <w:shd w:val="clear" w:color="auto" w:fill="FFFFFF"/>
          </w:tcPr>
          <w:p w14:paraId="3F7441C7" w14:textId="77777777" w:rsidR="004F02A1" w:rsidRPr="00BA7CAD" w:rsidRDefault="004F02A1">
            <w:pPr>
              <w:numPr>
                <w:ilvl w:val="0"/>
                <w:numId w:val="27"/>
              </w:numPr>
              <w:spacing w:after="160"/>
              <w:rPr>
                <w:b/>
                <w:bCs/>
                <w:iCs/>
              </w:rPr>
            </w:pPr>
            <w:r w:rsidRPr="00BA7CAD">
              <w:rPr>
                <w:b/>
                <w:bCs/>
                <w:iCs/>
              </w:rPr>
              <w:t>İspat yöntemleri</w:t>
            </w:r>
          </w:p>
          <w:p w14:paraId="32D7B79A" w14:textId="6A0C36EC" w:rsidR="004F02A1" w:rsidRPr="00FA052B" w:rsidRDefault="004F02A1">
            <w:pPr>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 xml:space="preserve">Proof methods </w:t>
            </w:r>
          </w:p>
        </w:tc>
        <w:tc>
          <w:tcPr>
            <w:tcW w:w="4419" w:type="dxa"/>
            <w:shd w:val="clear" w:color="auto" w:fill="FFFFFF"/>
          </w:tcPr>
          <w:p w14:paraId="38FF8F24" w14:textId="77777777" w:rsidR="004F02A1" w:rsidRPr="00BA7CAD" w:rsidRDefault="004F02A1" w:rsidP="00BD27BE">
            <w:pPr>
              <w:spacing w:after="160"/>
              <w:rPr>
                <w:b/>
                <w:bCs/>
                <w:iCs/>
              </w:rPr>
            </w:pPr>
            <w:r w:rsidRPr="00BA7CAD">
              <w:rPr>
                <w:b/>
                <w:bCs/>
                <w:iCs/>
              </w:rPr>
              <w:t>İspat yöntemlerini belirler.</w:t>
            </w:r>
          </w:p>
          <w:p w14:paraId="7F2283C1" w14:textId="3F231824"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 xml:space="preserve">Determines proof methods. </w:t>
            </w:r>
          </w:p>
        </w:tc>
      </w:tr>
      <w:tr w:rsidR="004F02A1" w:rsidRPr="00FA052B" w14:paraId="0A34E918" w14:textId="77777777" w:rsidTr="00FA052B">
        <w:trPr>
          <w:trHeight w:val="20"/>
        </w:trPr>
        <w:tc>
          <w:tcPr>
            <w:tcW w:w="1521" w:type="dxa"/>
            <w:vMerge/>
            <w:tcBorders>
              <w:left w:val="single" w:sz="8" w:space="0" w:color="auto"/>
              <w:right w:val="single" w:sz="4" w:space="0" w:color="auto"/>
            </w:tcBorders>
          </w:tcPr>
          <w:p w14:paraId="3AC9FC01"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71D593EB"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29988B3E"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5C22A084"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3774BD5F"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1491C20D" w14:textId="77777777" w:rsidR="004F02A1" w:rsidRPr="00FA052B" w:rsidRDefault="004F02A1" w:rsidP="004F02A1">
            <w:pPr>
              <w:spacing w:line="276" w:lineRule="auto"/>
              <w:jc w:val="center"/>
              <w:rPr>
                <w:b/>
              </w:rPr>
            </w:pPr>
          </w:p>
        </w:tc>
        <w:tc>
          <w:tcPr>
            <w:tcW w:w="859" w:type="dxa"/>
            <w:vMerge/>
            <w:shd w:val="clear" w:color="auto" w:fill="FFFFFF"/>
            <w:vAlign w:val="center"/>
          </w:tcPr>
          <w:p w14:paraId="36CE2CB6" w14:textId="77777777" w:rsidR="004F02A1" w:rsidRPr="00FA052B" w:rsidRDefault="004F02A1" w:rsidP="004F02A1">
            <w:pPr>
              <w:spacing w:line="276" w:lineRule="auto"/>
              <w:jc w:val="center"/>
              <w:rPr>
                <w:b/>
              </w:rPr>
            </w:pPr>
          </w:p>
        </w:tc>
        <w:tc>
          <w:tcPr>
            <w:tcW w:w="3261" w:type="dxa"/>
            <w:shd w:val="clear" w:color="auto" w:fill="FFFFFF"/>
          </w:tcPr>
          <w:p w14:paraId="0B07F300" w14:textId="77777777" w:rsidR="004F02A1" w:rsidRPr="00BA7CAD" w:rsidRDefault="004F02A1">
            <w:pPr>
              <w:numPr>
                <w:ilvl w:val="0"/>
                <w:numId w:val="27"/>
              </w:numPr>
              <w:spacing w:after="160"/>
              <w:rPr>
                <w:b/>
                <w:bCs/>
                <w:iCs/>
              </w:rPr>
            </w:pPr>
            <w:r w:rsidRPr="00BA7CAD">
              <w:rPr>
                <w:b/>
                <w:bCs/>
                <w:iCs/>
              </w:rPr>
              <w:t>Kümeler</w:t>
            </w:r>
          </w:p>
          <w:p w14:paraId="006D8FA9" w14:textId="4B020770" w:rsidR="004F02A1" w:rsidRPr="00FA052B" w:rsidRDefault="004F02A1">
            <w:pPr>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Sets</w:t>
            </w:r>
          </w:p>
        </w:tc>
        <w:tc>
          <w:tcPr>
            <w:tcW w:w="4419" w:type="dxa"/>
            <w:shd w:val="clear" w:color="auto" w:fill="FFFFFF"/>
          </w:tcPr>
          <w:p w14:paraId="78E9D7BF" w14:textId="77777777" w:rsidR="004F02A1" w:rsidRPr="00BA7CAD" w:rsidRDefault="004F02A1" w:rsidP="00BD27BE">
            <w:pPr>
              <w:spacing w:after="160"/>
              <w:rPr>
                <w:b/>
                <w:bCs/>
                <w:iCs/>
              </w:rPr>
            </w:pPr>
            <w:r w:rsidRPr="00BA7CAD">
              <w:rPr>
                <w:b/>
                <w:bCs/>
                <w:iCs/>
              </w:rPr>
              <w:t xml:space="preserve">Kümeler kavramını ifade eder.  </w:t>
            </w:r>
          </w:p>
          <w:p w14:paraId="085D9BF6" w14:textId="3E06A310"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 xml:space="preserve">Expresses the notion of sets. </w:t>
            </w:r>
          </w:p>
        </w:tc>
      </w:tr>
      <w:tr w:rsidR="004F02A1" w:rsidRPr="00FA052B" w14:paraId="35777AE4" w14:textId="77777777" w:rsidTr="00FA052B">
        <w:trPr>
          <w:trHeight w:val="20"/>
        </w:trPr>
        <w:tc>
          <w:tcPr>
            <w:tcW w:w="1521" w:type="dxa"/>
            <w:vMerge/>
            <w:tcBorders>
              <w:left w:val="single" w:sz="8" w:space="0" w:color="auto"/>
              <w:right w:val="single" w:sz="4" w:space="0" w:color="auto"/>
            </w:tcBorders>
          </w:tcPr>
          <w:p w14:paraId="2ADF052F"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48D6A257"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6D1EAD7B"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4CF24BA2"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064C5AC0"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3A422382" w14:textId="77777777" w:rsidR="004F02A1" w:rsidRPr="00FA052B" w:rsidRDefault="004F02A1" w:rsidP="004F02A1">
            <w:pPr>
              <w:spacing w:line="276" w:lineRule="auto"/>
              <w:jc w:val="center"/>
              <w:rPr>
                <w:b/>
              </w:rPr>
            </w:pPr>
          </w:p>
        </w:tc>
        <w:tc>
          <w:tcPr>
            <w:tcW w:w="859" w:type="dxa"/>
            <w:vMerge/>
            <w:shd w:val="clear" w:color="auto" w:fill="FFFFFF"/>
            <w:vAlign w:val="center"/>
          </w:tcPr>
          <w:p w14:paraId="16590F11" w14:textId="77777777" w:rsidR="004F02A1" w:rsidRPr="00FA052B" w:rsidRDefault="004F02A1" w:rsidP="004F02A1">
            <w:pPr>
              <w:spacing w:line="276" w:lineRule="auto"/>
              <w:jc w:val="center"/>
              <w:rPr>
                <w:b/>
              </w:rPr>
            </w:pPr>
          </w:p>
        </w:tc>
        <w:tc>
          <w:tcPr>
            <w:tcW w:w="3261" w:type="dxa"/>
            <w:shd w:val="clear" w:color="auto" w:fill="FFFFFF"/>
          </w:tcPr>
          <w:p w14:paraId="682C86A2" w14:textId="77777777" w:rsidR="004F02A1" w:rsidRPr="00BA7CAD" w:rsidRDefault="004F02A1">
            <w:pPr>
              <w:numPr>
                <w:ilvl w:val="0"/>
                <w:numId w:val="27"/>
              </w:numPr>
              <w:spacing w:after="160"/>
              <w:rPr>
                <w:b/>
                <w:bCs/>
                <w:iCs/>
              </w:rPr>
            </w:pPr>
            <w:r w:rsidRPr="00BA7CAD">
              <w:rPr>
                <w:b/>
                <w:bCs/>
                <w:iCs/>
              </w:rPr>
              <w:t>Kümeler</w:t>
            </w:r>
          </w:p>
          <w:p w14:paraId="30571ED9" w14:textId="0F35E2C6" w:rsidR="004F02A1" w:rsidRPr="00FA052B" w:rsidRDefault="004F02A1">
            <w:pPr>
              <w:numPr>
                <w:ilvl w:val="0"/>
                <w:numId w:val="10"/>
              </w:numPr>
              <w:spacing w:line="240" w:lineRule="auto"/>
              <w:ind w:left="357" w:hanging="357"/>
              <w:contextualSpacing/>
              <w:rPr>
                <w:b/>
                <w:bCs/>
                <w:iCs/>
              </w:rPr>
            </w:pPr>
            <w:r w:rsidRPr="00BA7CAD">
              <w:rPr>
                <w:bCs/>
                <w:i/>
                <w:iCs/>
              </w:rPr>
              <w:t>Sets</w:t>
            </w:r>
          </w:p>
        </w:tc>
        <w:tc>
          <w:tcPr>
            <w:tcW w:w="4419" w:type="dxa"/>
            <w:shd w:val="clear" w:color="auto" w:fill="FFFFFF"/>
          </w:tcPr>
          <w:p w14:paraId="1D725D8C" w14:textId="77777777" w:rsidR="004F02A1" w:rsidRPr="00BA7CAD" w:rsidRDefault="004F02A1" w:rsidP="00BD27BE">
            <w:pPr>
              <w:spacing w:after="160"/>
              <w:rPr>
                <w:b/>
                <w:bCs/>
                <w:iCs/>
              </w:rPr>
            </w:pPr>
            <w:r w:rsidRPr="00BA7CAD">
              <w:rPr>
                <w:b/>
                <w:bCs/>
                <w:iCs/>
              </w:rPr>
              <w:t xml:space="preserve">Kümeler ile ilgili uygulamaları anlatır.  </w:t>
            </w:r>
          </w:p>
          <w:p w14:paraId="5EA68635" w14:textId="477B8366"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 xml:space="preserve">Tells the applications of sets. </w:t>
            </w:r>
          </w:p>
        </w:tc>
      </w:tr>
      <w:tr w:rsidR="004F02A1" w:rsidRPr="00FA052B" w14:paraId="442A5A86" w14:textId="77777777" w:rsidTr="00FA052B">
        <w:trPr>
          <w:trHeight w:val="20"/>
        </w:trPr>
        <w:tc>
          <w:tcPr>
            <w:tcW w:w="1521" w:type="dxa"/>
            <w:vMerge/>
            <w:tcBorders>
              <w:left w:val="single" w:sz="8" w:space="0" w:color="auto"/>
              <w:right w:val="single" w:sz="4" w:space="0" w:color="auto"/>
            </w:tcBorders>
          </w:tcPr>
          <w:p w14:paraId="43B25C49"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2C8B4618"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760CDDEF"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66AB0425"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49CAF60D"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0A4E3F2C" w14:textId="77777777" w:rsidR="004F02A1" w:rsidRPr="00FA052B" w:rsidRDefault="004F02A1" w:rsidP="004F02A1">
            <w:pPr>
              <w:spacing w:line="276" w:lineRule="auto"/>
              <w:jc w:val="center"/>
              <w:rPr>
                <w:b/>
              </w:rPr>
            </w:pPr>
          </w:p>
        </w:tc>
        <w:tc>
          <w:tcPr>
            <w:tcW w:w="859" w:type="dxa"/>
            <w:vMerge/>
            <w:shd w:val="clear" w:color="auto" w:fill="FFFFFF"/>
            <w:vAlign w:val="center"/>
          </w:tcPr>
          <w:p w14:paraId="76DA246B" w14:textId="77777777" w:rsidR="004F02A1" w:rsidRPr="00FA052B" w:rsidRDefault="004F02A1" w:rsidP="004F02A1">
            <w:pPr>
              <w:spacing w:line="276" w:lineRule="auto"/>
              <w:jc w:val="center"/>
              <w:rPr>
                <w:b/>
              </w:rPr>
            </w:pPr>
          </w:p>
        </w:tc>
        <w:tc>
          <w:tcPr>
            <w:tcW w:w="3261" w:type="dxa"/>
            <w:shd w:val="clear" w:color="auto" w:fill="FFFFFF"/>
          </w:tcPr>
          <w:p w14:paraId="2E5255CC" w14:textId="77777777" w:rsidR="004F02A1" w:rsidRPr="00BA7CAD" w:rsidRDefault="004F02A1">
            <w:pPr>
              <w:numPr>
                <w:ilvl w:val="0"/>
                <w:numId w:val="27"/>
              </w:numPr>
              <w:spacing w:after="160"/>
              <w:rPr>
                <w:b/>
                <w:bCs/>
                <w:iCs/>
              </w:rPr>
            </w:pPr>
            <w:r w:rsidRPr="00BA7CAD">
              <w:rPr>
                <w:b/>
                <w:bCs/>
                <w:iCs/>
              </w:rPr>
              <w:t>Bağıntılar ve özellikleri</w:t>
            </w:r>
          </w:p>
          <w:p w14:paraId="7A9EB82C" w14:textId="27B230ED" w:rsidR="004F02A1" w:rsidRPr="00FA052B" w:rsidRDefault="004F02A1">
            <w:pPr>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 xml:space="preserve">Relations and their properties </w:t>
            </w:r>
          </w:p>
        </w:tc>
        <w:tc>
          <w:tcPr>
            <w:tcW w:w="4419" w:type="dxa"/>
            <w:shd w:val="clear" w:color="auto" w:fill="FFFFFF"/>
          </w:tcPr>
          <w:p w14:paraId="3110AB8F" w14:textId="77777777" w:rsidR="004F02A1" w:rsidRPr="00BA7CAD" w:rsidRDefault="004F02A1" w:rsidP="00BD27BE">
            <w:pPr>
              <w:spacing w:after="160"/>
              <w:rPr>
                <w:b/>
                <w:bCs/>
                <w:iCs/>
              </w:rPr>
            </w:pPr>
            <w:r w:rsidRPr="00BA7CAD">
              <w:rPr>
                <w:b/>
                <w:bCs/>
                <w:iCs/>
              </w:rPr>
              <w:t xml:space="preserve">Bağıntıların özelliklerini anlatır.  </w:t>
            </w:r>
          </w:p>
          <w:p w14:paraId="12B4FBBE" w14:textId="67926896"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 xml:space="preserve">Tells the properties of relations. </w:t>
            </w:r>
          </w:p>
        </w:tc>
      </w:tr>
      <w:tr w:rsidR="004F02A1" w:rsidRPr="00FA052B" w14:paraId="2E05145C" w14:textId="77777777" w:rsidTr="00FA052B">
        <w:trPr>
          <w:trHeight w:val="20"/>
        </w:trPr>
        <w:tc>
          <w:tcPr>
            <w:tcW w:w="1521" w:type="dxa"/>
            <w:vMerge/>
            <w:tcBorders>
              <w:left w:val="single" w:sz="8" w:space="0" w:color="auto"/>
              <w:right w:val="single" w:sz="4" w:space="0" w:color="auto"/>
            </w:tcBorders>
          </w:tcPr>
          <w:p w14:paraId="27DFB0DB"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4B9083CB"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021CF278"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2B8E9267"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179344BA"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07C04CBF" w14:textId="77777777" w:rsidR="004F02A1" w:rsidRPr="00FA052B" w:rsidRDefault="004F02A1" w:rsidP="004F02A1">
            <w:pPr>
              <w:spacing w:line="276" w:lineRule="auto"/>
              <w:jc w:val="center"/>
              <w:rPr>
                <w:b/>
              </w:rPr>
            </w:pPr>
          </w:p>
        </w:tc>
        <w:tc>
          <w:tcPr>
            <w:tcW w:w="859" w:type="dxa"/>
            <w:vMerge/>
            <w:shd w:val="clear" w:color="auto" w:fill="FFFFFF"/>
            <w:vAlign w:val="center"/>
          </w:tcPr>
          <w:p w14:paraId="774CDF33" w14:textId="77777777" w:rsidR="004F02A1" w:rsidRPr="00FA052B" w:rsidRDefault="004F02A1" w:rsidP="004F02A1">
            <w:pPr>
              <w:spacing w:line="276" w:lineRule="auto"/>
              <w:jc w:val="center"/>
              <w:rPr>
                <w:b/>
              </w:rPr>
            </w:pPr>
          </w:p>
        </w:tc>
        <w:tc>
          <w:tcPr>
            <w:tcW w:w="3261" w:type="dxa"/>
            <w:shd w:val="clear" w:color="auto" w:fill="FFFFFF"/>
          </w:tcPr>
          <w:p w14:paraId="36FA50DA" w14:textId="77777777" w:rsidR="004F02A1" w:rsidRPr="00BA7CAD" w:rsidRDefault="004F02A1" w:rsidP="004F02A1">
            <w:pPr>
              <w:rPr>
                <w:b/>
                <w:bCs/>
                <w:iCs/>
              </w:rPr>
            </w:pPr>
            <w:r w:rsidRPr="00BA7CAD">
              <w:rPr>
                <w:b/>
                <w:bCs/>
                <w:iCs/>
              </w:rPr>
              <w:t>8- Bağıntılar ve özellikleri</w:t>
            </w:r>
          </w:p>
          <w:p w14:paraId="3BFC927D" w14:textId="77777777" w:rsidR="004F02A1" w:rsidRPr="00BA7CAD" w:rsidRDefault="004F02A1" w:rsidP="004F02A1">
            <w:pPr>
              <w:rPr>
                <w:b/>
                <w:bCs/>
                <w:iCs/>
              </w:rPr>
            </w:pPr>
          </w:p>
          <w:p w14:paraId="4DFBCE52" w14:textId="638C9056" w:rsidR="004F02A1" w:rsidRPr="00FA052B" w:rsidRDefault="004F02A1">
            <w:pPr>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 xml:space="preserve">Relations and their properties </w:t>
            </w:r>
          </w:p>
        </w:tc>
        <w:tc>
          <w:tcPr>
            <w:tcW w:w="4419" w:type="dxa"/>
            <w:shd w:val="clear" w:color="auto" w:fill="FFFFFF"/>
          </w:tcPr>
          <w:p w14:paraId="28D385E2" w14:textId="77777777" w:rsidR="004F02A1" w:rsidRPr="00BA7CAD" w:rsidRDefault="004F02A1" w:rsidP="00BD27BE">
            <w:pPr>
              <w:spacing w:after="160"/>
              <w:rPr>
                <w:b/>
                <w:bCs/>
                <w:iCs/>
              </w:rPr>
            </w:pPr>
            <w:r w:rsidRPr="00BA7CAD">
              <w:rPr>
                <w:b/>
                <w:bCs/>
                <w:iCs/>
              </w:rPr>
              <w:t xml:space="preserve">Bağıntılarla ilgili örnekleri açıklar. </w:t>
            </w:r>
          </w:p>
          <w:p w14:paraId="0154D1E6" w14:textId="55C3FF80"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the examples of relations.</w:t>
            </w:r>
          </w:p>
        </w:tc>
      </w:tr>
      <w:tr w:rsidR="004F02A1" w:rsidRPr="00FA052B" w14:paraId="79AF6784" w14:textId="77777777" w:rsidTr="00FA052B">
        <w:trPr>
          <w:trHeight w:val="20"/>
        </w:trPr>
        <w:tc>
          <w:tcPr>
            <w:tcW w:w="1521" w:type="dxa"/>
            <w:vMerge/>
            <w:tcBorders>
              <w:left w:val="single" w:sz="8" w:space="0" w:color="auto"/>
              <w:right w:val="single" w:sz="4" w:space="0" w:color="auto"/>
            </w:tcBorders>
          </w:tcPr>
          <w:p w14:paraId="13EAE2EB"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35101A04"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45C2D5F8"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5E976A5D"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71D85D14"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1477CCAB" w14:textId="77777777" w:rsidR="004F02A1" w:rsidRPr="00FA052B" w:rsidRDefault="004F02A1" w:rsidP="004F02A1">
            <w:pPr>
              <w:spacing w:line="276" w:lineRule="auto"/>
              <w:jc w:val="center"/>
              <w:rPr>
                <w:b/>
              </w:rPr>
            </w:pPr>
          </w:p>
        </w:tc>
        <w:tc>
          <w:tcPr>
            <w:tcW w:w="859" w:type="dxa"/>
            <w:vMerge/>
            <w:shd w:val="clear" w:color="auto" w:fill="FFFFFF"/>
            <w:vAlign w:val="center"/>
          </w:tcPr>
          <w:p w14:paraId="52F36E19" w14:textId="77777777" w:rsidR="004F02A1" w:rsidRPr="00FA052B" w:rsidRDefault="004F02A1" w:rsidP="004F02A1">
            <w:pPr>
              <w:spacing w:line="276" w:lineRule="auto"/>
              <w:jc w:val="center"/>
              <w:rPr>
                <w:b/>
              </w:rPr>
            </w:pPr>
          </w:p>
        </w:tc>
        <w:tc>
          <w:tcPr>
            <w:tcW w:w="3261" w:type="dxa"/>
            <w:shd w:val="clear" w:color="auto" w:fill="FFFFFF"/>
          </w:tcPr>
          <w:p w14:paraId="018060E1" w14:textId="77777777" w:rsidR="004F02A1" w:rsidRPr="00BA7CAD" w:rsidRDefault="004F02A1">
            <w:pPr>
              <w:numPr>
                <w:ilvl w:val="0"/>
                <w:numId w:val="28"/>
              </w:numPr>
              <w:spacing w:after="160"/>
              <w:rPr>
                <w:b/>
                <w:bCs/>
                <w:iCs/>
              </w:rPr>
            </w:pPr>
            <w:r w:rsidRPr="00BA7CAD">
              <w:rPr>
                <w:b/>
                <w:bCs/>
                <w:iCs/>
              </w:rPr>
              <w:t>Denklik bağıntıları</w:t>
            </w:r>
          </w:p>
          <w:p w14:paraId="5301DB30" w14:textId="351136C2" w:rsidR="004F02A1" w:rsidRPr="00FA052B" w:rsidRDefault="004F02A1">
            <w:pPr>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57" w:hanging="357"/>
              <w:rPr>
                <w:i/>
                <w:color w:val="202124"/>
              </w:rPr>
            </w:pPr>
            <w:r w:rsidRPr="00BA7CAD">
              <w:rPr>
                <w:bCs/>
                <w:i/>
                <w:iCs/>
              </w:rPr>
              <w:t xml:space="preserve"> Equivalence relations</w:t>
            </w:r>
          </w:p>
        </w:tc>
        <w:tc>
          <w:tcPr>
            <w:tcW w:w="4419" w:type="dxa"/>
            <w:shd w:val="clear" w:color="auto" w:fill="FFFFFF"/>
          </w:tcPr>
          <w:p w14:paraId="5CE25568" w14:textId="77777777" w:rsidR="004F02A1" w:rsidRPr="00BA7CAD" w:rsidRDefault="004F02A1" w:rsidP="00BD27BE">
            <w:pPr>
              <w:spacing w:after="160"/>
              <w:rPr>
                <w:b/>
                <w:bCs/>
                <w:iCs/>
              </w:rPr>
            </w:pPr>
            <w:r w:rsidRPr="00BA7CAD">
              <w:rPr>
                <w:b/>
                <w:bCs/>
                <w:iCs/>
              </w:rPr>
              <w:t>Denklik bağıntılarını açıklar.</w:t>
            </w:r>
          </w:p>
          <w:p w14:paraId="5E08263A" w14:textId="71F36081"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equivalence relations.</w:t>
            </w:r>
          </w:p>
        </w:tc>
      </w:tr>
      <w:tr w:rsidR="004F02A1" w:rsidRPr="00FA052B" w14:paraId="32FBE1B1" w14:textId="77777777" w:rsidTr="00FA052B">
        <w:trPr>
          <w:trHeight w:val="20"/>
        </w:trPr>
        <w:tc>
          <w:tcPr>
            <w:tcW w:w="1521" w:type="dxa"/>
            <w:vMerge/>
            <w:tcBorders>
              <w:left w:val="single" w:sz="8" w:space="0" w:color="auto"/>
              <w:right w:val="single" w:sz="4" w:space="0" w:color="auto"/>
            </w:tcBorders>
          </w:tcPr>
          <w:p w14:paraId="59233B19"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379F0992"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6B3EF78F"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69AC1AC3"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0A8BA7C0"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2AAF1C5C" w14:textId="77777777" w:rsidR="004F02A1" w:rsidRPr="00FA052B" w:rsidRDefault="004F02A1" w:rsidP="004F02A1">
            <w:pPr>
              <w:spacing w:line="276" w:lineRule="auto"/>
              <w:jc w:val="center"/>
              <w:rPr>
                <w:b/>
              </w:rPr>
            </w:pPr>
          </w:p>
        </w:tc>
        <w:tc>
          <w:tcPr>
            <w:tcW w:w="859" w:type="dxa"/>
            <w:vMerge/>
            <w:shd w:val="clear" w:color="auto" w:fill="FFFFFF"/>
            <w:vAlign w:val="center"/>
          </w:tcPr>
          <w:p w14:paraId="1ADFC453" w14:textId="77777777" w:rsidR="004F02A1" w:rsidRPr="00FA052B" w:rsidRDefault="004F02A1" w:rsidP="004F02A1">
            <w:pPr>
              <w:spacing w:line="276" w:lineRule="auto"/>
              <w:jc w:val="center"/>
              <w:rPr>
                <w:b/>
              </w:rPr>
            </w:pPr>
          </w:p>
        </w:tc>
        <w:tc>
          <w:tcPr>
            <w:tcW w:w="3261" w:type="dxa"/>
            <w:shd w:val="clear" w:color="auto" w:fill="FFFFFF"/>
          </w:tcPr>
          <w:p w14:paraId="0454EDB0" w14:textId="77777777" w:rsidR="004F02A1" w:rsidRPr="00BA7CAD" w:rsidRDefault="004F02A1">
            <w:pPr>
              <w:numPr>
                <w:ilvl w:val="0"/>
                <w:numId w:val="28"/>
              </w:numPr>
              <w:spacing w:after="160"/>
              <w:rPr>
                <w:b/>
                <w:bCs/>
                <w:iCs/>
              </w:rPr>
            </w:pPr>
            <w:r w:rsidRPr="00BA7CAD">
              <w:rPr>
                <w:b/>
                <w:bCs/>
                <w:iCs/>
              </w:rPr>
              <w:t>Sıralama bağıntıları</w:t>
            </w:r>
          </w:p>
          <w:p w14:paraId="39675B71" w14:textId="492F316F" w:rsidR="004F02A1" w:rsidRPr="00FA052B" w:rsidRDefault="004F02A1">
            <w:pPr>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 xml:space="preserve"> Order relations</w:t>
            </w:r>
          </w:p>
        </w:tc>
        <w:tc>
          <w:tcPr>
            <w:tcW w:w="4419" w:type="dxa"/>
            <w:shd w:val="clear" w:color="auto" w:fill="FFFFFF"/>
          </w:tcPr>
          <w:p w14:paraId="312C64C7" w14:textId="77777777" w:rsidR="004F02A1" w:rsidRPr="00BA7CAD" w:rsidRDefault="004F02A1" w:rsidP="00BD27BE">
            <w:pPr>
              <w:spacing w:after="160"/>
              <w:rPr>
                <w:b/>
                <w:bCs/>
                <w:iCs/>
              </w:rPr>
            </w:pPr>
            <w:r w:rsidRPr="00BA7CAD">
              <w:rPr>
                <w:b/>
                <w:bCs/>
                <w:iCs/>
              </w:rPr>
              <w:t xml:space="preserve">Sıralama bağıntılarını ifade eder. </w:t>
            </w:r>
          </w:p>
          <w:p w14:paraId="2795A587" w14:textId="0F22E742"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 xml:space="preserve">Expresses order relations. </w:t>
            </w:r>
          </w:p>
        </w:tc>
      </w:tr>
      <w:tr w:rsidR="004F02A1" w:rsidRPr="00FA052B" w14:paraId="1E28D9A0" w14:textId="77777777" w:rsidTr="00FA052B">
        <w:trPr>
          <w:trHeight w:val="20"/>
        </w:trPr>
        <w:tc>
          <w:tcPr>
            <w:tcW w:w="1521" w:type="dxa"/>
            <w:vMerge/>
            <w:tcBorders>
              <w:left w:val="single" w:sz="8" w:space="0" w:color="auto"/>
              <w:right w:val="single" w:sz="4" w:space="0" w:color="auto"/>
            </w:tcBorders>
          </w:tcPr>
          <w:p w14:paraId="040E1F3E"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2CD13C21"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71FC9713"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023CB2FC"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6DAB236B"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597AB0B7" w14:textId="77777777" w:rsidR="004F02A1" w:rsidRPr="00FA052B" w:rsidRDefault="004F02A1" w:rsidP="004F02A1">
            <w:pPr>
              <w:spacing w:line="276" w:lineRule="auto"/>
              <w:jc w:val="center"/>
              <w:rPr>
                <w:b/>
              </w:rPr>
            </w:pPr>
          </w:p>
        </w:tc>
        <w:tc>
          <w:tcPr>
            <w:tcW w:w="859" w:type="dxa"/>
            <w:vMerge/>
            <w:shd w:val="clear" w:color="auto" w:fill="FFFFFF"/>
            <w:vAlign w:val="center"/>
          </w:tcPr>
          <w:p w14:paraId="52DA3C2A" w14:textId="77777777" w:rsidR="004F02A1" w:rsidRPr="00FA052B" w:rsidRDefault="004F02A1" w:rsidP="004F02A1">
            <w:pPr>
              <w:spacing w:line="276" w:lineRule="auto"/>
              <w:jc w:val="center"/>
              <w:rPr>
                <w:b/>
              </w:rPr>
            </w:pPr>
          </w:p>
        </w:tc>
        <w:tc>
          <w:tcPr>
            <w:tcW w:w="3261" w:type="dxa"/>
            <w:shd w:val="clear" w:color="auto" w:fill="FFFFFF"/>
          </w:tcPr>
          <w:p w14:paraId="4F756DDE" w14:textId="77777777" w:rsidR="004F02A1" w:rsidRPr="00BA7CAD" w:rsidRDefault="004F02A1">
            <w:pPr>
              <w:numPr>
                <w:ilvl w:val="0"/>
                <w:numId w:val="28"/>
              </w:numPr>
              <w:spacing w:after="160"/>
              <w:rPr>
                <w:b/>
                <w:bCs/>
                <w:iCs/>
              </w:rPr>
            </w:pPr>
            <w:r w:rsidRPr="00BA7CAD">
              <w:rPr>
                <w:b/>
                <w:bCs/>
                <w:iCs/>
              </w:rPr>
              <w:t>Fonksiyonlar</w:t>
            </w:r>
          </w:p>
          <w:p w14:paraId="37E600BB" w14:textId="6704C8F2" w:rsidR="004F02A1" w:rsidRPr="00FA052B" w:rsidRDefault="004F02A1">
            <w:pPr>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 xml:space="preserve">Functions </w:t>
            </w:r>
          </w:p>
        </w:tc>
        <w:tc>
          <w:tcPr>
            <w:tcW w:w="4419" w:type="dxa"/>
            <w:shd w:val="clear" w:color="auto" w:fill="FFFFFF"/>
          </w:tcPr>
          <w:p w14:paraId="6959478A" w14:textId="77777777" w:rsidR="004F02A1" w:rsidRPr="00BA7CAD" w:rsidRDefault="004F02A1" w:rsidP="00BD27BE">
            <w:pPr>
              <w:spacing w:after="160"/>
              <w:rPr>
                <w:b/>
                <w:bCs/>
                <w:iCs/>
              </w:rPr>
            </w:pPr>
            <w:r w:rsidRPr="00BA7CAD">
              <w:rPr>
                <w:b/>
                <w:bCs/>
                <w:iCs/>
              </w:rPr>
              <w:t xml:space="preserve">Fonksiyonları açıklar.  </w:t>
            </w:r>
          </w:p>
          <w:p w14:paraId="3897446D" w14:textId="211A784A"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 xml:space="preserve">Explains functions.  </w:t>
            </w:r>
          </w:p>
        </w:tc>
      </w:tr>
      <w:tr w:rsidR="004F02A1" w:rsidRPr="00FA052B" w14:paraId="6DDCFC7E" w14:textId="77777777" w:rsidTr="00FA052B">
        <w:trPr>
          <w:trHeight w:val="90"/>
        </w:trPr>
        <w:tc>
          <w:tcPr>
            <w:tcW w:w="1521" w:type="dxa"/>
            <w:vMerge/>
            <w:tcBorders>
              <w:left w:val="single" w:sz="8" w:space="0" w:color="auto"/>
              <w:right w:val="single" w:sz="4" w:space="0" w:color="auto"/>
            </w:tcBorders>
          </w:tcPr>
          <w:p w14:paraId="2031824E"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2660A023"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63EC2239"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74E9D7CB"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4A0886F3"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442DEA06" w14:textId="77777777" w:rsidR="004F02A1" w:rsidRPr="00FA052B" w:rsidRDefault="004F02A1" w:rsidP="004F02A1">
            <w:pPr>
              <w:spacing w:line="276" w:lineRule="auto"/>
              <w:jc w:val="center"/>
              <w:rPr>
                <w:b/>
              </w:rPr>
            </w:pPr>
          </w:p>
        </w:tc>
        <w:tc>
          <w:tcPr>
            <w:tcW w:w="859" w:type="dxa"/>
            <w:vMerge/>
            <w:shd w:val="clear" w:color="auto" w:fill="FFFFFF"/>
            <w:vAlign w:val="center"/>
          </w:tcPr>
          <w:p w14:paraId="3077C88A" w14:textId="77777777" w:rsidR="004F02A1" w:rsidRPr="00FA052B" w:rsidRDefault="004F02A1" w:rsidP="004F02A1">
            <w:pPr>
              <w:spacing w:line="276" w:lineRule="auto"/>
              <w:jc w:val="center"/>
              <w:rPr>
                <w:b/>
              </w:rPr>
            </w:pPr>
          </w:p>
        </w:tc>
        <w:tc>
          <w:tcPr>
            <w:tcW w:w="3261" w:type="dxa"/>
            <w:shd w:val="clear" w:color="auto" w:fill="FFFFFF"/>
          </w:tcPr>
          <w:p w14:paraId="0C8284EE" w14:textId="77777777" w:rsidR="004F02A1" w:rsidRPr="00BA7CAD" w:rsidRDefault="004F02A1">
            <w:pPr>
              <w:numPr>
                <w:ilvl w:val="0"/>
                <w:numId w:val="28"/>
              </w:numPr>
              <w:spacing w:after="160"/>
              <w:rPr>
                <w:b/>
                <w:bCs/>
                <w:iCs/>
              </w:rPr>
            </w:pPr>
            <w:r w:rsidRPr="00BA7CAD">
              <w:rPr>
                <w:b/>
                <w:bCs/>
                <w:iCs/>
              </w:rPr>
              <w:t>Fonksiyonlar</w:t>
            </w:r>
          </w:p>
          <w:p w14:paraId="22C2904A" w14:textId="06326772" w:rsidR="004F02A1" w:rsidRPr="00FA052B" w:rsidRDefault="004F02A1">
            <w:pPr>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Functions</w:t>
            </w:r>
          </w:p>
        </w:tc>
        <w:tc>
          <w:tcPr>
            <w:tcW w:w="4419" w:type="dxa"/>
            <w:shd w:val="clear" w:color="auto" w:fill="FFFFFF"/>
          </w:tcPr>
          <w:p w14:paraId="4CD5C8EE" w14:textId="77777777" w:rsidR="004F02A1" w:rsidRPr="00BA7CAD" w:rsidRDefault="004F02A1" w:rsidP="00BD27BE">
            <w:pPr>
              <w:spacing w:after="160"/>
              <w:rPr>
                <w:b/>
                <w:bCs/>
                <w:iCs/>
              </w:rPr>
            </w:pPr>
            <w:r w:rsidRPr="00BA7CAD">
              <w:rPr>
                <w:b/>
                <w:bCs/>
                <w:iCs/>
              </w:rPr>
              <w:t xml:space="preserve">Fonksiyon örneklerini belirler. </w:t>
            </w:r>
          </w:p>
          <w:p w14:paraId="5CF2E8E2" w14:textId="408A3F7B"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 xml:space="preserve">Determines the examples of functions.  </w:t>
            </w:r>
          </w:p>
        </w:tc>
      </w:tr>
      <w:tr w:rsidR="004F02A1" w:rsidRPr="00FA052B" w14:paraId="44B77729" w14:textId="77777777" w:rsidTr="00FA052B">
        <w:trPr>
          <w:trHeight w:val="90"/>
        </w:trPr>
        <w:tc>
          <w:tcPr>
            <w:tcW w:w="1521" w:type="dxa"/>
            <w:vMerge/>
            <w:tcBorders>
              <w:left w:val="single" w:sz="8" w:space="0" w:color="auto"/>
              <w:right w:val="single" w:sz="4" w:space="0" w:color="auto"/>
            </w:tcBorders>
          </w:tcPr>
          <w:p w14:paraId="51CF582C" w14:textId="77777777" w:rsidR="004F02A1" w:rsidRPr="00FA052B" w:rsidRDefault="004F02A1" w:rsidP="004F02A1">
            <w:pPr>
              <w:spacing w:line="276" w:lineRule="auto"/>
              <w:jc w:val="center"/>
              <w:rPr>
                <w:b/>
              </w:rPr>
            </w:pPr>
          </w:p>
        </w:tc>
        <w:tc>
          <w:tcPr>
            <w:tcW w:w="2976" w:type="dxa"/>
            <w:vMerge/>
            <w:tcBorders>
              <w:left w:val="nil"/>
              <w:right w:val="single" w:sz="4" w:space="0" w:color="auto"/>
            </w:tcBorders>
          </w:tcPr>
          <w:p w14:paraId="1A766721" w14:textId="77777777" w:rsidR="004F02A1" w:rsidRPr="00FA052B" w:rsidRDefault="004F02A1" w:rsidP="004F02A1">
            <w:pPr>
              <w:autoSpaceDE w:val="0"/>
              <w:autoSpaceDN w:val="0"/>
              <w:adjustRightInd w:val="0"/>
              <w:spacing w:line="276" w:lineRule="auto"/>
              <w:rPr>
                <w:b/>
              </w:rPr>
            </w:pPr>
          </w:p>
        </w:tc>
        <w:tc>
          <w:tcPr>
            <w:tcW w:w="567" w:type="dxa"/>
            <w:vMerge/>
            <w:tcBorders>
              <w:left w:val="nil"/>
              <w:right w:val="single" w:sz="4" w:space="0" w:color="auto"/>
            </w:tcBorders>
          </w:tcPr>
          <w:p w14:paraId="4B5F19FB"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1A74867B" w14:textId="77777777" w:rsidR="004F02A1" w:rsidRPr="00FA052B" w:rsidRDefault="004F02A1" w:rsidP="004F02A1">
            <w:pPr>
              <w:spacing w:line="276" w:lineRule="auto"/>
              <w:jc w:val="center"/>
              <w:rPr>
                <w:b/>
              </w:rPr>
            </w:pPr>
          </w:p>
        </w:tc>
        <w:tc>
          <w:tcPr>
            <w:tcW w:w="567" w:type="dxa"/>
            <w:vMerge/>
            <w:tcBorders>
              <w:left w:val="nil"/>
              <w:right w:val="single" w:sz="4" w:space="0" w:color="auto"/>
            </w:tcBorders>
          </w:tcPr>
          <w:p w14:paraId="0357DD6D" w14:textId="77777777" w:rsidR="004F02A1" w:rsidRPr="00FA052B" w:rsidRDefault="004F02A1" w:rsidP="004F02A1">
            <w:pPr>
              <w:spacing w:line="276" w:lineRule="auto"/>
              <w:jc w:val="center"/>
              <w:rPr>
                <w:b/>
              </w:rPr>
            </w:pPr>
          </w:p>
        </w:tc>
        <w:tc>
          <w:tcPr>
            <w:tcW w:w="567" w:type="dxa"/>
            <w:vMerge/>
            <w:tcBorders>
              <w:left w:val="nil"/>
              <w:right w:val="single" w:sz="8" w:space="0" w:color="auto"/>
            </w:tcBorders>
          </w:tcPr>
          <w:p w14:paraId="5CD64FAD" w14:textId="77777777" w:rsidR="004F02A1" w:rsidRPr="00FA052B" w:rsidRDefault="004F02A1" w:rsidP="004F02A1">
            <w:pPr>
              <w:spacing w:line="276" w:lineRule="auto"/>
              <w:jc w:val="center"/>
              <w:rPr>
                <w:b/>
              </w:rPr>
            </w:pPr>
          </w:p>
        </w:tc>
        <w:tc>
          <w:tcPr>
            <w:tcW w:w="859" w:type="dxa"/>
            <w:vMerge/>
            <w:shd w:val="clear" w:color="auto" w:fill="FFFFFF"/>
            <w:vAlign w:val="center"/>
          </w:tcPr>
          <w:p w14:paraId="24BB78B7" w14:textId="77777777" w:rsidR="004F02A1" w:rsidRPr="00FA052B" w:rsidRDefault="004F02A1" w:rsidP="004F02A1">
            <w:pPr>
              <w:spacing w:line="276" w:lineRule="auto"/>
              <w:jc w:val="center"/>
              <w:rPr>
                <w:b/>
              </w:rPr>
            </w:pPr>
          </w:p>
        </w:tc>
        <w:tc>
          <w:tcPr>
            <w:tcW w:w="3261" w:type="dxa"/>
            <w:shd w:val="clear" w:color="auto" w:fill="FFFFFF"/>
          </w:tcPr>
          <w:p w14:paraId="59E31257" w14:textId="77777777" w:rsidR="004F02A1" w:rsidRPr="00BA7CAD" w:rsidRDefault="004F02A1">
            <w:pPr>
              <w:numPr>
                <w:ilvl w:val="0"/>
                <w:numId w:val="28"/>
              </w:numPr>
              <w:spacing w:after="160"/>
              <w:rPr>
                <w:b/>
                <w:bCs/>
                <w:iCs/>
              </w:rPr>
            </w:pPr>
            <w:r w:rsidRPr="00BA7CAD">
              <w:rPr>
                <w:b/>
                <w:bCs/>
                <w:iCs/>
              </w:rPr>
              <w:t>Permütasyonlar</w:t>
            </w:r>
          </w:p>
          <w:p w14:paraId="369AA77C" w14:textId="77437502" w:rsidR="004F02A1" w:rsidRPr="00FA052B" w:rsidRDefault="004F02A1">
            <w:pPr>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 xml:space="preserve">Permutations </w:t>
            </w:r>
          </w:p>
        </w:tc>
        <w:tc>
          <w:tcPr>
            <w:tcW w:w="4419" w:type="dxa"/>
            <w:shd w:val="clear" w:color="auto" w:fill="FFFFFF"/>
          </w:tcPr>
          <w:p w14:paraId="25686C6A" w14:textId="77777777" w:rsidR="004F02A1" w:rsidRPr="00BA7CAD" w:rsidRDefault="004F02A1" w:rsidP="00BD27BE">
            <w:pPr>
              <w:spacing w:after="160"/>
              <w:rPr>
                <w:b/>
                <w:bCs/>
                <w:iCs/>
              </w:rPr>
            </w:pPr>
            <w:r w:rsidRPr="00BA7CAD">
              <w:rPr>
                <w:b/>
                <w:bCs/>
                <w:iCs/>
              </w:rPr>
              <w:t xml:space="preserve">Permütasyonları ifade eder.  </w:t>
            </w:r>
          </w:p>
          <w:p w14:paraId="432D8797" w14:textId="3213F341"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 xml:space="preserve">Expresses permutations. </w:t>
            </w:r>
          </w:p>
        </w:tc>
      </w:tr>
      <w:tr w:rsidR="004F02A1" w:rsidRPr="00FA052B" w14:paraId="12694DBD" w14:textId="77777777" w:rsidTr="00303F60">
        <w:trPr>
          <w:trHeight w:val="90"/>
        </w:trPr>
        <w:tc>
          <w:tcPr>
            <w:tcW w:w="1521" w:type="dxa"/>
            <w:vMerge/>
            <w:tcBorders>
              <w:left w:val="single" w:sz="8" w:space="0" w:color="auto"/>
              <w:bottom w:val="single" w:sz="4" w:space="0" w:color="auto"/>
              <w:right w:val="single" w:sz="4" w:space="0" w:color="auto"/>
            </w:tcBorders>
          </w:tcPr>
          <w:p w14:paraId="4D63286D" w14:textId="77777777" w:rsidR="004F02A1" w:rsidRPr="00FA052B" w:rsidRDefault="004F02A1" w:rsidP="004F02A1">
            <w:pPr>
              <w:spacing w:line="276" w:lineRule="auto"/>
              <w:jc w:val="center"/>
              <w:rPr>
                <w:b/>
              </w:rPr>
            </w:pPr>
          </w:p>
        </w:tc>
        <w:tc>
          <w:tcPr>
            <w:tcW w:w="2976" w:type="dxa"/>
            <w:vMerge/>
            <w:tcBorders>
              <w:left w:val="nil"/>
              <w:bottom w:val="single" w:sz="4" w:space="0" w:color="auto"/>
              <w:right w:val="single" w:sz="4" w:space="0" w:color="auto"/>
            </w:tcBorders>
          </w:tcPr>
          <w:p w14:paraId="7012B0D7" w14:textId="77777777" w:rsidR="004F02A1" w:rsidRPr="00FA052B" w:rsidRDefault="004F02A1" w:rsidP="004F02A1">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181720BE" w14:textId="77777777" w:rsidR="004F02A1" w:rsidRPr="00FA052B" w:rsidRDefault="004F02A1" w:rsidP="004F02A1">
            <w:pPr>
              <w:spacing w:line="276" w:lineRule="auto"/>
              <w:jc w:val="center"/>
              <w:rPr>
                <w:b/>
              </w:rPr>
            </w:pPr>
          </w:p>
        </w:tc>
        <w:tc>
          <w:tcPr>
            <w:tcW w:w="567" w:type="dxa"/>
            <w:vMerge/>
            <w:tcBorders>
              <w:left w:val="nil"/>
              <w:bottom w:val="single" w:sz="4" w:space="0" w:color="auto"/>
              <w:right w:val="single" w:sz="4" w:space="0" w:color="auto"/>
            </w:tcBorders>
          </w:tcPr>
          <w:p w14:paraId="4A4FDD95" w14:textId="77777777" w:rsidR="004F02A1" w:rsidRPr="00FA052B" w:rsidRDefault="004F02A1" w:rsidP="004F02A1">
            <w:pPr>
              <w:spacing w:line="276" w:lineRule="auto"/>
              <w:jc w:val="center"/>
              <w:rPr>
                <w:b/>
              </w:rPr>
            </w:pPr>
          </w:p>
        </w:tc>
        <w:tc>
          <w:tcPr>
            <w:tcW w:w="567" w:type="dxa"/>
            <w:vMerge/>
            <w:tcBorders>
              <w:left w:val="nil"/>
              <w:bottom w:val="single" w:sz="4" w:space="0" w:color="auto"/>
              <w:right w:val="single" w:sz="4" w:space="0" w:color="auto"/>
            </w:tcBorders>
          </w:tcPr>
          <w:p w14:paraId="74F47EAF" w14:textId="77777777" w:rsidR="004F02A1" w:rsidRPr="00FA052B" w:rsidRDefault="004F02A1" w:rsidP="004F02A1">
            <w:pPr>
              <w:spacing w:line="276" w:lineRule="auto"/>
              <w:jc w:val="center"/>
              <w:rPr>
                <w:b/>
              </w:rPr>
            </w:pPr>
          </w:p>
        </w:tc>
        <w:tc>
          <w:tcPr>
            <w:tcW w:w="567" w:type="dxa"/>
            <w:vMerge/>
            <w:tcBorders>
              <w:left w:val="nil"/>
              <w:bottom w:val="single" w:sz="4" w:space="0" w:color="auto"/>
              <w:right w:val="single" w:sz="8" w:space="0" w:color="auto"/>
            </w:tcBorders>
          </w:tcPr>
          <w:p w14:paraId="62ACEC71" w14:textId="77777777" w:rsidR="004F02A1" w:rsidRPr="00FA052B" w:rsidRDefault="004F02A1" w:rsidP="004F02A1">
            <w:pPr>
              <w:spacing w:line="276" w:lineRule="auto"/>
              <w:jc w:val="center"/>
              <w:rPr>
                <w:b/>
              </w:rPr>
            </w:pPr>
          </w:p>
        </w:tc>
        <w:tc>
          <w:tcPr>
            <w:tcW w:w="859" w:type="dxa"/>
            <w:vMerge/>
            <w:tcBorders>
              <w:bottom w:val="single" w:sz="4" w:space="0" w:color="auto"/>
            </w:tcBorders>
            <w:shd w:val="clear" w:color="auto" w:fill="FFFFFF"/>
            <w:vAlign w:val="center"/>
          </w:tcPr>
          <w:p w14:paraId="1EF7A868" w14:textId="77777777" w:rsidR="004F02A1" w:rsidRPr="00FA052B" w:rsidRDefault="004F02A1" w:rsidP="004F02A1">
            <w:pPr>
              <w:spacing w:line="276" w:lineRule="auto"/>
              <w:jc w:val="center"/>
              <w:rPr>
                <w:b/>
              </w:rPr>
            </w:pPr>
          </w:p>
        </w:tc>
        <w:tc>
          <w:tcPr>
            <w:tcW w:w="3261" w:type="dxa"/>
            <w:shd w:val="clear" w:color="auto" w:fill="FFFFFF"/>
          </w:tcPr>
          <w:p w14:paraId="228F1F31" w14:textId="77777777" w:rsidR="004F02A1" w:rsidRPr="00BA7CAD" w:rsidRDefault="004F02A1">
            <w:pPr>
              <w:numPr>
                <w:ilvl w:val="0"/>
                <w:numId w:val="28"/>
              </w:numPr>
              <w:spacing w:after="160"/>
              <w:rPr>
                <w:b/>
                <w:bCs/>
                <w:iCs/>
              </w:rPr>
            </w:pPr>
            <w:r w:rsidRPr="00BA7CAD">
              <w:rPr>
                <w:b/>
                <w:bCs/>
                <w:iCs/>
              </w:rPr>
              <w:t>Soru çözümleri</w:t>
            </w:r>
          </w:p>
          <w:p w14:paraId="2BC44811" w14:textId="67AC4F8C" w:rsidR="004F02A1" w:rsidRPr="00FA052B" w:rsidRDefault="004F02A1">
            <w:pPr>
              <w:numPr>
                <w:ilvl w:val="0"/>
                <w:numId w:val="1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 xml:space="preserve">Questions solutions </w:t>
            </w:r>
          </w:p>
        </w:tc>
        <w:tc>
          <w:tcPr>
            <w:tcW w:w="4419" w:type="dxa"/>
            <w:shd w:val="clear" w:color="auto" w:fill="FFFFFF"/>
          </w:tcPr>
          <w:p w14:paraId="0E8E75C4" w14:textId="77777777" w:rsidR="004F02A1" w:rsidRPr="00BA7CAD" w:rsidRDefault="004F02A1" w:rsidP="00BD27BE">
            <w:pPr>
              <w:spacing w:after="160"/>
              <w:rPr>
                <w:b/>
                <w:bCs/>
                <w:iCs/>
              </w:rPr>
            </w:pPr>
            <w:r w:rsidRPr="00BA7CAD">
              <w:rPr>
                <w:b/>
                <w:bCs/>
                <w:iCs/>
              </w:rPr>
              <w:t xml:space="preserve">Fonksiyon, bağıntı ve permütasyon sorularının çözümlerini açıklar.   </w:t>
            </w:r>
          </w:p>
          <w:p w14:paraId="332E4DBE" w14:textId="0A488E70" w:rsidR="004F02A1" w:rsidRPr="00FA052B" w:rsidRDefault="004F02A1" w:rsidP="004F02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i/>
                <w:color w:val="202124"/>
              </w:rPr>
            </w:pPr>
            <w:r w:rsidRPr="00BA7CAD">
              <w:rPr>
                <w:i/>
              </w:rPr>
              <w:t xml:space="preserve">Explains solutions of the questions of functions, relations and permutations.   </w:t>
            </w:r>
          </w:p>
        </w:tc>
      </w:tr>
      <w:tr w:rsidR="004E464B" w:rsidRPr="00FA052B" w14:paraId="426B7C8D" w14:textId="77777777" w:rsidTr="00303F60">
        <w:trPr>
          <w:trHeight w:val="185"/>
        </w:trPr>
        <w:tc>
          <w:tcPr>
            <w:tcW w:w="1521" w:type="dxa"/>
            <w:vMerge w:val="restart"/>
            <w:tcBorders>
              <w:top w:val="single" w:sz="4" w:space="0" w:color="auto"/>
              <w:left w:val="single" w:sz="8" w:space="0" w:color="auto"/>
              <w:bottom w:val="nil"/>
              <w:right w:val="single" w:sz="4" w:space="0" w:color="auto"/>
            </w:tcBorders>
            <w:vAlign w:val="center"/>
          </w:tcPr>
          <w:p w14:paraId="6027E35F" w14:textId="77777777" w:rsidR="004E464B" w:rsidRDefault="004E464B" w:rsidP="004E464B">
            <w:pPr>
              <w:spacing w:line="276" w:lineRule="auto"/>
              <w:jc w:val="center"/>
              <w:rPr>
                <w:b/>
              </w:rPr>
            </w:pPr>
            <w:r w:rsidRPr="00BA7CAD">
              <w:rPr>
                <w:b/>
              </w:rPr>
              <w:t>750011301</w:t>
            </w:r>
          </w:p>
          <w:p w14:paraId="6C013F14" w14:textId="77777777" w:rsidR="00303F60" w:rsidRDefault="00303F60" w:rsidP="004E464B">
            <w:pPr>
              <w:spacing w:line="276" w:lineRule="auto"/>
              <w:jc w:val="center"/>
              <w:rPr>
                <w:b/>
              </w:rPr>
            </w:pPr>
          </w:p>
          <w:p w14:paraId="06A265A9" w14:textId="77777777" w:rsidR="00303F60" w:rsidRDefault="00303F60" w:rsidP="004E464B">
            <w:pPr>
              <w:spacing w:line="276" w:lineRule="auto"/>
              <w:jc w:val="center"/>
              <w:rPr>
                <w:b/>
              </w:rPr>
            </w:pPr>
          </w:p>
          <w:p w14:paraId="134AC84C" w14:textId="77777777" w:rsidR="00303F60" w:rsidRDefault="00303F60" w:rsidP="004E464B">
            <w:pPr>
              <w:spacing w:line="276" w:lineRule="auto"/>
              <w:jc w:val="center"/>
              <w:rPr>
                <w:b/>
              </w:rPr>
            </w:pPr>
          </w:p>
          <w:p w14:paraId="1AC75316" w14:textId="77777777" w:rsidR="00303F60" w:rsidRDefault="00303F60" w:rsidP="004E464B">
            <w:pPr>
              <w:spacing w:line="276" w:lineRule="auto"/>
              <w:jc w:val="center"/>
              <w:rPr>
                <w:b/>
              </w:rPr>
            </w:pPr>
          </w:p>
          <w:p w14:paraId="6FA30C51" w14:textId="77777777" w:rsidR="00303F60" w:rsidRDefault="00303F60" w:rsidP="004E464B">
            <w:pPr>
              <w:spacing w:line="276" w:lineRule="auto"/>
              <w:jc w:val="center"/>
              <w:rPr>
                <w:b/>
              </w:rPr>
            </w:pPr>
          </w:p>
          <w:p w14:paraId="2953557F" w14:textId="77777777" w:rsidR="00303F60" w:rsidRDefault="00303F60" w:rsidP="004E464B">
            <w:pPr>
              <w:spacing w:line="276" w:lineRule="auto"/>
              <w:jc w:val="center"/>
              <w:rPr>
                <w:b/>
              </w:rPr>
            </w:pPr>
          </w:p>
          <w:p w14:paraId="10D24B3C" w14:textId="77777777" w:rsidR="00303F60" w:rsidRDefault="00303F60" w:rsidP="004E464B">
            <w:pPr>
              <w:spacing w:line="276" w:lineRule="auto"/>
              <w:jc w:val="center"/>
              <w:rPr>
                <w:b/>
              </w:rPr>
            </w:pPr>
          </w:p>
          <w:p w14:paraId="14BD8A7C" w14:textId="77777777" w:rsidR="00303F60" w:rsidRDefault="00303F60" w:rsidP="004E464B">
            <w:pPr>
              <w:spacing w:line="276" w:lineRule="auto"/>
              <w:jc w:val="center"/>
              <w:rPr>
                <w:b/>
              </w:rPr>
            </w:pPr>
          </w:p>
          <w:p w14:paraId="4A70CADD" w14:textId="77777777" w:rsidR="00303F60" w:rsidRDefault="00303F60" w:rsidP="004E464B">
            <w:pPr>
              <w:spacing w:line="276" w:lineRule="auto"/>
              <w:jc w:val="center"/>
              <w:rPr>
                <w:b/>
              </w:rPr>
            </w:pPr>
          </w:p>
          <w:p w14:paraId="3E1F6E73" w14:textId="77777777" w:rsidR="00303F60" w:rsidRDefault="00303F60" w:rsidP="004E464B">
            <w:pPr>
              <w:spacing w:line="276" w:lineRule="auto"/>
              <w:jc w:val="center"/>
              <w:rPr>
                <w:b/>
              </w:rPr>
            </w:pPr>
          </w:p>
          <w:p w14:paraId="775E91BA" w14:textId="77777777" w:rsidR="00303F60" w:rsidRDefault="00303F60" w:rsidP="004E464B">
            <w:pPr>
              <w:spacing w:line="276" w:lineRule="auto"/>
              <w:jc w:val="center"/>
              <w:rPr>
                <w:b/>
              </w:rPr>
            </w:pPr>
          </w:p>
          <w:p w14:paraId="3F7C46F1" w14:textId="77777777" w:rsidR="00303F60" w:rsidRDefault="00303F60" w:rsidP="004E464B">
            <w:pPr>
              <w:spacing w:line="276" w:lineRule="auto"/>
              <w:jc w:val="center"/>
              <w:rPr>
                <w:b/>
              </w:rPr>
            </w:pPr>
          </w:p>
          <w:p w14:paraId="117A8565" w14:textId="77777777" w:rsidR="00303F60" w:rsidRDefault="00303F60" w:rsidP="004E464B">
            <w:pPr>
              <w:spacing w:line="276" w:lineRule="auto"/>
              <w:jc w:val="center"/>
              <w:rPr>
                <w:b/>
              </w:rPr>
            </w:pPr>
          </w:p>
          <w:p w14:paraId="016B0ADD" w14:textId="77777777" w:rsidR="00303F60" w:rsidRDefault="00303F60" w:rsidP="004E464B">
            <w:pPr>
              <w:spacing w:line="276" w:lineRule="auto"/>
              <w:jc w:val="center"/>
              <w:rPr>
                <w:b/>
              </w:rPr>
            </w:pPr>
          </w:p>
          <w:p w14:paraId="5EB26EFF" w14:textId="77777777" w:rsidR="00303F60" w:rsidRDefault="00303F60" w:rsidP="004E464B">
            <w:pPr>
              <w:spacing w:line="276" w:lineRule="auto"/>
              <w:jc w:val="center"/>
              <w:rPr>
                <w:b/>
              </w:rPr>
            </w:pPr>
          </w:p>
          <w:p w14:paraId="3CD68D5D" w14:textId="77777777" w:rsidR="00303F60" w:rsidRDefault="00303F60" w:rsidP="004E464B">
            <w:pPr>
              <w:spacing w:line="276" w:lineRule="auto"/>
              <w:jc w:val="center"/>
              <w:rPr>
                <w:b/>
              </w:rPr>
            </w:pPr>
          </w:p>
          <w:p w14:paraId="47D3ED5F" w14:textId="77777777" w:rsidR="00303F60" w:rsidRDefault="00303F60" w:rsidP="004E464B">
            <w:pPr>
              <w:spacing w:line="276" w:lineRule="auto"/>
              <w:jc w:val="center"/>
              <w:rPr>
                <w:b/>
              </w:rPr>
            </w:pPr>
          </w:p>
          <w:p w14:paraId="26C46AAE" w14:textId="77777777" w:rsidR="00303F60" w:rsidRDefault="00303F60" w:rsidP="004E464B">
            <w:pPr>
              <w:spacing w:line="276" w:lineRule="auto"/>
              <w:jc w:val="center"/>
              <w:rPr>
                <w:b/>
              </w:rPr>
            </w:pPr>
          </w:p>
          <w:p w14:paraId="4641E9C2" w14:textId="77777777" w:rsidR="00303F60" w:rsidRDefault="00303F60" w:rsidP="004E464B">
            <w:pPr>
              <w:spacing w:line="276" w:lineRule="auto"/>
              <w:jc w:val="center"/>
              <w:rPr>
                <w:b/>
              </w:rPr>
            </w:pPr>
          </w:p>
          <w:p w14:paraId="5D85120F" w14:textId="77777777" w:rsidR="00303F60" w:rsidRDefault="00303F60" w:rsidP="004E464B">
            <w:pPr>
              <w:spacing w:line="276" w:lineRule="auto"/>
              <w:jc w:val="center"/>
              <w:rPr>
                <w:b/>
              </w:rPr>
            </w:pPr>
          </w:p>
          <w:p w14:paraId="4AE63353" w14:textId="77777777" w:rsidR="00303F60" w:rsidRDefault="00303F60" w:rsidP="004E464B">
            <w:pPr>
              <w:spacing w:line="276" w:lineRule="auto"/>
              <w:jc w:val="center"/>
              <w:rPr>
                <w:b/>
              </w:rPr>
            </w:pPr>
          </w:p>
          <w:p w14:paraId="050D6165" w14:textId="77777777" w:rsidR="00303F60" w:rsidRDefault="00303F60" w:rsidP="004E464B">
            <w:pPr>
              <w:spacing w:line="276" w:lineRule="auto"/>
              <w:jc w:val="center"/>
              <w:rPr>
                <w:b/>
              </w:rPr>
            </w:pPr>
          </w:p>
          <w:p w14:paraId="4E769A42" w14:textId="77777777" w:rsidR="00303F60" w:rsidRDefault="00303F60" w:rsidP="004E464B">
            <w:pPr>
              <w:spacing w:line="276" w:lineRule="auto"/>
              <w:jc w:val="center"/>
              <w:rPr>
                <w:b/>
              </w:rPr>
            </w:pPr>
          </w:p>
          <w:p w14:paraId="616ACC53" w14:textId="77777777" w:rsidR="00303F60" w:rsidRDefault="00303F60" w:rsidP="004E464B">
            <w:pPr>
              <w:spacing w:line="276" w:lineRule="auto"/>
              <w:jc w:val="center"/>
              <w:rPr>
                <w:b/>
              </w:rPr>
            </w:pPr>
          </w:p>
          <w:p w14:paraId="3DE2509E" w14:textId="77777777" w:rsidR="00303F60" w:rsidRDefault="00303F60" w:rsidP="004E464B">
            <w:pPr>
              <w:spacing w:line="276" w:lineRule="auto"/>
              <w:jc w:val="center"/>
              <w:rPr>
                <w:b/>
              </w:rPr>
            </w:pPr>
          </w:p>
          <w:p w14:paraId="3F764D36" w14:textId="77777777" w:rsidR="00303F60" w:rsidRDefault="00303F60" w:rsidP="004E464B">
            <w:pPr>
              <w:spacing w:line="276" w:lineRule="auto"/>
              <w:jc w:val="center"/>
              <w:rPr>
                <w:b/>
              </w:rPr>
            </w:pPr>
          </w:p>
          <w:p w14:paraId="2B1E9D78" w14:textId="77777777" w:rsidR="00303F60" w:rsidRDefault="00303F60" w:rsidP="004E464B">
            <w:pPr>
              <w:spacing w:line="276" w:lineRule="auto"/>
              <w:jc w:val="center"/>
              <w:rPr>
                <w:b/>
              </w:rPr>
            </w:pPr>
          </w:p>
          <w:p w14:paraId="213D15DC" w14:textId="77777777" w:rsidR="00303F60" w:rsidRDefault="00303F60" w:rsidP="004E464B">
            <w:pPr>
              <w:spacing w:line="276" w:lineRule="auto"/>
              <w:jc w:val="center"/>
              <w:rPr>
                <w:b/>
              </w:rPr>
            </w:pPr>
          </w:p>
          <w:p w14:paraId="21B65242" w14:textId="77777777" w:rsidR="00303F60" w:rsidRDefault="00303F60" w:rsidP="004E464B">
            <w:pPr>
              <w:spacing w:line="276" w:lineRule="auto"/>
              <w:jc w:val="center"/>
              <w:rPr>
                <w:b/>
              </w:rPr>
            </w:pPr>
          </w:p>
          <w:p w14:paraId="116CC2C7" w14:textId="77777777" w:rsidR="00303F60" w:rsidRDefault="00303F60" w:rsidP="004E464B">
            <w:pPr>
              <w:spacing w:line="276" w:lineRule="auto"/>
              <w:jc w:val="center"/>
              <w:rPr>
                <w:b/>
              </w:rPr>
            </w:pPr>
          </w:p>
          <w:p w14:paraId="7F834B0C" w14:textId="77777777" w:rsidR="00303F60" w:rsidRDefault="00303F60" w:rsidP="004E464B">
            <w:pPr>
              <w:spacing w:line="276" w:lineRule="auto"/>
              <w:jc w:val="center"/>
              <w:rPr>
                <w:b/>
              </w:rPr>
            </w:pPr>
          </w:p>
          <w:p w14:paraId="22FA682A" w14:textId="77777777" w:rsidR="00303F60" w:rsidRDefault="00303F60" w:rsidP="004E464B">
            <w:pPr>
              <w:spacing w:line="276" w:lineRule="auto"/>
              <w:jc w:val="center"/>
              <w:rPr>
                <w:b/>
              </w:rPr>
            </w:pPr>
          </w:p>
          <w:p w14:paraId="3476BA4F" w14:textId="77777777" w:rsidR="00303F60" w:rsidRDefault="00303F60" w:rsidP="004E464B">
            <w:pPr>
              <w:spacing w:line="276" w:lineRule="auto"/>
              <w:jc w:val="center"/>
              <w:rPr>
                <w:b/>
              </w:rPr>
            </w:pPr>
          </w:p>
          <w:p w14:paraId="3A480AE0" w14:textId="77777777" w:rsidR="00303F60" w:rsidRDefault="00303F60" w:rsidP="004E464B">
            <w:pPr>
              <w:spacing w:line="276" w:lineRule="auto"/>
              <w:jc w:val="center"/>
              <w:rPr>
                <w:b/>
              </w:rPr>
            </w:pPr>
          </w:p>
          <w:p w14:paraId="47BCFD88" w14:textId="77777777" w:rsidR="00303F60" w:rsidRDefault="00303F60" w:rsidP="004E464B">
            <w:pPr>
              <w:spacing w:line="276" w:lineRule="auto"/>
              <w:jc w:val="center"/>
              <w:rPr>
                <w:b/>
              </w:rPr>
            </w:pPr>
          </w:p>
          <w:p w14:paraId="00A6671E" w14:textId="77777777" w:rsidR="00303F60" w:rsidRDefault="00303F60" w:rsidP="004E464B">
            <w:pPr>
              <w:spacing w:line="276" w:lineRule="auto"/>
              <w:jc w:val="center"/>
              <w:rPr>
                <w:b/>
              </w:rPr>
            </w:pPr>
          </w:p>
          <w:p w14:paraId="31F70EE1" w14:textId="77777777" w:rsidR="00303F60" w:rsidRDefault="00303F60" w:rsidP="004E464B">
            <w:pPr>
              <w:spacing w:line="276" w:lineRule="auto"/>
              <w:jc w:val="center"/>
              <w:rPr>
                <w:b/>
              </w:rPr>
            </w:pPr>
          </w:p>
          <w:p w14:paraId="75108F73" w14:textId="77777777" w:rsidR="00303F60" w:rsidRDefault="00303F60" w:rsidP="004E464B">
            <w:pPr>
              <w:spacing w:line="276" w:lineRule="auto"/>
              <w:jc w:val="center"/>
              <w:rPr>
                <w:b/>
              </w:rPr>
            </w:pPr>
          </w:p>
          <w:p w14:paraId="4632A88D" w14:textId="77777777" w:rsidR="00303F60" w:rsidRDefault="00303F60" w:rsidP="004E464B">
            <w:pPr>
              <w:spacing w:line="276" w:lineRule="auto"/>
              <w:jc w:val="center"/>
              <w:rPr>
                <w:b/>
              </w:rPr>
            </w:pPr>
          </w:p>
          <w:p w14:paraId="5E7CE2B7" w14:textId="77777777" w:rsidR="00303F60" w:rsidRDefault="00303F60" w:rsidP="004E464B">
            <w:pPr>
              <w:spacing w:line="276" w:lineRule="auto"/>
              <w:jc w:val="center"/>
              <w:rPr>
                <w:b/>
              </w:rPr>
            </w:pPr>
          </w:p>
          <w:p w14:paraId="753F4D5D" w14:textId="77777777" w:rsidR="00303F60" w:rsidRDefault="00303F60" w:rsidP="004E464B">
            <w:pPr>
              <w:spacing w:line="276" w:lineRule="auto"/>
              <w:jc w:val="center"/>
              <w:rPr>
                <w:b/>
              </w:rPr>
            </w:pPr>
          </w:p>
          <w:p w14:paraId="2CE03340" w14:textId="77777777" w:rsidR="00303F60" w:rsidRDefault="00303F60" w:rsidP="004E464B">
            <w:pPr>
              <w:spacing w:line="276" w:lineRule="auto"/>
              <w:jc w:val="center"/>
              <w:rPr>
                <w:b/>
              </w:rPr>
            </w:pPr>
          </w:p>
          <w:p w14:paraId="13F48FD1" w14:textId="77777777" w:rsidR="00303F60" w:rsidRDefault="00303F60" w:rsidP="004E464B">
            <w:pPr>
              <w:spacing w:line="276" w:lineRule="auto"/>
              <w:jc w:val="center"/>
              <w:rPr>
                <w:b/>
              </w:rPr>
            </w:pPr>
          </w:p>
          <w:p w14:paraId="6EDF1D06" w14:textId="77777777" w:rsidR="00303F60" w:rsidRDefault="00303F60" w:rsidP="004E464B">
            <w:pPr>
              <w:spacing w:line="276" w:lineRule="auto"/>
              <w:jc w:val="center"/>
              <w:rPr>
                <w:b/>
              </w:rPr>
            </w:pPr>
          </w:p>
          <w:p w14:paraId="660889C3" w14:textId="77777777" w:rsidR="00303F60" w:rsidRDefault="00303F60" w:rsidP="004E464B">
            <w:pPr>
              <w:spacing w:line="276" w:lineRule="auto"/>
              <w:jc w:val="center"/>
              <w:rPr>
                <w:b/>
              </w:rPr>
            </w:pPr>
          </w:p>
          <w:p w14:paraId="59642939" w14:textId="77777777" w:rsidR="00303F60" w:rsidRDefault="00303F60" w:rsidP="004E464B">
            <w:pPr>
              <w:spacing w:line="276" w:lineRule="auto"/>
              <w:jc w:val="center"/>
              <w:rPr>
                <w:b/>
              </w:rPr>
            </w:pPr>
          </w:p>
          <w:p w14:paraId="5B8AE4C8" w14:textId="77777777" w:rsidR="00303F60" w:rsidRDefault="00303F60" w:rsidP="004E464B">
            <w:pPr>
              <w:spacing w:line="276" w:lineRule="auto"/>
              <w:jc w:val="center"/>
              <w:rPr>
                <w:b/>
              </w:rPr>
            </w:pPr>
          </w:p>
          <w:p w14:paraId="5FF2717D" w14:textId="77777777" w:rsidR="00303F60" w:rsidRDefault="00303F60" w:rsidP="004E464B">
            <w:pPr>
              <w:spacing w:line="276" w:lineRule="auto"/>
              <w:jc w:val="center"/>
              <w:rPr>
                <w:b/>
              </w:rPr>
            </w:pPr>
          </w:p>
          <w:p w14:paraId="4C7D08FC" w14:textId="77777777" w:rsidR="00303F60" w:rsidRDefault="00303F60" w:rsidP="004E464B">
            <w:pPr>
              <w:spacing w:line="276" w:lineRule="auto"/>
              <w:jc w:val="center"/>
              <w:rPr>
                <w:b/>
              </w:rPr>
            </w:pPr>
          </w:p>
          <w:p w14:paraId="541C816E" w14:textId="77777777" w:rsidR="00303F60" w:rsidRDefault="00303F60" w:rsidP="004E464B">
            <w:pPr>
              <w:spacing w:line="276" w:lineRule="auto"/>
              <w:jc w:val="center"/>
              <w:rPr>
                <w:b/>
              </w:rPr>
            </w:pPr>
          </w:p>
          <w:p w14:paraId="25C4A07D" w14:textId="77777777" w:rsidR="00303F60" w:rsidRDefault="00303F60" w:rsidP="004E464B">
            <w:pPr>
              <w:spacing w:line="276" w:lineRule="auto"/>
              <w:jc w:val="center"/>
              <w:rPr>
                <w:b/>
              </w:rPr>
            </w:pPr>
          </w:p>
          <w:p w14:paraId="553B006C" w14:textId="77777777" w:rsidR="00303F60" w:rsidRDefault="00303F60" w:rsidP="004E464B">
            <w:pPr>
              <w:spacing w:line="276" w:lineRule="auto"/>
              <w:jc w:val="center"/>
              <w:rPr>
                <w:b/>
              </w:rPr>
            </w:pPr>
          </w:p>
          <w:p w14:paraId="422D5992" w14:textId="77777777" w:rsidR="00303F60" w:rsidRDefault="00303F60" w:rsidP="004E464B">
            <w:pPr>
              <w:spacing w:line="276" w:lineRule="auto"/>
              <w:jc w:val="center"/>
              <w:rPr>
                <w:b/>
              </w:rPr>
            </w:pPr>
          </w:p>
          <w:p w14:paraId="77D743F7" w14:textId="77777777" w:rsidR="00303F60" w:rsidRDefault="00303F60" w:rsidP="004E464B">
            <w:pPr>
              <w:spacing w:line="276" w:lineRule="auto"/>
              <w:jc w:val="center"/>
              <w:rPr>
                <w:b/>
              </w:rPr>
            </w:pPr>
          </w:p>
          <w:p w14:paraId="68798977" w14:textId="77777777" w:rsidR="00303F60" w:rsidRDefault="00303F60" w:rsidP="004E464B">
            <w:pPr>
              <w:spacing w:line="276" w:lineRule="auto"/>
              <w:jc w:val="center"/>
              <w:rPr>
                <w:b/>
              </w:rPr>
            </w:pPr>
          </w:p>
          <w:p w14:paraId="7F781D67" w14:textId="77777777" w:rsidR="00303F60" w:rsidRDefault="00303F60" w:rsidP="004E464B">
            <w:pPr>
              <w:spacing w:line="276" w:lineRule="auto"/>
              <w:jc w:val="center"/>
              <w:rPr>
                <w:b/>
              </w:rPr>
            </w:pPr>
          </w:p>
          <w:p w14:paraId="0F664312" w14:textId="77777777" w:rsidR="00303F60" w:rsidRDefault="00303F60" w:rsidP="004E464B">
            <w:pPr>
              <w:spacing w:line="276" w:lineRule="auto"/>
              <w:jc w:val="center"/>
              <w:rPr>
                <w:b/>
              </w:rPr>
            </w:pPr>
          </w:p>
          <w:p w14:paraId="4DF823B3" w14:textId="77777777" w:rsidR="00303F60" w:rsidRDefault="00303F60" w:rsidP="004E464B">
            <w:pPr>
              <w:spacing w:line="276" w:lineRule="auto"/>
              <w:jc w:val="center"/>
              <w:rPr>
                <w:b/>
              </w:rPr>
            </w:pPr>
          </w:p>
          <w:p w14:paraId="64C6D66D" w14:textId="77777777" w:rsidR="00303F60" w:rsidRDefault="00303F60" w:rsidP="004E464B">
            <w:pPr>
              <w:spacing w:line="276" w:lineRule="auto"/>
              <w:jc w:val="center"/>
              <w:rPr>
                <w:b/>
              </w:rPr>
            </w:pPr>
          </w:p>
          <w:p w14:paraId="656812D3" w14:textId="77777777" w:rsidR="00303F60" w:rsidRDefault="00303F60" w:rsidP="004E464B">
            <w:pPr>
              <w:spacing w:line="276" w:lineRule="auto"/>
              <w:jc w:val="center"/>
              <w:rPr>
                <w:b/>
              </w:rPr>
            </w:pPr>
          </w:p>
          <w:p w14:paraId="784DB3F7" w14:textId="77777777" w:rsidR="00303F60" w:rsidRDefault="00303F60" w:rsidP="004E464B">
            <w:pPr>
              <w:spacing w:line="276" w:lineRule="auto"/>
              <w:jc w:val="center"/>
              <w:rPr>
                <w:b/>
              </w:rPr>
            </w:pPr>
          </w:p>
          <w:p w14:paraId="46F67028" w14:textId="77777777" w:rsidR="00303F60" w:rsidRDefault="00303F60" w:rsidP="004E464B">
            <w:pPr>
              <w:spacing w:line="276" w:lineRule="auto"/>
              <w:jc w:val="center"/>
              <w:rPr>
                <w:b/>
              </w:rPr>
            </w:pPr>
          </w:p>
          <w:p w14:paraId="74B01C00" w14:textId="77777777" w:rsidR="00303F60" w:rsidRDefault="00303F60" w:rsidP="004E464B">
            <w:pPr>
              <w:spacing w:line="276" w:lineRule="auto"/>
              <w:jc w:val="center"/>
              <w:rPr>
                <w:b/>
              </w:rPr>
            </w:pPr>
          </w:p>
          <w:p w14:paraId="62BCE446" w14:textId="77777777" w:rsidR="00303F60" w:rsidRDefault="00303F60" w:rsidP="004E464B">
            <w:pPr>
              <w:spacing w:line="276" w:lineRule="auto"/>
              <w:jc w:val="center"/>
              <w:rPr>
                <w:b/>
              </w:rPr>
            </w:pPr>
          </w:p>
          <w:p w14:paraId="04EFF043" w14:textId="77777777" w:rsidR="00303F60" w:rsidRDefault="00303F60" w:rsidP="004E464B">
            <w:pPr>
              <w:spacing w:line="276" w:lineRule="auto"/>
              <w:jc w:val="center"/>
              <w:rPr>
                <w:b/>
              </w:rPr>
            </w:pPr>
          </w:p>
          <w:p w14:paraId="668362EF" w14:textId="77777777" w:rsidR="00303F60" w:rsidRDefault="00303F60" w:rsidP="004E464B">
            <w:pPr>
              <w:spacing w:line="276" w:lineRule="auto"/>
              <w:jc w:val="center"/>
              <w:rPr>
                <w:b/>
              </w:rPr>
            </w:pPr>
          </w:p>
          <w:p w14:paraId="5104CEBF" w14:textId="77777777" w:rsidR="00303F60" w:rsidRDefault="00303F60" w:rsidP="004E464B">
            <w:pPr>
              <w:spacing w:line="276" w:lineRule="auto"/>
              <w:jc w:val="center"/>
              <w:rPr>
                <w:b/>
              </w:rPr>
            </w:pPr>
          </w:p>
          <w:p w14:paraId="7CB8CD13" w14:textId="77777777" w:rsidR="00303F60" w:rsidRDefault="00303F60" w:rsidP="004E464B">
            <w:pPr>
              <w:spacing w:line="276" w:lineRule="auto"/>
              <w:jc w:val="center"/>
              <w:rPr>
                <w:b/>
              </w:rPr>
            </w:pPr>
          </w:p>
          <w:p w14:paraId="18471552" w14:textId="77777777" w:rsidR="00303F60" w:rsidRDefault="00303F60" w:rsidP="004E464B">
            <w:pPr>
              <w:spacing w:line="276" w:lineRule="auto"/>
              <w:jc w:val="center"/>
              <w:rPr>
                <w:b/>
              </w:rPr>
            </w:pPr>
          </w:p>
          <w:p w14:paraId="60CF686E" w14:textId="77777777" w:rsidR="00303F60" w:rsidRDefault="00303F60" w:rsidP="004E464B">
            <w:pPr>
              <w:spacing w:line="276" w:lineRule="auto"/>
              <w:jc w:val="center"/>
              <w:rPr>
                <w:b/>
              </w:rPr>
            </w:pPr>
          </w:p>
          <w:p w14:paraId="0CB2B4E3" w14:textId="77777777" w:rsidR="00303F60" w:rsidRDefault="00303F60" w:rsidP="004E464B">
            <w:pPr>
              <w:spacing w:line="276" w:lineRule="auto"/>
              <w:jc w:val="center"/>
              <w:rPr>
                <w:b/>
              </w:rPr>
            </w:pPr>
          </w:p>
          <w:p w14:paraId="1CAC480E" w14:textId="77777777" w:rsidR="00303F60" w:rsidRDefault="00303F60" w:rsidP="004E464B">
            <w:pPr>
              <w:spacing w:line="276" w:lineRule="auto"/>
              <w:jc w:val="center"/>
              <w:rPr>
                <w:b/>
              </w:rPr>
            </w:pPr>
          </w:p>
          <w:p w14:paraId="0F173FE6" w14:textId="77777777" w:rsidR="00303F60" w:rsidRDefault="00303F60" w:rsidP="004E464B">
            <w:pPr>
              <w:spacing w:line="276" w:lineRule="auto"/>
              <w:jc w:val="center"/>
              <w:rPr>
                <w:b/>
              </w:rPr>
            </w:pPr>
          </w:p>
          <w:p w14:paraId="02D6F23C" w14:textId="77777777" w:rsidR="00303F60" w:rsidRDefault="00303F60" w:rsidP="004E464B">
            <w:pPr>
              <w:spacing w:line="276" w:lineRule="auto"/>
              <w:jc w:val="center"/>
              <w:rPr>
                <w:b/>
              </w:rPr>
            </w:pPr>
          </w:p>
          <w:p w14:paraId="20A48106" w14:textId="77777777" w:rsidR="00303F60" w:rsidRDefault="00303F60" w:rsidP="004E464B">
            <w:pPr>
              <w:spacing w:line="276" w:lineRule="auto"/>
              <w:jc w:val="center"/>
              <w:rPr>
                <w:b/>
              </w:rPr>
            </w:pPr>
          </w:p>
          <w:p w14:paraId="4A99798B" w14:textId="77777777" w:rsidR="00303F60" w:rsidRDefault="00303F60" w:rsidP="004E464B">
            <w:pPr>
              <w:spacing w:line="276" w:lineRule="auto"/>
              <w:jc w:val="center"/>
              <w:rPr>
                <w:b/>
              </w:rPr>
            </w:pPr>
          </w:p>
          <w:p w14:paraId="1DD98D99" w14:textId="77777777" w:rsidR="00303F60" w:rsidRDefault="00303F60" w:rsidP="004E464B">
            <w:pPr>
              <w:spacing w:line="276" w:lineRule="auto"/>
              <w:jc w:val="center"/>
              <w:rPr>
                <w:b/>
              </w:rPr>
            </w:pPr>
          </w:p>
          <w:p w14:paraId="03086985" w14:textId="77777777" w:rsidR="00303F60" w:rsidRDefault="00303F60" w:rsidP="004E464B">
            <w:pPr>
              <w:spacing w:line="276" w:lineRule="auto"/>
              <w:jc w:val="center"/>
              <w:rPr>
                <w:b/>
              </w:rPr>
            </w:pPr>
          </w:p>
          <w:p w14:paraId="3A6D3E0B" w14:textId="77777777" w:rsidR="00303F60" w:rsidRDefault="00303F60" w:rsidP="004E464B">
            <w:pPr>
              <w:spacing w:line="276" w:lineRule="auto"/>
              <w:jc w:val="center"/>
              <w:rPr>
                <w:b/>
              </w:rPr>
            </w:pPr>
          </w:p>
          <w:p w14:paraId="5F2CF088" w14:textId="77777777" w:rsidR="00303F60" w:rsidRDefault="00303F60" w:rsidP="004E464B">
            <w:pPr>
              <w:spacing w:line="276" w:lineRule="auto"/>
              <w:jc w:val="center"/>
              <w:rPr>
                <w:b/>
              </w:rPr>
            </w:pPr>
          </w:p>
          <w:p w14:paraId="60C9EEDC" w14:textId="77777777" w:rsidR="00303F60" w:rsidRDefault="00303F60" w:rsidP="004E464B">
            <w:pPr>
              <w:spacing w:line="276" w:lineRule="auto"/>
              <w:jc w:val="center"/>
              <w:rPr>
                <w:b/>
              </w:rPr>
            </w:pPr>
          </w:p>
          <w:p w14:paraId="72245B50" w14:textId="77777777" w:rsidR="00303F60" w:rsidRDefault="00303F60" w:rsidP="004E464B">
            <w:pPr>
              <w:spacing w:line="276" w:lineRule="auto"/>
              <w:jc w:val="center"/>
              <w:rPr>
                <w:b/>
              </w:rPr>
            </w:pPr>
          </w:p>
          <w:p w14:paraId="016DF5BC" w14:textId="77777777" w:rsidR="00303F60" w:rsidRDefault="00303F60" w:rsidP="004E464B">
            <w:pPr>
              <w:spacing w:line="276" w:lineRule="auto"/>
              <w:jc w:val="center"/>
              <w:rPr>
                <w:b/>
              </w:rPr>
            </w:pPr>
          </w:p>
          <w:p w14:paraId="1F7F7E32" w14:textId="77777777" w:rsidR="00303F60" w:rsidRDefault="00303F60" w:rsidP="004E464B">
            <w:pPr>
              <w:spacing w:line="276" w:lineRule="auto"/>
              <w:jc w:val="center"/>
              <w:rPr>
                <w:b/>
              </w:rPr>
            </w:pPr>
          </w:p>
          <w:p w14:paraId="4FF20874" w14:textId="77777777" w:rsidR="00303F60" w:rsidRDefault="00303F60" w:rsidP="004E464B">
            <w:pPr>
              <w:spacing w:line="276" w:lineRule="auto"/>
              <w:jc w:val="center"/>
              <w:rPr>
                <w:b/>
              </w:rPr>
            </w:pPr>
          </w:p>
          <w:p w14:paraId="59FD9561" w14:textId="7058A27F" w:rsidR="00303F60" w:rsidRDefault="00303F60" w:rsidP="00303F60">
            <w:pPr>
              <w:spacing w:line="276" w:lineRule="auto"/>
              <w:jc w:val="center"/>
              <w:rPr>
                <w:b/>
              </w:rPr>
            </w:pPr>
            <w:r>
              <w:rPr>
                <w:b/>
              </w:rPr>
              <w:t>431211301</w:t>
            </w:r>
          </w:p>
          <w:p w14:paraId="48E3DE72" w14:textId="77777777" w:rsidR="00303F60" w:rsidRDefault="00303F60" w:rsidP="004E464B">
            <w:pPr>
              <w:spacing w:line="276" w:lineRule="auto"/>
              <w:jc w:val="center"/>
              <w:rPr>
                <w:b/>
              </w:rPr>
            </w:pPr>
          </w:p>
          <w:p w14:paraId="7BD2CC37" w14:textId="77777777" w:rsidR="00303F60" w:rsidRDefault="00303F60" w:rsidP="004E464B">
            <w:pPr>
              <w:spacing w:line="276" w:lineRule="auto"/>
              <w:jc w:val="center"/>
              <w:rPr>
                <w:b/>
              </w:rPr>
            </w:pPr>
          </w:p>
          <w:p w14:paraId="27374226" w14:textId="77777777" w:rsidR="00303F60" w:rsidRDefault="00303F60" w:rsidP="004E464B">
            <w:pPr>
              <w:spacing w:line="276" w:lineRule="auto"/>
              <w:jc w:val="center"/>
              <w:rPr>
                <w:b/>
              </w:rPr>
            </w:pPr>
          </w:p>
          <w:p w14:paraId="0392D449" w14:textId="77777777" w:rsidR="00303F60" w:rsidRDefault="00303F60" w:rsidP="004E464B">
            <w:pPr>
              <w:spacing w:line="276" w:lineRule="auto"/>
              <w:jc w:val="center"/>
              <w:rPr>
                <w:b/>
              </w:rPr>
            </w:pPr>
          </w:p>
          <w:p w14:paraId="53BF6AB7" w14:textId="77777777" w:rsidR="00303F60" w:rsidRDefault="00303F60" w:rsidP="004E464B">
            <w:pPr>
              <w:spacing w:line="276" w:lineRule="auto"/>
              <w:jc w:val="center"/>
              <w:rPr>
                <w:b/>
              </w:rPr>
            </w:pPr>
          </w:p>
          <w:p w14:paraId="1E2606E2" w14:textId="77777777" w:rsidR="00303F60" w:rsidRDefault="00303F60" w:rsidP="004E464B">
            <w:pPr>
              <w:spacing w:line="276" w:lineRule="auto"/>
              <w:jc w:val="center"/>
              <w:rPr>
                <w:b/>
              </w:rPr>
            </w:pPr>
          </w:p>
          <w:p w14:paraId="1E4C51E3" w14:textId="77777777" w:rsidR="00303F60" w:rsidRDefault="00303F60" w:rsidP="004E464B">
            <w:pPr>
              <w:spacing w:line="276" w:lineRule="auto"/>
              <w:jc w:val="center"/>
              <w:rPr>
                <w:b/>
              </w:rPr>
            </w:pPr>
          </w:p>
          <w:p w14:paraId="7C6AB371" w14:textId="77777777" w:rsidR="00303F60" w:rsidRDefault="00303F60" w:rsidP="004E464B">
            <w:pPr>
              <w:spacing w:line="276" w:lineRule="auto"/>
              <w:jc w:val="center"/>
              <w:rPr>
                <w:b/>
              </w:rPr>
            </w:pPr>
          </w:p>
          <w:p w14:paraId="68B1751E" w14:textId="77777777" w:rsidR="00303F60" w:rsidRDefault="00303F60" w:rsidP="004E464B">
            <w:pPr>
              <w:spacing w:line="276" w:lineRule="auto"/>
              <w:jc w:val="center"/>
              <w:rPr>
                <w:b/>
              </w:rPr>
            </w:pPr>
          </w:p>
          <w:p w14:paraId="08C57099" w14:textId="77777777" w:rsidR="00303F60" w:rsidRDefault="00303F60" w:rsidP="004E464B">
            <w:pPr>
              <w:spacing w:line="276" w:lineRule="auto"/>
              <w:jc w:val="center"/>
              <w:rPr>
                <w:b/>
              </w:rPr>
            </w:pPr>
          </w:p>
          <w:p w14:paraId="787BB408" w14:textId="77777777" w:rsidR="00303F60" w:rsidRDefault="00303F60" w:rsidP="004E464B">
            <w:pPr>
              <w:spacing w:line="276" w:lineRule="auto"/>
              <w:jc w:val="center"/>
              <w:rPr>
                <w:b/>
              </w:rPr>
            </w:pPr>
          </w:p>
          <w:p w14:paraId="4190F8C9" w14:textId="77777777" w:rsidR="00303F60" w:rsidRDefault="00303F60" w:rsidP="004E464B">
            <w:pPr>
              <w:spacing w:line="276" w:lineRule="auto"/>
              <w:jc w:val="center"/>
              <w:rPr>
                <w:b/>
              </w:rPr>
            </w:pPr>
          </w:p>
          <w:p w14:paraId="6287D07C" w14:textId="77777777" w:rsidR="00303F60" w:rsidRDefault="00303F60" w:rsidP="004E464B">
            <w:pPr>
              <w:spacing w:line="276" w:lineRule="auto"/>
              <w:jc w:val="center"/>
              <w:rPr>
                <w:b/>
              </w:rPr>
            </w:pPr>
          </w:p>
          <w:p w14:paraId="7125DBE0" w14:textId="77777777" w:rsidR="00303F60" w:rsidRDefault="00303F60" w:rsidP="004E464B">
            <w:pPr>
              <w:spacing w:line="276" w:lineRule="auto"/>
              <w:jc w:val="center"/>
              <w:rPr>
                <w:b/>
              </w:rPr>
            </w:pPr>
          </w:p>
          <w:p w14:paraId="11AE2E84" w14:textId="77777777" w:rsidR="00303F60" w:rsidRDefault="00303F60" w:rsidP="004E464B">
            <w:pPr>
              <w:spacing w:line="276" w:lineRule="auto"/>
              <w:jc w:val="center"/>
              <w:rPr>
                <w:b/>
              </w:rPr>
            </w:pPr>
          </w:p>
          <w:p w14:paraId="178490DD" w14:textId="77777777" w:rsidR="00303F60" w:rsidRDefault="00303F60" w:rsidP="004E464B">
            <w:pPr>
              <w:spacing w:line="276" w:lineRule="auto"/>
              <w:jc w:val="center"/>
              <w:rPr>
                <w:b/>
              </w:rPr>
            </w:pPr>
          </w:p>
          <w:p w14:paraId="0EE6543F" w14:textId="77777777" w:rsidR="00303F60" w:rsidRDefault="00303F60" w:rsidP="004E464B">
            <w:pPr>
              <w:spacing w:line="276" w:lineRule="auto"/>
              <w:jc w:val="center"/>
              <w:rPr>
                <w:b/>
              </w:rPr>
            </w:pPr>
          </w:p>
          <w:p w14:paraId="263FEA9F" w14:textId="77777777" w:rsidR="00303F60" w:rsidRDefault="00303F60" w:rsidP="004E464B">
            <w:pPr>
              <w:spacing w:line="276" w:lineRule="auto"/>
              <w:jc w:val="center"/>
              <w:rPr>
                <w:b/>
              </w:rPr>
            </w:pPr>
          </w:p>
          <w:p w14:paraId="36D35B98" w14:textId="77777777" w:rsidR="00303F60" w:rsidRDefault="00303F60" w:rsidP="004E464B">
            <w:pPr>
              <w:spacing w:line="276" w:lineRule="auto"/>
              <w:jc w:val="center"/>
              <w:rPr>
                <w:b/>
              </w:rPr>
            </w:pPr>
          </w:p>
          <w:p w14:paraId="38EEA4D1" w14:textId="77777777" w:rsidR="00303F60" w:rsidRDefault="00303F60" w:rsidP="004E464B">
            <w:pPr>
              <w:spacing w:line="276" w:lineRule="auto"/>
              <w:jc w:val="center"/>
              <w:rPr>
                <w:b/>
              </w:rPr>
            </w:pPr>
          </w:p>
          <w:p w14:paraId="44F3EBEE" w14:textId="77777777" w:rsidR="00303F60" w:rsidRDefault="00303F60" w:rsidP="004E464B">
            <w:pPr>
              <w:spacing w:line="276" w:lineRule="auto"/>
              <w:jc w:val="center"/>
              <w:rPr>
                <w:b/>
              </w:rPr>
            </w:pPr>
          </w:p>
          <w:p w14:paraId="6CD80BB9" w14:textId="62B64008" w:rsidR="00303F60" w:rsidRPr="00FA052B" w:rsidRDefault="00303F60" w:rsidP="004E464B">
            <w:pPr>
              <w:spacing w:line="276" w:lineRule="auto"/>
              <w:jc w:val="center"/>
            </w:pPr>
          </w:p>
        </w:tc>
        <w:tc>
          <w:tcPr>
            <w:tcW w:w="2976" w:type="dxa"/>
            <w:vMerge w:val="restart"/>
            <w:tcBorders>
              <w:top w:val="single" w:sz="4" w:space="0" w:color="auto"/>
              <w:left w:val="nil"/>
              <w:bottom w:val="nil"/>
              <w:right w:val="single" w:sz="4" w:space="0" w:color="auto"/>
            </w:tcBorders>
            <w:vAlign w:val="center"/>
          </w:tcPr>
          <w:p w14:paraId="56078EAA" w14:textId="77777777" w:rsidR="004E464B" w:rsidRPr="00BA7CAD" w:rsidRDefault="004E464B" w:rsidP="004E464B">
            <w:pPr>
              <w:spacing w:after="160"/>
              <w:ind w:left="284"/>
              <w:jc w:val="center"/>
              <w:rPr>
                <w:b/>
              </w:rPr>
            </w:pPr>
            <w:r w:rsidRPr="00BA7CAD">
              <w:rPr>
                <w:b/>
              </w:rPr>
              <w:lastRenderedPageBreak/>
              <w:t>Türk Dili I</w:t>
            </w:r>
          </w:p>
          <w:p w14:paraId="27BB9066" w14:textId="77777777" w:rsidR="004E464B" w:rsidRDefault="004E464B" w:rsidP="004E464B">
            <w:pPr>
              <w:spacing w:line="276" w:lineRule="auto"/>
              <w:jc w:val="center"/>
              <w:rPr>
                <w:i/>
              </w:rPr>
            </w:pPr>
            <w:r w:rsidRPr="00BA7CAD">
              <w:rPr>
                <w:i/>
              </w:rPr>
              <w:lastRenderedPageBreak/>
              <w:t>Turkish Language I</w:t>
            </w:r>
          </w:p>
          <w:p w14:paraId="574FD23D" w14:textId="77777777" w:rsidR="00303F60" w:rsidRDefault="00303F60" w:rsidP="004E464B">
            <w:pPr>
              <w:spacing w:line="276" w:lineRule="auto"/>
              <w:jc w:val="center"/>
              <w:rPr>
                <w:i/>
              </w:rPr>
            </w:pPr>
          </w:p>
          <w:p w14:paraId="5FD2D567" w14:textId="77777777" w:rsidR="00303F60" w:rsidRDefault="00303F60" w:rsidP="004E464B">
            <w:pPr>
              <w:spacing w:line="276" w:lineRule="auto"/>
              <w:jc w:val="center"/>
              <w:rPr>
                <w:i/>
              </w:rPr>
            </w:pPr>
          </w:p>
          <w:p w14:paraId="7889FA4A" w14:textId="77777777" w:rsidR="00303F60" w:rsidRDefault="00303F60" w:rsidP="004E464B">
            <w:pPr>
              <w:spacing w:line="276" w:lineRule="auto"/>
              <w:jc w:val="center"/>
              <w:rPr>
                <w:i/>
              </w:rPr>
            </w:pPr>
          </w:p>
          <w:p w14:paraId="0BDA3CEC" w14:textId="77777777" w:rsidR="00303F60" w:rsidRDefault="00303F60" w:rsidP="004E464B">
            <w:pPr>
              <w:spacing w:line="276" w:lineRule="auto"/>
              <w:jc w:val="center"/>
              <w:rPr>
                <w:i/>
              </w:rPr>
            </w:pPr>
          </w:p>
          <w:p w14:paraId="4D885FDE" w14:textId="77777777" w:rsidR="00303F60" w:rsidRDefault="00303F60" w:rsidP="004E464B">
            <w:pPr>
              <w:spacing w:line="276" w:lineRule="auto"/>
              <w:jc w:val="center"/>
              <w:rPr>
                <w:i/>
              </w:rPr>
            </w:pPr>
          </w:p>
          <w:p w14:paraId="4413D85D" w14:textId="77777777" w:rsidR="00303F60" w:rsidRDefault="00303F60" w:rsidP="004E464B">
            <w:pPr>
              <w:spacing w:line="276" w:lineRule="auto"/>
              <w:jc w:val="center"/>
              <w:rPr>
                <w:i/>
              </w:rPr>
            </w:pPr>
          </w:p>
          <w:p w14:paraId="3151F6D2" w14:textId="77777777" w:rsidR="00303F60" w:rsidRDefault="00303F60" w:rsidP="004E464B">
            <w:pPr>
              <w:spacing w:line="276" w:lineRule="auto"/>
              <w:jc w:val="center"/>
              <w:rPr>
                <w:i/>
              </w:rPr>
            </w:pPr>
          </w:p>
          <w:p w14:paraId="54A30FE9" w14:textId="77777777" w:rsidR="00303F60" w:rsidRDefault="00303F60" w:rsidP="004E464B">
            <w:pPr>
              <w:spacing w:line="276" w:lineRule="auto"/>
              <w:jc w:val="center"/>
              <w:rPr>
                <w:i/>
              </w:rPr>
            </w:pPr>
          </w:p>
          <w:p w14:paraId="18F08A21" w14:textId="77777777" w:rsidR="00303F60" w:rsidRDefault="00303F60" w:rsidP="004E464B">
            <w:pPr>
              <w:spacing w:line="276" w:lineRule="auto"/>
              <w:jc w:val="center"/>
              <w:rPr>
                <w:i/>
              </w:rPr>
            </w:pPr>
          </w:p>
          <w:p w14:paraId="2F98D3D8" w14:textId="77777777" w:rsidR="00303F60" w:rsidRDefault="00303F60" w:rsidP="004E464B">
            <w:pPr>
              <w:spacing w:line="276" w:lineRule="auto"/>
              <w:jc w:val="center"/>
              <w:rPr>
                <w:i/>
              </w:rPr>
            </w:pPr>
          </w:p>
          <w:p w14:paraId="4E4D65E2" w14:textId="77777777" w:rsidR="00303F60" w:rsidRDefault="00303F60" w:rsidP="004E464B">
            <w:pPr>
              <w:spacing w:line="276" w:lineRule="auto"/>
              <w:jc w:val="center"/>
              <w:rPr>
                <w:i/>
              </w:rPr>
            </w:pPr>
          </w:p>
          <w:p w14:paraId="63B71693" w14:textId="77777777" w:rsidR="00303F60" w:rsidRDefault="00303F60" w:rsidP="004E464B">
            <w:pPr>
              <w:spacing w:line="276" w:lineRule="auto"/>
              <w:jc w:val="center"/>
              <w:rPr>
                <w:i/>
              </w:rPr>
            </w:pPr>
          </w:p>
          <w:p w14:paraId="06BE2153" w14:textId="77777777" w:rsidR="00303F60" w:rsidRDefault="00303F60" w:rsidP="004E464B">
            <w:pPr>
              <w:spacing w:line="276" w:lineRule="auto"/>
              <w:jc w:val="center"/>
              <w:rPr>
                <w:i/>
              </w:rPr>
            </w:pPr>
          </w:p>
          <w:p w14:paraId="781D7DA4" w14:textId="77777777" w:rsidR="00303F60" w:rsidRDefault="00303F60" w:rsidP="004E464B">
            <w:pPr>
              <w:spacing w:line="276" w:lineRule="auto"/>
              <w:jc w:val="center"/>
              <w:rPr>
                <w:i/>
              </w:rPr>
            </w:pPr>
          </w:p>
          <w:p w14:paraId="61E2A41C" w14:textId="77777777" w:rsidR="00303F60" w:rsidRDefault="00303F60" w:rsidP="004E464B">
            <w:pPr>
              <w:spacing w:line="276" w:lineRule="auto"/>
              <w:jc w:val="center"/>
              <w:rPr>
                <w:i/>
              </w:rPr>
            </w:pPr>
          </w:p>
          <w:p w14:paraId="05409FE8" w14:textId="77777777" w:rsidR="00303F60" w:rsidRDefault="00303F60" w:rsidP="004E464B">
            <w:pPr>
              <w:spacing w:line="276" w:lineRule="auto"/>
              <w:jc w:val="center"/>
              <w:rPr>
                <w:i/>
              </w:rPr>
            </w:pPr>
          </w:p>
          <w:p w14:paraId="7F56FD72" w14:textId="77777777" w:rsidR="00303F60" w:rsidRDefault="00303F60" w:rsidP="004E464B">
            <w:pPr>
              <w:spacing w:line="276" w:lineRule="auto"/>
              <w:jc w:val="center"/>
              <w:rPr>
                <w:i/>
              </w:rPr>
            </w:pPr>
          </w:p>
          <w:p w14:paraId="603AC81E" w14:textId="77777777" w:rsidR="00303F60" w:rsidRDefault="00303F60" w:rsidP="004E464B">
            <w:pPr>
              <w:spacing w:line="276" w:lineRule="auto"/>
              <w:jc w:val="center"/>
              <w:rPr>
                <w:i/>
              </w:rPr>
            </w:pPr>
          </w:p>
          <w:p w14:paraId="2FE7BDBD" w14:textId="77777777" w:rsidR="00303F60" w:rsidRDefault="00303F60" w:rsidP="004E464B">
            <w:pPr>
              <w:spacing w:line="276" w:lineRule="auto"/>
              <w:jc w:val="center"/>
              <w:rPr>
                <w:i/>
              </w:rPr>
            </w:pPr>
          </w:p>
          <w:p w14:paraId="4947E1A2" w14:textId="77777777" w:rsidR="00303F60" w:rsidRDefault="00303F60" w:rsidP="004E464B">
            <w:pPr>
              <w:spacing w:line="276" w:lineRule="auto"/>
              <w:jc w:val="center"/>
              <w:rPr>
                <w:i/>
              </w:rPr>
            </w:pPr>
          </w:p>
          <w:p w14:paraId="73A8C434" w14:textId="77777777" w:rsidR="00303F60" w:rsidRDefault="00303F60" w:rsidP="004E464B">
            <w:pPr>
              <w:spacing w:line="276" w:lineRule="auto"/>
              <w:jc w:val="center"/>
              <w:rPr>
                <w:i/>
              </w:rPr>
            </w:pPr>
          </w:p>
          <w:p w14:paraId="2A1602FD" w14:textId="77777777" w:rsidR="00303F60" w:rsidRDefault="00303F60" w:rsidP="004E464B">
            <w:pPr>
              <w:spacing w:line="276" w:lineRule="auto"/>
              <w:jc w:val="center"/>
              <w:rPr>
                <w:i/>
              </w:rPr>
            </w:pPr>
          </w:p>
          <w:p w14:paraId="4DE3A535" w14:textId="77777777" w:rsidR="00303F60" w:rsidRDefault="00303F60" w:rsidP="004E464B">
            <w:pPr>
              <w:spacing w:line="276" w:lineRule="auto"/>
              <w:jc w:val="center"/>
              <w:rPr>
                <w:i/>
              </w:rPr>
            </w:pPr>
          </w:p>
          <w:p w14:paraId="5B1718D9" w14:textId="77777777" w:rsidR="00303F60" w:rsidRDefault="00303F60" w:rsidP="004E464B">
            <w:pPr>
              <w:spacing w:line="276" w:lineRule="auto"/>
              <w:jc w:val="center"/>
              <w:rPr>
                <w:i/>
              </w:rPr>
            </w:pPr>
          </w:p>
          <w:p w14:paraId="309AB438" w14:textId="77777777" w:rsidR="00303F60" w:rsidRDefault="00303F60" w:rsidP="004E464B">
            <w:pPr>
              <w:spacing w:line="276" w:lineRule="auto"/>
              <w:jc w:val="center"/>
              <w:rPr>
                <w:i/>
              </w:rPr>
            </w:pPr>
          </w:p>
          <w:p w14:paraId="41C5C000" w14:textId="77777777" w:rsidR="00303F60" w:rsidRDefault="00303F60" w:rsidP="004E464B">
            <w:pPr>
              <w:spacing w:line="276" w:lineRule="auto"/>
              <w:jc w:val="center"/>
              <w:rPr>
                <w:i/>
              </w:rPr>
            </w:pPr>
          </w:p>
          <w:p w14:paraId="3B8A2DD6" w14:textId="77777777" w:rsidR="00303F60" w:rsidRDefault="00303F60" w:rsidP="004E464B">
            <w:pPr>
              <w:spacing w:line="276" w:lineRule="auto"/>
              <w:jc w:val="center"/>
              <w:rPr>
                <w:i/>
              </w:rPr>
            </w:pPr>
          </w:p>
          <w:p w14:paraId="7A913F5C" w14:textId="77777777" w:rsidR="00303F60" w:rsidRDefault="00303F60" w:rsidP="004E464B">
            <w:pPr>
              <w:spacing w:line="276" w:lineRule="auto"/>
              <w:jc w:val="center"/>
              <w:rPr>
                <w:i/>
              </w:rPr>
            </w:pPr>
          </w:p>
          <w:p w14:paraId="640181F0" w14:textId="77777777" w:rsidR="00303F60" w:rsidRDefault="00303F60" w:rsidP="004E464B">
            <w:pPr>
              <w:spacing w:line="276" w:lineRule="auto"/>
              <w:jc w:val="center"/>
              <w:rPr>
                <w:i/>
              </w:rPr>
            </w:pPr>
          </w:p>
          <w:p w14:paraId="20A775C1" w14:textId="77777777" w:rsidR="00303F60" w:rsidRDefault="00303F60" w:rsidP="004E464B">
            <w:pPr>
              <w:spacing w:line="276" w:lineRule="auto"/>
              <w:jc w:val="center"/>
              <w:rPr>
                <w:i/>
              </w:rPr>
            </w:pPr>
          </w:p>
          <w:p w14:paraId="37506BAD" w14:textId="77777777" w:rsidR="00303F60" w:rsidRDefault="00303F60" w:rsidP="004E464B">
            <w:pPr>
              <w:spacing w:line="276" w:lineRule="auto"/>
              <w:jc w:val="center"/>
              <w:rPr>
                <w:i/>
              </w:rPr>
            </w:pPr>
          </w:p>
          <w:p w14:paraId="57B6714B" w14:textId="77777777" w:rsidR="00303F60" w:rsidRDefault="00303F60" w:rsidP="004E464B">
            <w:pPr>
              <w:spacing w:line="276" w:lineRule="auto"/>
              <w:jc w:val="center"/>
              <w:rPr>
                <w:i/>
              </w:rPr>
            </w:pPr>
          </w:p>
          <w:p w14:paraId="694FDED6" w14:textId="77777777" w:rsidR="00303F60" w:rsidRDefault="00303F60" w:rsidP="004E464B">
            <w:pPr>
              <w:spacing w:line="276" w:lineRule="auto"/>
              <w:jc w:val="center"/>
              <w:rPr>
                <w:i/>
              </w:rPr>
            </w:pPr>
          </w:p>
          <w:p w14:paraId="72613FB7" w14:textId="77777777" w:rsidR="00303F60" w:rsidRDefault="00303F60" w:rsidP="004E464B">
            <w:pPr>
              <w:spacing w:line="276" w:lineRule="auto"/>
              <w:jc w:val="center"/>
              <w:rPr>
                <w:i/>
              </w:rPr>
            </w:pPr>
          </w:p>
          <w:p w14:paraId="112F3B9B" w14:textId="77777777" w:rsidR="00303F60" w:rsidRDefault="00303F60" w:rsidP="004E464B">
            <w:pPr>
              <w:spacing w:line="276" w:lineRule="auto"/>
              <w:jc w:val="center"/>
              <w:rPr>
                <w:i/>
              </w:rPr>
            </w:pPr>
          </w:p>
          <w:p w14:paraId="302F63FE" w14:textId="77777777" w:rsidR="00303F60" w:rsidRDefault="00303F60" w:rsidP="004E464B">
            <w:pPr>
              <w:spacing w:line="276" w:lineRule="auto"/>
              <w:jc w:val="center"/>
              <w:rPr>
                <w:i/>
              </w:rPr>
            </w:pPr>
          </w:p>
          <w:p w14:paraId="368CEA41" w14:textId="77777777" w:rsidR="00303F60" w:rsidRDefault="00303F60" w:rsidP="004E464B">
            <w:pPr>
              <w:spacing w:line="276" w:lineRule="auto"/>
              <w:jc w:val="center"/>
              <w:rPr>
                <w:i/>
              </w:rPr>
            </w:pPr>
          </w:p>
          <w:p w14:paraId="40B56238" w14:textId="77777777" w:rsidR="00303F60" w:rsidRDefault="00303F60" w:rsidP="004E464B">
            <w:pPr>
              <w:spacing w:line="276" w:lineRule="auto"/>
              <w:jc w:val="center"/>
              <w:rPr>
                <w:i/>
              </w:rPr>
            </w:pPr>
          </w:p>
          <w:p w14:paraId="6BF1D534" w14:textId="77777777" w:rsidR="00303F60" w:rsidRDefault="00303F60" w:rsidP="004E464B">
            <w:pPr>
              <w:spacing w:line="276" w:lineRule="auto"/>
              <w:jc w:val="center"/>
              <w:rPr>
                <w:i/>
              </w:rPr>
            </w:pPr>
          </w:p>
          <w:p w14:paraId="3D9989C6" w14:textId="77777777" w:rsidR="00303F60" w:rsidRDefault="00303F60" w:rsidP="004E464B">
            <w:pPr>
              <w:spacing w:line="276" w:lineRule="auto"/>
              <w:jc w:val="center"/>
              <w:rPr>
                <w:i/>
              </w:rPr>
            </w:pPr>
          </w:p>
          <w:p w14:paraId="3842D6C8" w14:textId="77777777" w:rsidR="00303F60" w:rsidRDefault="00303F60" w:rsidP="004E464B">
            <w:pPr>
              <w:spacing w:line="276" w:lineRule="auto"/>
              <w:jc w:val="center"/>
              <w:rPr>
                <w:i/>
              </w:rPr>
            </w:pPr>
          </w:p>
          <w:p w14:paraId="03048D4E" w14:textId="77777777" w:rsidR="00303F60" w:rsidRDefault="00303F60" w:rsidP="004E464B">
            <w:pPr>
              <w:spacing w:line="276" w:lineRule="auto"/>
              <w:jc w:val="center"/>
              <w:rPr>
                <w:i/>
              </w:rPr>
            </w:pPr>
          </w:p>
          <w:p w14:paraId="7EC4B07A" w14:textId="77777777" w:rsidR="00303F60" w:rsidRDefault="00303F60" w:rsidP="004E464B">
            <w:pPr>
              <w:spacing w:line="276" w:lineRule="auto"/>
              <w:jc w:val="center"/>
              <w:rPr>
                <w:i/>
              </w:rPr>
            </w:pPr>
          </w:p>
          <w:p w14:paraId="2644B89B" w14:textId="77777777" w:rsidR="00303F60" w:rsidRDefault="00303F60" w:rsidP="004E464B">
            <w:pPr>
              <w:spacing w:line="276" w:lineRule="auto"/>
              <w:jc w:val="center"/>
              <w:rPr>
                <w:i/>
              </w:rPr>
            </w:pPr>
          </w:p>
          <w:p w14:paraId="60C46D0E" w14:textId="77777777" w:rsidR="00303F60" w:rsidRDefault="00303F60" w:rsidP="004E464B">
            <w:pPr>
              <w:spacing w:line="276" w:lineRule="auto"/>
              <w:jc w:val="center"/>
              <w:rPr>
                <w:i/>
              </w:rPr>
            </w:pPr>
          </w:p>
          <w:p w14:paraId="7AC6A30C" w14:textId="77777777" w:rsidR="00303F60" w:rsidRDefault="00303F60" w:rsidP="004E464B">
            <w:pPr>
              <w:spacing w:line="276" w:lineRule="auto"/>
              <w:jc w:val="center"/>
              <w:rPr>
                <w:i/>
              </w:rPr>
            </w:pPr>
          </w:p>
          <w:p w14:paraId="4CA70B28" w14:textId="77777777" w:rsidR="00303F60" w:rsidRDefault="00303F60" w:rsidP="004E464B">
            <w:pPr>
              <w:spacing w:line="276" w:lineRule="auto"/>
              <w:jc w:val="center"/>
              <w:rPr>
                <w:i/>
              </w:rPr>
            </w:pPr>
          </w:p>
          <w:p w14:paraId="76B42D60" w14:textId="77777777" w:rsidR="00303F60" w:rsidRDefault="00303F60" w:rsidP="004E464B">
            <w:pPr>
              <w:spacing w:line="276" w:lineRule="auto"/>
              <w:jc w:val="center"/>
              <w:rPr>
                <w:i/>
              </w:rPr>
            </w:pPr>
          </w:p>
          <w:p w14:paraId="4FC7040D" w14:textId="77777777" w:rsidR="00303F60" w:rsidRDefault="00303F60" w:rsidP="004E464B">
            <w:pPr>
              <w:spacing w:line="276" w:lineRule="auto"/>
              <w:jc w:val="center"/>
              <w:rPr>
                <w:i/>
              </w:rPr>
            </w:pPr>
          </w:p>
          <w:p w14:paraId="2E6B2CB6" w14:textId="77777777" w:rsidR="00303F60" w:rsidRDefault="00303F60" w:rsidP="004E464B">
            <w:pPr>
              <w:spacing w:line="276" w:lineRule="auto"/>
              <w:jc w:val="center"/>
              <w:rPr>
                <w:i/>
              </w:rPr>
            </w:pPr>
          </w:p>
          <w:p w14:paraId="508DB3DE" w14:textId="77777777" w:rsidR="00303F60" w:rsidRDefault="00303F60" w:rsidP="004E464B">
            <w:pPr>
              <w:spacing w:line="276" w:lineRule="auto"/>
              <w:jc w:val="center"/>
              <w:rPr>
                <w:i/>
              </w:rPr>
            </w:pPr>
          </w:p>
          <w:p w14:paraId="3F12E32F" w14:textId="77777777" w:rsidR="00303F60" w:rsidRDefault="00303F60" w:rsidP="004E464B">
            <w:pPr>
              <w:spacing w:line="276" w:lineRule="auto"/>
              <w:jc w:val="center"/>
              <w:rPr>
                <w:i/>
              </w:rPr>
            </w:pPr>
          </w:p>
          <w:p w14:paraId="37A1C938" w14:textId="77777777" w:rsidR="00303F60" w:rsidRDefault="00303F60" w:rsidP="004E464B">
            <w:pPr>
              <w:spacing w:line="276" w:lineRule="auto"/>
              <w:jc w:val="center"/>
              <w:rPr>
                <w:i/>
              </w:rPr>
            </w:pPr>
          </w:p>
          <w:p w14:paraId="2CC4D245" w14:textId="77777777" w:rsidR="00303F60" w:rsidRDefault="00303F60" w:rsidP="004E464B">
            <w:pPr>
              <w:spacing w:line="276" w:lineRule="auto"/>
              <w:jc w:val="center"/>
              <w:rPr>
                <w:i/>
              </w:rPr>
            </w:pPr>
          </w:p>
          <w:p w14:paraId="038353AB" w14:textId="77777777" w:rsidR="00303F60" w:rsidRDefault="00303F60" w:rsidP="004E464B">
            <w:pPr>
              <w:spacing w:line="276" w:lineRule="auto"/>
              <w:jc w:val="center"/>
              <w:rPr>
                <w:i/>
              </w:rPr>
            </w:pPr>
          </w:p>
          <w:p w14:paraId="4D79FD99" w14:textId="77777777" w:rsidR="00303F60" w:rsidRDefault="00303F60" w:rsidP="004E464B">
            <w:pPr>
              <w:spacing w:line="276" w:lineRule="auto"/>
              <w:jc w:val="center"/>
              <w:rPr>
                <w:i/>
              </w:rPr>
            </w:pPr>
          </w:p>
          <w:p w14:paraId="6C42C768" w14:textId="77777777" w:rsidR="00303F60" w:rsidRDefault="00303F60" w:rsidP="004E464B">
            <w:pPr>
              <w:spacing w:line="276" w:lineRule="auto"/>
              <w:jc w:val="center"/>
              <w:rPr>
                <w:i/>
              </w:rPr>
            </w:pPr>
          </w:p>
          <w:p w14:paraId="77348A80" w14:textId="77777777" w:rsidR="00303F60" w:rsidRDefault="00303F60" w:rsidP="004E464B">
            <w:pPr>
              <w:spacing w:line="276" w:lineRule="auto"/>
              <w:jc w:val="center"/>
              <w:rPr>
                <w:i/>
              </w:rPr>
            </w:pPr>
          </w:p>
          <w:p w14:paraId="13958950" w14:textId="77777777" w:rsidR="00303F60" w:rsidRDefault="00303F60" w:rsidP="004E464B">
            <w:pPr>
              <w:spacing w:line="276" w:lineRule="auto"/>
              <w:jc w:val="center"/>
              <w:rPr>
                <w:i/>
              </w:rPr>
            </w:pPr>
          </w:p>
          <w:p w14:paraId="1B201CCC" w14:textId="77777777" w:rsidR="00303F60" w:rsidRDefault="00303F60" w:rsidP="004E464B">
            <w:pPr>
              <w:spacing w:line="276" w:lineRule="auto"/>
              <w:jc w:val="center"/>
              <w:rPr>
                <w:i/>
              </w:rPr>
            </w:pPr>
          </w:p>
          <w:p w14:paraId="4EC40D95" w14:textId="77777777" w:rsidR="00303F60" w:rsidRDefault="00303F60" w:rsidP="004E464B">
            <w:pPr>
              <w:spacing w:line="276" w:lineRule="auto"/>
              <w:jc w:val="center"/>
              <w:rPr>
                <w:i/>
              </w:rPr>
            </w:pPr>
          </w:p>
          <w:p w14:paraId="76F537DC" w14:textId="77777777" w:rsidR="00303F60" w:rsidRDefault="00303F60" w:rsidP="004E464B">
            <w:pPr>
              <w:spacing w:line="276" w:lineRule="auto"/>
              <w:jc w:val="center"/>
              <w:rPr>
                <w:i/>
              </w:rPr>
            </w:pPr>
          </w:p>
          <w:p w14:paraId="44FA5858" w14:textId="77777777" w:rsidR="00303F60" w:rsidRDefault="00303F60" w:rsidP="004E464B">
            <w:pPr>
              <w:spacing w:line="276" w:lineRule="auto"/>
              <w:jc w:val="center"/>
              <w:rPr>
                <w:i/>
              </w:rPr>
            </w:pPr>
          </w:p>
          <w:p w14:paraId="726A6BCB" w14:textId="77777777" w:rsidR="00303F60" w:rsidRDefault="00303F60" w:rsidP="004E464B">
            <w:pPr>
              <w:spacing w:line="276" w:lineRule="auto"/>
              <w:jc w:val="center"/>
              <w:rPr>
                <w:i/>
              </w:rPr>
            </w:pPr>
          </w:p>
          <w:p w14:paraId="269A0722" w14:textId="77777777" w:rsidR="00303F60" w:rsidRDefault="00303F60" w:rsidP="004E464B">
            <w:pPr>
              <w:spacing w:line="276" w:lineRule="auto"/>
              <w:jc w:val="center"/>
              <w:rPr>
                <w:i/>
              </w:rPr>
            </w:pPr>
          </w:p>
          <w:p w14:paraId="576C2BD2" w14:textId="77777777" w:rsidR="00303F60" w:rsidRDefault="00303F60" w:rsidP="004E464B">
            <w:pPr>
              <w:spacing w:line="276" w:lineRule="auto"/>
              <w:jc w:val="center"/>
              <w:rPr>
                <w:i/>
              </w:rPr>
            </w:pPr>
          </w:p>
          <w:p w14:paraId="23494D8F" w14:textId="77777777" w:rsidR="00303F60" w:rsidRDefault="00303F60" w:rsidP="004E464B">
            <w:pPr>
              <w:spacing w:line="276" w:lineRule="auto"/>
              <w:jc w:val="center"/>
              <w:rPr>
                <w:i/>
              </w:rPr>
            </w:pPr>
          </w:p>
          <w:p w14:paraId="4F30FDDA" w14:textId="77777777" w:rsidR="00303F60" w:rsidRDefault="00303F60" w:rsidP="004E464B">
            <w:pPr>
              <w:spacing w:line="276" w:lineRule="auto"/>
              <w:jc w:val="center"/>
              <w:rPr>
                <w:i/>
              </w:rPr>
            </w:pPr>
          </w:p>
          <w:p w14:paraId="58D152B7" w14:textId="77777777" w:rsidR="00303F60" w:rsidRDefault="00303F60" w:rsidP="004E464B">
            <w:pPr>
              <w:spacing w:line="276" w:lineRule="auto"/>
              <w:jc w:val="center"/>
              <w:rPr>
                <w:i/>
              </w:rPr>
            </w:pPr>
          </w:p>
          <w:p w14:paraId="67FEE014" w14:textId="77777777" w:rsidR="00303F60" w:rsidRDefault="00303F60" w:rsidP="004E464B">
            <w:pPr>
              <w:spacing w:line="276" w:lineRule="auto"/>
              <w:jc w:val="center"/>
              <w:rPr>
                <w:i/>
              </w:rPr>
            </w:pPr>
          </w:p>
          <w:p w14:paraId="3F9FEEC9" w14:textId="77777777" w:rsidR="00303F60" w:rsidRDefault="00303F60" w:rsidP="004E464B">
            <w:pPr>
              <w:spacing w:line="276" w:lineRule="auto"/>
              <w:jc w:val="center"/>
              <w:rPr>
                <w:i/>
              </w:rPr>
            </w:pPr>
          </w:p>
          <w:p w14:paraId="75D5E917" w14:textId="77777777" w:rsidR="00303F60" w:rsidRDefault="00303F60" w:rsidP="004E464B">
            <w:pPr>
              <w:spacing w:line="276" w:lineRule="auto"/>
              <w:jc w:val="center"/>
              <w:rPr>
                <w:i/>
              </w:rPr>
            </w:pPr>
          </w:p>
          <w:p w14:paraId="25F5C941" w14:textId="77777777" w:rsidR="00303F60" w:rsidRDefault="00303F60" w:rsidP="004E464B">
            <w:pPr>
              <w:spacing w:line="276" w:lineRule="auto"/>
              <w:jc w:val="center"/>
              <w:rPr>
                <w:i/>
              </w:rPr>
            </w:pPr>
          </w:p>
          <w:p w14:paraId="06340A4B" w14:textId="77777777" w:rsidR="00303F60" w:rsidRDefault="00303F60" w:rsidP="004E464B">
            <w:pPr>
              <w:spacing w:line="276" w:lineRule="auto"/>
              <w:jc w:val="center"/>
              <w:rPr>
                <w:i/>
              </w:rPr>
            </w:pPr>
          </w:p>
          <w:p w14:paraId="3EEF8971" w14:textId="77777777" w:rsidR="00303F60" w:rsidRDefault="00303F60" w:rsidP="004E464B">
            <w:pPr>
              <w:spacing w:line="276" w:lineRule="auto"/>
              <w:jc w:val="center"/>
              <w:rPr>
                <w:i/>
              </w:rPr>
            </w:pPr>
          </w:p>
          <w:p w14:paraId="5A4CD0F9" w14:textId="77777777" w:rsidR="00303F60" w:rsidRDefault="00303F60" w:rsidP="004E464B">
            <w:pPr>
              <w:spacing w:line="276" w:lineRule="auto"/>
              <w:jc w:val="center"/>
              <w:rPr>
                <w:i/>
              </w:rPr>
            </w:pPr>
          </w:p>
          <w:p w14:paraId="3BBD1827" w14:textId="77777777" w:rsidR="00303F60" w:rsidRDefault="00303F60" w:rsidP="004E464B">
            <w:pPr>
              <w:spacing w:line="276" w:lineRule="auto"/>
              <w:jc w:val="center"/>
              <w:rPr>
                <w:i/>
              </w:rPr>
            </w:pPr>
          </w:p>
          <w:p w14:paraId="1E1DE6D0" w14:textId="77777777" w:rsidR="00303F60" w:rsidRDefault="00303F60" w:rsidP="004E464B">
            <w:pPr>
              <w:spacing w:line="276" w:lineRule="auto"/>
              <w:jc w:val="center"/>
              <w:rPr>
                <w:i/>
              </w:rPr>
            </w:pPr>
          </w:p>
          <w:p w14:paraId="4EC1D16B" w14:textId="77777777" w:rsidR="00303F60" w:rsidRDefault="00303F60" w:rsidP="004E464B">
            <w:pPr>
              <w:spacing w:line="276" w:lineRule="auto"/>
              <w:jc w:val="center"/>
              <w:rPr>
                <w:i/>
              </w:rPr>
            </w:pPr>
          </w:p>
          <w:p w14:paraId="1A16D184" w14:textId="77777777" w:rsidR="00303F60" w:rsidRDefault="00303F60" w:rsidP="004E464B">
            <w:pPr>
              <w:spacing w:line="276" w:lineRule="auto"/>
              <w:jc w:val="center"/>
              <w:rPr>
                <w:i/>
              </w:rPr>
            </w:pPr>
          </w:p>
          <w:p w14:paraId="0EB5EF5B" w14:textId="77777777" w:rsidR="00303F60" w:rsidRDefault="00303F60" w:rsidP="004E464B">
            <w:pPr>
              <w:spacing w:line="276" w:lineRule="auto"/>
              <w:jc w:val="center"/>
              <w:rPr>
                <w:i/>
              </w:rPr>
            </w:pPr>
          </w:p>
          <w:p w14:paraId="0CE1B183" w14:textId="77777777" w:rsidR="00303F60" w:rsidRDefault="00303F60" w:rsidP="004E464B">
            <w:pPr>
              <w:spacing w:line="276" w:lineRule="auto"/>
              <w:jc w:val="center"/>
              <w:rPr>
                <w:i/>
              </w:rPr>
            </w:pPr>
          </w:p>
          <w:p w14:paraId="0FBD274C" w14:textId="77777777" w:rsidR="00303F60" w:rsidRDefault="00303F60" w:rsidP="004E464B">
            <w:pPr>
              <w:spacing w:line="276" w:lineRule="auto"/>
              <w:jc w:val="center"/>
              <w:rPr>
                <w:i/>
              </w:rPr>
            </w:pPr>
          </w:p>
          <w:p w14:paraId="21E7C7E3" w14:textId="77777777" w:rsidR="00303F60" w:rsidRDefault="00303F60" w:rsidP="004E464B">
            <w:pPr>
              <w:spacing w:line="276" w:lineRule="auto"/>
              <w:jc w:val="center"/>
              <w:rPr>
                <w:i/>
              </w:rPr>
            </w:pPr>
          </w:p>
          <w:p w14:paraId="3BCDEF3D" w14:textId="23E70F54" w:rsidR="00303F60" w:rsidRPr="00634806" w:rsidRDefault="00303F60" w:rsidP="00303F60">
            <w:pPr>
              <w:jc w:val="center"/>
              <w:rPr>
                <w:b/>
                <w:bCs/>
              </w:rPr>
            </w:pPr>
            <w:r w:rsidRPr="00634806">
              <w:rPr>
                <w:b/>
                <w:bCs/>
                <w:color w:val="000000"/>
              </w:rPr>
              <w:t>Yabancı Dil I: İngilizce</w:t>
            </w:r>
          </w:p>
          <w:p w14:paraId="67762DF5" w14:textId="5694C219" w:rsidR="00303F60" w:rsidRDefault="00303F60" w:rsidP="00303F60">
            <w:pPr>
              <w:spacing w:line="276" w:lineRule="auto"/>
              <w:jc w:val="center"/>
              <w:rPr>
                <w:i/>
              </w:rPr>
            </w:pPr>
            <w:r w:rsidRPr="00634806">
              <w:rPr>
                <w:i/>
                <w:iCs/>
                <w:color w:val="000000"/>
              </w:rPr>
              <w:t>Foreign Language I: English</w:t>
            </w:r>
          </w:p>
          <w:p w14:paraId="3D04ACFE" w14:textId="77777777" w:rsidR="00303F60" w:rsidRDefault="00303F60" w:rsidP="004E464B">
            <w:pPr>
              <w:spacing w:line="276" w:lineRule="auto"/>
              <w:jc w:val="center"/>
              <w:rPr>
                <w:i/>
              </w:rPr>
            </w:pPr>
          </w:p>
          <w:p w14:paraId="2B1B3423" w14:textId="7AF90624" w:rsidR="00303F60" w:rsidRPr="00FA052B" w:rsidRDefault="00303F60" w:rsidP="004E464B">
            <w:pPr>
              <w:spacing w:line="276" w:lineRule="auto"/>
              <w:jc w:val="center"/>
            </w:pPr>
          </w:p>
        </w:tc>
        <w:tc>
          <w:tcPr>
            <w:tcW w:w="567" w:type="dxa"/>
            <w:vMerge w:val="restart"/>
            <w:tcBorders>
              <w:top w:val="single" w:sz="4" w:space="0" w:color="auto"/>
              <w:left w:val="nil"/>
              <w:bottom w:val="nil"/>
              <w:right w:val="single" w:sz="4" w:space="0" w:color="auto"/>
            </w:tcBorders>
            <w:vAlign w:val="center"/>
          </w:tcPr>
          <w:p w14:paraId="2C1AC96C" w14:textId="77777777" w:rsidR="004E464B" w:rsidRDefault="004E464B" w:rsidP="004E464B">
            <w:pPr>
              <w:spacing w:line="276" w:lineRule="auto"/>
              <w:jc w:val="center"/>
              <w:rPr>
                <w:b/>
                <w:bCs/>
              </w:rPr>
            </w:pPr>
            <w:r w:rsidRPr="00BA7CAD">
              <w:rPr>
                <w:b/>
                <w:bCs/>
              </w:rPr>
              <w:lastRenderedPageBreak/>
              <w:t>2</w:t>
            </w:r>
          </w:p>
          <w:p w14:paraId="1DF23388" w14:textId="77777777" w:rsidR="00303F60" w:rsidRDefault="00303F60" w:rsidP="004E464B">
            <w:pPr>
              <w:spacing w:line="276" w:lineRule="auto"/>
              <w:jc w:val="center"/>
              <w:rPr>
                <w:b/>
                <w:bCs/>
              </w:rPr>
            </w:pPr>
          </w:p>
          <w:p w14:paraId="40C7EA15" w14:textId="77777777" w:rsidR="00303F60" w:rsidRDefault="00303F60" w:rsidP="004E464B">
            <w:pPr>
              <w:spacing w:line="276" w:lineRule="auto"/>
              <w:jc w:val="center"/>
              <w:rPr>
                <w:b/>
                <w:bCs/>
              </w:rPr>
            </w:pPr>
          </w:p>
          <w:p w14:paraId="5961B732" w14:textId="77777777" w:rsidR="00303F60" w:rsidRDefault="00303F60" w:rsidP="004E464B">
            <w:pPr>
              <w:spacing w:line="276" w:lineRule="auto"/>
              <w:jc w:val="center"/>
              <w:rPr>
                <w:b/>
                <w:bCs/>
              </w:rPr>
            </w:pPr>
          </w:p>
          <w:p w14:paraId="5587AEAB" w14:textId="77777777" w:rsidR="00303F60" w:rsidRDefault="00303F60" w:rsidP="004E464B">
            <w:pPr>
              <w:spacing w:line="276" w:lineRule="auto"/>
              <w:jc w:val="center"/>
              <w:rPr>
                <w:b/>
                <w:bCs/>
              </w:rPr>
            </w:pPr>
          </w:p>
          <w:p w14:paraId="520B4E74" w14:textId="77777777" w:rsidR="00303F60" w:rsidRDefault="00303F60" w:rsidP="004E464B">
            <w:pPr>
              <w:spacing w:line="276" w:lineRule="auto"/>
              <w:jc w:val="center"/>
              <w:rPr>
                <w:b/>
                <w:bCs/>
              </w:rPr>
            </w:pPr>
          </w:p>
          <w:p w14:paraId="6920C7F0" w14:textId="77777777" w:rsidR="00303F60" w:rsidRDefault="00303F60" w:rsidP="004E464B">
            <w:pPr>
              <w:spacing w:line="276" w:lineRule="auto"/>
              <w:jc w:val="center"/>
              <w:rPr>
                <w:b/>
                <w:bCs/>
              </w:rPr>
            </w:pPr>
          </w:p>
          <w:p w14:paraId="74066CBA" w14:textId="77777777" w:rsidR="00303F60" w:rsidRDefault="00303F60" w:rsidP="004E464B">
            <w:pPr>
              <w:spacing w:line="276" w:lineRule="auto"/>
              <w:jc w:val="center"/>
              <w:rPr>
                <w:b/>
                <w:bCs/>
              </w:rPr>
            </w:pPr>
          </w:p>
          <w:p w14:paraId="71FEAE0A" w14:textId="77777777" w:rsidR="00303F60" w:rsidRDefault="00303F60" w:rsidP="004E464B">
            <w:pPr>
              <w:spacing w:line="276" w:lineRule="auto"/>
              <w:jc w:val="center"/>
              <w:rPr>
                <w:b/>
                <w:bCs/>
              </w:rPr>
            </w:pPr>
          </w:p>
          <w:p w14:paraId="6F0E0C0B" w14:textId="77777777" w:rsidR="00303F60" w:rsidRDefault="00303F60" w:rsidP="004E464B">
            <w:pPr>
              <w:spacing w:line="276" w:lineRule="auto"/>
              <w:jc w:val="center"/>
              <w:rPr>
                <w:b/>
                <w:bCs/>
              </w:rPr>
            </w:pPr>
          </w:p>
          <w:p w14:paraId="1D0E7CF8" w14:textId="77777777" w:rsidR="00303F60" w:rsidRDefault="00303F60" w:rsidP="004E464B">
            <w:pPr>
              <w:spacing w:line="276" w:lineRule="auto"/>
              <w:jc w:val="center"/>
              <w:rPr>
                <w:b/>
                <w:bCs/>
              </w:rPr>
            </w:pPr>
          </w:p>
          <w:p w14:paraId="6B57DC6C" w14:textId="77777777" w:rsidR="00303F60" w:rsidRDefault="00303F60" w:rsidP="004E464B">
            <w:pPr>
              <w:spacing w:line="276" w:lineRule="auto"/>
              <w:jc w:val="center"/>
              <w:rPr>
                <w:b/>
                <w:bCs/>
              </w:rPr>
            </w:pPr>
          </w:p>
          <w:p w14:paraId="0F33F63D" w14:textId="77777777" w:rsidR="00303F60" w:rsidRDefault="00303F60" w:rsidP="004E464B">
            <w:pPr>
              <w:spacing w:line="276" w:lineRule="auto"/>
              <w:jc w:val="center"/>
              <w:rPr>
                <w:b/>
                <w:bCs/>
              </w:rPr>
            </w:pPr>
          </w:p>
          <w:p w14:paraId="07EC8E6E" w14:textId="77777777" w:rsidR="00303F60" w:rsidRDefault="00303F60" w:rsidP="004E464B">
            <w:pPr>
              <w:spacing w:line="276" w:lineRule="auto"/>
              <w:jc w:val="center"/>
              <w:rPr>
                <w:b/>
                <w:bCs/>
              </w:rPr>
            </w:pPr>
          </w:p>
          <w:p w14:paraId="1C0EEB29" w14:textId="77777777" w:rsidR="00303F60" w:rsidRDefault="00303F60" w:rsidP="004E464B">
            <w:pPr>
              <w:spacing w:line="276" w:lineRule="auto"/>
              <w:jc w:val="center"/>
              <w:rPr>
                <w:b/>
                <w:bCs/>
              </w:rPr>
            </w:pPr>
          </w:p>
          <w:p w14:paraId="1E9A9947" w14:textId="77777777" w:rsidR="00303F60" w:rsidRDefault="00303F60" w:rsidP="004E464B">
            <w:pPr>
              <w:spacing w:line="276" w:lineRule="auto"/>
              <w:jc w:val="center"/>
              <w:rPr>
                <w:b/>
                <w:bCs/>
              </w:rPr>
            </w:pPr>
          </w:p>
          <w:p w14:paraId="3F481165" w14:textId="77777777" w:rsidR="00303F60" w:rsidRDefault="00303F60" w:rsidP="004E464B">
            <w:pPr>
              <w:spacing w:line="276" w:lineRule="auto"/>
              <w:jc w:val="center"/>
              <w:rPr>
                <w:b/>
                <w:bCs/>
              </w:rPr>
            </w:pPr>
          </w:p>
          <w:p w14:paraId="30CD2173" w14:textId="77777777" w:rsidR="00303F60" w:rsidRDefault="00303F60" w:rsidP="004E464B">
            <w:pPr>
              <w:spacing w:line="276" w:lineRule="auto"/>
              <w:jc w:val="center"/>
              <w:rPr>
                <w:b/>
                <w:bCs/>
              </w:rPr>
            </w:pPr>
          </w:p>
          <w:p w14:paraId="48F31EBE" w14:textId="77777777" w:rsidR="00303F60" w:rsidRDefault="00303F60" w:rsidP="004E464B">
            <w:pPr>
              <w:spacing w:line="276" w:lineRule="auto"/>
              <w:jc w:val="center"/>
              <w:rPr>
                <w:b/>
                <w:bCs/>
              </w:rPr>
            </w:pPr>
          </w:p>
          <w:p w14:paraId="3EEA048A" w14:textId="77777777" w:rsidR="00303F60" w:rsidRDefault="00303F60" w:rsidP="004E464B">
            <w:pPr>
              <w:spacing w:line="276" w:lineRule="auto"/>
              <w:jc w:val="center"/>
              <w:rPr>
                <w:b/>
                <w:bCs/>
              </w:rPr>
            </w:pPr>
          </w:p>
          <w:p w14:paraId="158BC31C" w14:textId="77777777" w:rsidR="00303F60" w:rsidRDefault="00303F60" w:rsidP="004E464B">
            <w:pPr>
              <w:spacing w:line="276" w:lineRule="auto"/>
              <w:jc w:val="center"/>
              <w:rPr>
                <w:b/>
                <w:bCs/>
              </w:rPr>
            </w:pPr>
          </w:p>
          <w:p w14:paraId="08842348" w14:textId="77777777" w:rsidR="00303F60" w:rsidRDefault="00303F60" w:rsidP="004E464B">
            <w:pPr>
              <w:spacing w:line="276" w:lineRule="auto"/>
              <w:jc w:val="center"/>
              <w:rPr>
                <w:b/>
                <w:bCs/>
              </w:rPr>
            </w:pPr>
          </w:p>
          <w:p w14:paraId="4C13C287" w14:textId="77777777" w:rsidR="00303F60" w:rsidRDefault="00303F60" w:rsidP="004E464B">
            <w:pPr>
              <w:spacing w:line="276" w:lineRule="auto"/>
              <w:jc w:val="center"/>
              <w:rPr>
                <w:b/>
                <w:bCs/>
              </w:rPr>
            </w:pPr>
          </w:p>
          <w:p w14:paraId="712FCB84" w14:textId="77777777" w:rsidR="00303F60" w:rsidRDefault="00303F60" w:rsidP="004E464B">
            <w:pPr>
              <w:spacing w:line="276" w:lineRule="auto"/>
              <w:jc w:val="center"/>
              <w:rPr>
                <w:b/>
                <w:bCs/>
              </w:rPr>
            </w:pPr>
          </w:p>
          <w:p w14:paraId="711C2F2C" w14:textId="77777777" w:rsidR="00303F60" w:rsidRDefault="00303F60" w:rsidP="004E464B">
            <w:pPr>
              <w:spacing w:line="276" w:lineRule="auto"/>
              <w:jc w:val="center"/>
              <w:rPr>
                <w:b/>
                <w:bCs/>
              </w:rPr>
            </w:pPr>
          </w:p>
          <w:p w14:paraId="08934264" w14:textId="77777777" w:rsidR="00303F60" w:rsidRDefault="00303F60" w:rsidP="004E464B">
            <w:pPr>
              <w:spacing w:line="276" w:lineRule="auto"/>
              <w:jc w:val="center"/>
              <w:rPr>
                <w:b/>
                <w:bCs/>
              </w:rPr>
            </w:pPr>
          </w:p>
          <w:p w14:paraId="4430971E" w14:textId="77777777" w:rsidR="00303F60" w:rsidRDefault="00303F60" w:rsidP="004E464B">
            <w:pPr>
              <w:spacing w:line="276" w:lineRule="auto"/>
              <w:jc w:val="center"/>
              <w:rPr>
                <w:b/>
                <w:bCs/>
              </w:rPr>
            </w:pPr>
          </w:p>
          <w:p w14:paraId="14AF1C47" w14:textId="77777777" w:rsidR="00303F60" w:rsidRDefault="00303F60" w:rsidP="004E464B">
            <w:pPr>
              <w:spacing w:line="276" w:lineRule="auto"/>
              <w:jc w:val="center"/>
              <w:rPr>
                <w:b/>
                <w:bCs/>
              </w:rPr>
            </w:pPr>
          </w:p>
          <w:p w14:paraId="52FDDBBA" w14:textId="77777777" w:rsidR="00303F60" w:rsidRDefault="00303F60" w:rsidP="004E464B">
            <w:pPr>
              <w:spacing w:line="276" w:lineRule="auto"/>
              <w:jc w:val="center"/>
              <w:rPr>
                <w:b/>
                <w:bCs/>
              </w:rPr>
            </w:pPr>
          </w:p>
          <w:p w14:paraId="01266A3D" w14:textId="77777777" w:rsidR="00303F60" w:rsidRDefault="00303F60" w:rsidP="004E464B">
            <w:pPr>
              <w:spacing w:line="276" w:lineRule="auto"/>
              <w:jc w:val="center"/>
              <w:rPr>
                <w:b/>
                <w:bCs/>
              </w:rPr>
            </w:pPr>
          </w:p>
          <w:p w14:paraId="083321DC" w14:textId="77777777" w:rsidR="00303F60" w:rsidRDefault="00303F60" w:rsidP="004E464B">
            <w:pPr>
              <w:spacing w:line="276" w:lineRule="auto"/>
              <w:jc w:val="center"/>
              <w:rPr>
                <w:b/>
                <w:bCs/>
              </w:rPr>
            </w:pPr>
          </w:p>
          <w:p w14:paraId="0FF34A1A" w14:textId="77777777" w:rsidR="00303F60" w:rsidRDefault="00303F60" w:rsidP="004E464B">
            <w:pPr>
              <w:spacing w:line="276" w:lineRule="auto"/>
              <w:jc w:val="center"/>
              <w:rPr>
                <w:b/>
                <w:bCs/>
              </w:rPr>
            </w:pPr>
          </w:p>
          <w:p w14:paraId="41125A09" w14:textId="77777777" w:rsidR="00303F60" w:rsidRDefault="00303F60" w:rsidP="004E464B">
            <w:pPr>
              <w:spacing w:line="276" w:lineRule="auto"/>
              <w:jc w:val="center"/>
              <w:rPr>
                <w:b/>
                <w:bCs/>
              </w:rPr>
            </w:pPr>
          </w:p>
          <w:p w14:paraId="53DFDDC4" w14:textId="77777777" w:rsidR="00303F60" w:rsidRDefault="00303F60" w:rsidP="004E464B">
            <w:pPr>
              <w:spacing w:line="276" w:lineRule="auto"/>
              <w:jc w:val="center"/>
              <w:rPr>
                <w:b/>
                <w:bCs/>
              </w:rPr>
            </w:pPr>
          </w:p>
          <w:p w14:paraId="4418D707" w14:textId="77777777" w:rsidR="00303F60" w:rsidRDefault="00303F60" w:rsidP="004E464B">
            <w:pPr>
              <w:spacing w:line="276" w:lineRule="auto"/>
              <w:jc w:val="center"/>
              <w:rPr>
                <w:b/>
                <w:bCs/>
              </w:rPr>
            </w:pPr>
          </w:p>
          <w:p w14:paraId="35B8E796" w14:textId="77777777" w:rsidR="00303F60" w:rsidRDefault="00303F60" w:rsidP="004E464B">
            <w:pPr>
              <w:spacing w:line="276" w:lineRule="auto"/>
              <w:jc w:val="center"/>
              <w:rPr>
                <w:b/>
                <w:bCs/>
              </w:rPr>
            </w:pPr>
          </w:p>
          <w:p w14:paraId="3D8743EA" w14:textId="77777777" w:rsidR="00303F60" w:rsidRDefault="00303F60" w:rsidP="004E464B">
            <w:pPr>
              <w:spacing w:line="276" w:lineRule="auto"/>
              <w:jc w:val="center"/>
              <w:rPr>
                <w:b/>
                <w:bCs/>
              </w:rPr>
            </w:pPr>
          </w:p>
          <w:p w14:paraId="42606378" w14:textId="77777777" w:rsidR="00303F60" w:rsidRDefault="00303F60" w:rsidP="004E464B">
            <w:pPr>
              <w:spacing w:line="276" w:lineRule="auto"/>
              <w:jc w:val="center"/>
              <w:rPr>
                <w:b/>
                <w:bCs/>
              </w:rPr>
            </w:pPr>
          </w:p>
          <w:p w14:paraId="2ACAE5FC" w14:textId="77777777" w:rsidR="00303F60" w:rsidRDefault="00303F60" w:rsidP="004E464B">
            <w:pPr>
              <w:spacing w:line="276" w:lineRule="auto"/>
              <w:jc w:val="center"/>
              <w:rPr>
                <w:b/>
                <w:bCs/>
              </w:rPr>
            </w:pPr>
          </w:p>
          <w:p w14:paraId="3ADBAF4C" w14:textId="77777777" w:rsidR="00303F60" w:rsidRDefault="00303F60" w:rsidP="004E464B">
            <w:pPr>
              <w:spacing w:line="276" w:lineRule="auto"/>
              <w:jc w:val="center"/>
              <w:rPr>
                <w:b/>
                <w:bCs/>
              </w:rPr>
            </w:pPr>
          </w:p>
          <w:p w14:paraId="05084DAD" w14:textId="77777777" w:rsidR="00303F60" w:rsidRDefault="00303F60" w:rsidP="004E464B">
            <w:pPr>
              <w:spacing w:line="276" w:lineRule="auto"/>
              <w:jc w:val="center"/>
              <w:rPr>
                <w:b/>
                <w:bCs/>
              </w:rPr>
            </w:pPr>
          </w:p>
          <w:p w14:paraId="3A925E96" w14:textId="77777777" w:rsidR="00303F60" w:rsidRDefault="00303F60" w:rsidP="004E464B">
            <w:pPr>
              <w:spacing w:line="276" w:lineRule="auto"/>
              <w:jc w:val="center"/>
              <w:rPr>
                <w:b/>
                <w:bCs/>
              </w:rPr>
            </w:pPr>
          </w:p>
          <w:p w14:paraId="6077460E" w14:textId="77777777" w:rsidR="00303F60" w:rsidRDefault="00303F60" w:rsidP="004E464B">
            <w:pPr>
              <w:spacing w:line="276" w:lineRule="auto"/>
              <w:jc w:val="center"/>
              <w:rPr>
                <w:b/>
                <w:bCs/>
              </w:rPr>
            </w:pPr>
          </w:p>
          <w:p w14:paraId="2EAD2C76" w14:textId="77777777" w:rsidR="00303F60" w:rsidRDefault="00303F60" w:rsidP="004E464B">
            <w:pPr>
              <w:spacing w:line="276" w:lineRule="auto"/>
              <w:jc w:val="center"/>
              <w:rPr>
                <w:b/>
                <w:bCs/>
              </w:rPr>
            </w:pPr>
          </w:p>
          <w:p w14:paraId="4C98D6D4" w14:textId="77777777" w:rsidR="00303F60" w:rsidRDefault="00303F60" w:rsidP="004E464B">
            <w:pPr>
              <w:spacing w:line="276" w:lineRule="auto"/>
              <w:jc w:val="center"/>
              <w:rPr>
                <w:b/>
                <w:bCs/>
              </w:rPr>
            </w:pPr>
          </w:p>
          <w:p w14:paraId="3DF78DAE" w14:textId="77777777" w:rsidR="00303F60" w:rsidRDefault="00303F60" w:rsidP="004E464B">
            <w:pPr>
              <w:spacing w:line="276" w:lineRule="auto"/>
              <w:jc w:val="center"/>
              <w:rPr>
                <w:b/>
                <w:bCs/>
              </w:rPr>
            </w:pPr>
          </w:p>
          <w:p w14:paraId="5B1CE64F" w14:textId="77777777" w:rsidR="00303F60" w:rsidRDefault="00303F60" w:rsidP="004E464B">
            <w:pPr>
              <w:spacing w:line="276" w:lineRule="auto"/>
              <w:jc w:val="center"/>
              <w:rPr>
                <w:b/>
                <w:bCs/>
              </w:rPr>
            </w:pPr>
          </w:p>
          <w:p w14:paraId="19C5E2A1" w14:textId="77777777" w:rsidR="00303F60" w:rsidRDefault="00303F60" w:rsidP="004E464B">
            <w:pPr>
              <w:spacing w:line="276" w:lineRule="auto"/>
              <w:jc w:val="center"/>
              <w:rPr>
                <w:b/>
                <w:bCs/>
              </w:rPr>
            </w:pPr>
          </w:p>
          <w:p w14:paraId="658F3B30" w14:textId="77777777" w:rsidR="00303F60" w:rsidRDefault="00303F60" w:rsidP="004E464B">
            <w:pPr>
              <w:spacing w:line="276" w:lineRule="auto"/>
              <w:jc w:val="center"/>
              <w:rPr>
                <w:b/>
                <w:bCs/>
              </w:rPr>
            </w:pPr>
          </w:p>
          <w:p w14:paraId="6E9AE9B8" w14:textId="77777777" w:rsidR="00303F60" w:rsidRDefault="00303F60" w:rsidP="004E464B">
            <w:pPr>
              <w:spacing w:line="276" w:lineRule="auto"/>
              <w:jc w:val="center"/>
              <w:rPr>
                <w:b/>
                <w:bCs/>
              </w:rPr>
            </w:pPr>
          </w:p>
          <w:p w14:paraId="072225B4" w14:textId="77777777" w:rsidR="00303F60" w:rsidRDefault="00303F60" w:rsidP="004E464B">
            <w:pPr>
              <w:spacing w:line="276" w:lineRule="auto"/>
              <w:jc w:val="center"/>
              <w:rPr>
                <w:b/>
                <w:bCs/>
              </w:rPr>
            </w:pPr>
          </w:p>
          <w:p w14:paraId="4487D31B" w14:textId="77777777" w:rsidR="00303F60" w:rsidRDefault="00303F60" w:rsidP="004E464B">
            <w:pPr>
              <w:spacing w:line="276" w:lineRule="auto"/>
              <w:jc w:val="center"/>
              <w:rPr>
                <w:b/>
                <w:bCs/>
              </w:rPr>
            </w:pPr>
          </w:p>
          <w:p w14:paraId="772251E9" w14:textId="77777777" w:rsidR="00303F60" w:rsidRDefault="00303F60" w:rsidP="004E464B">
            <w:pPr>
              <w:spacing w:line="276" w:lineRule="auto"/>
              <w:jc w:val="center"/>
              <w:rPr>
                <w:b/>
                <w:bCs/>
              </w:rPr>
            </w:pPr>
          </w:p>
          <w:p w14:paraId="6535A6FE" w14:textId="77777777" w:rsidR="00303F60" w:rsidRDefault="00303F60" w:rsidP="004E464B">
            <w:pPr>
              <w:spacing w:line="276" w:lineRule="auto"/>
              <w:jc w:val="center"/>
              <w:rPr>
                <w:b/>
                <w:bCs/>
              </w:rPr>
            </w:pPr>
          </w:p>
          <w:p w14:paraId="786C7D08" w14:textId="77777777" w:rsidR="00303F60" w:rsidRDefault="00303F60" w:rsidP="004E464B">
            <w:pPr>
              <w:spacing w:line="276" w:lineRule="auto"/>
              <w:jc w:val="center"/>
              <w:rPr>
                <w:b/>
                <w:bCs/>
              </w:rPr>
            </w:pPr>
          </w:p>
          <w:p w14:paraId="717C8459" w14:textId="77777777" w:rsidR="00303F60" w:rsidRDefault="00303F60" w:rsidP="004E464B">
            <w:pPr>
              <w:spacing w:line="276" w:lineRule="auto"/>
              <w:jc w:val="center"/>
              <w:rPr>
                <w:b/>
                <w:bCs/>
              </w:rPr>
            </w:pPr>
          </w:p>
          <w:p w14:paraId="6182F1F2" w14:textId="77777777" w:rsidR="00303F60" w:rsidRDefault="00303F60" w:rsidP="004E464B">
            <w:pPr>
              <w:spacing w:line="276" w:lineRule="auto"/>
              <w:jc w:val="center"/>
              <w:rPr>
                <w:b/>
                <w:bCs/>
              </w:rPr>
            </w:pPr>
          </w:p>
          <w:p w14:paraId="5250512C" w14:textId="77777777" w:rsidR="00303F60" w:rsidRDefault="00303F60" w:rsidP="004E464B">
            <w:pPr>
              <w:spacing w:line="276" w:lineRule="auto"/>
              <w:jc w:val="center"/>
              <w:rPr>
                <w:b/>
                <w:bCs/>
              </w:rPr>
            </w:pPr>
          </w:p>
          <w:p w14:paraId="2F04A028" w14:textId="77777777" w:rsidR="00303F60" w:rsidRDefault="00303F60" w:rsidP="004E464B">
            <w:pPr>
              <w:spacing w:line="276" w:lineRule="auto"/>
              <w:jc w:val="center"/>
              <w:rPr>
                <w:b/>
                <w:bCs/>
              </w:rPr>
            </w:pPr>
          </w:p>
          <w:p w14:paraId="6CEB5E0D" w14:textId="77777777" w:rsidR="00303F60" w:rsidRDefault="00303F60" w:rsidP="004E464B">
            <w:pPr>
              <w:spacing w:line="276" w:lineRule="auto"/>
              <w:jc w:val="center"/>
              <w:rPr>
                <w:b/>
                <w:bCs/>
              </w:rPr>
            </w:pPr>
          </w:p>
          <w:p w14:paraId="0F41F5F0" w14:textId="77777777" w:rsidR="00303F60" w:rsidRDefault="00303F60" w:rsidP="004E464B">
            <w:pPr>
              <w:spacing w:line="276" w:lineRule="auto"/>
              <w:jc w:val="center"/>
              <w:rPr>
                <w:b/>
                <w:bCs/>
              </w:rPr>
            </w:pPr>
          </w:p>
          <w:p w14:paraId="2F6F2B43" w14:textId="77777777" w:rsidR="00303F60" w:rsidRDefault="00303F60" w:rsidP="004E464B">
            <w:pPr>
              <w:spacing w:line="276" w:lineRule="auto"/>
              <w:jc w:val="center"/>
              <w:rPr>
                <w:b/>
                <w:bCs/>
              </w:rPr>
            </w:pPr>
          </w:p>
          <w:p w14:paraId="3ED9C6A9" w14:textId="77777777" w:rsidR="00303F60" w:rsidRDefault="00303F60" w:rsidP="004E464B">
            <w:pPr>
              <w:spacing w:line="276" w:lineRule="auto"/>
              <w:jc w:val="center"/>
              <w:rPr>
                <w:b/>
                <w:bCs/>
              </w:rPr>
            </w:pPr>
          </w:p>
          <w:p w14:paraId="795D060A" w14:textId="77777777" w:rsidR="00303F60" w:rsidRDefault="00303F60" w:rsidP="004E464B">
            <w:pPr>
              <w:spacing w:line="276" w:lineRule="auto"/>
              <w:jc w:val="center"/>
              <w:rPr>
                <w:b/>
                <w:bCs/>
              </w:rPr>
            </w:pPr>
          </w:p>
          <w:p w14:paraId="06F3C5CE" w14:textId="77777777" w:rsidR="00303F60" w:rsidRDefault="00303F60" w:rsidP="004E464B">
            <w:pPr>
              <w:spacing w:line="276" w:lineRule="auto"/>
              <w:jc w:val="center"/>
              <w:rPr>
                <w:b/>
                <w:bCs/>
              </w:rPr>
            </w:pPr>
          </w:p>
          <w:p w14:paraId="59E2B792" w14:textId="77777777" w:rsidR="00303F60" w:rsidRDefault="00303F60" w:rsidP="004E464B">
            <w:pPr>
              <w:spacing w:line="276" w:lineRule="auto"/>
              <w:jc w:val="center"/>
              <w:rPr>
                <w:b/>
                <w:bCs/>
              </w:rPr>
            </w:pPr>
          </w:p>
          <w:p w14:paraId="1F2B0062" w14:textId="77777777" w:rsidR="00303F60" w:rsidRDefault="00303F60" w:rsidP="004E464B">
            <w:pPr>
              <w:spacing w:line="276" w:lineRule="auto"/>
              <w:jc w:val="center"/>
              <w:rPr>
                <w:b/>
                <w:bCs/>
              </w:rPr>
            </w:pPr>
          </w:p>
          <w:p w14:paraId="3CE7E2E5" w14:textId="77777777" w:rsidR="00303F60" w:rsidRDefault="00303F60" w:rsidP="004E464B">
            <w:pPr>
              <w:spacing w:line="276" w:lineRule="auto"/>
              <w:jc w:val="center"/>
              <w:rPr>
                <w:b/>
                <w:bCs/>
              </w:rPr>
            </w:pPr>
          </w:p>
          <w:p w14:paraId="1C5502E7" w14:textId="77777777" w:rsidR="00303F60" w:rsidRDefault="00303F60" w:rsidP="004E464B">
            <w:pPr>
              <w:spacing w:line="276" w:lineRule="auto"/>
              <w:jc w:val="center"/>
              <w:rPr>
                <w:b/>
                <w:bCs/>
              </w:rPr>
            </w:pPr>
          </w:p>
          <w:p w14:paraId="00D88FE0" w14:textId="77777777" w:rsidR="00303F60" w:rsidRDefault="00303F60" w:rsidP="004E464B">
            <w:pPr>
              <w:spacing w:line="276" w:lineRule="auto"/>
              <w:jc w:val="center"/>
              <w:rPr>
                <w:b/>
                <w:bCs/>
              </w:rPr>
            </w:pPr>
          </w:p>
          <w:p w14:paraId="1630D20D" w14:textId="77777777" w:rsidR="00303F60" w:rsidRDefault="00303F60" w:rsidP="004E464B">
            <w:pPr>
              <w:spacing w:line="276" w:lineRule="auto"/>
              <w:jc w:val="center"/>
              <w:rPr>
                <w:b/>
                <w:bCs/>
              </w:rPr>
            </w:pPr>
          </w:p>
          <w:p w14:paraId="4405F822" w14:textId="77777777" w:rsidR="00303F60" w:rsidRDefault="00303F60" w:rsidP="004E464B">
            <w:pPr>
              <w:spacing w:line="276" w:lineRule="auto"/>
              <w:jc w:val="center"/>
              <w:rPr>
                <w:b/>
                <w:bCs/>
              </w:rPr>
            </w:pPr>
          </w:p>
          <w:p w14:paraId="70810BAC" w14:textId="77777777" w:rsidR="00303F60" w:rsidRDefault="00303F60" w:rsidP="004E464B">
            <w:pPr>
              <w:spacing w:line="276" w:lineRule="auto"/>
              <w:jc w:val="center"/>
              <w:rPr>
                <w:b/>
                <w:bCs/>
              </w:rPr>
            </w:pPr>
          </w:p>
          <w:p w14:paraId="078DB412" w14:textId="77777777" w:rsidR="00303F60" w:rsidRDefault="00303F60" w:rsidP="004E464B">
            <w:pPr>
              <w:spacing w:line="276" w:lineRule="auto"/>
              <w:jc w:val="center"/>
              <w:rPr>
                <w:b/>
                <w:bCs/>
              </w:rPr>
            </w:pPr>
          </w:p>
          <w:p w14:paraId="13C14CAB" w14:textId="77777777" w:rsidR="00303F60" w:rsidRDefault="00303F60" w:rsidP="004E464B">
            <w:pPr>
              <w:spacing w:line="276" w:lineRule="auto"/>
              <w:jc w:val="center"/>
              <w:rPr>
                <w:b/>
                <w:bCs/>
              </w:rPr>
            </w:pPr>
          </w:p>
          <w:p w14:paraId="1467F093" w14:textId="77777777" w:rsidR="00303F60" w:rsidRDefault="00303F60" w:rsidP="004E464B">
            <w:pPr>
              <w:spacing w:line="276" w:lineRule="auto"/>
              <w:jc w:val="center"/>
              <w:rPr>
                <w:b/>
                <w:bCs/>
              </w:rPr>
            </w:pPr>
          </w:p>
          <w:p w14:paraId="739D6418" w14:textId="77777777" w:rsidR="00303F60" w:rsidRDefault="00303F60" w:rsidP="004E464B">
            <w:pPr>
              <w:spacing w:line="276" w:lineRule="auto"/>
              <w:jc w:val="center"/>
              <w:rPr>
                <w:b/>
                <w:bCs/>
              </w:rPr>
            </w:pPr>
          </w:p>
          <w:p w14:paraId="785D9773" w14:textId="77777777" w:rsidR="00303F60" w:rsidRDefault="00303F60" w:rsidP="004E464B">
            <w:pPr>
              <w:spacing w:line="276" w:lineRule="auto"/>
              <w:jc w:val="center"/>
              <w:rPr>
                <w:b/>
                <w:bCs/>
              </w:rPr>
            </w:pPr>
          </w:p>
          <w:p w14:paraId="3326011B" w14:textId="77777777" w:rsidR="00303F60" w:rsidRDefault="00303F60" w:rsidP="004E464B">
            <w:pPr>
              <w:spacing w:line="276" w:lineRule="auto"/>
              <w:jc w:val="center"/>
              <w:rPr>
                <w:b/>
                <w:bCs/>
              </w:rPr>
            </w:pPr>
          </w:p>
          <w:p w14:paraId="687050C2" w14:textId="77777777" w:rsidR="00303F60" w:rsidRDefault="00303F60" w:rsidP="004E464B">
            <w:pPr>
              <w:spacing w:line="276" w:lineRule="auto"/>
              <w:jc w:val="center"/>
              <w:rPr>
                <w:b/>
                <w:bCs/>
              </w:rPr>
            </w:pPr>
          </w:p>
          <w:p w14:paraId="5323A157" w14:textId="77777777" w:rsidR="00303F60" w:rsidRDefault="00303F60" w:rsidP="004E464B">
            <w:pPr>
              <w:spacing w:line="276" w:lineRule="auto"/>
              <w:jc w:val="center"/>
              <w:rPr>
                <w:b/>
                <w:bCs/>
              </w:rPr>
            </w:pPr>
          </w:p>
          <w:p w14:paraId="7F38E524" w14:textId="77777777" w:rsidR="00303F60" w:rsidRDefault="00303F60" w:rsidP="004E464B">
            <w:pPr>
              <w:spacing w:line="276" w:lineRule="auto"/>
              <w:jc w:val="center"/>
              <w:rPr>
                <w:b/>
                <w:bCs/>
              </w:rPr>
            </w:pPr>
          </w:p>
          <w:p w14:paraId="6DABE0DE" w14:textId="77777777" w:rsidR="00303F60" w:rsidRDefault="00303F60" w:rsidP="004E464B">
            <w:pPr>
              <w:spacing w:line="276" w:lineRule="auto"/>
              <w:jc w:val="center"/>
              <w:rPr>
                <w:b/>
                <w:bCs/>
              </w:rPr>
            </w:pPr>
          </w:p>
          <w:p w14:paraId="751FE24A" w14:textId="77777777" w:rsidR="00303F60" w:rsidRDefault="00303F60" w:rsidP="004E464B">
            <w:pPr>
              <w:spacing w:line="276" w:lineRule="auto"/>
              <w:jc w:val="center"/>
              <w:rPr>
                <w:b/>
                <w:bCs/>
              </w:rPr>
            </w:pPr>
          </w:p>
          <w:p w14:paraId="1FFB1A55" w14:textId="77777777" w:rsidR="00303F60" w:rsidRDefault="00303F60" w:rsidP="004E464B">
            <w:pPr>
              <w:spacing w:line="276" w:lineRule="auto"/>
              <w:jc w:val="center"/>
              <w:rPr>
                <w:b/>
                <w:bCs/>
              </w:rPr>
            </w:pPr>
          </w:p>
          <w:p w14:paraId="2259804E" w14:textId="77777777" w:rsidR="00303F60" w:rsidRDefault="00303F60" w:rsidP="004E464B">
            <w:pPr>
              <w:spacing w:line="276" w:lineRule="auto"/>
              <w:jc w:val="center"/>
              <w:rPr>
                <w:b/>
                <w:bCs/>
              </w:rPr>
            </w:pPr>
          </w:p>
          <w:p w14:paraId="4DABF117" w14:textId="5598CA45" w:rsidR="00303F60" w:rsidRPr="00FA052B" w:rsidRDefault="00B86EA1" w:rsidP="004E464B">
            <w:pPr>
              <w:spacing w:line="276" w:lineRule="auto"/>
              <w:jc w:val="center"/>
            </w:pPr>
            <w:r>
              <w:rPr>
                <w:b/>
                <w:bCs/>
              </w:rPr>
              <w:t>2</w:t>
            </w:r>
          </w:p>
        </w:tc>
        <w:tc>
          <w:tcPr>
            <w:tcW w:w="567" w:type="dxa"/>
            <w:vMerge w:val="restart"/>
            <w:tcBorders>
              <w:top w:val="single" w:sz="4" w:space="0" w:color="auto"/>
              <w:left w:val="nil"/>
              <w:bottom w:val="nil"/>
              <w:right w:val="single" w:sz="4" w:space="0" w:color="auto"/>
            </w:tcBorders>
            <w:vAlign w:val="center"/>
          </w:tcPr>
          <w:p w14:paraId="1B6764DF" w14:textId="77777777" w:rsidR="004E464B" w:rsidRDefault="004E464B" w:rsidP="004E464B">
            <w:pPr>
              <w:spacing w:line="276" w:lineRule="auto"/>
              <w:jc w:val="center"/>
              <w:rPr>
                <w:b/>
                <w:bCs/>
              </w:rPr>
            </w:pPr>
            <w:r w:rsidRPr="00BA7CAD">
              <w:rPr>
                <w:b/>
                <w:bCs/>
              </w:rPr>
              <w:lastRenderedPageBreak/>
              <w:t>0</w:t>
            </w:r>
          </w:p>
          <w:p w14:paraId="48BD726D" w14:textId="77777777" w:rsidR="00B86EA1" w:rsidRDefault="00B86EA1" w:rsidP="004E464B">
            <w:pPr>
              <w:spacing w:line="276" w:lineRule="auto"/>
              <w:jc w:val="center"/>
              <w:rPr>
                <w:b/>
                <w:bCs/>
              </w:rPr>
            </w:pPr>
          </w:p>
          <w:p w14:paraId="524C6757" w14:textId="77777777" w:rsidR="00B86EA1" w:rsidRDefault="00B86EA1" w:rsidP="004E464B">
            <w:pPr>
              <w:spacing w:line="276" w:lineRule="auto"/>
              <w:jc w:val="center"/>
              <w:rPr>
                <w:b/>
                <w:bCs/>
              </w:rPr>
            </w:pPr>
          </w:p>
          <w:p w14:paraId="2C22275C" w14:textId="77777777" w:rsidR="00B86EA1" w:rsidRDefault="00B86EA1" w:rsidP="004E464B">
            <w:pPr>
              <w:spacing w:line="276" w:lineRule="auto"/>
              <w:jc w:val="center"/>
              <w:rPr>
                <w:b/>
                <w:bCs/>
              </w:rPr>
            </w:pPr>
          </w:p>
          <w:p w14:paraId="5E3B75E4" w14:textId="77777777" w:rsidR="00B86EA1" w:rsidRDefault="00B86EA1" w:rsidP="004E464B">
            <w:pPr>
              <w:spacing w:line="276" w:lineRule="auto"/>
              <w:jc w:val="center"/>
              <w:rPr>
                <w:b/>
                <w:bCs/>
              </w:rPr>
            </w:pPr>
          </w:p>
          <w:p w14:paraId="241934D4" w14:textId="77777777" w:rsidR="00B86EA1" w:rsidRDefault="00B86EA1" w:rsidP="004E464B">
            <w:pPr>
              <w:spacing w:line="276" w:lineRule="auto"/>
              <w:jc w:val="center"/>
              <w:rPr>
                <w:b/>
                <w:bCs/>
              </w:rPr>
            </w:pPr>
          </w:p>
          <w:p w14:paraId="557E45D6" w14:textId="77777777" w:rsidR="00B86EA1" w:rsidRDefault="00B86EA1" w:rsidP="004E464B">
            <w:pPr>
              <w:spacing w:line="276" w:lineRule="auto"/>
              <w:jc w:val="center"/>
              <w:rPr>
                <w:b/>
                <w:bCs/>
              </w:rPr>
            </w:pPr>
          </w:p>
          <w:p w14:paraId="7D8D8235" w14:textId="77777777" w:rsidR="00B86EA1" w:rsidRDefault="00B86EA1" w:rsidP="004E464B">
            <w:pPr>
              <w:spacing w:line="276" w:lineRule="auto"/>
              <w:jc w:val="center"/>
              <w:rPr>
                <w:b/>
                <w:bCs/>
              </w:rPr>
            </w:pPr>
          </w:p>
          <w:p w14:paraId="1575DD35" w14:textId="77777777" w:rsidR="00B86EA1" w:rsidRDefault="00B86EA1" w:rsidP="004E464B">
            <w:pPr>
              <w:spacing w:line="276" w:lineRule="auto"/>
              <w:jc w:val="center"/>
              <w:rPr>
                <w:b/>
                <w:bCs/>
              </w:rPr>
            </w:pPr>
          </w:p>
          <w:p w14:paraId="42E4CE68" w14:textId="77777777" w:rsidR="00B86EA1" w:rsidRDefault="00B86EA1" w:rsidP="004E464B">
            <w:pPr>
              <w:spacing w:line="276" w:lineRule="auto"/>
              <w:jc w:val="center"/>
              <w:rPr>
                <w:b/>
                <w:bCs/>
              </w:rPr>
            </w:pPr>
          </w:p>
          <w:p w14:paraId="519D4BB3" w14:textId="77777777" w:rsidR="00B86EA1" w:rsidRDefault="00B86EA1" w:rsidP="004E464B">
            <w:pPr>
              <w:spacing w:line="276" w:lineRule="auto"/>
              <w:jc w:val="center"/>
              <w:rPr>
                <w:b/>
                <w:bCs/>
              </w:rPr>
            </w:pPr>
          </w:p>
          <w:p w14:paraId="0668D08A" w14:textId="77777777" w:rsidR="00B86EA1" w:rsidRDefault="00B86EA1" w:rsidP="004E464B">
            <w:pPr>
              <w:spacing w:line="276" w:lineRule="auto"/>
              <w:jc w:val="center"/>
              <w:rPr>
                <w:b/>
                <w:bCs/>
              </w:rPr>
            </w:pPr>
          </w:p>
          <w:p w14:paraId="0499DE71" w14:textId="77777777" w:rsidR="00B86EA1" w:rsidRDefault="00B86EA1" w:rsidP="004E464B">
            <w:pPr>
              <w:spacing w:line="276" w:lineRule="auto"/>
              <w:jc w:val="center"/>
              <w:rPr>
                <w:b/>
                <w:bCs/>
              </w:rPr>
            </w:pPr>
          </w:p>
          <w:p w14:paraId="3404E4F0" w14:textId="77777777" w:rsidR="00B86EA1" w:rsidRDefault="00B86EA1" w:rsidP="004E464B">
            <w:pPr>
              <w:spacing w:line="276" w:lineRule="auto"/>
              <w:jc w:val="center"/>
              <w:rPr>
                <w:b/>
                <w:bCs/>
              </w:rPr>
            </w:pPr>
          </w:p>
          <w:p w14:paraId="4A4E56F9" w14:textId="77777777" w:rsidR="00B86EA1" w:rsidRDefault="00B86EA1" w:rsidP="004E464B">
            <w:pPr>
              <w:spacing w:line="276" w:lineRule="auto"/>
              <w:jc w:val="center"/>
              <w:rPr>
                <w:b/>
                <w:bCs/>
              </w:rPr>
            </w:pPr>
          </w:p>
          <w:p w14:paraId="480B2092" w14:textId="77777777" w:rsidR="00B86EA1" w:rsidRDefault="00B86EA1" w:rsidP="004E464B">
            <w:pPr>
              <w:spacing w:line="276" w:lineRule="auto"/>
              <w:jc w:val="center"/>
              <w:rPr>
                <w:b/>
                <w:bCs/>
              </w:rPr>
            </w:pPr>
          </w:p>
          <w:p w14:paraId="46933219" w14:textId="77777777" w:rsidR="00B86EA1" w:rsidRDefault="00B86EA1" w:rsidP="004E464B">
            <w:pPr>
              <w:spacing w:line="276" w:lineRule="auto"/>
              <w:jc w:val="center"/>
              <w:rPr>
                <w:b/>
                <w:bCs/>
              </w:rPr>
            </w:pPr>
          </w:p>
          <w:p w14:paraId="4BBF1856" w14:textId="77777777" w:rsidR="00B86EA1" w:rsidRDefault="00B86EA1" w:rsidP="004E464B">
            <w:pPr>
              <w:spacing w:line="276" w:lineRule="auto"/>
              <w:jc w:val="center"/>
              <w:rPr>
                <w:b/>
                <w:bCs/>
              </w:rPr>
            </w:pPr>
          </w:p>
          <w:p w14:paraId="3A1FC4FA" w14:textId="77777777" w:rsidR="00B86EA1" w:rsidRDefault="00B86EA1" w:rsidP="004E464B">
            <w:pPr>
              <w:spacing w:line="276" w:lineRule="auto"/>
              <w:jc w:val="center"/>
              <w:rPr>
                <w:b/>
                <w:bCs/>
              </w:rPr>
            </w:pPr>
          </w:p>
          <w:p w14:paraId="44293924" w14:textId="77777777" w:rsidR="00B86EA1" w:rsidRDefault="00B86EA1" w:rsidP="004E464B">
            <w:pPr>
              <w:spacing w:line="276" w:lineRule="auto"/>
              <w:jc w:val="center"/>
              <w:rPr>
                <w:b/>
                <w:bCs/>
              </w:rPr>
            </w:pPr>
          </w:p>
          <w:p w14:paraId="1E5AE85C" w14:textId="77777777" w:rsidR="00B86EA1" w:rsidRDefault="00B86EA1" w:rsidP="004E464B">
            <w:pPr>
              <w:spacing w:line="276" w:lineRule="auto"/>
              <w:jc w:val="center"/>
              <w:rPr>
                <w:b/>
                <w:bCs/>
              </w:rPr>
            </w:pPr>
          </w:p>
          <w:p w14:paraId="6DF270CF" w14:textId="77777777" w:rsidR="00B86EA1" w:rsidRDefault="00B86EA1" w:rsidP="004E464B">
            <w:pPr>
              <w:spacing w:line="276" w:lineRule="auto"/>
              <w:jc w:val="center"/>
              <w:rPr>
                <w:b/>
                <w:bCs/>
              </w:rPr>
            </w:pPr>
          </w:p>
          <w:p w14:paraId="6104D7A2" w14:textId="77777777" w:rsidR="00B86EA1" w:rsidRDefault="00B86EA1" w:rsidP="004E464B">
            <w:pPr>
              <w:spacing w:line="276" w:lineRule="auto"/>
              <w:jc w:val="center"/>
              <w:rPr>
                <w:b/>
                <w:bCs/>
              </w:rPr>
            </w:pPr>
          </w:p>
          <w:p w14:paraId="22EEA6D8" w14:textId="77777777" w:rsidR="00B86EA1" w:rsidRDefault="00B86EA1" w:rsidP="004E464B">
            <w:pPr>
              <w:spacing w:line="276" w:lineRule="auto"/>
              <w:jc w:val="center"/>
              <w:rPr>
                <w:b/>
                <w:bCs/>
              </w:rPr>
            </w:pPr>
          </w:p>
          <w:p w14:paraId="2814FE43" w14:textId="77777777" w:rsidR="00B86EA1" w:rsidRDefault="00B86EA1" w:rsidP="004E464B">
            <w:pPr>
              <w:spacing w:line="276" w:lineRule="auto"/>
              <w:jc w:val="center"/>
              <w:rPr>
                <w:b/>
                <w:bCs/>
              </w:rPr>
            </w:pPr>
          </w:p>
          <w:p w14:paraId="4F9A76C6" w14:textId="77777777" w:rsidR="00B86EA1" w:rsidRDefault="00B86EA1" w:rsidP="004E464B">
            <w:pPr>
              <w:spacing w:line="276" w:lineRule="auto"/>
              <w:jc w:val="center"/>
              <w:rPr>
                <w:b/>
                <w:bCs/>
              </w:rPr>
            </w:pPr>
          </w:p>
          <w:p w14:paraId="5E155ED9" w14:textId="77777777" w:rsidR="00B86EA1" w:rsidRDefault="00B86EA1" w:rsidP="004E464B">
            <w:pPr>
              <w:spacing w:line="276" w:lineRule="auto"/>
              <w:jc w:val="center"/>
              <w:rPr>
                <w:b/>
                <w:bCs/>
              </w:rPr>
            </w:pPr>
          </w:p>
          <w:p w14:paraId="7EF33E72" w14:textId="77777777" w:rsidR="00B86EA1" w:rsidRDefault="00B86EA1" w:rsidP="004E464B">
            <w:pPr>
              <w:spacing w:line="276" w:lineRule="auto"/>
              <w:jc w:val="center"/>
              <w:rPr>
                <w:b/>
                <w:bCs/>
              </w:rPr>
            </w:pPr>
          </w:p>
          <w:p w14:paraId="6DA76886" w14:textId="77777777" w:rsidR="00B86EA1" w:rsidRDefault="00B86EA1" w:rsidP="004E464B">
            <w:pPr>
              <w:spacing w:line="276" w:lineRule="auto"/>
              <w:jc w:val="center"/>
              <w:rPr>
                <w:b/>
                <w:bCs/>
              </w:rPr>
            </w:pPr>
          </w:p>
          <w:p w14:paraId="27DF365D" w14:textId="77777777" w:rsidR="00B86EA1" w:rsidRDefault="00B86EA1" w:rsidP="004E464B">
            <w:pPr>
              <w:spacing w:line="276" w:lineRule="auto"/>
              <w:jc w:val="center"/>
              <w:rPr>
                <w:b/>
                <w:bCs/>
              </w:rPr>
            </w:pPr>
          </w:p>
          <w:p w14:paraId="4F4B6884" w14:textId="77777777" w:rsidR="00B86EA1" w:rsidRDefault="00B86EA1" w:rsidP="004E464B">
            <w:pPr>
              <w:spacing w:line="276" w:lineRule="auto"/>
              <w:jc w:val="center"/>
              <w:rPr>
                <w:b/>
                <w:bCs/>
              </w:rPr>
            </w:pPr>
          </w:p>
          <w:p w14:paraId="523655F2" w14:textId="77777777" w:rsidR="00B86EA1" w:rsidRDefault="00B86EA1" w:rsidP="004E464B">
            <w:pPr>
              <w:spacing w:line="276" w:lineRule="auto"/>
              <w:jc w:val="center"/>
              <w:rPr>
                <w:b/>
                <w:bCs/>
              </w:rPr>
            </w:pPr>
          </w:p>
          <w:p w14:paraId="5BEC95F2" w14:textId="77777777" w:rsidR="00B86EA1" w:rsidRDefault="00B86EA1" w:rsidP="004E464B">
            <w:pPr>
              <w:spacing w:line="276" w:lineRule="auto"/>
              <w:jc w:val="center"/>
              <w:rPr>
                <w:b/>
                <w:bCs/>
              </w:rPr>
            </w:pPr>
          </w:p>
          <w:p w14:paraId="4AE88311" w14:textId="77777777" w:rsidR="00B86EA1" w:rsidRDefault="00B86EA1" w:rsidP="004E464B">
            <w:pPr>
              <w:spacing w:line="276" w:lineRule="auto"/>
              <w:jc w:val="center"/>
              <w:rPr>
                <w:b/>
                <w:bCs/>
              </w:rPr>
            </w:pPr>
          </w:p>
          <w:p w14:paraId="6DF880AB" w14:textId="77777777" w:rsidR="00B86EA1" w:rsidRDefault="00B86EA1" w:rsidP="004E464B">
            <w:pPr>
              <w:spacing w:line="276" w:lineRule="auto"/>
              <w:jc w:val="center"/>
              <w:rPr>
                <w:b/>
                <w:bCs/>
              </w:rPr>
            </w:pPr>
          </w:p>
          <w:p w14:paraId="7F16E902" w14:textId="77777777" w:rsidR="00B86EA1" w:rsidRDefault="00B86EA1" w:rsidP="004E464B">
            <w:pPr>
              <w:spacing w:line="276" w:lineRule="auto"/>
              <w:jc w:val="center"/>
              <w:rPr>
                <w:b/>
                <w:bCs/>
              </w:rPr>
            </w:pPr>
          </w:p>
          <w:p w14:paraId="6FA8A7BA" w14:textId="77777777" w:rsidR="00B86EA1" w:rsidRDefault="00B86EA1" w:rsidP="004E464B">
            <w:pPr>
              <w:spacing w:line="276" w:lineRule="auto"/>
              <w:jc w:val="center"/>
              <w:rPr>
                <w:b/>
                <w:bCs/>
              </w:rPr>
            </w:pPr>
          </w:p>
          <w:p w14:paraId="4F135F70" w14:textId="77777777" w:rsidR="00B86EA1" w:rsidRDefault="00B86EA1" w:rsidP="004E464B">
            <w:pPr>
              <w:spacing w:line="276" w:lineRule="auto"/>
              <w:jc w:val="center"/>
              <w:rPr>
                <w:b/>
                <w:bCs/>
              </w:rPr>
            </w:pPr>
          </w:p>
          <w:p w14:paraId="1D63B393" w14:textId="77777777" w:rsidR="00B86EA1" w:rsidRDefault="00B86EA1" w:rsidP="004E464B">
            <w:pPr>
              <w:spacing w:line="276" w:lineRule="auto"/>
              <w:jc w:val="center"/>
              <w:rPr>
                <w:b/>
                <w:bCs/>
              </w:rPr>
            </w:pPr>
          </w:p>
          <w:p w14:paraId="5AA87CF8" w14:textId="77777777" w:rsidR="00B86EA1" w:rsidRDefault="00B86EA1" w:rsidP="004E464B">
            <w:pPr>
              <w:spacing w:line="276" w:lineRule="auto"/>
              <w:jc w:val="center"/>
              <w:rPr>
                <w:b/>
                <w:bCs/>
              </w:rPr>
            </w:pPr>
          </w:p>
          <w:p w14:paraId="7F7AABCB" w14:textId="77777777" w:rsidR="00B86EA1" w:rsidRDefault="00B86EA1" w:rsidP="004E464B">
            <w:pPr>
              <w:spacing w:line="276" w:lineRule="auto"/>
              <w:jc w:val="center"/>
              <w:rPr>
                <w:b/>
                <w:bCs/>
              </w:rPr>
            </w:pPr>
          </w:p>
          <w:p w14:paraId="2803C27A" w14:textId="77777777" w:rsidR="00B86EA1" w:rsidRDefault="00B86EA1" w:rsidP="004E464B">
            <w:pPr>
              <w:spacing w:line="276" w:lineRule="auto"/>
              <w:jc w:val="center"/>
              <w:rPr>
                <w:b/>
                <w:bCs/>
              </w:rPr>
            </w:pPr>
          </w:p>
          <w:p w14:paraId="0228D341" w14:textId="77777777" w:rsidR="00B86EA1" w:rsidRDefault="00B86EA1" w:rsidP="004E464B">
            <w:pPr>
              <w:spacing w:line="276" w:lineRule="auto"/>
              <w:jc w:val="center"/>
              <w:rPr>
                <w:b/>
                <w:bCs/>
              </w:rPr>
            </w:pPr>
          </w:p>
          <w:p w14:paraId="08EEE640" w14:textId="77777777" w:rsidR="00B86EA1" w:rsidRDefault="00B86EA1" w:rsidP="004E464B">
            <w:pPr>
              <w:spacing w:line="276" w:lineRule="auto"/>
              <w:jc w:val="center"/>
              <w:rPr>
                <w:b/>
                <w:bCs/>
              </w:rPr>
            </w:pPr>
          </w:p>
          <w:p w14:paraId="3F0B6454" w14:textId="77777777" w:rsidR="00B86EA1" w:rsidRDefault="00B86EA1" w:rsidP="004E464B">
            <w:pPr>
              <w:spacing w:line="276" w:lineRule="auto"/>
              <w:jc w:val="center"/>
              <w:rPr>
                <w:b/>
                <w:bCs/>
              </w:rPr>
            </w:pPr>
          </w:p>
          <w:p w14:paraId="3E33AEF0" w14:textId="77777777" w:rsidR="00B86EA1" w:rsidRDefault="00B86EA1" w:rsidP="004E464B">
            <w:pPr>
              <w:spacing w:line="276" w:lineRule="auto"/>
              <w:jc w:val="center"/>
              <w:rPr>
                <w:b/>
                <w:bCs/>
              </w:rPr>
            </w:pPr>
          </w:p>
          <w:p w14:paraId="0BAE1FA6" w14:textId="77777777" w:rsidR="00B86EA1" w:rsidRDefault="00B86EA1" w:rsidP="004E464B">
            <w:pPr>
              <w:spacing w:line="276" w:lineRule="auto"/>
              <w:jc w:val="center"/>
              <w:rPr>
                <w:b/>
                <w:bCs/>
              </w:rPr>
            </w:pPr>
          </w:p>
          <w:p w14:paraId="657605BD" w14:textId="77777777" w:rsidR="00B86EA1" w:rsidRDefault="00B86EA1" w:rsidP="004E464B">
            <w:pPr>
              <w:spacing w:line="276" w:lineRule="auto"/>
              <w:jc w:val="center"/>
              <w:rPr>
                <w:b/>
                <w:bCs/>
              </w:rPr>
            </w:pPr>
          </w:p>
          <w:p w14:paraId="20CBF190" w14:textId="77777777" w:rsidR="00B86EA1" w:rsidRDefault="00B86EA1" w:rsidP="004E464B">
            <w:pPr>
              <w:spacing w:line="276" w:lineRule="auto"/>
              <w:jc w:val="center"/>
              <w:rPr>
                <w:b/>
                <w:bCs/>
              </w:rPr>
            </w:pPr>
          </w:p>
          <w:p w14:paraId="31CAE64A" w14:textId="77777777" w:rsidR="00B86EA1" w:rsidRDefault="00B86EA1" w:rsidP="004E464B">
            <w:pPr>
              <w:spacing w:line="276" w:lineRule="auto"/>
              <w:jc w:val="center"/>
              <w:rPr>
                <w:b/>
                <w:bCs/>
              </w:rPr>
            </w:pPr>
          </w:p>
          <w:p w14:paraId="7F830645" w14:textId="77777777" w:rsidR="00B86EA1" w:rsidRDefault="00B86EA1" w:rsidP="004E464B">
            <w:pPr>
              <w:spacing w:line="276" w:lineRule="auto"/>
              <w:jc w:val="center"/>
              <w:rPr>
                <w:b/>
                <w:bCs/>
              </w:rPr>
            </w:pPr>
          </w:p>
          <w:p w14:paraId="3DD1EDEA" w14:textId="77777777" w:rsidR="00B86EA1" w:rsidRDefault="00B86EA1" w:rsidP="004E464B">
            <w:pPr>
              <w:spacing w:line="276" w:lineRule="auto"/>
              <w:jc w:val="center"/>
              <w:rPr>
                <w:b/>
                <w:bCs/>
              </w:rPr>
            </w:pPr>
          </w:p>
          <w:p w14:paraId="72C3FA7D" w14:textId="77777777" w:rsidR="00B86EA1" w:rsidRDefault="00B86EA1" w:rsidP="004E464B">
            <w:pPr>
              <w:spacing w:line="276" w:lineRule="auto"/>
              <w:jc w:val="center"/>
              <w:rPr>
                <w:b/>
                <w:bCs/>
              </w:rPr>
            </w:pPr>
          </w:p>
          <w:p w14:paraId="7E00E4A4" w14:textId="77777777" w:rsidR="00B86EA1" w:rsidRDefault="00B86EA1" w:rsidP="004E464B">
            <w:pPr>
              <w:spacing w:line="276" w:lineRule="auto"/>
              <w:jc w:val="center"/>
              <w:rPr>
                <w:b/>
                <w:bCs/>
              </w:rPr>
            </w:pPr>
          </w:p>
          <w:p w14:paraId="3F764C4C" w14:textId="77777777" w:rsidR="00B86EA1" w:rsidRDefault="00B86EA1" w:rsidP="004E464B">
            <w:pPr>
              <w:spacing w:line="276" w:lineRule="auto"/>
              <w:jc w:val="center"/>
              <w:rPr>
                <w:b/>
                <w:bCs/>
              </w:rPr>
            </w:pPr>
          </w:p>
          <w:p w14:paraId="6862ABAF" w14:textId="77777777" w:rsidR="00B86EA1" w:rsidRDefault="00B86EA1" w:rsidP="004E464B">
            <w:pPr>
              <w:spacing w:line="276" w:lineRule="auto"/>
              <w:jc w:val="center"/>
              <w:rPr>
                <w:b/>
                <w:bCs/>
              </w:rPr>
            </w:pPr>
          </w:p>
          <w:p w14:paraId="2D0222B1" w14:textId="77777777" w:rsidR="00B86EA1" w:rsidRDefault="00B86EA1" w:rsidP="004E464B">
            <w:pPr>
              <w:spacing w:line="276" w:lineRule="auto"/>
              <w:jc w:val="center"/>
              <w:rPr>
                <w:b/>
                <w:bCs/>
              </w:rPr>
            </w:pPr>
          </w:p>
          <w:p w14:paraId="15F424F2" w14:textId="77777777" w:rsidR="00B86EA1" w:rsidRDefault="00B86EA1" w:rsidP="004E464B">
            <w:pPr>
              <w:spacing w:line="276" w:lineRule="auto"/>
              <w:jc w:val="center"/>
              <w:rPr>
                <w:b/>
                <w:bCs/>
              </w:rPr>
            </w:pPr>
          </w:p>
          <w:p w14:paraId="1A29B21A" w14:textId="77777777" w:rsidR="00B86EA1" w:rsidRDefault="00B86EA1" w:rsidP="004E464B">
            <w:pPr>
              <w:spacing w:line="276" w:lineRule="auto"/>
              <w:jc w:val="center"/>
              <w:rPr>
                <w:b/>
                <w:bCs/>
              </w:rPr>
            </w:pPr>
          </w:p>
          <w:p w14:paraId="0BA2BEBB" w14:textId="77777777" w:rsidR="00B86EA1" w:rsidRDefault="00B86EA1" w:rsidP="004E464B">
            <w:pPr>
              <w:spacing w:line="276" w:lineRule="auto"/>
              <w:jc w:val="center"/>
              <w:rPr>
                <w:b/>
                <w:bCs/>
              </w:rPr>
            </w:pPr>
          </w:p>
          <w:p w14:paraId="12844D20" w14:textId="77777777" w:rsidR="00B86EA1" w:rsidRDefault="00B86EA1" w:rsidP="004E464B">
            <w:pPr>
              <w:spacing w:line="276" w:lineRule="auto"/>
              <w:jc w:val="center"/>
              <w:rPr>
                <w:b/>
                <w:bCs/>
              </w:rPr>
            </w:pPr>
          </w:p>
          <w:p w14:paraId="34F9385B" w14:textId="77777777" w:rsidR="00B86EA1" w:rsidRDefault="00B86EA1" w:rsidP="004E464B">
            <w:pPr>
              <w:spacing w:line="276" w:lineRule="auto"/>
              <w:jc w:val="center"/>
              <w:rPr>
                <w:b/>
                <w:bCs/>
              </w:rPr>
            </w:pPr>
          </w:p>
          <w:p w14:paraId="40B9C789" w14:textId="77777777" w:rsidR="00B86EA1" w:rsidRDefault="00B86EA1" w:rsidP="004E464B">
            <w:pPr>
              <w:spacing w:line="276" w:lineRule="auto"/>
              <w:jc w:val="center"/>
              <w:rPr>
                <w:b/>
                <w:bCs/>
              </w:rPr>
            </w:pPr>
          </w:p>
          <w:p w14:paraId="5EF3DD03" w14:textId="77777777" w:rsidR="00B86EA1" w:rsidRDefault="00B86EA1" w:rsidP="004E464B">
            <w:pPr>
              <w:spacing w:line="276" w:lineRule="auto"/>
              <w:jc w:val="center"/>
              <w:rPr>
                <w:b/>
                <w:bCs/>
              </w:rPr>
            </w:pPr>
          </w:p>
          <w:p w14:paraId="665875D1" w14:textId="77777777" w:rsidR="00B86EA1" w:rsidRDefault="00B86EA1" w:rsidP="004E464B">
            <w:pPr>
              <w:spacing w:line="276" w:lineRule="auto"/>
              <w:jc w:val="center"/>
              <w:rPr>
                <w:b/>
                <w:bCs/>
              </w:rPr>
            </w:pPr>
          </w:p>
          <w:p w14:paraId="7F5556E3" w14:textId="77777777" w:rsidR="00B86EA1" w:rsidRDefault="00B86EA1" w:rsidP="004E464B">
            <w:pPr>
              <w:spacing w:line="276" w:lineRule="auto"/>
              <w:jc w:val="center"/>
              <w:rPr>
                <w:b/>
                <w:bCs/>
              </w:rPr>
            </w:pPr>
          </w:p>
          <w:p w14:paraId="18BEFDFA" w14:textId="77777777" w:rsidR="00B86EA1" w:rsidRDefault="00B86EA1" w:rsidP="004E464B">
            <w:pPr>
              <w:spacing w:line="276" w:lineRule="auto"/>
              <w:jc w:val="center"/>
              <w:rPr>
                <w:b/>
                <w:bCs/>
              </w:rPr>
            </w:pPr>
          </w:p>
          <w:p w14:paraId="217EAE72" w14:textId="77777777" w:rsidR="00B86EA1" w:rsidRDefault="00B86EA1" w:rsidP="004E464B">
            <w:pPr>
              <w:spacing w:line="276" w:lineRule="auto"/>
              <w:jc w:val="center"/>
              <w:rPr>
                <w:b/>
                <w:bCs/>
              </w:rPr>
            </w:pPr>
          </w:p>
          <w:p w14:paraId="087761A8" w14:textId="77777777" w:rsidR="00B86EA1" w:rsidRDefault="00B86EA1" w:rsidP="004E464B">
            <w:pPr>
              <w:spacing w:line="276" w:lineRule="auto"/>
              <w:jc w:val="center"/>
              <w:rPr>
                <w:b/>
                <w:bCs/>
              </w:rPr>
            </w:pPr>
          </w:p>
          <w:p w14:paraId="3CC5E98E" w14:textId="77777777" w:rsidR="00B86EA1" w:rsidRDefault="00B86EA1" w:rsidP="004E464B">
            <w:pPr>
              <w:spacing w:line="276" w:lineRule="auto"/>
              <w:jc w:val="center"/>
              <w:rPr>
                <w:b/>
                <w:bCs/>
              </w:rPr>
            </w:pPr>
          </w:p>
          <w:p w14:paraId="34A3C052" w14:textId="77777777" w:rsidR="00B86EA1" w:rsidRDefault="00B86EA1" w:rsidP="004E464B">
            <w:pPr>
              <w:spacing w:line="276" w:lineRule="auto"/>
              <w:jc w:val="center"/>
              <w:rPr>
                <w:b/>
                <w:bCs/>
              </w:rPr>
            </w:pPr>
          </w:p>
          <w:p w14:paraId="25690494" w14:textId="77777777" w:rsidR="00B86EA1" w:rsidRDefault="00B86EA1" w:rsidP="004E464B">
            <w:pPr>
              <w:spacing w:line="276" w:lineRule="auto"/>
              <w:jc w:val="center"/>
              <w:rPr>
                <w:b/>
                <w:bCs/>
              </w:rPr>
            </w:pPr>
          </w:p>
          <w:p w14:paraId="0BF10AC3" w14:textId="77777777" w:rsidR="00B86EA1" w:rsidRDefault="00B86EA1" w:rsidP="004E464B">
            <w:pPr>
              <w:spacing w:line="276" w:lineRule="auto"/>
              <w:jc w:val="center"/>
              <w:rPr>
                <w:b/>
                <w:bCs/>
              </w:rPr>
            </w:pPr>
          </w:p>
          <w:p w14:paraId="7D8884E3" w14:textId="77777777" w:rsidR="00B86EA1" w:rsidRDefault="00B86EA1" w:rsidP="004E464B">
            <w:pPr>
              <w:spacing w:line="276" w:lineRule="auto"/>
              <w:jc w:val="center"/>
              <w:rPr>
                <w:b/>
                <w:bCs/>
              </w:rPr>
            </w:pPr>
          </w:p>
          <w:p w14:paraId="4A7F54FD" w14:textId="77777777" w:rsidR="00B86EA1" w:rsidRDefault="00B86EA1" w:rsidP="004E464B">
            <w:pPr>
              <w:spacing w:line="276" w:lineRule="auto"/>
              <w:jc w:val="center"/>
              <w:rPr>
                <w:b/>
                <w:bCs/>
              </w:rPr>
            </w:pPr>
          </w:p>
          <w:p w14:paraId="32E50744" w14:textId="77777777" w:rsidR="00B86EA1" w:rsidRDefault="00B86EA1" w:rsidP="004E464B">
            <w:pPr>
              <w:spacing w:line="276" w:lineRule="auto"/>
              <w:jc w:val="center"/>
              <w:rPr>
                <w:b/>
                <w:bCs/>
              </w:rPr>
            </w:pPr>
          </w:p>
          <w:p w14:paraId="1FB26CEF" w14:textId="77777777" w:rsidR="00B86EA1" w:rsidRDefault="00B86EA1" w:rsidP="004E464B">
            <w:pPr>
              <w:spacing w:line="276" w:lineRule="auto"/>
              <w:jc w:val="center"/>
              <w:rPr>
                <w:b/>
                <w:bCs/>
              </w:rPr>
            </w:pPr>
          </w:p>
          <w:p w14:paraId="622E441B" w14:textId="77777777" w:rsidR="00B86EA1" w:rsidRDefault="00B86EA1" w:rsidP="004E464B">
            <w:pPr>
              <w:spacing w:line="276" w:lineRule="auto"/>
              <w:jc w:val="center"/>
              <w:rPr>
                <w:b/>
                <w:bCs/>
              </w:rPr>
            </w:pPr>
          </w:p>
          <w:p w14:paraId="6F522A01" w14:textId="77777777" w:rsidR="00B86EA1" w:rsidRDefault="00B86EA1" w:rsidP="004E464B">
            <w:pPr>
              <w:spacing w:line="276" w:lineRule="auto"/>
              <w:jc w:val="center"/>
              <w:rPr>
                <w:b/>
                <w:bCs/>
              </w:rPr>
            </w:pPr>
          </w:p>
          <w:p w14:paraId="48A51956" w14:textId="77777777" w:rsidR="00B86EA1" w:rsidRDefault="00B86EA1" w:rsidP="004E464B">
            <w:pPr>
              <w:spacing w:line="276" w:lineRule="auto"/>
              <w:jc w:val="center"/>
              <w:rPr>
                <w:b/>
                <w:bCs/>
              </w:rPr>
            </w:pPr>
          </w:p>
          <w:p w14:paraId="5B00109E" w14:textId="77777777" w:rsidR="00B86EA1" w:rsidRDefault="00B86EA1" w:rsidP="004E464B">
            <w:pPr>
              <w:spacing w:line="276" w:lineRule="auto"/>
              <w:jc w:val="center"/>
              <w:rPr>
                <w:b/>
                <w:bCs/>
              </w:rPr>
            </w:pPr>
          </w:p>
          <w:p w14:paraId="530233A1" w14:textId="77777777" w:rsidR="00B86EA1" w:rsidRDefault="00B86EA1" w:rsidP="004E464B">
            <w:pPr>
              <w:spacing w:line="276" w:lineRule="auto"/>
              <w:jc w:val="center"/>
              <w:rPr>
                <w:b/>
                <w:bCs/>
              </w:rPr>
            </w:pPr>
          </w:p>
          <w:p w14:paraId="515DDEA6" w14:textId="77777777" w:rsidR="00B86EA1" w:rsidRDefault="00B86EA1" w:rsidP="004E464B">
            <w:pPr>
              <w:spacing w:line="276" w:lineRule="auto"/>
              <w:jc w:val="center"/>
              <w:rPr>
                <w:b/>
                <w:bCs/>
              </w:rPr>
            </w:pPr>
          </w:p>
          <w:p w14:paraId="62D9BEAA" w14:textId="77777777" w:rsidR="00B86EA1" w:rsidRDefault="00B86EA1" w:rsidP="004E464B">
            <w:pPr>
              <w:spacing w:line="276" w:lineRule="auto"/>
              <w:jc w:val="center"/>
              <w:rPr>
                <w:b/>
                <w:bCs/>
              </w:rPr>
            </w:pPr>
          </w:p>
          <w:p w14:paraId="4A3641E4" w14:textId="77777777" w:rsidR="00B86EA1" w:rsidRDefault="00B86EA1" w:rsidP="004E464B">
            <w:pPr>
              <w:spacing w:line="276" w:lineRule="auto"/>
              <w:jc w:val="center"/>
              <w:rPr>
                <w:b/>
                <w:bCs/>
              </w:rPr>
            </w:pPr>
          </w:p>
          <w:p w14:paraId="45E20062" w14:textId="77777777" w:rsidR="00B86EA1" w:rsidRDefault="00B86EA1" w:rsidP="004E464B">
            <w:pPr>
              <w:spacing w:line="276" w:lineRule="auto"/>
              <w:jc w:val="center"/>
              <w:rPr>
                <w:b/>
                <w:bCs/>
              </w:rPr>
            </w:pPr>
          </w:p>
          <w:p w14:paraId="584CD90B" w14:textId="2988ACF1" w:rsidR="00B86EA1" w:rsidRPr="00FA052B" w:rsidRDefault="00B86EA1" w:rsidP="00B86EA1">
            <w:pPr>
              <w:spacing w:line="276" w:lineRule="auto"/>
              <w:jc w:val="left"/>
            </w:pPr>
            <w:r>
              <w:rPr>
                <w:b/>
                <w:bCs/>
              </w:rPr>
              <w:t xml:space="preserve">  0</w:t>
            </w:r>
          </w:p>
        </w:tc>
        <w:tc>
          <w:tcPr>
            <w:tcW w:w="567" w:type="dxa"/>
            <w:vMerge w:val="restart"/>
            <w:tcBorders>
              <w:top w:val="single" w:sz="4" w:space="0" w:color="auto"/>
              <w:left w:val="nil"/>
              <w:bottom w:val="nil"/>
              <w:right w:val="single" w:sz="4" w:space="0" w:color="auto"/>
            </w:tcBorders>
            <w:vAlign w:val="center"/>
          </w:tcPr>
          <w:p w14:paraId="13BBA477" w14:textId="77777777" w:rsidR="004E464B" w:rsidRDefault="004E464B" w:rsidP="004E464B">
            <w:pPr>
              <w:spacing w:line="276" w:lineRule="auto"/>
              <w:jc w:val="center"/>
              <w:rPr>
                <w:b/>
                <w:bCs/>
              </w:rPr>
            </w:pPr>
            <w:r w:rsidRPr="00BA7CAD">
              <w:rPr>
                <w:b/>
                <w:bCs/>
              </w:rPr>
              <w:lastRenderedPageBreak/>
              <w:t>2</w:t>
            </w:r>
          </w:p>
          <w:p w14:paraId="62388202" w14:textId="77777777" w:rsidR="00B86EA1" w:rsidRDefault="00B86EA1" w:rsidP="004E464B">
            <w:pPr>
              <w:spacing w:line="276" w:lineRule="auto"/>
              <w:jc w:val="center"/>
              <w:rPr>
                <w:b/>
                <w:bCs/>
              </w:rPr>
            </w:pPr>
          </w:p>
          <w:p w14:paraId="38219E1F" w14:textId="77777777" w:rsidR="00B86EA1" w:rsidRDefault="00B86EA1" w:rsidP="004E464B">
            <w:pPr>
              <w:spacing w:line="276" w:lineRule="auto"/>
              <w:jc w:val="center"/>
              <w:rPr>
                <w:b/>
                <w:bCs/>
              </w:rPr>
            </w:pPr>
          </w:p>
          <w:p w14:paraId="504DDCBC" w14:textId="77777777" w:rsidR="00B86EA1" w:rsidRDefault="00B86EA1" w:rsidP="004E464B">
            <w:pPr>
              <w:spacing w:line="276" w:lineRule="auto"/>
              <w:jc w:val="center"/>
              <w:rPr>
                <w:b/>
                <w:bCs/>
              </w:rPr>
            </w:pPr>
          </w:p>
          <w:p w14:paraId="3F8456B1" w14:textId="77777777" w:rsidR="00B86EA1" w:rsidRDefault="00B86EA1" w:rsidP="004E464B">
            <w:pPr>
              <w:spacing w:line="276" w:lineRule="auto"/>
              <w:jc w:val="center"/>
              <w:rPr>
                <w:b/>
                <w:bCs/>
              </w:rPr>
            </w:pPr>
          </w:p>
          <w:p w14:paraId="0EF9C640" w14:textId="77777777" w:rsidR="00B86EA1" w:rsidRDefault="00B86EA1" w:rsidP="004E464B">
            <w:pPr>
              <w:spacing w:line="276" w:lineRule="auto"/>
              <w:jc w:val="center"/>
              <w:rPr>
                <w:b/>
                <w:bCs/>
              </w:rPr>
            </w:pPr>
          </w:p>
          <w:p w14:paraId="263CF596" w14:textId="77777777" w:rsidR="00B86EA1" w:rsidRDefault="00B86EA1" w:rsidP="004E464B">
            <w:pPr>
              <w:spacing w:line="276" w:lineRule="auto"/>
              <w:jc w:val="center"/>
              <w:rPr>
                <w:b/>
                <w:bCs/>
              </w:rPr>
            </w:pPr>
          </w:p>
          <w:p w14:paraId="0530460F" w14:textId="77777777" w:rsidR="00B86EA1" w:rsidRDefault="00B86EA1" w:rsidP="004E464B">
            <w:pPr>
              <w:spacing w:line="276" w:lineRule="auto"/>
              <w:jc w:val="center"/>
              <w:rPr>
                <w:b/>
                <w:bCs/>
              </w:rPr>
            </w:pPr>
          </w:p>
          <w:p w14:paraId="1647CAFB" w14:textId="77777777" w:rsidR="00B86EA1" w:rsidRDefault="00B86EA1" w:rsidP="004E464B">
            <w:pPr>
              <w:spacing w:line="276" w:lineRule="auto"/>
              <w:jc w:val="center"/>
              <w:rPr>
                <w:b/>
                <w:bCs/>
              </w:rPr>
            </w:pPr>
          </w:p>
          <w:p w14:paraId="2C47E6FA" w14:textId="77777777" w:rsidR="00B86EA1" w:rsidRDefault="00B86EA1" w:rsidP="004E464B">
            <w:pPr>
              <w:spacing w:line="276" w:lineRule="auto"/>
              <w:jc w:val="center"/>
              <w:rPr>
                <w:b/>
                <w:bCs/>
              </w:rPr>
            </w:pPr>
          </w:p>
          <w:p w14:paraId="65C2DFC2" w14:textId="77777777" w:rsidR="00B86EA1" w:rsidRDefault="00B86EA1" w:rsidP="004E464B">
            <w:pPr>
              <w:spacing w:line="276" w:lineRule="auto"/>
              <w:jc w:val="center"/>
              <w:rPr>
                <w:b/>
                <w:bCs/>
              </w:rPr>
            </w:pPr>
          </w:p>
          <w:p w14:paraId="59027C75" w14:textId="77777777" w:rsidR="00B86EA1" w:rsidRDefault="00B86EA1" w:rsidP="004E464B">
            <w:pPr>
              <w:spacing w:line="276" w:lineRule="auto"/>
              <w:jc w:val="center"/>
              <w:rPr>
                <w:b/>
                <w:bCs/>
              </w:rPr>
            </w:pPr>
          </w:p>
          <w:p w14:paraId="36067012" w14:textId="77777777" w:rsidR="00B86EA1" w:rsidRDefault="00B86EA1" w:rsidP="004E464B">
            <w:pPr>
              <w:spacing w:line="276" w:lineRule="auto"/>
              <w:jc w:val="center"/>
              <w:rPr>
                <w:b/>
                <w:bCs/>
              </w:rPr>
            </w:pPr>
          </w:p>
          <w:p w14:paraId="76FFCCAC" w14:textId="77777777" w:rsidR="00B86EA1" w:rsidRDefault="00B86EA1" w:rsidP="004E464B">
            <w:pPr>
              <w:spacing w:line="276" w:lineRule="auto"/>
              <w:jc w:val="center"/>
              <w:rPr>
                <w:b/>
                <w:bCs/>
              </w:rPr>
            </w:pPr>
          </w:p>
          <w:p w14:paraId="325FB65D" w14:textId="77777777" w:rsidR="00B86EA1" w:rsidRDefault="00B86EA1" w:rsidP="004E464B">
            <w:pPr>
              <w:spacing w:line="276" w:lineRule="auto"/>
              <w:jc w:val="center"/>
              <w:rPr>
                <w:b/>
                <w:bCs/>
              </w:rPr>
            </w:pPr>
          </w:p>
          <w:p w14:paraId="6C093003" w14:textId="77777777" w:rsidR="00B86EA1" w:rsidRDefault="00B86EA1" w:rsidP="004E464B">
            <w:pPr>
              <w:spacing w:line="276" w:lineRule="auto"/>
              <w:jc w:val="center"/>
              <w:rPr>
                <w:b/>
                <w:bCs/>
              </w:rPr>
            </w:pPr>
          </w:p>
          <w:p w14:paraId="5954AA56" w14:textId="77777777" w:rsidR="00B86EA1" w:rsidRDefault="00B86EA1" w:rsidP="004E464B">
            <w:pPr>
              <w:spacing w:line="276" w:lineRule="auto"/>
              <w:jc w:val="center"/>
              <w:rPr>
                <w:b/>
                <w:bCs/>
              </w:rPr>
            </w:pPr>
          </w:p>
          <w:p w14:paraId="3FDAC128" w14:textId="77777777" w:rsidR="00B86EA1" w:rsidRDefault="00B86EA1" w:rsidP="004E464B">
            <w:pPr>
              <w:spacing w:line="276" w:lineRule="auto"/>
              <w:jc w:val="center"/>
              <w:rPr>
                <w:b/>
                <w:bCs/>
              </w:rPr>
            </w:pPr>
          </w:p>
          <w:p w14:paraId="5D6D8443" w14:textId="77777777" w:rsidR="00B86EA1" w:rsidRDefault="00B86EA1" w:rsidP="004E464B">
            <w:pPr>
              <w:spacing w:line="276" w:lineRule="auto"/>
              <w:jc w:val="center"/>
              <w:rPr>
                <w:b/>
                <w:bCs/>
              </w:rPr>
            </w:pPr>
          </w:p>
          <w:p w14:paraId="0C8A2D68" w14:textId="77777777" w:rsidR="00B86EA1" w:rsidRDefault="00B86EA1" w:rsidP="004E464B">
            <w:pPr>
              <w:spacing w:line="276" w:lineRule="auto"/>
              <w:jc w:val="center"/>
              <w:rPr>
                <w:b/>
                <w:bCs/>
              </w:rPr>
            </w:pPr>
          </w:p>
          <w:p w14:paraId="19564835" w14:textId="77777777" w:rsidR="00B86EA1" w:rsidRDefault="00B86EA1" w:rsidP="004E464B">
            <w:pPr>
              <w:spacing w:line="276" w:lineRule="auto"/>
              <w:jc w:val="center"/>
              <w:rPr>
                <w:b/>
                <w:bCs/>
              </w:rPr>
            </w:pPr>
          </w:p>
          <w:p w14:paraId="533184BB" w14:textId="77777777" w:rsidR="00B86EA1" w:rsidRDefault="00B86EA1" w:rsidP="004E464B">
            <w:pPr>
              <w:spacing w:line="276" w:lineRule="auto"/>
              <w:jc w:val="center"/>
              <w:rPr>
                <w:b/>
                <w:bCs/>
              </w:rPr>
            </w:pPr>
          </w:p>
          <w:p w14:paraId="6A185A92" w14:textId="77777777" w:rsidR="00B86EA1" w:rsidRDefault="00B86EA1" w:rsidP="004E464B">
            <w:pPr>
              <w:spacing w:line="276" w:lineRule="auto"/>
              <w:jc w:val="center"/>
              <w:rPr>
                <w:b/>
                <w:bCs/>
              </w:rPr>
            </w:pPr>
          </w:p>
          <w:p w14:paraId="0C68E05F" w14:textId="77777777" w:rsidR="00B86EA1" w:rsidRDefault="00B86EA1" w:rsidP="004E464B">
            <w:pPr>
              <w:spacing w:line="276" w:lineRule="auto"/>
              <w:jc w:val="center"/>
              <w:rPr>
                <w:b/>
                <w:bCs/>
              </w:rPr>
            </w:pPr>
          </w:p>
          <w:p w14:paraId="3E055BE7" w14:textId="77777777" w:rsidR="00B86EA1" w:rsidRDefault="00B86EA1" w:rsidP="004E464B">
            <w:pPr>
              <w:spacing w:line="276" w:lineRule="auto"/>
              <w:jc w:val="center"/>
              <w:rPr>
                <w:b/>
                <w:bCs/>
              </w:rPr>
            </w:pPr>
          </w:p>
          <w:p w14:paraId="12C32EA9" w14:textId="77777777" w:rsidR="00B86EA1" w:rsidRDefault="00B86EA1" w:rsidP="004E464B">
            <w:pPr>
              <w:spacing w:line="276" w:lineRule="auto"/>
              <w:jc w:val="center"/>
              <w:rPr>
                <w:b/>
                <w:bCs/>
              </w:rPr>
            </w:pPr>
          </w:p>
          <w:p w14:paraId="439BC2BC" w14:textId="77777777" w:rsidR="00B86EA1" w:rsidRDefault="00B86EA1" w:rsidP="004E464B">
            <w:pPr>
              <w:spacing w:line="276" w:lineRule="auto"/>
              <w:jc w:val="center"/>
              <w:rPr>
                <w:b/>
                <w:bCs/>
              </w:rPr>
            </w:pPr>
          </w:p>
          <w:p w14:paraId="61A78D48" w14:textId="77777777" w:rsidR="00B86EA1" w:rsidRDefault="00B86EA1" w:rsidP="004E464B">
            <w:pPr>
              <w:spacing w:line="276" w:lineRule="auto"/>
              <w:jc w:val="center"/>
              <w:rPr>
                <w:b/>
                <w:bCs/>
              </w:rPr>
            </w:pPr>
          </w:p>
          <w:p w14:paraId="09FD9927" w14:textId="77777777" w:rsidR="00B86EA1" w:rsidRDefault="00B86EA1" w:rsidP="004E464B">
            <w:pPr>
              <w:spacing w:line="276" w:lineRule="auto"/>
              <w:jc w:val="center"/>
              <w:rPr>
                <w:b/>
                <w:bCs/>
              </w:rPr>
            </w:pPr>
          </w:p>
          <w:p w14:paraId="6D0E8F29" w14:textId="77777777" w:rsidR="00B86EA1" w:rsidRDefault="00B86EA1" w:rsidP="004E464B">
            <w:pPr>
              <w:spacing w:line="276" w:lineRule="auto"/>
              <w:jc w:val="center"/>
              <w:rPr>
                <w:b/>
                <w:bCs/>
              </w:rPr>
            </w:pPr>
          </w:p>
          <w:p w14:paraId="55CFB381" w14:textId="77777777" w:rsidR="00B86EA1" w:rsidRDefault="00B86EA1" w:rsidP="004E464B">
            <w:pPr>
              <w:spacing w:line="276" w:lineRule="auto"/>
              <w:jc w:val="center"/>
              <w:rPr>
                <w:b/>
                <w:bCs/>
              </w:rPr>
            </w:pPr>
          </w:p>
          <w:p w14:paraId="04764312" w14:textId="77777777" w:rsidR="00B86EA1" w:rsidRDefault="00B86EA1" w:rsidP="004E464B">
            <w:pPr>
              <w:spacing w:line="276" w:lineRule="auto"/>
              <w:jc w:val="center"/>
              <w:rPr>
                <w:b/>
                <w:bCs/>
              </w:rPr>
            </w:pPr>
          </w:p>
          <w:p w14:paraId="05BC3866" w14:textId="77777777" w:rsidR="00B86EA1" w:rsidRDefault="00B86EA1" w:rsidP="004E464B">
            <w:pPr>
              <w:spacing w:line="276" w:lineRule="auto"/>
              <w:jc w:val="center"/>
              <w:rPr>
                <w:b/>
                <w:bCs/>
              </w:rPr>
            </w:pPr>
          </w:p>
          <w:p w14:paraId="5724B5FC" w14:textId="77777777" w:rsidR="00B86EA1" w:rsidRDefault="00B86EA1" w:rsidP="004E464B">
            <w:pPr>
              <w:spacing w:line="276" w:lineRule="auto"/>
              <w:jc w:val="center"/>
              <w:rPr>
                <w:b/>
                <w:bCs/>
              </w:rPr>
            </w:pPr>
          </w:p>
          <w:p w14:paraId="140E41CC" w14:textId="77777777" w:rsidR="00B86EA1" w:rsidRDefault="00B86EA1" w:rsidP="004E464B">
            <w:pPr>
              <w:spacing w:line="276" w:lineRule="auto"/>
              <w:jc w:val="center"/>
              <w:rPr>
                <w:b/>
                <w:bCs/>
              </w:rPr>
            </w:pPr>
          </w:p>
          <w:p w14:paraId="2D91A046" w14:textId="77777777" w:rsidR="00B86EA1" w:rsidRDefault="00B86EA1" w:rsidP="004E464B">
            <w:pPr>
              <w:spacing w:line="276" w:lineRule="auto"/>
              <w:jc w:val="center"/>
              <w:rPr>
                <w:b/>
                <w:bCs/>
              </w:rPr>
            </w:pPr>
          </w:p>
          <w:p w14:paraId="1126BAF2" w14:textId="77777777" w:rsidR="00B86EA1" w:rsidRDefault="00B86EA1" w:rsidP="004E464B">
            <w:pPr>
              <w:spacing w:line="276" w:lineRule="auto"/>
              <w:jc w:val="center"/>
              <w:rPr>
                <w:b/>
                <w:bCs/>
              </w:rPr>
            </w:pPr>
          </w:p>
          <w:p w14:paraId="182971E5" w14:textId="77777777" w:rsidR="00B86EA1" w:rsidRDefault="00B86EA1" w:rsidP="004E464B">
            <w:pPr>
              <w:spacing w:line="276" w:lineRule="auto"/>
              <w:jc w:val="center"/>
              <w:rPr>
                <w:b/>
                <w:bCs/>
              </w:rPr>
            </w:pPr>
          </w:p>
          <w:p w14:paraId="58983E76" w14:textId="77777777" w:rsidR="00B86EA1" w:rsidRDefault="00B86EA1" w:rsidP="004E464B">
            <w:pPr>
              <w:spacing w:line="276" w:lineRule="auto"/>
              <w:jc w:val="center"/>
              <w:rPr>
                <w:b/>
                <w:bCs/>
              </w:rPr>
            </w:pPr>
          </w:p>
          <w:p w14:paraId="35817EA2" w14:textId="77777777" w:rsidR="00B86EA1" w:rsidRDefault="00B86EA1" w:rsidP="004E464B">
            <w:pPr>
              <w:spacing w:line="276" w:lineRule="auto"/>
              <w:jc w:val="center"/>
              <w:rPr>
                <w:b/>
                <w:bCs/>
              </w:rPr>
            </w:pPr>
          </w:p>
          <w:p w14:paraId="17443AED" w14:textId="77777777" w:rsidR="00B86EA1" w:rsidRDefault="00B86EA1" w:rsidP="004E464B">
            <w:pPr>
              <w:spacing w:line="276" w:lineRule="auto"/>
              <w:jc w:val="center"/>
              <w:rPr>
                <w:b/>
                <w:bCs/>
              </w:rPr>
            </w:pPr>
          </w:p>
          <w:p w14:paraId="0F734436" w14:textId="77777777" w:rsidR="00B86EA1" w:rsidRDefault="00B86EA1" w:rsidP="004E464B">
            <w:pPr>
              <w:spacing w:line="276" w:lineRule="auto"/>
              <w:jc w:val="center"/>
              <w:rPr>
                <w:b/>
                <w:bCs/>
              </w:rPr>
            </w:pPr>
          </w:p>
          <w:p w14:paraId="015A2C07" w14:textId="77777777" w:rsidR="00B86EA1" w:rsidRDefault="00B86EA1" w:rsidP="004E464B">
            <w:pPr>
              <w:spacing w:line="276" w:lineRule="auto"/>
              <w:jc w:val="center"/>
              <w:rPr>
                <w:b/>
                <w:bCs/>
              </w:rPr>
            </w:pPr>
          </w:p>
          <w:p w14:paraId="71674B62" w14:textId="77777777" w:rsidR="00B86EA1" w:rsidRDefault="00B86EA1" w:rsidP="004E464B">
            <w:pPr>
              <w:spacing w:line="276" w:lineRule="auto"/>
              <w:jc w:val="center"/>
              <w:rPr>
                <w:b/>
                <w:bCs/>
              </w:rPr>
            </w:pPr>
          </w:p>
          <w:p w14:paraId="4D5D583E" w14:textId="77777777" w:rsidR="00B86EA1" w:rsidRDefault="00B86EA1" w:rsidP="004E464B">
            <w:pPr>
              <w:spacing w:line="276" w:lineRule="auto"/>
              <w:jc w:val="center"/>
              <w:rPr>
                <w:b/>
                <w:bCs/>
              </w:rPr>
            </w:pPr>
          </w:p>
          <w:p w14:paraId="0E29F1A8" w14:textId="77777777" w:rsidR="00B86EA1" w:rsidRDefault="00B86EA1" w:rsidP="004E464B">
            <w:pPr>
              <w:spacing w:line="276" w:lineRule="auto"/>
              <w:jc w:val="center"/>
              <w:rPr>
                <w:b/>
                <w:bCs/>
              </w:rPr>
            </w:pPr>
          </w:p>
          <w:p w14:paraId="7B5FCD02" w14:textId="77777777" w:rsidR="00B86EA1" w:rsidRDefault="00B86EA1" w:rsidP="004E464B">
            <w:pPr>
              <w:spacing w:line="276" w:lineRule="auto"/>
              <w:jc w:val="center"/>
              <w:rPr>
                <w:b/>
                <w:bCs/>
              </w:rPr>
            </w:pPr>
          </w:p>
          <w:p w14:paraId="734893EE" w14:textId="77777777" w:rsidR="00B86EA1" w:rsidRDefault="00B86EA1" w:rsidP="004E464B">
            <w:pPr>
              <w:spacing w:line="276" w:lineRule="auto"/>
              <w:jc w:val="center"/>
              <w:rPr>
                <w:b/>
                <w:bCs/>
              </w:rPr>
            </w:pPr>
          </w:p>
          <w:p w14:paraId="792B28BE" w14:textId="77777777" w:rsidR="00B86EA1" w:rsidRDefault="00B86EA1" w:rsidP="004E464B">
            <w:pPr>
              <w:spacing w:line="276" w:lineRule="auto"/>
              <w:jc w:val="center"/>
              <w:rPr>
                <w:b/>
                <w:bCs/>
              </w:rPr>
            </w:pPr>
          </w:p>
          <w:p w14:paraId="77420E81" w14:textId="77777777" w:rsidR="00B86EA1" w:rsidRDefault="00B86EA1" w:rsidP="004E464B">
            <w:pPr>
              <w:spacing w:line="276" w:lineRule="auto"/>
              <w:jc w:val="center"/>
              <w:rPr>
                <w:b/>
                <w:bCs/>
              </w:rPr>
            </w:pPr>
          </w:p>
          <w:p w14:paraId="18B0FEC1" w14:textId="77777777" w:rsidR="00B86EA1" w:rsidRDefault="00B86EA1" w:rsidP="004E464B">
            <w:pPr>
              <w:spacing w:line="276" w:lineRule="auto"/>
              <w:jc w:val="center"/>
              <w:rPr>
                <w:b/>
                <w:bCs/>
              </w:rPr>
            </w:pPr>
          </w:p>
          <w:p w14:paraId="3995A9CB" w14:textId="77777777" w:rsidR="00B86EA1" w:rsidRDefault="00B86EA1" w:rsidP="004E464B">
            <w:pPr>
              <w:spacing w:line="276" w:lineRule="auto"/>
              <w:jc w:val="center"/>
              <w:rPr>
                <w:b/>
                <w:bCs/>
              </w:rPr>
            </w:pPr>
          </w:p>
          <w:p w14:paraId="2F2407E7" w14:textId="77777777" w:rsidR="00B86EA1" w:rsidRDefault="00B86EA1" w:rsidP="004E464B">
            <w:pPr>
              <w:spacing w:line="276" w:lineRule="auto"/>
              <w:jc w:val="center"/>
              <w:rPr>
                <w:b/>
                <w:bCs/>
              </w:rPr>
            </w:pPr>
          </w:p>
          <w:p w14:paraId="58E0682E" w14:textId="77777777" w:rsidR="00B86EA1" w:rsidRDefault="00B86EA1" w:rsidP="004E464B">
            <w:pPr>
              <w:spacing w:line="276" w:lineRule="auto"/>
              <w:jc w:val="center"/>
              <w:rPr>
                <w:b/>
                <w:bCs/>
              </w:rPr>
            </w:pPr>
          </w:p>
          <w:p w14:paraId="6BE9077D" w14:textId="77777777" w:rsidR="00B86EA1" w:rsidRDefault="00B86EA1" w:rsidP="004E464B">
            <w:pPr>
              <w:spacing w:line="276" w:lineRule="auto"/>
              <w:jc w:val="center"/>
              <w:rPr>
                <w:b/>
                <w:bCs/>
              </w:rPr>
            </w:pPr>
          </w:p>
          <w:p w14:paraId="257E0A2A" w14:textId="77777777" w:rsidR="00B86EA1" w:rsidRDefault="00B86EA1" w:rsidP="004E464B">
            <w:pPr>
              <w:spacing w:line="276" w:lineRule="auto"/>
              <w:jc w:val="center"/>
              <w:rPr>
                <w:b/>
                <w:bCs/>
              </w:rPr>
            </w:pPr>
          </w:p>
          <w:p w14:paraId="3A009118" w14:textId="77777777" w:rsidR="00B86EA1" w:rsidRDefault="00B86EA1" w:rsidP="004E464B">
            <w:pPr>
              <w:spacing w:line="276" w:lineRule="auto"/>
              <w:jc w:val="center"/>
              <w:rPr>
                <w:b/>
                <w:bCs/>
              </w:rPr>
            </w:pPr>
          </w:p>
          <w:p w14:paraId="03E2D582" w14:textId="77777777" w:rsidR="00B86EA1" w:rsidRDefault="00B86EA1" w:rsidP="004E464B">
            <w:pPr>
              <w:spacing w:line="276" w:lineRule="auto"/>
              <w:jc w:val="center"/>
              <w:rPr>
                <w:b/>
                <w:bCs/>
              </w:rPr>
            </w:pPr>
          </w:p>
          <w:p w14:paraId="2A23D3CA" w14:textId="77777777" w:rsidR="00B86EA1" w:rsidRDefault="00B86EA1" w:rsidP="004E464B">
            <w:pPr>
              <w:spacing w:line="276" w:lineRule="auto"/>
              <w:jc w:val="center"/>
              <w:rPr>
                <w:b/>
                <w:bCs/>
              </w:rPr>
            </w:pPr>
          </w:p>
          <w:p w14:paraId="5675080D" w14:textId="77777777" w:rsidR="00B86EA1" w:rsidRDefault="00B86EA1" w:rsidP="004E464B">
            <w:pPr>
              <w:spacing w:line="276" w:lineRule="auto"/>
              <w:jc w:val="center"/>
              <w:rPr>
                <w:b/>
                <w:bCs/>
              </w:rPr>
            </w:pPr>
          </w:p>
          <w:p w14:paraId="62E6465D" w14:textId="77777777" w:rsidR="00B86EA1" w:rsidRDefault="00B86EA1" w:rsidP="004E464B">
            <w:pPr>
              <w:spacing w:line="276" w:lineRule="auto"/>
              <w:jc w:val="center"/>
              <w:rPr>
                <w:b/>
                <w:bCs/>
              </w:rPr>
            </w:pPr>
          </w:p>
          <w:p w14:paraId="50140817" w14:textId="77777777" w:rsidR="00B86EA1" w:rsidRDefault="00B86EA1" w:rsidP="004E464B">
            <w:pPr>
              <w:spacing w:line="276" w:lineRule="auto"/>
              <w:jc w:val="center"/>
              <w:rPr>
                <w:b/>
                <w:bCs/>
              </w:rPr>
            </w:pPr>
          </w:p>
          <w:p w14:paraId="7D462FB2" w14:textId="77777777" w:rsidR="00B86EA1" w:rsidRDefault="00B86EA1" w:rsidP="004E464B">
            <w:pPr>
              <w:spacing w:line="276" w:lineRule="auto"/>
              <w:jc w:val="center"/>
              <w:rPr>
                <w:b/>
                <w:bCs/>
              </w:rPr>
            </w:pPr>
          </w:p>
          <w:p w14:paraId="17585725" w14:textId="77777777" w:rsidR="00B86EA1" w:rsidRDefault="00B86EA1" w:rsidP="004E464B">
            <w:pPr>
              <w:spacing w:line="276" w:lineRule="auto"/>
              <w:jc w:val="center"/>
              <w:rPr>
                <w:b/>
                <w:bCs/>
              </w:rPr>
            </w:pPr>
          </w:p>
          <w:p w14:paraId="1AE6C631" w14:textId="77777777" w:rsidR="00B86EA1" w:rsidRDefault="00B86EA1" w:rsidP="004E464B">
            <w:pPr>
              <w:spacing w:line="276" w:lineRule="auto"/>
              <w:jc w:val="center"/>
              <w:rPr>
                <w:b/>
                <w:bCs/>
              </w:rPr>
            </w:pPr>
          </w:p>
          <w:p w14:paraId="28B9586B" w14:textId="77777777" w:rsidR="00B86EA1" w:rsidRDefault="00B86EA1" w:rsidP="004E464B">
            <w:pPr>
              <w:spacing w:line="276" w:lineRule="auto"/>
              <w:jc w:val="center"/>
              <w:rPr>
                <w:b/>
                <w:bCs/>
              </w:rPr>
            </w:pPr>
          </w:p>
          <w:p w14:paraId="3254D075" w14:textId="77777777" w:rsidR="00B86EA1" w:rsidRDefault="00B86EA1" w:rsidP="004E464B">
            <w:pPr>
              <w:spacing w:line="276" w:lineRule="auto"/>
              <w:jc w:val="center"/>
              <w:rPr>
                <w:b/>
                <w:bCs/>
              </w:rPr>
            </w:pPr>
          </w:p>
          <w:p w14:paraId="4A750487" w14:textId="77777777" w:rsidR="00B86EA1" w:rsidRDefault="00B86EA1" w:rsidP="004E464B">
            <w:pPr>
              <w:spacing w:line="276" w:lineRule="auto"/>
              <w:jc w:val="center"/>
              <w:rPr>
                <w:b/>
                <w:bCs/>
              </w:rPr>
            </w:pPr>
          </w:p>
          <w:p w14:paraId="3577D258" w14:textId="77777777" w:rsidR="00B86EA1" w:rsidRDefault="00B86EA1" w:rsidP="004E464B">
            <w:pPr>
              <w:spacing w:line="276" w:lineRule="auto"/>
              <w:jc w:val="center"/>
              <w:rPr>
                <w:b/>
                <w:bCs/>
              </w:rPr>
            </w:pPr>
          </w:p>
          <w:p w14:paraId="6D12A087" w14:textId="77777777" w:rsidR="00B86EA1" w:rsidRDefault="00B86EA1" w:rsidP="004E464B">
            <w:pPr>
              <w:spacing w:line="276" w:lineRule="auto"/>
              <w:jc w:val="center"/>
              <w:rPr>
                <w:b/>
                <w:bCs/>
              </w:rPr>
            </w:pPr>
          </w:p>
          <w:p w14:paraId="2762A061" w14:textId="77777777" w:rsidR="00B86EA1" w:rsidRDefault="00B86EA1" w:rsidP="004E464B">
            <w:pPr>
              <w:spacing w:line="276" w:lineRule="auto"/>
              <w:jc w:val="center"/>
              <w:rPr>
                <w:b/>
                <w:bCs/>
              </w:rPr>
            </w:pPr>
          </w:p>
          <w:p w14:paraId="1DEBCE7B" w14:textId="77777777" w:rsidR="00B86EA1" w:rsidRDefault="00B86EA1" w:rsidP="004E464B">
            <w:pPr>
              <w:spacing w:line="276" w:lineRule="auto"/>
              <w:jc w:val="center"/>
              <w:rPr>
                <w:b/>
                <w:bCs/>
              </w:rPr>
            </w:pPr>
          </w:p>
          <w:p w14:paraId="5BA90E91" w14:textId="77777777" w:rsidR="00B86EA1" w:rsidRDefault="00B86EA1" w:rsidP="004E464B">
            <w:pPr>
              <w:spacing w:line="276" w:lineRule="auto"/>
              <w:jc w:val="center"/>
              <w:rPr>
                <w:b/>
                <w:bCs/>
              </w:rPr>
            </w:pPr>
          </w:p>
          <w:p w14:paraId="51AEDC24" w14:textId="77777777" w:rsidR="00B86EA1" w:rsidRDefault="00B86EA1" w:rsidP="004E464B">
            <w:pPr>
              <w:spacing w:line="276" w:lineRule="auto"/>
              <w:jc w:val="center"/>
              <w:rPr>
                <w:b/>
                <w:bCs/>
              </w:rPr>
            </w:pPr>
          </w:p>
          <w:p w14:paraId="07282F1D" w14:textId="77777777" w:rsidR="00B86EA1" w:rsidRDefault="00B86EA1" w:rsidP="004E464B">
            <w:pPr>
              <w:spacing w:line="276" w:lineRule="auto"/>
              <w:jc w:val="center"/>
              <w:rPr>
                <w:b/>
                <w:bCs/>
              </w:rPr>
            </w:pPr>
          </w:p>
          <w:p w14:paraId="510A55FD" w14:textId="77777777" w:rsidR="00B86EA1" w:rsidRDefault="00B86EA1" w:rsidP="004E464B">
            <w:pPr>
              <w:spacing w:line="276" w:lineRule="auto"/>
              <w:jc w:val="center"/>
              <w:rPr>
                <w:b/>
                <w:bCs/>
              </w:rPr>
            </w:pPr>
          </w:p>
          <w:p w14:paraId="314AB85B" w14:textId="77777777" w:rsidR="00B86EA1" w:rsidRDefault="00B86EA1" w:rsidP="004E464B">
            <w:pPr>
              <w:spacing w:line="276" w:lineRule="auto"/>
              <w:jc w:val="center"/>
              <w:rPr>
                <w:b/>
                <w:bCs/>
              </w:rPr>
            </w:pPr>
          </w:p>
          <w:p w14:paraId="062C1F14" w14:textId="77777777" w:rsidR="00B86EA1" w:rsidRDefault="00B86EA1" w:rsidP="004E464B">
            <w:pPr>
              <w:spacing w:line="276" w:lineRule="auto"/>
              <w:jc w:val="center"/>
              <w:rPr>
                <w:b/>
                <w:bCs/>
              </w:rPr>
            </w:pPr>
          </w:p>
          <w:p w14:paraId="4FBC581C" w14:textId="77777777" w:rsidR="00B86EA1" w:rsidRDefault="00B86EA1" w:rsidP="004E464B">
            <w:pPr>
              <w:spacing w:line="276" w:lineRule="auto"/>
              <w:jc w:val="center"/>
              <w:rPr>
                <w:b/>
                <w:bCs/>
              </w:rPr>
            </w:pPr>
          </w:p>
          <w:p w14:paraId="499A64D8" w14:textId="77777777" w:rsidR="00B86EA1" w:rsidRDefault="00B86EA1" w:rsidP="004E464B">
            <w:pPr>
              <w:spacing w:line="276" w:lineRule="auto"/>
              <w:jc w:val="center"/>
              <w:rPr>
                <w:b/>
                <w:bCs/>
              </w:rPr>
            </w:pPr>
          </w:p>
          <w:p w14:paraId="1571E6E3" w14:textId="77777777" w:rsidR="00B86EA1" w:rsidRDefault="00B86EA1" w:rsidP="004E464B">
            <w:pPr>
              <w:spacing w:line="276" w:lineRule="auto"/>
              <w:jc w:val="center"/>
              <w:rPr>
                <w:b/>
                <w:bCs/>
              </w:rPr>
            </w:pPr>
          </w:p>
          <w:p w14:paraId="74691F5F" w14:textId="77777777" w:rsidR="00B86EA1" w:rsidRDefault="00B86EA1" w:rsidP="004E464B">
            <w:pPr>
              <w:spacing w:line="276" w:lineRule="auto"/>
              <w:jc w:val="center"/>
              <w:rPr>
                <w:b/>
                <w:bCs/>
              </w:rPr>
            </w:pPr>
          </w:p>
          <w:p w14:paraId="20AC74E3" w14:textId="77777777" w:rsidR="00B86EA1" w:rsidRDefault="00B86EA1" w:rsidP="004E464B">
            <w:pPr>
              <w:spacing w:line="276" w:lineRule="auto"/>
              <w:jc w:val="center"/>
              <w:rPr>
                <w:b/>
                <w:bCs/>
              </w:rPr>
            </w:pPr>
          </w:p>
          <w:p w14:paraId="723E5D1D" w14:textId="77777777" w:rsidR="00B86EA1" w:rsidRDefault="00B86EA1" w:rsidP="004E464B">
            <w:pPr>
              <w:spacing w:line="276" w:lineRule="auto"/>
              <w:jc w:val="center"/>
              <w:rPr>
                <w:b/>
                <w:bCs/>
              </w:rPr>
            </w:pPr>
          </w:p>
          <w:p w14:paraId="2135034B" w14:textId="77777777" w:rsidR="00B86EA1" w:rsidRDefault="00B86EA1" w:rsidP="004E464B">
            <w:pPr>
              <w:spacing w:line="276" w:lineRule="auto"/>
              <w:jc w:val="center"/>
              <w:rPr>
                <w:b/>
                <w:bCs/>
              </w:rPr>
            </w:pPr>
          </w:p>
          <w:p w14:paraId="751FE10E" w14:textId="77777777" w:rsidR="00B86EA1" w:rsidRDefault="00B86EA1" w:rsidP="004E464B">
            <w:pPr>
              <w:spacing w:line="276" w:lineRule="auto"/>
              <w:jc w:val="center"/>
              <w:rPr>
                <w:b/>
                <w:bCs/>
              </w:rPr>
            </w:pPr>
          </w:p>
          <w:p w14:paraId="09AB5B03" w14:textId="1EE9648E" w:rsidR="00B86EA1" w:rsidRDefault="00B86EA1" w:rsidP="004E464B">
            <w:pPr>
              <w:spacing w:line="276" w:lineRule="auto"/>
              <w:jc w:val="center"/>
              <w:rPr>
                <w:b/>
                <w:bCs/>
              </w:rPr>
            </w:pPr>
            <w:r>
              <w:rPr>
                <w:b/>
                <w:bCs/>
              </w:rPr>
              <w:t>2</w:t>
            </w:r>
          </w:p>
          <w:p w14:paraId="6285DEFE" w14:textId="77777777" w:rsidR="00B86EA1" w:rsidRDefault="00B86EA1" w:rsidP="004E464B">
            <w:pPr>
              <w:spacing w:line="276" w:lineRule="auto"/>
              <w:jc w:val="center"/>
              <w:rPr>
                <w:b/>
                <w:bCs/>
              </w:rPr>
            </w:pPr>
          </w:p>
          <w:p w14:paraId="5DAC55F0" w14:textId="77777777" w:rsidR="00B86EA1" w:rsidRDefault="00B86EA1" w:rsidP="004E464B">
            <w:pPr>
              <w:spacing w:line="276" w:lineRule="auto"/>
              <w:jc w:val="center"/>
              <w:rPr>
                <w:b/>
                <w:bCs/>
              </w:rPr>
            </w:pPr>
          </w:p>
          <w:p w14:paraId="6F6C0ADB" w14:textId="77777777" w:rsidR="00B86EA1" w:rsidRDefault="00B86EA1" w:rsidP="004E464B">
            <w:pPr>
              <w:spacing w:line="276" w:lineRule="auto"/>
              <w:jc w:val="center"/>
              <w:rPr>
                <w:b/>
                <w:bCs/>
              </w:rPr>
            </w:pPr>
          </w:p>
          <w:p w14:paraId="172F6519" w14:textId="68EDFA67" w:rsidR="00B86EA1" w:rsidRPr="00FA052B" w:rsidRDefault="00B86EA1" w:rsidP="004E464B">
            <w:pPr>
              <w:spacing w:line="276" w:lineRule="auto"/>
              <w:jc w:val="center"/>
            </w:pPr>
          </w:p>
        </w:tc>
        <w:tc>
          <w:tcPr>
            <w:tcW w:w="567" w:type="dxa"/>
            <w:vMerge w:val="restart"/>
            <w:tcBorders>
              <w:top w:val="single" w:sz="4" w:space="0" w:color="auto"/>
              <w:left w:val="nil"/>
              <w:bottom w:val="nil"/>
              <w:right w:val="single" w:sz="8" w:space="0" w:color="auto"/>
            </w:tcBorders>
            <w:vAlign w:val="center"/>
          </w:tcPr>
          <w:p w14:paraId="313E702D" w14:textId="77777777" w:rsidR="004E464B" w:rsidRDefault="004E464B" w:rsidP="004E464B">
            <w:pPr>
              <w:spacing w:line="276" w:lineRule="auto"/>
              <w:jc w:val="center"/>
              <w:rPr>
                <w:b/>
                <w:bCs/>
              </w:rPr>
            </w:pPr>
            <w:r w:rsidRPr="00BA7CAD">
              <w:rPr>
                <w:b/>
                <w:bCs/>
              </w:rPr>
              <w:lastRenderedPageBreak/>
              <w:t>2</w:t>
            </w:r>
          </w:p>
          <w:p w14:paraId="2ADA3DBC" w14:textId="77777777" w:rsidR="00B86EA1" w:rsidRDefault="00B86EA1" w:rsidP="004E464B">
            <w:pPr>
              <w:spacing w:line="276" w:lineRule="auto"/>
              <w:jc w:val="center"/>
              <w:rPr>
                <w:b/>
                <w:bCs/>
              </w:rPr>
            </w:pPr>
          </w:p>
          <w:p w14:paraId="54210757" w14:textId="77777777" w:rsidR="00B86EA1" w:rsidRDefault="00B86EA1" w:rsidP="004E464B">
            <w:pPr>
              <w:spacing w:line="276" w:lineRule="auto"/>
              <w:jc w:val="center"/>
              <w:rPr>
                <w:b/>
                <w:bCs/>
              </w:rPr>
            </w:pPr>
          </w:p>
          <w:p w14:paraId="737666E9" w14:textId="77777777" w:rsidR="00B86EA1" w:rsidRDefault="00B86EA1" w:rsidP="004E464B">
            <w:pPr>
              <w:spacing w:line="276" w:lineRule="auto"/>
              <w:jc w:val="center"/>
              <w:rPr>
                <w:b/>
                <w:bCs/>
              </w:rPr>
            </w:pPr>
          </w:p>
          <w:p w14:paraId="4475A47E" w14:textId="77777777" w:rsidR="00B86EA1" w:rsidRDefault="00B86EA1" w:rsidP="004E464B">
            <w:pPr>
              <w:spacing w:line="276" w:lineRule="auto"/>
              <w:jc w:val="center"/>
              <w:rPr>
                <w:b/>
                <w:bCs/>
              </w:rPr>
            </w:pPr>
          </w:p>
          <w:p w14:paraId="20AB798C" w14:textId="77777777" w:rsidR="00B86EA1" w:rsidRDefault="00B86EA1" w:rsidP="004E464B">
            <w:pPr>
              <w:spacing w:line="276" w:lineRule="auto"/>
              <w:jc w:val="center"/>
              <w:rPr>
                <w:b/>
                <w:bCs/>
              </w:rPr>
            </w:pPr>
          </w:p>
          <w:p w14:paraId="7EE9CBD6" w14:textId="77777777" w:rsidR="00B86EA1" w:rsidRDefault="00B86EA1" w:rsidP="004E464B">
            <w:pPr>
              <w:spacing w:line="276" w:lineRule="auto"/>
              <w:jc w:val="center"/>
              <w:rPr>
                <w:b/>
                <w:bCs/>
              </w:rPr>
            </w:pPr>
          </w:p>
          <w:p w14:paraId="628B0E61" w14:textId="77777777" w:rsidR="00B86EA1" w:rsidRDefault="00B86EA1" w:rsidP="004E464B">
            <w:pPr>
              <w:spacing w:line="276" w:lineRule="auto"/>
              <w:jc w:val="center"/>
              <w:rPr>
                <w:b/>
                <w:bCs/>
              </w:rPr>
            </w:pPr>
          </w:p>
          <w:p w14:paraId="04042EB8" w14:textId="77777777" w:rsidR="00B86EA1" w:rsidRDefault="00B86EA1" w:rsidP="004E464B">
            <w:pPr>
              <w:spacing w:line="276" w:lineRule="auto"/>
              <w:jc w:val="center"/>
              <w:rPr>
                <w:b/>
                <w:bCs/>
              </w:rPr>
            </w:pPr>
          </w:p>
          <w:p w14:paraId="030BFF93" w14:textId="77777777" w:rsidR="00B86EA1" w:rsidRDefault="00B86EA1" w:rsidP="004E464B">
            <w:pPr>
              <w:spacing w:line="276" w:lineRule="auto"/>
              <w:jc w:val="center"/>
              <w:rPr>
                <w:b/>
                <w:bCs/>
              </w:rPr>
            </w:pPr>
          </w:p>
          <w:p w14:paraId="21975593" w14:textId="77777777" w:rsidR="00B86EA1" w:rsidRDefault="00B86EA1" w:rsidP="004E464B">
            <w:pPr>
              <w:spacing w:line="276" w:lineRule="auto"/>
              <w:jc w:val="center"/>
              <w:rPr>
                <w:b/>
                <w:bCs/>
              </w:rPr>
            </w:pPr>
          </w:p>
          <w:p w14:paraId="269E2E83" w14:textId="77777777" w:rsidR="00B86EA1" w:rsidRDefault="00B86EA1" w:rsidP="004E464B">
            <w:pPr>
              <w:spacing w:line="276" w:lineRule="auto"/>
              <w:jc w:val="center"/>
              <w:rPr>
                <w:b/>
                <w:bCs/>
              </w:rPr>
            </w:pPr>
          </w:p>
          <w:p w14:paraId="2FA290B1" w14:textId="77777777" w:rsidR="00B86EA1" w:rsidRDefault="00B86EA1" w:rsidP="004E464B">
            <w:pPr>
              <w:spacing w:line="276" w:lineRule="auto"/>
              <w:jc w:val="center"/>
              <w:rPr>
                <w:b/>
                <w:bCs/>
              </w:rPr>
            </w:pPr>
          </w:p>
          <w:p w14:paraId="2AF22DFE" w14:textId="77777777" w:rsidR="00B86EA1" w:rsidRDefault="00B86EA1" w:rsidP="004E464B">
            <w:pPr>
              <w:spacing w:line="276" w:lineRule="auto"/>
              <w:jc w:val="center"/>
              <w:rPr>
                <w:b/>
                <w:bCs/>
              </w:rPr>
            </w:pPr>
          </w:p>
          <w:p w14:paraId="21B040F3" w14:textId="77777777" w:rsidR="00B86EA1" w:rsidRDefault="00B86EA1" w:rsidP="004E464B">
            <w:pPr>
              <w:spacing w:line="276" w:lineRule="auto"/>
              <w:jc w:val="center"/>
              <w:rPr>
                <w:b/>
                <w:bCs/>
              </w:rPr>
            </w:pPr>
          </w:p>
          <w:p w14:paraId="1D63D393" w14:textId="77777777" w:rsidR="00B86EA1" w:rsidRDefault="00B86EA1" w:rsidP="004E464B">
            <w:pPr>
              <w:spacing w:line="276" w:lineRule="auto"/>
              <w:jc w:val="center"/>
              <w:rPr>
                <w:b/>
                <w:bCs/>
              </w:rPr>
            </w:pPr>
          </w:p>
          <w:p w14:paraId="5424FFAB" w14:textId="77777777" w:rsidR="00B86EA1" w:rsidRDefault="00B86EA1" w:rsidP="004E464B">
            <w:pPr>
              <w:spacing w:line="276" w:lineRule="auto"/>
              <w:jc w:val="center"/>
              <w:rPr>
                <w:b/>
                <w:bCs/>
              </w:rPr>
            </w:pPr>
          </w:p>
          <w:p w14:paraId="50B2F810" w14:textId="77777777" w:rsidR="00B86EA1" w:rsidRDefault="00B86EA1" w:rsidP="004E464B">
            <w:pPr>
              <w:spacing w:line="276" w:lineRule="auto"/>
              <w:jc w:val="center"/>
              <w:rPr>
                <w:b/>
                <w:bCs/>
              </w:rPr>
            </w:pPr>
          </w:p>
          <w:p w14:paraId="3BA03112" w14:textId="77777777" w:rsidR="00B86EA1" w:rsidRDefault="00B86EA1" w:rsidP="004E464B">
            <w:pPr>
              <w:spacing w:line="276" w:lineRule="auto"/>
              <w:jc w:val="center"/>
              <w:rPr>
                <w:b/>
                <w:bCs/>
              </w:rPr>
            </w:pPr>
          </w:p>
          <w:p w14:paraId="5FBF4F77" w14:textId="77777777" w:rsidR="00B86EA1" w:rsidRDefault="00B86EA1" w:rsidP="004E464B">
            <w:pPr>
              <w:spacing w:line="276" w:lineRule="auto"/>
              <w:jc w:val="center"/>
              <w:rPr>
                <w:b/>
                <w:bCs/>
              </w:rPr>
            </w:pPr>
          </w:p>
          <w:p w14:paraId="5FDC5105" w14:textId="77777777" w:rsidR="00B86EA1" w:rsidRDefault="00B86EA1" w:rsidP="004E464B">
            <w:pPr>
              <w:spacing w:line="276" w:lineRule="auto"/>
              <w:jc w:val="center"/>
              <w:rPr>
                <w:b/>
                <w:bCs/>
              </w:rPr>
            </w:pPr>
          </w:p>
          <w:p w14:paraId="4EC32AA2" w14:textId="77777777" w:rsidR="00B86EA1" w:rsidRDefault="00B86EA1" w:rsidP="004E464B">
            <w:pPr>
              <w:spacing w:line="276" w:lineRule="auto"/>
              <w:jc w:val="center"/>
              <w:rPr>
                <w:b/>
                <w:bCs/>
              </w:rPr>
            </w:pPr>
          </w:p>
          <w:p w14:paraId="3F2EA020" w14:textId="77777777" w:rsidR="00B86EA1" w:rsidRDefault="00B86EA1" w:rsidP="004E464B">
            <w:pPr>
              <w:spacing w:line="276" w:lineRule="auto"/>
              <w:jc w:val="center"/>
              <w:rPr>
                <w:b/>
                <w:bCs/>
              </w:rPr>
            </w:pPr>
          </w:p>
          <w:p w14:paraId="77B2AD09" w14:textId="77777777" w:rsidR="00B86EA1" w:rsidRDefault="00B86EA1" w:rsidP="004E464B">
            <w:pPr>
              <w:spacing w:line="276" w:lineRule="auto"/>
              <w:jc w:val="center"/>
              <w:rPr>
                <w:b/>
                <w:bCs/>
              </w:rPr>
            </w:pPr>
          </w:p>
          <w:p w14:paraId="08601FC7" w14:textId="77777777" w:rsidR="00B86EA1" w:rsidRDefault="00B86EA1" w:rsidP="004E464B">
            <w:pPr>
              <w:spacing w:line="276" w:lineRule="auto"/>
              <w:jc w:val="center"/>
              <w:rPr>
                <w:b/>
                <w:bCs/>
              </w:rPr>
            </w:pPr>
          </w:p>
          <w:p w14:paraId="7412269B" w14:textId="77777777" w:rsidR="00B86EA1" w:rsidRDefault="00B86EA1" w:rsidP="004E464B">
            <w:pPr>
              <w:spacing w:line="276" w:lineRule="auto"/>
              <w:jc w:val="center"/>
              <w:rPr>
                <w:b/>
                <w:bCs/>
              </w:rPr>
            </w:pPr>
          </w:p>
          <w:p w14:paraId="3AD733E4" w14:textId="77777777" w:rsidR="00B86EA1" w:rsidRDefault="00B86EA1" w:rsidP="004E464B">
            <w:pPr>
              <w:spacing w:line="276" w:lineRule="auto"/>
              <w:jc w:val="center"/>
              <w:rPr>
                <w:b/>
                <w:bCs/>
              </w:rPr>
            </w:pPr>
          </w:p>
          <w:p w14:paraId="15AD7997" w14:textId="77777777" w:rsidR="00B86EA1" w:rsidRDefault="00B86EA1" w:rsidP="004E464B">
            <w:pPr>
              <w:spacing w:line="276" w:lineRule="auto"/>
              <w:jc w:val="center"/>
              <w:rPr>
                <w:b/>
                <w:bCs/>
              </w:rPr>
            </w:pPr>
          </w:p>
          <w:p w14:paraId="15A4FFE5" w14:textId="77777777" w:rsidR="00B86EA1" w:rsidRDefault="00B86EA1" w:rsidP="004E464B">
            <w:pPr>
              <w:spacing w:line="276" w:lineRule="auto"/>
              <w:jc w:val="center"/>
              <w:rPr>
                <w:b/>
                <w:bCs/>
              </w:rPr>
            </w:pPr>
          </w:p>
          <w:p w14:paraId="096DB116" w14:textId="77777777" w:rsidR="00B86EA1" w:rsidRDefault="00B86EA1" w:rsidP="004E464B">
            <w:pPr>
              <w:spacing w:line="276" w:lineRule="auto"/>
              <w:jc w:val="center"/>
              <w:rPr>
                <w:b/>
                <w:bCs/>
              </w:rPr>
            </w:pPr>
          </w:p>
          <w:p w14:paraId="3FBDFE7A" w14:textId="77777777" w:rsidR="00B86EA1" w:rsidRDefault="00B86EA1" w:rsidP="004E464B">
            <w:pPr>
              <w:spacing w:line="276" w:lineRule="auto"/>
              <w:jc w:val="center"/>
              <w:rPr>
                <w:b/>
                <w:bCs/>
              </w:rPr>
            </w:pPr>
          </w:p>
          <w:p w14:paraId="64DC18B0" w14:textId="77777777" w:rsidR="00B86EA1" w:rsidRDefault="00B86EA1" w:rsidP="004E464B">
            <w:pPr>
              <w:spacing w:line="276" w:lineRule="auto"/>
              <w:jc w:val="center"/>
              <w:rPr>
                <w:b/>
                <w:bCs/>
              </w:rPr>
            </w:pPr>
          </w:p>
          <w:p w14:paraId="655B0371" w14:textId="77777777" w:rsidR="00B86EA1" w:rsidRDefault="00B86EA1" w:rsidP="004E464B">
            <w:pPr>
              <w:spacing w:line="276" w:lineRule="auto"/>
              <w:jc w:val="center"/>
              <w:rPr>
                <w:b/>
                <w:bCs/>
              </w:rPr>
            </w:pPr>
          </w:p>
          <w:p w14:paraId="645FB3DC" w14:textId="77777777" w:rsidR="00B86EA1" w:rsidRDefault="00B86EA1" w:rsidP="004E464B">
            <w:pPr>
              <w:spacing w:line="276" w:lineRule="auto"/>
              <w:jc w:val="center"/>
              <w:rPr>
                <w:b/>
                <w:bCs/>
              </w:rPr>
            </w:pPr>
          </w:p>
          <w:p w14:paraId="4CF6ED4D" w14:textId="77777777" w:rsidR="00B86EA1" w:rsidRDefault="00B86EA1" w:rsidP="004E464B">
            <w:pPr>
              <w:spacing w:line="276" w:lineRule="auto"/>
              <w:jc w:val="center"/>
              <w:rPr>
                <w:b/>
                <w:bCs/>
              </w:rPr>
            </w:pPr>
          </w:p>
          <w:p w14:paraId="21B530AA" w14:textId="77777777" w:rsidR="00B86EA1" w:rsidRDefault="00B86EA1" w:rsidP="004E464B">
            <w:pPr>
              <w:spacing w:line="276" w:lineRule="auto"/>
              <w:jc w:val="center"/>
              <w:rPr>
                <w:b/>
                <w:bCs/>
              </w:rPr>
            </w:pPr>
          </w:p>
          <w:p w14:paraId="31A7B231" w14:textId="77777777" w:rsidR="00B86EA1" w:rsidRDefault="00B86EA1" w:rsidP="004E464B">
            <w:pPr>
              <w:spacing w:line="276" w:lineRule="auto"/>
              <w:jc w:val="center"/>
              <w:rPr>
                <w:b/>
                <w:bCs/>
              </w:rPr>
            </w:pPr>
          </w:p>
          <w:p w14:paraId="052FE9CB" w14:textId="77777777" w:rsidR="00B86EA1" w:rsidRDefault="00B86EA1" w:rsidP="004E464B">
            <w:pPr>
              <w:spacing w:line="276" w:lineRule="auto"/>
              <w:jc w:val="center"/>
              <w:rPr>
                <w:b/>
                <w:bCs/>
              </w:rPr>
            </w:pPr>
          </w:p>
          <w:p w14:paraId="2BA2F1DC" w14:textId="77777777" w:rsidR="00B86EA1" w:rsidRDefault="00B86EA1" w:rsidP="004E464B">
            <w:pPr>
              <w:spacing w:line="276" w:lineRule="auto"/>
              <w:jc w:val="center"/>
              <w:rPr>
                <w:b/>
                <w:bCs/>
              </w:rPr>
            </w:pPr>
          </w:p>
          <w:p w14:paraId="239A8891" w14:textId="77777777" w:rsidR="00B86EA1" w:rsidRDefault="00B86EA1" w:rsidP="004E464B">
            <w:pPr>
              <w:spacing w:line="276" w:lineRule="auto"/>
              <w:jc w:val="center"/>
              <w:rPr>
                <w:b/>
                <w:bCs/>
              </w:rPr>
            </w:pPr>
          </w:p>
          <w:p w14:paraId="1B3727B2" w14:textId="77777777" w:rsidR="00B86EA1" w:rsidRDefault="00B86EA1" w:rsidP="004E464B">
            <w:pPr>
              <w:spacing w:line="276" w:lineRule="auto"/>
              <w:jc w:val="center"/>
              <w:rPr>
                <w:b/>
                <w:bCs/>
              </w:rPr>
            </w:pPr>
          </w:p>
          <w:p w14:paraId="03CF06AE" w14:textId="77777777" w:rsidR="00B86EA1" w:rsidRDefault="00B86EA1" w:rsidP="004E464B">
            <w:pPr>
              <w:spacing w:line="276" w:lineRule="auto"/>
              <w:jc w:val="center"/>
              <w:rPr>
                <w:b/>
                <w:bCs/>
              </w:rPr>
            </w:pPr>
          </w:p>
          <w:p w14:paraId="07F41D1D" w14:textId="77777777" w:rsidR="00B86EA1" w:rsidRDefault="00B86EA1" w:rsidP="004E464B">
            <w:pPr>
              <w:spacing w:line="276" w:lineRule="auto"/>
              <w:jc w:val="center"/>
              <w:rPr>
                <w:b/>
                <w:bCs/>
              </w:rPr>
            </w:pPr>
          </w:p>
          <w:p w14:paraId="145C5748" w14:textId="77777777" w:rsidR="00B86EA1" w:rsidRDefault="00B86EA1" w:rsidP="004E464B">
            <w:pPr>
              <w:spacing w:line="276" w:lineRule="auto"/>
              <w:jc w:val="center"/>
              <w:rPr>
                <w:b/>
                <w:bCs/>
              </w:rPr>
            </w:pPr>
          </w:p>
          <w:p w14:paraId="00B7935F" w14:textId="77777777" w:rsidR="00B86EA1" w:rsidRDefault="00B86EA1" w:rsidP="004E464B">
            <w:pPr>
              <w:spacing w:line="276" w:lineRule="auto"/>
              <w:jc w:val="center"/>
              <w:rPr>
                <w:b/>
                <w:bCs/>
              </w:rPr>
            </w:pPr>
          </w:p>
          <w:p w14:paraId="3A24624E" w14:textId="77777777" w:rsidR="00B86EA1" w:rsidRDefault="00B86EA1" w:rsidP="004E464B">
            <w:pPr>
              <w:spacing w:line="276" w:lineRule="auto"/>
              <w:jc w:val="center"/>
              <w:rPr>
                <w:b/>
                <w:bCs/>
              </w:rPr>
            </w:pPr>
          </w:p>
          <w:p w14:paraId="381E373A" w14:textId="77777777" w:rsidR="00B86EA1" w:rsidRDefault="00B86EA1" w:rsidP="004E464B">
            <w:pPr>
              <w:spacing w:line="276" w:lineRule="auto"/>
              <w:jc w:val="center"/>
              <w:rPr>
                <w:b/>
                <w:bCs/>
              </w:rPr>
            </w:pPr>
          </w:p>
          <w:p w14:paraId="0A29A076" w14:textId="77777777" w:rsidR="00B86EA1" w:rsidRDefault="00B86EA1" w:rsidP="004E464B">
            <w:pPr>
              <w:spacing w:line="276" w:lineRule="auto"/>
              <w:jc w:val="center"/>
              <w:rPr>
                <w:b/>
                <w:bCs/>
              </w:rPr>
            </w:pPr>
          </w:p>
          <w:p w14:paraId="0CDD42E3" w14:textId="77777777" w:rsidR="00B86EA1" w:rsidRDefault="00B86EA1" w:rsidP="004E464B">
            <w:pPr>
              <w:spacing w:line="276" w:lineRule="auto"/>
              <w:jc w:val="center"/>
              <w:rPr>
                <w:b/>
                <w:bCs/>
              </w:rPr>
            </w:pPr>
          </w:p>
          <w:p w14:paraId="1BD1BBB5" w14:textId="77777777" w:rsidR="00B86EA1" w:rsidRDefault="00B86EA1" w:rsidP="004E464B">
            <w:pPr>
              <w:spacing w:line="276" w:lineRule="auto"/>
              <w:jc w:val="center"/>
              <w:rPr>
                <w:b/>
                <w:bCs/>
              </w:rPr>
            </w:pPr>
          </w:p>
          <w:p w14:paraId="18D03E1F" w14:textId="77777777" w:rsidR="00B86EA1" w:rsidRDefault="00B86EA1" w:rsidP="004E464B">
            <w:pPr>
              <w:spacing w:line="276" w:lineRule="auto"/>
              <w:jc w:val="center"/>
              <w:rPr>
                <w:b/>
                <w:bCs/>
              </w:rPr>
            </w:pPr>
          </w:p>
          <w:p w14:paraId="0053B8BF" w14:textId="77777777" w:rsidR="00B86EA1" w:rsidRDefault="00B86EA1" w:rsidP="004E464B">
            <w:pPr>
              <w:spacing w:line="276" w:lineRule="auto"/>
              <w:jc w:val="center"/>
              <w:rPr>
                <w:b/>
                <w:bCs/>
              </w:rPr>
            </w:pPr>
          </w:p>
          <w:p w14:paraId="761DD8DE" w14:textId="77777777" w:rsidR="00B86EA1" w:rsidRDefault="00B86EA1" w:rsidP="004E464B">
            <w:pPr>
              <w:spacing w:line="276" w:lineRule="auto"/>
              <w:jc w:val="center"/>
              <w:rPr>
                <w:b/>
                <w:bCs/>
              </w:rPr>
            </w:pPr>
          </w:p>
          <w:p w14:paraId="443D687F" w14:textId="77777777" w:rsidR="00B86EA1" w:rsidRDefault="00B86EA1" w:rsidP="004E464B">
            <w:pPr>
              <w:spacing w:line="276" w:lineRule="auto"/>
              <w:jc w:val="center"/>
              <w:rPr>
                <w:b/>
                <w:bCs/>
              </w:rPr>
            </w:pPr>
          </w:p>
          <w:p w14:paraId="355F1425" w14:textId="77777777" w:rsidR="00B86EA1" w:rsidRDefault="00B86EA1" w:rsidP="004E464B">
            <w:pPr>
              <w:spacing w:line="276" w:lineRule="auto"/>
              <w:jc w:val="center"/>
              <w:rPr>
                <w:b/>
                <w:bCs/>
              </w:rPr>
            </w:pPr>
          </w:p>
          <w:p w14:paraId="30CD5C3B" w14:textId="77777777" w:rsidR="00B86EA1" w:rsidRDefault="00B86EA1" w:rsidP="004E464B">
            <w:pPr>
              <w:spacing w:line="276" w:lineRule="auto"/>
              <w:jc w:val="center"/>
              <w:rPr>
                <w:b/>
                <w:bCs/>
              </w:rPr>
            </w:pPr>
          </w:p>
          <w:p w14:paraId="38FB1F8C" w14:textId="77777777" w:rsidR="00B86EA1" w:rsidRDefault="00B86EA1" w:rsidP="004E464B">
            <w:pPr>
              <w:spacing w:line="276" w:lineRule="auto"/>
              <w:jc w:val="center"/>
              <w:rPr>
                <w:b/>
                <w:bCs/>
              </w:rPr>
            </w:pPr>
          </w:p>
          <w:p w14:paraId="3E8AF020" w14:textId="77777777" w:rsidR="00B86EA1" w:rsidRDefault="00B86EA1" w:rsidP="004E464B">
            <w:pPr>
              <w:spacing w:line="276" w:lineRule="auto"/>
              <w:jc w:val="center"/>
              <w:rPr>
                <w:b/>
                <w:bCs/>
              </w:rPr>
            </w:pPr>
          </w:p>
          <w:p w14:paraId="4B2CC058" w14:textId="77777777" w:rsidR="00B86EA1" w:rsidRDefault="00B86EA1" w:rsidP="004E464B">
            <w:pPr>
              <w:spacing w:line="276" w:lineRule="auto"/>
              <w:jc w:val="center"/>
              <w:rPr>
                <w:b/>
                <w:bCs/>
              </w:rPr>
            </w:pPr>
          </w:p>
          <w:p w14:paraId="22890879" w14:textId="77777777" w:rsidR="00B86EA1" w:rsidRDefault="00B86EA1" w:rsidP="004E464B">
            <w:pPr>
              <w:spacing w:line="276" w:lineRule="auto"/>
              <w:jc w:val="center"/>
              <w:rPr>
                <w:b/>
                <w:bCs/>
              </w:rPr>
            </w:pPr>
          </w:p>
          <w:p w14:paraId="4E75E30F" w14:textId="77777777" w:rsidR="00B86EA1" w:rsidRDefault="00B86EA1" w:rsidP="004E464B">
            <w:pPr>
              <w:spacing w:line="276" w:lineRule="auto"/>
              <w:jc w:val="center"/>
              <w:rPr>
                <w:b/>
                <w:bCs/>
              </w:rPr>
            </w:pPr>
          </w:p>
          <w:p w14:paraId="2CACC15A" w14:textId="77777777" w:rsidR="00B86EA1" w:rsidRDefault="00B86EA1" w:rsidP="004E464B">
            <w:pPr>
              <w:spacing w:line="276" w:lineRule="auto"/>
              <w:jc w:val="center"/>
              <w:rPr>
                <w:b/>
                <w:bCs/>
              </w:rPr>
            </w:pPr>
          </w:p>
          <w:p w14:paraId="75868F41" w14:textId="77777777" w:rsidR="00B86EA1" w:rsidRDefault="00B86EA1" w:rsidP="004E464B">
            <w:pPr>
              <w:spacing w:line="276" w:lineRule="auto"/>
              <w:jc w:val="center"/>
              <w:rPr>
                <w:b/>
                <w:bCs/>
              </w:rPr>
            </w:pPr>
          </w:p>
          <w:p w14:paraId="20FE1BF4" w14:textId="77777777" w:rsidR="00B86EA1" w:rsidRDefault="00B86EA1" w:rsidP="004E464B">
            <w:pPr>
              <w:spacing w:line="276" w:lineRule="auto"/>
              <w:jc w:val="center"/>
              <w:rPr>
                <w:b/>
                <w:bCs/>
              </w:rPr>
            </w:pPr>
          </w:p>
          <w:p w14:paraId="72C35498" w14:textId="77777777" w:rsidR="00B86EA1" w:rsidRDefault="00B86EA1" w:rsidP="004E464B">
            <w:pPr>
              <w:spacing w:line="276" w:lineRule="auto"/>
              <w:jc w:val="center"/>
              <w:rPr>
                <w:b/>
                <w:bCs/>
              </w:rPr>
            </w:pPr>
          </w:p>
          <w:p w14:paraId="40413FDA" w14:textId="77777777" w:rsidR="00B86EA1" w:rsidRDefault="00B86EA1" w:rsidP="004E464B">
            <w:pPr>
              <w:spacing w:line="276" w:lineRule="auto"/>
              <w:jc w:val="center"/>
              <w:rPr>
                <w:b/>
                <w:bCs/>
              </w:rPr>
            </w:pPr>
          </w:p>
          <w:p w14:paraId="5952B2A0" w14:textId="77777777" w:rsidR="00B86EA1" w:rsidRDefault="00B86EA1" w:rsidP="004E464B">
            <w:pPr>
              <w:spacing w:line="276" w:lineRule="auto"/>
              <w:jc w:val="center"/>
              <w:rPr>
                <w:b/>
                <w:bCs/>
              </w:rPr>
            </w:pPr>
          </w:p>
          <w:p w14:paraId="6DFF8A18" w14:textId="77777777" w:rsidR="00B86EA1" w:rsidRDefault="00B86EA1" w:rsidP="004E464B">
            <w:pPr>
              <w:spacing w:line="276" w:lineRule="auto"/>
              <w:jc w:val="center"/>
              <w:rPr>
                <w:b/>
                <w:bCs/>
              </w:rPr>
            </w:pPr>
          </w:p>
          <w:p w14:paraId="6401D968" w14:textId="77777777" w:rsidR="00B86EA1" w:rsidRDefault="00B86EA1" w:rsidP="004E464B">
            <w:pPr>
              <w:spacing w:line="276" w:lineRule="auto"/>
              <w:jc w:val="center"/>
              <w:rPr>
                <w:b/>
                <w:bCs/>
              </w:rPr>
            </w:pPr>
          </w:p>
          <w:p w14:paraId="79F9B2A2" w14:textId="77777777" w:rsidR="00B86EA1" w:rsidRDefault="00B86EA1" w:rsidP="004E464B">
            <w:pPr>
              <w:spacing w:line="276" w:lineRule="auto"/>
              <w:jc w:val="center"/>
              <w:rPr>
                <w:b/>
                <w:bCs/>
              </w:rPr>
            </w:pPr>
          </w:p>
          <w:p w14:paraId="6A3BC79C" w14:textId="77777777" w:rsidR="00B86EA1" w:rsidRDefault="00B86EA1" w:rsidP="004E464B">
            <w:pPr>
              <w:spacing w:line="276" w:lineRule="auto"/>
              <w:jc w:val="center"/>
              <w:rPr>
                <w:b/>
                <w:bCs/>
              </w:rPr>
            </w:pPr>
          </w:p>
          <w:p w14:paraId="5D57F1E5" w14:textId="77777777" w:rsidR="00B86EA1" w:rsidRDefault="00B86EA1" w:rsidP="004E464B">
            <w:pPr>
              <w:spacing w:line="276" w:lineRule="auto"/>
              <w:jc w:val="center"/>
              <w:rPr>
                <w:b/>
                <w:bCs/>
              </w:rPr>
            </w:pPr>
          </w:p>
          <w:p w14:paraId="05C4ABF5" w14:textId="77777777" w:rsidR="00B86EA1" w:rsidRDefault="00B86EA1" w:rsidP="004E464B">
            <w:pPr>
              <w:spacing w:line="276" w:lineRule="auto"/>
              <w:jc w:val="center"/>
              <w:rPr>
                <w:b/>
                <w:bCs/>
              </w:rPr>
            </w:pPr>
          </w:p>
          <w:p w14:paraId="1E27E000" w14:textId="77777777" w:rsidR="00B86EA1" w:rsidRDefault="00B86EA1" w:rsidP="004E464B">
            <w:pPr>
              <w:spacing w:line="276" w:lineRule="auto"/>
              <w:jc w:val="center"/>
              <w:rPr>
                <w:b/>
                <w:bCs/>
              </w:rPr>
            </w:pPr>
          </w:p>
          <w:p w14:paraId="0FA9793C" w14:textId="77777777" w:rsidR="00B86EA1" w:rsidRDefault="00B86EA1" w:rsidP="004E464B">
            <w:pPr>
              <w:spacing w:line="276" w:lineRule="auto"/>
              <w:jc w:val="center"/>
              <w:rPr>
                <w:b/>
                <w:bCs/>
              </w:rPr>
            </w:pPr>
          </w:p>
          <w:p w14:paraId="5EC878E4" w14:textId="77777777" w:rsidR="00B86EA1" w:rsidRDefault="00B86EA1" w:rsidP="004E464B">
            <w:pPr>
              <w:spacing w:line="276" w:lineRule="auto"/>
              <w:jc w:val="center"/>
              <w:rPr>
                <w:b/>
                <w:bCs/>
              </w:rPr>
            </w:pPr>
          </w:p>
          <w:p w14:paraId="6952A37B" w14:textId="77777777" w:rsidR="00B86EA1" w:rsidRDefault="00B86EA1" w:rsidP="004E464B">
            <w:pPr>
              <w:spacing w:line="276" w:lineRule="auto"/>
              <w:jc w:val="center"/>
              <w:rPr>
                <w:b/>
                <w:bCs/>
              </w:rPr>
            </w:pPr>
          </w:p>
          <w:p w14:paraId="6F831A04" w14:textId="77777777" w:rsidR="00B86EA1" w:rsidRDefault="00B86EA1" w:rsidP="004E464B">
            <w:pPr>
              <w:spacing w:line="276" w:lineRule="auto"/>
              <w:jc w:val="center"/>
              <w:rPr>
                <w:b/>
                <w:bCs/>
              </w:rPr>
            </w:pPr>
          </w:p>
          <w:p w14:paraId="300B1382" w14:textId="77777777" w:rsidR="00B86EA1" w:rsidRDefault="00B86EA1" w:rsidP="004E464B">
            <w:pPr>
              <w:spacing w:line="276" w:lineRule="auto"/>
              <w:jc w:val="center"/>
              <w:rPr>
                <w:b/>
                <w:bCs/>
              </w:rPr>
            </w:pPr>
          </w:p>
          <w:p w14:paraId="50A47DB5" w14:textId="77777777" w:rsidR="00B86EA1" w:rsidRDefault="00B86EA1" w:rsidP="004E464B">
            <w:pPr>
              <w:spacing w:line="276" w:lineRule="auto"/>
              <w:jc w:val="center"/>
              <w:rPr>
                <w:b/>
                <w:bCs/>
              </w:rPr>
            </w:pPr>
          </w:p>
          <w:p w14:paraId="6C6D0E9F" w14:textId="77777777" w:rsidR="00B86EA1" w:rsidRDefault="00B86EA1" w:rsidP="004E464B">
            <w:pPr>
              <w:spacing w:line="276" w:lineRule="auto"/>
              <w:jc w:val="center"/>
              <w:rPr>
                <w:b/>
                <w:bCs/>
              </w:rPr>
            </w:pPr>
          </w:p>
          <w:p w14:paraId="02A73F6A" w14:textId="77777777" w:rsidR="00B86EA1" w:rsidRDefault="00B86EA1" w:rsidP="004E464B">
            <w:pPr>
              <w:spacing w:line="276" w:lineRule="auto"/>
              <w:jc w:val="center"/>
              <w:rPr>
                <w:b/>
                <w:bCs/>
              </w:rPr>
            </w:pPr>
          </w:p>
          <w:p w14:paraId="42554F6B" w14:textId="77777777" w:rsidR="00B86EA1" w:rsidRDefault="00B86EA1" w:rsidP="004E464B">
            <w:pPr>
              <w:spacing w:line="276" w:lineRule="auto"/>
              <w:jc w:val="center"/>
              <w:rPr>
                <w:b/>
                <w:bCs/>
              </w:rPr>
            </w:pPr>
          </w:p>
          <w:p w14:paraId="41E19D5F" w14:textId="77777777" w:rsidR="00B86EA1" w:rsidRDefault="00B86EA1" w:rsidP="004E464B">
            <w:pPr>
              <w:spacing w:line="276" w:lineRule="auto"/>
              <w:jc w:val="center"/>
              <w:rPr>
                <w:b/>
                <w:bCs/>
              </w:rPr>
            </w:pPr>
          </w:p>
          <w:p w14:paraId="687EC324" w14:textId="77777777" w:rsidR="00B86EA1" w:rsidRDefault="00B86EA1" w:rsidP="004E464B">
            <w:pPr>
              <w:spacing w:line="276" w:lineRule="auto"/>
              <w:jc w:val="center"/>
              <w:rPr>
                <w:b/>
                <w:bCs/>
              </w:rPr>
            </w:pPr>
          </w:p>
          <w:p w14:paraId="457F9EAA" w14:textId="77777777" w:rsidR="00B86EA1" w:rsidRDefault="00B86EA1" w:rsidP="004E464B">
            <w:pPr>
              <w:spacing w:line="276" w:lineRule="auto"/>
              <w:jc w:val="center"/>
              <w:rPr>
                <w:b/>
                <w:bCs/>
              </w:rPr>
            </w:pPr>
          </w:p>
          <w:p w14:paraId="508ED308" w14:textId="178629CA" w:rsidR="00B86EA1" w:rsidRDefault="00B86EA1" w:rsidP="004E464B">
            <w:pPr>
              <w:spacing w:line="276" w:lineRule="auto"/>
              <w:jc w:val="center"/>
              <w:rPr>
                <w:b/>
                <w:bCs/>
              </w:rPr>
            </w:pPr>
            <w:r>
              <w:rPr>
                <w:b/>
                <w:bCs/>
              </w:rPr>
              <w:t>2</w:t>
            </w:r>
          </w:p>
          <w:p w14:paraId="2726D355" w14:textId="77777777" w:rsidR="00B86EA1" w:rsidRDefault="00B86EA1" w:rsidP="004E464B">
            <w:pPr>
              <w:spacing w:line="276" w:lineRule="auto"/>
              <w:jc w:val="center"/>
              <w:rPr>
                <w:b/>
                <w:bCs/>
              </w:rPr>
            </w:pPr>
          </w:p>
          <w:p w14:paraId="10462B5B" w14:textId="443686C6" w:rsidR="00B86EA1" w:rsidRPr="00FA052B" w:rsidRDefault="00B86EA1" w:rsidP="004E464B">
            <w:pPr>
              <w:spacing w:line="276" w:lineRule="auto"/>
              <w:jc w:val="center"/>
            </w:pPr>
          </w:p>
        </w:tc>
        <w:tc>
          <w:tcPr>
            <w:tcW w:w="859" w:type="dxa"/>
            <w:vMerge w:val="restart"/>
            <w:tcBorders>
              <w:top w:val="single" w:sz="4" w:space="0" w:color="auto"/>
              <w:bottom w:val="nil"/>
            </w:tcBorders>
            <w:shd w:val="clear" w:color="auto" w:fill="FFFFFF"/>
            <w:vAlign w:val="center"/>
          </w:tcPr>
          <w:p w14:paraId="6EF9E92B" w14:textId="77777777" w:rsidR="004E464B" w:rsidRPr="00FA052B" w:rsidRDefault="004E464B" w:rsidP="004E464B">
            <w:pPr>
              <w:spacing w:line="276" w:lineRule="auto"/>
              <w:jc w:val="center"/>
              <w:rPr>
                <w:b/>
              </w:rPr>
            </w:pPr>
            <w:r w:rsidRPr="00FA052B">
              <w:rPr>
                <w:b/>
              </w:rPr>
              <w:lastRenderedPageBreak/>
              <w:t>Z</w:t>
            </w:r>
          </w:p>
          <w:p w14:paraId="5BA5CB2A" w14:textId="77777777" w:rsidR="004E464B" w:rsidRDefault="004E464B" w:rsidP="004E464B">
            <w:pPr>
              <w:spacing w:line="276" w:lineRule="auto"/>
              <w:jc w:val="center"/>
              <w:rPr>
                <w:i/>
              </w:rPr>
            </w:pPr>
            <w:r w:rsidRPr="00FA052B">
              <w:rPr>
                <w:i/>
              </w:rPr>
              <w:lastRenderedPageBreak/>
              <w:t>C</w:t>
            </w:r>
          </w:p>
          <w:p w14:paraId="19F3003B" w14:textId="77777777" w:rsidR="00B86EA1" w:rsidRDefault="00B86EA1" w:rsidP="004E464B">
            <w:pPr>
              <w:spacing w:line="276" w:lineRule="auto"/>
              <w:jc w:val="center"/>
              <w:rPr>
                <w:i/>
              </w:rPr>
            </w:pPr>
          </w:p>
          <w:p w14:paraId="6C9A4630" w14:textId="77777777" w:rsidR="00B86EA1" w:rsidRDefault="00B86EA1" w:rsidP="004E464B">
            <w:pPr>
              <w:spacing w:line="276" w:lineRule="auto"/>
              <w:jc w:val="center"/>
              <w:rPr>
                <w:i/>
              </w:rPr>
            </w:pPr>
          </w:p>
          <w:p w14:paraId="50DE9E62" w14:textId="77777777" w:rsidR="00B86EA1" w:rsidRDefault="00B86EA1" w:rsidP="004E464B">
            <w:pPr>
              <w:spacing w:line="276" w:lineRule="auto"/>
              <w:jc w:val="center"/>
              <w:rPr>
                <w:i/>
              </w:rPr>
            </w:pPr>
          </w:p>
          <w:p w14:paraId="4651CECF" w14:textId="77777777" w:rsidR="00B86EA1" w:rsidRDefault="00B86EA1" w:rsidP="004E464B">
            <w:pPr>
              <w:spacing w:line="276" w:lineRule="auto"/>
              <w:jc w:val="center"/>
              <w:rPr>
                <w:i/>
              </w:rPr>
            </w:pPr>
          </w:p>
          <w:p w14:paraId="49DF1883" w14:textId="77777777" w:rsidR="00B86EA1" w:rsidRDefault="00B86EA1" w:rsidP="004E464B">
            <w:pPr>
              <w:spacing w:line="276" w:lineRule="auto"/>
              <w:jc w:val="center"/>
              <w:rPr>
                <w:i/>
              </w:rPr>
            </w:pPr>
          </w:p>
          <w:p w14:paraId="65E28B10" w14:textId="77777777" w:rsidR="00B86EA1" w:rsidRDefault="00B86EA1" w:rsidP="004E464B">
            <w:pPr>
              <w:spacing w:line="276" w:lineRule="auto"/>
              <w:jc w:val="center"/>
              <w:rPr>
                <w:i/>
              </w:rPr>
            </w:pPr>
          </w:p>
          <w:p w14:paraId="27C15BC1" w14:textId="77777777" w:rsidR="00B86EA1" w:rsidRDefault="00B86EA1" w:rsidP="004E464B">
            <w:pPr>
              <w:spacing w:line="276" w:lineRule="auto"/>
              <w:jc w:val="center"/>
              <w:rPr>
                <w:i/>
              </w:rPr>
            </w:pPr>
          </w:p>
          <w:p w14:paraId="07AFB0EC" w14:textId="77777777" w:rsidR="00B86EA1" w:rsidRDefault="00B86EA1" w:rsidP="004E464B">
            <w:pPr>
              <w:spacing w:line="276" w:lineRule="auto"/>
              <w:jc w:val="center"/>
              <w:rPr>
                <w:i/>
              </w:rPr>
            </w:pPr>
          </w:p>
          <w:p w14:paraId="2AC753BE" w14:textId="77777777" w:rsidR="00B86EA1" w:rsidRDefault="00B86EA1" w:rsidP="004E464B">
            <w:pPr>
              <w:spacing w:line="276" w:lineRule="auto"/>
              <w:jc w:val="center"/>
              <w:rPr>
                <w:i/>
              </w:rPr>
            </w:pPr>
          </w:p>
          <w:p w14:paraId="42559C4F" w14:textId="77777777" w:rsidR="00B86EA1" w:rsidRDefault="00B86EA1" w:rsidP="004E464B">
            <w:pPr>
              <w:spacing w:line="276" w:lineRule="auto"/>
              <w:jc w:val="center"/>
              <w:rPr>
                <w:i/>
              </w:rPr>
            </w:pPr>
          </w:p>
          <w:p w14:paraId="4A692E22" w14:textId="77777777" w:rsidR="00B86EA1" w:rsidRDefault="00B86EA1" w:rsidP="004E464B">
            <w:pPr>
              <w:spacing w:line="276" w:lineRule="auto"/>
              <w:jc w:val="center"/>
              <w:rPr>
                <w:i/>
              </w:rPr>
            </w:pPr>
          </w:p>
          <w:p w14:paraId="7F9D36A4" w14:textId="77777777" w:rsidR="00B86EA1" w:rsidRDefault="00B86EA1" w:rsidP="004E464B">
            <w:pPr>
              <w:spacing w:line="276" w:lineRule="auto"/>
              <w:jc w:val="center"/>
              <w:rPr>
                <w:i/>
              </w:rPr>
            </w:pPr>
          </w:p>
          <w:p w14:paraId="1A944486" w14:textId="77777777" w:rsidR="00B86EA1" w:rsidRDefault="00B86EA1" w:rsidP="004E464B">
            <w:pPr>
              <w:spacing w:line="276" w:lineRule="auto"/>
              <w:jc w:val="center"/>
              <w:rPr>
                <w:i/>
              </w:rPr>
            </w:pPr>
          </w:p>
          <w:p w14:paraId="67149C00" w14:textId="77777777" w:rsidR="00B86EA1" w:rsidRDefault="00B86EA1" w:rsidP="004E464B">
            <w:pPr>
              <w:spacing w:line="276" w:lineRule="auto"/>
              <w:jc w:val="center"/>
              <w:rPr>
                <w:i/>
              </w:rPr>
            </w:pPr>
          </w:p>
          <w:p w14:paraId="62C9EADE" w14:textId="77777777" w:rsidR="00B86EA1" w:rsidRDefault="00B86EA1" w:rsidP="004E464B">
            <w:pPr>
              <w:spacing w:line="276" w:lineRule="auto"/>
              <w:jc w:val="center"/>
              <w:rPr>
                <w:i/>
              </w:rPr>
            </w:pPr>
          </w:p>
          <w:p w14:paraId="101459BE" w14:textId="77777777" w:rsidR="00B86EA1" w:rsidRDefault="00B86EA1" w:rsidP="004E464B">
            <w:pPr>
              <w:spacing w:line="276" w:lineRule="auto"/>
              <w:jc w:val="center"/>
              <w:rPr>
                <w:i/>
              </w:rPr>
            </w:pPr>
          </w:p>
          <w:p w14:paraId="2445C66A" w14:textId="77777777" w:rsidR="00B86EA1" w:rsidRDefault="00B86EA1" w:rsidP="004E464B">
            <w:pPr>
              <w:spacing w:line="276" w:lineRule="auto"/>
              <w:jc w:val="center"/>
              <w:rPr>
                <w:i/>
              </w:rPr>
            </w:pPr>
          </w:p>
          <w:p w14:paraId="6B27A687" w14:textId="77777777" w:rsidR="00B86EA1" w:rsidRDefault="00B86EA1" w:rsidP="004E464B">
            <w:pPr>
              <w:spacing w:line="276" w:lineRule="auto"/>
              <w:jc w:val="center"/>
              <w:rPr>
                <w:i/>
              </w:rPr>
            </w:pPr>
          </w:p>
          <w:p w14:paraId="225B7885" w14:textId="77777777" w:rsidR="00B86EA1" w:rsidRDefault="00B86EA1" w:rsidP="004E464B">
            <w:pPr>
              <w:spacing w:line="276" w:lineRule="auto"/>
              <w:jc w:val="center"/>
              <w:rPr>
                <w:i/>
              </w:rPr>
            </w:pPr>
          </w:p>
          <w:p w14:paraId="5BCCFEF2" w14:textId="77777777" w:rsidR="00B86EA1" w:rsidRDefault="00B86EA1" w:rsidP="004E464B">
            <w:pPr>
              <w:spacing w:line="276" w:lineRule="auto"/>
              <w:jc w:val="center"/>
              <w:rPr>
                <w:i/>
              </w:rPr>
            </w:pPr>
          </w:p>
          <w:p w14:paraId="3521A544" w14:textId="77777777" w:rsidR="00B86EA1" w:rsidRDefault="00B86EA1" w:rsidP="004E464B">
            <w:pPr>
              <w:spacing w:line="276" w:lineRule="auto"/>
              <w:jc w:val="center"/>
              <w:rPr>
                <w:i/>
              </w:rPr>
            </w:pPr>
          </w:p>
          <w:p w14:paraId="07C78EB5" w14:textId="77777777" w:rsidR="00B86EA1" w:rsidRDefault="00B86EA1" w:rsidP="004E464B">
            <w:pPr>
              <w:spacing w:line="276" w:lineRule="auto"/>
              <w:jc w:val="center"/>
              <w:rPr>
                <w:i/>
              </w:rPr>
            </w:pPr>
          </w:p>
          <w:p w14:paraId="41306774" w14:textId="77777777" w:rsidR="00B86EA1" w:rsidRDefault="00B86EA1" w:rsidP="004E464B">
            <w:pPr>
              <w:spacing w:line="276" w:lineRule="auto"/>
              <w:jc w:val="center"/>
              <w:rPr>
                <w:i/>
              </w:rPr>
            </w:pPr>
          </w:p>
          <w:p w14:paraId="363AFA03" w14:textId="77777777" w:rsidR="00B86EA1" w:rsidRDefault="00B86EA1" w:rsidP="004E464B">
            <w:pPr>
              <w:spacing w:line="276" w:lineRule="auto"/>
              <w:jc w:val="center"/>
              <w:rPr>
                <w:i/>
              </w:rPr>
            </w:pPr>
          </w:p>
          <w:p w14:paraId="0B057AF8" w14:textId="77777777" w:rsidR="00B86EA1" w:rsidRDefault="00B86EA1" w:rsidP="004E464B">
            <w:pPr>
              <w:spacing w:line="276" w:lineRule="auto"/>
              <w:jc w:val="center"/>
              <w:rPr>
                <w:i/>
              </w:rPr>
            </w:pPr>
          </w:p>
          <w:p w14:paraId="19339F52" w14:textId="77777777" w:rsidR="00B86EA1" w:rsidRDefault="00B86EA1" w:rsidP="004E464B">
            <w:pPr>
              <w:spacing w:line="276" w:lineRule="auto"/>
              <w:jc w:val="center"/>
              <w:rPr>
                <w:i/>
              </w:rPr>
            </w:pPr>
          </w:p>
          <w:p w14:paraId="311F314E" w14:textId="77777777" w:rsidR="00B86EA1" w:rsidRDefault="00B86EA1" w:rsidP="004E464B">
            <w:pPr>
              <w:spacing w:line="276" w:lineRule="auto"/>
              <w:jc w:val="center"/>
              <w:rPr>
                <w:i/>
              </w:rPr>
            </w:pPr>
          </w:p>
          <w:p w14:paraId="3E10376F" w14:textId="77777777" w:rsidR="00B86EA1" w:rsidRDefault="00B86EA1" w:rsidP="004E464B">
            <w:pPr>
              <w:spacing w:line="276" w:lineRule="auto"/>
              <w:jc w:val="center"/>
              <w:rPr>
                <w:i/>
              </w:rPr>
            </w:pPr>
          </w:p>
          <w:p w14:paraId="13420404" w14:textId="77777777" w:rsidR="00B86EA1" w:rsidRDefault="00B86EA1" w:rsidP="004E464B">
            <w:pPr>
              <w:spacing w:line="276" w:lineRule="auto"/>
              <w:jc w:val="center"/>
              <w:rPr>
                <w:i/>
              </w:rPr>
            </w:pPr>
          </w:p>
          <w:p w14:paraId="42A59EA6" w14:textId="77777777" w:rsidR="00B86EA1" w:rsidRDefault="00B86EA1" w:rsidP="004E464B">
            <w:pPr>
              <w:spacing w:line="276" w:lineRule="auto"/>
              <w:jc w:val="center"/>
              <w:rPr>
                <w:i/>
              </w:rPr>
            </w:pPr>
          </w:p>
          <w:p w14:paraId="0A2C5E7C" w14:textId="77777777" w:rsidR="00B86EA1" w:rsidRDefault="00B86EA1" w:rsidP="004E464B">
            <w:pPr>
              <w:spacing w:line="276" w:lineRule="auto"/>
              <w:jc w:val="center"/>
              <w:rPr>
                <w:i/>
              </w:rPr>
            </w:pPr>
          </w:p>
          <w:p w14:paraId="78B4F002" w14:textId="77777777" w:rsidR="00B86EA1" w:rsidRDefault="00B86EA1" w:rsidP="004E464B">
            <w:pPr>
              <w:spacing w:line="276" w:lineRule="auto"/>
              <w:jc w:val="center"/>
              <w:rPr>
                <w:i/>
              </w:rPr>
            </w:pPr>
          </w:p>
          <w:p w14:paraId="4F9F7579" w14:textId="77777777" w:rsidR="00B86EA1" w:rsidRDefault="00B86EA1" w:rsidP="004E464B">
            <w:pPr>
              <w:spacing w:line="276" w:lineRule="auto"/>
              <w:jc w:val="center"/>
              <w:rPr>
                <w:i/>
              </w:rPr>
            </w:pPr>
          </w:p>
          <w:p w14:paraId="15EC5F2D" w14:textId="77777777" w:rsidR="00B86EA1" w:rsidRDefault="00B86EA1" w:rsidP="004E464B">
            <w:pPr>
              <w:spacing w:line="276" w:lineRule="auto"/>
              <w:jc w:val="center"/>
              <w:rPr>
                <w:i/>
              </w:rPr>
            </w:pPr>
          </w:p>
          <w:p w14:paraId="6C6BC374" w14:textId="77777777" w:rsidR="00B86EA1" w:rsidRDefault="00B86EA1" w:rsidP="004E464B">
            <w:pPr>
              <w:spacing w:line="276" w:lineRule="auto"/>
              <w:jc w:val="center"/>
              <w:rPr>
                <w:i/>
              </w:rPr>
            </w:pPr>
          </w:p>
          <w:p w14:paraId="21B63400" w14:textId="77777777" w:rsidR="00B86EA1" w:rsidRDefault="00B86EA1" w:rsidP="004E464B">
            <w:pPr>
              <w:spacing w:line="276" w:lineRule="auto"/>
              <w:jc w:val="center"/>
              <w:rPr>
                <w:i/>
              </w:rPr>
            </w:pPr>
          </w:p>
          <w:p w14:paraId="1BE8DC2A" w14:textId="77777777" w:rsidR="00B86EA1" w:rsidRDefault="00B86EA1" w:rsidP="004E464B">
            <w:pPr>
              <w:spacing w:line="276" w:lineRule="auto"/>
              <w:jc w:val="center"/>
              <w:rPr>
                <w:i/>
              </w:rPr>
            </w:pPr>
          </w:p>
          <w:p w14:paraId="3D1AA7EA" w14:textId="77777777" w:rsidR="00B86EA1" w:rsidRDefault="00B86EA1" w:rsidP="004E464B">
            <w:pPr>
              <w:spacing w:line="276" w:lineRule="auto"/>
              <w:jc w:val="center"/>
              <w:rPr>
                <w:i/>
              </w:rPr>
            </w:pPr>
          </w:p>
          <w:p w14:paraId="5894F6FC" w14:textId="77777777" w:rsidR="00B86EA1" w:rsidRDefault="00B86EA1" w:rsidP="004E464B">
            <w:pPr>
              <w:spacing w:line="276" w:lineRule="auto"/>
              <w:jc w:val="center"/>
              <w:rPr>
                <w:i/>
              </w:rPr>
            </w:pPr>
          </w:p>
          <w:p w14:paraId="1395F1A7" w14:textId="77777777" w:rsidR="00B86EA1" w:rsidRDefault="00B86EA1" w:rsidP="004E464B">
            <w:pPr>
              <w:spacing w:line="276" w:lineRule="auto"/>
              <w:jc w:val="center"/>
              <w:rPr>
                <w:i/>
              </w:rPr>
            </w:pPr>
          </w:p>
          <w:p w14:paraId="75911686" w14:textId="77777777" w:rsidR="00B86EA1" w:rsidRDefault="00B86EA1" w:rsidP="004E464B">
            <w:pPr>
              <w:spacing w:line="276" w:lineRule="auto"/>
              <w:jc w:val="center"/>
              <w:rPr>
                <w:i/>
              </w:rPr>
            </w:pPr>
          </w:p>
          <w:p w14:paraId="31C6E2B7" w14:textId="77777777" w:rsidR="00B86EA1" w:rsidRDefault="00B86EA1" w:rsidP="004E464B">
            <w:pPr>
              <w:spacing w:line="276" w:lineRule="auto"/>
              <w:jc w:val="center"/>
              <w:rPr>
                <w:i/>
              </w:rPr>
            </w:pPr>
          </w:p>
          <w:p w14:paraId="7BC993D4" w14:textId="77777777" w:rsidR="00B86EA1" w:rsidRDefault="00B86EA1" w:rsidP="004E464B">
            <w:pPr>
              <w:spacing w:line="276" w:lineRule="auto"/>
              <w:jc w:val="center"/>
              <w:rPr>
                <w:i/>
              </w:rPr>
            </w:pPr>
          </w:p>
          <w:p w14:paraId="4D5FA92A" w14:textId="77777777" w:rsidR="00B86EA1" w:rsidRDefault="00B86EA1" w:rsidP="004E464B">
            <w:pPr>
              <w:spacing w:line="276" w:lineRule="auto"/>
              <w:jc w:val="center"/>
              <w:rPr>
                <w:i/>
              </w:rPr>
            </w:pPr>
          </w:p>
          <w:p w14:paraId="40A5A445" w14:textId="77777777" w:rsidR="00B86EA1" w:rsidRDefault="00B86EA1" w:rsidP="004E464B">
            <w:pPr>
              <w:spacing w:line="276" w:lineRule="auto"/>
              <w:jc w:val="center"/>
              <w:rPr>
                <w:i/>
              </w:rPr>
            </w:pPr>
          </w:p>
          <w:p w14:paraId="4B9E8CCC" w14:textId="77777777" w:rsidR="00B86EA1" w:rsidRDefault="00B86EA1" w:rsidP="004E464B">
            <w:pPr>
              <w:spacing w:line="276" w:lineRule="auto"/>
              <w:jc w:val="center"/>
              <w:rPr>
                <w:i/>
              </w:rPr>
            </w:pPr>
          </w:p>
          <w:p w14:paraId="4EB66FAC" w14:textId="77777777" w:rsidR="00B86EA1" w:rsidRDefault="00B86EA1" w:rsidP="004E464B">
            <w:pPr>
              <w:spacing w:line="276" w:lineRule="auto"/>
              <w:jc w:val="center"/>
              <w:rPr>
                <w:i/>
              </w:rPr>
            </w:pPr>
          </w:p>
          <w:p w14:paraId="0011DFD9" w14:textId="77777777" w:rsidR="00B86EA1" w:rsidRDefault="00B86EA1" w:rsidP="004E464B">
            <w:pPr>
              <w:spacing w:line="276" w:lineRule="auto"/>
              <w:jc w:val="center"/>
              <w:rPr>
                <w:i/>
              </w:rPr>
            </w:pPr>
          </w:p>
          <w:p w14:paraId="52221021" w14:textId="77777777" w:rsidR="00B86EA1" w:rsidRDefault="00B86EA1" w:rsidP="004E464B">
            <w:pPr>
              <w:spacing w:line="276" w:lineRule="auto"/>
              <w:jc w:val="center"/>
              <w:rPr>
                <w:i/>
              </w:rPr>
            </w:pPr>
          </w:p>
          <w:p w14:paraId="2936CFF6" w14:textId="77777777" w:rsidR="00B86EA1" w:rsidRDefault="00B86EA1" w:rsidP="004E464B">
            <w:pPr>
              <w:spacing w:line="276" w:lineRule="auto"/>
              <w:jc w:val="center"/>
              <w:rPr>
                <w:i/>
              </w:rPr>
            </w:pPr>
          </w:p>
          <w:p w14:paraId="20D9488D" w14:textId="77777777" w:rsidR="00B86EA1" w:rsidRDefault="00B86EA1" w:rsidP="004E464B">
            <w:pPr>
              <w:spacing w:line="276" w:lineRule="auto"/>
              <w:jc w:val="center"/>
              <w:rPr>
                <w:i/>
              </w:rPr>
            </w:pPr>
          </w:p>
          <w:p w14:paraId="68A570F5" w14:textId="77777777" w:rsidR="00B86EA1" w:rsidRDefault="00B86EA1" w:rsidP="004E464B">
            <w:pPr>
              <w:spacing w:line="276" w:lineRule="auto"/>
              <w:jc w:val="center"/>
              <w:rPr>
                <w:i/>
              </w:rPr>
            </w:pPr>
          </w:p>
          <w:p w14:paraId="364E62B1" w14:textId="77777777" w:rsidR="00B86EA1" w:rsidRDefault="00B86EA1" w:rsidP="004E464B">
            <w:pPr>
              <w:spacing w:line="276" w:lineRule="auto"/>
              <w:jc w:val="center"/>
              <w:rPr>
                <w:i/>
              </w:rPr>
            </w:pPr>
          </w:p>
          <w:p w14:paraId="6F76D4E7" w14:textId="77777777" w:rsidR="00B86EA1" w:rsidRDefault="00B86EA1" w:rsidP="004E464B">
            <w:pPr>
              <w:spacing w:line="276" w:lineRule="auto"/>
              <w:jc w:val="center"/>
              <w:rPr>
                <w:i/>
              </w:rPr>
            </w:pPr>
          </w:p>
          <w:p w14:paraId="7820CB51" w14:textId="77777777" w:rsidR="00B86EA1" w:rsidRDefault="00B86EA1" w:rsidP="004E464B">
            <w:pPr>
              <w:spacing w:line="276" w:lineRule="auto"/>
              <w:jc w:val="center"/>
              <w:rPr>
                <w:i/>
              </w:rPr>
            </w:pPr>
          </w:p>
          <w:p w14:paraId="27E3D12B" w14:textId="77777777" w:rsidR="00B86EA1" w:rsidRDefault="00B86EA1" w:rsidP="004E464B">
            <w:pPr>
              <w:spacing w:line="276" w:lineRule="auto"/>
              <w:jc w:val="center"/>
              <w:rPr>
                <w:i/>
              </w:rPr>
            </w:pPr>
          </w:p>
          <w:p w14:paraId="403DFABD" w14:textId="77777777" w:rsidR="00B86EA1" w:rsidRDefault="00B86EA1" w:rsidP="004E464B">
            <w:pPr>
              <w:spacing w:line="276" w:lineRule="auto"/>
              <w:jc w:val="center"/>
              <w:rPr>
                <w:i/>
              </w:rPr>
            </w:pPr>
          </w:p>
          <w:p w14:paraId="4CC73275" w14:textId="77777777" w:rsidR="00B86EA1" w:rsidRDefault="00B86EA1" w:rsidP="004E464B">
            <w:pPr>
              <w:spacing w:line="276" w:lineRule="auto"/>
              <w:jc w:val="center"/>
              <w:rPr>
                <w:i/>
              </w:rPr>
            </w:pPr>
          </w:p>
          <w:p w14:paraId="1F1C70D7" w14:textId="77777777" w:rsidR="00B86EA1" w:rsidRDefault="00B86EA1" w:rsidP="004E464B">
            <w:pPr>
              <w:spacing w:line="276" w:lineRule="auto"/>
              <w:jc w:val="center"/>
              <w:rPr>
                <w:i/>
              </w:rPr>
            </w:pPr>
          </w:p>
          <w:p w14:paraId="2362BD65" w14:textId="77777777" w:rsidR="00B86EA1" w:rsidRDefault="00B86EA1" w:rsidP="004E464B">
            <w:pPr>
              <w:spacing w:line="276" w:lineRule="auto"/>
              <w:jc w:val="center"/>
              <w:rPr>
                <w:i/>
              </w:rPr>
            </w:pPr>
          </w:p>
          <w:p w14:paraId="4A256236" w14:textId="77777777" w:rsidR="00B86EA1" w:rsidRDefault="00B86EA1" w:rsidP="004E464B">
            <w:pPr>
              <w:spacing w:line="276" w:lineRule="auto"/>
              <w:jc w:val="center"/>
              <w:rPr>
                <w:i/>
              </w:rPr>
            </w:pPr>
          </w:p>
          <w:p w14:paraId="7C4DB802" w14:textId="77777777" w:rsidR="00B86EA1" w:rsidRDefault="00B86EA1" w:rsidP="004E464B">
            <w:pPr>
              <w:spacing w:line="276" w:lineRule="auto"/>
              <w:jc w:val="center"/>
              <w:rPr>
                <w:i/>
              </w:rPr>
            </w:pPr>
          </w:p>
          <w:p w14:paraId="2A4A2EDD" w14:textId="77777777" w:rsidR="00B86EA1" w:rsidRDefault="00B86EA1" w:rsidP="004E464B">
            <w:pPr>
              <w:spacing w:line="276" w:lineRule="auto"/>
              <w:jc w:val="center"/>
              <w:rPr>
                <w:i/>
              </w:rPr>
            </w:pPr>
          </w:p>
          <w:p w14:paraId="13032A43" w14:textId="77777777" w:rsidR="00B86EA1" w:rsidRDefault="00B86EA1" w:rsidP="004E464B">
            <w:pPr>
              <w:spacing w:line="276" w:lineRule="auto"/>
              <w:jc w:val="center"/>
              <w:rPr>
                <w:i/>
              </w:rPr>
            </w:pPr>
          </w:p>
          <w:p w14:paraId="6FAF5BEB" w14:textId="77777777" w:rsidR="00B86EA1" w:rsidRDefault="00B86EA1" w:rsidP="004E464B">
            <w:pPr>
              <w:spacing w:line="276" w:lineRule="auto"/>
              <w:jc w:val="center"/>
              <w:rPr>
                <w:i/>
              </w:rPr>
            </w:pPr>
          </w:p>
          <w:p w14:paraId="2D07E5AC" w14:textId="77777777" w:rsidR="00B86EA1" w:rsidRDefault="00B86EA1" w:rsidP="004E464B">
            <w:pPr>
              <w:spacing w:line="276" w:lineRule="auto"/>
              <w:jc w:val="center"/>
              <w:rPr>
                <w:i/>
              </w:rPr>
            </w:pPr>
          </w:p>
          <w:p w14:paraId="3B64EE82" w14:textId="77777777" w:rsidR="00B86EA1" w:rsidRDefault="00B86EA1" w:rsidP="004E464B">
            <w:pPr>
              <w:spacing w:line="276" w:lineRule="auto"/>
              <w:jc w:val="center"/>
              <w:rPr>
                <w:i/>
              </w:rPr>
            </w:pPr>
          </w:p>
          <w:p w14:paraId="7C24688A" w14:textId="77777777" w:rsidR="00B86EA1" w:rsidRDefault="00B86EA1" w:rsidP="004E464B">
            <w:pPr>
              <w:spacing w:line="276" w:lineRule="auto"/>
              <w:jc w:val="center"/>
              <w:rPr>
                <w:i/>
              </w:rPr>
            </w:pPr>
          </w:p>
          <w:p w14:paraId="683CAAEA" w14:textId="77777777" w:rsidR="00B86EA1" w:rsidRDefault="00B86EA1" w:rsidP="004E464B">
            <w:pPr>
              <w:spacing w:line="276" w:lineRule="auto"/>
              <w:jc w:val="center"/>
              <w:rPr>
                <w:i/>
              </w:rPr>
            </w:pPr>
          </w:p>
          <w:p w14:paraId="12D04BD7" w14:textId="77777777" w:rsidR="00B86EA1" w:rsidRDefault="00B86EA1" w:rsidP="004E464B">
            <w:pPr>
              <w:spacing w:line="276" w:lineRule="auto"/>
              <w:jc w:val="center"/>
              <w:rPr>
                <w:i/>
              </w:rPr>
            </w:pPr>
          </w:p>
          <w:p w14:paraId="2682B057" w14:textId="77777777" w:rsidR="00B86EA1" w:rsidRDefault="00B86EA1" w:rsidP="004E464B">
            <w:pPr>
              <w:spacing w:line="276" w:lineRule="auto"/>
              <w:jc w:val="center"/>
              <w:rPr>
                <w:i/>
              </w:rPr>
            </w:pPr>
          </w:p>
          <w:p w14:paraId="4E76CB21" w14:textId="77777777" w:rsidR="00B86EA1" w:rsidRDefault="00B86EA1" w:rsidP="004E464B">
            <w:pPr>
              <w:spacing w:line="276" w:lineRule="auto"/>
              <w:jc w:val="center"/>
              <w:rPr>
                <w:i/>
              </w:rPr>
            </w:pPr>
          </w:p>
          <w:p w14:paraId="57294CDC" w14:textId="77777777" w:rsidR="00B86EA1" w:rsidRDefault="00B86EA1" w:rsidP="004E464B">
            <w:pPr>
              <w:spacing w:line="276" w:lineRule="auto"/>
              <w:jc w:val="center"/>
              <w:rPr>
                <w:i/>
              </w:rPr>
            </w:pPr>
          </w:p>
          <w:p w14:paraId="6CA7B21B" w14:textId="77777777" w:rsidR="00B86EA1" w:rsidRDefault="00B86EA1" w:rsidP="004E464B">
            <w:pPr>
              <w:spacing w:line="276" w:lineRule="auto"/>
              <w:jc w:val="center"/>
              <w:rPr>
                <w:i/>
              </w:rPr>
            </w:pPr>
          </w:p>
          <w:p w14:paraId="63D665F0" w14:textId="77777777" w:rsidR="00B86EA1" w:rsidRDefault="00B86EA1" w:rsidP="004E464B">
            <w:pPr>
              <w:spacing w:line="276" w:lineRule="auto"/>
              <w:jc w:val="center"/>
              <w:rPr>
                <w:i/>
              </w:rPr>
            </w:pPr>
          </w:p>
          <w:p w14:paraId="4605E68E" w14:textId="77777777" w:rsidR="00B86EA1" w:rsidRDefault="00B86EA1" w:rsidP="004E464B">
            <w:pPr>
              <w:spacing w:line="276" w:lineRule="auto"/>
              <w:jc w:val="center"/>
              <w:rPr>
                <w:i/>
              </w:rPr>
            </w:pPr>
          </w:p>
          <w:p w14:paraId="75578B99" w14:textId="77777777" w:rsidR="00B86EA1" w:rsidRDefault="00B86EA1" w:rsidP="004E464B">
            <w:pPr>
              <w:spacing w:line="276" w:lineRule="auto"/>
              <w:jc w:val="center"/>
              <w:rPr>
                <w:i/>
              </w:rPr>
            </w:pPr>
          </w:p>
          <w:p w14:paraId="4134D5A2" w14:textId="77777777" w:rsidR="00B86EA1" w:rsidRDefault="00B86EA1" w:rsidP="004E464B">
            <w:pPr>
              <w:spacing w:line="276" w:lineRule="auto"/>
              <w:jc w:val="center"/>
              <w:rPr>
                <w:i/>
              </w:rPr>
            </w:pPr>
          </w:p>
          <w:p w14:paraId="19C9CD58" w14:textId="77777777" w:rsidR="00B86EA1" w:rsidRDefault="00B86EA1" w:rsidP="004E464B">
            <w:pPr>
              <w:spacing w:line="276" w:lineRule="auto"/>
              <w:jc w:val="center"/>
              <w:rPr>
                <w:i/>
              </w:rPr>
            </w:pPr>
          </w:p>
          <w:p w14:paraId="7DBF8804" w14:textId="77777777" w:rsidR="00B86EA1" w:rsidRDefault="00B86EA1" w:rsidP="004E464B">
            <w:pPr>
              <w:spacing w:line="276" w:lineRule="auto"/>
              <w:jc w:val="center"/>
              <w:rPr>
                <w:i/>
              </w:rPr>
            </w:pPr>
          </w:p>
          <w:p w14:paraId="0FD84D4C" w14:textId="77777777" w:rsidR="00B86EA1" w:rsidRDefault="00B86EA1" w:rsidP="004E464B">
            <w:pPr>
              <w:spacing w:line="276" w:lineRule="auto"/>
              <w:jc w:val="center"/>
              <w:rPr>
                <w:i/>
              </w:rPr>
            </w:pPr>
          </w:p>
          <w:p w14:paraId="1BB4047C" w14:textId="77777777" w:rsidR="00B86EA1" w:rsidRDefault="00B86EA1" w:rsidP="004E464B">
            <w:pPr>
              <w:spacing w:line="276" w:lineRule="auto"/>
              <w:jc w:val="center"/>
              <w:rPr>
                <w:i/>
              </w:rPr>
            </w:pPr>
          </w:p>
          <w:p w14:paraId="3F8FDA4C" w14:textId="77777777" w:rsidR="00B86EA1" w:rsidRDefault="00B86EA1" w:rsidP="004E464B">
            <w:pPr>
              <w:spacing w:line="276" w:lineRule="auto"/>
              <w:jc w:val="center"/>
              <w:rPr>
                <w:i/>
              </w:rPr>
            </w:pPr>
          </w:p>
          <w:p w14:paraId="4DE9DFEE" w14:textId="77777777" w:rsidR="00B86EA1" w:rsidRDefault="00B86EA1" w:rsidP="004E464B">
            <w:pPr>
              <w:spacing w:line="276" w:lineRule="auto"/>
              <w:jc w:val="center"/>
              <w:rPr>
                <w:i/>
              </w:rPr>
            </w:pPr>
          </w:p>
          <w:p w14:paraId="69C981A8" w14:textId="727FEE0F" w:rsidR="00B86EA1" w:rsidRPr="00B86EA1" w:rsidRDefault="00B86EA1" w:rsidP="004E464B">
            <w:pPr>
              <w:spacing w:line="276" w:lineRule="auto"/>
              <w:jc w:val="center"/>
              <w:rPr>
                <w:b/>
                <w:bCs/>
                <w:iCs/>
              </w:rPr>
            </w:pPr>
            <w:r w:rsidRPr="00B86EA1">
              <w:rPr>
                <w:b/>
                <w:bCs/>
                <w:iCs/>
              </w:rPr>
              <w:t>Z</w:t>
            </w:r>
          </w:p>
          <w:p w14:paraId="1B435B3F" w14:textId="02104247" w:rsidR="00B86EA1" w:rsidRDefault="00B86EA1" w:rsidP="004E464B">
            <w:pPr>
              <w:spacing w:line="276" w:lineRule="auto"/>
              <w:jc w:val="center"/>
              <w:rPr>
                <w:i/>
              </w:rPr>
            </w:pPr>
            <w:r>
              <w:rPr>
                <w:i/>
              </w:rPr>
              <w:t>C</w:t>
            </w:r>
          </w:p>
          <w:p w14:paraId="04730FC9" w14:textId="77777777" w:rsidR="00B86EA1" w:rsidRPr="00FA052B" w:rsidRDefault="00B86EA1" w:rsidP="00B86EA1">
            <w:pPr>
              <w:spacing w:line="276" w:lineRule="auto"/>
              <w:jc w:val="left"/>
              <w:rPr>
                <w:i/>
              </w:rPr>
            </w:pPr>
          </w:p>
        </w:tc>
        <w:tc>
          <w:tcPr>
            <w:tcW w:w="7680" w:type="dxa"/>
            <w:gridSpan w:val="2"/>
            <w:shd w:val="clear" w:color="auto" w:fill="FFFFFF"/>
          </w:tcPr>
          <w:p w14:paraId="4D313A8E" w14:textId="77777777" w:rsidR="004E464B" w:rsidRPr="00FA052B" w:rsidRDefault="004E464B" w:rsidP="004E464B">
            <w:pPr>
              <w:spacing w:line="240" w:lineRule="auto"/>
              <w:jc w:val="center"/>
              <w:rPr>
                <w:b/>
                <w:bCs/>
              </w:rPr>
            </w:pPr>
            <w:r w:rsidRPr="00FA052B">
              <w:rPr>
                <w:b/>
                <w:bCs/>
              </w:rPr>
              <w:lastRenderedPageBreak/>
              <w:t>Amaç</w:t>
            </w:r>
          </w:p>
          <w:p w14:paraId="74A03DB0" w14:textId="77777777" w:rsidR="004E464B" w:rsidRPr="00FA052B" w:rsidRDefault="004E464B" w:rsidP="004E464B">
            <w:pPr>
              <w:spacing w:line="240" w:lineRule="auto"/>
              <w:jc w:val="center"/>
              <w:rPr>
                <w:b/>
                <w:bCs/>
              </w:rPr>
            </w:pPr>
            <w:r w:rsidRPr="00FA052B">
              <w:rPr>
                <w:i/>
              </w:rPr>
              <w:t>Aim of Course</w:t>
            </w:r>
          </w:p>
        </w:tc>
      </w:tr>
      <w:tr w:rsidR="00FA052B" w:rsidRPr="00FA052B" w14:paraId="2FBB83F0" w14:textId="77777777" w:rsidTr="00303F60">
        <w:trPr>
          <w:trHeight w:val="185"/>
        </w:trPr>
        <w:tc>
          <w:tcPr>
            <w:tcW w:w="1521" w:type="dxa"/>
            <w:vMerge/>
            <w:tcBorders>
              <w:left w:val="single" w:sz="8" w:space="0" w:color="auto"/>
              <w:bottom w:val="nil"/>
              <w:right w:val="single" w:sz="4" w:space="0" w:color="auto"/>
            </w:tcBorders>
          </w:tcPr>
          <w:p w14:paraId="3096118E" w14:textId="77777777" w:rsidR="00FA052B" w:rsidRPr="00FA052B" w:rsidRDefault="00FA052B" w:rsidP="00FA052B">
            <w:pPr>
              <w:spacing w:line="276" w:lineRule="auto"/>
              <w:jc w:val="center"/>
              <w:rPr>
                <w:b/>
              </w:rPr>
            </w:pPr>
          </w:p>
        </w:tc>
        <w:tc>
          <w:tcPr>
            <w:tcW w:w="2976" w:type="dxa"/>
            <w:vMerge/>
            <w:tcBorders>
              <w:left w:val="nil"/>
              <w:bottom w:val="nil"/>
              <w:right w:val="single" w:sz="4" w:space="0" w:color="auto"/>
            </w:tcBorders>
          </w:tcPr>
          <w:p w14:paraId="082C3062" w14:textId="77777777" w:rsidR="00FA052B" w:rsidRPr="00FA052B" w:rsidRDefault="00FA052B" w:rsidP="00FA052B">
            <w:pPr>
              <w:autoSpaceDE w:val="0"/>
              <w:autoSpaceDN w:val="0"/>
              <w:adjustRightInd w:val="0"/>
              <w:spacing w:line="276" w:lineRule="auto"/>
              <w:rPr>
                <w:b/>
              </w:rPr>
            </w:pPr>
          </w:p>
        </w:tc>
        <w:tc>
          <w:tcPr>
            <w:tcW w:w="567" w:type="dxa"/>
            <w:vMerge/>
            <w:tcBorders>
              <w:left w:val="nil"/>
              <w:bottom w:val="nil"/>
              <w:right w:val="single" w:sz="4" w:space="0" w:color="auto"/>
            </w:tcBorders>
          </w:tcPr>
          <w:p w14:paraId="2248D122"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5E8BBB4C"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319D4A6C" w14:textId="77777777" w:rsidR="00FA052B" w:rsidRPr="00FA052B" w:rsidRDefault="00FA052B" w:rsidP="00FA052B">
            <w:pPr>
              <w:spacing w:line="276" w:lineRule="auto"/>
              <w:jc w:val="center"/>
              <w:rPr>
                <w:b/>
              </w:rPr>
            </w:pPr>
          </w:p>
        </w:tc>
        <w:tc>
          <w:tcPr>
            <w:tcW w:w="567" w:type="dxa"/>
            <w:vMerge/>
            <w:tcBorders>
              <w:left w:val="nil"/>
              <w:bottom w:val="nil"/>
              <w:right w:val="single" w:sz="8" w:space="0" w:color="auto"/>
            </w:tcBorders>
          </w:tcPr>
          <w:p w14:paraId="7A3CD5B7" w14:textId="77777777" w:rsidR="00FA052B" w:rsidRPr="00FA052B" w:rsidRDefault="00FA052B" w:rsidP="00FA052B">
            <w:pPr>
              <w:spacing w:line="276" w:lineRule="auto"/>
              <w:jc w:val="center"/>
              <w:rPr>
                <w:b/>
              </w:rPr>
            </w:pPr>
          </w:p>
        </w:tc>
        <w:tc>
          <w:tcPr>
            <w:tcW w:w="859" w:type="dxa"/>
            <w:vMerge/>
            <w:tcBorders>
              <w:bottom w:val="nil"/>
            </w:tcBorders>
            <w:shd w:val="clear" w:color="auto" w:fill="FFFFFF"/>
            <w:vAlign w:val="center"/>
          </w:tcPr>
          <w:p w14:paraId="0ADFCE70" w14:textId="77777777" w:rsidR="00FA052B" w:rsidRPr="00FA052B" w:rsidRDefault="00FA052B" w:rsidP="00FA052B">
            <w:pPr>
              <w:spacing w:line="276" w:lineRule="auto"/>
              <w:jc w:val="center"/>
              <w:rPr>
                <w:b/>
              </w:rPr>
            </w:pPr>
          </w:p>
        </w:tc>
        <w:tc>
          <w:tcPr>
            <w:tcW w:w="7680" w:type="dxa"/>
            <w:gridSpan w:val="2"/>
            <w:shd w:val="clear" w:color="auto" w:fill="FFFFFF"/>
          </w:tcPr>
          <w:p w14:paraId="79E00148" w14:textId="77777777" w:rsidR="001C74D4" w:rsidRPr="00457DBA" w:rsidRDefault="001C74D4" w:rsidP="001C74D4">
            <w:pPr>
              <w:rPr>
                <w:b/>
                <w:color w:val="0D0D0D"/>
              </w:rPr>
            </w:pPr>
            <w:r w:rsidRPr="00457DBA">
              <w:rPr>
                <w:b/>
                <w:color w:val="0D0D0D"/>
              </w:rPr>
              <w:t>Türk dilinin dünya dilleri arasındaki yerini ve Türk dilinin tarihi evreleri hakkında öğrencileri bilgilendirmek ve dilekçe yazım usullerini kavratmaktır.</w:t>
            </w:r>
          </w:p>
          <w:p w14:paraId="49BB410E" w14:textId="219E256A" w:rsidR="00FA052B" w:rsidRPr="00FA052B" w:rsidRDefault="001C74D4" w:rsidP="001C7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202124"/>
              </w:rPr>
            </w:pPr>
            <w:r w:rsidRPr="00457DBA">
              <w:rPr>
                <w:i/>
                <w:color w:val="0D0D0D"/>
              </w:rPr>
              <w:t>To inform students about the place of the Turkish language among world languages, the historical stages of the Turkish language and to make them understand the petition writing procedures.</w:t>
            </w:r>
          </w:p>
        </w:tc>
      </w:tr>
      <w:tr w:rsidR="00FA052B" w:rsidRPr="00FA052B" w14:paraId="5C3500C5" w14:textId="77777777" w:rsidTr="00303F60">
        <w:trPr>
          <w:trHeight w:val="185"/>
        </w:trPr>
        <w:tc>
          <w:tcPr>
            <w:tcW w:w="1521" w:type="dxa"/>
            <w:vMerge/>
            <w:tcBorders>
              <w:left w:val="single" w:sz="8" w:space="0" w:color="auto"/>
              <w:bottom w:val="nil"/>
              <w:right w:val="single" w:sz="4" w:space="0" w:color="auto"/>
            </w:tcBorders>
          </w:tcPr>
          <w:p w14:paraId="47C15D76" w14:textId="77777777" w:rsidR="00FA052B" w:rsidRPr="00FA052B" w:rsidRDefault="00FA052B" w:rsidP="00FA052B">
            <w:pPr>
              <w:spacing w:line="276" w:lineRule="auto"/>
              <w:jc w:val="center"/>
              <w:rPr>
                <w:b/>
              </w:rPr>
            </w:pPr>
          </w:p>
        </w:tc>
        <w:tc>
          <w:tcPr>
            <w:tcW w:w="2976" w:type="dxa"/>
            <w:vMerge/>
            <w:tcBorders>
              <w:left w:val="nil"/>
              <w:bottom w:val="nil"/>
              <w:right w:val="single" w:sz="4" w:space="0" w:color="auto"/>
            </w:tcBorders>
          </w:tcPr>
          <w:p w14:paraId="602B5873" w14:textId="77777777" w:rsidR="00FA052B" w:rsidRPr="00FA052B" w:rsidRDefault="00FA052B" w:rsidP="00FA052B">
            <w:pPr>
              <w:autoSpaceDE w:val="0"/>
              <w:autoSpaceDN w:val="0"/>
              <w:adjustRightInd w:val="0"/>
              <w:spacing w:line="276" w:lineRule="auto"/>
              <w:rPr>
                <w:b/>
              </w:rPr>
            </w:pPr>
          </w:p>
        </w:tc>
        <w:tc>
          <w:tcPr>
            <w:tcW w:w="567" w:type="dxa"/>
            <w:vMerge/>
            <w:tcBorders>
              <w:left w:val="nil"/>
              <w:bottom w:val="nil"/>
              <w:right w:val="single" w:sz="4" w:space="0" w:color="auto"/>
            </w:tcBorders>
          </w:tcPr>
          <w:p w14:paraId="79ED12C9"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16F68F26"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0BDE6E76" w14:textId="77777777" w:rsidR="00FA052B" w:rsidRPr="00FA052B" w:rsidRDefault="00FA052B" w:rsidP="00FA052B">
            <w:pPr>
              <w:spacing w:line="276" w:lineRule="auto"/>
              <w:jc w:val="center"/>
              <w:rPr>
                <w:b/>
              </w:rPr>
            </w:pPr>
          </w:p>
        </w:tc>
        <w:tc>
          <w:tcPr>
            <w:tcW w:w="567" w:type="dxa"/>
            <w:vMerge/>
            <w:tcBorders>
              <w:left w:val="nil"/>
              <w:bottom w:val="nil"/>
              <w:right w:val="single" w:sz="8" w:space="0" w:color="auto"/>
            </w:tcBorders>
          </w:tcPr>
          <w:p w14:paraId="6F406D8C" w14:textId="77777777" w:rsidR="00FA052B" w:rsidRPr="00FA052B" w:rsidRDefault="00FA052B" w:rsidP="00FA052B">
            <w:pPr>
              <w:spacing w:line="276" w:lineRule="auto"/>
              <w:jc w:val="center"/>
              <w:rPr>
                <w:b/>
              </w:rPr>
            </w:pPr>
          </w:p>
        </w:tc>
        <w:tc>
          <w:tcPr>
            <w:tcW w:w="859" w:type="dxa"/>
            <w:vMerge/>
            <w:tcBorders>
              <w:bottom w:val="nil"/>
            </w:tcBorders>
            <w:shd w:val="clear" w:color="auto" w:fill="FFFFFF"/>
            <w:vAlign w:val="center"/>
          </w:tcPr>
          <w:p w14:paraId="15B7750B" w14:textId="77777777" w:rsidR="00FA052B" w:rsidRPr="00FA052B" w:rsidRDefault="00FA052B" w:rsidP="00FA052B">
            <w:pPr>
              <w:spacing w:line="276" w:lineRule="auto"/>
              <w:jc w:val="center"/>
              <w:rPr>
                <w:b/>
              </w:rPr>
            </w:pPr>
          </w:p>
        </w:tc>
        <w:tc>
          <w:tcPr>
            <w:tcW w:w="7680" w:type="dxa"/>
            <w:gridSpan w:val="2"/>
            <w:shd w:val="clear" w:color="auto" w:fill="FFFFFF"/>
          </w:tcPr>
          <w:p w14:paraId="3A11F11A" w14:textId="77777777" w:rsidR="00FA052B" w:rsidRPr="00FA052B" w:rsidRDefault="00FA052B" w:rsidP="00FA052B">
            <w:pPr>
              <w:spacing w:after="120" w:line="276" w:lineRule="auto"/>
              <w:jc w:val="center"/>
              <w:rPr>
                <w:b/>
                <w:bCs/>
                <w:iCs/>
              </w:rPr>
            </w:pPr>
            <w:r w:rsidRPr="00FA052B">
              <w:rPr>
                <w:b/>
                <w:bCs/>
                <w:iCs/>
              </w:rPr>
              <w:t>Ders Materyali</w:t>
            </w:r>
          </w:p>
          <w:p w14:paraId="5D5B3E92" w14:textId="77777777" w:rsidR="00FA052B" w:rsidRPr="00FA052B" w:rsidRDefault="00FA052B" w:rsidP="00FA052B">
            <w:pPr>
              <w:spacing w:after="120" w:line="276" w:lineRule="auto"/>
              <w:jc w:val="center"/>
              <w:rPr>
                <w:i/>
              </w:rPr>
            </w:pPr>
            <w:r w:rsidRPr="00FA052B">
              <w:rPr>
                <w:i/>
              </w:rPr>
              <w:t>Course Material</w:t>
            </w:r>
          </w:p>
          <w:p w14:paraId="30771ECD" w14:textId="77777777" w:rsidR="001E7C08" w:rsidRPr="001E7C08" w:rsidRDefault="001E7C08" w:rsidP="001E7C08">
            <w:pPr>
              <w:jc w:val="center"/>
              <w:rPr>
                <w:b/>
                <w:bCs/>
              </w:rPr>
            </w:pPr>
            <w:r w:rsidRPr="001E7C08">
              <w:rPr>
                <w:b/>
                <w:bCs/>
              </w:rPr>
              <w:t>YAKICI Ali vd., Üniversiteler için Türk Dili ve Kompozisyon Bilgileri, Yargı Yayınevi, Ankara, 2022.</w:t>
            </w:r>
          </w:p>
          <w:p w14:paraId="6D2C6BEB" w14:textId="64E55A0A" w:rsidR="00FA052B" w:rsidRPr="00FA052B" w:rsidRDefault="001E7C08" w:rsidP="001E7C08">
            <w:pPr>
              <w:spacing w:line="276" w:lineRule="auto"/>
              <w:jc w:val="center"/>
              <w:rPr>
                <w:b/>
                <w:bCs/>
                <w:iCs/>
              </w:rPr>
            </w:pPr>
            <w:r w:rsidRPr="001E7C08">
              <w:rPr>
                <w:b/>
                <w:bCs/>
                <w:i/>
                <w:iCs/>
              </w:rPr>
              <w:t>YAKICI Ali vd., Üniversiteler için Türk Dili ve Kompozisyon Bilgileri</w:t>
            </w:r>
            <w:r w:rsidRPr="001E7C08">
              <w:rPr>
                <w:b/>
                <w:bCs/>
              </w:rPr>
              <w:t>,</w:t>
            </w:r>
            <w:r w:rsidRPr="001E7C08">
              <w:rPr>
                <w:b/>
                <w:bCs/>
                <w:i/>
              </w:rPr>
              <w:t xml:space="preserve"> Yargı Publishing, Ankara, 2016.</w:t>
            </w:r>
          </w:p>
        </w:tc>
      </w:tr>
      <w:tr w:rsidR="00FA052B" w:rsidRPr="00FA052B" w14:paraId="27FCFEEA" w14:textId="77777777" w:rsidTr="00303F60">
        <w:trPr>
          <w:trHeight w:val="185"/>
        </w:trPr>
        <w:tc>
          <w:tcPr>
            <w:tcW w:w="1521" w:type="dxa"/>
            <w:vMerge/>
            <w:tcBorders>
              <w:left w:val="single" w:sz="8" w:space="0" w:color="auto"/>
              <w:bottom w:val="nil"/>
              <w:right w:val="single" w:sz="4" w:space="0" w:color="auto"/>
            </w:tcBorders>
          </w:tcPr>
          <w:p w14:paraId="786B5CB4" w14:textId="77777777" w:rsidR="00FA052B" w:rsidRPr="00FA052B" w:rsidRDefault="00FA052B" w:rsidP="00FA052B">
            <w:pPr>
              <w:spacing w:line="276" w:lineRule="auto"/>
              <w:jc w:val="center"/>
              <w:rPr>
                <w:b/>
              </w:rPr>
            </w:pPr>
          </w:p>
        </w:tc>
        <w:tc>
          <w:tcPr>
            <w:tcW w:w="2976" w:type="dxa"/>
            <w:vMerge/>
            <w:tcBorders>
              <w:left w:val="nil"/>
              <w:bottom w:val="nil"/>
              <w:right w:val="single" w:sz="4" w:space="0" w:color="auto"/>
            </w:tcBorders>
          </w:tcPr>
          <w:p w14:paraId="49D06F1C" w14:textId="77777777" w:rsidR="00FA052B" w:rsidRPr="00FA052B" w:rsidRDefault="00FA052B" w:rsidP="00FA052B">
            <w:pPr>
              <w:autoSpaceDE w:val="0"/>
              <w:autoSpaceDN w:val="0"/>
              <w:adjustRightInd w:val="0"/>
              <w:spacing w:line="276" w:lineRule="auto"/>
              <w:rPr>
                <w:b/>
              </w:rPr>
            </w:pPr>
          </w:p>
        </w:tc>
        <w:tc>
          <w:tcPr>
            <w:tcW w:w="567" w:type="dxa"/>
            <w:vMerge/>
            <w:tcBorders>
              <w:left w:val="nil"/>
              <w:bottom w:val="nil"/>
              <w:right w:val="single" w:sz="4" w:space="0" w:color="auto"/>
            </w:tcBorders>
          </w:tcPr>
          <w:p w14:paraId="5C43599D"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1ED1D113"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724E9519" w14:textId="77777777" w:rsidR="00FA052B" w:rsidRPr="00FA052B" w:rsidRDefault="00FA052B" w:rsidP="00FA052B">
            <w:pPr>
              <w:spacing w:line="276" w:lineRule="auto"/>
              <w:jc w:val="center"/>
              <w:rPr>
                <w:b/>
              </w:rPr>
            </w:pPr>
          </w:p>
        </w:tc>
        <w:tc>
          <w:tcPr>
            <w:tcW w:w="567" w:type="dxa"/>
            <w:vMerge/>
            <w:tcBorders>
              <w:left w:val="nil"/>
              <w:bottom w:val="nil"/>
              <w:right w:val="single" w:sz="8" w:space="0" w:color="auto"/>
            </w:tcBorders>
          </w:tcPr>
          <w:p w14:paraId="4BBAE00F" w14:textId="77777777" w:rsidR="00FA052B" w:rsidRPr="00FA052B" w:rsidRDefault="00FA052B" w:rsidP="00FA052B">
            <w:pPr>
              <w:spacing w:line="276" w:lineRule="auto"/>
              <w:jc w:val="center"/>
              <w:rPr>
                <w:b/>
              </w:rPr>
            </w:pPr>
          </w:p>
        </w:tc>
        <w:tc>
          <w:tcPr>
            <w:tcW w:w="859" w:type="dxa"/>
            <w:vMerge/>
            <w:tcBorders>
              <w:bottom w:val="nil"/>
            </w:tcBorders>
            <w:shd w:val="clear" w:color="auto" w:fill="FFFFFF"/>
            <w:vAlign w:val="center"/>
          </w:tcPr>
          <w:p w14:paraId="5B328294" w14:textId="77777777" w:rsidR="00FA052B" w:rsidRPr="00FA052B" w:rsidRDefault="00FA052B" w:rsidP="00FA052B">
            <w:pPr>
              <w:spacing w:line="276" w:lineRule="auto"/>
              <w:jc w:val="center"/>
              <w:rPr>
                <w:b/>
              </w:rPr>
            </w:pPr>
          </w:p>
        </w:tc>
        <w:tc>
          <w:tcPr>
            <w:tcW w:w="7680" w:type="dxa"/>
            <w:gridSpan w:val="2"/>
            <w:shd w:val="clear" w:color="auto" w:fill="FFFFFF"/>
          </w:tcPr>
          <w:p w14:paraId="3BC84D85" w14:textId="77777777" w:rsidR="00FA052B" w:rsidRPr="00FA052B" w:rsidRDefault="00FA052B" w:rsidP="00FA052B">
            <w:pPr>
              <w:spacing w:after="120" w:line="276" w:lineRule="auto"/>
              <w:jc w:val="center"/>
              <w:rPr>
                <w:b/>
                <w:bCs/>
                <w:iCs/>
              </w:rPr>
            </w:pPr>
            <w:r w:rsidRPr="00FA052B">
              <w:rPr>
                <w:b/>
                <w:bCs/>
                <w:iCs/>
              </w:rPr>
              <w:t>Yöntem ve Teknik</w:t>
            </w:r>
          </w:p>
          <w:p w14:paraId="0E52B46C" w14:textId="77777777" w:rsidR="00FA052B" w:rsidRPr="00FA052B" w:rsidRDefault="00FA052B" w:rsidP="00FA052B">
            <w:pPr>
              <w:spacing w:after="120" w:line="276" w:lineRule="auto"/>
              <w:jc w:val="center"/>
              <w:rPr>
                <w:i/>
              </w:rPr>
            </w:pPr>
            <w:r w:rsidRPr="00FA052B">
              <w:rPr>
                <w:i/>
              </w:rPr>
              <w:t>Method and Techmique</w:t>
            </w:r>
          </w:p>
          <w:p w14:paraId="2CBF1631" w14:textId="77777777" w:rsidR="001E7C08" w:rsidRPr="00457DBA" w:rsidRDefault="001E7C08" w:rsidP="001E7C08">
            <w:pPr>
              <w:jc w:val="center"/>
              <w:rPr>
                <w:b/>
              </w:rPr>
            </w:pPr>
            <w:r w:rsidRPr="00457DBA">
              <w:rPr>
                <w:b/>
              </w:rPr>
              <w:t>Düz anlatım</w:t>
            </w:r>
          </w:p>
          <w:p w14:paraId="577E6BDE" w14:textId="39C329F2" w:rsidR="00FA052B" w:rsidRPr="00FA052B" w:rsidRDefault="001E7C08" w:rsidP="001E7C08">
            <w:pPr>
              <w:spacing w:line="276" w:lineRule="auto"/>
              <w:jc w:val="center"/>
              <w:rPr>
                <w:b/>
                <w:bCs/>
                <w:iCs/>
              </w:rPr>
            </w:pPr>
            <w:r w:rsidRPr="00457DBA">
              <w:rPr>
                <w:i/>
              </w:rPr>
              <w:t>Plain narrative method</w:t>
            </w:r>
          </w:p>
        </w:tc>
      </w:tr>
      <w:tr w:rsidR="00FA052B" w:rsidRPr="00FA052B" w14:paraId="3FE70BFB" w14:textId="77777777" w:rsidTr="00303F60">
        <w:trPr>
          <w:trHeight w:val="185"/>
        </w:trPr>
        <w:tc>
          <w:tcPr>
            <w:tcW w:w="1521" w:type="dxa"/>
            <w:vMerge/>
            <w:tcBorders>
              <w:left w:val="single" w:sz="8" w:space="0" w:color="auto"/>
              <w:bottom w:val="nil"/>
              <w:right w:val="single" w:sz="4" w:space="0" w:color="auto"/>
            </w:tcBorders>
          </w:tcPr>
          <w:p w14:paraId="2FCC13A0" w14:textId="77777777" w:rsidR="00FA052B" w:rsidRPr="00FA052B" w:rsidRDefault="00FA052B" w:rsidP="00FA052B">
            <w:pPr>
              <w:spacing w:line="276" w:lineRule="auto"/>
              <w:jc w:val="center"/>
              <w:rPr>
                <w:b/>
              </w:rPr>
            </w:pPr>
          </w:p>
        </w:tc>
        <w:tc>
          <w:tcPr>
            <w:tcW w:w="2976" w:type="dxa"/>
            <w:vMerge/>
            <w:tcBorders>
              <w:left w:val="nil"/>
              <w:bottom w:val="nil"/>
              <w:right w:val="single" w:sz="4" w:space="0" w:color="auto"/>
            </w:tcBorders>
          </w:tcPr>
          <w:p w14:paraId="4319B8F1" w14:textId="77777777" w:rsidR="00FA052B" w:rsidRPr="00FA052B" w:rsidRDefault="00FA052B" w:rsidP="00FA052B">
            <w:pPr>
              <w:autoSpaceDE w:val="0"/>
              <w:autoSpaceDN w:val="0"/>
              <w:adjustRightInd w:val="0"/>
              <w:spacing w:line="276" w:lineRule="auto"/>
              <w:rPr>
                <w:b/>
              </w:rPr>
            </w:pPr>
          </w:p>
        </w:tc>
        <w:tc>
          <w:tcPr>
            <w:tcW w:w="567" w:type="dxa"/>
            <w:vMerge/>
            <w:tcBorders>
              <w:left w:val="nil"/>
              <w:bottom w:val="nil"/>
              <w:right w:val="single" w:sz="4" w:space="0" w:color="auto"/>
            </w:tcBorders>
          </w:tcPr>
          <w:p w14:paraId="4CD8CAE5"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33EC88C3"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144764F4" w14:textId="77777777" w:rsidR="00FA052B" w:rsidRPr="00FA052B" w:rsidRDefault="00FA052B" w:rsidP="00FA052B">
            <w:pPr>
              <w:spacing w:line="276" w:lineRule="auto"/>
              <w:jc w:val="center"/>
              <w:rPr>
                <w:b/>
              </w:rPr>
            </w:pPr>
          </w:p>
        </w:tc>
        <w:tc>
          <w:tcPr>
            <w:tcW w:w="567" w:type="dxa"/>
            <w:vMerge/>
            <w:tcBorders>
              <w:left w:val="nil"/>
              <w:bottom w:val="nil"/>
              <w:right w:val="single" w:sz="8" w:space="0" w:color="auto"/>
            </w:tcBorders>
          </w:tcPr>
          <w:p w14:paraId="11F89C64" w14:textId="77777777" w:rsidR="00FA052B" w:rsidRPr="00FA052B" w:rsidRDefault="00FA052B" w:rsidP="00FA052B">
            <w:pPr>
              <w:spacing w:line="276" w:lineRule="auto"/>
              <w:jc w:val="center"/>
              <w:rPr>
                <w:b/>
              </w:rPr>
            </w:pPr>
          </w:p>
        </w:tc>
        <w:tc>
          <w:tcPr>
            <w:tcW w:w="859" w:type="dxa"/>
            <w:vMerge/>
            <w:tcBorders>
              <w:bottom w:val="nil"/>
            </w:tcBorders>
            <w:shd w:val="clear" w:color="auto" w:fill="FFFFFF"/>
            <w:vAlign w:val="center"/>
          </w:tcPr>
          <w:p w14:paraId="09946134" w14:textId="77777777" w:rsidR="00FA052B" w:rsidRPr="00FA052B" w:rsidRDefault="00FA052B" w:rsidP="00FA052B">
            <w:pPr>
              <w:spacing w:line="276" w:lineRule="auto"/>
              <w:jc w:val="center"/>
              <w:rPr>
                <w:b/>
              </w:rPr>
            </w:pPr>
          </w:p>
        </w:tc>
        <w:tc>
          <w:tcPr>
            <w:tcW w:w="7680" w:type="dxa"/>
            <w:gridSpan w:val="2"/>
            <w:shd w:val="clear" w:color="auto" w:fill="FFFFFF"/>
          </w:tcPr>
          <w:p w14:paraId="1C61B633" w14:textId="77777777" w:rsidR="00FA052B" w:rsidRPr="00FA052B" w:rsidRDefault="00FA052B" w:rsidP="00FA052B">
            <w:pPr>
              <w:spacing w:after="120" w:line="276" w:lineRule="auto"/>
              <w:jc w:val="center"/>
              <w:rPr>
                <w:b/>
                <w:bCs/>
                <w:iCs/>
              </w:rPr>
            </w:pPr>
            <w:r w:rsidRPr="00FA052B">
              <w:rPr>
                <w:b/>
                <w:bCs/>
                <w:iCs/>
              </w:rPr>
              <w:t>Ölçme ve Değerlendirme</w:t>
            </w:r>
          </w:p>
          <w:p w14:paraId="6B977FBE" w14:textId="77777777" w:rsidR="00FA052B" w:rsidRPr="00FA052B" w:rsidRDefault="00FA052B" w:rsidP="00FA052B">
            <w:pPr>
              <w:spacing w:after="120" w:line="276" w:lineRule="auto"/>
              <w:jc w:val="center"/>
              <w:rPr>
                <w:i/>
              </w:rPr>
            </w:pPr>
            <w:r w:rsidRPr="00FA052B">
              <w:rPr>
                <w:i/>
              </w:rPr>
              <w:t>Assesment and Evaluation</w:t>
            </w:r>
          </w:p>
          <w:p w14:paraId="5DA1FBE3" w14:textId="77777777" w:rsidR="001E7C08" w:rsidRPr="00457DBA" w:rsidRDefault="001E7C08" w:rsidP="001E7C08">
            <w:pPr>
              <w:jc w:val="center"/>
              <w:rPr>
                <w:b/>
              </w:rPr>
            </w:pPr>
            <w:r w:rsidRPr="00457DBA">
              <w:rPr>
                <w:b/>
              </w:rPr>
              <w:t>Çoktan Seçmeli</w:t>
            </w:r>
          </w:p>
          <w:p w14:paraId="315FB672" w14:textId="50B84DB0" w:rsidR="00FA052B" w:rsidRPr="00FA052B" w:rsidRDefault="001E7C08" w:rsidP="001E7C08">
            <w:pPr>
              <w:spacing w:line="276" w:lineRule="auto"/>
              <w:jc w:val="center"/>
              <w:rPr>
                <w:b/>
                <w:bCs/>
                <w:iCs/>
              </w:rPr>
            </w:pPr>
            <w:r w:rsidRPr="00457DBA">
              <w:rPr>
                <w:i/>
              </w:rPr>
              <w:t>Multiple Choice</w:t>
            </w:r>
            <w:r w:rsidRPr="00FA052B">
              <w:rPr>
                <w:b/>
                <w:bCs/>
                <w:iCs/>
              </w:rPr>
              <w:t xml:space="preserve"> </w:t>
            </w:r>
          </w:p>
        </w:tc>
      </w:tr>
      <w:tr w:rsidR="00FA052B" w:rsidRPr="00FA052B" w14:paraId="1A43247F" w14:textId="77777777" w:rsidTr="00303F60">
        <w:trPr>
          <w:trHeight w:val="185"/>
        </w:trPr>
        <w:tc>
          <w:tcPr>
            <w:tcW w:w="1521" w:type="dxa"/>
            <w:vMerge/>
            <w:tcBorders>
              <w:left w:val="single" w:sz="8" w:space="0" w:color="auto"/>
              <w:bottom w:val="nil"/>
              <w:right w:val="single" w:sz="4" w:space="0" w:color="auto"/>
            </w:tcBorders>
          </w:tcPr>
          <w:p w14:paraId="1DC36A7C" w14:textId="77777777" w:rsidR="00FA052B" w:rsidRPr="00FA052B" w:rsidRDefault="00FA052B" w:rsidP="00FA052B">
            <w:pPr>
              <w:spacing w:line="276" w:lineRule="auto"/>
              <w:jc w:val="center"/>
              <w:rPr>
                <w:b/>
              </w:rPr>
            </w:pPr>
          </w:p>
        </w:tc>
        <w:tc>
          <w:tcPr>
            <w:tcW w:w="2976" w:type="dxa"/>
            <w:vMerge/>
            <w:tcBorders>
              <w:left w:val="nil"/>
              <w:bottom w:val="nil"/>
              <w:right w:val="single" w:sz="4" w:space="0" w:color="auto"/>
            </w:tcBorders>
          </w:tcPr>
          <w:p w14:paraId="6CD8E9C4" w14:textId="77777777" w:rsidR="00FA052B" w:rsidRPr="00FA052B" w:rsidRDefault="00FA052B" w:rsidP="00FA052B">
            <w:pPr>
              <w:autoSpaceDE w:val="0"/>
              <w:autoSpaceDN w:val="0"/>
              <w:adjustRightInd w:val="0"/>
              <w:spacing w:line="276" w:lineRule="auto"/>
              <w:rPr>
                <w:b/>
              </w:rPr>
            </w:pPr>
          </w:p>
        </w:tc>
        <w:tc>
          <w:tcPr>
            <w:tcW w:w="567" w:type="dxa"/>
            <w:vMerge/>
            <w:tcBorders>
              <w:left w:val="nil"/>
              <w:bottom w:val="nil"/>
              <w:right w:val="single" w:sz="4" w:space="0" w:color="auto"/>
            </w:tcBorders>
          </w:tcPr>
          <w:p w14:paraId="588CF26C"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323CFA91"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686564A4" w14:textId="77777777" w:rsidR="00FA052B" w:rsidRPr="00FA052B" w:rsidRDefault="00FA052B" w:rsidP="00FA052B">
            <w:pPr>
              <w:spacing w:line="276" w:lineRule="auto"/>
              <w:jc w:val="center"/>
              <w:rPr>
                <w:b/>
              </w:rPr>
            </w:pPr>
          </w:p>
        </w:tc>
        <w:tc>
          <w:tcPr>
            <w:tcW w:w="567" w:type="dxa"/>
            <w:vMerge/>
            <w:tcBorders>
              <w:left w:val="nil"/>
              <w:bottom w:val="nil"/>
              <w:right w:val="single" w:sz="8" w:space="0" w:color="auto"/>
            </w:tcBorders>
          </w:tcPr>
          <w:p w14:paraId="14D2CADC" w14:textId="77777777" w:rsidR="00FA052B" w:rsidRPr="00FA052B" w:rsidRDefault="00FA052B" w:rsidP="00FA052B">
            <w:pPr>
              <w:spacing w:line="276" w:lineRule="auto"/>
              <w:jc w:val="center"/>
              <w:rPr>
                <w:b/>
              </w:rPr>
            </w:pPr>
          </w:p>
        </w:tc>
        <w:tc>
          <w:tcPr>
            <w:tcW w:w="859" w:type="dxa"/>
            <w:vMerge/>
            <w:tcBorders>
              <w:bottom w:val="nil"/>
            </w:tcBorders>
            <w:shd w:val="clear" w:color="auto" w:fill="FFFFFF"/>
            <w:vAlign w:val="center"/>
          </w:tcPr>
          <w:p w14:paraId="75BD273F" w14:textId="77777777" w:rsidR="00FA052B" w:rsidRPr="00FA052B" w:rsidRDefault="00FA052B" w:rsidP="00FA052B">
            <w:pPr>
              <w:spacing w:line="276" w:lineRule="auto"/>
              <w:jc w:val="center"/>
              <w:rPr>
                <w:b/>
              </w:rPr>
            </w:pPr>
          </w:p>
        </w:tc>
        <w:tc>
          <w:tcPr>
            <w:tcW w:w="7680" w:type="dxa"/>
            <w:gridSpan w:val="2"/>
            <w:shd w:val="clear" w:color="auto" w:fill="FFFFFF"/>
          </w:tcPr>
          <w:p w14:paraId="7497871B" w14:textId="77777777" w:rsidR="00FA052B" w:rsidRPr="00FA052B" w:rsidRDefault="00FA052B" w:rsidP="00FA052B">
            <w:pPr>
              <w:spacing w:line="240" w:lineRule="auto"/>
              <w:jc w:val="center"/>
              <w:rPr>
                <w:b/>
                <w:bCs/>
              </w:rPr>
            </w:pPr>
            <w:r w:rsidRPr="00FA052B">
              <w:rPr>
                <w:b/>
                <w:bCs/>
              </w:rPr>
              <w:t>FR-700 Program Güncelleme Kontrol Listesi KODU</w:t>
            </w:r>
          </w:p>
          <w:p w14:paraId="74271450" w14:textId="77777777" w:rsidR="00FA052B" w:rsidRPr="00FA052B" w:rsidRDefault="00FA052B" w:rsidP="00FA052B">
            <w:pPr>
              <w:spacing w:line="276" w:lineRule="auto"/>
              <w:jc w:val="center"/>
              <w:rPr>
                <w:b/>
                <w:bCs/>
                <w:iCs/>
              </w:rPr>
            </w:pPr>
            <w:r w:rsidRPr="00FA052B">
              <w:rPr>
                <w:b/>
                <w:bCs/>
              </w:rPr>
              <w:t>İB-3c</w:t>
            </w:r>
          </w:p>
        </w:tc>
      </w:tr>
      <w:tr w:rsidR="00FA052B" w:rsidRPr="00FA052B" w14:paraId="69280663" w14:textId="77777777" w:rsidTr="00303F60">
        <w:trPr>
          <w:trHeight w:val="30"/>
        </w:trPr>
        <w:tc>
          <w:tcPr>
            <w:tcW w:w="1521" w:type="dxa"/>
            <w:vMerge/>
            <w:tcBorders>
              <w:left w:val="single" w:sz="8" w:space="0" w:color="auto"/>
              <w:bottom w:val="nil"/>
              <w:right w:val="single" w:sz="4" w:space="0" w:color="auto"/>
            </w:tcBorders>
          </w:tcPr>
          <w:p w14:paraId="1CDBD11D" w14:textId="77777777" w:rsidR="00FA052B" w:rsidRPr="00FA052B" w:rsidRDefault="00FA052B" w:rsidP="00FA052B">
            <w:pPr>
              <w:spacing w:line="276" w:lineRule="auto"/>
              <w:jc w:val="center"/>
              <w:rPr>
                <w:b/>
              </w:rPr>
            </w:pPr>
          </w:p>
        </w:tc>
        <w:tc>
          <w:tcPr>
            <w:tcW w:w="2976" w:type="dxa"/>
            <w:vMerge/>
            <w:tcBorders>
              <w:left w:val="nil"/>
              <w:bottom w:val="nil"/>
              <w:right w:val="single" w:sz="4" w:space="0" w:color="auto"/>
            </w:tcBorders>
          </w:tcPr>
          <w:p w14:paraId="37F2091F" w14:textId="77777777" w:rsidR="00FA052B" w:rsidRPr="00FA052B" w:rsidRDefault="00FA052B" w:rsidP="00FA052B">
            <w:pPr>
              <w:autoSpaceDE w:val="0"/>
              <w:autoSpaceDN w:val="0"/>
              <w:adjustRightInd w:val="0"/>
              <w:spacing w:line="276" w:lineRule="auto"/>
              <w:rPr>
                <w:b/>
              </w:rPr>
            </w:pPr>
          </w:p>
        </w:tc>
        <w:tc>
          <w:tcPr>
            <w:tcW w:w="567" w:type="dxa"/>
            <w:vMerge/>
            <w:tcBorders>
              <w:left w:val="nil"/>
              <w:bottom w:val="nil"/>
              <w:right w:val="single" w:sz="4" w:space="0" w:color="auto"/>
            </w:tcBorders>
          </w:tcPr>
          <w:p w14:paraId="5B54BDF5"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5D0835B8"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1F01CC41" w14:textId="77777777" w:rsidR="00FA052B" w:rsidRPr="00FA052B" w:rsidRDefault="00FA052B" w:rsidP="00FA052B">
            <w:pPr>
              <w:spacing w:line="276" w:lineRule="auto"/>
              <w:jc w:val="center"/>
              <w:rPr>
                <w:b/>
              </w:rPr>
            </w:pPr>
          </w:p>
        </w:tc>
        <w:tc>
          <w:tcPr>
            <w:tcW w:w="567" w:type="dxa"/>
            <w:vMerge/>
            <w:tcBorders>
              <w:left w:val="nil"/>
              <w:bottom w:val="nil"/>
              <w:right w:val="single" w:sz="8" w:space="0" w:color="auto"/>
            </w:tcBorders>
          </w:tcPr>
          <w:p w14:paraId="2305AF7C" w14:textId="77777777" w:rsidR="00FA052B" w:rsidRPr="00FA052B" w:rsidRDefault="00FA052B" w:rsidP="00FA052B">
            <w:pPr>
              <w:spacing w:line="276" w:lineRule="auto"/>
              <w:jc w:val="center"/>
              <w:rPr>
                <w:b/>
              </w:rPr>
            </w:pPr>
          </w:p>
        </w:tc>
        <w:tc>
          <w:tcPr>
            <w:tcW w:w="859" w:type="dxa"/>
            <w:vMerge/>
            <w:tcBorders>
              <w:bottom w:val="nil"/>
            </w:tcBorders>
            <w:shd w:val="clear" w:color="auto" w:fill="FFFFFF"/>
            <w:vAlign w:val="center"/>
          </w:tcPr>
          <w:p w14:paraId="2C29E1AB" w14:textId="77777777" w:rsidR="00FA052B" w:rsidRPr="00FA052B" w:rsidRDefault="00FA052B" w:rsidP="00FA052B">
            <w:pPr>
              <w:spacing w:line="276" w:lineRule="auto"/>
              <w:jc w:val="center"/>
              <w:rPr>
                <w:b/>
              </w:rPr>
            </w:pPr>
          </w:p>
        </w:tc>
        <w:tc>
          <w:tcPr>
            <w:tcW w:w="3261" w:type="dxa"/>
            <w:shd w:val="clear" w:color="auto" w:fill="FFFFFF"/>
          </w:tcPr>
          <w:p w14:paraId="5DC32ABF" w14:textId="77777777" w:rsidR="00FA052B" w:rsidRPr="00FA052B" w:rsidRDefault="00FA052B" w:rsidP="00FA052B">
            <w:pPr>
              <w:spacing w:line="276" w:lineRule="auto"/>
              <w:jc w:val="center"/>
              <w:rPr>
                <w:b/>
                <w:bCs/>
                <w:iCs/>
              </w:rPr>
            </w:pPr>
            <w:r w:rsidRPr="00FA052B">
              <w:rPr>
                <w:b/>
                <w:bCs/>
                <w:iCs/>
              </w:rPr>
              <w:t>Konular</w:t>
            </w:r>
          </w:p>
          <w:p w14:paraId="234BC21F" w14:textId="77777777" w:rsidR="00FA052B" w:rsidRPr="00FA052B" w:rsidRDefault="00FA052B" w:rsidP="00FA052B">
            <w:pPr>
              <w:spacing w:line="276" w:lineRule="auto"/>
              <w:jc w:val="center"/>
              <w:rPr>
                <w:b/>
                <w:bCs/>
                <w:iCs/>
              </w:rPr>
            </w:pPr>
            <w:r w:rsidRPr="00FA052B">
              <w:rPr>
                <w:i/>
              </w:rPr>
              <w:t>Subjects</w:t>
            </w:r>
          </w:p>
        </w:tc>
        <w:tc>
          <w:tcPr>
            <w:tcW w:w="4419" w:type="dxa"/>
            <w:shd w:val="clear" w:color="auto" w:fill="FFFFFF"/>
          </w:tcPr>
          <w:p w14:paraId="2C62E5D8" w14:textId="77777777" w:rsidR="00FA052B" w:rsidRPr="00FA052B" w:rsidRDefault="00FA052B" w:rsidP="00FA052B">
            <w:pPr>
              <w:spacing w:line="276" w:lineRule="auto"/>
              <w:jc w:val="center"/>
              <w:rPr>
                <w:b/>
                <w:bCs/>
                <w:iCs/>
              </w:rPr>
            </w:pPr>
            <w:r w:rsidRPr="00FA052B">
              <w:rPr>
                <w:b/>
                <w:bCs/>
                <w:iCs/>
              </w:rPr>
              <w:t>Öğrenme Çıktısı</w:t>
            </w:r>
          </w:p>
          <w:p w14:paraId="69186D5A" w14:textId="77777777" w:rsidR="00FA052B" w:rsidRPr="00FA052B" w:rsidRDefault="00FA052B" w:rsidP="00FA052B">
            <w:pPr>
              <w:spacing w:line="276" w:lineRule="auto"/>
              <w:jc w:val="center"/>
              <w:rPr>
                <w:b/>
                <w:bCs/>
                <w:iCs/>
              </w:rPr>
            </w:pPr>
            <w:r w:rsidRPr="00FA052B">
              <w:rPr>
                <w:i/>
              </w:rPr>
              <w:t>Learning Outcome</w:t>
            </w:r>
          </w:p>
        </w:tc>
      </w:tr>
      <w:tr w:rsidR="004E464B" w:rsidRPr="00FA052B" w14:paraId="6AB4DAF0" w14:textId="77777777" w:rsidTr="00303F60">
        <w:trPr>
          <w:trHeight w:val="20"/>
        </w:trPr>
        <w:tc>
          <w:tcPr>
            <w:tcW w:w="1521" w:type="dxa"/>
            <w:vMerge/>
            <w:tcBorders>
              <w:left w:val="single" w:sz="8" w:space="0" w:color="auto"/>
              <w:bottom w:val="nil"/>
              <w:right w:val="single" w:sz="4" w:space="0" w:color="auto"/>
            </w:tcBorders>
          </w:tcPr>
          <w:p w14:paraId="3F89E4FF"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2822ED18"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5EEE7F1E"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7E8F9416"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6531094D"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253EABD0"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7052000F" w14:textId="77777777" w:rsidR="004E464B" w:rsidRPr="00FA052B" w:rsidRDefault="004E464B" w:rsidP="004E464B">
            <w:pPr>
              <w:spacing w:line="276" w:lineRule="auto"/>
              <w:jc w:val="center"/>
              <w:rPr>
                <w:b/>
              </w:rPr>
            </w:pPr>
          </w:p>
        </w:tc>
        <w:tc>
          <w:tcPr>
            <w:tcW w:w="3261" w:type="dxa"/>
            <w:shd w:val="clear" w:color="auto" w:fill="FFFFFF"/>
          </w:tcPr>
          <w:p w14:paraId="5CCA5448" w14:textId="04E9DC57" w:rsidR="004E464B" w:rsidRPr="00BA7CAD" w:rsidRDefault="001E7C08">
            <w:pPr>
              <w:numPr>
                <w:ilvl w:val="0"/>
                <w:numId w:val="6"/>
              </w:numPr>
              <w:spacing w:after="160"/>
              <w:rPr>
                <w:b/>
                <w:bCs/>
                <w:iCs/>
              </w:rPr>
            </w:pPr>
            <w:r w:rsidRPr="00457DBA">
              <w:rPr>
                <w:b/>
              </w:rPr>
              <w:t>Dil nedir? Dillerin doğuşu nasıl olmuştur?</w:t>
            </w:r>
          </w:p>
          <w:p w14:paraId="6BA58FD9" w14:textId="262FAD08" w:rsidR="004E464B" w:rsidRPr="00FA052B" w:rsidRDefault="001E7C08">
            <w:pPr>
              <w:numPr>
                <w:ilvl w:val="0"/>
                <w:numId w:val="11"/>
              </w:numPr>
              <w:spacing w:line="276" w:lineRule="auto"/>
              <w:contextualSpacing/>
              <w:rPr>
                <w:bCs/>
                <w:i/>
                <w:iCs/>
                <w:lang w:val="en-US"/>
              </w:rPr>
            </w:pPr>
            <w:r w:rsidRPr="00457DBA">
              <w:rPr>
                <w:i/>
                <w:iCs/>
              </w:rPr>
              <w:t>What is language? How did languages ​​originate?</w:t>
            </w:r>
          </w:p>
        </w:tc>
        <w:tc>
          <w:tcPr>
            <w:tcW w:w="4419" w:type="dxa"/>
            <w:shd w:val="clear" w:color="auto" w:fill="FFFFFF"/>
          </w:tcPr>
          <w:p w14:paraId="6B0BD9CA" w14:textId="77777777" w:rsidR="001C74D4" w:rsidRDefault="001C74D4" w:rsidP="001C74D4">
            <w:pPr>
              <w:rPr>
                <w:b/>
                <w:sz w:val="22"/>
              </w:rPr>
            </w:pPr>
            <w:r w:rsidRPr="00643CF2">
              <w:rPr>
                <w:b/>
                <w:sz w:val="22"/>
              </w:rPr>
              <w:t>Dilin tanımını yapa</w:t>
            </w:r>
            <w:r>
              <w:rPr>
                <w:b/>
                <w:sz w:val="22"/>
              </w:rPr>
              <w:t>r</w:t>
            </w:r>
            <w:r w:rsidRPr="00643CF2">
              <w:rPr>
                <w:b/>
                <w:sz w:val="22"/>
              </w:rPr>
              <w:t xml:space="preserve">, dillerin doğuşu üzerine ortaya atılan teorileri </w:t>
            </w:r>
            <w:r>
              <w:rPr>
                <w:b/>
                <w:sz w:val="22"/>
              </w:rPr>
              <w:t>açıklar</w:t>
            </w:r>
            <w:r w:rsidRPr="00643CF2">
              <w:rPr>
                <w:b/>
                <w:sz w:val="22"/>
              </w:rPr>
              <w:t>.</w:t>
            </w:r>
          </w:p>
          <w:p w14:paraId="27F7DBB8" w14:textId="40AF0AB3" w:rsidR="004E464B" w:rsidRPr="00001A09" w:rsidRDefault="001C74D4" w:rsidP="001C74D4">
            <w:pPr>
              <w:rPr>
                <w:i/>
                <w:iCs/>
                <w:color w:val="202124"/>
              </w:rPr>
            </w:pPr>
            <w:r>
              <w:rPr>
                <w:bCs/>
                <w:i/>
                <w:iCs/>
              </w:rPr>
              <w:t>D</w:t>
            </w:r>
            <w:r w:rsidRPr="00866E0F">
              <w:rPr>
                <w:bCs/>
                <w:i/>
                <w:iCs/>
              </w:rPr>
              <w:t>efine</w:t>
            </w:r>
            <w:r>
              <w:rPr>
                <w:bCs/>
                <w:i/>
                <w:iCs/>
              </w:rPr>
              <w:t>s</w:t>
            </w:r>
            <w:r w:rsidRPr="00866E0F">
              <w:rPr>
                <w:bCs/>
                <w:i/>
                <w:iCs/>
              </w:rPr>
              <w:t xml:space="preserve"> language and explain the theories put forward on the emergence of languages.</w:t>
            </w:r>
          </w:p>
        </w:tc>
      </w:tr>
      <w:tr w:rsidR="004E464B" w:rsidRPr="00FA052B" w14:paraId="11DE900E" w14:textId="77777777" w:rsidTr="00303F60">
        <w:trPr>
          <w:trHeight w:val="20"/>
        </w:trPr>
        <w:tc>
          <w:tcPr>
            <w:tcW w:w="1521" w:type="dxa"/>
            <w:vMerge/>
            <w:tcBorders>
              <w:left w:val="single" w:sz="8" w:space="0" w:color="auto"/>
              <w:bottom w:val="nil"/>
              <w:right w:val="single" w:sz="4" w:space="0" w:color="auto"/>
            </w:tcBorders>
          </w:tcPr>
          <w:p w14:paraId="374012C3"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301C9A0F"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544EF569"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74298D51"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791F43E6"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3F7CC8EA"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31348450" w14:textId="77777777" w:rsidR="004E464B" w:rsidRPr="00FA052B" w:rsidRDefault="004E464B" w:rsidP="004E464B">
            <w:pPr>
              <w:spacing w:line="276" w:lineRule="auto"/>
              <w:jc w:val="center"/>
              <w:rPr>
                <w:b/>
              </w:rPr>
            </w:pPr>
          </w:p>
        </w:tc>
        <w:tc>
          <w:tcPr>
            <w:tcW w:w="3261" w:type="dxa"/>
            <w:shd w:val="clear" w:color="auto" w:fill="FFFFFF"/>
          </w:tcPr>
          <w:p w14:paraId="60F050EB" w14:textId="15428E89" w:rsidR="004E464B" w:rsidRPr="00BA7CAD" w:rsidRDefault="001E7C08">
            <w:pPr>
              <w:numPr>
                <w:ilvl w:val="0"/>
                <w:numId w:val="6"/>
              </w:numPr>
              <w:spacing w:after="160"/>
              <w:rPr>
                <w:b/>
                <w:bCs/>
                <w:iCs/>
              </w:rPr>
            </w:pPr>
            <w:r w:rsidRPr="00457DBA">
              <w:rPr>
                <w:b/>
              </w:rPr>
              <w:t>Yeryüzündeki diller ve dil türleri</w:t>
            </w:r>
            <w:r w:rsidRPr="00BA7CAD">
              <w:rPr>
                <w:b/>
                <w:bCs/>
                <w:iCs/>
              </w:rPr>
              <w:t xml:space="preserve"> </w:t>
            </w:r>
          </w:p>
          <w:p w14:paraId="0410CF78" w14:textId="603BD6DD" w:rsidR="004E464B" w:rsidRPr="00FA052B" w:rsidRDefault="001E7C08">
            <w:pPr>
              <w:numPr>
                <w:ilvl w:val="0"/>
                <w:numId w:val="11"/>
              </w:numPr>
              <w:spacing w:line="276" w:lineRule="auto"/>
              <w:contextualSpacing/>
              <w:rPr>
                <w:bCs/>
                <w:i/>
                <w:iCs/>
                <w:lang w:val="en-US"/>
              </w:rPr>
            </w:pPr>
            <w:r w:rsidRPr="00457DBA">
              <w:rPr>
                <w:bCs/>
                <w:i/>
                <w:iCs/>
              </w:rPr>
              <w:t>Languages ​​and types of languages ​​on earth</w:t>
            </w:r>
          </w:p>
        </w:tc>
        <w:tc>
          <w:tcPr>
            <w:tcW w:w="4419" w:type="dxa"/>
            <w:shd w:val="clear" w:color="auto" w:fill="FFFFFF"/>
          </w:tcPr>
          <w:p w14:paraId="528C8EA5" w14:textId="77777777" w:rsidR="001C74D4" w:rsidRDefault="001C74D4" w:rsidP="001C74D4">
            <w:pPr>
              <w:rPr>
                <w:b/>
                <w:sz w:val="22"/>
              </w:rPr>
            </w:pPr>
            <w:r w:rsidRPr="00643CF2">
              <w:rPr>
                <w:b/>
                <w:sz w:val="22"/>
              </w:rPr>
              <w:t>Yeryüzündeki dilleri köken ve yapı bakımından sınıflandı</w:t>
            </w:r>
            <w:r>
              <w:rPr>
                <w:b/>
                <w:sz w:val="22"/>
              </w:rPr>
              <w:t>rır</w:t>
            </w:r>
            <w:r w:rsidRPr="00643CF2">
              <w:rPr>
                <w:b/>
                <w:sz w:val="22"/>
              </w:rPr>
              <w:t xml:space="preserve">, dil türlerini </w:t>
            </w:r>
            <w:r>
              <w:rPr>
                <w:b/>
                <w:sz w:val="22"/>
              </w:rPr>
              <w:t>açıklar</w:t>
            </w:r>
            <w:r w:rsidRPr="00643CF2">
              <w:rPr>
                <w:b/>
                <w:sz w:val="22"/>
              </w:rPr>
              <w:t>.</w:t>
            </w:r>
          </w:p>
          <w:p w14:paraId="0D124B47" w14:textId="7549279B" w:rsidR="004E464B" w:rsidRPr="00001A09" w:rsidRDefault="001C74D4" w:rsidP="001C74D4">
            <w:pPr>
              <w:rPr>
                <w:i/>
                <w:iCs/>
                <w:color w:val="202124"/>
              </w:rPr>
            </w:pPr>
            <w:r w:rsidRPr="00643CF2">
              <w:rPr>
                <w:bCs/>
                <w:i/>
                <w:iCs/>
                <w:sz w:val="22"/>
              </w:rPr>
              <w:t>Classif</w:t>
            </w:r>
            <w:r>
              <w:rPr>
                <w:bCs/>
                <w:i/>
                <w:iCs/>
                <w:sz w:val="22"/>
              </w:rPr>
              <w:t>ies</w:t>
            </w:r>
            <w:r w:rsidRPr="00643CF2">
              <w:rPr>
                <w:bCs/>
                <w:i/>
                <w:iCs/>
                <w:sz w:val="22"/>
              </w:rPr>
              <w:t xml:space="preserve"> the languages ​​of the world in terms of origin and structure and explain the types of languages.</w:t>
            </w:r>
          </w:p>
        </w:tc>
      </w:tr>
      <w:tr w:rsidR="004E464B" w:rsidRPr="00FA052B" w14:paraId="2E0BDD7C" w14:textId="77777777" w:rsidTr="00303F60">
        <w:trPr>
          <w:trHeight w:val="20"/>
        </w:trPr>
        <w:tc>
          <w:tcPr>
            <w:tcW w:w="1521" w:type="dxa"/>
            <w:vMerge/>
            <w:tcBorders>
              <w:left w:val="single" w:sz="8" w:space="0" w:color="auto"/>
              <w:bottom w:val="nil"/>
              <w:right w:val="single" w:sz="4" w:space="0" w:color="auto"/>
            </w:tcBorders>
          </w:tcPr>
          <w:p w14:paraId="22491179"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6830251F"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1A0D121F"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027CEC68"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0D860DA7"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6AC6782A"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5AFCD273" w14:textId="77777777" w:rsidR="004E464B" w:rsidRPr="00FA052B" w:rsidRDefault="004E464B" w:rsidP="004E464B">
            <w:pPr>
              <w:spacing w:line="276" w:lineRule="auto"/>
              <w:jc w:val="center"/>
              <w:rPr>
                <w:b/>
              </w:rPr>
            </w:pPr>
          </w:p>
        </w:tc>
        <w:tc>
          <w:tcPr>
            <w:tcW w:w="3261" w:type="dxa"/>
            <w:shd w:val="clear" w:color="auto" w:fill="FFFFFF"/>
          </w:tcPr>
          <w:p w14:paraId="3E492313" w14:textId="1E8D2FFD" w:rsidR="004E464B" w:rsidRPr="00BA7CAD" w:rsidRDefault="001E7C08">
            <w:pPr>
              <w:numPr>
                <w:ilvl w:val="0"/>
                <w:numId w:val="6"/>
              </w:numPr>
              <w:spacing w:after="160"/>
              <w:rPr>
                <w:b/>
                <w:bCs/>
                <w:iCs/>
              </w:rPr>
            </w:pPr>
            <w:r w:rsidRPr="00457DBA">
              <w:rPr>
                <w:b/>
              </w:rPr>
              <w:t>Türk dilinin tarihi gelişimi</w:t>
            </w:r>
            <w:r>
              <w:rPr>
                <w:b/>
                <w:bCs/>
                <w:iCs/>
              </w:rPr>
              <w:t xml:space="preserve"> </w:t>
            </w:r>
          </w:p>
          <w:p w14:paraId="34EB5D58" w14:textId="575D5365" w:rsidR="004E464B" w:rsidRPr="00FA052B" w:rsidRDefault="001E7C08">
            <w:pPr>
              <w:numPr>
                <w:ilvl w:val="0"/>
                <w:numId w:val="11"/>
              </w:numPr>
              <w:spacing w:line="276" w:lineRule="auto"/>
              <w:contextualSpacing/>
              <w:rPr>
                <w:bCs/>
                <w:i/>
                <w:iCs/>
                <w:lang w:val="en-US"/>
              </w:rPr>
            </w:pPr>
            <w:r w:rsidRPr="00457DBA">
              <w:rPr>
                <w:bCs/>
                <w:i/>
                <w:iCs/>
              </w:rPr>
              <w:t>Historical development of the Turkish language</w:t>
            </w:r>
          </w:p>
        </w:tc>
        <w:tc>
          <w:tcPr>
            <w:tcW w:w="4419" w:type="dxa"/>
            <w:shd w:val="clear" w:color="auto" w:fill="FFFFFF"/>
          </w:tcPr>
          <w:p w14:paraId="08BF1BF6" w14:textId="77777777" w:rsidR="001C74D4" w:rsidRDefault="001C74D4" w:rsidP="001C74D4">
            <w:pPr>
              <w:rPr>
                <w:b/>
                <w:sz w:val="22"/>
              </w:rPr>
            </w:pPr>
            <w:r w:rsidRPr="00056088">
              <w:rPr>
                <w:b/>
                <w:sz w:val="22"/>
              </w:rPr>
              <w:t xml:space="preserve">Türk dilinin tarih sahnesine çıkışını, belgelerle takip edilebilen ve edilemeyen dönemlerini açıklar, </w:t>
            </w:r>
          </w:p>
          <w:p w14:paraId="016F8347" w14:textId="26A05D72" w:rsidR="004E464B" w:rsidRPr="00001A09" w:rsidRDefault="001C74D4" w:rsidP="001C74D4">
            <w:pPr>
              <w:rPr>
                <w:i/>
                <w:iCs/>
                <w:color w:val="202124"/>
              </w:rPr>
            </w:pPr>
            <w:r>
              <w:rPr>
                <w:bCs/>
                <w:i/>
                <w:iCs/>
                <w:sz w:val="22"/>
              </w:rPr>
              <w:t>E</w:t>
            </w:r>
            <w:r w:rsidRPr="00643CF2">
              <w:rPr>
                <w:bCs/>
                <w:i/>
                <w:iCs/>
                <w:sz w:val="22"/>
              </w:rPr>
              <w:t>xplain</w:t>
            </w:r>
            <w:r>
              <w:rPr>
                <w:bCs/>
                <w:i/>
                <w:iCs/>
                <w:sz w:val="22"/>
              </w:rPr>
              <w:t>s</w:t>
            </w:r>
            <w:r w:rsidRPr="00643CF2">
              <w:rPr>
                <w:bCs/>
                <w:i/>
                <w:iCs/>
                <w:sz w:val="22"/>
              </w:rPr>
              <w:t xml:space="preserve"> the emergence of the Turkish language on the historical stage, the periods that can and cannot be followed with documents,</w:t>
            </w:r>
          </w:p>
        </w:tc>
      </w:tr>
      <w:tr w:rsidR="004E464B" w:rsidRPr="00FA052B" w14:paraId="1527A4F6" w14:textId="77777777" w:rsidTr="00303F60">
        <w:trPr>
          <w:trHeight w:val="20"/>
        </w:trPr>
        <w:tc>
          <w:tcPr>
            <w:tcW w:w="1521" w:type="dxa"/>
            <w:vMerge/>
            <w:tcBorders>
              <w:left w:val="single" w:sz="8" w:space="0" w:color="auto"/>
              <w:bottom w:val="nil"/>
              <w:right w:val="single" w:sz="4" w:space="0" w:color="auto"/>
            </w:tcBorders>
          </w:tcPr>
          <w:p w14:paraId="183CBBB6"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6CF9F60A"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4C60D9AD"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3A8BA3A1"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1A1132E7"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20DA9279"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7C31FB87" w14:textId="77777777" w:rsidR="004E464B" w:rsidRPr="00FA052B" w:rsidRDefault="004E464B" w:rsidP="004E464B">
            <w:pPr>
              <w:spacing w:line="276" w:lineRule="auto"/>
              <w:jc w:val="center"/>
              <w:rPr>
                <w:b/>
              </w:rPr>
            </w:pPr>
          </w:p>
        </w:tc>
        <w:tc>
          <w:tcPr>
            <w:tcW w:w="3261" w:type="dxa"/>
            <w:shd w:val="clear" w:color="auto" w:fill="FFFFFF"/>
          </w:tcPr>
          <w:p w14:paraId="71394B5A" w14:textId="12AC878D" w:rsidR="004E464B" w:rsidRPr="00BA7CAD" w:rsidRDefault="001E7C08">
            <w:pPr>
              <w:numPr>
                <w:ilvl w:val="0"/>
                <w:numId w:val="6"/>
              </w:numPr>
              <w:spacing w:after="160"/>
              <w:rPr>
                <w:b/>
                <w:bCs/>
                <w:iCs/>
              </w:rPr>
            </w:pPr>
            <w:r w:rsidRPr="00457DBA">
              <w:rPr>
                <w:b/>
              </w:rPr>
              <w:t>Türklerin kullandığı başlıca alfabeler-Türk dilinin bugünkü durumu</w:t>
            </w:r>
            <w:r>
              <w:rPr>
                <w:b/>
                <w:bCs/>
                <w:iCs/>
              </w:rPr>
              <w:t xml:space="preserve"> </w:t>
            </w:r>
          </w:p>
          <w:p w14:paraId="12E80B1A" w14:textId="61DF4F04" w:rsidR="004E464B" w:rsidRPr="00FA052B" w:rsidRDefault="00BA6F29" w:rsidP="004E464B">
            <w:pPr>
              <w:spacing w:line="276" w:lineRule="auto"/>
              <w:rPr>
                <w:b/>
                <w:bCs/>
                <w:iCs/>
              </w:rPr>
            </w:pPr>
            <w:r>
              <w:rPr>
                <w:i/>
              </w:rPr>
              <w:t xml:space="preserve">4- </w:t>
            </w:r>
            <w:r w:rsidR="001E7C08" w:rsidRPr="00457DBA">
              <w:rPr>
                <w:bCs/>
                <w:i/>
                <w:iCs/>
              </w:rPr>
              <w:t xml:space="preserve"> The main alphabets used by the Turks - The current state of the Turkish language</w:t>
            </w:r>
          </w:p>
        </w:tc>
        <w:tc>
          <w:tcPr>
            <w:tcW w:w="4419" w:type="dxa"/>
            <w:shd w:val="clear" w:color="auto" w:fill="FFFFFF"/>
          </w:tcPr>
          <w:p w14:paraId="30C37156" w14:textId="77777777" w:rsidR="001C74D4" w:rsidRDefault="001C74D4" w:rsidP="001C74D4">
            <w:pPr>
              <w:rPr>
                <w:b/>
                <w:sz w:val="22"/>
              </w:rPr>
            </w:pPr>
            <w:r w:rsidRPr="00643CF2">
              <w:rPr>
                <w:b/>
                <w:sz w:val="22"/>
              </w:rPr>
              <w:t xml:space="preserve">Türklerin kullandığı alfabeleri </w:t>
            </w:r>
            <w:r>
              <w:rPr>
                <w:b/>
                <w:sz w:val="22"/>
              </w:rPr>
              <w:t>sıralar</w:t>
            </w:r>
            <w:r w:rsidRPr="00643CF2">
              <w:rPr>
                <w:b/>
                <w:sz w:val="22"/>
              </w:rPr>
              <w:t>.</w:t>
            </w:r>
          </w:p>
          <w:p w14:paraId="47334695" w14:textId="54DFADAF" w:rsidR="004E464B" w:rsidRPr="00001A09" w:rsidRDefault="001C74D4" w:rsidP="001C74D4">
            <w:pPr>
              <w:rPr>
                <w:i/>
                <w:iCs/>
                <w:color w:val="202124"/>
              </w:rPr>
            </w:pPr>
            <w:r>
              <w:rPr>
                <w:bCs/>
                <w:i/>
                <w:iCs/>
                <w:sz w:val="22"/>
              </w:rPr>
              <w:t>Lists</w:t>
            </w:r>
            <w:r w:rsidRPr="00643CF2">
              <w:rPr>
                <w:bCs/>
                <w:i/>
                <w:iCs/>
                <w:sz w:val="22"/>
              </w:rPr>
              <w:t xml:space="preserve"> the alphabets used by Turks.</w:t>
            </w:r>
          </w:p>
        </w:tc>
      </w:tr>
      <w:tr w:rsidR="004E464B" w:rsidRPr="00FA052B" w14:paraId="2114A135" w14:textId="77777777" w:rsidTr="00303F60">
        <w:trPr>
          <w:trHeight w:val="20"/>
        </w:trPr>
        <w:tc>
          <w:tcPr>
            <w:tcW w:w="1521" w:type="dxa"/>
            <w:vMerge/>
            <w:tcBorders>
              <w:left w:val="single" w:sz="8" w:space="0" w:color="auto"/>
              <w:bottom w:val="nil"/>
              <w:right w:val="single" w:sz="4" w:space="0" w:color="auto"/>
            </w:tcBorders>
          </w:tcPr>
          <w:p w14:paraId="2CF03B3F"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171DBD7A"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6AFA9FC6"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2BD06073"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7410D671"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44FFB5DF"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20F0F991" w14:textId="77777777" w:rsidR="004E464B" w:rsidRPr="00FA052B" w:rsidRDefault="004E464B" w:rsidP="004E464B">
            <w:pPr>
              <w:spacing w:line="276" w:lineRule="auto"/>
              <w:jc w:val="center"/>
              <w:rPr>
                <w:b/>
              </w:rPr>
            </w:pPr>
          </w:p>
        </w:tc>
        <w:tc>
          <w:tcPr>
            <w:tcW w:w="3261" w:type="dxa"/>
            <w:shd w:val="clear" w:color="auto" w:fill="FFFFFF"/>
          </w:tcPr>
          <w:p w14:paraId="483A50B5" w14:textId="7BD0814F" w:rsidR="004E464B" w:rsidRPr="00BA7CAD" w:rsidRDefault="001E7C08">
            <w:pPr>
              <w:numPr>
                <w:ilvl w:val="0"/>
                <w:numId w:val="6"/>
              </w:numPr>
              <w:spacing w:after="160"/>
              <w:rPr>
                <w:b/>
                <w:bCs/>
                <w:iCs/>
              </w:rPr>
            </w:pPr>
            <w:r w:rsidRPr="00457DBA">
              <w:rPr>
                <w:b/>
              </w:rPr>
              <w:t>Türkçede sesler ve Türkçenin ses özellikleri (fonetik)</w:t>
            </w:r>
          </w:p>
          <w:p w14:paraId="353F479B" w14:textId="520CCE59" w:rsidR="004E464B" w:rsidRPr="00FA052B" w:rsidRDefault="00BA6F29" w:rsidP="004E464B">
            <w:pPr>
              <w:spacing w:line="276" w:lineRule="auto"/>
              <w:rPr>
                <w:b/>
                <w:bCs/>
                <w:iCs/>
              </w:rPr>
            </w:pPr>
            <w:r>
              <w:rPr>
                <w:i/>
              </w:rPr>
              <w:t xml:space="preserve">5- </w:t>
            </w:r>
            <w:r w:rsidR="001E7C08" w:rsidRPr="00457DBA">
              <w:rPr>
                <w:bCs/>
                <w:i/>
                <w:iCs/>
              </w:rPr>
              <w:t xml:space="preserve"> Sounds in Turkish and sound features of Turkish (phonetics)</w:t>
            </w:r>
          </w:p>
        </w:tc>
        <w:tc>
          <w:tcPr>
            <w:tcW w:w="4419" w:type="dxa"/>
            <w:shd w:val="clear" w:color="auto" w:fill="FFFFFF"/>
          </w:tcPr>
          <w:p w14:paraId="4BF4DF26" w14:textId="77777777" w:rsidR="00B4203E" w:rsidRDefault="00B4203E" w:rsidP="00B4203E">
            <w:pPr>
              <w:rPr>
                <w:b/>
                <w:sz w:val="22"/>
              </w:rPr>
            </w:pPr>
            <w:r w:rsidRPr="00056088">
              <w:rPr>
                <w:b/>
                <w:sz w:val="22"/>
              </w:rPr>
              <w:t>Türkçenin ünlü ve ünsüz seslerini sınıflandırır, Türkçenin ses özelliklerini sıralar.</w:t>
            </w:r>
          </w:p>
          <w:p w14:paraId="0C21922B" w14:textId="77777777" w:rsidR="00B4203E" w:rsidRPr="00457DBA" w:rsidRDefault="00B4203E" w:rsidP="00B4203E">
            <w:pPr>
              <w:rPr>
                <w:b/>
                <w:bCs/>
                <w:iCs/>
              </w:rPr>
            </w:pPr>
            <w:r w:rsidRPr="00643CF2">
              <w:rPr>
                <w:bCs/>
                <w:i/>
                <w:iCs/>
                <w:sz w:val="22"/>
              </w:rPr>
              <w:t>Classif</w:t>
            </w:r>
            <w:r>
              <w:rPr>
                <w:bCs/>
                <w:i/>
                <w:iCs/>
                <w:sz w:val="22"/>
              </w:rPr>
              <w:t>ies</w:t>
            </w:r>
            <w:r w:rsidRPr="00643CF2">
              <w:rPr>
                <w:bCs/>
                <w:i/>
                <w:iCs/>
                <w:sz w:val="22"/>
              </w:rPr>
              <w:t xml:space="preserve"> the vowels and consonants of Turkish and list</w:t>
            </w:r>
            <w:r>
              <w:rPr>
                <w:bCs/>
                <w:i/>
                <w:iCs/>
                <w:sz w:val="22"/>
              </w:rPr>
              <w:t>s</w:t>
            </w:r>
            <w:r w:rsidRPr="00643CF2">
              <w:rPr>
                <w:bCs/>
                <w:i/>
                <w:iCs/>
                <w:sz w:val="22"/>
              </w:rPr>
              <w:t xml:space="preserve"> the sound features of Turkish.</w:t>
            </w:r>
          </w:p>
          <w:p w14:paraId="4F739B2B" w14:textId="4252FCB9" w:rsidR="004E464B" w:rsidRPr="00001A09" w:rsidRDefault="004E464B" w:rsidP="004E464B">
            <w:pPr>
              <w:rPr>
                <w:i/>
                <w:iCs/>
                <w:color w:val="202124"/>
              </w:rPr>
            </w:pPr>
          </w:p>
        </w:tc>
      </w:tr>
      <w:tr w:rsidR="004E464B" w:rsidRPr="00FA052B" w14:paraId="4E63EFBB" w14:textId="77777777" w:rsidTr="00303F60">
        <w:trPr>
          <w:trHeight w:val="20"/>
        </w:trPr>
        <w:tc>
          <w:tcPr>
            <w:tcW w:w="1521" w:type="dxa"/>
            <w:vMerge/>
            <w:tcBorders>
              <w:left w:val="single" w:sz="8" w:space="0" w:color="auto"/>
              <w:bottom w:val="nil"/>
              <w:right w:val="single" w:sz="4" w:space="0" w:color="auto"/>
            </w:tcBorders>
          </w:tcPr>
          <w:p w14:paraId="2F7926E7"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55D62BAE"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1456A228"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5A979A3E"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050521D5"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30EF8BAC"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70CE0E2A" w14:textId="77777777" w:rsidR="004E464B" w:rsidRPr="00FA052B" w:rsidRDefault="004E464B" w:rsidP="004E464B">
            <w:pPr>
              <w:spacing w:line="276" w:lineRule="auto"/>
              <w:jc w:val="center"/>
              <w:rPr>
                <w:b/>
              </w:rPr>
            </w:pPr>
          </w:p>
        </w:tc>
        <w:tc>
          <w:tcPr>
            <w:tcW w:w="3261" w:type="dxa"/>
            <w:shd w:val="clear" w:color="auto" w:fill="FFFFFF"/>
          </w:tcPr>
          <w:p w14:paraId="677FBC01" w14:textId="7E221474" w:rsidR="004E464B" w:rsidRPr="00BA7CAD" w:rsidRDefault="001E7C08">
            <w:pPr>
              <w:numPr>
                <w:ilvl w:val="0"/>
                <w:numId w:val="6"/>
              </w:numPr>
              <w:spacing w:after="160"/>
              <w:rPr>
                <w:b/>
                <w:bCs/>
                <w:iCs/>
              </w:rPr>
            </w:pPr>
            <w:r w:rsidRPr="00457DBA">
              <w:rPr>
                <w:b/>
              </w:rPr>
              <w:t>Kelime bilgisi (morfoloji</w:t>
            </w:r>
            <w:r>
              <w:rPr>
                <w:b/>
                <w:bCs/>
                <w:iCs/>
              </w:rPr>
              <w:t>)</w:t>
            </w:r>
            <w:r w:rsidR="004E464B" w:rsidRPr="00BA7CAD">
              <w:rPr>
                <w:b/>
                <w:bCs/>
                <w:iCs/>
              </w:rPr>
              <w:t xml:space="preserve"> </w:t>
            </w:r>
          </w:p>
          <w:p w14:paraId="6DBBB327" w14:textId="3515F09F" w:rsidR="004E464B" w:rsidRPr="00FA052B" w:rsidRDefault="00BA6F29" w:rsidP="004E464B">
            <w:pPr>
              <w:spacing w:line="276" w:lineRule="auto"/>
              <w:rPr>
                <w:b/>
                <w:bCs/>
                <w:iCs/>
              </w:rPr>
            </w:pPr>
            <w:r>
              <w:rPr>
                <w:i/>
              </w:rPr>
              <w:t xml:space="preserve">6- </w:t>
            </w:r>
            <w:r w:rsidR="001E7C08" w:rsidRPr="00457DBA">
              <w:rPr>
                <w:bCs/>
                <w:i/>
                <w:iCs/>
              </w:rPr>
              <w:t xml:space="preserve"> Vocabulary (morphology)</w:t>
            </w:r>
          </w:p>
        </w:tc>
        <w:tc>
          <w:tcPr>
            <w:tcW w:w="4419" w:type="dxa"/>
            <w:shd w:val="clear" w:color="auto" w:fill="FFFFFF"/>
          </w:tcPr>
          <w:p w14:paraId="5A65D7D2" w14:textId="77777777" w:rsidR="00B4203E" w:rsidRDefault="00B4203E" w:rsidP="00B4203E">
            <w:pPr>
              <w:rPr>
                <w:b/>
                <w:sz w:val="22"/>
              </w:rPr>
            </w:pPr>
            <w:r w:rsidRPr="00F66A43">
              <w:rPr>
                <w:b/>
                <w:sz w:val="22"/>
              </w:rPr>
              <w:t>Kök ve ek kavramını açıkla</w:t>
            </w:r>
            <w:r>
              <w:rPr>
                <w:b/>
                <w:sz w:val="22"/>
              </w:rPr>
              <w:t>r</w:t>
            </w:r>
            <w:r w:rsidRPr="00F66A43">
              <w:rPr>
                <w:b/>
                <w:sz w:val="22"/>
              </w:rPr>
              <w:t>, yapım ve çekim eklerinin işlevini ayırt eder.</w:t>
            </w:r>
          </w:p>
          <w:p w14:paraId="00977B5B" w14:textId="10156F4E" w:rsidR="004E464B" w:rsidRPr="00FA052B" w:rsidRDefault="00B4203E" w:rsidP="00B4203E">
            <w:pPr>
              <w:spacing w:line="276" w:lineRule="auto"/>
              <w:rPr>
                <w:bCs/>
                <w:i/>
                <w:iCs/>
              </w:rPr>
            </w:pPr>
            <w:r w:rsidRPr="00643CF2">
              <w:rPr>
                <w:bCs/>
                <w:i/>
                <w:iCs/>
                <w:sz w:val="22"/>
              </w:rPr>
              <w:t>Explain</w:t>
            </w:r>
            <w:r>
              <w:rPr>
                <w:bCs/>
                <w:i/>
                <w:iCs/>
                <w:sz w:val="22"/>
              </w:rPr>
              <w:t>s</w:t>
            </w:r>
            <w:r w:rsidRPr="00643CF2">
              <w:rPr>
                <w:bCs/>
                <w:i/>
                <w:iCs/>
                <w:sz w:val="22"/>
              </w:rPr>
              <w:t xml:space="preserve"> the concept of roots and suffixes, and distinguish</w:t>
            </w:r>
            <w:r>
              <w:rPr>
                <w:bCs/>
                <w:i/>
                <w:iCs/>
                <w:sz w:val="22"/>
              </w:rPr>
              <w:t>es</w:t>
            </w:r>
            <w:r w:rsidRPr="00643CF2">
              <w:rPr>
                <w:bCs/>
                <w:i/>
                <w:iCs/>
                <w:sz w:val="22"/>
              </w:rPr>
              <w:t xml:space="preserve"> the functions of derivational and inflectional suffixes.</w:t>
            </w:r>
          </w:p>
        </w:tc>
      </w:tr>
      <w:tr w:rsidR="004E464B" w:rsidRPr="00FA052B" w14:paraId="03333C05" w14:textId="77777777" w:rsidTr="00303F60">
        <w:trPr>
          <w:trHeight w:val="20"/>
        </w:trPr>
        <w:tc>
          <w:tcPr>
            <w:tcW w:w="1521" w:type="dxa"/>
            <w:vMerge/>
            <w:tcBorders>
              <w:left w:val="single" w:sz="8" w:space="0" w:color="auto"/>
              <w:bottom w:val="nil"/>
              <w:right w:val="single" w:sz="4" w:space="0" w:color="auto"/>
            </w:tcBorders>
          </w:tcPr>
          <w:p w14:paraId="6AF0B013"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2E9FB7B9"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4058008F"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0B1A4B50"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0AC7FBFB"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351A7D56"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54472C13" w14:textId="77777777" w:rsidR="004E464B" w:rsidRPr="00FA052B" w:rsidRDefault="004E464B" w:rsidP="004E464B">
            <w:pPr>
              <w:spacing w:line="276" w:lineRule="auto"/>
              <w:jc w:val="center"/>
              <w:rPr>
                <w:b/>
              </w:rPr>
            </w:pPr>
          </w:p>
        </w:tc>
        <w:tc>
          <w:tcPr>
            <w:tcW w:w="3261" w:type="dxa"/>
            <w:shd w:val="clear" w:color="auto" w:fill="FFFFFF"/>
          </w:tcPr>
          <w:p w14:paraId="7B9D7965" w14:textId="2A7656AB" w:rsidR="004E464B" w:rsidRPr="00BA7CAD" w:rsidRDefault="001E7C08">
            <w:pPr>
              <w:numPr>
                <w:ilvl w:val="0"/>
                <w:numId w:val="6"/>
              </w:numPr>
              <w:spacing w:after="160"/>
              <w:rPr>
                <w:b/>
                <w:bCs/>
                <w:iCs/>
              </w:rPr>
            </w:pPr>
            <w:r w:rsidRPr="00457DBA">
              <w:rPr>
                <w:b/>
              </w:rPr>
              <w:t>Cümle bilgisi (sentaks)</w:t>
            </w:r>
          </w:p>
          <w:p w14:paraId="517B0B9D" w14:textId="75CFB0D4" w:rsidR="004E464B" w:rsidRPr="00FA052B" w:rsidRDefault="00BA6F29" w:rsidP="004E464B">
            <w:pPr>
              <w:spacing w:line="276" w:lineRule="auto"/>
              <w:rPr>
                <w:b/>
                <w:bCs/>
                <w:iCs/>
              </w:rPr>
            </w:pPr>
            <w:r>
              <w:rPr>
                <w:i/>
              </w:rPr>
              <w:t>7-</w:t>
            </w:r>
            <w:r w:rsidR="001E7C08">
              <w:rPr>
                <w:i/>
              </w:rPr>
              <w:t xml:space="preserve"> </w:t>
            </w:r>
            <w:r w:rsidR="001E7C08" w:rsidRPr="00457DBA">
              <w:rPr>
                <w:bCs/>
                <w:i/>
                <w:iCs/>
              </w:rPr>
              <w:t>Sentence information (syntax)</w:t>
            </w:r>
          </w:p>
        </w:tc>
        <w:tc>
          <w:tcPr>
            <w:tcW w:w="4419" w:type="dxa"/>
            <w:shd w:val="clear" w:color="auto" w:fill="FFFFFF"/>
          </w:tcPr>
          <w:p w14:paraId="2EB19037" w14:textId="77777777" w:rsidR="00B4203E" w:rsidRDefault="00B4203E" w:rsidP="00B4203E">
            <w:pPr>
              <w:rPr>
                <w:b/>
                <w:sz w:val="22"/>
              </w:rPr>
            </w:pPr>
            <w:r w:rsidRPr="00F66A43">
              <w:rPr>
                <w:b/>
                <w:sz w:val="22"/>
              </w:rPr>
              <w:t>Cümlenin kuruluşunda yer alan kelime gruplarını ayırt ede</w:t>
            </w:r>
            <w:r>
              <w:rPr>
                <w:b/>
                <w:sz w:val="22"/>
              </w:rPr>
              <w:t>r</w:t>
            </w:r>
            <w:r w:rsidRPr="00F66A43">
              <w:rPr>
                <w:b/>
                <w:sz w:val="22"/>
              </w:rPr>
              <w:t>, cümleyi öğelerine ayırır.</w:t>
            </w:r>
          </w:p>
          <w:p w14:paraId="311EBC86" w14:textId="6CF66725" w:rsidR="004E464B" w:rsidRPr="00FA052B" w:rsidRDefault="00B4203E" w:rsidP="00B420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iCs/>
                <w:sz w:val="22"/>
              </w:rPr>
              <w:t>D</w:t>
            </w:r>
            <w:r w:rsidRPr="00643CF2">
              <w:rPr>
                <w:bCs/>
                <w:i/>
                <w:iCs/>
                <w:sz w:val="22"/>
              </w:rPr>
              <w:t>istinguish</w:t>
            </w:r>
            <w:r>
              <w:rPr>
                <w:bCs/>
                <w:i/>
                <w:iCs/>
                <w:sz w:val="22"/>
              </w:rPr>
              <w:t>es</w:t>
            </w:r>
            <w:r w:rsidRPr="00643CF2">
              <w:rPr>
                <w:bCs/>
                <w:i/>
                <w:iCs/>
                <w:sz w:val="22"/>
              </w:rPr>
              <w:t xml:space="preserve"> word groups in the construction of a sentence and separate</w:t>
            </w:r>
            <w:r>
              <w:rPr>
                <w:bCs/>
                <w:i/>
                <w:iCs/>
                <w:sz w:val="22"/>
              </w:rPr>
              <w:t>s</w:t>
            </w:r>
            <w:r w:rsidRPr="00643CF2">
              <w:rPr>
                <w:bCs/>
                <w:i/>
                <w:iCs/>
                <w:sz w:val="22"/>
              </w:rPr>
              <w:t xml:space="preserve"> the sentence into its elements.</w:t>
            </w:r>
          </w:p>
        </w:tc>
      </w:tr>
      <w:tr w:rsidR="004E464B" w:rsidRPr="00FA052B" w14:paraId="6441DB82" w14:textId="77777777" w:rsidTr="00303F60">
        <w:trPr>
          <w:trHeight w:val="20"/>
        </w:trPr>
        <w:tc>
          <w:tcPr>
            <w:tcW w:w="1521" w:type="dxa"/>
            <w:vMerge/>
            <w:tcBorders>
              <w:left w:val="single" w:sz="8" w:space="0" w:color="auto"/>
              <w:bottom w:val="nil"/>
              <w:right w:val="single" w:sz="4" w:space="0" w:color="auto"/>
            </w:tcBorders>
          </w:tcPr>
          <w:p w14:paraId="5F924F66"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0AFCF61E"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257AA342"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6CD5E3F4"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649704B2"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109C00A7"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4BD1ADEE" w14:textId="77777777" w:rsidR="004E464B" w:rsidRPr="00FA052B" w:rsidRDefault="004E464B" w:rsidP="004E464B">
            <w:pPr>
              <w:spacing w:line="276" w:lineRule="auto"/>
              <w:jc w:val="center"/>
              <w:rPr>
                <w:b/>
              </w:rPr>
            </w:pPr>
          </w:p>
        </w:tc>
        <w:tc>
          <w:tcPr>
            <w:tcW w:w="3261" w:type="dxa"/>
            <w:shd w:val="clear" w:color="auto" w:fill="FFFFFF"/>
          </w:tcPr>
          <w:p w14:paraId="36884BD6" w14:textId="02F8026D" w:rsidR="004E464B" w:rsidRPr="00BA7CAD" w:rsidRDefault="001E7C08">
            <w:pPr>
              <w:numPr>
                <w:ilvl w:val="0"/>
                <w:numId w:val="6"/>
              </w:numPr>
              <w:spacing w:after="160"/>
              <w:rPr>
                <w:b/>
                <w:bCs/>
                <w:iCs/>
              </w:rPr>
            </w:pPr>
            <w:r w:rsidRPr="00457DBA">
              <w:rPr>
                <w:b/>
              </w:rPr>
              <w:t>Yazım kuralları-1</w:t>
            </w:r>
          </w:p>
          <w:p w14:paraId="17B298C0" w14:textId="02FDFC30" w:rsidR="004E464B" w:rsidRPr="00FA052B" w:rsidRDefault="00BA6F29" w:rsidP="004E464B">
            <w:pPr>
              <w:spacing w:line="276" w:lineRule="auto"/>
              <w:rPr>
                <w:b/>
                <w:bCs/>
                <w:iCs/>
              </w:rPr>
            </w:pPr>
            <w:r>
              <w:rPr>
                <w:i/>
              </w:rPr>
              <w:t xml:space="preserve">8-   </w:t>
            </w:r>
            <w:r w:rsidR="004E464B" w:rsidRPr="00BA7CAD">
              <w:rPr>
                <w:i/>
              </w:rPr>
              <w:t>Spelling rules</w:t>
            </w:r>
            <w:r w:rsidR="001E7C08">
              <w:rPr>
                <w:i/>
              </w:rPr>
              <w:t>-1</w:t>
            </w:r>
          </w:p>
        </w:tc>
        <w:tc>
          <w:tcPr>
            <w:tcW w:w="4419" w:type="dxa"/>
            <w:shd w:val="clear" w:color="auto" w:fill="FFFFFF"/>
          </w:tcPr>
          <w:p w14:paraId="5EEA920E" w14:textId="77777777" w:rsidR="00B4203E" w:rsidRDefault="00B4203E" w:rsidP="00B4203E">
            <w:pPr>
              <w:rPr>
                <w:b/>
                <w:sz w:val="22"/>
              </w:rPr>
            </w:pPr>
            <w:r w:rsidRPr="00F66A43">
              <w:rPr>
                <w:b/>
                <w:sz w:val="22"/>
              </w:rPr>
              <w:t>Türkçeyi yazım kurallarına uygun kullanır.</w:t>
            </w:r>
          </w:p>
          <w:p w14:paraId="7F2908C1" w14:textId="67F2131A" w:rsidR="004E464B" w:rsidRPr="00001A09" w:rsidRDefault="00B4203E" w:rsidP="00B4203E">
            <w:pPr>
              <w:rPr>
                <w:i/>
                <w:iCs/>
                <w:color w:val="202124"/>
              </w:rPr>
            </w:pPr>
            <w:r>
              <w:rPr>
                <w:bCs/>
                <w:i/>
                <w:iCs/>
                <w:sz w:val="22"/>
              </w:rPr>
              <w:t>U</w:t>
            </w:r>
            <w:r w:rsidRPr="00643CF2">
              <w:rPr>
                <w:bCs/>
                <w:i/>
                <w:iCs/>
                <w:sz w:val="22"/>
              </w:rPr>
              <w:t>se</w:t>
            </w:r>
            <w:r>
              <w:rPr>
                <w:bCs/>
                <w:i/>
                <w:iCs/>
                <w:sz w:val="22"/>
              </w:rPr>
              <w:t>s</w:t>
            </w:r>
            <w:r w:rsidRPr="00643CF2">
              <w:rPr>
                <w:bCs/>
                <w:i/>
                <w:iCs/>
                <w:sz w:val="22"/>
              </w:rPr>
              <w:t xml:space="preserve"> Turkish according to spelling rules.</w:t>
            </w:r>
          </w:p>
        </w:tc>
      </w:tr>
      <w:tr w:rsidR="004E464B" w:rsidRPr="00FA052B" w14:paraId="1D02E06A" w14:textId="77777777" w:rsidTr="00303F60">
        <w:trPr>
          <w:trHeight w:val="20"/>
        </w:trPr>
        <w:tc>
          <w:tcPr>
            <w:tcW w:w="1521" w:type="dxa"/>
            <w:vMerge/>
            <w:tcBorders>
              <w:left w:val="single" w:sz="8" w:space="0" w:color="auto"/>
              <w:bottom w:val="nil"/>
              <w:right w:val="single" w:sz="4" w:space="0" w:color="auto"/>
            </w:tcBorders>
          </w:tcPr>
          <w:p w14:paraId="4D8EECC2"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7F1DA2D8"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2EFD268A"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40BC4F87"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1343CE41"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2B4C4FC8"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299D8007" w14:textId="77777777" w:rsidR="004E464B" w:rsidRPr="00FA052B" w:rsidRDefault="004E464B" w:rsidP="004E464B">
            <w:pPr>
              <w:spacing w:line="276" w:lineRule="auto"/>
              <w:jc w:val="center"/>
              <w:rPr>
                <w:b/>
              </w:rPr>
            </w:pPr>
          </w:p>
        </w:tc>
        <w:tc>
          <w:tcPr>
            <w:tcW w:w="3261" w:type="dxa"/>
            <w:shd w:val="clear" w:color="auto" w:fill="FFFFFF"/>
          </w:tcPr>
          <w:p w14:paraId="1358833A" w14:textId="26347E47" w:rsidR="004E464B" w:rsidRPr="00BA7CAD" w:rsidRDefault="001E7C08">
            <w:pPr>
              <w:numPr>
                <w:ilvl w:val="0"/>
                <w:numId w:val="6"/>
              </w:numPr>
              <w:spacing w:after="160"/>
              <w:rPr>
                <w:b/>
                <w:bCs/>
                <w:iCs/>
              </w:rPr>
            </w:pPr>
            <w:r w:rsidRPr="00457DBA">
              <w:rPr>
                <w:b/>
              </w:rPr>
              <w:t>Yazım kuralları-</w:t>
            </w:r>
            <w:r>
              <w:rPr>
                <w:b/>
              </w:rPr>
              <w:t>2</w:t>
            </w:r>
          </w:p>
          <w:p w14:paraId="41763047" w14:textId="3A326137" w:rsidR="004E464B" w:rsidRPr="00FA052B" w:rsidRDefault="00BA6F29" w:rsidP="004E464B">
            <w:pPr>
              <w:spacing w:line="276" w:lineRule="auto"/>
              <w:rPr>
                <w:b/>
                <w:bCs/>
                <w:iCs/>
              </w:rPr>
            </w:pPr>
            <w:r>
              <w:rPr>
                <w:i/>
              </w:rPr>
              <w:t xml:space="preserve">9- </w:t>
            </w:r>
            <w:r w:rsidR="001E7C08" w:rsidRPr="00457DBA">
              <w:rPr>
                <w:bCs/>
                <w:i/>
                <w:iCs/>
              </w:rPr>
              <w:t xml:space="preserve"> Spelling rules-2</w:t>
            </w:r>
          </w:p>
        </w:tc>
        <w:tc>
          <w:tcPr>
            <w:tcW w:w="4419" w:type="dxa"/>
            <w:shd w:val="clear" w:color="auto" w:fill="FFFFFF"/>
          </w:tcPr>
          <w:p w14:paraId="62A01B2B" w14:textId="77777777" w:rsidR="00B4203E" w:rsidRDefault="00B4203E" w:rsidP="00B4203E">
            <w:pPr>
              <w:rPr>
                <w:b/>
                <w:sz w:val="22"/>
              </w:rPr>
            </w:pPr>
            <w:r w:rsidRPr="00F66A43">
              <w:rPr>
                <w:b/>
                <w:sz w:val="22"/>
              </w:rPr>
              <w:t>Türkçeyi yazım kurallarına uygun kullanır.</w:t>
            </w:r>
          </w:p>
          <w:p w14:paraId="68659B47" w14:textId="333F2CF8" w:rsidR="004E464B" w:rsidRPr="00001A09" w:rsidRDefault="00B4203E" w:rsidP="00B4203E">
            <w:pPr>
              <w:rPr>
                <w:i/>
                <w:iCs/>
                <w:color w:val="202124"/>
              </w:rPr>
            </w:pPr>
            <w:r>
              <w:rPr>
                <w:bCs/>
                <w:i/>
                <w:iCs/>
                <w:sz w:val="22"/>
              </w:rPr>
              <w:t>U</w:t>
            </w:r>
            <w:r w:rsidRPr="00643CF2">
              <w:rPr>
                <w:bCs/>
                <w:i/>
                <w:iCs/>
                <w:sz w:val="22"/>
              </w:rPr>
              <w:t>se</w:t>
            </w:r>
            <w:r>
              <w:rPr>
                <w:bCs/>
                <w:i/>
                <w:iCs/>
                <w:sz w:val="22"/>
              </w:rPr>
              <w:t>s</w:t>
            </w:r>
            <w:r w:rsidRPr="00643CF2">
              <w:rPr>
                <w:bCs/>
                <w:i/>
                <w:iCs/>
                <w:sz w:val="22"/>
              </w:rPr>
              <w:t xml:space="preserve"> Turkish according to spelling rules.</w:t>
            </w:r>
          </w:p>
        </w:tc>
      </w:tr>
      <w:tr w:rsidR="004E464B" w:rsidRPr="00FA052B" w14:paraId="4D1EBBCF" w14:textId="77777777" w:rsidTr="00303F60">
        <w:trPr>
          <w:trHeight w:val="20"/>
        </w:trPr>
        <w:tc>
          <w:tcPr>
            <w:tcW w:w="1521" w:type="dxa"/>
            <w:vMerge/>
            <w:tcBorders>
              <w:left w:val="single" w:sz="8" w:space="0" w:color="auto"/>
              <w:bottom w:val="nil"/>
              <w:right w:val="single" w:sz="4" w:space="0" w:color="auto"/>
            </w:tcBorders>
          </w:tcPr>
          <w:p w14:paraId="12681262"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3D960534"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3F52804B"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5B10A65F"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28CB5E49"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1CECCCD8"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437B4865" w14:textId="77777777" w:rsidR="004E464B" w:rsidRPr="00FA052B" w:rsidRDefault="004E464B" w:rsidP="004E464B">
            <w:pPr>
              <w:spacing w:line="276" w:lineRule="auto"/>
              <w:jc w:val="center"/>
              <w:rPr>
                <w:b/>
              </w:rPr>
            </w:pPr>
          </w:p>
        </w:tc>
        <w:tc>
          <w:tcPr>
            <w:tcW w:w="3261" w:type="dxa"/>
            <w:shd w:val="clear" w:color="auto" w:fill="FFFFFF"/>
          </w:tcPr>
          <w:p w14:paraId="4B4904F8" w14:textId="669A43FD" w:rsidR="004E464B" w:rsidRPr="00BA7CAD" w:rsidRDefault="000F5490">
            <w:pPr>
              <w:numPr>
                <w:ilvl w:val="0"/>
                <w:numId w:val="6"/>
              </w:numPr>
              <w:spacing w:after="160"/>
              <w:rPr>
                <w:b/>
                <w:bCs/>
                <w:iCs/>
              </w:rPr>
            </w:pPr>
            <w:r>
              <w:rPr>
                <w:b/>
                <w:bCs/>
                <w:iCs/>
              </w:rPr>
              <w:t xml:space="preserve"> </w:t>
            </w:r>
            <w:r w:rsidR="001E7C08" w:rsidRPr="00457DBA">
              <w:rPr>
                <w:b/>
              </w:rPr>
              <w:t>Noktalama işaretleri-1</w:t>
            </w:r>
          </w:p>
          <w:p w14:paraId="262AC90E" w14:textId="58818907" w:rsidR="004E464B" w:rsidRPr="00FA052B" w:rsidRDefault="000F5490" w:rsidP="004E464B">
            <w:pPr>
              <w:spacing w:line="276" w:lineRule="auto"/>
              <w:rPr>
                <w:b/>
                <w:bCs/>
                <w:iCs/>
              </w:rPr>
            </w:pPr>
            <w:r>
              <w:rPr>
                <w:i/>
              </w:rPr>
              <w:t xml:space="preserve">10- </w:t>
            </w:r>
            <w:r w:rsidR="001E7C08" w:rsidRPr="00457DBA">
              <w:rPr>
                <w:bCs/>
                <w:i/>
                <w:iCs/>
              </w:rPr>
              <w:t xml:space="preserve"> Punctuation marks-</w:t>
            </w:r>
            <w:r w:rsidR="001E7C08">
              <w:rPr>
                <w:bCs/>
                <w:i/>
                <w:iCs/>
              </w:rPr>
              <w:t>1</w:t>
            </w:r>
          </w:p>
        </w:tc>
        <w:tc>
          <w:tcPr>
            <w:tcW w:w="4419" w:type="dxa"/>
            <w:shd w:val="clear" w:color="auto" w:fill="FFFFFF"/>
          </w:tcPr>
          <w:p w14:paraId="6CA7F886" w14:textId="77777777" w:rsidR="00B4203E" w:rsidRPr="00006591" w:rsidRDefault="00B4203E" w:rsidP="00B4203E">
            <w:pPr>
              <w:rPr>
                <w:b/>
                <w:bCs/>
                <w:iCs/>
              </w:rPr>
            </w:pPr>
            <w:r w:rsidRPr="00006591">
              <w:rPr>
                <w:b/>
                <w:bCs/>
                <w:iCs/>
              </w:rPr>
              <w:t xml:space="preserve">Türkçeyi noktalama işaretlerine uygun </w:t>
            </w:r>
            <w:r w:rsidRPr="00F66A43">
              <w:rPr>
                <w:b/>
                <w:sz w:val="22"/>
              </w:rPr>
              <w:t>kullanır</w:t>
            </w:r>
            <w:r>
              <w:rPr>
                <w:b/>
                <w:sz w:val="22"/>
              </w:rPr>
              <w:t>.</w:t>
            </w:r>
            <w:r w:rsidRPr="00006591">
              <w:rPr>
                <w:b/>
                <w:bCs/>
                <w:iCs/>
              </w:rPr>
              <w:t xml:space="preserve"> </w:t>
            </w:r>
          </w:p>
          <w:p w14:paraId="2A2E4BCD" w14:textId="02F614E9" w:rsidR="004E464B" w:rsidRPr="00001A09" w:rsidRDefault="00B4203E" w:rsidP="00B4203E">
            <w:pPr>
              <w:rPr>
                <w:i/>
                <w:iCs/>
                <w:color w:val="202124"/>
              </w:rPr>
            </w:pPr>
            <w:r>
              <w:rPr>
                <w:i/>
              </w:rPr>
              <w:t>U</w:t>
            </w:r>
            <w:r w:rsidRPr="00F0379B">
              <w:rPr>
                <w:i/>
              </w:rPr>
              <w:t>se</w:t>
            </w:r>
            <w:r>
              <w:rPr>
                <w:i/>
              </w:rPr>
              <w:t>s</w:t>
            </w:r>
            <w:r w:rsidRPr="00F0379B">
              <w:rPr>
                <w:i/>
              </w:rPr>
              <w:t xml:space="preserve"> Turkish with appropriate punctuation marks.</w:t>
            </w:r>
          </w:p>
        </w:tc>
      </w:tr>
      <w:tr w:rsidR="004E464B" w:rsidRPr="00FA052B" w14:paraId="1B2CDF3E" w14:textId="77777777" w:rsidTr="00303F60">
        <w:trPr>
          <w:trHeight w:val="90"/>
        </w:trPr>
        <w:tc>
          <w:tcPr>
            <w:tcW w:w="1521" w:type="dxa"/>
            <w:vMerge/>
            <w:tcBorders>
              <w:left w:val="single" w:sz="8" w:space="0" w:color="auto"/>
              <w:bottom w:val="nil"/>
              <w:right w:val="single" w:sz="4" w:space="0" w:color="auto"/>
            </w:tcBorders>
          </w:tcPr>
          <w:p w14:paraId="2F17C0DA"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3D4E3E11"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7DAFE7F7"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6062EE1B"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4E5579EB"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40330CBB"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017C2C0B" w14:textId="77777777" w:rsidR="004E464B" w:rsidRPr="00FA052B" w:rsidRDefault="004E464B" w:rsidP="004E464B">
            <w:pPr>
              <w:spacing w:line="276" w:lineRule="auto"/>
              <w:jc w:val="center"/>
              <w:rPr>
                <w:b/>
              </w:rPr>
            </w:pPr>
          </w:p>
        </w:tc>
        <w:tc>
          <w:tcPr>
            <w:tcW w:w="3261" w:type="dxa"/>
            <w:shd w:val="clear" w:color="auto" w:fill="FFFFFF"/>
          </w:tcPr>
          <w:p w14:paraId="1550C795" w14:textId="17B47647" w:rsidR="004E464B" w:rsidRPr="00BA7CAD" w:rsidRDefault="000F5490">
            <w:pPr>
              <w:numPr>
                <w:ilvl w:val="0"/>
                <w:numId w:val="6"/>
              </w:numPr>
              <w:spacing w:after="160"/>
              <w:rPr>
                <w:b/>
                <w:bCs/>
                <w:iCs/>
              </w:rPr>
            </w:pPr>
            <w:r>
              <w:rPr>
                <w:b/>
                <w:bCs/>
                <w:iCs/>
              </w:rPr>
              <w:t xml:space="preserve">  </w:t>
            </w:r>
            <w:r w:rsidR="001E7C08" w:rsidRPr="00457DBA">
              <w:rPr>
                <w:b/>
              </w:rPr>
              <w:t>Noktalama işaretleri-2</w:t>
            </w:r>
          </w:p>
          <w:p w14:paraId="3977CC4C" w14:textId="4F32BCBB" w:rsidR="004E464B" w:rsidRPr="00FA052B" w:rsidRDefault="000F5490" w:rsidP="004E464B">
            <w:pPr>
              <w:spacing w:line="276" w:lineRule="auto"/>
              <w:rPr>
                <w:bCs/>
                <w:i/>
                <w:iCs/>
                <w:lang w:val="en-US"/>
              </w:rPr>
            </w:pPr>
            <w:r>
              <w:rPr>
                <w:i/>
              </w:rPr>
              <w:t xml:space="preserve">11-  </w:t>
            </w:r>
            <w:r w:rsidR="001E7C08" w:rsidRPr="00457DBA">
              <w:rPr>
                <w:bCs/>
                <w:i/>
                <w:iCs/>
              </w:rPr>
              <w:t>Punctuation marks-2</w:t>
            </w:r>
          </w:p>
        </w:tc>
        <w:tc>
          <w:tcPr>
            <w:tcW w:w="4419" w:type="dxa"/>
            <w:shd w:val="clear" w:color="auto" w:fill="FFFFFF"/>
          </w:tcPr>
          <w:p w14:paraId="192F7AAE" w14:textId="77777777" w:rsidR="00B4203E" w:rsidRPr="00006591" w:rsidRDefault="00B4203E" w:rsidP="00B4203E">
            <w:pPr>
              <w:rPr>
                <w:b/>
                <w:bCs/>
                <w:iCs/>
              </w:rPr>
            </w:pPr>
            <w:r w:rsidRPr="00006591">
              <w:rPr>
                <w:b/>
                <w:bCs/>
                <w:iCs/>
              </w:rPr>
              <w:t xml:space="preserve">Türkçeyi noktalama işaretlerine uygun </w:t>
            </w:r>
            <w:r w:rsidRPr="00F66A43">
              <w:rPr>
                <w:b/>
                <w:sz w:val="22"/>
              </w:rPr>
              <w:t>kullanır</w:t>
            </w:r>
            <w:r>
              <w:rPr>
                <w:b/>
                <w:sz w:val="22"/>
              </w:rPr>
              <w:t>.</w:t>
            </w:r>
            <w:r w:rsidRPr="00006591">
              <w:rPr>
                <w:b/>
                <w:bCs/>
                <w:iCs/>
              </w:rPr>
              <w:t xml:space="preserve"> </w:t>
            </w:r>
          </w:p>
          <w:p w14:paraId="505655F8" w14:textId="4D8233A9" w:rsidR="004E464B" w:rsidRPr="00001A09" w:rsidRDefault="00B4203E" w:rsidP="00B4203E">
            <w:pPr>
              <w:rPr>
                <w:i/>
                <w:iCs/>
                <w:color w:val="202124"/>
              </w:rPr>
            </w:pPr>
            <w:r>
              <w:rPr>
                <w:i/>
              </w:rPr>
              <w:t>U</w:t>
            </w:r>
            <w:r w:rsidRPr="00F0379B">
              <w:rPr>
                <w:i/>
              </w:rPr>
              <w:t>se</w:t>
            </w:r>
            <w:r>
              <w:rPr>
                <w:i/>
              </w:rPr>
              <w:t>s</w:t>
            </w:r>
            <w:r w:rsidRPr="00F0379B">
              <w:rPr>
                <w:i/>
              </w:rPr>
              <w:t xml:space="preserve"> Turkish with appropriate punctuation marks.</w:t>
            </w:r>
          </w:p>
        </w:tc>
      </w:tr>
      <w:tr w:rsidR="004E464B" w:rsidRPr="00FA052B" w14:paraId="6C4BC5CE" w14:textId="77777777" w:rsidTr="00303F60">
        <w:trPr>
          <w:trHeight w:val="90"/>
        </w:trPr>
        <w:tc>
          <w:tcPr>
            <w:tcW w:w="1521" w:type="dxa"/>
            <w:vMerge/>
            <w:tcBorders>
              <w:left w:val="single" w:sz="8" w:space="0" w:color="auto"/>
              <w:bottom w:val="nil"/>
              <w:right w:val="single" w:sz="4" w:space="0" w:color="auto"/>
            </w:tcBorders>
          </w:tcPr>
          <w:p w14:paraId="237D0054"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0D824FD7"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5B3D9CDB"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65B76EC6"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49218D60"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273987D9"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651D5FDA" w14:textId="77777777" w:rsidR="004E464B" w:rsidRPr="00FA052B" w:rsidRDefault="004E464B" w:rsidP="004E464B">
            <w:pPr>
              <w:spacing w:line="276" w:lineRule="auto"/>
              <w:jc w:val="center"/>
              <w:rPr>
                <w:b/>
              </w:rPr>
            </w:pPr>
          </w:p>
        </w:tc>
        <w:tc>
          <w:tcPr>
            <w:tcW w:w="3261" w:type="dxa"/>
            <w:shd w:val="clear" w:color="auto" w:fill="FFFFFF"/>
          </w:tcPr>
          <w:p w14:paraId="12FFA356" w14:textId="56B51FA7" w:rsidR="004E464B" w:rsidRPr="00BA7CAD" w:rsidRDefault="000F5490">
            <w:pPr>
              <w:numPr>
                <w:ilvl w:val="0"/>
                <w:numId w:val="6"/>
              </w:numPr>
              <w:spacing w:after="160"/>
              <w:rPr>
                <w:b/>
                <w:bCs/>
                <w:iCs/>
              </w:rPr>
            </w:pPr>
            <w:r>
              <w:rPr>
                <w:b/>
                <w:bCs/>
                <w:iCs/>
              </w:rPr>
              <w:t xml:space="preserve">  </w:t>
            </w:r>
            <w:r w:rsidR="001E7C08" w:rsidRPr="00457DBA">
              <w:rPr>
                <w:b/>
              </w:rPr>
              <w:t>Anlatım bozuklukları-1</w:t>
            </w:r>
          </w:p>
          <w:p w14:paraId="4305A166" w14:textId="7550FB99" w:rsidR="004E464B" w:rsidRPr="00FA052B" w:rsidRDefault="000F5490" w:rsidP="004E464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i/>
              </w:rPr>
              <w:t xml:space="preserve">12- </w:t>
            </w:r>
            <w:r w:rsidR="001E7C08" w:rsidRPr="00457DBA">
              <w:rPr>
                <w:bCs/>
                <w:i/>
                <w:iCs/>
              </w:rPr>
              <w:t xml:space="preserve"> Expression disorders-1</w:t>
            </w:r>
          </w:p>
        </w:tc>
        <w:tc>
          <w:tcPr>
            <w:tcW w:w="4419" w:type="dxa"/>
            <w:shd w:val="clear" w:color="auto" w:fill="FFFFFF"/>
          </w:tcPr>
          <w:p w14:paraId="0B491B0B" w14:textId="77777777" w:rsidR="00B4203E" w:rsidRDefault="00B4203E" w:rsidP="00B4203E">
            <w:pPr>
              <w:rPr>
                <w:b/>
                <w:bCs/>
                <w:iCs/>
              </w:rPr>
            </w:pPr>
            <w:r w:rsidRPr="00F66A43">
              <w:rPr>
                <w:b/>
                <w:bCs/>
                <w:iCs/>
              </w:rPr>
              <w:t>Anlatım bozukluğuna sebep olan hataları açıklar.</w:t>
            </w:r>
          </w:p>
          <w:p w14:paraId="05C4DC80" w14:textId="0E9F1AC3" w:rsidR="004E464B" w:rsidRPr="00FA052B" w:rsidRDefault="00B4203E" w:rsidP="00B4203E">
            <w:pPr>
              <w:spacing w:line="276" w:lineRule="auto"/>
              <w:rPr>
                <w:b/>
                <w:bCs/>
                <w:iCs/>
              </w:rPr>
            </w:pPr>
            <w:r w:rsidRPr="00F0379B">
              <w:rPr>
                <w:i/>
              </w:rPr>
              <w:t>Explains errors that cause miscommunication.</w:t>
            </w:r>
          </w:p>
        </w:tc>
      </w:tr>
      <w:tr w:rsidR="004E464B" w:rsidRPr="00FA052B" w14:paraId="1C2DC0B3" w14:textId="77777777" w:rsidTr="00303F60">
        <w:trPr>
          <w:trHeight w:val="90"/>
        </w:trPr>
        <w:tc>
          <w:tcPr>
            <w:tcW w:w="1521" w:type="dxa"/>
            <w:vMerge/>
            <w:tcBorders>
              <w:left w:val="single" w:sz="8" w:space="0" w:color="auto"/>
              <w:bottom w:val="nil"/>
              <w:right w:val="single" w:sz="4" w:space="0" w:color="auto"/>
            </w:tcBorders>
          </w:tcPr>
          <w:p w14:paraId="31F06F97"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6FF5C227"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42264B41"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5221C478"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747B10D9"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30424C32"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7A71DB46" w14:textId="77777777" w:rsidR="004E464B" w:rsidRPr="00FA052B" w:rsidRDefault="004E464B" w:rsidP="004E464B">
            <w:pPr>
              <w:spacing w:line="276" w:lineRule="auto"/>
              <w:jc w:val="center"/>
              <w:rPr>
                <w:b/>
              </w:rPr>
            </w:pPr>
          </w:p>
        </w:tc>
        <w:tc>
          <w:tcPr>
            <w:tcW w:w="3261" w:type="dxa"/>
            <w:shd w:val="clear" w:color="auto" w:fill="FFFFFF"/>
          </w:tcPr>
          <w:p w14:paraId="0068F5FB" w14:textId="27C69FEA" w:rsidR="004E464B" w:rsidRPr="00BA7CAD" w:rsidRDefault="000F5490">
            <w:pPr>
              <w:numPr>
                <w:ilvl w:val="0"/>
                <w:numId w:val="6"/>
              </w:numPr>
              <w:spacing w:after="160"/>
              <w:rPr>
                <w:b/>
                <w:bCs/>
                <w:iCs/>
              </w:rPr>
            </w:pPr>
            <w:r>
              <w:rPr>
                <w:b/>
                <w:bCs/>
                <w:iCs/>
              </w:rPr>
              <w:t xml:space="preserve">  </w:t>
            </w:r>
            <w:r w:rsidR="001E7C08" w:rsidRPr="00457DBA">
              <w:rPr>
                <w:b/>
              </w:rPr>
              <w:t>Anlatım bozuklukları-2</w:t>
            </w:r>
          </w:p>
          <w:p w14:paraId="056C5EBE" w14:textId="083F9AEB" w:rsidR="004E464B" w:rsidRPr="00FA052B" w:rsidRDefault="000F5490" w:rsidP="004E464B">
            <w:pPr>
              <w:spacing w:line="276" w:lineRule="auto"/>
              <w:rPr>
                <w:b/>
                <w:bCs/>
                <w:iCs/>
              </w:rPr>
            </w:pPr>
            <w:r>
              <w:rPr>
                <w:i/>
              </w:rPr>
              <w:t xml:space="preserve">13-   </w:t>
            </w:r>
            <w:r w:rsidR="001E7C08" w:rsidRPr="00457DBA">
              <w:rPr>
                <w:bCs/>
                <w:i/>
                <w:iCs/>
              </w:rPr>
              <w:t>Expression disorders-</w:t>
            </w:r>
            <w:r w:rsidR="001E7C08">
              <w:rPr>
                <w:bCs/>
                <w:i/>
                <w:iCs/>
              </w:rPr>
              <w:t>2</w:t>
            </w:r>
          </w:p>
        </w:tc>
        <w:tc>
          <w:tcPr>
            <w:tcW w:w="4419" w:type="dxa"/>
            <w:shd w:val="clear" w:color="auto" w:fill="FFFFFF"/>
          </w:tcPr>
          <w:p w14:paraId="697E6C98" w14:textId="77777777" w:rsidR="00B4203E" w:rsidRDefault="00B4203E" w:rsidP="00B4203E">
            <w:pPr>
              <w:rPr>
                <w:b/>
                <w:bCs/>
                <w:iCs/>
              </w:rPr>
            </w:pPr>
            <w:r w:rsidRPr="00F66A43">
              <w:rPr>
                <w:b/>
                <w:bCs/>
                <w:iCs/>
              </w:rPr>
              <w:t>Anlatım bozukluğuna sebep olan hataları açıklar.</w:t>
            </w:r>
          </w:p>
          <w:p w14:paraId="7DD62A9D" w14:textId="3218F603" w:rsidR="004E464B" w:rsidRPr="00FA052B" w:rsidRDefault="00B4203E" w:rsidP="00B4203E">
            <w:pPr>
              <w:spacing w:line="276" w:lineRule="auto"/>
              <w:rPr>
                <w:b/>
                <w:bCs/>
                <w:iCs/>
              </w:rPr>
            </w:pPr>
            <w:r w:rsidRPr="00F66A43">
              <w:rPr>
                <w:i/>
              </w:rPr>
              <w:t>Explains errors that cause miscommunication.</w:t>
            </w:r>
          </w:p>
        </w:tc>
      </w:tr>
      <w:tr w:rsidR="004E464B" w:rsidRPr="00FA052B" w14:paraId="06DF441F" w14:textId="77777777" w:rsidTr="00303F60">
        <w:trPr>
          <w:trHeight w:val="1463"/>
        </w:trPr>
        <w:tc>
          <w:tcPr>
            <w:tcW w:w="1521" w:type="dxa"/>
            <w:vMerge/>
            <w:tcBorders>
              <w:left w:val="single" w:sz="8" w:space="0" w:color="auto"/>
              <w:bottom w:val="nil"/>
              <w:right w:val="single" w:sz="4" w:space="0" w:color="auto"/>
            </w:tcBorders>
          </w:tcPr>
          <w:p w14:paraId="224649A7" w14:textId="77777777" w:rsidR="004E464B" w:rsidRPr="00FA052B" w:rsidRDefault="004E464B" w:rsidP="004E464B">
            <w:pPr>
              <w:spacing w:line="276" w:lineRule="auto"/>
              <w:jc w:val="center"/>
              <w:rPr>
                <w:b/>
              </w:rPr>
            </w:pPr>
          </w:p>
        </w:tc>
        <w:tc>
          <w:tcPr>
            <w:tcW w:w="2976" w:type="dxa"/>
            <w:vMerge/>
            <w:tcBorders>
              <w:left w:val="nil"/>
              <w:bottom w:val="nil"/>
              <w:right w:val="single" w:sz="4" w:space="0" w:color="auto"/>
            </w:tcBorders>
          </w:tcPr>
          <w:p w14:paraId="7D844F1A" w14:textId="77777777" w:rsidR="004E464B" w:rsidRPr="00FA052B" w:rsidRDefault="004E464B" w:rsidP="004E464B">
            <w:pPr>
              <w:autoSpaceDE w:val="0"/>
              <w:autoSpaceDN w:val="0"/>
              <w:adjustRightInd w:val="0"/>
              <w:spacing w:line="276" w:lineRule="auto"/>
              <w:rPr>
                <w:b/>
              </w:rPr>
            </w:pPr>
          </w:p>
        </w:tc>
        <w:tc>
          <w:tcPr>
            <w:tcW w:w="567" w:type="dxa"/>
            <w:vMerge/>
            <w:tcBorders>
              <w:left w:val="nil"/>
              <w:bottom w:val="nil"/>
              <w:right w:val="single" w:sz="4" w:space="0" w:color="auto"/>
            </w:tcBorders>
          </w:tcPr>
          <w:p w14:paraId="57DB8491"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1B798CB7" w14:textId="77777777" w:rsidR="004E464B" w:rsidRPr="00FA052B" w:rsidRDefault="004E464B" w:rsidP="004E464B">
            <w:pPr>
              <w:spacing w:line="276" w:lineRule="auto"/>
              <w:jc w:val="center"/>
              <w:rPr>
                <w:b/>
              </w:rPr>
            </w:pPr>
          </w:p>
        </w:tc>
        <w:tc>
          <w:tcPr>
            <w:tcW w:w="567" w:type="dxa"/>
            <w:vMerge/>
            <w:tcBorders>
              <w:left w:val="nil"/>
              <w:bottom w:val="nil"/>
              <w:right w:val="single" w:sz="4" w:space="0" w:color="auto"/>
            </w:tcBorders>
          </w:tcPr>
          <w:p w14:paraId="2117FA63" w14:textId="77777777" w:rsidR="004E464B" w:rsidRPr="00FA052B" w:rsidRDefault="004E464B" w:rsidP="004E464B">
            <w:pPr>
              <w:spacing w:line="276" w:lineRule="auto"/>
              <w:jc w:val="center"/>
              <w:rPr>
                <w:b/>
              </w:rPr>
            </w:pPr>
          </w:p>
        </w:tc>
        <w:tc>
          <w:tcPr>
            <w:tcW w:w="567" w:type="dxa"/>
            <w:vMerge/>
            <w:tcBorders>
              <w:left w:val="nil"/>
              <w:bottom w:val="nil"/>
              <w:right w:val="single" w:sz="8" w:space="0" w:color="auto"/>
            </w:tcBorders>
          </w:tcPr>
          <w:p w14:paraId="2FED5A65" w14:textId="77777777" w:rsidR="004E464B" w:rsidRPr="00FA052B" w:rsidRDefault="004E464B" w:rsidP="004E464B">
            <w:pPr>
              <w:spacing w:line="276" w:lineRule="auto"/>
              <w:jc w:val="center"/>
              <w:rPr>
                <w:b/>
              </w:rPr>
            </w:pPr>
          </w:p>
        </w:tc>
        <w:tc>
          <w:tcPr>
            <w:tcW w:w="859" w:type="dxa"/>
            <w:vMerge/>
            <w:tcBorders>
              <w:bottom w:val="nil"/>
            </w:tcBorders>
            <w:shd w:val="clear" w:color="auto" w:fill="FFFFFF"/>
            <w:vAlign w:val="center"/>
          </w:tcPr>
          <w:p w14:paraId="3FB19189" w14:textId="77777777" w:rsidR="004E464B" w:rsidRPr="00FA052B" w:rsidRDefault="004E464B" w:rsidP="004E464B">
            <w:pPr>
              <w:spacing w:line="276" w:lineRule="auto"/>
              <w:jc w:val="center"/>
              <w:rPr>
                <w:b/>
              </w:rPr>
            </w:pPr>
          </w:p>
        </w:tc>
        <w:tc>
          <w:tcPr>
            <w:tcW w:w="3261" w:type="dxa"/>
            <w:shd w:val="clear" w:color="auto" w:fill="FFFFFF"/>
          </w:tcPr>
          <w:p w14:paraId="1D9145A7" w14:textId="1BE86B70" w:rsidR="004E464B" w:rsidRPr="00BA7CAD" w:rsidRDefault="000F5490">
            <w:pPr>
              <w:numPr>
                <w:ilvl w:val="0"/>
                <w:numId w:val="6"/>
              </w:numPr>
              <w:spacing w:after="160"/>
              <w:rPr>
                <w:b/>
                <w:bCs/>
                <w:iCs/>
              </w:rPr>
            </w:pPr>
            <w:r>
              <w:rPr>
                <w:b/>
                <w:bCs/>
                <w:iCs/>
              </w:rPr>
              <w:t xml:space="preserve"> </w:t>
            </w:r>
            <w:r w:rsidR="001E7C08" w:rsidRPr="00457DBA">
              <w:rPr>
                <w:b/>
              </w:rPr>
              <w:t>Türkçenin güncel sorunları</w:t>
            </w:r>
          </w:p>
          <w:p w14:paraId="3136E9F8" w14:textId="2161DC7A" w:rsidR="004E464B" w:rsidRPr="00FA052B" w:rsidRDefault="000F5490" w:rsidP="004E464B">
            <w:pPr>
              <w:spacing w:line="276" w:lineRule="auto"/>
              <w:rPr>
                <w:b/>
                <w:bCs/>
                <w:iCs/>
              </w:rPr>
            </w:pPr>
            <w:r>
              <w:rPr>
                <w:i/>
              </w:rPr>
              <w:t>14-</w:t>
            </w:r>
            <w:r w:rsidR="00BD27BE">
              <w:rPr>
                <w:i/>
              </w:rPr>
              <w:t xml:space="preserve"> </w:t>
            </w:r>
            <w:r w:rsidR="001E7C08" w:rsidRPr="00457DBA">
              <w:rPr>
                <w:bCs/>
                <w:i/>
                <w:iCs/>
              </w:rPr>
              <w:t>Current problems of Turkish</w:t>
            </w:r>
          </w:p>
        </w:tc>
        <w:tc>
          <w:tcPr>
            <w:tcW w:w="4419" w:type="dxa"/>
            <w:shd w:val="clear" w:color="auto" w:fill="FFFFFF"/>
          </w:tcPr>
          <w:p w14:paraId="17B5C135" w14:textId="77777777" w:rsidR="00B4203E" w:rsidRPr="00F0379B" w:rsidRDefault="00B4203E" w:rsidP="00B4203E">
            <w:pPr>
              <w:rPr>
                <w:b/>
                <w:bCs/>
                <w:iCs/>
              </w:rPr>
            </w:pPr>
            <w:r w:rsidRPr="00F0379B">
              <w:rPr>
                <w:b/>
                <w:bCs/>
                <w:iCs/>
              </w:rPr>
              <w:t>Türkçenin güncel sorunlarını açıklar.</w:t>
            </w:r>
          </w:p>
          <w:p w14:paraId="6D76EFED" w14:textId="32C1BC56" w:rsidR="004E464B" w:rsidRPr="00001A09" w:rsidRDefault="00B4203E" w:rsidP="00B4203E">
            <w:pPr>
              <w:rPr>
                <w:i/>
                <w:iCs/>
                <w:color w:val="202124"/>
              </w:rPr>
            </w:pPr>
            <w:r w:rsidRPr="00F0379B">
              <w:rPr>
                <w:i/>
              </w:rPr>
              <w:t>Explains current problems of Turkish.</w:t>
            </w:r>
          </w:p>
        </w:tc>
      </w:tr>
      <w:tr w:rsidR="00FA052B" w:rsidRPr="00FA052B" w14:paraId="7F4E6578" w14:textId="77777777" w:rsidTr="00303F60">
        <w:trPr>
          <w:trHeight w:val="185"/>
        </w:trPr>
        <w:tc>
          <w:tcPr>
            <w:tcW w:w="1521" w:type="dxa"/>
            <w:vMerge/>
            <w:tcBorders>
              <w:left w:val="single" w:sz="8" w:space="0" w:color="auto"/>
              <w:bottom w:val="nil"/>
              <w:right w:val="single" w:sz="4" w:space="0" w:color="auto"/>
            </w:tcBorders>
          </w:tcPr>
          <w:p w14:paraId="41BA1E9A" w14:textId="77777777" w:rsidR="00FA052B" w:rsidRPr="00FA052B" w:rsidRDefault="00FA052B" w:rsidP="00FA052B">
            <w:pPr>
              <w:spacing w:line="276" w:lineRule="auto"/>
              <w:jc w:val="center"/>
              <w:rPr>
                <w:b/>
              </w:rPr>
            </w:pPr>
          </w:p>
        </w:tc>
        <w:tc>
          <w:tcPr>
            <w:tcW w:w="2976" w:type="dxa"/>
            <w:vMerge/>
            <w:tcBorders>
              <w:left w:val="nil"/>
              <w:bottom w:val="nil"/>
              <w:right w:val="single" w:sz="4" w:space="0" w:color="auto"/>
            </w:tcBorders>
          </w:tcPr>
          <w:p w14:paraId="1C34D270" w14:textId="77777777" w:rsidR="00FA052B" w:rsidRPr="00FA052B" w:rsidRDefault="00FA052B" w:rsidP="00FA052B">
            <w:pPr>
              <w:autoSpaceDE w:val="0"/>
              <w:autoSpaceDN w:val="0"/>
              <w:adjustRightInd w:val="0"/>
              <w:spacing w:line="276" w:lineRule="auto"/>
              <w:rPr>
                <w:b/>
              </w:rPr>
            </w:pPr>
          </w:p>
        </w:tc>
        <w:tc>
          <w:tcPr>
            <w:tcW w:w="567" w:type="dxa"/>
            <w:vMerge/>
            <w:tcBorders>
              <w:left w:val="nil"/>
              <w:bottom w:val="nil"/>
              <w:right w:val="single" w:sz="4" w:space="0" w:color="auto"/>
            </w:tcBorders>
          </w:tcPr>
          <w:p w14:paraId="3179DA05"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2AADC8A9"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67F7C2E0" w14:textId="77777777" w:rsidR="00FA052B" w:rsidRPr="00FA052B" w:rsidRDefault="00FA052B" w:rsidP="00FA052B">
            <w:pPr>
              <w:spacing w:line="276" w:lineRule="auto"/>
              <w:jc w:val="center"/>
              <w:rPr>
                <w:b/>
              </w:rPr>
            </w:pPr>
          </w:p>
        </w:tc>
        <w:tc>
          <w:tcPr>
            <w:tcW w:w="567" w:type="dxa"/>
            <w:vMerge/>
            <w:tcBorders>
              <w:left w:val="nil"/>
              <w:bottom w:val="nil"/>
              <w:right w:val="single" w:sz="8" w:space="0" w:color="auto"/>
            </w:tcBorders>
          </w:tcPr>
          <w:p w14:paraId="26FBF028" w14:textId="77777777" w:rsidR="00FA052B" w:rsidRPr="00FA052B" w:rsidRDefault="00FA052B" w:rsidP="00FA052B">
            <w:pPr>
              <w:spacing w:line="276" w:lineRule="auto"/>
              <w:jc w:val="center"/>
              <w:rPr>
                <w:b/>
              </w:rPr>
            </w:pPr>
          </w:p>
        </w:tc>
        <w:tc>
          <w:tcPr>
            <w:tcW w:w="859" w:type="dxa"/>
            <w:vMerge/>
            <w:tcBorders>
              <w:bottom w:val="nil"/>
            </w:tcBorders>
            <w:shd w:val="clear" w:color="auto" w:fill="FFFFFF"/>
            <w:vAlign w:val="center"/>
          </w:tcPr>
          <w:p w14:paraId="2A38EDC6" w14:textId="77777777" w:rsidR="00FA052B" w:rsidRPr="00FA052B" w:rsidRDefault="00FA052B" w:rsidP="00FA052B">
            <w:pPr>
              <w:spacing w:line="276" w:lineRule="auto"/>
              <w:jc w:val="center"/>
              <w:rPr>
                <w:b/>
              </w:rPr>
            </w:pPr>
          </w:p>
        </w:tc>
        <w:tc>
          <w:tcPr>
            <w:tcW w:w="7680" w:type="dxa"/>
            <w:gridSpan w:val="2"/>
            <w:shd w:val="clear" w:color="auto" w:fill="FFFFFF"/>
          </w:tcPr>
          <w:p w14:paraId="759D6CC4" w14:textId="77777777" w:rsidR="00C84A39" w:rsidRDefault="00C84A39" w:rsidP="00C84A39">
            <w:pPr>
              <w:pStyle w:val="NoSpacing"/>
              <w:jc w:val="center"/>
              <w:rPr>
                <w:b/>
                <w:bCs/>
              </w:rPr>
            </w:pPr>
            <w:r w:rsidRPr="00E61757">
              <w:rPr>
                <w:b/>
                <w:bCs/>
              </w:rPr>
              <w:t>Amaç</w:t>
            </w:r>
          </w:p>
          <w:p w14:paraId="5C987629" w14:textId="08AE194B" w:rsidR="00BD27BE" w:rsidRPr="00BD27BE" w:rsidRDefault="00BD27BE" w:rsidP="00BD27BE">
            <w:pPr>
              <w:pStyle w:val="NoSpacing"/>
              <w:jc w:val="center"/>
              <w:rPr>
                <w:bCs/>
                <w:i/>
              </w:rPr>
            </w:pPr>
            <w:r w:rsidRPr="00BD27BE">
              <w:rPr>
                <w:bCs/>
                <w:i/>
              </w:rPr>
              <w:t>Aim of the Course</w:t>
            </w:r>
          </w:p>
          <w:p w14:paraId="036F8950" w14:textId="77777777" w:rsidR="00B86EA1" w:rsidRPr="00B86EA1" w:rsidRDefault="00B86EA1" w:rsidP="00B86EA1">
            <w:pPr>
              <w:pStyle w:val="NoSpacing"/>
              <w:rPr>
                <w:b/>
              </w:rPr>
            </w:pPr>
            <w:r w:rsidRPr="00B86EA1">
              <w:rPr>
                <w:b/>
              </w:rPr>
              <w:t>Bu dersin amacı, öğrencilerin temel İngilizce dil becerilerini geliştirerek günlük iletişim ihtiyaçlarını karşılamalarını sağlamaktır. Öğrencilerin temel dil yapılarıyla anlamlı cümleler kurabilmesi ve basit konuşmalara katılabilmesi hedeflenir.</w:t>
            </w:r>
          </w:p>
          <w:p w14:paraId="46066B47" w14:textId="7050BECB" w:rsidR="00FA052B" w:rsidRPr="00001A09" w:rsidRDefault="00B86EA1" w:rsidP="00BD27BE">
            <w:pPr>
              <w:rPr>
                <w:i/>
                <w:iCs/>
                <w:color w:val="202124"/>
              </w:rPr>
            </w:pPr>
            <w:r w:rsidRPr="00E61757">
              <w:rPr>
                <w:i/>
                <w:lang w:val="en-US"/>
              </w:rPr>
              <w:t>The aim of this course is to develop students' basic English skills to meet everyday communication needs. Students are expected to form meaningful sentences using basic structures and participate in simple conversations.</w:t>
            </w:r>
          </w:p>
        </w:tc>
      </w:tr>
      <w:tr w:rsidR="00FA052B" w:rsidRPr="00FA052B" w14:paraId="16D09195" w14:textId="77777777" w:rsidTr="00303F60">
        <w:trPr>
          <w:trHeight w:val="185"/>
        </w:trPr>
        <w:tc>
          <w:tcPr>
            <w:tcW w:w="1521" w:type="dxa"/>
            <w:vMerge/>
            <w:tcBorders>
              <w:left w:val="single" w:sz="8" w:space="0" w:color="auto"/>
              <w:bottom w:val="nil"/>
              <w:right w:val="single" w:sz="4" w:space="0" w:color="auto"/>
            </w:tcBorders>
          </w:tcPr>
          <w:p w14:paraId="7D97B542" w14:textId="77777777" w:rsidR="00FA052B" w:rsidRPr="00FA052B" w:rsidRDefault="00FA052B" w:rsidP="00FA052B">
            <w:pPr>
              <w:spacing w:line="276" w:lineRule="auto"/>
              <w:jc w:val="center"/>
              <w:rPr>
                <w:b/>
              </w:rPr>
            </w:pPr>
          </w:p>
        </w:tc>
        <w:tc>
          <w:tcPr>
            <w:tcW w:w="2976" w:type="dxa"/>
            <w:vMerge/>
            <w:tcBorders>
              <w:left w:val="nil"/>
              <w:bottom w:val="nil"/>
              <w:right w:val="single" w:sz="4" w:space="0" w:color="auto"/>
            </w:tcBorders>
          </w:tcPr>
          <w:p w14:paraId="4011B12B" w14:textId="77777777" w:rsidR="00FA052B" w:rsidRPr="00FA052B" w:rsidRDefault="00FA052B" w:rsidP="00FA052B">
            <w:pPr>
              <w:autoSpaceDE w:val="0"/>
              <w:autoSpaceDN w:val="0"/>
              <w:adjustRightInd w:val="0"/>
              <w:spacing w:line="276" w:lineRule="auto"/>
              <w:rPr>
                <w:b/>
              </w:rPr>
            </w:pPr>
          </w:p>
        </w:tc>
        <w:tc>
          <w:tcPr>
            <w:tcW w:w="567" w:type="dxa"/>
            <w:vMerge/>
            <w:tcBorders>
              <w:left w:val="nil"/>
              <w:bottom w:val="nil"/>
              <w:right w:val="single" w:sz="4" w:space="0" w:color="auto"/>
            </w:tcBorders>
          </w:tcPr>
          <w:p w14:paraId="01C692C5"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39F9425E"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2A73EFD6" w14:textId="77777777" w:rsidR="00FA052B" w:rsidRPr="00FA052B" w:rsidRDefault="00FA052B" w:rsidP="00FA052B">
            <w:pPr>
              <w:spacing w:line="276" w:lineRule="auto"/>
              <w:jc w:val="center"/>
              <w:rPr>
                <w:b/>
              </w:rPr>
            </w:pPr>
          </w:p>
        </w:tc>
        <w:tc>
          <w:tcPr>
            <w:tcW w:w="567" w:type="dxa"/>
            <w:vMerge/>
            <w:tcBorders>
              <w:left w:val="nil"/>
              <w:bottom w:val="nil"/>
              <w:right w:val="single" w:sz="8" w:space="0" w:color="auto"/>
            </w:tcBorders>
          </w:tcPr>
          <w:p w14:paraId="3CC4AD80" w14:textId="77777777" w:rsidR="00FA052B" w:rsidRPr="00FA052B" w:rsidRDefault="00FA052B" w:rsidP="00FA052B">
            <w:pPr>
              <w:spacing w:line="276" w:lineRule="auto"/>
              <w:jc w:val="center"/>
              <w:rPr>
                <w:b/>
              </w:rPr>
            </w:pPr>
          </w:p>
        </w:tc>
        <w:tc>
          <w:tcPr>
            <w:tcW w:w="859" w:type="dxa"/>
            <w:vMerge/>
            <w:tcBorders>
              <w:bottom w:val="nil"/>
            </w:tcBorders>
            <w:shd w:val="clear" w:color="auto" w:fill="FFFFFF"/>
            <w:vAlign w:val="center"/>
          </w:tcPr>
          <w:p w14:paraId="6040C949" w14:textId="77777777" w:rsidR="00FA052B" w:rsidRPr="00FA052B" w:rsidRDefault="00FA052B" w:rsidP="00FA052B">
            <w:pPr>
              <w:spacing w:line="276" w:lineRule="auto"/>
              <w:jc w:val="center"/>
              <w:rPr>
                <w:b/>
              </w:rPr>
            </w:pPr>
          </w:p>
        </w:tc>
        <w:tc>
          <w:tcPr>
            <w:tcW w:w="7680" w:type="dxa"/>
            <w:gridSpan w:val="2"/>
            <w:shd w:val="clear" w:color="auto" w:fill="FFFFFF"/>
          </w:tcPr>
          <w:p w14:paraId="251E17B9" w14:textId="77777777" w:rsidR="00C84A39" w:rsidRDefault="00C84A39" w:rsidP="00C84A39">
            <w:pPr>
              <w:pStyle w:val="NoSpacing"/>
              <w:jc w:val="center"/>
              <w:rPr>
                <w:b/>
                <w:bCs/>
              </w:rPr>
            </w:pPr>
            <w:r w:rsidRPr="00E61757">
              <w:rPr>
                <w:b/>
                <w:bCs/>
              </w:rPr>
              <w:t>Ders Materyali</w:t>
            </w:r>
          </w:p>
          <w:p w14:paraId="2AC2C68B" w14:textId="77777777" w:rsidR="00BD27BE" w:rsidRPr="00E61757" w:rsidRDefault="00BD27BE" w:rsidP="00BD27BE">
            <w:pPr>
              <w:pStyle w:val="NoSpacing"/>
              <w:jc w:val="center"/>
              <w:rPr>
                <w:i/>
                <w:lang w:val="en-US"/>
              </w:rPr>
            </w:pPr>
            <w:r w:rsidRPr="00E61757">
              <w:rPr>
                <w:i/>
                <w:lang w:val="en-US"/>
              </w:rPr>
              <w:t>Course Material</w:t>
            </w:r>
          </w:p>
          <w:p w14:paraId="6D77DF6A" w14:textId="77777777" w:rsidR="00BD27BE" w:rsidRPr="00E61757" w:rsidRDefault="00BD27BE" w:rsidP="00C84A39">
            <w:pPr>
              <w:pStyle w:val="NoSpacing"/>
              <w:jc w:val="center"/>
              <w:rPr>
                <w:b/>
                <w:bCs/>
              </w:rPr>
            </w:pPr>
          </w:p>
          <w:p w14:paraId="0E80CDD5" w14:textId="6AE2BFD8" w:rsidR="00C84A39" w:rsidRPr="00BD27BE" w:rsidRDefault="00C84A39" w:rsidP="00BD27BE">
            <w:pPr>
              <w:pStyle w:val="NoSpacing"/>
              <w:jc w:val="center"/>
              <w:rPr>
                <w:b/>
              </w:rPr>
            </w:pPr>
            <w:r w:rsidRPr="00BD27BE">
              <w:rPr>
                <w:b/>
              </w:rPr>
              <w:t>Evolve 1 – Student’s Book. Cambridge University Press.</w:t>
            </w:r>
            <w:r w:rsidRPr="00BD27BE">
              <w:rPr>
                <w:b/>
              </w:rPr>
              <w:br/>
              <w:t>Öğretim elemanı tarafından sağlanan ek materyaller.</w:t>
            </w:r>
          </w:p>
          <w:p w14:paraId="057C7351" w14:textId="0D477EAB" w:rsidR="00C84A39" w:rsidRPr="00E61757" w:rsidRDefault="00C84A39" w:rsidP="00BD27BE">
            <w:pPr>
              <w:pStyle w:val="NoSpacing"/>
              <w:ind w:left="360"/>
              <w:jc w:val="center"/>
              <w:rPr>
                <w:i/>
                <w:lang w:val="en-US"/>
              </w:rPr>
            </w:pPr>
            <w:r w:rsidRPr="00E61757">
              <w:rPr>
                <w:i/>
                <w:iCs/>
                <w:lang w:val="en-US"/>
              </w:rPr>
              <w:t>Evolve 1 – Student’s Book</w:t>
            </w:r>
            <w:r w:rsidRPr="00E61757">
              <w:rPr>
                <w:i/>
                <w:lang w:val="en-US"/>
              </w:rPr>
              <w:t>. Cambridge University Press.</w:t>
            </w:r>
            <w:r w:rsidRPr="00E61757">
              <w:rPr>
                <w:i/>
                <w:lang w:val="en-US"/>
              </w:rPr>
              <w:br/>
              <w:t>Supplementary materials provided by the instructor.</w:t>
            </w:r>
          </w:p>
          <w:p w14:paraId="7EA83A46" w14:textId="16F737A3" w:rsidR="00FA052B" w:rsidRPr="00FA052B" w:rsidRDefault="00FA052B" w:rsidP="00FA052B">
            <w:pPr>
              <w:spacing w:line="276" w:lineRule="auto"/>
              <w:jc w:val="center"/>
              <w:rPr>
                <w:b/>
              </w:rPr>
            </w:pPr>
          </w:p>
        </w:tc>
      </w:tr>
      <w:tr w:rsidR="00FA052B" w:rsidRPr="00FA052B" w14:paraId="5CE0D14A" w14:textId="77777777" w:rsidTr="00303F60">
        <w:trPr>
          <w:trHeight w:val="185"/>
        </w:trPr>
        <w:tc>
          <w:tcPr>
            <w:tcW w:w="1521" w:type="dxa"/>
            <w:vMerge/>
            <w:tcBorders>
              <w:left w:val="single" w:sz="8" w:space="0" w:color="auto"/>
              <w:bottom w:val="nil"/>
              <w:right w:val="single" w:sz="4" w:space="0" w:color="auto"/>
            </w:tcBorders>
          </w:tcPr>
          <w:p w14:paraId="769456BA" w14:textId="77777777" w:rsidR="00FA052B" w:rsidRPr="00FA052B" w:rsidRDefault="00FA052B" w:rsidP="00FA052B">
            <w:pPr>
              <w:spacing w:line="276" w:lineRule="auto"/>
              <w:jc w:val="center"/>
              <w:rPr>
                <w:b/>
              </w:rPr>
            </w:pPr>
          </w:p>
        </w:tc>
        <w:tc>
          <w:tcPr>
            <w:tcW w:w="2976" w:type="dxa"/>
            <w:vMerge/>
            <w:tcBorders>
              <w:left w:val="nil"/>
              <w:bottom w:val="nil"/>
              <w:right w:val="single" w:sz="4" w:space="0" w:color="auto"/>
            </w:tcBorders>
          </w:tcPr>
          <w:p w14:paraId="33D01754" w14:textId="77777777" w:rsidR="00FA052B" w:rsidRPr="00FA052B" w:rsidRDefault="00FA052B" w:rsidP="00FA052B">
            <w:pPr>
              <w:autoSpaceDE w:val="0"/>
              <w:autoSpaceDN w:val="0"/>
              <w:adjustRightInd w:val="0"/>
              <w:spacing w:line="276" w:lineRule="auto"/>
              <w:rPr>
                <w:b/>
              </w:rPr>
            </w:pPr>
          </w:p>
        </w:tc>
        <w:tc>
          <w:tcPr>
            <w:tcW w:w="567" w:type="dxa"/>
            <w:vMerge/>
            <w:tcBorders>
              <w:left w:val="nil"/>
              <w:bottom w:val="nil"/>
              <w:right w:val="single" w:sz="4" w:space="0" w:color="auto"/>
            </w:tcBorders>
          </w:tcPr>
          <w:p w14:paraId="511BD1CC"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334C689C"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1555F8EC" w14:textId="77777777" w:rsidR="00FA052B" w:rsidRPr="00FA052B" w:rsidRDefault="00FA052B" w:rsidP="00FA052B">
            <w:pPr>
              <w:spacing w:line="276" w:lineRule="auto"/>
              <w:jc w:val="center"/>
              <w:rPr>
                <w:b/>
              </w:rPr>
            </w:pPr>
          </w:p>
        </w:tc>
        <w:tc>
          <w:tcPr>
            <w:tcW w:w="567" w:type="dxa"/>
            <w:vMerge/>
            <w:tcBorders>
              <w:left w:val="nil"/>
              <w:bottom w:val="nil"/>
              <w:right w:val="single" w:sz="8" w:space="0" w:color="auto"/>
            </w:tcBorders>
          </w:tcPr>
          <w:p w14:paraId="1E3B3DD1" w14:textId="77777777" w:rsidR="00FA052B" w:rsidRPr="00FA052B" w:rsidRDefault="00FA052B" w:rsidP="00FA052B">
            <w:pPr>
              <w:spacing w:line="276" w:lineRule="auto"/>
              <w:jc w:val="center"/>
              <w:rPr>
                <w:b/>
              </w:rPr>
            </w:pPr>
          </w:p>
        </w:tc>
        <w:tc>
          <w:tcPr>
            <w:tcW w:w="859" w:type="dxa"/>
            <w:vMerge/>
            <w:tcBorders>
              <w:bottom w:val="nil"/>
            </w:tcBorders>
            <w:shd w:val="clear" w:color="auto" w:fill="FFFFFF"/>
            <w:vAlign w:val="center"/>
          </w:tcPr>
          <w:p w14:paraId="61BF4AB9" w14:textId="77777777" w:rsidR="00FA052B" w:rsidRPr="00FA052B" w:rsidRDefault="00FA052B" w:rsidP="00FA052B">
            <w:pPr>
              <w:spacing w:line="276" w:lineRule="auto"/>
              <w:jc w:val="center"/>
              <w:rPr>
                <w:b/>
              </w:rPr>
            </w:pPr>
          </w:p>
        </w:tc>
        <w:tc>
          <w:tcPr>
            <w:tcW w:w="7680" w:type="dxa"/>
            <w:gridSpan w:val="2"/>
            <w:shd w:val="clear" w:color="auto" w:fill="FFFFFF"/>
          </w:tcPr>
          <w:p w14:paraId="538C68FC" w14:textId="2C9AB0EC" w:rsidR="00BD27BE" w:rsidRDefault="00BD27BE" w:rsidP="00C84A39">
            <w:pPr>
              <w:pStyle w:val="NoSpacing"/>
              <w:jc w:val="center"/>
              <w:rPr>
                <w:b/>
                <w:bCs/>
              </w:rPr>
            </w:pPr>
            <w:r>
              <w:rPr>
                <w:b/>
                <w:bCs/>
              </w:rPr>
              <w:t>Yöntem ve Teknik</w:t>
            </w:r>
          </w:p>
          <w:p w14:paraId="28FC34B4" w14:textId="0AB60D3C" w:rsidR="00BD27BE" w:rsidRDefault="00BD27BE" w:rsidP="00BD27BE">
            <w:pPr>
              <w:pStyle w:val="NoSpacing"/>
              <w:jc w:val="center"/>
              <w:rPr>
                <w:i/>
                <w:lang w:val="en-US"/>
              </w:rPr>
            </w:pPr>
            <w:r w:rsidRPr="00E61757">
              <w:rPr>
                <w:i/>
                <w:lang w:val="en-US"/>
              </w:rPr>
              <w:t>Method and Technique</w:t>
            </w:r>
          </w:p>
          <w:p w14:paraId="2EA24746" w14:textId="77777777" w:rsidR="00BD27BE" w:rsidRPr="00BD27BE" w:rsidRDefault="00BD27BE" w:rsidP="00BD27BE">
            <w:pPr>
              <w:pStyle w:val="NoSpacing"/>
              <w:jc w:val="center"/>
              <w:rPr>
                <w:i/>
                <w:lang w:val="en-US"/>
              </w:rPr>
            </w:pPr>
          </w:p>
          <w:p w14:paraId="6B25A529" w14:textId="5EB7FDB1" w:rsidR="00C84A39" w:rsidRPr="00E61757" w:rsidRDefault="00C84A39" w:rsidP="00C84A39">
            <w:pPr>
              <w:pStyle w:val="NoSpacing"/>
              <w:jc w:val="center"/>
              <w:rPr>
                <w:b/>
                <w:bCs/>
              </w:rPr>
            </w:pPr>
            <w:r w:rsidRPr="00E61757">
              <w:rPr>
                <w:b/>
                <w:bCs/>
              </w:rPr>
              <w:lastRenderedPageBreak/>
              <w:t>Etkileşimli anlatım, eşli ve grup çalışmaları, rol yapma, görsel-işitsel materyallerle desteklenmiş uygulamalar, sınıf içi oyunlar.</w:t>
            </w:r>
          </w:p>
          <w:p w14:paraId="4AF2BA45" w14:textId="4F21CBFC" w:rsidR="00FA052B" w:rsidRPr="00FA052B" w:rsidRDefault="00C84A39" w:rsidP="00C84A39">
            <w:pPr>
              <w:spacing w:line="276" w:lineRule="auto"/>
              <w:jc w:val="center"/>
              <w:rPr>
                <w:b/>
              </w:rPr>
            </w:pPr>
            <w:r w:rsidRPr="00E61757">
              <w:rPr>
                <w:i/>
                <w:lang w:val="en-US"/>
              </w:rPr>
              <w:t>Interactive instruction, pair and group work, role-playing, activities supported by visual and audio-visual materials, in-class games.</w:t>
            </w:r>
          </w:p>
        </w:tc>
      </w:tr>
      <w:tr w:rsidR="00FA052B" w:rsidRPr="00FA052B" w14:paraId="3D73F8F4" w14:textId="77777777" w:rsidTr="00303F60">
        <w:trPr>
          <w:trHeight w:val="185"/>
        </w:trPr>
        <w:tc>
          <w:tcPr>
            <w:tcW w:w="1521" w:type="dxa"/>
            <w:vMerge/>
            <w:tcBorders>
              <w:left w:val="single" w:sz="8" w:space="0" w:color="auto"/>
              <w:bottom w:val="nil"/>
              <w:right w:val="single" w:sz="4" w:space="0" w:color="auto"/>
            </w:tcBorders>
          </w:tcPr>
          <w:p w14:paraId="37C9F720" w14:textId="77777777" w:rsidR="00FA052B" w:rsidRPr="00FA052B" w:rsidRDefault="00FA052B" w:rsidP="00FA052B">
            <w:pPr>
              <w:spacing w:line="276" w:lineRule="auto"/>
              <w:jc w:val="center"/>
              <w:rPr>
                <w:b/>
              </w:rPr>
            </w:pPr>
          </w:p>
        </w:tc>
        <w:tc>
          <w:tcPr>
            <w:tcW w:w="2976" w:type="dxa"/>
            <w:vMerge/>
            <w:tcBorders>
              <w:left w:val="nil"/>
              <w:bottom w:val="nil"/>
              <w:right w:val="single" w:sz="4" w:space="0" w:color="auto"/>
            </w:tcBorders>
          </w:tcPr>
          <w:p w14:paraId="5A1A4809" w14:textId="77777777" w:rsidR="00FA052B" w:rsidRPr="00FA052B" w:rsidRDefault="00FA052B" w:rsidP="00FA052B">
            <w:pPr>
              <w:autoSpaceDE w:val="0"/>
              <w:autoSpaceDN w:val="0"/>
              <w:adjustRightInd w:val="0"/>
              <w:spacing w:line="276" w:lineRule="auto"/>
              <w:rPr>
                <w:b/>
              </w:rPr>
            </w:pPr>
          </w:p>
        </w:tc>
        <w:tc>
          <w:tcPr>
            <w:tcW w:w="567" w:type="dxa"/>
            <w:vMerge/>
            <w:tcBorders>
              <w:left w:val="nil"/>
              <w:bottom w:val="nil"/>
              <w:right w:val="single" w:sz="4" w:space="0" w:color="auto"/>
            </w:tcBorders>
          </w:tcPr>
          <w:p w14:paraId="3D4A7110"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6BE04CF3"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16F4F3D3" w14:textId="77777777" w:rsidR="00FA052B" w:rsidRPr="00FA052B" w:rsidRDefault="00FA052B" w:rsidP="00FA052B">
            <w:pPr>
              <w:spacing w:line="276" w:lineRule="auto"/>
              <w:jc w:val="center"/>
              <w:rPr>
                <w:b/>
              </w:rPr>
            </w:pPr>
          </w:p>
        </w:tc>
        <w:tc>
          <w:tcPr>
            <w:tcW w:w="567" w:type="dxa"/>
            <w:vMerge/>
            <w:tcBorders>
              <w:left w:val="nil"/>
              <w:bottom w:val="nil"/>
              <w:right w:val="single" w:sz="8" w:space="0" w:color="auto"/>
            </w:tcBorders>
          </w:tcPr>
          <w:p w14:paraId="4E3AAEB5" w14:textId="77777777" w:rsidR="00FA052B" w:rsidRPr="00FA052B" w:rsidRDefault="00FA052B" w:rsidP="00FA052B">
            <w:pPr>
              <w:spacing w:line="276" w:lineRule="auto"/>
              <w:jc w:val="center"/>
              <w:rPr>
                <w:b/>
              </w:rPr>
            </w:pPr>
          </w:p>
        </w:tc>
        <w:tc>
          <w:tcPr>
            <w:tcW w:w="859" w:type="dxa"/>
            <w:vMerge/>
            <w:tcBorders>
              <w:bottom w:val="nil"/>
            </w:tcBorders>
            <w:shd w:val="clear" w:color="auto" w:fill="FFFFFF"/>
            <w:vAlign w:val="center"/>
          </w:tcPr>
          <w:p w14:paraId="3C4D336A" w14:textId="77777777" w:rsidR="00FA052B" w:rsidRPr="00FA052B" w:rsidRDefault="00FA052B" w:rsidP="00FA052B">
            <w:pPr>
              <w:spacing w:line="276" w:lineRule="auto"/>
              <w:jc w:val="center"/>
              <w:rPr>
                <w:b/>
              </w:rPr>
            </w:pPr>
          </w:p>
        </w:tc>
        <w:tc>
          <w:tcPr>
            <w:tcW w:w="7680" w:type="dxa"/>
            <w:gridSpan w:val="2"/>
            <w:shd w:val="clear" w:color="auto" w:fill="FFFFFF"/>
          </w:tcPr>
          <w:p w14:paraId="2B9145F2" w14:textId="77777777" w:rsidR="00C84A39" w:rsidRPr="00E61757" w:rsidRDefault="00C84A39" w:rsidP="00C84A39">
            <w:pPr>
              <w:pStyle w:val="NoSpacing"/>
              <w:jc w:val="center"/>
              <w:rPr>
                <w:b/>
                <w:bCs/>
              </w:rPr>
            </w:pPr>
            <w:r w:rsidRPr="00E61757">
              <w:rPr>
                <w:b/>
                <w:bCs/>
              </w:rPr>
              <w:t>Ölçme ve Değerlendirme</w:t>
            </w:r>
          </w:p>
          <w:p w14:paraId="7F351D97" w14:textId="77777777" w:rsidR="00C84A39" w:rsidRPr="00E61757" w:rsidRDefault="00C84A39" w:rsidP="00C84A39">
            <w:pPr>
              <w:pStyle w:val="NoSpacing"/>
              <w:jc w:val="center"/>
              <w:rPr>
                <w:bCs/>
              </w:rPr>
            </w:pPr>
            <w:r w:rsidRPr="00E61757">
              <w:rPr>
                <w:bCs/>
              </w:rPr>
              <w:t>Dönem içi sınavlar, kısa sınavlar, kelime ve yapı testleri, konuşma ve yazma performansı, ödevler.</w:t>
            </w:r>
          </w:p>
          <w:p w14:paraId="33BD3167" w14:textId="77777777" w:rsidR="00C84A39" w:rsidRPr="00E61757" w:rsidRDefault="00C84A39" w:rsidP="00C84A39">
            <w:pPr>
              <w:pStyle w:val="NoSpacing"/>
              <w:jc w:val="center"/>
              <w:rPr>
                <w:i/>
                <w:lang w:val="en-US"/>
              </w:rPr>
            </w:pPr>
            <w:r w:rsidRPr="00E61757">
              <w:rPr>
                <w:i/>
                <w:lang w:val="en-US"/>
              </w:rPr>
              <w:t>Measurement and Evaluation</w:t>
            </w:r>
          </w:p>
          <w:p w14:paraId="3A89399C" w14:textId="7C1D0685" w:rsidR="00FA052B" w:rsidRPr="00FA052B" w:rsidRDefault="00C84A39" w:rsidP="00C84A39">
            <w:pPr>
              <w:spacing w:line="276" w:lineRule="auto"/>
              <w:jc w:val="center"/>
              <w:rPr>
                <w:b/>
              </w:rPr>
            </w:pPr>
            <w:r w:rsidRPr="00E61757">
              <w:rPr>
                <w:bCs/>
                <w:i/>
                <w:lang w:val="en-US"/>
              </w:rPr>
              <w:t>Midterm exams, quizzes, vocabulary and grammar tests, speaking and writing performance, assignments.</w:t>
            </w:r>
          </w:p>
        </w:tc>
      </w:tr>
      <w:tr w:rsidR="00FA052B" w:rsidRPr="00FA052B" w14:paraId="4397AF57" w14:textId="77777777" w:rsidTr="00303F60">
        <w:trPr>
          <w:trHeight w:val="185"/>
        </w:trPr>
        <w:tc>
          <w:tcPr>
            <w:tcW w:w="1521" w:type="dxa"/>
            <w:vMerge/>
            <w:tcBorders>
              <w:left w:val="single" w:sz="8" w:space="0" w:color="auto"/>
              <w:bottom w:val="nil"/>
              <w:right w:val="single" w:sz="4" w:space="0" w:color="auto"/>
            </w:tcBorders>
          </w:tcPr>
          <w:p w14:paraId="252275F8" w14:textId="77777777" w:rsidR="00FA052B" w:rsidRPr="00FA052B" w:rsidRDefault="00FA052B" w:rsidP="00FA052B">
            <w:pPr>
              <w:spacing w:line="276" w:lineRule="auto"/>
              <w:jc w:val="center"/>
              <w:rPr>
                <w:b/>
              </w:rPr>
            </w:pPr>
          </w:p>
        </w:tc>
        <w:tc>
          <w:tcPr>
            <w:tcW w:w="2976" w:type="dxa"/>
            <w:vMerge/>
            <w:tcBorders>
              <w:left w:val="nil"/>
              <w:bottom w:val="nil"/>
              <w:right w:val="single" w:sz="4" w:space="0" w:color="auto"/>
            </w:tcBorders>
          </w:tcPr>
          <w:p w14:paraId="36146FF4" w14:textId="77777777" w:rsidR="00FA052B" w:rsidRPr="00FA052B" w:rsidRDefault="00FA052B" w:rsidP="00FA052B">
            <w:pPr>
              <w:autoSpaceDE w:val="0"/>
              <w:autoSpaceDN w:val="0"/>
              <w:adjustRightInd w:val="0"/>
              <w:spacing w:line="276" w:lineRule="auto"/>
              <w:rPr>
                <w:b/>
              </w:rPr>
            </w:pPr>
          </w:p>
        </w:tc>
        <w:tc>
          <w:tcPr>
            <w:tcW w:w="567" w:type="dxa"/>
            <w:vMerge/>
            <w:tcBorders>
              <w:left w:val="nil"/>
              <w:bottom w:val="nil"/>
              <w:right w:val="single" w:sz="4" w:space="0" w:color="auto"/>
            </w:tcBorders>
          </w:tcPr>
          <w:p w14:paraId="4917BAB5"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2E628E24"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15F3D37F" w14:textId="77777777" w:rsidR="00FA052B" w:rsidRPr="00FA052B" w:rsidRDefault="00FA052B" w:rsidP="00FA052B">
            <w:pPr>
              <w:spacing w:line="276" w:lineRule="auto"/>
              <w:jc w:val="center"/>
              <w:rPr>
                <w:b/>
              </w:rPr>
            </w:pPr>
          </w:p>
        </w:tc>
        <w:tc>
          <w:tcPr>
            <w:tcW w:w="567" w:type="dxa"/>
            <w:vMerge/>
            <w:tcBorders>
              <w:left w:val="nil"/>
              <w:bottom w:val="nil"/>
              <w:right w:val="single" w:sz="8" w:space="0" w:color="auto"/>
            </w:tcBorders>
          </w:tcPr>
          <w:p w14:paraId="46056F80" w14:textId="77777777" w:rsidR="00FA052B" w:rsidRPr="00FA052B" w:rsidRDefault="00FA052B" w:rsidP="00FA052B">
            <w:pPr>
              <w:spacing w:line="276" w:lineRule="auto"/>
              <w:jc w:val="center"/>
              <w:rPr>
                <w:b/>
              </w:rPr>
            </w:pPr>
          </w:p>
        </w:tc>
        <w:tc>
          <w:tcPr>
            <w:tcW w:w="859" w:type="dxa"/>
            <w:vMerge/>
            <w:tcBorders>
              <w:bottom w:val="nil"/>
            </w:tcBorders>
            <w:shd w:val="clear" w:color="auto" w:fill="FFFFFF"/>
            <w:vAlign w:val="center"/>
          </w:tcPr>
          <w:p w14:paraId="59935C76" w14:textId="77777777" w:rsidR="00FA052B" w:rsidRPr="00FA052B" w:rsidRDefault="00FA052B" w:rsidP="00FA052B">
            <w:pPr>
              <w:spacing w:line="276" w:lineRule="auto"/>
              <w:jc w:val="center"/>
              <w:rPr>
                <w:b/>
              </w:rPr>
            </w:pPr>
          </w:p>
        </w:tc>
        <w:tc>
          <w:tcPr>
            <w:tcW w:w="7680" w:type="dxa"/>
            <w:gridSpan w:val="2"/>
            <w:shd w:val="clear" w:color="auto" w:fill="FFFFFF"/>
          </w:tcPr>
          <w:p w14:paraId="054F0857" w14:textId="6F0A163E" w:rsidR="00FA052B" w:rsidRPr="00FA052B" w:rsidRDefault="00FA052B" w:rsidP="00FA052B">
            <w:pPr>
              <w:spacing w:line="276" w:lineRule="auto"/>
              <w:jc w:val="center"/>
              <w:rPr>
                <w:b/>
              </w:rPr>
            </w:pPr>
            <w:r w:rsidRPr="00FA052B">
              <w:rPr>
                <w:b/>
              </w:rPr>
              <w:t>FR-700 Program Güncelleme Kontrol Listesi KODU</w:t>
            </w:r>
            <w:sdt>
              <w:sdtPr>
                <w:tag w:val="goog_rdk_29"/>
                <w:id w:val="1065141612"/>
                <w:showingPlcHdr/>
              </w:sdtPr>
              <w:sdtContent>
                <w:r w:rsidR="004E464B">
                  <w:t xml:space="preserve">     </w:t>
                </w:r>
              </w:sdtContent>
            </w:sdt>
          </w:p>
          <w:p w14:paraId="43FFB38B" w14:textId="77777777" w:rsidR="00FA052B" w:rsidRPr="00FA052B" w:rsidRDefault="00FA052B" w:rsidP="00FA052B">
            <w:pPr>
              <w:spacing w:line="276" w:lineRule="auto"/>
              <w:jc w:val="center"/>
              <w:rPr>
                <w:b/>
              </w:rPr>
            </w:pPr>
            <w:r w:rsidRPr="00FA052B">
              <w:rPr>
                <w:b/>
                <w:bCs/>
              </w:rPr>
              <w:t>İB-3c</w:t>
            </w:r>
          </w:p>
        </w:tc>
      </w:tr>
      <w:tr w:rsidR="00FA052B" w:rsidRPr="00FA052B" w14:paraId="5F3D8455" w14:textId="77777777" w:rsidTr="00303F60">
        <w:trPr>
          <w:trHeight w:val="30"/>
        </w:trPr>
        <w:tc>
          <w:tcPr>
            <w:tcW w:w="1521" w:type="dxa"/>
            <w:vMerge/>
            <w:tcBorders>
              <w:left w:val="single" w:sz="8" w:space="0" w:color="auto"/>
              <w:bottom w:val="nil"/>
              <w:right w:val="single" w:sz="4" w:space="0" w:color="auto"/>
            </w:tcBorders>
          </w:tcPr>
          <w:p w14:paraId="2D2E8043" w14:textId="77777777" w:rsidR="00FA052B" w:rsidRPr="00FA052B" w:rsidRDefault="00FA052B" w:rsidP="00FA052B">
            <w:pPr>
              <w:spacing w:line="276" w:lineRule="auto"/>
              <w:jc w:val="center"/>
              <w:rPr>
                <w:b/>
              </w:rPr>
            </w:pPr>
          </w:p>
        </w:tc>
        <w:tc>
          <w:tcPr>
            <w:tcW w:w="2976" w:type="dxa"/>
            <w:vMerge/>
            <w:tcBorders>
              <w:left w:val="nil"/>
              <w:bottom w:val="nil"/>
              <w:right w:val="single" w:sz="4" w:space="0" w:color="auto"/>
            </w:tcBorders>
          </w:tcPr>
          <w:p w14:paraId="6BFB5424" w14:textId="77777777" w:rsidR="00FA052B" w:rsidRPr="00FA052B" w:rsidRDefault="00FA052B" w:rsidP="00FA052B">
            <w:pPr>
              <w:autoSpaceDE w:val="0"/>
              <w:autoSpaceDN w:val="0"/>
              <w:adjustRightInd w:val="0"/>
              <w:spacing w:line="276" w:lineRule="auto"/>
              <w:rPr>
                <w:b/>
              </w:rPr>
            </w:pPr>
          </w:p>
        </w:tc>
        <w:tc>
          <w:tcPr>
            <w:tcW w:w="567" w:type="dxa"/>
            <w:vMerge/>
            <w:tcBorders>
              <w:left w:val="nil"/>
              <w:bottom w:val="nil"/>
              <w:right w:val="single" w:sz="4" w:space="0" w:color="auto"/>
            </w:tcBorders>
          </w:tcPr>
          <w:p w14:paraId="23D7E610"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2CA1A664" w14:textId="77777777" w:rsidR="00FA052B" w:rsidRPr="00FA052B" w:rsidRDefault="00FA052B" w:rsidP="00FA052B">
            <w:pPr>
              <w:spacing w:line="276" w:lineRule="auto"/>
              <w:jc w:val="center"/>
              <w:rPr>
                <w:b/>
              </w:rPr>
            </w:pPr>
          </w:p>
        </w:tc>
        <w:tc>
          <w:tcPr>
            <w:tcW w:w="567" w:type="dxa"/>
            <w:vMerge/>
            <w:tcBorders>
              <w:left w:val="nil"/>
              <w:bottom w:val="nil"/>
              <w:right w:val="single" w:sz="4" w:space="0" w:color="auto"/>
            </w:tcBorders>
          </w:tcPr>
          <w:p w14:paraId="5079151B" w14:textId="77777777" w:rsidR="00FA052B" w:rsidRPr="00FA052B" w:rsidRDefault="00FA052B" w:rsidP="00FA052B">
            <w:pPr>
              <w:spacing w:line="276" w:lineRule="auto"/>
              <w:jc w:val="center"/>
              <w:rPr>
                <w:b/>
              </w:rPr>
            </w:pPr>
          </w:p>
        </w:tc>
        <w:tc>
          <w:tcPr>
            <w:tcW w:w="567" w:type="dxa"/>
            <w:vMerge/>
            <w:tcBorders>
              <w:left w:val="nil"/>
              <w:bottom w:val="nil"/>
              <w:right w:val="single" w:sz="8" w:space="0" w:color="auto"/>
            </w:tcBorders>
          </w:tcPr>
          <w:p w14:paraId="502B9149" w14:textId="77777777" w:rsidR="00FA052B" w:rsidRPr="00FA052B" w:rsidRDefault="00FA052B" w:rsidP="00FA052B">
            <w:pPr>
              <w:spacing w:line="276" w:lineRule="auto"/>
              <w:jc w:val="center"/>
              <w:rPr>
                <w:b/>
              </w:rPr>
            </w:pPr>
          </w:p>
        </w:tc>
        <w:tc>
          <w:tcPr>
            <w:tcW w:w="859" w:type="dxa"/>
            <w:vMerge/>
            <w:tcBorders>
              <w:bottom w:val="nil"/>
            </w:tcBorders>
            <w:shd w:val="clear" w:color="auto" w:fill="FFFFFF"/>
            <w:vAlign w:val="center"/>
          </w:tcPr>
          <w:p w14:paraId="32718D9D" w14:textId="77777777" w:rsidR="00FA052B" w:rsidRPr="00FA052B" w:rsidRDefault="00FA052B" w:rsidP="00FA052B">
            <w:pPr>
              <w:spacing w:line="276" w:lineRule="auto"/>
              <w:jc w:val="center"/>
              <w:rPr>
                <w:b/>
              </w:rPr>
            </w:pPr>
          </w:p>
        </w:tc>
        <w:tc>
          <w:tcPr>
            <w:tcW w:w="3261" w:type="dxa"/>
            <w:shd w:val="clear" w:color="auto" w:fill="FFFFFF"/>
          </w:tcPr>
          <w:p w14:paraId="49528FAF" w14:textId="77777777" w:rsidR="00FA052B" w:rsidRPr="00FA052B" w:rsidRDefault="00FA052B" w:rsidP="00FA052B">
            <w:pPr>
              <w:spacing w:line="276" w:lineRule="auto"/>
              <w:jc w:val="center"/>
              <w:rPr>
                <w:b/>
                <w:bCs/>
                <w:iCs/>
              </w:rPr>
            </w:pPr>
            <w:r w:rsidRPr="00FA052B">
              <w:rPr>
                <w:b/>
                <w:bCs/>
                <w:iCs/>
              </w:rPr>
              <w:t>Konular</w:t>
            </w:r>
          </w:p>
          <w:p w14:paraId="7F5F09A2" w14:textId="77777777" w:rsidR="00FA052B" w:rsidRPr="00FA052B" w:rsidRDefault="00FA052B" w:rsidP="00FA052B">
            <w:pPr>
              <w:spacing w:line="276" w:lineRule="auto"/>
              <w:jc w:val="center"/>
              <w:rPr>
                <w:b/>
                <w:bCs/>
                <w:iCs/>
              </w:rPr>
            </w:pPr>
            <w:r w:rsidRPr="00FA052B">
              <w:rPr>
                <w:i/>
              </w:rPr>
              <w:t>Subjects</w:t>
            </w:r>
          </w:p>
        </w:tc>
        <w:tc>
          <w:tcPr>
            <w:tcW w:w="4419" w:type="dxa"/>
            <w:shd w:val="clear" w:color="auto" w:fill="FFFFFF"/>
          </w:tcPr>
          <w:p w14:paraId="7C017C9E" w14:textId="77777777" w:rsidR="00FA052B" w:rsidRPr="00FA052B" w:rsidRDefault="00FA052B" w:rsidP="00FA052B">
            <w:pPr>
              <w:spacing w:line="276" w:lineRule="auto"/>
              <w:jc w:val="center"/>
              <w:rPr>
                <w:b/>
                <w:bCs/>
                <w:iCs/>
              </w:rPr>
            </w:pPr>
            <w:r w:rsidRPr="00FA052B">
              <w:rPr>
                <w:b/>
                <w:bCs/>
                <w:iCs/>
              </w:rPr>
              <w:t>Öğrenme Çıktısı</w:t>
            </w:r>
          </w:p>
          <w:p w14:paraId="6016A179" w14:textId="77777777" w:rsidR="00FA052B" w:rsidRPr="00FA052B" w:rsidRDefault="00FA052B" w:rsidP="00FA052B">
            <w:pPr>
              <w:spacing w:line="276" w:lineRule="auto"/>
              <w:jc w:val="center"/>
              <w:rPr>
                <w:b/>
                <w:bCs/>
                <w:iCs/>
              </w:rPr>
            </w:pPr>
            <w:r w:rsidRPr="00FA052B">
              <w:rPr>
                <w:i/>
              </w:rPr>
              <w:t>Learning Outcome</w:t>
            </w:r>
          </w:p>
        </w:tc>
      </w:tr>
      <w:tr w:rsidR="00C84A39" w:rsidRPr="00FA052B" w14:paraId="1FF8A3F6" w14:textId="77777777" w:rsidTr="00303F60">
        <w:trPr>
          <w:trHeight w:val="20"/>
        </w:trPr>
        <w:tc>
          <w:tcPr>
            <w:tcW w:w="1521" w:type="dxa"/>
            <w:vMerge/>
            <w:tcBorders>
              <w:left w:val="single" w:sz="8" w:space="0" w:color="auto"/>
              <w:bottom w:val="nil"/>
              <w:right w:val="single" w:sz="4" w:space="0" w:color="auto"/>
            </w:tcBorders>
          </w:tcPr>
          <w:p w14:paraId="560AA7DD"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71D6B435"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54CC36CF"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395F9038"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222C9933"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23FDFFBD"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6248B0B4" w14:textId="77777777" w:rsidR="00C84A39" w:rsidRPr="00FA052B" w:rsidRDefault="00C84A39" w:rsidP="00C84A39">
            <w:pPr>
              <w:spacing w:line="276" w:lineRule="auto"/>
              <w:jc w:val="center"/>
              <w:rPr>
                <w:b/>
              </w:rPr>
            </w:pPr>
          </w:p>
        </w:tc>
        <w:tc>
          <w:tcPr>
            <w:tcW w:w="3261" w:type="dxa"/>
            <w:shd w:val="clear" w:color="auto" w:fill="FFFFFF" w:themeFill="background1"/>
          </w:tcPr>
          <w:p w14:paraId="2926C7F9" w14:textId="6C687598" w:rsidR="00C84A39" w:rsidRPr="00E61757" w:rsidRDefault="00BD27BE" w:rsidP="00C84A39">
            <w:pPr>
              <w:rPr>
                <w:bCs/>
                <w:iCs/>
                <w:lang w:val="en-US"/>
              </w:rPr>
            </w:pPr>
            <w:r w:rsidRPr="00BD27BE">
              <w:rPr>
                <w:b/>
                <w:iCs/>
                <w:lang w:val="en-US"/>
              </w:rPr>
              <w:t>1-</w:t>
            </w:r>
            <w:r>
              <w:rPr>
                <w:bCs/>
                <w:iCs/>
                <w:lang w:val="en-US"/>
              </w:rPr>
              <w:t xml:space="preserve"> </w:t>
            </w:r>
            <w:r w:rsidR="00C84A39" w:rsidRPr="00BD27BE">
              <w:rPr>
                <w:b/>
                <w:iCs/>
                <w:lang w:val="en-US"/>
              </w:rPr>
              <w:t>Introducing yourself and others</w:t>
            </w:r>
          </w:p>
          <w:p w14:paraId="07A4F751" w14:textId="1D00BE2F" w:rsidR="00C84A39" w:rsidRPr="00FA052B" w:rsidRDefault="00BD27BE" w:rsidP="00C84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rPr>
              <w:t xml:space="preserve">1- </w:t>
            </w:r>
            <w:r w:rsidR="00C84A39" w:rsidRPr="00E61757">
              <w:rPr>
                <w:bCs/>
                <w:i/>
              </w:rPr>
              <w:t>Kendinizi ve başkalarını tanıtma</w:t>
            </w:r>
          </w:p>
        </w:tc>
        <w:tc>
          <w:tcPr>
            <w:tcW w:w="4419" w:type="dxa"/>
            <w:shd w:val="clear" w:color="auto" w:fill="FFFFFF" w:themeFill="background1"/>
          </w:tcPr>
          <w:p w14:paraId="5A94CDAA" w14:textId="77777777" w:rsidR="00B86EA1" w:rsidRPr="00E61757" w:rsidRDefault="00B86EA1" w:rsidP="00B86EA1">
            <w:pPr>
              <w:rPr>
                <w:bCs/>
                <w:iCs/>
                <w:lang w:val="en-US"/>
              </w:rPr>
            </w:pPr>
            <w:r w:rsidRPr="008E6B83">
              <w:rPr>
                <w:b/>
                <w:iCs/>
                <w:lang w:val="en-US"/>
              </w:rPr>
              <w:t>Introduces themselves and asks/ answers basic personal information.</w:t>
            </w:r>
          </w:p>
          <w:p w14:paraId="3508718B" w14:textId="19A2DF1B" w:rsidR="00C84A39" w:rsidRPr="00FA052B" w:rsidRDefault="00B86EA1" w:rsidP="00B86E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rPr>
              <w:t>Kendilerini tanıtır</w:t>
            </w:r>
            <w:r w:rsidRPr="00E61757">
              <w:rPr>
                <w:bCs/>
                <w:i/>
              </w:rPr>
              <w:t xml:space="preserve"> ve temel kişisel bilgileri sorar/ cevaplar.</w:t>
            </w:r>
          </w:p>
        </w:tc>
      </w:tr>
      <w:tr w:rsidR="00C84A39" w:rsidRPr="00FA052B" w14:paraId="49809B29" w14:textId="77777777" w:rsidTr="00303F60">
        <w:trPr>
          <w:trHeight w:val="20"/>
        </w:trPr>
        <w:tc>
          <w:tcPr>
            <w:tcW w:w="1521" w:type="dxa"/>
            <w:vMerge/>
            <w:tcBorders>
              <w:left w:val="single" w:sz="8" w:space="0" w:color="auto"/>
              <w:bottom w:val="nil"/>
              <w:right w:val="single" w:sz="4" w:space="0" w:color="auto"/>
            </w:tcBorders>
          </w:tcPr>
          <w:p w14:paraId="20B6CC44"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1FC71383"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33445505"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5F7E5EC8"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0E0700D1"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3DB70374"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310C5574" w14:textId="77777777" w:rsidR="00C84A39" w:rsidRPr="00FA052B" w:rsidRDefault="00C84A39" w:rsidP="00C84A39">
            <w:pPr>
              <w:spacing w:line="276" w:lineRule="auto"/>
              <w:jc w:val="center"/>
              <w:rPr>
                <w:b/>
              </w:rPr>
            </w:pPr>
          </w:p>
        </w:tc>
        <w:tc>
          <w:tcPr>
            <w:tcW w:w="3261" w:type="dxa"/>
            <w:shd w:val="clear" w:color="auto" w:fill="FFFFFF" w:themeFill="background1"/>
          </w:tcPr>
          <w:p w14:paraId="0DDC36E0" w14:textId="12F10D15" w:rsidR="00C84A39" w:rsidRPr="00E61757" w:rsidRDefault="00BD27BE" w:rsidP="00C84A39">
            <w:pPr>
              <w:rPr>
                <w:bCs/>
                <w:iCs/>
                <w:lang w:val="en-US"/>
              </w:rPr>
            </w:pPr>
            <w:r w:rsidRPr="00BD27BE">
              <w:rPr>
                <w:b/>
                <w:iCs/>
                <w:lang w:val="en-US"/>
              </w:rPr>
              <w:t>2-</w:t>
            </w:r>
            <w:r w:rsidR="00C84A39" w:rsidRPr="00E61757">
              <w:rPr>
                <w:bCs/>
                <w:iCs/>
                <w:lang w:val="en-US"/>
              </w:rPr>
              <w:t xml:space="preserve"> </w:t>
            </w:r>
            <w:r w:rsidR="00B86EA1">
              <w:rPr>
                <w:b/>
                <w:iCs/>
                <w:lang w:val="en-US"/>
              </w:rPr>
              <w:t>Meeting new people</w:t>
            </w:r>
          </w:p>
          <w:p w14:paraId="791DA956" w14:textId="3A26A87B" w:rsidR="00C84A39" w:rsidRPr="00FA052B" w:rsidRDefault="00BD27BE" w:rsidP="00C84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iCs/>
                <w:lang w:val="en-US"/>
              </w:rPr>
              <w:t xml:space="preserve">2- </w:t>
            </w:r>
            <w:r w:rsidR="00B86EA1">
              <w:rPr>
                <w:bCs/>
                <w:i/>
                <w:iCs/>
                <w:lang w:val="en-US"/>
              </w:rPr>
              <w:t>Yeni insanlarla tanışma</w:t>
            </w:r>
          </w:p>
        </w:tc>
        <w:tc>
          <w:tcPr>
            <w:tcW w:w="4419" w:type="dxa"/>
            <w:shd w:val="clear" w:color="auto" w:fill="FFFFFF" w:themeFill="background1"/>
          </w:tcPr>
          <w:p w14:paraId="348E880B" w14:textId="77777777" w:rsidR="00B86EA1" w:rsidRPr="008E6B83" w:rsidRDefault="00B86EA1" w:rsidP="00B86EA1">
            <w:pPr>
              <w:pStyle w:val="ListParagraph"/>
              <w:ind w:left="0"/>
              <w:rPr>
                <w:b/>
                <w:lang w:val="en-US"/>
              </w:rPr>
            </w:pPr>
            <w:r w:rsidRPr="008E6B83">
              <w:rPr>
                <w:b/>
                <w:lang w:val="en-US"/>
              </w:rPr>
              <w:t>Asks and answers questions about personal information.</w:t>
            </w:r>
          </w:p>
          <w:p w14:paraId="6062CDDE" w14:textId="5B05ECA1" w:rsidR="00C84A39" w:rsidRPr="00FA052B" w:rsidRDefault="00B86EA1" w:rsidP="00B86E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070C45">
              <w:rPr>
                <w:bCs/>
                <w:i/>
                <w:iCs/>
                <w:sz w:val="22"/>
              </w:rPr>
              <w:t>Kişisel bilgileri sorar ve söyler.</w:t>
            </w:r>
          </w:p>
        </w:tc>
      </w:tr>
      <w:tr w:rsidR="00C84A39" w:rsidRPr="00FA052B" w14:paraId="5C2F156A" w14:textId="77777777" w:rsidTr="00303F60">
        <w:trPr>
          <w:trHeight w:val="20"/>
        </w:trPr>
        <w:tc>
          <w:tcPr>
            <w:tcW w:w="1521" w:type="dxa"/>
            <w:vMerge/>
            <w:tcBorders>
              <w:left w:val="single" w:sz="8" w:space="0" w:color="auto"/>
              <w:bottom w:val="nil"/>
              <w:right w:val="single" w:sz="4" w:space="0" w:color="auto"/>
            </w:tcBorders>
          </w:tcPr>
          <w:p w14:paraId="65CD58BF"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11D283F6"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541D2F69"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7EB0AE13"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5B13146C"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06036774"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4BA4760D" w14:textId="77777777" w:rsidR="00C84A39" w:rsidRPr="00FA052B" w:rsidRDefault="00C84A39" w:rsidP="00C84A39">
            <w:pPr>
              <w:spacing w:line="276" w:lineRule="auto"/>
              <w:jc w:val="center"/>
              <w:rPr>
                <w:b/>
              </w:rPr>
            </w:pPr>
          </w:p>
        </w:tc>
        <w:tc>
          <w:tcPr>
            <w:tcW w:w="3261" w:type="dxa"/>
            <w:shd w:val="clear" w:color="auto" w:fill="FFFFFF" w:themeFill="background1"/>
          </w:tcPr>
          <w:p w14:paraId="38ABB92F" w14:textId="2843A609" w:rsidR="00C84A39" w:rsidRPr="00D00706" w:rsidRDefault="00BD27BE" w:rsidP="00C84A39">
            <w:pPr>
              <w:rPr>
                <w:bCs/>
                <w:iCs/>
              </w:rPr>
            </w:pPr>
            <w:r w:rsidRPr="002076EA">
              <w:rPr>
                <w:b/>
                <w:iCs/>
              </w:rPr>
              <w:t>3-</w:t>
            </w:r>
            <w:r w:rsidR="00B86EA1">
              <w:rPr>
                <w:bCs/>
                <w:iCs/>
              </w:rPr>
              <w:t>Describing friends and family</w:t>
            </w:r>
          </w:p>
          <w:p w14:paraId="7C0BDC57" w14:textId="39212364" w:rsidR="00C84A39" w:rsidRPr="00FA052B" w:rsidRDefault="00BD27BE" w:rsidP="00C84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iCs/>
              </w:rPr>
              <w:t>3-</w:t>
            </w:r>
            <w:r w:rsidR="00B86EA1">
              <w:rPr>
                <w:bCs/>
                <w:i/>
                <w:iCs/>
              </w:rPr>
              <w:t>Arkadaşlarını ve aileni tanıtma</w:t>
            </w:r>
          </w:p>
        </w:tc>
        <w:tc>
          <w:tcPr>
            <w:tcW w:w="4419" w:type="dxa"/>
            <w:shd w:val="clear" w:color="auto" w:fill="FFFFFF" w:themeFill="background1"/>
          </w:tcPr>
          <w:p w14:paraId="21E34D79" w14:textId="77777777" w:rsidR="00B86EA1" w:rsidRPr="008E6B83" w:rsidRDefault="00B86EA1" w:rsidP="00B86EA1">
            <w:pPr>
              <w:rPr>
                <w:b/>
                <w:lang w:val="en-US"/>
              </w:rPr>
            </w:pPr>
            <w:r w:rsidRPr="008E6B83">
              <w:rPr>
                <w:b/>
                <w:lang w:val="en-US"/>
              </w:rPr>
              <w:t>Describes friends and family members and writes short posts about their friends.</w:t>
            </w:r>
          </w:p>
          <w:p w14:paraId="1D8A42BD" w14:textId="281FE86F" w:rsidR="00C84A39" w:rsidRPr="00FA052B" w:rsidRDefault="00B86EA1" w:rsidP="00B86EA1">
            <w:pPr>
              <w:spacing w:line="276" w:lineRule="auto"/>
              <w:rPr>
                <w:b/>
                <w:bCs/>
                <w:iCs/>
              </w:rPr>
            </w:pPr>
            <w:r w:rsidRPr="00E61757">
              <w:rPr>
                <w:bCs/>
                <w:i/>
              </w:rPr>
              <w:t>Aile üyelerini tanımlar</w:t>
            </w:r>
            <w:r>
              <w:rPr>
                <w:bCs/>
                <w:i/>
              </w:rPr>
              <w:t xml:space="preserve"> ve </w:t>
            </w:r>
            <w:r w:rsidRPr="00E61757">
              <w:rPr>
                <w:bCs/>
                <w:i/>
              </w:rPr>
              <w:t>arkadaşları hakkında kısa yazılar yazar.</w:t>
            </w:r>
          </w:p>
        </w:tc>
      </w:tr>
      <w:tr w:rsidR="00C84A39" w:rsidRPr="00FA052B" w14:paraId="3C1AC7D0" w14:textId="77777777" w:rsidTr="00303F60">
        <w:trPr>
          <w:trHeight w:val="20"/>
        </w:trPr>
        <w:tc>
          <w:tcPr>
            <w:tcW w:w="1521" w:type="dxa"/>
            <w:vMerge/>
            <w:tcBorders>
              <w:left w:val="single" w:sz="8" w:space="0" w:color="auto"/>
              <w:bottom w:val="nil"/>
              <w:right w:val="single" w:sz="4" w:space="0" w:color="auto"/>
            </w:tcBorders>
          </w:tcPr>
          <w:p w14:paraId="15556BA9"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090FF84E"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44B58DDF"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04106D12"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053502D7"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5DBAA787"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5CB9D370" w14:textId="77777777" w:rsidR="00C84A39" w:rsidRPr="00FA052B" w:rsidRDefault="00C84A39" w:rsidP="00C84A39">
            <w:pPr>
              <w:spacing w:line="276" w:lineRule="auto"/>
              <w:jc w:val="center"/>
              <w:rPr>
                <w:b/>
              </w:rPr>
            </w:pPr>
          </w:p>
        </w:tc>
        <w:tc>
          <w:tcPr>
            <w:tcW w:w="3261" w:type="dxa"/>
            <w:shd w:val="clear" w:color="auto" w:fill="FFFFFF" w:themeFill="background1"/>
          </w:tcPr>
          <w:p w14:paraId="18A4A5CF" w14:textId="13E44299" w:rsidR="00C84A39" w:rsidRPr="00D00706" w:rsidRDefault="00BD27BE" w:rsidP="00C84A39">
            <w:pPr>
              <w:rPr>
                <w:bCs/>
              </w:rPr>
            </w:pPr>
            <w:r w:rsidRPr="00BD27BE">
              <w:rPr>
                <w:b/>
              </w:rPr>
              <w:t>4-</w:t>
            </w:r>
            <w:r>
              <w:rPr>
                <w:bCs/>
              </w:rPr>
              <w:t xml:space="preserve"> </w:t>
            </w:r>
            <w:r w:rsidR="00C84A39" w:rsidRPr="00BD27BE">
              <w:rPr>
                <w:b/>
              </w:rPr>
              <w:t>Talking about family and friends</w:t>
            </w:r>
          </w:p>
          <w:p w14:paraId="47BE04C8" w14:textId="2D1B2523" w:rsidR="00C84A39" w:rsidRPr="00FA052B" w:rsidRDefault="002076EA" w:rsidP="00C84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rPr>
              <w:lastRenderedPageBreak/>
              <w:t xml:space="preserve">4- </w:t>
            </w:r>
            <w:r w:rsidR="00C84A39">
              <w:rPr>
                <w:bCs/>
                <w:i/>
              </w:rPr>
              <w:t>Aileden ve arkadaşlar</w:t>
            </w:r>
            <w:r w:rsidR="00C84A39" w:rsidRPr="00070C45">
              <w:rPr>
                <w:bCs/>
                <w:i/>
              </w:rPr>
              <w:t>dan bahsetme</w:t>
            </w:r>
          </w:p>
        </w:tc>
        <w:tc>
          <w:tcPr>
            <w:tcW w:w="4419" w:type="dxa"/>
            <w:shd w:val="clear" w:color="auto" w:fill="FFFFFF" w:themeFill="background1"/>
          </w:tcPr>
          <w:p w14:paraId="302C0541" w14:textId="77777777" w:rsidR="00B86EA1" w:rsidRPr="008E6B83" w:rsidRDefault="00B86EA1" w:rsidP="00B86EA1">
            <w:pPr>
              <w:pStyle w:val="ListParagraph"/>
              <w:ind w:left="0"/>
              <w:rPr>
                <w:b/>
                <w:lang w:val="en-US"/>
              </w:rPr>
            </w:pPr>
            <w:r w:rsidRPr="008E6B83">
              <w:rPr>
                <w:b/>
                <w:lang w:val="en-US"/>
              </w:rPr>
              <w:lastRenderedPageBreak/>
              <w:t>Asks and answers birthdays of family members and friends; names the days of the week and months of the year.</w:t>
            </w:r>
          </w:p>
          <w:p w14:paraId="6F697783" w14:textId="23D24C6E" w:rsidR="00C84A39" w:rsidRPr="00FA052B" w:rsidRDefault="00B86EA1" w:rsidP="00B86E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070C45">
              <w:rPr>
                <w:bCs/>
                <w:i/>
              </w:rPr>
              <w:lastRenderedPageBreak/>
              <w:t>Ailenin ve arkadaşların doğum günlerini sorar ve cevaplar; haftanın günl</w:t>
            </w:r>
            <w:r>
              <w:rPr>
                <w:bCs/>
                <w:i/>
              </w:rPr>
              <w:t>erini ve yılın aylarını söyler</w:t>
            </w:r>
            <w:r w:rsidRPr="00070C45">
              <w:rPr>
                <w:bCs/>
                <w:i/>
              </w:rPr>
              <w:t>.</w:t>
            </w:r>
          </w:p>
        </w:tc>
      </w:tr>
      <w:tr w:rsidR="00C84A39" w:rsidRPr="00FA052B" w14:paraId="519B7275" w14:textId="77777777" w:rsidTr="00303F60">
        <w:trPr>
          <w:trHeight w:val="20"/>
        </w:trPr>
        <w:tc>
          <w:tcPr>
            <w:tcW w:w="1521" w:type="dxa"/>
            <w:vMerge/>
            <w:tcBorders>
              <w:left w:val="single" w:sz="8" w:space="0" w:color="auto"/>
              <w:bottom w:val="nil"/>
              <w:right w:val="single" w:sz="4" w:space="0" w:color="auto"/>
            </w:tcBorders>
          </w:tcPr>
          <w:p w14:paraId="6A704DB4"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7161D5BE"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5151D4AE"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4B58FE63"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3023FA60"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6F49099E"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6002DCF2" w14:textId="77777777" w:rsidR="00C84A39" w:rsidRPr="00FA052B" w:rsidRDefault="00C84A39" w:rsidP="00C84A39">
            <w:pPr>
              <w:spacing w:line="276" w:lineRule="auto"/>
              <w:jc w:val="center"/>
              <w:rPr>
                <w:b/>
              </w:rPr>
            </w:pPr>
          </w:p>
        </w:tc>
        <w:tc>
          <w:tcPr>
            <w:tcW w:w="3261" w:type="dxa"/>
            <w:shd w:val="clear" w:color="auto" w:fill="FFFFFF" w:themeFill="background1"/>
          </w:tcPr>
          <w:p w14:paraId="52352060" w14:textId="7399E89B" w:rsidR="00C84A39" w:rsidRPr="00D00706" w:rsidRDefault="002076EA" w:rsidP="00C84A39">
            <w:pPr>
              <w:rPr>
                <w:bCs/>
                <w:lang w:val="en-US"/>
              </w:rPr>
            </w:pPr>
            <w:r>
              <w:rPr>
                <w:b/>
                <w:lang w:val="en-US"/>
              </w:rPr>
              <w:t xml:space="preserve">5- </w:t>
            </w:r>
            <w:r w:rsidR="00C84A39" w:rsidRPr="00BD27BE">
              <w:rPr>
                <w:b/>
                <w:lang w:val="en-US"/>
              </w:rPr>
              <w:t>Talking about homes and furniture</w:t>
            </w:r>
          </w:p>
          <w:p w14:paraId="6AAEEF20" w14:textId="5CD3FCDF" w:rsidR="00C84A39" w:rsidRPr="00FA052B" w:rsidRDefault="002076EA" w:rsidP="00C84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iCs/>
              </w:rPr>
              <w:t xml:space="preserve">5- </w:t>
            </w:r>
            <w:r w:rsidR="00C84A39" w:rsidRPr="00E61757">
              <w:rPr>
                <w:bCs/>
                <w:i/>
                <w:iCs/>
              </w:rPr>
              <w:t>Evler ve mobilyalar hakkında konuşma</w:t>
            </w:r>
          </w:p>
        </w:tc>
        <w:tc>
          <w:tcPr>
            <w:tcW w:w="4419" w:type="dxa"/>
            <w:shd w:val="clear" w:color="auto" w:fill="FFFFFF" w:themeFill="background1"/>
          </w:tcPr>
          <w:p w14:paraId="2FEB5999" w14:textId="77777777" w:rsidR="00B86EA1" w:rsidRPr="008E6B83" w:rsidRDefault="00B86EA1" w:rsidP="00B86EA1">
            <w:pPr>
              <w:pStyle w:val="ListParagraph"/>
              <w:ind w:left="0"/>
              <w:rPr>
                <w:b/>
                <w:lang w:val="en-US"/>
              </w:rPr>
            </w:pPr>
            <w:r w:rsidRPr="008E6B83">
              <w:rPr>
                <w:b/>
              </w:rPr>
              <w:t>D</w:t>
            </w:r>
            <w:r w:rsidRPr="008E6B83">
              <w:rPr>
                <w:b/>
                <w:lang w:val="en-US"/>
              </w:rPr>
              <w:t>escribes rooms and objects, and makes/replies to offers in daily situations.</w:t>
            </w:r>
          </w:p>
          <w:p w14:paraId="3ABBCC5A" w14:textId="72D907E3" w:rsidR="00C84A39" w:rsidRPr="00FA052B" w:rsidRDefault="00B86EA1" w:rsidP="00B86EA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E61757">
              <w:rPr>
                <w:bCs/>
                <w:i/>
              </w:rPr>
              <w:t>Odaları ve nesneleri tanımlar ve günlük durumlarda tekliflerde bulunur/</w:t>
            </w:r>
            <w:r>
              <w:rPr>
                <w:bCs/>
                <w:i/>
              </w:rPr>
              <w:t xml:space="preserve"> bunları </w:t>
            </w:r>
            <w:r w:rsidRPr="00E61757">
              <w:rPr>
                <w:bCs/>
                <w:i/>
              </w:rPr>
              <w:t>cevaplar.</w:t>
            </w:r>
          </w:p>
        </w:tc>
      </w:tr>
      <w:tr w:rsidR="00C84A39" w:rsidRPr="00FA052B" w14:paraId="39DE13D5" w14:textId="77777777" w:rsidTr="00303F60">
        <w:trPr>
          <w:trHeight w:val="20"/>
        </w:trPr>
        <w:tc>
          <w:tcPr>
            <w:tcW w:w="1521" w:type="dxa"/>
            <w:vMerge/>
            <w:tcBorders>
              <w:left w:val="single" w:sz="8" w:space="0" w:color="auto"/>
              <w:bottom w:val="nil"/>
              <w:right w:val="single" w:sz="4" w:space="0" w:color="auto"/>
            </w:tcBorders>
          </w:tcPr>
          <w:p w14:paraId="5382E392"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5F61358C"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2F503013"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3251182D"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6C1956EE"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2328C779"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6E792CB8" w14:textId="77777777" w:rsidR="00C84A39" w:rsidRPr="00FA052B" w:rsidRDefault="00C84A39" w:rsidP="00C84A39">
            <w:pPr>
              <w:spacing w:line="276" w:lineRule="auto"/>
              <w:jc w:val="center"/>
              <w:rPr>
                <w:b/>
              </w:rPr>
            </w:pPr>
          </w:p>
        </w:tc>
        <w:tc>
          <w:tcPr>
            <w:tcW w:w="3261" w:type="dxa"/>
            <w:shd w:val="clear" w:color="auto" w:fill="FFFFFF" w:themeFill="background1"/>
          </w:tcPr>
          <w:p w14:paraId="5DECBB18" w14:textId="5A17C36F" w:rsidR="00C84A39" w:rsidRPr="00D00706" w:rsidRDefault="00C84A39" w:rsidP="00C84A39">
            <w:pPr>
              <w:rPr>
                <w:bCs/>
                <w:lang w:val="en-US"/>
              </w:rPr>
            </w:pPr>
            <w:r w:rsidRPr="002076EA">
              <w:rPr>
                <w:b/>
              </w:rPr>
              <w:t>6</w:t>
            </w:r>
            <w:r w:rsidR="002076EA" w:rsidRPr="002076EA">
              <w:rPr>
                <w:b/>
              </w:rPr>
              <w:t>-</w:t>
            </w:r>
            <w:r w:rsidRPr="00D00706">
              <w:rPr>
                <w:bCs/>
              </w:rPr>
              <w:t xml:space="preserve"> </w:t>
            </w:r>
            <w:r w:rsidRPr="00BD27BE">
              <w:rPr>
                <w:b/>
                <w:lang w:val="en-US"/>
              </w:rPr>
              <w:t>Offering and accepting food and drinks</w:t>
            </w:r>
          </w:p>
          <w:p w14:paraId="02CDCD40" w14:textId="7AF4E1C3" w:rsidR="00C84A39" w:rsidRPr="00FA052B" w:rsidRDefault="002076EA" w:rsidP="00C84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iCs/>
              </w:rPr>
              <w:t xml:space="preserve">6- </w:t>
            </w:r>
            <w:r w:rsidR="00C84A39" w:rsidRPr="00E61757">
              <w:rPr>
                <w:bCs/>
                <w:i/>
                <w:iCs/>
              </w:rPr>
              <w:t>Yiyecek ve içecekleri önerme ve kabul etme</w:t>
            </w:r>
          </w:p>
        </w:tc>
        <w:tc>
          <w:tcPr>
            <w:tcW w:w="4419" w:type="dxa"/>
            <w:shd w:val="clear" w:color="auto" w:fill="FFFFFF" w:themeFill="background1"/>
          </w:tcPr>
          <w:p w14:paraId="7EC5A491" w14:textId="77777777" w:rsidR="00B86EA1" w:rsidRPr="008E6B83" w:rsidRDefault="00B86EA1" w:rsidP="00B86EA1">
            <w:pPr>
              <w:spacing w:line="240" w:lineRule="auto"/>
              <w:ind w:right="-30"/>
              <w:rPr>
                <w:b/>
                <w:lang w:val="en-US"/>
              </w:rPr>
            </w:pPr>
            <w:r w:rsidRPr="008E6B83">
              <w:rPr>
                <w:b/>
                <w:lang w:val="en-US"/>
              </w:rPr>
              <w:t>Offers and accepts food and drinks; chooses</w:t>
            </w:r>
            <w:r>
              <w:rPr>
                <w:b/>
                <w:lang w:val="en-US"/>
              </w:rPr>
              <w:t xml:space="preserve"> </w:t>
            </w:r>
            <w:r w:rsidRPr="008E6B83">
              <w:rPr>
                <w:b/>
                <w:lang w:val="en-US"/>
              </w:rPr>
              <w:t>things for home</w:t>
            </w:r>
          </w:p>
          <w:p w14:paraId="7F4741F3" w14:textId="77777777" w:rsidR="00B86EA1" w:rsidRPr="00E61757" w:rsidRDefault="00B86EA1" w:rsidP="00B86EA1">
            <w:pPr>
              <w:spacing w:line="240" w:lineRule="auto"/>
              <w:rPr>
                <w:bCs/>
                <w:vanish/>
              </w:rPr>
            </w:pPr>
            <w:r w:rsidRPr="00E61757">
              <w:rPr>
                <w:bCs/>
                <w:i/>
                <w:iCs/>
              </w:rPr>
              <w:t>Yiyecek ve içecekleri önerir ve kabul eder; ev için</w:t>
            </w:r>
            <w:r>
              <w:rPr>
                <w:bCs/>
                <w:i/>
                <w:iCs/>
              </w:rPr>
              <w:t xml:space="preserve"> </w:t>
            </w:r>
            <w:r w:rsidRPr="00E61757">
              <w:rPr>
                <w:bCs/>
                <w:i/>
                <w:iCs/>
              </w:rPr>
              <w:t>eşyaları seçer</w:t>
            </w:r>
            <w:r>
              <w:rPr>
                <w:bCs/>
                <w:i/>
                <w:iCs/>
              </w:rPr>
              <w:t>.</w:t>
            </w:r>
          </w:p>
          <w:p w14:paraId="563B3E9E" w14:textId="6D6DE02B" w:rsidR="00C84A39" w:rsidRPr="00FA052B" w:rsidRDefault="00C84A39" w:rsidP="00C84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p>
        </w:tc>
      </w:tr>
      <w:tr w:rsidR="00C84A39" w:rsidRPr="00FA052B" w14:paraId="022575A3" w14:textId="77777777" w:rsidTr="00303F60">
        <w:trPr>
          <w:trHeight w:val="20"/>
        </w:trPr>
        <w:tc>
          <w:tcPr>
            <w:tcW w:w="1521" w:type="dxa"/>
            <w:vMerge/>
            <w:tcBorders>
              <w:left w:val="single" w:sz="8" w:space="0" w:color="auto"/>
              <w:bottom w:val="nil"/>
              <w:right w:val="single" w:sz="4" w:space="0" w:color="auto"/>
            </w:tcBorders>
          </w:tcPr>
          <w:p w14:paraId="17ABA374"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2EAA6126"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595DB7A2"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7B5AB0F8"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6144023E"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0916F0F3"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50264762" w14:textId="77777777" w:rsidR="00C84A39" w:rsidRPr="00FA052B" w:rsidRDefault="00C84A39" w:rsidP="00C84A39">
            <w:pPr>
              <w:spacing w:line="276" w:lineRule="auto"/>
              <w:jc w:val="center"/>
              <w:rPr>
                <w:b/>
              </w:rPr>
            </w:pPr>
          </w:p>
        </w:tc>
        <w:tc>
          <w:tcPr>
            <w:tcW w:w="3261" w:type="dxa"/>
            <w:shd w:val="clear" w:color="auto" w:fill="FFFFFF" w:themeFill="background1"/>
          </w:tcPr>
          <w:p w14:paraId="58B51256" w14:textId="6A155EEE" w:rsidR="00C84A39" w:rsidRPr="00D00706" w:rsidRDefault="00C84A39" w:rsidP="00C84A39">
            <w:pPr>
              <w:rPr>
                <w:bCs/>
                <w:lang w:val="en-US"/>
              </w:rPr>
            </w:pPr>
            <w:r w:rsidRPr="002076EA">
              <w:rPr>
                <w:b/>
              </w:rPr>
              <w:t>7</w:t>
            </w:r>
            <w:r w:rsidR="002076EA" w:rsidRPr="002076EA">
              <w:rPr>
                <w:b/>
              </w:rPr>
              <w:t>-</w:t>
            </w:r>
            <w:r w:rsidR="002076EA">
              <w:rPr>
                <w:bCs/>
                <w:lang w:val="en-US"/>
              </w:rPr>
              <w:t xml:space="preserve"> </w:t>
            </w:r>
            <w:r w:rsidRPr="00BD27BE">
              <w:rPr>
                <w:b/>
                <w:lang w:val="en-US"/>
              </w:rPr>
              <w:t>Talking about likes and music</w:t>
            </w:r>
          </w:p>
          <w:p w14:paraId="35ECEDB4" w14:textId="64E6D7F3" w:rsidR="00C84A39" w:rsidRPr="00FA052B" w:rsidRDefault="002076EA" w:rsidP="00C84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iCs/>
              </w:rPr>
              <w:t xml:space="preserve">7- </w:t>
            </w:r>
            <w:r w:rsidR="00C84A39">
              <w:rPr>
                <w:bCs/>
                <w:i/>
                <w:iCs/>
              </w:rPr>
              <w:t xml:space="preserve">Beğeniler ve müzik </w:t>
            </w:r>
            <w:r w:rsidR="00C84A39" w:rsidRPr="00E61757">
              <w:rPr>
                <w:bCs/>
                <w:i/>
                <w:iCs/>
              </w:rPr>
              <w:t>hakkında konuşma</w:t>
            </w:r>
          </w:p>
        </w:tc>
        <w:tc>
          <w:tcPr>
            <w:tcW w:w="4419" w:type="dxa"/>
            <w:shd w:val="clear" w:color="auto" w:fill="FFFFFF" w:themeFill="background1"/>
          </w:tcPr>
          <w:p w14:paraId="7A067D23" w14:textId="77777777" w:rsidR="00371C87" w:rsidRPr="008E6B83" w:rsidRDefault="00371C87" w:rsidP="00371C87">
            <w:pPr>
              <w:pStyle w:val="ListParagraph"/>
              <w:ind w:left="0"/>
              <w:rPr>
                <w:b/>
                <w:lang w:val="en-US"/>
              </w:rPr>
            </w:pPr>
            <w:r w:rsidRPr="008E6B83">
              <w:rPr>
                <w:b/>
                <w:lang w:val="en-US"/>
              </w:rPr>
              <w:t>Expresses their preferences and describes their likes</w:t>
            </w:r>
          </w:p>
          <w:p w14:paraId="761AEDE6" w14:textId="65FB9688" w:rsidR="00C84A39" w:rsidRPr="00FA052B" w:rsidRDefault="00371C87" w:rsidP="00371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rPr>
              <w:t>T</w:t>
            </w:r>
            <w:r w:rsidRPr="00E61757">
              <w:rPr>
                <w:bCs/>
                <w:i/>
              </w:rPr>
              <w:t xml:space="preserve">ercihlerini ifade eder ve </w:t>
            </w:r>
            <w:r>
              <w:rPr>
                <w:bCs/>
                <w:i/>
              </w:rPr>
              <w:t>beğenilerini tanımlar.</w:t>
            </w:r>
          </w:p>
        </w:tc>
      </w:tr>
      <w:tr w:rsidR="00C84A39" w:rsidRPr="00FA052B" w14:paraId="78E57F11" w14:textId="77777777" w:rsidTr="00303F60">
        <w:trPr>
          <w:trHeight w:val="20"/>
        </w:trPr>
        <w:tc>
          <w:tcPr>
            <w:tcW w:w="1521" w:type="dxa"/>
            <w:vMerge/>
            <w:tcBorders>
              <w:left w:val="single" w:sz="8" w:space="0" w:color="auto"/>
              <w:bottom w:val="nil"/>
              <w:right w:val="single" w:sz="4" w:space="0" w:color="auto"/>
            </w:tcBorders>
          </w:tcPr>
          <w:p w14:paraId="721EA309"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1C6192A6"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6643B6F4"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4ECEA7E0"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690B122A"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68C4D4A2"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621E42F6" w14:textId="77777777" w:rsidR="00C84A39" w:rsidRPr="00FA052B" w:rsidRDefault="00C84A39" w:rsidP="00C84A39">
            <w:pPr>
              <w:spacing w:line="276" w:lineRule="auto"/>
              <w:jc w:val="center"/>
              <w:rPr>
                <w:b/>
              </w:rPr>
            </w:pPr>
          </w:p>
        </w:tc>
        <w:tc>
          <w:tcPr>
            <w:tcW w:w="3261" w:type="dxa"/>
            <w:shd w:val="clear" w:color="auto" w:fill="FFFFFF" w:themeFill="background1"/>
          </w:tcPr>
          <w:p w14:paraId="255BF72C" w14:textId="774A6CA2" w:rsidR="00C84A39" w:rsidRPr="00D00706" w:rsidRDefault="00C84A39" w:rsidP="00C84A39">
            <w:pPr>
              <w:rPr>
                <w:bCs/>
              </w:rPr>
            </w:pPr>
            <w:r w:rsidRPr="002076EA">
              <w:rPr>
                <w:b/>
              </w:rPr>
              <w:t>8</w:t>
            </w:r>
            <w:r w:rsidR="002076EA" w:rsidRPr="002076EA">
              <w:rPr>
                <w:b/>
              </w:rPr>
              <w:t>-</w:t>
            </w:r>
            <w:r w:rsidRPr="00D00706">
              <w:rPr>
                <w:bCs/>
              </w:rPr>
              <w:t xml:space="preserve"> </w:t>
            </w:r>
            <w:r w:rsidRPr="00BD27BE">
              <w:rPr>
                <w:b/>
              </w:rPr>
              <w:t>Talking about technology</w:t>
            </w:r>
          </w:p>
          <w:p w14:paraId="7CC424AC" w14:textId="277898C6" w:rsidR="00C84A39" w:rsidRPr="00FA052B" w:rsidRDefault="002076EA" w:rsidP="00C84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rPr>
              <w:t xml:space="preserve">8- </w:t>
            </w:r>
            <w:r w:rsidR="00C84A39" w:rsidRPr="00E811EF">
              <w:rPr>
                <w:bCs/>
                <w:i/>
              </w:rPr>
              <w:t>Teknoloji hakkında konuşma</w:t>
            </w:r>
          </w:p>
        </w:tc>
        <w:tc>
          <w:tcPr>
            <w:tcW w:w="4419" w:type="dxa"/>
            <w:shd w:val="clear" w:color="auto" w:fill="FFFFFF" w:themeFill="background1"/>
          </w:tcPr>
          <w:p w14:paraId="5D9DD185" w14:textId="77777777" w:rsidR="00371C87" w:rsidRPr="008E6B83" w:rsidRDefault="00371C87" w:rsidP="00371C87">
            <w:pPr>
              <w:pStyle w:val="ListParagraph"/>
              <w:ind w:left="0"/>
              <w:rPr>
                <w:b/>
                <w:lang w:val="en-US"/>
              </w:rPr>
            </w:pPr>
            <w:r w:rsidRPr="008E6B83">
              <w:rPr>
                <w:b/>
                <w:lang w:val="en-US"/>
              </w:rPr>
              <w:t>Talks about technology and explains how they use technology</w:t>
            </w:r>
          </w:p>
          <w:p w14:paraId="58275B46" w14:textId="38D5E354" w:rsidR="00C84A39" w:rsidRPr="00FA052B" w:rsidRDefault="00371C87" w:rsidP="00371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E811EF">
              <w:rPr>
                <w:bCs/>
                <w:i/>
                <w:lang w:val="en-US"/>
              </w:rPr>
              <w:t>Teknoloji hakkında konuşur ve teknolojiyi nasıl kullandığını açıklar</w:t>
            </w:r>
            <w:r>
              <w:rPr>
                <w:bCs/>
                <w:i/>
                <w:lang w:val="en-US"/>
              </w:rPr>
              <w:t>.</w:t>
            </w:r>
          </w:p>
        </w:tc>
      </w:tr>
      <w:tr w:rsidR="00C84A39" w:rsidRPr="00FA052B" w14:paraId="06C831F4" w14:textId="77777777" w:rsidTr="00303F60">
        <w:trPr>
          <w:trHeight w:val="20"/>
        </w:trPr>
        <w:tc>
          <w:tcPr>
            <w:tcW w:w="1521" w:type="dxa"/>
            <w:vMerge/>
            <w:tcBorders>
              <w:left w:val="single" w:sz="8" w:space="0" w:color="auto"/>
              <w:bottom w:val="nil"/>
              <w:right w:val="single" w:sz="4" w:space="0" w:color="auto"/>
            </w:tcBorders>
          </w:tcPr>
          <w:p w14:paraId="1748ABEF"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59F8B3EF"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351BB5EF"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031F7110"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6841211E"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25A05F7B"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147BCB87" w14:textId="77777777" w:rsidR="00C84A39" w:rsidRPr="00FA052B" w:rsidRDefault="00C84A39" w:rsidP="00C84A39">
            <w:pPr>
              <w:spacing w:line="276" w:lineRule="auto"/>
              <w:jc w:val="center"/>
              <w:rPr>
                <w:b/>
              </w:rPr>
            </w:pPr>
          </w:p>
        </w:tc>
        <w:tc>
          <w:tcPr>
            <w:tcW w:w="3261" w:type="dxa"/>
            <w:shd w:val="clear" w:color="auto" w:fill="FFFFFF" w:themeFill="background1"/>
          </w:tcPr>
          <w:p w14:paraId="2A8F403D" w14:textId="1C254577" w:rsidR="00C84A39" w:rsidRPr="00D00706" w:rsidRDefault="00C84A39" w:rsidP="00C84A39">
            <w:pPr>
              <w:rPr>
                <w:bCs/>
                <w:iCs/>
                <w:lang w:val="en-US"/>
              </w:rPr>
            </w:pPr>
            <w:r w:rsidRPr="002076EA">
              <w:rPr>
                <w:b/>
              </w:rPr>
              <w:t>9</w:t>
            </w:r>
            <w:r w:rsidR="002076EA" w:rsidRPr="002076EA">
              <w:rPr>
                <w:b/>
              </w:rPr>
              <w:t>-</w:t>
            </w:r>
            <w:r w:rsidR="002076EA">
              <w:rPr>
                <w:bCs/>
              </w:rPr>
              <w:t xml:space="preserve"> </w:t>
            </w:r>
            <w:r w:rsidRPr="00BD27BE">
              <w:rPr>
                <w:b/>
                <w:iCs/>
                <w:lang w:val="en-US"/>
              </w:rPr>
              <w:t>Talking about daily routines and weekdays</w:t>
            </w:r>
          </w:p>
          <w:p w14:paraId="54A034B5" w14:textId="39BD8216" w:rsidR="00C84A39" w:rsidRPr="002076EA" w:rsidRDefault="002076EA" w:rsidP="002076EA">
            <w:pPr>
              <w:rPr>
                <w:bCs/>
                <w:i/>
                <w:iCs/>
              </w:rPr>
            </w:pPr>
            <w:r>
              <w:rPr>
                <w:bCs/>
                <w:i/>
                <w:iCs/>
              </w:rPr>
              <w:t xml:space="preserve">9- </w:t>
            </w:r>
            <w:r w:rsidR="00C84A39" w:rsidRPr="002076EA">
              <w:rPr>
                <w:bCs/>
                <w:i/>
                <w:iCs/>
              </w:rPr>
              <w:t>Günlük rutinler ve hafta içi hakkında konuşma</w:t>
            </w:r>
          </w:p>
          <w:p w14:paraId="47434716" w14:textId="6C62EF9D" w:rsidR="00C84A39" w:rsidRPr="00FA052B" w:rsidRDefault="00C84A39" w:rsidP="00C84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p>
        </w:tc>
        <w:tc>
          <w:tcPr>
            <w:tcW w:w="4419" w:type="dxa"/>
            <w:shd w:val="clear" w:color="auto" w:fill="FFFFFF" w:themeFill="background1"/>
          </w:tcPr>
          <w:p w14:paraId="233AB39B" w14:textId="77777777" w:rsidR="00371C87" w:rsidRPr="00371C87" w:rsidRDefault="00371C87" w:rsidP="00371C87">
            <w:pPr>
              <w:pStyle w:val="ListParagraph"/>
              <w:ind w:left="0"/>
              <w:rPr>
                <w:b/>
                <w:lang w:val="en-US"/>
              </w:rPr>
            </w:pPr>
            <w:r w:rsidRPr="00371C87">
              <w:rPr>
                <w:b/>
                <w:lang w:val="en-US"/>
              </w:rPr>
              <w:t>Describes their routines and compares them with others.</w:t>
            </w:r>
          </w:p>
          <w:p w14:paraId="6C0B40F7" w14:textId="1E090C77" w:rsidR="00C84A39" w:rsidRPr="00FA052B" w:rsidRDefault="00371C87" w:rsidP="00371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rPr>
              <w:t>R</w:t>
            </w:r>
            <w:r w:rsidRPr="00E61757">
              <w:rPr>
                <w:bCs/>
                <w:i/>
              </w:rPr>
              <w:t>utinlerini tanımlar ve bunları başkalarıyla karşılaştırır.</w:t>
            </w:r>
          </w:p>
        </w:tc>
      </w:tr>
      <w:tr w:rsidR="00C84A39" w:rsidRPr="00FA052B" w14:paraId="6A0BF991" w14:textId="77777777" w:rsidTr="00303F60">
        <w:trPr>
          <w:trHeight w:val="20"/>
        </w:trPr>
        <w:tc>
          <w:tcPr>
            <w:tcW w:w="1521" w:type="dxa"/>
            <w:vMerge/>
            <w:tcBorders>
              <w:left w:val="single" w:sz="8" w:space="0" w:color="auto"/>
              <w:bottom w:val="nil"/>
              <w:right w:val="single" w:sz="4" w:space="0" w:color="auto"/>
            </w:tcBorders>
          </w:tcPr>
          <w:p w14:paraId="4931189C"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7B89F0A2"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75E1807E"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670B5589"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38DD5B09"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1EFA4230"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01C9DDB8" w14:textId="77777777" w:rsidR="00C84A39" w:rsidRPr="00FA052B" w:rsidRDefault="00C84A39" w:rsidP="00C84A39">
            <w:pPr>
              <w:spacing w:line="276" w:lineRule="auto"/>
              <w:jc w:val="center"/>
              <w:rPr>
                <w:b/>
              </w:rPr>
            </w:pPr>
          </w:p>
        </w:tc>
        <w:tc>
          <w:tcPr>
            <w:tcW w:w="3261" w:type="dxa"/>
            <w:shd w:val="clear" w:color="auto" w:fill="FFFFFF" w:themeFill="background1"/>
          </w:tcPr>
          <w:p w14:paraId="75B4F29A" w14:textId="2DF7538E" w:rsidR="00C84A39" w:rsidRPr="00E61757" w:rsidRDefault="00C84A39" w:rsidP="00C84A39">
            <w:pPr>
              <w:rPr>
                <w:bCs/>
                <w:i/>
                <w:iCs/>
              </w:rPr>
            </w:pPr>
            <w:r w:rsidRPr="002076EA">
              <w:rPr>
                <w:b/>
              </w:rPr>
              <w:t>10</w:t>
            </w:r>
            <w:r w:rsidR="002076EA" w:rsidRPr="002076EA">
              <w:rPr>
                <w:b/>
              </w:rPr>
              <w:t>-</w:t>
            </w:r>
            <w:r w:rsidR="002076EA">
              <w:rPr>
                <w:bCs/>
                <w:i/>
                <w:iCs/>
              </w:rPr>
              <w:t xml:space="preserve"> </w:t>
            </w:r>
            <w:r w:rsidRPr="00BD27BE">
              <w:rPr>
                <w:b/>
                <w:iCs/>
                <w:lang w:val="en-US"/>
              </w:rPr>
              <w:t>Asking and telling</w:t>
            </w:r>
            <w:r w:rsidRPr="00BD27BE">
              <w:rPr>
                <w:b/>
                <w:i/>
                <w:iCs/>
                <w:lang w:val="en-US"/>
              </w:rPr>
              <w:t xml:space="preserve"> </w:t>
            </w:r>
            <w:r w:rsidRPr="00BD27BE">
              <w:rPr>
                <w:b/>
                <w:iCs/>
                <w:lang w:val="en-US"/>
              </w:rPr>
              <w:t>the time and comparing the work weeks</w:t>
            </w:r>
          </w:p>
          <w:p w14:paraId="39CC0318" w14:textId="0885311E" w:rsidR="00C84A39" w:rsidRPr="002076EA" w:rsidRDefault="002076EA" w:rsidP="002076EA">
            <w:pPr>
              <w:pStyle w:val="ListParagraph"/>
              <w:numPr>
                <w:ilvl w:val="0"/>
                <w:numId w:val="19"/>
              </w:numPr>
              <w:rPr>
                <w:bCs/>
                <w:i/>
                <w:iCs/>
              </w:rPr>
            </w:pPr>
            <w:r>
              <w:rPr>
                <w:bCs/>
                <w:i/>
                <w:iCs/>
              </w:rPr>
              <w:lastRenderedPageBreak/>
              <w:t xml:space="preserve"> </w:t>
            </w:r>
            <w:r w:rsidR="00C84A39" w:rsidRPr="002076EA">
              <w:rPr>
                <w:bCs/>
                <w:i/>
                <w:iCs/>
              </w:rPr>
              <w:t>Saati sorup söyleme ve çalışma haftalarını karşılaştırma</w:t>
            </w:r>
          </w:p>
          <w:p w14:paraId="4516B65A" w14:textId="3A309AF1" w:rsidR="00C84A39" w:rsidRPr="00FA052B" w:rsidRDefault="00C84A39" w:rsidP="00C84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p>
        </w:tc>
        <w:tc>
          <w:tcPr>
            <w:tcW w:w="4419" w:type="dxa"/>
            <w:shd w:val="clear" w:color="auto" w:fill="FFFFFF" w:themeFill="background1"/>
          </w:tcPr>
          <w:p w14:paraId="07A7DCC4" w14:textId="77777777" w:rsidR="00371C87" w:rsidRPr="008E6B83" w:rsidRDefault="00371C87" w:rsidP="00371C87">
            <w:pPr>
              <w:pStyle w:val="ListParagraph"/>
              <w:ind w:left="0"/>
              <w:rPr>
                <w:b/>
                <w:bCs/>
              </w:rPr>
            </w:pPr>
            <w:r w:rsidRPr="008E6B83">
              <w:rPr>
                <w:b/>
                <w:bCs/>
                <w:lang w:val="en-US"/>
              </w:rPr>
              <w:lastRenderedPageBreak/>
              <w:t>Asks and tells the time; compares the work weeks</w:t>
            </w:r>
          </w:p>
          <w:p w14:paraId="2A787422" w14:textId="4DCCF370" w:rsidR="00C84A39" w:rsidRPr="00FA052B" w:rsidRDefault="00371C87" w:rsidP="00371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E61757">
              <w:rPr>
                <w:i/>
              </w:rPr>
              <w:lastRenderedPageBreak/>
              <w:t>Saatleri sorup söyler; çalışma haftalarını karşılaştırır</w:t>
            </w:r>
            <w:r w:rsidRPr="00E61757">
              <w:t>.</w:t>
            </w:r>
          </w:p>
        </w:tc>
      </w:tr>
      <w:tr w:rsidR="00C84A39" w:rsidRPr="00FA052B" w14:paraId="3201E911" w14:textId="77777777" w:rsidTr="00303F60">
        <w:trPr>
          <w:trHeight w:val="20"/>
        </w:trPr>
        <w:tc>
          <w:tcPr>
            <w:tcW w:w="1521" w:type="dxa"/>
            <w:vMerge/>
            <w:tcBorders>
              <w:left w:val="single" w:sz="8" w:space="0" w:color="auto"/>
              <w:bottom w:val="nil"/>
              <w:right w:val="single" w:sz="4" w:space="0" w:color="auto"/>
            </w:tcBorders>
          </w:tcPr>
          <w:p w14:paraId="687218DF"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7C31241C"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0443451B"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23BEC4E6"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689465D9"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20141BD0"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3E7BB635" w14:textId="77777777" w:rsidR="00C84A39" w:rsidRPr="00FA052B" w:rsidRDefault="00C84A39" w:rsidP="00C84A39">
            <w:pPr>
              <w:spacing w:line="276" w:lineRule="auto"/>
              <w:jc w:val="center"/>
              <w:rPr>
                <w:b/>
              </w:rPr>
            </w:pPr>
          </w:p>
        </w:tc>
        <w:tc>
          <w:tcPr>
            <w:tcW w:w="3261" w:type="dxa"/>
            <w:shd w:val="clear" w:color="auto" w:fill="FFFFFF" w:themeFill="background1"/>
          </w:tcPr>
          <w:p w14:paraId="42AC3D61" w14:textId="5D903264" w:rsidR="00C84A39" w:rsidRPr="00E811EF" w:rsidRDefault="00C84A39" w:rsidP="00C84A39">
            <w:pPr>
              <w:rPr>
                <w:bCs/>
                <w:lang w:val="en-US"/>
              </w:rPr>
            </w:pPr>
            <w:r w:rsidRPr="002076EA">
              <w:rPr>
                <w:b/>
                <w:lang w:val="en-US"/>
              </w:rPr>
              <w:t>11</w:t>
            </w:r>
            <w:r w:rsidR="002076EA" w:rsidRPr="002076EA">
              <w:rPr>
                <w:b/>
                <w:lang w:val="en-US"/>
              </w:rPr>
              <w:t>-</w:t>
            </w:r>
            <w:r w:rsidRPr="00E811EF">
              <w:rPr>
                <w:bCs/>
                <w:lang w:val="en-US"/>
              </w:rPr>
              <w:t xml:space="preserve"> </w:t>
            </w:r>
            <w:r w:rsidRPr="00BD27BE">
              <w:rPr>
                <w:b/>
                <w:lang w:val="en-US"/>
              </w:rPr>
              <w:t>Talking about places and giving directions</w:t>
            </w:r>
          </w:p>
          <w:p w14:paraId="33DEAACF" w14:textId="07E6E765" w:rsidR="00C84A39" w:rsidRPr="00FA052B" w:rsidRDefault="002076EA" w:rsidP="00C84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iCs/>
              </w:rPr>
              <w:t xml:space="preserve">11- </w:t>
            </w:r>
            <w:r w:rsidR="00C84A39" w:rsidRPr="00E61757">
              <w:rPr>
                <w:bCs/>
                <w:i/>
                <w:iCs/>
              </w:rPr>
              <w:t>Yerler hakkında konuşma ve yol tarifi verme</w:t>
            </w:r>
          </w:p>
        </w:tc>
        <w:tc>
          <w:tcPr>
            <w:tcW w:w="4419" w:type="dxa"/>
            <w:shd w:val="clear" w:color="auto" w:fill="FFFFFF" w:themeFill="background1"/>
          </w:tcPr>
          <w:p w14:paraId="63370AA0" w14:textId="77777777" w:rsidR="00371C87" w:rsidRPr="008E6B83" w:rsidRDefault="00371C87" w:rsidP="00371C87">
            <w:pPr>
              <w:pStyle w:val="ListParagraph"/>
              <w:ind w:left="0"/>
              <w:rPr>
                <w:b/>
                <w:lang w:val="en-US"/>
              </w:rPr>
            </w:pPr>
            <w:r w:rsidRPr="008E6B83">
              <w:rPr>
                <w:b/>
                <w:lang w:val="en-US"/>
              </w:rPr>
              <w:t>Describes places and writes a short fact sheet.</w:t>
            </w:r>
          </w:p>
          <w:p w14:paraId="6F0F1E14" w14:textId="519F86AC" w:rsidR="00C84A39" w:rsidRPr="00FA052B" w:rsidRDefault="00371C87" w:rsidP="00371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rPr>
              <w:t xml:space="preserve">Yerleri tanımlar </w:t>
            </w:r>
            <w:r w:rsidRPr="00E61757">
              <w:rPr>
                <w:bCs/>
                <w:i/>
              </w:rPr>
              <w:t xml:space="preserve">ve kısa bir bilgi formu </w:t>
            </w:r>
            <w:r>
              <w:rPr>
                <w:bCs/>
                <w:i/>
              </w:rPr>
              <w:t>yazar.</w:t>
            </w:r>
          </w:p>
        </w:tc>
      </w:tr>
      <w:tr w:rsidR="00C84A39" w:rsidRPr="00FA052B" w14:paraId="0253B1A8" w14:textId="77777777" w:rsidTr="00303F60">
        <w:trPr>
          <w:trHeight w:val="90"/>
        </w:trPr>
        <w:tc>
          <w:tcPr>
            <w:tcW w:w="1521" w:type="dxa"/>
            <w:vMerge/>
            <w:tcBorders>
              <w:left w:val="single" w:sz="8" w:space="0" w:color="auto"/>
              <w:bottom w:val="nil"/>
              <w:right w:val="single" w:sz="4" w:space="0" w:color="auto"/>
            </w:tcBorders>
          </w:tcPr>
          <w:p w14:paraId="0E570686"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3BA1F1E3"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4EC95593"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1CE4C684"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0FA06ED4"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18C86953"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5B7D525E" w14:textId="77777777" w:rsidR="00C84A39" w:rsidRPr="00FA052B" w:rsidRDefault="00C84A39" w:rsidP="00C84A39">
            <w:pPr>
              <w:spacing w:line="276" w:lineRule="auto"/>
              <w:jc w:val="center"/>
              <w:rPr>
                <w:b/>
              </w:rPr>
            </w:pPr>
          </w:p>
        </w:tc>
        <w:tc>
          <w:tcPr>
            <w:tcW w:w="3261" w:type="dxa"/>
            <w:shd w:val="clear" w:color="auto" w:fill="FFFFFF" w:themeFill="background1"/>
          </w:tcPr>
          <w:p w14:paraId="30B2B0A9" w14:textId="7FA09B17" w:rsidR="00C84A39" w:rsidRDefault="00C84A39" w:rsidP="00C84A39">
            <w:pPr>
              <w:rPr>
                <w:bCs/>
                <w:lang w:val="en-US"/>
              </w:rPr>
            </w:pPr>
            <w:r w:rsidRPr="002076EA">
              <w:rPr>
                <w:b/>
                <w:lang w:val="en-US"/>
              </w:rPr>
              <w:t>12</w:t>
            </w:r>
            <w:r w:rsidR="002076EA" w:rsidRPr="002076EA">
              <w:rPr>
                <w:b/>
                <w:lang w:val="en-US"/>
              </w:rPr>
              <w:t>-</w:t>
            </w:r>
            <w:r>
              <w:rPr>
                <w:bCs/>
                <w:lang w:val="en-US"/>
              </w:rPr>
              <w:t xml:space="preserve"> </w:t>
            </w:r>
            <w:r w:rsidRPr="00BD27BE">
              <w:rPr>
                <w:b/>
                <w:lang w:val="en-US"/>
              </w:rPr>
              <w:t>Talking about agreement and disagreement and activities</w:t>
            </w:r>
          </w:p>
          <w:p w14:paraId="523015BE" w14:textId="25CB2751" w:rsidR="00C84A39" w:rsidRPr="00D00706" w:rsidRDefault="002076EA" w:rsidP="00C84A39">
            <w:pPr>
              <w:rPr>
                <w:bCs/>
                <w:i/>
                <w:lang w:val="en-US"/>
              </w:rPr>
            </w:pPr>
            <w:r>
              <w:rPr>
                <w:i/>
              </w:rPr>
              <w:t xml:space="preserve">12- </w:t>
            </w:r>
            <w:r w:rsidR="00C84A39" w:rsidRPr="00D00706">
              <w:rPr>
                <w:i/>
              </w:rPr>
              <w:t>Fikir birliği ve fikir ayrılığı hakkında konuşma</w:t>
            </w:r>
          </w:p>
          <w:p w14:paraId="7EB23611" w14:textId="03355962" w:rsidR="00C84A39" w:rsidRPr="00FA052B" w:rsidRDefault="00C84A39" w:rsidP="00C84A3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p>
        </w:tc>
        <w:tc>
          <w:tcPr>
            <w:tcW w:w="4419" w:type="dxa"/>
            <w:shd w:val="clear" w:color="auto" w:fill="FFFFFF" w:themeFill="background1"/>
          </w:tcPr>
          <w:p w14:paraId="633B747B" w14:textId="77777777" w:rsidR="00371C87" w:rsidRPr="008E6B83" w:rsidRDefault="00371C87" w:rsidP="00371C87">
            <w:pPr>
              <w:pStyle w:val="ListParagraph"/>
              <w:ind w:left="0"/>
              <w:rPr>
                <w:b/>
                <w:lang w:val="en-US"/>
              </w:rPr>
            </w:pPr>
            <w:r w:rsidRPr="008E6B83">
              <w:rPr>
                <w:b/>
                <w:lang w:val="en-US"/>
              </w:rPr>
              <w:t>Expresses agreement and disagreement using simple phrases; talks about everyday activities using simple verbs</w:t>
            </w:r>
          </w:p>
          <w:p w14:paraId="14259F0F" w14:textId="7AF08253" w:rsidR="00C84A39" w:rsidRPr="00FA052B" w:rsidRDefault="00371C87" w:rsidP="00371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907093">
              <w:rPr>
                <w:bCs/>
                <w:i/>
              </w:rPr>
              <w:t>Basit ifadelerle fikir birliği ve fikir ayrılığını ifade eder;</w:t>
            </w:r>
            <w:r w:rsidRPr="00907093">
              <w:t xml:space="preserve"> </w:t>
            </w:r>
            <w:r w:rsidRPr="00907093">
              <w:rPr>
                <w:bCs/>
                <w:i/>
              </w:rPr>
              <w:t>basit fiilleri kullanarak günlük aktiviteler hakkında konuşur</w:t>
            </w:r>
            <w:r>
              <w:rPr>
                <w:bCs/>
                <w:i/>
              </w:rPr>
              <w:t>.</w:t>
            </w:r>
          </w:p>
        </w:tc>
      </w:tr>
      <w:tr w:rsidR="00C84A39" w:rsidRPr="00FA052B" w14:paraId="140D6A70" w14:textId="77777777" w:rsidTr="00303F60">
        <w:trPr>
          <w:trHeight w:val="90"/>
        </w:trPr>
        <w:tc>
          <w:tcPr>
            <w:tcW w:w="1521" w:type="dxa"/>
            <w:vMerge/>
            <w:tcBorders>
              <w:left w:val="single" w:sz="8" w:space="0" w:color="auto"/>
              <w:bottom w:val="nil"/>
              <w:right w:val="single" w:sz="4" w:space="0" w:color="auto"/>
            </w:tcBorders>
          </w:tcPr>
          <w:p w14:paraId="5FD33E24"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4603C931"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1A4A2CAD"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2AA0B474"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7237842E"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56D6C1D6"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07D70297" w14:textId="77777777" w:rsidR="00C84A39" w:rsidRPr="00FA052B" w:rsidRDefault="00C84A39" w:rsidP="00C84A39">
            <w:pPr>
              <w:spacing w:line="276" w:lineRule="auto"/>
              <w:jc w:val="center"/>
              <w:rPr>
                <w:b/>
              </w:rPr>
            </w:pPr>
          </w:p>
        </w:tc>
        <w:tc>
          <w:tcPr>
            <w:tcW w:w="3261" w:type="dxa"/>
            <w:shd w:val="clear" w:color="auto" w:fill="FFFFFF" w:themeFill="background1"/>
          </w:tcPr>
          <w:p w14:paraId="588F5E08" w14:textId="0E021998" w:rsidR="00C84A39" w:rsidRPr="00D00706" w:rsidRDefault="00C84A39" w:rsidP="00C84A39">
            <w:pPr>
              <w:rPr>
                <w:bCs/>
                <w:iCs/>
                <w:lang w:val="en-US"/>
              </w:rPr>
            </w:pPr>
            <w:r w:rsidRPr="002076EA">
              <w:rPr>
                <w:b/>
                <w:iCs/>
                <w:lang w:val="en-US"/>
              </w:rPr>
              <w:t>13</w:t>
            </w:r>
            <w:r w:rsidR="002076EA" w:rsidRPr="002076EA">
              <w:rPr>
                <w:b/>
                <w:iCs/>
                <w:lang w:val="en-US"/>
              </w:rPr>
              <w:t>-</w:t>
            </w:r>
            <w:r w:rsidRPr="00D00706">
              <w:rPr>
                <w:bCs/>
                <w:iCs/>
                <w:lang w:val="en-US"/>
              </w:rPr>
              <w:t xml:space="preserve"> </w:t>
            </w:r>
            <w:r w:rsidRPr="00BD27BE">
              <w:rPr>
                <w:b/>
                <w:iCs/>
                <w:lang w:val="en-US"/>
              </w:rPr>
              <w:t>Talking about nature in the surrounding</w:t>
            </w:r>
          </w:p>
          <w:p w14:paraId="192A339D" w14:textId="19C5F94F" w:rsidR="00C84A39" w:rsidRPr="00FA052B" w:rsidRDefault="002076EA" w:rsidP="00C84A39">
            <w:pPr>
              <w:spacing w:line="240" w:lineRule="auto"/>
              <w:contextualSpacing/>
              <w:rPr>
                <w:b/>
                <w:bCs/>
                <w:iCs/>
              </w:rPr>
            </w:pPr>
            <w:r>
              <w:rPr>
                <w:bCs/>
                <w:i/>
                <w:iCs/>
              </w:rPr>
              <w:t>13-</w:t>
            </w:r>
            <w:r w:rsidR="00C84A39" w:rsidRPr="00907093">
              <w:rPr>
                <w:bCs/>
                <w:i/>
                <w:iCs/>
              </w:rPr>
              <w:t>Etraftaki doğadan bahsetme</w:t>
            </w:r>
          </w:p>
        </w:tc>
        <w:tc>
          <w:tcPr>
            <w:tcW w:w="4419" w:type="dxa"/>
            <w:shd w:val="clear" w:color="auto" w:fill="FFFFFF" w:themeFill="background1"/>
          </w:tcPr>
          <w:p w14:paraId="13988006" w14:textId="77777777" w:rsidR="00371C87" w:rsidRPr="008E6B83" w:rsidRDefault="00371C87" w:rsidP="00371C87">
            <w:pPr>
              <w:pStyle w:val="ListParagraph"/>
              <w:ind w:left="0"/>
              <w:rPr>
                <w:b/>
                <w:iCs/>
                <w:lang w:val="en-US"/>
              </w:rPr>
            </w:pPr>
            <w:r w:rsidRPr="008E6B83">
              <w:rPr>
                <w:b/>
                <w:iCs/>
                <w:lang w:val="en-US"/>
              </w:rPr>
              <w:t>Identifies natural places in the environment; names the natural beauties.</w:t>
            </w:r>
          </w:p>
          <w:p w14:paraId="4E32F5D2" w14:textId="5C743348" w:rsidR="00C84A39" w:rsidRPr="00FA052B" w:rsidRDefault="00371C87" w:rsidP="00371C8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907093">
              <w:rPr>
                <w:bCs/>
                <w:i/>
                <w:iCs/>
              </w:rPr>
              <w:t>Çevredeki doğal yerleri tanımlar</w:t>
            </w:r>
            <w:r>
              <w:rPr>
                <w:bCs/>
                <w:i/>
                <w:iCs/>
              </w:rPr>
              <w:t>; doğal güzellikleri adlandırır.</w:t>
            </w:r>
          </w:p>
        </w:tc>
      </w:tr>
      <w:tr w:rsidR="00C84A39" w:rsidRPr="00FA052B" w14:paraId="2FEEF75C" w14:textId="77777777" w:rsidTr="00303F60">
        <w:trPr>
          <w:trHeight w:val="90"/>
        </w:trPr>
        <w:tc>
          <w:tcPr>
            <w:tcW w:w="1521" w:type="dxa"/>
            <w:vMerge/>
            <w:tcBorders>
              <w:left w:val="single" w:sz="8" w:space="0" w:color="auto"/>
              <w:bottom w:val="nil"/>
              <w:right w:val="single" w:sz="4" w:space="0" w:color="auto"/>
            </w:tcBorders>
          </w:tcPr>
          <w:p w14:paraId="61B8F971" w14:textId="77777777" w:rsidR="00C84A39" w:rsidRPr="00FA052B" w:rsidRDefault="00C84A39" w:rsidP="00C84A39">
            <w:pPr>
              <w:spacing w:line="276" w:lineRule="auto"/>
              <w:jc w:val="center"/>
              <w:rPr>
                <w:b/>
              </w:rPr>
            </w:pPr>
          </w:p>
        </w:tc>
        <w:tc>
          <w:tcPr>
            <w:tcW w:w="2976" w:type="dxa"/>
            <w:vMerge/>
            <w:tcBorders>
              <w:left w:val="nil"/>
              <w:bottom w:val="nil"/>
              <w:right w:val="single" w:sz="4" w:space="0" w:color="auto"/>
            </w:tcBorders>
          </w:tcPr>
          <w:p w14:paraId="10464B15" w14:textId="77777777" w:rsidR="00C84A39" w:rsidRPr="00FA052B" w:rsidRDefault="00C84A39" w:rsidP="00C84A39">
            <w:pPr>
              <w:autoSpaceDE w:val="0"/>
              <w:autoSpaceDN w:val="0"/>
              <w:adjustRightInd w:val="0"/>
              <w:spacing w:line="276" w:lineRule="auto"/>
              <w:rPr>
                <w:b/>
              </w:rPr>
            </w:pPr>
          </w:p>
        </w:tc>
        <w:tc>
          <w:tcPr>
            <w:tcW w:w="567" w:type="dxa"/>
            <w:vMerge/>
            <w:tcBorders>
              <w:left w:val="nil"/>
              <w:bottom w:val="nil"/>
              <w:right w:val="single" w:sz="4" w:space="0" w:color="auto"/>
            </w:tcBorders>
          </w:tcPr>
          <w:p w14:paraId="73BB0EBC"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6A3145A5" w14:textId="77777777" w:rsidR="00C84A39" w:rsidRPr="00FA052B" w:rsidRDefault="00C84A39" w:rsidP="00C84A39">
            <w:pPr>
              <w:spacing w:line="276" w:lineRule="auto"/>
              <w:jc w:val="center"/>
              <w:rPr>
                <w:b/>
              </w:rPr>
            </w:pPr>
          </w:p>
        </w:tc>
        <w:tc>
          <w:tcPr>
            <w:tcW w:w="567" w:type="dxa"/>
            <w:vMerge/>
            <w:tcBorders>
              <w:left w:val="nil"/>
              <w:bottom w:val="nil"/>
              <w:right w:val="single" w:sz="4" w:space="0" w:color="auto"/>
            </w:tcBorders>
          </w:tcPr>
          <w:p w14:paraId="7F49B4D0" w14:textId="77777777" w:rsidR="00C84A39" w:rsidRPr="00FA052B" w:rsidRDefault="00C84A39" w:rsidP="00C84A39">
            <w:pPr>
              <w:spacing w:line="276" w:lineRule="auto"/>
              <w:jc w:val="center"/>
              <w:rPr>
                <w:b/>
              </w:rPr>
            </w:pPr>
          </w:p>
        </w:tc>
        <w:tc>
          <w:tcPr>
            <w:tcW w:w="567" w:type="dxa"/>
            <w:vMerge/>
            <w:tcBorders>
              <w:left w:val="nil"/>
              <w:bottom w:val="nil"/>
              <w:right w:val="single" w:sz="8" w:space="0" w:color="auto"/>
            </w:tcBorders>
          </w:tcPr>
          <w:p w14:paraId="49AA82A7" w14:textId="77777777" w:rsidR="00C84A39" w:rsidRPr="00FA052B" w:rsidRDefault="00C84A39" w:rsidP="00C84A39">
            <w:pPr>
              <w:spacing w:line="276" w:lineRule="auto"/>
              <w:jc w:val="center"/>
              <w:rPr>
                <w:b/>
              </w:rPr>
            </w:pPr>
          </w:p>
        </w:tc>
        <w:tc>
          <w:tcPr>
            <w:tcW w:w="859" w:type="dxa"/>
            <w:vMerge/>
            <w:tcBorders>
              <w:bottom w:val="nil"/>
            </w:tcBorders>
            <w:shd w:val="clear" w:color="auto" w:fill="FFFFFF"/>
            <w:vAlign w:val="center"/>
          </w:tcPr>
          <w:p w14:paraId="2D631A82" w14:textId="77777777" w:rsidR="00C84A39" w:rsidRPr="00FA052B" w:rsidRDefault="00C84A39" w:rsidP="00C84A39">
            <w:pPr>
              <w:spacing w:line="276" w:lineRule="auto"/>
              <w:jc w:val="center"/>
              <w:rPr>
                <w:b/>
              </w:rPr>
            </w:pPr>
          </w:p>
        </w:tc>
        <w:tc>
          <w:tcPr>
            <w:tcW w:w="3261" w:type="dxa"/>
            <w:shd w:val="clear" w:color="auto" w:fill="FFFFFF" w:themeFill="background1"/>
          </w:tcPr>
          <w:p w14:paraId="2E4C6D87" w14:textId="47C34210" w:rsidR="00C84A39" w:rsidRDefault="00C84A39" w:rsidP="00C84A39">
            <w:pPr>
              <w:rPr>
                <w:bCs/>
                <w:iCs/>
                <w:lang w:val="en-US"/>
              </w:rPr>
            </w:pPr>
            <w:r w:rsidRPr="002076EA">
              <w:rPr>
                <w:b/>
                <w:iCs/>
                <w:lang w:val="en-US"/>
              </w:rPr>
              <w:t>14</w:t>
            </w:r>
            <w:r w:rsidR="002076EA" w:rsidRPr="002076EA">
              <w:rPr>
                <w:b/>
                <w:iCs/>
                <w:lang w:val="en-US"/>
              </w:rPr>
              <w:t>-</w:t>
            </w:r>
            <w:r w:rsidRPr="00D00706">
              <w:rPr>
                <w:bCs/>
                <w:iCs/>
                <w:lang w:val="en-US"/>
              </w:rPr>
              <w:t xml:space="preserve"> </w:t>
            </w:r>
            <w:r w:rsidRPr="00BD27BE">
              <w:rPr>
                <w:b/>
                <w:iCs/>
                <w:lang w:val="en-US"/>
              </w:rPr>
              <w:t>Asking for and giving directions</w:t>
            </w:r>
          </w:p>
          <w:p w14:paraId="743456F1" w14:textId="54F40A42" w:rsidR="00C84A39" w:rsidRPr="00FA052B" w:rsidRDefault="002076EA" w:rsidP="00C84A39">
            <w:pPr>
              <w:spacing w:line="240" w:lineRule="auto"/>
              <w:contextualSpacing/>
              <w:rPr>
                <w:b/>
                <w:bCs/>
                <w:iCs/>
              </w:rPr>
            </w:pPr>
            <w:r>
              <w:rPr>
                <w:bCs/>
                <w:i/>
                <w:iCs/>
              </w:rPr>
              <w:t xml:space="preserve">14- </w:t>
            </w:r>
            <w:r w:rsidR="00C84A39" w:rsidRPr="00FF0AA1">
              <w:rPr>
                <w:bCs/>
                <w:i/>
                <w:iCs/>
              </w:rPr>
              <w:t>Yer-yön sorma ve tarif etme</w:t>
            </w:r>
          </w:p>
        </w:tc>
        <w:tc>
          <w:tcPr>
            <w:tcW w:w="4419" w:type="dxa"/>
            <w:shd w:val="clear" w:color="auto" w:fill="FFFFFF" w:themeFill="background1"/>
          </w:tcPr>
          <w:p w14:paraId="3CBAD9ED" w14:textId="77777777" w:rsidR="00371C87" w:rsidRPr="008E6B83" w:rsidRDefault="00371C87" w:rsidP="00371C87">
            <w:pPr>
              <w:pStyle w:val="ListParagraph"/>
              <w:ind w:left="0"/>
              <w:rPr>
                <w:b/>
                <w:iCs/>
                <w:lang w:val="en-US"/>
              </w:rPr>
            </w:pPr>
            <w:r w:rsidRPr="008E6B83">
              <w:rPr>
                <w:b/>
                <w:iCs/>
                <w:lang w:val="en-US"/>
              </w:rPr>
              <w:t>Asks for and gives directions for specific areas in a city.</w:t>
            </w:r>
          </w:p>
          <w:p w14:paraId="4F2740D4" w14:textId="67471FAE" w:rsidR="00C84A39" w:rsidRPr="00FA052B" w:rsidRDefault="00371C87" w:rsidP="00371C87">
            <w:pPr>
              <w:spacing w:line="276" w:lineRule="auto"/>
              <w:rPr>
                <w:b/>
                <w:bCs/>
                <w:iCs/>
              </w:rPr>
            </w:pPr>
            <w:r w:rsidRPr="00907093">
              <w:rPr>
                <w:bCs/>
                <w:i/>
                <w:iCs/>
              </w:rPr>
              <w:t>Bir şehirdeki belirli yerleri sorar ve yer ve yönünü tarif eder.</w:t>
            </w:r>
          </w:p>
        </w:tc>
      </w:tr>
      <w:tr w:rsidR="000E63BF" w:rsidRPr="00FA052B" w14:paraId="0476CCCA" w14:textId="77777777" w:rsidTr="00303F60">
        <w:trPr>
          <w:trHeight w:val="355"/>
        </w:trPr>
        <w:tc>
          <w:tcPr>
            <w:tcW w:w="1521" w:type="dxa"/>
            <w:vMerge w:val="restart"/>
            <w:tcBorders>
              <w:top w:val="nil"/>
              <w:left w:val="single" w:sz="8" w:space="0" w:color="auto"/>
              <w:right w:val="single" w:sz="4" w:space="0" w:color="auto"/>
            </w:tcBorders>
            <w:vAlign w:val="center"/>
          </w:tcPr>
          <w:p w14:paraId="7D943EF0" w14:textId="51D02CC4" w:rsidR="000E63BF" w:rsidRPr="00FA052B" w:rsidRDefault="000E63BF" w:rsidP="000E63BF">
            <w:pPr>
              <w:spacing w:line="276" w:lineRule="auto"/>
              <w:jc w:val="center"/>
            </w:pPr>
            <w:r w:rsidRPr="00BA7CAD">
              <w:rPr>
                <w:b/>
              </w:rPr>
              <w:t>212012101</w:t>
            </w:r>
          </w:p>
        </w:tc>
        <w:tc>
          <w:tcPr>
            <w:tcW w:w="2976" w:type="dxa"/>
            <w:vMerge w:val="restart"/>
            <w:tcBorders>
              <w:top w:val="nil"/>
              <w:left w:val="nil"/>
              <w:right w:val="single" w:sz="4" w:space="0" w:color="auto"/>
            </w:tcBorders>
            <w:vAlign w:val="center"/>
          </w:tcPr>
          <w:p w14:paraId="00C3A1E9" w14:textId="77777777" w:rsidR="000E63BF" w:rsidRPr="00BA7CAD" w:rsidRDefault="000E63BF" w:rsidP="000E63BF">
            <w:pPr>
              <w:spacing w:after="160"/>
              <w:ind w:left="284"/>
              <w:jc w:val="center"/>
              <w:rPr>
                <w:b/>
              </w:rPr>
            </w:pPr>
            <w:r w:rsidRPr="00BA7CAD">
              <w:rPr>
                <w:b/>
              </w:rPr>
              <w:t>Analiz II</w:t>
            </w:r>
          </w:p>
          <w:p w14:paraId="0CEE202F" w14:textId="6C271E44" w:rsidR="000E63BF" w:rsidRPr="00FA052B" w:rsidRDefault="000E63BF" w:rsidP="000E63BF">
            <w:pPr>
              <w:spacing w:line="276" w:lineRule="auto"/>
              <w:jc w:val="center"/>
            </w:pPr>
            <w:r w:rsidRPr="00BA7CAD">
              <w:rPr>
                <w:i/>
              </w:rPr>
              <w:t>Analysis II</w:t>
            </w:r>
          </w:p>
        </w:tc>
        <w:tc>
          <w:tcPr>
            <w:tcW w:w="567" w:type="dxa"/>
            <w:vMerge w:val="restart"/>
            <w:tcBorders>
              <w:top w:val="nil"/>
              <w:left w:val="nil"/>
              <w:right w:val="single" w:sz="4" w:space="0" w:color="auto"/>
            </w:tcBorders>
            <w:vAlign w:val="center"/>
          </w:tcPr>
          <w:p w14:paraId="26557627" w14:textId="0E3D262A" w:rsidR="000E63BF" w:rsidRPr="00FA052B" w:rsidRDefault="000E63BF" w:rsidP="000E63BF">
            <w:pPr>
              <w:spacing w:line="276" w:lineRule="auto"/>
              <w:jc w:val="center"/>
            </w:pPr>
            <w:r w:rsidRPr="00BA7CAD">
              <w:rPr>
                <w:b/>
                <w:bCs/>
              </w:rPr>
              <w:t>4</w:t>
            </w:r>
          </w:p>
        </w:tc>
        <w:tc>
          <w:tcPr>
            <w:tcW w:w="567" w:type="dxa"/>
            <w:vMerge w:val="restart"/>
            <w:tcBorders>
              <w:top w:val="nil"/>
              <w:left w:val="nil"/>
              <w:right w:val="single" w:sz="4" w:space="0" w:color="auto"/>
            </w:tcBorders>
            <w:vAlign w:val="center"/>
          </w:tcPr>
          <w:p w14:paraId="37A29028" w14:textId="7049F4AA" w:rsidR="000E63BF" w:rsidRPr="00FA052B" w:rsidRDefault="000E63BF" w:rsidP="000E63BF">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72812E23" w14:textId="7AF1F3BB" w:rsidR="000E63BF" w:rsidRPr="00FA052B" w:rsidRDefault="000E63BF" w:rsidP="000E63BF">
            <w:pPr>
              <w:spacing w:line="276" w:lineRule="auto"/>
              <w:jc w:val="center"/>
            </w:pPr>
            <w:r w:rsidRPr="00BA7CAD">
              <w:rPr>
                <w:b/>
                <w:bCs/>
              </w:rPr>
              <w:t>5</w:t>
            </w:r>
          </w:p>
        </w:tc>
        <w:tc>
          <w:tcPr>
            <w:tcW w:w="567" w:type="dxa"/>
            <w:vMerge w:val="restart"/>
            <w:tcBorders>
              <w:top w:val="nil"/>
              <w:left w:val="nil"/>
              <w:right w:val="single" w:sz="8" w:space="0" w:color="auto"/>
            </w:tcBorders>
            <w:vAlign w:val="center"/>
          </w:tcPr>
          <w:p w14:paraId="60D3EC39" w14:textId="06921A27" w:rsidR="000E63BF" w:rsidRPr="00FA052B" w:rsidRDefault="000E63BF" w:rsidP="000E63BF">
            <w:pPr>
              <w:spacing w:line="276" w:lineRule="auto"/>
              <w:jc w:val="center"/>
            </w:pPr>
            <w:r w:rsidRPr="00BA7CAD">
              <w:rPr>
                <w:b/>
                <w:bCs/>
              </w:rPr>
              <w:t>6</w:t>
            </w:r>
          </w:p>
        </w:tc>
        <w:tc>
          <w:tcPr>
            <w:tcW w:w="859" w:type="dxa"/>
            <w:vMerge w:val="restart"/>
            <w:tcBorders>
              <w:top w:val="nil"/>
            </w:tcBorders>
            <w:shd w:val="clear" w:color="auto" w:fill="FFFFFF"/>
            <w:vAlign w:val="center"/>
          </w:tcPr>
          <w:p w14:paraId="3D1A3C1F" w14:textId="77777777" w:rsidR="000E63BF" w:rsidRPr="00FA052B" w:rsidRDefault="000E63BF" w:rsidP="000E63BF">
            <w:pPr>
              <w:spacing w:line="276" w:lineRule="auto"/>
              <w:jc w:val="center"/>
              <w:rPr>
                <w:b/>
              </w:rPr>
            </w:pPr>
            <w:r w:rsidRPr="00FA052B">
              <w:rPr>
                <w:b/>
              </w:rPr>
              <w:t>Z</w:t>
            </w:r>
          </w:p>
          <w:p w14:paraId="32813CF1" w14:textId="77777777" w:rsidR="000E63BF" w:rsidRPr="00FA052B" w:rsidRDefault="000E63BF" w:rsidP="000E63BF">
            <w:pPr>
              <w:spacing w:line="276" w:lineRule="auto"/>
              <w:jc w:val="center"/>
              <w:rPr>
                <w:i/>
              </w:rPr>
            </w:pPr>
            <w:r w:rsidRPr="00FA052B">
              <w:rPr>
                <w:i/>
              </w:rPr>
              <w:t>C</w:t>
            </w:r>
          </w:p>
        </w:tc>
        <w:tc>
          <w:tcPr>
            <w:tcW w:w="7680" w:type="dxa"/>
            <w:gridSpan w:val="2"/>
            <w:shd w:val="clear" w:color="auto" w:fill="FFFFFF"/>
          </w:tcPr>
          <w:p w14:paraId="230BAE90" w14:textId="73B61CEE" w:rsidR="000E63BF" w:rsidRPr="00FA052B" w:rsidRDefault="002076EA" w:rsidP="002076EA">
            <w:pPr>
              <w:spacing w:line="240" w:lineRule="auto"/>
              <w:jc w:val="left"/>
              <w:rPr>
                <w:b/>
                <w:bCs/>
              </w:rPr>
            </w:pPr>
            <w:r>
              <w:rPr>
                <w:b/>
                <w:bCs/>
              </w:rPr>
              <w:t xml:space="preserve">                                                         </w:t>
            </w:r>
            <w:r w:rsidR="000E63BF" w:rsidRPr="00FA052B">
              <w:rPr>
                <w:b/>
                <w:bCs/>
              </w:rPr>
              <w:t>Amaç</w:t>
            </w:r>
          </w:p>
          <w:p w14:paraId="123488F5" w14:textId="77777777" w:rsidR="000E63BF" w:rsidRPr="00FA052B" w:rsidRDefault="000E63BF" w:rsidP="000E63BF">
            <w:pPr>
              <w:spacing w:line="240" w:lineRule="auto"/>
              <w:jc w:val="center"/>
              <w:rPr>
                <w:b/>
                <w:bCs/>
              </w:rPr>
            </w:pPr>
            <w:r w:rsidRPr="00FA052B">
              <w:rPr>
                <w:i/>
              </w:rPr>
              <w:t>Aim of Course</w:t>
            </w:r>
          </w:p>
        </w:tc>
      </w:tr>
      <w:tr w:rsidR="00FA052B" w:rsidRPr="00FA052B" w14:paraId="3DF3F3D2" w14:textId="77777777" w:rsidTr="00FA052B">
        <w:trPr>
          <w:trHeight w:val="355"/>
        </w:trPr>
        <w:tc>
          <w:tcPr>
            <w:tcW w:w="1521" w:type="dxa"/>
            <w:vMerge/>
            <w:tcBorders>
              <w:left w:val="single" w:sz="8" w:space="0" w:color="auto"/>
              <w:right w:val="single" w:sz="4" w:space="0" w:color="auto"/>
            </w:tcBorders>
          </w:tcPr>
          <w:p w14:paraId="5C9B142F"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44622EC2"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05A8A099"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125B213"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0E2D47FD"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7A2F7A84" w14:textId="77777777" w:rsidR="00FA052B" w:rsidRPr="00FA052B" w:rsidRDefault="00FA052B" w:rsidP="00FA052B">
            <w:pPr>
              <w:spacing w:line="276" w:lineRule="auto"/>
              <w:jc w:val="center"/>
              <w:rPr>
                <w:b/>
              </w:rPr>
            </w:pPr>
          </w:p>
        </w:tc>
        <w:tc>
          <w:tcPr>
            <w:tcW w:w="859" w:type="dxa"/>
            <w:vMerge/>
            <w:shd w:val="clear" w:color="auto" w:fill="FFFFFF"/>
            <w:vAlign w:val="center"/>
          </w:tcPr>
          <w:p w14:paraId="0A7C1058" w14:textId="77777777" w:rsidR="00FA052B" w:rsidRPr="00FA052B" w:rsidRDefault="00FA052B" w:rsidP="00FA052B">
            <w:pPr>
              <w:spacing w:line="276" w:lineRule="auto"/>
              <w:jc w:val="center"/>
              <w:rPr>
                <w:b/>
              </w:rPr>
            </w:pPr>
          </w:p>
        </w:tc>
        <w:tc>
          <w:tcPr>
            <w:tcW w:w="7680" w:type="dxa"/>
            <w:gridSpan w:val="2"/>
            <w:shd w:val="clear" w:color="auto" w:fill="FFFFFF"/>
          </w:tcPr>
          <w:p w14:paraId="3C7DDB03" w14:textId="77777777" w:rsidR="000E63BF" w:rsidRPr="00BA7CAD" w:rsidRDefault="000E63BF" w:rsidP="000E63BF">
            <w:pPr>
              <w:spacing w:after="160"/>
              <w:rPr>
                <w:b/>
                <w:bCs/>
                <w:iCs/>
              </w:rPr>
            </w:pPr>
            <w:r w:rsidRPr="00BA7CAD">
              <w:rPr>
                <w:b/>
                <w:bCs/>
                <w:iCs/>
              </w:rPr>
              <w:t>Bu dersin amacı, integral teorisinde temel altyapı oluşturmak ve ayrıca sonsuz toplam ve çarpım ifadelerinin incelenmesidir.</w:t>
            </w:r>
          </w:p>
          <w:p w14:paraId="0E646E9B" w14:textId="4347D8DB" w:rsidR="00FA052B" w:rsidRPr="00FA052B" w:rsidRDefault="000E63BF" w:rsidP="000E63BF">
            <w:pPr>
              <w:rPr>
                <w:i/>
                <w:iCs/>
              </w:rPr>
            </w:pPr>
            <w:r w:rsidRPr="00BA7CAD">
              <w:rPr>
                <w:i/>
                <w:iCs/>
              </w:rPr>
              <w:t>The aim of this course is to establish a basic background in integral theory and also to examine infinite sum and product expressions.</w:t>
            </w:r>
          </w:p>
        </w:tc>
      </w:tr>
      <w:tr w:rsidR="00FA052B" w:rsidRPr="00FA052B" w14:paraId="3B01D093" w14:textId="77777777" w:rsidTr="00FA052B">
        <w:trPr>
          <w:trHeight w:val="355"/>
        </w:trPr>
        <w:tc>
          <w:tcPr>
            <w:tcW w:w="1521" w:type="dxa"/>
            <w:vMerge/>
            <w:tcBorders>
              <w:left w:val="single" w:sz="8" w:space="0" w:color="auto"/>
              <w:right w:val="single" w:sz="4" w:space="0" w:color="auto"/>
            </w:tcBorders>
          </w:tcPr>
          <w:p w14:paraId="52DD8C04"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18514F4B"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025BC1EC"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152B2DC3"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4876011"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487D4EEE" w14:textId="77777777" w:rsidR="00FA052B" w:rsidRPr="00FA052B" w:rsidRDefault="00FA052B" w:rsidP="00FA052B">
            <w:pPr>
              <w:spacing w:line="276" w:lineRule="auto"/>
              <w:jc w:val="center"/>
              <w:rPr>
                <w:b/>
              </w:rPr>
            </w:pPr>
          </w:p>
        </w:tc>
        <w:tc>
          <w:tcPr>
            <w:tcW w:w="859" w:type="dxa"/>
            <w:vMerge/>
            <w:shd w:val="clear" w:color="auto" w:fill="FFFFFF"/>
            <w:vAlign w:val="center"/>
          </w:tcPr>
          <w:p w14:paraId="0A49E9BD" w14:textId="77777777" w:rsidR="00FA052B" w:rsidRPr="00FA052B" w:rsidRDefault="00FA052B" w:rsidP="00FA052B">
            <w:pPr>
              <w:spacing w:line="276" w:lineRule="auto"/>
              <w:jc w:val="center"/>
              <w:rPr>
                <w:b/>
              </w:rPr>
            </w:pPr>
          </w:p>
        </w:tc>
        <w:tc>
          <w:tcPr>
            <w:tcW w:w="7680" w:type="dxa"/>
            <w:gridSpan w:val="2"/>
            <w:shd w:val="clear" w:color="auto" w:fill="FFFFFF"/>
          </w:tcPr>
          <w:p w14:paraId="5098B301" w14:textId="77777777" w:rsidR="00FA052B" w:rsidRPr="00FA052B" w:rsidRDefault="00FA052B" w:rsidP="00FA052B">
            <w:pPr>
              <w:spacing w:after="120" w:line="276" w:lineRule="auto"/>
              <w:jc w:val="center"/>
              <w:rPr>
                <w:b/>
                <w:bCs/>
                <w:iCs/>
              </w:rPr>
            </w:pPr>
            <w:r w:rsidRPr="00FA052B">
              <w:rPr>
                <w:b/>
                <w:bCs/>
                <w:iCs/>
              </w:rPr>
              <w:t>Ders Materyali</w:t>
            </w:r>
          </w:p>
          <w:p w14:paraId="0D1801D0" w14:textId="77777777" w:rsidR="00FA052B" w:rsidRPr="00FA052B" w:rsidRDefault="00FA052B" w:rsidP="00FA052B">
            <w:pPr>
              <w:spacing w:after="120" w:line="276" w:lineRule="auto"/>
              <w:jc w:val="center"/>
              <w:rPr>
                <w:i/>
              </w:rPr>
            </w:pPr>
            <w:r w:rsidRPr="00FA052B">
              <w:rPr>
                <w:i/>
              </w:rPr>
              <w:t>Course Material</w:t>
            </w:r>
          </w:p>
          <w:p w14:paraId="02A892AF" w14:textId="2C80D28B" w:rsidR="00FA052B" w:rsidRDefault="00F80CFB" w:rsidP="00FA052B">
            <w:pPr>
              <w:spacing w:line="276" w:lineRule="auto"/>
              <w:jc w:val="center"/>
              <w:rPr>
                <w:b/>
                <w:shd w:val="clear" w:color="auto" w:fill="FFFFFF"/>
              </w:rPr>
            </w:pPr>
            <w:r w:rsidRPr="00F80CFB">
              <w:rPr>
                <w:b/>
                <w:shd w:val="clear" w:color="auto" w:fill="FFFFFF"/>
              </w:rPr>
              <w:t>M. Balcı, Analiz I, Balcı Yayınları, Ankara, 2003.</w:t>
            </w:r>
          </w:p>
          <w:p w14:paraId="7862FE0A" w14:textId="6519F08A" w:rsidR="00F80CFB" w:rsidRDefault="00F80CFB" w:rsidP="00FA052B">
            <w:pPr>
              <w:spacing w:line="276" w:lineRule="auto"/>
              <w:jc w:val="center"/>
              <w:rPr>
                <w:b/>
                <w:shd w:val="clear" w:color="auto" w:fill="FFFFFF"/>
              </w:rPr>
            </w:pPr>
            <w:r w:rsidRPr="00F80CFB">
              <w:rPr>
                <w:b/>
                <w:shd w:val="clear" w:color="auto" w:fill="FFFFFF"/>
              </w:rPr>
              <w:t>M. Balcı, Analiz II, Balcı Yayınları, Ankara, 2003.</w:t>
            </w:r>
          </w:p>
          <w:p w14:paraId="2F93C238" w14:textId="2F56938F" w:rsidR="00F80CFB" w:rsidRDefault="00F80CFB" w:rsidP="00FA052B">
            <w:pPr>
              <w:spacing w:line="276" w:lineRule="auto"/>
              <w:jc w:val="center"/>
              <w:rPr>
                <w:b/>
                <w:shd w:val="clear" w:color="auto" w:fill="FFFFFF"/>
              </w:rPr>
            </w:pPr>
            <w:r w:rsidRPr="00F80CFB">
              <w:rPr>
                <w:b/>
                <w:shd w:val="clear" w:color="auto" w:fill="FFFFFF"/>
              </w:rPr>
              <w:t>A. Browder, Mathematical Analysis, Springer, New York, 1996.</w:t>
            </w:r>
          </w:p>
          <w:p w14:paraId="6D0A30DF" w14:textId="6DB1D601" w:rsidR="00F80CFB" w:rsidRPr="00FA052B" w:rsidRDefault="00F80CFB" w:rsidP="00FA052B">
            <w:pPr>
              <w:spacing w:line="276" w:lineRule="auto"/>
              <w:jc w:val="center"/>
              <w:rPr>
                <w:b/>
                <w:shd w:val="clear" w:color="auto" w:fill="FFFFFF"/>
              </w:rPr>
            </w:pPr>
          </w:p>
        </w:tc>
      </w:tr>
      <w:tr w:rsidR="00FA052B" w:rsidRPr="00FA052B" w14:paraId="5553AE79" w14:textId="77777777" w:rsidTr="00FA052B">
        <w:trPr>
          <w:trHeight w:val="355"/>
        </w:trPr>
        <w:tc>
          <w:tcPr>
            <w:tcW w:w="1521" w:type="dxa"/>
            <w:vMerge/>
            <w:tcBorders>
              <w:left w:val="single" w:sz="8" w:space="0" w:color="auto"/>
              <w:right w:val="single" w:sz="4" w:space="0" w:color="auto"/>
            </w:tcBorders>
          </w:tcPr>
          <w:p w14:paraId="4FAB7117"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7F1E6973"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4CC068C6"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0C80417C"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2F5CE573"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19DB377C" w14:textId="77777777" w:rsidR="00FA052B" w:rsidRPr="00FA052B" w:rsidRDefault="00FA052B" w:rsidP="00FA052B">
            <w:pPr>
              <w:spacing w:line="276" w:lineRule="auto"/>
              <w:jc w:val="center"/>
              <w:rPr>
                <w:b/>
              </w:rPr>
            </w:pPr>
          </w:p>
        </w:tc>
        <w:tc>
          <w:tcPr>
            <w:tcW w:w="859" w:type="dxa"/>
            <w:vMerge/>
            <w:shd w:val="clear" w:color="auto" w:fill="FFFFFF"/>
            <w:vAlign w:val="center"/>
          </w:tcPr>
          <w:p w14:paraId="09EC4733" w14:textId="77777777" w:rsidR="00FA052B" w:rsidRPr="00FA052B" w:rsidRDefault="00FA052B" w:rsidP="00FA052B">
            <w:pPr>
              <w:spacing w:line="276" w:lineRule="auto"/>
              <w:jc w:val="center"/>
              <w:rPr>
                <w:b/>
              </w:rPr>
            </w:pPr>
          </w:p>
        </w:tc>
        <w:tc>
          <w:tcPr>
            <w:tcW w:w="7680" w:type="dxa"/>
            <w:gridSpan w:val="2"/>
            <w:shd w:val="clear" w:color="auto" w:fill="FFFFFF"/>
          </w:tcPr>
          <w:p w14:paraId="48741704" w14:textId="77777777" w:rsidR="00FA052B" w:rsidRPr="00FA052B" w:rsidRDefault="00FA052B" w:rsidP="00FA052B">
            <w:pPr>
              <w:spacing w:after="120" w:line="276" w:lineRule="auto"/>
              <w:jc w:val="center"/>
              <w:rPr>
                <w:b/>
                <w:bCs/>
                <w:iCs/>
              </w:rPr>
            </w:pPr>
            <w:r w:rsidRPr="00FA052B">
              <w:rPr>
                <w:b/>
                <w:bCs/>
                <w:iCs/>
              </w:rPr>
              <w:t>Yöntem ve Teknik</w:t>
            </w:r>
          </w:p>
          <w:p w14:paraId="28A3C3BB" w14:textId="77777777" w:rsidR="00FA052B" w:rsidRPr="00FA052B" w:rsidRDefault="00FA052B" w:rsidP="00FA052B">
            <w:pPr>
              <w:spacing w:after="120" w:line="276" w:lineRule="auto"/>
              <w:jc w:val="center"/>
              <w:rPr>
                <w:i/>
              </w:rPr>
            </w:pPr>
            <w:r w:rsidRPr="00FA052B">
              <w:rPr>
                <w:i/>
              </w:rPr>
              <w:t>Method and Techmique</w:t>
            </w:r>
          </w:p>
          <w:p w14:paraId="3BE257A4"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51EB922D" w14:textId="7548F588" w:rsidR="00FA052B" w:rsidRPr="00FA052B" w:rsidRDefault="00F11683" w:rsidP="00F11683">
            <w:pPr>
              <w:spacing w:line="276" w:lineRule="auto"/>
              <w:jc w:val="center"/>
              <w:rPr>
                <w:b/>
                <w:shd w:val="clear" w:color="auto" w:fill="FFFFFF"/>
              </w:rPr>
            </w:pPr>
            <w:r w:rsidRPr="00FA052B">
              <w:rPr>
                <w:i/>
                <w:iCs/>
                <w:color w:val="000000"/>
              </w:rPr>
              <w:t>Lecture, Question-Answer,</w:t>
            </w:r>
            <w:r>
              <w:rPr>
                <w:i/>
                <w:iCs/>
                <w:color w:val="000000"/>
              </w:rPr>
              <w:t xml:space="preserve"> Problem Solving</w:t>
            </w:r>
          </w:p>
        </w:tc>
      </w:tr>
      <w:tr w:rsidR="00FA052B" w:rsidRPr="00FA052B" w14:paraId="7EE6575F" w14:textId="77777777" w:rsidTr="00FA052B">
        <w:trPr>
          <w:trHeight w:val="355"/>
        </w:trPr>
        <w:tc>
          <w:tcPr>
            <w:tcW w:w="1521" w:type="dxa"/>
            <w:vMerge/>
            <w:tcBorders>
              <w:left w:val="single" w:sz="8" w:space="0" w:color="auto"/>
              <w:right w:val="single" w:sz="4" w:space="0" w:color="auto"/>
            </w:tcBorders>
          </w:tcPr>
          <w:p w14:paraId="065947E7"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2A282AA2"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61F847CA"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0CE70067"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1507381A"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50FFF843" w14:textId="77777777" w:rsidR="00FA052B" w:rsidRPr="00FA052B" w:rsidRDefault="00FA052B" w:rsidP="00FA052B">
            <w:pPr>
              <w:spacing w:line="276" w:lineRule="auto"/>
              <w:jc w:val="center"/>
              <w:rPr>
                <w:b/>
              </w:rPr>
            </w:pPr>
          </w:p>
        </w:tc>
        <w:tc>
          <w:tcPr>
            <w:tcW w:w="859" w:type="dxa"/>
            <w:vMerge/>
            <w:shd w:val="clear" w:color="auto" w:fill="FFFFFF"/>
            <w:vAlign w:val="center"/>
          </w:tcPr>
          <w:p w14:paraId="06E412BC" w14:textId="77777777" w:rsidR="00FA052B" w:rsidRPr="00FA052B" w:rsidRDefault="00FA052B" w:rsidP="00FA052B">
            <w:pPr>
              <w:spacing w:line="276" w:lineRule="auto"/>
              <w:jc w:val="center"/>
              <w:rPr>
                <w:b/>
              </w:rPr>
            </w:pPr>
          </w:p>
        </w:tc>
        <w:tc>
          <w:tcPr>
            <w:tcW w:w="7680" w:type="dxa"/>
            <w:gridSpan w:val="2"/>
            <w:shd w:val="clear" w:color="auto" w:fill="FFFFFF"/>
          </w:tcPr>
          <w:p w14:paraId="76AF7B74" w14:textId="77777777" w:rsidR="00FA052B" w:rsidRPr="00FA052B" w:rsidRDefault="00FA052B" w:rsidP="00FA052B">
            <w:pPr>
              <w:spacing w:after="120" w:line="276" w:lineRule="auto"/>
              <w:jc w:val="center"/>
              <w:rPr>
                <w:b/>
                <w:bCs/>
                <w:iCs/>
              </w:rPr>
            </w:pPr>
            <w:r w:rsidRPr="00FA052B">
              <w:rPr>
                <w:b/>
                <w:bCs/>
                <w:iCs/>
              </w:rPr>
              <w:t>Ölçme ve Değerlendirme</w:t>
            </w:r>
          </w:p>
          <w:p w14:paraId="45200415" w14:textId="77777777" w:rsidR="00FA052B" w:rsidRPr="00FA052B" w:rsidRDefault="00FA052B" w:rsidP="00FA052B">
            <w:pPr>
              <w:spacing w:after="120" w:line="276" w:lineRule="auto"/>
              <w:jc w:val="center"/>
              <w:rPr>
                <w:i/>
              </w:rPr>
            </w:pPr>
            <w:r w:rsidRPr="00FA052B">
              <w:rPr>
                <w:i/>
              </w:rPr>
              <w:t>Assesment and Evaluation</w:t>
            </w:r>
          </w:p>
          <w:p w14:paraId="2065830F" w14:textId="2F2DDA5E" w:rsidR="00F33604" w:rsidRPr="00FA052B" w:rsidRDefault="00F33604" w:rsidP="002076EA">
            <w:pPr>
              <w:spacing w:line="240" w:lineRule="auto"/>
              <w:jc w:val="center"/>
              <w:rPr>
                <w:b/>
                <w:bCs/>
              </w:rPr>
            </w:pPr>
            <w:r w:rsidRPr="00FA052B">
              <w:rPr>
                <w:b/>
                <w:bCs/>
              </w:rPr>
              <w:t>Yazılı ve Sözlü Yoklamalar, Performans Ödevleri</w:t>
            </w:r>
          </w:p>
          <w:p w14:paraId="71619AC8" w14:textId="4248334E" w:rsidR="00F33604" w:rsidRPr="00FA052B" w:rsidRDefault="00F33604" w:rsidP="00F33604">
            <w:pPr>
              <w:spacing w:line="240" w:lineRule="auto"/>
              <w:jc w:val="center"/>
              <w:rPr>
                <w:b/>
                <w:bCs/>
              </w:rPr>
            </w:pPr>
            <w:r w:rsidRPr="00FA052B">
              <w:rPr>
                <w:i/>
                <w:iCs/>
                <w:color w:val="000000"/>
              </w:rPr>
              <w:t>Written and Oral Exams, Performance Assignments</w:t>
            </w:r>
          </w:p>
          <w:p w14:paraId="3DABB25C" w14:textId="77777777" w:rsidR="00FA052B" w:rsidRPr="00FA052B" w:rsidRDefault="00FA052B" w:rsidP="00FA052B">
            <w:pPr>
              <w:spacing w:line="276" w:lineRule="auto"/>
              <w:rPr>
                <w:b/>
                <w:shd w:val="clear" w:color="auto" w:fill="FFFFFF"/>
              </w:rPr>
            </w:pPr>
          </w:p>
        </w:tc>
      </w:tr>
      <w:tr w:rsidR="00FA052B" w:rsidRPr="00FA052B" w14:paraId="0DA869F3" w14:textId="77777777" w:rsidTr="00FA052B">
        <w:trPr>
          <w:trHeight w:val="355"/>
        </w:trPr>
        <w:tc>
          <w:tcPr>
            <w:tcW w:w="1521" w:type="dxa"/>
            <w:vMerge/>
            <w:tcBorders>
              <w:left w:val="single" w:sz="8" w:space="0" w:color="auto"/>
              <w:right w:val="single" w:sz="4" w:space="0" w:color="auto"/>
            </w:tcBorders>
          </w:tcPr>
          <w:p w14:paraId="65B2E38D"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1AD084CC"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4C834127"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6267541A"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112489B"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25783003" w14:textId="77777777" w:rsidR="00FA052B" w:rsidRPr="00FA052B" w:rsidRDefault="00FA052B" w:rsidP="00FA052B">
            <w:pPr>
              <w:spacing w:line="276" w:lineRule="auto"/>
              <w:jc w:val="center"/>
              <w:rPr>
                <w:b/>
              </w:rPr>
            </w:pPr>
          </w:p>
        </w:tc>
        <w:tc>
          <w:tcPr>
            <w:tcW w:w="859" w:type="dxa"/>
            <w:vMerge/>
            <w:shd w:val="clear" w:color="auto" w:fill="FFFFFF"/>
            <w:vAlign w:val="center"/>
          </w:tcPr>
          <w:p w14:paraId="0ED6A46E" w14:textId="77777777" w:rsidR="00FA052B" w:rsidRPr="00FA052B" w:rsidRDefault="00FA052B" w:rsidP="00FA052B">
            <w:pPr>
              <w:spacing w:line="276" w:lineRule="auto"/>
              <w:jc w:val="center"/>
              <w:rPr>
                <w:b/>
              </w:rPr>
            </w:pPr>
          </w:p>
        </w:tc>
        <w:tc>
          <w:tcPr>
            <w:tcW w:w="7680" w:type="dxa"/>
            <w:gridSpan w:val="2"/>
            <w:shd w:val="clear" w:color="auto" w:fill="FFFFFF"/>
          </w:tcPr>
          <w:p w14:paraId="5B6ED26C" w14:textId="77777777" w:rsidR="00FA052B" w:rsidRPr="00FA052B" w:rsidRDefault="00FA052B" w:rsidP="00FA052B">
            <w:pPr>
              <w:spacing w:line="276" w:lineRule="auto"/>
              <w:jc w:val="center"/>
              <w:rPr>
                <w:b/>
                <w:bCs/>
                <w:iCs/>
              </w:rPr>
            </w:pPr>
            <w:r w:rsidRPr="00FA052B">
              <w:rPr>
                <w:b/>
                <w:bCs/>
                <w:iCs/>
              </w:rPr>
              <w:t>FR-700 Program Güncelleme Kontrol Listesi</w:t>
            </w:r>
          </w:p>
          <w:p w14:paraId="458B577F" w14:textId="77777777" w:rsidR="00FA052B" w:rsidRPr="00FA052B" w:rsidRDefault="00FA052B" w:rsidP="00FA052B">
            <w:pPr>
              <w:spacing w:line="276" w:lineRule="auto"/>
              <w:jc w:val="center"/>
              <w:rPr>
                <w:b/>
                <w:bCs/>
                <w:iCs/>
              </w:rPr>
            </w:pPr>
            <w:r w:rsidRPr="00FA052B">
              <w:rPr>
                <w:b/>
                <w:bCs/>
                <w:iCs/>
              </w:rPr>
              <w:t>4a-4b-4c-7a-7b</w:t>
            </w:r>
          </w:p>
        </w:tc>
      </w:tr>
      <w:tr w:rsidR="00FA052B" w:rsidRPr="00FA052B" w14:paraId="413CCF31" w14:textId="77777777" w:rsidTr="00FA052B">
        <w:trPr>
          <w:trHeight w:val="36"/>
        </w:trPr>
        <w:tc>
          <w:tcPr>
            <w:tcW w:w="1521" w:type="dxa"/>
            <w:vMerge/>
            <w:tcBorders>
              <w:left w:val="single" w:sz="8" w:space="0" w:color="auto"/>
              <w:right w:val="single" w:sz="4" w:space="0" w:color="auto"/>
            </w:tcBorders>
          </w:tcPr>
          <w:p w14:paraId="10F53558"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2A0C2EF0"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307168FB"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09D53D14"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5494DE37"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6E1DB56D" w14:textId="77777777" w:rsidR="00FA052B" w:rsidRPr="00FA052B" w:rsidRDefault="00FA052B" w:rsidP="00FA052B">
            <w:pPr>
              <w:spacing w:line="276" w:lineRule="auto"/>
              <w:jc w:val="center"/>
              <w:rPr>
                <w:b/>
              </w:rPr>
            </w:pPr>
          </w:p>
        </w:tc>
        <w:tc>
          <w:tcPr>
            <w:tcW w:w="859" w:type="dxa"/>
            <w:vMerge/>
            <w:shd w:val="clear" w:color="auto" w:fill="FFFFFF"/>
            <w:vAlign w:val="center"/>
          </w:tcPr>
          <w:p w14:paraId="04C60173" w14:textId="77777777" w:rsidR="00FA052B" w:rsidRPr="00FA052B" w:rsidRDefault="00FA052B" w:rsidP="00FA052B">
            <w:pPr>
              <w:spacing w:line="276" w:lineRule="auto"/>
              <w:jc w:val="center"/>
              <w:rPr>
                <w:b/>
              </w:rPr>
            </w:pPr>
          </w:p>
        </w:tc>
        <w:tc>
          <w:tcPr>
            <w:tcW w:w="3261" w:type="dxa"/>
            <w:shd w:val="clear" w:color="auto" w:fill="FFFFFF"/>
          </w:tcPr>
          <w:p w14:paraId="3B324D27" w14:textId="77777777" w:rsidR="00FA052B" w:rsidRPr="00FA052B" w:rsidRDefault="00FA052B" w:rsidP="00FA052B">
            <w:pPr>
              <w:spacing w:line="276" w:lineRule="auto"/>
              <w:jc w:val="center"/>
              <w:rPr>
                <w:b/>
                <w:bCs/>
                <w:iCs/>
              </w:rPr>
            </w:pPr>
            <w:r w:rsidRPr="00FA052B">
              <w:rPr>
                <w:b/>
                <w:bCs/>
                <w:iCs/>
              </w:rPr>
              <w:t>Konular</w:t>
            </w:r>
          </w:p>
          <w:p w14:paraId="13C6A9BC" w14:textId="77777777" w:rsidR="00FA052B" w:rsidRPr="00FA052B" w:rsidRDefault="00FA052B" w:rsidP="00FA052B">
            <w:pPr>
              <w:spacing w:line="276" w:lineRule="auto"/>
              <w:jc w:val="center"/>
              <w:rPr>
                <w:b/>
                <w:bCs/>
                <w:iCs/>
              </w:rPr>
            </w:pPr>
            <w:r w:rsidRPr="00FA052B">
              <w:rPr>
                <w:i/>
              </w:rPr>
              <w:t>Subjects</w:t>
            </w:r>
          </w:p>
        </w:tc>
        <w:tc>
          <w:tcPr>
            <w:tcW w:w="4419" w:type="dxa"/>
            <w:shd w:val="clear" w:color="auto" w:fill="FFFFFF"/>
          </w:tcPr>
          <w:p w14:paraId="476A5F99" w14:textId="77777777" w:rsidR="00FA052B" w:rsidRPr="00FA052B" w:rsidRDefault="00FA052B" w:rsidP="00FA052B">
            <w:pPr>
              <w:spacing w:line="276" w:lineRule="auto"/>
              <w:jc w:val="center"/>
              <w:rPr>
                <w:b/>
                <w:bCs/>
                <w:iCs/>
              </w:rPr>
            </w:pPr>
            <w:r w:rsidRPr="00FA052B">
              <w:rPr>
                <w:b/>
                <w:bCs/>
                <w:iCs/>
              </w:rPr>
              <w:t>Öğrenme Çıktısı</w:t>
            </w:r>
          </w:p>
          <w:p w14:paraId="56E2434D" w14:textId="77777777" w:rsidR="00FA052B" w:rsidRPr="00FA052B" w:rsidRDefault="00FA052B" w:rsidP="00FA052B">
            <w:pPr>
              <w:spacing w:line="276" w:lineRule="auto"/>
              <w:jc w:val="center"/>
              <w:rPr>
                <w:b/>
                <w:bCs/>
                <w:iCs/>
              </w:rPr>
            </w:pPr>
            <w:r w:rsidRPr="00FA052B">
              <w:rPr>
                <w:i/>
              </w:rPr>
              <w:t>Learning Outcome</w:t>
            </w:r>
          </w:p>
        </w:tc>
      </w:tr>
      <w:tr w:rsidR="000E63BF" w:rsidRPr="00FA052B" w14:paraId="1386AE12" w14:textId="77777777" w:rsidTr="00FA052B">
        <w:trPr>
          <w:trHeight w:val="27"/>
        </w:trPr>
        <w:tc>
          <w:tcPr>
            <w:tcW w:w="1521" w:type="dxa"/>
            <w:vMerge/>
            <w:tcBorders>
              <w:left w:val="single" w:sz="8" w:space="0" w:color="auto"/>
              <w:right w:val="single" w:sz="4" w:space="0" w:color="auto"/>
            </w:tcBorders>
          </w:tcPr>
          <w:p w14:paraId="54E56C0F"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006F4C73"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48D498D1"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1EF756E1"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11CCC996"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785E3CC8" w14:textId="77777777" w:rsidR="000E63BF" w:rsidRPr="00FA052B" w:rsidRDefault="000E63BF" w:rsidP="000E63BF">
            <w:pPr>
              <w:spacing w:line="276" w:lineRule="auto"/>
              <w:jc w:val="center"/>
              <w:rPr>
                <w:b/>
              </w:rPr>
            </w:pPr>
          </w:p>
        </w:tc>
        <w:tc>
          <w:tcPr>
            <w:tcW w:w="859" w:type="dxa"/>
            <w:vMerge/>
            <w:shd w:val="clear" w:color="auto" w:fill="FFFFFF"/>
            <w:vAlign w:val="center"/>
          </w:tcPr>
          <w:p w14:paraId="524EB4D3" w14:textId="77777777" w:rsidR="000E63BF" w:rsidRPr="00FA052B" w:rsidRDefault="000E63BF" w:rsidP="000E63BF">
            <w:pPr>
              <w:spacing w:line="276" w:lineRule="auto"/>
              <w:jc w:val="center"/>
              <w:rPr>
                <w:b/>
              </w:rPr>
            </w:pPr>
          </w:p>
        </w:tc>
        <w:tc>
          <w:tcPr>
            <w:tcW w:w="3261" w:type="dxa"/>
            <w:shd w:val="clear" w:color="auto" w:fill="FFFFFF"/>
          </w:tcPr>
          <w:p w14:paraId="700BF078" w14:textId="77777777" w:rsidR="000E63BF" w:rsidRPr="00BA7CAD" w:rsidRDefault="000E63BF">
            <w:pPr>
              <w:numPr>
                <w:ilvl w:val="0"/>
                <w:numId w:val="29"/>
              </w:numPr>
              <w:spacing w:after="160"/>
              <w:rPr>
                <w:b/>
                <w:bCs/>
                <w:iCs/>
              </w:rPr>
            </w:pPr>
            <w:r w:rsidRPr="00BA7CAD">
              <w:rPr>
                <w:b/>
              </w:rPr>
              <w:t>Belirsiz integraller, integral alma yöntemleri</w:t>
            </w:r>
          </w:p>
          <w:p w14:paraId="1A4DE4E1" w14:textId="151514F2" w:rsidR="000E63BF" w:rsidRPr="00FA052B" w:rsidRDefault="000E63BF">
            <w:pPr>
              <w:numPr>
                <w:ilvl w:val="0"/>
                <w:numId w:val="5"/>
              </w:numPr>
              <w:spacing w:line="276" w:lineRule="auto"/>
              <w:contextualSpacing/>
              <w:rPr>
                <w:bCs/>
                <w:i/>
                <w:iCs/>
              </w:rPr>
            </w:pPr>
            <w:r w:rsidRPr="00BA7CAD">
              <w:rPr>
                <w:i/>
              </w:rPr>
              <w:t>Indefinite integral, techniques for integration</w:t>
            </w:r>
          </w:p>
        </w:tc>
        <w:tc>
          <w:tcPr>
            <w:tcW w:w="4419" w:type="dxa"/>
            <w:shd w:val="clear" w:color="auto" w:fill="FFFFFF"/>
          </w:tcPr>
          <w:p w14:paraId="4C1F2322" w14:textId="77777777" w:rsidR="000E63BF" w:rsidRPr="00BA7CAD" w:rsidRDefault="000E63BF" w:rsidP="002076EA">
            <w:pPr>
              <w:spacing w:after="160"/>
              <w:rPr>
                <w:b/>
                <w:bCs/>
                <w:iCs/>
              </w:rPr>
            </w:pPr>
            <w:r w:rsidRPr="00BA7CAD">
              <w:rPr>
                <w:b/>
                <w:bCs/>
                <w:iCs/>
              </w:rPr>
              <w:t>Belirsiz integrali açıklar.</w:t>
            </w:r>
          </w:p>
          <w:p w14:paraId="262FD18C" w14:textId="6193BC85"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w:t>
            </w:r>
            <w:r w:rsidRPr="00BA7CAD">
              <w:rPr>
                <w:i/>
              </w:rPr>
              <w:t xml:space="preserve"> indefinite integral.</w:t>
            </w:r>
          </w:p>
        </w:tc>
      </w:tr>
      <w:tr w:rsidR="000E63BF" w:rsidRPr="00FA052B" w14:paraId="35AAA0D8" w14:textId="77777777" w:rsidTr="00FA052B">
        <w:trPr>
          <w:trHeight w:val="27"/>
        </w:trPr>
        <w:tc>
          <w:tcPr>
            <w:tcW w:w="1521" w:type="dxa"/>
            <w:vMerge/>
            <w:tcBorders>
              <w:left w:val="single" w:sz="8" w:space="0" w:color="auto"/>
              <w:right w:val="single" w:sz="4" w:space="0" w:color="auto"/>
            </w:tcBorders>
          </w:tcPr>
          <w:p w14:paraId="30D0A395"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4F206A10"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2991C6F9"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588B0C28"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695E423B"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601FBA42" w14:textId="77777777" w:rsidR="000E63BF" w:rsidRPr="00FA052B" w:rsidRDefault="000E63BF" w:rsidP="000E63BF">
            <w:pPr>
              <w:spacing w:line="276" w:lineRule="auto"/>
              <w:jc w:val="center"/>
              <w:rPr>
                <w:b/>
              </w:rPr>
            </w:pPr>
          </w:p>
        </w:tc>
        <w:tc>
          <w:tcPr>
            <w:tcW w:w="859" w:type="dxa"/>
            <w:vMerge/>
            <w:shd w:val="clear" w:color="auto" w:fill="FFFFFF"/>
            <w:vAlign w:val="center"/>
          </w:tcPr>
          <w:p w14:paraId="3C39543D" w14:textId="77777777" w:rsidR="000E63BF" w:rsidRPr="00FA052B" w:rsidRDefault="000E63BF" w:rsidP="000E63BF">
            <w:pPr>
              <w:spacing w:line="276" w:lineRule="auto"/>
              <w:jc w:val="center"/>
              <w:rPr>
                <w:b/>
              </w:rPr>
            </w:pPr>
          </w:p>
        </w:tc>
        <w:tc>
          <w:tcPr>
            <w:tcW w:w="3261" w:type="dxa"/>
            <w:shd w:val="clear" w:color="auto" w:fill="FFFFFF"/>
          </w:tcPr>
          <w:p w14:paraId="4A334923" w14:textId="77777777" w:rsidR="000E63BF" w:rsidRPr="00BA7CAD" w:rsidRDefault="000E63BF">
            <w:pPr>
              <w:numPr>
                <w:ilvl w:val="0"/>
                <w:numId w:val="29"/>
              </w:numPr>
              <w:spacing w:after="160"/>
              <w:rPr>
                <w:b/>
                <w:bCs/>
                <w:iCs/>
              </w:rPr>
            </w:pPr>
            <w:r w:rsidRPr="00BA7CAD">
              <w:rPr>
                <w:b/>
              </w:rPr>
              <w:t>Belirli integraller, alt ve üst Darboux toplamları</w:t>
            </w:r>
          </w:p>
          <w:p w14:paraId="7AEAEC84" w14:textId="2C89A5F3" w:rsidR="000E63BF" w:rsidRPr="00FA052B" w:rsidRDefault="000E63BF">
            <w:pPr>
              <w:numPr>
                <w:ilvl w:val="0"/>
                <w:numId w:val="5"/>
              </w:numPr>
              <w:spacing w:line="276" w:lineRule="auto"/>
              <w:contextualSpacing/>
              <w:rPr>
                <w:bCs/>
                <w:i/>
                <w:iCs/>
              </w:rPr>
            </w:pPr>
            <w:r w:rsidRPr="00BA7CAD">
              <w:rPr>
                <w:i/>
              </w:rPr>
              <w:t>Definite integral, the lower and upper Darboux sums</w:t>
            </w:r>
          </w:p>
        </w:tc>
        <w:tc>
          <w:tcPr>
            <w:tcW w:w="4419" w:type="dxa"/>
            <w:shd w:val="clear" w:color="auto" w:fill="FFFFFF"/>
          </w:tcPr>
          <w:p w14:paraId="78F36B1E" w14:textId="77777777" w:rsidR="000E63BF" w:rsidRPr="00BA7CAD" w:rsidRDefault="000E63BF" w:rsidP="002076EA">
            <w:pPr>
              <w:spacing w:after="160"/>
              <w:rPr>
                <w:b/>
                <w:bCs/>
                <w:iCs/>
              </w:rPr>
            </w:pPr>
            <w:r w:rsidRPr="00BA7CAD">
              <w:rPr>
                <w:b/>
                <w:bCs/>
                <w:iCs/>
              </w:rPr>
              <w:t>Belirli integrali açıklar.</w:t>
            </w:r>
          </w:p>
          <w:p w14:paraId="5BED322C" w14:textId="2D615616"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w:t>
            </w:r>
            <w:r w:rsidRPr="00BA7CAD">
              <w:rPr>
                <w:i/>
              </w:rPr>
              <w:t xml:space="preserve"> Riemann integral.</w:t>
            </w:r>
          </w:p>
        </w:tc>
      </w:tr>
      <w:tr w:rsidR="000E63BF" w:rsidRPr="00FA052B" w14:paraId="7F35C6F1" w14:textId="77777777" w:rsidTr="00FA052B">
        <w:trPr>
          <w:trHeight w:val="27"/>
        </w:trPr>
        <w:tc>
          <w:tcPr>
            <w:tcW w:w="1521" w:type="dxa"/>
            <w:vMerge/>
            <w:tcBorders>
              <w:left w:val="single" w:sz="8" w:space="0" w:color="auto"/>
              <w:right w:val="single" w:sz="4" w:space="0" w:color="auto"/>
            </w:tcBorders>
          </w:tcPr>
          <w:p w14:paraId="6DE956A8"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2BAE6338"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5C211C4E"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7D47C8AE"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45EAAE13"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5724FA46" w14:textId="77777777" w:rsidR="000E63BF" w:rsidRPr="00FA052B" w:rsidRDefault="000E63BF" w:rsidP="000E63BF">
            <w:pPr>
              <w:spacing w:line="276" w:lineRule="auto"/>
              <w:jc w:val="center"/>
              <w:rPr>
                <w:b/>
              </w:rPr>
            </w:pPr>
          </w:p>
        </w:tc>
        <w:tc>
          <w:tcPr>
            <w:tcW w:w="859" w:type="dxa"/>
            <w:vMerge/>
            <w:shd w:val="clear" w:color="auto" w:fill="FFFFFF"/>
            <w:vAlign w:val="center"/>
          </w:tcPr>
          <w:p w14:paraId="40A2346F" w14:textId="77777777" w:rsidR="000E63BF" w:rsidRPr="00FA052B" w:rsidRDefault="000E63BF" w:rsidP="000E63BF">
            <w:pPr>
              <w:spacing w:line="276" w:lineRule="auto"/>
              <w:jc w:val="center"/>
              <w:rPr>
                <w:b/>
              </w:rPr>
            </w:pPr>
          </w:p>
        </w:tc>
        <w:tc>
          <w:tcPr>
            <w:tcW w:w="3261" w:type="dxa"/>
            <w:shd w:val="clear" w:color="auto" w:fill="FFFFFF"/>
          </w:tcPr>
          <w:p w14:paraId="79B85EFC" w14:textId="77777777" w:rsidR="000E63BF" w:rsidRPr="00BA7CAD" w:rsidRDefault="000E63BF">
            <w:pPr>
              <w:numPr>
                <w:ilvl w:val="0"/>
                <w:numId w:val="29"/>
              </w:numPr>
              <w:spacing w:after="160"/>
              <w:rPr>
                <w:b/>
                <w:iCs/>
              </w:rPr>
            </w:pPr>
            <w:r w:rsidRPr="00BA7CAD">
              <w:rPr>
                <w:b/>
              </w:rPr>
              <w:t>Merdiven fonksiyonlarının integralleri</w:t>
            </w:r>
          </w:p>
          <w:p w14:paraId="201586C3" w14:textId="3120DC6A" w:rsidR="000E63BF" w:rsidRPr="00FA052B" w:rsidRDefault="000E63BF">
            <w:pPr>
              <w:numPr>
                <w:ilvl w:val="0"/>
                <w:numId w:val="5"/>
              </w:numPr>
              <w:spacing w:line="276" w:lineRule="auto"/>
              <w:contextualSpacing/>
              <w:rPr>
                <w:bCs/>
                <w:i/>
                <w:iCs/>
              </w:rPr>
            </w:pPr>
            <w:r w:rsidRPr="00BA7CAD">
              <w:rPr>
                <w:i/>
              </w:rPr>
              <w:t>Integration of simple functions</w:t>
            </w:r>
          </w:p>
        </w:tc>
        <w:tc>
          <w:tcPr>
            <w:tcW w:w="4419" w:type="dxa"/>
            <w:shd w:val="clear" w:color="auto" w:fill="FFFFFF"/>
          </w:tcPr>
          <w:p w14:paraId="2E8C13F5" w14:textId="77777777" w:rsidR="000E63BF" w:rsidRPr="00BA7CAD" w:rsidRDefault="000E63BF" w:rsidP="002076EA">
            <w:pPr>
              <w:spacing w:after="160"/>
              <w:rPr>
                <w:b/>
                <w:bCs/>
                <w:iCs/>
              </w:rPr>
            </w:pPr>
            <w:r w:rsidRPr="00BA7CAD">
              <w:rPr>
                <w:b/>
                <w:bCs/>
                <w:iCs/>
              </w:rPr>
              <w:t xml:space="preserve">Merdiven fonksiyonların integralini açıklar. </w:t>
            </w:r>
          </w:p>
          <w:p w14:paraId="42101D03" w14:textId="4EE67226"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 the integral of step functions.</w:t>
            </w:r>
            <w:r w:rsidRPr="00BA7CAD">
              <w:rPr>
                <w:i/>
              </w:rPr>
              <w:t> </w:t>
            </w:r>
          </w:p>
        </w:tc>
      </w:tr>
      <w:tr w:rsidR="000E63BF" w:rsidRPr="00FA052B" w14:paraId="1A7CEB2D" w14:textId="77777777" w:rsidTr="00FA052B">
        <w:trPr>
          <w:trHeight w:val="27"/>
        </w:trPr>
        <w:tc>
          <w:tcPr>
            <w:tcW w:w="1521" w:type="dxa"/>
            <w:vMerge/>
            <w:tcBorders>
              <w:left w:val="single" w:sz="8" w:space="0" w:color="auto"/>
              <w:right w:val="single" w:sz="4" w:space="0" w:color="auto"/>
            </w:tcBorders>
          </w:tcPr>
          <w:p w14:paraId="4D1DF6FF"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119980C3"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48ED7070"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57FF49FC"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77C62574"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0797DC57" w14:textId="77777777" w:rsidR="000E63BF" w:rsidRPr="00FA052B" w:rsidRDefault="000E63BF" w:rsidP="000E63BF">
            <w:pPr>
              <w:spacing w:line="276" w:lineRule="auto"/>
              <w:jc w:val="center"/>
              <w:rPr>
                <w:b/>
              </w:rPr>
            </w:pPr>
          </w:p>
        </w:tc>
        <w:tc>
          <w:tcPr>
            <w:tcW w:w="859" w:type="dxa"/>
            <w:vMerge/>
            <w:shd w:val="clear" w:color="auto" w:fill="FFFFFF"/>
            <w:vAlign w:val="center"/>
          </w:tcPr>
          <w:p w14:paraId="67EC9932" w14:textId="77777777" w:rsidR="000E63BF" w:rsidRPr="00FA052B" w:rsidRDefault="000E63BF" w:rsidP="000E63BF">
            <w:pPr>
              <w:spacing w:line="276" w:lineRule="auto"/>
              <w:jc w:val="center"/>
              <w:rPr>
                <w:b/>
              </w:rPr>
            </w:pPr>
          </w:p>
        </w:tc>
        <w:tc>
          <w:tcPr>
            <w:tcW w:w="3261" w:type="dxa"/>
            <w:shd w:val="clear" w:color="auto" w:fill="FFFFFF"/>
          </w:tcPr>
          <w:p w14:paraId="5483ADC7" w14:textId="77777777" w:rsidR="000E63BF" w:rsidRPr="00BA7CAD" w:rsidRDefault="000E63BF">
            <w:pPr>
              <w:numPr>
                <w:ilvl w:val="0"/>
                <w:numId w:val="29"/>
              </w:numPr>
              <w:spacing w:after="160"/>
              <w:rPr>
                <w:b/>
                <w:bCs/>
                <w:iCs/>
              </w:rPr>
            </w:pPr>
            <w:r w:rsidRPr="00BA7CAD">
              <w:rPr>
                <w:b/>
              </w:rPr>
              <w:t>Riemann integralleri, Riemann anlamında integrallenebilen fonksiyon sınıfları</w:t>
            </w:r>
          </w:p>
          <w:p w14:paraId="64D51E8A" w14:textId="5AAE837B" w:rsidR="000E63BF" w:rsidRPr="00FA052B" w:rsidRDefault="000E63BF">
            <w:pPr>
              <w:numPr>
                <w:ilvl w:val="0"/>
                <w:numId w:val="5"/>
              </w:numPr>
              <w:spacing w:line="276" w:lineRule="auto"/>
              <w:contextualSpacing/>
              <w:rPr>
                <w:bCs/>
                <w:i/>
                <w:iCs/>
              </w:rPr>
            </w:pPr>
            <w:r w:rsidRPr="00BA7CAD">
              <w:rPr>
                <w:i/>
              </w:rPr>
              <w:t>Riemann integral, class of functions with Riemann integrable</w:t>
            </w:r>
          </w:p>
        </w:tc>
        <w:tc>
          <w:tcPr>
            <w:tcW w:w="4419" w:type="dxa"/>
            <w:shd w:val="clear" w:color="auto" w:fill="FFFFFF"/>
          </w:tcPr>
          <w:p w14:paraId="657614F9" w14:textId="77777777" w:rsidR="000E63BF" w:rsidRPr="00BA7CAD" w:rsidRDefault="000E63BF" w:rsidP="002076EA">
            <w:pPr>
              <w:spacing w:after="160"/>
              <w:rPr>
                <w:b/>
                <w:bCs/>
                <w:iCs/>
              </w:rPr>
            </w:pPr>
            <w:r w:rsidRPr="00BA7CAD">
              <w:rPr>
                <w:b/>
                <w:bCs/>
                <w:iCs/>
              </w:rPr>
              <w:t xml:space="preserve">Riemann integralini açıklar. </w:t>
            </w:r>
          </w:p>
          <w:p w14:paraId="5882517C" w14:textId="7E0F80E0"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w:t>
            </w:r>
            <w:r w:rsidRPr="00BA7CAD">
              <w:rPr>
                <w:i/>
              </w:rPr>
              <w:t xml:space="preserve"> Riemann integral.</w:t>
            </w:r>
            <w:r w:rsidRPr="00BA7CAD">
              <w:rPr>
                <w:bCs/>
                <w:i/>
                <w:iCs/>
              </w:rPr>
              <w:t xml:space="preserve"> </w:t>
            </w:r>
            <w:r w:rsidRPr="00BA7CAD">
              <w:rPr>
                <w:i/>
              </w:rPr>
              <w:t xml:space="preserve"> </w:t>
            </w:r>
          </w:p>
        </w:tc>
      </w:tr>
      <w:tr w:rsidR="000E63BF" w:rsidRPr="00FA052B" w14:paraId="623E0075" w14:textId="77777777" w:rsidTr="00FA052B">
        <w:trPr>
          <w:trHeight w:val="27"/>
        </w:trPr>
        <w:tc>
          <w:tcPr>
            <w:tcW w:w="1521" w:type="dxa"/>
            <w:vMerge/>
            <w:tcBorders>
              <w:left w:val="single" w:sz="8" w:space="0" w:color="auto"/>
              <w:right w:val="single" w:sz="4" w:space="0" w:color="auto"/>
            </w:tcBorders>
          </w:tcPr>
          <w:p w14:paraId="4556CAC1"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2DAD2ACD"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674FC865"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7AC7C74B"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5D358B12"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6A251112" w14:textId="77777777" w:rsidR="000E63BF" w:rsidRPr="00FA052B" w:rsidRDefault="000E63BF" w:rsidP="000E63BF">
            <w:pPr>
              <w:spacing w:line="276" w:lineRule="auto"/>
              <w:jc w:val="center"/>
              <w:rPr>
                <w:b/>
              </w:rPr>
            </w:pPr>
          </w:p>
        </w:tc>
        <w:tc>
          <w:tcPr>
            <w:tcW w:w="859" w:type="dxa"/>
            <w:vMerge/>
            <w:shd w:val="clear" w:color="auto" w:fill="FFFFFF"/>
            <w:vAlign w:val="center"/>
          </w:tcPr>
          <w:p w14:paraId="2B0CD015" w14:textId="77777777" w:rsidR="000E63BF" w:rsidRPr="00FA052B" w:rsidRDefault="000E63BF" w:rsidP="000E63BF">
            <w:pPr>
              <w:spacing w:line="276" w:lineRule="auto"/>
              <w:jc w:val="center"/>
              <w:rPr>
                <w:b/>
              </w:rPr>
            </w:pPr>
          </w:p>
        </w:tc>
        <w:tc>
          <w:tcPr>
            <w:tcW w:w="3261" w:type="dxa"/>
            <w:shd w:val="clear" w:color="auto" w:fill="FFFFFF"/>
          </w:tcPr>
          <w:p w14:paraId="4F4AD794" w14:textId="77777777" w:rsidR="000E63BF" w:rsidRPr="00BA7CAD" w:rsidRDefault="000E63BF">
            <w:pPr>
              <w:numPr>
                <w:ilvl w:val="0"/>
                <w:numId w:val="29"/>
              </w:numPr>
              <w:spacing w:after="160"/>
              <w:rPr>
                <w:b/>
                <w:bCs/>
                <w:iCs/>
              </w:rPr>
            </w:pPr>
            <w:r w:rsidRPr="00BA7CAD">
              <w:rPr>
                <w:b/>
              </w:rPr>
              <w:t>İntegral hesabın temel teoremleri</w:t>
            </w:r>
          </w:p>
          <w:p w14:paraId="41650BE8" w14:textId="053D351E" w:rsidR="000E63BF" w:rsidRPr="00FA052B" w:rsidRDefault="000E63BF">
            <w:pPr>
              <w:numPr>
                <w:ilvl w:val="0"/>
                <w:numId w:val="5"/>
              </w:numPr>
              <w:spacing w:line="276" w:lineRule="auto"/>
              <w:contextualSpacing/>
              <w:rPr>
                <w:bCs/>
                <w:i/>
                <w:iCs/>
              </w:rPr>
            </w:pPr>
            <w:r w:rsidRPr="00BA7CAD">
              <w:rPr>
                <w:i/>
              </w:rPr>
              <w:t>Fundamental theorems of integral calculus</w:t>
            </w:r>
          </w:p>
        </w:tc>
        <w:tc>
          <w:tcPr>
            <w:tcW w:w="4419" w:type="dxa"/>
            <w:shd w:val="clear" w:color="auto" w:fill="FFFFFF"/>
          </w:tcPr>
          <w:p w14:paraId="53F65291" w14:textId="77777777" w:rsidR="000E63BF" w:rsidRPr="00BA7CAD" w:rsidRDefault="000E63BF" w:rsidP="002076EA">
            <w:pPr>
              <w:spacing w:after="160"/>
              <w:rPr>
                <w:b/>
                <w:bCs/>
                <w:iCs/>
              </w:rPr>
            </w:pPr>
            <w:r w:rsidRPr="00BA7CAD">
              <w:rPr>
                <w:b/>
                <w:bCs/>
                <w:iCs/>
              </w:rPr>
              <w:t>İntegral hesabın temel teoremlerini açıklar.</w:t>
            </w:r>
          </w:p>
          <w:p w14:paraId="314C96B2" w14:textId="2BCA62B6"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 the basic theorems of integral calculus.</w:t>
            </w:r>
          </w:p>
        </w:tc>
      </w:tr>
      <w:tr w:rsidR="000E63BF" w:rsidRPr="00FA052B" w14:paraId="76EAA020" w14:textId="77777777" w:rsidTr="00FA052B">
        <w:trPr>
          <w:trHeight w:val="27"/>
        </w:trPr>
        <w:tc>
          <w:tcPr>
            <w:tcW w:w="1521" w:type="dxa"/>
            <w:vMerge/>
            <w:tcBorders>
              <w:left w:val="single" w:sz="8" w:space="0" w:color="auto"/>
              <w:right w:val="single" w:sz="4" w:space="0" w:color="auto"/>
            </w:tcBorders>
          </w:tcPr>
          <w:p w14:paraId="7FA46184"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603DFD10"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45222F3F"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4B7B54F5"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5577295F"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577B10B4" w14:textId="77777777" w:rsidR="000E63BF" w:rsidRPr="00FA052B" w:rsidRDefault="000E63BF" w:rsidP="000E63BF">
            <w:pPr>
              <w:spacing w:line="276" w:lineRule="auto"/>
              <w:jc w:val="center"/>
              <w:rPr>
                <w:b/>
              </w:rPr>
            </w:pPr>
          </w:p>
        </w:tc>
        <w:tc>
          <w:tcPr>
            <w:tcW w:w="859" w:type="dxa"/>
            <w:vMerge/>
            <w:shd w:val="clear" w:color="auto" w:fill="FFFFFF"/>
            <w:vAlign w:val="center"/>
          </w:tcPr>
          <w:p w14:paraId="273CB883" w14:textId="77777777" w:rsidR="000E63BF" w:rsidRPr="00FA052B" w:rsidRDefault="000E63BF" w:rsidP="000E63BF">
            <w:pPr>
              <w:spacing w:line="276" w:lineRule="auto"/>
              <w:jc w:val="center"/>
              <w:rPr>
                <w:b/>
              </w:rPr>
            </w:pPr>
          </w:p>
        </w:tc>
        <w:tc>
          <w:tcPr>
            <w:tcW w:w="3261" w:type="dxa"/>
            <w:shd w:val="clear" w:color="auto" w:fill="FFFFFF"/>
          </w:tcPr>
          <w:p w14:paraId="57636064" w14:textId="77777777" w:rsidR="000E63BF" w:rsidRPr="00BA7CAD" w:rsidRDefault="000E63BF">
            <w:pPr>
              <w:numPr>
                <w:ilvl w:val="0"/>
                <w:numId w:val="29"/>
              </w:numPr>
              <w:spacing w:after="160"/>
              <w:rPr>
                <w:b/>
                <w:bCs/>
                <w:iCs/>
              </w:rPr>
            </w:pPr>
            <w:r w:rsidRPr="00BA7CAD">
              <w:rPr>
                <w:b/>
              </w:rPr>
              <w:t>Belirli integral yardımıyla bazı özel limitlerin hesabı</w:t>
            </w:r>
          </w:p>
          <w:p w14:paraId="2F15BE26" w14:textId="1A75BF89" w:rsidR="000E63BF" w:rsidRPr="00FA052B" w:rsidRDefault="000E63BF">
            <w:pPr>
              <w:numPr>
                <w:ilvl w:val="0"/>
                <w:numId w:val="5"/>
              </w:numPr>
              <w:spacing w:line="276" w:lineRule="auto"/>
              <w:contextualSpacing/>
              <w:rPr>
                <w:b/>
                <w:bCs/>
                <w:iCs/>
              </w:rPr>
            </w:pPr>
            <w:r w:rsidRPr="00BA7CAD">
              <w:rPr>
                <w:i/>
              </w:rPr>
              <w:t>Evaluation of some special limits by using integral</w:t>
            </w:r>
          </w:p>
        </w:tc>
        <w:tc>
          <w:tcPr>
            <w:tcW w:w="4419" w:type="dxa"/>
            <w:shd w:val="clear" w:color="auto" w:fill="FFFFFF"/>
          </w:tcPr>
          <w:p w14:paraId="1D3507F9" w14:textId="77777777" w:rsidR="000E63BF" w:rsidRPr="00BA7CAD" w:rsidRDefault="000E63BF" w:rsidP="002076EA">
            <w:pPr>
              <w:spacing w:after="160"/>
              <w:rPr>
                <w:b/>
                <w:bCs/>
                <w:iCs/>
              </w:rPr>
            </w:pPr>
            <w:r w:rsidRPr="00BA7CAD">
              <w:rPr>
                <w:b/>
                <w:bCs/>
                <w:iCs/>
              </w:rPr>
              <w:t>Bazı limitlerin integral yardımıyla hesaplanmasını açıklar.</w:t>
            </w:r>
          </w:p>
          <w:p w14:paraId="75D13BA8" w14:textId="167F8BCA"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 how to calculate some limits with the help of integrals.</w:t>
            </w:r>
          </w:p>
        </w:tc>
      </w:tr>
      <w:tr w:rsidR="000E63BF" w:rsidRPr="00FA052B" w14:paraId="6C6588DD" w14:textId="77777777" w:rsidTr="00FA052B">
        <w:trPr>
          <w:trHeight w:val="27"/>
        </w:trPr>
        <w:tc>
          <w:tcPr>
            <w:tcW w:w="1521" w:type="dxa"/>
            <w:vMerge/>
            <w:tcBorders>
              <w:left w:val="single" w:sz="8" w:space="0" w:color="auto"/>
              <w:right w:val="single" w:sz="4" w:space="0" w:color="auto"/>
            </w:tcBorders>
          </w:tcPr>
          <w:p w14:paraId="220DF4D2"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0C75E63F"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220EBD14"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2A7878F7"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6AC56742"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32172C6A" w14:textId="77777777" w:rsidR="000E63BF" w:rsidRPr="00FA052B" w:rsidRDefault="000E63BF" w:rsidP="000E63BF">
            <w:pPr>
              <w:spacing w:line="276" w:lineRule="auto"/>
              <w:jc w:val="center"/>
              <w:rPr>
                <w:b/>
              </w:rPr>
            </w:pPr>
          </w:p>
        </w:tc>
        <w:tc>
          <w:tcPr>
            <w:tcW w:w="859" w:type="dxa"/>
            <w:vMerge/>
            <w:shd w:val="clear" w:color="auto" w:fill="FFFFFF"/>
            <w:vAlign w:val="center"/>
          </w:tcPr>
          <w:p w14:paraId="3E0FA577" w14:textId="77777777" w:rsidR="000E63BF" w:rsidRPr="00FA052B" w:rsidRDefault="000E63BF" w:rsidP="000E63BF">
            <w:pPr>
              <w:spacing w:line="276" w:lineRule="auto"/>
              <w:jc w:val="center"/>
              <w:rPr>
                <w:b/>
              </w:rPr>
            </w:pPr>
          </w:p>
        </w:tc>
        <w:tc>
          <w:tcPr>
            <w:tcW w:w="3261" w:type="dxa"/>
            <w:shd w:val="clear" w:color="auto" w:fill="FFFFFF"/>
          </w:tcPr>
          <w:p w14:paraId="6445DA1E" w14:textId="77777777" w:rsidR="000E63BF" w:rsidRPr="00BA7CAD" w:rsidRDefault="000E63BF">
            <w:pPr>
              <w:numPr>
                <w:ilvl w:val="0"/>
                <w:numId w:val="29"/>
              </w:numPr>
              <w:spacing w:after="160"/>
              <w:rPr>
                <w:b/>
                <w:bCs/>
                <w:iCs/>
              </w:rPr>
            </w:pPr>
            <w:r w:rsidRPr="00BA7CAD">
              <w:rPr>
                <w:b/>
              </w:rPr>
              <w:t>Belirli integral yardımıyla alan hesabı</w:t>
            </w:r>
          </w:p>
          <w:p w14:paraId="655CC34E" w14:textId="66CD95C0" w:rsidR="000E63BF" w:rsidRPr="00FA052B" w:rsidRDefault="000E63BF">
            <w:pPr>
              <w:numPr>
                <w:ilvl w:val="0"/>
                <w:numId w:val="5"/>
              </w:numPr>
              <w:spacing w:line="276" w:lineRule="auto"/>
              <w:contextualSpacing/>
              <w:rPr>
                <w:b/>
                <w:bCs/>
                <w:iCs/>
              </w:rPr>
            </w:pPr>
            <w:r w:rsidRPr="00BA7CAD">
              <w:rPr>
                <w:i/>
              </w:rPr>
              <w:t>Area calculation with the help of Riemann integral</w:t>
            </w:r>
          </w:p>
        </w:tc>
        <w:tc>
          <w:tcPr>
            <w:tcW w:w="4419" w:type="dxa"/>
            <w:shd w:val="clear" w:color="auto" w:fill="FFFFFF"/>
          </w:tcPr>
          <w:p w14:paraId="5315D232" w14:textId="77777777" w:rsidR="000E63BF" w:rsidRPr="00BA7CAD" w:rsidRDefault="000E63BF" w:rsidP="002076EA">
            <w:pPr>
              <w:spacing w:after="160"/>
              <w:rPr>
                <w:b/>
                <w:bCs/>
                <w:iCs/>
              </w:rPr>
            </w:pPr>
            <w:r w:rsidRPr="00BA7CAD">
              <w:rPr>
                <w:b/>
                <w:bCs/>
                <w:iCs/>
              </w:rPr>
              <w:t>İntegral yardımıyla alan hesabını açıklar.</w:t>
            </w:r>
          </w:p>
          <w:p w14:paraId="27A47D3E" w14:textId="072DA71A"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 area calculation with the help of integration.</w:t>
            </w:r>
          </w:p>
        </w:tc>
      </w:tr>
      <w:tr w:rsidR="000E63BF" w:rsidRPr="00FA052B" w14:paraId="425D1158" w14:textId="77777777" w:rsidTr="00FA052B">
        <w:trPr>
          <w:trHeight w:val="27"/>
        </w:trPr>
        <w:tc>
          <w:tcPr>
            <w:tcW w:w="1521" w:type="dxa"/>
            <w:vMerge/>
            <w:tcBorders>
              <w:left w:val="single" w:sz="8" w:space="0" w:color="auto"/>
              <w:right w:val="single" w:sz="4" w:space="0" w:color="auto"/>
            </w:tcBorders>
          </w:tcPr>
          <w:p w14:paraId="0E408238"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5BD0629A"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646399FD"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5C177C44"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0C071220"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064F0BCD" w14:textId="77777777" w:rsidR="000E63BF" w:rsidRPr="00FA052B" w:rsidRDefault="000E63BF" w:rsidP="000E63BF">
            <w:pPr>
              <w:spacing w:line="276" w:lineRule="auto"/>
              <w:jc w:val="center"/>
              <w:rPr>
                <w:b/>
              </w:rPr>
            </w:pPr>
          </w:p>
        </w:tc>
        <w:tc>
          <w:tcPr>
            <w:tcW w:w="859" w:type="dxa"/>
            <w:vMerge/>
            <w:shd w:val="clear" w:color="auto" w:fill="FFFFFF"/>
            <w:vAlign w:val="center"/>
          </w:tcPr>
          <w:p w14:paraId="21847777" w14:textId="77777777" w:rsidR="000E63BF" w:rsidRPr="00FA052B" w:rsidRDefault="000E63BF" w:rsidP="000E63BF">
            <w:pPr>
              <w:spacing w:line="276" w:lineRule="auto"/>
              <w:jc w:val="center"/>
              <w:rPr>
                <w:b/>
              </w:rPr>
            </w:pPr>
          </w:p>
        </w:tc>
        <w:tc>
          <w:tcPr>
            <w:tcW w:w="3261" w:type="dxa"/>
            <w:shd w:val="clear" w:color="auto" w:fill="FFFFFF"/>
          </w:tcPr>
          <w:p w14:paraId="57B69D39" w14:textId="77777777" w:rsidR="000E63BF" w:rsidRPr="00BA7CAD" w:rsidRDefault="000E63BF">
            <w:pPr>
              <w:numPr>
                <w:ilvl w:val="0"/>
                <w:numId w:val="29"/>
              </w:numPr>
              <w:spacing w:after="160"/>
              <w:rPr>
                <w:b/>
                <w:bCs/>
                <w:iCs/>
              </w:rPr>
            </w:pPr>
            <w:r w:rsidRPr="00BA7CAD">
              <w:rPr>
                <w:b/>
              </w:rPr>
              <w:t>Belirli integral yardımıyla yay uzunluğu, hacim ve dönel yüzeylerin alanlarının hesaplanması</w:t>
            </w:r>
          </w:p>
          <w:p w14:paraId="63FE0068" w14:textId="13BA7B7C" w:rsidR="000E63BF" w:rsidRPr="00FA052B" w:rsidRDefault="000E63BF">
            <w:pPr>
              <w:numPr>
                <w:ilvl w:val="0"/>
                <w:numId w:val="5"/>
              </w:numPr>
              <w:spacing w:line="276" w:lineRule="auto"/>
              <w:contextualSpacing/>
              <w:rPr>
                <w:b/>
                <w:bCs/>
                <w:iCs/>
              </w:rPr>
            </w:pPr>
            <w:r w:rsidRPr="00BA7CAD">
              <w:rPr>
                <w:i/>
              </w:rPr>
              <w:t>Calculation of arc length, volume and areas of rotational surfaces with the help of Riemann integral</w:t>
            </w:r>
          </w:p>
        </w:tc>
        <w:tc>
          <w:tcPr>
            <w:tcW w:w="4419" w:type="dxa"/>
            <w:shd w:val="clear" w:color="auto" w:fill="FFFFFF"/>
          </w:tcPr>
          <w:p w14:paraId="0CB1DB76" w14:textId="77777777" w:rsidR="000E63BF" w:rsidRPr="00BA7CAD" w:rsidRDefault="000E63BF" w:rsidP="002076EA">
            <w:pPr>
              <w:spacing w:after="160"/>
              <w:rPr>
                <w:b/>
                <w:bCs/>
                <w:iCs/>
              </w:rPr>
            </w:pPr>
            <w:r w:rsidRPr="00BA7CAD">
              <w:rPr>
                <w:b/>
                <w:bCs/>
                <w:iCs/>
              </w:rPr>
              <w:t xml:space="preserve">İntegral yardımıyla eğri uzunluğu hesabını açıklar. </w:t>
            </w:r>
          </w:p>
          <w:p w14:paraId="3743E2B5" w14:textId="1E3D0520"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 how to calculate curve length with the help of integral.</w:t>
            </w:r>
          </w:p>
        </w:tc>
      </w:tr>
      <w:tr w:rsidR="000E63BF" w:rsidRPr="00FA052B" w14:paraId="37DB6028" w14:textId="77777777" w:rsidTr="00FA052B">
        <w:trPr>
          <w:trHeight w:val="27"/>
        </w:trPr>
        <w:tc>
          <w:tcPr>
            <w:tcW w:w="1521" w:type="dxa"/>
            <w:vMerge/>
            <w:tcBorders>
              <w:left w:val="single" w:sz="8" w:space="0" w:color="auto"/>
              <w:right w:val="single" w:sz="4" w:space="0" w:color="auto"/>
            </w:tcBorders>
          </w:tcPr>
          <w:p w14:paraId="076F43C6"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5287BE7F"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3CA3F77D"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795A38B8"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153EE188"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285EED75" w14:textId="77777777" w:rsidR="000E63BF" w:rsidRPr="00FA052B" w:rsidRDefault="000E63BF" w:rsidP="000E63BF">
            <w:pPr>
              <w:spacing w:line="276" w:lineRule="auto"/>
              <w:jc w:val="center"/>
              <w:rPr>
                <w:b/>
              </w:rPr>
            </w:pPr>
          </w:p>
        </w:tc>
        <w:tc>
          <w:tcPr>
            <w:tcW w:w="859" w:type="dxa"/>
            <w:vMerge/>
            <w:shd w:val="clear" w:color="auto" w:fill="FFFFFF"/>
            <w:vAlign w:val="center"/>
          </w:tcPr>
          <w:p w14:paraId="5CC86D2E" w14:textId="77777777" w:rsidR="000E63BF" w:rsidRPr="00FA052B" w:rsidRDefault="000E63BF" w:rsidP="000E63BF">
            <w:pPr>
              <w:spacing w:line="276" w:lineRule="auto"/>
              <w:jc w:val="center"/>
              <w:rPr>
                <w:b/>
              </w:rPr>
            </w:pPr>
          </w:p>
        </w:tc>
        <w:tc>
          <w:tcPr>
            <w:tcW w:w="3261" w:type="dxa"/>
            <w:shd w:val="clear" w:color="auto" w:fill="FFFFFF"/>
          </w:tcPr>
          <w:p w14:paraId="1321361B" w14:textId="77777777" w:rsidR="000E63BF" w:rsidRPr="00BA7CAD" w:rsidRDefault="000E63BF">
            <w:pPr>
              <w:numPr>
                <w:ilvl w:val="0"/>
                <w:numId w:val="29"/>
              </w:numPr>
              <w:spacing w:after="160"/>
              <w:rPr>
                <w:b/>
                <w:bCs/>
                <w:iCs/>
              </w:rPr>
            </w:pPr>
            <w:r w:rsidRPr="00BA7CAD">
              <w:rPr>
                <w:b/>
              </w:rPr>
              <w:t>Hacim ve dönel yüzeylerin alanlarının hesaplanması</w:t>
            </w:r>
          </w:p>
          <w:p w14:paraId="06F92FA3" w14:textId="7C2567D9" w:rsidR="000E63BF" w:rsidRPr="00FA052B" w:rsidRDefault="000E63BF">
            <w:pPr>
              <w:numPr>
                <w:ilvl w:val="0"/>
                <w:numId w:val="5"/>
              </w:numPr>
              <w:spacing w:line="276" w:lineRule="auto"/>
              <w:contextualSpacing/>
              <w:rPr>
                <w:b/>
                <w:bCs/>
                <w:iCs/>
              </w:rPr>
            </w:pPr>
            <w:r w:rsidRPr="00BA7CAD">
              <w:rPr>
                <w:i/>
              </w:rPr>
              <w:t>Evaluation of volume and surface of revolution</w:t>
            </w:r>
          </w:p>
        </w:tc>
        <w:tc>
          <w:tcPr>
            <w:tcW w:w="4419" w:type="dxa"/>
            <w:shd w:val="clear" w:color="auto" w:fill="FFFFFF"/>
          </w:tcPr>
          <w:p w14:paraId="284902DA" w14:textId="77777777" w:rsidR="000E63BF" w:rsidRPr="00BA7CAD" w:rsidRDefault="000E63BF" w:rsidP="002076EA">
            <w:pPr>
              <w:spacing w:after="160"/>
              <w:rPr>
                <w:b/>
                <w:bCs/>
                <w:iCs/>
              </w:rPr>
            </w:pPr>
            <w:r w:rsidRPr="00BA7CAD">
              <w:rPr>
                <w:b/>
                <w:bCs/>
                <w:iCs/>
              </w:rPr>
              <w:t>İntegral yardımıyla hacim hesabını açıklar.</w:t>
            </w:r>
          </w:p>
          <w:p w14:paraId="7BE268CC" w14:textId="13FF227D"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 volume calculation with the help of integral.</w:t>
            </w:r>
          </w:p>
        </w:tc>
      </w:tr>
      <w:tr w:rsidR="000E63BF" w:rsidRPr="00FA052B" w14:paraId="06F07616" w14:textId="77777777" w:rsidTr="00FA052B">
        <w:trPr>
          <w:trHeight w:val="27"/>
        </w:trPr>
        <w:tc>
          <w:tcPr>
            <w:tcW w:w="1521" w:type="dxa"/>
            <w:vMerge/>
            <w:tcBorders>
              <w:left w:val="single" w:sz="8" w:space="0" w:color="auto"/>
              <w:right w:val="single" w:sz="4" w:space="0" w:color="auto"/>
            </w:tcBorders>
          </w:tcPr>
          <w:p w14:paraId="7604B6B8"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2DE2A908"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6B7B58DE"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760D28FE"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71EA8B49"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4DEE68D4" w14:textId="77777777" w:rsidR="000E63BF" w:rsidRPr="00FA052B" w:rsidRDefault="000E63BF" w:rsidP="000E63BF">
            <w:pPr>
              <w:spacing w:line="276" w:lineRule="auto"/>
              <w:jc w:val="center"/>
              <w:rPr>
                <w:b/>
              </w:rPr>
            </w:pPr>
          </w:p>
        </w:tc>
        <w:tc>
          <w:tcPr>
            <w:tcW w:w="859" w:type="dxa"/>
            <w:vMerge/>
            <w:shd w:val="clear" w:color="auto" w:fill="FFFFFF"/>
            <w:vAlign w:val="center"/>
          </w:tcPr>
          <w:p w14:paraId="4E3869DA" w14:textId="77777777" w:rsidR="000E63BF" w:rsidRPr="00FA052B" w:rsidRDefault="000E63BF" w:rsidP="000E63BF">
            <w:pPr>
              <w:spacing w:line="276" w:lineRule="auto"/>
              <w:jc w:val="center"/>
              <w:rPr>
                <w:b/>
              </w:rPr>
            </w:pPr>
          </w:p>
        </w:tc>
        <w:tc>
          <w:tcPr>
            <w:tcW w:w="3261" w:type="dxa"/>
            <w:shd w:val="clear" w:color="auto" w:fill="FFFFFF"/>
          </w:tcPr>
          <w:p w14:paraId="10B2179A" w14:textId="77777777" w:rsidR="000E63BF" w:rsidRPr="00BA7CAD" w:rsidRDefault="000E63BF">
            <w:pPr>
              <w:numPr>
                <w:ilvl w:val="0"/>
                <w:numId w:val="29"/>
              </w:numPr>
              <w:spacing w:after="160"/>
              <w:rPr>
                <w:b/>
                <w:bCs/>
                <w:iCs/>
              </w:rPr>
            </w:pPr>
            <w:r w:rsidRPr="00BA7CAD">
              <w:rPr>
                <w:b/>
              </w:rPr>
              <w:t>Sonsuz seriler, serilerin yakınsaklığı ve ıraksaklığı</w:t>
            </w:r>
          </w:p>
          <w:p w14:paraId="23728974" w14:textId="1B402186" w:rsidR="000E63BF" w:rsidRPr="00FA052B" w:rsidRDefault="000E63BF">
            <w:pPr>
              <w:numPr>
                <w:ilvl w:val="0"/>
                <w:numId w:val="5"/>
              </w:numPr>
              <w:spacing w:line="276" w:lineRule="auto"/>
              <w:contextualSpacing/>
              <w:rPr>
                <w:b/>
                <w:bCs/>
                <w:iCs/>
              </w:rPr>
            </w:pPr>
            <w:r w:rsidRPr="00BA7CAD">
              <w:rPr>
                <w:i/>
              </w:rPr>
              <w:t>Infinite series, convergence and divergence of the series</w:t>
            </w:r>
          </w:p>
        </w:tc>
        <w:tc>
          <w:tcPr>
            <w:tcW w:w="4419" w:type="dxa"/>
            <w:shd w:val="clear" w:color="auto" w:fill="FFFFFF"/>
          </w:tcPr>
          <w:p w14:paraId="33E058FC" w14:textId="77777777" w:rsidR="000E63BF" w:rsidRPr="00BA7CAD" w:rsidRDefault="000E63BF" w:rsidP="002076EA">
            <w:pPr>
              <w:spacing w:after="160"/>
              <w:rPr>
                <w:b/>
                <w:bCs/>
                <w:iCs/>
              </w:rPr>
            </w:pPr>
            <w:r w:rsidRPr="00BA7CAD">
              <w:rPr>
                <w:b/>
                <w:bCs/>
                <w:iCs/>
              </w:rPr>
              <w:t>Seriler kavramını açıklar.</w:t>
            </w:r>
          </w:p>
          <w:p w14:paraId="07C40B41" w14:textId="40C28547"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 the concept of series.</w:t>
            </w:r>
          </w:p>
        </w:tc>
      </w:tr>
      <w:tr w:rsidR="000E63BF" w:rsidRPr="00FA052B" w14:paraId="04FF0AC5" w14:textId="77777777" w:rsidTr="00FA052B">
        <w:trPr>
          <w:trHeight w:val="90"/>
        </w:trPr>
        <w:tc>
          <w:tcPr>
            <w:tcW w:w="1521" w:type="dxa"/>
            <w:vMerge/>
            <w:tcBorders>
              <w:left w:val="single" w:sz="8" w:space="0" w:color="auto"/>
              <w:right w:val="single" w:sz="4" w:space="0" w:color="auto"/>
            </w:tcBorders>
          </w:tcPr>
          <w:p w14:paraId="51EEE9AE"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5587A12F"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4F3F7445"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505C5FFF"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02DB86D1"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3ACFB6D9" w14:textId="77777777" w:rsidR="000E63BF" w:rsidRPr="00FA052B" w:rsidRDefault="000E63BF" w:rsidP="000E63BF">
            <w:pPr>
              <w:spacing w:line="276" w:lineRule="auto"/>
              <w:jc w:val="center"/>
              <w:rPr>
                <w:b/>
              </w:rPr>
            </w:pPr>
          </w:p>
        </w:tc>
        <w:tc>
          <w:tcPr>
            <w:tcW w:w="859" w:type="dxa"/>
            <w:vMerge/>
            <w:shd w:val="clear" w:color="auto" w:fill="FFFFFF"/>
            <w:vAlign w:val="center"/>
          </w:tcPr>
          <w:p w14:paraId="4DA68225" w14:textId="77777777" w:rsidR="000E63BF" w:rsidRPr="00FA052B" w:rsidRDefault="000E63BF" w:rsidP="000E63BF">
            <w:pPr>
              <w:spacing w:line="276" w:lineRule="auto"/>
              <w:jc w:val="center"/>
              <w:rPr>
                <w:b/>
              </w:rPr>
            </w:pPr>
          </w:p>
        </w:tc>
        <w:tc>
          <w:tcPr>
            <w:tcW w:w="3261" w:type="dxa"/>
            <w:shd w:val="clear" w:color="auto" w:fill="FFFFFF"/>
          </w:tcPr>
          <w:p w14:paraId="1DA0001D" w14:textId="77777777" w:rsidR="000E63BF" w:rsidRPr="00BA7CAD" w:rsidRDefault="000E63BF">
            <w:pPr>
              <w:numPr>
                <w:ilvl w:val="0"/>
                <w:numId w:val="29"/>
              </w:numPr>
              <w:spacing w:after="160"/>
              <w:rPr>
                <w:b/>
                <w:bCs/>
                <w:iCs/>
              </w:rPr>
            </w:pPr>
            <w:r w:rsidRPr="00BA7CAD">
              <w:rPr>
                <w:b/>
              </w:rPr>
              <w:t>Pozitif terimli seriler ve yakınsaklık kriterleri, alterne seriler</w:t>
            </w:r>
          </w:p>
          <w:p w14:paraId="0D72163D" w14:textId="1E3122F1" w:rsidR="000E63BF" w:rsidRPr="00FA052B" w:rsidRDefault="000E63BF">
            <w:pPr>
              <w:numPr>
                <w:ilvl w:val="0"/>
                <w:numId w:val="5"/>
              </w:numPr>
              <w:spacing w:line="276" w:lineRule="auto"/>
              <w:contextualSpacing/>
              <w:rPr>
                <w:b/>
                <w:bCs/>
                <w:iCs/>
              </w:rPr>
            </w:pPr>
            <w:r w:rsidRPr="00BA7CAD">
              <w:rPr>
                <w:i/>
              </w:rPr>
              <w:lastRenderedPageBreak/>
              <w:t>Series with positive terms and tests for convergency, alternating series</w:t>
            </w:r>
          </w:p>
        </w:tc>
        <w:tc>
          <w:tcPr>
            <w:tcW w:w="4419" w:type="dxa"/>
            <w:shd w:val="clear" w:color="auto" w:fill="FFFFFF"/>
          </w:tcPr>
          <w:p w14:paraId="175600EC" w14:textId="77777777" w:rsidR="000E63BF" w:rsidRPr="00BA7CAD" w:rsidRDefault="000E63BF" w:rsidP="002076EA">
            <w:pPr>
              <w:spacing w:after="160"/>
              <w:rPr>
                <w:b/>
                <w:bCs/>
                <w:iCs/>
              </w:rPr>
            </w:pPr>
            <w:r w:rsidRPr="00BA7CAD">
              <w:rPr>
                <w:b/>
                <w:bCs/>
                <w:iCs/>
              </w:rPr>
              <w:lastRenderedPageBreak/>
              <w:t xml:space="preserve">Pozitif terimli serilerin yakınsaklığını açıklar. </w:t>
            </w:r>
          </w:p>
          <w:p w14:paraId="654AE34E" w14:textId="596E2BF5"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 the convergence of series with positive terms.</w:t>
            </w:r>
            <w:r w:rsidRPr="00BA7CAD">
              <w:rPr>
                <w:i/>
              </w:rPr>
              <w:t xml:space="preserve"> </w:t>
            </w:r>
          </w:p>
        </w:tc>
      </w:tr>
      <w:tr w:rsidR="000E63BF" w:rsidRPr="00FA052B" w14:paraId="483F65F8" w14:textId="77777777" w:rsidTr="00FA052B">
        <w:trPr>
          <w:trHeight w:val="90"/>
        </w:trPr>
        <w:tc>
          <w:tcPr>
            <w:tcW w:w="1521" w:type="dxa"/>
            <w:vMerge/>
            <w:tcBorders>
              <w:left w:val="single" w:sz="8" w:space="0" w:color="auto"/>
              <w:right w:val="single" w:sz="4" w:space="0" w:color="auto"/>
            </w:tcBorders>
          </w:tcPr>
          <w:p w14:paraId="474CDC77"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6AB2A435"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6252836E"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12890EAC"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2F048BB1"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5C6FC969" w14:textId="77777777" w:rsidR="000E63BF" w:rsidRPr="00FA052B" w:rsidRDefault="000E63BF" w:rsidP="000E63BF">
            <w:pPr>
              <w:spacing w:line="276" w:lineRule="auto"/>
              <w:jc w:val="center"/>
              <w:rPr>
                <w:b/>
              </w:rPr>
            </w:pPr>
          </w:p>
        </w:tc>
        <w:tc>
          <w:tcPr>
            <w:tcW w:w="859" w:type="dxa"/>
            <w:vMerge/>
            <w:shd w:val="clear" w:color="auto" w:fill="FFFFFF"/>
            <w:vAlign w:val="center"/>
          </w:tcPr>
          <w:p w14:paraId="478E9F41" w14:textId="77777777" w:rsidR="000E63BF" w:rsidRPr="00FA052B" w:rsidRDefault="000E63BF" w:rsidP="000E63BF">
            <w:pPr>
              <w:spacing w:line="276" w:lineRule="auto"/>
              <w:jc w:val="center"/>
              <w:rPr>
                <w:b/>
              </w:rPr>
            </w:pPr>
          </w:p>
        </w:tc>
        <w:tc>
          <w:tcPr>
            <w:tcW w:w="3261" w:type="dxa"/>
            <w:shd w:val="clear" w:color="auto" w:fill="FFFFFF"/>
          </w:tcPr>
          <w:p w14:paraId="7D70993C" w14:textId="77777777" w:rsidR="000E63BF" w:rsidRPr="00BA7CAD" w:rsidRDefault="000E63BF">
            <w:pPr>
              <w:numPr>
                <w:ilvl w:val="0"/>
                <w:numId w:val="29"/>
              </w:numPr>
              <w:spacing w:after="160"/>
              <w:rPr>
                <w:b/>
                <w:bCs/>
                <w:iCs/>
              </w:rPr>
            </w:pPr>
            <w:r w:rsidRPr="00BA7CAD">
              <w:rPr>
                <w:b/>
              </w:rPr>
              <w:t>Mutlak ve şartlı yakınsaklık, herhangi terimli seriler ve Abel kısmi toplamı</w:t>
            </w:r>
          </w:p>
          <w:p w14:paraId="68E9DC80" w14:textId="63B39A31" w:rsidR="000E63BF" w:rsidRPr="00FA052B" w:rsidRDefault="000E63BF">
            <w:pPr>
              <w:numPr>
                <w:ilvl w:val="0"/>
                <w:numId w:val="5"/>
              </w:numPr>
              <w:spacing w:line="276" w:lineRule="auto"/>
              <w:contextualSpacing/>
              <w:rPr>
                <w:b/>
                <w:bCs/>
                <w:iCs/>
              </w:rPr>
            </w:pPr>
            <w:r w:rsidRPr="00BA7CAD">
              <w:rPr>
                <w:i/>
              </w:rPr>
              <w:t>Absolute and conditionally convergency, series with any terms and Abel's partial sum</w:t>
            </w:r>
          </w:p>
        </w:tc>
        <w:tc>
          <w:tcPr>
            <w:tcW w:w="4419" w:type="dxa"/>
            <w:shd w:val="clear" w:color="auto" w:fill="FFFFFF"/>
          </w:tcPr>
          <w:p w14:paraId="38C48D40" w14:textId="77777777" w:rsidR="000E63BF" w:rsidRPr="00BA7CAD" w:rsidRDefault="000E63BF" w:rsidP="002076EA">
            <w:pPr>
              <w:spacing w:after="160"/>
              <w:rPr>
                <w:b/>
                <w:bCs/>
                <w:iCs/>
              </w:rPr>
            </w:pPr>
            <w:r w:rsidRPr="00BA7CAD">
              <w:rPr>
                <w:b/>
                <w:bCs/>
                <w:iCs/>
              </w:rPr>
              <w:t>Mutlak yakınsaklık kavramını açıklar.</w:t>
            </w:r>
          </w:p>
          <w:p w14:paraId="636C2E77" w14:textId="676B981B"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 the concept of absolute convergence.</w:t>
            </w:r>
          </w:p>
        </w:tc>
      </w:tr>
      <w:tr w:rsidR="000E63BF" w:rsidRPr="00FA052B" w14:paraId="03846369" w14:textId="77777777" w:rsidTr="00FA052B">
        <w:trPr>
          <w:trHeight w:val="90"/>
        </w:trPr>
        <w:tc>
          <w:tcPr>
            <w:tcW w:w="1521" w:type="dxa"/>
            <w:vMerge/>
            <w:tcBorders>
              <w:left w:val="single" w:sz="8" w:space="0" w:color="auto"/>
              <w:right w:val="single" w:sz="4" w:space="0" w:color="auto"/>
            </w:tcBorders>
          </w:tcPr>
          <w:p w14:paraId="4337B3A9"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4AF428B2"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13CA0763"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488A28D2"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774CE18B"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5B7588DB" w14:textId="77777777" w:rsidR="000E63BF" w:rsidRPr="00FA052B" w:rsidRDefault="000E63BF" w:rsidP="000E63BF">
            <w:pPr>
              <w:spacing w:line="276" w:lineRule="auto"/>
              <w:jc w:val="center"/>
              <w:rPr>
                <w:b/>
              </w:rPr>
            </w:pPr>
          </w:p>
        </w:tc>
        <w:tc>
          <w:tcPr>
            <w:tcW w:w="859" w:type="dxa"/>
            <w:vMerge/>
            <w:shd w:val="clear" w:color="auto" w:fill="FFFFFF"/>
            <w:vAlign w:val="center"/>
          </w:tcPr>
          <w:p w14:paraId="47102109" w14:textId="77777777" w:rsidR="000E63BF" w:rsidRPr="00FA052B" w:rsidRDefault="000E63BF" w:rsidP="000E63BF">
            <w:pPr>
              <w:spacing w:line="276" w:lineRule="auto"/>
              <w:jc w:val="center"/>
              <w:rPr>
                <w:b/>
              </w:rPr>
            </w:pPr>
          </w:p>
        </w:tc>
        <w:tc>
          <w:tcPr>
            <w:tcW w:w="3261" w:type="dxa"/>
            <w:shd w:val="clear" w:color="auto" w:fill="FFFFFF"/>
          </w:tcPr>
          <w:p w14:paraId="7E15CE2B" w14:textId="77777777" w:rsidR="000E63BF" w:rsidRPr="00BA7CAD" w:rsidRDefault="000E63BF">
            <w:pPr>
              <w:numPr>
                <w:ilvl w:val="0"/>
                <w:numId w:val="29"/>
              </w:numPr>
              <w:spacing w:after="160"/>
              <w:rPr>
                <w:b/>
                <w:bCs/>
                <w:iCs/>
              </w:rPr>
            </w:pPr>
            <w:r w:rsidRPr="00BA7CAD">
              <w:rPr>
                <w:b/>
              </w:rPr>
              <w:t>Sonsuz çarpımların yakınsaklığı ve ilişkin kriterler</w:t>
            </w:r>
          </w:p>
          <w:p w14:paraId="5CEF5E0F" w14:textId="25935563" w:rsidR="000E63BF" w:rsidRPr="00FA052B" w:rsidRDefault="000E63BF">
            <w:pPr>
              <w:numPr>
                <w:ilvl w:val="0"/>
                <w:numId w:val="5"/>
              </w:numPr>
              <w:spacing w:line="276" w:lineRule="auto"/>
              <w:contextualSpacing/>
              <w:rPr>
                <w:b/>
                <w:bCs/>
                <w:iCs/>
              </w:rPr>
            </w:pPr>
            <w:r w:rsidRPr="00BA7CAD">
              <w:rPr>
                <w:i/>
              </w:rPr>
              <w:t>Tests for convergence of infinite pruducts</w:t>
            </w:r>
          </w:p>
        </w:tc>
        <w:tc>
          <w:tcPr>
            <w:tcW w:w="4419" w:type="dxa"/>
            <w:shd w:val="clear" w:color="auto" w:fill="FFFFFF"/>
          </w:tcPr>
          <w:p w14:paraId="3FB496C1" w14:textId="77777777" w:rsidR="000E63BF" w:rsidRPr="00BA7CAD" w:rsidRDefault="000E63BF" w:rsidP="002076EA">
            <w:pPr>
              <w:spacing w:after="160"/>
              <w:rPr>
                <w:b/>
                <w:bCs/>
                <w:iCs/>
              </w:rPr>
            </w:pPr>
            <w:r w:rsidRPr="00BA7CAD">
              <w:rPr>
                <w:b/>
                <w:bCs/>
                <w:iCs/>
              </w:rPr>
              <w:t>Sonsuz çarpım kavramını açıklar.</w:t>
            </w:r>
          </w:p>
          <w:p w14:paraId="025B4C22" w14:textId="0E082F6D"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 the concept of infinite multiplication.</w:t>
            </w:r>
          </w:p>
        </w:tc>
      </w:tr>
      <w:tr w:rsidR="000E63BF" w:rsidRPr="00FA052B" w14:paraId="3AF73D74" w14:textId="77777777" w:rsidTr="00FA052B">
        <w:trPr>
          <w:trHeight w:val="27"/>
        </w:trPr>
        <w:tc>
          <w:tcPr>
            <w:tcW w:w="1521" w:type="dxa"/>
            <w:vMerge/>
            <w:tcBorders>
              <w:left w:val="single" w:sz="8" w:space="0" w:color="auto"/>
              <w:bottom w:val="single" w:sz="4" w:space="0" w:color="auto"/>
              <w:right w:val="single" w:sz="4" w:space="0" w:color="auto"/>
            </w:tcBorders>
          </w:tcPr>
          <w:p w14:paraId="08E66953" w14:textId="77777777" w:rsidR="000E63BF" w:rsidRPr="00FA052B" w:rsidRDefault="000E63BF" w:rsidP="000E63BF">
            <w:pPr>
              <w:spacing w:line="276" w:lineRule="auto"/>
              <w:jc w:val="center"/>
              <w:rPr>
                <w:b/>
              </w:rPr>
            </w:pPr>
          </w:p>
        </w:tc>
        <w:tc>
          <w:tcPr>
            <w:tcW w:w="2976" w:type="dxa"/>
            <w:vMerge/>
            <w:tcBorders>
              <w:left w:val="nil"/>
              <w:bottom w:val="single" w:sz="4" w:space="0" w:color="auto"/>
              <w:right w:val="single" w:sz="4" w:space="0" w:color="auto"/>
            </w:tcBorders>
          </w:tcPr>
          <w:p w14:paraId="0A6345C6" w14:textId="77777777" w:rsidR="000E63BF" w:rsidRPr="00FA052B" w:rsidRDefault="000E63BF" w:rsidP="000E63BF">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1D788318" w14:textId="77777777" w:rsidR="000E63BF" w:rsidRPr="00FA052B" w:rsidRDefault="000E63BF" w:rsidP="000E63BF">
            <w:pPr>
              <w:spacing w:line="276" w:lineRule="auto"/>
              <w:jc w:val="center"/>
              <w:rPr>
                <w:b/>
              </w:rPr>
            </w:pPr>
          </w:p>
        </w:tc>
        <w:tc>
          <w:tcPr>
            <w:tcW w:w="567" w:type="dxa"/>
            <w:vMerge/>
            <w:tcBorders>
              <w:left w:val="nil"/>
              <w:bottom w:val="single" w:sz="4" w:space="0" w:color="auto"/>
              <w:right w:val="single" w:sz="4" w:space="0" w:color="auto"/>
            </w:tcBorders>
          </w:tcPr>
          <w:p w14:paraId="3349EB34" w14:textId="77777777" w:rsidR="000E63BF" w:rsidRPr="00FA052B" w:rsidRDefault="000E63BF" w:rsidP="000E63BF">
            <w:pPr>
              <w:spacing w:line="276" w:lineRule="auto"/>
              <w:jc w:val="center"/>
              <w:rPr>
                <w:b/>
              </w:rPr>
            </w:pPr>
          </w:p>
        </w:tc>
        <w:tc>
          <w:tcPr>
            <w:tcW w:w="567" w:type="dxa"/>
            <w:vMerge/>
            <w:tcBorders>
              <w:left w:val="nil"/>
              <w:bottom w:val="single" w:sz="4" w:space="0" w:color="auto"/>
              <w:right w:val="single" w:sz="4" w:space="0" w:color="auto"/>
            </w:tcBorders>
          </w:tcPr>
          <w:p w14:paraId="35D0FD06" w14:textId="77777777" w:rsidR="000E63BF" w:rsidRPr="00FA052B" w:rsidRDefault="000E63BF" w:rsidP="000E63BF">
            <w:pPr>
              <w:spacing w:line="276" w:lineRule="auto"/>
              <w:jc w:val="center"/>
              <w:rPr>
                <w:b/>
              </w:rPr>
            </w:pPr>
          </w:p>
        </w:tc>
        <w:tc>
          <w:tcPr>
            <w:tcW w:w="567" w:type="dxa"/>
            <w:vMerge/>
            <w:tcBorders>
              <w:left w:val="nil"/>
              <w:bottom w:val="single" w:sz="4" w:space="0" w:color="auto"/>
              <w:right w:val="single" w:sz="8" w:space="0" w:color="auto"/>
            </w:tcBorders>
          </w:tcPr>
          <w:p w14:paraId="2D87AA2E" w14:textId="77777777" w:rsidR="000E63BF" w:rsidRPr="00FA052B" w:rsidRDefault="000E63BF" w:rsidP="000E63BF">
            <w:pPr>
              <w:spacing w:line="276" w:lineRule="auto"/>
              <w:jc w:val="center"/>
              <w:rPr>
                <w:b/>
              </w:rPr>
            </w:pPr>
          </w:p>
        </w:tc>
        <w:tc>
          <w:tcPr>
            <w:tcW w:w="859" w:type="dxa"/>
            <w:vMerge/>
            <w:shd w:val="clear" w:color="auto" w:fill="FFFFFF"/>
            <w:vAlign w:val="center"/>
          </w:tcPr>
          <w:p w14:paraId="48988485" w14:textId="77777777" w:rsidR="000E63BF" w:rsidRPr="00FA052B" w:rsidRDefault="000E63BF" w:rsidP="000E63BF">
            <w:pPr>
              <w:spacing w:line="276" w:lineRule="auto"/>
              <w:jc w:val="center"/>
              <w:rPr>
                <w:b/>
              </w:rPr>
            </w:pPr>
          </w:p>
        </w:tc>
        <w:tc>
          <w:tcPr>
            <w:tcW w:w="3261" w:type="dxa"/>
            <w:shd w:val="clear" w:color="auto" w:fill="FFFFFF"/>
          </w:tcPr>
          <w:p w14:paraId="642BB569" w14:textId="77777777" w:rsidR="000E63BF" w:rsidRPr="00BA7CAD" w:rsidRDefault="000E63BF">
            <w:pPr>
              <w:numPr>
                <w:ilvl w:val="0"/>
                <w:numId w:val="29"/>
              </w:numPr>
              <w:spacing w:after="160"/>
              <w:rPr>
                <w:b/>
                <w:bCs/>
                <w:iCs/>
              </w:rPr>
            </w:pPr>
            <w:r w:rsidRPr="00BA7CAD">
              <w:rPr>
                <w:b/>
              </w:rPr>
              <w:t>Sonsuz çarpımların yakınsaklığı ve ilişkin kriterler</w:t>
            </w:r>
          </w:p>
          <w:p w14:paraId="6B4080C9" w14:textId="7BDB57E1" w:rsidR="000E63BF" w:rsidRPr="00FA052B" w:rsidRDefault="000E63BF">
            <w:pPr>
              <w:numPr>
                <w:ilvl w:val="0"/>
                <w:numId w:val="5"/>
              </w:numPr>
              <w:spacing w:line="276" w:lineRule="auto"/>
              <w:contextualSpacing/>
              <w:rPr>
                <w:b/>
                <w:bCs/>
                <w:iCs/>
              </w:rPr>
            </w:pPr>
            <w:r w:rsidRPr="00BA7CAD">
              <w:rPr>
                <w:i/>
              </w:rPr>
              <w:t>Tests for convergence of infinite pruducts</w:t>
            </w:r>
          </w:p>
        </w:tc>
        <w:tc>
          <w:tcPr>
            <w:tcW w:w="4419" w:type="dxa"/>
            <w:shd w:val="clear" w:color="auto" w:fill="FFFFFF"/>
          </w:tcPr>
          <w:p w14:paraId="0194DB93" w14:textId="77777777" w:rsidR="000E63BF" w:rsidRPr="00BA7CAD" w:rsidRDefault="000E63BF" w:rsidP="002076EA">
            <w:pPr>
              <w:spacing w:after="160"/>
              <w:rPr>
                <w:b/>
                <w:bCs/>
                <w:iCs/>
              </w:rPr>
            </w:pPr>
            <w:r w:rsidRPr="00BA7CAD">
              <w:rPr>
                <w:b/>
                <w:bCs/>
                <w:iCs/>
              </w:rPr>
              <w:t xml:space="preserve">Sonsuz çarpımların yakınsaklığını açıklar. </w:t>
            </w:r>
          </w:p>
          <w:p w14:paraId="2FFA9372" w14:textId="46B850B2"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color w:val="202124"/>
              </w:rPr>
              <w:t>Explains the convergence of infinite products.</w:t>
            </w:r>
          </w:p>
        </w:tc>
      </w:tr>
      <w:tr w:rsidR="000E63BF" w:rsidRPr="00FA052B" w14:paraId="2E91E4AA" w14:textId="77777777" w:rsidTr="001D1ACE">
        <w:trPr>
          <w:trHeight w:val="270"/>
        </w:trPr>
        <w:tc>
          <w:tcPr>
            <w:tcW w:w="1521" w:type="dxa"/>
            <w:vMerge w:val="restart"/>
            <w:tcBorders>
              <w:top w:val="nil"/>
              <w:left w:val="single" w:sz="8" w:space="0" w:color="auto"/>
              <w:right w:val="single" w:sz="4" w:space="0" w:color="auto"/>
            </w:tcBorders>
            <w:vAlign w:val="center"/>
          </w:tcPr>
          <w:p w14:paraId="39FD5818" w14:textId="46EE3DD7" w:rsidR="000E63BF" w:rsidRPr="00FA052B" w:rsidRDefault="000E63BF" w:rsidP="000E63BF">
            <w:pPr>
              <w:spacing w:line="276" w:lineRule="auto"/>
              <w:jc w:val="center"/>
            </w:pPr>
            <w:r w:rsidRPr="00BA7CAD">
              <w:rPr>
                <w:b/>
                <w:bCs/>
              </w:rPr>
              <w:t>212012102</w:t>
            </w:r>
          </w:p>
        </w:tc>
        <w:tc>
          <w:tcPr>
            <w:tcW w:w="2976" w:type="dxa"/>
            <w:vMerge w:val="restart"/>
            <w:tcBorders>
              <w:top w:val="nil"/>
              <w:left w:val="nil"/>
              <w:right w:val="single" w:sz="4" w:space="0" w:color="auto"/>
            </w:tcBorders>
            <w:vAlign w:val="center"/>
          </w:tcPr>
          <w:p w14:paraId="4407723F" w14:textId="77777777" w:rsidR="000E63BF" w:rsidRPr="009417EB" w:rsidRDefault="000E63BF" w:rsidP="000E63BF">
            <w:pPr>
              <w:spacing w:after="160"/>
              <w:ind w:left="284"/>
              <w:jc w:val="center"/>
              <w:rPr>
                <w:b/>
              </w:rPr>
            </w:pPr>
            <w:r w:rsidRPr="009417EB">
              <w:rPr>
                <w:b/>
              </w:rPr>
              <w:t>Algoritma Tasarımı ve Analizi</w:t>
            </w:r>
          </w:p>
          <w:p w14:paraId="184BFFC2" w14:textId="1A5FEE7E" w:rsidR="000E63BF" w:rsidRPr="00FA052B" w:rsidRDefault="000E63BF" w:rsidP="000E63BF">
            <w:pPr>
              <w:spacing w:line="276" w:lineRule="auto"/>
              <w:jc w:val="center"/>
            </w:pPr>
            <w:r w:rsidRPr="009417EB">
              <w:rPr>
                <w:i/>
              </w:rPr>
              <w:t>Algorithm Design and Analysis</w:t>
            </w:r>
          </w:p>
        </w:tc>
        <w:tc>
          <w:tcPr>
            <w:tcW w:w="567" w:type="dxa"/>
            <w:vMerge w:val="restart"/>
            <w:tcBorders>
              <w:top w:val="nil"/>
              <w:left w:val="nil"/>
              <w:right w:val="single" w:sz="4" w:space="0" w:color="auto"/>
            </w:tcBorders>
            <w:vAlign w:val="center"/>
          </w:tcPr>
          <w:p w14:paraId="369F69A1" w14:textId="349D9C3A" w:rsidR="000E63BF" w:rsidRPr="00FA052B" w:rsidRDefault="000E63BF" w:rsidP="000E63BF">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1CA40927" w14:textId="358CAD41" w:rsidR="000E63BF" w:rsidRPr="00FA052B" w:rsidRDefault="000E63BF" w:rsidP="000E63BF">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5BFFD177" w14:textId="47B5FAA1" w:rsidR="000E63BF" w:rsidRPr="00FA052B" w:rsidRDefault="000E63BF" w:rsidP="000E63BF">
            <w:pPr>
              <w:spacing w:line="276" w:lineRule="auto"/>
              <w:jc w:val="center"/>
            </w:pPr>
            <w:r w:rsidRPr="00BA7CAD">
              <w:rPr>
                <w:b/>
                <w:bCs/>
              </w:rPr>
              <w:t>3</w:t>
            </w:r>
          </w:p>
        </w:tc>
        <w:tc>
          <w:tcPr>
            <w:tcW w:w="567" w:type="dxa"/>
            <w:vMerge w:val="restart"/>
            <w:tcBorders>
              <w:top w:val="nil"/>
              <w:left w:val="nil"/>
              <w:right w:val="single" w:sz="8" w:space="0" w:color="auto"/>
            </w:tcBorders>
            <w:vAlign w:val="center"/>
          </w:tcPr>
          <w:p w14:paraId="0013BA32" w14:textId="242E2C23" w:rsidR="000E63BF" w:rsidRPr="00FA052B" w:rsidRDefault="000E63BF" w:rsidP="000E63BF">
            <w:pPr>
              <w:spacing w:line="276" w:lineRule="auto"/>
              <w:jc w:val="center"/>
            </w:pPr>
            <w:r w:rsidRPr="00BA7CAD">
              <w:rPr>
                <w:b/>
                <w:bCs/>
              </w:rPr>
              <w:t>5</w:t>
            </w:r>
          </w:p>
        </w:tc>
        <w:tc>
          <w:tcPr>
            <w:tcW w:w="859" w:type="dxa"/>
            <w:vMerge w:val="restart"/>
            <w:shd w:val="clear" w:color="auto" w:fill="FFFFFF"/>
            <w:vAlign w:val="center"/>
          </w:tcPr>
          <w:p w14:paraId="0FDABC3A" w14:textId="77777777" w:rsidR="000E63BF" w:rsidRPr="00FA052B" w:rsidRDefault="000E63BF" w:rsidP="000E63BF">
            <w:pPr>
              <w:spacing w:line="276" w:lineRule="auto"/>
              <w:jc w:val="center"/>
              <w:rPr>
                <w:b/>
              </w:rPr>
            </w:pPr>
            <w:r w:rsidRPr="00FA052B">
              <w:rPr>
                <w:b/>
              </w:rPr>
              <w:t>Z</w:t>
            </w:r>
          </w:p>
          <w:p w14:paraId="5573A90E" w14:textId="77777777" w:rsidR="000E63BF" w:rsidRPr="00FA052B" w:rsidRDefault="000E63BF" w:rsidP="000E63BF">
            <w:pPr>
              <w:spacing w:line="276" w:lineRule="auto"/>
              <w:jc w:val="center"/>
              <w:rPr>
                <w:i/>
              </w:rPr>
            </w:pPr>
            <w:r w:rsidRPr="00FA052B">
              <w:rPr>
                <w:i/>
              </w:rPr>
              <w:lastRenderedPageBreak/>
              <w:t>C</w:t>
            </w:r>
          </w:p>
        </w:tc>
        <w:tc>
          <w:tcPr>
            <w:tcW w:w="7680" w:type="dxa"/>
            <w:gridSpan w:val="2"/>
            <w:shd w:val="clear" w:color="auto" w:fill="FFFFFF"/>
          </w:tcPr>
          <w:p w14:paraId="5129571E" w14:textId="77777777" w:rsidR="000E63BF" w:rsidRPr="00FA052B" w:rsidRDefault="000E63BF" w:rsidP="000E63BF">
            <w:pPr>
              <w:spacing w:line="240" w:lineRule="auto"/>
              <w:jc w:val="center"/>
              <w:rPr>
                <w:b/>
                <w:bCs/>
              </w:rPr>
            </w:pPr>
            <w:r w:rsidRPr="00FA052B">
              <w:rPr>
                <w:b/>
                <w:bCs/>
              </w:rPr>
              <w:lastRenderedPageBreak/>
              <w:t>Amaç</w:t>
            </w:r>
          </w:p>
          <w:p w14:paraId="3A000A24" w14:textId="77777777" w:rsidR="000E63BF" w:rsidRPr="00FA052B" w:rsidRDefault="000E63BF" w:rsidP="000E63BF">
            <w:pPr>
              <w:spacing w:line="240" w:lineRule="auto"/>
              <w:jc w:val="center"/>
              <w:rPr>
                <w:b/>
                <w:bCs/>
              </w:rPr>
            </w:pPr>
            <w:r w:rsidRPr="00FA052B">
              <w:rPr>
                <w:i/>
              </w:rPr>
              <w:t>Aim of Course</w:t>
            </w:r>
          </w:p>
        </w:tc>
      </w:tr>
      <w:tr w:rsidR="00FA052B" w:rsidRPr="00FA052B" w14:paraId="0725E213" w14:textId="77777777" w:rsidTr="00FA052B">
        <w:trPr>
          <w:trHeight w:val="270"/>
        </w:trPr>
        <w:tc>
          <w:tcPr>
            <w:tcW w:w="1521" w:type="dxa"/>
            <w:vMerge/>
            <w:tcBorders>
              <w:left w:val="single" w:sz="8" w:space="0" w:color="auto"/>
              <w:right w:val="single" w:sz="4" w:space="0" w:color="auto"/>
            </w:tcBorders>
          </w:tcPr>
          <w:p w14:paraId="2DFE2294"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098152EC"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4156E254"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D358C01"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4A48D3E3"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66F576EA" w14:textId="77777777" w:rsidR="00FA052B" w:rsidRPr="00FA052B" w:rsidRDefault="00FA052B" w:rsidP="00FA052B">
            <w:pPr>
              <w:spacing w:line="276" w:lineRule="auto"/>
              <w:jc w:val="center"/>
              <w:rPr>
                <w:b/>
              </w:rPr>
            </w:pPr>
          </w:p>
        </w:tc>
        <w:tc>
          <w:tcPr>
            <w:tcW w:w="859" w:type="dxa"/>
            <w:vMerge/>
            <w:shd w:val="clear" w:color="auto" w:fill="FFFFFF"/>
            <w:vAlign w:val="center"/>
          </w:tcPr>
          <w:p w14:paraId="71DFEBD6" w14:textId="77777777" w:rsidR="00FA052B" w:rsidRPr="00FA052B" w:rsidRDefault="00FA052B" w:rsidP="00FA052B">
            <w:pPr>
              <w:spacing w:line="276" w:lineRule="auto"/>
              <w:jc w:val="center"/>
              <w:rPr>
                <w:b/>
              </w:rPr>
            </w:pPr>
          </w:p>
        </w:tc>
        <w:tc>
          <w:tcPr>
            <w:tcW w:w="7680" w:type="dxa"/>
            <w:gridSpan w:val="2"/>
            <w:shd w:val="clear" w:color="auto" w:fill="FFFFFF"/>
          </w:tcPr>
          <w:p w14:paraId="77B76B71" w14:textId="77777777" w:rsidR="000E63BF" w:rsidRPr="00BA7CAD" w:rsidRDefault="000E63BF" w:rsidP="000E63BF">
            <w:pPr>
              <w:spacing w:after="160"/>
              <w:rPr>
                <w:b/>
                <w:bCs/>
                <w:iCs/>
              </w:rPr>
            </w:pPr>
            <w:r w:rsidRPr="00BA7CAD">
              <w:rPr>
                <w:b/>
                <w:bCs/>
                <w:iCs/>
              </w:rPr>
              <w:t xml:space="preserve">Bu dersin amacı, öğrencilere algoritma tasarımı ve analizinin temel kavramlarını tanıtarak, etkin ve verimli algoritmalar geliştirme yeteneğini kazandırmaktır. </w:t>
            </w:r>
          </w:p>
          <w:p w14:paraId="1F89DE67" w14:textId="52A1B90C" w:rsidR="00FA052B"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iCs/>
              </w:rPr>
              <w:t xml:space="preserve">The aim of this course is to introduce students to the basic concepts of algorithm design and analysis and to provide them with the ability to develop effective and efficient algorithms. </w:t>
            </w:r>
          </w:p>
        </w:tc>
      </w:tr>
      <w:tr w:rsidR="00FA052B" w:rsidRPr="00FA052B" w14:paraId="69B6FFB3" w14:textId="77777777" w:rsidTr="00FA052B">
        <w:trPr>
          <w:trHeight w:val="270"/>
        </w:trPr>
        <w:tc>
          <w:tcPr>
            <w:tcW w:w="1521" w:type="dxa"/>
            <w:vMerge/>
            <w:tcBorders>
              <w:left w:val="single" w:sz="8" w:space="0" w:color="auto"/>
              <w:right w:val="single" w:sz="4" w:space="0" w:color="auto"/>
            </w:tcBorders>
          </w:tcPr>
          <w:p w14:paraId="535E9F69"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701654EF"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23C55434"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643C20A3"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71BCED92"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77F2EA81" w14:textId="77777777" w:rsidR="00FA052B" w:rsidRPr="00FA052B" w:rsidRDefault="00FA052B" w:rsidP="00FA052B">
            <w:pPr>
              <w:spacing w:line="276" w:lineRule="auto"/>
              <w:jc w:val="center"/>
              <w:rPr>
                <w:b/>
              </w:rPr>
            </w:pPr>
          </w:p>
        </w:tc>
        <w:tc>
          <w:tcPr>
            <w:tcW w:w="859" w:type="dxa"/>
            <w:vMerge/>
            <w:shd w:val="clear" w:color="auto" w:fill="FFFFFF"/>
            <w:vAlign w:val="center"/>
          </w:tcPr>
          <w:p w14:paraId="3D1B496E" w14:textId="77777777" w:rsidR="00FA052B" w:rsidRPr="00FA052B" w:rsidRDefault="00FA052B" w:rsidP="00FA052B">
            <w:pPr>
              <w:spacing w:line="276" w:lineRule="auto"/>
              <w:jc w:val="center"/>
              <w:rPr>
                <w:b/>
              </w:rPr>
            </w:pPr>
          </w:p>
        </w:tc>
        <w:tc>
          <w:tcPr>
            <w:tcW w:w="7680" w:type="dxa"/>
            <w:gridSpan w:val="2"/>
            <w:shd w:val="clear" w:color="auto" w:fill="FFFFFF"/>
          </w:tcPr>
          <w:p w14:paraId="5ADCD075" w14:textId="77777777" w:rsidR="00FA052B" w:rsidRPr="00FA052B" w:rsidRDefault="00FA052B" w:rsidP="00FA052B">
            <w:pPr>
              <w:spacing w:after="120" w:line="276" w:lineRule="auto"/>
              <w:jc w:val="center"/>
              <w:rPr>
                <w:b/>
                <w:bCs/>
                <w:iCs/>
              </w:rPr>
            </w:pPr>
            <w:r w:rsidRPr="00FA052B">
              <w:rPr>
                <w:b/>
                <w:bCs/>
                <w:iCs/>
              </w:rPr>
              <w:t>Ders Materyali</w:t>
            </w:r>
          </w:p>
          <w:p w14:paraId="64360DFD" w14:textId="77777777" w:rsidR="00FA052B" w:rsidRPr="00FA052B" w:rsidRDefault="00FA052B" w:rsidP="00FA052B">
            <w:pPr>
              <w:spacing w:after="120" w:line="276" w:lineRule="auto"/>
              <w:jc w:val="center"/>
              <w:rPr>
                <w:i/>
              </w:rPr>
            </w:pPr>
            <w:r w:rsidRPr="00FA052B">
              <w:rPr>
                <w:i/>
              </w:rPr>
              <w:t>Course Material</w:t>
            </w:r>
          </w:p>
          <w:p w14:paraId="53416D9F" w14:textId="05E0A6B7" w:rsidR="00FA052B" w:rsidRPr="00FA052B" w:rsidRDefault="009417EB" w:rsidP="002076EA">
            <w:pPr>
              <w:spacing w:line="240" w:lineRule="auto"/>
              <w:jc w:val="center"/>
              <w:rPr>
                <w:bCs/>
              </w:rPr>
            </w:pPr>
            <w:r>
              <w:rPr>
                <w:b/>
                <w:color w:val="000000"/>
              </w:rPr>
              <w:t>A</w:t>
            </w:r>
            <w:r w:rsidRPr="009417EB">
              <w:rPr>
                <w:b/>
                <w:color w:val="000000"/>
              </w:rPr>
              <w:t>LGORITMA TASARIMI  VE GELIŞTIRME JAVA VE C# PROGRAMLAMA DILI ÖRNEKLERI</w:t>
            </w:r>
            <w:r>
              <w:rPr>
                <w:b/>
                <w:color w:val="000000"/>
              </w:rPr>
              <w:t>,</w:t>
            </w:r>
            <w:r w:rsidRPr="009417EB">
              <w:rPr>
                <w:b/>
                <w:color w:val="000000"/>
              </w:rPr>
              <w:t xml:space="preserve"> Doç. Dr. Selami Eryılma</w:t>
            </w:r>
            <w:r>
              <w:rPr>
                <w:b/>
                <w:color w:val="000000"/>
              </w:rPr>
              <w:t>z, 2020.</w:t>
            </w:r>
          </w:p>
          <w:p w14:paraId="10175225" w14:textId="77777777" w:rsidR="00FA052B" w:rsidRPr="00FA052B" w:rsidRDefault="00FA052B" w:rsidP="00FA052B">
            <w:pPr>
              <w:spacing w:line="276" w:lineRule="auto"/>
              <w:rPr>
                <w:b/>
                <w:bCs/>
                <w:iCs/>
              </w:rPr>
            </w:pPr>
          </w:p>
        </w:tc>
      </w:tr>
      <w:tr w:rsidR="00FA052B" w:rsidRPr="00FA052B" w14:paraId="1C69D3AB" w14:textId="77777777" w:rsidTr="00FA052B">
        <w:trPr>
          <w:trHeight w:val="270"/>
        </w:trPr>
        <w:tc>
          <w:tcPr>
            <w:tcW w:w="1521" w:type="dxa"/>
            <w:vMerge/>
            <w:tcBorders>
              <w:left w:val="single" w:sz="8" w:space="0" w:color="auto"/>
              <w:right w:val="single" w:sz="4" w:space="0" w:color="auto"/>
            </w:tcBorders>
          </w:tcPr>
          <w:p w14:paraId="2C7C60F4"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3AA02BD6"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2DBE7740"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7EF1A92A"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17F3A513"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79108445" w14:textId="77777777" w:rsidR="00FA052B" w:rsidRPr="00FA052B" w:rsidRDefault="00FA052B" w:rsidP="00FA052B">
            <w:pPr>
              <w:spacing w:line="276" w:lineRule="auto"/>
              <w:jc w:val="center"/>
              <w:rPr>
                <w:b/>
              </w:rPr>
            </w:pPr>
          </w:p>
        </w:tc>
        <w:tc>
          <w:tcPr>
            <w:tcW w:w="859" w:type="dxa"/>
            <w:vMerge/>
            <w:shd w:val="clear" w:color="auto" w:fill="FFFFFF"/>
            <w:vAlign w:val="center"/>
          </w:tcPr>
          <w:p w14:paraId="09AF3804" w14:textId="77777777" w:rsidR="00FA052B" w:rsidRPr="00FA052B" w:rsidRDefault="00FA052B" w:rsidP="00FA052B">
            <w:pPr>
              <w:spacing w:line="276" w:lineRule="auto"/>
              <w:jc w:val="center"/>
              <w:rPr>
                <w:b/>
              </w:rPr>
            </w:pPr>
          </w:p>
        </w:tc>
        <w:tc>
          <w:tcPr>
            <w:tcW w:w="7680" w:type="dxa"/>
            <w:gridSpan w:val="2"/>
            <w:shd w:val="clear" w:color="auto" w:fill="FFFFFF"/>
          </w:tcPr>
          <w:p w14:paraId="2204A921" w14:textId="77777777" w:rsidR="00FA052B" w:rsidRPr="00FA052B" w:rsidRDefault="00FA052B" w:rsidP="00FA052B">
            <w:pPr>
              <w:spacing w:after="120" w:line="276" w:lineRule="auto"/>
              <w:jc w:val="center"/>
              <w:rPr>
                <w:b/>
                <w:bCs/>
                <w:iCs/>
              </w:rPr>
            </w:pPr>
            <w:r w:rsidRPr="00FA052B">
              <w:rPr>
                <w:b/>
                <w:bCs/>
                <w:iCs/>
              </w:rPr>
              <w:t>Yöntem ve Teknik</w:t>
            </w:r>
          </w:p>
          <w:p w14:paraId="27D908E4" w14:textId="77777777" w:rsidR="00FA052B" w:rsidRPr="00FA052B" w:rsidRDefault="00FA052B" w:rsidP="00FA052B">
            <w:pPr>
              <w:spacing w:after="120" w:line="276" w:lineRule="auto"/>
              <w:jc w:val="center"/>
              <w:rPr>
                <w:i/>
              </w:rPr>
            </w:pPr>
            <w:r w:rsidRPr="00FA052B">
              <w:rPr>
                <w:i/>
              </w:rPr>
              <w:t>Method and Techmique</w:t>
            </w:r>
          </w:p>
          <w:p w14:paraId="28E7EB97" w14:textId="7F39DB75" w:rsidR="00F11683" w:rsidRPr="00FA052B" w:rsidRDefault="00F11683" w:rsidP="00F11683">
            <w:pPr>
              <w:spacing w:after="120" w:line="276" w:lineRule="auto"/>
              <w:jc w:val="center"/>
              <w:rPr>
                <w:b/>
                <w:bCs/>
              </w:rPr>
            </w:pPr>
            <w:r w:rsidRPr="00FA052B">
              <w:rPr>
                <w:b/>
                <w:bCs/>
              </w:rPr>
              <w:t xml:space="preserve">Anlatım, Soru-Yanıt, </w:t>
            </w:r>
            <w:r w:rsidR="003C72E2">
              <w:rPr>
                <w:b/>
                <w:bCs/>
              </w:rPr>
              <w:t>Tartışma</w:t>
            </w:r>
          </w:p>
          <w:p w14:paraId="71F9EF9A" w14:textId="060F3661" w:rsidR="00FA052B" w:rsidRPr="00FA052B" w:rsidRDefault="00F11683" w:rsidP="00F11683">
            <w:pPr>
              <w:spacing w:line="276" w:lineRule="auto"/>
              <w:jc w:val="center"/>
              <w:rPr>
                <w:b/>
                <w:bCs/>
                <w:iCs/>
              </w:rPr>
            </w:pPr>
            <w:r w:rsidRPr="00FA052B">
              <w:rPr>
                <w:i/>
                <w:iCs/>
                <w:color w:val="000000"/>
              </w:rPr>
              <w:t>Lecture, Question-Answer,</w:t>
            </w:r>
            <w:r>
              <w:rPr>
                <w:i/>
                <w:iCs/>
                <w:color w:val="000000"/>
              </w:rPr>
              <w:t xml:space="preserve"> </w:t>
            </w:r>
            <w:r w:rsidR="003C72E2">
              <w:rPr>
                <w:i/>
                <w:iCs/>
                <w:color w:val="000000"/>
              </w:rPr>
              <w:t>Discussion</w:t>
            </w:r>
          </w:p>
        </w:tc>
      </w:tr>
      <w:tr w:rsidR="00FA052B" w:rsidRPr="00FA052B" w14:paraId="10C3C142" w14:textId="77777777" w:rsidTr="00FA052B">
        <w:trPr>
          <w:trHeight w:val="270"/>
        </w:trPr>
        <w:tc>
          <w:tcPr>
            <w:tcW w:w="1521" w:type="dxa"/>
            <w:vMerge/>
            <w:tcBorders>
              <w:left w:val="single" w:sz="8" w:space="0" w:color="auto"/>
              <w:right w:val="single" w:sz="4" w:space="0" w:color="auto"/>
            </w:tcBorders>
          </w:tcPr>
          <w:p w14:paraId="22EA102E"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087B6C03"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01EB6485"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E7BE2FC"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31BFBEE2"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240AACB6" w14:textId="77777777" w:rsidR="00FA052B" w:rsidRPr="00FA052B" w:rsidRDefault="00FA052B" w:rsidP="00FA052B">
            <w:pPr>
              <w:spacing w:line="276" w:lineRule="auto"/>
              <w:jc w:val="center"/>
              <w:rPr>
                <w:b/>
              </w:rPr>
            </w:pPr>
          </w:p>
        </w:tc>
        <w:tc>
          <w:tcPr>
            <w:tcW w:w="859" w:type="dxa"/>
            <w:vMerge/>
            <w:shd w:val="clear" w:color="auto" w:fill="FFFFFF"/>
            <w:vAlign w:val="center"/>
          </w:tcPr>
          <w:p w14:paraId="489075F8" w14:textId="77777777" w:rsidR="00FA052B" w:rsidRPr="00FA052B" w:rsidRDefault="00FA052B" w:rsidP="00FA052B">
            <w:pPr>
              <w:spacing w:line="276" w:lineRule="auto"/>
              <w:jc w:val="center"/>
              <w:rPr>
                <w:b/>
              </w:rPr>
            </w:pPr>
          </w:p>
        </w:tc>
        <w:tc>
          <w:tcPr>
            <w:tcW w:w="7680" w:type="dxa"/>
            <w:gridSpan w:val="2"/>
            <w:shd w:val="clear" w:color="auto" w:fill="FFFFFF"/>
          </w:tcPr>
          <w:p w14:paraId="690A793E" w14:textId="77777777" w:rsidR="00FA052B" w:rsidRPr="00FA052B" w:rsidRDefault="00FA052B" w:rsidP="00FA052B">
            <w:pPr>
              <w:spacing w:after="120" w:line="276" w:lineRule="auto"/>
              <w:jc w:val="center"/>
              <w:rPr>
                <w:b/>
                <w:bCs/>
                <w:iCs/>
              </w:rPr>
            </w:pPr>
            <w:r w:rsidRPr="00FA052B">
              <w:rPr>
                <w:b/>
                <w:bCs/>
                <w:iCs/>
              </w:rPr>
              <w:t>Ölçme ve Değerlendirme</w:t>
            </w:r>
          </w:p>
          <w:p w14:paraId="51DA2AAC" w14:textId="77777777" w:rsidR="00FA052B" w:rsidRPr="00FA052B" w:rsidRDefault="00FA052B" w:rsidP="00FA052B">
            <w:pPr>
              <w:spacing w:after="120" w:line="276" w:lineRule="auto"/>
              <w:jc w:val="center"/>
              <w:rPr>
                <w:i/>
              </w:rPr>
            </w:pPr>
            <w:r w:rsidRPr="00FA052B">
              <w:rPr>
                <w:i/>
              </w:rPr>
              <w:t>Assesment and Evaluation</w:t>
            </w:r>
          </w:p>
          <w:p w14:paraId="52F3E26E" w14:textId="77777777" w:rsidR="00F33604" w:rsidRPr="00FA052B" w:rsidRDefault="00F33604" w:rsidP="00F33604">
            <w:pPr>
              <w:spacing w:line="240" w:lineRule="auto"/>
              <w:jc w:val="center"/>
              <w:rPr>
                <w:b/>
                <w:bCs/>
              </w:rPr>
            </w:pPr>
            <w:r w:rsidRPr="00FA052B">
              <w:rPr>
                <w:b/>
                <w:bCs/>
              </w:rPr>
              <w:t>Yazılı ve Sözlü Yoklamalar, Çoktan Seçmeli Sınavlar, Performans Ödevleri</w:t>
            </w:r>
          </w:p>
          <w:p w14:paraId="714272B8" w14:textId="77777777" w:rsidR="00F33604" w:rsidRPr="00FA052B" w:rsidRDefault="00F33604" w:rsidP="00F33604">
            <w:pPr>
              <w:spacing w:line="240" w:lineRule="auto"/>
              <w:jc w:val="center"/>
              <w:rPr>
                <w:b/>
                <w:bCs/>
              </w:rPr>
            </w:pPr>
            <w:r w:rsidRPr="00FA052B">
              <w:rPr>
                <w:i/>
                <w:iCs/>
                <w:color w:val="000000"/>
              </w:rPr>
              <w:t>Written and Oral Exams, Multiple Choice Exams, Performance Assignments</w:t>
            </w:r>
          </w:p>
          <w:p w14:paraId="5DB8ACA3" w14:textId="487BDDAC" w:rsidR="00FA052B" w:rsidRPr="00FA052B" w:rsidRDefault="00FA052B" w:rsidP="00FA052B">
            <w:pPr>
              <w:spacing w:line="276" w:lineRule="auto"/>
              <w:rPr>
                <w:b/>
                <w:bCs/>
                <w:iCs/>
              </w:rPr>
            </w:pPr>
          </w:p>
        </w:tc>
      </w:tr>
      <w:tr w:rsidR="00FA052B" w:rsidRPr="00FA052B" w14:paraId="3CA66647" w14:textId="77777777" w:rsidTr="00FA052B">
        <w:trPr>
          <w:trHeight w:val="270"/>
        </w:trPr>
        <w:tc>
          <w:tcPr>
            <w:tcW w:w="1521" w:type="dxa"/>
            <w:vMerge/>
            <w:tcBorders>
              <w:left w:val="single" w:sz="8" w:space="0" w:color="auto"/>
              <w:right w:val="single" w:sz="4" w:space="0" w:color="auto"/>
            </w:tcBorders>
          </w:tcPr>
          <w:p w14:paraId="40D9C4DD"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7D621B7D"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37C57602"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2D4CFE46"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7DC38B35"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51C070E8" w14:textId="77777777" w:rsidR="00FA052B" w:rsidRPr="00FA052B" w:rsidRDefault="00FA052B" w:rsidP="00FA052B">
            <w:pPr>
              <w:spacing w:line="276" w:lineRule="auto"/>
              <w:jc w:val="center"/>
              <w:rPr>
                <w:b/>
              </w:rPr>
            </w:pPr>
          </w:p>
        </w:tc>
        <w:tc>
          <w:tcPr>
            <w:tcW w:w="859" w:type="dxa"/>
            <w:vMerge/>
            <w:shd w:val="clear" w:color="auto" w:fill="FFFFFF"/>
            <w:vAlign w:val="center"/>
          </w:tcPr>
          <w:p w14:paraId="5EB84979" w14:textId="77777777" w:rsidR="00FA052B" w:rsidRPr="00FA052B" w:rsidRDefault="00FA052B" w:rsidP="00FA052B">
            <w:pPr>
              <w:spacing w:line="276" w:lineRule="auto"/>
              <w:jc w:val="center"/>
              <w:rPr>
                <w:b/>
              </w:rPr>
            </w:pPr>
          </w:p>
        </w:tc>
        <w:tc>
          <w:tcPr>
            <w:tcW w:w="7680" w:type="dxa"/>
            <w:gridSpan w:val="2"/>
            <w:shd w:val="clear" w:color="auto" w:fill="FFFFFF"/>
          </w:tcPr>
          <w:p w14:paraId="5EE794F3" w14:textId="77777777" w:rsidR="00FA052B" w:rsidRPr="00FA052B" w:rsidRDefault="00FA052B" w:rsidP="00FA052B">
            <w:pPr>
              <w:spacing w:line="276" w:lineRule="auto"/>
              <w:jc w:val="center"/>
              <w:rPr>
                <w:b/>
                <w:bCs/>
                <w:iCs/>
              </w:rPr>
            </w:pPr>
            <w:r w:rsidRPr="00FA052B">
              <w:rPr>
                <w:b/>
                <w:bCs/>
                <w:iCs/>
              </w:rPr>
              <w:t>FR-700 Program Güncelleme Kontrol Listesi</w:t>
            </w:r>
          </w:p>
          <w:p w14:paraId="754A20FD" w14:textId="104187A3" w:rsidR="00FA052B" w:rsidRPr="00FA052B" w:rsidRDefault="00FA052B" w:rsidP="00FA052B">
            <w:pPr>
              <w:spacing w:line="276" w:lineRule="auto"/>
              <w:jc w:val="center"/>
              <w:rPr>
                <w:b/>
                <w:bCs/>
                <w:iCs/>
              </w:rPr>
            </w:pPr>
            <w:r w:rsidRPr="00FA052B">
              <w:rPr>
                <w:b/>
                <w:bCs/>
                <w:iCs/>
              </w:rPr>
              <w:t>4a-4b-4c-</w:t>
            </w:r>
            <w:r w:rsidR="003C72E2">
              <w:rPr>
                <w:b/>
                <w:bCs/>
                <w:iCs/>
              </w:rPr>
              <w:t>5a-</w:t>
            </w:r>
            <w:r w:rsidRPr="00FA052B">
              <w:rPr>
                <w:b/>
                <w:bCs/>
                <w:iCs/>
              </w:rPr>
              <w:t>7a-7b</w:t>
            </w:r>
          </w:p>
          <w:p w14:paraId="37E08DA3" w14:textId="77777777" w:rsidR="00FA052B" w:rsidRPr="00FA052B" w:rsidRDefault="00FA052B" w:rsidP="00FA052B">
            <w:pPr>
              <w:spacing w:line="276" w:lineRule="auto"/>
              <w:rPr>
                <w:b/>
                <w:bCs/>
                <w:iCs/>
              </w:rPr>
            </w:pPr>
          </w:p>
        </w:tc>
      </w:tr>
      <w:tr w:rsidR="00FA052B" w:rsidRPr="00FA052B" w14:paraId="6135AD39" w14:textId="77777777" w:rsidTr="00FA052B">
        <w:trPr>
          <w:trHeight w:val="30"/>
        </w:trPr>
        <w:tc>
          <w:tcPr>
            <w:tcW w:w="1521" w:type="dxa"/>
            <w:vMerge/>
            <w:tcBorders>
              <w:left w:val="single" w:sz="8" w:space="0" w:color="auto"/>
              <w:right w:val="single" w:sz="4" w:space="0" w:color="auto"/>
            </w:tcBorders>
          </w:tcPr>
          <w:p w14:paraId="56AE973F" w14:textId="77777777" w:rsidR="00FA052B" w:rsidRPr="00FA052B" w:rsidRDefault="00FA052B" w:rsidP="00FA052B">
            <w:pPr>
              <w:spacing w:line="276" w:lineRule="auto"/>
              <w:jc w:val="center"/>
              <w:rPr>
                <w:b/>
              </w:rPr>
            </w:pPr>
          </w:p>
        </w:tc>
        <w:tc>
          <w:tcPr>
            <w:tcW w:w="2976" w:type="dxa"/>
            <w:vMerge/>
            <w:tcBorders>
              <w:left w:val="nil"/>
              <w:right w:val="single" w:sz="4" w:space="0" w:color="auto"/>
            </w:tcBorders>
          </w:tcPr>
          <w:p w14:paraId="02ED237B" w14:textId="77777777" w:rsidR="00FA052B" w:rsidRPr="00FA052B" w:rsidRDefault="00FA052B" w:rsidP="00FA052B">
            <w:pPr>
              <w:autoSpaceDE w:val="0"/>
              <w:autoSpaceDN w:val="0"/>
              <w:adjustRightInd w:val="0"/>
              <w:spacing w:line="276" w:lineRule="auto"/>
              <w:rPr>
                <w:b/>
              </w:rPr>
            </w:pPr>
          </w:p>
        </w:tc>
        <w:tc>
          <w:tcPr>
            <w:tcW w:w="567" w:type="dxa"/>
            <w:vMerge/>
            <w:tcBorders>
              <w:left w:val="nil"/>
              <w:right w:val="single" w:sz="4" w:space="0" w:color="auto"/>
            </w:tcBorders>
          </w:tcPr>
          <w:p w14:paraId="5E76E61F"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12671533" w14:textId="77777777" w:rsidR="00FA052B" w:rsidRPr="00FA052B" w:rsidRDefault="00FA052B" w:rsidP="00FA052B">
            <w:pPr>
              <w:spacing w:line="276" w:lineRule="auto"/>
              <w:jc w:val="center"/>
              <w:rPr>
                <w:b/>
              </w:rPr>
            </w:pPr>
          </w:p>
        </w:tc>
        <w:tc>
          <w:tcPr>
            <w:tcW w:w="567" w:type="dxa"/>
            <w:vMerge/>
            <w:tcBorders>
              <w:left w:val="nil"/>
              <w:right w:val="single" w:sz="4" w:space="0" w:color="auto"/>
            </w:tcBorders>
          </w:tcPr>
          <w:p w14:paraId="17A4F928" w14:textId="77777777" w:rsidR="00FA052B" w:rsidRPr="00FA052B" w:rsidRDefault="00FA052B" w:rsidP="00FA052B">
            <w:pPr>
              <w:spacing w:line="276" w:lineRule="auto"/>
              <w:jc w:val="center"/>
              <w:rPr>
                <w:b/>
              </w:rPr>
            </w:pPr>
          </w:p>
        </w:tc>
        <w:tc>
          <w:tcPr>
            <w:tcW w:w="567" w:type="dxa"/>
            <w:vMerge/>
            <w:tcBorders>
              <w:left w:val="nil"/>
              <w:right w:val="single" w:sz="8" w:space="0" w:color="auto"/>
            </w:tcBorders>
          </w:tcPr>
          <w:p w14:paraId="2EF72CC7" w14:textId="77777777" w:rsidR="00FA052B" w:rsidRPr="00FA052B" w:rsidRDefault="00FA052B" w:rsidP="00FA052B">
            <w:pPr>
              <w:spacing w:line="276" w:lineRule="auto"/>
              <w:jc w:val="center"/>
              <w:rPr>
                <w:b/>
              </w:rPr>
            </w:pPr>
          </w:p>
        </w:tc>
        <w:tc>
          <w:tcPr>
            <w:tcW w:w="859" w:type="dxa"/>
            <w:vMerge/>
            <w:shd w:val="clear" w:color="auto" w:fill="FFFFFF"/>
            <w:vAlign w:val="center"/>
          </w:tcPr>
          <w:p w14:paraId="5B7D9F70" w14:textId="77777777" w:rsidR="00FA052B" w:rsidRPr="00FA052B" w:rsidRDefault="00FA052B" w:rsidP="00FA052B">
            <w:pPr>
              <w:spacing w:line="276" w:lineRule="auto"/>
              <w:jc w:val="center"/>
              <w:rPr>
                <w:b/>
              </w:rPr>
            </w:pPr>
          </w:p>
        </w:tc>
        <w:tc>
          <w:tcPr>
            <w:tcW w:w="3261" w:type="dxa"/>
            <w:shd w:val="clear" w:color="auto" w:fill="FFFFFF"/>
          </w:tcPr>
          <w:p w14:paraId="7D5A8106" w14:textId="77777777" w:rsidR="00FA052B" w:rsidRPr="00FA052B" w:rsidRDefault="00FA052B" w:rsidP="00FA052B">
            <w:pPr>
              <w:spacing w:line="276" w:lineRule="auto"/>
              <w:jc w:val="center"/>
              <w:rPr>
                <w:b/>
                <w:bCs/>
                <w:iCs/>
              </w:rPr>
            </w:pPr>
            <w:r w:rsidRPr="00FA052B">
              <w:rPr>
                <w:b/>
                <w:bCs/>
                <w:iCs/>
              </w:rPr>
              <w:t>Konular</w:t>
            </w:r>
          </w:p>
          <w:p w14:paraId="1414AE41" w14:textId="77777777" w:rsidR="00FA052B" w:rsidRPr="00FA052B" w:rsidRDefault="00FA052B" w:rsidP="00FA052B">
            <w:pPr>
              <w:spacing w:line="276" w:lineRule="auto"/>
              <w:jc w:val="center"/>
              <w:rPr>
                <w:b/>
                <w:bCs/>
                <w:iCs/>
              </w:rPr>
            </w:pPr>
            <w:r w:rsidRPr="00FA052B">
              <w:rPr>
                <w:i/>
              </w:rPr>
              <w:t>Subjects</w:t>
            </w:r>
          </w:p>
        </w:tc>
        <w:tc>
          <w:tcPr>
            <w:tcW w:w="4419" w:type="dxa"/>
            <w:shd w:val="clear" w:color="auto" w:fill="FFFFFF"/>
          </w:tcPr>
          <w:p w14:paraId="786DBCD1" w14:textId="77777777" w:rsidR="00FA052B" w:rsidRPr="00FA052B" w:rsidRDefault="00FA052B" w:rsidP="00FA052B">
            <w:pPr>
              <w:spacing w:line="276" w:lineRule="auto"/>
              <w:jc w:val="center"/>
              <w:rPr>
                <w:b/>
                <w:bCs/>
                <w:iCs/>
              </w:rPr>
            </w:pPr>
            <w:r w:rsidRPr="00FA052B">
              <w:rPr>
                <w:b/>
                <w:bCs/>
                <w:iCs/>
              </w:rPr>
              <w:t>Öğrenme Çıktısı</w:t>
            </w:r>
          </w:p>
          <w:p w14:paraId="24F18986" w14:textId="77777777" w:rsidR="00FA052B" w:rsidRPr="00FA052B" w:rsidRDefault="00FA052B" w:rsidP="00FA052B">
            <w:pPr>
              <w:spacing w:line="276" w:lineRule="auto"/>
              <w:jc w:val="center"/>
              <w:rPr>
                <w:b/>
                <w:bCs/>
                <w:iCs/>
              </w:rPr>
            </w:pPr>
            <w:r w:rsidRPr="00FA052B">
              <w:rPr>
                <w:i/>
              </w:rPr>
              <w:t>Learning Outcome</w:t>
            </w:r>
          </w:p>
        </w:tc>
      </w:tr>
      <w:tr w:rsidR="000E63BF" w:rsidRPr="00FA052B" w14:paraId="5B59AE7C" w14:textId="77777777" w:rsidTr="00FA052B">
        <w:trPr>
          <w:trHeight w:val="20"/>
        </w:trPr>
        <w:tc>
          <w:tcPr>
            <w:tcW w:w="1521" w:type="dxa"/>
            <w:vMerge/>
            <w:tcBorders>
              <w:left w:val="single" w:sz="8" w:space="0" w:color="auto"/>
              <w:right w:val="single" w:sz="4" w:space="0" w:color="auto"/>
            </w:tcBorders>
          </w:tcPr>
          <w:p w14:paraId="634351DA"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28A7F27C"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4E0E542A"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16BFB649"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53C0DEFE"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29379343" w14:textId="77777777" w:rsidR="000E63BF" w:rsidRPr="00FA052B" w:rsidRDefault="000E63BF" w:rsidP="000E63BF">
            <w:pPr>
              <w:spacing w:line="276" w:lineRule="auto"/>
              <w:jc w:val="center"/>
              <w:rPr>
                <w:b/>
              </w:rPr>
            </w:pPr>
          </w:p>
        </w:tc>
        <w:tc>
          <w:tcPr>
            <w:tcW w:w="859" w:type="dxa"/>
            <w:vMerge/>
            <w:shd w:val="clear" w:color="auto" w:fill="FFFFFF"/>
            <w:vAlign w:val="center"/>
          </w:tcPr>
          <w:p w14:paraId="541934C6" w14:textId="77777777" w:rsidR="000E63BF" w:rsidRPr="00FA052B" w:rsidRDefault="000E63BF" w:rsidP="000E63BF">
            <w:pPr>
              <w:spacing w:line="276" w:lineRule="auto"/>
              <w:jc w:val="center"/>
              <w:rPr>
                <w:b/>
              </w:rPr>
            </w:pPr>
          </w:p>
        </w:tc>
        <w:tc>
          <w:tcPr>
            <w:tcW w:w="3261" w:type="dxa"/>
            <w:shd w:val="clear" w:color="auto" w:fill="FFFFFF"/>
          </w:tcPr>
          <w:p w14:paraId="64A9DBF5" w14:textId="77777777" w:rsidR="000E63BF" w:rsidRPr="00BA7CAD" w:rsidRDefault="000E63BF">
            <w:pPr>
              <w:numPr>
                <w:ilvl w:val="0"/>
                <w:numId w:val="30"/>
              </w:numPr>
              <w:spacing w:after="160"/>
              <w:rPr>
                <w:b/>
                <w:bCs/>
                <w:iCs/>
              </w:rPr>
            </w:pPr>
            <w:r w:rsidRPr="00BA7CAD">
              <w:rPr>
                <w:b/>
                <w:bCs/>
                <w:iCs/>
              </w:rPr>
              <w:t>Giriş ve temel kavramlar</w:t>
            </w:r>
          </w:p>
          <w:p w14:paraId="022FF6E0" w14:textId="466566B0" w:rsidR="000E63BF" w:rsidRPr="00FA052B" w:rsidRDefault="000E63BF" w:rsidP="000E63BF">
            <w:pPr>
              <w:spacing w:line="276" w:lineRule="auto"/>
              <w:rPr>
                <w:b/>
                <w:bCs/>
                <w:iCs/>
                <w:lang w:val="en-US"/>
              </w:rPr>
            </w:pPr>
            <w:r w:rsidRPr="00BA7CAD">
              <w:rPr>
                <w:bCs/>
                <w:i/>
                <w:iCs/>
              </w:rPr>
              <w:t xml:space="preserve">1- </w:t>
            </w:r>
            <w:r w:rsidRPr="00BA7CAD">
              <w:rPr>
                <w:i/>
              </w:rPr>
              <w:t>Introduction and basic concepts</w:t>
            </w:r>
          </w:p>
        </w:tc>
        <w:tc>
          <w:tcPr>
            <w:tcW w:w="4419" w:type="dxa"/>
            <w:shd w:val="clear" w:color="auto" w:fill="FFFFFF"/>
          </w:tcPr>
          <w:p w14:paraId="2CE80FA6" w14:textId="77777777" w:rsidR="000E63BF" w:rsidRPr="00BA7CAD" w:rsidRDefault="000E63BF" w:rsidP="002076EA">
            <w:pPr>
              <w:rPr>
                <w:b/>
                <w:bCs/>
                <w:iCs/>
              </w:rPr>
            </w:pPr>
            <w:r w:rsidRPr="00BA7CAD">
              <w:rPr>
                <w:b/>
                <w:bCs/>
                <w:iCs/>
              </w:rPr>
              <w:t>Algoritma tasarımı ve analizi, büyük-O notasyonu ve diğer asimptotik notasyonlar  konusunu açıklar.</w:t>
            </w:r>
          </w:p>
          <w:p w14:paraId="5DAD3084" w14:textId="77777777" w:rsidR="000E63BF" w:rsidRPr="00BA7CAD" w:rsidRDefault="000E63BF" w:rsidP="000E63BF">
            <w:pPr>
              <w:ind w:left="284"/>
              <w:rPr>
                <w:b/>
                <w:bCs/>
                <w:iCs/>
              </w:rPr>
            </w:pPr>
          </w:p>
          <w:p w14:paraId="582B104B" w14:textId="77777777" w:rsidR="000E63BF" w:rsidRPr="00BA7CAD" w:rsidRDefault="000E63BF" w:rsidP="002076EA">
            <w:pPr>
              <w:rPr>
                <w:i/>
              </w:rPr>
            </w:pPr>
            <w:r w:rsidRPr="00BA7CAD">
              <w:rPr>
                <w:i/>
              </w:rPr>
              <w:t xml:space="preserve">Demonstrates </w:t>
            </w:r>
            <w:r w:rsidRPr="00BA7CAD">
              <w:t xml:space="preserve"> </w:t>
            </w:r>
            <w:r w:rsidRPr="00BA7CAD">
              <w:rPr>
                <w:i/>
              </w:rPr>
              <w:t>algorithm design and analysis and</w:t>
            </w:r>
          </w:p>
          <w:p w14:paraId="650A688C" w14:textId="071CED02"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big-o notation and other asymptotic notations.</w:t>
            </w:r>
          </w:p>
        </w:tc>
      </w:tr>
      <w:tr w:rsidR="000E63BF" w:rsidRPr="00FA052B" w14:paraId="77939C08" w14:textId="77777777" w:rsidTr="00FA052B">
        <w:trPr>
          <w:trHeight w:val="20"/>
        </w:trPr>
        <w:tc>
          <w:tcPr>
            <w:tcW w:w="1521" w:type="dxa"/>
            <w:vMerge/>
            <w:tcBorders>
              <w:left w:val="single" w:sz="8" w:space="0" w:color="auto"/>
              <w:right w:val="single" w:sz="4" w:space="0" w:color="auto"/>
            </w:tcBorders>
          </w:tcPr>
          <w:p w14:paraId="1A87A603"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60F88832"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398DCE77"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10367F14"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15B5DF8F"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7D4E3AC0" w14:textId="77777777" w:rsidR="000E63BF" w:rsidRPr="00FA052B" w:rsidRDefault="000E63BF" w:rsidP="000E63BF">
            <w:pPr>
              <w:spacing w:line="276" w:lineRule="auto"/>
              <w:jc w:val="center"/>
              <w:rPr>
                <w:b/>
              </w:rPr>
            </w:pPr>
          </w:p>
        </w:tc>
        <w:tc>
          <w:tcPr>
            <w:tcW w:w="859" w:type="dxa"/>
            <w:vMerge/>
            <w:shd w:val="clear" w:color="auto" w:fill="FFFFFF"/>
            <w:vAlign w:val="center"/>
          </w:tcPr>
          <w:p w14:paraId="3D30D4BB" w14:textId="77777777" w:rsidR="000E63BF" w:rsidRPr="00FA052B" w:rsidRDefault="000E63BF" w:rsidP="000E63BF">
            <w:pPr>
              <w:spacing w:line="276" w:lineRule="auto"/>
              <w:jc w:val="center"/>
              <w:rPr>
                <w:b/>
              </w:rPr>
            </w:pPr>
          </w:p>
        </w:tc>
        <w:tc>
          <w:tcPr>
            <w:tcW w:w="3261" w:type="dxa"/>
            <w:shd w:val="clear" w:color="auto" w:fill="FFFFFF"/>
          </w:tcPr>
          <w:p w14:paraId="2145E883" w14:textId="77777777" w:rsidR="000E63BF" w:rsidRPr="00BA7CAD" w:rsidRDefault="000E63BF">
            <w:pPr>
              <w:numPr>
                <w:ilvl w:val="0"/>
                <w:numId w:val="31"/>
              </w:numPr>
              <w:spacing w:after="160"/>
              <w:rPr>
                <w:b/>
                <w:bCs/>
                <w:iCs/>
              </w:rPr>
            </w:pPr>
            <w:r w:rsidRPr="00BA7CAD">
              <w:rPr>
                <w:b/>
                <w:bCs/>
                <w:iCs/>
              </w:rPr>
              <w:t>Karmaşıklık analizi</w:t>
            </w:r>
          </w:p>
          <w:p w14:paraId="155DE2E0" w14:textId="5BD7E5C5" w:rsidR="000E63BF" w:rsidRPr="00FA052B" w:rsidRDefault="00B67977"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i/>
              </w:rPr>
              <w:t xml:space="preserve">2-  </w:t>
            </w:r>
            <w:r w:rsidR="000E63BF" w:rsidRPr="00BA7CAD">
              <w:rPr>
                <w:i/>
              </w:rPr>
              <w:t>Complexity analysis</w:t>
            </w:r>
          </w:p>
        </w:tc>
        <w:tc>
          <w:tcPr>
            <w:tcW w:w="4419" w:type="dxa"/>
            <w:shd w:val="clear" w:color="auto" w:fill="FFFFFF"/>
          </w:tcPr>
          <w:p w14:paraId="2B54B1FB" w14:textId="77777777" w:rsidR="000E63BF" w:rsidRPr="00BA7CAD" w:rsidRDefault="000E63BF" w:rsidP="002076EA">
            <w:pPr>
              <w:rPr>
                <w:b/>
                <w:bCs/>
                <w:iCs/>
              </w:rPr>
            </w:pPr>
            <w:r w:rsidRPr="00BA7CAD">
              <w:rPr>
                <w:b/>
                <w:bCs/>
                <w:iCs/>
              </w:rPr>
              <w:t>Zaman ve mekan karmaşıklığı,</w:t>
            </w:r>
          </w:p>
          <w:p w14:paraId="6B3CC598" w14:textId="77777777" w:rsidR="000E63BF" w:rsidRPr="00BA7CAD" w:rsidRDefault="000E63BF" w:rsidP="002076EA">
            <w:pPr>
              <w:rPr>
                <w:b/>
                <w:bCs/>
                <w:iCs/>
              </w:rPr>
            </w:pPr>
            <w:r w:rsidRPr="00BA7CAD">
              <w:rPr>
                <w:b/>
                <w:bCs/>
                <w:iCs/>
              </w:rPr>
              <w:t>en iyi, en kötü ve ortalama durum analizleri, karmaşıklık sınıfları (P, NP, NP-tam)  konusunu açıklar.</w:t>
            </w:r>
          </w:p>
          <w:p w14:paraId="15754923" w14:textId="77777777" w:rsidR="000E63BF" w:rsidRPr="00BA7CAD" w:rsidRDefault="000E63BF" w:rsidP="000E63BF">
            <w:pPr>
              <w:ind w:left="284"/>
              <w:rPr>
                <w:b/>
                <w:bCs/>
                <w:iCs/>
              </w:rPr>
            </w:pPr>
          </w:p>
          <w:p w14:paraId="4F83935D" w14:textId="77777777" w:rsidR="000E63BF" w:rsidRPr="00BA7CAD" w:rsidRDefault="000E63BF" w:rsidP="002076EA">
            <w:pPr>
              <w:rPr>
                <w:i/>
              </w:rPr>
            </w:pPr>
            <w:r w:rsidRPr="00BA7CAD">
              <w:rPr>
                <w:i/>
              </w:rPr>
              <w:t xml:space="preserve">Explains </w:t>
            </w:r>
            <w:r w:rsidRPr="00BA7CAD">
              <w:t xml:space="preserve"> </w:t>
            </w:r>
            <w:r w:rsidRPr="00BA7CAD">
              <w:rPr>
                <w:i/>
              </w:rPr>
              <w:t>time and space complexity</w:t>
            </w:r>
          </w:p>
          <w:p w14:paraId="11229AA6" w14:textId="05B933DA"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best, worst, and average case analysis complexity classes (P, NP, NP-complete).</w:t>
            </w:r>
          </w:p>
        </w:tc>
      </w:tr>
      <w:tr w:rsidR="000E63BF" w:rsidRPr="00FA052B" w14:paraId="2CC0804E" w14:textId="77777777" w:rsidTr="00FA052B">
        <w:trPr>
          <w:trHeight w:val="20"/>
        </w:trPr>
        <w:tc>
          <w:tcPr>
            <w:tcW w:w="1521" w:type="dxa"/>
            <w:vMerge/>
            <w:tcBorders>
              <w:left w:val="single" w:sz="8" w:space="0" w:color="auto"/>
              <w:right w:val="single" w:sz="4" w:space="0" w:color="auto"/>
            </w:tcBorders>
          </w:tcPr>
          <w:p w14:paraId="74D5D4EA"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4A561882"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63F704AC"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167B2556"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0D540878"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6BD5AE38" w14:textId="77777777" w:rsidR="000E63BF" w:rsidRPr="00FA052B" w:rsidRDefault="000E63BF" w:rsidP="000E63BF">
            <w:pPr>
              <w:spacing w:line="276" w:lineRule="auto"/>
              <w:jc w:val="center"/>
              <w:rPr>
                <w:b/>
              </w:rPr>
            </w:pPr>
          </w:p>
        </w:tc>
        <w:tc>
          <w:tcPr>
            <w:tcW w:w="859" w:type="dxa"/>
            <w:vMerge/>
            <w:shd w:val="clear" w:color="auto" w:fill="FFFFFF"/>
            <w:vAlign w:val="center"/>
          </w:tcPr>
          <w:p w14:paraId="7F89973F" w14:textId="77777777" w:rsidR="000E63BF" w:rsidRPr="00FA052B" w:rsidRDefault="000E63BF" w:rsidP="000E63BF">
            <w:pPr>
              <w:spacing w:line="276" w:lineRule="auto"/>
              <w:jc w:val="center"/>
              <w:rPr>
                <w:b/>
              </w:rPr>
            </w:pPr>
          </w:p>
        </w:tc>
        <w:tc>
          <w:tcPr>
            <w:tcW w:w="3261" w:type="dxa"/>
            <w:shd w:val="clear" w:color="auto" w:fill="FFFFFF"/>
          </w:tcPr>
          <w:p w14:paraId="7A55A3CB" w14:textId="671644BA" w:rsidR="000E63BF" w:rsidRPr="00BA7CAD" w:rsidRDefault="00B67977" w:rsidP="00B67977">
            <w:pPr>
              <w:spacing w:after="160"/>
              <w:rPr>
                <w:iCs/>
              </w:rPr>
            </w:pPr>
            <w:r>
              <w:rPr>
                <w:b/>
                <w:bCs/>
                <w:iCs/>
              </w:rPr>
              <w:t xml:space="preserve">3-  </w:t>
            </w:r>
            <w:r w:rsidR="000E63BF" w:rsidRPr="00BA7CAD">
              <w:rPr>
                <w:b/>
                <w:bCs/>
                <w:iCs/>
              </w:rPr>
              <w:t>Temel veri yapıları</w:t>
            </w:r>
          </w:p>
          <w:p w14:paraId="2654ED8E" w14:textId="020F9821" w:rsidR="000E63BF" w:rsidRPr="00FA052B" w:rsidRDefault="00B67977"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i/>
              </w:rPr>
              <w:t xml:space="preserve">3- </w:t>
            </w:r>
            <w:r w:rsidR="000E63BF" w:rsidRPr="00BA7CAD">
              <w:rPr>
                <w:i/>
              </w:rPr>
              <w:t>Fundamental data structures</w:t>
            </w:r>
          </w:p>
        </w:tc>
        <w:tc>
          <w:tcPr>
            <w:tcW w:w="4419" w:type="dxa"/>
            <w:shd w:val="clear" w:color="auto" w:fill="FFFFFF"/>
          </w:tcPr>
          <w:p w14:paraId="7F7395F9" w14:textId="77777777" w:rsidR="000E63BF" w:rsidRPr="00BA7CAD" w:rsidRDefault="000E63BF" w:rsidP="002076EA">
            <w:pPr>
              <w:rPr>
                <w:b/>
                <w:bCs/>
                <w:iCs/>
              </w:rPr>
            </w:pPr>
            <w:r w:rsidRPr="00BA7CAD">
              <w:rPr>
                <w:b/>
                <w:bCs/>
                <w:iCs/>
              </w:rPr>
              <w:t xml:space="preserve">Diziler, bağlı listeler, yığınlar, kuyruklar kavramlarını açıklar. </w:t>
            </w:r>
          </w:p>
          <w:p w14:paraId="104D7868" w14:textId="77777777" w:rsidR="000E63BF" w:rsidRPr="00BA7CAD" w:rsidRDefault="000E63BF" w:rsidP="000E63BF">
            <w:pPr>
              <w:ind w:left="284"/>
              <w:rPr>
                <w:b/>
                <w:bCs/>
                <w:iCs/>
              </w:rPr>
            </w:pPr>
          </w:p>
          <w:p w14:paraId="224784DB" w14:textId="0710E681"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the concepts of arrays, linked lists, stacks, and queues.</w:t>
            </w:r>
          </w:p>
        </w:tc>
      </w:tr>
      <w:tr w:rsidR="000E63BF" w:rsidRPr="00FA052B" w14:paraId="29CB8DAF" w14:textId="77777777" w:rsidTr="00FA052B">
        <w:trPr>
          <w:trHeight w:val="20"/>
        </w:trPr>
        <w:tc>
          <w:tcPr>
            <w:tcW w:w="1521" w:type="dxa"/>
            <w:vMerge/>
            <w:tcBorders>
              <w:left w:val="single" w:sz="8" w:space="0" w:color="auto"/>
              <w:right w:val="single" w:sz="4" w:space="0" w:color="auto"/>
            </w:tcBorders>
          </w:tcPr>
          <w:p w14:paraId="7006F365"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55B45955"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02D40499"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1AC11895"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7CD8CC0B"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2418B084" w14:textId="77777777" w:rsidR="000E63BF" w:rsidRPr="00FA052B" w:rsidRDefault="000E63BF" w:rsidP="000E63BF">
            <w:pPr>
              <w:spacing w:line="276" w:lineRule="auto"/>
              <w:jc w:val="center"/>
              <w:rPr>
                <w:b/>
              </w:rPr>
            </w:pPr>
          </w:p>
        </w:tc>
        <w:tc>
          <w:tcPr>
            <w:tcW w:w="859" w:type="dxa"/>
            <w:vMerge/>
            <w:shd w:val="clear" w:color="auto" w:fill="FFFFFF"/>
            <w:vAlign w:val="center"/>
          </w:tcPr>
          <w:p w14:paraId="62388ECB" w14:textId="77777777" w:rsidR="000E63BF" w:rsidRPr="00FA052B" w:rsidRDefault="000E63BF" w:rsidP="000E63BF">
            <w:pPr>
              <w:spacing w:line="276" w:lineRule="auto"/>
              <w:jc w:val="center"/>
              <w:rPr>
                <w:b/>
              </w:rPr>
            </w:pPr>
          </w:p>
        </w:tc>
        <w:tc>
          <w:tcPr>
            <w:tcW w:w="3261" w:type="dxa"/>
            <w:shd w:val="clear" w:color="auto" w:fill="FFFFFF"/>
          </w:tcPr>
          <w:p w14:paraId="59E2180A" w14:textId="50ED9C11" w:rsidR="000E63BF" w:rsidRPr="00BA7CAD" w:rsidRDefault="00B67977" w:rsidP="00B67977">
            <w:pPr>
              <w:spacing w:after="160"/>
              <w:rPr>
                <w:b/>
                <w:bCs/>
                <w:iCs/>
              </w:rPr>
            </w:pPr>
            <w:r>
              <w:rPr>
                <w:b/>
                <w:bCs/>
                <w:iCs/>
              </w:rPr>
              <w:t xml:space="preserve">4-   </w:t>
            </w:r>
            <w:r w:rsidR="000E63BF" w:rsidRPr="00BA7CAD">
              <w:rPr>
                <w:b/>
                <w:bCs/>
                <w:iCs/>
              </w:rPr>
              <w:t>Ağaçlar ve grafikler</w:t>
            </w:r>
          </w:p>
          <w:p w14:paraId="3A5658A2" w14:textId="751C576B" w:rsidR="000E63BF" w:rsidRPr="00FA052B" w:rsidRDefault="00B67977"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i/>
              </w:rPr>
              <w:t xml:space="preserve">4-   </w:t>
            </w:r>
            <w:r w:rsidR="000E63BF" w:rsidRPr="00BA7CAD">
              <w:rPr>
                <w:i/>
              </w:rPr>
              <w:t>Trees and graphs</w:t>
            </w:r>
          </w:p>
        </w:tc>
        <w:tc>
          <w:tcPr>
            <w:tcW w:w="4419" w:type="dxa"/>
            <w:shd w:val="clear" w:color="auto" w:fill="FFFFFF"/>
          </w:tcPr>
          <w:p w14:paraId="763B428E" w14:textId="77777777" w:rsidR="000E63BF" w:rsidRPr="00BA7CAD" w:rsidRDefault="000E63BF" w:rsidP="002076EA">
            <w:pPr>
              <w:rPr>
                <w:b/>
                <w:bCs/>
                <w:iCs/>
              </w:rPr>
            </w:pPr>
            <w:r w:rsidRPr="00BA7CAD">
              <w:rPr>
                <w:b/>
                <w:bCs/>
                <w:iCs/>
              </w:rPr>
              <w:t xml:space="preserve">Temel ağaç ile grafik kavramlarını ve Traversal algoritmalarını (DFS, BFS) açıklar. </w:t>
            </w:r>
          </w:p>
          <w:p w14:paraId="5A753280" w14:textId="77777777" w:rsidR="000E63BF" w:rsidRPr="00BA7CAD" w:rsidRDefault="000E63BF" w:rsidP="000E63BF">
            <w:pPr>
              <w:ind w:left="284"/>
              <w:rPr>
                <w:b/>
                <w:bCs/>
                <w:iCs/>
              </w:rPr>
            </w:pPr>
          </w:p>
          <w:p w14:paraId="30EA5BAB" w14:textId="5D1F4E83"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basic tree and graph concepts and Traversal algorithms (DFS, BFS).</w:t>
            </w:r>
          </w:p>
        </w:tc>
      </w:tr>
      <w:tr w:rsidR="000E63BF" w:rsidRPr="00FA052B" w14:paraId="2F0C7383" w14:textId="77777777" w:rsidTr="00FA052B">
        <w:trPr>
          <w:trHeight w:val="20"/>
        </w:trPr>
        <w:tc>
          <w:tcPr>
            <w:tcW w:w="1521" w:type="dxa"/>
            <w:vMerge/>
            <w:tcBorders>
              <w:left w:val="single" w:sz="8" w:space="0" w:color="auto"/>
              <w:right w:val="single" w:sz="4" w:space="0" w:color="auto"/>
            </w:tcBorders>
          </w:tcPr>
          <w:p w14:paraId="01072EE5"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0B9EC323"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64B0D52E"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6EEF2548"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67761BF6"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391BA048" w14:textId="77777777" w:rsidR="000E63BF" w:rsidRPr="00FA052B" w:rsidRDefault="000E63BF" w:rsidP="000E63BF">
            <w:pPr>
              <w:spacing w:line="276" w:lineRule="auto"/>
              <w:jc w:val="center"/>
              <w:rPr>
                <w:b/>
              </w:rPr>
            </w:pPr>
          </w:p>
        </w:tc>
        <w:tc>
          <w:tcPr>
            <w:tcW w:w="859" w:type="dxa"/>
            <w:vMerge/>
            <w:shd w:val="clear" w:color="auto" w:fill="FFFFFF"/>
            <w:vAlign w:val="center"/>
          </w:tcPr>
          <w:p w14:paraId="73E0C3EB" w14:textId="77777777" w:rsidR="000E63BF" w:rsidRPr="00FA052B" w:rsidRDefault="000E63BF" w:rsidP="000E63BF">
            <w:pPr>
              <w:spacing w:line="276" w:lineRule="auto"/>
              <w:jc w:val="center"/>
              <w:rPr>
                <w:b/>
              </w:rPr>
            </w:pPr>
          </w:p>
        </w:tc>
        <w:tc>
          <w:tcPr>
            <w:tcW w:w="3261" w:type="dxa"/>
            <w:shd w:val="clear" w:color="auto" w:fill="FFFFFF"/>
          </w:tcPr>
          <w:p w14:paraId="4CD48C19" w14:textId="77777777" w:rsidR="00B67977" w:rsidRDefault="00B67977" w:rsidP="00B67977">
            <w:pPr>
              <w:spacing w:after="160"/>
              <w:rPr>
                <w:b/>
                <w:bCs/>
                <w:i/>
                <w:iCs/>
              </w:rPr>
            </w:pPr>
            <w:r>
              <w:rPr>
                <w:b/>
                <w:bCs/>
                <w:iCs/>
              </w:rPr>
              <w:t xml:space="preserve">5-    </w:t>
            </w:r>
            <w:r w:rsidR="000E63BF" w:rsidRPr="00BA7CAD">
              <w:rPr>
                <w:b/>
                <w:bCs/>
                <w:iCs/>
              </w:rPr>
              <w:t>Hash tabloları</w:t>
            </w:r>
          </w:p>
          <w:p w14:paraId="09FC4947" w14:textId="3A333DF8" w:rsidR="000E63BF" w:rsidRPr="00B67977" w:rsidRDefault="00B67977" w:rsidP="00B67977">
            <w:pPr>
              <w:spacing w:after="160"/>
              <w:rPr>
                <w:b/>
                <w:bCs/>
                <w:i/>
                <w:iCs/>
              </w:rPr>
            </w:pPr>
            <w:r>
              <w:rPr>
                <w:b/>
                <w:bCs/>
                <w:i/>
                <w:iCs/>
              </w:rPr>
              <w:t xml:space="preserve">5-    </w:t>
            </w:r>
            <w:r w:rsidR="000E63BF" w:rsidRPr="00BA7CAD">
              <w:rPr>
                <w:bCs/>
                <w:i/>
                <w:iCs/>
              </w:rPr>
              <w:t>Hash tables</w:t>
            </w:r>
          </w:p>
        </w:tc>
        <w:tc>
          <w:tcPr>
            <w:tcW w:w="4419" w:type="dxa"/>
            <w:shd w:val="clear" w:color="auto" w:fill="FFFFFF"/>
          </w:tcPr>
          <w:p w14:paraId="0EA9BB79" w14:textId="77777777" w:rsidR="000E63BF" w:rsidRPr="00BA7CAD" w:rsidRDefault="000E63BF" w:rsidP="002076EA">
            <w:pPr>
              <w:rPr>
                <w:b/>
                <w:bCs/>
                <w:iCs/>
              </w:rPr>
            </w:pPr>
            <w:r w:rsidRPr="00BA7CAD">
              <w:rPr>
                <w:b/>
                <w:bCs/>
                <w:iCs/>
              </w:rPr>
              <w:t>Hashing tekniklerini ve çakışma çözme yöntemlerini açıklar.</w:t>
            </w:r>
          </w:p>
          <w:p w14:paraId="2089B872" w14:textId="77777777" w:rsidR="000E63BF" w:rsidRPr="00BA7CAD" w:rsidRDefault="000E63BF" w:rsidP="000E63BF">
            <w:pPr>
              <w:ind w:left="284"/>
              <w:rPr>
                <w:b/>
                <w:bCs/>
                <w:iCs/>
              </w:rPr>
            </w:pPr>
          </w:p>
          <w:p w14:paraId="6598B960" w14:textId="5E75BCB0"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Explains hashing techniques and conflict resolution methods..</w:t>
            </w:r>
          </w:p>
        </w:tc>
      </w:tr>
      <w:tr w:rsidR="000E63BF" w:rsidRPr="00FA052B" w14:paraId="6FD61DF9" w14:textId="77777777" w:rsidTr="00FA052B">
        <w:trPr>
          <w:trHeight w:val="20"/>
        </w:trPr>
        <w:tc>
          <w:tcPr>
            <w:tcW w:w="1521" w:type="dxa"/>
            <w:vMerge/>
            <w:tcBorders>
              <w:left w:val="single" w:sz="8" w:space="0" w:color="auto"/>
              <w:right w:val="single" w:sz="4" w:space="0" w:color="auto"/>
            </w:tcBorders>
          </w:tcPr>
          <w:p w14:paraId="0BB8480D"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37B0DDEF"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173EF10B"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64B1F6F4"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1A5BE52E"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5273D6D3" w14:textId="77777777" w:rsidR="000E63BF" w:rsidRPr="00FA052B" w:rsidRDefault="000E63BF" w:rsidP="000E63BF">
            <w:pPr>
              <w:spacing w:line="276" w:lineRule="auto"/>
              <w:jc w:val="center"/>
              <w:rPr>
                <w:b/>
              </w:rPr>
            </w:pPr>
          </w:p>
        </w:tc>
        <w:tc>
          <w:tcPr>
            <w:tcW w:w="859" w:type="dxa"/>
            <w:vMerge/>
            <w:shd w:val="clear" w:color="auto" w:fill="FFFFFF"/>
            <w:vAlign w:val="center"/>
          </w:tcPr>
          <w:p w14:paraId="41053093" w14:textId="77777777" w:rsidR="000E63BF" w:rsidRPr="00FA052B" w:rsidRDefault="000E63BF" w:rsidP="000E63BF">
            <w:pPr>
              <w:spacing w:line="276" w:lineRule="auto"/>
              <w:jc w:val="center"/>
              <w:rPr>
                <w:b/>
              </w:rPr>
            </w:pPr>
          </w:p>
        </w:tc>
        <w:tc>
          <w:tcPr>
            <w:tcW w:w="3261" w:type="dxa"/>
            <w:shd w:val="clear" w:color="auto" w:fill="FFFFFF"/>
          </w:tcPr>
          <w:p w14:paraId="4947DBD4" w14:textId="77777777" w:rsidR="00B67977" w:rsidRDefault="00B67977" w:rsidP="00B67977">
            <w:pPr>
              <w:spacing w:after="160"/>
              <w:rPr>
                <w:b/>
                <w:bCs/>
                <w:iCs/>
              </w:rPr>
            </w:pPr>
            <w:r>
              <w:rPr>
                <w:b/>
                <w:bCs/>
                <w:iCs/>
              </w:rPr>
              <w:t xml:space="preserve">6-     </w:t>
            </w:r>
            <w:r w:rsidR="000E63BF" w:rsidRPr="00BA7CAD">
              <w:rPr>
                <w:b/>
                <w:bCs/>
                <w:iCs/>
              </w:rPr>
              <w:t>Sıralama algoritmaları</w:t>
            </w:r>
          </w:p>
          <w:p w14:paraId="526EAE71" w14:textId="55FC6FBB" w:rsidR="000E63BF" w:rsidRPr="00B67977" w:rsidRDefault="00B67977" w:rsidP="00B67977">
            <w:pPr>
              <w:spacing w:after="160"/>
              <w:rPr>
                <w:b/>
                <w:bCs/>
                <w:iCs/>
              </w:rPr>
            </w:pPr>
            <w:r>
              <w:rPr>
                <w:b/>
                <w:bCs/>
                <w:iCs/>
              </w:rPr>
              <w:t xml:space="preserve">6-      </w:t>
            </w:r>
            <w:r w:rsidR="000E63BF" w:rsidRPr="00BA7CAD">
              <w:rPr>
                <w:bCs/>
                <w:i/>
                <w:iCs/>
              </w:rPr>
              <w:t>Sorting algorithms</w:t>
            </w:r>
          </w:p>
        </w:tc>
        <w:tc>
          <w:tcPr>
            <w:tcW w:w="4419" w:type="dxa"/>
            <w:shd w:val="clear" w:color="auto" w:fill="FFFFFF"/>
          </w:tcPr>
          <w:p w14:paraId="5D944E5F" w14:textId="77777777" w:rsidR="000E63BF" w:rsidRPr="00BA7CAD" w:rsidRDefault="000E63BF" w:rsidP="002076EA">
            <w:pPr>
              <w:rPr>
                <w:b/>
                <w:bCs/>
                <w:iCs/>
              </w:rPr>
            </w:pPr>
            <w:r w:rsidRPr="00BA7CAD">
              <w:rPr>
                <w:b/>
                <w:bCs/>
                <w:iCs/>
              </w:rPr>
              <w:t>Seçmeli, kabarcık ve hızlı sıralama kavramlarını açıklar.</w:t>
            </w:r>
          </w:p>
          <w:p w14:paraId="1D8F77D1" w14:textId="77777777" w:rsidR="000E63BF" w:rsidRPr="00BA7CAD" w:rsidRDefault="000E63BF" w:rsidP="000E63BF">
            <w:pPr>
              <w:ind w:left="284"/>
              <w:rPr>
                <w:b/>
                <w:bCs/>
                <w:iCs/>
              </w:rPr>
            </w:pPr>
          </w:p>
          <w:p w14:paraId="21A5C728" w14:textId="23F45695"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 the concepts of selective, bubble and quick sort.</w:t>
            </w:r>
          </w:p>
        </w:tc>
      </w:tr>
      <w:tr w:rsidR="000E63BF" w:rsidRPr="00FA052B" w14:paraId="6C4BF14F" w14:textId="77777777" w:rsidTr="00FA052B">
        <w:trPr>
          <w:trHeight w:val="20"/>
        </w:trPr>
        <w:tc>
          <w:tcPr>
            <w:tcW w:w="1521" w:type="dxa"/>
            <w:vMerge/>
            <w:tcBorders>
              <w:left w:val="single" w:sz="8" w:space="0" w:color="auto"/>
              <w:right w:val="single" w:sz="4" w:space="0" w:color="auto"/>
            </w:tcBorders>
          </w:tcPr>
          <w:p w14:paraId="0448CE80"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7826AD7C"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7EDA5598"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1912A99F"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7C0206E9"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74D003CA" w14:textId="77777777" w:rsidR="000E63BF" w:rsidRPr="00FA052B" w:rsidRDefault="000E63BF" w:rsidP="000E63BF">
            <w:pPr>
              <w:spacing w:line="276" w:lineRule="auto"/>
              <w:jc w:val="center"/>
              <w:rPr>
                <w:b/>
              </w:rPr>
            </w:pPr>
          </w:p>
        </w:tc>
        <w:tc>
          <w:tcPr>
            <w:tcW w:w="859" w:type="dxa"/>
            <w:vMerge/>
            <w:shd w:val="clear" w:color="auto" w:fill="FFFFFF"/>
            <w:vAlign w:val="center"/>
          </w:tcPr>
          <w:p w14:paraId="6B2E52FE" w14:textId="77777777" w:rsidR="000E63BF" w:rsidRPr="00FA052B" w:rsidRDefault="000E63BF" w:rsidP="000E63BF">
            <w:pPr>
              <w:spacing w:line="276" w:lineRule="auto"/>
              <w:jc w:val="center"/>
              <w:rPr>
                <w:b/>
              </w:rPr>
            </w:pPr>
          </w:p>
        </w:tc>
        <w:tc>
          <w:tcPr>
            <w:tcW w:w="3261" w:type="dxa"/>
            <w:shd w:val="clear" w:color="auto" w:fill="FFFFFF"/>
          </w:tcPr>
          <w:p w14:paraId="756A9861" w14:textId="48E240B6" w:rsidR="000E63BF" w:rsidRPr="00BA7CAD" w:rsidRDefault="00B67977" w:rsidP="00B67977">
            <w:pPr>
              <w:spacing w:after="160"/>
              <w:rPr>
                <w:bCs/>
                <w:i/>
                <w:iCs/>
              </w:rPr>
            </w:pPr>
            <w:r>
              <w:rPr>
                <w:b/>
                <w:bCs/>
                <w:iCs/>
              </w:rPr>
              <w:t xml:space="preserve">7-     </w:t>
            </w:r>
            <w:r w:rsidR="000E63BF" w:rsidRPr="00BA7CAD">
              <w:rPr>
                <w:b/>
                <w:bCs/>
                <w:iCs/>
              </w:rPr>
              <w:t>Sıralama algoritmaları</w:t>
            </w:r>
          </w:p>
          <w:p w14:paraId="164DEA97" w14:textId="1CA74F19" w:rsidR="000E63BF" w:rsidRPr="00FA052B" w:rsidRDefault="00B67977" w:rsidP="000E63BF">
            <w:pPr>
              <w:spacing w:line="276" w:lineRule="auto"/>
              <w:rPr>
                <w:bCs/>
                <w:iCs/>
              </w:rPr>
            </w:pPr>
            <w:r>
              <w:rPr>
                <w:bCs/>
                <w:i/>
                <w:iCs/>
              </w:rPr>
              <w:t xml:space="preserve">7-     </w:t>
            </w:r>
            <w:r w:rsidR="000E63BF" w:rsidRPr="00BA7CAD">
              <w:rPr>
                <w:bCs/>
                <w:i/>
                <w:iCs/>
              </w:rPr>
              <w:t>Sorting algorithms</w:t>
            </w:r>
          </w:p>
        </w:tc>
        <w:tc>
          <w:tcPr>
            <w:tcW w:w="4419" w:type="dxa"/>
            <w:shd w:val="clear" w:color="auto" w:fill="FFFFFF"/>
          </w:tcPr>
          <w:p w14:paraId="6E14EA1D" w14:textId="044A6BCF" w:rsidR="000E63BF" w:rsidRPr="00BA7CAD" w:rsidRDefault="000E63BF" w:rsidP="002076EA">
            <w:pPr>
              <w:rPr>
                <w:b/>
                <w:bCs/>
                <w:iCs/>
              </w:rPr>
            </w:pPr>
            <w:r w:rsidRPr="00BA7CAD">
              <w:rPr>
                <w:b/>
                <w:bCs/>
                <w:iCs/>
              </w:rPr>
              <w:t>Birleştirme ile yığın sıralamasını ve karmaşıklık analizlerini</w:t>
            </w:r>
            <w:r w:rsidR="002076EA">
              <w:rPr>
                <w:b/>
                <w:bCs/>
                <w:iCs/>
              </w:rPr>
              <w:t xml:space="preserve"> </w:t>
            </w:r>
            <w:r w:rsidRPr="00BA7CAD">
              <w:rPr>
                <w:b/>
                <w:bCs/>
                <w:iCs/>
              </w:rPr>
              <w:t>açıklar.</w:t>
            </w:r>
          </w:p>
          <w:p w14:paraId="575829E4" w14:textId="336657AB"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merge, heap sort and complexity analyses.</w:t>
            </w:r>
          </w:p>
        </w:tc>
      </w:tr>
      <w:tr w:rsidR="000E63BF" w:rsidRPr="00FA052B" w14:paraId="7DD7FD5B" w14:textId="77777777" w:rsidTr="00FA052B">
        <w:trPr>
          <w:trHeight w:val="20"/>
        </w:trPr>
        <w:tc>
          <w:tcPr>
            <w:tcW w:w="1521" w:type="dxa"/>
            <w:vMerge/>
            <w:tcBorders>
              <w:left w:val="single" w:sz="8" w:space="0" w:color="auto"/>
              <w:right w:val="single" w:sz="4" w:space="0" w:color="auto"/>
            </w:tcBorders>
          </w:tcPr>
          <w:p w14:paraId="3875499A"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069573FD"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2E8F58A0"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4C47AFF1"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753584C4"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213359B4" w14:textId="77777777" w:rsidR="000E63BF" w:rsidRPr="00FA052B" w:rsidRDefault="000E63BF" w:rsidP="000E63BF">
            <w:pPr>
              <w:spacing w:line="276" w:lineRule="auto"/>
              <w:jc w:val="center"/>
              <w:rPr>
                <w:b/>
              </w:rPr>
            </w:pPr>
          </w:p>
        </w:tc>
        <w:tc>
          <w:tcPr>
            <w:tcW w:w="859" w:type="dxa"/>
            <w:vMerge/>
            <w:shd w:val="clear" w:color="auto" w:fill="FFFFFF"/>
            <w:vAlign w:val="center"/>
          </w:tcPr>
          <w:p w14:paraId="4A0503AA" w14:textId="77777777" w:rsidR="000E63BF" w:rsidRPr="00FA052B" w:rsidRDefault="000E63BF" w:rsidP="000E63BF">
            <w:pPr>
              <w:spacing w:line="276" w:lineRule="auto"/>
              <w:jc w:val="center"/>
              <w:rPr>
                <w:b/>
              </w:rPr>
            </w:pPr>
          </w:p>
        </w:tc>
        <w:tc>
          <w:tcPr>
            <w:tcW w:w="3261" w:type="dxa"/>
            <w:shd w:val="clear" w:color="auto" w:fill="FFFFFF"/>
          </w:tcPr>
          <w:p w14:paraId="7CF11E7D" w14:textId="7E9D72EB" w:rsidR="000E63BF" w:rsidRPr="00BA7CAD" w:rsidRDefault="00B67977" w:rsidP="00B67977">
            <w:pPr>
              <w:spacing w:after="160"/>
              <w:rPr>
                <w:b/>
                <w:bCs/>
                <w:iCs/>
              </w:rPr>
            </w:pPr>
            <w:r>
              <w:rPr>
                <w:b/>
                <w:bCs/>
                <w:iCs/>
              </w:rPr>
              <w:t xml:space="preserve">8-     </w:t>
            </w:r>
            <w:r w:rsidR="000E63BF" w:rsidRPr="00BA7CAD">
              <w:rPr>
                <w:b/>
                <w:bCs/>
                <w:iCs/>
              </w:rPr>
              <w:t>Arama algoritmaları</w:t>
            </w:r>
          </w:p>
          <w:p w14:paraId="375FD78E" w14:textId="51A24E0D" w:rsidR="000E63BF" w:rsidRPr="00FA052B" w:rsidRDefault="00B67977"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iCs/>
              </w:rPr>
              <w:t xml:space="preserve">8-     </w:t>
            </w:r>
            <w:r w:rsidR="000E63BF" w:rsidRPr="00BA7CAD">
              <w:rPr>
                <w:bCs/>
                <w:i/>
                <w:iCs/>
              </w:rPr>
              <w:t>Search algorithms</w:t>
            </w:r>
          </w:p>
        </w:tc>
        <w:tc>
          <w:tcPr>
            <w:tcW w:w="4419" w:type="dxa"/>
            <w:shd w:val="clear" w:color="auto" w:fill="FFFFFF"/>
          </w:tcPr>
          <w:p w14:paraId="18A76D35" w14:textId="77777777" w:rsidR="000E63BF" w:rsidRPr="00BA7CAD" w:rsidRDefault="000E63BF" w:rsidP="002076EA">
            <w:pPr>
              <w:rPr>
                <w:b/>
                <w:bCs/>
                <w:iCs/>
              </w:rPr>
            </w:pPr>
            <w:r w:rsidRPr="00BA7CAD">
              <w:rPr>
                <w:b/>
                <w:bCs/>
                <w:iCs/>
              </w:rPr>
              <w:t>Doğrusal ve ikili arama kavramlarını açıklar.</w:t>
            </w:r>
          </w:p>
          <w:p w14:paraId="6A153E7A" w14:textId="77777777" w:rsidR="000E63BF" w:rsidRPr="00BA7CAD" w:rsidRDefault="000E63BF" w:rsidP="000E63BF">
            <w:pPr>
              <w:ind w:left="284"/>
              <w:rPr>
                <w:b/>
                <w:bCs/>
                <w:iCs/>
              </w:rPr>
            </w:pPr>
          </w:p>
          <w:p w14:paraId="2BFF57CC" w14:textId="4C0ABF50"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the concepts of linear and binary search.</w:t>
            </w:r>
          </w:p>
        </w:tc>
      </w:tr>
      <w:tr w:rsidR="000E63BF" w:rsidRPr="00FA052B" w14:paraId="416F57E9" w14:textId="77777777" w:rsidTr="00FA052B">
        <w:trPr>
          <w:trHeight w:val="20"/>
        </w:trPr>
        <w:tc>
          <w:tcPr>
            <w:tcW w:w="1521" w:type="dxa"/>
            <w:vMerge/>
            <w:tcBorders>
              <w:left w:val="single" w:sz="8" w:space="0" w:color="auto"/>
              <w:right w:val="single" w:sz="4" w:space="0" w:color="auto"/>
            </w:tcBorders>
          </w:tcPr>
          <w:p w14:paraId="621F7A80"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6CAB76CF"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08F9DC23"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747EE4C8"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431BC418"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1B3E94E1" w14:textId="77777777" w:rsidR="000E63BF" w:rsidRPr="00FA052B" w:rsidRDefault="000E63BF" w:rsidP="000E63BF">
            <w:pPr>
              <w:spacing w:line="276" w:lineRule="auto"/>
              <w:jc w:val="center"/>
              <w:rPr>
                <w:b/>
              </w:rPr>
            </w:pPr>
          </w:p>
        </w:tc>
        <w:tc>
          <w:tcPr>
            <w:tcW w:w="859" w:type="dxa"/>
            <w:vMerge/>
            <w:shd w:val="clear" w:color="auto" w:fill="FFFFFF"/>
            <w:vAlign w:val="center"/>
          </w:tcPr>
          <w:p w14:paraId="4AE22C24" w14:textId="77777777" w:rsidR="000E63BF" w:rsidRPr="00FA052B" w:rsidRDefault="000E63BF" w:rsidP="000E63BF">
            <w:pPr>
              <w:spacing w:line="276" w:lineRule="auto"/>
              <w:jc w:val="center"/>
              <w:rPr>
                <w:b/>
              </w:rPr>
            </w:pPr>
          </w:p>
        </w:tc>
        <w:tc>
          <w:tcPr>
            <w:tcW w:w="3261" w:type="dxa"/>
            <w:shd w:val="clear" w:color="auto" w:fill="FFFFFF"/>
          </w:tcPr>
          <w:p w14:paraId="46EDAA48" w14:textId="0202A47A" w:rsidR="000E63BF" w:rsidRPr="00BA7CAD" w:rsidRDefault="00B67977" w:rsidP="00B67977">
            <w:pPr>
              <w:spacing w:after="160"/>
              <w:rPr>
                <w:b/>
                <w:bCs/>
                <w:iCs/>
              </w:rPr>
            </w:pPr>
            <w:r>
              <w:rPr>
                <w:b/>
                <w:bCs/>
                <w:iCs/>
              </w:rPr>
              <w:t xml:space="preserve">9-     </w:t>
            </w:r>
            <w:r w:rsidR="000E63BF" w:rsidRPr="00BA7CAD">
              <w:rPr>
                <w:b/>
                <w:bCs/>
                <w:iCs/>
              </w:rPr>
              <w:t>Böl ve yönet tekniği</w:t>
            </w:r>
          </w:p>
          <w:p w14:paraId="4209448A" w14:textId="1B1CC072" w:rsidR="000E63BF" w:rsidRPr="00FA052B" w:rsidRDefault="00B67977"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iCs/>
              </w:rPr>
              <w:t xml:space="preserve">9- </w:t>
            </w:r>
            <w:r w:rsidR="000E63BF" w:rsidRPr="00BA7CAD">
              <w:rPr>
                <w:bCs/>
                <w:i/>
                <w:iCs/>
              </w:rPr>
              <w:t>Divide and conquer technique</w:t>
            </w:r>
          </w:p>
        </w:tc>
        <w:tc>
          <w:tcPr>
            <w:tcW w:w="4419" w:type="dxa"/>
            <w:shd w:val="clear" w:color="auto" w:fill="FFFFFF"/>
          </w:tcPr>
          <w:p w14:paraId="2F04810E" w14:textId="77777777" w:rsidR="000E63BF" w:rsidRPr="00BA7CAD" w:rsidRDefault="000E63BF" w:rsidP="002076EA">
            <w:pPr>
              <w:rPr>
                <w:b/>
                <w:bCs/>
                <w:iCs/>
              </w:rPr>
            </w:pPr>
            <w:r w:rsidRPr="00BA7CAD">
              <w:rPr>
                <w:b/>
                <w:bCs/>
                <w:iCs/>
              </w:rPr>
              <w:t>Böl ve yönet kavramını uygulama örnekleriyle açıklar.</w:t>
            </w:r>
          </w:p>
          <w:p w14:paraId="5AD7B40D" w14:textId="77777777" w:rsidR="000E63BF" w:rsidRPr="00BA7CAD" w:rsidRDefault="000E63BF" w:rsidP="000E63BF">
            <w:pPr>
              <w:ind w:left="284"/>
              <w:rPr>
                <w:b/>
                <w:bCs/>
                <w:iCs/>
              </w:rPr>
            </w:pPr>
          </w:p>
          <w:p w14:paraId="5E997D78" w14:textId="202338E2"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divide and conquer concept with application examples.</w:t>
            </w:r>
          </w:p>
        </w:tc>
      </w:tr>
      <w:tr w:rsidR="000E63BF" w:rsidRPr="00FA052B" w14:paraId="3EFEA521" w14:textId="77777777" w:rsidTr="00FA052B">
        <w:trPr>
          <w:trHeight w:val="20"/>
        </w:trPr>
        <w:tc>
          <w:tcPr>
            <w:tcW w:w="1521" w:type="dxa"/>
            <w:vMerge/>
            <w:tcBorders>
              <w:left w:val="single" w:sz="8" w:space="0" w:color="auto"/>
              <w:right w:val="single" w:sz="4" w:space="0" w:color="auto"/>
            </w:tcBorders>
          </w:tcPr>
          <w:p w14:paraId="678C4E06"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0C9A27DB"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10F7B0B6"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0942F9C8"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697521F4"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4DA4859A" w14:textId="77777777" w:rsidR="000E63BF" w:rsidRPr="00FA052B" w:rsidRDefault="000E63BF" w:rsidP="000E63BF">
            <w:pPr>
              <w:spacing w:line="276" w:lineRule="auto"/>
              <w:jc w:val="center"/>
              <w:rPr>
                <w:b/>
              </w:rPr>
            </w:pPr>
          </w:p>
        </w:tc>
        <w:tc>
          <w:tcPr>
            <w:tcW w:w="859" w:type="dxa"/>
            <w:vMerge/>
            <w:shd w:val="clear" w:color="auto" w:fill="FFFFFF"/>
            <w:vAlign w:val="center"/>
          </w:tcPr>
          <w:p w14:paraId="3BA6375E" w14:textId="77777777" w:rsidR="000E63BF" w:rsidRPr="00FA052B" w:rsidRDefault="000E63BF" w:rsidP="000E63BF">
            <w:pPr>
              <w:spacing w:line="276" w:lineRule="auto"/>
              <w:jc w:val="center"/>
              <w:rPr>
                <w:b/>
              </w:rPr>
            </w:pPr>
          </w:p>
        </w:tc>
        <w:tc>
          <w:tcPr>
            <w:tcW w:w="3261" w:type="dxa"/>
            <w:shd w:val="clear" w:color="auto" w:fill="FFFFFF"/>
          </w:tcPr>
          <w:p w14:paraId="6847E7CC" w14:textId="05343BD5" w:rsidR="000E63BF" w:rsidRPr="00BA7CAD" w:rsidRDefault="00B67977" w:rsidP="00B67977">
            <w:pPr>
              <w:spacing w:after="160"/>
              <w:rPr>
                <w:b/>
                <w:bCs/>
                <w:iCs/>
              </w:rPr>
            </w:pPr>
            <w:r>
              <w:rPr>
                <w:b/>
                <w:bCs/>
                <w:iCs/>
              </w:rPr>
              <w:t xml:space="preserve">10-    </w:t>
            </w:r>
            <w:r w:rsidR="000E63BF" w:rsidRPr="00BA7CAD">
              <w:rPr>
                <w:b/>
                <w:bCs/>
                <w:iCs/>
              </w:rPr>
              <w:t>Dinamik programlama</w:t>
            </w:r>
          </w:p>
          <w:p w14:paraId="07724A85" w14:textId="5EBF7E36"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bCs/>
                <w:i/>
                <w:iCs/>
              </w:rPr>
              <w:t xml:space="preserve"> </w:t>
            </w:r>
            <w:r w:rsidR="00B67977">
              <w:rPr>
                <w:bCs/>
                <w:i/>
                <w:iCs/>
              </w:rPr>
              <w:t xml:space="preserve">10-   </w:t>
            </w:r>
            <w:r w:rsidRPr="00BA7CAD">
              <w:rPr>
                <w:bCs/>
                <w:i/>
                <w:iCs/>
              </w:rPr>
              <w:t>Dynamic programming</w:t>
            </w:r>
          </w:p>
        </w:tc>
        <w:tc>
          <w:tcPr>
            <w:tcW w:w="4419" w:type="dxa"/>
            <w:shd w:val="clear" w:color="auto" w:fill="FFFFFF"/>
          </w:tcPr>
          <w:p w14:paraId="6F43253A" w14:textId="77777777" w:rsidR="000E63BF" w:rsidRPr="00BA7CAD" w:rsidRDefault="000E63BF" w:rsidP="002076EA">
            <w:pPr>
              <w:rPr>
                <w:b/>
                <w:bCs/>
                <w:iCs/>
              </w:rPr>
            </w:pPr>
            <w:r w:rsidRPr="00BA7CAD">
              <w:rPr>
                <w:b/>
                <w:bCs/>
                <w:iCs/>
              </w:rPr>
              <w:t>Dinamik programlama kavramını</w:t>
            </w:r>
          </w:p>
          <w:p w14:paraId="7DF813E2" w14:textId="77777777" w:rsidR="000E63BF" w:rsidRPr="00BA7CAD" w:rsidRDefault="000E63BF" w:rsidP="002076EA">
            <w:pPr>
              <w:spacing w:after="160"/>
              <w:rPr>
                <w:b/>
                <w:bCs/>
                <w:iCs/>
              </w:rPr>
            </w:pPr>
            <w:r w:rsidRPr="00BA7CAD">
              <w:rPr>
                <w:b/>
                <w:bCs/>
                <w:iCs/>
              </w:rPr>
              <w:t>uygulama örnekleriyle  yorumlar.</w:t>
            </w:r>
          </w:p>
          <w:p w14:paraId="3BC2E602" w14:textId="311FC202"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Explains dynamic programming concept with application examples.</w:t>
            </w:r>
          </w:p>
        </w:tc>
      </w:tr>
      <w:tr w:rsidR="000E63BF" w:rsidRPr="00FA052B" w14:paraId="3C3DE2F5" w14:textId="77777777" w:rsidTr="00FA052B">
        <w:trPr>
          <w:trHeight w:val="20"/>
        </w:trPr>
        <w:tc>
          <w:tcPr>
            <w:tcW w:w="1521" w:type="dxa"/>
            <w:vMerge/>
            <w:tcBorders>
              <w:left w:val="single" w:sz="8" w:space="0" w:color="auto"/>
              <w:right w:val="single" w:sz="4" w:space="0" w:color="auto"/>
            </w:tcBorders>
          </w:tcPr>
          <w:p w14:paraId="4A11CAFD"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27A52A3F"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065280AB"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261EC211"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0507C485"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160ADA97" w14:textId="77777777" w:rsidR="000E63BF" w:rsidRPr="00FA052B" w:rsidRDefault="000E63BF" w:rsidP="000E63BF">
            <w:pPr>
              <w:spacing w:line="276" w:lineRule="auto"/>
              <w:jc w:val="center"/>
              <w:rPr>
                <w:b/>
              </w:rPr>
            </w:pPr>
          </w:p>
        </w:tc>
        <w:tc>
          <w:tcPr>
            <w:tcW w:w="859" w:type="dxa"/>
            <w:vMerge/>
            <w:shd w:val="clear" w:color="auto" w:fill="FFFFFF"/>
            <w:vAlign w:val="center"/>
          </w:tcPr>
          <w:p w14:paraId="39709624" w14:textId="77777777" w:rsidR="000E63BF" w:rsidRPr="00FA052B" w:rsidRDefault="000E63BF" w:rsidP="000E63BF">
            <w:pPr>
              <w:spacing w:line="276" w:lineRule="auto"/>
              <w:jc w:val="center"/>
              <w:rPr>
                <w:b/>
              </w:rPr>
            </w:pPr>
          </w:p>
        </w:tc>
        <w:tc>
          <w:tcPr>
            <w:tcW w:w="3261" w:type="dxa"/>
            <w:shd w:val="clear" w:color="auto" w:fill="FFFFFF"/>
          </w:tcPr>
          <w:p w14:paraId="238BB9CD" w14:textId="76E9D8BF" w:rsidR="000E63BF" w:rsidRPr="00BA7CAD" w:rsidRDefault="00B67977" w:rsidP="00B67977">
            <w:pPr>
              <w:spacing w:after="160"/>
              <w:rPr>
                <w:b/>
                <w:bCs/>
                <w:iCs/>
              </w:rPr>
            </w:pPr>
            <w:r>
              <w:rPr>
                <w:b/>
                <w:bCs/>
                <w:iCs/>
              </w:rPr>
              <w:t xml:space="preserve">11-     </w:t>
            </w:r>
            <w:r w:rsidR="000E63BF" w:rsidRPr="00BA7CAD">
              <w:rPr>
                <w:b/>
                <w:bCs/>
                <w:iCs/>
              </w:rPr>
              <w:t>Açgözlü algoritmalar</w:t>
            </w:r>
          </w:p>
          <w:p w14:paraId="48CF0D8B" w14:textId="11D00B75" w:rsidR="000E63BF" w:rsidRPr="00FA052B" w:rsidRDefault="00B67977"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t xml:space="preserve">11-    </w:t>
            </w:r>
            <w:r w:rsidR="000E63BF" w:rsidRPr="00BA7CAD">
              <w:rPr>
                <w:bCs/>
                <w:i/>
                <w:iCs/>
              </w:rPr>
              <w:t>Greedy algorithms</w:t>
            </w:r>
          </w:p>
        </w:tc>
        <w:tc>
          <w:tcPr>
            <w:tcW w:w="4419" w:type="dxa"/>
            <w:shd w:val="clear" w:color="auto" w:fill="FFFFFF"/>
          </w:tcPr>
          <w:p w14:paraId="2ABC3DB4" w14:textId="77777777" w:rsidR="000E63BF" w:rsidRPr="00BA7CAD" w:rsidRDefault="000E63BF" w:rsidP="002076EA">
            <w:pPr>
              <w:rPr>
                <w:b/>
                <w:bCs/>
                <w:iCs/>
              </w:rPr>
            </w:pPr>
            <w:r w:rsidRPr="00BA7CAD">
              <w:rPr>
                <w:b/>
                <w:bCs/>
                <w:iCs/>
              </w:rPr>
              <w:t xml:space="preserve">Açgözlü algoritma kavramını uygulama örnekleriyle yorumlar. </w:t>
            </w:r>
          </w:p>
          <w:p w14:paraId="1297E8FA" w14:textId="77777777" w:rsidR="000E63BF" w:rsidRPr="00BA7CAD" w:rsidRDefault="000E63BF" w:rsidP="000E63BF">
            <w:pPr>
              <w:ind w:left="284"/>
              <w:rPr>
                <w:b/>
                <w:bCs/>
                <w:iCs/>
              </w:rPr>
            </w:pPr>
          </w:p>
          <w:p w14:paraId="2EEFAFF4" w14:textId="68D17657" w:rsidR="000E63BF" w:rsidRPr="00FA052B" w:rsidRDefault="000E63BF" w:rsidP="000E63BF">
            <w:pPr>
              <w:spacing w:line="276" w:lineRule="auto"/>
              <w:rPr>
                <w:b/>
                <w:bCs/>
                <w:i/>
                <w:iCs/>
              </w:rPr>
            </w:pPr>
            <w:r w:rsidRPr="00BA7CAD">
              <w:rPr>
                <w:i/>
              </w:rPr>
              <w:t>Explains the concept of greedy algorithm with application examples.</w:t>
            </w:r>
          </w:p>
        </w:tc>
      </w:tr>
      <w:tr w:rsidR="000E63BF" w:rsidRPr="00FA052B" w14:paraId="30601DA3" w14:textId="77777777" w:rsidTr="00FA052B">
        <w:trPr>
          <w:trHeight w:val="90"/>
        </w:trPr>
        <w:tc>
          <w:tcPr>
            <w:tcW w:w="1521" w:type="dxa"/>
            <w:vMerge/>
            <w:tcBorders>
              <w:left w:val="single" w:sz="8" w:space="0" w:color="auto"/>
              <w:right w:val="single" w:sz="4" w:space="0" w:color="auto"/>
            </w:tcBorders>
          </w:tcPr>
          <w:p w14:paraId="2D389723"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6F0AF427"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12455F3A"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0A62ECA5"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101D2EBE"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4A96D65C" w14:textId="77777777" w:rsidR="000E63BF" w:rsidRPr="00FA052B" w:rsidRDefault="000E63BF" w:rsidP="000E63BF">
            <w:pPr>
              <w:spacing w:line="276" w:lineRule="auto"/>
              <w:jc w:val="center"/>
              <w:rPr>
                <w:b/>
              </w:rPr>
            </w:pPr>
          </w:p>
        </w:tc>
        <w:tc>
          <w:tcPr>
            <w:tcW w:w="859" w:type="dxa"/>
            <w:vMerge/>
            <w:shd w:val="clear" w:color="auto" w:fill="FFFFFF"/>
            <w:vAlign w:val="center"/>
          </w:tcPr>
          <w:p w14:paraId="17AA6F20" w14:textId="77777777" w:rsidR="000E63BF" w:rsidRPr="00FA052B" w:rsidRDefault="000E63BF" w:rsidP="000E63BF">
            <w:pPr>
              <w:spacing w:line="276" w:lineRule="auto"/>
              <w:jc w:val="center"/>
              <w:rPr>
                <w:b/>
              </w:rPr>
            </w:pPr>
          </w:p>
        </w:tc>
        <w:tc>
          <w:tcPr>
            <w:tcW w:w="3261" w:type="dxa"/>
            <w:shd w:val="clear" w:color="auto" w:fill="FFFFFF"/>
          </w:tcPr>
          <w:p w14:paraId="4937BCA4" w14:textId="002DA1BB" w:rsidR="000E63BF" w:rsidRPr="00BA7CAD" w:rsidRDefault="00B67977" w:rsidP="00B67977">
            <w:pPr>
              <w:spacing w:after="160"/>
              <w:rPr>
                <w:b/>
                <w:bCs/>
                <w:iCs/>
              </w:rPr>
            </w:pPr>
            <w:r>
              <w:rPr>
                <w:b/>
                <w:bCs/>
                <w:iCs/>
              </w:rPr>
              <w:t xml:space="preserve">12-    </w:t>
            </w:r>
            <w:r w:rsidR="000E63BF" w:rsidRPr="00BA7CAD">
              <w:rPr>
                <w:b/>
                <w:bCs/>
                <w:iCs/>
              </w:rPr>
              <w:t>Geri izleme ve dallanma-kısıtlama algoritmaları</w:t>
            </w:r>
          </w:p>
          <w:p w14:paraId="4548E741" w14:textId="0CFCFD7A" w:rsidR="000E63BF" w:rsidRPr="00FA052B" w:rsidRDefault="00B67977"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i/>
              </w:rPr>
              <w:t xml:space="preserve">12-   </w:t>
            </w:r>
            <w:r w:rsidR="000E63BF" w:rsidRPr="00BA7CAD">
              <w:rPr>
                <w:i/>
              </w:rPr>
              <w:t>Backtracking and branch-bound algorithms</w:t>
            </w:r>
          </w:p>
        </w:tc>
        <w:tc>
          <w:tcPr>
            <w:tcW w:w="4419" w:type="dxa"/>
            <w:shd w:val="clear" w:color="auto" w:fill="FFFFFF"/>
          </w:tcPr>
          <w:p w14:paraId="6DBCA0AB" w14:textId="77777777" w:rsidR="000E63BF" w:rsidRPr="00BA7CAD" w:rsidRDefault="000E63BF" w:rsidP="002076EA">
            <w:pPr>
              <w:rPr>
                <w:b/>
                <w:bCs/>
                <w:iCs/>
              </w:rPr>
            </w:pPr>
            <w:r w:rsidRPr="00BA7CAD">
              <w:rPr>
                <w:b/>
                <w:bCs/>
                <w:iCs/>
              </w:rPr>
              <w:t>Geri izleme tekniklerini ve dallanma-kısıtlama algoritmalarını ifade eder.</w:t>
            </w:r>
          </w:p>
          <w:p w14:paraId="786CB262" w14:textId="77777777" w:rsidR="000E63BF" w:rsidRPr="00BA7CAD" w:rsidRDefault="000E63BF" w:rsidP="000E63BF">
            <w:pPr>
              <w:ind w:left="284"/>
              <w:rPr>
                <w:b/>
                <w:bCs/>
                <w:iCs/>
              </w:rPr>
            </w:pPr>
          </w:p>
          <w:p w14:paraId="57AD59EF" w14:textId="7D0459F3"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sidRPr="00BA7CAD">
              <w:rPr>
                <w:i/>
              </w:rPr>
              <w:t>Refers to backtracking techniques and branch and bound algorithms.</w:t>
            </w:r>
          </w:p>
        </w:tc>
      </w:tr>
      <w:tr w:rsidR="000E63BF" w:rsidRPr="00FA052B" w14:paraId="1F67146E" w14:textId="77777777" w:rsidTr="00FA052B">
        <w:trPr>
          <w:trHeight w:val="90"/>
        </w:trPr>
        <w:tc>
          <w:tcPr>
            <w:tcW w:w="1521" w:type="dxa"/>
            <w:vMerge/>
            <w:tcBorders>
              <w:left w:val="single" w:sz="8" w:space="0" w:color="auto"/>
              <w:right w:val="single" w:sz="4" w:space="0" w:color="auto"/>
            </w:tcBorders>
          </w:tcPr>
          <w:p w14:paraId="725DBAB2" w14:textId="77777777" w:rsidR="000E63BF" w:rsidRPr="00FA052B" w:rsidRDefault="000E63BF" w:rsidP="000E63BF">
            <w:pPr>
              <w:spacing w:line="276" w:lineRule="auto"/>
              <w:jc w:val="center"/>
              <w:rPr>
                <w:b/>
              </w:rPr>
            </w:pPr>
          </w:p>
        </w:tc>
        <w:tc>
          <w:tcPr>
            <w:tcW w:w="2976" w:type="dxa"/>
            <w:vMerge/>
            <w:tcBorders>
              <w:left w:val="nil"/>
              <w:right w:val="single" w:sz="4" w:space="0" w:color="auto"/>
            </w:tcBorders>
          </w:tcPr>
          <w:p w14:paraId="10D03F9E" w14:textId="77777777" w:rsidR="000E63BF" w:rsidRPr="00FA052B"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20255B1B"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5424D1F4" w14:textId="77777777" w:rsidR="000E63BF" w:rsidRPr="00FA052B" w:rsidRDefault="000E63BF" w:rsidP="000E63BF">
            <w:pPr>
              <w:spacing w:line="276" w:lineRule="auto"/>
              <w:jc w:val="center"/>
              <w:rPr>
                <w:b/>
              </w:rPr>
            </w:pPr>
          </w:p>
        </w:tc>
        <w:tc>
          <w:tcPr>
            <w:tcW w:w="567" w:type="dxa"/>
            <w:vMerge/>
            <w:tcBorders>
              <w:left w:val="nil"/>
              <w:right w:val="single" w:sz="4" w:space="0" w:color="auto"/>
            </w:tcBorders>
          </w:tcPr>
          <w:p w14:paraId="239771DB" w14:textId="77777777" w:rsidR="000E63BF" w:rsidRPr="00FA052B" w:rsidRDefault="000E63BF" w:rsidP="000E63BF">
            <w:pPr>
              <w:spacing w:line="276" w:lineRule="auto"/>
              <w:jc w:val="center"/>
              <w:rPr>
                <w:b/>
              </w:rPr>
            </w:pPr>
          </w:p>
        </w:tc>
        <w:tc>
          <w:tcPr>
            <w:tcW w:w="567" w:type="dxa"/>
            <w:vMerge/>
            <w:tcBorders>
              <w:left w:val="nil"/>
              <w:right w:val="single" w:sz="8" w:space="0" w:color="auto"/>
            </w:tcBorders>
          </w:tcPr>
          <w:p w14:paraId="03F7ADD6" w14:textId="77777777" w:rsidR="000E63BF" w:rsidRPr="00FA052B" w:rsidRDefault="000E63BF" w:rsidP="000E63BF">
            <w:pPr>
              <w:spacing w:line="276" w:lineRule="auto"/>
              <w:jc w:val="center"/>
              <w:rPr>
                <w:b/>
              </w:rPr>
            </w:pPr>
          </w:p>
        </w:tc>
        <w:tc>
          <w:tcPr>
            <w:tcW w:w="859" w:type="dxa"/>
            <w:vMerge/>
            <w:shd w:val="clear" w:color="auto" w:fill="FFFFFF"/>
            <w:vAlign w:val="center"/>
          </w:tcPr>
          <w:p w14:paraId="4FD4A4F6" w14:textId="77777777" w:rsidR="000E63BF" w:rsidRPr="00FA052B" w:rsidRDefault="000E63BF" w:rsidP="000E63BF">
            <w:pPr>
              <w:spacing w:line="276" w:lineRule="auto"/>
              <w:jc w:val="center"/>
              <w:rPr>
                <w:b/>
              </w:rPr>
            </w:pPr>
          </w:p>
        </w:tc>
        <w:tc>
          <w:tcPr>
            <w:tcW w:w="3261" w:type="dxa"/>
            <w:shd w:val="clear" w:color="auto" w:fill="FFFFFF"/>
          </w:tcPr>
          <w:p w14:paraId="17CDD959" w14:textId="35BA466A" w:rsidR="000E63BF" w:rsidRPr="00BA7CAD" w:rsidRDefault="00B67977" w:rsidP="00B67977">
            <w:pPr>
              <w:spacing w:after="160"/>
              <w:rPr>
                <w:b/>
                <w:bCs/>
                <w:iCs/>
              </w:rPr>
            </w:pPr>
            <w:r>
              <w:rPr>
                <w:b/>
                <w:bCs/>
                <w:iCs/>
              </w:rPr>
              <w:t>13-</w:t>
            </w:r>
            <w:r w:rsidR="000E63BF" w:rsidRPr="00BA7CAD">
              <w:rPr>
                <w:b/>
                <w:bCs/>
                <w:iCs/>
              </w:rPr>
              <w:t>Gelişmiş grafik algoritmaları</w:t>
            </w:r>
          </w:p>
          <w:p w14:paraId="651D5900" w14:textId="4353A8BE" w:rsidR="000E63BF" w:rsidRPr="00FA052B" w:rsidRDefault="00B67977"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iCs/>
              </w:rPr>
              <w:t xml:space="preserve">13- </w:t>
            </w:r>
            <w:r w:rsidR="000E63BF" w:rsidRPr="00BA7CAD">
              <w:rPr>
                <w:bCs/>
                <w:i/>
                <w:iCs/>
              </w:rPr>
              <w:t>Advanced graph algorithms</w:t>
            </w:r>
          </w:p>
        </w:tc>
        <w:tc>
          <w:tcPr>
            <w:tcW w:w="4419" w:type="dxa"/>
            <w:shd w:val="clear" w:color="auto" w:fill="FFFFFF"/>
          </w:tcPr>
          <w:p w14:paraId="3F140E1A" w14:textId="77777777" w:rsidR="000E63BF" w:rsidRPr="00BA7CAD" w:rsidRDefault="000E63BF" w:rsidP="002076EA">
            <w:pPr>
              <w:rPr>
                <w:b/>
                <w:bCs/>
                <w:iCs/>
              </w:rPr>
            </w:pPr>
            <w:r w:rsidRPr="00BA7CAD">
              <w:rPr>
                <w:b/>
                <w:bCs/>
                <w:iCs/>
              </w:rPr>
              <w:t>En kısa yol (Dijkstra, Bellman-Ford) ve minimum örtücü ağaç algoritmalarını (Prim, Kruskal) ifade eder.</w:t>
            </w:r>
          </w:p>
          <w:p w14:paraId="7F6DC7F2" w14:textId="77777777" w:rsidR="000E63BF" w:rsidRPr="00BA7CAD" w:rsidRDefault="000E63BF" w:rsidP="000E63BF">
            <w:pPr>
              <w:ind w:left="284"/>
              <w:rPr>
                <w:b/>
                <w:bCs/>
                <w:iCs/>
              </w:rPr>
            </w:pPr>
          </w:p>
          <w:p w14:paraId="501DB9A0" w14:textId="319C7A36" w:rsidR="000E63BF" w:rsidRPr="00FA052B" w:rsidRDefault="000E63BF"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202124"/>
              </w:rPr>
            </w:pPr>
            <w:r w:rsidRPr="00BA7CAD">
              <w:rPr>
                <w:i/>
              </w:rPr>
              <w:t>Refers to shortest path (Dijkstra, Bellman-Ford) and minimum spanning tree algorithms (Prim, Kruskal).</w:t>
            </w:r>
          </w:p>
        </w:tc>
      </w:tr>
      <w:tr w:rsidR="000E63BF" w:rsidRPr="00FA052B" w14:paraId="231783FE" w14:textId="77777777" w:rsidTr="00FA052B">
        <w:trPr>
          <w:trHeight w:val="90"/>
        </w:trPr>
        <w:tc>
          <w:tcPr>
            <w:tcW w:w="1521" w:type="dxa"/>
            <w:vMerge/>
            <w:tcBorders>
              <w:left w:val="single" w:sz="8" w:space="0" w:color="auto"/>
              <w:bottom w:val="single" w:sz="4" w:space="0" w:color="auto"/>
              <w:right w:val="single" w:sz="4" w:space="0" w:color="auto"/>
            </w:tcBorders>
          </w:tcPr>
          <w:p w14:paraId="5087899D" w14:textId="77777777" w:rsidR="000E63BF" w:rsidRPr="00FA052B" w:rsidRDefault="000E63BF" w:rsidP="000E63BF">
            <w:pPr>
              <w:spacing w:line="276" w:lineRule="auto"/>
              <w:jc w:val="center"/>
              <w:rPr>
                <w:b/>
              </w:rPr>
            </w:pPr>
          </w:p>
        </w:tc>
        <w:tc>
          <w:tcPr>
            <w:tcW w:w="2976" w:type="dxa"/>
            <w:vMerge/>
            <w:tcBorders>
              <w:left w:val="nil"/>
              <w:bottom w:val="single" w:sz="4" w:space="0" w:color="auto"/>
              <w:right w:val="single" w:sz="4" w:space="0" w:color="auto"/>
            </w:tcBorders>
          </w:tcPr>
          <w:p w14:paraId="7AB73B13" w14:textId="77777777" w:rsidR="000E63BF" w:rsidRPr="00FA052B" w:rsidRDefault="000E63BF" w:rsidP="000E63BF">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62624F72" w14:textId="77777777" w:rsidR="000E63BF" w:rsidRPr="00FA052B" w:rsidRDefault="000E63BF" w:rsidP="000E63BF">
            <w:pPr>
              <w:spacing w:line="276" w:lineRule="auto"/>
              <w:jc w:val="center"/>
              <w:rPr>
                <w:b/>
              </w:rPr>
            </w:pPr>
          </w:p>
        </w:tc>
        <w:tc>
          <w:tcPr>
            <w:tcW w:w="567" w:type="dxa"/>
            <w:vMerge/>
            <w:tcBorders>
              <w:left w:val="nil"/>
              <w:bottom w:val="single" w:sz="4" w:space="0" w:color="auto"/>
              <w:right w:val="single" w:sz="4" w:space="0" w:color="auto"/>
            </w:tcBorders>
          </w:tcPr>
          <w:p w14:paraId="708EB8E1" w14:textId="77777777" w:rsidR="000E63BF" w:rsidRPr="00FA052B" w:rsidRDefault="000E63BF" w:rsidP="000E63BF">
            <w:pPr>
              <w:spacing w:line="276" w:lineRule="auto"/>
              <w:jc w:val="center"/>
              <w:rPr>
                <w:b/>
              </w:rPr>
            </w:pPr>
          </w:p>
        </w:tc>
        <w:tc>
          <w:tcPr>
            <w:tcW w:w="567" w:type="dxa"/>
            <w:vMerge/>
            <w:tcBorders>
              <w:left w:val="nil"/>
              <w:bottom w:val="single" w:sz="4" w:space="0" w:color="auto"/>
              <w:right w:val="single" w:sz="4" w:space="0" w:color="auto"/>
            </w:tcBorders>
          </w:tcPr>
          <w:p w14:paraId="2E57823B" w14:textId="77777777" w:rsidR="000E63BF" w:rsidRPr="00FA052B" w:rsidRDefault="000E63BF" w:rsidP="000E63BF">
            <w:pPr>
              <w:spacing w:line="276" w:lineRule="auto"/>
              <w:jc w:val="center"/>
              <w:rPr>
                <w:b/>
              </w:rPr>
            </w:pPr>
          </w:p>
        </w:tc>
        <w:tc>
          <w:tcPr>
            <w:tcW w:w="567" w:type="dxa"/>
            <w:vMerge/>
            <w:tcBorders>
              <w:left w:val="nil"/>
              <w:bottom w:val="single" w:sz="4" w:space="0" w:color="auto"/>
              <w:right w:val="single" w:sz="8" w:space="0" w:color="auto"/>
            </w:tcBorders>
          </w:tcPr>
          <w:p w14:paraId="6E2BD9E3" w14:textId="77777777" w:rsidR="000E63BF" w:rsidRPr="00FA052B" w:rsidRDefault="000E63BF" w:rsidP="000E63BF">
            <w:pPr>
              <w:spacing w:line="276" w:lineRule="auto"/>
              <w:jc w:val="center"/>
              <w:rPr>
                <w:b/>
              </w:rPr>
            </w:pPr>
          </w:p>
        </w:tc>
        <w:tc>
          <w:tcPr>
            <w:tcW w:w="859" w:type="dxa"/>
            <w:vMerge/>
            <w:shd w:val="clear" w:color="auto" w:fill="FFFFFF"/>
            <w:vAlign w:val="center"/>
          </w:tcPr>
          <w:p w14:paraId="2352CC1B" w14:textId="77777777" w:rsidR="000E63BF" w:rsidRPr="00FA052B" w:rsidRDefault="000E63BF" w:rsidP="000E63BF">
            <w:pPr>
              <w:spacing w:line="276" w:lineRule="auto"/>
              <w:jc w:val="center"/>
              <w:rPr>
                <w:b/>
              </w:rPr>
            </w:pPr>
          </w:p>
        </w:tc>
        <w:tc>
          <w:tcPr>
            <w:tcW w:w="3261" w:type="dxa"/>
            <w:shd w:val="clear" w:color="auto" w:fill="FFFFFF"/>
          </w:tcPr>
          <w:p w14:paraId="0E0EA9F0" w14:textId="124CE52F" w:rsidR="000E63BF" w:rsidRPr="00BA7CAD" w:rsidRDefault="00B67977" w:rsidP="00B67977">
            <w:pPr>
              <w:spacing w:after="160"/>
              <w:rPr>
                <w:b/>
                <w:bCs/>
                <w:iCs/>
              </w:rPr>
            </w:pPr>
            <w:r>
              <w:rPr>
                <w:b/>
                <w:bCs/>
                <w:iCs/>
              </w:rPr>
              <w:t xml:space="preserve">14-   </w:t>
            </w:r>
            <w:r w:rsidR="000E63BF" w:rsidRPr="00BA7CAD">
              <w:rPr>
                <w:b/>
                <w:bCs/>
                <w:iCs/>
              </w:rPr>
              <w:t>Amortize analiz ve diğer konular</w:t>
            </w:r>
          </w:p>
          <w:p w14:paraId="026694AC" w14:textId="3692A109" w:rsidR="000E63BF" w:rsidRPr="00FA052B" w:rsidRDefault="00B67977" w:rsidP="000E63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color w:val="202124"/>
              </w:rPr>
            </w:pPr>
            <w:r>
              <w:rPr>
                <w:bCs/>
                <w:i/>
                <w:iCs/>
              </w:rPr>
              <w:t xml:space="preserve">14-  </w:t>
            </w:r>
            <w:r w:rsidR="000E63BF" w:rsidRPr="00BA7CAD">
              <w:rPr>
                <w:bCs/>
                <w:i/>
                <w:iCs/>
              </w:rPr>
              <w:t>Amortized analysis and other topics</w:t>
            </w:r>
          </w:p>
        </w:tc>
        <w:tc>
          <w:tcPr>
            <w:tcW w:w="4419" w:type="dxa"/>
            <w:shd w:val="clear" w:color="auto" w:fill="FFFFFF"/>
          </w:tcPr>
          <w:p w14:paraId="415790E2" w14:textId="23B4583D" w:rsidR="000E63BF" w:rsidRPr="00BA7CAD" w:rsidRDefault="000E63BF" w:rsidP="002076EA">
            <w:pPr>
              <w:rPr>
                <w:b/>
                <w:bCs/>
                <w:iCs/>
              </w:rPr>
            </w:pPr>
            <w:r w:rsidRPr="00BA7CAD">
              <w:rPr>
                <w:b/>
                <w:bCs/>
                <w:iCs/>
              </w:rPr>
              <w:t>Amortize analiz kavramını, ağ akış         rastgeleleştirilmiş ve çevrimiçi algoritmalarını kullanır.</w:t>
            </w:r>
          </w:p>
          <w:p w14:paraId="575DF715" w14:textId="77777777" w:rsidR="000E63BF" w:rsidRPr="00BA7CAD" w:rsidRDefault="000E63BF" w:rsidP="000E63BF">
            <w:pPr>
              <w:ind w:left="320" w:hanging="320"/>
              <w:rPr>
                <w:b/>
                <w:bCs/>
                <w:iCs/>
              </w:rPr>
            </w:pPr>
          </w:p>
          <w:p w14:paraId="364C2AED" w14:textId="58A9D7E0" w:rsidR="000E63BF" w:rsidRPr="002076EA" w:rsidRDefault="000E63BF" w:rsidP="002076EA">
            <w:pPr>
              <w:spacing w:after="160"/>
              <w:ind w:left="284"/>
              <w:rPr>
                <w:i/>
              </w:rPr>
            </w:pPr>
            <w:r w:rsidRPr="00BA7CAD">
              <w:rPr>
                <w:i/>
              </w:rPr>
              <w:t>Uses the concept of amortized analysis, network flow, randomized and online algorithms.</w:t>
            </w:r>
          </w:p>
        </w:tc>
      </w:tr>
    </w:tbl>
    <w:p w14:paraId="582F5C19" w14:textId="77777777" w:rsidR="00FA052B" w:rsidRPr="00FA052B" w:rsidRDefault="00FA052B" w:rsidP="00FA052B">
      <w:pPr>
        <w:spacing w:after="0" w:line="259" w:lineRule="auto"/>
        <w:jc w:val="both"/>
        <w:rPr>
          <w:rFonts w:ascii="Times New Roman" w:eastAsia="Times New Roman" w:hAnsi="Times New Roman" w:cs="Times New Roman"/>
          <w:lang w:val="tr" w:eastAsia="tr-TR"/>
        </w:rPr>
      </w:pPr>
    </w:p>
    <w:p w14:paraId="5138D2B7" w14:textId="77777777" w:rsidR="00001A09" w:rsidRPr="00001A09" w:rsidRDefault="00001A09" w:rsidP="00001A09">
      <w:pPr>
        <w:spacing w:after="0" w:line="259" w:lineRule="auto"/>
        <w:jc w:val="both"/>
        <w:rPr>
          <w:rFonts w:ascii="Times New Roman" w:eastAsia="Times New Roman" w:hAnsi="Times New Roman" w:cs="Times New Roman"/>
          <w:lang w:val="tr" w:eastAsia="tr-TR"/>
        </w:rPr>
      </w:pPr>
    </w:p>
    <w:tbl>
      <w:tblPr>
        <w:tblStyle w:val="TabloKlavuzu2"/>
        <w:tblpPr w:leftFromText="141" w:rightFromText="141" w:vertAnchor="text" w:tblpY="1"/>
        <w:tblOverlap w:val="never"/>
        <w:tblW w:w="15304" w:type="dxa"/>
        <w:tblLayout w:type="fixed"/>
        <w:tblLook w:val="04A0" w:firstRow="1" w:lastRow="0" w:firstColumn="1" w:lastColumn="0" w:noHBand="0" w:noVBand="1"/>
      </w:tblPr>
      <w:tblGrid>
        <w:gridCol w:w="1521"/>
        <w:gridCol w:w="2976"/>
        <w:gridCol w:w="567"/>
        <w:gridCol w:w="567"/>
        <w:gridCol w:w="567"/>
        <w:gridCol w:w="567"/>
        <w:gridCol w:w="859"/>
        <w:gridCol w:w="3105"/>
        <w:gridCol w:w="156"/>
        <w:gridCol w:w="4419"/>
      </w:tblGrid>
      <w:tr w:rsidR="00001A09" w:rsidRPr="00001A09" w14:paraId="3E1722E3" w14:textId="77777777" w:rsidTr="00001A09">
        <w:trPr>
          <w:cantSplit/>
          <w:trHeight w:val="2655"/>
        </w:trPr>
        <w:tc>
          <w:tcPr>
            <w:tcW w:w="1521" w:type="dxa"/>
            <w:shd w:val="clear" w:color="auto" w:fill="FFFFFF"/>
            <w:textDirection w:val="btLr"/>
            <w:vAlign w:val="center"/>
            <w:hideMark/>
          </w:tcPr>
          <w:p w14:paraId="0BF88CA7" w14:textId="77777777" w:rsidR="00001A09" w:rsidRPr="00001A09" w:rsidRDefault="00001A09" w:rsidP="00001A09">
            <w:pPr>
              <w:spacing w:line="276" w:lineRule="auto"/>
              <w:ind w:left="113" w:right="113"/>
              <w:rPr>
                <w:b/>
              </w:rPr>
            </w:pPr>
            <w:r w:rsidRPr="00001A09">
              <w:rPr>
                <w:b/>
              </w:rPr>
              <w:lastRenderedPageBreak/>
              <w:t>DERS KODU</w:t>
            </w:r>
          </w:p>
          <w:p w14:paraId="593891CC" w14:textId="77777777" w:rsidR="00001A09" w:rsidRPr="00001A09" w:rsidRDefault="00001A09" w:rsidP="00001A09">
            <w:pPr>
              <w:spacing w:line="276" w:lineRule="auto"/>
              <w:ind w:left="113" w:right="113"/>
              <w:rPr>
                <w:bCs/>
                <w:i/>
                <w:iCs/>
              </w:rPr>
            </w:pPr>
            <w:r w:rsidRPr="00001A09">
              <w:rPr>
                <w:bCs/>
                <w:i/>
                <w:iCs/>
              </w:rPr>
              <w:t>Course Code</w:t>
            </w:r>
          </w:p>
        </w:tc>
        <w:tc>
          <w:tcPr>
            <w:tcW w:w="2976" w:type="dxa"/>
            <w:shd w:val="clear" w:color="auto" w:fill="FFFFFF"/>
            <w:vAlign w:val="center"/>
            <w:hideMark/>
          </w:tcPr>
          <w:p w14:paraId="6A3E229D" w14:textId="77777777" w:rsidR="00001A09" w:rsidRPr="00001A09" w:rsidRDefault="00001A09" w:rsidP="00001A09">
            <w:pPr>
              <w:spacing w:line="276" w:lineRule="auto"/>
              <w:jc w:val="center"/>
              <w:rPr>
                <w:b/>
              </w:rPr>
            </w:pPr>
            <w:r w:rsidRPr="00001A09">
              <w:rPr>
                <w:b/>
              </w:rPr>
              <w:t>DERS ADI</w:t>
            </w:r>
          </w:p>
          <w:p w14:paraId="6CC2C344" w14:textId="77777777" w:rsidR="00001A09" w:rsidRPr="00001A09" w:rsidRDefault="00001A09" w:rsidP="00001A09">
            <w:pPr>
              <w:spacing w:line="276" w:lineRule="auto"/>
              <w:jc w:val="center"/>
              <w:rPr>
                <w:bCs/>
                <w:i/>
                <w:iCs/>
              </w:rPr>
            </w:pPr>
            <w:r w:rsidRPr="00001A09">
              <w:rPr>
                <w:bCs/>
                <w:i/>
                <w:iCs/>
              </w:rPr>
              <w:t>Course Title</w:t>
            </w:r>
          </w:p>
        </w:tc>
        <w:tc>
          <w:tcPr>
            <w:tcW w:w="567" w:type="dxa"/>
            <w:shd w:val="clear" w:color="auto" w:fill="FFFFFF"/>
            <w:textDirection w:val="btLr"/>
            <w:vAlign w:val="center"/>
            <w:hideMark/>
          </w:tcPr>
          <w:p w14:paraId="06C9E691" w14:textId="77777777" w:rsidR="00001A09" w:rsidRPr="00001A09" w:rsidRDefault="00001A09" w:rsidP="00001A09">
            <w:pPr>
              <w:spacing w:line="276" w:lineRule="auto"/>
              <w:ind w:left="113" w:right="113"/>
              <w:rPr>
                <w:b/>
              </w:rPr>
            </w:pPr>
            <w:r w:rsidRPr="00001A09">
              <w:rPr>
                <w:b/>
              </w:rPr>
              <w:t>T</w:t>
            </w:r>
            <w:r w:rsidRPr="00001A09">
              <w:rPr>
                <w:i/>
              </w:rPr>
              <w:t>(Theoretical)</w:t>
            </w:r>
          </w:p>
        </w:tc>
        <w:tc>
          <w:tcPr>
            <w:tcW w:w="567" w:type="dxa"/>
            <w:shd w:val="clear" w:color="auto" w:fill="FFFFFF"/>
            <w:textDirection w:val="btLr"/>
            <w:vAlign w:val="center"/>
            <w:hideMark/>
          </w:tcPr>
          <w:p w14:paraId="0A9EFAA8" w14:textId="77777777" w:rsidR="00001A09" w:rsidRPr="00001A09" w:rsidRDefault="00001A09" w:rsidP="00001A09">
            <w:pPr>
              <w:spacing w:line="276" w:lineRule="auto"/>
              <w:ind w:left="113" w:right="113"/>
              <w:rPr>
                <w:b/>
              </w:rPr>
            </w:pPr>
            <w:r w:rsidRPr="00001A09">
              <w:rPr>
                <w:b/>
              </w:rPr>
              <w:t>U/</w:t>
            </w:r>
            <w:r w:rsidRPr="00001A09">
              <w:rPr>
                <w:i/>
              </w:rPr>
              <w:t>(Practice)</w:t>
            </w:r>
          </w:p>
        </w:tc>
        <w:tc>
          <w:tcPr>
            <w:tcW w:w="567" w:type="dxa"/>
            <w:shd w:val="clear" w:color="auto" w:fill="FFFFFF"/>
            <w:textDirection w:val="btLr"/>
            <w:vAlign w:val="center"/>
            <w:hideMark/>
          </w:tcPr>
          <w:p w14:paraId="1002B86E" w14:textId="77777777" w:rsidR="00001A09" w:rsidRPr="00001A09" w:rsidRDefault="00001A09" w:rsidP="00001A09">
            <w:pPr>
              <w:spacing w:line="276" w:lineRule="auto"/>
              <w:ind w:left="113" w:right="113"/>
              <w:rPr>
                <w:b/>
              </w:rPr>
            </w:pPr>
            <w:r w:rsidRPr="00001A09">
              <w:rPr>
                <w:b/>
              </w:rPr>
              <w:t>K/</w:t>
            </w:r>
            <w:r w:rsidRPr="00001A09">
              <w:rPr>
                <w:i/>
              </w:rPr>
              <w:t>(Credit)</w:t>
            </w:r>
          </w:p>
        </w:tc>
        <w:tc>
          <w:tcPr>
            <w:tcW w:w="567" w:type="dxa"/>
            <w:shd w:val="clear" w:color="auto" w:fill="FFFFFF"/>
            <w:textDirection w:val="btLr"/>
            <w:vAlign w:val="center"/>
            <w:hideMark/>
          </w:tcPr>
          <w:p w14:paraId="536A0CAE" w14:textId="77777777" w:rsidR="00001A09" w:rsidRPr="00001A09" w:rsidRDefault="00001A09" w:rsidP="00001A09">
            <w:pPr>
              <w:spacing w:line="276" w:lineRule="auto"/>
              <w:ind w:left="113" w:right="113"/>
              <w:rPr>
                <w:bCs/>
                <w:i/>
                <w:iCs/>
              </w:rPr>
            </w:pPr>
            <w:r w:rsidRPr="00001A09">
              <w:rPr>
                <w:b/>
              </w:rPr>
              <w:t>AKTS/</w:t>
            </w:r>
            <w:r w:rsidRPr="00001A09">
              <w:rPr>
                <w:bCs/>
                <w:i/>
                <w:iCs/>
              </w:rPr>
              <w:t>ECTS</w:t>
            </w:r>
          </w:p>
        </w:tc>
        <w:tc>
          <w:tcPr>
            <w:tcW w:w="859" w:type="dxa"/>
            <w:shd w:val="clear" w:color="auto" w:fill="FFFFFF"/>
            <w:textDirection w:val="btLr"/>
            <w:vAlign w:val="center"/>
            <w:hideMark/>
          </w:tcPr>
          <w:p w14:paraId="26755C4F" w14:textId="77777777" w:rsidR="00001A09" w:rsidRPr="00001A09" w:rsidRDefault="00001A09" w:rsidP="00001A09">
            <w:pPr>
              <w:spacing w:line="276" w:lineRule="auto"/>
              <w:ind w:left="113" w:right="113"/>
              <w:rPr>
                <w:b/>
              </w:rPr>
            </w:pPr>
            <w:r w:rsidRPr="00001A09">
              <w:rPr>
                <w:b/>
              </w:rPr>
              <w:t>ZORUNLU/SEÇMELİ</w:t>
            </w:r>
          </w:p>
          <w:p w14:paraId="7F630827" w14:textId="77777777" w:rsidR="00001A09" w:rsidRPr="00001A09" w:rsidRDefault="00001A09" w:rsidP="00001A09">
            <w:pPr>
              <w:spacing w:line="276" w:lineRule="auto"/>
              <w:ind w:left="113" w:right="113"/>
              <w:rPr>
                <w:bCs/>
                <w:i/>
                <w:iCs/>
              </w:rPr>
            </w:pPr>
            <w:r w:rsidRPr="00001A09">
              <w:rPr>
                <w:bCs/>
                <w:i/>
                <w:iCs/>
              </w:rPr>
              <w:t>Compulsory/ Elective</w:t>
            </w:r>
          </w:p>
        </w:tc>
        <w:tc>
          <w:tcPr>
            <w:tcW w:w="7680" w:type="dxa"/>
            <w:gridSpan w:val="3"/>
            <w:shd w:val="clear" w:color="auto" w:fill="FFFFFF"/>
            <w:vAlign w:val="center"/>
            <w:hideMark/>
          </w:tcPr>
          <w:p w14:paraId="153CCEFC" w14:textId="77777777" w:rsidR="00001A09" w:rsidRPr="00001A09" w:rsidRDefault="00001A09" w:rsidP="00001A09">
            <w:pPr>
              <w:spacing w:line="276" w:lineRule="auto"/>
              <w:jc w:val="center"/>
              <w:rPr>
                <w:b/>
              </w:rPr>
            </w:pPr>
            <w:r w:rsidRPr="00001A09">
              <w:rPr>
                <w:b/>
              </w:rPr>
              <w:t>DERS İÇERİĞİ</w:t>
            </w:r>
          </w:p>
          <w:p w14:paraId="58DD551D" w14:textId="77777777" w:rsidR="00001A09" w:rsidRPr="00001A09" w:rsidRDefault="00001A09" w:rsidP="00001A09">
            <w:pPr>
              <w:spacing w:line="276" w:lineRule="auto"/>
              <w:jc w:val="center"/>
              <w:rPr>
                <w:bCs/>
                <w:i/>
                <w:iCs/>
              </w:rPr>
            </w:pPr>
            <w:r w:rsidRPr="00001A09">
              <w:rPr>
                <w:bCs/>
                <w:i/>
                <w:iCs/>
              </w:rPr>
              <w:t>Content of Course</w:t>
            </w:r>
          </w:p>
        </w:tc>
      </w:tr>
      <w:tr w:rsidR="000E63BF" w:rsidRPr="00001A09" w14:paraId="4B82FB2B" w14:textId="77777777" w:rsidTr="006D6B3A">
        <w:trPr>
          <w:trHeight w:val="457"/>
        </w:trPr>
        <w:tc>
          <w:tcPr>
            <w:tcW w:w="1521" w:type="dxa"/>
            <w:vMerge w:val="restart"/>
            <w:tcBorders>
              <w:top w:val="nil"/>
              <w:left w:val="single" w:sz="8" w:space="0" w:color="auto"/>
              <w:right w:val="single" w:sz="4" w:space="0" w:color="auto"/>
            </w:tcBorders>
            <w:vAlign w:val="center"/>
          </w:tcPr>
          <w:p w14:paraId="18A220C7" w14:textId="1A022DF9" w:rsidR="000E63BF" w:rsidRPr="00001A09" w:rsidRDefault="000E63BF" w:rsidP="000E63BF">
            <w:pPr>
              <w:spacing w:line="276" w:lineRule="auto"/>
              <w:jc w:val="center"/>
            </w:pPr>
            <w:r w:rsidRPr="00A25AC0">
              <w:rPr>
                <w:b/>
                <w:bCs/>
                <w:color w:val="000000" w:themeColor="text1"/>
              </w:rPr>
              <w:t>212012103</w:t>
            </w:r>
          </w:p>
        </w:tc>
        <w:tc>
          <w:tcPr>
            <w:tcW w:w="2976" w:type="dxa"/>
            <w:vMerge w:val="restart"/>
            <w:tcBorders>
              <w:top w:val="nil"/>
              <w:left w:val="nil"/>
              <w:right w:val="single" w:sz="4" w:space="0" w:color="auto"/>
            </w:tcBorders>
            <w:vAlign w:val="center"/>
          </w:tcPr>
          <w:p w14:paraId="0528F291" w14:textId="77777777" w:rsidR="000E63BF" w:rsidRPr="00A25AC0" w:rsidRDefault="000E63BF" w:rsidP="000E63BF">
            <w:pPr>
              <w:autoSpaceDE w:val="0"/>
              <w:autoSpaceDN w:val="0"/>
              <w:adjustRightInd w:val="0"/>
              <w:spacing w:line="240" w:lineRule="auto"/>
              <w:jc w:val="center"/>
              <w:rPr>
                <w:b/>
              </w:rPr>
            </w:pPr>
            <w:r w:rsidRPr="00A25AC0">
              <w:rPr>
                <w:b/>
              </w:rPr>
              <w:t>Genel Fizik II</w:t>
            </w:r>
          </w:p>
          <w:p w14:paraId="36987673" w14:textId="0EEE4FEA" w:rsidR="000E63BF" w:rsidRPr="00001A09" w:rsidRDefault="000E63BF" w:rsidP="000E63BF">
            <w:pPr>
              <w:spacing w:line="276" w:lineRule="auto"/>
              <w:jc w:val="center"/>
            </w:pPr>
            <w:r w:rsidRPr="00A25AC0">
              <w:rPr>
                <w:rFonts w:eastAsia="Calibri"/>
                <w:i/>
                <w:color w:val="202124"/>
              </w:rPr>
              <w:t>General Physics II</w:t>
            </w:r>
          </w:p>
        </w:tc>
        <w:tc>
          <w:tcPr>
            <w:tcW w:w="567" w:type="dxa"/>
            <w:vMerge w:val="restart"/>
            <w:tcBorders>
              <w:top w:val="nil"/>
              <w:left w:val="nil"/>
              <w:right w:val="single" w:sz="4" w:space="0" w:color="auto"/>
            </w:tcBorders>
            <w:vAlign w:val="center"/>
          </w:tcPr>
          <w:p w14:paraId="1204E575" w14:textId="2BE40E86" w:rsidR="000E63BF" w:rsidRPr="00001A09" w:rsidRDefault="000E63BF" w:rsidP="000E63BF">
            <w:pPr>
              <w:spacing w:line="276" w:lineRule="auto"/>
              <w:jc w:val="center"/>
            </w:pPr>
            <w:r w:rsidRPr="00A25AC0">
              <w:rPr>
                <w:b/>
                <w:bCs/>
              </w:rPr>
              <w:t>2</w:t>
            </w:r>
          </w:p>
        </w:tc>
        <w:tc>
          <w:tcPr>
            <w:tcW w:w="567" w:type="dxa"/>
            <w:vMerge w:val="restart"/>
            <w:tcBorders>
              <w:top w:val="nil"/>
              <w:left w:val="nil"/>
              <w:right w:val="single" w:sz="4" w:space="0" w:color="auto"/>
            </w:tcBorders>
            <w:vAlign w:val="center"/>
          </w:tcPr>
          <w:p w14:paraId="60E37E83" w14:textId="1DA56CF3" w:rsidR="000E63BF" w:rsidRPr="00001A09" w:rsidRDefault="000E63BF" w:rsidP="000E63BF">
            <w:pPr>
              <w:spacing w:line="276" w:lineRule="auto"/>
              <w:jc w:val="center"/>
            </w:pPr>
            <w:r w:rsidRPr="00A25AC0">
              <w:rPr>
                <w:b/>
                <w:bCs/>
              </w:rPr>
              <w:t>2</w:t>
            </w:r>
          </w:p>
        </w:tc>
        <w:tc>
          <w:tcPr>
            <w:tcW w:w="567" w:type="dxa"/>
            <w:vMerge w:val="restart"/>
            <w:tcBorders>
              <w:top w:val="nil"/>
              <w:left w:val="nil"/>
              <w:right w:val="single" w:sz="4" w:space="0" w:color="auto"/>
            </w:tcBorders>
            <w:vAlign w:val="center"/>
          </w:tcPr>
          <w:p w14:paraId="12794C99" w14:textId="4611C310" w:rsidR="000E63BF" w:rsidRPr="00001A09" w:rsidRDefault="000E63BF" w:rsidP="000E63BF">
            <w:pPr>
              <w:spacing w:line="276" w:lineRule="auto"/>
              <w:jc w:val="center"/>
            </w:pPr>
            <w:r w:rsidRPr="00A25AC0">
              <w:rPr>
                <w:b/>
                <w:bCs/>
              </w:rPr>
              <w:t>3</w:t>
            </w:r>
          </w:p>
        </w:tc>
        <w:tc>
          <w:tcPr>
            <w:tcW w:w="567" w:type="dxa"/>
            <w:vMerge w:val="restart"/>
            <w:tcBorders>
              <w:top w:val="nil"/>
              <w:left w:val="nil"/>
              <w:right w:val="single" w:sz="8" w:space="0" w:color="auto"/>
            </w:tcBorders>
            <w:vAlign w:val="center"/>
          </w:tcPr>
          <w:p w14:paraId="527C375D" w14:textId="52F83F0F" w:rsidR="000E63BF" w:rsidRPr="00001A09" w:rsidRDefault="000E63BF" w:rsidP="000E63BF">
            <w:pPr>
              <w:spacing w:line="276" w:lineRule="auto"/>
              <w:jc w:val="center"/>
            </w:pPr>
            <w:r w:rsidRPr="00A25AC0">
              <w:rPr>
                <w:b/>
                <w:bCs/>
              </w:rPr>
              <w:t>5</w:t>
            </w:r>
          </w:p>
        </w:tc>
        <w:tc>
          <w:tcPr>
            <w:tcW w:w="859" w:type="dxa"/>
            <w:vMerge w:val="restart"/>
            <w:shd w:val="clear" w:color="auto" w:fill="FFFFFF"/>
            <w:vAlign w:val="center"/>
          </w:tcPr>
          <w:p w14:paraId="0264C3F4" w14:textId="77777777" w:rsidR="000E63BF" w:rsidRPr="00001A09" w:rsidRDefault="000E63BF" w:rsidP="000E63BF">
            <w:pPr>
              <w:spacing w:line="276" w:lineRule="auto"/>
              <w:jc w:val="center"/>
              <w:rPr>
                <w:b/>
              </w:rPr>
            </w:pPr>
            <w:r w:rsidRPr="00001A09">
              <w:rPr>
                <w:b/>
              </w:rPr>
              <w:t>Z</w:t>
            </w:r>
          </w:p>
          <w:p w14:paraId="6EBE20F5" w14:textId="77777777" w:rsidR="000E63BF" w:rsidRPr="00001A09" w:rsidRDefault="000E63BF" w:rsidP="000E63BF">
            <w:pPr>
              <w:spacing w:line="276" w:lineRule="auto"/>
              <w:jc w:val="center"/>
            </w:pPr>
            <w:r w:rsidRPr="00001A09">
              <w:rPr>
                <w:i/>
              </w:rPr>
              <w:t>C</w:t>
            </w:r>
          </w:p>
        </w:tc>
        <w:tc>
          <w:tcPr>
            <w:tcW w:w="7680" w:type="dxa"/>
            <w:gridSpan w:val="3"/>
            <w:shd w:val="clear" w:color="auto" w:fill="FFFFFF"/>
          </w:tcPr>
          <w:p w14:paraId="0F03557D" w14:textId="77777777" w:rsidR="000E63BF" w:rsidRPr="00001A09" w:rsidRDefault="000E63BF" w:rsidP="000E63BF">
            <w:pPr>
              <w:spacing w:line="240" w:lineRule="auto"/>
              <w:jc w:val="center"/>
              <w:rPr>
                <w:b/>
                <w:bCs/>
              </w:rPr>
            </w:pPr>
            <w:r w:rsidRPr="00001A09">
              <w:rPr>
                <w:b/>
                <w:bCs/>
              </w:rPr>
              <w:t>Amaç</w:t>
            </w:r>
          </w:p>
          <w:p w14:paraId="0DF357FB" w14:textId="77777777" w:rsidR="000E63BF" w:rsidRPr="00001A09" w:rsidRDefault="000E63BF" w:rsidP="000E63BF">
            <w:pPr>
              <w:ind w:left="241"/>
              <w:contextualSpacing/>
              <w:jc w:val="center"/>
              <w:rPr>
                <w:b/>
                <w:bCs/>
                <w:iCs/>
              </w:rPr>
            </w:pPr>
            <w:r w:rsidRPr="00001A09">
              <w:rPr>
                <w:i/>
              </w:rPr>
              <w:t>Aim of Course</w:t>
            </w:r>
          </w:p>
        </w:tc>
      </w:tr>
      <w:tr w:rsidR="00001A09" w:rsidRPr="00001A09" w14:paraId="796421AA" w14:textId="77777777" w:rsidTr="00001A09">
        <w:trPr>
          <w:trHeight w:val="40"/>
        </w:trPr>
        <w:tc>
          <w:tcPr>
            <w:tcW w:w="1521" w:type="dxa"/>
            <w:vMerge/>
            <w:tcBorders>
              <w:left w:val="single" w:sz="8" w:space="0" w:color="auto"/>
              <w:right w:val="single" w:sz="4" w:space="0" w:color="auto"/>
            </w:tcBorders>
          </w:tcPr>
          <w:p w14:paraId="7AEA894B"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2A1F8F0"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6AD7B7DF"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70B5D80D"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B2E5640"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0BAF7B8B" w14:textId="77777777" w:rsidR="00001A09" w:rsidRPr="00001A09" w:rsidRDefault="00001A09" w:rsidP="00001A09">
            <w:pPr>
              <w:spacing w:line="276" w:lineRule="auto"/>
              <w:jc w:val="center"/>
              <w:rPr>
                <w:b/>
              </w:rPr>
            </w:pPr>
          </w:p>
        </w:tc>
        <w:tc>
          <w:tcPr>
            <w:tcW w:w="859" w:type="dxa"/>
            <w:vMerge/>
            <w:shd w:val="clear" w:color="auto" w:fill="FFFFFF"/>
            <w:vAlign w:val="center"/>
          </w:tcPr>
          <w:p w14:paraId="66233000" w14:textId="77777777" w:rsidR="00001A09" w:rsidRPr="00001A09" w:rsidRDefault="00001A09" w:rsidP="00001A09">
            <w:pPr>
              <w:spacing w:line="276" w:lineRule="auto"/>
              <w:jc w:val="center"/>
              <w:rPr>
                <w:b/>
              </w:rPr>
            </w:pPr>
          </w:p>
        </w:tc>
        <w:tc>
          <w:tcPr>
            <w:tcW w:w="7680" w:type="dxa"/>
            <w:gridSpan w:val="3"/>
            <w:shd w:val="clear" w:color="auto" w:fill="FFFFFF"/>
          </w:tcPr>
          <w:p w14:paraId="67806C74" w14:textId="088F4F9E" w:rsidR="000E63BF" w:rsidRPr="00A25AC0" w:rsidRDefault="000E63BF" w:rsidP="000E63BF">
            <w:pPr>
              <w:rPr>
                <w:b/>
                <w:bCs/>
                <w:iCs/>
              </w:rPr>
            </w:pPr>
            <w:r w:rsidRPr="00A25AC0">
              <w:rPr>
                <w:b/>
                <w:bCs/>
                <w:iCs/>
              </w:rPr>
              <w:t xml:space="preserve">Bu dersin amacı, elektrik alanlar, Gauss Kanunu, elektrik potansiyeli, sığa ve dielektrikler, akım ve direnç, doğru akım devreleri, manyetik alanlar, manyetik alan kaynakları, Faraday Kanunu, indüktans, alternatif akım devreleri, elektromanyetik dalgalar </w:t>
            </w:r>
            <w:r w:rsidR="00D356E3">
              <w:rPr>
                <w:b/>
                <w:bCs/>
                <w:iCs/>
              </w:rPr>
              <w:t>kavramlarının açıklanması, yorumlanması ve uygulanmasıdır.</w:t>
            </w:r>
            <w:r w:rsidRPr="00A25AC0">
              <w:rPr>
                <w:b/>
                <w:bCs/>
                <w:iCs/>
              </w:rPr>
              <w:t xml:space="preserve"> </w:t>
            </w:r>
          </w:p>
          <w:p w14:paraId="2051B39C" w14:textId="104386B7" w:rsidR="00001A09" w:rsidRPr="00001A09" w:rsidRDefault="00D356E3" w:rsidP="000E63BF">
            <w:pPr>
              <w:ind w:left="66"/>
              <w:contextualSpacing/>
              <w:rPr>
                <w:b/>
                <w:bCs/>
                <w:iCs/>
              </w:rPr>
            </w:pPr>
            <w:r w:rsidRPr="00D356E3">
              <w:rPr>
                <w:i/>
                <w:iCs/>
              </w:rPr>
              <w:t>The aim of this course is to explain, interpret and apply the concepts of electric fields, Gauss's Law, electric potential, capacitance and dielectrics, current and resistance, direct current circuits, magnetic fields, magnetic field sources, Faraday's Law, inductance, alternating current circuits and electromagnetic waves.</w:t>
            </w:r>
          </w:p>
        </w:tc>
      </w:tr>
      <w:tr w:rsidR="00001A09" w:rsidRPr="00001A09" w14:paraId="46714E31" w14:textId="77777777" w:rsidTr="00001A09">
        <w:trPr>
          <w:trHeight w:val="40"/>
        </w:trPr>
        <w:tc>
          <w:tcPr>
            <w:tcW w:w="1521" w:type="dxa"/>
            <w:vMerge/>
            <w:tcBorders>
              <w:left w:val="single" w:sz="8" w:space="0" w:color="auto"/>
              <w:right w:val="single" w:sz="4" w:space="0" w:color="auto"/>
            </w:tcBorders>
          </w:tcPr>
          <w:p w14:paraId="116C673A"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06C0E847"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319B94DB"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38AA5DB7"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7ADA0C3F"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1A14B3C4" w14:textId="77777777" w:rsidR="00001A09" w:rsidRPr="00001A09" w:rsidRDefault="00001A09" w:rsidP="00001A09">
            <w:pPr>
              <w:spacing w:line="276" w:lineRule="auto"/>
              <w:jc w:val="center"/>
              <w:rPr>
                <w:b/>
              </w:rPr>
            </w:pPr>
          </w:p>
        </w:tc>
        <w:tc>
          <w:tcPr>
            <w:tcW w:w="859" w:type="dxa"/>
            <w:vMerge/>
            <w:shd w:val="clear" w:color="auto" w:fill="FFFFFF"/>
            <w:vAlign w:val="center"/>
          </w:tcPr>
          <w:p w14:paraId="274128D1" w14:textId="77777777" w:rsidR="00001A09" w:rsidRPr="00001A09" w:rsidRDefault="00001A09" w:rsidP="00001A09">
            <w:pPr>
              <w:spacing w:line="276" w:lineRule="auto"/>
              <w:jc w:val="center"/>
              <w:rPr>
                <w:b/>
              </w:rPr>
            </w:pPr>
          </w:p>
        </w:tc>
        <w:tc>
          <w:tcPr>
            <w:tcW w:w="7680" w:type="dxa"/>
            <w:gridSpan w:val="3"/>
            <w:shd w:val="clear" w:color="auto" w:fill="FFFFFF"/>
          </w:tcPr>
          <w:p w14:paraId="09C79FC3" w14:textId="77777777" w:rsidR="00001A09" w:rsidRPr="00001A09" w:rsidRDefault="00001A09" w:rsidP="00001A09">
            <w:pPr>
              <w:spacing w:after="120" w:line="276" w:lineRule="auto"/>
              <w:jc w:val="center"/>
              <w:rPr>
                <w:b/>
                <w:bCs/>
                <w:iCs/>
              </w:rPr>
            </w:pPr>
            <w:r w:rsidRPr="00001A09">
              <w:rPr>
                <w:b/>
                <w:bCs/>
                <w:iCs/>
              </w:rPr>
              <w:t>Ders Materyali</w:t>
            </w:r>
          </w:p>
          <w:p w14:paraId="4A48BA68" w14:textId="77777777" w:rsidR="00001A09" w:rsidRPr="00001A09" w:rsidRDefault="00001A09" w:rsidP="00001A09">
            <w:pPr>
              <w:spacing w:after="120" w:line="276" w:lineRule="auto"/>
              <w:jc w:val="center"/>
              <w:rPr>
                <w:iCs/>
              </w:rPr>
            </w:pPr>
            <w:r w:rsidRPr="00001A09">
              <w:rPr>
                <w:i/>
              </w:rPr>
              <w:t>Course Material</w:t>
            </w:r>
          </w:p>
          <w:p w14:paraId="75793849" w14:textId="6B24D5F1" w:rsidR="00001A09" w:rsidRPr="00001A09" w:rsidRDefault="00F80CFB" w:rsidP="00F80CFB">
            <w:pPr>
              <w:spacing w:after="120" w:line="276" w:lineRule="auto"/>
              <w:jc w:val="center"/>
              <w:rPr>
                <w:b/>
                <w:bCs/>
                <w:iCs/>
              </w:rPr>
            </w:pPr>
            <w:r w:rsidRPr="00F80CFB">
              <w:rPr>
                <w:b/>
                <w:bCs/>
                <w:iCs/>
              </w:rPr>
              <w:t>PHYSICS, For Scientists and Engineers with Modern Physics, R. Serway, Saunders College Publishing, 1990.</w:t>
            </w:r>
          </w:p>
        </w:tc>
      </w:tr>
      <w:tr w:rsidR="00001A09" w:rsidRPr="00001A09" w14:paraId="4C71436E" w14:textId="77777777" w:rsidTr="00001A09">
        <w:trPr>
          <w:trHeight w:val="40"/>
        </w:trPr>
        <w:tc>
          <w:tcPr>
            <w:tcW w:w="1521" w:type="dxa"/>
            <w:vMerge/>
            <w:tcBorders>
              <w:left w:val="single" w:sz="8" w:space="0" w:color="auto"/>
              <w:right w:val="single" w:sz="4" w:space="0" w:color="auto"/>
            </w:tcBorders>
          </w:tcPr>
          <w:p w14:paraId="03D18971"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8926D26"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44720E04"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669086AB"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518B3872"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65013D96" w14:textId="77777777" w:rsidR="00001A09" w:rsidRPr="00001A09" w:rsidRDefault="00001A09" w:rsidP="00001A09">
            <w:pPr>
              <w:spacing w:line="276" w:lineRule="auto"/>
              <w:jc w:val="center"/>
              <w:rPr>
                <w:b/>
              </w:rPr>
            </w:pPr>
          </w:p>
        </w:tc>
        <w:tc>
          <w:tcPr>
            <w:tcW w:w="859" w:type="dxa"/>
            <w:vMerge/>
            <w:shd w:val="clear" w:color="auto" w:fill="FFFFFF"/>
            <w:vAlign w:val="center"/>
          </w:tcPr>
          <w:p w14:paraId="7BA48AF7" w14:textId="77777777" w:rsidR="00001A09" w:rsidRPr="00001A09" w:rsidRDefault="00001A09" w:rsidP="00001A09">
            <w:pPr>
              <w:spacing w:line="276" w:lineRule="auto"/>
              <w:jc w:val="center"/>
              <w:rPr>
                <w:b/>
              </w:rPr>
            </w:pPr>
          </w:p>
        </w:tc>
        <w:tc>
          <w:tcPr>
            <w:tcW w:w="7680" w:type="dxa"/>
            <w:gridSpan w:val="3"/>
            <w:shd w:val="clear" w:color="auto" w:fill="FFFFFF"/>
          </w:tcPr>
          <w:p w14:paraId="72742003" w14:textId="77777777" w:rsidR="00001A09" w:rsidRPr="00001A09" w:rsidRDefault="00001A09" w:rsidP="00001A09">
            <w:pPr>
              <w:spacing w:after="120" w:line="276" w:lineRule="auto"/>
              <w:jc w:val="center"/>
              <w:rPr>
                <w:b/>
                <w:bCs/>
                <w:iCs/>
              </w:rPr>
            </w:pPr>
            <w:r w:rsidRPr="00001A09">
              <w:rPr>
                <w:b/>
                <w:bCs/>
                <w:iCs/>
              </w:rPr>
              <w:t>Yöntem ve Teknik</w:t>
            </w:r>
          </w:p>
          <w:p w14:paraId="6BFCFDB6" w14:textId="77777777" w:rsidR="00001A09" w:rsidRPr="00001A09" w:rsidRDefault="00001A09" w:rsidP="00001A09">
            <w:pPr>
              <w:spacing w:after="120" w:line="276" w:lineRule="auto"/>
              <w:jc w:val="center"/>
              <w:rPr>
                <w:i/>
              </w:rPr>
            </w:pPr>
            <w:r w:rsidRPr="00001A09">
              <w:rPr>
                <w:i/>
              </w:rPr>
              <w:lastRenderedPageBreak/>
              <w:t>Method and Techmique</w:t>
            </w:r>
          </w:p>
          <w:p w14:paraId="39D0180C"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4387D132" w14:textId="7F375282" w:rsidR="00001A09" w:rsidRPr="00001A09" w:rsidRDefault="00F11683" w:rsidP="00F11683">
            <w:pPr>
              <w:spacing w:after="120" w:line="276" w:lineRule="auto"/>
              <w:jc w:val="center"/>
              <w:rPr>
                <w:b/>
                <w:bCs/>
                <w:iCs/>
              </w:rPr>
            </w:pPr>
            <w:r w:rsidRPr="00FA052B">
              <w:rPr>
                <w:i/>
                <w:iCs/>
                <w:color w:val="000000"/>
              </w:rPr>
              <w:t>Lecture, Question-Answer,</w:t>
            </w:r>
            <w:r>
              <w:rPr>
                <w:i/>
                <w:iCs/>
                <w:color w:val="000000"/>
              </w:rPr>
              <w:t xml:space="preserve"> Problem Solving</w:t>
            </w:r>
          </w:p>
        </w:tc>
      </w:tr>
      <w:tr w:rsidR="00001A09" w:rsidRPr="00001A09" w14:paraId="38F6D456" w14:textId="77777777" w:rsidTr="00001A09">
        <w:trPr>
          <w:trHeight w:val="40"/>
        </w:trPr>
        <w:tc>
          <w:tcPr>
            <w:tcW w:w="1521" w:type="dxa"/>
            <w:vMerge/>
            <w:tcBorders>
              <w:left w:val="single" w:sz="8" w:space="0" w:color="auto"/>
              <w:right w:val="single" w:sz="4" w:space="0" w:color="auto"/>
            </w:tcBorders>
          </w:tcPr>
          <w:p w14:paraId="3034ABC1"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FADC7F4"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78DCC85C"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8FF60D7"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832F5D8"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260E1BDD" w14:textId="77777777" w:rsidR="00001A09" w:rsidRPr="00001A09" w:rsidRDefault="00001A09" w:rsidP="00001A09">
            <w:pPr>
              <w:spacing w:line="276" w:lineRule="auto"/>
              <w:jc w:val="center"/>
              <w:rPr>
                <w:b/>
              </w:rPr>
            </w:pPr>
          </w:p>
        </w:tc>
        <w:tc>
          <w:tcPr>
            <w:tcW w:w="859" w:type="dxa"/>
            <w:vMerge/>
            <w:shd w:val="clear" w:color="auto" w:fill="FFFFFF"/>
            <w:vAlign w:val="center"/>
          </w:tcPr>
          <w:p w14:paraId="064FB033" w14:textId="77777777" w:rsidR="00001A09" w:rsidRPr="00001A09" w:rsidRDefault="00001A09" w:rsidP="00001A09">
            <w:pPr>
              <w:spacing w:line="276" w:lineRule="auto"/>
              <w:jc w:val="center"/>
              <w:rPr>
                <w:b/>
              </w:rPr>
            </w:pPr>
          </w:p>
        </w:tc>
        <w:tc>
          <w:tcPr>
            <w:tcW w:w="7680" w:type="dxa"/>
            <w:gridSpan w:val="3"/>
            <w:shd w:val="clear" w:color="auto" w:fill="FFFFFF"/>
          </w:tcPr>
          <w:p w14:paraId="3A274FDF" w14:textId="77777777" w:rsidR="00001A09" w:rsidRPr="00001A09" w:rsidRDefault="00001A09" w:rsidP="00001A09">
            <w:pPr>
              <w:spacing w:after="120" w:line="276" w:lineRule="auto"/>
              <w:jc w:val="center"/>
              <w:rPr>
                <w:b/>
                <w:bCs/>
                <w:iCs/>
              </w:rPr>
            </w:pPr>
            <w:r w:rsidRPr="00001A09">
              <w:rPr>
                <w:b/>
                <w:bCs/>
                <w:iCs/>
              </w:rPr>
              <w:t>Ölçme ve Değerlendirme</w:t>
            </w:r>
          </w:p>
          <w:p w14:paraId="112FF276" w14:textId="77777777" w:rsidR="00001A09" w:rsidRPr="00001A09" w:rsidRDefault="00001A09" w:rsidP="00001A09">
            <w:pPr>
              <w:spacing w:after="120" w:line="276" w:lineRule="auto"/>
              <w:jc w:val="center"/>
              <w:rPr>
                <w:i/>
              </w:rPr>
            </w:pPr>
            <w:r w:rsidRPr="00001A09">
              <w:rPr>
                <w:i/>
              </w:rPr>
              <w:t>Assesment and Evaluation</w:t>
            </w:r>
          </w:p>
          <w:p w14:paraId="0735CFA5" w14:textId="30BA00AB" w:rsidR="00F33604" w:rsidRPr="00FA052B" w:rsidRDefault="00F33604" w:rsidP="00F33604">
            <w:pPr>
              <w:spacing w:line="240" w:lineRule="auto"/>
              <w:jc w:val="center"/>
              <w:rPr>
                <w:b/>
                <w:bCs/>
              </w:rPr>
            </w:pPr>
            <w:r w:rsidRPr="00FA052B">
              <w:rPr>
                <w:b/>
                <w:bCs/>
              </w:rPr>
              <w:t>Yazılı ve Sözlü Yoklamalar, Performans Ödevleri</w:t>
            </w:r>
          </w:p>
          <w:p w14:paraId="366BAA62" w14:textId="20C495F8" w:rsidR="00F33604" w:rsidRPr="00FA052B" w:rsidRDefault="00F33604" w:rsidP="00F33604">
            <w:pPr>
              <w:spacing w:line="240" w:lineRule="auto"/>
              <w:jc w:val="center"/>
              <w:rPr>
                <w:b/>
                <w:bCs/>
              </w:rPr>
            </w:pPr>
            <w:r w:rsidRPr="00FA052B">
              <w:rPr>
                <w:i/>
                <w:iCs/>
                <w:color w:val="000000"/>
              </w:rPr>
              <w:t>Written and Oral Exams, Performance Assignments</w:t>
            </w:r>
          </w:p>
          <w:p w14:paraId="685250E8" w14:textId="1D37F81A" w:rsidR="00001A09" w:rsidRPr="00001A09" w:rsidRDefault="00001A09" w:rsidP="00001A09">
            <w:pPr>
              <w:spacing w:after="120" w:line="276" w:lineRule="auto"/>
              <w:rPr>
                <w:b/>
                <w:bCs/>
                <w:iCs/>
              </w:rPr>
            </w:pPr>
          </w:p>
        </w:tc>
      </w:tr>
      <w:tr w:rsidR="00001A09" w:rsidRPr="00001A09" w14:paraId="4FDB20AE" w14:textId="77777777" w:rsidTr="00001A09">
        <w:trPr>
          <w:trHeight w:val="40"/>
        </w:trPr>
        <w:tc>
          <w:tcPr>
            <w:tcW w:w="1521" w:type="dxa"/>
            <w:vMerge/>
            <w:tcBorders>
              <w:left w:val="single" w:sz="8" w:space="0" w:color="auto"/>
              <w:right w:val="single" w:sz="4" w:space="0" w:color="auto"/>
            </w:tcBorders>
          </w:tcPr>
          <w:p w14:paraId="703CAAFA"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2781A73"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349BA1B1"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5196DD10"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3AB9FE2"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0A215841" w14:textId="77777777" w:rsidR="00001A09" w:rsidRPr="00001A09" w:rsidRDefault="00001A09" w:rsidP="00001A09">
            <w:pPr>
              <w:spacing w:line="276" w:lineRule="auto"/>
              <w:jc w:val="center"/>
              <w:rPr>
                <w:b/>
              </w:rPr>
            </w:pPr>
          </w:p>
        </w:tc>
        <w:tc>
          <w:tcPr>
            <w:tcW w:w="859" w:type="dxa"/>
            <w:vMerge/>
            <w:shd w:val="clear" w:color="auto" w:fill="FFFFFF"/>
            <w:vAlign w:val="center"/>
          </w:tcPr>
          <w:p w14:paraId="3C435D1A" w14:textId="77777777" w:rsidR="00001A09" w:rsidRPr="00001A09" w:rsidRDefault="00001A09" w:rsidP="00001A09">
            <w:pPr>
              <w:spacing w:line="276" w:lineRule="auto"/>
              <w:jc w:val="center"/>
              <w:rPr>
                <w:b/>
              </w:rPr>
            </w:pPr>
          </w:p>
        </w:tc>
        <w:tc>
          <w:tcPr>
            <w:tcW w:w="7680" w:type="dxa"/>
            <w:gridSpan w:val="3"/>
            <w:shd w:val="clear" w:color="auto" w:fill="FFFFFF"/>
          </w:tcPr>
          <w:p w14:paraId="7F577DB7" w14:textId="77777777" w:rsidR="00001A09" w:rsidRPr="00001A09" w:rsidRDefault="00001A09" w:rsidP="00001A09">
            <w:pPr>
              <w:spacing w:after="120" w:line="276" w:lineRule="auto"/>
              <w:jc w:val="center"/>
              <w:rPr>
                <w:b/>
                <w:bCs/>
                <w:iCs/>
              </w:rPr>
            </w:pPr>
            <w:r w:rsidRPr="00001A09">
              <w:rPr>
                <w:b/>
                <w:bCs/>
                <w:iCs/>
              </w:rPr>
              <w:t>FR-700 Program Güncelleme Kontrol Listesi</w:t>
            </w:r>
          </w:p>
          <w:p w14:paraId="5A7EDC6D" w14:textId="6DD91816" w:rsidR="00001A09" w:rsidRPr="00001A09" w:rsidRDefault="002076EA" w:rsidP="00001A09">
            <w:pPr>
              <w:spacing w:after="120" w:line="276" w:lineRule="auto"/>
              <w:jc w:val="center"/>
              <w:rPr>
                <w:b/>
                <w:bCs/>
                <w:iCs/>
              </w:rPr>
            </w:pPr>
            <w:r>
              <w:rPr>
                <w:b/>
                <w:bCs/>
                <w:iCs/>
              </w:rPr>
              <w:t>2e-</w:t>
            </w:r>
            <w:r w:rsidR="00001A09" w:rsidRPr="00001A09">
              <w:rPr>
                <w:b/>
                <w:bCs/>
                <w:iCs/>
              </w:rPr>
              <w:t>4a-4b-4c-7a-7b</w:t>
            </w:r>
          </w:p>
        </w:tc>
      </w:tr>
      <w:tr w:rsidR="00001A09" w:rsidRPr="00001A09" w14:paraId="46543FC4" w14:textId="77777777" w:rsidTr="00001A09">
        <w:trPr>
          <w:trHeight w:val="40"/>
        </w:trPr>
        <w:tc>
          <w:tcPr>
            <w:tcW w:w="1521" w:type="dxa"/>
            <w:vMerge/>
            <w:tcBorders>
              <w:left w:val="single" w:sz="8" w:space="0" w:color="auto"/>
              <w:right w:val="single" w:sz="4" w:space="0" w:color="auto"/>
            </w:tcBorders>
          </w:tcPr>
          <w:p w14:paraId="2481A04F"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BEFBC29"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571232FB"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703AA8F6"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570E725"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276040FF" w14:textId="77777777" w:rsidR="00001A09" w:rsidRPr="00001A09" w:rsidRDefault="00001A09" w:rsidP="00001A09">
            <w:pPr>
              <w:spacing w:line="276" w:lineRule="auto"/>
              <w:jc w:val="center"/>
              <w:rPr>
                <w:b/>
              </w:rPr>
            </w:pPr>
          </w:p>
        </w:tc>
        <w:tc>
          <w:tcPr>
            <w:tcW w:w="859" w:type="dxa"/>
            <w:vMerge/>
            <w:shd w:val="clear" w:color="auto" w:fill="FFFFFF"/>
            <w:vAlign w:val="center"/>
          </w:tcPr>
          <w:p w14:paraId="32AA4636" w14:textId="77777777" w:rsidR="00001A09" w:rsidRPr="00001A09" w:rsidRDefault="00001A09" w:rsidP="00001A09">
            <w:pPr>
              <w:spacing w:line="276" w:lineRule="auto"/>
              <w:jc w:val="center"/>
              <w:rPr>
                <w:b/>
              </w:rPr>
            </w:pPr>
          </w:p>
        </w:tc>
        <w:tc>
          <w:tcPr>
            <w:tcW w:w="3261" w:type="dxa"/>
            <w:gridSpan w:val="2"/>
            <w:shd w:val="clear" w:color="auto" w:fill="FFFFFF"/>
          </w:tcPr>
          <w:p w14:paraId="49545BB6" w14:textId="77777777" w:rsidR="00001A09" w:rsidRPr="00001A09" w:rsidRDefault="00001A09" w:rsidP="00001A09">
            <w:pPr>
              <w:spacing w:line="276" w:lineRule="auto"/>
              <w:jc w:val="center"/>
              <w:rPr>
                <w:b/>
                <w:bCs/>
                <w:iCs/>
              </w:rPr>
            </w:pPr>
            <w:r w:rsidRPr="00001A09">
              <w:rPr>
                <w:b/>
                <w:bCs/>
                <w:iCs/>
              </w:rPr>
              <w:t>Konular</w:t>
            </w:r>
          </w:p>
          <w:p w14:paraId="444F23A4" w14:textId="77777777" w:rsidR="00001A09" w:rsidRPr="00001A09" w:rsidRDefault="00001A09" w:rsidP="00001A09">
            <w:pPr>
              <w:ind w:left="241"/>
              <w:contextualSpacing/>
              <w:jc w:val="center"/>
              <w:rPr>
                <w:b/>
                <w:bCs/>
                <w:iCs/>
              </w:rPr>
            </w:pPr>
            <w:r w:rsidRPr="00001A09">
              <w:rPr>
                <w:i/>
              </w:rPr>
              <w:t>Subjects</w:t>
            </w:r>
          </w:p>
        </w:tc>
        <w:tc>
          <w:tcPr>
            <w:tcW w:w="4419" w:type="dxa"/>
            <w:shd w:val="clear" w:color="auto" w:fill="FFFFFF"/>
          </w:tcPr>
          <w:p w14:paraId="2B173235" w14:textId="77777777" w:rsidR="00001A09" w:rsidRPr="00001A09" w:rsidRDefault="00001A09" w:rsidP="00001A09">
            <w:pPr>
              <w:spacing w:line="276" w:lineRule="auto"/>
              <w:jc w:val="center"/>
              <w:rPr>
                <w:b/>
                <w:bCs/>
                <w:iCs/>
              </w:rPr>
            </w:pPr>
            <w:r w:rsidRPr="00001A09">
              <w:rPr>
                <w:b/>
                <w:bCs/>
                <w:iCs/>
              </w:rPr>
              <w:t>Öğrenme Çıktısı</w:t>
            </w:r>
          </w:p>
          <w:p w14:paraId="33EDD6BF" w14:textId="77777777" w:rsidR="00001A09" w:rsidRPr="00001A09" w:rsidRDefault="00001A09" w:rsidP="00001A09">
            <w:pPr>
              <w:ind w:left="241"/>
              <w:contextualSpacing/>
              <w:jc w:val="center"/>
              <w:rPr>
                <w:b/>
                <w:bCs/>
                <w:iCs/>
              </w:rPr>
            </w:pPr>
            <w:r w:rsidRPr="00001A09">
              <w:rPr>
                <w:i/>
              </w:rPr>
              <w:t>Learning Outcome</w:t>
            </w:r>
          </w:p>
        </w:tc>
      </w:tr>
      <w:tr w:rsidR="000E63BF" w:rsidRPr="00001A09" w14:paraId="7A38EF69" w14:textId="77777777" w:rsidTr="00001A09">
        <w:trPr>
          <w:trHeight w:val="40"/>
        </w:trPr>
        <w:tc>
          <w:tcPr>
            <w:tcW w:w="1521" w:type="dxa"/>
            <w:vMerge/>
            <w:tcBorders>
              <w:left w:val="single" w:sz="8" w:space="0" w:color="auto"/>
              <w:right w:val="single" w:sz="4" w:space="0" w:color="auto"/>
            </w:tcBorders>
          </w:tcPr>
          <w:p w14:paraId="291F2F00"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2C5AE2F3"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35C156D9"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552DA31D"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52D77909"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2F4B1E85" w14:textId="77777777" w:rsidR="000E63BF" w:rsidRPr="00001A09" w:rsidRDefault="000E63BF" w:rsidP="000E63BF">
            <w:pPr>
              <w:spacing w:line="276" w:lineRule="auto"/>
              <w:jc w:val="center"/>
              <w:rPr>
                <w:b/>
              </w:rPr>
            </w:pPr>
          </w:p>
        </w:tc>
        <w:tc>
          <w:tcPr>
            <w:tcW w:w="859" w:type="dxa"/>
            <w:vMerge/>
            <w:shd w:val="clear" w:color="auto" w:fill="FFFFFF"/>
            <w:vAlign w:val="center"/>
          </w:tcPr>
          <w:p w14:paraId="6FDE9C65" w14:textId="77777777" w:rsidR="000E63BF" w:rsidRPr="00001A09" w:rsidRDefault="000E63BF" w:rsidP="000E63BF">
            <w:pPr>
              <w:spacing w:line="276" w:lineRule="auto"/>
              <w:jc w:val="center"/>
              <w:rPr>
                <w:b/>
              </w:rPr>
            </w:pPr>
          </w:p>
        </w:tc>
        <w:tc>
          <w:tcPr>
            <w:tcW w:w="3261" w:type="dxa"/>
            <w:gridSpan w:val="2"/>
            <w:shd w:val="clear" w:color="auto" w:fill="FFFFFF"/>
          </w:tcPr>
          <w:p w14:paraId="09F19F93" w14:textId="77777777" w:rsidR="000E63BF" w:rsidRPr="00A25AC0" w:rsidRDefault="000E63BF">
            <w:pPr>
              <w:pStyle w:val="ListParagraph"/>
              <w:numPr>
                <w:ilvl w:val="0"/>
                <w:numId w:val="32"/>
              </w:numPr>
              <w:spacing w:line="254" w:lineRule="auto"/>
              <w:rPr>
                <w:b/>
                <w:bCs/>
                <w:iCs/>
              </w:rPr>
            </w:pPr>
            <w:r w:rsidRPr="00A25AC0">
              <w:rPr>
                <w:b/>
                <w:bCs/>
                <w:iCs/>
              </w:rPr>
              <w:t>Elektrik alan</w:t>
            </w:r>
          </w:p>
          <w:p w14:paraId="32E6CA45" w14:textId="6CB48646" w:rsidR="000E63BF" w:rsidRPr="00001A09" w:rsidRDefault="002907B0" w:rsidP="000E63BF">
            <w:pPr>
              <w:contextualSpacing/>
              <w:rPr>
                <w:i/>
              </w:rPr>
            </w:pPr>
            <w:r>
              <w:rPr>
                <w:bCs/>
                <w:i/>
                <w:iCs/>
              </w:rPr>
              <w:t xml:space="preserve">1-  </w:t>
            </w:r>
            <w:r w:rsidR="000E63BF" w:rsidRPr="00A25AC0">
              <w:rPr>
                <w:bCs/>
                <w:i/>
                <w:iCs/>
              </w:rPr>
              <w:t>Electric fields</w:t>
            </w:r>
          </w:p>
        </w:tc>
        <w:tc>
          <w:tcPr>
            <w:tcW w:w="4419" w:type="dxa"/>
            <w:shd w:val="clear" w:color="auto" w:fill="FFFFFF"/>
          </w:tcPr>
          <w:p w14:paraId="3735A5E6" w14:textId="25A1823A" w:rsidR="000E63BF" w:rsidRPr="00A25AC0" w:rsidRDefault="000E63BF" w:rsidP="000E63BF">
            <w:pPr>
              <w:spacing w:after="160"/>
              <w:rPr>
                <w:b/>
                <w:bCs/>
                <w:iCs/>
              </w:rPr>
            </w:pPr>
            <w:r w:rsidRPr="00A25AC0">
              <w:rPr>
                <w:b/>
                <w:bCs/>
                <w:iCs/>
              </w:rPr>
              <w:t xml:space="preserve">Elektrik alan </w:t>
            </w:r>
            <w:r w:rsidR="00D356E3">
              <w:rPr>
                <w:b/>
                <w:bCs/>
                <w:iCs/>
              </w:rPr>
              <w:t>kavramını</w:t>
            </w:r>
            <w:r w:rsidRPr="00A25AC0">
              <w:rPr>
                <w:b/>
                <w:bCs/>
                <w:iCs/>
              </w:rPr>
              <w:t xml:space="preserve"> açıklar.</w:t>
            </w:r>
          </w:p>
          <w:p w14:paraId="71919CCA" w14:textId="189256B9" w:rsidR="000E63BF" w:rsidRPr="00001A09" w:rsidRDefault="000E63BF" w:rsidP="000E63BF">
            <w:pPr>
              <w:ind w:left="-73"/>
              <w:contextualSpacing/>
              <w:rPr>
                <w:i/>
              </w:rPr>
            </w:pPr>
            <w:r w:rsidRPr="00A25AC0">
              <w:rPr>
                <w:i/>
                <w:color w:val="202124"/>
              </w:rPr>
              <w:t xml:space="preserve">Explains the </w:t>
            </w:r>
            <w:r w:rsidR="00D356E3">
              <w:rPr>
                <w:i/>
                <w:color w:val="202124"/>
              </w:rPr>
              <w:t>concept</w:t>
            </w:r>
            <w:r w:rsidRPr="00A25AC0">
              <w:rPr>
                <w:i/>
                <w:color w:val="202124"/>
              </w:rPr>
              <w:t xml:space="preserve"> </w:t>
            </w:r>
            <w:r w:rsidRPr="00A25AC0">
              <w:rPr>
                <w:bCs/>
                <w:i/>
                <w:iCs/>
                <w:color w:val="202124"/>
              </w:rPr>
              <w:t>of electric fields.</w:t>
            </w:r>
          </w:p>
        </w:tc>
      </w:tr>
      <w:tr w:rsidR="000E63BF" w:rsidRPr="00001A09" w14:paraId="2CF93A5C" w14:textId="77777777" w:rsidTr="00001A09">
        <w:trPr>
          <w:trHeight w:val="40"/>
        </w:trPr>
        <w:tc>
          <w:tcPr>
            <w:tcW w:w="1521" w:type="dxa"/>
            <w:vMerge/>
            <w:tcBorders>
              <w:left w:val="single" w:sz="8" w:space="0" w:color="auto"/>
              <w:right w:val="single" w:sz="4" w:space="0" w:color="auto"/>
            </w:tcBorders>
          </w:tcPr>
          <w:p w14:paraId="75457D10"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05DBBAA3"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5993C160"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146E68A1"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6AB0996A"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13FA68CD" w14:textId="77777777" w:rsidR="000E63BF" w:rsidRPr="00001A09" w:rsidRDefault="000E63BF" w:rsidP="000E63BF">
            <w:pPr>
              <w:spacing w:line="276" w:lineRule="auto"/>
              <w:jc w:val="center"/>
              <w:rPr>
                <w:b/>
              </w:rPr>
            </w:pPr>
          </w:p>
        </w:tc>
        <w:tc>
          <w:tcPr>
            <w:tcW w:w="859" w:type="dxa"/>
            <w:vMerge/>
            <w:shd w:val="clear" w:color="auto" w:fill="FFFFFF"/>
            <w:vAlign w:val="center"/>
          </w:tcPr>
          <w:p w14:paraId="08934C87" w14:textId="77777777" w:rsidR="000E63BF" w:rsidRPr="00001A09" w:rsidRDefault="000E63BF" w:rsidP="000E63BF">
            <w:pPr>
              <w:spacing w:line="276" w:lineRule="auto"/>
              <w:jc w:val="center"/>
              <w:rPr>
                <w:b/>
              </w:rPr>
            </w:pPr>
          </w:p>
        </w:tc>
        <w:tc>
          <w:tcPr>
            <w:tcW w:w="3261" w:type="dxa"/>
            <w:gridSpan w:val="2"/>
            <w:shd w:val="clear" w:color="auto" w:fill="FFFFFF"/>
          </w:tcPr>
          <w:p w14:paraId="799619EC" w14:textId="77777777" w:rsidR="000E63BF" w:rsidRPr="00A25AC0" w:rsidRDefault="000E63BF">
            <w:pPr>
              <w:pStyle w:val="ListParagraph"/>
              <w:numPr>
                <w:ilvl w:val="0"/>
                <w:numId w:val="32"/>
              </w:numPr>
              <w:rPr>
                <w:b/>
                <w:bCs/>
              </w:rPr>
            </w:pPr>
            <w:r w:rsidRPr="00A25AC0">
              <w:rPr>
                <w:b/>
                <w:bCs/>
              </w:rPr>
              <w:t>Gauss Kanunu</w:t>
            </w:r>
          </w:p>
          <w:p w14:paraId="0A4769CF" w14:textId="00262960" w:rsidR="000E63BF" w:rsidRPr="00001A09" w:rsidRDefault="002907B0" w:rsidP="000E63BF">
            <w:pPr>
              <w:contextualSpacing/>
              <w:rPr>
                <w:i/>
              </w:rPr>
            </w:pPr>
            <w:r>
              <w:rPr>
                <w:bCs/>
                <w:i/>
                <w:iCs/>
              </w:rPr>
              <w:t xml:space="preserve">2-   </w:t>
            </w:r>
            <w:r w:rsidR="000E63BF" w:rsidRPr="00A25AC0">
              <w:rPr>
                <w:bCs/>
                <w:i/>
                <w:iCs/>
              </w:rPr>
              <w:t>Gauss Law</w:t>
            </w:r>
          </w:p>
        </w:tc>
        <w:tc>
          <w:tcPr>
            <w:tcW w:w="4419" w:type="dxa"/>
            <w:shd w:val="clear" w:color="auto" w:fill="FFFFFF"/>
          </w:tcPr>
          <w:p w14:paraId="06102406" w14:textId="0949AA2A" w:rsidR="000E63BF" w:rsidRPr="00A25AC0" w:rsidRDefault="000E63BF" w:rsidP="000E63BF">
            <w:pPr>
              <w:rPr>
                <w:i/>
                <w:color w:val="202124"/>
              </w:rPr>
            </w:pPr>
            <w:r w:rsidRPr="00A25AC0">
              <w:rPr>
                <w:b/>
                <w:bCs/>
                <w:iCs/>
              </w:rPr>
              <w:t>Gauss Kanunu</w:t>
            </w:r>
            <w:r w:rsidR="00D356E3">
              <w:rPr>
                <w:b/>
                <w:bCs/>
                <w:iCs/>
              </w:rPr>
              <w:t>nu yorumlar</w:t>
            </w:r>
            <w:r w:rsidRPr="00A25AC0">
              <w:rPr>
                <w:b/>
                <w:bCs/>
                <w:iCs/>
              </w:rPr>
              <w:t>.</w:t>
            </w:r>
            <w:r w:rsidRPr="00A25AC0">
              <w:rPr>
                <w:i/>
                <w:color w:val="202124"/>
              </w:rPr>
              <w:t xml:space="preserve"> </w:t>
            </w:r>
          </w:p>
          <w:p w14:paraId="185C6E1E" w14:textId="3095E27E" w:rsidR="000E63BF" w:rsidRPr="00001A09" w:rsidRDefault="00D356E3" w:rsidP="000E63BF">
            <w:pPr>
              <w:ind w:left="-73"/>
              <w:contextualSpacing/>
              <w:rPr>
                <w:i/>
              </w:rPr>
            </w:pPr>
            <w:r w:rsidRPr="00D356E3">
              <w:rPr>
                <w:i/>
                <w:color w:val="202124"/>
              </w:rPr>
              <w:t>Interpret Gauss's Law.</w:t>
            </w:r>
          </w:p>
        </w:tc>
      </w:tr>
      <w:tr w:rsidR="000E63BF" w:rsidRPr="00001A09" w14:paraId="73668FE1" w14:textId="77777777" w:rsidTr="00001A09">
        <w:trPr>
          <w:trHeight w:val="40"/>
        </w:trPr>
        <w:tc>
          <w:tcPr>
            <w:tcW w:w="1521" w:type="dxa"/>
            <w:vMerge/>
            <w:tcBorders>
              <w:left w:val="single" w:sz="8" w:space="0" w:color="auto"/>
              <w:right w:val="single" w:sz="4" w:space="0" w:color="auto"/>
            </w:tcBorders>
          </w:tcPr>
          <w:p w14:paraId="70409D82"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79E76601"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3D413637"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09C9AD95"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1914D930"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4FDCD8C8" w14:textId="77777777" w:rsidR="000E63BF" w:rsidRPr="00001A09" w:rsidRDefault="000E63BF" w:rsidP="000E63BF">
            <w:pPr>
              <w:spacing w:line="276" w:lineRule="auto"/>
              <w:jc w:val="center"/>
              <w:rPr>
                <w:b/>
              </w:rPr>
            </w:pPr>
          </w:p>
        </w:tc>
        <w:tc>
          <w:tcPr>
            <w:tcW w:w="859" w:type="dxa"/>
            <w:vMerge/>
            <w:shd w:val="clear" w:color="auto" w:fill="FFFFFF"/>
            <w:vAlign w:val="center"/>
          </w:tcPr>
          <w:p w14:paraId="66756265" w14:textId="77777777" w:rsidR="000E63BF" w:rsidRPr="00001A09" w:rsidRDefault="000E63BF" w:rsidP="000E63BF">
            <w:pPr>
              <w:spacing w:line="276" w:lineRule="auto"/>
              <w:jc w:val="center"/>
              <w:rPr>
                <w:b/>
              </w:rPr>
            </w:pPr>
          </w:p>
        </w:tc>
        <w:tc>
          <w:tcPr>
            <w:tcW w:w="3261" w:type="dxa"/>
            <w:gridSpan w:val="2"/>
            <w:shd w:val="clear" w:color="auto" w:fill="FFFFFF"/>
          </w:tcPr>
          <w:p w14:paraId="322BD43E" w14:textId="77777777" w:rsidR="000E63BF" w:rsidRPr="00A25AC0" w:rsidRDefault="000E63BF">
            <w:pPr>
              <w:pStyle w:val="ListParagraph"/>
              <w:numPr>
                <w:ilvl w:val="0"/>
                <w:numId w:val="32"/>
              </w:numPr>
              <w:rPr>
                <w:iCs/>
              </w:rPr>
            </w:pPr>
            <w:r w:rsidRPr="00A25AC0">
              <w:rPr>
                <w:b/>
                <w:bCs/>
                <w:iCs/>
              </w:rPr>
              <w:t>Elektrik potansiyeli</w:t>
            </w:r>
          </w:p>
          <w:p w14:paraId="596AC0B6" w14:textId="0AF91CB3" w:rsidR="000E63BF" w:rsidRPr="00001A09" w:rsidRDefault="002907B0" w:rsidP="000E63BF">
            <w:pPr>
              <w:contextualSpacing/>
              <w:rPr>
                <w:i/>
              </w:rPr>
            </w:pPr>
            <w:r>
              <w:rPr>
                <w:bCs/>
                <w:i/>
                <w:iCs/>
              </w:rPr>
              <w:t xml:space="preserve">3-   </w:t>
            </w:r>
            <w:r w:rsidR="000E63BF" w:rsidRPr="00A25AC0">
              <w:rPr>
                <w:bCs/>
                <w:i/>
                <w:iCs/>
              </w:rPr>
              <w:t>Electric potential</w:t>
            </w:r>
          </w:p>
        </w:tc>
        <w:tc>
          <w:tcPr>
            <w:tcW w:w="4419" w:type="dxa"/>
            <w:shd w:val="clear" w:color="auto" w:fill="FFFFFF"/>
          </w:tcPr>
          <w:p w14:paraId="64694411" w14:textId="42A8359C" w:rsidR="000E63BF" w:rsidRPr="00A25AC0" w:rsidRDefault="000E63BF" w:rsidP="000E63BF">
            <w:pPr>
              <w:rPr>
                <w:b/>
                <w:bCs/>
                <w:iCs/>
              </w:rPr>
            </w:pPr>
            <w:r w:rsidRPr="00A25AC0">
              <w:rPr>
                <w:b/>
                <w:bCs/>
                <w:iCs/>
              </w:rPr>
              <w:t xml:space="preserve">Elektrik potansiyel </w:t>
            </w:r>
            <w:r w:rsidR="00D356E3">
              <w:rPr>
                <w:b/>
                <w:bCs/>
                <w:iCs/>
              </w:rPr>
              <w:t>kavramını</w:t>
            </w:r>
            <w:r w:rsidRPr="00A25AC0">
              <w:rPr>
                <w:b/>
                <w:bCs/>
                <w:iCs/>
              </w:rPr>
              <w:t xml:space="preserve"> açıklar.</w:t>
            </w:r>
          </w:p>
          <w:p w14:paraId="30DB9818" w14:textId="224B6D7A" w:rsidR="000E63BF" w:rsidRPr="00001A09" w:rsidRDefault="000E63BF" w:rsidP="000E63BF">
            <w:pPr>
              <w:ind w:left="-73"/>
              <w:contextualSpacing/>
              <w:rPr>
                <w:i/>
              </w:rPr>
            </w:pPr>
            <w:r w:rsidRPr="00A25AC0">
              <w:rPr>
                <w:i/>
                <w:color w:val="202124"/>
              </w:rPr>
              <w:t>Explains the</w:t>
            </w:r>
            <w:r w:rsidR="009E5D82">
              <w:rPr>
                <w:i/>
                <w:color w:val="202124"/>
              </w:rPr>
              <w:t xml:space="preserve"> </w:t>
            </w:r>
            <w:r w:rsidR="00D356E3">
              <w:rPr>
                <w:i/>
                <w:color w:val="202124"/>
              </w:rPr>
              <w:t>concept</w:t>
            </w:r>
            <w:r w:rsidRPr="00A25AC0">
              <w:rPr>
                <w:i/>
                <w:color w:val="202124"/>
              </w:rPr>
              <w:t xml:space="preserve"> of electric potential.</w:t>
            </w:r>
          </w:p>
        </w:tc>
      </w:tr>
      <w:tr w:rsidR="000E63BF" w:rsidRPr="00001A09" w14:paraId="5E6F48B3" w14:textId="77777777" w:rsidTr="00001A09">
        <w:trPr>
          <w:trHeight w:val="40"/>
        </w:trPr>
        <w:tc>
          <w:tcPr>
            <w:tcW w:w="1521" w:type="dxa"/>
            <w:vMerge/>
            <w:tcBorders>
              <w:left w:val="single" w:sz="8" w:space="0" w:color="auto"/>
              <w:right w:val="single" w:sz="4" w:space="0" w:color="auto"/>
            </w:tcBorders>
          </w:tcPr>
          <w:p w14:paraId="40AAAFA9"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6F21C939"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7E317FF2"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4C066B03"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2D4434EC"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2CAF0B9D" w14:textId="77777777" w:rsidR="000E63BF" w:rsidRPr="00001A09" w:rsidRDefault="000E63BF" w:rsidP="000E63BF">
            <w:pPr>
              <w:spacing w:line="276" w:lineRule="auto"/>
              <w:jc w:val="center"/>
              <w:rPr>
                <w:b/>
              </w:rPr>
            </w:pPr>
          </w:p>
        </w:tc>
        <w:tc>
          <w:tcPr>
            <w:tcW w:w="859" w:type="dxa"/>
            <w:vMerge/>
            <w:shd w:val="clear" w:color="auto" w:fill="FFFFFF"/>
            <w:vAlign w:val="center"/>
          </w:tcPr>
          <w:p w14:paraId="525D639F" w14:textId="77777777" w:rsidR="000E63BF" w:rsidRPr="00001A09" w:rsidRDefault="000E63BF" w:rsidP="000E63BF">
            <w:pPr>
              <w:spacing w:line="276" w:lineRule="auto"/>
              <w:jc w:val="center"/>
              <w:rPr>
                <w:b/>
              </w:rPr>
            </w:pPr>
          </w:p>
        </w:tc>
        <w:tc>
          <w:tcPr>
            <w:tcW w:w="3261" w:type="dxa"/>
            <w:gridSpan w:val="2"/>
            <w:shd w:val="clear" w:color="auto" w:fill="FFFFFF"/>
          </w:tcPr>
          <w:p w14:paraId="067CC2EB" w14:textId="77777777" w:rsidR="000E63BF" w:rsidRPr="00A25AC0" w:rsidRDefault="000E63BF">
            <w:pPr>
              <w:pStyle w:val="ListParagraph"/>
              <w:numPr>
                <w:ilvl w:val="0"/>
                <w:numId w:val="32"/>
              </w:numPr>
              <w:spacing w:line="254" w:lineRule="auto"/>
              <w:rPr>
                <w:b/>
                <w:bCs/>
                <w:iCs/>
              </w:rPr>
            </w:pPr>
            <w:r w:rsidRPr="00A25AC0">
              <w:rPr>
                <w:b/>
                <w:bCs/>
                <w:iCs/>
              </w:rPr>
              <w:t>Sığa ve dielektrikler</w:t>
            </w:r>
          </w:p>
          <w:p w14:paraId="62CDE248" w14:textId="281E2EE7" w:rsidR="000E63BF" w:rsidRPr="00001A09" w:rsidRDefault="002907B0" w:rsidP="000E63BF">
            <w:pPr>
              <w:contextualSpacing/>
              <w:rPr>
                <w:i/>
              </w:rPr>
            </w:pPr>
            <w:r>
              <w:rPr>
                <w:bCs/>
                <w:i/>
                <w:iCs/>
              </w:rPr>
              <w:t xml:space="preserve">4-   </w:t>
            </w:r>
            <w:r w:rsidR="000E63BF" w:rsidRPr="00A25AC0">
              <w:rPr>
                <w:bCs/>
                <w:i/>
                <w:iCs/>
              </w:rPr>
              <w:t>Capacitance and dielectrics</w:t>
            </w:r>
          </w:p>
        </w:tc>
        <w:tc>
          <w:tcPr>
            <w:tcW w:w="4419" w:type="dxa"/>
            <w:shd w:val="clear" w:color="auto" w:fill="FFFFFF"/>
          </w:tcPr>
          <w:p w14:paraId="52E06BA6" w14:textId="01394958" w:rsidR="000E63BF" w:rsidRPr="00A25AC0" w:rsidRDefault="000E63BF" w:rsidP="000E63BF">
            <w:pPr>
              <w:spacing w:line="254" w:lineRule="auto"/>
              <w:rPr>
                <w:b/>
                <w:bCs/>
                <w:iCs/>
              </w:rPr>
            </w:pPr>
            <w:r w:rsidRPr="00A25AC0">
              <w:rPr>
                <w:b/>
                <w:bCs/>
                <w:iCs/>
              </w:rPr>
              <w:t>Sığa ve dielektrikle</w:t>
            </w:r>
            <w:r w:rsidR="009E5D82">
              <w:rPr>
                <w:b/>
                <w:bCs/>
                <w:iCs/>
              </w:rPr>
              <w:t>ri</w:t>
            </w:r>
            <w:r w:rsidRPr="00A25AC0">
              <w:rPr>
                <w:b/>
                <w:bCs/>
                <w:iCs/>
              </w:rPr>
              <w:t xml:space="preserve"> açıklar.</w:t>
            </w:r>
          </w:p>
          <w:p w14:paraId="278CC506" w14:textId="068EB073" w:rsidR="000E63BF" w:rsidRPr="00001A09" w:rsidRDefault="000E63BF" w:rsidP="000E63BF">
            <w:pPr>
              <w:ind w:left="-73"/>
              <w:contextualSpacing/>
              <w:rPr>
                <w:i/>
              </w:rPr>
            </w:pPr>
            <w:r w:rsidRPr="00A25AC0">
              <w:rPr>
                <w:i/>
                <w:color w:val="202124"/>
              </w:rPr>
              <w:t xml:space="preserve">Explains </w:t>
            </w:r>
            <w:r w:rsidRPr="00A25AC0">
              <w:rPr>
                <w:bCs/>
                <w:i/>
                <w:iCs/>
                <w:color w:val="202124"/>
              </w:rPr>
              <w:t xml:space="preserve">capacitance and dielectrics.  </w:t>
            </w:r>
            <w:r w:rsidRPr="00A25AC0">
              <w:rPr>
                <w:i/>
                <w:color w:val="202124"/>
              </w:rPr>
              <w:t xml:space="preserve"> </w:t>
            </w:r>
          </w:p>
        </w:tc>
      </w:tr>
      <w:tr w:rsidR="000E63BF" w:rsidRPr="00001A09" w14:paraId="10F56FEB" w14:textId="77777777" w:rsidTr="00001A09">
        <w:trPr>
          <w:trHeight w:val="40"/>
        </w:trPr>
        <w:tc>
          <w:tcPr>
            <w:tcW w:w="1521" w:type="dxa"/>
            <w:vMerge/>
            <w:tcBorders>
              <w:left w:val="single" w:sz="8" w:space="0" w:color="auto"/>
              <w:right w:val="single" w:sz="4" w:space="0" w:color="auto"/>
            </w:tcBorders>
          </w:tcPr>
          <w:p w14:paraId="6E44ECD7"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653EF0EF"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3AADF257"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3E36D490"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588573CC"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12B850FF" w14:textId="77777777" w:rsidR="000E63BF" w:rsidRPr="00001A09" w:rsidRDefault="000E63BF" w:rsidP="000E63BF">
            <w:pPr>
              <w:spacing w:line="276" w:lineRule="auto"/>
              <w:jc w:val="center"/>
              <w:rPr>
                <w:b/>
              </w:rPr>
            </w:pPr>
          </w:p>
        </w:tc>
        <w:tc>
          <w:tcPr>
            <w:tcW w:w="859" w:type="dxa"/>
            <w:vMerge/>
            <w:shd w:val="clear" w:color="auto" w:fill="FFFFFF"/>
            <w:vAlign w:val="center"/>
          </w:tcPr>
          <w:p w14:paraId="44081217" w14:textId="77777777" w:rsidR="000E63BF" w:rsidRPr="00001A09" w:rsidRDefault="000E63BF" w:rsidP="000E63BF">
            <w:pPr>
              <w:spacing w:line="276" w:lineRule="auto"/>
              <w:jc w:val="center"/>
              <w:rPr>
                <w:b/>
              </w:rPr>
            </w:pPr>
          </w:p>
        </w:tc>
        <w:tc>
          <w:tcPr>
            <w:tcW w:w="3261" w:type="dxa"/>
            <w:gridSpan w:val="2"/>
            <w:shd w:val="clear" w:color="auto" w:fill="FFFFFF"/>
          </w:tcPr>
          <w:p w14:paraId="3600BFEC" w14:textId="77777777" w:rsidR="000E63BF" w:rsidRPr="00A25AC0" w:rsidRDefault="000E63BF">
            <w:pPr>
              <w:pStyle w:val="ListParagraph"/>
              <w:numPr>
                <w:ilvl w:val="0"/>
                <w:numId w:val="32"/>
              </w:numPr>
              <w:rPr>
                <w:b/>
                <w:bCs/>
                <w:iCs/>
              </w:rPr>
            </w:pPr>
            <w:r w:rsidRPr="00A25AC0">
              <w:rPr>
                <w:b/>
                <w:bCs/>
                <w:iCs/>
              </w:rPr>
              <w:t>Akım ve direnç</w:t>
            </w:r>
          </w:p>
          <w:p w14:paraId="2866B3A8" w14:textId="54C144AF" w:rsidR="000E63BF" w:rsidRPr="00001A09" w:rsidRDefault="002907B0" w:rsidP="000E63BF">
            <w:pPr>
              <w:contextualSpacing/>
              <w:rPr>
                <w:i/>
              </w:rPr>
            </w:pPr>
            <w:r>
              <w:rPr>
                <w:bCs/>
                <w:i/>
                <w:iCs/>
              </w:rPr>
              <w:t xml:space="preserve">5-   </w:t>
            </w:r>
            <w:r w:rsidR="000E63BF" w:rsidRPr="00A25AC0">
              <w:rPr>
                <w:bCs/>
                <w:i/>
                <w:iCs/>
              </w:rPr>
              <w:t>Current and resistance</w:t>
            </w:r>
          </w:p>
        </w:tc>
        <w:tc>
          <w:tcPr>
            <w:tcW w:w="4419" w:type="dxa"/>
            <w:shd w:val="clear" w:color="auto" w:fill="FFFFFF"/>
          </w:tcPr>
          <w:p w14:paraId="1838302A" w14:textId="42E443E5" w:rsidR="000E63BF" w:rsidRPr="00A25AC0" w:rsidRDefault="000E63BF" w:rsidP="000E63BF">
            <w:pPr>
              <w:rPr>
                <w:b/>
                <w:bCs/>
                <w:iCs/>
              </w:rPr>
            </w:pPr>
            <w:r w:rsidRPr="00A25AC0">
              <w:rPr>
                <w:b/>
                <w:bCs/>
                <w:iCs/>
              </w:rPr>
              <w:t>Akım ve direç</w:t>
            </w:r>
            <w:r w:rsidR="009E5D82">
              <w:rPr>
                <w:b/>
                <w:bCs/>
                <w:iCs/>
              </w:rPr>
              <w:t xml:space="preserve"> kavramlarını</w:t>
            </w:r>
            <w:r w:rsidRPr="00A25AC0">
              <w:rPr>
                <w:b/>
                <w:bCs/>
                <w:iCs/>
              </w:rPr>
              <w:t xml:space="preserve"> açıklar. </w:t>
            </w:r>
          </w:p>
          <w:p w14:paraId="33A66174" w14:textId="5323168D" w:rsidR="000E63BF" w:rsidRPr="00001A09" w:rsidRDefault="000E63BF" w:rsidP="000E63BF">
            <w:pPr>
              <w:ind w:left="-73"/>
              <w:contextualSpacing/>
              <w:rPr>
                <w:i/>
              </w:rPr>
            </w:pPr>
            <w:r w:rsidRPr="00A25AC0">
              <w:rPr>
                <w:i/>
                <w:color w:val="202124"/>
              </w:rPr>
              <w:t>Explains the</w:t>
            </w:r>
            <w:r w:rsidRPr="00A25AC0">
              <w:rPr>
                <w:bCs/>
                <w:i/>
                <w:iCs/>
              </w:rPr>
              <w:t xml:space="preserve"> </w:t>
            </w:r>
            <w:r w:rsidR="009E5D82">
              <w:rPr>
                <w:bCs/>
                <w:i/>
                <w:iCs/>
              </w:rPr>
              <w:t xml:space="preserve">concept of </w:t>
            </w:r>
            <w:r w:rsidRPr="00A25AC0">
              <w:rPr>
                <w:bCs/>
                <w:i/>
                <w:iCs/>
              </w:rPr>
              <w:t>current</w:t>
            </w:r>
            <w:r w:rsidR="009E5D82">
              <w:rPr>
                <w:bCs/>
                <w:i/>
                <w:iCs/>
              </w:rPr>
              <w:t xml:space="preserve"> and</w:t>
            </w:r>
            <w:r w:rsidRPr="00A25AC0">
              <w:rPr>
                <w:bCs/>
                <w:i/>
                <w:iCs/>
              </w:rPr>
              <w:t xml:space="preserve"> resistance.</w:t>
            </w:r>
          </w:p>
        </w:tc>
      </w:tr>
      <w:tr w:rsidR="000E63BF" w:rsidRPr="00001A09" w14:paraId="5429936B" w14:textId="77777777" w:rsidTr="00001A09">
        <w:trPr>
          <w:trHeight w:val="40"/>
        </w:trPr>
        <w:tc>
          <w:tcPr>
            <w:tcW w:w="1521" w:type="dxa"/>
            <w:vMerge/>
            <w:tcBorders>
              <w:left w:val="single" w:sz="8" w:space="0" w:color="auto"/>
              <w:right w:val="single" w:sz="4" w:space="0" w:color="auto"/>
            </w:tcBorders>
          </w:tcPr>
          <w:p w14:paraId="32D33681"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6BDECC2D"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5D4BC7F7"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3F43450B"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12BC8992"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65F65FF5" w14:textId="77777777" w:rsidR="000E63BF" w:rsidRPr="00001A09" w:rsidRDefault="000E63BF" w:rsidP="000E63BF">
            <w:pPr>
              <w:spacing w:line="276" w:lineRule="auto"/>
              <w:jc w:val="center"/>
              <w:rPr>
                <w:b/>
              </w:rPr>
            </w:pPr>
          </w:p>
        </w:tc>
        <w:tc>
          <w:tcPr>
            <w:tcW w:w="859" w:type="dxa"/>
            <w:vMerge/>
            <w:shd w:val="clear" w:color="auto" w:fill="FFFFFF"/>
            <w:vAlign w:val="center"/>
          </w:tcPr>
          <w:p w14:paraId="37CC2381" w14:textId="77777777" w:rsidR="000E63BF" w:rsidRPr="00001A09" w:rsidRDefault="000E63BF" w:rsidP="000E63BF">
            <w:pPr>
              <w:spacing w:line="276" w:lineRule="auto"/>
              <w:jc w:val="center"/>
              <w:rPr>
                <w:b/>
              </w:rPr>
            </w:pPr>
          </w:p>
        </w:tc>
        <w:tc>
          <w:tcPr>
            <w:tcW w:w="3261" w:type="dxa"/>
            <w:gridSpan w:val="2"/>
            <w:shd w:val="clear" w:color="auto" w:fill="FFFFFF"/>
          </w:tcPr>
          <w:p w14:paraId="30A877D2" w14:textId="77777777" w:rsidR="000E63BF" w:rsidRPr="00A25AC0" w:rsidRDefault="000E63BF">
            <w:pPr>
              <w:pStyle w:val="ListParagraph"/>
              <w:numPr>
                <w:ilvl w:val="0"/>
                <w:numId w:val="32"/>
              </w:numPr>
              <w:spacing w:line="254" w:lineRule="auto"/>
              <w:rPr>
                <w:b/>
                <w:bCs/>
                <w:iCs/>
              </w:rPr>
            </w:pPr>
            <w:r w:rsidRPr="00A25AC0">
              <w:rPr>
                <w:b/>
                <w:bCs/>
                <w:iCs/>
              </w:rPr>
              <w:t xml:space="preserve">Doğru akım devreleri </w:t>
            </w:r>
          </w:p>
          <w:p w14:paraId="5D5B0C9D" w14:textId="108E10AD" w:rsidR="000E63BF" w:rsidRPr="00001A09" w:rsidRDefault="002907B0" w:rsidP="000E63BF">
            <w:pPr>
              <w:contextualSpacing/>
              <w:rPr>
                <w:i/>
              </w:rPr>
            </w:pPr>
            <w:r>
              <w:rPr>
                <w:bCs/>
                <w:i/>
                <w:iCs/>
              </w:rPr>
              <w:lastRenderedPageBreak/>
              <w:t xml:space="preserve">6-   </w:t>
            </w:r>
            <w:r w:rsidR="000E63BF" w:rsidRPr="00A25AC0">
              <w:rPr>
                <w:bCs/>
                <w:i/>
                <w:iCs/>
              </w:rPr>
              <w:t>Direct current circuits</w:t>
            </w:r>
          </w:p>
        </w:tc>
        <w:tc>
          <w:tcPr>
            <w:tcW w:w="4419" w:type="dxa"/>
            <w:shd w:val="clear" w:color="auto" w:fill="FFFFFF"/>
          </w:tcPr>
          <w:p w14:paraId="28C7EE5F" w14:textId="06013A18" w:rsidR="000E63BF" w:rsidRPr="00A25AC0" w:rsidRDefault="000E63BF" w:rsidP="000E63BF">
            <w:pPr>
              <w:rPr>
                <w:b/>
                <w:bCs/>
                <w:iCs/>
              </w:rPr>
            </w:pPr>
            <w:r w:rsidRPr="00A25AC0">
              <w:rPr>
                <w:b/>
                <w:bCs/>
                <w:iCs/>
              </w:rPr>
              <w:lastRenderedPageBreak/>
              <w:t>Doğru akım devreler</w:t>
            </w:r>
            <w:r w:rsidR="009E5D82">
              <w:rPr>
                <w:b/>
                <w:bCs/>
                <w:iCs/>
              </w:rPr>
              <w:t xml:space="preserve">ini </w:t>
            </w:r>
            <w:r w:rsidRPr="00A25AC0">
              <w:rPr>
                <w:b/>
                <w:bCs/>
                <w:iCs/>
              </w:rPr>
              <w:t>açıklar.</w:t>
            </w:r>
          </w:p>
          <w:p w14:paraId="5A3C3E29" w14:textId="191075CD" w:rsidR="000E63BF" w:rsidRPr="00001A09" w:rsidRDefault="000E63BF" w:rsidP="000E63BF">
            <w:pPr>
              <w:ind w:left="-73"/>
              <w:contextualSpacing/>
              <w:rPr>
                <w:i/>
              </w:rPr>
            </w:pPr>
            <w:r w:rsidRPr="00A25AC0">
              <w:rPr>
                <w:i/>
                <w:color w:val="202124"/>
              </w:rPr>
              <w:lastRenderedPageBreak/>
              <w:t>Explains the d</w:t>
            </w:r>
            <w:r w:rsidRPr="00A25AC0">
              <w:rPr>
                <w:bCs/>
                <w:i/>
                <w:iCs/>
              </w:rPr>
              <w:t>irect current circuits</w:t>
            </w:r>
            <w:r w:rsidRPr="00A25AC0">
              <w:rPr>
                <w:i/>
                <w:color w:val="202124"/>
              </w:rPr>
              <w:t>.</w:t>
            </w:r>
          </w:p>
        </w:tc>
      </w:tr>
      <w:tr w:rsidR="000E63BF" w:rsidRPr="00001A09" w14:paraId="4031D8FD" w14:textId="77777777" w:rsidTr="00001A09">
        <w:trPr>
          <w:trHeight w:val="40"/>
        </w:trPr>
        <w:tc>
          <w:tcPr>
            <w:tcW w:w="1521" w:type="dxa"/>
            <w:vMerge/>
            <w:tcBorders>
              <w:left w:val="single" w:sz="8" w:space="0" w:color="auto"/>
              <w:right w:val="single" w:sz="4" w:space="0" w:color="auto"/>
            </w:tcBorders>
          </w:tcPr>
          <w:p w14:paraId="5A09589F"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3399A30E"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28111B04"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33463482"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275920B7"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2148DCE1" w14:textId="77777777" w:rsidR="000E63BF" w:rsidRPr="00001A09" w:rsidRDefault="000E63BF" w:rsidP="000E63BF">
            <w:pPr>
              <w:spacing w:line="276" w:lineRule="auto"/>
              <w:jc w:val="center"/>
              <w:rPr>
                <w:b/>
              </w:rPr>
            </w:pPr>
          </w:p>
        </w:tc>
        <w:tc>
          <w:tcPr>
            <w:tcW w:w="859" w:type="dxa"/>
            <w:vMerge/>
            <w:shd w:val="clear" w:color="auto" w:fill="FFFFFF"/>
            <w:vAlign w:val="center"/>
          </w:tcPr>
          <w:p w14:paraId="034E79C3" w14:textId="77777777" w:rsidR="000E63BF" w:rsidRPr="00001A09" w:rsidRDefault="000E63BF" w:rsidP="000E63BF">
            <w:pPr>
              <w:spacing w:line="276" w:lineRule="auto"/>
              <w:jc w:val="center"/>
              <w:rPr>
                <w:b/>
              </w:rPr>
            </w:pPr>
          </w:p>
        </w:tc>
        <w:tc>
          <w:tcPr>
            <w:tcW w:w="3261" w:type="dxa"/>
            <w:gridSpan w:val="2"/>
            <w:shd w:val="clear" w:color="auto" w:fill="FFFFFF"/>
          </w:tcPr>
          <w:p w14:paraId="0BCCB074" w14:textId="77777777" w:rsidR="000E63BF" w:rsidRPr="00A25AC0" w:rsidRDefault="000E63BF">
            <w:pPr>
              <w:pStyle w:val="ListParagraph"/>
              <w:numPr>
                <w:ilvl w:val="0"/>
                <w:numId w:val="32"/>
              </w:numPr>
              <w:spacing w:line="254" w:lineRule="auto"/>
              <w:rPr>
                <w:b/>
                <w:bCs/>
                <w:iCs/>
              </w:rPr>
            </w:pPr>
            <w:r w:rsidRPr="00A25AC0">
              <w:rPr>
                <w:b/>
                <w:bCs/>
                <w:iCs/>
              </w:rPr>
              <w:t>Manyetik alanlar</w:t>
            </w:r>
          </w:p>
          <w:p w14:paraId="7E9051A7" w14:textId="49BCFD2A" w:rsidR="000E63BF" w:rsidRPr="00001A09" w:rsidRDefault="002907B0" w:rsidP="000E63BF">
            <w:pPr>
              <w:contextualSpacing/>
              <w:rPr>
                <w:i/>
              </w:rPr>
            </w:pPr>
            <w:r>
              <w:rPr>
                <w:bCs/>
                <w:i/>
                <w:iCs/>
              </w:rPr>
              <w:t xml:space="preserve">7-  </w:t>
            </w:r>
            <w:r w:rsidR="000E63BF" w:rsidRPr="00A25AC0">
              <w:rPr>
                <w:bCs/>
                <w:i/>
                <w:iCs/>
              </w:rPr>
              <w:t>Magnetic fields</w:t>
            </w:r>
          </w:p>
        </w:tc>
        <w:tc>
          <w:tcPr>
            <w:tcW w:w="4419" w:type="dxa"/>
            <w:shd w:val="clear" w:color="auto" w:fill="FFFFFF"/>
          </w:tcPr>
          <w:p w14:paraId="57AF517C" w14:textId="686A21D6" w:rsidR="000E63BF" w:rsidRPr="00A25AC0" w:rsidRDefault="000E63BF" w:rsidP="000E63BF">
            <w:pPr>
              <w:rPr>
                <w:b/>
                <w:bCs/>
                <w:iCs/>
              </w:rPr>
            </w:pPr>
            <w:r w:rsidRPr="00A25AC0">
              <w:rPr>
                <w:b/>
                <w:bCs/>
                <w:iCs/>
              </w:rPr>
              <w:t>Manyetik alan kavramını açıklar.</w:t>
            </w:r>
          </w:p>
          <w:p w14:paraId="75D9D0F2" w14:textId="5B758EEC" w:rsidR="000E63BF" w:rsidRPr="00001A09" w:rsidRDefault="000E63BF" w:rsidP="000E63BF">
            <w:pPr>
              <w:ind w:left="-73"/>
              <w:contextualSpacing/>
              <w:rPr>
                <w:i/>
              </w:rPr>
            </w:pPr>
            <w:r w:rsidRPr="00A25AC0">
              <w:rPr>
                <w:i/>
                <w:color w:val="202124"/>
              </w:rPr>
              <w:t xml:space="preserve">Explains the </w:t>
            </w:r>
            <w:r w:rsidR="009E5D82">
              <w:rPr>
                <w:i/>
                <w:color w:val="202124"/>
              </w:rPr>
              <w:t xml:space="preserve">conceot of </w:t>
            </w:r>
            <w:r w:rsidRPr="00A25AC0">
              <w:rPr>
                <w:bCs/>
                <w:i/>
                <w:iCs/>
              </w:rPr>
              <w:t>magnetic fiel</w:t>
            </w:r>
            <w:r w:rsidR="009E5D82">
              <w:rPr>
                <w:bCs/>
                <w:i/>
                <w:iCs/>
              </w:rPr>
              <w:t>d.</w:t>
            </w:r>
          </w:p>
        </w:tc>
      </w:tr>
      <w:tr w:rsidR="000E63BF" w:rsidRPr="00001A09" w14:paraId="31AF68E4" w14:textId="77777777" w:rsidTr="00001A09">
        <w:trPr>
          <w:trHeight w:val="40"/>
        </w:trPr>
        <w:tc>
          <w:tcPr>
            <w:tcW w:w="1521" w:type="dxa"/>
            <w:vMerge/>
            <w:tcBorders>
              <w:left w:val="single" w:sz="8" w:space="0" w:color="auto"/>
              <w:right w:val="single" w:sz="4" w:space="0" w:color="auto"/>
            </w:tcBorders>
          </w:tcPr>
          <w:p w14:paraId="535E37B4"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608BCD67"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6E53E087"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22D97B67"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0C5FE8AD"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566DE88C" w14:textId="77777777" w:rsidR="000E63BF" w:rsidRPr="00001A09" w:rsidRDefault="000E63BF" w:rsidP="000E63BF">
            <w:pPr>
              <w:spacing w:line="276" w:lineRule="auto"/>
              <w:jc w:val="center"/>
              <w:rPr>
                <w:b/>
              </w:rPr>
            </w:pPr>
          </w:p>
        </w:tc>
        <w:tc>
          <w:tcPr>
            <w:tcW w:w="859" w:type="dxa"/>
            <w:vMerge/>
            <w:shd w:val="clear" w:color="auto" w:fill="FFFFFF"/>
            <w:vAlign w:val="center"/>
          </w:tcPr>
          <w:p w14:paraId="517F296F" w14:textId="77777777" w:rsidR="000E63BF" w:rsidRPr="00001A09" w:rsidRDefault="000E63BF" w:rsidP="000E63BF">
            <w:pPr>
              <w:spacing w:line="276" w:lineRule="auto"/>
              <w:jc w:val="center"/>
              <w:rPr>
                <w:b/>
              </w:rPr>
            </w:pPr>
          </w:p>
        </w:tc>
        <w:tc>
          <w:tcPr>
            <w:tcW w:w="3261" w:type="dxa"/>
            <w:gridSpan w:val="2"/>
            <w:shd w:val="clear" w:color="auto" w:fill="FFFFFF"/>
          </w:tcPr>
          <w:p w14:paraId="33EEC7F5" w14:textId="77777777" w:rsidR="000E63BF" w:rsidRPr="00A25AC0" w:rsidRDefault="000E63BF">
            <w:pPr>
              <w:pStyle w:val="ListParagraph"/>
              <w:numPr>
                <w:ilvl w:val="0"/>
                <w:numId w:val="32"/>
              </w:numPr>
              <w:spacing w:line="254" w:lineRule="auto"/>
              <w:rPr>
                <w:b/>
                <w:bCs/>
                <w:iCs/>
              </w:rPr>
            </w:pPr>
            <w:r w:rsidRPr="00A25AC0">
              <w:rPr>
                <w:b/>
                <w:bCs/>
                <w:iCs/>
              </w:rPr>
              <w:t>Manyetik alan kaynakları</w:t>
            </w:r>
          </w:p>
          <w:p w14:paraId="4E218DD4" w14:textId="0DFFF304" w:rsidR="000E63BF" w:rsidRPr="00001A09" w:rsidRDefault="002907B0" w:rsidP="000E63BF">
            <w:pPr>
              <w:contextualSpacing/>
              <w:rPr>
                <w:i/>
              </w:rPr>
            </w:pPr>
            <w:r>
              <w:rPr>
                <w:bCs/>
                <w:i/>
                <w:iCs/>
              </w:rPr>
              <w:t xml:space="preserve">8-  </w:t>
            </w:r>
            <w:r w:rsidR="000E63BF" w:rsidRPr="00A25AC0">
              <w:rPr>
                <w:bCs/>
                <w:i/>
                <w:iCs/>
              </w:rPr>
              <w:t>Magnetic field sources</w:t>
            </w:r>
          </w:p>
        </w:tc>
        <w:tc>
          <w:tcPr>
            <w:tcW w:w="4419" w:type="dxa"/>
            <w:shd w:val="clear" w:color="auto" w:fill="FFFFFF"/>
          </w:tcPr>
          <w:p w14:paraId="15E09E11" w14:textId="77777777" w:rsidR="000E63BF" w:rsidRPr="00A25AC0" w:rsidRDefault="000E63BF" w:rsidP="000E63BF">
            <w:pPr>
              <w:spacing w:line="254" w:lineRule="auto"/>
              <w:rPr>
                <w:b/>
                <w:bCs/>
                <w:iCs/>
              </w:rPr>
            </w:pPr>
            <w:r w:rsidRPr="00A25AC0">
              <w:rPr>
                <w:b/>
                <w:bCs/>
                <w:iCs/>
              </w:rPr>
              <w:t>Manyetik alan kaynakları kavramlarını açıklar.</w:t>
            </w:r>
          </w:p>
          <w:p w14:paraId="6C55C690" w14:textId="11628943" w:rsidR="000E63BF" w:rsidRPr="00001A09" w:rsidRDefault="000E63BF" w:rsidP="000E63BF">
            <w:pPr>
              <w:ind w:left="-73"/>
              <w:contextualSpacing/>
              <w:rPr>
                <w:i/>
              </w:rPr>
            </w:pPr>
            <w:r w:rsidRPr="00A25AC0">
              <w:rPr>
                <w:i/>
                <w:color w:val="202124"/>
              </w:rPr>
              <w:t>Explains</w:t>
            </w:r>
            <w:r w:rsidRPr="00A25AC0">
              <w:t xml:space="preserve"> </w:t>
            </w:r>
            <w:r w:rsidRPr="00A25AC0">
              <w:rPr>
                <w:i/>
                <w:color w:val="202124"/>
              </w:rPr>
              <w:t xml:space="preserve">the </w:t>
            </w:r>
            <w:r w:rsidR="009E5D82">
              <w:rPr>
                <w:i/>
                <w:color w:val="202124"/>
              </w:rPr>
              <w:t>concept</w:t>
            </w:r>
            <w:r w:rsidRPr="00A25AC0">
              <w:rPr>
                <w:i/>
                <w:color w:val="202124"/>
              </w:rPr>
              <w:t xml:space="preserve"> of</w:t>
            </w:r>
            <w:r w:rsidRPr="00A25AC0">
              <w:t xml:space="preserve"> </w:t>
            </w:r>
            <w:r w:rsidRPr="00A25AC0">
              <w:rPr>
                <w:bCs/>
                <w:i/>
                <w:iCs/>
              </w:rPr>
              <w:t>magnetic field sources.</w:t>
            </w:r>
          </w:p>
        </w:tc>
      </w:tr>
      <w:tr w:rsidR="000E63BF" w:rsidRPr="00001A09" w14:paraId="74F5C07F" w14:textId="77777777" w:rsidTr="00001A09">
        <w:trPr>
          <w:trHeight w:val="40"/>
        </w:trPr>
        <w:tc>
          <w:tcPr>
            <w:tcW w:w="1521" w:type="dxa"/>
            <w:vMerge/>
            <w:tcBorders>
              <w:left w:val="single" w:sz="8" w:space="0" w:color="auto"/>
              <w:right w:val="single" w:sz="4" w:space="0" w:color="auto"/>
            </w:tcBorders>
          </w:tcPr>
          <w:p w14:paraId="3157BFEE"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0E6AE3C8"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35B12CB9"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690D9078"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486C2E93"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79439537" w14:textId="77777777" w:rsidR="000E63BF" w:rsidRPr="00001A09" w:rsidRDefault="000E63BF" w:rsidP="000E63BF">
            <w:pPr>
              <w:spacing w:line="276" w:lineRule="auto"/>
              <w:jc w:val="center"/>
              <w:rPr>
                <w:b/>
              </w:rPr>
            </w:pPr>
          </w:p>
        </w:tc>
        <w:tc>
          <w:tcPr>
            <w:tcW w:w="859" w:type="dxa"/>
            <w:vMerge/>
            <w:shd w:val="clear" w:color="auto" w:fill="FFFFFF"/>
            <w:vAlign w:val="center"/>
          </w:tcPr>
          <w:p w14:paraId="30C05AB0" w14:textId="77777777" w:rsidR="000E63BF" w:rsidRPr="00001A09" w:rsidRDefault="000E63BF" w:rsidP="000E63BF">
            <w:pPr>
              <w:spacing w:line="276" w:lineRule="auto"/>
              <w:jc w:val="center"/>
              <w:rPr>
                <w:b/>
              </w:rPr>
            </w:pPr>
          </w:p>
        </w:tc>
        <w:tc>
          <w:tcPr>
            <w:tcW w:w="3261" w:type="dxa"/>
            <w:gridSpan w:val="2"/>
            <w:shd w:val="clear" w:color="auto" w:fill="FFFFFF"/>
          </w:tcPr>
          <w:p w14:paraId="5D6CDA00" w14:textId="77777777" w:rsidR="000E63BF" w:rsidRPr="00A25AC0" w:rsidRDefault="000E63BF">
            <w:pPr>
              <w:pStyle w:val="ListParagraph"/>
              <w:numPr>
                <w:ilvl w:val="0"/>
                <w:numId w:val="32"/>
              </w:numPr>
              <w:spacing w:line="254" w:lineRule="auto"/>
              <w:rPr>
                <w:b/>
                <w:bCs/>
                <w:iCs/>
              </w:rPr>
            </w:pPr>
            <w:r w:rsidRPr="00A25AC0">
              <w:rPr>
                <w:b/>
                <w:bCs/>
                <w:iCs/>
              </w:rPr>
              <w:t>Faraday Kanunu</w:t>
            </w:r>
          </w:p>
          <w:p w14:paraId="39B80A35" w14:textId="0603F621" w:rsidR="000E63BF" w:rsidRPr="00001A09" w:rsidRDefault="000E63BF" w:rsidP="000E63BF">
            <w:pPr>
              <w:contextualSpacing/>
              <w:rPr>
                <w:i/>
              </w:rPr>
            </w:pPr>
            <w:r w:rsidRPr="00A25AC0">
              <w:rPr>
                <w:bCs/>
                <w:i/>
                <w:iCs/>
              </w:rPr>
              <w:t xml:space="preserve"> </w:t>
            </w:r>
            <w:r w:rsidR="002907B0">
              <w:rPr>
                <w:bCs/>
                <w:i/>
                <w:iCs/>
              </w:rPr>
              <w:t xml:space="preserve">9-  </w:t>
            </w:r>
            <w:r w:rsidRPr="00A25AC0">
              <w:rPr>
                <w:bCs/>
                <w:i/>
                <w:iCs/>
              </w:rPr>
              <w:t>Faraday Law</w:t>
            </w:r>
          </w:p>
        </w:tc>
        <w:tc>
          <w:tcPr>
            <w:tcW w:w="4419" w:type="dxa"/>
            <w:shd w:val="clear" w:color="auto" w:fill="FFFFFF"/>
          </w:tcPr>
          <w:p w14:paraId="342B68A3" w14:textId="04AF6C64" w:rsidR="000E63BF" w:rsidRPr="00A25AC0" w:rsidRDefault="000E63BF" w:rsidP="000E63BF">
            <w:pPr>
              <w:rPr>
                <w:b/>
                <w:bCs/>
                <w:iCs/>
              </w:rPr>
            </w:pPr>
            <w:r w:rsidRPr="00A25AC0">
              <w:rPr>
                <w:b/>
                <w:bCs/>
                <w:iCs/>
              </w:rPr>
              <w:t>Faraday Kanunu</w:t>
            </w:r>
            <w:r w:rsidR="009E5D82">
              <w:rPr>
                <w:b/>
                <w:bCs/>
                <w:iCs/>
              </w:rPr>
              <w:t>nu yorumlar</w:t>
            </w:r>
            <w:r w:rsidRPr="00A25AC0">
              <w:rPr>
                <w:b/>
                <w:bCs/>
                <w:iCs/>
              </w:rPr>
              <w:t>.</w:t>
            </w:r>
          </w:p>
          <w:p w14:paraId="2EA7C322" w14:textId="08EFE231" w:rsidR="000E63BF" w:rsidRPr="00001A09" w:rsidRDefault="009E5D82" w:rsidP="000E63BF">
            <w:pPr>
              <w:ind w:left="-73"/>
              <w:contextualSpacing/>
              <w:rPr>
                <w:i/>
              </w:rPr>
            </w:pPr>
            <w:r w:rsidRPr="00D356E3">
              <w:rPr>
                <w:i/>
                <w:color w:val="202124"/>
              </w:rPr>
              <w:t>Interpret</w:t>
            </w:r>
            <w:r w:rsidR="000E63BF" w:rsidRPr="00A25AC0">
              <w:rPr>
                <w:i/>
                <w:color w:val="202124"/>
              </w:rPr>
              <w:t>s the Faraday Law.</w:t>
            </w:r>
          </w:p>
        </w:tc>
      </w:tr>
      <w:tr w:rsidR="000E63BF" w:rsidRPr="00001A09" w14:paraId="1A9446EE" w14:textId="77777777" w:rsidTr="00001A09">
        <w:trPr>
          <w:trHeight w:val="40"/>
        </w:trPr>
        <w:tc>
          <w:tcPr>
            <w:tcW w:w="1521" w:type="dxa"/>
            <w:vMerge/>
            <w:tcBorders>
              <w:left w:val="single" w:sz="8" w:space="0" w:color="auto"/>
              <w:right w:val="single" w:sz="4" w:space="0" w:color="auto"/>
            </w:tcBorders>
          </w:tcPr>
          <w:p w14:paraId="12E6BD7A"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38FFB62E"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44FCD9C7"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333B83AE"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0D3782A1"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259B1ADB" w14:textId="77777777" w:rsidR="000E63BF" w:rsidRPr="00001A09" w:rsidRDefault="000E63BF" w:rsidP="000E63BF">
            <w:pPr>
              <w:spacing w:line="276" w:lineRule="auto"/>
              <w:jc w:val="center"/>
              <w:rPr>
                <w:b/>
              </w:rPr>
            </w:pPr>
          </w:p>
        </w:tc>
        <w:tc>
          <w:tcPr>
            <w:tcW w:w="859" w:type="dxa"/>
            <w:vMerge/>
            <w:shd w:val="clear" w:color="auto" w:fill="FFFFFF"/>
            <w:vAlign w:val="center"/>
          </w:tcPr>
          <w:p w14:paraId="4A61F828" w14:textId="77777777" w:rsidR="000E63BF" w:rsidRPr="00001A09" w:rsidRDefault="000E63BF" w:rsidP="000E63BF">
            <w:pPr>
              <w:spacing w:line="276" w:lineRule="auto"/>
              <w:jc w:val="center"/>
              <w:rPr>
                <w:b/>
              </w:rPr>
            </w:pPr>
          </w:p>
        </w:tc>
        <w:tc>
          <w:tcPr>
            <w:tcW w:w="3261" w:type="dxa"/>
            <w:gridSpan w:val="2"/>
            <w:shd w:val="clear" w:color="auto" w:fill="FFFFFF"/>
          </w:tcPr>
          <w:p w14:paraId="2F55C094" w14:textId="77777777" w:rsidR="000E63BF" w:rsidRPr="00A25AC0" w:rsidRDefault="000E63BF">
            <w:pPr>
              <w:pStyle w:val="ListParagraph"/>
              <w:numPr>
                <w:ilvl w:val="0"/>
                <w:numId w:val="32"/>
              </w:numPr>
              <w:spacing w:line="254" w:lineRule="auto"/>
              <w:rPr>
                <w:b/>
                <w:bCs/>
                <w:iCs/>
              </w:rPr>
            </w:pPr>
            <w:r w:rsidRPr="00A25AC0">
              <w:rPr>
                <w:b/>
                <w:bCs/>
                <w:iCs/>
              </w:rPr>
              <w:t>Maxwell Eşitlikleri</w:t>
            </w:r>
          </w:p>
          <w:p w14:paraId="02F85C4E" w14:textId="4E035C64" w:rsidR="000E63BF" w:rsidRPr="00001A09" w:rsidRDefault="002907B0" w:rsidP="000E63BF">
            <w:pPr>
              <w:contextualSpacing/>
              <w:rPr>
                <w:i/>
              </w:rPr>
            </w:pPr>
            <w:r>
              <w:rPr>
                <w:i/>
                <w:color w:val="202124"/>
              </w:rPr>
              <w:t xml:space="preserve">10- </w:t>
            </w:r>
            <w:r w:rsidR="000E63BF" w:rsidRPr="00A25AC0">
              <w:rPr>
                <w:i/>
                <w:color w:val="202124"/>
              </w:rPr>
              <w:t>Maxwell's Equations</w:t>
            </w:r>
          </w:p>
        </w:tc>
        <w:tc>
          <w:tcPr>
            <w:tcW w:w="4419" w:type="dxa"/>
            <w:shd w:val="clear" w:color="auto" w:fill="FFFFFF"/>
          </w:tcPr>
          <w:p w14:paraId="32B4EA9A" w14:textId="0650F04F" w:rsidR="000E63BF" w:rsidRPr="00A25AC0" w:rsidRDefault="000E63BF" w:rsidP="000E63BF">
            <w:pPr>
              <w:rPr>
                <w:b/>
                <w:bCs/>
                <w:iCs/>
              </w:rPr>
            </w:pPr>
            <w:r w:rsidRPr="00A25AC0">
              <w:rPr>
                <w:b/>
                <w:bCs/>
                <w:iCs/>
              </w:rPr>
              <w:t>Maxwell's Eşitlikleri</w:t>
            </w:r>
            <w:r w:rsidR="009E5D82">
              <w:rPr>
                <w:b/>
                <w:bCs/>
                <w:iCs/>
              </w:rPr>
              <w:t>ni açıklar.</w:t>
            </w:r>
            <w:r w:rsidRPr="00A25AC0">
              <w:rPr>
                <w:b/>
                <w:bCs/>
                <w:iCs/>
              </w:rPr>
              <w:t xml:space="preserve"> </w:t>
            </w:r>
          </w:p>
          <w:p w14:paraId="65C03A95" w14:textId="6198E12C" w:rsidR="000E63BF" w:rsidRPr="00001A09" w:rsidRDefault="000E63BF" w:rsidP="000E63BF">
            <w:pPr>
              <w:ind w:left="-73"/>
              <w:contextualSpacing/>
              <w:rPr>
                <w:i/>
              </w:rPr>
            </w:pPr>
            <w:r w:rsidRPr="00A25AC0">
              <w:rPr>
                <w:i/>
                <w:color w:val="202124"/>
              </w:rPr>
              <w:t>Explains the Maxwell's Equations.</w:t>
            </w:r>
          </w:p>
        </w:tc>
      </w:tr>
      <w:tr w:rsidR="000E63BF" w:rsidRPr="00001A09" w14:paraId="010F01BC" w14:textId="77777777" w:rsidTr="00001A09">
        <w:trPr>
          <w:trHeight w:val="40"/>
        </w:trPr>
        <w:tc>
          <w:tcPr>
            <w:tcW w:w="1521" w:type="dxa"/>
            <w:vMerge/>
            <w:tcBorders>
              <w:left w:val="single" w:sz="8" w:space="0" w:color="auto"/>
              <w:right w:val="single" w:sz="4" w:space="0" w:color="auto"/>
            </w:tcBorders>
          </w:tcPr>
          <w:p w14:paraId="4571D6BA"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3B47753D"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3F696C91"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4A76D47C"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4BC282C5"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001FA4B9" w14:textId="77777777" w:rsidR="000E63BF" w:rsidRPr="00001A09" w:rsidRDefault="000E63BF" w:rsidP="000E63BF">
            <w:pPr>
              <w:spacing w:line="276" w:lineRule="auto"/>
              <w:jc w:val="center"/>
              <w:rPr>
                <w:b/>
              </w:rPr>
            </w:pPr>
          </w:p>
        </w:tc>
        <w:tc>
          <w:tcPr>
            <w:tcW w:w="859" w:type="dxa"/>
            <w:vMerge/>
            <w:shd w:val="clear" w:color="auto" w:fill="FFFFFF"/>
            <w:vAlign w:val="center"/>
          </w:tcPr>
          <w:p w14:paraId="58FF08EC" w14:textId="77777777" w:rsidR="000E63BF" w:rsidRPr="00001A09" w:rsidRDefault="000E63BF" w:rsidP="000E63BF">
            <w:pPr>
              <w:spacing w:line="276" w:lineRule="auto"/>
              <w:jc w:val="center"/>
              <w:rPr>
                <w:b/>
              </w:rPr>
            </w:pPr>
          </w:p>
        </w:tc>
        <w:tc>
          <w:tcPr>
            <w:tcW w:w="3261" w:type="dxa"/>
            <w:gridSpan w:val="2"/>
            <w:shd w:val="clear" w:color="auto" w:fill="FFFFFF"/>
          </w:tcPr>
          <w:p w14:paraId="34448E03" w14:textId="77777777" w:rsidR="000E63BF" w:rsidRPr="00A25AC0" w:rsidRDefault="000E63BF">
            <w:pPr>
              <w:pStyle w:val="ListParagraph"/>
              <w:numPr>
                <w:ilvl w:val="0"/>
                <w:numId w:val="32"/>
              </w:numPr>
              <w:spacing w:line="254" w:lineRule="auto"/>
              <w:rPr>
                <w:b/>
                <w:bCs/>
                <w:iCs/>
              </w:rPr>
            </w:pPr>
            <w:r w:rsidRPr="00A25AC0">
              <w:rPr>
                <w:b/>
                <w:bCs/>
                <w:iCs/>
              </w:rPr>
              <w:t xml:space="preserve">İndüktans   </w:t>
            </w:r>
          </w:p>
          <w:p w14:paraId="495FD7A3" w14:textId="0D7F0691" w:rsidR="000E63BF" w:rsidRPr="00001A09" w:rsidRDefault="000E63BF" w:rsidP="000E63BF">
            <w:pPr>
              <w:contextualSpacing/>
              <w:rPr>
                <w:i/>
              </w:rPr>
            </w:pPr>
            <w:r w:rsidRPr="00A25AC0">
              <w:rPr>
                <w:i/>
                <w:color w:val="202124"/>
              </w:rPr>
              <w:t xml:space="preserve"> </w:t>
            </w:r>
            <w:r w:rsidR="002907B0">
              <w:rPr>
                <w:i/>
                <w:color w:val="202124"/>
              </w:rPr>
              <w:t>11-</w:t>
            </w:r>
            <w:r w:rsidRPr="00A25AC0">
              <w:rPr>
                <w:i/>
                <w:color w:val="202124"/>
              </w:rPr>
              <w:t>Inductance</w:t>
            </w:r>
          </w:p>
        </w:tc>
        <w:tc>
          <w:tcPr>
            <w:tcW w:w="4419" w:type="dxa"/>
            <w:shd w:val="clear" w:color="auto" w:fill="FFFFFF"/>
          </w:tcPr>
          <w:p w14:paraId="65C29754" w14:textId="24E1DD15" w:rsidR="000E63BF" w:rsidRPr="00A25AC0" w:rsidRDefault="000E63BF" w:rsidP="000E63BF">
            <w:pPr>
              <w:rPr>
                <w:b/>
                <w:bCs/>
                <w:iCs/>
              </w:rPr>
            </w:pPr>
            <w:r w:rsidRPr="00A25AC0">
              <w:rPr>
                <w:b/>
                <w:bCs/>
                <w:iCs/>
              </w:rPr>
              <w:t>İndüktans</w:t>
            </w:r>
            <w:r w:rsidR="009E5D82">
              <w:rPr>
                <w:b/>
                <w:bCs/>
                <w:iCs/>
              </w:rPr>
              <w:t>kavramını</w:t>
            </w:r>
            <w:r w:rsidRPr="00A25AC0">
              <w:rPr>
                <w:b/>
                <w:bCs/>
                <w:iCs/>
              </w:rPr>
              <w:t xml:space="preserve"> açıklar. </w:t>
            </w:r>
          </w:p>
          <w:p w14:paraId="45163C2A" w14:textId="22DBAEE2" w:rsidR="000E63BF" w:rsidRPr="00001A09" w:rsidRDefault="000E63BF" w:rsidP="000E63BF">
            <w:pPr>
              <w:ind w:left="-73"/>
              <w:contextualSpacing/>
              <w:rPr>
                <w:i/>
              </w:rPr>
            </w:pPr>
            <w:r w:rsidRPr="00A25AC0">
              <w:rPr>
                <w:i/>
                <w:color w:val="202124"/>
              </w:rPr>
              <w:t>Explains the</w:t>
            </w:r>
            <w:r w:rsidR="009E5D82">
              <w:rPr>
                <w:i/>
                <w:color w:val="202124"/>
              </w:rPr>
              <w:t xml:space="preserve"> concept</w:t>
            </w:r>
            <w:r w:rsidRPr="00A25AC0">
              <w:rPr>
                <w:i/>
                <w:color w:val="202124"/>
              </w:rPr>
              <w:t xml:space="preserve"> of inductance.</w:t>
            </w:r>
          </w:p>
        </w:tc>
      </w:tr>
      <w:tr w:rsidR="000E63BF" w:rsidRPr="00001A09" w14:paraId="04EBC78E" w14:textId="77777777" w:rsidTr="00001A09">
        <w:trPr>
          <w:trHeight w:val="40"/>
        </w:trPr>
        <w:tc>
          <w:tcPr>
            <w:tcW w:w="1521" w:type="dxa"/>
            <w:vMerge/>
            <w:tcBorders>
              <w:left w:val="single" w:sz="8" w:space="0" w:color="auto"/>
              <w:right w:val="single" w:sz="4" w:space="0" w:color="auto"/>
            </w:tcBorders>
          </w:tcPr>
          <w:p w14:paraId="37C2410B"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3246223B"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479C1191"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495AC33D"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3A00D3A7"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4CC47500" w14:textId="77777777" w:rsidR="000E63BF" w:rsidRPr="00001A09" w:rsidRDefault="000E63BF" w:rsidP="000E63BF">
            <w:pPr>
              <w:spacing w:line="276" w:lineRule="auto"/>
              <w:jc w:val="center"/>
              <w:rPr>
                <w:b/>
              </w:rPr>
            </w:pPr>
          </w:p>
        </w:tc>
        <w:tc>
          <w:tcPr>
            <w:tcW w:w="859" w:type="dxa"/>
            <w:vMerge/>
            <w:shd w:val="clear" w:color="auto" w:fill="FFFFFF"/>
            <w:vAlign w:val="center"/>
          </w:tcPr>
          <w:p w14:paraId="27C957D8" w14:textId="77777777" w:rsidR="000E63BF" w:rsidRPr="00001A09" w:rsidRDefault="000E63BF" w:rsidP="000E63BF">
            <w:pPr>
              <w:spacing w:line="276" w:lineRule="auto"/>
              <w:jc w:val="center"/>
              <w:rPr>
                <w:b/>
              </w:rPr>
            </w:pPr>
          </w:p>
        </w:tc>
        <w:tc>
          <w:tcPr>
            <w:tcW w:w="3261" w:type="dxa"/>
            <w:gridSpan w:val="2"/>
            <w:shd w:val="clear" w:color="auto" w:fill="FFFFFF"/>
          </w:tcPr>
          <w:p w14:paraId="6CEF894C" w14:textId="77777777" w:rsidR="000E63BF" w:rsidRPr="00A25AC0" w:rsidRDefault="000E63BF">
            <w:pPr>
              <w:pStyle w:val="ListParagraph"/>
              <w:numPr>
                <w:ilvl w:val="0"/>
                <w:numId w:val="32"/>
              </w:numPr>
              <w:spacing w:line="254" w:lineRule="auto"/>
              <w:rPr>
                <w:b/>
                <w:bCs/>
                <w:iCs/>
              </w:rPr>
            </w:pPr>
            <w:r w:rsidRPr="00A25AC0">
              <w:rPr>
                <w:b/>
                <w:bCs/>
                <w:iCs/>
              </w:rPr>
              <w:t>Alternatif akım devreleri</w:t>
            </w:r>
          </w:p>
          <w:p w14:paraId="79660F0D" w14:textId="4601DD87" w:rsidR="000E63BF" w:rsidRPr="00001A09" w:rsidRDefault="002907B0" w:rsidP="000E63BF">
            <w:pPr>
              <w:contextualSpacing/>
              <w:rPr>
                <w:i/>
              </w:rPr>
            </w:pPr>
            <w:r>
              <w:rPr>
                <w:bCs/>
                <w:i/>
                <w:iCs/>
              </w:rPr>
              <w:t>12-</w:t>
            </w:r>
            <w:r w:rsidR="000E63BF" w:rsidRPr="00A25AC0">
              <w:rPr>
                <w:bCs/>
                <w:i/>
                <w:iCs/>
              </w:rPr>
              <w:t>Alternating current circuits</w:t>
            </w:r>
          </w:p>
        </w:tc>
        <w:tc>
          <w:tcPr>
            <w:tcW w:w="4419" w:type="dxa"/>
            <w:shd w:val="clear" w:color="auto" w:fill="FFFFFF"/>
          </w:tcPr>
          <w:p w14:paraId="35A9529C" w14:textId="77777777" w:rsidR="000E63BF" w:rsidRPr="00A25AC0" w:rsidRDefault="000E63BF" w:rsidP="000E63BF">
            <w:pPr>
              <w:spacing w:line="254" w:lineRule="auto"/>
              <w:rPr>
                <w:b/>
                <w:bCs/>
                <w:iCs/>
              </w:rPr>
            </w:pPr>
            <w:r w:rsidRPr="00A25AC0">
              <w:rPr>
                <w:b/>
                <w:bCs/>
                <w:iCs/>
              </w:rPr>
              <w:t>Alternatif akım devrelerini açıklar.</w:t>
            </w:r>
          </w:p>
          <w:p w14:paraId="0485326A" w14:textId="3BD2F17B" w:rsidR="000E63BF" w:rsidRPr="00001A09" w:rsidRDefault="000E63BF" w:rsidP="000E63BF">
            <w:pPr>
              <w:ind w:left="-73"/>
              <w:contextualSpacing/>
              <w:rPr>
                <w:i/>
              </w:rPr>
            </w:pPr>
            <w:r w:rsidRPr="00A25AC0">
              <w:rPr>
                <w:bCs/>
                <w:i/>
                <w:iCs/>
              </w:rPr>
              <w:t>Explains alternating current circuits.</w:t>
            </w:r>
          </w:p>
        </w:tc>
      </w:tr>
      <w:tr w:rsidR="000E63BF" w:rsidRPr="00001A09" w14:paraId="3B50BD3D" w14:textId="77777777" w:rsidTr="00001A09">
        <w:trPr>
          <w:trHeight w:val="40"/>
        </w:trPr>
        <w:tc>
          <w:tcPr>
            <w:tcW w:w="1521" w:type="dxa"/>
            <w:vMerge/>
            <w:tcBorders>
              <w:left w:val="single" w:sz="8" w:space="0" w:color="auto"/>
              <w:right w:val="single" w:sz="4" w:space="0" w:color="auto"/>
            </w:tcBorders>
          </w:tcPr>
          <w:p w14:paraId="64534B28"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6A771CB0"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76948000"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39FF67B4"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163A26DB"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4FF15774" w14:textId="77777777" w:rsidR="000E63BF" w:rsidRPr="00001A09" w:rsidRDefault="000E63BF" w:rsidP="000E63BF">
            <w:pPr>
              <w:spacing w:line="276" w:lineRule="auto"/>
              <w:jc w:val="center"/>
              <w:rPr>
                <w:b/>
              </w:rPr>
            </w:pPr>
          </w:p>
        </w:tc>
        <w:tc>
          <w:tcPr>
            <w:tcW w:w="859" w:type="dxa"/>
            <w:vMerge/>
            <w:shd w:val="clear" w:color="auto" w:fill="FFFFFF"/>
            <w:vAlign w:val="center"/>
          </w:tcPr>
          <w:p w14:paraId="78B4EA4F" w14:textId="77777777" w:rsidR="000E63BF" w:rsidRPr="00001A09" w:rsidRDefault="000E63BF" w:rsidP="000E63BF">
            <w:pPr>
              <w:spacing w:line="276" w:lineRule="auto"/>
              <w:jc w:val="center"/>
              <w:rPr>
                <w:b/>
              </w:rPr>
            </w:pPr>
          </w:p>
        </w:tc>
        <w:tc>
          <w:tcPr>
            <w:tcW w:w="3261" w:type="dxa"/>
            <w:gridSpan w:val="2"/>
            <w:shd w:val="clear" w:color="auto" w:fill="FFFFFF"/>
          </w:tcPr>
          <w:p w14:paraId="1BB7BE81" w14:textId="6E132BAB" w:rsidR="000E63BF" w:rsidRPr="002907B0" w:rsidRDefault="002907B0" w:rsidP="002907B0">
            <w:pPr>
              <w:spacing w:line="254" w:lineRule="auto"/>
              <w:rPr>
                <w:b/>
                <w:bCs/>
                <w:iCs/>
              </w:rPr>
            </w:pPr>
            <w:r>
              <w:rPr>
                <w:b/>
                <w:bCs/>
                <w:iCs/>
              </w:rPr>
              <w:t>13-</w:t>
            </w:r>
            <w:r w:rsidR="000E63BF" w:rsidRPr="002907B0">
              <w:rPr>
                <w:b/>
                <w:bCs/>
                <w:iCs/>
              </w:rPr>
              <w:t>Alternatif akım devresinde kapasitörler</w:t>
            </w:r>
          </w:p>
          <w:p w14:paraId="0DC45EBE" w14:textId="3287138D" w:rsidR="000E63BF" w:rsidRPr="00001A09" w:rsidRDefault="002907B0" w:rsidP="000E63BF">
            <w:pPr>
              <w:contextualSpacing/>
              <w:rPr>
                <w:i/>
              </w:rPr>
            </w:pPr>
            <w:r>
              <w:rPr>
                <w:bCs/>
                <w:i/>
                <w:iCs/>
              </w:rPr>
              <w:t>13-</w:t>
            </w:r>
            <w:r w:rsidR="000E63BF" w:rsidRPr="00A25AC0">
              <w:rPr>
                <w:bCs/>
                <w:i/>
                <w:iCs/>
              </w:rPr>
              <w:t>Capacitors in an alternating current circuit</w:t>
            </w:r>
          </w:p>
        </w:tc>
        <w:tc>
          <w:tcPr>
            <w:tcW w:w="4419" w:type="dxa"/>
            <w:shd w:val="clear" w:color="auto" w:fill="FFFFFF"/>
          </w:tcPr>
          <w:p w14:paraId="359AF41F" w14:textId="4843DCAF" w:rsidR="000E63BF" w:rsidRPr="00A25AC0" w:rsidRDefault="000E63BF" w:rsidP="000E63BF">
            <w:pPr>
              <w:rPr>
                <w:i/>
                <w:color w:val="202124"/>
              </w:rPr>
            </w:pPr>
            <w:r w:rsidRPr="00A25AC0">
              <w:rPr>
                <w:b/>
                <w:bCs/>
                <w:iCs/>
              </w:rPr>
              <w:t xml:space="preserve">Alternatif akım devresinde kapasitörler </w:t>
            </w:r>
            <w:r w:rsidR="009E5D82">
              <w:rPr>
                <w:b/>
                <w:bCs/>
                <w:iCs/>
              </w:rPr>
              <w:t>kavramını</w:t>
            </w:r>
            <w:r w:rsidRPr="00A25AC0">
              <w:rPr>
                <w:b/>
                <w:bCs/>
                <w:iCs/>
              </w:rPr>
              <w:t xml:space="preserve"> açıklar.</w:t>
            </w:r>
          </w:p>
          <w:p w14:paraId="016FDBD2" w14:textId="5D148201" w:rsidR="000E63BF" w:rsidRPr="00001A09" w:rsidRDefault="000E63BF" w:rsidP="000E63BF">
            <w:pPr>
              <w:ind w:left="-73"/>
              <w:contextualSpacing/>
              <w:rPr>
                <w:i/>
              </w:rPr>
            </w:pPr>
            <w:r w:rsidRPr="00A25AC0">
              <w:rPr>
                <w:i/>
                <w:color w:val="202124"/>
              </w:rPr>
              <w:t xml:space="preserve">Explains </w:t>
            </w:r>
            <w:r w:rsidRPr="00A25AC0">
              <w:rPr>
                <w:bCs/>
                <w:i/>
                <w:iCs/>
              </w:rPr>
              <w:t xml:space="preserve">the </w:t>
            </w:r>
            <w:r w:rsidR="009E5D82">
              <w:rPr>
                <w:bCs/>
                <w:i/>
                <w:iCs/>
              </w:rPr>
              <w:t>concept</w:t>
            </w:r>
            <w:r w:rsidRPr="00A25AC0">
              <w:rPr>
                <w:bCs/>
                <w:i/>
                <w:iCs/>
              </w:rPr>
              <w:t xml:space="preserve"> of capacitors in an alternating current circuit.</w:t>
            </w:r>
          </w:p>
        </w:tc>
      </w:tr>
      <w:tr w:rsidR="000E63BF" w:rsidRPr="00001A09" w14:paraId="74A094E7" w14:textId="77777777" w:rsidTr="00001A09">
        <w:trPr>
          <w:trHeight w:val="40"/>
        </w:trPr>
        <w:tc>
          <w:tcPr>
            <w:tcW w:w="1521" w:type="dxa"/>
            <w:vMerge/>
            <w:tcBorders>
              <w:left w:val="single" w:sz="8" w:space="0" w:color="auto"/>
              <w:bottom w:val="single" w:sz="4" w:space="0" w:color="auto"/>
              <w:right w:val="single" w:sz="4" w:space="0" w:color="auto"/>
            </w:tcBorders>
          </w:tcPr>
          <w:p w14:paraId="23789E9C" w14:textId="77777777" w:rsidR="000E63BF" w:rsidRPr="00001A09" w:rsidRDefault="000E63BF" w:rsidP="000E63BF">
            <w:pPr>
              <w:spacing w:line="276" w:lineRule="auto"/>
              <w:jc w:val="center"/>
              <w:rPr>
                <w:b/>
              </w:rPr>
            </w:pPr>
          </w:p>
        </w:tc>
        <w:tc>
          <w:tcPr>
            <w:tcW w:w="2976" w:type="dxa"/>
            <w:vMerge/>
            <w:tcBorders>
              <w:left w:val="nil"/>
              <w:bottom w:val="single" w:sz="4" w:space="0" w:color="auto"/>
              <w:right w:val="single" w:sz="4" w:space="0" w:color="auto"/>
            </w:tcBorders>
          </w:tcPr>
          <w:p w14:paraId="6569969E" w14:textId="77777777" w:rsidR="000E63BF" w:rsidRPr="00001A09" w:rsidRDefault="000E63BF" w:rsidP="000E63BF">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1EC42456" w14:textId="77777777" w:rsidR="000E63BF" w:rsidRPr="00001A09" w:rsidRDefault="000E63BF" w:rsidP="000E63BF">
            <w:pPr>
              <w:spacing w:line="276" w:lineRule="auto"/>
              <w:jc w:val="center"/>
              <w:rPr>
                <w:b/>
              </w:rPr>
            </w:pPr>
          </w:p>
        </w:tc>
        <w:tc>
          <w:tcPr>
            <w:tcW w:w="567" w:type="dxa"/>
            <w:vMerge/>
            <w:tcBorders>
              <w:left w:val="nil"/>
              <w:bottom w:val="single" w:sz="4" w:space="0" w:color="auto"/>
              <w:right w:val="single" w:sz="4" w:space="0" w:color="auto"/>
            </w:tcBorders>
          </w:tcPr>
          <w:p w14:paraId="65B2B129" w14:textId="77777777" w:rsidR="000E63BF" w:rsidRPr="00001A09" w:rsidRDefault="000E63BF" w:rsidP="000E63BF">
            <w:pPr>
              <w:spacing w:line="276" w:lineRule="auto"/>
              <w:jc w:val="center"/>
              <w:rPr>
                <w:b/>
              </w:rPr>
            </w:pPr>
          </w:p>
        </w:tc>
        <w:tc>
          <w:tcPr>
            <w:tcW w:w="567" w:type="dxa"/>
            <w:vMerge/>
            <w:tcBorders>
              <w:left w:val="nil"/>
              <w:bottom w:val="single" w:sz="4" w:space="0" w:color="auto"/>
              <w:right w:val="single" w:sz="4" w:space="0" w:color="auto"/>
            </w:tcBorders>
          </w:tcPr>
          <w:p w14:paraId="13435B66" w14:textId="77777777" w:rsidR="000E63BF" w:rsidRPr="00001A09" w:rsidRDefault="000E63BF" w:rsidP="000E63BF">
            <w:pPr>
              <w:spacing w:line="276" w:lineRule="auto"/>
              <w:jc w:val="center"/>
              <w:rPr>
                <w:b/>
              </w:rPr>
            </w:pPr>
          </w:p>
        </w:tc>
        <w:tc>
          <w:tcPr>
            <w:tcW w:w="567" w:type="dxa"/>
            <w:vMerge/>
            <w:tcBorders>
              <w:left w:val="nil"/>
              <w:bottom w:val="single" w:sz="4" w:space="0" w:color="auto"/>
              <w:right w:val="single" w:sz="8" w:space="0" w:color="auto"/>
            </w:tcBorders>
          </w:tcPr>
          <w:p w14:paraId="1A1601F1" w14:textId="77777777" w:rsidR="000E63BF" w:rsidRPr="00001A09" w:rsidRDefault="000E63BF" w:rsidP="000E63BF">
            <w:pPr>
              <w:spacing w:line="276" w:lineRule="auto"/>
              <w:jc w:val="center"/>
              <w:rPr>
                <w:b/>
              </w:rPr>
            </w:pPr>
          </w:p>
        </w:tc>
        <w:tc>
          <w:tcPr>
            <w:tcW w:w="859" w:type="dxa"/>
            <w:vMerge/>
            <w:shd w:val="clear" w:color="auto" w:fill="FFFFFF"/>
            <w:vAlign w:val="center"/>
          </w:tcPr>
          <w:p w14:paraId="595542A1" w14:textId="77777777" w:rsidR="000E63BF" w:rsidRPr="00001A09" w:rsidRDefault="000E63BF" w:rsidP="000E63BF">
            <w:pPr>
              <w:spacing w:line="276" w:lineRule="auto"/>
              <w:jc w:val="center"/>
              <w:rPr>
                <w:b/>
              </w:rPr>
            </w:pPr>
          </w:p>
        </w:tc>
        <w:tc>
          <w:tcPr>
            <w:tcW w:w="3261" w:type="dxa"/>
            <w:gridSpan w:val="2"/>
            <w:shd w:val="clear" w:color="auto" w:fill="FFFFFF"/>
          </w:tcPr>
          <w:p w14:paraId="5F3A725D" w14:textId="0C126239" w:rsidR="000E63BF" w:rsidRPr="002907B0" w:rsidRDefault="002907B0" w:rsidP="002907B0">
            <w:pPr>
              <w:spacing w:line="254" w:lineRule="auto"/>
              <w:rPr>
                <w:b/>
                <w:bCs/>
                <w:iCs/>
              </w:rPr>
            </w:pPr>
            <w:r>
              <w:rPr>
                <w:b/>
                <w:bCs/>
                <w:iCs/>
              </w:rPr>
              <w:t>14-</w:t>
            </w:r>
            <w:r w:rsidR="000E63BF" w:rsidRPr="002907B0">
              <w:rPr>
                <w:b/>
                <w:bCs/>
                <w:iCs/>
              </w:rPr>
              <w:t>Elektromanyetik dalgalar</w:t>
            </w:r>
          </w:p>
          <w:p w14:paraId="4C8D9B4D" w14:textId="4F8B76E5" w:rsidR="000E63BF" w:rsidRPr="00001A09" w:rsidRDefault="002907B0" w:rsidP="000E63BF">
            <w:pPr>
              <w:contextualSpacing/>
              <w:rPr>
                <w:i/>
              </w:rPr>
            </w:pPr>
            <w:r>
              <w:rPr>
                <w:bCs/>
                <w:i/>
                <w:iCs/>
              </w:rPr>
              <w:t>14-</w:t>
            </w:r>
            <w:r w:rsidR="000E63BF" w:rsidRPr="00A25AC0">
              <w:rPr>
                <w:bCs/>
                <w:i/>
                <w:iCs/>
              </w:rPr>
              <w:t>Electromagnetic waves.</w:t>
            </w:r>
          </w:p>
        </w:tc>
        <w:tc>
          <w:tcPr>
            <w:tcW w:w="4419" w:type="dxa"/>
            <w:shd w:val="clear" w:color="auto" w:fill="FFFFFF"/>
          </w:tcPr>
          <w:p w14:paraId="4A5C94DA" w14:textId="3E3D48C8" w:rsidR="000E63BF" w:rsidRPr="00A25AC0" w:rsidRDefault="000E63BF" w:rsidP="000E63BF">
            <w:pPr>
              <w:rPr>
                <w:i/>
                <w:color w:val="202124"/>
              </w:rPr>
            </w:pPr>
            <w:r w:rsidRPr="00A25AC0">
              <w:rPr>
                <w:b/>
                <w:bCs/>
                <w:iCs/>
              </w:rPr>
              <w:t>Elektromanyetik dalgalar</w:t>
            </w:r>
            <w:r w:rsidR="009E5D82">
              <w:rPr>
                <w:b/>
                <w:bCs/>
                <w:iCs/>
              </w:rPr>
              <w:t>ı</w:t>
            </w:r>
            <w:r w:rsidRPr="00A25AC0">
              <w:rPr>
                <w:b/>
                <w:bCs/>
                <w:iCs/>
              </w:rPr>
              <w:t xml:space="preserve"> açıklar.</w:t>
            </w:r>
          </w:p>
          <w:p w14:paraId="5F8B0DE3" w14:textId="1528F69C" w:rsidR="000E63BF" w:rsidRPr="00001A09" w:rsidRDefault="000E63BF" w:rsidP="000E63BF">
            <w:pPr>
              <w:ind w:left="-73"/>
              <w:contextualSpacing/>
              <w:rPr>
                <w:iCs/>
              </w:rPr>
            </w:pPr>
            <w:r w:rsidRPr="00A25AC0">
              <w:rPr>
                <w:i/>
                <w:color w:val="202124"/>
                <w:sz w:val="22"/>
                <w:szCs w:val="22"/>
                <w:lang w:eastAsia="en-US"/>
              </w:rPr>
              <w:t xml:space="preserve">Explains the </w:t>
            </w:r>
            <w:r w:rsidR="009E5D82">
              <w:rPr>
                <w:i/>
                <w:color w:val="202124"/>
                <w:sz w:val="22"/>
                <w:szCs w:val="22"/>
                <w:lang w:eastAsia="en-US"/>
              </w:rPr>
              <w:t>concept</w:t>
            </w:r>
            <w:r w:rsidRPr="00A25AC0">
              <w:rPr>
                <w:i/>
                <w:color w:val="202124"/>
                <w:sz w:val="22"/>
                <w:szCs w:val="22"/>
                <w:lang w:eastAsia="en-US"/>
              </w:rPr>
              <w:t xml:space="preserve"> of </w:t>
            </w:r>
            <w:r w:rsidRPr="00A25AC0">
              <w:rPr>
                <w:bCs/>
                <w:i/>
                <w:iCs/>
                <w:sz w:val="22"/>
                <w:szCs w:val="22"/>
              </w:rPr>
              <w:t>electromagnetic waves.</w:t>
            </w:r>
          </w:p>
        </w:tc>
      </w:tr>
      <w:tr w:rsidR="000E63BF" w:rsidRPr="00001A09" w14:paraId="2CB93E54" w14:textId="77777777" w:rsidTr="007D6D76">
        <w:trPr>
          <w:trHeight w:val="55"/>
        </w:trPr>
        <w:tc>
          <w:tcPr>
            <w:tcW w:w="1521" w:type="dxa"/>
            <w:vMerge w:val="restart"/>
            <w:tcBorders>
              <w:top w:val="nil"/>
              <w:left w:val="single" w:sz="8" w:space="0" w:color="auto"/>
              <w:right w:val="single" w:sz="4" w:space="0" w:color="auto"/>
            </w:tcBorders>
            <w:vAlign w:val="center"/>
          </w:tcPr>
          <w:p w14:paraId="4F7D6125" w14:textId="542B2AC9" w:rsidR="000E63BF" w:rsidRPr="00001A09" w:rsidRDefault="000E63BF" w:rsidP="000E63BF">
            <w:pPr>
              <w:spacing w:line="276" w:lineRule="auto"/>
              <w:jc w:val="center"/>
            </w:pPr>
            <w:r w:rsidRPr="00BA7CAD">
              <w:rPr>
                <w:b/>
                <w:bCs/>
              </w:rPr>
              <w:t>212012104</w:t>
            </w:r>
          </w:p>
        </w:tc>
        <w:tc>
          <w:tcPr>
            <w:tcW w:w="2976" w:type="dxa"/>
            <w:vMerge w:val="restart"/>
            <w:tcBorders>
              <w:top w:val="nil"/>
              <w:left w:val="nil"/>
              <w:right w:val="single" w:sz="4" w:space="0" w:color="auto"/>
            </w:tcBorders>
            <w:vAlign w:val="center"/>
          </w:tcPr>
          <w:p w14:paraId="5179063F" w14:textId="77777777" w:rsidR="000E63BF" w:rsidRPr="00BA7CAD" w:rsidRDefault="000E63BF" w:rsidP="000E63BF">
            <w:pPr>
              <w:spacing w:after="160"/>
              <w:ind w:left="284"/>
              <w:jc w:val="center"/>
              <w:rPr>
                <w:b/>
              </w:rPr>
            </w:pPr>
            <w:r w:rsidRPr="00BA7CAD">
              <w:rPr>
                <w:b/>
              </w:rPr>
              <w:t>Lineer Cebir II</w:t>
            </w:r>
          </w:p>
          <w:p w14:paraId="074AD961" w14:textId="2AF18D68" w:rsidR="000E63BF" w:rsidRPr="00001A09" w:rsidRDefault="000E63BF" w:rsidP="000E63BF">
            <w:pPr>
              <w:spacing w:line="276" w:lineRule="auto"/>
              <w:jc w:val="center"/>
            </w:pPr>
            <w:r w:rsidRPr="00BA7CAD">
              <w:rPr>
                <w:i/>
              </w:rPr>
              <w:t>Linear Algebra II</w:t>
            </w:r>
          </w:p>
        </w:tc>
        <w:tc>
          <w:tcPr>
            <w:tcW w:w="567" w:type="dxa"/>
            <w:vMerge w:val="restart"/>
            <w:tcBorders>
              <w:top w:val="nil"/>
              <w:left w:val="nil"/>
              <w:right w:val="single" w:sz="4" w:space="0" w:color="auto"/>
            </w:tcBorders>
            <w:vAlign w:val="center"/>
          </w:tcPr>
          <w:p w14:paraId="5D821F59" w14:textId="6C3DD2BC" w:rsidR="000E63BF" w:rsidRPr="00001A09" w:rsidRDefault="000E63BF" w:rsidP="000E63BF">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63F9939D" w14:textId="60B2E664" w:rsidR="000E63BF" w:rsidRPr="00001A09" w:rsidRDefault="000E63BF" w:rsidP="000E63BF">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78A0D8A8" w14:textId="32801D0A" w:rsidR="000E63BF" w:rsidRPr="00001A09" w:rsidRDefault="000E63BF" w:rsidP="000E63BF">
            <w:pPr>
              <w:spacing w:line="276" w:lineRule="auto"/>
              <w:jc w:val="center"/>
            </w:pPr>
            <w:r w:rsidRPr="00BA7CAD">
              <w:rPr>
                <w:b/>
                <w:bCs/>
              </w:rPr>
              <w:t>3</w:t>
            </w:r>
          </w:p>
        </w:tc>
        <w:tc>
          <w:tcPr>
            <w:tcW w:w="567" w:type="dxa"/>
            <w:vMerge w:val="restart"/>
            <w:tcBorders>
              <w:top w:val="nil"/>
              <w:left w:val="nil"/>
              <w:right w:val="single" w:sz="8" w:space="0" w:color="auto"/>
            </w:tcBorders>
            <w:vAlign w:val="center"/>
          </w:tcPr>
          <w:p w14:paraId="4DA49114" w14:textId="70966199" w:rsidR="000E63BF" w:rsidRPr="00001A09" w:rsidRDefault="000E63BF" w:rsidP="000E63BF">
            <w:pPr>
              <w:spacing w:line="276" w:lineRule="auto"/>
              <w:jc w:val="center"/>
            </w:pPr>
            <w:r w:rsidRPr="00BA7CAD">
              <w:rPr>
                <w:b/>
                <w:bCs/>
              </w:rPr>
              <w:t>5</w:t>
            </w:r>
          </w:p>
        </w:tc>
        <w:tc>
          <w:tcPr>
            <w:tcW w:w="859" w:type="dxa"/>
            <w:vMerge w:val="restart"/>
            <w:shd w:val="clear" w:color="auto" w:fill="FFFFFF"/>
            <w:vAlign w:val="center"/>
          </w:tcPr>
          <w:p w14:paraId="3D5E8368" w14:textId="77777777" w:rsidR="000E63BF" w:rsidRPr="00001A09" w:rsidRDefault="000E63BF" w:rsidP="000E63BF">
            <w:pPr>
              <w:spacing w:line="276" w:lineRule="auto"/>
              <w:jc w:val="center"/>
              <w:rPr>
                <w:b/>
              </w:rPr>
            </w:pPr>
            <w:r w:rsidRPr="00001A09">
              <w:rPr>
                <w:b/>
              </w:rPr>
              <w:t>Z</w:t>
            </w:r>
          </w:p>
          <w:p w14:paraId="6DE41022" w14:textId="77777777" w:rsidR="000E63BF" w:rsidRPr="00001A09" w:rsidRDefault="000E63BF" w:rsidP="000E63BF">
            <w:pPr>
              <w:spacing w:line="276" w:lineRule="auto"/>
              <w:jc w:val="center"/>
            </w:pPr>
            <w:r w:rsidRPr="00001A09">
              <w:rPr>
                <w:i/>
              </w:rPr>
              <w:t>C</w:t>
            </w:r>
          </w:p>
        </w:tc>
        <w:tc>
          <w:tcPr>
            <w:tcW w:w="7680" w:type="dxa"/>
            <w:gridSpan w:val="3"/>
            <w:shd w:val="clear" w:color="auto" w:fill="FFFFFF"/>
          </w:tcPr>
          <w:p w14:paraId="614BE302" w14:textId="77777777" w:rsidR="000E63BF" w:rsidRPr="00001A09" w:rsidRDefault="000E63BF" w:rsidP="000E63BF">
            <w:pPr>
              <w:spacing w:line="240" w:lineRule="auto"/>
              <w:jc w:val="center"/>
              <w:rPr>
                <w:b/>
                <w:bCs/>
              </w:rPr>
            </w:pPr>
            <w:r w:rsidRPr="00001A09">
              <w:rPr>
                <w:b/>
                <w:bCs/>
              </w:rPr>
              <w:t>Amaç</w:t>
            </w:r>
          </w:p>
          <w:p w14:paraId="3750AAE7" w14:textId="77777777" w:rsidR="000E63BF" w:rsidRPr="00001A09" w:rsidRDefault="000E63BF" w:rsidP="000E63BF">
            <w:pPr>
              <w:ind w:left="241"/>
              <w:contextualSpacing/>
              <w:jc w:val="center"/>
              <w:rPr>
                <w:b/>
                <w:bCs/>
                <w:iCs/>
              </w:rPr>
            </w:pPr>
            <w:r w:rsidRPr="00001A09">
              <w:rPr>
                <w:i/>
              </w:rPr>
              <w:t>Aim of Course</w:t>
            </w:r>
          </w:p>
        </w:tc>
      </w:tr>
      <w:tr w:rsidR="00001A09" w:rsidRPr="00001A09" w14:paraId="4521C0AC" w14:textId="77777777" w:rsidTr="00001A09">
        <w:trPr>
          <w:trHeight w:val="40"/>
        </w:trPr>
        <w:tc>
          <w:tcPr>
            <w:tcW w:w="1521" w:type="dxa"/>
            <w:vMerge/>
            <w:tcBorders>
              <w:left w:val="single" w:sz="8" w:space="0" w:color="auto"/>
              <w:right w:val="single" w:sz="4" w:space="0" w:color="auto"/>
            </w:tcBorders>
          </w:tcPr>
          <w:p w14:paraId="5998F142"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5B6C5B86"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670008C2"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75CD598"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F7AD6E7"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7693159C" w14:textId="77777777" w:rsidR="00001A09" w:rsidRPr="00001A09" w:rsidRDefault="00001A09" w:rsidP="00001A09">
            <w:pPr>
              <w:spacing w:line="276" w:lineRule="auto"/>
              <w:jc w:val="center"/>
              <w:rPr>
                <w:b/>
              </w:rPr>
            </w:pPr>
          </w:p>
        </w:tc>
        <w:tc>
          <w:tcPr>
            <w:tcW w:w="859" w:type="dxa"/>
            <w:vMerge/>
            <w:shd w:val="clear" w:color="auto" w:fill="FFFFFF"/>
            <w:vAlign w:val="center"/>
          </w:tcPr>
          <w:p w14:paraId="03B0FCA2" w14:textId="77777777" w:rsidR="00001A09" w:rsidRPr="00001A09" w:rsidRDefault="00001A09" w:rsidP="00001A09">
            <w:pPr>
              <w:spacing w:line="276" w:lineRule="auto"/>
              <w:jc w:val="center"/>
              <w:rPr>
                <w:b/>
              </w:rPr>
            </w:pPr>
          </w:p>
        </w:tc>
        <w:tc>
          <w:tcPr>
            <w:tcW w:w="7680" w:type="dxa"/>
            <w:gridSpan w:val="3"/>
            <w:shd w:val="clear" w:color="auto" w:fill="FFFFFF"/>
          </w:tcPr>
          <w:p w14:paraId="7B818715" w14:textId="77777777" w:rsidR="000E63BF" w:rsidRPr="00BA7CAD" w:rsidRDefault="000E63BF" w:rsidP="002076EA">
            <w:pPr>
              <w:spacing w:after="160"/>
              <w:rPr>
                <w:b/>
                <w:bCs/>
                <w:iCs/>
              </w:rPr>
            </w:pPr>
            <w:r w:rsidRPr="00BA7CAD">
              <w:rPr>
                <w:b/>
                <w:bCs/>
                <w:iCs/>
              </w:rPr>
              <w:t xml:space="preserve">Bu </w:t>
            </w:r>
            <w:r w:rsidRPr="00BA7CAD">
              <w:rPr>
                <w:b/>
                <w:bCs/>
                <w:iCs/>
              </w:rPr>
              <w:tab/>
              <w:t>dersin amacı, öğrencilerin lineer cebirin temel kavramları konusunda düşünme yeteneklerini ve problem çözme becerilerini geliştirmektir.</w:t>
            </w:r>
          </w:p>
          <w:p w14:paraId="09135147" w14:textId="332820F3" w:rsidR="00001A09" w:rsidRPr="00001A09" w:rsidRDefault="000E63BF" w:rsidP="000E63BF">
            <w:pPr>
              <w:ind w:left="66"/>
              <w:contextualSpacing/>
              <w:rPr>
                <w:i/>
                <w:color w:val="202124"/>
              </w:rPr>
            </w:pPr>
            <w:r w:rsidRPr="00BA7CAD">
              <w:rPr>
                <w:i/>
                <w:iCs/>
              </w:rPr>
              <w:t>In this course, it is aimed to develop that thinking abilities and problem solving skills of students on linear algebra content.</w:t>
            </w:r>
          </w:p>
        </w:tc>
      </w:tr>
      <w:tr w:rsidR="00001A09" w:rsidRPr="00001A09" w14:paraId="2CDC43C0" w14:textId="77777777" w:rsidTr="00001A09">
        <w:trPr>
          <w:trHeight w:val="40"/>
        </w:trPr>
        <w:tc>
          <w:tcPr>
            <w:tcW w:w="1521" w:type="dxa"/>
            <w:vMerge/>
            <w:tcBorders>
              <w:left w:val="single" w:sz="8" w:space="0" w:color="auto"/>
              <w:right w:val="single" w:sz="4" w:space="0" w:color="auto"/>
            </w:tcBorders>
          </w:tcPr>
          <w:p w14:paraId="3AE962F2"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2685BD4D"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73BBEF36"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BD4EC52"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27AC974"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3B8F1B71" w14:textId="77777777" w:rsidR="00001A09" w:rsidRPr="00001A09" w:rsidRDefault="00001A09" w:rsidP="00001A09">
            <w:pPr>
              <w:spacing w:line="276" w:lineRule="auto"/>
              <w:jc w:val="center"/>
              <w:rPr>
                <w:b/>
              </w:rPr>
            </w:pPr>
          </w:p>
        </w:tc>
        <w:tc>
          <w:tcPr>
            <w:tcW w:w="859" w:type="dxa"/>
            <w:vMerge/>
            <w:shd w:val="clear" w:color="auto" w:fill="FFFFFF"/>
            <w:vAlign w:val="center"/>
          </w:tcPr>
          <w:p w14:paraId="7C1C8FA6" w14:textId="77777777" w:rsidR="00001A09" w:rsidRPr="00001A09" w:rsidRDefault="00001A09" w:rsidP="00001A09">
            <w:pPr>
              <w:spacing w:line="276" w:lineRule="auto"/>
              <w:jc w:val="center"/>
              <w:rPr>
                <w:b/>
              </w:rPr>
            </w:pPr>
          </w:p>
        </w:tc>
        <w:tc>
          <w:tcPr>
            <w:tcW w:w="7680" w:type="dxa"/>
            <w:gridSpan w:val="3"/>
            <w:shd w:val="clear" w:color="auto" w:fill="FFFFFF"/>
          </w:tcPr>
          <w:p w14:paraId="6EBFBCBA" w14:textId="77777777" w:rsidR="00001A09" w:rsidRPr="00001A09" w:rsidRDefault="00001A09" w:rsidP="00001A09">
            <w:pPr>
              <w:spacing w:after="120" w:line="276" w:lineRule="auto"/>
              <w:jc w:val="center"/>
              <w:rPr>
                <w:b/>
                <w:bCs/>
                <w:iCs/>
              </w:rPr>
            </w:pPr>
            <w:r w:rsidRPr="00001A09">
              <w:rPr>
                <w:b/>
                <w:bCs/>
                <w:iCs/>
              </w:rPr>
              <w:t>Ders Materyali</w:t>
            </w:r>
          </w:p>
          <w:p w14:paraId="4CB81B4A" w14:textId="77777777" w:rsidR="00001A09" w:rsidRPr="00001A09" w:rsidRDefault="00001A09" w:rsidP="009253D2">
            <w:pPr>
              <w:spacing w:after="120" w:line="276" w:lineRule="auto"/>
              <w:jc w:val="center"/>
              <w:rPr>
                <w:i/>
              </w:rPr>
            </w:pPr>
            <w:r w:rsidRPr="00001A09">
              <w:rPr>
                <w:i/>
              </w:rPr>
              <w:t>Course Material</w:t>
            </w:r>
          </w:p>
          <w:p w14:paraId="5D019204" w14:textId="2ACDB0BD" w:rsidR="00001A09" w:rsidRDefault="009253D2" w:rsidP="009253D2">
            <w:pPr>
              <w:spacing w:after="120" w:line="276" w:lineRule="auto"/>
              <w:jc w:val="center"/>
              <w:rPr>
                <w:b/>
                <w:bCs/>
                <w:iCs/>
                <w:lang w:val="tr-TR"/>
              </w:rPr>
            </w:pPr>
            <w:r w:rsidRPr="009253D2">
              <w:rPr>
                <w:b/>
                <w:bCs/>
                <w:iCs/>
                <w:lang w:val="tr-TR"/>
              </w:rPr>
              <w:t>A. Sabuncuoğlu, Lineer Cebir, Nobel Akademik Yayıncılık, 2018</w:t>
            </w:r>
            <w:r w:rsidR="00890A35">
              <w:rPr>
                <w:b/>
                <w:bCs/>
                <w:iCs/>
                <w:lang w:val="tr-TR"/>
              </w:rPr>
              <w:t>.</w:t>
            </w:r>
          </w:p>
          <w:p w14:paraId="4CF9F942" w14:textId="6C549118" w:rsidR="009253D2" w:rsidRPr="00001A09" w:rsidRDefault="009253D2" w:rsidP="009253D2">
            <w:pPr>
              <w:spacing w:after="120" w:line="276" w:lineRule="auto"/>
              <w:jc w:val="center"/>
              <w:rPr>
                <w:b/>
                <w:bCs/>
                <w:iCs/>
              </w:rPr>
            </w:pPr>
            <w:r w:rsidRPr="009253D2">
              <w:rPr>
                <w:b/>
                <w:bCs/>
                <w:iCs/>
              </w:rPr>
              <w:t>G. Strang, Introduction to Linear Algebra, 2016.</w:t>
            </w:r>
          </w:p>
        </w:tc>
      </w:tr>
      <w:tr w:rsidR="00001A09" w:rsidRPr="00001A09" w14:paraId="116BBE5F" w14:textId="77777777" w:rsidTr="00001A09">
        <w:trPr>
          <w:trHeight w:val="40"/>
        </w:trPr>
        <w:tc>
          <w:tcPr>
            <w:tcW w:w="1521" w:type="dxa"/>
            <w:vMerge/>
            <w:tcBorders>
              <w:left w:val="single" w:sz="8" w:space="0" w:color="auto"/>
              <w:right w:val="single" w:sz="4" w:space="0" w:color="auto"/>
            </w:tcBorders>
          </w:tcPr>
          <w:p w14:paraId="191FF05F"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79553B42"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55CF4F82"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D2A03DF"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FE34D18"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6E114558" w14:textId="77777777" w:rsidR="00001A09" w:rsidRPr="00001A09" w:rsidRDefault="00001A09" w:rsidP="00001A09">
            <w:pPr>
              <w:spacing w:line="276" w:lineRule="auto"/>
              <w:jc w:val="center"/>
              <w:rPr>
                <w:b/>
              </w:rPr>
            </w:pPr>
          </w:p>
        </w:tc>
        <w:tc>
          <w:tcPr>
            <w:tcW w:w="859" w:type="dxa"/>
            <w:vMerge/>
            <w:shd w:val="clear" w:color="auto" w:fill="FFFFFF"/>
            <w:vAlign w:val="center"/>
          </w:tcPr>
          <w:p w14:paraId="279E2094" w14:textId="77777777" w:rsidR="00001A09" w:rsidRPr="00001A09" w:rsidRDefault="00001A09" w:rsidP="00001A09">
            <w:pPr>
              <w:spacing w:line="276" w:lineRule="auto"/>
              <w:jc w:val="center"/>
              <w:rPr>
                <w:b/>
              </w:rPr>
            </w:pPr>
          </w:p>
        </w:tc>
        <w:tc>
          <w:tcPr>
            <w:tcW w:w="7680" w:type="dxa"/>
            <w:gridSpan w:val="3"/>
            <w:shd w:val="clear" w:color="auto" w:fill="FFFFFF"/>
          </w:tcPr>
          <w:p w14:paraId="78549EE9" w14:textId="77777777" w:rsidR="00001A09" w:rsidRPr="00001A09" w:rsidRDefault="00001A09" w:rsidP="00001A09">
            <w:pPr>
              <w:spacing w:after="120" w:line="276" w:lineRule="auto"/>
              <w:jc w:val="center"/>
              <w:rPr>
                <w:b/>
                <w:bCs/>
                <w:iCs/>
              </w:rPr>
            </w:pPr>
            <w:r w:rsidRPr="00001A09">
              <w:rPr>
                <w:b/>
                <w:bCs/>
                <w:iCs/>
              </w:rPr>
              <w:t>Yöntem ve Teknik</w:t>
            </w:r>
          </w:p>
          <w:p w14:paraId="616145FB" w14:textId="77777777" w:rsidR="00001A09" w:rsidRPr="00001A09" w:rsidRDefault="00001A09" w:rsidP="00001A09">
            <w:pPr>
              <w:spacing w:after="120" w:line="276" w:lineRule="auto"/>
              <w:jc w:val="center"/>
              <w:rPr>
                <w:i/>
              </w:rPr>
            </w:pPr>
            <w:r w:rsidRPr="00001A09">
              <w:rPr>
                <w:i/>
              </w:rPr>
              <w:t>Method and Techmique</w:t>
            </w:r>
          </w:p>
          <w:p w14:paraId="2CFDA320"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3CF801D9" w14:textId="1967CAB5" w:rsidR="00001A09" w:rsidRPr="00001A09" w:rsidRDefault="00F11683" w:rsidP="00F11683">
            <w:pPr>
              <w:spacing w:after="120" w:line="276" w:lineRule="auto"/>
              <w:jc w:val="center"/>
              <w:rPr>
                <w:b/>
                <w:bCs/>
                <w:iCs/>
              </w:rPr>
            </w:pPr>
            <w:r w:rsidRPr="00FA052B">
              <w:rPr>
                <w:i/>
                <w:iCs/>
                <w:color w:val="000000"/>
              </w:rPr>
              <w:t>Lecture, Question-Answer,</w:t>
            </w:r>
            <w:r>
              <w:rPr>
                <w:i/>
                <w:iCs/>
                <w:color w:val="000000"/>
              </w:rPr>
              <w:t xml:space="preserve"> Problem Solving</w:t>
            </w:r>
          </w:p>
        </w:tc>
      </w:tr>
      <w:tr w:rsidR="00001A09" w:rsidRPr="00001A09" w14:paraId="3A45A2CD" w14:textId="77777777" w:rsidTr="00001A09">
        <w:trPr>
          <w:trHeight w:val="40"/>
        </w:trPr>
        <w:tc>
          <w:tcPr>
            <w:tcW w:w="1521" w:type="dxa"/>
            <w:vMerge/>
            <w:tcBorders>
              <w:left w:val="single" w:sz="8" w:space="0" w:color="auto"/>
              <w:right w:val="single" w:sz="4" w:space="0" w:color="auto"/>
            </w:tcBorders>
          </w:tcPr>
          <w:p w14:paraId="6D73027F"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7033C6FB"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0D658D56"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BEBE35A"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737DB5A1"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38ADDBB2" w14:textId="77777777" w:rsidR="00001A09" w:rsidRPr="00001A09" w:rsidRDefault="00001A09" w:rsidP="00001A09">
            <w:pPr>
              <w:spacing w:line="276" w:lineRule="auto"/>
              <w:jc w:val="center"/>
              <w:rPr>
                <w:b/>
              </w:rPr>
            </w:pPr>
          </w:p>
        </w:tc>
        <w:tc>
          <w:tcPr>
            <w:tcW w:w="859" w:type="dxa"/>
            <w:vMerge/>
            <w:shd w:val="clear" w:color="auto" w:fill="FFFFFF"/>
            <w:vAlign w:val="center"/>
          </w:tcPr>
          <w:p w14:paraId="00D21F66" w14:textId="77777777" w:rsidR="00001A09" w:rsidRPr="00001A09" w:rsidRDefault="00001A09" w:rsidP="00001A09">
            <w:pPr>
              <w:spacing w:line="276" w:lineRule="auto"/>
              <w:jc w:val="center"/>
              <w:rPr>
                <w:b/>
              </w:rPr>
            </w:pPr>
          </w:p>
        </w:tc>
        <w:tc>
          <w:tcPr>
            <w:tcW w:w="7680" w:type="dxa"/>
            <w:gridSpan w:val="3"/>
            <w:shd w:val="clear" w:color="auto" w:fill="FFFFFF"/>
          </w:tcPr>
          <w:p w14:paraId="180B3678" w14:textId="77777777" w:rsidR="00001A09" w:rsidRPr="00001A09" w:rsidRDefault="00001A09" w:rsidP="00001A09">
            <w:pPr>
              <w:spacing w:after="120" w:line="276" w:lineRule="auto"/>
              <w:jc w:val="center"/>
              <w:rPr>
                <w:b/>
                <w:bCs/>
                <w:iCs/>
              </w:rPr>
            </w:pPr>
            <w:r w:rsidRPr="00001A09">
              <w:rPr>
                <w:b/>
                <w:bCs/>
                <w:iCs/>
              </w:rPr>
              <w:t>Ölçme ve Değerlendirme</w:t>
            </w:r>
          </w:p>
          <w:p w14:paraId="013545BB" w14:textId="77777777" w:rsidR="00001A09" w:rsidRPr="00001A09" w:rsidRDefault="00001A09" w:rsidP="00001A09">
            <w:pPr>
              <w:spacing w:after="120" w:line="276" w:lineRule="auto"/>
              <w:jc w:val="center"/>
              <w:rPr>
                <w:i/>
              </w:rPr>
            </w:pPr>
            <w:r w:rsidRPr="00001A09">
              <w:rPr>
                <w:i/>
              </w:rPr>
              <w:t>Assesment and Evaluation</w:t>
            </w:r>
          </w:p>
          <w:p w14:paraId="172E8359" w14:textId="4170CC72" w:rsidR="00F33604" w:rsidRPr="00FA052B" w:rsidRDefault="00F33604" w:rsidP="00F33604">
            <w:pPr>
              <w:spacing w:line="240" w:lineRule="auto"/>
              <w:jc w:val="center"/>
              <w:rPr>
                <w:b/>
                <w:bCs/>
              </w:rPr>
            </w:pPr>
            <w:r w:rsidRPr="00FA052B">
              <w:rPr>
                <w:b/>
                <w:bCs/>
              </w:rPr>
              <w:t>Yazılı ve Sözlü Yoklamalar, Performans Ödevleri</w:t>
            </w:r>
          </w:p>
          <w:p w14:paraId="6E71A0A8" w14:textId="6AB87516" w:rsidR="00F33604" w:rsidRPr="00FA052B" w:rsidRDefault="00F33604" w:rsidP="00F33604">
            <w:pPr>
              <w:spacing w:line="240" w:lineRule="auto"/>
              <w:jc w:val="center"/>
              <w:rPr>
                <w:b/>
                <w:bCs/>
              </w:rPr>
            </w:pPr>
            <w:r w:rsidRPr="00FA052B">
              <w:rPr>
                <w:i/>
                <w:iCs/>
                <w:color w:val="000000"/>
              </w:rPr>
              <w:t>Written and Oral Exams, Performance Assignments</w:t>
            </w:r>
          </w:p>
          <w:p w14:paraId="47C70CDF" w14:textId="5B744957" w:rsidR="00001A09" w:rsidRPr="00001A09" w:rsidRDefault="00001A09" w:rsidP="00001A09">
            <w:pPr>
              <w:spacing w:after="120" w:line="276" w:lineRule="auto"/>
              <w:rPr>
                <w:b/>
                <w:bCs/>
                <w:iCs/>
              </w:rPr>
            </w:pPr>
          </w:p>
        </w:tc>
      </w:tr>
      <w:tr w:rsidR="00001A09" w:rsidRPr="00001A09" w14:paraId="206B1495" w14:textId="77777777" w:rsidTr="00001A09">
        <w:trPr>
          <w:trHeight w:val="40"/>
        </w:trPr>
        <w:tc>
          <w:tcPr>
            <w:tcW w:w="1521" w:type="dxa"/>
            <w:vMerge/>
            <w:tcBorders>
              <w:left w:val="single" w:sz="8" w:space="0" w:color="auto"/>
              <w:right w:val="single" w:sz="4" w:space="0" w:color="auto"/>
            </w:tcBorders>
          </w:tcPr>
          <w:p w14:paraId="1C835982"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760D8B31"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00A1D522"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5B7A366B"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7A868222"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153B40CC" w14:textId="77777777" w:rsidR="00001A09" w:rsidRPr="00001A09" w:rsidRDefault="00001A09" w:rsidP="00001A09">
            <w:pPr>
              <w:spacing w:line="276" w:lineRule="auto"/>
              <w:jc w:val="center"/>
              <w:rPr>
                <w:b/>
              </w:rPr>
            </w:pPr>
          </w:p>
        </w:tc>
        <w:tc>
          <w:tcPr>
            <w:tcW w:w="859" w:type="dxa"/>
            <w:vMerge/>
            <w:shd w:val="clear" w:color="auto" w:fill="FFFFFF"/>
            <w:vAlign w:val="center"/>
          </w:tcPr>
          <w:p w14:paraId="1D31A20F" w14:textId="77777777" w:rsidR="00001A09" w:rsidRPr="00001A09" w:rsidRDefault="00001A09" w:rsidP="00001A09">
            <w:pPr>
              <w:spacing w:line="276" w:lineRule="auto"/>
              <w:jc w:val="center"/>
              <w:rPr>
                <w:b/>
              </w:rPr>
            </w:pPr>
          </w:p>
        </w:tc>
        <w:tc>
          <w:tcPr>
            <w:tcW w:w="7680" w:type="dxa"/>
            <w:gridSpan w:val="3"/>
            <w:shd w:val="clear" w:color="auto" w:fill="FFFFFF"/>
          </w:tcPr>
          <w:p w14:paraId="1422EC06" w14:textId="77777777" w:rsidR="00001A09" w:rsidRPr="00001A09" w:rsidRDefault="00001A09" w:rsidP="00001A09">
            <w:pPr>
              <w:spacing w:after="120" w:line="276" w:lineRule="auto"/>
              <w:jc w:val="center"/>
              <w:rPr>
                <w:b/>
                <w:bCs/>
                <w:iCs/>
              </w:rPr>
            </w:pPr>
            <w:r w:rsidRPr="00001A09">
              <w:rPr>
                <w:b/>
                <w:bCs/>
                <w:iCs/>
              </w:rPr>
              <w:t>FR-700 Program Güncelleme Kontrol Listesi</w:t>
            </w:r>
          </w:p>
          <w:p w14:paraId="1AC55C1A" w14:textId="77777777" w:rsidR="00001A09" w:rsidRPr="00001A09" w:rsidRDefault="00001A09" w:rsidP="00001A09">
            <w:pPr>
              <w:spacing w:after="120" w:line="276" w:lineRule="auto"/>
              <w:jc w:val="center"/>
              <w:rPr>
                <w:b/>
                <w:bCs/>
                <w:iCs/>
              </w:rPr>
            </w:pPr>
            <w:r w:rsidRPr="00001A09">
              <w:rPr>
                <w:b/>
                <w:bCs/>
                <w:iCs/>
              </w:rPr>
              <w:t>4a-4b-4c-7a-7b</w:t>
            </w:r>
          </w:p>
        </w:tc>
      </w:tr>
      <w:tr w:rsidR="00001A09" w:rsidRPr="00001A09" w14:paraId="66AD8B95" w14:textId="77777777" w:rsidTr="00001A09">
        <w:trPr>
          <w:trHeight w:val="40"/>
        </w:trPr>
        <w:tc>
          <w:tcPr>
            <w:tcW w:w="1521" w:type="dxa"/>
            <w:vMerge/>
            <w:tcBorders>
              <w:left w:val="single" w:sz="8" w:space="0" w:color="auto"/>
              <w:right w:val="single" w:sz="4" w:space="0" w:color="auto"/>
            </w:tcBorders>
          </w:tcPr>
          <w:p w14:paraId="47016861"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C0E1952"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63EE2E96"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37E1B7D"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57F172EF"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64D32392" w14:textId="77777777" w:rsidR="00001A09" w:rsidRPr="00001A09" w:rsidRDefault="00001A09" w:rsidP="00001A09">
            <w:pPr>
              <w:spacing w:line="276" w:lineRule="auto"/>
              <w:jc w:val="center"/>
              <w:rPr>
                <w:b/>
              </w:rPr>
            </w:pPr>
          </w:p>
        </w:tc>
        <w:tc>
          <w:tcPr>
            <w:tcW w:w="859" w:type="dxa"/>
            <w:vMerge/>
            <w:shd w:val="clear" w:color="auto" w:fill="FFFFFF"/>
            <w:vAlign w:val="center"/>
          </w:tcPr>
          <w:p w14:paraId="130895B2" w14:textId="77777777" w:rsidR="00001A09" w:rsidRPr="00001A09" w:rsidRDefault="00001A09" w:rsidP="00001A09">
            <w:pPr>
              <w:spacing w:line="276" w:lineRule="auto"/>
              <w:jc w:val="center"/>
              <w:rPr>
                <w:b/>
              </w:rPr>
            </w:pPr>
          </w:p>
        </w:tc>
        <w:tc>
          <w:tcPr>
            <w:tcW w:w="3261" w:type="dxa"/>
            <w:gridSpan w:val="2"/>
            <w:shd w:val="clear" w:color="auto" w:fill="FFFFFF"/>
          </w:tcPr>
          <w:p w14:paraId="4B639898" w14:textId="77777777" w:rsidR="00001A09" w:rsidRPr="00001A09" w:rsidRDefault="00001A09" w:rsidP="00001A09">
            <w:pPr>
              <w:spacing w:line="276" w:lineRule="auto"/>
              <w:jc w:val="center"/>
              <w:rPr>
                <w:b/>
                <w:bCs/>
                <w:iCs/>
              </w:rPr>
            </w:pPr>
            <w:r w:rsidRPr="00001A09">
              <w:rPr>
                <w:b/>
                <w:bCs/>
                <w:iCs/>
              </w:rPr>
              <w:t>Konular</w:t>
            </w:r>
          </w:p>
          <w:p w14:paraId="46E1CB45" w14:textId="77777777" w:rsidR="00001A09" w:rsidRPr="00001A09" w:rsidRDefault="00001A09" w:rsidP="00001A09">
            <w:pPr>
              <w:ind w:left="241"/>
              <w:contextualSpacing/>
              <w:jc w:val="center"/>
              <w:rPr>
                <w:b/>
                <w:bCs/>
                <w:iCs/>
              </w:rPr>
            </w:pPr>
            <w:r w:rsidRPr="00001A09">
              <w:rPr>
                <w:i/>
              </w:rPr>
              <w:t>Subjects</w:t>
            </w:r>
          </w:p>
        </w:tc>
        <w:tc>
          <w:tcPr>
            <w:tcW w:w="4419" w:type="dxa"/>
            <w:shd w:val="clear" w:color="auto" w:fill="FFFFFF"/>
          </w:tcPr>
          <w:p w14:paraId="5F3FFDEA" w14:textId="77777777" w:rsidR="00001A09" w:rsidRPr="00001A09" w:rsidRDefault="00001A09" w:rsidP="00001A09">
            <w:pPr>
              <w:spacing w:line="276" w:lineRule="auto"/>
              <w:jc w:val="center"/>
              <w:rPr>
                <w:b/>
                <w:bCs/>
                <w:iCs/>
              </w:rPr>
            </w:pPr>
            <w:r w:rsidRPr="00001A09">
              <w:rPr>
                <w:b/>
                <w:bCs/>
                <w:iCs/>
              </w:rPr>
              <w:t>Öğrenme Çıktısı</w:t>
            </w:r>
          </w:p>
          <w:p w14:paraId="34FCF0C5" w14:textId="77777777" w:rsidR="00001A09" w:rsidRPr="00001A09" w:rsidRDefault="00001A09" w:rsidP="00001A09">
            <w:pPr>
              <w:ind w:left="241"/>
              <w:contextualSpacing/>
              <w:jc w:val="center"/>
              <w:rPr>
                <w:b/>
                <w:bCs/>
                <w:iCs/>
              </w:rPr>
            </w:pPr>
            <w:r w:rsidRPr="00001A09">
              <w:rPr>
                <w:i/>
              </w:rPr>
              <w:t>Learning Outcome</w:t>
            </w:r>
          </w:p>
        </w:tc>
      </w:tr>
      <w:tr w:rsidR="000E63BF" w:rsidRPr="00001A09" w14:paraId="6E0EDC38" w14:textId="77777777" w:rsidTr="00001A09">
        <w:trPr>
          <w:trHeight w:val="40"/>
        </w:trPr>
        <w:tc>
          <w:tcPr>
            <w:tcW w:w="1521" w:type="dxa"/>
            <w:vMerge/>
            <w:tcBorders>
              <w:left w:val="single" w:sz="8" w:space="0" w:color="auto"/>
              <w:right w:val="single" w:sz="4" w:space="0" w:color="auto"/>
            </w:tcBorders>
          </w:tcPr>
          <w:p w14:paraId="2AD0C10D"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258AD51C"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5A1E4E4A"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57AE52C9"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55AAC40E"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13304187" w14:textId="77777777" w:rsidR="000E63BF" w:rsidRPr="00001A09" w:rsidRDefault="000E63BF" w:rsidP="000E63BF">
            <w:pPr>
              <w:spacing w:line="276" w:lineRule="auto"/>
              <w:jc w:val="center"/>
              <w:rPr>
                <w:b/>
              </w:rPr>
            </w:pPr>
          </w:p>
        </w:tc>
        <w:tc>
          <w:tcPr>
            <w:tcW w:w="859" w:type="dxa"/>
            <w:vMerge/>
            <w:shd w:val="clear" w:color="auto" w:fill="FFFFFF"/>
            <w:vAlign w:val="center"/>
          </w:tcPr>
          <w:p w14:paraId="3D4E95DC" w14:textId="77777777" w:rsidR="000E63BF" w:rsidRPr="00001A09" w:rsidRDefault="000E63BF" w:rsidP="000E63BF">
            <w:pPr>
              <w:spacing w:line="276" w:lineRule="auto"/>
              <w:jc w:val="center"/>
              <w:rPr>
                <w:b/>
              </w:rPr>
            </w:pPr>
          </w:p>
        </w:tc>
        <w:tc>
          <w:tcPr>
            <w:tcW w:w="3261" w:type="dxa"/>
            <w:gridSpan w:val="2"/>
            <w:shd w:val="clear" w:color="auto" w:fill="FFFFFF"/>
          </w:tcPr>
          <w:p w14:paraId="1C9AD9EF" w14:textId="77777777" w:rsidR="000E63BF" w:rsidRPr="00BA7CAD" w:rsidRDefault="000E63BF">
            <w:pPr>
              <w:numPr>
                <w:ilvl w:val="0"/>
                <w:numId w:val="33"/>
              </w:numPr>
              <w:spacing w:after="160"/>
              <w:rPr>
                <w:b/>
                <w:bCs/>
                <w:iCs/>
              </w:rPr>
            </w:pPr>
            <w:r w:rsidRPr="00BA7CAD">
              <w:rPr>
                <w:b/>
                <w:bCs/>
                <w:iCs/>
              </w:rPr>
              <w:t>Lineer dönüşümler</w:t>
            </w:r>
          </w:p>
          <w:p w14:paraId="18B15E37" w14:textId="2B858CE8" w:rsidR="000E63BF" w:rsidRPr="00001A09" w:rsidRDefault="00275492" w:rsidP="000E63BF">
            <w:pPr>
              <w:contextualSpacing/>
              <w:rPr>
                <w:i/>
              </w:rPr>
            </w:pPr>
            <w:r>
              <w:rPr>
                <w:bCs/>
                <w:i/>
                <w:iCs/>
              </w:rPr>
              <w:t xml:space="preserve">1-  </w:t>
            </w:r>
            <w:r w:rsidR="000E63BF" w:rsidRPr="00BA7CAD">
              <w:rPr>
                <w:bCs/>
                <w:i/>
                <w:iCs/>
              </w:rPr>
              <w:t>Linear mappings</w:t>
            </w:r>
          </w:p>
        </w:tc>
        <w:tc>
          <w:tcPr>
            <w:tcW w:w="4419" w:type="dxa"/>
            <w:shd w:val="clear" w:color="auto" w:fill="FFFFFF"/>
          </w:tcPr>
          <w:p w14:paraId="733A71F3" w14:textId="77777777" w:rsidR="000E63BF" w:rsidRPr="00BA7CAD" w:rsidRDefault="000E63BF" w:rsidP="00890A35">
            <w:pPr>
              <w:spacing w:after="160"/>
              <w:rPr>
                <w:b/>
                <w:bCs/>
                <w:iCs/>
              </w:rPr>
            </w:pPr>
            <w:r w:rsidRPr="00BA7CAD">
              <w:rPr>
                <w:b/>
                <w:bCs/>
                <w:iCs/>
              </w:rPr>
              <w:t>Lineer dönüşümleri açıklar.</w:t>
            </w:r>
          </w:p>
          <w:p w14:paraId="056AD235" w14:textId="243270F7" w:rsidR="000E63BF" w:rsidRPr="00001A09" w:rsidRDefault="000E63BF" w:rsidP="000E63BF">
            <w:pPr>
              <w:contextualSpacing/>
              <w:rPr>
                <w:i/>
              </w:rPr>
            </w:pPr>
            <w:r w:rsidRPr="00BA7CAD">
              <w:rPr>
                <w:i/>
              </w:rPr>
              <w:t>Explains linear mappings.</w:t>
            </w:r>
          </w:p>
        </w:tc>
      </w:tr>
      <w:tr w:rsidR="000E63BF" w:rsidRPr="00001A09" w14:paraId="42DA9788" w14:textId="77777777" w:rsidTr="00001A09">
        <w:trPr>
          <w:trHeight w:val="40"/>
        </w:trPr>
        <w:tc>
          <w:tcPr>
            <w:tcW w:w="1521" w:type="dxa"/>
            <w:vMerge/>
            <w:tcBorders>
              <w:left w:val="single" w:sz="8" w:space="0" w:color="auto"/>
              <w:right w:val="single" w:sz="4" w:space="0" w:color="auto"/>
            </w:tcBorders>
          </w:tcPr>
          <w:p w14:paraId="4B234D8C"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2462E1C8"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007C7B0B"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4289101D"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1F3C0E71"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5E02C530" w14:textId="77777777" w:rsidR="000E63BF" w:rsidRPr="00001A09" w:rsidRDefault="000E63BF" w:rsidP="000E63BF">
            <w:pPr>
              <w:spacing w:line="276" w:lineRule="auto"/>
              <w:jc w:val="center"/>
              <w:rPr>
                <w:b/>
              </w:rPr>
            </w:pPr>
          </w:p>
        </w:tc>
        <w:tc>
          <w:tcPr>
            <w:tcW w:w="859" w:type="dxa"/>
            <w:vMerge/>
            <w:shd w:val="clear" w:color="auto" w:fill="FFFFFF"/>
            <w:vAlign w:val="center"/>
          </w:tcPr>
          <w:p w14:paraId="2B53AEDC" w14:textId="77777777" w:rsidR="000E63BF" w:rsidRPr="00001A09" w:rsidRDefault="000E63BF" w:rsidP="000E63BF">
            <w:pPr>
              <w:spacing w:line="276" w:lineRule="auto"/>
              <w:jc w:val="center"/>
              <w:rPr>
                <w:b/>
              </w:rPr>
            </w:pPr>
          </w:p>
        </w:tc>
        <w:tc>
          <w:tcPr>
            <w:tcW w:w="3261" w:type="dxa"/>
            <w:gridSpan w:val="2"/>
            <w:shd w:val="clear" w:color="auto" w:fill="FFFFFF"/>
          </w:tcPr>
          <w:p w14:paraId="15812EF7" w14:textId="77777777" w:rsidR="000E63BF" w:rsidRPr="00BA7CAD" w:rsidRDefault="000E63BF">
            <w:pPr>
              <w:numPr>
                <w:ilvl w:val="0"/>
                <w:numId w:val="33"/>
              </w:numPr>
              <w:spacing w:after="160"/>
              <w:rPr>
                <w:b/>
                <w:bCs/>
                <w:iCs/>
              </w:rPr>
            </w:pPr>
            <w:r w:rsidRPr="00BA7CAD">
              <w:rPr>
                <w:b/>
                <w:bCs/>
                <w:iCs/>
              </w:rPr>
              <w:t>Bir lineer dönüşümün rankı ve sıfırlığı</w:t>
            </w:r>
          </w:p>
          <w:p w14:paraId="650A4081" w14:textId="02295496" w:rsidR="000E63BF" w:rsidRPr="00001A09" w:rsidRDefault="00275492" w:rsidP="000E63BF">
            <w:pPr>
              <w:contextualSpacing/>
              <w:rPr>
                <w:i/>
              </w:rPr>
            </w:pPr>
            <w:r>
              <w:rPr>
                <w:bCs/>
                <w:i/>
                <w:iCs/>
              </w:rPr>
              <w:lastRenderedPageBreak/>
              <w:t>2-</w:t>
            </w:r>
            <w:r w:rsidR="000E63BF" w:rsidRPr="00BA7CAD">
              <w:rPr>
                <w:bCs/>
                <w:i/>
                <w:iCs/>
              </w:rPr>
              <w:t xml:space="preserve"> Rank and null of a linear mapping</w:t>
            </w:r>
          </w:p>
        </w:tc>
        <w:tc>
          <w:tcPr>
            <w:tcW w:w="4419" w:type="dxa"/>
            <w:shd w:val="clear" w:color="auto" w:fill="FFFFFF"/>
          </w:tcPr>
          <w:p w14:paraId="45AC2904" w14:textId="77777777" w:rsidR="000E63BF" w:rsidRPr="00BA7CAD" w:rsidRDefault="000E63BF" w:rsidP="00890A35">
            <w:pPr>
              <w:spacing w:after="160"/>
              <w:rPr>
                <w:b/>
                <w:bCs/>
                <w:iCs/>
              </w:rPr>
            </w:pPr>
            <w:r w:rsidRPr="00BA7CAD">
              <w:rPr>
                <w:b/>
                <w:bCs/>
                <w:iCs/>
              </w:rPr>
              <w:lastRenderedPageBreak/>
              <w:t xml:space="preserve">Bir lineer dönüşümün rankı ve sıfırlığını hesaplar. </w:t>
            </w:r>
          </w:p>
          <w:p w14:paraId="63A8192C" w14:textId="78AE55E4" w:rsidR="000E63BF" w:rsidRPr="00001A09" w:rsidRDefault="000E63BF" w:rsidP="000E63BF">
            <w:pPr>
              <w:contextualSpacing/>
              <w:rPr>
                <w:i/>
              </w:rPr>
            </w:pPr>
            <w:r w:rsidRPr="00BA7CAD">
              <w:rPr>
                <w:i/>
              </w:rPr>
              <w:lastRenderedPageBreak/>
              <w:t>Calculates rank of null of a linear mapping.</w:t>
            </w:r>
          </w:p>
        </w:tc>
      </w:tr>
      <w:tr w:rsidR="000E63BF" w:rsidRPr="00001A09" w14:paraId="772C6A27" w14:textId="77777777" w:rsidTr="00001A09">
        <w:trPr>
          <w:trHeight w:val="40"/>
        </w:trPr>
        <w:tc>
          <w:tcPr>
            <w:tcW w:w="1521" w:type="dxa"/>
            <w:vMerge/>
            <w:tcBorders>
              <w:left w:val="single" w:sz="8" w:space="0" w:color="auto"/>
              <w:right w:val="single" w:sz="4" w:space="0" w:color="auto"/>
            </w:tcBorders>
          </w:tcPr>
          <w:p w14:paraId="56F4217C"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6EB56D28"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412992F0"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72F6E151"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042EE25B"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15AE6F57" w14:textId="77777777" w:rsidR="000E63BF" w:rsidRPr="00001A09" w:rsidRDefault="000E63BF" w:rsidP="000E63BF">
            <w:pPr>
              <w:spacing w:line="276" w:lineRule="auto"/>
              <w:jc w:val="center"/>
              <w:rPr>
                <w:b/>
              </w:rPr>
            </w:pPr>
          </w:p>
        </w:tc>
        <w:tc>
          <w:tcPr>
            <w:tcW w:w="859" w:type="dxa"/>
            <w:vMerge/>
            <w:shd w:val="clear" w:color="auto" w:fill="FFFFFF"/>
            <w:vAlign w:val="center"/>
          </w:tcPr>
          <w:p w14:paraId="5FF20B82" w14:textId="77777777" w:rsidR="000E63BF" w:rsidRPr="00001A09" w:rsidRDefault="000E63BF" w:rsidP="000E63BF">
            <w:pPr>
              <w:spacing w:line="276" w:lineRule="auto"/>
              <w:jc w:val="center"/>
              <w:rPr>
                <w:b/>
              </w:rPr>
            </w:pPr>
          </w:p>
        </w:tc>
        <w:tc>
          <w:tcPr>
            <w:tcW w:w="3261" w:type="dxa"/>
            <w:gridSpan w:val="2"/>
            <w:shd w:val="clear" w:color="auto" w:fill="FFFFFF"/>
          </w:tcPr>
          <w:p w14:paraId="5C0F0268" w14:textId="77777777" w:rsidR="000E63BF" w:rsidRPr="00BA7CAD" w:rsidRDefault="000E63BF">
            <w:pPr>
              <w:numPr>
                <w:ilvl w:val="0"/>
                <w:numId w:val="33"/>
              </w:numPr>
              <w:spacing w:after="160"/>
              <w:rPr>
                <w:iCs/>
              </w:rPr>
            </w:pPr>
            <w:r w:rsidRPr="00BA7CAD">
              <w:rPr>
                <w:b/>
                <w:bCs/>
                <w:iCs/>
              </w:rPr>
              <w:t>Bir lineer operatörün matris gösterimi</w:t>
            </w:r>
          </w:p>
          <w:p w14:paraId="02A67309" w14:textId="4D903B08" w:rsidR="000E63BF" w:rsidRPr="00001A09" w:rsidRDefault="00275492" w:rsidP="000E63BF">
            <w:pPr>
              <w:contextualSpacing/>
              <w:rPr>
                <w:i/>
              </w:rPr>
            </w:pPr>
            <w:r>
              <w:rPr>
                <w:bCs/>
                <w:i/>
                <w:iCs/>
              </w:rPr>
              <w:t xml:space="preserve">3- </w:t>
            </w:r>
            <w:r w:rsidR="000E63BF" w:rsidRPr="00BA7CAD">
              <w:rPr>
                <w:bCs/>
                <w:i/>
                <w:iCs/>
              </w:rPr>
              <w:t>Matrix representation of a linear operator</w:t>
            </w:r>
          </w:p>
        </w:tc>
        <w:tc>
          <w:tcPr>
            <w:tcW w:w="4419" w:type="dxa"/>
            <w:shd w:val="clear" w:color="auto" w:fill="FFFFFF"/>
          </w:tcPr>
          <w:p w14:paraId="276509D7" w14:textId="77777777" w:rsidR="000E63BF" w:rsidRPr="00BA7CAD" w:rsidRDefault="000E63BF" w:rsidP="00890A35">
            <w:pPr>
              <w:spacing w:after="160"/>
              <w:rPr>
                <w:b/>
                <w:bCs/>
                <w:iCs/>
              </w:rPr>
            </w:pPr>
            <w:r w:rsidRPr="00BA7CAD">
              <w:rPr>
                <w:b/>
                <w:bCs/>
                <w:iCs/>
              </w:rPr>
              <w:t>Bir lineer operatörünün matris gösterimini belirler.</w:t>
            </w:r>
          </w:p>
          <w:p w14:paraId="4A389156" w14:textId="6A37415D" w:rsidR="000E63BF" w:rsidRPr="00001A09" w:rsidRDefault="000E63BF" w:rsidP="000E63BF">
            <w:pPr>
              <w:contextualSpacing/>
              <w:rPr>
                <w:i/>
              </w:rPr>
            </w:pPr>
            <w:r w:rsidRPr="00BA7CAD">
              <w:rPr>
                <w:i/>
              </w:rPr>
              <w:t>Explains matrix representation of a linear operator. </w:t>
            </w:r>
          </w:p>
        </w:tc>
      </w:tr>
      <w:tr w:rsidR="000E63BF" w:rsidRPr="00001A09" w14:paraId="34B01090" w14:textId="77777777" w:rsidTr="00001A09">
        <w:trPr>
          <w:trHeight w:val="40"/>
        </w:trPr>
        <w:tc>
          <w:tcPr>
            <w:tcW w:w="1521" w:type="dxa"/>
            <w:vMerge/>
            <w:tcBorders>
              <w:left w:val="single" w:sz="8" w:space="0" w:color="auto"/>
              <w:right w:val="single" w:sz="4" w:space="0" w:color="auto"/>
            </w:tcBorders>
          </w:tcPr>
          <w:p w14:paraId="7DF1592B"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2EF6C254"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4B89E629"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044F7DFA"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78A09371"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43455C06" w14:textId="77777777" w:rsidR="000E63BF" w:rsidRPr="00001A09" w:rsidRDefault="000E63BF" w:rsidP="000E63BF">
            <w:pPr>
              <w:spacing w:line="276" w:lineRule="auto"/>
              <w:jc w:val="center"/>
              <w:rPr>
                <w:b/>
              </w:rPr>
            </w:pPr>
          </w:p>
        </w:tc>
        <w:tc>
          <w:tcPr>
            <w:tcW w:w="859" w:type="dxa"/>
            <w:vMerge/>
            <w:shd w:val="clear" w:color="auto" w:fill="FFFFFF"/>
            <w:vAlign w:val="center"/>
          </w:tcPr>
          <w:p w14:paraId="56E82353" w14:textId="77777777" w:rsidR="000E63BF" w:rsidRPr="00001A09" w:rsidRDefault="000E63BF" w:rsidP="000E63BF">
            <w:pPr>
              <w:spacing w:line="276" w:lineRule="auto"/>
              <w:jc w:val="center"/>
              <w:rPr>
                <w:b/>
              </w:rPr>
            </w:pPr>
          </w:p>
        </w:tc>
        <w:tc>
          <w:tcPr>
            <w:tcW w:w="3261" w:type="dxa"/>
            <w:gridSpan w:val="2"/>
            <w:shd w:val="clear" w:color="auto" w:fill="FFFFFF"/>
          </w:tcPr>
          <w:p w14:paraId="1FCF5A5F" w14:textId="77777777" w:rsidR="000E63BF" w:rsidRPr="00BA7CAD" w:rsidRDefault="000E63BF">
            <w:pPr>
              <w:numPr>
                <w:ilvl w:val="0"/>
                <w:numId w:val="33"/>
              </w:numPr>
              <w:spacing w:after="160"/>
              <w:rPr>
                <w:b/>
                <w:bCs/>
                <w:iCs/>
              </w:rPr>
            </w:pPr>
            <w:r w:rsidRPr="00BA7CAD">
              <w:rPr>
                <w:b/>
                <w:bCs/>
                <w:iCs/>
              </w:rPr>
              <w:t>İç çarpım uzayları, iç çarpım uzayı örnekleri</w:t>
            </w:r>
          </w:p>
          <w:p w14:paraId="7371D27B" w14:textId="5483FB89" w:rsidR="000E63BF" w:rsidRPr="00001A09" w:rsidRDefault="00275492" w:rsidP="000E63BF">
            <w:pPr>
              <w:contextualSpacing/>
              <w:rPr>
                <w:i/>
              </w:rPr>
            </w:pPr>
            <w:r>
              <w:rPr>
                <w:bCs/>
                <w:i/>
                <w:iCs/>
              </w:rPr>
              <w:t xml:space="preserve">4- </w:t>
            </w:r>
            <w:r w:rsidR="000E63BF" w:rsidRPr="00BA7CAD">
              <w:rPr>
                <w:bCs/>
                <w:i/>
                <w:iCs/>
              </w:rPr>
              <w:t>Inner product spaces, examples of inner product spaces.</w:t>
            </w:r>
          </w:p>
        </w:tc>
        <w:tc>
          <w:tcPr>
            <w:tcW w:w="4419" w:type="dxa"/>
            <w:shd w:val="clear" w:color="auto" w:fill="FFFFFF"/>
          </w:tcPr>
          <w:p w14:paraId="6DE1E610" w14:textId="77777777" w:rsidR="000E63BF" w:rsidRPr="00BA7CAD" w:rsidRDefault="000E63BF" w:rsidP="00890A35">
            <w:pPr>
              <w:spacing w:after="160"/>
              <w:rPr>
                <w:b/>
                <w:bCs/>
                <w:iCs/>
              </w:rPr>
            </w:pPr>
            <w:r w:rsidRPr="00BA7CAD">
              <w:rPr>
                <w:b/>
                <w:bCs/>
                <w:iCs/>
              </w:rPr>
              <w:t xml:space="preserve">İç çarpım uzayı ve özelliklerini  açıklar. </w:t>
            </w:r>
          </w:p>
          <w:p w14:paraId="77D4AAF9" w14:textId="0E43D945" w:rsidR="000E63BF" w:rsidRPr="00001A09" w:rsidRDefault="000E63BF" w:rsidP="000E63BF">
            <w:pPr>
              <w:contextualSpacing/>
              <w:rPr>
                <w:b/>
                <w:bCs/>
                <w:iCs/>
              </w:rPr>
            </w:pPr>
            <w:r w:rsidRPr="00BA7CAD">
              <w:rPr>
                <w:i/>
              </w:rPr>
              <w:t>Explains inner product space and its properties.</w:t>
            </w:r>
          </w:p>
        </w:tc>
      </w:tr>
      <w:tr w:rsidR="000E63BF" w:rsidRPr="00001A09" w14:paraId="1C25FBC4" w14:textId="77777777" w:rsidTr="00001A09">
        <w:trPr>
          <w:trHeight w:val="40"/>
        </w:trPr>
        <w:tc>
          <w:tcPr>
            <w:tcW w:w="1521" w:type="dxa"/>
            <w:vMerge/>
            <w:tcBorders>
              <w:left w:val="single" w:sz="8" w:space="0" w:color="auto"/>
              <w:right w:val="single" w:sz="4" w:space="0" w:color="auto"/>
            </w:tcBorders>
          </w:tcPr>
          <w:p w14:paraId="617832C3"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5B40437F"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4B6A451D"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46EA4B8B"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2560DD74"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101C6956" w14:textId="77777777" w:rsidR="000E63BF" w:rsidRPr="00001A09" w:rsidRDefault="000E63BF" w:rsidP="000E63BF">
            <w:pPr>
              <w:spacing w:line="276" w:lineRule="auto"/>
              <w:jc w:val="center"/>
              <w:rPr>
                <w:b/>
              </w:rPr>
            </w:pPr>
          </w:p>
        </w:tc>
        <w:tc>
          <w:tcPr>
            <w:tcW w:w="859" w:type="dxa"/>
            <w:vMerge/>
            <w:shd w:val="clear" w:color="auto" w:fill="FFFFFF"/>
            <w:vAlign w:val="center"/>
          </w:tcPr>
          <w:p w14:paraId="2D01B294" w14:textId="77777777" w:rsidR="000E63BF" w:rsidRPr="00001A09" w:rsidRDefault="000E63BF" w:rsidP="000E63BF">
            <w:pPr>
              <w:spacing w:line="276" w:lineRule="auto"/>
              <w:jc w:val="center"/>
              <w:rPr>
                <w:b/>
              </w:rPr>
            </w:pPr>
          </w:p>
        </w:tc>
        <w:tc>
          <w:tcPr>
            <w:tcW w:w="3261" w:type="dxa"/>
            <w:gridSpan w:val="2"/>
            <w:shd w:val="clear" w:color="auto" w:fill="FFFFFF"/>
          </w:tcPr>
          <w:p w14:paraId="0F262CCB" w14:textId="77777777" w:rsidR="000E63BF" w:rsidRPr="00BA7CAD" w:rsidRDefault="000E63BF">
            <w:pPr>
              <w:numPr>
                <w:ilvl w:val="0"/>
                <w:numId w:val="33"/>
              </w:numPr>
              <w:spacing w:after="160"/>
              <w:rPr>
                <w:b/>
                <w:bCs/>
                <w:iCs/>
              </w:rPr>
            </w:pPr>
            <w:r w:rsidRPr="00BA7CAD">
              <w:rPr>
                <w:b/>
                <w:bCs/>
                <w:iCs/>
              </w:rPr>
              <w:t>Cauchy-Schwarz eşitsizliği, uygulamalar</w:t>
            </w:r>
          </w:p>
          <w:p w14:paraId="0C8151AF" w14:textId="27F5515B" w:rsidR="000E63BF" w:rsidRPr="00001A09" w:rsidRDefault="00275492" w:rsidP="000E63BF">
            <w:pPr>
              <w:contextualSpacing/>
              <w:rPr>
                <w:b/>
                <w:bCs/>
                <w:iCs/>
              </w:rPr>
            </w:pPr>
            <w:r>
              <w:rPr>
                <w:bCs/>
                <w:i/>
                <w:iCs/>
              </w:rPr>
              <w:t xml:space="preserve">5- </w:t>
            </w:r>
            <w:r w:rsidR="000E63BF" w:rsidRPr="00BA7CAD">
              <w:rPr>
                <w:bCs/>
                <w:i/>
                <w:iCs/>
              </w:rPr>
              <w:t>Cauchy-Schwarz Inequality, applications</w:t>
            </w:r>
          </w:p>
        </w:tc>
        <w:tc>
          <w:tcPr>
            <w:tcW w:w="4419" w:type="dxa"/>
            <w:shd w:val="clear" w:color="auto" w:fill="FFFFFF"/>
          </w:tcPr>
          <w:p w14:paraId="6ED62DD8" w14:textId="77777777" w:rsidR="000E63BF" w:rsidRPr="00BA7CAD" w:rsidRDefault="000E63BF" w:rsidP="00890A35">
            <w:pPr>
              <w:spacing w:after="160"/>
              <w:rPr>
                <w:b/>
                <w:bCs/>
                <w:iCs/>
              </w:rPr>
            </w:pPr>
            <w:r w:rsidRPr="00BA7CAD">
              <w:rPr>
                <w:b/>
                <w:bCs/>
                <w:iCs/>
              </w:rPr>
              <w:t xml:space="preserve">İç çarpım uzayı ve özelliklerini  açıklar. </w:t>
            </w:r>
          </w:p>
          <w:p w14:paraId="7B9EF4E5" w14:textId="29A9AB4F" w:rsidR="000E63BF" w:rsidRPr="00001A09" w:rsidRDefault="000E63BF" w:rsidP="000E63BF">
            <w:pPr>
              <w:contextualSpacing/>
              <w:rPr>
                <w:b/>
                <w:bCs/>
                <w:iCs/>
              </w:rPr>
            </w:pPr>
            <w:r w:rsidRPr="00BA7CAD">
              <w:rPr>
                <w:bCs/>
                <w:i/>
                <w:iCs/>
              </w:rPr>
              <w:t>Explains inner product space and its properties</w:t>
            </w:r>
            <w:r w:rsidRPr="00BA7CAD">
              <w:rPr>
                <w:i/>
              </w:rPr>
              <w:t>.</w:t>
            </w:r>
          </w:p>
        </w:tc>
      </w:tr>
      <w:tr w:rsidR="000E63BF" w:rsidRPr="00001A09" w14:paraId="5E926D5A" w14:textId="77777777" w:rsidTr="00001A09">
        <w:trPr>
          <w:trHeight w:val="40"/>
        </w:trPr>
        <w:tc>
          <w:tcPr>
            <w:tcW w:w="1521" w:type="dxa"/>
            <w:vMerge/>
            <w:tcBorders>
              <w:left w:val="single" w:sz="8" w:space="0" w:color="auto"/>
              <w:right w:val="single" w:sz="4" w:space="0" w:color="auto"/>
            </w:tcBorders>
          </w:tcPr>
          <w:p w14:paraId="78384A5E"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2289F2E2"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21378FF6"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6B9A8B42"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22DD5A57"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20DF7CB8" w14:textId="77777777" w:rsidR="000E63BF" w:rsidRPr="00001A09" w:rsidRDefault="000E63BF" w:rsidP="000E63BF">
            <w:pPr>
              <w:spacing w:line="276" w:lineRule="auto"/>
              <w:jc w:val="center"/>
              <w:rPr>
                <w:b/>
              </w:rPr>
            </w:pPr>
          </w:p>
        </w:tc>
        <w:tc>
          <w:tcPr>
            <w:tcW w:w="859" w:type="dxa"/>
            <w:vMerge/>
            <w:shd w:val="clear" w:color="auto" w:fill="FFFFFF"/>
            <w:vAlign w:val="center"/>
          </w:tcPr>
          <w:p w14:paraId="38C072C4" w14:textId="77777777" w:rsidR="000E63BF" w:rsidRPr="00001A09" w:rsidRDefault="000E63BF" w:rsidP="000E63BF">
            <w:pPr>
              <w:spacing w:line="276" w:lineRule="auto"/>
              <w:jc w:val="center"/>
              <w:rPr>
                <w:b/>
              </w:rPr>
            </w:pPr>
          </w:p>
        </w:tc>
        <w:tc>
          <w:tcPr>
            <w:tcW w:w="3261" w:type="dxa"/>
            <w:gridSpan w:val="2"/>
            <w:shd w:val="clear" w:color="auto" w:fill="FFFFFF"/>
          </w:tcPr>
          <w:p w14:paraId="2AA73EB4" w14:textId="77777777" w:rsidR="000E63BF" w:rsidRPr="00BA7CAD" w:rsidRDefault="000E63BF">
            <w:pPr>
              <w:numPr>
                <w:ilvl w:val="0"/>
                <w:numId w:val="33"/>
              </w:numPr>
              <w:spacing w:after="160"/>
              <w:rPr>
                <w:b/>
                <w:bCs/>
                <w:iCs/>
              </w:rPr>
            </w:pPr>
            <w:r w:rsidRPr="00BA7CAD">
              <w:rPr>
                <w:b/>
                <w:bCs/>
                <w:iCs/>
              </w:rPr>
              <w:t>Ortogonallik, orthogonal kümeler ve bazlar, Gram-Schmidt ortogonalleme işlemi</w:t>
            </w:r>
          </w:p>
          <w:p w14:paraId="6BE2D3E9" w14:textId="11F25B4C" w:rsidR="000E63BF" w:rsidRPr="00001A09" w:rsidRDefault="00275492" w:rsidP="000E63BF">
            <w:pPr>
              <w:contextualSpacing/>
              <w:rPr>
                <w:i/>
              </w:rPr>
            </w:pPr>
            <w:r>
              <w:rPr>
                <w:bCs/>
                <w:i/>
                <w:iCs/>
              </w:rPr>
              <w:t xml:space="preserve">6- </w:t>
            </w:r>
            <w:r w:rsidR="000E63BF" w:rsidRPr="00BA7CAD">
              <w:rPr>
                <w:bCs/>
                <w:i/>
                <w:iCs/>
              </w:rPr>
              <w:t>Orthogonality, orthogonal sets and bases, Gram-Schmidt orthogonalization process</w:t>
            </w:r>
          </w:p>
        </w:tc>
        <w:tc>
          <w:tcPr>
            <w:tcW w:w="4419" w:type="dxa"/>
            <w:shd w:val="clear" w:color="auto" w:fill="FFFFFF"/>
          </w:tcPr>
          <w:p w14:paraId="552AB258" w14:textId="77777777" w:rsidR="000E63BF" w:rsidRPr="00BA7CAD" w:rsidRDefault="000E63BF" w:rsidP="00890A35">
            <w:pPr>
              <w:spacing w:after="160"/>
              <w:rPr>
                <w:b/>
                <w:bCs/>
                <w:iCs/>
              </w:rPr>
            </w:pPr>
            <w:r w:rsidRPr="00BA7CAD">
              <w:rPr>
                <w:b/>
                <w:bCs/>
                <w:iCs/>
              </w:rPr>
              <w:t xml:space="preserve">İç çarpım uzayı ve özelliklerini  açıklar. </w:t>
            </w:r>
          </w:p>
          <w:p w14:paraId="2FC2C87F" w14:textId="6208C484" w:rsidR="000E63BF" w:rsidRPr="00001A09" w:rsidRDefault="000E63BF" w:rsidP="000E63BF">
            <w:pPr>
              <w:contextualSpacing/>
              <w:rPr>
                <w:b/>
                <w:bCs/>
                <w:iCs/>
              </w:rPr>
            </w:pPr>
            <w:r w:rsidRPr="00BA7CAD">
              <w:rPr>
                <w:i/>
              </w:rPr>
              <w:t>Explains inner product space and its properties.</w:t>
            </w:r>
          </w:p>
        </w:tc>
      </w:tr>
      <w:tr w:rsidR="000E63BF" w:rsidRPr="00001A09" w14:paraId="399B4B10" w14:textId="77777777" w:rsidTr="00001A09">
        <w:trPr>
          <w:trHeight w:val="40"/>
        </w:trPr>
        <w:tc>
          <w:tcPr>
            <w:tcW w:w="1521" w:type="dxa"/>
            <w:vMerge/>
            <w:tcBorders>
              <w:left w:val="single" w:sz="8" w:space="0" w:color="auto"/>
              <w:right w:val="single" w:sz="4" w:space="0" w:color="auto"/>
            </w:tcBorders>
          </w:tcPr>
          <w:p w14:paraId="3279FEE5"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0D3471EF"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30039007"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13B92AD9"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41AD7331"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3628E6A8" w14:textId="77777777" w:rsidR="000E63BF" w:rsidRPr="00001A09" w:rsidRDefault="000E63BF" w:rsidP="000E63BF">
            <w:pPr>
              <w:spacing w:line="276" w:lineRule="auto"/>
              <w:jc w:val="center"/>
              <w:rPr>
                <w:b/>
              </w:rPr>
            </w:pPr>
          </w:p>
        </w:tc>
        <w:tc>
          <w:tcPr>
            <w:tcW w:w="859" w:type="dxa"/>
            <w:vMerge/>
            <w:shd w:val="clear" w:color="auto" w:fill="FFFFFF"/>
            <w:vAlign w:val="center"/>
          </w:tcPr>
          <w:p w14:paraId="5A259C49" w14:textId="77777777" w:rsidR="000E63BF" w:rsidRPr="00001A09" w:rsidRDefault="000E63BF" w:rsidP="000E63BF">
            <w:pPr>
              <w:spacing w:line="276" w:lineRule="auto"/>
              <w:jc w:val="center"/>
              <w:rPr>
                <w:b/>
              </w:rPr>
            </w:pPr>
          </w:p>
        </w:tc>
        <w:tc>
          <w:tcPr>
            <w:tcW w:w="3261" w:type="dxa"/>
            <w:gridSpan w:val="2"/>
            <w:shd w:val="clear" w:color="auto" w:fill="FFFFFF"/>
          </w:tcPr>
          <w:p w14:paraId="7D30CB04" w14:textId="77777777" w:rsidR="000E63BF" w:rsidRPr="00BA7CAD" w:rsidRDefault="000E63BF">
            <w:pPr>
              <w:numPr>
                <w:ilvl w:val="0"/>
                <w:numId w:val="33"/>
              </w:numPr>
              <w:spacing w:after="160"/>
              <w:rPr>
                <w:b/>
                <w:bCs/>
                <w:iCs/>
              </w:rPr>
            </w:pPr>
            <w:r w:rsidRPr="00BA7CAD">
              <w:rPr>
                <w:b/>
                <w:bCs/>
                <w:iCs/>
              </w:rPr>
              <w:t>Normlu vektör uzayları</w:t>
            </w:r>
          </w:p>
          <w:p w14:paraId="6EDB0623" w14:textId="68A51426" w:rsidR="000E63BF" w:rsidRPr="00001A09" w:rsidRDefault="00275492" w:rsidP="000E63BF">
            <w:pPr>
              <w:contextualSpacing/>
              <w:rPr>
                <w:i/>
              </w:rPr>
            </w:pPr>
            <w:r>
              <w:rPr>
                <w:bCs/>
                <w:i/>
                <w:iCs/>
              </w:rPr>
              <w:t xml:space="preserve">7-  </w:t>
            </w:r>
            <w:r w:rsidR="000E63BF" w:rsidRPr="00BA7CAD">
              <w:rPr>
                <w:bCs/>
                <w:i/>
                <w:iCs/>
              </w:rPr>
              <w:t>Normed vector spaces</w:t>
            </w:r>
          </w:p>
        </w:tc>
        <w:tc>
          <w:tcPr>
            <w:tcW w:w="4419" w:type="dxa"/>
            <w:shd w:val="clear" w:color="auto" w:fill="FFFFFF"/>
          </w:tcPr>
          <w:p w14:paraId="5A3F97A6" w14:textId="77777777" w:rsidR="000E63BF" w:rsidRPr="00BA7CAD" w:rsidRDefault="000E63BF" w:rsidP="00890A35">
            <w:pPr>
              <w:spacing w:after="160"/>
              <w:rPr>
                <w:b/>
                <w:bCs/>
                <w:iCs/>
              </w:rPr>
            </w:pPr>
            <w:r w:rsidRPr="00BA7CAD">
              <w:rPr>
                <w:b/>
                <w:bCs/>
                <w:iCs/>
              </w:rPr>
              <w:t xml:space="preserve">Normlu vektör uzayı ve özelliklerini  anlatır. </w:t>
            </w:r>
          </w:p>
          <w:p w14:paraId="5B7BDB5C" w14:textId="54A993CB" w:rsidR="000E63BF" w:rsidRPr="00001A09" w:rsidRDefault="000E63BF" w:rsidP="000E63BF">
            <w:pPr>
              <w:contextualSpacing/>
              <w:rPr>
                <w:i/>
              </w:rPr>
            </w:pPr>
            <w:r w:rsidRPr="00BA7CAD">
              <w:rPr>
                <w:i/>
              </w:rPr>
              <w:t>Tells normed vector space and its properties.</w:t>
            </w:r>
          </w:p>
        </w:tc>
      </w:tr>
      <w:tr w:rsidR="000E63BF" w:rsidRPr="00001A09" w14:paraId="5BBDF9E4" w14:textId="77777777" w:rsidTr="00001A09">
        <w:trPr>
          <w:trHeight w:val="40"/>
        </w:trPr>
        <w:tc>
          <w:tcPr>
            <w:tcW w:w="1521" w:type="dxa"/>
            <w:vMerge/>
            <w:tcBorders>
              <w:left w:val="single" w:sz="8" w:space="0" w:color="auto"/>
              <w:right w:val="single" w:sz="4" w:space="0" w:color="auto"/>
            </w:tcBorders>
          </w:tcPr>
          <w:p w14:paraId="159B7B35"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08D2644B"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0A5E4207"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5D17C388"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73B53310"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0974D3EB" w14:textId="77777777" w:rsidR="000E63BF" w:rsidRPr="00001A09" w:rsidRDefault="000E63BF" w:rsidP="000E63BF">
            <w:pPr>
              <w:spacing w:line="276" w:lineRule="auto"/>
              <w:jc w:val="center"/>
              <w:rPr>
                <w:b/>
              </w:rPr>
            </w:pPr>
          </w:p>
        </w:tc>
        <w:tc>
          <w:tcPr>
            <w:tcW w:w="859" w:type="dxa"/>
            <w:vMerge/>
            <w:shd w:val="clear" w:color="auto" w:fill="FFFFFF"/>
            <w:vAlign w:val="center"/>
          </w:tcPr>
          <w:p w14:paraId="61F28F73" w14:textId="77777777" w:rsidR="000E63BF" w:rsidRPr="00001A09" w:rsidRDefault="000E63BF" w:rsidP="000E63BF">
            <w:pPr>
              <w:spacing w:line="276" w:lineRule="auto"/>
              <w:jc w:val="center"/>
              <w:rPr>
                <w:b/>
              </w:rPr>
            </w:pPr>
          </w:p>
        </w:tc>
        <w:tc>
          <w:tcPr>
            <w:tcW w:w="3261" w:type="dxa"/>
            <w:gridSpan w:val="2"/>
            <w:shd w:val="clear" w:color="auto" w:fill="FFFFFF"/>
          </w:tcPr>
          <w:p w14:paraId="40BE85E5" w14:textId="77777777" w:rsidR="000E63BF" w:rsidRPr="00BA7CAD" w:rsidRDefault="000E63BF">
            <w:pPr>
              <w:numPr>
                <w:ilvl w:val="0"/>
                <w:numId w:val="33"/>
              </w:numPr>
              <w:spacing w:after="160"/>
              <w:rPr>
                <w:b/>
                <w:bCs/>
                <w:iCs/>
              </w:rPr>
            </w:pPr>
            <w:r w:rsidRPr="00BA7CAD">
              <w:rPr>
                <w:b/>
                <w:bCs/>
                <w:iCs/>
              </w:rPr>
              <w:t>Vektörel çarpım ve özellikleri</w:t>
            </w:r>
          </w:p>
          <w:p w14:paraId="181008C1" w14:textId="3BF9DBEA" w:rsidR="000E63BF" w:rsidRPr="00001A09" w:rsidRDefault="00275492" w:rsidP="000E63BF">
            <w:pPr>
              <w:contextualSpacing/>
              <w:rPr>
                <w:b/>
                <w:bCs/>
                <w:iCs/>
              </w:rPr>
            </w:pPr>
            <w:r>
              <w:rPr>
                <w:bCs/>
                <w:i/>
                <w:iCs/>
              </w:rPr>
              <w:t xml:space="preserve">8- </w:t>
            </w:r>
            <w:r w:rsidR="000E63BF" w:rsidRPr="00BA7CAD">
              <w:rPr>
                <w:bCs/>
                <w:i/>
                <w:iCs/>
              </w:rPr>
              <w:t>Vectoral product and its properties</w:t>
            </w:r>
          </w:p>
        </w:tc>
        <w:tc>
          <w:tcPr>
            <w:tcW w:w="4419" w:type="dxa"/>
            <w:shd w:val="clear" w:color="auto" w:fill="FFFFFF"/>
          </w:tcPr>
          <w:p w14:paraId="74D77FF1" w14:textId="77777777" w:rsidR="000E63BF" w:rsidRPr="00BA7CAD" w:rsidRDefault="000E63BF" w:rsidP="00890A35">
            <w:pPr>
              <w:spacing w:after="160"/>
              <w:rPr>
                <w:b/>
                <w:bCs/>
                <w:iCs/>
              </w:rPr>
            </w:pPr>
            <w:r w:rsidRPr="00BA7CAD">
              <w:rPr>
                <w:b/>
                <w:bCs/>
                <w:iCs/>
              </w:rPr>
              <w:t xml:space="preserve">Vektörel çarpım ve özelliklerini  açıklar. </w:t>
            </w:r>
          </w:p>
          <w:p w14:paraId="5B90C40C" w14:textId="0A542615" w:rsidR="000E63BF" w:rsidRPr="00001A09" w:rsidRDefault="000E63BF" w:rsidP="000E63BF">
            <w:pPr>
              <w:contextualSpacing/>
              <w:rPr>
                <w:b/>
                <w:bCs/>
                <w:iCs/>
              </w:rPr>
            </w:pPr>
            <w:r w:rsidRPr="00BA7CAD">
              <w:rPr>
                <w:i/>
              </w:rPr>
              <w:t>Explains vectoral product and its properties.</w:t>
            </w:r>
          </w:p>
        </w:tc>
      </w:tr>
      <w:tr w:rsidR="000E63BF" w:rsidRPr="00001A09" w14:paraId="7EE1ED07" w14:textId="77777777" w:rsidTr="00001A09">
        <w:trPr>
          <w:trHeight w:val="40"/>
        </w:trPr>
        <w:tc>
          <w:tcPr>
            <w:tcW w:w="1521" w:type="dxa"/>
            <w:vMerge/>
            <w:tcBorders>
              <w:left w:val="single" w:sz="8" w:space="0" w:color="auto"/>
              <w:right w:val="single" w:sz="4" w:space="0" w:color="auto"/>
            </w:tcBorders>
          </w:tcPr>
          <w:p w14:paraId="2228917F"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09627DAC"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227BDC5E"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04C1D46C"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1AFEF7A6"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426F4890" w14:textId="77777777" w:rsidR="000E63BF" w:rsidRPr="00001A09" w:rsidRDefault="000E63BF" w:rsidP="000E63BF">
            <w:pPr>
              <w:spacing w:line="276" w:lineRule="auto"/>
              <w:jc w:val="center"/>
              <w:rPr>
                <w:b/>
              </w:rPr>
            </w:pPr>
          </w:p>
        </w:tc>
        <w:tc>
          <w:tcPr>
            <w:tcW w:w="859" w:type="dxa"/>
            <w:vMerge/>
            <w:shd w:val="clear" w:color="auto" w:fill="FFFFFF"/>
            <w:vAlign w:val="center"/>
          </w:tcPr>
          <w:p w14:paraId="423F8B10" w14:textId="77777777" w:rsidR="000E63BF" w:rsidRPr="00001A09" w:rsidRDefault="000E63BF" w:rsidP="000E63BF">
            <w:pPr>
              <w:spacing w:line="276" w:lineRule="auto"/>
              <w:jc w:val="center"/>
              <w:rPr>
                <w:b/>
              </w:rPr>
            </w:pPr>
          </w:p>
        </w:tc>
        <w:tc>
          <w:tcPr>
            <w:tcW w:w="3261" w:type="dxa"/>
            <w:gridSpan w:val="2"/>
            <w:shd w:val="clear" w:color="auto" w:fill="FFFFFF"/>
          </w:tcPr>
          <w:p w14:paraId="60E08034" w14:textId="77777777" w:rsidR="000E63BF" w:rsidRPr="00BA7CAD" w:rsidRDefault="000E63BF">
            <w:pPr>
              <w:numPr>
                <w:ilvl w:val="0"/>
                <w:numId w:val="33"/>
              </w:numPr>
              <w:spacing w:after="160"/>
              <w:rPr>
                <w:b/>
                <w:bCs/>
                <w:iCs/>
              </w:rPr>
            </w:pPr>
            <w:r w:rsidRPr="00BA7CAD">
              <w:rPr>
                <w:b/>
                <w:bCs/>
                <w:iCs/>
              </w:rPr>
              <w:t>Matris polinomları, karakteristik polinom, Cayley-Hamilton Teoremi</w:t>
            </w:r>
          </w:p>
          <w:p w14:paraId="550004AD" w14:textId="4BEAD3C8" w:rsidR="000E63BF" w:rsidRPr="00001A09" w:rsidRDefault="00275492" w:rsidP="000E63BF">
            <w:pPr>
              <w:contextualSpacing/>
              <w:rPr>
                <w:i/>
              </w:rPr>
            </w:pPr>
            <w:r>
              <w:rPr>
                <w:bCs/>
                <w:i/>
                <w:iCs/>
              </w:rPr>
              <w:t xml:space="preserve">9- </w:t>
            </w:r>
            <w:r w:rsidR="000E63BF" w:rsidRPr="00BA7CAD">
              <w:rPr>
                <w:bCs/>
                <w:i/>
                <w:iCs/>
              </w:rPr>
              <w:t>Polynomials of matrices, characteristic polynomial, Cayley-Hamilton Theorem</w:t>
            </w:r>
          </w:p>
        </w:tc>
        <w:tc>
          <w:tcPr>
            <w:tcW w:w="4419" w:type="dxa"/>
            <w:shd w:val="clear" w:color="auto" w:fill="FFFFFF"/>
          </w:tcPr>
          <w:p w14:paraId="2983705C" w14:textId="77777777" w:rsidR="000E63BF" w:rsidRPr="00BA7CAD" w:rsidRDefault="000E63BF" w:rsidP="00890A35">
            <w:pPr>
              <w:spacing w:after="160"/>
              <w:rPr>
                <w:b/>
                <w:bCs/>
                <w:iCs/>
              </w:rPr>
            </w:pPr>
            <w:r w:rsidRPr="00BA7CAD">
              <w:rPr>
                <w:b/>
                <w:bCs/>
                <w:iCs/>
              </w:rPr>
              <w:t>Matris ve karakteristik polinomu ifade eder.</w:t>
            </w:r>
          </w:p>
          <w:p w14:paraId="770B12EC" w14:textId="327A3704" w:rsidR="000E63BF" w:rsidRPr="00001A09" w:rsidRDefault="000E63BF" w:rsidP="000E63BF">
            <w:pPr>
              <w:contextualSpacing/>
              <w:rPr>
                <w:i/>
              </w:rPr>
            </w:pPr>
            <w:r w:rsidRPr="00BA7CAD">
              <w:rPr>
                <w:i/>
              </w:rPr>
              <w:t>Expresses characteristic and matrix polynomial.</w:t>
            </w:r>
          </w:p>
        </w:tc>
      </w:tr>
      <w:tr w:rsidR="000E63BF" w:rsidRPr="00001A09" w14:paraId="42AEBCCE" w14:textId="77777777" w:rsidTr="00001A09">
        <w:trPr>
          <w:trHeight w:val="40"/>
        </w:trPr>
        <w:tc>
          <w:tcPr>
            <w:tcW w:w="1521" w:type="dxa"/>
            <w:vMerge/>
            <w:tcBorders>
              <w:left w:val="single" w:sz="8" w:space="0" w:color="auto"/>
              <w:right w:val="single" w:sz="4" w:space="0" w:color="auto"/>
            </w:tcBorders>
          </w:tcPr>
          <w:p w14:paraId="3C4F2B24"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4436D8D2"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0728DAD7"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456028D2"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150ADB68"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5C8FD376" w14:textId="77777777" w:rsidR="000E63BF" w:rsidRPr="00001A09" w:rsidRDefault="000E63BF" w:rsidP="000E63BF">
            <w:pPr>
              <w:spacing w:line="276" w:lineRule="auto"/>
              <w:jc w:val="center"/>
              <w:rPr>
                <w:b/>
              </w:rPr>
            </w:pPr>
          </w:p>
        </w:tc>
        <w:tc>
          <w:tcPr>
            <w:tcW w:w="859" w:type="dxa"/>
            <w:vMerge/>
            <w:shd w:val="clear" w:color="auto" w:fill="FFFFFF"/>
            <w:vAlign w:val="center"/>
          </w:tcPr>
          <w:p w14:paraId="14B035EE" w14:textId="77777777" w:rsidR="000E63BF" w:rsidRPr="00001A09" w:rsidRDefault="000E63BF" w:rsidP="000E63BF">
            <w:pPr>
              <w:spacing w:line="276" w:lineRule="auto"/>
              <w:jc w:val="center"/>
              <w:rPr>
                <w:b/>
              </w:rPr>
            </w:pPr>
          </w:p>
        </w:tc>
        <w:tc>
          <w:tcPr>
            <w:tcW w:w="3261" w:type="dxa"/>
            <w:gridSpan w:val="2"/>
            <w:shd w:val="clear" w:color="auto" w:fill="FFFFFF"/>
          </w:tcPr>
          <w:p w14:paraId="4FA372B3" w14:textId="77777777" w:rsidR="000E63BF" w:rsidRPr="00BA7CAD" w:rsidRDefault="000E63BF">
            <w:pPr>
              <w:numPr>
                <w:ilvl w:val="0"/>
                <w:numId w:val="33"/>
              </w:numPr>
              <w:spacing w:after="160"/>
              <w:rPr>
                <w:b/>
                <w:bCs/>
                <w:iCs/>
              </w:rPr>
            </w:pPr>
            <w:r w:rsidRPr="00BA7CAD">
              <w:rPr>
                <w:b/>
                <w:bCs/>
                <w:iCs/>
              </w:rPr>
              <w:t>Özdeğerler ve özvektörler</w:t>
            </w:r>
          </w:p>
          <w:p w14:paraId="0941F7EA" w14:textId="15F21A55" w:rsidR="000E63BF" w:rsidRPr="00001A09" w:rsidRDefault="000E63BF" w:rsidP="000E63BF">
            <w:pPr>
              <w:contextualSpacing/>
              <w:rPr>
                <w:i/>
              </w:rPr>
            </w:pPr>
            <w:r w:rsidRPr="00BA7CAD">
              <w:rPr>
                <w:bCs/>
                <w:i/>
                <w:iCs/>
              </w:rPr>
              <w:t xml:space="preserve"> </w:t>
            </w:r>
            <w:r w:rsidR="00275492">
              <w:rPr>
                <w:bCs/>
                <w:i/>
                <w:iCs/>
              </w:rPr>
              <w:t>10-</w:t>
            </w:r>
            <w:r w:rsidRPr="00BA7CAD">
              <w:rPr>
                <w:bCs/>
                <w:i/>
                <w:iCs/>
              </w:rPr>
              <w:t>Eigenvalues and Eigenvectors</w:t>
            </w:r>
          </w:p>
        </w:tc>
        <w:tc>
          <w:tcPr>
            <w:tcW w:w="4419" w:type="dxa"/>
            <w:shd w:val="clear" w:color="auto" w:fill="FFFFFF"/>
          </w:tcPr>
          <w:p w14:paraId="69B1B64D" w14:textId="77777777" w:rsidR="000E63BF" w:rsidRPr="00BA7CAD" w:rsidRDefault="000E63BF" w:rsidP="00890A35">
            <w:pPr>
              <w:spacing w:after="160"/>
              <w:rPr>
                <w:b/>
                <w:bCs/>
                <w:iCs/>
              </w:rPr>
            </w:pPr>
            <w:r w:rsidRPr="00BA7CAD">
              <w:rPr>
                <w:b/>
                <w:bCs/>
                <w:iCs/>
              </w:rPr>
              <w:t>Özdeğerleri ve özvektörleri açıklar.</w:t>
            </w:r>
          </w:p>
          <w:p w14:paraId="56A2E818" w14:textId="61AB9F8E" w:rsidR="000E63BF" w:rsidRPr="00001A09" w:rsidRDefault="000E63BF" w:rsidP="000E63BF">
            <w:pPr>
              <w:contextualSpacing/>
              <w:rPr>
                <w:i/>
              </w:rPr>
            </w:pPr>
            <w:r w:rsidRPr="00BA7CAD">
              <w:rPr>
                <w:i/>
              </w:rPr>
              <w:t>Explains eigenvalues and eigenvectors.</w:t>
            </w:r>
          </w:p>
        </w:tc>
      </w:tr>
      <w:tr w:rsidR="000E63BF" w:rsidRPr="00001A09" w14:paraId="6E2951EB" w14:textId="77777777" w:rsidTr="00001A09">
        <w:trPr>
          <w:trHeight w:val="40"/>
        </w:trPr>
        <w:tc>
          <w:tcPr>
            <w:tcW w:w="1521" w:type="dxa"/>
            <w:vMerge/>
            <w:tcBorders>
              <w:left w:val="single" w:sz="8" w:space="0" w:color="auto"/>
              <w:right w:val="single" w:sz="4" w:space="0" w:color="auto"/>
            </w:tcBorders>
          </w:tcPr>
          <w:p w14:paraId="448E0DBE"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18B202E0"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0024FE7B"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26436384"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024D8697"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7331033A" w14:textId="77777777" w:rsidR="000E63BF" w:rsidRPr="00001A09" w:rsidRDefault="000E63BF" w:rsidP="000E63BF">
            <w:pPr>
              <w:spacing w:line="276" w:lineRule="auto"/>
              <w:jc w:val="center"/>
              <w:rPr>
                <w:b/>
              </w:rPr>
            </w:pPr>
          </w:p>
        </w:tc>
        <w:tc>
          <w:tcPr>
            <w:tcW w:w="859" w:type="dxa"/>
            <w:vMerge/>
            <w:shd w:val="clear" w:color="auto" w:fill="FFFFFF"/>
            <w:vAlign w:val="center"/>
          </w:tcPr>
          <w:p w14:paraId="3A55C700" w14:textId="77777777" w:rsidR="000E63BF" w:rsidRPr="00001A09" w:rsidRDefault="000E63BF" w:rsidP="000E63BF">
            <w:pPr>
              <w:spacing w:line="276" w:lineRule="auto"/>
              <w:jc w:val="center"/>
              <w:rPr>
                <w:b/>
              </w:rPr>
            </w:pPr>
          </w:p>
        </w:tc>
        <w:tc>
          <w:tcPr>
            <w:tcW w:w="3261" w:type="dxa"/>
            <w:gridSpan w:val="2"/>
            <w:shd w:val="clear" w:color="auto" w:fill="FFFFFF"/>
          </w:tcPr>
          <w:p w14:paraId="11B63FC8" w14:textId="77777777" w:rsidR="000E63BF" w:rsidRPr="00BA7CAD" w:rsidRDefault="000E63BF">
            <w:pPr>
              <w:numPr>
                <w:ilvl w:val="0"/>
                <w:numId w:val="33"/>
              </w:numPr>
              <w:spacing w:after="160"/>
              <w:rPr>
                <w:b/>
                <w:bCs/>
                <w:iCs/>
              </w:rPr>
            </w:pPr>
            <w:r w:rsidRPr="00BA7CAD">
              <w:rPr>
                <w:b/>
                <w:bCs/>
                <w:iCs/>
              </w:rPr>
              <w:t>Köşegenleştirme</w:t>
            </w:r>
          </w:p>
          <w:p w14:paraId="730CC9DC" w14:textId="246C5EF5" w:rsidR="000E63BF" w:rsidRPr="00001A09" w:rsidRDefault="000E63BF" w:rsidP="000E63BF">
            <w:pPr>
              <w:contextualSpacing/>
              <w:rPr>
                <w:b/>
                <w:bCs/>
                <w:iCs/>
              </w:rPr>
            </w:pPr>
            <w:r w:rsidRPr="00BA7CAD">
              <w:rPr>
                <w:bCs/>
                <w:i/>
                <w:iCs/>
              </w:rPr>
              <w:t xml:space="preserve"> </w:t>
            </w:r>
            <w:r w:rsidR="00275492">
              <w:rPr>
                <w:bCs/>
                <w:i/>
                <w:iCs/>
              </w:rPr>
              <w:t>11-1</w:t>
            </w:r>
            <w:r w:rsidRPr="00BA7CAD">
              <w:rPr>
                <w:bCs/>
                <w:i/>
                <w:iCs/>
              </w:rPr>
              <w:t>Diagonalizing</w:t>
            </w:r>
          </w:p>
        </w:tc>
        <w:tc>
          <w:tcPr>
            <w:tcW w:w="4419" w:type="dxa"/>
            <w:shd w:val="clear" w:color="auto" w:fill="FFFFFF"/>
          </w:tcPr>
          <w:p w14:paraId="0E6DA46D" w14:textId="77777777" w:rsidR="000E63BF" w:rsidRPr="00BA7CAD" w:rsidRDefault="000E63BF" w:rsidP="00890A35">
            <w:pPr>
              <w:spacing w:after="160"/>
              <w:rPr>
                <w:b/>
                <w:bCs/>
                <w:iCs/>
              </w:rPr>
            </w:pPr>
            <w:r w:rsidRPr="00BA7CAD">
              <w:rPr>
                <w:b/>
                <w:bCs/>
                <w:iCs/>
              </w:rPr>
              <w:t xml:space="preserve">Köşegenleştirmeyi anlatır. </w:t>
            </w:r>
          </w:p>
          <w:p w14:paraId="06D32B1B" w14:textId="1F49B2E1" w:rsidR="000E63BF" w:rsidRPr="00001A09" w:rsidRDefault="000E63BF" w:rsidP="000E63BF">
            <w:pPr>
              <w:contextualSpacing/>
              <w:rPr>
                <w:b/>
                <w:bCs/>
                <w:iCs/>
              </w:rPr>
            </w:pPr>
            <w:r w:rsidRPr="00BA7CAD">
              <w:rPr>
                <w:i/>
              </w:rPr>
              <w:t xml:space="preserve">Tells diagonalizing. </w:t>
            </w:r>
          </w:p>
        </w:tc>
      </w:tr>
      <w:tr w:rsidR="000E63BF" w:rsidRPr="00001A09" w14:paraId="4D18CB14" w14:textId="77777777" w:rsidTr="00001A09">
        <w:trPr>
          <w:trHeight w:val="40"/>
        </w:trPr>
        <w:tc>
          <w:tcPr>
            <w:tcW w:w="1521" w:type="dxa"/>
            <w:vMerge/>
            <w:tcBorders>
              <w:left w:val="single" w:sz="8" w:space="0" w:color="auto"/>
              <w:right w:val="single" w:sz="4" w:space="0" w:color="auto"/>
            </w:tcBorders>
          </w:tcPr>
          <w:p w14:paraId="42389D88"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1100394F"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50A34970"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2345414E"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32E70B3A"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64A68B42" w14:textId="77777777" w:rsidR="000E63BF" w:rsidRPr="00001A09" w:rsidRDefault="000E63BF" w:rsidP="000E63BF">
            <w:pPr>
              <w:spacing w:line="276" w:lineRule="auto"/>
              <w:jc w:val="center"/>
              <w:rPr>
                <w:b/>
              </w:rPr>
            </w:pPr>
          </w:p>
        </w:tc>
        <w:tc>
          <w:tcPr>
            <w:tcW w:w="859" w:type="dxa"/>
            <w:vMerge/>
            <w:shd w:val="clear" w:color="auto" w:fill="FFFFFF"/>
            <w:vAlign w:val="center"/>
          </w:tcPr>
          <w:p w14:paraId="64393EFD" w14:textId="77777777" w:rsidR="000E63BF" w:rsidRPr="00001A09" w:rsidRDefault="000E63BF" w:rsidP="000E63BF">
            <w:pPr>
              <w:spacing w:line="276" w:lineRule="auto"/>
              <w:jc w:val="center"/>
              <w:rPr>
                <w:b/>
              </w:rPr>
            </w:pPr>
          </w:p>
        </w:tc>
        <w:tc>
          <w:tcPr>
            <w:tcW w:w="3261" w:type="dxa"/>
            <w:gridSpan w:val="2"/>
            <w:shd w:val="clear" w:color="auto" w:fill="FFFFFF"/>
          </w:tcPr>
          <w:p w14:paraId="29CF45FA" w14:textId="77777777" w:rsidR="000E63BF" w:rsidRPr="00BA7CAD" w:rsidRDefault="000E63BF">
            <w:pPr>
              <w:numPr>
                <w:ilvl w:val="0"/>
                <w:numId w:val="33"/>
              </w:numPr>
              <w:spacing w:after="160"/>
              <w:rPr>
                <w:b/>
                <w:bCs/>
                <w:iCs/>
              </w:rPr>
            </w:pPr>
            <w:r w:rsidRPr="00BA7CAD">
              <w:rPr>
                <w:b/>
                <w:bCs/>
                <w:iCs/>
              </w:rPr>
              <w:t>Minimal Polinom</w:t>
            </w:r>
          </w:p>
          <w:p w14:paraId="3B9498CD" w14:textId="713146B2" w:rsidR="000E63BF" w:rsidRPr="00001A09" w:rsidRDefault="00275492" w:rsidP="000E63BF">
            <w:pPr>
              <w:contextualSpacing/>
              <w:rPr>
                <w:i/>
              </w:rPr>
            </w:pPr>
            <w:r>
              <w:rPr>
                <w:i/>
              </w:rPr>
              <w:t>12-</w:t>
            </w:r>
            <w:r w:rsidR="000E63BF" w:rsidRPr="00BA7CAD">
              <w:rPr>
                <w:i/>
              </w:rPr>
              <w:t>Minimal Polynomial</w:t>
            </w:r>
          </w:p>
        </w:tc>
        <w:tc>
          <w:tcPr>
            <w:tcW w:w="4419" w:type="dxa"/>
            <w:shd w:val="clear" w:color="auto" w:fill="FFFFFF"/>
          </w:tcPr>
          <w:p w14:paraId="4604615E" w14:textId="77777777" w:rsidR="000E63BF" w:rsidRPr="00BA7CAD" w:rsidRDefault="000E63BF" w:rsidP="00890A35">
            <w:pPr>
              <w:spacing w:after="160"/>
              <w:rPr>
                <w:b/>
                <w:bCs/>
                <w:iCs/>
              </w:rPr>
            </w:pPr>
            <w:r w:rsidRPr="00BA7CAD">
              <w:rPr>
                <w:b/>
                <w:bCs/>
                <w:iCs/>
              </w:rPr>
              <w:t>Minimal polinomu ifade eder.</w:t>
            </w:r>
          </w:p>
          <w:p w14:paraId="555F8908" w14:textId="31183C0D" w:rsidR="000E63BF" w:rsidRPr="00001A09" w:rsidRDefault="000E63BF" w:rsidP="000E63BF">
            <w:pPr>
              <w:contextualSpacing/>
              <w:rPr>
                <w:i/>
              </w:rPr>
            </w:pPr>
            <w:r w:rsidRPr="00BA7CAD">
              <w:rPr>
                <w:i/>
              </w:rPr>
              <w:t>Expresses minimal polynomial.</w:t>
            </w:r>
          </w:p>
        </w:tc>
      </w:tr>
      <w:tr w:rsidR="000E63BF" w:rsidRPr="00001A09" w14:paraId="0BDF4A8B" w14:textId="77777777" w:rsidTr="00001A09">
        <w:trPr>
          <w:trHeight w:val="40"/>
        </w:trPr>
        <w:tc>
          <w:tcPr>
            <w:tcW w:w="1521" w:type="dxa"/>
            <w:vMerge/>
            <w:tcBorders>
              <w:left w:val="single" w:sz="8" w:space="0" w:color="auto"/>
              <w:right w:val="single" w:sz="4" w:space="0" w:color="auto"/>
            </w:tcBorders>
          </w:tcPr>
          <w:p w14:paraId="4B338991" w14:textId="77777777" w:rsidR="000E63BF" w:rsidRPr="00001A09" w:rsidRDefault="000E63BF" w:rsidP="000E63BF">
            <w:pPr>
              <w:spacing w:line="276" w:lineRule="auto"/>
              <w:jc w:val="center"/>
              <w:rPr>
                <w:b/>
              </w:rPr>
            </w:pPr>
          </w:p>
        </w:tc>
        <w:tc>
          <w:tcPr>
            <w:tcW w:w="2976" w:type="dxa"/>
            <w:vMerge/>
            <w:tcBorders>
              <w:left w:val="nil"/>
              <w:right w:val="single" w:sz="4" w:space="0" w:color="auto"/>
            </w:tcBorders>
          </w:tcPr>
          <w:p w14:paraId="13316E93" w14:textId="77777777" w:rsidR="000E63BF" w:rsidRPr="00001A09" w:rsidRDefault="000E63BF" w:rsidP="000E63BF">
            <w:pPr>
              <w:autoSpaceDE w:val="0"/>
              <w:autoSpaceDN w:val="0"/>
              <w:adjustRightInd w:val="0"/>
              <w:spacing w:line="276" w:lineRule="auto"/>
              <w:rPr>
                <w:b/>
              </w:rPr>
            </w:pPr>
          </w:p>
        </w:tc>
        <w:tc>
          <w:tcPr>
            <w:tcW w:w="567" w:type="dxa"/>
            <w:vMerge/>
            <w:tcBorders>
              <w:left w:val="nil"/>
              <w:right w:val="single" w:sz="4" w:space="0" w:color="auto"/>
            </w:tcBorders>
          </w:tcPr>
          <w:p w14:paraId="6A6BAA48"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3F7084CB" w14:textId="77777777" w:rsidR="000E63BF" w:rsidRPr="00001A09" w:rsidRDefault="000E63BF" w:rsidP="000E63BF">
            <w:pPr>
              <w:spacing w:line="276" w:lineRule="auto"/>
              <w:jc w:val="center"/>
              <w:rPr>
                <w:b/>
              </w:rPr>
            </w:pPr>
          </w:p>
        </w:tc>
        <w:tc>
          <w:tcPr>
            <w:tcW w:w="567" w:type="dxa"/>
            <w:vMerge/>
            <w:tcBorders>
              <w:left w:val="nil"/>
              <w:right w:val="single" w:sz="4" w:space="0" w:color="auto"/>
            </w:tcBorders>
          </w:tcPr>
          <w:p w14:paraId="5AA32428" w14:textId="77777777" w:rsidR="000E63BF" w:rsidRPr="00001A09" w:rsidRDefault="000E63BF" w:rsidP="000E63BF">
            <w:pPr>
              <w:spacing w:line="276" w:lineRule="auto"/>
              <w:jc w:val="center"/>
              <w:rPr>
                <w:b/>
              </w:rPr>
            </w:pPr>
          </w:p>
        </w:tc>
        <w:tc>
          <w:tcPr>
            <w:tcW w:w="567" w:type="dxa"/>
            <w:vMerge/>
            <w:tcBorders>
              <w:left w:val="nil"/>
              <w:right w:val="single" w:sz="8" w:space="0" w:color="auto"/>
            </w:tcBorders>
          </w:tcPr>
          <w:p w14:paraId="3FAEE627" w14:textId="77777777" w:rsidR="000E63BF" w:rsidRPr="00001A09" w:rsidRDefault="000E63BF" w:rsidP="000E63BF">
            <w:pPr>
              <w:spacing w:line="276" w:lineRule="auto"/>
              <w:jc w:val="center"/>
              <w:rPr>
                <w:b/>
              </w:rPr>
            </w:pPr>
          </w:p>
        </w:tc>
        <w:tc>
          <w:tcPr>
            <w:tcW w:w="859" w:type="dxa"/>
            <w:vMerge/>
            <w:shd w:val="clear" w:color="auto" w:fill="FFFFFF"/>
            <w:vAlign w:val="center"/>
          </w:tcPr>
          <w:p w14:paraId="33C034EB" w14:textId="77777777" w:rsidR="000E63BF" w:rsidRPr="00001A09" w:rsidRDefault="000E63BF" w:rsidP="000E63BF">
            <w:pPr>
              <w:spacing w:line="276" w:lineRule="auto"/>
              <w:jc w:val="center"/>
              <w:rPr>
                <w:b/>
              </w:rPr>
            </w:pPr>
          </w:p>
        </w:tc>
        <w:tc>
          <w:tcPr>
            <w:tcW w:w="3261" w:type="dxa"/>
            <w:gridSpan w:val="2"/>
            <w:shd w:val="clear" w:color="auto" w:fill="FFFFFF"/>
          </w:tcPr>
          <w:p w14:paraId="5212CC8A" w14:textId="77777777" w:rsidR="000E63BF" w:rsidRPr="00BA7CAD" w:rsidRDefault="000E63BF">
            <w:pPr>
              <w:numPr>
                <w:ilvl w:val="0"/>
                <w:numId w:val="33"/>
              </w:numPr>
              <w:spacing w:after="160"/>
              <w:rPr>
                <w:b/>
                <w:bCs/>
                <w:iCs/>
              </w:rPr>
            </w:pPr>
            <w:r w:rsidRPr="00BA7CAD">
              <w:rPr>
                <w:b/>
                <w:bCs/>
                <w:iCs/>
              </w:rPr>
              <w:t>İkilineer dönüşümler</w:t>
            </w:r>
          </w:p>
          <w:p w14:paraId="71D110A0" w14:textId="186E3109" w:rsidR="000E63BF" w:rsidRPr="00001A09" w:rsidRDefault="00275492" w:rsidP="000E63BF">
            <w:pPr>
              <w:contextualSpacing/>
              <w:rPr>
                <w:i/>
              </w:rPr>
            </w:pPr>
            <w:r>
              <w:rPr>
                <w:bCs/>
                <w:i/>
                <w:iCs/>
              </w:rPr>
              <w:t>13-1</w:t>
            </w:r>
            <w:r w:rsidR="000E63BF" w:rsidRPr="00BA7CAD">
              <w:rPr>
                <w:bCs/>
                <w:i/>
                <w:iCs/>
              </w:rPr>
              <w:t>Bilinear mappings</w:t>
            </w:r>
          </w:p>
        </w:tc>
        <w:tc>
          <w:tcPr>
            <w:tcW w:w="4419" w:type="dxa"/>
            <w:shd w:val="clear" w:color="auto" w:fill="FFFFFF"/>
          </w:tcPr>
          <w:p w14:paraId="3B07EF6C" w14:textId="77777777" w:rsidR="000E63BF" w:rsidRPr="00BA7CAD" w:rsidRDefault="000E63BF" w:rsidP="00890A35">
            <w:pPr>
              <w:spacing w:after="160"/>
              <w:rPr>
                <w:b/>
                <w:bCs/>
                <w:iCs/>
              </w:rPr>
            </w:pPr>
            <w:r w:rsidRPr="00BA7CAD">
              <w:rPr>
                <w:b/>
                <w:bCs/>
                <w:iCs/>
              </w:rPr>
              <w:t>İkilineer dönüşümleri açıklar.</w:t>
            </w:r>
          </w:p>
          <w:p w14:paraId="164FBBAB" w14:textId="3A78DC13" w:rsidR="000E63BF" w:rsidRPr="00001A09" w:rsidRDefault="000E63BF" w:rsidP="000E63BF">
            <w:pPr>
              <w:contextualSpacing/>
              <w:rPr>
                <w:b/>
                <w:bCs/>
                <w:iCs/>
              </w:rPr>
            </w:pPr>
            <w:r w:rsidRPr="00BA7CAD">
              <w:rPr>
                <w:i/>
              </w:rPr>
              <w:t>Explains bilinear mappings.</w:t>
            </w:r>
          </w:p>
        </w:tc>
      </w:tr>
      <w:tr w:rsidR="000E63BF" w:rsidRPr="00001A09" w14:paraId="58ADA7EC" w14:textId="77777777" w:rsidTr="00001A09">
        <w:trPr>
          <w:trHeight w:val="40"/>
        </w:trPr>
        <w:tc>
          <w:tcPr>
            <w:tcW w:w="1521" w:type="dxa"/>
            <w:vMerge/>
            <w:tcBorders>
              <w:left w:val="single" w:sz="8" w:space="0" w:color="auto"/>
              <w:bottom w:val="single" w:sz="4" w:space="0" w:color="auto"/>
              <w:right w:val="single" w:sz="4" w:space="0" w:color="auto"/>
            </w:tcBorders>
          </w:tcPr>
          <w:p w14:paraId="103B6B8C" w14:textId="77777777" w:rsidR="000E63BF" w:rsidRPr="00001A09" w:rsidRDefault="000E63BF" w:rsidP="000E63BF">
            <w:pPr>
              <w:spacing w:line="276" w:lineRule="auto"/>
              <w:jc w:val="center"/>
              <w:rPr>
                <w:b/>
              </w:rPr>
            </w:pPr>
          </w:p>
        </w:tc>
        <w:tc>
          <w:tcPr>
            <w:tcW w:w="2976" w:type="dxa"/>
            <w:vMerge/>
            <w:tcBorders>
              <w:left w:val="nil"/>
              <w:bottom w:val="single" w:sz="4" w:space="0" w:color="auto"/>
              <w:right w:val="single" w:sz="4" w:space="0" w:color="auto"/>
            </w:tcBorders>
          </w:tcPr>
          <w:p w14:paraId="5299A46A" w14:textId="77777777" w:rsidR="000E63BF" w:rsidRPr="00001A09" w:rsidRDefault="000E63BF" w:rsidP="000E63BF">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6B454614" w14:textId="77777777" w:rsidR="000E63BF" w:rsidRPr="00001A09" w:rsidRDefault="000E63BF" w:rsidP="000E63BF">
            <w:pPr>
              <w:spacing w:line="276" w:lineRule="auto"/>
              <w:jc w:val="center"/>
              <w:rPr>
                <w:b/>
              </w:rPr>
            </w:pPr>
          </w:p>
        </w:tc>
        <w:tc>
          <w:tcPr>
            <w:tcW w:w="567" w:type="dxa"/>
            <w:vMerge/>
            <w:tcBorders>
              <w:left w:val="nil"/>
              <w:bottom w:val="single" w:sz="4" w:space="0" w:color="auto"/>
              <w:right w:val="single" w:sz="4" w:space="0" w:color="auto"/>
            </w:tcBorders>
          </w:tcPr>
          <w:p w14:paraId="5B9E69B8" w14:textId="77777777" w:rsidR="000E63BF" w:rsidRPr="00001A09" w:rsidRDefault="000E63BF" w:rsidP="000E63BF">
            <w:pPr>
              <w:spacing w:line="276" w:lineRule="auto"/>
              <w:jc w:val="center"/>
              <w:rPr>
                <w:b/>
              </w:rPr>
            </w:pPr>
          </w:p>
        </w:tc>
        <w:tc>
          <w:tcPr>
            <w:tcW w:w="567" w:type="dxa"/>
            <w:vMerge/>
            <w:tcBorders>
              <w:left w:val="nil"/>
              <w:bottom w:val="single" w:sz="4" w:space="0" w:color="auto"/>
              <w:right w:val="single" w:sz="4" w:space="0" w:color="auto"/>
            </w:tcBorders>
          </w:tcPr>
          <w:p w14:paraId="674AACCE" w14:textId="77777777" w:rsidR="000E63BF" w:rsidRPr="00001A09" w:rsidRDefault="000E63BF" w:rsidP="000E63BF">
            <w:pPr>
              <w:spacing w:line="276" w:lineRule="auto"/>
              <w:jc w:val="center"/>
              <w:rPr>
                <w:b/>
              </w:rPr>
            </w:pPr>
          </w:p>
        </w:tc>
        <w:tc>
          <w:tcPr>
            <w:tcW w:w="567" w:type="dxa"/>
            <w:vMerge/>
            <w:tcBorders>
              <w:left w:val="nil"/>
              <w:bottom w:val="single" w:sz="4" w:space="0" w:color="auto"/>
              <w:right w:val="single" w:sz="8" w:space="0" w:color="auto"/>
            </w:tcBorders>
          </w:tcPr>
          <w:p w14:paraId="36D4496E" w14:textId="77777777" w:rsidR="000E63BF" w:rsidRPr="00001A09" w:rsidRDefault="000E63BF" w:rsidP="000E63BF">
            <w:pPr>
              <w:spacing w:line="276" w:lineRule="auto"/>
              <w:jc w:val="center"/>
              <w:rPr>
                <w:b/>
              </w:rPr>
            </w:pPr>
          </w:p>
        </w:tc>
        <w:tc>
          <w:tcPr>
            <w:tcW w:w="859" w:type="dxa"/>
            <w:vMerge/>
            <w:shd w:val="clear" w:color="auto" w:fill="FFFFFF"/>
            <w:vAlign w:val="center"/>
          </w:tcPr>
          <w:p w14:paraId="0911DEB3" w14:textId="77777777" w:rsidR="000E63BF" w:rsidRPr="00001A09" w:rsidRDefault="000E63BF" w:rsidP="000E63BF">
            <w:pPr>
              <w:spacing w:line="276" w:lineRule="auto"/>
              <w:jc w:val="center"/>
              <w:rPr>
                <w:b/>
              </w:rPr>
            </w:pPr>
          </w:p>
        </w:tc>
        <w:tc>
          <w:tcPr>
            <w:tcW w:w="3261" w:type="dxa"/>
            <w:gridSpan w:val="2"/>
            <w:shd w:val="clear" w:color="auto" w:fill="FFFFFF"/>
          </w:tcPr>
          <w:p w14:paraId="0A605ECC" w14:textId="77777777" w:rsidR="000E63BF" w:rsidRPr="00BA7CAD" w:rsidRDefault="000E63BF">
            <w:pPr>
              <w:numPr>
                <w:ilvl w:val="0"/>
                <w:numId w:val="33"/>
              </w:numPr>
              <w:spacing w:after="160"/>
              <w:rPr>
                <w:b/>
                <w:bCs/>
                <w:iCs/>
              </w:rPr>
            </w:pPr>
            <w:r w:rsidRPr="00BA7CAD">
              <w:rPr>
                <w:b/>
                <w:bCs/>
                <w:iCs/>
              </w:rPr>
              <w:t>Bir vektör uzayının dual uzayı</w:t>
            </w:r>
          </w:p>
          <w:p w14:paraId="49A33325" w14:textId="6ECA8A4B" w:rsidR="000E63BF" w:rsidRPr="00001A09" w:rsidRDefault="00275492" w:rsidP="000E63BF">
            <w:pPr>
              <w:contextualSpacing/>
              <w:rPr>
                <w:i/>
              </w:rPr>
            </w:pPr>
            <w:r>
              <w:rPr>
                <w:bCs/>
                <w:i/>
                <w:iCs/>
              </w:rPr>
              <w:t>14-</w:t>
            </w:r>
            <w:r w:rsidR="000E63BF" w:rsidRPr="00BA7CAD">
              <w:rPr>
                <w:bCs/>
                <w:i/>
                <w:iCs/>
              </w:rPr>
              <w:t>Dual space of a vector space</w:t>
            </w:r>
          </w:p>
        </w:tc>
        <w:tc>
          <w:tcPr>
            <w:tcW w:w="4419" w:type="dxa"/>
            <w:shd w:val="clear" w:color="auto" w:fill="FFFFFF"/>
          </w:tcPr>
          <w:p w14:paraId="28C7A699" w14:textId="77777777" w:rsidR="000E63BF" w:rsidRPr="00BA7CAD" w:rsidRDefault="000E63BF" w:rsidP="00890A35">
            <w:pPr>
              <w:spacing w:after="160"/>
              <w:rPr>
                <w:b/>
                <w:bCs/>
                <w:iCs/>
              </w:rPr>
            </w:pPr>
            <w:r w:rsidRPr="00BA7CAD">
              <w:rPr>
                <w:b/>
                <w:bCs/>
                <w:iCs/>
              </w:rPr>
              <w:t>Bir vektör uzayının dual uzayını anlatır.</w:t>
            </w:r>
          </w:p>
          <w:p w14:paraId="07BC2A41" w14:textId="0E4EF61B" w:rsidR="000E63BF" w:rsidRPr="00001A09" w:rsidRDefault="000E63BF" w:rsidP="000E63BF">
            <w:pPr>
              <w:contextualSpacing/>
              <w:rPr>
                <w:b/>
                <w:bCs/>
                <w:iCs/>
              </w:rPr>
            </w:pPr>
            <w:r w:rsidRPr="00BA7CAD">
              <w:rPr>
                <w:i/>
              </w:rPr>
              <w:t>Tells the dual of a vector space.</w:t>
            </w:r>
          </w:p>
        </w:tc>
      </w:tr>
      <w:tr w:rsidR="002D5C04" w:rsidRPr="00001A09" w14:paraId="22E052FD" w14:textId="77777777" w:rsidTr="007C7E39">
        <w:trPr>
          <w:trHeight w:val="55"/>
        </w:trPr>
        <w:tc>
          <w:tcPr>
            <w:tcW w:w="1521" w:type="dxa"/>
            <w:vMerge w:val="restart"/>
            <w:tcBorders>
              <w:top w:val="nil"/>
              <w:left w:val="single" w:sz="8" w:space="0" w:color="auto"/>
              <w:right w:val="single" w:sz="4" w:space="0" w:color="auto"/>
            </w:tcBorders>
            <w:vAlign w:val="center"/>
          </w:tcPr>
          <w:p w14:paraId="190FFE4D" w14:textId="56285728" w:rsidR="002D5C04" w:rsidRPr="00001A09" w:rsidRDefault="002D5C04" w:rsidP="002D5C04">
            <w:pPr>
              <w:spacing w:line="276" w:lineRule="auto"/>
              <w:jc w:val="center"/>
            </w:pPr>
            <w:r w:rsidRPr="00BA7CAD">
              <w:rPr>
                <w:b/>
                <w:bCs/>
              </w:rPr>
              <w:t>212012105</w:t>
            </w:r>
          </w:p>
        </w:tc>
        <w:tc>
          <w:tcPr>
            <w:tcW w:w="2976" w:type="dxa"/>
            <w:vMerge w:val="restart"/>
            <w:tcBorders>
              <w:top w:val="nil"/>
              <w:left w:val="nil"/>
              <w:right w:val="single" w:sz="4" w:space="0" w:color="auto"/>
            </w:tcBorders>
            <w:vAlign w:val="center"/>
          </w:tcPr>
          <w:p w14:paraId="13CB369C" w14:textId="77777777" w:rsidR="002D5C04" w:rsidRPr="00BA7CAD" w:rsidRDefault="002D5C04" w:rsidP="002D5C04">
            <w:pPr>
              <w:spacing w:after="160"/>
              <w:ind w:left="284"/>
              <w:jc w:val="center"/>
              <w:rPr>
                <w:b/>
              </w:rPr>
            </w:pPr>
            <w:r w:rsidRPr="00BA7CAD">
              <w:rPr>
                <w:b/>
              </w:rPr>
              <w:t>Soyut Matematik II</w:t>
            </w:r>
          </w:p>
          <w:p w14:paraId="0A0604D7" w14:textId="75FAB8AA" w:rsidR="002D5C04" w:rsidRPr="00001A09" w:rsidRDefault="002D5C04" w:rsidP="002D5C04">
            <w:pPr>
              <w:spacing w:line="276" w:lineRule="auto"/>
              <w:jc w:val="center"/>
            </w:pPr>
            <w:r w:rsidRPr="00BA7CAD">
              <w:rPr>
                <w:i/>
              </w:rPr>
              <w:lastRenderedPageBreak/>
              <w:t>Abstract Mathematics II</w:t>
            </w:r>
          </w:p>
        </w:tc>
        <w:tc>
          <w:tcPr>
            <w:tcW w:w="567" w:type="dxa"/>
            <w:vMerge w:val="restart"/>
            <w:tcBorders>
              <w:top w:val="nil"/>
              <w:left w:val="nil"/>
              <w:right w:val="single" w:sz="4" w:space="0" w:color="auto"/>
            </w:tcBorders>
            <w:vAlign w:val="center"/>
          </w:tcPr>
          <w:p w14:paraId="23F46B7F" w14:textId="2F787746" w:rsidR="002D5C04" w:rsidRPr="00001A09" w:rsidRDefault="002D5C04" w:rsidP="002D5C04">
            <w:pPr>
              <w:spacing w:line="276" w:lineRule="auto"/>
              <w:jc w:val="center"/>
            </w:pPr>
            <w:r w:rsidRPr="00BA7CAD">
              <w:rPr>
                <w:b/>
                <w:bCs/>
              </w:rPr>
              <w:lastRenderedPageBreak/>
              <w:t>2</w:t>
            </w:r>
          </w:p>
        </w:tc>
        <w:tc>
          <w:tcPr>
            <w:tcW w:w="567" w:type="dxa"/>
            <w:vMerge w:val="restart"/>
            <w:tcBorders>
              <w:top w:val="nil"/>
              <w:left w:val="nil"/>
              <w:right w:val="single" w:sz="4" w:space="0" w:color="auto"/>
            </w:tcBorders>
            <w:vAlign w:val="center"/>
          </w:tcPr>
          <w:p w14:paraId="72CCB43C" w14:textId="665CA4B6" w:rsidR="002D5C04" w:rsidRPr="00001A09" w:rsidRDefault="002D5C04" w:rsidP="002D5C04">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322B5E7B" w14:textId="127972C4" w:rsidR="002D5C04" w:rsidRPr="00001A09" w:rsidRDefault="002D5C04" w:rsidP="002D5C04">
            <w:pPr>
              <w:spacing w:line="276" w:lineRule="auto"/>
              <w:jc w:val="center"/>
            </w:pPr>
            <w:r w:rsidRPr="00BA7CAD">
              <w:rPr>
                <w:b/>
                <w:bCs/>
              </w:rPr>
              <w:t>3</w:t>
            </w:r>
          </w:p>
        </w:tc>
        <w:tc>
          <w:tcPr>
            <w:tcW w:w="567" w:type="dxa"/>
            <w:vMerge w:val="restart"/>
            <w:tcBorders>
              <w:top w:val="nil"/>
              <w:left w:val="nil"/>
              <w:right w:val="single" w:sz="8" w:space="0" w:color="auto"/>
            </w:tcBorders>
            <w:vAlign w:val="center"/>
          </w:tcPr>
          <w:p w14:paraId="44D451C0" w14:textId="72E1B6E3" w:rsidR="002D5C04" w:rsidRPr="00001A09" w:rsidRDefault="002D5C04" w:rsidP="002D5C04">
            <w:pPr>
              <w:spacing w:line="276" w:lineRule="auto"/>
              <w:jc w:val="center"/>
            </w:pPr>
            <w:r w:rsidRPr="00BA7CAD">
              <w:rPr>
                <w:b/>
                <w:bCs/>
              </w:rPr>
              <w:t>5</w:t>
            </w:r>
          </w:p>
        </w:tc>
        <w:tc>
          <w:tcPr>
            <w:tcW w:w="859" w:type="dxa"/>
            <w:vMerge w:val="restart"/>
            <w:shd w:val="clear" w:color="auto" w:fill="FFFFFF"/>
            <w:vAlign w:val="center"/>
          </w:tcPr>
          <w:p w14:paraId="20510E04" w14:textId="77777777" w:rsidR="002D5C04" w:rsidRPr="00001A09" w:rsidRDefault="002D5C04" w:rsidP="002D5C04">
            <w:pPr>
              <w:spacing w:line="276" w:lineRule="auto"/>
              <w:jc w:val="center"/>
              <w:rPr>
                <w:b/>
              </w:rPr>
            </w:pPr>
            <w:r w:rsidRPr="00001A09">
              <w:rPr>
                <w:b/>
              </w:rPr>
              <w:t>Z</w:t>
            </w:r>
          </w:p>
          <w:p w14:paraId="60936C12" w14:textId="77777777" w:rsidR="002D5C04" w:rsidRPr="00001A09" w:rsidRDefault="002D5C04" w:rsidP="002D5C04">
            <w:pPr>
              <w:spacing w:line="276" w:lineRule="auto"/>
              <w:jc w:val="center"/>
            </w:pPr>
            <w:r w:rsidRPr="00001A09">
              <w:rPr>
                <w:i/>
              </w:rPr>
              <w:lastRenderedPageBreak/>
              <w:t>C</w:t>
            </w:r>
          </w:p>
        </w:tc>
        <w:tc>
          <w:tcPr>
            <w:tcW w:w="7680" w:type="dxa"/>
            <w:gridSpan w:val="3"/>
            <w:shd w:val="clear" w:color="auto" w:fill="FFFFFF"/>
          </w:tcPr>
          <w:p w14:paraId="12A5C65C" w14:textId="77777777" w:rsidR="002D5C04" w:rsidRPr="00001A09" w:rsidRDefault="002D5C04" w:rsidP="002D5C04">
            <w:pPr>
              <w:spacing w:line="240" w:lineRule="auto"/>
              <w:jc w:val="center"/>
              <w:rPr>
                <w:b/>
                <w:bCs/>
              </w:rPr>
            </w:pPr>
            <w:r w:rsidRPr="00001A09">
              <w:rPr>
                <w:b/>
                <w:bCs/>
              </w:rPr>
              <w:lastRenderedPageBreak/>
              <w:t>Amaç</w:t>
            </w:r>
          </w:p>
          <w:p w14:paraId="7CB76666" w14:textId="77777777" w:rsidR="002D5C04" w:rsidRPr="00001A09" w:rsidRDefault="002D5C04" w:rsidP="002D5C04">
            <w:pPr>
              <w:ind w:left="241"/>
              <w:contextualSpacing/>
              <w:jc w:val="center"/>
              <w:rPr>
                <w:b/>
                <w:bCs/>
                <w:iCs/>
              </w:rPr>
            </w:pPr>
            <w:r w:rsidRPr="00001A09">
              <w:rPr>
                <w:i/>
              </w:rPr>
              <w:t>Aim of Course</w:t>
            </w:r>
          </w:p>
        </w:tc>
      </w:tr>
      <w:tr w:rsidR="00001A09" w:rsidRPr="00001A09" w14:paraId="1639EC67" w14:textId="77777777" w:rsidTr="00001A09">
        <w:trPr>
          <w:trHeight w:val="40"/>
        </w:trPr>
        <w:tc>
          <w:tcPr>
            <w:tcW w:w="1521" w:type="dxa"/>
            <w:vMerge/>
            <w:tcBorders>
              <w:left w:val="single" w:sz="8" w:space="0" w:color="auto"/>
              <w:right w:val="single" w:sz="4" w:space="0" w:color="auto"/>
            </w:tcBorders>
          </w:tcPr>
          <w:p w14:paraId="12DC782C"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2EFAF5AB"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6CAF781C"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29FC5F5"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6679FE2D"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7118EAB2" w14:textId="77777777" w:rsidR="00001A09" w:rsidRPr="00001A09" w:rsidRDefault="00001A09" w:rsidP="00001A09">
            <w:pPr>
              <w:spacing w:line="276" w:lineRule="auto"/>
              <w:jc w:val="center"/>
              <w:rPr>
                <w:b/>
              </w:rPr>
            </w:pPr>
          </w:p>
        </w:tc>
        <w:tc>
          <w:tcPr>
            <w:tcW w:w="859" w:type="dxa"/>
            <w:vMerge/>
            <w:shd w:val="clear" w:color="auto" w:fill="FFFFFF"/>
            <w:vAlign w:val="center"/>
          </w:tcPr>
          <w:p w14:paraId="63F0B383" w14:textId="77777777" w:rsidR="00001A09" w:rsidRPr="00001A09" w:rsidRDefault="00001A09" w:rsidP="00001A09">
            <w:pPr>
              <w:spacing w:line="276" w:lineRule="auto"/>
              <w:jc w:val="center"/>
              <w:rPr>
                <w:b/>
              </w:rPr>
            </w:pPr>
          </w:p>
        </w:tc>
        <w:tc>
          <w:tcPr>
            <w:tcW w:w="7680" w:type="dxa"/>
            <w:gridSpan w:val="3"/>
            <w:shd w:val="clear" w:color="auto" w:fill="FFFFFF"/>
          </w:tcPr>
          <w:p w14:paraId="329E8611" w14:textId="7D9F98E3" w:rsidR="002D5C04" w:rsidRPr="00BA7CAD" w:rsidRDefault="002D5C04" w:rsidP="002D5C04">
            <w:pPr>
              <w:spacing w:after="160"/>
              <w:rPr>
                <w:b/>
                <w:bCs/>
                <w:iCs/>
              </w:rPr>
            </w:pPr>
            <w:r w:rsidRPr="00BA7CAD">
              <w:rPr>
                <w:b/>
                <w:bCs/>
                <w:iCs/>
              </w:rPr>
              <w:t>Bu dersin amacı, öğrencilerin soyut matematiğin temel kavramları ve uygulamaları konusunda düşünme yeteneklerini geliştirmektir.</w:t>
            </w:r>
          </w:p>
          <w:p w14:paraId="019A4446" w14:textId="068A14B1" w:rsidR="00001A09" w:rsidRPr="00001A09" w:rsidRDefault="002D5C04" w:rsidP="002D5C04">
            <w:pPr>
              <w:spacing w:line="276" w:lineRule="auto"/>
              <w:rPr>
                <w:b/>
                <w:bCs/>
                <w:iCs/>
              </w:rPr>
            </w:pPr>
            <w:r w:rsidRPr="00BA7CAD">
              <w:rPr>
                <w:i/>
                <w:iCs/>
              </w:rPr>
              <w:t>The aim of this course is to develop students' thinking skills about the basic concepts and applications of abstract mathematics.</w:t>
            </w:r>
          </w:p>
        </w:tc>
      </w:tr>
      <w:tr w:rsidR="00001A09" w:rsidRPr="00001A09" w14:paraId="50AC4D33" w14:textId="77777777" w:rsidTr="00001A09">
        <w:trPr>
          <w:trHeight w:val="40"/>
        </w:trPr>
        <w:tc>
          <w:tcPr>
            <w:tcW w:w="1521" w:type="dxa"/>
            <w:vMerge/>
            <w:tcBorders>
              <w:left w:val="single" w:sz="8" w:space="0" w:color="auto"/>
              <w:right w:val="single" w:sz="4" w:space="0" w:color="auto"/>
            </w:tcBorders>
          </w:tcPr>
          <w:p w14:paraId="472EDD06"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BE1F798"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56E48498"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7BF9729"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C16AE80"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7D313D96" w14:textId="77777777" w:rsidR="00001A09" w:rsidRPr="00001A09" w:rsidRDefault="00001A09" w:rsidP="00001A09">
            <w:pPr>
              <w:spacing w:line="276" w:lineRule="auto"/>
              <w:jc w:val="center"/>
              <w:rPr>
                <w:b/>
              </w:rPr>
            </w:pPr>
          </w:p>
        </w:tc>
        <w:tc>
          <w:tcPr>
            <w:tcW w:w="859" w:type="dxa"/>
            <w:vMerge/>
            <w:shd w:val="clear" w:color="auto" w:fill="FFFFFF"/>
            <w:vAlign w:val="center"/>
          </w:tcPr>
          <w:p w14:paraId="6514A292" w14:textId="77777777" w:rsidR="00001A09" w:rsidRPr="00001A09" w:rsidRDefault="00001A09" w:rsidP="00001A09">
            <w:pPr>
              <w:spacing w:line="276" w:lineRule="auto"/>
              <w:jc w:val="center"/>
              <w:rPr>
                <w:b/>
              </w:rPr>
            </w:pPr>
          </w:p>
        </w:tc>
        <w:tc>
          <w:tcPr>
            <w:tcW w:w="7680" w:type="dxa"/>
            <w:gridSpan w:val="3"/>
            <w:shd w:val="clear" w:color="auto" w:fill="FFFFFF"/>
          </w:tcPr>
          <w:p w14:paraId="63AD9746" w14:textId="77777777" w:rsidR="00001A09" w:rsidRPr="00001A09" w:rsidRDefault="00001A09" w:rsidP="00001A09">
            <w:pPr>
              <w:spacing w:after="120" w:line="276" w:lineRule="auto"/>
              <w:jc w:val="center"/>
              <w:rPr>
                <w:b/>
                <w:bCs/>
                <w:iCs/>
              </w:rPr>
            </w:pPr>
            <w:r w:rsidRPr="00001A09">
              <w:rPr>
                <w:b/>
                <w:bCs/>
                <w:iCs/>
              </w:rPr>
              <w:t>Ders Materyali</w:t>
            </w:r>
          </w:p>
          <w:p w14:paraId="15914946" w14:textId="77777777" w:rsidR="00001A09" w:rsidRPr="00001A09" w:rsidRDefault="00001A09" w:rsidP="00001A09">
            <w:pPr>
              <w:spacing w:after="120" w:line="276" w:lineRule="auto"/>
              <w:jc w:val="center"/>
              <w:rPr>
                <w:i/>
              </w:rPr>
            </w:pPr>
            <w:r w:rsidRPr="00001A09">
              <w:rPr>
                <w:i/>
              </w:rPr>
              <w:t>Course Material</w:t>
            </w:r>
          </w:p>
          <w:p w14:paraId="791654D3" w14:textId="5B93719A" w:rsidR="00001A09" w:rsidRDefault="009253D2" w:rsidP="00001A09">
            <w:pPr>
              <w:spacing w:after="120" w:line="276" w:lineRule="auto"/>
              <w:jc w:val="center"/>
              <w:rPr>
                <w:b/>
                <w:bCs/>
                <w:iCs/>
              </w:rPr>
            </w:pPr>
            <w:r w:rsidRPr="009253D2">
              <w:rPr>
                <w:b/>
                <w:bCs/>
                <w:iCs/>
              </w:rPr>
              <w:t>Soyut Matematik; Fethi Çallıalp</w:t>
            </w:r>
            <w:r w:rsidR="00890A35">
              <w:rPr>
                <w:b/>
                <w:bCs/>
                <w:iCs/>
              </w:rPr>
              <w:t>.</w:t>
            </w:r>
          </w:p>
          <w:p w14:paraId="0FDDF27D" w14:textId="427A0DF7" w:rsidR="009253D2" w:rsidRPr="00001A09" w:rsidRDefault="009253D2" w:rsidP="00001A09">
            <w:pPr>
              <w:spacing w:after="120" w:line="276" w:lineRule="auto"/>
              <w:jc w:val="center"/>
              <w:rPr>
                <w:b/>
                <w:bCs/>
                <w:iCs/>
              </w:rPr>
            </w:pPr>
            <w:r w:rsidRPr="009253D2">
              <w:rPr>
                <w:b/>
                <w:bCs/>
                <w:iCs/>
              </w:rPr>
              <w:t>Soyut Matematik; A.ARIKAN, S. HALICIOĞLU</w:t>
            </w:r>
            <w:r w:rsidR="00890A35">
              <w:rPr>
                <w:b/>
                <w:bCs/>
                <w:iCs/>
              </w:rPr>
              <w:t>.</w:t>
            </w:r>
          </w:p>
        </w:tc>
      </w:tr>
      <w:tr w:rsidR="00001A09" w:rsidRPr="00001A09" w14:paraId="1446F325" w14:textId="77777777" w:rsidTr="00001A09">
        <w:trPr>
          <w:trHeight w:val="40"/>
        </w:trPr>
        <w:tc>
          <w:tcPr>
            <w:tcW w:w="1521" w:type="dxa"/>
            <w:vMerge/>
            <w:tcBorders>
              <w:left w:val="single" w:sz="8" w:space="0" w:color="auto"/>
              <w:right w:val="single" w:sz="4" w:space="0" w:color="auto"/>
            </w:tcBorders>
          </w:tcPr>
          <w:p w14:paraId="7D1A7950"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7BACDF74"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32056CD6"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52D25C9"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00F53E9"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6712B47C" w14:textId="77777777" w:rsidR="00001A09" w:rsidRPr="00001A09" w:rsidRDefault="00001A09" w:rsidP="00001A09">
            <w:pPr>
              <w:spacing w:line="276" w:lineRule="auto"/>
              <w:jc w:val="center"/>
              <w:rPr>
                <w:b/>
              </w:rPr>
            </w:pPr>
          </w:p>
        </w:tc>
        <w:tc>
          <w:tcPr>
            <w:tcW w:w="859" w:type="dxa"/>
            <w:vMerge/>
            <w:shd w:val="clear" w:color="auto" w:fill="FFFFFF"/>
            <w:vAlign w:val="center"/>
          </w:tcPr>
          <w:p w14:paraId="53A2E4A5" w14:textId="77777777" w:rsidR="00001A09" w:rsidRPr="00001A09" w:rsidRDefault="00001A09" w:rsidP="00001A09">
            <w:pPr>
              <w:spacing w:line="276" w:lineRule="auto"/>
              <w:jc w:val="center"/>
              <w:rPr>
                <w:b/>
              </w:rPr>
            </w:pPr>
          </w:p>
        </w:tc>
        <w:tc>
          <w:tcPr>
            <w:tcW w:w="7680" w:type="dxa"/>
            <w:gridSpan w:val="3"/>
            <w:shd w:val="clear" w:color="auto" w:fill="FFFFFF"/>
          </w:tcPr>
          <w:p w14:paraId="2B2A6F20" w14:textId="77777777" w:rsidR="00001A09" w:rsidRPr="00001A09" w:rsidRDefault="00001A09" w:rsidP="00001A09">
            <w:pPr>
              <w:spacing w:after="120" w:line="276" w:lineRule="auto"/>
              <w:jc w:val="center"/>
              <w:rPr>
                <w:b/>
                <w:bCs/>
                <w:iCs/>
              </w:rPr>
            </w:pPr>
            <w:r w:rsidRPr="00001A09">
              <w:rPr>
                <w:b/>
                <w:bCs/>
                <w:iCs/>
              </w:rPr>
              <w:t>Yöntem ve Teknik</w:t>
            </w:r>
          </w:p>
          <w:p w14:paraId="15F5E8A8" w14:textId="77777777" w:rsidR="00001A09" w:rsidRPr="00001A09" w:rsidRDefault="00001A09" w:rsidP="00001A09">
            <w:pPr>
              <w:spacing w:after="120" w:line="276" w:lineRule="auto"/>
              <w:jc w:val="center"/>
              <w:rPr>
                <w:i/>
              </w:rPr>
            </w:pPr>
            <w:r w:rsidRPr="00001A09">
              <w:rPr>
                <w:i/>
              </w:rPr>
              <w:t>Method and Techmique</w:t>
            </w:r>
          </w:p>
          <w:p w14:paraId="2EBD7939"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7C243660" w14:textId="35E041DF" w:rsidR="00001A09" w:rsidRPr="00001A09" w:rsidRDefault="00F11683" w:rsidP="00F11683">
            <w:pPr>
              <w:spacing w:after="120" w:line="276" w:lineRule="auto"/>
              <w:jc w:val="center"/>
              <w:rPr>
                <w:b/>
                <w:bCs/>
                <w:iCs/>
              </w:rPr>
            </w:pPr>
            <w:r w:rsidRPr="00FA052B">
              <w:rPr>
                <w:i/>
                <w:iCs/>
                <w:color w:val="000000"/>
              </w:rPr>
              <w:t>Lecture, Question-Answer,</w:t>
            </w:r>
            <w:r>
              <w:rPr>
                <w:i/>
                <w:iCs/>
                <w:color w:val="000000"/>
              </w:rPr>
              <w:t xml:space="preserve"> Problem Solving</w:t>
            </w:r>
          </w:p>
        </w:tc>
      </w:tr>
      <w:tr w:rsidR="00001A09" w:rsidRPr="00001A09" w14:paraId="5FC1E953" w14:textId="77777777" w:rsidTr="00001A09">
        <w:trPr>
          <w:trHeight w:val="40"/>
        </w:trPr>
        <w:tc>
          <w:tcPr>
            <w:tcW w:w="1521" w:type="dxa"/>
            <w:vMerge/>
            <w:tcBorders>
              <w:left w:val="single" w:sz="8" w:space="0" w:color="auto"/>
              <w:right w:val="single" w:sz="4" w:space="0" w:color="auto"/>
            </w:tcBorders>
          </w:tcPr>
          <w:p w14:paraId="00EA8612"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02619C9"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10B8052C"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7EAB1D0E"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586AB82"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1A6E52CD" w14:textId="77777777" w:rsidR="00001A09" w:rsidRPr="00001A09" w:rsidRDefault="00001A09" w:rsidP="00001A09">
            <w:pPr>
              <w:spacing w:line="276" w:lineRule="auto"/>
              <w:jc w:val="center"/>
              <w:rPr>
                <w:b/>
              </w:rPr>
            </w:pPr>
          </w:p>
        </w:tc>
        <w:tc>
          <w:tcPr>
            <w:tcW w:w="859" w:type="dxa"/>
            <w:vMerge/>
            <w:shd w:val="clear" w:color="auto" w:fill="FFFFFF"/>
            <w:vAlign w:val="center"/>
          </w:tcPr>
          <w:p w14:paraId="156B3B45" w14:textId="77777777" w:rsidR="00001A09" w:rsidRPr="00001A09" w:rsidRDefault="00001A09" w:rsidP="00001A09">
            <w:pPr>
              <w:spacing w:line="276" w:lineRule="auto"/>
              <w:jc w:val="center"/>
              <w:rPr>
                <w:b/>
              </w:rPr>
            </w:pPr>
          </w:p>
        </w:tc>
        <w:tc>
          <w:tcPr>
            <w:tcW w:w="7680" w:type="dxa"/>
            <w:gridSpan w:val="3"/>
            <w:shd w:val="clear" w:color="auto" w:fill="FFFFFF"/>
          </w:tcPr>
          <w:p w14:paraId="4DCD93C4" w14:textId="77777777" w:rsidR="00001A09" w:rsidRPr="00001A09" w:rsidRDefault="00001A09" w:rsidP="00001A09">
            <w:pPr>
              <w:spacing w:after="120" w:line="276" w:lineRule="auto"/>
              <w:jc w:val="center"/>
              <w:rPr>
                <w:b/>
                <w:bCs/>
                <w:iCs/>
              </w:rPr>
            </w:pPr>
            <w:r w:rsidRPr="00001A09">
              <w:rPr>
                <w:b/>
                <w:bCs/>
                <w:iCs/>
              </w:rPr>
              <w:t>Ölçme ve Değerlendirme</w:t>
            </w:r>
          </w:p>
          <w:p w14:paraId="62AAADE7" w14:textId="77777777" w:rsidR="00001A09" w:rsidRPr="00001A09" w:rsidRDefault="00001A09" w:rsidP="00001A09">
            <w:pPr>
              <w:spacing w:after="120" w:line="276" w:lineRule="auto"/>
              <w:jc w:val="center"/>
              <w:rPr>
                <w:i/>
              </w:rPr>
            </w:pPr>
            <w:r w:rsidRPr="00001A09">
              <w:rPr>
                <w:i/>
              </w:rPr>
              <w:t>Assesment and Evaluation</w:t>
            </w:r>
          </w:p>
          <w:p w14:paraId="48DE5FBE" w14:textId="1F600A22" w:rsidR="00001A09" w:rsidRPr="00001A09" w:rsidRDefault="00001A09" w:rsidP="00001A09">
            <w:pPr>
              <w:spacing w:line="240" w:lineRule="auto"/>
              <w:jc w:val="center"/>
              <w:rPr>
                <w:b/>
                <w:bCs/>
              </w:rPr>
            </w:pPr>
            <w:r w:rsidRPr="00001A09">
              <w:rPr>
                <w:b/>
                <w:bCs/>
              </w:rPr>
              <w:t>Yazılı ve Sözlü Yoklamalar, Performans Ödevleri</w:t>
            </w:r>
          </w:p>
          <w:p w14:paraId="160BDA49" w14:textId="4C970DCF" w:rsidR="00001A09" w:rsidRPr="00001A09" w:rsidRDefault="003C72E2" w:rsidP="00001A09">
            <w:pPr>
              <w:spacing w:after="120" w:line="276" w:lineRule="auto"/>
              <w:rPr>
                <w:b/>
                <w:bCs/>
                <w:iCs/>
              </w:rPr>
            </w:pPr>
            <w:r>
              <w:rPr>
                <w:i/>
                <w:iCs/>
                <w:color w:val="000000"/>
              </w:rPr>
              <w:t xml:space="preserve">                      </w:t>
            </w:r>
            <w:r w:rsidR="00001A09" w:rsidRPr="00001A09">
              <w:rPr>
                <w:i/>
                <w:iCs/>
                <w:color w:val="000000"/>
              </w:rPr>
              <w:t>Written and Oral Exams, Performance Assignments</w:t>
            </w:r>
          </w:p>
        </w:tc>
      </w:tr>
      <w:tr w:rsidR="00001A09" w:rsidRPr="00001A09" w14:paraId="57F9BBC9" w14:textId="77777777" w:rsidTr="00001A09">
        <w:trPr>
          <w:trHeight w:val="40"/>
        </w:trPr>
        <w:tc>
          <w:tcPr>
            <w:tcW w:w="1521" w:type="dxa"/>
            <w:vMerge/>
            <w:tcBorders>
              <w:left w:val="single" w:sz="8" w:space="0" w:color="auto"/>
              <w:right w:val="single" w:sz="4" w:space="0" w:color="auto"/>
            </w:tcBorders>
          </w:tcPr>
          <w:p w14:paraId="2D2107F2"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73A8CE1"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4C3B75E5"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026AA16"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657C3F2"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7004C5FF" w14:textId="77777777" w:rsidR="00001A09" w:rsidRPr="00001A09" w:rsidRDefault="00001A09" w:rsidP="00001A09">
            <w:pPr>
              <w:spacing w:line="276" w:lineRule="auto"/>
              <w:jc w:val="center"/>
              <w:rPr>
                <w:b/>
              </w:rPr>
            </w:pPr>
          </w:p>
        </w:tc>
        <w:tc>
          <w:tcPr>
            <w:tcW w:w="859" w:type="dxa"/>
            <w:vMerge/>
            <w:shd w:val="clear" w:color="auto" w:fill="FFFFFF"/>
            <w:vAlign w:val="center"/>
          </w:tcPr>
          <w:p w14:paraId="022CB27D" w14:textId="77777777" w:rsidR="00001A09" w:rsidRPr="00001A09" w:rsidRDefault="00001A09" w:rsidP="00001A09">
            <w:pPr>
              <w:spacing w:line="276" w:lineRule="auto"/>
              <w:jc w:val="center"/>
              <w:rPr>
                <w:b/>
              </w:rPr>
            </w:pPr>
          </w:p>
        </w:tc>
        <w:tc>
          <w:tcPr>
            <w:tcW w:w="7680" w:type="dxa"/>
            <w:gridSpan w:val="3"/>
            <w:shd w:val="clear" w:color="auto" w:fill="FFFFFF"/>
          </w:tcPr>
          <w:p w14:paraId="07C819CA" w14:textId="77777777" w:rsidR="00001A09" w:rsidRPr="00001A09" w:rsidRDefault="00001A09" w:rsidP="00001A09">
            <w:pPr>
              <w:spacing w:after="120" w:line="276" w:lineRule="auto"/>
              <w:jc w:val="center"/>
              <w:rPr>
                <w:b/>
                <w:bCs/>
                <w:iCs/>
              </w:rPr>
            </w:pPr>
            <w:r w:rsidRPr="00001A09">
              <w:rPr>
                <w:b/>
                <w:bCs/>
                <w:iCs/>
              </w:rPr>
              <w:t>FR-700 Program Güncelleme Kontrol Listesi</w:t>
            </w:r>
          </w:p>
          <w:p w14:paraId="22920C97" w14:textId="77777777" w:rsidR="00001A09" w:rsidRPr="00001A09" w:rsidRDefault="00001A09" w:rsidP="00001A09">
            <w:pPr>
              <w:spacing w:after="120" w:line="276" w:lineRule="auto"/>
              <w:jc w:val="center"/>
              <w:rPr>
                <w:b/>
                <w:bCs/>
                <w:iCs/>
              </w:rPr>
            </w:pPr>
            <w:r w:rsidRPr="00001A09">
              <w:rPr>
                <w:b/>
                <w:bCs/>
                <w:iCs/>
              </w:rPr>
              <w:t>4a-4b-4c-7a-7b</w:t>
            </w:r>
          </w:p>
        </w:tc>
      </w:tr>
      <w:tr w:rsidR="00001A09" w:rsidRPr="00001A09" w14:paraId="1332DFE7" w14:textId="77777777" w:rsidTr="00001A09">
        <w:trPr>
          <w:trHeight w:val="40"/>
        </w:trPr>
        <w:tc>
          <w:tcPr>
            <w:tcW w:w="1521" w:type="dxa"/>
            <w:vMerge/>
            <w:tcBorders>
              <w:left w:val="single" w:sz="8" w:space="0" w:color="auto"/>
              <w:right w:val="single" w:sz="4" w:space="0" w:color="auto"/>
            </w:tcBorders>
          </w:tcPr>
          <w:p w14:paraId="22A5EECB"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52C69898"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27D8D790"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4D268B5"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5707C6D6"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6063ECD6" w14:textId="77777777" w:rsidR="00001A09" w:rsidRPr="00001A09" w:rsidRDefault="00001A09" w:rsidP="00001A09">
            <w:pPr>
              <w:spacing w:line="276" w:lineRule="auto"/>
              <w:jc w:val="center"/>
              <w:rPr>
                <w:b/>
              </w:rPr>
            </w:pPr>
          </w:p>
        </w:tc>
        <w:tc>
          <w:tcPr>
            <w:tcW w:w="859" w:type="dxa"/>
            <w:vMerge/>
            <w:shd w:val="clear" w:color="auto" w:fill="FFFFFF"/>
            <w:vAlign w:val="center"/>
          </w:tcPr>
          <w:p w14:paraId="7481B990" w14:textId="77777777" w:rsidR="00001A09" w:rsidRPr="00001A09" w:rsidRDefault="00001A09" w:rsidP="00001A09">
            <w:pPr>
              <w:spacing w:line="276" w:lineRule="auto"/>
              <w:jc w:val="center"/>
              <w:rPr>
                <w:b/>
              </w:rPr>
            </w:pPr>
          </w:p>
        </w:tc>
        <w:tc>
          <w:tcPr>
            <w:tcW w:w="3105" w:type="dxa"/>
            <w:shd w:val="clear" w:color="auto" w:fill="FFFFFF"/>
          </w:tcPr>
          <w:p w14:paraId="2FB8B1C4" w14:textId="77777777" w:rsidR="00001A09" w:rsidRPr="00001A09" w:rsidRDefault="00001A09" w:rsidP="00001A09">
            <w:pPr>
              <w:spacing w:line="276" w:lineRule="auto"/>
              <w:jc w:val="center"/>
              <w:rPr>
                <w:b/>
                <w:bCs/>
                <w:iCs/>
              </w:rPr>
            </w:pPr>
            <w:r w:rsidRPr="00001A09">
              <w:rPr>
                <w:b/>
                <w:bCs/>
                <w:iCs/>
              </w:rPr>
              <w:t>Konular</w:t>
            </w:r>
          </w:p>
          <w:p w14:paraId="5B8867C5" w14:textId="77777777" w:rsidR="00001A09" w:rsidRPr="00001A09" w:rsidRDefault="00001A09" w:rsidP="00001A09">
            <w:pPr>
              <w:ind w:left="241"/>
              <w:contextualSpacing/>
              <w:jc w:val="center"/>
              <w:rPr>
                <w:b/>
                <w:bCs/>
                <w:iCs/>
              </w:rPr>
            </w:pPr>
            <w:r w:rsidRPr="00001A09">
              <w:rPr>
                <w:i/>
              </w:rPr>
              <w:t>Subjects</w:t>
            </w:r>
          </w:p>
        </w:tc>
        <w:tc>
          <w:tcPr>
            <w:tcW w:w="4575" w:type="dxa"/>
            <w:gridSpan w:val="2"/>
            <w:shd w:val="clear" w:color="auto" w:fill="FFFFFF"/>
          </w:tcPr>
          <w:p w14:paraId="1B01D9EB" w14:textId="77777777" w:rsidR="00001A09" w:rsidRPr="00001A09" w:rsidRDefault="00001A09" w:rsidP="00001A09">
            <w:pPr>
              <w:spacing w:line="276" w:lineRule="auto"/>
              <w:jc w:val="center"/>
              <w:rPr>
                <w:b/>
                <w:bCs/>
                <w:iCs/>
              </w:rPr>
            </w:pPr>
            <w:r w:rsidRPr="00001A09">
              <w:rPr>
                <w:b/>
                <w:bCs/>
                <w:iCs/>
              </w:rPr>
              <w:t>Öğrenme Çıktısı</w:t>
            </w:r>
          </w:p>
          <w:p w14:paraId="3111CEAF" w14:textId="77777777" w:rsidR="00001A09" w:rsidRPr="00001A09" w:rsidRDefault="00001A09" w:rsidP="00001A09">
            <w:pPr>
              <w:ind w:left="241"/>
              <w:contextualSpacing/>
              <w:jc w:val="center"/>
              <w:rPr>
                <w:b/>
                <w:bCs/>
                <w:iCs/>
              </w:rPr>
            </w:pPr>
            <w:r w:rsidRPr="00001A09">
              <w:rPr>
                <w:i/>
              </w:rPr>
              <w:t>Learning Outcome</w:t>
            </w:r>
          </w:p>
        </w:tc>
      </w:tr>
      <w:tr w:rsidR="002D5C04" w:rsidRPr="00001A09" w14:paraId="613CD6A7" w14:textId="77777777" w:rsidTr="009F6596">
        <w:trPr>
          <w:trHeight w:val="40"/>
        </w:trPr>
        <w:tc>
          <w:tcPr>
            <w:tcW w:w="1521" w:type="dxa"/>
            <w:vMerge/>
            <w:tcBorders>
              <w:left w:val="single" w:sz="8" w:space="0" w:color="auto"/>
              <w:right w:val="single" w:sz="4" w:space="0" w:color="auto"/>
            </w:tcBorders>
          </w:tcPr>
          <w:p w14:paraId="21C4499B" w14:textId="77777777" w:rsidR="002D5C04" w:rsidRPr="00001A09" w:rsidRDefault="002D5C04" w:rsidP="002D5C04">
            <w:pPr>
              <w:spacing w:line="276" w:lineRule="auto"/>
              <w:jc w:val="center"/>
              <w:rPr>
                <w:b/>
              </w:rPr>
            </w:pPr>
          </w:p>
        </w:tc>
        <w:tc>
          <w:tcPr>
            <w:tcW w:w="2976" w:type="dxa"/>
            <w:vMerge/>
            <w:tcBorders>
              <w:left w:val="nil"/>
              <w:right w:val="single" w:sz="4" w:space="0" w:color="auto"/>
            </w:tcBorders>
          </w:tcPr>
          <w:p w14:paraId="02488AFE" w14:textId="77777777" w:rsidR="002D5C04" w:rsidRPr="00001A09" w:rsidRDefault="002D5C04" w:rsidP="002D5C04">
            <w:pPr>
              <w:autoSpaceDE w:val="0"/>
              <w:autoSpaceDN w:val="0"/>
              <w:adjustRightInd w:val="0"/>
              <w:spacing w:line="276" w:lineRule="auto"/>
              <w:rPr>
                <w:b/>
              </w:rPr>
            </w:pPr>
          </w:p>
        </w:tc>
        <w:tc>
          <w:tcPr>
            <w:tcW w:w="567" w:type="dxa"/>
            <w:vMerge/>
            <w:tcBorders>
              <w:left w:val="nil"/>
              <w:right w:val="single" w:sz="4" w:space="0" w:color="auto"/>
            </w:tcBorders>
          </w:tcPr>
          <w:p w14:paraId="3408D0EC"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5143AC60"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2C38CA06" w14:textId="77777777" w:rsidR="002D5C04" w:rsidRPr="00001A09" w:rsidRDefault="002D5C04" w:rsidP="002D5C04">
            <w:pPr>
              <w:spacing w:line="276" w:lineRule="auto"/>
              <w:jc w:val="center"/>
              <w:rPr>
                <w:b/>
              </w:rPr>
            </w:pPr>
          </w:p>
        </w:tc>
        <w:tc>
          <w:tcPr>
            <w:tcW w:w="567" w:type="dxa"/>
            <w:vMerge/>
            <w:tcBorders>
              <w:left w:val="nil"/>
              <w:right w:val="single" w:sz="8" w:space="0" w:color="auto"/>
            </w:tcBorders>
          </w:tcPr>
          <w:p w14:paraId="19AB1848" w14:textId="77777777" w:rsidR="002D5C04" w:rsidRPr="00001A09" w:rsidRDefault="002D5C04" w:rsidP="002D5C04">
            <w:pPr>
              <w:spacing w:line="276" w:lineRule="auto"/>
              <w:jc w:val="center"/>
              <w:rPr>
                <w:b/>
              </w:rPr>
            </w:pPr>
          </w:p>
        </w:tc>
        <w:tc>
          <w:tcPr>
            <w:tcW w:w="859" w:type="dxa"/>
            <w:vMerge/>
            <w:shd w:val="clear" w:color="auto" w:fill="FFFFFF"/>
            <w:vAlign w:val="center"/>
          </w:tcPr>
          <w:p w14:paraId="53CF3C4D" w14:textId="77777777" w:rsidR="002D5C04" w:rsidRPr="00001A09" w:rsidRDefault="002D5C04" w:rsidP="002D5C04">
            <w:pPr>
              <w:spacing w:line="276" w:lineRule="auto"/>
              <w:jc w:val="center"/>
              <w:rPr>
                <w:b/>
              </w:rPr>
            </w:pPr>
          </w:p>
        </w:tc>
        <w:tc>
          <w:tcPr>
            <w:tcW w:w="3105" w:type="dxa"/>
            <w:shd w:val="clear" w:color="auto" w:fill="FFFFFF"/>
          </w:tcPr>
          <w:p w14:paraId="3BA75E14" w14:textId="77777777" w:rsidR="006600EA" w:rsidRPr="00BA7CAD" w:rsidRDefault="006600EA">
            <w:pPr>
              <w:numPr>
                <w:ilvl w:val="0"/>
                <w:numId w:val="34"/>
              </w:numPr>
              <w:spacing w:after="160"/>
              <w:rPr>
                <w:b/>
                <w:bCs/>
                <w:iCs/>
              </w:rPr>
            </w:pPr>
            <w:r w:rsidRPr="00BA7CAD">
              <w:rPr>
                <w:b/>
                <w:bCs/>
                <w:iCs/>
              </w:rPr>
              <w:t>İşlemler</w:t>
            </w:r>
          </w:p>
          <w:p w14:paraId="22771357" w14:textId="4DE38D1E" w:rsidR="002D5C04" w:rsidRPr="006600EA" w:rsidRDefault="006600EA" w:rsidP="006600EA">
            <w:pPr>
              <w:spacing w:after="160"/>
              <w:rPr>
                <w:b/>
                <w:bCs/>
                <w:iCs/>
              </w:rPr>
            </w:pPr>
            <w:r>
              <w:rPr>
                <w:bCs/>
                <w:i/>
                <w:iCs/>
              </w:rPr>
              <w:lastRenderedPageBreak/>
              <w:t xml:space="preserve">1-  </w:t>
            </w:r>
            <w:r w:rsidRPr="00BA7CAD">
              <w:rPr>
                <w:bCs/>
                <w:i/>
                <w:iCs/>
              </w:rPr>
              <w:t>Operations</w:t>
            </w:r>
          </w:p>
        </w:tc>
        <w:tc>
          <w:tcPr>
            <w:tcW w:w="4575" w:type="dxa"/>
            <w:gridSpan w:val="2"/>
            <w:shd w:val="clear" w:color="auto" w:fill="FFFFFF"/>
          </w:tcPr>
          <w:p w14:paraId="0E394227" w14:textId="77777777" w:rsidR="002D5C04" w:rsidRPr="00BA7CAD" w:rsidRDefault="002D5C04" w:rsidP="00890A35">
            <w:pPr>
              <w:spacing w:after="160"/>
              <w:rPr>
                <w:b/>
                <w:bCs/>
                <w:iCs/>
              </w:rPr>
            </w:pPr>
            <w:r w:rsidRPr="00BA7CAD">
              <w:rPr>
                <w:b/>
                <w:bCs/>
                <w:iCs/>
              </w:rPr>
              <w:lastRenderedPageBreak/>
              <w:t xml:space="preserve">İşlemleri anlatır.  </w:t>
            </w:r>
          </w:p>
          <w:p w14:paraId="6E3E25CB" w14:textId="50ACFD6A" w:rsidR="002D5C04" w:rsidRPr="00001A09" w:rsidRDefault="002D5C04" w:rsidP="002D5C04">
            <w:pPr>
              <w:spacing w:line="276" w:lineRule="auto"/>
              <w:rPr>
                <w:i/>
                <w:iCs/>
              </w:rPr>
            </w:pPr>
            <w:r w:rsidRPr="00BA7CAD">
              <w:rPr>
                <w:i/>
              </w:rPr>
              <w:lastRenderedPageBreak/>
              <w:t xml:space="preserve">Tells operations. </w:t>
            </w:r>
          </w:p>
        </w:tc>
      </w:tr>
      <w:tr w:rsidR="002D5C04" w:rsidRPr="00001A09" w14:paraId="150318C2" w14:textId="77777777" w:rsidTr="009F6596">
        <w:trPr>
          <w:trHeight w:val="40"/>
        </w:trPr>
        <w:tc>
          <w:tcPr>
            <w:tcW w:w="1521" w:type="dxa"/>
            <w:vMerge/>
            <w:tcBorders>
              <w:left w:val="single" w:sz="8" w:space="0" w:color="auto"/>
              <w:right w:val="single" w:sz="4" w:space="0" w:color="auto"/>
            </w:tcBorders>
          </w:tcPr>
          <w:p w14:paraId="7603B2E2" w14:textId="77777777" w:rsidR="002D5C04" w:rsidRPr="00001A09" w:rsidRDefault="002D5C04" w:rsidP="002D5C04">
            <w:pPr>
              <w:spacing w:line="276" w:lineRule="auto"/>
              <w:jc w:val="center"/>
              <w:rPr>
                <w:b/>
              </w:rPr>
            </w:pPr>
          </w:p>
        </w:tc>
        <w:tc>
          <w:tcPr>
            <w:tcW w:w="2976" w:type="dxa"/>
            <w:vMerge/>
            <w:tcBorders>
              <w:left w:val="nil"/>
              <w:right w:val="single" w:sz="4" w:space="0" w:color="auto"/>
            </w:tcBorders>
          </w:tcPr>
          <w:p w14:paraId="06F28FBA" w14:textId="77777777" w:rsidR="002D5C04" w:rsidRPr="00001A09" w:rsidRDefault="002D5C04" w:rsidP="002D5C04">
            <w:pPr>
              <w:autoSpaceDE w:val="0"/>
              <w:autoSpaceDN w:val="0"/>
              <w:adjustRightInd w:val="0"/>
              <w:spacing w:line="276" w:lineRule="auto"/>
              <w:rPr>
                <w:b/>
              </w:rPr>
            </w:pPr>
          </w:p>
        </w:tc>
        <w:tc>
          <w:tcPr>
            <w:tcW w:w="567" w:type="dxa"/>
            <w:vMerge/>
            <w:tcBorders>
              <w:left w:val="nil"/>
              <w:right w:val="single" w:sz="4" w:space="0" w:color="auto"/>
            </w:tcBorders>
          </w:tcPr>
          <w:p w14:paraId="22807D5B"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3655DB09"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16C0ACFB" w14:textId="77777777" w:rsidR="002D5C04" w:rsidRPr="00001A09" w:rsidRDefault="002D5C04" w:rsidP="002D5C04">
            <w:pPr>
              <w:spacing w:line="276" w:lineRule="auto"/>
              <w:jc w:val="center"/>
              <w:rPr>
                <w:b/>
              </w:rPr>
            </w:pPr>
          </w:p>
        </w:tc>
        <w:tc>
          <w:tcPr>
            <w:tcW w:w="567" w:type="dxa"/>
            <w:vMerge/>
            <w:tcBorders>
              <w:left w:val="nil"/>
              <w:right w:val="single" w:sz="8" w:space="0" w:color="auto"/>
            </w:tcBorders>
          </w:tcPr>
          <w:p w14:paraId="78B8E24F" w14:textId="77777777" w:rsidR="002D5C04" w:rsidRPr="00001A09" w:rsidRDefault="002D5C04" w:rsidP="002D5C04">
            <w:pPr>
              <w:spacing w:line="276" w:lineRule="auto"/>
              <w:jc w:val="center"/>
              <w:rPr>
                <w:b/>
              </w:rPr>
            </w:pPr>
          </w:p>
        </w:tc>
        <w:tc>
          <w:tcPr>
            <w:tcW w:w="859" w:type="dxa"/>
            <w:vMerge/>
            <w:shd w:val="clear" w:color="auto" w:fill="FFFFFF"/>
            <w:vAlign w:val="center"/>
          </w:tcPr>
          <w:p w14:paraId="67CEFBB0" w14:textId="77777777" w:rsidR="002D5C04" w:rsidRPr="00001A09" w:rsidRDefault="002D5C04" w:rsidP="002D5C04">
            <w:pPr>
              <w:spacing w:line="276" w:lineRule="auto"/>
              <w:jc w:val="center"/>
              <w:rPr>
                <w:b/>
              </w:rPr>
            </w:pPr>
          </w:p>
        </w:tc>
        <w:tc>
          <w:tcPr>
            <w:tcW w:w="3105" w:type="dxa"/>
            <w:shd w:val="clear" w:color="auto" w:fill="FFFFFF"/>
          </w:tcPr>
          <w:p w14:paraId="76D32034" w14:textId="77777777" w:rsidR="002D5C04" w:rsidRPr="00BA7CAD" w:rsidRDefault="002D5C04">
            <w:pPr>
              <w:numPr>
                <w:ilvl w:val="0"/>
                <w:numId w:val="34"/>
              </w:numPr>
              <w:spacing w:after="160"/>
              <w:rPr>
                <w:b/>
                <w:bCs/>
                <w:iCs/>
              </w:rPr>
            </w:pPr>
            <w:r w:rsidRPr="00BA7CAD">
              <w:rPr>
                <w:b/>
                <w:bCs/>
                <w:iCs/>
              </w:rPr>
              <w:t xml:space="preserve">Doğal sayılar </w:t>
            </w:r>
          </w:p>
          <w:p w14:paraId="0A9A8D0C" w14:textId="5691744C" w:rsidR="002D5C04" w:rsidRPr="00001A09" w:rsidRDefault="006600EA" w:rsidP="006600EA">
            <w:pPr>
              <w:contextualSpacing/>
              <w:rPr>
                <w:b/>
                <w:bCs/>
                <w:iCs/>
              </w:rPr>
            </w:pPr>
            <w:r>
              <w:rPr>
                <w:bCs/>
                <w:i/>
                <w:iCs/>
              </w:rPr>
              <w:t xml:space="preserve">2-  </w:t>
            </w:r>
            <w:r w:rsidR="002D5C04" w:rsidRPr="00BA7CAD">
              <w:rPr>
                <w:bCs/>
                <w:i/>
                <w:iCs/>
              </w:rPr>
              <w:t xml:space="preserve"> Natural numbers </w:t>
            </w:r>
          </w:p>
        </w:tc>
        <w:tc>
          <w:tcPr>
            <w:tcW w:w="4575" w:type="dxa"/>
            <w:gridSpan w:val="2"/>
            <w:shd w:val="clear" w:color="auto" w:fill="FFFFFF"/>
          </w:tcPr>
          <w:p w14:paraId="10837C4C" w14:textId="77777777" w:rsidR="002D5C04" w:rsidRPr="00BA7CAD" w:rsidRDefault="002D5C04" w:rsidP="00890A35">
            <w:pPr>
              <w:spacing w:after="160"/>
              <w:rPr>
                <w:b/>
                <w:bCs/>
                <w:iCs/>
              </w:rPr>
            </w:pPr>
            <w:r w:rsidRPr="00BA7CAD">
              <w:rPr>
                <w:b/>
                <w:bCs/>
                <w:iCs/>
              </w:rPr>
              <w:t xml:space="preserve">Doğal sayıları inşa etmeyi anlatır. </w:t>
            </w:r>
          </w:p>
          <w:p w14:paraId="195961A1" w14:textId="1F442051" w:rsidR="002D5C04" w:rsidRPr="00001A09" w:rsidRDefault="002D5C04" w:rsidP="00890A35">
            <w:pPr>
              <w:contextualSpacing/>
              <w:rPr>
                <w:b/>
                <w:bCs/>
                <w:iCs/>
              </w:rPr>
            </w:pPr>
            <w:r w:rsidRPr="00BA7CAD">
              <w:rPr>
                <w:i/>
              </w:rPr>
              <w:t xml:space="preserve">Tells to build the natural numbers.  </w:t>
            </w:r>
          </w:p>
        </w:tc>
      </w:tr>
      <w:tr w:rsidR="002D5C04" w:rsidRPr="00001A09" w14:paraId="12ACBADD" w14:textId="77777777" w:rsidTr="009F6596">
        <w:trPr>
          <w:trHeight w:val="40"/>
        </w:trPr>
        <w:tc>
          <w:tcPr>
            <w:tcW w:w="1521" w:type="dxa"/>
            <w:vMerge/>
            <w:tcBorders>
              <w:left w:val="single" w:sz="8" w:space="0" w:color="auto"/>
              <w:right w:val="single" w:sz="4" w:space="0" w:color="auto"/>
            </w:tcBorders>
          </w:tcPr>
          <w:p w14:paraId="32D997F4" w14:textId="77777777" w:rsidR="002D5C04" w:rsidRPr="00001A09" w:rsidRDefault="002D5C04" w:rsidP="002D5C04">
            <w:pPr>
              <w:spacing w:line="276" w:lineRule="auto"/>
              <w:jc w:val="center"/>
              <w:rPr>
                <w:b/>
              </w:rPr>
            </w:pPr>
          </w:p>
        </w:tc>
        <w:tc>
          <w:tcPr>
            <w:tcW w:w="2976" w:type="dxa"/>
            <w:vMerge/>
            <w:tcBorders>
              <w:left w:val="nil"/>
              <w:right w:val="single" w:sz="4" w:space="0" w:color="auto"/>
            </w:tcBorders>
          </w:tcPr>
          <w:p w14:paraId="60A73E6F" w14:textId="77777777" w:rsidR="002D5C04" w:rsidRPr="00001A09" w:rsidRDefault="002D5C04" w:rsidP="002D5C04">
            <w:pPr>
              <w:autoSpaceDE w:val="0"/>
              <w:autoSpaceDN w:val="0"/>
              <w:adjustRightInd w:val="0"/>
              <w:spacing w:line="276" w:lineRule="auto"/>
              <w:rPr>
                <w:b/>
              </w:rPr>
            </w:pPr>
          </w:p>
        </w:tc>
        <w:tc>
          <w:tcPr>
            <w:tcW w:w="567" w:type="dxa"/>
            <w:vMerge/>
            <w:tcBorders>
              <w:left w:val="nil"/>
              <w:right w:val="single" w:sz="4" w:space="0" w:color="auto"/>
            </w:tcBorders>
          </w:tcPr>
          <w:p w14:paraId="0B131D84"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776007B9"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3A153BF1" w14:textId="77777777" w:rsidR="002D5C04" w:rsidRPr="00001A09" w:rsidRDefault="002D5C04" w:rsidP="002D5C04">
            <w:pPr>
              <w:spacing w:line="276" w:lineRule="auto"/>
              <w:jc w:val="center"/>
              <w:rPr>
                <w:b/>
              </w:rPr>
            </w:pPr>
          </w:p>
        </w:tc>
        <w:tc>
          <w:tcPr>
            <w:tcW w:w="567" w:type="dxa"/>
            <w:vMerge/>
            <w:tcBorders>
              <w:left w:val="nil"/>
              <w:right w:val="single" w:sz="8" w:space="0" w:color="auto"/>
            </w:tcBorders>
          </w:tcPr>
          <w:p w14:paraId="5BA97094" w14:textId="77777777" w:rsidR="002D5C04" w:rsidRPr="00001A09" w:rsidRDefault="002D5C04" w:rsidP="002D5C04">
            <w:pPr>
              <w:spacing w:line="276" w:lineRule="auto"/>
              <w:jc w:val="center"/>
              <w:rPr>
                <w:b/>
              </w:rPr>
            </w:pPr>
          </w:p>
        </w:tc>
        <w:tc>
          <w:tcPr>
            <w:tcW w:w="859" w:type="dxa"/>
            <w:vMerge/>
            <w:shd w:val="clear" w:color="auto" w:fill="FFFFFF"/>
            <w:vAlign w:val="center"/>
          </w:tcPr>
          <w:p w14:paraId="0E50CA6A" w14:textId="77777777" w:rsidR="002D5C04" w:rsidRPr="00001A09" w:rsidRDefault="002D5C04" w:rsidP="002D5C04">
            <w:pPr>
              <w:spacing w:line="276" w:lineRule="auto"/>
              <w:jc w:val="center"/>
              <w:rPr>
                <w:b/>
              </w:rPr>
            </w:pPr>
          </w:p>
        </w:tc>
        <w:tc>
          <w:tcPr>
            <w:tcW w:w="3105" w:type="dxa"/>
            <w:shd w:val="clear" w:color="auto" w:fill="FFFFFF"/>
          </w:tcPr>
          <w:p w14:paraId="5B780931" w14:textId="77777777" w:rsidR="002D5C04" w:rsidRPr="00BA7CAD" w:rsidRDefault="002D5C04">
            <w:pPr>
              <w:numPr>
                <w:ilvl w:val="0"/>
                <w:numId w:val="34"/>
              </w:numPr>
              <w:spacing w:after="160"/>
              <w:rPr>
                <w:iCs/>
              </w:rPr>
            </w:pPr>
            <w:r w:rsidRPr="00BA7CAD">
              <w:rPr>
                <w:b/>
                <w:bCs/>
                <w:iCs/>
              </w:rPr>
              <w:t xml:space="preserve">Doğal sayıların özellikleri  </w:t>
            </w:r>
          </w:p>
          <w:p w14:paraId="4D70F721" w14:textId="4F07F848" w:rsidR="002D5C04" w:rsidRPr="00001A09" w:rsidRDefault="006600EA" w:rsidP="002D5C04">
            <w:pPr>
              <w:ind w:left="69"/>
              <w:contextualSpacing/>
              <w:rPr>
                <w:b/>
                <w:bCs/>
                <w:i/>
                <w:iCs/>
              </w:rPr>
            </w:pPr>
            <w:r>
              <w:rPr>
                <w:bCs/>
                <w:i/>
                <w:iCs/>
              </w:rPr>
              <w:t xml:space="preserve">3- </w:t>
            </w:r>
            <w:r w:rsidR="002D5C04" w:rsidRPr="00BA7CAD">
              <w:rPr>
                <w:bCs/>
                <w:i/>
                <w:iCs/>
              </w:rPr>
              <w:t xml:space="preserve">Properties of natural numbers </w:t>
            </w:r>
          </w:p>
        </w:tc>
        <w:tc>
          <w:tcPr>
            <w:tcW w:w="4575" w:type="dxa"/>
            <w:gridSpan w:val="2"/>
            <w:shd w:val="clear" w:color="auto" w:fill="FFFFFF"/>
          </w:tcPr>
          <w:p w14:paraId="5160ECD5" w14:textId="77777777" w:rsidR="002D5C04" w:rsidRPr="00BA7CAD" w:rsidRDefault="002D5C04" w:rsidP="00890A35">
            <w:pPr>
              <w:spacing w:after="160"/>
              <w:rPr>
                <w:b/>
                <w:bCs/>
                <w:iCs/>
              </w:rPr>
            </w:pPr>
            <w:r w:rsidRPr="00BA7CAD">
              <w:rPr>
                <w:b/>
                <w:bCs/>
                <w:iCs/>
              </w:rPr>
              <w:t xml:space="preserve">Doğal sayıların özelliklerini belirler.   </w:t>
            </w:r>
          </w:p>
          <w:p w14:paraId="01C58C87" w14:textId="0E6A8FAF" w:rsidR="002D5C04" w:rsidRPr="00001A09" w:rsidRDefault="002D5C04" w:rsidP="002D5C04">
            <w:pPr>
              <w:spacing w:line="276" w:lineRule="auto"/>
              <w:rPr>
                <w:b/>
                <w:bCs/>
              </w:rPr>
            </w:pPr>
            <w:r w:rsidRPr="00BA7CAD">
              <w:rPr>
                <w:i/>
              </w:rPr>
              <w:t>Determines the properties of natural numbers.   </w:t>
            </w:r>
          </w:p>
        </w:tc>
      </w:tr>
      <w:tr w:rsidR="002D5C04" w:rsidRPr="00001A09" w14:paraId="37003A37" w14:textId="77777777" w:rsidTr="009F6596">
        <w:trPr>
          <w:trHeight w:val="40"/>
        </w:trPr>
        <w:tc>
          <w:tcPr>
            <w:tcW w:w="1521" w:type="dxa"/>
            <w:vMerge/>
            <w:tcBorders>
              <w:left w:val="single" w:sz="8" w:space="0" w:color="auto"/>
              <w:right w:val="single" w:sz="4" w:space="0" w:color="auto"/>
            </w:tcBorders>
          </w:tcPr>
          <w:p w14:paraId="07895D06" w14:textId="77777777" w:rsidR="002D5C04" w:rsidRPr="00001A09" w:rsidRDefault="002D5C04" w:rsidP="002D5C04">
            <w:pPr>
              <w:spacing w:line="276" w:lineRule="auto"/>
              <w:jc w:val="center"/>
              <w:rPr>
                <w:b/>
              </w:rPr>
            </w:pPr>
          </w:p>
        </w:tc>
        <w:tc>
          <w:tcPr>
            <w:tcW w:w="2976" w:type="dxa"/>
            <w:vMerge/>
            <w:tcBorders>
              <w:left w:val="nil"/>
              <w:right w:val="single" w:sz="4" w:space="0" w:color="auto"/>
            </w:tcBorders>
          </w:tcPr>
          <w:p w14:paraId="3BC26428" w14:textId="77777777" w:rsidR="002D5C04" w:rsidRPr="00001A09" w:rsidRDefault="002D5C04" w:rsidP="002D5C04">
            <w:pPr>
              <w:autoSpaceDE w:val="0"/>
              <w:autoSpaceDN w:val="0"/>
              <w:adjustRightInd w:val="0"/>
              <w:spacing w:line="276" w:lineRule="auto"/>
              <w:rPr>
                <w:b/>
              </w:rPr>
            </w:pPr>
          </w:p>
        </w:tc>
        <w:tc>
          <w:tcPr>
            <w:tcW w:w="567" w:type="dxa"/>
            <w:vMerge/>
            <w:tcBorders>
              <w:left w:val="nil"/>
              <w:right w:val="single" w:sz="4" w:space="0" w:color="auto"/>
            </w:tcBorders>
          </w:tcPr>
          <w:p w14:paraId="2B89161E"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45225098"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507AACF0" w14:textId="77777777" w:rsidR="002D5C04" w:rsidRPr="00001A09" w:rsidRDefault="002D5C04" w:rsidP="002D5C04">
            <w:pPr>
              <w:spacing w:line="276" w:lineRule="auto"/>
              <w:jc w:val="center"/>
              <w:rPr>
                <w:b/>
              </w:rPr>
            </w:pPr>
          </w:p>
        </w:tc>
        <w:tc>
          <w:tcPr>
            <w:tcW w:w="567" w:type="dxa"/>
            <w:vMerge/>
            <w:tcBorders>
              <w:left w:val="nil"/>
              <w:right w:val="single" w:sz="8" w:space="0" w:color="auto"/>
            </w:tcBorders>
          </w:tcPr>
          <w:p w14:paraId="0D49453D" w14:textId="77777777" w:rsidR="002D5C04" w:rsidRPr="00001A09" w:rsidRDefault="002D5C04" w:rsidP="002D5C04">
            <w:pPr>
              <w:spacing w:line="276" w:lineRule="auto"/>
              <w:jc w:val="center"/>
              <w:rPr>
                <w:b/>
              </w:rPr>
            </w:pPr>
          </w:p>
        </w:tc>
        <w:tc>
          <w:tcPr>
            <w:tcW w:w="859" w:type="dxa"/>
            <w:vMerge/>
            <w:shd w:val="clear" w:color="auto" w:fill="FFFFFF"/>
            <w:vAlign w:val="center"/>
          </w:tcPr>
          <w:p w14:paraId="4EF1E4AA" w14:textId="77777777" w:rsidR="002D5C04" w:rsidRPr="00001A09" w:rsidRDefault="002D5C04" w:rsidP="002D5C04">
            <w:pPr>
              <w:spacing w:line="276" w:lineRule="auto"/>
              <w:jc w:val="center"/>
              <w:rPr>
                <w:b/>
              </w:rPr>
            </w:pPr>
          </w:p>
        </w:tc>
        <w:tc>
          <w:tcPr>
            <w:tcW w:w="3105" w:type="dxa"/>
            <w:shd w:val="clear" w:color="auto" w:fill="FFFFFF"/>
          </w:tcPr>
          <w:p w14:paraId="6CB82EBD" w14:textId="77777777" w:rsidR="002D5C04" w:rsidRPr="00BA7CAD" w:rsidRDefault="002D5C04">
            <w:pPr>
              <w:numPr>
                <w:ilvl w:val="0"/>
                <w:numId w:val="34"/>
              </w:numPr>
              <w:spacing w:after="160"/>
              <w:rPr>
                <w:b/>
                <w:bCs/>
                <w:iCs/>
              </w:rPr>
            </w:pPr>
            <w:r w:rsidRPr="00BA7CAD">
              <w:rPr>
                <w:b/>
                <w:bCs/>
                <w:iCs/>
              </w:rPr>
              <w:t>Tamsayılar</w:t>
            </w:r>
          </w:p>
          <w:p w14:paraId="568D9FA6" w14:textId="651919CB" w:rsidR="002D5C04" w:rsidRPr="00001A09" w:rsidRDefault="006600EA" w:rsidP="002D5C04">
            <w:pPr>
              <w:ind w:left="69"/>
              <w:contextualSpacing/>
              <w:rPr>
                <w:b/>
                <w:bCs/>
                <w:i/>
                <w:iCs/>
              </w:rPr>
            </w:pPr>
            <w:r>
              <w:rPr>
                <w:bCs/>
                <w:i/>
                <w:iCs/>
              </w:rPr>
              <w:t xml:space="preserve">4-  </w:t>
            </w:r>
            <w:r w:rsidR="002D5C04" w:rsidRPr="00BA7CAD">
              <w:rPr>
                <w:bCs/>
                <w:i/>
                <w:iCs/>
              </w:rPr>
              <w:t xml:space="preserve">Integers </w:t>
            </w:r>
          </w:p>
        </w:tc>
        <w:tc>
          <w:tcPr>
            <w:tcW w:w="4575" w:type="dxa"/>
            <w:gridSpan w:val="2"/>
            <w:shd w:val="clear" w:color="auto" w:fill="FFFFFF"/>
          </w:tcPr>
          <w:p w14:paraId="0E0606BE" w14:textId="77777777" w:rsidR="002D5C04" w:rsidRPr="00BA7CAD" w:rsidRDefault="002D5C04" w:rsidP="00890A35">
            <w:pPr>
              <w:spacing w:after="160"/>
              <w:rPr>
                <w:b/>
                <w:bCs/>
                <w:iCs/>
              </w:rPr>
            </w:pPr>
            <w:r w:rsidRPr="00BA7CAD">
              <w:rPr>
                <w:b/>
                <w:bCs/>
                <w:iCs/>
              </w:rPr>
              <w:t xml:space="preserve">Tamsayıları inşa etmeyi açıklar. </w:t>
            </w:r>
          </w:p>
          <w:p w14:paraId="1232840A" w14:textId="183D4E4A" w:rsidR="002D5C04" w:rsidRPr="00001A09" w:rsidRDefault="002D5C04" w:rsidP="002D5C04">
            <w:pPr>
              <w:spacing w:line="276" w:lineRule="auto"/>
              <w:rPr>
                <w:i/>
                <w:iCs/>
              </w:rPr>
            </w:pPr>
            <w:r w:rsidRPr="00BA7CAD">
              <w:rPr>
                <w:i/>
              </w:rPr>
              <w:t xml:space="preserve">Explains to build integers. </w:t>
            </w:r>
          </w:p>
        </w:tc>
      </w:tr>
      <w:tr w:rsidR="002D5C04" w:rsidRPr="00001A09" w14:paraId="1B5CFBD6" w14:textId="77777777" w:rsidTr="009F6596">
        <w:trPr>
          <w:trHeight w:val="40"/>
        </w:trPr>
        <w:tc>
          <w:tcPr>
            <w:tcW w:w="1521" w:type="dxa"/>
            <w:vMerge/>
            <w:tcBorders>
              <w:left w:val="single" w:sz="8" w:space="0" w:color="auto"/>
              <w:right w:val="single" w:sz="4" w:space="0" w:color="auto"/>
            </w:tcBorders>
          </w:tcPr>
          <w:p w14:paraId="1EC62DDE" w14:textId="77777777" w:rsidR="002D5C04" w:rsidRPr="00001A09" w:rsidRDefault="002D5C04" w:rsidP="002D5C04">
            <w:pPr>
              <w:spacing w:line="276" w:lineRule="auto"/>
              <w:jc w:val="center"/>
              <w:rPr>
                <w:b/>
              </w:rPr>
            </w:pPr>
          </w:p>
        </w:tc>
        <w:tc>
          <w:tcPr>
            <w:tcW w:w="2976" w:type="dxa"/>
            <w:vMerge/>
            <w:tcBorders>
              <w:left w:val="nil"/>
              <w:right w:val="single" w:sz="4" w:space="0" w:color="auto"/>
            </w:tcBorders>
          </w:tcPr>
          <w:p w14:paraId="33DA67FA" w14:textId="77777777" w:rsidR="002D5C04" w:rsidRPr="00001A09" w:rsidRDefault="002D5C04" w:rsidP="002D5C04">
            <w:pPr>
              <w:autoSpaceDE w:val="0"/>
              <w:autoSpaceDN w:val="0"/>
              <w:adjustRightInd w:val="0"/>
              <w:spacing w:line="276" w:lineRule="auto"/>
              <w:rPr>
                <w:b/>
              </w:rPr>
            </w:pPr>
          </w:p>
        </w:tc>
        <w:tc>
          <w:tcPr>
            <w:tcW w:w="567" w:type="dxa"/>
            <w:vMerge/>
            <w:tcBorders>
              <w:left w:val="nil"/>
              <w:right w:val="single" w:sz="4" w:space="0" w:color="auto"/>
            </w:tcBorders>
          </w:tcPr>
          <w:p w14:paraId="5CD3C2DA"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42E707A7"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341D5F12" w14:textId="77777777" w:rsidR="002D5C04" w:rsidRPr="00001A09" w:rsidRDefault="002D5C04" w:rsidP="002D5C04">
            <w:pPr>
              <w:spacing w:line="276" w:lineRule="auto"/>
              <w:jc w:val="center"/>
              <w:rPr>
                <w:b/>
              </w:rPr>
            </w:pPr>
          </w:p>
        </w:tc>
        <w:tc>
          <w:tcPr>
            <w:tcW w:w="567" w:type="dxa"/>
            <w:vMerge/>
            <w:tcBorders>
              <w:left w:val="nil"/>
              <w:right w:val="single" w:sz="8" w:space="0" w:color="auto"/>
            </w:tcBorders>
          </w:tcPr>
          <w:p w14:paraId="65D5015D" w14:textId="77777777" w:rsidR="002D5C04" w:rsidRPr="00001A09" w:rsidRDefault="002D5C04" w:rsidP="002D5C04">
            <w:pPr>
              <w:spacing w:line="276" w:lineRule="auto"/>
              <w:jc w:val="center"/>
              <w:rPr>
                <w:b/>
              </w:rPr>
            </w:pPr>
          </w:p>
        </w:tc>
        <w:tc>
          <w:tcPr>
            <w:tcW w:w="859" w:type="dxa"/>
            <w:vMerge/>
            <w:shd w:val="clear" w:color="auto" w:fill="FFFFFF"/>
            <w:vAlign w:val="center"/>
          </w:tcPr>
          <w:p w14:paraId="37A24618" w14:textId="77777777" w:rsidR="002D5C04" w:rsidRPr="00001A09" w:rsidRDefault="002D5C04" w:rsidP="002D5C04">
            <w:pPr>
              <w:spacing w:line="276" w:lineRule="auto"/>
              <w:jc w:val="center"/>
              <w:rPr>
                <w:b/>
              </w:rPr>
            </w:pPr>
          </w:p>
        </w:tc>
        <w:tc>
          <w:tcPr>
            <w:tcW w:w="3105" w:type="dxa"/>
            <w:shd w:val="clear" w:color="auto" w:fill="FFFFFF"/>
          </w:tcPr>
          <w:p w14:paraId="787BAF31" w14:textId="77777777" w:rsidR="002D5C04" w:rsidRPr="00BA7CAD" w:rsidRDefault="002D5C04">
            <w:pPr>
              <w:numPr>
                <w:ilvl w:val="0"/>
                <w:numId w:val="34"/>
              </w:numPr>
              <w:spacing w:after="160"/>
              <w:rPr>
                <w:b/>
                <w:bCs/>
                <w:iCs/>
              </w:rPr>
            </w:pPr>
            <w:r w:rsidRPr="00BA7CAD">
              <w:rPr>
                <w:b/>
                <w:bCs/>
                <w:iCs/>
              </w:rPr>
              <w:t>Tamsayılarda bölme</w:t>
            </w:r>
          </w:p>
          <w:p w14:paraId="178EBA95" w14:textId="634F315C" w:rsidR="002D5C04" w:rsidRPr="00001A09" w:rsidRDefault="006600EA" w:rsidP="002D5C04">
            <w:pPr>
              <w:ind w:left="69"/>
              <w:contextualSpacing/>
              <w:rPr>
                <w:b/>
                <w:bCs/>
                <w:i/>
                <w:iCs/>
              </w:rPr>
            </w:pPr>
            <w:r>
              <w:rPr>
                <w:bCs/>
                <w:i/>
                <w:iCs/>
              </w:rPr>
              <w:t xml:space="preserve">5-  </w:t>
            </w:r>
            <w:r w:rsidR="002D5C04" w:rsidRPr="00BA7CAD">
              <w:rPr>
                <w:bCs/>
                <w:i/>
                <w:iCs/>
              </w:rPr>
              <w:t xml:space="preserve">Division of integers </w:t>
            </w:r>
          </w:p>
        </w:tc>
        <w:tc>
          <w:tcPr>
            <w:tcW w:w="4575" w:type="dxa"/>
            <w:gridSpan w:val="2"/>
            <w:shd w:val="clear" w:color="auto" w:fill="FFFFFF"/>
          </w:tcPr>
          <w:p w14:paraId="49F49C0D" w14:textId="77777777" w:rsidR="002D5C04" w:rsidRPr="00BA7CAD" w:rsidRDefault="002D5C04" w:rsidP="00890A35">
            <w:pPr>
              <w:spacing w:after="160"/>
              <w:rPr>
                <w:b/>
                <w:bCs/>
                <w:iCs/>
              </w:rPr>
            </w:pPr>
            <w:r w:rsidRPr="00BA7CAD">
              <w:rPr>
                <w:b/>
                <w:bCs/>
                <w:iCs/>
              </w:rPr>
              <w:t xml:space="preserve">Tamsayılarda bölmeyi ifade eder.    </w:t>
            </w:r>
          </w:p>
          <w:p w14:paraId="4D218E4D" w14:textId="48138227" w:rsidR="002D5C04" w:rsidRPr="00001A09" w:rsidRDefault="002D5C04" w:rsidP="002D5C04">
            <w:pPr>
              <w:spacing w:line="276" w:lineRule="auto"/>
              <w:rPr>
                <w:i/>
                <w:iCs/>
              </w:rPr>
            </w:pPr>
            <w:r w:rsidRPr="00BA7CAD">
              <w:rPr>
                <w:bCs/>
                <w:i/>
                <w:iCs/>
              </w:rPr>
              <w:t>Expresses the division process on integers.</w:t>
            </w:r>
          </w:p>
        </w:tc>
      </w:tr>
      <w:tr w:rsidR="002D5C04" w:rsidRPr="00001A09" w14:paraId="3B812037" w14:textId="77777777" w:rsidTr="009F6596">
        <w:trPr>
          <w:trHeight w:val="40"/>
        </w:trPr>
        <w:tc>
          <w:tcPr>
            <w:tcW w:w="1521" w:type="dxa"/>
            <w:vMerge/>
            <w:tcBorders>
              <w:left w:val="single" w:sz="8" w:space="0" w:color="auto"/>
              <w:right w:val="single" w:sz="4" w:space="0" w:color="auto"/>
            </w:tcBorders>
          </w:tcPr>
          <w:p w14:paraId="59360EBE" w14:textId="77777777" w:rsidR="002D5C04" w:rsidRPr="00001A09" w:rsidRDefault="002D5C04" w:rsidP="002D5C04">
            <w:pPr>
              <w:spacing w:line="276" w:lineRule="auto"/>
              <w:jc w:val="center"/>
              <w:rPr>
                <w:b/>
              </w:rPr>
            </w:pPr>
          </w:p>
        </w:tc>
        <w:tc>
          <w:tcPr>
            <w:tcW w:w="2976" w:type="dxa"/>
            <w:vMerge/>
            <w:tcBorders>
              <w:left w:val="nil"/>
              <w:right w:val="single" w:sz="4" w:space="0" w:color="auto"/>
            </w:tcBorders>
          </w:tcPr>
          <w:p w14:paraId="09E06C3D" w14:textId="77777777" w:rsidR="002D5C04" w:rsidRPr="00001A09" w:rsidRDefault="002D5C04" w:rsidP="002D5C04">
            <w:pPr>
              <w:autoSpaceDE w:val="0"/>
              <w:autoSpaceDN w:val="0"/>
              <w:adjustRightInd w:val="0"/>
              <w:spacing w:line="276" w:lineRule="auto"/>
              <w:rPr>
                <w:b/>
              </w:rPr>
            </w:pPr>
          </w:p>
        </w:tc>
        <w:tc>
          <w:tcPr>
            <w:tcW w:w="567" w:type="dxa"/>
            <w:vMerge/>
            <w:tcBorders>
              <w:left w:val="nil"/>
              <w:right w:val="single" w:sz="4" w:space="0" w:color="auto"/>
            </w:tcBorders>
          </w:tcPr>
          <w:p w14:paraId="01A51224"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34B5A879"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380D090B" w14:textId="77777777" w:rsidR="002D5C04" w:rsidRPr="00001A09" w:rsidRDefault="002D5C04" w:rsidP="002D5C04">
            <w:pPr>
              <w:spacing w:line="276" w:lineRule="auto"/>
              <w:jc w:val="center"/>
              <w:rPr>
                <w:b/>
              </w:rPr>
            </w:pPr>
          </w:p>
        </w:tc>
        <w:tc>
          <w:tcPr>
            <w:tcW w:w="567" w:type="dxa"/>
            <w:vMerge/>
            <w:tcBorders>
              <w:left w:val="nil"/>
              <w:right w:val="single" w:sz="8" w:space="0" w:color="auto"/>
            </w:tcBorders>
          </w:tcPr>
          <w:p w14:paraId="6720BD3A" w14:textId="77777777" w:rsidR="002D5C04" w:rsidRPr="00001A09" w:rsidRDefault="002D5C04" w:rsidP="002D5C04">
            <w:pPr>
              <w:spacing w:line="276" w:lineRule="auto"/>
              <w:jc w:val="center"/>
              <w:rPr>
                <w:b/>
              </w:rPr>
            </w:pPr>
          </w:p>
        </w:tc>
        <w:tc>
          <w:tcPr>
            <w:tcW w:w="859" w:type="dxa"/>
            <w:vMerge/>
            <w:shd w:val="clear" w:color="auto" w:fill="FFFFFF"/>
            <w:vAlign w:val="center"/>
          </w:tcPr>
          <w:p w14:paraId="6E085480" w14:textId="77777777" w:rsidR="002D5C04" w:rsidRPr="00001A09" w:rsidRDefault="002D5C04" w:rsidP="002D5C04">
            <w:pPr>
              <w:spacing w:line="276" w:lineRule="auto"/>
              <w:jc w:val="center"/>
              <w:rPr>
                <w:b/>
              </w:rPr>
            </w:pPr>
          </w:p>
        </w:tc>
        <w:tc>
          <w:tcPr>
            <w:tcW w:w="3105" w:type="dxa"/>
            <w:shd w:val="clear" w:color="auto" w:fill="FFFFFF"/>
          </w:tcPr>
          <w:p w14:paraId="33C577F1" w14:textId="77777777" w:rsidR="002D5C04" w:rsidRPr="00BA7CAD" w:rsidRDefault="002D5C04">
            <w:pPr>
              <w:numPr>
                <w:ilvl w:val="0"/>
                <w:numId w:val="34"/>
              </w:numPr>
              <w:spacing w:after="160"/>
              <w:rPr>
                <w:b/>
                <w:bCs/>
                <w:iCs/>
              </w:rPr>
            </w:pPr>
            <w:r w:rsidRPr="00BA7CAD">
              <w:rPr>
                <w:b/>
                <w:bCs/>
                <w:iCs/>
              </w:rPr>
              <w:t xml:space="preserve">Tamsayıların özellikleri </w:t>
            </w:r>
          </w:p>
          <w:p w14:paraId="72154253" w14:textId="08EED634" w:rsidR="002D5C04" w:rsidRPr="00001A09" w:rsidRDefault="006600EA" w:rsidP="002D5C04">
            <w:pPr>
              <w:ind w:left="69"/>
              <w:contextualSpacing/>
              <w:rPr>
                <w:b/>
                <w:bCs/>
                <w:i/>
                <w:iCs/>
              </w:rPr>
            </w:pPr>
            <w:r>
              <w:rPr>
                <w:bCs/>
                <w:i/>
                <w:iCs/>
              </w:rPr>
              <w:t xml:space="preserve">6-  </w:t>
            </w:r>
            <w:r w:rsidR="002D5C04" w:rsidRPr="00BA7CAD">
              <w:rPr>
                <w:bCs/>
                <w:i/>
                <w:iCs/>
              </w:rPr>
              <w:t>Properties of integers</w:t>
            </w:r>
          </w:p>
        </w:tc>
        <w:tc>
          <w:tcPr>
            <w:tcW w:w="4575" w:type="dxa"/>
            <w:gridSpan w:val="2"/>
            <w:shd w:val="clear" w:color="auto" w:fill="FFFFFF"/>
          </w:tcPr>
          <w:p w14:paraId="18EDC658" w14:textId="77777777" w:rsidR="002D5C04" w:rsidRPr="00BA7CAD" w:rsidRDefault="002D5C04" w:rsidP="00890A35">
            <w:pPr>
              <w:spacing w:after="160"/>
              <w:rPr>
                <w:b/>
                <w:bCs/>
                <w:iCs/>
              </w:rPr>
            </w:pPr>
            <w:r w:rsidRPr="00BA7CAD">
              <w:rPr>
                <w:b/>
                <w:bCs/>
                <w:iCs/>
              </w:rPr>
              <w:t xml:space="preserve">Tamsayıların özelliklerini belirler.    </w:t>
            </w:r>
          </w:p>
          <w:p w14:paraId="3D1DCE53" w14:textId="74DEE23A" w:rsidR="002D5C04" w:rsidRPr="00001A09" w:rsidRDefault="002D5C04" w:rsidP="002D5C04">
            <w:pPr>
              <w:spacing w:line="276" w:lineRule="auto"/>
              <w:rPr>
                <w:i/>
                <w:iCs/>
              </w:rPr>
            </w:pPr>
            <w:r w:rsidRPr="00BA7CAD">
              <w:rPr>
                <w:i/>
              </w:rPr>
              <w:t xml:space="preserve">Determines the properties of integers.  </w:t>
            </w:r>
          </w:p>
        </w:tc>
      </w:tr>
      <w:tr w:rsidR="002D5C04" w:rsidRPr="00001A09" w14:paraId="4E00BA08" w14:textId="77777777" w:rsidTr="009F6596">
        <w:trPr>
          <w:trHeight w:val="40"/>
        </w:trPr>
        <w:tc>
          <w:tcPr>
            <w:tcW w:w="1521" w:type="dxa"/>
            <w:vMerge/>
            <w:tcBorders>
              <w:left w:val="single" w:sz="8" w:space="0" w:color="auto"/>
              <w:right w:val="single" w:sz="4" w:space="0" w:color="auto"/>
            </w:tcBorders>
          </w:tcPr>
          <w:p w14:paraId="63BDC48E" w14:textId="77777777" w:rsidR="002D5C04" w:rsidRPr="00001A09" w:rsidRDefault="002D5C04" w:rsidP="002D5C04">
            <w:pPr>
              <w:spacing w:line="276" w:lineRule="auto"/>
              <w:jc w:val="center"/>
              <w:rPr>
                <w:b/>
              </w:rPr>
            </w:pPr>
          </w:p>
        </w:tc>
        <w:tc>
          <w:tcPr>
            <w:tcW w:w="2976" w:type="dxa"/>
            <w:vMerge/>
            <w:tcBorders>
              <w:left w:val="nil"/>
              <w:right w:val="single" w:sz="4" w:space="0" w:color="auto"/>
            </w:tcBorders>
          </w:tcPr>
          <w:p w14:paraId="022A6EFB" w14:textId="77777777" w:rsidR="002D5C04" w:rsidRPr="00001A09" w:rsidRDefault="002D5C04" w:rsidP="002D5C04">
            <w:pPr>
              <w:autoSpaceDE w:val="0"/>
              <w:autoSpaceDN w:val="0"/>
              <w:adjustRightInd w:val="0"/>
              <w:spacing w:line="276" w:lineRule="auto"/>
              <w:rPr>
                <w:b/>
              </w:rPr>
            </w:pPr>
          </w:p>
        </w:tc>
        <w:tc>
          <w:tcPr>
            <w:tcW w:w="567" w:type="dxa"/>
            <w:vMerge/>
            <w:tcBorders>
              <w:left w:val="nil"/>
              <w:right w:val="single" w:sz="4" w:space="0" w:color="auto"/>
            </w:tcBorders>
          </w:tcPr>
          <w:p w14:paraId="30F03C2C"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0B41252E"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5D3BFAE0" w14:textId="77777777" w:rsidR="002D5C04" w:rsidRPr="00001A09" w:rsidRDefault="002D5C04" w:rsidP="002D5C04">
            <w:pPr>
              <w:spacing w:line="276" w:lineRule="auto"/>
              <w:jc w:val="center"/>
              <w:rPr>
                <w:b/>
              </w:rPr>
            </w:pPr>
          </w:p>
        </w:tc>
        <w:tc>
          <w:tcPr>
            <w:tcW w:w="567" w:type="dxa"/>
            <w:vMerge/>
            <w:tcBorders>
              <w:left w:val="nil"/>
              <w:right w:val="single" w:sz="8" w:space="0" w:color="auto"/>
            </w:tcBorders>
          </w:tcPr>
          <w:p w14:paraId="611440CF" w14:textId="77777777" w:rsidR="002D5C04" w:rsidRPr="00001A09" w:rsidRDefault="002D5C04" w:rsidP="002D5C04">
            <w:pPr>
              <w:spacing w:line="276" w:lineRule="auto"/>
              <w:jc w:val="center"/>
              <w:rPr>
                <w:b/>
              </w:rPr>
            </w:pPr>
          </w:p>
        </w:tc>
        <w:tc>
          <w:tcPr>
            <w:tcW w:w="859" w:type="dxa"/>
            <w:vMerge/>
            <w:shd w:val="clear" w:color="auto" w:fill="FFFFFF"/>
            <w:vAlign w:val="center"/>
          </w:tcPr>
          <w:p w14:paraId="61073271" w14:textId="77777777" w:rsidR="002D5C04" w:rsidRPr="00001A09" w:rsidRDefault="002D5C04" w:rsidP="002D5C04">
            <w:pPr>
              <w:spacing w:line="276" w:lineRule="auto"/>
              <w:jc w:val="center"/>
              <w:rPr>
                <w:b/>
              </w:rPr>
            </w:pPr>
          </w:p>
        </w:tc>
        <w:tc>
          <w:tcPr>
            <w:tcW w:w="3105" w:type="dxa"/>
            <w:shd w:val="clear" w:color="auto" w:fill="FFFFFF"/>
          </w:tcPr>
          <w:p w14:paraId="1512D10B" w14:textId="77777777" w:rsidR="002D5C04" w:rsidRPr="00BA7CAD" w:rsidRDefault="002D5C04">
            <w:pPr>
              <w:numPr>
                <w:ilvl w:val="0"/>
                <w:numId w:val="34"/>
              </w:numPr>
              <w:spacing w:after="160"/>
              <w:rPr>
                <w:b/>
                <w:bCs/>
                <w:iCs/>
              </w:rPr>
            </w:pPr>
            <w:r w:rsidRPr="00BA7CAD">
              <w:rPr>
                <w:b/>
                <w:bCs/>
                <w:iCs/>
              </w:rPr>
              <w:t>Tümevarım ile ispat</w:t>
            </w:r>
          </w:p>
          <w:p w14:paraId="32096F69" w14:textId="4CFB0D58" w:rsidR="002D5C04" w:rsidRPr="00001A09" w:rsidRDefault="006600EA" w:rsidP="002D5C04">
            <w:pPr>
              <w:ind w:left="69"/>
              <w:contextualSpacing/>
              <w:rPr>
                <w:b/>
                <w:bCs/>
                <w:i/>
                <w:iCs/>
              </w:rPr>
            </w:pPr>
            <w:r>
              <w:rPr>
                <w:bCs/>
                <w:i/>
                <w:iCs/>
              </w:rPr>
              <w:t xml:space="preserve">7-  </w:t>
            </w:r>
            <w:r w:rsidR="002D5C04" w:rsidRPr="00BA7CAD">
              <w:rPr>
                <w:bCs/>
                <w:i/>
                <w:iCs/>
              </w:rPr>
              <w:t xml:space="preserve">Proof by induction </w:t>
            </w:r>
          </w:p>
        </w:tc>
        <w:tc>
          <w:tcPr>
            <w:tcW w:w="4575" w:type="dxa"/>
            <w:gridSpan w:val="2"/>
            <w:shd w:val="clear" w:color="auto" w:fill="FFFFFF"/>
          </w:tcPr>
          <w:p w14:paraId="5F02BEFE" w14:textId="77777777" w:rsidR="002D5C04" w:rsidRPr="00BA7CAD" w:rsidRDefault="002D5C04" w:rsidP="00890A35">
            <w:pPr>
              <w:spacing w:after="160"/>
              <w:rPr>
                <w:b/>
                <w:bCs/>
                <w:iCs/>
              </w:rPr>
            </w:pPr>
            <w:r w:rsidRPr="00BA7CAD">
              <w:rPr>
                <w:b/>
                <w:bCs/>
                <w:iCs/>
              </w:rPr>
              <w:t xml:space="preserve">Tümevarım yöntemi ile ispat etmeyi açıklar.  </w:t>
            </w:r>
          </w:p>
          <w:p w14:paraId="3F9B906F" w14:textId="0765EDB8" w:rsidR="002D5C04" w:rsidRPr="00001A09" w:rsidRDefault="002D5C04" w:rsidP="002D5C04">
            <w:pPr>
              <w:spacing w:line="276" w:lineRule="auto"/>
            </w:pPr>
            <w:r w:rsidRPr="00BA7CAD">
              <w:rPr>
                <w:i/>
              </w:rPr>
              <w:t xml:space="preserve">Explains to prove by using induction.  </w:t>
            </w:r>
          </w:p>
        </w:tc>
      </w:tr>
      <w:tr w:rsidR="002D5C04" w:rsidRPr="00001A09" w14:paraId="12309F5B" w14:textId="77777777" w:rsidTr="009F6596">
        <w:trPr>
          <w:trHeight w:val="40"/>
        </w:trPr>
        <w:tc>
          <w:tcPr>
            <w:tcW w:w="1521" w:type="dxa"/>
            <w:vMerge/>
            <w:tcBorders>
              <w:left w:val="single" w:sz="8" w:space="0" w:color="auto"/>
              <w:right w:val="single" w:sz="4" w:space="0" w:color="auto"/>
            </w:tcBorders>
          </w:tcPr>
          <w:p w14:paraId="0CED983B" w14:textId="77777777" w:rsidR="002D5C04" w:rsidRPr="00001A09" w:rsidRDefault="002D5C04" w:rsidP="002D5C04">
            <w:pPr>
              <w:spacing w:line="276" w:lineRule="auto"/>
              <w:jc w:val="center"/>
              <w:rPr>
                <w:b/>
              </w:rPr>
            </w:pPr>
          </w:p>
        </w:tc>
        <w:tc>
          <w:tcPr>
            <w:tcW w:w="2976" w:type="dxa"/>
            <w:vMerge/>
            <w:tcBorders>
              <w:left w:val="nil"/>
              <w:right w:val="single" w:sz="4" w:space="0" w:color="auto"/>
            </w:tcBorders>
          </w:tcPr>
          <w:p w14:paraId="11F5C250" w14:textId="77777777" w:rsidR="002D5C04" w:rsidRPr="00001A09" w:rsidRDefault="002D5C04" w:rsidP="002D5C04">
            <w:pPr>
              <w:autoSpaceDE w:val="0"/>
              <w:autoSpaceDN w:val="0"/>
              <w:adjustRightInd w:val="0"/>
              <w:spacing w:line="276" w:lineRule="auto"/>
              <w:rPr>
                <w:b/>
              </w:rPr>
            </w:pPr>
          </w:p>
        </w:tc>
        <w:tc>
          <w:tcPr>
            <w:tcW w:w="567" w:type="dxa"/>
            <w:vMerge/>
            <w:tcBorders>
              <w:left w:val="nil"/>
              <w:right w:val="single" w:sz="4" w:space="0" w:color="auto"/>
            </w:tcBorders>
          </w:tcPr>
          <w:p w14:paraId="1C2C375A"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67544BB0"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27E89088" w14:textId="77777777" w:rsidR="002D5C04" w:rsidRPr="00001A09" w:rsidRDefault="002D5C04" w:rsidP="002D5C04">
            <w:pPr>
              <w:spacing w:line="276" w:lineRule="auto"/>
              <w:jc w:val="center"/>
              <w:rPr>
                <w:b/>
              </w:rPr>
            </w:pPr>
          </w:p>
        </w:tc>
        <w:tc>
          <w:tcPr>
            <w:tcW w:w="567" w:type="dxa"/>
            <w:vMerge/>
            <w:tcBorders>
              <w:left w:val="nil"/>
              <w:right w:val="single" w:sz="8" w:space="0" w:color="auto"/>
            </w:tcBorders>
          </w:tcPr>
          <w:p w14:paraId="1FFD72F9" w14:textId="77777777" w:rsidR="002D5C04" w:rsidRPr="00001A09" w:rsidRDefault="002D5C04" w:rsidP="002D5C04">
            <w:pPr>
              <w:spacing w:line="276" w:lineRule="auto"/>
              <w:jc w:val="center"/>
              <w:rPr>
                <w:b/>
              </w:rPr>
            </w:pPr>
          </w:p>
        </w:tc>
        <w:tc>
          <w:tcPr>
            <w:tcW w:w="859" w:type="dxa"/>
            <w:vMerge/>
            <w:shd w:val="clear" w:color="auto" w:fill="FFFFFF"/>
            <w:vAlign w:val="center"/>
          </w:tcPr>
          <w:p w14:paraId="59306B75" w14:textId="77777777" w:rsidR="002D5C04" w:rsidRPr="00001A09" w:rsidRDefault="002D5C04" w:rsidP="002D5C04">
            <w:pPr>
              <w:spacing w:line="276" w:lineRule="auto"/>
              <w:jc w:val="center"/>
              <w:rPr>
                <w:b/>
              </w:rPr>
            </w:pPr>
          </w:p>
        </w:tc>
        <w:tc>
          <w:tcPr>
            <w:tcW w:w="3105" w:type="dxa"/>
            <w:shd w:val="clear" w:color="auto" w:fill="FFFFFF"/>
          </w:tcPr>
          <w:p w14:paraId="54F94024" w14:textId="77777777" w:rsidR="002D5C04" w:rsidRPr="00BA7CAD" w:rsidRDefault="002D5C04" w:rsidP="002D5C04">
            <w:pPr>
              <w:spacing w:after="160"/>
              <w:rPr>
                <w:b/>
                <w:bCs/>
                <w:iCs/>
              </w:rPr>
            </w:pPr>
            <w:r w:rsidRPr="00BA7CAD">
              <w:rPr>
                <w:b/>
                <w:bCs/>
                <w:iCs/>
              </w:rPr>
              <w:t>8-Rasyonel sayılar</w:t>
            </w:r>
          </w:p>
          <w:p w14:paraId="1741AA23" w14:textId="1A56731A" w:rsidR="002D5C04" w:rsidRPr="00001A09" w:rsidRDefault="006600EA" w:rsidP="00890A35">
            <w:pPr>
              <w:contextualSpacing/>
              <w:rPr>
                <w:b/>
                <w:bCs/>
                <w:i/>
                <w:iCs/>
              </w:rPr>
            </w:pPr>
            <w:r>
              <w:rPr>
                <w:bCs/>
                <w:i/>
                <w:iCs/>
              </w:rPr>
              <w:t>8-</w:t>
            </w:r>
            <w:r w:rsidR="002D5C04" w:rsidRPr="00BA7CAD">
              <w:rPr>
                <w:bCs/>
                <w:i/>
                <w:iCs/>
              </w:rPr>
              <w:t xml:space="preserve">Rational numbers  </w:t>
            </w:r>
          </w:p>
        </w:tc>
        <w:tc>
          <w:tcPr>
            <w:tcW w:w="4575" w:type="dxa"/>
            <w:gridSpan w:val="2"/>
            <w:shd w:val="clear" w:color="auto" w:fill="FFFFFF"/>
          </w:tcPr>
          <w:p w14:paraId="054498BE" w14:textId="77777777" w:rsidR="002D5C04" w:rsidRPr="00BA7CAD" w:rsidRDefault="002D5C04" w:rsidP="00890A35">
            <w:pPr>
              <w:spacing w:after="160"/>
              <w:rPr>
                <w:b/>
                <w:bCs/>
                <w:iCs/>
              </w:rPr>
            </w:pPr>
            <w:r w:rsidRPr="00BA7CAD">
              <w:rPr>
                <w:b/>
                <w:bCs/>
                <w:iCs/>
              </w:rPr>
              <w:t xml:space="preserve">Rasyonel sayıları inşa etmeyi açıklar.   </w:t>
            </w:r>
          </w:p>
          <w:p w14:paraId="2FBD74A5" w14:textId="33A45657" w:rsidR="002D5C04" w:rsidRPr="00001A09" w:rsidRDefault="002D5C04" w:rsidP="002D5C04">
            <w:pPr>
              <w:spacing w:line="276" w:lineRule="auto"/>
              <w:rPr>
                <w:i/>
                <w:iCs/>
              </w:rPr>
            </w:pPr>
            <w:r w:rsidRPr="00BA7CAD">
              <w:rPr>
                <w:i/>
              </w:rPr>
              <w:t>Explains to build rational numbers.</w:t>
            </w:r>
          </w:p>
        </w:tc>
      </w:tr>
      <w:tr w:rsidR="002D5C04" w:rsidRPr="00001A09" w14:paraId="52163D96" w14:textId="77777777" w:rsidTr="009F6596">
        <w:trPr>
          <w:trHeight w:val="40"/>
        </w:trPr>
        <w:tc>
          <w:tcPr>
            <w:tcW w:w="1521" w:type="dxa"/>
            <w:vMerge/>
            <w:tcBorders>
              <w:left w:val="single" w:sz="8" w:space="0" w:color="auto"/>
              <w:right w:val="single" w:sz="4" w:space="0" w:color="auto"/>
            </w:tcBorders>
          </w:tcPr>
          <w:p w14:paraId="6E5E2F7C" w14:textId="77777777" w:rsidR="002D5C04" w:rsidRPr="00001A09" w:rsidRDefault="002D5C04" w:rsidP="002D5C04">
            <w:pPr>
              <w:spacing w:line="276" w:lineRule="auto"/>
              <w:jc w:val="center"/>
              <w:rPr>
                <w:b/>
              </w:rPr>
            </w:pPr>
          </w:p>
        </w:tc>
        <w:tc>
          <w:tcPr>
            <w:tcW w:w="2976" w:type="dxa"/>
            <w:vMerge/>
            <w:tcBorders>
              <w:left w:val="nil"/>
              <w:right w:val="single" w:sz="4" w:space="0" w:color="auto"/>
            </w:tcBorders>
          </w:tcPr>
          <w:p w14:paraId="2E50A88D" w14:textId="77777777" w:rsidR="002D5C04" w:rsidRPr="00001A09" w:rsidRDefault="002D5C04" w:rsidP="002D5C04">
            <w:pPr>
              <w:autoSpaceDE w:val="0"/>
              <w:autoSpaceDN w:val="0"/>
              <w:adjustRightInd w:val="0"/>
              <w:spacing w:line="276" w:lineRule="auto"/>
              <w:rPr>
                <w:b/>
              </w:rPr>
            </w:pPr>
          </w:p>
        </w:tc>
        <w:tc>
          <w:tcPr>
            <w:tcW w:w="567" w:type="dxa"/>
            <w:vMerge/>
            <w:tcBorders>
              <w:left w:val="nil"/>
              <w:right w:val="single" w:sz="4" w:space="0" w:color="auto"/>
            </w:tcBorders>
          </w:tcPr>
          <w:p w14:paraId="675EF07A"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403C6E8F"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696A2F8D" w14:textId="77777777" w:rsidR="002D5C04" w:rsidRPr="00001A09" w:rsidRDefault="002D5C04" w:rsidP="002D5C04">
            <w:pPr>
              <w:spacing w:line="276" w:lineRule="auto"/>
              <w:jc w:val="center"/>
              <w:rPr>
                <w:b/>
              </w:rPr>
            </w:pPr>
          </w:p>
        </w:tc>
        <w:tc>
          <w:tcPr>
            <w:tcW w:w="567" w:type="dxa"/>
            <w:vMerge/>
            <w:tcBorders>
              <w:left w:val="nil"/>
              <w:right w:val="single" w:sz="8" w:space="0" w:color="auto"/>
            </w:tcBorders>
          </w:tcPr>
          <w:p w14:paraId="29AF18A1" w14:textId="77777777" w:rsidR="002D5C04" w:rsidRPr="00001A09" w:rsidRDefault="002D5C04" w:rsidP="002D5C04">
            <w:pPr>
              <w:spacing w:line="276" w:lineRule="auto"/>
              <w:jc w:val="center"/>
              <w:rPr>
                <w:b/>
              </w:rPr>
            </w:pPr>
          </w:p>
        </w:tc>
        <w:tc>
          <w:tcPr>
            <w:tcW w:w="859" w:type="dxa"/>
            <w:vMerge/>
            <w:shd w:val="clear" w:color="auto" w:fill="FFFFFF"/>
            <w:vAlign w:val="center"/>
          </w:tcPr>
          <w:p w14:paraId="3D509B40" w14:textId="77777777" w:rsidR="002D5C04" w:rsidRPr="00001A09" w:rsidRDefault="002D5C04" w:rsidP="002D5C04">
            <w:pPr>
              <w:spacing w:line="276" w:lineRule="auto"/>
              <w:jc w:val="center"/>
              <w:rPr>
                <w:b/>
              </w:rPr>
            </w:pPr>
          </w:p>
        </w:tc>
        <w:tc>
          <w:tcPr>
            <w:tcW w:w="3105" w:type="dxa"/>
            <w:shd w:val="clear" w:color="auto" w:fill="FFFFFF"/>
          </w:tcPr>
          <w:p w14:paraId="74BA2386" w14:textId="77777777" w:rsidR="006600EA" w:rsidRDefault="002D5C04">
            <w:pPr>
              <w:numPr>
                <w:ilvl w:val="0"/>
                <w:numId w:val="35"/>
              </w:numPr>
              <w:spacing w:after="160"/>
              <w:rPr>
                <w:b/>
                <w:bCs/>
                <w:iCs/>
              </w:rPr>
            </w:pPr>
            <w:r w:rsidRPr="00BA7CAD">
              <w:rPr>
                <w:b/>
                <w:bCs/>
                <w:iCs/>
              </w:rPr>
              <w:t xml:space="preserve">Rasyonel sayıların özellikleri </w:t>
            </w:r>
          </w:p>
          <w:p w14:paraId="11CD2E81" w14:textId="0C971CBF" w:rsidR="002D5C04" w:rsidRPr="006600EA" w:rsidRDefault="006600EA" w:rsidP="006600EA">
            <w:pPr>
              <w:spacing w:after="160"/>
              <w:rPr>
                <w:b/>
                <w:bCs/>
                <w:iCs/>
              </w:rPr>
            </w:pPr>
            <w:r w:rsidRPr="00890A35">
              <w:rPr>
                <w:iCs/>
              </w:rPr>
              <w:t>9-</w:t>
            </w:r>
            <w:r w:rsidR="002D5C04" w:rsidRPr="006600EA">
              <w:rPr>
                <w:bCs/>
                <w:i/>
                <w:iCs/>
              </w:rPr>
              <w:t xml:space="preserve"> Properties of rational numbers </w:t>
            </w:r>
          </w:p>
        </w:tc>
        <w:tc>
          <w:tcPr>
            <w:tcW w:w="4575" w:type="dxa"/>
            <w:gridSpan w:val="2"/>
            <w:shd w:val="clear" w:color="auto" w:fill="FFFFFF"/>
          </w:tcPr>
          <w:p w14:paraId="41DB9A30" w14:textId="77777777" w:rsidR="002D5C04" w:rsidRPr="00BA7CAD" w:rsidRDefault="002D5C04" w:rsidP="00890A35">
            <w:pPr>
              <w:spacing w:after="160"/>
              <w:rPr>
                <w:b/>
                <w:bCs/>
                <w:iCs/>
              </w:rPr>
            </w:pPr>
            <w:r w:rsidRPr="00BA7CAD">
              <w:rPr>
                <w:b/>
                <w:bCs/>
                <w:iCs/>
              </w:rPr>
              <w:t xml:space="preserve">Rasyonel sayıların özelliklerini belirler.  </w:t>
            </w:r>
          </w:p>
          <w:p w14:paraId="01F293A1" w14:textId="20B6FB8E" w:rsidR="002D5C04" w:rsidRPr="00001A09" w:rsidRDefault="002D5C04" w:rsidP="002D5C04">
            <w:pPr>
              <w:spacing w:line="276" w:lineRule="auto"/>
              <w:rPr>
                <w:i/>
              </w:rPr>
            </w:pPr>
            <w:r w:rsidRPr="00BA7CAD">
              <w:rPr>
                <w:i/>
              </w:rPr>
              <w:t xml:space="preserve">Determines the properties of rational numbers.  </w:t>
            </w:r>
          </w:p>
        </w:tc>
      </w:tr>
      <w:tr w:rsidR="002D5C04" w:rsidRPr="00001A09" w14:paraId="0AA0B08D" w14:textId="77777777" w:rsidTr="009F6596">
        <w:trPr>
          <w:trHeight w:val="40"/>
        </w:trPr>
        <w:tc>
          <w:tcPr>
            <w:tcW w:w="1521" w:type="dxa"/>
            <w:vMerge/>
            <w:tcBorders>
              <w:left w:val="single" w:sz="8" w:space="0" w:color="auto"/>
              <w:right w:val="single" w:sz="4" w:space="0" w:color="auto"/>
            </w:tcBorders>
          </w:tcPr>
          <w:p w14:paraId="3A4582E1" w14:textId="77777777" w:rsidR="002D5C04" w:rsidRPr="00001A09" w:rsidRDefault="002D5C04" w:rsidP="002D5C04">
            <w:pPr>
              <w:spacing w:line="276" w:lineRule="auto"/>
              <w:jc w:val="center"/>
              <w:rPr>
                <w:b/>
              </w:rPr>
            </w:pPr>
          </w:p>
        </w:tc>
        <w:tc>
          <w:tcPr>
            <w:tcW w:w="2976" w:type="dxa"/>
            <w:vMerge/>
            <w:tcBorders>
              <w:left w:val="nil"/>
              <w:right w:val="single" w:sz="4" w:space="0" w:color="auto"/>
            </w:tcBorders>
          </w:tcPr>
          <w:p w14:paraId="17BAC4FD" w14:textId="77777777" w:rsidR="002D5C04" w:rsidRPr="00001A09" w:rsidRDefault="002D5C04" w:rsidP="002D5C04">
            <w:pPr>
              <w:autoSpaceDE w:val="0"/>
              <w:autoSpaceDN w:val="0"/>
              <w:adjustRightInd w:val="0"/>
              <w:spacing w:line="276" w:lineRule="auto"/>
              <w:rPr>
                <w:b/>
              </w:rPr>
            </w:pPr>
          </w:p>
        </w:tc>
        <w:tc>
          <w:tcPr>
            <w:tcW w:w="567" w:type="dxa"/>
            <w:vMerge/>
            <w:tcBorders>
              <w:left w:val="nil"/>
              <w:right w:val="single" w:sz="4" w:space="0" w:color="auto"/>
            </w:tcBorders>
          </w:tcPr>
          <w:p w14:paraId="7323C9D1"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3F0241B3"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549F43B9" w14:textId="77777777" w:rsidR="002D5C04" w:rsidRPr="00001A09" w:rsidRDefault="002D5C04" w:rsidP="002D5C04">
            <w:pPr>
              <w:spacing w:line="276" w:lineRule="auto"/>
              <w:jc w:val="center"/>
              <w:rPr>
                <w:b/>
              </w:rPr>
            </w:pPr>
          </w:p>
        </w:tc>
        <w:tc>
          <w:tcPr>
            <w:tcW w:w="567" w:type="dxa"/>
            <w:vMerge/>
            <w:tcBorders>
              <w:left w:val="nil"/>
              <w:right w:val="single" w:sz="8" w:space="0" w:color="auto"/>
            </w:tcBorders>
          </w:tcPr>
          <w:p w14:paraId="7CF5E5EC" w14:textId="77777777" w:rsidR="002D5C04" w:rsidRPr="00001A09" w:rsidRDefault="002D5C04" w:rsidP="002D5C04">
            <w:pPr>
              <w:spacing w:line="276" w:lineRule="auto"/>
              <w:jc w:val="center"/>
              <w:rPr>
                <w:b/>
              </w:rPr>
            </w:pPr>
          </w:p>
        </w:tc>
        <w:tc>
          <w:tcPr>
            <w:tcW w:w="859" w:type="dxa"/>
            <w:vMerge/>
            <w:shd w:val="clear" w:color="auto" w:fill="FFFFFF"/>
            <w:vAlign w:val="center"/>
          </w:tcPr>
          <w:p w14:paraId="00828726" w14:textId="77777777" w:rsidR="002D5C04" w:rsidRPr="00001A09" w:rsidRDefault="002D5C04" w:rsidP="002D5C04">
            <w:pPr>
              <w:spacing w:line="276" w:lineRule="auto"/>
              <w:jc w:val="center"/>
              <w:rPr>
                <w:b/>
              </w:rPr>
            </w:pPr>
          </w:p>
        </w:tc>
        <w:tc>
          <w:tcPr>
            <w:tcW w:w="3105" w:type="dxa"/>
            <w:shd w:val="clear" w:color="auto" w:fill="FFFFFF"/>
          </w:tcPr>
          <w:p w14:paraId="11245123" w14:textId="77777777" w:rsidR="002D5C04" w:rsidRPr="00BA7CAD" w:rsidRDefault="002D5C04">
            <w:pPr>
              <w:numPr>
                <w:ilvl w:val="0"/>
                <w:numId w:val="35"/>
              </w:numPr>
              <w:spacing w:after="160"/>
              <w:rPr>
                <w:b/>
                <w:bCs/>
                <w:iCs/>
              </w:rPr>
            </w:pPr>
            <w:r w:rsidRPr="00BA7CAD">
              <w:rPr>
                <w:b/>
                <w:bCs/>
                <w:iCs/>
              </w:rPr>
              <w:t xml:space="preserve">Reel sayılar </w:t>
            </w:r>
          </w:p>
          <w:p w14:paraId="2855D28E" w14:textId="3151BC6A" w:rsidR="002D5C04" w:rsidRPr="00001A09" w:rsidRDefault="006600EA" w:rsidP="006600EA">
            <w:pPr>
              <w:contextualSpacing/>
              <w:rPr>
                <w:b/>
                <w:bCs/>
                <w:i/>
                <w:iCs/>
              </w:rPr>
            </w:pPr>
            <w:r>
              <w:rPr>
                <w:bCs/>
                <w:i/>
                <w:iCs/>
              </w:rPr>
              <w:t xml:space="preserve">10- </w:t>
            </w:r>
            <w:r w:rsidR="002D5C04" w:rsidRPr="00BA7CAD">
              <w:rPr>
                <w:bCs/>
                <w:i/>
                <w:iCs/>
              </w:rPr>
              <w:t xml:space="preserve">Real numbers </w:t>
            </w:r>
          </w:p>
        </w:tc>
        <w:tc>
          <w:tcPr>
            <w:tcW w:w="4575" w:type="dxa"/>
            <w:gridSpan w:val="2"/>
            <w:shd w:val="clear" w:color="auto" w:fill="FFFFFF"/>
          </w:tcPr>
          <w:p w14:paraId="34D690E3" w14:textId="77777777" w:rsidR="002D5C04" w:rsidRPr="00BA7CAD" w:rsidRDefault="002D5C04" w:rsidP="00890A35">
            <w:pPr>
              <w:spacing w:after="160"/>
              <w:rPr>
                <w:b/>
                <w:bCs/>
                <w:iCs/>
              </w:rPr>
            </w:pPr>
            <w:r w:rsidRPr="00BA7CAD">
              <w:rPr>
                <w:b/>
                <w:bCs/>
                <w:iCs/>
              </w:rPr>
              <w:t xml:space="preserve">Reel sayıları inşa etmeyi anlatır.  </w:t>
            </w:r>
          </w:p>
          <w:p w14:paraId="3C1B9E9D" w14:textId="268130A1" w:rsidR="002D5C04" w:rsidRPr="00001A09" w:rsidRDefault="002D5C04" w:rsidP="002D5C04">
            <w:pPr>
              <w:spacing w:line="276" w:lineRule="auto"/>
              <w:rPr>
                <w:b/>
                <w:bCs/>
                <w:iCs/>
              </w:rPr>
            </w:pPr>
            <w:r w:rsidRPr="00BA7CAD">
              <w:rPr>
                <w:i/>
              </w:rPr>
              <w:t xml:space="preserve">Tells to build real numbers.  </w:t>
            </w:r>
          </w:p>
        </w:tc>
      </w:tr>
      <w:tr w:rsidR="002D5C04" w:rsidRPr="00001A09" w14:paraId="4C2A03B3" w14:textId="77777777" w:rsidTr="009F6596">
        <w:trPr>
          <w:trHeight w:val="40"/>
        </w:trPr>
        <w:tc>
          <w:tcPr>
            <w:tcW w:w="1521" w:type="dxa"/>
            <w:vMerge/>
            <w:tcBorders>
              <w:left w:val="single" w:sz="8" w:space="0" w:color="auto"/>
              <w:right w:val="single" w:sz="4" w:space="0" w:color="auto"/>
            </w:tcBorders>
          </w:tcPr>
          <w:p w14:paraId="51A1B796" w14:textId="77777777" w:rsidR="002D5C04" w:rsidRPr="00001A09" w:rsidRDefault="002D5C04" w:rsidP="002D5C04">
            <w:pPr>
              <w:spacing w:line="276" w:lineRule="auto"/>
              <w:jc w:val="center"/>
              <w:rPr>
                <w:b/>
              </w:rPr>
            </w:pPr>
          </w:p>
        </w:tc>
        <w:tc>
          <w:tcPr>
            <w:tcW w:w="2976" w:type="dxa"/>
            <w:vMerge/>
            <w:tcBorders>
              <w:left w:val="nil"/>
              <w:right w:val="single" w:sz="4" w:space="0" w:color="auto"/>
            </w:tcBorders>
          </w:tcPr>
          <w:p w14:paraId="440CCF55" w14:textId="77777777" w:rsidR="002D5C04" w:rsidRPr="00001A09" w:rsidRDefault="002D5C04" w:rsidP="002D5C04">
            <w:pPr>
              <w:autoSpaceDE w:val="0"/>
              <w:autoSpaceDN w:val="0"/>
              <w:adjustRightInd w:val="0"/>
              <w:spacing w:line="276" w:lineRule="auto"/>
              <w:rPr>
                <w:b/>
              </w:rPr>
            </w:pPr>
          </w:p>
        </w:tc>
        <w:tc>
          <w:tcPr>
            <w:tcW w:w="567" w:type="dxa"/>
            <w:vMerge/>
            <w:tcBorders>
              <w:left w:val="nil"/>
              <w:right w:val="single" w:sz="4" w:space="0" w:color="auto"/>
            </w:tcBorders>
          </w:tcPr>
          <w:p w14:paraId="3A7AC18D"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1260179D"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0B76B044" w14:textId="77777777" w:rsidR="002D5C04" w:rsidRPr="00001A09" w:rsidRDefault="002D5C04" w:rsidP="002D5C04">
            <w:pPr>
              <w:spacing w:line="276" w:lineRule="auto"/>
              <w:jc w:val="center"/>
              <w:rPr>
                <w:b/>
              </w:rPr>
            </w:pPr>
          </w:p>
        </w:tc>
        <w:tc>
          <w:tcPr>
            <w:tcW w:w="567" w:type="dxa"/>
            <w:vMerge/>
            <w:tcBorders>
              <w:left w:val="nil"/>
              <w:right w:val="single" w:sz="8" w:space="0" w:color="auto"/>
            </w:tcBorders>
          </w:tcPr>
          <w:p w14:paraId="6354C617" w14:textId="77777777" w:rsidR="002D5C04" w:rsidRPr="00001A09" w:rsidRDefault="002D5C04" w:rsidP="002D5C04">
            <w:pPr>
              <w:spacing w:line="276" w:lineRule="auto"/>
              <w:jc w:val="center"/>
              <w:rPr>
                <w:b/>
              </w:rPr>
            </w:pPr>
          </w:p>
        </w:tc>
        <w:tc>
          <w:tcPr>
            <w:tcW w:w="859" w:type="dxa"/>
            <w:vMerge/>
            <w:shd w:val="clear" w:color="auto" w:fill="FFFFFF"/>
            <w:vAlign w:val="center"/>
          </w:tcPr>
          <w:p w14:paraId="464052B2" w14:textId="77777777" w:rsidR="002D5C04" w:rsidRPr="00001A09" w:rsidRDefault="002D5C04" w:rsidP="002D5C04">
            <w:pPr>
              <w:spacing w:line="276" w:lineRule="auto"/>
              <w:jc w:val="center"/>
              <w:rPr>
                <w:b/>
              </w:rPr>
            </w:pPr>
          </w:p>
        </w:tc>
        <w:tc>
          <w:tcPr>
            <w:tcW w:w="3105" w:type="dxa"/>
            <w:shd w:val="clear" w:color="auto" w:fill="FFFFFF"/>
          </w:tcPr>
          <w:p w14:paraId="5D2A50BA" w14:textId="77777777" w:rsidR="002D5C04" w:rsidRPr="00BA7CAD" w:rsidRDefault="002D5C04">
            <w:pPr>
              <w:numPr>
                <w:ilvl w:val="0"/>
                <w:numId w:val="35"/>
              </w:numPr>
              <w:spacing w:after="160"/>
              <w:rPr>
                <w:b/>
                <w:bCs/>
                <w:iCs/>
              </w:rPr>
            </w:pPr>
            <w:r w:rsidRPr="00BA7CAD">
              <w:rPr>
                <w:b/>
                <w:bCs/>
                <w:iCs/>
              </w:rPr>
              <w:t>Reel sayıların özellikleri</w:t>
            </w:r>
          </w:p>
          <w:p w14:paraId="2A786A61" w14:textId="3FA0CB50" w:rsidR="002D5C04" w:rsidRPr="00001A09" w:rsidRDefault="006600EA" w:rsidP="006600EA">
            <w:pPr>
              <w:contextualSpacing/>
              <w:rPr>
                <w:b/>
                <w:bCs/>
                <w:i/>
                <w:iCs/>
              </w:rPr>
            </w:pPr>
            <w:r>
              <w:rPr>
                <w:bCs/>
                <w:i/>
                <w:iCs/>
              </w:rPr>
              <w:t xml:space="preserve">11- </w:t>
            </w:r>
            <w:r w:rsidR="002D5C04" w:rsidRPr="00BA7CAD">
              <w:rPr>
                <w:bCs/>
                <w:i/>
                <w:iCs/>
              </w:rPr>
              <w:t xml:space="preserve">Properties of real numbers </w:t>
            </w:r>
          </w:p>
        </w:tc>
        <w:tc>
          <w:tcPr>
            <w:tcW w:w="4575" w:type="dxa"/>
            <w:gridSpan w:val="2"/>
            <w:shd w:val="clear" w:color="auto" w:fill="FFFFFF"/>
          </w:tcPr>
          <w:p w14:paraId="6C5B3550" w14:textId="77777777" w:rsidR="002D5C04" w:rsidRPr="00BA7CAD" w:rsidRDefault="002D5C04" w:rsidP="00890A35">
            <w:pPr>
              <w:spacing w:after="160"/>
              <w:rPr>
                <w:b/>
                <w:bCs/>
                <w:iCs/>
              </w:rPr>
            </w:pPr>
            <w:r w:rsidRPr="00BA7CAD">
              <w:rPr>
                <w:b/>
                <w:bCs/>
                <w:iCs/>
              </w:rPr>
              <w:t xml:space="preserve">Reel sayıların özelliklerini belirler.  </w:t>
            </w:r>
          </w:p>
          <w:p w14:paraId="58E1092E" w14:textId="021932A8" w:rsidR="002D5C04" w:rsidRPr="00001A09" w:rsidRDefault="002D5C04" w:rsidP="002D5C04">
            <w:pPr>
              <w:spacing w:line="276" w:lineRule="auto"/>
              <w:rPr>
                <w:b/>
                <w:bCs/>
                <w:iCs/>
              </w:rPr>
            </w:pPr>
            <w:r w:rsidRPr="00BA7CAD">
              <w:rPr>
                <w:i/>
              </w:rPr>
              <w:t xml:space="preserve">Determines the properties of real numbers.  </w:t>
            </w:r>
          </w:p>
        </w:tc>
      </w:tr>
      <w:tr w:rsidR="002D5C04" w:rsidRPr="00001A09" w14:paraId="65C03BCC" w14:textId="77777777" w:rsidTr="009F6596">
        <w:trPr>
          <w:trHeight w:val="40"/>
        </w:trPr>
        <w:tc>
          <w:tcPr>
            <w:tcW w:w="1521" w:type="dxa"/>
            <w:vMerge/>
            <w:tcBorders>
              <w:left w:val="single" w:sz="8" w:space="0" w:color="auto"/>
              <w:right w:val="single" w:sz="4" w:space="0" w:color="auto"/>
            </w:tcBorders>
          </w:tcPr>
          <w:p w14:paraId="02DCC9A4" w14:textId="77777777" w:rsidR="002D5C04" w:rsidRPr="00001A09" w:rsidRDefault="002D5C04" w:rsidP="002D5C04">
            <w:pPr>
              <w:spacing w:line="276" w:lineRule="auto"/>
              <w:jc w:val="center"/>
              <w:rPr>
                <w:b/>
              </w:rPr>
            </w:pPr>
          </w:p>
        </w:tc>
        <w:tc>
          <w:tcPr>
            <w:tcW w:w="2976" w:type="dxa"/>
            <w:vMerge/>
            <w:tcBorders>
              <w:left w:val="nil"/>
              <w:right w:val="single" w:sz="4" w:space="0" w:color="auto"/>
            </w:tcBorders>
          </w:tcPr>
          <w:p w14:paraId="6B30435C" w14:textId="77777777" w:rsidR="002D5C04" w:rsidRPr="00001A09" w:rsidRDefault="002D5C04" w:rsidP="002D5C04">
            <w:pPr>
              <w:autoSpaceDE w:val="0"/>
              <w:autoSpaceDN w:val="0"/>
              <w:adjustRightInd w:val="0"/>
              <w:spacing w:line="276" w:lineRule="auto"/>
              <w:rPr>
                <w:b/>
              </w:rPr>
            </w:pPr>
          </w:p>
        </w:tc>
        <w:tc>
          <w:tcPr>
            <w:tcW w:w="567" w:type="dxa"/>
            <w:vMerge/>
            <w:tcBorders>
              <w:left w:val="nil"/>
              <w:right w:val="single" w:sz="4" w:space="0" w:color="auto"/>
            </w:tcBorders>
          </w:tcPr>
          <w:p w14:paraId="359515C3"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3370B5A1"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05F4A886" w14:textId="77777777" w:rsidR="002D5C04" w:rsidRPr="00001A09" w:rsidRDefault="002D5C04" w:rsidP="002D5C04">
            <w:pPr>
              <w:spacing w:line="276" w:lineRule="auto"/>
              <w:jc w:val="center"/>
              <w:rPr>
                <w:b/>
              </w:rPr>
            </w:pPr>
          </w:p>
        </w:tc>
        <w:tc>
          <w:tcPr>
            <w:tcW w:w="567" w:type="dxa"/>
            <w:vMerge/>
            <w:tcBorders>
              <w:left w:val="nil"/>
              <w:right w:val="single" w:sz="8" w:space="0" w:color="auto"/>
            </w:tcBorders>
          </w:tcPr>
          <w:p w14:paraId="15F1D7A7" w14:textId="77777777" w:rsidR="002D5C04" w:rsidRPr="00001A09" w:rsidRDefault="002D5C04" w:rsidP="002D5C04">
            <w:pPr>
              <w:spacing w:line="276" w:lineRule="auto"/>
              <w:jc w:val="center"/>
              <w:rPr>
                <w:b/>
              </w:rPr>
            </w:pPr>
          </w:p>
        </w:tc>
        <w:tc>
          <w:tcPr>
            <w:tcW w:w="859" w:type="dxa"/>
            <w:vMerge/>
            <w:shd w:val="clear" w:color="auto" w:fill="FFFFFF"/>
            <w:vAlign w:val="center"/>
          </w:tcPr>
          <w:p w14:paraId="79EAD344" w14:textId="77777777" w:rsidR="002D5C04" w:rsidRPr="00001A09" w:rsidRDefault="002D5C04" w:rsidP="002D5C04">
            <w:pPr>
              <w:spacing w:line="276" w:lineRule="auto"/>
              <w:jc w:val="center"/>
              <w:rPr>
                <w:b/>
              </w:rPr>
            </w:pPr>
          </w:p>
        </w:tc>
        <w:tc>
          <w:tcPr>
            <w:tcW w:w="3105" w:type="dxa"/>
            <w:shd w:val="clear" w:color="auto" w:fill="FFFFFF"/>
          </w:tcPr>
          <w:p w14:paraId="22B88737" w14:textId="77777777" w:rsidR="002D5C04" w:rsidRPr="00BA7CAD" w:rsidRDefault="002D5C04">
            <w:pPr>
              <w:numPr>
                <w:ilvl w:val="0"/>
                <w:numId w:val="35"/>
              </w:numPr>
              <w:spacing w:after="160"/>
              <w:rPr>
                <w:b/>
                <w:bCs/>
                <w:iCs/>
              </w:rPr>
            </w:pPr>
            <w:r w:rsidRPr="00BA7CAD">
              <w:rPr>
                <w:b/>
                <w:bCs/>
                <w:iCs/>
              </w:rPr>
              <w:t xml:space="preserve">Sonlu ve sonsuz kümeler  </w:t>
            </w:r>
          </w:p>
          <w:p w14:paraId="694CE0BB" w14:textId="4755927A" w:rsidR="002D5C04" w:rsidRPr="00001A09" w:rsidRDefault="006600EA" w:rsidP="006600EA">
            <w:pPr>
              <w:contextualSpacing/>
              <w:rPr>
                <w:b/>
                <w:bCs/>
                <w:i/>
                <w:iCs/>
              </w:rPr>
            </w:pPr>
            <w:r>
              <w:rPr>
                <w:i/>
              </w:rPr>
              <w:t xml:space="preserve">12- </w:t>
            </w:r>
            <w:r w:rsidR="002D5C04" w:rsidRPr="00BA7CAD">
              <w:rPr>
                <w:i/>
              </w:rPr>
              <w:t xml:space="preserve">Finite and infinite sets   </w:t>
            </w:r>
          </w:p>
        </w:tc>
        <w:tc>
          <w:tcPr>
            <w:tcW w:w="4575" w:type="dxa"/>
            <w:gridSpan w:val="2"/>
            <w:shd w:val="clear" w:color="auto" w:fill="FFFFFF"/>
          </w:tcPr>
          <w:p w14:paraId="573303E4" w14:textId="77777777" w:rsidR="002D5C04" w:rsidRPr="00BA7CAD" w:rsidRDefault="002D5C04" w:rsidP="00890A35">
            <w:pPr>
              <w:spacing w:after="160"/>
              <w:rPr>
                <w:b/>
                <w:bCs/>
                <w:iCs/>
              </w:rPr>
            </w:pPr>
            <w:r w:rsidRPr="00BA7CAD">
              <w:rPr>
                <w:b/>
                <w:bCs/>
                <w:iCs/>
              </w:rPr>
              <w:t>Sonlu küme ve sonsuz küme tanımlarını açıklar.</w:t>
            </w:r>
          </w:p>
          <w:p w14:paraId="1C7F9693" w14:textId="5B293331" w:rsidR="002D5C04" w:rsidRPr="00001A09" w:rsidRDefault="002D5C04" w:rsidP="002D5C04">
            <w:pPr>
              <w:spacing w:line="276" w:lineRule="auto"/>
              <w:rPr>
                <w:b/>
                <w:bCs/>
                <w:iCs/>
              </w:rPr>
            </w:pPr>
            <w:r w:rsidRPr="00BA7CAD">
              <w:rPr>
                <w:i/>
              </w:rPr>
              <w:t xml:space="preserve">Explains the definitions of finite and infinite sets. </w:t>
            </w:r>
          </w:p>
        </w:tc>
      </w:tr>
      <w:tr w:rsidR="002D5C04" w:rsidRPr="00001A09" w14:paraId="154DD6D3" w14:textId="77777777" w:rsidTr="009F6596">
        <w:trPr>
          <w:trHeight w:val="40"/>
        </w:trPr>
        <w:tc>
          <w:tcPr>
            <w:tcW w:w="1521" w:type="dxa"/>
            <w:vMerge/>
            <w:tcBorders>
              <w:left w:val="single" w:sz="8" w:space="0" w:color="auto"/>
              <w:right w:val="single" w:sz="4" w:space="0" w:color="auto"/>
            </w:tcBorders>
          </w:tcPr>
          <w:p w14:paraId="1AC2FC5E" w14:textId="77777777" w:rsidR="002D5C04" w:rsidRPr="00001A09" w:rsidRDefault="002D5C04" w:rsidP="002D5C04">
            <w:pPr>
              <w:spacing w:line="276" w:lineRule="auto"/>
              <w:jc w:val="center"/>
              <w:rPr>
                <w:b/>
              </w:rPr>
            </w:pPr>
          </w:p>
        </w:tc>
        <w:tc>
          <w:tcPr>
            <w:tcW w:w="2976" w:type="dxa"/>
            <w:vMerge/>
            <w:tcBorders>
              <w:left w:val="nil"/>
              <w:right w:val="single" w:sz="4" w:space="0" w:color="auto"/>
            </w:tcBorders>
          </w:tcPr>
          <w:p w14:paraId="45587445" w14:textId="77777777" w:rsidR="002D5C04" w:rsidRPr="00001A09" w:rsidRDefault="002D5C04" w:rsidP="002D5C04">
            <w:pPr>
              <w:autoSpaceDE w:val="0"/>
              <w:autoSpaceDN w:val="0"/>
              <w:adjustRightInd w:val="0"/>
              <w:spacing w:line="276" w:lineRule="auto"/>
              <w:rPr>
                <w:b/>
              </w:rPr>
            </w:pPr>
          </w:p>
        </w:tc>
        <w:tc>
          <w:tcPr>
            <w:tcW w:w="567" w:type="dxa"/>
            <w:vMerge/>
            <w:tcBorders>
              <w:left w:val="nil"/>
              <w:right w:val="single" w:sz="4" w:space="0" w:color="auto"/>
            </w:tcBorders>
          </w:tcPr>
          <w:p w14:paraId="6D7157E6"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304614C8" w14:textId="77777777" w:rsidR="002D5C04" w:rsidRPr="00001A09" w:rsidRDefault="002D5C04" w:rsidP="002D5C04">
            <w:pPr>
              <w:spacing w:line="276" w:lineRule="auto"/>
              <w:jc w:val="center"/>
              <w:rPr>
                <w:b/>
              </w:rPr>
            </w:pPr>
          </w:p>
        </w:tc>
        <w:tc>
          <w:tcPr>
            <w:tcW w:w="567" w:type="dxa"/>
            <w:vMerge/>
            <w:tcBorders>
              <w:left w:val="nil"/>
              <w:right w:val="single" w:sz="4" w:space="0" w:color="auto"/>
            </w:tcBorders>
          </w:tcPr>
          <w:p w14:paraId="0B980ACF" w14:textId="77777777" w:rsidR="002D5C04" w:rsidRPr="00001A09" w:rsidRDefault="002D5C04" w:rsidP="002D5C04">
            <w:pPr>
              <w:spacing w:line="276" w:lineRule="auto"/>
              <w:jc w:val="center"/>
              <w:rPr>
                <w:b/>
              </w:rPr>
            </w:pPr>
          </w:p>
        </w:tc>
        <w:tc>
          <w:tcPr>
            <w:tcW w:w="567" w:type="dxa"/>
            <w:vMerge/>
            <w:tcBorders>
              <w:left w:val="nil"/>
              <w:right w:val="single" w:sz="8" w:space="0" w:color="auto"/>
            </w:tcBorders>
          </w:tcPr>
          <w:p w14:paraId="62E36BFB" w14:textId="77777777" w:rsidR="002D5C04" w:rsidRPr="00001A09" w:rsidRDefault="002D5C04" w:rsidP="002D5C04">
            <w:pPr>
              <w:spacing w:line="276" w:lineRule="auto"/>
              <w:jc w:val="center"/>
              <w:rPr>
                <w:b/>
              </w:rPr>
            </w:pPr>
          </w:p>
        </w:tc>
        <w:tc>
          <w:tcPr>
            <w:tcW w:w="859" w:type="dxa"/>
            <w:vMerge/>
            <w:shd w:val="clear" w:color="auto" w:fill="FFFFFF"/>
            <w:vAlign w:val="center"/>
          </w:tcPr>
          <w:p w14:paraId="49B272A5" w14:textId="77777777" w:rsidR="002D5C04" w:rsidRPr="00001A09" w:rsidRDefault="002D5C04" w:rsidP="002D5C04">
            <w:pPr>
              <w:spacing w:line="276" w:lineRule="auto"/>
              <w:jc w:val="center"/>
              <w:rPr>
                <w:b/>
              </w:rPr>
            </w:pPr>
          </w:p>
        </w:tc>
        <w:tc>
          <w:tcPr>
            <w:tcW w:w="3105" w:type="dxa"/>
            <w:shd w:val="clear" w:color="auto" w:fill="FFFFFF"/>
          </w:tcPr>
          <w:p w14:paraId="007B66CF" w14:textId="77777777" w:rsidR="002D5C04" w:rsidRPr="00BA7CAD" w:rsidRDefault="002D5C04">
            <w:pPr>
              <w:numPr>
                <w:ilvl w:val="0"/>
                <w:numId w:val="35"/>
              </w:numPr>
              <w:spacing w:after="160"/>
              <w:rPr>
                <w:b/>
                <w:bCs/>
                <w:iCs/>
              </w:rPr>
            </w:pPr>
            <w:r w:rsidRPr="00BA7CAD">
              <w:rPr>
                <w:b/>
                <w:bCs/>
                <w:iCs/>
              </w:rPr>
              <w:t xml:space="preserve">Sayılabilir ve sayılamaz kümeler  </w:t>
            </w:r>
          </w:p>
          <w:p w14:paraId="35E887D2" w14:textId="7C0FB847" w:rsidR="002D5C04" w:rsidRPr="00001A09" w:rsidRDefault="006600EA" w:rsidP="006600EA">
            <w:pPr>
              <w:contextualSpacing/>
              <w:rPr>
                <w:i/>
                <w:iCs/>
                <w:color w:val="000000"/>
              </w:rPr>
            </w:pPr>
            <w:r>
              <w:rPr>
                <w:bCs/>
                <w:i/>
                <w:iCs/>
              </w:rPr>
              <w:t>13-</w:t>
            </w:r>
            <w:r w:rsidR="002D5C04" w:rsidRPr="00BA7CAD">
              <w:rPr>
                <w:bCs/>
                <w:i/>
                <w:iCs/>
              </w:rPr>
              <w:t>Countable and uncountable sets</w:t>
            </w:r>
          </w:p>
        </w:tc>
        <w:tc>
          <w:tcPr>
            <w:tcW w:w="4575" w:type="dxa"/>
            <w:gridSpan w:val="2"/>
            <w:shd w:val="clear" w:color="auto" w:fill="FFFFFF"/>
          </w:tcPr>
          <w:p w14:paraId="7964426F" w14:textId="77777777" w:rsidR="002D5C04" w:rsidRPr="00BA7CAD" w:rsidRDefault="002D5C04" w:rsidP="00890A35">
            <w:pPr>
              <w:spacing w:after="160"/>
              <w:rPr>
                <w:b/>
                <w:bCs/>
                <w:iCs/>
              </w:rPr>
            </w:pPr>
            <w:r w:rsidRPr="00BA7CAD">
              <w:rPr>
                <w:b/>
                <w:bCs/>
                <w:iCs/>
              </w:rPr>
              <w:t xml:space="preserve">Sayılabilir ve sayılamaz küme tanımlarını ifade eder.   </w:t>
            </w:r>
          </w:p>
          <w:p w14:paraId="434A528D" w14:textId="16559898" w:rsidR="002D5C04" w:rsidRPr="00001A09" w:rsidRDefault="002D5C04" w:rsidP="002D5C04">
            <w:pPr>
              <w:spacing w:line="276" w:lineRule="auto"/>
              <w:rPr>
                <w:b/>
                <w:bCs/>
                <w:iCs/>
              </w:rPr>
            </w:pPr>
            <w:r w:rsidRPr="00BA7CAD">
              <w:rPr>
                <w:i/>
              </w:rPr>
              <w:t xml:space="preserve">Expresses the definition of </w:t>
            </w:r>
            <w:r w:rsidRPr="00BA7CAD">
              <w:rPr>
                <w:bCs/>
                <w:i/>
                <w:iCs/>
              </w:rPr>
              <w:t>countable and uncountable sets.</w:t>
            </w:r>
            <w:r w:rsidRPr="00BA7CAD">
              <w:rPr>
                <w:i/>
              </w:rPr>
              <w:t xml:space="preserve"> </w:t>
            </w:r>
          </w:p>
        </w:tc>
      </w:tr>
      <w:tr w:rsidR="002D5C04" w:rsidRPr="00001A09" w14:paraId="3D25465C" w14:textId="77777777" w:rsidTr="009F6596">
        <w:trPr>
          <w:trHeight w:val="40"/>
        </w:trPr>
        <w:tc>
          <w:tcPr>
            <w:tcW w:w="1521" w:type="dxa"/>
            <w:vMerge/>
            <w:tcBorders>
              <w:left w:val="single" w:sz="8" w:space="0" w:color="auto"/>
              <w:bottom w:val="single" w:sz="4" w:space="0" w:color="auto"/>
              <w:right w:val="single" w:sz="4" w:space="0" w:color="auto"/>
            </w:tcBorders>
          </w:tcPr>
          <w:p w14:paraId="663709D5" w14:textId="77777777" w:rsidR="002D5C04" w:rsidRPr="00001A09" w:rsidRDefault="002D5C04" w:rsidP="002D5C04">
            <w:pPr>
              <w:spacing w:line="276" w:lineRule="auto"/>
              <w:jc w:val="center"/>
              <w:rPr>
                <w:b/>
              </w:rPr>
            </w:pPr>
          </w:p>
        </w:tc>
        <w:tc>
          <w:tcPr>
            <w:tcW w:w="2976" w:type="dxa"/>
            <w:vMerge/>
            <w:tcBorders>
              <w:left w:val="nil"/>
              <w:bottom w:val="single" w:sz="4" w:space="0" w:color="auto"/>
              <w:right w:val="single" w:sz="4" w:space="0" w:color="auto"/>
            </w:tcBorders>
          </w:tcPr>
          <w:p w14:paraId="68811E85" w14:textId="77777777" w:rsidR="002D5C04" w:rsidRPr="00001A09" w:rsidRDefault="002D5C04" w:rsidP="002D5C04">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3C7CD4F8" w14:textId="77777777" w:rsidR="002D5C04" w:rsidRPr="00001A09" w:rsidRDefault="002D5C04" w:rsidP="002D5C04">
            <w:pPr>
              <w:spacing w:line="276" w:lineRule="auto"/>
              <w:jc w:val="center"/>
              <w:rPr>
                <w:b/>
              </w:rPr>
            </w:pPr>
          </w:p>
        </w:tc>
        <w:tc>
          <w:tcPr>
            <w:tcW w:w="567" w:type="dxa"/>
            <w:vMerge/>
            <w:tcBorders>
              <w:left w:val="nil"/>
              <w:bottom w:val="single" w:sz="4" w:space="0" w:color="auto"/>
              <w:right w:val="single" w:sz="4" w:space="0" w:color="auto"/>
            </w:tcBorders>
          </w:tcPr>
          <w:p w14:paraId="1C030337" w14:textId="77777777" w:rsidR="002D5C04" w:rsidRPr="00001A09" w:rsidRDefault="002D5C04" w:rsidP="002D5C04">
            <w:pPr>
              <w:spacing w:line="276" w:lineRule="auto"/>
              <w:jc w:val="center"/>
              <w:rPr>
                <w:b/>
              </w:rPr>
            </w:pPr>
          </w:p>
        </w:tc>
        <w:tc>
          <w:tcPr>
            <w:tcW w:w="567" w:type="dxa"/>
            <w:vMerge/>
            <w:tcBorders>
              <w:left w:val="nil"/>
              <w:bottom w:val="single" w:sz="4" w:space="0" w:color="auto"/>
              <w:right w:val="single" w:sz="4" w:space="0" w:color="auto"/>
            </w:tcBorders>
          </w:tcPr>
          <w:p w14:paraId="3A9F15A5" w14:textId="77777777" w:rsidR="002D5C04" w:rsidRPr="00001A09" w:rsidRDefault="002D5C04" w:rsidP="002D5C04">
            <w:pPr>
              <w:spacing w:line="276" w:lineRule="auto"/>
              <w:jc w:val="center"/>
              <w:rPr>
                <w:b/>
              </w:rPr>
            </w:pPr>
          </w:p>
        </w:tc>
        <w:tc>
          <w:tcPr>
            <w:tcW w:w="567" w:type="dxa"/>
            <w:vMerge/>
            <w:tcBorders>
              <w:left w:val="nil"/>
              <w:bottom w:val="single" w:sz="4" w:space="0" w:color="auto"/>
              <w:right w:val="single" w:sz="8" w:space="0" w:color="auto"/>
            </w:tcBorders>
          </w:tcPr>
          <w:p w14:paraId="040E2B6B" w14:textId="77777777" w:rsidR="002D5C04" w:rsidRPr="00001A09" w:rsidRDefault="002D5C04" w:rsidP="002D5C04">
            <w:pPr>
              <w:spacing w:line="276" w:lineRule="auto"/>
              <w:jc w:val="center"/>
              <w:rPr>
                <w:b/>
              </w:rPr>
            </w:pPr>
          </w:p>
        </w:tc>
        <w:tc>
          <w:tcPr>
            <w:tcW w:w="859" w:type="dxa"/>
            <w:vMerge/>
            <w:shd w:val="clear" w:color="auto" w:fill="FFFFFF"/>
            <w:vAlign w:val="center"/>
          </w:tcPr>
          <w:p w14:paraId="2EA45E7F" w14:textId="77777777" w:rsidR="002D5C04" w:rsidRPr="00001A09" w:rsidRDefault="002D5C04" w:rsidP="002D5C04">
            <w:pPr>
              <w:spacing w:line="276" w:lineRule="auto"/>
              <w:jc w:val="center"/>
              <w:rPr>
                <w:b/>
              </w:rPr>
            </w:pPr>
          </w:p>
        </w:tc>
        <w:tc>
          <w:tcPr>
            <w:tcW w:w="3105" w:type="dxa"/>
            <w:shd w:val="clear" w:color="auto" w:fill="FFFFFF"/>
          </w:tcPr>
          <w:p w14:paraId="61E8B66A" w14:textId="77777777" w:rsidR="002D5C04" w:rsidRPr="00BA7CAD" w:rsidRDefault="002D5C04">
            <w:pPr>
              <w:numPr>
                <w:ilvl w:val="0"/>
                <w:numId w:val="35"/>
              </w:numPr>
              <w:spacing w:after="160"/>
              <w:rPr>
                <w:b/>
                <w:bCs/>
                <w:iCs/>
              </w:rPr>
            </w:pPr>
            <w:r w:rsidRPr="00BA7CAD">
              <w:rPr>
                <w:b/>
                <w:bCs/>
                <w:iCs/>
              </w:rPr>
              <w:t>Soru çözümleri</w:t>
            </w:r>
          </w:p>
          <w:p w14:paraId="48455A29" w14:textId="0B35B8DF" w:rsidR="002D5C04" w:rsidRPr="00001A09" w:rsidRDefault="006600EA" w:rsidP="006600EA">
            <w:pPr>
              <w:contextualSpacing/>
              <w:rPr>
                <w:b/>
                <w:bCs/>
                <w:i/>
                <w:iCs/>
              </w:rPr>
            </w:pPr>
            <w:r>
              <w:rPr>
                <w:bCs/>
                <w:i/>
                <w:iCs/>
              </w:rPr>
              <w:t>14-</w:t>
            </w:r>
            <w:r w:rsidR="002D5C04" w:rsidRPr="00BA7CAD">
              <w:rPr>
                <w:bCs/>
                <w:i/>
                <w:iCs/>
              </w:rPr>
              <w:t xml:space="preserve">Questions solutions </w:t>
            </w:r>
          </w:p>
        </w:tc>
        <w:tc>
          <w:tcPr>
            <w:tcW w:w="4575" w:type="dxa"/>
            <w:gridSpan w:val="2"/>
            <w:shd w:val="clear" w:color="auto" w:fill="FFFFFF"/>
          </w:tcPr>
          <w:p w14:paraId="454B8C73" w14:textId="77777777" w:rsidR="002D5C04" w:rsidRPr="00BA7CAD" w:rsidRDefault="002D5C04" w:rsidP="00890A35">
            <w:pPr>
              <w:spacing w:after="160"/>
              <w:rPr>
                <w:b/>
                <w:bCs/>
                <w:iCs/>
              </w:rPr>
            </w:pPr>
            <w:r w:rsidRPr="00BA7CAD">
              <w:rPr>
                <w:b/>
                <w:bCs/>
                <w:iCs/>
              </w:rPr>
              <w:t xml:space="preserve">Sayılar ve kümeler ile ilgili soruları çözer.   </w:t>
            </w:r>
          </w:p>
          <w:p w14:paraId="7E57FDAD" w14:textId="77777777" w:rsidR="002D5C04" w:rsidRPr="00BA7CAD" w:rsidRDefault="002D5C04" w:rsidP="00890A35">
            <w:pPr>
              <w:spacing w:after="160"/>
              <w:rPr>
                <w:i/>
              </w:rPr>
            </w:pPr>
            <w:r w:rsidRPr="00BA7CAD">
              <w:rPr>
                <w:i/>
              </w:rPr>
              <w:t xml:space="preserve">Solves the questions about numbers and sets.   </w:t>
            </w:r>
          </w:p>
          <w:p w14:paraId="5B49E6BA" w14:textId="3389B758" w:rsidR="002D5C04" w:rsidRPr="00001A09" w:rsidRDefault="002D5C04" w:rsidP="002D5C04">
            <w:pPr>
              <w:spacing w:line="276" w:lineRule="auto"/>
              <w:rPr>
                <w:i/>
                <w:iCs/>
              </w:rPr>
            </w:pPr>
          </w:p>
        </w:tc>
      </w:tr>
      <w:tr w:rsidR="002D5C04" w:rsidRPr="00001A09" w14:paraId="3605BE6F" w14:textId="77777777" w:rsidTr="00630867">
        <w:trPr>
          <w:trHeight w:val="55"/>
        </w:trPr>
        <w:tc>
          <w:tcPr>
            <w:tcW w:w="1521" w:type="dxa"/>
            <w:vMerge w:val="restart"/>
            <w:tcBorders>
              <w:top w:val="nil"/>
              <w:left w:val="single" w:sz="8" w:space="0" w:color="auto"/>
              <w:right w:val="single" w:sz="4" w:space="0" w:color="auto"/>
            </w:tcBorders>
            <w:vAlign w:val="center"/>
          </w:tcPr>
          <w:p w14:paraId="5A091AA0" w14:textId="6F0E60DB" w:rsidR="002D5C04" w:rsidRPr="00001A09" w:rsidRDefault="002D5C04" w:rsidP="002D5C04">
            <w:pPr>
              <w:spacing w:line="276" w:lineRule="auto"/>
              <w:jc w:val="center"/>
            </w:pPr>
            <w:r w:rsidRPr="00BA7CAD">
              <w:rPr>
                <w:b/>
                <w:bCs/>
              </w:rPr>
              <w:t>750012301</w:t>
            </w:r>
          </w:p>
        </w:tc>
        <w:tc>
          <w:tcPr>
            <w:tcW w:w="2976" w:type="dxa"/>
            <w:vMerge w:val="restart"/>
            <w:tcBorders>
              <w:top w:val="nil"/>
              <w:left w:val="nil"/>
              <w:right w:val="single" w:sz="4" w:space="0" w:color="auto"/>
            </w:tcBorders>
            <w:vAlign w:val="center"/>
          </w:tcPr>
          <w:p w14:paraId="34973343" w14:textId="77777777" w:rsidR="002D5C04" w:rsidRPr="00BA7CAD" w:rsidRDefault="002D5C04" w:rsidP="002D5C04">
            <w:pPr>
              <w:spacing w:after="160"/>
              <w:ind w:left="284"/>
              <w:jc w:val="center"/>
              <w:rPr>
                <w:b/>
                <w:i/>
              </w:rPr>
            </w:pPr>
            <w:r w:rsidRPr="00BA7CAD">
              <w:rPr>
                <w:b/>
              </w:rPr>
              <w:t>Türk Dili II</w:t>
            </w:r>
          </w:p>
          <w:p w14:paraId="411045D0" w14:textId="27967140" w:rsidR="002D5C04" w:rsidRPr="00001A09" w:rsidRDefault="002D5C04" w:rsidP="002D5C04">
            <w:pPr>
              <w:spacing w:line="276" w:lineRule="auto"/>
              <w:jc w:val="center"/>
            </w:pPr>
            <w:r w:rsidRPr="00BA7CAD">
              <w:rPr>
                <w:i/>
              </w:rPr>
              <w:t>Turkish Language II</w:t>
            </w:r>
          </w:p>
        </w:tc>
        <w:tc>
          <w:tcPr>
            <w:tcW w:w="567" w:type="dxa"/>
            <w:vMerge w:val="restart"/>
            <w:tcBorders>
              <w:top w:val="nil"/>
              <w:left w:val="nil"/>
              <w:right w:val="single" w:sz="4" w:space="0" w:color="auto"/>
            </w:tcBorders>
            <w:vAlign w:val="center"/>
          </w:tcPr>
          <w:p w14:paraId="28531342" w14:textId="39A92B23" w:rsidR="002D5C04" w:rsidRPr="00001A09" w:rsidRDefault="002D5C04" w:rsidP="002D5C04">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16168486" w14:textId="5CE57624" w:rsidR="002D5C04" w:rsidRPr="00001A09" w:rsidRDefault="002D5C04" w:rsidP="002D5C04">
            <w:pPr>
              <w:spacing w:line="276" w:lineRule="auto"/>
              <w:jc w:val="center"/>
            </w:pPr>
            <w:r w:rsidRPr="00BA7CAD">
              <w:rPr>
                <w:b/>
                <w:bCs/>
              </w:rPr>
              <w:t>0</w:t>
            </w:r>
          </w:p>
        </w:tc>
        <w:tc>
          <w:tcPr>
            <w:tcW w:w="567" w:type="dxa"/>
            <w:vMerge w:val="restart"/>
            <w:tcBorders>
              <w:top w:val="nil"/>
              <w:left w:val="nil"/>
              <w:right w:val="single" w:sz="4" w:space="0" w:color="auto"/>
            </w:tcBorders>
            <w:vAlign w:val="center"/>
          </w:tcPr>
          <w:p w14:paraId="78E6CF55" w14:textId="090FAC41" w:rsidR="002D5C04" w:rsidRPr="00001A09" w:rsidRDefault="002D5C04" w:rsidP="002D5C04">
            <w:pPr>
              <w:spacing w:line="276" w:lineRule="auto"/>
              <w:jc w:val="center"/>
            </w:pPr>
            <w:r w:rsidRPr="00BA7CAD">
              <w:rPr>
                <w:b/>
                <w:bCs/>
              </w:rPr>
              <w:t>2</w:t>
            </w:r>
          </w:p>
        </w:tc>
        <w:tc>
          <w:tcPr>
            <w:tcW w:w="567" w:type="dxa"/>
            <w:vMerge w:val="restart"/>
            <w:tcBorders>
              <w:top w:val="nil"/>
              <w:left w:val="nil"/>
              <w:right w:val="single" w:sz="8" w:space="0" w:color="auto"/>
            </w:tcBorders>
            <w:vAlign w:val="center"/>
          </w:tcPr>
          <w:p w14:paraId="49ACFB18" w14:textId="4875B1FA" w:rsidR="002D5C04" w:rsidRPr="00001A09" w:rsidRDefault="002D5C04" w:rsidP="002D5C04">
            <w:pPr>
              <w:spacing w:line="276" w:lineRule="auto"/>
              <w:jc w:val="center"/>
            </w:pPr>
            <w:r w:rsidRPr="00BA7CAD">
              <w:rPr>
                <w:b/>
                <w:bCs/>
              </w:rPr>
              <w:t>2</w:t>
            </w:r>
          </w:p>
        </w:tc>
        <w:tc>
          <w:tcPr>
            <w:tcW w:w="859" w:type="dxa"/>
            <w:vMerge w:val="restart"/>
            <w:shd w:val="clear" w:color="auto" w:fill="FFFFFF"/>
            <w:vAlign w:val="center"/>
          </w:tcPr>
          <w:p w14:paraId="0C29B471" w14:textId="77777777" w:rsidR="002D5C04" w:rsidRPr="00001A09" w:rsidRDefault="002D5C04" w:rsidP="002D5C04">
            <w:pPr>
              <w:spacing w:line="276" w:lineRule="auto"/>
              <w:jc w:val="center"/>
              <w:rPr>
                <w:b/>
              </w:rPr>
            </w:pPr>
            <w:r w:rsidRPr="00001A09">
              <w:rPr>
                <w:b/>
              </w:rPr>
              <w:t>Z</w:t>
            </w:r>
          </w:p>
          <w:p w14:paraId="36FC1C08" w14:textId="77777777" w:rsidR="002D5C04" w:rsidRPr="00001A09" w:rsidRDefault="002D5C04" w:rsidP="002D5C04">
            <w:pPr>
              <w:spacing w:line="276" w:lineRule="auto"/>
              <w:jc w:val="center"/>
            </w:pPr>
            <w:r w:rsidRPr="00001A09">
              <w:rPr>
                <w:i/>
              </w:rPr>
              <w:t>C</w:t>
            </w:r>
          </w:p>
        </w:tc>
        <w:tc>
          <w:tcPr>
            <w:tcW w:w="7680" w:type="dxa"/>
            <w:gridSpan w:val="3"/>
            <w:shd w:val="clear" w:color="auto" w:fill="FFFFFF"/>
          </w:tcPr>
          <w:p w14:paraId="00CC359A" w14:textId="77777777" w:rsidR="002D5C04" w:rsidRPr="00001A09" w:rsidRDefault="002D5C04" w:rsidP="002D5C04">
            <w:pPr>
              <w:spacing w:line="240" w:lineRule="auto"/>
              <w:jc w:val="center"/>
              <w:rPr>
                <w:b/>
                <w:bCs/>
              </w:rPr>
            </w:pPr>
            <w:r w:rsidRPr="00001A09">
              <w:rPr>
                <w:b/>
                <w:bCs/>
              </w:rPr>
              <w:t>Amaç</w:t>
            </w:r>
          </w:p>
          <w:p w14:paraId="35310E7E" w14:textId="77777777" w:rsidR="002D5C04" w:rsidRPr="00001A09" w:rsidRDefault="002D5C04" w:rsidP="002D5C04">
            <w:pPr>
              <w:ind w:left="241"/>
              <w:contextualSpacing/>
              <w:jc w:val="center"/>
              <w:rPr>
                <w:b/>
                <w:bCs/>
                <w:iCs/>
              </w:rPr>
            </w:pPr>
            <w:r w:rsidRPr="00001A09">
              <w:rPr>
                <w:i/>
              </w:rPr>
              <w:t>Aim of Course</w:t>
            </w:r>
          </w:p>
        </w:tc>
      </w:tr>
      <w:tr w:rsidR="00001A09" w:rsidRPr="00001A09" w14:paraId="3DB32DEC" w14:textId="77777777" w:rsidTr="00001A09">
        <w:trPr>
          <w:trHeight w:val="40"/>
        </w:trPr>
        <w:tc>
          <w:tcPr>
            <w:tcW w:w="1521" w:type="dxa"/>
            <w:vMerge/>
            <w:tcBorders>
              <w:left w:val="single" w:sz="8" w:space="0" w:color="auto"/>
              <w:right w:val="single" w:sz="4" w:space="0" w:color="auto"/>
            </w:tcBorders>
          </w:tcPr>
          <w:p w14:paraId="15677252"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3C99623F"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635AD60A"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ED21E97"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DEC6258"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00859B7F" w14:textId="77777777" w:rsidR="00001A09" w:rsidRPr="00001A09" w:rsidRDefault="00001A09" w:rsidP="00001A09">
            <w:pPr>
              <w:spacing w:line="276" w:lineRule="auto"/>
              <w:jc w:val="center"/>
              <w:rPr>
                <w:b/>
              </w:rPr>
            </w:pPr>
          </w:p>
        </w:tc>
        <w:tc>
          <w:tcPr>
            <w:tcW w:w="859" w:type="dxa"/>
            <w:vMerge/>
            <w:shd w:val="clear" w:color="auto" w:fill="FFFFFF"/>
            <w:vAlign w:val="center"/>
          </w:tcPr>
          <w:p w14:paraId="20AAFC3A" w14:textId="77777777" w:rsidR="00001A09" w:rsidRPr="00001A09" w:rsidRDefault="00001A09" w:rsidP="00001A09">
            <w:pPr>
              <w:spacing w:line="276" w:lineRule="auto"/>
              <w:jc w:val="center"/>
              <w:rPr>
                <w:b/>
              </w:rPr>
            </w:pPr>
          </w:p>
        </w:tc>
        <w:tc>
          <w:tcPr>
            <w:tcW w:w="7680" w:type="dxa"/>
            <w:gridSpan w:val="3"/>
            <w:shd w:val="clear" w:color="auto" w:fill="FFFFFF"/>
          </w:tcPr>
          <w:p w14:paraId="41EE4BE9" w14:textId="77777777" w:rsidR="005867F4" w:rsidRPr="007B5837" w:rsidRDefault="005867F4" w:rsidP="005867F4">
            <w:pPr>
              <w:rPr>
                <w:b/>
                <w:bCs/>
                <w:sz w:val="22"/>
              </w:rPr>
            </w:pPr>
            <w:r w:rsidRPr="007B5837">
              <w:rPr>
                <w:b/>
                <w:bCs/>
                <w:sz w:val="22"/>
              </w:rPr>
              <w:t>Bu dersin amacı, öğrencilerin Türkçeyi yazılı ve sözlü olarak etkili kullanmalarını sağlamak, akademik yazım becerilerini geliştirmek ve dilin kültürel boyutunu kavratmaktır.</w:t>
            </w:r>
          </w:p>
          <w:p w14:paraId="0A496BA4" w14:textId="6DE303A2" w:rsidR="00001A09" w:rsidRPr="00001A09" w:rsidRDefault="005867F4" w:rsidP="005867F4">
            <w:pPr>
              <w:spacing w:line="276" w:lineRule="auto"/>
              <w:rPr>
                <w:b/>
                <w:bCs/>
                <w:iCs/>
              </w:rPr>
            </w:pPr>
            <w:r w:rsidRPr="007B5837">
              <w:rPr>
                <w:i/>
              </w:rPr>
              <w:t>The aim of this course is to enable students to use Turkish effectively in both written and oral forms, to develop their academic writing skills, and to understand the cultural dimension of the language.</w:t>
            </w:r>
          </w:p>
        </w:tc>
      </w:tr>
      <w:tr w:rsidR="00001A09" w:rsidRPr="00001A09" w14:paraId="6F7DC4AF" w14:textId="77777777" w:rsidTr="00001A09">
        <w:trPr>
          <w:trHeight w:val="40"/>
        </w:trPr>
        <w:tc>
          <w:tcPr>
            <w:tcW w:w="1521" w:type="dxa"/>
            <w:vMerge/>
            <w:tcBorders>
              <w:left w:val="single" w:sz="8" w:space="0" w:color="auto"/>
              <w:right w:val="single" w:sz="4" w:space="0" w:color="auto"/>
            </w:tcBorders>
          </w:tcPr>
          <w:p w14:paraId="1DF58B2E"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FE93262"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603ECF2A"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649E57F2"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9A0C904"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184C59B9" w14:textId="77777777" w:rsidR="00001A09" w:rsidRPr="00001A09" w:rsidRDefault="00001A09" w:rsidP="00001A09">
            <w:pPr>
              <w:spacing w:line="276" w:lineRule="auto"/>
              <w:jc w:val="center"/>
              <w:rPr>
                <w:b/>
              </w:rPr>
            </w:pPr>
          </w:p>
        </w:tc>
        <w:tc>
          <w:tcPr>
            <w:tcW w:w="859" w:type="dxa"/>
            <w:vMerge/>
            <w:shd w:val="clear" w:color="auto" w:fill="FFFFFF"/>
            <w:vAlign w:val="center"/>
          </w:tcPr>
          <w:p w14:paraId="441ADBAF" w14:textId="77777777" w:rsidR="00001A09" w:rsidRPr="00001A09" w:rsidRDefault="00001A09" w:rsidP="00001A09">
            <w:pPr>
              <w:spacing w:line="276" w:lineRule="auto"/>
              <w:jc w:val="center"/>
              <w:rPr>
                <w:b/>
              </w:rPr>
            </w:pPr>
          </w:p>
        </w:tc>
        <w:tc>
          <w:tcPr>
            <w:tcW w:w="7680" w:type="dxa"/>
            <w:gridSpan w:val="3"/>
            <w:shd w:val="clear" w:color="auto" w:fill="FFFFFF"/>
          </w:tcPr>
          <w:p w14:paraId="09D731A0" w14:textId="77777777" w:rsidR="00AA3A0D" w:rsidRPr="00457DBA" w:rsidRDefault="00AA3A0D" w:rsidP="00AA3A0D">
            <w:pPr>
              <w:jc w:val="center"/>
              <w:rPr>
                <w:b/>
              </w:rPr>
            </w:pPr>
            <w:r w:rsidRPr="00457DBA">
              <w:rPr>
                <w:b/>
              </w:rPr>
              <w:t>Ders Materyali</w:t>
            </w:r>
          </w:p>
          <w:p w14:paraId="1F977788" w14:textId="77777777" w:rsidR="00AA3A0D" w:rsidRPr="00457DBA" w:rsidRDefault="00AA3A0D" w:rsidP="00AA3A0D">
            <w:pPr>
              <w:jc w:val="center"/>
              <w:rPr>
                <w:i/>
              </w:rPr>
            </w:pPr>
            <w:r w:rsidRPr="00457DBA">
              <w:rPr>
                <w:i/>
              </w:rPr>
              <w:lastRenderedPageBreak/>
              <w:t>Course Materia</w:t>
            </w:r>
            <w:sdt>
              <w:sdtPr>
                <w:tag w:val="goog_rdk_26"/>
                <w:id w:val="-112600029"/>
              </w:sdtPr>
              <w:sdtContent/>
            </w:sdt>
            <w:r w:rsidRPr="00457DBA">
              <w:rPr>
                <w:i/>
              </w:rPr>
              <w:t>l</w:t>
            </w:r>
          </w:p>
          <w:p w14:paraId="10D15CEC" w14:textId="77777777" w:rsidR="00AA3A0D" w:rsidRPr="00AA3A0D" w:rsidRDefault="00AA3A0D" w:rsidP="00AA3A0D">
            <w:pPr>
              <w:jc w:val="center"/>
              <w:rPr>
                <w:b/>
                <w:bCs/>
              </w:rPr>
            </w:pPr>
            <w:r w:rsidRPr="00AA3A0D">
              <w:rPr>
                <w:b/>
                <w:bCs/>
              </w:rPr>
              <w:t>YAKICI Ali vd., Üniversiteler için Türk Dili ve Kompozisyon Bilgileri, Yargı Yayınevi, Ankara, 2022.</w:t>
            </w:r>
          </w:p>
          <w:p w14:paraId="61B17260" w14:textId="4AE68C45" w:rsidR="00001A09" w:rsidRPr="00001A09" w:rsidRDefault="00AA3A0D" w:rsidP="00AA3A0D">
            <w:pPr>
              <w:spacing w:after="120" w:line="276" w:lineRule="auto"/>
              <w:jc w:val="center"/>
              <w:rPr>
                <w:b/>
                <w:bCs/>
                <w:iCs/>
              </w:rPr>
            </w:pPr>
            <w:r w:rsidRPr="00AA3A0D">
              <w:rPr>
                <w:b/>
                <w:bCs/>
              </w:rPr>
              <w:t>YAKICI Ali vd., Üniversiteler için Türk Dili ve Kompozisyon Bilgileri, Yargı Publishing, Ankara, 2016.</w:t>
            </w:r>
          </w:p>
        </w:tc>
      </w:tr>
      <w:tr w:rsidR="00001A09" w:rsidRPr="00001A09" w14:paraId="25BA9F71" w14:textId="77777777" w:rsidTr="00001A09">
        <w:trPr>
          <w:trHeight w:val="40"/>
        </w:trPr>
        <w:tc>
          <w:tcPr>
            <w:tcW w:w="1521" w:type="dxa"/>
            <w:vMerge/>
            <w:tcBorders>
              <w:left w:val="single" w:sz="8" w:space="0" w:color="auto"/>
              <w:right w:val="single" w:sz="4" w:space="0" w:color="auto"/>
            </w:tcBorders>
          </w:tcPr>
          <w:p w14:paraId="46EF586C"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72001F8"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51F88606"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63A627B"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8E0DB67"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754DECA2" w14:textId="77777777" w:rsidR="00001A09" w:rsidRPr="00001A09" w:rsidRDefault="00001A09" w:rsidP="00001A09">
            <w:pPr>
              <w:spacing w:line="276" w:lineRule="auto"/>
              <w:jc w:val="center"/>
              <w:rPr>
                <w:b/>
              </w:rPr>
            </w:pPr>
          </w:p>
        </w:tc>
        <w:tc>
          <w:tcPr>
            <w:tcW w:w="859" w:type="dxa"/>
            <w:vMerge/>
            <w:shd w:val="clear" w:color="auto" w:fill="FFFFFF"/>
            <w:vAlign w:val="center"/>
          </w:tcPr>
          <w:p w14:paraId="497C0A79" w14:textId="77777777" w:rsidR="00001A09" w:rsidRPr="00001A09" w:rsidRDefault="00001A09" w:rsidP="00001A09">
            <w:pPr>
              <w:spacing w:line="276" w:lineRule="auto"/>
              <w:jc w:val="center"/>
              <w:rPr>
                <w:b/>
              </w:rPr>
            </w:pPr>
          </w:p>
        </w:tc>
        <w:tc>
          <w:tcPr>
            <w:tcW w:w="7680" w:type="dxa"/>
            <w:gridSpan w:val="3"/>
            <w:shd w:val="clear" w:color="auto" w:fill="FFFFFF"/>
          </w:tcPr>
          <w:p w14:paraId="186E0B13" w14:textId="77777777" w:rsidR="00AA3A0D" w:rsidRPr="00457DBA" w:rsidRDefault="00AA3A0D" w:rsidP="00AA3A0D">
            <w:pPr>
              <w:jc w:val="center"/>
              <w:rPr>
                <w:b/>
              </w:rPr>
            </w:pPr>
            <w:r w:rsidRPr="00457DBA">
              <w:rPr>
                <w:b/>
              </w:rPr>
              <w:t>Yöntem ve Teknik</w:t>
            </w:r>
          </w:p>
          <w:p w14:paraId="50AB9232" w14:textId="77777777" w:rsidR="00AA3A0D" w:rsidRPr="00457DBA" w:rsidRDefault="00AA3A0D" w:rsidP="00AA3A0D">
            <w:pPr>
              <w:jc w:val="center"/>
              <w:rPr>
                <w:i/>
              </w:rPr>
            </w:pPr>
            <w:r w:rsidRPr="00457DBA">
              <w:rPr>
                <w:i/>
              </w:rPr>
              <w:t>Method and Techniqu</w:t>
            </w:r>
            <w:sdt>
              <w:sdtPr>
                <w:tag w:val="goog_rdk_27"/>
                <w:id w:val="606013494"/>
              </w:sdtPr>
              <w:sdtContent/>
            </w:sdt>
            <w:r w:rsidRPr="00457DBA">
              <w:rPr>
                <w:i/>
              </w:rPr>
              <w:t>e</w:t>
            </w:r>
          </w:p>
          <w:p w14:paraId="61146E24" w14:textId="77777777" w:rsidR="00AA3A0D" w:rsidRPr="00457DBA" w:rsidRDefault="00AA3A0D" w:rsidP="00AA3A0D">
            <w:pPr>
              <w:jc w:val="center"/>
              <w:rPr>
                <w:b/>
              </w:rPr>
            </w:pPr>
            <w:r w:rsidRPr="00457DBA">
              <w:rPr>
                <w:b/>
              </w:rPr>
              <w:t>Düz anlatım</w:t>
            </w:r>
          </w:p>
          <w:p w14:paraId="53595910" w14:textId="67D23D15" w:rsidR="00001A09" w:rsidRPr="00001A09" w:rsidRDefault="00AA3A0D" w:rsidP="00AA3A0D">
            <w:pPr>
              <w:spacing w:after="120" w:line="276" w:lineRule="auto"/>
              <w:jc w:val="center"/>
              <w:rPr>
                <w:b/>
                <w:bCs/>
                <w:iCs/>
              </w:rPr>
            </w:pPr>
            <w:r w:rsidRPr="00457DBA">
              <w:rPr>
                <w:i/>
              </w:rPr>
              <w:t>Plain narrative method</w:t>
            </w:r>
          </w:p>
        </w:tc>
      </w:tr>
      <w:tr w:rsidR="00001A09" w:rsidRPr="00001A09" w14:paraId="72975B60" w14:textId="77777777" w:rsidTr="00001A09">
        <w:trPr>
          <w:trHeight w:val="40"/>
        </w:trPr>
        <w:tc>
          <w:tcPr>
            <w:tcW w:w="1521" w:type="dxa"/>
            <w:vMerge/>
            <w:tcBorders>
              <w:left w:val="single" w:sz="8" w:space="0" w:color="auto"/>
              <w:right w:val="single" w:sz="4" w:space="0" w:color="auto"/>
            </w:tcBorders>
          </w:tcPr>
          <w:p w14:paraId="038389B9"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8471F40"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0B86B810"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A50012C"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7A49DA22"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7E4252CB" w14:textId="77777777" w:rsidR="00001A09" w:rsidRPr="00001A09" w:rsidRDefault="00001A09" w:rsidP="00001A09">
            <w:pPr>
              <w:spacing w:line="276" w:lineRule="auto"/>
              <w:jc w:val="center"/>
              <w:rPr>
                <w:b/>
              </w:rPr>
            </w:pPr>
          </w:p>
        </w:tc>
        <w:tc>
          <w:tcPr>
            <w:tcW w:w="859" w:type="dxa"/>
            <w:vMerge/>
            <w:shd w:val="clear" w:color="auto" w:fill="FFFFFF"/>
            <w:vAlign w:val="center"/>
          </w:tcPr>
          <w:p w14:paraId="516F2D1B" w14:textId="77777777" w:rsidR="00001A09" w:rsidRPr="00001A09" w:rsidRDefault="00001A09" w:rsidP="00001A09">
            <w:pPr>
              <w:spacing w:line="276" w:lineRule="auto"/>
              <w:jc w:val="center"/>
              <w:rPr>
                <w:b/>
              </w:rPr>
            </w:pPr>
          </w:p>
        </w:tc>
        <w:tc>
          <w:tcPr>
            <w:tcW w:w="7680" w:type="dxa"/>
            <w:gridSpan w:val="3"/>
            <w:shd w:val="clear" w:color="auto" w:fill="FFFFFF"/>
          </w:tcPr>
          <w:p w14:paraId="64ACFA0C" w14:textId="77777777" w:rsidR="00AA3A0D" w:rsidRPr="00457DBA" w:rsidRDefault="00AA3A0D" w:rsidP="00AA3A0D">
            <w:pPr>
              <w:jc w:val="center"/>
              <w:rPr>
                <w:b/>
              </w:rPr>
            </w:pPr>
            <w:r w:rsidRPr="00457DBA">
              <w:rPr>
                <w:b/>
              </w:rPr>
              <w:t>Ölçme ve Değerlendirme</w:t>
            </w:r>
          </w:p>
          <w:p w14:paraId="5B0195A5" w14:textId="77777777" w:rsidR="00AA3A0D" w:rsidRPr="00457DBA" w:rsidRDefault="00AA3A0D" w:rsidP="00AA3A0D">
            <w:pPr>
              <w:jc w:val="center"/>
              <w:rPr>
                <w:i/>
              </w:rPr>
            </w:pPr>
            <w:r w:rsidRPr="00457DBA">
              <w:rPr>
                <w:i/>
              </w:rPr>
              <w:t>Assessment and Evaluatio</w:t>
            </w:r>
            <w:sdt>
              <w:sdtPr>
                <w:tag w:val="goog_rdk_28"/>
                <w:id w:val="285558719"/>
              </w:sdtPr>
              <w:sdtContent/>
            </w:sdt>
            <w:r w:rsidRPr="00457DBA">
              <w:rPr>
                <w:i/>
              </w:rPr>
              <w:t>n</w:t>
            </w:r>
          </w:p>
          <w:p w14:paraId="66D6BB5F" w14:textId="77777777" w:rsidR="00AA3A0D" w:rsidRPr="00457DBA" w:rsidRDefault="00AA3A0D" w:rsidP="00AA3A0D">
            <w:pPr>
              <w:jc w:val="center"/>
              <w:rPr>
                <w:b/>
              </w:rPr>
            </w:pPr>
            <w:r w:rsidRPr="00457DBA">
              <w:rPr>
                <w:b/>
              </w:rPr>
              <w:t>Çoktan Seçmeli</w:t>
            </w:r>
          </w:p>
          <w:p w14:paraId="4FDD29BF" w14:textId="56DF22F2" w:rsidR="00001A09" w:rsidRPr="00001A09" w:rsidRDefault="00AA3A0D" w:rsidP="00AA3A0D">
            <w:pPr>
              <w:spacing w:after="120" w:line="276" w:lineRule="auto"/>
              <w:jc w:val="center"/>
              <w:rPr>
                <w:b/>
                <w:bCs/>
                <w:iCs/>
              </w:rPr>
            </w:pPr>
            <w:r w:rsidRPr="00457DBA">
              <w:rPr>
                <w:i/>
              </w:rPr>
              <w:t>Multiple Choice</w:t>
            </w:r>
          </w:p>
        </w:tc>
      </w:tr>
      <w:tr w:rsidR="00001A09" w:rsidRPr="00001A09" w14:paraId="21FAC865" w14:textId="77777777" w:rsidTr="00001A09">
        <w:trPr>
          <w:trHeight w:val="40"/>
        </w:trPr>
        <w:tc>
          <w:tcPr>
            <w:tcW w:w="1521" w:type="dxa"/>
            <w:vMerge/>
            <w:tcBorders>
              <w:left w:val="single" w:sz="8" w:space="0" w:color="auto"/>
              <w:right w:val="single" w:sz="4" w:space="0" w:color="auto"/>
            </w:tcBorders>
          </w:tcPr>
          <w:p w14:paraId="33996DA8"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2010A292"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39397B07"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6D319A06"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2EEDA42"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4037D60A" w14:textId="77777777" w:rsidR="00001A09" w:rsidRPr="00001A09" w:rsidRDefault="00001A09" w:rsidP="00001A09">
            <w:pPr>
              <w:spacing w:line="276" w:lineRule="auto"/>
              <w:jc w:val="center"/>
              <w:rPr>
                <w:b/>
              </w:rPr>
            </w:pPr>
          </w:p>
        </w:tc>
        <w:tc>
          <w:tcPr>
            <w:tcW w:w="859" w:type="dxa"/>
            <w:vMerge/>
            <w:shd w:val="clear" w:color="auto" w:fill="FFFFFF"/>
            <w:vAlign w:val="center"/>
          </w:tcPr>
          <w:p w14:paraId="391B2316" w14:textId="77777777" w:rsidR="00001A09" w:rsidRPr="00001A09" w:rsidRDefault="00001A09" w:rsidP="00001A09">
            <w:pPr>
              <w:spacing w:line="276" w:lineRule="auto"/>
              <w:jc w:val="center"/>
              <w:rPr>
                <w:b/>
              </w:rPr>
            </w:pPr>
          </w:p>
        </w:tc>
        <w:tc>
          <w:tcPr>
            <w:tcW w:w="7680" w:type="dxa"/>
            <w:gridSpan w:val="3"/>
            <w:shd w:val="clear" w:color="auto" w:fill="FFFFFF"/>
          </w:tcPr>
          <w:p w14:paraId="611DDA95" w14:textId="77777777" w:rsidR="00001A09" w:rsidRPr="00001A09" w:rsidRDefault="00001A09" w:rsidP="00001A09">
            <w:pPr>
              <w:spacing w:after="120" w:line="276" w:lineRule="auto"/>
              <w:jc w:val="center"/>
              <w:rPr>
                <w:b/>
                <w:bCs/>
                <w:iCs/>
              </w:rPr>
            </w:pPr>
            <w:r w:rsidRPr="00001A09">
              <w:rPr>
                <w:b/>
                <w:bCs/>
                <w:iCs/>
              </w:rPr>
              <w:t>FR-700 Program Güncelleme Kontrol Listesi</w:t>
            </w:r>
          </w:p>
          <w:p w14:paraId="51576CEE" w14:textId="77F0052C" w:rsidR="00001A09" w:rsidRPr="00001A09" w:rsidRDefault="00AA3A0D" w:rsidP="00001A09">
            <w:pPr>
              <w:spacing w:after="120" w:line="276" w:lineRule="auto"/>
              <w:jc w:val="center"/>
              <w:rPr>
                <w:b/>
                <w:bCs/>
                <w:iCs/>
              </w:rPr>
            </w:pPr>
            <w:r>
              <w:rPr>
                <w:b/>
                <w:bCs/>
                <w:iCs/>
              </w:rPr>
              <w:t>İB-3c</w:t>
            </w:r>
          </w:p>
        </w:tc>
      </w:tr>
      <w:tr w:rsidR="00001A09" w:rsidRPr="00001A09" w14:paraId="1980716C" w14:textId="77777777" w:rsidTr="00001A09">
        <w:trPr>
          <w:trHeight w:val="40"/>
        </w:trPr>
        <w:tc>
          <w:tcPr>
            <w:tcW w:w="1521" w:type="dxa"/>
            <w:vMerge/>
            <w:tcBorders>
              <w:left w:val="single" w:sz="8" w:space="0" w:color="auto"/>
              <w:right w:val="single" w:sz="4" w:space="0" w:color="auto"/>
            </w:tcBorders>
          </w:tcPr>
          <w:p w14:paraId="2CE68DAE"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23D60E86"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65F7FB00"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75652469"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432C22F"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6A507098" w14:textId="77777777" w:rsidR="00001A09" w:rsidRPr="00001A09" w:rsidRDefault="00001A09" w:rsidP="00001A09">
            <w:pPr>
              <w:spacing w:line="276" w:lineRule="auto"/>
              <w:jc w:val="center"/>
              <w:rPr>
                <w:b/>
              </w:rPr>
            </w:pPr>
          </w:p>
        </w:tc>
        <w:tc>
          <w:tcPr>
            <w:tcW w:w="859" w:type="dxa"/>
            <w:vMerge/>
            <w:shd w:val="clear" w:color="auto" w:fill="FFFFFF"/>
            <w:vAlign w:val="center"/>
          </w:tcPr>
          <w:p w14:paraId="2AFC6A29" w14:textId="77777777" w:rsidR="00001A09" w:rsidRPr="00001A09" w:rsidRDefault="00001A09" w:rsidP="00001A09">
            <w:pPr>
              <w:spacing w:line="276" w:lineRule="auto"/>
              <w:jc w:val="center"/>
              <w:rPr>
                <w:b/>
              </w:rPr>
            </w:pPr>
          </w:p>
        </w:tc>
        <w:tc>
          <w:tcPr>
            <w:tcW w:w="3105" w:type="dxa"/>
            <w:shd w:val="clear" w:color="auto" w:fill="FFFFFF"/>
          </w:tcPr>
          <w:p w14:paraId="308172CC" w14:textId="77777777" w:rsidR="00001A09" w:rsidRPr="00001A09" w:rsidRDefault="00001A09" w:rsidP="00001A09">
            <w:pPr>
              <w:spacing w:line="276" w:lineRule="auto"/>
              <w:jc w:val="center"/>
              <w:rPr>
                <w:b/>
                <w:bCs/>
                <w:iCs/>
              </w:rPr>
            </w:pPr>
            <w:r w:rsidRPr="00001A09">
              <w:rPr>
                <w:b/>
                <w:bCs/>
                <w:iCs/>
              </w:rPr>
              <w:t>Konular</w:t>
            </w:r>
          </w:p>
          <w:p w14:paraId="711DD605" w14:textId="77777777" w:rsidR="00001A09" w:rsidRPr="00001A09" w:rsidRDefault="00001A09" w:rsidP="00001A09">
            <w:pPr>
              <w:ind w:left="241"/>
              <w:contextualSpacing/>
              <w:jc w:val="center"/>
              <w:rPr>
                <w:b/>
                <w:bCs/>
                <w:iCs/>
              </w:rPr>
            </w:pPr>
            <w:r w:rsidRPr="00001A09">
              <w:rPr>
                <w:i/>
              </w:rPr>
              <w:t>Subjects</w:t>
            </w:r>
          </w:p>
        </w:tc>
        <w:tc>
          <w:tcPr>
            <w:tcW w:w="4575" w:type="dxa"/>
            <w:gridSpan w:val="2"/>
            <w:shd w:val="clear" w:color="auto" w:fill="FFFFFF"/>
          </w:tcPr>
          <w:p w14:paraId="20A87CD2" w14:textId="77777777" w:rsidR="00001A09" w:rsidRPr="00001A09" w:rsidRDefault="00001A09" w:rsidP="00001A09">
            <w:pPr>
              <w:spacing w:line="276" w:lineRule="auto"/>
              <w:jc w:val="center"/>
              <w:rPr>
                <w:b/>
                <w:bCs/>
                <w:iCs/>
              </w:rPr>
            </w:pPr>
            <w:r w:rsidRPr="00001A09">
              <w:rPr>
                <w:b/>
                <w:bCs/>
                <w:iCs/>
              </w:rPr>
              <w:t>Öğrenme Çıktısı</w:t>
            </w:r>
          </w:p>
          <w:p w14:paraId="7AC959A1" w14:textId="77777777" w:rsidR="00001A09" w:rsidRPr="00001A09" w:rsidRDefault="00001A09" w:rsidP="00001A09">
            <w:pPr>
              <w:ind w:left="241"/>
              <w:contextualSpacing/>
              <w:jc w:val="center"/>
              <w:rPr>
                <w:b/>
                <w:bCs/>
                <w:iCs/>
              </w:rPr>
            </w:pPr>
            <w:r w:rsidRPr="00001A09">
              <w:rPr>
                <w:i/>
              </w:rPr>
              <w:t>Learning Outcome</w:t>
            </w:r>
          </w:p>
        </w:tc>
      </w:tr>
      <w:tr w:rsidR="00AA3A0D" w:rsidRPr="00001A09" w14:paraId="6AECC490" w14:textId="77777777" w:rsidTr="008A1844">
        <w:trPr>
          <w:trHeight w:val="40"/>
        </w:trPr>
        <w:tc>
          <w:tcPr>
            <w:tcW w:w="1521" w:type="dxa"/>
            <w:vMerge/>
            <w:tcBorders>
              <w:left w:val="single" w:sz="8" w:space="0" w:color="auto"/>
              <w:right w:val="single" w:sz="4" w:space="0" w:color="auto"/>
            </w:tcBorders>
          </w:tcPr>
          <w:p w14:paraId="6F8C007E" w14:textId="77777777" w:rsidR="00AA3A0D" w:rsidRPr="00001A09" w:rsidRDefault="00AA3A0D" w:rsidP="00AA3A0D">
            <w:pPr>
              <w:spacing w:line="276" w:lineRule="auto"/>
              <w:jc w:val="center"/>
              <w:rPr>
                <w:b/>
              </w:rPr>
            </w:pPr>
          </w:p>
        </w:tc>
        <w:tc>
          <w:tcPr>
            <w:tcW w:w="2976" w:type="dxa"/>
            <w:vMerge/>
            <w:tcBorders>
              <w:left w:val="nil"/>
              <w:right w:val="single" w:sz="4" w:space="0" w:color="auto"/>
            </w:tcBorders>
          </w:tcPr>
          <w:p w14:paraId="68FBCDD1" w14:textId="77777777" w:rsidR="00AA3A0D" w:rsidRPr="00001A09" w:rsidRDefault="00AA3A0D" w:rsidP="00AA3A0D">
            <w:pPr>
              <w:autoSpaceDE w:val="0"/>
              <w:autoSpaceDN w:val="0"/>
              <w:adjustRightInd w:val="0"/>
              <w:spacing w:line="276" w:lineRule="auto"/>
              <w:rPr>
                <w:b/>
              </w:rPr>
            </w:pPr>
          </w:p>
        </w:tc>
        <w:tc>
          <w:tcPr>
            <w:tcW w:w="567" w:type="dxa"/>
            <w:vMerge/>
            <w:tcBorders>
              <w:left w:val="nil"/>
              <w:right w:val="single" w:sz="4" w:space="0" w:color="auto"/>
            </w:tcBorders>
          </w:tcPr>
          <w:p w14:paraId="1F13C86F"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54FD0751"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0A0E82B9" w14:textId="77777777" w:rsidR="00AA3A0D" w:rsidRPr="00001A09" w:rsidRDefault="00AA3A0D" w:rsidP="00AA3A0D">
            <w:pPr>
              <w:spacing w:line="276" w:lineRule="auto"/>
              <w:jc w:val="center"/>
              <w:rPr>
                <w:b/>
              </w:rPr>
            </w:pPr>
          </w:p>
        </w:tc>
        <w:tc>
          <w:tcPr>
            <w:tcW w:w="567" w:type="dxa"/>
            <w:vMerge/>
            <w:tcBorders>
              <w:left w:val="nil"/>
              <w:right w:val="single" w:sz="8" w:space="0" w:color="auto"/>
            </w:tcBorders>
          </w:tcPr>
          <w:p w14:paraId="69B9B3F1" w14:textId="77777777" w:rsidR="00AA3A0D" w:rsidRPr="00001A09" w:rsidRDefault="00AA3A0D" w:rsidP="00AA3A0D">
            <w:pPr>
              <w:spacing w:line="276" w:lineRule="auto"/>
              <w:jc w:val="center"/>
              <w:rPr>
                <w:b/>
              </w:rPr>
            </w:pPr>
          </w:p>
        </w:tc>
        <w:tc>
          <w:tcPr>
            <w:tcW w:w="859" w:type="dxa"/>
            <w:vMerge/>
            <w:shd w:val="clear" w:color="auto" w:fill="FFFFFF"/>
            <w:vAlign w:val="center"/>
          </w:tcPr>
          <w:p w14:paraId="1439225C" w14:textId="77777777" w:rsidR="00AA3A0D" w:rsidRPr="00001A09" w:rsidRDefault="00AA3A0D" w:rsidP="00AA3A0D">
            <w:pPr>
              <w:spacing w:line="276" w:lineRule="auto"/>
              <w:jc w:val="center"/>
              <w:rPr>
                <w:b/>
              </w:rPr>
            </w:pPr>
          </w:p>
        </w:tc>
        <w:tc>
          <w:tcPr>
            <w:tcW w:w="3105" w:type="dxa"/>
            <w:shd w:val="clear" w:color="auto" w:fill="FFFFFF" w:themeFill="background1"/>
          </w:tcPr>
          <w:p w14:paraId="3801DE3B" w14:textId="0C21E115" w:rsidR="00AA3A0D" w:rsidRPr="00AA3A0D" w:rsidRDefault="00AA3A0D" w:rsidP="00AA3A0D">
            <w:pPr>
              <w:rPr>
                <w:b/>
                <w:bCs/>
                <w:iCs/>
              </w:rPr>
            </w:pPr>
            <w:r w:rsidRPr="00AA3A0D">
              <w:rPr>
                <w:b/>
                <w:bCs/>
                <w:iCs/>
              </w:rPr>
              <w:t>1</w:t>
            </w:r>
            <w:r w:rsidR="00890A35">
              <w:rPr>
                <w:b/>
                <w:bCs/>
                <w:iCs/>
              </w:rPr>
              <w:t>-</w:t>
            </w:r>
            <w:r w:rsidRPr="00AA3A0D">
              <w:rPr>
                <w:b/>
                <w:bCs/>
              </w:rPr>
              <w:t xml:space="preserve"> </w:t>
            </w:r>
            <w:r w:rsidRPr="00AA3A0D">
              <w:rPr>
                <w:b/>
                <w:bCs/>
                <w:iCs/>
              </w:rPr>
              <w:t>Cümle Bilgisi</w:t>
            </w:r>
          </w:p>
          <w:p w14:paraId="4F06A8E8" w14:textId="707F12F7" w:rsidR="00AA3A0D" w:rsidRPr="00AA3A0D" w:rsidRDefault="00AA3A0D" w:rsidP="00AA3A0D">
            <w:pPr>
              <w:contextualSpacing/>
              <w:rPr>
                <w:b/>
                <w:bCs/>
                <w:iCs/>
              </w:rPr>
            </w:pPr>
            <w:r>
              <w:rPr>
                <w:i/>
              </w:rPr>
              <w:t>1-</w:t>
            </w:r>
            <w:r w:rsidRPr="00AA3A0D">
              <w:rPr>
                <w:i/>
              </w:rPr>
              <w:t>Sentence Information</w:t>
            </w:r>
          </w:p>
        </w:tc>
        <w:tc>
          <w:tcPr>
            <w:tcW w:w="4575" w:type="dxa"/>
            <w:gridSpan w:val="2"/>
            <w:shd w:val="clear" w:color="auto" w:fill="FFFFFF" w:themeFill="background1"/>
          </w:tcPr>
          <w:p w14:paraId="01C9B2F3" w14:textId="77777777" w:rsidR="005867F4" w:rsidRPr="00AD6D6E" w:rsidRDefault="005867F4" w:rsidP="005867F4">
            <w:pPr>
              <w:rPr>
                <w:b/>
                <w:bCs/>
                <w:sz w:val="22"/>
              </w:rPr>
            </w:pPr>
            <w:r w:rsidRPr="00AD6D6E">
              <w:rPr>
                <w:b/>
                <w:bCs/>
                <w:sz w:val="22"/>
              </w:rPr>
              <w:t>Cümle türlerini açıklar.</w:t>
            </w:r>
          </w:p>
          <w:p w14:paraId="5D4CEB53" w14:textId="31E2D41E" w:rsidR="00AA3A0D" w:rsidRPr="00AA3A0D" w:rsidRDefault="005867F4" w:rsidP="005867F4">
            <w:pPr>
              <w:spacing w:line="276" w:lineRule="auto"/>
              <w:rPr>
                <w:b/>
                <w:bCs/>
                <w:iCs/>
              </w:rPr>
            </w:pPr>
            <w:r w:rsidRPr="00AD6D6E">
              <w:rPr>
                <w:i/>
                <w:iCs/>
              </w:rPr>
              <w:t>Explains the types of sentences.</w:t>
            </w:r>
          </w:p>
        </w:tc>
      </w:tr>
      <w:tr w:rsidR="00AA3A0D" w:rsidRPr="00001A09" w14:paraId="7C5CC379" w14:textId="77777777" w:rsidTr="008A1844">
        <w:trPr>
          <w:trHeight w:val="40"/>
        </w:trPr>
        <w:tc>
          <w:tcPr>
            <w:tcW w:w="1521" w:type="dxa"/>
            <w:vMerge/>
            <w:tcBorders>
              <w:left w:val="single" w:sz="8" w:space="0" w:color="auto"/>
              <w:right w:val="single" w:sz="4" w:space="0" w:color="auto"/>
            </w:tcBorders>
          </w:tcPr>
          <w:p w14:paraId="183DBA5B" w14:textId="77777777" w:rsidR="00AA3A0D" w:rsidRPr="00001A09" w:rsidRDefault="00AA3A0D" w:rsidP="00AA3A0D">
            <w:pPr>
              <w:spacing w:line="276" w:lineRule="auto"/>
              <w:jc w:val="center"/>
              <w:rPr>
                <w:b/>
              </w:rPr>
            </w:pPr>
          </w:p>
        </w:tc>
        <w:tc>
          <w:tcPr>
            <w:tcW w:w="2976" w:type="dxa"/>
            <w:vMerge/>
            <w:tcBorders>
              <w:left w:val="nil"/>
              <w:right w:val="single" w:sz="4" w:space="0" w:color="auto"/>
            </w:tcBorders>
          </w:tcPr>
          <w:p w14:paraId="1322FA38" w14:textId="77777777" w:rsidR="00AA3A0D" w:rsidRPr="00001A09" w:rsidRDefault="00AA3A0D" w:rsidP="00AA3A0D">
            <w:pPr>
              <w:autoSpaceDE w:val="0"/>
              <w:autoSpaceDN w:val="0"/>
              <w:adjustRightInd w:val="0"/>
              <w:spacing w:line="276" w:lineRule="auto"/>
              <w:rPr>
                <w:b/>
              </w:rPr>
            </w:pPr>
          </w:p>
        </w:tc>
        <w:tc>
          <w:tcPr>
            <w:tcW w:w="567" w:type="dxa"/>
            <w:vMerge/>
            <w:tcBorders>
              <w:left w:val="nil"/>
              <w:right w:val="single" w:sz="4" w:space="0" w:color="auto"/>
            </w:tcBorders>
          </w:tcPr>
          <w:p w14:paraId="3FE602EC"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760AE3A2"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1ACBBE22" w14:textId="77777777" w:rsidR="00AA3A0D" w:rsidRPr="00001A09" w:rsidRDefault="00AA3A0D" w:rsidP="00AA3A0D">
            <w:pPr>
              <w:spacing w:line="276" w:lineRule="auto"/>
              <w:jc w:val="center"/>
              <w:rPr>
                <w:b/>
              </w:rPr>
            </w:pPr>
          </w:p>
        </w:tc>
        <w:tc>
          <w:tcPr>
            <w:tcW w:w="567" w:type="dxa"/>
            <w:vMerge/>
            <w:tcBorders>
              <w:left w:val="nil"/>
              <w:right w:val="single" w:sz="8" w:space="0" w:color="auto"/>
            </w:tcBorders>
          </w:tcPr>
          <w:p w14:paraId="1549D0A2" w14:textId="77777777" w:rsidR="00AA3A0D" w:rsidRPr="00001A09" w:rsidRDefault="00AA3A0D" w:rsidP="00AA3A0D">
            <w:pPr>
              <w:spacing w:line="276" w:lineRule="auto"/>
              <w:jc w:val="center"/>
              <w:rPr>
                <w:b/>
              </w:rPr>
            </w:pPr>
          </w:p>
        </w:tc>
        <w:tc>
          <w:tcPr>
            <w:tcW w:w="859" w:type="dxa"/>
            <w:vMerge/>
            <w:shd w:val="clear" w:color="auto" w:fill="FFFFFF"/>
            <w:vAlign w:val="center"/>
          </w:tcPr>
          <w:p w14:paraId="4BD585C2" w14:textId="77777777" w:rsidR="00AA3A0D" w:rsidRPr="00001A09" w:rsidRDefault="00AA3A0D" w:rsidP="00AA3A0D">
            <w:pPr>
              <w:spacing w:line="276" w:lineRule="auto"/>
              <w:jc w:val="center"/>
              <w:rPr>
                <w:b/>
              </w:rPr>
            </w:pPr>
          </w:p>
        </w:tc>
        <w:tc>
          <w:tcPr>
            <w:tcW w:w="3105" w:type="dxa"/>
            <w:shd w:val="clear" w:color="auto" w:fill="FFFFFF" w:themeFill="background1"/>
          </w:tcPr>
          <w:p w14:paraId="1B1C3FD5" w14:textId="5C5FBE9F" w:rsidR="00AA3A0D" w:rsidRPr="00AA3A0D" w:rsidRDefault="00AA3A0D" w:rsidP="00AA3A0D">
            <w:pPr>
              <w:rPr>
                <w:b/>
                <w:bCs/>
                <w:iCs/>
              </w:rPr>
            </w:pPr>
            <w:r w:rsidRPr="00AA3A0D">
              <w:rPr>
                <w:b/>
                <w:bCs/>
                <w:iCs/>
              </w:rPr>
              <w:t>2</w:t>
            </w:r>
            <w:r w:rsidR="00890A35">
              <w:rPr>
                <w:b/>
                <w:bCs/>
                <w:iCs/>
              </w:rPr>
              <w:t>-</w:t>
            </w:r>
            <w:r w:rsidRPr="00AA3A0D">
              <w:t xml:space="preserve"> </w:t>
            </w:r>
            <w:r w:rsidRPr="00AA3A0D">
              <w:rPr>
                <w:b/>
                <w:bCs/>
                <w:iCs/>
              </w:rPr>
              <w:t>Cümlenin Ögeleri</w:t>
            </w:r>
          </w:p>
          <w:p w14:paraId="1982F180" w14:textId="7BC2D139" w:rsidR="00AA3A0D" w:rsidRPr="00AA3A0D" w:rsidRDefault="00AA3A0D" w:rsidP="00AA3A0D">
            <w:pPr>
              <w:contextualSpacing/>
              <w:rPr>
                <w:b/>
                <w:bCs/>
                <w:iCs/>
              </w:rPr>
            </w:pPr>
            <w:r>
              <w:rPr>
                <w:i/>
              </w:rPr>
              <w:t>2-</w:t>
            </w:r>
            <w:r w:rsidRPr="00AA3A0D">
              <w:rPr>
                <w:i/>
              </w:rPr>
              <w:t>Elements of a Sentence</w:t>
            </w:r>
          </w:p>
        </w:tc>
        <w:tc>
          <w:tcPr>
            <w:tcW w:w="4575" w:type="dxa"/>
            <w:gridSpan w:val="2"/>
            <w:shd w:val="clear" w:color="auto" w:fill="FFFFFF" w:themeFill="background1"/>
          </w:tcPr>
          <w:p w14:paraId="0B707D46" w14:textId="77777777" w:rsidR="005867F4" w:rsidRPr="00103163" w:rsidRDefault="005867F4" w:rsidP="005867F4">
            <w:pPr>
              <w:rPr>
                <w:b/>
                <w:bCs/>
                <w:iCs/>
              </w:rPr>
            </w:pPr>
            <w:r w:rsidRPr="00103163">
              <w:rPr>
                <w:b/>
                <w:bCs/>
                <w:iCs/>
              </w:rPr>
              <w:t>Cümlenin ögelerini açıklar.</w:t>
            </w:r>
          </w:p>
          <w:p w14:paraId="347EB7C5" w14:textId="75828EBD" w:rsidR="00AA3A0D" w:rsidRPr="00AA3A0D" w:rsidRDefault="005867F4" w:rsidP="005867F4">
            <w:pPr>
              <w:ind w:left="63"/>
              <w:contextualSpacing/>
              <w:rPr>
                <w:b/>
                <w:bCs/>
                <w:iCs/>
              </w:rPr>
            </w:pPr>
            <w:r w:rsidRPr="00103163">
              <w:rPr>
                <w:i/>
              </w:rPr>
              <w:t>Explains the elements of the sentence.</w:t>
            </w:r>
          </w:p>
        </w:tc>
      </w:tr>
      <w:tr w:rsidR="00AA3A0D" w:rsidRPr="00001A09" w14:paraId="6CBD726F" w14:textId="77777777" w:rsidTr="008A1844">
        <w:trPr>
          <w:trHeight w:val="40"/>
        </w:trPr>
        <w:tc>
          <w:tcPr>
            <w:tcW w:w="1521" w:type="dxa"/>
            <w:vMerge/>
            <w:tcBorders>
              <w:left w:val="single" w:sz="8" w:space="0" w:color="auto"/>
              <w:right w:val="single" w:sz="4" w:space="0" w:color="auto"/>
            </w:tcBorders>
          </w:tcPr>
          <w:p w14:paraId="0DC40108" w14:textId="77777777" w:rsidR="00AA3A0D" w:rsidRPr="00001A09" w:rsidRDefault="00AA3A0D" w:rsidP="00AA3A0D">
            <w:pPr>
              <w:spacing w:line="276" w:lineRule="auto"/>
              <w:jc w:val="center"/>
              <w:rPr>
                <w:b/>
              </w:rPr>
            </w:pPr>
          </w:p>
        </w:tc>
        <w:tc>
          <w:tcPr>
            <w:tcW w:w="2976" w:type="dxa"/>
            <w:vMerge/>
            <w:tcBorders>
              <w:left w:val="nil"/>
              <w:right w:val="single" w:sz="4" w:space="0" w:color="auto"/>
            </w:tcBorders>
          </w:tcPr>
          <w:p w14:paraId="33683DFD" w14:textId="77777777" w:rsidR="00AA3A0D" w:rsidRPr="00001A09" w:rsidRDefault="00AA3A0D" w:rsidP="00AA3A0D">
            <w:pPr>
              <w:autoSpaceDE w:val="0"/>
              <w:autoSpaceDN w:val="0"/>
              <w:adjustRightInd w:val="0"/>
              <w:spacing w:line="276" w:lineRule="auto"/>
              <w:rPr>
                <w:b/>
              </w:rPr>
            </w:pPr>
          </w:p>
        </w:tc>
        <w:tc>
          <w:tcPr>
            <w:tcW w:w="567" w:type="dxa"/>
            <w:vMerge/>
            <w:tcBorders>
              <w:left w:val="nil"/>
              <w:right w:val="single" w:sz="4" w:space="0" w:color="auto"/>
            </w:tcBorders>
          </w:tcPr>
          <w:p w14:paraId="411EE196"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58C106B1"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002A8DEB" w14:textId="77777777" w:rsidR="00AA3A0D" w:rsidRPr="00001A09" w:rsidRDefault="00AA3A0D" w:rsidP="00AA3A0D">
            <w:pPr>
              <w:spacing w:line="276" w:lineRule="auto"/>
              <w:jc w:val="center"/>
              <w:rPr>
                <w:b/>
              </w:rPr>
            </w:pPr>
          </w:p>
        </w:tc>
        <w:tc>
          <w:tcPr>
            <w:tcW w:w="567" w:type="dxa"/>
            <w:vMerge/>
            <w:tcBorders>
              <w:left w:val="nil"/>
              <w:right w:val="single" w:sz="8" w:space="0" w:color="auto"/>
            </w:tcBorders>
          </w:tcPr>
          <w:p w14:paraId="7B932D22" w14:textId="77777777" w:rsidR="00AA3A0D" w:rsidRPr="00001A09" w:rsidRDefault="00AA3A0D" w:rsidP="00AA3A0D">
            <w:pPr>
              <w:spacing w:line="276" w:lineRule="auto"/>
              <w:jc w:val="center"/>
              <w:rPr>
                <w:b/>
              </w:rPr>
            </w:pPr>
          </w:p>
        </w:tc>
        <w:tc>
          <w:tcPr>
            <w:tcW w:w="859" w:type="dxa"/>
            <w:vMerge/>
            <w:shd w:val="clear" w:color="auto" w:fill="FFFFFF"/>
            <w:vAlign w:val="center"/>
          </w:tcPr>
          <w:p w14:paraId="58377D78" w14:textId="77777777" w:rsidR="00AA3A0D" w:rsidRPr="00001A09" w:rsidRDefault="00AA3A0D" w:rsidP="00AA3A0D">
            <w:pPr>
              <w:spacing w:line="276" w:lineRule="auto"/>
              <w:jc w:val="center"/>
              <w:rPr>
                <w:b/>
              </w:rPr>
            </w:pPr>
          </w:p>
        </w:tc>
        <w:tc>
          <w:tcPr>
            <w:tcW w:w="3105" w:type="dxa"/>
            <w:shd w:val="clear" w:color="auto" w:fill="FFFFFF" w:themeFill="background1"/>
          </w:tcPr>
          <w:p w14:paraId="188F46D1" w14:textId="63295A82" w:rsidR="00AA3A0D" w:rsidRPr="00AA3A0D" w:rsidRDefault="00AA3A0D" w:rsidP="00AA3A0D">
            <w:pPr>
              <w:rPr>
                <w:b/>
                <w:bCs/>
                <w:iCs/>
              </w:rPr>
            </w:pPr>
            <w:r w:rsidRPr="00AA3A0D">
              <w:rPr>
                <w:b/>
                <w:bCs/>
                <w:iCs/>
              </w:rPr>
              <w:t>3</w:t>
            </w:r>
            <w:r w:rsidR="00890A35">
              <w:rPr>
                <w:b/>
                <w:bCs/>
                <w:iCs/>
              </w:rPr>
              <w:t>-</w:t>
            </w:r>
            <w:r w:rsidRPr="00AA3A0D">
              <w:rPr>
                <w:b/>
                <w:bCs/>
                <w:iCs/>
              </w:rPr>
              <w:t xml:space="preserve"> </w:t>
            </w:r>
            <w:r w:rsidRPr="00AA3A0D">
              <w:t xml:space="preserve"> </w:t>
            </w:r>
            <w:r w:rsidRPr="00AA3A0D">
              <w:rPr>
                <w:b/>
                <w:bCs/>
                <w:iCs/>
              </w:rPr>
              <w:t>Paragraf ve Paragraf Türleri</w:t>
            </w:r>
          </w:p>
          <w:p w14:paraId="4B9C7C9E" w14:textId="11523388" w:rsidR="00AA3A0D" w:rsidRPr="00AA3A0D" w:rsidRDefault="00AA3A0D" w:rsidP="00AA3A0D">
            <w:pPr>
              <w:rPr>
                <w:i/>
              </w:rPr>
            </w:pPr>
            <w:r>
              <w:rPr>
                <w:i/>
              </w:rPr>
              <w:t>3-</w:t>
            </w:r>
            <w:r w:rsidRPr="00AA3A0D">
              <w:rPr>
                <w:i/>
              </w:rPr>
              <w:t>Paragraph and Paragraph Types</w:t>
            </w:r>
          </w:p>
          <w:p w14:paraId="07083728" w14:textId="15C097E1" w:rsidR="00AA3A0D" w:rsidRPr="00AA3A0D" w:rsidRDefault="00AA3A0D" w:rsidP="00AA3A0D">
            <w:pPr>
              <w:contextualSpacing/>
              <w:rPr>
                <w:b/>
                <w:bCs/>
                <w:iCs/>
              </w:rPr>
            </w:pPr>
          </w:p>
        </w:tc>
        <w:tc>
          <w:tcPr>
            <w:tcW w:w="4575" w:type="dxa"/>
            <w:gridSpan w:val="2"/>
            <w:shd w:val="clear" w:color="auto" w:fill="FFFFFF" w:themeFill="background1"/>
          </w:tcPr>
          <w:p w14:paraId="352CEC5A" w14:textId="77777777" w:rsidR="005867F4" w:rsidRPr="00103163" w:rsidRDefault="005867F4" w:rsidP="005867F4">
            <w:pPr>
              <w:rPr>
                <w:b/>
                <w:bCs/>
                <w:iCs/>
              </w:rPr>
            </w:pPr>
            <w:r w:rsidRPr="00103163">
              <w:rPr>
                <w:b/>
                <w:bCs/>
                <w:iCs/>
              </w:rPr>
              <w:t>Paragraf ve paragraf türlerini ayırt eder.</w:t>
            </w:r>
          </w:p>
          <w:p w14:paraId="542A103A" w14:textId="17741A2E" w:rsidR="00AA3A0D" w:rsidRPr="00AA3A0D" w:rsidRDefault="005867F4" w:rsidP="003A2330">
            <w:pPr>
              <w:contextualSpacing/>
              <w:rPr>
                <w:b/>
                <w:bCs/>
                <w:iCs/>
              </w:rPr>
            </w:pPr>
            <w:r w:rsidRPr="00103163">
              <w:rPr>
                <w:i/>
              </w:rPr>
              <w:t>Distinguish between paragraph and paragraph types.</w:t>
            </w:r>
          </w:p>
        </w:tc>
      </w:tr>
      <w:tr w:rsidR="00AA3A0D" w:rsidRPr="00001A09" w14:paraId="0D49CC82" w14:textId="77777777" w:rsidTr="008A1844">
        <w:trPr>
          <w:trHeight w:val="40"/>
        </w:trPr>
        <w:tc>
          <w:tcPr>
            <w:tcW w:w="1521" w:type="dxa"/>
            <w:vMerge/>
            <w:tcBorders>
              <w:left w:val="single" w:sz="8" w:space="0" w:color="auto"/>
              <w:right w:val="single" w:sz="4" w:space="0" w:color="auto"/>
            </w:tcBorders>
          </w:tcPr>
          <w:p w14:paraId="3ADC05B5" w14:textId="77777777" w:rsidR="00AA3A0D" w:rsidRPr="00001A09" w:rsidRDefault="00AA3A0D" w:rsidP="00AA3A0D">
            <w:pPr>
              <w:spacing w:line="276" w:lineRule="auto"/>
              <w:jc w:val="center"/>
              <w:rPr>
                <w:b/>
              </w:rPr>
            </w:pPr>
          </w:p>
        </w:tc>
        <w:tc>
          <w:tcPr>
            <w:tcW w:w="2976" w:type="dxa"/>
            <w:vMerge/>
            <w:tcBorders>
              <w:left w:val="nil"/>
              <w:right w:val="single" w:sz="4" w:space="0" w:color="auto"/>
            </w:tcBorders>
          </w:tcPr>
          <w:p w14:paraId="25D3D47C" w14:textId="77777777" w:rsidR="00AA3A0D" w:rsidRPr="00001A09" w:rsidRDefault="00AA3A0D" w:rsidP="00AA3A0D">
            <w:pPr>
              <w:autoSpaceDE w:val="0"/>
              <w:autoSpaceDN w:val="0"/>
              <w:adjustRightInd w:val="0"/>
              <w:spacing w:line="276" w:lineRule="auto"/>
              <w:rPr>
                <w:b/>
              </w:rPr>
            </w:pPr>
          </w:p>
        </w:tc>
        <w:tc>
          <w:tcPr>
            <w:tcW w:w="567" w:type="dxa"/>
            <w:vMerge/>
            <w:tcBorders>
              <w:left w:val="nil"/>
              <w:right w:val="single" w:sz="4" w:space="0" w:color="auto"/>
            </w:tcBorders>
          </w:tcPr>
          <w:p w14:paraId="4A8B69D2"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61676FC9"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58384B55" w14:textId="77777777" w:rsidR="00AA3A0D" w:rsidRPr="00001A09" w:rsidRDefault="00AA3A0D" w:rsidP="00AA3A0D">
            <w:pPr>
              <w:spacing w:line="276" w:lineRule="auto"/>
              <w:jc w:val="center"/>
              <w:rPr>
                <w:b/>
              </w:rPr>
            </w:pPr>
          </w:p>
        </w:tc>
        <w:tc>
          <w:tcPr>
            <w:tcW w:w="567" w:type="dxa"/>
            <w:vMerge/>
            <w:tcBorders>
              <w:left w:val="nil"/>
              <w:right w:val="single" w:sz="8" w:space="0" w:color="auto"/>
            </w:tcBorders>
          </w:tcPr>
          <w:p w14:paraId="02AEE981" w14:textId="77777777" w:rsidR="00AA3A0D" w:rsidRPr="00001A09" w:rsidRDefault="00AA3A0D" w:rsidP="00AA3A0D">
            <w:pPr>
              <w:spacing w:line="276" w:lineRule="auto"/>
              <w:jc w:val="center"/>
              <w:rPr>
                <w:b/>
              </w:rPr>
            </w:pPr>
          </w:p>
        </w:tc>
        <w:tc>
          <w:tcPr>
            <w:tcW w:w="859" w:type="dxa"/>
            <w:vMerge/>
            <w:shd w:val="clear" w:color="auto" w:fill="FFFFFF"/>
            <w:vAlign w:val="center"/>
          </w:tcPr>
          <w:p w14:paraId="0B40A361" w14:textId="77777777" w:rsidR="00AA3A0D" w:rsidRPr="00001A09" w:rsidRDefault="00AA3A0D" w:rsidP="00AA3A0D">
            <w:pPr>
              <w:spacing w:line="276" w:lineRule="auto"/>
              <w:jc w:val="center"/>
              <w:rPr>
                <w:b/>
              </w:rPr>
            </w:pPr>
          </w:p>
        </w:tc>
        <w:tc>
          <w:tcPr>
            <w:tcW w:w="3105" w:type="dxa"/>
            <w:shd w:val="clear" w:color="auto" w:fill="FFFFFF" w:themeFill="background1"/>
          </w:tcPr>
          <w:p w14:paraId="221694DB" w14:textId="50CAE9FF" w:rsidR="00AA3A0D" w:rsidRPr="00AA3A0D" w:rsidRDefault="00AA3A0D" w:rsidP="00AA3A0D">
            <w:pPr>
              <w:rPr>
                <w:b/>
                <w:bCs/>
                <w:iCs/>
              </w:rPr>
            </w:pPr>
            <w:r w:rsidRPr="00AA3A0D">
              <w:rPr>
                <w:b/>
                <w:bCs/>
                <w:iCs/>
              </w:rPr>
              <w:t>4</w:t>
            </w:r>
            <w:r w:rsidR="00890A35">
              <w:rPr>
                <w:b/>
                <w:bCs/>
                <w:iCs/>
              </w:rPr>
              <w:t>-</w:t>
            </w:r>
            <w:r w:rsidRPr="00AA3A0D">
              <w:rPr>
                <w:b/>
                <w:bCs/>
                <w:iCs/>
              </w:rPr>
              <w:t xml:space="preserve"> </w:t>
            </w:r>
            <w:r w:rsidRPr="00AA3A0D">
              <w:t xml:space="preserve"> </w:t>
            </w:r>
            <w:r w:rsidRPr="00AA3A0D">
              <w:rPr>
                <w:b/>
                <w:bCs/>
                <w:iCs/>
              </w:rPr>
              <w:t>Anlatım Teknikleri ve Örnekler</w:t>
            </w:r>
          </w:p>
          <w:p w14:paraId="5759504D" w14:textId="392D52CE" w:rsidR="00AA3A0D" w:rsidRPr="00AA3A0D" w:rsidRDefault="00AA3A0D" w:rsidP="00AA3A0D">
            <w:pPr>
              <w:rPr>
                <w:i/>
              </w:rPr>
            </w:pPr>
            <w:r>
              <w:rPr>
                <w:i/>
              </w:rPr>
              <w:t>4-</w:t>
            </w:r>
            <w:r w:rsidRPr="00AA3A0D">
              <w:rPr>
                <w:i/>
              </w:rPr>
              <w:t>Narrative Techniques and Examples</w:t>
            </w:r>
          </w:p>
          <w:p w14:paraId="27E9F4B8" w14:textId="4524712D" w:rsidR="00AA3A0D" w:rsidRPr="00AA3A0D" w:rsidRDefault="00AA3A0D" w:rsidP="00AA3A0D">
            <w:pPr>
              <w:contextualSpacing/>
              <w:rPr>
                <w:b/>
                <w:bCs/>
                <w:iCs/>
              </w:rPr>
            </w:pPr>
          </w:p>
        </w:tc>
        <w:tc>
          <w:tcPr>
            <w:tcW w:w="4575" w:type="dxa"/>
            <w:gridSpan w:val="2"/>
            <w:shd w:val="clear" w:color="auto" w:fill="FFFFFF" w:themeFill="background1"/>
          </w:tcPr>
          <w:p w14:paraId="002EA179" w14:textId="77777777" w:rsidR="005867F4" w:rsidRPr="00056E1B" w:rsidRDefault="005867F4" w:rsidP="005867F4">
            <w:pPr>
              <w:rPr>
                <w:b/>
                <w:bCs/>
                <w:iCs/>
              </w:rPr>
            </w:pPr>
            <w:r w:rsidRPr="00056E1B">
              <w:rPr>
                <w:b/>
                <w:bCs/>
                <w:iCs/>
              </w:rPr>
              <w:t>Metinlerdeki anlatım tekniklerini açıklar.</w:t>
            </w:r>
          </w:p>
          <w:p w14:paraId="13570AE6" w14:textId="17F55C1A" w:rsidR="00AA3A0D" w:rsidRPr="00AA3A0D" w:rsidRDefault="005867F4" w:rsidP="003A2330">
            <w:pPr>
              <w:contextualSpacing/>
              <w:rPr>
                <w:b/>
                <w:bCs/>
                <w:iCs/>
              </w:rPr>
            </w:pPr>
            <w:r w:rsidRPr="00056E1B">
              <w:rPr>
                <w:i/>
              </w:rPr>
              <w:t>Explains the narrative techniques in the texts.</w:t>
            </w:r>
          </w:p>
        </w:tc>
      </w:tr>
      <w:tr w:rsidR="00AA3A0D" w:rsidRPr="00001A09" w14:paraId="73EBBEB2" w14:textId="77777777" w:rsidTr="008A1844">
        <w:trPr>
          <w:trHeight w:val="40"/>
        </w:trPr>
        <w:tc>
          <w:tcPr>
            <w:tcW w:w="1521" w:type="dxa"/>
            <w:vMerge/>
            <w:tcBorders>
              <w:left w:val="single" w:sz="8" w:space="0" w:color="auto"/>
              <w:right w:val="single" w:sz="4" w:space="0" w:color="auto"/>
            </w:tcBorders>
          </w:tcPr>
          <w:p w14:paraId="63375E7B" w14:textId="77777777" w:rsidR="00AA3A0D" w:rsidRPr="00001A09" w:rsidRDefault="00AA3A0D" w:rsidP="00AA3A0D">
            <w:pPr>
              <w:spacing w:line="276" w:lineRule="auto"/>
              <w:jc w:val="center"/>
              <w:rPr>
                <w:b/>
              </w:rPr>
            </w:pPr>
          </w:p>
        </w:tc>
        <w:tc>
          <w:tcPr>
            <w:tcW w:w="2976" w:type="dxa"/>
            <w:vMerge/>
            <w:tcBorders>
              <w:left w:val="nil"/>
              <w:right w:val="single" w:sz="4" w:space="0" w:color="auto"/>
            </w:tcBorders>
          </w:tcPr>
          <w:p w14:paraId="5E308AEB" w14:textId="77777777" w:rsidR="00AA3A0D" w:rsidRPr="00001A09" w:rsidRDefault="00AA3A0D" w:rsidP="00AA3A0D">
            <w:pPr>
              <w:autoSpaceDE w:val="0"/>
              <w:autoSpaceDN w:val="0"/>
              <w:adjustRightInd w:val="0"/>
              <w:spacing w:line="276" w:lineRule="auto"/>
              <w:rPr>
                <w:b/>
              </w:rPr>
            </w:pPr>
          </w:p>
        </w:tc>
        <w:tc>
          <w:tcPr>
            <w:tcW w:w="567" w:type="dxa"/>
            <w:vMerge/>
            <w:tcBorders>
              <w:left w:val="nil"/>
              <w:right w:val="single" w:sz="4" w:space="0" w:color="auto"/>
            </w:tcBorders>
          </w:tcPr>
          <w:p w14:paraId="074E4B57"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61AD06A5"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45E4D111" w14:textId="77777777" w:rsidR="00AA3A0D" w:rsidRPr="00001A09" w:rsidRDefault="00AA3A0D" w:rsidP="00AA3A0D">
            <w:pPr>
              <w:spacing w:line="276" w:lineRule="auto"/>
              <w:jc w:val="center"/>
              <w:rPr>
                <w:b/>
              </w:rPr>
            </w:pPr>
          </w:p>
        </w:tc>
        <w:tc>
          <w:tcPr>
            <w:tcW w:w="567" w:type="dxa"/>
            <w:vMerge/>
            <w:tcBorders>
              <w:left w:val="nil"/>
              <w:right w:val="single" w:sz="8" w:space="0" w:color="auto"/>
            </w:tcBorders>
          </w:tcPr>
          <w:p w14:paraId="76354CF1" w14:textId="77777777" w:rsidR="00AA3A0D" w:rsidRPr="00001A09" w:rsidRDefault="00AA3A0D" w:rsidP="00AA3A0D">
            <w:pPr>
              <w:spacing w:line="276" w:lineRule="auto"/>
              <w:jc w:val="center"/>
              <w:rPr>
                <w:b/>
              </w:rPr>
            </w:pPr>
          </w:p>
        </w:tc>
        <w:tc>
          <w:tcPr>
            <w:tcW w:w="859" w:type="dxa"/>
            <w:vMerge/>
            <w:shd w:val="clear" w:color="auto" w:fill="FFFFFF"/>
            <w:vAlign w:val="center"/>
          </w:tcPr>
          <w:p w14:paraId="75D5BC99" w14:textId="77777777" w:rsidR="00AA3A0D" w:rsidRPr="00001A09" w:rsidRDefault="00AA3A0D" w:rsidP="00AA3A0D">
            <w:pPr>
              <w:spacing w:line="276" w:lineRule="auto"/>
              <w:jc w:val="center"/>
              <w:rPr>
                <w:b/>
              </w:rPr>
            </w:pPr>
          </w:p>
        </w:tc>
        <w:tc>
          <w:tcPr>
            <w:tcW w:w="3105" w:type="dxa"/>
            <w:shd w:val="clear" w:color="auto" w:fill="FFFFFF" w:themeFill="background1"/>
          </w:tcPr>
          <w:p w14:paraId="28848843" w14:textId="241FE97B" w:rsidR="00AA3A0D" w:rsidRPr="00AA3A0D" w:rsidRDefault="00AA3A0D" w:rsidP="00AA3A0D">
            <w:pPr>
              <w:rPr>
                <w:b/>
                <w:bCs/>
                <w:iCs/>
              </w:rPr>
            </w:pPr>
            <w:r w:rsidRPr="00AA3A0D">
              <w:rPr>
                <w:b/>
                <w:bCs/>
                <w:iCs/>
              </w:rPr>
              <w:t>5</w:t>
            </w:r>
            <w:r w:rsidR="00890A35">
              <w:rPr>
                <w:b/>
                <w:bCs/>
                <w:iCs/>
              </w:rPr>
              <w:t>-</w:t>
            </w:r>
            <w:r w:rsidRPr="00AA3A0D">
              <w:rPr>
                <w:b/>
                <w:bCs/>
                <w:iCs/>
              </w:rPr>
              <w:t xml:space="preserve"> </w:t>
            </w:r>
            <w:r w:rsidRPr="00AA3A0D">
              <w:t xml:space="preserve"> </w:t>
            </w:r>
            <w:r w:rsidRPr="00AA3A0D">
              <w:rPr>
                <w:b/>
                <w:bCs/>
                <w:iCs/>
              </w:rPr>
              <w:t>Metin ve Metin Türleri: Kurmaca Metinler</w:t>
            </w:r>
          </w:p>
          <w:p w14:paraId="7F6C491A" w14:textId="7C645BF4" w:rsidR="00AA3A0D" w:rsidRPr="00AA3A0D" w:rsidRDefault="00AA3A0D" w:rsidP="00AA3A0D">
            <w:pPr>
              <w:rPr>
                <w:i/>
              </w:rPr>
            </w:pPr>
            <w:r>
              <w:rPr>
                <w:i/>
              </w:rPr>
              <w:t>5-</w:t>
            </w:r>
            <w:r w:rsidRPr="00AA3A0D">
              <w:rPr>
                <w:i/>
              </w:rPr>
              <w:t>Text and Text Types: Fictional Texts</w:t>
            </w:r>
          </w:p>
          <w:p w14:paraId="5F3C7A33" w14:textId="5D2D28D6" w:rsidR="00AA3A0D" w:rsidRPr="00AA3A0D" w:rsidRDefault="00AA3A0D" w:rsidP="00AA3A0D">
            <w:pPr>
              <w:contextualSpacing/>
              <w:rPr>
                <w:b/>
                <w:bCs/>
                <w:iCs/>
              </w:rPr>
            </w:pPr>
          </w:p>
        </w:tc>
        <w:tc>
          <w:tcPr>
            <w:tcW w:w="4575" w:type="dxa"/>
            <w:gridSpan w:val="2"/>
            <w:shd w:val="clear" w:color="auto" w:fill="FFFFFF" w:themeFill="background1"/>
          </w:tcPr>
          <w:p w14:paraId="69255D8C" w14:textId="77777777" w:rsidR="00AA3A0D" w:rsidRPr="00AA3A0D" w:rsidRDefault="00AA3A0D" w:rsidP="00AA3A0D">
            <w:pPr>
              <w:rPr>
                <w:b/>
                <w:bCs/>
                <w:iCs/>
              </w:rPr>
            </w:pPr>
            <w:r w:rsidRPr="00AA3A0D">
              <w:rPr>
                <w:b/>
                <w:bCs/>
                <w:iCs/>
              </w:rPr>
              <w:t>Metin türlerini ayırt eder.</w:t>
            </w:r>
          </w:p>
          <w:p w14:paraId="6FA04E60" w14:textId="5982B021" w:rsidR="00AA3A0D" w:rsidRPr="00AA3A0D" w:rsidRDefault="00AA3A0D" w:rsidP="003A2330">
            <w:pPr>
              <w:contextualSpacing/>
              <w:rPr>
                <w:b/>
                <w:bCs/>
                <w:iCs/>
              </w:rPr>
            </w:pPr>
            <w:r w:rsidRPr="00AA3A0D">
              <w:rPr>
                <w:i/>
              </w:rPr>
              <w:t>Distinguishes text types.</w:t>
            </w:r>
          </w:p>
        </w:tc>
      </w:tr>
      <w:tr w:rsidR="00AA3A0D" w:rsidRPr="00001A09" w14:paraId="3AD7982B" w14:textId="77777777" w:rsidTr="008A1844">
        <w:trPr>
          <w:trHeight w:val="40"/>
        </w:trPr>
        <w:tc>
          <w:tcPr>
            <w:tcW w:w="1521" w:type="dxa"/>
            <w:vMerge/>
            <w:tcBorders>
              <w:left w:val="single" w:sz="8" w:space="0" w:color="auto"/>
              <w:right w:val="single" w:sz="4" w:space="0" w:color="auto"/>
            </w:tcBorders>
          </w:tcPr>
          <w:p w14:paraId="35FF9C64" w14:textId="77777777" w:rsidR="00AA3A0D" w:rsidRPr="00001A09" w:rsidRDefault="00AA3A0D" w:rsidP="00AA3A0D">
            <w:pPr>
              <w:spacing w:line="276" w:lineRule="auto"/>
              <w:jc w:val="center"/>
              <w:rPr>
                <w:b/>
              </w:rPr>
            </w:pPr>
          </w:p>
        </w:tc>
        <w:tc>
          <w:tcPr>
            <w:tcW w:w="2976" w:type="dxa"/>
            <w:vMerge/>
            <w:tcBorders>
              <w:left w:val="nil"/>
              <w:right w:val="single" w:sz="4" w:space="0" w:color="auto"/>
            </w:tcBorders>
          </w:tcPr>
          <w:p w14:paraId="2A1F6732" w14:textId="77777777" w:rsidR="00AA3A0D" w:rsidRPr="00001A09" w:rsidRDefault="00AA3A0D" w:rsidP="00AA3A0D">
            <w:pPr>
              <w:autoSpaceDE w:val="0"/>
              <w:autoSpaceDN w:val="0"/>
              <w:adjustRightInd w:val="0"/>
              <w:spacing w:line="276" w:lineRule="auto"/>
              <w:rPr>
                <w:b/>
              </w:rPr>
            </w:pPr>
          </w:p>
        </w:tc>
        <w:tc>
          <w:tcPr>
            <w:tcW w:w="567" w:type="dxa"/>
            <w:vMerge/>
            <w:tcBorders>
              <w:left w:val="nil"/>
              <w:right w:val="single" w:sz="4" w:space="0" w:color="auto"/>
            </w:tcBorders>
          </w:tcPr>
          <w:p w14:paraId="11C6ABDA"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0DBB9700"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709C9571" w14:textId="77777777" w:rsidR="00AA3A0D" w:rsidRPr="00001A09" w:rsidRDefault="00AA3A0D" w:rsidP="00AA3A0D">
            <w:pPr>
              <w:spacing w:line="276" w:lineRule="auto"/>
              <w:jc w:val="center"/>
              <w:rPr>
                <w:b/>
              </w:rPr>
            </w:pPr>
          </w:p>
        </w:tc>
        <w:tc>
          <w:tcPr>
            <w:tcW w:w="567" w:type="dxa"/>
            <w:vMerge/>
            <w:tcBorders>
              <w:left w:val="nil"/>
              <w:right w:val="single" w:sz="8" w:space="0" w:color="auto"/>
            </w:tcBorders>
          </w:tcPr>
          <w:p w14:paraId="421E03F7" w14:textId="77777777" w:rsidR="00AA3A0D" w:rsidRPr="00001A09" w:rsidRDefault="00AA3A0D" w:rsidP="00AA3A0D">
            <w:pPr>
              <w:spacing w:line="276" w:lineRule="auto"/>
              <w:jc w:val="center"/>
              <w:rPr>
                <w:b/>
              </w:rPr>
            </w:pPr>
          </w:p>
        </w:tc>
        <w:tc>
          <w:tcPr>
            <w:tcW w:w="859" w:type="dxa"/>
            <w:vMerge/>
            <w:shd w:val="clear" w:color="auto" w:fill="FFFFFF"/>
            <w:vAlign w:val="center"/>
          </w:tcPr>
          <w:p w14:paraId="148AF493" w14:textId="77777777" w:rsidR="00AA3A0D" w:rsidRPr="00001A09" w:rsidRDefault="00AA3A0D" w:rsidP="00AA3A0D">
            <w:pPr>
              <w:spacing w:line="276" w:lineRule="auto"/>
              <w:jc w:val="center"/>
              <w:rPr>
                <w:b/>
              </w:rPr>
            </w:pPr>
          </w:p>
        </w:tc>
        <w:tc>
          <w:tcPr>
            <w:tcW w:w="3105" w:type="dxa"/>
            <w:shd w:val="clear" w:color="auto" w:fill="FFFFFF" w:themeFill="background1"/>
          </w:tcPr>
          <w:p w14:paraId="2B064686" w14:textId="579E0046" w:rsidR="00AA3A0D" w:rsidRPr="00AA3A0D" w:rsidRDefault="00AA3A0D" w:rsidP="00AA3A0D">
            <w:pPr>
              <w:rPr>
                <w:b/>
                <w:bCs/>
                <w:iCs/>
              </w:rPr>
            </w:pPr>
            <w:r w:rsidRPr="00AA3A0D">
              <w:rPr>
                <w:b/>
                <w:bCs/>
                <w:iCs/>
              </w:rPr>
              <w:t>6</w:t>
            </w:r>
            <w:r w:rsidR="00890A35">
              <w:rPr>
                <w:b/>
                <w:bCs/>
                <w:iCs/>
              </w:rPr>
              <w:t>-</w:t>
            </w:r>
            <w:r w:rsidRPr="00AA3A0D">
              <w:rPr>
                <w:b/>
                <w:bCs/>
                <w:iCs/>
              </w:rPr>
              <w:t xml:space="preserve"> </w:t>
            </w:r>
            <w:r w:rsidRPr="00AA3A0D">
              <w:t xml:space="preserve"> </w:t>
            </w:r>
            <w:r w:rsidRPr="00AA3A0D">
              <w:rPr>
                <w:b/>
                <w:bCs/>
                <w:iCs/>
              </w:rPr>
              <w:t>Metin ve Metin Türleri: Düşünsel Metinler</w:t>
            </w:r>
          </w:p>
          <w:p w14:paraId="2ACC39FA" w14:textId="7B36197E" w:rsidR="00AA3A0D" w:rsidRPr="00AA3A0D" w:rsidRDefault="00AA3A0D" w:rsidP="00AA3A0D">
            <w:pPr>
              <w:rPr>
                <w:i/>
              </w:rPr>
            </w:pPr>
            <w:r>
              <w:rPr>
                <w:i/>
              </w:rPr>
              <w:t>6-</w:t>
            </w:r>
            <w:r w:rsidRPr="00AA3A0D">
              <w:rPr>
                <w:i/>
              </w:rPr>
              <w:t>Text and Text Types: Intellectual Texts</w:t>
            </w:r>
          </w:p>
          <w:p w14:paraId="606C5D81" w14:textId="05ABCDE4" w:rsidR="00AA3A0D" w:rsidRPr="00AA3A0D" w:rsidRDefault="00AA3A0D" w:rsidP="00AA3A0D">
            <w:pPr>
              <w:contextualSpacing/>
              <w:rPr>
                <w:b/>
                <w:bCs/>
                <w:iCs/>
              </w:rPr>
            </w:pPr>
          </w:p>
        </w:tc>
        <w:tc>
          <w:tcPr>
            <w:tcW w:w="4575" w:type="dxa"/>
            <w:gridSpan w:val="2"/>
            <w:shd w:val="clear" w:color="auto" w:fill="FFFFFF" w:themeFill="background1"/>
          </w:tcPr>
          <w:p w14:paraId="5C05B2B4" w14:textId="77777777" w:rsidR="00AA3A0D" w:rsidRPr="00AA3A0D" w:rsidRDefault="00AA3A0D" w:rsidP="00AA3A0D">
            <w:pPr>
              <w:rPr>
                <w:b/>
                <w:bCs/>
                <w:iCs/>
              </w:rPr>
            </w:pPr>
            <w:r w:rsidRPr="00AA3A0D">
              <w:rPr>
                <w:b/>
                <w:bCs/>
                <w:iCs/>
              </w:rPr>
              <w:t>Düşünsel metinleri açıklar.</w:t>
            </w:r>
          </w:p>
          <w:p w14:paraId="596CB7E4" w14:textId="61A584B9" w:rsidR="00AA3A0D" w:rsidRPr="00AA3A0D" w:rsidRDefault="00AA3A0D" w:rsidP="003A2330">
            <w:pPr>
              <w:contextualSpacing/>
              <w:rPr>
                <w:b/>
                <w:bCs/>
                <w:iCs/>
              </w:rPr>
            </w:pPr>
            <w:r w:rsidRPr="00AA3A0D">
              <w:rPr>
                <w:i/>
              </w:rPr>
              <w:t>Explains intellectual texts.</w:t>
            </w:r>
          </w:p>
        </w:tc>
      </w:tr>
      <w:tr w:rsidR="00AA3A0D" w:rsidRPr="00001A09" w14:paraId="3E31DAFE" w14:textId="77777777" w:rsidTr="008A1844">
        <w:trPr>
          <w:trHeight w:val="40"/>
        </w:trPr>
        <w:tc>
          <w:tcPr>
            <w:tcW w:w="1521" w:type="dxa"/>
            <w:vMerge/>
            <w:tcBorders>
              <w:left w:val="single" w:sz="8" w:space="0" w:color="auto"/>
              <w:right w:val="single" w:sz="4" w:space="0" w:color="auto"/>
            </w:tcBorders>
          </w:tcPr>
          <w:p w14:paraId="7BF58A80" w14:textId="77777777" w:rsidR="00AA3A0D" w:rsidRPr="00001A09" w:rsidRDefault="00AA3A0D" w:rsidP="00AA3A0D">
            <w:pPr>
              <w:spacing w:line="276" w:lineRule="auto"/>
              <w:jc w:val="center"/>
              <w:rPr>
                <w:b/>
              </w:rPr>
            </w:pPr>
          </w:p>
        </w:tc>
        <w:tc>
          <w:tcPr>
            <w:tcW w:w="2976" w:type="dxa"/>
            <w:vMerge/>
            <w:tcBorders>
              <w:left w:val="nil"/>
              <w:right w:val="single" w:sz="4" w:space="0" w:color="auto"/>
            </w:tcBorders>
          </w:tcPr>
          <w:p w14:paraId="15CF4B63" w14:textId="77777777" w:rsidR="00AA3A0D" w:rsidRPr="00001A09" w:rsidRDefault="00AA3A0D" w:rsidP="00AA3A0D">
            <w:pPr>
              <w:autoSpaceDE w:val="0"/>
              <w:autoSpaceDN w:val="0"/>
              <w:adjustRightInd w:val="0"/>
              <w:spacing w:line="276" w:lineRule="auto"/>
              <w:rPr>
                <w:b/>
              </w:rPr>
            </w:pPr>
          </w:p>
        </w:tc>
        <w:tc>
          <w:tcPr>
            <w:tcW w:w="567" w:type="dxa"/>
            <w:vMerge/>
            <w:tcBorders>
              <w:left w:val="nil"/>
              <w:right w:val="single" w:sz="4" w:space="0" w:color="auto"/>
            </w:tcBorders>
          </w:tcPr>
          <w:p w14:paraId="4C8BC43F"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28F46FF7"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447830B8" w14:textId="77777777" w:rsidR="00AA3A0D" w:rsidRPr="00001A09" w:rsidRDefault="00AA3A0D" w:rsidP="00AA3A0D">
            <w:pPr>
              <w:spacing w:line="276" w:lineRule="auto"/>
              <w:jc w:val="center"/>
              <w:rPr>
                <w:b/>
              </w:rPr>
            </w:pPr>
          </w:p>
        </w:tc>
        <w:tc>
          <w:tcPr>
            <w:tcW w:w="567" w:type="dxa"/>
            <w:vMerge/>
            <w:tcBorders>
              <w:left w:val="nil"/>
              <w:right w:val="single" w:sz="8" w:space="0" w:color="auto"/>
            </w:tcBorders>
          </w:tcPr>
          <w:p w14:paraId="51F1E274" w14:textId="77777777" w:rsidR="00AA3A0D" w:rsidRPr="00001A09" w:rsidRDefault="00AA3A0D" w:rsidP="00AA3A0D">
            <w:pPr>
              <w:spacing w:line="276" w:lineRule="auto"/>
              <w:jc w:val="center"/>
              <w:rPr>
                <w:b/>
              </w:rPr>
            </w:pPr>
          </w:p>
        </w:tc>
        <w:tc>
          <w:tcPr>
            <w:tcW w:w="859" w:type="dxa"/>
            <w:vMerge/>
            <w:shd w:val="clear" w:color="auto" w:fill="FFFFFF"/>
            <w:vAlign w:val="center"/>
          </w:tcPr>
          <w:p w14:paraId="47894D4A" w14:textId="77777777" w:rsidR="00AA3A0D" w:rsidRPr="00001A09" w:rsidRDefault="00AA3A0D" w:rsidP="00AA3A0D">
            <w:pPr>
              <w:spacing w:line="276" w:lineRule="auto"/>
              <w:jc w:val="center"/>
              <w:rPr>
                <w:b/>
              </w:rPr>
            </w:pPr>
          </w:p>
        </w:tc>
        <w:tc>
          <w:tcPr>
            <w:tcW w:w="3105" w:type="dxa"/>
            <w:shd w:val="clear" w:color="auto" w:fill="FFFFFF" w:themeFill="background1"/>
          </w:tcPr>
          <w:p w14:paraId="57BECC43" w14:textId="5A0B496D" w:rsidR="00AA3A0D" w:rsidRPr="00AA3A0D" w:rsidRDefault="00AA3A0D" w:rsidP="00AA3A0D">
            <w:pPr>
              <w:rPr>
                <w:b/>
                <w:bCs/>
                <w:iCs/>
              </w:rPr>
            </w:pPr>
            <w:r w:rsidRPr="00AA3A0D">
              <w:rPr>
                <w:b/>
                <w:bCs/>
                <w:iCs/>
              </w:rPr>
              <w:t>7</w:t>
            </w:r>
            <w:r w:rsidR="00890A35">
              <w:rPr>
                <w:b/>
                <w:bCs/>
                <w:iCs/>
              </w:rPr>
              <w:t>-</w:t>
            </w:r>
            <w:r w:rsidRPr="00AA3A0D">
              <w:rPr>
                <w:b/>
                <w:bCs/>
                <w:iCs/>
              </w:rPr>
              <w:t xml:space="preserve"> </w:t>
            </w:r>
            <w:r w:rsidRPr="00AA3A0D">
              <w:t xml:space="preserve"> </w:t>
            </w:r>
            <w:r w:rsidRPr="00AA3A0D">
              <w:rPr>
                <w:b/>
                <w:bCs/>
                <w:iCs/>
              </w:rPr>
              <w:t>Metin ve Metin Türleri: Resmi Yazılar</w:t>
            </w:r>
          </w:p>
          <w:p w14:paraId="4DAF1A07" w14:textId="5F1ADED1" w:rsidR="00AA3A0D" w:rsidRPr="00AA3A0D" w:rsidRDefault="00AA3A0D" w:rsidP="00AA3A0D">
            <w:pPr>
              <w:rPr>
                <w:i/>
              </w:rPr>
            </w:pPr>
            <w:r>
              <w:rPr>
                <w:i/>
              </w:rPr>
              <w:t>7-</w:t>
            </w:r>
            <w:r w:rsidRPr="00AA3A0D">
              <w:rPr>
                <w:i/>
              </w:rPr>
              <w:t>Text and Text Types: Official Writings</w:t>
            </w:r>
          </w:p>
          <w:p w14:paraId="7A8062A1" w14:textId="25E1852D" w:rsidR="00AA3A0D" w:rsidRPr="00AA3A0D" w:rsidRDefault="00AA3A0D" w:rsidP="00AA3A0D">
            <w:pPr>
              <w:contextualSpacing/>
              <w:rPr>
                <w:b/>
                <w:bCs/>
                <w:iCs/>
              </w:rPr>
            </w:pPr>
          </w:p>
        </w:tc>
        <w:tc>
          <w:tcPr>
            <w:tcW w:w="4575" w:type="dxa"/>
            <w:gridSpan w:val="2"/>
            <w:shd w:val="clear" w:color="auto" w:fill="FFFFFF" w:themeFill="background1"/>
          </w:tcPr>
          <w:p w14:paraId="2C945B45" w14:textId="77777777" w:rsidR="00AA3A0D" w:rsidRPr="00AA3A0D" w:rsidRDefault="00AA3A0D" w:rsidP="00AA3A0D">
            <w:pPr>
              <w:rPr>
                <w:b/>
                <w:bCs/>
                <w:iCs/>
              </w:rPr>
            </w:pPr>
            <w:r w:rsidRPr="00AA3A0D">
              <w:rPr>
                <w:b/>
                <w:bCs/>
                <w:iCs/>
              </w:rPr>
              <w:t>Resmi yazıları açıklar.</w:t>
            </w:r>
          </w:p>
          <w:p w14:paraId="0D0CC6C3" w14:textId="527E4274" w:rsidR="00AA3A0D" w:rsidRPr="00AA3A0D" w:rsidRDefault="00AA3A0D" w:rsidP="00AA3A0D">
            <w:pPr>
              <w:spacing w:line="276" w:lineRule="auto"/>
              <w:rPr>
                <w:b/>
                <w:bCs/>
                <w:iCs/>
              </w:rPr>
            </w:pPr>
            <w:r w:rsidRPr="00AA3A0D">
              <w:rPr>
                <w:i/>
              </w:rPr>
              <w:t>Explains official writings.</w:t>
            </w:r>
          </w:p>
        </w:tc>
      </w:tr>
      <w:tr w:rsidR="00AA3A0D" w:rsidRPr="00001A09" w14:paraId="708434A1" w14:textId="77777777" w:rsidTr="008A1844">
        <w:trPr>
          <w:trHeight w:val="40"/>
        </w:trPr>
        <w:tc>
          <w:tcPr>
            <w:tcW w:w="1521" w:type="dxa"/>
            <w:vMerge/>
            <w:tcBorders>
              <w:left w:val="single" w:sz="8" w:space="0" w:color="auto"/>
              <w:right w:val="single" w:sz="4" w:space="0" w:color="auto"/>
            </w:tcBorders>
          </w:tcPr>
          <w:p w14:paraId="19AB05F0" w14:textId="77777777" w:rsidR="00AA3A0D" w:rsidRPr="00001A09" w:rsidRDefault="00AA3A0D" w:rsidP="00AA3A0D">
            <w:pPr>
              <w:spacing w:line="276" w:lineRule="auto"/>
              <w:jc w:val="center"/>
              <w:rPr>
                <w:b/>
              </w:rPr>
            </w:pPr>
          </w:p>
        </w:tc>
        <w:tc>
          <w:tcPr>
            <w:tcW w:w="2976" w:type="dxa"/>
            <w:vMerge/>
            <w:tcBorders>
              <w:left w:val="nil"/>
              <w:right w:val="single" w:sz="4" w:space="0" w:color="auto"/>
            </w:tcBorders>
          </w:tcPr>
          <w:p w14:paraId="510F7C7D" w14:textId="77777777" w:rsidR="00AA3A0D" w:rsidRPr="00001A09" w:rsidRDefault="00AA3A0D" w:rsidP="00AA3A0D">
            <w:pPr>
              <w:autoSpaceDE w:val="0"/>
              <w:autoSpaceDN w:val="0"/>
              <w:adjustRightInd w:val="0"/>
              <w:spacing w:line="276" w:lineRule="auto"/>
              <w:rPr>
                <w:b/>
              </w:rPr>
            </w:pPr>
          </w:p>
        </w:tc>
        <w:tc>
          <w:tcPr>
            <w:tcW w:w="567" w:type="dxa"/>
            <w:vMerge/>
            <w:tcBorders>
              <w:left w:val="nil"/>
              <w:right w:val="single" w:sz="4" w:space="0" w:color="auto"/>
            </w:tcBorders>
          </w:tcPr>
          <w:p w14:paraId="5A279901"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3C25B426"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0D7CE827" w14:textId="77777777" w:rsidR="00AA3A0D" w:rsidRPr="00001A09" w:rsidRDefault="00AA3A0D" w:rsidP="00AA3A0D">
            <w:pPr>
              <w:spacing w:line="276" w:lineRule="auto"/>
              <w:jc w:val="center"/>
              <w:rPr>
                <w:b/>
              </w:rPr>
            </w:pPr>
          </w:p>
        </w:tc>
        <w:tc>
          <w:tcPr>
            <w:tcW w:w="567" w:type="dxa"/>
            <w:vMerge/>
            <w:tcBorders>
              <w:left w:val="nil"/>
              <w:right w:val="single" w:sz="8" w:space="0" w:color="auto"/>
            </w:tcBorders>
          </w:tcPr>
          <w:p w14:paraId="0BE2EB8D" w14:textId="77777777" w:rsidR="00AA3A0D" w:rsidRPr="00001A09" w:rsidRDefault="00AA3A0D" w:rsidP="00AA3A0D">
            <w:pPr>
              <w:spacing w:line="276" w:lineRule="auto"/>
              <w:jc w:val="center"/>
              <w:rPr>
                <w:b/>
              </w:rPr>
            </w:pPr>
          </w:p>
        </w:tc>
        <w:tc>
          <w:tcPr>
            <w:tcW w:w="859" w:type="dxa"/>
            <w:vMerge/>
            <w:shd w:val="clear" w:color="auto" w:fill="FFFFFF"/>
            <w:vAlign w:val="center"/>
          </w:tcPr>
          <w:p w14:paraId="1B73295C" w14:textId="77777777" w:rsidR="00AA3A0D" w:rsidRPr="00001A09" w:rsidRDefault="00AA3A0D" w:rsidP="00AA3A0D">
            <w:pPr>
              <w:spacing w:line="276" w:lineRule="auto"/>
              <w:jc w:val="center"/>
              <w:rPr>
                <w:b/>
              </w:rPr>
            </w:pPr>
          </w:p>
        </w:tc>
        <w:tc>
          <w:tcPr>
            <w:tcW w:w="3105" w:type="dxa"/>
            <w:shd w:val="clear" w:color="auto" w:fill="FFFFFF" w:themeFill="background1"/>
          </w:tcPr>
          <w:p w14:paraId="2B951250" w14:textId="4C8F0F07" w:rsidR="00AA3A0D" w:rsidRPr="00AA3A0D" w:rsidRDefault="00AA3A0D" w:rsidP="00AA3A0D">
            <w:pPr>
              <w:rPr>
                <w:b/>
                <w:bCs/>
                <w:iCs/>
              </w:rPr>
            </w:pPr>
            <w:r w:rsidRPr="00AA3A0D">
              <w:rPr>
                <w:b/>
                <w:bCs/>
                <w:iCs/>
              </w:rPr>
              <w:t>8</w:t>
            </w:r>
            <w:r w:rsidR="00890A35">
              <w:rPr>
                <w:b/>
                <w:bCs/>
                <w:iCs/>
              </w:rPr>
              <w:t>-</w:t>
            </w:r>
            <w:r w:rsidRPr="00AA3A0D">
              <w:rPr>
                <w:b/>
                <w:bCs/>
                <w:iCs/>
              </w:rPr>
              <w:t xml:space="preserve"> </w:t>
            </w:r>
            <w:r w:rsidRPr="00AA3A0D">
              <w:t xml:space="preserve"> </w:t>
            </w:r>
            <w:r w:rsidRPr="00AA3A0D">
              <w:rPr>
                <w:b/>
                <w:bCs/>
                <w:iCs/>
              </w:rPr>
              <w:t>İletişim ve Beden Dili</w:t>
            </w:r>
          </w:p>
          <w:p w14:paraId="10EC6207" w14:textId="2DCF6FC8" w:rsidR="00AA3A0D" w:rsidRPr="00AA3A0D" w:rsidRDefault="00AA3A0D" w:rsidP="00AA3A0D">
            <w:pPr>
              <w:rPr>
                <w:i/>
              </w:rPr>
            </w:pPr>
            <w:r>
              <w:rPr>
                <w:i/>
              </w:rPr>
              <w:t>8-</w:t>
            </w:r>
            <w:r w:rsidRPr="00AA3A0D">
              <w:rPr>
                <w:i/>
              </w:rPr>
              <w:t>Communication and Body Language</w:t>
            </w:r>
          </w:p>
          <w:p w14:paraId="100B3682" w14:textId="50C8348E" w:rsidR="00AA3A0D" w:rsidRPr="00AA3A0D" w:rsidRDefault="00AA3A0D" w:rsidP="00AA3A0D">
            <w:pPr>
              <w:contextualSpacing/>
              <w:rPr>
                <w:b/>
                <w:bCs/>
                <w:iCs/>
              </w:rPr>
            </w:pPr>
          </w:p>
        </w:tc>
        <w:tc>
          <w:tcPr>
            <w:tcW w:w="4575" w:type="dxa"/>
            <w:gridSpan w:val="2"/>
            <w:shd w:val="clear" w:color="auto" w:fill="FFFFFF" w:themeFill="background1"/>
          </w:tcPr>
          <w:p w14:paraId="778807D7" w14:textId="77777777" w:rsidR="003A2330" w:rsidRPr="006100C7" w:rsidRDefault="003A2330" w:rsidP="003A2330">
            <w:pPr>
              <w:rPr>
                <w:b/>
                <w:bCs/>
                <w:iCs/>
              </w:rPr>
            </w:pPr>
            <w:r w:rsidRPr="006100C7">
              <w:rPr>
                <w:b/>
                <w:bCs/>
                <w:iCs/>
              </w:rPr>
              <w:t>İletişim ve beden dilinin önemini kavrar.</w:t>
            </w:r>
          </w:p>
          <w:p w14:paraId="685A6FE9" w14:textId="38A1C568" w:rsidR="00AA3A0D" w:rsidRPr="00AA3A0D" w:rsidRDefault="003A2330" w:rsidP="003A2330">
            <w:pPr>
              <w:contextualSpacing/>
              <w:rPr>
                <w:b/>
                <w:bCs/>
                <w:iCs/>
              </w:rPr>
            </w:pPr>
            <w:r w:rsidRPr="006100C7">
              <w:rPr>
                <w:i/>
              </w:rPr>
              <w:t>Understands the importance of communication and body language.</w:t>
            </w:r>
          </w:p>
        </w:tc>
      </w:tr>
      <w:tr w:rsidR="00AA3A0D" w:rsidRPr="00001A09" w14:paraId="19C7441F" w14:textId="77777777" w:rsidTr="008A1844">
        <w:trPr>
          <w:trHeight w:val="40"/>
        </w:trPr>
        <w:tc>
          <w:tcPr>
            <w:tcW w:w="1521" w:type="dxa"/>
            <w:vMerge/>
            <w:tcBorders>
              <w:left w:val="single" w:sz="8" w:space="0" w:color="auto"/>
              <w:right w:val="single" w:sz="4" w:space="0" w:color="auto"/>
            </w:tcBorders>
          </w:tcPr>
          <w:p w14:paraId="1AE3EF6A" w14:textId="77777777" w:rsidR="00AA3A0D" w:rsidRPr="00001A09" w:rsidRDefault="00AA3A0D" w:rsidP="00AA3A0D">
            <w:pPr>
              <w:spacing w:line="276" w:lineRule="auto"/>
              <w:jc w:val="center"/>
              <w:rPr>
                <w:b/>
              </w:rPr>
            </w:pPr>
          </w:p>
        </w:tc>
        <w:tc>
          <w:tcPr>
            <w:tcW w:w="2976" w:type="dxa"/>
            <w:vMerge/>
            <w:tcBorders>
              <w:left w:val="nil"/>
              <w:right w:val="single" w:sz="4" w:space="0" w:color="auto"/>
            </w:tcBorders>
          </w:tcPr>
          <w:p w14:paraId="356470C7" w14:textId="77777777" w:rsidR="00AA3A0D" w:rsidRPr="00001A09" w:rsidRDefault="00AA3A0D" w:rsidP="00AA3A0D">
            <w:pPr>
              <w:autoSpaceDE w:val="0"/>
              <w:autoSpaceDN w:val="0"/>
              <w:adjustRightInd w:val="0"/>
              <w:spacing w:line="276" w:lineRule="auto"/>
              <w:rPr>
                <w:b/>
              </w:rPr>
            </w:pPr>
          </w:p>
        </w:tc>
        <w:tc>
          <w:tcPr>
            <w:tcW w:w="567" w:type="dxa"/>
            <w:vMerge/>
            <w:tcBorders>
              <w:left w:val="nil"/>
              <w:right w:val="single" w:sz="4" w:space="0" w:color="auto"/>
            </w:tcBorders>
          </w:tcPr>
          <w:p w14:paraId="69474FC4"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6FCC0B5C"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01DCBD9D" w14:textId="77777777" w:rsidR="00AA3A0D" w:rsidRPr="00001A09" w:rsidRDefault="00AA3A0D" w:rsidP="00AA3A0D">
            <w:pPr>
              <w:spacing w:line="276" w:lineRule="auto"/>
              <w:jc w:val="center"/>
              <w:rPr>
                <w:b/>
              </w:rPr>
            </w:pPr>
          </w:p>
        </w:tc>
        <w:tc>
          <w:tcPr>
            <w:tcW w:w="567" w:type="dxa"/>
            <w:vMerge/>
            <w:tcBorders>
              <w:left w:val="nil"/>
              <w:right w:val="single" w:sz="8" w:space="0" w:color="auto"/>
            </w:tcBorders>
          </w:tcPr>
          <w:p w14:paraId="0C62E6D0" w14:textId="77777777" w:rsidR="00AA3A0D" w:rsidRPr="00001A09" w:rsidRDefault="00AA3A0D" w:rsidP="00AA3A0D">
            <w:pPr>
              <w:spacing w:line="276" w:lineRule="auto"/>
              <w:jc w:val="center"/>
              <w:rPr>
                <w:b/>
              </w:rPr>
            </w:pPr>
          </w:p>
        </w:tc>
        <w:tc>
          <w:tcPr>
            <w:tcW w:w="859" w:type="dxa"/>
            <w:vMerge/>
            <w:shd w:val="clear" w:color="auto" w:fill="FFFFFF"/>
            <w:vAlign w:val="center"/>
          </w:tcPr>
          <w:p w14:paraId="493D6493" w14:textId="77777777" w:rsidR="00AA3A0D" w:rsidRPr="00001A09" w:rsidRDefault="00AA3A0D" w:rsidP="00AA3A0D">
            <w:pPr>
              <w:spacing w:line="276" w:lineRule="auto"/>
              <w:jc w:val="center"/>
              <w:rPr>
                <w:b/>
              </w:rPr>
            </w:pPr>
          </w:p>
        </w:tc>
        <w:tc>
          <w:tcPr>
            <w:tcW w:w="3105" w:type="dxa"/>
            <w:shd w:val="clear" w:color="auto" w:fill="FFFFFF" w:themeFill="background1"/>
          </w:tcPr>
          <w:p w14:paraId="615B3A74" w14:textId="123832D2" w:rsidR="00AA3A0D" w:rsidRPr="00AA3A0D" w:rsidRDefault="00AA3A0D" w:rsidP="00AA3A0D">
            <w:pPr>
              <w:rPr>
                <w:b/>
                <w:bCs/>
                <w:iCs/>
              </w:rPr>
            </w:pPr>
            <w:r w:rsidRPr="00AA3A0D">
              <w:rPr>
                <w:b/>
                <w:bCs/>
                <w:iCs/>
              </w:rPr>
              <w:t>9</w:t>
            </w:r>
            <w:r w:rsidR="00890A35">
              <w:rPr>
                <w:b/>
                <w:bCs/>
                <w:iCs/>
              </w:rPr>
              <w:t>-</w:t>
            </w:r>
            <w:r w:rsidR="00890A35">
              <w:t xml:space="preserve"> </w:t>
            </w:r>
            <w:r w:rsidRPr="00AA3A0D">
              <w:rPr>
                <w:b/>
                <w:bCs/>
                <w:iCs/>
              </w:rPr>
              <w:t>Diksiyon, Konuşmayı Etkileyen Unsurlar</w:t>
            </w:r>
          </w:p>
          <w:p w14:paraId="03DE7120" w14:textId="3E869A88" w:rsidR="00AA3A0D" w:rsidRPr="00AA3A0D" w:rsidRDefault="00AA3A0D" w:rsidP="00AA3A0D">
            <w:pPr>
              <w:rPr>
                <w:i/>
              </w:rPr>
            </w:pPr>
            <w:r>
              <w:rPr>
                <w:i/>
              </w:rPr>
              <w:t>9-</w:t>
            </w:r>
            <w:r w:rsidRPr="00AA3A0D">
              <w:rPr>
                <w:i/>
              </w:rPr>
              <w:t>Diction, Elements Affecting Speech</w:t>
            </w:r>
          </w:p>
          <w:p w14:paraId="1362EA5E" w14:textId="2818FAD3" w:rsidR="00AA3A0D" w:rsidRPr="00AA3A0D" w:rsidRDefault="00AA3A0D" w:rsidP="00AA3A0D">
            <w:pPr>
              <w:contextualSpacing/>
              <w:rPr>
                <w:b/>
                <w:bCs/>
                <w:iCs/>
              </w:rPr>
            </w:pPr>
          </w:p>
        </w:tc>
        <w:tc>
          <w:tcPr>
            <w:tcW w:w="4575" w:type="dxa"/>
            <w:gridSpan w:val="2"/>
            <w:shd w:val="clear" w:color="auto" w:fill="FFFFFF" w:themeFill="background1"/>
          </w:tcPr>
          <w:p w14:paraId="1B3714AC" w14:textId="77777777" w:rsidR="00AA3A0D" w:rsidRPr="00AA3A0D" w:rsidRDefault="00AA3A0D" w:rsidP="00AA3A0D">
            <w:pPr>
              <w:rPr>
                <w:b/>
                <w:bCs/>
                <w:iCs/>
              </w:rPr>
            </w:pPr>
            <w:r w:rsidRPr="00AA3A0D">
              <w:rPr>
                <w:b/>
                <w:bCs/>
                <w:iCs/>
              </w:rPr>
              <w:lastRenderedPageBreak/>
              <w:t>Diksiyon ve özelliklerini açıklar.</w:t>
            </w:r>
          </w:p>
          <w:p w14:paraId="465A85AE" w14:textId="2B20C89A" w:rsidR="00AA3A0D" w:rsidRPr="00AA3A0D" w:rsidRDefault="00AA3A0D" w:rsidP="003A2330">
            <w:pPr>
              <w:contextualSpacing/>
              <w:rPr>
                <w:b/>
                <w:bCs/>
                <w:iCs/>
              </w:rPr>
            </w:pPr>
            <w:r w:rsidRPr="00AA3A0D">
              <w:rPr>
                <w:i/>
              </w:rPr>
              <w:t>Explains diction and its features.</w:t>
            </w:r>
          </w:p>
        </w:tc>
      </w:tr>
      <w:tr w:rsidR="00AA3A0D" w:rsidRPr="00001A09" w14:paraId="417A35F3" w14:textId="77777777" w:rsidTr="008A1844">
        <w:trPr>
          <w:trHeight w:val="40"/>
        </w:trPr>
        <w:tc>
          <w:tcPr>
            <w:tcW w:w="1521" w:type="dxa"/>
            <w:vMerge/>
            <w:tcBorders>
              <w:left w:val="single" w:sz="8" w:space="0" w:color="auto"/>
              <w:right w:val="single" w:sz="4" w:space="0" w:color="auto"/>
            </w:tcBorders>
          </w:tcPr>
          <w:p w14:paraId="0C8D1FEC" w14:textId="77777777" w:rsidR="00AA3A0D" w:rsidRPr="00001A09" w:rsidRDefault="00AA3A0D" w:rsidP="00AA3A0D">
            <w:pPr>
              <w:spacing w:line="276" w:lineRule="auto"/>
              <w:jc w:val="center"/>
              <w:rPr>
                <w:b/>
              </w:rPr>
            </w:pPr>
          </w:p>
        </w:tc>
        <w:tc>
          <w:tcPr>
            <w:tcW w:w="2976" w:type="dxa"/>
            <w:vMerge/>
            <w:tcBorders>
              <w:left w:val="nil"/>
              <w:right w:val="single" w:sz="4" w:space="0" w:color="auto"/>
            </w:tcBorders>
          </w:tcPr>
          <w:p w14:paraId="1D0E5F3A" w14:textId="77777777" w:rsidR="00AA3A0D" w:rsidRPr="00001A09" w:rsidRDefault="00AA3A0D" w:rsidP="00AA3A0D">
            <w:pPr>
              <w:autoSpaceDE w:val="0"/>
              <w:autoSpaceDN w:val="0"/>
              <w:adjustRightInd w:val="0"/>
              <w:spacing w:line="276" w:lineRule="auto"/>
              <w:rPr>
                <w:b/>
              </w:rPr>
            </w:pPr>
          </w:p>
        </w:tc>
        <w:tc>
          <w:tcPr>
            <w:tcW w:w="567" w:type="dxa"/>
            <w:vMerge/>
            <w:tcBorders>
              <w:left w:val="nil"/>
              <w:right w:val="single" w:sz="4" w:space="0" w:color="auto"/>
            </w:tcBorders>
          </w:tcPr>
          <w:p w14:paraId="4B67FA47"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6EF95732"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6E931E75" w14:textId="77777777" w:rsidR="00AA3A0D" w:rsidRPr="00001A09" w:rsidRDefault="00AA3A0D" w:rsidP="00AA3A0D">
            <w:pPr>
              <w:spacing w:line="276" w:lineRule="auto"/>
              <w:jc w:val="center"/>
              <w:rPr>
                <w:b/>
              </w:rPr>
            </w:pPr>
          </w:p>
        </w:tc>
        <w:tc>
          <w:tcPr>
            <w:tcW w:w="567" w:type="dxa"/>
            <w:vMerge/>
            <w:tcBorders>
              <w:left w:val="nil"/>
              <w:right w:val="single" w:sz="8" w:space="0" w:color="auto"/>
            </w:tcBorders>
          </w:tcPr>
          <w:p w14:paraId="1D04741A" w14:textId="77777777" w:rsidR="00AA3A0D" w:rsidRPr="00001A09" w:rsidRDefault="00AA3A0D" w:rsidP="00AA3A0D">
            <w:pPr>
              <w:spacing w:line="276" w:lineRule="auto"/>
              <w:jc w:val="center"/>
              <w:rPr>
                <w:b/>
              </w:rPr>
            </w:pPr>
          </w:p>
        </w:tc>
        <w:tc>
          <w:tcPr>
            <w:tcW w:w="859" w:type="dxa"/>
            <w:vMerge/>
            <w:shd w:val="clear" w:color="auto" w:fill="FFFFFF"/>
            <w:vAlign w:val="center"/>
          </w:tcPr>
          <w:p w14:paraId="4EE6DE30" w14:textId="77777777" w:rsidR="00AA3A0D" w:rsidRPr="00001A09" w:rsidRDefault="00AA3A0D" w:rsidP="00AA3A0D">
            <w:pPr>
              <w:spacing w:line="276" w:lineRule="auto"/>
              <w:jc w:val="center"/>
              <w:rPr>
                <w:b/>
              </w:rPr>
            </w:pPr>
          </w:p>
        </w:tc>
        <w:tc>
          <w:tcPr>
            <w:tcW w:w="3105" w:type="dxa"/>
            <w:shd w:val="clear" w:color="auto" w:fill="FFFFFF" w:themeFill="background1"/>
          </w:tcPr>
          <w:p w14:paraId="12610D80" w14:textId="0D682B7B" w:rsidR="00AA3A0D" w:rsidRPr="00AA3A0D" w:rsidRDefault="00AA3A0D" w:rsidP="00AA3A0D">
            <w:pPr>
              <w:rPr>
                <w:b/>
                <w:bCs/>
                <w:iCs/>
              </w:rPr>
            </w:pPr>
            <w:r w:rsidRPr="00AA3A0D">
              <w:rPr>
                <w:b/>
                <w:bCs/>
                <w:iCs/>
              </w:rPr>
              <w:t>10</w:t>
            </w:r>
            <w:r w:rsidR="00890A35">
              <w:rPr>
                <w:b/>
                <w:bCs/>
                <w:iCs/>
              </w:rPr>
              <w:t>-</w:t>
            </w:r>
            <w:r w:rsidRPr="00AA3A0D">
              <w:t xml:space="preserve"> </w:t>
            </w:r>
            <w:r w:rsidRPr="00AA3A0D">
              <w:rPr>
                <w:b/>
                <w:bCs/>
                <w:iCs/>
              </w:rPr>
              <w:t>Sözlü Anlatım ve Etkili Sunum Teknikleri</w:t>
            </w:r>
          </w:p>
          <w:p w14:paraId="304F9E33" w14:textId="23129539" w:rsidR="00AA3A0D" w:rsidRPr="00AA3A0D" w:rsidRDefault="00AA3A0D" w:rsidP="00AA3A0D">
            <w:pPr>
              <w:rPr>
                <w:i/>
              </w:rPr>
            </w:pPr>
            <w:r>
              <w:rPr>
                <w:i/>
              </w:rPr>
              <w:t>10-</w:t>
            </w:r>
            <w:r w:rsidRPr="00AA3A0D">
              <w:rPr>
                <w:i/>
              </w:rPr>
              <w:t>Oral Expression and Effective Presentation Techniques</w:t>
            </w:r>
          </w:p>
          <w:p w14:paraId="74ACC59F" w14:textId="23BC85AD" w:rsidR="00AA3A0D" w:rsidRPr="00AA3A0D" w:rsidRDefault="00AA3A0D" w:rsidP="00AA3A0D">
            <w:pPr>
              <w:contextualSpacing/>
              <w:rPr>
                <w:b/>
                <w:bCs/>
                <w:iCs/>
              </w:rPr>
            </w:pPr>
          </w:p>
        </w:tc>
        <w:tc>
          <w:tcPr>
            <w:tcW w:w="4575" w:type="dxa"/>
            <w:gridSpan w:val="2"/>
            <w:shd w:val="clear" w:color="auto" w:fill="FFFFFF" w:themeFill="background1"/>
          </w:tcPr>
          <w:p w14:paraId="12199677" w14:textId="77777777" w:rsidR="00AA3A0D" w:rsidRPr="00AA3A0D" w:rsidRDefault="00AA3A0D" w:rsidP="00AA3A0D">
            <w:pPr>
              <w:rPr>
                <w:b/>
                <w:bCs/>
                <w:iCs/>
              </w:rPr>
            </w:pPr>
            <w:r w:rsidRPr="00AA3A0D">
              <w:rPr>
                <w:b/>
                <w:bCs/>
                <w:iCs/>
              </w:rPr>
              <w:t>Sözlü anlatım türlerini açıklar.</w:t>
            </w:r>
          </w:p>
          <w:p w14:paraId="132D0735" w14:textId="7AAE0B33" w:rsidR="00AA3A0D" w:rsidRPr="00AA3A0D" w:rsidRDefault="00AA3A0D" w:rsidP="003A2330">
            <w:pPr>
              <w:contextualSpacing/>
              <w:rPr>
                <w:b/>
                <w:bCs/>
                <w:iCs/>
              </w:rPr>
            </w:pPr>
            <w:r w:rsidRPr="00AA3A0D">
              <w:rPr>
                <w:i/>
              </w:rPr>
              <w:t>Explains the types of oral expression.</w:t>
            </w:r>
          </w:p>
        </w:tc>
      </w:tr>
      <w:tr w:rsidR="00AA3A0D" w:rsidRPr="00001A09" w14:paraId="4C849446" w14:textId="77777777" w:rsidTr="008A1844">
        <w:trPr>
          <w:trHeight w:val="40"/>
        </w:trPr>
        <w:tc>
          <w:tcPr>
            <w:tcW w:w="1521" w:type="dxa"/>
            <w:vMerge/>
            <w:tcBorders>
              <w:left w:val="single" w:sz="8" w:space="0" w:color="auto"/>
              <w:right w:val="single" w:sz="4" w:space="0" w:color="auto"/>
            </w:tcBorders>
          </w:tcPr>
          <w:p w14:paraId="08747FE0" w14:textId="77777777" w:rsidR="00AA3A0D" w:rsidRPr="00001A09" w:rsidRDefault="00AA3A0D" w:rsidP="00AA3A0D">
            <w:pPr>
              <w:spacing w:line="276" w:lineRule="auto"/>
              <w:jc w:val="center"/>
              <w:rPr>
                <w:b/>
              </w:rPr>
            </w:pPr>
          </w:p>
        </w:tc>
        <w:tc>
          <w:tcPr>
            <w:tcW w:w="2976" w:type="dxa"/>
            <w:vMerge/>
            <w:tcBorders>
              <w:left w:val="nil"/>
              <w:right w:val="single" w:sz="4" w:space="0" w:color="auto"/>
            </w:tcBorders>
          </w:tcPr>
          <w:p w14:paraId="785A6A9F" w14:textId="77777777" w:rsidR="00AA3A0D" w:rsidRPr="00001A09" w:rsidRDefault="00AA3A0D" w:rsidP="00AA3A0D">
            <w:pPr>
              <w:autoSpaceDE w:val="0"/>
              <w:autoSpaceDN w:val="0"/>
              <w:adjustRightInd w:val="0"/>
              <w:spacing w:line="276" w:lineRule="auto"/>
              <w:rPr>
                <w:b/>
              </w:rPr>
            </w:pPr>
          </w:p>
        </w:tc>
        <w:tc>
          <w:tcPr>
            <w:tcW w:w="567" w:type="dxa"/>
            <w:vMerge/>
            <w:tcBorders>
              <w:left w:val="nil"/>
              <w:right w:val="single" w:sz="4" w:space="0" w:color="auto"/>
            </w:tcBorders>
          </w:tcPr>
          <w:p w14:paraId="3FB94315"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414F5711"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1BCC0A3C" w14:textId="77777777" w:rsidR="00AA3A0D" w:rsidRPr="00001A09" w:rsidRDefault="00AA3A0D" w:rsidP="00AA3A0D">
            <w:pPr>
              <w:spacing w:line="276" w:lineRule="auto"/>
              <w:jc w:val="center"/>
              <w:rPr>
                <w:b/>
              </w:rPr>
            </w:pPr>
          </w:p>
        </w:tc>
        <w:tc>
          <w:tcPr>
            <w:tcW w:w="567" w:type="dxa"/>
            <w:vMerge/>
            <w:tcBorders>
              <w:left w:val="nil"/>
              <w:right w:val="single" w:sz="8" w:space="0" w:color="auto"/>
            </w:tcBorders>
          </w:tcPr>
          <w:p w14:paraId="7DB15837" w14:textId="77777777" w:rsidR="00AA3A0D" w:rsidRPr="00001A09" w:rsidRDefault="00AA3A0D" w:rsidP="00AA3A0D">
            <w:pPr>
              <w:spacing w:line="276" w:lineRule="auto"/>
              <w:jc w:val="center"/>
              <w:rPr>
                <w:b/>
              </w:rPr>
            </w:pPr>
          </w:p>
        </w:tc>
        <w:tc>
          <w:tcPr>
            <w:tcW w:w="859" w:type="dxa"/>
            <w:vMerge/>
            <w:shd w:val="clear" w:color="auto" w:fill="FFFFFF"/>
            <w:vAlign w:val="center"/>
          </w:tcPr>
          <w:p w14:paraId="17922D92" w14:textId="77777777" w:rsidR="00AA3A0D" w:rsidRPr="00001A09" w:rsidRDefault="00AA3A0D" w:rsidP="00AA3A0D">
            <w:pPr>
              <w:spacing w:line="276" w:lineRule="auto"/>
              <w:jc w:val="center"/>
              <w:rPr>
                <w:b/>
              </w:rPr>
            </w:pPr>
          </w:p>
        </w:tc>
        <w:tc>
          <w:tcPr>
            <w:tcW w:w="3105" w:type="dxa"/>
            <w:shd w:val="clear" w:color="auto" w:fill="FFFFFF" w:themeFill="background1"/>
          </w:tcPr>
          <w:p w14:paraId="05F74395" w14:textId="1A4738EE" w:rsidR="00AA3A0D" w:rsidRPr="00AA3A0D" w:rsidRDefault="00AA3A0D" w:rsidP="00AA3A0D">
            <w:pPr>
              <w:rPr>
                <w:b/>
                <w:bCs/>
                <w:iCs/>
              </w:rPr>
            </w:pPr>
            <w:r w:rsidRPr="00AA3A0D">
              <w:rPr>
                <w:b/>
                <w:bCs/>
                <w:iCs/>
              </w:rPr>
              <w:t>11</w:t>
            </w:r>
            <w:r w:rsidR="00890A35">
              <w:rPr>
                <w:b/>
                <w:bCs/>
                <w:iCs/>
              </w:rPr>
              <w:t>-</w:t>
            </w:r>
            <w:r w:rsidRPr="00AA3A0D">
              <w:rPr>
                <w:b/>
                <w:bCs/>
                <w:iCs/>
              </w:rPr>
              <w:t xml:space="preserve"> </w:t>
            </w:r>
            <w:r w:rsidRPr="00AA3A0D">
              <w:t xml:space="preserve"> </w:t>
            </w:r>
            <w:r w:rsidRPr="00AA3A0D">
              <w:rPr>
                <w:b/>
                <w:bCs/>
                <w:iCs/>
              </w:rPr>
              <w:t>Sözlü Anlatım Türleri (Sempozyum, Panel)</w:t>
            </w:r>
          </w:p>
          <w:p w14:paraId="79E8510B" w14:textId="1C6D3133" w:rsidR="00AA3A0D" w:rsidRPr="00AA3A0D" w:rsidRDefault="00AA3A0D" w:rsidP="00AA3A0D">
            <w:pPr>
              <w:rPr>
                <w:i/>
              </w:rPr>
            </w:pPr>
            <w:r>
              <w:rPr>
                <w:i/>
              </w:rPr>
              <w:t>11-</w:t>
            </w:r>
            <w:r w:rsidRPr="00AA3A0D">
              <w:rPr>
                <w:i/>
              </w:rPr>
              <w:t>Types of Oral Expression (Symposium, Panel)</w:t>
            </w:r>
          </w:p>
          <w:p w14:paraId="1811395A" w14:textId="01F097AC" w:rsidR="00AA3A0D" w:rsidRPr="00AA3A0D" w:rsidRDefault="00AA3A0D" w:rsidP="00AA3A0D">
            <w:pPr>
              <w:contextualSpacing/>
              <w:rPr>
                <w:b/>
                <w:bCs/>
                <w:iCs/>
              </w:rPr>
            </w:pPr>
          </w:p>
        </w:tc>
        <w:tc>
          <w:tcPr>
            <w:tcW w:w="4575" w:type="dxa"/>
            <w:gridSpan w:val="2"/>
            <w:shd w:val="clear" w:color="auto" w:fill="FFFFFF" w:themeFill="background1"/>
          </w:tcPr>
          <w:p w14:paraId="436D81CC" w14:textId="77777777" w:rsidR="00AA3A0D" w:rsidRPr="00AA3A0D" w:rsidRDefault="00AA3A0D" w:rsidP="00AA3A0D">
            <w:pPr>
              <w:rPr>
                <w:b/>
                <w:bCs/>
                <w:iCs/>
              </w:rPr>
            </w:pPr>
            <w:r w:rsidRPr="00AA3A0D">
              <w:rPr>
                <w:b/>
                <w:bCs/>
                <w:iCs/>
              </w:rPr>
              <w:t>Sempozyum türünü tanımlar.</w:t>
            </w:r>
          </w:p>
          <w:p w14:paraId="7D9EB4A2" w14:textId="5B1952EA" w:rsidR="00AA3A0D" w:rsidRPr="00AA3A0D" w:rsidRDefault="00AA3A0D" w:rsidP="003A2330">
            <w:pPr>
              <w:contextualSpacing/>
              <w:rPr>
                <w:b/>
                <w:bCs/>
                <w:iCs/>
              </w:rPr>
            </w:pPr>
            <w:r w:rsidRPr="00AA3A0D">
              <w:rPr>
                <w:i/>
              </w:rPr>
              <w:t>Defines the type of symposium.</w:t>
            </w:r>
          </w:p>
        </w:tc>
      </w:tr>
      <w:tr w:rsidR="00AA3A0D" w:rsidRPr="00001A09" w14:paraId="16327739" w14:textId="77777777" w:rsidTr="008A1844">
        <w:trPr>
          <w:trHeight w:val="40"/>
        </w:trPr>
        <w:tc>
          <w:tcPr>
            <w:tcW w:w="1521" w:type="dxa"/>
            <w:vMerge/>
            <w:tcBorders>
              <w:left w:val="single" w:sz="8" w:space="0" w:color="auto"/>
              <w:right w:val="single" w:sz="4" w:space="0" w:color="auto"/>
            </w:tcBorders>
          </w:tcPr>
          <w:p w14:paraId="15393127" w14:textId="77777777" w:rsidR="00AA3A0D" w:rsidRPr="00001A09" w:rsidRDefault="00AA3A0D" w:rsidP="00AA3A0D">
            <w:pPr>
              <w:spacing w:line="276" w:lineRule="auto"/>
              <w:jc w:val="center"/>
              <w:rPr>
                <w:b/>
              </w:rPr>
            </w:pPr>
          </w:p>
        </w:tc>
        <w:tc>
          <w:tcPr>
            <w:tcW w:w="2976" w:type="dxa"/>
            <w:vMerge/>
            <w:tcBorders>
              <w:left w:val="nil"/>
              <w:right w:val="single" w:sz="4" w:space="0" w:color="auto"/>
            </w:tcBorders>
          </w:tcPr>
          <w:p w14:paraId="4E1F51F9" w14:textId="77777777" w:rsidR="00AA3A0D" w:rsidRPr="00001A09" w:rsidRDefault="00AA3A0D" w:rsidP="00AA3A0D">
            <w:pPr>
              <w:autoSpaceDE w:val="0"/>
              <w:autoSpaceDN w:val="0"/>
              <w:adjustRightInd w:val="0"/>
              <w:spacing w:line="276" w:lineRule="auto"/>
              <w:rPr>
                <w:b/>
              </w:rPr>
            </w:pPr>
          </w:p>
        </w:tc>
        <w:tc>
          <w:tcPr>
            <w:tcW w:w="567" w:type="dxa"/>
            <w:vMerge/>
            <w:tcBorders>
              <w:left w:val="nil"/>
              <w:right w:val="single" w:sz="4" w:space="0" w:color="auto"/>
            </w:tcBorders>
          </w:tcPr>
          <w:p w14:paraId="2298AF20"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56832728"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0081FCC8" w14:textId="77777777" w:rsidR="00AA3A0D" w:rsidRPr="00001A09" w:rsidRDefault="00AA3A0D" w:rsidP="00AA3A0D">
            <w:pPr>
              <w:spacing w:line="276" w:lineRule="auto"/>
              <w:jc w:val="center"/>
              <w:rPr>
                <w:b/>
              </w:rPr>
            </w:pPr>
          </w:p>
        </w:tc>
        <w:tc>
          <w:tcPr>
            <w:tcW w:w="567" w:type="dxa"/>
            <w:vMerge/>
            <w:tcBorders>
              <w:left w:val="nil"/>
              <w:right w:val="single" w:sz="8" w:space="0" w:color="auto"/>
            </w:tcBorders>
          </w:tcPr>
          <w:p w14:paraId="15CB3091" w14:textId="77777777" w:rsidR="00AA3A0D" w:rsidRPr="00001A09" w:rsidRDefault="00AA3A0D" w:rsidP="00AA3A0D">
            <w:pPr>
              <w:spacing w:line="276" w:lineRule="auto"/>
              <w:jc w:val="center"/>
              <w:rPr>
                <w:b/>
              </w:rPr>
            </w:pPr>
          </w:p>
        </w:tc>
        <w:tc>
          <w:tcPr>
            <w:tcW w:w="859" w:type="dxa"/>
            <w:vMerge/>
            <w:shd w:val="clear" w:color="auto" w:fill="FFFFFF"/>
            <w:vAlign w:val="center"/>
          </w:tcPr>
          <w:p w14:paraId="2F12EF16" w14:textId="77777777" w:rsidR="00AA3A0D" w:rsidRPr="00001A09" w:rsidRDefault="00AA3A0D" w:rsidP="00AA3A0D">
            <w:pPr>
              <w:spacing w:line="276" w:lineRule="auto"/>
              <w:jc w:val="center"/>
              <w:rPr>
                <w:b/>
              </w:rPr>
            </w:pPr>
          </w:p>
        </w:tc>
        <w:tc>
          <w:tcPr>
            <w:tcW w:w="3105" w:type="dxa"/>
            <w:shd w:val="clear" w:color="auto" w:fill="FFFFFF" w:themeFill="background1"/>
          </w:tcPr>
          <w:p w14:paraId="7E6C3E1F" w14:textId="2704932C" w:rsidR="00AA3A0D" w:rsidRPr="00AA3A0D" w:rsidRDefault="00AA3A0D" w:rsidP="00AA3A0D">
            <w:pPr>
              <w:rPr>
                <w:b/>
                <w:bCs/>
                <w:iCs/>
              </w:rPr>
            </w:pPr>
            <w:r w:rsidRPr="00AA3A0D">
              <w:rPr>
                <w:b/>
                <w:bCs/>
                <w:iCs/>
              </w:rPr>
              <w:t>12</w:t>
            </w:r>
            <w:r w:rsidR="00890A35">
              <w:rPr>
                <w:b/>
                <w:bCs/>
                <w:iCs/>
              </w:rPr>
              <w:t>-</w:t>
            </w:r>
            <w:r w:rsidRPr="00AA3A0D">
              <w:rPr>
                <w:b/>
                <w:bCs/>
                <w:iCs/>
              </w:rPr>
              <w:t xml:space="preserve"> </w:t>
            </w:r>
            <w:r w:rsidRPr="00AA3A0D">
              <w:t xml:space="preserve"> </w:t>
            </w:r>
            <w:r w:rsidRPr="00AA3A0D">
              <w:rPr>
                <w:b/>
                <w:bCs/>
                <w:iCs/>
              </w:rPr>
              <w:t>Sözlü Anlatım ve Sunum Uygulamaları</w:t>
            </w:r>
          </w:p>
          <w:p w14:paraId="19982B77" w14:textId="25AEEDA9" w:rsidR="00AA3A0D" w:rsidRPr="00AA3A0D" w:rsidRDefault="00AA3A0D" w:rsidP="00AA3A0D">
            <w:pPr>
              <w:rPr>
                <w:i/>
              </w:rPr>
            </w:pPr>
            <w:r>
              <w:rPr>
                <w:i/>
              </w:rPr>
              <w:t>12-</w:t>
            </w:r>
            <w:r w:rsidRPr="00AA3A0D">
              <w:rPr>
                <w:i/>
              </w:rPr>
              <w:t>Oral Expression and Presentation Practices</w:t>
            </w:r>
          </w:p>
          <w:p w14:paraId="17A37BF0" w14:textId="758EB2BF" w:rsidR="00AA3A0D" w:rsidRPr="00AA3A0D" w:rsidRDefault="00AA3A0D" w:rsidP="00AA3A0D">
            <w:pPr>
              <w:contextualSpacing/>
              <w:rPr>
                <w:b/>
                <w:bCs/>
                <w:iCs/>
              </w:rPr>
            </w:pPr>
          </w:p>
        </w:tc>
        <w:tc>
          <w:tcPr>
            <w:tcW w:w="4575" w:type="dxa"/>
            <w:gridSpan w:val="2"/>
            <w:shd w:val="clear" w:color="auto" w:fill="FFFFFF" w:themeFill="background1"/>
          </w:tcPr>
          <w:p w14:paraId="0731682F" w14:textId="77777777" w:rsidR="00AA3A0D" w:rsidRPr="00AA3A0D" w:rsidRDefault="00AA3A0D" w:rsidP="00AA3A0D">
            <w:pPr>
              <w:rPr>
                <w:b/>
                <w:bCs/>
                <w:iCs/>
              </w:rPr>
            </w:pPr>
            <w:r w:rsidRPr="00AA3A0D">
              <w:rPr>
                <w:b/>
                <w:bCs/>
                <w:iCs/>
              </w:rPr>
              <w:t>Sözlü anlatım türlerinin yapısını açıklar.</w:t>
            </w:r>
          </w:p>
          <w:p w14:paraId="3ABD960E" w14:textId="0D7676F8" w:rsidR="00AA3A0D" w:rsidRPr="00AA3A0D" w:rsidRDefault="00AA3A0D" w:rsidP="00AA3A0D">
            <w:pPr>
              <w:spacing w:line="276" w:lineRule="auto"/>
              <w:rPr>
                <w:b/>
                <w:bCs/>
                <w:iCs/>
              </w:rPr>
            </w:pPr>
            <w:r w:rsidRPr="00AA3A0D">
              <w:rPr>
                <w:i/>
              </w:rPr>
              <w:t>Explains the structure of verbal expression types.</w:t>
            </w:r>
          </w:p>
        </w:tc>
      </w:tr>
      <w:tr w:rsidR="00AA3A0D" w:rsidRPr="00001A09" w14:paraId="4C819F70" w14:textId="77777777" w:rsidTr="008A1844">
        <w:trPr>
          <w:trHeight w:val="40"/>
        </w:trPr>
        <w:tc>
          <w:tcPr>
            <w:tcW w:w="1521" w:type="dxa"/>
            <w:vMerge/>
            <w:tcBorders>
              <w:left w:val="single" w:sz="8" w:space="0" w:color="auto"/>
              <w:right w:val="single" w:sz="4" w:space="0" w:color="auto"/>
            </w:tcBorders>
          </w:tcPr>
          <w:p w14:paraId="29147AE8" w14:textId="77777777" w:rsidR="00AA3A0D" w:rsidRPr="00001A09" w:rsidRDefault="00AA3A0D" w:rsidP="00AA3A0D">
            <w:pPr>
              <w:spacing w:line="276" w:lineRule="auto"/>
              <w:jc w:val="center"/>
              <w:rPr>
                <w:b/>
              </w:rPr>
            </w:pPr>
          </w:p>
        </w:tc>
        <w:tc>
          <w:tcPr>
            <w:tcW w:w="2976" w:type="dxa"/>
            <w:vMerge/>
            <w:tcBorders>
              <w:left w:val="nil"/>
              <w:right w:val="single" w:sz="4" w:space="0" w:color="auto"/>
            </w:tcBorders>
          </w:tcPr>
          <w:p w14:paraId="11BBEEC6" w14:textId="77777777" w:rsidR="00AA3A0D" w:rsidRPr="00001A09" w:rsidRDefault="00AA3A0D" w:rsidP="00AA3A0D">
            <w:pPr>
              <w:autoSpaceDE w:val="0"/>
              <w:autoSpaceDN w:val="0"/>
              <w:adjustRightInd w:val="0"/>
              <w:spacing w:line="276" w:lineRule="auto"/>
              <w:rPr>
                <w:b/>
              </w:rPr>
            </w:pPr>
          </w:p>
        </w:tc>
        <w:tc>
          <w:tcPr>
            <w:tcW w:w="567" w:type="dxa"/>
            <w:vMerge/>
            <w:tcBorders>
              <w:left w:val="nil"/>
              <w:right w:val="single" w:sz="4" w:space="0" w:color="auto"/>
            </w:tcBorders>
          </w:tcPr>
          <w:p w14:paraId="71C3E942"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03D88630" w14:textId="77777777" w:rsidR="00AA3A0D" w:rsidRPr="00001A09" w:rsidRDefault="00AA3A0D" w:rsidP="00AA3A0D">
            <w:pPr>
              <w:spacing w:line="276" w:lineRule="auto"/>
              <w:jc w:val="center"/>
              <w:rPr>
                <w:b/>
              </w:rPr>
            </w:pPr>
          </w:p>
        </w:tc>
        <w:tc>
          <w:tcPr>
            <w:tcW w:w="567" w:type="dxa"/>
            <w:vMerge/>
            <w:tcBorders>
              <w:left w:val="nil"/>
              <w:right w:val="single" w:sz="4" w:space="0" w:color="auto"/>
            </w:tcBorders>
          </w:tcPr>
          <w:p w14:paraId="24A080A2" w14:textId="77777777" w:rsidR="00AA3A0D" w:rsidRPr="00001A09" w:rsidRDefault="00AA3A0D" w:rsidP="00AA3A0D">
            <w:pPr>
              <w:spacing w:line="276" w:lineRule="auto"/>
              <w:jc w:val="center"/>
              <w:rPr>
                <w:b/>
              </w:rPr>
            </w:pPr>
          </w:p>
        </w:tc>
        <w:tc>
          <w:tcPr>
            <w:tcW w:w="567" w:type="dxa"/>
            <w:vMerge/>
            <w:tcBorders>
              <w:left w:val="nil"/>
              <w:right w:val="single" w:sz="8" w:space="0" w:color="auto"/>
            </w:tcBorders>
          </w:tcPr>
          <w:p w14:paraId="3C738C3C" w14:textId="77777777" w:rsidR="00AA3A0D" w:rsidRPr="00001A09" w:rsidRDefault="00AA3A0D" w:rsidP="00AA3A0D">
            <w:pPr>
              <w:spacing w:line="276" w:lineRule="auto"/>
              <w:jc w:val="center"/>
              <w:rPr>
                <w:b/>
              </w:rPr>
            </w:pPr>
          </w:p>
        </w:tc>
        <w:tc>
          <w:tcPr>
            <w:tcW w:w="859" w:type="dxa"/>
            <w:vMerge/>
            <w:shd w:val="clear" w:color="auto" w:fill="FFFFFF"/>
            <w:vAlign w:val="center"/>
          </w:tcPr>
          <w:p w14:paraId="37D7BB48" w14:textId="77777777" w:rsidR="00AA3A0D" w:rsidRPr="00001A09" w:rsidRDefault="00AA3A0D" w:rsidP="00AA3A0D">
            <w:pPr>
              <w:spacing w:line="276" w:lineRule="auto"/>
              <w:jc w:val="center"/>
              <w:rPr>
                <w:b/>
              </w:rPr>
            </w:pPr>
          </w:p>
        </w:tc>
        <w:tc>
          <w:tcPr>
            <w:tcW w:w="3105" w:type="dxa"/>
            <w:shd w:val="clear" w:color="auto" w:fill="FFFFFF" w:themeFill="background1"/>
          </w:tcPr>
          <w:p w14:paraId="74374152" w14:textId="526ED511" w:rsidR="00AA3A0D" w:rsidRPr="00AA3A0D" w:rsidRDefault="00AA3A0D" w:rsidP="00AA3A0D">
            <w:pPr>
              <w:rPr>
                <w:b/>
                <w:bCs/>
                <w:iCs/>
              </w:rPr>
            </w:pPr>
            <w:r w:rsidRPr="00AA3A0D">
              <w:rPr>
                <w:b/>
                <w:bCs/>
                <w:iCs/>
              </w:rPr>
              <w:t>13</w:t>
            </w:r>
            <w:r w:rsidR="00890A35">
              <w:rPr>
                <w:b/>
                <w:bCs/>
                <w:iCs/>
              </w:rPr>
              <w:t>-</w:t>
            </w:r>
            <w:r w:rsidRPr="00AA3A0D">
              <w:rPr>
                <w:b/>
                <w:bCs/>
                <w:iCs/>
              </w:rPr>
              <w:t xml:space="preserve"> Sözlü Anlatım ve Sunum Uygulamaları</w:t>
            </w:r>
          </w:p>
          <w:p w14:paraId="06D1DA2F" w14:textId="0C56AEDD" w:rsidR="00AA3A0D" w:rsidRPr="00AA3A0D" w:rsidRDefault="00AA3A0D" w:rsidP="00AA3A0D">
            <w:pPr>
              <w:rPr>
                <w:i/>
              </w:rPr>
            </w:pPr>
            <w:r>
              <w:rPr>
                <w:i/>
              </w:rPr>
              <w:t>13-</w:t>
            </w:r>
            <w:r w:rsidRPr="00AA3A0D">
              <w:rPr>
                <w:i/>
              </w:rPr>
              <w:t>Oral Expression and Presentation Practices</w:t>
            </w:r>
          </w:p>
          <w:p w14:paraId="3BABE610" w14:textId="77777777" w:rsidR="00AA3A0D" w:rsidRPr="00AA3A0D" w:rsidRDefault="00AA3A0D" w:rsidP="00AA3A0D">
            <w:pPr>
              <w:rPr>
                <w:bCs/>
                <w:i/>
                <w:iCs/>
              </w:rPr>
            </w:pPr>
          </w:p>
          <w:p w14:paraId="137B1FB4" w14:textId="14BEBBCC" w:rsidR="00AA3A0D" w:rsidRPr="00AA3A0D" w:rsidRDefault="00AA3A0D" w:rsidP="00AA3A0D">
            <w:pPr>
              <w:contextualSpacing/>
              <w:rPr>
                <w:b/>
                <w:bCs/>
                <w:iCs/>
              </w:rPr>
            </w:pPr>
          </w:p>
        </w:tc>
        <w:tc>
          <w:tcPr>
            <w:tcW w:w="4575" w:type="dxa"/>
            <w:gridSpan w:val="2"/>
            <w:shd w:val="clear" w:color="auto" w:fill="FFFFFF" w:themeFill="background1"/>
          </w:tcPr>
          <w:p w14:paraId="0C1D9BE4" w14:textId="77777777" w:rsidR="00AA3A0D" w:rsidRPr="00AA3A0D" w:rsidRDefault="00AA3A0D" w:rsidP="00AA3A0D">
            <w:pPr>
              <w:rPr>
                <w:b/>
                <w:bCs/>
                <w:iCs/>
              </w:rPr>
            </w:pPr>
            <w:r w:rsidRPr="00AA3A0D">
              <w:rPr>
                <w:b/>
                <w:bCs/>
                <w:iCs/>
              </w:rPr>
              <w:t>Sözlü anlatım türlerinin örneklerini açıklar.</w:t>
            </w:r>
          </w:p>
          <w:p w14:paraId="32AA5B69" w14:textId="66F239F7" w:rsidR="00AA3A0D" w:rsidRPr="00AA3A0D" w:rsidRDefault="00AA3A0D" w:rsidP="003A2330">
            <w:pPr>
              <w:contextualSpacing/>
              <w:rPr>
                <w:b/>
                <w:bCs/>
                <w:iCs/>
              </w:rPr>
            </w:pPr>
            <w:r w:rsidRPr="00AA3A0D">
              <w:rPr>
                <w:i/>
              </w:rPr>
              <w:t>Explains examples of types of oral expression.</w:t>
            </w:r>
          </w:p>
        </w:tc>
      </w:tr>
      <w:tr w:rsidR="00AA3A0D" w:rsidRPr="00001A09" w14:paraId="00401251" w14:textId="77777777" w:rsidTr="008A1844">
        <w:trPr>
          <w:trHeight w:val="40"/>
        </w:trPr>
        <w:tc>
          <w:tcPr>
            <w:tcW w:w="1521" w:type="dxa"/>
            <w:vMerge/>
            <w:tcBorders>
              <w:left w:val="single" w:sz="8" w:space="0" w:color="auto"/>
              <w:bottom w:val="single" w:sz="4" w:space="0" w:color="auto"/>
              <w:right w:val="single" w:sz="4" w:space="0" w:color="auto"/>
            </w:tcBorders>
          </w:tcPr>
          <w:p w14:paraId="23CE72CA" w14:textId="77777777" w:rsidR="00AA3A0D" w:rsidRPr="00001A09" w:rsidRDefault="00AA3A0D" w:rsidP="00AA3A0D">
            <w:pPr>
              <w:spacing w:line="276" w:lineRule="auto"/>
              <w:jc w:val="center"/>
              <w:rPr>
                <w:b/>
              </w:rPr>
            </w:pPr>
          </w:p>
        </w:tc>
        <w:tc>
          <w:tcPr>
            <w:tcW w:w="2976" w:type="dxa"/>
            <w:vMerge/>
            <w:tcBorders>
              <w:left w:val="nil"/>
              <w:bottom w:val="single" w:sz="4" w:space="0" w:color="auto"/>
              <w:right w:val="single" w:sz="4" w:space="0" w:color="auto"/>
            </w:tcBorders>
          </w:tcPr>
          <w:p w14:paraId="421686D3" w14:textId="77777777" w:rsidR="00AA3A0D" w:rsidRPr="00001A09" w:rsidRDefault="00AA3A0D" w:rsidP="00AA3A0D">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753F2584" w14:textId="77777777" w:rsidR="00AA3A0D" w:rsidRPr="00001A09" w:rsidRDefault="00AA3A0D" w:rsidP="00AA3A0D">
            <w:pPr>
              <w:spacing w:line="276" w:lineRule="auto"/>
              <w:jc w:val="center"/>
              <w:rPr>
                <w:b/>
              </w:rPr>
            </w:pPr>
          </w:p>
        </w:tc>
        <w:tc>
          <w:tcPr>
            <w:tcW w:w="567" w:type="dxa"/>
            <w:vMerge/>
            <w:tcBorders>
              <w:left w:val="nil"/>
              <w:bottom w:val="single" w:sz="4" w:space="0" w:color="auto"/>
              <w:right w:val="single" w:sz="4" w:space="0" w:color="auto"/>
            </w:tcBorders>
          </w:tcPr>
          <w:p w14:paraId="128F2321" w14:textId="77777777" w:rsidR="00AA3A0D" w:rsidRPr="00001A09" w:rsidRDefault="00AA3A0D" w:rsidP="00AA3A0D">
            <w:pPr>
              <w:spacing w:line="276" w:lineRule="auto"/>
              <w:jc w:val="center"/>
              <w:rPr>
                <w:b/>
              </w:rPr>
            </w:pPr>
          </w:p>
        </w:tc>
        <w:tc>
          <w:tcPr>
            <w:tcW w:w="567" w:type="dxa"/>
            <w:vMerge/>
            <w:tcBorders>
              <w:left w:val="nil"/>
              <w:bottom w:val="single" w:sz="4" w:space="0" w:color="auto"/>
              <w:right w:val="single" w:sz="4" w:space="0" w:color="auto"/>
            </w:tcBorders>
          </w:tcPr>
          <w:p w14:paraId="18436B4D" w14:textId="77777777" w:rsidR="00AA3A0D" w:rsidRPr="00001A09" w:rsidRDefault="00AA3A0D" w:rsidP="00AA3A0D">
            <w:pPr>
              <w:spacing w:line="276" w:lineRule="auto"/>
              <w:jc w:val="center"/>
              <w:rPr>
                <w:b/>
              </w:rPr>
            </w:pPr>
          </w:p>
        </w:tc>
        <w:tc>
          <w:tcPr>
            <w:tcW w:w="567" w:type="dxa"/>
            <w:vMerge/>
            <w:tcBorders>
              <w:left w:val="nil"/>
              <w:bottom w:val="single" w:sz="4" w:space="0" w:color="auto"/>
              <w:right w:val="single" w:sz="8" w:space="0" w:color="auto"/>
            </w:tcBorders>
          </w:tcPr>
          <w:p w14:paraId="6D78394B" w14:textId="77777777" w:rsidR="00AA3A0D" w:rsidRPr="00001A09" w:rsidRDefault="00AA3A0D" w:rsidP="00AA3A0D">
            <w:pPr>
              <w:spacing w:line="276" w:lineRule="auto"/>
              <w:jc w:val="center"/>
              <w:rPr>
                <w:b/>
              </w:rPr>
            </w:pPr>
          </w:p>
        </w:tc>
        <w:tc>
          <w:tcPr>
            <w:tcW w:w="859" w:type="dxa"/>
            <w:vMerge/>
            <w:shd w:val="clear" w:color="auto" w:fill="FFFFFF"/>
            <w:vAlign w:val="center"/>
          </w:tcPr>
          <w:p w14:paraId="383AE7A9" w14:textId="77777777" w:rsidR="00AA3A0D" w:rsidRPr="00001A09" w:rsidRDefault="00AA3A0D" w:rsidP="00AA3A0D">
            <w:pPr>
              <w:spacing w:line="276" w:lineRule="auto"/>
              <w:jc w:val="center"/>
              <w:rPr>
                <w:b/>
              </w:rPr>
            </w:pPr>
          </w:p>
        </w:tc>
        <w:tc>
          <w:tcPr>
            <w:tcW w:w="3105" w:type="dxa"/>
            <w:shd w:val="clear" w:color="auto" w:fill="FFFFFF" w:themeFill="background1"/>
          </w:tcPr>
          <w:p w14:paraId="151A9CA4" w14:textId="66F8FFED" w:rsidR="00AA3A0D" w:rsidRPr="00AA3A0D" w:rsidRDefault="00AA3A0D" w:rsidP="00AA3A0D">
            <w:pPr>
              <w:rPr>
                <w:b/>
                <w:bCs/>
                <w:iCs/>
              </w:rPr>
            </w:pPr>
            <w:r w:rsidRPr="00AA3A0D">
              <w:rPr>
                <w:b/>
                <w:bCs/>
                <w:iCs/>
              </w:rPr>
              <w:t>14</w:t>
            </w:r>
            <w:r w:rsidR="00890A35">
              <w:rPr>
                <w:b/>
                <w:bCs/>
                <w:iCs/>
              </w:rPr>
              <w:t>-</w:t>
            </w:r>
            <w:r w:rsidRPr="00AA3A0D">
              <w:rPr>
                <w:b/>
                <w:bCs/>
                <w:iCs/>
              </w:rPr>
              <w:t xml:space="preserve"> Sözlü Anlatım ve Sunum Uygulamaları</w:t>
            </w:r>
          </w:p>
          <w:p w14:paraId="38F8008B" w14:textId="3026F360" w:rsidR="00AA3A0D" w:rsidRPr="00AA3A0D" w:rsidRDefault="00AA3A0D" w:rsidP="00AA3A0D">
            <w:pPr>
              <w:rPr>
                <w:i/>
              </w:rPr>
            </w:pPr>
            <w:r>
              <w:rPr>
                <w:i/>
              </w:rPr>
              <w:t>14-</w:t>
            </w:r>
            <w:r w:rsidRPr="00AA3A0D">
              <w:rPr>
                <w:i/>
              </w:rPr>
              <w:t>Oral Expression and Presentation Practices</w:t>
            </w:r>
          </w:p>
          <w:p w14:paraId="1D399A7B" w14:textId="77777777" w:rsidR="00AA3A0D" w:rsidRPr="00AA3A0D" w:rsidRDefault="00AA3A0D" w:rsidP="00AA3A0D">
            <w:pPr>
              <w:rPr>
                <w:bCs/>
                <w:i/>
                <w:iCs/>
              </w:rPr>
            </w:pPr>
          </w:p>
          <w:p w14:paraId="1C501FC9" w14:textId="75A6A526" w:rsidR="00AA3A0D" w:rsidRPr="00AA3A0D" w:rsidRDefault="00AA3A0D" w:rsidP="00AA3A0D">
            <w:pPr>
              <w:contextualSpacing/>
              <w:rPr>
                <w:b/>
                <w:bCs/>
                <w:iCs/>
              </w:rPr>
            </w:pPr>
          </w:p>
        </w:tc>
        <w:tc>
          <w:tcPr>
            <w:tcW w:w="4575" w:type="dxa"/>
            <w:gridSpan w:val="2"/>
            <w:shd w:val="clear" w:color="auto" w:fill="FFFFFF" w:themeFill="background1"/>
          </w:tcPr>
          <w:p w14:paraId="3495F935" w14:textId="77777777" w:rsidR="003A2330" w:rsidRPr="00E62557" w:rsidRDefault="003A2330" w:rsidP="003A2330">
            <w:pPr>
              <w:rPr>
                <w:b/>
                <w:bCs/>
                <w:iCs/>
              </w:rPr>
            </w:pPr>
            <w:r w:rsidRPr="00E62557">
              <w:rPr>
                <w:b/>
                <w:bCs/>
                <w:iCs/>
              </w:rPr>
              <w:lastRenderedPageBreak/>
              <w:t xml:space="preserve">Sözlü anlatım türlerini </w:t>
            </w:r>
            <w:r>
              <w:rPr>
                <w:b/>
                <w:bCs/>
                <w:iCs/>
              </w:rPr>
              <w:t>ayırt eder.</w:t>
            </w:r>
          </w:p>
          <w:p w14:paraId="58B3AEA7" w14:textId="28A1D674" w:rsidR="00AA3A0D" w:rsidRPr="00AA3A0D" w:rsidRDefault="003A2330" w:rsidP="003A2330">
            <w:pPr>
              <w:contextualSpacing/>
              <w:rPr>
                <w:b/>
                <w:bCs/>
                <w:iCs/>
              </w:rPr>
            </w:pPr>
            <w:r>
              <w:rPr>
                <w:i/>
              </w:rPr>
              <w:t>Distinguishes</w:t>
            </w:r>
            <w:r w:rsidRPr="00E62557">
              <w:rPr>
                <w:i/>
              </w:rPr>
              <w:t xml:space="preserve"> the types of verbal expression.</w:t>
            </w:r>
          </w:p>
        </w:tc>
      </w:tr>
      <w:tr w:rsidR="002D5C04" w:rsidRPr="00001A09" w14:paraId="1B6291D3" w14:textId="77777777" w:rsidTr="008B77F8">
        <w:trPr>
          <w:trHeight w:val="55"/>
        </w:trPr>
        <w:tc>
          <w:tcPr>
            <w:tcW w:w="1521" w:type="dxa"/>
            <w:vMerge w:val="restart"/>
            <w:tcBorders>
              <w:top w:val="nil"/>
              <w:left w:val="single" w:sz="8" w:space="0" w:color="auto"/>
              <w:right w:val="single" w:sz="4" w:space="0" w:color="auto"/>
            </w:tcBorders>
            <w:vAlign w:val="center"/>
          </w:tcPr>
          <w:p w14:paraId="350B5224" w14:textId="2424AB50" w:rsidR="002D5C04" w:rsidRPr="00001A09" w:rsidRDefault="002D5C04" w:rsidP="002D5C04">
            <w:pPr>
              <w:spacing w:line="276" w:lineRule="auto"/>
              <w:jc w:val="center"/>
            </w:pPr>
            <w:r w:rsidRPr="00BA7CAD">
              <w:rPr>
                <w:b/>
                <w:bCs/>
              </w:rPr>
              <w:t>431212301</w:t>
            </w:r>
          </w:p>
        </w:tc>
        <w:tc>
          <w:tcPr>
            <w:tcW w:w="2976" w:type="dxa"/>
            <w:vMerge w:val="restart"/>
            <w:tcBorders>
              <w:top w:val="nil"/>
              <w:left w:val="nil"/>
              <w:right w:val="single" w:sz="4" w:space="0" w:color="auto"/>
            </w:tcBorders>
            <w:vAlign w:val="center"/>
          </w:tcPr>
          <w:p w14:paraId="2978A24F" w14:textId="77777777" w:rsidR="002D5C04" w:rsidRPr="00BA7CAD" w:rsidRDefault="002D5C04" w:rsidP="002D5C04">
            <w:pPr>
              <w:spacing w:after="160"/>
              <w:ind w:left="284"/>
              <w:jc w:val="center"/>
              <w:rPr>
                <w:b/>
              </w:rPr>
            </w:pPr>
            <w:r w:rsidRPr="00BA7CAD">
              <w:rPr>
                <w:b/>
              </w:rPr>
              <w:t>Yabancı Dil II: İngilizce</w:t>
            </w:r>
          </w:p>
          <w:p w14:paraId="5577BF2B" w14:textId="13F77F3A" w:rsidR="002D5C04" w:rsidRPr="00001A09" w:rsidRDefault="002D5C04" w:rsidP="002D5C04">
            <w:pPr>
              <w:spacing w:line="276" w:lineRule="auto"/>
              <w:jc w:val="center"/>
            </w:pPr>
            <w:r w:rsidRPr="00BA7CAD">
              <w:rPr>
                <w:i/>
              </w:rPr>
              <w:t>Foreign Language II: English</w:t>
            </w:r>
          </w:p>
        </w:tc>
        <w:tc>
          <w:tcPr>
            <w:tcW w:w="567" w:type="dxa"/>
            <w:vMerge w:val="restart"/>
            <w:tcBorders>
              <w:top w:val="nil"/>
              <w:left w:val="nil"/>
              <w:right w:val="single" w:sz="4" w:space="0" w:color="auto"/>
            </w:tcBorders>
            <w:vAlign w:val="center"/>
          </w:tcPr>
          <w:p w14:paraId="6DEDC755" w14:textId="47E5BFBC" w:rsidR="002D5C04" w:rsidRPr="00001A09" w:rsidRDefault="002D5C04" w:rsidP="002D5C04">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56050B9A" w14:textId="238AE6A5" w:rsidR="002D5C04" w:rsidRPr="00001A09" w:rsidRDefault="002D5C04" w:rsidP="002D5C04">
            <w:pPr>
              <w:spacing w:line="276" w:lineRule="auto"/>
              <w:jc w:val="center"/>
            </w:pPr>
            <w:r w:rsidRPr="00BA7CAD">
              <w:rPr>
                <w:b/>
                <w:bCs/>
              </w:rPr>
              <w:t>0</w:t>
            </w:r>
          </w:p>
        </w:tc>
        <w:tc>
          <w:tcPr>
            <w:tcW w:w="567" w:type="dxa"/>
            <w:vMerge w:val="restart"/>
            <w:tcBorders>
              <w:top w:val="nil"/>
              <w:left w:val="nil"/>
              <w:right w:val="single" w:sz="4" w:space="0" w:color="auto"/>
            </w:tcBorders>
            <w:vAlign w:val="center"/>
          </w:tcPr>
          <w:p w14:paraId="1A9AF960" w14:textId="18045867" w:rsidR="002D5C04" w:rsidRPr="00001A09" w:rsidRDefault="002D5C04" w:rsidP="002D5C04">
            <w:pPr>
              <w:spacing w:line="276" w:lineRule="auto"/>
              <w:jc w:val="center"/>
            </w:pPr>
            <w:r w:rsidRPr="00BA7CAD">
              <w:rPr>
                <w:b/>
                <w:bCs/>
              </w:rPr>
              <w:t>2</w:t>
            </w:r>
          </w:p>
        </w:tc>
        <w:tc>
          <w:tcPr>
            <w:tcW w:w="567" w:type="dxa"/>
            <w:vMerge w:val="restart"/>
            <w:tcBorders>
              <w:top w:val="nil"/>
              <w:left w:val="nil"/>
              <w:right w:val="single" w:sz="8" w:space="0" w:color="auto"/>
            </w:tcBorders>
            <w:vAlign w:val="center"/>
          </w:tcPr>
          <w:p w14:paraId="465D96F7" w14:textId="5ACBC9BD" w:rsidR="002D5C04" w:rsidRPr="00001A09" w:rsidRDefault="002D5C04" w:rsidP="002D5C04">
            <w:pPr>
              <w:spacing w:line="276" w:lineRule="auto"/>
              <w:jc w:val="center"/>
            </w:pPr>
            <w:r w:rsidRPr="00BA7CAD">
              <w:rPr>
                <w:b/>
                <w:bCs/>
              </w:rPr>
              <w:t>2</w:t>
            </w:r>
          </w:p>
        </w:tc>
        <w:tc>
          <w:tcPr>
            <w:tcW w:w="859" w:type="dxa"/>
            <w:vMerge w:val="restart"/>
            <w:shd w:val="clear" w:color="auto" w:fill="FFFFFF"/>
            <w:vAlign w:val="center"/>
          </w:tcPr>
          <w:p w14:paraId="0F755953" w14:textId="77777777" w:rsidR="002D5C04" w:rsidRPr="00001A09" w:rsidRDefault="002D5C04" w:rsidP="002D5C04">
            <w:pPr>
              <w:spacing w:line="276" w:lineRule="auto"/>
              <w:jc w:val="center"/>
              <w:rPr>
                <w:b/>
              </w:rPr>
            </w:pPr>
            <w:r w:rsidRPr="00001A09">
              <w:rPr>
                <w:b/>
              </w:rPr>
              <w:t>Z</w:t>
            </w:r>
          </w:p>
          <w:p w14:paraId="23F08598" w14:textId="77777777" w:rsidR="002D5C04" w:rsidRPr="00001A09" w:rsidRDefault="002D5C04" w:rsidP="002D5C04">
            <w:pPr>
              <w:spacing w:line="276" w:lineRule="auto"/>
              <w:jc w:val="center"/>
            </w:pPr>
            <w:r w:rsidRPr="00001A09">
              <w:rPr>
                <w:i/>
              </w:rPr>
              <w:t>C</w:t>
            </w:r>
          </w:p>
        </w:tc>
        <w:tc>
          <w:tcPr>
            <w:tcW w:w="7680" w:type="dxa"/>
            <w:gridSpan w:val="3"/>
            <w:shd w:val="clear" w:color="auto" w:fill="FFFFFF"/>
          </w:tcPr>
          <w:p w14:paraId="5D41D3C9" w14:textId="77777777" w:rsidR="002D5C04" w:rsidRPr="00001A09" w:rsidRDefault="002D5C04" w:rsidP="002D5C04">
            <w:pPr>
              <w:spacing w:line="240" w:lineRule="auto"/>
              <w:jc w:val="center"/>
              <w:rPr>
                <w:b/>
                <w:bCs/>
              </w:rPr>
            </w:pPr>
            <w:r w:rsidRPr="00001A09">
              <w:rPr>
                <w:b/>
                <w:bCs/>
              </w:rPr>
              <w:t>Amaç</w:t>
            </w:r>
          </w:p>
          <w:p w14:paraId="4166AF5E" w14:textId="77777777" w:rsidR="002D5C04" w:rsidRPr="00001A09" w:rsidRDefault="002D5C04" w:rsidP="002D5C04">
            <w:pPr>
              <w:ind w:left="241"/>
              <w:contextualSpacing/>
              <w:jc w:val="center"/>
              <w:rPr>
                <w:b/>
                <w:bCs/>
                <w:iCs/>
              </w:rPr>
            </w:pPr>
            <w:r w:rsidRPr="00001A09">
              <w:rPr>
                <w:i/>
              </w:rPr>
              <w:t>Aim of Course</w:t>
            </w:r>
          </w:p>
        </w:tc>
      </w:tr>
      <w:tr w:rsidR="00001A09" w:rsidRPr="00001A09" w14:paraId="0D5002D3" w14:textId="77777777" w:rsidTr="00001A09">
        <w:trPr>
          <w:trHeight w:val="40"/>
        </w:trPr>
        <w:tc>
          <w:tcPr>
            <w:tcW w:w="1521" w:type="dxa"/>
            <w:vMerge/>
            <w:tcBorders>
              <w:left w:val="single" w:sz="8" w:space="0" w:color="auto"/>
              <w:right w:val="single" w:sz="4" w:space="0" w:color="auto"/>
            </w:tcBorders>
          </w:tcPr>
          <w:p w14:paraId="2F811BFA"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071B14E0"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34FC7AB1"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54FB9D4F"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53CEC4B4"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3E5D0189" w14:textId="77777777" w:rsidR="00001A09" w:rsidRPr="00001A09" w:rsidRDefault="00001A09" w:rsidP="00001A09">
            <w:pPr>
              <w:spacing w:line="276" w:lineRule="auto"/>
              <w:jc w:val="center"/>
              <w:rPr>
                <w:b/>
              </w:rPr>
            </w:pPr>
          </w:p>
        </w:tc>
        <w:tc>
          <w:tcPr>
            <w:tcW w:w="859" w:type="dxa"/>
            <w:vMerge/>
            <w:shd w:val="clear" w:color="auto" w:fill="FFFFFF"/>
            <w:vAlign w:val="center"/>
          </w:tcPr>
          <w:p w14:paraId="1110BDF0" w14:textId="77777777" w:rsidR="00001A09" w:rsidRPr="00001A09" w:rsidRDefault="00001A09" w:rsidP="00001A09">
            <w:pPr>
              <w:spacing w:line="276" w:lineRule="auto"/>
              <w:jc w:val="center"/>
              <w:rPr>
                <w:b/>
              </w:rPr>
            </w:pPr>
          </w:p>
        </w:tc>
        <w:tc>
          <w:tcPr>
            <w:tcW w:w="7680" w:type="dxa"/>
            <w:gridSpan w:val="3"/>
            <w:shd w:val="clear" w:color="auto" w:fill="FFFFFF"/>
          </w:tcPr>
          <w:p w14:paraId="24F8986D" w14:textId="77777777" w:rsidR="00E573FA" w:rsidRDefault="00E573FA" w:rsidP="00E573FA">
            <w:pPr>
              <w:pStyle w:val="NoSpacing"/>
              <w:jc w:val="center"/>
              <w:rPr>
                <w:b/>
                <w:bCs/>
              </w:rPr>
            </w:pPr>
            <w:r w:rsidRPr="00E61757">
              <w:rPr>
                <w:b/>
                <w:bCs/>
              </w:rPr>
              <w:t>Amaç</w:t>
            </w:r>
          </w:p>
          <w:p w14:paraId="60C00665" w14:textId="51848DF7" w:rsidR="00890A35" w:rsidRPr="00890A35" w:rsidRDefault="00890A35" w:rsidP="00890A35">
            <w:pPr>
              <w:pStyle w:val="NoSpacing"/>
              <w:jc w:val="center"/>
              <w:rPr>
                <w:bCs/>
                <w:i/>
              </w:rPr>
            </w:pPr>
            <w:r w:rsidRPr="00890A35">
              <w:rPr>
                <w:bCs/>
                <w:i/>
              </w:rPr>
              <w:t>Aim of the Course</w:t>
            </w:r>
          </w:p>
          <w:p w14:paraId="4B167D82" w14:textId="77777777" w:rsidR="00371C87" w:rsidRPr="00371C87" w:rsidRDefault="00371C87" w:rsidP="00371C87">
            <w:pPr>
              <w:spacing w:line="240" w:lineRule="auto"/>
              <w:rPr>
                <w:b/>
                <w:bCs/>
              </w:rPr>
            </w:pPr>
            <w:r w:rsidRPr="00371C87">
              <w:rPr>
                <w:b/>
                <w:bCs/>
              </w:rPr>
              <w:t xml:space="preserve">Bu derste öğrenciler temel düzeyde İngilizce iletişim kurma becerilerini geliştirir. Kelime bilgisi, temel dilbilgisi yapıları, dinleme, okuma, konuşma ve yazma becerileri üzerine odaklanılır. </w:t>
            </w:r>
          </w:p>
          <w:p w14:paraId="7A9DA857" w14:textId="7909FCDB" w:rsidR="00001A09" w:rsidRPr="00001A09" w:rsidRDefault="00371C87" w:rsidP="00890A35">
            <w:pPr>
              <w:spacing w:line="276" w:lineRule="auto"/>
              <w:rPr>
                <w:b/>
                <w:bCs/>
                <w:iCs/>
              </w:rPr>
            </w:pPr>
            <w:r w:rsidRPr="00E61757">
              <w:rPr>
                <w:bCs/>
                <w:i/>
                <w:iCs/>
                <w:lang w:val="en-US"/>
              </w:rPr>
              <w:t>In this course, students improve their basic English communication skills. Focus is placed on vocabulary, basic grammar structures, and receptive/productive skills including listening, reading, speaking, and writing.</w:t>
            </w:r>
          </w:p>
        </w:tc>
      </w:tr>
      <w:tr w:rsidR="00001A09" w:rsidRPr="00001A09" w14:paraId="23342415" w14:textId="77777777" w:rsidTr="00001A09">
        <w:trPr>
          <w:trHeight w:val="40"/>
        </w:trPr>
        <w:tc>
          <w:tcPr>
            <w:tcW w:w="1521" w:type="dxa"/>
            <w:vMerge/>
            <w:tcBorders>
              <w:left w:val="single" w:sz="8" w:space="0" w:color="auto"/>
              <w:right w:val="single" w:sz="4" w:space="0" w:color="auto"/>
            </w:tcBorders>
          </w:tcPr>
          <w:p w14:paraId="51891DCF"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4498124"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62EC0DFB"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4E1301A"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DFF07B9"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5BD81979" w14:textId="77777777" w:rsidR="00001A09" w:rsidRPr="00001A09" w:rsidRDefault="00001A09" w:rsidP="00001A09">
            <w:pPr>
              <w:spacing w:line="276" w:lineRule="auto"/>
              <w:jc w:val="center"/>
              <w:rPr>
                <w:b/>
              </w:rPr>
            </w:pPr>
          </w:p>
        </w:tc>
        <w:tc>
          <w:tcPr>
            <w:tcW w:w="859" w:type="dxa"/>
            <w:vMerge/>
            <w:shd w:val="clear" w:color="auto" w:fill="FFFFFF"/>
            <w:vAlign w:val="center"/>
          </w:tcPr>
          <w:p w14:paraId="0C562BEC" w14:textId="77777777" w:rsidR="00001A09" w:rsidRPr="00001A09" w:rsidRDefault="00001A09" w:rsidP="00001A09">
            <w:pPr>
              <w:spacing w:line="276" w:lineRule="auto"/>
              <w:jc w:val="center"/>
              <w:rPr>
                <w:b/>
              </w:rPr>
            </w:pPr>
          </w:p>
        </w:tc>
        <w:tc>
          <w:tcPr>
            <w:tcW w:w="7680" w:type="dxa"/>
            <w:gridSpan w:val="3"/>
            <w:shd w:val="clear" w:color="auto" w:fill="FFFFFF"/>
          </w:tcPr>
          <w:p w14:paraId="32DA177A" w14:textId="77777777" w:rsidR="00E573FA" w:rsidRDefault="00E573FA" w:rsidP="00E573FA">
            <w:pPr>
              <w:pStyle w:val="NoSpacing"/>
              <w:jc w:val="center"/>
              <w:rPr>
                <w:b/>
                <w:bCs/>
              </w:rPr>
            </w:pPr>
            <w:r w:rsidRPr="00E61757">
              <w:rPr>
                <w:b/>
                <w:bCs/>
              </w:rPr>
              <w:t>Ders Materyali</w:t>
            </w:r>
          </w:p>
          <w:p w14:paraId="30840506" w14:textId="447AB7C3" w:rsidR="00890A35" w:rsidRPr="00890A35" w:rsidRDefault="00890A35" w:rsidP="00890A35">
            <w:pPr>
              <w:pStyle w:val="NoSpacing"/>
              <w:jc w:val="center"/>
              <w:rPr>
                <w:i/>
                <w:lang w:val="en-US"/>
              </w:rPr>
            </w:pPr>
            <w:r w:rsidRPr="00E61757">
              <w:rPr>
                <w:i/>
                <w:lang w:val="en-US"/>
              </w:rPr>
              <w:t>Course Material</w:t>
            </w:r>
          </w:p>
          <w:p w14:paraId="73C375AA" w14:textId="193A79C5" w:rsidR="00E573FA" w:rsidRPr="00890A35" w:rsidRDefault="00E573FA" w:rsidP="00890A35">
            <w:pPr>
              <w:pStyle w:val="NoSpacing"/>
              <w:jc w:val="center"/>
              <w:rPr>
                <w:b/>
              </w:rPr>
            </w:pPr>
            <w:r w:rsidRPr="00890A35">
              <w:rPr>
                <w:b/>
                <w:i/>
                <w:iCs/>
              </w:rPr>
              <w:t>Evolve 1 – Student’s Book</w:t>
            </w:r>
            <w:r w:rsidRPr="00890A35">
              <w:rPr>
                <w:b/>
              </w:rPr>
              <w:t>. Cambridge University Press.</w:t>
            </w:r>
            <w:r w:rsidRPr="00890A35">
              <w:rPr>
                <w:b/>
              </w:rPr>
              <w:br/>
              <w:t>Öğretim elemanı tarafından sağlanan ek materyaller.</w:t>
            </w:r>
          </w:p>
          <w:p w14:paraId="28CEBA27" w14:textId="47942CE7" w:rsidR="00E573FA" w:rsidRPr="00E61757" w:rsidRDefault="00E573FA" w:rsidP="00890A35">
            <w:pPr>
              <w:pStyle w:val="NoSpacing"/>
              <w:ind w:left="360"/>
              <w:jc w:val="center"/>
              <w:rPr>
                <w:i/>
                <w:lang w:val="en-US"/>
              </w:rPr>
            </w:pPr>
            <w:r w:rsidRPr="00E61757">
              <w:rPr>
                <w:i/>
                <w:iCs/>
                <w:lang w:val="en-US"/>
              </w:rPr>
              <w:t>Evolve 1 – Student’s Book</w:t>
            </w:r>
            <w:r w:rsidRPr="00E61757">
              <w:rPr>
                <w:i/>
                <w:lang w:val="en-US"/>
              </w:rPr>
              <w:t>. Cambridge University Press.</w:t>
            </w:r>
            <w:r w:rsidRPr="00E61757">
              <w:rPr>
                <w:i/>
                <w:lang w:val="en-US"/>
              </w:rPr>
              <w:br/>
              <w:t>Supplementary materials provided by the instructor.</w:t>
            </w:r>
          </w:p>
          <w:p w14:paraId="14A1EE00" w14:textId="77777777" w:rsidR="00001A09" w:rsidRPr="00001A09" w:rsidRDefault="00001A09" w:rsidP="00001A09">
            <w:pPr>
              <w:spacing w:line="276" w:lineRule="auto"/>
              <w:rPr>
                <w:b/>
                <w:bCs/>
              </w:rPr>
            </w:pPr>
          </w:p>
        </w:tc>
      </w:tr>
      <w:tr w:rsidR="00001A09" w:rsidRPr="00001A09" w14:paraId="246B2A96" w14:textId="77777777" w:rsidTr="00001A09">
        <w:trPr>
          <w:trHeight w:val="40"/>
        </w:trPr>
        <w:tc>
          <w:tcPr>
            <w:tcW w:w="1521" w:type="dxa"/>
            <w:vMerge/>
            <w:tcBorders>
              <w:left w:val="single" w:sz="8" w:space="0" w:color="auto"/>
              <w:right w:val="single" w:sz="4" w:space="0" w:color="auto"/>
            </w:tcBorders>
          </w:tcPr>
          <w:p w14:paraId="2259084E"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CA06789"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40B0CC62"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599DAEBB"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14521B0"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242A2A0A" w14:textId="77777777" w:rsidR="00001A09" w:rsidRPr="00001A09" w:rsidRDefault="00001A09" w:rsidP="00001A09">
            <w:pPr>
              <w:spacing w:line="276" w:lineRule="auto"/>
              <w:jc w:val="center"/>
              <w:rPr>
                <w:b/>
              </w:rPr>
            </w:pPr>
          </w:p>
        </w:tc>
        <w:tc>
          <w:tcPr>
            <w:tcW w:w="859" w:type="dxa"/>
            <w:vMerge/>
            <w:shd w:val="clear" w:color="auto" w:fill="FFFFFF"/>
            <w:vAlign w:val="center"/>
          </w:tcPr>
          <w:p w14:paraId="009B97F4" w14:textId="77777777" w:rsidR="00001A09" w:rsidRPr="00001A09" w:rsidRDefault="00001A09" w:rsidP="00001A09">
            <w:pPr>
              <w:spacing w:line="276" w:lineRule="auto"/>
              <w:jc w:val="center"/>
              <w:rPr>
                <w:b/>
              </w:rPr>
            </w:pPr>
          </w:p>
        </w:tc>
        <w:tc>
          <w:tcPr>
            <w:tcW w:w="7680" w:type="dxa"/>
            <w:gridSpan w:val="3"/>
            <w:shd w:val="clear" w:color="auto" w:fill="FFFFFF"/>
          </w:tcPr>
          <w:p w14:paraId="14DBC8AC" w14:textId="77777777" w:rsidR="00E573FA" w:rsidRDefault="00E573FA" w:rsidP="00E573FA">
            <w:pPr>
              <w:pStyle w:val="NoSpacing"/>
              <w:jc w:val="center"/>
              <w:rPr>
                <w:b/>
                <w:bCs/>
              </w:rPr>
            </w:pPr>
            <w:r w:rsidRPr="00E61757">
              <w:rPr>
                <w:b/>
                <w:bCs/>
              </w:rPr>
              <w:t>Yöntem ve Teknik</w:t>
            </w:r>
          </w:p>
          <w:p w14:paraId="0A7A1C3B" w14:textId="6852E297" w:rsidR="00890A35" w:rsidRPr="00890A35" w:rsidRDefault="00890A35" w:rsidP="00890A35">
            <w:pPr>
              <w:pStyle w:val="NoSpacing"/>
              <w:jc w:val="center"/>
              <w:rPr>
                <w:i/>
                <w:lang w:val="en-US"/>
              </w:rPr>
            </w:pPr>
            <w:r w:rsidRPr="00E61757">
              <w:rPr>
                <w:i/>
                <w:lang w:val="en-US"/>
              </w:rPr>
              <w:t>Method and Technique</w:t>
            </w:r>
          </w:p>
          <w:p w14:paraId="4EAE2675" w14:textId="77777777" w:rsidR="00E573FA" w:rsidRPr="00E61757" w:rsidRDefault="00E573FA" w:rsidP="00E573FA">
            <w:pPr>
              <w:pStyle w:val="NoSpacing"/>
              <w:jc w:val="center"/>
              <w:rPr>
                <w:b/>
                <w:bCs/>
              </w:rPr>
            </w:pPr>
            <w:r w:rsidRPr="00E61757">
              <w:rPr>
                <w:b/>
                <w:bCs/>
              </w:rPr>
              <w:t>Etkileşimli anlatım, eşli ve grup çalışmaları, rol yapma, görsel-işitsel materyallerle desteklenmiş uygulamalar, sınıf içi oyunlar.</w:t>
            </w:r>
          </w:p>
          <w:p w14:paraId="08BF0D3A" w14:textId="4ECBB5D0" w:rsidR="00001A09" w:rsidRPr="00001A09" w:rsidRDefault="00E573FA" w:rsidP="00E573FA">
            <w:pPr>
              <w:spacing w:line="276" w:lineRule="auto"/>
              <w:jc w:val="center"/>
              <w:rPr>
                <w:b/>
                <w:bCs/>
              </w:rPr>
            </w:pPr>
            <w:r w:rsidRPr="00E61757">
              <w:rPr>
                <w:i/>
                <w:lang w:val="en-US"/>
              </w:rPr>
              <w:t>Interactive instruction, pair and group work, role-playing, activities supported by visual and audio-visual materials, in-class games</w:t>
            </w:r>
            <w:r w:rsidR="00890A35">
              <w:rPr>
                <w:i/>
                <w:lang w:val="en-US"/>
              </w:rPr>
              <w:t>.</w:t>
            </w:r>
          </w:p>
        </w:tc>
      </w:tr>
      <w:tr w:rsidR="00001A09" w:rsidRPr="00001A09" w14:paraId="3DA4CC54" w14:textId="77777777" w:rsidTr="00001A09">
        <w:trPr>
          <w:trHeight w:val="40"/>
        </w:trPr>
        <w:tc>
          <w:tcPr>
            <w:tcW w:w="1521" w:type="dxa"/>
            <w:vMerge/>
            <w:tcBorders>
              <w:left w:val="single" w:sz="8" w:space="0" w:color="auto"/>
              <w:right w:val="single" w:sz="4" w:space="0" w:color="auto"/>
            </w:tcBorders>
          </w:tcPr>
          <w:p w14:paraId="3E4D7F07"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3E0F14C6"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639CB29D"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D7D2434"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4E29956"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542145CB" w14:textId="77777777" w:rsidR="00001A09" w:rsidRPr="00001A09" w:rsidRDefault="00001A09" w:rsidP="00001A09">
            <w:pPr>
              <w:spacing w:line="276" w:lineRule="auto"/>
              <w:jc w:val="center"/>
              <w:rPr>
                <w:b/>
              </w:rPr>
            </w:pPr>
          </w:p>
        </w:tc>
        <w:tc>
          <w:tcPr>
            <w:tcW w:w="859" w:type="dxa"/>
            <w:vMerge/>
            <w:shd w:val="clear" w:color="auto" w:fill="FFFFFF"/>
            <w:vAlign w:val="center"/>
          </w:tcPr>
          <w:p w14:paraId="1B7F5683" w14:textId="77777777" w:rsidR="00001A09" w:rsidRPr="00001A09" w:rsidRDefault="00001A09" w:rsidP="00001A09">
            <w:pPr>
              <w:spacing w:line="276" w:lineRule="auto"/>
              <w:jc w:val="center"/>
              <w:rPr>
                <w:b/>
              </w:rPr>
            </w:pPr>
          </w:p>
        </w:tc>
        <w:tc>
          <w:tcPr>
            <w:tcW w:w="7680" w:type="dxa"/>
            <w:gridSpan w:val="3"/>
            <w:shd w:val="clear" w:color="auto" w:fill="FFFFFF"/>
          </w:tcPr>
          <w:p w14:paraId="1289406F" w14:textId="77777777" w:rsidR="00E573FA" w:rsidRDefault="00E573FA" w:rsidP="00E573FA">
            <w:pPr>
              <w:pStyle w:val="NoSpacing"/>
              <w:jc w:val="center"/>
              <w:rPr>
                <w:b/>
                <w:bCs/>
              </w:rPr>
            </w:pPr>
            <w:r w:rsidRPr="00E61757">
              <w:rPr>
                <w:b/>
                <w:bCs/>
              </w:rPr>
              <w:t>Ölçme ve Değerlendirme</w:t>
            </w:r>
          </w:p>
          <w:p w14:paraId="04CAACC7" w14:textId="02D94456" w:rsidR="00890A35" w:rsidRPr="00890A35" w:rsidRDefault="00890A35" w:rsidP="00890A35">
            <w:pPr>
              <w:pStyle w:val="NoSpacing"/>
              <w:jc w:val="center"/>
              <w:rPr>
                <w:i/>
                <w:lang w:val="en-US"/>
              </w:rPr>
            </w:pPr>
            <w:r w:rsidRPr="00E61757">
              <w:rPr>
                <w:i/>
                <w:lang w:val="en-US"/>
              </w:rPr>
              <w:t>Measurement and Evaluation</w:t>
            </w:r>
          </w:p>
          <w:p w14:paraId="36799520" w14:textId="77777777" w:rsidR="00E573FA" w:rsidRPr="00890A35" w:rsidRDefault="00E573FA" w:rsidP="00E573FA">
            <w:pPr>
              <w:pStyle w:val="NoSpacing"/>
              <w:jc w:val="center"/>
              <w:rPr>
                <w:b/>
              </w:rPr>
            </w:pPr>
            <w:r w:rsidRPr="00890A35">
              <w:rPr>
                <w:b/>
              </w:rPr>
              <w:t>Dönem içi sınavlar, kısa sınavlar, kelime ve yapı testleri, konuşma ve yazma performansı, ödevler.</w:t>
            </w:r>
          </w:p>
          <w:p w14:paraId="095FDCC3" w14:textId="435CCAD1" w:rsidR="00001A09" w:rsidRPr="00001A09" w:rsidRDefault="00E573FA" w:rsidP="00511543">
            <w:pPr>
              <w:spacing w:line="276" w:lineRule="auto"/>
              <w:jc w:val="center"/>
              <w:rPr>
                <w:b/>
                <w:bCs/>
              </w:rPr>
            </w:pPr>
            <w:r w:rsidRPr="00E61757">
              <w:rPr>
                <w:bCs/>
                <w:i/>
                <w:lang w:val="en-US"/>
              </w:rPr>
              <w:lastRenderedPageBreak/>
              <w:t>Midterm exams, quizzes, vocabulary and grammar tests, speaking and writing performance, assignments.</w:t>
            </w:r>
          </w:p>
        </w:tc>
      </w:tr>
      <w:tr w:rsidR="00001A09" w:rsidRPr="00001A09" w14:paraId="3BB9B328" w14:textId="77777777" w:rsidTr="00001A09">
        <w:trPr>
          <w:trHeight w:val="40"/>
        </w:trPr>
        <w:tc>
          <w:tcPr>
            <w:tcW w:w="1521" w:type="dxa"/>
            <w:vMerge/>
            <w:tcBorders>
              <w:left w:val="single" w:sz="8" w:space="0" w:color="auto"/>
              <w:right w:val="single" w:sz="4" w:space="0" w:color="auto"/>
            </w:tcBorders>
          </w:tcPr>
          <w:p w14:paraId="763F81C9"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7D6302F6"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5A759CD0"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6D0DC4BB"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4412CB9"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135D998A" w14:textId="77777777" w:rsidR="00001A09" w:rsidRPr="00001A09" w:rsidRDefault="00001A09" w:rsidP="00001A09">
            <w:pPr>
              <w:spacing w:line="276" w:lineRule="auto"/>
              <w:jc w:val="center"/>
              <w:rPr>
                <w:b/>
              </w:rPr>
            </w:pPr>
          </w:p>
        </w:tc>
        <w:tc>
          <w:tcPr>
            <w:tcW w:w="859" w:type="dxa"/>
            <w:vMerge/>
            <w:shd w:val="clear" w:color="auto" w:fill="FFFFFF"/>
            <w:vAlign w:val="center"/>
          </w:tcPr>
          <w:p w14:paraId="08D7FEEE" w14:textId="77777777" w:rsidR="00001A09" w:rsidRPr="00001A09" w:rsidRDefault="00001A09" w:rsidP="00001A09">
            <w:pPr>
              <w:spacing w:line="276" w:lineRule="auto"/>
              <w:jc w:val="center"/>
              <w:rPr>
                <w:b/>
              </w:rPr>
            </w:pPr>
          </w:p>
        </w:tc>
        <w:tc>
          <w:tcPr>
            <w:tcW w:w="7680" w:type="dxa"/>
            <w:gridSpan w:val="3"/>
            <w:shd w:val="clear" w:color="auto" w:fill="FFFFFF"/>
          </w:tcPr>
          <w:p w14:paraId="615BA1FD" w14:textId="77777777" w:rsidR="00001A09" w:rsidRPr="00001A09" w:rsidRDefault="00001A09" w:rsidP="00001A09">
            <w:pPr>
              <w:spacing w:after="120" w:line="276" w:lineRule="auto"/>
              <w:jc w:val="center"/>
              <w:rPr>
                <w:b/>
                <w:bCs/>
                <w:iCs/>
              </w:rPr>
            </w:pPr>
            <w:r w:rsidRPr="00001A09">
              <w:rPr>
                <w:b/>
                <w:bCs/>
                <w:iCs/>
              </w:rPr>
              <w:t>FR-700 Program Güncelleme Kontrol Listesi</w:t>
            </w:r>
          </w:p>
          <w:p w14:paraId="1362433A" w14:textId="25535776" w:rsidR="00001A09" w:rsidRPr="00001A09" w:rsidRDefault="00511543" w:rsidP="00001A09">
            <w:pPr>
              <w:spacing w:after="120" w:line="276" w:lineRule="auto"/>
              <w:jc w:val="center"/>
              <w:rPr>
                <w:b/>
                <w:bCs/>
                <w:iCs/>
              </w:rPr>
            </w:pPr>
            <w:r>
              <w:rPr>
                <w:b/>
                <w:bCs/>
                <w:iCs/>
              </w:rPr>
              <w:t>İB-3c</w:t>
            </w:r>
          </w:p>
        </w:tc>
      </w:tr>
      <w:tr w:rsidR="00001A09" w:rsidRPr="00001A09" w14:paraId="34AAC1F0" w14:textId="77777777" w:rsidTr="00001A09">
        <w:trPr>
          <w:trHeight w:val="40"/>
        </w:trPr>
        <w:tc>
          <w:tcPr>
            <w:tcW w:w="1521" w:type="dxa"/>
            <w:vMerge/>
            <w:tcBorders>
              <w:left w:val="single" w:sz="8" w:space="0" w:color="auto"/>
              <w:right w:val="single" w:sz="4" w:space="0" w:color="auto"/>
            </w:tcBorders>
          </w:tcPr>
          <w:p w14:paraId="5E1ACA04"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4C4D60B"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4E542EA0"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E8D86AC"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66742017"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1000079F" w14:textId="77777777" w:rsidR="00001A09" w:rsidRPr="00001A09" w:rsidRDefault="00001A09" w:rsidP="00001A09">
            <w:pPr>
              <w:spacing w:line="276" w:lineRule="auto"/>
              <w:jc w:val="center"/>
              <w:rPr>
                <w:b/>
              </w:rPr>
            </w:pPr>
          </w:p>
        </w:tc>
        <w:tc>
          <w:tcPr>
            <w:tcW w:w="859" w:type="dxa"/>
            <w:vMerge/>
            <w:shd w:val="clear" w:color="auto" w:fill="FFFFFF"/>
            <w:vAlign w:val="center"/>
          </w:tcPr>
          <w:p w14:paraId="6C311C80" w14:textId="77777777" w:rsidR="00001A09" w:rsidRPr="00001A09" w:rsidRDefault="00001A09" w:rsidP="00001A09">
            <w:pPr>
              <w:spacing w:line="276" w:lineRule="auto"/>
              <w:jc w:val="center"/>
              <w:rPr>
                <w:b/>
              </w:rPr>
            </w:pPr>
          </w:p>
        </w:tc>
        <w:tc>
          <w:tcPr>
            <w:tcW w:w="3105" w:type="dxa"/>
            <w:shd w:val="clear" w:color="auto" w:fill="FFFFFF"/>
          </w:tcPr>
          <w:p w14:paraId="331F4E1E" w14:textId="77777777" w:rsidR="00001A09" w:rsidRPr="00001A09" w:rsidRDefault="00001A09" w:rsidP="00001A09">
            <w:pPr>
              <w:spacing w:line="276" w:lineRule="auto"/>
              <w:jc w:val="center"/>
              <w:rPr>
                <w:b/>
                <w:bCs/>
                <w:iCs/>
              </w:rPr>
            </w:pPr>
            <w:r w:rsidRPr="00001A09">
              <w:rPr>
                <w:b/>
                <w:bCs/>
                <w:iCs/>
              </w:rPr>
              <w:t>Konular</w:t>
            </w:r>
          </w:p>
          <w:p w14:paraId="530492DD" w14:textId="77777777" w:rsidR="00001A09" w:rsidRPr="00001A09" w:rsidRDefault="00001A09" w:rsidP="00001A09">
            <w:pPr>
              <w:ind w:left="241"/>
              <w:contextualSpacing/>
              <w:jc w:val="center"/>
              <w:rPr>
                <w:b/>
                <w:bCs/>
                <w:iCs/>
              </w:rPr>
            </w:pPr>
            <w:r w:rsidRPr="00001A09">
              <w:rPr>
                <w:i/>
              </w:rPr>
              <w:t>Subjects</w:t>
            </w:r>
          </w:p>
        </w:tc>
        <w:tc>
          <w:tcPr>
            <w:tcW w:w="4575" w:type="dxa"/>
            <w:gridSpan w:val="2"/>
            <w:shd w:val="clear" w:color="auto" w:fill="FFFFFF"/>
          </w:tcPr>
          <w:p w14:paraId="71830A70" w14:textId="77777777" w:rsidR="00001A09" w:rsidRPr="00001A09" w:rsidRDefault="00001A09" w:rsidP="00001A09">
            <w:pPr>
              <w:spacing w:line="276" w:lineRule="auto"/>
              <w:jc w:val="center"/>
              <w:rPr>
                <w:b/>
                <w:bCs/>
                <w:iCs/>
              </w:rPr>
            </w:pPr>
            <w:r w:rsidRPr="00001A09">
              <w:rPr>
                <w:b/>
                <w:bCs/>
                <w:iCs/>
              </w:rPr>
              <w:t>Öğrenme Çıktısı</w:t>
            </w:r>
          </w:p>
          <w:p w14:paraId="4B3468F1" w14:textId="77777777" w:rsidR="00001A09" w:rsidRPr="00001A09" w:rsidRDefault="00001A09" w:rsidP="00001A09">
            <w:pPr>
              <w:ind w:left="241"/>
              <w:contextualSpacing/>
              <w:jc w:val="center"/>
              <w:rPr>
                <w:b/>
                <w:bCs/>
                <w:iCs/>
              </w:rPr>
            </w:pPr>
            <w:r w:rsidRPr="00001A09">
              <w:rPr>
                <w:i/>
              </w:rPr>
              <w:t>Learning Outcome</w:t>
            </w:r>
          </w:p>
        </w:tc>
      </w:tr>
      <w:tr w:rsidR="00E573FA" w:rsidRPr="00001A09" w14:paraId="2DA2C272" w14:textId="77777777" w:rsidTr="00D25D91">
        <w:trPr>
          <w:trHeight w:val="40"/>
        </w:trPr>
        <w:tc>
          <w:tcPr>
            <w:tcW w:w="1521" w:type="dxa"/>
            <w:vMerge/>
            <w:tcBorders>
              <w:left w:val="single" w:sz="8" w:space="0" w:color="auto"/>
              <w:right w:val="single" w:sz="4" w:space="0" w:color="auto"/>
            </w:tcBorders>
          </w:tcPr>
          <w:p w14:paraId="15DEEC9B" w14:textId="77777777" w:rsidR="00E573FA" w:rsidRPr="00001A09" w:rsidRDefault="00E573FA" w:rsidP="00E573FA">
            <w:pPr>
              <w:spacing w:line="276" w:lineRule="auto"/>
              <w:jc w:val="center"/>
              <w:rPr>
                <w:b/>
              </w:rPr>
            </w:pPr>
          </w:p>
        </w:tc>
        <w:tc>
          <w:tcPr>
            <w:tcW w:w="2976" w:type="dxa"/>
            <w:vMerge/>
            <w:tcBorders>
              <w:left w:val="nil"/>
              <w:right w:val="single" w:sz="4" w:space="0" w:color="auto"/>
            </w:tcBorders>
          </w:tcPr>
          <w:p w14:paraId="2427B6AD" w14:textId="77777777" w:rsidR="00E573FA" w:rsidRPr="00001A09" w:rsidRDefault="00E573FA" w:rsidP="00E573FA">
            <w:pPr>
              <w:autoSpaceDE w:val="0"/>
              <w:autoSpaceDN w:val="0"/>
              <w:adjustRightInd w:val="0"/>
              <w:spacing w:line="276" w:lineRule="auto"/>
              <w:rPr>
                <w:b/>
              </w:rPr>
            </w:pPr>
          </w:p>
        </w:tc>
        <w:tc>
          <w:tcPr>
            <w:tcW w:w="567" w:type="dxa"/>
            <w:vMerge/>
            <w:tcBorders>
              <w:left w:val="nil"/>
              <w:right w:val="single" w:sz="4" w:space="0" w:color="auto"/>
            </w:tcBorders>
          </w:tcPr>
          <w:p w14:paraId="2297BF73"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329865E3"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1B897767" w14:textId="77777777" w:rsidR="00E573FA" w:rsidRPr="00001A09" w:rsidRDefault="00E573FA" w:rsidP="00E573FA">
            <w:pPr>
              <w:spacing w:line="276" w:lineRule="auto"/>
              <w:jc w:val="center"/>
              <w:rPr>
                <w:b/>
              </w:rPr>
            </w:pPr>
          </w:p>
        </w:tc>
        <w:tc>
          <w:tcPr>
            <w:tcW w:w="567" w:type="dxa"/>
            <w:vMerge/>
            <w:tcBorders>
              <w:left w:val="nil"/>
              <w:right w:val="single" w:sz="8" w:space="0" w:color="auto"/>
            </w:tcBorders>
          </w:tcPr>
          <w:p w14:paraId="03B67E44" w14:textId="77777777" w:rsidR="00E573FA" w:rsidRPr="00001A09" w:rsidRDefault="00E573FA" w:rsidP="00E573FA">
            <w:pPr>
              <w:spacing w:line="276" w:lineRule="auto"/>
              <w:jc w:val="center"/>
              <w:rPr>
                <w:b/>
              </w:rPr>
            </w:pPr>
          </w:p>
        </w:tc>
        <w:tc>
          <w:tcPr>
            <w:tcW w:w="859" w:type="dxa"/>
            <w:vMerge/>
            <w:shd w:val="clear" w:color="auto" w:fill="FFFFFF"/>
            <w:vAlign w:val="center"/>
          </w:tcPr>
          <w:p w14:paraId="0B16B3FF" w14:textId="77777777" w:rsidR="00E573FA" w:rsidRPr="00001A09" w:rsidRDefault="00E573FA" w:rsidP="00E573FA">
            <w:pPr>
              <w:spacing w:line="276" w:lineRule="auto"/>
              <w:jc w:val="center"/>
              <w:rPr>
                <w:b/>
              </w:rPr>
            </w:pPr>
          </w:p>
        </w:tc>
        <w:tc>
          <w:tcPr>
            <w:tcW w:w="3105" w:type="dxa"/>
            <w:shd w:val="clear" w:color="auto" w:fill="FFFFFF" w:themeFill="background1"/>
          </w:tcPr>
          <w:p w14:paraId="0442ECB6" w14:textId="74D388E3" w:rsidR="00E573FA" w:rsidRPr="00890A35" w:rsidRDefault="00890A35" w:rsidP="00E573FA">
            <w:pPr>
              <w:rPr>
                <w:b/>
                <w:iCs/>
                <w:lang w:val="en-US"/>
              </w:rPr>
            </w:pPr>
            <w:r w:rsidRPr="00890A35">
              <w:rPr>
                <w:b/>
                <w:iCs/>
                <w:lang w:val="en-US"/>
              </w:rPr>
              <w:t>1-</w:t>
            </w:r>
            <w:r w:rsidR="00E573FA" w:rsidRPr="00890A35">
              <w:rPr>
                <w:b/>
                <w:iCs/>
                <w:lang w:val="en-US"/>
              </w:rPr>
              <w:t>Talking about present actions</w:t>
            </w:r>
          </w:p>
          <w:p w14:paraId="129E50AC" w14:textId="4F401CAF" w:rsidR="00E573FA" w:rsidRPr="00890A35" w:rsidRDefault="00890A35" w:rsidP="00E573FA">
            <w:pPr>
              <w:ind w:left="69"/>
              <w:contextualSpacing/>
              <w:rPr>
                <w:b/>
                <w:bCs/>
                <w:iCs/>
              </w:rPr>
            </w:pPr>
            <w:r w:rsidRPr="00890A35">
              <w:rPr>
                <w:bCs/>
                <w:i/>
              </w:rPr>
              <w:t>1-</w:t>
            </w:r>
            <w:r w:rsidR="00E573FA" w:rsidRPr="00890A35">
              <w:rPr>
                <w:bCs/>
                <w:i/>
              </w:rPr>
              <w:t>Şimdiki zaman eylemlerinden bahsetme</w:t>
            </w:r>
          </w:p>
        </w:tc>
        <w:tc>
          <w:tcPr>
            <w:tcW w:w="4575" w:type="dxa"/>
            <w:gridSpan w:val="2"/>
            <w:shd w:val="clear" w:color="auto" w:fill="FFFFFF" w:themeFill="background1"/>
          </w:tcPr>
          <w:p w14:paraId="1EC171CD" w14:textId="77777777" w:rsidR="00371C87" w:rsidRPr="00F56A26" w:rsidRDefault="00371C87" w:rsidP="00371C87">
            <w:pPr>
              <w:rPr>
                <w:b/>
                <w:iCs/>
                <w:lang w:val="en-US"/>
              </w:rPr>
            </w:pPr>
            <w:r w:rsidRPr="00F56A26">
              <w:rPr>
                <w:b/>
                <w:iCs/>
                <w:lang w:val="en-US"/>
              </w:rPr>
              <w:t>Makes sentences about events that take place at present time.</w:t>
            </w:r>
          </w:p>
          <w:p w14:paraId="5D5C0117" w14:textId="7E3796C4" w:rsidR="00E573FA" w:rsidRPr="00890A35" w:rsidRDefault="00371C87" w:rsidP="00371C87">
            <w:pPr>
              <w:contextualSpacing/>
              <w:rPr>
                <w:b/>
                <w:bCs/>
                <w:iCs/>
              </w:rPr>
            </w:pPr>
            <w:r w:rsidRPr="00907093">
              <w:rPr>
                <w:bCs/>
                <w:i/>
                <w:iCs/>
                <w:sz w:val="22"/>
              </w:rPr>
              <w:t>Şimdiki zamanda gerçekleşen olaylarla ilgili cümle kurar.</w:t>
            </w:r>
          </w:p>
        </w:tc>
      </w:tr>
      <w:tr w:rsidR="00E573FA" w:rsidRPr="00001A09" w14:paraId="687E8CE6" w14:textId="77777777" w:rsidTr="00D25D91">
        <w:trPr>
          <w:trHeight w:val="40"/>
        </w:trPr>
        <w:tc>
          <w:tcPr>
            <w:tcW w:w="1521" w:type="dxa"/>
            <w:vMerge/>
            <w:tcBorders>
              <w:left w:val="single" w:sz="8" w:space="0" w:color="auto"/>
              <w:right w:val="single" w:sz="4" w:space="0" w:color="auto"/>
            </w:tcBorders>
          </w:tcPr>
          <w:p w14:paraId="580A6940" w14:textId="77777777" w:rsidR="00E573FA" w:rsidRPr="00001A09" w:rsidRDefault="00E573FA" w:rsidP="00E573FA">
            <w:pPr>
              <w:spacing w:line="276" w:lineRule="auto"/>
              <w:jc w:val="center"/>
              <w:rPr>
                <w:b/>
              </w:rPr>
            </w:pPr>
          </w:p>
        </w:tc>
        <w:tc>
          <w:tcPr>
            <w:tcW w:w="2976" w:type="dxa"/>
            <w:vMerge/>
            <w:tcBorders>
              <w:left w:val="nil"/>
              <w:right w:val="single" w:sz="4" w:space="0" w:color="auto"/>
            </w:tcBorders>
          </w:tcPr>
          <w:p w14:paraId="2274B44A" w14:textId="77777777" w:rsidR="00E573FA" w:rsidRPr="00001A09" w:rsidRDefault="00E573FA" w:rsidP="00E573FA">
            <w:pPr>
              <w:autoSpaceDE w:val="0"/>
              <w:autoSpaceDN w:val="0"/>
              <w:adjustRightInd w:val="0"/>
              <w:spacing w:line="276" w:lineRule="auto"/>
              <w:rPr>
                <w:b/>
              </w:rPr>
            </w:pPr>
          </w:p>
        </w:tc>
        <w:tc>
          <w:tcPr>
            <w:tcW w:w="567" w:type="dxa"/>
            <w:vMerge/>
            <w:tcBorders>
              <w:left w:val="nil"/>
              <w:right w:val="single" w:sz="4" w:space="0" w:color="auto"/>
            </w:tcBorders>
          </w:tcPr>
          <w:p w14:paraId="72352DE8"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7D2F11DE"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11CD63C4" w14:textId="77777777" w:rsidR="00E573FA" w:rsidRPr="00001A09" w:rsidRDefault="00E573FA" w:rsidP="00E573FA">
            <w:pPr>
              <w:spacing w:line="276" w:lineRule="auto"/>
              <w:jc w:val="center"/>
              <w:rPr>
                <w:b/>
              </w:rPr>
            </w:pPr>
          </w:p>
        </w:tc>
        <w:tc>
          <w:tcPr>
            <w:tcW w:w="567" w:type="dxa"/>
            <w:vMerge/>
            <w:tcBorders>
              <w:left w:val="nil"/>
              <w:right w:val="single" w:sz="8" w:space="0" w:color="auto"/>
            </w:tcBorders>
          </w:tcPr>
          <w:p w14:paraId="0F792242" w14:textId="77777777" w:rsidR="00E573FA" w:rsidRPr="00001A09" w:rsidRDefault="00E573FA" w:rsidP="00E573FA">
            <w:pPr>
              <w:spacing w:line="276" w:lineRule="auto"/>
              <w:jc w:val="center"/>
              <w:rPr>
                <w:b/>
              </w:rPr>
            </w:pPr>
          </w:p>
        </w:tc>
        <w:tc>
          <w:tcPr>
            <w:tcW w:w="859" w:type="dxa"/>
            <w:vMerge/>
            <w:shd w:val="clear" w:color="auto" w:fill="FFFFFF"/>
            <w:vAlign w:val="center"/>
          </w:tcPr>
          <w:p w14:paraId="3523FF77" w14:textId="77777777" w:rsidR="00E573FA" w:rsidRPr="00001A09" w:rsidRDefault="00E573FA" w:rsidP="00E573FA">
            <w:pPr>
              <w:spacing w:line="276" w:lineRule="auto"/>
              <w:jc w:val="center"/>
              <w:rPr>
                <w:b/>
              </w:rPr>
            </w:pPr>
          </w:p>
        </w:tc>
        <w:tc>
          <w:tcPr>
            <w:tcW w:w="3105" w:type="dxa"/>
            <w:shd w:val="clear" w:color="auto" w:fill="FFFFFF" w:themeFill="background1"/>
          </w:tcPr>
          <w:p w14:paraId="243BC41F" w14:textId="314F01D2" w:rsidR="00E573FA" w:rsidRPr="00890A35" w:rsidRDefault="00E573FA" w:rsidP="00E573FA">
            <w:pPr>
              <w:rPr>
                <w:b/>
              </w:rPr>
            </w:pPr>
            <w:r w:rsidRPr="00890A35">
              <w:rPr>
                <w:b/>
                <w:iCs/>
                <w:lang w:val="en-US"/>
              </w:rPr>
              <w:t>2</w:t>
            </w:r>
            <w:r w:rsidR="00890A35" w:rsidRPr="00890A35">
              <w:rPr>
                <w:b/>
                <w:iCs/>
                <w:lang w:val="en-US"/>
              </w:rPr>
              <w:t>-</w:t>
            </w:r>
            <w:r w:rsidRPr="00890A35">
              <w:rPr>
                <w:b/>
                <w:lang w:val="en-US"/>
              </w:rPr>
              <w:t>Talking about travel and transportation</w:t>
            </w:r>
          </w:p>
          <w:p w14:paraId="0F4B1E82" w14:textId="55D0DE3B" w:rsidR="00E573FA" w:rsidRPr="00890A35" w:rsidRDefault="00890A35" w:rsidP="00890A35">
            <w:pPr>
              <w:contextualSpacing/>
              <w:rPr>
                <w:b/>
                <w:bCs/>
                <w:iCs/>
              </w:rPr>
            </w:pPr>
            <w:r w:rsidRPr="00890A35">
              <w:rPr>
                <w:bCs/>
                <w:i/>
                <w:iCs/>
                <w:lang w:val="en-US"/>
              </w:rPr>
              <w:t>2-</w:t>
            </w:r>
            <w:r w:rsidR="00E573FA" w:rsidRPr="00890A35">
              <w:rPr>
                <w:bCs/>
                <w:i/>
                <w:iCs/>
                <w:lang w:val="en-US"/>
              </w:rPr>
              <w:t>Seyahat ve ulaşımdan bahsetme</w:t>
            </w:r>
          </w:p>
        </w:tc>
        <w:tc>
          <w:tcPr>
            <w:tcW w:w="4575" w:type="dxa"/>
            <w:gridSpan w:val="2"/>
            <w:shd w:val="clear" w:color="auto" w:fill="FFFFFF" w:themeFill="background1"/>
          </w:tcPr>
          <w:p w14:paraId="1621BD12" w14:textId="77777777" w:rsidR="00371C87" w:rsidRPr="00823FF8" w:rsidRDefault="00371C87" w:rsidP="00371C87">
            <w:pPr>
              <w:pStyle w:val="ListParagraph"/>
              <w:ind w:left="0"/>
              <w:rPr>
                <w:b/>
                <w:lang w:val="en-US"/>
              </w:rPr>
            </w:pPr>
            <w:r w:rsidRPr="00823FF8">
              <w:rPr>
                <w:b/>
                <w:lang w:val="en-US"/>
              </w:rPr>
              <w:t>Asks and answers questions about travel and transportation.</w:t>
            </w:r>
          </w:p>
          <w:p w14:paraId="18CF6C68" w14:textId="275F251F" w:rsidR="00E573FA" w:rsidRPr="00890A35" w:rsidRDefault="00371C87" w:rsidP="00371C87">
            <w:pPr>
              <w:contextualSpacing/>
              <w:rPr>
                <w:b/>
                <w:bCs/>
                <w:iCs/>
              </w:rPr>
            </w:pPr>
            <w:r>
              <w:rPr>
                <w:bCs/>
                <w:i/>
                <w:iCs/>
                <w:sz w:val="22"/>
              </w:rPr>
              <w:t>Seyahat ve ulaşım ile ilgili sorular sorar ve cevapla</w:t>
            </w:r>
            <w:r w:rsidRPr="00070C45">
              <w:rPr>
                <w:bCs/>
                <w:i/>
                <w:iCs/>
                <w:sz w:val="22"/>
              </w:rPr>
              <w:t>r.</w:t>
            </w:r>
          </w:p>
        </w:tc>
      </w:tr>
      <w:tr w:rsidR="00E573FA" w:rsidRPr="00001A09" w14:paraId="7C2A2EB3" w14:textId="77777777" w:rsidTr="00D25D91">
        <w:trPr>
          <w:trHeight w:val="40"/>
        </w:trPr>
        <w:tc>
          <w:tcPr>
            <w:tcW w:w="1521" w:type="dxa"/>
            <w:vMerge/>
            <w:tcBorders>
              <w:left w:val="single" w:sz="8" w:space="0" w:color="auto"/>
              <w:right w:val="single" w:sz="4" w:space="0" w:color="auto"/>
            </w:tcBorders>
          </w:tcPr>
          <w:p w14:paraId="59F03975" w14:textId="77777777" w:rsidR="00E573FA" w:rsidRPr="00001A09" w:rsidRDefault="00E573FA" w:rsidP="00E573FA">
            <w:pPr>
              <w:spacing w:line="276" w:lineRule="auto"/>
              <w:jc w:val="center"/>
              <w:rPr>
                <w:b/>
              </w:rPr>
            </w:pPr>
          </w:p>
        </w:tc>
        <w:tc>
          <w:tcPr>
            <w:tcW w:w="2976" w:type="dxa"/>
            <w:vMerge/>
            <w:tcBorders>
              <w:left w:val="nil"/>
              <w:right w:val="single" w:sz="4" w:space="0" w:color="auto"/>
            </w:tcBorders>
          </w:tcPr>
          <w:p w14:paraId="6FD9188A" w14:textId="77777777" w:rsidR="00E573FA" w:rsidRPr="00001A09" w:rsidRDefault="00E573FA" w:rsidP="00E573FA">
            <w:pPr>
              <w:autoSpaceDE w:val="0"/>
              <w:autoSpaceDN w:val="0"/>
              <w:adjustRightInd w:val="0"/>
              <w:spacing w:line="276" w:lineRule="auto"/>
              <w:rPr>
                <w:b/>
              </w:rPr>
            </w:pPr>
          </w:p>
        </w:tc>
        <w:tc>
          <w:tcPr>
            <w:tcW w:w="567" w:type="dxa"/>
            <w:vMerge/>
            <w:tcBorders>
              <w:left w:val="nil"/>
              <w:right w:val="single" w:sz="4" w:space="0" w:color="auto"/>
            </w:tcBorders>
          </w:tcPr>
          <w:p w14:paraId="768F5A92"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7492775D"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31FA3361" w14:textId="77777777" w:rsidR="00E573FA" w:rsidRPr="00001A09" w:rsidRDefault="00E573FA" w:rsidP="00E573FA">
            <w:pPr>
              <w:spacing w:line="276" w:lineRule="auto"/>
              <w:jc w:val="center"/>
              <w:rPr>
                <w:b/>
              </w:rPr>
            </w:pPr>
          </w:p>
        </w:tc>
        <w:tc>
          <w:tcPr>
            <w:tcW w:w="567" w:type="dxa"/>
            <w:vMerge/>
            <w:tcBorders>
              <w:left w:val="nil"/>
              <w:right w:val="single" w:sz="8" w:space="0" w:color="auto"/>
            </w:tcBorders>
          </w:tcPr>
          <w:p w14:paraId="6691EF2C" w14:textId="77777777" w:rsidR="00E573FA" w:rsidRPr="00001A09" w:rsidRDefault="00E573FA" w:rsidP="00E573FA">
            <w:pPr>
              <w:spacing w:line="276" w:lineRule="auto"/>
              <w:jc w:val="center"/>
              <w:rPr>
                <w:b/>
              </w:rPr>
            </w:pPr>
          </w:p>
        </w:tc>
        <w:tc>
          <w:tcPr>
            <w:tcW w:w="859" w:type="dxa"/>
            <w:vMerge/>
            <w:shd w:val="clear" w:color="auto" w:fill="FFFFFF"/>
            <w:vAlign w:val="center"/>
          </w:tcPr>
          <w:p w14:paraId="07914A26" w14:textId="77777777" w:rsidR="00E573FA" w:rsidRPr="00001A09" w:rsidRDefault="00E573FA" w:rsidP="00E573FA">
            <w:pPr>
              <w:spacing w:line="276" w:lineRule="auto"/>
              <w:jc w:val="center"/>
              <w:rPr>
                <w:b/>
              </w:rPr>
            </w:pPr>
          </w:p>
        </w:tc>
        <w:tc>
          <w:tcPr>
            <w:tcW w:w="3105" w:type="dxa"/>
            <w:shd w:val="clear" w:color="auto" w:fill="FFFFFF" w:themeFill="background1"/>
          </w:tcPr>
          <w:p w14:paraId="79823F3E" w14:textId="526931B2" w:rsidR="00E573FA" w:rsidRPr="00890A35" w:rsidRDefault="00E573FA" w:rsidP="00E573FA">
            <w:pPr>
              <w:rPr>
                <w:b/>
                <w:iCs/>
              </w:rPr>
            </w:pPr>
            <w:r w:rsidRPr="00890A35">
              <w:rPr>
                <w:b/>
                <w:iCs/>
              </w:rPr>
              <w:t>3</w:t>
            </w:r>
            <w:r w:rsidR="00890A35" w:rsidRPr="00890A35">
              <w:rPr>
                <w:b/>
                <w:iCs/>
              </w:rPr>
              <w:t>-</w:t>
            </w:r>
            <w:r w:rsidRPr="00890A35">
              <w:rPr>
                <w:b/>
                <w:iCs/>
              </w:rPr>
              <w:t>Communication with people</w:t>
            </w:r>
          </w:p>
          <w:p w14:paraId="14A7BBC8" w14:textId="440A4330" w:rsidR="00E573FA" w:rsidRPr="00890A35" w:rsidRDefault="00890A35" w:rsidP="00890A35">
            <w:pPr>
              <w:contextualSpacing/>
              <w:rPr>
                <w:b/>
                <w:bCs/>
                <w:iCs/>
              </w:rPr>
            </w:pPr>
            <w:r w:rsidRPr="00890A35">
              <w:rPr>
                <w:bCs/>
                <w:i/>
                <w:iCs/>
              </w:rPr>
              <w:t>3-</w:t>
            </w:r>
            <w:r w:rsidR="00E573FA" w:rsidRPr="00890A35">
              <w:rPr>
                <w:bCs/>
                <w:i/>
                <w:iCs/>
              </w:rPr>
              <w:t>İnsanlarla iletişim kurma</w:t>
            </w:r>
          </w:p>
        </w:tc>
        <w:tc>
          <w:tcPr>
            <w:tcW w:w="4575" w:type="dxa"/>
            <w:gridSpan w:val="2"/>
            <w:shd w:val="clear" w:color="auto" w:fill="FFFFFF" w:themeFill="background1"/>
          </w:tcPr>
          <w:p w14:paraId="614A5873" w14:textId="77777777" w:rsidR="00371C87" w:rsidRPr="00823FF8" w:rsidRDefault="00371C87" w:rsidP="00371C87">
            <w:pPr>
              <w:rPr>
                <w:b/>
                <w:lang w:val="en-US"/>
              </w:rPr>
            </w:pPr>
            <w:r w:rsidRPr="00823FF8">
              <w:rPr>
                <w:b/>
                <w:lang w:val="en-US"/>
              </w:rPr>
              <w:t>Answers the phone and greets people, asks how things are going</w:t>
            </w:r>
          </w:p>
          <w:p w14:paraId="631A1F28" w14:textId="7C30146E" w:rsidR="00E573FA" w:rsidRPr="00890A35" w:rsidRDefault="00371C87" w:rsidP="00371C87">
            <w:pPr>
              <w:contextualSpacing/>
              <w:rPr>
                <w:b/>
                <w:bCs/>
                <w:iCs/>
              </w:rPr>
            </w:pPr>
            <w:r>
              <w:rPr>
                <w:bCs/>
                <w:i/>
              </w:rPr>
              <w:t>Telefonu cevaplar ve insanları selamlar</w:t>
            </w:r>
            <w:r w:rsidRPr="00DD082B">
              <w:rPr>
                <w:bCs/>
                <w:i/>
              </w:rPr>
              <w:t>, işlerin nasıl gittiğini sorar.</w:t>
            </w:r>
          </w:p>
        </w:tc>
      </w:tr>
      <w:tr w:rsidR="00E573FA" w:rsidRPr="00001A09" w14:paraId="20E6C861" w14:textId="77777777" w:rsidTr="00D25D91">
        <w:trPr>
          <w:trHeight w:val="40"/>
        </w:trPr>
        <w:tc>
          <w:tcPr>
            <w:tcW w:w="1521" w:type="dxa"/>
            <w:vMerge/>
            <w:tcBorders>
              <w:left w:val="single" w:sz="8" w:space="0" w:color="auto"/>
              <w:right w:val="single" w:sz="4" w:space="0" w:color="auto"/>
            </w:tcBorders>
          </w:tcPr>
          <w:p w14:paraId="794E92D1" w14:textId="77777777" w:rsidR="00E573FA" w:rsidRPr="00001A09" w:rsidRDefault="00E573FA" w:rsidP="00E573FA">
            <w:pPr>
              <w:spacing w:line="276" w:lineRule="auto"/>
              <w:jc w:val="center"/>
              <w:rPr>
                <w:b/>
              </w:rPr>
            </w:pPr>
          </w:p>
        </w:tc>
        <w:tc>
          <w:tcPr>
            <w:tcW w:w="2976" w:type="dxa"/>
            <w:vMerge/>
            <w:tcBorders>
              <w:left w:val="nil"/>
              <w:right w:val="single" w:sz="4" w:space="0" w:color="auto"/>
            </w:tcBorders>
          </w:tcPr>
          <w:p w14:paraId="56635DA0" w14:textId="77777777" w:rsidR="00E573FA" w:rsidRPr="00001A09" w:rsidRDefault="00E573FA" w:rsidP="00E573FA">
            <w:pPr>
              <w:autoSpaceDE w:val="0"/>
              <w:autoSpaceDN w:val="0"/>
              <w:adjustRightInd w:val="0"/>
              <w:spacing w:line="276" w:lineRule="auto"/>
              <w:rPr>
                <w:b/>
              </w:rPr>
            </w:pPr>
          </w:p>
        </w:tc>
        <w:tc>
          <w:tcPr>
            <w:tcW w:w="567" w:type="dxa"/>
            <w:vMerge/>
            <w:tcBorders>
              <w:left w:val="nil"/>
              <w:right w:val="single" w:sz="4" w:space="0" w:color="auto"/>
            </w:tcBorders>
          </w:tcPr>
          <w:p w14:paraId="3D0BAD26"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03FE6579"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51877E31" w14:textId="77777777" w:rsidR="00E573FA" w:rsidRPr="00001A09" w:rsidRDefault="00E573FA" w:rsidP="00E573FA">
            <w:pPr>
              <w:spacing w:line="276" w:lineRule="auto"/>
              <w:jc w:val="center"/>
              <w:rPr>
                <w:b/>
              </w:rPr>
            </w:pPr>
          </w:p>
        </w:tc>
        <w:tc>
          <w:tcPr>
            <w:tcW w:w="567" w:type="dxa"/>
            <w:vMerge/>
            <w:tcBorders>
              <w:left w:val="nil"/>
              <w:right w:val="single" w:sz="8" w:space="0" w:color="auto"/>
            </w:tcBorders>
          </w:tcPr>
          <w:p w14:paraId="5600F039" w14:textId="77777777" w:rsidR="00E573FA" w:rsidRPr="00001A09" w:rsidRDefault="00E573FA" w:rsidP="00E573FA">
            <w:pPr>
              <w:spacing w:line="276" w:lineRule="auto"/>
              <w:jc w:val="center"/>
              <w:rPr>
                <w:b/>
              </w:rPr>
            </w:pPr>
          </w:p>
        </w:tc>
        <w:tc>
          <w:tcPr>
            <w:tcW w:w="859" w:type="dxa"/>
            <w:vMerge/>
            <w:shd w:val="clear" w:color="auto" w:fill="FFFFFF"/>
            <w:vAlign w:val="center"/>
          </w:tcPr>
          <w:p w14:paraId="7D0C8D0D" w14:textId="77777777" w:rsidR="00E573FA" w:rsidRPr="00001A09" w:rsidRDefault="00E573FA" w:rsidP="00E573FA">
            <w:pPr>
              <w:spacing w:line="276" w:lineRule="auto"/>
              <w:jc w:val="center"/>
              <w:rPr>
                <w:b/>
              </w:rPr>
            </w:pPr>
          </w:p>
        </w:tc>
        <w:tc>
          <w:tcPr>
            <w:tcW w:w="3105" w:type="dxa"/>
            <w:shd w:val="clear" w:color="auto" w:fill="FFFFFF" w:themeFill="background1"/>
          </w:tcPr>
          <w:p w14:paraId="2BCC3A63" w14:textId="46F8AF89" w:rsidR="00E573FA" w:rsidRPr="00890A35" w:rsidRDefault="00E573FA" w:rsidP="00E573FA">
            <w:pPr>
              <w:rPr>
                <w:b/>
                <w:iCs/>
              </w:rPr>
            </w:pPr>
            <w:r w:rsidRPr="00890A35">
              <w:rPr>
                <w:b/>
                <w:iCs/>
              </w:rPr>
              <w:t>4</w:t>
            </w:r>
            <w:r w:rsidR="00890A35" w:rsidRPr="00890A35">
              <w:rPr>
                <w:b/>
                <w:iCs/>
              </w:rPr>
              <w:t>-</w:t>
            </w:r>
            <w:r w:rsidRPr="00890A35">
              <w:rPr>
                <w:b/>
                <w:iCs/>
                <w:lang w:val="en-US"/>
              </w:rPr>
              <w:t>Talking about abilities and personal achievements</w:t>
            </w:r>
          </w:p>
          <w:p w14:paraId="4B532DE1" w14:textId="4C390C33" w:rsidR="00E573FA" w:rsidRPr="00890A35" w:rsidRDefault="00890A35" w:rsidP="00890A35">
            <w:pPr>
              <w:contextualSpacing/>
              <w:rPr>
                <w:b/>
                <w:bCs/>
                <w:color w:val="000000"/>
              </w:rPr>
            </w:pPr>
            <w:r w:rsidRPr="00890A35">
              <w:rPr>
                <w:bCs/>
                <w:i/>
                <w:iCs/>
              </w:rPr>
              <w:t>4-</w:t>
            </w:r>
            <w:r w:rsidR="00E573FA" w:rsidRPr="00890A35">
              <w:rPr>
                <w:bCs/>
                <w:i/>
                <w:iCs/>
              </w:rPr>
              <w:t>Yeteneklerden bahsetme</w:t>
            </w:r>
          </w:p>
        </w:tc>
        <w:tc>
          <w:tcPr>
            <w:tcW w:w="4575" w:type="dxa"/>
            <w:gridSpan w:val="2"/>
            <w:shd w:val="clear" w:color="auto" w:fill="FFFFFF" w:themeFill="background1"/>
          </w:tcPr>
          <w:p w14:paraId="6B41EB96" w14:textId="77777777" w:rsidR="00371C87" w:rsidRPr="00823FF8" w:rsidRDefault="00371C87" w:rsidP="00371C87">
            <w:pPr>
              <w:rPr>
                <w:b/>
                <w:iCs/>
                <w:lang w:val="en-US"/>
              </w:rPr>
            </w:pPr>
            <w:r w:rsidRPr="00823FF8">
              <w:rPr>
                <w:b/>
                <w:iCs/>
                <w:lang w:val="en-US"/>
              </w:rPr>
              <w:t>Talks about abilities that they can/ can’t do, talks about their personal achievements</w:t>
            </w:r>
          </w:p>
          <w:p w14:paraId="5AF7B74D" w14:textId="77777777" w:rsidR="00371C87" w:rsidRPr="00907093" w:rsidRDefault="00371C87" w:rsidP="00371C87">
            <w:pPr>
              <w:rPr>
                <w:bCs/>
                <w:i/>
                <w:iCs/>
                <w:sz w:val="22"/>
              </w:rPr>
            </w:pPr>
            <w:r w:rsidRPr="00907093">
              <w:rPr>
                <w:bCs/>
                <w:i/>
                <w:iCs/>
                <w:sz w:val="22"/>
              </w:rPr>
              <w:t>Yapabilecekleri/ yapamayacakları yeteneklerden bahseder; kişisel başarılarından bahseder</w:t>
            </w:r>
          </w:p>
          <w:p w14:paraId="04969BE1" w14:textId="7E1E0780" w:rsidR="00E573FA" w:rsidRPr="00890A35" w:rsidRDefault="00E573FA" w:rsidP="00E573FA">
            <w:pPr>
              <w:ind w:left="63"/>
              <w:contextualSpacing/>
              <w:rPr>
                <w:b/>
                <w:bCs/>
                <w:iCs/>
              </w:rPr>
            </w:pPr>
          </w:p>
        </w:tc>
      </w:tr>
      <w:tr w:rsidR="00E573FA" w:rsidRPr="00001A09" w14:paraId="5A17FBA2" w14:textId="77777777" w:rsidTr="00D25D91">
        <w:trPr>
          <w:trHeight w:val="40"/>
        </w:trPr>
        <w:tc>
          <w:tcPr>
            <w:tcW w:w="1521" w:type="dxa"/>
            <w:vMerge/>
            <w:tcBorders>
              <w:left w:val="single" w:sz="8" w:space="0" w:color="auto"/>
              <w:right w:val="single" w:sz="4" w:space="0" w:color="auto"/>
            </w:tcBorders>
          </w:tcPr>
          <w:p w14:paraId="50A1E936" w14:textId="77777777" w:rsidR="00E573FA" w:rsidRPr="00001A09" w:rsidRDefault="00E573FA" w:rsidP="00E573FA">
            <w:pPr>
              <w:spacing w:line="276" w:lineRule="auto"/>
              <w:jc w:val="center"/>
              <w:rPr>
                <w:b/>
              </w:rPr>
            </w:pPr>
          </w:p>
        </w:tc>
        <w:tc>
          <w:tcPr>
            <w:tcW w:w="2976" w:type="dxa"/>
            <w:vMerge/>
            <w:tcBorders>
              <w:left w:val="nil"/>
              <w:right w:val="single" w:sz="4" w:space="0" w:color="auto"/>
            </w:tcBorders>
          </w:tcPr>
          <w:p w14:paraId="6E7C8A64" w14:textId="77777777" w:rsidR="00E573FA" w:rsidRPr="00001A09" w:rsidRDefault="00E573FA" w:rsidP="00E573FA">
            <w:pPr>
              <w:autoSpaceDE w:val="0"/>
              <w:autoSpaceDN w:val="0"/>
              <w:adjustRightInd w:val="0"/>
              <w:spacing w:line="276" w:lineRule="auto"/>
              <w:rPr>
                <w:b/>
              </w:rPr>
            </w:pPr>
          </w:p>
        </w:tc>
        <w:tc>
          <w:tcPr>
            <w:tcW w:w="567" w:type="dxa"/>
            <w:vMerge/>
            <w:tcBorders>
              <w:left w:val="nil"/>
              <w:right w:val="single" w:sz="4" w:space="0" w:color="auto"/>
            </w:tcBorders>
          </w:tcPr>
          <w:p w14:paraId="3AD60CFF"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40BD776A"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3F9B031C" w14:textId="77777777" w:rsidR="00E573FA" w:rsidRPr="00001A09" w:rsidRDefault="00E573FA" w:rsidP="00E573FA">
            <w:pPr>
              <w:spacing w:line="276" w:lineRule="auto"/>
              <w:jc w:val="center"/>
              <w:rPr>
                <w:b/>
              </w:rPr>
            </w:pPr>
          </w:p>
        </w:tc>
        <w:tc>
          <w:tcPr>
            <w:tcW w:w="567" w:type="dxa"/>
            <w:vMerge/>
            <w:tcBorders>
              <w:left w:val="nil"/>
              <w:right w:val="single" w:sz="8" w:space="0" w:color="auto"/>
            </w:tcBorders>
          </w:tcPr>
          <w:p w14:paraId="38D32EB3" w14:textId="77777777" w:rsidR="00E573FA" w:rsidRPr="00001A09" w:rsidRDefault="00E573FA" w:rsidP="00E573FA">
            <w:pPr>
              <w:spacing w:line="276" w:lineRule="auto"/>
              <w:jc w:val="center"/>
              <w:rPr>
                <w:b/>
              </w:rPr>
            </w:pPr>
          </w:p>
        </w:tc>
        <w:tc>
          <w:tcPr>
            <w:tcW w:w="859" w:type="dxa"/>
            <w:vMerge/>
            <w:shd w:val="clear" w:color="auto" w:fill="FFFFFF"/>
            <w:vAlign w:val="center"/>
          </w:tcPr>
          <w:p w14:paraId="18B36797" w14:textId="77777777" w:rsidR="00E573FA" w:rsidRPr="00001A09" w:rsidRDefault="00E573FA" w:rsidP="00E573FA">
            <w:pPr>
              <w:spacing w:line="276" w:lineRule="auto"/>
              <w:jc w:val="center"/>
              <w:rPr>
                <w:b/>
              </w:rPr>
            </w:pPr>
          </w:p>
        </w:tc>
        <w:tc>
          <w:tcPr>
            <w:tcW w:w="3105" w:type="dxa"/>
            <w:shd w:val="clear" w:color="auto" w:fill="FFFFFF" w:themeFill="background1"/>
          </w:tcPr>
          <w:p w14:paraId="16E42086" w14:textId="349990D6" w:rsidR="00E573FA" w:rsidRPr="00890A35" w:rsidRDefault="00890A35" w:rsidP="00890A35">
            <w:pPr>
              <w:rPr>
                <w:b/>
                <w:iCs/>
                <w:lang w:val="en-US"/>
              </w:rPr>
            </w:pPr>
            <w:r w:rsidRPr="00890A35">
              <w:rPr>
                <w:b/>
                <w:iCs/>
                <w:lang w:val="en-US"/>
              </w:rPr>
              <w:t>5-</w:t>
            </w:r>
            <w:r w:rsidR="00E573FA" w:rsidRPr="00890A35">
              <w:rPr>
                <w:b/>
                <w:iCs/>
                <w:lang w:val="en-US"/>
              </w:rPr>
              <w:t>Talking about travel and vacations</w:t>
            </w:r>
          </w:p>
          <w:p w14:paraId="67A1224A" w14:textId="3DAF1D8A" w:rsidR="00E573FA" w:rsidRPr="00890A35" w:rsidRDefault="00890A35" w:rsidP="00890A35">
            <w:pPr>
              <w:contextualSpacing/>
              <w:rPr>
                <w:b/>
                <w:bCs/>
                <w:iCs/>
              </w:rPr>
            </w:pPr>
            <w:r w:rsidRPr="00890A35">
              <w:rPr>
                <w:bCs/>
                <w:i/>
                <w:iCs/>
              </w:rPr>
              <w:lastRenderedPageBreak/>
              <w:t>5-</w:t>
            </w:r>
            <w:r w:rsidR="00E573FA" w:rsidRPr="00890A35">
              <w:rPr>
                <w:bCs/>
                <w:i/>
                <w:iCs/>
              </w:rPr>
              <w:t>Seyahat ve tatillerden bahsetme</w:t>
            </w:r>
          </w:p>
        </w:tc>
        <w:tc>
          <w:tcPr>
            <w:tcW w:w="4575" w:type="dxa"/>
            <w:gridSpan w:val="2"/>
            <w:shd w:val="clear" w:color="auto" w:fill="FFFFFF" w:themeFill="background1"/>
          </w:tcPr>
          <w:p w14:paraId="54A74589" w14:textId="77777777" w:rsidR="00371C87" w:rsidRPr="00823FF8" w:rsidRDefault="00371C87" w:rsidP="00371C87">
            <w:pPr>
              <w:pStyle w:val="ListParagraph"/>
              <w:ind w:left="0"/>
              <w:rPr>
                <w:b/>
                <w:iCs/>
              </w:rPr>
            </w:pPr>
            <w:r w:rsidRPr="00823FF8">
              <w:rPr>
                <w:b/>
                <w:iCs/>
                <w:lang w:val="en-US"/>
              </w:rPr>
              <w:lastRenderedPageBreak/>
              <w:t>Talks about holiday plans and describes holiday activities.</w:t>
            </w:r>
          </w:p>
          <w:p w14:paraId="30236BB7" w14:textId="77777777" w:rsidR="00371C87" w:rsidRPr="00DD082B" w:rsidRDefault="00371C87" w:rsidP="00371C87">
            <w:pPr>
              <w:pStyle w:val="ListParagraph"/>
              <w:ind w:left="0"/>
              <w:rPr>
                <w:bCs/>
                <w:iCs/>
              </w:rPr>
            </w:pPr>
            <w:r w:rsidRPr="00DD082B">
              <w:rPr>
                <w:bCs/>
                <w:iCs/>
              </w:rPr>
              <w:lastRenderedPageBreak/>
              <w:t xml:space="preserve">  </w:t>
            </w:r>
            <w:r w:rsidRPr="00DD082B">
              <w:rPr>
                <w:bCs/>
                <w:i/>
                <w:iCs/>
              </w:rPr>
              <w:t>Tatil planlarından bahseder ve tatil etkinliklerini tanımlar.</w:t>
            </w:r>
          </w:p>
          <w:p w14:paraId="33E45830" w14:textId="1A87DFC3" w:rsidR="00E573FA" w:rsidRPr="00890A35" w:rsidRDefault="00E573FA" w:rsidP="00E573FA">
            <w:pPr>
              <w:ind w:left="63"/>
              <w:contextualSpacing/>
              <w:rPr>
                <w:b/>
                <w:bCs/>
                <w:iCs/>
              </w:rPr>
            </w:pPr>
          </w:p>
        </w:tc>
      </w:tr>
      <w:tr w:rsidR="00E573FA" w:rsidRPr="00001A09" w14:paraId="22D4EA22" w14:textId="77777777" w:rsidTr="00D25D91">
        <w:trPr>
          <w:trHeight w:val="40"/>
        </w:trPr>
        <w:tc>
          <w:tcPr>
            <w:tcW w:w="1521" w:type="dxa"/>
            <w:vMerge/>
            <w:tcBorders>
              <w:left w:val="single" w:sz="8" w:space="0" w:color="auto"/>
              <w:right w:val="single" w:sz="4" w:space="0" w:color="auto"/>
            </w:tcBorders>
          </w:tcPr>
          <w:p w14:paraId="651D59A7" w14:textId="77777777" w:rsidR="00E573FA" w:rsidRPr="00001A09" w:rsidRDefault="00E573FA" w:rsidP="00E573FA">
            <w:pPr>
              <w:spacing w:line="276" w:lineRule="auto"/>
              <w:jc w:val="center"/>
              <w:rPr>
                <w:b/>
              </w:rPr>
            </w:pPr>
          </w:p>
        </w:tc>
        <w:tc>
          <w:tcPr>
            <w:tcW w:w="2976" w:type="dxa"/>
            <w:vMerge/>
            <w:tcBorders>
              <w:left w:val="nil"/>
              <w:right w:val="single" w:sz="4" w:space="0" w:color="auto"/>
            </w:tcBorders>
          </w:tcPr>
          <w:p w14:paraId="320559C6" w14:textId="77777777" w:rsidR="00E573FA" w:rsidRPr="00001A09" w:rsidRDefault="00E573FA" w:rsidP="00E573FA">
            <w:pPr>
              <w:autoSpaceDE w:val="0"/>
              <w:autoSpaceDN w:val="0"/>
              <w:adjustRightInd w:val="0"/>
              <w:spacing w:line="276" w:lineRule="auto"/>
              <w:rPr>
                <w:b/>
              </w:rPr>
            </w:pPr>
          </w:p>
        </w:tc>
        <w:tc>
          <w:tcPr>
            <w:tcW w:w="567" w:type="dxa"/>
            <w:vMerge/>
            <w:tcBorders>
              <w:left w:val="nil"/>
              <w:right w:val="single" w:sz="4" w:space="0" w:color="auto"/>
            </w:tcBorders>
          </w:tcPr>
          <w:p w14:paraId="1251CF4F"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678ABD06"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50827947" w14:textId="77777777" w:rsidR="00E573FA" w:rsidRPr="00001A09" w:rsidRDefault="00E573FA" w:rsidP="00E573FA">
            <w:pPr>
              <w:spacing w:line="276" w:lineRule="auto"/>
              <w:jc w:val="center"/>
              <w:rPr>
                <w:b/>
              </w:rPr>
            </w:pPr>
          </w:p>
        </w:tc>
        <w:tc>
          <w:tcPr>
            <w:tcW w:w="567" w:type="dxa"/>
            <w:vMerge/>
            <w:tcBorders>
              <w:left w:val="nil"/>
              <w:right w:val="single" w:sz="8" w:space="0" w:color="auto"/>
            </w:tcBorders>
          </w:tcPr>
          <w:p w14:paraId="38737A6D" w14:textId="77777777" w:rsidR="00E573FA" w:rsidRPr="00001A09" w:rsidRDefault="00E573FA" w:rsidP="00E573FA">
            <w:pPr>
              <w:spacing w:line="276" w:lineRule="auto"/>
              <w:jc w:val="center"/>
              <w:rPr>
                <w:b/>
              </w:rPr>
            </w:pPr>
          </w:p>
        </w:tc>
        <w:tc>
          <w:tcPr>
            <w:tcW w:w="859" w:type="dxa"/>
            <w:vMerge/>
            <w:shd w:val="clear" w:color="auto" w:fill="FFFFFF"/>
            <w:vAlign w:val="center"/>
          </w:tcPr>
          <w:p w14:paraId="412C7513" w14:textId="77777777" w:rsidR="00E573FA" w:rsidRPr="00001A09" w:rsidRDefault="00E573FA" w:rsidP="00E573FA">
            <w:pPr>
              <w:spacing w:line="276" w:lineRule="auto"/>
              <w:jc w:val="center"/>
              <w:rPr>
                <w:b/>
              </w:rPr>
            </w:pPr>
          </w:p>
        </w:tc>
        <w:tc>
          <w:tcPr>
            <w:tcW w:w="3105" w:type="dxa"/>
            <w:shd w:val="clear" w:color="auto" w:fill="FFFFFF" w:themeFill="background1"/>
          </w:tcPr>
          <w:p w14:paraId="6AA9275A" w14:textId="47606877" w:rsidR="00E573FA" w:rsidRPr="00890A35" w:rsidRDefault="00890A35" w:rsidP="00890A35">
            <w:pPr>
              <w:rPr>
                <w:b/>
                <w:iCs/>
              </w:rPr>
            </w:pPr>
            <w:r w:rsidRPr="00890A35">
              <w:rPr>
                <w:b/>
                <w:iCs/>
              </w:rPr>
              <w:t>6-</w:t>
            </w:r>
            <w:r w:rsidR="00E573FA" w:rsidRPr="00890A35">
              <w:rPr>
                <w:b/>
                <w:iCs/>
              </w:rPr>
              <w:t>Describing places</w:t>
            </w:r>
          </w:p>
          <w:p w14:paraId="0C839DDB" w14:textId="51586E57" w:rsidR="00E573FA" w:rsidRPr="00890A35" w:rsidRDefault="00890A35" w:rsidP="00890A35">
            <w:pPr>
              <w:contextualSpacing/>
              <w:rPr>
                <w:b/>
                <w:bCs/>
                <w:color w:val="000000"/>
              </w:rPr>
            </w:pPr>
            <w:r w:rsidRPr="00890A35">
              <w:rPr>
                <w:bCs/>
                <w:i/>
                <w:iCs/>
              </w:rPr>
              <w:t>6-</w:t>
            </w:r>
            <w:r w:rsidR="00E573FA" w:rsidRPr="00890A35">
              <w:rPr>
                <w:bCs/>
                <w:i/>
                <w:iCs/>
              </w:rPr>
              <w:t>Yerleri tanımlama</w:t>
            </w:r>
          </w:p>
        </w:tc>
        <w:tc>
          <w:tcPr>
            <w:tcW w:w="4575" w:type="dxa"/>
            <w:gridSpan w:val="2"/>
            <w:shd w:val="clear" w:color="auto" w:fill="FFFFFF" w:themeFill="background1"/>
          </w:tcPr>
          <w:p w14:paraId="54E60637" w14:textId="77777777" w:rsidR="00371C87" w:rsidRPr="00E61757" w:rsidRDefault="00371C87" w:rsidP="00371C87">
            <w:pPr>
              <w:pStyle w:val="ListParagraph"/>
              <w:ind w:left="0"/>
              <w:rPr>
                <w:bCs/>
                <w:iCs/>
              </w:rPr>
            </w:pPr>
            <w:r w:rsidRPr="00823FF8">
              <w:rPr>
                <w:b/>
                <w:iCs/>
                <w:lang w:val="en-US"/>
              </w:rPr>
              <w:t>Asks for information in a store; writes descriptions about a place; asks and tells the price of something</w:t>
            </w:r>
            <w:r>
              <w:rPr>
                <w:bCs/>
                <w:iCs/>
                <w:lang w:val="en-US"/>
              </w:rPr>
              <w:t>.</w:t>
            </w:r>
          </w:p>
          <w:p w14:paraId="5E133B40" w14:textId="17894DD7" w:rsidR="00E573FA" w:rsidRPr="00890A35" w:rsidRDefault="00371C87" w:rsidP="00371C87">
            <w:pPr>
              <w:contextualSpacing/>
              <w:rPr>
                <w:b/>
                <w:bCs/>
                <w:iCs/>
              </w:rPr>
            </w:pPr>
            <w:r w:rsidRPr="00DD082B">
              <w:rPr>
                <w:bCs/>
                <w:i/>
                <w:iCs/>
              </w:rPr>
              <w:t>Bir mağazada bilgi ister; bir yer hak</w:t>
            </w:r>
            <w:r>
              <w:rPr>
                <w:bCs/>
                <w:i/>
                <w:iCs/>
              </w:rPr>
              <w:t>kında betimleyici yazılar yazar; bir şeyin fiyatını sorar ve söyler.</w:t>
            </w:r>
          </w:p>
        </w:tc>
      </w:tr>
      <w:tr w:rsidR="00E573FA" w:rsidRPr="00001A09" w14:paraId="6328D7ED" w14:textId="77777777" w:rsidTr="00D25D91">
        <w:trPr>
          <w:trHeight w:val="40"/>
        </w:trPr>
        <w:tc>
          <w:tcPr>
            <w:tcW w:w="1521" w:type="dxa"/>
            <w:vMerge/>
            <w:tcBorders>
              <w:left w:val="single" w:sz="8" w:space="0" w:color="auto"/>
              <w:right w:val="single" w:sz="4" w:space="0" w:color="auto"/>
            </w:tcBorders>
          </w:tcPr>
          <w:p w14:paraId="5D26D2B2" w14:textId="77777777" w:rsidR="00E573FA" w:rsidRPr="00001A09" w:rsidRDefault="00E573FA" w:rsidP="00E573FA">
            <w:pPr>
              <w:spacing w:line="276" w:lineRule="auto"/>
              <w:jc w:val="center"/>
              <w:rPr>
                <w:b/>
              </w:rPr>
            </w:pPr>
          </w:p>
        </w:tc>
        <w:tc>
          <w:tcPr>
            <w:tcW w:w="2976" w:type="dxa"/>
            <w:vMerge/>
            <w:tcBorders>
              <w:left w:val="nil"/>
              <w:right w:val="single" w:sz="4" w:space="0" w:color="auto"/>
            </w:tcBorders>
          </w:tcPr>
          <w:p w14:paraId="356DE748" w14:textId="77777777" w:rsidR="00E573FA" w:rsidRPr="00001A09" w:rsidRDefault="00E573FA" w:rsidP="00E573FA">
            <w:pPr>
              <w:autoSpaceDE w:val="0"/>
              <w:autoSpaceDN w:val="0"/>
              <w:adjustRightInd w:val="0"/>
              <w:spacing w:line="276" w:lineRule="auto"/>
              <w:rPr>
                <w:b/>
              </w:rPr>
            </w:pPr>
          </w:p>
        </w:tc>
        <w:tc>
          <w:tcPr>
            <w:tcW w:w="567" w:type="dxa"/>
            <w:vMerge/>
            <w:tcBorders>
              <w:left w:val="nil"/>
              <w:right w:val="single" w:sz="4" w:space="0" w:color="auto"/>
            </w:tcBorders>
          </w:tcPr>
          <w:p w14:paraId="544E8F38"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64D93DEB"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7D2953C2" w14:textId="77777777" w:rsidR="00E573FA" w:rsidRPr="00001A09" w:rsidRDefault="00E573FA" w:rsidP="00E573FA">
            <w:pPr>
              <w:spacing w:line="276" w:lineRule="auto"/>
              <w:jc w:val="center"/>
              <w:rPr>
                <w:b/>
              </w:rPr>
            </w:pPr>
          </w:p>
        </w:tc>
        <w:tc>
          <w:tcPr>
            <w:tcW w:w="567" w:type="dxa"/>
            <w:vMerge/>
            <w:tcBorders>
              <w:left w:val="nil"/>
              <w:right w:val="single" w:sz="8" w:space="0" w:color="auto"/>
            </w:tcBorders>
          </w:tcPr>
          <w:p w14:paraId="357F2F31" w14:textId="77777777" w:rsidR="00E573FA" w:rsidRPr="00001A09" w:rsidRDefault="00E573FA" w:rsidP="00E573FA">
            <w:pPr>
              <w:spacing w:line="276" w:lineRule="auto"/>
              <w:jc w:val="center"/>
              <w:rPr>
                <w:b/>
              </w:rPr>
            </w:pPr>
          </w:p>
        </w:tc>
        <w:tc>
          <w:tcPr>
            <w:tcW w:w="859" w:type="dxa"/>
            <w:vMerge/>
            <w:shd w:val="clear" w:color="auto" w:fill="FFFFFF"/>
            <w:vAlign w:val="center"/>
          </w:tcPr>
          <w:p w14:paraId="6B422C10" w14:textId="77777777" w:rsidR="00E573FA" w:rsidRPr="00001A09" w:rsidRDefault="00E573FA" w:rsidP="00E573FA">
            <w:pPr>
              <w:spacing w:line="276" w:lineRule="auto"/>
              <w:jc w:val="center"/>
              <w:rPr>
                <w:b/>
              </w:rPr>
            </w:pPr>
          </w:p>
        </w:tc>
        <w:tc>
          <w:tcPr>
            <w:tcW w:w="3105" w:type="dxa"/>
            <w:shd w:val="clear" w:color="auto" w:fill="FFFFFF" w:themeFill="background1"/>
          </w:tcPr>
          <w:p w14:paraId="3332F260" w14:textId="34732BA1" w:rsidR="00E573FA" w:rsidRPr="00890A35" w:rsidRDefault="00890A35" w:rsidP="00890A35">
            <w:pPr>
              <w:rPr>
                <w:b/>
                <w:lang w:val="en-US"/>
              </w:rPr>
            </w:pPr>
            <w:r w:rsidRPr="00890A35">
              <w:rPr>
                <w:b/>
                <w:lang w:val="en-US"/>
              </w:rPr>
              <w:t>7-</w:t>
            </w:r>
            <w:r w:rsidR="00E573FA" w:rsidRPr="00890A35">
              <w:rPr>
                <w:b/>
                <w:lang w:val="en-US"/>
              </w:rPr>
              <w:t>Talking about likes and necessities</w:t>
            </w:r>
          </w:p>
          <w:p w14:paraId="19ADD9A8" w14:textId="3D09D19F" w:rsidR="00E573FA" w:rsidRPr="00890A35" w:rsidRDefault="00890A35" w:rsidP="00890A35">
            <w:pPr>
              <w:contextualSpacing/>
              <w:rPr>
                <w:b/>
                <w:bCs/>
                <w:iCs/>
              </w:rPr>
            </w:pPr>
            <w:r w:rsidRPr="00890A35">
              <w:rPr>
                <w:bCs/>
                <w:i/>
                <w:lang w:val="en-US"/>
              </w:rPr>
              <w:t>7-</w:t>
            </w:r>
            <w:r w:rsidR="00E573FA" w:rsidRPr="00890A35">
              <w:rPr>
                <w:bCs/>
                <w:i/>
                <w:lang w:val="en-US"/>
              </w:rPr>
              <w:t>Sevdiklerinden ve ihtiyaçlardan bahsetme</w:t>
            </w:r>
          </w:p>
        </w:tc>
        <w:tc>
          <w:tcPr>
            <w:tcW w:w="4575" w:type="dxa"/>
            <w:gridSpan w:val="2"/>
            <w:shd w:val="clear" w:color="auto" w:fill="FFFFFF" w:themeFill="background1"/>
          </w:tcPr>
          <w:p w14:paraId="0B188D46" w14:textId="77777777" w:rsidR="00371C87" w:rsidRPr="00823FF8" w:rsidRDefault="00371C87" w:rsidP="00371C87">
            <w:pPr>
              <w:pStyle w:val="ListParagraph"/>
              <w:ind w:left="0"/>
              <w:rPr>
                <w:b/>
                <w:lang w:val="en-US"/>
              </w:rPr>
            </w:pPr>
            <w:r w:rsidRPr="00823FF8">
              <w:rPr>
                <w:b/>
                <w:lang w:val="en-US"/>
              </w:rPr>
              <w:t>Makes sentences that express their likes, wants, obligations, and requirements.</w:t>
            </w:r>
          </w:p>
          <w:p w14:paraId="00053758" w14:textId="47F05D64" w:rsidR="00E573FA" w:rsidRPr="00890A35" w:rsidRDefault="00371C87" w:rsidP="00371C87">
            <w:pPr>
              <w:contextualSpacing/>
              <w:rPr>
                <w:b/>
                <w:bCs/>
                <w:iCs/>
              </w:rPr>
            </w:pPr>
            <w:r w:rsidRPr="00907093">
              <w:rPr>
                <w:bCs/>
                <w:i/>
              </w:rPr>
              <w:t>Beğenilerini, isteklerini, zorunluluklarını ve gereksinimlerini ifade eden cümleler kurar.</w:t>
            </w:r>
          </w:p>
        </w:tc>
      </w:tr>
      <w:tr w:rsidR="00E573FA" w:rsidRPr="00001A09" w14:paraId="14F79461" w14:textId="77777777" w:rsidTr="00D25D91">
        <w:trPr>
          <w:trHeight w:val="40"/>
        </w:trPr>
        <w:tc>
          <w:tcPr>
            <w:tcW w:w="1521" w:type="dxa"/>
            <w:vMerge/>
            <w:tcBorders>
              <w:left w:val="single" w:sz="8" w:space="0" w:color="auto"/>
              <w:right w:val="single" w:sz="4" w:space="0" w:color="auto"/>
            </w:tcBorders>
          </w:tcPr>
          <w:p w14:paraId="30F07857" w14:textId="77777777" w:rsidR="00E573FA" w:rsidRPr="00001A09" w:rsidRDefault="00E573FA" w:rsidP="00E573FA">
            <w:pPr>
              <w:spacing w:line="276" w:lineRule="auto"/>
              <w:jc w:val="center"/>
              <w:rPr>
                <w:b/>
              </w:rPr>
            </w:pPr>
          </w:p>
        </w:tc>
        <w:tc>
          <w:tcPr>
            <w:tcW w:w="2976" w:type="dxa"/>
            <w:vMerge/>
            <w:tcBorders>
              <w:left w:val="nil"/>
              <w:right w:val="single" w:sz="4" w:space="0" w:color="auto"/>
            </w:tcBorders>
          </w:tcPr>
          <w:p w14:paraId="14456FC2" w14:textId="77777777" w:rsidR="00E573FA" w:rsidRPr="00001A09" w:rsidRDefault="00E573FA" w:rsidP="00E573FA">
            <w:pPr>
              <w:autoSpaceDE w:val="0"/>
              <w:autoSpaceDN w:val="0"/>
              <w:adjustRightInd w:val="0"/>
              <w:spacing w:line="276" w:lineRule="auto"/>
              <w:rPr>
                <w:b/>
              </w:rPr>
            </w:pPr>
          </w:p>
        </w:tc>
        <w:tc>
          <w:tcPr>
            <w:tcW w:w="567" w:type="dxa"/>
            <w:vMerge/>
            <w:tcBorders>
              <w:left w:val="nil"/>
              <w:right w:val="single" w:sz="4" w:space="0" w:color="auto"/>
            </w:tcBorders>
          </w:tcPr>
          <w:p w14:paraId="46DD2A43"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2DAB1C71"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186ED533" w14:textId="77777777" w:rsidR="00E573FA" w:rsidRPr="00001A09" w:rsidRDefault="00E573FA" w:rsidP="00E573FA">
            <w:pPr>
              <w:spacing w:line="276" w:lineRule="auto"/>
              <w:jc w:val="center"/>
              <w:rPr>
                <w:b/>
              </w:rPr>
            </w:pPr>
          </w:p>
        </w:tc>
        <w:tc>
          <w:tcPr>
            <w:tcW w:w="567" w:type="dxa"/>
            <w:vMerge/>
            <w:tcBorders>
              <w:left w:val="nil"/>
              <w:right w:val="single" w:sz="8" w:space="0" w:color="auto"/>
            </w:tcBorders>
          </w:tcPr>
          <w:p w14:paraId="6EF5B734" w14:textId="77777777" w:rsidR="00E573FA" w:rsidRPr="00001A09" w:rsidRDefault="00E573FA" w:rsidP="00E573FA">
            <w:pPr>
              <w:spacing w:line="276" w:lineRule="auto"/>
              <w:jc w:val="center"/>
              <w:rPr>
                <w:b/>
              </w:rPr>
            </w:pPr>
          </w:p>
        </w:tc>
        <w:tc>
          <w:tcPr>
            <w:tcW w:w="859" w:type="dxa"/>
            <w:vMerge/>
            <w:shd w:val="clear" w:color="auto" w:fill="FFFFFF"/>
            <w:vAlign w:val="center"/>
          </w:tcPr>
          <w:p w14:paraId="63823023" w14:textId="77777777" w:rsidR="00E573FA" w:rsidRPr="00001A09" w:rsidRDefault="00E573FA" w:rsidP="00E573FA">
            <w:pPr>
              <w:spacing w:line="276" w:lineRule="auto"/>
              <w:jc w:val="center"/>
              <w:rPr>
                <w:b/>
              </w:rPr>
            </w:pPr>
          </w:p>
        </w:tc>
        <w:tc>
          <w:tcPr>
            <w:tcW w:w="3105" w:type="dxa"/>
            <w:shd w:val="clear" w:color="auto" w:fill="FFFFFF" w:themeFill="background1"/>
          </w:tcPr>
          <w:p w14:paraId="717679B9" w14:textId="5B7C724A" w:rsidR="00E573FA" w:rsidRPr="00890A35" w:rsidRDefault="00890A35" w:rsidP="00890A35">
            <w:pPr>
              <w:rPr>
                <w:b/>
                <w:lang w:val="en-US"/>
              </w:rPr>
            </w:pPr>
            <w:r w:rsidRPr="00890A35">
              <w:rPr>
                <w:b/>
                <w:lang w:val="en-US"/>
              </w:rPr>
              <w:t>8-</w:t>
            </w:r>
            <w:r w:rsidR="00E573FA" w:rsidRPr="00890A35">
              <w:rPr>
                <w:b/>
                <w:lang w:val="en-US"/>
              </w:rPr>
              <w:t>Making plans</w:t>
            </w:r>
          </w:p>
          <w:p w14:paraId="3233DB7F" w14:textId="0F5A3EBF" w:rsidR="00E573FA" w:rsidRPr="00890A35" w:rsidRDefault="00890A35" w:rsidP="00890A35">
            <w:pPr>
              <w:contextualSpacing/>
              <w:rPr>
                <w:b/>
                <w:bCs/>
                <w:iCs/>
              </w:rPr>
            </w:pPr>
            <w:r w:rsidRPr="00890A35">
              <w:rPr>
                <w:bCs/>
                <w:i/>
                <w:lang w:val="en-US"/>
              </w:rPr>
              <w:t>8-</w:t>
            </w:r>
            <w:r w:rsidR="00E573FA" w:rsidRPr="00890A35">
              <w:rPr>
                <w:bCs/>
                <w:i/>
                <w:lang w:val="en-US"/>
              </w:rPr>
              <w:t>Plan yapma</w:t>
            </w:r>
          </w:p>
        </w:tc>
        <w:tc>
          <w:tcPr>
            <w:tcW w:w="4575" w:type="dxa"/>
            <w:gridSpan w:val="2"/>
            <w:shd w:val="clear" w:color="auto" w:fill="FFFFFF" w:themeFill="background1"/>
          </w:tcPr>
          <w:p w14:paraId="450D5C5A" w14:textId="77777777" w:rsidR="00371C87" w:rsidRPr="00823FF8" w:rsidRDefault="00371C87" w:rsidP="00371C87">
            <w:pPr>
              <w:pStyle w:val="ListParagraph"/>
              <w:ind w:left="0"/>
              <w:rPr>
                <w:b/>
                <w:lang w:val="en-US"/>
              </w:rPr>
            </w:pPr>
            <w:r w:rsidRPr="00823FF8">
              <w:rPr>
                <w:b/>
                <w:lang w:val="en-US"/>
              </w:rPr>
              <w:t>Talks about future plans</w:t>
            </w:r>
          </w:p>
          <w:p w14:paraId="47655195" w14:textId="2C9CB6B2" w:rsidR="00E573FA" w:rsidRPr="00890A35" w:rsidRDefault="00371C87" w:rsidP="00371C87">
            <w:pPr>
              <w:contextualSpacing/>
              <w:rPr>
                <w:b/>
                <w:bCs/>
                <w:iCs/>
              </w:rPr>
            </w:pPr>
            <w:r w:rsidRPr="00907093">
              <w:rPr>
                <w:bCs/>
                <w:i/>
              </w:rPr>
              <w:t>Gelecek planlarından bahseder.</w:t>
            </w:r>
          </w:p>
        </w:tc>
      </w:tr>
      <w:tr w:rsidR="00E573FA" w:rsidRPr="00001A09" w14:paraId="038D100C" w14:textId="77777777" w:rsidTr="00D25D91">
        <w:trPr>
          <w:trHeight w:val="40"/>
        </w:trPr>
        <w:tc>
          <w:tcPr>
            <w:tcW w:w="1521" w:type="dxa"/>
            <w:vMerge/>
            <w:tcBorders>
              <w:left w:val="single" w:sz="8" w:space="0" w:color="auto"/>
              <w:right w:val="single" w:sz="4" w:space="0" w:color="auto"/>
            </w:tcBorders>
          </w:tcPr>
          <w:p w14:paraId="7903F925" w14:textId="77777777" w:rsidR="00E573FA" w:rsidRPr="00001A09" w:rsidRDefault="00E573FA" w:rsidP="00E573FA">
            <w:pPr>
              <w:spacing w:line="276" w:lineRule="auto"/>
              <w:jc w:val="center"/>
              <w:rPr>
                <w:b/>
              </w:rPr>
            </w:pPr>
          </w:p>
        </w:tc>
        <w:tc>
          <w:tcPr>
            <w:tcW w:w="2976" w:type="dxa"/>
            <w:vMerge/>
            <w:tcBorders>
              <w:left w:val="nil"/>
              <w:right w:val="single" w:sz="4" w:space="0" w:color="auto"/>
            </w:tcBorders>
          </w:tcPr>
          <w:p w14:paraId="2879EB37" w14:textId="77777777" w:rsidR="00E573FA" w:rsidRPr="00001A09" w:rsidRDefault="00E573FA" w:rsidP="00E573FA">
            <w:pPr>
              <w:autoSpaceDE w:val="0"/>
              <w:autoSpaceDN w:val="0"/>
              <w:adjustRightInd w:val="0"/>
              <w:spacing w:line="276" w:lineRule="auto"/>
              <w:rPr>
                <w:b/>
              </w:rPr>
            </w:pPr>
          </w:p>
        </w:tc>
        <w:tc>
          <w:tcPr>
            <w:tcW w:w="567" w:type="dxa"/>
            <w:vMerge/>
            <w:tcBorders>
              <w:left w:val="nil"/>
              <w:right w:val="single" w:sz="4" w:space="0" w:color="auto"/>
            </w:tcBorders>
          </w:tcPr>
          <w:p w14:paraId="684170AC"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318C7291"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7413F6B8" w14:textId="77777777" w:rsidR="00E573FA" w:rsidRPr="00001A09" w:rsidRDefault="00E573FA" w:rsidP="00E573FA">
            <w:pPr>
              <w:spacing w:line="276" w:lineRule="auto"/>
              <w:jc w:val="center"/>
              <w:rPr>
                <w:b/>
              </w:rPr>
            </w:pPr>
          </w:p>
        </w:tc>
        <w:tc>
          <w:tcPr>
            <w:tcW w:w="567" w:type="dxa"/>
            <w:vMerge/>
            <w:tcBorders>
              <w:left w:val="nil"/>
              <w:right w:val="single" w:sz="8" w:space="0" w:color="auto"/>
            </w:tcBorders>
          </w:tcPr>
          <w:p w14:paraId="3CECED13" w14:textId="77777777" w:rsidR="00E573FA" w:rsidRPr="00001A09" w:rsidRDefault="00E573FA" w:rsidP="00E573FA">
            <w:pPr>
              <w:spacing w:line="276" w:lineRule="auto"/>
              <w:jc w:val="center"/>
              <w:rPr>
                <w:b/>
              </w:rPr>
            </w:pPr>
          </w:p>
        </w:tc>
        <w:tc>
          <w:tcPr>
            <w:tcW w:w="859" w:type="dxa"/>
            <w:vMerge/>
            <w:shd w:val="clear" w:color="auto" w:fill="FFFFFF"/>
            <w:vAlign w:val="center"/>
          </w:tcPr>
          <w:p w14:paraId="684FD209" w14:textId="77777777" w:rsidR="00E573FA" w:rsidRPr="00001A09" w:rsidRDefault="00E573FA" w:rsidP="00E573FA">
            <w:pPr>
              <w:spacing w:line="276" w:lineRule="auto"/>
              <w:jc w:val="center"/>
              <w:rPr>
                <w:b/>
              </w:rPr>
            </w:pPr>
          </w:p>
        </w:tc>
        <w:tc>
          <w:tcPr>
            <w:tcW w:w="3105" w:type="dxa"/>
            <w:shd w:val="clear" w:color="auto" w:fill="FFFFFF" w:themeFill="background1"/>
          </w:tcPr>
          <w:p w14:paraId="6F367D3A" w14:textId="74942A5D" w:rsidR="00E573FA" w:rsidRPr="00890A35" w:rsidRDefault="00890A35" w:rsidP="00890A35">
            <w:pPr>
              <w:rPr>
                <w:b/>
                <w:iCs/>
                <w:lang w:val="en-US"/>
              </w:rPr>
            </w:pPr>
            <w:r w:rsidRPr="00890A35">
              <w:rPr>
                <w:b/>
                <w:iCs/>
                <w:lang w:val="en-US"/>
              </w:rPr>
              <w:t>9-</w:t>
            </w:r>
            <w:r w:rsidR="00E573FA" w:rsidRPr="00890A35">
              <w:rPr>
                <w:b/>
                <w:iCs/>
                <w:lang w:val="en-US"/>
              </w:rPr>
              <w:t>Talking about future intentions and decisions</w:t>
            </w:r>
          </w:p>
          <w:p w14:paraId="0DC389DF" w14:textId="35B83E0E" w:rsidR="00E573FA" w:rsidRPr="00890A35" w:rsidRDefault="00890A35" w:rsidP="00890A35">
            <w:pPr>
              <w:contextualSpacing/>
              <w:rPr>
                <w:b/>
                <w:bCs/>
                <w:iCs/>
              </w:rPr>
            </w:pPr>
            <w:r w:rsidRPr="00890A35">
              <w:rPr>
                <w:bCs/>
                <w:i/>
                <w:iCs/>
              </w:rPr>
              <w:t>9-</w:t>
            </w:r>
            <w:r w:rsidR="00E573FA" w:rsidRPr="00890A35">
              <w:rPr>
                <w:bCs/>
                <w:i/>
                <w:iCs/>
              </w:rPr>
              <w:t>Geleceğe dair niyetlerden ve kararlardan bahsetme</w:t>
            </w:r>
          </w:p>
        </w:tc>
        <w:tc>
          <w:tcPr>
            <w:tcW w:w="4575" w:type="dxa"/>
            <w:gridSpan w:val="2"/>
            <w:shd w:val="clear" w:color="auto" w:fill="FFFFFF" w:themeFill="background1"/>
          </w:tcPr>
          <w:p w14:paraId="06D68B8E" w14:textId="77777777" w:rsidR="00371C87" w:rsidRPr="00823FF8" w:rsidRDefault="00371C87" w:rsidP="00371C87">
            <w:pPr>
              <w:pStyle w:val="ListParagraph"/>
              <w:ind w:left="0"/>
              <w:rPr>
                <w:b/>
                <w:iCs/>
                <w:lang w:val="en-US"/>
              </w:rPr>
            </w:pPr>
            <w:r w:rsidRPr="00823FF8">
              <w:rPr>
                <w:b/>
                <w:iCs/>
                <w:lang w:val="en-US"/>
              </w:rPr>
              <w:t>Asks and answers questions about future intentions and decisions.</w:t>
            </w:r>
          </w:p>
          <w:p w14:paraId="37F9C1D0" w14:textId="6FB48393" w:rsidR="00E573FA" w:rsidRPr="00890A35" w:rsidRDefault="00371C87" w:rsidP="00371C87">
            <w:pPr>
              <w:contextualSpacing/>
              <w:rPr>
                <w:b/>
                <w:bCs/>
                <w:iCs/>
              </w:rPr>
            </w:pPr>
            <w:r w:rsidRPr="00907093">
              <w:rPr>
                <w:bCs/>
                <w:i/>
                <w:iCs/>
              </w:rPr>
              <w:t>Geleceğe dair niyetleri ve kararları hakkında sorular sorar ve cevaplar.</w:t>
            </w:r>
          </w:p>
        </w:tc>
      </w:tr>
      <w:tr w:rsidR="00E573FA" w:rsidRPr="00001A09" w14:paraId="3EFCA566" w14:textId="77777777" w:rsidTr="00D25D91">
        <w:trPr>
          <w:trHeight w:val="40"/>
        </w:trPr>
        <w:tc>
          <w:tcPr>
            <w:tcW w:w="1521" w:type="dxa"/>
            <w:vMerge/>
            <w:tcBorders>
              <w:left w:val="single" w:sz="8" w:space="0" w:color="auto"/>
              <w:right w:val="single" w:sz="4" w:space="0" w:color="auto"/>
            </w:tcBorders>
          </w:tcPr>
          <w:p w14:paraId="55AD5AC6" w14:textId="77777777" w:rsidR="00E573FA" w:rsidRPr="00001A09" w:rsidRDefault="00E573FA" w:rsidP="00E573FA">
            <w:pPr>
              <w:spacing w:line="276" w:lineRule="auto"/>
              <w:jc w:val="center"/>
              <w:rPr>
                <w:b/>
              </w:rPr>
            </w:pPr>
          </w:p>
        </w:tc>
        <w:tc>
          <w:tcPr>
            <w:tcW w:w="2976" w:type="dxa"/>
            <w:vMerge/>
            <w:tcBorders>
              <w:left w:val="nil"/>
              <w:right w:val="single" w:sz="4" w:space="0" w:color="auto"/>
            </w:tcBorders>
          </w:tcPr>
          <w:p w14:paraId="76804388" w14:textId="77777777" w:rsidR="00E573FA" w:rsidRPr="00001A09" w:rsidRDefault="00E573FA" w:rsidP="00E573FA">
            <w:pPr>
              <w:autoSpaceDE w:val="0"/>
              <w:autoSpaceDN w:val="0"/>
              <w:adjustRightInd w:val="0"/>
              <w:spacing w:line="276" w:lineRule="auto"/>
              <w:rPr>
                <w:b/>
              </w:rPr>
            </w:pPr>
          </w:p>
        </w:tc>
        <w:tc>
          <w:tcPr>
            <w:tcW w:w="567" w:type="dxa"/>
            <w:vMerge/>
            <w:tcBorders>
              <w:left w:val="nil"/>
              <w:right w:val="single" w:sz="4" w:space="0" w:color="auto"/>
            </w:tcBorders>
          </w:tcPr>
          <w:p w14:paraId="31AB9DEF"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1FD6B876"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0B6F4A28" w14:textId="77777777" w:rsidR="00E573FA" w:rsidRPr="00001A09" w:rsidRDefault="00E573FA" w:rsidP="00E573FA">
            <w:pPr>
              <w:spacing w:line="276" w:lineRule="auto"/>
              <w:jc w:val="center"/>
              <w:rPr>
                <w:b/>
              </w:rPr>
            </w:pPr>
          </w:p>
        </w:tc>
        <w:tc>
          <w:tcPr>
            <w:tcW w:w="567" w:type="dxa"/>
            <w:vMerge/>
            <w:tcBorders>
              <w:left w:val="nil"/>
              <w:right w:val="single" w:sz="8" w:space="0" w:color="auto"/>
            </w:tcBorders>
          </w:tcPr>
          <w:p w14:paraId="477C985A" w14:textId="77777777" w:rsidR="00E573FA" w:rsidRPr="00001A09" w:rsidRDefault="00E573FA" w:rsidP="00E573FA">
            <w:pPr>
              <w:spacing w:line="276" w:lineRule="auto"/>
              <w:jc w:val="center"/>
              <w:rPr>
                <w:b/>
              </w:rPr>
            </w:pPr>
          </w:p>
        </w:tc>
        <w:tc>
          <w:tcPr>
            <w:tcW w:w="859" w:type="dxa"/>
            <w:vMerge/>
            <w:shd w:val="clear" w:color="auto" w:fill="FFFFFF"/>
            <w:vAlign w:val="center"/>
          </w:tcPr>
          <w:p w14:paraId="11ED9AE7" w14:textId="77777777" w:rsidR="00E573FA" w:rsidRPr="00001A09" w:rsidRDefault="00E573FA" w:rsidP="00E573FA">
            <w:pPr>
              <w:spacing w:line="276" w:lineRule="auto"/>
              <w:jc w:val="center"/>
              <w:rPr>
                <w:b/>
              </w:rPr>
            </w:pPr>
          </w:p>
        </w:tc>
        <w:tc>
          <w:tcPr>
            <w:tcW w:w="3105" w:type="dxa"/>
            <w:shd w:val="clear" w:color="auto" w:fill="FFFFFF" w:themeFill="background1"/>
          </w:tcPr>
          <w:p w14:paraId="1D683BB1" w14:textId="0D9CB50A" w:rsidR="00E573FA" w:rsidRPr="00890A35" w:rsidRDefault="00890A35" w:rsidP="00E573FA">
            <w:pPr>
              <w:rPr>
                <w:b/>
                <w:iCs/>
              </w:rPr>
            </w:pPr>
            <w:r w:rsidRPr="00890A35">
              <w:rPr>
                <w:b/>
                <w:iCs/>
              </w:rPr>
              <w:t>10-</w:t>
            </w:r>
            <w:r w:rsidR="00E573FA" w:rsidRPr="00890A35">
              <w:rPr>
                <w:b/>
                <w:iCs/>
                <w:lang w:val="en-US"/>
              </w:rPr>
              <w:t>Talking about past events and famous people</w:t>
            </w:r>
          </w:p>
          <w:p w14:paraId="642DDB66" w14:textId="3D1BB56A" w:rsidR="00E573FA" w:rsidRPr="00890A35" w:rsidRDefault="00890A35" w:rsidP="00890A35">
            <w:pPr>
              <w:contextualSpacing/>
              <w:rPr>
                <w:b/>
                <w:bCs/>
                <w:iCs/>
              </w:rPr>
            </w:pPr>
            <w:r w:rsidRPr="00890A35">
              <w:rPr>
                <w:bCs/>
                <w:i/>
                <w:iCs/>
              </w:rPr>
              <w:t>10-</w:t>
            </w:r>
            <w:r w:rsidR="00E573FA" w:rsidRPr="00890A35">
              <w:rPr>
                <w:bCs/>
                <w:i/>
                <w:iCs/>
              </w:rPr>
              <w:t>Geçmiş olaylar ve ünlü kişiler hakkında konuşma</w:t>
            </w:r>
          </w:p>
        </w:tc>
        <w:tc>
          <w:tcPr>
            <w:tcW w:w="4575" w:type="dxa"/>
            <w:gridSpan w:val="2"/>
            <w:shd w:val="clear" w:color="auto" w:fill="FFFFFF" w:themeFill="background1"/>
          </w:tcPr>
          <w:p w14:paraId="37F81021" w14:textId="77777777" w:rsidR="00371C87" w:rsidRPr="00823FF8" w:rsidRDefault="00371C87" w:rsidP="00371C87">
            <w:pPr>
              <w:rPr>
                <w:b/>
                <w:iCs/>
                <w:lang w:val="en-US"/>
              </w:rPr>
            </w:pPr>
            <w:r w:rsidRPr="00823FF8">
              <w:rPr>
                <w:b/>
                <w:iCs/>
                <w:lang w:val="en-US"/>
              </w:rPr>
              <w:t>Talks about biographies and describe important past events.</w:t>
            </w:r>
          </w:p>
          <w:p w14:paraId="0AE99B6F" w14:textId="428F85CC" w:rsidR="00E573FA" w:rsidRPr="00890A35" w:rsidRDefault="00371C87" w:rsidP="00371C87">
            <w:pPr>
              <w:contextualSpacing/>
              <w:rPr>
                <w:b/>
                <w:bCs/>
                <w:iCs/>
              </w:rPr>
            </w:pPr>
            <w:r>
              <w:rPr>
                <w:bCs/>
                <w:i/>
              </w:rPr>
              <w:t>B</w:t>
            </w:r>
            <w:r w:rsidRPr="00E61757">
              <w:rPr>
                <w:bCs/>
                <w:i/>
              </w:rPr>
              <w:t>iy</w:t>
            </w:r>
            <w:r>
              <w:rPr>
                <w:bCs/>
                <w:i/>
              </w:rPr>
              <w:t>ografiler hakkında konuşur</w:t>
            </w:r>
            <w:r w:rsidRPr="00E61757">
              <w:rPr>
                <w:bCs/>
                <w:i/>
              </w:rPr>
              <w:t xml:space="preserve"> ve önemli geçmiş olayları </w:t>
            </w:r>
            <w:r>
              <w:rPr>
                <w:bCs/>
                <w:i/>
              </w:rPr>
              <w:t>anlatır.</w:t>
            </w:r>
          </w:p>
        </w:tc>
      </w:tr>
      <w:tr w:rsidR="00E573FA" w:rsidRPr="00001A09" w14:paraId="31DB5E21" w14:textId="77777777" w:rsidTr="00D25D91">
        <w:trPr>
          <w:trHeight w:val="40"/>
        </w:trPr>
        <w:tc>
          <w:tcPr>
            <w:tcW w:w="1521" w:type="dxa"/>
            <w:vMerge/>
            <w:tcBorders>
              <w:left w:val="single" w:sz="8" w:space="0" w:color="auto"/>
              <w:right w:val="single" w:sz="4" w:space="0" w:color="auto"/>
            </w:tcBorders>
          </w:tcPr>
          <w:p w14:paraId="7D621D1B" w14:textId="77777777" w:rsidR="00E573FA" w:rsidRPr="00001A09" w:rsidRDefault="00E573FA" w:rsidP="00E573FA">
            <w:pPr>
              <w:spacing w:line="276" w:lineRule="auto"/>
              <w:jc w:val="center"/>
              <w:rPr>
                <w:b/>
              </w:rPr>
            </w:pPr>
          </w:p>
        </w:tc>
        <w:tc>
          <w:tcPr>
            <w:tcW w:w="2976" w:type="dxa"/>
            <w:vMerge/>
            <w:tcBorders>
              <w:left w:val="nil"/>
              <w:right w:val="single" w:sz="4" w:space="0" w:color="auto"/>
            </w:tcBorders>
          </w:tcPr>
          <w:p w14:paraId="380399F5" w14:textId="77777777" w:rsidR="00E573FA" w:rsidRPr="00001A09" w:rsidRDefault="00E573FA" w:rsidP="00E573FA">
            <w:pPr>
              <w:autoSpaceDE w:val="0"/>
              <w:autoSpaceDN w:val="0"/>
              <w:adjustRightInd w:val="0"/>
              <w:spacing w:line="276" w:lineRule="auto"/>
              <w:rPr>
                <w:b/>
              </w:rPr>
            </w:pPr>
          </w:p>
        </w:tc>
        <w:tc>
          <w:tcPr>
            <w:tcW w:w="567" w:type="dxa"/>
            <w:vMerge/>
            <w:tcBorders>
              <w:left w:val="nil"/>
              <w:right w:val="single" w:sz="4" w:space="0" w:color="auto"/>
            </w:tcBorders>
          </w:tcPr>
          <w:p w14:paraId="7D361D4C"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200EEFE3"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781593EE" w14:textId="77777777" w:rsidR="00E573FA" w:rsidRPr="00001A09" w:rsidRDefault="00E573FA" w:rsidP="00E573FA">
            <w:pPr>
              <w:spacing w:line="276" w:lineRule="auto"/>
              <w:jc w:val="center"/>
              <w:rPr>
                <w:b/>
              </w:rPr>
            </w:pPr>
          </w:p>
        </w:tc>
        <w:tc>
          <w:tcPr>
            <w:tcW w:w="567" w:type="dxa"/>
            <w:vMerge/>
            <w:tcBorders>
              <w:left w:val="nil"/>
              <w:right w:val="single" w:sz="8" w:space="0" w:color="auto"/>
            </w:tcBorders>
          </w:tcPr>
          <w:p w14:paraId="6ED901B3" w14:textId="77777777" w:rsidR="00E573FA" w:rsidRPr="00001A09" w:rsidRDefault="00E573FA" w:rsidP="00E573FA">
            <w:pPr>
              <w:spacing w:line="276" w:lineRule="auto"/>
              <w:jc w:val="center"/>
              <w:rPr>
                <w:b/>
              </w:rPr>
            </w:pPr>
          </w:p>
        </w:tc>
        <w:tc>
          <w:tcPr>
            <w:tcW w:w="859" w:type="dxa"/>
            <w:vMerge/>
            <w:shd w:val="clear" w:color="auto" w:fill="FFFFFF"/>
            <w:vAlign w:val="center"/>
          </w:tcPr>
          <w:p w14:paraId="16233421" w14:textId="77777777" w:rsidR="00E573FA" w:rsidRPr="00001A09" w:rsidRDefault="00E573FA" w:rsidP="00E573FA">
            <w:pPr>
              <w:spacing w:line="276" w:lineRule="auto"/>
              <w:jc w:val="center"/>
              <w:rPr>
                <w:b/>
              </w:rPr>
            </w:pPr>
          </w:p>
        </w:tc>
        <w:tc>
          <w:tcPr>
            <w:tcW w:w="3105" w:type="dxa"/>
            <w:shd w:val="clear" w:color="auto" w:fill="FFFFFF" w:themeFill="background1"/>
          </w:tcPr>
          <w:p w14:paraId="5D12B364" w14:textId="7D004FBA" w:rsidR="00E573FA" w:rsidRPr="00890A35" w:rsidRDefault="00890A35" w:rsidP="00890A35">
            <w:pPr>
              <w:rPr>
                <w:b/>
                <w:iCs/>
              </w:rPr>
            </w:pPr>
            <w:r w:rsidRPr="00890A35">
              <w:rPr>
                <w:b/>
                <w:iCs/>
                <w:lang w:val="en-US"/>
              </w:rPr>
              <w:t>11-</w:t>
            </w:r>
            <w:r w:rsidR="00E573FA" w:rsidRPr="00890A35">
              <w:rPr>
                <w:b/>
                <w:iCs/>
                <w:lang w:val="en-US"/>
              </w:rPr>
              <w:t>Describing clothes and seasons</w:t>
            </w:r>
          </w:p>
          <w:p w14:paraId="3B665C62" w14:textId="0C700A25" w:rsidR="00E573FA" w:rsidRPr="00890A35" w:rsidRDefault="00890A35" w:rsidP="00890A35">
            <w:pPr>
              <w:contextualSpacing/>
              <w:rPr>
                <w:b/>
                <w:bCs/>
                <w:iCs/>
              </w:rPr>
            </w:pPr>
            <w:r w:rsidRPr="00890A35">
              <w:rPr>
                <w:bCs/>
                <w:i/>
                <w:iCs/>
              </w:rPr>
              <w:t>11-</w:t>
            </w:r>
            <w:r w:rsidR="00E573FA" w:rsidRPr="00890A35">
              <w:rPr>
                <w:bCs/>
                <w:i/>
                <w:iCs/>
              </w:rPr>
              <w:t>Kıyafetleri ve mevsimleri tanıtma</w:t>
            </w:r>
          </w:p>
        </w:tc>
        <w:tc>
          <w:tcPr>
            <w:tcW w:w="4575" w:type="dxa"/>
            <w:gridSpan w:val="2"/>
            <w:shd w:val="clear" w:color="auto" w:fill="FFFFFF" w:themeFill="background1"/>
          </w:tcPr>
          <w:p w14:paraId="0FA2FB4A" w14:textId="77777777" w:rsidR="00371C87" w:rsidRPr="00823FF8" w:rsidRDefault="00371C87" w:rsidP="00371C87">
            <w:pPr>
              <w:pStyle w:val="ListParagraph"/>
              <w:ind w:left="0"/>
              <w:rPr>
                <w:b/>
              </w:rPr>
            </w:pPr>
            <w:r w:rsidRPr="00823FF8">
              <w:rPr>
                <w:b/>
                <w:lang w:val="en-US"/>
              </w:rPr>
              <w:t>Describes clothes and seasons; asks questions about seasons.</w:t>
            </w:r>
          </w:p>
          <w:p w14:paraId="644E7B41" w14:textId="7A8F02B9" w:rsidR="00E573FA" w:rsidRPr="00890A35" w:rsidRDefault="00371C87" w:rsidP="00371C87">
            <w:pPr>
              <w:contextualSpacing/>
              <w:rPr>
                <w:b/>
                <w:bCs/>
                <w:iCs/>
              </w:rPr>
            </w:pPr>
            <w:r w:rsidRPr="00EE1298">
              <w:rPr>
                <w:bCs/>
                <w:i/>
              </w:rPr>
              <w:t>Kıyafetleri ve mevsimleri tanımlar; mevsimlerle ilgili sorular sorar</w:t>
            </w:r>
            <w:r>
              <w:rPr>
                <w:bCs/>
                <w:i/>
              </w:rPr>
              <w:t>.</w:t>
            </w:r>
          </w:p>
        </w:tc>
      </w:tr>
      <w:tr w:rsidR="00E573FA" w:rsidRPr="00001A09" w14:paraId="15623022" w14:textId="77777777" w:rsidTr="00D25D91">
        <w:trPr>
          <w:trHeight w:val="40"/>
        </w:trPr>
        <w:tc>
          <w:tcPr>
            <w:tcW w:w="1521" w:type="dxa"/>
            <w:vMerge/>
            <w:tcBorders>
              <w:left w:val="single" w:sz="8" w:space="0" w:color="auto"/>
              <w:right w:val="single" w:sz="4" w:space="0" w:color="auto"/>
            </w:tcBorders>
          </w:tcPr>
          <w:p w14:paraId="47B6F8F2" w14:textId="77777777" w:rsidR="00E573FA" w:rsidRPr="00001A09" w:rsidRDefault="00E573FA" w:rsidP="00E573FA">
            <w:pPr>
              <w:spacing w:line="276" w:lineRule="auto"/>
              <w:jc w:val="center"/>
              <w:rPr>
                <w:b/>
              </w:rPr>
            </w:pPr>
          </w:p>
        </w:tc>
        <w:tc>
          <w:tcPr>
            <w:tcW w:w="2976" w:type="dxa"/>
            <w:vMerge/>
            <w:tcBorders>
              <w:left w:val="nil"/>
              <w:right w:val="single" w:sz="4" w:space="0" w:color="auto"/>
            </w:tcBorders>
          </w:tcPr>
          <w:p w14:paraId="51793767" w14:textId="77777777" w:rsidR="00E573FA" w:rsidRPr="00001A09" w:rsidRDefault="00E573FA" w:rsidP="00E573FA">
            <w:pPr>
              <w:autoSpaceDE w:val="0"/>
              <w:autoSpaceDN w:val="0"/>
              <w:adjustRightInd w:val="0"/>
              <w:spacing w:line="276" w:lineRule="auto"/>
              <w:rPr>
                <w:b/>
              </w:rPr>
            </w:pPr>
          </w:p>
        </w:tc>
        <w:tc>
          <w:tcPr>
            <w:tcW w:w="567" w:type="dxa"/>
            <w:vMerge/>
            <w:tcBorders>
              <w:left w:val="nil"/>
              <w:right w:val="single" w:sz="4" w:space="0" w:color="auto"/>
            </w:tcBorders>
          </w:tcPr>
          <w:p w14:paraId="324F3BF1"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24BB5801"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422BF4D5" w14:textId="77777777" w:rsidR="00E573FA" w:rsidRPr="00001A09" w:rsidRDefault="00E573FA" w:rsidP="00E573FA">
            <w:pPr>
              <w:spacing w:line="276" w:lineRule="auto"/>
              <w:jc w:val="center"/>
              <w:rPr>
                <w:b/>
              </w:rPr>
            </w:pPr>
          </w:p>
        </w:tc>
        <w:tc>
          <w:tcPr>
            <w:tcW w:w="567" w:type="dxa"/>
            <w:vMerge/>
            <w:tcBorders>
              <w:left w:val="nil"/>
              <w:right w:val="single" w:sz="8" w:space="0" w:color="auto"/>
            </w:tcBorders>
          </w:tcPr>
          <w:p w14:paraId="2B5C5A62" w14:textId="77777777" w:rsidR="00E573FA" w:rsidRPr="00001A09" w:rsidRDefault="00E573FA" w:rsidP="00E573FA">
            <w:pPr>
              <w:spacing w:line="276" w:lineRule="auto"/>
              <w:jc w:val="center"/>
              <w:rPr>
                <w:b/>
              </w:rPr>
            </w:pPr>
          </w:p>
        </w:tc>
        <w:tc>
          <w:tcPr>
            <w:tcW w:w="859" w:type="dxa"/>
            <w:vMerge/>
            <w:shd w:val="clear" w:color="auto" w:fill="FFFFFF"/>
            <w:vAlign w:val="center"/>
          </w:tcPr>
          <w:p w14:paraId="110434A0" w14:textId="77777777" w:rsidR="00E573FA" w:rsidRPr="00001A09" w:rsidRDefault="00E573FA" w:rsidP="00E573FA">
            <w:pPr>
              <w:spacing w:line="276" w:lineRule="auto"/>
              <w:jc w:val="center"/>
              <w:rPr>
                <w:b/>
              </w:rPr>
            </w:pPr>
          </w:p>
        </w:tc>
        <w:tc>
          <w:tcPr>
            <w:tcW w:w="3105" w:type="dxa"/>
            <w:shd w:val="clear" w:color="auto" w:fill="FFFFFF" w:themeFill="background1"/>
          </w:tcPr>
          <w:p w14:paraId="2AB9EBE0" w14:textId="70EC0D0D" w:rsidR="00E573FA" w:rsidRPr="00890A35" w:rsidRDefault="00E573FA" w:rsidP="00E573FA">
            <w:pPr>
              <w:rPr>
                <w:b/>
                <w:lang w:val="en-US"/>
              </w:rPr>
            </w:pPr>
            <w:r w:rsidRPr="00890A35">
              <w:rPr>
                <w:b/>
                <w:lang w:val="en-US"/>
              </w:rPr>
              <w:t>12</w:t>
            </w:r>
            <w:r w:rsidR="00890A35" w:rsidRPr="00890A35">
              <w:rPr>
                <w:b/>
                <w:lang w:val="en-US"/>
              </w:rPr>
              <w:t>-</w:t>
            </w:r>
            <w:r w:rsidRPr="00890A35">
              <w:rPr>
                <w:b/>
                <w:lang w:val="en-US"/>
              </w:rPr>
              <w:t>Describing people and places in the past</w:t>
            </w:r>
          </w:p>
          <w:p w14:paraId="2D51018C" w14:textId="6F4497B1" w:rsidR="00E573FA" w:rsidRPr="00890A35" w:rsidRDefault="00890A35" w:rsidP="00890A35">
            <w:pPr>
              <w:contextualSpacing/>
              <w:rPr>
                <w:b/>
                <w:bCs/>
                <w:iCs/>
              </w:rPr>
            </w:pPr>
            <w:r w:rsidRPr="00890A35">
              <w:rPr>
                <w:bCs/>
                <w:i/>
              </w:rPr>
              <w:t>12-</w:t>
            </w:r>
            <w:r w:rsidR="00E573FA" w:rsidRPr="00890A35">
              <w:rPr>
                <w:bCs/>
                <w:i/>
              </w:rPr>
              <w:t>Geçmişteki insanları ve yerleri tanıtma</w:t>
            </w:r>
          </w:p>
        </w:tc>
        <w:tc>
          <w:tcPr>
            <w:tcW w:w="4575" w:type="dxa"/>
            <w:gridSpan w:val="2"/>
            <w:shd w:val="clear" w:color="auto" w:fill="FFFFFF" w:themeFill="background1"/>
          </w:tcPr>
          <w:p w14:paraId="7996C91B" w14:textId="77777777" w:rsidR="00371C87" w:rsidRPr="00823FF8" w:rsidRDefault="00371C87" w:rsidP="00371C87">
            <w:pPr>
              <w:pStyle w:val="ListParagraph"/>
              <w:ind w:left="0"/>
              <w:rPr>
                <w:b/>
                <w:lang w:val="en-US"/>
              </w:rPr>
            </w:pPr>
            <w:r w:rsidRPr="00823FF8">
              <w:rPr>
                <w:b/>
                <w:lang w:val="en-US"/>
              </w:rPr>
              <w:t>Describes people, places and things in the past by using adjectives.</w:t>
            </w:r>
          </w:p>
          <w:p w14:paraId="1C26BE60" w14:textId="28AE083F" w:rsidR="00E573FA" w:rsidRPr="00890A35" w:rsidRDefault="00371C87" w:rsidP="00371C87">
            <w:pPr>
              <w:contextualSpacing/>
              <w:rPr>
                <w:b/>
                <w:bCs/>
                <w:iCs/>
              </w:rPr>
            </w:pPr>
            <w:r w:rsidRPr="00907093">
              <w:rPr>
                <w:bCs/>
                <w:i/>
              </w:rPr>
              <w:t>Sıfatları kullanarak, geçmişteki insanları, yerleri</w:t>
            </w:r>
            <w:r>
              <w:rPr>
                <w:bCs/>
                <w:i/>
              </w:rPr>
              <w:t xml:space="preserve"> </w:t>
            </w:r>
            <w:r w:rsidRPr="00907093">
              <w:rPr>
                <w:bCs/>
                <w:i/>
              </w:rPr>
              <w:t>ve eşyaları tanımlar</w:t>
            </w:r>
            <w:r w:rsidRPr="00907093">
              <w:rPr>
                <w:bCs/>
                <w:i/>
                <w:lang w:val="en-US"/>
              </w:rPr>
              <w:t>.</w:t>
            </w:r>
          </w:p>
        </w:tc>
      </w:tr>
      <w:tr w:rsidR="00E573FA" w:rsidRPr="00001A09" w14:paraId="733E6A86" w14:textId="77777777" w:rsidTr="00D25D91">
        <w:trPr>
          <w:trHeight w:val="40"/>
        </w:trPr>
        <w:tc>
          <w:tcPr>
            <w:tcW w:w="1521" w:type="dxa"/>
            <w:vMerge/>
            <w:tcBorders>
              <w:left w:val="single" w:sz="8" w:space="0" w:color="auto"/>
              <w:right w:val="single" w:sz="4" w:space="0" w:color="auto"/>
            </w:tcBorders>
          </w:tcPr>
          <w:p w14:paraId="72DD5839" w14:textId="77777777" w:rsidR="00E573FA" w:rsidRPr="00001A09" w:rsidRDefault="00E573FA" w:rsidP="00E573FA">
            <w:pPr>
              <w:spacing w:line="276" w:lineRule="auto"/>
              <w:jc w:val="center"/>
              <w:rPr>
                <w:b/>
              </w:rPr>
            </w:pPr>
          </w:p>
        </w:tc>
        <w:tc>
          <w:tcPr>
            <w:tcW w:w="2976" w:type="dxa"/>
            <w:vMerge/>
            <w:tcBorders>
              <w:left w:val="nil"/>
              <w:right w:val="single" w:sz="4" w:space="0" w:color="auto"/>
            </w:tcBorders>
          </w:tcPr>
          <w:p w14:paraId="308E74AD" w14:textId="77777777" w:rsidR="00E573FA" w:rsidRPr="00001A09" w:rsidRDefault="00E573FA" w:rsidP="00E573FA">
            <w:pPr>
              <w:autoSpaceDE w:val="0"/>
              <w:autoSpaceDN w:val="0"/>
              <w:adjustRightInd w:val="0"/>
              <w:spacing w:line="276" w:lineRule="auto"/>
              <w:rPr>
                <w:b/>
              </w:rPr>
            </w:pPr>
          </w:p>
        </w:tc>
        <w:tc>
          <w:tcPr>
            <w:tcW w:w="567" w:type="dxa"/>
            <w:vMerge/>
            <w:tcBorders>
              <w:left w:val="nil"/>
              <w:right w:val="single" w:sz="4" w:space="0" w:color="auto"/>
            </w:tcBorders>
          </w:tcPr>
          <w:p w14:paraId="641ECEF6"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0CF6A377" w14:textId="77777777" w:rsidR="00E573FA" w:rsidRPr="00001A09" w:rsidRDefault="00E573FA" w:rsidP="00E573FA">
            <w:pPr>
              <w:spacing w:line="276" w:lineRule="auto"/>
              <w:jc w:val="center"/>
              <w:rPr>
                <w:b/>
              </w:rPr>
            </w:pPr>
          </w:p>
        </w:tc>
        <w:tc>
          <w:tcPr>
            <w:tcW w:w="567" w:type="dxa"/>
            <w:vMerge/>
            <w:tcBorders>
              <w:left w:val="nil"/>
              <w:right w:val="single" w:sz="4" w:space="0" w:color="auto"/>
            </w:tcBorders>
          </w:tcPr>
          <w:p w14:paraId="6CE9B583" w14:textId="77777777" w:rsidR="00E573FA" w:rsidRPr="00001A09" w:rsidRDefault="00E573FA" w:rsidP="00E573FA">
            <w:pPr>
              <w:spacing w:line="276" w:lineRule="auto"/>
              <w:jc w:val="center"/>
              <w:rPr>
                <w:b/>
              </w:rPr>
            </w:pPr>
          </w:p>
        </w:tc>
        <w:tc>
          <w:tcPr>
            <w:tcW w:w="567" w:type="dxa"/>
            <w:vMerge/>
            <w:tcBorders>
              <w:left w:val="nil"/>
              <w:right w:val="single" w:sz="8" w:space="0" w:color="auto"/>
            </w:tcBorders>
          </w:tcPr>
          <w:p w14:paraId="5CE56603" w14:textId="77777777" w:rsidR="00E573FA" w:rsidRPr="00001A09" w:rsidRDefault="00E573FA" w:rsidP="00E573FA">
            <w:pPr>
              <w:spacing w:line="276" w:lineRule="auto"/>
              <w:jc w:val="center"/>
              <w:rPr>
                <w:b/>
              </w:rPr>
            </w:pPr>
          </w:p>
        </w:tc>
        <w:tc>
          <w:tcPr>
            <w:tcW w:w="859" w:type="dxa"/>
            <w:vMerge/>
            <w:shd w:val="clear" w:color="auto" w:fill="FFFFFF"/>
            <w:vAlign w:val="center"/>
          </w:tcPr>
          <w:p w14:paraId="67877201" w14:textId="77777777" w:rsidR="00E573FA" w:rsidRPr="00001A09" w:rsidRDefault="00E573FA" w:rsidP="00E573FA">
            <w:pPr>
              <w:spacing w:line="276" w:lineRule="auto"/>
              <w:jc w:val="center"/>
              <w:rPr>
                <w:b/>
              </w:rPr>
            </w:pPr>
          </w:p>
        </w:tc>
        <w:tc>
          <w:tcPr>
            <w:tcW w:w="3105" w:type="dxa"/>
            <w:shd w:val="clear" w:color="auto" w:fill="FFFFFF" w:themeFill="background1"/>
          </w:tcPr>
          <w:p w14:paraId="111F2D48" w14:textId="77B1FCC5" w:rsidR="00E573FA" w:rsidRPr="00890A35" w:rsidRDefault="00890A35" w:rsidP="00890A35">
            <w:pPr>
              <w:rPr>
                <w:b/>
                <w:iCs/>
              </w:rPr>
            </w:pPr>
            <w:r w:rsidRPr="00890A35">
              <w:rPr>
                <w:b/>
                <w:iCs/>
                <w:lang w:val="en-US"/>
              </w:rPr>
              <w:t>13-</w:t>
            </w:r>
            <w:r w:rsidR="00E573FA" w:rsidRPr="00890A35">
              <w:rPr>
                <w:b/>
                <w:iCs/>
                <w:lang w:val="en-US"/>
              </w:rPr>
              <w:t>Talking about past activities</w:t>
            </w:r>
          </w:p>
          <w:p w14:paraId="37860E11" w14:textId="72EA1BEB" w:rsidR="00E573FA" w:rsidRPr="00890A35" w:rsidRDefault="00890A35" w:rsidP="00890A35">
            <w:pPr>
              <w:contextualSpacing/>
              <w:rPr>
                <w:b/>
                <w:bCs/>
                <w:iCs/>
              </w:rPr>
            </w:pPr>
            <w:r w:rsidRPr="00890A35">
              <w:rPr>
                <w:bCs/>
                <w:i/>
                <w:iCs/>
              </w:rPr>
              <w:t>13-</w:t>
            </w:r>
            <w:r w:rsidR="00E573FA" w:rsidRPr="00890A35">
              <w:rPr>
                <w:bCs/>
                <w:i/>
                <w:iCs/>
              </w:rPr>
              <w:t>Geçmişteki etkinliklerden bahsetme</w:t>
            </w:r>
          </w:p>
        </w:tc>
        <w:tc>
          <w:tcPr>
            <w:tcW w:w="4575" w:type="dxa"/>
            <w:gridSpan w:val="2"/>
            <w:shd w:val="clear" w:color="auto" w:fill="FFFFFF" w:themeFill="background1"/>
          </w:tcPr>
          <w:p w14:paraId="22AEEC6A" w14:textId="77777777" w:rsidR="00371C87" w:rsidRPr="00823FF8" w:rsidRDefault="00371C87" w:rsidP="00371C87">
            <w:pPr>
              <w:pStyle w:val="ListParagraph"/>
              <w:ind w:left="0"/>
              <w:rPr>
                <w:b/>
                <w:lang w:val="en-US"/>
              </w:rPr>
            </w:pPr>
            <w:r w:rsidRPr="00823FF8">
              <w:rPr>
                <w:b/>
                <w:lang w:val="en-US"/>
              </w:rPr>
              <w:t>Talks about TV shows, movies and actors from their childhood.</w:t>
            </w:r>
          </w:p>
          <w:p w14:paraId="39AE6AA7" w14:textId="2BB0750D" w:rsidR="00E573FA" w:rsidRPr="00890A35" w:rsidRDefault="00371C87" w:rsidP="00371C87">
            <w:pPr>
              <w:contextualSpacing/>
              <w:rPr>
                <w:b/>
                <w:bCs/>
                <w:iCs/>
              </w:rPr>
            </w:pPr>
            <w:r w:rsidRPr="00FE0E76">
              <w:rPr>
                <w:bCs/>
                <w:i/>
              </w:rPr>
              <w:t>Çocukluklarındaki TV programları, filmler ve oyunculardan bahseder</w:t>
            </w:r>
            <w:r>
              <w:rPr>
                <w:bCs/>
                <w:i/>
              </w:rPr>
              <w:t>.</w:t>
            </w:r>
          </w:p>
        </w:tc>
      </w:tr>
      <w:tr w:rsidR="00E573FA" w:rsidRPr="00001A09" w14:paraId="0A7F67D5" w14:textId="77777777" w:rsidTr="00D25D91">
        <w:trPr>
          <w:trHeight w:val="40"/>
        </w:trPr>
        <w:tc>
          <w:tcPr>
            <w:tcW w:w="1521" w:type="dxa"/>
            <w:vMerge/>
            <w:tcBorders>
              <w:left w:val="single" w:sz="8" w:space="0" w:color="auto"/>
              <w:bottom w:val="single" w:sz="4" w:space="0" w:color="auto"/>
              <w:right w:val="single" w:sz="4" w:space="0" w:color="auto"/>
            </w:tcBorders>
          </w:tcPr>
          <w:p w14:paraId="3C897910" w14:textId="77777777" w:rsidR="00E573FA" w:rsidRPr="00001A09" w:rsidRDefault="00E573FA" w:rsidP="00E573FA">
            <w:pPr>
              <w:spacing w:line="276" w:lineRule="auto"/>
              <w:jc w:val="center"/>
              <w:rPr>
                <w:b/>
              </w:rPr>
            </w:pPr>
          </w:p>
        </w:tc>
        <w:tc>
          <w:tcPr>
            <w:tcW w:w="2976" w:type="dxa"/>
            <w:vMerge/>
            <w:tcBorders>
              <w:left w:val="nil"/>
              <w:bottom w:val="single" w:sz="4" w:space="0" w:color="auto"/>
              <w:right w:val="single" w:sz="4" w:space="0" w:color="auto"/>
            </w:tcBorders>
          </w:tcPr>
          <w:p w14:paraId="00F62153" w14:textId="77777777" w:rsidR="00E573FA" w:rsidRPr="00001A09" w:rsidRDefault="00E573FA" w:rsidP="00E573FA">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7D691DB4" w14:textId="77777777" w:rsidR="00E573FA" w:rsidRPr="00001A09" w:rsidRDefault="00E573FA" w:rsidP="00E573FA">
            <w:pPr>
              <w:spacing w:line="276" w:lineRule="auto"/>
              <w:jc w:val="center"/>
              <w:rPr>
                <w:b/>
              </w:rPr>
            </w:pPr>
          </w:p>
        </w:tc>
        <w:tc>
          <w:tcPr>
            <w:tcW w:w="567" w:type="dxa"/>
            <w:vMerge/>
            <w:tcBorders>
              <w:left w:val="nil"/>
              <w:bottom w:val="single" w:sz="4" w:space="0" w:color="auto"/>
              <w:right w:val="single" w:sz="4" w:space="0" w:color="auto"/>
            </w:tcBorders>
          </w:tcPr>
          <w:p w14:paraId="44A57734" w14:textId="77777777" w:rsidR="00E573FA" w:rsidRPr="00001A09" w:rsidRDefault="00E573FA" w:rsidP="00E573FA">
            <w:pPr>
              <w:spacing w:line="276" w:lineRule="auto"/>
              <w:jc w:val="center"/>
              <w:rPr>
                <w:b/>
              </w:rPr>
            </w:pPr>
          </w:p>
        </w:tc>
        <w:tc>
          <w:tcPr>
            <w:tcW w:w="567" w:type="dxa"/>
            <w:vMerge/>
            <w:tcBorders>
              <w:left w:val="nil"/>
              <w:bottom w:val="single" w:sz="4" w:space="0" w:color="auto"/>
              <w:right w:val="single" w:sz="4" w:space="0" w:color="auto"/>
            </w:tcBorders>
          </w:tcPr>
          <w:p w14:paraId="1ADAF22A" w14:textId="77777777" w:rsidR="00E573FA" w:rsidRPr="00001A09" w:rsidRDefault="00E573FA" w:rsidP="00E573FA">
            <w:pPr>
              <w:spacing w:line="276" w:lineRule="auto"/>
              <w:jc w:val="center"/>
              <w:rPr>
                <w:b/>
              </w:rPr>
            </w:pPr>
          </w:p>
        </w:tc>
        <w:tc>
          <w:tcPr>
            <w:tcW w:w="567" w:type="dxa"/>
            <w:vMerge/>
            <w:tcBorders>
              <w:left w:val="nil"/>
              <w:bottom w:val="single" w:sz="4" w:space="0" w:color="auto"/>
              <w:right w:val="single" w:sz="8" w:space="0" w:color="auto"/>
            </w:tcBorders>
          </w:tcPr>
          <w:p w14:paraId="5C88FACA" w14:textId="77777777" w:rsidR="00E573FA" w:rsidRPr="00001A09" w:rsidRDefault="00E573FA" w:rsidP="00E573FA">
            <w:pPr>
              <w:spacing w:line="276" w:lineRule="auto"/>
              <w:jc w:val="center"/>
              <w:rPr>
                <w:b/>
              </w:rPr>
            </w:pPr>
          </w:p>
        </w:tc>
        <w:tc>
          <w:tcPr>
            <w:tcW w:w="859" w:type="dxa"/>
            <w:vMerge/>
            <w:shd w:val="clear" w:color="auto" w:fill="FFFFFF"/>
            <w:vAlign w:val="center"/>
          </w:tcPr>
          <w:p w14:paraId="0E0A06CE" w14:textId="77777777" w:rsidR="00E573FA" w:rsidRPr="00001A09" w:rsidRDefault="00E573FA" w:rsidP="00E573FA">
            <w:pPr>
              <w:spacing w:line="276" w:lineRule="auto"/>
              <w:jc w:val="center"/>
              <w:rPr>
                <w:b/>
              </w:rPr>
            </w:pPr>
          </w:p>
        </w:tc>
        <w:tc>
          <w:tcPr>
            <w:tcW w:w="3105" w:type="dxa"/>
            <w:shd w:val="clear" w:color="auto" w:fill="FFFFFF" w:themeFill="background1"/>
          </w:tcPr>
          <w:p w14:paraId="0EF4AB48" w14:textId="06B6D12C" w:rsidR="00E573FA" w:rsidRPr="00890A35" w:rsidRDefault="00E573FA" w:rsidP="00E573FA">
            <w:pPr>
              <w:rPr>
                <w:b/>
                <w:iCs/>
                <w:lang w:val="en-US"/>
              </w:rPr>
            </w:pPr>
            <w:r w:rsidRPr="00890A35">
              <w:rPr>
                <w:b/>
                <w:iCs/>
                <w:lang w:val="en-US"/>
              </w:rPr>
              <w:t>14</w:t>
            </w:r>
            <w:r w:rsidR="00890A35" w:rsidRPr="00890A35">
              <w:rPr>
                <w:b/>
                <w:iCs/>
                <w:lang w:val="en-US"/>
              </w:rPr>
              <w:t>-</w:t>
            </w:r>
            <w:r w:rsidRPr="00890A35">
              <w:rPr>
                <w:b/>
                <w:iCs/>
                <w:lang w:val="en-US"/>
              </w:rPr>
              <w:t>Talking about meals</w:t>
            </w:r>
          </w:p>
          <w:p w14:paraId="58782823" w14:textId="2F87E5EE" w:rsidR="00E573FA" w:rsidRPr="00890A35" w:rsidRDefault="00890A35" w:rsidP="00890A35">
            <w:pPr>
              <w:contextualSpacing/>
              <w:rPr>
                <w:b/>
                <w:bCs/>
                <w:iCs/>
              </w:rPr>
            </w:pPr>
            <w:r w:rsidRPr="00890A35">
              <w:rPr>
                <w:bCs/>
                <w:i/>
                <w:iCs/>
              </w:rPr>
              <w:t>14-</w:t>
            </w:r>
            <w:r w:rsidR="00E573FA" w:rsidRPr="00890A35">
              <w:rPr>
                <w:bCs/>
                <w:i/>
                <w:iCs/>
              </w:rPr>
              <w:t>Yemeklerden bahsetme</w:t>
            </w:r>
          </w:p>
        </w:tc>
        <w:tc>
          <w:tcPr>
            <w:tcW w:w="4575" w:type="dxa"/>
            <w:gridSpan w:val="2"/>
            <w:shd w:val="clear" w:color="auto" w:fill="FFFFFF" w:themeFill="background1"/>
          </w:tcPr>
          <w:p w14:paraId="0B78ECE4" w14:textId="77777777" w:rsidR="00371C87" w:rsidRPr="00823FF8" w:rsidRDefault="00371C87" w:rsidP="00371C87">
            <w:pPr>
              <w:pStyle w:val="ListParagraph"/>
              <w:ind w:left="0"/>
              <w:rPr>
                <w:b/>
                <w:iCs/>
                <w:lang w:val="en-US"/>
              </w:rPr>
            </w:pPr>
            <w:r w:rsidRPr="00823FF8">
              <w:rPr>
                <w:b/>
                <w:iCs/>
                <w:lang w:val="en-US"/>
              </w:rPr>
              <w:t>Talks about meals in restaurants; offers and accepts food and drinks.</w:t>
            </w:r>
          </w:p>
          <w:p w14:paraId="27127781" w14:textId="3924AE16" w:rsidR="00E573FA" w:rsidRPr="00890A35" w:rsidRDefault="00371C87" w:rsidP="00371C87">
            <w:pPr>
              <w:contextualSpacing/>
              <w:rPr>
                <w:b/>
                <w:bCs/>
                <w:iCs/>
              </w:rPr>
            </w:pPr>
            <w:r w:rsidRPr="00FE0E76">
              <w:rPr>
                <w:bCs/>
                <w:i/>
                <w:iCs/>
              </w:rPr>
              <w:t>Restoranlardaki yemeklerden bahseder; yiyecek ve içecekleri teklif eder ve kabul ede</w:t>
            </w:r>
            <w:r>
              <w:rPr>
                <w:bCs/>
                <w:i/>
                <w:iCs/>
              </w:rPr>
              <w:t>n ifade kullanır.</w:t>
            </w:r>
          </w:p>
        </w:tc>
      </w:tr>
      <w:tr w:rsidR="003136CB" w:rsidRPr="00001A09" w14:paraId="292F5487" w14:textId="77777777" w:rsidTr="003136CB">
        <w:trPr>
          <w:trHeight w:val="689"/>
        </w:trPr>
        <w:tc>
          <w:tcPr>
            <w:tcW w:w="1521" w:type="dxa"/>
            <w:vMerge w:val="restart"/>
            <w:tcBorders>
              <w:top w:val="nil"/>
              <w:left w:val="single" w:sz="8" w:space="0" w:color="auto"/>
              <w:right w:val="single" w:sz="4" w:space="0" w:color="auto"/>
            </w:tcBorders>
            <w:vAlign w:val="center"/>
          </w:tcPr>
          <w:p w14:paraId="54BF134B" w14:textId="73223C8F" w:rsidR="003136CB" w:rsidRPr="00001A09" w:rsidRDefault="003136CB" w:rsidP="002D5C04">
            <w:pPr>
              <w:spacing w:line="276" w:lineRule="auto"/>
              <w:jc w:val="center"/>
            </w:pPr>
            <w:r w:rsidRPr="00BA7CAD">
              <w:rPr>
                <w:b/>
                <w:bCs/>
              </w:rPr>
              <w:t>212021101</w:t>
            </w:r>
          </w:p>
        </w:tc>
        <w:tc>
          <w:tcPr>
            <w:tcW w:w="2976" w:type="dxa"/>
            <w:vMerge w:val="restart"/>
            <w:tcBorders>
              <w:top w:val="nil"/>
              <w:left w:val="nil"/>
              <w:right w:val="single" w:sz="4" w:space="0" w:color="auto"/>
            </w:tcBorders>
            <w:vAlign w:val="center"/>
          </w:tcPr>
          <w:p w14:paraId="4D0EADDD" w14:textId="77777777" w:rsidR="003136CB" w:rsidRPr="00BA7CAD" w:rsidRDefault="003136CB" w:rsidP="002D5C04">
            <w:pPr>
              <w:spacing w:after="160"/>
              <w:ind w:left="284"/>
              <w:jc w:val="center"/>
              <w:rPr>
                <w:b/>
                <w:bCs/>
              </w:rPr>
            </w:pPr>
            <w:r w:rsidRPr="00BA7CAD">
              <w:rPr>
                <w:b/>
                <w:bCs/>
              </w:rPr>
              <w:t>Analiz III</w:t>
            </w:r>
          </w:p>
          <w:p w14:paraId="5227170C" w14:textId="4730C5A9" w:rsidR="003136CB" w:rsidRPr="00001A09" w:rsidRDefault="003136CB" w:rsidP="002D5C04">
            <w:pPr>
              <w:spacing w:line="276" w:lineRule="auto"/>
              <w:jc w:val="center"/>
            </w:pPr>
            <w:r w:rsidRPr="00BA7CAD">
              <w:rPr>
                <w:i/>
                <w:iCs/>
              </w:rPr>
              <w:t>Analysis III</w:t>
            </w:r>
          </w:p>
        </w:tc>
        <w:tc>
          <w:tcPr>
            <w:tcW w:w="567" w:type="dxa"/>
            <w:vMerge w:val="restart"/>
            <w:tcBorders>
              <w:top w:val="nil"/>
              <w:left w:val="nil"/>
              <w:right w:val="single" w:sz="4" w:space="0" w:color="auto"/>
            </w:tcBorders>
            <w:vAlign w:val="center"/>
          </w:tcPr>
          <w:p w14:paraId="40ABFE6D" w14:textId="045815BB" w:rsidR="003136CB" w:rsidRPr="00001A09" w:rsidRDefault="003136CB" w:rsidP="002D5C04">
            <w:pPr>
              <w:spacing w:line="276" w:lineRule="auto"/>
              <w:jc w:val="center"/>
            </w:pPr>
            <w:r w:rsidRPr="00BA7CAD">
              <w:rPr>
                <w:b/>
                <w:bCs/>
              </w:rPr>
              <w:t>4</w:t>
            </w:r>
          </w:p>
        </w:tc>
        <w:tc>
          <w:tcPr>
            <w:tcW w:w="567" w:type="dxa"/>
            <w:vMerge w:val="restart"/>
            <w:tcBorders>
              <w:top w:val="nil"/>
              <w:left w:val="nil"/>
              <w:right w:val="single" w:sz="4" w:space="0" w:color="auto"/>
            </w:tcBorders>
            <w:vAlign w:val="center"/>
          </w:tcPr>
          <w:p w14:paraId="214C77FD" w14:textId="2132325E" w:rsidR="003136CB" w:rsidRPr="00001A09" w:rsidRDefault="003136CB" w:rsidP="002D5C04">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0DA3D6F7" w14:textId="5FBA9CBD" w:rsidR="003136CB" w:rsidRPr="00001A09" w:rsidRDefault="003136CB" w:rsidP="002D5C04">
            <w:pPr>
              <w:spacing w:line="276" w:lineRule="auto"/>
              <w:jc w:val="center"/>
            </w:pPr>
            <w:r w:rsidRPr="00BA7CAD">
              <w:rPr>
                <w:b/>
                <w:bCs/>
              </w:rPr>
              <w:t>5</w:t>
            </w:r>
          </w:p>
        </w:tc>
        <w:tc>
          <w:tcPr>
            <w:tcW w:w="567" w:type="dxa"/>
            <w:vMerge w:val="restart"/>
            <w:tcBorders>
              <w:top w:val="nil"/>
              <w:left w:val="nil"/>
              <w:right w:val="single" w:sz="8" w:space="0" w:color="auto"/>
            </w:tcBorders>
            <w:vAlign w:val="center"/>
          </w:tcPr>
          <w:p w14:paraId="617A8218" w14:textId="68CBF27B" w:rsidR="003136CB" w:rsidRPr="00001A09" w:rsidRDefault="003136CB" w:rsidP="002D5C04">
            <w:pPr>
              <w:spacing w:line="276" w:lineRule="auto"/>
              <w:jc w:val="center"/>
            </w:pPr>
            <w:r w:rsidRPr="00BA7CAD">
              <w:rPr>
                <w:b/>
                <w:bCs/>
              </w:rPr>
              <w:t>6</w:t>
            </w:r>
          </w:p>
        </w:tc>
        <w:tc>
          <w:tcPr>
            <w:tcW w:w="859" w:type="dxa"/>
            <w:vMerge w:val="restart"/>
            <w:shd w:val="clear" w:color="auto" w:fill="FFFFFF"/>
            <w:vAlign w:val="center"/>
          </w:tcPr>
          <w:p w14:paraId="33DDADAF" w14:textId="77777777" w:rsidR="003136CB" w:rsidRPr="00001A09" w:rsidRDefault="003136CB" w:rsidP="002D5C04">
            <w:pPr>
              <w:spacing w:line="276" w:lineRule="auto"/>
              <w:jc w:val="center"/>
              <w:rPr>
                <w:b/>
              </w:rPr>
            </w:pPr>
            <w:r w:rsidRPr="00001A09">
              <w:rPr>
                <w:b/>
              </w:rPr>
              <w:t>Z</w:t>
            </w:r>
          </w:p>
          <w:p w14:paraId="5A5CD9AE" w14:textId="77777777" w:rsidR="003136CB" w:rsidRPr="00001A09" w:rsidRDefault="003136CB" w:rsidP="002D5C04">
            <w:pPr>
              <w:spacing w:line="276" w:lineRule="auto"/>
              <w:jc w:val="center"/>
            </w:pPr>
            <w:r w:rsidRPr="00001A09">
              <w:rPr>
                <w:i/>
              </w:rPr>
              <w:t>C</w:t>
            </w:r>
          </w:p>
        </w:tc>
        <w:tc>
          <w:tcPr>
            <w:tcW w:w="7680" w:type="dxa"/>
            <w:gridSpan w:val="3"/>
            <w:shd w:val="clear" w:color="auto" w:fill="FFFFFF"/>
          </w:tcPr>
          <w:p w14:paraId="3717D083" w14:textId="77777777" w:rsidR="003136CB" w:rsidRPr="00001A09" w:rsidRDefault="003136CB" w:rsidP="002D5C04">
            <w:pPr>
              <w:spacing w:line="240" w:lineRule="auto"/>
              <w:jc w:val="center"/>
              <w:rPr>
                <w:b/>
                <w:bCs/>
              </w:rPr>
            </w:pPr>
            <w:r w:rsidRPr="00001A09">
              <w:rPr>
                <w:b/>
                <w:bCs/>
              </w:rPr>
              <w:t>Amaç</w:t>
            </w:r>
          </w:p>
          <w:p w14:paraId="027DA4FE" w14:textId="4E2E6634" w:rsidR="003136CB" w:rsidRPr="003136CB" w:rsidRDefault="003136CB" w:rsidP="003136CB">
            <w:pPr>
              <w:ind w:left="241"/>
              <w:contextualSpacing/>
              <w:jc w:val="center"/>
              <w:rPr>
                <w:i/>
              </w:rPr>
            </w:pPr>
            <w:r w:rsidRPr="00001A09">
              <w:rPr>
                <w:i/>
              </w:rPr>
              <w:t>Aim of Course</w:t>
            </w:r>
          </w:p>
        </w:tc>
      </w:tr>
      <w:tr w:rsidR="003136CB" w:rsidRPr="00001A09" w14:paraId="0D5E3D7F" w14:textId="77777777" w:rsidTr="000A26FD">
        <w:trPr>
          <w:trHeight w:val="1340"/>
        </w:trPr>
        <w:tc>
          <w:tcPr>
            <w:tcW w:w="1521" w:type="dxa"/>
            <w:vMerge/>
            <w:tcBorders>
              <w:left w:val="single" w:sz="8" w:space="0" w:color="auto"/>
              <w:right w:val="single" w:sz="4" w:space="0" w:color="auto"/>
            </w:tcBorders>
            <w:vAlign w:val="center"/>
          </w:tcPr>
          <w:p w14:paraId="5018C243" w14:textId="77777777" w:rsidR="003136CB" w:rsidRPr="00BA7CAD" w:rsidRDefault="003136CB" w:rsidP="002D5C04">
            <w:pPr>
              <w:spacing w:line="276" w:lineRule="auto"/>
              <w:jc w:val="center"/>
              <w:rPr>
                <w:b/>
                <w:bCs/>
              </w:rPr>
            </w:pPr>
          </w:p>
        </w:tc>
        <w:tc>
          <w:tcPr>
            <w:tcW w:w="2976" w:type="dxa"/>
            <w:vMerge/>
            <w:tcBorders>
              <w:left w:val="nil"/>
              <w:right w:val="single" w:sz="4" w:space="0" w:color="auto"/>
            </w:tcBorders>
            <w:vAlign w:val="center"/>
          </w:tcPr>
          <w:p w14:paraId="60E17062" w14:textId="77777777" w:rsidR="003136CB" w:rsidRPr="00BA7CAD" w:rsidRDefault="003136CB" w:rsidP="002D5C04">
            <w:pPr>
              <w:ind w:left="284"/>
              <w:jc w:val="center"/>
              <w:rPr>
                <w:b/>
                <w:bCs/>
              </w:rPr>
            </w:pPr>
          </w:p>
        </w:tc>
        <w:tc>
          <w:tcPr>
            <w:tcW w:w="567" w:type="dxa"/>
            <w:vMerge/>
            <w:tcBorders>
              <w:left w:val="nil"/>
              <w:right w:val="single" w:sz="4" w:space="0" w:color="auto"/>
            </w:tcBorders>
            <w:vAlign w:val="center"/>
          </w:tcPr>
          <w:p w14:paraId="43A15CF5" w14:textId="77777777" w:rsidR="003136CB" w:rsidRPr="00BA7CAD" w:rsidRDefault="003136CB" w:rsidP="002D5C04">
            <w:pPr>
              <w:spacing w:line="276" w:lineRule="auto"/>
              <w:jc w:val="center"/>
              <w:rPr>
                <w:b/>
                <w:bCs/>
              </w:rPr>
            </w:pPr>
          </w:p>
        </w:tc>
        <w:tc>
          <w:tcPr>
            <w:tcW w:w="567" w:type="dxa"/>
            <w:vMerge/>
            <w:tcBorders>
              <w:left w:val="nil"/>
              <w:right w:val="single" w:sz="4" w:space="0" w:color="auto"/>
            </w:tcBorders>
            <w:vAlign w:val="center"/>
          </w:tcPr>
          <w:p w14:paraId="2077F86D" w14:textId="77777777" w:rsidR="003136CB" w:rsidRPr="00BA7CAD" w:rsidRDefault="003136CB" w:rsidP="002D5C04">
            <w:pPr>
              <w:spacing w:line="276" w:lineRule="auto"/>
              <w:jc w:val="center"/>
              <w:rPr>
                <w:b/>
                <w:bCs/>
              </w:rPr>
            </w:pPr>
          </w:p>
        </w:tc>
        <w:tc>
          <w:tcPr>
            <w:tcW w:w="567" w:type="dxa"/>
            <w:vMerge/>
            <w:tcBorders>
              <w:left w:val="nil"/>
              <w:right w:val="single" w:sz="4" w:space="0" w:color="auto"/>
            </w:tcBorders>
            <w:vAlign w:val="center"/>
          </w:tcPr>
          <w:p w14:paraId="358223C6" w14:textId="77777777" w:rsidR="003136CB" w:rsidRPr="00BA7CAD" w:rsidRDefault="003136CB" w:rsidP="002D5C04">
            <w:pPr>
              <w:spacing w:line="276" w:lineRule="auto"/>
              <w:jc w:val="center"/>
              <w:rPr>
                <w:b/>
                <w:bCs/>
              </w:rPr>
            </w:pPr>
          </w:p>
        </w:tc>
        <w:tc>
          <w:tcPr>
            <w:tcW w:w="567" w:type="dxa"/>
            <w:vMerge/>
            <w:tcBorders>
              <w:left w:val="nil"/>
              <w:right w:val="single" w:sz="8" w:space="0" w:color="auto"/>
            </w:tcBorders>
            <w:vAlign w:val="center"/>
          </w:tcPr>
          <w:p w14:paraId="5CA322EB" w14:textId="77777777" w:rsidR="003136CB" w:rsidRPr="00BA7CAD" w:rsidRDefault="003136CB" w:rsidP="002D5C04">
            <w:pPr>
              <w:spacing w:line="276" w:lineRule="auto"/>
              <w:jc w:val="center"/>
              <w:rPr>
                <w:b/>
                <w:bCs/>
              </w:rPr>
            </w:pPr>
          </w:p>
        </w:tc>
        <w:tc>
          <w:tcPr>
            <w:tcW w:w="859" w:type="dxa"/>
            <w:vMerge/>
            <w:shd w:val="clear" w:color="auto" w:fill="FFFFFF"/>
            <w:vAlign w:val="center"/>
          </w:tcPr>
          <w:p w14:paraId="797F6FDA" w14:textId="77777777" w:rsidR="003136CB" w:rsidRPr="00001A09" w:rsidRDefault="003136CB" w:rsidP="002D5C04">
            <w:pPr>
              <w:spacing w:line="276" w:lineRule="auto"/>
              <w:jc w:val="center"/>
              <w:rPr>
                <w:b/>
              </w:rPr>
            </w:pPr>
          </w:p>
        </w:tc>
        <w:tc>
          <w:tcPr>
            <w:tcW w:w="7680" w:type="dxa"/>
            <w:gridSpan w:val="3"/>
            <w:shd w:val="clear" w:color="auto" w:fill="FFFFFF"/>
          </w:tcPr>
          <w:p w14:paraId="4268C62C" w14:textId="77777777" w:rsidR="003136CB" w:rsidRPr="00BA7CAD" w:rsidRDefault="003136CB" w:rsidP="003136CB">
            <w:pPr>
              <w:spacing w:after="160"/>
              <w:rPr>
                <w:b/>
                <w:bCs/>
              </w:rPr>
            </w:pPr>
            <w:r w:rsidRPr="00BA7CAD">
              <w:rPr>
                <w:b/>
                <w:bCs/>
              </w:rPr>
              <w:t xml:space="preserve">Bu </w:t>
            </w:r>
            <w:r w:rsidRPr="00BA7CAD">
              <w:rPr>
                <w:b/>
              </w:rPr>
              <w:tab/>
            </w:r>
            <w:r w:rsidRPr="00BA7CAD">
              <w:rPr>
                <w:b/>
                <w:bCs/>
              </w:rPr>
              <w:t>dersin amacı, öğrencilerin temel düzeyde Analiz 3 kavramlarını öğrenmesidir.</w:t>
            </w:r>
          </w:p>
          <w:p w14:paraId="28F30046" w14:textId="4887533C" w:rsidR="003136CB" w:rsidRPr="00001A09" w:rsidRDefault="003136CB" w:rsidP="003136CB">
            <w:pPr>
              <w:spacing w:line="240" w:lineRule="auto"/>
              <w:rPr>
                <w:b/>
                <w:bCs/>
              </w:rPr>
            </w:pPr>
            <w:r w:rsidRPr="00BA7CAD">
              <w:rPr>
                <w:i/>
                <w:iCs/>
              </w:rPr>
              <w:t>The aim of this course is for students to learn basic Analysis 3 concepts</w:t>
            </w:r>
            <w:r w:rsidRPr="00001A09">
              <w:rPr>
                <w:i/>
                <w:lang w:val="en-US"/>
              </w:rPr>
              <w:t>.</w:t>
            </w:r>
          </w:p>
        </w:tc>
      </w:tr>
      <w:tr w:rsidR="003136CB" w:rsidRPr="00001A09" w14:paraId="17474E72" w14:textId="77777777" w:rsidTr="00001A09">
        <w:trPr>
          <w:trHeight w:val="40"/>
        </w:trPr>
        <w:tc>
          <w:tcPr>
            <w:tcW w:w="1521" w:type="dxa"/>
            <w:vMerge/>
            <w:tcBorders>
              <w:left w:val="single" w:sz="8" w:space="0" w:color="auto"/>
              <w:right w:val="single" w:sz="4" w:space="0" w:color="auto"/>
            </w:tcBorders>
          </w:tcPr>
          <w:p w14:paraId="17CA97FD"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52358054"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6988F1ED"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45B60204"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72782306"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05E499A4" w14:textId="77777777" w:rsidR="003136CB" w:rsidRPr="00001A09" w:rsidRDefault="003136CB" w:rsidP="00001A09">
            <w:pPr>
              <w:spacing w:line="276" w:lineRule="auto"/>
              <w:jc w:val="center"/>
              <w:rPr>
                <w:b/>
              </w:rPr>
            </w:pPr>
          </w:p>
        </w:tc>
        <w:tc>
          <w:tcPr>
            <w:tcW w:w="859" w:type="dxa"/>
            <w:vMerge/>
            <w:shd w:val="clear" w:color="auto" w:fill="FFFFFF"/>
            <w:vAlign w:val="center"/>
          </w:tcPr>
          <w:p w14:paraId="2DE6D0D1" w14:textId="77777777" w:rsidR="003136CB" w:rsidRPr="00001A09" w:rsidRDefault="003136CB" w:rsidP="00001A09">
            <w:pPr>
              <w:spacing w:line="276" w:lineRule="auto"/>
              <w:jc w:val="center"/>
              <w:rPr>
                <w:b/>
              </w:rPr>
            </w:pPr>
          </w:p>
        </w:tc>
        <w:tc>
          <w:tcPr>
            <w:tcW w:w="7680" w:type="dxa"/>
            <w:gridSpan w:val="3"/>
            <w:shd w:val="clear" w:color="auto" w:fill="FFFFFF"/>
          </w:tcPr>
          <w:p w14:paraId="0AE5AA29" w14:textId="77777777" w:rsidR="003136CB" w:rsidRPr="00001A09" w:rsidRDefault="003136CB" w:rsidP="00001A09">
            <w:pPr>
              <w:spacing w:after="120" w:line="276" w:lineRule="auto"/>
              <w:jc w:val="center"/>
              <w:rPr>
                <w:b/>
                <w:bCs/>
                <w:iCs/>
              </w:rPr>
            </w:pPr>
            <w:r w:rsidRPr="00001A09">
              <w:rPr>
                <w:b/>
                <w:bCs/>
                <w:iCs/>
              </w:rPr>
              <w:t>Ders Materyali</w:t>
            </w:r>
          </w:p>
          <w:p w14:paraId="27BD9E45" w14:textId="77777777" w:rsidR="003136CB" w:rsidRPr="00001A09" w:rsidRDefault="003136CB" w:rsidP="00001A09">
            <w:pPr>
              <w:spacing w:after="120" w:line="276" w:lineRule="auto"/>
              <w:jc w:val="center"/>
              <w:rPr>
                <w:i/>
              </w:rPr>
            </w:pPr>
            <w:r w:rsidRPr="00001A09">
              <w:rPr>
                <w:i/>
              </w:rPr>
              <w:t>Course Material</w:t>
            </w:r>
          </w:p>
          <w:p w14:paraId="5F943893" w14:textId="0B45CE81" w:rsidR="003136CB" w:rsidRDefault="009253D2" w:rsidP="009253D2">
            <w:pPr>
              <w:spacing w:line="276" w:lineRule="auto"/>
              <w:ind w:left="360"/>
              <w:jc w:val="center"/>
              <w:rPr>
                <w:b/>
                <w:bCs/>
              </w:rPr>
            </w:pPr>
            <w:r w:rsidRPr="009253D2">
              <w:rPr>
                <w:b/>
                <w:bCs/>
              </w:rPr>
              <w:t>Analiz II, M. Balcı, Balcı Yayınları, 2003, Ankara</w:t>
            </w:r>
            <w:r w:rsidR="00E84ED4">
              <w:rPr>
                <w:b/>
                <w:bCs/>
              </w:rPr>
              <w:t>.</w:t>
            </w:r>
          </w:p>
          <w:p w14:paraId="1948C201" w14:textId="4B99D844" w:rsidR="009253D2" w:rsidRPr="00001A09" w:rsidRDefault="009253D2" w:rsidP="009253D2">
            <w:pPr>
              <w:spacing w:line="276" w:lineRule="auto"/>
              <w:ind w:left="360"/>
              <w:jc w:val="center"/>
              <w:rPr>
                <w:b/>
                <w:bCs/>
              </w:rPr>
            </w:pPr>
            <w:r w:rsidRPr="009253D2">
              <w:rPr>
                <w:b/>
                <w:bCs/>
              </w:rPr>
              <w:t>Introductory Analysis, The Theory Of Calculus, A.Fridy, Academic Press, 1987, USA.</w:t>
            </w:r>
          </w:p>
        </w:tc>
      </w:tr>
      <w:tr w:rsidR="003136CB" w:rsidRPr="00001A09" w14:paraId="315CAA26" w14:textId="77777777" w:rsidTr="00001A09">
        <w:trPr>
          <w:trHeight w:val="40"/>
        </w:trPr>
        <w:tc>
          <w:tcPr>
            <w:tcW w:w="1521" w:type="dxa"/>
            <w:vMerge/>
            <w:tcBorders>
              <w:left w:val="single" w:sz="8" w:space="0" w:color="auto"/>
              <w:right w:val="single" w:sz="4" w:space="0" w:color="auto"/>
            </w:tcBorders>
          </w:tcPr>
          <w:p w14:paraId="25993A17"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0256538F"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44D04833"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056EAFAA"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0255BCCA"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2E38556B" w14:textId="77777777" w:rsidR="003136CB" w:rsidRPr="00001A09" w:rsidRDefault="003136CB" w:rsidP="00001A09">
            <w:pPr>
              <w:spacing w:line="276" w:lineRule="auto"/>
              <w:jc w:val="center"/>
              <w:rPr>
                <w:b/>
              </w:rPr>
            </w:pPr>
          </w:p>
        </w:tc>
        <w:tc>
          <w:tcPr>
            <w:tcW w:w="859" w:type="dxa"/>
            <w:vMerge/>
            <w:shd w:val="clear" w:color="auto" w:fill="FFFFFF"/>
            <w:vAlign w:val="center"/>
          </w:tcPr>
          <w:p w14:paraId="4231C104" w14:textId="77777777" w:rsidR="003136CB" w:rsidRPr="00001A09" w:rsidRDefault="003136CB" w:rsidP="00001A09">
            <w:pPr>
              <w:spacing w:line="276" w:lineRule="auto"/>
              <w:jc w:val="center"/>
              <w:rPr>
                <w:b/>
              </w:rPr>
            </w:pPr>
          </w:p>
        </w:tc>
        <w:tc>
          <w:tcPr>
            <w:tcW w:w="7680" w:type="dxa"/>
            <w:gridSpan w:val="3"/>
            <w:shd w:val="clear" w:color="auto" w:fill="FFFFFF"/>
          </w:tcPr>
          <w:p w14:paraId="09C68A74" w14:textId="77777777" w:rsidR="003136CB" w:rsidRPr="00001A09" w:rsidRDefault="003136CB" w:rsidP="00001A09">
            <w:pPr>
              <w:spacing w:after="120" w:line="276" w:lineRule="auto"/>
              <w:jc w:val="center"/>
              <w:rPr>
                <w:b/>
                <w:bCs/>
                <w:iCs/>
              </w:rPr>
            </w:pPr>
            <w:r w:rsidRPr="00001A09">
              <w:rPr>
                <w:b/>
                <w:bCs/>
                <w:iCs/>
              </w:rPr>
              <w:t>Yöntem ve Teknik</w:t>
            </w:r>
          </w:p>
          <w:p w14:paraId="20BA2902" w14:textId="77777777" w:rsidR="003136CB" w:rsidRPr="00001A09" w:rsidRDefault="003136CB" w:rsidP="00001A09">
            <w:pPr>
              <w:spacing w:after="120" w:line="276" w:lineRule="auto"/>
              <w:jc w:val="center"/>
              <w:rPr>
                <w:i/>
              </w:rPr>
            </w:pPr>
            <w:r w:rsidRPr="00001A09">
              <w:rPr>
                <w:i/>
              </w:rPr>
              <w:lastRenderedPageBreak/>
              <w:t>Method and Techmique</w:t>
            </w:r>
          </w:p>
          <w:p w14:paraId="671D9001"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18593540" w14:textId="742A5BBD" w:rsidR="003136CB" w:rsidRPr="00001A09" w:rsidRDefault="00F11683" w:rsidP="00F11683">
            <w:pPr>
              <w:spacing w:after="120" w:line="276" w:lineRule="auto"/>
              <w:jc w:val="center"/>
              <w:rPr>
                <w:b/>
                <w:bCs/>
                <w:iCs/>
              </w:rPr>
            </w:pPr>
            <w:r w:rsidRPr="00FA052B">
              <w:rPr>
                <w:i/>
                <w:iCs/>
                <w:color w:val="000000"/>
              </w:rPr>
              <w:t>Lecture, Question-Answer,</w:t>
            </w:r>
            <w:r>
              <w:rPr>
                <w:i/>
                <w:iCs/>
                <w:color w:val="000000"/>
              </w:rPr>
              <w:t xml:space="preserve"> Problem Solving</w:t>
            </w:r>
          </w:p>
        </w:tc>
      </w:tr>
      <w:tr w:rsidR="003136CB" w:rsidRPr="00001A09" w14:paraId="4626505F" w14:textId="77777777" w:rsidTr="00001A09">
        <w:trPr>
          <w:trHeight w:val="40"/>
        </w:trPr>
        <w:tc>
          <w:tcPr>
            <w:tcW w:w="1521" w:type="dxa"/>
            <w:vMerge/>
            <w:tcBorders>
              <w:left w:val="single" w:sz="8" w:space="0" w:color="auto"/>
              <w:right w:val="single" w:sz="4" w:space="0" w:color="auto"/>
            </w:tcBorders>
          </w:tcPr>
          <w:p w14:paraId="4AF83BBC"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30188386"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377A788F"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706FC75C"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0B400438"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31EE8C1F" w14:textId="77777777" w:rsidR="003136CB" w:rsidRPr="00001A09" w:rsidRDefault="003136CB" w:rsidP="00001A09">
            <w:pPr>
              <w:spacing w:line="276" w:lineRule="auto"/>
              <w:jc w:val="center"/>
              <w:rPr>
                <w:b/>
              </w:rPr>
            </w:pPr>
          </w:p>
        </w:tc>
        <w:tc>
          <w:tcPr>
            <w:tcW w:w="859" w:type="dxa"/>
            <w:vMerge/>
            <w:shd w:val="clear" w:color="auto" w:fill="FFFFFF"/>
            <w:vAlign w:val="center"/>
          </w:tcPr>
          <w:p w14:paraId="27824872" w14:textId="77777777" w:rsidR="003136CB" w:rsidRPr="00001A09" w:rsidRDefault="003136CB" w:rsidP="00001A09">
            <w:pPr>
              <w:spacing w:line="276" w:lineRule="auto"/>
              <w:jc w:val="center"/>
              <w:rPr>
                <w:b/>
              </w:rPr>
            </w:pPr>
          </w:p>
        </w:tc>
        <w:tc>
          <w:tcPr>
            <w:tcW w:w="7680" w:type="dxa"/>
            <w:gridSpan w:val="3"/>
            <w:shd w:val="clear" w:color="auto" w:fill="FFFFFF"/>
          </w:tcPr>
          <w:p w14:paraId="4A0B8366" w14:textId="77777777" w:rsidR="00F33604" w:rsidRPr="00001A09" w:rsidRDefault="00F33604" w:rsidP="00F33604">
            <w:pPr>
              <w:spacing w:after="120" w:line="276" w:lineRule="auto"/>
              <w:jc w:val="center"/>
              <w:rPr>
                <w:b/>
                <w:bCs/>
                <w:iCs/>
              </w:rPr>
            </w:pPr>
            <w:r w:rsidRPr="00001A09">
              <w:rPr>
                <w:b/>
                <w:bCs/>
                <w:iCs/>
              </w:rPr>
              <w:t>Ölçme ve Değerlendirme</w:t>
            </w:r>
          </w:p>
          <w:p w14:paraId="5D7A2437" w14:textId="77777777" w:rsidR="003136CB" w:rsidRDefault="00F33604" w:rsidP="00F33604">
            <w:pPr>
              <w:spacing w:after="120" w:line="276" w:lineRule="auto"/>
              <w:jc w:val="center"/>
              <w:rPr>
                <w:i/>
              </w:rPr>
            </w:pPr>
            <w:r w:rsidRPr="00001A09">
              <w:rPr>
                <w:i/>
              </w:rPr>
              <w:t>Assesment and Evaluation</w:t>
            </w:r>
          </w:p>
          <w:p w14:paraId="31CC2EF8" w14:textId="59F9993C" w:rsidR="00F33604" w:rsidRPr="00001A09" w:rsidRDefault="00F33604" w:rsidP="00F33604">
            <w:pPr>
              <w:spacing w:line="240" w:lineRule="auto"/>
              <w:jc w:val="center"/>
              <w:rPr>
                <w:b/>
                <w:bCs/>
              </w:rPr>
            </w:pPr>
            <w:r w:rsidRPr="00001A09">
              <w:rPr>
                <w:b/>
                <w:bCs/>
              </w:rPr>
              <w:t>Yazılı ve Sözlü Yoklamalar, Performans Ödevleri</w:t>
            </w:r>
          </w:p>
          <w:p w14:paraId="4236AA0B" w14:textId="5778873C" w:rsidR="00F33604" w:rsidRPr="00F33604" w:rsidRDefault="00F33604" w:rsidP="00F33604">
            <w:pPr>
              <w:spacing w:after="120" w:line="276" w:lineRule="auto"/>
              <w:jc w:val="center"/>
              <w:rPr>
                <w:i/>
              </w:rPr>
            </w:pPr>
            <w:r w:rsidRPr="00001A09">
              <w:rPr>
                <w:i/>
                <w:iCs/>
                <w:color w:val="000000"/>
              </w:rPr>
              <w:t>Written and Oral Exams, Performance Assignments</w:t>
            </w:r>
          </w:p>
        </w:tc>
      </w:tr>
      <w:tr w:rsidR="003136CB" w:rsidRPr="00001A09" w14:paraId="38CEC0AC" w14:textId="77777777" w:rsidTr="00001A09">
        <w:trPr>
          <w:trHeight w:val="40"/>
        </w:trPr>
        <w:tc>
          <w:tcPr>
            <w:tcW w:w="1521" w:type="dxa"/>
            <w:vMerge/>
            <w:tcBorders>
              <w:left w:val="single" w:sz="8" w:space="0" w:color="auto"/>
              <w:right w:val="single" w:sz="4" w:space="0" w:color="auto"/>
            </w:tcBorders>
          </w:tcPr>
          <w:p w14:paraId="46E62753"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067F7AB1"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63927C1D"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05B05DFF"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5A12C3F8"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1CF4F41C" w14:textId="77777777" w:rsidR="003136CB" w:rsidRPr="00001A09" w:rsidRDefault="003136CB" w:rsidP="00001A09">
            <w:pPr>
              <w:spacing w:line="276" w:lineRule="auto"/>
              <w:jc w:val="center"/>
              <w:rPr>
                <w:b/>
              </w:rPr>
            </w:pPr>
          </w:p>
        </w:tc>
        <w:tc>
          <w:tcPr>
            <w:tcW w:w="859" w:type="dxa"/>
            <w:vMerge/>
            <w:shd w:val="clear" w:color="auto" w:fill="FFFFFF"/>
            <w:vAlign w:val="center"/>
          </w:tcPr>
          <w:p w14:paraId="7C45A90A" w14:textId="77777777" w:rsidR="003136CB" w:rsidRPr="00001A09" w:rsidRDefault="003136CB" w:rsidP="00001A09">
            <w:pPr>
              <w:spacing w:line="276" w:lineRule="auto"/>
              <w:jc w:val="center"/>
              <w:rPr>
                <w:b/>
              </w:rPr>
            </w:pPr>
          </w:p>
        </w:tc>
        <w:tc>
          <w:tcPr>
            <w:tcW w:w="7680" w:type="dxa"/>
            <w:gridSpan w:val="3"/>
            <w:shd w:val="clear" w:color="auto" w:fill="FFFFFF"/>
          </w:tcPr>
          <w:p w14:paraId="1772E0CB" w14:textId="77777777" w:rsidR="003136CB" w:rsidRPr="00001A09" w:rsidRDefault="003136CB" w:rsidP="00001A09">
            <w:pPr>
              <w:spacing w:after="120" w:line="276" w:lineRule="auto"/>
              <w:jc w:val="center"/>
              <w:rPr>
                <w:b/>
                <w:bCs/>
                <w:iCs/>
              </w:rPr>
            </w:pPr>
            <w:r w:rsidRPr="00001A09">
              <w:rPr>
                <w:b/>
                <w:bCs/>
                <w:iCs/>
              </w:rPr>
              <w:t>FR-700 Program Güncelleme Kontrol Listesi</w:t>
            </w:r>
          </w:p>
          <w:p w14:paraId="2D267E79" w14:textId="27585ED9" w:rsidR="003136CB" w:rsidRPr="00001A09" w:rsidRDefault="003C72E2" w:rsidP="00001A09">
            <w:pPr>
              <w:spacing w:after="120" w:line="276" w:lineRule="auto"/>
              <w:jc w:val="center"/>
              <w:rPr>
                <w:b/>
                <w:bCs/>
                <w:iCs/>
              </w:rPr>
            </w:pPr>
            <w:r>
              <w:rPr>
                <w:b/>
                <w:bCs/>
                <w:iCs/>
              </w:rPr>
              <w:t>4a-4b-4c-7a-7b</w:t>
            </w:r>
          </w:p>
        </w:tc>
      </w:tr>
      <w:tr w:rsidR="003136CB" w:rsidRPr="00001A09" w14:paraId="37D37B73" w14:textId="77777777" w:rsidTr="00001A09">
        <w:trPr>
          <w:trHeight w:val="40"/>
        </w:trPr>
        <w:tc>
          <w:tcPr>
            <w:tcW w:w="1521" w:type="dxa"/>
            <w:vMerge/>
            <w:tcBorders>
              <w:left w:val="single" w:sz="8" w:space="0" w:color="auto"/>
              <w:right w:val="single" w:sz="4" w:space="0" w:color="auto"/>
            </w:tcBorders>
          </w:tcPr>
          <w:p w14:paraId="6EC262B8"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32521DB0"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1349B1B2"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0D32BB74"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6E4E170C"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44D71342" w14:textId="77777777" w:rsidR="003136CB" w:rsidRPr="00001A09" w:rsidRDefault="003136CB" w:rsidP="00001A09">
            <w:pPr>
              <w:spacing w:line="276" w:lineRule="auto"/>
              <w:jc w:val="center"/>
              <w:rPr>
                <w:b/>
              </w:rPr>
            </w:pPr>
          </w:p>
        </w:tc>
        <w:tc>
          <w:tcPr>
            <w:tcW w:w="859" w:type="dxa"/>
            <w:vMerge/>
            <w:shd w:val="clear" w:color="auto" w:fill="FFFFFF"/>
            <w:vAlign w:val="center"/>
          </w:tcPr>
          <w:p w14:paraId="0A0A9409" w14:textId="77777777" w:rsidR="003136CB" w:rsidRPr="00001A09" w:rsidRDefault="003136CB" w:rsidP="00001A09">
            <w:pPr>
              <w:spacing w:line="276" w:lineRule="auto"/>
              <w:jc w:val="center"/>
              <w:rPr>
                <w:b/>
              </w:rPr>
            </w:pPr>
          </w:p>
        </w:tc>
        <w:tc>
          <w:tcPr>
            <w:tcW w:w="3105" w:type="dxa"/>
            <w:shd w:val="clear" w:color="auto" w:fill="FFFFFF"/>
          </w:tcPr>
          <w:p w14:paraId="52DDD491" w14:textId="77777777" w:rsidR="003136CB" w:rsidRPr="00001A09" w:rsidRDefault="003136CB" w:rsidP="00001A09">
            <w:pPr>
              <w:spacing w:line="276" w:lineRule="auto"/>
              <w:jc w:val="center"/>
              <w:rPr>
                <w:b/>
                <w:bCs/>
                <w:iCs/>
              </w:rPr>
            </w:pPr>
            <w:r w:rsidRPr="00001A09">
              <w:rPr>
                <w:b/>
                <w:bCs/>
                <w:iCs/>
              </w:rPr>
              <w:t>Konular</w:t>
            </w:r>
          </w:p>
          <w:p w14:paraId="23309A77" w14:textId="77777777" w:rsidR="003136CB" w:rsidRPr="00001A09" w:rsidRDefault="003136CB" w:rsidP="00001A09">
            <w:pPr>
              <w:ind w:left="241"/>
              <w:contextualSpacing/>
              <w:jc w:val="center"/>
              <w:rPr>
                <w:b/>
                <w:bCs/>
                <w:iCs/>
              </w:rPr>
            </w:pPr>
            <w:r w:rsidRPr="00001A09">
              <w:rPr>
                <w:i/>
              </w:rPr>
              <w:t>Subjects</w:t>
            </w:r>
          </w:p>
        </w:tc>
        <w:tc>
          <w:tcPr>
            <w:tcW w:w="4575" w:type="dxa"/>
            <w:gridSpan w:val="2"/>
            <w:shd w:val="clear" w:color="auto" w:fill="FFFFFF"/>
          </w:tcPr>
          <w:p w14:paraId="1AA28E44" w14:textId="77777777" w:rsidR="003136CB" w:rsidRPr="00001A09" w:rsidRDefault="003136CB" w:rsidP="00001A09">
            <w:pPr>
              <w:spacing w:line="276" w:lineRule="auto"/>
              <w:jc w:val="center"/>
              <w:rPr>
                <w:b/>
                <w:bCs/>
                <w:iCs/>
              </w:rPr>
            </w:pPr>
            <w:r w:rsidRPr="00001A09">
              <w:rPr>
                <w:b/>
                <w:bCs/>
                <w:iCs/>
              </w:rPr>
              <w:t>Öğrenme Çıktısı</w:t>
            </w:r>
          </w:p>
          <w:p w14:paraId="693881AB" w14:textId="77777777" w:rsidR="003136CB" w:rsidRPr="00001A09" w:rsidRDefault="003136CB" w:rsidP="00001A09">
            <w:pPr>
              <w:ind w:left="241"/>
              <w:contextualSpacing/>
              <w:jc w:val="center"/>
              <w:rPr>
                <w:b/>
                <w:bCs/>
                <w:iCs/>
              </w:rPr>
            </w:pPr>
            <w:r w:rsidRPr="00001A09">
              <w:rPr>
                <w:i/>
              </w:rPr>
              <w:t>Learning Outcome</w:t>
            </w:r>
          </w:p>
        </w:tc>
      </w:tr>
      <w:tr w:rsidR="003136CB" w:rsidRPr="00001A09" w14:paraId="442D9E3D" w14:textId="77777777" w:rsidTr="00001A09">
        <w:trPr>
          <w:trHeight w:val="40"/>
        </w:trPr>
        <w:tc>
          <w:tcPr>
            <w:tcW w:w="1521" w:type="dxa"/>
            <w:vMerge/>
            <w:tcBorders>
              <w:left w:val="single" w:sz="8" w:space="0" w:color="auto"/>
              <w:right w:val="single" w:sz="4" w:space="0" w:color="auto"/>
            </w:tcBorders>
          </w:tcPr>
          <w:p w14:paraId="4733CE0F" w14:textId="77777777" w:rsidR="003136CB" w:rsidRPr="00001A09" w:rsidRDefault="003136CB" w:rsidP="002D5C04">
            <w:pPr>
              <w:spacing w:line="276" w:lineRule="auto"/>
              <w:jc w:val="center"/>
              <w:rPr>
                <w:b/>
              </w:rPr>
            </w:pPr>
          </w:p>
        </w:tc>
        <w:tc>
          <w:tcPr>
            <w:tcW w:w="2976" w:type="dxa"/>
            <w:vMerge/>
            <w:tcBorders>
              <w:left w:val="nil"/>
              <w:right w:val="single" w:sz="4" w:space="0" w:color="auto"/>
            </w:tcBorders>
          </w:tcPr>
          <w:p w14:paraId="2974E2C7" w14:textId="77777777" w:rsidR="003136CB" w:rsidRPr="00001A09" w:rsidRDefault="003136CB" w:rsidP="002D5C04">
            <w:pPr>
              <w:autoSpaceDE w:val="0"/>
              <w:autoSpaceDN w:val="0"/>
              <w:adjustRightInd w:val="0"/>
              <w:spacing w:line="276" w:lineRule="auto"/>
              <w:rPr>
                <w:b/>
              </w:rPr>
            </w:pPr>
          </w:p>
        </w:tc>
        <w:tc>
          <w:tcPr>
            <w:tcW w:w="567" w:type="dxa"/>
            <w:vMerge/>
            <w:tcBorders>
              <w:left w:val="nil"/>
              <w:right w:val="single" w:sz="4" w:space="0" w:color="auto"/>
            </w:tcBorders>
          </w:tcPr>
          <w:p w14:paraId="042CB128"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4194FC3C"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0B9D6630" w14:textId="77777777" w:rsidR="003136CB" w:rsidRPr="00001A09" w:rsidRDefault="003136CB" w:rsidP="002D5C04">
            <w:pPr>
              <w:spacing w:line="276" w:lineRule="auto"/>
              <w:jc w:val="center"/>
              <w:rPr>
                <w:b/>
              </w:rPr>
            </w:pPr>
          </w:p>
        </w:tc>
        <w:tc>
          <w:tcPr>
            <w:tcW w:w="567" w:type="dxa"/>
            <w:vMerge/>
            <w:tcBorders>
              <w:left w:val="nil"/>
              <w:right w:val="single" w:sz="8" w:space="0" w:color="auto"/>
            </w:tcBorders>
          </w:tcPr>
          <w:p w14:paraId="3065F17E" w14:textId="77777777" w:rsidR="003136CB" w:rsidRPr="00001A09" w:rsidRDefault="003136CB" w:rsidP="002D5C04">
            <w:pPr>
              <w:spacing w:line="276" w:lineRule="auto"/>
              <w:jc w:val="center"/>
              <w:rPr>
                <w:b/>
              </w:rPr>
            </w:pPr>
          </w:p>
        </w:tc>
        <w:tc>
          <w:tcPr>
            <w:tcW w:w="859" w:type="dxa"/>
            <w:vMerge/>
            <w:shd w:val="clear" w:color="auto" w:fill="FFFFFF"/>
            <w:vAlign w:val="center"/>
          </w:tcPr>
          <w:p w14:paraId="51EE2F23" w14:textId="77777777" w:rsidR="003136CB" w:rsidRPr="00001A09" w:rsidRDefault="003136CB" w:rsidP="002D5C04">
            <w:pPr>
              <w:spacing w:line="276" w:lineRule="auto"/>
              <w:jc w:val="center"/>
              <w:rPr>
                <w:b/>
              </w:rPr>
            </w:pPr>
          </w:p>
        </w:tc>
        <w:tc>
          <w:tcPr>
            <w:tcW w:w="3105" w:type="dxa"/>
            <w:shd w:val="clear" w:color="auto" w:fill="FFFFFF"/>
          </w:tcPr>
          <w:p w14:paraId="68C71C5D" w14:textId="77777777" w:rsidR="003136CB" w:rsidRPr="00BA7CAD" w:rsidRDefault="003136CB">
            <w:pPr>
              <w:pStyle w:val="ListParagraph"/>
              <w:numPr>
                <w:ilvl w:val="0"/>
                <w:numId w:val="46"/>
              </w:numPr>
              <w:ind w:left="346" w:hanging="284"/>
              <w:rPr>
                <w:b/>
                <w:bCs/>
              </w:rPr>
            </w:pPr>
            <w:r w:rsidRPr="00BA7CAD">
              <w:rPr>
                <w:b/>
                <w:bCs/>
              </w:rPr>
              <w:t>Fonksiyon dizilerinin noktasal ve düzgün yakınsaklığı</w:t>
            </w:r>
          </w:p>
          <w:p w14:paraId="39980BCE" w14:textId="77777777" w:rsidR="003136CB" w:rsidRPr="00BA7CAD" w:rsidRDefault="003136CB" w:rsidP="002D5C04">
            <w:pPr>
              <w:pStyle w:val="ListParagraph"/>
              <w:ind w:left="360"/>
              <w:rPr>
                <w:b/>
                <w:bCs/>
              </w:rPr>
            </w:pPr>
          </w:p>
          <w:p w14:paraId="5E25D651" w14:textId="4FD584E1" w:rsidR="003136CB" w:rsidRPr="00001A09" w:rsidRDefault="007C0085" w:rsidP="00E84ED4">
            <w:pPr>
              <w:contextualSpacing/>
              <w:rPr>
                <w:i/>
                <w:iCs/>
              </w:rPr>
            </w:pPr>
            <w:r>
              <w:rPr>
                <w:i/>
                <w:iCs/>
                <w:color w:val="000000" w:themeColor="text1"/>
              </w:rPr>
              <w:t xml:space="preserve">1- </w:t>
            </w:r>
            <w:r w:rsidR="003136CB" w:rsidRPr="00BA7CAD">
              <w:rPr>
                <w:i/>
                <w:iCs/>
                <w:color w:val="000000" w:themeColor="text1"/>
              </w:rPr>
              <w:t>Pointwise and uniform convergence of sequences of functions</w:t>
            </w:r>
          </w:p>
        </w:tc>
        <w:tc>
          <w:tcPr>
            <w:tcW w:w="4575" w:type="dxa"/>
            <w:gridSpan w:val="2"/>
            <w:shd w:val="clear" w:color="auto" w:fill="FFFFFF"/>
          </w:tcPr>
          <w:p w14:paraId="7126C3BE" w14:textId="77777777" w:rsidR="003136CB" w:rsidRPr="00BA7CAD" w:rsidRDefault="003136CB" w:rsidP="00E84ED4">
            <w:pPr>
              <w:spacing w:after="160"/>
              <w:rPr>
                <w:b/>
                <w:bCs/>
              </w:rPr>
            </w:pPr>
            <w:r w:rsidRPr="00BA7CAD">
              <w:rPr>
                <w:b/>
                <w:bCs/>
              </w:rPr>
              <w:t>Fonksiyon dizilerinin noktasal ve düzgün yakınsaklığını inceler.</w:t>
            </w:r>
          </w:p>
          <w:p w14:paraId="2F96B86B" w14:textId="77303B8B" w:rsidR="003136CB" w:rsidRPr="00001A09" w:rsidRDefault="003136CB" w:rsidP="00E84ED4">
            <w:pPr>
              <w:contextualSpacing/>
              <w:rPr>
                <w:i/>
                <w:iCs/>
              </w:rPr>
            </w:pPr>
            <w:r w:rsidRPr="00BA7CAD">
              <w:rPr>
                <w:i/>
                <w:iCs/>
              </w:rPr>
              <w:t>Examines pointwise and uniform convergence of sequences of functions.</w:t>
            </w:r>
          </w:p>
        </w:tc>
      </w:tr>
      <w:tr w:rsidR="003136CB" w:rsidRPr="00001A09" w14:paraId="201D04A1" w14:textId="77777777" w:rsidTr="00001A09">
        <w:trPr>
          <w:trHeight w:val="40"/>
        </w:trPr>
        <w:tc>
          <w:tcPr>
            <w:tcW w:w="1521" w:type="dxa"/>
            <w:vMerge/>
            <w:tcBorders>
              <w:left w:val="single" w:sz="8" w:space="0" w:color="auto"/>
              <w:right w:val="single" w:sz="4" w:space="0" w:color="auto"/>
            </w:tcBorders>
          </w:tcPr>
          <w:p w14:paraId="251C5AEF" w14:textId="77777777" w:rsidR="003136CB" w:rsidRPr="00001A09" w:rsidRDefault="003136CB" w:rsidP="002D5C04">
            <w:pPr>
              <w:spacing w:line="276" w:lineRule="auto"/>
              <w:jc w:val="center"/>
              <w:rPr>
                <w:b/>
              </w:rPr>
            </w:pPr>
          </w:p>
        </w:tc>
        <w:tc>
          <w:tcPr>
            <w:tcW w:w="2976" w:type="dxa"/>
            <w:vMerge/>
            <w:tcBorders>
              <w:left w:val="nil"/>
              <w:right w:val="single" w:sz="4" w:space="0" w:color="auto"/>
            </w:tcBorders>
          </w:tcPr>
          <w:p w14:paraId="4BD95552" w14:textId="77777777" w:rsidR="003136CB" w:rsidRPr="00001A09" w:rsidRDefault="003136CB" w:rsidP="002D5C04">
            <w:pPr>
              <w:autoSpaceDE w:val="0"/>
              <w:autoSpaceDN w:val="0"/>
              <w:adjustRightInd w:val="0"/>
              <w:spacing w:line="276" w:lineRule="auto"/>
              <w:rPr>
                <w:b/>
              </w:rPr>
            </w:pPr>
          </w:p>
        </w:tc>
        <w:tc>
          <w:tcPr>
            <w:tcW w:w="567" w:type="dxa"/>
            <w:vMerge/>
            <w:tcBorders>
              <w:left w:val="nil"/>
              <w:right w:val="single" w:sz="4" w:space="0" w:color="auto"/>
            </w:tcBorders>
          </w:tcPr>
          <w:p w14:paraId="6BAB041A"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1AC94711"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36B82720" w14:textId="77777777" w:rsidR="003136CB" w:rsidRPr="00001A09" w:rsidRDefault="003136CB" w:rsidP="002D5C04">
            <w:pPr>
              <w:spacing w:line="276" w:lineRule="auto"/>
              <w:jc w:val="center"/>
              <w:rPr>
                <w:b/>
              </w:rPr>
            </w:pPr>
          </w:p>
        </w:tc>
        <w:tc>
          <w:tcPr>
            <w:tcW w:w="567" w:type="dxa"/>
            <w:vMerge/>
            <w:tcBorders>
              <w:left w:val="nil"/>
              <w:right w:val="single" w:sz="8" w:space="0" w:color="auto"/>
            </w:tcBorders>
          </w:tcPr>
          <w:p w14:paraId="51C1C932" w14:textId="77777777" w:rsidR="003136CB" w:rsidRPr="00001A09" w:rsidRDefault="003136CB" w:rsidP="002D5C04">
            <w:pPr>
              <w:spacing w:line="276" w:lineRule="auto"/>
              <w:jc w:val="center"/>
              <w:rPr>
                <w:b/>
              </w:rPr>
            </w:pPr>
          </w:p>
        </w:tc>
        <w:tc>
          <w:tcPr>
            <w:tcW w:w="859" w:type="dxa"/>
            <w:vMerge/>
            <w:shd w:val="clear" w:color="auto" w:fill="FFFFFF"/>
            <w:vAlign w:val="center"/>
          </w:tcPr>
          <w:p w14:paraId="12506373" w14:textId="77777777" w:rsidR="003136CB" w:rsidRPr="00001A09" w:rsidRDefault="003136CB" w:rsidP="002D5C04">
            <w:pPr>
              <w:spacing w:line="276" w:lineRule="auto"/>
              <w:jc w:val="center"/>
              <w:rPr>
                <w:b/>
              </w:rPr>
            </w:pPr>
          </w:p>
        </w:tc>
        <w:tc>
          <w:tcPr>
            <w:tcW w:w="3105" w:type="dxa"/>
            <w:shd w:val="clear" w:color="auto" w:fill="FFFFFF"/>
          </w:tcPr>
          <w:p w14:paraId="2F5D1289" w14:textId="77777777" w:rsidR="003136CB" w:rsidRPr="00BA7CAD" w:rsidRDefault="003136CB">
            <w:pPr>
              <w:pStyle w:val="ListParagraph"/>
              <w:numPr>
                <w:ilvl w:val="0"/>
                <w:numId w:val="47"/>
              </w:numPr>
              <w:rPr>
                <w:b/>
                <w:bCs/>
              </w:rPr>
            </w:pPr>
            <w:r w:rsidRPr="00BA7CAD">
              <w:rPr>
                <w:b/>
                <w:bCs/>
              </w:rPr>
              <w:t>Düzgün yakınsaklığın integral ve türevle ilişki</w:t>
            </w:r>
          </w:p>
          <w:p w14:paraId="209CEE88" w14:textId="77777777" w:rsidR="003136CB" w:rsidRPr="00BA7CAD" w:rsidRDefault="003136CB" w:rsidP="002D5C04">
            <w:pPr>
              <w:rPr>
                <w:b/>
                <w:bCs/>
              </w:rPr>
            </w:pPr>
          </w:p>
          <w:p w14:paraId="7FFDE241" w14:textId="100FDDD1" w:rsidR="003136CB" w:rsidRPr="00001A09" w:rsidRDefault="007C0085" w:rsidP="00E84ED4">
            <w:pPr>
              <w:contextualSpacing/>
              <w:rPr>
                <w:b/>
                <w:bCs/>
                <w:iCs/>
              </w:rPr>
            </w:pPr>
            <w:r>
              <w:rPr>
                <w:i/>
                <w:iCs/>
              </w:rPr>
              <w:t xml:space="preserve">2- </w:t>
            </w:r>
            <w:r w:rsidR="003136CB" w:rsidRPr="00BA7CAD">
              <w:rPr>
                <w:i/>
                <w:iCs/>
                <w:color w:val="000000" w:themeColor="text1"/>
              </w:rPr>
              <w:t>Relationship of uniform convergence with integral and derivative</w:t>
            </w:r>
          </w:p>
        </w:tc>
        <w:tc>
          <w:tcPr>
            <w:tcW w:w="4575" w:type="dxa"/>
            <w:gridSpan w:val="2"/>
            <w:shd w:val="clear" w:color="auto" w:fill="FFFFFF"/>
          </w:tcPr>
          <w:p w14:paraId="1383ED8F" w14:textId="77777777" w:rsidR="003136CB" w:rsidRPr="00BA7CAD" w:rsidRDefault="003136CB" w:rsidP="00E84ED4">
            <w:pPr>
              <w:spacing w:after="160"/>
              <w:rPr>
                <w:b/>
                <w:bCs/>
              </w:rPr>
            </w:pPr>
            <w:r w:rsidRPr="00BA7CAD">
              <w:rPr>
                <w:b/>
                <w:bCs/>
              </w:rPr>
              <w:t>Düzgün yakınsaklığı integral ve türevle ilişkilendirir.</w:t>
            </w:r>
          </w:p>
          <w:p w14:paraId="5C03FD65" w14:textId="473D3C86" w:rsidR="003136CB" w:rsidRPr="00001A09" w:rsidRDefault="003136CB" w:rsidP="00E84ED4">
            <w:pPr>
              <w:contextualSpacing/>
              <w:rPr>
                <w:b/>
                <w:bCs/>
                <w:iCs/>
              </w:rPr>
            </w:pPr>
            <w:r w:rsidRPr="00BA7CAD">
              <w:rPr>
                <w:i/>
                <w:iCs/>
              </w:rPr>
              <w:t>Relate uniform convergence to integral and differentiation.</w:t>
            </w:r>
          </w:p>
        </w:tc>
      </w:tr>
      <w:tr w:rsidR="003136CB" w:rsidRPr="00001A09" w14:paraId="0B8F14E5" w14:textId="77777777" w:rsidTr="00001A09">
        <w:trPr>
          <w:trHeight w:val="40"/>
        </w:trPr>
        <w:tc>
          <w:tcPr>
            <w:tcW w:w="1521" w:type="dxa"/>
            <w:vMerge/>
            <w:tcBorders>
              <w:left w:val="single" w:sz="8" w:space="0" w:color="auto"/>
              <w:right w:val="single" w:sz="4" w:space="0" w:color="auto"/>
            </w:tcBorders>
          </w:tcPr>
          <w:p w14:paraId="14474E69" w14:textId="77777777" w:rsidR="003136CB" w:rsidRPr="00001A09" w:rsidRDefault="003136CB" w:rsidP="002D5C04">
            <w:pPr>
              <w:spacing w:line="276" w:lineRule="auto"/>
              <w:jc w:val="center"/>
              <w:rPr>
                <w:b/>
              </w:rPr>
            </w:pPr>
          </w:p>
        </w:tc>
        <w:tc>
          <w:tcPr>
            <w:tcW w:w="2976" w:type="dxa"/>
            <w:vMerge/>
            <w:tcBorders>
              <w:left w:val="nil"/>
              <w:right w:val="single" w:sz="4" w:space="0" w:color="auto"/>
            </w:tcBorders>
          </w:tcPr>
          <w:p w14:paraId="0E97D549" w14:textId="77777777" w:rsidR="003136CB" w:rsidRPr="00001A09" w:rsidRDefault="003136CB" w:rsidP="002D5C04">
            <w:pPr>
              <w:autoSpaceDE w:val="0"/>
              <w:autoSpaceDN w:val="0"/>
              <w:adjustRightInd w:val="0"/>
              <w:spacing w:line="276" w:lineRule="auto"/>
              <w:rPr>
                <w:b/>
              </w:rPr>
            </w:pPr>
          </w:p>
        </w:tc>
        <w:tc>
          <w:tcPr>
            <w:tcW w:w="567" w:type="dxa"/>
            <w:vMerge/>
            <w:tcBorders>
              <w:left w:val="nil"/>
              <w:right w:val="single" w:sz="4" w:space="0" w:color="auto"/>
            </w:tcBorders>
          </w:tcPr>
          <w:p w14:paraId="71DDFB67"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6C028CDC"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38E2CA3C" w14:textId="77777777" w:rsidR="003136CB" w:rsidRPr="00001A09" w:rsidRDefault="003136CB" w:rsidP="002D5C04">
            <w:pPr>
              <w:spacing w:line="276" w:lineRule="auto"/>
              <w:jc w:val="center"/>
              <w:rPr>
                <w:b/>
              </w:rPr>
            </w:pPr>
          </w:p>
        </w:tc>
        <w:tc>
          <w:tcPr>
            <w:tcW w:w="567" w:type="dxa"/>
            <w:vMerge/>
            <w:tcBorders>
              <w:left w:val="nil"/>
              <w:right w:val="single" w:sz="8" w:space="0" w:color="auto"/>
            </w:tcBorders>
          </w:tcPr>
          <w:p w14:paraId="6F753271" w14:textId="77777777" w:rsidR="003136CB" w:rsidRPr="00001A09" w:rsidRDefault="003136CB" w:rsidP="002D5C04">
            <w:pPr>
              <w:spacing w:line="276" w:lineRule="auto"/>
              <w:jc w:val="center"/>
              <w:rPr>
                <w:b/>
              </w:rPr>
            </w:pPr>
          </w:p>
        </w:tc>
        <w:tc>
          <w:tcPr>
            <w:tcW w:w="859" w:type="dxa"/>
            <w:vMerge/>
            <w:shd w:val="clear" w:color="auto" w:fill="FFFFFF"/>
            <w:vAlign w:val="center"/>
          </w:tcPr>
          <w:p w14:paraId="7E1D004C" w14:textId="77777777" w:rsidR="003136CB" w:rsidRPr="00001A09" w:rsidRDefault="003136CB" w:rsidP="002D5C04">
            <w:pPr>
              <w:spacing w:line="276" w:lineRule="auto"/>
              <w:jc w:val="center"/>
              <w:rPr>
                <w:b/>
              </w:rPr>
            </w:pPr>
          </w:p>
        </w:tc>
        <w:tc>
          <w:tcPr>
            <w:tcW w:w="3105" w:type="dxa"/>
            <w:shd w:val="clear" w:color="auto" w:fill="FFFFFF"/>
          </w:tcPr>
          <w:p w14:paraId="41107A65" w14:textId="77777777" w:rsidR="003136CB" w:rsidRPr="00BA7CAD" w:rsidRDefault="003136CB" w:rsidP="002D5C04">
            <w:pPr>
              <w:rPr>
                <w:b/>
                <w:bCs/>
              </w:rPr>
            </w:pPr>
            <w:r w:rsidRPr="00BA7CAD">
              <w:rPr>
                <w:b/>
                <w:bCs/>
              </w:rPr>
              <w:t>3-Fonksiyon serilerinin düzgün yakısaklığı ve matematiksel metodlarla incelenmesi</w:t>
            </w:r>
          </w:p>
          <w:p w14:paraId="30344D68" w14:textId="77777777" w:rsidR="003136CB" w:rsidRPr="00BA7CAD" w:rsidRDefault="003136CB" w:rsidP="002D5C04">
            <w:pPr>
              <w:rPr>
                <w:iCs/>
              </w:rPr>
            </w:pPr>
          </w:p>
          <w:p w14:paraId="013F6023" w14:textId="3DB1E760" w:rsidR="003136CB" w:rsidRPr="00001A09" w:rsidRDefault="007C0085" w:rsidP="00E84ED4">
            <w:pPr>
              <w:contextualSpacing/>
              <w:rPr>
                <w:b/>
                <w:bCs/>
                <w:iCs/>
              </w:rPr>
            </w:pPr>
            <w:r>
              <w:rPr>
                <w:i/>
                <w:iCs/>
              </w:rPr>
              <w:t xml:space="preserve">3- </w:t>
            </w:r>
            <w:r w:rsidR="003136CB" w:rsidRPr="00BA7CAD">
              <w:rPr>
                <w:i/>
                <w:iCs/>
              </w:rPr>
              <w:t>Uniform approximation of function series and analysis of mathematical methods</w:t>
            </w:r>
          </w:p>
        </w:tc>
        <w:tc>
          <w:tcPr>
            <w:tcW w:w="4575" w:type="dxa"/>
            <w:gridSpan w:val="2"/>
            <w:shd w:val="clear" w:color="auto" w:fill="FFFFFF"/>
          </w:tcPr>
          <w:p w14:paraId="0D2C5138" w14:textId="77777777" w:rsidR="003136CB" w:rsidRPr="00BA7CAD" w:rsidRDefault="003136CB" w:rsidP="00E84ED4">
            <w:pPr>
              <w:spacing w:after="160"/>
              <w:rPr>
                <w:b/>
                <w:bCs/>
              </w:rPr>
            </w:pPr>
            <w:r w:rsidRPr="00BA7CAD">
              <w:rPr>
                <w:b/>
                <w:bCs/>
              </w:rPr>
              <w:t>Fonksiyon serilerinin yakınsaklığını inceler ve matematiksel metodlarla hesaplar.</w:t>
            </w:r>
          </w:p>
          <w:p w14:paraId="0185F831" w14:textId="78348531" w:rsidR="003136CB" w:rsidRPr="00001A09" w:rsidRDefault="003136CB" w:rsidP="00E84ED4">
            <w:pPr>
              <w:contextualSpacing/>
              <w:rPr>
                <w:b/>
                <w:bCs/>
                <w:iCs/>
              </w:rPr>
            </w:pPr>
            <w:r w:rsidRPr="00BA7CAD">
              <w:rPr>
                <w:i/>
                <w:iCs/>
              </w:rPr>
              <w:t>Examines the uniform convergence of function series and calculates them with mathematical methods.</w:t>
            </w:r>
          </w:p>
        </w:tc>
      </w:tr>
      <w:tr w:rsidR="003136CB" w:rsidRPr="00001A09" w14:paraId="2193829E" w14:textId="77777777" w:rsidTr="00001A09">
        <w:trPr>
          <w:trHeight w:val="40"/>
        </w:trPr>
        <w:tc>
          <w:tcPr>
            <w:tcW w:w="1521" w:type="dxa"/>
            <w:vMerge/>
            <w:tcBorders>
              <w:left w:val="single" w:sz="8" w:space="0" w:color="auto"/>
              <w:right w:val="single" w:sz="4" w:space="0" w:color="auto"/>
            </w:tcBorders>
          </w:tcPr>
          <w:p w14:paraId="0B21454D" w14:textId="77777777" w:rsidR="003136CB" w:rsidRPr="00001A09" w:rsidRDefault="003136CB" w:rsidP="002D5C04">
            <w:pPr>
              <w:spacing w:line="276" w:lineRule="auto"/>
              <w:jc w:val="center"/>
              <w:rPr>
                <w:b/>
              </w:rPr>
            </w:pPr>
          </w:p>
        </w:tc>
        <w:tc>
          <w:tcPr>
            <w:tcW w:w="2976" w:type="dxa"/>
            <w:vMerge/>
            <w:tcBorders>
              <w:left w:val="nil"/>
              <w:right w:val="single" w:sz="4" w:space="0" w:color="auto"/>
            </w:tcBorders>
          </w:tcPr>
          <w:p w14:paraId="166C4B1E" w14:textId="77777777" w:rsidR="003136CB" w:rsidRPr="00001A09" w:rsidRDefault="003136CB" w:rsidP="002D5C04">
            <w:pPr>
              <w:autoSpaceDE w:val="0"/>
              <w:autoSpaceDN w:val="0"/>
              <w:adjustRightInd w:val="0"/>
              <w:spacing w:line="276" w:lineRule="auto"/>
              <w:rPr>
                <w:b/>
              </w:rPr>
            </w:pPr>
          </w:p>
        </w:tc>
        <w:tc>
          <w:tcPr>
            <w:tcW w:w="567" w:type="dxa"/>
            <w:vMerge/>
            <w:tcBorders>
              <w:left w:val="nil"/>
              <w:right w:val="single" w:sz="4" w:space="0" w:color="auto"/>
            </w:tcBorders>
          </w:tcPr>
          <w:p w14:paraId="538A7934"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0258A409"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1D99AADD" w14:textId="77777777" w:rsidR="003136CB" w:rsidRPr="00001A09" w:rsidRDefault="003136CB" w:rsidP="002D5C04">
            <w:pPr>
              <w:spacing w:line="276" w:lineRule="auto"/>
              <w:jc w:val="center"/>
              <w:rPr>
                <w:b/>
              </w:rPr>
            </w:pPr>
          </w:p>
        </w:tc>
        <w:tc>
          <w:tcPr>
            <w:tcW w:w="567" w:type="dxa"/>
            <w:vMerge/>
            <w:tcBorders>
              <w:left w:val="nil"/>
              <w:right w:val="single" w:sz="8" w:space="0" w:color="auto"/>
            </w:tcBorders>
          </w:tcPr>
          <w:p w14:paraId="2B3C9F9A" w14:textId="77777777" w:rsidR="003136CB" w:rsidRPr="00001A09" w:rsidRDefault="003136CB" w:rsidP="002D5C04">
            <w:pPr>
              <w:spacing w:line="276" w:lineRule="auto"/>
              <w:jc w:val="center"/>
              <w:rPr>
                <w:b/>
              </w:rPr>
            </w:pPr>
          </w:p>
        </w:tc>
        <w:tc>
          <w:tcPr>
            <w:tcW w:w="859" w:type="dxa"/>
            <w:vMerge/>
            <w:shd w:val="clear" w:color="auto" w:fill="FFFFFF"/>
            <w:vAlign w:val="center"/>
          </w:tcPr>
          <w:p w14:paraId="4FC3B415" w14:textId="77777777" w:rsidR="003136CB" w:rsidRPr="00001A09" w:rsidRDefault="003136CB" w:rsidP="002D5C04">
            <w:pPr>
              <w:spacing w:line="276" w:lineRule="auto"/>
              <w:jc w:val="center"/>
              <w:rPr>
                <w:b/>
              </w:rPr>
            </w:pPr>
          </w:p>
        </w:tc>
        <w:tc>
          <w:tcPr>
            <w:tcW w:w="3105" w:type="dxa"/>
            <w:shd w:val="clear" w:color="auto" w:fill="FFFFFF"/>
          </w:tcPr>
          <w:p w14:paraId="572DF149" w14:textId="77777777" w:rsidR="003136CB" w:rsidRPr="00BA7CAD" w:rsidRDefault="003136CB" w:rsidP="002D5C04">
            <w:pPr>
              <w:spacing w:line="240" w:lineRule="auto"/>
              <w:rPr>
                <w:rFonts w:eastAsia="Open Sans"/>
                <w:color w:val="3A3A3A"/>
                <w:sz w:val="20"/>
                <w:szCs w:val="20"/>
              </w:rPr>
            </w:pPr>
            <w:r w:rsidRPr="00BA7CAD">
              <w:rPr>
                <w:b/>
                <w:bCs/>
              </w:rPr>
              <w:t>4-</w:t>
            </w:r>
            <w:r w:rsidRPr="00BA7CAD">
              <w:rPr>
                <w:rFonts w:eastAsia="Open Sans"/>
                <w:color w:val="3A3A3A"/>
                <w:sz w:val="20"/>
                <w:szCs w:val="20"/>
              </w:rPr>
              <w:t xml:space="preserve"> </w:t>
            </w:r>
            <w:r w:rsidRPr="00BA7CAD">
              <w:rPr>
                <w:b/>
                <w:bCs/>
              </w:rPr>
              <w:t>Kuvvet serilerinin türev ve integrali</w:t>
            </w:r>
          </w:p>
          <w:p w14:paraId="188E5497" w14:textId="77777777" w:rsidR="003136CB" w:rsidRPr="00BA7CAD" w:rsidRDefault="003136CB" w:rsidP="002D5C04">
            <w:pPr>
              <w:pStyle w:val="ListParagraph"/>
              <w:ind w:left="360"/>
              <w:rPr>
                <w:b/>
                <w:bCs/>
                <w:iCs/>
              </w:rPr>
            </w:pPr>
          </w:p>
          <w:p w14:paraId="370FF2E1" w14:textId="0A2AC647" w:rsidR="003136CB" w:rsidRPr="00001A09" w:rsidRDefault="007C0085" w:rsidP="00E84ED4">
            <w:pPr>
              <w:contextualSpacing/>
              <w:rPr>
                <w:b/>
                <w:bCs/>
                <w:iCs/>
              </w:rPr>
            </w:pPr>
            <w:r>
              <w:rPr>
                <w:rFonts w:eastAsia="Calibri"/>
                <w:i/>
                <w:iCs/>
                <w:color w:val="000000" w:themeColor="text1"/>
              </w:rPr>
              <w:t xml:space="preserve">4- </w:t>
            </w:r>
            <w:r w:rsidR="003136CB" w:rsidRPr="00BA7CAD">
              <w:rPr>
                <w:rFonts w:eastAsia="Calibri"/>
                <w:i/>
                <w:iCs/>
                <w:color w:val="000000" w:themeColor="text1"/>
              </w:rPr>
              <w:t>Derivative and integral of power series</w:t>
            </w:r>
          </w:p>
        </w:tc>
        <w:tc>
          <w:tcPr>
            <w:tcW w:w="4575" w:type="dxa"/>
            <w:gridSpan w:val="2"/>
            <w:shd w:val="clear" w:color="auto" w:fill="FFFFFF"/>
          </w:tcPr>
          <w:p w14:paraId="3D8CC227" w14:textId="77777777" w:rsidR="003136CB" w:rsidRPr="00BA7CAD" w:rsidRDefault="003136CB" w:rsidP="00E84ED4">
            <w:pPr>
              <w:spacing w:after="160"/>
              <w:rPr>
                <w:b/>
                <w:bCs/>
              </w:rPr>
            </w:pPr>
            <w:r w:rsidRPr="00BA7CAD">
              <w:rPr>
                <w:b/>
                <w:bCs/>
              </w:rPr>
              <w:t>Kuvvet serilerini türev ve integralle ilişkilendirir.</w:t>
            </w:r>
          </w:p>
          <w:p w14:paraId="0E8BBB0C" w14:textId="5C0138E5" w:rsidR="003136CB" w:rsidRPr="00001A09" w:rsidRDefault="003136CB" w:rsidP="00E84ED4">
            <w:pPr>
              <w:contextualSpacing/>
              <w:rPr>
                <w:b/>
                <w:bCs/>
                <w:iCs/>
              </w:rPr>
            </w:pPr>
            <w:r w:rsidRPr="00BA7CAD">
              <w:rPr>
                <w:i/>
                <w:iCs/>
              </w:rPr>
              <w:t>Relate power series to derivatives and integrals.</w:t>
            </w:r>
          </w:p>
        </w:tc>
      </w:tr>
      <w:tr w:rsidR="003136CB" w:rsidRPr="00001A09" w14:paraId="1B8A11D8" w14:textId="77777777" w:rsidTr="00001A09">
        <w:trPr>
          <w:trHeight w:val="40"/>
        </w:trPr>
        <w:tc>
          <w:tcPr>
            <w:tcW w:w="1521" w:type="dxa"/>
            <w:vMerge/>
            <w:tcBorders>
              <w:left w:val="single" w:sz="8" w:space="0" w:color="auto"/>
              <w:right w:val="single" w:sz="4" w:space="0" w:color="auto"/>
            </w:tcBorders>
          </w:tcPr>
          <w:p w14:paraId="3306B746" w14:textId="77777777" w:rsidR="003136CB" w:rsidRPr="00001A09" w:rsidRDefault="003136CB" w:rsidP="002D5C04">
            <w:pPr>
              <w:spacing w:line="276" w:lineRule="auto"/>
              <w:jc w:val="center"/>
              <w:rPr>
                <w:b/>
              </w:rPr>
            </w:pPr>
          </w:p>
        </w:tc>
        <w:tc>
          <w:tcPr>
            <w:tcW w:w="2976" w:type="dxa"/>
            <w:vMerge/>
            <w:tcBorders>
              <w:left w:val="nil"/>
              <w:right w:val="single" w:sz="4" w:space="0" w:color="auto"/>
            </w:tcBorders>
          </w:tcPr>
          <w:p w14:paraId="23B1C409" w14:textId="77777777" w:rsidR="003136CB" w:rsidRPr="00001A09" w:rsidRDefault="003136CB" w:rsidP="002D5C04">
            <w:pPr>
              <w:autoSpaceDE w:val="0"/>
              <w:autoSpaceDN w:val="0"/>
              <w:adjustRightInd w:val="0"/>
              <w:spacing w:line="276" w:lineRule="auto"/>
              <w:rPr>
                <w:b/>
              </w:rPr>
            </w:pPr>
          </w:p>
        </w:tc>
        <w:tc>
          <w:tcPr>
            <w:tcW w:w="567" w:type="dxa"/>
            <w:vMerge/>
            <w:tcBorders>
              <w:left w:val="nil"/>
              <w:right w:val="single" w:sz="4" w:space="0" w:color="auto"/>
            </w:tcBorders>
          </w:tcPr>
          <w:p w14:paraId="75BA4B4F"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06E7FED4"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0D27B880" w14:textId="77777777" w:rsidR="003136CB" w:rsidRPr="00001A09" w:rsidRDefault="003136CB" w:rsidP="002D5C04">
            <w:pPr>
              <w:spacing w:line="276" w:lineRule="auto"/>
              <w:jc w:val="center"/>
              <w:rPr>
                <w:b/>
              </w:rPr>
            </w:pPr>
          </w:p>
        </w:tc>
        <w:tc>
          <w:tcPr>
            <w:tcW w:w="567" w:type="dxa"/>
            <w:vMerge/>
            <w:tcBorders>
              <w:left w:val="nil"/>
              <w:right w:val="single" w:sz="8" w:space="0" w:color="auto"/>
            </w:tcBorders>
          </w:tcPr>
          <w:p w14:paraId="47DDC3CB" w14:textId="77777777" w:rsidR="003136CB" w:rsidRPr="00001A09" w:rsidRDefault="003136CB" w:rsidP="002D5C04">
            <w:pPr>
              <w:spacing w:line="276" w:lineRule="auto"/>
              <w:jc w:val="center"/>
              <w:rPr>
                <w:b/>
              </w:rPr>
            </w:pPr>
          </w:p>
        </w:tc>
        <w:tc>
          <w:tcPr>
            <w:tcW w:w="859" w:type="dxa"/>
            <w:vMerge/>
            <w:shd w:val="clear" w:color="auto" w:fill="FFFFFF"/>
            <w:vAlign w:val="center"/>
          </w:tcPr>
          <w:p w14:paraId="21AD0C8D" w14:textId="77777777" w:rsidR="003136CB" w:rsidRPr="00001A09" w:rsidRDefault="003136CB" w:rsidP="002D5C04">
            <w:pPr>
              <w:spacing w:line="276" w:lineRule="auto"/>
              <w:jc w:val="center"/>
              <w:rPr>
                <w:b/>
              </w:rPr>
            </w:pPr>
          </w:p>
        </w:tc>
        <w:tc>
          <w:tcPr>
            <w:tcW w:w="3105" w:type="dxa"/>
            <w:shd w:val="clear" w:color="auto" w:fill="FFFFFF"/>
          </w:tcPr>
          <w:p w14:paraId="670AB9A3" w14:textId="77777777" w:rsidR="003136CB" w:rsidRPr="00BA7CAD" w:rsidRDefault="003136CB" w:rsidP="002D5C04">
            <w:pPr>
              <w:rPr>
                <w:b/>
                <w:bCs/>
              </w:rPr>
            </w:pPr>
            <w:r w:rsidRPr="00BA7CAD">
              <w:rPr>
                <w:b/>
                <w:bCs/>
              </w:rPr>
              <w:t>5- Taylor serileri</w:t>
            </w:r>
          </w:p>
          <w:p w14:paraId="21808A84" w14:textId="77777777" w:rsidR="003136CB" w:rsidRPr="00BA7CAD" w:rsidRDefault="003136CB" w:rsidP="002D5C04">
            <w:pPr>
              <w:rPr>
                <w:b/>
                <w:bCs/>
                <w:iCs/>
              </w:rPr>
            </w:pPr>
          </w:p>
          <w:p w14:paraId="27E8380C" w14:textId="5B4EBDCC" w:rsidR="003136CB" w:rsidRPr="00001A09" w:rsidRDefault="003136CB" w:rsidP="00E84ED4">
            <w:pPr>
              <w:contextualSpacing/>
              <w:rPr>
                <w:b/>
                <w:bCs/>
                <w:iCs/>
              </w:rPr>
            </w:pPr>
            <w:r w:rsidRPr="00BA7CAD">
              <w:rPr>
                <w:i/>
                <w:iCs/>
              </w:rPr>
              <w:t>5-Taylor series.</w:t>
            </w:r>
          </w:p>
        </w:tc>
        <w:tc>
          <w:tcPr>
            <w:tcW w:w="4575" w:type="dxa"/>
            <w:gridSpan w:val="2"/>
            <w:shd w:val="clear" w:color="auto" w:fill="FFFFFF"/>
          </w:tcPr>
          <w:p w14:paraId="76D41EC3" w14:textId="77777777" w:rsidR="003136CB" w:rsidRPr="00BA7CAD" w:rsidRDefault="003136CB" w:rsidP="00E84ED4">
            <w:pPr>
              <w:spacing w:after="160"/>
              <w:rPr>
                <w:b/>
                <w:bCs/>
              </w:rPr>
            </w:pPr>
            <w:r w:rsidRPr="00BA7CAD">
              <w:rPr>
                <w:b/>
                <w:bCs/>
              </w:rPr>
              <w:t>Taylor serisini açıklar.</w:t>
            </w:r>
          </w:p>
          <w:p w14:paraId="2A15A5E5" w14:textId="42AD0F02" w:rsidR="003136CB" w:rsidRPr="00001A09" w:rsidRDefault="003136CB" w:rsidP="00E84ED4">
            <w:pPr>
              <w:contextualSpacing/>
              <w:rPr>
                <w:i/>
                <w:iCs/>
              </w:rPr>
            </w:pPr>
            <w:r w:rsidRPr="00BA7CAD">
              <w:rPr>
                <w:i/>
                <w:iCs/>
              </w:rPr>
              <w:t>Explains Taylor series.</w:t>
            </w:r>
          </w:p>
        </w:tc>
      </w:tr>
      <w:tr w:rsidR="003136CB" w:rsidRPr="00001A09" w14:paraId="0287980D" w14:textId="77777777" w:rsidTr="00001A09">
        <w:trPr>
          <w:trHeight w:val="40"/>
        </w:trPr>
        <w:tc>
          <w:tcPr>
            <w:tcW w:w="1521" w:type="dxa"/>
            <w:vMerge/>
            <w:tcBorders>
              <w:left w:val="single" w:sz="8" w:space="0" w:color="auto"/>
              <w:right w:val="single" w:sz="4" w:space="0" w:color="auto"/>
            </w:tcBorders>
          </w:tcPr>
          <w:p w14:paraId="1ADB422B" w14:textId="77777777" w:rsidR="003136CB" w:rsidRPr="00001A09" w:rsidRDefault="003136CB" w:rsidP="002D5C04">
            <w:pPr>
              <w:spacing w:line="276" w:lineRule="auto"/>
              <w:jc w:val="center"/>
              <w:rPr>
                <w:b/>
              </w:rPr>
            </w:pPr>
          </w:p>
        </w:tc>
        <w:tc>
          <w:tcPr>
            <w:tcW w:w="2976" w:type="dxa"/>
            <w:vMerge/>
            <w:tcBorders>
              <w:left w:val="nil"/>
              <w:right w:val="single" w:sz="4" w:space="0" w:color="auto"/>
            </w:tcBorders>
          </w:tcPr>
          <w:p w14:paraId="68863606" w14:textId="77777777" w:rsidR="003136CB" w:rsidRPr="00001A09" w:rsidRDefault="003136CB" w:rsidP="002D5C04">
            <w:pPr>
              <w:autoSpaceDE w:val="0"/>
              <w:autoSpaceDN w:val="0"/>
              <w:adjustRightInd w:val="0"/>
              <w:spacing w:line="276" w:lineRule="auto"/>
              <w:rPr>
                <w:b/>
              </w:rPr>
            </w:pPr>
          </w:p>
        </w:tc>
        <w:tc>
          <w:tcPr>
            <w:tcW w:w="567" w:type="dxa"/>
            <w:vMerge/>
            <w:tcBorders>
              <w:left w:val="nil"/>
              <w:right w:val="single" w:sz="4" w:space="0" w:color="auto"/>
            </w:tcBorders>
          </w:tcPr>
          <w:p w14:paraId="7FD36C2D"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6CE9FF0B"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67EA3D35" w14:textId="77777777" w:rsidR="003136CB" w:rsidRPr="00001A09" w:rsidRDefault="003136CB" w:rsidP="002D5C04">
            <w:pPr>
              <w:spacing w:line="276" w:lineRule="auto"/>
              <w:jc w:val="center"/>
              <w:rPr>
                <w:b/>
              </w:rPr>
            </w:pPr>
          </w:p>
        </w:tc>
        <w:tc>
          <w:tcPr>
            <w:tcW w:w="567" w:type="dxa"/>
            <w:vMerge/>
            <w:tcBorders>
              <w:left w:val="nil"/>
              <w:right w:val="single" w:sz="8" w:space="0" w:color="auto"/>
            </w:tcBorders>
          </w:tcPr>
          <w:p w14:paraId="203B0FF8" w14:textId="77777777" w:rsidR="003136CB" w:rsidRPr="00001A09" w:rsidRDefault="003136CB" w:rsidP="002D5C04">
            <w:pPr>
              <w:spacing w:line="276" w:lineRule="auto"/>
              <w:jc w:val="center"/>
              <w:rPr>
                <w:b/>
              </w:rPr>
            </w:pPr>
          </w:p>
        </w:tc>
        <w:tc>
          <w:tcPr>
            <w:tcW w:w="859" w:type="dxa"/>
            <w:vMerge/>
            <w:shd w:val="clear" w:color="auto" w:fill="FFFFFF"/>
            <w:vAlign w:val="center"/>
          </w:tcPr>
          <w:p w14:paraId="14E05E49" w14:textId="77777777" w:rsidR="003136CB" w:rsidRPr="00001A09" w:rsidRDefault="003136CB" w:rsidP="002D5C04">
            <w:pPr>
              <w:spacing w:line="276" w:lineRule="auto"/>
              <w:jc w:val="center"/>
              <w:rPr>
                <w:b/>
              </w:rPr>
            </w:pPr>
          </w:p>
        </w:tc>
        <w:tc>
          <w:tcPr>
            <w:tcW w:w="3105" w:type="dxa"/>
            <w:shd w:val="clear" w:color="auto" w:fill="FFFFFF"/>
          </w:tcPr>
          <w:p w14:paraId="310866C8" w14:textId="77777777" w:rsidR="003136CB" w:rsidRPr="00BA7CAD" w:rsidRDefault="003136CB" w:rsidP="002D5C04">
            <w:pPr>
              <w:spacing w:after="160"/>
              <w:rPr>
                <w:b/>
                <w:bCs/>
              </w:rPr>
            </w:pPr>
            <w:r w:rsidRPr="00BA7CAD">
              <w:rPr>
                <w:b/>
                <w:bCs/>
              </w:rPr>
              <w:t>6-Fonksiyonların seri açılımı</w:t>
            </w:r>
          </w:p>
          <w:p w14:paraId="20B34B80" w14:textId="2A5BCD51" w:rsidR="003136CB" w:rsidRPr="00001A09" w:rsidRDefault="003136CB" w:rsidP="00E84ED4">
            <w:pPr>
              <w:contextualSpacing/>
              <w:rPr>
                <w:b/>
                <w:bCs/>
                <w:iCs/>
              </w:rPr>
            </w:pPr>
            <w:r w:rsidRPr="00BA7CAD">
              <w:rPr>
                <w:i/>
                <w:iCs/>
              </w:rPr>
              <w:t>6- Series expansion of functions</w:t>
            </w:r>
          </w:p>
        </w:tc>
        <w:tc>
          <w:tcPr>
            <w:tcW w:w="4575" w:type="dxa"/>
            <w:gridSpan w:val="2"/>
            <w:shd w:val="clear" w:color="auto" w:fill="FFFFFF"/>
          </w:tcPr>
          <w:p w14:paraId="200CAF95" w14:textId="77777777" w:rsidR="003136CB" w:rsidRPr="00BA7CAD" w:rsidRDefault="003136CB" w:rsidP="00E84ED4">
            <w:pPr>
              <w:spacing w:after="160"/>
              <w:rPr>
                <w:b/>
                <w:bCs/>
              </w:rPr>
            </w:pPr>
            <w:r w:rsidRPr="00BA7CAD">
              <w:rPr>
                <w:b/>
                <w:bCs/>
              </w:rPr>
              <w:t>Fonksiyonların seri açılımı yapar.</w:t>
            </w:r>
          </w:p>
          <w:p w14:paraId="341AC86C" w14:textId="21B8A22D" w:rsidR="003136CB" w:rsidRPr="00001A09" w:rsidRDefault="003136CB" w:rsidP="00E84ED4">
            <w:pPr>
              <w:contextualSpacing/>
              <w:rPr>
                <w:b/>
                <w:bCs/>
                <w:iCs/>
              </w:rPr>
            </w:pPr>
            <w:r w:rsidRPr="00BA7CAD">
              <w:rPr>
                <w:i/>
                <w:iCs/>
              </w:rPr>
              <w:t xml:space="preserve">Makes series expansion of functions. </w:t>
            </w:r>
          </w:p>
        </w:tc>
      </w:tr>
      <w:tr w:rsidR="003136CB" w:rsidRPr="00001A09" w14:paraId="33731FC5" w14:textId="77777777" w:rsidTr="00001A09">
        <w:trPr>
          <w:trHeight w:val="40"/>
        </w:trPr>
        <w:tc>
          <w:tcPr>
            <w:tcW w:w="1521" w:type="dxa"/>
            <w:vMerge/>
            <w:tcBorders>
              <w:left w:val="single" w:sz="8" w:space="0" w:color="auto"/>
              <w:right w:val="single" w:sz="4" w:space="0" w:color="auto"/>
            </w:tcBorders>
          </w:tcPr>
          <w:p w14:paraId="26E0E2C5" w14:textId="77777777" w:rsidR="003136CB" w:rsidRPr="00001A09" w:rsidRDefault="003136CB" w:rsidP="002D5C04">
            <w:pPr>
              <w:spacing w:line="276" w:lineRule="auto"/>
              <w:jc w:val="center"/>
              <w:rPr>
                <w:b/>
              </w:rPr>
            </w:pPr>
          </w:p>
        </w:tc>
        <w:tc>
          <w:tcPr>
            <w:tcW w:w="2976" w:type="dxa"/>
            <w:vMerge/>
            <w:tcBorders>
              <w:left w:val="nil"/>
              <w:right w:val="single" w:sz="4" w:space="0" w:color="auto"/>
            </w:tcBorders>
          </w:tcPr>
          <w:p w14:paraId="1C687451" w14:textId="77777777" w:rsidR="003136CB" w:rsidRPr="00001A09" w:rsidRDefault="003136CB" w:rsidP="002D5C04">
            <w:pPr>
              <w:autoSpaceDE w:val="0"/>
              <w:autoSpaceDN w:val="0"/>
              <w:adjustRightInd w:val="0"/>
              <w:spacing w:line="276" w:lineRule="auto"/>
              <w:rPr>
                <w:b/>
              </w:rPr>
            </w:pPr>
          </w:p>
        </w:tc>
        <w:tc>
          <w:tcPr>
            <w:tcW w:w="567" w:type="dxa"/>
            <w:vMerge/>
            <w:tcBorders>
              <w:left w:val="nil"/>
              <w:right w:val="single" w:sz="4" w:space="0" w:color="auto"/>
            </w:tcBorders>
          </w:tcPr>
          <w:p w14:paraId="6E42FC3F"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1AD3FF44"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51F48947" w14:textId="77777777" w:rsidR="003136CB" w:rsidRPr="00001A09" w:rsidRDefault="003136CB" w:rsidP="002D5C04">
            <w:pPr>
              <w:spacing w:line="276" w:lineRule="auto"/>
              <w:jc w:val="center"/>
              <w:rPr>
                <w:b/>
              </w:rPr>
            </w:pPr>
          </w:p>
        </w:tc>
        <w:tc>
          <w:tcPr>
            <w:tcW w:w="567" w:type="dxa"/>
            <w:vMerge/>
            <w:tcBorders>
              <w:left w:val="nil"/>
              <w:right w:val="single" w:sz="8" w:space="0" w:color="auto"/>
            </w:tcBorders>
          </w:tcPr>
          <w:p w14:paraId="2D433DC3" w14:textId="77777777" w:rsidR="003136CB" w:rsidRPr="00001A09" w:rsidRDefault="003136CB" w:rsidP="002D5C04">
            <w:pPr>
              <w:spacing w:line="276" w:lineRule="auto"/>
              <w:jc w:val="center"/>
              <w:rPr>
                <w:b/>
              </w:rPr>
            </w:pPr>
          </w:p>
        </w:tc>
        <w:tc>
          <w:tcPr>
            <w:tcW w:w="859" w:type="dxa"/>
            <w:vMerge/>
            <w:shd w:val="clear" w:color="auto" w:fill="FFFFFF"/>
            <w:vAlign w:val="center"/>
          </w:tcPr>
          <w:p w14:paraId="07A53AEF" w14:textId="77777777" w:rsidR="003136CB" w:rsidRPr="00001A09" w:rsidRDefault="003136CB" w:rsidP="002D5C04">
            <w:pPr>
              <w:spacing w:line="276" w:lineRule="auto"/>
              <w:jc w:val="center"/>
              <w:rPr>
                <w:b/>
              </w:rPr>
            </w:pPr>
          </w:p>
        </w:tc>
        <w:tc>
          <w:tcPr>
            <w:tcW w:w="3105" w:type="dxa"/>
            <w:shd w:val="clear" w:color="auto" w:fill="FFFFFF"/>
          </w:tcPr>
          <w:p w14:paraId="7C572687" w14:textId="77777777" w:rsidR="003136CB" w:rsidRPr="00BA7CAD" w:rsidRDefault="003136CB" w:rsidP="002D5C04">
            <w:pPr>
              <w:spacing w:line="240" w:lineRule="auto"/>
              <w:rPr>
                <w:b/>
                <w:bCs/>
              </w:rPr>
            </w:pPr>
            <w:r w:rsidRPr="00BA7CAD">
              <w:rPr>
                <w:b/>
                <w:bCs/>
              </w:rPr>
              <w:t>7-</w:t>
            </w:r>
            <w:r w:rsidRPr="00BA7CAD">
              <w:rPr>
                <w:rFonts w:eastAsia="Open Sans"/>
                <w:b/>
                <w:bCs/>
              </w:rPr>
              <w:t>Genelleştirilmiş integraller ve çeşitleri</w:t>
            </w:r>
          </w:p>
          <w:p w14:paraId="366DFD1C" w14:textId="77777777" w:rsidR="003136CB" w:rsidRPr="00BA7CAD" w:rsidRDefault="003136CB" w:rsidP="002D5C04">
            <w:pPr>
              <w:spacing w:line="240" w:lineRule="auto"/>
              <w:rPr>
                <w:b/>
                <w:bCs/>
              </w:rPr>
            </w:pPr>
          </w:p>
          <w:p w14:paraId="3493DC96" w14:textId="77777777" w:rsidR="003136CB" w:rsidRPr="00BA7CAD" w:rsidRDefault="003136CB" w:rsidP="002D5C04">
            <w:pPr>
              <w:spacing w:line="240" w:lineRule="auto"/>
              <w:rPr>
                <w:rFonts w:eastAsia="Calibri"/>
                <w:i/>
                <w:iCs/>
                <w:color w:val="000000" w:themeColor="text1"/>
              </w:rPr>
            </w:pPr>
            <w:r w:rsidRPr="00BA7CAD">
              <w:rPr>
                <w:i/>
                <w:iCs/>
              </w:rPr>
              <w:t>7-</w:t>
            </w:r>
            <w:r w:rsidRPr="00BA7CAD">
              <w:rPr>
                <w:rFonts w:eastAsia="Calibri"/>
                <w:color w:val="000000" w:themeColor="text1"/>
              </w:rPr>
              <w:t xml:space="preserve"> </w:t>
            </w:r>
            <w:r w:rsidRPr="00BA7CAD">
              <w:rPr>
                <w:rFonts w:eastAsia="Calibri"/>
                <w:i/>
                <w:iCs/>
                <w:color w:val="000000" w:themeColor="text1"/>
              </w:rPr>
              <w:t>Generalized integrals and their types</w:t>
            </w:r>
          </w:p>
          <w:p w14:paraId="71B1BB95" w14:textId="433250EB" w:rsidR="003136CB" w:rsidRPr="00001A09" w:rsidRDefault="003136CB" w:rsidP="002D5C04">
            <w:pPr>
              <w:ind w:left="69"/>
              <w:contextualSpacing/>
              <w:rPr>
                <w:b/>
                <w:bCs/>
                <w:iCs/>
              </w:rPr>
            </w:pPr>
          </w:p>
        </w:tc>
        <w:tc>
          <w:tcPr>
            <w:tcW w:w="4575" w:type="dxa"/>
            <w:gridSpan w:val="2"/>
            <w:shd w:val="clear" w:color="auto" w:fill="FFFFFF"/>
          </w:tcPr>
          <w:p w14:paraId="48754ADF" w14:textId="77777777" w:rsidR="003136CB" w:rsidRPr="00BA7CAD" w:rsidRDefault="003136CB" w:rsidP="00E84ED4">
            <w:pPr>
              <w:spacing w:after="160"/>
              <w:rPr>
                <w:b/>
                <w:bCs/>
              </w:rPr>
            </w:pPr>
            <w:r w:rsidRPr="00BA7CAD">
              <w:rPr>
                <w:b/>
                <w:bCs/>
              </w:rPr>
              <w:t>Genelleştirilmiş integraller ve çeşitlerini ifade eder.</w:t>
            </w:r>
          </w:p>
          <w:p w14:paraId="33B4A037" w14:textId="56C63A8E" w:rsidR="003136CB" w:rsidRPr="00001A09" w:rsidRDefault="003136CB" w:rsidP="00E84ED4">
            <w:pPr>
              <w:contextualSpacing/>
              <w:rPr>
                <w:b/>
                <w:bCs/>
                <w:iCs/>
              </w:rPr>
            </w:pPr>
            <w:r w:rsidRPr="00BA7CAD">
              <w:rPr>
                <w:i/>
                <w:iCs/>
              </w:rPr>
              <w:t>Expresses generalized integrals and their types.</w:t>
            </w:r>
          </w:p>
        </w:tc>
      </w:tr>
      <w:tr w:rsidR="003136CB" w:rsidRPr="00001A09" w14:paraId="613E8610" w14:textId="77777777" w:rsidTr="00001A09">
        <w:trPr>
          <w:trHeight w:val="40"/>
        </w:trPr>
        <w:tc>
          <w:tcPr>
            <w:tcW w:w="1521" w:type="dxa"/>
            <w:vMerge/>
            <w:tcBorders>
              <w:left w:val="single" w:sz="8" w:space="0" w:color="auto"/>
              <w:right w:val="single" w:sz="4" w:space="0" w:color="auto"/>
            </w:tcBorders>
          </w:tcPr>
          <w:p w14:paraId="62968E79" w14:textId="77777777" w:rsidR="003136CB" w:rsidRPr="00001A09" w:rsidRDefault="003136CB" w:rsidP="002D5C04">
            <w:pPr>
              <w:spacing w:line="276" w:lineRule="auto"/>
              <w:jc w:val="center"/>
              <w:rPr>
                <w:b/>
              </w:rPr>
            </w:pPr>
          </w:p>
        </w:tc>
        <w:tc>
          <w:tcPr>
            <w:tcW w:w="2976" w:type="dxa"/>
            <w:vMerge/>
            <w:tcBorders>
              <w:left w:val="nil"/>
              <w:right w:val="single" w:sz="4" w:space="0" w:color="auto"/>
            </w:tcBorders>
          </w:tcPr>
          <w:p w14:paraId="44E4A3DB" w14:textId="77777777" w:rsidR="003136CB" w:rsidRPr="00001A09" w:rsidRDefault="003136CB" w:rsidP="002D5C04">
            <w:pPr>
              <w:autoSpaceDE w:val="0"/>
              <w:autoSpaceDN w:val="0"/>
              <w:adjustRightInd w:val="0"/>
              <w:spacing w:line="276" w:lineRule="auto"/>
              <w:rPr>
                <w:b/>
              </w:rPr>
            </w:pPr>
          </w:p>
        </w:tc>
        <w:tc>
          <w:tcPr>
            <w:tcW w:w="567" w:type="dxa"/>
            <w:vMerge/>
            <w:tcBorders>
              <w:left w:val="nil"/>
              <w:right w:val="single" w:sz="4" w:space="0" w:color="auto"/>
            </w:tcBorders>
          </w:tcPr>
          <w:p w14:paraId="126ED19E"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406C51B2"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1686F574" w14:textId="77777777" w:rsidR="003136CB" w:rsidRPr="00001A09" w:rsidRDefault="003136CB" w:rsidP="002D5C04">
            <w:pPr>
              <w:spacing w:line="276" w:lineRule="auto"/>
              <w:jc w:val="center"/>
              <w:rPr>
                <w:b/>
              </w:rPr>
            </w:pPr>
          </w:p>
        </w:tc>
        <w:tc>
          <w:tcPr>
            <w:tcW w:w="567" w:type="dxa"/>
            <w:vMerge/>
            <w:tcBorders>
              <w:left w:val="nil"/>
              <w:right w:val="single" w:sz="8" w:space="0" w:color="auto"/>
            </w:tcBorders>
          </w:tcPr>
          <w:p w14:paraId="52832A2C" w14:textId="77777777" w:rsidR="003136CB" w:rsidRPr="00001A09" w:rsidRDefault="003136CB" w:rsidP="002D5C04">
            <w:pPr>
              <w:spacing w:line="276" w:lineRule="auto"/>
              <w:jc w:val="center"/>
              <w:rPr>
                <w:b/>
              </w:rPr>
            </w:pPr>
          </w:p>
        </w:tc>
        <w:tc>
          <w:tcPr>
            <w:tcW w:w="859" w:type="dxa"/>
            <w:vMerge/>
            <w:shd w:val="clear" w:color="auto" w:fill="FFFFFF"/>
            <w:vAlign w:val="center"/>
          </w:tcPr>
          <w:p w14:paraId="0CF5BB52" w14:textId="77777777" w:rsidR="003136CB" w:rsidRPr="00001A09" w:rsidRDefault="003136CB" w:rsidP="002D5C04">
            <w:pPr>
              <w:spacing w:line="276" w:lineRule="auto"/>
              <w:jc w:val="center"/>
              <w:rPr>
                <w:b/>
              </w:rPr>
            </w:pPr>
          </w:p>
        </w:tc>
        <w:tc>
          <w:tcPr>
            <w:tcW w:w="3105" w:type="dxa"/>
            <w:shd w:val="clear" w:color="auto" w:fill="FFFFFF"/>
          </w:tcPr>
          <w:p w14:paraId="4B14C948" w14:textId="77777777" w:rsidR="003136CB" w:rsidRPr="00BA7CAD" w:rsidRDefault="003136CB" w:rsidP="002D5C04">
            <w:pPr>
              <w:spacing w:after="160"/>
            </w:pPr>
            <w:r w:rsidRPr="00BA7CAD">
              <w:rPr>
                <w:b/>
                <w:bCs/>
              </w:rPr>
              <w:t>8-</w:t>
            </w:r>
            <w:r w:rsidRPr="00BA7CAD">
              <w:rPr>
                <w:rFonts w:eastAsia="Open Sans"/>
                <w:color w:val="3A3A3A"/>
                <w:sz w:val="19"/>
                <w:szCs w:val="19"/>
              </w:rPr>
              <w:t xml:space="preserve"> </w:t>
            </w:r>
            <w:r w:rsidRPr="00BA7CAD">
              <w:rPr>
                <w:b/>
                <w:bCs/>
              </w:rPr>
              <w:t>Genelleştirilmiş integraller için yakınsaklık testleri</w:t>
            </w:r>
          </w:p>
          <w:p w14:paraId="456FE19C" w14:textId="777AB32F" w:rsidR="003136CB" w:rsidRPr="00001A09" w:rsidRDefault="003136CB" w:rsidP="00E84ED4">
            <w:pPr>
              <w:contextualSpacing/>
              <w:rPr>
                <w:b/>
                <w:bCs/>
                <w:iCs/>
              </w:rPr>
            </w:pPr>
            <w:r w:rsidRPr="00BA7CAD">
              <w:rPr>
                <w:i/>
                <w:iCs/>
              </w:rPr>
              <w:t>8-</w:t>
            </w:r>
            <w:r w:rsidRPr="00BA7CAD">
              <w:rPr>
                <w:rFonts w:eastAsia="Calibri"/>
                <w:color w:val="000000" w:themeColor="text1"/>
              </w:rPr>
              <w:t xml:space="preserve"> </w:t>
            </w:r>
            <w:r w:rsidRPr="00BA7CAD">
              <w:rPr>
                <w:i/>
                <w:iCs/>
                <w:color w:val="000000" w:themeColor="text1"/>
              </w:rPr>
              <w:t>Convergence tests for generalized integrals</w:t>
            </w:r>
          </w:p>
        </w:tc>
        <w:tc>
          <w:tcPr>
            <w:tcW w:w="4575" w:type="dxa"/>
            <w:gridSpan w:val="2"/>
            <w:shd w:val="clear" w:color="auto" w:fill="FFFFFF"/>
          </w:tcPr>
          <w:p w14:paraId="5A90C15E" w14:textId="77777777" w:rsidR="003136CB" w:rsidRPr="00BA7CAD" w:rsidRDefault="003136CB" w:rsidP="00E84ED4">
            <w:pPr>
              <w:spacing w:after="160"/>
            </w:pPr>
            <w:r w:rsidRPr="00BA7CAD">
              <w:rPr>
                <w:b/>
                <w:bCs/>
              </w:rPr>
              <w:t>Genelleştirilmiş integraller için yakınsaklık testlerini uygular.</w:t>
            </w:r>
          </w:p>
          <w:p w14:paraId="52FA23DC" w14:textId="7E571BE5" w:rsidR="003136CB" w:rsidRPr="00001A09" w:rsidRDefault="003136CB" w:rsidP="00E84ED4">
            <w:pPr>
              <w:contextualSpacing/>
              <w:rPr>
                <w:b/>
                <w:bCs/>
                <w:iCs/>
              </w:rPr>
            </w:pPr>
            <w:r w:rsidRPr="00BA7CAD">
              <w:rPr>
                <w:i/>
                <w:iCs/>
              </w:rPr>
              <w:t>Apply convergence tests for the generalized integral.</w:t>
            </w:r>
          </w:p>
        </w:tc>
      </w:tr>
      <w:tr w:rsidR="003136CB" w:rsidRPr="00001A09" w14:paraId="723B93E7" w14:textId="77777777" w:rsidTr="00001A09">
        <w:trPr>
          <w:trHeight w:val="40"/>
        </w:trPr>
        <w:tc>
          <w:tcPr>
            <w:tcW w:w="1521" w:type="dxa"/>
            <w:vMerge/>
            <w:tcBorders>
              <w:left w:val="single" w:sz="8" w:space="0" w:color="auto"/>
              <w:right w:val="single" w:sz="4" w:space="0" w:color="auto"/>
            </w:tcBorders>
          </w:tcPr>
          <w:p w14:paraId="36A9F72B" w14:textId="77777777" w:rsidR="003136CB" w:rsidRPr="00001A09" w:rsidRDefault="003136CB" w:rsidP="002D5C04">
            <w:pPr>
              <w:spacing w:line="276" w:lineRule="auto"/>
              <w:jc w:val="center"/>
              <w:rPr>
                <w:b/>
              </w:rPr>
            </w:pPr>
          </w:p>
        </w:tc>
        <w:tc>
          <w:tcPr>
            <w:tcW w:w="2976" w:type="dxa"/>
            <w:vMerge/>
            <w:tcBorders>
              <w:left w:val="nil"/>
              <w:right w:val="single" w:sz="4" w:space="0" w:color="auto"/>
            </w:tcBorders>
          </w:tcPr>
          <w:p w14:paraId="317C00EB" w14:textId="77777777" w:rsidR="003136CB" w:rsidRPr="00001A09" w:rsidRDefault="003136CB" w:rsidP="002D5C04">
            <w:pPr>
              <w:autoSpaceDE w:val="0"/>
              <w:autoSpaceDN w:val="0"/>
              <w:adjustRightInd w:val="0"/>
              <w:spacing w:line="276" w:lineRule="auto"/>
              <w:rPr>
                <w:b/>
              </w:rPr>
            </w:pPr>
          </w:p>
        </w:tc>
        <w:tc>
          <w:tcPr>
            <w:tcW w:w="567" w:type="dxa"/>
            <w:vMerge/>
            <w:tcBorders>
              <w:left w:val="nil"/>
              <w:right w:val="single" w:sz="4" w:space="0" w:color="auto"/>
            </w:tcBorders>
          </w:tcPr>
          <w:p w14:paraId="7D3BF81B"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00AA219E"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19D85CFA" w14:textId="77777777" w:rsidR="003136CB" w:rsidRPr="00001A09" w:rsidRDefault="003136CB" w:rsidP="002D5C04">
            <w:pPr>
              <w:spacing w:line="276" w:lineRule="auto"/>
              <w:jc w:val="center"/>
              <w:rPr>
                <w:b/>
              </w:rPr>
            </w:pPr>
          </w:p>
        </w:tc>
        <w:tc>
          <w:tcPr>
            <w:tcW w:w="567" w:type="dxa"/>
            <w:vMerge/>
            <w:tcBorders>
              <w:left w:val="nil"/>
              <w:right w:val="single" w:sz="8" w:space="0" w:color="auto"/>
            </w:tcBorders>
          </w:tcPr>
          <w:p w14:paraId="1C73AD9A" w14:textId="77777777" w:rsidR="003136CB" w:rsidRPr="00001A09" w:rsidRDefault="003136CB" w:rsidP="002D5C04">
            <w:pPr>
              <w:spacing w:line="276" w:lineRule="auto"/>
              <w:jc w:val="center"/>
              <w:rPr>
                <w:b/>
              </w:rPr>
            </w:pPr>
          </w:p>
        </w:tc>
        <w:tc>
          <w:tcPr>
            <w:tcW w:w="859" w:type="dxa"/>
            <w:vMerge/>
            <w:shd w:val="clear" w:color="auto" w:fill="FFFFFF"/>
            <w:vAlign w:val="center"/>
          </w:tcPr>
          <w:p w14:paraId="1CD7B691" w14:textId="77777777" w:rsidR="003136CB" w:rsidRPr="00001A09" w:rsidRDefault="003136CB" w:rsidP="002D5C04">
            <w:pPr>
              <w:spacing w:line="276" w:lineRule="auto"/>
              <w:jc w:val="center"/>
              <w:rPr>
                <w:b/>
              </w:rPr>
            </w:pPr>
          </w:p>
        </w:tc>
        <w:tc>
          <w:tcPr>
            <w:tcW w:w="3105" w:type="dxa"/>
            <w:shd w:val="clear" w:color="auto" w:fill="FFFFFF"/>
          </w:tcPr>
          <w:p w14:paraId="2743D8D6" w14:textId="77777777" w:rsidR="003136CB" w:rsidRPr="00BA7CAD" w:rsidRDefault="003136CB" w:rsidP="002D5C04">
            <w:pPr>
              <w:spacing w:after="160"/>
            </w:pPr>
            <w:r w:rsidRPr="00BA7CAD">
              <w:rPr>
                <w:b/>
                <w:bCs/>
              </w:rPr>
              <w:t>9-</w:t>
            </w:r>
            <w:r w:rsidRPr="00BA7CAD">
              <w:rPr>
                <w:rFonts w:eastAsia="Open Sans"/>
                <w:color w:val="3A3A3A"/>
                <w:sz w:val="19"/>
                <w:szCs w:val="19"/>
              </w:rPr>
              <w:t xml:space="preserve"> </w:t>
            </w:r>
            <w:r w:rsidRPr="00BA7CAD">
              <w:rPr>
                <w:b/>
                <w:bCs/>
              </w:rPr>
              <w:t>Gamma ve Beta fonksiyonları</w:t>
            </w:r>
          </w:p>
          <w:p w14:paraId="70E25CD6" w14:textId="77777777" w:rsidR="003136CB" w:rsidRPr="00BA7CAD" w:rsidRDefault="003136CB" w:rsidP="002D5C04">
            <w:pPr>
              <w:spacing w:line="240" w:lineRule="auto"/>
            </w:pPr>
            <w:r w:rsidRPr="00BA7CAD">
              <w:rPr>
                <w:i/>
                <w:iCs/>
              </w:rPr>
              <w:t>9-</w:t>
            </w:r>
            <w:r w:rsidRPr="00BA7CAD">
              <w:rPr>
                <w:rFonts w:eastAsia="Calibri"/>
                <w:color w:val="000000" w:themeColor="text1"/>
              </w:rPr>
              <w:t xml:space="preserve"> </w:t>
            </w:r>
            <w:r w:rsidRPr="00BA7CAD">
              <w:rPr>
                <w:i/>
                <w:iCs/>
                <w:color w:val="000000" w:themeColor="text1"/>
              </w:rPr>
              <w:t>Gamma and Beta functions</w:t>
            </w:r>
          </w:p>
          <w:p w14:paraId="436C785D" w14:textId="6ED61DD8" w:rsidR="003136CB" w:rsidRPr="00001A09" w:rsidRDefault="003136CB" w:rsidP="002D5C04">
            <w:pPr>
              <w:ind w:left="69"/>
              <w:contextualSpacing/>
              <w:rPr>
                <w:b/>
                <w:bCs/>
                <w:iCs/>
              </w:rPr>
            </w:pPr>
          </w:p>
        </w:tc>
        <w:tc>
          <w:tcPr>
            <w:tcW w:w="4575" w:type="dxa"/>
            <w:gridSpan w:val="2"/>
            <w:shd w:val="clear" w:color="auto" w:fill="FFFFFF"/>
          </w:tcPr>
          <w:p w14:paraId="0B8383B5" w14:textId="77777777" w:rsidR="003136CB" w:rsidRPr="00BA7CAD" w:rsidRDefault="003136CB" w:rsidP="00E84ED4">
            <w:pPr>
              <w:spacing w:after="160"/>
              <w:rPr>
                <w:b/>
                <w:bCs/>
              </w:rPr>
            </w:pPr>
            <w:r w:rsidRPr="00BA7CAD">
              <w:rPr>
                <w:b/>
                <w:bCs/>
              </w:rPr>
              <w:t>Gamma ve Beta fonksiyonlarını açıklar.</w:t>
            </w:r>
          </w:p>
          <w:p w14:paraId="7812545E" w14:textId="4F606343" w:rsidR="003136CB" w:rsidRPr="00001A09" w:rsidRDefault="003136CB" w:rsidP="00E84ED4">
            <w:pPr>
              <w:contextualSpacing/>
              <w:rPr>
                <w:b/>
                <w:bCs/>
                <w:iCs/>
              </w:rPr>
            </w:pPr>
            <w:r w:rsidRPr="00BA7CAD">
              <w:rPr>
                <w:i/>
                <w:iCs/>
              </w:rPr>
              <w:t>Explains Gamma and Beta functions.</w:t>
            </w:r>
          </w:p>
        </w:tc>
      </w:tr>
      <w:tr w:rsidR="003136CB" w:rsidRPr="00001A09" w14:paraId="65A9A4C0" w14:textId="77777777" w:rsidTr="00001A09">
        <w:trPr>
          <w:trHeight w:val="40"/>
        </w:trPr>
        <w:tc>
          <w:tcPr>
            <w:tcW w:w="1521" w:type="dxa"/>
            <w:vMerge/>
            <w:tcBorders>
              <w:left w:val="single" w:sz="8" w:space="0" w:color="auto"/>
              <w:right w:val="single" w:sz="4" w:space="0" w:color="auto"/>
            </w:tcBorders>
          </w:tcPr>
          <w:p w14:paraId="72A60B90" w14:textId="77777777" w:rsidR="003136CB" w:rsidRPr="00001A09" w:rsidRDefault="003136CB" w:rsidP="002D5C04">
            <w:pPr>
              <w:spacing w:line="276" w:lineRule="auto"/>
              <w:jc w:val="center"/>
              <w:rPr>
                <w:b/>
              </w:rPr>
            </w:pPr>
          </w:p>
        </w:tc>
        <w:tc>
          <w:tcPr>
            <w:tcW w:w="2976" w:type="dxa"/>
            <w:vMerge/>
            <w:tcBorders>
              <w:left w:val="nil"/>
              <w:right w:val="single" w:sz="4" w:space="0" w:color="auto"/>
            </w:tcBorders>
          </w:tcPr>
          <w:p w14:paraId="67167CE2" w14:textId="77777777" w:rsidR="003136CB" w:rsidRPr="00001A09" w:rsidRDefault="003136CB" w:rsidP="002D5C04">
            <w:pPr>
              <w:autoSpaceDE w:val="0"/>
              <w:autoSpaceDN w:val="0"/>
              <w:adjustRightInd w:val="0"/>
              <w:spacing w:line="276" w:lineRule="auto"/>
              <w:rPr>
                <w:b/>
              </w:rPr>
            </w:pPr>
          </w:p>
        </w:tc>
        <w:tc>
          <w:tcPr>
            <w:tcW w:w="567" w:type="dxa"/>
            <w:vMerge/>
            <w:tcBorders>
              <w:left w:val="nil"/>
              <w:right w:val="single" w:sz="4" w:space="0" w:color="auto"/>
            </w:tcBorders>
          </w:tcPr>
          <w:p w14:paraId="64C1E7C1"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7DE4C867"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4CE909D5" w14:textId="77777777" w:rsidR="003136CB" w:rsidRPr="00001A09" w:rsidRDefault="003136CB" w:rsidP="002D5C04">
            <w:pPr>
              <w:spacing w:line="276" w:lineRule="auto"/>
              <w:jc w:val="center"/>
              <w:rPr>
                <w:b/>
              </w:rPr>
            </w:pPr>
          </w:p>
        </w:tc>
        <w:tc>
          <w:tcPr>
            <w:tcW w:w="567" w:type="dxa"/>
            <w:vMerge/>
            <w:tcBorders>
              <w:left w:val="nil"/>
              <w:right w:val="single" w:sz="8" w:space="0" w:color="auto"/>
            </w:tcBorders>
          </w:tcPr>
          <w:p w14:paraId="232B184E" w14:textId="77777777" w:rsidR="003136CB" w:rsidRPr="00001A09" w:rsidRDefault="003136CB" w:rsidP="002D5C04">
            <w:pPr>
              <w:spacing w:line="276" w:lineRule="auto"/>
              <w:jc w:val="center"/>
              <w:rPr>
                <w:b/>
              </w:rPr>
            </w:pPr>
          </w:p>
        </w:tc>
        <w:tc>
          <w:tcPr>
            <w:tcW w:w="859" w:type="dxa"/>
            <w:vMerge/>
            <w:shd w:val="clear" w:color="auto" w:fill="FFFFFF"/>
            <w:vAlign w:val="center"/>
          </w:tcPr>
          <w:p w14:paraId="47503FB4" w14:textId="77777777" w:rsidR="003136CB" w:rsidRPr="00001A09" w:rsidRDefault="003136CB" w:rsidP="002D5C04">
            <w:pPr>
              <w:spacing w:line="276" w:lineRule="auto"/>
              <w:jc w:val="center"/>
              <w:rPr>
                <w:b/>
              </w:rPr>
            </w:pPr>
          </w:p>
        </w:tc>
        <w:tc>
          <w:tcPr>
            <w:tcW w:w="3105" w:type="dxa"/>
            <w:shd w:val="clear" w:color="auto" w:fill="FFFFFF"/>
          </w:tcPr>
          <w:p w14:paraId="30660C5E" w14:textId="77777777" w:rsidR="003136CB" w:rsidRPr="00BA7CAD" w:rsidRDefault="003136CB" w:rsidP="002D5C04">
            <w:pPr>
              <w:spacing w:after="160"/>
              <w:rPr>
                <w:b/>
                <w:bCs/>
              </w:rPr>
            </w:pPr>
            <w:r w:rsidRPr="00BA7CAD">
              <w:rPr>
                <w:b/>
                <w:bCs/>
              </w:rPr>
              <w:t>10- Vektör değerli fonksiyonlarda matematiksel metodlar</w:t>
            </w:r>
          </w:p>
          <w:p w14:paraId="1E3314D1" w14:textId="4ACF59E1" w:rsidR="003136CB" w:rsidRPr="00001A09" w:rsidRDefault="007C0085" w:rsidP="002D5C04">
            <w:pPr>
              <w:ind w:left="69"/>
              <w:contextualSpacing/>
              <w:rPr>
                <w:b/>
                <w:bCs/>
                <w:iCs/>
              </w:rPr>
            </w:pPr>
            <w:r>
              <w:rPr>
                <w:i/>
                <w:iCs/>
              </w:rPr>
              <w:t>10-</w:t>
            </w:r>
            <w:r w:rsidR="003136CB" w:rsidRPr="00BA7CAD">
              <w:rPr>
                <w:i/>
                <w:iCs/>
              </w:rPr>
              <w:t>Mathematical methods for vector valued functions.</w:t>
            </w:r>
          </w:p>
        </w:tc>
        <w:tc>
          <w:tcPr>
            <w:tcW w:w="4575" w:type="dxa"/>
            <w:gridSpan w:val="2"/>
            <w:shd w:val="clear" w:color="auto" w:fill="FFFFFF"/>
          </w:tcPr>
          <w:p w14:paraId="09955355" w14:textId="77777777" w:rsidR="003136CB" w:rsidRPr="00BA7CAD" w:rsidRDefault="003136CB" w:rsidP="00E84ED4">
            <w:pPr>
              <w:spacing w:after="160"/>
            </w:pPr>
            <w:r w:rsidRPr="00BA7CAD">
              <w:rPr>
                <w:b/>
                <w:bCs/>
              </w:rPr>
              <w:t>Vektör değerli fonksiyonlarda matematiksel metodları inceler.</w:t>
            </w:r>
          </w:p>
          <w:p w14:paraId="5CDEAD42" w14:textId="40AA89A5" w:rsidR="003136CB" w:rsidRPr="00001A09" w:rsidRDefault="003136CB" w:rsidP="00E84ED4">
            <w:pPr>
              <w:contextualSpacing/>
              <w:rPr>
                <w:b/>
                <w:bCs/>
                <w:iCs/>
              </w:rPr>
            </w:pPr>
            <w:r w:rsidRPr="00BA7CAD">
              <w:rPr>
                <w:i/>
                <w:iCs/>
              </w:rPr>
              <w:t>Examines mathematical methods in vector valued functions.</w:t>
            </w:r>
          </w:p>
        </w:tc>
      </w:tr>
      <w:tr w:rsidR="003136CB" w:rsidRPr="00001A09" w14:paraId="58E8AF69" w14:textId="77777777" w:rsidTr="00001A09">
        <w:trPr>
          <w:trHeight w:val="40"/>
        </w:trPr>
        <w:tc>
          <w:tcPr>
            <w:tcW w:w="1521" w:type="dxa"/>
            <w:vMerge/>
            <w:tcBorders>
              <w:left w:val="single" w:sz="8" w:space="0" w:color="auto"/>
              <w:right w:val="single" w:sz="4" w:space="0" w:color="auto"/>
            </w:tcBorders>
          </w:tcPr>
          <w:p w14:paraId="3822498B" w14:textId="77777777" w:rsidR="003136CB" w:rsidRPr="00001A09" w:rsidRDefault="003136CB" w:rsidP="002D5C04">
            <w:pPr>
              <w:spacing w:line="276" w:lineRule="auto"/>
              <w:jc w:val="center"/>
              <w:rPr>
                <w:b/>
              </w:rPr>
            </w:pPr>
          </w:p>
        </w:tc>
        <w:tc>
          <w:tcPr>
            <w:tcW w:w="2976" w:type="dxa"/>
            <w:vMerge/>
            <w:tcBorders>
              <w:left w:val="nil"/>
              <w:right w:val="single" w:sz="4" w:space="0" w:color="auto"/>
            </w:tcBorders>
          </w:tcPr>
          <w:p w14:paraId="166C33A3" w14:textId="77777777" w:rsidR="003136CB" w:rsidRPr="00001A09" w:rsidRDefault="003136CB" w:rsidP="002D5C04">
            <w:pPr>
              <w:autoSpaceDE w:val="0"/>
              <w:autoSpaceDN w:val="0"/>
              <w:adjustRightInd w:val="0"/>
              <w:spacing w:line="276" w:lineRule="auto"/>
              <w:rPr>
                <w:b/>
              </w:rPr>
            </w:pPr>
          </w:p>
        </w:tc>
        <w:tc>
          <w:tcPr>
            <w:tcW w:w="567" w:type="dxa"/>
            <w:vMerge/>
            <w:tcBorders>
              <w:left w:val="nil"/>
              <w:right w:val="single" w:sz="4" w:space="0" w:color="auto"/>
            </w:tcBorders>
          </w:tcPr>
          <w:p w14:paraId="5005BB65"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06F300F7"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3378AD18" w14:textId="77777777" w:rsidR="003136CB" w:rsidRPr="00001A09" w:rsidRDefault="003136CB" w:rsidP="002D5C04">
            <w:pPr>
              <w:spacing w:line="276" w:lineRule="auto"/>
              <w:jc w:val="center"/>
              <w:rPr>
                <w:b/>
              </w:rPr>
            </w:pPr>
          </w:p>
        </w:tc>
        <w:tc>
          <w:tcPr>
            <w:tcW w:w="567" w:type="dxa"/>
            <w:vMerge/>
            <w:tcBorders>
              <w:left w:val="nil"/>
              <w:right w:val="single" w:sz="8" w:space="0" w:color="auto"/>
            </w:tcBorders>
          </w:tcPr>
          <w:p w14:paraId="37952F63" w14:textId="77777777" w:rsidR="003136CB" w:rsidRPr="00001A09" w:rsidRDefault="003136CB" w:rsidP="002D5C04">
            <w:pPr>
              <w:spacing w:line="276" w:lineRule="auto"/>
              <w:jc w:val="center"/>
              <w:rPr>
                <w:b/>
              </w:rPr>
            </w:pPr>
          </w:p>
        </w:tc>
        <w:tc>
          <w:tcPr>
            <w:tcW w:w="859" w:type="dxa"/>
            <w:vMerge/>
            <w:shd w:val="clear" w:color="auto" w:fill="FFFFFF"/>
            <w:vAlign w:val="center"/>
          </w:tcPr>
          <w:p w14:paraId="7147AF3F" w14:textId="77777777" w:rsidR="003136CB" w:rsidRPr="00001A09" w:rsidRDefault="003136CB" w:rsidP="002D5C04">
            <w:pPr>
              <w:spacing w:line="276" w:lineRule="auto"/>
              <w:jc w:val="center"/>
              <w:rPr>
                <w:b/>
              </w:rPr>
            </w:pPr>
          </w:p>
        </w:tc>
        <w:tc>
          <w:tcPr>
            <w:tcW w:w="3105" w:type="dxa"/>
            <w:shd w:val="clear" w:color="auto" w:fill="FFFFFF"/>
          </w:tcPr>
          <w:p w14:paraId="6D12E054" w14:textId="77777777" w:rsidR="003136CB" w:rsidRPr="00BA7CAD" w:rsidRDefault="003136CB" w:rsidP="002D5C04">
            <w:pPr>
              <w:spacing w:after="160"/>
              <w:rPr>
                <w:b/>
                <w:bCs/>
              </w:rPr>
            </w:pPr>
            <w:r w:rsidRPr="00BA7CAD">
              <w:rPr>
                <w:b/>
                <w:bCs/>
              </w:rPr>
              <w:t>11-Uzay eğrileri</w:t>
            </w:r>
          </w:p>
          <w:p w14:paraId="31E6A13B" w14:textId="1EAADB34" w:rsidR="003136CB" w:rsidRPr="00001A09" w:rsidRDefault="007C0085" w:rsidP="00E84ED4">
            <w:pPr>
              <w:contextualSpacing/>
              <w:rPr>
                <w:b/>
                <w:bCs/>
                <w:iCs/>
              </w:rPr>
            </w:pPr>
            <w:r>
              <w:rPr>
                <w:i/>
                <w:iCs/>
              </w:rPr>
              <w:t xml:space="preserve">11- </w:t>
            </w:r>
            <w:r w:rsidR="003136CB" w:rsidRPr="00BA7CAD">
              <w:rPr>
                <w:i/>
                <w:iCs/>
                <w:color w:val="000000" w:themeColor="text1"/>
              </w:rPr>
              <w:t>Space curves</w:t>
            </w:r>
          </w:p>
        </w:tc>
        <w:tc>
          <w:tcPr>
            <w:tcW w:w="4575" w:type="dxa"/>
            <w:gridSpan w:val="2"/>
            <w:shd w:val="clear" w:color="auto" w:fill="FFFFFF"/>
          </w:tcPr>
          <w:p w14:paraId="3C33F43E" w14:textId="77777777" w:rsidR="003136CB" w:rsidRPr="00BA7CAD" w:rsidRDefault="003136CB" w:rsidP="00E84ED4">
            <w:pPr>
              <w:spacing w:after="160"/>
              <w:rPr>
                <w:b/>
                <w:bCs/>
              </w:rPr>
            </w:pPr>
            <w:r w:rsidRPr="00BA7CAD">
              <w:rPr>
                <w:b/>
                <w:bCs/>
              </w:rPr>
              <w:t>Uzay eğrilerini tanır.</w:t>
            </w:r>
          </w:p>
          <w:p w14:paraId="38561176" w14:textId="302DCDC2" w:rsidR="003136CB" w:rsidRPr="00001A09" w:rsidRDefault="003136CB" w:rsidP="00E84ED4">
            <w:pPr>
              <w:contextualSpacing/>
              <w:rPr>
                <w:b/>
                <w:bCs/>
                <w:iCs/>
              </w:rPr>
            </w:pPr>
            <w:r w:rsidRPr="00BA7CAD">
              <w:rPr>
                <w:i/>
                <w:iCs/>
              </w:rPr>
              <w:t>Recognizes space curves.</w:t>
            </w:r>
          </w:p>
        </w:tc>
      </w:tr>
      <w:tr w:rsidR="003136CB" w:rsidRPr="00001A09" w14:paraId="1F72554E" w14:textId="77777777" w:rsidTr="00001A09">
        <w:trPr>
          <w:trHeight w:val="40"/>
        </w:trPr>
        <w:tc>
          <w:tcPr>
            <w:tcW w:w="1521" w:type="dxa"/>
            <w:vMerge/>
            <w:tcBorders>
              <w:left w:val="single" w:sz="8" w:space="0" w:color="auto"/>
              <w:right w:val="single" w:sz="4" w:space="0" w:color="auto"/>
            </w:tcBorders>
          </w:tcPr>
          <w:p w14:paraId="719E3D49" w14:textId="77777777" w:rsidR="003136CB" w:rsidRPr="00001A09" w:rsidRDefault="003136CB" w:rsidP="002D5C04">
            <w:pPr>
              <w:spacing w:line="276" w:lineRule="auto"/>
              <w:jc w:val="center"/>
              <w:rPr>
                <w:b/>
              </w:rPr>
            </w:pPr>
          </w:p>
        </w:tc>
        <w:tc>
          <w:tcPr>
            <w:tcW w:w="2976" w:type="dxa"/>
            <w:vMerge/>
            <w:tcBorders>
              <w:left w:val="nil"/>
              <w:right w:val="single" w:sz="4" w:space="0" w:color="auto"/>
            </w:tcBorders>
          </w:tcPr>
          <w:p w14:paraId="5EA21A2B" w14:textId="77777777" w:rsidR="003136CB" w:rsidRPr="00001A09" w:rsidRDefault="003136CB" w:rsidP="002D5C04">
            <w:pPr>
              <w:autoSpaceDE w:val="0"/>
              <w:autoSpaceDN w:val="0"/>
              <w:adjustRightInd w:val="0"/>
              <w:spacing w:line="276" w:lineRule="auto"/>
              <w:rPr>
                <w:b/>
              </w:rPr>
            </w:pPr>
          </w:p>
        </w:tc>
        <w:tc>
          <w:tcPr>
            <w:tcW w:w="567" w:type="dxa"/>
            <w:vMerge/>
            <w:tcBorders>
              <w:left w:val="nil"/>
              <w:right w:val="single" w:sz="4" w:space="0" w:color="auto"/>
            </w:tcBorders>
          </w:tcPr>
          <w:p w14:paraId="0BD2DF2E"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33C8AF58"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34FB8F52" w14:textId="77777777" w:rsidR="003136CB" w:rsidRPr="00001A09" w:rsidRDefault="003136CB" w:rsidP="002D5C04">
            <w:pPr>
              <w:spacing w:line="276" w:lineRule="auto"/>
              <w:jc w:val="center"/>
              <w:rPr>
                <w:b/>
              </w:rPr>
            </w:pPr>
          </w:p>
        </w:tc>
        <w:tc>
          <w:tcPr>
            <w:tcW w:w="567" w:type="dxa"/>
            <w:vMerge/>
            <w:tcBorders>
              <w:left w:val="nil"/>
              <w:right w:val="single" w:sz="8" w:space="0" w:color="auto"/>
            </w:tcBorders>
          </w:tcPr>
          <w:p w14:paraId="31B61A27" w14:textId="77777777" w:rsidR="003136CB" w:rsidRPr="00001A09" w:rsidRDefault="003136CB" w:rsidP="002D5C04">
            <w:pPr>
              <w:spacing w:line="276" w:lineRule="auto"/>
              <w:jc w:val="center"/>
              <w:rPr>
                <w:b/>
              </w:rPr>
            </w:pPr>
          </w:p>
        </w:tc>
        <w:tc>
          <w:tcPr>
            <w:tcW w:w="859" w:type="dxa"/>
            <w:vMerge/>
            <w:shd w:val="clear" w:color="auto" w:fill="FFFFFF"/>
            <w:vAlign w:val="center"/>
          </w:tcPr>
          <w:p w14:paraId="32160A15" w14:textId="77777777" w:rsidR="003136CB" w:rsidRPr="00001A09" w:rsidRDefault="003136CB" w:rsidP="002D5C04">
            <w:pPr>
              <w:spacing w:line="276" w:lineRule="auto"/>
              <w:jc w:val="center"/>
              <w:rPr>
                <w:b/>
              </w:rPr>
            </w:pPr>
          </w:p>
        </w:tc>
        <w:tc>
          <w:tcPr>
            <w:tcW w:w="3105" w:type="dxa"/>
            <w:shd w:val="clear" w:color="auto" w:fill="FFFFFF"/>
          </w:tcPr>
          <w:p w14:paraId="48E44F05" w14:textId="77777777" w:rsidR="003136CB" w:rsidRPr="00BA7CAD" w:rsidRDefault="003136CB" w:rsidP="002D5C04">
            <w:pPr>
              <w:spacing w:after="160"/>
              <w:rPr>
                <w:b/>
                <w:bCs/>
              </w:rPr>
            </w:pPr>
            <w:r w:rsidRPr="00BA7CAD">
              <w:rPr>
                <w:b/>
                <w:bCs/>
              </w:rPr>
              <w:t>12-Çok değişkenli fonksiyonlarda limit ve süreklilik</w:t>
            </w:r>
          </w:p>
          <w:p w14:paraId="5E1F2E46" w14:textId="09E82792" w:rsidR="003136CB" w:rsidRPr="00001A09" w:rsidRDefault="007C0085" w:rsidP="00E84ED4">
            <w:pPr>
              <w:contextualSpacing/>
              <w:rPr>
                <w:b/>
                <w:bCs/>
                <w:iCs/>
              </w:rPr>
            </w:pPr>
            <w:r>
              <w:rPr>
                <w:i/>
                <w:iCs/>
              </w:rPr>
              <w:t xml:space="preserve">12- </w:t>
            </w:r>
            <w:r w:rsidR="003136CB" w:rsidRPr="00BA7CAD">
              <w:rPr>
                <w:i/>
                <w:iCs/>
              </w:rPr>
              <w:t>Limits and continuity in functions of multivariables.</w:t>
            </w:r>
          </w:p>
        </w:tc>
        <w:tc>
          <w:tcPr>
            <w:tcW w:w="4575" w:type="dxa"/>
            <w:gridSpan w:val="2"/>
            <w:shd w:val="clear" w:color="auto" w:fill="FFFFFF"/>
          </w:tcPr>
          <w:p w14:paraId="3FDB9071" w14:textId="77777777" w:rsidR="003136CB" w:rsidRPr="00BA7CAD" w:rsidRDefault="003136CB" w:rsidP="00E84ED4">
            <w:pPr>
              <w:spacing w:after="160"/>
              <w:rPr>
                <w:b/>
                <w:bCs/>
              </w:rPr>
            </w:pPr>
            <w:r w:rsidRPr="00BA7CAD">
              <w:rPr>
                <w:b/>
                <w:bCs/>
              </w:rPr>
              <w:t>Çok değişkenli fonksiyonların grafiğini ve sürekliliğini inceler.</w:t>
            </w:r>
          </w:p>
          <w:p w14:paraId="28C16CA9" w14:textId="65411451" w:rsidR="003136CB" w:rsidRPr="00001A09" w:rsidRDefault="003136CB" w:rsidP="00E84ED4">
            <w:pPr>
              <w:contextualSpacing/>
              <w:rPr>
                <w:b/>
                <w:bCs/>
                <w:iCs/>
              </w:rPr>
            </w:pPr>
            <w:r w:rsidRPr="00BA7CAD">
              <w:rPr>
                <w:i/>
                <w:iCs/>
              </w:rPr>
              <w:t>Examines the graph and continuity of multivariable functions.</w:t>
            </w:r>
          </w:p>
        </w:tc>
      </w:tr>
      <w:tr w:rsidR="003136CB" w:rsidRPr="00001A09" w14:paraId="6495AE3E" w14:textId="77777777" w:rsidTr="00001A09">
        <w:trPr>
          <w:trHeight w:val="40"/>
        </w:trPr>
        <w:tc>
          <w:tcPr>
            <w:tcW w:w="1521" w:type="dxa"/>
            <w:vMerge/>
            <w:tcBorders>
              <w:left w:val="single" w:sz="8" w:space="0" w:color="auto"/>
              <w:right w:val="single" w:sz="4" w:space="0" w:color="auto"/>
            </w:tcBorders>
          </w:tcPr>
          <w:p w14:paraId="003F56E0" w14:textId="77777777" w:rsidR="003136CB" w:rsidRPr="00001A09" w:rsidRDefault="003136CB" w:rsidP="002D5C04">
            <w:pPr>
              <w:spacing w:line="276" w:lineRule="auto"/>
              <w:jc w:val="center"/>
              <w:rPr>
                <w:b/>
              </w:rPr>
            </w:pPr>
          </w:p>
        </w:tc>
        <w:tc>
          <w:tcPr>
            <w:tcW w:w="2976" w:type="dxa"/>
            <w:vMerge/>
            <w:tcBorders>
              <w:left w:val="nil"/>
              <w:right w:val="single" w:sz="4" w:space="0" w:color="auto"/>
            </w:tcBorders>
          </w:tcPr>
          <w:p w14:paraId="18F47212" w14:textId="77777777" w:rsidR="003136CB" w:rsidRPr="00001A09" w:rsidRDefault="003136CB" w:rsidP="002D5C04">
            <w:pPr>
              <w:autoSpaceDE w:val="0"/>
              <w:autoSpaceDN w:val="0"/>
              <w:adjustRightInd w:val="0"/>
              <w:spacing w:line="276" w:lineRule="auto"/>
              <w:rPr>
                <w:b/>
              </w:rPr>
            </w:pPr>
          </w:p>
        </w:tc>
        <w:tc>
          <w:tcPr>
            <w:tcW w:w="567" w:type="dxa"/>
            <w:vMerge/>
            <w:tcBorders>
              <w:left w:val="nil"/>
              <w:right w:val="single" w:sz="4" w:space="0" w:color="auto"/>
            </w:tcBorders>
          </w:tcPr>
          <w:p w14:paraId="74C8D3D6"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5773A2E5" w14:textId="77777777" w:rsidR="003136CB" w:rsidRPr="00001A09" w:rsidRDefault="003136CB" w:rsidP="002D5C04">
            <w:pPr>
              <w:spacing w:line="276" w:lineRule="auto"/>
              <w:jc w:val="center"/>
              <w:rPr>
                <w:b/>
              </w:rPr>
            </w:pPr>
          </w:p>
        </w:tc>
        <w:tc>
          <w:tcPr>
            <w:tcW w:w="567" w:type="dxa"/>
            <w:vMerge/>
            <w:tcBorders>
              <w:left w:val="nil"/>
              <w:right w:val="single" w:sz="4" w:space="0" w:color="auto"/>
            </w:tcBorders>
          </w:tcPr>
          <w:p w14:paraId="0A3D1BAA" w14:textId="77777777" w:rsidR="003136CB" w:rsidRPr="00001A09" w:rsidRDefault="003136CB" w:rsidP="002D5C04">
            <w:pPr>
              <w:spacing w:line="276" w:lineRule="auto"/>
              <w:jc w:val="center"/>
              <w:rPr>
                <w:b/>
              </w:rPr>
            </w:pPr>
          </w:p>
        </w:tc>
        <w:tc>
          <w:tcPr>
            <w:tcW w:w="567" w:type="dxa"/>
            <w:vMerge/>
            <w:tcBorders>
              <w:left w:val="nil"/>
              <w:right w:val="single" w:sz="8" w:space="0" w:color="auto"/>
            </w:tcBorders>
          </w:tcPr>
          <w:p w14:paraId="655AEE85" w14:textId="77777777" w:rsidR="003136CB" w:rsidRPr="00001A09" w:rsidRDefault="003136CB" w:rsidP="002D5C04">
            <w:pPr>
              <w:spacing w:line="276" w:lineRule="auto"/>
              <w:jc w:val="center"/>
              <w:rPr>
                <w:b/>
              </w:rPr>
            </w:pPr>
          </w:p>
        </w:tc>
        <w:tc>
          <w:tcPr>
            <w:tcW w:w="859" w:type="dxa"/>
            <w:vMerge/>
            <w:shd w:val="clear" w:color="auto" w:fill="FFFFFF"/>
            <w:vAlign w:val="center"/>
          </w:tcPr>
          <w:p w14:paraId="6C7D5322" w14:textId="77777777" w:rsidR="003136CB" w:rsidRPr="00001A09" w:rsidRDefault="003136CB" w:rsidP="002D5C04">
            <w:pPr>
              <w:spacing w:line="276" w:lineRule="auto"/>
              <w:jc w:val="center"/>
              <w:rPr>
                <w:b/>
              </w:rPr>
            </w:pPr>
          </w:p>
        </w:tc>
        <w:tc>
          <w:tcPr>
            <w:tcW w:w="3105" w:type="dxa"/>
            <w:shd w:val="clear" w:color="auto" w:fill="FFFFFF"/>
          </w:tcPr>
          <w:p w14:paraId="24A63090" w14:textId="77777777" w:rsidR="003136CB" w:rsidRPr="00BA7CAD" w:rsidRDefault="003136CB" w:rsidP="002D5C04">
            <w:pPr>
              <w:spacing w:after="160"/>
              <w:rPr>
                <w:b/>
                <w:bCs/>
              </w:rPr>
            </w:pPr>
            <w:r w:rsidRPr="00BA7CAD">
              <w:rPr>
                <w:b/>
                <w:bCs/>
              </w:rPr>
              <w:t>13-Kısmı türev ve türev metodları</w:t>
            </w:r>
          </w:p>
          <w:p w14:paraId="3FE9B3D1" w14:textId="4367806A" w:rsidR="003136CB" w:rsidRPr="00001A09" w:rsidRDefault="007C0085" w:rsidP="00E84ED4">
            <w:pPr>
              <w:contextualSpacing/>
              <w:rPr>
                <w:b/>
                <w:bCs/>
                <w:iCs/>
              </w:rPr>
            </w:pPr>
            <w:r>
              <w:rPr>
                <w:i/>
                <w:iCs/>
              </w:rPr>
              <w:t>13-</w:t>
            </w:r>
            <w:r w:rsidR="003136CB" w:rsidRPr="00BA7CAD">
              <w:rPr>
                <w:i/>
                <w:iCs/>
              </w:rPr>
              <w:t>Partial derivative and derivative methods</w:t>
            </w:r>
          </w:p>
        </w:tc>
        <w:tc>
          <w:tcPr>
            <w:tcW w:w="4575" w:type="dxa"/>
            <w:gridSpan w:val="2"/>
            <w:shd w:val="clear" w:color="auto" w:fill="FFFFFF"/>
          </w:tcPr>
          <w:p w14:paraId="77817EC9" w14:textId="77777777" w:rsidR="003136CB" w:rsidRPr="00BA7CAD" w:rsidRDefault="003136CB" w:rsidP="00E84ED4">
            <w:pPr>
              <w:spacing w:after="160"/>
              <w:rPr>
                <w:b/>
                <w:bCs/>
              </w:rPr>
            </w:pPr>
            <w:r w:rsidRPr="00BA7CAD">
              <w:rPr>
                <w:b/>
                <w:bCs/>
              </w:rPr>
              <w:t>Kısmi türev ve türev metodlarını uygular.</w:t>
            </w:r>
          </w:p>
          <w:p w14:paraId="4C0E8874" w14:textId="3DE9ED17" w:rsidR="003136CB" w:rsidRPr="00001A09" w:rsidRDefault="003136CB" w:rsidP="00E84ED4">
            <w:pPr>
              <w:contextualSpacing/>
              <w:rPr>
                <w:b/>
                <w:bCs/>
                <w:iCs/>
              </w:rPr>
            </w:pPr>
            <w:r w:rsidRPr="00BA7CAD">
              <w:rPr>
                <w:i/>
                <w:iCs/>
              </w:rPr>
              <w:t>Apply partial derivative and derivative methods.</w:t>
            </w:r>
          </w:p>
        </w:tc>
      </w:tr>
      <w:tr w:rsidR="003136CB" w:rsidRPr="00001A09" w14:paraId="06AE3F03" w14:textId="77777777" w:rsidTr="00001A09">
        <w:trPr>
          <w:trHeight w:val="40"/>
        </w:trPr>
        <w:tc>
          <w:tcPr>
            <w:tcW w:w="1521" w:type="dxa"/>
            <w:vMerge/>
            <w:tcBorders>
              <w:left w:val="single" w:sz="8" w:space="0" w:color="auto"/>
              <w:bottom w:val="single" w:sz="4" w:space="0" w:color="auto"/>
              <w:right w:val="single" w:sz="4" w:space="0" w:color="auto"/>
            </w:tcBorders>
          </w:tcPr>
          <w:p w14:paraId="5D4A7423" w14:textId="77777777" w:rsidR="003136CB" w:rsidRPr="00001A09" w:rsidRDefault="003136CB" w:rsidP="002D5C04">
            <w:pPr>
              <w:spacing w:line="276" w:lineRule="auto"/>
              <w:jc w:val="center"/>
              <w:rPr>
                <w:b/>
              </w:rPr>
            </w:pPr>
          </w:p>
        </w:tc>
        <w:tc>
          <w:tcPr>
            <w:tcW w:w="2976" w:type="dxa"/>
            <w:vMerge/>
            <w:tcBorders>
              <w:left w:val="nil"/>
              <w:bottom w:val="single" w:sz="4" w:space="0" w:color="auto"/>
              <w:right w:val="single" w:sz="4" w:space="0" w:color="auto"/>
            </w:tcBorders>
          </w:tcPr>
          <w:p w14:paraId="0C5646F9" w14:textId="77777777" w:rsidR="003136CB" w:rsidRPr="00001A09" w:rsidRDefault="003136CB" w:rsidP="002D5C04">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64ED7348" w14:textId="77777777" w:rsidR="003136CB" w:rsidRPr="00001A09" w:rsidRDefault="003136CB" w:rsidP="002D5C04">
            <w:pPr>
              <w:spacing w:line="276" w:lineRule="auto"/>
              <w:jc w:val="center"/>
              <w:rPr>
                <w:b/>
              </w:rPr>
            </w:pPr>
          </w:p>
        </w:tc>
        <w:tc>
          <w:tcPr>
            <w:tcW w:w="567" w:type="dxa"/>
            <w:vMerge/>
            <w:tcBorders>
              <w:left w:val="nil"/>
              <w:bottom w:val="single" w:sz="4" w:space="0" w:color="auto"/>
              <w:right w:val="single" w:sz="4" w:space="0" w:color="auto"/>
            </w:tcBorders>
          </w:tcPr>
          <w:p w14:paraId="046C6D2C" w14:textId="77777777" w:rsidR="003136CB" w:rsidRPr="00001A09" w:rsidRDefault="003136CB" w:rsidP="002D5C04">
            <w:pPr>
              <w:spacing w:line="276" w:lineRule="auto"/>
              <w:jc w:val="center"/>
              <w:rPr>
                <w:b/>
              </w:rPr>
            </w:pPr>
          </w:p>
        </w:tc>
        <w:tc>
          <w:tcPr>
            <w:tcW w:w="567" w:type="dxa"/>
            <w:vMerge/>
            <w:tcBorders>
              <w:left w:val="nil"/>
              <w:bottom w:val="single" w:sz="4" w:space="0" w:color="auto"/>
              <w:right w:val="single" w:sz="4" w:space="0" w:color="auto"/>
            </w:tcBorders>
          </w:tcPr>
          <w:p w14:paraId="4EA4E68F" w14:textId="77777777" w:rsidR="003136CB" w:rsidRPr="00001A09" w:rsidRDefault="003136CB" w:rsidP="002D5C04">
            <w:pPr>
              <w:spacing w:line="276" w:lineRule="auto"/>
              <w:jc w:val="center"/>
              <w:rPr>
                <w:b/>
              </w:rPr>
            </w:pPr>
          </w:p>
        </w:tc>
        <w:tc>
          <w:tcPr>
            <w:tcW w:w="567" w:type="dxa"/>
            <w:vMerge/>
            <w:tcBorders>
              <w:left w:val="nil"/>
              <w:bottom w:val="single" w:sz="4" w:space="0" w:color="auto"/>
              <w:right w:val="single" w:sz="8" w:space="0" w:color="auto"/>
            </w:tcBorders>
          </w:tcPr>
          <w:p w14:paraId="272DD0EB" w14:textId="77777777" w:rsidR="003136CB" w:rsidRPr="00001A09" w:rsidRDefault="003136CB" w:rsidP="002D5C04">
            <w:pPr>
              <w:spacing w:line="276" w:lineRule="auto"/>
              <w:jc w:val="center"/>
              <w:rPr>
                <w:b/>
              </w:rPr>
            </w:pPr>
          </w:p>
        </w:tc>
        <w:tc>
          <w:tcPr>
            <w:tcW w:w="859" w:type="dxa"/>
            <w:vMerge/>
            <w:shd w:val="clear" w:color="auto" w:fill="FFFFFF"/>
            <w:vAlign w:val="center"/>
          </w:tcPr>
          <w:p w14:paraId="23B4A076" w14:textId="77777777" w:rsidR="003136CB" w:rsidRPr="00001A09" w:rsidRDefault="003136CB" w:rsidP="002D5C04">
            <w:pPr>
              <w:spacing w:line="276" w:lineRule="auto"/>
              <w:jc w:val="center"/>
              <w:rPr>
                <w:b/>
              </w:rPr>
            </w:pPr>
          </w:p>
        </w:tc>
        <w:tc>
          <w:tcPr>
            <w:tcW w:w="3105" w:type="dxa"/>
            <w:shd w:val="clear" w:color="auto" w:fill="FFFFFF"/>
          </w:tcPr>
          <w:p w14:paraId="7E1D0A25" w14:textId="77777777" w:rsidR="003136CB" w:rsidRPr="00BA7CAD" w:rsidRDefault="003136CB" w:rsidP="002D5C04">
            <w:pPr>
              <w:spacing w:line="240" w:lineRule="auto"/>
            </w:pPr>
            <w:r w:rsidRPr="00BA7CAD">
              <w:rPr>
                <w:b/>
                <w:bCs/>
              </w:rPr>
              <w:t>14-</w:t>
            </w:r>
            <w:r w:rsidRPr="00BA7CAD">
              <w:rPr>
                <w:rFonts w:eastAsia="Open Sans"/>
                <w:color w:val="3A3A3A"/>
                <w:sz w:val="20"/>
                <w:szCs w:val="20"/>
              </w:rPr>
              <w:t xml:space="preserve"> </w:t>
            </w:r>
            <w:r w:rsidRPr="00BA7CAD">
              <w:rPr>
                <w:b/>
                <w:bCs/>
              </w:rPr>
              <w:t>Kapalı fonksiyon türevi ve yönlü türevler</w:t>
            </w:r>
          </w:p>
          <w:p w14:paraId="3B1B2301" w14:textId="77777777" w:rsidR="003136CB" w:rsidRPr="00BA7CAD" w:rsidRDefault="003136CB" w:rsidP="002D5C04">
            <w:pPr>
              <w:spacing w:line="240" w:lineRule="auto"/>
              <w:rPr>
                <w:b/>
                <w:bCs/>
                <w:color w:val="3A3A3A"/>
              </w:rPr>
            </w:pPr>
          </w:p>
          <w:p w14:paraId="4035DB5E" w14:textId="36244715" w:rsidR="003136CB" w:rsidRPr="00001A09" w:rsidRDefault="007C0085" w:rsidP="00E84ED4">
            <w:pPr>
              <w:contextualSpacing/>
              <w:rPr>
                <w:b/>
                <w:bCs/>
                <w:iCs/>
              </w:rPr>
            </w:pPr>
            <w:r>
              <w:rPr>
                <w:i/>
                <w:iCs/>
              </w:rPr>
              <w:t>14-</w:t>
            </w:r>
            <w:r w:rsidR="003136CB" w:rsidRPr="00BA7CAD">
              <w:rPr>
                <w:i/>
                <w:iCs/>
              </w:rPr>
              <w:t>Implicit function derivatives and directional derivatives.</w:t>
            </w:r>
          </w:p>
        </w:tc>
        <w:tc>
          <w:tcPr>
            <w:tcW w:w="4575" w:type="dxa"/>
            <w:gridSpan w:val="2"/>
            <w:shd w:val="clear" w:color="auto" w:fill="FFFFFF"/>
          </w:tcPr>
          <w:p w14:paraId="2E4EF4EC" w14:textId="77777777" w:rsidR="003136CB" w:rsidRPr="00BA7CAD" w:rsidRDefault="003136CB" w:rsidP="00E84ED4">
            <w:pPr>
              <w:spacing w:after="160"/>
              <w:rPr>
                <w:b/>
                <w:bCs/>
              </w:rPr>
            </w:pPr>
            <w:r w:rsidRPr="00BA7CAD">
              <w:rPr>
                <w:b/>
                <w:bCs/>
              </w:rPr>
              <w:t xml:space="preserve">Kapalı fonksiyon türevi ve yönlü türevleri hesaplar. </w:t>
            </w:r>
          </w:p>
          <w:p w14:paraId="03203C19" w14:textId="2616CF49" w:rsidR="003136CB" w:rsidRPr="00001A09" w:rsidRDefault="003136CB" w:rsidP="00E84ED4">
            <w:pPr>
              <w:contextualSpacing/>
              <w:rPr>
                <w:b/>
                <w:bCs/>
                <w:iCs/>
              </w:rPr>
            </w:pPr>
            <w:r w:rsidRPr="00BA7CAD">
              <w:rPr>
                <w:i/>
                <w:iCs/>
              </w:rPr>
              <w:t>Calculates implicit function derivatives and directional derivatives.</w:t>
            </w:r>
          </w:p>
        </w:tc>
      </w:tr>
      <w:tr w:rsidR="003136CB" w:rsidRPr="00001A09" w14:paraId="2CC0912A" w14:textId="77777777" w:rsidTr="003136CB">
        <w:trPr>
          <w:trHeight w:val="676"/>
        </w:trPr>
        <w:tc>
          <w:tcPr>
            <w:tcW w:w="1521" w:type="dxa"/>
            <w:vMerge w:val="restart"/>
            <w:tcBorders>
              <w:top w:val="nil"/>
              <w:left w:val="single" w:sz="8" w:space="0" w:color="auto"/>
              <w:right w:val="single" w:sz="4" w:space="0" w:color="auto"/>
            </w:tcBorders>
            <w:vAlign w:val="center"/>
          </w:tcPr>
          <w:p w14:paraId="65B404D8" w14:textId="51F0F446" w:rsidR="003136CB" w:rsidRPr="00001A09" w:rsidRDefault="003136CB" w:rsidP="003136CB">
            <w:pPr>
              <w:spacing w:line="276" w:lineRule="auto"/>
              <w:jc w:val="center"/>
            </w:pPr>
            <w:r w:rsidRPr="00BA7CAD">
              <w:rPr>
                <w:b/>
              </w:rPr>
              <w:t>212021102</w:t>
            </w:r>
          </w:p>
        </w:tc>
        <w:tc>
          <w:tcPr>
            <w:tcW w:w="2976" w:type="dxa"/>
            <w:vMerge w:val="restart"/>
            <w:tcBorders>
              <w:top w:val="nil"/>
              <w:left w:val="nil"/>
              <w:right w:val="single" w:sz="4" w:space="0" w:color="auto"/>
            </w:tcBorders>
            <w:vAlign w:val="center"/>
          </w:tcPr>
          <w:p w14:paraId="3308529F" w14:textId="77777777" w:rsidR="003136CB" w:rsidRPr="00BA7CAD" w:rsidRDefault="003136CB" w:rsidP="003136CB">
            <w:pPr>
              <w:jc w:val="center"/>
              <w:rPr>
                <w:b/>
              </w:rPr>
            </w:pPr>
            <w:r w:rsidRPr="00BA7CAD">
              <w:rPr>
                <w:b/>
              </w:rPr>
              <w:t>Analitik Geometri I</w:t>
            </w:r>
          </w:p>
          <w:p w14:paraId="738D29E4" w14:textId="61567DAB" w:rsidR="003136CB" w:rsidRPr="00001A09" w:rsidRDefault="003136CB" w:rsidP="003136CB">
            <w:pPr>
              <w:spacing w:line="276" w:lineRule="auto"/>
              <w:jc w:val="center"/>
            </w:pPr>
            <w:r w:rsidRPr="00BA7CAD">
              <w:t>Analytic Geometry I</w:t>
            </w:r>
          </w:p>
        </w:tc>
        <w:tc>
          <w:tcPr>
            <w:tcW w:w="567" w:type="dxa"/>
            <w:vMerge w:val="restart"/>
            <w:tcBorders>
              <w:top w:val="nil"/>
              <w:left w:val="nil"/>
              <w:right w:val="single" w:sz="4" w:space="0" w:color="auto"/>
            </w:tcBorders>
            <w:vAlign w:val="center"/>
          </w:tcPr>
          <w:p w14:paraId="098D11E8" w14:textId="3B32A7EF" w:rsidR="003136CB" w:rsidRPr="00001A09" w:rsidRDefault="003136CB" w:rsidP="003136CB">
            <w:pPr>
              <w:spacing w:line="276" w:lineRule="auto"/>
              <w:jc w:val="center"/>
            </w:pPr>
            <w:r w:rsidRPr="00BA7CAD">
              <w:rPr>
                <w:b/>
              </w:rPr>
              <w:t>2</w:t>
            </w:r>
          </w:p>
        </w:tc>
        <w:tc>
          <w:tcPr>
            <w:tcW w:w="567" w:type="dxa"/>
            <w:vMerge w:val="restart"/>
            <w:tcBorders>
              <w:top w:val="nil"/>
              <w:left w:val="nil"/>
              <w:right w:val="single" w:sz="4" w:space="0" w:color="auto"/>
            </w:tcBorders>
            <w:vAlign w:val="center"/>
          </w:tcPr>
          <w:p w14:paraId="03F4B159" w14:textId="2B2F0E51" w:rsidR="003136CB" w:rsidRPr="00001A09" w:rsidRDefault="003136CB" w:rsidP="003136CB">
            <w:pPr>
              <w:spacing w:line="276" w:lineRule="auto"/>
              <w:jc w:val="center"/>
            </w:pPr>
            <w:r w:rsidRPr="00BA7CAD">
              <w:rPr>
                <w:b/>
              </w:rPr>
              <w:t>2</w:t>
            </w:r>
          </w:p>
        </w:tc>
        <w:tc>
          <w:tcPr>
            <w:tcW w:w="567" w:type="dxa"/>
            <w:vMerge w:val="restart"/>
            <w:tcBorders>
              <w:top w:val="nil"/>
              <w:left w:val="nil"/>
              <w:right w:val="single" w:sz="4" w:space="0" w:color="auto"/>
            </w:tcBorders>
            <w:vAlign w:val="center"/>
          </w:tcPr>
          <w:p w14:paraId="5D44626C" w14:textId="3B04A2CC" w:rsidR="003136CB" w:rsidRPr="00001A09" w:rsidRDefault="003136CB" w:rsidP="003136CB">
            <w:pPr>
              <w:spacing w:line="276" w:lineRule="auto"/>
              <w:jc w:val="center"/>
            </w:pPr>
            <w:r w:rsidRPr="00BA7CAD">
              <w:rPr>
                <w:b/>
              </w:rPr>
              <w:t>3</w:t>
            </w:r>
          </w:p>
        </w:tc>
        <w:tc>
          <w:tcPr>
            <w:tcW w:w="567" w:type="dxa"/>
            <w:vMerge w:val="restart"/>
            <w:tcBorders>
              <w:top w:val="nil"/>
              <w:left w:val="nil"/>
              <w:right w:val="single" w:sz="8" w:space="0" w:color="auto"/>
            </w:tcBorders>
            <w:vAlign w:val="center"/>
          </w:tcPr>
          <w:p w14:paraId="2380A0D4" w14:textId="0A44A1E7" w:rsidR="003136CB" w:rsidRPr="00001A09" w:rsidRDefault="003136CB" w:rsidP="003136CB">
            <w:pPr>
              <w:spacing w:line="276" w:lineRule="auto"/>
              <w:jc w:val="center"/>
            </w:pPr>
            <w:r w:rsidRPr="00BA7CAD">
              <w:rPr>
                <w:b/>
              </w:rPr>
              <w:t>5</w:t>
            </w:r>
          </w:p>
        </w:tc>
        <w:tc>
          <w:tcPr>
            <w:tcW w:w="859" w:type="dxa"/>
            <w:vMerge w:val="restart"/>
            <w:shd w:val="clear" w:color="auto" w:fill="FFFFFF"/>
            <w:vAlign w:val="center"/>
          </w:tcPr>
          <w:p w14:paraId="18A6A575" w14:textId="77777777" w:rsidR="003136CB" w:rsidRPr="00001A09" w:rsidRDefault="003136CB" w:rsidP="002D5C04">
            <w:pPr>
              <w:spacing w:line="276" w:lineRule="auto"/>
              <w:jc w:val="center"/>
              <w:rPr>
                <w:b/>
              </w:rPr>
            </w:pPr>
            <w:r w:rsidRPr="00001A09">
              <w:rPr>
                <w:b/>
              </w:rPr>
              <w:t>Z</w:t>
            </w:r>
          </w:p>
          <w:p w14:paraId="4C263512" w14:textId="77777777" w:rsidR="003136CB" w:rsidRPr="00001A09" w:rsidRDefault="003136CB" w:rsidP="002D5C04">
            <w:pPr>
              <w:spacing w:line="276" w:lineRule="auto"/>
              <w:jc w:val="center"/>
            </w:pPr>
            <w:r w:rsidRPr="00001A09">
              <w:rPr>
                <w:i/>
              </w:rPr>
              <w:t>C</w:t>
            </w:r>
          </w:p>
        </w:tc>
        <w:tc>
          <w:tcPr>
            <w:tcW w:w="7680" w:type="dxa"/>
            <w:gridSpan w:val="3"/>
            <w:shd w:val="clear" w:color="auto" w:fill="FFFFFF"/>
          </w:tcPr>
          <w:p w14:paraId="70CEDCE3" w14:textId="77777777" w:rsidR="003136CB" w:rsidRPr="00001A09" w:rsidRDefault="003136CB" w:rsidP="002D5C04">
            <w:pPr>
              <w:spacing w:line="240" w:lineRule="auto"/>
              <w:jc w:val="center"/>
              <w:rPr>
                <w:b/>
                <w:bCs/>
              </w:rPr>
            </w:pPr>
            <w:r w:rsidRPr="00001A09">
              <w:rPr>
                <w:b/>
                <w:bCs/>
              </w:rPr>
              <w:t>Amaç</w:t>
            </w:r>
          </w:p>
          <w:p w14:paraId="1855C057" w14:textId="01FDC998" w:rsidR="003136CB" w:rsidRPr="003136CB" w:rsidRDefault="003136CB" w:rsidP="003136CB">
            <w:pPr>
              <w:ind w:left="241"/>
              <w:contextualSpacing/>
              <w:jc w:val="center"/>
              <w:rPr>
                <w:i/>
              </w:rPr>
            </w:pPr>
            <w:r w:rsidRPr="00001A09">
              <w:rPr>
                <w:i/>
              </w:rPr>
              <w:t>Aim of Course</w:t>
            </w:r>
          </w:p>
        </w:tc>
      </w:tr>
      <w:tr w:rsidR="003136CB" w:rsidRPr="00001A09" w14:paraId="5C311814" w14:textId="77777777" w:rsidTr="00032A8C">
        <w:trPr>
          <w:trHeight w:val="1460"/>
        </w:trPr>
        <w:tc>
          <w:tcPr>
            <w:tcW w:w="1521" w:type="dxa"/>
            <w:vMerge/>
            <w:tcBorders>
              <w:left w:val="single" w:sz="8" w:space="0" w:color="auto"/>
              <w:right w:val="single" w:sz="4" w:space="0" w:color="auto"/>
            </w:tcBorders>
            <w:vAlign w:val="center"/>
          </w:tcPr>
          <w:p w14:paraId="33622636" w14:textId="77777777" w:rsidR="003136CB" w:rsidRPr="00BA7CAD" w:rsidRDefault="003136CB" w:rsidP="003136CB">
            <w:pPr>
              <w:spacing w:line="276" w:lineRule="auto"/>
              <w:jc w:val="center"/>
              <w:rPr>
                <w:b/>
              </w:rPr>
            </w:pPr>
          </w:p>
        </w:tc>
        <w:tc>
          <w:tcPr>
            <w:tcW w:w="2976" w:type="dxa"/>
            <w:vMerge/>
            <w:tcBorders>
              <w:left w:val="nil"/>
              <w:right w:val="single" w:sz="4" w:space="0" w:color="auto"/>
            </w:tcBorders>
            <w:vAlign w:val="center"/>
          </w:tcPr>
          <w:p w14:paraId="5760C05B" w14:textId="77777777" w:rsidR="003136CB" w:rsidRPr="00BA7CAD" w:rsidRDefault="003136CB" w:rsidP="003136CB">
            <w:pPr>
              <w:jc w:val="center"/>
              <w:rPr>
                <w:b/>
              </w:rPr>
            </w:pPr>
          </w:p>
        </w:tc>
        <w:tc>
          <w:tcPr>
            <w:tcW w:w="567" w:type="dxa"/>
            <w:vMerge/>
            <w:tcBorders>
              <w:left w:val="nil"/>
              <w:right w:val="single" w:sz="4" w:space="0" w:color="auto"/>
            </w:tcBorders>
            <w:vAlign w:val="center"/>
          </w:tcPr>
          <w:p w14:paraId="35C03BA0" w14:textId="77777777" w:rsidR="003136CB" w:rsidRPr="00BA7CAD" w:rsidRDefault="003136CB" w:rsidP="003136CB">
            <w:pPr>
              <w:spacing w:line="276" w:lineRule="auto"/>
              <w:jc w:val="center"/>
              <w:rPr>
                <w:b/>
              </w:rPr>
            </w:pPr>
          </w:p>
        </w:tc>
        <w:tc>
          <w:tcPr>
            <w:tcW w:w="567" w:type="dxa"/>
            <w:vMerge/>
            <w:tcBorders>
              <w:left w:val="nil"/>
              <w:right w:val="single" w:sz="4" w:space="0" w:color="auto"/>
            </w:tcBorders>
            <w:vAlign w:val="center"/>
          </w:tcPr>
          <w:p w14:paraId="2ABC376D" w14:textId="77777777" w:rsidR="003136CB" w:rsidRPr="00BA7CAD" w:rsidRDefault="003136CB" w:rsidP="003136CB">
            <w:pPr>
              <w:spacing w:line="276" w:lineRule="auto"/>
              <w:jc w:val="center"/>
              <w:rPr>
                <w:b/>
              </w:rPr>
            </w:pPr>
          </w:p>
        </w:tc>
        <w:tc>
          <w:tcPr>
            <w:tcW w:w="567" w:type="dxa"/>
            <w:vMerge/>
            <w:tcBorders>
              <w:left w:val="nil"/>
              <w:right w:val="single" w:sz="4" w:space="0" w:color="auto"/>
            </w:tcBorders>
            <w:vAlign w:val="center"/>
          </w:tcPr>
          <w:p w14:paraId="11A72352" w14:textId="77777777" w:rsidR="003136CB" w:rsidRPr="00BA7CAD" w:rsidRDefault="003136CB" w:rsidP="003136CB">
            <w:pPr>
              <w:spacing w:line="276" w:lineRule="auto"/>
              <w:jc w:val="center"/>
              <w:rPr>
                <w:b/>
              </w:rPr>
            </w:pPr>
          </w:p>
        </w:tc>
        <w:tc>
          <w:tcPr>
            <w:tcW w:w="567" w:type="dxa"/>
            <w:vMerge/>
            <w:tcBorders>
              <w:left w:val="nil"/>
              <w:right w:val="single" w:sz="8" w:space="0" w:color="auto"/>
            </w:tcBorders>
            <w:vAlign w:val="center"/>
          </w:tcPr>
          <w:p w14:paraId="5402C8A5" w14:textId="77777777" w:rsidR="003136CB" w:rsidRPr="00BA7CAD" w:rsidRDefault="003136CB" w:rsidP="003136CB">
            <w:pPr>
              <w:spacing w:line="276" w:lineRule="auto"/>
              <w:jc w:val="center"/>
              <w:rPr>
                <w:b/>
              </w:rPr>
            </w:pPr>
          </w:p>
        </w:tc>
        <w:tc>
          <w:tcPr>
            <w:tcW w:w="859" w:type="dxa"/>
            <w:vMerge/>
            <w:shd w:val="clear" w:color="auto" w:fill="FFFFFF"/>
            <w:vAlign w:val="center"/>
          </w:tcPr>
          <w:p w14:paraId="09D84334" w14:textId="77777777" w:rsidR="003136CB" w:rsidRPr="00001A09" w:rsidRDefault="003136CB" w:rsidP="002D5C04">
            <w:pPr>
              <w:spacing w:line="276" w:lineRule="auto"/>
              <w:jc w:val="center"/>
              <w:rPr>
                <w:b/>
              </w:rPr>
            </w:pPr>
          </w:p>
        </w:tc>
        <w:tc>
          <w:tcPr>
            <w:tcW w:w="7680" w:type="dxa"/>
            <w:gridSpan w:val="3"/>
            <w:shd w:val="clear" w:color="auto" w:fill="FFFFFF"/>
          </w:tcPr>
          <w:p w14:paraId="3B168F64" w14:textId="77777777" w:rsidR="003136CB" w:rsidRPr="00BA7CAD" w:rsidRDefault="003136CB" w:rsidP="003136CB">
            <w:pPr>
              <w:rPr>
                <w:b/>
              </w:rPr>
            </w:pPr>
            <w:r w:rsidRPr="00BA7CAD">
              <w:rPr>
                <w:b/>
              </w:rPr>
              <w:t>Bu dersin amacı, iki veya üç boyutlu uzaylardaki geometrik problemleri cebirsel problem haline dönüştürmek ve bu problemleri çözmek.</w:t>
            </w:r>
          </w:p>
          <w:p w14:paraId="4896CC86" w14:textId="6B87CEC9" w:rsidR="003136CB" w:rsidRPr="00001A09" w:rsidRDefault="003136CB" w:rsidP="003136CB">
            <w:pPr>
              <w:spacing w:line="240" w:lineRule="auto"/>
              <w:rPr>
                <w:b/>
                <w:bCs/>
              </w:rPr>
            </w:pPr>
            <w:r w:rsidRPr="00BA7CAD">
              <w:rPr>
                <w:i/>
              </w:rPr>
              <w:t>In this course, converting geometric problems in two or three dimensional spaces into algebraic problems and solving these problems.</w:t>
            </w:r>
          </w:p>
        </w:tc>
      </w:tr>
      <w:tr w:rsidR="003136CB" w:rsidRPr="00001A09" w14:paraId="5E6650D3" w14:textId="77777777" w:rsidTr="00001A09">
        <w:trPr>
          <w:trHeight w:val="40"/>
        </w:trPr>
        <w:tc>
          <w:tcPr>
            <w:tcW w:w="1521" w:type="dxa"/>
            <w:vMerge/>
            <w:tcBorders>
              <w:left w:val="single" w:sz="8" w:space="0" w:color="auto"/>
              <w:right w:val="single" w:sz="4" w:space="0" w:color="auto"/>
            </w:tcBorders>
          </w:tcPr>
          <w:p w14:paraId="728DBDA3"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42B11E0F"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1FDB0B6E"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3152369B"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3A05A243"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052EC8E6" w14:textId="77777777" w:rsidR="003136CB" w:rsidRPr="00001A09" w:rsidRDefault="003136CB" w:rsidP="00001A09">
            <w:pPr>
              <w:spacing w:line="276" w:lineRule="auto"/>
              <w:jc w:val="center"/>
              <w:rPr>
                <w:b/>
              </w:rPr>
            </w:pPr>
          </w:p>
        </w:tc>
        <w:tc>
          <w:tcPr>
            <w:tcW w:w="859" w:type="dxa"/>
            <w:vMerge/>
            <w:shd w:val="clear" w:color="auto" w:fill="FFFFFF"/>
            <w:vAlign w:val="center"/>
          </w:tcPr>
          <w:p w14:paraId="6EDDC9E3" w14:textId="77777777" w:rsidR="003136CB" w:rsidRPr="00001A09" w:rsidRDefault="003136CB" w:rsidP="00001A09">
            <w:pPr>
              <w:spacing w:line="276" w:lineRule="auto"/>
              <w:jc w:val="center"/>
              <w:rPr>
                <w:b/>
              </w:rPr>
            </w:pPr>
          </w:p>
        </w:tc>
        <w:tc>
          <w:tcPr>
            <w:tcW w:w="7680" w:type="dxa"/>
            <w:gridSpan w:val="3"/>
            <w:shd w:val="clear" w:color="auto" w:fill="FFFFFF"/>
          </w:tcPr>
          <w:p w14:paraId="4D96FB5B" w14:textId="77777777" w:rsidR="003136CB" w:rsidRPr="00001A09" w:rsidRDefault="003136CB" w:rsidP="00001A09">
            <w:pPr>
              <w:spacing w:after="120" w:line="276" w:lineRule="auto"/>
              <w:jc w:val="center"/>
              <w:rPr>
                <w:b/>
                <w:bCs/>
                <w:iCs/>
              </w:rPr>
            </w:pPr>
            <w:r w:rsidRPr="00001A09">
              <w:rPr>
                <w:b/>
                <w:bCs/>
                <w:iCs/>
              </w:rPr>
              <w:t>Ders Materyali</w:t>
            </w:r>
          </w:p>
          <w:p w14:paraId="3435AF7F" w14:textId="77777777" w:rsidR="003136CB" w:rsidRPr="00001A09" w:rsidRDefault="003136CB" w:rsidP="00001A09">
            <w:pPr>
              <w:spacing w:after="120" w:line="276" w:lineRule="auto"/>
              <w:jc w:val="center"/>
              <w:rPr>
                <w:i/>
              </w:rPr>
            </w:pPr>
            <w:r w:rsidRPr="00001A09">
              <w:rPr>
                <w:i/>
              </w:rPr>
              <w:t>Course Material</w:t>
            </w:r>
          </w:p>
          <w:p w14:paraId="7ABE2BF3" w14:textId="77777777" w:rsidR="003136CB" w:rsidRDefault="009253D2" w:rsidP="00001A09">
            <w:pPr>
              <w:spacing w:line="276" w:lineRule="auto"/>
              <w:jc w:val="center"/>
              <w:rPr>
                <w:rFonts w:eastAsia="Calibri"/>
                <w:b/>
                <w:bCs/>
                <w:lang w:val="tr-TR"/>
              </w:rPr>
            </w:pPr>
            <w:r w:rsidRPr="009253D2">
              <w:rPr>
                <w:rFonts w:eastAsia="Calibri"/>
                <w:b/>
                <w:bCs/>
                <w:lang w:val="tr-TR"/>
              </w:rPr>
              <w:t>Hacısalihoğlu, H.H. (1984). İki ve Üç Boyutlu Uzaylarda Analitik Geometri. Ankara: G.Ü.Yayınları</w:t>
            </w:r>
            <w:r>
              <w:rPr>
                <w:rFonts w:eastAsia="Calibri"/>
                <w:b/>
                <w:bCs/>
                <w:lang w:val="tr-TR"/>
              </w:rPr>
              <w:t>,</w:t>
            </w:r>
          </w:p>
          <w:p w14:paraId="29A73EFC" w14:textId="5DB6CC58" w:rsidR="009253D2" w:rsidRDefault="009253D2" w:rsidP="00001A09">
            <w:pPr>
              <w:spacing w:line="276" w:lineRule="auto"/>
              <w:jc w:val="center"/>
              <w:rPr>
                <w:rFonts w:eastAsia="Calibri"/>
                <w:b/>
                <w:bCs/>
                <w:lang w:val="tr-TR"/>
              </w:rPr>
            </w:pPr>
            <w:r w:rsidRPr="009253D2">
              <w:rPr>
                <w:rFonts w:eastAsia="Calibri"/>
                <w:b/>
                <w:bCs/>
                <w:lang w:val="tr-TR"/>
              </w:rPr>
              <w:t>Sabuncuoğlu, A. (2003). Analitik Geometri. Ankara: Nobel Yayınları</w:t>
            </w:r>
            <w:r w:rsidR="00E84ED4">
              <w:rPr>
                <w:rFonts w:eastAsia="Calibri"/>
                <w:b/>
                <w:bCs/>
                <w:lang w:val="tr-TR"/>
              </w:rPr>
              <w:t>.</w:t>
            </w:r>
          </w:p>
          <w:p w14:paraId="6A2016E2" w14:textId="42AE5E8C" w:rsidR="009253D2" w:rsidRDefault="009253D2" w:rsidP="00001A09">
            <w:pPr>
              <w:spacing w:line="276" w:lineRule="auto"/>
              <w:jc w:val="center"/>
              <w:rPr>
                <w:rFonts w:eastAsia="Calibri"/>
                <w:b/>
                <w:bCs/>
                <w:lang w:val="tr-TR"/>
              </w:rPr>
            </w:pPr>
            <w:r w:rsidRPr="009253D2">
              <w:rPr>
                <w:rFonts w:eastAsia="Calibri"/>
                <w:b/>
                <w:bCs/>
                <w:lang w:val="tr-TR"/>
              </w:rPr>
              <w:t>Brannan, D.A., Esplen, M.F., Gray, J.J. (1999). Geometry. London: Cambridge University Press.</w:t>
            </w:r>
          </w:p>
          <w:p w14:paraId="5FAF2D36" w14:textId="04C56B0F" w:rsidR="009253D2" w:rsidRPr="00001A09" w:rsidRDefault="009253D2" w:rsidP="00001A09">
            <w:pPr>
              <w:spacing w:line="276" w:lineRule="auto"/>
              <w:jc w:val="center"/>
              <w:rPr>
                <w:b/>
                <w:bCs/>
              </w:rPr>
            </w:pPr>
          </w:p>
        </w:tc>
      </w:tr>
      <w:tr w:rsidR="003136CB" w:rsidRPr="00001A09" w14:paraId="6EB4047C" w14:textId="77777777" w:rsidTr="00001A09">
        <w:trPr>
          <w:trHeight w:val="40"/>
        </w:trPr>
        <w:tc>
          <w:tcPr>
            <w:tcW w:w="1521" w:type="dxa"/>
            <w:vMerge/>
            <w:tcBorders>
              <w:left w:val="single" w:sz="8" w:space="0" w:color="auto"/>
              <w:right w:val="single" w:sz="4" w:space="0" w:color="auto"/>
            </w:tcBorders>
          </w:tcPr>
          <w:p w14:paraId="16379130"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6CC98C71"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0B1DB920"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0E53ADA9"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3B39E63D"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374294B1" w14:textId="77777777" w:rsidR="003136CB" w:rsidRPr="00001A09" w:rsidRDefault="003136CB" w:rsidP="00001A09">
            <w:pPr>
              <w:spacing w:line="276" w:lineRule="auto"/>
              <w:jc w:val="center"/>
              <w:rPr>
                <w:b/>
              </w:rPr>
            </w:pPr>
          </w:p>
        </w:tc>
        <w:tc>
          <w:tcPr>
            <w:tcW w:w="859" w:type="dxa"/>
            <w:vMerge/>
            <w:shd w:val="clear" w:color="auto" w:fill="FFFFFF"/>
            <w:vAlign w:val="center"/>
          </w:tcPr>
          <w:p w14:paraId="104F1EAC" w14:textId="77777777" w:rsidR="003136CB" w:rsidRPr="00001A09" w:rsidRDefault="003136CB" w:rsidP="00001A09">
            <w:pPr>
              <w:spacing w:line="276" w:lineRule="auto"/>
              <w:jc w:val="center"/>
              <w:rPr>
                <w:b/>
              </w:rPr>
            </w:pPr>
          </w:p>
        </w:tc>
        <w:tc>
          <w:tcPr>
            <w:tcW w:w="7680" w:type="dxa"/>
            <w:gridSpan w:val="3"/>
            <w:shd w:val="clear" w:color="auto" w:fill="FFFFFF"/>
          </w:tcPr>
          <w:p w14:paraId="46587431" w14:textId="77777777" w:rsidR="003136CB" w:rsidRPr="00001A09" w:rsidRDefault="003136CB" w:rsidP="00001A09">
            <w:pPr>
              <w:spacing w:after="120" w:line="276" w:lineRule="auto"/>
              <w:jc w:val="center"/>
              <w:rPr>
                <w:b/>
                <w:bCs/>
                <w:iCs/>
              </w:rPr>
            </w:pPr>
            <w:r w:rsidRPr="00001A09">
              <w:rPr>
                <w:b/>
                <w:bCs/>
                <w:iCs/>
              </w:rPr>
              <w:t>Yöntem ve Teknik</w:t>
            </w:r>
          </w:p>
          <w:p w14:paraId="4A6E4F1F" w14:textId="77777777" w:rsidR="003136CB" w:rsidRPr="00001A09" w:rsidRDefault="003136CB" w:rsidP="00001A09">
            <w:pPr>
              <w:spacing w:after="120" w:line="276" w:lineRule="auto"/>
              <w:jc w:val="center"/>
              <w:rPr>
                <w:i/>
              </w:rPr>
            </w:pPr>
            <w:r w:rsidRPr="00001A09">
              <w:rPr>
                <w:i/>
              </w:rPr>
              <w:t>Method and Techmique</w:t>
            </w:r>
          </w:p>
          <w:p w14:paraId="180E58A6"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2479C62A" w14:textId="306DABD8" w:rsidR="003136CB" w:rsidRPr="00001A09" w:rsidRDefault="00F11683" w:rsidP="00F11683">
            <w:pPr>
              <w:spacing w:line="276" w:lineRule="auto"/>
              <w:jc w:val="center"/>
              <w:rPr>
                <w:b/>
                <w:bCs/>
              </w:rPr>
            </w:pPr>
            <w:r w:rsidRPr="00FA052B">
              <w:rPr>
                <w:i/>
                <w:iCs/>
                <w:color w:val="000000"/>
              </w:rPr>
              <w:t>Lecture, Question-Answer,</w:t>
            </w:r>
            <w:r>
              <w:rPr>
                <w:i/>
                <w:iCs/>
                <w:color w:val="000000"/>
              </w:rPr>
              <w:t xml:space="preserve"> Problem Solving</w:t>
            </w:r>
            <w:r w:rsidRPr="00001A09">
              <w:rPr>
                <w:b/>
                <w:bCs/>
              </w:rPr>
              <w:t xml:space="preserve"> </w:t>
            </w:r>
          </w:p>
        </w:tc>
      </w:tr>
      <w:tr w:rsidR="003136CB" w:rsidRPr="00001A09" w14:paraId="2FCA2369" w14:textId="77777777" w:rsidTr="00001A09">
        <w:trPr>
          <w:trHeight w:val="40"/>
        </w:trPr>
        <w:tc>
          <w:tcPr>
            <w:tcW w:w="1521" w:type="dxa"/>
            <w:vMerge/>
            <w:tcBorders>
              <w:left w:val="single" w:sz="8" w:space="0" w:color="auto"/>
              <w:right w:val="single" w:sz="4" w:space="0" w:color="auto"/>
            </w:tcBorders>
          </w:tcPr>
          <w:p w14:paraId="0B1CF0FA"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705557E5"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1519EB6C"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1E695232"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49831856"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454982B8" w14:textId="77777777" w:rsidR="003136CB" w:rsidRPr="00001A09" w:rsidRDefault="003136CB" w:rsidP="00001A09">
            <w:pPr>
              <w:spacing w:line="276" w:lineRule="auto"/>
              <w:jc w:val="center"/>
              <w:rPr>
                <w:b/>
              </w:rPr>
            </w:pPr>
          </w:p>
        </w:tc>
        <w:tc>
          <w:tcPr>
            <w:tcW w:w="859" w:type="dxa"/>
            <w:vMerge/>
            <w:shd w:val="clear" w:color="auto" w:fill="FFFFFF"/>
            <w:vAlign w:val="center"/>
          </w:tcPr>
          <w:p w14:paraId="3028A0C4" w14:textId="77777777" w:rsidR="003136CB" w:rsidRPr="00001A09" w:rsidRDefault="003136CB" w:rsidP="00001A09">
            <w:pPr>
              <w:spacing w:line="276" w:lineRule="auto"/>
              <w:jc w:val="center"/>
              <w:rPr>
                <w:b/>
              </w:rPr>
            </w:pPr>
          </w:p>
        </w:tc>
        <w:tc>
          <w:tcPr>
            <w:tcW w:w="7680" w:type="dxa"/>
            <w:gridSpan w:val="3"/>
            <w:shd w:val="clear" w:color="auto" w:fill="FFFFFF"/>
          </w:tcPr>
          <w:p w14:paraId="21AC4377" w14:textId="77777777" w:rsidR="003136CB" w:rsidRPr="00001A09" w:rsidRDefault="003136CB" w:rsidP="00001A09">
            <w:pPr>
              <w:spacing w:line="276" w:lineRule="auto"/>
              <w:jc w:val="center"/>
              <w:rPr>
                <w:rFonts w:eastAsia="Calibri"/>
                <w:b/>
              </w:rPr>
            </w:pPr>
            <w:r w:rsidRPr="00001A09">
              <w:rPr>
                <w:rFonts w:eastAsia="Calibri"/>
                <w:b/>
              </w:rPr>
              <w:t>Ölçme ve Değerlendirme</w:t>
            </w:r>
          </w:p>
          <w:p w14:paraId="68A4F1E9" w14:textId="77777777" w:rsidR="003136CB" w:rsidRPr="00001A09" w:rsidRDefault="003136CB" w:rsidP="00001A09">
            <w:pPr>
              <w:spacing w:line="276" w:lineRule="auto"/>
              <w:jc w:val="center"/>
              <w:rPr>
                <w:rFonts w:eastAsia="Calibri"/>
                <w:i/>
              </w:rPr>
            </w:pPr>
            <w:r w:rsidRPr="00001A09">
              <w:rPr>
                <w:rFonts w:eastAsia="Calibri"/>
                <w:i/>
              </w:rPr>
              <w:t>Assessment and Evaluatio</w:t>
            </w:r>
            <w:sdt>
              <w:sdtPr>
                <w:rPr>
                  <w:rFonts w:eastAsia="Calibri"/>
                </w:rPr>
                <w:tag w:val="goog_rdk_28"/>
                <w:id w:val="1562441567"/>
              </w:sdtPr>
              <w:sdtContent/>
            </w:sdt>
            <w:r w:rsidRPr="00001A09">
              <w:rPr>
                <w:rFonts w:eastAsia="Calibri"/>
                <w:i/>
              </w:rPr>
              <w:t>n</w:t>
            </w:r>
          </w:p>
          <w:p w14:paraId="67CD8060" w14:textId="043B8400" w:rsidR="003A764E" w:rsidRPr="00001A09" w:rsidRDefault="003A764E" w:rsidP="003A764E">
            <w:pPr>
              <w:spacing w:line="240" w:lineRule="auto"/>
              <w:jc w:val="center"/>
              <w:rPr>
                <w:b/>
                <w:bCs/>
              </w:rPr>
            </w:pPr>
            <w:r w:rsidRPr="00001A09">
              <w:rPr>
                <w:b/>
                <w:bCs/>
              </w:rPr>
              <w:t>Yazılı ve Sözlü Yoklamalar, Performans Ödevleri</w:t>
            </w:r>
          </w:p>
          <w:p w14:paraId="5652566B" w14:textId="7A43AD51" w:rsidR="003136CB" w:rsidRPr="00001A09" w:rsidRDefault="003A764E" w:rsidP="003A764E">
            <w:pPr>
              <w:spacing w:line="276" w:lineRule="auto"/>
              <w:jc w:val="center"/>
              <w:rPr>
                <w:b/>
                <w:bCs/>
              </w:rPr>
            </w:pPr>
            <w:r w:rsidRPr="00001A09">
              <w:rPr>
                <w:i/>
                <w:iCs/>
                <w:color w:val="000000"/>
              </w:rPr>
              <w:t>Written and Oral Exams, Performance Assignments</w:t>
            </w:r>
          </w:p>
        </w:tc>
      </w:tr>
      <w:tr w:rsidR="003136CB" w:rsidRPr="00001A09" w14:paraId="27EFA8A2" w14:textId="77777777" w:rsidTr="00001A09">
        <w:trPr>
          <w:trHeight w:val="40"/>
        </w:trPr>
        <w:tc>
          <w:tcPr>
            <w:tcW w:w="1521" w:type="dxa"/>
            <w:vMerge/>
            <w:tcBorders>
              <w:left w:val="single" w:sz="8" w:space="0" w:color="auto"/>
              <w:right w:val="single" w:sz="4" w:space="0" w:color="auto"/>
            </w:tcBorders>
          </w:tcPr>
          <w:p w14:paraId="78BD3321"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0D5F7DD7"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236B5688"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67E36670"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19DDB806"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69E96FC8" w14:textId="77777777" w:rsidR="003136CB" w:rsidRPr="00001A09" w:rsidRDefault="003136CB" w:rsidP="00001A09">
            <w:pPr>
              <w:spacing w:line="276" w:lineRule="auto"/>
              <w:jc w:val="center"/>
              <w:rPr>
                <w:b/>
              </w:rPr>
            </w:pPr>
          </w:p>
        </w:tc>
        <w:tc>
          <w:tcPr>
            <w:tcW w:w="859" w:type="dxa"/>
            <w:vMerge/>
            <w:shd w:val="clear" w:color="auto" w:fill="FFFFFF"/>
            <w:vAlign w:val="center"/>
          </w:tcPr>
          <w:p w14:paraId="3B722EF0" w14:textId="77777777" w:rsidR="003136CB" w:rsidRPr="00001A09" w:rsidRDefault="003136CB" w:rsidP="00001A09">
            <w:pPr>
              <w:spacing w:line="276" w:lineRule="auto"/>
              <w:jc w:val="center"/>
              <w:rPr>
                <w:b/>
              </w:rPr>
            </w:pPr>
          </w:p>
        </w:tc>
        <w:tc>
          <w:tcPr>
            <w:tcW w:w="7680" w:type="dxa"/>
            <w:gridSpan w:val="3"/>
            <w:shd w:val="clear" w:color="auto" w:fill="FFFFFF"/>
          </w:tcPr>
          <w:p w14:paraId="267F7A84" w14:textId="77777777" w:rsidR="003136CB" w:rsidRPr="00001A09" w:rsidRDefault="003136CB" w:rsidP="00001A09">
            <w:pPr>
              <w:spacing w:after="120" w:line="276" w:lineRule="auto"/>
              <w:jc w:val="center"/>
              <w:rPr>
                <w:b/>
                <w:bCs/>
                <w:iCs/>
              </w:rPr>
            </w:pPr>
            <w:r w:rsidRPr="00001A09">
              <w:rPr>
                <w:b/>
                <w:bCs/>
                <w:iCs/>
              </w:rPr>
              <w:t>FR-700 Program Güncelleme Kontrol Listesi KODU</w:t>
            </w:r>
          </w:p>
          <w:p w14:paraId="038BDED1" w14:textId="700D9B2E" w:rsidR="003136CB" w:rsidRPr="00001A09" w:rsidRDefault="003C72E2" w:rsidP="00001A09">
            <w:pPr>
              <w:spacing w:after="120" w:line="276" w:lineRule="auto"/>
              <w:jc w:val="center"/>
              <w:rPr>
                <w:b/>
                <w:bCs/>
                <w:iCs/>
              </w:rPr>
            </w:pPr>
            <w:r>
              <w:rPr>
                <w:b/>
                <w:bCs/>
                <w:iCs/>
              </w:rPr>
              <w:t>4a-4b-4c-7a-7b</w:t>
            </w:r>
          </w:p>
        </w:tc>
      </w:tr>
      <w:tr w:rsidR="003136CB" w:rsidRPr="00001A09" w14:paraId="60E48C47" w14:textId="77777777" w:rsidTr="00001A09">
        <w:trPr>
          <w:trHeight w:val="40"/>
        </w:trPr>
        <w:tc>
          <w:tcPr>
            <w:tcW w:w="1521" w:type="dxa"/>
            <w:vMerge/>
            <w:tcBorders>
              <w:left w:val="single" w:sz="8" w:space="0" w:color="auto"/>
              <w:right w:val="single" w:sz="4" w:space="0" w:color="auto"/>
            </w:tcBorders>
          </w:tcPr>
          <w:p w14:paraId="302504E0"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1738DDCB"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7BA1751B"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7C168E22"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08579BFA"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24076F68" w14:textId="77777777" w:rsidR="003136CB" w:rsidRPr="00001A09" w:rsidRDefault="003136CB" w:rsidP="00001A09">
            <w:pPr>
              <w:spacing w:line="276" w:lineRule="auto"/>
              <w:jc w:val="center"/>
              <w:rPr>
                <w:b/>
              </w:rPr>
            </w:pPr>
          </w:p>
        </w:tc>
        <w:tc>
          <w:tcPr>
            <w:tcW w:w="859" w:type="dxa"/>
            <w:vMerge/>
            <w:shd w:val="clear" w:color="auto" w:fill="FFFFFF"/>
            <w:vAlign w:val="center"/>
          </w:tcPr>
          <w:p w14:paraId="4C49BB5A" w14:textId="77777777" w:rsidR="003136CB" w:rsidRPr="00001A09" w:rsidRDefault="003136CB" w:rsidP="00001A09">
            <w:pPr>
              <w:spacing w:line="276" w:lineRule="auto"/>
              <w:jc w:val="center"/>
              <w:rPr>
                <w:b/>
              </w:rPr>
            </w:pPr>
          </w:p>
        </w:tc>
        <w:tc>
          <w:tcPr>
            <w:tcW w:w="3105" w:type="dxa"/>
            <w:shd w:val="clear" w:color="auto" w:fill="FFFFFF"/>
          </w:tcPr>
          <w:p w14:paraId="43A54BFA" w14:textId="77777777" w:rsidR="003136CB" w:rsidRPr="00001A09" w:rsidRDefault="003136CB" w:rsidP="00001A09">
            <w:pPr>
              <w:spacing w:line="276" w:lineRule="auto"/>
              <w:jc w:val="center"/>
              <w:rPr>
                <w:b/>
                <w:bCs/>
                <w:iCs/>
              </w:rPr>
            </w:pPr>
            <w:r w:rsidRPr="00001A09">
              <w:rPr>
                <w:b/>
                <w:bCs/>
                <w:iCs/>
              </w:rPr>
              <w:t>Konular</w:t>
            </w:r>
          </w:p>
          <w:p w14:paraId="37609F52" w14:textId="77777777" w:rsidR="003136CB" w:rsidRPr="00001A09" w:rsidRDefault="003136CB" w:rsidP="00001A09">
            <w:pPr>
              <w:ind w:left="241"/>
              <w:contextualSpacing/>
              <w:jc w:val="center"/>
              <w:rPr>
                <w:b/>
                <w:bCs/>
                <w:iCs/>
              </w:rPr>
            </w:pPr>
            <w:r w:rsidRPr="00001A09">
              <w:rPr>
                <w:i/>
              </w:rPr>
              <w:t>Subjects</w:t>
            </w:r>
          </w:p>
        </w:tc>
        <w:tc>
          <w:tcPr>
            <w:tcW w:w="4575" w:type="dxa"/>
            <w:gridSpan w:val="2"/>
            <w:shd w:val="clear" w:color="auto" w:fill="FFFFFF"/>
          </w:tcPr>
          <w:p w14:paraId="10CCDD0A" w14:textId="77777777" w:rsidR="003136CB" w:rsidRPr="00001A09" w:rsidRDefault="003136CB" w:rsidP="00001A09">
            <w:pPr>
              <w:spacing w:line="276" w:lineRule="auto"/>
              <w:jc w:val="center"/>
              <w:rPr>
                <w:b/>
                <w:bCs/>
                <w:iCs/>
              </w:rPr>
            </w:pPr>
            <w:r w:rsidRPr="00001A09">
              <w:rPr>
                <w:b/>
                <w:bCs/>
                <w:iCs/>
              </w:rPr>
              <w:t>Öğrenme Çıktısı</w:t>
            </w:r>
          </w:p>
          <w:p w14:paraId="1E4890B7" w14:textId="77777777" w:rsidR="003136CB" w:rsidRPr="00001A09" w:rsidRDefault="003136CB" w:rsidP="00001A09">
            <w:pPr>
              <w:ind w:left="241"/>
              <w:contextualSpacing/>
              <w:jc w:val="center"/>
              <w:rPr>
                <w:b/>
                <w:bCs/>
                <w:iCs/>
              </w:rPr>
            </w:pPr>
            <w:r w:rsidRPr="00001A09">
              <w:rPr>
                <w:i/>
              </w:rPr>
              <w:t>Learning Outcome</w:t>
            </w:r>
          </w:p>
        </w:tc>
      </w:tr>
      <w:tr w:rsidR="003136CB" w:rsidRPr="00001A09" w14:paraId="26A9AB92" w14:textId="77777777" w:rsidTr="00001A09">
        <w:trPr>
          <w:trHeight w:val="40"/>
        </w:trPr>
        <w:tc>
          <w:tcPr>
            <w:tcW w:w="1521" w:type="dxa"/>
            <w:vMerge/>
            <w:tcBorders>
              <w:left w:val="single" w:sz="8" w:space="0" w:color="auto"/>
              <w:right w:val="single" w:sz="4" w:space="0" w:color="auto"/>
            </w:tcBorders>
          </w:tcPr>
          <w:p w14:paraId="3AE66ACB"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349BAFE9"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53B84008"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5E7D4A32"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07945176" w14:textId="77777777" w:rsidR="003136CB" w:rsidRPr="00001A09" w:rsidRDefault="003136CB" w:rsidP="003136CB">
            <w:pPr>
              <w:spacing w:line="276" w:lineRule="auto"/>
              <w:jc w:val="center"/>
              <w:rPr>
                <w:b/>
              </w:rPr>
            </w:pPr>
          </w:p>
        </w:tc>
        <w:tc>
          <w:tcPr>
            <w:tcW w:w="567" w:type="dxa"/>
            <w:vMerge/>
            <w:tcBorders>
              <w:left w:val="nil"/>
              <w:right w:val="single" w:sz="8" w:space="0" w:color="auto"/>
            </w:tcBorders>
          </w:tcPr>
          <w:p w14:paraId="6005C18E" w14:textId="77777777" w:rsidR="003136CB" w:rsidRPr="00001A09" w:rsidRDefault="003136CB" w:rsidP="003136CB">
            <w:pPr>
              <w:spacing w:line="276" w:lineRule="auto"/>
              <w:jc w:val="center"/>
              <w:rPr>
                <w:b/>
              </w:rPr>
            </w:pPr>
          </w:p>
        </w:tc>
        <w:tc>
          <w:tcPr>
            <w:tcW w:w="859" w:type="dxa"/>
            <w:vMerge/>
            <w:shd w:val="clear" w:color="auto" w:fill="FFFFFF"/>
            <w:vAlign w:val="center"/>
          </w:tcPr>
          <w:p w14:paraId="57DF4C6F" w14:textId="77777777" w:rsidR="003136CB" w:rsidRPr="00001A09" w:rsidRDefault="003136CB" w:rsidP="003136CB">
            <w:pPr>
              <w:spacing w:line="276" w:lineRule="auto"/>
              <w:jc w:val="center"/>
              <w:rPr>
                <w:b/>
              </w:rPr>
            </w:pPr>
          </w:p>
        </w:tc>
        <w:tc>
          <w:tcPr>
            <w:tcW w:w="3105" w:type="dxa"/>
            <w:shd w:val="clear" w:color="auto" w:fill="FFFFFF"/>
          </w:tcPr>
          <w:p w14:paraId="150C1E2A" w14:textId="77777777" w:rsidR="003136CB" w:rsidRPr="00BA7CAD" w:rsidRDefault="003136CB">
            <w:pPr>
              <w:numPr>
                <w:ilvl w:val="0"/>
                <w:numId w:val="48"/>
              </w:numPr>
              <w:rPr>
                <w:b/>
              </w:rPr>
            </w:pPr>
            <w:r w:rsidRPr="00BA7CAD">
              <w:rPr>
                <w:b/>
              </w:rPr>
              <w:t>Düzlemde vektörler</w:t>
            </w:r>
          </w:p>
          <w:p w14:paraId="66F56302" w14:textId="2DE5203F" w:rsidR="003136CB" w:rsidRPr="00001A09" w:rsidRDefault="009749E2" w:rsidP="003136CB">
            <w:pPr>
              <w:contextualSpacing/>
              <w:rPr>
                <w:b/>
                <w:bCs/>
                <w:iCs/>
              </w:rPr>
            </w:pPr>
            <w:r>
              <w:rPr>
                <w:i/>
              </w:rPr>
              <w:t xml:space="preserve">1- </w:t>
            </w:r>
            <w:r w:rsidR="003136CB" w:rsidRPr="00BA7CAD">
              <w:rPr>
                <w:i/>
              </w:rPr>
              <w:t>Vectors in plane</w:t>
            </w:r>
          </w:p>
        </w:tc>
        <w:tc>
          <w:tcPr>
            <w:tcW w:w="4575" w:type="dxa"/>
            <w:gridSpan w:val="2"/>
            <w:shd w:val="clear" w:color="auto" w:fill="FFFFFF"/>
          </w:tcPr>
          <w:p w14:paraId="7281B644" w14:textId="77777777" w:rsidR="003136CB" w:rsidRPr="00BA7CAD" w:rsidRDefault="003136CB" w:rsidP="003136CB">
            <w:pPr>
              <w:rPr>
                <w:b/>
              </w:rPr>
            </w:pPr>
            <w:r w:rsidRPr="00BA7CAD">
              <w:rPr>
                <w:b/>
              </w:rPr>
              <w:t>Vektörleri geometrik ve analitik olarak analiz eder.</w:t>
            </w:r>
          </w:p>
          <w:p w14:paraId="435172B0" w14:textId="753A4DA1" w:rsidR="003136CB" w:rsidRPr="00001A09" w:rsidRDefault="003136CB" w:rsidP="00E84ED4">
            <w:pPr>
              <w:contextualSpacing/>
              <w:rPr>
                <w:b/>
                <w:bCs/>
                <w:iCs/>
              </w:rPr>
            </w:pPr>
            <w:r w:rsidRPr="00BA7CAD">
              <w:rPr>
                <w:i/>
              </w:rPr>
              <w:t>Analyzes vectors geometrically and analytically.</w:t>
            </w:r>
          </w:p>
        </w:tc>
      </w:tr>
      <w:tr w:rsidR="003136CB" w:rsidRPr="00001A09" w14:paraId="037844AC" w14:textId="77777777" w:rsidTr="00001A09">
        <w:trPr>
          <w:trHeight w:val="40"/>
        </w:trPr>
        <w:tc>
          <w:tcPr>
            <w:tcW w:w="1521" w:type="dxa"/>
            <w:vMerge/>
            <w:tcBorders>
              <w:left w:val="single" w:sz="8" w:space="0" w:color="auto"/>
              <w:right w:val="single" w:sz="4" w:space="0" w:color="auto"/>
            </w:tcBorders>
          </w:tcPr>
          <w:p w14:paraId="5627CD84"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500413C0"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47767B93"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276F938A"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7E7BE680" w14:textId="77777777" w:rsidR="003136CB" w:rsidRPr="00001A09" w:rsidRDefault="003136CB" w:rsidP="003136CB">
            <w:pPr>
              <w:spacing w:line="276" w:lineRule="auto"/>
              <w:jc w:val="center"/>
              <w:rPr>
                <w:b/>
              </w:rPr>
            </w:pPr>
          </w:p>
        </w:tc>
        <w:tc>
          <w:tcPr>
            <w:tcW w:w="567" w:type="dxa"/>
            <w:vMerge/>
            <w:tcBorders>
              <w:left w:val="nil"/>
              <w:right w:val="single" w:sz="8" w:space="0" w:color="auto"/>
            </w:tcBorders>
          </w:tcPr>
          <w:p w14:paraId="7246C6BD" w14:textId="77777777" w:rsidR="003136CB" w:rsidRPr="00001A09" w:rsidRDefault="003136CB" w:rsidP="003136CB">
            <w:pPr>
              <w:spacing w:line="276" w:lineRule="auto"/>
              <w:jc w:val="center"/>
              <w:rPr>
                <w:b/>
              </w:rPr>
            </w:pPr>
          </w:p>
        </w:tc>
        <w:tc>
          <w:tcPr>
            <w:tcW w:w="859" w:type="dxa"/>
            <w:vMerge/>
            <w:shd w:val="clear" w:color="auto" w:fill="FFFFFF"/>
            <w:vAlign w:val="center"/>
          </w:tcPr>
          <w:p w14:paraId="204345CF" w14:textId="77777777" w:rsidR="003136CB" w:rsidRPr="00001A09" w:rsidRDefault="003136CB" w:rsidP="003136CB">
            <w:pPr>
              <w:spacing w:line="276" w:lineRule="auto"/>
              <w:jc w:val="center"/>
              <w:rPr>
                <w:b/>
              </w:rPr>
            </w:pPr>
          </w:p>
        </w:tc>
        <w:tc>
          <w:tcPr>
            <w:tcW w:w="3105" w:type="dxa"/>
            <w:shd w:val="clear" w:color="auto" w:fill="FFFFFF"/>
          </w:tcPr>
          <w:p w14:paraId="014E80B6" w14:textId="77777777" w:rsidR="003136CB" w:rsidRPr="00BA7CAD" w:rsidRDefault="003136CB">
            <w:pPr>
              <w:numPr>
                <w:ilvl w:val="0"/>
                <w:numId w:val="48"/>
              </w:numPr>
              <w:rPr>
                <w:b/>
              </w:rPr>
            </w:pPr>
            <w:r w:rsidRPr="00BA7CAD">
              <w:rPr>
                <w:b/>
              </w:rPr>
              <w:t>Düzlemde doğruların geometrik olarak incelenmesi</w:t>
            </w:r>
          </w:p>
          <w:p w14:paraId="7592D00B" w14:textId="5AC8E77E" w:rsidR="003136CB" w:rsidRPr="00001A09" w:rsidRDefault="003136CB" w:rsidP="003136CB">
            <w:pPr>
              <w:contextualSpacing/>
              <w:rPr>
                <w:b/>
                <w:bCs/>
                <w:iCs/>
              </w:rPr>
            </w:pPr>
            <w:r w:rsidRPr="00BA7CAD">
              <w:rPr>
                <w:i/>
              </w:rPr>
              <w:t xml:space="preserve"> </w:t>
            </w:r>
            <w:r w:rsidR="009749E2">
              <w:rPr>
                <w:i/>
              </w:rPr>
              <w:t xml:space="preserve">2- </w:t>
            </w:r>
            <w:r w:rsidRPr="00BA7CAD">
              <w:rPr>
                <w:i/>
              </w:rPr>
              <w:t>Geometrical examination of lines in the plane</w:t>
            </w:r>
          </w:p>
        </w:tc>
        <w:tc>
          <w:tcPr>
            <w:tcW w:w="4575" w:type="dxa"/>
            <w:gridSpan w:val="2"/>
            <w:shd w:val="clear" w:color="auto" w:fill="FFFFFF"/>
          </w:tcPr>
          <w:p w14:paraId="01BCFAC9" w14:textId="77777777" w:rsidR="003136CB" w:rsidRPr="00BA7CAD" w:rsidRDefault="003136CB" w:rsidP="003136CB">
            <w:pPr>
              <w:rPr>
                <w:b/>
              </w:rPr>
            </w:pPr>
            <w:r w:rsidRPr="00BA7CAD">
              <w:rPr>
                <w:b/>
              </w:rPr>
              <w:t xml:space="preserve">İki doğrunun paralellik ve diklik koşullarını ifade eder. </w:t>
            </w:r>
          </w:p>
          <w:p w14:paraId="013904C2" w14:textId="49EDA3AC" w:rsidR="003136CB" w:rsidRPr="00001A09" w:rsidRDefault="003136CB" w:rsidP="00E84ED4">
            <w:pPr>
              <w:contextualSpacing/>
              <w:rPr>
                <w:b/>
                <w:bCs/>
                <w:iCs/>
              </w:rPr>
            </w:pPr>
            <w:r w:rsidRPr="00BA7CAD">
              <w:rPr>
                <w:i/>
              </w:rPr>
              <w:t>Express the conditions of parallelism and perpendicularity of two lines.</w:t>
            </w:r>
          </w:p>
        </w:tc>
      </w:tr>
      <w:tr w:rsidR="003136CB" w:rsidRPr="00001A09" w14:paraId="57FB2F01" w14:textId="77777777" w:rsidTr="00001A09">
        <w:trPr>
          <w:trHeight w:val="40"/>
        </w:trPr>
        <w:tc>
          <w:tcPr>
            <w:tcW w:w="1521" w:type="dxa"/>
            <w:vMerge/>
            <w:tcBorders>
              <w:left w:val="single" w:sz="8" w:space="0" w:color="auto"/>
              <w:right w:val="single" w:sz="4" w:space="0" w:color="auto"/>
            </w:tcBorders>
          </w:tcPr>
          <w:p w14:paraId="37EF24D2"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6C646350"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6242D88A"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397A164D"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1BB65E98" w14:textId="77777777" w:rsidR="003136CB" w:rsidRPr="00001A09" w:rsidRDefault="003136CB" w:rsidP="003136CB">
            <w:pPr>
              <w:spacing w:line="276" w:lineRule="auto"/>
              <w:jc w:val="center"/>
              <w:rPr>
                <w:b/>
              </w:rPr>
            </w:pPr>
          </w:p>
        </w:tc>
        <w:tc>
          <w:tcPr>
            <w:tcW w:w="567" w:type="dxa"/>
            <w:vMerge/>
            <w:tcBorders>
              <w:left w:val="nil"/>
              <w:right w:val="single" w:sz="8" w:space="0" w:color="auto"/>
            </w:tcBorders>
          </w:tcPr>
          <w:p w14:paraId="3E579FCC" w14:textId="77777777" w:rsidR="003136CB" w:rsidRPr="00001A09" w:rsidRDefault="003136CB" w:rsidP="003136CB">
            <w:pPr>
              <w:spacing w:line="276" w:lineRule="auto"/>
              <w:jc w:val="center"/>
              <w:rPr>
                <w:b/>
              </w:rPr>
            </w:pPr>
          </w:p>
        </w:tc>
        <w:tc>
          <w:tcPr>
            <w:tcW w:w="859" w:type="dxa"/>
            <w:vMerge/>
            <w:shd w:val="clear" w:color="auto" w:fill="FFFFFF"/>
            <w:vAlign w:val="center"/>
          </w:tcPr>
          <w:p w14:paraId="429A1FE3" w14:textId="77777777" w:rsidR="003136CB" w:rsidRPr="00001A09" w:rsidRDefault="003136CB" w:rsidP="003136CB">
            <w:pPr>
              <w:spacing w:line="276" w:lineRule="auto"/>
              <w:jc w:val="center"/>
              <w:rPr>
                <w:b/>
              </w:rPr>
            </w:pPr>
          </w:p>
        </w:tc>
        <w:tc>
          <w:tcPr>
            <w:tcW w:w="3105" w:type="dxa"/>
            <w:shd w:val="clear" w:color="auto" w:fill="FFFFFF"/>
          </w:tcPr>
          <w:p w14:paraId="3CACCF3C" w14:textId="77777777" w:rsidR="003136CB" w:rsidRPr="00BA7CAD" w:rsidRDefault="003136CB">
            <w:pPr>
              <w:numPr>
                <w:ilvl w:val="0"/>
                <w:numId w:val="48"/>
              </w:numPr>
            </w:pPr>
            <w:r w:rsidRPr="00BA7CAD">
              <w:rPr>
                <w:b/>
              </w:rPr>
              <w:t>Düzlemde doğruların geometrik olarak incelenmesi</w:t>
            </w:r>
          </w:p>
          <w:p w14:paraId="173C0598" w14:textId="2ADD6662" w:rsidR="003136CB" w:rsidRPr="00001A09" w:rsidRDefault="009749E2" w:rsidP="003136CB">
            <w:pPr>
              <w:contextualSpacing/>
              <w:rPr>
                <w:b/>
                <w:bCs/>
                <w:iCs/>
              </w:rPr>
            </w:pPr>
            <w:r>
              <w:rPr>
                <w:i/>
              </w:rPr>
              <w:t>3- 4</w:t>
            </w:r>
            <w:r w:rsidR="003136CB" w:rsidRPr="00BA7CAD">
              <w:rPr>
                <w:i/>
              </w:rPr>
              <w:t>Geometrical examination of lines in the plane</w:t>
            </w:r>
          </w:p>
        </w:tc>
        <w:tc>
          <w:tcPr>
            <w:tcW w:w="4575" w:type="dxa"/>
            <w:gridSpan w:val="2"/>
            <w:shd w:val="clear" w:color="auto" w:fill="FFFFFF"/>
          </w:tcPr>
          <w:p w14:paraId="456E6EC2" w14:textId="77777777" w:rsidR="003136CB" w:rsidRPr="00BA7CAD" w:rsidRDefault="003136CB" w:rsidP="003136CB">
            <w:pPr>
              <w:rPr>
                <w:b/>
              </w:rPr>
            </w:pPr>
            <w:r w:rsidRPr="00BA7CAD">
              <w:rPr>
                <w:b/>
              </w:rPr>
              <w:t xml:space="preserve">İki doğrunun paralellik ve diklik koşullarını ifade eder. </w:t>
            </w:r>
          </w:p>
          <w:p w14:paraId="047357C7" w14:textId="389BD0DC" w:rsidR="003136CB" w:rsidRPr="00001A09" w:rsidRDefault="003136CB" w:rsidP="00E84ED4">
            <w:pPr>
              <w:contextualSpacing/>
              <w:rPr>
                <w:b/>
                <w:bCs/>
                <w:iCs/>
              </w:rPr>
            </w:pPr>
            <w:r w:rsidRPr="00BA7CAD">
              <w:rPr>
                <w:i/>
              </w:rPr>
              <w:t>Express the conditions of parallelism and perpendicularity of two lines.</w:t>
            </w:r>
          </w:p>
        </w:tc>
      </w:tr>
      <w:tr w:rsidR="003136CB" w:rsidRPr="00001A09" w14:paraId="0C095613" w14:textId="77777777" w:rsidTr="00001A09">
        <w:trPr>
          <w:trHeight w:val="40"/>
        </w:trPr>
        <w:tc>
          <w:tcPr>
            <w:tcW w:w="1521" w:type="dxa"/>
            <w:vMerge/>
            <w:tcBorders>
              <w:left w:val="single" w:sz="8" w:space="0" w:color="auto"/>
              <w:right w:val="single" w:sz="4" w:space="0" w:color="auto"/>
            </w:tcBorders>
          </w:tcPr>
          <w:p w14:paraId="5A471EAA"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75704FC6"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70B14DF9"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5D092ACA"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43BB5F6C" w14:textId="77777777" w:rsidR="003136CB" w:rsidRPr="00001A09" w:rsidRDefault="003136CB" w:rsidP="003136CB">
            <w:pPr>
              <w:spacing w:line="276" w:lineRule="auto"/>
              <w:jc w:val="center"/>
              <w:rPr>
                <w:b/>
              </w:rPr>
            </w:pPr>
          </w:p>
        </w:tc>
        <w:tc>
          <w:tcPr>
            <w:tcW w:w="567" w:type="dxa"/>
            <w:vMerge/>
            <w:tcBorders>
              <w:left w:val="nil"/>
              <w:right w:val="single" w:sz="8" w:space="0" w:color="auto"/>
            </w:tcBorders>
          </w:tcPr>
          <w:p w14:paraId="06489C7D" w14:textId="77777777" w:rsidR="003136CB" w:rsidRPr="00001A09" w:rsidRDefault="003136CB" w:rsidP="003136CB">
            <w:pPr>
              <w:spacing w:line="276" w:lineRule="auto"/>
              <w:jc w:val="center"/>
              <w:rPr>
                <w:b/>
              </w:rPr>
            </w:pPr>
          </w:p>
        </w:tc>
        <w:tc>
          <w:tcPr>
            <w:tcW w:w="859" w:type="dxa"/>
            <w:vMerge/>
            <w:shd w:val="clear" w:color="auto" w:fill="FFFFFF"/>
            <w:vAlign w:val="center"/>
          </w:tcPr>
          <w:p w14:paraId="2AA80A41" w14:textId="77777777" w:rsidR="003136CB" w:rsidRPr="00001A09" w:rsidRDefault="003136CB" w:rsidP="003136CB">
            <w:pPr>
              <w:spacing w:line="276" w:lineRule="auto"/>
              <w:jc w:val="center"/>
              <w:rPr>
                <w:b/>
              </w:rPr>
            </w:pPr>
          </w:p>
        </w:tc>
        <w:tc>
          <w:tcPr>
            <w:tcW w:w="3105" w:type="dxa"/>
            <w:shd w:val="clear" w:color="auto" w:fill="FFFFFF"/>
          </w:tcPr>
          <w:p w14:paraId="4CA84D3B" w14:textId="77777777" w:rsidR="003136CB" w:rsidRPr="00BA7CAD" w:rsidRDefault="003136CB">
            <w:pPr>
              <w:numPr>
                <w:ilvl w:val="0"/>
                <w:numId w:val="48"/>
              </w:numPr>
              <w:rPr>
                <w:b/>
              </w:rPr>
            </w:pPr>
            <w:r w:rsidRPr="00BA7CAD">
              <w:rPr>
                <w:b/>
              </w:rPr>
              <w:t>Eğrilerin kutupsal koordinatları ve çizimi</w:t>
            </w:r>
          </w:p>
          <w:p w14:paraId="71628D04" w14:textId="141A7548" w:rsidR="003136CB" w:rsidRPr="009749E2" w:rsidRDefault="009749E2" w:rsidP="009749E2">
            <w:pPr>
              <w:rPr>
                <w:b/>
                <w:bCs/>
                <w:iCs/>
              </w:rPr>
            </w:pPr>
            <w:r>
              <w:rPr>
                <w:i/>
              </w:rPr>
              <w:t xml:space="preserve">4- </w:t>
            </w:r>
            <w:r w:rsidR="003136CB" w:rsidRPr="009749E2">
              <w:rPr>
                <w:i/>
              </w:rPr>
              <w:t>Polar coordinates and drawing of curves</w:t>
            </w:r>
          </w:p>
        </w:tc>
        <w:tc>
          <w:tcPr>
            <w:tcW w:w="4575" w:type="dxa"/>
            <w:gridSpan w:val="2"/>
            <w:shd w:val="clear" w:color="auto" w:fill="FFFFFF"/>
          </w:tcPr>
          <w:p w14:paraId="11E2A4EE" w14:textId="77777777" w:rsidR="003136CB" w:rsidRPr="00BA7CAD" w:rsidRDefault="003136CB" w:rsidP="003136CB">
            <w:pPr>
              <w:rPr>
                <w:b/>
              </w:rPr>
            </w:pPr>
            <w:r w:rsidRPr="00BA7CAD">
              <w:rPr>
                <w:b/>
              </w:rPr>
              <w:t>Kutupsal formda verilen eğrilerin grafiğini çizer.</w:t>
            </w:r>
          </w:p>
          <w:p w14:paraId="6F578800" w14:textId="3EDDF0AA" w:rsidR="003136CB" w:rsidRPr="00001A09" w:rsidRDefault="003136CB" w:rsidP="00E84ED4">
            <w:pPr>
              <w:contextualSpacing/>
              <w:rPr>
                <w:b/>
                <w:bCs/>
                <w:iCs/>
              </w:rPr>
            </w:pPr>
            <w:r w:rsidRPr="00BA7CAD">
              <w:rPr>
                <w:i/>
              </w:rPr>
              <w:t>Draws graphs of curves given in polar form.</w:t>
            </w:r>
          </w:p>
        </w:tc>
      </w:tr>
      <w:tr w:rsidR="003136CB" w:rsidRPr="00001A09" w14:paraId="5B5B7BD0" w14:textId="77777777" w:rsidTr="00001A09">
        <w:trPr>
          <w:trHeight w:val="40"/>
        </w:trPr>
        <w:tc>
          <w:tcPr>
            <w:tcW w:w="1521" w:type="dxa"/>
            <w:vMerge/>
            <w:tcBorders>
              <w:left w:val="single" w:sz="8" w:space="0" w:color="auto"/>
              <w:right w:val="single" w:sz="4" w:space="0" w:color="auto"/>
            </w:tcBorders>
          </w:tcPr>
          <w:p w14:paraId="5D37C3EF"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3F648808"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0EC37D71"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7CB0060E"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07E53529" w14:textId="77777777" w:rsidR="003136CB" w:rsidRPr="00001A09" w:rsidRDefault="003136CB" w:rsidP="003136CB">
            <w:pPr>
              <w:spacing w:line="276" w:lineRule="auto"/>
              <w:jc w:val="center"/>
              <w:rPr>
                <w:b/>
              </w:rPr>
            </w:pPr>
          </w:p>
        </w:tc>
        <w:tc>
          <w:tcPr>
            <w:tcW w:w="567" w:type="dxa"/>
            <w:vMerge/>
            <w:tcBorders>
              <w:left w:val="nil"/>
              <w:right w:val="single" w:sz="8" w:space="0" w:color="auto"/>
            </w:tcBorders>
          </w:tcPr>
          <w:p w14:paraId="7F3512EC" w14:textId="77777777" w:rsidR="003136CB" w:rsidRPr="00001A09" w:rsidRDefault="003136CB" w:rsidP="003136CB">
            <w:pPr>
              <w:spacing w:line="276" w:lineRule="auto"/>
              <w:jc w:val="center"/>
              <w:rPr>
                <w:b/>
              </w:rPr>
            </w:pPr>
          </w:p>
        </w:tc>
        <w:tc>
          <w:tcPr>
            <w:tcW w:w="859" w:type="dxa"/>
            <w:vMerge/>
            <w:shd w:val="clear" w:color="auto" w:fill="FFFFFF"/>
            <w:vAlign w:val="center"/>
          </w:tcPr>
          <w:p w14:paraId="3223EE4F" w14:textId="77777777" w:rsidR="003136CB" w:rsidRPr="00001A09" w:rsidRDefault="003136CB" w:rsidP="003136CB">
            <w:pPr>
              <w:spacing w:line="276" w:lineRule="auto"/>
              <w:jc w:val="center"/>
              <w:rPr>
                <w:b/>
              </w:rPr>
            </w:pPr>
          </w:p>
        </w:tc>
        <w:tc>
          <w:tcPr>
            <w:tcW w:w="3105" w:type="dxa"/>
            <w:shd w:val="clear" w:color="auto" w:fill="FFFFFF"/>
          </w:tcPr>
          <w:p w14:paraId="6366780E" w14:textId="77777777" w:rsidR="003136CB" w:rsidRPr="00BA7CAD" w:rsidRDefault="003136CB">
            <w:pPr>
              <w:numPr>
                <w:ilvl w:val="0"/>
                <w:numId w:val="48"/>
              </w:numPr>
              <w:rPr>
                <w:b/>
              </w:rPr>
            </w:pPr>
            <w:r w:rsidRPr="00BA7CAD">
              <w:rPr>
                <w:b/>
              </w:rPr>
              <w:t>Eğrilerin parametrik denklemleri</w:t>
            </w:r>
          </w:p>
          <w:p w14:paraId="613AE485" w14:textId="106E4735" w:rsidR="003136CB" w:rsidRPr="00001A09" w:rsidRDefault="009749E2" w:rsidP="003136CB">
            <w:pPr>
              <w:contextualSpacing/>
              <w:rPr>
                <w:b/>
                <w:bCs/>
                <w:iCs/>
              </w:rPr>
            </w:pPr>
            <w:r>
              <w:rPr>
                <w:i/>
              </w:rPr>
              <w:t xml:space="preserve">5- </w:t>
            </w:r>
            <w:r w:rsidR="003136CB" w:rsidRPr="00BA7CAD">
              <w:rPr>
                <w:i/>
              </w:rPr>
              <w:t>Parametric equations of curves</w:t>
            </w:r>
          </w:p>
        </w:tc>
        <w:tc>
          <w:tcPr>
            <w:tcW w:w="4575" w:type="dxa"/>
            <w:gridSpan w:val="2"/>
            <w:shd w:val="clear" w:color="auto" w:fill="FFFFFF"/>
          </w:tcPr>
          <w:p w14:paraId="05301671" w14:textId="77777777" w:rsidR="003136CB" w:rsidRPr="00BA7CAD" w:rsidRDefault="003136CB" w:rsidP="003136CB">
            <w:pPr>
              <w:rPr>
                <w:b/>
              </w:rPr>
            </w:pPr>
            <w:r w:rsidRPr="00BA7CAD">
              <w:rPr>
                <w:b/>
              </w:rPr>
              <w:t>Verilen eğrilerin parametrik denklemlerini ifade eder.</w:t>
            </w:r>
          </w:p>
          <w:p w14:paraId="4602253D" w14:textId="20D99EA8" w:rsidR="003136CB" w:rsidRPr="00001A09" w:rsidRDefault="003136CB" w:rsidP="00E84ED4">
            <w:pPr>
              <w:contextualSpacing/>
              <w:rPr>
                <w:b/>
                <w:bCs/>
                <w:iCs/>
              </w:rPr>
            </w:pPr>
            <w:r w:rsidRPr="00BA7CAD">
              <w:rPr>
                <w:i/>
              </w:rPr>
              <w:t>Express the parametric equations of the given curves.</w:t>
            </w:r>
          </w:p>
        </w:tc>
      </w:tr>
      <w:tr w:rsidR="003136CB" w:rsidRPr="00001A09" w14:paraId="31F6AED4" w14:textId="77777777" w:rsidTr="00001A09">
        <w:trPr>
          <w:trHeight w:val="40"/>
        </w:trPr>
        <w:tc>
          <w:tcPr>
            <w:tcW w:w="1521" w:type="dxa"/>
            <w:vMerge/>
            <w:tcBorders>
              <w:left w:val="single" w:sz="8" w:space="0" w:color="auto"/>
              <w:right w:val="single" w:sz="4" w:space="0" w:color="auto"/>
            </w:tcBorders>
          </w:tcPr>
          <w:p w14:paraId="5FA9AE8E"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0B9A6F2E"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3EA7F946"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4D12C9CC"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64D46901" w14:textId="77777777" w:rsidR="003136CB" w:rsidRPr="00001A09" w:rsidRDefault="003136CB" w:rsidP="003136CB">
            <w:pPr>
              <w:spacing w:line="276" w:lineRule="auto"/>
              <w:jc w:val="center"/>
              <w:rPr>
                <w:b/>
              </w:rPr>
            </w:pPr>
          </w:p>
        </w:tc>
        <w:tc>
          <w:tcPr>
            <w:tcW w:w="567" w:type="dxa"/>
            <w:vMerge/>
            <w:tcBorders>
              <w:left w:val="nil"/>
              <w:right w:val="single" w:sz="8" w:space="0" w:color="auto"/>
            </w:tcBorders>
          </w:tcPr>
          <w:p w14:paraId="43CD39A8" w14:textId="77777777" w:rsidR="003136CB" w:rsidRPr="00001A09" w:rsidRDefault="003136CB" w:rsidP="003136CB">
            <w:pPr>
              <w:spacing w:line="276" w:lineRule="auto"/>
              <w:jc w:val="center"/>
              <w:rPr>
                <w:b/>
              </w:rPr>
            </w:pPr>
          </w:p>
        </w:tc>
        <w:tc>
          <w:tcPr>
            <w:tcW w:w="859" w:type="dxa"/>
            <w:vMerge/>
            <w:shd w:val="clear" w:color="auto" w:fill="FFFFFF"/>
            <w:vAlign w:val="center"/>
          </w:tcPr>
          <w:p w14:paraId="3329CA42" w14:textId="77777777" w:rsidR="003136CB" w:rsidRPr="00001A09" w:rsidRDefault="003136CB" w:rsidP="003136CB">
            <w:pPr>
              <w:spacing w:line="276" w:lineRule="auto"/>
              <w:jc w:val="center"/>
              <w:rPr>
                <w:b/>
              </w:rPr>
            </w:pPr>
          </w:p>
        </w:tc>
        <w:tc>
          <w:tcPr>
            <w:tcW w:w="3105" w:type="dxa"/>
            <w:shd w:val="clear" w:color="auto" w:fill="FFFFFF"/>
          </w:tcPr>
          <w:p w14:paraId="57A84FF2" w14:textId="77777777" w:rsidR="003136CB" w:rsidRPr="00BA7CAD" w:rsidRDefault="003136CB">
            <w:pPr>
              <w:numPr>
                <w:ilvl w:val="0"/>
                <w:numId w:val="48"/>
              </w:numPr>
              <w:rPr>
                <w:b/>
              </w:rPr>
            </w:pPr>
            <w:r w:rsidRPr="00BA7CAD">
              <w:rPr>
                <w:b/>
              </w:rPr>
              <w:t>Çemberin analitik incelenmesi</w:t>
            </w:r>
          </w:p>
          <w:p w14:paraId="36CD45E3" w14:textId="2094A85C" w:rsidR="003136CB" w:rsidRPr="00001A09" w:rsidRDefault="009749E2" w:rsidP="003136CB">
            <w:pPr>
              <w:contextualSpacing/>
              <w:rPr>
                <w:b/>
                <w:bCs/>
                <w:iCs/>
              </w:rPr>
            </w:pPr>
            <w:r>
              <w:rPr>
                <w:i/>
              </w:rPr>
              <w:t xml:space="preserve">6- </w:t>
            </w:r>
            <w:r w:rsidR="003136CB" w:rsidRPr="00BA7CAD">
              <w:rPr>
                <w:i/>
              </w:rPr>
              <w:t>Analytical examination of the circle</w:t>
            </w:r>
          </w:p>
        </w:tc>
        <w:tc>
          <w:tcPr>
            <w:tcW w:w="4575" w:type="dxa"/>
            <w:gridSpan w:val="2"/>
            <w:shd w:val="clear" w:color="auto" w:fill="FFFFFF"/>
          </w:tcPr>
          <w:p w14:paraId="5841A5C3" w14:textId="77777777" w:rsidR="003136CB" w:rsidRPr="00BA7CAD" w:rsidRDefault="003136CB" w:rsidP="003136CB">
            <w:pPr>
              <w:rPr>
                <w:b/>
              </w:rPr>
            </w:pPr>
            <w:r w:rsidRPr="00BA7CAD">
              <w:rPr>
                <w:b/>
              </w:rPr>
              <w:t>Çemberi ve elipsi analitik olarak ifade eder.</w:t>
            </w:r>
          </w:p>
          <w:p w14:paraId="7E3AD47D" w14:textId="69810D31" w:rsidR="003136CB" w:rsidRPr="00001A09" w:rsidRDefault="003136CB" w:rsidP="00E84ED4">
            <w:pPr>
              <w:contextualSpacing/>
              <w:rPr>
                <w:b/>
                <w:bCs/>
                <w:iCs/>
              </w:rPr>
            </w:pPr>
            <w:r w:rsidRPr="00BA7CAD">
              <w:rPr>
                <w:i/>
              </w:rPr>
              <w:t>Express the circle and ellipse analytically.</w:t>
            </w:r>
          </w:p>
        </w:tc>
      </w:tr>
      <w:tr w:rsidR="003136CB" w:rsidRPr="00001A09" w14:paraId="7CB68DED" w14:textId="77777777" w:rsidTr="00001A09">
        <w:trPr>
          <w:trHeight w:val="40"/>
        </w:trPr>
        <w:tc>
          <w:tcPr>
            <w:tcW w:w="1521" w:type="dxa"/>
            <w:vMerge/>
            <w:tcBorders>
              <w:left w:val="single" w:sz="8" w:space="0" w:color="auto"/>
              <w:right w:val="single" w:sz="4" w:space="0" w:color="auto"/>
            </w:tcBorders>
          </w:tcPr>
          <w:p w14:paraId="5F9DD8C0"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45912081"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6B98DE23"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628EC66B"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1A5EF1AE" w14:textId="77777777" w:rsidR="003136CB" w:rsidRPr="00001A09" w:rsidRDefault="003136CB" w:rsidP="003136CB">
            <w:pPr>
              <w:spacing w:line="276" w:lineRule="auto"/>
              <w:jc w:val="center"/>
              <w:rPr>
                <w:b/>
              </w:rPr>
            </w:pPr>
          </w:p>
        </w:tc>
        <w:tc>
          <w:tcPr>
            <w:tcW w:w="567" w:type="dxa"/>
            <w:vMerge/>
            <w:tcBorders>
              <w:left w:val="nil"/>
              <w:right w:val="single" w:sz="8" w:space="0" w:color="auto"/>
            </w:tcBorders>
          </w:tcPr>
          <w:p w14:paraId="476A6EE3" w14:textId="77777777" w:rsidR="003136CB" w:rsidRPr="00001A09" w:rsidRDefault="003136CB" w:rsidP="003136CB">
            <w:pPr>
              <w:spacing w:line="276" w:lineRule="auto"/>
              <w:jc w:val="center"/>
              <w:rPr>
                <w:b/>
              </w:rPr>
            </w:pPr>
          </w:p>
        </w:tc>
        <w:tc>
          <w:tcPr>
            <w:tcW w:w="859" w:type="dxa"/>
            <w:vMerge/>
            <w:shd w:val="clear" w:color="auto" w:fill="FFFFFF"/>
            <w:vAlign w:val="center"/>
          </w:tcPr>
          <w:p w14:paraId="592CC9AA" w14:textId="77777777" w:rsidR="003136CB" w:rsidRPr="00001A09" w:rsidRDefault="003136CB" w:rsidP="003136CB">
            <w:pPr>
              <w:spacing w:line="276" w:lineRule="auto"/>
              <w:jc w:val="center"/>
              <w:rPr>
                <w:b/>
              </w:rPr>
            </w:pPr>
          </w:p>
        </w:tc>
        <w:tc>
          <w:tcPr>
            <w:tcW w:w="3105" w:type="dxa"/>
            <w:shd w:val="clear" w:color="auto" w:fill="FFFFFF"/>
          </w:tcPr>
          <w:p w14:paraId="16E40B76" w14:textId="77777777" w:rsidR="003136CB" w:rsidRPr="00BA7CAD" w:rsidRDefault="003136CB">
            <w:pPr>
              <w:numPr>
                <w:ilvl w:val="0"/>
                <w:numId w:val="48"/>
              </w:numPr>
              <w:rPr>
                <w:b/>
              </w:rPr>
            </w:pPr>
            <w:r w:rsidRPr="00BA7CAD">
              <w:rPr>
                <w:b/>
              </w:rPr>
              <w:t xml:space="preserve">Elipsin analitik incelenmesi  </w:t>
            </w:r>
          </w:p>
          <w:p w14:paraId="69DFD454" w14:textId="059FE325" w:rsidR="003136CB" w:rsidRPr="00001A09" w:rsidRDefault="009749E2" w:rsidP="003136CB">
            <w:pPr>
              <w:contextualSpacing/>
              <w:rPr>
                <w:b/>
                <w:bCs/>
                <w:iCs/>
              </w:rPr>
            </w:pPr>
            <w:r>
              <w:rPr>
                <w:i/>
              </w:rPr>
              <w:t xml:space="preserve">7- </w:t>
            </w:r>
            <w:r w:rsidR="003136CB" w:rsidRPr="00BA7CAD">
              <w:rPr>
                <w:i/>
              </w:rPr>
              <w:t>Analytical examination of the ellipse</w:t>
            </w:r>
          </w:p>
        </w:tc>
        <w:tc>
          <w:tcPr>
            <w:tcW w:w="4575" w:type="dxa"/>
            <w:gridSpan w:val="2"/>
            <w:shd w:val="clear" w:color="auto" w:fill="FFFFFF"/>
          </w:tcPr>
          <w:p w14:paraId="11AE299E" w14:textId="77777777" w:rsidR="003136CB" w:rsidRPr="00BA7CAD" w:rsidRDefault="003136CB" w:rsidP="003136CB">
            <w:pPr>
              <w:rPr>
                <w:b/>
              </w:rPr>
            </w:pPr>
            <w:r w:rsidRPr="00BA7CAD">
              <w:rPr>
                <w:b/>
              </w:rPr>
              <w:t>Çemberi ve elipsi analitik olarak ifade eder.</w:t>
            </w:r>
          </w:p>
          <w:p w14:paraId="4A10AC80" w14:textId="617F5635" w:rsidR="003136CB" w:rsidRPr="00001A09" w:rsidRDefault="003136CB" w:rsidP="00E84ED4">
            <w:pPr>
              <w:contextualSpacing/>
              <w:rPr>
                <w:b/>
                <w:bCs/>
                <w:iCs/>
              </w:rPr>
            </w:pPr>
            <w:r w:rsidRPr="00BA7CAD">
              <w:rPr>
                <w:i/>
              </w:rPr>
              <w:t>Express the circle and ellipse analytically.</w:t>
            </w:r>
          </w:p>
        </w:tc>
      </w:tr>
      <w:tr w:rsidR="003136CB" w:rsidRPr="00001A09" w14:paraId="38F61C0B" w14:textId="77777777" w:rsidTr="00001A09">
        <w:trPr>
          <w:trHeight w:val="40"/>
        </w:trPr>
        <w:tc>
          <w:tcPr>
            <w:tcW w:w="1521" w:type="dxa"/>
            <w:vMerge/>
            <w:tcBorders>
              <w:left w:val="single" w:sz="8" w:space="0" w:color="auto"/>
              <w:right w:val="single" w:sz="4" w:space="0" w:color="auto"/>
            </w:tcBorders>
          </w:tcPr>
          <w:p w14:paraId="026FBEBA"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13F4A257"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2B04A300"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6BEDF4BD"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22D2EA47" w14:textId="77777777" w:rsidR="003136CB" w:rsidRPr="00001A09" w:rsidRDefault="003136CB" w:rsidP="003136CB">
            <w:pPr>
              <w:spacing w:line="276" w:lineRule="auto"/>
              <w:jc w:val="center"/>
              <w:rPr>
                <w:b/>
              </w:rPr>
            </w:pPr>
          </w:p>
        </w:tc>
        <w:tc>
          <w:tcPr>
            <w:tcW w:w="567" w:type="dxa"/>
            <w:vMerge/>
            <w:tcBorders>
              <w:left w:val="nil"/>
              <w:right w:val="single" w:sz="8" w:space="0" w:color="auto"/>
            </w:tcBorders>
          </w:tcPr>
          <w:p w14:paraId="107263C3" w14:textId="77777777" w:rsidR="003136CB" w:rsidRPr="00001A09" w:rsidRDefault="003136CB" w:rsidP="003136CB">
            <w:pPr>
              <w:spacing w:line="276" w:lineRule="auto"/>
              <w:jc w:val="center"/>
              <w:rPr>
                <w:b/>
              </w:rPr>
            </w:pPr>
          </w:p>
        </w:tc>
        <w:tc>
          <w:tcPr>
            <w:tcW w:w="859" w:type="dxa"/>
            <w:vMerge/>
            <w:shd w:val="clear" w:color="auto" w:fill="FFFFFF"/>
            <w:vAlign w:val="center"/>
          </w:tcPr>
          <w:p w14:paraId="0F69EBA3" w14:textId="77777777" w:rsidR="003136CB" w:rsidRPr="00001A09" w:rsidRDefault="003136CB" w:rsidP="003136CB">
            <w:pPr>
              <w:spacing w:line="276" w:lineRule="auto"/>
              <w:jc w:val="center"/>
              <w:rPr>
                <w:b/>
              </w:rPr>
            </w:pPr>
          </w:p>
        </w:tc>
        <w:tc>
          <w:tcPr>
            <w:tcW w:w="3105" w:type="dxa"/>
            <w:shd w:val="clear" w:color="auto" w:fill="FFFFFF"/>
          </w:tcPr>
          <w:p w14:paraId="6D1B17DA" w14:textId="77777777" w:rsidR="003136CB" w:rsidRPr="00BA7CAD" w:rsidRDefault="003136CB">
            <w:pPr>
              <w:numPr>
                <w:ilvl w:val="0"/>
                <w:numId w:val="48"/>
              </w:numPr>
              <w:rPr>
                <w:b/>
              </w:rPr>
            </w:pPr>
            <w:r w:rsidRPr="00BA7CAD">
              <w:rPr>
                <w:b/>
              </w:rPr>
              <w:t>Elipsin analitik incelenmesi</w:t>
            </w:r>
          </w:p>
          <w:p w14:paraId="72AFBAB0" w14:textId="3CB81F1D" w:rsidR="003136CB" w:rsidRPr="00001A09" w:rsidRDefault="009749E2" w:rsidP="003136CB">
            <w:pPr>
              <w:contextualSpacing/>
              <w:rPr>
                <w:b/>
                <w:bCs/>
                <w:iCs/>
              </w:rPr>
            </w:pPr>
            <w:r>
              <w:rPr>
                <w:i/>
              </w:rPr>
              <w:t xml:space="preserve">8- </w:t>
            </w:r>
            <w:r w:rsidR="003136CB" w:rsidRPr="00BA7CAD">
              <w:rPr>
                <w:i/>
              </w:rPr>
              <w:t>Analytical examination of the ellipse</w:t>
            </w:r>
          </w:p>
        </w:tc>
        <w:tc>
          <w:tcPr>
            <w:tcW w:w="4575" w:type="dxa"/>
            <w:gridSpan w:val="2"/>
            <w:shd w:val="clear" w:color="auto" w:fill="FFFFFF"/>
          </w:tcPr>
          <w:p w14:paraId="3F53C0E3" w14:textId="77777777" w:rsidR="003136CB" w:rsidRPr="00BA7CAD" w:rsidRDefault="003136CB" w:rsidP="003136CB">
            <w:pPr>
              <w:rPr>
                <w:b/>
              </w:rPr>
            </w:pPr>
            <w:r w:rsidRPr="00BA7CAD">
              <w:rPr>
                <w:b/>
              </w:rPr>
              <w:t>Çemberi ve elipsi analitik olarak ifade eder.</w:t>
            </w:r>
          </w:p>
          <w:p w14:paraId="5BB7E5C2" w14:textId="0B1B88E1" w:rsidR="003136CB" w:rsidRPr="00001A09" w:rsidRDefault="003136CB" w:rsidP="00E84ED4">
            <w:pPr>
              <w:contextualSpacing/>
              <w:rPr>
                <w:b/>
                <w:bCs/>
                <w:iCs/>
              </w:rPr>
            </w:pPr>
            <w:r w:rsidRPr="00BA7CAD">
              <w:rPr>
                <w:i/>
              </w:rPr>
              <w:t>Express the circle and ellipse analytically.</w:t>
            </w:r>
          </w:p>
        </w:tc>
      </w:tr>
      <w:tr w:rsidR="003136CB" w:rsidRPr="00001A09" w14:paraId="746F8C6D" w14:textId="77777777" w:rsidTr="00001A09">
        <w:trPr>
          <w:trHeight w:val="40"/>
        </w:trPr>
        <w:tc>
          <w:tcPr>
            <w:tcW w:w="1521" w:type="dxa"/>
            <w:vMerge/>
            <w:tcBorders>
              <w:left w:val="single" w:sz="8" w:space="0" w:color="auto"/>
              <w:right w:val="single" w:sz="4" w:space="0" w:color="auto"/>
            </w:tcBorders>
          </w:tcPr>
          <w:p w14:paraId="549EA04C"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64785654"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7794C2BB"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20FF878E"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060023BD" w14:textId="77777777" w:rsidR="003136CB" w:rsidRPr="00001A09" w:rsidRDefault="003136CB" w:rsidP="003136CB">
            <w:pPr>
              <w:spacing w:line="276" w:lineRule="auto"/>
              <w:jc w:val="center"/>
              <w:rPr>
                <w:b/>
              </w:rPr>
            </w:pPr>
          </w:p>
        </w:tc>
        <w:tc>
          <w:tcPr>
            <w:tcW w:w="567" w:type="dxa"/>
            <w:vMerge/>
            <w:tcBorders>
              <w:left w:val="nil"/>
              <w:right w:val="single" w:sz="8" w:space="0" w:color="auto"/>
            </w:tcBorders>
          </w:tcPr>
          <w:p w14:paraId="4E67B245" w14:textId="77777777" w:rsidR="003136CB" w:rsidRPr="00001A09" w:rsidRDefault="003136CB" w:rsidP="003136CB">
            <w:pPr>
              <w:spacing w:line="276" w:lineRule="auto"/>
              <w:jc w:val="center"/>
              <w:rPr>
                <w:b/>
              </w:rPr>
            </w:pPr>
          </w:p>
        </w:tc>
        <w:tc>
          <w:tcPr>
            <w:tcW w:w="859" w:type="dxa"/>
            <w:vMerge/>
            <w:shd w:val="clear" w:color="auto" w:fill="FFFFFF"/>
            <w:vAlign w:val="center"/>
          </w:tcPr>
          <w:p w14:paraId="7B2EEC23" w14:textId="77777777" w:rsidR="003136CB" w:rsidRPr="00001A09" w:rsidRDefault="003136CB" w:rsidP="003136CB">
            <w:pPr>
              <w:spacing w:line="276" w:lineRule="auto"/>
              <w:jc w:val="center"/>
              <w:rPr>
                <w:b/>
              </w:rPr>
            </w:pPr>
          </w:p>
        </w:tc>
        <w:tc>
          <w:tcPr>
            <w:tcW w:w="3105" w:type="dxa"/>
            <w:shd w:val="clear" w:color="auto" w:fill="FFFFFF"/>
          </w:tcPr>
          <w:p w14:paraId="3A5ECCFF" w14:textId="77777777" w:rsidR="003136CB" w:rsidRPr="00BA7CAD" w:rsidRDefault="003136CB">
            <w:pPr>
              <w:numPr>
                <w:ilvl w:val="0"/>
                <w:numId w:val="48"/>
              </w:numPr>
              <w:rPr>
                <w:b/>
              </w:rPr>
            </w:pPr>
            <w:r w:rsidRPr="00BA7CAD">
              <w:rPr>
                <w:b/>
              </w:rPr>
              <w:t>Hiperbolün analitik incelenmesi</w:t>
            </w:r>
          </w:p>
          <w:p w14:paraId="1CE4D0C5" w14:textId="478D3D04" w:rsidR="003136CB" w:rsidRPr="00001A09" w:rsidRDefault="009749E2" w:rsidP="003136CB">
            <w:pPr>
              <w:contextualSpacing/>
              <w:rPr>
                <w:b/>
                <w:bCs/>
                <w:iCs/>
              </w:rPr>
            </w:pPr>
            <w:r>
              <w:rPr>
                <w:i/>
              </w:rPr>
              <w:t xml:space="preserve">9- </w:t>
            </w:r>
            <w:r w:rsidR="003136CB" w:rsidRPr="00BA7CAD">
              <w:rPr>
                <w:i/>
              </w:rPr>
              <w:t xml:space="preserve">Analytical examination of the hyperbola </w:t>
            </w:r>
          </w:p>
        </w:tc>
        <w:tc>
          <w:tcPr>
            <w:tcW w:w="4575" w:type="dxa"/>
            <w:gridSpan w:val="2"/>
            <w:shd w:val="clear" w:color="auto" w:fill="FFFFFF"/>
          </w:tcPr>
          <w:p w14:paraId="27A152D9" w14:textId="77777777" w:rsidR="003136CB" w:rsidRPr="00BA7CAD" w:rsidRDefault="003136CB" w:rsidP="003136CB">
            <w:pPr>
              <w:rPr>
                <w:b/>
              </w:rPr>
            </w:pPr>
            <w:r w:rsidRPr="00BA7CAD">
              <w:rPr>
                <w:b/>
              </w:rPr>
              <w:t>Hiperbolü analitik olarak ifade eder.</w:t>
            </w:r>
          </w:p>
          <w:p w14:paraId="0E0F1A45" w14:textId="72F40BF9" w:rsidR="003136CB" w:rsidRPr="00001A09" w:rsidRDefault="003136CB" w:rsidP="00E84ED4">
            <w:pPr>
              <w:contextualSpacing/>
              <w:rPr>
                <w:b/>
                <w:bCs/>
                <w:iCs/>
              </w:rPr>
            </w:pPr>
            <w:r w:rsidRPr="00BA7CAD">
              <w:rPr>
                <w:i/>
              </w:rPr>
              <w:t>Expresses the hyperbola analytically.</w:t>
            </w:r>
          </w:p>
        </w:tc>
      </w:tr>
      <w:tr w:rsidR="003136CB" w:rsidRPr="00001A09" w14:paraId="47AF4BB7" w14:textId="77777777" w:rsidTr="00001A09">
        <w:trPr>
          <w:trHeight w:val="40"/>
        </w:trPr>
        <w:tc>
          <w:tcPr>
            <w:tcW w:w="1521" w:type="dxa"/>
            <w:vMerge/>
            <w:tcBorders>
              <w:left w:val="single" w:sz="8" w:space="0" w:color="auto"/>
              <w:right w:val="single" w:sz="4" w:space="0" w:color="auto"/>
            </w:tcBorders>
          </w:tcPr>
          <w:p w14:paraId="766B16BF"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0554A5FC"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1B706D1F"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4316F70F"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6310C826" w14:textId="77777777" w:rsidR="003136CB" w:rsidRPr="00001A09" w:rsidRDefault="003136CB" w:rsidP="003136CB">
            <w:pPr>
              <w:spacing w:line="276" w:lineRule="auto"/>
              <w:jc w:val="center"/>
              <w:rPr>
                <w:b/>
              </w:rPr>
            </w:pPr>
          </w:p>
        </w:tc>
        <w:tc>
          <w:tcPr>
            <w:tcW w:w="567" w:type="dxa"/>
            <w:vMerge/>
            <w:tcBorders>
              <w:left w:val="nil"/>
              <w:right w:val="single" w:sz="8" w:space="0" w:color="auto"/>
            </w:tcBorders>
          </w:tcPr>
          <w:p w14:paraId="15DB4182" w14:textId="77777777" w:rsidR="003136CB" w:rsidRPr="00001A09" w:rsidRDefault="003136CB" w:rsidP="003136CB">
            <w:pPr>
              <w:spacing w:line="276" w:lineRule="auto"/>
              <w:jc w:val="center"/>
              <w:rPr>
                <w:b/>
              </w:rPr>
            </w:pPr>
          </w:p>
        </w:tc>
        <w:tc>
          <w:tcPr>
            <w:tcW w:w="859" w:type="dxa"/>
            <w:vMerge/>
            <w:shd w:val="clear" w:color="auto" w:fill="FFFFFF"/>
            <w:vAlign w:val="center"/>
          </w:tcPr>
          <w:p w14:paraId="176CDAB1" w14:textId="77777777" w:rsidR="003136CB" w:rsidRPr="00001A09" w:rsidRDefault="003136CB" w:rsidP="003136CB">
            <w:pPr>
              <w:spacing w:line="276" w:lineRule="auto"/>
              <w:jc w:val="center"/>
              <w:rPr>
                <w:b/>
              </w:rPr>
            </w:pPr>
          </w:p>
        </w:tc>
        <w:tc>
          <w:tcPr>
            <w:tcW w:w="3105" w:type="dxa"/>
            <w:shd w:val="clear" w:color="auto" w:fill="FFFFFF"/>
          </w:tcPr>
          <w:p w14:paraId="177C31B1" w14:textId="77777777" w:rsidR="003136CB" w:rsidRPr="00BA7CAD" w:rsidRDefault="003136CB">
            <w:pPr>
              <w:numPr>
                <w:ilvl w:val="0"/>
                <w:numId w:val="48"/>
              </w:numPr>
              <w:rPr>
                <w:b/>
              </w:rPr>
            </w:pPr>
            <w:r w:rsidRPr="00BA7CAD">
              <w:rPr>
                <w:b/>
              </w:rPr>
              <w:t xml:space="preserve">Hiperbolün analitik incelenmesi </w:t>
            </w:r>
          </w:p>
          <w:p w14:paraId="336C7EAC" w14:textId="75BA0BFE" w:rsidR="003136CB" w:rsidRPr="00001A09" w:rsidRDefault="003136CB" w:rsidP="003136CB">
            <w:pPr>
              <w:contextualSpacing/>
              <w:rPr>
                <w:b/>
                <w:bCs/>
                <w:iCs/>
              </w:rPr>
            </w:pPr>
            <w:r w:rsidRPr="00BA7CAD">
              <w:rPr>
                <w:i/>
              </w:rPr>
              <w:t xml:space="preserve"> </w:t>
            </w:r>
            <w:r w:rsidR="009749E2">
              <w:rPr>
                <w:i/>
              </w:rPr>
              <w:t xml:space="preserve">10- </w:t>
            </w:r>
            <w:r w:rsidRPr="00BA7CAD">
              <w:rPr>
                <w:i/>
              </w:rPr>
              <w:t>Analytical examination of the hyperbola</w:t>
            </w:r>
          </w:p>
        </w:tc>
        <w:tc>
          <w:tcPr>
            <w:tcW w:w="4575" w:type="dxa"/>
            <w:gridSpan w:val="2"/>
            <w:shd w:val="clear" w:color="auto" w:fill="FFFFFF"/>
          </w:tcPr>
          <w:p w14:paraId="452AEAAF" w14:textId="77777777" w:rsidR="003136CB" w:rsidRPr="00BA7CAD" w:rsidRDefault="003136CB" w:rsidP="003136CB">
            <w:pPr>
              <w:rPr>
                <w:b/>
              </w:rPr>
            </w:pPr>
            <w:r w:rsidRPr="00BA7CAD">
              <w:rPr>
                <w:b/>
              </w:rPr>
              <w:t>Hiperbolü analitik olarak ifade eder.</w:t>
            </w:r>
          </w:p>
          <w:p w14:paraId="2AE8FFEF" w14:textId="1A7A235A" w:rsidR="003136CB" w:rsidRPr="00001A09" w:rsidRDefault="003136CB" w:rsidP="00E84ED4">
            <w:pPr>
              <w:contextualSpacing/>
              <w:rPr>
                <w:b/>
                <w:bCs/>
                <w:iCs/>
              </w:rPr>
            </w:pPr>
            <w:r w:rsidRPr="00BA7CAD">
              <w:rPr>
                <w:i/>
              </w:rPr>
              <w:t>Expresses the hyperbola analytically.</w:t>
            </w:r>
          </w:p>
        </w:tc>
      </w:tr>
      <w:tr w:rsidR="003136CB" w:rsidRPr="00001A09" w14:paraId="2FD72D4F" w14:textId="77777777" w:rsidTr="00001A09">
        <w:trPr>
          <w:trHeight w:val="40"/>
        </w:trPr>
        <w:tc>
          <w:tcPr>
            <w:tcW w:w="1521" w:type="dxa"/>
            <w:vMerge/>
            <w:tcBorders>
              <w:left w:val="single" w:sz="8" w:space="0" w:color="auto"/>
              <w:right w:val="single" w:sz="4" w:space="0" w:color="auto"/>
            </w:tcBorders>
          </w:tcPr>
          <w:p w14:paraId="2AF887CB"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1B7E4832"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56A46AA6"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7C9C3CE4"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10D8E7D3" w14:textId="77777777" w:rsidR="003136CB" w:rsidRPr="00001A09" w:rsidRDefault="003136CB" w:rsidP="003136CB">
            <w:pPr>
              <w:spacing w:line="276" w:lineRule="auto"/>
              <w:jc w:val="center"/>
              <w:rPr>
                <w:b/>
              </w:rPr>
            </w:pPr>
          </w:p>
        </w:tc>
        <w:tc>
          <w:tcPr>
            <w:tcW w:w="567" w:type="dxa"/>
            <w:vMerge/>
            <w:tcBorders>
              <w:left w:val="nil"/>
              <w:right w:val="single" w:sz="8" w:space="0" w:color="auto"/>
            </w:tcBorders>
          </w:tcPr>
          <w:p w14:paraId="6C4239D4" w14:textId="77777777" w:rsidR="003136CB" w:rsidRPr="00001A09" w:rsidRDefault="003136CB" w:rsidP="003136CB">
            <w:pPr>
              <w:spacing w:line="276" w:lineRule="auto"/>
              <w:jc w:val="center"/>
              <w:rPr>
                <w:b/>
              </w:rPr>
            </w:pPr>
          </w:p>
        </w:tc>
        <w:tc>
          <w:tcPr>
            <w:tcW w:w="859" w:type="dxa"/>
            <w:vMerge/>
            <w:shd w:val="clear" w:color="auto" w:fill="FFFFFF"/>
            <w:vAlign w:val="center"/>
          </w:tcPr>
          <w:p w14:paraId="43B1725A" w14:textId="77777777" w:rsidR="003136CB" w:rsidRPr="00001A09" w:rsidRDefault="003136CB" w:rsidP="003136CB">
            <w:pPr>
              <w:spacing w:line="276" w:lineRule="auto"/>
              <w:jc w:val="center"/>
              <w:rPr>
                <w:b/>
              </w:rPr>
            </w:pPr>
          </w:p>
        </w:tc>
        <w:tc>
          <w:tcPr>
            <w:tcW w:w="3105" w:type="dxa"/>
            <w:shd w:val="clear" w:color="auto" w:fill="FFFFFF"/>
          </w:tcPr>
          <w:p w14:paraId="5AAAFD20" w14:textId="77777777" w:rsidR="003136CB" w:rsidRPr="00BA7CAD" w:rsidRDefault="003136CB">
            <w:pPr>
              <w:numPr>
                <w:ilvl w:val="0"/>
                <w:numId w:val="48"/>
              </w:numPr>
              <w:rPr>
                <w:b/>
              </w:rPr>
            </w:pPr>
            <w:r w:rsidRPr="00BA7CAD">
              <w:rPr>
                <w:b/>
              </w:rPr>
              <w:t>Parabolün analitik incelenmesi</w:t>
            </w:r>
          </w:p>
          <w:p w14:paraId="2E884D30" w14:textId="4971F522" w:rsidR="003136CB" w:rsidRPr="00001A09" w:rsidRDefault="009749E2" w:rsidP="003136CB">
            <w:pPr>
              <w:contextualSpacing/>
              <w:rPr>
                <w:b/>
                <w:bCs/>
                <w:iCs/>
              </w:rPr>
            </w:pPr>
            <w:r>
              <w:rPr>
                <w:i/>
              </w:rPr>
              <w:t xml:space="preserve">11- </w:t>
            </w:r>
            <w:r w:rsidR="003136CB" w:rsidRPr="00BA7CAD">
              <w:rPr>
                <w:i/>
              </w:rPr>
              <w:t xml:space="preserve"> Analytical examination of the parabola</w:t>
            </w:r>
          </w:p>
        </w:tc>
        <w:tc>
          <w:tcPr>
            <w:tcW w:w="4575" w:type="dxa"/>
            <w:gridSpan w:val="2"/>
            <w:shd w:val="clear" w:color="auto" w:fill="FFFFFF"/>
          </w:tcPr>
          <w:p w14:paraId="7FB9EB04" w14:textId="77777777" w:rsidR="003136CB" w:rsidRPr="00BA7CAD" w:rsidRDefault="003136CB" w:rsidP="003136CB">
            <w:pPr>
              <w:rPr>
                <w:b/>
              </w:rPr>
            </w:pPr>
            <w:r w:rsidRPr="00BA7CAD">
              <w:rPr>
                <w:b/>
              </w:rPr>
              <w:t>Parabolü analitik olarak ifade eder.</w:t>
            </w:r>
          </w:p>
          <w:p w14:paraId="03CB786A" w14:textId="1A79FC7B" w:rsidR="003136CB" w:rsidRPr="00001A09" w:rsidRDefault="003136CB" w:rsidP="00E84ED4">
            <w:pPr>
              <w:contextualSpacing/>
              <w:rPr>
                <w:b/>
                <w:bCs/>
                <w:iCs/>
              </w:rPr>
            </w:pPr>
            <w:r w:rsidRPr="00BA7CAD">
              <w:rPr>
                <w:i/>
              </w:rPr>
              <w:t>Expresses the parabola analytically.</w:t>
            </w:r>
          </w:p>
        </w:tc>
      </w:tr>
      <w:tr w:rsidR="003136CB" w:rsidRPr="00001A09" w14:paraId="6ECC5FFB" w14:textId="77777777" w:rsidTr="00001A09">
        <w:trPr>
          <w:trHeight w:val="40"/>
        </w:trPr>
        <w:tc>
          <w:tcPr>
            <w:tcW w:w="1521" w:type="dxa"/>
            <w:vMerge/>
            <w:tcBorders>
              <w:left w:val="single" w:sz="8" w:space="0" w:color="auto"/>
              <w:right w:val="single" w:sz="4" w:space="0" w:color="auto"/>
            </w:tcBorders>
          </w:tcPr>
          <w:p w14:paraId="6CF20F61"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1D44FAB8"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7A532FB2"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6459AB1C"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5F063D4B" w14:textId="77777777" w:rsidR="003136CB" w:rsidRPr="00001A09" w:rsidRDefault="003136CB" w:rsidP="003136CB">
            <w:pPr>
              <w:spacing w:line="276" w:lineRule="auto"/>
              <w:jc w:val="center"/>
              <w:rPr>
                <w:b/>
              </w:rPr>
            </w:pPr>
          </w:p>
        </w:tc>
        <w:tc>
          <w:tcPr>
            <w:tcW w:w="567" w:type="dxa"/>
            <w:vMerge/>
            <w:tcBorders>
              <w:left w:val="nil"/>
              <w:right w:val="single" w:sz="8" w:space="0" w:color="auto"/>
            </w:tcBorders>
          </w:tcPr>
          <w:p w14:paraId="0D6A4436" w14:textId="77777777" w:rsidR="003136CB" w:rsidRPr="00001A09" w:rsidRDefault="003136CB" w:rsidP="003136CB">
            <w:pPr>
              <w:spacing w:line="276" w:lineRule="auto"/>
              <w:jc w:val="center"/>
              <w:rPr>
                <w:b/>
              </w:rPr>
            </w:pPr>
          </w:p>
        </w:tc>
        <w:tc>
          <w:tcPr>
            <w:tcW w:w="859" w:type="dxa"/>
            <w:vMerge/>
            <w:shd w:val="clear" w:color="auto" w:fill="FFFFFF"/>
            <w:vAlign w:val="center"/>
          </w:tcPr>
          <w:p w14:paraId="40C7768D" w14:textId="77777777" w:rsidR="003136CB" w:rsidRPr="00001A09" w:rsidRDefault="003136CB" w:rsidP="003136CB">
            <w:pPr>
              <w:spacing w:line="276" w:lineRule="auto"/>
              <w:jc w:val="center"/>
              <w:rPr>
                <w:b/>
              </w:rPr>
            </w:pPr>
          </w:p>
        </w:tc>
        <w:tc>
          <w:tcPr>
            <w:tcW w:w="3105" w:type="dxa"/>
            <w:shd w:val="clear" w:color="auto" w:fill="FFFFFF"/>
          </w:tcPr>
          <w:p w14:paraId="54D7B042" w14:textId="77777777" w:rsidR="003136CB" w:rsidRPr="00BA7CAD" w:rsidRDefault="003136CB">
            <w:pPr>
              <w:numPr>
                <w:ilvl w:val="0"/>
                <w:numId w:val="48"/>
              </w:numPr>
              <w:rPr>
                <w:b/>
              </w:rPr>
            </w:pPr>
            <w:r w:rsidRPr="00BA7CAD">
              <w:rPr>
                <w:b/>
              </w:rPr>
              <w:t>Noktaların ve eksenlerin ötelenmesi</w:t>
            </w:r>
          </w:p>
          <w:p w14:paraId="5E29BFF4" w14:textId="59CADD79" w:rsidR="003136CB" w:rsidRPr="00001A09" w:rsidRDefault="009749E2" w:rsidP="003136CB">
            <w:pPr>
              <w:contextualSpacing/>
              <w:rPr>
                <w:b/>
                <w:bCs/>
                <w:iCs/>
              </w:rPr>
            </w:pPr>
            <w:r>
              <w:rPr>
                <w:i/>
              </w:rPr>
              <w:t xml:space="preserve">12- </w:t>
            </w:r>
            <w:r w:rsidR="003136CB" w:rsidRPr="00BA7CAD">
              <w:rPr>
                <w:i/>
              </w:rPr>
              <w:t>Translation of points and axes</w:t>
            </w:r>
          </w:p>
        </w:tc>
        <w:tc>
          <w:tcPr>
            <w:tcW w:w="4575" w:type="dxa"/>
            <w:gridSpan w:val="2"/>
            <w:shd w:val="clear" w:color="auto" w:fill="FFFFFF"/>
          </w:tcPr>
          <w:p w14:paraId="52977027" w14:textId="77777777" w:rsidR="003136CB" w:rsidRPr="00BA7CAD" w:rsidRDefault="003136CB" w:rsidP="003136CB">
            <w:pPr>
              <w:rPr>
                <w:b/>
              </w:rPr>
            </w:pPr>
            <w:r w:rsidRPr="00BA7CAD">
              <w:rPr>
                <w:b/>
              </w:rPr>
              <w:t>Noktaların ve eksenlerin hareketini geometrik olarak yorumlar.</w:t>
            </w:r>
          </w:p>
          <w:p w14:paraId="142872E4" w14:textId="16B66B73" w:rsidR="003136CB" w:rsidRPr="00001A09" w:rsidRDefault="003136CB" w:rsidP="00E84ED4">
            <w:pPr>
              <w:contextualSpacing/>
              <w:rPr>
                <w:b/>
                <w:bCs/>
                <w:iCs/>
              </w:rPr>
            </w:pPr>
            <w:r w:rsidRPr="00BA7CAD">
              <w:rPr>
                <w:i/>
              </w:rPr>
              <w:t>Interpret the motion of points and axes geometrically.</w:t>
            </w:r>
          </w:p>
        </w:tc>
      </w:tr>
      <w:tr w:rsidR="003136CB" w:rsidRPr="00001A09" w14:paraId="54A86A24" w14:textId="77777777" w:rsidTr="00001A09">
        <w:trPr>
          <w:trHeight w:val="40"/>
        </w:trPr>
        <w:tc>
          <w:tcPr>
            <w:tcW w:w="1521" w:type="dxa"/>
            <w:vMerge/>
            <w:tcBorders>
              <w:left w:val="single" w:sz="8" w:space="0" w:color="auto"/>
              <w:right w:val="single" w:sz="4" w:space="0" w:color="auto"/>
            </w:tcBorders>
          </w:tcPr>
          <w:p w14:paraId="318B1825"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402A15F0"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29987181"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5847291E"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3D015A23" w14:textId="77777777" w:rsidR="003136CB" w:rsidRPr="00001A09" w:rsidRDefault="003136CB" w:rsidP="003136CB">
            <w:pPr>
              <w:spacing w:line="276" w:lineRule="auto"/>
              <w:jc w:val="center"/>
              <w:rPr>
                <w:b/>
              </w:rPr>
            </w:pPr>
          </w:p>
        </w:tc>
        <w:tc>
          <w:tcPr>
            <w:tcW w:w="567" w:type="dxa"/>
            <w:vMerge/>
            <w:tcBorders>
              <w:left w:val="nil"/>
              <w:right w:val="single" w:sz="8" w:space="0" w:color="auto"/>
            </w:tcBorders>
          </w:tcPr>
          <w:p w14:paraId="77EBBC50" w14:textId="77777777" w:rsidR="003136CB" w:rsidRPr="00001A09" w:rsidRDefault="003136CB" w:rsidP="003136CB">
            <w:pPr>
              <w:spacing w:line="276" w:lineRule="auto"/>
              <w:jc w:val="center"/>
              <w:rPr>
                <w:b/>
              </w:rPr>
            </w:pPr>
          </w:p>
        </w:tc>
        <w:tc>
          <w:tcPr>
            <w:tcW w:w="859" w:type="dxa"/>
            <w:vMerge/>
            <w:shd w:val="clear" w:color="auto" w:fill="FFFFFF"/>
            <w:vAlign w:val="center"/>
          </w:tcPr>
          <w:p w14:paraId="29A453D5" w14:textId="77777777" w:rsidR="003136CB" w:rsidRPr="00001A09" w:rsidRDefault="003136CB" w:rsidP="003136CB">
            <w:pPr>
              <w:spacing w:line="276" w:lineRule="auto"/>
              <w:jc w:val="center"/>
              <w:rPr>
                <w:b/>
              </w:rPr>
            </w:pPr>
          </w:p>
        </w:tc>
        <w:tc>
          <w:tcPr>
            <w:tcW w:w="3105" w:type="dxa"/>
            <w:shd w:val="clear" w:color="auto" w:fill="FFFFFF"/>
          </w:tcPr>
          <w:p w14:paraId="6F44E81A" w14:textId="77777777" w:rsidR="003136CB" w:rsidRPr="00BA7CAD" w:rsidRDefault="003136CB">
            <w:pPr>
              <w:numPr>
                <w:ilvl w:val="0"/>
                <w:numId w:val="48"/>
              </w:numPr>
              <w:rPr>
                <w:b/>
              </w:rPr>
            </w:pPr>
            <w:r w:rsidRPr="00BA7CAD">
              <w:rPr>
                <w:b/>
              </w:rPr>
              <w:t>Noktaların ve eksenlerin döndürülmesi</w:t>
            </w:r>
          </w:p>
          <w:p w14:paraId="0A051A3F" w14:textId="4CCB9C23" w:rsidR="003136CB" w:rsidRPr="00001A09" w:rsidRDefault="009749E2" w:rsidP="003136CB">
            <w:pPr>
              <w:contextualSpacing/>
              <w:rPr>
                <w:b/>
                <w:bCs/>
                <w:iCs/>
              </w:rPr>
            </w:pPr>
            <w:r>
              <w:rPr>
                <w:i/>
              </w:rPr>
              <w:t xml:space="preserve">13- </w:t>
            </w:r>
            <w:r w:rsidR="003136CB" w:rsidRPr="00BA7CAD">
              <w:rPr>
                <w:i/>
              </w:rPr>
              <w:t>Rotation of points and axes</w:t>
            </w:r>
          </w:p>
        </w:tc>
        <w:tc>
          <w:tcPr>
            <w:tcW w:w="4575" w:type="dxa"/>
            <w:gridSpan w:val="2"/>
            <w:shd w:val="clear" w:color="auto" w:fill="FFFFFF"/>
          </w:tcPr>
          <w:p w14:paraId="411600B2" w14:textId="77777777" w:rsidR="003136CB" w:rsidRPr="00BA7CAD" w:rsidRDefault="003136CB" w:rsidP="003136CB">
            <w:pPr>
              <w:rPr>
                <w:b/>
              </w:rPr>
            </w:pPr>
            <w:r w:rsidRPr="00BA7CAD">
              <w:rPr>
                <w:b/>
              </w:rPr>
              <w:t>Noktaların ve eksenlerin hareketini geometrik olarak yorumlar.</w:t>
            </w:r>
          </w:p>
          <w:p w14:paraId="432745AA" w14:textId="042580F6" w:rsidR="003136CB" w:rsidRPr="00001A09" w:rsidRDefault="003136CB" w:rsidP="00E84ED4">
            <w:pPr>
              <w:contextualSpacing/>
              <w:rPr>
                <w:b/>
                <w:bCs/>
                <w:iCs/>
              </w:rPr>
            </w:pPr>
            <w:r w:rsidRPr="00BA7CAD">
              <w:rPr>
                <w:i/>
              </w:rPr>
              <w:t>Interpret the motion of points and axes geometrically.</w:t>
            </w:r>
          </w:p>
        </w:tc>
      </w:tr>
      <w:tr w:rsidR="003136CB" w:rsidRPr="00001A09" w14:paraId="3EEBB6F7" w14:textId="77777777" w:rsidTr="00001A09">
        <w:trPr>
          <w:trHeight w:val="40"/>
        </w:trPr>
        <w:tc>
          <w:tcPr>
            <w:tcW w:w="1521" w:type="dxa"/>
            <w:vMerge/>
            <w:tcBorders>
              <w:left w:val="single" w:sz="8" w:space="0" w:color="auto"/>
              <w:bottom w:val="single" w:sz="4" w:space="0" w:color="auto"/>
              <w:right w:val="single" w:sz="4" w:space="0" w:color="auto"/>
            </w:tcBorders>
          </w:tcPr>
          <w:p w14:paraId="5BFCD525" w14:textId="77777777" w:rsidR="003136CB" w:rsidRPr="00001A09" w:rsidRDefault="003136CB" w:rsidP="003136CB">
            <w:pPr>
              <w:spacing w:line="276" w:lineRule="auto"/>
              <w:jc w:val="center"/>
              <w:rPr>
                <w:b/>
              </w:rPr>
            </w:pPr>
          </w:p>
        </w:tc>
        <w:tc>
          <w:tcPr>
            <w:tcW w:w="2976" w:type="dxa"/>
            <w:vMerge/>
            <w:tcBorders>
              <w:left w:val="nil"/>
              <w:bottom w:val="single" w:sz="4" w:space="0" w:color="auto"/>
              <w:right w:val="single" w:sz="4" w:space="0" w:color="auto"/>
            </w:tcBorders>
          </w:tcPr>
          <w:p w14:paraId="0D89E621" w14:textId="77777777" w:rsidR="003136CB" w:rsidRPr="00001A09" w:rsidRDefault="003136CB" w:rsidP="003136CB">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7E4E32DC" w14:textId="77777777" w:rsidR="003136CB" w:rsidRPr="00001A09" w:rsidRDefault="003136CB" w:rsidP="003136CB">
            <w:pPr>
              <w:spacing w:line="276" w:lineRule="auto"/>
              <w:jc w:val="center"/>
              <w:rPr>
                <w:b/>
              </w:rPr>
            </w:pPr>
          </w:p>
        </w:tc>
        <w:tc>
          <w:tcPr>
            <w:tcW w:w="567" w:type="dxa"/>
            <w:vMerge/>
            <w:tcBorders>
              <w:left w:val="nil"/>
              <w:bottom w:val="single" w:sz="4" w:space="0" w:color="auto"/>
              <w:right w:val="single" w:sz="4" w:space="0" w:color="auto"/>
            </w:tcBorders>
          </w:tcPr>
          <w:p w14:paraId="19022EF1" w14:textId="77777777" w:rsidR="003136CB" w:rsidRPr="00001A09" w:rsidRDefault="003136CB" w:rsidP="003136CB">
            <w:pPr>
              <w:spacing w:line="276" w:lineRule="auto"/>
              <w:jc w:val="center"/>
              <w:rPr>
                <w:b/>
              </w:rPr>
            </w:pPr>
          </w:p>
        </w:tc>
        <w:tc>
          <w:tcPr>
            <w:tcW w:w="567" w:type="dxa"/>
            <w:vMerge/>
            <w:tcBorders>
              <w:left w:val="nil"/>
              <w:bottom w:val="single" w:sz="4" w:space="0" w:color="auto"/>
              <w:right w:val="single" w:sz="4" w:space="0" w:color="auto"/>
            </w:tcBorders>
          </w:tcPr>
          <w:p w14:paraId="03CF8156" w14:textId="77777777" w:rsidR="003136CB" w:rsidRPr="00001A09" w:rsidRDefault="003136CB" w:rsidP="003136CB">
            <w:pPr>
              <w:spacing w:line="276" w:lineRule="auto"/>
              <w:jc w:val="center"/>
              <w:rPr>
                <w:b/>
              </w:rPr>
            </w:pPr>
          </w:p>
        </w:tc>
        <w:tc>
          <w:tcPr>
            <w:tcW w:w="567" w:type="dxa"/>
            <w:vMerge/>
            <w:tcBorders>
              <w:left w:val="nil"/>
              <w:bottom w:val="single" w:sz="4" w:space="0" w:color="auto"/>
              <w:right w:val="single" w:sz="8" w:space="0" w:color="auto"/>
            </w:tcBorders>
          </w:tcPr>
          <w:p w14:paraId="4AA1730B" w14:textId="77777777" w:rsidR="003136CB" w:rsidRPr="00001A09" w:rsidRDefault="003136CB" w:rsidP="003136CB">
            <w:pPr>
              <w:spacing w:line="276" w:lineRule="auto"/>
              <w:jc w:val="center"/>
              <w:rPr>
                <w:b/>
              </w:rPr>
            </w:pPr>
          </w:p>
        </w:tc>
        <w:tc>
          <w:tcPr>
            <w:tcW w:w="859" w:type="dxa"/>
            <w:vMerge/>
            <w:shd w:val="clear" w:color="auto" w:fill="FFFFFF"/>
            <w:vAlign w:val="center"/>
          </w:tcPr>
          <w:p w14:paraId="2EC74CAE" w14:textId="77777777" w:rsidR="003136CB" w:rsidRPr="00001A09" w:rsidRDefault="003136CB" w:rsidP="003136CB">
            <w:pPr>
              <w:spacing w:line="276" w:lineRule="auto"/>
              <w:jc w:val="center"/>
              <w:rPr>
                <w:b/>
              </w:rPr>
            </w:pPr>
          </w:p>
        </w:tc>
        <w:tc>
          <w:tcPr>
            <w:tcW w:w="3105" w:type="dxa"/>
            <w:shd w:val="clear" w:color="auto" w:fill="FFFFFF"/>
          </w:tcPr>
          <w:p w14:paraId="2DD11E1B" w14:textId="77777777" w:rsidR="003136CB" w:rsidRPr="00BA7CAD" w:rsidRDefault="003136CB">
            <w:pPr>
              <w:numPr>
                <w:ilvl w:val="0"/>
                <w:numId w:val="48"/>
              </w:numPr>
              <w:rPr>
                <w:b/>
              </w:rPr>
            </w:pPr>
            <w:r w:rsidRPr="00BA7CAD">
              <w:rPr>
                <w:b/>
              </w:rPr>
              <w:t>Afin dönüşümler</w:t>
            </w:r>
          </w:p>
          <w:p w14:paraId="5946DC30" w14:textId="7F789F0E" w:rsidR="003136CB" w:rsidRPr="00001A09" w:rsidRDefault="009749E2" w:rsidP="003136CB">
            <w:pPr>
              <w:contextualSpacing/>
              <w:rPr>
                <w:b/>
                <w:bCs/>
                <w:iCs/>
              </w:rPr>
            </w:pPr>
            <w:r>
              <w:rPr>
                <w:i/>
              </w:rPr>
              <w:t>14-</w:t>
            </w:r>
            <w:r w:rsidR="003136CB" w:rsidRPr="00BA7CAD">
              <w:rPr>
                <w:i/>
              </w:rPr>
              <w:t>Affine transformations</w:t>
            </w:r>
          </w:p>
        </w:tc>
        <w:tc>
          <w:tcPr>
            <w:tcW w:w="4575" w:type="dxa"/>
            <w:gridSpan w:val="2"/>
            <w:shd w:val="clear" w:color="auto" w:fill="FFFFFF"/>
          </w:tcPr>
          <w:p w14:paraId="5A36C3B5" w14:textId="77777777" w:rsidR="003136CB" w:rsidRPr="00BA7CAD" w:rsidRDefault="003136CB" w:rsidP="003136CB">
            <w:pPr>
              <w:rPr>
                <w:b/>
              </w:rPr>
            </w:pPr>
            <w:r w:rsidRPr="00BA7CAD">
              <w:rPr>
                <w:b/>
              </w:rPr>
              <w:t>Afin dönüşümleri geometrik olarak analiz eder.</w:t>
            </w:r>
          </w:p>
          <w:p w14:paraId="01FEDF5C" w14:textId="77777777" w:rsidR="003136CB" w:rsidRPr="00BA7CAD" w:rsidRDefault="003136CB" w:rsidP="003136CB">
            <w:pPr>
              <w:rPr>
                <w:i/>
              </w:rPr>
            </w:pPr>
            <w:r w:rsidRPr="00BA7CAD">
              <w:rPr>
                <w:i/>
              </w:rPr>
              <w:t>Analyzes affine transformations geometrically.</w:t>
            </w:r>
          </w:p>
          <w:p w14:paraId="7C575F30" w14:textId="3041751E" w:rsidR="003136CB" w:rsidRPr="00001A09" w:rsidRDefault="003136CB" w:rsidP="003136CB">
            <w:pPr>
              <w:ind w:left="63"/>
              <w:contextualSpacing/>
              <w:rPr>
                <w:b/>
                <w:bCs/>
                <w:iCs/>
              </w:rPr>
            </w:pPr>
          </w:p>
        </w:tc>
      </w:tr>
      <w:tr w:rsidR="003136CB" w:rsidRPr="00001A09" w14:paraId="0174F1FC" w14:textId="77777777" w:rsidTr="003136CB">
        <w:trPr>
          <w:trHeight w:val="840"/>
        </w:trPr>
        <w:tc>
          <w:tcPr>
            <w:tcW w:w="1521" w:type="dxa"/>
            <w:vMerge w:val="restart"/>
            <w:tcBorders>
              <w:top w:val="nil"/>
              <w:left w:val="single" w:sz="8" w:space="0" w:color="auto"/>
              <w:right w:val="single" w:sz="4" w:space="0" w:color="auto"/>
            </w:tcBorders>
            <w:vAlign w:val="center"/>
          </w:tcPr>
          <w:p w14:paraId="73D6E563" w14:textId="36F6D62A" w:rsidR="003136CB" w:rsidRPr="00001A09" w:rsidRDefault="003136CB" w:rsidP="003136CB">
            <w:pPr>
              <w:spacing w:line="276" w:lineRule="auto"/>
              <w:jc w:val="center"/>
            </w:pPr>
            <w:r w:rsidRPr="00BA7CAD">
              <w:rPr>
                <w:b/>
              </w:rPr>
              <w:t>740011301</w:t>
            </w:r>
          </w:p>
        </w:tc>
        <w:tc>
          <w:tcPr>
            <w:tcW w:w="2976" w:type="dxa"/>
            <w:vMerge w:val="restart"/>
            <w:tcBorders>
              <w:top w:val="nil"/>
              <w:left w:val="nil"/>
              <w:right w:val="single" w:sz="4" w:space="0" w:color="auto"/>
            </w:tcBorders>
            <w:vAlign w:val="center"/>
          </w:tcPr>
          <w:p w14:paraId="54E7B7EB" w14:textId="77777777" w:rsidR="003136CB" w:rsidRPr="00BA7CAD" w:rsidRDefault="003136CB" w:rsidP="003136CB">
            <w:pPr>
              <w:autoSpaceDE w:val="0"/>
              <w:autoSpaceDN w:val="0"/>
              <w:adjustRightInd w:val="0"/>
              <w:spacing w:line="240" w:lineRule="auto"/>
              <w:jc w:val="center"/>
              <w:rPr>
                <w:b/>
              </w:rPr>
            </w:pPr>
            <w:r w:rsidRPr="00BA7CAD">
              <w:rPr>
                <w:b/>
              </w:rPr>
              <w:t>Atatürk İlke ve İnkılap Tarihi I</w:t>
            </w:r>
          </w:p>
          <w:p w14:paraId="0BDE6D06" w14:textId="58879C2B" w:rsidR="003136CB" w:rsidRPr="00001A09" w:rsidRDefault="003136CB" w:rsidP="003136CB">
            <w:pPr>
              <w:spacing w:line="276" w:lineRule="auto"/>
              <w:jc w:val="center"/>
            </w:pPr>
            <w:r w:rsidRPr="00BA7CAD">
              <w:rPr>
                <w:i/>
                <w:color w:val="202124"/>
              </w:rPr>
              <w:t>Atatürk's</w:t>
            </w:r>
            <w:r>
              <w:rPr>
                <w:i/>
                <w:color w:val="202124"/>
              </w:rPr>
              <w:t xml:space="preserve"> </w:t>
            </w:r>
            <w:r w:rsidRPr="00BA7CAD">
              <w:rPr>
                <w:i/>
                <w:color w:val="202124"/>
              </w:rPr>
              <w:t>Principles</w:t>
            </w:r>
            <w:r>
              <w:rPr>
                <w:i/>
                <w:color w:val="202124"/>
              </w:rPr>
              <w:t xml:space="preserve"> </w:t>
            </w:r>
            <w:r w:rsidRPr="00BA7CAD">
              <w:rPr>
                <w:i/>
                <w:color w:val="202124"/>
              </w:rPr>
              <w:t>and</w:t>
            </w:r>
            <w:r>
              <w:rPr>
                <w:i/>
                <w:color w:val="202124"/>
              </w:rPr>
              <w:t xml:space="preserve"> </w:t>
            </w:r>
            <w:r w:rsidRPr="00BA7CAD">
              <w:rPr>
                <w:i/>
                <w:color w:val="202124"/>
              </w:rPr>
              <w:t xml:space="preserve"> Revolution History</w:t>
            </w:r>
            <w:r>
              <w:rPr>
                <w:i/>
                <w:color w:val="202124"/>
              </w:rPr>
              <w:t xml:space="preserve"> </w:t>
            </w:r>
            <w:r w:rsidRPr="00BA7CAD">
              <w:rPr>
                <w:i/>
                <w:color w:val="202124"/>
              </w:rPr>
              <w:t>I</w:t>
            </w:r>
          </w:p>
        </w:tc>
        <w:tc>
          <w:tcPr>
            <w:tcW w:w="567" w:type="dxa"/>
            <w:vMerge w:val="restart"/>
            <w:tcBorders>
              <w:top w:val="nil"/>
              <w:left w:val="nil"/>
              <w:right w:val="single" w:sz="4" w:space="0" w:color="auto"/>
            </w:tcBorders>
            <w:vAlign w:val="center"/>
          </w:tcPr>
          <w:p w14:paraId="6F09392C" w14:textId="55A59BFC" w:rsidR="003136CB" w:rsidRPr="00001A09" w:rsidRDefault="003136CB" w:rsidP="003136CB">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4FE33D73" w14:textId="25FAB262" w:rsidR="003136CB" w:rsidRPr="00001A09" w:rsidRDefault="003136CB" w:rsidP="003136CB">
            <w:pPr>
              <w:spacing w:line="276" w:lineRule="auto"/>
              <w:jc w:val="center"/>
            </w:pPr>
            <w:r w:rsidRPr="00BA7CAD">
              <w:rPr>
                <w:b/>
                <w:bCs/>
              </w:rPr>
              <w:t>0</w:t>
            </w:r>
          </w:p>
        </w:tc>
        <w:tc>
          <w:tcPr>
            <w:tcW w:w="567" w:type="dxa"/>
            <w:vMerge w:val="restart"/>
            <w:tcBorders>
              <w:top w:val="nil"/>
              <w:left w:val="nil"/>
              <w:right w:val="single" w:sz="4" w:space="0" w:color="auto"/>
            </w:tcBorders>
            <w:vAlign w:val="center"/>
          </w:tcPr>
          <w:p w14:paraId="5BB95757" w14:textId="3B4D7A6B" w:rsidR="003136CB" w:rsidRPr="00001A09" w:rsidRDefault="003136CB" w:rsidP="003136CB">
            <w:pPr>
              <w:spacing w:line="276" w:lineRule="auto"/>
              <w:jc w:val="center"/>
            </w:pPr>
            <w:r w:rsidRPr="00BA7CAD">
              <w:rPr>
                <w:b/>
                <w:bCs/>
              </w:rPr>
              <w:t>2</w:t>
            </w:r>
          </w:p>
        </w:tc>
        <w:tc>
          <w:tcPr>
            <w:tcW w:w="567" w:type="dxa"/>
            <w:vMerge w:val="restart"/>
            <w:tcBorders>
              <w:top w:val="nil"/>
              <w:left w:val="nil"/>
              <w:right w:val="single" w:sz="8" w:space="0" w:color="auto"/>
            </w:tcBorders>
            <w:vAlign w:val="center"/>
          </w:tcPr>
          <w:p w14:paraId="70589A64" w14:textId="07A8B554" w:rsidR="003136CB" w:rsidRPr="00001A09" w:rsidRDefault="003136CB" w:rsidP="003136CB">
            <w:pPr>
              <w:spacing w:line="276" w:lineRule="auto"/>
              <w:jc w:val="center"/>
            </w:pPr>
            <w:r w:rsidRPr="00BA7CAD">
              <w:rPr>
                <w:b/>
                <w:bCs/>
              </w:rPr>
              <w:t>2</w:t>
            </w:r>
          </w:p>
        </w:tc>
        <w:tc>
          <w:tcPr>
            <w:tcW w:w="859" w:type="dxa"/>
            <w:vMerge w:val="restart"/>
            <w:shd w:val="clear" w:color="auto" w:fill="FFFFFF"/>
            <w:vAlign w:val="center"/>
          </w:tcPr>
          <w:p w14:paraId="1227DCDA" w14:textId="77777777" w:rsidR="003136CB" w:rsidRPr="00001A09" w:rsidRDefault="003136CB" w:rsidP="003136CB">
            <w:pPr>
              <w:spacing w:line="276" w:lineRule="auto"/>
              <w:jc w:val="center"/>
              <w:rPr>
                <w:b/>
              </w:rPr>
            </w:pPr>
            <w:r w:rsidRPr="00001A09">
              <w:rPr>
                <w:b/>
              </w:rPr>
              <w:t>Z</w:t>
            </w:r>
          </w:p>
          <w:p w14:paraId="1E5047AD" w14:textId="77777777" w:rsidR="003136CB" w:rsidRPr="00001A09" w:rsidRDefault="003136CB" w:rsidP="003136CB">
            <w:pPr>
              <w:spacing w:line="276" w:lineRule="auto"/>
              <w:jc w:val="center"/>
            </w:pPr>
            <w:r w:rsidRPr="00001A09">
              <w:rPr>
                <w:i/>
              </w:rPr>
              <w:t>C</w:t>
            </w:r>
          </w:p>
        </w:tc>
        <w:tc>
          <w:tcPr>
            <w:tcW w:w="7680" w:type="dxa"/>
            <w:gridSpan w:val="3"/>
            <w:shd w:val="clear" w:color="auto" w:fill="FFFFFF"/>
          </w:tcPr>
          <w:p w14:paraId="13B1EDD3" w14:textId="77777777" w:rsidR="003136CB" w:rsidRPr="00BA7CAD" w:rsidRDefault="003136CB" w:rsidP="003136CB">
            <w:pPr>
              <w:pStyle w:val="NoSpacing"/>
              <w:jc w:val="center"/>
              <w:rPr>
                <w:b/>
                <w:bCs/>
              </w:rPr>
            </w:pPr>
            <w:r w:rsidRPr="00BA7CAD">
              <w:rPr>
                <w:b/>
                <w:bCs/>
              </w:rPr>
              <w:t>Amaç</w:t>
            </w:r>
          </w:p>
          <w:p w14:paraId="704AD25B" w14:textId="5FAD8A3B" w:rsidR="003136CB" w:rsidRPr="00001A09" w:rsidRDefault="003136CB" w:rsidP="003136CB">
            <w:pPr>
              <w:contextualSpacing/>
              <w:jc w:val="center"/>
              <w:rPr>
                <w:b/>
                <w:bCs/>
                <w:i/>
              </w:rPr>
            </w:pPr>
            <w:r w:rsidRPr="00BA7CAD">
              <w:rPr>
                <w:i/>
              </w:rPr>
              <w:t>Aim of Course</w:t>
            </w:r>
          </w:p>
        </w:tc>
      </w:tr>
      <w:tr w:rsidR="003136CB" w:rsidRPr="00001A09" w14:paraId="4017B525" w14:textId="77777777" w:rsidTr="004C636C">
        <w:trPr>
          <w:trHeight w:val="3290"/>
        </w:trPr>
        <w:tc>
          <w:tcPr>
            <w:tcW w:w="1521" w:type="dxa"/>
            <w:vMerge/>
            <w:tcBorders>
              <w:left w:val="single" w:sz="8" w:space="0" w:color="auto"/>
              <w:right w:val="single" w:sz="4" w:space="0" w:color="auto"/>
            </w:tcBorders>
          </w:tcPr>
          <w:p w14:paraId="52851E7D"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57EF89C9"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1B85BED6"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74F6D0E9"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3BB96B30"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5351E3AF" w14:textId="77777777" w:rsidR="003136CB" w:rsidRPr="00001A09" w:rsidRDefault="003136CB" w:rsidP="00001A09">
            <w:pPr>
              <w:spacing w:line="276" w:lineRule="auto"/>
              <w:jc w:val="center"/>
              <w:rPr>
                <w:b/>
              </w:rPr>
            </w:pPr>
          </w:p>
        </w:tc>
        <w:tc>
          <w:tcPr>
            <w:tcW w:w="859" w:type="dxa"/>
            <w:vMerge/>
            <w:shd w:val="clear" w:color="auto" w:fill="FFFFFF"/>
            <w:vAlign w:val="center"/>
          </w:tcPr>
          <w:p w14:paraId="079882D9" w14:textId="77777777" w:rsidR="003136CB" w:rsidRPr="00001A09" w:rsidRDefault="003136CB" w:rsidP="00001A09">
            <w:pPr>
              <w:spacing w:line="276" w:lineRule="auto"/>
              <w:jc w:val="center"/>
              <w:rPr>
                <w:b/>
              </w:rPr>
            </w:pPr>
          </w:p>
        </w:tc>
        <w:tc>
          <w:tcPr>
            <w:tcW w:w="7680" w:type="dxa"/>
            <w:gridSpan w:val="3"/>
            <w:shd w:val="clear" w:color="auto" w:fill="FFFFFF"/>
          </w:tcPr>
          <w:p w14:paraId="6C2E930D" w14:textId="77777777" w:rsidR="00A66121" w:rsidRDefault="00A66121" w:rsidP="00A66121">
            <w:pPr>
              <w:pStyle w:val="NoSpacing"/>
              <w:jc w:val="center"/>
              <w:rPr>
                <w:b/>
                <w:bCs/>
              </w:rPr>
            </w:pPr>
            <w:r w:rsidRPr="00B05B5A">
              <w:rPr>
                <w:b/>
                <w:bCs/>
              </w:rPr>
              <w:t>Amaç</w:t>
            </w:r>
          </w:p>
          <w:p w14:paraId="25795773" w14:textId="5485A807" w:rsidR="00E84ED4" w:rsidRPr="00E84ED4" w:rsidRDefault="00E84ED4" w:rsidP="00E84ED4">
            <w:pPr>
              <w:pStyle w:val="NoSpacing"/>
              <w:jc w:val="center"/>
              <w:rPr>
                <w:bCs/>
                <w:i/>
              </w:rPr>
            </w:pPr>
            <w:r w:rsidRPr="00E84ED4">
              <w:rPr>
                <w:bCs/>
                <w:i/>
              </w:rPr>
              <w:t>Aim of the Course</w:t>
            </w:r>
          </w:p>
          <w:p w14:paraId="2677080E" w14:textId="77777777" w:rsidR="0002614D" w:rsidRPr="0002614D" w:rsidRDefault="0002614D" w:rsidP="0002614D">
            <w:pPr>
              <w:tabs>
                <w:tab w:val="left" w:pos="1500"/>
              </w:tabs>
              <w:spacing w:line="240" w:lineRule="auto"/>
              <w:rPr>
                <w:b/>
                <w:bCs/>
              </w:rPr>
            </w:pPr>
            <w:r w:rsidRPr="0002614D">
              <w:rPr>
                <w:b/>
                <w:bCs/>
              </w:rPr>
              <w:t xml:space="preserve">Atatürk İlkeleri ve İnkılap Tarihi ile ilgili kavramları, Osmanlı Devleti'nin yenileşme sürecini, Yeni Osmanlılar, I. ve II. Meşrutiyet Dönemlerini, buna paralel olarak Avrupa’da yaşanan gelişmeleri, I. Dünya Savaşı ve sonuçlarını, Mondros Mütarekesi ve sonrasındaki gelişmeleri, Milli Mücadele kapsamındaki kongreleri, son Osmanlı Mebuslar Meclisi’nin aldığı Misak-ı Milli kararlarını, TBMM dönemini, cepheler ve Mudanya Ateşkes Antlaşması’nı, Milli Mücadele döneminde takip edilen dış politikayı, 1923 Lozan Barış Antlaşması’nı açıklayıp yorumlayabilecektir. </w:t>
            </w:r>
          </w:p>
          <w:p w14:paraId="6569A78D" w14:textId="77777777" w:rsidR="00E84ED4" w:rsidRPr="00E84ED4" w:rsidRDefault="00E84ED4" w:rsidP="00A66121">
            <w:pPr>
              <w:tabs>
                <w:tab w:val="left" w:pos="1500"/>
              </w:tabs>
              <w:spacing w:line="240" w:lineRule="auto"/>
              <w:rPr>
                <w:b/>
                <w:bCs/>
              </w:rPr>
            </w:pPr>
          </w:p>
          <w:p w14:paraId="25E4AB32" w14:textId="77777777" w:rsidR="0002614D" w:rsidRPr="000B01FD" w:rsidRDefault="0002614D" w:rsidP="0002614D">
            <w:pPr>
              <w:tabs>
                <w:tab w:val="left" w:pos="1500"/>
              </w:tabs>
              <w:spacing w:line="240" w:lineRule="auto"/>
              <w:contextualSpacing/>
            </w:pPr>
            <w:r w:rsidRPr="000B01FD">
              <w:rPr>
                <w:i/>
              </w:rPr>
              <w:lastRenderedPageBreak/>
              <w:t>Concepts of Atatürk'sPrinciples and History of Revolution, the process of modernization of the Ottoman Empire, New Ottomans, I. and II. Parthian ConstitutionalPeriods, paralleldevelopments in Europe, World War I and itsconsequences, Mondros Armistice and itsdevelopments, conventionswithin the scope of the NationalStruggle, the Misak-ı Milli decisions of the</w:t>
            </w:r>
            <w:r w:rsidRPr="000B01FD">
              <w:t xml:space="preserve"> last</w:t>
            </w:r>
            <w:r>
              <w:t xml:space="preserve"> </w:t>
            </w:r>
            <w:r w:rsidRPr="000B01FD">
              <w:rPr>
                <w:i/>
              </w:rPr>
              <w:t>OttomanParliament, parliamentary period, fronts and Mudanya Armistice The Treatywillexplain and interpret the foreignpolicypursued in the period of NationalStruggle, 1923 LausannePeaceTreaty.</w:t>
            </w:r>
          </w:p>
          <w:p w14:paraId="42589CCA" w14:textId="10A1AFDF" w:rsidR="00A66121" w:rsidRPr="000B01FD" w:rsidRDefault="00A66121" w:rsidP="00A66121">
            <w:pPr>
              <w:tabs>
                <w:tab w:val="left" w:pos="1500"/>
              </w:tabs>
              <w:spacing w:line="240" w:lineRule="auto"/>
              <w:contextualSpacing/>
            </w:pPr>
            <w:r w:rsidRPr="000B01FD">
              <w:rPr>
                <w:i/>
              </w:rPr>
              <w:t>.</w:t>
            </w:r>
          </w:p>
          <w:p w14:paraId="00E0833F" w14:textId="4B71EA19" w:rsidR="003136CB" w:rsidRPr="00001A09" w:rsidRDefault="003136CB" w:rsidP="003136CB">
            <w:pPr>
              <w:spacing w:line="240" w:lineRule="auto"/>
              <w:rPr>
                <w:b/>
                <w:bCs/>
              </w:rPr>
            </w:pPr>
          </w:p>
        </w:tc>
      </w:tr>
      <w:tr w:rsidR="003136CB" w:rsidRPr="00001A09" w14:paraId="68E9BD8E" w14:textId="77777777" w:rsidTr="00001A09">
        <w:trPr>
          <w:trHeight w:val="77"/>
        </w:trPr>
        <w:tc>
          <w:tcPr>
            <w:tcW w:w="1521" w:type="dxa"/>
            <w:vMerge/>
            <w:tcBorders>
              <w:left w:val="single" w:sz="8" w:space="0" w:color="auto"/>
              <w:right w:val="single" w:sz="4" w:space="0" w:color="auto"/>
            </w:tcBorders>
          </w:tcPr>
          <w:p w14:paraId="7E740D03"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45241C55"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155FD202"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18084423"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102AA90B"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4FA3B28F" w14:textId="77777777" w:rsidR="003136CB" w:rsidRPr="00001A09" w:rsidRDefault="003136CB" w:rsidP="00001A09">
            <w:pPr>
              <w:spacing w:line="276" w:lineRule="auto"/>
              <w:jc w:val="center"/>
              <w:rPr>
                <w:b/>
              </w:rPr>
            </w:pPr>
          </w:p>
        </w:tc>
        <w:tc>
          <w:tcPr>
            <w:tcW w:w="859" w:type="dxa"/>
            <w:vMerge/>
            <w:shd w:val="clear" w:color="auto" w:fill="FFFFFF"/>
            <w:vAlign w:val="center"/>
          </w:tcPr>
          <w:p w14:paraId="5605EE31" w14:textId="77777777" w:rsidR="003136CB" w:rsidRPr="00001A09" w:rsidRDefault="003136CB" w:rsidP="00001A09">
            <w:pPr>
              <w:spacing w:line="276" w:lineRule="auto"/>
              <w:jc w:val="center"/>
              <w:rPr>
                <w:b/>
              </w:rPr>
            </w:pPr>
          </w:p>
        </w:tc>
        <w:tc>
          <w:tcPr>
            <w:tcW w:w="7680" w:type="dxa"/>
            <w:gridSpan w:val="3"/>
            <w:shd w:val="clear" w:color="auto" w:fill="FFFFFF"/>
          </w:tcPr>
          <w:p w14:paraId="5D749E6D" w14:textId="77777777" w:rsidR="00A66121" w:rsidRDefault="00A66121" w:rsidP="00A66121">
            <w:pPr>
              <w:pStyle w:val="NoSpacing"/>
              <w:jc w:val="center"/>
              <w:rPr>
                <w:b/>
                <w:bCs/>
              </w:rPr>
            </w:pPr>
            <w:r>
              <w:rPr>
                <w:b/>
                <w:bCs/>
              </w:rPr>
              <w:t>Ders Materyali</w:t>
            </w:r>
          </w:p>
          <w:p w14:paraId="2091C9DE" w14:textId="7AFFE8CF" w:rsidR="00E84ED4" w:rsidRPr="00E84ED4" w:rsidRDefault="00E84ED4" w:rsidP="00E84ED4">
            <w:pPr>
              <w:pStyle w:val="NoSpacing"/>
              <w:jc w:val="center"/>
              <w:rPr>
                <w:i/>
              </w:rPr>
            </w:pPr>
            <w:r w:rsidRPr="00542439">
              <w:rPr>
                <w:i/>
              </w:rPr>
              <w:t>Course</w:t>
            </w:r>
            <w:r>
              <w:rPr>
                <w:i/>
              </w:rPr>
              <w:t xml:space="preserve"> Material</w:t>
            </w:r>
          </w:p>
          <w:p w14:paraId="01032F12" w14:textId="77777777" w:rsidR="00E84ED4" w:rsidRPr="00E84ED4" w:rsidRDefault="00A66121" w:rsidP="00E84ED4">
            <w:pPr>
              <w:pStyle w:val="NoSpacing"/>
              <w:ind w:left="236"/>
              <w:jc w:val="center"/>
              <w:rPr>
                <w:b/>
                <w:bCs/>
                <w:color w:val="000000"/>
              </w:rPr>
            </w:pPr>
            <w:r w:rsidRPr="00E84ED4">
              <w:rPr>
                <w:b/>
                <w:bCs/>
                <w:color w:val="000000"/>
              </w:rPr>
              <w:t>Atatürk İlkeleri ve İnkılap Tarihi; E.Sahin-H.Selvi-M. Demir</w:t>
            </w:r>
            <w:r w:rsidR="00E84ED4" w:rsidRPr="00E84ED4">
              <w:rPr>
                <w:b/>
                <w:bCs/>
                <w:color w:val="000000"/>
              </w:rPr>
              <w:t>.</w:t>
            </w:r>
          </w:p>
          <w:p w14:paraId="5685DF74" w14:textId="68DA4A71" w:rsidR="00E84ED4" w:rsidRPr="00E84ED4" w:rsidRDefault="00A66121" w:rsidP="00E84ED4">
            <w:pPr>
              <w:pStyle w:val="NoSpacing"/>
              <w:ind w:left="236"/>
              <w:jc w:val="center"/>
              <w:rPr>
                <w:b/>
                <w:bCs/>
                <w:color w:val="000000"/>
              </w:rPr>
            </w:pPr>
            <w:r w:rsidRPr="00E84ED4">
              <w:rPr>
                <w:b/>
                <w:bCs/>
                <w:color w:val="000000"/>
              </w:rPr>
              <w:t>Atatürk İlkeleri ve İnkılap Tarihi; M. Safran, M. Çelik, M. Hayta</w:t>
            </w:r>
            <w:r w:rsidR="00E84ED4" w:rsidRPr="00E84ED4">
              <w:rPr>
                <w:b/>
                <w:bCs/>
                <w:color w:val="000000"/>
              </w:rPr>
              <w:t>.</w:t>
            </w:r>
          </w:p>
          <w:p w14:paraId="5DEEA3F9" w14:textId="1966C112" w:rsidR="00A66121" w:rsidRPr="00E84ED4" w:rsidRDefault="00A66121" w:rsidP="00E84ED4">
            <w:pPr>
              <w:pStyle w:val="NoSpacing"/>
              <w:ind w:left="236"/>
              <w:jc w:val="center"/>
              <w:rPr>
                <w:b/>
                <w:bCs/>
              </w:rPr>
            </w:pPr>
            <w:r w:rsidRPr="00E84ED4">
              <w:rPr>
                <w:b/>
                <w:bCs/>
                <w:color w:val="000000"/>
              </w:rPr>
              <w:t>Nutuk; M.Kemal Atatürk</w:t>
            </w:r>
          </w:p>
          <w:p w14:paraId="6C8C9980" w14:textId="64D96E12" w:rsidR="003136CB" w:rsidRPr="00001A09" w:rsidRDefault="00A66121" w:rsidP="00A66121">
            <w:pPr>
              <w:spacing w:after="120" w:line="276" w:lineRule="auto"/>
              <w:jc w:val="center"/>
              <w:rPr>
                <w:b/>
                <w:bCs/>
              </w:rPr>
            </w:pPr>
            <w:r w:rsidRPr="00ED1795">
              <w:rPr>
                <w:i/>
                <w:color w:val="000000"/>
              </w:rPr>
              <w:t>Atatürk's Principles and Revolution History; E.Sahin-H.Selvi-M. Demir</w:t>
            </w:r>
            <w:r w:rsidR="00E84ED4">
              <w:rPr>
                <w:i/>
                <w:color w:val="000000"/>
              </w:rPr>
              <w:t>.</w:t>
            </w:r>
            <w:r w:rsidRPr="00ED1795">
              <w:rPr>
                <w:i/>
                <w:color w:val="000000"/>
              </w:rPr>
              <w:t xml:space="preserve"> Atatürk's Principles and Revolution History; M. Safran, M. Çelik, M. Hayta</w:t>
            </w:r>
            <w:r w:rsidR="00E84ED4">
              <w:rPr>
                <w:i/>
                <w:color w:val="000000"/>
              </w:rPr>
              <w:t>.</w:t>
            </w:r>
            <w:r w:rsidRPr="00ED1795">
              <w:rPr>
                <w:i/>
                <w:color w:val="000000"/>
              </w:rPr>
              <w:t xml:space="preserve"> Nutuk; M. Kemal Atatürk</w:t>
            </w:r>
            <w:r w:rsidR="00E84ED4">
              <w:rPr>
                <w:i/>
                <w:color w:val="000000"/>
              </w:rPr>
              <w:t>.</w:t>
            </w:r>
          </w:p>
        </w:tc>
      </w:tr>
      <w:tr w:rsidR="003136CB" w:rsidRPr="00001A09" w14:paraId="55CEBEAF" w14:textId="77777777" w:rsidTr="00001A09">
        <w:trPr>
          <w:trHeight w:val="77"/>
        </w:trPr>
        <w:tc>
          <w:tcPr>
            <w:tcW w:w="1521" w:type="dxa"/>
            <w:vMerge/>
            <w:tcBorders>
              <w:left w:val="single" w:sz="8" w:space="0" w:color="auto"/>
              <w:right w:val="single" w:sz="4" w:space="0" w:color="auto"/>
            </w:tcBorders>
          </w:tcPr>
          <w:p w14:paraId="6A19ECBD"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7F9C0E09"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20D36762"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6931D4AB"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37B89B8F"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403484F5" w14:textId="77777777" w:rsidR="003136CB" w:rsidRPr="00001A09" w:rsidRDefault="003136CB" w:rsidP="00001A09">
            <w:pPr>
              <w:spacing w:line="276" w:lineRule="auto"/>
              <w:jc w:val="center"/>
              <w:rPr>
                <w:b/>
              </w:rPr>
            </w:pPr>
          </w:p>
        </w:tc>
        <w:tc>
          <w:tcPr>
            <w:tcW w:w="859" w:type="dxa"/>
            <w:vMerge/>
            <w:shd w:val="clear" w:color="auto" w:fill="FFFFFF"/>
            <w:vAlign w:val="center"/>
          </w:tcPr>
          <w:p w14:paraId="39DD73D6" w14:textId="77777777" w:rsidR="003136CB" w:rsidRPr="00001A09" w:rsidRDefault="003136CB" w:rsidP="00001A09">
            <w:pPr>
              <w:spacing w:line="276" w:lineRule="auto"/>
              <w:jc w:val="center"/>
              <w:rPr>
                <w:b/>
              </w:rPr>
            </w:pPr>
          </w:p>
        </w:tc>
        <w:tc>
          <w:tcPr>
            <w:tcW w:w="7680" w:type="dxa"/>
            <w:gridSpan w:val="3"/>
            <w:shd w:val="clear" w:color="auto" w:fill="FFFFFF"/>
          </w:tcPr>
          <w:p w14:paraId="7FB1A17E" w14:textId="77777777" w:rsidR="003136CB" w:rsidRPr="00001A09" w:rsidRDefault="003136CB" w:rsidP="0002614D">
            <w:pPr>
              <w:spacing w:after="120" w:line="276" w:lineRule="auto"/>
              <w:jc w:val="center"/>
              <w:rPr>
                <w:b/>
                <w:bCs/>
                <w:iCs/>
              </w:rPr>
            </w:pPr>
            <w:r w:rsidRPr="00001A09">
              <w:rPr>
                <w:b/>
                <w:bCs/>
                <w:iCs/>
              </w:rPr>
              <w:t>Yöntem ve Teknik</w:t>
            </w:r>
          </w:p>
          <w:p w14:paraId="5C8D6D49" w14:textId="77777777" w:rsidR="003136CB" w:rsidRPr="00001A09" w:rsidRDefault="003136CB" w:rsidP="0002614D">
            <w:pPr>
              <w:spacing w:after="120" w:line="276" w:lineRule="auto"/>
              <w:jc w:val="center"/>
              <w:rPr>
                <w:i/>
              </w:rPr>
            </w:pPr>
            <w:r w:rsidRPr="00001A09">
              <w:rPr>
                <w:i/>
              </w:rPr>
              <w:t>Method and Techmique</w:t>
            </w:r>
          </w:p>
          <w:p w14:paraId="7ED4B237" w14:textId="77777777" w:rsidR="00A66121" w:rsidRPr="00542439" w:rsidRDefault="00A66121" w:rsidP="0002614D">
            <w:pPr>
              <w:pStyle w:val="NoSpacing"/>
              <w:jc w:val="center"/>
              <w:rPr>
                <w:b/>
                <w:bCs/>
              </w:rPr>
            </w:pPr>
            <w:r>
              <w:rPr>
                <w:b/>
                <w:bCs/>
              </w:rPr>
              <w:t>Düz Anlatım, Soru- Cevap</w:t>
            </w:r>
          </w:p>
          <w:p w14:paraId="69AE10FE" w14:textId="34838599" w:rsidR="003136CB" w:rsidRPr="00001A09" w:rsidRDefault="00A66121" w:rsidP="0002614D">
            <w:pPr>
              <w:spacing w:line="276" w:lineRule="auto"/>
              <w:jc w:val="center"/>
              <w:rPr>
                <w:b/>
                <w:bCs/>
              </w:rPr>
            </w:pPr>
            <w:r w:rsidRPr="00122B2C">
              <w:rPr>
                <w:bCs/>
                <w:i/>
              </w:rPr>
              <w:t>Lecture, Question and Answer</w:t>
            </w:r>
          </w:p>
        </w:tc>
      </w:tr>
      <w:tr w:rsidR="003136CB" w:rsidRPr="00001A09" w14:paraId="57DB0102" w14:textId="77777777" w:rsidTr="00001A09">
        <w:trPr>
          <w:trHeight w:val="77"/>
        </w:trPr>
        <w:tc>
          <w:tcPr>
            <w:tcW w:w="1521" w:type="dxa"/>
            <w:vMerge/>
            <w:tcBorders>
              <w:left w:val="single" w:sz="8" w:space="0" w:color="auto"/>
              <w:right w:val="single" w:sz="4" w:space="0" w:color="auto"/>
            </w:tcBorders>
          </w:tcPr>
          <w:p w14:paraId="77761451"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07F651FA"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0FB3A2B0"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7974FC9F"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180C52EE"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2BD62EFB" w14:textId="77777777" w:rsidR="003136CB" w:rsidRPr="00001A09" w:rsidRDefault="003136CB" w:rsidP="00001A09">
            <w:pPr>
              <w:spacing w:line="276" w:lineRule="auto"/>
              <w:jc w:val="center"/>
              <w:rPr>
                <w:b/>
              </w:rPr>
            </w:pPr>
          </w:p>
        </w:tc>
        <w:tc>
          <w:tcPr>
            <w:tcW w:w="859" w:type="dxa"/>
            <w:vMerge/>
            <w:shd w:val="clear" w:color="auto" w:fill="FFFFFF"/>
            <w:vAlign w:val="center"/>
          </w:tcPr>
          <w:p w14:paraId="52D527B4" w14:textId="77777777" w:rsidR="003136CB" w:rsidRPr="00001A09" w:rsidRDefault="003136CB" w:rsidP="00001A09">
            <w:pPr>
              <w:spacing w:line="276" w:lineRule="auto"/>
              <w:jc w:val="center"/>
              <w:rPr>
                <w:b/>
              </w:rPr>
            </w:pPr>
          </w:p>
        </w:tc>
        <w:tc>
          <w:tcPr>
            <w:tcW w:w="7680" w:type="dxa"/>
            <w:gridSpan w:val="3"/>
            <w:shd w:val="clear" w:color="auto" w:fill="FFFFFF"/>
          </w:tcPr>
          <w:p w14:paraId="6164F659" w14:textId="0C8B9276" w:rsidR="003136CB" w:rsidRPr="00001A09" w:rsidRDefault="003136CB" w:rsidP="0002614D">
            <w:pPr>
              <w:spacing w:line="276" w:lineRule="auto"/>
              <w:jc w:val="center"/>
              <w:rPr>
                <w:rFonts w:eastAsia="Calibri"/>
                <w:b/>
                <w:bCs/>
              </w:rPr>
            </w:pPr>
            <w:r w:rsidRPr="00001A09">
              <w:rPr>
                <w:rFonts w:eastAsia="Calibri"/>
                <w:b/>
                <w:bCs/>
              </w:rPr>
              <w:t>Ölçme ve Değerlendirme</w:t>
            </w:r>
          </w:p>
          <w:p w14:paraId="629FBF65" w14:textId="4B00C9C5" w:rsidR="003136CB" w:rsidRPr="00E84ED4" w:rsidRDefault="003136CB" w:rsidP="0002614D">
            <w:pPr>
              <w:spacing w:line="276" w:lineRule="auto"/>
              <w:jc w:val="center"/>
              <w:rPr>
                <w:i/>
                <w:shd w:val="clear" w:color="auto" w:fill="FFFFFF"/>
              </w:rPr>
            </w:pPr>
            <w:r w:rsidRPr="00001A09">
              <w:rPr>
                <w:rFonts w:eastAsia="Calibri"/>
                <w:i/>
              </w:rPr>
              <w:t>Assessment and Evaluation</w:t>
            </w:r>
          </w:p>
          <w:p w14:paraId="257E7D34" w14:textId="77777777" w:rsidR="003136CB" w:rsidRPr="00001A09" w:rsidRDefault="003136CB" w:rsidP="0002614D">
            <w:pPr>
              <w:spacing w:line="276" w:lineRule="auto"/>
              <w:jc w:val="center"/>
              <w:rPr>
                <w:rFonts w:eastAsia="Calibri"/>
                <w:b/>
              </w:rPr>
            </w:pPr>
            <w:r w:rsidRPr="00001A09">
              <w:rPr>
                <w:rFonts w:eastAsia="Calibri"/>
                <w:b/>
              </w:rPr>
              <w:t>Çoktan seçmeli sorularla yapılan sınavlar</w:t>
            </w:r>
          </w:p>
          <w:p w14:paraId="036B698F" w14:textId="78497111" w:rsidR="003136CB" w:rsidRPr="003A764E" w:rsidRDefault="003136CB" w:rsidP="0002614D">
            <w:pPr>
              <w:spacing w:line="276" w:lineRule="auto"/>
              <w:jc w:val="center"/>
              <w:rPr>
                <w:i/>
                <w:shd w:val="clear" w:color="auto" w:fill="FFFFFF"/>
              </w:rPr>
            </w:pPr>
            <w:r w:rsidRPr="00001A09">
              <w:rPr>
                <w:i/>
                <w:shd w:val="clear" w:color="auto" w:fill="FFFFFF"/>
              </w:rPr>
              <w:t>Exams with multiple choice questions</w:t>
            </w:r>
          </w:p>
          <w:p w14:paraId="4ABD365A" w14:textId="77777777" w:rsidR="003136CB" w:rsidRPr="00001A09" w:rsidRDefault="003136CB" w:rsidP="00001A09">
            <w:pPr>
              <w:spacing w:line="240" w:lineRule="auto"/>
              <w:jc w:val="center"/>
              <w:rPr>
                <w:b/>
                <w:bCs/>
              </w:rPr>
            </w:pPr>
          </w:p>
        </w:tc>
      </w:tr>
      <w:tr w:rsidR="003136CB" w:rsidRPr="00001A09" w14:paraId="08DF1F77" w14:textId="77777777" w:rsidTr="00001A09">
        <w:trPr>
          <w:trHeight w:val="77"/>
        </w:trPr>
        <w:tc>
          <w:tcPr>
            <w:tcW w:w="1521" w:type="dxa"/>
            <w:vMerge/>
            <w:tcBorders>
              <w:left w:val="single" w:sz="8" w:space="0" w:color="auto"/>
              <w:right w:val="single" w:sz="4" w:space="0" w:color="auto"/>
            </w:tcBorders>
          </w:tcPr>
          <w:p w14:paraId="07C297E0"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4F49204D"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4368FF17"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2E0EFC62"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0FF50C14"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46DD11E3" w14:textId="77777777" w:rsidR="003136CB" w:rsidRPr="00001A09" w:rsidRDefault="003136CB" w:rsidP="00001A09">
            <w:pPr>
              <w:spacing w:line="276" w:lineRule="auto"/>
              <w:jc w:val="center"/>
              <w:rPr>
                <w:b/>
              </w:rPr>
            </w:pPr>
          </w:p>
        </w:tc>
        <w:tc>
          <w:tcPr>
            <w:tcW w:w="859" w:type="dxa"/>
            <w:vMerge/>
            <w:shd w:val="clear" w:color="auto" w:fill="FFFFFF"/>
            <w:vAlign w:val="center"/>
          </w:tcPr>
          <w:p w14:paraId="2A041B44" w14:textId="77777777" w:rsidR="003136CB" w:rsidRPr="00001A09" w:rsidRDefault="003136CB" w:rsidP="00001A09">
            <w:pPr>
              <w:spacing w:line="276" w:lineRule="auto"/>
              <w:jc w:val="center"/>
              <w:rPr>
                <w:b/>
              </w:rPr>
            </w:pPr>
          </w:p>
        </w:tc>
        <w:tc>
          <w:tcPr>
            <w:tcW w:w="7680" w:type="dxa"/>
            <w:gridSpan w:val="3"/>
            <w:shd w:val="clear" w:color="auto" w:fill="FFFFFF"/>
          </w:tcPr>
          <w:p w14:paraId="7A96C575" w14:textId="77777777" w:rsidR="003136CB" w:rsidRPr="00001A09" w:rsidRDefault="003136CB" w:rsidP="00001A09">
            <w:pPr>
              <w:spacing w:after="120" w:line="276" w:lineRule="auto"/>
              <w:jc w:val="center"/>
              <w:rPr>
                <w:b/>
                <w:bCs/>
                <w:iCs/>
              </w:rPr>
            </w:pPr>
            <w:r w:rsidRPr="00001A09">
              <w:rPr>
                <w:b/>
                <w:bCs/>
                <w:iCs/>
              </w:rPr>
              <w:t>FR-700 Program Güncelleme Kontrol Listesi KODU</w:t>
            </w:r>
          </w:p>
          <w:p w14:paraId="05221DD5" w14:textId="77777777" w:rsidR="003136CB" w:rsidRPr="00001A09" w:rsidRDefault="003136CB" w:rsidP="00001A09">
            <w:pPr>
              <w:spacing w:after="120" w:line="276" w:lineRule="auto"/>
              <w:jc w:val="center"/>
              <w:rPr>
                <w:b/>
                <w:bCs/>
                <w:iCs/>
              </w:rPr>
            </w:pPr>
            <w:r w:rsidRPr="00001A09">
              <w:rPr>
                <w:b/>
                <w:bCs/>
                <w:iCs/>
              </w:rPr>
              <w:t>İB-3c</w:t>
            </w:r>
          </w:p>
        </w:tc>
      </w:tr>
      <w:tr w:rsidR="003136CB" w:rsidRPr="00001A09" w14:paraId="28C70B02" w14:textId="77777777" w:rsidTr="00001A09">
        <w:trPr>
          <w:trHeight w:val="77"/>
        </w:trPr>
        <w:tc>
          <w:tcPr>
            <w:tcW w:w="1521" w:type="dxa"/>
            <w:vMerge/>
            <w:tcBorders>
              <w:left w:val="single" w:sz="8" w:space="0" w:color="auto"/>
              <w:right w:val="single" w:sz="4" w:space="0" w:color="auto"/>
            </w:tcBorders>
          </w:tcPr>
          <w:p w14:paraId="72C6DCB6" w14:textId="77777777" w:rsidR="003136CB" w:rsidRPr="00001A09" w:rsidRDefault="003136CB" w:rsidP="00001A09">
            <w:pPr>
              <w:spacing w:line="276" w:lineRule="auto"/>
              <w:jc w:val="center"/>
              <w:rPr>
                <w:b/>
              </w:rPr>
            </w:pPr>
          </w:p>
        </w:tc>
        <w:tc>
          <w:tcPr>
            <w:tcW w:w="2976" w:type="dxa"/>
            <w:vMerge/>
            <w:tcBorders>
              <w:left w:val="nil"/>
              <w:right w:val="single" w:sz="4" w:space="0" w:color="auto"/>
            </w:tcBorders>
          </w:tcPr>
          <w:p w14:paraId="520E3311" w14:textId="77777777" w:rsidR="003136CB" w:rsidRPr="00001A09" w:rsidRDefault="003136CB" w:rsidP="00001A09">
            <w:pPr>
              <w:autoSpaceDE w:val="0"/>
              <w:autoSpaceDN w:val="0"/>
              <w:adjustRightInd w:val="0"/>
              <w:spacing w:line="276" w:lineRule="auto"/>
              <w:rPr>
                <w:b/>
              </w:rPr>
            </w:pPr>
          </w:p>
        </w:tc>
        <w:tc>
          <w:tcPr>
            <w:tcW w:w="567" w:type="dxa"/>
            <w:vMerge/>
            <w:tcBorders>
              <w:left w:val="nil"/>
              <w:right w:val="single" w:sz="4" w:space="0" w:color="auto"/>
            </w:tcBorders>
          </w:tcPr>
          <w:p w14:paraId="05CA043F"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32119C09" w14:textId="77777777" w:rsidR="003136CB" w:rsidRPr="00001A09" w:rsidRDefault="003136CB" w:rsidP="00001A09">
            <w:pPr>
              <w:spacing w:line="276" w:lineRule="auto"/>
              <w:jc w:val="center"/>
              <w:rPr>
                <w:b/>
              </w:rPr>
            </w:pPr>
          </w:p>
        </w:tc>
        <w:tc>
          <w:tcPr>
            <w:tcW w:w="567" w:type="dxa"/>
            <w:vMerge/>
            <w:tcBorders>
              <w:left w:val="nil"/>
              <w:right w:val="single" w:sz="4" w:space="0" w:color="auto"/>
            </w:tcBorders>
          </w:tcPr>
          <w:p w14:paraId="689BD31E" w14:textId="77777777" w:rsidR="003136CB" w:rsidRPr="00001A09" w:rsidRDefault="003136CB" w:rsidP="00001A09">
            <w:pPr>
              <w:spacing w:line="276" w:lineRule="auto"/>
              <w:jc w:val="center"/>
              <w:rPr>
                <w:b/>
              </w:rPr>
            </w:pPr>
          </w:p>
        </w:tc>
        <w:tc>
          <w:tcPr>
            <w:tcW w:w="567" w:type="dxa"/>
            <w:vMerge/>
            <w:tcBorders>
              <w:left w:val="nil"/>
              <w:right w:val="single" w:sz="8" w:space="0" w:color="auto"/>
            </w:tcBorders>
          </w:tcPr>
          <w:p w14:paraId="3CFF1B89" w14:textId="77777777" w:rsidR="003136CB" w:rsidRPr="00001A09" w:rsidRDefault="003136CB" w:rsidP="00001A09">
            <w:pPr>
              <w:spacing w:line="276" w:lineRule="auto"/>
              <w:jc w:val="center"/>
              <w:rPr>
                <w:b/>
              </w:rPr>
            </w:pPr>
          </w:p>
        </w:tc>
        <w:tc>
          <w:tcPr>
            <w:tcW w:w="859" w:type="dxa"/>
            <w:vMerge/>
            <w:shd w:val="clear" w:color="auto" w:fill="FFFFFF"/>
            <w:vAlign w:val="center"/>
          </w:tcPr>
          <w:p w14:paraId="21D0375B" w14:textId="77777777" w:rsidR="003136CB" w:rsidRPr="00001A09" w:rsidRDefault="003136CB" w:rsidP="00001A09">
            <w:pPr>
              <w:spacing w:line="276" w:lineRule="auto"/>
              <w:jc w:val="center"/>
              <w:rPr>
                <w:b/>
              </w:rPr>
            </w:pPr>
          </w:p>
        </w:tc>
        <w:tc>
          <w:tcPr>
            <w:tcW w:w="3105" w:type="dxa"/>
            <w:shd w:val="clear" w:color="auto" w:fill="FFFFFF"/>
          </w:tcPr>
          <w:p w14:paraId="4BE856B4" w14:textId="77777777" w:rsidR="003136CB" w:rsidRPr="00001A09" w:rsidRDefault="003136CB" w:rsidP="00001A09">
            <w:pPr>
              <w:spacing w:line="276" w:lineRule="auto"/>
              <w:jc w:val="center"/>
              <w:rPr>
                <w:b/>
                <w:bCs/>
                <w:iCs/>
              </w:rPr>
            </w:pPr>
            <w:r w:rsidRPr="00001A09">
              <w:rPr>
                <w:b/>
                <w:bCs/>
                <w:iCs/>
              </w:rPr>
              <w:t>Konular</w:t>
            </w:r>
          </w:p>
          <w:p w14:paraId="2B531D85" w14:textId="77777777" w:rsidR="003136CB" w:rsidRPr="00001A09" w:rsidRDefault="003136CB" w:rsidP="00001A09">
            <w:pPr>
              <w:ind w:left="241"/>
              <w:contextualSpacing/>
              <w:jc w:val="center"/>
              <w:rPr>
                <w:b/>
                <w:bCs/>
                <w:iCs/>
              </w:rPr>
            </w:pPr>
            <w:r w:rsidRPr="00001A09">
              <w:rPr>
                <w:i/>
              </w:rPr>
              <w:t>Subjects</w:t>
            </w:r>
          </w:p>
        </w:tc>
        <w:tc>
          <w:tcPr>
            <w:tcW w:w="4575" w:type="dxa"/>
            <w:gridSpan w:val="2"/>
            <w:shd w:val="clear" w:color="auto" w:fill="FFFFFF"/>
          </w:tcPr>
          <w:p w14:paraId="2EA040E6" w14:textId="77777777" w:rsidR="003136CB" w:rsidRPr="00001A09" w:rsidRDefault="003136CB" w:rsidP="00001A09">
            <w:pPr>
              <w:spacing w:line="276" w:lineRule="auto"/>
              <w:jc w:val="center"/>
              <w:rPr>
                <w:b/>
                <w:bCs/>
                <w:iCs/>
              </w:rPr>
            </w:pPr>
            <w:r w:rsidRPr="00001A09">
              <w:rPr>
                <w:b/>
                <w:bCs/>
                <w:iCs/>
              </w:rPr>
              <w:t>Öğrenme Çıktısı</w:t>
            </w:r>
          </w:p>
          <w:p w14:paraId="54E67944" w14:textId="77777777" w:rsidR="003136CB" w:rsidRPr="00001A09" w:rsidRDefault="003136CB" w:rsidP="00001A09">
            <w:pPr>
              <w:ind w:left="241"/>
              <w:contextualSpacing/>
              <w:jc w:val="center"/>
              <w:rPr>
                <w:b/>
                <w:bCs/>
                <w:iCs/>
              </w:rPr>
            </w:pPr>
            <w:r w:rsidRPr="00001A09">
              <w:rPr>
                <w:i/>
              </w:rPr>
              <w:t>Learning Outcome</w:t>
            </w:r>
          </w:p>
        </w:tc>
      </w:tr>
      <w:tr w:rsidR="00A66121" w:rsidRPr="00001A09" w14:paraId="6B37F0F5" w14:textId="77777777" w:rsidTr="00D41D95">
        <w:trPr>
          <w:trHeight w:val="77"/>
        </w:trPr>
        <w:tc>
          <w:tcPr>
            <w:tcW w:w="1521" w:type="dxa"/>
            <w:vMerge/>
            <w:tcBorders>
              <w:left w:val="single" w:sz="8" w:space="0" w:color="auto"/>
              <w:right w:val="single" w:sz="4" w:space="0" w:color="auto"/>
            </w:tcBorders>
          </w:tcPr>
          <w:p w14:paraId="76FE1561"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0C871949" w14:textId="77777777" w:rsidR="00A66121" w:rsidRPr="00001A09" w:rsidRDefault="00A66121" w:rsidP="00A66121">
            <w:pPr>
              <w:autoSpaceDE w:val="0"/>
              <w:autoSpaceDN w:val="0"/>
              <w:adjustRightInd w:val="0"/>
              <w:spacing w:line="276" w:lineRule="auto"/>
              <w:rPr>
                <w:b/>
              </w:rPr>
            </w:pPr>
          </w:p>
        </w:tc>
        <w:tc>
          <w:tcPr>
            <w:tcW w:w="567" w:type="dxa"/>
            <w:vMerge/>
            <w:tcBorders>
              <w:left w:val="nil"/>
              <w:right w:val="single" w:sz="4" w:space="0" w:color="auto"/>
            </w:tcBorders>
          </w:tcPr>
          <w:p w14:paraId="35E1C07D"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30A25361"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5E656D27" w14:textId="77777777" w:rsidR="00A66121" w:rsidRPr="00001A09" w:rsidRDefault="00A66121" w:rsidP="00A66121">
            <w:pPr>
              <w:spacing w:line="276" w:lineRule="auto"/>
              <w:jc w:val="center"/>
              <w:rPr>
                <w:b/>
              </w:rPr>
            </w:pPr>
          </w:p>
        </w:tc>
        <w:tc>
          <w:tcPr>
            <w:tcW w:w="567" w:type="dxa"/>
            <w:vMerge/>
            <w:tcBorders>
              <w:left w:val="nil"/>
              <w:right w:val="single" w:sz="8" w:space="0" w:color="auto"/>
            </w:tcBorders>
          </w:tcPr>
          <w:p w14:paraId="741964DB" w14:textId="77777777" w:rsidR="00A66121" w:rsidRPr="00001A09" w:rsidRDefault="00A66121" w:rsidP="00A66121">
            <w:pPr>
              <w:spacing w:line="276" w:lineRule="auto"/>
              <w:jc w:val="center"/>
              <w:rPr>
                <w:b/>
              </w:rPr>
            </w:pPr>
          </w:p>
        </w:tc>
        <w:tc>
          <w:tcPr>
            <w:tcW w:w="859" w:type="dxa"/>
            <w:vMerge/>
            <w:shd w:val="clear" w:color="auto" w:fill="FFFFFF"/>
            <w:vAlign w:val="center"/>
          </w:tcPr>
          <w:p w14:paraId="0D3F10C9" w14:textId="77777777" w:rsidR="00A66121" w:rsidRPr="00001A09" w:rsidRDefault="00A66121" w:rsidP="00A66121">
            <w:pPr>
              <w:spacing w:line="276" w:lineRule="auto"/>
              <w:jc w:val="center"/>
              <w:rPr>
                <w:b/>
              </w:rPr>
            </w:pPr>
          </w:p>
        </w:tc>
        <w:tc>
          <w:tcPr>
            <w:tcW w:w="3105" w:type="dxa"/>
            <w:shd w:val="clear" w:color="auto" w:fill="FFFFFF" w:themeFill="background1"/>
          </w:tcPr>
          <w:p w14:paraId="38C5A559" w14:textId="77777777" w:rsidR="00A66121" w:rsidRDefault="00A66121" w:rsidP="00A66121">
            <w:pPr>
              <w:pStyle w:val="ListParagraph"/>
              <w:numPr>
                <w:ilvl w:val="0"/>
                <w:numId w:val="134"/>
              </w:numPr>
              <w:ind w:left="236" w:hanging="236"/>
              <w:rPr>
                <w:bCs/>
                <w:iCs/>
              </w:rPr>
            </w:pPr>
            <w:r w:rsidRPr="00E84ED4">
              <w:rPr>
                <w:b/>
                <w:bCs/>
              </w:rPr>
              <w:t>Osmanlı Devleti’nin yıkılışını hazırlayan iç ve dış sebepler</w:t>
            </w:r>
            <w:r>
              <w:t>.</w:t>
            </w:r>
          </w:p>
          <w:p w14:paraId="116511AA" w14:textId="5FFD159C" w:rsidR="00A66121" w:rsidRPr="00E84ED4" w:rsidRDefault="00A66121" w:rsidP="00E84ED4">
            <w:pPr>
              <w:rPr>
                <w:bCs/>
                <w:i/>
                <w:iCs/>
              </w:rPr>
            </w:pPr>
            <w:r w:rsidRPr="00E84ED4">
              <w:rPr>
                <w:i/>
              </w:rPr>
              <w:t>1-Internal and externalcauses of destruction of the Ottoman State.</w:t>
            </w:r>
          </w:p>
          <w:p w14:paraId="04710187" w14:textId="06BDC1EF" w:rsidR="00A66121" w:rsidRPr="00001A09" w:rsidRDefault="00A66121" w:rsidP="00A66121">
            <w:pPr>
              <w:ind w:left="69"/>
              <w:contextualSpacing/>
              <w:rPr>
                <w:b/>
                <w:bCs/>
                <w:iCs/>
              </w:rPr>
            </w:pPr>
          </w:p>
        </w:tc>
        <w:tc>
          <w:tcPr>
            <w:tcW w:w="4575" w:type="dxa"/>
            <w:gridSpan w:val="2"/>
            <w:shd w:val="clear" w:color="auto" w:fill="FFFFFF" w:themeFill="background1"/>
          </w:tcPr>
          <w:p w14:paraId="189D750E" w14:textId="77777777" w:rsidR="00A66121" w:rsidRPr="00E84ED4" w:rsidRDefault="00A66121" w:rsidP="00E84ED4">
            <w:pPr>
              <w:rPr>
                <w:b/>
                <w:bCs/>
                <w:iCs/>
              </w:rPr>
            </w:pPr>
            <w:r w:rsidRPr="00E84ED4">
              <w:rPr>
                <w:b/>
                <w:bCs/>
              </w:rPr>
              <w:t>Türkiye Cumhuriyeti’nin kuruluşunu hazırlayan şartları açıklar</w:t>
            </w:r>
          </w:p>
          <w:p w14:paraId="6BA067A2" w14:textId="1C445FAC" w:rsidR="00A66121" w:rsidRPr="00E84ED4" w:rsidRDefault="00A66121" w:rsidP="00E84ED4">
            <w:pPr>
              <w:rPr>
                <w:bCs/>
                <w:i/>
                <w:iCs/>
              </w:rPr>
            </w:pPr>
            <w:r w:rsidRPr="00E84ED4">
              <w:rPr>
                <w:i/>
              </w:rPr>
              <w:t>Expains the conditions</w:t>
            </w:r>
            <w:r w:rsidR="0002614D">
              <w:rPr>
                <w:i/>
              </w:rPr>
              <w:t xml:space="preserve"> </w:t>
            </w:r>
            <w:r w:rsidRPr="00E84ED4">
              <w:rPr>
                <w:i/>
              </w:rPr>
              <w:t>that</w:t>
            </w:r>
            <w:r w:rsidR="0002614D">
              <w:rPr>
                <w:i/>
              </w:rPr>
              <w:t xml:space="preserve"> </w:t>
            </w:r>
            <w:r w:rsidRPr="00E84ED4">
              <w:rPr>
                <w:i/>
              </w:rPr>
              <w:t>prepare the establishment of the Republic of T</w:t>
            </w:r>
            <w:r w:rsidR="0002614D">
              <w:rPr>
                <w:i/>
              </w:rPr>
              <w:t>ü</w:t>
            </w:r>
            <w:r w:rsidRPr="00E84ED4">
              <w:rPr>
                <w:i/>
              </w:rPr>
              <w:t>rk</w:t>
            </w:r>
            <w:r w:rsidR="0002614D">
              <w:rPr>
                <w:i/>
              </w:rPr>
              <w:t>i</w:t>
            </w:r>
            <w:r w:rsidRPr="00E84ED4">
              <w:rPr>
                <w:i/>
              </w:rPr>
              <w:t>y</w:t>
            </w:r>
            <w:r w:rsidR="0002614D">
              <w:rPr>
                <w:i/>
              </w:rPr>
              <w:t>e</w:t>
            </w:r>
            <w:r w:rsidRPr="00E84ED4">
              <w:rPr>
                <w:i/>
              </w:rPr>
              <w:t>.</w:t>
            </w:r>
          </w:p>
          <w:p w14:paraId="71AF4005" w14:textId="6D63616D" w:rsidR="00A66121" w:rsidRPr="00001A09" w:rsidRDefault="00A66121" w:rsidP="00A66121">
            <w:pPr>
              <w:ind w:left="63"/>
              <w:contextualSpacing/>
              <w:rPr>
                <w:b/>
                <w:bCs/>
                <w:iCs/>
              </w:rPr>
            </w:pPr>
          </w:p>
        </w:tc>
      </w:tr>
      <w:tr w:rsidR="00A66121" w:rsidRPr="00001A09" w14:paraId="45ED5143" w14:textId="77777777" w:rsidTr="00D41D95">
        <w:trPr>
          <w:trHeight w:val="77"/>
        </w:trPr>
        <w:tc>
          <w:tcPr>
            <w:tcW w:w="1521" w:type="dxa"/>
            <w:vMerge/>
            <w:tcBorders>
              <w:left w:val="single" w:sz="8" w:space="0" w:color="auto"/>
              <w:right w:val="single" w:sz="4" w:space="0" w:color="auto"/>
            </w:tcBorders>
          </w:tcPr>
          <w:p w14:paraId="5C23CBA2"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6447DD97" w14:textId="77777777" w:rsidR="00A66121" w:rsidRPr="00001A09" w:rsidRDefault="00A66121" w:rsidP="00A66121">
            <w:pPr>
              <w:autoSpaceDE w:val="0"/>
              <w:autoSpaceDN w:val="0"/>
              <w:adjustRightInd w:val="0"/>
              <w:spacing w:line="276" w:lineRule="auto"/>
              <w:rPr>
                <w:b/>
              </w:rPr>
            </w:pPr>
          </w:p>
        </w:tc>
        <w:tc>
          <w:tcPr>
            <w:tcW w:w="567" w:type="dxa"/>
            <w:vMerge/>
            <w:tcBorders>
              <w:left w:val="nil"/>
              <w:right w:val="single" w:sz="4" w:space="0" w:color="auto"/>
            </w:tcBorders>
          </w:tcPr>
          <w:p w14:paraId="340CDE98"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6CC446E8"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40E11C61" w14:textId="77777777" w:rsidR="00A66121" w:rsidRPr="00001A09" w:rsidRDefault="00A66121" w:rsidP="00A66121">
            <w:pPr>
              <w:spacing w:line="276" w:lineRule="auto"/>
              <w:jc w:val="center"/>
              <w:rPr>
                <w:b/>
              </w:rPr>
            </w:pPr>
          </w:p>
        </w:tc>
        <w:tc>
          <w:tcPr>
            <w:tcW w:w="567" w:type="dxa"/>
            <w:vMerge/>
            <w:tcBorders>
              <w:left w:val="nil"/>
              <w:right w:val="single" w:sz="8" w:space="0" w:color="auto"/>
            </w:tcBorders>
          </w:tcPr>
          <w:p w14:paraId="170A96DF" w14:textId="77777777" w:rsidR="00A66121" w:rsidRPr="00001A09" w:rsidRDefault="00A66121" w:rsidP="00A66121">
            <w:pPr>
              <w:spacing w:line="276" w:lineRule="auto"/>
              <w:jc w:val="center"/>
              <w:rPr>
                <w:b/>
              </w:rPr>
            </w:pPr>
          </w:p>
        </w:tc>
        <w:tc>
          <w:tcPr>
            <w:tcW w:w="859" w:type="dxa"/>
            <w:vMerge/>
            <w:shd w:val="clear" w:color="auto" w:fill="FFFFFF"/>
            <w:vAlign w:val="center"/>
          </w:tcPr>
          <w:p w14:paraId="0C4AB67E" w14:textId="77777777" w:rsidR="00A66121" w:rsidRPr="00001A09" w:rsidRDefault="00A66121" w:rsidP="00A66121">
            <w:pPr>
              <w:spacing w:line="276" w:lineRule="auto"/>
              <w:jc w:val="center"/>
              <w:rPr>
                <w:b/>
              </w:rPr>
            </w:pPr>
          </w:p>
        </w:tc>
        <w:tc>
          <w:tcPr>
            <w:tcW w:w="3105" w:type="dxa"/>
            <w:shd w:val="clear" w:color="auto" w:fill="FFFFFF" w:themeFill="background1"/>
          </w:tcPr>
          <w:p w14:paraId="461CB509" w14:textId="77777777" w:rsidR="00A66121" w:rsidRPr="00E84ED4" w:rsidRDefault="00A66121" w:rsidP="00A66121">
            <w:pPr>
              <w:pStyle w:val="ListParagraph"/>
              <w:numPr>
                <w:ilvl w:val="0"/>
                <w:numId w:val="134"/>
              </w:numPr>
              <w:ind w:left="241" w:hanging="218"/>
              <w:rPr>
                <w:b/>
                <w:bCs/>
                <w:iCs/>
              </w:rPr>
            </w:pPr>
            <w:r>
              <w:rPr>
                <w:bCs/>
              </w:rPr>
              <w:t xml:space="preserve"> </w:t>
            </w:r>
            <w:r w:rsidRPr="00E84ED4">
              <w:rPr>
                <w:b/>
                <w:bCs/>
              </w:rPr>
              <w:t>XIX. Yüzyılda Osmanlı Devleti’nde yenilik hareketleri</w:t>
            </w:r>
          </w:p>
          <w:p w14:paraId="3DA63C14" w14:textId="3D26D3B4" w:rsidR="00A66121" w:rsidRPr="00001A09" w:rsidRDefault="00A66121" w:rsidP="00E84ED4">
            <w:pPr>
              <w:contextualSpacing/>
              <w:rPr>
                <w:b/>
                <w:bCs/>
                <w:iCs/>
              </w:rPr>
            </w:pPr>
            <w:r>
              <w:rPr>
                <w:bCs/>
                <w:i/>
                <w:iCs/>
              </w:rPr>
              <w:t>2-</w:t>
            </w:r>
            <w:r w:rsidRPr="00C73B59">
              <w:rPr>
                <w:bCs/>
                <w:i/>
                <w:iCs/>
              </w:rPr>
              <w:t>XIX. Innovations in the Ottoman Empire in the 19th Century.</w:t>
            </w:r>
          </w:p>
        </w:tc>
        <w:tc>
          <w:tcPr>
            <w:tcW w:w="4575" w:type="dxa"/>
            <w:gridSpan w:val="2"/>
            <w:shd w:val="clear" w:color="auto" w:fill="FFFFFF" w:themeFill="background1"/>
          </w:tcPr>
          <w:p w14:paraId="73351729" w14:textId="77777777" w:rsidR="00A66121" w:rsidRPr="00E84ED4" w:rsidRDefault="00A66121" w:rsidP="00E84ED4">
            <w:pPr>
              <w:rPr>
                <w:b/>
                <w:iCs/>
              </w:rPr>
            </w:pPr>
            <w:r w:rsidRPr="00E84ED4">
              <w:rPr>
                <w:b/>
              </w:rPr>
              <w:t>Osmanlı Devleti’nin son döneminde yaşanan iç ve dış politikadaki gelişmeleri analiz eder.</w:t>
            </w:r>
          </w:p>
          <w:p w14:paraId="305848CB" w14:textId="56C67FCC" w:rsidR="00A66121" w:rsidRPr="00001A09" w:rsidRDefault="00A66121" w:rsidP="00E84ED4">
            <w:pPr>
              <w:contextualSpacing/>
              <w:rPr>
                <w:b/>
                <w:bCs/>
                <w:iCs/>
              </w:rPr>
            </w:pPr>
            <w:r>
              <w:rPr>
                <w:bCs/>
                <w:i/>
                <w:iCs/>
              </w:rPr>
              <w:t xml:space="preserve">Analyzes </w:t>
            </w:r>
            <w:r w:rsidRPr="00522BD5">
              <w:rPr>
                <w:bCs/>
                <w:i/>
                <w:iCs/>
              </w:rPr>
              <w:t>The developments in domestic and foreign</w:t>
            </w:r>
            <w:r>
              <w:rPr>
                <w:bCs/>
                <w:i/>
                <w:iCs/>
              </w:rPr>
              <w:t xml:space="preserve"> </w:t>
            </w:r>
            <w:r w:rsidRPr="00522BD5">
              <w:rPr>
                <w:bCs/>
                <w:i/>
                <w:iCs/>
              </w:rPr>
              <w:t>politicsthatlived in the last period of the Ottoman</w:t>
            </w:r>
            <w:r>
              <w:rPr>
                <w:bCs/>
                <w:i/>
                <w:iCs/>
              </w:rPr>
              <w:t xml:space="preserve"> </w:t>
            </w:r>
            <w:r w:rsidRPr="00522BD5">
              <w:rPr>
                <w:bCs/>
                <w:i/>
                <w:iCs/>
              </w:rPr>
              <w:t>Statearegained.</w:t>
            </w:r>
          </w:p>
        </w:tc>
      </w:tr>
      <w:tr w:rsidR="00A66121" w:rsidRPr="00001A09" w14:paraId="5E593AE6" w14:textId="77777777" w:rsidTr="00D41D95">
        <w:trPr>
          <w:trHeight w:val="77"/>
        </w:trPr>
        <w:tc>
          <w:tcPr>
            <w:tcW w:w="1521" w:type="dxa"/>
            <w:vMerge/>
            <w:tcBorders>
              <w:left w:val="single" w:sz="8" w:space="0" w:color="auto"/>
              <w:right w:val="single" w:sz="4" w:space="0" w:color="auto"/>
            </w:tcBorders>
          </w:tcPr>
          <w:p w14:paraId="3C53560D"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6418FAFA" w14:textId="77777777" w:rsidR="00A66121" w:rsidRPr="00001A09" w:rsidRDefault="00A66121" w:rsidP="00A66121">
            <w:pPr>
              <w:autoSpaceDE w:val="0"/>
              <w:autoSpaceDN w:val="0"/>
              <w:adjustRightInd w:val="0"/>
              <w:spacing w:line="276" w:lineRule="auto"/>
              <w:rPr>
                <w:b/>
              </w:rPr>
            </w:pPr>
          </w:p>
        </w:tc>
        <w:tc>
          <w:tcPr>
            <w:tcW w:w="567" w:type="dxa"/>
            <w:vMerge/>
            <w:tcBorders>
              <w:left w:val="nil"/>
              <w:right w:val="single" w:sz="4" w:space="0" w:color="auto"/>
            </w:tcBorders>
          </w:tcPr>
          <w:p w14:paraId="2D6122E3"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02841EAF"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2199C63D" w14:textId="77777777" w:rsidR="00A66121" w:rsidRPr="00001A09" w:rsidRDefault="00A66121" w:rsidP="00A66121">
            <w:pPr>
              <w:spacing w:line="276" w:lineRule="auto"/>
              <w:jc w:val="center"/>
              <w:rPr>
                <w:b/>
              </w:rPr>
            </w:pPr>
          </w:p>
        </w:tc>
        <w:tc>
          <w:tcPr>
            <w:tcW w:w="567" w:type="dxa"/>
            <w:vMerge/>
            <w:tcBorders>
              <w:left w:val="nil"/>
              <w:right w:val="single" w:sz="8" w:space="0" w:color="auto"/>
            </w:tcBorders>
          </w:tcPr>
          <w:p w14:paraId="2356E183" w14:textId="77777777" w:rsidR="00A66121" w:rsidRPr="00001A09" w:rsidRDefault="00A66121" w:rsidP="00A66121">
            <w:pPr>
              <w:spacing w:line="276" w:lineRule="auto"/>
              <w:jc w:val="center"/>
              <w:rPr>
                <w:b/>
              </w:rPr>
            </w:pPr>
          </w:p>
        </w:tc>
        <w:tc>
          <w:tcPr>
            <w:tcW w:w="859" w:type="dxa"/>
            <w:vMerge/>
            <w:shd w:val="clear" w:color="auto" w:fill="FFFFFF"/>
            <w:vAlign w:val="center"/>
          </w:tcPr>
          <w:p w14:paraId="571636C8" w14:textId="77777777" w:rsidR="00A66121" w:rsidRPr="00001A09" w:rsidRDefault="00A66121" w:rsidP="00A66121">
            <w:pPr>
              <w:spacing w:line="276" w:lineRule="auto"/>
              <w:jc w:val="center"/>
              <w:rPr>
                <w:b/>
              </w:rPr>
            </w:pPr>
          </w:p>
        </w:tc>
        <w:tc>
          <w:tcPr>
            <w:tcW w:w="3105" w:type="dxa"/>
            <w:shd w:val="clear" w:color="auto" w:fill="FFFFFF" w:themeFill="background1"/>
          </w:tcPr>
          <w:p w14:paraId="5AD1CDCF" w14:textId="74FF778B" w:rsidR="00A66121" w:rsidRPr="00E84ED4" w:rsidRDefault="00E84ED4" w:rsidP="00E84ED4">
            <w:pPr>
              <w:rPr>
                <w:b/>
                <w:bCs/>
                <w:iCs/>
              </w:rPr>
            </w:pPr>
            <w:r w:rsidRPr="00E84ED4">
              <w:rPr>
                <w:b/>
                <w:bCs/>
              </w:rPr>
              <w:t xml:space="preserve">3- </w:t>
            </w:r>
            <w:r w:rsidR="00A66121" w:rsidRPr="00E84ED4">
              <w:rPr>
                <w:b/>
                <w:bCs/>
              </w:rPr>
              <w:t>Osmanlı Devleti’nin son dönemindeki fikir akımları</w:t>
            </w:r>
          </w:p>
          <w:p w14:paraId="63F4F7A5" w14:textId="3E90D166" w:rsidR="00A66121" w:rsidRPr="00001A09" w:rsidRDefault="00A66121" w:rsidP="00E84ED4">
            <w:pPr>
              <w:contextualSpacing/>
              <w:rPr>
                <w:b/>
                <w:bCs/>
                <w:iCs/>
              </w:rPr>
            </w:pPr>
            <w:r>
              <w:rPr>
                <w:i/>
              </w:rPr>
              <w:t>3-</w:t>
            </w:r>
            <w:r w:rsidRPr="00210DFC">
              <w:rPr>
                <w:i/>
              </w:rPr>
              <w:t>The currenttrends of the Ottoman Empire.</w:t>
            </w:r>
          </w:p>
        </w:tc>
        <w:tc>
          <w:tcPr>
            <w:tcW w:w="4575" w:type="dxa"/>
            <w:gridSpan w:val="2"/>
            <w:shd w:val="clear" w:color="auto" w:fill="FFFFFF" w:themeFill="background1"/>
          </w:tcPr>
          <w:p w14:paraId="583CF49F" w14:textId="77777777" w:rsidR="0002614D" w:rsidRPr="00492D43" w:rsidRDefault="0002614D" w:rsidP="0002614D">
            <w:pPr>
              <w:pStyle w:val="ListParagraph"/>
              <w:ind w:left="94"/>
              <w:rPr>
                <w:b/>
                <w:bCs/>
                <w:iCs/>
              </w:rPr>
            </w:pPr>
            <w:r>
              <w:rPr>
                <w:b/>
              </w:rPr>
              <w:t xml:space="preserve">Osmanlı </w:t>
            </w:r>
            <w:r w:rsidRPr="00492D43">
              <w:rPr>
                <w:b/>
                <w:bCs/>
              </w:rPr>
              <w:t>Devleti’nin son dönemindeki fikir akımları</w:t>
            </w:r>
            <w:r>
              <w:rPr>
                <w:b/>
                <w:bCs/>
              </w:rPr>
              <w:t xml:space="preserve"> açıklar.</w:t>
            </w:r>
          </w:p>
          <w:p w14:paraId="2D1A2063" w14:textId="685EB183" w:rsidR="00A66121" w:rsidRPr="00001A09" w:rsidRDefault="0002614D" w:rsidP="0002614D">
            <w:pPr>
              <w:contextualSpacing/>
              <w:rPr>
                <w:b/>
                <w:bCs/>
                <w:iCs/>
              </w:rPr>
            </w:pPr>
            <w:r>
              <w:rPr>
                <w:i/>
              </w:rPr>
              <w:t xml:space="preserve">Explains </w:t>
            </w:r>
            <w:r w:rsidRPr="00210DFC">
              <w:rPr>
                <w:i/>
              </w:rPr>
              <w:t>The current</w:t>
            </w:r>
            <w:r>
              <w:rPr>
                <w:i/>
              </w:rPr>
              <w:t xml:space="preserve"> </w:t>
            </w:r>
            <w:r w:rsidRPr="00210DFC">
              <w:rPr>
                <w:i/>
              </w:rPr>
              <w:t>trends of the</w:t>
            </w:r>
            <w:r>
              <w:rPr>
                <w:i/>
              </w:rPr>
              <w:t xml:space="preserve"> Ottoman Empire.</w:t>
            </w:r>
          </w:p>
        </w:tc>
      </w:tr>
      <w:tr w:rsidR="00A66121" w:rsidRPr="00001A09" w14:paraId="097B86E7" w14:textId="77777777" w:rsidTr="00D41D95">
        <w:trPr>
          <w:trHeight w:val="77"/>
        </w:trPr>
        <w:tc>
          <w:tcPr>
            <w:tcW w:w="1521" w:type="dxa"/>
            <w:vMerge/>
            <w:tcBorders>
              <w:left w:val="single" w:sz="8" w:space="0" w:color="auto"/>
              <w:right w:val="single" w:sz="4" w:space="0" w:color="auto"/>
            </w:tcBorders>
          </w:tcPr>
          <w:p w14:paraId="20356798"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3BD3E41F" w14:textId="77777777" w:rsidR="00A66121" w:rsidRPr="00001A09" w:rsidRDefault="00A66121" w:rsidP="00A66121">
            <w:pPr>
              <w:autoSpaceDE w:val="0"/>
              <w:autoSpaceDN w:val="0"/>
              <w:adjustRightInd w:val="0"/>
              <w:spacing w:line="276" w:lineRule="auto"/>
              <w:rPr>
                <w:b/>
              </w:rPr>
            </w:pPr>
          </w:p>
        </w:tc>
        <w:tc>
          <w:tcPr>
            <w:tcW w:w="567" w:type="dxa"/>
            <w:vMerge/>
            <w:tcBorders>
              <w:left w:val="nil"/>
              <w:right w:val="single" w:sz="4" w:space="0" w:color="auto"/>
            </w:tcBorders>
          </w:tcPr>
          <w:p w14:paraId="4AE3520D"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0DCF9FEE"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713733D1" w14:textId="77777777" w:rsidR="00A66121" w:rsidRPr="00001A09" w:rsidRDefault="00A66121" w:rsidP="00A66121">
            <w:pPr>
              <w:spacing w:line="276" w:lineRule="auto"/>
              <w:jc w:val="center"/>
              <w:rPr>
                <w:b/>
              </w:rPr>
            </w:pPr>
          </w:p>
        </w:tc>
        <w:tc>
          <w:tcPr>
            <w:tcW w:w="567" w:type="dxa"/>
            <w:vMerge/>
            <w:tcBorders>
              <w:left w:val="nil"/>
              <w:right w:val="single" w:sz="8" w:space="0" w:color="auto"/>
            </w:tcBorders>
          </w:tcPr>
          <w:p w14:paraId="6DCBC844" w14:textId="77777777" w:rsidR="00A66121" w:rsidRPr="00001A09" w:rsidRDefault="00A66121" w:rsidP="00A66121">
            <w:pPr>
              <w:spacing w:line="276" w:lineRule="auto"/>
              <w:jc w:val="center"/>
              <w:rPr>
                <w:b/>
              </w:rPr>
            </w:pPr>
          </w:p>
        </w:tc>
        <w:tc>
          <w:tcPr>
            <w:tcW w:w="859" w:type="dxa"/>
            <w:vMerge/>
            <w:shd w:val="clear" w:color="auto" w:fill="FFFFFF"/>
            <w:vAlign w:val="center"/>
          </w:tcPr>
          <w:p w14:paraId="3DCED5E9" w14:textId="77777777" w:rsidR="00A66121" w:rsidRPr="00001A09" w:rsidRDefault="00A66121" w:rsidP="00A66121">
            <w:pPr>
              <w:spacing w:line="276" w:lineRule="auto"/>
              <w:jc w:val="center"/>
              <w:rPr>
                <w:b/>
              </w:rPr>
            </w:pPr>
          </w:p>
        </w:tc>
        <w:tc>
          <w:tcPr>
            <w:tcW w:w="3105" w:type="dxa"/>
            <w:shd w:val="clear" w:color="auto" w:fill="FFFFFF" w:themeFill="background1"/>
          </w:tcPr>
          <w:p w14:paraId="764381E0" w14:textId="41C61D5A" w:rsidR="00A66121" w:rsidRPr="00E84ED4" w:rsidRDefault="00E84ED4" w:rsidP="00E84ED4">
            <w:pPr>
              <w:rPr>
                <w:b/>
                <w:bCs/>
                <w:iCs/>
              </w:rPr>
            </w:pPr>
            <w:r w:rsidRPr="00E84ED4">
              <w:rPr>
                <w:b/>
                <w:bCs/>
              </w:rPr>
              <w:t>4-</w:t>
            </w:r>
            <w:r w:rsidR="00A66121" w:rsidRPr="00E84ED4">
              <w:rPr>
                <w:b/>
                <w:bCs/>
              </w:rPr>
              <w:t>XX. Yüzyılın başında Osmanlı Devleti’nin siyasi ve askeri durumu</w:t>
            </w:r>
          </w:p>
          <w:p w14:paraId="357A7746" w14:textId="5A7D77AD" w:rsidR="00A66121" w:rsidRPr="00001A09" w:rsidRDefault="00A66121" w:rsidP="00E84ED4">
            <w:pPr>
              <w:contextualSpacing/>
              <w:rPr>
                <w:b/>
                <w:bCs/>
                <w:iCs/>
              </w:rPr>
            </w:pPr>
            <w:r>
              <w:rPr>
                <w:bCs/>
                <w:i/>
                <w:iCs/>
              </w:rPr>
              <w:t>4-</w:t>
            </w:r>
            <w:r w:rsidRPr="00210DFC">
              <w:rPr>
                <w:bCs/>
                <w:i/>
                <w:iCs/>
              </w:rPr>
              <w:t>XX. The political and military</w:t>
            </w:r>
            <w:r>
              <w:rPr>
                <w:bCs/>
                <w:i/>
                <w:iCs/>
              </w:rPr>
              <w:t xml:space="preserve"> </w:t>
            </w:r>
            <w:r w:rsidRPr="00210DFC">
              <w:rPr>
                <w:bCs/>
                <w:i/>
                <w:iCs/>
              </w:rPr>
              <w:t xml:space="preserve">situation of the </w:t>
            </w:r>
            <w:r w:rsidRPr="00210DFC">
              <w:rPr>
                <w:bCs/>
                <w:i/>
                <w:iCs/>
              </w:rPr>
              <w:lastRenderedPageBreak/>
              <w:t>Ottoman</w:t>
            </w:r>
            <w:r>
              <w:rPr>
                <w:bCs/>
                <w:i/>
                <w:iCs/>
              </w:rPr>
              <w:t xml:space="preserve"> </w:t>
            </w:r>
            <w:r w:rsidRPr="00210DFC">
              <w:rPr>
                <w:bCs/>
                <w:i/>
                <w:iCs/>
              </w:rPr>
              <w:t>State in the beginning of the century.</w:t>
            </w:r>
          </w:p>
        </w:tc>
        <w:tc>
          <w:tcPr>
            <w:tcW w:w="4575" w:type="dxa"/>
            <w:gridSpan w:val="2"/>
            <w:shd w:val="clear" w:color="auto" w:fill="FFFFFF" w:themeFill="background1"/>
          </w:tcPr>
          <w:p w14:paraId="57EEADA1" w14:textId="77777777" w:rsidR="0002614D" w:rsidRPr="001E053E" w:rsidRDefault="0002614D" w:rsidP="0002614D">
            <w:pPr>
              <w:rPr>
                <w:b/>
                <w:bCs/>
                <w:iCs/>
              </w:rPr>
            </w:pPr>
            <w:r w:rsidRPr="001E053E">
              <w:rPr>
                <w:b/>
                <w:bCs/>
              </w:rPr>
              <w:lastRenderedPageBreak/>
              <w:t>XX. Yüzyılın başında Osmanlı Devleti’nin siyasi ve askeri durumu</w:t>
            </w:r>
            <w:r>
              <w:rPr>
                <w:b/>
                <w:bCs/>
              </w:rPr>
              <w:t xml:space="preserve"> analiz eder.</w:t>
            </w:r>
          </w:p>
          <w:p w14:paraId="1AA3658D" w14:textId="29335A19" w:rsidR="00A66121" w:rsidRPr="00001A09" w:rsidRDefault="0002614D" w:rsidP="0002614D">
            <w:pPr>
              <w:contextualSpacing/>
              <w:rPr>
                <w:b/>
                <w:bCs/>
                <w:iCs/>
              </w:rPr>
            </w:pPr>
            <w:r>
              <w:rPr>
                <w:bCs/>
                <w:i/>
                <w:iCs/>
              </w:rPr>
              <w:t xml:space="preserve">Analyzes </w:t>
            </w:r>
            <w:r w:rsidRPr="00210DFC">
              <w:rPr>
                <w:bCs/>
                <w:i/>
                <w:iCs/>
              </w:rPr>
              <w:t>XX. The political and military</w:t>
            </w:r>
            <w:r>
              <w:rPr>
                <w:bCs/>
                <w:i/>
                <w:iCs/>
              </w:rPr>
              <w:t xml:space="preserve"> situation of the Ottoman State in the beginnig of the century.</w:t>
            </w:r>
          </w:p>
        </w:tc>
      </w:tr>
      <w:tr w:rsidR="00A66121" w:rsidRPr="00001A09" w14:paraId="073C1D58" w14:textId="77777777" w:rsidTr="00D41D95">
        <w:trPr>
          <w:trHeight w:val="77"/>
        </w:trPr>
        <w:tc>
          <w:tcPr>
            <w:tcW w:w="1521" w:type="dxa"/>
            <w:vMerge/>
            <w:tcBorders>
              <w:left w:val="single" w:sz="8" w:space="0" w:color="auto"/>
              <w:right w:val="single" w:sz="4" w:space="0" w:color="auto"/>
            </w:tcBorders>
          </w:tcPr>
          <w:p w14:paraId="62F2F3A1"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1D794BAB" w14:textId="77777777" w:rsidR="00A66121" w:rsidRPr="00001A09" w:rsidRDefault="00A66121" w:rsidP="00A66121">
            <w:pPr>
              <w:autoSpaceDE w:val="0"/>
              <w:autoSpaceDN w:val="0"/>
              <w:adjustRightInd w:val="0"/>
              <w:spacing w:line="276" w:lineRule="auto"/>
              <w:rPr>
                <w:b/>
              </w:rPr>
            </w:pPr>
          </w:p>
        </w:tc>
        <w:tc>
          <w:tcPr>
            <w:tcW w:w="567" w:type="dxa"/>
            <w:vMerge/>
            <w:tcBorders>
              <w:left w:val="nil"/>
              <w:right w:val="single" w:sz="4" w:space="0" w:color="auto"/>
            </w:tcBorders>
          </w:tcPr>
          <w:p w14:paraId="5158B357"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52E4F0BD"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33F45E39" w14:textId="77777777" w:rsidR="00A66121" w:rsidRPr="00001A09" w:rsidRDefault="00A66121" w:rsidP="00A66121">
            <w:pPr>
              <w:spacing w:line="276" w:lineRule="auto"/>
              <w:jc w:val="center"/>
              <w:rPr>
                <w:b/>
              </w:rPr>
            </w:pPr>
          </w:p>
        </w:tc>
        <w:tc>
          <w:tcPr>
            <w:tcW w:w="567" w:type="dxa"/>
            <w:vMerge/>
            <w:tcBorders>
              <w:left w:val="nil"/>
              <w:right w:val="single" w:sz="8" w:space="0" w:color="auto"/>
            </w:tcBorders>
          </w:tcPr>
          <w:p w14:paraId="40CF8933" w14:textId="77777777" w:rsidR="00A66121" w:rsidRPr="00001A09" w:rsidRDefault="00A66121" w:rsidP="00A66121">
            <w:pPr>
              <w:spacing w:line="276" w:lineRule="auto"/>
              <w:jc w:val="center"/>
              <w:rPr>
                <w:b/>
              </w:rPr>
            </w:pPr>
          </w:p>
        </w:tc>
        <w:tc>
          <w:tcPr>
            <w:tcW w:w="859" w:type="dxa"/>
            <w:vMerge/>
            <w:shd w:val="clear" w:color="auto" w:fill="FFFFFF"/>
            <w:vAlign w:val="center"/>
          </w:tcPr>
          <w:p w14:paraId="74CF30DB" w14:textId="77777777" w:rsidR="00A66121" w:rsidRPr="00001A09" w:rsidRDefault="00A66121" w:rsidP="00A66121">
            <w:pPr>
              <w:spacing w:line="276" w:lineRule="auto"/>
              <w:jc w:val="center"/>
              <w:rPr>
                <w:b/>
              </w:rPr>
            </w:pPr>
          </w:p>
        </w:tc>
        <w:tc>
          <w:tcPr>
            <w:tcW w:w="3105" w:type="dxa"/>
            <w:shd w:val="clear" w:color="auto" w:fill="FFFFFF" w:themeFill="background1"/>
          </w:tcPr>
          <w:p w14:paraId="686B95A2" w14:textId="5FC0387D" w:rsidR="00A66121" w:rsidRPr="00CA00E9" w:rsidRDefault="00E84ED4" w:rsidP="00E84ED4">
            <w:pPr>
              <w:rPr>
                <w:b/>
                <w:bCs/>
                <w:iCs/>
              </w:rPr>
            </w:pPr>
            <w:r w:rsidRPr="00CA00E9">
              <w:rPr>
                <w:b/>
                <w:bCs/>
              </w:rPr>
              <w:t>5-</w:t>
            </w:r>
            <w:r w:rsidR="00A66121" w:rsidRPr="00CA00E9">
              <w:rPr>
                <w:b/>
                <w:bCs/>
              </w:rPr>
              <w:t>I. Dünya Savaşı ve Ermeni Meselesi</w:t>
            </w:r>
          </w:p>
          <w:p w14:paraId="447EACC2" w14:textId="2FAB325C" w:rsidR="00A66121" w:rsidRPr="00001A09" w:rsidRDefault="00A66121" w:rsidP="00E84ED4">
            <w:pPr>
              <w:contextualSpacing/>
              <w:rPr>
                <w:b/>
                <w:bCs/>
                <w:iCs/>
              </w:rPr>
            </w:pPr>
            <w:r>
              <w:rPr>
                <w:i/>
              </w:rPr>
              <w:t>5-</w:t>
            </w:r>
            <w:r w:rsidRPr="004F0E55">
              <w:rPr>
                <w:i/>
              </w:rPr>
              <w:t>World War I and Armenian Issue.</w:t>
            </w:r>
          </w:p>
        </w:tc>
        <w:tc>
          <w:tcPr>
            <w:tcW w:w="4575" w:type="dxa"/>
            <w:gridSpan w:val="2"/>
            <w:shd w:val="clear" w:color="auto" w:fill="FFFFFF" w:themeFill="background1"/>
          </w:tcPr>
          <w:p w14:paraId="7A855147" w14:textId="77777777" w:rsidR="00A66121" w:rsidRPr="00CA00E9" w:rsidRDefault="00A66121" w:rsidP="00E84ED4">
            <w:pPr>
              <w:spacing w:after="300" w:line="240" w:lineRule="auto"/>
              <w:rPr>
                <w:b/>
                <w:i/>
                <w:iCs/>
                <w:color w:val="333333"/>
                <w:lang w:val="en"/>
              </w:rPr>
            </w:pPr>
            <w:r w:rsidRPr="00CA00E9">
              <w:rPr>
                <w:b/>
              </w:rPr>
              <w:t xml:space="preserve">Siyaset bilimi ve uluslararası ilişkileri sentezler. </w:t>
            </w:r>
          </w:p>
          <w:p w14:paraId="557BBE30" w14:textId="678C0455" w:rsidR="00A66121" w:rsidRPr="00001A09" w:rsidRDefault="00A66121" w:rsidP="00E84ED4">
            <w:pPr>
              <w:contextualSpacing/>
              <w:rPr>
                <w:b/>
                <w:bCs/>
                <w:iCs/>
              </w:rPr>
            </w:pPr>
            <w:r>
              <w:rPr>
                <w:i/>
              </w:rPr>
              <w:t>S</w:t>
            </w:r>
            <w:r w:rsidRPr="00D31051">
              <w:rPr>
                <w:i/>
              </w:rPr>
              <w:t>ynthesize</w:t>
            </w:r>
            <w:r>
              <w:rPr>
                <w:i/>
              </w:rPr>
              <w:t>s</w:t>
            </w:r>
            <w:r w:rsidRPr="00F3481B">
              <w:rPr>
                <w:i/>
              </w:rPr>
              <w:t xml:space="preserve"> political science and international relations.</w:t>
            </w:r>
          </w:p>
        </w:tc>
      </w:tr>
      <w:tr w:rsidR="00A66121" w:rsidRPr="00001A09" w14:paraId="0DA6139D" w14:textId="77777777" w:rsidTr="00D41D95">
        <w:trPr>
          <w:trHeight w:val="77"/>
        </w:trPr>
        <w:tc>
          <w:tcPr>
            <w:tcW w:w="1521" w:type="dxa"/>
            <w:vMerge/>
            <w:tcBorders>
              <w:left w:val="single" w:sz="8" w:space="0" w:color="auto"/>
              <w:right w:val="single" w:sz="4" w:space="0" w:color="auto"/>
            </w:tcBorders>
          </w:tcPr>
          <w:p w14:paraId="283E6DA5"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7E012103" w14:textId="77777777" w:rsidR="00A66121" w:rsidRPr="00001A09" w:rsidRDefault="00A66121" w:rsidP="00A66121">
            <w:pPr>
              <w:autoSpaceDE w:val="0"/>
              <w:autoSpaceDN w:val="0"/>
              <w:adjustRightInd w:val="0"/>
              <w:spacing w:line="276" w:lineRule="auto"/>
              <w:rPr>
                <w:b/>
              </w:rPr>
            </w:pPr>
          </w:p>
        </w:tc>
        <w:tc>
          <w:tcPr>
            <w:tcW w:w="567" w:type="dxa"/>
            <w:vMerge/>
            <w:tcBorders>
              <w:left w:val="nil"/>
              <w:right w:val="single" w:sz="4" w:space="0" w:color="auto"/>
            </w:tcBorders>
          </w:tcPr>
          <w:p w14:paraId="0C5C7AA3"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52D96D25"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7A3D0B8A" w14:textId="77777777" w:rsidR="00A66121" w:rsidRPr="00001A09" w:rsidRDefault="00A66121" w:rsidP="00A66121">
            <w:pPr>
              <w:spacing w:line="276" w:lineRule="auto"/>
              <w:jc w:val="center"/>
              <w:rPr>
                <w:b/>
              </w:rPr>
            </w:pPr>
          </w:p>
        </w:tc>
        <w:tc>
          <w:tcPr>
            <w:tcW w:w="567" w:type="dxa"/>
            <w:vMerge/>
            <w:tcBorders>
              <w:left w:val="nil"/>
              <w:right w:val="single" w:sz="8" w:space="0" w:color="auto"/>
            </w:tcBorders>
          </w:tcPr>
          <w:p w14:paraId="12F0AAF1" w14:textId="77777777" w:rsidR="00A66121" w:rsidRPr="00001A09" w:rsidRDefault="00A66121" w:rsidP="00A66121">
            <w:pPr>
              <w:spacing w:line="276" w:lineRule="auto"/>
              <w:jc w:val="center"/>
              <w:rPr>
                <w:b/>
              </w:rPr>
            </w:pPr>
          </w:p>
        </w:tc>
        <w:tc>
          <w:tcPr>
            <w:tcW w:w="859" w:type="dxa"/>
            <w:vMerge/>
            <w:shd w:val="clear" w:color="auto" w:fill="FFFFFF"/>
            <w:vAlign w:val="center"/>
          </w:tcPr>
          <w:p w14:paraId="35DA9221" w14:textId="77777777" w:rsidR="00A66121" w:rsidRPr="00001A09" w:rsidRDefault="00A66121" w:rsidP="00A66121">
            <w:pPr>
              <w:spacing w:line="276" w:lineRule="auto"/>
              <w:jc w:val="center"/>
              <w:rPr>
                <w:b/>
              </w:rPr>
            </w:pPr>
          </w:p>
        </w:tc>
        <w:tc>
          <w:tcPr>
            <w:tcW w:w="3105" w:type="dxa"/>
            <w:shd w:val="clear" w:color="auto" w:fill="FFFFFF" w:themeFill="background1"/>
          </w:tcPr>
          <w:p w14:paraId="6825004E" w14:textId="4C372337" w:rsidR="00A66121" w:rsidRPr="00CA00E9" w:rsidRDefault="00E84ED4" w:rsidP="00E84ED4">
            <w:pPr>
              <w:rPr>
                <w:b/>
                <w:bCs/>
                <w:iCs/>
              </w:rPr>
            </w:pPr>
            <w:r w:rsidRPr="00CA00E9">
              <w:rPr>
                <w:b/>
                <w:bCs/>
              </w:rPr>
              <w:t>6-</w:t>
            </w:r>
            <w:r w:rsidR="00A66121" w:rsidRPr="00CA00E9">
              <w:rPr>
                <w:b/>
                <w:bCs/>
              </w:rPr>
              <w:t>Anadolu’nun işgali ve tepkiler</w:t>
            </w:r>
          </w:p>
          <w:p w14:paraId="26EA31AF" w14:textId="07E2AE29" w:rsidR="00A66121" w:rsidRPr="00001A09" w:rsidRDefault="00A66121" w:rsidP="00E84ED4">
            <w:pPr>
              <w:contextualSpacing/>
              <w:rPr>
                <w:b/>
                <w:bCs/>
                <w:iCs/>
              </w:rPr>
            </w:pPr>
            <w:r>
              <w:rPr>
                <w:i/>
              </w:rPr>
              <w:t>6-</w:t>
            </w:r>
            <w:r w:rsidRPr="004F0E55">
              <w:rPr>
                <w:i/>
              </w:rPr>
              <w:t>Anatolia's</w:t>
            </w:r>
            <w:r>
              <w:rPr>
                <w:i/>
              </w:rPr>
              <w:t xml:space="preserve"> </w:t>
            </w:r>
            <w:r w:rsidRPr="004F0E55">
              <w:rPr>
                <w:i/>
              </w:rPr>
              <w:t>occupation and reactions.</w:t>
            </w:r>
          </w:p>
        </w:tc>
        <w:tc>
          <w:tcPr>
            <w:tcW w:w="4575" w:type="dxa"/>
            <w:gridSpan w:val="2"/>
            <w:shd w:val="clear" w:color="auto" w:fill="FFFFFF" w:themeFill="background1"/>
          </w:tcPr>
          <w:p w14:paraId="2FB82B14" w14:textId="77777777" w:rsidR="0002614D" w:rsidRPr="001E053E" w:rsidRDefault="0002614D" w:rsidP="0002614D">
            <w:pPr>
              <w:rPr>
                <w:b/>
                <w:bCs/>
                <w:iCs/>
              </w:rPr>
            </w:pPr>
            <w:r w:rsidRPr="001E053E">
              <w:rPr>
                <w:b/>
                <w:bCs/>
              </w:rPr>
              <w:t>Anadolu’nun işgali ve tepkiler konusunu analiz eder</w:t>
            </w:r>
          </w:p>
          <w:p w14:paraId="45C40FFC" w14:textId="56A86B4D" w:rsidR="00A66121" w:rsidRPr="00001A09" w:rsidRDefault="0002614D" w:rsidP="0002614D">
            <w:pPr>
              <w:contextualSpacing/>
              <w:rPr>
                <w:b/>
                <w:bCs/>
                <w:iCs/>
              </w:rPr>
            </w:pPr>
            <w:r w:rsidRPr="00492D43">
              <w:rPr>
                <w:i/>
              </w:rPr>
              <w:t>Analyzes Anatolia's occupation and</w:t>
            </w:r>
            <w:r>
              <w:rPr>
                <w:i/>
              </w:rPr>
              <w:t xml:space="preserve"> reactions.</w:t>
            </w:r>
          </w:p>
        </w:tc>
      </w:tr>
      <w:tr w:rsidR="00A66121" w:rsidRPr="00001A09" w14:paraId="6F01CB64" w14:textId="77777777" w:rsidTr="00D41D95">
        <w:trPr>
          <w:trHeight w:val="77"/>
        </w:trPr>
        <w:tc>
          <w:tcPr>
            <w:tcW w:w="1521" w:type="dxa"/>
            <w:vMerge/>
            <w:tcBorders>
              <w:left w:val="single" w:sz="8" w:space="0" w:color="auto"/>
              <w:right w:val="single" w:sz="4" w:space="0" w:color="auto"/>
            </w:tcBorders>
          </w:tcPr>
          <w:p w14:paraId="374B1D8A"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57B9171D" w14:textId="77777777" w:rsidR="00A66121" w:rsidRPr="00001A09" w:rsidRDefault="00A66121" w:rsidP="00A66121">
            <w:pPr>
              <w:autoSpaceDE w:val="0"/>
              <w:autoSpaceDN w:val="0"/>
              <w:adjustRightInd w:val="0"/>
              <w:spacing w:line="276" w:lineRule="auto"/>
              <w:rPr>
                <w:b/>
              </w:rPr>
            </w:pPr>
          </w:p>
        </w:tc>
        <w:tc>
          <w:tcPr>
            <w:tcW w:w="567" w:type="dxa"/>
            <w:vMerge/>
            <w:tcBorders>
              <w:left w:val="nil"/>
              <w:right w:val="single" w:sz="4" w:space="0" w:color="auto"/>
            </w:tcBorders>
          </w:tcPr>
          <w:p w14:paraId="72B8A785"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30FFA06A"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59B9C92A" w14:textId="77777777" w:rsidR="00A66121" w:rsidRPr="00001A09" w:rsidRDefault="00A66121" w:rsidP="00A66121">
            <w:pPr>
              <w:spacing w:line="276" w:lineRule="auto"/>
              <w:jc w:val="center"/>
              <w:rPr>
                <w:b/>
              </w:rPr>
            </w:pPr>
          </w:p>
        </w:tc>
        <w:tc>
          <w:tcPr>
            <w:tcW w:w="567" w:type="dxa"/>
            <w:vMerge/>
            <w:tcBorders>
              <w:left w:val="nil"/>
              <w:right w:val="single" w:sz="8" w:space="0" w:color="auto"/>
            </w:tcBorders>
          </w:tcPr>
          <w:p w14:paraId="4767351C" w14:textId="77777777" w:rsidR="00A66121" w:rsidRPr="00001A09" w:rsidRDefault="00A66121" w:rsidP="00A66121">
            <w:pPr>
              <w:spacing w:line="276" w:lineRule="auto"/>
              <w:jc w:val="center"/>
              <w:rPr>
                <w:b/>
              </w:rPr>
            </w:pPr>
          </w:p>
        </w:tc>
        <w:tc>
          <w:tcPr>
            <w:tcW w:w="859" w:type="dxa"/>
            <w:vMerge/>
            <w:shd w:val="clear" w:color="auto" w:fill="FFFFFF"/>
            <w:vAlign w:val="center"/>
          </w:tcPr>
          <w:p w14:paraId="5D6D5FBE" w14:textId="77777777" w:rsidR="00A66121" w:rsidRPr="00001A09" w:rsidRDefault="00A66121" w:rsidP="00A66121">
            <w:pPr>
              <w:spacing w:line="276" w:lineRule="auto"/>
              <w:jc w:val="center"/>
              <w:rPr>
                <w:b/>
              </w:rPr>
            </w:pPr>
          </w:p>
        </w:tc>
        <w:tc>
          <w:tcPr>
            <w:tcW w:w="3105" w:type="dxa"/>
            <w:shd w:val="clear" w:color="auto" w:fill="FFFFFF" w:themeFill="background1"/>
          </w:tcPr>
          <w:p w14:paraId="37DEF48B" w14:textId="2E4175E5" w:rsidR="00A66121" w:rsidRPr="00CA00E9" w:rsidRDefault="00E84ED4" w:rsidP="00E84ED4">
            <w:pPr>
              <w:rPr>
                <w:b/>
                <w:bCs/>
                <w:iCs/>
              </w:rPr>
            </w:pPr>
            <w:r w:rsidRPr="00CA00E9">
              <w:rPr>
                <w:b/>
                <w:bCs/>
              </w:rPr>
              <w:t>7-</w:t>
            </w:r>
            <w:r w:rsidR="00A66121" w:rsidRPr="00CA00E9">
              <w:rPr>
                <w:b/>
                <w:bCs/>
              </w:rPr>
              <w:t>Mustafa Kemal Paşa’nın Samsun’a çıkışı ve faaliyetleri</w:t>
            </w:r>
          </w:p>
          <w:p w14:paraId="1781A3E6" w14:textId="4B3C5179" w:rsidR="00A66121" w:rsidRPr="00001A09" w:rsidRDefault="00A66121" w:rsidP="00E84ED4">
            <w:pPr>
              <w:contextualSpacing/>
              <w:rPr>
                <w:b/>
                <w:bCs/>
                <w:iCs/>
              </w:rPr>
            </w:pPr>
            <w:r>
              <w:rPr>
                <w:i/>
              </w:rPr>
              <w:t>7-</w:t>
            </w:r>
            <w:r w:rsidRPr="002B23A4">
              <w:rPr>
                <w:i/>
              </w:rPr>
              <w:t>Mustafa Kemal Pasha's</w:t>
            </w:r>
            <w:r w:rsidR="0002614D">
              <w:rPr>
                <w:i/>
              </w:rPr>
              <w:t xml:space="preserve"> </w:t>
            </w:r>
            <w:r w:rsidRPr="002B23A4">
              <w:rPr>
                <w:i/>
              </w:rPr>
              <w:t>exit to Samsun and its</w:t>
            </w:r>
            <w:r w:rsidR="0002614D">
              <w:rPr>
                <w:i/>
              </w:rPr>
              <w:t xml:space="preserve"> </w:t>
            </w:r>
            <w:r w:rsidRPr="002B23A4">
              <w:rPr>
                <w:i/>
              </w:rPr>
              <w:t>activities.</w:t>
            </w:r>
          </w:p>
        </w:tc>
        <w:tc>
          <w:tcPr>
            <w:tcW w:w="4575" w:type="dxa"/>
            <w:gridSpan w:val="2"/>
            <w:shd w:val="clear" w:color="auto" w:fill="FFFFFF" w:themeFill="background1"/>
          </w:tcPr>
          <w:p w14:paraId="35DEBBA9" w14:textId="77777777" w:rsidR="0002614D" w:rsidRPr="00492D43" w:rsidRDefault="0002614D" w:rsidP="0002614D">
            <w:pPr>
              <w:pStyle w:val="ListParagraph"/>
              <w:ind w:left="209" w:hanging="209"/>
              <w:rPr>
                <w:b/>
                <w:bCs/>
                <w:iCs/>
              </w:rPr>
            </w:pPr>
            <w:r w:rsidRPr="00492D43">
              <w:rPr>
                <w:b/>
                <w:bCs/>
              </w:rPr>
              <w:t>Mustafa Kemal Paşa’nın Samsun’a çıkışı ve faaliyetleri</w:t>
            </w:r>
            <w:r>
              <w:rPr>
                <w:b/>
                <w:bCs/>
              </w:rPr>
              <w:t xml:space="preserve"> açıklar</w:t>
            </w:r>
          </w:p>
          <w:p w14:paraId="437EB565" w14:textId="6252E323" w:rsidR="00A66121" w:rsidRPr="00001A09" w:rsidRDefault="0002614D" w:rsidP="0002614D">
            <w:pPr>
              <w:contextualSpacing/>
              <w:rPr>
                <w:b/>
                <w:bCs/>
                <w:iCs/>
              </w:rPr>
            </w:pPr>
            <w:r>
              <w:rPr>
                <w:i/>
              </w:rPr>
              <w:t xml:space="preserve">Explains </w:t>
            </w:r>
            <w:r w:rsidRPr="002B23A4">
              <w:rPr>
                <w:i/>
              </w:rPr>
              <w:t>Mustafa Kemal Pasha's</w:t>
            </w:r>
            <w:r>
              <w:rPr>
                <w:i/>
              </w:rPr>
              <w:t xml:space="preserve"> </w:t>
            </w:r>
            <w:r w:rsidRPr="002B23A4">
              <w:rPr>
                <w:i/>
              </w:rPr>
              <w:t>exit</w:t>
            </w:r>
            <w:r>
              <w:rPr>
                <w:i/>
              </w:rPr>
              <w:t xml:space="preserve"> to Samsun and his activities</w:t>
            </w:r>
          </w:p>
        </w:tc>
      </w:tr>
      <w:tr w:rsidR="00A66121" w:rsidRPr="00001A09" w14:paraId="1676C407" w14:textId="77777777" w:rsidTr="00D41D95">
        <w:trPr>
          <w:trHeight w:val="77"/>
        </w:trPr>
        <w:tc>
          <w:tcPr>
            <w:tcW w:w="1521" w:type="dxa"/>
            <w:vMerge/>
            <w:tcBorders>
              <w:left w:val="single" w:sz="8" w:space="0" w:color="auto"/>
              <w:right w:val="single" w:sz="4" w:space="0" w:color="auto"/>
            </w:tcBorders>
          </w:tcPr>
          <w:p w14:paraId="32E4A427"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087A4A82" w14:textId="77777777" w:rsidR="00A66121" w:rsidRPr="00001A09" w:rsidRDefault="00A66121" w:rsidP="00A66121">
            <w:pPr>
              <w:autoSpaceDE w:val="0"/>
              <w:autoSpaceDN w:val="0"/>
              <w:adjustRightInd w:val="0"/>
              <w:spacing w:line="276" w:lineRule="auto"/>
              <w:rPr>
                <w:b/>
              </w:rPr>
            </w:pPr>
          </w:p>
        </w:tc>
        <w:tc>
          <w:tcPr>
            <w:tcW w:w="567" w:type="dxa"/>
            <w:vMerge/>
            <w:tcBorders>
              <w:left w:val="nil"/>
              <w:right w:val="single" w:sz="4" w:space="0" w:color="auto"/>
            </w:tcBorders>
          </w:tcPr>
          <w:p w14:paraId="568904A3"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6183CFE2"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18CAF5CF" w14:textId="77777777" w:rsidR="00A66121" w:rsidRPr="00001A09" w:rsidRDefault="00A66121" w:rsidP="00A66121">
            <w:pPr>
              <w:spacing w:line="276" w:lineRule="auto"/>
              <w:jc w:val="center"/>
              <w:rPr>
                <w:b/>
              </w:rPr>
            </w:pPr>
          </w:p>
        </w:tc>
        <w:tc>
          <w:tcPr>
            <w:tcW w:w="567" w:type="dxa"/>
            <w:vMerge/>
            <w:tcBorders>
              <w:left w:val="nil"/>
              <w:right w:val="single" w:sz="8" w:space="0" w:color="auto"/>
            </w:tcBorders>
          </w:tcPr>
          <w:p w14:paraId="3D44BE79" w14:textId="77777777" w:rsidR="00A66121" w:rsidRPr="00001A09" w:rsidRDefault="00A66121" w:rsidP="00A66121">
            <w:pPr>
              <w:spacing w:line="276" w:lineRule="auto"/>
              <w:jc w:val="center"/>
              <w:rPr>
                <w:b/>
              </w:rPr>
            </w:pPr>
          </w:p>
        </w:tc>
        <w:tc>
          <w:tcPr>
            <w:tcW w:w="859" w:type="dxa"/>
            <w:vMerge/>
            <w:shd w:val="clear" w:color="auto" w:fill="FFFFFF"/>
            <w:vAlign w:val="center"/>
          </w:tcPr>
          <w:p w14:paraId="114BEB3F" w14:textId="77777777" w:rsidR="00A66121" w:rsidRPr="00001A09" w:rsidRDefault="00A66121" w:rsidP="00A66121">
            <w:pPr>
              <w:spacing w:line="276" w:lineRule="auto"/>
              <w:jc w:val="center"/>
              <w:rPr>
                <w:b/>
              </w:rPr>
            </w:pPr>
          </w:p>
        </w:tc>
        <w:tc>
          <w:tcPr>
            <w:tcW w:w="3105" w:type="dxa"/>
            <w:shd w:val="clear" w:color="auto" w:fill="FFFFFF" w:themeFill="background1"/>
          </w:tcPr>
          <w:p w14:paraId="2AAC9F8A" w14:textId="7EA40994" w:rsidR="00A66121" w:rsidRPr="00CA00E9" w:rsidRDefault="00E84ED4" w:rsidP="00E84ED4">
            <w:pPr>
              <w:rPr>
                <w:b/>
                <w:bCs/>
                <w:iCs/>
              </w:rPr>
            </w:pPr>
            <w:r w:rsidRPr="00CA00E9">
              <w:rPr>
                <w:b/>
                <w:bCs/>
              </w:rPr>
              <w:t>8-</w:t>
            </w:r>
            <w:r w:rsidR="00A66121" w:rsidRPr="00CA00E9">
              <w:rPr>
                <w:b/>
                <w:bCs/>
              </w:rPr>
              <w:t xml:space="preserve">Kongreler Dönemi ve teşkilatlanma </w:t>
            </w:r>
            <w:r w:rsidR="00A66121" w:rsidRPr="00CA00E9">
              <w:rPr>
                <w:b/>
                <w:bCs/>
                <w:iCs/>
              </w:rPr>
              <w:t xml:space="preserve"> </w:t>
            </w:r>
          </w:p>
          <w:p w14:paraId="323F10F5" w14:textId="12D0C135" w:rsidR="00A66121" w:rsidRPr="00001A09" w:rsidRDefault="00A66121" w:rsidP="00A66121">
            <w:pPr>
              <w:contextualSpacing/>
              <w:rPr>
                <w:b/>
                <w:bCs/>
                <w:iCs/>
              </w:rPr>
            </w:pPr>
            <w:r>
              <w:rPr>
                <w:i/>
              </w:rPr>
              <w:t>8-</w:t>
            </w:r>
            <w:r w:rsidRPr="00671C22">
              <w:rPr>
                <w:i/>
              </w:rPr>
              <w:t>Congresses and organization</w:t>
            </w:r>
          </w:p>
        </w:tc>
        <w:tc>
          <w:tcPr>
            <w:tcW w:w="4575" w:type="dxa"/>
            <w:gridSpan w:val="2"/>
            <w:shd w:val="clear" w:color="auto" w:fill="FFFFFF" w:themeFill="background1"/>
          </w:tcPr>
          <w:p w14:paraId="04046819" w14:textId="77777777" w:rsidR="0002614D" w:rsidRPr="00DE196F" w:rsidRDefault="0002614D" w:rsidP="0002614D">
            <w:pPr>
              <w:ind w:left="209" w:hanging="209"/>
              <w:rPr>
                <w:b/>
                <w:bCs/>
                <w:iCs/>
              </w:rPr>
            </w:pPr>
            <w:r w:rsidRPr="00DE196F">
              <w:rPr>
                <w:b/>
                <w:bCs/>
              </w:rPr>
              <w:t>Kongreler Dönemi ve teşkilatlanmayı değerlendirir.</w:t>
            </w:r>
            <w:r w:rsidRPr="00DE196F">
              <w:rPr>
                <w:b/>
                <w:bCs/>
                <w:iCs/>
              </w:rPr>
              <w:t xml:space="preserve"> </w:t>
            </w:r>
          </w:p>
          <w:p w14:paraId="487DA02D" w14:textId="1945268B" w:rsidR="00A66121" w:rsidRPr="00001A09" w:rsidRDefault="0002614D" w:rsidP="0002614D">
            <w:pPr>
              <w:contextualSpacing/>
              <w:rPr>
                <w:b/>
                <w:bCs/>
                <w:iCs/>
              </w:rPr>
            </w:pPr>
            <w:r>
              <w:rPr>
                <w:i/>
              </w:rPr>
              <w:t xml:space="preserve">Evaluates </w:t>
            </w:r>
            <w:r w:rsidRPr="00671C22">
              <w:rPr>
                <w:i/>
              </w:rPr>
              <w:t>Congresses and</w:t>
            </w:r>
            <w:r>
              <w:rPr>
                <w:i/>
              </w:rPr>
              <w:t xml:space="preserve"> organization.</w:t>
            </w:r>
          </w:p>
        </w:tc>
      </w:tr>
      <w:tr w:rsidR="00A66121" w:rsidRPr="00001A09" w14:paraId="13B31AFF" w14:textId="77777777" w:rsidTr="00D41D95">
        <w:trPr>
          <w:trHeight w:val="77"/>
        </w:trPr>
        <w:tc>
          <w:tcPr>
            <w:tcW w:w="1521" w:type="dxa"/>
            <w:vMerge/>
            <w:tcBorders>
              <w:left w:val="single" w:sz="8" w:space="0" w:color="auto"/>
              <w:right w:val="single" w:sz="4" w:space="0" w:color="auto"/>
            </w:tcBorders>
          </w:tcPr>
          <w:p w14:paraId="654B06AD"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0A4BF54A" w14:textId="77777777" w:rsidR="00A66121" w:rsidRPr="00001A09" w:rsidRDefault="00A66121" w:rsidP="00A66121">
            <w:pPr>
              <w:autoSpaceDE w:val="0"/>
              <w:autoSpaceDN w:val="0"/>
              <w:adjustRightInd w:val="0"/>
              <w:spacing w:line="276" w:lineRule="auto"/>
              <w:rPr>
                <w:b/>
              </w:rPr>
            </w:pPr>
          </w:p>
        </w:tc>
        <w:tc>
          <w:tcPr>
            <w:tcW w:w="567" w:type="dxa"/>
            <w:vMerge/>
            <w:tcBorders>
              <w:left w:val="nil"/>
              <w:right w:val="single" w:sz="4" w:space="0" w:color="auto"/>
            </w:tcBorders>
          </w:tcPr>
          <w:p w14:paraId="1F0DD494"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70A0EA2F"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684504A8" w14:textId="77777777" w:rsidR="00A66121" w:rsidRPr="00001A09" w:rsidRDefault="00A66121" w:rsidP="00A66121">
            <w:pPr>
              <w:spacing w:line="276" w:lineRule="auto"/>
              <w:jc w:val="center"/>
              <w:rPr>
                <w:b/>
              </w:rPr>
            </w:pPr>
          </w:p>
        </w:tc>
        <w:tc>
          <w:tcPr>
            <w:tcW w:w="567" w:type="dxa"/>
            <w:vMerge/>
            <w:tcBorders>
              <w:left w:val="nil"/>
              <w:right w:val="single" w:sz="8" w:space="0" w:color="auto"/>
            </w:tcBorders>
          </w:tcPr>
          <w:p w14:paraId="3AD09D57" w14:textId="77777777" w:rsidR="00A66121" w:rsidRPr="00001A09" w:rsidRDefault="00A66121" w:rsidP="00A66121">
            <w:pPr>
              <w:spacing w:line="276" w:lineRule="auto"/>
              <w:jc w:val="center"/>
              <w:rPr>
                <w:b/>
              </w:rPr>
            </w:pPr>
          </w:p>
        </w:tc>
        <w:tc>
          <w:tcPr>
            <w:tcW w:w="859" w:type="dxa"/>
            <w:vMerge/>
            <w:shd w:val="clear" w:color="auto" w:fill="FFFFFF"/>
            <w:vAlign w:val="center"/>
          </w:tcPr>
          <w:p w14:paraId="7030D331" w14:textId="77777777" w:rsidR="00A66121" w:rsidRPr="00001A09" w:rsidRDefault="00A66121" w:rsidP="00A66121">
            <w:pPr>
              <w:spacing w:line="276" w:lineRule="auto"/>
              <w:jc w:val="center"/>
              <w:rPr>
                <w:b/>
              </w:rPr>
            </w:pPr>
          </w:p>
        </w:tc>
        <w:tc>
          <w:tcPr>
            <w:tcW w:w="3105" w:type="dxa"/>
            <w:shd w:val="clear" w:color="auto" w:fill="FFFFFF" w:themeFill="background1"/>
          </w:tcPr>
          <w:p w14:paraId="1959D3BE" w14:textId="3BBB197F" w:rsidR="00A66121" w:rsidRPr="00CA00E9" w:rsidRDefault="00E84ED4" w:rsidP="00E84ED4">
            <w:pPr>
              <w:rPr>
                <w:b/>
                <w:bCs/>
                <w:iCs/>
              </w:rPr>
            </w:pPr>
            <w:r w:rsidRPr="00CA00E9">
              <w:rPr>
                <w:b/>
                <w:bCs/>
              </w:rPr>
              <w:t>9-</w:t>
            </w:r>
            <w:r w:rsidR="00A66121" w:rsidRPr="00CA00E9">
              <w:rPr>
                <w:b/>
                <w:bCs/>
              </w:rPr>
              <w:t xml:space="preserve"> Son Osmanlı Mebuslar Meclisi’nin Açılışı ve Misak-ı Milli’nin kabulü</w:t>
            </w:r>
          </w:p>
          <w:p w14:paraId="032AF74F" w14:textId="0CE4626A" w:rsidR="00A66121" w:rsidRPr="00001A09" w:rsidRDefault="00A66121" w:rsidP="00A66121">
            <w:pPr>
              <w:contextualSpacing/>
              <w:rPr>
                <w:b/>
                <w:bCs/>
                <w:iCs/>
              </w:rPr>
            </w:pPr>
            <w:r>
              <w:rPr>
                <w:bCs/>
                <w:i/>
                <w:iCs/>
              </w:rPr>
              <w:t>9-</w:t>
            </w:r>
            <w:r w:rsidRPr="00EE493C">
              <w:rPr>
                <w:bCs/>
                <w:i/>
                <w:iCs/>
              </w:rPr>
              <w:t>The Opening of the Last Ottoman</w:t>
            </w:r>
            <w:r w:rsidR="0002614D">
              <w:rPr>
                <w:bCs/>
                <w:i/>
                <w:iCs/>
              </w:rPr>
              <w:t xml:space="preserve"> </w:t>
            </w:r>
            <w:r w:rsidRPr="00EE493C">
              <w:rPr>
                <w:bCs/>
                <w:i/>
                <w:iCs/>
              </w:rPr>
              <w:t>Parliament and the Acceptance of the National Pact.</w:t>
            </w:r>
            <w:r w:rsidRPr="002B1D71">
              <w:rPr>
                <w:bCs/>
                <w:i/>
                <w:iCs/>
              </w:rPr>
              <w:t xml:space="preserve"> </w:t>
            </w:r>
          </w:p>
        </w:tc>
        <w:tc>
          <w:tcPr>
            <w:tcW w:w="4575" w:type="dxa"/>
            <w:gridSpan w:val="2"/>
            <w:shd w:val="clear" w:color="auto" w:fill="FFFFFF" w:themeFill="background1"/>
          </w:tcPr>
          <w:p w14:paraId="166FCAFF" w14:textId="77777777" w:rsidR="0002614D" w:rsidRPr="00DE196F" w:rsidRDefault="0002614D" w:rsidP="0002614D">
            <w:pPr>
              <w:ind w:left="209" w:hanging="209"/>
              <w:rPr>
                <w:b/>
                <w:bCs/>
                <w:iCs/>
              </w:rPr>
            </w:pPr>
            <w:r w:rsidRPr="00DE196F">
              <w:rPr>
                <w:b/>
                <w:bCs/>
              </w:rPr>
              <w:t>Son Osmanlı Mebuslar Meclisi’nin Açılışı ve Misak-ı Milli’nin kabulünü analiz eder.</w:t>
            </w:r>
          </w:p>
          <w:p w14:paraId="0474E648" w14:textId="7EB758D6" w:rsidR="00A66121" w:rsidRPr="00001A09" w:rsidRDefault="0002614D" w:rsidP="0002614D">
            <w:pPr>
              <w:contextualSpacing/>
              <w:rPr>
                <w:b/>
                <w:bCs/>
                <w:iCs/>
              </w:rPr>
            </w:pPr>
            <w:r>
              <w:rPr>
                <w:bCs/>
                <w:i/>
                <w:iCs/>
              </w:rPr>
              <w:t xml:space="preserve">Analyzes </w:t>
            </w:r>
            <w:r w:rsidRPr="00EE493C">
              <w:rPr>
                <w:bCs/>
                <w:i/>
                <w:iCs/>
              </w:rPr>
              <w:t>The Opening of the Last</w:t>
            </w:r>
            <w:r>
              <w:rPr>
                <w:bCs/>
                <w:i/>
                <w:iCs/>
              </w:rPr>
              <w:t xml:space="preserve"> Ottoman Parliament and the Acceptance of the National Pact.</w:t>
            </w:r>
          </w:p>
        </w:tc>
      </w:tr>
      <w:tr w:rsidR="00A66121" w:rsidRPr="00001A09" w14:paraId="064686A1" w14:textId="77777777" w:rsidTr="00D41D95">
        <w:trPr>
          <w:trHeight w:val="77"/>
        </w:trPr>
        <w:tc>
          <w:tcPr>
            <w:tcW w:w="1521" w:type="dxa"/>
            <w:vMerge/>
            <w:tcBorders>
              <w:left w:val="single" w:sz="8" w:space="0" w:color="auto"/>
              <w:right w:val="single" w:sz="4" w:space="0" w:color="auto"/>
            </w:tcBorders>
          </w:tcPr>
          <w:p w14:paraId="591F5D03"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234014A8" w14:textId="77777777" w:rsidR="00A66121" w:rsidRPr="00001A09" w:rsidRDefault="00A66121" w:rsidP="00A66121">
            <w:pPr>
              <w:autoSpaceDE w:val="0"/>
              <w:autoSpaceDN w:val="0"/>
              <w:adjustRightInd w:val="0"/>
              <w:spacing w:line="276" w:lineRule="auto"/>
              <w:rPr>
                <w:b/>
              </w:rPr>
            </w:pPr>
          </w:p>
        </w:tc>
        <w:tc>
          <w:tcPr>
            <w:tcW w:w="567" w:type="dxa"/>
            <w:vMerge/>
            <w:tcBorders>
              <w:left w:val="nil"/>
              <w:right w:val="single" w:sz="4" w:space="0" w:color="auto"/>
            </w:tcBorders>
          </w:tcPr>
          <w:p w14:paraId="6C653F54"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033B729B"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1AA845CE" w14:textId="77777777" w:rsidR="00A66121" w:rsidRPr="00001A09" w:rsidRDefault="00A66121" w:rsidP="00A66121">
            <w:pPr>
              <w:spacing w:line="276" w:lineRule="auto"/>
              <w:jc w:val="center"/>
              <w:rPr>
                <w:b/>
              </w:rPr>
            </w:pPr>
          </w:p>
        </w:tc>
        <w:tc>
          <w:tcPr>
            <w:tcW w:w="567" w:type="dxa"/>
            <w:vMerge/>
            <w:tcBorders>
              <w:left w:val="nil"/>
              <w:right w:val="single" w:sz="8" w:space="0" w:color="auto"/>
            </w:tcBorders>
          </w:tcPr>
          <w:p w14:paraId="448AAABB" w14:textId="77777777" w:rsidR="00A66121" w:rsidRPr="00001A09" w:rsidRDefault="00A66121" w:rsidP="00A66121">
            <w:pPr>
              <w:spacing w:line="276" w:lineRule="auto"/>
              <w:jc w:val="center"/>
              <w:rPr>
                <w:b/>
              </w:rPr>
            </w:pPr>
          </w:p>
        </w:tc>
        <w:tc>
          <w:tcPr>
            <w:tcW w:w="859" w:type="dxa"/>
            <w:vMerge/>
            <w:shd w:val="clear" w:color="auto" w:fill="FFFFFF"/>
            <w:vAlign w:val="center"/>
          </w:tcPr>
          <w:p w14:paraId="16C4AFF0" w14:textId="77777777" w:rsidR="00A66121" w:rsidRPr="00001A09" w:rsidRDefault="00A66121" w:rsidP="00A66121">
            <w:pPr>
              <w:spacing w:line="276" w:lineRule="auto"/>
              <w:jc w:val="center"/>
              <w:rPr>
                <w:b/>
              </w:rPr>
            </w:pPr>
          </w:p>
        </w:tc>
        <w:tc>
          <w:tcPr>
            <w:tcW w:w="3105" w:type="dxa"/>
            <w:shd w:val="clear" w:color="auto" w:fill="FFFFFF" w:themeFill="background1"/>
          </w:tcPr>
          <w:p w14:paraId="0A9D3338" w14:textId="7F4AB206" w:rsidR="00A66121" w:rsidRPr="00CA00E9" w:rsidRDefault="00E84ED4" w:rsidP="00E84ED4">
            <w:pPr>
              <w:rPr>
                <w:b/>
                <w:iCs/>
              </w:rPr>
            </w:pPr>
            <w:r w:rsidRPr="00CA00E9">
              <w:rPr>
                <w:b/>
                <w:iCs/>
              </w:rPr>
              <w:t>10-</w:t>
            </w:r>
            <w:r w:rsidR="00A66121" w:rsidRPr="00CA00E9">
              <w:rPr>
                <w:b/>
                <w:iCs/>
              </w:rPr>
              <w:t xml:space="preserve">Milli Mücadeleye hazırlık ve bu hazırlığın maddi ve manevi temelleri </w:t>
            </w:r>
          </w:p>
          <w:p w14:paraId="5C5CECAB" w14:textId="6E868D61" w:rsidR="00A66121" w:rsidRPr="00001A09" w:rsidRDefault="00A66121" w:rsidP="00A66121">
            <w:pPr>
              <w:contextualSpacing/>
              <w:rPr>
                <w:b/>
                <w:bCs/>
                <w:iCs/>
              </w:rPr>
            </w:pPr>
            <w:r>
              <w:rPr>
                <w:bCs/>
                <w:i/>
                <w:iCs/>
              </w:rPr>
              <w:t>10-</w:t>
            </w:r>
            <w:r w:rsidRPr="00EC00F2">
              <w:rPr>
                <w:bCs/>
                <w:i/>
                <w:iCs/>
              </w:rPr>
              <w:t>Preparation for the National Struggle and the material and spiritual foundations of this preparation.</w:t>
            </w:r>
          </w:p>
        </w:tc>
        <w:tc>
          <w:tcPr>
            <w:tcW w:w="4575" w:type="dxa"/>
            <w:gridSpan w:val="2"/>
            <w:shd w:val="clear" w:color="auto" w:fill="FFFFFF" w:themeFill="background1"/>
          </w:tcPr>
          <w:p w14:paraId="4536D6AC" w14:textId="77777777" w:rsidR="0002614D" w:rsidRPr="00DE196F" w:rsidRDefault="0002614D" w:rsidP="0002614D">
            <w:pPr>
              <w:ind w:left="209" w:hanging="209"/>
              <w:rPr>
                <w:b/>
                <w:iCs/>
              </w:rPr>
            </w:pPr>
            <w:r w:rsidRPr="00DE196F">
              <w:rPr>
                <w:b/>
                <w:iCs/>
              </w:rPr>
              <w:t>Milli Mücadeleye hazırlık ve bu hazırlığın maddi ve manevi temelleri yorumlar.</w:t>
            </w:r>
          </w:p>
          <w:p w14:paraId="64720C16" w14:textId="63D667C3" w:rsidR="00A66121" w:rsidRPr="00001A09" w:rsidRDefault="0002614D" w:rsidP="0002614D">
            <w:pPr>
              <w:contextualSpacing/>
              <w:rPr>
                <w:b/>
                <w:bCs/>
                <w:iCs/>
              </w:rPr>
            </w:pPr>
            <w:r>
              <w:rPr>
                <w:bCs/>
                <w:i/>
                <w:iCs/>
              </w:rPr>
              <w:t>Interprets the p</w:t>
            </w:r>
            <w:r w:rsidRPr="00EC00F2">
              <w:rPr>
                <w:bCs/>
                <w:i/>
                <w:iCs/>
              </w:rPr>
              <w:t>reparation for the National Struggle and the material and spiritual foundations of this preparation.</w:t>
            </w:r>
          </w:p>
        </w:tc>
      </w:tr>
      <w:tr w:rsidR="00A66121" w:rsidRPr="00001A09" w14:paraId="65E556F0" w14:textId="77777777" w:rsidTr="00D41D95">
        <w:trPr>
          <w:trHeight w:val="77"/>
        </w:trPr>
        <w:tc>
          <w:tcPr>
            <w:tcW w:w="1521" w:type="dxa"/>
            <w:vMerge/>
            <w:tcBorders>
              <w:left w:val="single" w:sz="8" w:space="0" w:color="auto"/>
              <w:right w:val="single" w:sz="4" w:space="0" w:color="auto"/>
            </w:tcBorders>
          </w:tcPr>
          <w:p w14:paraId="5AA791C6"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6990371D" w14:textId="77777777" w:rsidR="00A66121" w:rsidRPr="00001A09" w:rsidRDefault="00A66121" w:rsidP="00A66121">
            <w:pPr>
              <w:autoSpaceDE w:val="0"/>
              <w:autoSpaceDN w:val="0"/>
              <w:adjustRightInd w:val="0"/>
              <w:spacing w:line="276" w:lineRule="auto"/>
              <w:rPr>
                <w:b/>
              </w:rPr>
            </w:pPr>
          </w:p>
        </w:tc>
        <w:tc>
          <w:tcPr>
            <w:tcW w:w="567" w:type="dxa"/>
            <w:vMerge/>
            <w:tcBorders>
              <w:left w:val="nil"/>
              <w:right w:val="single" w:sz="4" w:space="0" w:color="auto"/>
            </w:tcBorders>
          </w:tcPr>
          <w:p w14:paraId="5C9F39BC"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6376D835"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61514D35" w14:textId="77777777" w:rsidR="00A66121" w:rsidRPr="00001A09" w:rsidRDefault="00A66121" w:rsidP="00A66121">
            <w:pPr>
              <w:spacing w:line="276" w:lineRule="auto"/>
              <w:jc w:val="center"/>
              <w:rPr>
                <w:b/>
              </w:rPr>
            </w:pPr>
          </w:p>
        </w:tc>
        <w:tc>
          <w:tcPr>
            <w:tcW w:w="567" w:type="dxa"/>
            <w:vMerge/>
            <w:tcBorders>
              <w:left w:val="nil"/>
              <w:right w:val="single" w:sz="8" w:space="0" w:color="auto"/>
            </w:tcBorders>
          </w:tcPr>
          <w:p w14:paraId="070BCFEF" w14:textId="77777777" w:rsidR="00A66121" w:rsidRPr="00001A09" w:rsidRDefault="00A66121" w:rsidP="00A66121">
            <w:pPr>
              <w:spacing w:line="276" w:lineRule="auto"/>
              <w:jc w:val="center"/>
              <w:rPr>
                <w:b/>
              </w:rPr>
            </w:pPr>
          </w:p>
        </w:tc>
        <w:tc>
          <w:tcPr>
            <w:tcW w:w="859" w:type="dxa"/>
            <w:vMerge/>
            <w:shd w:val="clear" w:color="auto" w:fill="FFFFFF"/>
            <w:vAlign w:val="center"/>
          </w:tcPr>
          <w:p w14:paraId="6B34C9F4" w14:textId="77777777" w:rsidR="00A66121" w:rsidRPr="00001A09" w:rsidRDefault="00A66121" w:rsidP="00A66121">
            <w:pPr>
              <w:spacing w:line="276" w:lineRule="auto"/>
              <w:jc w:val="center"/>
              <w:rPr>
                <w:b/>
              </w:rPr>
            </w:pPr>
          </w:p>
        </w:tc>
        <w:tc>
          <w:tcPr>
            <w:tcW w:w="3105" w:type="dxa"/>
            <w:shd w:val="clear" w:color="auto" w:fill="FFFFFF" w:themeFill="background1"/>
          </w:tcPr>
          <w:p w14:paraId="565746F3" w14:textId="1C6251BA" w:rsidR="00A66121" w:rsidRPr="00CA00E9" w:rsidRDefault="00E84ED4" w:rsidP="00E84ED4">
            <w:pPr>
              <w:rPr>
                <w:b/>
                <w:bCs/>
                <w:iCs/>
              </w:rPr>
            </w:pPr>
            <w:r w:rsidRPr="00CA00E9">
              <w:rPr>
                <w:b/>
                <w:bCs/>
              </w:rPr>
              <w:t>11-</w:t>
            </w:r>
            <w:r w:rsidR="00A66121" w:rsidRPr="00CA00E9">
              <w:rPr>
                <w:b/>
                <w:bCs/>
              </w:rPr>
              <w:t>TBMM’nin açılışı ve faaliyetleri</w:t>
            </w:r>
          </w:p>
          <w:p w14:paraId="737C502E" w14:textId="4A97052D" w:rsidR="00A66121" w:rsidRPr="00001A09" w:rsidRDefault="00A66121" w:rsidP="00A66121">
            <w:pPr>
              <w:contextualSpacing/>
              <w:rPr>
                <w:b/>
                <w:bCs/>
                <w:iCs/>
              </w:rPr>
            </w:pPr>
            <w:r>
              <w:rPr>
                <w:i/>
              </w:rPr>
              <w:t>11-</w:t>
            </w:r>
            <w:r w:rsidRPr="008A3FC0">
              <w:rPr>
                <w:i/>
              </w:rPr>
              <w:t>Opening and activities of the Grand National Assembly of Turkey.</w:t>
            </w:r>
          </w:p>
        </w:tc>
        <w:tc>
          <w:tcPr>
            <w:tcW w:w="4575" w:type="dxa"/>
            <w:gridSpan w:val="2"/>
            <w:shd w:val="clear" w:color="auto" w:fill="FFFFFF" w:themeFill="background1"/>
          </w:tcPr>
          <w:p w14:paraId="6D1314C8" w14:textId="760FE090" w:rsidR="00CB0E50" w:rsidRPr="00492D43" w:rsidRDefault="00CB0E50" w:rsidP="00CB0E50">
            <w:pPr>
              <w:ind w:left="209" w:hanging="209"/>
              <w:rPr>
                <w:bCs/>
                <w:iCs/>
              </w:rPr>
            </w:pPr>
            <w:r>
              <w:rPr>
                <w:b/>
                <w:bCs/>
              </w:rPr>
              <w:t>T</w:t>
            </w:r>
            <w:r w:rsidRPr="00DE196F">
              <w:rPr>
                <w:b/>
                <w:bCs/>
              </w:rPr>
              <w:t>BMM’nin açılışı ve faaliyetleri sınıflandırır</w:t>
            </w:r>
            <w:r>
              <w:t>.</w:t>
            </w:r>
          </w:p>
          <w:p w14:paraId="04F5D47C" w14:textId="10113E10" w:rsidR="00A66121" w:rsidRPr="00001A09" w:rsidRDefault="00CB0E50" w:rsidP="00CB0E50">
            <w:pPr>
              <w:contextualSpacing/>
              <w:rPr>
                <w:b/>
                <w:bCs/>
                <w:iCs/>
              </w:rPr>
            </w:pPr>
            <w:r>
              <w:rPr>
                <w:i/>
              </w:rPr>
              <w:t xml:space="preserve">Classifies </w:t>
            </w:r>
            <w:r w:rsidRPr="008A3FC0">
              <w:rPr>
                <w:i/>
              </w:rPr>
              <w:t>Opening and activities of the Grand National Assembly of Turkey.</w:t>
            </w:r>
          </w:p>
        </w:tc>
      </w:tr>
      <w:tr w:rsidR="00A66121" w:rsidRPr="00001A09" w14:paraId="2977ACFE" w14:textId="77777777" w:rsidTr="00D41D95">
        <w:trPr>
          <w:trHeight w:val="77"/>
        </w:trPr>
        <w:tc>
          <w:tcPr>
            <w:tcW w:w="1521" w:type="dxa"/>
            <w:vMerge/>
            <w:tcBorders>
              <w:left w:val="single" w:sz="8" w:space="0" w:color="auto"/>
              <w:right w:val="single" w:sz="4" w:space="0" w:color="auto"/>
            </w:tcBorders>
          </w:tcPr>
          <w:p w14:paraId="2A45275F"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3A042B2C" w14:textId="77777777" w:rsidR="00A66121" w:rsidRPr="00001A09" w:rsidRDefault="00A66121" w:rsidP="00A66121">
            <w:pPr>
              <w:autoSpaceDE w:val="0"/>
              <w:autoSpaceDN w:val="0"/>
              <w:adjustRightInd w:val="0"/>
              <w:spacing w:line="276" w:lineRule="auto"/>
              <w:rPr>
                <w:b/>
              </w:rPr>
            </w:pPr>
          </w:p>
        </w:tc>
        <w:tc>
          <w:tcPr>
            <w:tcW w:w="567" w:type="dxa"/>
            <w:vMerge/>
            <w:tcBorders>
              <w:left w:val="nil"/>
              <w:right w:val="single" w:sz="4" w:space="0" w:color="auto"/>
            </w:tcBorders>
          </w:tcPr>
          <w:p w14:paraId="4CF911A6"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0A26DEE8"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10421658" w14:textId="77777777" w:rsidR="00A66121" w:rsidRPr="00001A09" w:rsidRDefault="00A66121" w:rsidP="00A66121">
            <w:pPr>
              <w:spacing w:line="276" w:lineRule="auto"/>
              <w:jc w:val="center"/>
              <w:rPr>
                <w:b/>
              </w:rPr>
            </w:pPr>
          </w:p>
        </w:tc>
        <w:tc>
          <w:tcPr>
            <w:tcW w:w="567" w:type="dxa"/>
            <w:vMerge/>
            <w:tcBorders>
              <w:left w:val="nil"/>
              <w:right w:val="single" w:sz="8" w:space="0" w:color="auto"/>
            </w:tcBorders>
          </w:tcPr>
          <w:p w14:paraId="525FD9F3" w14:textId="77777777" w:rsidR="00A66121" w:rsidRPr="00001A09" w:rsidRDefault="00A66121" w:rsidP="00A66121">
            <w:pPr>
              <w:spacing w:line="276" w:lineRule="auto"/>
              <w:jc w:val="center"/>
              <w:rPr>
                <w:b/>
              </w:rPr>
            </w:pPr>
          </w:p>
        </w:tc>
        <w:tc>
          <w:tcPr>
            <w:tcW w:w="859" w:type="dxa"/>
            <w:vMerge/>
            <w:shd w:val="clear" w:color="auto" w:fill="FFFFFF"/>
            <w:vAlign w:val="center"/>
          </w:tcPr>
          <w:p w14:paraId="42393105" w14:textId="77777777" w:rsidR="00A66121" w:rsidRPr="00001A09" w:rsidRDefault="00A66121" w:rsidP="00A66121">
            <w:pPr>
              <w:spacing w:line="276" w:lineRule="auto"/>
              <w:jc w:val="center"/>
              <w:rPr>
                <w:b/>
              </w:rPr>
            </w:pPr>
          </w:p>
        </w:tc>
        <w:tc>
          <w:tcPr>
            <w:tcW w:w="3105" w:type="dxa"/>
            <w:shd w:val="clear" w:color="auto" w:fill="FFFFFF" w:themeFill="background1"/>
          </w:tcPr>
          <w:p w14:paraId="2336BD8C" w14:textId="474594C7" w:rsidR="00A66121" w:rsidRPr="00CA00E9" w:rsidRDefault="00E84ED4" w:rsidP="00E84ED4">
            <w:pPr>
              <w:rPr>
                <w:b/>
                <w:bCs/>
                <w:iCs/>
              </w:rPr>
            </w:pPr>
            <w:r w:rsidRPr="00CA00E9">
              <w:rPr>
                <w:b/>
                <w:bCs/>
              </w:rPr>
              <w:t>12-</w:t>
            </w:r>
            <w:r w:rsidR="00A66121" w:rsidRPr="00CA00E9">
              <w:rPr>
                <w:b/>
                <w:bCs/>
              </w:rPr>
              <w:t>Sevr Antlaşması, Güney ve Doğu Cephelerindeki mücadeleler</w:t>
            </w:r>
          </w:p>
          <w:p w14:paraId="39545E8D" w14:textId="5A26EE98" w:rsidR="00A66121" w:rsidRPr="00001A09" w:rsidRDefault="00A66121" w:rsidP="00A66121">
            <w:pPr>
              <w:contextualSpacing/>
              <w:rPr>
                <w:b/>
                <w:bCs/>
                <w:iCs/>
              </w:rPr>
            </w:pPr>
            <w:r>
              <w:rPr>
                <w:bCs/>
                <w:i/>
                <w:iCs/>
              </w:rPr>
              <w:t>12-</w:t>
            </w:r>
            <w:r w:rsidRPr="00483AB2">
              <w:rPr>
                <w:bCs/>
                <w:i/>
                <w:iCs/>
              </w:rPr>
              <w:t>Treaty of Sevr, Challenges in South and Eastern</w:t>
            </w:r>
            <w:r w:rsidR="00CB0E50">
              <w:rPr>
                <w:bCs/>
                <w:i/>
                <w:iCs/>
              </w:rPr>
              <w:t xml:space="preserve"> </w:t>
            </w:r>
            <w:r w:rsidRPr="00483AB2">
              <w:rPr>
                <w:bCs/>
                <w:i/>
                <w:iCs/>
              </w:rPr>
              <w:t>Fronts.</w:t>
            </w:r>
          </w:p>
        </w:tc>
        <w:tc>
          <w:tcPr>
            <w:tcW w:w="4575" w:type="dxa"/>
            <w:gridSpan w:val="2"/>
            <w:shd w:val="clear" w:color="auto" w:fill="FFFFFF" w:themeFill="background1"/>
          </w:tcPr>
          <w:p w14:paraId="4831AB99" w14:textId="77777777" w:rsidR="00CB0E50" w:rsidRPr="00DE196F" w:rsidRDefault="00CB0E50" w:rsidP="00CB0E50">
            <w:pPr>
              <w:ind w:left="209" w:hanging="209"/>
              <w:rPr>
                <w:b/>
                <w:bCs/>
                <w:iCs/>
              </w:rPr>
            </w:pPr>
            <w:r w:rsidRPr="00DE196F">
              <w:rPr>
                <w:b/>
                <w:bCs/>
              </w:rPr>
              <w:t>Sevr Antlaşması, Güney ve Doğu Cephelerindeki mücadeleleri analiz eder.</w:t>
            </w:r>
          </w:p>
          <w:p w14:paraId="5B460D43" w14:textId="21C6DE53" w:rsidR="00A66121" w:rsidRPr="00001A09" w:rsidRDefault="00CB0E50" w:rsidP="00CB0E50">
            <w:pPr>
              <w:ind w:left="63"/>
              <w:contextualSpacing/>
              <w:rPr>
                <w:b/>
                <w:bCs/>
                <w:iCs/>
              </w:rPr>
            </w:pPr>
            <w:r>
              <w:rPr>
                <w:bCs/>
                <w:i/>
                <w:iCs/>
              </w:rPr>
              <w:t xml:space="preserve">Analyzes </w:t>
            </w:r>
            <w:r w:rsidRPr="00483AB2">
              <w:rPr>
                <w:bCs/>
                <w:i/>
                <w:iCs/>
              </w:rPr>
              <w:t xml:space="preserve">Treaty of Sevr, Challenges in </w:t>
            </w:r>
            <w:r>
              <w:rPr>
                <w:bCs/>
                <w:i/>
                <w:iCs/>
              </w:rPr>
              <w:t>South and Eastern Fronts.</w:t>
            </w:r>
          </w:p>
        </w:tc>
      </w:tr>
      <w:tr w:rsidR="00A66121" w:rsidRPr="00001A09" w14:paraId="5B30C280" w14:textId="77777777" w:rsidTr="00D41D95">
        <w:trPr>
          <w:trHeight w:val="77"/>
        </w:trPr>
        <w:tc>
          <w:tcPr>
            <w:tcW w:w="1521" w:type="dxa"/>
            <w:vMerge/>
            <w:tcBorders>
              <w:left w:val="single" w:sz="8" w:space="0" w:color="auto"/>
              <w:right w:val="single" w:sz="4" w:space="0" w:color="auto"/>
            </w:tcBorders>
          </w:tcPr>
          <w:p w14:paraId="6F345B18"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4697AB38" w14:textId="77777777" w:rsidR="00A66121" w:rsidRPr="00001A09" w:rsidRDefault="00A66121" w:rsidP="00A66121">
            <w:pPr>
              <w:autoSpaceDE w:val="0"/>
              <w:autoSpaceDN w:val="0"/>
              <w:adjustRightInd w:val="0"/>
              <w:spacing w:line="276" w:lineRule="auto"/>
              <w:rPr>
                <w:b/>
              </w:rPr>
            </w:pPr>
          </w:p>
        </w:tc>
        <w:tc>
          <w:tcPr>
            <w:tcW w:w="567" w:type="dxa"/>
            <w:vMerge/>
            <w:tcBorders>
              <w:left w:val="nil"/>
              <w:right w:val="single" w:sz="4" w:space="0" w:color="auto"/>
            </w:tcBorders>
          </w:tcPr>
          <w:p w14:paraId="439054CA"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1311B43C" w14:textId="77777777" w:rsidR="00A66121" w:rsidRPr="00001A09" w:rsidRDefault="00A66121" w:rsidP="00A66121">
            <w:pPr>
              <w:spacing w:line="276" w:lineRule="auto"/>
              <w:jc w:val="center"/>
              <w:rPr>
                <w:b/>
              </w:rPr>
            </w:pPr>
          </w:p>
        </w:tc>
        <w:tc>
          <w:tcPr>
            <w:tcW w:w="567" w:type="dxa"/>
            <w:vMerge/>
            <w:tcBorders>
              <w:left w:val="nil"/>
              <w:right w:val="single" w:sz="4" w:space="0" w:color="auto"/>
            </w:tcBorders>
          </w:tcPr>
          <w:p w14:paraId="293C1606" w14:textId="77777777" w:rsidR="00A66121" w:rsidRPr="00001A09" w:rsidRDefault="00A66121" w:rsidP="00A66121">
            <w:pPr>
              <w:spacing w:line="276" w:lineRule="auto"/>
              <w:jc w:val="center"/>
              <w:rPr>
                <w:b/>
              </w:rPr>
            </w:pPr>
          </w:p>
        </w:tc>
        <w:tc>
          <w:tcPr>
            <w:tcW w:w="567" w:type="dxa"/>
            <w:vMerge/>
            <w:tcBorders>
              <w:left w:val="nil"/>
              <w:right w:val="single" w:sz="8" w:space="0" w:color="auto"/>
            </w:tcBorders>
          </w:tcPr>
          <w:p w14:paraId="0125AED0" w14:textId="77777777" w:rsidR="00A66121" w:rsidRPr="00001A09" w:rsidRDefault="00A66121" w:rsidP="00A66121">
            <w:pPr>
              <w:spacing w:line="276" w:lineRule="auto"/>
              <w:jc w:val="center"/>
              <w:rPr>
                <w:b/>
              </w:rPr>
            </w:pPr>
          </w:p>
        </w:tc>
        <w:tc>
          <w:tcPr>
            <w:tcW w:w="859" w:type="dxa"/>
            <w:vMerge/>
            <w:shd w:val="clear" w:color="auto" w:fill="FFFFFF"/>
            <w:vAlign w:val="center"/>
          </w:tcPr>
          <w:p w14:paraId="1DB011BE" w14:textId="77777777" w:rsidR="00A66121" w:rsidRPr="00001A09" w:rsidRDefault="00A66121" w:rsidP="00A66121">
            <w:pPr>
              <w:spacing w:line="276" w:lineRule="auto"/>
              <w:jc w:val="center"/>
              <w:rPr>
                <w:b/>
              </w:rPr>
            </w:pPr>
          </w:p>
        </w:tc>
        <w:tc>
          <w:tcPr>
            <w:tcW w:w="3105" w:type="dxa"/>
            <w:shd w:val="clear" w:color="auto" w:fill="FFFFFF" w:themeFill="background1"/>
          </w:tcPr>
          <w:p w14:paraId="11F0EB11" w14:textId="0480F5DA" w:rsidR="00A66121" w:rsidRPr="00CA00E9" w:rsidRDefault="00E84ED4" w:rsidP="00E84ED4">
            <w:pPr>
              <w:rPr>
                <w:b/>
                <w:iCs/>
              </w:rPr>
            </w:pPr>
            <w:r w:rsidRPr="00CA00E9">
              <w:rPr>
                <w:b/>
              </w:rPr>
              <w:t>13-</w:t>
            </w:r>
            <w:r w:rsidR="00A66121" w:rsidRPr="00CA00E9">
              <w:rPr>
                <w:b/>
              </w:rPr>
              <w:t xml:space="preserve">Düzenli ordunun kuruluşu, Yunan Taarruzu ve Batı cephesindeki savaşlar </w:t>
            </w:r>
          </w:p>
          <w:p w14:paraId="14F94C0A" w14:textId="2AB07290" w:rsidR="00A66121" w:rsidRPr="00001A09" w:rsidRDefault="00A66121" w:rsidP="00E84ED4">
            <w:pPr>
              <w:contextualSpacing/>
              <w:rPr>
                <w:b/>
                <w:bCs/>
                <w:iCs/>
              </w:rPr>
            </w:pPr>
            <w:r>
              <w:rPr>
                <w:i/>
              </w:rPr>
              <w:t>13-</w:t>
            </w:r>
            <w:r w:rsidRPr="00DB1C58">
              <w:rPr>
                <w:i/>
              </w:rPr>
              <w:t>Establishment of regular</w:t>
            </w:r>
            <w:r w:rsidR="00CB0E50">
              <w:rPr>
                <w:i/>
              </w:rPr>
              <w:t xml:space="preserve"> </w:t>
            </w:r>
            <w:r w:rsidRPr="00DB1C58">
              <w:rPr>
                <w:i/>
              </w:rPr>
              <w:t>armies, Greek</w:t>
            </w:r>
            <w:r w:rsidR="00CB0E50">
              <w:rPr>
                <w:i/>
              </w:rPr>
              <w:t xml:space="preserve"> </w:t>
            </w:r>
            <w:r w:rsidRPr="00DB1C58">
              <w:rPr>
                <w:i/>
              </w:rPr>
              <w:t>assaults and wars on the western front.</w:t>
            </w:r>
          </w:p>
        </w:tc>
        <w:tc>
          <w:tcPr>
            <w:tcW w:w="4575" w:type="dxa"/>
            <w:gridSpan w:val="2"/>
            <w:shd w:val="clear" w:color="auto" w:fill="FFFFFF" w:themeFill="background1"/>
          </w:tcPr>
          <w:p w14:paraId="40A1F4AE" w14:textId="77777777" w:rsidR="00CB0E50" w:rsidRPr="00DE196F" w:rsidRDefault="00CB0E50" w:rsidP="00CB0E50">
            <w:pPr>
              <w:ind w:left="209" w:hanging="209"/>
              <w:rPr>
                <w:b/>
                <w:iCs/>
              </w:rPr>
            </w:pPr>
            <w:r w:rsidRPr="00DE196F">
              <w:rPr>
                <w:b/>
              </w:rPr>
              <w:t xml:space="preserve">Düzenli ordunun kuruluşu, Yunan Taarruzu ve Batı cephesindeki savaşları değerlendirir. </w:t>
            </w:r>
          </w:p>
          <w:p w14:paraId="484D5E8A" w14:textId="79492326" w:rsidR="00A66121" w:rsidRPr="00001A09" w:rsidRDefault="00CB0E50" w:rsidP="00CB0E50">
            <w:pPr>
              <w:ind w:left="63"/>
              <w:contextualSpacing/>
              <w:rPr>
                <w:b/>
                <w:bCs/>
                <w:iCs/>
              </w:rPr>
            </w:pPr>
            <w:r>
              <w:rPr>
                <w:i/>
              </w:rPr>
              <w:t xml:space="preserve">Evaluates </w:t>
            </w:r>
            <w:r w:rsidRPr="00DB1C58">
              <w:rPr>
                <w:i/>
              </w:rPr>
              <w:t>Establishment of</w:t>
            </w:r>
            <w:r>
              <w:rPr>
                <w:i/>
              </w:rPr>
              <w:t xml:space="preserve"> regular armies, Greek assault and wars on the western front.</w:t>
            </w:r>
          </w:p>
        </w:tc>
      </w:tr>
      <w:tr w:rsidR="00A66121" w:rsidRPr="00001A09" w14:paraId="71A75AA9" w14:textId="77777777" w:rsidTr="00D41D95">
        <w:trPr>
          <w:trHeight w:val="77"/>
        </w:trPr>
        <w:tc>
          <w:tcPr>
            <w:tcW w:w="1521" w:type="dxa"/>
            <w:vMerge/>
            <w:tcBorders>
              <w:left w:val="single" w:sz="8" w:space="0" w:color="auto"/>
              <w:bottom w:val="single" w:sz="4" w:space="0" w:color="auto"/>
              <w:right w:val="single" w:sz="4" w:space="0" w:color="auto"/>
            </w:tcBorders>
          </w:tcPr>
          <w:p w14:paraId="78A297B1" w14:textId="77777777" w:rsidR="00A66121" w:rsidRPr="00001A09" w:rsidRDefault="00A66121" w:rsidP="00A66121">
            <w:pPr>
              <w:spacing w:line="276" w:lineRule="auto"/>
              <w:jc w:val="center"/>
              <w:rPr>
                <w:b/>
              </w:rPr>
            </w:pPr>
          </w:p>
        </w:tc>
        <w:tc>
          <w:tcPr>
            <w:tcW w:w="2976" w:type="dxa"/>
            <w:vMerge/>
            <w:tcBorders>
              <w:left w:val="nil"/>
              <w:bottom w:val="single" w:sz="4" w:space="0" w:color="auto"/>
              <w:right w:val="single" w:sz="4" w:space="0" w:color="auto"/>
            </w:tcBorders>
          </w:tcPr>
          <w:p w14:paraId="10A2506C" w14:textId="77777777" w:rsidR="00A66121" w:rsidRPr="00001A09" w:rsidRDefault="00A66121" w:rsidP="00A66121">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3DF40119" w14:textId="77777777" w:rsidR="00A66121" w:rsidRPr="00001A09" w:rsidRDefault="00A66121" w:rsidP="00A66121">
            <w:pPr>
              <w:spacing w:line="276" w:lineRule="auto"/>
              <w:jc w:val="center"/>
              <w:rPr>
                <w:b/>
              </w:rPr>
            </w:pPr>
          </w:p>
        </w:tc>
        <w:tc>
          <w:tcPr>
            <w:tcW w:w="567" w:type="dxa"/>
            <w:vMerge/>
            <w:tcBorders>
              <w:left w:val="nil"/>
              <w:bottom w:val="single" w:sz="4" w:space="0" w:color="auto"/>
              <w:right w:val="single" w:sz="4" w:space="0" w:color="auto"/>
            </w:tcBorders>
          </w:tcPr>
          <w:p w14:paraId="54DAE8F5" w14:textId="77777777" w:rsidR="00A66121" w:rsidRPr="00001A09" w:rsidRDefault="00A66121" w:rsidP="00A66121">
            <w:pPr>
              <w:spacing w:line="276" w:lineRule="auto"/>
              <w:jc w:val="center"/>
              <w:rPr>
                <w:b/>
              </w:rPr>
            </w:pPr>
          </w:p>
        </w:tc>
        <w:tc>
          <w:tcPr>
            <w:tcW w:w="567" w:type="dxa"/>
            <w:vMerge/>
            <w:tcBorders>
              <w:left w:val="nil"/>
              <w:bottom w:val="single" w:sz="4" w:space="0" w:color="auto"/>
              <w:right w:val="single" w:sz="4" w:space="0" w:color="auto"/>
            </w:tcBorders>
          </w:tcPr>
          <w:p w14:paraId="6D27E6C7" w14:textId="77777777" w:rsidR="00A66121" w:rsidRPr="00001A09" w:rsidRDefault="00A66121" w:rsidP="00A66121">
            <w:pPr>
              <w:spacing w:line="276" w:lineRule="auto"/>
              <w:jc w:val="center"/>
              <w:rPr>
                <w:b/>
              </w:rPr>
            </w:pPr>
          </w:p>
        </w:tc>
        <w:tc>
          <w:tcPr>
            <w:tcW w:w="567" w:type="dxa"/>
            <w:vMerge/>
            <w:tcBorders>
              <w:left w:val="nil"/>
              <w:bottom w:val="single" w:sz="4" w:space="0" w:color="auto"/>
              <w:right w:val="single" w:sz="8" w:space="0" w:color="auto"/>
            </w:tcBorders>
          </w:tcPr>
          <w:p w14:paraId="2ECD5016" w14:textId="77777777" w:rsidR="00A66121" w:rsidRPr="00001A09" w:rsidRDefault="00A66121" w:rsidP="00A66121">
            <w:pPr>
              <w:spacing w:line="276" w:lineRule="auto"/>
              <w:jc w:val="center"/>
              <w:rPr>
                <w:b/>
              </w:rPr>
            </w:pPr>
          </w:p>
        </w:tc>
        <w:tc>
          <w:tcPr>
            <w:tcW w:w="859" w:type="dxa"/>
            <w:vMerge/>
            <w:shd w:val="clear" w:color="auto" w:fill="FFFFFF"/>
            <w:vAlign w:val="center"/>
          </w:tcPr>
          <w:p w14:paraId="15863622" w14:textId="77777777" w:rsidR="00A66121" w:rsidRPr="00001A09" w:rsidRDefault="00A66121" w:rsidP="00A66121">
            <w:pPr>
              <w:spacing w:line="276" w:lineRule="auto"/>
              <w:jc w:val="center"/>
              <w:rPr>
                <w:b/>
              </w:rPr>
            </w:pPr>
          </w:p>
        </w:tc>
        <w:tc>
          <w:tcPr>
            <w:tcW w:w="3105" w:type="dxa"/>
            <w:shd w:val="clear" w:color="auto" w:fill="FFFFFF" w:themeFill="background1"/>
          </w:tcPr>
          <w:p w14:paraId="406B6915" w14:textId="3B5516A6" w:rsidR="00A66121" w:rsidRPr="00CA00E9" w:rsidRDefault="00E84ED4" w:rsidP="00E84ED4">
            <w:pPr>
              <w:rPr>
                <w:b/>
                <w:bCs/>
                <w:iCs/>
              </w:rPr>
            </w:pPr>
            <w:r w:rsidRPr="00CA00E9">
              <w:rPr>
                <w:b/>
                <w:bCs/>
              </w:rPr>
              <w:t>14-</w:t>
            </w:r>
            <w:r w:rsidR="00A66121" w:rsidRPr="00CA00E9">
              <w:rPr>
                <w:b/>
                <w:bCs/>
              </w:rPr>
              <w:t xml:space="preserve">Mudanya Mütarekesi’nin imzalanması, Lozan </w:t>
            </w:r>
            <w:r w:rsidR="00A66121" w:rsidRPr="00CA00E9">
              <w:rPr>
                <w:b/>
                <w:bCs/>
              </w:rPr>
              <w:lastRenderedPageBreak/>
              <w:t>Konferansı’nın toplanması ve Barış Antlaşması’nın imzalanması</w:t>
            </w:r>
          </w:p>
          <w:p w14:paraId="5DF7B9AC" w14:textId="741F5B4D" w:rsidR="00A66121" w:rsidRPr="00001A09" w:rsidRDefault="00A66121" w:rsidP="00E84ED4">
            <w:pPr>
              <w:contextualSpacing/>
              <w:rPr>
                <w:b/>
                <w:bCs/>
                <w:iCs/>
              </w:rPr>
            </w:pPr>
            <w:r>
              <w:rPr>
                <w:i/>
              </w:rPr>
              <w:t>14-</w:t>
            </w:r>
            <w:r w:rsidRPr="003F58A9">
              <w:rPr>
                <w:i/>
              </w:rPr>
              <w:t>Signing of Mudanya Armistice, gathering of Lausanne Conference and signature of PeaceTreaty.</w:t>
            </w:r>
          </w:p>
        </w:tc>
        <w:tc>
          <w:tcPr>
            <w:tcW w:w="4575" w:type="dxa"/>
            <w:gridSpan w:val="2"/>
            <w:shd w:val="clear" w:color="auto" w:fill="FFFFFF" w:themeFill="background1"/>
          </w:tcPr>
          <w:p w14:paraId="46D30A60" w14:textId="77777777" w:rsidR="00CB0E50" w:rsidRPr="00DE196F" w:rsidRDefault="00CB0E50" w:rsidP="00CB0E50">
            <w:pPr>
              <w:ind w:left="209" w:hanging="209"/>
              <w:rPr>
                <w:b/>
                <w:bCs/>
                <w:iCs/>
              </w:rPr>
            </w:pPr>
            <w:r w:rsidRPr="00DE196F">
              <w:rPr>
                <w:b/>
                <w:bCs/>
              </w:rPr>
              <w:lastRenderedPageBreak/>
              <w:t xml:space="preserve">Mudanya Mütarekesi’nin imzalanması, Lozan Konferansı’nın toplanması ve </w:t>
            </w:r>
            <w:r w:rsidRPr="00DE196F">
              <w:rPr>
                <w:b/>
                <w:bCs/>
              </w:rPr>
              <w:lastRenderedPageBreak/>
              <w:t>Barış Antlaşması’nın imzalanmasını yorumlar.</w:t>
            </w:r>
          </w:p>
          <w:p w14:paraId="278342D3" w14:textId="2941EA41" w:rsidR="00A66121" w:rsidRPr="00001A09" w:rsidRDefault="00CB0E50" w:rsidP="00CB0E50">
            <w:pPr>
              <w:contextualSpacing/>
              <w:rPr>
                <w:b/>
                <w:bCs/>
                <w:iCs/>
              </w:rPr>
            </w:pPr>
            <w:r>
              <w:rPr>
                <w:i/>
              </w:rPr>
              <w:t xml:space="preserve">Interprets </w:t>
            </w:r>
            <w:r w:rsidRPr="003F58A9">
              <w:rPr>
                <w:i/>
              </w:rPr>
              <w:t>Signing of Mudanya Armistice, gathering of Lausanne Conference and signature of PeaceTreaty.</w:t>
            </w:r>
          </w:p>
        </w:tc>
      </w:tr>
    </w:tbl>
    <w:p w14:paraId="3C4E0692" w14:textId="77777777" w:rsidR="00001A09" w:rsidRPr="00001A09" w:rsidRDefault="00001A09" w:rsidP="00001A09">
      <w:pPr>
        <w:spacing w:after="0" w:line="259" w:lineRule="auto"/>
        <w:jc w:val="both"/>
        <w:rPr>
          <w:rFonts w:ascii="Times New Roman" w:eastAsia="Times New Roman" w:hAnsi="Times New Roman" w:cs="Times New Roman"/>
          <w:lang w:val="tr" w:eastAsia="tr-TR"/>
        </w:rPr>
      </w:pPr>
    </w:p>
    <w:tbl>
      <w:tblPr>
        <w:tblStyle w:val="TabloKlavuzu3"/>
        <w:tblpPr w:leftFromText="141" w:rightFromText="141" w:vertAnchor="text" w:tblpY="1"/>
        <w:tblOverlap w:val="never"/>
        <w:tblW w:w="15304" w:type="dxa"/>
        <w:tblLayout w:type="fixed"/>
        <w:tblLook w:val="04A0" w:firstRow="1" w:lastRow="0" w:firstColumn="1" w:lastColumn="0" w:noHBand="0" w:noVBand="1"/>
      </w:tblPr>
      <w:tblGrid>
        <w:gridCol w:w="1521"/>
        <w:gridCol w:w="2976"/>
        <w:gridCol w:w="567"/>
        <w:gridCol w:w="567"/>
        <w:gridCol w:w="567"/>
        <w:gridCol w:w="567"/>
        <w:gridCol w:w="859"/>
        <w:gridCol w:w="3387"/>
        <w:gridCol w:w="4293"/>
      </w:tblGrid>
      <w:tr w:rsidR="003136CB" w:rsidRPr="00001A09" w14:paraId="63479223" w14:textId="77777777" w:rsidTr="003136CB">
        <w:trPr>
          <w:trHeight w:val="54"/>
        </w:trPr>
        <w:tc>
          <w:tcPr>
            <w:tcW w:w="1521" w:type="dxa"/>
            <w:vMerge w:val="restart"/>
            <w:tcBorders>
              <w:top w:val="single" w:sz="4" w:space="0" w:color="auto"/>
              <w:left w:val="single" w:sz="4" w:space="0" w:color="auto"/>
              <w:right w:val="single" w:sz="4" w:space="0" w:color="auto"/>
            </w:tcBorders>
            <w:vAlign w:val="center"/>
          </w:tcPr>
          <w:p w14:paraId="1E336F0B" w14:textId="2810CC6F" w:rsidR="003136CB" w:rsidRPr="00001A09" w:rsidRDefault="003136CB" w:rsidP="003136CB">
            <w:pPr>
              <w:spacing w:line="276" w:lineRule="auto"/>
              <w:jc w:val="center"/>
            </w:pPr>
            <w:r w:rsidRPr="00BA7CAD">
              <w:rPr>
                <w:b/>
                <w:bCs/>
              </w:rPr>
              <w:t>212021103</w:t>
            </w:r>
          </w:p>
        </w:tc>
        <w:tc>
          <w:tcPr>
            <w:tcW w:w="2976" w:type="dxa"/>
            <w:vMerge w:val="restart"/>
            <w:tcBorders>
              <w:top w:val="single" w:sz="4" w:space="0" w:color="auto"/>
              <w:left w:val="nil"/>
              <w:right w:val="single" w:sz="4" w:space="0" w:color="auto"/>
            </w:tcBorders>
            <w:vAlign w:val="center"/>
          </w:tcPr>
          <w:p w14:paraId="600C8DD5" w14:textId="77777777" w:rsidR="003136CB" w:rsidRPr="00BA7CAD" w:rsidRDefault="003136CB" w:rsidP="003136CB">
            <w:pPr>
              <w:spacing w:after="160"/>
              <w:ind w:left="284"/>
              <w:jc w:val="center"/>
              <w:rPr>
                <w:b/>
              </w:rPr>
            </w:pPr>
            <w:r w:rsidRPr="00BA7CAD">
              <w:rPr>
                <w:b/>
              </w:rPr>
              <w:t>Diferensiyel Denklemler I</w:t>
            </w:r>
          </w:p>
          <w:p w14:paraId="150DBF86" w14:textId="5CAA07F5" w:rsidR="003136CB" w:rsidRPr="00001A09" w:rsidRDefault="003136CB" w:rsidP="003136CB">
            <w:pPr>
              <w:spacing w:line="276" w:lineRule="auto"/>
              <w:jc w:val="center"/>
            </w:pPr>
            <w:r w:rsidRPr="00BA7CAD">
              <w:rPr>
                <w:i/>
              </w:rPr>
              <w:t>Differential Equations I</w:t>
            </w:r>
          </w:p>
        </w:tc>
        <w:tc>
          <w:tcPr>
            <w:tcW w:w="567" w:type="dxa"/>
            <w:vMerge w:val="restart"/>
            <w:tcBorders>
              <w:top w:val="single" w:sz="4" w:space="0" w:color="auto"/>
              <w:left w:val="nil"/>
              <w:right w:val="single" w:sz="4" w:space="0" w:color="auto"/>
            </w:tcBorders>
            <w:vAlign w:val="center"/>
          </w:tcPr>
          <w:p w14:paraId="4B792C34" w14:textId="5B8644A1" w:rsidR="003136CB" w:rsidRPr="00001A09" w:rsidRDefault="003136CB" w:rsidP="003136CB">
            <w:pPr>
              <w:spacing w:line="276" w:lineRule="auto"/>
              <w:jc w:val="center"/>
            </w:pPr>
            <w:r w:rsidRPr="00BA7CAD">
              <w:rPr>
                <w:b/>
                <w:bCs/>
              </w:rPr>
              <w:t>2</w:t>
            </w:r>
          </w:p>
        </w:tc>
        <w:tc>
          <w:tcPr>
            <w:tcW w:w="567" w:type="dxa"/>
            <w:vMerge w:val="restart"/>
            <w:tcBorders>
              <w:top w:val="single" w:sz="4" w:space="0" w:color="auto"/>
              <w:left w:val="nil"/>
              <w:right w:val="single" w:sz="4" w:space="0" w:color="auto"/>
            </w:tcBorders>
            <w:vAlign w:val="center"/>
          </w:tcPr>
          <w:p w14:paraId="02A1AD66" w14:textId="2D12D764" w:rsidR="003136CB" w:rsidRPr="00001A09" w:rsidRDefault="003136CB" w:rsidP="003136CB">
            <w:pPr>
              <w:spacing w:line="276" w:lineRule="auto"/>
              <w:jc w:val="center"/>
            </w:pPr>
            <w:r w:rsidRPr="00BA7CAD">
              <w:rPr>
                <w:b/>
                <w:bCs/>
              </w:rPr>
              <w:t>2</w:t>
            </w:r>
          </w:p>
        </w:tc>
        <w:tc>
          <w:tcPr>
            <w:tcW w:w="567" w:type="dxa"/>
            <w:vMerge w:val="restart"/>
            <w:tcBorders>
              <w:top w:val="single" w:sz="4" w:space="0" w:color="auto"/>
              <w:left w:val="nil"/>
              <w:right w:val="single" w:sz="4" w:space="0" w:color="auto"/>
            </w:tcBorders>
            <w:vAlign w:val="center"/>
          </w:tcPr>
          <w:p w14:paraId="0F85C1C1" w14:textId="490CEC3A" w:rsidR="003136CB" w:rsidRPr="00001A09" w:rsidRDefault="003136CB" w:rsidP="003136CB">
            <w:pPr>
              <w:spacing w:line="276" w:lineRule="auto"/>
              <w:jc w:val="center"/>
            </w:pPr>
            <w:r w:rsidRPr="00BA7CAD">
              <w:rPr>
                <w:b/>
                <w:bCs/>
              </w:rPr>
              <w:t>3</w:t>
            </w:r>
          </w:p>
        </w:tc>
        <w:tc>
          <w:tcPr>
            <w:tcW w:w="567" w:type="dxa"/>
            <w:vMerge w:val="restart"/>
            <w:tcBorders>
              <w:top w:val="single" w:sz="4" w:space="0" w:color="auto"/>
              <w:left w:val="nil"/>
              <w:right w:val="single" w:sz="4" w:space="0" w:color="auto"/>
            </w:tcBorders>
            <w:vAlign w:val="center"/>
          </w:tcPr>
          <w:p w14:paraId="1966B63A" w14:textId="1EF9DDA5" w:rsidR="003136CB" w:rsidRPr="00001A09" w:rsidRDefault="003136CB" w:rsidP="003136CB">
            <w:pPr>
              <w:spacing w:line="276" w:lineRule="auto"/>
              <w:jc w:val="center"/>
            </w:pPr>
            <w:r w:rsidRPr="00BA7CAD">
              <w:rPr>
                <w:b/>
                <w:bCs/>
              </w:rPr>
              <w:t>5</w:t>
            </w:r>
          </w:p>
        </w:tc>
        <w:tc>
          <w:tcPr>
            <w:tcW w:w="859" w:type="dxa"/>
            <w:vMerge w:val="restart"/>
            <w:tcBorders>
              <w:left w:val="single" w:sz="4" w:space="0" w:color="auto"/>
            </w:tcBorders>
            <w:shd w:val="clear" w:color="auto" w:fill="FFFFFF"/>
            <w:vAlign w:val="center"/>
          </w:tcPr>
          <w:p w14:paraId="14698087" w14:textId="77777777" w:rsidR="003136CB" w:rsidRPr="00001A09" w:rsidRDefault="003136CB" w:rsidP="003136CB">
            <w:pPr>
              <w:spacing w:line="276" w:lineRule="auto"/>
              <w:jc w:val="center"/>
              <w:rPr>
                <w:b/>
              </w:rPr>
            </w:pPr>
            <w:r w:rsidRPr="00001A09">
              <w:rPr>
                <w:b/>
              </w:rPr>
              <w:t>Z</w:t>
            </w:r>
          </w:p>
          <w:p w14:paraId="2E746A06" w14:textId="77777777" w:rsidR="003136CB" w:rsidRPr="00001A09" w:rsidRDefault="003136CB" w:rsidP="003136CB">
            <w:pPr>
              <w:spacing w:line="276" w:lineRule="auto"/>
              <w:jc w:val="center"/>
            </w:pPr>
            <w:r w:rsidRPr="00001A09">
              <w:rPr>
                <w:i/>
              </w:rPr>
              <w:t>C</w:t>
            </w:r>
          </w:p>
        </w:tc>
        <w:tc>
          <w:tcPr>
            <w:tcW w:w="7680" w:type="dxa"/>
            <w:gridSpan w:val="2"/>
            <w:shd w:val="clear" w:color="auto" w:fill="FFFFFF"/>
          </w:tcPr>
          <w:p w14:paraId="43143DBF" w14:textId="77777777" w:rsidR="003136CB" w:rsidRPr="00001A09" w:rsidRDefault="003136CB" w:rsidP="003136CB">
            <w:pPr>
              <w:spacing w:line="240" w:lineRule="auto"/>
              <w:jc w:val="center"/>
              <w:rPr>
                <w:b/>
                <w:bCs/>
              </w:rPr>
            </w:pPr>
            <w:r w:rsidRPr="00001A09">
              <w:rPr>
                <w:b/>
                <w:bCs/>
              </w:rPr>
              <w:t>Amaç</w:t>
            </w:r>
          </w:p>
          <w:p w14:paraId="42878008" w14:textId="0C8FCF3F" w:rsidR="003136CB" w:rsidRPr="00CA00E9" w:rsidRDefault="003136CB" w:rsidP="00CA00E9">
            <w:pPr>
              <w:ind w:left="241"/>
              <w:contextualSpacing/>
              <w:jc w:val="center"/>
              <w:rPr>
                <w:i/>
              </w:rPr>
            </w:pPr>
            <w:r w:rsidRPr="00001A09">
              <w:rPr>
                <w:i/>
              </w:rPr>
              <w:t>Aim of Course</w:t>
            </w:r>
          </w:p>
        </w:tc>
      </w:tr>
      <w:tr w:rsidR="00001A09" w:rsidRPr="00001A09" w14:paraId="206E5A9F" w14:textId="77777777" w:rsidTr="003136CB">
        <w:trPr>
          <w:trHeight w:val="47"/>
        </w:trPr>
        <w:tc>
          <w:tcPr>
            <w:tcW w:w="1521" w:type="dxa"/>
            <w:vMerge/>
            <w:tcBorders>
              <w:left w:val="single" w:sz="4" w:space="0" w:color="auto"/>
              <w:right w:val="single" w:sz="4" w:space="0" w:color="auto"/>
            </w:tcBorders>
          </w:tcPr>
          <w:p w14:paraId="4BBE43BF"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5D39D9F7"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0F6BC1EF"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33FBA233"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578A5717"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713C0204" w14:textId="77777777" w:rsidR="00001A09" w:rsidRPr="00001A09" w:rsidRDefault="00001A09" w:rsidP="00001A09">
            <w:pPr>
              <w:spacing w:line="276" w:lineRule="auto"/>
              <w:jc w:val="center"/>
              <w:rPr>
                <w:b/>
              </w:rPr>
            </w:pPr>
          </w:p>
        </w:tc>
        <w:tc>
          <w:tcPr>
            <w:tcW w:w="859" w:type="dxa"/>
            <w:vMerge/>
            <w:tcBorders>
              <w:left w:val="single" w:sz="4" w:space="0" w:color="auto"/>
            </w:tcBorders>
            <w:shd w:val="clear" w:color="auto" w:fill="FFFFFF"/>
            <w:vAlign w:val="center"/>
          </w:tcPr>
          <w:p w14:paraId="26264C8A" w14:textId="77777777" w:rsidR="00001A09" w:rsidRPr="00001A09" w:rsidRDefault="00001A09" w:rsidP="00001A09">
            <w:pPr>
              <w:spacing w:line="276" w:lineRule="auto"/>
              <w:jc w:val="center"/>
              <w:rPr>
                <w:b/>
              </w:rPr>
            </w:pPr>
          </w:p>
        </w:tc>
        <w:tc>
          <w:tcPr>
            <w:tcW w:w="7680" w:type="dxa"/>
            <w:gridSpan w:val="2"/>
            <w:shd w:val="clear" w:color="auto" w:fill="FFFFFF"/>
          </w:tcPr>
          <w:p w14:paraId="1F164640" w14:textId="77777777" w:rsidR="003136CB" w:rsidRPr="00BA7CAD" w:rsidRDefault="003136CB" w:rsidP="003136CB">
            <w:pPr>
              <w:spacing w:after="160"/>
              <w:rPr>
                <w:b/>
                <w:bCs/>
                <w:iCs/>
              </w:rPr>
            </w:pPr>
            <w:r w:rsidRPr="00BA7CAD">
              <w:rPr>
                <w:b/>
                <w:bCs/>
                <w:iCs/>
              </w:rPr>
              <w:t xml:space="preserve">Bu </w:t>
            </w:r>
            <w:r w:rsidRPr="00BA7CAD">
              <w:rPr>
                <w:b/>
                <w:bCs/>
                <w:iCs/>
              </w:rPr>
              <w:tab/>
              <w:t>dersin amacı, diferensiyel denklemlerin tanıtılması, çözüm yöntemlerinin öğretilmesi, tam çözümlerin bulunması ve çözümlerinin irdelenmesidir.</w:t>
            </w:r>
          </w:p>
          <w:p w14:paraId="5BE5F82A" w14:textId="3491B581" w:rsidR="00001A09" w:rsidRPr="00001A09" w:rsidRDefault="003136CB" w:rsidP="003136CB">
            <w:pPr>
              <w:spacing w:line="276" w:lineRule="auto"/>
              <w:rPr>
                <w:b/>
                <w:bCs/>
                <w:iCs/>
              </w:rPr>
            </w:pPr>
            <w:r w:rsidRPr="00BA7CAD">
              <w:rPr>
                <w:i/>
                <w:iCs/>
              </w:rPr>
              <w:t>The aim of this course is</w:t>
            </w:r>
            <w:r w:rsidRPr="00BA7CAD">
              <w:t xml:space="preserve"> t</w:t>
            </w:r>
            <w:r w:rsidRPr="00BA7CAD">
              <w:rPr>
                <w:i/>
                <w:iCs/>
              </w:rPr>
              <w:t>o introduce differential equations, to teach solving methods, to find exact solutions and to examine these solutions.</w:t>
            </w:r>
          </w:p>
        </w:tc>
      </w:tr>
      <w:tr w:rsidR="00001A09" w:rsidRPr="00001A09" w14:paraId="01E540D1" w14:textId="77777777" w:rsidTr="003136CB">
        <w:trPr>
          <w:trHeight w:val="47"/>
        </w:trPr>
        <w:tc>
          <w:tcPr>
            <w:tcW w:w="1521" w:type="dxa"/>
            <w:vMerge/>
            <w:tcBorders>
              <w:left w:val="single" w:sz="4" w:space="0" w:color="auto"/>
              <w:right w:val="single" w:sz="4" w:space="0" w:color="auto"/>
            </w:tcBorders>
          </w:tcPr>
          <w:p w14:paraId="449746CD"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7A83F36C"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331E64FB"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3014B6A5"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5AF9A08"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5CB4E053" w14:textId="77777777" w:rsidR="00001A09" w:rsidRPr="00001A09" w:rsidRDefault="00001A09" w:rsidP="00001A09">
            <w:pPr>
              <w:spacing w:line="276" w:lineRule="auto"/>
              <w:jc w:val="center"/>
              <w:rPr>
                <w:b/>
              </w:rPr>
            </w:pPr>
          </w:p>
        </w:tc>
        <w:tc>
          <w:tcPr>
            <w:tcW w:w="859" w:type="dxa"/>
            <w:vMerge/>
            <w:tcBorders>
              <w:left w:val="single" w:sz="4" w:space="0" w:color="auto"/>
            </w:tcBorders>
            <w:shd w:val="clear" w:color="auto" w:fill="FFFFFF"/>
            <w:vAlign w:val="center"/>
          </w:tcPr>
          <w:p w14:paraId="220EAB91" w14:textId="77777777" w:rsidR="00001A09" w:rsidRPr="00001A09" w:rsidRDefault="00001A09" w:rsidP="00001A09">
            <w:pPr>
              <w:spacing w:line="276" w:lineRule="auto"/>
              <w:jc w:val="center"/>
              <w:rPr>
                <w:b/>
              </w:rPr>
            </w:pPr>
          </w:p>
        </w:tc>
        <w:tc>
          <w:tcPr>
            <w:tcW w:w="7680" w:type="dxa"/>
            <w:gridSpan w:val="2"/>
            <w:shd w:val="clear" w:color="auto" w:fill="FFFFFF"/>
          </w:tcPr>
          <w:p w14:paraId="27D8A43B" w14:textId="77777777" w:rsidR="00001A09" w:rsidRPr="00001A09" w:rsidRDefault="00001A09" w:rsidP="00001A09">
            <w:pPr>
              <w:spacing w:line="276" w:lineRule="auto"/>
              <w:jc w:val="center"/>
              <w:rPr>
                <w:rFonts w:eastAsia="Calibri"/>
                <w:b/>
                <w:bCs/>
              </w:rPr>
            </w:pPr>
            <w:r w:rsidRPr="00001A09">
              <w:rPr>
                <w:rFonts w:eastAsia="Calibri"/>
                <w:b/>
                <w:bCs/>
              </w:rPr>
              <w:t>Ders Materyali</w:t>
            </w:r>
          </w:p>
          <w:p w14:paraId="3D213B02" w14:textId="77777777" w:rsidR="00001A09" w:rsidRPr="00001A09" w:rsidRDefault="00001A09" w:rsidP="00001A09">
            <w:pPr>
              <w:spacing w:line="240" w:lineRule="auto"/>
              <w:jc w:val="center"/>
              <w:rPr>
                <w:rFonts w:eastAsia="Calibri"/>
                <w:i/>
              </w:rPr>
            </w:pPr>
            <w:r w:rsidRPr="00001A09">
              <w:rPr>
                <w:rFonts w:eastAsia="Calibri"/>
                <w:i/>
              </w:rPr>
              <w:t>Course Material</w:t>
            </w:r>
          </w:p>
          <w:p w14:paraId="3EE191D2" w14:textId="77777777" w:rsidR="00001A09" w:rsidRPr="00001A09" w:rsidRDefault="00001A09" w:rsidP="00001A09">
            <w:pPr>
              <w:spacing w:line="240" w:lineRule="auto"/>
              <w:jc w:val="center"/>
              <w:rPr>
                <w:rFonts w:eastAsia="Calibri"/>
                <w:i/>
              </w:rPr>
            </w:pPr>
          </w:p>
          <w:p w14:paraId="71844C90" w14:textId="372BB196" w:rsidR="00001A09" w:rsidRDefault="009253D2" w:rsidP="00001A09">
            <w:pPr>
              <w:spacing w:line="240" w:lineRule="auto"/>
              <w:jc w:val="center"/>
              <w:rPr>
                <w:rFonts w:eastAsia="Calibri"/>
                <w:b/>
                <w:bCs/>
                <w:iCs/>
              </w:rPr>
            </w:pPr>
            <w:r w:rsidRPr="009253D2">
              <w:rPr>
                <w:rFonts w:eastAsia="Calibri"/>
                <w:b/>
                <w:bCs/>
                <w:iCs/>
              </w:rPr>
              <w:t>S. L. Ross, Differential Equations</w:t>
            </w:r>
            <w:r w:rsidR="00CA00E9">
              <w:rPr>
                <w:rFonts w:eastAsia="Calibri"/>
                <w:b/>
                <w:bCs/>
                <w:iCs/>
              </w:rPr>
              <w:t>.</w:t>
            </w:r>
          </w:p>
          <w:p w14:paraId="20FDF9EC" w14:textId="562749AC" w:rsidR="009253D2" w:rsidRDefault="009253D2" w:rsidP="00001A09">
            <w:pPr>
              <w:spacing w:line="240" w:lineRule="auto"/>
              <w:jc w:val="center"/>
              <w:rPr>
                <w:b/>
                <w:bCs/>
              </w:rPr>
            </w:pPr>
            <w:r w:rsidRPr="009253D2">
              <w:rPr>
                <w:b/>
                <w:bCs/>
              </w:rPr>
              <w:t>W. E. Boyce, R. C. DiPrima, Elementary Differential Equations and Boundry Value Problems</w:t>
            </w:r>
            <w:r w:rsidR="00CA00E9">
              <w:rPr>
                <w:b/>
                <w:bCs/>
              </w:rPr>
              <w:t>.</w:t>
            </w:r>
          </w:p>
          <w:p w14:paraId="00E59080" w14:textId="72B6D393" w:rsidR="009253D2" w:rsidRPr="00001A09" w:rsidRDefault="009253D2" w:rsidP="00001A09">
            <w:pPr>
              <w:spacing w:line="240" w:lineRule="auto"/>
              <w:jc w:val="center"/>
              <w:rPr>
                <w:b/>
                <w:bCs/>
              </w:rPr>
            </w:pPr>
            <w:r w:rsidRPr="009253D2">
              <w:rPr>
                <w:b/>
                <w:bCs/>
              </w:rPr>
              <w:t>M. Sezer, A. Daşcıoğlu, Diferensiyel Denklemler 1-2</w:t>
            </w:r>
            <w:r>
              <w:rPr>
                <w:b/>
                <w:bCs/>
              </w:rPr>
              <w:t>.</w:t>
            </w:r>
          </w:p>
        </w:tc>
      </w:tr>
      <w:tr w:rsidR="00001A09" w:rsidRPr="00001A09" w14:paraId="08568A3C" w14:textId="77777777" w:rsidTr="003136CB">
        <w:trPr>
          <w:trHeight w:val="47"/>
        </w:trPr>
        <w:tc>
          <w:tcPr>
            <w:tcW w:w="1521" w:type="dxa"/>
            <w:vMerge/>
            <w:tcBorders>
              <w:left w:val="single" w:sz="4" w:space="0" w:color="auto"/>
              <w:right w:val="single" w:sz="4" w:space="0" w:color="auto"/>
            </w:tcBorders>
          </w:tcPr>
          <w:p w14:paraId="52F43BE3"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7EAA4E03"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667FB2D0"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BFBBACA"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339C06F"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9982F21" w14:textId="77777777" w:rsidR="00001A09" w:rsidRPr="00001A09" w:rsidRDefault="00001A09" w:rsidP="00001A09">
            <w:pPr>
              <w:spacing w:line="276" w:lineRule="auto"/>
              <w:jc w:val="center"/>
              <w:rPr>
                <w:b/>
              </w:rPr>
            </w:pPr>
          </w:p>
        </w:tc>
        <w:tc>
          <w:tcPr>
            <w:tcW w:w="859" w:type="dxa"/>
            <w:vMerge/>
            <w:tcBorders>
              <w:left w:val="single" w:sz="4" w:space="0" w:color="auto"/>
            </w:tcBorders>
            <w:shd w:val="clear" w:color="auto" w:fill="FFFFFF"/>
            <w:vAlign w:val="center"/>
          </w:tcPr>
          <w:p w14:paraId="4E54BF6F" w14:textId="77777777" w:rsidR="00001A09" w:rsidRPr="00001A09" w:rsidRDefault="00001A09" w:rsidP="00001A09">
            <w:pPr>
              <w:spacing w:line="276" w:lineRule="auto"/>
              <w:jc w:val="center"/>
              <w:rPr>
                <w:b/>
              </w:rPr>
            </w:pPr>
          </w:p>
        </w:tc>
        <w:tc>
          <w:tcPr>
            <w:tcW w:w="7680" w:type="dxa"/>
            <w:gridSpan w:val="2"/>
            <w:shd w:val="clear" w:color="auto" w:fill="FFFFFF"/>
          </w:tcPr>
          <w:p w14:paraId="2440D2E1" w14:textId="77777777" w:rsidR="00001A09" w:rsidRPr="00001A09" w:rsidRDefault="00001A09" w:rsidP="00001A09">
            <w:pPr>
              <w:spacing w:line="276" w:lineRule="auto"/>
              <w:jc w:val="center"/>
              <w:rPr>
                <w:rFonts w:eastAsia="Calibri"/>
                <w:b/>
                <w:bCs/>
              </w:rPr>
            </w:pPr>
            <w:r w:rsidRPr="00001A09">
              <w:rPr>
                <w:rFonts w:eastAsia="Calibri"/>
                <w:b/>
                <w:bCs/>
              </w:rPr>
              <w:t>Yöntem ve Teknik</w:t>
            </w:r>
          </w:p>
          <w:p w14:paraId="65E6B523" w14:textId="77777777" w:rsidR="00001A09" w:rsidRPr="00001A09" w:rsidRDefault="00001A09" w:rsidP="00001A09">
            <w:pPr>
              <w:spacing w:line="240" w:lineRule="auto"/>
              <w:jc w:val="center"/>
              <w:rPr>
                <w:rFonts w:eastAsia="Calibri"/>
                <w:i/>
              </w:rPr>
            </w:pPr>
            <w:r w:rsidRPr="00001A09">
              <w:rPr>
                <w:rFonts w:eastAsia="Calibri"/>
                <w:i/>
              </w:rPr>
              <w:t>Method and Technique</w:t>
            </w:r>
          </w:p>
          <w:p w14:paraId="5EBFF0C8" w14:textId="77777777" w:rsidR="00001A09" w:rsidRPr="00001A09" w:rsidRDefault="00001A09" w:rsidP="00001A09">
            <w:pPr>
              <w:spacing w:line="240" w:lineRule="auto"/>
              <w:jc w:val="center"/>
              <w:rPr>
                <w:rFonts w:eastAsia="Calibri"/>
                <w:i/>
              </w:rPr>
            </w:pPr>
          </w:p>
          <w:p w14:paraId="5FE89E5D"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7E4A6D78" w14:textId="7A103218" w:rsidR="00001A09" w:rsidRPr="00001A09" w:rsidRDefault="00F11683" w:rsidP="00F11683">
            <w:pPr>
              <w:spacing w:line="240" w:lineRule="auto"/>
              <w:jc w:val="center"/>
              <w:rPr>
                <w:b/>
                <w:bCs/>
                <w:iCs/>
              </w:rPr>
            </w:pPr>
            <w:r w:rsidRPr="00FA052B">
              <w:rPr>
                <w:i/>
                <w:iCs/>
                <w:color w:val="000000"/>
              </w:rPr>
              <w:t>Lecture, Question-Answer,</w:t>
            </w:r>
            <w:r>
              <w:rPr>
                <w:i/>
                <w:iCs/>
                <w:color w:val="000000"/>
              </w:rPr>
              <w:t xml:space="preserve"> Problem Solving</w:t>
            </w:r>
          </w:p>
        </w:tc>
      </w:tr>
      <w:tr w:rsidR="00001A09" w:rsidRPr="00001A09" w14:paraId="3908FF13" w14:textId="77777777" w:rsidTr="003136CB">
        <w:trPr>
          <w:trHeight w:val="47"/>
        </w:trPr>
        <w:tc>
          <w:tcPr>
            <w:tcW w:w="1521" w:type="dxa"/>
            <w:vMerge/>
            <w:tcBorders>
              <w:left w:val="single" w:sz="4" w:space="0" w:color="auto"/>
              <w:right w:val="single" w:sz="4" w:space="0" w:color="auto"/>
            </w:tcBorders>
          </w:tcPr>
          <w:p w14:paraId="7B01DA2A"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11B6A35"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63C62AEC"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4699E5D"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2ED2E94"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020A09D" w14:textId="77777777" w:rsidR="00001A09" w:rsidRPr="00001A09" w:rsidRDefault="00001A09" w:rsidP="00001A09">
            <w:pPr>
              <w:spacing w:line="276" w:lineRule="auto"/>
              <w:jc w:val="center"/>
              <w:rPr>
                <w:b/>
              </w:rPr>
            </w:pPr>
          </w:p>
        </w:tc>
        <w:tc>
          <w:tcPr>
            <w:tcW w:w="859" w:type="dxa"/>
            <w:vMerge/>
            <w:tcBorders>
              <w:left w:val="single" w:sz="4" w:space="0" w:color="auto"/>
            </w:tcBorders>
            <w:shd w:val="clear" w:color="auto" w:fill="FFFFFF"/>
            <w:vAlign w:val="center"/>
          </w:tcPr>
          <w:p w14:paraId="7EBE4707" w14:textId="77777777" w:rsidR="00001A09" w:rsidRPr="00001A09" w:rsidRDefault="00001A09" w:rsidP="00001A09">
            <w:pPr>
              <w:spacing w:line="276" w:lineRule="auto"/>
              <w:jc w:val="center"/>
              <w:rPr>
                <w:b/>
              </w:rPr>
            </w:pPr>
          </w:p>
        </w:tc>
        <w:tc>
          <w:tcPr>
            <w:tcW w:w="7680" w:type="dxa"/>
            <w:gridSpan w:val="2"/>
            <w:shd w:val="clear" w:color="auto" w:fill="FFFFFF"/>
          </w:tcPr>
          <w:p w14:paraId="64B7C6E3" w14:textId="77777777" w:rsidR="00001A09" w:rsidRPr="00001A09" w:rsidRDefault="00001A09" w:rsidP="00001A09">
            <w:pPr>
              <w:spacing w:line="276" w:lineRule="auto"/>
              <w:jc w:val="center"/>
              <w:rPr>
                <w:rFonts w:eastAsia="Calibri"/>
                <w:b/>
                <w:bCs/>
              </w:rPr>
            </w:pPr>
            <w:r w:rsidRPr="00001A09">
              <w:rPr>
                <w:rFonts w:eastAsia="Calibri"/>
                <w:b/>
                <w:bCs/>
              </w:rPr>
              <w:t>Ölçme ve Değerlendirme</w:t>
            </w:r>
          </w:p>
          <w:p w14:paraId="7955D78A" w14:textId="77777777" w:rsidR="00001A09" w:rsidRPr="00001A09" w:rsidRDefault="00001A09" w:rsidP="00001A09">
            <w:pPr>
              <w:spacing w:line="240" w:lineRule="auto"/>
              <w:jc w:val="center"/>
              <w:rPr>
                <w:rFonts w:eastAsia="Calibri"/>
                <w:i/>
              </w:rPr>
            </w:pPr>
            <w:r w:rsidRPr="00001A09">
              <w:rPr>
                <w:rFonts w:eastAsia="Calibri"/>
                <w:i/>
              </w:rPr>
              <w:lastRenderedPageBreak/>
              <w:t>Assessment and Evaluation</w:t>
            </w:r>
          </w:p>
          <w:p w14:paraId="6D3ACA9B" w14:textId="77777777" w:rsidR="00001A09" w:rsidRPr="00001A09" w:rsidRDefault="00001A09" w:rsidP="00001A09">
            <w:pPr>
              <w:spacing w:line="240" w:lineRule="auto"/>
              <w:jc w:val="center"/>
              <w:rPr>
                <w:rFonts w:eastAsia="Calibri"/>
                <w:i/>
              </w:rPr>
            </w:pPr>
          </w:p>
          <w:p w14:paraId="037B97B8" w14:textId="115CFAE8" w:rsidR="00001A09" w:rsidRPr="00001A09" w:rsidRDefault="00001A09" w:rsidP="00001A09">
            <w:pPr>
              <w:spacing w:line="276" w:lineRule="auto"/>
              <w:jc w:val="center"/>
              <w:rPr>
                <w:rFonts w:eastAsia="Calibri"/>
                <w:b/>
                <w:bCs/>
              </w:rPr>
            </w:pPr>
            <w:r w:rsidRPr="00001A09">
              <w:rPr>
                <w:rFonts w:eastAsia="Calibri"/>
                <w:b/>
                <w:bCs/>
              </w:rPr>
              <w:t>Yazılı ve Sözlü Yoklamalar, Performans Ödevleri</w:t>
            </w:r>
          </w:p>
          <w:p w14:paraId="3778279D" w14:textId="37126123" w:rsidR="00001A09" w:rsidRPr="00001A09" w:rsidRDefault="00001A09" w:rsidP="00001A09">
            <w:pPr>
              <w:spacing w:line="240" w:lineRule="auto"/>
              <w:jc w:val="center"/>
              <w:rPr>
                <w:rFonts w:eastAsia="Calibri"/>
                <w:i/>
              </w:rPr>
            </w:pPr>
            <w:r w:rsidRPr="00001A09">
              <w:rPr>
                <w:i/>
                <w:iCs/>
                <w:color w:val="000000"/>
              </w:rPr>
              <w:t>Written and Oral Exams, Performance Assignments</w:t>
            </w:r>
          </w:p>
          <w:p w14:paraId="17948D9A" w14:textId="77777777" w:rsidR="00001A09" w:rsidRPr="00001A09" w:rsidRDefault="00001A09" w:rsidP="00001A09">
            <w:pPr>
              <w:spacing w:line="240" w:lineRule="auto"/>
              <w:jc w:val="center"/>
              <w:rPr>
                <w:b/>
                <w:bCs/>
                <w:iCs/>
              </w:rPr>
            </w:pPr>
          </w:p>
        </w:tc>
      </w:tr>
      <w:tr w:rsidR="00001A09" w:rsidRPr="00001A09" w14:paraId="43C9DBF9" w14:textId="77777777" w:rsidTr="003136CB">
        <w:trPr>
          <w:trHeight w:val="47"/>
        </w:trPr>
        <w:tc>
          <w:tcPr>
            <w:tcW w:w="1521" w:type="dxa"/>
            <w:vMerge/>
            <w:tcBorders>
              <w:left w:val="single" w:sz="4" w:space="0" w:color="auto"/>
              <w:right w:val="single" w:sz="4" w:space="0" w:color="auto"/>
            </w:tcBorders>
          </w:tcPr>
          <w:p w14:paraId="292E433C"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ED62BA3"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2954FA10"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3C09F661"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653DB46A"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B3F23CC" w14:textId="77777777" w:rsidR="00001A09" w:rsidRPr="00001A09" w:rsidRDefault="00001A09" w:rsidP="00001A09">
            <w:pPr>
              <w:spacing w:line="276" w:lineRule="auto"/>
              <w:jc w:val="center"/>
              <w:rPr>
                <w:b/>
              </w:rPr>
            </w:pPr>
          </w:p>
        </w:tc>
        <w:tc>
          <w:tcPr>
            <w:tcW w:w="859" w:type="dxa"/>
            <w:vMerge/>
            <w:tcBorders>
              <w:left w:val="single" w:sz="4" w:space="0" w:color="auto"/>
            </w:tcBorders>
            <w:shd w:val="clear" w:color="auto" w:fill="FFFFFF"/>
            <w:vAlign w:val="center"/>
          </w:tcPr>
          <w:p w14:paraId="104D020F" w14:textId="77777777" w:rsidR="00001A09" w:rsidRPr="00001A09" w:rsidRDefault="00001A09" w:rsidP="00001A09">
            <w:pPr>
              <w:spacing w:line="276" w:lineRule="auto"/>
              <w:jc w:val="center"/>
              <w:rPr>
                <w:b/>
              </w:rPr>
            </w:pPr>
          </w:p>
        </w:tc>
        <w:tc>
          <w:tcPr>
            <w:tcW w:w="7680" w:type="dxa"/>
            <w:gridSpan w:val="2"/>
            <w:shd w:val="clear" w:color="auto" w:fill="FFFFFF"/>
          </w:tcPr>
          <w:p w14:paraId="4CBFCEAA" w14:textId="3C423EA6" w:rsidR="00001A09" w:rsidRPr="00001A09" w:rsidRDefault="00001A09" w:rsidP="00CA00E9">
            <w:pPr>
              <w:spacing w:line="276" w:lineRule="auto"/>
              <w:jc w:val="center"/>
              <w:rPr>
                <w:rFonts w:eastAsia="Calibri"/>
                <w:b/>
                <w:bCs/>
              </w:rPr>
            </w:pPr>
            <w:r w:rsidRPr="00001A09">
              <w:rPr>
                <w:rFonts w:eastAsia="Calibri"/>
                <w:b/>
                <w:bCs/>
              </w:rPr>
              <w:t>FR-700 Program Güncelleme Kontrol Listesi KODU</w:t>
            </w:r>
          </w:p>
          <w:p w14:paraId="3A7208D6" w14:textId="546A471C" w:rsidR="00001A09" w:rsidRPr="00001A09" w:rsidRDefault="00001A09" w:rsidP="00CA00E9">
            <w:pPr>
              <w:spacing w:line="240" w:lineRule="auto"/>
              <w:jc w:val="center"/>
              <w:rPr>
                <w:b/>
                <w:bCs/>
              </w:rPr>
            </w:pPr>
            <w:r w:rsidRPr="00001A09">
              <w:rPr>
                <w:b/>
                <w:bCs/>
              </w:rPr>
              <w:t>4a-4b-4c-7a-7b</w:t>
            </w:r>
          </w:p>
        </w:tc>
      </w:tr>
      <w:tr w:rsidR="00001A09" w:rsidRPr="00001A09" w14:paraId="41BE8798" w14:textId="77777777" w:rsidTr="003136CB">
        <w:trPr>
          <w:trHeight w:val="47"/>
        </w:trPr>
        <w:tc>
          <w:tcPr>
            <w:tcW w:w="1521" w:type="dxa"/>
            <w:vMerge/>
            <w:tcBorders>
              <w:left w:val="single" w:sz="4" w:space="0" w:color="auto"/>
              <w:right w:val="single" w:sz="4" w:space="0" w:color="auto"/>
            </w:tcBorders>
          </w:tcPr>
          <w:p w14:paraId="3208BE51"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47A019F"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279CDC39"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7B937AB"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7998778"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7EED318" w14:textId="77777777" w:rsidR="00001A09" w:rsidRPr="00001A09" w:rsidRDefault="00001A09" w:rsidP="00001A09">
            <w:pPr>
              <w:spacing w:line="276" w:lineRule="auto"/>
              <w:jc w:val="center"/>
              <w:rPr>
                <w:b/>
              </w:rPr>
            </w:pPr>
          </w:p>
        </w:tc>
        <w:tc>
          <w:tcPr>
            <w:tcW w:w="859" w:type="dxa"/>
            <w:vMerge/>
            <w:tcBorders>
              <w:left w:val="single" w:sz="4" w:space="0" w:color="auto"/>
            </w:tcBorders>
            <w:shd w:val="clear" w:color="auto" w:fill="FFFFFF"/>
            <w:vAlign w:val="center"/>
          </w:tcPr>
          <w:p w14:paraId="30252B04" w14:textId="77777777" w:rsidR="00001A09" w:rsidRPr="00001A09" w:rsidRDefault="00001A09" w:rsidP="00001A09">
            <w:pPr>
              <w:spacing w:line="276" w:lineRule="auto"/>
              <w:jc w:val="center"/>
              <w:rPr>
                <w:b/>
              </w:rPr>
            </w:pPr>
          </w:p>
        </w:tc>
        <w:tc>
          <w:tcPr>
            <w:tcW w:w="3387" w:type="dxa"/>
            <w:shd w:val="clear" w:color="auto" w:fill="FFFFFF"/>
          </w:tcPr>
          <w:p w14:paraId="1CF0167E" w14:textId="77777777" w:rsidR="00001A09" w:rsidRPr="00001A09" w:rsidRDefault="00001A09" w:rsidP="00001A09">
            <w:pPr>
              <w:spacing w:line="276" w:lineRule="auto"/>
              <w:jc w:val="center"/>
              <w:rPr>
                <w:b/>
                <w:bCs/>
                <w:iCs/>
              </w:rPr>
            </w:pPr>
            <w:r w:rsidRPr="00001A09">
              <w:rPr>
                <w:b/>
                <w:bCs/>
                <w:iCs/>
              </w:rPr>
              <w:t>Konular</w:t>
            </w:r>
          </w:p>
          <w:p w14:paraId="419B91AD" w14:textId="77777777" w:rsidR="00001A09" w:rsidRPr="00001A09" w:rsidRDefault="00001A09" w:rsidP="00001A09">
            <w:pPr>
              <w:ind w:left="241"/>
              <w:contextualSpacing/>
              <w:jc w:val="center"/>
              <w:rPr>
                <w:b/>
                <w:bCs/>
                <w:iCs/>
              </w:rPr>
            </w:pPr>
            <w:r w:rsidRPr="00001A09">
              <w:rPr>
                <w:i/>
              </w:rPr>
              <w:t>Subjects</w:t>
            </w:r>
          </w:p>
        </w:tc>
        <w:tc>
          <w:tcPr>
            <w:tcW w:w="4293" w:type="dxa"/>
            <w:shd w:val="clear" w:color="auto" w:fill="FFFFFF"/>
          </w:tcPr>
          <w:p w14:paraId="083072A4" w14:textId="77777777" w:rsidR="00001A09" w:rsidRPr="00001A09" w:rsidRDefault="00001A09" w:rsidP="00001A09">
            <w:pPr>
              <w:spacing w:line="276" w:lineRule="auto"/>
              <w:jc w:val="center"/>
              <w:rPr>
                <w:b/>
                <w:bCs/>
                <w:iCs/>
              </w:rPr>
            </w:pPr>
            <w:r w:rsidRPr="00001A09">
              <w:rPr>
                <w:b/>
                <w:bCs/>
                <w:iCs/>
              </w:rPr>
              <w:t>Öğrenme Çıktısı</w:t>
            </w:r>
          </w:p>
          <w:p w14:paraId="45AABA6B" w14:textId="77777777" w:rsidR="00001A09" w:rsidRPr="00001A09" w:rsidRDefault="00001A09" w:rsidP="00001A09">
            <w:pPr>
              <w:ind w:left="241"/>
              <w:contextualSpacing/>
              <w:jc w:val="center"/>
              <w:rPr>
                <w:b/>
                <w:bCs/>
                <w:iCs/>
              </w:rPr>
            </w:pPr>
            <w:r w:rsidRPr="00001A09">
              <w:rPr>
                <w:i/>
              </w:rPr>
              <w:t>Learning Outcome</w:t>
            </w:r>
          </w:p>
        </w:tc>
      </w:tr>
      <w:tr w:rsidR="003136CB" w:rsidRPr="00001A09" w14:paraId="28E6A672" w14:textId="77777777" w:rsidTr="003136CB">
        <w:trPr>
          <w:trHeight w:val="47"/>
        </w:trPr>
        <w:tc>
          <w:tcPr>
            <w:tcW w:w="1521" w:type="dxa"/>
            <w:vMerge/>
            <w:tcBorders>
              <w:left w:val="single" w:sz="4" w:space="0" w:color="auto"/>
              <w:right w:val="single" w:sz="4" w:space="0" w:color="auto"/>
            </w:tcBorders>
          </w:tcPr>
          <w:p w14:paraId="45649B33"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3FA2CA38"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6334A640"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75DAD245"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66C185EB"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293B7518" w14:textId="77777777" w:rsidR="003136CB" w:rsidRPr="00001A09" w:rsidRDefault="003136CB" w:rsidP="003136CB">
            <w:pPr>
              <w:spacing w:line="276" w:lineRule="auto"/>
              <w:jc w:val="center"/>
              <w:rPr>
                <w:b/>
              </w:rPr>
            </w:pPr>
          </w:p>
        </w:tc>
        <w:tc>
          <w:tcPr>
            <w:tcW w:w="859" w:type="dxa"/>
            <w:vMerge/>
            <w:tcBorders>
              <w:left w:val="single" w:sz="4" w:space="0" w:color="auto"/>
            </w:tcBorders>
            <w:shd w:val="clear" w:color="auto" w:fill="FFFFFF"/>
            <w:vAlign w:val="center"/>
          </w:tcPr>
          <w:p w14:paraId="6907E2B2" w14:textId="77777777" w:rsidR="003136CB" w:rsidRPr="00001A09" w:rsidRDefault="003136CB" w:rsidP="003136CB">
            <w:pPr>
              <w:spacing w:line="276" w:lineRule="auto"/>
              <w:jc w:val="center"/>
              <w:rPr>
                <w:b/>
              </w:rPr>
            </w:pPr>
          </w:p>
        </w:tc>
        <w:tc>
          <w:tcPr>
            <w:tcW w:w="3387" w:type="dxa"/>
            <w:shd w:val="clear" w:color="auto" w:fill="FFFFFF"/>
          </w:tcPr>
          <w:p w14:paraId="654B2261" w14:textId="421196F6" w:rsidR="003136CB" w:rsidRPr="00BA7CAD" w:rsidRDefault="003136CB">
            <w:pPr>
              <w:numPr>
                <w:ilvl w:val="0"/>
                <w:numId w:val="49"/>
              </w:numPr>
              <w:spacing w:after="160"/>
              <w:rPr>
                <w:b/>
                <w:bCs/>
                <w:iCs/>
              </w:rPr>
            </w:pPr>
            <w:r w:rsidRPr="00BA7CAD">
              <w:rPr>
                <w:b/>
                <w:bCs/>
                <w:iCs/>
              </w:rPr>
              <w:t>Diferensiyel denklemler kavramı:</w:t>
            </w:r>
            <w:r w:rsidR="0094171B">
              <w:rPr>
                <w:b/>
                <w:bCs/>
                <w:iCs/>
              </w:rPr>
              <w:t xml:space="preserve"> </w:t>
            </w:r>
            <w:r w:rsidRPr="00BA7CAD">
              <w:rPr>
                <w:b/>
                <w:bCs/>
                <w:iCs/>
              </w:rPr>
              <w:t>tanımı, sınıflandırılması, çözümlerinin tanımı, nasıl oluşturulduğu, başlangıç ve sınır değer problemlerinin tanımları</w:t>
            </w:r>
          </w:p>
          <w:p w14:paraId="42B149C1" w14:textId="703B2FCA" w:rsidR="003136CB" w:rsidRPr="00001A09" w:rsidRDefault="0094171B" w:rsidP="003136CB">
            <w:pPr>
              <w:spacing w:line="276" w:lineRule="auto"/>
              <w:rPr>
                <w:b/>
                <w:bCs/>
                <w:i/>
                <w:iCs/>
              </w:rPr>
            </w:pPr>
            <w:r>
              <w:rPr>
                <w:bCs/>
                <w:i/>
                <w:iCs/>
              </w:rPr>
              <w:t xml:space="preserve">1- </w:t>
            </w:r>
            <w:r w:rsidR="003136CB" w:rsidRPr="00BA7CAD">
              <w:rPr>
                <w:bCs/>
                <w:i/>
                <w:iCs/>
              </w:rPr>
              <w:t>Concept of differential equations: definitions, classifications, definition of solutions, how it is obtained, definition of initial and boundary value problems</w:t>
            </w:r>
          </w:p>
        </w:tc>
        <w:tc>
          <w:tcPr>
            <w:tcW w:w="4293" w:type="dxa"/>
            <w:shd w:val="clear" w:color="auto" w:fill="FFFFFF"/>
          </w:tcPr>
          <w:p w14:paraId="0DB1C16B" w14:textId="77777777" w:rsidR="003136CB" w:rsidRPr="00BA7CAD" w:rsidRDefault="003136CB" w:rsidP="00CA00E9">
            <w:pPr>
              <w:spacing w:after="160"/>
              <w:rPr>
                <w:b/>
                <w:bCs/>
                <w:iCs/>
              </w:rPr>
            </w:pPr>
            <w:r w:rsidRPr="00BA7CAD">
              <w:rPr>
                <w:b/>
                <w:bCs/>
                <w:iCs/>
              </w:rPr>
              <w:t>Diferensiyel denklemler hakkındaki temel kavramları açıklar.</w:t>
            </w:r>
          </w:p>
          <w:p w14:paraId="60D3656B" w14:textId="7755CD6E" w:rsidR="003136CB" w:rsidRPr="00001A09" w:rsidRDefault="003136CB" w:rsidP="003136CB">
            <w:pPr>
              <w:spacing w:line="276" w:lineRule="auto"/>
              <w:rPr>
                <w:b/>
                <w:bCs/>
                <w:iCs/>
              </w:rPr>
            </w:pPr>
            <w:r w:rsidRPr="00BA7CAD">
              <w:rPr>
                <w:i/>
              </w:rPr>
              <w:t>Explains the basic concepts of differential equations.</w:t>
            </w:r>
          </w:p>
        </w:tc>
      </w:tr>
      <w:tr w:rsidR="003136CB" w:rsidRPr="00001A09" w14:paraId="0A32D217" w14:textId="77777777" w:rsidTr="003136CB">
        <w:trPr>
          <w:trHeight w:val="47"/>
        </w:trPr>
        <w:tc>
          <w:tcPr>
            <w:tcW w:w="1521" w:type="dxa"/>
            <w:vMerge/>
            <w:tcBorders>
              <w:left w:val="single" w:sz="4" w:space="0" w:color="auto"/>
              <w:right w:val="single" w:sz="4" w:space="0" w:color="auto"/>
            </w:tcBorders>
          </w:tcPr>
          <w:p w14:paraId="338C1E75"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21794D71"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459CA0D9"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24D37289"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5EDDB31B"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7A2CFBA1" w14:textId="77777777" w:rsidR="003136CB" w:rsidRPr="00001A09" w:rsidRDefault="003136CB" w:rsidP="003136CB">
            <w:pPr>
              <w:spacing w:line="276" w:lineRule="auto"/>
              <w:jc w:val="center"/>
              <w:rPr>
                <w:b/>
              </w:rPr>
            </w:pPr>
          </w:p>
        </w:tc>
        <w:tc>
          <w:tcPr>
            <w:tcW w:w="859" w:type="dxa"/>
            <w:vMerge/>
            <w:tcBorders>
              <w:left w:val="single" w:sz="4" w:space="0" w:color="auto"/>
            </w:tcBorders>
            <w:shd w:val="clear" w:color="auto" w:fill="FFFFFF"/>
            <w:vAlign w:val="center"/>
          </w:tcPr>
          <w:p w14:paraId="2ABE541D" w14:textId="77777777" w:rsidR="003136CB" w:rsidRPr="00001A09" w:rsidRDefault="003136CB" w:rsidP="003136CB">
            <w:pPr>
              <w:spacing w:line="276" w:lineRule="auto"/>
              <w:jc w:val="center"/>
              <w:rPr>
                <w:b/>
              </w:rPr>
            </w:pPr>
          </w:p>
        </w:tc>
        <w:tc>
          <w:tcPr>
            <w:tcW w:w="3387" w:type="dxa"/>
            <w:shd w:val="clear" w:color="auto" w:fill="FFFFFF"/>
          </w:tcPr>
          <w:p w14:paraId="525E2436" w14:textId="77777777" w:rsidR="003136CB" w:rsidRPr="00BA7CAD" w:rsidRDefault="003136CB">
            <w:pPr>
              <w:numPr>
                <w:ilvl w:val="0"/>
                <w:numId w:val="49"/>
              </w:numPr>
              <w:spacing w:after="160"/>
              <w:rPr>
                <w:b/>
                <w:bCs/>
                <w:iCs/>
              </w:rPr>
            </w:pPr>
            <w:r w:rsidRPr="00BA7CAD">
              <w:rPr>
                <w:b/>
                <w:bCs/>
                <w:iCs/>
              </w:rPr>
              <w:t>Ayrılabilir ve homojen diferensiyel denklemlerin çözüm yöntemleri</w:t>
            </w:r>
          </w:p>
          <w:p w14:paraId="3A65F323" w14:textId="20F00EBA" w:rsidR="003136CB" w:rsidRPr="00001A09" w:rsidRDefault="0094171B" w:rsidP="003136CB">
            <w:pPr>
              <w:autoSpaceDE w:val="0"/>
              <w:autoSpaceDN w:val="0"/>
              <w:adjustRightInd w:val="0"/>
              <w:spacing w:line="276" w:lineRule="auto"/>
              <w:rPr>
                <w:b/>
                <w:bCs/>
                <w:iCs/>
              </w:rPr>
            </w:pPr>
            <w:r>
              <w:rPr>
                <w:bCs/>
                <w:i/>
                <w:iCs/>
              </w:rPr>
              <w:lastRenderedPageBreak/>
              <w:t xml:space="preserve">2-  </w:t>
            </w:r>
            <w:r w:rsidR="003136CB" w:rsidRPr="00BA7CAD">
              <w:rPr>
                <w:bCs/>
                <w:i/>
                <w:iCs/>
              </w:rPr>
              <w:t>Solution methods of separable and homogeneous differential equations</w:t>
            </w:r>
          </w:p>
        </w:tc>
        <w:tc>
          <w:tcPr>
            <w:tcW w:w="4293" w:type="dxa"/>
            <w:shd w:val="clear" w:color="auto" w:fill="FFFFFF"/>
          </w:tcPr>
          <w:p w14:paraId="42BA4A7B" w14:textId="77777777" w:rsidR="003136CB" w:rsidRPr="00BA7CAD" w:rsidRDefault="003136CB" w:rsidP="00CA00E9">
            <w:pPr>
              <w:spacing w:after="160"/>
              <w:rPr>
                <w:b/>
                <w:bCs/>
                <w:iCs/>
              </w:rPr>
            </w:pPr>
            <w:r w:rsidRPr="00BA7CAD">
              <w:rPr>
                <w:b/>
                <w:bCs/>
                <w:iCs/>
              </w:rPr>
              <w:lastRenderedPageBreak/>
              <w:t xml:space="preserve">Ayrılabilir ve homojen diferensiyel denklemleri çözmek için uygun yöntemleri kullanır. </w:t>
            </w:r>
          </w:p>
          <w:p w14:paraId="0C0DD862" w14:textId="7FC81C3F" w:rsidR="003136CB" w:rsidRPr="00001A09" w:rsidRDefault="003136CB" w:rsidP="003136CB">
            <w:pPr>
              <w:autoSpaceDE w:val="0"/>
              <w:autoSpaceDN w:val="0"/>
              <w:adjustRightInd w:val="0"/>
              <w:spacing w:line="276" w:lineRule="auto"/>
              <w:rPr>
                <w:b/>
              </w:rPr>
            </w:pPr>
            <w:r w:rsidRPr="00BA7CAD">
              <w:rPr>
                <w:i/>
              </w:rPr>
              <w:lastRenderedPageBreak/>
              <w:t>Uses appropriate methods to solve separable and homogeneous differential equations.</w:t>
            </w:r>
          </w:p>
        </w:tc>
      </w:tr>
      <w:tr w:rsidR="003136CB" w:rsidRPr="00001A09" w14:paraId="73ED5FA4" w14:textId="77777777" w:rsidTr="003136CB">
        <w:trPr>
          <w:trHeight w:val="47"/>
        </w:trPr>
        <w:tc>
          <w:tcPr>
            <w:tcW w:w="1521" w:type="dxa"/>
            <w:vMerge/>
            <w:tcBorders>
              <w:left w:val="single" w:sz="4" w:space="0" w:color="auto"/>
              <w:right w:val="single" w:sz="4" w:space="0" w:color="auto"/>
            </w:tcBorders>
          </w:tcPr>
          <w:p w14:paraId="5AB26F75"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0A6AB0B3"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3A098AA9"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1B1941C0"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32FC19C0"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0C749AAB" w14:textId="77777777" w:rsidR="003136CB" w:rsidRPr="00001A09" w:rsidRDefault="003136CB" w:rsidP="003136CB">
            <w:pPr>
              <w:spacing w:line="276" w:lineRule="auto"/>
              <w:jc w:val="center"/>
              <w:rPr>
                <w:b/>
              </w:rPr>
            </w:pPr>
          </w:p>
        </w:tc>
        <w:tc>
          <w:tcPr>
            <w:tcW w:w="859" w:type="dxa"/>
            <w:vMerge/>
            <w:tcBorders>
              <w:left w:val="single" w:sz="4" w:space="0" w:color="auto"/>
            </w:tcBorders>
            <w:shd w:val="clear" w:color="auto" w:fill="FFFFFF"/>
            <w:vAlign w:val="center"/>
          </w:tcPr>
          <w:p w14:paraId="705E4345" w14:textId="77777777" w:rsidR="003136CB" w:rsidRPr="00001A09" w:rsidRDefault="003136CB" w:rsidP="003136CB">
            <w:pPr>
              <w:spacing w:line="276" w:lineRule="auto"/>
              <w:jc w:val="center"/>
              <w:rPr>
                <w:b/>
              </w:rPr>
            </w:pPr>
          </w:p>
        </w:tc>
        <w:tc>
          <w:tcPr>
            <w:tcW w:w="3387" w:type="dxa"/>
            <w:shd w:val="clear" w:color="auto" w:fill="FFFFFF"/>
          </w:tcPr>
          <w:p w14:paraId="39F88200" w14:textId="77777777" w:rsidR="003136CB" w:rsidRPr="00BA7CAD" w:rsidRDefault="003136CB">
            <w:pPr>
              <w:numPr>
                <w:ilvl w:val="0"/>
                <w:numId w:val="49"/>
              </w:numPr>
              <w:spacing w:after="160"/>
              <w:rPr>
                <w:iCs/>
              </w:rPr>
            </w:pPr>
            <w:r w:rsidRPr="00BA7CAD">
              <w:rPr>
                <w:b/>
                <w:bCs/>
                <w:iCs/>
              </w:rPr>
              <w:t>Tam diferensiyel denklemlerin çözüm yöntemleri</w:t>
            </w:r>
          </w:p>
          <w:p w14:paraId="38DB5478" w14:textId="25039FC2" w:rsidR="003136CB" w:rsidRPr="00001A09" w:rsidRDefault="0094171B" w:rsidP="003136CB">
            <w:pPr>
              <w:autoSpaceDE w:val="0"/>
              <w:autoSpaceDN w:val="0"/>
              <w:adjustRightInd w:val="0"/>
              <w:spacing w:line="276" w:lineRule="auto"/>
              <w:rPr>
                <w:b/>
              </w:rPr>
            </w:pPr>
            <w:r>
              <w:rPr>
                <w:bCs/>
                <w:i/>
                <w:iCs/>
              </w:rPr>
              <w:t xml:space="preserve">3- </w:t>
            </w:r>
            <w:r w:rsidR="003136CB" w:rsidRPr="00BA7CAD">
              <w:rPr>
                <w:bCs/>
                <w:i/>
                <w:iCs/>
              </w:rPr>
              <w:t>Solution methods of exact differential equations</w:t>
            </w:r>
          </w:p>
        </w:tc>
        <w:tc>
          <w:tcPr>
            <w:tcW w:w="4293" w:type="dxa"/>
            <w:shd w:val="clear" w:color="auto" w:fill="FFFFFF"/>
          </w:tcPr>
          <w:p w14:paraId="3FC9FD79" w14:textId="77777777" w:rsidR="003136CB" w:rsidRPr="00BA7CAD" w:rsidRDefault="003136CB" w:rsidP="00CA00E9">
            <w:pPr>
              <w:spacing w:after="160"/>
              <w:rPr>
                <w:b/>
                <w:bCs/>
                <w:iCs/>
              </w:rPr>
            </w:pPr>
            <w:r w:rsidRPr="00BA7CAD">
              <w:rPr>
                <w:b/>
                <w:bCs/>
                <w:iCs/>
              </w:rPr>
              <w:t xml:space="preserve">Tam diferensiyel denklemleri çözmek için uygun yöntemleri kullanır.  </w:t>
            </w:r>
          </w:p>
          <w:p w14:paraId="43BAE4EE" w14:textId="430DE219" w:rsidR="003136CB" w:rsidRPr="00001A09" w:rsidRDefault="003136CB" w:rsidP="003136CB">
            <w:pPr>
              <w:autoSpaceDE w:val="0"/>
              <w:autoSpaceDN w:val="0"/>
              <w:adjustRightInd w:val="0"/>
              <w:spacing w:line="276" w:lineRule="auto"/>
              <w:rPr>
                <w:b/>
                <w:bCs/>
                <w:iCs/>
              </w:rPr>
            </w:pPr>
            <w:r w:rsidRPr="00BA7CAD">
              <w:rPr>
                <w:i/>
              </w:rPr>
              <w:t>Uses appropriate methods to solve exact differential equations.</w:t>
            </w:r>
          </w:p>
        </w:tc>
      </w:tr>
      <w:tr w:rsidR="003136CB" w:rsidRPr="00001A09" w14:paraId="66D67CDD" w14:textId="77777777" w:rsidTr="003136CB">
        <w:trPr>
          <w:trHeight w:val="47"/>
        </w:trPr>
        <w:tc>
          <w:tcPr>
            <w:tcW w:w="1521" w:type="dxa"/>
            <w:vMerge/>
            <w:tcBorders>
              <w:left w:val="single" w:sz="4" w:space="0" w:color="auto"/>
              <w:right w:val="single" w:sz="4" w:space="0" w:color="auto"/>
            </w:tcBorders>
          </w:tcPr>
          <w:p w14:paraId="747B06F8"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2EC7439E"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2D79D10D"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3555B298"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33B14703"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32FE171B" w14:textId="77777777" w:rsidR="003136CB" w:rsidRPr="00001A09" w:rsidRDefault="003136CB" w:rsidP="003136CB">
            <w:pPr>
              <w:spacing w:line="276" w:lineRule="auto"/>
              <w:jc w:val="center"/>
              <w:rPr>
                <w:b/>
              </w:rPr>
            </w:pPr>
          </w:p>
        </w:tc>
        <w:tc>
          <w:tcPr>
            <w:tcW w:w="859" w:type="dxa"/>
            <w:vMerge/>
            <w:tcBorders>
              <w:left w:val="single" w:sz="4" w:space="0" w:color="auto"/>
            </w:tcBorders>
            <w:shd w:val="clear" w:color="auto" w:fill="FFFFFF"/>
            <w:vAlign w:val="center"/>
          </w:tcPr>
          <w:p w14:paraId="58C9388E" w14:textId="77777777" w:rsidR="003136CB" w:rsidRPr="00001A09" w:rsidRDefault="003136CB" w:rsidP="003136CB">
            <w:pPr>
              <w:spacing w:line="276" w:lineRule="auto"/>
              <w:jc w:val="center"/>
              <w:rPr>
                <w:b/>
              </w:rPr>
            </w:pPr>
          </w:p>
        </w:tc>
        <w:tc>
          <w:tcPr>
            <w:tcW w:w="3387" w:type="dxa"/>
            <w:shd w:val="clear" w:color="auto" w:fill="FFFFFF"/>
          </w:tcPr>
          <w:p w14:paraId="6BF4E8FB" w14:textId="77777777" w:rsidR="003136CB" w:rsidRPr="00BA7CAD" w:rsidRDefault="003136CB">
            <w:pPr>
              <w:numPr>
                <w:ilvl w:val="0"/>
                <w:numId w:val="49"/>
              </w:numPr>
              <w:spacing w:after="160"/>
              <w:rPr>
                <w:b/>
                <w:bCs/>
                <w:iCs/>
              </w:rPr>
            </w:pPr>
            <w:r w:rsidRPr="00BA7CAD">
              <w:rPr>
                <w:b/>
                <w:bCs/>
                <w:iCs/>
              </w:rPr>
              <w:t>Bernoulli ve Riccati diferensiyel denklemlerin çözüm yöntemleri</w:t>
            </w:r>
          </w:p>
          <w:p w14:paraId="14B83105" w14:textId="0B93C1B0" w:rsidR="003136CB" w:rsidRPr="00001A09" w:rsidRDefault="0094171B" w:rsidP="003136CB">
            <w:pPr>
              <w:autoSpaceDE w:val="0"/>
              <w:autoSpaceDN w:val="0"/>
              <w:adjustRightInd w:val="0"/>
              <w:spacing w:line="276" w:lineRule="auto"/>
              <w:rPr>
                <w:b/>
              </w:rPr>
            </w:pPr>
            <w:r>
              <w:rPr>
                <w:bCs/>
                <w:i/>
                <w:iCs/>
              </w:rPr>
              <w:t xml:space="preserve">4- </w:t>
            </w:r>
            <w:r w:rsidR="003136CB" w:rsidRPr="00BA7CAD">
              <w:rPr>
                <w:bCs/>
                <w:i/>
                <w:iCs/>
              </w:rPr>
              <w:t>Solution methods of Bernoulli and Riccati differential equations</w:t>
            </w:r>
          </w:p>
        </w:tc>
        <w:tc>
          <w:tcPr>
            <w:tcW w:w="4293" w:type="dxa"/>
            <w:shd w:val="clear" w:color="auto" w:fill="FFFFFF"/>
          </w:tcPr>
          <w:p w14:paraId="45852D3B" w14:textId="77777777" w:rsidR="003136CB" w:rsidRPr="00BA7CAD" w:rsidRDefault="003136CB" w:rsidP="00CA00E9">
            <w:pPr>
              <w:spacing w:after="160"/>
              <w:rPr>
                <w:b/>
                <w:bCs/>
                <w:iCs/>
              </w:rPr>
            </w:pPr>
            <w:r w:rsidRPr="00BA7CAD">
              <w:rPr>
                <w:b/>
                <w:bCs/>
                <w:iCs/>
              </w:rPr>
              <w:t xml:space="preserve">Bernoulli ve Ricatti diferensiyel denklemlerini çözmek için uygun yöntemleri kullanır.  </w:t>
            </w:r>
          </w:p>
          <w:p w14:paraId="418A045F" w14:textId="21251A9C" w:rsidR="003136CB" w:rsidRPr="00001A09" w:rsidRDefault="003136CB" w:rsidP="003136CB">
            <w:pPr>
              <w:autoSpaceDE w:val="0"/>
              <w:autoSpaceDN w:val="0"/>
              <w:adjustRightInd w:val="0"/>
              <w:spacing w:line="276" w:lineRule="auto"/>
              <w:rPr>
                <w:b/>
                <w:bCs/>
                <w:iCs/>
              </w:rPr>
            </w:pPr>
            <w:r w:rsidRPr="00BA7CAD">
              <w:rPr>
                <w:i/>
              </w:rPr>
              <w:t>Uses appropriate methods to solve</w:t>
            </w:r>
            <w:r w:rsidRPr="00BA7CAD">
              <w:rPr>
                <w:bCs/>
                <w:i/>
                <w:iCs/>
              </w:rPr>
              <w:t xml:space="preserve"> Bernoulli and Ricatti </w:t>
            </w:r>
            <w:r w:rsidRPr="00BA7CAD">
              <w:rPr>
                <w:i/>
              </w:rPr>
              <w:t>differential equations.</w:t>
            </w:r>
          </w:p>
        </w:tc>
      </w:tr>
      <w:tr w:rsidR="003136CB" w:rsidRPr="00001A09" w14:paraId="3DA74DAB" w14:textId="77777777" w:rsidTr="003136CB">
        <w:trPr>
          <w:trHeight w:val="47"/>
        </w:trPr>
        <w:tc>
          <w:tcPr>
            <w:tcW w:w="1521" w:type="dxa"/>
            <w:vMerge/>
            <w:tcBorders>
              <w:left w:val="single" w:sz="4" w:space="0" w:color="auto"/>
              <w:right w:val="single" w:sz="4" w:space="0" w:color="auto"/>
            </w:tcBorders>
          </w:tcPr>
          <w:p w14:paraId="4D8107A5"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6A0F2B37"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62F9DADC"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264E09C2"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1AD9172B"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155A8F3C" w14:textId="77777777" w:rsidR="003136CB" w:rsidRPr="00001A09" w:rsidRDefault="003136CB" w:rsidP="003136CB">
            <w:pPr>
              <w:spacing w:line="276" w:lineRule="auto"/>
              <w:jc w:val="center"/>
              <w:rPr>
                <w:b/>
              </w:rPr>
            </w:pPr>
          </w:p>
        </w:tc>
        <w:tc>
          <w:tcPr>
            <w:tcW w:w="859" w:type="dxa"/>
            <w:vMerge/>
            <w:tcBorders>
              <w:left w:val="single" w:sz="4" w:space="0" w:color="auto"/>
            </w:tcBorders>
            <w:shd w:val="clear" w:color="auto" w:fill="FFFFFF"/>
            <w:vAlign w:val="center"/>
          </w:tcPr>
          <w:p w14:paraId="4E35B6A1" w14:textId="77777777" w:rsidR="003136CB" w:rsidRPr="00001A09" w:rsidRDefault="003136CB" w:rsidP="003136CB">
            <w:pPr>
              <w:spacing w:line="276" w:lineRule="auto"/>
              <w:jc w:val="center"/>
              <w:rPr>
                <w:b/>
              </w:rPr>
            </w:pPr>
          </w:p>
        </w:tc>
        <w:tc>
          <w:tcPr>
            <w:tcW w:w="3387" w:type="dxa"/>
            <w:shd w:val="clear" w:color="auto" w:fill="FFFFFF"/>
          </w:tcPr>
          <w:p w14:paraId="24AF7800" w14:textId="77777777" w:rsidR="003136CB" w:rsidRPr="00BA7CAD" w:rsidRDefault="003136CB">
            <w:pPr>
              <w:numPr>
                <w:ilvl w:val="0"/>
                <w:numId w:val="49"/>
              </w:numPr>
              <w:spacing w:after="160"/>
              <w:rPr>
                <w:b/>
                <w:bCs/>
                <w:iCs/>
              </w:rPr>
            </w:pPr>
            <w:r w:rsidRPr="00BA7CAD">
              <w:rPr>
                <w:b/>
                <w:bCs/>
                <w:iCs/>
              </w:rPr>
              <w:t>Dik ve eğik yörünge kavramları</w:t>
            </w:r>
          </w:p>
          <w:p w14:paraId="4FD78D0C" w14:textId="48D10B25" w:rsidR="003136CB" w:rsidRPr="00001A09" w:rsidRDefault="0094171B" w:rsidP="003136CB">
            <w:pPr>
              <w:spacing w:line="276" w:lineRule="auto"/>
              <w:rPr>
                <w:b/>
                <w:bCs/>
                <w:iCs/>
              </w:rPr>
            </w:pPr>
            <w:r>
              <w:rPr>
                <w:bCs/>
                <w:i/>
                <w:iCs/>
              </w:rPr>
              <w:t xml:space="preserve">5- </w:t>
            </w:r>
            <w:r w:rsidR="003136CB" w:rsidRPr="00BA7CAD">
              <w:rPr>
                <w:bCs/>
                <w:i/>
                <w:iCs/>
              </w:rPr>
              <w:t>Concepts of orthogonal and isogonal trajectories</w:t>
            </w:r>
          </w:p>
        </w:tc>
        <w:tc>
          <w:tcPr>
            <w:tcW w:w="4293" w:type="dxa"/>
            <w:shd w:val="clear" w:color="auto" w:fill="FFFFFF"/>
          </w:tcPr>
          <w:p w14:paraId="28DAD97D" w14:textId="77777777" w:rsidR="003136CB" w:rsidRPr="00BA7CAD" w:rsidRDefault="003136CB" w:rsidP="00CA00E9">
            <w:pPr>
              <w:spacing w:after="160"/>
              <w:rPr>
                <w:b/>
                <w:bCs/>
                <w:iCs/>
              </w:rPr>
            </w:pPr>
            <w:r w:rsidRPr="00BA7CAD">
              <w:rPr>
                <w:b/>
                <w:bCs/>
                <w:iCs/>
              </w:rPr>
              <w:t>Dik ve eğik yörünge kavramlarını açıklar.</w:t>
            </w:r>
          </w:p>
          <w:p w14:paraId="22EB72FE" w14:textId="6ED66A9F" w:rsidR="003136CB" w:rsidRPr="00001A09" w:rsidRDefault="003136CB" w:rsidP="003136CB">
            <w:pPr>
              <w:spacing w:line="276" w:lineRule="auto"/>
              <w:rPr>
                <w:b/>
                <w:bCs/>
                <w:iCs/>
              </w:rPr>
            </w:pPr>
            <w:r w:rsidRPr="00BA7CAD">
              <w:rPr>
                <w:bCs/>
                <w:i/>
                <w:iCs/>
              </w:rPr>
              <w:t>Explains the concepts of orthogonal and isogonal trajectories</w:t>
            </w:r>
            <w:r w:rsidRPr="00BA7CAD">
              <w:rPr>
                <w:i/>
              </w:rPr>
              <w:t>.</w:t>
            </w:r>
          </w:p>
        </w:tc>
      </w:tr>
      <w:tr w:rsidR="003136CB" w:rsidRPr="00001A09" w14:paraId="55A89306" w14:textId="77777777" w:rsidTr="003136CB">
        <w:trPr>
          <w:trHeight w:val="47"/>
        </w:trPr>
        <w:tc>
          <w:tcPr>
            <w:tcW w:w="1521" w:type="dxa"/>
            <w:vMerge/>
            <w:tcBorders>
              <w:left w:val="single" w:sz="4" w:space="0" w:color="auto"/>
              <w:right w:val="single" w:sz="4" w:space="0" w:color="auto"/>
            </w:tcBorders>
          </w:tcPr>
          <w:p w14:paraId="565B7954"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0E4A6E0D"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586C96BA"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58DF4BA4"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0965A5E7"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1B9A41CC" w14:textId="77777777" w:rsidR="003136CB" w:rsidRPr="00001A09" w:rsidRDefault="003136CB" w:rsidP="003136CB">
            <w:pPr>
              <w:spacing w:line="276" w:lineRule="auto"/>
              <w:jc w:val="center"/>
              <w:rPr>
                <w:b/>
              </w:rPr>
            </w:pPr>
          </w:p>
        </w:tc>
        <w:tc>
          <w:tcPr>
            <w:tcW w:w="859" w:type="dxa"/>
            <w:vMerge/>
            <w:tcBorders>
              <w:left w:val="single" w:sz="4" w:space="0" w:color="auto"/>
            </w:tcBorders>
            <w:shd w:val="clear" w:color="auto" w:fill="FFFFFF"/>
            <w:vAlign w:val="center"/>
          </w:tcPr>
          <w:p w14:paraId="07DAEF67" w14:textId="77777777" w:rsidR="003136CB" w:rsidRPr="00001A09" w:rsidRDefault="003136CB" w:rsidP="003136CB">
            <w:pPr>
              <w:spacing w:line="276" w:lineRule="auto"/>
              <w:jc w:val="center"/>
              <w:rPr>
                <w:b/>
              </w:rPr>
            </w:pPr>
          </w:p>
        </w:tc>
        <w:tc>
          <w:tcPr>
            <w:tcW w:w="3387" w:type="dxa"/>
            <w:shd w:val="clear" w:color="auto" w:fill="FFFFFF"/>
          </w:tcPr>
          <w:p w14:paraId="55BF4AA7" w14:textId="77777777" w:rsidR="003136CB" w:rsidRPr="00BA7CAD" w:rsidRDefault="003136CB">
            <w:pPr>
              <w:numPr>
                <w:ilvl w:val="0"/>
                <w:numId w:val="49"/>
              </w:numPr>
              <w:spacing w:after="160"/>
              <w:rPr>
                <w:b/>
                <w:bCs/>
                <w:iCs/>
              </w:rPr>
            </w:pPr>
            <w:r w:rsidRPr="00BA7CAD">
              <w:rPr>
                <w:b/>
                <w:bCs/>
                <w:iCs/>
              </w:rPr>
              <w:t>Yüksek dereceden birinci basamak diferensiyel denklemler</w:t>
            </w:r>
          </w:p>
          <w:p w14:paraId="3EEBEDF3" w14:textId="31BC3997" w:rsidR="003136CB" w:rsidRPr="00001A09" w:rsidRDefault="0094171B" w:rsidP="003136CB">
            <w:pPr>
              <w:spacing w:line="276" w:lineRule="auto"/>
              <w:rPr>
                <w:shd w:val="clear" w:color="auto" w:fill="FFFFFF"/>
              </w:rPr>
            </w:pPr>
            <w:r>
              <w:rPr>
                <w:bCs/>
                <w:i/>
                <w:iCs/>
              </w:rPr>
              <w:t xml:space="preserve">6- </w:t>
            </w:r>
            <w:r w:rsidR="003136CB" w:rsidRPr="00BA7CAD">
              <w:rPr>
                <w:bCs/>
                <w:i/>
                <w:iCs/>
              </w:rPr>
              <w:t>First order differential equations of high degree</w:t>
            </w:r>
          </w:p>
        </w:tc>
        <w:tc>
          <w:tcPr>
            <w:tcW w:w="4293" w:type="dxa"/>
            <w:shd w:val="clear" w:color="auto" w:fill="FFFFFF"/>
          </w:tcPr>
          <w:p w14:paraId="54AEF0FD" w14:textId="77777777" w:rsidR="003136CB" w:rsidRPr="00BA7CAD" w:rsidRDefault="003136CB" w:rsidP="00CA00E9">
            <w:pPr>
              <w:spacing w:after="160"/>
              <w:rPr>
                <w:b/>
                <w:bCs/>
                <w:iCs/>
              </w:rPr>
            </w:pPr>
            <w:r w:rsidRPr="00BA7CAD">
              <w:rPr>
                <w:b/>
                <w:bCs/>
                <w:iCs/>
              </w:rPr>
              <w:t>Yüksek dereceden birinci basamak diferensiyel denklemleri ifade eder.</w:t>
            </w:r>
          </w:p>
          <w:p w14:paraId="36618142" w14:textId="566000A3" w:rsidR="003136CB" w:rsidRPr="00001A09" w:rsidRDefault="003136CB" w:rsidP="003136CB">
            <w:pPr>
              <w:spacing w:line="276" w:lineRule="auto"/>
              <w:rPr>
                <w:b/>
                <w:bCs/>
                <w:iCs/>
              </w:rPr>
            </w:pPr>
            <w:r w:rsidRPr="00BA7CAD">
              <w:rPr>
                <w:i/>
              </w:rPr>
              <w:t>Expresses higher-order first-order differential equations.</w:t>
            </w:r>
          </w:p>
        </w:tc>
      </w:tr>
      <w:tr w:rsidR="003136CB" w:rsidRPr="00001A09" w14:paraId="545D5F5B" w14:textId="77777777" w:rsidTr="003136CB">
        <w:trPr>
          <w:trHeight w:val="47"/>
        </w:trPr>
        <w:tc>
          <w:tcPr>
            <w:tcW w:w="1521" w:type="dxa"/>
            <w:vMerge/>
            <w:tcBorders>
              <w:left w:val="single" w:sz="4" w:space="0" w:color="auto"/>
              <w:right w:val="single" w:sz="4" w:space="0" w:color="auto"/>
            </w:tcBorders>
          </w:tcPr>
          <w:p w14:paraId="3F1D230C"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5BD66357"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4AADF498"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0E8D4BF4"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5DA79639"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013AE699" w14:textId="77777777" w:rsidR="003136CB" w:rsidRPr="00001A09" w:rsidRDefault="003136CB" w:rsidP="003136CB">
            <w:pPr>
              <w:spacing w:line="276" w:lineRule="auto"/>
              <w:jc w:val="center"/>
              <w:rPr>
                <w:b/>
              </w:rPr>
            </w:pPr>
          </w:p>
        </w:tc>
        <w:tc>
          <w:tcPr>
            <w:tcW w:w="859" w:type="dxa"/>
            <w:vMerge/>
            <w:tcBorders>
              <w:left w:val="single" w:sz="4" w:space="0" w:color="auto"/>
            </w:tcBorders>
            <w:shd w:val="clear" w:color="auto" w:fill="FFFFFF"/>
            <w:vAlign w:val="center"/>
          </w:tcPr>
          <w:p w14:paraId="4BAD1F8C" w14:textId="77777777" w:rsidR="003136CB" w:rsidRPr="00001A09" w:rsidRDefault="003136CB" w:rsidP="003136CB">
            <w:pPr>
              <w:spacing w:line="276" w:lineRule="auto"/>
              <w:jc w:val="center"/>
              <w:rPr>
                <w:b/>
              </w:rPr>
            </w:pPr>
          </w:p>
        </w:tc>
        <w:tc>
          <w:tcPr>
            <w:tcW w:w="3387" w:type="dxa"/>
            <w:shd w:val="clear" w:color="auto" w:fill="FFFFFF"/>
          </w:tcPr>
          <w:p w14:paraId="31AED3D2" w14:textId="77777777" w:rsidR="003136CB" w:rsidRPr="00BA7CAD" w:rsidRDefault="003136CB">
            <w:pPr>
              <w:numPr>
                <w:ilvl w:val="0"/>
                <w:numId w:val="49"/>
              </w:numPr>
              <w:spacing w:after="160"/>
              <w:rPr>
                <w:b/>
                <w:bCs/>
                <w:iCs/>
              </w:rPr>
            </w:pPr>
            <w:r w:rsidRPr="00BA7CAD">
              <w:rPr>
                <w:b/>
                <w:bCs/>
                <w:iCs/>
              </w:rPr>
              <w:t xml:space="preserve">Lagrange ve Clairaut denklemlerinin çözüm yöntemleri </w:t>
            </w:r>
          </w:p>
          <w:p w14:paraId="58CDFEBF" w14:textId="5FEFFD82" w:rsidR="003136CB" w:rsidRPr="00001A09" w:rsidRDefault="0094171B" w:rsidP="003136CB">
            <w:pPr>
              <w:spacing w:line="276" w:lineRule="auto"/>
              <w:rPr>
                <w:b/>
                <w:shd w:val="clear" w:color="auto" w:fill="FFFFFF"/>
              </w:rPr>
            </w:pPr>
            <w:r>
              <w:rPr>
                <w:bCs/>
                <w:i/>
                <w:iCs/>
              </w:rPr>
              <w:t xml:space="preserve">7- </w:t>
            </w:r>
            <w:r w:rsidR="003136CB" w:rsidRPr="00BA7CAD">
              <w:rPr>
                <w:bCs/>
                <w:i/>
                <w:iCs/>
              </w:rPr>
              <w:t>Solution methods of Lagrange and Clairaut differential equations</w:t>
            </w:r>
          </w:p>
        </w:tc>
        <w:tc>
          <w:tcPr>
            <w:tcW w:w="4293" w:type="dxa"/>
            <w:shd w:val="clear" w:color="auto" w:fill="FFFFFF"/>
          </w:tcPr>
          <w:p w14:paraId="5C6691A9" w14:textId="77777777" w:rsidR="003136CB" w:rsidRPr="00BA7CAD" w:rsidRDefault="003136CB" w:rsidP="00CA00E9">
            <w:pPr>
              <w:spacing w:after="160"/>
              <w:rPr>
                <w:b/>
                <w:bCs/>
                <w:iCs/>
              </w:rPr>
            </w:pPr>
            <w:r w:rsidRPr="00BA7CAD">
              <w:rPr>
                <w:b/>
                <w:bCs/>
                <w:iCs/>
              </w:rPr>
              <w:t>Lagrange ve Clairaut denklemlerini çözmek için uygun yöntemleri kullanır.</w:t>
            </w:r>
          </w:p>
          <w:p w14:paraId="740DE6D5" w14:textId="65EEF08F" w:rsidR="003136CB" w:rsidRPr="00001A09" w:rsidRDefault="003136CB" w:rsidP="003136CB">
            <w:pPr>
              <w:spacing w:line="276" w:lineRule="auto"/>
              <w:rPr>
                <w:b/>
                <w:bCs/>
                <w:iCs/>
              </w:rPr>
            </w:pPr>
            <w:r w:rsidRPr="00BA7CAD">
              <w:rPr>
                <w:i/>
              </w:rPr>
              <w:t>Uses appropriate methods to solve</w:t>
            </w:r>
            <w:r w:rsidRPr="00BA7CAD">
              <w:rPr>
                <w:bCs/>
                <w:i/>
                <w:iCs/>
              </w:rPr>
              <w:t xml:space="preserve"> </w:t>
            </w:r>
            <w:r w:rsidRPr="00BA7CAD">
              <w:rPr>
                <w:i/>
              </w:rPr>
              <w:t>Lagrange and Clairaut differential equations.</w:t>
            </w:r>
          </w:p>
        </w:tc>
      </w:tr>
      <w:tr w:rsidR="003136CB" w:rsidRPr="00001A09" w14:paraId="2697D84B" w14:textId="77777777" w:rsidTr="003136CB">
        <w:trPr>
          <w:trHeight w:val="47"/>
        </w:trPr>
        <w:tc>
          <w:tcPr>
            <w:tcW w:w="1521" w:type="dxa"/>
            <w:vMerge/>
            <w:tcBorders>
              <w:left w:val="single" w:sz="4" w:space="0" w:color="auto"/>
              <w:right w:val="single" w:sz="4" w:space="0" w:color="auto"/>
            </w:tcBorders>
          </w:tcPr>
          <w:p w14:paraId="1D200824"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70E51DFF"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20BCC66F"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0515617A"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20492DEF"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3273EE89" w14:textId="77777777" w:rsidR="003136CB" w:rsidRPr="00001A09" w:rsidRDefault="003136CB" w:rsidP="003136CB">
            <w:pPr>
              <w:spacing w:line="276" w:lineRule="auto"/>
              <w:jc w:val="center"/>
              <w:rPr>
                <w:b/>
              </w:rPr>
            </w:pPr>
          </w:p>
        </w:tc>
        <w:tc>
          <w:tcPr>
            <w:tcW w:w="859" w:type="dxa"/>
            <w:vMerge/>
            <w:tcBorders>
              <w:left w:val="single" w:sz="4" w:space="0" w:color="auto"/>
            </w:tcBorders>
            <w:shd w:val="clear" w:color="auto" w:fill="FFFFFF"/>
            <w:vAlign w:val="center"/>
          </w:tcPr>
          <w:p w14:paraId="2492C6E7" w14:textId="77777777" w:rsidR="003136CB" w:rsidRPr="00001A09" w:rsidRDefault="003136CB" w:rsidP="003136CB">
            <w:pPr>
              <w:spacing w:line="276" w:lineRule="auto"/>
              <w:jc w:val="center"/>
              <w:rPr>
                <w:b/>
              </w:rPr>
            </w:pPr>
          </w:p>
        </w:tc>
        <w:tc>
          <w:tcPr>
            <w:tcW w:w="3387" w:type="dxa"/>
            <w:shd w:val="clear" w:color="auto" w:fill="FFFFFF"/>
          </w:tcPr>
          <w:p w14:paraId="12377567" w14:textId="77777777" w:rsidR="003136CB" w:rsidRPr="00BA7CAD" w:rsidRDefault="003136CB">
            <w:pPr>
              <w:numPr>
                <w:ilvl w:val="0"/>
                <w:numId w:val="49"/>
              </w:numPr>
              <w:spacing w:after="160"/>
              <w:rPr>
                <w:b/>
                <w:bCs/>
                <w:iCs/>
              </w:rPr>
            </w:pPr>
            <w:r w:rsidRPr="00BA7CAD">
              <w:rPr>
                <w:b/>
                <w:bCs/>
                <w:iCs/>
              </w:rPr>
              <w:t>Diferensiyel denklemlerin aykırı çözümleri</w:t>
            </w:r>
          </w:p>
          <w:p w14:paraId="505BC4BD" w14:textId="4270D579" w:rsidR="003136CB" w:rsidRPr="00001A09" w:rsidRDefault="0094171B" w:rsidP="003136CB">
            <w:pPr>
              <w:spacing w:line="276" w:lineRule="auto"/>
              <w:rPr>
                <w:b/>
                <w:bCs/>
                <w:iCs/>
              </w:rPr>
            </w:pPr>
            <w:r>
              <w:rPr>
                <w:bCs/>
                <w:i/>
                <w:iCs/>
              </w:rPr>
              <w:t>8-</w:t>
            </w:r>
            <w:r w:rsidR="003136CB" w:rsidRPr="00BA7CAD">
              <w:rPr>
                <w:bCs/>
                <w:i/>
                <w:iCs/>
              </w:rPr>
              <w:t>Singular solutions of differential equations</w:t>
            </w:r>
          </w:p>
        </w:tc>
        <w:tc>
          <w:tcPr>
            <w:tcW w:w="4293" w:type="dxa"/>
            <w:shd w:val="clear" w:color="auto" w:fill="FFFFFF"/>
          </w:tcPr>
          <w:p w14:paraId="7B91F0BE" w14:textId="77777777" w:rsidR="003136CB" w:rsidRPr="00BA7CAD" w:rsidRDefault="003136CB" w:rsidP="00CA00E9">
            <w:pPr>
              <w:spacing w:after="160"/>
              <w:rPr>
                <w:b/>
                <w:bCs/>
                <w:iCs/>
              </w:rPr>
            </w:pPr>
            <w:r w:rsidRPr="00BA7CAD">
              <w:rPr>
                <w:b/>
                <w:bCs/>
                <w:iCs/>
              </w:rPr>
              <w:t>Aykırı çözüm kavramını açıklar.</w:t>
            </w:r>
          </w:p>
          <w:p w14:paraId="2C5A7DC6" w14:textId="28CDA601" w:rsidR="003136CB" w:rsidRPr="00001A09" w:rsidRDefault="003136CB" w:rsidP="003136CB">
            <w:pPr>
              <w:spacing w:line="276" w:lineRule="auto"/>
              <w:rPr>
                <w:b/>
                <w:bCs/>
                <w:iCs/>
              </w:rPr>
            </w:pPr>
            <w:r w:rsidRPr="00BA7CAD">
              <w:rPr>
                <w:i/>
              </w:rPr>
              <w:t xml:space="preserve">Explains </w:t>
            </w:r>
            <w:r w:rsidRPr="00BA7CAD">
              <w:rPr>
                <w:bCs/>
                <w:i/>
                <w:iCs/>
              </w:rPr>
              <w:t>the concept of singular solutions</w:t>
            </w:r>
            <w:r w:rsidRPr="00BA7CAD">
              <w:rPr>
                <w:i/>
              </w:rPr>
              <w:t>.</w:t>
            </w:r>
          </w:p>
        </w:tc>
      </w:tr>
      <w:tr w:rsidR="003136CB" w:rsidRPr="00001A09" w14:paraId="29E144AA" w14:textId="77777777" w:rsidTr="003136CB">
        <w:trPr>
          <w:trHeight w:val="47"/>
        </w:trPr>
        <w:tc>
          <w:tcPr>
            <w:tcW w:w="1521" w:type="dxa"/>
            <w:vMerge/>
            <w:tcBorders>
              <w:left w:val="single" w:sz="4" w:space="0" w:color="auto"/>
              <w:right w:val="single" w:sz="4" w:space="0" w:color="auto"/>
            </w:tcBorders>
          </w:tcPr>
          <w:p w14:paraId="2A51740A"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11DD5F5B"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749FD09D"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32131DD5"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226C4587"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2EB41B05" w14:textId="77777777" w:rsidR="003136CB" w:rsidRPr="00001A09" w:rsidRDefault="003136CB" w:rsidP="003136CB">
            <w:pPr>
              <w:spacing w:line="276" w:lineRule="auto"/>
              <w:jc w:val="center"/>
              <w:rPr>
                <w:b/>
              </w:rPr>
            </w:pPr>
          </w:p>
        </w:tc>
        <w:tc>
          <w:tcPr>
            <w:tcW w:w="859" w:type="dxa"/>
            <w:vMerge/>
            <w:tcBorders>
              <w:left w:val="single" w:sz="4" w:space="0" w:color="auto"/>
            </w:tcBorders>
            <w:shd w:val="clear" w:color="auto" w:fill="FFFFFF"/>
            <w:vAlign w:val="center"/>
          </w:tcPr>
          <w:p w14:paraId="4E7D5386" w14:textId="77777777" w:rsidR="003136CB" w:rsidRPr="00001A09" w:rsidRDefault="003136CB" w:rsidP="003136CB">
            <w:pPr>
              <w:spacing w:line="276" w:lineRule="auto"/>
              <w:jc w:val="center"/>
              <w:rPr>
                <w:b/>
              </w:rPr>
            </w:pPr>
          </w:p>
        </w:tc>
        <w:tc>
          <w:tcPr>
            <w:tcW w:w="3387" w:type="dxa"/>
            <w:shd w:val="clear" w:color="auto" w:fill="FFFFFF"/>
          </w:tcPr>
          <w:p w14:paraId="13B0741E" w14:textId="77777777" w:rsidR="003136CB" w:rsidRPr="00BA7CAD" w:rsidRDefault="003136CB">
            <w:pPr>
              <w:numPr>
                <w:ilvl w:val="0"/>
                <w:numId w:val="49"/>
              </w:numPr>
              <w:spacing w:after="160"/>
              <w:rPr>
                <w:b/>
                <w:bCs/>
                <w:iCs/>
              </w:rPr>
            </w:pPr>
            <w:r w:rsidRPr="00BA7CAD">
              <w:rPr>
                <w:b/>
                <w:bCs/>
                <w:iCs/>
              </w:rPr>
              <w:t>n. basamaktan lineer diferensiyel denklemler teorisi</w:t>
            </w:r>
          </w:p>
          <w:p w14:paraId="70571B9C" w14:textId="2EE86482" w:rsidR="003136CB" w:rsidRPr="00001A09" w:rsidRDefault="0094171B" w:rsidP="003136CB">
            <w:pPr>
              <w:spacing w:line="276" w:lineRule="auto"/>
              <w:rPr>
                <w:b/>
                <w:bCs/>
                <w:iCs/>
              </w:rPr>
            </w:pPr>
            <w:r>
              <w:rPr>
                <w:bCs/>
                <w:i/>
                <w:iCs/>
              </w:rPr>
              <w:t xml:space="preserve">9- </w:t>
            </w:r>
            <w:r w:rsidR="003136CB" w:rsidRPr="00BA7CAD">
              <w:rPr>
                <w:bCs/>
                <w:i/>
                <w:iCs/>
              </w:rPr>
              <w:t>Theory of n</w:t>
            </w:r>
            <w:r w:rsidR="003136CB" w:rsidRPr="00BA7CAD">
              <w:rPr>
                <w:bCs/>
                <w:i/>
                <w:iCs/>
                <w:vertAlign w:val="superscript"/>
              </w:rPr>
              <w:t>th</w:t>
            </w:r>
            <w:r w:rsidR="003136CB" w:rsidRPr="00BA7CAD">
              <w:rPr>
                <w:bCs/>
                <w:i/>
                <w:iCs/>
              </w:rPr>
              <w:t xml:space="preserve"> order linear differential equations</w:t>
            </w:r>
          </w:p>
        </w:tc>
        <w:tc>
          <w:tcPr>
            <w:tcW w:w="4293" w:type="dxa"/>
            <w:shd w:val="clear" w:color="auto" w:fill="FFFFFF"/>
          </w:tcPr>
          <w:p w14:paraId="1ED3CEA8" w14:textId="77777777" w:rsidR="003136CB" w:rsidRPr="00BA7CAD" w:rsidRDefault="003136CB" w:rsidP="00CA00E9">
            <w:pPr>
              <w:spacing w:after="160"/>
              <w:rPr>
                <w:b/>
                <w:bCs/>
                <w:iCs/>
              </w:rPr>
            </w:pPr>
            <w:r w:rsidRPr="00BA7CAD">
              <w:rPr>
                <w:b/>
                <w:bCs/>
                <w:iCs/>
              </w:rPr>
              <w:t>n. basamaktan lineer diferensiyel denklemler teorisini açıklar.</w:t>
            </w:r>
          </w:p>
          <w:p w14:paraId="05A519F3" w14:textId="3EABC86A" w:rsidR="003136CB" w:rsidRPr="00001A09" w:rsidRDefault="003136CB" w:rsidP="003136CB">
            <w:pPr>
              <w:spacing w:line="276" w:lineRule="auto"/>
              <w:rPr>
                <w:b/>
                <w:bCs/>
                <w:iCs/>
              </w:rPr>
            </w:pPr>
            <w:r w:rsidRPr="00BA7CAD">
              <w:rPr>
                <w:i/>
              </w:rPr>
              <w:t>Explains the</w:t>
            </w:r>
            <w:r w:rsidRPr="00BA7CAD">
              <w:rPr>
                <w:bCs/>
                <w:i/>
                <w:iCs/>
              </w:rPr>
              <w:t xml:space="preserve"> theory of n</w:t>
            </w:r>
            <w:r w:rsidRPr="00BA7CAD">
              <w:rPr>
                <w:bCs/>
                <w:i/>
                <w:iCs/>
                <w:vertAlign w:val="superscript"/>
              </w:rPr>
              <w:t>th</w:t>
            </w:r>
            <w:r w:rsidRPr="00BA7CAD">
              <w:rPr>
                <w:bCs/>
                <w:i/>
                <w:iCs/>
              </w:rPr>
              <w:t xml:space="preserve"> order linear differential equations.</w:t>
            </w:r>
          </w:p>
        </w:tc>
      </w:tr>
      <w:tr w:rsidR="003136CB" w:rsidRPr="00001A09" w14:paraId="239F8F52" w14:textId="77777777" w:rsidTr="003136CB">
        <w:trPr>
          <w:trHeight w:val="47"/>
        </w:trPr>
        <w:tc>
          <w:tcPr>
            <w:tcW w:w="1521" w:type="dxa"/>
            <w:vMerge/>
            <w:tcBorders>
              <w:left w:val="single" w:sz="4" w:space="0" w:color="auto"/>
              <w:right w:val="single" w:sz="4" w:space="0" w:color="auto"/>
            </w:tcBorders>
          </w:tcPr>
          <w:p w14:paraId="4213E8E0"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10D9BF48"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0C8BE1D6"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6D637674"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1BC42453"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4EB23215" w14:textId="77777777" w:rsidR="003136CB" w:rsidRPr="00001A09" w:rsidRDefault="003136CB" w:rsidP="003136CB">
            <w:pPr>
              <w:spacing w:line="276" w:lineRule="auto"/>
              <w:jc w:val="center"/>
              <w:rPr>
                <w:b/>
              </w:rPr>
            </w:pPr>
          </w:p>
        </w:tc>
        <w:tc>
          <w:tcPr>
            <w:tcW w:w="859" w:type="dxa"/>
            <w:vMerge/>
            <w:tcBorders>
              <w:left w:val="single" w:sz="4" w:space="0" w:color="auto"/>
            </w:tcBorders>
            <w:shd w:val="clear" w:color="auto" w:fill="FFFFFF"/>
            <w:vAlign w:val="center"/>
          </w:tcPr>
          <w:p w14:paraId="253836BB" w14:textId="77777777" w:rsidR="003136CB" w:rsidRPr="00001A09" w:rsidRDefault="003136CB" w:rsidP="003136CB">
            <w:pPr>
              <w:spacing w:line="276" w:lineRule="auto"/>
              <w:jc w:val="center"/>
              <w:rPr>
                <w:b/>
              </w:rPr>
            </w:pPr>
          </w:p>
        </w:tc>
        <w:tc>
          <w:tcPr>
            <w:tcW w:w="3387" w:type="dxa"/>
            <w:shd w:val="clear" w:color="auto" w:fill="FFFFFF"/>
          </w:tcPr>
          <w:p w14:paraId="791FAECF" w14:textId="77777777" w:rsidR="003136CB" w:rsidRPr="00BA7CAD" w:rsidRDefault="003136CB">
            <w:pPr>
              <w:numPr>
                <w:ilvl w:val="0"/>
                <w:numId w:val="49"/>
              </w:numPr>
              <w:spacing w:after="160"/>
              <w:rPr>
                <w:b/>
                <w:bCs/>
                <w:iCs/>
              </w:rPr>
            </w:pPr>
            <w:r w:rsidRPr="00BA7CAD">
              <w:rPr>
                <w:b/>
                <w:bCs/>
                <w:iCs/>
              </w:rPr>
              <w:t>Belirsiz katsayılar yöntemi</w:t>
            </w:r>
          </w:p>
          <w:p w14:paraId="0CC1EABE" w14:textId="14975933" w:rsidR="003136CB" w:rsidRPr="00001A09" w:rsidRDefault="003136CB" w:rsidP="003136CB">
            <w:pPr>
              <w:spacing w:line="276" w:lineRule="auto"/>
              <w:rPr>
                <w:b/>
                <w:bCs/>
                <w:iCs/>
              </w:rPr>
            </w:pPr>
            <w:r w:rsidRPr="00BA7CAD">
              <w:rPr>
                <w:bCs/>
                <w:i/>
                <w:iCs/>
              </w:rPr>
              <w:t xml:space="preserve"> </w:t>
            </w:r>
            <w:r w:rsidR="0094171B">
              <w:t xml:space="preserve">10- </w:t>
            </w:r>
            <w:r w:rsidRPr="00BA7CAD">
              <w:rPr>
                <w:bCs/>
                <w:i/>
                <w:iCs/>
              </w:rPr>
              <w:t>Method of undetermined coefficients</w:t>
            </w:r>
          </w:p>
        </w:tc>
        <w:tc>
          <w:tcPr>
            <w:tcW w:w="4293" w:type="dxa"/>
            <w:shd w:val="clear" w:color="auto" w:fill="FFFFFF"/>
          </w:tcPr>
          <w:p w14:paraId="2232B9DE" w14:textId="77777777" w:rsidR="003136CB" w:rsidRPr="00BA7CAD" w:rsidRDefault="003136CB" w:rsidP="00CA00E9">
            <w:pPr>
              <w:spacing w:after="160"/>
              <w:rPr>
                <w:b/>
                <w:bCs/>
                <w:iCs/>
              </w:rPr>
            </w:pPr>
            <w:r w:rsidRPr="00BA7CAD">
              <w:rPr>
                <w:b/>
                <w:bCs/>
                <w:iCs/>
              </w:rPr>
              <w:t>Belirsiz katsayılar yöntemini kullanır.</w:t>
            </w:r>
          </w:p>
          <w:p w14:paraId="5C1819B8" w14:textId="0F1149C0" w:rsidR="003136CB" w:rsidRPr="00001A09" w:rsidRDefault="003136CB" w:rsidP="003136CB">
            <w:pPr>
              <w:spacing w:line="276" w:lineRule="auto"/>
              <w:rPr>
                <w:b/>
                <w:bCs/>
                <w:iCs/>
              </w:rPr>
            </w:pPr>
            <w:r w:rsidRPr="00BA7CAD">
              <w:rPr>
                <w:i/>
              </w:rPr>
              <w:t xml:space="preserve">Uses the method of </w:t>
            </w:r>
            <w:r w:rsidRPr="00BA7CAD">
              <w:rPr>
                <w:bCs/>
                <w:i/>
                <w:iCs/>
              </w:rPr>
              <w:t>undetermined coefficients.</w:t>
            </w:r>
          </w:p>
        </w:tc>
      </w:tr>
      <w:tr w:rsidR="003136CB" w:rsidRPr="00001A09" w14:paraId="2906238F" w14:textId="77777777" w:rsidTr="003136CB">
        <w:trPr>
          <w:trHeight w:val="47"/>
        </w:trPr>
        <w:tc>
          <w:tcPr>
            <w:tcW w:w="1521" w:type="dxa"/>
            <w:vMerge/>
            <w:tcBorders>
              <w:left w:val="single" w:sz="4" w:space="0" w:color="auto"/>
              <w:right w:val="single" w:sz="4" w:space="0" w:color="auto"/>
            </w:tcBorders>
          </w:tcPr>
          <w:p w14:paraId="3B4A10B6"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236FDA61"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151980ED"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0E73B4BB"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07E918FE"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14707E73" w14:textId="77777777" w:rsidR="003136CB" w:rsidRPr="00001A09" w:rsidRDefault="003136CB" w:rsidP="003136CB">
            <w:pPr>
              <w:spacing w:line="276" w:lineRule="auto"/>
              <w:jc w:val="center"/>
              <w:rPr>
                <w:b/>
              </w:rPr>
            </w:pPr>
          </w:p>
        </w:tc>
        <w:tc>
          <w:tcPr>
            <w:tcW w:w="859" w:type="dxa"/>
            <w:vMerge/>
            <w:tcBorders>
              <w:left w:val="single" w:sz="4" w:space="0" w:color="auto"/>
            </w:tcBorders>
            <w:shd w:val="clear" w:color="auto" w:fill="FFFFFF"/>
            <w:vAlign w:val="center"/>
          </w:tcPr>
          <w:p w14:paraId="3AAFC1C4" w14:textId="77777777" w:rsidR="003136CB" w:rsidRPr="00001A09" w:rsidRDefault="003136CB" w:rsidP="003136CB">
            <w:pPr>
              <w:spacing w:line="276" w:lineRule="auto"/>
              <w:jc w:val="center"/>
              <w:rPr>
                <w:b/>
              </w:rPr>
            </w:pPr>
          </w:p>
        </w:tc>
        <w:tc>
          <w:tcPr>
            <w:tcW w:w="3387" w:type="dxa"/>
            <w:shd w:val="clear" w:color="auto" w:fill="FFFFFF"/>
          </w:tcPr>
          <w:p w14:paraId="30939D3C" w14:textId="77777777" w:rsidR="003136CB" w:rsidRPr="00BA7CAD" w:rsidRDefault="003136CB">
            <w:pPr>
              <w:numPr>
                <w:ilvl w:val="0"/>
                <w:numId w:val="49"/>
              </w:numPr>
              <w:spacing w:after="160"/>
              <w:rPr>
                <w:b/>
                <w:bCs/>
                <w:iCs/>
              </w:rPr>
            </w:pPr>
            <w:r w:rsidRPr="00BA7CAD">
              <w:rPr>
                <w:b/>
                <w:bCs/>
                <w:iCs/>
              </w:rPr>
              <w:t>Parametrelerin değişimi yöntemi</w:t>
            </w:r>
          </w:p>
          <w:p w14:paraId="1308EDA7" w14:textId="2EA67C29" w:rsidR="003136CB" w:rsidRPr="00001A09" w:rsidRDefault="0094171B" w:rsidP="003136CB">
            <w:pPr>
              <w:autoSpaceDE w:val="0"/>
              <w:autoSpaceDN w:val="0"/>
              <w:adjustRightInd w:val="0"/>
              <w:spacing w:line="276" w:lineRule="auto"/>
              <w:rPr>
                <w:b/>
                <w:bCs/>
                <w:iCs/>
              </w:rPr>
            </w:pPr>
            <w:r>
              <w:rPr>
                <w:bCs/>
                <w:i/>
                <w:iCs/>
              </w:rPr>
              <w:t xml:space="preserve">11- </w:t>
            </w:r>
            <w:r w:rsidR="003136CB" w:rsidRPr="00BA7CAD">
              <w:rPr>
                <w:bCs/>
                <w:i/>
                <w:iCs/>
              </w:rPr>
              <w:t>Method of variation of parameters</w:t>
            </w:r>
          </w:p>
        </w:tc>
        <w:tc>
          <w:tcPr>
            <w:tcW w:w="4293" w:type="dxa"/>
            <w:shd w:val="clear" w:color="auto" w:fill="FFFFFF"/>
          </w:tcPr>
          <w:p w14:paraId="41BE11E4" w14:textId="0C36F117" w:rsidR="003136CB" w:rsidRPr="00BA7CAD" w:rsidRDefault="003136CB" w:rsidP="00CA00E9">
            <w:pPr>
              <w:spacing w:after="160"/>
              <w:rPr>
                <w:b/>
                <w:bCs/>
                <w:iCs/>
              </w:rPr>
            </w:pPr>
            <w:r w:rsidRPr="00BA7CAD">
              <w:rPr>
                <w:b/>
                <w:bCs/>
                <w:iCs/>
              </w:rPr>
              <w:t xml:space="preserve">Parametrelerin değişimi yöntemini kullanır. </w:t>
            </w:r>
          </w:p>
          <w:p w14:paraId="6F40EE62" w14:textId="33C12B60" w:rsidR="003136CB" w:rsidRPr="00001A09" w:rsidRDefault="003136CB" w:rsidP="003136CB">
            <w:pPr>
              <w:autoSpaceDE w:val="0"/>
              <w:autoSpaceDN w:val="0"/>
              <w:adjustRightInd w:val="0"/>
              <w:spacing w:line="276" w:lineRule="auto"/>
              <w:rPr>
                <w:b/>
                <w:bCs/>
                <w:iCs/>
              </w:rPr>
            </w:pPr>
            <w:r w:rsidRPr="00BA7CAD">
              <w:rPr>
                <w:i/>
              </w:rPr>
              <w:t xml:space="preserve">Uses the </w:t>
            </w:r>
            <w:r w:rsidRPr="00BA7CAD">
              <w:rPr>
                <w:bCs/>
                <w:i/>
                <w:iCs/>
              </w:rPr>
              <w:t>Method of variation of parameters</w:t>
            </w:r>
            <w:r w:rsidRPr="00BA7CAD">
              <w:rPr>
                <w:i/>
              </w:rPr>
              <w:t xml:space="preserve">. </w:t>
            </w:r>
          </w:p>
        </w:tc>
      </w:tr>
      <w:tr w:rsidR="003136CB" w:rsidRPr="00001A09" w14:paraId="2E529134" w14:textId="77777777" w:rsidTr="003136CB">
        <w:trPr>
          <w:trHeight w:val="47"/>
        </w:trPr>
        <w:tc>
          <w:tcPr>
            <w:tcW w:w="1521" w:type="dxa"/>
            <w:vMerge/>
            <w:tcBorders>
              <w:left w:val="single" w:sz="4" w:space="0" w:color="auto"/>
              <w:right w:val="single" w:sz="4" w:space="0" w:color="auto"/>
            </w:tcBorders>
          </w:tcPr>
          <w:p w14:paraId="6B8EE576"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6405C8C4"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4CF3EC6E"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44C22103"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66793CE4"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5421D7A2" w14:textId="77777777" w:rsidR="003136CB" w:rsidRPr="00001A09" w:rsidRDefault="003136CB" w:rsidP="003136CB">
            <w:pPr>
              <w:spacing w:line="276" w:lineRule="auto"/>
              <w:jc w:val="center"/>
              <w:rPr>
                <w:b/>
              </w:rPr>
            </w:pPr>
          </w:p>
        </w:tc>
        <w:tc>
          <w:tcPr>
            <w:tcW w:w="859" w:type="dxa"/>
            <w:vMerge/>
            <w:tcBorders>
              <w:left w:val="single" w:sz="4" w:space="0" w:color="auto"/>
            </w:tcBorders>
            <w:shd w:val="clear" w:color="auto" w:fill="FFFFFF"/>
            <w:vAlign w:val="center"/>
          </w:tcPr>
          <w:p w14:paraId="315A55C4" w14:textId="77777777" w:rsidR="003136CB" w:rsidRPr="00001A09" w:rsidRDefault="003136CB" w:rsidP="003136CB">
            <w:pPr>
              <w:spacing w:line="276" w:lineRule="auto"/>
              <w:jc w:val="center"/>
              <w:rPr>
                <w:b/>
              </w:rPr>
            </w:pPr>
          </w:p>
        </w:tc>
        <w:tc>
          <w:tcPr>
            <w:tcW w:w="3387" w:type="dxa"/>
            <w:shd w:val="clear" w:color="auto" w:fill="FFFFFF"/>
          </w:tcPr>
          <w:p w14:paraId="50AA0C52" w14:textId="77777777" w:rsidR="003136CB" w:rsidRPr="00BA7CAD" w:rsidRDefault="003136CB">
            <w:pPr>
              <w:numPr>
                <w:ilvl w:val="0"/>
                <w:numId w:val="49"/>
              </w:numPr>
              <w:spacing w:after="160"/>
              <w:rPr>
                <w:b/>
                <w:bCs/>
                <w:iCs/>
              </w:rPr>
            </w:pPr>
            <w:r w:rsidRPr="00BA7CAD">
              <w:rPr>
                <w:b/>
                <w:bCs/>
                <w:iCs/>
              </w:rPr>
              <w:t>Operatör yöntemi</w:t>
            </w:r>
          </w:p>
          <w:p w14:paraId="198609CD" w14:textId="477B657E" w:rsidR="003136CB" w:rsidRPr="00001A09" w:rsidRDefault="0094171B" w:rsidP="003136CB">
            <w:pPr>
              <w:spacing w:line="276" w:lineRule="auto"/>
              <w:rPr>
                <w:b/>
                <w:bCs/>
                <w:iCs/>
              </w:rPr>
            </w:pPr>
            <w:r>
              <w:rPr>
                <w:i/>
              </w:rPr>
              <w:t>12-1</w:t>
            </w:r>
            <w:r w:rsidR="003136CB" w:rsidRPr="00BA7CAD">
              <w:rPr>
                <w:i/>
              </w:rPr>
              <w:t>Operator method</w:t>
            </w:r>
          </w:p>
        </w:tc>
        <w:tc>
          <w:tcPr>
            <w:tcW w:w="4293" w:type="dxa"/>
            <w:shd w:val="clear" w:color="auto" w:fill="FFFFFF"/>
          </w:tcPr>
          <w:p w14:paraId="135C902D" w14:textId="77777777" w:rsidR="003136CB" w:rsidRPr="00BA7CAD" w:rsidRDefault="003136CB" w:rsidP="00CA00E9">
            <w:pPr>
              <w:spacing w:after="160"/>
              <w:rPr>
                <w:b/>
                <w:bCs/>
                <w:iCs/>
              </w:rPr>
            </w:pPr>
            <w:r w:rsidRPr="00BA7CAD">
              <w:rPr>
                <w:b/>
                <w:bCs/>
                <w:iCs/>
              </w:rPr>
              <w:t>Operatör yöntemini kullanır.</w:t>
            </w:r>
          </w:p>
          <w:p w14:paraId="224AE57C" w14:textId="6113C4F9" w:rsidR="003136CB" w:rsidRPr="00001A09" w:rsidRDefault="003136CB" w:rsidP="003136CB">
            <w:pPr>
              <w:spacing w:line="276" w:lineRule="auto"/>
              <w:rPr>
                <w:b/>
                <w:bCs/>
                <w:iCs/>
              </w:rPr>
            </w:pPr>
            <w:r w:rsidRPr="00BA7CAD">
              <w:rPr>
                <w:i/>
              </w:rPr>
              <w:t>Uses the operator method.</w:t>
            </w:r>
          </w:p>
        </w:tc>
      </w:tr>
      <w:tr w:rsidR="003136CB" w:rsidRPr="00001A09" w14:paraId="1F226B66" w14:textId="77777777" w:rsidTr="003136CB">
        <w:trPr>
          <w:trHeight w:val="47"/>
        </w:trPr>
        <w:tc>
          <w:tcPr>
            <w:tcW w:w="1521" w:type="dxa"/>
            <w:vMerge/>
            <w:tcBorders>
              <w:left w:val="single" w:sz="4" w:space="0" w:color="auto"/>
              <w:right w:val="single" w:sz="4" w:space="0" w:color="auto"/>
            </w:tcBorders>
          </w:tcPr>
          <w:p w14:paraId="3099327C" w14:textId="77777777" w:rsidR="003136CB" w:rsidRPr="00001A09" w:rsidRDefault="003136CB" w:rsidP="003136CB">
            <w:pPr>
              <w:spacing w:line="276" w:lineRule="auto"/>
              <w:jc w:val="center"/>
              <w:rPr>
                <w:b/>
              </w:rPr>
            </w:pPr>
          </w:p>
        </w:tc>
        <w:tc>
          <w:tcPr>
            <w:tcW w:w="2976" w:type="dxa"/>
            <w:vMerge/>
            <w:tcBorders>
              <w:left w:val="nil"/>
              <w:right w:val="single" w:sz="4" w:space="0" w:color="auto"/>
            </w:tcBorders>
          </w:tcPr>
          <w:p w14:paraId="00329A8A" w14:textId="77777777" w:rsidR="003136CB" w:rsidRPr="00001A09" w:rsidRDefault="003136CB" w:rsidP="003136CB">
            <w:pPr>
              <w:autoSpaceDE w:val="0"/>
              <w:autoSpaceDN w:val="0"/>
              <w:adjustRightInd w:val="0"/>
              <w:spacing w:line="276" w:lineRule="auto"/>
              <w:rPr>
                <w:b/>
              </w:rPr>
            </w:pPr>
          </w:p>
        </w:tc>
        <w:tc>
          <w:tcPr>
            <w:tcW w:w="567" w:type="dxa"/>
            <w:vMerge/>
            <w:tcBorders>
              <w:left w:val="nil"/>
              <w:right w:val="single" w:sz="4" w:space="0" w:color="auto"/>
            </w:tcBorders>
          </w:tcPr>
          <w:p w14:paraId="305F4B4B"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52D847B3"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4E4382E1" w14:textId="77777777" w:rsidR="003136CB" w:rsidRPr="00001A09" w:rsidRDefault="003136CB" w:rsidP="003136CB">
            <w:pPr>
              <w:spacing w:line="276" w:lineRule="auto"/>
              <w:jc w:val="center"/>
              <w:rPr>
                <w:b/>
              </w:rPr>
            </w:pPr>
          </w:p>
        </w:tc>
        <w:tc>
          <w:tcPr>
            <w:tcW w:w="567" w:type="dxa"/>
            <w:vMerge/>
            <w:tcBorders>
              <w:left w:val="nil"/>
              <w:right w:val="single" w:sz="4" w:space="0" w:color="auto"/>
            </w:tcBorders>
          </w:tcPr>
          <w:p w14:paraId="0F00DE50" w14:textId="77777777" w:rsidR="003136CB" w:rsidRPr="00001A09" w:rsidRDefault="003136CB" w:rsidP="003136CB">
            <w:pPr>
              <w:spacing w:line="276" w:lineRule="auto"/>
              <w:jc w:val="center"/>
              <w:rPr>
                <w:b/>
              </w:rPr>
            </w:pPr>
          </w:p>
        </w:tc>
        <w:tc>
          <w:tcPr>
            <w:tcW w:w="859" w:type="dxa"/>
            <w:vMerge/>
            <w:tcBorders>
              <w:left w:val="single" w:sz="4" w:space="0" w:color="auto"/>
            </w:tcBorders>
            <w:shd w:val="clear" w:color="auto" w:fill="FFFFFF"/>
            <w:vAlign w:val="center"/>
          </w:tcPr>
          <w:p w14:paraId="2F5D5E1B" w14:textId="77777777" w:rsidR="003136CB" w:rsidRPr="00001A09" w:rsidRDefault="003136CB" w:rsidP="003136CB">
            <w:pPr>
              <w:spacing w:line="276" w:lineRule="auto"/>
              <w:jc w:val="center"/>
              <w:rPr>
                <w:b/>
              </w:rPr>
            </w:pPr>
          </w:p>
        </w:tc>
        <w:tc>
          <w:tcPr>
            <w:tcW w:w="3387" w:type="dxa"/>
            <w:shd w:val="clear" w:color="auto" w:fill="FFFFFF"/>
          </w:tcPr>
          <w:p w14:paraId="7ADD5A3E" w14:textId="77777777" w:rsidR="003136CB" w:rsidRPr="00BA7CAD" w:rsidRDefault="003136CB">
            <w:pPr>
              <w:numPr>
                <w:ilvl w:val="0"/>
                <w:numId w:val="49"/>
              </w:numPr>
              <w:spacing w:after="160"/>
              <w:rPr>
                <w:b/>
                <w:bCs/>
                <w:iCs/>
              </w:rPr>
            </w:pPr>
            <w:r w:rsidRPr="00BA7CAD">
              <w:rPr>
                <w:b/>
                <w:bCs/>
                <w:iCs/>
              </w:rPr>
              <w:t>Kısa yöntem</w:t>
            </w:r>
          </w:p>
          <w:p w14:paraId="33BF282F" w14:textId="409677BE" w:rsidR="003136CB" w:rsidRPr="00001A09" w:rsidRDefault="0094171B" w:rsidP="003136CB">
            <w:pPr>
              <w:spacing w:line="276" w:lineRule="auto"/>
              <w:rPr>
                <w:b/>
                <w:shd w:val="clear" w:color="auto" w:fill="FFFFFF"/>
              </w:rPr>
            </w:pPr>
            <w:r>
              <w:rPr>
                <w:bCs/>
                <w:i/>
                <w:iCs/>
              </w:rPr>
              <w:t>13-</w:t>
            </w:r>
            <w:r w:rsidR="003136CB" w:rsidRPr="00BA7CAD">
              <w:rPr>
                <w:bCs/>
                <w:i/>
                <w:iCs/>
              </w:rPr>
              <w:t>Short method</w:t>
            </w:r>
          </w:p>
        </w:tc>
        <w:tc>
          <w:tcPr>
            <w:tcW w:w="4293" w:type="dxa"/>
            <w:shd w:val="clear" w:color="auto" w:fill="FFFFFF"/>
          </w:tcPr>
          <w:p w14:paraId="4B38F4C8" w14:textId="77777777" w:rsidR="003136CB" w:rsidRPr="00BA7CAD" w:rsidRDefault="003136CB" w:rsidP="00CA00E9">
            <w:pPr>
              <w:spacing w:after="160"/>
              <w:rPr>
                <w:b/>
                <w:bCs/>
                <w:iCs/>
              </w:rPr>
            </w:pPr>
            <w:r w:rsidRPr="00BA7CAD">
              <w:rPr>
                <w:b/>
                <w:bCs/>
                <w:iCs/>
              </w:rPr>
              <w:t>Kısa yöntemi kullanır.</w:t>
            </w:r>
          </w:p>
          <w:p w14:paraId="2E76D050" w14:textId="63137991" w:rsidR="003136CB" w:rsidRPr="00001A09" w:rsidRDefault="003136CB" w:rsidP="003136CB">
            <w:pPr>
              <w:spacing w:line="276" w:lineRule="auto"/>
              <w:rPr>
                <w:b/>
                <w:bCs/>
                <w:iCs/>
              </w:rPr>
            </w:pPr>
            <w:r w:rsidRPr="00BA7CAD">
              <w:rPr>
                <w:i/>
              </w:rPr>
              <w:t>Uses the short method.</w:t>
            </w:r>
          </w:p>
        </w:tc>
      </w:tr>
      <w:tr w:rsidR="003136CB" w:rsidRPr="00001A09" w14:paraId="4758ED9C" w14:textId="77777777" w:rsidTr="003136CB">
        <w:trPr>
          <w:trHeight w:val="47"/>
        </w:trPr>
        <w:tc>
          <w:tcPr>
            <w:tcW w:w="1521" w:type="dxa"/>
            <w:vMerge/>
            <w:tcBorders>
              <w:left w:val="single" w:sz="4" w:space="0" w:color="auto"/>
              <w:bottom w:val="single" w:sz="4" w:space="0" w:color="auto"/>
              <w:right w:val="single" w:sz="4" w:space="0" w:color="auto"/>
            </w:tcBorders>
          </w:tcPr>
          <w:p w14:paraId="067EF5D6" w14:textId="77777777" w:rsidR="003136CB" w:rsidRPr="00001A09" w:rsidRDefault="003136CB" w:rsidP="003136CB">
            <w:pPr>
              <w:spacing w:line="276" w:lineRule="auto"/>
              <w:jc w:val="center"/>
              <w:rPr>
                <w:b/>
              </w:rPr>
            </w:pPr>
          </w:p>
        </w:tc>
        <w:tc>
          <w:tcPr>
            <w:tcW w:w="2976" w:type="dxa"/>
            <w:vMerge/>
            <w:tcBorders>
              <w:left w:val="nil"/>
              <w:bottom w:val="single" w:sz="4" w:space="0" w:color="auto"/>
              <w:right w:val="single" w:sz="4" w:space="0" w:color="auto"/>
            </w:tcBorders>
          </w:tcPr>
          <w:p w14:paraId="4FA9B4AF" w14:textId="77777777" w:rsidR="003136CB" w:rsidRPr="00001A09" w:rsidRDefault="003136CB" w:rsidP="003136CB">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3C858247" w14:textId="77777777" w:rsidR="003136CB" w:rsidRPr="00001A09" w:rsidRDefault="003136CB" w:rsidP="003136CB">
            <w:pPr>
              <w:spacing w:line="276" w:lineRule="auto"/>
              <w:jc w:val="center"/>
              <w:rPr>
                <w:b/>
              </w:rPr>
            </w:pPr>
          </w:p>
        </w:tc>
        <w:tc>
          <w:tcPr>
            <w:tcW w:w="567" w:type="dxa"/>
            <w:vMerge/>
            <w:tcBorders>
              <w:left w:val="nil"/>
              <w:bottom w:val="single" w:sz="4" w:space="0" w:color="auto"/>
              <w:right w:val="single" w:sz="4" w:space="0" w:color="auto"/>
            </w:tcBorders>
          </w:tcPr>
          <w:p w14:paraId="68E3BC6D" w14:textId="77777777" w:rsidR="003136CB" w:rsidRPr="00001A09" w:rsidRDefault="003136CB" w:rsidP="003136CB">
            <w:pPr>
              <w:spacing w:line="276" w:lineRule="auto"/>
              <w:jc w:val="center"/>
              <w:rPr>
                <w:b/>
              </w:rPr>
            </w:pPr>
          </w:p>
        </w:tc>
        <w:tc>
          <w:tcPr>
            <w:tcW w:w="567" w:type="dxa"/>
            <w:vMerge/>
            <w:tcBorders>
              <w:left w:val="nil"/>
              <w:bottom w:val="single" w:sz="4" w:space="0" w:color="auto"/>
              <w:right w:val="single" w:sz="4" w:space="0" w:color="auto"/>
            </w:tcBorders>
          </w:tcPr>
          <w:p w14:paraId="03C08B40" w14:textId="77777777" w:rsidR="003136CB" w:rsidRPr="00001A09" w:rsidRDefault="003136CB" w:rsidP="003136CB">
            <w:pPr>
              <w:spacing w:line="276" w:lineRule="auto"/>
              <w:jc w:val="center"/>
              <w:rPr>
                <w:b/>
              </w:rPr>
            </w:pPr>
          </w:p>
        </w:tc>
        <w:tc>
          <w:tcPr>
            <w:tcW w:w="567" w:type="dxa"/>
            <w:vMerge/>
            <w:tcBorders>
              <w:left w:val="nil"/>
              <w:bottom w:val="single" w:sz="4" w:space="0" w:color="auto"/>
              <w:right w:val="single" w:sz="4" w:space="0" w:color="auto"/>
            </w:tcBorders>
          </w:tcPr>
          <w:p w14:paraId="0CAACE13" w14:textId="77777777" w:rsidR="003136CB" w:rsidRPr="00001A09" w:rsidRDefault="003136CB" w:rsidP="003136CB">
            <w:pPr>
              <w:spacing w:line="276" w:lineRule="auto"/>
              <w:jc w:val="center"/>
              <w:rPr>
                <w:b/>
              </w:rPr>
            </w:pPr>
          </w:p>
        </w:tc>
        <w:tc>
          <w:tcPr>
            <w:tcW w:w="859" w:type="dxa"/>
            <w:vMerge/>
            <w:tcBorders>
              <w:left w:val="single" w:sz="4" w:space="0" w:color="auto"/>
              <w:bottom w:val="single" w:sz="4" w:space="0" w:color="auto"/>
            </w:tcBorders>
            <w:shd w:val="clear" w:color="auto" w:fill="FFFFFF"/>
            <w:vAlign w:val="center"/>
          </w:tcPr>
          <w:p w14:paraId="0FB06EBF" w14:textId="77777777" w:rsidR="003136CB" w:rsidRPr="00001A09" w:rsidRDefault="003136CB" w:rsidP="003136CB">
            <w:pPr>
              <w:spacing w:line="276" w:lineRule="auto"/>
              <w:jc w:val="center"/>
              <w:rPr>
                <w:b/>
              </w:rPr>
            </w:pPr>
          </w:p>
        </w:tc>
        <w:tc>
          <w:tcPr>
            <w:tcW w:w="3387" w:type="dxa"/>
            <w:tcBorders>
              <w:bottom w:val="single" w:sz="4" w:space="0" w:color="auto"/>
            </w:tcBorders>
            <w:shd w:val="clear" w:color="auto" w:fill="FFFFFF"/>
          </w:tcPr>
          <w:p w14:paraId="7D2B9281" w14:textId="77777777" w:rsidR="003136CB" w:rsidRPr="00BA7CAD" w:rsidRDefault="003136CB">
            <w:pPr>
              <w:numPr>
                <w:ilvl w:val="0"/>
                <w:numId w:val="49"/>
              </w:numPr>
              <w:spacing w:after="160"/>
              <w:rPr>
                <w:b/>
                <w:bCs/>
                <w:iCs/>
              </w:rPr>
            </w:pPr>
            <w:r w:rsidRPr="00BA7CAD">
              <w:rPr>
                <w:b/>
                <w:bCs/>
                <w:iCs/>
              </w:rPr>
              <w:t>Euler denkleminin çözüm yöntemi</w:t>
            </w:r>
          </w:p>
          <w:p w14:paraId="339DA11A" w14:textId="14F70BA0" w:rsidR="003136CB" w:rsidRPr="00001A09" w:rsidRDefault="0094171B" w:rsidP="003136CB">
            <w:pPr>
              <w:spacing w:line="276" w:lineRule="auto"/>
              <w:rPr>
                <w:b/>
                <w:bCs/>
                <w:iCs/>
              </w:rPr>
            </w:pPr>
            <w:r>
              <w:rPr>
                <w:bCs/>
                <w:i/>
                <w:iCs/>
              </w:rPr>
              <w:t>14-</w:t>
            </w:r>
            <w:r w:rsidR="003136CB" w:rsidRPr="00BA7CAD">
              <w:rPr>
                <w:bCs/>
                <w:i/>
                <w:iCs/>
              </w:rPr>
              <w:t>Solution method of Euler differential equations</w:t>
            </w:r>
          </w:p>
        </w:tc>
        <w:tc>
          <w:tcPr>
            <w:tcW w:w="4293" w:type="dxa"/>
            <w:tcBorders>
              <w:bottom w:val="single" w:sz="4" w:space="0" w:color="auto"/>
            </w:tcBorders>
            <w:shd w:val="clear" w:color="auto" w:fill="FFFFFF"/>
          </w:tcPr>
          <w:p w14:paraId="5F0D6340" w14:textId="77777777" w:rsidR="003136CB" w:rsidRPr="00BA7CAD" w:rsidRDefault="003136CB" w:rsidP="00CA00E9">
            <w:pPr>
              <w:spacing w:after="160"/>
              <w:rPr>
                <w:b/>
                <w:bCs/>
                <w:iCs/>
              </w:rPr>
            </w:pPr>
            <w:r w:rsidRPr="00BA7CAD">
              <w:rPr>
                <w:b/>
                <w:bCs/>
                <w:iCs/>
              </w:rPr>
              <w:t xml:space="preserve">Euler denkleminin çözüm yöntemini kullanır. </w:t>
            </w:r>
          </w:p>
          <w:p w14:paraId="7ADCB4A2" w14:textId="77777777" w:rsidR="003136CB" w:rsidRDefault="003136CB" w:rsidP="003136CB">
            <w:pPr>
              <w:spacing w:line="276" w:lineRule="auto"/>
              <w:rPr>
                <w:i/>
              </w:rPr>
            </w:pPr>
            <w:r w:rsidRPr="00BA7CAD">
              <w:rPr>
                <w:i/>
              </w:rPr>
              <w:t>Uses the solution method of Euler differential equation.</w:t>
            </w:r>
          </w:p>
          <w:p w14:paraId="714A3826" w14:textId="2A343129" w:rsidR="003136CB" w:rsidRPr="003136CB" w:rsidRDefault="003136CB" w:rsidP="003136CB">
            <w:pPr>
              <w:spacing w:line="276" w:lineRule="auto"/>
              <w:rPr>
                <w:i/>
              </w:rPr>
            </w:pPr>
          </w:p>
        </w:tc>
      </w:tr>
      <w:tr w:rsidR="003136CB" w:rsidRPr="00001A09" w14:paraId="60480F37" w14:textId="77777777" w:rsidTr="003136CB">
        <w:trPr>
          <w:trHeight w:val="54"/>
        </w:trPr>
        <w:tc>
          <w:tcPr>
            <w:tcW w:w="1521" w:type="dxa"/>
            <w:vMerge w:val="restart"/>
            <w:tcBorders>
              <w:top w:val="single" w:sz="4" w:space="0" w:color="auto"/>
              <w:left w:val="single" w:sz="4" w:space="0" w:color="auto"/>
              <w:right w:val="single" w:sz="4" w:space="0" w:color="auto"/>
            </w:tcBorders>
            <w:vAlign w:val="center"/>
          </w:tcPr>
          <w:p w14:paraId="39A0516A" w14:textId="4850CB5C" w:rsidR="003136CB" w:rsidRPr="00001A09" w:rsidRDefault="003136CB" w:rsidP="003136CB">
            <w:pPr>
              <w:spacing w:line="276" w:lineRule="auto"/>
              <w:jc w:val="center"/>
            </w:pPr>
            <w:r w:rsidRPr="00BA7CAD">
              <w:rPr>
                <w:b/>
                <w:bCs/>
              </w:rPr>
              <w:t>212021104</w:t>
            </w:r>
          </w:p>
        </w:tc>
        <w:tc>
          <w:tcPr>
            <w:tcW w:w="2976" w:type="dxa"/>
            <w:vMerge w:val="restart"/>
            <w:tcBorders>
              <w:top w:val="single" w:sz="4" w:space="0" w:color="auto"/>
              <w:left w:val="single" w:sz="4" w:space="0" w:color="auto"/>
              <w:right w:val="single" w:sz="4" w:space="0" w:color="auto"/>
            </w:tcBorders>
            <w:vAlign w:val="center"/>
          </w:tcPr>
          <w:p w14:paraId="4A69D455" w14:textId="77777777" w:rsidR="003136CB" w:rsidRPr="00BA7CAD" w:rsidRDefault="003136CB" w:rsidP="003136CB">
            <w:pPr>
              <w:jc w:val="center"/>
              <w:rPr>
                <w:b/>
              </w:rPr>
            </w:pPr>
            <w:r w:rsidRPr="00BA7CAD">
              <w:rPr>
                <w:b/>
              </w:rPr>
              <w:t>Genel Topoloji I</w:t>
            </w:r>
          </w:p>
          <w:p w14:paraId="406740CB" w14:textId="59038B0F" w:rsidR="003136CB" w:rsidRPr="00001A09" w:rsidRDefault="003136CB" w:rsidP="00F13B37">
            <w:pPr>
              <w:spacing w:line="276" w:lineRule="auto"/>
              <w:jc w:val="center"/>
            </w:pPr>
            <w:r w:rsidRPr="00BA7CAD">
              <w:rPr>
                <w:i/>
              </w:rPr>
              <w:t>General Topology I</w:t>
            </w:r>
          </w:p>
        </w:tc>
        <w:tc>
          <w:tcPr>
            <w:tcW w:w="567" w:type="dxa"/>
            <w:vMerge w:val="restart"/>
            <w:tcBorders>
              <w:top w:val="single" w:sz="4" w:space="0" w:color="auto"/>
              <w:left w:val="single" w:sz="4" w:space="0" w:color="auto"/>
              <w:right w:val="single" w:sz="4" w:space="0" w:color="auto"/>
            </w:tcBorders>
            <w:vAlign w:val="center"/>
          </w:tcPr>
          <w:p w14:paraId="542D6F7B" w14:textId="62AE6C31" w:rsidR="003136CB" w:rsidRPr="00001A09" w:rsidRDefault="003136CB" w:rsidP="003136CB">
            <w:pPr>
              <w:spacing w:line="276" w:lineRule="auto"/>
              <w:jc w:val="center"/>
            </w:pPr>
            <w:r w:rsidRPr="00BA7CAD">
              <w:rPr>
                <w:b/>
                <w:bCs/>
              </w:rPr>
              <w:t>2</w:t>
            </w:r>
          </w:p>
        </w:tc>
        <w:tc>
          <w:tcPr>
            <w:tcW w:w="567" w:type="dxa"/>
            <w:vMerge w:val="restart"/>
            <w:tcBorders>
              <w:top w:val="single" w:sz="4" w:space="0" w:color="auto"/>
              <w:left w:val="single" w:sz="4" w:space="0" w:color="auto"/>
              <w:right w:val="single" w:sz="4" w:space="0" w:color="auto"/>
            </w:tcBorders>
            <w:vAlign w:val="center"/>
          </w:tcPr>
          <w:p w14:paraId="6E1AA350" w14:textId="4935D2CC" w:rsidR="003136CB" w:rsidRPr="00001A09" w:rsidRDefault="003136CB" w:rsidP="003136CB">
            <w:pPr>
              <w:spacing w:line="276" w:lineRule="auto"/>
              <w:jc w:val="center"/>
            </w:pPr>
            <w:r w:rsidRPr="00BA7CAD">
              <w:rPr>
                <w:b/>
                <w:bCs/>
              </w:rPr>
              <w:t>2</w:t>
            </w:r>
          </w:p>
        </w:tc>
        <w:tc>
          <w:tcPr>
            <w:tcW w:w="567" w:type="dxa"/>
            <w:vMerge w:val="restart"/>
            <w:tcBorders>
              <w:top w:val="single" w:sz="4" w:space="0" w:color="auto"/>
              <w:left w:val="single" w:sz="4" w:space="0" w:color="auto"/>
              <w:right w:val="single" w:sz="4" w:space="0" w:color="auto"/>
            </w:tcBorders>
            <w:vAlign w:val="center"/>
          </w:tcPr>
          <w:p w14:paraId="0EF827E8" w14:textId="5089C3EF" w:rsidR="003136CB" w:rsidRPr="00001A09" w:rsidRDefault="003136CB" w:rsidP="003136CB">
            <w:pPr>
              <w:spacing w:line="276" w:lineRule="auto"/>
              <w:jc w:val="center"/>
            </w:pPr>
            <w:r w:rsidRPr="00BA7CAD">
              <w:rPr>
                <w:b/>
                <w:bCs/>
              </w:rPr>
              <w:t>3</w:t>
            </w:r>
          </w:p>
        </w:tc>
        <w:tc>
          <w:tcPr>
            <w:tcW w:w="567" w:type="dxa"/>
            <w:vMerge w:val="restart"/>
            <w:tcBorders>
              <w:top w:val="single" w:sz="4" w:space="0" w:color="auto"/>
              <w:left w:val="single" w:sz="4" w:space="0" w:color="auto"/>
              <w:right w:val="single" w:sz="4" w:space="0" w:color="auto"/>
            </w:tcBorders>
            <w:vAlign w:val="center"/>
          </w:tcPr>
          <w:p w14:paraId="611F9BDD" w14:textId="21FAB666" w:rsidR="003136CB" w:rsidRPr="00001A09" w:rsidRDefault="003136CB" w:rsidP="003136CB">
            <w:pPr>
              <w:spacing w:line="276" w:lineRule="auto"/>
              <w:jc w:val="center"/>
            </w:pPr>
            <w:r w:rsidRPr="00BA7CAD">
              <w:rPr>
                <w:b/>
                <w:bCs/>
              </w:rPr>
              <w:t>5</w:t>
            </w:r>
          </w:p>
        </w:tc>
        <w:tc>
          <w:tcPr>
            <w:tcW w:w="859" w:type="dxa"/>
            <w:vMerge w:val="restart"/>
            <w:tcBorders>
              <w:top w:val="single" w:sz="4" w:space="0" w:color="auto"/>
              <w:left w:val="single" w:sz="4" w:space="0" w:color="auto"/>
              <w:right w:val="single" w:sz="4" w:space="0" w:color="auto"/>
            </w:tcBorders>
            <w:shd w:val="clear" w:color="auto" w:fill="FFFFFF"/>
            <w:vAlign w:val="center"/>
          </w:tcPr>
          <w:p w14:paraId="14AB4A0D" w14:textId="77777777" w:rsidR="003136CB" w:rsidRPr="00001A09" w:rsidRDefault="003136CB" w:rsidP="003136CB">
            <w:pPr>
              <w:spacing w:line="276" w:lineRule="auto"/>
              <w:jc w:val="center"/>
              <w:rPr>
                <w:b/>
              </w:rPr>
            </w:pPr>
            <w:r w:rsidRPr="00001A09">
              <w:rPr>
                <w:b/>
              </w:rPr>
              <w:t>Z</w:t>
            </w:r>
          </w:p>
          <w:p w14:paraId="0A448342" w14:textId="77777777" w:rsidR="003136CB" w:rsidRPr="00001A09" w:rsidRDefault="003136CB" w:rsidP="003136CB">
            <w:pPr>
              <w:spacing w:line="276" w:lineRule="auto"/>
              <w:jc w:val="center"/>
            </w:pPr>
            <w:r w:rsidRPr="00001A09">
              <w:rPr>
                <w:i/>
              </w:rPr>
              <w:t>C</w:t>
            </w:r>
          </w:p>
        </w:tc>
        <w:tc>
          <w:tcPr>
            <w:tcW w:w="7680" w:type="dxa"/>
            <w:gridSpan w:val="2"/>
            <w:tcBorders>
              <w:top w:val="single" w:sz="4" w:space="0" w:color="auto"/>
              <w:left w:val="single" w:sz="4" w:space="0" w:color="auto"/>
            </w:tcBorders>
            <w:shd w:val="clear" w:color="auto" w:fill="FFFFFF"/>
          </w:tcPr>
          <w:p w14:paraId="016C26BD" w14:textId="77777777" w:rsidR="003136CB" w:rsidRPr="00001A09" w:rsidRDefault="003136CB" w:rsidP="003136CB">
            <w:pPr>
              <w:spacing w:line="240" w:lineRule="auto"/>
              <w:jc w:val="center"/>
              <w:rPr>
                <w:b/>
                <w:bCs/>
              </w:rPr>
            </w:pPr>
            <w:r w:rsidRPr="00001A09">
              <w:rPr>
                <w:b/>
                <w:bCs/>
              </w:rPr>
              <w:t>Amaç</w:t>
            </w:r>
          </w:p>
          <w:p w14:paraId="2D16D722" w14:textId="77777777" w:rsidR="003136CB" w:rsidRPr="00001A09" w:rsidRDefault="003136CB" w:rsidP="003136CB">
            <w:pPr>
              <w:spacing w:line="276" w:lineRule="auto"/>
              <w:jc w:val="center"/>
              <w:rPr>
                <w:i/>
              </w:rPr>
            </w:pPr>
            <w:r w:rsidRPr="00001A09">
              <w:rPr>
                <w:i/>
              </w:rPr>
              <w:t>Aim of Course</w:t>
            </w:r>
          </w:p>
        </w:tc>
      </w:tr>
      <w:tr w:rsidR="00001A09" w:rsidRPr="00001A09" w14:paraId="77F891DD" w14:textId="77777777" w:rsidTr="003136CB">
        <w:trPr>
          <w:trHeight w:val="47"/>
        </w:trPr>
        <w:tc>
          <w:tcPr>
            <w:tcW w:w="1521" w:type="dxa"/>
            <w:vMerge/>
            <w:tcBorders>
              <w:left w:val="single" w:sz="4" w:space="0" w:color="auto"/>
              <w:right w:val="single" w:sz="4" w:space="0" w:color="auto"/>
            </w:tcBorders>
          </w:tcPr>
          <w:p w14:paraId="477C8A7B" w14:textId="77777777" w:rsidR="00001A09" w:rsidRPr="00001A09" w:rsidRDefault="00001A09" w:rsidP="00001A09">
            <w:pPr>
              <w:spacing w:line="276" w:lineRule="auto"/>
              <w:jc w:val="center"/>
              <w:rPr>
                <w:b/>
              </w:rPr>
            </w:pPr>
          </w:p>
        </w:tc>
        <w:tc>
          <w:tcPr>
            <w:tcW w:w="2976" w:type="dxa"/>
            <w:vMerge/>
            <w:tcBorders>
              <w:left w:val="single" w:sz="4" w:space="0" w:color="auto"/>
              <w:right w:val="single" w:sz="4" w:space="0" w:color="auto"/>
            </w:tcBorders>
          </w:tcPr>
          <w:p w14:paraId="0FD97C95" w14:textId="77777777" w:rsidR="00001A09" w:rsidRPr="00001A09" w:rsidRDefault="00001A09" w:rsidP="00001A09">
            <w:pPr>
              <w:autoSpaceDE w:val="0"/>
              <w:autoSpaceDN w:val="0"/>
              <w:adjustRightInd w:val="0"/>
              <w:spacing w:line="276" w:lineRule="auto"/>
              <w:rPr>
                <w:b/>
              </w:rPr>
            </w:pPr>
          </w:p>
        </w:tc>
        <w:tc>
          <w:tcPr>
            <w:tcW w:w="567" w:type="dxa"/>
            <w:vMerge/>
            <w:tcBorders>
              <w:left w:val="single" w:sz="4" w:space="0" w:color="auto"/>
              <w:right w:val="single" w:sz="4" w:space="0" w:color="auto"/>
            </w:tcBorders>
          </w:tcPr>
          <w:p w14:paraId="258D2930"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3371CDBC"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2FEE8116"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6BDAF006" w14:textId="77777777" w:rsidR="00001A09" w:rsidRPr="00001A09" w:rsidRDefault="00001A09" w:rsidP="00001A09">
            <w:pPr>
              <w:spacing w:line="276" w:lineRule="auto"/>
              <w:jc w:val="center"/>
              <w:rPr>
                <w:b/>
              </w:rPr>
            </w:pPr>
          </w:p>
        </w:tc>
        <w:tc>
          <w:tcPr>
            <w:tcW w:w="859" w:type="dxa"/>
            <w:vMerge/>
            <w:tcBorders>
              <w:left w:val="single" w:sz="4" w:space="0" w:color="auto"/>
              <w:right w:val="single" w:sz="4" w:space="0" w:color="auto"/>
            </w:tcBorders>
            <w:shd w:val="clear" w:color="auto" w:fill="FFFFFF"/>
            <w:vAlign w:val="center"/>
          </w:tcPr>
          <w:p w14:paraId="4936F783" w14:textId="77777777" w:rsidR="00001A09" w:rsidRPr="00001A09" w:rsidRDefault="00001A09" w:rsidP="00001A09">
            <w:pPr>
              <w:spacing w:line="276" w:lineRule="auto"/>
              <w:jc w:val="center"/>
              <w:rPr>
                <w:b/>
              </w:rPr>
            </w:pPr>
          </w:p>
        </w:tc>
        <w:tc>
          <w:tcPr>
            <w:tcW w:w="7680" w:type="dxa"/>
            <w:gridSpan w:val="2"/>
            <w:tcBorders>
              <w:left w:val="single" w:sz="4" w:space="0" w:color="auto"/>
            </w:tcBorders>
            <w:shd w:val="clear" w:color="auto" w:fill="FFFFFF"/>
          </w:tcPr>
          <w:p w14:paraId="0D1E18BE" w14:textId="77777777" w:rsidR="009B5F73" w:rsidRPr="00BA7CAD" w:rsidRDefault="009B5F73" w:rsidP="009B5F73">
            <w:pPr>
              <w:spacing w:after="160"/>
              <w:rPr>
                <w:b/>
                <w:bCs/>
                <w:iCs/>
              </w:rPr>
            </w:pPr>
            <w:r w:rsidRPr="00BA7CAD">
              <w:rPr>
                <w:b/>
                <w:bCs/>
                <w:iCs/>
              </w:rPr>
              <w:t>Bu dersin amacı, topolojik uzayların genel teorisini ve topolojik uzaylarda temel kavramları vermek, bu kavramlar ile topolojik yapı oluşturmayı öğretmektir.</w:t>
            </w:r>
          </w:p>
          <w:p w14:paraId="2169EEBD" w14:textId="56A7F67B" w:rsidR="00001A09" w:rsidRPr="00001A09" w:rsidRDefault="009B5F73" w:rsidP="009B5F73">
            <w:pPr>
              <w:spacing w:line="276" w:lineRule="auto"/>
              <w:rPr>
                <w:b/>
                <w:bCs/>
                <w:iCs/>
              </w:rPr>
            </w:pPr>
            <w:r w:rsidRPr="00BA7CAD">
              <w:rPr>
                <w:i/>
              </w:rPr>
              <w:t>The aim of this course is to give the general theory of topological spaces and basic concepts in topological spaces, and to teach how to create a topological structure with these concepts.</w:t>
            </w:r>
          </w:p>
        </w:tc>
      </w:tr>
      <w:tr w:rsidR="00001A09" w:rsidRPr="00001A09" w14:paraId="0871B6D4" w14:textId="77777777" w:rsidTr="003136CB">
        <w:trPr>
          <w:trHeight w:val="47"/>
        </w:trPr>
        <w:tc>
          <w:tcPr>
            <w:tcW w:w="1521" w:type="dxa"/>
            <w:vMerge/>
            <w:tcBorders>
              <w:left w:val="single" w:sz="4" w:space="0" w:color="auto"/>
              <w:right w:val="single" w:sz="4" w:space="0" w:color="auto"/>
            </w:tcBorders>
          </w:tcPr>
          <w:p w14:paraId="1600B6E3" w14:textId="77777777" w:rsidR="00001A09" w:rsidRPr="00001A09" w:rsidRDefault="00001A09" w:rsidP="00001A09">
            <w:pPr>
              <w:spacing w:line="276" w:lineRule="auto"/>
              <w:jc w:val="center"/>
              <w:rPr>
                <w:b/>
              </w:rPr>
            </w:pPr>
          </w:p>
        </w:tc>
        <w:tc>
          <w:tcPr>
            <w:tcW w:w="2976" w:type="dxa"/>
            <w:vMerge/>
            <w:tcBorders>
              <w:left w:val="single" w:sz="4" w:space="0" w:color="auto"/>
              <w:right w:val="single" w:sz="4" w:space="0" w:color="auto"/>
            </w:tcBorders>
          </w:tcPr>
          <w:p w14:paraId="3474CFA6" w14:textId="77777777" w:rsidR="00001A09" w:rsidRPr="00001A09" w:rsidRDefault="00001A09" w:rsidP="00001A09">
            <w:pPr>
              <w:autoSpaceDE w:val="0"/>
              <w:autoSpaceDN w:val="0"/>
              <w:adjustRightInd w:val="0"/>
              <w:spacing w:line="276" w:lineRule="auto"/>
              <w:rPr>
                <w:b/>
              </w:rPr>
            </w:pPr>
          </w:p>
        </w:tc>
        <w:tc>
          <w:tcPr>
            <w:tcW w:w="567" w:type="dxa"/>
            <w:vMerge/>
            <w:tcBorders>
              <w:left w:val="single" w:sz="4" w:space="0" w:color="auto"/>
              <w:right w:val="single" w:sz="4" w:space="0" w:color="auto"/>
            </w:tcBorders>
          </w:tcPr>
          <w:p w14:paraId="004EDB17"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6C37B547"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30326047"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17A452D8" w14:textId="77777777" w:rsidR="00001A09" w:rsidRPr="00001A09" w:rsidRDefault="00001A09" w:rsidP="00001A09">
            <w:pPr>
              <w:spacing w:line="276" w:lineRule="auto"/>
              <w:jc w:val="center"/>
              <w:rPr>
                <w:b/>
              </w:rPr>
            </w:pPr>
          </w:p>
        </w:tc>
        <w:tc>
          <w:tcPr>
            <w:tcW w:w="859" w:type="dxa"/>
            <w:vMerge/>
            <w:tcBorders>
              <w:left w:val="single" w:sz="4" w:space="0" w:color="auto"/>
              <w:right w:val="single" w:sz="4" w:space="0" w:color="auto"/>
            </w:tcBorders>
            <w:shd w:val="clear" w:color="auto" w:fill="FFFFFF"/>
            <w:vAlign w:val="center"/>
          </w:tcPr>
          <w:p w14:paraId="160AF426" w14:textId="77777777" w:rsidR="00001A09" w:rsidRPr="00001A09" w:rsidRDefault="00001A09" w:rsidP="00001A09">
            <w:pPr>
              <w:spacing w:line="276" w:lineRule="auto"/>
              <w:jc w:val="center"/>
              <w:rPr>
                <w:b/>
              </w:rPr>
            </w:pPr>
          </w:p>
        </w:tc>
        <w:tc>
          <w:tcPr>
            <w:tcW w:w="7680" w:type="dxa"/>
            <w:gridSpan w:val="2"/>
            <w:tcBorders>
              <w:left w:val="single" w:sz="4" w:space="0" w:color="auto"/>
            </w:tcBorders>
            <w:shd w:val="clear" w:color="auto" w:fill="FFFFFF"/>
          </w:tcPr>
          <w:p w14:paraId="3D451AD0" w14:textId="77777777" w:rsidR="00001A09" w:rsidRPr="00001A09" w:rsidRDefault="00001A09" w:rsidP="00001A09">
            <w:pPr>
              <w:spacing w:line="276" w:lineRule="auto"/>
              <w:jc w:val="center"/>
              <w:rPr>
                <w:rFonts w:eastAsia="Calibri"/>
                <w:b/>
                <w:bCs/>
              </w:rPr>
            </w:pPr>
            <w:r w:rsidRPr="00001A09">
              <w:rPr>
                <w:rFonts w:eastAsia="Calibri"/>
                <w:b/>
                <w:bCs/>
              </w:rPr>
              <w:t>Ders Materyali</w:t>
            </w:r>
          </w:p>
          <w:p w14:paraId="1F228291" w14:textId="77777777" w:rsidR="00001A09" w:rsidRPr="00001A09" w:rsidRDefault="00001A09" w:rsidP="00001A09">
            <w:pPr>
              <w:spacing w:line="240" w:lineRule="auto"/>
              <w:jc w:val="center"/>
              <w:rPr>
                <w:rFonts w:eastAsia="Calibri"/>
                <w:i/>
              </w:rPr>
            </w:pPr>
            <w:r w:rsidRPr="00001A09">
              <w:rPr>
                <w:rFonts w:eastAsia="Calibri"/>
                <w:i/>
              </w:rPr>
              <w:t>Course Material</w:t>
            </w:r>
          </w:p>
          <w:p w14:paraId="09F7C8D3" w14:textId="77777777" w:rsidR="00001A09" w:rsidRPr="00001A09" w:rsidRDefault="00001A09" w:rsidP="00001A09">
            <w:pPr>
              <w:spacing w:line="240" w:lineRule="auto"/>
              <w:jc w:val="center"/>
              <w:rPr>
                <w:rFonts w:eastAsia="Calibri"/>
                <w:i/>
              </w:rPr>
            </w:pPr>
          </w:p>
          <w:p w14:paraId="203C3B7D" w14:textId="4B95872E" w:rsidR="00001A09" w:rsidRDefault="009253D2" w:rsidP="00001A09">
            <w:pPr>
              <w:spacing w:line="276" w:lineRule="auto"/>
              <w:jc w:val="center"/>
              <w:rPr>
                <w:b/>
                <w:shd w:val="clear" w:color="auto" w:fill="FFFFFF"/>
              </w:rPr>
            </w:pPr>
            <w:r w:rsidRPr="009253D2">
              <w:rPr>
                <w:b/>
                <w:shd w:val="clear" w:color="auto" w:fill="FFFFFF"/>
              </w:rPr>
              <w:t>YÜKSEL, Şaziye. Genel topoloji. Eğitim Yayınevi, 2014</w:t>
            </w:r>
            <w:r w:rsidR="00CA00E9">
              <w:rPr>
                <w:b/>
                <w:shd w:val="clear" w:color="auto" w:fill="FFFFFF"/>
              </w:rPr>
              <w:t>.</w:t>
            </w:r>
          </w:p>
          <w:p w14:paraId="01DFF975" w14:textId="2B4AF381" w:rsidR="009253D2" w:rsidRPr="00001A09" w:rsidRDefault="009253D2" w:rsidP="00001A09">
            <w:pPr>
              <w:spacing w:line="276" w:lineRule="auto"/>
              <w:jc w:val="center"/>
              <w:rPr>
                <w:b/>
                <w:shd w:val="clear" w:color="auto" w:fill="FFFFFF"/>
              </w:rPr>
            </w:pPr>
            <w:r w:rsidRPr="009253D2">
              <w:rPr>
                <w:b/>
                <w:shd w:val="clear" w:color="auto" w:fill="FFFFFF"/>
              </w:rPr>
              <w:t>KARAÇAY, Timur. Genel topoloji. Baskent Üniversitesi, 2009.</w:t>
            </w:r>
          </w:p>
        </w:tc>
      </w:tr>
      <w:tr w:rsidR="00001A09" w:rsidRPr="00001A09" w14:paraId="145ACEF3" w14:textId="77777777" w:rsidTr="003136CB">
        <w:trPr>
          <w:trHeight w:val="47"/>
        </w:trPr>
        <w:tc>
          <w:tcPr>
            <w:tcW w:w="1521" w:type="dxa"/>
            <w:vMerge/>
            <w:tcBorders>
              <w:left w:val="single" w:sz="4" w:space="0" w:color="auto"/>
              <w:right w:val="single" w:sz="4" w:space="0" w:color="auto"/>
            </w:tcBorders>
          </w:tcPr>
          <w:p w14:paraId="0D7F94C6" w14:textId="77777777" w:rsidR="00001A09" w:rsidRPr="00001A09" w:rsidRDefault="00001A09" w:rsidP="00001A09">
            <w:pPr>
              <w:spacing w:line="276" w:lineRule="auto"/>
              <w:jc w:val="center"/>
              <w:rPr>
                <w:b/>
              </w:rPr>
            </w:pPr>
          </w:p>
        </w:tc>
        <w:tc>
          <w:tcPr>
            <w:tcW w:w="2976" w:type="dxa"/>
            <w:vMerge/>
            <w:tcBorders>
              <w:left w:val="single" w:sz="4" w:space="0" w:color="auto"/>
              <w:right w:val="single" w:sz="4" w:space="0" w:color="auto"/>
            </w:tcBorders>
          </w:tcPr>
          <w:p w14:paraId="727B2B69" w14:textId="77777777" w:rsidR="00001A09" w:rsidRPr="00001A09" w:rsidRDefault="00001A09" w:rsidP="00001A09">
            <w:pPr>
              <w:autoSpaceDE w:val="0"/>
              <w:autoSpaceDN w:val="0"/>
              <w:adjustRightInd w:val="0"/>
              <w:spacing w:line="276" w:lineRule="auto"/>
              <w:rPr>
                <w:b/>
              </w:rPr>
            </w:pPr>
          </w:p>
        </w:tc>
        <w:tc>
          <w:tcPr>
            <w:tcW w:w="567" w:type="dxa"/>
            <w:vMerge/>
            <w:tcBorders>
              <w:left w:val="single" w:sz="4" w:space="0" w:color="auto"/>
              <w:right w:val="single" w:sz="4" w:space="0" w:color="auto"/>
            </w:tcBorders>
          </w:tcPr>
          <w:p w14:paraId="7A3D54A3"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1DE4F29E"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733C658C"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6F109701" w14:textId="77777777" w:rsidR="00001A09" w:rsidRPr="00001A09" w:rsidRDefault="00001A09" w:rsidP="00001A09">
            <w:pPr>
              <w:spacing w:line="276" w:lineRule="auto"/>
              <w:jc w:val="center"/>
              <w:rPr>
                <w:b/>
              </w:rPr>
            </w:pPr>
          </w:p>
        </w:tc>
        <w:tc>
          <w:tcPr>
            <w:tcW w:w="859" w:type="dxa"/>
            <w:vMerge/>
            <w:tcBorders>
              <w:left w:val="single" w:sz="4" w:space="0" w:color="auto"/>
              <w:right w:val="single" w:sz="4" w:space="0" w:color="auto"/>
            </w:tcBorders>
            <w:shd w:val="clear" w:color="auto" w:fill="FFFFFF"/>
            <w:vAlign w:val="center"/>
          </w:tcPr>
          <w:p w14:paraId="6A7DF7F9" w14:textId="77777777" w:rsidR="00001A09" w:rsidRPr="00001A09" w:rsidRDefault="00001A09" w:rsidP="00001A09">
            <w:pPr>
              <w:spacing w:line="276" w:lineRule="auto"/>
              <w:jc w:val="center"/>
              <w:rPr>
                <w:b/>
              </w:rPr>
            </w:pPr>
          </w:p>
        </w:tc>
        <w:tc>
          <w:tcPr>
            <w:tcW w:w="7680" w:type="dxa"/>
            <w:gridSpan w:val="2"/>
            <w:tcBorders>
              <w:left w:val="single" w:sz="4" w:space="0" w:color="auto"/>
            </w:tcBorders>
            <w:shd w:val="clear" w:color="auto" w:fill="FFFFFF"/>
          </w:tcPr>
          <w:p w14:paraId="7D9EF9F9" w14:textId="77777777" w:rsidR="00001A09" w:rsidRPr="00001A09" w:rsidRDefault="00001A09" w:rsidP="00001A09">
            <w:pPr>
              <w:spacing w:line="276" w:lineRule="auto"/>
              <w:jc w:val="center"/>
              <w:rPr>
                <w:rFonts w:eastAsia="Calibri"/>
                <w:b/>
                <w:bCs/>
              </w:rPr>
            </w:pPr>
            <w:r w:rsidRPr="00001A09">
              <w:rPr>
                <w:rFonts w:eastAsia="Calibri"/>
                <w:b/>
                <w:bCs/>
              </w:rPr>
              <w:t>Yöntem ve Teknik</w:t>
            </w:r>
          </w:p>
          <w:p w14:paraId="56E8C296" w14:textId="77777777" w:rsidR="00001A09" w:rsidRPr="00001A09" w:rsidRDefault="00001A09" w:rsidP="00001A09">
            <w:pPr>
              <w:spacing w:line="240" w:lineRule="auto"/>
              <w:jc w:val="center"/>
              <w:rPr>
                <w:rFonts w:eastAsia="Calibri"/>
                <w:i/>
              </w:rPr>
            </w:pPr>
            <w:r w:rsidRPr="00001A09">
              <w:rPr>
                <w:rFonts w:eastAsia="Calibri"/>
                <w:i/>
              </w:rPr>
              <w:t>Method and Technique</w:t>
            </w:r>
          </w:p>
          <w:p w14:paraId="3A7DDB85" w14:textId="77777777" w:rsidR="00001A09" w:rsidRPr="00001A09" w:rsidRDefault="00001A09" w:rsidP="00001A09">
            <w:pPr>
              <w:spacing w:line="240" w:lineRule="auto"/>
              <w:jc w:val="center"/>
              <w:rPr>
                <w:rFonts w:eastAsia="Calibri"/>
                <w:i/>
              </w:rPr>
            </w:pPr>
          </w:p>
          <w:p w14:paraId="7F26B7F6"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0EC41B5F" w14:textId="0B6C604A" w:rsidR="00001A09" w:rsidRPr="00001A09" w:rsidRDefault="00F11683" w:rsidP="00F11683">
            <w:pPr>
              <w:spacing w:line="276" w:lineRule="auto"/>
              <w:jc w:val="center"/>
              <w:rPr>
                <w:b/>
                <w:shd w:val="clear" w:color="auto" w:fill="FFFFFF"/>
              </w:rPr>
            </w:pPr>
            <w:r w:rsidRPr="00FA052B">
              <w:rPr>
                <w:i/>
                <w:iCs/>
                <w:color w:val="000000"/>
              </w:rPr>
              <w:t>Lecture, Question-Answer,</w:t>
            </w:r>
            <w:r>
              <w:rPr>
                <w:i/>
                <w:iCs/>
                <w:color w:val="000000"/>
              </w:rPr>
              <w:t xml:space="preserve"> Problem Solving</w:t>
            </w:r>
          </w:p>
        </w:tc>
      </w:tr>
      <w:tr w:rsidR="00001A09" w:rsidRPr="00001A09" w14:paraId="31653B3A" w14:textId="77777777" w:rsidTr="003136CB">
        <w:trPr>
          <w:trHeight w:val="47"/>
        </w:trPr>
        <w:tc>
          <w:tcPr>
            <w:tcW w:w="1521" w:type="dxa"/>
            <w:vMerge/>
            <w:tcBorders>
              <w:left w:val="single" w:sz="4" w:space="0" w:color="auto"/>
              <w:right w:val="single" w:sz="4" w:space="0" w:color="auto"/>
            </w:tcBorders>
          </w:tcPr>
          <w:p w14:paraId="7AC20608" w14:textId="77777777" w:rsidR="00001A09" w:rsidRPr="00001A09" w:rsidRDefault="00001A09" w:rsidP="00001A09">
            <w:pPr>
              <w:spacing w:line="276" w:lineRule="auto"/>
              <w:jc w:val="center"/>
              <w:rPr>
                <w:b/>
              </w:rPr>
            </w:pPr>
          </w:p>
        </w:tc>
        <w:tc>
          <w:tcPr>
            <w:tcW w:w="2976" w:type="dxa"/>
            <w:vMerge/>
            <w:tcBorders>
              <w:left w:val="single" w:sz="4" w:space="0" w:color="auto"/>
              <w:right w:val="single" w:sz="4" w:space="0" w:color="auto"/>
            </w:tcBorders>
          </w:tcPr>
          <w:p w14:paraId="006E653C" w14:textId="77777777" w:rsidR="00001A09" w:rsidRPr="00001A09" w:rsidRDefault="00001A09" w:rsidP="00001A09">
            <w:pPr>
              <w:autoSpaceDE w:val="0"/>
              <w:autoSpaceDN w:val="0"/>
              <w:adjustRightInd w:val="0"/>
              <w:spacing w:line="276" w:lineRule="auto"/>
              <w:rPr>
                <w:b/>
              </w:rPr>
            </w:pPr>
          </w:p>
        </w:tc>
        <w:tc>
          <w:tcPr>
            <w:tcW w:w="567" w:type="dxa"/>
            <w:vMerge/>
            <w:tcBorders>
              <w:left w:val="single" w:sz="4" w:space="0" w:color="auto"/>
              <w:right w:val="single" w:sz="4" w:space="0" w:color="auto"/>
            </w:tcBorders>
          </w:tcPr>
          <w:p w14:paraId="262E59E2"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5B3AF796"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00391B96"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29E3FC72" w14:textId="77777777" w:rsidR="00001A09" w:rsidRPr="00001A09" w:rsidRDefault="00001A09" w:rsidP="00001A09">
            <w:pPr>
              <w:spacing w:line="276" w:lineRule="auto"/>
              <w:jc w:val="center"/>
              <w:rPr>
                <w:b/>
              </w:rPr>
            </w:pPr>
          </w:p>
        </w:tc>
        <w:tc>
          <w:tcPr>
            <w:tcW w:w="859" w:type="dxa"/>
            <w:vMerge/>
            <w:tcBorders>
              <w:left w:val="single" w:sz="4" w:space="0" w:color="auto"/>
              <w:right w:val="single" w:sz="4" w:space="0" w:color="auto"/>
            </w:tcBorders>
            <w:shd w:val="clear" w:color="auto" w:fill="FFFFFF"/>
            <w:vAlign w:val="center"/>
          </w:tcPr>
          <w:p w14:paraId="2A5868AD" w14:textId="77777777" w:rsidR="00001A09" w:rsidRPr="00001A09" w:rsidRDefault="00001A09" w:rsidP="00001A09">
            <w:pPr>
              <w:spacing w:line="276" w:lineRule="auto"/>
              <w:jc w:val="center"/>
              <w:rPr>
                <w:b/>
              </w:rPr>
            </w:pPr>
          </w:p>
        </w:tc>
        <w:tc>
          <w:tcPr>
            <w:tcW w:w="7680" w:type="dxa"/>
            <w:gridSpan w:val="2"/>
            <w:tcBorders>
              <w:left w:val="single" w:sz="4" w:space="0" w:color="auto"/>
            </w:tcBorders>
            <w:shd w:val="clear" w:color="auto" w:fill="FFFFFF"/>
          </w:tcPr>
          <w:p w14:paraId="1CB46CBF" w14:textId="77777777" w:rsidR="00001A09" w:rsidRPr="00001A09" w:rsidRDefault="00001A09" w:rsidP="00001A09">
            <w:pPr>
              <w:spacing w:line="276" w:lineRule="auto"/>
              <w:jc w:val="center"/>
              <w:rPr>
                <w:rFonts w:eastAsia="Calibri"/>
                <w:b/>
                <w:bCs/>
              </w:rPr>
            </w:pPr>
            <w:r w:rsidRPr="00001A09">
              <w:rPr>
                <w:rFonts w:eastAsia="Calibri"/>
                <w:b/>
                <w:bCs/>
              </w:rPr>
              <w:t>Ölçme ve Değerlendirme</w:t>
            </w:r>
          </w:p>
          <w:p w14:paraId="50BCA231" w14:textId="77777777" w:rsidR="00001A09" w:rsidRPr="00001A09" w:rsidRDefault="00001A09" w:rsidP="00001A09">
            <w:pPr>
              <w:spacing w:line="240" w:lineRule="auto"/>
              <w:jc w:val="center"/>
              <w:rPr>
                <w:rFonts w:eastAsia="Calibri"/>
                <w:i/>
              </w:rPr>
            </w:pPr>
            <w:r w:rsidRPr="00001A09">
              <w:rPr>
                <w:rFonts w:eastAsia="Calibri"/>
                <w:i/>
              </w:rPr>
              <w:t>Assessment and Evaluation</w:t>
            </w:r>
          </w:p>
          <w:p w14:paraId="6FA72497" w14:textId="77777777" w:rsidR="00001A09" w:rsidRPr="00001A09" w:rsidRDefault="00001A09" w:rsidP="00001A09">
            <w:pPr>
              <w:spacing w:line="240" w:lineRule="auto"/>
              <w:jc w:val="center"/>
              <w:rPr>
                <w:rFonts w:eastAsia="Calibri"/>
                <w:i/>
              </w:rPr>
            </w:pPr>
          </w:p>
          <w:p w14:paraId="7A33992E" w14:textId="440E764C" w:rsidR="00001A09" w:rsidRPr="00001A09" w:rsidRDefault="00001A09" w:rsidP="00001A09">
            <w:pPr>
              <w:spacing w:line="276" w:lineRule="auto"/>
              <w:jc w:val="center"/>
              <w:rPr>
                <w:rFonts w:eastAsia="Calibri"/>
                <w:b/>
                <w:bCs/>
              </w:rPr>
            </w:pPr>
            <w:r w:rsidRPr="00001A09">
              <w:rPr>
                <w:rFonts w:eastAsia="Calibri"/>
                <w:b/>
                <w:bCs/>
              </w:rPr>
              <w:t xml:space="preserve">Yazılı ve Sözlü Yoklamalar, Çoktan Seçmeli Sınavlar, </w:t>
            </w:r>
            <w:r w:rsidR="008E0EED">
              <w:rPr>
                <w:rFonts w:eastAsia="Calibri"/>
                <w:b/>
                <w:bCs/>
              </w:rPr>
              <w:t>Doğru-Yanlış Testleri</w:t>
            </w:r>
          </w:p>
          <w:p w14:paraId="2888824F" w14:textId="6433B615" w:rsidR="00001A09" w:rsidRPr="00001A09" w:rsidRDefault="00001A09" w:rsidP="00001A09">
            <w:pPr>
              <w:spacing w:line="240" w:lineRule="auto"/>
              <w:jc w:val="center"/>
              <w:rPr>
                <w:rFonts w:eastAsia="Calibri"/>
                <w:i/>
              </w:rPr>
            </w:pPr>
            <w:r w:rsidRPr="00001A09">
              <w:rPr>
                <w:i/>
                <w:iCs/>
                <w:color w:val="000000"/>
              </w:rPr>
              <w:t>Written and Oral Exams, Multiple Choice Exams</w:t>
            </w:r>
            <w:r w:rsidR="008E0EED">
              <w:rPr>
                <w:i/>
                <w:iCs/>
                <w:color w:val="000000"/>
              </w:rPr>
              <w:t>, True-False Tests</w:t>
            </w:r>
          </w:p>
          <w:p w14:paraId="17FBC946" w14:textId="77777777" w:rsidR="00001A09" w:rsidRPr="00001A09" w:rsidRDefault="00001A09" w:rsidP="00001A09">
            <w:pPr>
              <w:spacing w:line="276" w:lineRule="auto"/>
              <w:rPr>
                <w:b/>
                <w:shd w:val="clear" w:color="auto" w:fill="FFFFFF"/>
              </w:rPr>
            </w:pPr>
          </w:p>
        </w:tc>
      </w:tr>
      <w:tr w:rsidR="00001A09" w:rsidRPr="00001A09" w14:paraId="001E77CA" w14:textId="77777777" w:rsidTr="003136CB">
        <w:trPr>
          <w:trHeight w:val="47"/>
        </w:trPr>
        <w:tc>
          <w:tcPr>
            <w:tcW w:w="1521" w:type="dxa"/>
            <w:vMerge/>
            <w:tcBorders>
              <w:left w:val="single" w:sz="4" w:space="0" w:color="auto"/>
              <w:right w:val="single" w:sz="4" w:space="0" w:color="auto"/>
            </w:tcBorders>
          </w:tcPr>
          <w:p w14:paraId="139DEDC6" w14:textId="77777777" w:rsidR="00001A09" w:rsidRPr="00001A09" w:rsidRDefault="00001A09" w:rsidP="00001A09">
            <w:pPr>
              <w:spacing w:line="276" w:lineRule="auto"/>
              <w:jc w:val="center"/>
              <w:rPr>
                <w:b/>
              </w:rPr>
            </w:pPr>
          </w:p>
        </w:tc>
        <w:tc>
          <w:tcPr>
            <w:tcW w:w="2976" w:type="dxa"/>
            <w:vMerge/>
            <w:tcBorders>
              <w:left w:val="single" w:sz="4" w:space="0" w:color="auto"/>
              <w:right w:val="single" w:sz="4" w:space="0" w:color="auto"/>
            </w:tcBorders>
          </w:tcPr>
          <w:p w14:paraId="2CB78645" w14:textId="77777777" w:rsidR="00001A09" w:rsidRPr="00001A09" w:rsidRDefault="00001A09" w:rsidP="00001A09">
            <w:pPr>
              <w:autoSpaceDE w:val="0"/>
              <w:autoSpaceDN w:val="0"/>
              <w:adjustRightInd w:val="0"/>
              <w:spacing w:line="276" w:lineRule="auto"/>
              <w:rPr>
                <w:b/>
              </w:rPr>
            </w:pPr>
          </w:p>
        </w:tc>
        <w:tc>
          <w:tcPr>
            <w:tcW w:w="567" w:type="dxa"/>
            <w:vMerge/>
            <w:tcBorders>
              <w:left w:val="single" w:sz="4" w:space="0" w:color="auto"/>
              <w:right w:val="single" w:sz="4" w:space="0" w:color="auto"/>
            </w:tcBorders>
          </w:tcPr>
          <w:p w14:paraId="17A6C788"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7441644D"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0BB1CB26"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3ECB16F2" w14:textId="77777777" w:rsidR="00001A09" w:rsidRPr="00001A09" w:rsidRDefault="00001A09" w:rsidP="00001A09">
            <w:pPr>
              <w:spacing w:line="276" w:lineRule="auto"/>
              <w:jc w:val="center"/>
              <w:rPr>
                <w:b/>
              </w:rPr>
            </w:pPr>
          </w:p>
        </w:tc>
        <w:tc>
          <w:tcPr>
            <w:tcW w:w="859" w:type="dxa"/>
            <w:vMerge/>
            <w:tcBorders>
              <w:left w:val="single" w:sz="4" w:space="0" w:color="auto"/>
              <w:right w:val="single" w:sz="4" w:space="0" w:color="auto"/>
            </w:tcBorders>
            <w:shd w:val="clear" w:color="auto" w:fill="FFFFFF"/>
            <w:vAlign w:val="center"/>
          </w:tcPr>
          <w:p w14:paraId="103C06DA" w14:textId="77777777" w:rsidR="00001A09" w:rsidRPr="00001A09" w:rsidRDefault="00001A09" w:rsidP="00001A09">
            <w:pPr>
              <w:spacing w:line="276" w:lineRule="auto"/>
              <w:jc w:val="center"/>
              <w:rPr>
                <w:b/>
              </w:rPr>
            </w:pPr>
          </w:p>
        </w:tc>
        <w:tc>
          <w:tcPr>
            <w:tcW w:w="7680" w:type="dxa"/>
            <w:gridSpan w:val="2"/>
            <w:tcBorders>
              <w:left w:val="single" w:sz="4" w:space="0" w:color="auto"/>
            </w:tcBorders>
            <w:shd w:val="clear" w:color="auto" w:fill="FFFFFF"/>
          </w:tcPr>
          <w:p w14:paraId="40C56CEA" w14:textId="426FCD39" w:rsidR="00001A09" w:rsidRPr="00001A09" w:rsidRDefault="00001A09" w:rsidP="00CA00E9">
            <w:pPr>
              <w:spacing w:line="276" w:lineRule="auto"/>
              <w:jc w:val="center"/>
              <w:rPr>
                <w:rFonts w:eastAsia="Calibri"/>
                <w:b/>
                <w:bCs/>
              </w:rPr>
            </w:pPr>
            <w:r w:rsidRPr="00001A09">
              <w:rPr>
                <w:rFonts w:eastAsia="Calibri"/>
                <w:b/>
                <w:bCs/>
              </w:rPr>
              <w:t>FR-700 Program Güncelleme Kontrol Listesi KODU</w:t>
            </w:r>
          </w:p>
          <w:p w14:paraId="47E6E650" w14:textId="5620D18E" w:rsidR="00001A09" w:rsidRPr="00CA00E9" w:rsidRDefault="00001A09" w:rsidP="00CA00E9">
            <w:pPr>
              <w:spacing w:line="240" w:lineRule="auto"/>
              <w:jc w:val="center"/>
              <w:rPr>
                <w:b/>
                <w:bCs/>
              </w:rPr>
            </w:pPr>
            <w:r w:rsidRPr="00001A09">
              <w:rPr>
                <w:b/>
                <w:bCs/>
              </w:rPr>
              <w:t>4a-4b-4c-7a-7b</w:t>
            </w:r>
          </w:p>
        </w:tc>
      </w:tr>
      <w:tr w:rsidR="00001A09" w:rsidRPr="00001A09" w14:paraId="2B8B0E81" w14:textId="77777777" w:rsidTr="003136CB">
        <w:trPr>
          <w:trHeight w:val="47"/>
        </w:trPr>
        <w:tc>
          <w:tcPr>
            <w:tcW w:w="1521" w:type="dxa"/>
            <w:vMerge/>
            <w:tcBorders>
              <w:left w:val="single" w:sz="4" w:space="0" w:color="auto"/>
              <w:right w:val="single" w:sz="4" w:space="0" w:color="auto"/>
            </w:tcBorders>
          </w:tcPr>
          <w:p w14:paraId="2BE62300" w14:textId="77777777" w:rsidR="00001A09" w:rsidRPr="00001A09" w:rsidRDefault="00001A09" w:rsidP="00001A09">
            <w:pPr>
              <w:spacing w:line="276" w:lineRule="auto"/>
              <w:jc w:val="center"/>
              <w:rPr>
                <w:b/>
              </w:rPr>
            </w:pPr>
          </w:p>
        </w:tc>
        <w:tc>
          <w:tcPr>
            <w:tcW w:w="2976" w:type="dxa"/>
            <w:vMerge/>
            <w:tcBorders>
              <w:left w:val="single" w:sz="4" w:space="0" w:color="auto"/>
              <w:right w:val="single" w:sz="4" w:space="0" w:color="auto"/>
            </w:tcBorders>
          </w:tcPr>
          <w:p w14:paraId="36D98DB2" w14:textId="77777777" w:rsidR="00001A09" w:rsidRPr="00001A09" w:rsidRDefault="00001A09" w:rsidP="00001A09">
            <w:pPr>
              <w:autoSpaceDE w:val="0"/>
              <w:autoSpaceDN w:val="0"/>
              <w:adjustRightInd w:val="0"/>
              <w:spacing w:line="276" w:lineRule="auto"/>
              <w:rPr>
                <w:b/>
              </w:rPr>
            </w:pPr>
          </w:p>
        </w:tc>
        <w:tc>
          <w:tcPr>
            <w:tcW w:w="567" w:type="dxa"/>
            <w:vMerge/>
            <w:tcBorders>
              <w:left w:val="single" w:sz="4" w:space="0" w:color="auto"/>
              <w:right w:val="single" w:sz="4" w:space="0" w:color="auto"/>
            </w:tcBorders>
          </w:tcPr>
          <w:p w14:paraId="531DAD98"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34998872"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01144A4B" w14:textId="77777777" w:rsidR="00001A09" w:rsidRPr="00001A09" w:rsidRDefault="00001A09" w:rsidP="00001A09">
            <w:pPr>
              <w:spacing w:line="276" w:lineRule="auto"/>
              <w:jc w:val="center"/>
              <w:rPr>
                <w:b/>
              </w:rPr>
            </w:pPr>
          </w:p>
        </w:tc>
        <w:tc>
          <w:tcPr>
            <w:tcW w:w="567" w:type="dxa"/>
            <w:vMerge/>
            <w:tcBorders>
              <w:left w:val="single" w:sz="4" w:space="0" w:color="auto"/>
              <w:right w:val="single" w:sz="4" w:space="0" w:color="auto"/>
            </w:tcBorders>
          </w:tcPr>
          <w:p w14:paraId="0272E0AA" w14:textId="77777777" w:rsidR="00001A09" w:rsidRPr="00001A09" w:rsidRDefault="00001A09" w:rsidP="00001A09">
            <w:pPr>
              <w:spacing w:line="276" w:lineRule="auto"/>
              <w:jc w:val="center"/>
              <w:rPr>
                <w:b/>
              </w:rPr>
            </w:pPr>
          </w:p>
        </w:tc>
        <w:tc>
          <w:tcPr>
            <w:tcW w:w="859" w:type="dxa"/>
            <w:vMerge/>
            <w:tcBorders>
              <w:left w:val="single" w:sz="4" w:space="0" w:color="auto"/>
              <w:right w:val="single" w:sz="4" w:space="0" w:color="auto"/>
            </w:tcBorders>
            <w:shd w:val="clear" w:color="auto" w:fill="FFFFFF"/>
            <w:vAlign w:val="center"/>
          </w:tcPr>
          <w:p w14:paraId="0C217CD4" w14:textId="77777777" w:rsidR="00001A09" w:rsidRPr="00001A09" w:rsidRDefault="00001A09" w:rsidP="00001A09">
            <w:pPr>
              <w:spacing w:line="276" w:lineRule="auto"/>
              <w:jc w:val="center"/>
              <w:rPr>
                <w:b/>
              </w:rPr>
            </w:pPr>
          </w:p>
        </w:tc>
        <w:tc>
          <w:tcPr>
            <w:tcW w:w="3387" w:type="dxa"/>
            <w:tcBorders>
              <w:left w:val="single" w:sz="4" w:space="0" w:color="auto"/>
              <w:right w:val="single" w:sz="4" w:space="0" w:color="auto"/>
            </w:tcBorders>
            <w:shd w:val="clear" w:color="auto" w:fill="FFFFFF"/>
          </w:tcPr>
          <w:p w14:paraId="7BBE9049" w14:textId="77777777" w:rsidR="00001A09" w:rsidRPr="00001A09" w:rsidRDefault="00001A09" w:rsidP="00001A09">
            <w:pPr>
              <w:spacing w:line="276" w:lineRule="auto"/>
              <w:jc w:val="center"/>
              <w:rPr>
                <w:b/>
                <w:bCs/>
                <w:iCs/>
              </w:rPr>
            </w:pPr>
            <w:r w:rsidRPr="00001A09">
              <w:rPr>
                <w:b/>
                <w:bCs/>
                <w:iCs/>
              </w:rPr>
              <w:t>Konular</w:t>
            </w:r>
          </w:p>
          <w:p w14:paraId="58B24C15" w14:textId="77777777" w:rsidR="00001A09" w:rsidRPr="00001A09" w:rsidRDefault="00001A09" w:rsidP="00001A09">
            <w:pPr>
              <w:ind w:left="241"/>
              <w:contextualSpacing/>
              <w:jc w:val="center"/>
              <w:rPr>
                <w:b/>
                <w:bCs/>
                <w:iCs/>
              </w:rPr>
            </w:pPr>
            <w:r w:rsidRPr="00001A09">
              <w:rPr>
                <w:i/>
              </w:rPr>
              <w:t>Subjects</w:t>
            </w:r>
          </w:p>
        </w:tc>
        <w:tc>
          <w:tcPr>
            <w:tcW w:w="4293" w:type="dxa"/>
            <w:tcBorders>
              <w:left w:val="single" w:sz="4" w:space="0" w:color="auto"/>
            </w:tcBorders>
            <w:shd w:val="clear" w:color="auto" w:fill="FFFFFF"/>
          </w:tcPr>
          <w:p w14:paraId="4B1DA369" w14:textId="77777777" w:rsidR="00001A09" w:rsidRPr="00001A09" w:rsidRDefault="00001A09" w:rsidP="00001A09">
            <w:pPr>
              <w:spacing w:line="276" w:lineRule="auto"/>
              <w:jc w:val="center"/>
              <w:rPr>
                <w:b/>
                <w:bCs/>
                <w:iCs/>
              </w:rPr>
            </w:pPr>
            <w:r w:rsidRPr="00001A09">
              <w:rPr>
                <w:b/>
                <w:bCs/>
                <w:iCs/>
              </w:rPr>
              <w:t>Öğrenme Çıktısı</w:t>
            </w:r>
          </w:p>
          <w:p w14:paraId="4B12CE8F" w14:textId="77777777" w:rsidR="00001A09" w:rsidRPr="00001A09" w:rsidRDefault="00001A09" w:rsidP="00001A09">
            <w:pPr>
              <w:ind w:left="241"/>
              <w:contextualSpacing/>
              <w:jc w:val="center"/>
              <w:rPr>
                <w:b/>
                <w:bCs/>
                <w:iCs/>
              </w:rPr>
            </w:pPr>
            <w:r w:rsidRPr="00001A09">
              <w:rPr>
                <w:i/>
              </w:rPr>
              <w:t>Learning Outcome</w:t>
            </w:r>
          </w:p>
        </w:tc>
      </w:tr>
      <w:tr w:rsidR="00F13B37" w:rsidRPr="00001A09" w14:paraId="53A99935" w14:textId="77777777" w:rsidTr="003136CB">
        <w:trPr>
          <w:trHeight w:val="47"/>
        </w:trPr>
        <w:tc>
          <w:tcPr>
            <w:tcW w:w="1521" w:type="dxa"/>
            <w:vMerge/>
            <w:tcBorders>
              <w:left w:val="single" w:sz="4" w:space="0" w:color="auto"/>
              <w:right w:val="single" w:sz="4" w:space="0" w:color="auto"/>
            </w:tcBorders>
          </w:tcPr>
          <w:p w14:paraId="10B83A71" w14:textId="77777777" w:rsidR="00F13B37" w:rsidRPr="00001A09" w:rsidRDefault="00F13B37" w:rsidP="00F13B37">
            <w:pPr>
              <w:spacing w:line="276" w:lineRule="auto"/>
              <w:jc w:val="center"/>
              <w:rPr>
                <w:b/>
              </w:rPr>
            </w:pPr>
          </w:p>
        </w:tc>
        <w:tc>
          <w:tcPr>
            <w:tcW w:w="2976" w:type="dxa"/>
            <w:vMerge/>
            <w:tcBorders>
              <w:left w:val="single" w:sz="4" w:space="0" w:color="auto"/>
              <w:right w:val="single" w:sz="4" w:space="0" w:color="auto"/>
            </w:tcBorders>
          </w:tcPr>
          <w:p w14:paraId="06A6B0C9" w14:textId="77777777" w:rsidR="00F13B37" w:rsidRPr="00001A09" w:rsidRDefault="00F13B37" w:rsidP="00F13B37">
            <w:pPr>
              <w:autoSpaceDE w:val="0"/>
              <w:autoSpaceDN w:val="0"/>
              <w:adjustRightInd w:val="0"/>
              <w:spacing w:line="276" w:lineRule="auto"/>
              <w:rPr>
                <w:b/>
              </w:rPr>
            </w:pPr>
          </w:p>
        </w:tc>
        <w:tc>
          <w:tcPr>
            <w:tcW w:w="567" w:type="dxa"/>
            <w:vMerge/>
            <w:tcBorders>
              <w:left w:val="single" w:sz="4" w:space="0" w:color="auto"/>
              <w:right w:val="single" w:sz="4" w:space="0" w:color="auto"/>
            </w:tcBorders>
          </w:tcPr>
          <w:p w14:paraId="43D8B72E"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6BF84756"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2ED5901A"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5205F19D" w14:textId="77777777" w:rsidR="00F13B37" w:rsidRPr="00001A09" w:rsidRDefault="00F13B37" w:rsidP="00F13B37">
            <w:pPr>
              <w:spacing w:line="276" w:lineRule="auto"/>
              <w:jc w:val="center"/>
              <w:rPr>
                <w:b/>
              </w:rPr>
            </w:pPr>
          </w:p>
        </w:tc>
        <w:tc>
          <w:tcPr>
            <w:tcW w:w="859" w:type="dxa"/>
            <w:vMerge/>
            <w:tcBorders>
              <w:left w:val="single" w:sz="4" w:space="0" w:color="auto"/>
              <w:right w:val="single" w:sz="4" w:space="0" w:color="auto"/>
            </w:tcBorders>
            <w:shd w:val="clear" w:color="auto" w:fill="FFFFFF"/>
            <w:vAlign w:val="center"/>
          </w:tcPr>
          <w:p w14:paraId="4912E867" w14:textId="77777777" w:rsidR="00F13B37" w:rsidRPr="00001A09" w:rsidRDefault="00F13B37" w:rsidP="00F13B37">
            <w:pPr>
              <w:spacing w:line="276" w:lineRule="auto"/>
              <w:jc w:val="center"/>
              <w:rPr>
                <w:b/>
              </w:rPr>
            </w:pPr>
          </w:p>
        </w:tc>
        <w:tc>
          <w:tcPr>
            <w:tcW w:w="3387" w:type="dxa"/>
            <w:tcBorders>
              <w:left w:val="single" w:sz="4" w:space="0" w:color="auto"/>
              <w:right w:val="single" w:sz="4" w:space="0" w:color="auto"/>
            </w:tcBorders>
            <w:shd w:val="clear" w:color="auto" w:fill="FFFFFF"/>
          </w:tcPr>
          <w:p w14:paraId="6E32F1CF" w14:textId="77777777" w:rsidR="00F13B37" w:rsidRPr="00BA7CAD" w:rsidRDefault="00F13B37">
            <w:pPr>
              <w:numPr>
                <w:ilvl w:val="0"/>
                <w:numId w:val="50"/>
              </w:numPr>
              <w:spacing w:after="160"/>
              <w:rPr>
                <w:b/>
                <w:bCs/>
                <w:iCs/>
              </w:rPr>
            </w:pPr>
            <w:r w:rsidRPr="00BA7CAD">
              <w:rPr>
                <w:b/>
                <w:bCs/>
                <w:color w:val="000000"/>
              </w:rPr>
              <w:t>Topolojik uzaylar, açık ve kapalı kümeler</w:t>
            </w:r>
          </w:p>
          <w:p w14:paraId="175B7FBC" w14:textId="32E68183" w:rsidR="00F13B37" w:rsidRPr="00001A09" w:rsidRDefault="0002173D" w:rsidP="00F13B37">
            <w:pPr>
              <w:spacing w:line="276" w:lineRule="auto"/>
              <w:rPr>
                <w:b/>
                <w:shd w:val="clear" w:color="auto" w:fill="FFFFFF"/>
              </w:rPr>
            </w:pPr>
            <w:r>
              <w:rPr>
                <w:i/>
                <w:iCs/>
                <w:color w:val="000000"/>
              </w:rPr>
              <w:t xml:space="preserve">1- </w:t>
            </w:r>
            <w:r w:rsidR="00F13B37" w:rsidRPr="00BA7CAD">
              <w:rPr>
                <w:i/>
                <w:iCs/>
                <w:color w:val="000000"/>
              </w:rPr>
              <w:t>Topological spaces, open and closed sets</w:t>
            </w:r>
          </w:p>
        </w:tc>
        <w:tc>
          <w:tcPr>
            <w:tcW w:w="4293" w:type="dxa"/>
            <w:tcBorders>
              <w:left w:val="single" w:sz="4" w:space="0" w:color="auto"/>
            </w:tcBorders>
            <w:shd w:val="clear" w:color="auto" w:fill="FFFFFF"/>
          </w:tcPr>
          <w:p w14:paraId="622AE5F5" w14:textId="77777777" w:rsidR="00F13B37" w:rsidRPr="00BA7CAD" w:rsidRDefault="00F13B37" w:rsidP="00CA00E9">
            <w:pPr>
              <w:spacing w:after="160"/>
              <w:rPr>
                <w:b/>
                <w:bCs/>
                <w:iCs/>
              </w:rPr>
            </w:pPr>
            <w:r w:rsidRPr="00BA7CAD">
              <w:rPr>
                <w:b/>
                <w:bCs/>
                <w:color w:val="000000"/>
              </w:rPr>
              <w:t>Topolojik uzay kavramını örnekler ile açıklar.</w:t>
            </w:r>
          </w:p>
          <w:p w14:paraId="2EA038A3" w14:textId="16E5B753" w:rsidR="00F13B37" w:rsidRPr="00F13B37" w:rsidRDefault="00F13B37" w:rsidP="00CA00E9">
            <w:pPr>
              <w:spacing w:after="160"/>
              <w:rPr>
                <w:i/>
              </w:rPr>
            </w:pPr>
            <w:r w:rsidRPr="00BA7CAD">
              <w:rPr>
                <w:i/>
              </w:rPr>
              <w:t>Explains the concept of topological space with examples.</w:t>
            </w:r>
          </w:p>
        </w:tc>
      </w:tr>
      <w:tr w:rsidR="00F13B37" w:rsidRPr="00001A09" w14:paraId="51F21A9D" w14:textId="77777777" w:rsidTr="00ED7518">
        <w:trPr>
          <w:trHeight w:val="47"/>
        </w:trPr>
        <w:tc>
          <w:tcPr>
            <w:tcW w:w="1521" w:type="dxa"/>
            <w:vMerge/>
            <w:tcBorders>
              <w:left w:val="single" w:sz="4" w:space="0" w:color="auto"/>
              <w:right w:val="single" w:sz="4" w:space="0" w:color="auto"/>
            </w:tcBorders>
          </w:tcPr>
          <w:p w14:paraId="2C6777D9" w14:textId="77777777" w:rsidR="00F13B37" w:rsidRPr="00001A09" w:rsidRDefault="00F13B37" w:rsidP="00F13B37">
            <w:pPr>
              <w:spacing w:line="276" w:lineRule="auto"/>
              <w:jc w:val="center"/>
              <w:rPr>
                <w:b/>
              </w:rPr>
            </w:pPr>
          </w:p>
        </w:tc>
        <w:tc>
          <w:tcPr>
            <w:tcW w:w="2976" w:type="dxa"/>
            <w:vMerge/>
            <w:tcBorders>
              <w:left w:val="single" w:sz="4" w:space="0" w:color="auto"/>
              <w:right w:val="single" w:sz="4" w:space="0" w:color="auto"/>
            </w:tcBorders>
          </w:tcPr>
          <w:p w14:paraId="186D8166" w14:textId="77777777" w:rsidR="00F13B37" w:rsidRPr="00001A09" w:rsidRDefault="00F13B37" w:rsidP="00F13B37">
            <w:pPr>
              <w:autoSpaceDE w:val="0"/>
              <w:autoSpaceDN w:val="0"/>
              <w:adjustRightInd w:val="0"/>
              <w:spacing w:line="276" w:lineRule="auto"/>
              <w:rPr>
                <w:b/>
              </w:rPr>
            </w:pPr>
          </w:p>
        </w:tc>
        <w:tc>
          <w:tcPr>
            <w:tcW w:w="567" w:type="dxa"/>
            <w:vMerge/>
            <w:tcBorders>
              <w:left w:val="single" w:sz="4" w:space="0" w:color="auto"/>
              <w:right w:val="single" w:sz="4" w:space="0" w:color="auto"/>
            </w:tcBorders>
          </w:tcPr>
          <w:p w14:paraId="3C09D70F"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608C2C58"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7C8E1A43"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72926490" w14:textId="77777777" w:rsidR="00F13B37" w:rsidRPr="00001A09" w:rsidRDefault="00F13B37" w:rsidP="00F13B37">
            <w:pPr>
              <w:spacing w:line="276" w:lineRule="auto"/>
              <w:jc w:val="center"/>
              <w:rPr>
                <w:b/>
              </w:rPr>
            </w:pPr>
          </w:p>
        </w:tc>
        <w:tc>
          <w:tcPr>
            <w:tcW w:w="859" w:type="dxa"/>
            <w:vMerge/>
            <w:tcBorders>
              <w:left w:val="single" w:sz="4" w:space="0" w:color="auto"/>
              <w:right w:val="single" w:sz="4" w:space="0" w:color="auto"/>
            </w:tcBorders>
            <w:shd w:val="clear" w:color="auto" w:fill="FFFFFF"/>
            <w:vAlign w:val="center"/>
          </w:tcPr>
          <w:p w14:paraId="7528DBA0" w14:textId="77777777" w:rsidR="00F13B37" w:rsidRPr="00001A09" w:rsidRDefault="00F13B37" w:rsidP="00F13B37">
            <w:pPr>
              <w:spacing w:line="276" w:lineRule="auto"/>
              <w:jc w:val="center"/>
              <w:rPr>
                <w:b/>
              </w:rPr>
            </w:pPr>
          </w:p>
        </w:tc>
        <w:tc>
          <w:tcPr>
            <w:tcW w:w="3387" w:type="dxa"/>
            <w:tcBorders>
              <w:left w:val="single" w:sz="4" w:space="0" w:color="auto"/>
              <w:right w:val="single" w:sz="4" w:space="0" w:color="auto"/>
            </w:tcBorders>
            <w:shd w:val="clear" w:color="auto" w:fill="FFFFFF"/>
          </w:tcPr>
          <w:p w14:paraId="40E68B2B" w14:textId="77777777" w:rsidR="00F13B37" w:rsidRPr="00BA7CAD" w:rsidRDefault="00F13B37">
            <w:pPr>
              <w:numPr>
                <w:ilvl w:val="0"/>
                <w:numId w:val="50"/>
              </w:numPr>
              <w:spacing w:after="160"/>
              <w:rPr>
                <w:b/>
                <w:bCs/>
                <w:iCs/>
              </w:rPr>
            </w:pPr>
            <w:r w:rsidRPr="00BA7CAD">
              <w:rPr>
                <w:b/>
                <w:bCs/>
                <w:color w:val="000000"/>
              </w:rPr>
              <w:t>Komşuluklar</w:t>
            </w:r>
          </w:p>
          <w:p w14:paraId="7DCC4B43" w14:textId="7F8C351E" w:rsidR="00F13B37" w:rsidRPr="00001A09" w:rsidRDefault="0002173D" w:rsidP="00F13B37">
            <w:pPr>
              <w:spacing w:line="276" w:lineRule="auto"/>
              <w:rPr>
                <w:b/>
                <w:bCs/>
                <w:iCs/>
              </w:rPr>
            </w:pPr>
            <w:r>
              <w:rPr>
                <w:i/>
                <w:iCs/>
                <w:color w:val="000000"/>
              </w:rPr>
              <w:t xml:space="preserve">2-  </w:t>
            </w:r>
            <w:r w:rsidR="00F13B37" w:rsidRPr="00BA7CAD">
              <w:rPr>
                <w:i/>
                <w:iCs/>
                <w:color w:val="000000"/>
              </w:rPr>
              <w:t>Neighborhoods</w:t>
            </w:r>
          </w:p>
        </w:tc>
        <w:tc>
          <w:tcPr>
            <w:tcW w:w="4293" w:type="dxa"/>
            <w:tcBorders>
              <w:left w:val="single" w:sz="4" w:space="0" w:color="auto"/>
            </w:tcBorders>
            <w:shd w:val="clear" w:color="auto" w:fill="FFFFFF"/>
            <w:vAlign w:val="center"/>
          </w:tcPr>
          <w:p w14:paraId="779338CD" w14:textId="77777777" w:rsidR="00F13B37" w:rsidRPr="00BA7CAD" w:rsidRDefault="00F13B37" w:rsidP="00CA00E9">
            <w:pPr>
              <w:spacing w:after="160"/>
              <w:rPr>
                <w:b/>
                <w:bCs/>
                <w:color w:val="000000"/>
              </w:rPr>
            </w:pPr>
            <w:r w:rsidRPr="00BA7CAD">
              <w:rPr>
                <w:b/>
                <w:bCs/>
                <w:color w:val="000000"/>
              </w:rPr>
              <w:t>Topolojik uzaylarda temel kavramları ifade eder.</w:t>
            </w:r>
          </w:p>
          <w:p w14:paraId="6C49453D" w14:textId="557F7CDB" w:rsidR="00F13B37" w:rsidRPr="00F13B37" w:rsidRDefault="00F13B37" w:rsidP="00CA00E9">
            <w:pPr>
              <w:spacing w:after="160"/>
              <w:rPr>
                <w:i/>
              </w:rPr>
            </w:pPr>
            <w:r w:rsidRPr="00BA7CAD">
              <w:rPr>
                <w:i/>
              </w:rPr>
              <w:t>Expresses the basic concepts in topological spaces.</w:t>
            </w:r>
          </w:p>
        </w:tc>
      </w:tr>
      <w:tr w:rsidR="00F13B37" w:rsidRPr="00001A09" w14:paraId="20B508D8" w14:textId="77777777" w:rsidTr="003136CB">
        <w:trPr>
          <w:trHeight w:val="47"/>
        </w:trPr>
        <w:tc>
          <w:tcPr>
            <w:tcW w:w="1521" w:type="dxa"/>
            <w:vMerge/>
            <w:tcBorders>
              <w:left w:val="single" w:sz="4" w:space="0" w:color="auto"/>
              <w:right w:val="single" w:sz="4" w:space="0" w:color="auto"/>
            </w:tcBorders>
          </w:tcPr>
          <w:p w14:paraId="4FF3D0C7" w14:textId="77777777" w:rsidR="00F13B37" w:rsidRPr="00001A09" w:rsidRDefault="00F13B37" w:rsidP="00F13B37">
            <w:pPr>
              <w:spacing w:line="276" w:lineRule="auto"/>
              <w:jc w:val="center"/>
              <w:rPr>
                <w:b/>
              </w:rPr>
            </w:pPr>
          </w:p>
        </w:tc>
        <w:tc>
          <w:tcPr>
            <w:tcW w:w="2976" w:type="dxa"/>
            <w:vMerge/>
            <w:tcBorders>
              <w:left w:val="single" w:sz="4" w:space="0" w:color="auto"/>
              <w:right w:val="single" w:sz="4" w:space="0" w:color="auto"/>
            </w:tcBorders>
          </w:tcPr>
          <w:p w14:paraId="579D30AB" w14:textId="77777777" w:rsidR="00F13B37" w:rsidRPr="00001A09" w:rsidRDefault="00F13B37" w:rsidP="00F13B37">
            <w:pPr>
              <w:autoSpaceDE w:val="0"/>
              <w:autoSpaceDN w:val="0"/>
              <w:adjustRightInd w:val="0"/>
              <w:spacing w:line="276" w:lineRule="auto"/>
              <w:rPr>
                <w:b/>
              </w:rPr>
            </w:pPr>
          </w:p>
        </w:tc>
        <w:tc>
          <w:tcPr>
            <w:tcW w:w="567" w:type="dxa"/>
            <w:vMerge/>
            <w:tcBorders>
              <w:left w:val="single" w:sz="4" w:space="0" w:color="auto"/>
              <w:right w:val="single" w:sz="4" w:space="0" w:color="auto"/>
            </w:tcBorders>
          </w:tcPr>
          <w:p w14:paraId="4460E9CF"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54F6944C"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12A4093E"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3A035D00" w14:textId="77777777" w:rsidR="00F13B37" w:rsidRPr="00001A09" w:rsidRDefault="00F13B37" w:rsidP="00F13B37">
            <w:pPr>
              <w:spacing w:line="276" w:lineRule="auto"/>
              <w:jc w:val="center"/>
              <w:rPr>
                <w:b/>
              </w:rPr>
            </w:pPr>
          </w:p>
        </w:tc>
        <w:tc>
          <w:tcPr>
            <w:tcW w:w="859" w:type="dxa"/>
            <w:vMerge/>
            <w:tcBorders>
              <w:left w:val="single" w:sz="4" w:space="0" w:color="auto"/>
              <w:right w:val="single" w:sz="4" w:space="0" w:color="auto"/>
            </w:tcBorders>
            <w:shd w:val="clear" w:color="auto" w:fill="FFFFFF"/>
            <w:vAlign w:val="center"/>
          </w:tcPr>
          <w:p w14:paraId="2E139BCC" w14:textId="77777777" w:rsidR="00F13B37" w:rsidRPr="00001A09" w:rsidRDefault="00F13B37" w:rsidP="00F13B37">
            <w:pPr>
              <w:spacing w:line="276" w:lineRule="auto"/>
              <w:jc w:val="center"/>
              <w:rPr>
                <w:b/>
              </w:rPr>
            </w:pPr>
          </w:p>
        </w:tc>
        <w:tc>
          <w:tcPr>
            <w:tcW w:w="3387" w:type="dxa"/>
            <w:tcBorders>
              <w:left w:val="single" w:sz="4" w:space="0" w:color="auto"/>
              <w:right w:val="single" w:sz="4" w:space="0" w:color="auto"/>
            </w:tcBorders>
            <w:shd w:val="clear" w:color="auto" w:fill="FFFFFF"/>
          </w:tcPr>
          <w:p w14:paraId="3C54F4CC" w14:textId="77777777" w:rsidR="00F13B37" w:rsidRPr="00BA7CAD" w:rsidRDefault="00F13B37">
            <w:pPr>
              <w:numPr>
                <w:ilvl w:val="0"/>
                <w:numId w:val="50"/>
              </w:numPr>
              <w:spacing w:after="160"/>
              <w:rPr>
                <w:iCs/>
              </w:rPr>
            </w:pPr>
            <w:r w:rsidRPr="00BA7CAD">
              <w:rPr>
                <w:b/>
                <w:bCs/>
              </w:rPr>
              <w:t>İç, kapanış, sınır ve yığılma noktalar</w:t>
            </w:r>
            <w:r w:rsidRPr="00BA7CAD">
              <w:rPr>
                <w:b/>
                <w:bCs/>
                <w:iCs/>
              </w:rPr>
              <w:t>ı</w:t>
            </w:r>
          </w:p>
          <w:p w14:paraId="360640F6" w14:textId="3D1031FA" w:rsidR="00F13B37" w:rsidRPr="00001A09" w:rsidRDefault="0002173D" w:rsidP="00F13B37">
            <w:pPr>
              <w:spacing w:line="276" w:lineRule="auto"/>
              <w:rPr>
                <w:b/>
                <w:bCs/>
                <w:iCs/>
              </w:rPr>
            </w:pPr>
            <w:r>
              <w:rPr>
                <w:i/>
                <w:iCs/>
                <w:color w:val="000000"/>
              </w:rPr>
              <w:t xml:space="preserve">3- </w:t>
            </w:r>
            <w:r w:rsidR="00F13B37" w:rsidRPr="00BA7CAD">
              <w:rPr>
                <w:i/>
                <w:iCs/>
                <w:color w:val="000000"/>
              </w:rPr>
              <w:t>Interior, closure, boundary and accumulation points</w:t>
            </w:r>
          </w:p>
        </w:tc>
        <w:tc>
          <w:tcPr>
            <w:tcW w:w="4293" w:type="dxa"/>
            <w:tcBorders>
              <w:left w:val="single" w:sz="4" w:space="0" w:color="auto"/>
            </w:tcBorders>
            <w:shd w:val="clear" w:color="auto" w:fill="FFFFFF"/>
          </w:tcPr>
          <w:p w14:paraId="41576970" w14:textId="77777777" w:rsidR="00F13B37" w:rsidRPr="00BA7CAD" w:rsidRDefault="00F13B37" w:rsidP="00CA00E9">
            <w:pPr>
              <w:spacing w:after="160"/>
              <w:rPr>
                <w:b/>
                <w:bCs/>
                <w:color w:val="000000"/>
              </w:rPr>
            </w:pPr>
            <w:r w:rsidRPr="00BA7CAD">
              <w:rPr>
                <w:b/>
                <w:bCs/>
                <w:color w:val="000000"/>
              </w:rPr>
              <w:t>Topolojik uzaylarda temel kavramları ifade eder.</w:t>
            </w:r>
          </w:p>
          <w:p w14:paraId="2431AC8B" w14:textId="4EA61BA6" w:rsidR="00F13B37" w:rsidRPr="00F13B37" w:rsidRDefault="00F13B37" w:rsidP="00CA00E9">
            <w:pPr>
              <w:spacing w:after="160"/>
              <w:rPr>
                <w:i/>
              </w:rPr>
            </w:pPr>
            <w:r w:rsidRPr="00BA7CAD">
              <w:rPr>
                <w:i/>
              </w:rPr>
              <w:t>Expresses the basic concepts in topological spaces.</w:t>
            </w:r>
          </w:p>
        </w:tc>
      </w:tr>
      <w:tr w:rsidR="00F13B37" w:rsidRPr="00001A09" w14:paraId="48EA3F93" w14:textId="77777777" w:rsidTr="003136CB">
        <w:trPr>
          <w:trHeight w:val="47"/>
        </w:trPr>
        <w:tc>
          <w:tcPr>
            <w:tcW w:w="1521" w:type="dxa"/>
            <w:vMerge/>
            <w:tcBorders>
              <w:left w:val="single" w:sz="4" w:space="0" w:color="auto"/>
              <w:right w:val="single" w:sz="4" w:space="0" w:color="auto"/>
            </w:tcBorders>
          </w:tcPr>
          <w:p w14:paraId="5C2110B9" w14:textId="77777777" w:rsidR="00F13B37" w:rsidRPr="00001A09" w:rsidRDefault="00F13B37" w:rsidP="00F13B37">
            <w:pPr>
              <w:spacing w:line="276" w:lineRule="auto"/>
              <w:jc w:val="center"/>
              <w:rPr>
                <w:b/>
              </w:rPr>
            </w:pPr>
          </w:p>
        </w:tc>
        <w:tc>
          <w:tcPr>
            <w:tcW w:w="2976" w:type="dxa"/>
            <w:vMerge/>
            <w:tcBorders>
              <w:left w:val="single" w:sz="4" w:space="0" w:color="auto"/>
              <w:right w:val="single" w:sz="4" w:space="0" w:color="auto"/>
            </w:tcBorders>
          </w:tcPr>
          <w:p w14:paraId="7B8B6344" w14:textId="77777777" w:rsidR="00F13B37" w:rsidRPr="00001A09" w:rsidRDefault="00F13B37" w:rsidP="00F13B37">
            <w:pPr>
              <w:autoSpaceDE w:val="0"/>
              <w:autoSpaceDN w:val="0"/>
              <w:adjustRightInd w:val="0"/>
              <w:spacing w:line="276" w:lineRule="auto"/>
              <w:rPr>
                <w:b/>
              </w:rPr>
            </w:pPr>
          </w:p>
        </w:tc>
        <w:tc>
          <w:tcPr>
            <w:tcW w:w="567" w:type="dxa"/>
            <w:vMerge/>
            <w:tcBorders>
              <w:left w:val="single" w:sz="4" w:space="0" w:color="auto"/>
              <w:right w:val="single" w:sz="4" w:space="0" w:color="auto"/>
            </w:tcBorders>
          </w:tcPr>
          <w:p w14:paraId="2D6C34A5"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2B2C6B0B"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62135B50"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1BA2EF7F" w14:textId="77777777" w:rsidR="00F13B37" w:rsidRPr="00001A09" w:rsidRDefault="00F13B37" w:rsidP="00F13B37">
            <w:pPr>
              <w:spacing w:line="276" w:lineRule="auto"/>
              <w:jc w:val="center"/>
              <w:rPr>
                <w:b/>
              </w:rPr>
            </w:pPr>
          </w:p>
        </w:tc>
        <w:tc>
          <w:tcPr>
            <w:tcW w:w="859" w:type="dxa"/>
            <w:vMerge/>
            <w:tcBorders>
              <w:left w:val="single" w:sz="4" w:space="0" w:color="auto"/>
              <w:right w:val="single" w:sz="4" w:space="0" w:color="auto"/>
            </w:tcBorders>
            <w:shd w:val="clear" w:color="auto" w:fill="FFFFFF"/>
            <w:vAlign w:val="center"/>
          </w:tcPr>
          <w:p w14:paraId="54CA9009" w14:textId="77777777" w:rsidR="00F13B37" w:rsidRPr="00001A09" w:rsidRDefault="00F13B37" w:rsidP="00F13B37">
            <w:pPr>
              <w:spacing w:line="276" w:lineRule="auto"/>
              <w:jc w:val="center"/>
              <w:rPr>
                <w:b/>
              </w:rPr>
            </w:pPr>
          </w:p>
        </w:tc>
        <w:tc>
          <w:tcPr>
            <w:tcW w:w="3387" w:type="dxa"/>
            <w:tcBorders>
              <w:left w:val="single" w:sz="4" w:space="0" w:color="auto"/>
              <w:right w:val="single" w:sz="4" w:space="0" w:color="auto"/>
            </w:tcBorders>
            <w:shd w:val="clear" w:color="auto" w:fill="FFFFFF"/>
          </w:tcPr>
          <w:p w14:paraId="5314CABC" w14:textId="77777777" w:rsidR="00F13B37" w:rsidRPr="00BA7CAD" w:rsidRDefault="00F13B37">
            <w:pPr>
              <w:numPr>
                <w:ilvl w:val="0"/>
                <w:numId w:val="50"/>
              </w:numPr>
              <w:spacing w:after="160"/>
              <w:rPr>
                <w:b/>
                <w:bCs/>
                <w:iCs/>
              </w:rPr>
            </w:pPr>
            <w:r w:rsidRPr="00BA7CAD">
              <w:rPr>
                <w:b/>
                <w:bCs/>
                <w:color w:val="000000"/>
              </w:rPr>
              <w:t>Topoloji kurma metotları (kapanış</w:t>
            </w:r>
            <w:r w:rsidRPr="00BA7CAD">
              <w:rPr>
                <w:b/>
                <w:bCs/>
              </w:rPr>
              <w:t xml:space="preserve"> ve iç operatörleri ile)</w:t>
            </w:r>
          </w:p>
          <w:p w14:paraId="1B854B12" w14:textId="7481B095" w:rsidR="00F13B37" w:rsidRPr="00001A09" w:rsidRDefault="0002173D" w:rsidP="00F13B37">
            <w:pPr>
              <w:spacing w:line="276" w:lineRule="auto"/>
              <w:rPr>
                <w:b/>
                <w:shd w:val="clear" w:color="auto" w:fill="FFFFFF"/>
              </w:rPr>
            </w:pPr>
            <w:r>
              <w:rPr>
                <w:i/>
                <w:iCs/>
                <w:color w:val="000000"/>
              </w:rPr>
              <w:t xml:space="preserve">4- </w:t>
            </w:r>
            <w:r w:rsidR="00F13B37" w:rsidRPr="00BA7CAD">
              <w:rPr>
                <w:i/>
                <w:iCs/>
                <w:color w:val="000000"/>
              </w:rPr>
              <w:t>The methods of setting topology (By using the closure operator and the interior operator)</w:t>
            </w:r>
          </w:p>
        </w:tc>
        <w:tc>
          <w:tcPr>
            <w:tcW w:w="4293" w:type="dxa"/>
            <w:tcBorders>
              <w:left w:val="single" w:sz="4" w:space="0" w:color="auto"/>
            </w:tcBorders>
            <w:shd w:val="clear" w:color="auto" w:fill="FFFFFF"/>
          </w:tcPr>
          <w:p w14:paraId="5218D399" w14:textId="77777777" w:rsidR="00F13B37" w:rsidRPr="00BA7CAD" w:rsidRDefault="00F13B37" w:rsidP="00CA00E9">
            <w:pPr>
              <w:spacing w:after="160"/>
              <w:rPr>
                <w:b/>
                <w:bCs/>
                <w:iCs/>
              </w:rPr>
            </w:pPr>
            <w:r w:rsidRPr="00BA7CAD">
              <w:rPr>
                <w:b/>
                <w:bCs/>
                <w:color w:val="000000"/>
              </w:rPr>
              <w:t>Topolojik yapı oluşturma metotlarını uygular</w:t>
            </w:r>
            <w:r w:rsidRPr="00BA7CAD">
              <w:rPr>
                <w:b/>
                <w:bCs/>
                <w:iCs/>
              </w:rPr>
              <w:t xml:space="preserve">. </w:t>
            </w:r>
          </w:p>
          <w:p w14:paraId="1D7A8594" w14:textId="77777777" w:rsidR="00F13B37" w:rsidRPr="00BA7CAD" w:rsidRDefault="00F13B37" w:rsidP="00CA00E9">
            <w:pPr>
              <w:spacing w:after="160"/>
              <w:rPr>
                <w:i/>
              </w:rPr>
            </w:pPr>
            <w:r w:rsidRPr="00BA7CAD">
              <w:rPr>
                <w:i/>
              </w:rPr>
              <w:t>Applies topological structure creation methods.</w:t>
            </w:r>
          </w:p>
          <w:p w14:paraId="3123E3E3" w14:textId="590FE6DF" w:rsidR="00F13B37" w:rsidRPr="00001A09" w:rsidRDefault="00F13B37" w:rsidP="00F13B37">
            <w:pPr>
              <w:spacing w:line="276" w:lineRule="auto"/>
              <w:rPr>
                <w:b/>
                <w:bCs/>
                <w:iCs/>
              </w:rPr>
            </w:pPr>
          </w:p>
        </w:tc>
      </w:tr>
      <w:tr w:rsidR="00F13B37" w:rsidRPr="00001A09" w14:paraId="778A1786" w14:textId="77777777" w:rsidTr="003136CB">
        <w:trPr>
          <w:trHeight w:val="47"/>
        </w:trPr>
        <w:tc>
          <w:tcPr>
            <w:tcW w:w="1521" w:type="dxa"/>
            <w:vMerge/>
            <w:tcBorders>
              <w:left w:val="single" w:sz="4" w:space="0" w:color="auto"/>
              <w:right w:val="single" w:sz="4" w:space="0" w:color="auto"/>
            </w:tcBorders>
          </w:tcPr>
          <w:p w14:paraId="5D95C883" w14:textId="77777777" w:rsidR="00F13B37" w:rsidRPr="00001A09" w:rsidRDefault="00F13B37" w:rsidP="00F13B37">
            <w:pPr>
              <w:spacing w:line="276" w:lineRule="auto"/>
              <w:jc w:val="center"/>
              <w:rPr>
                <w:b/>
              </w:rPr>
            </w:pPr>
          </w:p>
        </w:tc>
        <w:tc>
          <w:tcPr>
            <w:tcW w:w="2976" w:type="dxa"/>
            <w:vMerge/>
            <w:tcBorders>
              <w:left w:val="single" w:sz="4" w:space="0" w:color="auto"/>
              <w:right w:val="single" w:sz="4" w:space="0" w:color="auto"/>
            </w:tcBorders>
          </w:tcPr>
          <w:p w14:paraId="563A28D3" w14:textId="77777777" w:rsidR="00F13B37" w:rsidRPr="00001A09" w:rsidRDefault="00F13B37" w:rsidP="00F13B37">
            <w:pPr>
              <w:autoSpaceDE w:val="0"/>
              <w:autoSpaceDN w:val="0"/>
              <w:adjustRightInd w:val="0"/>
              <w:spacing w:line="276" w:lineRule="auto"/>
              <w:rPr>
                <w:b/>
              </w:rPr>
            </w:pPr>
          </w:p>
        </w:tc>
        <w:tc>
          <w:tcPr>
            <w:tcW w:w="567" w:type="dxa"/>
            <w:vMerge/>
            <w:tcBorders>
              <w:left w:val="single" w:sz="4" w:space="0" w:color="auto"/>
              <w:right w:val="single" w:sz="4" w:space="0" w:color="auto"/>
            </w:tcBorders>
          </w:tcPr>
          <w:p w14:paraId="103CFB53"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0E825C5F"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3A1E6B59" w14:textId="77777777" w:rsidR="00F13B37" w:rsidRPr="00001A09" w:rsidRDefault="00F13B37" w:rsidP="00F13B37">
            <w:pPr>
              <w:spacing w:line="276" w:lineRule="auto"/>
              <w:jc w:val="center"/>
              <w:rPr>
                <w:b/>
              </w:rPr>
            </w:pPr>
          </w:p>
        </w:tc>
        <w:tc>
          <w:tcPr>
            <w:tcW w:w="567" w:type="dxa"/>
            <w:vMerge/>
            <w:tcBorders>
              <w:left w:val="single" w:sz="4" w:space="0" w:color="auto"/>
              <w:right w:val="single" w:sz="4" w:space="0" w:color="auto"/>
            </w:tcBorders>
          </w:tcPr>
          <w:p w14:paraId="3C091012" w14:textId="77777777" w:rsidR="00F13B37" w:rsidRPr="00001A09" w:rsidRDefault="00F13B37" w:rsidP="00F13B37">
            <w:pPr>
              <w:spacing w:line="276" w:lineRule="auto"/>
              <w:jc w:val="center"/>
              <w:rPr>
                <w:b/>
              </w:rPr>
            </w:pPr>
          </w:p>
        </w:tc>
        <w:tc>
          <w:tcPr>
            <w:tcW w:w="859" w:type="dxa"/>
            <w:vMerge/>
            <w:tcBorders>
              <w:left w:val="single" w:sz="4" w:space="0" w:color="auto"/>
              <w:right w:val="single" w:sz="4" w:space="0" w:color="auto"/>
            </w:tcBorders>
            <w:shd w:val="clear" w:color="auto" w:fill="FFFFFF"/>
            <w:vAlign w:val="center"/>
          </w:tcPr>
          <w:p w14:paraId="42BA5B1B" w14:textId="77777777" w:rsidR="00F13B37" w:rsidRPr="00001A09" w:rsidRDefault="00F13B37" w:rsidP="00F13B37">
            <w:pPr>
              <w:spacing w:line="276" w:lineRule="auto"/>
              <w:jc w:val="center"/>
              <w:rPr>
                <w:b/>
              </w:rPr>
            </w:pPr>
          </w:p>
        </w:tc>
        <w:tc>
          <w:tcPr>
            <w:tcW w:w="3387" w:type="dxa"/>
            <w:tcBorders>
              <w:left w:val="single" w:sz="4" w:space="0" w:color="auto"/>
              <w:right w:val="single" w:sz="4" w:space="0" w:color="auto"/>
            </w:tcBorders>
            <w:shd w:val="clear" w:color="auto" w:fill="FFFFFF"/>
          </w:tcPr>
          <w:p w14:paraId="780CCBE2" w14:textId="77777777" w:rsidR="00F13B37" w:rsidRPr="00BA7CAD" w:rsidRDefault="00F13B37">
            <w:pPr>
              <w:numPr>
                <w:ilvl w:val="0"/>
                <w:numId w:val="50"/>
              </w:numPr>
              <w:spacing w:after="160"/>
              <w:rPr>
                <w:b/>
                <w:bCs/>
                <w:iCs/>
              </w:rPr>
            </w:pPr>
            <w:r w:rsidRPr="00BA7CAD">
              <w:rPr>
                <w:b/>
                <w:bCs/>
              </w:rPr>
              <w:t>Topoloji tabanı ve alt tabanı</w:t>
            </w:r>
          </w:p>
          <w:p w14:paraId="4F0CA9E4" w14:textId="64D25875" w:rsidR="00F13B37" w:rsidRPr="00001A09" w:rsidRDefault="0002173D" w:rsidP="00F13B37">
            <w:pPr>
              <w:spacing w:line="276" w:lineRule="auto"/>
              <w:rPr>
                <w:b/>
                <w:shd w:val="clear" w:color="auto" w:fill="FFFFFF"/>
              </w:rPr>
            </w:pPr>
            <w:r>
              <w:rPr>
                <w:i/>
                <w:iCs/>
                <w:color w:val="000000"/>
              </w:rPr>
              <w:t xml:space="preserve">5- </w:t>
            </w:r>
            <w:r w:rsidR="00F13B37" w:rsidRPr="00BA7CAD">
              <w:rPr>
                <w:i/>
                <w:iCs/>
                <w:color w:val="000000"/>
              </w:rPr>
              <w:t>Base and subbase for a topology</w:t>
            </w:r>
          </w:p>
        </w:tc>
        <w:tc>
          <w:tcPr>
            <w:tcW w:w="4293" w:type="dxa"/>
            <w:tcBorders>
              <w:left w:val="single" w:sz="4" w:space="0" w:color="auto"/>
            </w:tcBorders>
            <w:shd w:val="clear" w:color="auto" w:fill="FFFFFF"/>
          </w:tcPr>
          <w:p w14:paraId="1759EC5A" w14:textId="77777777" w:rsidR="00F13B37" w:rsidRPr="00BA7CAD" w:rsidRDefault="00F13B37" w:rsidP="00CA00E9">
            <w:pPr>
              <w:spacing w:after="160"/>
              <w:rPr>
                <w:b/>
                <w:bCs/>
                <w:color w:val="000000"/>
              </w:rPr>
            </w:pPr>
            <w:r w:rsidRPr="00BA7CAD">
              <w:rPr>
                <w:b/>
                <w:bCs/>
                <w:color w:val="000000"/>
              </w:rPr>
              <w:t>Topolojik uzaylarda temel kavramları ifade eder.</w:t>
            </w:r>
          </w:p>
          <w:p w14:paraId="1F50BDB2" w14:textId="723DF9D4" w:rsidR="00F13B37" w:rsidRPr="00F13B37" w:rsidRDefault="00F13B37" w:rsidP="00CA00E9">
            <w:pPr>
              <w:spacing w:after="160"/>
              <w:rPr>
                <w:i/>
              </w:rPr>
            </w:pPr>
            <w:r w:rsidRPr="00BA7CAD">
              <w:rPr>
                <w:i/>
              </w:rPr>
              <w:t>Expresses the basic concepts in topological spaces.</w:t>
            </w:r>
          </w:p>
        </w:tc>
      </w:tr>
      <w:tr w:rsidR="00F13B37" w:rsidRPr="00001A09" w14:paraId="241F7358" w14:textId="77777777" w:rsidTr="00001A09">
        <w:trPr>
          <w:trHeight w:val="47"/>
        </w:trPr>
        <w:tc>
          <w:tcPr>
            <w:tcW w:w="1521" w:type="dxa"/>
            <w:vMerge/>
            <w:tcBorders>
              <w:left w:val="single" w:sz="8" w:space="0" w:color="auto"/>
              <w:right w:val="single" w:sz="4" w:space="0" w:color="auto"/>
            </w:tcBorders>
          </w:tcPr>
          <w:p w14:paraId="07B562EC" w14:textId="77777777" w:rsidR="00F13B37" w:rsidRPr="00001A09" w:rsidRDefault="00F13B37" w:rsidP="00F13B37">
            <w:pPr>
              <w:spacing w:line="276" w:lineRule="auto"/>
              <w:jc w:val="center"/>
              <w:rPr>
                <w:b/>
              </w:rPr>
            </w:pPr>
          </w:p>
        </w:tc>
        <w:tc>
          <w:tcPr>
            <w:tcW w:w="2976" w:type="dxa"/>
            <w:vMerge/>
            <w:tcBorders>
              <w:left w:val="nil"/>
              <w:right w:val="single" w:sz="4" w:space="0" w:color="auto"/>
            </w:tcBorders>
          </w:tcPr>
          <w:p w14:paraId="54A0B94C" w14:textId="77777777" w:rsidR="00F13B37" w:rsidRPr="00001A09" w:rsidRDefault="00F13B37" w:rsidP="00F13B37">
            <w:pPr>
              <w:autoSpaceDE w:val="0"/>
              <w:autoSpaceDN w:val="0"/>
              <w:adjustRightInd w:val="0"/>
              <w:spacing w:line="276" w:lineRule="auto"/>
              <w:rPr>
                <w:b/>
              </w:rPr>
            </w:pPr>
          </w:p>
        </w:tc>
        <w:tc>
          <w:tcPr>
            <w:tcW w:w="567" w:type="dxa"/>
            <w:vMerge/>
            <w:tcBorders>
              <w:left w:val="nil"/>
              <w:right w:val="single" w:sz="4" w:space="0" w:color="auto"/>
            </w:tcBorders>
          </w:tcPr>
          <w:p w14:paraId="34F16FFA"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2D619BB8"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149FA9C7" w14:textId="77777777" w:rsidR="00F13B37" w:rsidRPr="00001A09" w:rsidRDefault="00F13B37" w:rsidP="00F13B37">
            <w:pPr>
              <w:spacing w:line="276" w:lineRule="auto"/>
              <w:jc w:val="center"/>
              <w:rPr>
                <w:b/>
              </w:rPr>
            </w:pPr>
          </w:p>
        </w:tc>
        <w:tc>
          <w:tcPr>
            <w:tcW w:w="567" w:type="dxa"/>
            <w:vMerge/>
            <w:tcBorders>
              <w:left w:val="nil"/>
              <w:right w:val="single" w:sz="8" w:space="0" w:color="auto"/>
            </w:tcBorders>
          </w:tcPr>
          <w:p w14:paraId="4C40F928" w14:textId="77777777" w:rsidR="00F13B37" w:rsidRPr="00001A09" w:rsidRDefault="00F13B37" w:rsidP="00F13B37">
            <w:pPr>
              <w:spacing w:line="276" w:lineRule="auto"/>
              <w:jc w:val="center"/>
              <w:rPr>
                <w:b/>
              </w:rPr>
            </w:pPr>
          </w:p>
        </w:tc>
        <w:tc>
          <w:tcPr>
            <w:tcW w:w="859" w:type="dxa"/>
            <w:vMerge/>
            <w:shd w:val="clear" w:color="auto" w:fill="FFFFFF"/>
            <w:vAlign w:val="center"/>
          </w:tcPr>
          <w:p w14:paraId="73A34068" w14:textId="77777777" w:rsidR="00F13B37" w:rsidRPr="00001A09" w:rsidRDefault="00F13B37" w:rsidP="00F13B37">
            <w:pPr>
              <w:spacing w:line="276" w:lineRule="auto"/>
              <w:jc w:val="center"/>
              <w:rPr>
                <w:b/>
              </w:rPr>
            </w:pPr>
          </w:p>
        </w:tc>
        <w:tc>
          <w:tcPr>
            <w:tcW w:w="3387" w:type="dxa"/>
            <w:shd w:val="clear" w:color="auto" w:fill="FFFFFF"/>
          </w:tcPr>
          <w:p w14:paraId="2582C0B7" w14:textId="77777777" w:rsidR="00F13B37" w:rsidRPr="00BA7CAD" w:rsidRDefault="00F13B37">
            <w:pPr>
              <w:numPr>
                <w:ilvl w:val="0"/>
                <w:numId w:val="50"/>
              </w:numPr>
              <w:spacing w:after="160"/>
              <w:rPr>
                <w:b/>
                <w:bCs/>
                <w:iCs/>
              </w:rPr>
            </w:pPr>
            <w:r w:rsidRPr="00BA7CAD">
              <w:rPr>
                <w:b/>
                <w:bCs/>
                <w:color w:val="000000"/>
              </w:rPr>
              <w:t>Topoloji kurma metotları (taban, alttaban ve komşuluk tabanı ile)</w:t>
            </w:r>
          </w:p>
          <w:p w14:paraId="4076E074" w14:textId="17299B82" w:rsidR="00F13B37" w:rsidRPr="00001A09" w:rsidRDefault="0002173D" w:rsidP="00F13B37">
            <w:pPr>
              <w:spacing w:line="276" w:lineRule="auto"/>
              <w:rPr>
                <w:b/>
                <w:shd w:val="clear" w:color="auto" w:fill="FFFFFF"/>
              </w:rPr>
            </w:pPr>
            <w:r>
              <w:rPr>
                <w:i/>
                <w:iCs/>
                <w:color w:val="000000"/>
              </w:rPr>
              <w:t xml:space="preserve">6- </w:t>
            </w:r>
            <w:r w:rsidR="00F13B37" w:rsidRPr="00BA7CAD">
              <w:rPr>
                <w:i/>
                <w:iCs/>
                <w:color w:val="000000"/>
              </w:rPr>
              <w:t>The methods of setting topology (By using base, subbase, neighborhood base</w:t>
            </w:r>
          </w:p>
        </w:tc>
        <w:tc>
          <w:tcPr>
            <w:tcW w:w="4293" w:type="dxa"/>
            <w:shd w:val="clear" w:color="auto" w:fill="FFFFFF"/>
          </w:tcPr>
          <w:p w14:paraId="0DB6B60C" w14:textId="77777777" w:rsidR="00F13B37" w:rsidRPr="00BA7CAD" w:rsidRDefault="00F13B37" w:rsidP="00CA00E9">
            <w:pPr>
              <w:spacing w:after="160"/>
              <w:rPr>
                <w:b/>
                <w:bCs/>
                <w:iCs/>
              </w:rPr>
            </w:pPr>
            <w:r w:rsidRPr="00BA7CAD">
              <w:rPr>
                <w:b/>
                <w:bCs/>
                <w:color w:val="000000"/>
              </w:rPr>
              <w:t>Topolojik yapı oluşturma metotlarını uygular</w:t>
            </w:r>
            <w:r w:rsidRPr="00BA7CAD">
              <w:rPr>
                <w:b/>
                <w:bCs/>
                <w:iCs/>
              </w:rPr>
              <w:t xml:space="preserve">. </w:t>
            </w:r>
          </w:p>
          <w:p w14:paraId="73BC914F" w14:textId="44142A39" w:rsidR="00F13B37" w:rsidRPr="00CA00E9" w:rsidRDefault="00F13B37" w:rsidP="00CA00E9">
            <w:pPr>
              <w:spacing w:after="160"/>
              <w:rPr>
                <w:i/>
              </w:rPr>
            </w:pPr>
            <w:r w:rsidRPr="00BA7CAD">
              <w:rPr>
                <w:i/>
              </w:rPr>
              <w:t>Applies topological structure creation methods.</w:t>
            </w:r>
          </w:p>
        </w:tc>
      </w:tr>
      <w:tr w:rsidR="00F13B37" w:rsidRPr="00001A09" w14:paraId="5727413C" w14:textId="77777777" w:rsidTr="00001A09">
        <w:trPr>
          <w:trHeight w:val="47"/>
        </w:trPr>
        <w:tc>
          <w:tcPr>
            <w:tcW w:w="1521" w:type="dxa"/>
            <w:vMerge/>
            <w:tcBorders>
              <w:left w:val="single" w:sz="8" w:space="0" w:color="auto"/>
              <w:right w:val="single" w:sz="4" w:space="0" w:color="auto"/>
            </w:tcBorders>
          </w:tcPr>
          <w:p w14:paraId="6598C352" w14:textId="77777777" w:rsidR="00F13B37" w:rsidRPr="00001A09" w:rsidRDefault="00F13B37" w:rsidP="00F13B37">
            <w:pPr>
              <w:spacing w:line="276" w:lineRule="auto"/>
              <w:jc w:val="center"/>
              <w:rPr>
                <w:b/>
              </w:rPr>
            </w:pPr>
          </w:p>
        </w:tc>
        <w:tc>
          <w:tcPr>
            <w:tcW w:w="2976" w:type="dxa"/>
            <w:vMerge/>
            <w:tcBorders>
              <w:left w:val="nil"/>
              <w:right w:val="single" w:sz="4" w:space="0" w:color="auto"/>
            </w:tcBorders>
          </w:tcPr>
          <w:p w14:paraId="3089FE27" w14:textId="77777777" w:rsidR="00F13B37" w:rsidRPr="00001A09" w:rsidRDefault="00F13B37" w:rsidP="00F13B37">
            <w:pPr>
              <w:autoSpaceDE w:val="0"/>
              <w:autoSpaceDN w:val="0"/>
              <w:adjustRightInd w:val="0"/>
              <w:spacing w:line="276" w:lineRule="auto"/>
              <w:rPr>
                <w:b/>
              </w:rPr>
            </w:pPr>
          </w:p>
        </w:tc>
        <w:tc>
          <w:tcPr>
            <w:tcW w:w="567" w:type="dxa"/>
            <w:vMerge/>
            <w:tcBorders>
              <w:left w:val="nil"/>
              <w:right w:val="single" w:sz="4" w:space="0" w:color="auto"/>
            </w:tcBorders>
          </w:tcPr>
          <w:p w14:paraId="38E7DE15"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323FA325"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4E62A246" w14:textId="77777777" w:rsidR="00F13B37" w:rsidRPr="00001A09" w:rsidRDefault="00F13B37" w:rsidP="00F13B37">
            <w:pPr>
              <w:spacing w:line="276" w:lineRule="auto"/>
              <w:jc w:val="center"/>
              <w:rPr>
                <w:b/>
              </w:rPr>
            </w:pPr>
          </w:p>
        </w:tc>
        <w:tc>
          <w:tcPr>
            <w:tcW w:w="567" w:type="dxa"/>
            <w:vMerge/>
            <w:tcBorders>
              <w:left w:val="nil"/>
              <w:right w:val="single" w:sz="8" w:space="0" w:color="auto"/>
            </w:tcBorders>
          </w:tcPr>
          <w:p w14:paraId="38F83D7C" w14:textId="77777777" w:rsidR="00F13B37" w:rsidRPr="00001A09" w:rsidRDefault="00F13B37" w:rsidP="00F13B37">
            <w:pPr>
              <w:spacing w:line="276" w:lineRule="auto"/>
              <w:jc w:val="center"/>
              <w:rPr>
                <w:b/>
              </w:rPr>
            </w:pPr>
          </w:p>
        </w:tc>
        <w:tc>
          <w:tcPr>
            <w:tcW w:w="859" w:type="dxa"/>
            <w:vMerge/>
            <w:shd w:val="clear" w:color="auto" w:fill="FFFFFF"/>
            <w:vAlign w:val="center"/>
          </w:tcPr>
          <w:p w14:paraId="265B80A9" w14:textId="77777777" w:rsidR="00F13B37" w:rsidRPr="00001A09" w:rsidRDefault="00F13B37" w:rsidP="00F13B37">
            <w:pPr>
              <w:spacing w:line="276" w:lineRule="auto"/>
              <w:jc w:val="center"/>
              <w:rPr>
                <w:b/>
              </w:rPr>
            </w:pPr>
          </w:p>
        </w:tc>
        <w:tc>
          <w:tcPr>
            <w:tcW w:w="3387" w:type="dxa"/>
            <w:shd w:val="clear" w:color="auto" w:fill="FFFFFF"/>
          </w:tcPr>
          <w:p w14:paraId="0EEBFED8" w14:textId="77777777" w:rsidR="00F13B37" w:rsidRPr="00BA7CAD" w:rsidRDefault="00F13B37">
            <w:pPr>
              <w:numPr>
                <w:ilvl w:val="0"/>
                <w:numId w:val="50"/>
              </w:numPr>
              <w:spacing w:after="160"/>
              <w:rPr>
                <w:b/>
                <w:bCs/>
                <w:iCs/>
              </w:rPr>
            </w:pPr>
            <w:r w:rsidRPr="00BA7CAD">
              <w:rPr>
                <w:b/>
                <w:bCs/>
              </w:rPr>
              <w:t>Süreklilik</w:t>
            </w:r>
          </w:p>
          <w:p w14:paraId="4AFA2B00" w14:textId="3710EC73" w:rsidR="00F13B37" w:rsidRPr="00001A09" w:rsidRDefault="0002173D" w:rsidP="00F13B37">
            <w:pPr>
              <w:spacing w:line="276" w:lineRule="auto"/>
              <w:rPr>
                <w:b/>
                <w:bCs/>
                <w:iCs/>
              </w:rPr>
            </w:pPr>
            <w:r>
              <w:rPr>
                <w:i/>
                <w:iCs/>
                <w:color w:val="000000"/>
              </w:rPr>
              <w:t xml:space="preserve">7-  </w:t>
            </w:r>
            <w:r w:rsidR="00F13B37" w:rsidRPr="00BA7CAD">
              <w:rPr>
                <w:i/>
                <w:iCs/>
                <w:color w:val="000000"/>
              </w:rPr>
              <w:t>Continuity</w:t>
            </w:r>
          </w:p>
        </w:tc>
        <w:tc>
          <w:tcPr>
            <w:tcW w:w="4293" w:type="dxa"/>
            <w:shd w:val="clear" w:color="auto" w:fill="FFFFFF"/>
          </w:tcPr>
          <w:p w14:paraId="40260187" w14:textId="77777777" w:rsidR="00F13B37" w:rsidRPr="00BA7CAD" w:rsidRDefault="00F13B37" w:rsidP="00CA00E9">
            <w:pPr>
              <w:spacing w:after="160"/>
              <w:rPr>
                <w:b/>
                <w:bCs/>
                <w:iCs/>
              </w:rPr>
            </w:pPr>
            <w:r w:rsidRPr="00BA7CAD">
              <w:rPr>
                <w:b/>
                <w:bCs/>
                <w:color w:val="000000"/>
              </w:rPr>
              <w:t>Süreklilik kavramını örnekler ile açıklar.</w:t>
            </w:r>
          </w:p>
          <w:p w14:paraId="7A52D7A1" w14:textId="7A8F9B19" w:rsidR="00F13B37" w:rsidRPr="00F13B37" w:rsidRDefault="00F13B37" w:rsidP="00CA00E9">
            <w:pPr>
              <w:spacing w:after="160"/>
              <w:rPr>
                <w:i/>
              </w:rPr>
            </w:pPr>
            <w:r w:rsidRPr="00BA7CAD">
              <w:rPr>
                <w:i/>
              </w:rPr>
              <w:t>Explains the concept of continuity with examples.</w:t>
            </w:r>
          </w:p>
        </w:tc>
      </w:tr>
      <w:tr w:rsidR="00F13B37" w:rsidRPr="00001A09" w14:paraId="5603BAEB" w14:textId="77777777" w:rsidTr="00001A09">
        <w:trPr>
          <w:trHeight w:val="47"/>
        </w:trPr>
        <w:tc>
          <w:tcPr>
            <w:tcW w:w="1521" w:type="dxa"/>
            <w:vMerge/>
            <w:tcBorders>
              <w:left w:val="single" w:sz="8" w:space="0" w:color="auto"/>
              <w:right w:val="single" w:sz="4" w:space="0" w:color="auto"/>
            </w:tcBorders>
          </w:tcPr>
          <w:p w14:paraId="17FE7D7B" w14:textId="77777777" w:rsidR="00F13B37" w:rsidRPr="00001A09" w:rsidRDefault="00F13B37" w:rsidP="00F13B37">
            <w:pPr>
              <w:spacing w:line="276" w:lineRule="auto"/>
              <w:jc w:val="center"/>
              <w:rPr>
                <w:b/>
              </w:rPr>
            </w:pPr>
          </w:p>
        </w:tc>
        <w:tc>
          <w:tcPr>
            <w:tcW w:w="2976" w:type="dxa"/>
            <w:vMerge/>
            <w:tcBorders>
              <w:left w:val="nil"/>
              <w:right w:val="single" w:sz="4" w:space="0" w:color="auto"/>
            </w:tcBorders>
          </w:tcPr>
          <w:p w14:paraId="192093A1" w14:textId="77777777" w:rsidR="00F13B37" w:rsidRPr="00001A09" w:rsidRDefault="00F13B37" w:rsidP="00F13B37">
            <w:pPr>
              <w:autoSpaceDE w:val="0"/>
              <w:autoSpaceDN w:val="0"/>
              <w:adjustRightInd w:val="0"/>
              <w:spacing w:line="276" w:lineRule="auto"/>
              <w:rPr>
                <w:b/>
              </w:rPr>
            </w:pPr>
          </w:p>
        </w:tc>
        <w:tc>
          <w:tcPr>
            <w:tcW w:w="567" w:type="dxa"/>
            <w:vMerge/>
            <w:tcBorders>
              <w:left w:val="nil"/>
              <w:right w:val="single" w:sz="4" w:space="0" w:color="auto"/>
            </w:tcBorders>
          </w:tcPr>
          <w:p w14:paraId="11CC46F5"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64CAD2B5"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54026250" w14:textId="77777777" w:rsidR="00F13B37" w:rsidRPr="00001A09" w:rsidRDefault="00F13B37" w:rsidP="00F13B37">
            <w:pPr>
              <w:spacing w:line="276" w:lineRule="auto"/>
              <w:jc w:val="center"/>
              <w:rPr>
                <w:b/>
              </w:rPr>
            </w:pPr>
          </w:p>
        </w:tc>
        <w:tc>
          <w:tcPr>
            <w:tcW w:w="567" w:type="dxa"/>
            <w:vMerge/>
            <w:tcBorders>
              <w:left w:val="nil"/>
              <w:right w:val="single" w:sz="8" w:space="0" w:color="auto"/>
            </w:tcBorders>
          </w:tcPr>
          <w:p w14:paraId="7A827ADD" w14:textId="77777777" w:rsidR="00F13B37" w:rsidRPr="00001A09" w:rsidRDefault="00F13B37" w:rsidP="00F13B37">
            <w:pPr>
              <w:spacing w:line="276" w:lineRule="auto"/>
              <w:jc w:val="center"/>
              <w:rPr>
                <w:b/>
              </w:rPr>
            </w:pPr>
          </w:p>
        </w:tc>
        <w:tc>
          <w:tcPr>
            <w:tcW w:w="859" w:type="dxa"/>
            <w:vMerge/>
            <w:shd w:val="clear" w:color="auto" w:fill="FFFFFF"/>
            <w:vAlign w:val="center"/>
          </w:tcPr>
          <w:p w14:paraId="7AB06E63" w14:textId="77777777" w:rsidR="00F13B37" w:rsidRPr="00001A09" w:rsidRDefault="00F13B37" w:rsidP="00F13B37">
            <w:pPr>
              <w:spacing w:line="276" w:lineRule="auto"/>
              <w:jc w:val="center"/>
              <w:rPr>
                <w:b/>
              </w:rPr>
            </w:pPr>
          </w:p>
        </w:tc>
        <w:tc>
          <w:tcPr>
            <w:tcW w:w="3387" w:type="dxa"/>
            <w:shd w:val="clear" w:color="auto" w:fill="FFFFFF"/>
          </w:tcPr>
          <w:p w14:paraId="624EA078" w14:textId="77777777" w:rsidR="00F13B37" w:rsidRPr="00BA7CAD" w:rsidRDefault="00F13B37">
            <w:pPr>
              <w:numPr>
                <w:ilvl w:val="0"/>
                <w:numId w:val="50"/>
              </w:numPr>
              <w:spacing w:after="160"/>
              <w:rPr>
                <w:b/>
                <w:bCs/>
                <w:iCs/>
              </w:rPr>
            </w:pPr>
            <w:r w:rsidRPr="00BA7CAD">
              <w:rPr>
                <w:b/>
                <w:bCs/>
              </w:rPr>
              <w:t>Açık ve kapalı fonksiyonlar</w:t>
            </w:r>
          </w:p>
          <w:p w14:paraId="3BFB7307" w14:textId="4DFF83A1" w:rsidR="00F13B37" w:rsidRPr="00001A09" w:rsidRDefault="0002173D" w:rsidP="00F13B37">
            <w:pPr>
              <w:spacing w:line="276" w:lineRule="auto"/>
              <w:rPr>
                <w:b/>
                <w:bCs/>
                <w:iCs/>
              </w:rPr>
            </w:pPr>
            <w:r>
              <w:rPr>
                <w:i/>
                <w:iCs/>
                <w:color w:val="000000"/>
              </w:rPr>
              <w:t xml:space="preserve">8-  </w:t>
            </w:r>
            <w:r w:rsidR="00F13B37" w:rsidRPr="00BA7CAD">
              <w:rPr>
                <w:i/>
                <w:iCs/>
                <w:color w:val="000000"/>
              </w:rPr>
              <w:t>Open and closed functions</w:t>
            </w:r>
          </w:p>
        </w:tc>
        <w:tc>
          <w:tcPr>
            <w:tcW w:w="4293" w:type="dxa"/>
            <w:shd w:val="clear" w:color="auto" w:fill="FFFFFF"/>
          </w:tcPr>
          <w:p w14:paraId="2AB5B2DA" w14:textId="77777777" w:rsidR="00F13B37" w:rsidRPr="00BA7CAD" w:rsidRDefault="00F13B37" w:rsidP="00CA00E9">
            <w:pPr>
              <w:spacing w:after="160"/>
              <w:rPr>
                <w:b/>
                <w:bCs/>
                <w:iCs/>
              </w:rPr>
            </w:pPr>
            <w:r w:rsidRPr="00BA7CAD">
              <w:rPr>
                <w:b/>
                <w:bCs/>
                <w:color w:val="000000"/>
              </w:rPr>
              <w:t>Açık ve kapalı fonksiyon kavramlarını ifade eder.</w:t>
            </w:r>
          </w:p>
          <w:p w14:paraId="05BD9B84" w14:textId="56FE7306" w:rsidR="00F13B37" w:rsidRPr="00F13B37" w:rsidRDefault="00F13B37" w:rsidP="00CA00E9">
            <w:pPr>
              <w:spacing w:after="160"/>
              <w:rPr>
                <w:i/>
              </w:rPr>
            </w:pPr>
            <w:r w:rsidRPr="00BA7CAD">
              <w:rPr>
                <w:i/>
              </w:rPr>
              <w:lastRenderedPageBreak/>
              <w:t>Expresses the concepts of open and closed functions.</w:t>
            </w:r>
          </w:p>
        </w:tc>
      </w:tr>
      <w:tr w:rsidR="00F13B37" w:rsidRPr="00001A09" w14:paraId="5A4041DA" w14:textId="77777777" w:rsidTr="00001A09">
        <w:trPr>
          <w:trHeight w:val="47"/>
        </w:trPr>
        <w:tc>
          <w:tcPr>
            <w:tcW w:w="1521" w:type="dxa"/>
            <w:vMerge/>
            <w:tcBorders>
              <w:left w:val="single" w:sz="8" w:space="0" w:color="auto"/>
              <w:right w:val="single" w:sz="4" w:space="0" w:color="auto"/>
            </w:tcBorders>
          </w:tcPr>
          <w:p w14:paraId="6826AA67" w14:textId="77777777" w:rsidR="00F13B37" w:rsidRPr="00001A09" w:rsidRDefault="00F13B37" w:rsidP="00F13B37">
            <w:pPr>
              <w:spacing w:line="276" w:lineRule="auto"/>
              <w:jc w:val="center"/>
              <w:rPr>
                <w:b/>
              </w:rPr>
            </w:pPr>
          </w:p>
        </w:tc>
        <w:tc>
          <w:tcPr>
            <w:tcW w:w="2976" w:type="dxa"/>
            <w:vMerge/>
            <w:tcBorders>
              <w:left w:val="nil"/>
              <w:right w:val="single" w:sz="4" w:space="0" w:color="auto"/>
            </w:tcBorders>
          </w:tcPr>
          <w:p w14:paraId="2E6413E0" w14:textId="77777777" w:rsidR="00F13B37" w:rsidRPr="00001A09" w:rsidRDefault="00F13B37" w:rsidP="00F13B37">
            <w:pPr>
              <w:autoSpaceDE w:val="0"/>
              <w:autoSpaceDN w:val="0"/>
              <w:adjustRightInd w:val="0"/>
              <w:spacing w:line="276" w:lineRule="auto"/>
              <w:rPr>
                <w:b/>
              </w:rPr>
            </w:pPr>
          </w:p>
        </w:tc>
        <w:tc>
          <w:tcPr>
            <w:tcW w:w="567" w:type="dxa"/>
            <w:vMerge/>
            <w:tcBorders>
              <w:left w:val="nil"/>
              <w:right w:val="single" w:sz="4" w:space="0" w:color="auto"/>
            </w:tcBorders>
          </w:tcPr>
          <w:p w14:paraId="505B45C6"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5890AF1F"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419B0B35" w14:textId="77777777" w:rsidR="00F13B37" w:rsidRPr="00001A09" w:rsidRDefault="00F13B37" w:rsidP="00F13B37">
            <w:pPr>
              <w:spacing w:line="276" w:lineRule="auto"/>
              <w:jc w:val="center"/>
              <w:rPr>
                <w:b/>
              </w:rPr>
            </w:pPr>
          </w:p>
        </w:tc>
        <w:tc>
          <w:tcPr>
            <w:tcW w:w="567" w:type="dxa"/>
            <w:vMerge/>
            <w:tcBorders>
              <w:left w:val="nil"/>
              <w:right w:val="single" w:sz="8" w:space="0" w:color="auto"/>
            </w:tcBorders>
          </w:tcPr>
          <w:p w14:paraId="7409CD03" w14:textId="77777777" w:rsidR="00F13B37" w:rsidRPr="00001A09" w:rsidRDefault="00F13B37" w:rsidP="00F13B37">
            <w:pPr>
              <w:spacing w:line="276" w:lineRule="auto"/>
              <w:jc w:val="center"/>
              <w:rPr>
                <w:b/>
              </w:rPr>
            </w:pPr>
          </w:p>
        </w:tc>
        <w:tc>
          <w:tcPr>
            <w:tcW w:w="859" w:type="dxa"/>
            <w:vMerge/>
            <w:shd w:val="clear" w:color="auto" w:fill="FFFFFF"/>
            <w:vAlign w:val="center"/>
          </w:tcPr>
          <w:p w14:paraId="370AE759" w14:textId="77777777" w:rsidR="00F13B37" w:rsidRPr="00001A09" w:rsidRDefault="00F13B37" w:rsidP="00F13B37">
            <w:pPr>
              <w:spacing w:line="276" w:lineRule="auto"/>
              <w:jc w:val="center"/>
              <w:rPr>
                <w:b/>
              </w:rPr>
            </w:pPr>
          </w:p>
        </w:tc>
        <w:tc>
          <w:tcPr>
            <w:tcW w:w="3387" w:type="dxa"/>
            <w:shd w:val="clear" w:color="auto" w:fill="FFFFFF"/>
          </w:tcPr>
          <w:p w14:paraId="0478D463" w14:textId="77777777" w:rsidR="00F13B37" w:rsidRPr="00BA7CAD" w:rsidRDefault="00F13B37">
            <w:pPr>
              <w:numPr>
                <w:ilvl w:val="0"/>
                <w:numId w:val="50"/>
              </w:numPr>
              <w:spacing w:after="160"/>
              <w:rPr>
                <w:b/>
                <w:bCs/>
                <w:iCs/>
              </w:rPr>
            </w:pPr>
            <w:r w:rsidRPr="00BA7CAD">
              <w:rPr>
                <w:b/>
                <w:bCs/>
                <w:color w:val="000000"/>
              </w:rPr>
              <w:t>Homeomorfizm</w:t>
            </w:r>
          </w:p>
          <w:p w14:paraId="72AC05D8" w14:textId="09842AB6" w:rsidR="00F13B37" w:rsidRPr="00001A09" w:rsidRDefault="0002173D" w:rsidP="00F13B37">
            <w:pPr>
              <w:spacing w:line="276" w:lineRule="auto"/>
              <w:rPr>
                <w:b/>
                <w:bCs/>
                <w:iCs/>
              </w:rPr>
            </w:pPr>
            <w:r>
              <w:rPr>
                <w:i/>
                <w:iCs/>
                <w:color w:val="000000"/>
              </w:rPr>
              <w:t xml:space="preserve">9-   </w:t>
            </w:r>
            <w:r w:rsidR="00F13B37" w:rsidRPr="00BA7CAD">
              <w:rPr>
                <w:i/>
                <w:iCs/>
                <w:color w:val="000000"/>
              </w:rPr>
              <w:t>Homeomorphism</w:t>
            </w:r>
          </w:p>
        </w:tc>
        <w:tc>
          <w:tcPr>
            <w:tcW w:w="4293" w:type="dxa"/>
            <w:shd w:val="clear" w:color="auto" w:fill="FFFFFF"/>
          </w:tcPr>
          <w:p w14:paraId="59DAC8CE" w14:textId="77777777" w:rsidR="00F13B37" w:rsidRPr="00BA7CAD" w:rsidRDefault="00F13B37" w:rsidP="00CA00E9">
            <w:pPr>
              <w:spacing w:after="160"/>
              <w:rPr>
                <w:b/>
                <w:bCs/>
                <w:iCs/>
              </w:rPr>
            </w:pPr>
            <w:r w:rsidRPr="00BA7CAD">
              <w:rPr>
                <w:b/>
                <w:bCs/>
                <w:color w:val="000000"/>
              </w:rPr>
              <w:t>Homeomorfizm kavramı ile ilgili örnek problem çözer</w:t>
            </w:r>
            <w:r w:rsidRPr="00BA7CAD">
              <w:rPr>
                <w:b/>
                <w:bCs/>
                <w:iCs/>
              </w:rPr>
              <w:t>.</w:t>
            </w:r>
          </w:p>
          <w:p w14:paraId="7A062ED9" w14:textId="1787FCEB" w:rsidR="00F13B37" w:rsidRPr="00F13B37" w:rsidRDefault="00F13B37" w:rsidP="00CA00E9">
            <w:pPr>
              <w:spacing w:after="160"/>
              <w:rPr>
                <w:i/>
              </w:rPr>
            </w:pPr>
            <w:r w:rsidRPr="00BA7CAD">
              <w:rPr>
                <w:i/>
              </w:rPr>
              <w:t>Solve sample problems related to the concept of homeomorphism.</w:t>
            </w:r>
          </w:p>
        </w:tc>
      </w:tr>
      <w:tr w:rsidR="00F13B37" w:rsidRPr="00001A09" w14:paraId="73078AA2" w14:textId="77777777" w:rsidTr="00001A09">
        <w:trPr>
          <w:trHeight w:val="47"/>
        </w:trPr>
        <w:tc>
          <w:tcPr>
            <w:tcW w:w="1521" w:type="dxa"/>
            <w:vMerge/>
            <w:tcBorders>
              <w:left w:val="single" w:sz="8" w:space="0" w:color="auto"/>
              <w:right w:val="single" w:sz="4" w:space="0" w:color="auto"/>
            </w:tcBorders>
          </w:tcPr>
          <w:p w14:paraId="6E2B2E52" w14:textId="77777777" w:rsidR="00F13B37" w:rsidRPr="00001A09" w:rsidRDefault="00F13B37" w:rsidP="00F13B37">
            <w:pPr>
              <w:spacing w:line="276" w:lineRule="auto"/>
              <w:jc w:val="center"/>
              <w:rPr>
                <w:b/>
              </w:rPr>
            </w:pPr>
          </w:p>
        </w:tc>
        <w:tc>
          <w:tcPr>
            <w:tcW w:w="2976" w:type="dxa"/>
            <w:vMerge/>
            <w:tcBorders>
              <w:left w:val="nil"/>
              <w:right w:val="single" w:sz="4" w:space="0" w:color="auto"/>
            </w:tcBorders>
          </w:tcPr>
          <w:p w14:paraId="099CEFBC" w14:textId="77777777" w:rsidR="00F13B37" w:rsidRPr="00001A09" w:rsidRDefault="00F13B37" w:rsidP="00F13B37">
            <w:pPr>
              <w:autoSpaceDE w:val="0"/>
              <w:autoSpaceDN w:val="0"/>
              <w:adjustRightInd w:val="0"/>
              <w:spacing w:line="276" w:lineRule="auto"/>
              <w:rPr>
                <w:b/>
              </w:rPr>
            </w:pPr>
          </w:p>
        </w:tc>
        <w:tc>
          <w:tcPr>
            <w:tcW w:w="567" w:type="dxa"/>
            <w:vMerge/>
            <w:tcBorders>
              <w:left w:val="nil"/>
              <w:right w:val="single" w:sz="4" w:space="0" w:color="auto"/>
            </w:tcBorders>
          </w:tcPr>
          <w:p w14:paraId="64A5C128"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45F00EC5"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25738358" w14:textId="77777777" w:rsidR="00F13B37" w:rsidRPr="00001A09" w:rsidRDefault="00F13B37" w:rsidP="00F13B37">
            <w:pPr>
              <w:spacing w:line="276" w:lineRule="auto"/>
              <w:jc w:val="center"/>
              <w:rPr>
                <w:b/>
              </w:rPr>
            </w:pPr>
          </w:p>
        </w:tc>
        <w:tc>
          <w:tcPr>
            <w:tcW w:w="567" w:type="dxa"/>
            <w:vMerge/>
            <w:tcBorders>
              <w:left w:val="nil"/>
              <w:right w:val="single" w:sz="8" w:space="0" w:color="auto"/>
            </w:tcBorders>
          </w:tcPr>
          <w:p w14:paraId="5B829066" w14:textId="77777777" w:rsidR="00F13B37" w:rsidRPr="00001A09" w:rsidRDefault="00F13B37" w:rsidP="00F13B37">
            <w:pPr>
              <w:spacing w:line="276" w:lineRule="auto"/>
              <w:jc w:val="center"/>
              <w:rPr>
                <w:b/>
              </w:rPr>
            </w:pPr>
          </w:p>
        </w:tc>
        <w:tc>
          <w:tcPr>
            <w:tcW w:w="859" w:type="dxa"/>
            <w:vMerge/>
            <w:shd w:val="clear" w:color="auto" w:fill="FFFFFF"/>
            <w:vAlign w:val="center"/>
          </w:tcPr>
          <w:p w14:paraId="3AEA7332" w14:textId="77777777" w:rsidR="00F13B37" w:rsidRPr="00001A09" w:rsidRDefault="00F13B37" w:rsidP="00F13B37">
            <w:pPr>
              <w:spacing w:line="276" w:lineRule="auto"/>
              <w:jc w:val="center"/>
              <w:rPr>
                <w:b/>
              </w:rPr>
            </w:pPr>
          </w:p>
        </w:tc>
        <w:tc>
          <w:tcPr>
            <w:tcW w:w="3387" w:type="dxa"/>
            <w:shd w:val="clear" w:color="auto" w:fill="FFFFFF"/>
          </w:tcPr>
          <w:p w14:paraId="1B6B98A9" w14:textId="77777777" w:rsidR="00F13B37" w:rsidRPr="00BA7CAD" w:rsidRDefault="00F13B37">
            <w:pPr>
              <w:numPr>
                <w:ilvl w:val="0"/>
                <w:numId w:val="50"/>
              </w:numPr>
              <w:spacing w:after="160"/>
              <w:rPr>
                <w:b/>
                <w:bCs/>
                <w:iCs/>
              </w:rPr>
            </w:pPr>
            <w:r w:rsidRPr="00BA7CAD">
              <w:rPr>
                <w:b/>
                <w:bCs/>
                <w:color w:val="000000"/>
              </w:rPr>
              <w:t>Alt uzaylar, kalıtsal ve topolojik özellikler</w:t>
            </w:r>
            <w:r w:rsidRPr="00BA7CAD">
              <w:rPr>
                <w:b/>
                <w:bCs/>
                <w:iCs/>
              </w:rPr>
              <w:t xml:space="preserve"> </w:t>
            </w:r>
          </w:p>
          <w:p w14:paraId="19B07B3D" w14:textId="54ADCC09" w:rsidR="00F13B37" w:rsidRPr="00001A09" w:rsidRDefault="0002173D" w:rsidP="00F13B37">
            <w:pPr>
              <w:spacing w:line="276" w:lineRule="auto"/>
              <w:rPr>
                <w:b/>
                <w:bCs/>
                <w:iCs/>
              </w:rPr>
            </w:pPr>
            <w:r>
              <w:rPr>
                <w:i/>
                <w:iCs/>
                <w:color w:val="000000"/>
              </w:rPr>
              <w:t>10-</w:t>
            </w:r>
            <w:r w:rsidR="00F13B37" w:rsidRPr="00BA7CAD">
              <w:rPr>
                <w:i/>
                <w:iCs/>
                <w:color w:val="000000"/>
              </w:rPr>
              <w:t>Subspaces, hereditary and topological characteristics</w:t>
            </w:r>
          </w:p>
        </w:tc>
        <w:tc>
          <w:tcPr>
            <w:tcW w:w="4293" w:type="dxa"/>
            <w:shd w:val="clear" w:color="auto" w:fill="FFFFFF"/>
          </w:tcPr>
          <w:p w14:paraId="087C2E9F" w14:textId="77777777" w:rsidR="00F13B37" w:rsidRPr="00BA7CAD" w:rsidRDefault="00F13B37" w:rsidP="00CA00E9">
            <w:pPr>
              <w:spacing w:after="160"/>
              <w:rPr>
                <w:b/>
                <w:bCs/>
                <w:iCs/>
              </w:rPr>
            </w:pPr>
            <w:r w:rsidRPr="00BA7CAD">
              <w:rPr>
                <w:b/>
                <w:bCs/>
                <w:color w:val="000000"/>
              </w:rPr>
              <w:t>Alt uzay, kalıtsal ve topolojik özellik kavramlarını ifade eder</w:t>
            </w:r>
            <w:r w:rsidRPr="00BA7CAD">
              <w:rPr>
                <w:b/>
                <w:bCs/>
                <w:iCs/>
              </w:rPr>
              <w:t>.</w:t>
            </w:r>
          </w:p>
          <w:p w14:paraId="6F999C21" w14:textId="63538E53" w:rsidR="00F13B37" w:rsidRPr="00001A09" w:rsidRDefault="00F13B37" w:rsidP="00CA00E9">
            <w:pPr>
              <w:spacing w:after="160"/>
              <w:rPr>
                <w:b/>
                <w:bCs/>
                <w:iCs/>
              </w:rPr>
            </w:pPr>
            <w:r w:rsidRPr="00BA7CAD">
              <w:rPr>
                <w:i/>
              </w:rPr>
              <w:t xml:space="preserve">Expresses the concepts of subspace, hereditary and topological </w:t>
            </w:r>
            <w:r w:rsidRPr="00BA7CAD">
              <w:rPr>
                <w:i/>
                <w:iCs/>
                <w:color w:val="000000"/>
              </w:rPr>
              <w:t>characteristic</w:t>
            </w:r>
            <w:r w:rsidRPr="00BA7CAD">
              <w:rPr>
                <w:i/>
              </w:rPr>
              <w:t>s.</w:t>
            </w:r>
          </w:p>
        </w:tc>
      </w:tr>
      <w:tr w:rsidR="00F13B37" w:rsidRPr="00001A09" w14:paraId="4A0CD3DC" w14:textId="77777777" w:rsidTr="00001A09">
        <w:trPr>
          <w:trHeight w:val="47"/>
        </w:trPr>
        <w:tc>
          <w:tcPr>
            <w:tcW w:w="1521" w:type="dxa"/>
            <w:vMerge/>
            <w:tcBorders>
              <w:left w:val="single" w:sz="8" w:space="0" w:color="auto"/>
              <w:right w:val="single" w:sz="4" w:space="0" w:color="auto"/>
            </w:tcBorders>
          </w:tcPr>
          <w:p w14:paraId="035E5161" w14:textId="77777777" w:rsidR="00F13B37" w:rsidRPr="00001A09" w:rsidRDefault="00F13B37" w:rsidP="00F13B37">
            <w:pPr>
              <w:spacing w:line="276" w:lineRule="auto"/>
              <w:jc w:val="center"/>
              <w:rPr>
                <w:b/>
              </w:rPr>
            </w:pPr>
          </w:p>
        </w:tc>
        <w:tc>
          <w:tcPr>
            <w:tcW w:w="2976" w:type="dxa"/>
            <w:vMerge/>
            <w:tcBorders>
              <w:left w:val="nil"/>
              <w:right w:val="single" w:sz="4" w:space="0" w:color="auto"/>
            </w:tcBorders>
          </w:tcPr>
          <w:p w14:paraId="5464B8B3" w14:textId="77777777" w:rsidR="00F13B37" w:rsidRPr="00001A09" w:rsidRDefault="00F13B37" w:rsidP="00F13B37">
            <w:pPr>
              <w:autoSpaceDE w:val="0"/>
              <w:autoSpaceDN w:val="0"/>
              <w:adjustRightInd w:val="0"/>
              <w:spacing w:line="276" w:lineRule="auto"/>
              <w:rPr>
                <w:b/>
              </w:rPr>
            </w:pPr>
          </w:p>
        </w:tc>
        <w:tc>
          <w:tcPr>
            <w:tcW w:w="567" w:type="dxa"/>
            <w:vMerge/>
            <w:tcBorders>
              <w:left w:val="nil"/>
              <w:right w:val="single" w:sz="4" w:space="0" w:color="auto"/>
            </w:tcBorders>
          </w:tcPr>
          <w:p w14:paraId="370E894A"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43B5A2B1"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2A2F2CBB" w14:textId="77777777" w:rsidR="00F13B37" w:rsidRPr="00001A09" w:rsidRDefault="00F13B37" w:rsidP="00F13B37">
            <w:pPr>
              <w:spacing w:line="276" w:lineRule="auto"/>
              <w:jc w:val="center"/>
              <w:rPr>
                <w:b/>
              </w:rPr>
            </w:pPr>
          </w:p>
        </w:tc>
        <w:tc>
          <w:tcPr>
            <w:tcW w:w="567" w:type="dxa"/>
            <w:vMerge/>
            <w:tcBorders>
              <w:left w:val="nil"/>
              <w:right w:val="single" w:sz="8" w:space="0" w:color="auto"/>
            </w:tcBorders>
          </w:tcPr>
          <w:p w14:paraId="6ED3BFE6" w14:textId="77777777" w:rsidR="00F13B37" w:rsidRPr="00001A09" w:rsidRDefault="00F13B37" w:rsidP="00F13B37">
            <w:pPr>
              <w:spacing w:line="276" w:lineRule="auto"/>
              <w:jc w:val="center"/>
              <w:rPr>
                <w:b/>
              </w:rPr>
            </w:pPr>
          </w:p>
        </w:tc>
        <w:tc>
          <w:tcPr>
            <w:tcW w:w="859" w:type="dxa"/>
            <w:vMerge/>
            <w:shd w:val="clear" w:color="auto" w:fill="FFFFFF"/>
            <w:vAlign w:val="center"/>
          </w:tcPr>
          <w:p w14:paraId="4C75BCB6" w14:textId="77777777" w:rsidR="00F13B37" w:rsidRPr="00001A09" w:rsidRDefault="00F13B37" w:rsidP="00F13B37">
            <w:pPr>
              <w:spacing w:line="276" w:lineRule="auto"/>
              <w:jc w:val="center"/>
              <w:rPr>
                <w:b/>
              </w:rPr>
            </w:pPr>
          </w:p>
        </w:tc>
        <w:tc>
          <w:tcPr>
            <w:tcW w:w="3387" w:type="dxa"/>
            <w:shd w:val="clear" w:color="auto" w:fill="FFFFFF"/>
          </w:tcPr>
          <w:p w14:paraId="002331B7" w14:textId="77777777" w:rsidR="00F13B37" w:rsidRPr="00BA7CAD" w:rsidRDefault="00F13B37">
            <w:pPr>
              <w:numPr>
                <w:ilvl w:val="0"/>
                <w:numId w:val="50"/>
              </w:numPr>
              <w:spacing w:after="160"/>
              <w:rPr>
                <w:b/>
                <w:bCs/>
                <w:iCs/>
              </w:rPr>
            </w:pPr>
            <w:r w:rsidRPr="00BA7CAD">
              <w:rPr>
                <w:b/>
                <w:bCs/>
                <w:color w:val="000000"/>
              </w:rPr>
              <w:t>Başlangıç topolojisi</w:t>
            </w:r>
          </w:p>
          <w:p w14:paraId="25566AC8" w14:textId="0990654A" w:rsidR="00F13B37" w:rsidRPr="00001A09" w:rsidRDefault="0002173D" w:rsidP="00F13B37">
            <w:pPr>
              <w:spacing w:line="276" w:lineRule="auto"/>
              <w:rPr>
                <w:b/>
                <w:bCs/>
                <w:iCs/>
              </w:rPr>
            </w:pPr>
            <w:r>
              <w:rPr>
                <w:i/>
                <w:iCs/>
                <w:color w:val="000000"/>
              </w:rPr>
              <w:t>11-1</w:t>
            </w:r>
            <w:r w:rsidR="00F13B37" w:rsidRPr="00BA7CAD">
              <w:rPr>
                <w:i/>
                <w:iCs/>
                <w:color w:val="000000"/>
              </w:rPr>
              <w:t>Initial topology</w:t>
            </w:r>
          </w:p>
        </w:tc>
        <w:tc>
          <w:tcPr>
            <w:tcW w:w="4293" w:type="dxa"/>
            <w:shd w:val="clear" w:color="auto" w:fill="FFFFFF"/>
          </w:tcPr>
          <w:p w14:paraId="77C54644" w14:textId="77777777" w:rsidR="00F13B37" w:rsidRPr="00BA7CAD" w:rsidRDefault="00F13B37" w:rsidP="00CA00E9">
            <w:pPr>
              <w:spacing w:after="160"/>
              <w:rPr>
                <w:b/>
                <w:bCs/>
                <w:iCs/>
              </w:rPr>
            </w:pPr>
            <w:r w:rsidRPr="00BA7CAD">
              <w:rPr>
                <w:b/>
                <w:bCs/>
                <w:color w:val="000000"/>
              </w:rPr>
              <w:t>Topolojik yapı oluşturma metotlarını uygular</w:t>
            </w:r>
            <w:r w:rsidRPr="00BA7CAD">
              <w:rPr>
                <w:b/>
                <w:bCs/>
                <w:iCs/>
              </w:rPr>
              <w:t xml:space="preserve">. </w:t>
            </w:r>
          </w:p>
          <w:p w14:paraId="05773A86" w14:textId="20C8251D" w:rsidR="00F13B37" w:rsidRPr="00F13B37" w:rsidRDefault="00F13B37" w:rsidP="00CA00E9">
            <w:pPr>
              <w:spacing w:after="160"/>
              <w:jc w:val="left"/>
              <w:rPr>
                <w:i/>
              </w:rPr>
            </w:pPr>
            <w:r w:rsidRPr="00BA7CAD">
              <w:rPr>
                <w:i/>
              </w:rPr>
              <w:t>Applies topological structure creation methods.</w:t>
            </w:r>
          </w:p>
        </w:tc>
      </w:tr>
      <w:tr w:rsidR="00F13B37" w:rsidRPr="00001A09" w14:paraId="6EF11282" w14:textId="77777777" w:rsidTr="00001A09">
        <w:trPr>
          <w:trHeight w:val="47"/>
        </w:trPr>
        <w:tc>
          <w:tcPr>
            <w:tcW w:w="1521" w:type="dxa"/>
            <w:vMerge/>
            <w:tcBorders>
              <w:left w:val="single" w:sz="8" w:space="0" w:color="auto"/>
              <w:right w:val="single" w:sz="4" w:space="0" w:color="auto"/>
            </w:tcBorders>
          </w:tcPr>
          <w:p w14:paraId="69288D10" w14:textId="77777777" w:rsidR="00F13B37" w:rsidRPr="00001A09" w:rsidRDefault="00F13B37" w:rsidP="00F13B37">
            <w:pPr>
              <w:spacing w:line="276" w:lineRule="auto"/>
              <w:jc w:val="center"/>
              <w:rPr>
                <w:b/>
              </w:rPr>
            </w:pPr>
          </w:p>
        </w:tc>
        <w:tc>
          <w:tcPr>
            <w:tcW w:w="2976" w:type="dxa"/>
            <w:vMerge/>
            <w:tcBorders>
              <w:left w:val="nil"/>
              <w:right w:val="single" w:sz="4" w:space="0" w:color="auto"/>
            </w:tcBorders>
          </w:tcPr>
          <w:p w14:paraId="53B89F77" w14:textId="77777777" w:rsidR="00F13B37" w:rsidRPr="00001A09" w:rsidRDefault="00F13B37" w:rsidP="00F13B37">
            <w:pPr>
              <w:autoSpaceDE w:val="0"/>
              <w:autoSpaceDN w:val="0"/>
              <w:adjustRightInd w:val="0"/>
              <w:spacing w:line="276" w:lineRule="auto"/>
              <w:rPr>
                <w:b/>
              </w:rPr>
            </w:pPr>
          </w:p>
        </w:tc>
        <w:tc>
          <w:tcPr>
            <w:tcW w:w="567" w:type="dxa"/>
            <w:vMerge/>
            <w:tcBorders>
              <w:left w:val="nil"/>
              <w:right w:val="single" w:sz="4" w:space="0" w:color="auto"/>
            </w:tcBorders>
          </w:tcPr>
          <w:p w14:paraId="6CCA6D59"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2CD1D65C"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091957F9" w14:textId="77777777" w:rsidR="00F13B37" w:rsidRPr="00001A09" w:rsidRDefault="00F13B37" w:rsidP="00F13B37">
            <w:pPr>
              <w:spacing w:line="276" w:lineRule="auto"/>
              <w:jc w:val="center"/>
              <w:rPr>
                <w:b/>
              </w:rPr>
            </w:pPr>
          </w:p>
        </w:tc>
        <w:tc>
          <w:tcPr>
            <w:tcW w:w="567" w:type="dxa"/>
            <w:vMerge/>
            <w:tcBorders>
              <w:left w:val="nil"/>
              <w:right w:val="single" w:sz="8" w:space="0" w:color="auto"/>
            </w:tcBorders>
          </w:tcPr>
          <w:p w14:paraId="2C50A90D" w14:textId="77777777" w:rsidR="00F13B37" w:rsidRPr="00001A09" w:rsidRDefault="00F13B37" w:rsidP="00F13B37">
            <w:pPr>
              <w:spacing w:line="276" w:lineRule="auto"/>
              <w:jc w:val="center"/>
              <w:rPr>
                <w:b/>
              </w:rPr>
            </w:pPr>
          </w:p>
        </w:tc>
        <w:tc>
          <w:tcPr>
            <w:tcW w:w="859" w:type="dxa"/>
            <w:vMerge/>
            <w:shd w:val="clear" w:color="auto" w:fill="FFFFFF"/>
            <w:vAlign w:val="center"/>
          </w:tcPr>
          <w:p w14:paraId="2D72170A" w14:textId="77777777" w:rsidR="00F13B37" w:rsidRPr="00001A09" w:rsidRDefault="00F13B37" w:rsidP="00F13B37">
            <w:pPr>
              <w:spacing w:line="276" w:lineRule="auto"/>
              <w:jc w:val="center"/>
              <w:rPr>
                <w:b/>
              </w:rPr>
            </w:pPr>
          </w:p>
        </w:tc>
        <w:tc>
          <w:tcPr>
            <w:tcW w:w="3387" w:type="dxa"/>
            <w:shd w:val="clear" w:color="auto" w:fill="FFFFFF"/>
          </w:tcPr>
          <w:p w14:paraId="6521CF0C" w14:textId="77777777" w:rsidR="00F13B37" w:rsidRPr="00BA7CAD" w:rsidRDefault="00F13B37">
            <w:pPr>
              <w:numPr>
                <w:ilvl w:val="0"/>
                <w:numId w:val="50"/>
              </w:numPr>
              <w:spacing w:after="160"/>
              <w:rPr>
                <w:b/>
                <w:bCs/>
                <w:iCs/>
              </w:rPr>
            </w:pPr>
            <w:r w:rsidRPr="00BA7CAD">
              <w:rPr>
                <w:b/>
                <w:bCs/>
                <w:color w:val="000000"/>
              </w:rPr>
              <w:t>Çarpım uzayları</w:t>
            </w:r>
          </w:p>
          <w:p w14:paraId="202659A5" w14:textId="23530ED0" w:rsidR="00F13B37" w:rsidRPr="00001A09" w:rsidRDefault="0002173D" w:rsidP="00F13B37">
            <w:pPr>
              <w:spacing w:line="276" w:lineRule="auto"/>
              <w:rPr>
                <w:b/>
                <w:bCs/>
                <w:iCs/>
              </w:rPr>
            </w:pPr>
            <w:r>
              <w:rPr>
                <w:i/>
                <w:iCs/>
                <w:color w:val="000000"/>
              </w:rPr>
              <w:t>12-</w:t>
            </w:r>
            <w:r w:rsidR="00F13B37" w:rsidRPr="00BA7CAD">
              <w:rPr>
                <w:i/>
                <w:iCs/>
                <w:color w:val="000000"/>
              </w:rPr>
              <w:t>Product spaces</w:t>
            </w:r>
          </w:p>
        </w:tc>
        <w:tc>
          <w:tcPr>
            <w:tcW w:w="4293" w:type="dxa"/>
            <w:shd w:val="clear" w:color="auto" w:fill="FFFFFF"/>
          </w:tcPr>
          <w:p w14:paraId="0CE3E6B0" w14:textId="77777777" w:rsidR="00F13B37" w:rsidRPr="00BA7CAD" w:rsidRDefault="00F13B37" w:rsidP="00CA00E9">
            <w:pPr>
              <w:spacing w:after="160"/>
              <w:rPr>
                <w:b/>
                <w:bCs/>
                <w:iCs/>
              </w:rPr>
            </w:pPr>
            <w:r w:rsidRPr="00BA7CAD">
              <w:rPr>
                <w:b/>
                <w:bCs/>
                <w:color w:val="000000"/>
              </w:rPr>
              <w:t>Fonksiyon yardımıyla topolojik yapı oluşturur.</w:t>
            </w:r>
            <w:r w:rsidRPr="00BA7CAD">
              <w:rPr>
                <w:b/>
                <w:bCs/>
                <w:iCs/>
              </w:rPr>
              <w:t xml:space="preserve"> </w:t>
            </w:r>
          </w:p>
          <w:p w14:paraId="7C15E4A2" w14:textId="4BB95A40" w:rsidR="00F13B37" w:rsidRPr="00F13B37" w:rsidRDefault="00F13B37" w:rsidP="00CA00E9">
            <w:pPr>
              <w:spacing w:after="160"/>
              <w:jc w:val="left"/>
              <w:rPr>
                <w:i/>
              </w:rPr>
            </w:pPr>
            <w:r w:rsidRPr="00BA7CAD">
              <w:rPr>
                <w:i/>
              </w:rPr>
              <w:t>Creates a topological structure with the help of functions.</w:t>
            </w:r>
          </w:p>
        </w:tc>
      </w:tr>
      <w:tr w:rsidR="00F13B37" w:rsidRPr="00001A09" w14:paraId="39EAE718" w14:textId="77777777" w:rsidTr="00001A09">
        <w:trPr>
          <w:trHeight w:val="47"/>
        </w:trPr>
        <w:tc>
          <w:tcPr>
            <w:tcW w:w="1521" w:type="dxa"/>
            <w:vMerge/>
            <w:tcBorders>
              <w:left w:val="single" w:sz="8" w:space="0" w:color="auto"/>
              <w:right w:val="single" w:sz="4" w:space="0" w:color="auto"/>
            </w:tcBorders>
          </w:tcPr>
          <w:p w14:paraId="31600894" w14:textId="77777777" w:rsidR="00F13B37" w:rsidRPr="00001A09" w:rsidRDefault="00F13B37" w:rsidP="00F13B37">
            <w:pPr>
              <w:spacing w:line="276" w:lineRule="auto"/>
              <w:jc w:val="center"/>
              <w:rPr>
                <w:b/>
              </w:rPr>
            </w:pPr>
          </w:p>
        </w:tc>
        <w:tc>
          <w:tcPr>
            <w:tcW w:w="2976" w:type="dxa"/>
            <w:vMerge/>
            <w:tcBorders>
              <w:left w:val="nil"/>
              <w:right w:val="single" w:sz="4" w:space="0" w:color="auto"/>
            </w:tcBorders>
          </w:tcPr>
          <w:p w14:paraId="4C35D947" w14:textId="77777777" w:rsidR="00F13B37" w:rsidRPr="00001A09" w:rsidRDefault="00F13B37" w:rsidP="00F13B37">
            <w:pPr>
              <w:autoSpaceDE w:val="0"/>
              <w:autoSpaceDN w:val="0"/>
              <w:adjustRightInd w:val="0"/>
              <w:spacing w:line="276" w:lineRule="auto"/>
              <w:rPr>
                <w:b/>
              </w:rPr>
            </w:pPr>
          </w:p>
        </w:tc>
        <w:tc>
          <w:tcPr>
            <w:tcW w:w="567" w:type="dxa"/>
            <w:vMerge/>
            <w:tcBorders>
              <w:left w:val="nil"/>
              <w:right w:val="single" w:sz="4" w:space="0" w:color="auto"/>
            </w:tcBorders>
          </w:tcPr>
          <w:p w14:paraId="48DD4585"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6BC0D927" w14:textId="77777777" w:rsidR="00F13B37" w:rsidRPr="00001A09" w:rsidRDefault="00F13B37" w:rsidP="00F13B37">
            <w:pPr>
              <w:spacing w:line="276" w:lineRule="auto"/>
              <w:jc w:val="center"/>
              <w:rPr>
                <w:b/>
              </w:rPr>
            </w:pPr>
          </w:p>
        </w:tc>
        <w:tc>
          <w:tcPr>
            <w:tcW w:w="567" w:type="dxa"/>
            <w:vMerge/>
            <w:tcBorders>
              <w:left w:val="nil"/>
              <w:right w:val="single" w:sz="4" w:space="0" w:color="auto"/>
            </w:tcBorders>
          </w:tcPr>
          <w:p w14:paraId="6057A534" w14:textId="77777777" w:rsidR="00F13B37" w:rsidRPr="00001A09" w:rsidRDefault="00F13B37" w:rsidP="00F13B37">
            <w:pPr>
              <w:spacing w:line="276" w:lineRule="auto"/>
              <w:jc w:val="center"/>
              <w:rPr>
                <w:b/>
              </w:rPr>
            </w:pPr>
          </w:p>
        </w:tc>
        <w:tc>
          <w:tcPr>
            <w:tcW w:w="567" w:type="dxa"/>
            <w:vMerge/>
            <w:tcBorders>
              <w:left w:val="nil"/>
              <w:right w:val="single" w:sz="8" w:space="0" w:color="auto"/>
            </w:tcBorders>
          </w:tcPr>
          <w:p w14:paraId="1D69956F" w14:textId="77777777" w:rsidR="00F13B37" w:rsidRPr="00001A09" w:rsidRDefault="00F13B37" w:rsidP="00F13B37">
            <w:pPr>
              <w:spacing w:line="276" w:lineRule="auto"/>
              <w:jc w:val="center"/>
              <w:rPr>
                <w:b/>
              </w:rPr>
            </w:pPr>
          </w:p>
        </w:tc>
        <w:tc>
          <w:tcPr>
            <w:tcW w:w="859" w:type="dxa"/>
            <w:vMerge/>
            <w:shd w:val="clear" w:color="auto" w:fill="FFFFFF"/>
            <w:vAlign w:val="center"/>
          </w:tcPr>
          <w:p w14:paraId="7696791F" w14:textId="77777777" w:rsidR="00F13B37" w:rsidRPr="00001A09" w:rsidRDefault="00F13B37" w:rsidP="00F13B37">
            <w:pPr>
              <w:spacing w:line="276" w:lineRule="auto"/>
              <w:jc w:val="center"/>
              <w:rPr>
                <w:b/>
              </w:rPr>
            </w:pPr>
          </w:p>
        </w:tc>
        <w:tc>
          <w:tcPr>
            <w:tcW w:w="3387" w:type="dxa"/>
            <w:shd w:val="clear" w:color="auto" w:fill="FFFFFF"/>
          </w:tcPr>
          <w:p w14:paraId="2D8888B5" w14:textId="77777777" w:rsidR="00F13B37" w:rsidRPr="00BA7CAD" w:rsidRDefault="00F13B37">
            <w:pPr>
              <w:numPr>
                <w:ilvl w:val="0"/>
                <w:numId w:val="50"/>
              </w:numPr>
              <w:spacing w:after="160"/>
              <w:rPr>
                <w:b/>
                <w:bCs/>
                <w:iCs/>
              </w:rPr>
            </w:pPr>
            <w:r w:rsidRPr="00BA7CAD">
              <w:rPr>
                <w:b/>
                <w:bCs/>
                <w:color w:val="000000"/>
              </w:rPr>
              <w:t>Sonuç topolojisi</w:t>
            </w:r>
          </w:p>
          <w:p w14:paraId="0626FF85" w14:textId="4ED01E32" w:rsidR="00F13B37" w:rsidRPr="00001A09" w:rsidRDefault="0002173D" w:rsidP="00F13B37">
            <w:pPr>
              <w:spacing w:line="276" w:lineRule="auto"/>
              <w:rPr>
                <w:b/>
                <w:bCs/>
                <w:iCs/>
              </w:rPr>
            </w:pPr>
            <w:r>
              <w:rPr>
                <w:i/>
                <w:iCs/>
                <w:color w:val="000000"/>
              </w:rPr>
              <w:t>13-</w:t>
            </w:r>
            <w:r w:rsidR="00F13B37" w:rsidRPr="00BA7CAD">
              <w:rPr>
                <w:i/>
                <w:iCs/>
                <w:color w:val="000000"/>
              </w:rPr>
              <w:t>Results topology</w:t>
            </w:r>
          </w:p>
        </w:tc>
        <w:tc>
          <w:tcPr>
            <w:tcW w:w="4293" w:type="dxa"/>
            <w:shd w:val="clear" w:color="auto" w:fill="FFFFFF"/>
          </w:tcPr>
          <w:p w14:paraId="5904E420" w14:textId="77777777" w:rsidR="00F13B37" w:rsidRPr="00BA7CAD" w:rsidRDefault="00F13B37" w:rsidP="00CA00E9">
            <w:pPr>
              <w:spacing w:after="160"/>
              <w:rPr>
                <w:b/>
                <w:bCs/>
                <w:iCs/>
              </w:rPr>
            </w:pPr>
            <w:r w:rsidRPr="00BA7CAD">
              <w:rPr>
                <w:b/>
                <w:bCs/>
                <w:color w:val="000000"/>
              </w:rPr>
              <w:t>Topolojik yapı oluşturma metotlarını uygular</w:t>
            </w:r>
            <w:r w:rsidRPr="00BA7CAD">
              <w:rPr>
                <w:b/>
                <w:bCs/>
                <w:iCs/>
              </w:rPr>
              <w:t xml:space="preserve">. </w:t>
            </w:r>
          </w:p>
          <w:p w14:paraId="2ED84564" w14:textId="15828873" w:rsidR="00F13B37" w:rsidRPr="00F13B37" w:rsidRDefault="00F13B37" w:rsidP="00CA00E9">
            <w:pPr>
              <w:spacing w:after="160"/>
              <w:jc w:val="left"/>
              <w:rPr>
                <w:i/>
              </w:rPr>
            </w:pPr>
            <w:r w:rsidRPr="00BA7CAD">
              <w:rPr>
                <w:i/>
              </w:rPr>
              <w:t>Applies topological structure creation methods.</w:t>
            </w:r>
          </w:p>
        </w:tc>
      </w:tr>
      <w:tr w:rsidR="00F13B37" w:rsidRPr="00001A09" w14:paraId="59AA5C01" w14:textId="77777777" w:rsidTr="00F13B37">
        <w:trPr>
          <w:trHeight w:val="47"/>
        </w:trPr>
        <w:tc>
          <w:tcPr>
            <w:tcW w:w="1521" w:type="dxa"/>
            <w:vMerge/>
            <w:tcBorders>
              <w:left w:val="single" w:sz="8" w:space="0" w:color="auto"/>
              <w:bottom w:val="single" w:sz="4" w:space="0" w:color="auto"/>
              <w:right w:val="single" w:sz="4" w:space="0" w:color="auto"/>
            </w:tcBorders>
          </w:tcPr>
          <w:p w14:paraId="03B04E6D" w14:textId="77777777" w:rsidR="00F13B37" w:rsidRPr="00001A09" w:rsidRDefault="00F13B37" w:rsidP="00F13B37">
            <w:pPr>
              <w:spacing w:line="276" w:lineRule="auto"/>
              <w:jc w:val="center"/>
              <w:rPr>
                <w:b/>
              </w:rPr>
            </w:pPr>
          </w:p>
        </w:tc>
        <w:tc>
          <w:tcPr>
            <w:tcW w:w="2976" w:type="dxa"/>
            <w:vMerge/>
            <w:tcBorders>
              <w:left w:val="nil"/>
              <w:bottom w:val="single" w:sz="4" w:space="0" w:color="auto"/>
              <w:right w:val="single" w:sz="4" w:space="0" w:color="auto"/>
            </w:tcBorders>
          </w:tcPr>
          <w:p w14:paraId="1DBD62BF" w14:textId="77777777" w:rsidR="00F13B37" w:rsidRPr="00001A09" w:rsidRDefault="00F13B37" w:rsidP="00F13B37">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0582073E" w14:textId="77777777" w:rsidR="00F13B37" w:rsidRPr="00001A09" w:rsidRDefault="00F13B37" w:rsidP="00F13B37">
            <w:pPr>
              <w:spacing w:line="276" w:lineRule="auto"/>
              <w:jc w:val="center"/>
              <w:rPr>
                <w:b/>
              </w:rPr>
            </w:pPr>
          </w:p>
        </w:tc>
        <w:tc>
          <w:tcPr>
            <w:tcW w:w="567" w:type="dxa"/>
            <w:vMerge/>
            <w:tcBorders>
              <w:left w:val="nil"/>
              <w:bottom w:val="single" w:sz="4" w:space="0" w:color="auto"/>
              <w:right w:val="single" w:sz="4" w:space="0" w:color="auto"/>
            </w:tcBorders>
          </w:tcPr>
          <w:p w14:paraId="685C7E6F" w14:textId="77777777" w:rsidR="00F13B37" w:rsidRPr="00001A09" w:rsidRDefault="00F13B37" w:rsidP="00F13B37">
            <w:pPr>
              <w:spacing w:line="276" w:lineRule="auto"/>
              <w:jc w:val="center"/>
              <w:rPr>
                <w:b/>
              </w:rPr>
            </w:pPr>
          </w:p>
        </w:tc>
        <w:tc>
          <w:tcPr>
            <w:tcW w:w="567" w:type="dxa"/>
            <w:vMerge/>
            <w:tcBorders>
              <w:left w:val="nil"/>
              <w:bottom w:val="single" w:sz="4" w:space="0" w:color="auto"/>
              <w:right w:val="single" w:sz="4" w:space="0" w:color="auto"/>
            </w:tcBorders>
          </w:tcPr>
          <w:p w14:paraId="3F6B48E8" w14:textId="77777777" w:rsidR="00F13B37" w:rsidRPr="00001A09" w:rsidRDefault="00F13B37" w:rsidP="00F13B37">
            <w:pPr>
              <w:spacing w:line="276" w:lineRule="auto"/>
              <w:jc w:val="center"/>
              <w:rPr>
                <w:b/>
              </w:rPr>
            </w:pPr>
          </w:p>
        </w:tc>
        <w:tc>
          <w:tcPr>
            <w:tcW w:w="567" w:type="dxa"/>
            <w:vMerge/>
            <w:tcBorders>
              <w:left w:val="nil"/>
              <w:bottom w:val="single" w:sz="4" w:space="0" w:color="auto"/>
              <w:right w:val="single" w:sz="8" w:space="0" w:color="auto"/>
            </w:tcBorders>
          </w:tcPr>
          <w:p w14:paraId="11D8CB4B" w14:textId="77777777" w:rsidR="00F13B37" w:rsidRPr="00001A09" w:rsidRDefault="00F13B37" w:rsidP="00F13B37">
            <w:pPr>
              <w:spacing w:line="276" w:lineRule="auto"/>
              <w:jc w:val="center"/>
              <w:rPr>
                <w:b/>
              </w:rPr>
            </w:pPr>
          </w:p>
        </w:tc>
        <w:tc>
          <w:tcPr>
            <w:tcW w:w="859" w:type="dxa"/>
            <w:vMerge/>
            <w:tcBorders>
              <w:bottom w:val="single" w:sz="4" w:space="0" w:color="auto"/>
            </w:tcBorders>
            <w:shd w:val="clear" w:color="auto" w:fill="FFFFFF"/>
            <w:vAlign w:val="center"/>
          </w:tcPr>
          <w:p w14:paraId="44FBBC03" w14:textId="77777777" w:rsidR="00F13B37" w:rsidRPr="00001A09" w:rsidRDefault="00F13B37" w:rsidP="00F13B37">
            <w:pPr>
              <w:spacing w:line="276" w:lineRule="auto"/>
              <w:jc w:val="center"/>
              <w:rPr>
                <w:b/>
              </w:rPr>
            </w:pPr>
          </w:p>
        </w:tc>
        <w:tc>
          <w:tcPr>
            <w:tcW w:w="3387" w:type="dxa"/>
            <w:tcBorders>
              <w:bottom w:val="single" w:sz="4" w:space="0" w:color="auto"/>
            </w:tcBorders>
            <w:shd w:val="clear" w:color="auto" w:fill="FFFFFF"/>
          </w:tcPr>
          <w:p w14:paraId="029243E4" w14:textId="77777777" w:rsidR="00F13B37" w:rsidRPr="00BA7CAD" w:rsidRDefault="00F13B37">
            <w:pPr>
              <w:numPr>
                <w:ilvl w:val="0"/>
                <w:numId w:val="50"/>
              </w:numPr>
              <w:spacing w:after="160"/>
              <w:rPr>
                <w:b/>
                <w:bCs/>
                <w:iCs/>
              </w:rPr>
            </w:pPr>
            <w:r w:rsidRPr="00BA7CAD">
              <w:rPr>
                <w:b/>
                <w:bCs/>
                <w:color w:val="000000"/>
              </w:rPr>
              <w:t>Bölüm uzayları</w:t>
            </w:r>
          </w:p>
          <w:p w14:paraId="2D4FF033" w14:textId="77EB39D7" w:rsidR="00F13B37" w:rsidRPr="00001A09" w:rsidRDefault="0002173D" w:rsidP="00F13B37">
            <w:pPr>
              <w:spacing w:line="276" w:lineRule="auto"/>
              <w:rPr>
                <w:b/>
                <w:shd w:val="clear" w:color="auto" w:fill="FFFFFF"/>
              </w:rPr>
            </w:pPr>
            <w:r>
              <w:rPr>
                <w:i/>
                <w:iCs/>
                <w:color w:val="000000"/>
              </w:rPr>
              <w:t>14-</w:t>
            </w:r>
            <w:r w:rsidR="00F13B37" w:rsidRPr="00BA7CAD">
              <w:rPr>
                <w:i/>
                <w:iCs/>
                <w:color w:val="000000"/>
              </w:rPr>
              <w:t>Quotient spaces</w:t>
            </w:r>
          </w:p>
        </w:tc>
        <w:tc>
          <w:tcPr>
            <w:tcW w:w="4293" w:type="dxa"/>
            <w:tcBorders>
              <w:bottom w:val="single" w:sz="4" w:space="0" w:color="auto"/>
            </w:tcBorders>
            <w:shd w:val="clear" w:color="auto" w:fill="FFFFFF"/>
          </w:tcPr>
          <w:p w14:paraId="69CF4ADF" w14:textId="77777777" w:rsidR="00F13B37" w:rsidRPr="00BA7CAD" w:rsidRDefault="00F13B37" w:rsidP="00CA00E9">
            <w:pPr>
              <w:spacing w:after="160"/>
              <w:rPr>
                <w:b/>
                <w:bCs/>
                <w:iCs/>
              </w:rPr>
            </w:pPr>
            <w:r w:rsidRPr="00BA7CAD">
              <w:rPr>
                <w:b/>
                <w:bCs/>
                <w:color w:val="000000"/>
              </w:rPr>
              <w:t>Fonksiyon yardımıyla topolojik yapı oluşturur.</w:t>
            </w:r>
            <w:r w:rsidRPr="00BA7CAD">
              <w:rPr>
                <w:b/>
                <w:bCs/>
                <w:iCs/>
              </w:rPr>
              <w:t xml:space="preserve"> </w:t>
            </w:r>
          </w:p>
          <w:p w14:paraId="202C2C40" w14:textId="39449789" w:rsidR="00F13B37" w:rsidRPr="00F13B37" w:rsidRDefault="00F13B37" w:rsidP="00CA00E9">
            <w:pPr>
              <w:spacing w:after="160"/>
              <w:jc w:val="left"/>
              <w:rPr>
                <w:i/>
              </w:rPr>
            </w:pPr>
            <w:r w:rsidRPr="00BA7CAD">
              <w:rPr>
                <w:i/>
              </w:rPr>
              <w:t>Creates a topological structure with the help of functions.</w:t>
            </w:r>
          </w:p>
        </w:tc>
      </w:tr>
      <w:tr w:rsidR="00F13B37" w:rsidRPr="00001A09" w14:paraId="52D89529" w14:textId="77777777" w:rsidTr="00F13B37">
        <w:trPr>
          <w:trHeight w:val="840"/>
        </w:trPr>
        <w:tc>
          <w:tcPr>
            <w:tcW w:w="1521" w:type="dxa"/>
            <w:vMerge w:val="restart"/>
            <w:tcBorders>
              <w:top w:val="single" w:sz="4" w:space="0" w:color="auto"/>
              <w:left w:val="single" w:sz="4" w:space="0" w:color="auto"/>
              <w:right w:val="single" w:sz="4" w:space="0" w:color="auto"/>
            </w:tcBorders>
            <w:vAlign w:val="center"/>
          </w:tcPr>
          <w:p w14:paraId="77987A83" w14:textId="3091B0BC" w:rsidR="00F13B37" w:rsidRPr="00001A09" w:rsidRDefault="00F13B37" w:rsidP="00F13B37">
            <w:pPr>
              <w:spacing w:line="276" w:lineRule="auto"/>
              <w:jc w:val="center"/>
            </w:pPr>
            <w:r w:rsidRPr="00BA7CAD">
              <w:rPr>
                <w:b/>
              </w:rPr>
              <w:t>212021105</w:t>
            </w:r>
          </w:p>
        </w:tc>
        <w:tc>
          <w:tcPr>
            <w:tcW w:w="2976" w:type="dxa"/>
            <w:vMerge w:val="restart"/>
            <w:tcBorders>
              <w:top w:val="single" w:sz="4" w:space="0" w:color="auto"/>
              <w:left w:val="single" w:sz="4" w:space="0" w:color="auto"/>
              <w:right w:val="single" w:sz="4" w:space="0" w:color="auto"/>
            </w:tcBorders>
            <w:vAlign w:val="center"/>
          </w:tcPr>
          <w:p w14:paraId="11B78850" w14:textId="77777777" w:rsidR="00F13B37" w:rsidRPr="00BA7CAD" w:rsidRDefault="00F13B37" w:rsidP="00F13B37">
            <w:pPr>
              <w:spacing w:after="160"/>
              <w:ind w:left="284"/>
              <w:jc w:val="center"/>
              <w:rPr>
                <w:b/>
              </w:rPr>
            </w:pPr>
            <w:r>
              <w:rPr>
                <w:b/>
              </w:rPr>
              <w:t>Sayılar Kuramı</w:t>
            </w:r>
          </w:p>
          <w:p w14:paraId="49B8E6E5" w14:textId="48F51637" w:rsidR="00F13B37" w:rsidRPr="00001A09" w:rsidRDefault="00F13B37" w:rsidP="00F13B37">
            <w:pPr>
              <w:spacing w:line="276" w:lineRule="auto"/>
              <w:jc w:val="center"/>
            </w:pPr>
            <w:r w:rsidRPr="00BA7CAD">
              <w:rPr>
                <w:i/>
              </w:rPr>
              <w:t>Number Theory</w:t>
            </w:r>
          </w:p>
        </w:tc>
        <w:tc>
          <w:tcPr>
            <w:tcW w:w="567" w:type="dxa"/>
            <w:vMerge w:val="restart"/>
            <w:tcBorders>
              <w:top w:val="single" w:sz="4" w:space="0" w:color="auto"/>
              <w:left w:val="single" w:sz="4" w:space="0" w:color="auto"/>
              <w:right w:val="single" w:sz="4" w:space="0" w:color="auto"/>
            </w:tcBorders>
            <w:vAlign w:val="center"/>
          </w:tcPr>
          <w:p w14:paraId="557EAF37" w14:textId="37D1E09E" w:rsidR="00F13B37" w:rsidRPr="00001A09" w:rsidRDefault="00F13B37" w:rsidP="00F13B37">
            <w:pPr>
              <w:spacing w:line="276" w:lineRule="auto"/>
              <w:jc w:val="center"/>
            </w:pPr>
            <w:r w:rsidRPr="00BA7CAD">
              <w:rPr>
                <w:b/>
                <w:bCs/>
              </w:rPr>
              <w:t>2</w:t>
            </w:r>
          </w:p>
        </w:tc>
        <w:tc>
          <w:tcPr>
            <w:tcW w:w="567" w:type="dxa"/>
            <w:vMerge w:val="restart"/>
            <w:tcBorders>
              <w:top w:val="single" w:sz="4" w:space="0" w:color="auto"/>
              <w:left w:val="single" w:sz="4" w:space="0" w:color="auto"/>
              <w:right w:val="single" w:sz="4" w:space="0" w:color="auto"/>
            </w:tcBorders>
            <w:vAlign w:val="center"/>
          </w:tcPr>
          <w:p w14:paraId="7814AA84" w14:textId="461888AA" w:rsidR="00F13B37" w:rsidRPr="00001A09" w:rsidRDefault="00F13B37" w:rsidP="00F13B37">
            <w:pPr>
              <w:spacing w:line="276" w:lineRule="auto"/>
              <w:jc w:val="center"/>
            </w:pPr>
            <w:r w:rsidRPr="00BA7CAD">
              <w:rPr>
                <w:b/>
                <w:bCs/>
              </w:rPr>
              <w:t>2</w:t>
            </w:r>
          </w:p>
        </w:tc>
        <w:tc>
          <w:tcPr>
            <w:tcW w:w="567" w:type="dxa"/>
            <w:vMerge w:val="restart"/>
            <w:tcBorders>
              <w:top w:val="single" w:sz="4" w:space="0" w:color="auto"/>
              <w:left w:val="single" w:sz="4" w:space="0" w:color="auto"/>
              <w:right w:val="single" w:sz="4" w:space="0" w:color="auto"/>
            </w:tcBorders>
            <w:vAlign w:val="center"/>
          </w:tcPr>
          <w:p w14:paraId="4BDE8C7A" w14:textId="4679E957" w:rsidR="00F13B37" w:rsidRPr="00001A09" w:rsidRDefault="00F13B37" w:rsidP="00F13B37">
            <w:pPr>
              <w:spacing w:line="276" w:lineRule="auto"/>
              <w:jc w:val="center"/>
            </w:pPr>
            <w:r w:rsidRPr="00BA7CAD">
              <w:rPr>
                <w:b/>
                <w:bCs/>
              </w:rPr>
              <w:t>3</w:t>
            </w:r>
          </w:p>
        </w:tc>
        <w:tc>
          <w:tcPr>
            <w:tcW w:w="567" w:type="dxa"/>
            <w:vMerge w:val="restart"/>
            <w:tcBorders>
              <w:top w:val="single" w:sz="4" w:space="0" w:color="auto"/>
              <w:left w:val="single" w:sz="4" w:space="0" w:color="auto"/>
              <w:right w:val="single" w:sz="4" w:space="0" w:color="auto"/>
            </w:tcBorders>
            <w:vAlign w:val="center"/>
          </w:tcPr>
          <w:p w14:paraId="33C00E58" w14:textId="786A554A" w:rsidR="00F13B37" w:rsidRPr="00001A09" w:rsidRDefault="00F13B37" w:rsidP="00F13B37">
            <w:pPr>
              <w:spacing w:line="276" w:lineRule="auto"/>
              <w:jc w:val="center"/>
            </w:pPr>
            <w:r w:rsidRPr="00BA7CAD">
              <w:rPr>
                <w:b/>
                <w:bCs/>
              </w:rPr>
              <w:t>4</w:t>
            </w:r>
          </w:p>
        </w:tc>
        <w:tc>
          <w:tcPr>
            <w:tcW w:w="859" w:type="dxa"/>
            <w:vMerge w:val="restart"/>
            <w:tcBorders>
              <w:top w:val="single" w:sz="4" w:space="0" w:color="auto"/>
              <w:left w:val="single" w:sz="4" w:space="0" w:color="auto"/>
              <w:right w:val="single" w:sz="4" w:space="0" w:color="auto"/>
            </w:tcBorders>
            <w:shd w:val="clear" w:color="auto" w:fill="FFFFFF"/>
            <w:vAlign w:val="center"/>
          </w:tcPr>
          <w:p w14:paraId="69F320A1" w14:textId="77777777" w:rsidR="00F13B37" w:rsidRPr="00001A09" w:rsidRDefault="00F13B37" w:rsidP="00F13B37">
            <w:pPr>
              <w:spacing w:line="276" w:lineRule="auto"/>
              <w:jc w:val="center"/>
              <w:rPr>
                <w:b/>
              </w:rPr>
            </w:pPr>
            <w:r w:rsidRPr="00001A09">
              <w:rPr>
                <w:b/>
              </w:rPr>
              <w:t>Z</w:t>
            </w:r>
          </w:p>
          <w:p w14:paraId="2F37B873" w14:textId="77777777" w:rsidR="00F13B37" w:rsidRPr="00001A09" w:rsidRDefault="00F13B37" w:rsidP="00F13B37">
            <w:pPr>
              <w:spacing w:line="276" w:lineRule="auto"/>
              <w:jc w:val="center"/>
            </w:pPr>
            <w:r w:rsidRPr="00001A09">
              <w:rPr>
                <w:i/>
              </w:rPr>
              <w:t>C</w:t>
            </w:r>
          </w:p>
        </w:tc>
        <w:tc>
          <w:tcPr>
            <w:tcW w:w="7680" w:type="dxa"/>
            <w:gridSpan w:val="2"/>
            <w:tcBorders>
              <w:top w:val="single" w:sz="4" w:space="0" w:color="auto"/>
              <w:left w:val="single" w:sz="4" w:space="0" w:color="auto"/>
            </w:tcBorders>
            <w:shd w:val="clear" w:color="auto" w:fill="FFFFFF"/>
          </w:tcPr>
          <w:p w14:paraId="07ABE634" w14:textId="77777777" w:rsidR="00F13B37" w:rsidRPr="00001A09" w:rsidRDefault="00F13B37" w:rsidP="00F13B37">
            <w:pPr>
              <w:spacing w:line="240" w:lineRule="auto"/>
              <w:jc w:val="center"/>
              <w:rPr>
                <w:b/>
                <w:bCs/>
              </w:rPr>
            </w:pPr>
            <w:r w:rsidRPr="00001A09">
              <w:rPr>
                <w:b/>
                <w:bCs/>
              </w:rPr>
              <w:t>Amaç</w:t>
            </w:r>
          </w:p>
          <w:p w14:paraId="48E34B9D" w14:textId="76450C62" w:rsidR="00F13B37" w:rsidRPr="00F13B37" w:rsidRDefault="00F13B37" w:rsidP="00F13B37">
            <w:pPr>
              <w:spacing w:line="276" w:lineRule="auto"/>
              <w:jc w:val="center"/>
              <w:rPr>
                <w:i/>
              </w:rPr>
            </w:pPr>
            <w:r w:rsidRPr="00001A09">
              <w:rPr>
                <w:i/>
              </w:rPr>
              <w:t>Aim of Course</w:t>
            </w:r>
          </w:p>
        </w:tc>
      </w:tr>
      <w:tr w:rsidR="00F13B37" w:rsidRPr="00001A09" w14:paraId="2A1E20D8" w14:textId="77777777" w:rsidTr="00F13B37">
        <w:trPr>
          <w:trHeight w:val="1265"/>
        </w:trPr>
        <w:tc>
          <w:tcPr>
            <w:tcW w:w="1521" w:type="dxa"/>
            <w:vMerge/>
            <w:tcBorders>
              <w:left w:val="single" w:sz="8" w:space="0" w:color="auto"/>
              <w:right w:val="single" w:sz="4" w:space="0" w:color="auto"/>
            </w:tcBorders>
            <w:vAlign w:val="center"/>
          </w:tcPr>
          <w:p w14:paraId="279F744D" w14:textId="77777777" w:rsidR="00F13B37" w:rsidRPr="00BA7CAD" w:rsidRDefault="00F13B37" w:rsidP="00F13B37">
            <w:pPr>
              <w:spacing w:line="276" w:lineRule="auto"/>
              <w:jc w:val="center"/>
              <w:rPr>
                <w:b/>
              </w:rPr>
            </w:pPr>
          </w:p>
        </w:tc>
        <w:tc>
          <w:tcPr>
            <w:tcW w:w="2976" w:type="dxa"/>
            <w:vMerge/>
            <w:tcBorders>
              <w:left w:val="nil"/>
              <w:right w:val="single" w:sz="4" w:space="0" w:color="auto"/>
            </w:tcBorders>
            <w:vAlign w:val="center"/>
          </w:tcPr>
          <w:p w14:paraId="2B3D6845" w14:textId="77777777" w:rsidR="00F13B37" w:rsidRDefault="00F13B37" w:rsidP="00F13B37">
            <w:pPr>
              <w:ind w:left="284"/>
              <w:jc w:val="center"/>
              <w:rPr>
                <w:b/>
              </w:rPr>
            </w:pPr>
          </w:p>
        </w:tc>
        <w:tc>
          <w:tcPr>
            <w:tcW w:w="567" w:type="dxa"/>
            <w:vMerge/>
            <w:tcBorders>
              <w:left w:val="nil"/>
              <w:right w:val="single" w:sz="4" w:space="0" w:color="auto"/>
            </w:tcBorders>
            <w:vAlign w:val="center"/>
          </w:tcPr>
          <w:p w14:paraId="6DD5DEAE" w14:textId="77777777" w:rsidR="00F13B37" w:rsidRPr="00BA7CAD" w:rsidRDefault="00F13B37" w:rsidP="00F13B37">
            <w:pPr>
              <w:spacing w:line="276" w:lineRule="auto"/>
              <w:jc w:val="center"/>
              <w:rPr>
                <w:b/>
                <w:bCs/>
              </w:rPr>
            </w:pPr>
          </w:p>
        </w:tc>
        <w:tc>
          <w:tcPr>
            <w:tcW w:w="567" w:type="dxa"/>
            <w:vMerge/>
            <w:tcBorders>
              <w:left w:val="nil"/>
              <w:right w:val="single" w:sz="4" w:space="0" w:color="auto"/>
            </w:tcBorders>
            <w:vAlign w:val="center"/>
          </w:tcPr>
          <w:p w14:paraId="40CC9B38" w14:textId="77777777" w:rsidR="00F13B37" w:rsidRPr="00BA7CAD" w:rsidRDefault="00F13B37" w:rsidP="00F13B37">
            <w:pPr>
              <w:spacing w:line="276" w:lineRule="auto"/>
              <w:jc w:val="center"/>
              <w:rPr>
                <w:b/>
                <w:bCs/>
              </w:rPr>
            </w:pPr>
          </w:p>
        </w:tc>
        <w:tc>
          <w:tcPr>
            <w:tcW w:w="567" w:type="dxa"/>
            <w:vMerge/>
            <w:tcBorders>
              <w:left w:val="nil"/>
              <w:right w:val="single" w:sz="4" w:space="0" w:color="auto"/>
            </w:tcBorders>
            <w:vAlign w:val="center"/>
          </w:tcPr>
          <w:p w14:paraId="046B7D4D" w14:textId="77777777" w:rsidR="00F13B37" w:rsidRPr="00BA7CAD" w:rsidRDefault="00F13B37" w:rsidP="00F13B37">
            <w:pPr>
              <w:spacing w:line="276" w:lineRule="auto"/>
              <w:jc w:val="center"/>
              <w:rPr>
                <w:b/>
                <w:bCs/>
              </w:rPr>
            </w:pPr>
          </w:p>
        </w:tc>
        <w:tc>
          <w:tcPr>
            <w:tcW w:w="567" w:type="dxa"/>
            <w:vMerge/>
            <w:tcBorders>
              <w:left w:val="nil"/>
              <w:right w:val="single" w:sz="8" w:space="0" w:color="auto"/>
            </w:tcBorders>
            <w:vAlign w:val="center"/>
          </w:tcPr>
          <w:p w14:paraId="2AB2B12A" w14:textId="77777777" w:rsidR="00F13B37" w:rsidRPr="00BA7CAD" w:rsidRDefault="00F13B37" w:rsidP="00F13B37">
            <w:pPr>
              <w:spacing w:line="276" w:lineRule="auto"/>
              <w:jc w:val="center"/>
              <w:rPr>
                <w:b/>
                <w:bCs/>
              </w:rPr>
            </w:pPr>
          </w:p>
        </w:tc>
        <w:tc>
          <w:tcPr>
            <w:tcW w:w="859" w:type="dxa"/>
            <w:vMerge/>
            <w:shd w:val="clear" w:color="auto" w:fill="FFFFFF"/>
            <w:vAlign w:val="center"/>
          </w:tcPr>
          <w:p w14:paraId="244368F5" w14:textId="77777777" w:rsidR="00F13B37" w:rsidRPr="00001A09" w:rsidRDefault="00F13B37" w:rsidP="00F13B37">
            <w:pPr>
              <w:spacing w:line="276" w:lineRule="auto"/>
              <w:jc w:val="center"/>
              <w:rPr>
                <w:b/>
              </w:rPr>
            </w:pPr>
          </w:p>
        </w:tc>
        <w:tc>
          <w:tcPr>
            <w:tcW w:w="7680" w:type="dxa"/>
            <w:gridSpan w:val="2"/>
            <w:shd w:val="clear" w:color="auto" w:fill="FFFFFF"/>
          </w:tcPr>
          <w:p w14:paraId="2AAD0782" w14:textId="77777777" w:rsidR="00F13B37" w:rsidRPr="00BA7CAD" w:rsidRDefault="00F13B37" w:rsidP="00F13B37">
            <w:pPr>
              <w:spacing w:after="160"/>
              <w:rPr>
                <w:b/>
                <w:bCs/>
                <w:iCs/>
              </w:rPr>
            </w:pPr>
            <w:r w:rsidRPr="00BA7CAD">
              <w:rPr>
                <w:b/>
                <w:bCs/>
                <w:iCs/>
              </w:rPr>
              <w:t xml:space="preserve">Bu </w:t>
            </w:r>
            <w:r w:rsidRPr="00BA7CAD">
              <w:rPr>
                <w:b/>
                <w:bCs/>
                <w:iCs/>
              </w:rPr>
              <w:tab/>
              <w:t xml:space="preserve">dersin amacı, </w:t>
            </w:r>
            <w:r w:rsidRPr="00BA7CAD">
              <w:rPr>
                <w:b/>
                <w:color w:val="3A3A3A"/>
              </w:rPr>
              <w:t>öğrencilerin temel düzeyde sayılar teorisi kavramlarını öğrenmesi</w:t>
            </w:r>
            <w:r w:rsidRPr="00BA7CAD">
              <w:rPr>
                <w:b/>
                <w:bCs/>
                <w:iCs/>
              </w:rPr>
              <w:t>dir.</w:t>
            </w:r>
          </w:p>
          <w:p w14:paraId="491E4A88" w14:textId="4B05C4CB" w:rsidR="00F13B37" w:rsidRPr="00001A09" w:rsidRDefault="00F13B37" w:rsidP="00F13B37">
            <w:pPr>
              <w:spacing w:line="240" w:lineRule="auto"/>
              <w:jc w:val="center"/>
              <w:rPr>
                <w:b/>
                <w:bCs/>
              </w:rPr>
            </w:pPr>
            <w:r w:rsidRPr="00BA7CAD">
              <w:rPr>
                <w:i/>
                <w:iCs/>
              </w:rPr>
              <w:t>The aim of this course is for students to learn basic number theory concepts.</w:t>
            </w:r>
          </w:p>
        </w:tc>
      </w:tr>
      <w:tr w:rsidR="00F13B37" w:rsidRPr="00001A09" w14:paraId="4DC88431" w14:textId="77777777" w:rsidTr="00800FAF">
        <w:trPr>
          <w:trHeight w:val="54"/>
        </w:trPr>
        <w:tc>
          <w:tcPr>
            <w:tcW w:w="1521" w:type="dxa"/>
            <w:vMerge/>
            <w:tcBorders>
              <w:left w:val="single" w:sz="8" w:space="0" w:color="auto"/>
              <w:right w:val="single" w:sz="4" w:space="0" w:color="auto"/>
            </w:tcBorders>
          </w:tcPr>
          <w:p w14:paraId="59DF188A" w14:textId="77777777" w:rsidR="00F13B37" w:rsidRPr="00001A09" w:rsidRDefault="00F13B37" w:rsidP="00001A09">
            <w:pPr>
              <w:spacing w:line="276" w:lineRule="auto"/>
              <w:jc w:val="center"/>
              <w:rPr>
                <w:b/>
              </w:rPr>
            </w:pPr>
          </w:p>
        </w:tc>
        <w:tc>
          <w:tcPr>
            <w:tcW w:w="2976" w:type="dxa"/>
            <w:vMerge/>
            <w:tcBorders>
              <w:left w:val="nil"/>
              <w:right w:val="single" w:sz="4" w:space="0" w:color="auto"/>
            </w:tcBorders>
          </w:tcPr>
          <w:p w14:paraId="5EBD4D62" w14:textId="77777777" w:rsidR="00F13B37" w:rsidRPr="00001A09" w:rsidRDefault="00F13B37" w:rsidP="00001A09">
            <w:pPr>
              <w:autoSpaceDE w:val="0"/>
              <w:autoSpaceDN w:val="0"/>
              <w:adjustRightInd w:val="0"/>
              <w:spacing w:line="276" w:lineRule="auto"/>
              <w:rPr>
                <w:b/>
              </w:rPr>
            </w:pPr>
          </w:p>
        </w:tc>
        <w:tc>
          <w:tcPr>
            <w:tcW w:w="567" w:type="dxa"/>
            <w:vMerge/>
            <w:tcBorders>
              <w:left w:val="nil"/>
              <w:right w:val="single" w:sz="4" w:space="0" w:color="auto"/>
            </w:tcBorders>
          </w:tcPr>
          <w:p w14:paraId="1F4E8DFB" w14:textId="77777777" w:rsidR="00F13B37" w:rsidRPr="00001A09" w:rsidRDefault="00F13B37" w:rsidP="00001A09">
            <w:pPr>
              <w:spacing w:line="276" w:lineRule="auto"/>
              <w:jc w:val="center"/>
              <w:rPr>
                <w:b/>
              </w:rPr>
            </w:pPr>
          </w:p>
        </w:tc>
        <w:tc>
          <w:tcPr>
            <w:tcW w:w="567" w:type="dxa"/>
            <w:vMerge/>
            <w:tcBorders>
              <w:left w:val="nil"/>
              <w:right w:val="single" w:sz="4" w:space="0" w:color="auto"/>
            </w:tcBorders>
          </w:tcPr>
          <w:p w14:paraId="23A9A6CF" w14:textId="77777777" w:rsidR="00F13B37" w:rsidRPr="00001A09" w:rsidRDefault="00F13B37" w:rsidP="00001A09">
            <w:pPr>
              <w:spacing w:line="276" w:lineRule="auto"/>
              <w:jc w:val="center"/>
              <w:rPr>
                <w:b/>
              </w:rPr>
            </w:pPr>
          </w:p>
        </w:tc>
        <w:tc>
          <w:tcPr>
            <w:tcW w:w="567" w:type="dxa"/>
            <w:vMerge/>
            <w:tcBorders>
              <w:left w:val="nil"/>
              <w:right w:val="single" w:sz="4" w:space="0" w:color="auto"/>
            </w:tcBorders>
          </w:tcPr>
          <w:p w14:paraId="3E7117C2" w14:textId="77777777" w:rsidR="00F13B37" w:rsidRPr="00001A09" w:rsidRDefault="00F13B37" w:rsidP="00001A09">
            <w:pPr>
              <w:spacing w:line="276" w:lineRule="auto"/>
              <w:jc w:val="center"/>
              <w:rPr>
                <w:b/>
              </w:rPr>
            </w:pPr>
          </w:p>
        </w:tc>
        <w:tc>
          <w:tcPr>
            <w:tcW w:w="567" w:type="dxa"/>
            <w:vMerge/>
            <w:tcBorders>
              <w:left w:val="nil"/>
              <w:right w:val="single" w:sz="8" w:space="0" w:color="auto"/>
            </w:tcBorders>
          </w:tcPr>
          <w:p w14:paraId="13A94F09" w14:textId="77777777" w:rsidR="00F13B37" w:rsidRPr="00001A09" w:rsidRDefault="00F13B37" w:rsidP="00001A09">
            <w:pPr>
              <w:spacing w:line="276" w:lineRule="auto"/>
              <w:jc w:val="center"/>
              <w:rPr>
                <w:b/>
              </w:rPr>
            </w:pPr>
          </w:p>
        </w:tc>
        <w:tc>
          <w:tcPr>
            <w:tcW w:w="859" w:type="dxa"/>
            <w:vMerge/>
            <w:shd w:val="clear" w:color="auto" w:fill="FFFFFF"/>
            <w:vAlign w:val="center"/>
          </w:tcPr>
          <w:p w14:paraId="6149D2C6" w14:textId="77777777" w:rsidR="00F13B37" w:rsidRPr="00001A09" w:rsidRDefault="00F13B37" w:rsidP="00001A09">
            <w:pPr>
              <w:spacing w:line="276" w:lineRule="auto"/>
              <w:jc w:val="center"/>
              <w:rPr>
                <w:b/>
              </w:rPr>
            </w:pPr>
          </w:p>
        </w:tc>
        <w:tc>
          <w:tcPr>
            <w:tcW w:w="7680" w:type="dxa"/>
            <w:gridSpan w:val="2"/>
            <w:shd w:val="clear" w:color="auto" w:fill="FFFFFF"/>
          </w:tcPr>
          <w:p w14:paraId="6827F335" w14:textId="77777777" w:rsidR="00F13B37" w:rsidRPr="00001A09" w:rsidRDefault="00F13B37" w:rsidP="00001A09">
            <w:pPr>
              <w:spacing w:line="276" w:lineRule="auto"/>
              <w:jc w:val="center"/>
              <w:rPr>
                <w:rFonts w:eastAsia="Calibri"/>
                <w:b/>
                <w:bCs/>
              </w:rPr>
            </w:pPr>
            <w:r w:rsidRPr="00001A09">
              <w:rPr>
                <w:rFonts w:eastAsia="Calibri"/>
                <w:b/>
                <w:bCs/>
              </w:rPr>
              <w:t>Ders Materyali</w:t>
            </w:r>
          </w:p>
          <w:p w14:paraId="5FAA2D11" w14:textId="77777777" w:rsidR="00F13B37" w:rsidRPr="00001A09" w:rsidRDefault="00F13B37" w:rsidP="00001A09">
            <w:pPr>
              <w:spacing w:line="240" w:lineRule="auto"/>
              <w:jc w:val="center"/>
              <w:rPr>
                <w:rFonts w:eastAsia="Calibri"/>
                <w:i/>
              </w:rPr>
            </w:pPr>
            <w:r w:rsidRPr="00001A09">
              <w:rPr>
                <w:rFonts w:eastAsia="Calibri"/>
                <w:i/>
              </w:rPr>
              <w:t>Course Material</w:t>
            </w:r>
          </w:p>
          <w:p w14:paraId="07366B8C" w14:textId="252E54F5" w:rsidR="00F13B37" w:rsidRPr="00001A09" w:rsidRDefault="009253D2" w:rsidP="00501479">
            <w:pPr>
              <w:spacing w:line="240" w:lineRule="auto"/>
              <w:jc w:val="center"/>
              <w:rPr>
                <w:b/>
                <w:bCs/>
              </w:rPr>
            </w:pPr>
            <w:r>
              <w:rPr>
                <w:rFonts w:eastAsia="Calibri"/>
                <w:b/>
                <w:bCs/>
                <w:iCs/>
              </w:rPr>
              <w:t xml:space="preserve">Sayılar Teorisi ve Uygulamaları, Prof. Dr. Hüseyin ALTINDİŞ, </w:t>
            </w:r>
            <w:r w:rsidR="00501479">
              <w:rPr>
                <w:rFonts w:eastAsia="Calibri"/>
                <w:b/>
                <w:bCs/>
                <w:iCs/>
              </w:rPr>
              <w:t>1999.</w:t>
            </w:r>
          </w:p>
        </w:tc>
      </w:tr>
      <w:tr w:rsidR="00F13B37" w:rsidRPr="00001A09" w14:paraId="38353695" w14:textId="77777777" w:rsidTr="00800FAF">
        <w:trPr>
          <w:trHeight w:val="54"/>
        </w:trPr>
        <w:tc>
          <w:tcPr>
            <w:tcW w:w="1521" w:type="dxa"/>
            <w:vMerge/>
            <w:tcBorders>
              <w:left w:val="single" w:sz="8" w:space="0" w:color="auto"/>
              <w:right w:val="single" w:sz="4" w:space="0" w:color="auto"/>
            </w:tcBorders>
          </w:tcPr>
          <w:p w14:paraId="20843DB2" w14:textId="77777777" w:rsidR="00F13B37" w:rsidRPr="00001A09" w:rsidRDefault="00F13B37" w:rsidP="00001A09">
            <w:pPr>
              <w:spacing w:line="276" w:lineRule="auto"/>
              <w:jc w:val="center"/>
              <w:rPr>
                <w:b/>
              </w:rPr>
            </w:pPr>
          </w:p>
        </w:tc>
        <w:tc>
          <w:tcPr>
            <w:tcW w:w="2976" w:type="dxa"/>
            <w:vMerge/>
            <w:tcBorders>
              <w:left w:val="nil"/>
              <w:right w:val="single" w:sz="4" w:space="0" w:color="auto"/>
            </w:tcBorders>
          </w:tcPr>
          <w:p w14:paraId="0C3F8CBD" w14:textId="77777777" w:rsidR="00F13B37" w:rsidRPr="00001A09" w:rsidRDefault="00F13B37" w:rsidP="00001A09">
            <w:pPr>
              <w:autoSpaceDE w:val="0"/>
              <w:autoSpaceDN w:val="0"/>
              <w:adjustRightInd w:val="0"/>
              <w:spacing w:line="276" w:lineRule="auto"/>
              <w:rPr>
                <w:b/>
              </w:rPr>
            </w:pPr>
          </w:p>
        </w:tc>
        <w:tc>
          <w:tcPr>
            <w:tcW w:w="567" w:type="dxa"/>
            <w:vMerge/>
            <w:tcBorders>
              <w:left w:val="nil"/>
              <w:right w:val="single" w:sz="4" w:space="0" w:color="auto"/>
            </w:tcBorders>
          </w:tcPr>
          <w:p w14:paraId="7D06F58A" w14:textId="77777777" w:rsidR="00F13B37" w:rsidRPr="00001A09" w:rsidRDefault="00F13B37" w:rsidP="00001A09">
            <w:pPr>
              <w:spacing w:line="276" w:lineRule="auto"/>
              <w:jc w:val="center"/>
              <w:rPr>
                <w:b/>
              </w:rPr>
            </w:pPr>
          </w:p>
        </w:tc>
        <w:tc>
          <w:tcPr>
            <w:tcW w:w="567" w:type="dxa"/>
            <w:vMerge/>
            <w:tcBorders>
              <w:left w:val="nil"/>
              <w:right w:val="single" w:sz="4" w:space="0" w:color="auto"/>
            </w:tcBorders>
          </w:tcPr>
          <w:p w14:paraId="0F06A8E5" w14:textId="77777777" w:rsidR="00F13B37" w:rsidRPr="00001A09" w:rsidRDefault="00F13B37" w:rsidP="00001A09">
            <w:pPr>
              <w:spacing w:line="276" w:lineRule="auto"/>
              <w:jc w:val="center"/>
              <w:rPr>
                <w:b/>
              </w:rPr>
            </w:pPr>
          </w:p>
        </w:tc>
        <w:tc>
          <w:tcPr>
            <w:tcW w:w="567" w:type="dxa"/>
            <w:vMerge/>
            <w:tcBorders>
              <w:left w:val="nil"/>
              <w:right w:val="single" w:sz="4" w:space="0" w:color="auto"/>
            </w:tcBorders>
          </w:tcPr>
          <w:p w14:paraId="0D8A131D" w14:textId="77777777" w:rsidR="00F13B37" w:rsidRPr="00001A09" w:rsidRDefault="00F13B37" w:rsidP="00001A09">
            <w:pPr>
              <w:spacing w:line="276" w:lineRule="auto"/>
              <w:jc w:val="center"/>
              <w:rPr>
                <w:b/>
              </w:rPr>
            </w:pPr>
          </w:p>
        </w:tc>
        <w:tc>
          <w:tcPr>
            <w:tcW w:w="567" w:type="dxa"/>
            <w:vMerge/>
            <w:tcBorders>
              <w:left w:val="nil"/>
              <w:right w:val="single" w:sz="8" w:space="0" w:color="auto"/>
            </w:tcBorders>
          </w:tcPr>
          <w:p w14:paraId="050C02AD" w14:textId="77777777" w:rsidR="00F13B37" w:rsidRPr="00001A09" w:rsidRDefault="00F13B37" w:rsidP="00001A09">
            <w:pPr>
              <w:spacing w:line="276" w:lineRule="auto"/>
              <w:jc w:val="center"/>
              <w:rPr>
                <w:b/>
              </w:rPr>
            </w:pPr>
          </w:p>
        </w:tc>
        <w:tc>
          <w:tcPr>
            <w:tcW w:w="859" w:type="dxa"/>
            <w:vMerge/>
            <w:shd w:val="clear" w:color="auto" w:fill="FFFFFF"/>
            <w:vAlign w:val="center"/>
          </w:tcPr>
          <w:p w14:paraId="38CF50BC" w14:textId="77777777" w:rsidR="00F13B37" w:rsidRPr="00001A09" w:rsidRDefault="00F13B37" w:rsidP="00001A09">
            <w:pPr>
              <w:spacing w:line="276" w:lineRule="auto"/>
              <w:jc w:val="center"/>
              <w:rPr>
                <w:b/>
              </w:rPr>
            </w:pPr>
          </w:p>
        </w:tc>
        <w:tc>
          <w:tcPr>
            <w:tcW w:w="7680" w:type="dxa"/>
            <w:gridSpan w:val="2"/>
            <w:shd w:val="clear" w:color="auto" w:fill="FFFFFF"/>
          </w:tcPr>
          <w:p w14:paraId="04590462" w14:textId="77777777" w:rsidR="00F13B37" w:rsidRPr="00001A09" w:rsidRDefault="00F13B37" w:rsidP="00001A09">
            <w:pPr>
              <w:spacing w:line="276" w:lineRule="auto"/>
              <w:jc w:val="center"/>
              <w:rPr>
                <w:rFonts w:eastAsia="Calibri"/>
                <w:b/>
                <w:bCs/>
              </w:rPr>
            </w:pPr>
            <w:r w:rsidRPr="00001A09">
              <w:rPr>
                <w:rFonts w:eastAsia="Calibri"/>
                <w:b/>
                <w:bCs/>
              </w:rPr>
              <w:t>Yöntem ve Teknik</w:t>
            </w:r>
          </w:p>
          <w:p w14:paraId="6609CD09" w14:textId="77777777" w:rsidR="00F13B37" w:rsidRPr="00001A09" w:rsidRDefault="00F13B37" w:rsidP="00001A09">
            <w:pPr>
              <w:spacing w:line="240" w:lineRule="auto"/>
              <w:jc w:val="center"/>
              <w:rPr>
                <w:rFonts w:eastAsia="Calibri"/>
                <w:i/>
              </w:rPr>
            </w:pPr>
            <w:r w:rsidRPr="00001A09">
              <w:rPr>
                <w:rFonts w:eastAsia="Calibri"/>
                <w:i/>
              </w:rPr>
              <w:t>Method and Technique</w:t>
            </w:r>
          </w:p>
          <w:p w14:paraId="210BBD45" w14:textId="77777777" w:rsidR="00F13B37" w:rsidRPr="00001A09" w:rsidRDefault="00F13B37" w:rsidP="00001A09">
            <w:pPr>
              <w:spacing w:line="240" w:lineRule="auto"/>
              <w:jc w:val="center"/>
              <w:rPr>
                <w:rFonts w:eastAsia="Calibri"/>
                <w:i/>
              </w:rPr>
            </w:pPr>
          </w:p>
          <w:p w14:paraId="18923BFD"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7FF013D1" w14:textId="3D141F1E" w:rsidR="00F13B37" w:rsidRPr="00001A09"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F13B37" w:rsidRPr="00001A09" w14:paraId="5ACD1E0E" w14:textId="77777777" w:rsidTr="00800FAF">
        <w:trPr>
          <w:trHeight w:val="54"/>
        </w:trPr>
        <w:tc>
          <w:tcPr>
            <w:tcW w:w="1521" w:type="dxa"/>
            <w:vMerge/>
            <w:tcBorders>
              <w:left w:val="single" w:sz="8" w:space="0" w:color="auto"/>
              <w:right w:val="single" w:sz="4" w:space="0" w:color="auto"/>
            </w:tcBorders>
          </w:tcPr>
          <w:p w14:paraId="6C7BBD21" w14:textId="77777777" w:rsidR="00F13B37" w:rsidRPr="00001A09" w:rsidRDefault="00F13B37" w:rsidP="00001A09">
            <w:pPr>
              <w:spacing w:line="276" w:lineRule="auto"/>
              <w:jc w:val="center"/>
              <w:rPr>
                <w:b/>
              </w:rPr>
            </w:pPr>
          </w:p>
        </w:tc>
        <w:tc>
          <w:tcPr>
            <w:tcW w:w="2976" w:type="dxa"/>
            <w:vMerge/>
            <w:tcBorders>
              <w:left w:val="nil"/>
              <w:right w:val="single" w:sz="4" w:space="0" w:color="auto"/>
            </w:tcBorders>
          </w:tcPr>
          <w:p w14:paraId="6213945F" w14:textId="77777777" w:rsidR="00F13B37" w:rsidRPr="00001A09" w:rsidRDefault="00F13B37" w:rsidP="00001A09">
            <w:pPr>
              <w:autoSpaceDE w:val="0"/>
              <w:autoSpaceDN w:val="0"/>
              <w:adjustRightInd w:val="0"/>
              <w:spacing w:line="276" w:lineRule="auto"/>
              <w:rPr>
                <w:b/>
              </w:rPr>
            </w:pPr>
          </w:p>
        </w:tc>
        <w:tc>
          <w:tcPr>
            <w:tcW w:w="567" w:type="dxa"/>
            <w:vMerge/>
            <w:tcBorders>
              <w:left w:val="nil"/>
              <w:right w:val="single" w:sz="4" w:space="0" w:color="auto"/>
            </w:tcBorders>
          </w:tcPr>
          <w:p w14:paraId="242FE43E" w14:textId="77777777" w:rsidR="00F13B37" w:rsidRPr="00001A09" w:rsidRDefault="00F13B37" w:rsidP="00001A09">
            <w:pPr>
              <w:spacing w:line="276" w:lineRule="auto"/>
              <w:jc w:val="center"/>
              <w:rPr>
                <w:b/>
              </w:rPr>
            </w:pPr>
          </w:p>
        </w:tc>
        <w:tc>
          <w:tcPr>
            <w:tcW w:w="567" w:type="dxa"/>
            <w:vMerge/>
            <w:tcBorders>
              <w:left w:val="nil"/>
              <w:right w:val="single" w:sz="4" w:space="0" w:color="auto"/>
            </w:tcBorders>
          </w:tcPr>
          <w:p w14:paraId="5C53EF4B" w14:textId="77777777" w:rsidR="00F13B37" w:rsidRPr="00001A09" w:rsidRDefault="00F13B37" w:rsidP="00001A09">
            <w:pPr>
              <w:spacing w:line="276" w:lineRule="auto"/>
              <w:jc w:val="center"/>
              <w:rPr>
                <w:b/>
              </w:rPr>
            </w:pPr>
          </w:p>
        </w:tc>
        <w:tc>
          <w:tcPr>
            <w:tcW w:w="567" w:type="dxa"/>
            <w:vMerge/>
            <w:tcBorders>
              <w:left w:val="nil"/>
              <w:right w:val="single" w:sz="4" w:space="0" w:color="auto"/>
            </w:tcBorders>
          </w:tcPr>
          <w:p w14:paraId="1B10091C" w14:textId="77777777" w:rsidR="00F13B37" w:rsidRPr="00001A09" w:rsidRDefault="00F13B37" w:rsidP="00001A09">
            <w:pPr>
              <w:spacing w:line="276" w:lineRule="auto"/>
              <w:jc w:val="center"/>
              <w:rPr>
                <w:b/>
              </w:rPr>
            </w:pPr>
          </w:p>
        </w:tc>
        <w:tc>
          <w:tcPr>
            <w:tcW w:w="567" w:type="dxa"/>
            <w:vMerge/>
            <w:tcBorders>
              <w:left w:val="nil"/>
              <w:right w:val="single" w:sz="8" w:space="0" w:color="auto"/>
            </w:tcBorders>
          </w:tcPr>
          <w:p w14:paraId="513A2A1F" w14:textId="77777777" w:rsidR="00F13B37" w:rsidRPr="00001A09" w:rsidRDefault="00F13B37" w:rsidP="00001A09">
            <w:pPr>
              <w:spacing w:line="276" w:lineRule="auto"/>
              <w:jc w:val="center"/>
              <w:rPr>
                <w:b/>
              </w:rPr>
            </w:pPr>
          </w:p>
        </w:tc>
        <w:tc>
          <w:tcPr>
            <w:tcW w:w="859" w:type="dxa"/>
            <w:vMerge/>
            <w:shd w:val="clear" w:color="auto" w:fill="FFFFFF"/>
            <w:vAlign w:val="center"/>
          </w:tcPr>
          <w:p w14:paraId="3F6ED4E2" w14:textId="77777777" w:rsidR="00F13B37" w:rsidRPr="00001A09" w:rsidRDefault="00F13B37" w:rsidP="00001A09">
            <w:pPr>
              <w:spacing w:line="276" w:lineRule="auto"/>
              <w:jc w:val="center"/>
              <w:rPr>
                <w:b/>
              </w:rPr>
            </w:pPr>
          </w:p>
        </w:tc>
        <w:tc>
          <w:tcPr>
            <w:tcW w:w="7680" w:type="dxa"/>
            <w:gridSpan w:val="2"/>
            <w:shd w:val="clear" w:color="auto" w:fill="FFFFFF"/>
          </w:tcPr>
          <w:p w14:paraId="19E9B1FA" w14:textId="77777777" w:rsidR="00F13B37" w:rsidRPr="00001A09" w:rsidRDefault="00F13B37" w:rsidP="00001A09">
            <w:pPr>
              <w:spacing w:line="276" w:lineRule="auto"/>
              <w:jc w:val="center"/>
              <w:rPr>
                <w:rFonts w:eastAsia="Calibri"/>
                <w:b/>
                <w:bCs/>
              </w:rPr>
            </w:pPr>
            <w:r w:rsidRPr="00001A09">
              <w:rPr>
                <w:rFonts w:eastAsia="Calibri"/>
                <w:b/>
                <w:bCs/>
              </w:rPr>
              <w:t>Ölçme ve Değerlendirme</w:t>
            </w:r>
          </w:p>
          <w:p w14:paraId="355D8F6D" w14:textId="77777777" w:rsidR="00F13B37" w:rsidRPr="00001A09" w:rsidRDefault="00F13B37" w:rsidP="00001A09">
            <w:pPr>
              <w:spacing w:line="240" w:lineRule="auto"/>
              <w:jc w:val="center"/>
              <w:rPr>
                <w:rFonts w:eastAsia="Calibri"/>
                <w:i/>
              </w:rPr>
            </w:pPr>
            <w:r w:rsidRPr="00001A09">
              <w:rPr>
                <w:rFonts w:eastAsia="Calibri"/>
                <w:i/>
              </w:rPr>
              <w:t>Assessment and Evaluation</w:t>
            </w:r>
          </w:p>
          <w:p w14:paraId="615406A3" w14:textId="77777777" w:rsidR="00F13B37" w:rsidRPr="00001A09" w:rsidRDefault="00F13B37" w:rsidP="00001A09">
            <w:pPr>
              <w:spacing w:line="240" w:lineRule="auto"/>
              <w:jc w:val="center"/>
              <w:rPr>
                <w:rFonts w:eastAsia="Calibri"/>
                <w:i/>
              </w:rPr>
            </w:pPr>
          </w:p>
          <w:p w14:paraId="6F8F8456" w14:textId="2EDD232A" w:rsidR="00F13B37" w:rsidRPr="00001A09" w:rsidRDefault="00F13B37" w:rsidP="00001A09">
            <w:pPr>
              <w:spacing w:line="276" w:lineRule="auto"/>
              <w:jc w:val="center"/>
              <w:rPr>
                <w:rFonts w:eastAsia="Calibri"/>
                <w:b/>
                <w:bCs/>
              </w:rPr>
            </w:pPr>
            <w:r w:rsidRPr="00001A09">
              <w:rPr>
                <w:rFonts w:eastAsia="Calibri"/>
                <w:b/>
                <w:bCs/>
              </w:rPr>
              <w:t>Yazılı ve Sözlü Yoklamalar, Performans Ödevleri</w:t>
            </w:r>
          </w:p>
          <w:p w14:paraId="6FD4D15F" w14:textId="749ACC6F" w:rsidR="00F13B37" w:rsidRPr="00001A09" w:rsidRDefault="00F13B37" w:rsidP="00001A09">
            <w:pPr>
              <w:spacing w:line="240" w:lineRule="auto"/>
              <w:jc w:val="center"/>
              <w:rPr>
                <w:rFonts w:eastAsia="Calibri"/>
                <w:i/>
              </w:rPr>
            </w:pPr>
            <w:r w:rsidRPr="00001A09">
              <w:rPr>
                <w:i/>
                <w:iCs/>
                <w:color w:val="000000"/>
              </w:rPr>
              <w:t>Written and Oral Exams, Performance Assignments</w:t>
            </w:r>
          </w:p>
          <w:p w14:paraId="52712CB6" w14:textId="77777777" w:rsidR="00F13B37" w:rsidRPr="00001A09" w:rsidRDefault="00F13B37" w:rsidP="00001A09">
            <w:pPr>
              <w:spacing w:line="240" w:lineRule="auto"/>
              <w:jc w:val="center"/>
              <w:rPr>
                <w:b/>
                <w:bCs/>
              </w:rPr>
            </w:pPr>
          </w:p>
        </w:tc>
      </w:tr>
      <w:tr w:rsidR="00F13B37" w:rsidRPr="00001A09" w14:paraId="4DD63E76" w14:textId="77777777" w:rsidTr="00800FAF">
        <w:trPr>
          <w:trHeight w:val="54"/>
        </w:trPr>
        <w:tc>
          <w:tcPr>
            <w:tcW w:w="1521" w:type="dxa"/>
            <w:vMerge/>
            <w:tcBorders>
              <w:left w:val="single" w:sz="8" w:space="0" w:color="auto"/>
              <w:right w:val="single" w:sz="4" w:space="0" w:color="auto"/>
            </w:tcBorders>
          </w:tcPr>
          <w:p w14:paraId="0A06D40F" w14:textId="77777777" w:rsidR="00F13B37" w:rsidRPr="00001A09" w:rsidRDefault="00F13B37" w:rsidP="00001A09">
            <w:pPr>
              <w:spacing w:line="276" w:lineRule="auto"/>
              <w:jc w:val="center"/>
              <w:rPr>
                <w:b/>
              </w:rPr>
            </w:pPr>
          </w:p>
        </w:tc>
        <w:tc>
          <w:tcPr>
            <w:tcW w:w="2976" w:type="dxa"/>
            <w:vMerge/>
            <w:tcBorders>
              <w:left w:val="nil"/>
              <w:right w:val="single" w:sz="4" w:space="0" w:color="auto"/>
            </w:tcBorders>
          </w:tcPr>
          <w:p w14:paraId="4301F62D" w14:textId="77777777" w:rsidR="00F13B37" w:rsidRPr="00001A09" w:rsidRDefault="00F13B37" w:rsidP="00001A09">
            <w:pPr>
              <w:autoSpaceDE w:val="0"/>
              <w:autoSpaceDN w:val="0"/>
              <w:adjustRightInd w:val="0"/>
              <w:spacing w:line="276" w:lineRule="auto"/>
              <w:rPr>
                <w:b/>
              </w:rPr>
            </w:pPr>
          </w:p>
        </w:tc>
        <w:tc>
          <w:tcPr>
            <w:tcW w:w="567" w:type="dxa"/>
            <w:vMerge/>
            <w:tcBorders>
              <w:left w:val="nil"/>
              <w:right w:val="single" w:sz="4" w:space="0" w:color="auto"/>
            </w:tcBorders>
          </w:tcPr>
          <w:p w14:paraId="3D4DF510" w14:textId="77777777" w:rsidR="00F13B37" w:rsidRPr="00001A09" w:rsidRDefault="00F13B37" w:rsidP="00001A09">
            <w:pPr>
              <w:spacing w:line="276" w:lineRule="auto"/>
              <w:jc w:val="center"/>
              <w:rPr>
                <w:b/>
              </w:rPr>
            </w:pPr>
          </w:p>
        </w:tc>
        <w:tc>
          <w:tcPr>
            <w:tcW w:w="567" w:type="dxa"/>
            <w:vMerge/>
            <w:tcBorders>
              <w:left w:val="nil"/>
              <w:right w:val="single" w:sz="4" w:space="0" w:color="auto"/>
            </w:tcBorders>
          </w:tcPr>
          <w:p w14:paraId="72BF430C" w14:textId="77777777" w:rsidR="00F13B37" w:rsidRPr="00001A09" w:rsidRDefault="00F13B37" w:rsidP="00001A09">
            <w:pPr>
              <w:spacing w:line="276" w:lineRule="auto"/>
              <w:jc w:val="center"/>
              <w:rPr>
                <w:b/>
              </w:rPr>
            </w:pPr>
          </w:p>
        </w:tc>
        <w:tc>
          <w:tcPr>
            <w:tcW w:w="567" w:type="dxa"/>
            <w:vMerge/>
            <w:tcBorders>
              <w:left w:val="nil"/>
              <w:right w:val="single" w:sz="4" w:space="0" w:color="auto"/>
            </w:tcBorders>
          </w:tcPr>
          <w:p w14:paraId="2E7C1434" w14:textId="77777777" w:rsidR="00F13B37" w:rsidRPr="00001A09" w:rsidRDefault="00F13B37" w:rsidP="00001A09">
            <w:pPr>
              <w:spacing w:line="276" w:lineRule="auto"/>
              <w:jc w:val="center"/>
              <w:rPr>
                <w:b/>
              </w:rPr>
            </w:pPr>
          </w:p>
        </w:tc>
        <w:tc>
          <w:tcPr>
            <w:tcW w:w="567" w:type="dxa"/>
            <w:vMerge/>
            <w:tcBorders>
              <w:left w:val="nil"/>
              <w:right w:val="single" w:sz="8" w:space="0" w:color="auto"/>
            </w:tcBorders>
          </w:tcPr>
          <w:p w14:paraId="691FD7A5" w14:textId="77777777" w:rsidR="00F13B37" w:rsidRPr="00001A09" w:rsidRDefault="00F13B37" w:rsidP="00001A09">
            <w:pPr>
              <w:spacing w:line="276" w:lineRule="auto"/>
              <w:jc w:val="center"/>
              <w:rPr>
                <w:b/>
              </w:rPr>
            </w:pPr>
          </w:p>
        </w:tc>
        <w:tc>
          <w:tcPr>
            <w:tcW w:w="859" w:type="dxa"/>
            <w:vMerge/>
            <w:shd w:val="clear" w:color="auto" w:fill="FFFFFF"/>
            <w:vAlign w:val="center"/>
          </w:tcPr>
          <w:p w14:paraId="05A0BD18" w14:textId="77777777" w:rsidR="00F13B37" w:rsidRPr="00001A09" w:rsidRDefault="00F13B37" w:rsidP="00001A09">
            <w:pPr>
              <w:spacing w:line="276" w:lineRule="auto"/>
              <w:jc w:val="center"/>
              <w:rPr>
                <w:b/>
              </w:rPr>
            </w:pPr>
          </w:p>
        </w:tc>
        <w:tc>
          <w:tcPr>
            <w:tcW w:w="7680" w:type="dxa"/>
            <w:gridSpan w:val="2"/>
            <w:shd w:val="clear" w:color="auto" w:fill="FFFFFF"/>
          </w:tcPr>
          <w:p w14:paraId="77C87105" w14:textId="3059D5F9" w:rsidR="00F13B37" w:rsidRPr="00001A09" w:rsidRDefault="00F13B37" w:rsidP="00CA00E9">
            <w:pPr>
              <w:spacing w:line="276" w:lineRule="auto"/>
              <w:jc w:val="center"/>
              <w:rPr>
                <w:rFonts w:eastAsia="Calibri"/>
                <w:b/>
                <w:bCs/>
              </w:rPr>
            </w:pPr>
            <w:r w:rsidRPr="00001A09">
              <w:rPr>
                <w:rFonts w:eastAsia="Calibri"/>
                <w:b/>
                <w:bCs/>
              </w:rPr>
              <w:t>FR-700 Program Güncelleme Kontrol Listesi KODU</w:t>
            </w:r>
          </w:p>
          <w:p w14:paraId="5FA4BC3C" w14:textId="28F0229A" w:rsidR="00F13B37" w:rsidRPr="00001A09" w:rsidRDefault="008E0EED" w:rsidP="00001A09">
            <w:pPr>
              <w:spacing w:line="240" w:lineRule="auto"/>
              <w:jc w:val="center"/>
              <w:rPr>
                <w:b/>
                <w:bCs/>
              </w:rPr>
            </w:pPr>
            <w:r>
              <w:rPr>
                <w:b/>
                <w:bCs/>
              </w:rPr>
              <w:t>2e-</w:t>
            </w:r>
            <w:r w:rsidR="00F13B37" w:rsidRPr="00001A09">
              <w:rPr>
                <w:b/>
                <w:bCs/>
              </w:rPr>
              <w:t>4a-4b-4c-7a-7b</w:t>
            </w:r>
          </w:p>
        </w:tc>
      </w:tr>
      <w:tr w:rsidR="00F13B37" w:rsidRPr="00001A09" w14:paraId="26ED255F" w14:textId="77777777" w:rsidTr="00001A09">
        <w:trPr>
          <w:trHeight w:val="47"/>
        </w:trPr>
        <w:tc>
          <w:tcPr>
            <w:tcW w:w="1521" w:type="dxa"/>
            <w:vMerge/>
            <w:tcBorders>
              <w:left w:val="single" w:sz="8" w:space="0" w:color="auto"/>
              <w:right w:val="single" w:sz="4" w:space="0" w:color="auto"/>
            </w:tcBorders>
          </w:tcPr>
          <w:p w14:paraId="2F270797" w14:textId="77777777" w:rsidR="00F13B37" w:rsidRPr="00001A09" w:rsidRDefault="00F13B37" w:rsidP="00001A09">
            <w:pPr>
              <w:spacing w:line="276" w:lineRule="auto"/>
              <w:jc w:val="center"/>
              <w:rPr>
                <w:b/>
              </w:rPr>
            </w:pPr>
          </w:p>
        </w:tc>
        <w:tc>
          <w:tcPr>
            <w:tcW w:w="2976" w:type="dxa"/>
            <w:vMerge/>
            <w:tcBorders>
              <w:left w:val="nil"/>
              <w:right w:val="single" w:sz="4" w:space="0" w:color="auto"/>
            </w:tcBorders>
          </w:tcPr>
          <w:p w14:paraId="075AF3B7" w14:textId="77777777" w:rsidR="00F13B37" w:rsidRPr="00001A09" w:rsidRDefault="00F13B37" w:rsidP="00001A09">
            <w:pPr>
              <w:autoSpaceDE w:val="0"/>
              <w:autoSpaceDN w:val="0"/>
              <w:adjustRightInd w:val="0"/>
              <w:spacing w:line="276" w:lineRule="auto"/>
              <w:rPr>
                <w:b/>
              </w:rPr>
            </w:pPr>
          </w:p>
        </w:tc>
        <w:tc>
          <w:tcPr>
            <w:tcW w:w="567" w:type="dxa"/>
            <w:vMerge/>
            <w:tcBorders>
              <w:left w:val="nil"/>
              <w:right w:val="single" w:sz="4" w:space="0" w:color="auto"/>
            </w:tcBorders>
          </w:tcPr>
          <w:p w14:paraId="47446E60" w14:textId="77777777" w:rsidR="00F13B37" w:rsidRPr="00001A09" w:rsidRDefault="00F13B37" w:rsidP="00001A09">
            <w:pPr>
              <w:spacing w:line="276" w:lineRule="auto"/>
              <w:jc w:val="center"/>
              <w:rPr>
                <w:b/>
              </w:rPr>
            </w:pPr>
          </w:p>
        </w:tc>
        <w:tc>
          <w:tcPr>
            <w:tcW w:w="567" w:type="dxa"/>
            <w:vMerge/>
            <w:tcBorders>
              <w:left w:val="nil"/>
              <w:right w:val="single" w:sz="4" w:space="0" w:color="auto"/>
            </w:tcBorders>
          </w:tcPr>
          <w:p w14:paraId="274B29E0" w14:textId="77777777" w:rsidR="00F13B37" w:rsidRPr="00001A09" w:rsidRDefault="00F13B37" w:rsidP="00001A09">
            <w:pPr>
              <w:spacing w:line="276" w:lineRule="auto"/>
              <w:jc w:val="center"/>
              <w:rPr>
                <w:b/>
              </w:rPr>
            </w:pPr>
          </w:p>
        </w:tc>
        <w:tc>
          <w:tcPr>
            <w:tcW w:w="567" w:type="dxa"/>
            <w:vMerge/>
            <w:tcBorders>
              <w:left w:val="nil"/>
              <w:right w:val="single" w:sz="4" w:space="0" w:color="auto"/>
            </w:tcBorders>
          </w:tcPr>
          <w:p w14:paraId="0992376B" w14:textId="77777777" w:rsidR="00F13B37" w:rsidRPr="00001A09" w:rsidRDefault="00F13B37" w:rsidP="00001A09">
            <w:pPr>
              <w:spacing w:line="276" w:lineRule="auto"/>
              <w:jc w:val="center"/>
              <w:rPr>
                <w:b/>
              </w:rPr>
            </w:pPr>
          </w:p>
        </w:tc>
        <w:tc>
          <w:tcPr>
            <w:tcW w:w="567" w:type="dxa"/>
            <w:vMerge/>
            <w:tcBorders>
              <w:left w:val="nil"/>
              <w:right w:val="single" w:sz="8" w:space="0" w:color="auto"/>
            </w:tcBorders>
          </w:tcPr>
          <w:p w14:paraId="4964AA75" w14:textId="77777777" w:rsidR="00F13B37" w:rsidRPr="00001A09" w:rsidRDefault="00F13B37" w:rsidP="00001A09">
            <w:pPr>
              <w:spacing w:line="276" w:lineRule="auto"/>
              <w:jc w:val="center"/>
              <w:rPr>
                <w:b/>
              </w:rPr>
            </w:pPr>
          </w:p>
        </w:tc>
        <w:tc>
          <w:tcPr>
            <w:tcW w:w="859" w:type="dxa"/>
            <w:vMerge/>
            <w:shd w:val="clear" w:color="auto" w:fill="FFFFFF"/>
            <w:vAlign w:val="center"/>
          </w:tcPr>
          <w:p w14:paraId="35EC3940" w14:textId="77777777" w:rsidR="00F13B37" w:rsidRPr="00001A09" w:rsidRDefault="00F13B37" w:rsidP="00001A09">
            <w:pPr>
              <w:spacing w:line="276" w:lineRule="auto"/>
              <w:jc w:val="center"/>
              <w:rPr>
                <w:b/>
              </w:rPr>
            </w:pPr>
          </w:p>
        </w:tc>
        <w:tc>
          <w:tcPr>
            <w:tcW w:w="3387" w:type="dxa"/>
            <w:shd w:val="clear" w:color="auto" w:fill="FFFFFF"/>
          </w:tcPr>
          <w:p w14:paraId="425D118F" w14:textId="77777777" w:rsidR="00F13B37" w:rsidRPr="00001A09" w:rsidRDefault="00F13B37" w:rsidP="00001A09">
            <w:pPr>
              <w:spacing w:line="276" w:lineRule="auto"/>
              <w:jc w:val="center"/>
              <w:rPr>
                <w:b/>
                <w:bCs/>
                <w:iCs/>
              </w:rPr>
            </w:pPr>
            <w:r w:rsidRPr="00001A09">
              <w:rPr>
                <w:b/>
                <w:bCs/>
                <w:iCs/>
              </w:rPr>
              <w:t>Konular</w:t>
            </w:r>
          </w:p>
          <w:p w14:paraId="07777577" w14:textId="77777777" w:rsidR="00F13B37" w:rsidRPr="00001A09" w:rsidRDefault="00F13B37" w:rsidP="00001A09">
            <w:pPr>
              <w:ind w:left="241"/>
              <w:contextualSpacing/>
              <w:jc w:val="center"/>
              <w:rPr>
                <w:b/>
                <w:bCs/>
                <w:iCs/>
              </w:rPr>
            </w:pPr>
            <w:r w:rsidRPr="00001A09">
              <w:rPr>
                <w:i/>
              </w:rPr>
              <w:t>Subjects</w:t>
            </w:r>
          </w:p>
        </w:tc>
        <w:tc>
          <w:tcPr>
            <w:tcW w:w="4293" w:type="dxa"/>
            <w:shd w:val="clear" w:color="auto" w:fill="FFFFFF"/>
          </w:tcPr>
          <w:p w14:paraId="0CE219E5" w14:textId="77777777" w:rsidR="00F13B37" w:rsidRPr="00001A09" w:rsidRDefault="00F13B37" w:rsidP="00001A09">
            <w:pPr>
              <w:spacing w:line="276" w:lineRule="auto"/>
              <w:jc w:val="center"/>
              <w:rPr>
                <w:b/>
                <w:bCs/>
                <w:iCs/>
              </w:rPr>
            </w:pPr>
            <w:r w:rsidRPr="00001A09">
              <w:rPr>
                <w:b/>
                <w:bCs/>
                <w:iCs/>
              </w:rPr>
              <w:t>Öğrenme Çıktısı</w:t>
            </w:r>
          </w:p>
          <w:p w14:paraId="59081A7D" w14:textId="77777777" w:rsidR="00F13B37" w:rsidRPr="00001A09" w:rsidRDefault="00F13B37" w:rsidP="00001A09">
            <w:pPr>
              <w:ind w:left="241"/>
              <w:contextualSpacing/>
              <w:jc w:val="center"/>
              <w:rPr>
                <w:b/>
                <w:bCs/>
                <w:iCs/>
              </w:rPr>
            </w:pPr>
            <w:r w:rsidRPr="00001A09">
              <w:rPr>
                <w:i/>
              </w:rPr>
              <w:t>Learning Outcome</w:t>
            </w:r>
          </w:p>
        </w:tc>
      </w:tr>
      <w:tr w:rsidR="00A91CB9" w:rsidRPr="00001A09" w14:paraId="1C9F6546" w14:textId="77777777" w:rsidTr="00001A09">
        <w:trPr>
          <w:trHeight w:val="47"/>
        </w:trPr>
        <w:tc>
          <w:tcPr>
            <w:tcW w:w="1521" w:type="dxa"/>
            <w:vMerge/>
            <w:tcBorders>
              <w:left w:val="single" w:sz="8" w:space="0" w:color="auto"/>
              <w:right w:val="single" w:sz="4" w:space="0" w:color="auto"/>
            </w:tcBorders>
          </w:tcPr>
          <w:p w14:paraId="72BF7FEE"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379BC62C"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6E0E516F"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36570C28"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447A25AF"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1D048B89" w14:textId="77777777" w:rsidR="00A91CB9" w:rsidRPr="00001A09" w:rsidRDefault="00A91CB9" w:rsidP="00A91CB9">
            <w:pPr>
              <w:spacing w:line="276" w:lineRule="auto"/>
              <w:jc w:val="center"/>
              <w:rPr>
                <w:b/>
              </w:rPr>
            </w:pPr>
          </w:p>
        </w:tc>
        <w:tc>
          <w:tcPr>
            <w:tcW w:w="859" w:type="dxa"/>
            <w:vMerge/>
            <w:shd w:val="clear" w:color="auto" w:fill="FFFFFF"/>
            <w:vAlign w:val="center"/>
          </w:tcPr>
          <w:p w14:paraId="5269BBE5" w14:textId="77777777" w:rsidR="00A91CB9" w:rsidRPr="00001A09" w:rsidRDefault="00A91CB9" w:rsidP="00A91CB9">
            <w:pPr>
              <w:spacing w:line="276" w:lineRule="auto"/>
              <w:jc w:val="center"/>
              <w:rPr>
                <w:b/>
              </w:rPr>
            </w:pPr>
          </w:p>
        </w:tc>
        <w:tc>
          <w:tcPr>
            <w:tcW w:w="3387" w:type="dxa"/>
            <w:shd w:val="clear" w:color="auto" w:fill="FFFFFF"/>
          </w:tcPr>
          <w:p w14:paraId="5BFFFDCF" w14:textId="4EC39920" w:rsidR="00A91CB9" w:rsidRPr="00DC15F0" w:rsidRDefault="00DC15F0" w:rsidP="00DC15F0">
            <w:pPr>
              <w:rPr>
                <w:b/>
                <w:bCs/>
                <w:iCs/>
              </w:rPr>
            </w:pPr>
            <w:r>
              <w:rPr>
                <w:b/>
                <w:bCs/>
                <w:iCs/>
              </w:rPr>
              <w:t xml:space="preserve">1- </w:t>
            </w:r>
            <w:r w:rsidR="00A91CB9" w:rsidRPr="00DC15F0">
              <w:rPr>
                <w:b/>
                <w:bCs/>
                <w:iCs/>
              </w:rPr>
              <w:t>Tamsayılar ve tümevarım metotları</w:t>
            </w:r>
          </w:p>
          <w:p w14:paraId="06B8DD2C" w14:textId="77777777" w:rsidR="00A91CB9" w:rsidRPr="00BA7CAD" w:rsidRDefault="00A91CB9" w:rsidP="00A91CB9">
            <w:pPr>
              <w:pStyle w:val="ListParagraph"/>
              <w:ind w:left="360"/>
              <w:rPr>
                <w:b/>
                <w:bCs/>
                <w:iCs/>
              </w:rPr>
            </w:pPr>
          </w:p>
          <w:p w14:paraId="436664EF" w14:textId="69267757" w:rsidR="00A91CB9" w:rsidRPr="00001A09" w:rsidRDefault="00DC15F0" w:rsidP="00A91CB9">
            <w:pPr>
              <w:spacing w:line="276" w:lineRule="auto"/>
              <w:rPr>
                <w:b/>
                <w:bCs/>
                <w:iCs/>
              </w:rPr>
            </w:pPr>
            <w:r>
              <w:rPr>
                <w:bCs/>
                <w:i/>
                <w:iCs/>
              </w:rPr>
              <w:t xml:space="preserve">1- </w:t>
            </w:r>
            <w:r w:rsidR="00A91CB9" w:rsidRPr="00BA7CAD">
              <w:rPr>
                <w:bCs/>
                <w:i/>
                <w:iCs/>
              </w:rPr>
              <w:t>Integer numbers and induction methods</w:t>
            </w:r>
          </w:p>
        </w:tc>
        <w:tc>
          <w:tcPr>
            <w:tcW w:w="4293" w:type="dxa"/>
            <w:shd w:val="clear" w:color="auto" w:fill="FFFFFF"/>
          </w:tcPr>
          <w:p w14:paraId="4E5F4D0D" w14:textId="77777777" w:rsidR="00A91CB9" w:rsidRPr="00BA7CAD" w:rsidRDefault="00A91CB9" w:rsidP="00CA00E9">
            <w:pPr>
              <w:spacing w:after="160"/>
              <w:rPr>
                <w:b/>
              </w:rPr>
            </w:pPr>
            <w:r w:rsidRPr="00BA7CAD">
              <w:rPr>
                <w:b/>
              </w:rPr>
              <w:t>Tamsayılar ve özelliklerini ifade eder.</w:t>
            </w:r>
          </w:p>
          <w:p w14:paraId="53C73740" w14:textId="391BC2DD" w:rsidR="00A91CB9" w:rsidRPr="00001A09" w:rsidRDefault="00A91CB9" w:rsidP="00A91CB9">
            <w:pPr>
              <w:spacing w:line="276" w:lineRule="auto"/>
              <w:rPr>
                <w:b/>
                <w:bCs/>
                <w:iCs/>
              </w:rPr>
            </w:pPr>
            <w:r w:rsidRPr="00BA7CAD">
              <w:rPr>
                <w:i/>
              </w:rPr>
              <w:t>Expresses integer numbers and its properties.</w:t>
            </w:r>
          </w:p>
        </w:tc>
      </w:tr>
      <w:tr w:rsidR="00A91CB9" w:rsidRPr="00001A09" w14:paraId="5B38E5F0" w14:textId="77777777" w:rsidTr="00001A09">
        <w:trPr>
          <w:trHeight w:val="47"/>
        </w:trPr>
        <w:tc>
          <w:tcPr>
            <w:tcW w:w="1521" w:type="dxa"/>
            <w:vMerge/>
            <w:tcBorders>
              <w:left w:val="single" w:sz="8" w:space="0" w:color="auto"/>
              <w:right w:val="single" w:sz="4" w:space="0" w:color="auto"/>
            </w:tcBorders>
          </w:tcPr>
          <w:p w14:paraId="29FCEBCC"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66EEC1E1"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7090CD98"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7E2C3FE5"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029C21D1"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3AC9F883" w14:textId="77777777" w:rsidR="00A91CB9" w:rsidRPr="00001A09" w:rsidRDefault="00A91CB9" w:rsidP="00A91CB9">
            <w:pPr>
              <w:spacing w:line="276" w:lineRule="auto"/>
              <w:jc w:val="center"/>
              <w:rPr>
                <w:b/>
              </w:rPr>
            </w:pPr>
          </w:p>
        </w:tc>
        <w:tc>
          <w:tcPr>
            <w:tcW w:w="859" w:type="dxa"/>
            <w:vMerge/>
            <w:shd w:val="clear" w:color="auto" w:fill="FFFFFF"/>
            <w:vAlign w:val="center"/>
          </w:tcPr>
          <w:p w14:paraId="714F8C29" w14:textId="77777777" w:rsidR="00A91CB9" w:rsidRPr="00001A09" w:rsidRDefault="00A91CB9" w:rsidP="00A91CB9">
            <w:pPr>
              <w:spacing w:line="276" w:lineRule="auto"/>
              <w:jc w:val="center"/>
              <w:rPr>
                <w:b/>
              </w:rPr>
            </w:pPr>
          </w:p>
        </w:tc>
        <w:tc>
          <w:tcPr>
            <w:tcW w:w="3387" w:type="dxa"/>
            <w:shd w:val="clear" w:color="auto" w:fill="FFFFFF"/>
          </w:tcPr>
          <w:p w14:paraId="620716DF" w14:textId="77777777" w:rsidR="00A91CB9" w:rsidRPr="00BA7CAD" w:rsidRDefault="00A91CB9">
            <w:pPr>
              <w:pStyle w:val="ListParagraph"/>
              <w:numPr>
                <w:ilvl w:val="0"/>
                <w:numId w:val="51"/>
              </w:numPr>
              <w:rPr>
                <w:b/>
                <w:bCs/>
                <w:iCs/>
              </w:rPr>
            </w:pPr>
            <w:r w:rsidRPr="00BA7CAD">
              <w:rPr>
                <w:b/>
                <w:bCs/>
                <w:iCs/>
              </w:rPr>
              <w:t>Bölme algoritması</w:t>
            </w:r>
          </w:p>
          <w:p w14:paraId="45055030" w14:textId="77777777" w:rsidR="00A91CB9" w:rsidRPr="00BA7CAD" w:rsidRDefault="00A91CB9" w:rsidP="00A91CB9">
            <w:pPr>
              <w:pStyle w:val="ListParagraph"/>
              <w:ind w:left="360"/>
              <w:rPr>
                <w:b/>
                <w:bCs/>
                <w:iCs/>
              </w:rPr>
            </w:pPr>
          </w:p>
          <w:p w14:paraId="6CFDDD24" w14:textId="1C85EDEB" w:rsidR="00A91CB9" w:rsidRPr="00001A09" w:rsidRDefault="00DF300F" w:rsidP="00A91CB9">
            <w:pPr>
              <w:spacing w:line="276" w:lineRule="auto"/>
              <w:rPr>
                <w:b/>
                <w:bCs/>
                <w:iCs/>
              </w:rPr>
            </w:pPr>
            <w:r>
              <w:rPr>
                <w:bCs/>
                <w:i/>
                <w:iCs/>
              </w:rPr>
              <w:t xml:space="preserve">2- </w:t>
            </w:r>
            <w:r w:rsidR="00A91CB9" w:rsidRPr="00BA7CAD">
              <w:rPr>
                <w:bCs/>
                <w:i/>
                <w:iCs/>
              </w:rPr>
              <w:t>Division algorithm</w:t>
            </w:r>
          </w:p>
        </w:tc>
        <w:tc>
          <w:tcPr>
            <w:tcW w:w="4293" w:type="dxa"/>
            <w:shd w:val="clear" w:color="auto" w:fill="FFFFFF"/>
          </w:tcPr>
          <w:p w14:paraId="683F9E06" w14:textId="77777777" w:rsidR="00A91CB9" w:rsidRPr="00BA7CAD" w:rsidRDefault="00A91CB9" w:rsidP="00CA00E9">
            <w:pPr>
              <w:spacing w:after="160"/>
              <w:rPr>
                <w:b/>
              </w:rPr>
            </w:pPr>
            <w:r w:rsidRPr="00BA7CAD">
              <w:rPr>
                <w:b/>
              </w:rPr>
              <w:t>Bölünebilme ve özelliklerini açıklar.</w:t>
            </w:r>
          </w:p>
          <w:p w14:paraId="0CEF811D" w14:textId="6B9E3839" w:rsidR="00A91CB9" w:rsidRPr="00001A09" w:rsidRDefault="00A91CB9" w:rsidP="00A91CB9">
            <w:pPr>
              <w:spacing w:line="276" w:lineRule="auto"/>
              <w:rPr>
                <w:rFonts w:ascii="Helvetica" w:hAnsi="Helvetica"/>
                <w:color w:val="5B5B60"/>
              </w:rPr>
            </w:pPr>
            <w:r w:rsidRPr="00BA7CAD">
              <w:rPr>
                <w:i/>
              </w:rPr>
              <w:t>Explains divisibility and its properties.</w:t>
            </w:r>
          </w:p>
        </w:tc>
      </w:tr>
      <w:tr w:rsidR="00A91CB9" w:rsidRPr="00001A09" w14:paraId="6E79F891" w14:textId="77777777" w:rsidTr="00001A09">
        <w:trPr>
          <w:trHeight w:val="47"/>
        </w:trPr>
        <w:tc>
          <w:tcPr>
            <w:tcW w:w="1521" w:type="dxa"/>
            <w:vMerge/>
            <w:tcBorders>
              <w:left w:val="single" w:sz="8" w:space="0" w:color="auto"/>
              <w:right w:val="single" w:sz="4" w:space="0" w:color="auto"/>
            </w:tcBorders>
          </w:tcPr>
          <w:p w14:paraId="30DA0F11"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3880C1B6"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3E944859"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59A84104"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26D3299F"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0DF07336" w14:textId="77777777" w:rsidR="00A91CB9" w:rsidRPr="00001A09" w:rsidRDefault="00A91CB9" w:rsidP="00A91CB9">
            <w:pPr>
              <w:spacing w:line="276" w:lineRule="auto"/>
              <w:jc w:val="center"/>
              <w:rPr>
                <w:b/>
              </w:rPr>
            </w:pPr>
          </w:p>
        </w:tc>
        <w:tc>
          <w:tcPr>
            <w:tcW w:w="859" w:type="dxa"/>
            <w:vMerge/>
            <w:shd w:val="clear" w:color="auto" w:fill="FFFFFF"/>
            <w:vAlign w:val="center"/>
          </w:tcPr>
          <w:p w14:paraId="5C8085CE" w14:textId="77777777" w:rsidR="00A91CB9" w:rsidRPr="00001A09" w:rsidRDefault="00A91CB9" w:rsidP="00A91CB9">
            <w:pPr>
              <w:spacing w:line="276" w:lineRule="auto"/>
              <w:jc w:val="center"/>
              <w:rPr>
                <w:b/>
              </w:rPr>
            </w:pPr>
          </w:p>
        </w:tc>
        <w:tc>
          <w:tcPr>
            <w:tcW w:w="3387" w:type="dxa"/>
            <w:shd w:val="clear" w:color="auto" w:fill="FFFFFF"/>
          </w:tcPr>
          <w:p w14:paraId="3AA39B4E" w14:textId="77777777" w:rsidR="00A91CB9" w:rsidRPr="00BA7CAD" w:rsidRDefault="00A91CB9" w:rsidP="00A91CB9">
            <w:pPr>
              <w:rPr>
                <w:b/>
                <w:bCs/>
                <w:iCs/>
              </w:rPr>
            </w:pPr>
            <w:r w:rsidRPr="00BA7CAD">
              <w:rPr>
                <w:b/>
                <w:bCs/>
                <w:iCs/>
              </w:rPr>
              <w:t>3-Asal sayılar</w:t>
            </w:r>
          </w:p>
          <w:p w14:paraId="3189E2D8" w14:textId="77777777" w:rsidR="00A91CB9" w:rsidRPr="00BA7CAD" w:rsidRDefault="00A91CB9" w:rsidP="00A91CB9">
            <w:pPr>
              <w:rPr>
                <w:iCs/>
              </w:rPr>
            </w:pPr>
          </w:p>
          <w:p w14:paraId="356F23A6" w14:textId="0DF33810" w:rsidR="00A91CB9" w:rsidRPr="00001A09" w:rsidRDefault="00DF300F" w:rsidP="00A91CB9">
            <w:pPr>
              <w:spacing w:line="276" w:lineRule="auto"/>
              <w:rPr>
                <w:b/>
                <w:bCs/>
                <w:iCs/>
              </w:rPr>
            </w:pPr>
            <w:r>
              <w:rPr>
                <w:bCs/>
                <w:i/>
                <w:iCs/>
              </w:rPr>
              <w:t xml:space="preserve">3- </w:t>
            </w:r>
            <w:r w:rsidR="00A91CB9" w:rsidRPr="00BA7CAD">
              <w:rPr>
                <w:bCs/>
                <w:i/>
                <w:iCs/>
              </w:rPr>
              <w:t>Prime numbers</w:t>
            </w:r>
          </w:p>
        </w:tc>
        <w:tc>
          <w:tcPr>
            <w:tcW w:w="4293" w:type="dxa"/>
            <w:shd w:val="clear" w:color="auto" w:fill="FFFFFF"/>
          </w:tcPr>
          <w:p w14:paraId="45150BA3" w14:textId="77777777" w:rsidR="00A91CB9" w:rsidRPr="00BA7CAD" w:rsidRDefault="00A91CB9" w:rsidP="00CA00E9">
            <w:pPr>
              <w:spacing w:after="160"/>
              <w:rPr>
                <w:b/>
              </w:rPr>
            </w:pPr>
            <w:r w:rsidRPr="00BA7CAD">
              <w:rPr>
                <w:b/>
              </w:rPr>
              <w:t>Asal sayıları açıklar.</w:t>
            </w:r>
          </w:p>
          <w:p w14:paraId="300943C7" w14:textId="536C3E1C" w:rsidR="00A91CB9" w:rsidRPr="00001A09" w:rsidRDefault="00A91CB9" w:rsidP="00A91CB9">
            <w:pPr>
              <w:spacing w:line="276" w:lineRule="auto"/>
              <w:rPr>
                <w:b/>
                <w:bCs/>
                <w:iCs/>
              </w:rPr>
            </w:pPr>
            <w:r w:rsidRPr="00BA7CAD">
              <w:rPr>
                <w:i/>
              </w:rPr>
              <w:t>Explains prime numbers.</w:t>
            </w:r>
          </w:p>
        </w:tc>
      </w:tr>
      <w:tr w:rsidR="00A91CB9" w:rsidRPr="00001A09" w14:paraId="5EDEBDFD" w14:textId="77777777" w:rsidTr="00001A09">
        <w:trPr>
          <w:trHeight w:val="47"/>
        </w:trPr>
        <w:tc>
          <w:tcPr>
            <w:tcW w:w="1521" w:type="dxa"/>
            <w:vMerge/>
            <w:tcBorders>
              <w:left w:val="single" w:sz="8" w:space="0" w:color="auto"/>
              <w:right w:val="single" w:sz="4" w:space="0" w:color="auto"/>
            </w:tcBorders>
          </w:tcPr>
          <w:p w14:paraId="5841B342"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6B86CA0F"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2D028E8C"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56235651"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24B349E1"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0D25F829" w14:textId="77777777" w:rsidR="00A91CB9" w:rsidRPr="00001A09" w:rsidRDefault="00A91CB9" w:rsidP="00A91CB9">
            <w:pPr>
              <w:spacing w:line="276" w:lineRule="auto"/>
              <w:jc w:val="center"/>
              <w:rPr>
                <w:b/>
              </w:rPr>
            </w:pPr>
          </w:p>
        </w:tc>
        <w:tc>
          <w:tcPr>
            <w:tcW w:w="859" w:type="dxa"/>
            <w:vMerge/>
            <w:shd w:val="clear" w:color="auto" w:fill="FFFFFF"/>
            <w:vAlign w:val="center"/>
          </w:tcPr>
          <w:p w14:paraId="04ADF1F3" w14:textId="77777777" w:rsidR="00A91CB9" w:rsidRPr="00001A09" w:rsidRDefault="00A91CB9" w:rsidP="00A91CB9">
            <w:pPr>
              <w:spacing w:line="276" w:lineRule="auto"/>
              <w:jc w:val="center"/>
              <w:rPr>
                <w:b/>
              </w:rPr>
            </w:pPr>
          </w:p>
        </w:tc>
        <w:tc>
          <w:tcPr>
            <w:tcW w:w="3387" w:type="dxa"/>
            <w:shd w:val="clear" w:color="auto" w:fill="FFFFFF"/>
          </w:tcPr>
          <w:p w14:paraId="26DA0B75" w14:textId="77777777" w:rsidR="00A91CB9" w:rsidRPr="00BA7CAD" w:rsidRDefault="00A91CB9" w:rsidP="00A91CB9">
            <w:pPr>
              <w:rPr>
                <w:b/>
                <w:bCs/>
                <w:iCs/>
              </w:rPr>
            </w:pPr>
            <w:r w:rsidRPr="00BA7CAD">
              <w:rPr>
                <w:b/>
              </w:rPr>
              <w:t>4-Bölünebilme ve özellikleri</w:t>
            </w:r>
          </w:p>
          <w:p w14:paraId="15F65475" w14:textId="77777777" w:rsidR="00A91CB9" w:rsidRPr="00BA7CAD" w:rsidRDefault="00A91CB9" w:rsidP="00A91CB9">
            <w:pPr>
              <w:pStyle w:val="ListParagraph"/>
              <w:ind w:left="360"/>
              <w:rPr>
                <w:b/>
                <w:bCs/>
                <w:iCs/>
              </w:rPr>
            </w:pPr>
          </w:p>
          <w:p w14:paraId="2A841A2B" w14:textId="2EF9A8EC" w:rsidR="00A91CB9" w:rsidRPr="00001A09" w:rsidRDefault="00DF300F" w:rsidP="00A91CB9">
            <w:pPr>
              <w:spacing w:line="276" w:lineRule="auto"/>
              <w:rPr>
                <w:b/>
                <w:bCs/>
                <w:iCs/>
              </w:rPr>
            </w:pPr>
            <w:r>
              <w:rPr>
                <w:i/>
              </w:rPr>
              <w:t xml:space="preserve">4- </w:t>
            </w:r>
            <w:r w:rsidR="00A91CB9" w:rsidRPr="00BA7CAD">
              <w:rPr>
                <w:i/>
              </w:rPr>
              <w:t>Divisibility and its properties</w:t>
            </w:r>
          </w:p>
        </w:tc>
        <w:tc>
          <w:tcPr>
            <w:tcW w:w="4293" w:type="dxa"/>
            <w:shd w:val="clear" w:color="auto" w:fill="FFFFFF"/>
          </w:tcPr>
          <w:p w14:paraId="644BFF71" w14:textId="77777777" w:rsidR="00A91CB9" w:rsidRPr="00BA7CAD" w:rsidRDefault="00A91CB9" w:rsidP="00CA00E9">
            <w:pPr>
              <w:spacing w:after="160"/>
              <w:rPr>
                <w:b/>
              </w:rPr>
            </w:pPr>
            <w:r w:rsidRPr="00BA7CAD">
              <w:rPr>
                <w:b/>
              </w:rPr>
              <w:t>Bölünebilme ve özelliklerini açıklar.</w:t>
            </w:r>
          </w:p>
          <w:p w14:paraId="1C9D7002" w14:textId="52937C13" w:rsidR="00A91CB9" w:rsidRPr="00001A09" w:rsidRDefault="00A91CB9" w:rsidP="00A91CB9">
            <w:pPr>
              <w:spacing w:line="276" w:lineRule="auto"/>
              <w:rPr>
                <w:b/>
                <w:bCs/>
                <w:iCs/>
              </w:rPr>
            </w:pPr>
            <w:r w:rsidRPr="00BA7CAD">
              <w:rPr>
                <w:i/>
              </w:rPr>
              <w:t>Explains divisibility and its properties.</w:t>
            </w:r>
          </w:p>
        </w:tc>
      </w:tr>
      <w:tr w:rsidR="00A91CB9" w:rsidRPr="00001A09" w14:paraId="564D085B" w14:textId="77777777" w:rsidTr="00001A09">
        <w:trPr>
          <w:trHeight w:val="47"/>
        </w:trPr>
        <w:tc>
          <w:tcPr>
            <w:tcW w:w="1521" w:type="dxa"/>
            <w:vMerge/>
            <w:tcBorders>
              <w:left w:val="single" w:sz="8" w:space="0" w:color="auto"/>
              <w:right w:val="single" w:sz="4" w:space="0" w:color="auto"/>
            </w:tcBorders>
          </w:tcPr>
          <w:p w14:paraId="222B74C5"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782B6595"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33E4F1ED"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7121E10B"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3BC35BEE"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50AA99E5" w14:textId="77777777" w:rsidR="00A91CB9" w:rsidRPr="00001A09" w:rsidRDefault="00A91CB9" w:rsidP="00A91CB9">
            <w:pPr>
              <w:spacing w:line="276" w:lineRule="auto"/>
              <w:jc w:val="center"/>
              <w:rPr>
                <w:b/>
              </w:rPr>
            </w:pPr>
          </w:p>
        </w:tc>
        <w:tc>
          <w:tcPr>
            <w:tcW w:w="859" w:type="dxa"/>
            <w:vMerge/>
            <w:shd w:val="clear" w:color="auto" w:fill="FFFFFF"/>
            <w:vAlign w:val="center"/>
          </w:tcPr>
          <w:p w14:paraId="3BDEB744" w14:textId="77777777" w:rsidR="00A91CB9" w:rsidRPr="00001A09" w:rsidRDefault="00A91CB9" w:rsidP="00A91CB9">
            <w:pPr>
              <w:spacing w:line="276" w:lineRule="auto"/>
              <w:jc w:val="center"/>
              <w:rPr>
                <w:b/>
              </w:rPr>
            </w:pPr>
          </w:p>
        </w:tc>
        <w:tc>
          <w:tcPr>
            <w:tcW w:w="3387" w:type="dxa"/>
            <w:shd w:val="clear" w:color="auto" w:fill="FFFFFF"/>
          </w:tcPr>
          <w:p w14:paraId="00C0EF47" w14:textId="77777777" w:rsidR="00A91CB9" w:rsidRPr="00BA7CAD" w:rsidRDefault="00A91CB9" w:rsidP="00A91CB9">
            <w:pPr>
              <w:rPr>
                <w:b/>
                <w:bCs/>
                <w:iCs/>
              </w:rPr>
            </w:pPr>
            <w:r w:rsidRPr="00BA7CAD">
              <w:rPr>
                <w:b/>
                <w:bCs/>
                <w:iCs/>
              </w:rPr>
              <w:t>5-En büyük ortak bölen</w:t>
            </w:r>
          </w:p>
          <w:p w14:paraId="04A822EE" w14:textId="77777777" w:rsidR="00A91CB9" w:rsidRPr="00BA7CAD" w:rsidRDefault="00A91CB9" w:rsidP="00A91CB9">
            <w:pPr>
              <w:rPr>
                <w:b/>
                <w:bCs/>
                <w:iCs/>
              </w:rPr>
            </w:pPr>
          </w:p>
          <w:p w14:paraId="4150B76A" w14:textId="77777777" w:rsidR="00A91CB9" w:rsidRPr="00BA7CAD" w:rsidRDefault="00A91CB9" w:rsidP="00A91CB9">
            <w:pPr>
              <w:rPr>
                <w:b/>
                <w:bCs/>
                <w:iCs/>
              </w:rPr>
            </w:pPr>
          </w:p>
          <w:p w14:paraId="5348D5F2" w14:textId="50993043" w:rsidR="00A91CB9" w:rsidRPr="00001A09" w:rsidRDefault="00A91CB9" w:rsidP="00A91CB9">
            <w:pPr>
              <w:spacing w:line="276" w:lineRule="auto"/>
              <w:rPr>
                <w:b/>
                <w:bCs/>
                <w:iCs/>
              </w:rPr>
            </w:pPr>
            <w:r w:rsidRPr="00BA7CAD">
              <w:rPr>
                <w:bCs/>
                <w:i/>
                <w:iCs/>
              </w:rPr>
              <w:t>5-The greatest common divisor</w:t>
            </w:r>
          </w:p>
        </w:tc>
        <w:tc>
          <w:tcPr>
            <w:tcW w:w="4293" w:type="dxa"/>
            <w:shd w:val="clear" w:color="auto" w:fill="FFFFFF"/>
          </w:tcPr>
          <w:p w14:paraId="08831F6E" w14:textId="77777777" w:rsidR="00A91CB9" w:rsidRPr="00BA7CAD" w:rsidRDefault="00A91CB9" w:rsidP="00CA00E9">
            <w:pPr>
              <w:spacing w:after="160"/>
              <w:rPr>
                <w:b/>
                <w:bCs/>
                <w:iCs/>
              </w:rPr>
            </w:pPr>
            <w:r w:rsidRPr="00BA7CAD">
              <w:rPr>
                <w:b/>
                <w:bCs/>
                <w:iCs/>
              </w:rPr>
              <w:t>En büyük ortak bölen ve en küçük ortak kat kavramlarını açıklar.</w:t>
            </w:r>
          </w:p>
          <w:p w14:paraId="5DEFDF0E" w14:textId="29597942" w:rsidR="00A91CB9" w:rsidRPr="00001A09" w:rsidRDefault="00A91CB9" w:rsidP="00A91CB9">
            <w:pPr>
              <w:spacing w:line="276" w:lineRule="auto"/>
              <w:rPr>
                <w:b/>
                <w:bCs/>
                <w:iCs/>
              </w:rPr>
            </w:pPr>
            <w:r w:rsidRPr="00BA7CAD">
              <w:rPr>
                <w:bCs/>
                <w:i/>
                <w:iCs/>
              </w:rPr>
              <w:t>Explains the concepts the gratest common divisor and the least common multiple.</w:t>
            </w:r>
          </w:p>
        </w:tc>
      </w:tr>
      <w:tr w:rsidR="00A91CB9" w:rsidRPr="00001A09" w14:paraId="3A11B3A7" w14:textId="77777777" w:rsidTr="00001A09">
        <w:trPr>
          <w:trHeight w:val="47"/>
        </w:trPr>
        <w:tc>
          <w:tcPr>
            <w:tcW w:w="1521" w:type="dxa"/>
            <w:vMerge/>
            <w:tcBorders>
              <w:left w:val="single" w:sz="8" w:space="0" w:color="auto"/>
              <w:right w:val="single" w:sz="4" w:space="0" w:color="auto"/>
            </w:tcBorders>
          </w:tcPr>
          <w:p w14:paraId="644676F4"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7E4E5E0E"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1F7B431D"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56CA651C"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2D95B824"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63C6162A" w14:textId="77777777" w:rsidR="00A91CB9" w:rsidRPr="00001A09" w:rsidRDefault="00A91CB9" w:rsidP="00A91CB9">
            <w:pPr>
              <w:spacing w:line="276" w:lineRule="auto"/>
              <w:jc w:val="center"/>
              <w:rPr>
                <w:b/>
              </w:rPr>
            </w:pPr>
          </w:p>
        </w:tc>
        <w:tc>
          <w:tcPr>
            <w:tcW w:w="859" w:type="dxa"/>
            <w:vMerge/>
            <w:shd w:val="clear" w:color="auto" w:fill="FFFFFF"/>
            <w:vAlign w:val="center"/>
          </w:tcPr>
          <w:p w14:paraId="414D4856" w14:textId="77777777" w:rsidR="00A91CB9" w:rsidRPr="00001A09" w:rsidRDefault="00A91CB9" w:rsidP="00A91CB9">
            <w:pPr>
              <w:spacing w:line="276" w:lineRule="auto"/>
              <w:jc w:val="center"/>
              <w:rPr>
                <w:b/>
              </w:rPr>
            </w:pPr>
          </w:p>
        </w:tc>
        <w:tc>
          <w:tcPr>
            <w:tcW w:w="3387" w:type="dxa"/>
            <w:shd w:val="clear" w:color="auto" w:fill="FFFFFF"/>
          </w:tcPr>
          <w:p w14:paraId="1B23BADD" w14:textId="77777777" w:rsidR="00A91CB9" w:rsidRPr="00BA7CAD" w:rsidRDefault="00A91CB9" w:rsidP="00A91CB9">
            <w:pPr>
              <w:spacing w:after="160"/>
              <w:rPr>
                <w:b/>
                <w:bCs/>
                <w:iCs/>
              </w:rPr>
            </w:pPr>
            <w:r w:rsidRPr="00BA7CAD">
              <w:rPr>
                <w:b/>
                <w:bCs/>
                <w:iCs/>
              </w:rPr>
              <w:t>6-Euclid algoritması</w:t>
            </w:r>
          </w:p>
          <w:p w14:paraId="51A92429" w14:textId="44C47A3D" w:rsidR="00A91CB9" w:rsidRPr="00001A09" w:rsidRDefault="00A91CB9" w:rsidP="00A91CB9">
            <w:pPr>
              <w:spacing w:line="276" w:lineRule="auto"/>
              <w:rPr>
                <w:rFonts w:ascii="Helvetica" w:hAnsi="Helvetica"/>
                <w:color w:val="5B5B60"/>
              </w:rPr>
            </w:pPr>
            <w:r w:rsidRPr="00BA7CAD">
              <w:rPr>
                <w:bCs/>
                <w:i/>
                <w:iCs/>
              </w:rPr>
              <w:t>6-Euclid algorithm</w:t>
            </w:r>
          </w:p>
        </w:tc>
        <w:tc>
          <w:tcPr>
            <w:tcW w:w="4293" w:type="dxa"/>
            <w:shd w:val="clear" w:color="auto" w:fill="FFFFFF"/>
          </w:tcPr>
          <w:p w14:paraId="49AEEF2E" w14:textId="77777777" w:rsidR="00A91CB9" w:rsidRPr="00BA7CAD" w:rsidRDefault="00A91CB9" w:rsidP="00CA00E9">
            <w:pPr>
              <w:spacing w:after="160"/>
              <w:rPr>
                <w:b/>
                <w:bCs/>
                <w:iCs/>
              </w:rPr>
            </w:pPr>
            <w:r w:rsidRPr="00BA7CAD">
              <w:rPr>
                <w:b/>
                <w:bCs/>
                <w:iCs/>
              </w:rPr>
              <w:t>Euclid algoritmasını ifade eder.</w:t>
            </w:r>
          </w:p>
          <w:p w14:paraId="1F4F2380" w14:textId="571A833D" w:rsidR="00A91CB9" w:rsidRPr="00001A09" w:rsidRDefault="00A91CB9" w:rsidP="00A91CB9">
            <w:pPr>
              <w:spacing w:line="276" w:lineRule="auto"/>
              <w:rPr>
                <w:b/>
                <w:bCs/>
                <w:iCs/>
              </w:rPr>
            </w:pPr>
            <w:r w:rsidRPr="00BA7CAD">
              <w:rPr>
                <w:bCs/>
                <w:i/>
                <w:iCs/>
              </w:rPr>
              <w:t xml:space="preserve">Expresses the Euclid algorithm. </w:t>
            </w:r>
          </w:p>
        </w:tc>
      </w:tr>
      <w:tr w:rsidR="00A91CB9" w:rsidRPr="00001A09" w14:paraId="73279D43" w14:textId="77777777" w:rsidTr="00001A09">
        <w:trPr>
          <w:trHeight w:val="47"/>
        </w:trPr>
        <w:tc>
          <w:tcPr>
            <w:tcW w:w="1521" w:type="dxa"/>
            <w:vMerge/>
            <w:tcBorders>
              <w:left w:val="single" w:sz="8" w:space="0" w:color="auto"/>
              <w:right w:val="single" w:sz="4" w:space="0" w:color="auto"/>
            </w:tcBorders>
          </w:tcPr>
          <w:p w14:paraId="5425D274"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4A077C3D"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1C3610AC"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612A4829"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2E1F3725"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7E934FA5" w14:textId="77777777" w:rsidR="00A91CB9" w:rsidRPr="00001A09" w:rsidRDefault="00A91CB9" w:rsidP="00A91CB9">
            <w:pPr>
              <w:spacing w:line="276" w:lineRule="auto"/>
              <w:jc w:val="center"/>
              <w:rPr>
                <w:b/>
              </w:rPr>
            </w:pPr>
          </w:p>
        </w:tc>
        <w:tc>
          <w:tcPr>
            <w:tcW w:w="859" w:type="dxa"/>
            <w:vMerge/>
            <w:shd w:val="clear" w:color="auto" w:fill="FFFFFF"/>
            <w:vAlign w:val="center"/>
          </w:tcPr>
          <w:p w14:paraId="74635889" w14:textId="77777777" w:rsidR="00A91CB9" w:rsidRPr="00001A09" w:rsidRDefault="00A91CB9" w:rsidP="00A91CB9">
            <w:pPr>
              <w:spacing w:line="276" w:lineRule="auto"/>
              <w:jc w:val="center"/>
              <w:rPr>
                <w:b/>
              </w:rPr>
            </w:pPr>
          </w:p>
        </w:tc>
        <w:tc>
          <w:tcPr>
            <w:tcW w:w="3387" w:type="dxa"/>
            <w:shd w:val="clear" w:color="auto" w:fill="FFFFFF"/>
          </w:tcPr>
          <w:p w14:paraId="69CFEC76" w14:textId="77777777" w:rsidR="00A91CB9" w:rsidRPr="00BA7CAD" w:rsidRDefault="00A91CB9" w:rsidP="00A91CB9">
            <w:pPr>
              <w:spacing w:after="160"/>
              <w:rPr>
                <w:b/>
                <w:bCs/>
                <w:iCs/>
              </w:rPr>
            </w:pPr>
            <w:r w:rsidRPr="00BA7CAD">
              <w:rPr>
                <w:b/>
                <w:bCs/>
                <w:iCs/>
              </w:rPr>
              <w:t xml:space="preserve">7-En küçük ortak kat </w:t>
            </w:r>
          </w:p>
          <w:p w14:paraId="5170D011" w14:textId="68AF64A0" w:rsidR="00A91CB9" w:rsidRPr="00001A09" w:rsidRDefault="00A91CB9" w:rsidP="00A91CB9">
            <w:pPr>
              <w:spacing w:line="276" w:lineRule="auto"/>
              <w:rPr>
                <w:b/>
                <w:bCs/>
                <w:iCs/>
              </w:rPr>
            </w:pPr>
            <w:r w:rsidRPr="00BA7CAD">
              <w:rPr>
                <w:bCs/>
                <w:i/>
                <w:iCs/>
              </w:rPr>
              <w:t>7-The least common multiple</w:t>
            </w:r>
          </w:p>
        </w:tc>
        <w:tc>
          <w:tcPr>
            <w:tcW w:w="4293" w:type="dxa"/>
            <w:shd w:val="clear" w:color="auto" w:fill="FFFFFF"/>
          </w:tcPr>
          <w:p w14:paraId="3A625569" w14:textId="77777777" w:rsidR="00A91CB9" w:rsidRPr="00BA7CAD" w:rsidRDefault="00A91CB9" w:rsidP="00CA00E9">
            <w:pPr>
              <w:spacing w:after="160"/>
              <w:rPr>
                <w:b/>
                <w:bCs/>
                <w:iCs/>
              </w:rPr>
            </w:pPr>
            <w:r w:rsidRPr="00BA7CAD">
              <w:rPr>
                <w:b/>
                <w:bCs/>
                <w:iCs/>
              </w:rPr>
              <w:t>En büyük ortak bölen ve en küçük ortak kat kavramlarını açıklar.</w:t>
            </w:r>
          </w:p>
          <w:p w14:paraId="25095C53" w14:textId="69737183" w:rsidR="00A91CB9" w:rsidRPr="00001A09" w:rsidRDefault="00A91CB9" w:rsidP="00A91CB9">
            <w:pPr>
              <w:spacing w:line="276" w:lineRule="auto"/>
              <w:rPr>
                <w:b/>
                <w:bCs/>
                <w:iCs/>
              </w:rPr>
            </w:pPr>
            <w:r w:rsidRPr="00BA7CAD">
              <w:rPr>
                <w:bCs/>
                <w:i/>
                <w:iCs/>
              </w:rPr>
              <w:t>Explains the concepts the gratest common divisor and the least common multiple.</w:t>
            </w:r>
          </w:p>
        </w:tc>
      </w:tr>
      <w:tr w:rsidR="00A91CB9" w:rsidRPr="00001A09" w14:paraId="3DA543BF" w14:textId="77777777" w:rsidTr="00001A09">
        <w:trPr>
          <w:trHeight w:val="47"/>
        </w:trPr>
        <w:tc>
          <w:tcPr>
            <w:tcW w:w="1521" w:type="dxa"/>
            <w:vMerge/>
            <w:tcBorders>
              <w:left w:val="single" w:sz="8" w:space="0" w:color="auto"/>
              <w:right w:val="single" w:sz="4" w:space="0" w:color="auto"/>
            </w:tcBorders>
          </w:tcPr>
          <w:p w14:paraId="51C90D9F"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291C7763"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441CD6A6"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2163754C"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7F97BA06"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7AC87B13" w14:textId="77777777" w:rsidR="00A91CB9" w:rsidRPr="00001A09" w:rsidRDefault="00A91CB9" w:rsidP="00A91CB9">
            <w:pPr>
              <w:spacing w:line="276" w:lineRule="auto"/>
              <w:jc w:val="center"/>
              <w:rPr>
                <w:b/>
              </w:rPr>
            </w:pPr>
          </w:p>
        </w:tc>
        <w:tc>
          <w:tcPr>
            <w:tcW w:w="859" w:type="dxa"/>
            <w:vMerge/>
            <w:shd w:val="clear" w:color="auto" w:fill="FFFFFF"/>
            <w:vAlign w:val="center"/>
          </w:tcPr>
          <w:p w14:paraId="782694B1" w14:textId="77777777" w:rsidR="00A91CB9" w:rsidRPr="00001A09" w:rsidRDefault="00A91CB9" w:rsidP="00A91CB9">
            <w:pPr>
              <w:spacing w:line="276" w:lineRule="auto"/>
              <w:jc w:val="center"/>
              <w:rPr>
                <w:b/>
              </w:rPr>
            </w:pPr>
          </w:p>
        </w:tc>
        <w:tc>
          <w:tcPr>
            <w:tcW w:w="3387" w:type="dxa"/>
            <w:shd w:val="clear" w:color="auto" w:fill="FFFFFF"/>
          </w:tcPr>
          <w:p w14:paraId="2044D2B8" w14:textId="77777777" w:rsidR="00A91CB9" w:rsidRPr="00BA7CAD" w:rsidRDefault="00A91CB9" w:rsidP="00A91CB9">
            <w:pPr>
              <w:spacing w:after="160"/>
              <w:rPr>
                <w:b/>
                <w:bCs/>
                <w:iCs/>
              </w:rPr>
            </w:pPr>
            <w:r w:rsidRPr="00BA7CAD">
              <w:rPr>
                <w:b/>
                <w:bCs/>
                <w:iCs/>
              </w:rPr>
              <w:t>8-Aritmetiğin temel teoremi</w:t>
            </w:r>
          </w:p>
          <w:p w14:paraId="0FEEB6A7" w14:textId="0B548FB9" w:rsidR="00A91CB9" w:rsidRPr="00001A09" w:rsidRDefault="00A91CB9" w:rsidP="00A91CB9">
            <w:pPr>
              <w:spacing w:line="276" w:lineRule="auto"/>
              <w:rPr>
                <w:i/>
              </w:rPr>
            </w:pPr>
            <w:r w:rsidRPr="00BA7CAD">
              <w:rPr>
                <w:bCs/>
                <w:i/>
                <w:iCs/>
              </w:rPr>
              <w:t>8-The fundamental theorem of arithmetic</w:t>
            </w:r>
          </w:p>
        </w:tc>
        <w:tc>
          <w:tcPr>
            <w:tcW w:w="4293" w:type="dxa"/>
            <w:shd w:val="clear" w:color="auto" w:fill="FFFFFF"/>
          </w:tcPr>
          <w:p w14:paraId="7EC11821" w14:textId="77777777" w:rsidR="00A91CB9" w:rsidRPr="00BA7CAD" w:rsidRDefault="00A91CB9" w:rsidP="00CA00E9">
            <w:pPr>
              <w:spacing w:after="160"/>
              <w:rPr>
                <w:b/>
                <w:bCs/>
                <w:iCs/>
              </w:rPr>
            </w:pPr>
            <w:r w:rsidRPr="00BA7CAD">
              <w:rPr>
                <w:b/>
                <w:bCs/>
                <w:iCs/>
              </w:rPr>
              <w:t>Aritmetiğin temel teoremini ifade eder.</w:t>
            </w:r>
          </w:p>
          <w:p w14:paraId="1C8F39B3" w14:textId="50C79B94" w:rsidR="00A91CB9" w:rsidRPr="00001A09" w:rsidRDefault="00A91CB9" w:rsidP="00A91CB9">
            <w:pPr>
              <w:spacing w:line="276" w:lineRule="auto"/>
              <w:rPr>
                <w:b/>
                <w:bCs/>
                <w:iCs/>
              </w:rPr>
            </w:pPr>
            <w:r w:rsidRPr="00BA7CAD">
              <w:rPr>
                <w:i/>
              </w:rPr>
              <w:t>Expresses the fundamental theorem of arithmetic.</w:t>
            </w:r>
          </w:p>
        </w:tc>
      </w:tr>
      <w:tr w:rsidR="00A91CB9" w:rsidRPr="00001A09" w14:paraId="54930CFA" w14:textId="77777777" w:rsidTr="00001A09">
        <w:trPr>
          <w:trHeight w:val="47"/>
        </w:trPr>
        <w:tc>
          <w:tcPr>
            <w:tcW w:w="1521" w:type="dxa"/>
            <w:vMerge/>
            <w:tcBorders>
              <w:left w:val="single" w:sz="8" w:space="0" w:color="auto"/>
              <w:right w:val="single" w:sz="4" w:space="0" w:color="auto"/>
            </w:tcBorders>
          </w:tcPr>
          <w:p w14:paraId="0824C750"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05FF0223"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2301A36D"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10E7549B"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15A58724"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0A3E38D6" w14:textId="77777777" w:rsidR="00A91CB9" w:rsidRPr="00001A09" w:rsidRDefault="00A91CB9" w:rsidP="00A91CB9">
            <w:pPr>
              <w:spacing w:line="276" w:lineRule="auto"/>
              <w:jc w:val="center"/>
              <w:rPr>
                <w:b/>
              </w:rPr>
            </w:pPr>
          </w:p>
        </w:tc>
        <w:tc>
          <w:tcPr>
            <w:tcW w:w="859" w:type="dxa"/>
            <w:vMerge/>
            <w:shd w:val="clear" w:color="auto" w:fill="FFFFFF"/>
            <w:vAlign w:val="center"/>
          </w:tcPr>
          <w:p w14:paraId="10172B88" w14:textId="77777777" w:rsidR="00A91CB9" w:rsidRPr="00001A09" w:rsidRDefault="00A91CB9" w:rsidP="00A91CB9">
            <w:pPr>
              <w:spacing w:line="276" w:lineRule="auto"/>
              <w:jc w:val="center"/>
              <w:rPr>
                <w:b/>
              </w:rPr>
            </w:pPr>
          </w:p>
        </w:tc>
        <w:tc>
          <w:tcPr>
            <w:tcW w:w="3387" w:type="dxa"/>
            <w:shd w:val="clear" w:color="auto" w:fill="FFFFFF"/>
          </w:tcPr>
          <w:p w14:paraId="1B2BB1AB" w14:textId="77777777" w:rsidR="00A91CB9" w:rsidRPr="00BA7CAD" w:rsidRDefault="00A91CB9" w:rsidP="00A91CB9">
            <w:pPr>
              <w:spacing w:after="160"/>
              <w:rPr>
                <w:b/>
                <w:bCs/>
                <w:iCs/>
              </w:rPr>
            </w:pPr>
            <w:r w:rsidRPr="00BA7CAD">
              <w:rPr>
                <w:b/>
                <w:bCs/>
                <w:iCs/>
              </w:rPr>
              <w:t>9-Lineer Diophantine denklemleri</w:t>
            </w:r>
          </w:p>
          <w:p w14:paraId="33DDD6F6" w14:textId="764BBF04" w:rsidR="00A91CB9" w:rsidRPr="00001A09" w:rsidRDefault="00A91CB9" w:rsidP="00A91CB9">
            <w:pPr>
              <w:spacing w:line="276" w:lineRule="auto"/>
              <w:rPr>
                <w:b/>
                <w:bCs/>
                <w:iCs/>
              </w:rPr>
            </w:pPr>
            <w:r w:rsidRPr="00BA7CAD">
              <w:rPr>
                <w:bCs/>
                <w:i/>
                <w:iCs/>
              </w:rPr>
              <w:t>9-Linear Diophantine equations</w:t>
            </w:r>
          </w:p>
        </w:tc>
        <w:tc>
          <w:tcPr>
            <w:tcW w:w="4293" w:type="dxa"/>
            <w:shd w:val="clear" w:color="auto" w:fill="FFFFFF"/>
          </w:tcPr>
          <w:p w14:paraId="3F99899D" w14:textId="77777777" w:rsidR="00A91CB9" w:rsidRPr="00BA7CAD" w:rsidRDefault="00A91CB9" w:rsidP="00CA00E9">
            <w:pPr>
              <w:spacing w:after="160"/>
              <w:rPr>
                <w:b/>
                <w:bCs/>
                <w:iCs/>
              </w:rPr>
            </w:pPr>
            <w:r w:rsidRPr="00BA7CAD">
              <w:rPr>
                <w:b/>
                <w:bCs/>
                <w:iCs/>
              </w:rPr>
              <w:t>Lineer Diophantine denklemlerini tanır.</w:t>
            </w:r>
          </w:p>
          <w:p w14:paraId="04F560E6" w14:textId="004118EA" w:rsidR="00A91CB9" w:rsidRPr="00001A09" w:rsidRDefault="00A91CB9" w:rsidP="00A91CB9">
            <w:pPr>
              <w:spacing w:line="276" w:lineRule="auto"/>
              <w:rPr>
                <w:b/>
                <w:bCs/>
                <w:iCs/>
              </w:rPr>
            </w:pPr>
            <w:r w:rsidRPr="00BA7CAD">
              <w:rPr>
                <w:i/>
              </w:rPr>
              <w:t>Recognizes linear Diophantine equations and systems.</w:t>
            </w:r>
          </w:p>
        </w:tc>
      </w:tr>
      <w:tr w:rsidR="00A91CB9" w:rsidRPr="00001A09" w14:paraId="7B676297" w14:textId="77777777" w:rsidTr="00001A09">
        <w:trPr>
          <w:trHeight w:val="47"/>
        </w:trPr>
        <w:tc>
          <w:tcPr>
            <w:tcW w:w="1521" w:type="dxa"/>
            <w:vMerge/>
            <w:tcBorders>
              <w:left w:val="single" w:sz="8" w:space="0" w:color="auto"/>
              <w:right w:val="single" w:sz="4" w:space="0" w:color="auto"/>
            </w:tcBorders>
          </w:tcPr>
          <w:p w14:paraId="2865C038"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628BDF4F"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2B02D808"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272667D3"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0769D6FB"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0269200C" w14:textId="77777777" w:rsidR="00A91CB9" w:rsidRPr="00001A09" w:rsidRDefault="00A91CB9" w:rsidP="00A91CB9">
            <w:pPr>
              <w:spacing w:line="276" w:lineRule="auto"/>
              <w:jc w:val="center"/>
              <w:rPr>
                <w:b/>
              </w:rPr>
            </w:pPr>
          </w:p>
        </w:tc>
        <w:tc>
          <w:tcPr>
            <w:tcW w:w="859" w:type="dxa"/>
            <w:vMerge/>
            <w:shd w:val="clear" w:color="auto" w:fill="FFFFFF"/>
            <w:vAlign w:val="center"/>
          </w:tcPr>
          <w:p w14:paraId="15FF1D11" w14:textId="77777777" w:rsidR="00A91CB9" w:rsidRPr="00001A09" w:rsidRDefault="00A91CB9" w:rsidP="00A91CB9">
            <w:pPr>
              <w:spacing w:line="276" w:lineRule="auto"/>
              <w:jc w:val="center"/>
              <w:rPr>
                <w:b/>
              </w:rPr>
            </w:pPr>
          </w:p>
        </w:tc>
        <w:tc>
          <w:tcPr>
            <w:tcW w:w="3387" w:type="dxa"/>
            <w:shd w:val="clear" w:color="auto" w:fill="FFFFFF"/>
          </w:tcPr>
          <w:p w14:paraId="3E7C1AAA" w14:textId="77777777" w:rsidR="00A91CB9" w:rsidRPr="00BA7CAD" w:rsidRDefault="00A91CB9" w:rsidP="00A91CB9">
            <w:pPr>
              <w:spacing w:after="160"/>
              <w:rPr>
                <w:b/>
                <w:bCs/>
                <w:iCs/>
              </w:rPr>
            </w:pPr>
            <w:r w:rsidRPr="00BA7CAD">
              <w:rPr>
                <w:b/>
                <w:bCs/>
                <w:iCs/>
              </w:rPr>
              <w:t>10- Lineer Diophantine denklem sistemleri</w:t>
            </w:r>
          </w:p>
          <w:p w14:paraId="742252F1" w14:textId="329EBF55" w:rsidR="00A91CB9" w:rsidRPr="00001A09" w:rsidRDefault="00DF300F" w:rsidP="00A91CB9">
            <w:pPr>
              <w:spacing w:line="276" w:lineRule="auto"/>
              <w:rPr>
                <w:b/>
                <w:bCs/>
                <w:iCs/>
              </w:rPr>
            </w:pPr>
            <w:r>
              <w:rPr>
                <w:bCs/>
                <w:i/>
                <w:iCs/>
              </w:rPr>
              <w:t xml:space="preserve">10- </w:t>
            </w:r>
            <w:r w:rsidR="00A91CB9" w:rsidRPr="00BA7CAD">
              <w:rPr>
                <w:bCs/>
                <w:i/>
                <w:iCs/>
              </w:rPr>
              <w:t>Linear Diophantine equation systems</w:t>
            </w:r>
          </w:p>
        </w:tc>
        <w:tc>
          <w:tcPr>
            <w:tcW w:w="4293" w:type="dxa"/>
            <w:shd w:val="clear" w:color="auto" w:fill="FFFFFF"/>
          </w:tcPr>
          <w:p w14:paraId="5770B992" w14:textId="77777777" w:rsidR="00A91CB9" w:rsidRPr="00BA7CAD" w:rsidRDefault="00A91CB9" w:rsidP="00CA00E9">
            <w:pPr>
              <w:spacing w:after="160"/>
              <w:rPr>
                <w:b/>
                <w:bCs/>
                <w:iCs/>
              </w:rPr>
            </w:pPr>
            <w:r w:rsidRPr="00BA7CAD">
              <w:rPr>
                <w:b/>
                <w:bCs/>
                <w:iCs/>
              </w:rPr>
              <w:t>Lineer Diophantine sistemlerini tanır.</w:t>
            </w:r>
          </w:p>
          <w:p w14:paraId="7A612222" w14:textId="1A8C0755" w:rsidR="00A91CB9" w:rsidRPr="00001A09" w:rsidRDefault="00A91CB9" w:rsidP="00A91CB9">
            <w:pPr>
              <w:spacing w:line="276" w:lineRule="auto"/>
              <w:rPr>
                <w:b/>
                <w:bCs/>
                <w:iCs/>
              </w:rPr>
            </w:pPr>
            <w:r w:rsidRPr="00BA7CAD">
              <w:rPr>
                <w:i/>
              </w:rPr>
              <w:t>Recognizes linear Diophantine systems.</w:t>
            </w:r>
          </w:p>
        </w:tc>
      </w:tr>
      <w:tr w:rsidR="00A91CB9" w:rsidRPr="00001A09" w14:paraId="39D046F8" w14:textId="77777777" w:rsidTr="00001A09">
        <w:trPr>
          <w:trHeight w:val="47"/>
        </w:trPr>
        <w:tc>
          <w:tcPr>
            <w:tcW w:w="1521" w:type="dxa"/>
            <w:vMerge/>
            <w:tcBorders>
              <w:left w:val="single" w:sz="8" w:space="0" w:color="auto"/>
              <w:right w:val="single" w:sz="4" w:space="0" w:color="auto"/>
            </w:tcBorders>
          </w:tcPr>
          <w:p w14:paraId="483E3EF4"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1701F979"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41CC60D6"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58ABCF54"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523D9E55"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20F01466" w14:textId="77777777" w:rsidR="00A91CB9" w:rsidRPr="00001A09" w:rsidRDefault="00A91CB9" w:rsidP="00A91CB9">
            <w:pPr>
              <w:spacing w:line="276" w:lineRule="auto"/>
              <w:jc w:val="center"/>
              <w:rPr>
                <w:b/>
              </w:rPr>
            </w:pPr>
          </w:p>
        </w:tc>
        <w:tc>
          <w:tcPr>
            <w:tcW w:w="859" w:type="dxa"/>
            <w:vMerge/>
            <w:shd w:val="clear" w:color="auto" w:fill="FFFFFF"/>
            <w:vAlign w:val="center"/>
          </w:tcPr>
          <w:p w14:paraId="354B47A6" w14:textId="77777777" w:rsidR="00A91CB9" w:rsidRPr="00001A09" w:rsidRDefault="00A91CB9" w:rsidP="00A91CB9">
            <w:pPr>
              <w:spacing w:line="276" w:lineRule="auto"/>
              <w:jc w:val="center"/>
              <w:rPr>
                <w:b/>
              </w:rPr>
            </w:pPr>
          </w:p>
        </w:tc>
        <w:tc>
          <w:tcPr>
            <w:tcW w:w="3387" w:type="dxa"/>
            <w:shd w:val="clear" w:color="auto" w:fill="FFFFFF"/>
          </w:tcPr>
          <w:p w14:paraId="2FC37950" w14:textId="77777777" w:rsidR="00A91CB9" w:rsidRPr="00BA7CAD" w:rsidRDefault="00A91CB9" w:rsidP="00A91CB9">
            <w:pPr>
              <w:spacing w:after="160"/>
              <w:rPr>
                <w:b/>
                <w:bCs/>
                <w:iCs/>
              </w:rPr>
            </w:pPr>
            <w:r w:rsidRPr="00BA7CAD">
              <w:rPr>
                <w:b/>
                <w:bCs/>
                <w:iCs/>
              </w:rPr>
              <w:t>11-Aritmetik fonksiyonlar</w:t>
            </w:r>
          </w:p>
          <w:p w14:paraId="7627EB44" w14:textId="71AB86AF" w:rsidR="00A91CB9" w:rsidRPr="00001A09" w:rsidRDefault="00DF300F" w:rsidP="00A91CB9">
            <w:pPr>
              <w:spacing w:line="276" w:lineRule="auto"/>
              <w:rPr>
                <w:b/>
                <w:bCs/>
                <w:iCs/>
              </w:rPr>
            </w:pPr>
            <w:r>
              <w:rPr>
                <w:bCs/>
                <w:i/>
                <w:iCs/>
              </w:rPr>
              <w:t xml:space="preserve">11- </w:t>
            </w:r>
            <w:r w:rsidR="00A91CB9" w:rsidRPr="00BA7CAD">
              <w:rPr>
                <w:bCs/>
                <w:i/>
                <w:iCs/>
              </w:rPr>
              <w:t>Arithmetic functions</w:t>
            </w:r>
          </w:p>
        </w:tc>
        <w:tc>
          <w:tcPr>
            <w:tcW w:w="4293" w:type="dxa"/>
            <w:shd w:val="clear" w:color="auto" w:fill="FFFFFF"/>
          </w:tcPr>
          <w:p w14:paraId="66081205" w14:textId="77777777" w:rsidR="00A91CB9" w:rsidRPr="00BA7CAD" w:rsidRDefault="00A91CB9" w:rsidP="00CA00E9">
            <w:pPr>
              <w:spacing w:after="160"/>
              <w:rPr>
                <w:b/>
                <w:bCs/>
                <w:iCs/>
              </w:rPr>
            </w:pPr>
            <w:r w:rsidRPr="00BA7CAD">
              <w:rPr>
                <w:b/>
                <w:bCs/>
                <w:iCs/>
              </w:rPr>
              <w:t xml:space="preserve">Aritmetik fonksiyonları tanımlar. </w:t>
            </w:r>
          </w:p>
          <w:p w14:paraId="746AA1DB" w14:textId="5EA83590" w:rsidR="00A91CB9" w:rsidRPr="00001A09" w:rsidRDefault="00A91CB9" w:rsidP="00A91CB9">
            <w:pPr>
              <w:spacing w:line="276" w:lineRule="auto"/>
              <w:rPr>
                <w:b/>
                <w:bCs/>
                <w:iCs/>
              </w:rPr>
            </w:pPr>
            <w:r w:rsidRPr="00BA7CAD">
              <w:rPr>
                <w:i/>
              </w:rPr>
              <w:t xml:space="preserve">Defines arithmetic functions. </w:t>
            </w:r>
          </w:p>
        </w:tc>
      </w:tr>
      <w:tr w:rsidR="00A91CB9" w:rsidRPr="00001A09" w14:paraId="3889AF41" w14:textId="77777777" w:rsidTr="00001A09">
        <w:trPr>
          <w:trHeight w:val="47"/>
        </w:trPr>
        <w:tc>
          <w:tcPr>
            <w:tcW w:w="1521" w:type="dxa"/>
            <w:vMerge/>
            <w:tcBorders>
              <w:left w:val="single" w:sz="8" w:space="0" w:color="auto"/>
              <w:right w:val="single" w:sz="4" w:space="0" w:color="auto"/>
            </w:tcBorders>
          </w:tcPr>
          <w:p w14:paraId="063F6E0A"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4A6D3638"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5AC5F236"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76E9E2B9"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05ABBCA3"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28705C35" w14:textId="77777777" w:rsidR="00A91CB9" w:rsidRPr="00001A09" w:rsidRDefault="00A91CB9" w:rsidP="00A91CB9">
            <w:pPr>
              <w:spacing w:line="276" w:lineRule="auto"/>
              <w:jc w:val="center"/>
              <w:rPr>
                <w:b/>
              </w:rPr>
            </w:pPr>
          </w:p>
        </w:tc>
        <w:tc>
          <w:tcPr>
            <w:tcW w:w="859" w:type="dxa"/>
            <w:vMerge/>
            <w:shd w:val="clear" w:color="auto" w:fill="FFFFFF"/>
            <w:vAlign w:val="center"/>
          </w:tcPr>
          <w:p w14:paraId="798E306C" w14:textId="77777777" w:rsidR="00A91CB9" w:rsidRPr="00001A09" w:rsidRDefault="00A91CB9" w:rsidP="00A91CB9">
            <w:pPr>
              <w:spacing w:line="276" w:lineRule="auto"/>
              <w:jc w:val="center"/>
              <w:rPr>
                <w:b/>
              </w:rPr>
            </w:pPr>
          </w:p>
        </w:tc>
        <w:tc>
          <w:tcPr>
            <w:tcW w:w="3387" w:type="dxa"/>
            <w:shd w:val="clear" w:color="auto" w:fill="FFFFFF"/>
          </w:tcPr>
          <w:p w14:paraId="20406FA7" w14:textId="77777777" w:rsidR="00A91CB9" w:rsidRPr="00BA7CAD" w:rsidRDefault="00A91CB9" w:rsidP="00A91CB9">
            <w:pPr>
              <w:spacing w:after="160"/>
              <w:rPr>
                <w:b/>
                <w:bCs/>
                <w:iCs/>
              </w:rPr>
            </w:pPr>
            <w:r w:rsidRPr="00BA7CAD">
              <w:rPr>
                <w:b/>
                <w:bCs/>
                <w:iCs/>
              </w:rPr>
              <w:t>12-Bölen fonksiyonları</w:t>
            </w:r>
          </w:p>
          <w:p w14:paraId="0197B687" w14:textId="72B9BB15" w:rsidR="00A91CB9" w:rsidRPr="00001A09" w:rsidRDefault="00DF300F" w:rsidP="00A91CB9">
            <w:pPr>
              <w:spacing w:line="276" w:lineRule="auto"/>
              <w:rPr>
                <w:b/>
                <w:bCs/>
                <w:iCs/>
              </w:rPr>
            </w:pPr>
            <w:r>
              <w:rPr>
                <w:i/>
              </w:rPr>
              <w:t>12-</w:t>
            </w:r>
            <w:r w:rsidR="00A91CB9" w:rsidRPr="00BA7CAD">
              <w:rPr>
                <w:i/>
              </w:rPr>
              <w:t>Divisor functions</w:t>
            </w:r>
          </w:p>
        </w:tc>
        <w:tc>
          <w:tcPr>
            <w:tcW w:w="4293" w:type="dxa"/>
            <w:shd w:val="clear" w:color="auto" w:fill="FFFFFF"/>
          </w:tcPr>
          <w:p w14:paraId="74DCCE2C" w14:textId="77777777" w:rsidR="00A91CB9" w:rsidRPr="00BA7CAD" w:rsidRDefault="00A91CB9" w:rsidP="00CA00E9">
            <w:pPr>
              <w:spacing w:after="160"/>
              <w:rPr>
                <w:b/>
                <w:bCs/>
                <w:iCs/>
              </w:rPr>
            </w:pPr>
            <w:r w:rsidRPr="00BA7CAD">
              <w:rPr>
                <w:b/>
                <w:bCs/>
                <w:iCs/>
              </w:rPr>
              <w:t>Bölen fonksiyonlarını açıklar.</w:t>
            </w:r>
          </w:p>
          <w:p w14:paraId="64F57B57" w14:textId="55DE6891" w:rsidR="00A91CB9" w:rsidRPr="00001A09" w:rsidRDefault="00A91CB9" w:rsidP="00A91CB9">
            <w:pPr>
              <w:spacing w:line="276" w:lineRule="auto"/>
              <w:rPr>
                <w:b/>
                <w:bCs/>
                <w:iCs/>
              </w:rPr>
            </w:pPr>
            <w:r w:rsidRPr="00BA7CAD">
              <w:rPr>
                <w:i/>
              </w:rPr>
              <w:t>Explains the divisor functions.</w:t>
            </w:r>
          </w:p>
        </w:tc>
      </w:tr>
      <w:tr w:rsidR="00A91CB9" w:rsidRPr="00001A09" w14:paraId="55494E8D" w14:textId="77777777" w:rsidTr="00001A09">
        <w:trPr>
          <w:trHeight w:val="47"/>
        </w:trPr>
        <w:tc>
          <w:tcPr>
            <w:tcW w:w="1521" w:type="dxa"/>
            <w:vMerge/>
            <w:tcBorders>
              <w:left w:val="single" w:sz="8" w:space="0" w:color="auto"/>
              <w:right w:val="single" w:sz="4" w:space="0" w:color="auto"/>
            </w:tcBorders>
          </w:tcPr>
          <w:p w14:paraId="15152F53"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68C54D67"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743768D8"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0CBE0D0D"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72075275"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1DF34F30" w14:textId="77777777" w:rsidR="00A91CB9" w:rsidRPr="00001A09" w:rsidRDefault="00A91CB9" w:rsidP="00A91CB9">
            <w:pPr>
              <w:spacing w:line="276" w:lineRule="auto"/>
              <w:jc w:val="center"/>
              <w:rPr>
                <w:b/>
              </w:rPr>
            </w:pPr>
          </w:p>
        </w:tc>
        <w:tc>
          <w:tcPr>
            <w:tcW w:w="859" w:type="dxa"/>
            <w:vMerge/>
            <w:shd w:val="clear" w:color="auto" w:fill="FFFFFF"/>
            <w:vAlign w:val="center"/>
          </w:tcPr>
          <w:p w14:paraId="1A31A182" w14:textId="77777777" w:rsidR="00A91CB9" w:rsidRPr="00001A09" w:rsidRDefault="00A91CB9" w:rsidP="00A91CB9">
            <w:pPr>
              <w:spacing w:line="276" w:lineRule="auto"/>
              <w:jc w:val="center"/>
              <w:rPr>
                <w:b/>
              </w:rPr>
            </w:pPr>
          </w:p>
        </w:tc>
        <w:tc>
          <w:tcPr>
            <w:tcW w:w="3387" w:type="dxa"/>
            <w:shd w:val="clear" w:color="auto" w:fill="FFFFFF"/>
          </w:tcPr>
          <w:p w14:paraId="50017AC3" w14:textId="77777777" w:rsidR="00A91CB9" w:rsidRPr="00BA7CAD" w:rsidRDefault="00A91CB9" w:rsidP="00A91CB9">
            <w:pPr>
              <w:spacing w:after="160"/>
              <w:rPr>
                <w:b/>
                <w:bCs/>
                <w:iCs/>
              </w:rPr>
            </w:pPr>
            <w:r w:rsidRPr="00BA7CAD">
              <w:rPr>
                <w:b/>
                <w:bCs/>
                <w:iCs/>
              </w:rPr>
              <w:t>13-Euler fonksiyonu</w:t>
            </w:r>
          </w:p>
          <w:p w14:paraId="10B7879C" w14:textId="38396D21" w:rsidR="00A91CB9" w:rsidRPr="00001A09" w:rsidRDefault="00DF300F" w:rsidP="00A91CB9">
            <w:pPr>
              <w:spacing w:line="276" w:lineRule="auto"/>
              <w:rPr>
                <w:b/>
                <w:bCs/>
                <w:iCs/>
              </w:rPr>
            </w:pPr>
            <w:r>
              <w:rPr>
                <w:bCs/>
                <w:i/>
                <w:iCs/>
              </w:rPr>
              <w:t>13-</w:t>
            </w:r>
            <w:r w:rsidR="00A91CB9" w:rsidRPr="00BA7CAD">
              <w:rPr>
                <w:bCs/>
                <w:i/>
                <w:iCs/>
              </w:rPr>
              <w:t>Euler function</w:t>
            </w:r>
          </w:p>
        </w:tc>
        <w:tc>
          <w:tcPr>
            <w:tcW w:w="4293" w:type="dxa"/>
            <w:shd w:val="clear" w:color="auto" w:fill="FFFFFF"/>
          </w:tcPr>
          <w:p w14:paraId="13DD9D76" w14:textId="77777777" w:rsidR="00A91CB9" w:rsidRPr="00BA7CAD" w:rsidRDefault="00A91CB9" w:rsidP="00CA00E9">
            <w:pPr>
              <w:spacing w:after="160"/>
              <w:rPr>
                <w:b/>
                <w:bCs/>
                <w:iCs/>
              </w:rPr>
            </w:pPr>
            <w:r w:rsidRPr="00BA7CAD">
              <w:rPr>
                <w:b/>
                <w:bCs/>
                <w:iCs/>
              </w:rPr>
              <w:t>Euler fonksiyonunu ifade eder.</w:t>
            </w:r>
          </w:p>
          <w:p w14:paraId="299F09D7" w14:textId="37EE7F59" w:rsidR="00A91CB9" w:rsidRPr="00001A09" w:rsidRDefault="00A91CB9" w:rsidP="00A91CB9">
            <w:pPr>
              <w:spacing w:line="276" w:lineRule="auto"/>
              <w:rPr>
                <w:b/>
                <w:bCs/>
                <w:iCs/>
              </w:rPr>
            </w:pPr>
            <w:r w:rsidRPr="00BA7CAD">
              <w:rPr>
                <w:i/>
              </w:rPr>
              <w:t>Expesses the Euler function.</w:t>
            </w:r>
          </w:p>
        </w:tc>
      </w:tr>
      <w:tr w:rsidR="00A91CB9" w:rsidRPr="00001A09" w14:paraId="344CE7F9" w14:textId="77777777" w:rsidTr="00001A09">
        <w:trPr>
          <w:trHeight w:val="47"/>
        </w:trPr>
        <w:tc>
          <w:tcPr>
            <w:tcW w:w="1521" w:type="dxa"/>
            <w:vMerge/>
            <w:tcBorders>
              <w:left w:val="single" w:sz="8" w:space="0" w:color="auto"/>
              <w:bottom w:val="single" w:sz="4" w:space="0" w:color="auto"/>
              <w:right w:val="single" w:sz="4" w:space="0" w:color="auto"/>
            </w:tcBorders>
          </w:tcPr>
          <w:p w14:paraId="78576211" w14:textId="77777777" w:rsidR="00A91CB9" w:rsidRPr="00001A09" w:rsidRDefault="00A91CB9" w:rsidP="00A91CB9">
            <w:pPr>
              <w:spacing w:line="276" w:lineRule="auto"/>
              <w:jc w:val="center"/>
              <w:rPr>
                <w:b/>
              </w:rPr>
            </w:pPr>
          </w:p>
        </w:tc>
        <w:tc>
          <w:tcPr>
            <w:tcW w:w="2976" w:type="dxa"/>
            <w:vMerge/>
            <w:tcBorders>
              <w:left w:val="nil"/>
              <w:bottom w:val="single" w:sz="4" w:space="0" w:color="auto"/>
              <w:right w:val="single" w:sz="4" w:space="0" w:color="auto"/>
            </w:tcBorders>
          </w:tcPr>
          <w:p w14:paraId="4B5A2721" w14:textId="77777777" w:rsidR="00A91CB9" w:rsidRPr="00001A09" w:rsidRDefault="00A91CB9" w:rsidP="00A91CB9">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5C9BE7B1" w14:textId="77777777" w:rsidR="00A91CB9" w:rsidRPr="00001A09" w:rsidRDefault="00A91CB9" w:rsidP="00A91CB9">
            <w:pPr>
              <w:spacing w:line="276" w:lineRule="auto"/>
              <w:jc w:val="center"/>
              <w:rPr>
                <w:b/>
              </w:rPr>
            </w:pPr>
          </w:p>
        </w:tc>
        <w:tc>
          <w:tcPr>
            <w:tcW w:w="567" w:type="dxa"/>
            <w:vMerge/>
            <w:tcBorders>
              <w:left w:val="nil"/>
              <w:bottom w:val="single" w:sz="4" w:space="0" w:color="auto"/>
              <w:right w:val="single" w:sz="4" w:space="0" w:color="auto"/>
            </w:tcBorders>
          </w:tcPr>
          <w:p w14:paraId="64144ECF" w14:textId="77777777" w:rsidR="00A91CB9" w:rsidRPr="00001A09" w:rsidRDefault="00A91CB9" w:rsidP="00A91CB9">
            <w:pPr>
              <w:spacing w:line="276" w:lineRule="auto"/>
              <w:jc w:val="center"/>
              <w:rPr>
                <w:b/>
              </w:rPr>
            </w:pPr>
          </w:p>
        </w:tc>
        <w:tc>
          <w:tcPr>
            <w:tcW w:w="567" w:type="dxa"/>
            <w:vMerge/>
            <w:tcBorders>
              <w:left w:val="nil"/>
              <w:bottom w:val="single" w:sz="4" w:space="0" w:color="auto"/>
              <w:right w:val="single" w:sz="4" w:space="0" w:color="auto"/>
            </w:tcBorders>
          </w:tcPr>
          <w:p w14:paraId="7A204F69" w14:textId="77777777" w:rsidR="00A91CB9" w:rsidRPr="00001A09" w:rsidRDefault="00A91CB9" w:rsidP="00A91CB9">
            <w:pPr>
              <w:spacing w:line="276" w:lineRule="auto"/>
              <w:jc w:val="center"/>
              <w:rPr>
                <w:b/>
              </w:rPr>
            </w:pPr>
          </w:p>
        </w:tc>
        <w:tc>
          <w:tcPr>
            <w:tcW w:w="567" w:type="dxa"/>
            <w:vMerge/>
            <w:tcBorders>
              <w:left w:val="nil"/>
              <w:bottom w:val="single" w:sz="4" w:space="0" w:color="auto"/>
              <w:right w:val="single" w:sz="8" w:space="0" w:color="auto"/>
            </w:tcBorders>
          </w:tcPr>
          <w:p w14:paraId="449364C8" w14:textId="77777777" w:rsidR="00A91CB9" w:rsidRPr="00001A09" w:rsidRDefault="00A91CB9" w:rsidP="00A91CB9">
            <w:pPr>
              <w:spacing w:line="276" w:lineRule="auto"/>
              <w:jc w:val="center"/>
              <w:rPr>
                <w:b/>
              </w:rPr>
            </w:pPr>
          </w:p>
        </w:tc>
        <w:tc>
          <w:tcPr>
            <w:tcW w:w="859" w:type="dxa"/>
            <w:vMerge/>
            <w:shd w:val="clear" w:color="auto" w:fill="FFFFFF"/>
            <w:vAlign w:val="center"/>
          </w:tcPr>
          <w:p w14:paraId="658E2D63" w14:textId="77777777" w:rsidR="00A91CB9" w:rsidRPr="00001A09" w:rsidRDefault="00A91CB9" w:rsidP="00A91CB9">
            <w:pPr>
              <w:spacing w:line="276" w:lineRule="auto"/>
              <w:jc w:val="center"/>
              <w:rPr>
                <w:b/>
              </w:rPr>
            </w:pPr>
          </w:p>
        </w:tc>
        <w:tc>
          <w:tcPr>
            <w:tcW w:w="3387" w:type="dxa"/>
            <w:shd w:val="clear" w:color="auto" w:fill="FFFFFF"/>
          </w:tcPr>
          <w:p w14:paraId="175F3DC7" w14:textId="77777777" w:rsidR="00A91CB9" w:rsidRPr="00BA7CAD" w:rsidRDefault="00A91CB9" w:rsidP="00A91CB9">
            <w:pPr>
              <w:spacing w:after="160"/>
              <w:rPr>
                <w:b/>
                <w:bCs/>
                <w:iCs/>
              </w:rPr>
            </w:pPr>
            <w:r w:rsidRPr="00BA7CAD">
              <w:rPr>
                <w:b/>
                <w:bCs/>
                <w:iCs/>
              </w:rPr>
              <w:t>14-Kongrüanslar ve özellikleri</w:t>
            </w:r>
          </w:p>
          <w:p w14:paraId="59EB9787" w14:textId="3720AB13" w:rsidR="00A91CB9" w:rsidRPr="00001A09" w:rsidRDefault="00DF300F" w:rsidP="00A91CB9">
            <w:pPr>
              <w:spacing w:line="276" w:lineRule="auto"/>
              <w:rPr>
                <w:b/>
                <w:bCs/>
                <w:iCs/>
              </w:rPr>
            </w:pPr>
            <w:r>
              <w:rPr>
                <w:bCs/>
                <w:i/>
                <w:iCs/>
              </w:rPr>
              <w:t>14-</w:t>
            </w:r>
            <w:r w:rsidR="00A91CB9" w:rsidRPr="00BA7CAD">
              <w:rPr>
                <w:bCs/>
                <w:i/>
                <w:iCs/>
              </w:rPr>
              <w:t>Congruences and properties</w:t>
            </w:r>
          </w:p>
        </w:tc>
        <w:tc>
          <w:tcPr>
            <w:tcW w:w="4293" w:type="dxa"/>
            <w:shd w:val="clear" w:color="auto" w:fill="FFFFFF"/>
          </w:tcPr>
          <w:p w14:paraId="0C61BD7F" w14:textId="77777777" w:rsidR="00A91CB9" w:rsidRPr="00BA7CAD" w:rsidRDefault="00A91CB9" w:rsidP="00CA00E9">
            <w:pPr>
              <w:spacing w:after="160"/>
              <w:rPr>
                <w:b/>
                <w:bCs/>
                <w:iCs/>
              </w:rPr>
            </w:pPr>
            <w:r w:rsidRPr="00BA7CAD">
              <w:rPr>
                <w:b/>
                <w:bCs/>
                <w:iCs/>
              </w:rPr>
              <w:t xml:space="preserve">Kongrüans yapısını anlatır. </w:t>
            </w:r>
          </w:p>
          <w:p w14:paraId="140C3B55" w14:textId="1CAF6D28" w:rsidR="00A91CB9" w:rsidRPr="00001A09" w:rsidRDefault="00A91CB9" w:rsidP="00A91CB9">
            <w:pPr>
              <w:spacing w:line="276" w:lineRule="auto"/>
              <w:rPr>
                <w:b/>
                <w:bCs/>
                <w:iCs/>
              </w:rPr>
            </w:pPr>
            <w:r w:rsidRPr="00BA7CAD">
              <w:rPr>
                <w:i/>
              </w:rPr>
              <w:t>Tells the structure of congruence.</w:t>
            </w:r>
          </w:p>
        </w:tc>
      </w:tr>
      <w:tr w:rsidR="00A91CB9" w:rsidRPr="00001A09" w14:paraId="7E0BCF34" w14:textId="77777777" w:rsidTr="008D5B47">
        <w:trPr>
          <w:trHeight w:val="54"/>
        </w:trPr>
        <w:tc>
          <w:tcPr>
            <w:tcW w:w="1521" w:type="dxa"/>
            <w:vMerge w:val="restart"/>
            <w:tcBorders>
              <w:top w:val="nil"/>
              <w:left w:val="single" w:sz="8" w:space="0" w:color="auto"/>
              <w:right w:val="single" w:sz="4" w:space="0" w:color="auto"/>
            </w:tcBorders>
            <w:vAlign w:val="center"/>
          </w:tcPr>
          <w:p w14:paraId="056C08DD" w14:textId="03DC19DF" w:rsidR="00A91CB9" w:rsidRPr="00001A09" w:rsidRDefault="00A91CB9" w:rsidP="00A91CB9">
            <w:pPr>
              <w:spacing w:line="276" w:lineRule="auto"/>
              <w:jc w:val="center"/>
            </w:pPr>
            <w:r w:rsidRPr="00BA7CAD">
              <w:rPr>
                <w:b/>
                <w:bCs/>
                <w:color w:val="000000" w:themeColor="text1"/>
              </w:rPr>
              <w:t>212022101</w:t>
            </w:r>
          </w:p>
        </w:tc>
        <w:tc>
          <w:tcPr>
            <w:tcW w:w="2976" w:type="dxa"/>
            <w:vMerge w:val="restart"/>
            <w:tcBorders>
              <w:top w:val="nil"/>
              <w:left w:val="nil"/>
              <w:right w:val="single" w:sz="4" w:space="0" w:color="auto"/>
            </w:tcBorders>
            <w:vAlign w:val="center"/>
          </w:tcPr>
          <w:p w14:paraId="0059D6EE" w14:textId="77777777" w:rsidR="00A91CB9" w:rsidRPr="00BA7CAD" w:rsidRDefault="00A91CB9" w:rsidP="00A91CB9">
            <w:pPr>
              <w:spacing w:after="160"/>
              <w:ind w:left="284"/>
              <w:jc w:val="center"/>
              <w:rPr>
                <w:b/>
                <w:bCs/>
              </w:rPr>
            </w:pPr>
            <w:r w:rsidRPr="00BA7CAD">
              <w:rPr>
                <w:b/>
                <w:bCs/>
              </w:rPr>
              <w:t>Analiz IV</w:t>
            </w:r>
          </w:p>
          <w:p w14:paraId="4175B7B2" w14:textId="1197296D" w:rsidR="00A91CB9" w:rsidRPr="00001A09" w:rsidRDefault="00A91CB9" w:rsidP="00A91CB9">
            <w:pPr>
              <w:spacing w:line="276" w:lineRule="auto"/>
              <w:jc w:val="center"/>
            </w:pPr>
            <w:r w:rsidRPr="00BA7CAD">
              <w:rPr>
                <w:i/>
                <w:iCs/>
              </w:rPr>
              <w:t>Analysis IV</w:t>
            </w:r>
          </w:p>
        </w:tc>
        <w:tc>
          <w:tcPr>
            <w:tcW w:w="567" w:type="dxa"/>
            <w:vMerge w:val="restart"/>
            <w:tcBorders>
              <w:top w:val="nil"/>
              <w:left w:val="nil"/>
              <w:right w:val="single" w:sz="4" w:space="0" w:color="auto"/>
            </w:tcBorders>
            <w:vAlign w:val="center"/>
          </w:tcPr>
          <w:p w14:paraId="5C15046D" w14:textId="46AC2F00" w:rsidR="00A91CB9" w:rsidRPr="00001A09" w:rsidRDefault="00A91CB9" w:rsidP="00A91CB9">
            <w:pPr>
              <w:spacing w:line="276" w:lineRule="auto"/>
              <w:jc w:val="center"/>
            </w:pPr>
            <w:r w:rsidRPr="00BA7CAD">
              <w:rPr>
                <w:b/>
                <w:bCs/>
              </w:rPr>
              <w:t>4</w:t>
            </w:r>
          </w:p>
        </w:tc>
        <w:tc>
          <w:tcPr>
            <w:tcW w:w="567" w:type="dxa"/>
            <w:vMerge w:val="restart"/>
            <w:tcBorders>
              <w:top w:val="nil"/>
              <w:left w:val="nil"/>
              <w:right w:val="single" w:sz="4" w:space="0" w:color="auto"/>
            </w:tcBorders>
            <w:vAlign w:val="center"/>
          </w:tcPr>
          <w:p w14:paraId="2D579E7E" w14:textId="0145A490" w:rsidR="00A91CB9" w:rsidRPr="00001A09" w:rsidRDefault="00A91CB9" w:rsidP="00A91CB9">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156819E6" w14:textId="505B438B" w:rsidR="00A91CB9" w:rsidRPr="00001A09" w:rsidRDefault="00A91CB9" w:rsidP="00A91CB9">
            <w:pPr>
              <w:spacing w:line="276" w:lineRule="auto"/>
              <w:jc w:val="center"/>
            </w:pPr>
            <w:r w:rsidRPr="00BA7CAD">
              <w:rPr>
                <w:b/>
                <w:bCs/>
              </w:rPr>
              <w:t>5</w:t>
            </w:r>
          </w:p>
        </w:tc>
        <w:tc>
          <w:tcPr>
            <w:tcW w:w="567" w:type="dxa"/>
            <w:vMerge w:val="restart"/>
            <w:tcBorders>
              <w:top w:val="nil"/>
              <w:left w:val="nil"/>
              <w:right w:val="single" w:sz="8" w:space="0" w:color="auto"/>
            </w:tcBorders>
            <w:vAlign w:val="center"/>
          </w:tcPr>
          <w:p w14:paraId="55B64307" w14:textId="6A03B487" w:rsidR="00A91CB9" w:rsidRPr="00001A09" w:rsidRDefault="00A91CB9" w:rsidP="00A91CB9">
            <w:pPr>
              <w:spacing w:line="276" w:lineRule="auto"/>
              <w:jc w:val="center"/>
            </w:pPr>
            <w:r w:rsidRPr="00BA7CAD">
              <w:rPr>
                <w:b/>
                <w:bCs/>
              </w:rPr>
              <w:t>6</w:t>
            </w:r>
          </w:p>
        </w:tc>
        <w:tc>
          <w:tcPr>
            <w:tcW w:w="859" w:type="dxa"/>
            <w:vMerge w:val="restart"/>
            <w:shd w:val="clear" w:color="auto" w:fill="FFFFFF"/>
            <w:vAlign w:val="center"/>
          </w:tcPr>
          <w:p w14:paraId="4C363F68" w14:textId="77777777" w:rsidR="00A91CB9" w:rsidRPr="00001A09" w:rsidRDefault="00A91CB9" w:rsidP="00A91CB9">
            <w:pPr>
              <w:spacing w:line="276" w:lineRule="auto"/>
              <w:jc w:val="center"/>
              <w:rPr>
                <w:b/>
              </w:rPr>
            </w:pPr>
            <w:r w:rsidRPr="00001A09">
              <w:rPr>
                <w:b/>
              </w:rPr>
              <w:t>Z</w:t>
            </w:r>
          </w:p>
          <w:p w14:paraId="582B46C8" w14:textId="77777777" w:rsidR="00A91CB9" w:rsidRPr="00001A09" w:rsidRDefault="00A91CB9" w:rsidP="00A91CB9">
            <w:pPr>
              <w:spacing w:line="276" w:lineRule="auto"/>
              <w:jc w:val="center"/>
            </w:pPr>
            <w:r w:rsidRPr="00001A09">
              <w:rPr>
                <w:i/>
              </w:rPr>
              <w:t>C</w:t>
            </w:r>
          </w:p>
        </w:tc>
        <w:tc>
          <w:tcPr>
            <w:tcW w:w="7680" w:type="dxa"/>
            <w:gridSpan w:val="2"/>
            <w:shd w:val="clear" w:color="auto" w:fill="FFFFFF"/>
          </w:tcPr>
          <w:p w14:paraId="6A4ED36A" w14:textId="77777777" w:rsidR="00A91CB9" w:rsidRPr="00001A09" w:rsidRDefault="00A91CB9" w:rsidP="00A91CB9">
            <w:pPr>
              <w:spacing w:line="240" w:lineRule="auto"/>
              <w:jc w:val="center"/>
              <w:rPr>
                <w:b/>
                <w:bCs/>
              </w:rPr>
            </w:pPr>
            <w:r w:rsidRPr="00001A09">
              <w:rPr>
                <w:b/>
                <w:bCs/>
              </w:rPr>
              <w:t>Amaç</w:t>
            </w:r>
          </w:p>
          <w:p w14:paraId="6B8590AB" w14:textId="6D1175ED" w:rsidR="00A91CB9" w:rsidRPr="00001A09" w:rsidRDefault="00A91CB9" w:rsidP="00A91CB9">
            <w:pPr>
              <w:spacing w:line="276" w:lineRule="auto"/>
              <w:jc w:val="center"/>
              <w:rPr>
                <w:b/>
                <w:bCs/>
              </w:rPr>
            </w:pPr>
            <w:r w:rsidRPr="00001A09">
              <w:rPr>
                <w:i/>
              </w:rPr>
              <w:t>Aim of Course</w:t>
            </w:r>
          </w:p>
        </w:tc>
      </w:tr>
      <w:tr w:rsidR="00001A09" w:rsidRPr="00001A09" w14:paraId="78838B4E" w14:textId="77777777" w:rsidTr="00001A09">
        <w:trPr>
          <w:trHeight w:val="47"/>
        </w:trPr>
        <w:tc>
          <w:tcPr>
            <w:tcW w:w="1521" w:type="dxa"/>
            <w:vMerge/>
            <w:tcBorders>
              <w:left w:val="single" w:sz="8" w:space="0" w:color="auto"/>
              <w:right w:val="single" w:sz="4" w:space="0" w:color="auto"/>
            </w:tcBorders>
          </w:tcPr>
          <w:p w14:paraId="2618EB10"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24FE9151"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5519955C"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5183C875"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7AE08C5"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7A93465A" w14:textId="77777777" w:rsidR="00001A09" w:rsidRPr="00001A09" w:rsidRDefault="00001A09" w:rsidP="00001A09">
            <w:pPr>
              <w:spacing w:line="276" w:lineRule="auto"/>
              <w:jc w:val="center"/>
              <w:rPr>
                <w:b/>
              </w:rPr>
            </w:pPr>
          </w:p>
        </w:tc>
        <w:tc>
          <w:tcPr>
            <w:tcW w:w="859" w:type="dxa"/>
            <w:vMerge/>
            <w:shd w:val="clear" w:color="auto" w:fill="FFFFFF"/>
            <w:vAlign w:val="center"/>
          </w:tcPr>
          <w:p w14:paraId="7EFEF443" w14:textId="77777777" w:rsidR="00001A09" w:rsidRPr="00001A09" w:rsidRDefault="00001A09" w:rsidP="00001A09">
            <w:pPr>
              <w:spacing w:line="276" w:lineRule="auto"/>
              <w:jc w:val="center"/>
              <w:rPr>
                <w:b/>
              </w:rPr>
            </w:pPr>
          </w:p>
        </w:tc>
        <w:tc>
          <w:tcPr>
            <w:tcW w:w="7680" w:type="dxa"/>
            <w:gridSpan w:val="2"/>
            <w:shd w:val="clear" w:color="auto" w:fill="FFFFFF"/>
          </w:tcPr>
          <w:p w14:paraId="627CB0CC" w14:textId="77777777" w:rsidR="00A91CB9" w:rsidRPr="00BA7CAD" w:rsidRDefault="00A91CB9" w:rsidP="00A91CB9">
            <w:pPr>
              <w:spacing w:after="160"/>
              <w:rPr>
                <w:b/>
                <w:bCs/>
              </w:rPr>
            </w:pPr>
            <w:r w:rsidRPr="00BA7CAD">
              <w:rPr>
                <w:b/>
                <w:bCs/>
              </w:rPr>
              <w:t>Bu dersin amacı, öğrencilerin temel düzeyde Analiz 4 kavramlarını öğrenmesidir.</w:t>
            </w:r>
          </w:p>
          <w:p w14:paraId="57627DDE" w14:textId="64977B57" w:rsidR="00001A09" w:rsidRPr="00001A09" w:rsidRDefault="00A91CB9" w:rsidP="00A91CB9">
            <w:pPr>
              <w:spacing w:line="276" w:lineRule="auto"/>
              <w:rPr>
                <w:b/>
                <w:bCs/>
                <w:iCs/>
              </w:rPr>
            </w:pPr>
            <w:r w:rsidRPr="00BA7CAD">
              <w:rPr>
                <w:i/>
                <w:iCs/>
              </w:rPr>
              <w:t>The aim of this course is for students to learn basic Analysis 4 concepts.</w:t>
            </w:r>
          </w:p>
        </w:tc>
      </w:tr>
      <w:tr w:rsidR="00001A09" w:rsidRPr="00001A09" w14:paraId="6BCC6B8C" w14:textId="77777777" w:rsidTr="00001A09">
        <w:trPr>
          <w:trHeight w:val="47"/>
        </w:trPr>
        <w:tc>
          <w:tcPr>
            <w:tcW w:w="1521" w:type="dxa"/>
            <w:vMerge/>
            <w:tcBorders>
              <w:left w:val="single" w:sz="8" w:space="0" w:color="auto"/>
              <w:right w:val="single" w:sz="4" w:space="0" w:color="auto"/>
            </w:tcBorders>
          </w:tcPr>
          <w:p w14:paraId="6984317C"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0F6B4F85"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22D66341"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5AA8876"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A41D429"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5A74F2B3" w14:textId="77777777" w:rsidR="00001A09" w:rsidRPr="00001A09" w:rsidRDefault="00001A09" w:rsidP="00001A09">
            <w:pPr>
              <w:spacing w:line="276" w:lineRule="auto"/>
              <w:jc w:val="center"/>
              <w:rPr>
                <w:b/>
              </w:rPr>
            </w:pPr>
          </w:p>
        </w:tc>
        <w:tc>
          <w:tcPr>
            <w:tcW w:w="859" w:type="dxa"/>
            <w:vMerge/>
            <w:shd w:val="clear" w:color="auto" w:fill="FFFFFF"/>
            <w:vAlign w:val="center"/>
          </w:tcPr>
          <w:p w14:paraId="538F93A5" w14:textId="77777777" w:rsidR="00001A09" w:rsidRPr="00001A09" w:rsidRDefault="00001A09" w:rsidP="00001A09">
            <w:pPr>
              <w:spacing w:line="276" w:lineRule="auto"/>
              <w:jc w:val="center"/>
              <w:rPr>
                <w:b/>
              </w:rPr>
            </w:pPr>
          </w:p>
        </w:tc>
        <w:tc>
          <w:tcPr>
            <w:tcW w:w="7680" w:type="dxa"/>
            <w:gridSpan w:val="2"/>
            <w:shd w:val="clear" w:color="auto" w:fill="FFFFFF"/>
          </w:tcPr>
          <w:p w14:paraId="461FF9E2" w14:textId="77777777" w:rsidR="00001A09" w:rsidRPr="00001A09" w:rsidRDefault="00001A09" w:rsidP="00001A09">
            <w:pPr>
              <w:spacing w:line="276" w:lineRule="auto"/>
              <w:jc w:val="center"/>
              <w:rPr>
                <w:rFonts w:eastAsia="Calibri"/>
                <w:b/>
                <w:bCs/>
              </w:rPr>
            </w:pPr>
            <w:r w:rsidRPr="00001A09">
              <w:rPr>
                <w:rFonts w:eastAsia="Calibri"/>
                <w:b/>
                <w:bCs/>
              </w:rPr>
              <w:t>Ders Materyali</w:t>
            </w:r>
          </w:p>
          <w:p w14:paraId="53C21DE1" w14:textId="77777777" w:rsidR="00001A09" w:rsidRPr="00001A09" w:rsidRDefault="00001A09" w:rsidP="00001A09">
            <w:pPr>
              <w:spacing w:line="240" w:lineRule="auto"/>
              <w:jc w:val="center"/>
              <w:rPr>
                <w:rFonts w:eastAsia="Calibri"/>
                <w:i/>
              </w:rPr>
            </w:pPr>
            <w:r w:rsidRPr="00001A09">
              <w:rPr>
                <w:rFonts w:eastAsia="Calibri"/>
                <w:i/>
              </w:rPr>
              <w:t>Course Material</w:t>
            </w:r>
          </w:p>
          <w:p w14:paraId="59012537" w14:textId="77777777" w:rsidR="00001A09" w:rsidRPr="00001A09" w:rsidRDefault="00001A09" w:rsidP="00001A09">
            <w:pPr>
              <w:spacing w:line="240" w:lineRule="auto"/>
              <w:rPr>
                <w:b/>
                <w:bCs/>
                <w:color w:val="3A3A3A"/>
                <w:shd w:val="clear" w:color="auto" w:fill="FFFFFF"/>
              </w:rPr>
            </w:pPr>
          </w:p>
          <w:p w14:paraId="6155D255" w14:textId="1DB0A9D3" w:rsidR="00001A09" w:rsidRDefault="00501479" w:rsidP="00501479">
            <w:pPr>
              <w:spacing w:line="240" w:lineRule="auto"/>
              <w:jc w:val="center"/>
              <w:rPr>
                <w:b/>
                <w:bCs/>
              </w:rPr>
            </w:pPr>
            <w:r w:rsidRPr="00501479">
              <w:rPr>
                <w:b/>
                <w:bCs/>
              </w:rPr>
              <w:t>M. Balcı: Matematik Analiz, Cilt II, 2000. Ertem matbaası, Ankara</w:t>
            </w:r>
            <w:r w:rsidR="00CA00E9">
              <w:rPr>
                <w:b/>
                <w:bCs/>
              </w:rPr>
              <w:t>.</w:t>
            </w:r>
          </w:p>
          <w:p w14:paraId="2900890B" w14:textId="6477ABA4" w:rsidR="00501479" w:rsidRDefault="00501479" w:rsidP="00501479">
            <w:pPr>
              <w:spacing w:line="240" w:lineRule="auto"/>
              <w:jc w:val="center"/>
              <w:rPr>
                <w:b/>
                <w:bCs/>
              </w:rPr>
            </w:pPr>
            <w:r w:rsidRPr="00501479">
              <w:rPr>
                <w:b/>
                <w:bCs/>
              </w:rPr>
              <w:t>James Stewart: Kalkülüs- Diferensiyel ve İntegral Hesap,TÜBA yayınları,2007,Ankara</w:t>
            </w:r>
            <w:r w:rsidR="00CA00E9">
              <w:rPr>
                <w:b/>
                <w:bCs/>
              </w:rPr>
              <w:t>.</w:t>
            </w:r>
          </w:p>
          <w:p w14:paraId="1BFD9F13" w14:textId="1BF7FC29" w:rsidR="00501479" w:rsidRPr="00001A09" w:rsidRDefault="00501479" w:rsidP="00501479">
            <w:pPr>
              <w:spacing w:line="240" w:lineRule="auto"/>
              <w:jc w:val="center"/>
              <w:rPr>
                <w:b/>
                <w:bCs/>
              </w:rPr>
            </w:pPr>
            <w:r w:rsidRPr="00501479">
              <w:rPr>
                <w:b/>
                <w:bCs/>
              </w:rPr>
              <w:t>J.A.Fridy: Introductory Analysis, The Theory of Calculus, Academic Pres, 1987, USA.</w:t>
            </w:r>
          </w:p>
        </w:tc>
      </w:tr>
      <w:tr w:rsidR="00001A09" w:rsidRPr="00001A09" w14:paraId="281A50F8" w14:textId="77777777" w:rsidTr="00001A09">
        <w:trPr>
          <w:trHeight w:val="47"/>
        </w:trPr>
        <w:tc>
          <w:tcPr>
            <w:tcW w:w="1521" w:type="dxa"/>
            <w:vMerge/>
            <w:tcBorders>
              <w:left w:val="single" w:sz="8" w:space="0" w:color="auto"/>
              <w:right w:val="single" w:sz="4" w:space="0" w:color="auto"/>
            </w:tcBorders>
          </w:tcPr>
          <w:p w14:paraId="1C46DD49"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5A40412"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603D1C79"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37A4A6A"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5859309"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10668189" w14:textId="77777777" w:rsidR="00001A09" w:rsidRPr="00001A09" w:rsidRDefault="00001A09" w:rsidP="00001A09">
            <w:pPr>
              <w:spacing w:line="276" w:lineRule="auto"/>
              <w:jc w:val="center"/>
              <w:rPr>
                <w:b/>
              </w:rPr>
            </w:pPr>
          </w:p>
        </w:tc>
        <w:tc>
          <w:tcPr>
            <w:tcW w:w="859" w:type="dxa"/>
            <w:vMerge/>
            <w:shd w:val="clear" w:color="auto" w:fill="FFFFFF"/>
            <w:vAlign w:val="center"/>
          </w:tcPr>
          <w:p w14:paraId="47842043" w14:textId="77777777" w:rsidR="00001A09" w:rsidRPr="00001A09" w:rsidRDefault="00001A09" w:rsidP="00001A09">
            <w:pPr>
              <w:spacing w:line="276" w:lineRule="auto"/>
              <w:jc w:val="center"/>
              <w:rPr>
                <w:b/>
              </w:rPr>
            </w:pPr>
          </w:p>
        </w:tc>
        <w:tc>
          <w:tcPr>
            <w:tcW w:w="7680" w:type="dxa"/>
            <w:gridSpan w:val="2"/>
            <w:shd w:val="clear" w:color="auto" w:fill="FFFFFF"/>
          </w:tcPr>
          <w:p w14:paraId="32D68CB9" w14:textId="77777777" w:rsidR="00001A09" w:rsidRPr="00001A09" w:rsidRDefault="00001A09" w:rsidP="00001A09">
            <w:pPr>
              <w:spacing w:line="276" w:lineRule="auto"/>
              <w:jc w:val="center"/>
              <w:rPr>
                <w:rFonts w:eastAsia="Calibri"/>
                <w:b/>
                <w:bCs/>
              </w:rPr>
            </w:pPr>
            <w:r w:rsidRPr="00001A09">
              <w:rPr>
                <w:rFonts w:eastAsia="Calibri"/>
                <w:b/>
                <w:bCs/>
              </w:rPr>
              <w:t>Yöntem ve Teknik</w:t>
            </w:r>
          </w:p>
          <w:p w14:paraId="6BE15BA3" w14:textId="77777777" w:rsidR="00001A09" w:rsidRPr="00001A09" w:rsidRDefault="00001A09" w:rsidP="00001A09">
            <w:pPr>
              <w:spacing w:line="240" w:lineRule="auto"/>
              <w:jc w:val="center"/>
              <w:rPr>
                <w:rFonts w:eastAsia="Calibri"/>
                <w:i/>
              </w:rPr>
            </w:pPr>
            <w:r w:rsidRPr="00001A09">
              <w:rPr>
                <w:rFonts w:eastAsia="Calibri"/>
                <w:i/>
              </w:rPr>
              <w:t>Method and Technique</w:t>
            </w:r>
          </w:p>
          <w:p w14:paraId="3F857287" w14:textId="77777777" w:rsidR="00001A09" w:rsidRPr="00001A09" w:rsidRDefault="00001A09" w:rsidP="00001A09">
            <w:pPr>
              <w:spacing w:line="240" w:lineRule="auto"/>
              <w:jc w:val="center"/>
              <w:rPr>
                <w:rFonts w:eastAsia="Calibri"/>
                <w:i/>
              </w:rPr>
            </w:pPr>
          </w:p>
          <w:p w14:paraId="7557C644"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51078230" w14:textId="435E243A" w:rsidR="00001A09" w:rsidRPr="00001A09"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001A09" w:rsidRPr="00001A09" w14:paraId="6E423A14" w14:textId="77777777" w:rsidTr="00001A09">
        <w:trPr>
          <w:trHeight w:val="47"/>
        </w:trPr>
        <w:tc>
          <w:tcPr>
            <w:tcW w:w="1521" w:type="dxa"/>
            <w:vMerge/>
            <w:tcBorders>
              <w:left w:val="single" w:sz="8" w:space="0" w:color="auto"/>
              <w:right w:val="single" w:sz="4" w:space="0" w:color="auto"/>
            </w:tcBorders>
          </w:tcPr>
          <w:p w14:paraId="14A0F24B"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7D7BE38F"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14D5ED9F"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6E09AC39"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4210125"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0135946E" w14:textId="77777777" w:rsidR="00001A09" w:rsidRPr="00001A09" w:rsidRDefault="00001A09" w:rsidP="00001A09">
            <w:pPr>
              <w:spacing w:line="276" w:lineRule="auto"/>
              <w:jc w:val="center"/>
              <w:rPr>
                <w:b/>
              </w:rPr>
            </w:pPr>
          </w:p>
        </w:tc>
        <w:tc>
          <w:tcPr>
            <w:tcW w:w="859" w:type="dxa"/>
            <w:vMerge/>
            <w:shd w:val="clear" w:color="auto" w:fill="FFFFFF"/>
            <w:vAlign w:val="center"/>
          </w:tcPr>
          <w:p w14:paraId="7F8BE4F9" w14:textId="77777777" w:rsidR="00001A09" w:rsidRPr="00001A09" w:rsidRDefault="00001A09" w:rsidP="00001A09">
            <w:pPr>
              <w:spacing w:line="276" w:lineRule="auto"/>
              <w:jc w:val="center"/>
              <w:rPr>
                <w:b/>
              </w:rPr>
            </w:pPr>
          </w:p>
        </w:tc>
        <w:tc>
          <w:tcPr>
            <w:tcW w:w="7680" w:type="dxa"/>
            <w:gridSpan w:val="2"/>
            <w:shd w:val="clear" w:color="auto" w:fill="FFFFFF"/>
          </w:tcPr>
          <w:p w14:paraId="34DC1A52" w14:textId="77777777" w:rsidR="00001A09" w:rsidRPr="00001A09" w:rsidRDefault="00001A09" w:rsidP="00001A09">
            <w:pPr>
              <w:spacing w:line="276" w:lineRule="auto"/>
              <w:jc w:val="center"/>
              <w:rPr>
                <w:rFonts w:eastAsia="Calibri"/>
                <w:b/>
                <w:bCs/>
              </w:rPr>
            </w:pPr>
            <w:r w:rsidRPr="00001A09">
              <w:rPr>
                <w:rFonts w:eastAsia="Calibri"/>
                <w:b/>
                <w:bCs/>
              </w:rPr>
              <w:t>Ölçme ve Değerlendirme</w:t>
            </w:r>
          </w:p>
          <w:p w14:paraId="7AEA9686" w14:textId="77777777" w:rsidR="00001A09" w:rsidRPr="00001A09" w:rsidRDefault="00001A09" w:rsidP="00001A09">
            <w:pPr>
              <w:spacing w:line="240" w:lineRule="auto"/>
              <w:jc w:val="center"/>
              <w:rPr>
                <w:rFonts w:eastAsia="Calibri"/>
                <w:i/>
              </w:rPr>
            </w:pPr>
            <w:r w:rsidRPr="00001A09">
              <w:rPr>
                <w:rFonts w:eastAsia="Calibri"/>
                <w:i/>
              </w:rPr>
              <w:t>Assessment and Evaluation</w:t>
            </w:r>
          </w:p>
          <w:p w14:paraId="149D919C" w14:textId="77777777" w:rsidR="00001A09" w:rsidRPr="00001A09" w:rsidRDefault="00001A09" w:rsidP="00001A09">
            <w:pPr>
              <w:spacing w:line="240" w:lineRule="auto"/>
              <w:jc w:val="center"/>
              <w:rPr>
                <w:rFonts w:eastAsia="Calibri"/>
                <w:i/>
              </w:rPr>
            </w:pPr>
          </w:p>
          <w:p w14:paraId="7BE7DC1E" w14:textId="77777777" w:rsidR="00001A09" w:rsidRPr="00001A09" w:rsidRDefault="00001A09" w:rsidP="00001A09">
            <w:pPr>
              <w:spacing w:line="276" w:lineRule="auto"/>
              <w:jc w:val="center"/>
              <w:rPr>
                <w:rFonts w:eastAsia="Calibri"/>
                <w:b/>
                <w:bCs/>
              </w:rPr>
            </w:pPr>
            <w:r w:rsidRPr="00001A09">
              <w:rPr>
                <w:rFonts w:eastAsia="Calibri"/>
                <w:b/>
                <w:bCs/>
              </w:rPr>
              <w:t>Yazılı ve Sözlü Yoklamalar, Çoktan Seçmeli Sınavlar, Performans Ödevleri</w:t>
            </w:r>
          </w:p>
          <w:p w14:paraId="08F471EC" w14:textId="77777777" w:rsidR="00001A09" w:rsidRPr="00001A09" w:rsidRDefault="00001A09" w:rsidP="00001A09">
            <w:pPr>
              <w:spacing w:line="240" w:lineRule="auto"/>
              <w:jc w:val="center"/>
              <w:rPr>
                <w:rFonts w:eastAsia="Calibri"/>
                <w:i/>
              </w:rPr>
            </w:pPr>
            <w:r w:rsidRPr="00001A09">
              <w:rPr>
                <w:i/>
                <w:iCs/>
                <w:color w:val="000000"/>
              </w:rPr>
              <w:t>Written and Oral Exams, Multiple Choice Exams, Performance Assignments</w:t>
            </w:r>
          </w:p>
          <w:p w14:paraId="24C32A80" w14:textId="77777777" w:rsidR="00001A09" w:rsidRPr="00001A09" w:rsidRDefault="00001A09" w:rsidP="00001A09">
            <w:pPr>
              <w:spacing w:line="240" w:lineRule="auto"/>
              <w:rPr>
                <w:b/>
                <w:bCs/>
              </w:rPr>
            </w:pPr>
          </w:p>
        </w:tc>
      </w:tr>
      <w:tr w:rsidR="00001A09" w:rsidRPr="00001A09" w14:paraId="6E38E7CC" w14:textId="77777777" w:rsidTr="00001A09">
        <w:trPr>
          <w:trHeight w:val="47"/>
        </w:trPr>
        <w:tc>
          <w:tcPr>
            <w:tcW w:w="1521" w:type="dxa"/>
            <w:vMerge/>
            <w:tcBorders>
              <w:left w:val="single" w:sz="8" w:space="0" w:color="auto"/>
              <w:right w:val="single" w:sz="4" w:space="0" w:color="auto"/>
            </w:tcBorders>
          </w:tcPr>
          <w:p w14:paraId="7DBAF956"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08FC63FD"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55948B3E"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3EAEBB6A"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5058AEF1"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753C40CB" w14:textId="77777777" w:rsidR="00001A09" w:rsidRPr="00001A09" w:rsidRDefault="00001A09" w:rsidP="00001A09">
            <w:pPr>
              <w:spacing w:line="276" w:lineRule="auto"/>
              <w:jc w:val="center"/>
              <w:rPr>
                <w:b/>
              </w:rPr>
            </w:pPr>
          </w:p>
        </w:tc>
        <w:tc>
          <w:tcPr>
            <w:tcW w:w="859" w:type="dxa"/>
            <w:vMerge/>
            <w:shd w:val="clear" w:color="auto" w:fill="FFFFFF"/>
            <w:vAlign w:val="center"/>
          </w:tcPr>
          <w:p w14:paraId="238EA582" w14:textId="77777777" w:rsidR="00001A09" w:rsidRPr="00001A09" w:rsidRDefault="00001A09" w:rsidP="00001A09">
            <w:pPr>
              <w:spacing w:line="276" w:lineRule="auto"/>
              <w:jc w:val="center"/>
              <w:rPr>
                <w:b/>
              </w:rPr>
            </w:pPr>
          </w:p>
        </w:tc>
        <w:tc>
          <w:tcPr>
            <w:tcW w:w="7680" w:type="dxa"/>
            <w:gridSpan w:val="2"/>
            <w:shd w:val="clear" w:color="auto" w:fill="FFFFFF"/>
          </w:tcPr>
          <w:p w14:paraId="32702626" w14:textId="77777777" w:rsidR="00001A09" w:rsidRPr="00001A09" w:rsidRDefault="00001A09" w:rsidP="00001A09">
            <w:pPr>
              <w:spacing w:line="276" w:lineRule="auto"/>
              <w:jc w:val="center"/>
              <w:rPr>
                <w:rFonts w:eastAsia="Calibri"/>
                <w:b/>
                <w:bCs/>
              </w:rPr>
            </w:pPr>
            <w:r w:rsidRPr="00001A09">
              <w:rPr>
                <w:rFonts w:eastAsia="Calibri"/>
                <w:b/>
                <w:bCs/>
              </w:rPr>
              <w:t>FR-700 Program Güncelleme Kontrol Listesi KODU</w:t>
            </w:r>
          </w:p>
          <w:p w14:paraId="137442F2" w14:textId="77777777" w:rsidR="00001A09" w:rsidRPr="00001A09" w:rsidRDefault="00001A09" w:rsidP="00001A09">
            <w:pPr>
              <w:spacing w:line="240" w:lineRule="auto"/>
              <w:jc w:val="center"/>
              <w:rPr>
                <w:b/>
                <w:bCs/>
              </w:rPr>
            </w:pPr>
            <w:r w:rsidRPr="00001A09">
              <w:rPr>
                <w:b/>
                <w:bCs/>
              </w:rPr>
              <w:t>4a-4b-4c-7a-7b</w:t>
            </w:r>
          </w:p>
        </w:tc>
      </w:tr>
      <w:tr w:rsidR="00001A09" w:rsidRPr="00001A09" w14:paraId="75A2FCEF" w14:textId="77777777" w:rsidTr="00001A09">
        <w:trPr>
          <w:trHeight w:val="47"/>
        </w:trPr>
        <w:tc>
          <w:tcPr>
            <w:tcW w:w="1521" w:type="dxa"/>
            <w:vMerge/>
            <w:tcBorders>
              <w:left w:val="single" w:sz="8" w:space="0" w:color="auto"/>
              <w:right w:val="single" w:sz="4" w:space="0" w:color="auto"/>
            </w:tcBorders>
          </w:tcPr>
          <w:p w14:paraId="18216B8E"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5527F689"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7929B856"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5091C1E3"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2C80B0B"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4F5C55D9" w14:textId="77777777" w:rsidR="00001A09" w:rsidRPr="00001A09" w:rsidRDefault="00001A09" w:rsidP="00001A09">
            <w:pPr>
              <w:spacing w:line="276" w:lineRule="auto"/>
              <w:jc w:val="center"/>
              <w:rPr>
                <w:b/>
              </w:rPr>
            </w:pPr>
          </w:p>
        </w:tc>
        <w:tc>
          <w:tcPr>
            <w:tcW w:w="859" w:type="dxa"/>
            <w:vMerge/>
            <w:shd w:val="clear" w:color="auto" w:fill="FFFFFF"/>
            <w:vAlign w:val="center"/>
          </w:tcPr>
          <w:p w14:paraId="24565029" w14:textId="77777777" w:rsidR="00001A09" w:rsidRPr="00001A09" w:rsidRDefault="00001A09" w:rsidP="00001A09">
            <w:pPr>
              <w:spacing w:line="276" w:lineRule="auto"/>
              <w:jc w:val="center"/>
              <w:rPr>
                <w:b/>
              </w:rPr>
            </w:pPr>
          </w:p>
        </w:tc>
        <w:tc>
          <w:tcPr>
            <w:tcW w:w="3387" w:type="dxa"/>
            <w:shd w:val="clear" w:color="auto" w:fill="FFFFFF"/>
          </w:tcPr>
          <w:p w14:paraId="1E4DF5B6" w14:textId="77777777" w:rsidR="00001A09" w:rsidRPr="00001A09" w:rsidRDefault="00001A09" w:rsidP="00001A09">
            <w:pPr>
              <w:spacing w:line="276" w:lineRule="auto"/>
              <w:jc w:val="center"/>
              <w:rPr>
                <w:b/>
                <w:bCs/>
                <w:iCs/>
              </w:rPr>
            </w:pPr>
            <w:r w:rsidRPr="00001A09">
              <w:rPr>
                <w:b/>
                <w:bCs/>
                <w:iCs/>
              </w:rPr>
              <w:t>Konular</w:t>
            </w:r>
          </w:p>
          <w:p w14:paraId="2FD7FF2A" w14:textId="77777777" w:rsidR="00001A09" w:rsidRPr="00001A09" w:rsidRDefault="00001A09" w:rsidP="00001A09">
            <w:pPr>
              <w:ind w:left="241"/>
              <w:contextualSpacing/>
              <w:jc w:val="center"/>
              <w:rPr>
                <w:b/>
                <w:bCs/>
                <w:iCs/>
              </w:rPr>
            </w:pPr>
            <w:r w:rsidRPr="00001A09">
              <w:rPr>
                <w:i/>
              </w:rPr>
              <w:t>Subjects</w:t>
            </w:r>
          </w:p>
        </w:tc>
        <w:tc>
          <w:tcPr>
            <w:tcW w:w="4293" w:type="dxa"/>
            <w:shd w:val="clear" w:color="auto" w:fill="FFFFFF"/>
          </w:tcPr>
          <w:p w14:paraId="0C64C301" w14:textId="77777777" w:rsidR="00001A09" w:rsidRPr="00001A09" w:rsidRDefault="00001A09" w:rsidP="00001A09">
            <w:pPr>
              <w:spacing w:line="276" w:lineRule="auto"/>
              <w:jc w:val="center"/>
              <w:rPr>
                <w:b/>
                <w:bCs/>
                <w:iCs/>
              </w:rPr>
            </w:pPr>
            <w:r w:rsidRPr="00001A09">
              <w:rPr>
                <w:b/>
                <w:bCs/>
                <w:iCs/>
              </w:rPr>
              <w:t>Öğrenme Çıktısı</w:t>
            </w:r>
          </w:p>
          <w:p w14:paraId="1099C18D" w14:textId="77777777" w:rsidR="00001A09" w:rsidRPr="00001A09" w:rsidRDefault="00001A09" w:rsidP="00001A09">
            <w:pPr>
              <w:ind w:left="241"/>
              <w:contextualSpacing/>
              <w:jc w:val="center"/>
              <w:rPr>
                <w:b/>
                <w:bCs/>
                <w:iCs/>
              </w:rPr>
            </w:pPr>
            <w:r w:rsidRPr="00001A09">
              <w:rPr>
                <w:i/>
              </w:rPr>
              <w:t>Learning Outcome</w:t>
            </w:r>
          </w:p>
        </w:tc>
      </w:tr>
      <w:tr w:rsidR="00A91CB9" w:rsidRPr="00001A09" w14:paraId="4ADB1960" w14:textId="77777777" w:rsidTr="00001A09">
        <w:trPr>
          <w:trHeight w:val="47"/>
        </w:trPr>
        <w:tc>
          <w:tcPr>
            <w:tcW w:w="1521" w:type="dxa"/>
            <w:vMerge/>
            <w:tcBorders>
              <w:left w:val="single" w:sz="8" w:space="0" w:color="auto"/>
              <w:right w:val="single" w:sz="4" w:space="0" w:color="auto"/>
            </w:tcBorders>
          </w:tcPr>
          <w:p w14:paraId="08CE5E4E"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70048503"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786FCA82"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73B8D855"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15501F81"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3DD55D9F" w14:textId="77777777" w:rsidR="00A91CB9" w:rsidRPr="00001A09" w:rsidRDefault="00A91CB9" w:rsidP="00A91CB9">
            <w:pPr>
              <w:spacing w:line="276" w:lineRule="auto"/>
              <w:jc w:val="center"/>
              <w:rPr>
                <w:b/>
              </w:rPr>
            </w:pPr>
          </w:p>
        </w:tc>
        <w:tc>
          <w:tcPr>
            <w:tcW w:w="859" w:type="dxa"/>
            <w:vMerge/>
            <w:shd w:val="clear" w:color="auto" w:fill="FFFFFF"/>
            <w:vAlign w:val="center"/>
          </w:tcPr>
          <w:p w14:paraId="3D757AB9" w14:textId="77777777" w:rsidR="00A91CB9" w:rsidRPr="00001A09" w:rsidRDefault="00A91CB9" w:rsidP="00A91CB9">
            <w:pPr>
              <w:spacing w:line="276" w:lineRule="auto"/>
              <w:jc w:val="center"/>
              <w:rPr>
                <w:b/>
              </w:rPr>
            </w:pPr>
          </w:p>
        </w:tc>
        <w:tc>
          <w:tcPr>
            <w:tcW w:w="3387" w:type="dxa"/>
            <w:shd w:val="clear" w:color="auto" w:fill="FFFFFF"/>
          </w:tcPr>
          <w:p w14:paraId="6213A5C7" w14:textId="7E415646" w:rsidR="00A91CB9" w:rsidRPr="00FF34E3" w:rsidRDefault="00FF34E3" w:rsidP="00FF34E3">
            <w:pPr>
              <w:rPr>
                <w:b/>
                <w:bCs/>
              </w:rPr>
            </w:pPr>
            <w:r>
              <w:rPr>
                <w:rFonts w:eastAsia="Calibri"/>
                <w:b/>
                <w:bCs/>
              </w:rPr>
              <w:t>1-</w:t>
            </w:r>
            <w:r w:rsidR="00A91CB9" w:rsidRPr="00FF34E3">
              <w:rPr>
                <w:rFonts w:eastAsia="Calibri"/>
                <w:b/>
                <w:bCs/>
              </w:rPr>
              <w:t>İki değişkenli fonksiyonlarda Taylor açılımı</w:t>
            </w:r>
            <w:r w:rsidR="00A91CB9" w:rsidRPr="00FF34E3">
              <w:rPr>
                <w:b/>
                <w:bCs/>
              </w:rPr>
              <w:t xml:space="preserve"> </w:t>
            </w:r>
          </w:p>
          <w:p w14:paraId="26CBA23B" w14:textId="77777777" w:rsidR="00A91CB9" w:rsidRPr="00BA7CAD" w:rsidRDefault="00A91CB9" w:rsidP="00A91CB9">
            <w:pPr>
              <w:pStyle w:val="ListParagraph"/>
              <w:ind w:left="360"/>
              <w:rPr>
                <w:b/>
                <w:bCs/>
                <w:iCs/>
              </w:rPr>
            </w:pPr>
          </w:p>
          <w:p w14:paraId="7FA51DC5" w14:textId="350D640F" w:rsidR="00A91CB9" w:rsidRPr="00001A09" w:rsidRDefault="00FF34E3" w:rsidP="00A91CB9">
            <w:pPr>
              <w:spacing w:line="276" w:lineRule="auto"/>
              <w:rPr>
                <w:b/>
                <w:bCs/>
                <w:iCs/>
              </w:rPr>
            </w:pPr>
            <w:r>
              <w:rPr>
                <w:rFonts w:eastAsia="Calibri"/>
                <w:i/>
                <w:iCs/>
                <w:color w:val="000000" w:themeColor="text1"/>
              </w:rPr>
              <w:lastRenderedPageBreak/>
              <w:t>1-</w:t>
            </w:r>
            <w:r w:rsidR="00A91CB9" w:rsidRPr="00BA7CAD">
              <w:rPr>
                <w:rFonts w:eastAsia="Calibri"/>
                <w:i/>
                <w:iCs/>
                <w:color w:val="000000" w:themeColor="text1"/>
              </w:rPr>
              <w:t>Taylor's expansion in functions of two variables</w:t>
            </w:r>
          </w:p>
        </w:tc>
        <w:tc>
          <w:tcPr>
            <w:tcW w:w="4293" w:type="dxa"/>
            <w:shd w:val="clear" w:color="auto" w:fill="FFFFFF"/>
          </w:tcPr>
          <w:p w14:paraId="26352B21" w14:textId="77777777" w:rsidR="00A91CB9" w:rsidRPr="00BA7CAD" w:rsidRDefault="00A91CB9" w:rsidP="00CA00E9">
            <w:pPr>
              <w:spacing w:after="160"/>
              <w:rPr>
                <w:b/>
                <w:bCs/>
              </w:rPr>
            </w:pPr>
            <w:r w:rsidRPr="00BA7CAD">
              <w:rPr>
                <w:b/>
                <w:bCs/>
              </w:rPr>
              <w:lastRenderedPageBreak/>
              <w:t>İki değişkenli fonksiyonların Taylor açılımını yapar.</w:t>
            </w:r>
          </w:p>
          <w:p w14:paraId="0CC05DCC" w14:textId="60C45A6B" w:rsidR="00A91CB9" w:rsidRPr="00001A09" w:rsidRDefault="00A91CB9" w:rsidP="00A91CB9">
            <w:pPr>
              <w:spacing w:line="276" w:lineRule="auto"/>
              <w:rPr>
                <w:b/>
                <w:bCs/>
                <w:iCs/>
              </w:rPr>
            </w:pPr>
            <w:r w:rsidRPr="00BA7CAD">
              <w:rPr>
                <w:i/>
                <w:iCs/>
              </w:rPr>
              <w:t>Taylor expansions of functions of two variables.</w:t>
            </w:r>
          </w:p>
        </w:tc>
      </w:tr>
      <w:tr w:rsidR="00A91CB9" w:rsidRPr="00001A09" w14:paraId="5AD0318B" w14:textId="77777777" w:rsidTr="00001A09">
        <w:trPr>
          <w:trHeight w:val="47"/>
        </w:trPr>
        <w:tc>
          <w:tcPr>
            <w:tcW w:w="1521" w:type="dxa"/>
            <w:vMerge/>
            <w:tcBorders>
              <w:left w:val="single" w:sz="8" w:space="0" w:color="auto"/>
              <w:right w:val="single" w:sz="4" w:space="0" w:color="auto"/>
            </w:tcBorders>
          </w:tcPr>
          <w:p w14:paraId="52694F8A"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2D1D4EE7"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5868D1BA"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4842B64B"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42584066"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4EAB6B23" w14:textId="77777777" w:rsidR="00A91CB9" w:rsidRPr="00001A09" w:rsidRDefault="00A91CB9" w:rsidP="00A91CB9">
            <w:pPr>
              <w:spacing w:line="276" w:lineRule="auto"/>
              <w:jc w:val="center"/>
              <w:rPr>
                <w:b/>
              </w:rPr>
            </w:pPr>
          </w:p>
        </w:tc>
        <w:tc>
          <w:tcPr>
            <w:tcW w:w="859" w:type="dxa"/>
            <w:vMerge/>
            <w:shd w:val="clear" w:color="auto" w:fill="FFFFFF"/>
            <w:vAlign w:val="center"/>
          </w:tcPr>
          <w:p w14:paraId="2139EEA4" w14:textId="77777777" w:rsidR="00A91CB9" w:rsidRPr="00001A09" w:rsidRDefault="00A91CB9" w:rsidP="00A91CB9">
            <w:pPr>
              <w:spacing w:line="276" w:lineRule="auto"/>
              <w:jc w:val="center"/>
              <w:rPr>
                <w:b/>
              </w:rPr>
            </w:pPr>
          </w:p>
        </w:tc>
        <w:tc>
          <w:tcPr>
            <w:tcW w:w="3387" w:type="dxa"/>
            <w:shd w:val="clear" w:color="auto" w:fill="FFFFFF"/>
          </w:tcPr>
          <w:p w14:paraId="54DA5B45" w14:textId="5DC460C6" w:rsidR="00A91CB9" w:rsidRPr="00FF34E3" w:rsidRDefault="00FF34E3" w:rsidP="00FF34E3">
            <w:pPr>
              <w:rPr>
                <w:b/>
                <w:bCs/>
              </w:rPr>
            </w:pPr>
            <w:r>
              <w:rPr>
                <w:rFonts w:eastAsia="Calibri"/>
                <w:b/>
                <w:bCs/>
              </w:rPr>
              <w:t>2-</w:t>
            </w:r>
            <w:r w:rsidR="00A91CB9" w:rsidRPr="00FF34E3">
              <w:rPr>
                <w:rFonts w:eastAsia="Calibri"/>
                <w:b/>
                <w:bCs/>
              </w:rPr>
              <w:t>İki değişkenli fonksiyonlarda ekstremum bulunması</w:t>
            </w:r>
          </w:p>
          <w:p w14:paraId="57EC5555" w14:textId="77777777" w:rsidR="00A91CB9" w:rsidRPr="00BA7CAD" w:rsidRDefault="00A91CB9" w:rsidP="00A91CB9">
            <w:pPr>
              <w:pStyle w:val="ListParagraph"/>
              <w:ind w:left="360"/>
              <w:rPr>
                <w:b/>
                <w:bCs/>
              </w:rPr>
            </w:pPr>
          </w:p>
          <w:p w14:paraId="6E528860" w14:textId="61B67AAD" w:rsidR="00A91CB9" w:rsidRPr="00001A09" w:rsidRDefault="00FF34E3" w:rsidP="00A91CB9">
            <w:pPr>
              <w:spacing w:line="276" w:lineRule="auto"/>
              <w:rPr>
                <w:b/>
                <w:bCs/>
                <w:iCs/>
              </w:rPr>
            </w:pPr>
            <w:r>
              <w:rPr>
                <w:rFonts w:eastAsia="Calibri"/>
                <w:i/>
                <w:iCs/>
                <w:color w:val="000000" w:themeColor="text1"/>
              </w:rPr>
              <w:t>2-</w:t>
            </w:r>
            <w:r w:rsidR="00A91CB9" w:rsidRPr="00BA7CAD">
              <w:rPr>
                <w:rFonts w:eastAsia="Calibri"/>
                <w:i/>
                <w:iCs/>
                <w:color w:val="000000" w:themeColor="text1"/>
              </w:rPr>
              <w:t>Finding extremums in functions of two variables</w:t>
            </w:r>
          </w:p>
        </w:tc>
        <w:tc>
          <w:tcPr>
            <w:tcW w:w="4293" w:type="dxa"/>
            <w:shd w:val="clear" w:color="auto" w:fill="FFFFFF"/>
          </w:tcPr>
          <w:p w14:paraId="5B31551F" w14:textId="708CC08F" w:rsidR="00A91CB9" w:rsidRPr="00BA7CAD" w:rsidRDefault="00A91CB9" w:rsidP="00A91CB9">
            <w:pPr>
              <w:spacing w:after="160"/>
              <w:rPr>
                <w:b/>
                <w:bCs/>
              </w:rPr>
            </w:pPr>
            <w:r w:rsidRPr="00BA7CAD">
              <w:rPr>
                <w:b/>
                <w:bCs/>
              </w:rPr>
              <w:t>İki değişkenli fonksiyonlarda    ekstremumları inceler.</w:t>
            </w:r>
          </w:p>
          <w:p w14:paraId="073D6ECC" w14:textId="0E9B6EA4" w:rsidR="00A91CB9" w:rsidRPr="00001A09" w:rsidRDefault="00A91CB9" w:rsidP="00A91CB9">
            <w:pPr>
              <w:spacing w:line="240" w:lineRule="auto"/>
              <w:rPr>
                <w:b/>
                <w:bCs/>
                <w:iCs/>
              </w:rPr>
            </w:pPr>
            <w:r w:rsidRPr="00BA7CAD">
              <w:rPr>
                <w:i/>
                <w:iCs/>
              </w:rPr>
              <w:t>Examines extrema in functions of two variables.</w:t>
            </w:r>
          </w:p>
        </w:tc>
      </w:tr>
      <w:tr w:rsidR="00A91CB9" w:rsidRPr="00001A09" w14:paraId="6141F443" w14:textId="77777777" w:rsidTr="00001A09">
        <w:trPr>
          <w:trHeight w:val="47"/>
        </w:trPr>
        <w:tc>
          <w:tcPr>
            <w:tcW w:w="1521" w:type="dxa"/>
            <w:vMerge/>
            <w:tcBorders>
              <w:left w:val="single" w:sz="8" w:space="0" w:color="auto"/>
              <w:right w:val="single" w:sz="4" w:space="0" w:color="auto"/>
            </w:tcBorders>
          </w:tcPr>
          <w:p w14:paraId="00098C7F"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095FA64D"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357B9A5D"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61DDA05E"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0E5E21D3"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4C444FCD" w14:textId="77777777" w:rsidR="00A91CB9" w:rsidRPr="00001A09" w:rsidRDefault="00A91CB9" w:rsidP="00A91CB9">
            <w:pPr>
              <w:spacing w:line="276" w:lineRule="auto"/>
              <w:jc w:val="center"/>
              <w:rPr>
                <w:b/>
              </w:rPr>
            </w:pPr>
          </w:p>
        </w:tc>
        <w:tc>
          <w:tcPr>
            <w:tcW w:w="859" w:type="dxa"/>
            <w:vMerge/>
            <w:shd w:val="clear" w:color="auto" w:fill="FFFFFF"/>
            <w:vAlign w:val="center"/>
          </w:tcPr>
          <w:p w14:paraId="73B6557E" w14:textId="77777777" w:rsidR="00A91CB9" w:rsidRPr="00001A09" w:rsidRDefault="00A91CB9" w:rsidP="00A91CB9">
            <w:pPr>
              <w:spacing w:line="276" w:lineRule="auto"/>
              <w:jc w:val="center"/>
              <w:rPr>
                <w:b/>
              </w:rPr>
            </w:pPr>
          </w:p>
        </w:tc>
        <w:tc>
          <w:tcPr>
            <w:tcW w:w="3387" w:type="dxa"/>
            <w:shd w:val="clear" w:color="auto" w:fill="FFFFFF"/>
          </w:tcPr>
          <w:p w14:paraId="4A887214" w14:textId="77777777" w:rsidR="00A91CB9" w:rsidRPr="00BA7CAD" w:rsidRDefault="00A91CB9" w:rsidP="00A91CB9">
            <w:pPr>
              <w:spacing w:line="240" w:lineRule="auto"/>
              <w:rPr>
                <w:b/>
                <w:bCs/>
              </w:rPr>
            </w:pPr>
            <w:r w:rsidRPr="00BA7CAD">
              <w:rPr>
                <w:b/>
                <w:bCs/>
              </w:rPr>
              <w:t>3-</w:t>
            </w:r>
            <w:r w:rsidRPr="00BA7CAD">
              <w:rPr>
                <w:color w:val="3A3A3A"/>
              </w:rPr>
              <w:t xml:space="preserve"> </w:t>
            </w:r>
            <w:r w:rsidRPr="00BA7CAD">
              <w:rPr>
                <w:b/>
                <w:bCs/>
              </w:rPr>
              <w:t xml:space="preserve">Bölge dönüşümleri ve vektör alanları </w:t>
            </w:r>
          </w:p>
          <w:p w14:paraId="6F8D3384" w14:textId="77777777" w:rsidR="00A91CB9" w:rsidRPr="00BA7CAD" w:rsidRDefault="00A91CB9" w:rsidP="00A91CB9">
            <w:pPr>
              <w:spacing w:after="160"/>
              <w:rPr>
                <w:b/>
                <w:bCs/>
              </w:rPr>
            </w:pPr>
          </w:p>
          <w:p w14:paraId="13366139" w14:textId="57373E6A" w:rsidR="00A91CB9" w:rsidRPr="00001A09" w:rsidRDefault="00FF34E3" w:rsidP="00A91CB9">
            <w:pPr>
              <w:spacing w:line="276" w:lineRule="auto"/>
              <w:rPr>
                <w:b/>
                <w:bCs/>
                <w:iCs/>
              </w:rPr>
            </w:pPr>
            <w:r>
              <w:rPr>
                <w:i/>
                <w:iCs/>
                <w:color w:val="000000" w:themeColor="text1"/>
              </w:rPr>
              <w:t>3-</w:t>
            </w:r>
            <w:r w:rsidR="00A91CB9" w:rsidRPr="00BA7CAD">
              <w:rPr>
                <w:i/>
                <w:iCs/>
                <w:color w:val="000000" w:themeColor="text1"/>
              </w:rPr>
              <w:t>Region transformations and vector fields</w:t>
            </w:r>
          </w:p>
        </w:tc>
        <w:tc>
          <w:tcPr>
            <w:tcW w:w="4293" w:type="dxa"/>
            <w:shd w:val="clear" w:color="auto" w:fill="FFFFFF"/>
          </w:tcPr>
          <w:p w14:paraId="45A238B2" w14:textId="77777777" w:rsidR="00A91CB9" w:rsidRPr="00BA7CAD" w:rsidRDefault="00A91CB9" w:rsidP="00CA00E9">
            <w:pPr>
              <w:spacing w:after="160"/>
              <w:rPr>
                <w:b/>
                <w:bCs/>
              </w:rPr>
            </w:pPr>
            <w:r w:rsidRPr="00BA7CAD">
              <w:rPr>
                <w:b/>
                <w:bCs/>
              </w:rPr>
              <w:t>Bölge dönüşümü ve vektör alanları inceler.</w:t>
            </w:r>
          </w:p>
          <w:p w14:paraId="3448A07F" w14:textId="7B65CBC5" w:rsidR="00A91CB9" w:rsidRPr="00001A09" w:rsidRDefault="00A91CB9" w:rsidP="00A91CB9">
            <w:pPr>
              <w:spacing w:line="240" w:lineRule="auto"/>
              <w:rPr>
                <w:b/>
                <w:bCs/>
                <w:iCs/>
              </w:rPr>
            </w:pPr>
            <w:r w:rsidRPr="00BA7CAD">
              <w:rPr>
                <w:i/>
                <w:iCs/>
              </w:rPr>
              <w:t>Examines region transformation and vector fields.</w:t>
            </w:r>
          </w:p>
        </w:tc>
      </w:tr>
      <w:tr w:rsidR="00A91CB9" w:rsidRPr="00001A09" w14:paraId="36B1FCE9" w14:textId="77777777" w:rsidTr="00001A09">
        <w:trPr>
          <w:trHeight w:val="47"/>
        </w:trPr>
        <w:tc>
          <w:tcPr>
            <w:tcW w:w="1521" w:type="dxa"/>
            <w:vMerge/>
            <w:tcBorders>
              <w:left w:val="single" w:sz="8" w:space="0" w:color="auto"/>
              <w:right w:val="single" w:sz="4" w:space="0" w:color="auto"/>
            </w:tcBorders>
          </w:tcPr>
          <w:p w14:paraId="3A449D29"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754DFA2B"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4B834060"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05498D5A"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71C06D70"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7E336748" w14:textId="77777777" w:rsidR="00A91CB9" w:rsidRPr="00001A09" w:rsidRDefault="00A91CB9" w:rsidP="00A91CB9">
            <w:pPr>
              <w:spacing w:line="276" w:lineRule="auto"/>
              <w:jc w:val="center"/>
              <w:rPr>
                <w:b/>
              </w:rPr>
            </w:pPr>
          </w:p>
        </w:tc>
        <w:tc>
          <w:tcPr>
            <w:tcW w:w="859" w:type="dxa"/>
            <w:vMerge/>
            <w:shd w:val="clear" w:color="auto" w:fill="FFFFFF"/>
            <w:vAlign w:val="center"/>
          </w:tcPr>
          <w:p w14:paraId="150E3044" w14:textId="77777777" w:rsidR="00A91CB9" w:rsidRPr="00001A09" w:rsidRDefault="00A91CB9" w:rsidP="00A91CB9">
            <w:pPr>
              <w:spacing w:line="276" w:lineRule="auto"/>
              <w:jc w:val="center"/>
              <w:rPr>
                <w:b/>
              </w:rPr>
            </w:pPr>
          </w:p>
        </w:tc>
        <w:tc>
          <w:tcPr>
            <w:tcW w:w="3387" w:type="dxa"/>
            <w:shd w:val="clear" w:color="auto" w:fill="FFFFFF"/>
          </w:tcPr>
          <w:p w14:paraId="4491147E" w14:textId="77777777" w:rsidR="00A91CB9" w:rsidRPr="00BA7CAD" w:rsidRDefault="00A91CB9" w:rsidP="00A91CB9">
            <w:pPr>
              <w:rPr>
                <w:rFonts w:eastAsia="Calibri"/>
                <w:color w:val="3A3A3A"/>
              </w:rPr>
            </w:pPr>
            <w:r w:rsidRPr="00BA7CAD">
              <w:rPr>
                <w:b/>
                <w:bCs/>
              </w:rPr>
              <w:t>4-</w:t>
            </w:r>
            <w:r w:rsidRPr="00BA7CAD">
              <w:rPr>
                <w:rFonts w:eastAsia="Calibri"/>
                <w:color w:val="3A3A3A"/>
              </w:rPr>
              <w:t xml:space="preserve"> </w:t>
            </w:r>
            <w:r w:rsidRPr="00BA7CAD">
              <w:rPr>
                <w:b/>
                <w:bCs/>
              </w:rPr>
              <w:t>Kısmi türevin geometrik anlamı</w:t>
            </w:r>
          </w:p>
          <w:p w14:paraId="0CCC096E" w14:textId="77777777" w:rsidR="00A91CB9" w:rsidRPr="00BA7CAD" w:rsidRDefault="00A91CB9" w:rsidP="00A91CB9">
            <w:pPr>
              <w:pStyle w:val="ListParagraph"/>
              <w:ind w:left="360"/>
              <w:rPr>
                <w:b/>
                <w:bCs/>
                <w:iCs/>
              </w:rPr>
            </w:pPr>
          </w:p>
          <w:p w14:paraId="2C541D6A" w14:textId="3B3F153D" w:rsidR="00A91CB9" w:rsidRPr="00001A09" w:rsidRDefault="007A4BD6" w:rsidP="00A91CB9">
            <w:pPr>
              <w:spacing w:line="240" w:lineRule="auto"/>
              <w:rPr>
                <w:b/>
                <w:bCs/>
                <w:iCs/>
              </w:rPr>
            </w:pPr>
            <w:r>
              <w:rPr>
                <w:i/>
                <w:iCs/>
                <w:color w:val="000000" w:themeColor="text1"/>
              </w:rPr>
              <w:t>4-</w:t>
            </w:r>
            <w:r w:rsidR="00A91CB9" w:rsidRPr="00BA7CAD">
              <w:rPr>
                <w:i/>
                <w:iCs/>
                <w:color w:val="000000" w:themeColor="text1"/>
              </w:rPr>
              <w:t>Geometric meaning of partial derivative</w:t>
            </w:r>
          </w:p>
        </w:tc>
        <w:tc>
          <w:tcPr>
            <w:tcW w:w="4293" w:type="dxa"/>
            <w:shd w:val="clear" w:color="auto" w:fill="FFFFFF"/>
          </w:tcPr>
          <w:p w14:paraId="304FEC3B" w14:textId="77777777" w:rsidR="00A91CB9" w:rsidRPr="00BA7CAD" w:rsidRDefault="00A91CB9" w:rsidP="00CA00E9">
            <w:pPr>
              <w:spacing w:after="160"/>
              <w:rPr>
                <w:b/>
                <w:bCs/>
              </w:rPr>
            </w:pPr>
            <w:r w:rsidRPr="00BA7CAD">
              <w:rPr>
                <w:b/>
                <w:bCs/>
              </w:rPr>
              <w:t>Kısmi türevin geometrik anlamını inceler</w:t>
            </w:r>
          </w:p>
          <w:p w14:paraId="4278FDEB" w14:textId="05265E37" w:rsidR="00A91CB9" w:rsidRPr="00001A09" w:rsidRDefault="00A91CB9" w:rsidP="00A91CB9">
            <w:pPr>
              <w:spacing w:line="240" w:lineRule="auto"/>
              <w:rPr>
                <w:b/>
                <w:bCs/>
                <w:iCs/>
              </w:rPr>
            </w:pPr>
            <w:r w:rsidRPr="00BA7CAD">
              <w:rPr>
                <w:i/>
                <w:iCs/>
              </w:rPr>
              <w:t>Examines the geometric meaning of the partial derivative.</w:t>
            </w:r>
          </w:p>
        </w:tc>
      </w:tr>
      <w:tr w:rsidR="00A91CB9" w:rsidRPr="00001A09" w14:paraId="76E3E698" w14:textId="77777777" w:rsidTr="00001A09">
        <w:trPr>
          <w:trHeight w:val="47"/>
        </w:trPr>
        <w:tc>
          <w:tcPr>
            <w:tcW w:w="1521" w:type="dxa"/>
            <w:vMerge/>
            <w:tcBorders>
              <w:left w:val="single" w:sz="8" w:space="0" w:color="auto"/>
              <w:right w:val="single" w:sz="4" w:space="0" w:color="auto"/>
            </w:tcBorders>
          </w:tcPr>
          <w:p w14:paraId="654036A2"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6B7CC355"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2C5E95F5"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43AB9811"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28F5A9A1"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73795D14" w14:textId="77777777" w:rsidR="00A91CB9" w:rsidRPr="00001A09" w:rsidRDefault="00A91CB9" w:rsidP="00A91CB9">
            <w:pPr>
              <w:spacing w:line="276" w:lineRule="auto"/>
              <w:jc w:val="center"/>
              <w:rPr>
                <w:b/>
              </w:rPr>
            </w:pPr>
          </w:p>
        </w:tc>
        <w:tc>
          <w:tcPr>
            <w:tcW w:w="859" w:type="dxa"/>
            <w:vMerge/>
            <w:shd w:val="clear" w:color="auto" w:fill="FFFFFF"/>
            <w:vAlign w:val="center"/>
          </w:tcPr>
          <w:p w14:paraId="11F4AF12" w14:textId="77777777" w:rsidR="00A91CB9" w:rsidRPr="00001A09" w:rsidRDefault="00A91CB9" w:rsidP="00A91CB9">
            <w:pPr>
              <w:spacing w:line="276" w:lineRule="auto"/>
              <w:jc w:val="center"/>
              <w:rPr>
                <w:b/>
              </w:rPr>
            </w:pPr>
          </w:p>
        </w:tc>
        <w:tc>
          <w:tcPr>
            <w:tcW w:w="3387" w:type="dxa"/>
            <w:shd w:val="clear" w:color="auto" w:fill="FFFFFF"/>
          </w:tcPr>
          <w:p w14:paraId="0F9DE2D1" w14:textId="77777777" w:rsidR="00A91CB9" w:rsidRPr="00BA7CAD" w:rsidRDefault="00A91CB9" w:rsidP="00A91CB9">
            <w:pPr>
              <w:rPr>
                <w:b/>
                <w:bCs/>
              </w:rPr>
            </w:pPr>
            <w:r w:rsidRPr="00BA7CAD">
              <w:rPr>
                <w:b/>
                <w:bCs/>
              </w:rPr>
              <w:t>5- İki katlı integral hesabı</w:t>
            </w:r>
          </w:p>
          <w:p w14:paraId="37131536" w14:textId="77777777" w:rsidR="00A91CB9" w:rsidRPr="00BA7CAD" w:rsidRDefault="00A91CB9" w:rsidP="00A91CB9">
            <w:pPr>
              <w:rPr>
                <w:b/>
                <w:bCs/>
                <w:iCs/>
              </w:rPr>
            </w:pPr>
          </w:p>
          <w:p w14:paraId="09505229" w14:textId="722195AD" w:rsidR="00A91CB9" w:rsidRPr="00001A09" w:rsidRDefault="00A91CB9" w:rsidP="00A91CB9">
            <w:pPr>
              <w:spacing w:line="240" w:lineRule="auto"/>
              <w:rPr>
                <w:b/>
                <w:bCs/>
                <w:iCs/>
              </w:rPr>
            </w:pPr>
            <w:r w:rsidRPr="00BA7CAD">
              <w:rPr>
                <w:i/>
                <w:iCs/>
              </w:rPr>
              <w:t>5-</w:t>
            </w:r>
            <w:r w:rsidRPr="00BA7CAD">
              <w:rPr>
                <w:rFonts w:eastAsia="Calibri"/>
                <w:color w:val="000000" w:themeColor="text1"/>
              </w:rPr>
              <w:t xml:space="preserve"> </w:t>
            </w:r>
            <w:r w:rsidRPr="00BA7CAD">
              <w:rPr>
                <w:rFonts w:eastAsia="Calibri"/>
                <w:i/>
                <w:iCs/>
                <w:color w:val="000000" w:themeColor="text1"/>
              </w:rPr>
              <w:t>Calculation of double integral</w:t>
            </w:r>
          </w:p>
        </w:tc>
        <w:tc>
          <w:tcPr>
            <w:tcW w:w="4293" w:type="dxa"/>
            <w:shd w:val="clear" w:color="auto" w:fill="FFFFFF"/>
          </w:tcPr>
          <w:p w14:paraId="4F6FB51C" w14:textId="77777777" w:rsidR="00A91CB9" w:rsidRPr="00BA7CAD" w:rsidRDefault="00A91CB9" w:rsidP="00CA00E9">
            <w:pPr>
              <w:spacing w:after="160"/>
              <w:rPr>
                <w:b/>
                <w:bCs/>
              </w:rPr>
            </w:pPr>
            <w:r w:rsidRPr="00BA7CAD">
              <w:rPr>
                <w:b/>
                <w:bCs/>
              </w:rPr>
              <w:t>İki katlı integral çözer.</w:t>
            </w:r>
          </w:p>
          <w:p w14:paraId="09DCCE52" w14:textId="0B83D87A" w:rsidR="00A91CB9" w:rsidRPr="00001A09" w:rsidRDefault="00A91CB9" w:rsidP="00A91CB9">
            <w:pPr>
              <w:spacing w:line="240" w:lineRule="auto"/>
              <w:rPr>
                <w:b/>
                <w:bCs/>
              </w:rPr>
            </w:pPr>
            <w:r w:rsidRPr="00BA7CAD">
              <w:rPr>
                <w:i/>
                <w:iCs/>
              </w:rPr>
              <w:t>Solves double integrals.</w:t>
            </w:r>
          </w:p>
        </w:tc>
      </w:tr>
      <w:tr w:rsidR="00A91CB9" w:rsidRPr="00001A09" w14:paraId="7E302038" w14:textId="77777777" w:rsidTr="00001A09">
        <w:trPr>
          <w:trHeight w:val="47"/>
        </w:trPr>
        <w:tc>
          <w:tcPr>
            <w:tcW w:w="1521" w:type="dxa"/>
            <w:vMerge/>
            <w:tcBorders>
              <w:left w:val="single" w:sz="8" w:space="0" w:color="auto"/>
              <w:right w:val="single" w:sz="4" w:space="0" w:color="auto"/>
            </w:tcBorders>
          </w:tcPr>
          <w:p w14:paraId="20124803"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7861590D"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49A2503E"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72ED3290"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10B9A890"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3D8465AB" w14:textId="77777777" w:rsidR="00A91CB9" w:rsidRPr="00001A09" w:rsidRDefault="00A91CB9" w:rsidP="00A91CB9">
            <w:pPr>
              <w:spacing w:line="276" w:lineRule="auto"/>
              <w:jc w:val="center"/>
              <w:rPr>
                <w:b/>
              </w:rPr>
            </w:pPr>
          </w:p>
        </w:tc>
        <w:tc>
          <w:tcPr>
            <w:tcW w:w="859" w:type="dxa"/>
            <w:vMerge/>
            <w:shd w:val="clear" w:color="auto" w:fill="FFFFFF"/>
            <w:vAlign w:val="center"/>
          </w:tcPr>
          <w:p w14:paraId="1B3D244B" w14:textId="77777777" w:rsidR="00A91CB9" w:rsidRPr="00001A09" w:rsidRDefault="00A91CB9" w:rsidP="00A91CB9">
            <w:pPr>
              <w:spacing w:line="276" w:lineRule="auto"/>
              <w:jc w:val="center"/>
              <w:rPr>
                <w:b/>
              </w:rPr>
            </w:pPr>
          </w:p>
        </w:tc>
        <w:tc>
          <w:tcPr>
            <w:tcW w:w="3387" w:type="dxa"/>
            <w:shd w:val="clear" w:color="auto" w:fill="FFFFFF"/>
          </w:tcPr>
          <w:p w14:paraId="1AFE0481" w14:textId="77777777" w:rsidR="00A91CB9" w:rsidRPr="00BA7CAD" w:rsidRDefault="00A91CB9" w:rsidP="00A91CB9">
            <w:pPr>
              <w:spacing w:after="160"/>
            </w:pPr>
            <w:r w:rsidRPr="00BA7CAD">
              <w:rPr>
                <w:b/>
                <w:bCs/>
              </w:rPr>
              <w:t>6-</w:t>
            </w:r>
            <w:r w:rsidRPr="00BA7CAD">
              <w:rPr>
                <w:rFonts w:eastAsia="Calibri"/>
                <w:color w:val="3A3A3A"/>
              </w:rPr>
              <w:t xml:space="preserve"> </w:t>
            </w:r>
            <w:r w:rsidRPr="00BA7CAD">
              <w:rPr>
                <w:b/>
                <w:bCs/>
              </w:rPr>
              <w:t>İki katlı integralde bölge dönüşümü</w:t>
            </w:r>
          </w:p>
          <w:p w14:paraId="66A215C0" w14:textId="1DFF83AF" w:rsidR="00A91CB9" w:rsidRPr="00001A09" w:rsidRDefault="00A91CB9" w:rsidP="00A91CB9">
            <w:pPr>
              <w:spacing w:line="240" w:lineRule="auto"/>
              <w:rPr>
                <w:b/>
                <w:bCs/>
                <w:iCs/>
              </w:rPr>
            </w:pPr>
            <w:r w:rsidRPr="00BA7CAD">
              <w:rPr>
                <w:i/>
                <w:iCs/>
              </w:rPr>
              <w:t xml:space="preserve">6- </w:t>
            </w:r>
            <w:r w:rsidRPr="005D3783">
              <w:rPr>
                <w:rFonts w:eastAsia="Calibri"/>
                <w:i/>
                <w:iCs/>
                <w:color w:val="000000" w:themeColor="text1"/>
              </w:rPr>
              <w:t>Region transformation in double integral</w:t>
            </w:r>
          </w:p>
        </w:tc>
        <w:tc>
          <w:tcPr>
            <w:tcW w:w="4293" w:type="dxa"/>
            <w:shd w:val="clear" w:color="auto" w:fill="FFFFFF"/>
          </w:tcPr>
          <w:p w14:paraId="3116F178" w14:textId="77777777" w:rsidR="00A91CB9" w:rsidRPr="00BA7CAD" w:rsidRDefault="00A91CB9" w:rsidP="00CA00E9">
            <w:pPr>
              <w:spacing w:after="160"/>
              <w:rPr>
                <w:b/>
                <w:bCs/>
              </w:rPr>
            </w:pPr>
            <w:r w:rsidRPr="00BA7CAD">
              <w:rPr>
                <w:b/>
                <w:bCs/>
              </w:rPr>
              <w:t>İki katlı integralde bölge dönüşümü kullanarak integral çözer.</w:t>
            </w:r>
          </w:p>
          <w:p w14:paraId="15627BB2" w14:textId="583A553F" w:rsidR="00A91CB9" w:rsidRPr="00001A09" w:rsidRDefault="00A91CB9" w:rsidP="00A91CB9">
            <w:pPr>
              <w:spacing w:line="240" w:lineRule="auto"/>
              <w:rPr>
                <w:b/>
                <w:bCs/>
                <w:iCs/>
              </w:rPr>
            </w:pPr>
            <w:r w:rsidRPr="00BA7CAD">
              <w:rPr>
                <w:i/>
                <w:iCs/>
              </w:rPr>
              <w:t>Solves integrals using the region transformation in double integrals.</w:t>
            </w:r>
          </w:p>
        </w:tc>
      </w:tr>
      <w:tr w:rsidR="00A91CB9" w:rsidRPr="00001A09" w14:paraId="3931F633" w14:textId="77777777" w:rsidTr="00001A09">
        <w:trPr>
          <w:trHeight w:val="47"/>
        </w:trPr>
        <w:tc>
          <w:tcPr>
            <w:tcW w:w="1521" w:type="dxa"/>
            <w:vMerge/>
            <w:tcBorders>
              <w:left w:val="single" w:sz="8" w:space="0" w:color="auto"/>
              <w:right w:val="single" w:sz="4" w:space="0" w:color="auto"/>
            </w:tcBorders>
          </w:tcPr>
          <w:p w14:paraId="17510C44"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1B50535D"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739AD546"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15F4CB01"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6B1CA07B"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44457496" w14:textId="77777777" w:rsidR="00A91CB9" w:rsidRPr="00001A09" w:rsidRDefault="00A91CB9" w:rsidP="00A91CB9">
            <w:pPr>
              <w:spacing w:line="276" w:lineRule="auto"/>
              <w:jc w:val="center"/>
              <w:rPr>
                <w:b/>
              </w:rPr>
            </w:pPr>
          </w:p>
        </w:tc>
        <w:tc>
          <w:tcPr>
            <w:tcW w:w="859" w:type="dxa"/>
            <w:vMerge/>
            <w:shd w:val="clear" w:color="auto" w:fill="FFFFFF"/>
            <w:vAlign w:val="center"/>
          </w:tcPr>
          <w:p w14:paraId="37967988" w14:textId="77777777" w:rsidR="00A91CB9" w:rsidRPr="00001A09" w:rsidRDefault="00A91CB9" w:rsidP="00A91CB9">
            <w:pPr>
              <w:spacing w:line="276" w:lineRule="auto"/>
              <w:jc w:val="center"/>
              <w:rPr>
                <w:b/>
              </w:rPr>
            </w:pPr>
          </w:p>
        </w:tc>
        <w:tc>
          <w:tcPr>
            <w:tcW w:w="3387" w:type="dxa"/>
            <w:shd w:val="clear" w:color="auto" w:fill="FFFFFF"/>
          </w:tcPr>
          <w:p w14:paraId="01BFFC46" w14:textId="77777777" w:rsidR="00A91CB9" w:rsidRPr="00BA7CAD" w:rsidRDefault="00A91CB9" w:rsidP="00A91CB9">
            <w:pPr>
              <w:spacing w:after="160"/>
              <w:rPr>
                <w:b/>
                <w:bCs/>
              </w:rPr>
            </w:pPr>
            <w:r w:rsidRPr="00BA7CAD">
              <w:rPr>
                <w:b/>
                <w:bCs/>
              </w:rPr>
              <w:t>7-İki katlı integralde alan ve hacim hesabı</w:t>
            </w:r>
          </w:p>
          <w:p w14:paraId="66A166DC" w14:textId="3D3DBC15" w:rsidR="00A91CB9" w:rsidRPr="00001A09" w:rsidRDefault="00A91CB9" w:rsidP="00A91CB9">
            <w:pPr>
              <w:spacing w:line="240" w:lineRule="auto"/>
              <w:rPr>
                <w:b/>
                <w:bCs/>
                <w:iCs/>
              </w:rPr>
            </w:pPr>
            <w:r w:rsidRPr="00BA7CAD">
              <w:rPr>
                <w:i/>
                <w:iCs/>
              </w:rPr>
              <w:lastRenderedPageBreak/>
              <w:t>7- Area and volume calculation in double integral</w:t>
            </w:r>
          </w:p>
        </w:tc>
        <w:tc>
          <w:tcPr>
            <w:tcW w:w="4293" w:type="dxa"/>
            <w:shd w:val="clear" w:color="auto" w:fill="FFFFFF"/>
          </w:tcPr>
          <w:p w14:paraId="3BD6B13D" w14:textId="77777777" w:rsidR="00A91CB9" w:rsidRPr="00BA7CAD" w:rsidRDefault="00A91CB9" w:rsidP="00CA00E9">
            <w:pPr>
              <w:spacing w:after="160"/>
              <w:rPr>
                <w:b/>
                <w:bCs/>
              </w:rPr>
            </w:pPr>
            <w:r w:rsidRPr="00BA7CAD">
              <w:rPr>
                <w:b/>
                <w:bCs/>
              </w:rPr>
              <w:lastRenderedPageBreak/>
              <w:t>İki katlı integralde alan ve hacim hesabı yapar.</w:t>
            </w:r>
          </w:p>
          <w:p w14:paraId="23C43500" w14:textId="365A3233" w:rsidR="00A91CB9" w:rsidRPr="00001A09" w:rsidRDefault="00A91CB9" w:rsidP="00A91CB9">
            <w:pPr>
              <w:spacing w:line="240" w:lineRule="auto"/>
              <w:rPr>
                <w:b/>
                <w:bCs/>
                <w:iCs/>
              </w:rPr>
            </w:pPr>
            <w:r w:rsidRPr="00BA7CAD">
              <w:rPr>
                <w:i/>
                <w:iCs/>
              </w:rPr>
              <w:lastRenderedPageBreak/>
              <w:t>Calculates area and volume in double integral.</w:t>
            </w:r>
          </w:p>
        </w:tc>
      </w:tr>
      <w:tr w:rsidR="00A91CB9" w:rsidRPr="00001A09" w14:paraId="0F8CE913" w14:textId="77777777" w:rsidTr="00001A09">
        <w:trPr>
          <w:trHeight w:val="47"/>
        </w:trPr>
        <w:tc>
          <w:tcPr>
            <w:tcW w:w="1521" w:type="dxa"/>
            <w:vMerge/>
            <w:tcBorders>
              <w:left w:val="single" w:sz="8" w:space="0" w:color="auto"/>
              <w:right w:val="single" w:sz="4" w:space="0" w:color="auto"/>
            </w:tcBorders>
          </w:tcPr>
          <w:p w14:paraId="4CBEDB04"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50E51626"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7F8F86A5"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402D55C9"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2640E4F3"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229C0B75" w14:textId="77777777" w:rsidR="00A91CB9" w:rsidRPr="00001A09" w:rsidRDefault="00A91CB9" w:rsidP="00A91CB9">
            <w:pPr>
              <w:spacing w:line="276" w:lineRule="auto"/>
              <w:jc w:val="center"/>
              <w:rPr>
                <w:b/>
              </w:rPr>
            </w:pPr>
          </w:p>
        </w:tc>
        <w:tc>
          <w:tcPr>
            <w:tcW w:w="859" w:type="dxa"/>
            <w:vMerge/>
            <w:shd w:val="clear" w:color="auto" w:fill="FFFFFF"/>
            <w:vAlign w:val="center"/>
          </w:tcPr>
          <w:p w14:paraId="57703E6D" w14:textId="77777777" w:rsidR="00A91CB9" w:rsidRPr="00001A09" w:rsidRDefault="00A91CB9" w:rsidP="00A91CB9">
            <w:pPr>
              <w:spacing w:line="276" w:lineRule="auto"/>
              <w:jc w:val="center"/>
              <w:rPr>
                <w:b/>
              </w:rPr>
            </w:pPr>
          </w:p>
        </w:tc>
        <w:tc>
          <w:tcPr>
            <w:tcW w:w="3387" w:type="dxa"/>
            <w:shd w:val="clear" w:color="auto" w:fill="FFFFFF"/>
          </w:tcPr>
          <w:p w14:paraId="0C0D8611" w14:textId="77777777" w:rsidR="00A91CB9" w:rsidRPr="00BA7CAD" w:rsidRDefault="00A91CB9" w:rsidP="00A91CB9">
            <w:pPr>
              <w:spacing w:after="160"/>
            </w:pPr>
            <w:r w:rsidRPr="00BA7CAD">
              <w:rPr>
                <w:b/>
                <w:bCs/>
              </w:rPr>
              <w:t xml:space="preserve">8- </w:t>
            </w:r>
            <w:r w:rsidRPr="00BA7CAD">
              <w:rPr>
                <w:rFonts w:eastAsia="Calibri"/>
                <w:b/>
              </w:rPr>
              <w:t>Üç katlı integral hesabı</w:t>
            </w:r>
          </w:p>
          <w:p w14:paraId="116A31EC" w14:textId="7DDCFF7B" w:rsidR="00A91CB9" w:rsidRPr="00001A09" w:rsidRDefault="00A91CB9" w:rsidP="00A91CB9">
            <w:pPr>
              <w:spacing w:line="240" w:lineRule="auto"/>
              <w:rPr>
                <w:b/>
                <w:bCs/>
                <w:iCs/>
              </w:rPr>
            </w:pPr>
            <w:r w:rsidRPr="00BA7CAD">
              <w:rPr>
                <w:i/>
                <w:iCs/>
              </w:rPr>
              <w:t xml:space="preserve">8- </w:t>
            </w:r>
            <w:r w:rsidRPr="00BA7CAD">
              <w:rPr>
                <w:rFonts w:eastAsia="Calibri"/>
                <w:i/>
                <w:iCs/>
                <w:color w:val="000000" w:themeColor="text1"/>
              </w:rPr>
              <w:t>Three Calculation of triple integrals</w:t>
            </w:r>
          </w:p>
        </w:tc>
        <w:tc>
          <w:tcPr>
            <w:tcW w:w="4293" w:type="dxa"/>
            <w:shd w:val="clear" w:color="auto" w:fill="FFFFFF"/>
          </w:tcPr>
          <w:p w14:paraId="5BCEE1F9" w14:textId="77777777" w:rsidR="00A91CB9" w:rsidRPr="00BA7CAD" w:rsidRDefault="00A91CB9" w:rsidP="00CA00E9">
            <w:pPr>
              <w:spacing w:after="160"/>
              <w:rPr>
                <w:b/>
                <w:bCs/>
              </w:rPr>
            </w:pPr>
            <w:r w:rsidRPr="00BA7CAD">
              <w:rPr>
                <w:b/>
                <w:bCs/>
              </w:rPr>
              <w:t>3 katlı integral çözer.</w:t>
            </w:r>
          </w:p>
          <w:p w14:paraId="40762597" w14:textId="2ABFE81F" w:rsidR="00A91CB9" w:rsidRPr="00001A09" w:rsidRDefault="00A91CB9" w:rsidP="00A91CB9">
            <w:pPr>
              <w:spacing w:line="276" w:lineRule="auto"/>
              <w:rPr>
                <w:b/>
                <w:bCs/>
                <w:iCs/>
              </w:rPr>
            </w:pPr>
            <w:r w:rsidRPr="00BA7CAD">
              <w:rPr>
                <w:i/>
                <w:iCs/>
              </w:rPr>
              <w:t>Solves the triple integral.</w:t>
            </w:r>
          </w:p>
        </w:tc>
      </w:tr>
      <w:tr w:rsidR="00A91CB9" w:rsidRPr="00001A09" w14:paraId="21DEFB2C" w14:textId="77777777" w:rsidTr="00001A09">
        <w:trPr>
          <w:trHeight w:val="47"/>
        </w:trPr>
        <w:tc>
          <w:tcPr>
            <w:tcW w:w="1521" w:type="dxa"/>
            <w:vMerge/>
            <w:tcBorders>
              <w:left w:val="single" w:sz="8" w:space="0" w:color="auto"/>
              <w:right w:val="single" w:sz="4" w:space="0" w:color="auto"/>
            </w:tcBorders>
          </w:tcPr>
          <w:p w14:paraId="2BD641DD"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55A98B75"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6457EEFA"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1C77E71B"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3EE9BB12"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27BA6739" w14:textId="77777777" w:rsidR="00A91CB9" w:rsidRPr="00001A09" w:rsidRDefault="00A91CB9" w:rsidP="00A91CB9">
            <w:pPr>
              <w:spacing w:line="276" w:lineRule="auto"/>
              <w:jc w:val="center"/>
              <w:rPr>
                <w:b/>
              </w:rPr>
            </w:pPr>
          </w:p>
        </w:tc>
        <w:tc>
          <w:tcPr>
            <w:tcW w:w="859" w:type="dxa"/>
            <w:vMerge/>
            <w:shd w:val="clear" w:color="auto" w:fill="FFFFFF"/>
            <w:vAlign w:val="center"/>
          </w:tcPr>
          <w:p w14:paraId="3516CCB3" w14:textId="77777777" w:rsidR="00A91CB9" w:rsidRPr="00001A09" w:rsidRDefault="00A91CB9" w:rsidP="00A91CB9">
            <w:pPr>
              <w:spacing w:line="276" w:lineRule="auto"/>
              <w:jc w:val="center"/>
              <w:rPr>
                <w:b/>
              </w:rPr>
            </w:pPr>
          </w:p>
        </w:tc>
        <w:tc>
          <w:tcPr>
            <w:tcW w:w="3387" w:type="dxa"/>
            <w:shd w:val="clear" w:color="auto" w:fill="FFFFFF"/>
          </w:tcPr>
          <w:p w14:paraId="5EFED057" w14:textId="77777777" w:rsidR="00A91CB9" w:rsidRPr="00BA7CAD" w:rsidRDefault="00A91CB9" w:rsidP="00A91CB9">
            <w:pPr>
              <w:spacing w:after="160"/>
            </w:pPr>
            <w:r w:rsidRPr="00BA7CAD">
              <w:rPr>
                <w:b/>
                <w:bCs/>
              </w:rPr>
              <w:t>9-</w:t>
            </w:r>
            <w:r w:rsidRPr="00BA7CAD">
              <w:rPr>
                <w:rFonts w:eastAsia="Calibri"/>
                <w:color w:val="3A3A3A"/>
              </w:rPr>
              <w:t xml:space="preserve"> </w:t>
            </w:r>
            <w:r w:rsidRPr="00BA7CAD">
              <w:rPr>
                <w:b/>
                <w:bCs/>
              </w:rPr>
              <w:t>Üç katlı integrallerin küresel ve silindirik koordinatları</w:t>
            </w:r>
          </w:p>
          <w:p w14:paraId="12F825F4" w14:textId="708B9250" w:rsidR="00A91CB9" w:rsidRPr="00001A09" w:rsidRDefault="00A91CB9" w:rsidP="00A91CB9">
            <w:pPr>
              <w:spacing w:line="240" w:lineRule="auto"/>
              <w:rPr>
                <w:b/>
                <w:bCs/>
                <w:iCs/>
              </w:rPr>
            </w:pPr>
            <w:r w:rsidRPr="00BA7CAD">
              <w:rPr>
                <w:i/>
                <w:iCs/>
              </w:rPr>
              <w:t xml:space="preserve">9- Spherical and cylindrical coordinates of triple integrals </w:t>
            </w:r>
          </w:p>
        </w:tc>
        <w:tc>
          <w:tcPr>
            <w:tcW w:w="4293" w:type="dxa"/>
            <w:shd w:val="clear" w:color="auto" w:fill="FFFFFF"/>
          </w:tcPr>
          <w:p w14:paraId="7CEDC67B" w14:textId="77777777" w:rsidR="00A91CB9" w:rsidRPr="00BA7CAD" w:rsidRDefault="00A91CB9" w:rsidP="00CA00E9">
            <w:pPr>
              <w:spacing w:after="160"/>
              <w:rPr>
                <w:b/>
                <w:bCs/>
              </w:rPr>
            </w:pPr>
            <w:r w:rsidRPr="00BA7CAD">
              <w:rPr>
                <w:b/>
                <w:bCs/>
              </w:rPr>
              <w:t>3 katlı integralde küresel ve silindirik koordinatları uygular.</w:t>
            </w:r>
          </w:p>
          <w:p w14:paraId="01151BFA" w14:textId="48E4601C" w:rsidR="00A91CB9" w:rsidRPr="00001A09" w:rsidRDefault="00A91CB9" w:rsidP="00A91CB9">
            <w:pPr>
              <w:spacing w:line="276" w:lineRule="auto"/>
              <w:rPr>
                <w:b/>
                <w:bCs/>
                <w:iCs/>
              </w:rPr>
            </w:pPr>
            <w:r w:rsidRPr="00BA7CAD">
              <w:rPr>
                <w:i/>
                <w:iCs/>
              </w:rPr>
              <w:t>Apply spherical and cylindrical coordinates in 3-fold integration.</w:t>
            </w:r>
          </w:p>
        </w:tc>
      </w:tr>
      <w:tr w:rsidR="00A91CB9" w:rsidRPr="00001A09" w14:paraId="21604530" w14:textId="77777777" w:rsidTr="00001A09">
        <w:trPr>
          <w:trHeight w:val="47"/>
        </w:trPr>
        <w:tc>
          <w:tcPr>
            <w:tcW w:w="1521" w:type="dxa"/>
            <w:vMerge/>
            <w:tcBorders>
              <w:left w:val="single" w:sz="8" w:space="0" w:color="auto"/>
              <w:right w:val="single" w:sz="4" w:space="0" w:color="auto"/>
            </w:tcBorders>
          </w:tcPr>
          <w:p w14:paraId="0256870E"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4C87C850"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101C8B4F"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32190727"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05343884"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3F68CF29" w14:textId="77777777" w:rsidR="00A91CB9" w:rsidRPr="00001A09" w:rsidRDefault="00A91CB9" w:rsidP="00A91CB9">
            <w:pPr>
              <w:spacing w:line="276" w:lineRule="auto"/>
              <w:jc w:val="center"/>
              <w:rPr>
                <w:b/>
              </w:rPr>
            </w:pPr>
          </w:p>
        </w:tc>
        <w:tc>
          <w:tcPr>
            <w:tcW w:w="859" w:type="dxa"/>
            <w:vMerge/>
            <w:shd w:val="clear" w:color="auto" w:fill="FFFFFF"/>
            <w:vAlign w:val="center"/>
          </w:tcPr>
          <w:p w14:paraId="32E01C01" w14:textId="77777777" w:rsidR="00A91CB9" w:rsidRPr="00001A09" w:rsidRDefault="00A91CB9" w:rsidP="00A91CB9">
            <w:pPr>
              <w:spacing w:line="276" w:lineRule="auto"/>
              <w:jc w:val="center"/>
              <w:rPr>
                <w:b/>
              </w:rPr>
            </w:pPr>
          </w:p>
        </w:tc>
        <w:tc>
          <w:tcPr>
            <w:tcW w:w="3387" w:type="dxa"/>
            <w:shd w:val="clear" w:color="auto" w:fill="FFFFFF"/>
          </w:tcPr>
          <w:p w14:paraId="6BEB9B24" w14:textId="77777777" w:rsidR="00A91CB9" w:rsidRPr="00BA7CAD" w:rsidRDefault="00A91CB9" w:rsidP="00A91CB9">
            <w:pPr>
              <w:spacing w:after="160"/>
              <w:rPr>
                <w:b/>
                <w:bCs/>
              </w:rPr>
            </w:pPr>
            <w:r w:rsidRPr="00BA7CAD">
              <w:rPr>
                <w:b/>
                <w:bCs/>
              </w:rPr>
              <w:t>10-  Üç katlı integralde hacim ve ağırlık merkezi bulunması</w:t>
            </w:r>
          </w:p>
          <w:p w14:paraId="28137131" w14:textId="787DE2BF" w:rsidR="00A91CB9" w:rsidRPr="00001A09" w:rsidRDefault="007A4BD6" w:rsidP="00A91CB9">
            <w:pPr>
              <w:spacing w:line="276" w:lineRule="auto"/>
              <w:rPr>
                <w:b/>
                <w:bCs/>
                <w:iCs/>
              </w:rPr>
            </w:pPr>
            <w:r>
              <w:rPr>
                <w:i/>
                <w:iCs/>
              </w:rPr>
              <w:t>10-</w:t>
            </w:r>
            <w:r w:rsidR="00A91CB9" w:rsidRPr="00BA7CAD">
              <w:rPr>
                <w:i/>
                <w:iCs/>
              </w:rPr>
              <w:t>Finding volume and center of gravity in triple integral.</w:t>
            </w:r>
          </w:p>
        </w:tc>
        <w:tc>
          <w:tcPr>
            <w:tcW w:w="4293" w:type="dxa"/>
            <w:shd w:val="clear" w:color="auto" w:fill="FFFFFF"/>
          </w:tcPr>
          <w:p w14:paraId="65454686" w14:textId="77777777" w:rsidR="00A91CB9" w:rsidRPr="00BA7CAD" w:rsidRDefault="00A91CB9" w:rsidP="00CA00E9">
            <w:pPr>
              <w:spacing w:after="160"/>
              <w:rPr>
                <w:b/>
                <w:bCs/>
              </w:rPr>
            </w:pPr>
            <w:r w:rsidRPr="00BA7CAD">
              <w:rPr>
                <w:b/>
                <w:bCs/>
              </w:rPr>
              <w:t>Üç katlı integralde hacim ve ağırlık merkezi yardımıyla çözüm yapar.</w:t>
            </w:r>
          </w:p>
          <w:p w14:paraId="10AB942D" w14:textId="2DAF6151" w:rsidR="00A91CB9" w:rsidRPr="00001A09" w:rsidRDefault="00A91CB9" w:rsidP="00A91CB9">
            <w:pPr>
              <w:spacing w:line="276" w:lineRule="auto"/>
              <w:rPr>
                <w:b/>
                <w:bCs/>
                <w:iCs/>
              </w:rPr>
            </w:pPr>
            <w:r w:rsidRPr="00BA7CAD">
              <w:rPr>
                <w:i/>
                <w:iCs/>
              </w:rPr>
              <w:t>Solves the triple integral with the help of volume and center of gravity.</w:t>
            </w:r>
          </w:p>
        </w:tc>
      </w:tr>
      <w:tr w:rsidR="00A91CB9" w:rsidRPr="00001A09" w14:paraId="374EABB8" w14:textId="77777777" w:rsidTr="00001A09">
        <w:trPr>
          <w:trHeight w:val="47"/>
        </w:trPr>
        <w:tc>
          <w:tcPr>
            <w:tcW w:w="1521" w:type="dxa"/>
            <w:vMerge/>
            <w:tcBorders>
              <w:left w:val="single" w:sz="8" w:space="0" w:color="auto"/>
              <w:right w:val="single" w:sz="4" w:space="0" w:color="auto"/>
            </w:tcBorders>
          </w:tcPr>
          <w:p w14:paraId="054AF6D1"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27EB6221"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0C205A4B"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50349B9A"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0D42512B"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44309984" w14:textId="77777777" w:rsidR="00A91CB9" w:rsidRPr="00001A09" w:rsidRDefault="00A91CB9" w:rsidP="00A91CB9">
            <w:pPr>
              <w:spacing w:line="276" w:lineRule="auto"/>
              <w:jc w:val="center"/>
              <w:rPr>
                <w:b/>
              </w:rPr>
            </w:pPr>
          </w:p>
        </w:tc>
        <w:tc>
          <w:tcPr>
            <w:tcW w:w="859" w:type="dxa"/>
            <w:vMerge/>
            <w:shd w:val="clear" w:color="auto" w:fill="FFFFFF"/>
            <w:vAlign w:val="center"/>
          </w:tcPr>
          <w:p w14:paraId="177E2DF4" w14:textId="77777777" w:rsidR="00A91CB9" w:rsidRPr="00001A09" w:rsidRDefault="00A91CB9" w:rsidP="00A91CB9">
            <w:pPr>
              <w:spacing w:line="276" w:lineRule="auto"/>
              <w:jc w:val="center"/>
              <w:rPr>
                <w:b/>
              </w:rPr>
            </w:pPr>
          </w:p>
        </w:tc>
        <w:tc>
          <w:tcPr>
            <w:tcW w:w="3387" w:type="dxa"/>
            <w:shd w:val="clear" w:color="auto" w:fill="FFFFFF"/>
          </w:tcPr>
          <w:p w14:paraId="5DA7DB4D" w14:textId="77777777" w:rsidR="00A91CB9" w:rsidRPr="00BA7CAD" w:rsidRDefault="00A91CB9" w:rsidP="00A91CB9">
            <w:pPr>
              <w:spacing w:after="160"/>
              <w:rPr>
                <w:b/>
                <w:bCs/>
              </w:rPr>
            </w:pPr>
            <w:r w:rsidRPr="00BA7CAD">
              <w:rPr>
                <w:b/>
                <w:bCs/>
              </w:rPr>
              <w:t>11-Eğrisel integraller</w:t>
            </w:r>
          </w:p>
          <w:p w14:paraId="7A61A229" w14:textId="395A8745" w:rsidR="00A91CB9" w:rsidRPr="00001A09" w:rsidRDefault="00A91CB9" w:rsidP="00A91CB9">
            <w:pPr>
              <w:spacing w:line="276" w:lineRule="auto"/>
              <w:rPr>
                <w:b/>
                <w:bCs/>
                <w:iCs/>
              </w:rPr>
            </w:pPr>
            <w:r w:rsidRPr="00BA7CAD">
              <w:rPr>
                <w:i/>
                <w:iCs/>
              </w:rPr>
              <w:t xml:space="preserve"> </w:t>
            </w:r>
            <w:r w:rsidR="007A4BD6">
              <w:rPr>
                <w:i/>
                <w:iCs/>
              </w:rPr>
              <w:t>11-</w:t>
            </w:r>
            <w:r w:rsidRPr="00BA7CAD">
              <w:rPr>
                <w:i/>
                <w:iCs/>
              </w:rPr>
              <w:t>Line integrals</w:t>
            </w:r>
          </w:p>
        </w:tc>
        <w:tc>
          <w:tcPr>
            <w:tcW w:w="4293" w:type="dxa"/>
            <w:shd w:val="clear" w:color="auto" w:fill="FFFFFF"/>
          </w:tcPr>
          <w:p w14:paraId="319D0226" w14:textId="77777777" w:rsidR="00A91CB9" w:rsidRPr="00BA7CAD" w:rsidRDefault="00A91CB9" w:rsidP="00CA00E9">
            <w:pPr>
              <w:spacing w:after="160"/>
              <w:rPr>
                <w:b/>
                <w:bCs/>
              </w:rPr>
            </w:pPr>
            <w:r w:rsidRPr="00BA7CAD">
              <w:rPr>
                <w:b/>
                <w:bCs/>
              </w:rPr>
              <w:t xml:space="preserve">Eğrisel integralleri açıklar. </w:t>
            </w:r>
          </w:p>
          <w:p w14:paraId="4F277209" w14:textId="6F682B44" w:rsidR="00A91CB9" w:rsidRPr="00001A09" w:rsidRDefault="00A91CB9" w:rsidP="00A91CB9">
            <w:pPr>
              <w:spacing w:line="276" w:lineRule="auto"/>
              <w:rPr>
                <w:b/>
                <w:bCs/>
                <w:iCs/>
              </w:rPr>
            </w:pPr>
            <w:r w:rsidRPr="00BA7CAD">
              <w:rPr>
                <w:i/>
                <w:iCs/>
              </w:rPr>
              <w:t>Explains line integrals.</w:t>
            </w:r>
          </w:p>
        </w:tc>
      </w:tr>
      <w:tr w:rsidR="00A91CB9" w:rsidRPr="00001A09" w14:paraId="0CF43C47" w14:textId="77777777" w:rsidTr="00001A09">
        <w:trPr>
          <w:trHeight w:val="47"/>
        </w:trPr>
        <w:tc>
          <w:tcPr>
            <w:tcW w:w="1521" w:type="dxa"/>
            <w:vMerge/>
            <w:tcBorders>
              <w:left w:val="single" w:sz="8" w:space="0" w:color="auto"/>
              <w:right w:val="single" w:sz="4" w:space="0" w:color="auto"/>
            </w:tcBorders>
          </w:tcPr>
          <w:p w14:paraId="601E93A0"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10123C8A"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26A944B0"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46BCE383"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5770EEAE"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22817E1A" w14:textId="77777777" w:rsidR="00A91CB9" w:rsidRPr="00001A09" w:rsidRDefault="00A91CB9" w:rsidP="00A91CB9">
            <w:pPr>
              <w:spacing w:line="276" w:lineRule="auto"/>
              <w:jc w:val="center"/>
              <w:rPr>
                <w:b/>
              </w:rPr>
            </w:pPr>
          </w:p>
        </w:tc>
        <w:tc>
          <w:tcPr>
            <w:tcW w:w="859" w:type="dxa"/>
            <w:vMerge/>
            <w:shd w:val="clear" w:color="auto" w:fill="FFFFFF"/>
            <w:vAlign w:val="center"/>
          </w:tcPr>
          <w:p w14:paraId="5CCF6CB5" w14:textId="77777777" w:rsidR="00A91CB9" w:rsidRPr="00001A09" w:rsidRDefault="00A91CB9" w:rsidP="00A91CB9">
            <w:pPr>
              <w:spacing w:line="276" w:lineRule="auto"/>
              <w:jc w:val="center"/>
              <w:rPr>
                <w:b/>
              </w:rPr>
            </w:pPr>
          </w:p>
        </w:tc>
        <w:tc>
          <w:tcPr>
            <w:tcW w:w="3387" w:type="dxa"/>
            <w:shd w:val="clear" w:color="auto" w:fill="FFFFFF"/>
          </w:tcPr>
          <w:p w14:paraId="5867730F" w14:textId="77777777" w:rsidR="00A91CB9" w:rsidRPr="00BA7CAD" w:rsidRDefault="00A91CB9" w:rsidP="00A91CB9">
            <w:pPr>
              <w:spacing w:after="160"/>
            </w:pPr>
            <w:r w:rsidRPr="00BA7CAD">
              <w:rPr>
                <w:b/>
                <w:bCs/>
              </w:rPr>
              <w:t>12-</w:t>
            </w:r>
            <w:r w:rsidRPr="00BA7CAD">
              <w:rPr>
                <w:rFonts w:eastAsia="Calibri"/>
                <w:color w:val="3A3A3A"/>
              </w:rPr>
              <w:t xml:space="preserve"> </w:t>
            </w:r>
            <w:r w:rsidRPr="00BA7CAD">
              <w:rPr>
                <w:b/>
                <w:bCs/>
              </w:rPr>
              <w:t>Skaler ve vektör alanlarının eğrisel integrali</w:t>
            </w:r>
          </w:p>
          <w:p w14:paraId="7E6A6C0D" w14:textId="3ACE78C5" w:rsidR="00A91CB9" w:rsidRPr="00001A09" w:rsidRDefault="007A4BD6" w:rsidP="00A91CB9">
            <w:pPr>
              <w:spacing w:line="276" w:lineRule="auto"/>
              <w:rPr>
                <w:b/>
                <w:bCs/>
                <w:iCs/>
              </w:rPr>
            </w:pPr>
            <w:r>
              <w:rPr>
                <w:i/>
                <w:iCs/>
                <w:color w:val="000000" w:themeColor="text1"/>
              </w:rPr>
              <w:t>12-</w:t>
            </w:r>
            <w:r w:rsidR="00A91CB9" w:rsidRPr="00BA7CAD">
              <w:rPr>
                <w:i/>
                <w:iCs/>
                <w:color w:val="000000" w:themeColor="text1"/>
              </w:rPr>
              <w:t>Line integrals of scalar and vector fields</w:t>
            </w:r>
          </w:p>
        </w:tc>
        <w:tc>
          <w:tcPr>
            <w:tcW w:w="4293" w:type="dxa"/>
            <w:shd w:val="clear" w:color="auto" w:fill="FFFFFF"/>
          </w:tcPr>
          <w:p w14:paraId="492C3C19" w14:textId="77777777" w:rsidR="00A91CB9" w:rsidRPr="00BA7CAD" w:rsidRDefault="00A91CB9" w:rsidP="00CA00E9">
            <w:pPr>
              <w:spacing w:after="160"/>
              <w:rPr>
                <w:b/>
                <w:bCs/>
              </w:rPr>
            </w:pPr>
            <w:r w:rsidRPr="00BA7CAD">
              <w:rPr>
                <w:b/>
                <w:bCs/>
              </w:rPr>
              <w:t>Skaler ve vektör alanlarının eğrisel integralini hesaplar.</w:t>
            </w:r>
          </w:p>
          <w:p w14:paraId="0BEC8D45" w14:textId="410A5DBA" w:rsidR="00A91CB9" w:rsidRPr="00001A09" w:rsidRDefault="00A91CB9" w:rsidP="00A91CB9">
            <w:pPr>
              <w:spacing w:line="276" w:lineRule="auto"/>
              <w:rPr>
                <w:b/>
                <w:bCs/>
                <w:iCs/>
              </w:rPr>
            </w:pPr>
            <w:r w:rsidRPr="00BA7CAD">
              <w:rPr>
                <w:i/>
                <w:iCs/>
              </w:rPr>
              <w:t>Calculates the line integral of scalar and vector fields.</w:t>
            </w:r>
          </w:p>
        </w:tc>
      </w:tr>
      <w:tr w:rsidR="00A91CB9" w:rsidRPr="00001A09" w14:paraId="3EF4B2C3" w14:textId="77777777" w:rsidTr="00001A09">
        <w:trPr>
          <w:trHeight w:val="47"/>
        </w:trPr>
        <w:tc>
          <w:tcPr>
            <w:tcW w:w="1521" w:type="dxa"/>
            <w:vMerge/>
            <w:tcBorders>
              <w:left w:val="single" w:sz="8" w:space="0" w:color="auto"/>
              <w:right w:val="single" w:sz="4" w:space="0" w:color="auto"/>
            </w:tcBorders>
          </w:tcPr>
          <w:p w14:paraId="10B929B7" w14:textId="77777777" w:rsidR="00A91CB9" w:rsidRPr="00001A09" w:rsidRDefault="00A91CB9" w:rsidP="00A91CB9">
            <w:pPr>
              <w:spacing w:line="276" w:lineRule="auto"/>
              <w:jc w:val="center"/>
              <w:rPr>
                <w:b/>
              </w:rPr>
            </w:pPr>
          </w:p>
        </w:tc>
        <w:tc>
          <w:tcPr>
            <w:tcW w:w="2976" w:type="dxa"/>
            <w:vMerge/>
            <w:tcBorders>
              <w:left w:val="nil"/>
              <w:right w:val="single" w:sz="4" w:space="0" w:color="auto"/>
            </w:tcBorders>
          </w:tcPr>
          <w:p w14:paraId="2A82149E" w14:textId="77777777" w:rsidR="00A91CB9" w:rsidRPr="00001A09" w:rsidRDefault="00A91CB9" w:rsidP="00A91CB9">
            <w:pPr>
              <w:autoSpaceDE w:val="0"/>
              <w:autoSpaceDN w:val="0"/>
              <w:adjustRightInd w:val="0"/>
              <w:spacing w:line="276" w:lineRule="auto"/>
              <w:rPr>
                <w:b/>
              </w:rPr>
            </w:pPr>
          </w:p>
        </w:tc>
        <w:tc>
          <w:tcPr>
            <w:tcW w:w="567" w:type="dxa"/>
            <w:vMerge/>
            <w:tcBorders>
              <w:left w:val="nil"/>
              <w:right w:val="single" w:sz="4" w:space="0" w:color="auto"/>
            </w:tcBorders>
          </w:tcPr>
          <w:p w14:paraId="5B5DC1A5"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36DAC563" w14:textId="77777777" w:rsidR="00A91CB9" w:rsidRPr="00001A09" w:rsidRDefault="00A91CB9" w:rsidP="00A91CB9">
            <w:pPr>
              <w:spacing w:line="276" w:lineRule="auto"/>
              <w:jc w:val="center"/>
              <w:rPr>
                <w:b/>
              </w:rPr>
            </w:pPr>
          </w:p>
        </w:tc>
        <w:tc>
          <w:tcPr>
            <w:tcW w:w="567" w:type="dxa"/>
            <w:vMerge/>
            <w:tcBorders>
              <w:left w:val="nil"/>
              <w:right w:val="single" w:sz="4" w:space="0" w:color="auto"/>
            </w:tcBorders>
          </w:tcPr>
          <w:p w14:paraId="01D336C5" w14:textId="77777777" w:rsidR="00A91CB9" w:rsidRPr="00001A09" w:rsidRDefault="00A91CB9" w:rsidP="00A91CB9">
            <w:pPr>
              <w:spacing w:line="276" w:lineRule="auto"/>
              <w:jc w:val="center"/>
              <w:rPr>
                <w:b/>
              </w:rPr>
            </w:pPr>
          </w:p>
        </w:tc>
        <w:tc>
          <w:tcPr>
            <w:tcW w:w="567" w:type="dxa"/>
            <w:vMerge/>
            <w:tcBorders>
              <w:left w:val="nil"/>
              <w:right w:val="single" w:sz="8" w:space="0" w:color="auto"/>
            </w:tcBorders>
          </w:tcPr>
          <w:p w14:paraId="1EE8C1D7" w14:textId="77777777" w:rsidR="00A91CB9" w:rsidRPr="00001A09" w:rsidRDefault="00A91CB9" w:rsidP="00A91CB9">
            <w:pPr>
              <w:spacing w:line="276" w:lineRule="auto"/>
              <w:jc w:val="center"/>
              <w:rPr>
                <w:b/>
              </w:rPr>
            </w:pPr>
          </w:p>
        </w:tc>
        <w:tc>
          <w:tcPr>
            <w:tcW w:w="859" w:type="dxa"/>
            <w:vMerge/>
            <w:shd w:val="clear" w:color="auto" w:fill="FFFFFF"/>
            <w:vAlign w:val="center"/>
          </w:tcPr>
          <w:p w14:paraId="62611745" w14:textId="77777777" w:rsidR="00A91CB9" w:rsidRPr="00001A09" w:rsidRDefault="00A91CB9" w:rsidP="00A91CB9">
            <w:pPr>
              <w:spacing w:line="276" w:lineRule="auto"/>
              <w:jc w:val="center"/>
              <w:rPr>
                <w:b/>
              </w:rPr>
            </w:pPr>
          </w:p>
        </w:tc>
        <w:tc>
          <w:tcPr>
            <w:tcW w:w="3387" w:type="dxa"/>
            <w:shd w:val="clear" w:color="auto" w:fill="FFFFFF"/>
          </w:tcPr>
          <w:p w14:paraId="212C50AB" w14:textId="77777777" w:rsidR="00A91CB9" w:rsidRPr="00BA7CAD" w:rsidRDefault="00A91CB9" w:rsidP="00A91CB9">
            <w:pPr>
              <w:spacing w:after="160"/>
              <w:rPr>
                <w:b/>
                <w:bCs/>
              </w:rPr>
            </w:pPr>
            <w:r w:rsidRPr="00BA7CAD">
              <w:rPr>
                <w:b/>
                <w:bCs/>
              </w:rPr>
              <w:t>13- Yüzey integralleri</w:t>
            </w:r>
          </w:p>
          <w:p w14:paraId="78E0D5BA" w14:textId="0B1AB627" w:rsidR="00A91CB9" w:rsidRPr="00001A09" w:rsidRDefault="007A4BD6" w:rsidP="00A91CB9">
            <w:pPr>
              <w:spacing w:line="276" w:lineRule="auto"/>
              <w:rPr>
                <w:b/>
                <w:bCs/>
                <w:iCs/>
              </w:rPr>
            </w:pPr>
            <w:r>
              <w:rPr>
                <w:i/>
                <w:iCs/>
              </w:rPr>
              <w:t>13-</w:t>
            </w:r>
            <w:r w:rsidR="00A91CB9" w:rsidRPr="00BA7CAD">
              <w:rPr>
                <w:i/>
                <w:iCs/>
              </w:rPr>
              <w:t>Surface integrals</w:t>
            </w:r>
          </w:p>
        </w:tc>
        <w:tc>
          <w:tcPr>
            <w:tcW w:w="4293" w:type="dxa"/>
            <w:shd w:val="clear" w:color="auto" w:fill="FFFFFF"/>
          </w:tcPr>
          <w:p w14:paraId="14279C79" w14:textId="77777777" w:rsidR="00A91CB9" w:rsidRPr="00BA7CAD" w:rsidRDefault="00A91CB9" w:rsidP="00CA00E9">
            <w:pPr>
              <w:spacing w:after="160"/>
            </w:pPr>
            <w:r w:rsidRPr="00BA7CAD">
              <w:rPr>
                <w:b/>
                <w:bCs/>
              </w:rPr>
              <w:t>Yüzey integrallerini hesaplar.</w:t>
            </w:r>
          </w:p>
          <w:p w14:paraId="58C955FD" w14:textId="4EAA9477" w:rsidR="00A91CB9" w:rsidRPr="00001A09" w:rsidRDefault="00A91CB9" w:rsidP="00A91CB9">
            <w:pPr>
              <w:spacing w:line="276" w:lineRule="auto"/>
              <w:rPr>
                <w:b/>
                <w:bCs/>
                <w:iCs/>
              </w:rPr>
            </w:pPr>
            <w:r w:rsidRPr="00BA7CAD">
              <w:rPr>
                <w:i/>
                <w:iCs/>
              </w:rPr>
              <w:t>Calculates surface integrals.</w:t>
            </w:r>
          </w:p>
        </w:tc>
      </w:tr>
      <w:tr w:rsidR="00A91CB9" w:rsidRPr="00001A09" w14:paraId="53F53CEE" w14:textId="77777777" w:rsidTr="00001A09">
        <w:trPr>
          <w:trHeight w:val="47"/>
        </w:trPr>
        <w:tc>
          <w:tcPr>
            <w:tcW w:w="1521" w:type="dxa"/>
            <w:vMerge/>
            <w:tcBorders>
              <w:left w:val="single" w:sz="8" w:space="0" w:color="auto"/>
              <w:bottom w:val="single" w:sz="4" w:space="0" w:color="auto"/>
              <w:right w:val="single" w:sz="4" w:space="0" w:color="auto"/>
            </w:tcBorders>
          </w:tcPr>
          <w:p w14:paraId="4C7AB33D" w14:textId="77777777" w:rsidR="00A91CB9" w:rsidRPr="00001A09" w:rsidRDefault="00A91CB9" w:rsidP="00A91CB9">
            <w:pPr>
              <w:spacing w:line="276" w:lineRule="auto"/>
              <w:jc w:val="center"/>
              <w:rPr>
                <w:b/>
              </w:rPr>
            </w:pPr>
          </w:p>
        </w:tc>
        <w:tc>
          <w:tcPr>
            <w:tcW w:w="2976" w:type="dxa"/>
            <w:vMerge/>
            <w:tcBorders>
              <w:left w:val="nil"/>
              <w:bottom w:val="single" w:sz="4" w:space="0" w:color="auto"/>
              <w:right w:val="single" w:sz="4" w:space="0" w:color="auto"/>
            </w:tcBorders>
          </w:tcPr>
          <w:p w14:paraId="1A3B012E" w14:textId="77777777" w:rsidR="00A91CB9" w:rsidRPr="00001A09" w:rsidRDefault="00A91CB9" w:rsidP="00A91CB9">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64A90944" w14:textId="77777777" w:rsidR="00A91CB9" w:rsidRPr="00001A09" w:rsidRDefault="00A91CB9" w:rsidP="00A91CB9">
            <w:pPr>
              <w:spacing w:line="276" w:lineRule="auto"/>
              <w:jc w:val="center"/>
              <w:rPr>
                <w:b/>
              </w:rPr>
            </w:pPr>
          </w:p>
        </w:tc>
        <w:tc>
          <w:tcPr>
            <w:tcW w:w="567" w:type="dxa"/>
            <w:vMerge/>
            <w:tcBorders>
              <w:left w:val="nil"/>
              <w:bottom w:val="single" w:sz="4" w:space="0" w:color="auto"/>
              <w:right w:val="single" w:sz="4" w:space="0" w:color="auto"/>
            </w:tcBorders>
          </w:tcPr>
          <w:p w14:paraId="43D56173" w14:textId="77777777" w:rsidR="00A91CB9" w:rsidRPr="00001A09" w:rsidRDefault="00A91CB9" w:rsidP="00A91CB9">
            <w:pPr>
              <w:spacing w:line="276" w:lineRule="auto"/>
              <w:jc w:val="center"/>
              <w:rPr>
                <w:b/>
              </w:rPr>
            </w:pPr>
          </w:p>
        </w:tc>
        <w:tc>
          <w:tcPr>
            <w:tcW w:w="567" w:type="dxa"/>
            <w:vMerge/>
            <w:tcBorders>
              <w:left w:val="nil"/>
              <w:bottom w:val="single" w:sz="4" w:space="0" w:color="auto"/>
              <w:right w:val="single" w:sz="4" w:space="0" w:color="auto"/>
            </w:tcBorders>
          </w:tcPr>
          <w:p w14:paraId="6C085A42" w14:textId="77777777" w:rsidR="00A91CB9" w:rsidRPr="00001A09" w:rsidRDefault="00A91CB9" w:rsidP="00A91CB9">
            <w:pPr>
              <w:spacing w:line="276" w:lineRule="auto"/>
              <w:jc w:val="center"/>
              <w:rPr>
                <w:b/>
              </w:rPr>
            </w:pPr>
          </w:p>
        </w:tc>
        <w:tc>
          <w:tcPr>
            <w:tcW w:w="567" w:type="dxa"/>
            <w:vMerge/>
            <w:tcBorders>
              <w:left w:val="nil"/>
              <w:bottom w:val="single" w:sz="4" w:space="0" w:color="auto"/>
              <w:right w:val="single" w:sz="8" w:space="0" w:color="auto"/>
            </w:tcBorders>
          </w:tcPr>
          <w:p w14:paraId="177B7BE2" w14:textId="77777777" w:rsidR="00A91CB9" w:rsidRPr="00001A09" w:rsidRDefault="00A91CB9" w:rsidP="00A91CB9">
            <w:pPr>
              <w:spacing w:line="276" w:lineRule="auto"/>
              <w:jc w:val="center"/>
              <w:rPr>
                <w:b/>
              </w:rPr>
            </w:pPr>
          </w:p>
        </w:tc>
        <w:tc>
          <w:tcPr>
            <w:tcW w:w="859" w:type="dxa"/>
            <w:vMerge/>
            <w:shd w:val="clear" w:color="auto" w:fill="FFFFFF"/>
            <w:vAlign w:val="center"/>
          </w:tcPr>
          <w:p w14:paraId="774C41C6" w14:textId="77777777" w:rsidR="00A91CB9" w:rsidRPr="00001A09" w:rsidRDefault="00A91CB9" w:rsidP="00A91CB9">
            <w:pPr>
              <w:spacing w:line="276" w:lineRule="auto"/>
              <w:jc w:val="center"/>
              <w:rPr>
                <w:b/>
              </w:rPr>
            </w:pPr>
          </w:p>
        </w:tc>
        <w:tc>
          <w:tcPr>
            <w:tcW w:w="3387" w:type="dxa"/>
            <w:shd w:val="clear" w:color="auto" w:fill="FFFFFF"/>
          </w:tcPr>
          <w:p w14:paraId="21F13042" w14:textId="77777777" w:rsidR="00A91CB9" w:rsidRPr="00BA7CAD" w:rsidRDefault="00A91CB9" w:rsidP="00A91CB9">
            <w:pPr>
              <w:spacing w:line="240" w:lineRule="auto"/>
              <w:rPr>
                <w:b/>
                <w:bCs/>
              </w:rPr>
            </w:pPr>
            <w:r w:rsidRPr="00BA7CAD">
              <w:rPr>
                <w:b/>
                <w:bCs/>
              </w:rPr>
              <w:t xml:space="preserve">14-Yüzey integrallerinin temel teoremleri ve uygulamaları </w:t>
            </w:r>
            <w:r w:rsidRPr="00BA7CAD">
              <w:rPr>
                <w:rFonts w:eastAsia="Calibri"/>
              </w:rPr>
              <w:t xml:space="preserve"> </w:t>
            </w:r>
            <w:r w:rsidRPr="00BA7CAD">
              <w:t xml:space="preserve"> </w:t>
            </w:r>
          </w:p>
          <w:p w14:paraId="3CD50E46" w14:textId="77777777" w:rsidR="00A91CB9" w:rsidRPr="00BA7CAD" w:rsidRDefault="00A91CB9" w:rsidP="00A91CB9">
            <w:pPr>
              <w:spacing w:after="160"/>
              <w:rPr>
                <w:b/>
                <w:bCs/>
              </w:rPr>
            </w:pPr>
          </w:p>
          <w:p w14:paraId="4333237A" w14:textId="3D48A682" w:rsidR="00A91CB9" w:rsidRPr="00001A09" w:rsidRDefault="007A4BD6" w:rsidP="00A91CB9">
            <w:pPr>
              <w:spacing w:line="276" w:lineRule="auto"/>
              <w:rPr>
                <w:b/>
                <w:bCs/>
                <w:iCs/>
              </w:rPr>
            </w:pPr>
            <w:r>
              <w:rPr>
                <w:rFonts w:eastAsia="Calibri"/>
                <w:i/>
                <w:iCs/>
                <w:color w:val="000000" w:themeColor="text1"/>
              </w:rPr>
              <w:lastRenderedPageBreak/>
              <w:t>14-</w:t>
            </w:r>
            <w:r w:rsidR="00A91CB9" w:rsidRPr="00BA7CAD">
              <w:rPr>
                <w:rFonts w:eastAsia="Calibri"/>
                <w:i/>
                <w:iCs/>
                <w:color w:val="000000" w:themeColor="text1"/>
              </w:rPr>
              <w:t>Fundamental theorems of surface integrals and their applications</w:t>
            </w:r>
          </w:p>
        </w:tc>
        <w:tc>
          <w:tcPr>
            <w:tcW w:w="4293" w:type="dxa"/>
            <w:shd w:val="clear" w:color="auto" w:fill="FFFFFF"/>
          </w:tcPr>
          <w:p w14:paraId="541F7178" w14:textId="77777777" w:rsidR="00A91CB9" w:rsidRPr="00BA7CAD" w:rsidRDefault="00A91CB9" w:rsidP="00CA00E9">
            <w:pPr>
              <w:spacing w:after="160"/>
            </w:pPr>
            <w:r w:rsidRPr="00BA7CAD">
              <w:rPr>
                <w:b/>
                <w:bCs/>
              </w:rPr>
              <w:lastRenderedPageBreak/>
              <w:t>Yüzey integrallerini hesaplar.</w:t>
            </w:r>
          </w:p>
          <w:p w14:paraId="36AADD36" w14:textId="5550EB0C" w:rsidR="00A91CB9" w:rsidRPr="00001A09" w:rsidRDefault="00A91CB9" w:rsidP="00A91CB9">
            <w:pPr>
              <w:spacing w:line="276" w:lineRule="auto"/>
              <w:rPr>
                <w:b/>
                <w:bCs/>
                <w:iCs/>
              </w:rPr>
            </w:pPr>
            <w:r w:rsidRPr="00BA7CAD">
              <w:rPr>
                <w:i/>
                <w:iCs/>
              </w:rPr>
              <w:t>Calculates surface integrals.</w:t>
            </w:r>
          </w:p>
        </w:tc>
      </w:tr>
      <w:tr w:rsidR="00D602B1" w:rsidRPr="00001A09" w14:paraId="7F1B9537" w14:textId="77777777" w:rsidTr="003D7A02">
        <w:trPr>
          <w:trHeight w:val="54"/>
        </w:trPr>
        <w:tc>
          <w:tcPr>
            <w:tcW w:w="1521" w:type="dxa"/>
            <w:vMerge w:val="restart"/>
            <w:tcBorders>
              <w:top w:val="nil"/>
              <w:left w:val="single" w:sz="8" w:space="0" w:color="auto"/>
              <w:right w:val="single" w:sz="4" w:space="0" w:color="auto"/>
            </w:tcBorders>
            <w:vAlign w:val="center"/>
          </w:tcPr>
          <w:p w14:paraId="022F47E9" w14:textId="096DB5B3" w:rsidR="00D602B1" w:rsidRPr="00001A09" w:rsidRDefault="00D602B1" w:rsidP="00D602B1">
            <w:pPr>
              <w:spacing w:line="276" w:lineRule="auto"/>
              <w:jc w:val="center"/>
            </w:pPr>
            <w:r w:rsidRPr="00BA7CAD">
              <w:rPr>
                <w:b/>
              </w:rPr>
              <w:t>212022102</w:t>
            </w:r>
          </w:p>
        </w:tc>
        <w:tc>
          <w:tcPr>
            <w:tcW w:w="2976" w:type="dxa"/>
            <w:vMerge w:val="restart"/>
            <w:tcBorders>
              <w:top w:val="nil"/>
              <w:left w:val="nil"/>
              <w:right w:val="single" w:sz="4" w:space="0" w:color="auto"/>
            </w:tcBorders>
            <w:vAlign w:val="center"/>
          </w:tcPr>
          <w:p w14:paraId="47C20A6C" w14:textId="77777777" w:rsidR="00D602B1" w:rsidRPr="00BA7CAD" w:rsidRDefault="00D602B1" w:rsidP="00D602B1">
            <w:pPr>
              <w:jc w:val="center"/>
              <w:rPr>
                <w:b/>
              </w:rPr>
            </w:pPr>
            <w:r w:rsidRPr="00BA7CAD">
              <w:rPr>
                <w:b/>
              </w:rPr>
              <w:t>Analitik Geometri II</w:t>
            </w:r>
          </w:p>
          <w:p w14:paraId="26E81E95" w14:textId="7A16AE24" w:rsidR="00D602B1" w:rsidRPr="00001A09" w:rsidRDefault="00D602B1" w:rsidP="00D602B1">
            <w:pPr>
              <w:spacing w:line="276" w:lineRule="auto"/>
              <w:jc w:val="center"/>
            </w:pPr>
            <w:r w:rsidRPr="00BA7CAD">
              <w:t>Analytic Geometry II</w:t>
            </w:r>
          </w:p>
        </w:tc>
        <w:tc>
          <w:tcPr>
            <w:tcW w:w="567" w:type="dxa"/>
            <w:vMerge w:val="restart"/>
            <w:tcBorders>
              <w:top w:val="nil"/>
              <w:left w:val="nil"/>
              <w:right w:val="single" w:sz="4" w:space="0" w:color="auto"/>
            </w:tcBorders>
            <w:vAlign w:val="center"/>
          </w:tcPr>
          <w:p w14:paraId="31E9F566" w14:textId="1961DB63" w:rsidR="00D602B1" w:rsidRPr="00001A09" w:rsidRDefault="00D602B1" w:rsidP="00D602B1">
            <w:pPr>
              <w:spacing w:line="276" w:lineRule="auto"/>
              <w:jc w:val="center"/>
            </w:pPr>
            <w:r w:rsidRPr="00BA7CAD">
              <w:rPr>
                <w:b/>
              </w:rPr>
              <w:t>2</w:t>
            </w:r>
          </w:p>
        </w:tc>
        <w:tc>
          <w:tcPr>
            <w:tcW w:w="567" w:type="dxa"/>
            <w:vMerge w:val="restart"/>
            <w:tcBorders>
              <w:top w:val="nil"/>
              <w:left w:val="nil"/>
              <w:right w:val="single" w:sz="4" w:space="0" w:color="auto"/>
            </w:tcBorders>
            <w:vAlign w:val="center"/>
          </w:tcPr>
          <w:p w14:paraId="77781787" w14:textId="1D93863B" w:rsidR="00D602B1" w:rsidRPr="00001A09" w:rsidRDefault="00D602B1" w:rsidP="00D602B1">
            <w:pPr>
              <w:spacing w:line="276" w:lineRule="auto"/>
              <w:jc w:val="center"/>
            </w:pPr>
            <w:r w:rsidRPr="00BA7CAD">
              <w:rPr>
                <w:b/>
              </w:rPr>
              <w:t>2</w:t>
            </w:r>
          </w:p>
        </w:tc>
        <w:tc>
          <w:tcPr>
            <w:tcW w:w="567" w:type="dxa"/>
            <w:vMerge w:val="restart"/>
            <w:tcBorders>
              <w:top w:val="nil"/>
              <w:left w:val="nil"/>
              <w:right w:val="single" w:sz="4" w:space="0" w:color="auto"/>
            </w:tcBorders>
            <w:vAlign w:val="center"/>
          </w:tcPr>
          <w:p w14:paraId="552B8F33" w14:textId="44DBCACE" w:rsidR="00D602B1" w:rsidRPr="00001A09" w:rsidRDefault="00D602B1" w:rsidP="00D602B1">
            <w:pPr>
              <w:spacing w:line="276" w:lineRule="auto"/>
              <w:jc w:val="center"/>
            </w:pPr>
            <w:r w:rsidRPr="00BA7CAD">
              <w:rPr>
                <w:b/>
              </w:rPr>
              <w:t>3</w:t>
            </w:r>
          </w:p>
        </w:tc>
        <w:tc>
          <w:tcPr>
            <w:tcW w:w="567" w:type="dxa"/>
            <w:vMerge w:val="restart"/>
            <w:tcBorders>
              <w:top w:val="nil"/>
              <w:left w:val="nil"/>
              <w:right w:val="single" w:sz="8" w:space="0" w:color="auto"/>
            </w:tcBorders>
            <w:vAlign w:val="center"/>
          </w:tcPr>
          <w:p w14:paraId="03218CCB" w14:textId="7F34F13C" w:rsidR="00D602B1" w:rsidRPr="00001A09" w:rsidRDefault="00D602B1" w:rsidP="00D602B1">
            <w:pPr>
              <w:spacing w:line="276" w:lineRule="auto"/>
              <w:jc w:val="center"/>
            </w:pPr>
            <w:r w:rsidRPr="00BA7CAD">
              <w:rPr>
                <w:b/>
              </w:rPr>
              <w:t>5</w:t>
            </w:r>
          </w:p>
        </w:tc>
        <w:tc>
          <w:tcPr>
            <w:tcW w:w="859" w:type="dxa"/>
            <w:vMerge w:val="restart"/>
            <w:shd w:val="clear" w:color="auto" w:fill="FFFFFF"/>
            <w:vAlign w:val="center"/>
          </w:tcPr>
          <w:p w14:paraId="3923057D" w14:textId="77777777" w:rsidR="00D602B1" w:rsidRPr="00001A09" w:rsidRDefault="00D602B1" w:rsidP="00D602B1">
            <w:pPr>
              <w:spacing w:line="276" w:lineRule="auto"/>
              <w:jc w:val="center"/>
              <w:rPr>
                <w:b/>
              </w:rPr>
            </w:pPr>
            <w:r w:rsidRPr="00001A09">
              <w:rPr>
                <w:b/>
              </w:rPr>
              <w:t>Z</w:t>
            </w:r>
          </w:p>
          <w:p w14:paraId="0F9659AB" w14:textId="77777777" w:rsidR="00D602B1" w:rsidRPr="00001A09" w:rsidRDefault="00D602B1" w:rsidP="00D602B1">
            <w:pPr>
              <w:spacing w:line="276" w:lineRule="auto"/>
              <w:jc w:val="center"/>
            </w:pPr>
            <w:r w:rsidRPr="00001A09">
              <w:rPr>
                <w:i/>
              </w:rPr>
              <w:t>C</w:t>
            </w:r>
          </w:p>
        </w:tc>
        <w:tc>
          <w:tcPr>
            <w:tcW w:w="7680" w:type="dxa"/>
            <w:gridSpan w:val="2"/>
            <w:shd w:val="clear" w:color="auto" w:fill="FFFFFF"/>
          </w:tcPr>
          <w:p w14:paraId="15FAA3A8" w14:textId="77777777" w:rsidR="00D602B1" w:rsidRPr="00001A09" w:rsidRDefault="00D602B1" w:rsidP="00D602B1">
            <w:pPr>
              <w:spacing w:line="240" w:lineRule="auto"/>
              <w:jc w:val="center"/>
              <w:rPr>
                <w:b/>
                <w:bCs/>
              </w:rPr>
            </w:pPr>
            <w:r w:rsidRPr="00001A09">
              <w:rPr>
                <w:b/>
                <w:bCs/>
              </w:rPr>
              <w:t>Amaç</w:t>
            </w:r>
          </w:p>
          <w:p w14:paraId="4B650FCA" w14:textId="77777777" w:rsidR="00D602B1" w:rsidRPr="00001A09" w:rsidRDefault="00D602B1" w:rsidP="00D602B1">
            <w:pPr>
              <w:spacing w:line="276" w:lineRule="auto"/>
              <w:jc w:val="center"/>
              <w:rPr>
                <w:b/>
                <w:bCs/>
                <w:iCs/>
              </w:rPr>
            </w:pPr>
            <w:r w:rsidRPr="00001A09">
              <w:rPr>
                <w:i/>
              </w:rPr>
              <w:t>Aim of Course</w:t>
            </w:r>
          </w:p>
        </w:tc>
      </w:tr>
      <w:tr w:rsidR="00001A09" w:rsidRPr="00001A09" w14:paraId="05CBE393" w14:textId="77777777" w:rsidTr="00001A09">
        <w:trPr>
          <w:trHeight w:val="47"/>
        </w:trPr>
        <w:tc>
          <w:tcPr>
            <w:tcW w:w="1521" w:type="dxa"/>
            <w:vMerge/>
            <w:tcBorders>
              <w:left w:val="single" w:sz="8" w:space="0" w:color="auto"/>
              <w:right w:val="single" w:sz="4" w:space="0" w:color="auto"/>
            </w:tcBorders>
          </w:tcPr>
          <w:p w14:paraId="60386134"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DF5FC67"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10E0E692"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EFA18ED"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7B9B042D"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04FC2883" w14:textId="77777777" w:rsidR="00001A09" w:rsidRPr="00001A09" w:rsidRDefault="00001A09" w:rsidP="00001A09">
            <w:pPr>
              <w:spacing w:line="276" w:lineRule="auto"/>
              <w:jc w:val="center"/>
              <w:rPr>
                <w:b/>
              </w:rPr>
            </w:pPr>
          </w:p>
        </w:tc>
        <w:tc>
          <w:tcPr>
            <w:tcW w:w="859" w:type="dxa"/>
            <w:vMerge/>
            <w:shd w:val="clear" w:color="auto" w:fill="FFFFFF"/>
            <w:vAlign w:val="center"/>
          </w:tcPr>
          <w:p w14:paraId="58AAEE4C" w14:textId="77777777" w:rsidR="00001A09" w:rsidRPr="00001A09" w:rsidRDefault="00001A09" w:rsidP="00001A09">
            <w:pPr>
              <w:spacing w:line="276" w:lineRule="auto"/>
              <w:jc w:val="center"/>
              <w:rPr>
                <w:b/>
              </w:rPr>
            </w:pPr>
          </w:p>
        </w:tc>
        <w:tc>
          <w:tcPr>
            <w:tcW w:w="7680" w:type="dxa"/>
            <w:gridSpan w:val="2"/>
            <w:shd w:val="clear" w:color="auto" w:fill="FFFFFF"/>
          </w:tcPr>
          <w:p w14:paraId="459193FC" w14:textId="77777777" w:rsidR="00D602B1" w:rsidRPr="00BA7CAD" w:rsidRDefault="00D602B1" w:rsidP="00D602B1">
            <w:pPr>
              <w:rPr>
                <w:b/>
              </w:rPr>
            </w:pPr>
            <w:r w:rsidRPr="00BA7CAD">
              <w:rPr>
                <w:b/>
              </w:rPr>
              <w:t xml:space="preserve">Bu </w:t>
            </w:r>
            <w:r w:rsidRPr="00BA7CAD">
              <w:rPr>
                <w:b/>
              </w:rPr>
              <w:tab/>
              <w:t>dersin amacı, iki veya üç boyutlu uzaylardaki geometrik problemleri cebirsel problem haline dönüştürmek ve bu problemleri çözmek.</w:t>
            </w:r>
          </w:p>
          <w:p w14:paraId="7123CF12" w14:textId="7CE70BE0" w:rsidR="00001A09" w:rsidRPr="00001A09" w:rsidRDefault="00D602B1" w:rsidP="00D602B1">
            <w:pPr>
              <w:spacing w:line="276" w:lineRule="auto"/>
              <w:rPr>
                <w:b/>
                <w:bCs/>
                <w:iCs/>
              </w:rPr>
            </w:pPr>
            <w:r w:rsidRPr="00BA7CAD">
              <w:rPr>
                <w:i/>
              </w:rPr>
              <w:t>In this course, converting geometric problems in two or three dimensional spaces into algebraic problems and solving these problems.</w:t>
            </w:r>
          </w:p>
        </w:tc>
      </w:tr>
      <w:tr w:rsidR="00001A09" w:rsidRPr="00001A09" w14:paraId="7F701D40" w14:textId="77777777" w:rsidTr="00001A09">
        <w:trPr>
          <w:trHeight w:val="47"/>
        </w:trPr>
        <w:tc>
          <w:tcPr>
            <w:tcW w:w="1521" w:type="dxa"/>
            <w:vMerge/>
            <w:tcBorders>
              <w:left w:val="single" w:sz="8" w:space="0" w:color="auto"/>
              <w:right w:val="single" w:sz="4" w:space="0" w:color="auto"/>
            </w:tcBorders>
          </w:tcPr>
          <w:p w14:paraId="79E61F98"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0C56F5F8"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7F26E65C"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2604B44"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3341C4A"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512DF948" w14:textId="77777777" w:rsidR="00001A09" w:rsidRPr="00001A09" w:rsidRDefault="00001A09" w:rsidP="00001A09">
            <w:pPr>
              <w:spacing w:line="276" w:lineRule="auto"/>
              <w:jc w:val="center"/>
              <w:rPr>
                <w:b/>
              </w:rPr>
            </w:pPr>
          </w:p>
        </w:tc>
        <w:tc>
          <w:tcPr>
            <w:tcW w:w="859" w:type="dxa"/>
            <w:vMerge/>
            <w:shd w:val="clear" w:color="auto" w:fill="FFFFFF"/>
            <w:vAlign w:val="center"/>
          </w:tcPr>
          <w:p w14:paraId="6BC1140C" w14:textId="77777777" w:rsidR="00001A09" w:rsidRPr="00001A09" w:rsidRDefault="00001A09" w:rsidP="00001A09">
            <w:pPr>
              <w:spacing w:line="276" w:lineRule="auto"/>
              <w:jc w:val="center"/>
              <w:rPr>
                <w:b/>
              </w:rPr>
            </w:pPr>
          </w:p>
        </w:tc>
        <w:tc>
          <w:tcPr>
            <w:tcW w:w="7680" w:type="dxa"/>
            <w:gridSpan w:val="2"/>
            <w:shd w:val="clear" w:color="auto" w:fill="FFFFFF"/>
          </w:tcPr>
          <w:p w14:paraId="692B08D8" w14:textId="77777777" w:rsidR="00001A09" w:rsidRPr="00001A09" w:rsidRDefault="00001A09" w:rsidP="00001A09">
            <w:pPr>
              <w:spacing w:line="276" w:lineRule="auto"/>
              <w:jc w:val="center"/>
              <w:rPr>
                <w:rFonts w:eastAsia="Calibri"/>
                <w:b/>
                <w:bCs/>
              </w:rPr>
            </w:pPr>
            <w:r w:rsidRPr="00001A09">
              <w:rPr>
                <w:rFonts w:eastAsia="Calibri"/>
                <w:b/>
                <w:bCs/>
              </w:rPr>
              <w:t>Ders Materyali</w:t>
            </w:r>
          </w:p>
          <w:p w14:paraId="32FF234E" w14:textId="77777777" w:rsidR="00001A09" w:rsidRPr="00001A09" w:rsidRDefault="00001A09" w:rsidP="00001A09">
            <w:pPr>
              <w:spacing w:line="240" w:lineRule="auto"/>
              <w:jc w:val="center"/>
              <w:rPr>
                <w:rFonts w:eastAsia="Calibri"/>
                <w:i/>
              </w:rPr>
            </w:pPr>
            <w:r w:rsidRPr="00001A09">
              <w:rPr>
                <w:rFonts w:eastAsia="Calibri"/>
                <w:i/>
              </w:rPr>
              <w:t>Course Material</w:t>
            </w:r>
          </w:p>
          <w:p w14:paraId="00FA4334" w14:textId="77777777" w:rsidR="00001A09" w:rsidRPr="00001A09" w:rsidRDefault="00001A09" w:rsidP="00001A09">
            <w:pPr>
              <w:spacing w:line="240" w:lineRule="auto"/>
              <w:jc w:val="center"/>
              <w:rPr>
                <w:rFonts w:eastAsia="Calibri"/>
                <w:i/>
              </w:rPr>
            </w:pPr>
          </w:p>
          <w:p w14:paraId="5802727A" w14:textId="19D26F70" w:rsidR="009253D2" w:rsidRDefault="009253D2" w:rsidP="009253D2">
            <w:pPr>
              <w:spacing w:line="276" w:lineRule="auto"/>
              <w:jc w:val="center"/>
              <w:rPr>
                <w:rFonts w:eastAsia="Calibri"/>
                <w:b/>
                <w:bCs/>
                <w:lang w:val="tr-TR"/>
              </w:rPr>
            </w:pPr>
            <w:r w:rsidRPr="009253D2">
              <w:rPr>
                <w:rFonts w:eastAsia="Calibri"/>
                <w:b/>
                <w:bCs/>
                <w:lang w:val="tr-TR"/>
              </w:rPr>
              <w:t>Hacısalihoğlu, H.H. (1984). İki ve Üç Boyutlu Uzaylarda Analitik Geometri. Ankara: G.Ü.Yayınları</w:t>
            </w:r>
            <w:r w:rsidR="00CA00E9">
              <w:rPr>
                <w:rFonts w:eastAsia="Calibri"/>
                <w:b/>
                <w:bCs/>
                <w:lang w:val="tr-TR"/>
              </w:rPr>
              <w:t>.</w:t>
            </w:r>
          </w:p>
          <w:p w14:paraId="70EEA1F6" w14:textId="48B66BEC" w:rsidR="009253D2" w:rsidRDefault="009253D2" w:rsidP="009253D2">
            <w:pPr>
              <w:spacing w:line="276" w:lineRule="auto"/>
              <w:jc w:val="center"/>
              <w:rPr>
                <w:rFonts w:eastAsia="Calibri"/>
                <w:b/>
                <w:bCs/>
                <w:lang w:val="tr-TR"/>
              </w:rPr>
            </w:pPr>
            <w:r w:rsidRPr="009253D2">
              <w:rPr>
                <w:rFonts w:eastAsia="Calibri"/>
                <w:b/>
                <w:bCs/>
                <w:lang w:val="tr-TR"/>
              </w:rPr>
              <w:t>Sabuncuoğlu, A. (2003). Analitik Geometri. Ankara: Nobel Yayınları</w:t>
            </w:r>
            <w:r w:rsidR="00CA00E9">
              <w:rPr>
                <w:rFonts w:eastAsia="Calibri"/>
                <w:b/>
                <w:bCs/>
                <w:lang w:val="tr-TR"/>
              </w:rPr>
              <w:t>.</w:t>
            </w:r>
          </w:p>
          <w:p w14:paraId="0DC84CF0" w14:textId="77777777" w:rsidR="009253D2" w:rsidRDefault="009253D2" w:rsidP="009253D2">
            <w:pPr>
              <w:spacing w:line="276" w:lineRule="auto"/>
              <w:jc w:val="center"/>
              <w:rPr>
                <w:rFonts w:eastAsia="Calibri"/>
                <w:b/>
                <w:bCs/>
                <w:lang w:val="tr-TR"/>
              </w:rPr>
            </w:pPr>
            <w:r w:rsidRPr="009253D2">
              <w:rPr>
                <w:rFonts w:eastAsia="Calibri"/>
                <w:b/>
                <w:bCs/>
                <w:lang w:val="tr-TR"/>
              </w:rPr>
              <w:t>Brannan, D.A., Esplen, M.F., Gray, J.J. (1999). Geometry. London: Cambridge University Press.</w:t>
            </w:r>
          </w:p>
          <w:p w14:paraId="1BF0C988" w14:textId="4D9B4066" w:rsidR="00001A09" w:rsidRPr="00001A09" w:rsidRDefault="00001A09" w:rsidP="00001A09">
            <w:pPr>
              <w:spacing w:line="276" w:lineRule="auto"/>
              <w:jc w:val="center"/>
              <w:rPr>
                <w:b/>
                <w:bCs/>
                <w:iCs/>
              </w:rPr>
            </w:pPr>
          </w:p>
        </w:tc>
      </w:tr>
      <w:tr w:rsidR="00001A09" w:rsidRPr="00001A09" w14:paraId="56EA7CB6" w14:textId="77777777" w:rsidTr="00001A09">
        <w:trPr>
          <w:trHeight w:val="47"/>
        </w:trPr>
        <w:tc>
          <w:tcPr>
            <w:tcW w:w="1521" w:type="dxa"/>
            <w:vMerge/>
            <w:tcBorders>
              <w:left w:val="single" w:sz="8" w:space="0" w:color="auto"/>
              <w:right w:val="single" w:sz="4" w:space="0" w:color="auto"/>
            </w:tcBorders>
          </w:tcPr>
          <w:p w14:paraId="0B1F2A75"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5AC92A9"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0883342A"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C74EFC6"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D1F4178"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531F5775" w14:textId="77777777" w:rsidR="00001A09" w:rsidRPr="00001A09" w:rsidRDefault="00001A09" w:rsidP="00001A09">
            <w:pPr>
              <w:spacing w:line="276" w:lineRule="auto"/>
              <w:jc w:val="center"/>
              <w:rPr>
                <w:b/>
              </w:rPr>
            </w:pPr>
          </w:p>
        </w:tc>
        <w:tc>
          <w:tcPr>
            <w:tcW w:w="859" w:type="dxa"/>
            <w:vMerge/>
            <w:shd w:val="clear" w:color="auto" w:fill="FFFFFF"/>
            <w:vAlign w:val="center"/>
          </w:tcPr>
          <w:p w14:paraId="746B0C8D" w14:textId="77777777" w:rsidR="00001A09" w:rsidRPr="00001A09" w:rsidRDefault="00001A09" w:rsidP="00001A09">
            <w:pPr>
              <w:spacing w:line="276" w:lineRule="auto"/>
              <w:jc w:val="center"/>
              <w:rPr>
                <w:b/>
              </w:rPr>
            </w:pPr>
          </w:p>
        </w:tc>
        <w:tc>
          <w:tcPr>
            <w:tcW w:w="7680" w:type="dxa"/>
            <w:gridSpan w:val="2"/>
            <w:shd w:val="clear" w:color="auto" w:fill="FFFFFF"/>
          </w:tcPr>
          <w:p w14:paraId="49CD7063" w14:textId="77777777" w:rsidR="00001A09" w:rsidRPr="00001A09" w:rsidRDefault="00001A09" w:rsidP="00001A09">
            <w:pPr>
              <w:spacing w:line="276" w:lineRule="auto"/>
              <w:jc w:val="center"/>
              <w:rPr>
                <w:rFonts w:eastAsia="Calibri"/>
                <w:b/>
                <w:bCs/>
              </w:rPr>
            </w:pPr>
            <w:r w:rsidRPr="00001A09">
              <w:rPr>
                <w:rFonts w:eastAsia="Calibri"/>
                <w:b/>
                <w:bCs/>
              </w:rPr>
              <w:t>Yöntem ve Teknik</w:t>
            </w:r>
          </w:p>
          <w:p w14:paraId="695D66D8" w14:textId="77777777" w:rsidR="00001A09" w:rsidRPr="00001A09" w:rsidRDefault="00001A09" w:rsidP="00001A09">
            <w:pPr>
              <w:spacing w:line="240" w:lineRule="auto"/>
              <w:jc w:val="center"/>
              <w:rPr>
                <w:rFonts w:eastAsia="Calibri"/>
                <w:i/>
              </w:rPr>
            </w:pPr>
            <w:r w:rsidRPr="00001A09">
              <w:rPr>
                <w:rFonts w:eastAsia="Calibri"/>
                <w:i/>
              </w:rPr>
              <w:t>Method and Technique</w:t>
            </w:r>
          </w:p>
          <w:p w14:paraId="3F3F675A" w14:textId="77777777" w:rsidR="00001A09" w:rsidRPr="00001A09" w:rsidRDefault="00001A09" w:rsidP="00001A09">
            <w:pPr>
              <w:spacing w:line="240" w:lineRule="auto"/>
              <w:jc w:val="center"/>
              <w:rPr>
                <w:rFonts w:eastAsia="Calibri"/>
                <w:i/>
              </w:rPr>
            </w:pPr>
          </w:p>
          <w:p w14:paraId="64313702"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2CA87DAF" w14:textId="4F18284F" w:rsidR="00001A09" w:rsidRPr="00001A09" w:rsidRDefault="00F11683" w:rsidP="00F11683">
            <w:pPr>
              <w:spacing w:line="276" w:lineRule="auto"/>
              <w:jc w:val="center"/>
              <w:rPr>
                <w:b/>
                <w:bCs/>
                <w:iCs/>
              </w:rPr>
            </w:pPr>
            <w:r w:rsidRPr="00FA052B">
              <w:rPr>
                <w:i/>
                <w:iCs/>
                <w:color w:val="000000"/>
              </w:rPr>
              <w:t>Lecture, Question-Answer,</w:t>
            </w:r>
            <w:r>
              <w:rPr>
                <w:i/>
                <w:iCs/>
                <w:color w:val="000000"/>
              </w:rPr>
              <w:t xml:space="preserve"> Problem Solving</w:t>
            </w:r>
          </w:p>
        </w:tc>
      </w:tr>
      <w:tr w:rsidR="00001A09" w:rsidRPr="00001A09" w14:paraId="5C3BF806" w14:textId="77777777" w:rsidTr="00001A09">
        <w:trPr>
          <w:trHeight w:val="47"/>
        </w:trPr>
        <w:tc>
          <w:tcPr>
            <w:tcW w:w="1521" w:type="dxa"/>
            <w:vMerge/>
            <w:tcBorders>
              <w:left w:val="single" w:sz="8" w:space="0" w:color="auto"/>
              <w:right w:val="single" w:sz="4" w:space="0" w:color="auto"/>
            </w:tcBorders>
          </w:tcPr>
          <w:p w14:paraId="7CBF3FA9"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FFA25AA"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4A83BA8E"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3A98C496"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11BA70A8"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38809F6B" w14:textId="77777777" w:rsidR="00001A09" w:rsidRPr="00001A09" w:rsidRDefault="00001A09" w:rsidP="00001A09">
            <w:pPr>
              <w:spacing w:line="276" w:lineRule="auto"/>
              <w:jc w:val="center"/>
              <w:rPr>
                <w:b/>
              </w:rPr>
            </w:pPr>
          </w:p>
        </w:tc>
        <w:tc>
          <w:tcPr>
            <w:tcW w:w="859" w:type="dxa"/>
            <w:vMerge/>
            <w:shd w:val="clear" w:color="auto" w:fill="FFFFFF"/>
            <w:vAlign w:val="center"/>
          </w:tcPr>
          <w:p w14:paraId="3970A32A" w14:textId="77777777" w:rsidR="00001A09" w:rsidRPr="00001A09" w:rsidRDefault="00001A09" w:rsidP="00001A09">
            <w:pPr>
              <w:spacing w:line="276" w:lineRule="auto"/>
              <w:jc w:val="center"/>
              <w:rPr>
                <w:b/>
              </w:rPr>
            </w:pPr>
          </w:p>
        </w:tc>
        <w:tc>
          <w:tcPr>
            <w:tcW w:w="7680" w:type="dxa"/>
            <w:gridSpan w:val="2"/>
            <w:shd w:val="clear" w:color="auto" w:fill="FFFFFF"/>
          </w:tcPr>
          <w:p w14:paraId="31304D30" w14:textId="77777777" w:rsidR="00001A09" w:rsidRPr="00001A09" w:rsidRDefault="00001A09" w:rsidP="00001A09">
            <w:pPr>
              <w:spacing w:line="276" w:lineRule="auto"/>
              <w:jc w:val="center"/>
              <w:rPr>
                <w:rFonts w:eastAsia="Calibri"/>
                <w:b/>
                <w:bCs/>
              </w:rPr>
            </w:pPr>
            <w:r w:rsidRPr="00001A09">
              <w:rPr>
                <w:rFonts w:eastAsia="Calibri"/>
                <w:b/>
                <w:bCs/>
              </w:rPr>
              <w:t>Ölçme ve Değerlendirme</w:t>
            </w:r>
          </w:p>
          <w:p w14:paraId="250DF67E" w14:textId="77777777" w:rsidR="00001A09" w:rsidRPr="00001A09" w:rsidRDefault="00001A09" w:rsidP="00001A09">
            <w:pPr>
              <w:spacing w:line="240" w:lineRule="auto"/>
              <w:jc w:val="center"/>
              <w:rPr>
                <w:rFonts w:eastAsia="Calibri"/>
                <w:i/>
              </w:rPr>
            </w:pPr>
            <w:r w:rsidRPr="00001A09">
              <w:rPr>
                <w:rFonts w:eastAsia="Calibri"/>
                <w:i/>
              </w:rPr>
              <w:t>Assessment and Evaluation</w:t>
            </w:r>
          </w:p>
          <w:p w14:paraId="23B60143" w14:textId="77777777" w:rsidR="00001A09" w:rsidRPr="00001A09" w:rsidRDefault="00001A09" w:rsidP="00001A09">
            <w:pPr>
              <w:spacing w:line="240" w:lineRule="auto"/>
              <w:jc w:val="center"/>
              <w:rPr>
                <w:rFonts w:eastAsia="Calibri"/>
                <w:i/>
              </w:rPr>
            </w:pPr>
          </w:p>
          <w:p w14:paraId="185B37BE" w14:textId="77777777" w:rsidR="00001A09" w:rsidRPr="00001A09" w:rsidRDefault="00001A09" w:rsidP="00001A09">
            <w:pPr>
              <w:spacing w:line="276" w:lineRule="auto"/>
              <w:jc w:val="center"/>
              <w:rPr>
                <w:rFonts w:eastAsia="Calibri"/>
                <w:b/>
                <w:bCs/>
              </w:rPr>
            </w:pPr>
            <w:r w:rsidRPr="00001A09">
              <w:rPr>
                <w:rFonts w:eastAsia="Calibri"/>
                <w:b/>
                <w:bCs/>
              </w:rPr>
              <w:lastRenderedPageBreak/>
              <w:t>Yazılı ve Sözlü Yoklamalar, Çoktan Seçmeli Sınavlar, Performans Ödevleri</w:t>
            </w:r>
          </w:p>
          <w:p w14:paraId="7E7623AD" w14:textId="77777777" w:rsidR="00001A09" w:rsidRPr="00001A09" w:rsidRDefault="00001A09" w:rsidP="00001A09">
            <w:pPr>
              <w:spacing w:line="240" w:lineRule="auto"/>
              <w:jc w:val="center"/>
              <w:rPr>
                <w:rFonts w:eastAsia="Calibri"/>
                <w:i/>
              </w:rPr>
            </w:pPr>
            <w:r w:rsidRPr="00001A09">
              <w:rPr>
                <w:i/>
                <w:iCs/>
                <w:color w:val="000000"/>
              </w:rPr>
              <w:t>Written and Oral Exams, Multiple Choice Exams, Performance Assignments</w:t>
            </w:r>
          </w:p>
          <w:p w14:paraId="154391C5" w14:textId="77777777" w:rsidR="00001A09" w:rsidRPr="00001A09" w:rsidRDefault="00001A09" w:rsidP="00001A09">
            <w:pPr>
              <w:spacing w:line="276" w:lineRule="auto"/>
              <w:jc w:val="center"/>
              <w:rPr>
                <w:b/>
                <w:bCs/>
                <w:iCs/>
              </w:rPr>
            </w:pPr>
          </w:p>
        </w:tc>
      </w:tr>
      <w:tr w:rsidR="00001A09" w:rsidRPr="00001A09" w14:paraId="403C87D3" w14:textId="77777777" w:rsidTr="00001A09">
        <w:trPr>
          <w:trHeight w:val="47"/>
        </w:trPr>
        <w:tc>
          <w:tcPr>
            <w:tcW w:w="1521" w:type="dxa"/>
            <w:vMerge/>
            <w:tcBorders>
              <w:left w:val="single" w:sz="8" w:space="0" w:color="auto"/>
              <w:right w:val="single" w:sz="4" w:space="0" w:color="auto"/>
            </w:tcBorders>
          </w:tcPr>
          <w:p w14:paraId="03A6E6A2"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34EA9045"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25AD827B"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0C73733E"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4418BABC"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03C09465" w14:textId="77777777" w:rsidR="00001A09" w:rsidRPr="00001A09" w:rsidRDefault="00001A09" w:rsidP="00001A09">
            <w:pPr>
              <w:spacing w:line="276" w:lineRule="auto"/>
              <w:jc w:val="center"/>
              <w:rPr>
                <w:b/>
              </w:rPr>
            </w:pPr>
          </w:p>
        </w:tc>
        <w:tc>
          <w:tcPr>
            <w:tcW w:w="859" w:type="dxa"/>
            <w:vMerge/>
            <w:shd w:val="clear" w:color="auto" w:fill="FFFFFF"/>
            <w:vAlign w:val="center"/>
          </w:tcPr>
          <w:p w14:paraId="0E098EDB" w14:textId="77777777" w:rsidR="00001A09" w:rsidRPr="00001A09" w:rsidRDefault="00001A09" w:rsidP="00001A09">
            <w:pPr>
              <w:spacing w:line="276" w:lineRule="auto"/>
              <w:jc w:val="center"/>
              <w:rPr>
                <w:b/>
              </w:rPr>
            </w:pPr>
          </w:p>
        </w:tc>
        <w:tc>
          <w:tcPr>
            <w:tcW w:w="7680" w:type="dxa"/>
            <w:gridSpan w:val="2"/>
            <w:shd w:val="clear" w:color="auto" w:fill="FFFFFF"/>
          </w:tcPr>
          <w:p w14:paraId="1FBA28D3" w14:textId="77777777" w:rsidR="00001A09" w:rsidRPr="00001A09" w:rsidRDefault="00001A09" w:rsidP="00001A09">
            <w:pPr>
              <w:spacing w:line="276" w:lineRule="auto"/>
              <w:jc w:val="center"/>
              <w:rPr>
                <w:rFonts w:eastAsia="Calibri"/>
                <w:b/>
                <w:bCs/>
              </w:rPr>
            </w:pPr>
            <w:r w:rsidRPr="00001A09">
              <w:rPr>
                <w:rFonts w:eastAsia="Calibri"/>
                <w:b/>
                <w:bCs/>
              </w:rPr>
              <w:t>FR-700 Program Güncelleme Kontrol Listesi KODU</w:t>
            </w:r>
          </w:p>
          <w:p w14:paraId="43BCE225" w14:textId="77777777" w:rsidR="00001A09" w:rsidRPr="00001A09" w:rsidRDefault="00001A09" w:rsidP="00001A09">
            <w:pPr>
              <w:spacing w:line="276" w:lineRule="auto"/>
              <w:jc w:val="center"/>
              <w:rPr>
                <w:b/>
                <w:bCs/>
                <w:iCs/>
              </w:rPr>
            </w:pPr>
            <w:r w:rsidRPr="00001A09">
              <w:rPr>
                <w:b/>
                <w:bCs/>
              </w:rPr>
              <w:t>4a-4b-4c-7a-7b</w:t>
            </w:r>
          </w:p>
        </w:tc>
      </w:tr>
      <w:tr w:rsidR="00001A09" w:rsidRPr="00001A09" w14:paraId="16F2C105" w14:textId="77777777" w:rsidTr="00001A09">
        <w:trPr>
          <w:trHeight w:val="47"/>
        </w:trPr>
        <w:tc>
          <w:tcPr>
            <w:tcW w:w="1521" w:type="dxa"/>
            <w:vMerge/>
            <w:tcBorders>
              <w:left w:val="single" w:sz="8" w:space="0" w:color="auto"/>
              <w:right w:val="single" w:sz="4" w:space="0" w:color="auto"/>
            </w:tcBorders>
          </w:tcPr>
          <w:p w14:paraId="6D337015"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95FCBF0" w14:textId="77777777" w:rsidR="00001A09" w:rsidRPr="00001A09" w:rsidRDefault="00001A09" w:rsidP="00001A09">
            <w:pPr>
              <w:autoSpaceDE w:val="0"/>
              <w:autoSpaceDN w:val="0"/>
              <w:adjustRightInd w:val="0"/>
              <w:spacing w:line="276" w:lineRule="auto"/>
              <w:rPr>
                <w:b/>
              </w:rPr>
            </w:pPr>
          </w:p>
        </w:tc>
        <w:tc>
          <w:tcPr>
            <w:tcW w:w="567" w:type="dxa"/>
            <w:vMerge/>
            <w:tcBorders>
              <w:left w:val="nil"/>
              <w:right w:val="single" w:sz="4" w:space="0" w:color="auto"/>
            </w:tcBorders>
          </w:tcPr>
          <w:p w14:paraId="1B1FAF33"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2990F86B" w14:textId="77777777" w:rsidR="00001A09" w:rsidRPr="00001A09" w:rsidRDefault="00001A09" w:rsidP="00001A09">
            <w:pPr>
              <w:spacing w:line="276" w:lineRule="auto"/>
              <w:jc w:val="center"/>
              <w:rPr>
                <w:b/>
              </w:rPr>
            </w:pPr>
          </w:p>
        </w:tc>
        <w:tc>
          <w:tcPr>
            <w:tcW w:w="567" w:type="dxa"/>
            <w:vMerge/>
            <w:tcBorders>
              <w:left w:val="nil"/>
              <w:right w:val="single" w:sz="4" w:space="0" w:color="auto"/>
            </w:tcBorders>
          </w:tcPr>
          <w:p w14:paraId="3996DFE3" w14:textId="77777777" w:rsidR="00001A09" w:rsidRPr="00001A09" w:rsidRDefault="00001A09" w:rsidP="00001A09">
            <w:pPr>
              <w:spacing w:line="276" w:lineRule="auto"/>
              <w:jc w:val="center"/>
              <w:rPr>
                <w:b/>
              </w:rPr>
            </w:pPr>
          </w:p>
        </w:tc>
        <w:tc>
          <w:tcPr>
            <w:tcW w:w="567" w:type="dxa"/>
            <w:vMerge/>
            <w:tcBorders>
              <w:left w:val="nil"/>
              <w:right w:val="single" w:sz="8" w:space="0" w:color="auto"/>
            </w:tcBorders>
          </w:tcPr>
          <w:p w14:paraId="6C17D816" w14:textId="77777777" w:rsidR="00001A09" w:rsidRPr="00001A09" w:rsidRDefault="00001A09" w:rsidP="00001A09">
            <w:pPr>
              <w:spacing w:line="276" w:lineRule="auto"/>
              <w:jc w:val="center"/>
              <w:rPr>
                <w:b/>
              </w:rPr>
            </w:pPr>
          </w:p>
        </w:tc>
        <w:tc>
          <w:tcPr>
            <w:tcW w:w="859" w:type="dxa"/>
            <w:vMerge/>
            <w:shd w:val="clear" w:color="auto" w:fill="FFFFFF"/>
            <w:vAlign w:val="center"/>
          </w:tcPr>
          <w:p w14:paraId="69C9AEEA" w14:textId="77777777" w:rsidR="00001A09" w:rsidRPr="00001A09" w:rsidRDefault="00001A09" w:rsidP="00001A09">
            <w:pPr>
              <w:spacing w:line="276" w:lineRule="auto"/>
              <w:jc w:val="center"/>
              <w:rPr>
                <w:b/>
              </w:rPr>
            </w:pPr>
          </w:p>
        </w:tc>
        <w:tc>
          <w:tcPr>
            <w:tcW w:w="3387" w:type="dxa"/>
            <w:shd w:val="clear" w:color="auto" w:fill="FFFFFF"/>
          </w:tcPr>
          <w:p w14:paraId="794828A3" w14:textId="77777777" w:rsidR="00001A09" w:rsidRPr="00001A09" w:rsidRDefault="00001A09" w:rsidP="00001A09">
            <w:pPr>
              <w:spacing w:line="276" w:lineRule="auto"/>
              <w:jc w:val="center"/>
              <w:rPr>
                <w:b/>
                <w:bCs/>
                <w:iCs/>
              </w:rPr>
            </w:pPr>
            <w:r w:rsidRPr="00001A09">
              <w:rPr>
                <w:b/>
                <w:bCs/>
                <w:iCs/>
              </w:rPr>
              <w:t>Konular</w:t>
            </w:r>
          </w:p>
          <w:p w14:paraId="604BE90D" w14:textId="77777777" w:rsidR="00001A09" w:rsidRPr="00001A09" w:rsidRDefault="00001A09" w:rsidP="00001A09">
            <w:pPr>
              <w:ind w:left="241"/>
              <w:contextualSpacing/>
              <w:jc w:val="center"/>
              <w:rPr>
                <w:b/>
                <w:bCs/>
                <w:iCs/>
              </w:rPr>
            </w:pPr>
            <w:r w:rsidRPr="00001A09">
              <w:rPr>
                <w:i/>
              </w:rPr>
              <w:t>Subjects</w:t>
            </w:r>
          </w:p>
        </w:tc>
        <w:tc>
          <w:tcPr>
            <w:tcW w:w="4293" w:type="dxa"/>
            <w:shd w:val="clear" w:color="auto" w:fill="FFFFFF"/>
          </w:tcPr>
          <w:p w14:paraId="5B389108" w14:textId="77777777" w:rsidR="00001A09" w:rsidRPr="00001A09" w:rsidRDefault="00001A09" w:rsidP="00001A09">
            <w:pPr>
              <w:spacing w:line="276" w:lineRule="auto"/>
              <w:jc w:val="center"/>
              <w:rPr>
                <w:b/>
                <w:bCs/>
                <w:iCs/>
              </w:rPr>
            </w:pPr>
            <w:r w:rsidRPr="00001A09">
              <w:rPr>
                <w:b/>
                <w:bCs/>
                <w:iCs/>
              </w:rPr>
              <w:t>Öğrenme Çıktısı</w:t>
            </w:r>
          </w:p>
          <w:p w14:paraId="2420BCAB" w14:textId="77777777" w:rsidR="00001A09" w:rsidRPr="00001A09" w:rsidRDefault="00001A09" w:rsidP="00001A09">
            <w:pPr>
              <w:ind w:left="241"/>
              <w:contextualSpacing/>
              <w:jc w:val="center"/>
              <w:rPr>
                <w:b/>
                <w:bCs/>
                <w:iCs/>
              </w:rPr>
            </w:pPr>
            <w:r w:rsidRPr="00001A09">
              <w:rPr>
                <w:i/>
              </w:rPr>
              <w:t>Learning Outcome</w:t>
            </w:r>
          </w:p>
        </w:tc>
      </w:tr>
      <w:tr w:rsidR="00D602B1" w:rsidRPr="00001A09" w14:paraId="44EBE3FD" w14:textId="77777777" w:rsidTr="00001A09">
        <w:trPr>
          <w:trHeight w:val="47"/>
        </w:trPr>
        <w:tc>
          <w:tcPr>
            <w:tcW w:w="1521" w:type="dxa"/>
            <w:vMerge/>
            <w:tcBorders>
              <w:left w:val="single" w:sz="8" w:space="0" w:color="auto"/>
              <w:right w:val="single" w:sz="4" w:space="0" w:color="auto"/>
            </w:tcBorders>
          </w:tcPr>
          <w:p w14:paraId="79E38892" w14:textId="77777777" w:rsidR="00D602B1" w:rsidRPr="00001A09" w:rsidRDefault="00D602B1" w:rsidP="00D602B1">
            <w:pPr>
              <w:spacing w:line="276" w:lineRule="auto"/>
              <w:jc w:val="center"/>
              <w:rPr>
                <w:b/>
              </w:rPr>
            </w:pPr>
          </w:p>
        </w:tc>
        <w:tc>
          <w:tcPr>
            <w:tcW w:w="2976" w:type="dxa"/>
            <w:vMerge/>
            <w:tcBorders>
              <w:left w:val="nil"/>
              <w:right w:val="single" w:sz="4" w:space="0" w:color="auto"/>
            </w:tcBorders>
          </w:tcPr>
          <w:p w14:paraId="28FB4C3E" w14:textId="77777777" w:rsidR="00D602B1" w:rsidRPr="00001A09" w:rsidRDefault="00D602B1" w:rsidP="00D602B1">
            <w:pPr>
              <w:autoSpaceDE w:val="0"/>
              <w:autoSpaceDN w:val="0"/>
              <w:adjustRightInd w:val="0"/>
              <w:spacing w:line="276" w:lineRule="auto"/>
              <w:rPr>
                <w:b/>
              </w:rPr>
            </w:pPr>
          </w:p>
        </w:tc>
        <w:tc>
          <w:tcPr>
            <w:tcW w:w="567" w:type="dxa"/>
            <w:vMerge/>
            <w:tcBorders>
              <w:left w:val="nil"/>
              <w:right w:val="single" w:sz="4" w:space="0" w:color="auto"/>
            </w:tcBorders>
          </w:tcPr>
          <w:p w14:paraId="4BA89C19"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1E79400E"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2C9B0BD0" w14:textId="77777777" w:rsidR="00D602B1" w:rsidRPr="00001A09" w:rsidRDefault="00D602B1" w:rsidP="00D602B1">
            <w:pPr>
              <w:spacing w:line="276" w:lineRule="auto"/>
              <w:jc w:val="center"/>
              <w:rPr>
                <w:b/>
              </w:rPr>
            </w:pPr>
          </w:p>
        </w:tc>
        <w:tc>
          <w:tcPr>
            <w:tcW w:w="567" w:type="dxa"/>
            <w:vMerge/>
            <w:tcBorders>
              <w:left w:val="nil"/>
              <w:right w:val="single" w:sz="8" w:space="0" w:color="auto"/>
            </w:tcBorders>
          </w:tcPr>
          <w:p w14:paraId="53210347" w14:textId="77777777" w:rsidR="00D602B1" w:rsidRPr="00001A09" w:rsidRDefault="00D602B1" w:rsidP="00D602B1">
            <w:pPr>
              <w:spacing w:line="276" w:lineRule="auto"/>
              <w:jc w:val="center"/>
              <w:rPr>
                <w:b/>
              </w:rPr>
            </w:pPr>
          </w:p>
        </w:tc>
        <w:tc>
          <w:tcPr>
            <w:tcW w:w="859" w:type="dxa"/>
            <w:vMerge/>
            <w:shd w:val="clear" w:color="auto" w:fill="FFFFFF"/>
            <w:vAlign w:val="center"/>
          </w:tcPr>
          <w:p w14:paraId="34879708" w14:textId="77777777" w:rsidR="00D602B1" w:rsidRPr="00001A09" w:rsidRDefault="00D602B1" w:rsidP="00D602B1">
            <w:pPr>
              <w:spacing w:line="276" w:lineRule="auto"/>
              <w:jc w:val="center"/>
              <w:rPr>
                <w:b/>
              </w:rPr>
            </w:pPr>
          </w:p>
        </w:tc>
        <w:tc>
          <w:tcPr>
            <w:tcW w:w="3387" w:type="dxa"/>
            <w:shd w:val="clear" w:color="auto" w:fill="FFFFFF"/>
          </w:tcPr>
          <w:p w14:paraId="2D46B2E4" w14:textId="77777777" w:rsidR="00D602B1" w:rsidRPr="00BA7CAD" w:rsidRDefault="00D602B1">
            <w:pPr>
              <w:numPr>
                <w:ilvl w:val="0"/>
                <w:numId w:val="52"/>
              </w:numPr>
              <w:rPr>
                <w:b/>
              </w:rPr>
            </w:pPr>
            <w:r w:rsidRPr="00BA7CAD">
              <w:rPr>
                <w:b/>
              </w:rPr>
              <w:t>Ötelemeler</w:t>
            </w:r>
          </w:p>
          <w:p w14:paraId="04AF1693" w14:textId="7A725984" w:rsidR="00D602B1" w:rsidRPr="00001A09" w:rsidRDefault="005A5123" w:rsidP="00D602B1">
            <w:pPr>
              <w:spacing w:line="276" w:lineRule="auto"/>
              <w:rPr>
                <w:b/>
                <w:bCs/>
                <w:iCs/>
              </w:rPr>
            </w:pPr>
            <w:r>
              <w:rPr>
                <w:i/>
              </w:rPr>
              <w:t xml:space="preserve">1-  </w:t>
            </w:r>
            <w:r w:rsidR="00D602B1" w:rsidRPr="00BA7CAD">
              <w:rPr>
                <w:i/>
              </w:rPr>
              <w:t>Translations</w:t>
            </w:r>
          </w:p>
        </w:tc>
        <w:tc>
          <w:tcPr>
            <w:tcW w:w="4293" w:type="dxa"/>
            <w:shd w:val="clear" w:color="auto" w:fill="FFFFFF"/>
          </w:tcPr>
          <w:p w14:paraId="3BD5248D" w14:textId="77777777" w:rsidR="00D602B1" w:rsidRPr="00BA7CAD" w:rsidRDefault="00D602B1" w:rsidP="00D602B1">
            <w:pPr>
              <w:rPr>
                <w:b/>
              </w:rPr>
            </w:pPr>
            <w:r w:rsidRPr="00BA7CAD">
              <w:rPr>
                <w:b/>
              </w:rPr>
              <w:t>Düzlemde ve uzayda hareketleri açıklar.</w:t>
            </w:r>
          </w:p>
          <w:p w14:paraId="792CC0C3" w14:textId="7AE8035F" w:rsidR="00D602B1" w:rsidRPr="00001A09" w:rsidRDefault="00D602B1" w:rsidP="00D602B1">
            <w:pPr>
              <w:spacing w:line="276" w:lineRule="auto"/>
              <w:rPr>
                <w:b/>
                <w:bCs/>
                <w:iCs/>
              </w:rPr>
            </w:pPr>
            <w:r w:rsidRPr="00BA7CAD">
              <w:rPr>
                <w:i/>
              </w:rPr>
              <w:t>Explain motions in plane and space.</w:t>
            </w:r>
          </w:p>
        </w:tc>
      </w:tr>
      <w:tr w:rsidR="00D602B1" w:rsidRPr="00001A09" w14:paraId="0A98E87E" w14:textId="77777777" w:rsidTr="00001A09">
        <w:trPr>
          <w:trHeight w:val="47"/>
        </w:trPr>
        <w:tc>
          <w:tcPr>
            <w:tcW w:w="1521" w:type="dxa"/>
            <w:vMerge/>
            <w:tcBorders>
              <w:left w:val="single" w:sz="8" w:space="0" w:color="auto"/>
              <w:right w:val="single" w:sz="4" w:space="0" w:color="auto"/>
            </w:tcBorders>
          </w:tcPr>
          <w:p w14:paraId="28963129" w14:textId="77777777" w:rsidR="00D602B1" w:rsidRPr="00001A09" w:rsidRDefault="00D602B1" w:rsidP="00D602B1">
            <w:pPr>
              <w:spacing w:line="276" w:lineRule="auto"/>
              <w:jc w:val="center"/>
              <w:rPr>
                <w:b/>
              </w:rPr>
            </w:pPr>
          </w:p>
        </w:tc>
        <w:tc>
          <w:tcPr>
            <w:tcW w:w="2976" w:type="dxa"/>
            <w:vMerge/>
            <w:tcBorders>
              <w:left w:val="nil"/>
              <w:right w:val="single" w:sz="4" w:space="0" w:color="auto"/>
            </w:tcBorders>
          </w:tcPr>
          <w:p w14:paraId="24E8B9FA" w14:textId="77777777" w:rsidR="00D602B1" w:rsidRPr="00001A09" w:rsidRDefault="00D602B1" w:rsidP="00D602B1">
            <w:pPr>
              <w:autoSpaceDE w:val="0"/>
              <w:autoSpaceDN w:val="0"/>
              <w:adjustRightInd w:val="0"/>
              <w:spacing w:line="276" w:lineRule="auto"/>
              <w:rPr>
                <w:b/>
              </w:rPr>
            </w:pPr>
          </w:p>
        </w:tc>
        <w:tc>
          <w:tcPr>
            <w:tcW w:w="567" w:type="dxa"/>
            <w:vMerge/>
            <w:tcBorders>
              <w:left w:val="nil"/>
              <w:right w:val="single" w:sz="4" w:space="0" w:color="auto"/>
            </w:tcBorders>
          </w:tcPr>
          <w:p w14:paraId="0F337B9F"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451A4765"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1C31D638" w14:textId="77777777" w:rsidR="00D602B1" w:rsidRPr="00001A09" w:rsidRDefault="00D602B1" w:rsidP="00D602B1">
            <w:pPr>
              <w:spacing w:line="276" w:lineRule="auto"/>
              <w:jc w:val="center"/>
              <w:rPr>
                <w:b/>
              </w:rPr>
            </w:pPr>
          </w:p>
        </w:tc>
        <w:tc>
          <w:tcPr>
            <w:tcW w:w="567" w:type="dxa"/>
            <w:vMerge/>
            <w:tcBorders>
              <w:left w:val="nil"/>
              <w:right w:val="single" w:sz="8" w:space="0" w:color="auto"/>
            </w:tcBorders>
          </w:tcPr>
          <w:p w14:paraId="3EF3E4BB" w14:textId="77777777" w:rsidR="00D602B1" w:rsidRPr="00001A09" w:rsidRDefault="00D602B1" w:rsidP="00D602B1">
            <w:pPr>
              <w:spacing w:line="276" w:lineRule="auto"/>
              <w:jc w:val="center"/>
              <w:rPr>
                <w:b/>
              </w:rPr>
            </w:pPr>
          </w:p>
        </w:tc>
        <w:tc>
          <w:tcPr>
            <w:tcW w:w="859" w:type="dxa"/>
            <w:vMerge/>
            <w:shd w:val="clear" w:color="auto" w:fill="FFFFFF"/>
            <w:vAlign w:val="center"/>
          </w:tcPr>
          <w:p w14:paraId="2D9AB13A" w14:textId="77777777" w:rsidR="00D602B1" w:rsidRPr="00001A09" w:rsidRDefault="00D602B1" w:rsidP="00D602B1">
            <w:pPr>
              <w:spacing w:line="276" w:lineRule="auto"/>
              <w:jc w:val="center"/>
              <w:rPr>
                <w:b/>
              </w:rPr>
            </w:pPr>
          </w:p>
        </w:tc>
        <w:tc>
          <w:tcPr>
            <w:tcW w:w="3387" w:type="dxa"/>
            <w:shd w:val="clear" w:color="auto" w:fill="FFFFFF"/>
          </w:tcPr>
          <w:p w14:paraId="032EA9A6" w14:textId="77777777" w:rsidR="00D602B1" w:rsidRPr="00BA7CAD" w:rsidRDefault="00D602B1">
            <w:pPr>
              <w:numPr>
                <w:ilvl w:val="0"/>
                <w:numId w:val="52"/>
              </w:numPr>
              <w:rPr>
                <w:b/>
              </w:rPr>
            </w:pPr>
            <w:r w:rsidRPr="00BA7CAD">
              <w:rPr>
                <w:b/>
              </w:rPr>
              <w:t>Dönmeler</w:t>
            </w:r>
          </w:p>
          <w:p w14:paraId="3464D10E" w14:textId="447D59CF" w:rsidR="00D602B1" w:rsidRPr="00001A09" w:rsidRDefault="005A5123" w:rsidP="00D602B1">
            <w:pPr>
              <w:spacing w:line="276" w:lineRule="auto"/>
              <w:rPr>
                <w:b/>
                <w:bCs/>
                <w:iCs/>
              </w:rPr>
            </w:pPr>
            <w:r>
              <w:rPr>
                <w:i/>
              </w:rPr>
              <w:t xml:space="preserve">2- </w:t>
            </w:r>
            <w:r w:rsidR="00D602B1" w:rsidRPr="00BA7CAD">
              <w:rPr>
                <w:i/>
              </w:rPr>
              <w:t>Rotations</w:t>
            </w:r>
          </w:p>
        </w:tc>
        <w:tc>
          <w:tcPr>
            <w:tcW w:w="4293" w:type="dxa"/>
            <w:shd w:val="clear" w:color="auto" w:fill="FFFFFF"/>
          </w:tcPr>
          <w:p w14:paraId="466998D2" w14:textId="77777777" w:rsidR="00D602B1" w:rsidRPr="00BA7CAD" w:rsidRDefault="00D602B1" w:rsidP="00D602B1">
            <w:pPr>
              <w:rPr>
                <w:b/>
              </w:rPr>
            </w:pPr>
            <w:r w:rsidRPr="00BA7CAD">
              <w:rPr>
                <w:b/>
              </w:rPr>
              <w:t xml:space="preserve">Düzlemde ve uzayda hareketleri açıklar. </w:t>
            </w:r>
          </w:p>
          <w:p w14:paraId="245922CD" w14:textId="5C188FBF" w:rsidR="00D602B1" w:rsidRPr="00001A09" w:rsidRDefault="00D602B1" w:rsidP="00D602B1">
            <w:pPr>
              <w:spacing w:line="276" w:lineRule="auto"/>
              <w:rPr>
                <w:b/>
                <w:bCs/>
                <w:iCs/>
              </w:rPr>
            </w:pPr>
            <w:r w:rsidRPr="00BA7CAD">
              <w:rPr>
                <w:i/>
              </w:rPr>
              <w:t>Explain motions in plane and space.</w:t>
            </w:r>
          </w:p>
        </w:tc>
      </w:tr>
      <w:tr w:rsidR="00D602B1" w:rsidRPr="00001A09" w14:paraId="6FEF377A" w14:textId="77777777" w:rsidTr="00001A09">
        <w:trPr>
          <w:trHeight w:val="47"/>
        </w:trPr>
        <w:tc>
          <w:tcPr>
            <w:tcW w:w="1521" w:type="dxa"/>
            <w:vMerge/>
            <w:tcBorders>
              <w:left w:val="single" w:sz="8" w:space="0" w:color="auto"/>
              <w:right w:val="single" w:sz="4" w:space="0" w:color="auto"/>
            </w:tcBorders>
          </w:tcPr>
          <w:p w14:paraId="271BF155" w14:textId="77777777" w:rsidR="00D602B1" w:rsidRPr="00001A09" w:rsidRDefault="00D602B1" w:rsidP="00D602B1">
            <w:pPr>
              <w:spacing w:line="276" w:lineRule="auto"/>
              <w:jc w:val="center"/>
              <w:rPr>
                <w:b/>
              </w:rPr>
            </w:pPr>
          </w:p>
        </w:tc>
        <w:tc>
          <w:tcPr>
            <w:tcW w:w="2976" w:type="dxa"/>
            <w:vMerge/>
            <w:tcBorders>
              <w:left w:val="nil"/>
              <w:right w:val="single" w:sz="4" w:space="0" w:color="auto"/>
            </w:tcBorders>
          </w:tcPr>
          <w:p w14:paraId="76060F42" w14:textId="77777777" w:rsidR="00D602B1" w:rsidRPr="00001A09" w:rsidRDefault="00D602B1" w:rsidP="00D602B1">
            <w:pPr>
              <w:autoSpaceDE w:val="0"/>
              <w:autoSpaceDN w:val="0"/>
              <w:adjustRightInd w:val="0"/>
              <w:spacing w:line="276" w:lineRule="auto"/>
              <w:rPr>
                <w:b/>
              </w:rPr>
            </w:pPr>
          </w:p>
        </w:tc>
        <w:tc>
          <w:tcPr>
            <w:tcW w:w="567" w:type="dxa"/>
            <w:vMerge/>
            <w:tcBorders>
              <w:left w:val="nil"/>
              <w:right w:val="single" w:sz="4" w:space="0" w:color="auto"/>
            </w:tcBorders>
          </w:tcPr>
          <w:p w14:paraId="61845ED2"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2E368445"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7C7D06B5" w14:textId="77777777" w:rsidR="00D602B1" w:rsidRPr="00001A09" w:rsidRDefault="00D602B1" w:rsidP="00D602B1">
            <w:pPr>
              <w:spacing w:line="276" w:lineRule="auto"/>
              <w:jc w:val="center"/>
              <w:rPr>
                <w:b/>
              </w:rPr>
            </w:pPr>
          </w:p>
        </w:tc>
        <w:tc>
          <w:tcPr>
            <w:tcW w:w="567" w:type="dxa"/>
            <w:vMerge/>
            <w:tcBorders>
              <w:left w:val="nil"/>
              <w:right w:val="single" w:sz="8" w:space="0" w:color="auto"/>
            </w:tcBorders>
          </w:tcPr>
          <w:p w14:paraId="63773E12" w14:textId="77777777" w:rsidR="00D602B1" w:rsidRPr="00001A09" w:rsidRDefault="00D602B1" w:rsidP="00D602B1">
            <w:pPr>
              <w:spacing w:line="276" w:lineRule="auto"/>
              <w:jc w:val="center"/>
              <w:rPr>
                <w:b/>
              </w:rPr>
            </w:pPr>
          </w:p>
        </w:tc>
        <w:tc>
          <w:tcPr>
            <w:tcW w:w="859" w:type="dxa"/>
            <w:vMerge/>
            <w:shd w:val="clear" w:color="auto" w:fill="FFFFFF"/>
            <w:vAlign w:val="center"/>
          </w:tcPr>
          <w:p w14:paraId="70951D2A" w14:textId="77777777" w:rsidR="00D602B1" w:rsidRPr="00001A09" w:rsidRDefault="00D602B1" w:rsidP="00D602B1">
            <w:pPr>
              <w:spacing w:line="276" w:lineRule="auto"/>
              <w:jc w:val="center"/>
              <w:rPr>
                <w:b/>
              </w:rPr>
            </w:pPr>
          </w:p>
        </w:tc>
        <w:tc>
          <w:tcPr>
            <w:tcW w:w="3387" w:type="dxa"/>
            <w:shd w:val="clear" w:color="auto" w:fill="FFFFFF"/>
          </w:tcPr>
          <w:p w14:paraId="45536395" w14:textId="77777777" w:rsidR="00D602B1" w:rsidRPr="00BA7CAD" w:rsidRDefault="00D602B1">
            <w:pPr>
              <w:numPr>
                <w:ilvl w:val="0"/>
                <w:numId w:val="52"/>
              </w:numPr>
            </w:pPr>
            <w:r w:rsidRPr="00BA7CAD">
              <w:rPr>
                <w:b/>
              </w:rPr>
              <w:t>Genel hareketler</w:t>
            </w:r>
          </w:p>
          <w:p w14:paraId="6C6C2870" w14:textId="09255232" w:rsidR="00D602B1" w:rsidRPr="00001A09" w:rsidRDefault="005A5123" w:rsidP="00D602B1">
            <w:pPr>
              <w:spacing w:line="276" w:lineRule="auto"/>
              <w:rPr>
                <w:b/>
                <w:bCs/>
                <w:iCs/>
              </w:rPr>
            </w:pPr>
            <w:r>
              <w:rPr>
                <w:i/>
              </w:rPr>
              <w:t xml:space="preserve">3-  </w:t>
            </w:r>
            <w:r w:rsidR="00D602B1" w:rsidRPr="00BA7CAD">
              <w:rPr>
                <w:i/>
              </w:rPr>
              <w:t>General motions</w:t>
            </w:r>
          </w:p>
        </w:tc>
        <w:tc>
          <w:tcPr>
            <w:tcW w:w="4293" w:type="dxa"/>
            <w:shd w:val="clear" w:color="auto" w:fill="FFFFFF"/>
          </w:tcPr>
          <w:p w14:paraId="1EE7AB8A" w14:textId="77777777" w:rsidR="00D602B1" w:rsidRPr="00BA7CAD" w:rsidRDefault="00D602B1" w:rsidP="00D602B1">
            <w:pPr>
              <w:rPr>
                <w:b/>
              </w:rPr>
            </w:pPr>
            <w:r w:rsidRPr="00BA7CAD">
              <w:rPr>
                <w:b/>
              </w:rPr>
              <w:t xml:space="preserve">Düzlemde ve uzayda hareketleri açıklar. </w:t>
            </w:r>
          </w:p>
          <w:p w14:paraId="30134FF5" w14:textId="38ACA10E" w:rsidR="00D602B1" w:rsidRPr="00001A09" w:rsidRDefault="00D602B1" w:rsidP="00D602B1">
            <w:pPr>
              <w:spacing w:line="276" w:lineRule="auto"/>
              <w:rPr>
                <w:b/>
                <w:bCs/>
                <w:iCs/>
              </w:rPr>
            </w:pPr>
            <w:r w:rsidRPr="00BA7CAD">
              <w:rPr>
                <w:i/>
              </w:rPr>
              <w:t>Explain motions in plane and space.</w:t>
            </w:r>
          </w:p>
        </w:tc>
      </w:tr>
      <w:tr w:rsidR="00D602B1" w:rsidRPr="00001A09" w14:paraId="32256B2F" w14:textId="77777777" w:rsidTr="00001A09">
        <w:trPr>
          <w:trHeight w:val="47"/>
        </w:trPr>
        <w:tc>
          <w:tcPr>
            <w:tcW w:w="1521" w:type="dxa"/>
            <w:vMerge/>
            <w:tcBorders>
              <w:left w:val="single" w:sz="8" w:space="0" w:color="auto"/>
              <w:right w:val="single" w:sz="4" w:space="0" w:color="auto"/>
            </w:tcBorders>
          </w:tcPr>
          <w:p w14:paraId="47303C7B" w14:textId="77777777" w:rsidR="00D602B1" w:rsidRPr="00001A09" w:rsidRDefault="00D602B1" w:rsidP="00D602B1">
            <w:pPr>
              <w:spacing w:line="276" w:lineRule="auto"/>
              <w:jc w:val="center"/>
              <w:rPr>
                <w:b/>
              </w:rPr>
            </w:pPr>
          </w:p>
        </w:tc>
        <w:tc>
          <w:tcPr>
            <w:tcW w:w="2976" w:type="dxa"/>
            <w:vMerge/>
            <w:tcBorders>
              <w:left w:val="nil"/>
              <w:right w:val="single" w:sz="4" w:space="0" w:color="auto"/>
            </w:tcBorders>
          </w:tcPr>
          <w:p w14:paraId="208D0996" w14:textId="77777777" w:rsidR="00D602B1" w:rsidRPr="00001A09" w:rsidRDefault="00D602B1" w:rsidP="00D602B1">
            <w:pPr>
              <w:autoSpaceDE w:val="0"/>
              <w:autoSpaceDN w:val="0"/>
              <w:adjustRightInd w:val="0"/>
              <w:spacing w:line="276" w:lineRule="auto"/>
              <w:rPr>
                <w:b/>
              </w:rPr>
            </w:pPr>
          </w:p>
        </w:tc>
        <w:tc>
          <w:tcPr>
            <w:tcW w:w="567" w:type="dxa"/>
            <w:vMerge/>
            <w:tcBorders>
              <w:left w:val="nil"/>
              <w:right w:val="single" w:sz="4" w:space="0" w:color="auto"/>
            </w:tcBorders>
          </w:tcPr>
          <w:p w14:paraId="5DB57D3B"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1692340D"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01E3949E" w14:textId="77777777" w:rsidR="00D602B1" w:rsidRPr="00001A09" w:rsidRDefault="00D602B1" w:rsidP="00D602B1">
            <w:pPr>
              <w:spacing w:line="276" w:lineRule="auto"/>
              <w:jc w:val="center"/>
              <w:rPr>
                <w:b/>
              </w:rPr>
            </w:pPr>
          </w:p>
        </w:tc>
        <w:tc>
          <w:tcPr>
            <w:tcW w:w="567" w:type="dxa"/>
            <w:vMerge/>
            <w:tcBorders>
              <w:left w:val="nil"/>
              <w:right w:val="single" w:sz="8" w:space="0" w:color="auto"/>
            </w:tcBorders>
          </w:tcPr>
          <w:p w14:paraId="12C9263A" w14:textId="77777777" w:rsidR="00D602B1" w:rsidRPr="00001A09" w:rsidRDefault="00D602B1" w:rsidP="00D602B1">
            <w:pPr>
              <w:spacing w:line="276" w:lineRule="auto"/>
              <w:jc w:val="center"/>
              <w:rPr>
                <w:b/>
              </w:rPr>
            </w:pPr>
          </w:p>
        </w:tc>
        <w:tc>
          <w:tcPr>
            <w:tcW w:w="859" w:type="dxa"/>
            <w:vMerge/>
            <w:shd w:val="clear" w:color="auto" w:fill="FFFFFF"/>
            <w:vAlign w:val="center"/>
          </w:tcPr>
          <w:p w14:paraId="49CC34B9" w14:textId="77777777" w:rsidR="00D602B1" w:rsidRPr="00001A09" w:rsidRDefault="00D602B1" w:rsidP="00D602B1">
            <w:pPr>
              <w:spacing w:line="276" w:lineRule="auto"/>
              <w:jc w:val="center"/>
              <w:rPr>
                <w:b/>
              </w:rPr>
            </w:pPr>
          </w:p>
        </w:tc>
        <w:tc>
          <w:tcPr>
            <w:tcW w:w="3387" w:type="dxa"/>
            <w:shd w:val="clear" w:color="auto" w:fill="FFFFFF"/>
          </w:tcPr>
          <w:p w14:paraId="35B5CE04" w14:textId="77777777" w:rsidR="00D602B1" w:rsidRPr="00BA7CAD" w:rsidRDefault="00D602B1">
            <w:pPr>
              <w:numPr>
                <w:ilvl w:val="0"/>
                <w:numId w:val="52"/>
              </w:numPr>
              <w:rPr>
                <w:b/>
              </w:rPr>
            </w:pPr>
            <w:r w:rsidRPr="00BA7CAD">
              <w:rPr>
                <w:b/>
              </w:rPr>
              <w:t>Konik denklemlerinin standart forma dönüştürülmesi</w:t>
            </w:r>
          </w:p>
          <w:p w14:paraId="7C5A0FEB" w14:textId="6B6FA6AB" w:rsidR="00D602B1" w:rsidRPr="00001A09" w:rsidRDefault="005A5123" w:rsidP="00D602B1">
            <w:pPr>
              <w:spacing w:line="276" w:lineRule="auto"/>
              <w:rPr>
                <w:b/>
                <w:bCs/>
                <w:iCs/>
              </w:rPr>
            </w:pPr>
            <w:r>
              <w:rPr>
                <w:i/>
              </w:rPr>
              <w:t xml:space="preserve">4- </w:t>
            </w:r>
            <w:r w:rsidR="00D602B1" w:rsidRPr="00BA7CAD">
              <w:rPr>
                <w:i/>
              </w:rPr>
              <w:t>Converting the equations of conic into standart form</w:t>
            </w:r>
          </w:p>
        </w:tc>
        <w:tc>
          <w:tcPr>
            <w:tcW w:w="4293" w:type="dxa"/>
            <w:shd w:val="clear" w:color="auto" w:fill="FFFFFF"/>
          </w:tcPr>
          <w:p w14:paraId="7E80BFE9" w14:textId="77777777" w:rsidR="00D602B1" w:rsidRPr="00BA7CAD" w:rsidRDefault="00D602B1" w:rsidP="00D602B1">
            <w:pPr>
              <w:rPr>
                <w:b/>
              </w:rPr>
            </w:pPr>
            <w:r w:rsidRPr="00BA7CAD">
              <w:rPr>
                <w:b/>
              </w:rPr>
              <w:t>Konikleri standart forma dönüştürür.</w:t>
            </w:r>
          </w:p>
          <w:p w14:paraId="749C7AF1" w14:textId="2C4F5A5D" w:rsidR="00D602B1" w:rsidRPr="00001A09" w:rsidRDefault="00D602B1" w:rsidP="00D602B1">
            <w:pPr>
              <w:spacing w:line="276" w:lineRule="auto"/>
              <w:rPr>
                <w:b/>
                <w:bCs/>
                <w:iCs/>
              </w:rPr>
            </w:pPr>
            <w:r w:rsidRPr="00BA7CAD">
              <w:rPr>
                <w:i/>
              </w:rPr>
              <w:t>Converts cones to standard form.</w:t>
            </w:r>
          </w:p>
        </w:tc>
      </w:tr>
      <w:tr w:rsidR="00D602B1" w:rsidRPr="00001A09" w14:paraId="61DFDF37" w14:textId="77777777" w:rsidTr="00001A09">
        <w:trPr>
          <w:trHeight w:val="130"/>
        </w:trPr>
        <w:tc>
          <w:tcPr>
            <w:tcW w:w="1521" w:type="dxa"/>
            <w:vMerge/>
            <w:tcBorders>
              <w:left w:val="single" w:sz="8" w:space="0" w:color="auto"/>
              <w:right w:val="single" w:sz="4" w:space="0" w:color="auto"/>
            </w:tcBorders>
          </w:tcPr>
          <w:p w14:paraId="608DB8D2" w14:textId="77777777" w:rsidR="00D602B1" w:rsidRPr="00001A09" w:rsidRDefault="00D602B1" w:rsidP="00D602B1">
            <w:pPr>
              <w:spacing w:line="276" w:lineRule="auto"/>
              <w:jc w:val="center"/>
              <w:rPr>
                <w:b/>
              </w:rPr>
            </w:pPr>
          </w:p>
        </w:tc>
        <w:tc>
          <w:tcPr>
            <w:tcW w:w="2976" w:type="dxa"/>
            <w:vMerge/>
            <w:tcBorders>
              <w:left w:val="nil"/>
              <w:right w:val="single" w:sz="4" w:space="0" w:color="auto"/>
            </w:tcBorders>
          </w:tcPr>
          <w:p w14:paraId="37F84CD2" w14:textId="77777777" w:rsidR="00D602B1" w:rsidRPr="00001A09" w:rsidRDefault="00D602B1" w:rsidP="00D602B1">
            <w:pPr>
              <w:autoSpaceDE w:val="0"/>
              <w:autoSpaceDN w:val="0"/>
              <w:adjustRightInd w:val="0"/>
              <w:spacing w:line="276" w:lineRule="auto"/>
              <w:rPr>
                <w:b/>
              </w:rPr>
            </w:pPr>
          </w:p>
        </w:tc>
        <w:tc>
          <w:tcPr>
            <w:tcW w:w="567" w:type="dxa"/>
            <w:vMerge/>
            <w:tcBorders>
              <w:left w:val="nil"/>
              <w:right w:val="single" w:sz="4" w:space="0" w:color="auto"/>
            </w:tcBorders>
          </w:tcPr>
          <w:p w14:paraId="4BA7E9C8"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03C0812A"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0B27E421" w14:textId="77777777" w:rsidR="00D602B1" w:rsidRPr="00001A09" w:rsidRDefault="00D602B1" w:rsidP="00D602B1">
            <w:pPr>
              <w:spacing w:line="276" w:lineRule="auto"/>
              <w:jc w:val="center"/>
              <w:rPr>
                <w:b/>
              </w:rPr>
            </w:pPr>
          </w:p>
        </w:tc>
        <w:tc>
          <w:tcPr>
            <w:tcW w:w="567" w:type="dxa"/>
            <w:vMerge/>
            <w:tcBorders>
              <w:left w:val="nil"/>
              <w:right w:val="single" w:sz="8" w:space="0" w:color="auto"/>
            </w:tcBorders>
          </w:tcPr>
          <w:p w14:paraId="14677E7D" w14:textId="77777777" w:rsidR="00D602B1" w:rsidRPr="00001A09" w:rsidRDefault="00D602B1" w:rsidP="00D602B1">
            <w:pPr>
              <w:spacing w:line="276" w:lineRule="auto"/>
              <w:jc w:val="center"/>
              <w:rPr>
                <w:b/>
              </w:rPr>
            </w:pPr>
          </w:p>
        </w:tc>
        <w:tc>
          <w:tcPr>
            <w:tcW w:w="859" w:type="dxa"/>
            <w:vMerge/>
            <w:shd w:val="clear" w:color="auto" w:fill="FFFFFF"/>
            <w:vAlign w:val="center"/>
          </w:tcPr>
          <w:p w14:paraId="616C333C" w14:textId="77777777" w:rsidR="00D602B1" w:rsidRPr="00001A09" w:rsidRDefault="00D602B1" w:rsidP="00D602B1">
            <w:pPr>
              <w:spacing w:line="276" w:lineRule="auto"/>
              <w:jc w:val="center"/>
              <w:rPr>
                <w:b/>
              </w:rPr>
            </w:pPr>
          </w:p>
        </w:tc>
        <w:tc>
          <w:tcPr>
            <w:tcW w:w="3387" w:type="dxa"/>
            <w:shd w:val="clear" w:color="auto" w:fill="FFFFFF"/>
          </w:tcPr>
          <w:p w14:paraId="6E6DB4BB" w14:textId="77777777" w:rsidR="00D602B1" w:rsidRPr="00BA7CAD" w:rsidRDefault="00D602B1">
            <w:pPr>
              <w:numPr>
                <w:ilvl w:val="0"/>
                <w:numId w:val="52"/>
              </w:numPr>
              <w:rPr>
                <w:b/>
              </w:rPr>
            </w:pPr>
            <w:r w:rsidRPr="00BA7CAD">
              <w:rPr>
                <w:b/>
              </w:rPr>
              <w:t xml:space="preserve">Doğrusal </w:t>
            </w:r>
            <w:r>
              <w:rPr>
                <w:b/>
              </w:rPr>
              <w:t>y</w:t>
            </w:r>
            <w:r w:rsidRPr="00BA7CAD">
              <w:rPr>
                <w:b/>
              </w:rPr>
              <w:t xml:space="preserve">üzeyler (Regle </w:t>
            </w:r>
            <w:r>
              <w:rPr>
                <w:b/>
              </w:rPr>
              <w:t>y</w:t>
            </w:r>
            <w:r w:rsidRPr="00BA7CAD">
              <w:rPr>
                <w:b/>
              </w:rPr>
              <w:t>üzeyler)</w:t>
            </w:r>
          </w:p>
          <w:p w14:paraId="21259083" w14:textId="714536E1" w:rsidR="00D602B1" w:rsidRPr="00001A09" w:rsidRDefault="005A5123" w:rsidP="00D602B1">
            <w:pPr>
              <w:spacing w:line="276" w:lineRule="auto"/>
              <w:rPr>
                <w:b/>
                <w:bCs/>
                <w:iCs/>
              </w:rPr>
            </w:pPr>
            <w:r>
              <w:rPr>
                <w:i/>
              </w:rPr>
              <w:t xml:space="preserve">5- </w:t>
            </w:r>
            <w:r w:rsidR="00D602B1" w:rsidRPr="00BA7CAD">
              <w:rPr>
                <w:i/>
              </w:rPr>
              <w:t xml:space="preserve">Linear </w:t>
            </w:r>
            <w:r w:rsidR="00D602B1">
              <w:rPr>
                <w:i/>
              </w:rPr>
              <w:t>s</w:t>
            </w:r>
            <w:r w:rsidR="00D602B1" w:rsidRPr="00BA7CAD">
              <w:rPr>
                <w:i/>
              </w:rPr>
              <w:t xml:space="preserve">urfaces (Ruled </w:t>
            </w:r>
            <w:r w:rsidR="00D602B1">
              <w:rPr>
                <w:i/>
              </w:rPr>
              <w:t>s</w:t>
            </w:r>
            <w:r w:rsidR="00D602B1" w:rsidRPr="00BA7CAD">
              <w:rPr>
                <w:i/>
              </w:rPr>
              <w:t>urfaces)</w:t>
            </w:r>
          </w:p>
        </w:tc>
        <w:tc>
          <w:tcPr>
            <w:tcW w:w="4293" w:type="dxa"/>
            <w:shd w:val="clear" w:color="auto" w:fill="FFFFFF"/>
          </w:tcPr>
          <w:p w14:paraId="46F76AAB" w14:textId="77777777" w:rsidR="00D602B1" w:rsidRPr="00BA7CAD" w:rsidRDefault="00D602B1" w:rsidP="00D602B1">
            <w:pPr>
              <w:rPr>
                <w:b/>
              </w:rPr>
            </w:pPr>
            <w:r w:rsidRPr="00BA7CAD">
              <w:rPr>
                <w:b/>
              </w:rPr>
              <w:t>Regle yüzeyleri geometrik olarak açıklar.</w:t>
            </w:r>
          </w:p>
          <w:p w14:paraId="77004EE7" w14:textId="1CC3F359" w:rsidR="00D602B1" w:rsidRPr="00001A09" w:rsidRDefault="00D602B1" w:rsidP="00D602B1">
            <w:pPr>
              <w:spacing w:line="276" w:lineRule="auto"/>
              <w:rPr>
                <w:b/>
                <w:bCs/>
                <w:iCs/>
              </w:rPr>
            </w:pPr>
            <w:r w:rsidRPr="00BA7CAD">
              <w:rPr>
                <w:i/>
              </w:rPr>
              <w:t>Explain ruled surfaces geometrically.</w:t>
            </w:r>
          </w:p>
        </w:tc>
      </w:tr>
      <w:tr w:rsidR="00D602B1" w:rsidRPr="00001A09" w14:paraId="3239F38C" w14:textId="77777777" w:rsidTr="00001A09">
        <w:trPr>
          <w:trHeight w:val="47"/>
        </w:trPr>
        <w:tc>
          <w:tcPr>
            <w:tcW w:w="1521" w:type="dxa"/>
            <w:vMerge/>
            <w:tcBorders>
              <w:left w:val="single" w:sz="8" w:space="0" w:color="auto"/>
              <w:right w:val="single" w:sz="4" w:space="0" w:color="auto"/>
            </w:tcBorders>
          </w:tcPr>
          <w:p w14:paraId="64831F03" w14:textId="77777777" w:rsidR="00D602B1" w:rsidRPr="00001A09" w:rsidRDefault="00D602B1" w:rsidP="00D602B1">
            <w:pPr>
              <w:spacing w:line="276" w:lineRule="auto"/>
              <w:jc w:val="center"/>
              <w:rPr>
                <w:b/>
              </w:rPr>
            </w:pPr>
          </w:p>
        </w:tc>
        <w:tc>
          <w:tcPr>
            <w:tcW w:w="2976" w:type="dxa"/>
            <w:vMerge/>
            <w:tcBorders>
              <w:left w:val="nil"/>
              <w:right w:val="single" w:sz="4" w:space="0" w:color="auto"/>
            </w:tcBorders>
          </w:tcPr>
          <w:p w14:paraId="1549B4B9" w14:textId="77777777" w:rsidR="00D602B1" w:rsidRPr="00001A09" w:rsidRDefault="00D602B1" w:rsidP="00D602B1">
            <w:pPr>
              <w:autoSpaceDE w:val="0"/>
              <w:autoSpaceDN w:val="0"/>
              <w:adjustRightInd w:val="0"/>
              <w:spacing w:line="276" w:lineRule="auto"/>
              <w:rPr>
                <w:b/>
              </w:rPr>
            </w:pPr>
          </w:p>
        </w:tc>
        <w:tc>
          <w:tcPr>
            <w:tcW w:w="567" w:type="dxa"/>
            <w:vMerge/>
            <w:tcBorders>
              <w:left w:val="nil"/>
              <w:right w:val="single" w:sz="4" w:space="0" w:color="auto"/>
            </w:tcBorders>
          </w:tcPr>
          <w:p w14:paraId="47A6CFA2"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65785D0E"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5596CECE" w14:textId="77777777" w:rsidR="00D602B1" w:rsidRPr="00001A09" w:rsidRDefault="00D602B1" w:rsidP="00D602B1">
            <w:pPr>
              <w:spacing w:line="276" w:lineRule="auto"/>
              <w:jc w:val="center"/>
              <w:rPr>
                <w:b/>
              </w:rPr>
            </w:pPr>
          </w:p>
        </w:tc>
        <w:tc>
          <w:tcPr>
            <w:tcW w:w="567" w:type="dxa"/>
            <w:vMerge/>
            <w:tcBorders>
              <w:left w:val="nil"/>
              <w:right w:val="single" w:sz="8" w:space="0" w:color="auto"/>
            </w:tcBorders>
          </w:tcPr>
          <w:p w14:paraId="1588A42F" w14:textId="77777777" w:rsidR="00D602B1" w:rsidRPr="00001A09" w:rsidRDefault="00D602B1" w:rsidP="00D602B1">
            <w:pPr>
              <w:spacing w:line="276" w:lineRule="auto"/>
              <w:jc w:val="center"/>
              <w:rPr>
                <w:b/>
              </w:rPr>
            </w:pPr>
          </w:p>
        </w:tc>
        <w:tc>
          <w:tcPr>
            <w:tcW w:w="859" w:type="dxa"/>
            <w:vMerge/>
            <w:shd w:val="clear" w:color="auto" w:fill="FFFFFF"/>
            <w:vAlign w:val="center"/>
          </w:tcPr>
          <w:p w14:paraId="360F4F67" w14:textId="77777777" w:rsidR="00D602B1" w:rsidRPr="00001A09" w:rsidRDefault="00D602B1" w:rsidP="00D602B1">
            <w:pPr>
              <w:spacing w:line="276" w:lineRule="auto"/>
              <w:jc w:val="center"/>
              <w:rPr>
                <w:b/>
              </w:rPr>
            </w:pPr>
          </w:p>
        </w:tc>
        <w:tc>
          <w:tcPr>
            <w:tcW w:w="3387" w:type="dxa"/>
            <w:shd w:val="clear" w:color="auto" w:fill="FFFFFF"/>
          </w:tcPr>
          <w:p w14:paraId="5DA26D98" w14:textId="77777777" w:rsidR="00D602B1" w:rsidRPr="00BA7CAD" w:rsidRDefault="00D602B1">
            <w:pPr>
              <w:numPr>
                <w:ilvl w:val="0"/>
                <w:numId w:val="52"/>
              </w:numPr>
              <w:rPr>
                <w:b/>
              </w:rPr>
            </w:pPr>
            <w:r w:rsidRPr="00BA7CAD">
              <w:rPr>
                <w:b/>
              </w:rPr>
              <w:t xml:space="preserve">Doğrusal </w:t>
            </w:r>
            <w:r>
              <w:rPr>
                <w:b/>
              </w:rPr>
              <w:t>y</w:t>
            </w:r>
            <w:r w:rsidRPr="00BA7CAD">
              <w:rPr>
                <w:b/>
              </w:rPr>
              <w:t xml:space="preserve">üzeyler (Regle </w:t>
            </w:r>
            <w:r>
              <w:rPr>
                <w:b/>
              </w:rPr>
              <w:t>y</w:t>
            </w:r>
            <w:r w:rsidRPr="00BA7CAD">
              <w:rPr>
                <w:b/>
              </w:rPr>
              <w:t>üzeyler)</w:t>
            </w:r>
          </w:p>
          <w:p w14:paraId="5874172C" w14:textId="568DCF64" w:rsidR="00D602B1" w:rsidRPr="00001A09" w:rsidRDefault="005A5123" w:rsidP="00D602B1">
            <w:pPr>
              <w:spacing w:line="276" w:lineRule="auto"/>
              <w:rPr>
                <w:b/>
                <w:bCs/>
                <w:iCs/>
              </w:rPr>
            </w:pPr>
            <w:r>
              <w:rPr>
                <w:i/>
              </w:rPr>
              <w:t xml:space="preserve">6- </w:t>
            </w:r>
            <w:r w:rsidR="00D602B1" w:rsidRPr="00BA7CAD">
              <w:rPr>
                <w:i/>
              </w:rPr>
              <w:t xml:space="preserve">Linear </w:t>
            </w:r>
            <w:r w:rsidR="00D602B1">
              <w:rPr>
                <w:i/>
              </w:rPr>
              <w:t>s</w:t>
            </w:r>
            <w:r w:rsidR="00D602B1" w:rsidRPr="00BA7CAD">
              <w:rPr>
                <w:i/>
              </w:rPr>
              <w:t xml:space="preserve">urfaces (Ruled </w:t>
            </w:r>
            <w:r w:rsidR="00D602B1">
              <w:rPr>
                <w:i/>
              </w:rPr>
              <w:t>s</w:t>
            </w:r>
            <w:r w:rsidR="00D602B1" w:rsidRPr="00BA7CAD">
              <w:rPr>
                <w:i/>
              </w:rPr>
              <w:t>urfaces)</w:t>
            </w:r>
          </w:p>
        </w:tc>
        <w:tc>
          <w:tcPr>
            <w:tcW w:w="4293" w:type="dxa"/>
            <w:shd w:val="clear" w:color="auto" w:fill="FFFFFF"/>
          </w:tcPr>
          <w:p w14:paraId="1D18D182" w14:textId="77777777" w:rsidR="00D602B1" w:rsidRPr="00BA7CAD" w:rsidRDefault="00D602B1" w:rsidP="00D602B1">
            <w:pPr>
              <w:rPr>
                <w:b/>
              </w:rPr>
            </w:pPr>
            <w:r w:rsidRPr="00BA7CAD">
              <w:rPr>
                <w:b/>
              </w:rPr>
              <w:t>Regle yüzeyleri geometrik olarak açıklar.</w:t>
            </w:r>
          </w:p>
          <w:p w14:paraId="26CA1951" w14:textId="5C2A3181" w:rsidR="00D602B1" w:rsidRPr="00001A09" w:rsidRDefault="00D602B1" w:rsidP="00D602B1">
            <w:pPr>
              <w:spacing w:line="276" w:lineRule="auto"/>
              <w:rPr>
                <w:b/>
                <w:bCs/>
                <w:iCs/>
              </w:rPr>
            </w:pPr>
            <w:r w:rsidRPr="00BA7CAD">
              <w:rPr>
                <w:i/>
              </w:rPr>
              <w:t>Explain ruled surfaces geometrically.</w:t>
            </w:r>
          </w:p>
        </w:tc>
      </w:tr>
      <w:tr w:rsidR="00D602B1" w:rsidRPr="00001A09" w14:paraId="0D1B6123" w14:textId="77777777" w:rsidTr="00001A09">
        <w:trPr>
          <w:trHeight w:val="47"/>
        </w:trPr>
        <w:tc>
          <w:tcPr>
            <w:tcW w:w="1521" w:type="dxa"/>
            <w:vMerge/>
            <w:tcBorders>
              <w:left w:val="single" w:sz="8" w:space="0" w:color="auto"/>
              <w:right w:val="single" w:sz="4" w:space="0" w:color="auto"/>
            </w:tcBorders>
          </w:tcPr>
          <w:p w14:paraId="74410165" w14:textId="77777777" w:rsidR="00D602B1" w:rsidRPr="00001A09" w:rsidRDefault="00D602B1" w:rsidP="00D602B1">
            <w:pPr>
              <w:spacing w:line="276" w:lineRule="auto"/>
              <w:jc w:val="center"/>
              <w:rPr>
                <w:b/>
              </w:rPr>
            </w:pPr>
          </w:p>
        </w:tc>
        <w:tc>
          <w:tcPr>
            <w:tcW w:w="2976" w:type="dxa"/>
            <w:vMerge/>
            <w:tcBorders>
              <w:left w:val="nil"/>
              <w:right w:val="single" w:sz="4" w:space="0" w:color="auto"/>
            </w:tcBorders>
          </w:tcPr>
          <w:p w14:paraId="7CDF8117" w14:textId="77777777" w:rsidR="00D602B1" w:rsidRPr="00001A09" w:rsidRDefault="00D602B1" w:rsidP="00D602B1">
            <w:pPr>
              <w:autoSpaceDE w:val="0"/>
              <w:autoSpaceDN w:val="0"/>
              <w:adjustRightInd w:val="0"/>
              <w:spacing w:line="276" w:lineRule="auto"/>
              <w:rPr>
                <w:b/>
              </w:rPr>
            </w:pPr>
          </w:p>
        </w:tc>
        <w:tc>
          <w:tcPr>
            <w:tcW w:w="567" w:type="dxa"/>
            <w:vMerge/>
            <w:tcBorders>
              <w:left w:val="nil"/>
              <w:right w:val="single" w:sz="4" w:space="0" w:color="auto"/>
            </w:tcBorders>
          </w:tcPr>
          <w:p w14:paraId="256843DF"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2C0086DF"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2B42F014" w14:textId="77777777" w:rsidR="00D602B1" w:rsidRPr="00001A09" w:rsidRDefault="00D602B1" w:rsidP="00D602B1">
            <w:pPr>
              <w:spacing w:line="276" w:lineRule="auto"/>
              <w:jc w:val="center"/>
              <w:rPr>
                <w:b/>
              </w:rPr>
            </w:pPr>
          </w:p>
        </w:tc>
        <w:tc>
          <w:tcPr>
            <w:tcW w:w="567" w:type="dxa"/>
            <w:vMerge/>
            <w:tcBorders>
              <w:left w:val="nil"/>
              <w:right w:val="single" w:sz="8" w:space="0" w:color="auto"/>
            </w:tcBorders>
          </w:tcPr>
          <w:p w14:paraId="42010BA7" w14:textId="77777777" w:rsidR="00D602B1" w:rsidRPr="00001A09" w:rsidRDefault="00D602B1" w:rsidP="00D602B1">
            <w:pPr>
              <w:spacing w:line="276" w:lineRule="auto"/>
              <w:jc w:val="center"/>
              <w:rPr>
                <w:b/>
              </w:rPr>
            </w:pPr>
          </w:p>
        </w:tc>
        <w:tc>
          <w:tcPr>
            <w:tcW w:w="859" w:type="dxa"/>
            <w:vMerge/>
            <w:shd w:val="clear" w:color="auto" w:fill="FFFFFF"/>
            <w:vAlign w:val="center"/>
          </w:tcPr>
          <w:p w14:paraId="3D28DE15" w14:textId="77777777" w:rsidR="00D602B1" w:rsidRPr="00001A09" w:rsidRDefault="00D602B1" w:rsidP="00D602B1">
            <w:pPr>
              <w:spacing w:line="276" w:lineRule="auto"/>
              <w:jc w:val="center"/>
              <w:rPr>
                <w:b/>
              </w:rPr>
            </w:pPr>
          </w:p>
        </w:tc>
        <w:tc>
          <w:tcPr>
            <w:tcW w:w="3387" w:type="dxa"/>
            <w:shd w:val="clear" w:color="auto" w:fill="FFFFFF"/>
          </w:tcPr>
          <w:p w14:paraId="52AE8F62" w14:textId="77777777" w:rsidR="00D602B1" w:rsidRPr="00BA7CAD" w:rsidRDefault="00D602B1">
            <w:pPr>
              <w:numPr>
                <w:ilvl w:val="0"/>
                <w:numId w:val="52"/>
              </w:numPr>
              <w:rPr>
                <w:b/>
              </w:rPr>
            </w:pPr>
            <w:r w:rsidRPr="00BA7CAD">
              <w:rPr>
                <w:b/>
              </w:rPr>
              <w:t xml:space="preserve">Dönel </w:t>
            </w:r>
            <w:r>
              <w:rPr>
                <w:b/>
              </w:rPr>
              <w:t>y</w:t>
            </w:r>
            <w:r w:rsidRPr="00BA7CAD">
              <w:rPr>
                <w:b/>
              </w:rPr>
              <w:t xml:space="preserve">üzeyler  </w:t>
            </w:r>
          </w:p>
          <w:p w14:paraId="24B32806" w14:textId="0D864DA5" w:rsidR="00D602B1" w:rsidRPr="00001A09" w:rsidRDefault="005A5123" w:rsidP="00D602B1">
            <w:pPr>
              <w:spacing w:line="276" w:lineRule="auto"/>
              <w:rPr>
                <w:b/>
                <w:bCs/>
                <w:iCs/>
              </w:rPr>
            </w:pPr>
            <w:r>
              <w:rPr>
                <w:i/>
              </w:rPr>
              <w:t xml:space="preserve">7-  </w:t>
            </w:r>
            <w:r w:rsidR="00D602B1" w:rsidRPr="00BA7CAD">
              <w:rPr>
                <w:i/>
              </w:rPr>
              <w:t>Surfaces of revolution</w:t>
            </w:r>
          </w:p>
        </w:tc>
        <w:tc>
          <w:tcPr>
            <w:tcW w:w="4293" w:type="dxa"/>
            <w:shd w:val="clear" w:color="auto" w:fill="FFFFFF"/>
          </w:tcPr>
          <w:p w14:paraId="7145D86B" w14:textId="77777777" w:rsidR="00D602B1" w:rsidRPr="00BA7CAD" w:rsidRDefault="00D602B1" w:rsidP="00D602B1">
            <w:pPr>
              <w:rPr>
                <w:b/>
              </w:rPr>
            </w:pPr>
            <w:r w:rsidRPr="00BA7CAD">
              <w:rPr>
                <w:b/>
              </w:rPr>
              <w:t>Dönel ve kuadrik yüzeyleri ifade eder.</w:t>
            </w:r>
          </w:p>
          <w:p w14:paraId="63F019D1" w14:textId="1F8C69C6" w:rsidR="00D602B1" w:rsidRPr="00001A09" w:rsidRDefault="00D602B1" w:rsidP="00D602B1">
            <w:pPr>
              <w:spacing w:line="276" w:lineRule="auto"/>
              <w:rPr>
                <w:b/>
                <w:bCs/>
                <w:iCs/>
              </w:rPr>
            </w:pPr>
            <w:r w:rsidRPr="00BA7CAD">
              <w:rPr>
                <w:i/>
              </w:rPr>
              <w:t>Express surfaces of revolution and quadric.</w:t>
            </w:r>
          </w:p>
        </w:tc>
      </w:tr>
      <w:tr w:rsidR="00D602B1" w:rsidRPr="00001A09" w14:paraId="4B0D4745" w14:textId="77777777" w:rsidTr="00001A09">
        <w:trPr>
          <w:trHeight w:val="47"/>
        </w:trPr>
        <w:tc>
          <w:tcPr>
            <w:tcW w:w="1521" w:type="dxa"/>
            <w:vMerge/>
            <w:tcBorders>
              <w:left w:val="single" w:sz="8" w:space="0" w:color="auto"/>
              <w:right w:val="single" w:sz="4" w:space="0" w:color="auto"/>
            </w:tcBorders>
          </w:tcPr>
          <w:p w14:paraId="6E6A3901" w14:textId="77777777" w:rsidR="00D602B1" w:rsidRPr="00001A09" w:rsidRDefault="00D602B1" w:rsidP="00D602B1">
            <w:pPr>
              <w:spacing w:line="276" w:lineRule="auto"/>
              <w:jc w:val="center"/>
              <w:rPr>
                <w:b/>
              </w:rPr>
            </w:pPr>
          </w:p>
        </w:tc>
        <w:tc>
          <w:tcPr>
            <w:tcW w:w="2976" w:type="dxa"/>
            <w:vMerge/>
            <w:tcBorders>
              <w:left w:val="nil"/>
              <w:right w:val="single" w:sz="4" w:space="0" w:color="auto"/>
            </w:tcBorders>
          </w:tcPr>
          <w:p w14:paraId="7C19CB87" w14:textId="77777777" w:rsidR="00D602B1" w:rsidRPr="00001A09" w:rsidRDefault="00D602B1" w:rsidP="00D602B1">
            <w:pPr>
              <w:autoSpaceDE w:val="0"/>
              <w:autoSpaceDN w:val="0"/>
              <w:adjustRightInd w:val="0"/>
              <w:spacing w:line="276" w:lineRule="auto"/>
              <w:rPr>
                <w:b/>
              </w:rPr>
            </w:pPr>
          </w:p>
        </w:tc>
        <w:tc>
          <w:tcPr>
            <w:tcW w:w="567" w:type="dxa"/>
            <w:vMerge/>
            <w:tcBorders>
              <w:left w:val="nil"/>
              <w:right w:val="single" w:sz="4" w:space="0" w:color="auto"/>
            </w:tcBorders>
          </w:tcPr>
          <w:p w14:paraId="04A1F71A"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54915A10"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67390BCD" w14:textId="77777777" w:rsidR="00D602B1" w:rsidRPr="00001A09" w:rsidRDefault="00D602B1" w:rsidP="00D602B1">
            <w:pPr>
              <w:spacing w:line="276" w:lineRule="auto"/>
              <w:jc w:val="center"/>
              <w:rPr>
                <w:b/>
              </w:rPr>
            </w:pPr>
          </w:p>
        </w:tc>
        <w:tc>
          <w:tcPr>
            <w:tcW w:w="567" w:type="dxa"/>
            <w:vMerge/>
            <w:tcBorders>
              <w:left w:val="nil"/>
              <w:right w:val="single" w:sz="8" w:space="0" w:color="auto"/>
            </w:tcBorders>
          </w:tcPr>
          <w:p w14:paraId="12869835" w14:textId="77777777" w:rsidR="00D602B1" w:rsidRPr="00001A09" w:rsidRDefault="00D602B1" w:rsidP="00D602B1">
            <w:pPr>
              <w:spacing w:line="276" w:lineRule="auto"/>
              <w:jc w:val="center"/>
              <w:rPr>
                <w:b/>
              </w:rPr>
            </w:pPr>
          </w:p>
        </w:tc>
        <w:tc>
          <w:tcPr>
            <w:tcW w:w="859" w:type="dxa"/>
            <w:vMerge/>
            <w:shd w:val="clear" w:color="auto" w:fill="FFFFFF"/>
            <w:vAlign w:val="center"/>
          </w:tcPr>
          <w:p w14:paraId="5089EFD6" w14:textId="77777777" w:rsidR="00D602B1" w:rsidRPr="00001A09" w:rsidRDefault="00D602B1" w:rsidP="00D602B1">
            <w:pPr>
              <w:spacing w:line="276" w:lineRule="auto"/>
              <w:jc w:val="center"/>
              <w:rPr>
                <w:b/>
              </w:rPr>
            </w:pPr>
          </w:p>
        </w:tc>
        <w:tc>
          <w:tcPr>
            <w:tcW w:w="3387" w:type="dxa"/>
            <w:shd w:val="clear" w:color="auto" w:fill="FFFFFF"/>
          </w:tcPr>
          <w:p w14:paraId="0B1347CD" w14:textId="77777777" w:rsidR="00D602B1" w:rsidRPr="00BA7CAD" w:rsidRDefault="00D602B1">
            <w:pPr>
              <w:numPr>
                <w:ilvl w:val="0"/>
                <w:numId w:val="52"/>
              </w:numPr>
              <w:rPr>
                <w:b/>
              </w:rPr>
            </w:pPr>
            <w:r w:rsidRPr="00BA7CAD">
              <w:rPr>
                <w:b/>
              </w:rPr>
              <w:t xml:space="preserve">Dönel </w:t>
            </w:r>
            <w:r>
              <w:rPr>
                <w:b/>
              </w:rPr>
              <w:t>y</w:t>
            </w:r>
            <w:r w:rsidRPr="00BA7CAD">
              <w:rPr>
                <w:b/>
              </w:rPr>
              <w:t>üzeyler</w:t>
            </w:r>
          </w:p>
          <w:p w14:paraId="08B164D2" w14:textId="1B00742C" w:rsidR="00D602B1" w:rsidRPr="00001A09" w:rsidRDefault="005A5123" w:rsidP="00D602B1">
            <w:pPr>
              <w:spacing w:line="276" w:lineRule="auto"/>
              <w:rPr>
                <w:b/>
                <w:bCs/>
                <w:iCs/>
              </w:rPr>
            </w:pPr>
            <w:r>
              <w:rPr>
                <w:i/>
              </w:rPr>
              <w:t xml:space="preserve">8-  </w:t>
            </w:r>
            <w:r w:rsidR="00D602B1" w:rsidRPr="00BA7CAD">
              <w:rPr>
                <w:i/>
              </w:rPr>
              <w:t>Surfaces of revolution</w:t>
            </w:r>
          </w:p>
        </w:tc>
        <w:tc>
          <w:tcPr>
            <w:tcW w:w="4293" w:type="dxa"/>
            <w:shd w:val="clear" w:color="auto" w:fill="FFFFFF"/>
          </w:tcPr>
          <w:p w14:paraId="5AE81FB1" w14:textId="77777777" w:rsidR="00D602B1" w:rsidRPr="00BA7CAD" w:rsidRDefault="00D602B1" w:rsidP="00D602B1">
            <w:pPr>
              <w:rPr>
                <w:b/>
              </w:rPr>
            </w:pPr>
            <w:r w:rsidRPr="00BA7CAD">
              <w:rPr>
                <w:b/>
              </w:rPr>
              <w:t>Dönel ve kuadrik yüzeyleri ifade eder.</w:t>
            </w:r>
          </w:p>
          <w:p w14:paraId="6FC74775" w14:textId="1614A311" w:rsidR="00D602B1" w:rsidRPr="00001A09" w:rsidRDefault="00D602B1" w:rsidP="00D602B1">
            <w:pPr>
              <w:spacing w:line="276" w:lineRule="auto"/>
              <w:rPr>
                <w:b/>
                <w:bCs/>
                <w:iCs/>
              </w:rPr>
            </w:pPr>
            <w:r w:rsidRPr="00BA7CAD">
              <w:rPr>
                <w:i/>
              </w:rPr>
              <w:t>Express surfaces of revolution and quadric.</w:t>
            </w:r>
          </w:p>
        </w:tc>
      </w:tr>
      <w:tr w:rsidR="00D602B1" w:rsidRPr="00001A09" w14:paraId="33A5B8B8" w14:textId="77777777" w:rsidTr="00001A09">
        <w:trPr>
          <w:trHeight w:val="47"/>
        </w:trPr>
        <w:tc>
          <w:tcPr>
            <w:tcW w:w="1521" w:type="dxa"/>
            <w:vMerge/>
            <w:tcBorders>
              <w:left w:val="single" w:sz="8" w:space="0" w:color="auto"/>
              <w:right w:val="single" w:sz="4" w:space="0" w:color="auto"/>
            </w:tcBorders>
          </w:tcPr>
          <w:p w14:paraId="5773EDF8" w14:textId="77777777" w:rsidR="00D602B1" w:rsidRPr="00001A09" w:rsidRDefault="00D602B1" w:rsidP="00D602B1">
            <w:pPr>
              <w:spacing w:line="276" w:lineRule="auto"/>
              <w:jc w:val="center"/>
              <w:rPr>
                <w:b/>
              </w:rPr>
            </w:pPr>
          </w:p>
        </w:tc>
        <w:tc>
          <w:tcPr>
            <w:tcW w:w="2976" w:type="dxa"/>
            <w:vMerge/>
            <w:tcBorders>
              <w:left w:val="nil"/>
              <w:right w:val="single" w:sz="4" w:space="0" w:color="auto"/>
            </w:tcBorders>
          </w:tcPr>
          <w:p w14:paraId="157D1D03" w14:textId="77777777" w:rsidR="00D602B1" w:rsidRPr="00001A09" w:rsidRDefault="00D602B1" w:rsidP="00D602B1">
            <w:pPr>
              <w:autoSpaceDE w:val="0"/>
              <w:autoSpaceDN w:val="0"/>
              <w:adjustRightInd w:val="0"/>
              <w:spacing w:line="276" w:lineRule="auto"/>
              <w:rPr>
                <w:b/>
              </w:rPr>
            </w:pPr>
          </w:p>
        </w:tc>
        <w:tc>
          <w:tcPr>
            <w:tcW w:w="567" w:type="dxa"/>
            <w:vMerge/>
            <w:tcBorders>
              <w:left w:val="nil"/>
              <w:right w:val="single" w:sz="4" w:space="0" w:color="auto"/>
            </w:tcBorders>
          </w:tcPr>
          <w:p w14:paraId="7BCEAE5D"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4304216B"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1082D4A0" w14:textId="77777777" w:rsidR="00D602B1" w:rsidRPr="00001A09" w:rsidRDefault="00D602B1" w:rsidP="00D602B1">
            <w:pPr>
              <w:spacing w:line="276" w:lineRule="auto"/>
              <w:jc w:val="center"/>
              <w:rPr>
                <w:b/>
              </w:rPr>
            </w:pPr>
          </w:p>
        </w:tc>
        <w:tc>
          <w:tcPr>
            <w:tcW w:w="567" w:type="dxa"/>
            <w:vMerge/>
            <w:tcBorders>
              <w:left w:val="nil"/>
              <w:right w:val="single" w:sz="8" w:space="0" w:color="auto"/>
            </w:tcBorders>
          </w:tcPr>
          <w:p w14:paraId="0623ADEF" w14:textId="77777777" w:rsidR="00D602B1" w:rsidRPr="00001A09" w:rsidRDefault="00D602B1" w:rsidP="00D602B1">
            <w:pPr>
              <w:spacing w:line="276" w:lineRule="auto"/>
              <w:jc w:val="center"/>
              <w:rPr>
                <w:b/>
              </w:rPr>
            </w:pPr>
          </w:p>
        </w:tc>
        <w:tc>
          <w:tcPr>
            <w:tcW w:w="859" w:type="dxa"/>
            <w:vMerge/>
            <w:shd w:val="clear" w:color="auto" w:fill="FFFFFF"/>
            <w:vAlign w:val="center"/>
          </w:tcPr>
          <w:p w14:paraId="21D458F5" w14:textId="77777777" w:rsidR="00D602B1" w:rsidRPr="00001A09" w:rsidRDefault="00D602B1" w:rsidP="00D602B1">
            <w:pPr>
              <w:spacing w:line="276" w:lineRule="auto"/>
              <w:jc w:val="center"/>
              <w:rPr>
                <w:b/>
              </w:rPr>
            </w:pPr>
          </w:p>
        </w:tc>
        <w:tc>
          <w:tcPr>
            <w:tcW w:w="3387" w:type="dxa"/>
            <w:shd w:val="clear" w:color="auto" w:fill="FFFFFF"/>
          </w:tcPr>
          <w:p w14:paraId="660FCE3F" w14:textId="77777777" w:rsidR="00D602B1" w:rsidRPr="00BA7CAD" w:rsidRDefault="00D602B1">
            <w:pPr>
              <w:numPr>
                <w:ilvl w:val="0"/>
                <w:numId w:val="52"/>
              </w:numPr>
              <w:rPr>
                <w:b/>
              </w:rPr>
            </w:pPr>
            <w:r w:rsidRPr="00BA7CAD">
              <w:rPr>
                <w:b/>
              </w:rPr>
              <w:t>Kuadrik yüzeyler</w:t>
            </w:r>
          </w:p>
          <w:p w14:paraId="4FF2A9AC" w14:textId="4E2D66BB" w:rsidR="00D602B1" w:rsidRPr="00001A09" w:rsidRDefault="005A5123" w:rsidP="00D602B1">
            <w:pPr>
              <w:spacing w:line="276" w:lineRule="auto"/>
              <w:rPr>
                <w:b/>
                <w:bCs/>
                <w:iCs/>
              </w:rPr>
            </w:pPr>
            <w:r>
              <w:rPr>
                <w:i/>
              </w:rPr>
              <w:t xml:space="preserve">9-  </w:t>
            </w:r>
            <w:r w:rsidR="00D602B1" w:rsidRPr="00BA7CAD">
              <w:rPr>
                <w:i/>
              </w:rPr>
              <w:t xml:space="preserve">Quadric surfaces </w:t>
            </w:r>
          </w:p>
        </w:tc>
        <w:tc>
          <w:tcPr>
            <w:tcW w:w="4293" w:type="dxa"/>
            <w:shd w:val="clear" w:color="auto" w:fill="FFFFFF"/>
          </w:tcPr>
          <w:p w14:paraId="34572A6D" w14:textId="77777777" w:rsidR="00D602B1" w:rsidRPr="00BA7CAD" w:rsidRDefault="00D602B1" w:rsidP="00D602B1">
            <w:pPr>
              <w:rPr>
                <w:b/>
              </w:rPr>
            </w:pPr>
            <w:r w:rsidRPr="00BA7CAD">
              <w:rPr>
                <w:b/>
              </w:rPr>
              <w:t>Dönel ve kuadrik yüzeyleri ifade eder.</w:t>
            </w:r>
          </w:p>
          <w:p w14:paraId="37EDAA29" w14:textId="0F03769C" w:rsidR="00D602B1" w:rsidRPr="00001A09" w:rsidRDefault="00D602B1" w:rsidP="00D602B1">
            <w:pPr>
              <w:spacing w:line="276" w:lineRule="auto"/>
              <w:rPr>
                <w:b/>
                <w:bCs/>
                <w:iCs/>
              </w:rPr>
            </w:pPr>
            <w:r w:rsidRPr="00BA7CAD">
              <w:rPr>
                <w:i/>
              </w:rPr>
              <w:t>Express surfaces of revolution and quadric.</w:t>
            </w:r>
          </w:p>
        </w:tc>
      </w:tr>
      <w:tr w:rsidR="00D602B1" w:rsidRPr="00001A09" w14:paraId="12853B07" w14:textId="77777777" w:rsidTr="00001A09">
        <w:trPr>
          <w:trHeight w:val="47"/>
        </w:trPr>
        <w:tc>
          <w:tcPr>
            <w:tcW w:w="1521" w:type="dxa"/>
            <w:vMerge/>
            <w:tcBorders>
              <w:left w:val="single" w:sz="8" w:space="0" w:color="auto"/>
              <w:right w:val="single" w:sz="4" w:space="0" w:color="auto"/>
            </w:tcBorders>
          </w:tcPr>
          <w:p w14:paraId="77AC2BCE" w14:textId="77777777" w:rsidR="00D602B1" w:rsidRPr="00001A09" w:rsidRDefault="00D602B1" w:rsidP="00D602B1">
            <w:pPr>
              <w:spacing w:line="276" w:lineRule="auto"/>
              <w:jc w:val="center"/>
              <w:rPr>
                <w:b/>
              </w:rPr>
            </w:pPr>
          </w:p>
        </w:tc>
        <w:tc>
          <w:tcPr>
            <w:tcW w:w="2976" w:type="dxa"/>
            <w:vMerge/>
            <w:tcBorders>
              <w:left w:val="nil"/>
              <w:right w:val="single" w:sz="4" w:space="0" w:color="auto"/>
            </w:tcBorders>
          </w:tcPr>
          <w:p w14:paraId="23196A2F" w14:textId="77777777" w:rsidR="00D602B1" w:rsidRPr="00001A09" w:rsidRDefault="00D602B1" w:rsidP="00D602B1">
            <w:pPr>
              <w:autoSpaceDE w:val="0"/>
              <w:autoSpaceDN w:val="0"/>
              <w:adjustRightInd w:val="0"/>
              <w:spacing w:line="276" w:lineRule="auto"/>
              <w:rPr>
                <w:b/>
              </w:rPr>
            </w:pPr>
          </w:p>
        </w:tc>
        <w:tc>
          <w:tcPr>
            <w:tcW w:w="567" w:type="dxa"/>
            <w:vMerge/>
            <w:tcBorders>
              <w:left w:val="nil"/>
              <w:right w:val="single" w:sz="4" w:space="0" w:color="auto"/>
            </w:tcBorders>
          </w:tcPr>
          <w:p w14:paraId="210B59BA"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4B7E0771"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3CF04FD8" w14:textId="77777777" w:rsidR="00D602B1" w:rsidRPr="00001A09" w:rsidRDefault="00D602B1" w:rsidP="00D602B1">
            <w:pPr>
              <w:spacing w:line="276" w:lineRule="auto"/>
              <w:jc w:val="center"/>
              <w:rPr>
                <w:b/>
              </w:rPr>
            </w:pPr>
          </w:p>
        </w:tc>
        <w:tc>
          <w:tcPr>
            <w:tcW w:w="567" w:type="dxa"/>
            <w:vMerge/>
            <w:tcBorders>
              <w:left w:val="nil"/>
              <w:right w:val="single" w:sz="8" w:space="0" w:color="auto"/>
            </w:tcBorders>
          </w:tcPr>
          <w:p w14:paraId="6A33EA7B" w14:textId="77777777" w:rsidR="00D602B1" w:rsidRPr="00001A09" w:rsidRDefault="00D602B1" w:rsidP="00D602B1">
            <w:pPr>
              <w:spacing w:line="276" w:lineRule="auto"/>
              <w:jc w:val="center"/>
              <w:rPr>
                <w:b/>
              </w:rPr>
            </w:pPr>
          </w:p>
        </w:tc>
        <w:tc>
          <w:tcPr>
            <w:tcW w:w="859" w:type="dxa"/>
            <w:vMerge/>
            <w:shd w:val="clear" w:color="auto" w:fill="FFFFFF"/>
            <w:vAlign w:val="center"/>
          </w:tcPr>
          <w:p w14:paraId="64B768CB" w14:textId="77777777" w:rsidR="00D602B1" w:rsidRPr="00001A09" w:rsidRDefault="00D602B1" w:rsidP="00D602B1">
            <w:pPr>
              <w:spacing w:line="276" w:lineRule="auto"/>
              <w:jc w:val="center"/>
              <w:rPr>
                <w:b/>
              </w:rPr>
            </w:pPr>
          </w:p>
        </w:tc>
        <w:tc>
          <w:tcPr>
            <w:tcW w:w="3387" w:type="dxa"/>
            <w:shd w:val="clear" w:color="auto" w:fill="FFFFFF"/>
          </w:tcPr>
          <w:p w14:paraId="35D2D845" w14:textId="77777777" w:rsidR="00D602B1" w:rsidRPr="00BA7CAD" w:rsidRDefault="00D602B1">
            <w:pPr>
              <w:numPr>
                <w:ilvl w:val="0"/>
                <w:numId w:val="52"/>
              </w:numPr>
              <w:rPr>
                <w:b/>
              </w:rPr>
            </w:pPr>
            <w:r w:rsidRPr="00BA7CAD">
              <w:rPr>
                <w:b/>
              </w:rPr>
              <w:t xml:space="preserve">Kuadrik yüzey denklemlerinin standart forma dönüştürülmesi </w:t>
            </w:r>
          </w:p>
          <w:p w14:paraId="7ADC19E9" w14:textId="1CCE64B6" w:rsidR="00D602B1" w:rsidRPr="00001A09" w:rsidRDefault="005A5123" w:rsidP="00D602B1">
            <w:pPr>
              <w:spacing w:line="276" w:lineRule="auto"/>
              <w:rPr>
                <w:b/>
                <w:bCs/>
                <w:iCs/>
              </w:rPr>
            </w:pPr>
            <w:r>
              <w:rPr>
                <w:i/>
              </w:rPr>
              <w:t>10-</w:t>
            </w:r>
            <w:r w:rsidR="00D602B1" w:rsidRPr="00BA7CAD">
              <w:rPr>
                <w:i/>
              </w:rPr>
              <w:t>Converting quadric surface equations to standard form</w:t>
            </w:r>
          </w:p>
        </w:tc>
        <w:tc>
          <w:tcPr>
            <w:tcW w:w="4293" w:type="dxa"/>
            <w:shd w:val="clear" w:color="auto" w:fill="FFFFFF"/>
          </w:tcPr>
          <w:p w14:paraId="588A423C" w14:textId="77777777" w:rsidR="00D602B1" w:rsidRPr="00BA7CAD" w:rsidRDefault="00D602B1" w:rsidP="00D602B1">
            <w:pPr>
              <w:rPr>
                <w:b/>
              </w:rPr>
            </w:pPr>
            <w:r w:rsidRPr="00BA7CAD">
              <w:rPr>
                <w:b/>
              </w:rPr>
              <w:t>Kuadrik yüzeyleri standart forma dönüştürür.</w:t>
            </w:r>
          </w:p>
          <w:p w14:paraId="328AD11E" w14:textId="4B1BE6EA" w:rsidR="00D602B1" w:rsidRPr="00001A09" w:rsidRDefault="00D602B1" w:rsidP="00D602B1">
            <w:pPr>
              <w:spacing w:line="276" w:lineRule="auto"/>
              <w:rPr>
                <w:b/>
                <w:bCs/>
                <w:iCs/>
              </w:rPr>
            </w:pPr>
            <w:r w:rsidRPr="00BA7CAD">
              <w:rPr>
                <w:i/>
              </w:rPr>
              <w:t>Converts quadric surfaces to standard form.</w:t>
            </w:r>
          </w:p>
        </w:tc>
      </w:tr>
      <w:tr w:rsidR="00D602B1" w:rsidRPr="00001A09" w14:paraId="0D54EFC6" w14:textId="77777777" w:rsidTr="00001A09">
        <w:trPr>
          <w:trHeight w:val="47"/>
        </w:trPr>
        <w:tc>
          <w:tcPr>
            <w:tcW w:w="1521" w:type="dxa"/>
            <w:vMerge/>
            <w:tcBorders>
              <w:left w:val="single" w:sz="8" w:space="0" w:color="auto"/>
              <w:right w:val="single" w:sz="4" w:space="0" w:color="auto"/>
            </w:tcBorders>
          </w:tcPr>
          <w:p w14:paraId="1C3627D4" w14:textId="77777777" w:rsidR="00D602B1" w:rsidRPr="00001A09" w:rsidRDefault="00D602B1" w:rsidP="00D602B1">
            <w:pPr>
              <w:spacing w:line="276" w:lineRule="auto"/>
              <w:jc w:val="center"/>
              <w:rPr>
                <w:b/>
              </w:rPr>
            </w:pPr>
          </w:p>
        </w:tc>
        <w:tc>
          <w:tcPr>
            <w:tcW w:w="2976" w:type="dxa"/>
            <w:vMerge/>
            <w:tcBorders>
              <w:left w:val="nil"/>
              <w:right w:val="single" w:sz="4" w:space="0" w:color="auto"/>
            </w:tcBorders>
          </w:tcPr>
          <w:p w14:paraId="64A2B0E7" w14:textId="77777777" w:rsidR="00D602B1" w:rsidRPr="00001A09" w:rsidRDefault="00D602B1" w:rsidP="00D602B1">
            <w:pPr>
              <w:autoSpaceDE w:val="0"/>
              <w:autoSpaceDN w:val="0"/>
              <w:adjustRightInd w:val="0"/>
              <w:spacing w:line="276" w:lineRule="auto"/>
              <w:rPr>
                <w:b/>
              </w:rPr>
            </w:pPr>
          </w:p>
        </w:tc>
        <w:tc>
          <w:tcPr>
            <w:tcW w:w="567" w:type="dxa"/>
            <w:vMerge/>
            <w:tcBorders>
              <w:left w:val="nil"/>
              <w:right w:val="single" w:sz="4" w:space="0" w:color="auto"/>
            </w:tcBorders>
          </w:tcPr>
          <w:p w14:paraId="5069734C"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7878FB3B"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544AF15B" w14:textId="77777777" w:rsidR="00D602B1" w:rsidRPr="00001A09" w:rsidRDefault="00D602B1" w:rsidP="00D602B1">
            <w:pPr>
              <w:spacing w:line="276" w:lineRule="auto"/>
              <w:jc w:val="center"/>
              <w:rPr>
                <w:b/>
              </w:rPr>
            </w:pPr>
          </w:p>
        </w:tc>
        <w:tc>
          <w:tcPr>
            <w:tcW w:w="567" w:type="dxa"/>
            <w:vMerge/>
            <w:tcBorders>
              <w:left w:val="nil"/>
              <w:right w:val="single" w:sz="8" w:space="0" w:color="auto"/>
            </w:tcBorders>
          </w:tcPr>
          <w:p w14:paraId="5A1A11B0" w14:textId="77777777" w:rsidR="00D602B1" w:rsidRPr="00001A09" w:rsidRDefault="00D602B1" w:rsidP="00D602B1">
            <w:pPr>
              <w:spacing w:line="276" w:lineRule="auto"/>
              <w:jc w:val="center"/>
              <w:rPr>
                <w:b/>
              </w:rPr>
            </w:pPr>
          </w:p>
        </w:tc>
        <w:tc>
          <w:tcPr>
            <w:tcW w:w="859" w:type="dxa"/>
            <w:vMerge/>
            <w:shd w:val="clear" w:color="auto" w:fill="FFFFFF"/>
            <w:vAlign w:val="center"/>
          </w:tcPr>
          <w:p w14:paraId="352580C7" w14:textId="77777777" w:rsidR="00D602B1" w:rsidRPr="00001A09" w:rsidRDefault="00D602B1" w:rsidP="00D602B1">
            <w:pPr>
              <w:spacing w:line="276" w:lineRule="auto"/>
              <w:jc w:val="center"/>
              <w:rPr>
                <w:b/>
              </w:rPr>
            </w:pPr>
          </w:p>
        </w:tc>
        <w:tc>
          <w:tcPr>
            <w:tcW w:w="3387" w:type="dxa"/>
            <w:shd w:val="clear" w:color="auto" w:fill="FFFFFF"/>
          </w:tcPr>
          <w:p w14:paraId="462BF5CD" w14:textId="77777777" w:rsidR="00D602B1" w:rsidRPr="00BA7CAD" w:rsidRDefault="00D602B1">
            <w:pPr>
              <w:numPr>
                <w:ilvl w:val="0"/>
                <w:numId w:val="52"/>
              </w:numPr>
              <w:rPr>
                <w:b/>
              </w:rPr>
            </w:pPr>
            <w:r w:rsidRPr="00BA7CAD">
              <w:rPr>
                <w:b/>
              </w:rPr>
              <w:t>Uzayda eğriler</w:t>
            </w:r>
          </w:p>
          <w:p w14:paraId="1F81A55F" w14:textId="77777777" w:rsidR="00D602B1" w:rsidRPr="00BA7CAD" w:rsidRDefault="00D602B1" w:rsidP="00D602B1">
            <w:pPr>
              <w:rPr>
                <w:b/>
              </w:rPr>
            </w:pPr>
          </w:p>
          <w:p w14:paraId="37FDB22E" w14:textId="37689B1C" w:rsidR="00D602B1" w:rsidRPr="00001A09" w:rsidRDefault="005A5123" w:rsidP="00D602B1">
            <w:pPr>
              <w:spacing w:line="276" w:lineRule="auto"/>
              <w:rPr>
                <w:b/>
                <w:bCs/>
                <w:iCs/>
              </w:rPr>
            </w:pPr>
            <w:r>
              <w:rPr>
                <w:i/>
              </w:rPr>
              <w:t>11-</w:t>
            </w:r>
            <w:r w:rsidR="00D602B1" w:rsidRPr="00BA7CAD">
              <w:rPr>
                <w:i/>
              </w:rPr>
              <w:t>Curves in space</w:t>
            </w:r>
          </w:p>
        </w:tc>
        <w:tc>
          <w:tcPr>
            <w:tcW w:w="4293" w:type="dxa"/>
            <w:shd w:val="clear" w:color="auto" w:fill="FFFFFF"/>
          </w:tcPr>
          <w:p w14:paraId="74931D07" w14:textId="77777777" w:rsidR="00D602B1" w:rsidRPr="00BA7CAD" w:rsidRDefault="00D602B1" w:rsidP="00D602B1">
            <w:pPr>
              <w:rPr>
                <w:b/>
              </w:rPr>
            </w:pPr>
            <w:r w:rsidRPr="00BA7CAD">
              <w:rPr>
                <w:b/>
              </w:rPr>
              <w:t>Yüzeylerin arakesit eğrisini analiz eder.</w:t>
            </w:r>
          </w:p>
          <w:p w14:paraId="709B3534" w14:textId="4ACD82F0" w:rsidR="00D602B1" w:rsidRPr="00001A09" w:rsidRDefault="00D602B1" w:rsidP="00D602B1">
            <w:pPr>
              <w:spacing w:line="276" w:lineRule="auto"/>
              <w:rPr>
                <w:b/>
                <w:bCs/>
                <w:iCs/>
              </w:rPr>
            </w:pPr>
            <w:r w:rsidRPr="00BA7CAD">
              <w:rPr>
                <w:i/>
              </w:rPr>
              <w:t>Analyzes the intersection curve of surfaces.</w:t>
            </w:r>
          </w:p>
        </w:tc>
      </w:tr>
      <w:tr w:rsidR="00D602B1" w:rsidRPr="00001A09" w14:paraId="60113903" w14:textId="77777777" w:rsidTr="00001A09">
        <w:trPr>
          <w:trHeight w:val="47"/>
        </w:trPr>
        <w:tc>
          <w:tcPr>
            <w:tcW w:w="1521" w:type="dxa"/>
            <w:vMerge/>
            <w:tcBorders>
              <w:left w:val="single" w:sz="8" w:space="0" w:color="auto"/>
              <w:right w:val="single" w:sz="4" w:space="0" w:color="auto"/>
            </w:tcBorders>
          </w:tcPr>
          <w:p w14:paraId="0E7F375B" w14:textId="77777777" w:rsidR="00D602B1" w:rsidRPr="00001A09" w:rsidRDefault="00D602B1" w:rsidP="00D602B1">
            <w:pPr>
              <w:spacing w:line="276" w:lineRule="auto"/>
              <w:jc w:val="center"/>
              <w:rPr>
                <w:b/>
              </w:rPr>
            </w:pPr>
          </w:p>
        </w:tc>
        <w:tc>
          <w:tcPr>
            <w:tcW w:w="2976" w:type="dxa"/>
            <w:vMerge/>
            <w:tcBorders>
              <w:left w:val="nil"/>
              <w:right w:val="single" w:sz="4" w:space="0" w:color="auto"/>
            </w:tcBorders>
          </w:tcPr>
          <w:p w14:paraId="417B48EB" w14:textId="77777777" w:rsidR="00D602B1" w:rsidRPr="00001A09" w:rsidRDefault="00D602B1" w:rsidP="00D602B1">
            <w:pPr>
              <w:autoSpaceDE w:val="0"/>
              <w:autoSpaceDN w:val="0"/>
              <w:adjustRightInd w:val="0"/>
              <w:spacing w:line="276" w:lineRule="auto"/>
              <w:rPr>
                <w:b/>
              </w:rPr>
            </w:pPr>
          </w:p>
        </w:tc>
        <w:tc>
          <w:tcPr>
            <w:tcW w:w="567" w:type="dxa"/>
            <w:vMerge/>
            <w:tcBorders>
              <w:left w:val="nil"/>
              <w:right w:val="single" w:sz="4" w:space="0" w:color="auto"/>
            </w:tcBorders>
          </w:tcPr>
          <w:p w14:paraId="31A93551"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436F2504"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19EBD3F6" w14:textId="77777777" w:rsidR="00D602B1" w:rsidRPr="00001A09" w:rsidRDefault="00D602B1" w:rsidP="00D602B1">
            <w:pPr>
              <w:spacing w:line="276" w:lineRule="auto"/>
              <w:jc w:val="center"/>
              <w:rPr>
                <w:b/>
              </w:rPr>
            </w:pPr>
          </w:p>
        </w:tc>
        <w:tc>
          <w:tcPr>
            <w:tcW w:w="567" w:type="dxa"/>
            <w:vMerge/>
            <w:tcBorders>
              <w:left w:val="nil"/>
              <w:right w:val="single" w:sz="8" w:space="0" w:color="auto"/>
            </w:tcBorders>
          </w:tcPr>
          <w:p w14:paraId="072F3F1D" w14:textId="77777777" w:rsidR="00D602B1" w:rsidRPr="00001A09" w:rsidRDefault="00D602B1" w:rsidP="00D602B1">
            <w:pPr>
              <w:spacing w:line="276" w:lineRule="auto"/>
              <w:jc w:val="center"/>
              <w:rPr>
                <w:b/>
              </w:rPr>
            </w:pPr>
          </w:p>
        </w:tc>
        <w:tc>
          <w:tcPr>
            <w:tcW w:w="859" w:type="dxa"/>
            <w:vMerge/>
            <w:shd w:val="clear" w:color="auto" w:fill="FFFFFF"/>
            <w:vAlign w:val="center"/>
          </w:tcPr>
          <w:p w14:paraId="3A94FE99" w14:textId="77777777" w:rsidR="00D602B1" w:rsidRPr="00001A09" w:rsidRDefault="00D602B1" w:rsidP="00D602B1">
            <w:pPr>
              <w:spacing w:line="276" w:lineRule="auto"/>
              <w:jc w:val="center"/>
              <w:rPr>
                <w:b/>
              </w:rPr>
            </w:pPr>
          </w:p>
        </w:tc>
        <w:tc>
          <w:tcPr>
            <w:tcW w:w="3387" w:type="dxa"/>
            <w:shd w:val="clear" w:color="auto" w:fill="FFFFFF"/>
          </w:tcPr>
          <w:p w14:paraId="2E445049" w14:textId="77777777" w:rsidR="00D602B1" w:rsidRPr="00BA7CAD" w:rsidRDefault="00D602B1">
            <w:pPr>
              <w:numPr>
                <w:ilvl w:val="0"/>
                <w:numId w:val="52"/>
              </w:numPr>
              <w:rPr>
                <w:b/>
              </w:rPr>
            </w:pPr>
            <w:r w:rsidRPr="00BA7CAD">
              <w:rPr>
                <w:b/>
              </w:rPr>
              <w:t>Uzayda küresel koordinat sistemleri</w:t>
            </w:r>
          </w:p>
          <w:p w14:paraId="44AC767D" w14:textId="32B986D8" w:rsidR="00D602B1" w:rsidRPr="00001A09" w:rsidRDefault="005A5123" w:rsidP="00D602B1">
            <w:pPr>
              <w:spacing w:line="276" w:lineRule="auto"/>
              <w:rPr>
                <w:b/>
                <w:bCs/>
                <w:iCs/>
              </w:rPr>
            </w:pPr>
            <w:r>
              <w:rPr>
                <w:i/>
              </w:rPr>
              <w:t>12-</w:t>
            </w:r>
            <w:r w:rsidR="00D602B1" w:rsidRPr="00BA7CAD">
              <w:rPr>
                <w:i/>
              </w:rPr>
              <w:t>Spherical coordinate systems in space</w:t>
            </w:r>
          </w:p>
        </w:tc>
        <w:tc>
          <w:tcPr>
            <w:tcW w:w="4293" w:type="dxa"/>
            <w:shd w:val="clear" w:color="auto" w:fill="FFFFFF"/>
          </w:tcPr>
          <w:p w14:paraId="69183F03" w14:textId="77777777" w:rsidR="00D602B1" w:rsidRPr="00BA7CAD" w:rsidRDefault="00D602B1" w:rsidP="00D602B1">
            <w:pPr>
              <w:rPr>
                <w:b/>
              </w:rPr>
            </w:pPr>
            <w:r w:rsidRPr="00BA7CAD">
              <w:rPr>
                <w:b/>
              </w:rPr>
              <w:t>Uzayda küresel koordinat sistemlerini ifade eder.</w:t>
            </w:r>
          </w:p>
          <w:p w14:paraId="049B978A" w14:textId="6236414F" w:rsidR="00D602B1" w:rsidRPr="00001A09" w:rsidRDefault="00D602B1" w:rsidP="00D602B1">
            <w:pPr>
              <w:spacing w:line="276" w:lineRule="auto"/>
              <w:rPr>
                <w:b/>
                <w:bCs/>
                <w:iCs/>
              </w:rPr>
            </w:pPr>
            <w:r w:rsidRPr="00BA7CAD">
              <w:rPr>
                <w:i/>
              </w:rPr>
              <w:t>Express spherical coordinate systems in space.</w:t>
            </w:r>
          </w:p>
        </w:tc>
      </w:tr>
      <w:tr w:rsidR="00D602B1" w:rsidRPr="00001A09" w14:paraId="73C0C2DA" w14:textId="77777777" w:rsidTr="00001A09">
        <w:trPr>
          <w:trHeight w:val="47"/>
        </w:trPr>
        <w:tc>
          <w:tcPr>
            <w:tcW w:w="1521" w:type="dxa"/>
            <w:vMerge/>
            <w:tcBorders>
              <w:left w:val="single" w:sz="8" w:space="0" w:color="auto"/>
              <w:right w:val="single" w:sz="4" w:space="0" w:color="auto"/>
            </w:tcBorders>
          </w:tcPr>
          <w:p w14:paraId="0FC5048E" w14:textId="77777777" w:rsidR="00D602B1" w:rsidRPr="00001A09" w:rsidRDefault="00D602B1" w:rsidP="00D602B1">
            <w:pPr>
              <w:spacing w:line="276" w:lineRule="auto"/>
              <w:jc w:val="center"/>
              <w:rPr>
                <w:b/>
              </w:rPr>
            </w:pPr>
          </w:p>
        </w:tc>
        <w:tc>
          <w:tcPr>
            <w:tcW w:w="2976" w:type="dxa"/>
            <w:vMerge/>
            <w:tcBorders>
              <w:left w:val="nil"/>
              <w:right w:val="single" w:sz="4" w:space="0" w:color="auto"/>
            </w:tcBorders>
          </w:tcPr>
          <w:p w14:paraId="144C749C" w14:textId="77777777" w:rsidR="00D602B1" w:rsidRPr="00001A09" w:rsidRDefault="00D602B1" w:rsidP="00D602B1">
            <w:pPr>
              <w:autoSpaceDE w:val="0"/>
              <w:autoSpaceDN w:val="0"/>
              <w:adjustRightInd w:val="0"/>
              <w:spacing w:line="276" w:lineRule="auto"/>
              <w:rPr>
                <w:b/>
              </w:rPr>
            </w:pPr>
          </w:p>
        </w:tc>
        <w:tc>
          <w:tcPr>
            <w:tcW w:w="567" w:type="dxa"/>
            <w:vMerge/>
            <w:tcBorders>
              <w:left w:val="nil"/>
              <w:right w:val="single" w:sz="4" w:space="0" w:color="auto"/>
            </w:tcBorders>
          </w:tcPr>
          <w:p w14:paraId="542240EA"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41212C58" w14:textId="77777777" w:rsidR="00D602B1" w:rsidRPr="00001A09" w:rsidRDefault="00D602B1" w:rsidP="00D602B1">
            <w:pPr>
              <w:spacing w:line="276" w:lineRule="auto"/>
              <w:jc w:val="center"/>
              <w:rPr>
                <w:b/>
              </w:rPr>
            </w:pPr>
          </w:p>
        </w:tc>
        <w:tc>
          <w:tcPr>
            <w:tcW w:w="567" w:type="dxa"/>
            <w:vMerge/>
            <w:tcBorders>
              <w:left w:val="nil"/>
              <w:right w:val="single" w:sz="4" w:space="0" w:color="auto"/>
            </w:tcBorders>
          </w:tcPr>
          <w:p w14:paraId="30AF15EB" w14:textId="77777777" w:rsidR="00D602B1" w:rsidRPr="00001A09" w:rsidRDefault="00D602B1" w:rsidP="00D602B1">
            <w:pPr>
              <w:spacing w:line="276" w:lineRule="auto"/>
              <w:jc w:val="center"/>
              <w:rPr>
                <w:b/>
              </w:rPr>
            </w:pPr>
          </w:p>
        </w:tc>
        <w:tc>
          <w:tcPr>
            <w:tcW w:w="567" w:type="dxa"/>
            <w:vMerge/>
            <w:tcBorders>
              <w:left w:val="nil"/>
              <w:right w:val="single" w:sz="8" w:space="0" w:color="auto"/>
            </w:tcBorders>
          </w:tcPr>
          <w:p w14:paraId="47E8AC11" w14:textId="77777777" w:rsidR="00D602B1" w:rsidRPr="00001A09" w:rsidRDefault="00D602B1" w:rsidP="00D602B1">
            <w:pPr>
              <w:spacing w:line="276" w:lineRule="auto"/>
              <w:jc w:val="center"/>
              <w:rPr>
                <w:b/>
              </w:rPr>
            </w:pPr>
          </w:p>
        </w:tc>
        <w:tc>
          <w:tcPr>
            <w:tcW w:w="859" w:type="dxa"/>
            <w:vMerge/>
            <w:shd w:val="clear" w:color="auto" w:fill="FFFFFF"/>
            <w:vAlign w:val="center"/>
          </w:tcPr>
          <w:p w14:paraId="441DDDE5" w14:textId="77777777" w:rsidR="00D602B1" w:rsidRPr="00001A09" w:rsidRDefault="00D602B1" w:rsidP="00D602B1">
            <w:pPr>
              <w:spacing w:line="276" w:lineRule="auto"/>
              <w:jc w:val="center"/>
              <w:rPr>
                <w:b/>
              </w:rPr>
            </w:pPr>
          </w:p>
        </w:tc>
        <w:tc>
          <w:tcPr>
            <w:tcW w:w="3387" w:type="dxa"/>
            <w:shd w:val="clear" w:color="auto" w:fill="FFFFFF"/>
          </w:tcPr>
          <w:p w14:paraId="4C24DB60" w14:textId="77777777" w:rsidR="00D602B1" w:rsidRPr="00BA7CAD" w:rsidRDefault="00D602B1">
            <w:pPr>
              <w:numPr>
                <w:ilvl w:val="0"/>
                <w:numId w:val="52"/>
              </w:numPr>
              <w:rPr>
                <w:b/>
              </w:rPr>
            </w:pPr>
            <w:r w:rsidRPr="00BA7CAD">
              <w:rPr>
                <w:b/>
              </w:rPr>
              <w:t>Uzayda silindirik koordinat sistemleri</w:t>
            </w:r>
          </w:p>
          <w:p w14:paraId="65033607" w14:textId="7BEF1934" w:rsidR="00D602B1" w:rsidRPr="00001A09" w:rsidRDefault="005A5123" w:rsidP="00D602B1">
            <w:pPr>
              <w:spacing w:line="276" w:lineRule="auto"/>
              <w:rPr>
                <w:b/>
                <w:bCs/>
                <w:iCs/>
              </w:rPr>
            </w:pPr>
            <w:r>
              <w:rPr>
                <w:i/>
              </w:rPr>
              <w:lastRenderedPageBreak/>
              <w:t>13-1</w:t>
            </w:r>
            <w:r w:rsidR="00D602B1" w:rsidRPr="00BA7CAD">
              <w:rPr>
                <w:i/>
              </w:rPr>
              <w:t>Cylindrical coordinate systems in space</w:t>
            </w:r>
          </w:p>
        </w:tc>
        <w:tc>
          <w:tcPr>
            <w:tcW w:w="4293" w:type="dxa"/>
            <w:shd w:val="clear" w:color="auto" w:fill="FFFFFF"/>
          </w:tcPr>
          <w:p w14:paraId="3329BEA3" w14:textId="77777777" w:rsidR="00D602B1" w:rsidRPr="00BA7CAD" w:rsidRDefault="00D602B1" w:rsidP="00D602B1">
            <w:pPr>
              <w:rPr>
                <w:b/>
              </w:rPr>
            </w:pPr>
            <w:r w:rsidRPr="00BA7CAD">
              <w:rPr>
                <w:b/>
              </w:rPr>
              <w:lastRenderedPageBreak/>
              <w:t>Uzayda silindirik ve kutupsal koordinat sistemlerini ifade eder.</w:t>
            </w:r>
          </w:p>
          <w:p w14:paraId="789B2AAA" w14:textId="63833A52" w:rsidR="00D602B1" w:rsidRPr="00001A09" w:rsidRDefault="00D602B1" w:rsidP="00D602B1">
            <w:pPr>
              <w:spacing w:line="276" w:lineRule="auto"/>
              <w:rPr>
                <w:b/>
                <w:bCs/>
                <w:iCs/>
              </w:rPr>
            </w:pPr>
            <w:r w:rsidRPr="00BA7CAD">
              <w:rPr>
                <w:i/>
              </w:rPr>
              <w:lastRenderedPageBreak/>
              <w:t>Express cylindrical and polar coordinate systems in space.</w:t>
            </w:r>
          </w:p>
        </w:tc>
      </w:tr>
      <w:tr w:rsidR="00D602B1" w:rsidRPr="00001A09" w14:paraId="6E3D3D60" w14:textId="77777777" w:rsidTr="00001A09">
        <w:trPr>
          <w:trHeight w:val="47"/>
        </w:trPr>
        <w:tc>
          <w:tcPr>
            <w:tcW w:w="1521" w:type="dxa"/>
            <w:vMerge/>
            <w:tcBorders>
              <w:left w:val="single" w:sz="8" w:space="0" w:color="auto"/>
              <w:bottom w:val="single" w:sz="4" w:space="0" w:color="auto"/>
              <w:right w:val="single" w:sz="4" w:space="0" w:color="auto"/>
            </w:tcBorders>
          </w:tcPr>
          <w:p w14:paraId="45001237" w14:textId="77777777" w:rsidR="00D602B1" w:rsidRPr="00001A09" w:rsidRDefault="00D602B1" w:rsidP="00D602B1">
            <w:pPr>
              <w:spacing w:line="276" w:lineRule="auto"/>
              <w:jc w:val="center"/>
              <w:rPr>
                <w:b/>
              </w:rPr>
            </w:pPr>
          </w:p>
        </w:tc>
        <w:tc>
          <w:tcPr>
            <w:tcW w:w="2976" w:type="dxa"/>
            <w:vMerge/>
            <w:tcBorders>
              <w:left w:val="nil"/>
              <w:bottom w:val="single" w:sz="4" w:space="0" w:color="auto"/>
              <w:right w:val="single" w:sz="4" w:space="0" w:color="auto"/>
            </w:tcBorders>
          </w:tcPr>
          <w:p w14:paraId="2EC7ACE9" w14:textId="77777777" w:rsidR="00D602B1" w:rsidRPr="00001A09" w:rsidRDefault="00D602B1" w:rsidP="00D602B1">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3D4133D2" w14:textId="77777777" w:rsidR="00D602B1" w:rsidRPr="00001A09" w:rsidRDefault="00D602B1" w:rsidP="00D602B1">
            <w:pPr>
              <w:spacing w:line="276" w:lineRule="auto"/>
              <w:jc w:val="center"/>
              <w:rPr>
                <w:b/>
              </w:rPr>
            </w:pPr>
          </w:p>
        </w:tc>
        <w:tc>
          <w:tcPr>
            <w:tcW w:w="567" w:type="dxa"/>
            <w:vMerge/>
            <w:tcBorders>
              <w:left w:val="nil"/>
              <w:bottom w:val="single" w:sz="4" w:space="0" w:color="auto"/>
              <w:right w:val="single" w:sz="4" w:space="0" w:color="auto"/>
            </w:tcBorders>
          </w:tcPr>
          <w:p w14:paraId="096DDC94" w14:textId="77777777" w:rsidR="00D602B1" w:rsidRPr="00001A09" w:rsidRDefault="00D602B1" w:rsidP="00D602B1">
            <w:pPr>
              <w:spacing w:line="276" w:lineRule="auto"/>
              <w:jc w:val="center"/>
              <w:rPr>
                <w:b/>
              </w:rPr>
            </w:pPr>
          </w:p>
        </w:tc>
        <w:tc>
          <w:tcPr>
            <w:tcW w:w="567" w:type="dxa"/>
            <w:vMerge/>
            <w:tcBorders>
              <w:left w:val="nil"/>
              <w:bottom w:val="single" w:sz="4" w:space="0" w:color="auto"/>
              <w:right w:val="single" w:sz="4" w:space="0" w:color="auto"/>
            </w:tcBorders>
          </w:tcPr>
          <w:p w14:paraId="56B3D2B6" w14:textId="77777777" w:rsidR="00D602B1" w:rsidRPr="00001A09" w:rsidRDefault="00D602B1" w:rsidP="00D602B1">
            <w:pPr>
              <w:spacing w:line="276" w:lineRule="auto"/>
              <w:jc w:val="center"/>
              <w:rPr>
                <w:b/>
              </w:rPr>
            </w:pPr>
          </w:p>
        </w:tc>
        <w:tc>
          <w:tcPr>
            <w:tcW w:w="567" w:type="dxa"/>
            <w:vMerge/>
            <w:tcBorders>
              <w:left w:val="nil"/>
              <w:bottom w:val="single" w:sz="4" w:space="0" w:color="auto"/>
              <w:right w:val="single" w:sz="8" w:space="0" w:color="auto"/>
            </w:tcBorders>
          </w:tcPr>
          <w:p w14:paraId="4BA76BC1" w14:textId="77777777" w:rsidR="00D602B1" w:rsidRPr="00001A09" w:rsidRDefault="00D602B1" w:rsidP="00D602B1">
            <w:pPr>
              <w:spacing w:line="276" w:lineRule="auto"/>
              <w:jc w:val="center"/>
              <w:rPr>
                <w:b/>
              </w:rPr>
            </w:pPr>
          </w:p>
        </w:tc>
        <w:tc>
          <w:tcPr>
            <w:tcW w:w="859" w:type="dxa"/>
            <w:vMerge/>
            <w:shd w:val="clear" w:color="auto" w:fill="FFFFFF"/>
            <w:vAlign w:val="center"/>
          </w:tcPr>
          <w:p w14:paraId="70DDAA92" w14:textId="77777777" w:rsidR="00D602B1" w:rsidRPr="00001A09" w:rsidRDefault="00D602B1" w:rsidP="00D602B1">
            <w:pPr>
              <w:spacing w:line="276" w:lineRule="auto"/>
              <w:jc w:val="center"/>
              <w:rPr>
                <w:b/>
              </w:rPr>
            </w:pPr>
          </w:p>
        </w:tc>
        <w:tc>
          <w:tcPr>
            <w:tcW w:w="3387" w:type="dxa"/>
            <w:shd w:val="clear" w:color="auto" w:fill="FFFFFF"/>
          </w:tcPr>
          <w:p w14:paraId="7A7DFA32" w14:textId="77777777" w:rsidR="00D602B1" w:rsidRPr="00BA7CAD" w:rsidRDefault="00D602B1">
            <w:pPr>
              <w:numPr>
                <w:ilvl w:val="0"/>
                <w:numId w:val="52"/>
              </w:numPr>
              <w:rPr>
                <w:b/>
              </w:rPr>
            </w:pPr>
            <w:r w:rsidRPr="00BA7CAD">
              <w:rPr>
                <w:b/>
              </w:rPr>
              <w:t>Uzayda kutupsal koordinat sistemleri</w:t>
            </w:r>
          </w:p>
          <w:p w14:paraId="3B503A54" w14:textId="13E53AC1" w:rsidR="00D602B1" w:rsidRPr="00001A09" w:rsidRDefault="005A5123" w:rsidP="00D602B1">
            <w:pPr>
              <w:spacing w:line="276" w:lineRule="auto"/>
              <w:rPr>
                <w:b/>
                <w:bCs/>
                <w:iCs/>
              </w:rPr>
            </w:pPr>
            <w:r>
              <w:rPr>
                <w:i/>
              </w:rPr>
              <w:t>14-</w:t>
            </w:r>
            <w:r w:rsidR="00D602B1" w:rsidRPr="00BA7CAD">
              <w:rPr>
                <w:i/>
              </w:rPr>
              <w:t>Polar coordinate systems in space</w:t>
            </w:r>
          </w:p>
        </w:tc>
        <w:tc>
          <w:tcPr>
            <w:tcW w:w="4293" w:type="dxa"/>
            <w:shd w:val="clear" w:color="auto" w:fill="FFFFFF"/>
          </w:tcPr>
          <w:p w14:paraId="242CFC19" w14:textId="77777777" w:rsidR="00D602B1" w:rsidRPr="00BA7CAD" w:rsidRDefault="00D602B1" w:rsidP="00D602B1">
            <w:pPr>
              <w:rPr>
                <w:b/>
              </w:rPr>
            </w:pPr>
            <w:r w:rsidRPr="00BA7CAD">
              <w:rPr>
                <w:b/>
              </w:rPr>
              <w:t>Uzayda silindirik ve kutupsal koordinat sistemlerini ifade eder.</w:t>
            </w:r>
          </w:p>
          <w:p w14:paraId="4A8BBF78" w14:textId="6CD01BC7" w:rsidR="00D602B1" w:rsidRPr="00001A09" w:rsidRDefault="00D602B1" w:rsidP="00D602B1">
            <w:pPr>
              <w:spacing w:line="276" w:lineRule="auto"/>
              <w:rPr>
                <w:b/>
                <w:bCs/>
                <w:iCs/>
              </w:rPr>
            </w:pPr>
            <w:r w:rsidRPr="00BA7CAD">
              <w:rPr>
                <w:i/>
              </w:rPr>
              <w:t>Express cylindrical and polar coordinate systems in space.</w:t>
            </w:r>
          </w:p>
        </w:tc>
      </w:tr>
      <w:tr w:rsidR="00D602B1" w:rsidRPr="00001A09" w14:paraId="649B06C1" w14:textId="77777777" w:rsidTr="00766E16">
        <w:trPr>
          <w:trHeight w:val="54"/>
        </w:trPr>
        <w:tc>
          <w:tcPr>
            <w:tcW w:w="1521" w:type="dxa"/>
            <w:vMerge w:val="restart"/>
            <w:tcBorders>
              <w:top w:val="nil"/>
              <w:left w:val="single" w:sz="8" w:space="0" w:color="auto"/>
              <w:right w:val="single" w:sz="4" w:space="0" w:color="auto"/>
            </w:tcBorders>
            <w:vAlign w:val="center"/>
          </w:tcPr>
          <w:p w14:paraId="3E688376" w14:textId="78CBA05F" w:rsidR="00D602B1" w:rsidRPr="00001A09" w:rsidRDefault="00D602B1" w:rsidP="00D602B1">
            <w:pPr>
              <w:spacing w:line="276" w:lineRule="auto"/>
              <w:jc w:val="center"/>
            </w:pPr>
            <w:r w:rsidRPr="00BA7CAD">
              <w:rPr>
                <w:b/>
                <w:bCs/>
              </w:rPr>
              <w:t>740012301</w:t>
            </w:r>
          </w:p>
        </w:tc>
        <w:tc>
          <w:tcPr>
            <w:tcW w:w="2976" w:type="dxa"/>
            <w:vMerge w:val="restart"/>
            <w:tcBorders>
              <w:top w:val="nil"/>
              <w:left w:val="nil"/>
              <w:right w:val="single" w:sz="4" w:space="0" w:color="auto"/>
            </w:tcBorders>
            <w:vAlign w:val="center"/>
          </w:tcPr>
          <w:p w14:paraId="0CB92170" w14:textId="77777777" w:rsidR="00D602B1" w:rsidRPr="00BA7CAD" w:rsidRDefault="00D602B1" w:rsidP="00D602B1">
            <w:pPr>
              <w:spacing w:after="160"/>
              <w:ind w:left="284"/>
              <w:jc w:val="center"/>
              <w:rPr>
                <w:b/>
                <w:i/>
              </w:rPr>
            </w:pPr>
            <w:r w:rsidRPr="00BA7CAD">
              <w:rPr>
                <w:b/>
                <w:i/>
              </w:rPr>
              <w:t>Atatürk İlke ve İnkılap Tarihi II</w:t>
            </w:r>
          </w:p>
          <w:p w14:paraId="629FBB26" w14:textId="354473FF" w:rsidR="00D602B1" w:rsidRPr="00001A09" w:rsidRDefault="00D602B1" w:rsidP="00D602B1">
            <w:pPr>
              <w:spacing w:line="276" w:lineRule="auto"/>
              <w:jc w:val="left"/>
            </w:pPr>
            <w:r w:rsidRPr="00BA7CAD">
              <w:rPr>
                <w:i/>
              </w:rPr>
              <w:t>Atatürk's Principles and</w:t>
            </w:r>
            <w:r>
              <w:rPr>
                <w:i/>
              </w:rPr>
              <w:t xml:space="preserve"> </w:t>
            </w:r>
            <w:r w:rsidRPr="00BA7CAD">
              <w:rPr>
                <w:i/>
              </w:rPr>
              <w:t xml:space="preserve">Revolution </w:t>
            </w:r>
            <w:r>
              <w:rPr>
                <w:i/>
              </w:rPr>
              <w:t xml:space="preserve">History </w:t>
            </w:r>
            <w:r w:rsidRPr="00BA7CAD">
              <w:rPr>
                <w:i/>
              </w:rPr>
              <w:t>II</w:t>
            </w:r>
          </w:p>
        </w:tc>
        <w:tc>
          <w:tcPr>
            <w:tcW w:w="567" w:type="dxa"/>
            <w:vMerge w:val="restart"/>
            <w:shd w:val="clear" w:color="auto" w:fill="FFFFFF"/>
            <w:vAlign w:val="center"/>
          </w:tcPr>
          <w:p w14:paraId="24DB90AD" w14:textId="35672665" w:rsidR="00D602B1" w:rsidRPr="00001A09" w:rsidRDefault="00D602B1" w:rsidP="00D602B1">
            <w:pPr>
              <w:spacing w:line="276" w:lineRule="auto"/>
              <w:jc w:val="center"/>
            </w:pPr>
            <w:r w:rsidRPr="00BA7CAD">
              <w:rPr>
                <w:b/>
                <w:bCs/>
              </w:rPr>
              <w:t>2</w:t>
            </w:r>
          </w:p>
        </w:tc>
        <w:tc>
          <w:tcPr>
            <w:tcW w:w="567" w:type="dxa"/>
            <w:vMerge w:val="restart"/>
            <w:shd w:val="clear" w:color="auto" w:fill="FFFFFF"/>
            <w:vAlign w:val="center"/>
          </w:tcPr>
          <w:p w14:paraId="1649F798" w14:textId="0AE11388" w:rsidR="00D602B1" w:rsidRPr="00001A09" w:rsidRDefault="00D602B1" w:rsidP="00D602B1">
            <w:pPr>
              <w:spacing w:line="276" w:lineRule="auto"/>
              <w:jc w:val="center"/>
            </w:pPr>
            <w:r w:rsidRPr="00BA7CAD">
              <w:rPr>
                <w:b/>
                <w:bCs/>
              </w:rPr>
              <w:t>0</w:t>
            </w:r>
          </w:p>
        </w:tc>
        <w:tc>
          <w:tcPr>
            <w:tcW w:w="567" w:type="dxa"/>
            <w:vMerge w:val="restart"/>
            <w:shd w:val="clear" w:color="auto" w:fill="FFFFFF"/>
            <w:vAlign w:val="center"/>
          </w:tcPr>
          <w:p w14:paraId="2EAC4548" w14:textId="402F32B1" w:rsidR="00D602B1" w:rsidRPr="00001A09" w:rsidRDefault="00D602B1" w:rsidP="00D602B1">
            <w:pPr>
              <w:spacing w:line="276" w:lineRule="auto"/>
              <w:jc w:val="center"/>
            </w:pPr>
            <w:r w:rsidRPr="00BA7CAD">
              <w:rPr>
                <w:b/>
                <w:bCs/>
              </w:rPr>
              <w:t>2</w:t>
            </w:r>
          </w:p>
        </w:tc>
        <w:tc>
          <w:tcPr>
            <w:tcW w:w="567" w:type="dxa"/>
            <w:vMerge w:val="restart"/>
            <w:shd w:val="clear" w:color="auto" w:fill="FFFFFF"/>
            <w:vAlign w:val="center"/>
          </w:tcPr>
          <w:p w14:paraId="21EAA470" w14:textId="58E677C9" w:rsidR="00D602B1" w:rsidRPr="00001A09" w:rsidRDefault="00D602B1" w:rsidP="00D602B1">
            <w:pPr>
              <w:spacing w:line="276" w:lineRule="auto"/>
              <w:jc w:val="center"/>
            </w:pPr>
            <w:r w:rsidRPr="00BA7CAD">
              <w:rPr>
                <w:b/>
                <w:bCs/>
              </w:rPr>
              <w:t>2</w:t>
            </w:r>
          </w:p>
        </w:tc>
        <w:tc>
          <w:tcPr>
            <w:tcW w:w="859" w:type="dxa"/>
            <w:vMerge w:val="restart"/>
            <w:shd w:val="clear" w:color="auto" w:fill="FFFFFF"/>
            <w:vAlign w:val="center"/>
          </w:tcPr>
          <w:p w14:paraId="7F08552D" w14:textId="77777777" w:rsidR="00D602B1" w:rsidRPr="00001A09" w:rsidRDefault="00D602B1" w:rsidP="00D602B1">
            <w:pPr>
              <w:spacing w:line="276" w:lineRule="auto"/>
              <w:jc w:val="center"/>
              <w:rPr>
                <w:b/>
              </w:rPr>
            </w:pPr>
            <w:r w:rsidRPr="00001A09">
              <w:rPr>
                <w:b/>
              </w:rPr>
              <w:t>Z</w:t>
            </w:r>
          </w:p>
          <w:p w14:paraId="11348241" w14:textId="7DB8ADA2" w:rsidR="00D602B1" w:rsidRPr="00001A09" w:rsidRDefault="00D602B1" w:rsidP="00D602B1">
            <w:pPr>
              <w:spacing w:line="276" w:lineRule="auto"/>
              <w:jc w:val="center"/>
            </w:pPr>
            <w:r w:rsidRPr="00001A09">
              <w:rPr>
                <w:i/>
              </w:rPr>
              <w:t>C</w:t>
            </w:r>
          </w:p>
        </w:tc>
        <w:tc>
          <w:tcPr>
            <w:tcW w:w="7680" w:type="dxa"/>
            <w:gridSpan w:val="2"/>
            <w:shd w:val="clear" w:color="auto" w:fill="FFFFFF"/>
          </w:tcPr>
          <w:p w14:paraId="2675BFC5" w14:textId="77777777" w:rsidR="00D602B1" w:rsidRPr="00001A09" w:rsidRDefault="00D602B1" w:rsidP="00D602B1">
            <w:pPr>
              <w:spacing w:line="240" w:lineRule="auto"/>
              <w:jc w:val="center"/>
              <w:rPr>
                <w:bCs/>
              </w:rPr>
            </w:pPr>
            <w:r w:rsidRPr="00001A09">
              <w:rPr>
                <w:b/>
                <w:bCs/>
              </w:rPr>
              <w:t>Amaç</w:t>
            </w:r>
          </w:p>
          <w:p w14:paraId="0E4ABF56" w14:textId="77777777" w:rsidR="00D602B1" w:rsidRPr="00001A09" w:rsidRDefault="00D602B1" w:rsidP="00D602B1">
            <w:pPr>
              <w:spacing w:line="276" w:lineRule="auto"/>
              <w:jc w:val="center"/>
              <w:rPr>
                <w:b/>
                <w:bCs/>
                <w:iCs/>
              </w:rPr>
            </w:pPr>
            <w:r w:rsidRPr="00001A09">
              <w:rPr>
                <w:i/>
              </w:rPr>
              <w:t>Aim of Course</w:t>
            </w:r>
          </w:p>
        </w:tc>
      </w:tr>
      <w:tr w:rsidR="00001A09" w:rsidRPr="00001A09" w14:paraId="1EF69878" w14:textId="77777777" w:rsidTr="00001A09">
        <w:trPr>
          <w:trHeight w:val="47"/>
        </w:trPr>
        <w:tc>
          <w:tcPr>
            <w:tcW w:w="1521" w:type="dxa"/>
            <w:vMerge/>
            <w:tcBorders>
              <w:left w:val="single" w:sz="8" w:space="0" w:color="auto"/>
              <w:right w:val="single" w:sz="4" w:space="0" w:color="auto"/>
            </w:tcBorders>
            <w:vAlign w:val="center"/>
          </w:tcPr>
          <w:p w14:paraId="2A5F0304"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A036F52" w14:textId="77777777" w:rsidR="00001A09" w:rsidRPr="00001A09" w:rsidRDefault="00001A09" w:rsidP="00001A09">
            <w:pPr>
              <w:spacing w:line="276" w:lineRule="auto"/>
              <w:rPr>
                <w:b/>
              </w:rPr>
            </w:pPr>
          </w:p>
        </w:tc>
        <w:tc>
          <w:tcPr>
            <w:tcW w:w="567" w:type="dxa"/>
            <w:vMerge/>
            <w:shd w:val="clear" w:color="auto" w:fill="FFFFFF"/>
            <w:vAlign w:val="center"/>
          </w:tcPr>
          <w:p w14:paraId="10D25F7A" w14:textId="77777777" w:rsidR="00001A09" w:rsidRPr="00001A09" w:rsidRDefault="00001A09" w:rsidP="00001A09">
            <w:pPr>
              <w:spacing w:line="276" w:lineRule="auto"/>
              <w:jc w:val="center"/>
              <w:rPr>
                <w:b/>
              </w:rPr>
            </w:pPr>
          </w:p>
        </w:tc>
        <w:tc>
          <w:tcPr>
            <w:tcW w:w="567" w:type="dxa"/>
            <w:vMerge/>
            <w:shd w:val="clear" w:color="auto" w:fill="FFFFFF"/>
            <w:vAlign w:val="center"/>
          </w:tcPr>
          <w:p w14:paraId="71A5981E" w14:textId="77777777" w:rsidR="00001A09" w:rsidRPr="00001A09" w:rsidRDefault="00001A09" w:rsidP="00001A09">
            <w:pPr>
              <w:spacing w:line="276" w:lineRule="auto"/>
              <w:jc w:val="center"/>
              <w:rPr>
                <w:b/>
              </w:rPr>
            </w:pPr>
          </w:p>
        </w:tc>
        <w:tc>
          <w:tcPr>
            <w:tcW w:w="567" w:type="dxa"/>
            <w:vMerge/>
            <w:shd w:val="clear" w:color="auto" w:fill="FFFFFF"/>
            <w:vAlign w:val="center"/>
          </w:tcPr>
          <w:p w14:paraId="78C9BE11" w14:textId="77777777" w:rsidR="00001A09" w:rsidRPr="00001A09" w:rsidRDefault="00001A09" w:rsidP="00001A09">
            <w:pPr>
              <w:spacing w:line="276" w:lineRule="auto"/>
              <w:jc w:val="center"/>
              <w:rPr>
                <w:b/>
              </w:rPr>
            </w:pPr>
          </w:p>
        </w:tc>
        <w:tc>
          <w:tcPr>
            <w:tcW w:w="567" w:type="dxa"/>
            <w:vMerge/>
            <w:shd w:val="clear" w:color="auto" w:fill="FFFFFF"/>
            <w:vAlign w:val="center"/>
          </w:tcPr>
          <w:p w14:paraId="6E8D8616" w14:textId="77777777" w:rsidR="00001A09" w:rsidRPr="00001A09" w:rsidRDefault="00001A09" w:rsidP="00001A09">
            <w:pPr>
              <w:spacing w:line="276" w:lineRule="auto"/>
              <w:jc w:val="center"/>
              <w:rPr>
                <w:b/>
              </w:rPr>
            </w:pPr>
          </w:p>
        </w:tc>
        <w:tc>
          <w:tcPr>
            <w:tcW w:w="859" w:type="dxa"/>
            <w:vMerge/>
            <w:shd w:val="clear" w:color="auto" w:fill="FFFFFF"/>
            <w:vAlign w:val="center"/>
          </w:tcPr>
          <w:p w14:paraId="465DFA32" w14:textId="77777777" w:rsidR="00001A09" w:rsidRPr="00001A09" w:rsidRDefault="00001A09" w:rsidP="00001A09">
            <w:pPr>
              <w:spacing w:line="276" w:lineRule="auto"/>
              <w:jc w:val="center"/>
              <w:rPr>
                <w:b/>
              </w:rPr>
            </w:pPr>
          </w:p>
        </w:tc>
        <w:tc>
          <w:tcPr>
            <w:tcW w:w="7680" w:type="dxa"/>
            <w:gridSpan w:val="2"/>
            <w:shd w:val="clear" w:color="auto" w:fill="FFFFFF"/>
          </w:tcPr>
          <w:p w14:paraId="1F50F007" w14:textId="77777777" w:rsidR="00A66121" w:rsidRDefault="00A66121" w:rsidP="00A66121">
            <w:pPr>
              <w:pStyle w:val="NoSpacing"/>
              <w:jc w:val="center"/>
              <w:rPr>
                <w:b/>
                <w:bCs/>
              </w:rPr>
            </w:pPr>
            <w:r w:rsidRPr="00542439">
              <w:rPr>
                <w:b/>
                <w:bCs/>
              </w:rPr>
              <w:t>Amaç</w:t>
            </w:r>
          </w:p>
          <w:p w14:paraId="5B6A6A6D" w14:textId="366FA823" w:rsidR="00CA00E9" w:rsidRPr="00CA00E9" w:rsidRDefault="00CA00E9" w:rsidP="00CA00E9">
            <w:pPr>
              <w:pStyle w:val="NoSpacing"/>
              <w:jc w:val="center"/>
              <w:rPr>
                <w:bCs/>
                <w:i/>
              </w:rPr>
            </w:pPr>
            <w:r w:rsidRPr="00CA00E9">
              <w:rPr>
                <w:bCs/>
                <w:i/>
              </w:rPr>
              <w:t>Aim of the Course</w:t>
            </w:r>
          </w:p>
          <w:p w14:paraId="682D0214" w14:textId="77777777" w:rsidR="00D024E8" w:rsidRPr="00D024E8" w:rsidRDefault="00D024E8" w:rsidP="00D024E8">
            <w:pPr>
              <w:pStyle w:val="NoSpacing"/>
              <w:rPr>
                <w:b/>
              </w:rPr>
            </w:pPr>
            <w:r w:rsidRPr="00D024E8">
              <w:rPr>
                <w:b/>
              </w:rPr>
              <w:t>Türkiye Cumhuriyeti’nin kuruluşuna paralel olarak Türk toplumunu muasır milletler seviyesine çıkarmak amacıyla gerçekleştirilen Atatürk İlke ve İnkılapları çerçevesinde, devletin ve toplumun yeniden yapılanması sonucu toplumumuzda meydana gelen siyasi, sosyal, ekonomik ve kültürel gelişme ve değişmeler ile karşılaşılan iç ve dış siyasi olayların günümüz problemlerine de ışık tutacak şekilde değerlendirilmesi.</w:t>
            </w:r>
          </w:p>
          <w:p w14:paraId="1CA5C801" w14:textId="74CA8E0A" w:rsidR="00001A09" w:rsidRPr="00001A09" w:rsidRDefault="00D024E8" w:rsidP="00A66121">
            <w:pPr>
              <w:spacing w:line="276" w:lineRule="auto"/>
              <w:rPr>
                <w:b/>
                <w:bCs/>
                <w:iCs/>
              </w:rPr>
            </w:pPr>
            <w:r w:rsidRPr="00F360C3">
              <w:rPr>
                <w:i/>
              </w:rPr>
              <w:t>Political social, economic and cultural changes and developments caused by the restructuring of the state and society related with the Atatürk’s principles and revolutions aiming at rising the Turkish Republic to the level of modern nations; Evaluation of the internal and external political events with the aim of findig solution to current problems.</w:t>
            </w:r>
          </w:p>
        </w:tc>
      </w:tr>
      <w:tr w:rsidR="00001A09" w:rsidRPr="00001A09" w14:paraId="1743907F" w14:textId="77777777" w:rsidTr="00001A09">
        <w:trPr>
          <w:trHeight w:val="47"/>
        </w:trPr>
        <w:tc>
          <w:tcPr>
            <w:tcW w:w="1521" w:type="dxa"/>
            <w:vMerge/>
            <w:tcBorders>
              <w:left w:val="single" w:sz="8" w:space="0" w:color="auto"/>
              <w:right w:val="single" w:sz="4" w:space="0" w:color="auto"/>
            </w:tcBorders>
            <w:vAlign w:val="center"/>
          </w:tcPr>
          <w:p w14:paraId="7543FFB8"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CB624AA" w14:textId="77777777" w:rsidR="00001A09" w:rsidRPr="00001A09" w:rsidRDefault="00001A09" w:rsidP="00001A09">
            <w:pPr>
              <w:spacing w:line="276" w:lineRule="auto"/>
              <w:rPr>
                <w:b/>
              </w:rPr>
            </w:pPr>
          </w:p>
        </w:tc>
        <w:tc>
          <w:tcPr>
            <w:tcW w:w="567" w:type="dxa"/>
            <w:vMerge/>
            <w:shd w:val="clear" w:color="auto" w:fill="FFFFFF"/>
            <w:vAlign w:val="center"/>
          </w:tcPr>
          <w:p w14:paraId="02A95A1D" w14:textId="77777777" w:rsidR="00001A09" w:rsidRPr="00001A09" w:rsidRDefault="00001A09" w:rsidP="00001A09">
            <w:pPr>
              <w:spacing w:line="276" w:lineRule="auto"/>
              <w:jc w:val="center"/>
              <w:rPr>
                <w:b/>
              </w:rPr>
            </w:pPr>
          </w:p>
        </w:tc>
        <w:tc>
          <w:tcPr>
            <w:tcW w:w="567" w:type="dxa"/>
            <w:vMerge/>
            <w:shd w:val="clear" w:color="auto" w:fill="FFFFFF"/>
            <w:vAlign w:val="center"/>
          </w:tcPr>
          <w:p w14:paraId="35F2C189" w14:textId="77777777" w:rsidR="00001A09" w:rsidRPr="00001A09" w:rsidRDefault="00001A09" w:rsidP="00001A09">
            <w:pPr>
              <w:spacing w:line="276" w:lineRule="auto"/>
              <w:jc w:val="center"/>
              <w:rPr>
                <w:b/>
              </w:rPr>
            </w:pPr>
          </w:p>
        </w:tc>
        <w:tc>
          <w:tcPr>
            <w:tcW w:w="567" w:type="dxa"/>
            <w:vMerge/>
            <w:shd w:val="clear" w:color="auto" w:fill="FFFFFF"/>
            <w:vAlign w:val="center"/>
          </w:tcPr>
          <w:p w14:paraId="3CF764B0" w14:textId="77777777" w:rsidR="00001A09" w:rsidRPr="00001A09" w:rsidRDefault="00001A09" w:rsidP="00001A09">
            <w:pPr>
              <w:spacing w:line="276" w:lineRule="auto"/>
              <w:jc w:val="center"/>
              <w:rPr>
                <w:b/>
              </w:rPr>
            </w:pPr>
          </w:p>
        </w:tc>
        <w:tc>
          <w:tcPr>
            <w:tcW w:w="567" w:type="dxa"/>
            <w:vMerge/>
            <w:shd w:val="clear" w:color="auto" w:fill="FFFFFF"/>
            <w:vAlign w:val="center"/>
          </w:tcPr>
          <w:p w14:paraId="79DE7C17" w14:textId="77777777" w:rsidR="00001A09" w:rsidRPr="00001A09" w:rsidRDefault="00001A09" w:rsidP="00001A09">
            <w:pPr>
              <w:spacing w:line="276" w:lineRule="auto"/>
              <w:jc w:val="center"/>
              <w:rPr>
                <w:b/>
              </w:rPr>
            </w:pPr>
          </w:p>
        </w:tc>
        <w:tc>
          <w:tcPr>
            <w:tcW w:w="859" w:type="dxa"/>
            <w:vMerge/>
            <w:shd w:val="clear" w:color="auto" w:fill="FFFFFF"/>
            <w:vAlign w:val="center"/>
          </w:tcPr>
          <w:p w14:paraId="674B7B7C" w14:textId="77777777" w:rsidR="00001A09" w:rsidRPr="00001A09" w:rsidRDefault="00001A09" w:rsidP="00001A09">
            <w:pPr>
              <w:spacing w:line="276" w:lineRule="auto"/>
              <w:jc w:val="center"/>
              <w:rPr>
                <w:b/>
              </w:rPr>
            </w:pPr>
          </w:p>
        </w:tc>
        <w:tc>
          <w:tcPr>
            <w:tcW w:w="7680" w:type="dxa"/>
            <w:gridSpan w:val="2"/>
            <w:shd w:val="clear" w:color="auto" w:fill="FFFFFF"/>
          </w:tcPr>
          <w:p w14:paraId="1D3966B0" w14:textId="77777777" w:rsidR="00A66121" w:rsidRDefault="00A66121" w:rsidP="00A66121">
            <w:pPr>
              <w:pStyle w:val="NoSpacing"/>
              <w:jc w:val="center"/>
              <w:rPr>
                <w:b/>
                <w:bCs/>
              </w:rPr>
            </w:pPr>
            <w:r>
              <w:rPr>
                <w:b/>
                <w:bCs/>
              </w:rPr>
              <w:t>Ders Materyali</w:t>
            </w:r>
          </w:p>
          <w:p w14:paraId="52D52F12" w14:textId="3DE8AF0A" w:rsidR="00CA00E9" w:rsidRPr="00CA00E9" w:rsidRDefault="00CA00E9" w:rsidP="00CA00E9">
            <w:pPr>
              <w:pStyle w:val="NoSpacing"/>
              <w:jc w:val="center"/>
              <w:rPr>
                <w:i/>
              </w:rPr>
            </w:pPr>
            <w:r w:rsidRPr="00542439">
              <w:rPr>
                <w:i/>
              </w:rPr>
              <w:t>Course</w:t>
            </w:r>
            <w:r>
              <w:rPr>
                <w:i/>
              </w:rPr>
              <w:t xml:space="preserve"> Material</w:t>
            </w:r>
          </w:p>
          <w:p w14:paraId="5A530F1C" w14:textId="77777777" w:rsidR="00D024E8" w:rsidRDefault="00A66121" w:rsidP="00CA00E9">
            <w:pPr>
              <w:pStyle w:val="NoSpacing"/>
              <w:ind w:left="720"/>
              <w:jc w:val="center"/>
              <w:rPr>
                <w:b/>
              </w:rPr>
            </w:pPr>
            <w:r w:rsidRPr="00CA00E9">
              <w:rPr>
                <w:b/>
              </w:rPr>
              <w:t xml:space="preserve">Atatürk İlkeleri ve İnkılap Tarihi; E.Sahin-H.Selvi-M. Demir Atatürk İlkeleri ve İnkılap Tarihi ;M. Safran, M. Çelik, M. Hayta, </w:t>
            </w:r>
          </w:p>
          <w:p w14:paraId="222B4D67" w14:textId="0A2F7974" w:rsidR="00A66121" w:rsidRPr="00CA00E9" w:rsidRDefault="00A66121" w:rsidP="00CA00E9">
            <w:pPr>
              <w:pStyle w:val="NoSpacing"/>
              <w:ind w:left="720"/>
              <w:jc w:val="center"/>
              <w:rPr>
                <w:b/>
              </w:rPr>
            </w:pPr>
            <w:r w:rsidRPr="00CA00E9">
              <w:rPr>
                <w:b/>
              </w:rPr>
              <w:t>Nutuk; M.Kemal Atatürk</w:t>
            </w:r>
          </w:p>
          <w:p w14:paraId="6A415A5E" w14:textId="47D805D4" w:rsidR="00D024E8" w:rsidRDefault="00A66121" w:rsidP="00CA00E9">
            <w:pPr>
              <w:pStyle w:val="NoSpacing"/>
              <w:ind w:left="720"/>
              <w:jc w:val="center"/>
              <w:rPr>
                <w:bCs/>
                <w:i/>
              </w:rPr>
            </w:pPr>
            <w:r w:rsidRPr="00F360C3">
              <w:rPr>
                <w:bCs/>
                <w:i/>
              </w:rPr>
              <w:lastRenderedPageBreak/>
              <w:t>Atatürk's Principles and Revolution History; E.Sahin-H.Selvi-M. Demir Atatürk's Principles and Revolution History; M.</w:t>
            </w:r>
            <w:r>
              <w:rPr>
                <w:bCs/>
                <w:i/>
              </w:rPr>
              <w:t xml:space="preserve"> </w:t>
            </w:r>
            <w:r w:rsidRPr="00F360C3">
              <w:rPr>
                <w:bCs/>
                <w:i/>
              </w:rPr>
              <w:t>Safran, M. Çelik, M. Hayta</w:t>
            </w:r>
            <w:r w:rsidR="00D024E8">
              <w:rPr>
                <w:bCs/>
                <w:i/>
              </w:rPr>
              <w:t>,</w:t>
            </w:r>
          </w:p>
          <w:p w14:paraId="7245385D" w14:textId="3F779950" w:rsidR="00A66121" w:rsidRPr="00F360C3" w:rsidRDefault="00A66121" w:rsidP="00CA00E9">
            <w:pPr>
              <w:pStyle w:val="NoSpacing"/>
              <w:ind w:left="720"/>
              <w:jc w:val="center"/>
              <w:rPr>
                <w:bCs/>
                <w:i/>
              </w:rPr>
            </w:pPr>
            <w:r w:rsidRPr="00F360C3">
              <w:rPr>
                <w:bCs/>
                <w:i/>
              </w:rPr>
              <w:t>Nutuk; M. Kemal Atatürk</w:t>
            </w:r>
          </w:p>
          <w:p w14:paraId="3E567E99" w14:textId="77777777" w:rsidR="00001A09" w:rsidRPr="00001A09" w:rsidRDefault="00001A09" w:rsidP="00001A09">
            <w:pPr>
              <w:spacing w:line="240" w:lineRule="auto"/>
              <w:rPr>
                <w:b/>
                <w:bCs/>
              </w:rPr>
            </w:pPr>
          </w:p>
        </w:tc>
      </w:tr>
      <w:tr w:rsidR="00001A09" w:rsidRPr="00001A09" w14:paraId="1F8EFA23" w14:textId="77777777" w:rsidTr="00001A09">
        <w:trPr>
          <w:trHeight w:val="47"/>
        </w:trPr>
        <w:tc>
          <w:tcPr>
            <w:tcW w:w="1521" w:type="dxa"/>
            <w:vMerge/>
            <w:tcBorders>
              <w:left w:val="single" w:sz="8" w:space="0" w:color="auto"/>
              <w:right w:val="single" w:sz="4" w:space="0" w:color="auto"/>
            </w:tcBorders>
            <w:vAlign w:val="center"/>
          </w:tcPr>
          <w:p w14:paraId="160B149B"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2224830" w14:textId="77777777" w:rsidR="00001A09" w:rsidRPr="00001A09" w:rsidRDefault="00001A09" w:rsidP="00001A09">
            <w:pPr>
              <w:spacing w:line="276" w:lineRule="auto"/>
              <w:rPr>
                <w:b/>
              </w:rPr>
            </w:pPr>
          </w:p>
        </w:tc>
        <w:tc>
          <w:tcPr>
            <w:tcW w:w="567" w:type="dxa"/>
            <w:vMerge/>
            <w:shd w:val="clear" w:color="auto" w:fill="FFFFFF"/>
            <w:vAlign w:val="center"/>
          </w:tcPr>
          <w:p w14:paraId="38383706" w14:textId="77777777" w:rsidR="00001A09" w:rsidRPr="00001A09" w:rsidRDefault="00001A09" w:rsidP="00001A09">
            <w:pPr>
              <w:spacing w:line="276" w:lineRule="auto"/>
              <w:jc w:val="center"/>
              <w:rPr>
                <w:b/>
              </w:rPr>
            </w:pPr>
          </w:p>
        </w:tc>
        <w:tc>
          <w:tcPr>
            <w:tcW w:w="567" w:type="dxa"/>
            <w:vMerge/>
            <w:shd w:val="clear" w:color="auto" w:fill="FFFFFF"/>
            <w:vAlign w:val="center"/>
          </w:tcPr>
          <w:p w14:paraId="5FA3B5FF" w14:textId="77777777" w:rsidR="00001A09" w:rsidRPr="00001A09" w:rsidRDefault="00001A09" w:rsidP="00001A09">
            <w:pPr>
              <w:spacing w:line="276" w:lineRule="auto"/>
              <w:jc w:val="center"/>
              <w:rPr>
                <w:b/>
              </w:rPr>
            </w:pPr>
          </w:p>
        </w:tc>
        <w:tc>
          <w:tcPr>
            <w:tcW w:w="567" w:type="dxa"/>
            <w:vMerge/>
            <w:shd w:val="clear" w:color="auto" w:fill="FFFFFF"/>
            <w:vAlign w:val="center"/>
          </w:tcPr>
          <w:p w14:paraId="2689E928" w14:textId="77777777" w:rsidR="00001A09" w:rsidRPr="00001A09" w:rsidRDefault="00001A09" w:rsidP="00001A09">
            <w:pPr>
              <w:spacing w:line="276" w:lineRule="auto"/>
              <w:jc w:val="center"/>
              <w:rPr>
                <w:b/>
              </w:rPr>
            </w:pPr>
          </w:p>
        </w:tc>
        <w:tc>
          <w:tcPr>
            <w:tcW w:w="567" w:type="dxa"/>
            <w:vMerge/>
            <w:shd w:val="clear" w:color="auto" w:fill="FFFFFF"/>
            <w:vAlign w:val="center"/>
          </w:tcPr>
          <w:p w14:paraId="13C25E21" w14:textId="77777777" w:rsidR="00001A09" w:rsidRPr="00001A09" w:rsidRDefault="00001A09" w:rsidP="00001A09">
            <w:pPr>
              <w:spacing w:line="276" w:lineRule="auto"/>
              <w:jc w:val="center"/>
              <w:rPr>
                <w:b/>
              </w:rPr>
            </w:pPr>
          </w:p>
        </w:tc>
        <w:tc>
          <w:tcPr>
            <w:tcW w:w="859" w:type="dxa"/>
            <w:vMerge/>
            <w:shd w:val="clear" w:color="auto" w:fill="FFFFFF"/>
            <w:vAlign w:val="center"/>
          </w:tcPr>
          <w:p w14:paraId="22A1CD1D" w14:textId="77777777" w:rsidR="00001A09" w:rsidRPr="00001A09" w:rsidRDefault="00001A09" w:rsidP="00001A09">
            <w:pPr>
              <w:spacing w:line="276" w:lineRule="auto"/>
              <w:jc w:val="center"/>
              <w:rPr>
                <w:b/>
              </w:rPr>
            </w:pPr>
          </w:p>
        </w:tc>
        <w:tc>
          <w:tcPr>
            <w:tcW w:w="7680" w:type="dxa"/>
            <w:gridSpan w:val="2"/>
            <w:shd w:val="clear" w:color="auto" w:fill="FFFFFF"/>
          </w:tcPr>
          <w:p w14:paraId="5FB89E9E" w14:textId="77777777" w:rsidR="00A66121" w:rsidRDefault="00A66121" w:rsidP="00D024E8">
            <w:pPr>
              <w:pStyle w:val="NoSpacing"/>
              <w:jc w:val="center"/>
              <w:rPr>
                <w:b/>
                <w:bCs/>
              </w:rPr>
            </w:pPr>
            <w:r>
              <w:rPr>
                <w:b/>
                <w:bCs/>
              </w:rPr>
              <w:t>Yöntem ve Teknik</w:t>
            </w:r>
          </w:p>
          <w:p w14:paraId="3C57D3CE" w14:textId="77777777" w:rsidR="00A66121" w:rsidRDefault="00A66121" w:rsidP="00D024E8">
            <w:pPr>
              <w:pStyle w:val="NoSpacing"/>
              <w:jc w:val="center"/>
              <w:rPr>
                <w:i/>
              </w:rPr>
            </w:pPr>
            <w:r>
              <w:rPr>
                <w:i/>
              </w:rPr>
              <w:t>Method and Technique</w:t>
            </w:r>
          </w:p>
          <w:p w14:paraId="55ED9DA9" w14:textId="2B9F7C03" w:rsidR="00D024E8" w:rsidRPr="00D024E8" w:rsidRDefault="00D024E8" w:rsidP="00D024E8">
            <w:pPr>
              <w:pStyle w:val="NoSpacing"/>
              <w:jc w:val="center"/>
              <w:rPr>
                <w:b/>
                <w:bCs/>
              </w:rPr>
            </w:pPr>
            <w:r w:rsidRPr="00D024E8">
              <w:rPr>
                <w:b/>
                <w:bCs/>
              </w:rPr>
              <w:t>Düz Anlatım, Soru- Cevap</w:t>
            </w:r>
          </w:p>
          <w:p w14:paraId="793C7630" w14:textId="10654DEC" w:rsidR="00001A09" w:rsidRPr="00001A09" w:rsidRDefault="00A66121" w:rsidP="00D024E8">
            <w:pPr>
              <w:spacing w:line="240" w:lineRule="auto"/>
              <w:jc w:val="center"/>
              <w:rPr>
                <w:b/>
                <w:bCs/>
              </w:rPr>
            </w:pPr>
            <w:r>
              <w:rPr>
                <w:i/>
              </w:rPr>
              <w:t>Lecturing, Question-Answer, Cooperative Learning</w:t>
            </w:r>
          </w:p>
        </w:tc>
      </w:tr>
      <w:tr w:rsidR="00001A09" w:rsidRPr="00001A09" w14:paraId="31EEC482" w14:textId="77777777" w:rsidTr="00001A09">
        <w:trPr>
          <w:trHeight w:val="47"/>
        </w:trPr>
        <w:tc>
          <w:tcPr>
            <w:tcW w:w="1521" w:type="dxa"/>
            <w:vMerge/>
            <w:tcBorders>
              <w:left w:val="single" w:sz="8" w:space="0" w:color="auto"/>
              <w:right w:val="single" w:sz="4" w:space="0" w:color="auto"/>
            </w:tcBorders>
            <w:vAlign w:val="center"/>
          </w:tcPr>
          <w:p w14:paraId="4B1EDD5E"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7A1F3204" w14:textId="77777777" w:rsidR="00001A09" w:rsidRPr="00001A09" w:rsidRDefault="00001A09" w:rsidP="00001A09">
            <w:pPr>
              <w:spacing w:line="276" w:lineRule="auto"/>
              <w:rPr>
                <w:b/>
              </w:rPr>
            </w:pPr>
          </w:p>
        </w:tc>
        <w:tc>
          <w:tcPr>
            <w:tcW w:w="567" w:type="dxa"/>
            <w:vMerge/>
            <w:shd w:val="clear" w:color="auto" w:fill="FFFFFF"/>
            <w:vAlign w:val="center"/>
          </w:tcPr>
          <w:p w14:paraId="19CEBF9D" w14:textId="77777777" w:rsidR="00001A09" w:rsidRPr="00001A09" w:rsidRDefault="00001A09" w:rsidP="00001A09">
            <w:pPr>
              <w:spacing w:line="276" w:lineRule="auto"/>
              <w:jc w:val="center"/>
              <w:rPr>
                <w:b/>
              </w:rPr>
            </w:pPr>
          </w:p>
        </w:tc>
        <w:tc>
          <w:tcPr>
            <w:tcW w:w="567" w:type="dxa"/>
            <w:vMerge/>
            <w:shd w:val="clear" w:color="auto" w:fill="FFFFFF"/>
            <w:vAlign w:val="center"/>
          </w:tcPr>
          <w:p w14:paraId="2B999CC3" w14:textId="77777777" w:rsidR="00001A09" w:rsidRPr="00001A09" w:rsidRDefault="00001A09" w:rsidP="00001A09">
            <w:pPr>
              <w:spacing w:line="276" w:lineRule="auto"/>
              <w:jc w:val="center"/>
              <w:rPr>
                <w:b/>
              </w:rPr>
            </w:pPr>
          </w:p>
        </w:tc>
        <w:tc>
          <w:tcPr>
            <w:tcW w:w="567" w:type="dxa"/>
            <w:vMerge/>
            <w:shd w:val="clear" w:color="auto" w:fill="FFFFFF"/>
            <w:vAlign w:val="center"/>
          </w:tcPr>
          <w:p w14:paraId="3F1FBD8E" w14:textId="77777777" w:rsidR="00001A09" w:rsidRPr="00001A09" w:rsidRDefault="00001A09" w:rsidP="00001A09">
            <w:pPr>
              <w:spacing w:line="276" w:lineRule="auto"/>
              <w:jc w:val="center"/>
              <w:rPr>
                <w:b/>
              </w:rPr>
            </w:pPr>
          </w:p>
        </w:tc>
        <w:tc>
          <w:tcPr>
            <w:tcW w:w="567" w:type="dxa"/>
            <w:vMerge/>
            <w:shd w:val="clear" w:color="auto" w:fill="FFFFFF"/>
            <w:vAlign w:val="center"/>
          </w:tcPr>
          <w:p w14:paraId="3FB7CCD3" w14:textId="77777777" w:rsidR="00001A09" w:rsidRPr="00001A09" w:rsidRDefault="00001A09" w:rsidP="00001A09">
            <w:pPr>
              <w:spacing w:line="276" w:lineRule="auto"/>
              <w:jc w:val="center"/>
              <w:rPr>
                <w:b/>
              </w:rPr>
            </w:pPr>
          </w:p>
        </w:tc>
        <w:tc>
          <w:tcPr>
            <w:tcW w:w="859" w:type="dxa"/>
            <w:vMerge/>
            <w:shd w:val="clear" w:color="auto" w:fill="FFFFFF"/>
            <w:vAlign w:val="center"/>
          </w:tcPr>
          <w:p w14:paraId="09398522" w14:textId="77777777" w:rsidR="00001A09" w:rsidRPr="00001A09" w:rsidRDefault="00001A09" w:rsidP="00001A09">
            <w:pPr>
              <w:spacing w:line="276" w:lineRule="auto"/>
              <w:jc w:val="center"/>
              <w:rPr>
                <w:b/>
              </w:rPr>
            </w:pPr>
          </w:p>
        </w:tc>
        <w:tc>
          <w:tcPr>
            <w:tcW w:w="7680" w:type="dxa"/>
            <w:gridSpan w:val="2"/>
            <w:shd w:val="clear" w:color="auto" w:fill="FFFFFF"/>
          </w:tcPr>
          <w:p w14:paraId="34F7EF72" w14:textId="77777777" w:rsidR="00A66121" w:rsidRDefault="00A66121" w:rsidP="00D024E8">
            <w:pPr>
              <w:pStyle w:val="NoSpacing"/>
              <w:jc w:val="center"/>
              <w:rPr>
                <w:b/>
                <w:bCs/>
              </w:rPr>
            </w:pPr>
            <w:r>
              <w:rPr>
                <w:b/>
                <w:bCs/>
              </w:rPr>
              <w:t>Ölçme ve Değerlendirme</w:t>
            </w:r>
          </w:p>
          <w:p w14:paraId="366582EC" w14:textId="6F5C68F4" w:rsidR="00D024E8" w:rsidRDefault="00D024E8" w:rsidP="00D024E8">
            <w:pPr>
              <w:pStyle w:val="NoSpacing"/>
              <w:jc w:val="center"/>
              <w:rPr>
                <w:b/>
                <w:bCs/>
              </w:rPr>
            </w:pPr>
            <w:r>
              <w:rPr>
                <w:i/>
              </w:rPr>
              <w:t>Assessment and Evaluation</w:t>
            </w:r>
          </w:p>
          <w:p w14:paraId="586E9637" w14:textId="106F3CA1" w:rsidR="00A66121" w:rsidRPr="00D024E8" w:rsidRDefault="00A66121" w:rsidP="00D024E8">
            <w:pPr>
              <w:pStyle w:val="NoSpacing"/>
              <w:jc w:val="center"/>
              <w:rPr>
                <w:b/>
              </w:rPr>
            </w:pPr>
            <w:r w:rsidRPr="00D024E8">
              <w:rPr>
                <w:b/>
              </w:rPr>
              <w:t>Çoktan seçmeli sorularla yapılan sınavlar</w:t>
            </w:r>
          </w:p>
          <w:p w14:paraId="2585B1D8" w14:textId="1675A3CA" w:rsidR="00A66121" w:rsidRPr="0073260A" w:rsidRDefault="00A66121" w:rsidP="00D024E8">
            <w:pPr>
              <w:jc w:val="center"/>
              <w:rPr>
                <w:i/>
                <w:shd w:val="clear" w:color="auto" w:fill="FFFFFF"/>
              </w:rPr>
            </w:pPr>
            <w:r w:rsidRPr="00B462E6">
              <w:rPr>
                <w:i/>
                <w:shd w:val="clear" w:color="auto" w:fill="FFFFFF"/>
              </w:rPr>
              <w:t>Exams with multiple choice questions</w:t>
            </w:r>
          </w:p>
          <w:p w14:paraId="58F108E3" w14:textId="77777777" w:rsidR="00001A09" w:rsidRPr="00001A09" w:rsidRDefault="00001A09" w:rsidP="00D024E8">
            <w:pPr>
              <w:spacing w:line="240" w:lineRule="auto"/>
              <w:jc w:val="center"/>
              <w:rPr>
                <w:b/>
                <w:bCs/>
              </w:rPr>
            </w:pPr>
          </w:p>
        </w:tc>
      </w:tr>
      <w:tr w:rsidR="00001A09" w:rsidRPr="00001A09" w14:paraId="514E52AE" w14:textId="77777777" w:rsidTr="00001A09">
        <w:trPr>
          <w:trHeight w:val="47"/>
        </w:trPr>
        <w:tc>
          <w:tcPr>
            <w:tcW w:w="1521" w:type="dxa"/>
            <w:vMerge/>
            <w:tcBorders>
              <w:left w:val="single" w:sz="8" w:space="0" w:color="auto"/>
              <w:right w:val="single" w:sz="4" w:space="0" w:color="auto"/>
            </w:tcBorders>
            <w:vAlign w:val="center"/>
          </w:tcPr>
          <w:p w14:paraId="2FF5731D"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764DE8BD" w14:textId="77777777" w:rsidR="00001A09" w:rsidRPr="00001A09" w:rsidRDefault="00001A09" w:rsidP="00001A09">
            <w:pPr>
              <w:spacing w:line="276" w:lineRule="auto"/>
              <w:rPr>
                <w:b/>
              </w:rPr>
            </w:pPr>
          </w:p>
        </w:tc>
        <w:tc>
          <w:tcPr>
            <w:tcW w:w="567" w:type="dxa"/>
            <w:vMerge/>
            <w:shd w:val="clear" w:color="auto" w:fill="FFFFFF"/>
            <w:vAlign w:val="center"/>
          </w:tcPr>
          <w:p w14:paraId="25E68642" w14:textId="77777777" w:rsidR="00001A09" w:rsidRPr="00001A09" w:rsidRDefault="00001A09" w:rsidP="00001A09">
            <w:pPr>
              <w:spacing w:line="276" w:lineRule="auto"/>
              <w:jc w:val="center"/>
              <w:rPr>
                <w:b/>
              </w:rPr>
            </w:pPr>
          </w:p>
        </w:tc>
        <w:tc>
          <w:tcPr>
            <w:tcW w:w="567" w:type="dxa"/>
            <w:vMerge/>
            <w:shd w:val="clear" w:color="auto" w:fill="FFFFFF"/>
            <w:vAlign w:val="center"/>
          </w:tcPr>
          <w:p w14:paraId="17B96586" w14:textId="77777777" w:rsidR="00001A09" w:rsidRPr="00001A09" w:rsidRDefault="00001A09" w:rsidP="00001A09">
            <w:pPr>
              <w:spacing w:line="276" w:lineRule="auto"/>
              <w:jc w:val="center"/>
              <w:rPr>
                <w:b/>
              </w:rPr>
            </w:pPr>
          </w:p>
        </w:tc>
        <w:tc>
          <w:tcPr>
            <w:tcW w:w="567" w:type="dxa"/>
            <w:vMerge/>
            <w:shd w:val="clear" w:color="auto" w:fill="FFFFFF"/>
            <w:vAlign w:val="center"/>
          </w:tcPr>
          <w:p w14:paraId="3E788D76" w14:textId="77777777" w:rsidR="00001A09" w:rsidRPr="00001A09" w:rsidRDefault="00001A09" w:rsidP="00001A09">
            <w:pPr>
              <w:spacing w:line="276" w:lineRule="auto"/>
              <w:jc w:val="center"/>
              <w:rPr>
                <w:b/>
              </w:rPr>
            </w:pPr>
          </w:p>
        </w:tc>
        <w:tc>
          <w:tcPr>
            <w:tcW w:w="567" w:type="dxa"/>
            <w:vMerge/>
            <w:shd w:val="clear" w:color="auto" w:fill="FFFFFF"/>
            <w:vAlign w:val="center"/>
          </w:tcPr>
          <w:p w14:paraId="31D7C228" w14:textId="77777777" w:rsidR="00001A09" w:rsidRPr="00001A09" w:rsidRDefault="00001A09" w:rsidP="00001A09">
            <w:pPr>
              <w:spacing w:line="276" w:lineRule="auto"/>
              <w:jc w:val="center"/>
              <w:rPr>
                <w:b/>
              </w:rPr>
            </w:pPr>
          </w:p>
        </w:tc>
        <w:tc>
          <w:tcPr>
            <w:tcW w:w="859" w:type="dxa"/>
            <w:vMerge/>
            <w:shd w:val="clear" w:color="auto" w:fill="FFFFFF"/>
            <w:vAlign w:val="center"/>
          </w:tcPr>
          <w:p w14:paraId="3D404DA6" w14:textId="77777777" w:rsidR="00001A09" w:rsidRPr="00001A09" w:rsidRDefault="00001A09" w:rsidP="00001A09">
            <w:pPr>
              <w:spacing w:line="276" w:lineRule="auto"/>
              <w:jc w:val="center"/>
              <w:rPr>
                <w:b/>
              </w:rPr>
            </w:pPr>
          </w:p>
        </w:tc>
        <w:tc>
          <w:tcPr>
            <w:tcW w:w="7680" w:type="dxa"/>
            <w:gridSpan w:val="2"/>
            <w:shd w:val="clear" w:color="auto" w:fill="FFFFFF"/>
          </w:tcPr>
          <w:p w14:paraId="66EFC054" w14:textId="77777777" w:rsidR="00001A09" w:rsidRPr="00001A09" w:rsidRDefault="00001A09" w:rsidP="00001A09">
            <w:pPr>
              <w:spacing w:line="276" w:lineRule="auto"/>
              <w:jc w:val="center"/>
              <w:rPr>
                <w:rFonts w:eastAsia="Calibri"/>
                <w:b/>
                <w:bCs/>
              </w:rPr>
            </w:pPr>
            <w:r w:rsidRPr="00001A09">
              <w:rPr>
                <w:rFonts w:eastAsia="Calibri"/>
                <w:b/>
                <w:bCs/>
              </w:rPr>
              <w:t>FR-700 Program Güncelleme Kontrol Listesi KODU</w:t>
            </w:r>
          </w:p>
          <w:p w14:paraId="16B24D5B" w14:textId="16769950" w:rsidR="00001A09" w:rsidRPr="00001A09" w:rsidRDefault="00A66121" w:rsidP="00001A09">
            <w:pPr>
              <w:spacing w:line="240" w:lineRule="auto"/>
              <w:jc w:val="center"/>
              <w:rPr>
                <w:b/>
                <w:bCs/>
              </w:rPr>
            </w:pPr>
            <w:r>
              <w:rPr>
                <w:b/>
                <w:bCs/>
              </w:rPr>
              <w:t>İB-3c</w:t>
            </w:r>
          </w:p>
        </w:tc>
      </w:tr>
      <w:tr w:rsidR="00001A09" w:rsidRPr="00001A09" w14:paraId="0AFE068D" w14:textId="77777777" w:rsidTr="00001A09">
        <w:trPr>
          <w:trHeight w:val="47"/>
        </w:trPr>
        <w:tc>
          <w:tcPr>
            <w:tcW w:w="1521" w:type="dxa"/>
            <w:vMerge/>
            <w:tcBorders>
              <w:left w:val="single" w:sz="8" w:space="0" w:color="auto"/>
              <w:right w:val="single" w:sz="4" w:space="0" w:color="auto"/>
            </w:tcBorders>
            <w:vAlign w:val="center"/>
          </w:tcPr>
          <w:p w14:paraId="44C6C702"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8CD83DA" w14:textId="77777777" w:rsidR="00001A09" w:rsidRPr="00001A09" w:rsidRDefault="00001A09" w:rsidP="00001A09">
            <w:pPr>
              <w:spacing w:line="276" w:lineRule="auto"/>
              <w:rPr>
                <w:b/>
              </w:rPr>
            </w:pPr>
          </w:p>
        </w:tc>
        <w:tc>
          <w:tcPr>
            <w:tcW w:w="567" w:type="dxa"/>
            <w:vMerge/>
            <w:shd w:val="clear" w:color="auto" w:fill="FFFFFF"/>
            <w:vAlign w:val="center"/>
          </w:tcPr>
          <w:p w14:paraId="1F47F9CB" w14:textId="77777777" w:rsidR="00001A09" w:rsidRPr="00001A09" w:rsidRDefault="00001A09" w:rsidP="00001A09">
            <w:pPr>
              <w:spacing w:line="276" w:lineRule="auto"/>
              <w:jc w:val="center"/>
              <w:rPr>
                <w:b/>
              </w:rPr>
            </w:pPr>
          </w:p>
        </w:tc>
        <w:tc>
          <w:tcPr>
            <w:tcW w:w="567" w:type="dxa"/>
            <w:vMerge/>
            <w:shd w:val="clear" w:color="auto" w:fill="FFFFFF"/>
            <w:vAlign w:val="center"/>
          </w:tcPr>
          <w:p w14:paraId="2746B20C" w14:textId="77777777" w:rsidR="00001A09" w:rsidRPr="00001A09" w:rsidRDefault="00001A09" w:rsidP="00001A09">
            <w:pPr>
              <w:spacing w:line="276" w:lineRule="auto"/>
              <w:jc w:val="center"/>
              <w:rPr>
                <w:b/>
              </w:rPr>
            </w:pPr>
          </w:p>
        </w:tc>
        <w:tc>
          <w:tcPr>
            <w:tcW w:w="567" w:type="dxa"/>
            <w:vMerge/>
            <w:shd w:val="clear" w:color="auto" w:fill="FFFFFF"/>
            <w:vAlign w:val="center"/>
          </w:tcPr>
          <w:p w14:paraId="5E292CE8" w14:textId="77777777" w:rsidR="00001A09" w:rsidRPr="00001A09" w:rsidRDefault="00001A09" w:rsidP="00001A09">
            <w:pPr>
              <w:spacing w:line="276" w:lineRule="auto"/>
              <w:jc w:val="center"/>
              <w:rPr>
                <w:b/>
              </w:rPr>
            </w:pPr>
          </w:p>
        </w:tc>
        <w:tc>
          <w:tcPr>
            <w:tcW w:w="567" w:type="dxa"/>
            <w:vMerge/>
            <w:shd w:val="clear" w:color="auto" w:fill="FFFFFF"/>
            <w:vAlign w:val="center"/>
          </w:tcPr>
          <w:p w14:paraId="6CACA31C" w14:textId="77777777" w:rsidR="00001A09" w:rsidRPr="00001A09" w:rsidRDefault="00001A09" w:rsidP="00001A09">
            <w:pPr>
              <w:spacing w:line="276" w:lineRule="auto"/>
              <w:jc w:val="center"/>
              <w:rPr>
                <w:b/>
              </w:rPr>
            </w:pPr>
          </w:p>
        </w:tc>
        <w:tc>
          <w:tcPr>
            <w:tcW w:w="859" w:type="dxa"/>
            <w:vMerge/>
            <w:shd w:val="clear" w:color="auto" w:fill="FFFFFF"/>
            <w:vAlign w:val="center"/>
          </w:tcPr>
          <w:p w14:paraId="35FA596A" w14:textId="77777777" w:rsidR="00001A09" w:rsidRPr="00001A09" w:rsidRDefault="00001A09" w:rsidP="00001A09">
            <w:pPr>
              <w:spacing w:line="276" w:lineRule="auto"/>
              <w:jc w:val="center"/>
              <w:rPr>
                <w:b/>
              </w:rPr>
            </w:pPr>
          </w:p>
        </w:tc>
        <w:tc>
          <w:tcPr>
            <w:tcW w:w="3387" w:type="dxa"/>
            <w:shd w:val="clear" w:color="auto" w:fill="FFFFFF"/>
          </w:tcPr>
          <w:p w14:paraId="6045153E" w14:textId="77777777" w:rsidR="00001A09" w:rsidRPr="00001A09" w:rsidRDefault="00001A09" w:rsidP="00001A09">
            <w:pPr>
              <w:spacing w:line="276" w:lineRule="auto"/>
              <w:jc w:val="center"/>
              <w:rPr>
                <w:b/>
                <w:bCs/>
                <w:iCs/>
              </w:rPr>
            </w:pPr>
            <w:r w:rsidRPr="00001A09">
              <w:rPr>
                <w:b/>
                <w:bCs/>
                <w:iCs/>
              </w:rPr>
              <w:t>Konular</w:t>
            </w:r>
          </w:p>
          <w:p w14:paraId="554CCE47" w14:textId="77777777" w:rsidR="00001A09" w:rsidRPr="00001A09" w:rsidRDefault="00001A09" w:rsidP="00001A09">
            <w:pPr>
              <w:ind w:left="241"/>
              <w:contextualSpacing/>
              <w:jc w:val="center"/>
              <w:rPr>
                <w:b/>
                <w:bCs/>
                <w:iCs/>
              </w:rPr>
            </w:pPr>
            <w:r w:rsidRPr="00001A09">
              <w:rPr>
                <w:i/>
              </w:rPr>
              <w:t>Subjects</w:t>
            </w:r>
          </w:p>
        </w:tc>
        <w:tc>
          <w:tcPr>
            <w:tcW w:w="4293" w:type="dxa"/>
            <w:shd w:val="clear" w:color="auto" w:fill="FFFFFF"/>
          </w:tcPr>
          <w:p w14:paraId="7E926310" w14:textId="77777777" w:rsidR="00001A09" w:rsidRPr="00001A09" w:rsidRDefault="00001A09" w:rsidP="00001A09">
            <w:pPr>
              <w:spacing w:line="276" w:lineRule="auto"/>
              <w:jc w:val="center"/>
              <w:rPr>
                <w:b/>
                <w:bCs/>
                <w:iCs/>
              </w:rPr>
            </w:pPr>
            <w:r w:rsidRPr="00001A09">
              <w:rPr>
                <w:b/>
                <w:bCs/>
                <w:iCs/>
              </w:rPr>
              <w:t>Öğrenme Çıktısı</w:t>
            </w:r>
          </w:p>
          <w:p w14:paraId="50EF64E2" w14:textId="77777777" w:rsidR="00001A09" w:rsidRPr="00001A09" w:rsidRDefault="00001A09" w:rsidP="00001A09">
            <w:pPr>
              <w:ind w:left="241"/>
              <w:contextualSpacing/>
              <w:jc w:val="center"/>
              <w:rPr>
                <w:b/>
                <w:bCs/>
                <w:iCs/>
              </w:rPr>
            </w:pPr>
            <w:r w:rsidRPr="00001A09">
              <w:rPr>
                <w:i/>
              </w:rPr>
              <w:t>Learning Outcome</w:t>
            </w:r>
          </w:p>
        </w:tc>
      </w:tr>
      <w:tr w:rsidR="00A66121" w:rsidRPr="00001A09" w14:paraId="32EBF83A" w14:textId="77777777" w:rsidTr="00305D98">
        <w:trPr>
          <w:trHeight w:val="47"/>
        </w:trPr>
        <w:tc>
          <w:tcPr>
            <w:tcW w:w="1521" w:type="dxa"/>
            <w:vMerge/>
            <w:tcBorders>
              <w:left w:val="single" w:sz="8" w:space="0" w:color="auto"/>
              <w:right w:val="single" w:sz="4" w:space="0" w:color="auto"/>
            </w:tcBorders>
            <w:vAlign w:val="center"/>
          </w:tcPr>
          <w:p w14:paraId="4E4DF789"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201E11F9" w14:textId="77777777" w:rsidR="00A66121" w:rsidRPr="00001A09" w:rsidRDefault="00A66121" w:rsidP="00A66121">
            <w:pPr>
              <w:spacing w:line="276" w:lineRule="auto"/>
              <w:rPr>
                <w:b/>
              </w:rPr>
            </w:pPr>
          </w:p>
        </w:tc>
        <w:tc>
          <w:tcPr>
            <w:tcW w:w="567" w:type="dxa"/>
            <w:vMerge/>
            <w:shd w:val="clear" w:color="auto" w:fill="FFFFFF"/>
            <w:vAlign w:val="center"/>
          </w:tcPr>
          <w:p w14:paraId="3CA430B5" w14:textId="77777777" w:rsidR="00A66121" w:rsidRPr="00001A09" w:rsidRDefault="00A66121" w:rsidP="00A66121">
            <w:pPr>
              <w:spacing w:line="276" w:lineRule="auto"/>
              <w:jc w:val="center"/>
              <w:rPr>
                <w:b/>
              </w:rPr>
            </w:pPr>
          </w:p>
        </w:tc>
        <w:tc>
          <w:tcPr>
            <w:tcW w:w="567" w:type="dxa"/>
            <w:vMerge/>
            <w:shd w:val="clear" w:color="auto" w:fill="FFFFFF"/>
            <w:vAlign w:val="center"/>
          </w:tcPr>
          <w:p w14:paraId="01ED72E3" w14:textId="77777777" w:rsidR="00A66121" w:rsidRPr="00001A09" w:rsidRDefault="00A66121" w:rsidP="00A66121">
            <w:pPr>
              <w:spacing w:line="276" w:lineRule="auto"/>
              <w:jc w:val="center"/>
              <w:rPr>
                <w:b/>
              </w:rPr>
            </w:pPr>
          </w:p>
        </w:tc>
        <w:tc>
          <w:tcPr>
            <w:tcW w:w="567" w:type="dxa"/>
            <w:vMerge/>
            <w:shd w:val="clear" w:color="auto" w:fill="FFFFFF"/>
            <w:vAlign w:val="center"/>
          </w:tcPr>
          <w:p w14:paraId="0D5D2DDC" w14:textId="77777777" w:rsidR="00A66121" w:rsidRPr="00001A09" w:rsidRDefault="00A66121" w:rsidP="00A66121">
            <w:pPr>
              <w:spacing w:line="276" w:lineRule="auto"/>
              <w:jc w:val="center"/>
              <w:rPr>
                <w:b/>
              </w:rPr>
            </w:pPr>
          </w:p>
        </w:tc>
        <w:tc>
          <w:tcPr>
            <w:tcW w:w="567" w:type="dxa"/>
            <w:vMerge/>
            <w:shd w:val="clear" w:color="auto" w:fill="FFFFFF"/>
            <w:vAlign w:val="center"/>
          </w:tcPr>
          <w:p w14:paraId="4AB4F7A9" w14:textId="77777777" w:rsidR="00A66121" w:rsidRPr="00001A09" w:rsidRDefault="00A66121" w:rsidP="00A66121">
            <w:pPr>
              <w:spacing w:line="276" w:lineRule="auto"/>
              <w:jc w:val="center"/>
              <w:rPr>
                <w:b/>
              </w:rPr>
            </w:pPr>
          </w:p>
        </w:tc>
        <w:tc>
          <w:tcPr>
            <w:tcW w:w="859" w:type="dxa"/>
            <w:vMerge/>
            <w:shd w:val="clear" w:color="auto" w:fill="FFFFFF"/>
            <w:vAlign w:val="center"/>
          </w:tcPr>
          <w:p w14:paraId="1B8DFBB8" w14:textId="77777777" w:rsidR="00A66121" w:rsidRPr="00001A09" w:rsidRDefault="00A66121" w:rsidP="00A66121">
            <w:pPr>
              <w:spacing w:line="276" w:lineRule="auto"/>
              <w:jc w:val="center"/>
              <w:rPr>
                <w:b/>
              </w:rPr>
            </w:pPr>
          </w:p>
        </w:tc>
        <w:tc>
          <w:tcPr>
            <w:tcW w:w="3387" w:type="dxa"/>
            <w:shd w:val="clear" w:color="auto" w:fill="FFFFFF" w:themeFill="background1"/>
          </w:tcPr>
          <w:p w14:paraId="6482B7F7" w14:textId="5330EE64" w:rsidR="00A66121" w:rsidRPr="00CA00E9" w:rsidRDefault="00CA00E9" w:rsidP="00CA00E9">
            <w:pPr>
              <w:rPr>
                <w:b/>
                <w:iCs/>
              </w:rPr>
            </w:pPr>
            <w:r w:rsidRPr="00CA00E9">
              <w:rPr>
                <w:b/>
                <w:iCs/>
              </w:rPr>
              <w:t>1-</w:t>
            </w:r>
            <w:r w:rsidR="00A66121" w:rsidRPr="00CA00E9">
              <w:rPr>
                <w:b/>
                <w:iCs/>
              </w:rPr>
              <w:t>Siyasi alanda yapılan inkılaplar (Saltanatın kaldırılması, Cumhuriyet’in ilanı, Halifeliğin kaldırılması)</w:t>
            </w:r>
          </w:p>
          <w:p w14:paraId="05D8713A" w14:textId="1AE68A58" w:rsidR="00A66121" w:rsidRPr="00CA00E9" w:rsidRDefault="00CA00E9" w:rsidP="00CA00E9">
            <w:pPr>
              <w:rPr>
                <w:bCs/>
                <w:i/>
                <w:iCs/>
              </w:rPr>
            </w:pPr>
            <w:r>
              <w:rPr>
                <w:i/>
              </w:rPr>
              <w:t>1-</w:t>
            </w:r>
            <w:r w:rsidR="00A66121" w:rsidRPr="00CA00E9">
              <w:rPr>
                <w:i/>
              </w:rPr>
              <w:t>Revolutions in the political arena (removal of the Sultanate, declaration of the Republic, removal of the Halifax</w:t>
            </w:r>
            <w:r w:rsidR="00A66121" w:rsidRPr="00CA00E9">
              <w:t>)</w:t>
            </w:r>
          </w:p>
          <w:p w14:paraId="2CFBBB8F" w14:textId="52716D80" w:rsidR="00A66121" w:rsidRPr="00001A09" w:rsidRDefault="00A66121" w:rsidP="00A66121">
            <w:pPr>
              <w:spacing w:line="276" w:lineRule="auto"/>
              <w:rPr>
                <w:b/>
                <w:bCs/>
                <w:iCs/>
              </w:rPr>
            </w:pPr>
          </w:p>
        </w:tc>
        <w:tc>
          <w:tcPr>
            <w:tcW w:w="4293" w:type="dxa"/>
            <w:shd w:val="clear" w:color="auto" w:fill="FFFFFF" w:themeFill="background1"/>
          </w:tcPr>
          <w:p w14:paraId="3E23303F" w14:textId="77777777" w:rsidR="00D024E8" w:rsidRPr="00CC3BC8" w:rsidRDefault="00D024E8" w:rsidP="00D024E8">
            <w:pPr>
              <w:pStyle w:val="ListParagraph"/>
              <w:ind w:left="67"/>
              <w:rPr>
                <w:b/>
                <w:iCs/>
              </w:rPr>
            </w:pPr>
            <w:r w:rsidRPr="00CC3BC8">
              <w:rPr>
                <w:b/>
                <w:iCs/>
              </w:rPr>
              <w:t>Siyasi alanda yapılan inkılaplar (Saltanatın kaldırılması, Cumhuriyet’in ilanı, Halifeliğin kaldırılması)</w:t>
            </w:r>
            <w:r>
              <w:rPr>
                <w:b/>
                <w:iCs/>
              </w:rPr>
              <w:t xml:space="preserve">’nı açıklar. </w:t>
            </w:r>
          </w:p>
          <w:p w14:paraId="66FEA4C5" w14:textId="77777777" w:rsidR="00D024E8" w:rsidRPr="0071766B" w:rsidRDefault="00D024E8" w:rsidP="00D024E8">
            <w:pPr>
              <w:pStyle w:val="ListParagraph"/>
              <w:ind w:left="67"/>
              <w:rPr>
                <w:bCs/>
                <w:i/>
                <w:iCs/>
              </w:rPr>
            </w:pPr>
            <w:r>
              <w:rPr>
                <w:i/>
              </w:rPr>
              <w:t xml:space="preserve">Explains </w:t>
            </w:r>
            <w:r w:rsidRPr="004F2F68">
              <w:rPr>
                <w:i/>
              </w:rPr>
              <w:t>Revolutions in the political arena (removal of the Sultanate, declaration of the Republic, removal of the Halifax</w:t>
            </w:r>
            <w:r>
              <w:t>)</w:t>
            </w:r>
          </w:p>
          <w:p w14:paraId="3879C79F" w14:textId="5B7C6029" w:rsidR="00A66121" w:rsidRPr="00001A09" w:rsidRDefault="00A66121" w:rsidP="00A66121">
            <w:pPr>
              <w:spacing w:line="276" w:lineRule="auto"/>
              <w:rPr>
                <w:b/>
                <w:bCs/>
                <w:iCs/>
              </w:rPr>
            </w:pPr>
          </w:p>
        </w:tc>
      </w:tr>
      <w:tr w:rsidR="00A66121" w:rsidRPr="00001A09" w14:paraId="55A9E85B" w14:textId="77777777" w:rsidTr="00305D98">
        <w:trPr>
          <w:trHeight w:val="47"/>
        </w:trPr>
        <w:tc>
          <w:tcPr>
            <w:tcW w:w="1521" w:type="dxa"/>
            <w:vMerge/>
            <w:tcBorders>
              <w:left w:val="single" w:sz="8" w:space="0" w:color="auto"/>
              <w:right w:val="single" w:sz="4" w:space="0" w:color="auto"/>
            </w:tcBorders>
            <w:vAlign w:val="center"/>
          </w:tcPr>
          <w:p w14:paraId="219E9E44"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5D2A5E55" w14:textId="77777777" w:rsidR="00A66121" w:rsidRPr="00001A09" w:rsidRDefault="00A66121" w:rsidP="00A66121">
            <w:pPr>
              <w:spacing w:line="276" w:lineRule="auto"/>
              <w:rPr>
                <w:b/>
              </w:rPr>
            </w:pPr>
          </w:p>
        </w:tc>
        <w:tc>
          <w:tcPr>
            <w:tcW w:w="567" w:type="dxa"/>
            <w:vMerge/>
            <w:shd w:val="clear" w:color="auto" w:fill="FFFFFF"/>
            <w:vAlign w:val="center"/>
          </w:tcPr>
          <w:p w14:paraId="3D71D598" w14:textId="77777777" w:rsidR="00A66121" w:rsidRPr="00001A09" w:rsidRDefault="00A66121" w:rsidP="00A66121">
            <w:pPr>
              <w:spacing w:line="276" w:lineRule="auto"/>
              <w:jc w:val="center"/>
              <w:rPr>
                <w:b/>
              </w:rPr>
            </w:pPr>
          </w:p>
        </w:tc>
        <w:tc>
          <w:tcPr>
            <w:tcW w:w="567" w:type="dxa"/>
            <w:vMerge/>
            <w:shd w:val="clear" w:color="auto" w:fill="FFFFFF"/>
            <w:vAlign w:val="center"/>
          </w:tcPr>
          <w:p w14:paraId="531C0594" w14:textId="77777777" w:rsidR="00A66121" w:rsidRPr="00001A09" w:rsidRDefault="00A66121" w:rsidP="00A66121">
            <w:pPr>
              <w:spacing w:line="276" w:lineRule="auto"/>
              <w:jc w:val="center"/>
              <w:rPr>
                <w:b/>
              </w:rPr>
            </w:pPr>
          </w:p>
        </w:tc>
        <w:tc>
          <w:tcPr>
            <w:tcW w:w="567" w:type="dxa"/>
            <w:vMerge/>
            <w:shd w:val="clear" w:color="auto" w:fill="FFFFFF"/>
            <w:vAlign w:val="center"/>
          </w:tcPr>
          <w:p w14:paraId="750EE50A" w14:textId="77777777" w:rsidR="00A66121" w:rsidRPr="00001A09" w:rsidRDefault="00A66121" w:rsidP="00A66121">
            <w:pPr>
              <w:spacing w:line="276" w:lineRule="auto"/>
              <w:jc w:val="center"/>
              <w:rPr>
                <w:b/>
              </w:rPr>
            </w:pPr>
          </w:p>
        </w:tc>
        <w:tc>
          <w:tcPr>
            <w:tcW w:w="567" w:type="dxa"/>
            <w:vMerge/>
            <w:shd w:val="clear" w:color="auto" w:fill="FFFFFF"/>
            <w:vAlign w:val="center"/>
          </w:tcPr>
          <w:p w14:paraId="5775AE83" w14:textId="77777777" w:rsidR="00A66121" w:rsidRPr="00001A09" w:rsidRDefault="00A66121" w:rsidP="00A66121">
            <w:pPr>
              <w:spacing w:line="276" w:lineRule="auto"/>
              <w:jc w:val="center"/>
              <w:rPr>
                <w:b/>
              </w:rPr>
            </w:pPr>
          </w:p>
        </w:tc>
        <w:tc>
          <w:tcPr>
            <w:tcW w:w="859" w:type="dxa"/>
            <w:vMerge/>
            <w:shd w:val="clear" w:color="auto" w:fill="FFFFFF"/>
            <w:vAlign w:val="center"/>
          </w:tcPr>
          <w:p w14:paraId="58B4B76C" w14:textId="77777777" w:rsidR="00A66121" w:rsidRPr="00001A09" w:rsidRDefault="00A66121" w:rsidP="00A66121">
            <w:pPr>
              <w:spacing w:line="276" w:lineRule="auto"/>
              <w:jc w:val="center"/>
              <w:rPr>
                <w:b/>
              </w:rPr>
            </w:pPr>
          </w:p>
        </w:tc>
        <w:tc>
          <w:tcPr>
            <w:tcW w:w="3387" w:type="dxa"/>
            <w:shd w:val="clear" w:color="auto" w:fill="FFFFFF" w:themeFill="background1"/>
          </w:tcPr>
          <w:p w14:paraId="78592862" w14:textId="3B8063A8" w:rsidR="00A66121" w:rsidRPr="00CA00E9" w:rsidRDefault="00CA00E9" w:rsidP="00CA00E9">
            <w:pPr>
              <w:rPr>
                <w:b/>
                <w:iCs/>
              </w:rPr>
            </w:pPr>
            <w:r w:rsidRPr="00CA00E9">
              <w:rPr>
                <w:b/>
                <w:iCs/>
              </w:rPr>
              <w:t>2-</w:t>
            </w:r>
            <w:r w:rsidR="00A66121" w:rsidRPr="00CA00E9">
              <w:rPr>
                <w:b/>
                <w:iCs/>
              </w:rPr>
              <w:t xml:space="preserve">Sosyal alanda </w:t>
            </w:r>
            <w:r w:rsidR="00A66121" w:rsidRPr="00CA00E9">
              <w:rPr>
                <w:b/>
              </w:rPr>
              <w:t xml:space="preserve">yapılan inkılaplar (Şapka inkılabı, </w:t>
            </w:r>
            <w:r w:rsidR="00A66121" w:rsidRPr="00CA00E9">
              <w:rPr>
                <w:b/>
              </w:rPr>
              <w:lastRenderedPageBreak/>
              <w:t>Tekke ve zaviyelerin kapatılması, Takvim, Saat ve Soyadı Kanunu).</w:t>
            </w:r>
          </w:p>
          <w:p w14:paraId="5FC5297E" w14:textId="3BA885C1" w:rsidR="00A66121" w:rsidRPr="00001A09" w:rsidRDefault="00CA00E9" w:rsidP="00A66121">
            <w:pPr>
              <w:spacing w:line="276" w:lineRule="auto"/>
              <w:rPr>
                <w:b/>
                <w:bCs/>
                <w:iCs/>
              </w:rPr>
            </w:pPr>
            <w:r>
              <w:rPr>
                <w:bCs/>
                <w:i/>
                <w:iCs/>
              </w:rPr>
              <w:t>2-</w:t>
            </w:r>
            <w:r w:rsidR="00A66121">
              <w:rPr>
                <w:bCs/>
                <w:i/>
                <w:iCs/>
              </w:rPr>
              <w:t xml:space="preserve">Revolutionsmade </w:t>
            </w:r>
            <w:r w:rsidR="00A66121" w:rsidRPr="000F5BFC">
              <w:rPr>
                <w:i/>
              </w:rPr>
              <w:t>in the socialcontext (Hat Revolution, Shutdown of Tekke and zawas, Calendar, Time and Surname</w:t>
            </w:r>
            <w:r w:rsidR="00D024E8">
              <w:rPr>
                <w:i/>
              </w:rPr>
              <w:t xml:space="preserve"> </w:t>
            </w:r>
            <w:r w:rsidR="00A66121" w:rsidRPr="000F5BFC">
              <w:rPr>
                <w:i/>
              </w:rPr>
              <w:t>Law).</w:t>
            </w:r>
          </w:p>
        </w:tc>
        <w:tc>
          <w:tcPr>
            <w:tcW w:w="4293" w:type="dxa"/>
            <w:shd w:val="clear" w:color="auto" w:fill="FFFFFF" w:themeFill="background1"/>
          </w:tcPr>
          <w:p w14:paraId="2201F0F0" w14:textId="77777777" w:rsidR="00D024E8" w:rsidRPr="00CC3BC8" w:rsidRDefault="00D024E8" w:rsidP="00D024E8">
            <w:pPr>
              <w:pStyle w:val="ListParagraph"/>
              <w:ind w:left="67"/>
              <w:rPr>
                <w:b/>
                <w:iCs/>
              </w:rPr>
            </w:pPr>
            <w:r w:rsidRPr="00CC3BC8">
              <w:rPr>
                <w:b/>
                <w:iCs/>
              </w:rPr>
              <w:lastRenderedPageBreak/>
              <w:t xml:space="preserve">Sosyal alanda </w:t>
            </w:r>
            <w:r w:rsidRPr="00CC3BC8">
              <w:rPr>
                <w:b/>
              </w:rPr>
              <w:t xml:space="preserve">yapılan inkılaplar (Şapka inkılabı, Tekke ve zaviyelerin </w:t>
            </w:r>
            <w:r w:rsidRPr="00CC3BC8">
              <w:rPr>
                <w:b/>
              </w:rPr>
              <w:lastRenderedPageBreak/>
              <w:t>kapatılması, Takvim, Saat ve Soyadı Kanunu).</w:t>
            </w:r>
            <w:r>
              <w:rPr>
                <w:b/>
              </w:rPr>
              <w:t xml:space="preserve"> Naliz eder.</w:t>
            </w:r>
          </w:p>
          <w:p w14:paraId="063FB907" w14:textId="5C581EF5" w:rsidR="00A66121" w:rsidRPr="00001A09" w:rsidRDefault="00D024E8" w:rsidP="00D024E8">
            <w:pPr>
              <w:spacing w:line="276" w:lineRule="auto"/>
              <w:rPr>
                <w:b/>
                <w:bCs/>
                <w:iCs/>
              </w:rPr>
            </w:pPr>
            <w:r>
              <w:rPr>
                <w:bCs/>
                <w:i/>
                <w:iCs/>
              </w:rPr>
              <w:t xml:space="preserve">Analyzes Revolutions made </w:t>
            </w:r>
            <w:r w:rsidRPr="000F5BFC">
              <w:rPr>
                <w:i/>
              </w:rPr>
              <w:t>in the social</w:t>
            </w:r>
            <w:r>
              <w:rPr>
                <w:i/>
              </w:rPr>
              <w:t xml:space="preserve"> </w:t>
            </w:r>
            <w:r w:rsidRPr="000F5BFC">
              <w:rPr>
                <w:i/>
              </w:rPr>
              <w:t>context (Hat Revolution, Shutdown of Tekke and zawas, Calendar, Time and Surname</w:t>
            </w:r>
            <w:r>
              <w:rPr>
                <w:i/>
              </w:rPr>
              <w:t xml:space="preserve"> </w:t>
            </w:r>
            <w:r w:rsidRPr="000F5BFC">
              <w:rPr>
                <w:i/>
              </w:rPr>
              <w:t>Law).</w:t>
            </w:r>
          </w:p>
        </w:tc>
      </w:tr>
      <w:tr w:rsidR="00A66121" w:rsidRPr="00001A09" w14:paraId="0A511744" w14:textId="77777777" w:rsidTr="00305D98">
        <w:trPr>
          <w:trHeight w:val="47"/>
        </w:trPr>
        <w:tc>
          <w:tcPr>
            <w:tcW w:w="1521" w:type="dxa"/>
            <w:vMerge/>
            <w:tcBorders>
              <w:left w:val="single" w:sz="8" w:space="0" w:color="auto"/>
              <w:right w:val="single" w:sz="4" w:space="0" w:color="auto"/>
            </w:tcBorders>
            <w:vAlign w:val="center"/>
          </w:tcPr>
          <w:p w14:paraId="7243C857"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2D69B747" w14:textId="77777777" w:rsidR="00A66121" w:rsidRPr="00001A09" w:rsidRDefault="00A66121" w:rsidP="00A66121">
            <w:pPr>
              <w:spacing w:line="276" w:lineRule="auto"/>
              <w:rPr>
                <w:b/>
              </w:rPr>
            </w:pPr>
          </w:p>
        </w:tc>
        <w:tc>
          <w:tcPr>
            <w:tcW w:w="567" w:type="dxa"/>
            <w:vMerge/>
            <w:shd w:val="clear" w:color="auto" w:fill="FFFFFF"/>
            <w:vAlign w:val="center"/>
          </w:tcPr>
          <w:p w14:paraId="4BA8FA6E" w14:textId="77777777" w:rsidR="00A66121" w:rsidRPr="00001A09" w:rsidRDefault="00A66121" w:rsidP="00A66121">
            <w:pPr>
              <w:spacing w:line="276" w:lineRule="auto"/>
              <w:jc w:val="center"/>
              <w:rPr>
                <w:b/>
              </w:rPr>
            </w:pPr>
          </w:p>
        </w:tc>
        <w:tc>
          <w:tcPr>
            <w:tcW w:w="567" w:type="dxa"/>
            <w:vMerge/>
            <w:shd w:val="clear" w:color="auto" w:fill="FFFFFF"/>
            <w:vAlign w:val="center"/>
          </w:tcPr>
          <w:p w14:paraId="2C9C2D6C" w14:textId="77777777" w:rsidR="00A66121" w:rsidRPr="00001A09" w:rsidRDefault="00A66121" w:rsidP="00A66121">
            <w:pPr>
              <w:spacing w:line="276" w:lineRule="auto"/>
              <w:jc w:val="center"/>
              <w:rPr>
                <w:b/>
              </w:rPr>
            </w:pPr>
          </w:p>
        </w:tc>
        <w:tc>
          <w:tcPr>
            <w:tcW w:w="567" w:type="dxa"/>
            <w:vMerge/>
            <w:shd w:val="clear" w:color="auto" w:fill="FFFFFF"/>
            <w:vAlign w:val="center"/>
          </w:tcPr>
          <w:p w14:paraId="7E874B71" w14:textId="77777777" w:rsidR="00A66121" w:rsidRPr="00001A09" w:rsidRDefault="00A66121" w:rsidP="00A66121">
            <w:pPr>
              <w:spacing w:line="276" w:lineRule="auto"/>
              <w:jc w:val="center"/>
              <w:rPr>
                <w:b/>
              </w:rPr>
            </w:pPr>
          </w:p>
        </w:tc>
        <w:tc>
          <w:tcPr>
            <w:tcW w:w="567" w:type="dxa"/>
            <w:vMerge/>
            <w:shd w:val="clear" w:color="auto" w:fill="FFFFFF"/>
            <w:vAlign w:val="center"/>
          </w:tcPr>
          <w:p w14:paraId="27662BA2" w14:textId="77777777" w:rsidR="00A66121" w:rsidRPr="00001A09" w:rsidRDefault="00A66121" w:rsidP="00A66121">
            <w:pPr>
              <w:spacing w:line="276" w:lineRule="auto"/>
              <w:jc w:val="center"/>
              <w:rPr>
                <w:b/>
              </w:rPr>
            </w:pPr>
          </w:p>
        </w:tc>
        <w:tc>
          <w:tcPr>
            <w:tcW w:w="859" w:type="dxa"/>
            <w:vMerge/>
            <w:shd w:val="clear" w:color="auto" w:fill="FFFFFF"/>
            <w:vAlign w:val="center"/>
          </w:tcPr>
          <w:p w14:paraId="15A4A9D0" w14:textId="77777777" w:rsidR="00A66121" w:rsidRPr="00001A09" w:rsidRDefault="00A66121" w:rsidP="00A66121">
            <w:pPr>
              <w:spacing w:line="276" w:lineRule="auto"/>
              <w:jc w:val="center"/>
              <w:rPr>
                <w:b/>
              </w:rPr>
            </w:pPr>
          </w:p>
        </w:tc>
        <w:tc>
          <w:tcPr>
            <w:tcW w:w="3387" w:type="dxa"/>
            <w:shd w:val="clear" w:color="auto" w:fill="FFFFFF" w:themeFill="background1"/>
          </w:tcPr>
          <w:p w14:paraId="77D18687" w14:textId="6B0B72C3" w:rsidR="00A66121" w:rsidRPr="00CA00E9" w:rsidRDefault="00CA00E9" w:rsidP="00CA00E9">
            <w:pPr>
              <w:rPr>
                <w:b/>
                <w:iCs/>
              </w:rPr>
            </w:pPr>
            <w:r w:rsidRPr="00CA00E9">
              <w:rPr>
                <w:b/>
              </w:rPr>
              <w:t>3-</w:t>
            </w:r>
            <w:r w:rsidR="00A66121" w:rsidRPr="00CA00E9">
              <w:rPr>
                <w:b/>
              </w:rPr>
              <w:t>Eğitim ve Kültür alanında yapılan inkılaplar (Tevhid-i Tedrisat Kanunu, Harf İnkılabı, Türk Tarih ve Dil İnkılabı)</w:t>
            </w:r>
          </w:p>
          <w:p w14:paraId="2772F3C6" w14:textId="72B2F8EA" w:rsidR="00A66121" w:rsidRPr="00001A09" w:rsidRDefault="00CA00E9" w:rsidP="00A66121">
            <w:pPr>
              <w:spacing w:line="276" w:lineRule="auto"/>
              <w:rPr>
                <w:b/>
                <w:bCs/>
                <w:iCs/>
              </w:rPr>
            </w:pPr>
            <w:r>
              <w:rPr>
                <w:i/>
              </w:rPr>
              <w:t>3-</w:t>
            </w:r>
            <w:r w:rsidR="00A66121" w:rsidRPr="000F5BFC">
              <w:rPr>
                <w:i/>
              </w:rPr>
              <w:t>Revolutions in the field of education</w:t>
            </w:r>
            <w:r w:rsidR="00A66121">
              <w:rPr>
                <w:i/>
              </w:rPr>
              <w:t xml:space="preserve"> and culture (Tevhid-i Tedrisat</w:t>
            </w:r>
            <w:r w:rsidR="00D024E8">
              <w:rPr>
                <w:i/>
              </w:rPr>
              <w:t xml:space="preserve"> </w:t>
            </w:r>
            <w:r w:rsidR="00A66121">
              <w:rPr>
                <w:i/>
              </w:rPr>
              <w:t>Kanunu,</w:t>
            </w:r>
            <w:r w:rsidR="00D024E8">
              <w:rPr>
                <w:i/>
              </w:rPr>
              <w:t xml:space="preserve"> </w:t>
            </w:r>
            <w:r w:rsidR="00A66121" w:rsidRPr="000F5BFC">
              <w:rPr>
                <w:i/>
              </w:rPr>
              <w:t>Letters</w:t>
            </w:r>
            <w:r w:rsidR="00D024E8">
              <w:rPr>
                <w:i/>
              </w:rPr>
              <w:t xml:space="preserve"> </w:t>
            </w:r>
            <w:r w:rsidR="00A66121" w:rsidRPr="000F5BFC">
              <w:rPr>
                <w:i/>
              </w:rPr>
              <w:t>Revolution, Turkish History and Language Revolution).</w:t>
            </w:r>
          </w:p>
        </w:tc>
        <w:tc>
          <w:tcPr>
            <w:tcW w:w="4293" w:type="dxa"/>
            <w:shd w:val="clear" w:color="auto" w:fill="FFFFFF" w:themeFill="background1"/>
          </w:tcPr>
          <w:p w14:paraId="35E69D5B" w14:textId="77777777" w:rsidR="00D024E8" w:rsidRPr="00CC3BC8" w:rsidRDefault="00D024E8" w:rsidP="00D024E8">
            <w:pPr>
              <w:pStyle w:val="ListParagraph"/>
              <w:ind w:left="67"/>
              <w:rPr>
                <w:b/>
                <w:iCs/>
              </w:rPr>
            </w:pPr>
            <w:r w:rsidRPr="00CC3BC8">
              <w:rPr>
                <w:b/>
              </w:rPr>
              <w:t>Eğitim ve Kültür alanında yapılan inkılaplar (Tevhid-i Tedrisat Kanunu, Harf İnkılabı, Türk Tarih ve Dil İnkılabı)</w:t>
            </w:r>
            <w:r>
              <w:rPr>
                <w:b/>
              </w:rPr>
              <w:t xml:space="preserve"> açıklar.</w:t>
            </w:r>
          </w:p>
          <w:p w14:paraId="6C1F5D74" w14:textId="44FF60BD" w:rsidR="00A66121" w:rsidRPr="00001A09" w:rsidRDefault="00D024E8" w:rsidP="00D024E8">
            <w:pPr>
              <w:spacing w:line="276" w:lineRule="auto"/>
              <w:rPr>
                <w:i/>
              </w:rPr>
            </w:pPr>
            <w:r>
              <w:rPr>
                <w:i/>
              </w:rPr>
              <w:t xml:space="preserve">Explains </w:t>
            </w:r>
            <w:r w:rsidRPr="000F5BFC">
              <w:rPr>
                <w:i/>
              </w:rPr>
              <w:t>Revolutions in the field of education</w:t>
            </w:r>
            <w:r>
              <w:rPr>
                <w:i/>
              </w:rPr>
              <w:t xml:space="preserve"> and culture (Tevhid-i Tedrisat Kanunu, </w:t>
            </w:r>
            <w:r w:rsidRPr="000F5BFC">
              <w:rPr>
                <w:i/>
              </w:rPr>
              <w:t>Letters</w:t>
            </w:r>
            <w:r>
              <w:rPr>
                <w:i/>
              </w:rPr>
              <w:t xml:space="preserve"> </w:t>
            </w:r>
            <w:r w:rsidRPr="000F5BFC">
              <w:rPr>
                <w:i/>
              </w:rPr>
              <w:t>Revolution, Turkish History and Language Revolution).</w:t>
            </w:r>
          </w:p>
        </w:tc>
      </w:tr>
      <w:tr w:rsidR="00A66121" w:rsidRPr="00001A09" w14:paraId="7132E8A8" w14:textId="77777777" w:rsidTr="00305D98">
        <w:trPr>
          <w:trHeight w:val="47"/>
        </w:trPr>
        <w:tc>
          <w:tcPr>
            <w:tcW w:w="1521" w:type="dxa"/>
            <w:vMerge/>
            <w:tcBorders>
              <w:left w:val="single" w:sz="8" w:space="0" w:color="auto"/>
              <w:right w:val="single" w:sz="4" w:space="0" w:color="auto"/>
            </w:tcBorders>
            <w:vAlign w:val="center"/>
          </w:tcPr>
          <w:p w14:paraId="63F6435F"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79839223" w14:textId="77777777" w:rsidR="00A66121" w:rsidRPr="00001A09" w:rsidRDefault="00A66121" w:rsidP="00A66121">
            <w:pPr>
              <w:spacing w:line="276" w:lineRule="auto"/>
              <w:rPr>
                <w:b/>
              </w:rPr>
            </w:pPr>
          </w:p>
        </w:tc>
        <w:tc>
          <w:tcPr>
            <w:tcW w:w="567" w:type="dxa"/>
            <w:vMerge/>
            <w:shd w:val="clear" w:color="auto" w:fill="FFFFFF"/>
            <w:vAlign w:val="center"/>
          </w:tcPr>
          <w:p w14:paraId="478A47DE" w14:textId="77777777" w:rsidR="00A66121" w:rsidRPr="00001A09" w:rsidRDefault="00A66121" w:rsidP="00A66121">
            <w:pPr>
              <w:spacing w:line="276" w:lineRule="auto"/>
              <w:jc w:val="center"/>
              <w:rPr>
                <w:b/>
              </w:rPr>
            </w:pPr>
          </w:p>
        </w:tc>
        <w:tc>
          <w:tcPr>
            <w:tcW w:w="567" w:type="dxa"/>
            <w:vMerge/>
            <w:shd w:val="clear" w:color="auto" w:fill="FFFFFF"/>
            <w:vAlign w:val="center"/>
          </w:tcPr>
          <w:p w14:paraId="1EF3F2EE" w14:textId="77777777" w:rsidR="00A66121" w:rsidRPr="00001A09" w:rsidRDefault="00A66121" w:rsidP="00A66121">
            <w:pPr>
              <w:spacing w:line="276" w:lineRule="auto"/>
              <w:jc w:val="center"/>
              <w:rPr>
                <w:b/>
              </w:rPr>
            </w:pPr>
          </w:p>
        </w:tc>
        <w:tc>
          <w:tcPr>
            <w:tcW w:w="567" w:type="dxa"/>
            <w:vMerge/>
            <w:shd w:val="clear" w:color="auto" w:fill="FFFFFF"/>
            <w:vAlign w:val="center"/>
          </w:tcPr>
          <w:p w14:paraId="0FBB61CA" w14:textId="77777777" w:rsidR="00A66121" w:rsidRPr="00001A09" w:rsidRDefault="00A66121" w:rsidP="00A66121">
            <w:pPr>
              <w:spacing w:line="276" w:lineRule="auto"/>
              <w:jc w:val="center"/>
              <w:rPr>
                <w:b/>
              </w:rPr>
            </w:pPr>
          </w:p>
        </w:tc>
        <w:tc>
          <w:tcPr>
            <w:tcW w:w="567" w:type="dxa"/>
            <w:vMerge/>
            <w:shd w:val="clear" w:color="auto" w:fill="FFFFFF"/>
            <w:vAlign w:val="center"/>
          </w:tcPr>
          <w:p w14:paraId="22A3473E" w14:textId="77777777" w:rsidR="00A66121" w:rsidRPr="00001A09" w:rsidRDefault="00A66121" w:rsidP="00A66121">
            <w:pPr>
              <w:spacing w:line="276" w:lineRule="auto"/>
              <w:jc w:val="center"/>
              <w:rPr>
                <w:b/>
              </w:rPr>
            </w:pPr>
          </w:p>
        </w:tc>
        <w:tc>
          <w:tcPr>
            <w:tcW w:w="859" w:type="dxa"/>
            <w:vMerge/>
            <w:shd w:val="clear" w:color="auto" w:fill="FFFFFF"/>
            <w:vAlign w:val="center"/>
          </w:tcPr>
          <w:p w14:paraId="6CF0EC96" w14:textId="77777777" w:rsidR="00A66121" w:rsidRPr="00001A09" w:rsidRDefault="00A66121" w:rsidP="00A66121">
            <w:pPr>
              <w:spacing w:line="276" w:lineRule="auto"/>
              <w:jc w:val="center"/>
              <w:rPr>
                <w:b/>
              </w:rPr>
            </w:pPr>
          </w:p>
        </w:tc>
        <w:tc>
          <w:tcPr>
            <w:tcW w:w="3387" w:type="dxa"/>
            <w:shd w:val="clear" w:color="auto" w:fill="FFFFFF" w:themeFill="background1"/>
          </w:tcPr>
          <w:p w14:paraId="61F074A7" w14:textId="2C17CF79" w:rsidR="00A66121" w:rsidRPr="00CA00E9" w:rsidRDefault="00CA00E9" w:rsidP="00CA00E9">
            <w:pPr>
              <w:rPr>
                <w:b/>
                <w:iCs/>
              </w:rPr>
            </w:pPr>
            <w:r w:rsidRPr="00CA00E9">
              <w:rPr>
                <w:b/>
              </w:rPr>
              <w:t>4-</w:t>
            </w:r>
            <w:r w:rsidR="00A66121" w:rsidRPr="00CA00E9">
              <w:rPr>
                <w:b/>
              </w:rPr>
              <w:t>Hukuk alanında yapılan inkılaplar</w:t>
            </w:r>
          </w:p>
          <w:p w14:paraId="36EDD804" w14:textId="2E8CE3D0" w:rsidR="00A66121" w:rsidRPr="00001A09" w:rsidRDefault="00CA00E9" w:rsidP="00A66121">
            <w:pPr>
              <w:spacing w:line="276" w:lineRule="auto"/>
              <w:rPr>
                <w:b/>
                <w:bCs/>
                <w:iCs/>
              </w:rPr>
            </w:pPr>
            <w:r>
              <w:rPr>
                <w:bCs/>
                <w:i/>
                <w:iCs/>
              </w:rPr>
              <w:t>4-</w:t>
            </w:r>
            <w:r w:rsidR="00A66121" w:rsidRPr="000F5BFC">
              <w:rPr>
                <w:bCs/>
                <w:i/>
                <w:iCs/>
              </w:rPr>
              <w:t>Revolutions in the field of law.</w:t>
            </w:r>
          </w:p>
        </w:tc>
        <w:tc>
          <w:tcPr>
            <w:tcW w:w="4293" w:type="dxa"/>
            <w:shd w:val="clear" w:color="auto" w:fill="FFFFFF" w:themeFill="background1"/>
          </w:tcPr>
          <w:p w14:paraId="53C64449" w14:textId="77777777" w:rsidR="00D024E8" w:rsidRPr="00D024E8" w:rsidRDefault="00D024E8" w:rsidP="00D024E8">
            <w:pPr>
              <w:rPr>
                <w:b/>
                <w:iCs/>
              </w:rPr>
            </w:pPr>
            <w:r w:rsidRPr="00D024E8">
              <w:rPr>
                <w:b/>
              </w:rPr>
              <w:t>Hukuk alanında yapılan inkılapları sınıflandırır.</w:t>
            </w:r>
          </w:p>
          <w:p w14:paraId="4C804DBB" w14:textId="78368EB1" w:rsidR="00A66121" w:rsidRPr="00001A09" w:rsidRDefault="00D024E8" w:rsidP="00D024E8">
            <w:pPr>
              <w:spacing w:line="276" w:lineRule="auto"/>
              <w:rPr>
                <w:b/>
                <w:bCs/>
                <w:iCs/>
              </w:rPr>
            </w:pPr>
            <w:r>
              <w:rPr>
                <w:bCs/>
                <w:i/>
                <w:iCs/>
              </w:rPr>
              <w:t xml:space="preserve">Classifies </w:t>
            </w:r>
            <w:r w:rsidRPr="000F5BFC">
              <w:rPr>
                <w:bCs/>
                <w:i/>
                <w:iCs/>
              </w:rPr>
              <w:t>Revolutions in the field of law.</w:t>
            </w:r>
          </w:p>
        </w:tc>
      </w:tr>
      <w:tr w:rsidR="00A66121" w:rsidRPr="00001A09" w14:paraId="679F3C17" w14:textId="77777777" w:rsidTr="00305D98">
        <w:trPr>
          <w:trHeight w:val="47"/>
        </w:trPr>
        <w:tc>
          <w:tcPr>
            <w:tcW w:w="1521" w:type="dxa"/>
            <w:vMerge/>
            <w:tcBorders>
              <w:left w:val="single" w:sz="8" w:space="0" w:color="auto"/>
              <w:right w:val="single" w:sz="4" w:space="0" w:color="auto"/>
            </w:tcBorders>
            <w:vAlign w:val="center"/>
          </w:tcPr>
          <w:p w14:paraId="49145A2F"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2CD49F4F" w14:textId="77777777" w:rsidR="00A66121" w:rsidRPr="00001A09" w:rsidRDefault="00A66121" w:rsidP="00A66121">
            <w:pPr>
              <w:spacing w:line="276" w:lineRule="auto"/>
              <w:rPr>
                <w:b/>
              </w:rPr>
            </w:pPr>
          </w:p>
        </w:tc>
        <w:tc>
          <w:tcPr>
            <w:tcW w:w="567" w:type="dxa"/>
            <w:vMerge/>
            <w:shd w:val="clear" w:color="auto" w:fill="FFFFFF"/>
            <w:vAlign w:val="center"/>
          </w:tcPr>
          <w:p w14:paraId="73F05231" w14:textId="77777777" w:rsidR="00A66121" w:rsidRPr="00001A09" w:rsidRDefault="00A66121" w:rsidP="00A66121">
            <w:pPr>
              <w:spacing w:line="276" w:lineRule="auto"/>
              <w:jc w:val="center"/>
              <w:rPr>
                <w:b/>
              </w:rPr>
            </w:pPr>
          </w:p>
        </w:tc>
        <w:tc>
          <w:tcPr>
            <w:tcW w:w="567" w:type="dxa"/>
            <w:vMerge/>
            <w:shd w:val="clear" w:color="auto" w:fill="FFFFFF"/>
            <w:vAlign w:val="center"/>
          </w:tcPr>
          <w:p w14:paraId="658E205A" w14:textId="77777777" w:rsidR="00A66121" w:rsidRPr="00001A09" w:rsidRDefault="00A66121" w:rsidP="00A66121">
            <w:pPr>
              <w:spacing w:line="276" w:lineRule="auto"/>
              <w:jc w:val="center"/>
              <w:rPr>
                <w:b/>
              </w:rPr>
            </w:pPr>
          </w:p>
        </w:tc>
        <w:tc>
          <w:tcPr>
            <w:tcW w:w="567" w:type="dxa"/>
            <w:vMerge/>
            <w:shd w:val="clear" w:color="auto" w:fill="FFFFFF"/>
            <w:vAlign w:val="center"/>
          </w:tcPr>
          <w:p w14:paraId="187C14F5" w14:textId="77777777" w:rsidR="00A66121" w:rsidRPr="00001A09" w:rsidRDefault="00A66121" w:rsidP="00A66121">
            <w:pPr>
              <w:spacing w:line="276" w:lineRule="auto"/>
              <w:jc w:val="center"/>
              <w:rPr>
                <w:b/>
              </w:rPr>
            </w:pPr>
          </w:p>
        </w:tc>
        <w:tc>
          <w:tcPr>
            <w:tcW w:w="567" w:type="dxa"/>
            <w:vMerge/>
            <w:shd w:val="clear" w:color="auto" w:fill="FFFFFF"/>
            <w:vAlign w:val="center"/>
          </w:tcPr>
          <w:p w14:paraId="6B3CC2EF" w14:textId="77777777" w:rsidR="00A66121" w:rsidRPr="00001A09" w:rsidRDefault="00A66121" w:rsidP="00A66121">
            <w:pPr>
              <w:spacing w:line="276" w:lineRule="auto"/>
              <w:jc w:val="center"/>
              <w:rPr>
                <w:b/>
              </w:rPr>
            </w:pPr>
          </w:p>
        </w:tc>
        <w:tc>
          <w:tcPr>
            <w:tcW w:w="859" w:type="dxa"/>
            <w:vMerge/>
            <w:shd w:val="clear" w:color="auto" w:fill="FFFFFF"/>
            <w:vAlign w:val="center"/>
          </w:tcPr>
          <w:p w14:paraId="150F330D" w14:textId="77777777" w:rsidR="00A66121" w:rsidRPr="00001A09" w:rsidRDefault="00A66121" w:rsidP="00A66121">
            <w:pPr>
              <w:spacing w:line="276" w:lineRule="auto"/>
              <w:jc w:val="center"/>
              <w:rPr>
                <w:b/>
              </w:rPr>
            </w:pPr>
          </w:p>
        </w:tc>
        <w:tc>
          <w:tcPr>
            <w:tcW w:w="3387" w:type="dxa"/>
            <w:shd w:val="clear" w:color="auto" w:fill="FFFFFF" w:themeFill="background1"/>
          </w:tcPr>
          <w:p w14:paraId="4664788B" w14:textId="48517CAD" w:rsidR="00A66121" w:rsidRPr="00CA00E9" w:rsidRDefault="00CA00E9" w:rsidP="00CA00E9">
            <w:pPr>
              <w:rPr>
                <w:b/>
                <w:iCs/>
              </w:rPr>
            </w:pPr>
            <w:r w:rsidRPr="00CA00E9">
              <w:rPr>
                <w:b/>
              </w:rPr>
              <w:t>5-</w:t>
            </w:r>
            <w:r w:rsidR="00A66121" w:rsidRPr="00CA00E9">
              <w:rPr>
                <w:b/>
              </w:rPr>
              <w:t>Atatürk dönemi çok partili hayata geçiş denemeleri ve tepkiler (Terakkiperver Cumhuriyet Fırkası’nın kuruluşu ve kapatılması, Şeyh Sait isyanı ve Atatürk’e suikast girişimi</w:t>
            </w:r>
            <w:r>
              <w:rPr>
                <w:b/>
              </w:rPr>
              <w:t>)</w:t>
            </w:r>
          </w:p>
          <w:p w14:paraId="6E72233A" w14:textId="4BFE8E8F" w:rsidR="00A66121" w:rsidRPr="00001A09" w:rsidRDefault="00CA00E9" w:rsidP="00A66121">
            <w:pPr>
              <w:spacing w:line="276" w:lineRule="auto"/>
              <w:rPr>
                <w:b/>
                <w:bCs/>
                <w:iCs/>
              </w:rPr>
            </w:pPr>
            <w:r>
              <w:rPr>
                <w:bCs/>
                <w:i/>
                <w:iCs/>
              </w:rPr>
              <w:lastRenderedPageBreak/>
              <w:t>5-</w:t>
            </w:r>
            <w:r w:rsidR="00A66121" w:rsidRPr="00E477B2">
              <w:rPr>
                <w:bCs/>
                <w:i/>
                <w:iCs/>
              </w:rPr>
              <w:t>Attempts and reactions of the Atatürk period to multiparty life passages (the establishment and closure of the Progressive</w:t>
            </w:r>
            <w:r w:rsidR="00D024E8">
              <w:rPr>
                <w:bCs/>
                <w:i/>
                <w:iCs/>
              </w:rPr>
              <w:t xml:space="preserve"> </w:t>
            </w:r>
            <w:r w:rsidR="00A66121" w:rsidRPr="00E477B2">
              <w:rPr>
                <w:bCs/>
                <w:i/>
                <w:iCs/>
              </w:rPr>
              <w:t>Republic</w:t>
            </w:r>
            <w:r w:rsidR="00D024E8">
              <w:rPr>
                <w:bCs/>
                <w:i/>
                <w:iCs/>
              </w:rPr>
              <w:t xml:space="preserve"> </w:t>
            </w:r>
            <w:r w:rsidR="00A66121" w:rsidRPr="00E477B2">
              <w:rPr>
                <w:bCs/>
                <w:i/>
                <w:iCs/>
              </w:rPr>
              <w:t>Republican</w:t>
            </w:r>
            <w:r w:rsidR="00D024E8">
              <w:rPr>
                <w:bCs/>
                <w:i/>
                <w:iCs/>
              </w:rPr>
              <w:t xml:space="preserve"> </w:t>
            </w:r>
            <w:r w:rsidR="00A66121" w:rsidRPr="00E477B2">
              <w:rPr>
                <w:bCs/>
                <w:i/>
                <w:iCs/>
              </w:rPr>
              <w:t>Party, the Sheikh Said Rebellion and the attempt to assassinate Atatürk).</w:t>
            </w:r>
          </w:p>
        </w:tc>
        <w:tc>
          <w:tcPr>
            <w:tcW w:w="4293" w:type="dxa"/>
            <w:shd w:val="clear" w:color="auto" w:fill="FFFFFF" w:themeFill="background1"/>
          </w:tcPr>
          <w:p w14:paraId="110F20CE" w14:textId="77777777" w:rsidR="00D024E8" w:rsidRPr="00CC3BC8" w:rsidRDefault="00D024E8" w:rsidP="00D024E8">
            <w:pPr>
              <w:pStyle w:val="ListParagraph"/>
              <w:ind w:left="67"/>
              <w:rPr>
                <w:b/>
                <w:iCs/>
              </w:rPr>
            </w:pPr>
            <w:r w:rsidRPr="00CC3BC8">
              <w:rPr>
                <w:b/>
              </w:rPr>
              <w:lastRenderedPageBreak/>
              <w:t>Atatürk dönemi çok partili hayata geçiş denemeleri ve tepkiler (Terakkiperver Cumhuriyet Fırkası’nın kuruluşu ve kapatılması, Şeyh Sait isyanı ve Atatürk’e suikast girişimi</w:t>
            </w:r>
            <w:r>
              <w:rPr>
                <w:b/>
              </w:rPr>
              <w:t xml:space="preserve"> değerlendirir.</w:t>
            </w:r>
          </w:p>
          <w:p w14:paraId="3F9F918A" w14:textId="0C6A486B" w:rsidR="00A66121" w:rsidRPr="00001A09" w:rsidRDefault="00D024E8" w:rsidP="00D024E8">
            <w:pPr>
              <w:spacing w:line="276" w:lineRule="auto"/>
              <w:rPr>
                <w:b/>
                <w:bCs/>
                <w:iCs/>
              </w:rPr>
            </w:pPr>
            <w:r>
              <w:rPr>
                <w:bCs/>
                <w:i/>
                <w:iCs/>
              </w:rPr>
              <w:lastRenderedPageBreak/>
              <w:t xml:space="preserve">Evaluates </w:t>
            </w:r>
            <w:r w:rsidRPr="00E477B2">
              <w:rPr>
                <w:bCs/>
                <w:i/>
                <w:iCs/>
              </w:rPr>
              <w:t>Attempts and reactions of the Atatürk period to multiparty life passages (the establishment and closure of the Progressive</w:t>
            </w:r>
            <w:r>
              <w:rPr>
                <w:bCs/>
                <w:i/>
                <w:iCs/>
              </w:rPr>
              <w:t xml:space="preserve"> </w:t>
            </w:r>
            <w:r w:rsidRPr="00E477B2">
              <w:rPr>
                <w:bCs/>
                <w:i/>
                <w:iCs/>
              </w:rPr>
              <w:t>Republic</w:t>
            </w:r>
            <w:r>
              <w:rPr>
                <w:bCs/>
                <w:i/>
                <w:iCs/>
              </w:rPr>
              <w:t xml:space="preserve"> </w:t>
            </w:r>
            <w:r w:rsidRPr="00E477B2">
              <w:rPr>
                <w:bCs/>
                <w:i/>
                <w:iCs/>
              </w:rPr>
              <w:t>Republican</w:t>
            </w:r>
            <w:r>
              <w:rPr>
                <w:bCs/>
                <w:i/>
                <w:iCs/>
              </w:rPr>
              <w:t xml:space="preserve"> </w:t>
            </w:r>
            <w:r w:rsidRPr="00E477B2">
              <w:rPr>
                <w:bCs/>
                <w:i/>
                <w:iCs/>
              </w:rPr>
              <w:t>Party, the Sheikh Said Rebellion and the attempt to assassinate Atatürk).</w:t>
            </w:r>
          </w:p>
        </w:tc>
      </w:tr>
      <w:tr w:rsidR="00A66121" w:rsidRPr="00001A09" w14:paraId="74CA65A1" w14:textId="77777777" w:rsidTr="00305D98">
        <w:trPr>
          <w:trHeight w:val="47"/>
        </w:trPr>
        <w:tc>
          <w:tcPr>
            <w:tcW w:w="1521" w:type="dxa"/>
            <w:vMerge/>
            <w:tcBorders>
              <w:left w:val="single" w:sz="8" w:space="0" w:color="auto"/>
              <w:right w:val="single" w:sz="4" w:space="0" w:color="auto"/>
            </w:tcBorders>
            <w:vAlign w:val="center"/>
          </w:tcPr>
          <w:p w14:paraId="62D119D7"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0AD944FF" w14:textId="77777777" w:rsidR="00A66121" w:rsidRPr="00001A09" w:rsidRDefault="00A66121" w:rsidP="00A66121">
            <w:pPr>
              <w:spacing w:line="276" w:lineRule="auto"/>
              <w:rPr>
                <w:b/>
              </w:rPr>
            </w:pPr>
          </w:p>
        </w:tc>
        <w:tc>
          <w:tcPr>
            <w:tcW w:w="567" w:type="dxa"/>
            <w:vMerge/>
            <w:shd w:val="clear" w:color="auto" w:fill="FFFFFF"/>
            <w:vAlign w:val="center"/>
          </w:tcPr>
          <w:p w14:paraId="4C388FBA" w14:textId="77777777" w:rsidR="00A66121" w:rsidRPr="00001A09" w:rsidRDefault="00A66121" w:rsidP="00A66121">
            <w:pPr>
              <w:spacing w:line="276" w:lineRule="auto"/>
              <w:jc w:val="center"/>
              <w:rPr>
                <w:b/>
              </w:rPr>
            </w:pPr>
          </w:p>
        </w:tc>
        <w:tc>
          <w:tcPr>
            <w:tcW w:w="567" w:type="dxa"/>
            <w:vMerge/>
            <w:shd w:val="clear" w:color="auto" w:fill="FFFFFF"/>
            <w:vAlign w:val="center"/>
          </w:tcPr>
          <w:p w14:paraId="30EEA90A" w14:textId="77777777" w:rsidR="00A66121" w:rsidRPr="00001A09" w:rsidRDefault="00A66121" w:rsidP="00A66121">
            <w:pPr>
              <w:spacing w:line="276" w:lineRule="auto"/>
              <w:jc w:val="center"/>
              <w:rPr>
                <w:b/>
              </w:rPr>
            </w:pPr>
          </w:p>
        </w:tc>
        <w:tc>
          <w:tcPr>
            <w:tcW w:w="567" w:type="dxa"/>
            <w:vMerge/>
            <w:shd w:val="clear" w:color="auto" w:fill="FFFFFF"/>
            <w:vAlign w:val="center"/>
          </w:tcPr>
          <w:p w14:paraId="4ED7AFA3" w14:textId="77777777" w:rsidR="00A66121" w:rsidRPr="00001A09" w:rsidRDefault="00A66121" w:rsidP="00A66121">
            <w:pPr>
              <w:spacing w:line="276" w:lineRule="auto"/>
              <w:jc w:val="center"/>
              <w:rPr>
                <w:b/>
              </w:rPr>
            </w:pPr>
          </w:p>
        </w:tc>
        <w:tc>
          <w:tcPr>
            <w:tcW w:w="567" w:type="dxa"/>
            <w:vMerge/>
            <w:shd w:val="clear" w:color="auto" w:fill="FFFFFF"/>
            <w:vAlign w:val="center"/>
          </w:tcPr>
          <w:p w14:paraId="4379D33C" w14:textId="77777777" w:rsidR="00A66121" w:rsidRPr="00001A09" w:rsidRDefault="00A66121" w:rsidP="00A66121">
            <w:pPr>
              <w:spacing w:line="276" w:lineRule="auto"/>
              <w:jc w:val="center"/>
              <w:rPr>
                <w:b/>
              </w:rPr>
            </w:pPr>
          </w:p>
        </w:tc>
        <w:tc>
          <w:tcPr>
            <w:tcW w:w="859" w:type="dxa"/>
            <w:vMerge/>
            <w:shd w:val="clear" w:color="auto" w:fill="FFFFFF"/>
            <w:vAlign w:val="center"/>
          </w:tcPr>
          <w:p w14:paraId="33A98887" w14:textId="77777777" w:rsidR="00A66121" w:rsidRPr="00001A09" w:rsidRDefault="00A66121" w:rsidP="00A66121">
            <w:pPr>
              <w:spacing w:line="276" w:lineRule="auto"/>
              <w:jc w:val="center"/>
              <w:rPr>
                <w:b/>
              </w:rPr>
            </w:pPr>
          </w:p>
        </w:tc>
        <w:tc>
          <w:tcPr>
            <w:tcW w:w="3387" w:type="dxa"/>
            <w:shd w:val="clear" w:color="auto" w:fill="FFFFFF" w:themeFill="background1"/>
          </w:tcPr>
          <w:p w14:paraId="34DB8E9E" w14:textId="247C2A60" w:rsidR="00A66121" w:rsidRPr="00CA00E9" w:rsidRDefault="00CA00E9" w:rsidP="00CA00E9">
            <w:pPr>
              <w:rPr>
                <w:b/>
                <w:iCs/>
              </w:rPr>
            </w:pPr>
            <w:r w:rsidRPr="00CA00E9">
              <w:rPr>
                <w:b/>
              </w:rPr>
              <w:t>6-</w:t>
            </w:r>
            <w:r w:rsidR="00A66121" w:rsidRPr="00CA00E9">
              <w:rPr>
                <w:b/>
              </w:rPr>
              <w:t xml:space="preserve">Atatürk dönemi çok partili siyasal hayata geçiş denemeleri (Serbest Cumhuriyet Fırkanın kuruluşu, kapatılması ve Menemen olayı). </w:t>
            </w:r>
          </w:p>
          <w:p w14:paraId="0F52EB6D" w14:textId="6837B56F" w:rsidR="00A66121" w:rsidRPr="00001A09" w:rsidRDefault="00CA00E9" w:rsidP="00A66121">
            <w:pPr>
              <w:spacing w:line="276" w:lineRule="auto"/>
              <w:rPr>
                <w:b/>
                <w:bCs/>
                <w:iCs/>
              </w:rPr>
            </w:pPr>
            <w:r>
              <w:rPr>
                <w:i/>
              </w:rPr>
              <w:t>6-</w:t>
            </w:r>
            <w:r w:rsidR="00A66121" w:rsidRPr="00FF39AB">
              <w:rPr>
                <w:i/>
              </w:rPr>
              <w:t>Atatürk's period, multi-party</w:t>
            </w:r>
            <w:r w:rsidR="00D024E8">
              <w:rPr>
                <w:i/>
              </w:rPr>
              <w:t xml:space="preserve"> </w:t>
            </w:r>
            <w:r w:rsidR="00A66121" w:rsidRPr="00FF39AB">
              <w:rPr>
                <w:i/>
              </w:rPr>
              <w:t>political life transitiontrials (establishment of Free</w:t>
            </w:r>
            <w:r w:rsidR="00D024E8">
              <w:rPr>
                <w:i/>
              </w:rPr>
              <w:t xml:space="preserve"> </w:t>
            </w:r>
            <w:r w:rsidR="00A66121" w:rsidRPr="00FF39AB">
              <w:rPr>
                <w:i/>
              </w:rPr>
              <w:t>Republican</w:t>
            </w:r>
            <w:r w:rsidR="00D024E8">
              <w:rPr>
                <w:i/>
              </w:rPr>
              <w:t xml:space="preserve"> </w:t>
            </w:r>
            <w:r w:rsidR="00A66121" w:rsidRPr="00FF39AB">
              <w:rPr>
                <w:i/>
              </w:rPr>
              <w:t>Party, closure and Menemen Event).</w:t>
            </w:r>
          </w:p>
        </w:tc>
        <w:tc>
          <w:tcPr>
            <w:tcW w:w="4293" w:type="dxa"/>
            <w:shd w:val="clear" w:color="auto" w:fill="FFFFFF" w:themeFill="background1"/>
          </w:tcPr>
          <w:p w14:paraId="7FBC5A4F" w14:textId="77777777" w:rsidR="00D024E8" w:rsidRPr="00CC3BC8" w:rsidRDefault="00D024E8" w:rsidP="00D024E8">
            <w:pPr>
              <w:pStyle w:val="ListParagraph"/>
              <w:ind w:left="67"/>
              <w:rPr>
                <w:b/>
                <w:iCs/>
              </w:rPr>
            </w:pPr>
            <w:r w:rsidRPr="00CC3BC8">
              <w:rPr>
                <w:b/>
              </w:rPr>
              <w:t>Atatürk dönemi çok partili siyasal hayata geçiş denemeleri (Serbest Cumhuriyet Fırkanın kuruluşu, kapatılması ve Menemen olayı)</w:t>
            </w:r>
            <w:r>
              <w:rPr>
                <w:b/>
              </w:rPr>
              <w:t>‘nı açıklar.</w:t>
            </w:r>
          </w:p>
          <w:p w14:paraId="5877537A" w14:textId="5CCFB03D" w:rsidR="00A66121" w:rsidRPr="00001A09" w:rsidRDefault="00D024E8" w:rsidP="00D024E8">
            <w:pPr>
              <w:spacing w:line="276" w:lineRule="auto"/>
              <w:rPr>
                <w:b/>
                <w:bCs/>
                <w:iCs/>
              </w:rPr>
            </w:pPr>
            <w:r>
              <w:rPr>
                <w:i/>
              </w:rPr>
              <w:t xml:space="preserve">Explains </w:t>
            </w:r>
            <w:r w:rsidRPr="00FF39AB">
              <w:rPr>
                <w:i/>
              </w:rPr>
              <w:t>Atatürk's period, multi-party</w:t>
            </w:r>
            <w:r>
              <w:rPr>
                <w:i/>
              </w:rPr>
              <w:t xml:space="preserve"> </w:t>
            </w:r>
            <w:r w:rsidRPr="00FF39AB">
              <w:rPr>
                <w:i/>
              </w:rPr>
              <w:t>political life transition</w:t>
            </w:r>
            <w:r>
              <w:rPr>
                <w:i/>
              </w:rPr>
              <w:t xml:space="preserve"> </w:t>
            </w:r>
            <w:r w:rsidRPr="00FF39AB">
              <w:rPr>
                <w:i/>
              </w:rPr>
              <w:t>trials (establishment of Free</w:t>
            </w:r>
            <w:r>
              <w:rPr>
                <w:i/>
              </w:rPr>
              <w:t xml:space="preserve"> </w:t>
            </w:r>
            <w:r w:rsidRPr="00FF39AB">
              <w:rPr>
                <w:i/>
              </w:rPr>
              <w:t>Republican</w:t>
            </w:r>
            <w:r>
              <w:rPr>
                <w:i/>
              </w:rPr>
              <w:t xml:space="preserve"> </w:t>
            </w:r>
            <w:r w:rsidRPr="00FF39AB">
              <w:rPr>
                <w:i/>
              </w:rPr>
              <w:t>Party, closure and Menemen Event).</w:t>
            </w:r>
          </w:p>
        </w:tc>
      </w:tr>
      <w:tr w:rsidR="00A66121" w:rsidRPr="00001A09" w14:paraId="352A9F33" w14:textId="77777777" w:rsidTr="00305D98">
        <w:trPr>
          <w:trHeight w:val="47"/>
        </w:trPr>
        <w:tc>
          <w:tcPr>
            <w:tcW w:w="1521" w:type="dxa"/>
            <w:vMerge/>
            <w:tcBorders>
              <w:left w:val="single" w:sz="8" w:space="0" w:color="auto"/>
              <w:right w:val="single" w:sz="4" w:space="0" w:color="auto"/>
            </w:tcBorders>
            <w:vAlign w:val="center"/>
          </w:tcPr>
          <w:p w14:paraId="13A9CA6D"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73C771AA" w14:textId="77777777" w:rsidR="00A66121" w:rsidRPr="00001A09" w:rsidRDefault="00A66121" w:rsidP="00A66121">
            <w:pPr>
              <w:spacing w:line="276" w:lineRule="auto"/>
              <w:rPr>
                <w:b/>
              </w:rPr>
            </w:pPr>
          </w:p>
        </w:tc>
        <w:tc>
          <w:tcPr>
            <w:tcW w:w="567" w:type="dxa"/>
            <w:vMerge/>
            <w:shd w:val="clear" w:color="auto" w:fill="FFFFFF"/>
            <w:vAlign w:val="center"/>
          </w:tcPr>
          <w:p w14:paraId="45607E32" w14:textId="77777777" w:rsidR="00A66121" w:rsidRPr="00001A09" w:rsidRDefault="00A66121" w:rsidP="00A66121">
            <w:pPr>
              <w:spacing w:line="276" w:lineRule="auto"/>
              <w:jc w:val="center"/>
              <w:rPr>
                <w:b/>
              </w:rPr>
            </w:pPr>
          </w:p>
        </w:tc>
        <w:tc>
          <w:tcPr>
            <w:tcW w:w="567" w:type="dxa"/>
            <w:vMerge/>
            <w:shd w:val="clear" w:color="auto" w:fill="FFFFFF"/>
            <w:vAlign w:val="center"/>
          </w:tcPr>
          <w:p w14:paraId="21D60C52" w14:textId="77777777" w:rsidR="00A66121" w:rsidRPr="00001A09" w:rsidRDefault="00A66121" w:rsidP="00A66121">
            <w:pPr>
              <w:spacing w:line="276" w:lineRule="auto"/>
              <w:jc w:val="center"/>
              <w:rPr>
                <w:b/>
              </w:rPr>
            </w:pPr>
          </w:p>
        </w:tc>
        <w:tc>
          <w:tcPr>
            <w:tcW w:w="567" w:type="dxa"/>
            <w:vMerge/>
            <w:shd w:val="clear" w:color="auto" w:fill="FFFFFF"/>
            <w:vAlign w:val="center"/>
          </w:tcPr>
          <w:p w14:paraId="2BA37C8F" w14:textId="77777777" w:rsidR="00A66121" w:rsidRPr="00001A09" w:rsidRDefault="00A66121" w:rsidP="00A66121">
            <w:pPr>
              <w:spacing w:line="276" w:lineRule="auto"/>
              <w:jc w:val="center"/>
              <w:rPr>
                <w:b/>
              </w:rPr>
            </w:pPr>
          </w:p>
        </w:tc>
        <w:tc>
          <w:tcPr>
            <w:tcW w:w="567" w:type="dxa"/>
            <w:vMerge/>
            <w:shd w:val="clear" w:color="auto" w:fill="FFFFFF"/>
            <w:vAlign w:val="center"/>
          </w:tcPr>
          <w:p w14:paraId="39EE3A77" w14:textId="77777777" w:rsidR="00A66121" w:rsidRPr="00001A09" w:rsidRDefault="00A66121" w:rsidP="00A66121">
            <w:pPr>
              <w:spacing w:line="276" w:lineRule="auto"/>
              <w:jc w:val="center"/>
              <w:rPr>
                <w:b/>
              </w:rPr>
            </w:pPr>
          </w:p>
        </w:tc>
        <w:tc>
          <w:tcPr>
            <w:tcW w:w="859" w:type="dxa"/>
            <w:vMerge/>
            <w:shd w:val="clear" w:color="auto" w:fill="FFFFFF"/>
            <w:vAlign w:val="center"/>
          </w:tcPr>
          <w:p w14:paraId="0345A9C5" w14:textId="77777777" w:rsidR="00A66121" w:rsidRPr="00001A09" w:rsidRDefault="00A66121" w:rsidP="00A66121">
            <w:pPr>
              <w:spacing w:line="276" w:lineRule="auto"/>
              <w:jc w:val="center"/>
              <w:rPr>
                <w:b/>
              </w:rPr>
            </w:pPr>
          </w:p>
        </w:tc>
        <w:tc>
          <w:tcPr>
            <w:tcW w:w="3387" w:type="dxa"/>
            <w:shd w:val="clear" w:color="auto" w:fill="FFFFFF" w:themeFill="background1"/>
          </w:tcPr>
          <w:p w14:paraId="057393AF" w14:textId="55CE96F9" w:rsidR="00A66121" w:rsidRPr="00CA00E9" w:rsidRDefault="00CA00E9" w:rsidP="00CA00E9">
            <w:pPr>
              <w:rPr>
                <w:b/>
                <w:iCs/>
              </w:rPr>
            </w:pPr>
            <w:r w:rsidRPr="00CA00E9">
              <w:rPr>
                <w:b/>
              </w:rPr>
              <w:t>7-</w:t>
            </w:r>
            <w:r w:rsidR="00A66121" w:rsidRPr="00CA00E9">
              <w:rPr>
                <w:b/>
              </w:rPr>
              <w:t>Cumhuriyet döneminde Türkiye’nin ekonomik kaynakları ve politikası (İzmir İktisat Kongresi)</w:t>
            </w:r>
          </w:p>
          <w:p w14:paraId="5606CA03" w14:textId="0B3C86EC" w:rsidR="00A66121" w:rsidRPr="00001A09" w:rsidRDefault="00CA00E9" w:rsidP="00A66121">
            <w:pPr>
              <w:spacing w:line="276" w:lineRule="auto"/>
              <w:rPr>
                <w:b/>
                <w:bCs/>
                <w:iCs/>
              </w:rPr>
            </w:pPr>
            <w:r>
              <w:rPr>
                <w:bCs/>
                <w:i/>
                <w:iCs/>
              </w:rPr>
              <w:t>7-</w:t>
            </w:r>
            <w:r w:rsidR="00A66121" w:rsidRPr="0067776A">
              <w:rPr>
                <w:bCs/>
                <w:i/>
                <w:iCs/>
              </w:rPr>
              <w:t>Economic resources and politics of T</w:t>
            </w:r>
            <w:r w:rsidR="00D024E8">
              <w:rPr>
                <w:bCs/>
                <w:i/>
                <w:iCs/>
              </w:rPr>
              <w:t>ü</w:t>
            </w:r>
            <w:r w:rsidR="00A66121" w:rsidRPr="0067776A">
              <w:rPr>
                <w:bCs/>
                <w:i/>
                <w:iCs/>
              </w:rPr>
              <w:t>rk</w:t>
            </w:r>
            <w:r w:rsidR="00D024E8">
              <w:rPr>
                <w:bCs/>
                <w:i/>
                <w:iCs/>
              </w:rPr>
              <w:t>i</w:t>
            </w:r>
            <w:r w:rsidR="00A66121" w:rsidRPr="0067776A">
              <w:rPr>
                <w:bCs/>
                <w:i/>
                <w:iCs/>
              </w:rPr>
              <w:t>y</w:t>
            </w:r>
            <w:r w:rsidR="00D024E8">
              <w:rPr>
                <w:bCs/>
                <w:i/>
                <w:iCs/>
              </w:rPr>
              <w:t>e</w:t>
            </w:r>
            <w:r w:rsidR="00A66121">
              <w:rPr>
                <w:bCs/>
                <w:i/>
                <w:iCs/>
              </w:rPr>
              <w:t xml:space="preserve"> </w:t>
            </w:r>
            <w:r w:rsidR="00A66121" w:rsidRPr="0067776A">
              <w:rPr>
                <w:bCs/>
                <w:i/>
                <w:iCs/>
              </w:rPr>
              <w:t>during the Republic</w:t>
            </w:r>
            <w:r w:rsidR="00A66121">
              <w:rPr>
                <w:bCs/>
                <w:i/>
                <w:iCs/>
              </w:rPr>
              <w:t xml:space="preserve"> </w:t>
            </w:r>
            <w:r w:rsidR="00A66121" w:rsidRPr="0067776A">
              <w:rPr>
                <w:bCs/>
                <w:i/>
                <w:iCs/>
              </w:rPr>
              <w:t>anera (Izmir</w:t>
            </w:r>
            <w:r w:rsidR="00A66121">
              <w:rPr>
                <w:bCs/>
                <w:i/>
                <w:iCs/>
              </w:rPr>
              <w:t xml:space="preserve"> </w:t>
            </w:r>
            <w:r w:rsidR="00A66121" w:rsidRPr="0067776A">
              <w:rPr>
                <w:bCs/>
                <w:i/>
                <w:iCs/>
              </w:rPr>
              <w:t>Economics Congress).</w:t>
            </w:r>
          </w:p>
        </w:tc>
        <w:tc>
          <w:tcPr>
            <w:tcW w:w="4293" w:type="dxa"/>
            <w:shd w:val="clear" w:color="auto" w:fill="FFFFFF" w:themeFill="background1"/>
          </w:tcPr>
          <w:p w14:paraId="64C22B85" w14:textId="77777777" w:rsidR="00D024E8" w:rsidRPr="00CC3BC8" w:rsidRDefault="00D024E8" w:rsidP="00D024E8">
            <w:pPr>
              <w:pStyle w:val="ListParagraph"/>
              <w:ind w:left="67"/>
              <w:rPr>
                <w:b/>
                <w:iCs/>
              </w:rPr>
            </w:pPr>
            <w:r w:rsidRPr="00CC3BC8">
              <w:rPr>
                <w:b/>
              </w:rPr>
              <w:t>Cumhuriyet döneminde Türkiye’nin ekonomik kaynakları ve politikası (İzmir İktisat Kongresi)</w:t>
            </w:r>
            <w:r>
              <w:rPr>
                <w:b/>
              </w:rPr>
              <w:t>’ni yorumlar.</w:t>
            </w:r>
          </w:p>
          <w:p w14:paraId="2E4200EF" w14:textId="1C2E15B9" w:rsidR="00A66121" w:rsidRPr="00001A09" w:rsidRDefault="00D024E8" w:rsidP="00D024E8">
            <w:pPr>
              <w:spacing w:line="276" w:lineRule="auto"/>
              <w:rPr>
                <w:b/>
                <w:bCs/>
                <w:iCs/>
              </w:rPr>
            </w:pPr>
            <w:r>
              <w:rPr>
                <w:bCs/>
                <w:i/>
                <w:iCs/>
              </w:rPr>
              <w:t xml:space="preserve">Interprets </w:t>
            </w:r>
            <w:r w:rsidRPr="0067776A">
              <w:rPr>
                <w:bCs/>
                <w:i/>
                <w:iCs/>
              </w:rPr>
              <w:t>Economic resources and politics of T</w:t>
            </w:r>
            <w:r>
              <w:rPr>
                <w:bCs/>
                <w:i/>
                <w:iCs/>
              </w:rPr>
              <w:t>ü</w:t>
            </w:r>
            <w:r w:rsidRPr="0067776A">
              <w:rPr>
                <w:bCs/>
                <w:i/>
                <w:iCs/>
              </w:rPr>
              <w:t>rk</w:t>
            </w:r>
            <w:r>
              <w:rPr>
                <w:bCs/>
                <w:i/>
                <w:iCs/>
              </w:rPr>
              <w:t>i</w:t>
            </w:r>
            <w:r w:rsidRPr="0067776A">
              <w:rPr>
                <w:bCs/>
                <w:i/>
                <w:iCs/>
              </w:rPr>
              <w:t>y</w:t>
            </w:r>
            <w:r>
              <w:rPr>
                <w:bCs/>
                <w:i/>
                <w:iCs/>
              </w:rPr>
              <w:t xml:space="preserve">e </w:t>
            </w:r>
            <w:r w:rsidRPr="0067776A">
              <w:rPr>
                <w:bCs/>
                <w:i/>
                <w:iCs/>
              </w:rPr>
              <w:t>during the Republic</w:t>
            </w:r>
            <w:r>
              <w:rPr>
                <w:bCs/>
                <w:i/>
                <w:iCs/>
              </w:rPr>
              <w:t xml:space="preserve"> </w:t>
            </w:r>
            <w:r w:rsidRPr="0067776A">
              <w:rPr>
                <w:bCs/>
                <w:i/>
                <w:iCs/>
              </w:rPr>
              <w:t>anera (Izmir</w:t>
            </w:r>
            <w:r>
              <w:rPr>
                <w:bCs/>
                <w:i/>
                <w:iCs/>
              </w:rPr>
              <w:t xml:space="preserve"> </w:t>
            </w:r>
            <w:r w:rsidRPr="0067776A">
              <w:rPr>
                <w:bCs/>
                <w:i/>
                <w:iCs/>
              </w:rPr>
              <w:t>Economics Congress).</w:t>
            </w:r>
          </w:p>
        </w:tc>
      </w:tr>
      <w:tr w:rsidR="00A66121" w:rsidRPr="00001A09" w14:paraId="4CFB3D4D" w14:textId="77777777" w:rsidTr="00305D98">
        <w:trPr>
          <w:trHeight w:val="47"/>
        </w:trPr>
        <w:tc>
          <w:tcPr>
            <w:tcW w:w="1521" w:type="dxa"/>
            <w:vMerge/>
            <w:tcBorders>
              <w:left w:val="single" w:sz="8" w:space="0" w:color="auto"/>
              <w:right w:val="single" w:sz="4" w:space="0" w:color="auto"/>
            </w:tcBorders>
            <w:vAlign w:val="center"/>
          </w:tcPr>
          <w:p w14:paraId="3F2A4138"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5314C514" w14:textId="77777777" w:rsidR="00A66121" w:rsidRPr="00001A09" w:rsidRDefault="00A66121" w:rsidP="00A66121">
            <w:pPr>
              <w:spacing w:line="276" w:lineRule="auto"/>
              <w:rPr>
                <w:b/>
              </w:rPr>
            </w:pPr>
          </w:p>
        </w:tc>
        <w:tc>
          <w:tcPr>
            <w:tcW w:w="567" w:type="dxa"/>
            <w:vMerge/>
            <w:shd w:val="clear" w:color="auto" w:fill="FFFFFF"/>
            <w:vAlign w:val="center"/>
          </w:tcPr>
          <w:p w14:paraId="5ED971E5" w14:textId="77777777" w:rsidR="00A66121" w:rsidRPr="00001A09" w:rsidRDefault="00A66121" w:rsidP="00A66121">
            <w:pPr>
              <w:spacing w:line="276" w:lineRule="auto"/>
              <w:jc w:val="center"/>
              <w:rPr>
                <w:b/>
              </w:rPr>
            </w:pPr>
          </w:p>
        </w:tc>
        <w:tc>
          <w:tcPr>
            <w:tcW w:w="567" w:type="dxa"/>
            <w:vMerge/>
            <w:shd w:val="clear" w:color="auto" w:fill="FFFFFF"/>
            <w:vAlign w:val="center"/>
          </w:tcPr>
          <w:p w14:paraId="56F35208" w14:textId="77777777" w:rsidR="00A66121" w:rsidRPr="00001A09" w:rsidRDefault="00A66121" w:rsidP="00A66121">
            <w:pPr>
              <w:spacing w:line="276" w:lineRule="auto"/>
              <w:jc w:val="center"/>
              <w:rPr>
                <w:b/>
              </w:rPr>
            </w:pPr>
          </w:p>
        </w:tc>
        <w:tc>
          <w:tcPr>
            <w:tcW w:w="567" w:type="dxa"/>
            <w:vMerge/>
            <w:shd w:val="clear" w:color="auto" w:fill="FFFFFF"/>
            <w:vAlign w:val="center"/>
          </w:tcPr>
          <w:p w14:paraId="4F9ECFB4" w14:textId="77777777" w:rsidR="00A66121" w:rsidRPr="00001A09" w:rsidRDefault="00A66121" w:rsidP="00A66121">
            <w:pPr>
              <w:spacing w:line="276" w:lineRule="auto"/>
              <w:jc w:val="center"/>
              <w:rPr>
                <w:b/>
              </w:rPr>
            </w:pPr>
          </w:p>
        </w:tc>
        <w:tc>
          <w:tcPr>
            <w:tcW w:w="567" w:type="dxa"/>
            <w:vMerge/>
            <w:shd w:val="clear" w:color="auto" w:fill="FFFFFF"/>
            <w:vAlign w:val="center"/>
          </w:tcPr>
          <w:p w14:paraId="1A92FB38" w14:textId="77777777" w:rsidR="00A66121" w:rsidRPr="00001A09" w:rsidRDefault="00A66121" w:rsidP="00A66121">
            <w:pPr>
              <w:spacing w:line="276" w:lineRule="auto"/>
              <w:jc w:val="center"/>
              <w:rPr>
                <w:b/>
              </w:rPr>
            </w:pPr>
          </w:p>
        </w:tc>
        <w:tc>
          <w:tcPr>
            <w:tcW w:w="859" w:type="dxa"/>
            <w:vMerge/>
            <w:shd w:val="clear" w:color="auto" w:fill="FFFFFF"/>
            <w:vAlign w:val="center"/>
          </w:tcPr>
          <w:p w14:paraId="13BC4A1F" w14:textId="77777777" w:rsidR="00A66121" w:rsidRPr="00001A09" w:rsidRDefault="00A66121" w:rsidP="00A66121">
            <w:pPr>
              <w:spacing w:line="276" w:lineRule="auto"/>
              <w:jc w:val="center"/>
              <w:rPr>
                <w:b/>
              </w:rPr>
            </w:pPr>
          </w:p>
        </w:tc>
        <w:tc>
          <w:tcPr>
            <w:tcW w:w="3387" w:type="dxa"/>
            <w:shd w:val="clear" w:color="auto" w:fill="FFFFFF" w:themeFill="background1"/>
          </w:tcPr>
          <w:p w14:paraId="54C99765" w14:textId="73D5BEFF" w:rsidR="00A66121" w:rsidRPr="00CA00E9" w:rsidRDefault="00CA00E9" w:rsidP="00CA00E9">
            <w:pPr>
              <w:rPr>
                <w:b/>
                <w:iCs/>
              </w:rPr>
            </w:pPr>
            <w:r w:rsidRPr="00CA00E9">
              <w:rPr>
                <w:b/>
                <w:iCs/>
              </w:rPr>
              <w:t>8-</w:t>
            </w:r>
            <w:r w:rsidR="00A66121" w:rsidRPr="00CA00E9">
              <w:rPr>
                <w:b/>
                <w:iCs/>
              </w:rPr>
              <w:t xml:space="preserve">Atatürk dönemi Türk dış politikası (Nüfus Mübadelesi, </w:t>
            </w:r>
            <w:r w:rsidR="00A66121" w:rsidRPr="00CA00E9">
              <w:rPr>
                <w:b/>
                <w:iCs/>
              </w:rPr>
              <w:lastRenderedPageBreak/>
              <w:t xml:space="preserve">Milletler Cemiyeti’ne üyelik, Balkan Antantı, Sadabat Paktı.) </w:t>
            </w:r>
          </w:p>
          <w:p w14:paraId="39B964F2" w14:textId="54B9EC2D" w:rsidR="00A66121" w:rsidRPr="00001A09" w:rsidRDefault="00CA00E9" w:rsidP="00A66121">
            <w:pPr>
              <w:spacing w:line="276" w:lineRule="auto"/>
              <w:rPr>
                <w:b/>
                <w:bCs/>
                <w:iCs/>
              </w:rPr>
            </w:pPr>
            <w:r>
              <w:rPr>
                <w:i/>
              </w:rPr>
              <w:t>8-</w:t>
            </w:r>
            <w:r w:rsidR="00A66121" w:rsidRPr="00F01E83">
              <w:rPr>
                <w:i/>
              </w:rPr>
              <w:t>Turkish foreign</w:t>
            </w:r>
            <w:r w:rsidR="00D024E8">
              <w:rPr>
                <w:i/>
              </w:rPr>
              <w:t xml:space="preserve"> </w:t>
            </w:r>
            <w:r w:rsidR="00A66121" w:rsidRPr="00F01E83">
              <w:rPr>
                <w:i/>
              </w:rPr>
              <w:t>policy in Ataturk period (Population</w:t>
            </w:r>
            <w:r w:rsidR="00D024E8">
              <w:rPr>
                <w:i/>
              </w:rPr>
              <w:t xml:space="preserve"> </w:t>
            </w:r>
            <w:r w:rsidR="00A66121" w:rsidRPr="00F01E83">
              <w:rPr>
                <w:i/>
              </w:rPr>
              <w:t>exchange, membership of the League</w:t>
            </w:r>
            <w:r w:rsidR="00D024E8">
              <w:rPr>
                <w:i/>
              </w:rPr>
              <w:t xml:space="preserve"> </w:t>
            </w:r>
            <w:r w:rsidR="00A66121" w:rsidRPr="00F01E83">
              <w:rPr>
                <w:i/>
              </w:rPr>
              <w:t>of  Nations, Balkan Antantai and Sadabat Paktı)</w:t>
            </w:r>
          </w:p>
        </w:tc>
        <w:tc>
          <w:tcPr>
            <w:tcW w:w="4293" w:type="dxa"/>
            <w:shd w:val="clear" w:color="auto" w:fill="FFFFFF" w:themeFill="background1"/>
          </w:tcPr>
          <w:p w14:paraId="3D59E3F0" w14:textId="77777777" w:rsidR="00D024E8" w:rsidRPr="00CC3BC8" w:rsidRDefault="00D024E8" w:rsidP="00D024E8">
            <w:pPr>
              <w:pStyle w:val="ListParagraph"/>
              <w:ind w:left="67"/>
              <w:rPr>
                <w:b/>
                <w:iCs/>
              </w:rPr>
            </w:pPr>
            <w:r w:rsidRPr="00CC3BC8">
              <w:rPr>
                <w:b/>
                <w:iCs/>
              </w:rPr>
              <w:lastRenderedPageBreak/>
              <w:t xml:space="preserve">Atatürk dönemi Türk dış politikası (Nüfus Mübadelesi, Milletler </w:t>
            </w:r>
            <w:r w:rsidRPr="00CC3BC8">
              <w:rPr>
                <w:b/>
                <w:iCs/>
              </w:rPr>
              <w:lastRenderedPageBreak/>
              <w:t>Cemiyeti’ne üyelik, Balkan Antantı, Sadabat Paktı.)</w:t>
            </w:r>
            <w:r>
              <w:rPr>
                <w:b/>
                <w:iCs/>
              </w:rPr>
              <w:t xml:space="preserve"> analiz eder.</w:t>
            </w:r>
            <w:r w:rsidRPr="00CC3BC8">
              <w:rPr>
                <w:b/>
                <w:iCs/>
              </w:rPr>
              <w:t xml:space="preserve"> </w:t>
            </w:r>
          </w:p>
          <w:p w14:paraId="146DA262" w14:textId="71ED0CA9" w:rsidR="00A66121" w:rsidRPr="00001A09" w:rsidRDefault="00D024E8" w:rsidP="00D024E8">
            <w:pPr>
              <w:spacing w:line="276" w:lineRule="auto"/>
              <w:rPr>
                <w:b/>
                <w:bCs/>
                <w:iCs/>
              </w:rPr>
            </w:pPr>
            <w:r>
              <w:rPr>
                <w:i/>
              </w:rPr>
              <w:t xml:space="preserve">Analyzes </w:t>
            </w:r>
            <w:r w:rsidRPr="00F01E83">
              <w:rPr>
                <w:i/>
              </w:rPr>
              <w:t>Turkish foreign</w:t>
            </w:r>
            <w:r>
              <w:rPr>
                <w:i/>
              </w:rPr>
              <w:t xml:space="preserve"> </w:t>
            </w:r>
            <w:r w:rsidRPr="00F01E83">
              <w:rPr>
                <w:i/>
              </w:rPr>
              <w:t>policy in Ataturk period (Population</w:t>
            </w:r>
            <w:r>
              <w:rPr>
                <w:i/>
              </w:rPr>
              <w:t xml:space="preserve"> </w:t>
            </w:r>
            <w:r w:rsidRPr="00F01E83">
              <w:rPr>
                <w:i/>
              </w:rPr>
              <w:t>exchange, membership of the League</w:t>
            </w:r>
            <w:r>
              <w:rPr>
                <w:i/>
              </w:rPr>
              <w:t xml:space="preserve"> </w:t>
            </w:r>
            <w:r w:rsidRPr="00F01E83">
              <w:rPr>
                <w:i/>
              </w:rPr>
              <w:t>of  Nations, Balkan Antantai and Sadabat Paktı)</w:t>
            </w:r>
          </w:p>
        </w:tc>
      </w:tr>
      <w:tr w:rsidR="00A66121" w:rsidRPr="00001A09" w14:paraId="532F4EB7" w14:textId="77777777" w:rsidTr="00305D98">
        <w:trPr>
          <w:trHeight w:val="47"/>
        </w:trPr>
        <w:tc>
          <w:tcPr>
            <w:tcW w:w="1521" w:type="dxa"/>
            <w:vMerge/>
            <w:tcBorders>
              <w:left w:val="single" w:sz="8" w:space="0" w:color="auto"/>
              <w:right w:val="single" w:sz="4" w:space="0" w:color="auto"/>
            </w:tcBorders>
            <w:vAlign w:val="center"/>
          </w:tcPr>
          <w:p w14:paraId="5D6B998C"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03EE8341" w14:textId="77777777" w:rsidR="00A66121" w:rsidRPr="00001A09" w:rsidRDefault="00A66121" w:rsidP="00A66121">
            <w:pPr>
              <w:spacing w:line="276" w:lineRule="auto"/>
              <w:rPr>
                <w:b/>
              </w:rPr>
            </w:pPr>
          </w:p>
        </w:tc>
        <w:tc>
          <w:tcPr>
            <w:tcW w:w="567" w:type="dxa"/>
            <w:vMerge/>
            <w:shd w:val="clear" w:color="auto" w:fill="FFFFFF"/>
            <w:vAlign w:val="center"/>
          </w:tcPr>
          <w:p w14:paraId="702DFD99" w14:textId="77777777" w:rsidR="00A66121" w:rsidRPr="00001A09" w:rsidRDefault="00A66121" w:rsidP="00A66121">
            <w:pPr>
              <w:spacing w:line="276" w:lineRule="auto"/>
              <w:jc w:val="center"/>
              <w:rPr>
                <w:b/>
              </w:rPr>
            </w:pPr>
          </w:p>
        </w:tc>
        <w:tc>
          <w:tcPr>
            <w:tcW w:w="567" w:type="dxa"/>
            <w:vMerge/>
            <w:shd w:val="clear" w:color="auto" w:fill="FFFFFF"/>
            <w:vAlign w:val="center"/>
          </w:tcPr>
          <w:p w14:paraId="2F66BE22" w14:textId="77777777" w:rsidR="00A66121" w:rsidRPr="00001A09" w:rsidRDefault="00A66121" w:rsidP="00A66121">
            <w:pPr>
              <w:spacing w:line="276" w:lineRule="auto"/>
              <w:jc w:val="center"/>
              <w:rPr>
                <w:b/>
              </w:rPr>
            </w:pPr>
          </w:p>
        </w:tc>
        <w:tc>
          <w:tcPr>
            <w:tcW w:w="567" w:type="dxa"/>
            <w:vMerge/>
            <w:shd w:val="clear" w:color="auto" w:fill="FFFFFF"/>
            <w:vAlign w:val="center"/>
          </w:tcPr>
          <w:p w14:paraId="1398F964" w14:textId="77777777" w:rsidR="00A66121" w:rsidRPr="00001A09" w:rsidRDefault="00A66121" w:rsidP="00A66121">
            <w:pPr>
              <w:spacing w:line="276" w:lineRule="auto"/>
              <w:jc w:val="center"/>
              <w:rPr>
                <w:b/>
              </w:rPr>
            </w:pPr>
          </w:p>
        </w:tc>
        <w:tc>
          <w:tcPr>
            <w:tcW w:w="567" w:type="dxa"/>
            <w:vMerge/>
            <w:shd w:val="clear" w:color="auto" w:fill="FFFFFF"/>
            <w:vAlign w:val="center"/>
          </w:tcPr>
          <w:p w14:paraId="6EA43F67" w14:textId="77777777" w:rsidR="00A66121" w:rsidRPr="00001A09" w:rsidRDefault="00A66121" w:rsidP="00A66121">
            <w:pPr>
              <w:spacing w:line="276" w:lineRule="auto"/>
              <w:jc w:val="center"/>
              <w:rPr>
                <w:b/>
              </w:rPr>
            </w:pPr>
          </w:p>
        </w:tc>
        <w:tc>
          <w:tcPr>
            <w:tcW w:w="859" w:type="dxa"/>
            <w:vMerge/>
            <w:shd w:val="clear" w:color="auto" w:fill="FFFFFF"/>
            <w:vAlign w:val="center"/>
          </w:tcPr>
          <w:p w14:paraId="2E213699" w14:textId="77777777" w:rsidR="00A66121" w:rsidRPr="00001A09" w:rsidRDefault="00A66121" w:rsidP="00A66121">
            <w:pPr>
              <w:spacing w:line="276" w:lineRule="auto"/>
              <w:jc w:val="center"/>
              <w:rPr>
                <w:b/>
              </w:rPr>
            </w:pPr>
          </w:p>
        </w:tc>
        <w:tc>
          <w:tcPr>
            <w:tcW w:w="3387" w:type="dxa"/>
            <w:shd w:val="clear" w:color="auto" w:fill="FFFFFF" w:themeFill="background1"/>
          </w:tcPr>
          <w:p w14:paraId="30C85285" w14:textId="6A4A1EA5" w:rsidR="00A66121" w:rsidRPr="00CA00E9" w:rsidRDefault="00CA00E9" w:rsidP="00CA00E9">
            <w:pPr>
              <w:rPr>
                <w:b/>
                <w:iCs/>
              </w:rPr>
            </w:pPr>
            <w:r w:rsidRPr="00CA00E9">
              <w:rPr>
                <w:b/>
                <w:iCs/>
              </w:rPr>
              <w:t>9-</w:t>
            </w:r>
            <w:r w:rsidR="00A66121" w:rsidRPr="00CA00E9">
              <w:rPr>
                <w:b/>
                <w:iCs/>
              </w:rPr>
              <w:t>Atatürk dönemi Türk dış politikası (Montrö Boğazlar Sözleşmesi, Hatay’ın Anavatana katılması, Türkiye’nin diğer devletlerle olan ikili münasebetleri)</w:t>
            </w:r>
          </w:p>
          <w:p w14:paraId="4CC2FB7A" w14:textId="1F616120" w:rsidR="00A66121" w:rsidRPr="00001A09" w:rsidRDefault="00CA00E9" w:rsidP="00A66121">
            <w:pPr>
              <w:spacing w:line="276" w:lineRule="auto"/>
              <w:rPr>
                <w:b/>
                <w:bCs/>
                <w:iCs/>
              </w:rPr>
            </w:pPr>
            <w:r>
              <w:rPr>
                <w:i/>
              </w:rPr>
              <w:t>9-</w:t>
            </w:r>
            <w:r w:rsidR="00A66121" w:rsidRPr="00F01E83">
              <w:rPr>
                <w:i/>
              </w:rPr>
              <w:t>Turkish foreign policy in Ataturk period (Montreux Straits Convention, Hatay's participation in Anavatan, Turkey's bilateralrelationswith other countries).</w:t>
            </w:r>
          </w:p>
        </w:tc>
        <w:tc>
          <w:tcPr>
            <w:tcW w:w="4293" w:type="dxa"/>
            <w:shd w:val="clear" w:color="auto" w:fill="FFFFFF" w:themeFill="background1"/>
          </w:tcPr>
          <w:p w14:paraId="3C38E976" w14:textId="77777777" w:rsidR="00D024E8" w:rsidRPr="00CC3BC8" w:rsidRDefault="00D024E8" w:rsidP="00D024E8">
            <w:pPr>
              <w:pStyle w:val="ListParagraph"/>
              <w:ind w:left="67"/>
              <w:rPr>
                <w:b/>
                <w:iCs/>
              </w:rPr>
            </w:pPr>
            <w:r w:rsidRPr="00CC3BC8">
              <w:rPr>
                <w:b/>
                <w:iCs/>
              </w:rPr>
              <w:t>Atatürk dönemi Türk dış politikası (Montrö Boğazlar Sözleşmesi, Hatay’ın Anavatana katılması, Türkiye’nin diğer devletlerle olan ikili münasebetleri)</w:t>
            </w:r>
            <w:r>
              <w:rPr>
                <w:b/>
                <w:iCs/>
              </w:rPr>
              <w:t xml:space="preserve"> açıklar.</w:t>
            </w:r>
          </w:p>
          <w:p w14:paraId="117867B5" w14:textId="2BB6BC30" w:rsidR="00A66121" w:rsidRPr="00001A09" w:rsidRDefault="00D024E8" w:rsidP="00D024E8">
            <w:pPr>
              <w:spacing w:line="276" w:lineRule="auto"/>
              <w:rPr>
                <w:b/>
                <w:bCs/>
                <w:iCs/>
              </w:rPr>
            </w:pPr>
            <w:r>
              <w:rPr>
                <w:i/>
              </w:rPr>
              <w:t xml:space="preserve">Explains </w:t>
            </w:r>
            <w:r w:rsidRPr="00F01E83">
              <w:rPr>
                <w:i/>
              </w:rPr>
              <w:t>Turkish foreign policy in Ataturk period (Montreux Straits Convention, Hatay's participation in Anavatan, Turkey's bilateral</w:t>
            </w:r>
            <w:r>
              <w:rPr>
                <w:i/>
              </w:rPr>
              <w:t xml:space="preserve"> </w:t>
            </w:r>
            <w:r w:rsidRPr="00F01E83">
              <w:rPr>
                <w:i/>
              </w:rPr>
              <w:t>relations</w:t>
            </w:r>
            <w:r>
              <w:rPr>
                <w:i/>
              </w:rPr>
              <w:t xml:space="preserve"> </w:t>
            </w:r>
            <w:r w:rsidRPr="00F01E83">
              <w:rPr>
                <w:i/>
              </w:rPr>
              <w:t>with other countries).</w:t>
            </w:r>
          </w:p>
        </w:tc>
      </w:tr>
      <w:tr w:rsidR="00A66121" w:rsidRPr="00001A09" w14:paraId="2DBB2747" w14:textId="77777777" w:rsidTr="00305D98">
        <w:trPr>
          <w:trHeight w:val="47"/>
        </w:trPr>
        <w:tc>
          <w:tcPr>
            <w:tcW w:w="1521" w:type="dxa"/>
            <w:vMerge/>
            <w:tcBorders>
              <w:left w:val="single" w:sz="8" w:space="0" w:color="auto"/>
              <w:right w:val="single" w:sz="4" w:space="0" w:color="auto"/>
            </w:tcBorders>
            <w:vAlign w:val="center"/>
          </w:tcPr>
          <w:p w14:paraId="58EB92A7"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6065F824" w14:textId="77777777" w:rsidR="00A66121" w:rsidRPr="00001A09" w:rsidRDefault="00A66121" w:rsidP="00A66121">
            <w:pPr>
              <w:spacing w:line="276" w:lineRule="auto"/>
              <w:rPr>
                <w:b/>
              </w:rPr>
            </w:pPr>
          </w:p>
        </w:tc>
        <w:tc>
          <w:tcPr>
            <w:tcW w:w="567" w:type="dxa"/>
            <w:vMerge/>
            <w:shd w:val="clear" w:color="auto" w:fill="FFFFFF"/>
            <w:vAlign w:val="center"/>
          </w:tcPr>
          <w:p w14:paraId="42ED775C" w14:textId="77777777" w:rsidR="00A66121" w:rsidRPr="00001A09" w:rsidRDefault="00A66121" w:rsidP="00A66121">
            <w:pPr>
              <w:spacing w:line="276" w:lineRule="auto"/>
              <w:jc w:val="center"/>
              <w:rPr>
                <w:b/>
              </w:rPr>
            </w:pPr>
          </w:p>
        </w:tc>
        <w:tc>
          <w:tcPr>
            <w:tcW w:w="567" w:type="dxa"/>
            <w:vMerge/>
            <w:shd w:val="clear" w:color="auto" w:fill="FFFFFF"/>
            <w:vAlign w:val="center"/>
          </w:tcPr>
          <w:p w14:paraId="2B08EF0C" w14:textId="77777777" w:rsidR="00A66121" w:rsidRPr="00001A09" w:rsidRDefault="00A66121" w:rsidP="00A66121">
            <w:pPr>
              <w:spacing w:line="276" w:lineRule="auto"/>
              <w:jc w:val="center"/>
              <w:rPr>
                <w:b/>
              </w:rPr>
            </w:pPr>
          </w:p>
        </w:tc>
        <w:tc>
          <w:tcPr>
            <w:tcW w:w="567" w:type="dxa"/>
            <w:vMerge/>
            <w:shd w:val="clear" w:color="auto" w:fill="FFFFFF"/>
            <w:vAlign w:val="center"/>
          </w:tcPr>
          <w:p w14:paraId="10C7650C" w14:textId="77777777" w:rsidR="00A66121" w:rsidRPr="00001A09" w:rsidRDefault="00A66121" w:rsidP="00A66121">
            <w:pPr>
              <w:spacing w:line="276" w:lineRule="auto"/>
              <w:jc w:val="center"/>
              <w:rPr>
                <w:b/>
              </w:rPr>
            </w:pPr>
          </w:p>
        </w:tc>
        <w:tc>
          <w:tcPr>
            <w:tcW w:w="567" w:type="dxa"/>
            <w:vMerge/>
            <w:shd w:val="clear" w:color="auto" w:fill="FFFFFF"/>
            <w:vAlign w:val="center"/>
          </w:tcPr>
          <w:p w14:paraId="4C7C2DFD" w14:textId="77777777" w:rsidR="00A66121" w:rsidRPr="00001A09" w:rsidRDefault="00A66121" w:rsidP="00A66121">
            <w:pPr>
              <w:spacing w:line="276" w:lineRule="auto"/>
              <w:jc w:val="center"/>
              <w:rPr>
                <w:b/>
              </w:rPr>
            </w:pPr>
          </w:p>
        </w:tc>
        <w:tc>
          <w:tcPr>
            <w:tcW w:w="859" w:type="dxa"/>
            <w:vMerge/>
            <w:shd w:val="clear" w:color="auto" w:fill="FFFFFF"/>
            <w:vAlign w:val="center"/>
          </w:tcPr>
          <w:p w14:paraId="52FD1854" w14:textId="77777777" w:rsidR="00A66121" w:rsidRPr="00001A09" w:rsidRDefault="00A66121" w:rsidP="00A66121">
            <w:pPr>
              <w:spacing w:line="276" w:lineRule="auto"/>
              <w:jc w:val="center"/>
              <w:rPr>
                <w:b/>
              </w:rPr>
            </w:pPr>
          </w:p>
        </w:tc>
        <w:tc>
          <w:tcPr>
            <w:tcW w:w="3387" w:type="dxa"/>
            <w:shd w:val="clear" w:color="auto" w:fill="FFFFFF" w:themeFill="background1"/>
          </w:tcPr>
          <w:p w14:paraId="31FB18A3" w14:textId="3251DB8B" w:rsidR="00A66121" w:rsidRPr="00CA00E9" w:rsidRDefault="00CA00E9" w:rsidP="00CA00E9">
            <w:pPr>
              <w:rPr>
                <w:b/>
                <w:iCs/>
              </w:rPr>
            </w:pPr>
            <w:r w:rsidRPr="00CA00E9">
              <w:rPr>
                <w:b/>
                <w:iCs/>
              </w:rPr>
              <w:t>10-</w:t>
            </w:r>
            <w:r w:rsidR="00A66121" w:rsidRPr="00CA00E9">
              <w:rPr>
                <w:b/>
                <w:iCs/>
              </w:rPr>
              <w:t>Atatürk düşünce sisteminin tanımı, kapsamı ve Atatürk İlkeleri</w:t>
            </w:r>
          </w:p>
          <w:p w14:paraId="25CF7814" w14:textId="629384EB" w:rsidR="00A66121" w:rsidRPr="00001A09" w:rsidRDefault="00CA00E9" w:rsidP="00A66121">
            <w:pPr>
              <w:spacing w:line="276" w:lineRule="auto"/>
              <w:rPr>
                <w:b/>
                <w:bCs/>
                <w:iCs/>
              </w:rPr>
            </w:pPr>
            <w:r>
              <w:rPr>
                <w:i/>
              </w:rPr>
              <w:t>10-</w:t>
            </w:r>
            <w:r w:rsidR="00A66121" w:rsidRPr="003A4710">
              <w:rPr>
                <w:i/>
              </w:rPr>
              <w:t>Definition, scope and principles of Atatürk's thought system.</w:t>
            </w:r>
          </w:p>
        </w:tc>
        <w:tc>
          <w:tcPr>
            <w:tcW w:w="4293" w:type="dxa"/>
            <w:shd w:val="clear" w:color="auto" w:fill="FFFFFF" w:themeFill="background1"/>
          </w:tcPr>
          <w:p w14:paraId="0EF9B6BB" w14:textId="77777777" w:rsidR="00D024E8" w:rsidRPr="00CC3BC8" w:rsidRDefault="00D024E8" w:rsidP="00D024E8">
            <w:pPr>
              <w:ind w:left="67"/>
              <w:rPr>
                <w:b/>
                <w:iCs/>
              </w:rPr>
            </w:pPr>
            <w:r w:rsidRPr="00CC3BC8">
              <w:rPr>
                <w:b/>
                <w:iCs/>
              </w:rPr>
              <w:t>Atatürk düşünce sisteminin tanımı, kapsamı ve Atatürk İlkeleri</w:t>
            </w:r>
            <w:r>
              <w:rPr>
                <w:b/>
                <w:iCs/>
              </w:rPr>
              <w:t xml:space="preserve"> analiz eder.</w:t>
            </w:r>
          </w:p>
          <w:p w14:paraId="287864AE" w14:textId="1CE3D1B8" w:rsidR="00A66121" w:rsidRPr="00001A09" w:rsidRDefault="00D024E8" w:rsidP="00D024E8">
            <w:pPr>
              <w:spacing w:line="276" w:lineRule="auto"/>
              <w:rPr>
                <w:b/>
                <w:bCs/>
                <w:iCs/>
              </w:rPr>
            </w:pPr>
            <w:r>
              <w:rPr>
                <w:i/>
              </w:rPr>
              <w:t>Analyzes the d</w:t>
            </w:r>
            <w:r w:rsidRPr="003A4710">
              <w:rPr>
                <w:i/>
              </w:rPr>
              <w:t>efinition, scope and principles of Atatürk's thought system.</w:t>
            </w:r>
          </w:p>
        </w:tc>
      </w:tr>
      <w:tr w:rsidR="00A66121" w:rsidRPr="00001A09" w14:paraId="747088BC" w14:textId="77777777" w:rsidTr="00305D98">
        <w:trPr>
          <w:trHeight w:val="47"/>
        </w:trPr>
        <w:tc>
          <w:tcPr>
            <w:tcW w:w="1521" w:type="dxa"/>
            <w:vMerge/>
            <w:tcBorders>
              <w:left w:val="single" w:sz="8" w:space="0" w:color="auto"/>
              <w:right w:val="single" w:sz="4" w:space="0" w:color="auto"/>
            </w:tcBorders>
            <w:vAlign w:val="center"/>
          </w:tcPr>
          <w:p w14:paraId="7FDE8DE1"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17F5EEB2" w14:textId="77777777" w:rsidR="00A66121" w:rsidRPr="00001A09" w:rsidRDefault="00A66121" w:rsidP="00A66121">
            <w:pPr>
              <w:spacing w:line="276" w:lineRule="auto"/>
              <w:rPr>
                <w:b/>
              </w:rPr>
            </w:pPr>
          </w:p>
        </w:tc>
        <w:tc>
          <w:tcPr>
            <w:tcW w:w="567" w:type="dxa"/>
            <w:vMerge/>
            <w:shd w:val="clear" w:color="auto" w:fill="FFFFFF"/>
            <w:vAlign w:val="center"/>
          </w:tcPr>
          <w:p w14:paraId="50D2E32D" w14:textId="77777777" w:rsidR="00A66121" w:rsidRPr="00001A09" w:rsidRDefault="00A66121" w:rsidP="00A66121">
            <w:pPr>
              <w:spacing w:line="276" w:lineRule="auto"/>
              <w:jc w:val="center"/>
              <w:rPr>
                <w:b/>
              </w:rPr>
            </w:pPr>
          </w:p>
        </w:tc>
        <w:tc>
          <w:tcPr>
            <w:tcW w:w="567" w:type="dxa"/>
            <w:vMerge/>
            <w:shd w:val="clear" w:color="auto" w:fill="FFFFFF"/>
            <w:vAlign w:val="center"/>
          </w:tcPr>
          <w:p w14:paraId="45621E3F" w14:textId="77777777" w:rsidR="00A66121" w:rsidRPr="00001A09" w:rsidRDefault="00A66121" w:rsidP="00A66121">
            <w:pPr>
              <w:spacing w:line="276" w:lineRule="auto"/>
              <w:jc w:val="center"/>
              <w:rPr>
                <w:b/>
              </w:rPr>
            </w:pPr>
          </w:p>
        </w:tc>
        <w:tc>
          <w:tcPr>
            <w:tcW w:w="567" w:type="dxa"/>
            <w:vMerge/>
            <w:shd w:val="clear" w:color="auto" w:fill="FFFFFF"/>
            <w:vAlign w:val="center"/>
          </w:tcPr>
          <w:p w14:paraId="602F3C1D" w14:textId="77777777" w:rsidR="00A66121" w:rsidRPr="00001A09" w:rsidRDefault="00A66121" w:rsidP="00A66121">
            <w:pPr>
              <w:spacing w:line="276" w:lineRule="auto"/>
              <w:jc w:val="center"/>
              <w:rPr>
                <w:b/>
              </w:rPr>
            </w:pPr>
          </w:p>
        </w:tc>
        <w:tc>
          <w:tcPr>
            <w:tcW w:w="567" w:type="dxa"/>
            <w:vMerge/>
            <w:shd w:val="clear" w:color="auto" w:fill="FFFFFF"/>
            <w:vAlign w:val="center"/>
          </w:tcPr>
          <w:p w14:paraId="0F220D97" w14:textId="77777777" w:rsidR="00A66121" w:rsidRPr="00001A09" w:rsidRDefault="00A66121" w:rsidP="00A66121">
            <w:pPr>
              <w:spacing w:line="276" w:lineRule="auto"/>
              <w:jc w:val="center"/>
              <w:rPr>
                <w:b/>
              </w:rPr>
            </w:pPr>
          </w:p>
        </w:tc>
        <w:tc>
          <w:tcPr>
            <w:tcW w:w="859" w:type="dxa"/>
            <w:vMerge/>
            <w:shd w:val="clear" w:color="auto" w:fill="FFFFFF"/>
            <w:vAlign w:val="center"/>
          </w:tcPr>
          <w:p w14:paraId="2870004C" w14:textId="77777777" w:rsidR="00A66121" w:rsidRPr="00001A09" w:rsidRDefault="00A66121" w:rsidP="00A66121">
            <w:pPr>
              <w:spacing w:line="276" w:lineRule="auto"/>
              <w:jc w:val="center"/>
              <w:rPr>
                <w:b/>
              </w:rPr>
            </w:pPr>
          </w:p>
        </w:tc>
        <w:tc>
          <w:tcPr>
            <w:tcW w:w="3387" w:type="dxa"/>
            <w:shd w:val="clear" w:color="auto" w:fill="FFFFFF" w:themeFill="background1"/>
          </w:tcPr>
          <w:p w14:paraId="5A24D501" w14:textId="631954E2" w:rsidR="00A66121" w:rsidRPr="00CA00E9" w:rsidRDefault="00CA00E9" w:rsidP="00CA00E9">
            <w:pPr>
              <w:rPr>
                <w:b/>
                <w:iCs/>
              </w:rPr>
            </w:pPr>
            <w:r w:rsidRPr="00CA00E9">
              <w:rPr>
                <w:b/>
                <w:iCs/>
              </w:rPr>
              <w:t>11-</w:t>
            </w:r>
            <w:r w:rsidR="00A66121" w:rsidRPr="00CA00E9">
              <w:rPr>
                <w:b/>
                <w:iCs/>
              </w:rPr>
              <w:t>Atatürk’ten sonra Türkiye</w:t>
            </w:r>
          </w:p>
          <w:p w14:paraId="7735CCA2" w14:textId="74DD9988" w:rsidR="00A66121" w:rsidRPr="00001A09" w:rsidRDefault="00CA00E9" w:rsidP="00A66121">
            <w:pPr>
              <w:spacing w:line="276" w:lineRule="auto"/>
              <w:rPr>
                <w:b/>
                <w:bCs/>
                <w:iCs/>
              </w:rPr>
            </w:pPr>
            <w:r>
              <w:rPr>
                <w:bCs/>
                <w:i/>
                <w:iCs/>
              </w:rPr>
              <w:t>11-</w:t>
            </w:r>
            <w:r w:rsidR="00A66121" w:rsidRPr="003A4710">
              <w:rPr>
                <w:bCs/>
                <w:i/>
                <w:iCs/>
              </w:rPr>
              <w:t>T</w:t>
            </w:r>
            <w:r w:rsidR="00D024E8">
              <w:rPr>
                <w:bCs/>
                <w:i/>
                <w:iCs/>
              </w:rPr>
              <w:t>ü</w:t>
            </w:r>
            <w:r w:rsidR="00A66121" w:rsidRPr="003A4710">
              <w:rPr>
                <w:bCs/>
                <w:i/>
                <w:iCs/>
              </w:rPr>
              <w:t>rk</w:t>
            </w:r>
            <w:r w:rsidR="00D024E8">
              <w:rPr>
                <w:bCs/>
                <w:i/>
                <w:iCs/>
              </w:rPr>
              <w:t>i</w:t>
            </w:r>
            <w:r w:rsidR="00A66121" w:rsidRPr="003A4710">
              <w:rPr>
                <w:bCs/>
                <w:i/>
                <w:iCs/>
              </w:rPr>
              <w:t>y</w:t>
            </w:r>
            <w:r w:rsidR="00D024E8">
              <w:rPr>
                <w:bCs/>
                <w:i/>
                <w:iCs/>
              </w:rPr>
              <w:t>e</w:t>
            </w:r>
            <w:r w:rsidR="00A66121" w:rsidRPr="003A4710">
              <w:rPr>
                <w:bCs/>
                <w:i/>
                <w:iCs/>
              </w:rPr>
              <w:t xml:space="preserve"> after Atatürk.</w:t>
            </w:r>
          </w:p>
        </w:tc>
        <w:tc>
          <w:tcPr>
            <w:tcW w:w="4293" w:type="dxa"/>
            <w:shd w:val="clear" w:color="auto" w:fill="FFFFFF" w:themeFill="background1"/>
          </w:tcPr>
          <w:p w14:paraId="61015CDE" w14:textId="77777777" w:rsidR="00A66121" w:rsidRPr="00CA00E9" w:rsidRDefault="00A66121" w:rsidP="00CA00E9">
            <w:pPr>
              <w:rPr>
                <w:b/>
                <w:iCs/>
              </w:rPr>
            </w:pPr>
            <w:r w:rsidRPr="00CA00E9">
              <w:rPr>
                <w:b/>
                <w:iCs/>
              </w:rPr>
              <w:t>Ülkesinin siyasi ve kültürel geçmişini analiz eder.</w:t>
            </w:r>
          </w:p>
          <w:p w14:paraId="04FCE1D6" w14:textId="0C54A265" w:rsidR="00A66121" w:rsidRPr="00001A09" w:rsidRDefault="00A66121" w:rsidP="00A66121">
            <w:pPr>
              <w:spacing w:line="276" w:lineRule="auto"/>
              <w:rPr>
                <w:b/>
                <w:bCs/>
                <w:iCs/>
              </w:rPr>
            </w:pPr>
            <w:r>
              <w:rPr>
                <w:bCs/>
                <w:i/>
                <w:iCs/>
              </w:rPr>
              <w:t>Analyzes</w:t>
            </w:r>
            <w:r w:rsidRPr="004F49F9">
              <w:rPr>
                <w:bCs/>
                <w:i/>
                <w:iCs/>
              </w:rPr>
              <w:t xml:space="preserve"> the political and cultural history of his/her country.</w:t>
            </w:r>
          </w:p>
        </w:tc>
      </w:tr>
      <w:tr w:rsidR="00A66121" w:rsidRPr="00001A09" w14:paraId="016E3E70" w14:textId="77777777" w:rsidTr="00305D98">
        <w:trPr>
          <w:trHeight w:val="47"/>
        </w:trPr>
        <w:tc>
          <w:tcPr>
            <w:tcW w:w="1521" w:type="dxa"/>
            <w:vMerge/>
            <w:tcBorders>
              <w:left w:val="single" w:sz="8" w:space="0" w:color="auto"/>
              <w:right w:val="single" w:sz="4" w:space="0" w:color="auto"/>
            </w:tcBorders>
            <w:vAlign w:val="center"/>
          </w:tcPr>
          <w:p w14:paraId="1C3A84C4"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0C041F69" w14:textId="77777777" w:rsidR="00A66121" w:rsidRPr="00001A09" w:rsidRDefault="00A66121" w:rsidP="00A66121">
            <w:pPr>
              <w:spacing w:line="276" w:lineRule="auto"/>
              <w:rPr>
                <w:b/>
              </w:rPr>
            </w:pPr>
          </w:p>
        </w:tc>
        <w:tc>
          <w:tcPr>
            <w:tcW w:w="567" w:type="dxa"/>
            <w:vMerge/>
            <w:shd w:val="clear" w:color="auto" w:fill="FFFFFF"/>
            <w:vAlign w:val="center"/>
          </w:tcPr>
          <w:p w14:paraId="1535A835" w14:textId="77777777" w:rsidR="00A66121" w:rsidRPr="00001A09" w:rsidRDefault="00A66121" w:rsidP="00A66121">
            <w:pPr>
              <w:spacing w:line="276" w:lineRule="auto"/>
              <w:jc w:val="center"/>
              <w:rPr>
                <w:b/>
              </w:rPr>
            </w:pPr>
          </w:p>
        </w:tc>
        <w:tc>
          <w:tcPr>
            <w:tcW w:w="567" w:type="dxa"/>
            <w:vMerge/>
            <w:shd w:val="clear" w:color="auto" w:fill="FFFFFF"/>
            <w:vAlign w:val="center"/>
          </w:tcPr>
          <w:p w14:paraId="4682C169" w14:textId="77777777" w:rsidR="00A66121" w:rsidRPr="00001A09" w:rsidRDefault="00A66121" w:rsidP="00A66121">
            <w:pPr>
              <w:spacing w:line="276" w:lineRule="auto"/>
              <w:jc w:val="center"/>
              <w:rPr>
                <w:b/>
              </w:rPr>
            </w:pPr>
          </w:p>
        </w:tc>
        <w:tc>
          <w:tcPr>
            <w:tcW w:w="567" w:type="dxa"/>
            <w:vMerge/>
            <w:shd w:val="clear" w:color="auto" w:fill="FFFFFF"/>
            <w:vAlign w:val="center"/>
          </w:tcPr>
          <w:p w14:paraId="2142AFEA" w14:textId="77777777" w:rsidR="00A66121" w:rsidRPr="00001A09" w:rsidRDefault="00A66121" w:rsidP="00A66121">
            <w:pPr>
              <w:spacing w:line="276" w:lineRule="auto"/>
              <w:jc w:val="center"/>
              <w:rPr>
                <w:b/>
              </w:rPr>
            </w:pPr>
          </w:p>
        </w:tc>
        <w:tc>
          <w:tcPr>
            <w:tcW w:w="567" w:type="dxa"/>
            <w:vMerge/>
            <w:shd w:val="clear" w:color="auto" w:fill="FFFFFF"/>
            <w:vAlign w:val="center"/>
          </w:tcPr>
          <w:p w14:paraId="16636486" w14:textId="77777777" w:rsidR="00A66121" w:rsidRPr="00001A09" w:rsidRDefault="00A66121" w:rsidP="00A66121">
            <w:pPr>
              <w:spacing w:line="276" w:lineRule="auto"/>
              <w:jc w:val="center"/>
              <w:rPr>
                <w:b/>
              </w:rPr>
            </w:pPr>
          </w:p>
        </w:tc>
        <w:tc>
          <w:tcPr>
            <w:tcW w:w="859" w:type="dxa"/>
            <w:vMerge/>
            <w:shd w:val="clear" w:color="auto" w:fill="FFFFFF"/>
            <w:vAlign w:val="center"/>
          </w:tcPr>
          <w:p w14:paraId="7E142B36" w14:textId="77777777" w:rsidR="00A66121" w:rsidRPr="00001A09" w:rsidRDefault="00A66121" w:rsidP="00A66121">
            <w:pPr>
              <w:spacing w:line="276" w:lineRule="auto"/>
              <w:jc w:val="center"/>
              <w:rPr>
                <w:b/>
              </w:rPr>
            </w:pPr>
          </w:p>
        </w:tc>
        <w:tc>
          <w:tcPr>
            <w:tcW w:w="3387" w:type="dxa"/>
            <w:shd w:val="clear" w:color="auto" w:fill="FFFFFF" w:themeFill="background1"/>
          </w:tcPr>
          <w:p w14:paraId="1C748524" w14:textId="73386F1D" w:rsidR="00A66121" w:rsidRPr="00CA00E9" w:rsidRDefault="00CA00E9" w:rsidP="00CA00E9">
            <w:pPr>
              <w:rPr>
                <w:b/>
                <w:iCs/>
              </w:rPr>
            </w:pPr>
            <w:r w:rsidRPr="00CA00E9">
              <w:rPr>
                <w:b/>
                <w:iCs/>
              </w:rPr>
              <w:t>12-</w:t>
            </w:r>
            <w:r w:rsidR="00A66121" w:rsidRPr="00CA00E9">
              <w:rPr>
                <w:b/>
                <w:iCs/>
              </w:rPr>
              <w:t>Demokrat Parti’nin iktidar yılları</w:t>
            </w:r>
          </w:p>
          <w:p w14:paraId="0B895462" w14:textId="1CA9AEDD" w:rsidR="00A66121" w:rsidRPr="00001A09" w:rsidRDefault="00CA00E9" w:rsidP="00A66121">
            <w:pPr>
              <w:spacing w:line="276" w:lineRule="auto"/>
              <w:rPr>
                <w:b/>
                <w:bCs/>
                <w:iCs/>
              </w:rPr>
            </w:pPr>
            <w:r>
              <w:rPr>
                <w:i/>
              </w:rPr>
              <w:t>12-</w:t>
            </w:r>
            <w:r w:rsidR="00A66121" w:rsidRPr="003A4710">
              <w:rPr>
                <w:i/>
              </w:rPr>
              <w:t>Democratic Party's ruling years.</w:t>
            </w:r>
          </w:p>
        </w:tc>
        <w:tc>
          <w:tcPr>
            <w:tcW w:w="4293" w:type="dxa"/>
            <w:shd w:val="clear" w:color="auto" w:fill="FFFFFF" w:themeFill="background1"/>
          </w:tcPr>
          <w:p w14:paraId="227C846A" w14:textId="77777777" w:rsidR="00C96305" w:rsidRDefault="00C96305" w:rsidP="00C96305">
            <w:pPr>
              <w:pStyle w:val="ListParagraph"/>
              <w:ind w:left="67"/>
              <w:rPr>
                <w:b/>
                <w:iCs/>
              </w:rPr>
            </w:pPr>
            <w:r w:rsidRPr="00CC3BC8">
              <w:rPr>
                <w:b/>
                <w:iCs/>
              </w:rPr>
              <w:t>Demokrat Parti’nin iktidar yılları</w:t>
            </w:r>
            <w:r>
              <w:rPr>
                <w:b/>
                <w:iCs/>
              </w:rPr>
              <w:t>nı analiz eder.</w:t>
            </w:r>
          </w:p>
          <w:p w14:paraId="3FA49721" w14:textId="1CA935AA" w:rsidR="00A66121" w:rsidRPr="00C96305" w:rsidRDefault="00C96305" w:rsidP="00C96305">
            <w:pPr>
              <w:pStyle w:val="ListParagraph"/>
              <w:spacing w:after="160"/>
              <w:ind w:left="67"/>
              <w:rPr>
                <w:rFonts w:eastAsiaTheme="minorHAnsi"/>
                <w:b/>
                <w:iCs/>
                <w:lang w:val="tr-TR" w:eastAsia="en-US"/>
              </w:rPr>
            </w:pPr>
            <w:r w:rsidRPr="00C96305">
              <w:rPr>
                <w:i/>
              </w:rPr>
              <w:t>Analyzes Democratic Party's ruling years.</w:t>
            </w:r>
          </w:p>
          <w:p w14:paraId="21A2E66A" w14:textId="3D9E0875" w:rsidR="00A66121" w:rsidRPr="00001A09" w:rsidRDefault="00A66121" w:rsidP="00A66121">
            <w:pPr>
              <w:spacing w:line="276" w:lineRule="auto"/>
              <w:rPr>
                <w:b/>
                <w:bCs/>
                <w:iCs/>
              </w:rPr>
            </w:pPr>
          </w:p>
        </w:tc>
      </w:tr>
      <w:tr w:rsidR="00A66121" w:rsidRPr="00001A09" w14:paraId="052C9F28" w14:textId="77777777" w:rsidTr="00305D98">
        <w:trPr>
          <w:trHeight w:val="47"/>
        </w:trPr>
        <w:tc>
          <w:tcPr>
            <w:tcW w:w="1521" w:type="dxa"/>
            <w:vMerge/>
            <w:tcBorders>
              <w:left w:val="single" w:sz="8" w:space="0" w:color="auto"/>
              <w:right w:val="single" w:sz="4" w:space="0" w:color="auto"/>
            </w:tcBorders>
            <w:vAlign w:val="center"/>
          </w:tcPr>
          <w:p w14:paraId="7D5DFE90" w14:textId="77777777" w:rsidR="00A66121" w:rsidRPr="00001A09" w:rsidRDefault="00A66121" w:rsidP="00A66121">
            <w:pPr>
              <w:spacing w:line="276" w:lineRule="auto"/>
              <w:jc w:val="center"/>
              <w:rPr>
                <w:b/>
              </w:rPr>
            </w:pPr>
          </w:p>
        </w:tc>
        <w:tc>
          <w:tcPr>
            <w:tcW w:w="2976" w:type="dxa"/>
            <w:vMerge/>
            <w:tcBorders>
              <w:left w:val="nil"/>
              <w:right w:val="single" w:sz="4" w:space="0" w:color="auto"/>
            </w:tcBorders>
          </w:tcPr>
          <w:p w14:paraId="19FBDD24" w14:textId="77777777" w:rsidR="00A66121" w:rsidRPr="00001A09" w:rsidRDefault="00A66121" w:rsidP="00A66121">
            <w:pPr>
              <w:spacing w:line="276" w:lineRule="auto"/>
              <w:rPr>
                <w:b/>
              </w:rPr>
            </w:pPr>
          </w:p>
        </w:tc>
        <w:tc>
          <w:tcPr>
            <w:tcW w:w="567" w:type="dxa"/>
            <w:vMerge/>
            <w:shd w:val="clear" w:color="auto" w:fill="FFFFFF"/>
            <w:vAlign w:val="center"/>
          </w:tcPr>
          <w:p w14:paraId="6E5F72A3" w14:textId="77777777" w:rsidR="00A66121" w:rsidRPr="00001A09" w:rsidRDefault="00A66121" w:rsidP="00A66121">
            <w:pPr>
              <w:spacing w:line="276" w:lineRule="auto"/>
              <w:jc w:val="center"/>
              <w:rPr>
                <w:b/>
              </w:rPr>
            </w:pPr>
          </w:p>
        </w:tc>
        <w:tc>
          <w:tcPr>
            <w:tcW w:w="567" w:type="dxa"/>
            <w:vMerge/>
            <w:shd w:val="clear" w:color="auto" w:fill="FFFFFF"/>
            <w:vAlign w:val="center"/>
          </w:tcPr>
          <w:p w14:paraId="5EBDB8C5" w14:textId="77777777" w:rsidR="00A66121" w:rsidRPr="00001A09" w:rsidRDefault="00A66121" w:rsidP="00A66121">
            <w:pPr>
              <w:spacing w:line="276" w:lineRule="auto"/>
              <w:jc w:val="center"/>
              <w:rPr>
                <w:b/>
              </w:rPr>
            </w:pPr>
          </w:p>
        </w:tc>
        <w:tc>
          <w:tcPr>
            <w:tcW w:w="567" w:type="dxa"/>
            <w:vMerge/>
            <w:shd w:val="clear" w:color="auto" w:fill="FFFFFF"/>
            <w:vAlign w:val="center"/>
          </w:tcPr>
          <w:p w14:paraId="2F664A97" w14:textId="77777777" w:rsidR="00A66121" w:rsidRPr="00001A09" w:rsidRDefault="00A66121" w:rsidP="00A66121">
            <w:pPr>
              <w:spacing w:line="276" w:lineRule="auto"/>
              <w:jc w:val="center"/>
              <w:rPr>
                <w:b/>
              </w:rPr>
            </w:pPr>
          </w:p>
        </w:tc>
        <w:tc>
          <w:tcPr>
            <w:tcW w:w="567" w:type="dxa"/>
            <w:vMerge/>
            <w:shd w:val="clear" w:color="auto" w:fill="FFFFFF"/>
            <w:vAlign w:val="center"/>
          </w:tcPr>
          <w:p w14:paraId="0248415A" w14:textId="77777777" w:rsidR="00A66121" w:rsidRPr="00001A09" w:rsidRDefault="00A66121" w:rsidP="00A66121">
            <w:pPr>
              <w:spacing w:line="276" w:lineRule="auto"/>
              <w:jc w:val="center"/>
              <w:rPr>
                <w:b/>
              </w:rPr>
            </w:pPr>
          </w:p>
        </w:tc>
        <w:tc>
          <w:tcPr>
            <w:tcW w:w="859" w:type="dxa"/>
            <w:vMerge/>
            <w:shd w:val="clear" w:color="auto" w:fill="FFFFFF"/>
            <w:vAlign w:val="center"/>
          </w:tcPr>
          <w:p w14:paraId="28FFB98B" w14:textId="77777777" w:rsidR="00A66121" w:rsidRPr="00001A09" w:rsidRDefault="00A66121" w:rsidP="00A66121">
            <w:pPr>
              <w:spacing w:line="276" w:lineRule="auto"/>
              <w:jc w:val="center"/>
              <w:rPr>
                <w:b/>
              </w:rPr>
            </w:pPr>
          </w:p>
        </w:tc>
        <w:tc>
          <w:tcPr>
            <w:tcW w:w="3387" w:type="dxa"/>
            <w:shd w:val="clear" w:color="auto" w:fill="FFFFFF" w:themeFill="background1"/>
          </w:tcPr>
          <w:p w14:paraId="3AA5D73D" w14:textId="58EC278D" w:rsidR="00A66121" w:rsidRPr="00CA00E9" w:rsidRDefault="00CA00E9" w:rsidP="00CA00E9">
            <w:pPr>
              <w:rPr>
                <w:b/>
                <w:iCs/>
              </w:rPr>
            </w:pPr>
            <w:r w:rsidRPr="00CA00E9">
              <w:rPr>
                <w:b/>
              </w:rPr>
              <w:t>13-</w:t>
            </w:r>
            <w:r w:rsidR="00A66121" w:rsidRPr="00CA00E9">
              <w:rPr>
                <w:b/>
              </w:rPr>
              <w:t>1960 ve 1970’li yıllarda Türkiye</w:t>
            </w:r>
          </w:p>
          <w:p w14:paraId="74E9D811" w14:textId="0A876EDD" w:rsidR="00A66121" w:rsidRPr="00001A09" w:rsidRDefault="00CA00E9" w:rsidP="00A66121">
            <w:pPr>
              <w:spacing w:line="276" w:lineRule="auto"/>
              <w:rPr>
                <w:b/>
                <w:bCs/>
                <w:iCs/>
              </w:rPr>
            </w:pPr>
            <w:r>
              <w:rPr>
                <w:i/>
              </w:rPr>
              <w:t>13-</w:t>
            </w:r>
            <w:r w:rsidR="00A66121" w:rsidRPr="00B8317E">
              <w:rPr>
                <w:i/>
              </w:rPr>
              <w:t>T</w:t>
            </w:r>
            <w:r w:rsidR="00C96305">
              <w:rPr>
                <w:i/>
              </w:rPr>
              <w:t>ü</w:t>
            </w:r>
            <w:r w:rsidR="00A66121" w:rsidRPr="00B8317E">
              <w:rPr>
                <w:i/>
              </w:rPr>
              <w:t>rk</w:t>
            </w:r>
            <w:r w:rsidR="00C96305">
              <w:rPr>
                <w:i/>
              </w:rPr>
              <w:t>i</w:t>
            </w:r>
            <w:r w:rsidR="00A66121" w:rsidRPr="00B8317E">
              <w:rPr>
                <w:i/>
              </w:rPr>
              <w:t>y</w:t>
            </w:r>
            <w:r w:rsidR="00C96305">
              <w:rPr>
                <w:i/>
              </w:rPr>
              <w:t>e</w:t>
            </w:r>
            <w:r w:rsidR="00A66121" w:rsidRPr="00B8317E">
              <w:rPr>
                <w:i/>
              </w:rPr>
              <w:t xml:space="preserve"> in the 1960s and 1970s.</w:t>
            </w:r>
          </w:p>
        </w:tc>
        <w:tc>
          <w:tcPr>
            <w:tcW w:w="4293" w:type="dxa"/>
            <w:shd w:val="clear" w:color="auto" w:fill="FFFFFF" w:themeFill="background1"/>
          </w:tcPr>
          <w:p w14:paraId="220C34B2" w14:textId="77777777" w:rsidR="00C96305" w:rsidRPr="00CC3BC8" w:rsidRDefault="00C96305" w:rsidP="00C96305">
            <w:pPr>
              <w:ind w:left="67"/>
              <w:rPr>
                <w:b/>
                <w:iCs/>
              </w:rPr>
            </w:pPr>
            <w:r w:rsidRPr="00CC3BC8">
              <w:rPr>
                <w:b/>
              </w:rPr>
              <w:t>1960 ve 1970’li yıllarda Türkiye</w:t>
            </w:r>
            <w:r>
              <w:rPr>
                <w:b/>
              </w:rPr>
              <w:t>’yi yorumlar.</w:t>
            </w:r>
          </w:p>
          <w:p w14:paraId="5611D531" w14:textId="6D00E8F4" w:rsidR="00A66121" w:rsidRPr="00001A09" w:rsidRDefault="00C96305" w:rsidP="00C96305">
            <w:pPr>
              <w:spacing w:line="276" w:lineRule="auto"/>
              <w:rPr>
                <w:b/>
                <w:bCs/>
                <w:iCs/>
              </w:rPr>
            </w:pPr>
            <w:r>
              <w:rPr>
                <w:i/>
              </w:rPr>
              <w:t xml:space="preserve">Interprets </w:t>
            </w:r>
            <w:r w:rsidRPr="00B8317E">
              <w:rPr>
                <w:i/>
              </w:rPr>
              <w:t>T</w:t>
            </w:r>
            <w:r>
              <w:rPr>
                <w:i/>
              </w:rPr>
              <w:t>ü</w:t>
            </w:r>
            <w:r w:rsidRPr="00B8317E">
              <w:rPr>
                <w:i/>
              </w:rPr>
              <w:t>rk</w:t>
            </w:r>
            <w:r>
              <w:rPr>
                <w:i/>
              </w:rPr>
              <w:t>i</w:t>
            </w:r>
            <w:r w:rsidRPr="00B8317E">
              <w:rPr>
                <w:i/>
              </w:rPr>
              <w:t>y</w:t>
            </w:r>
            <w:r>
              <w:rPr>
                <w:i/>
              </w:rPr>
              <w:t>e</w:t>
            </w:r>
            <w:r w:rsidRPr="00B8317E">
              <w:rPr>
                <w:i/>
              </w:rPr>
              <w:t xml:space="preserve"> in the 1960s and 1970s.</w:t>
            </w:r>
            <w:r w:rsidR="00A66121">
              <w:rPr>
                <w:bCs/>
                <w:iCs/>
              </w:rPr>
              <w:t xml:space="preserve">  </w:t>
            </w:r>
          </w:p>
        </w:tc>
      </w:tr>
      <w:tr w:rsidR="00A66121" w:rsidRPr="00001A09" w14:paraId="01267461" w14:textId="77777777" w:rsidTr="00305D98">
        <w:trPr>
          <w:trHeight w:val="47"/>
        </w:trPr>
        <w:tc>
          <w:tcPr>
            <w:tcW w:w="1521" w:type="dxa"/>
            <w:vMerge/>
            <w:tcBorders>
              <w:left w:val="single" w:sz="8" w:space="0" w:color="auto"/>
              <w:bottom w:val="single" w:sz="4" w:space="0" w:color="auto"/>
              <w:right w:val="single" w:sz="4" w:space="0" w:color="auto"/>
            </w:tcBorders>
            <w:vAlign w:val="center"/>
          </w:tcPr>
          <w:p w14:paraId="1BE279A8" w14:textId="77777777" w:rsidR="00A66121" w:rsidRPr="00001A09" w:rsidRDefault="00A66121" w:rsidP="00A66121">
            <w:pPr>
              <w:spacing w:line="276" w:lineRule="auto"/>
              <w:jc w:val="center"/>
              <w:rPr>
                <w:b/>
              </w:rPr>
            </w:pPr>
          </w:p>
        </w:tc>
        <w:tc>
          <w:tcPr>
            <w:tcW w:w="2976" w:type="dxa"/>
            <w:vMerge/>
            <w:tcBorders>
              <w:left w:val="nil"/>
              <w:bottom w:val="single" w:sz="4" w:space="0" w:color="auto"/>
              <w:right w:val="single" w:sz="4" w:space="0" w:color="auto"/>
            </w:tcBorders>
          </w:tcPr>
          <w:p w14:paraId="5A61D761" w14:textId="77777777" w:rsidR="00A66121" w:rsidRPr="00001A09" w:rsidRDefault="00A66121" w:rsidP="00A66121">
            <w:pPr>
              <w:spacing w:line="276" w:lineRule="auto"/>
              <w:rPr>
                <w:b/>
              </w:rPr>
            </w:pPr>
          </w:p>
        </w:tc>
        <w:tc>
          <w:tcPr>
            <w:tcW w:w="567" w:type="dxa"/>
            <w:vMerge/>
            <w:shd w:val="clear" w:color="auto" w:fill="FFFFFF"/>
            <w:vAlign w:val="center"/>
          </w:tcPr>
          <w:p w14:paraId="76908AAA" w14:textId="77777777" w:rsidR="00A66121" w:rsidRPr="00001A09" w:rsidRDefault="00A66121" w:rsidP="00A66121">
            <w:pPr>
              <w:spacing w:line="276" w:lineRule="auto"/>
              <w:jc w:val="center"/>
              <w:rPr>
                <w:b/>
              </w:rPr>
            </w:pPr>
          </w:p>
        </w:tc>
        <w:tc>
          <w:tcPr>
            <w:tcW w:w="567" w:type="dxa"/>
            <w:vMerge/>
            <w:shd w:val="clear" w:color="auto" w:fill="FFFFFF"/>
            <w:vAlign w:val="center"/>
          </w:tcPr>
          <w:p w14:paraId="22248136" w14:textId="77777777" w:rsidR="00A66121" w:rsidRPr="00001A09" w:rsidRDefault="00A66121" w:rsidP="00A66121">
            <w:pPr>
              <w:spacing w:line="276" w:lineRule="auto"/>
              <w:jc w:val="center"/>
              <w:rPr>
                <w:b/>
              </w:rPr>
            </w:pPr>
          </w:p>
        </w:tc>
        <w:tc>
          <w:tcPr>
            <w:tcW w:w="567" w:type="dxa"/>
            <w:vMerge/>
            <w:shd w:val="clear" w:color="auto" w:fill="FFFFFF"/>
            <w:vAlign w:val="center"/>
          </w:tcPr>
          <w:p w14:paraId="6D7DCC5B" w14:textId="77777777" w:rsidR="00A66121" w:rsidRPr="00001A09" w:rsidRDefault="00A66121" w:rsidP="00A66121">
            <w:pPr>
              <w:spacing w:line="276" w:lineRule="auto"/>
              <w:jc w:val="center"/>
              <w:rPr>
                <w:b/>
              </w:rPr>
            </w:pPr>
          </w:p>
        </w:tc>
        <w:tc>
          <w:tcPr>
            <w:tcW w:w="567" w:type="dxa"/>
            <w:vMerge/>
            <w:shd w:val="clear" w:color="auto" w:fill="FFFFFF"/>
            <w:vAlign w:val="center"/>
          </w:tcPr>
          <w:p w14:paraId="0E15B3CD" w14:textId="77777777" w:rsidR="00A66121" w:rsidRPr="00001A09" w:rsidRDefault="00A66121" w:rsidP="00A66121">
            <w:pPr>
              <w:spacing w:line="276" w:lineRule="auto"/>
              <w:jc w:val="center"/>
              <w:rPr>
                <w:b/>
              </w:rPr>
            </w:pPr>
          </w:p>
        </w:tc>
        <w:tc>
          <w:tcPr>
            <w:tcW w:w="859" w:type="dxa"/>
            <w:vMerge/>
            <w:shd w:val="clear" w:color="auto" w:fill="FFFFFF"/>
            <w:vAlign w:val="center"/>
          </w:tcPr>
          <w:p w14:paraId="719F72F2" w14:textId="77777777" w:rsidR="00A66121" w:rsidRPr="00001A09" w:rsidRDefault="00A66121" w:rsidP="00A66121">
            <w:pPr>
              <w:spacing w:line="276" w:lineRule="auto"/>
              <w:jc w:val="center"/>
              <w:rPr>
                <w:b/>
              </w:rPr>
            </w:pPr>
          </w:p>
        </w:tc>
        <w:tc>
          <w:tcPr>
            <w:tcW w:w="3387" w:type="dxa"/>
            <w:shd w:val="clear" w:color="auto" w:fill="FFFFFF" w:themeFill="background1"/>
          </w:tcPr>
          <w:p w14:paraId="70ADEAB9" w14:textId="3272E1B3" w:rsidR="00A66121" w:rsidRPr="00CA00E9" w:rsidRDefault="00CA00E9" w:rsidP="00CA00E9">
            <w:pPr>
              <w:rPr>
                <w:b/>
                <w:iCs/>
              </w:rPr>
            </w:pPr>
            <w:r w:rsidRPr="00CA00E9">
              <w:rPr>
                <w:b/>
                <w:iCs/>
              </w:rPr>
              <w:t>14-</w:t>
            </w:r>
            <w:r w:rsidR="00A66121" w:rsidRPr="00CA00E9">
              <w:rPr>
                <w:b/>
                <w:iCs/>
              </w:rPr>
              <w:t xml:space="preserve">1960 sonrası Türkiye’nin dış politikası </w:t>
            </w:r>
          </w:p>
          <w:p w14:paraId="463034D1" w14:textId="242A1FD7" w:rsidR="00A66121" w:rsidRPr="00001A09" w:rsidRDefault="00CA00E9" w:rsidP="00A66121">
            <w:pPr>
              <w:spacing w:line="276" w:lineRule="auto"/>
              <w:rPr>
                <w:b/>
                <w:bCs/>
                <w:iCs/>
              </w:rPr>
            </w:pPr>
            <w:r>
              <w:rPr>
                <w:i/>
              </w:rPr>
              <w:t>14-</w:t>
            </w:r>
            <w:r w:rsidR="00A66121" w:rsidRPr="00B8317E">
              <w:rPr>
                <w:i/>
              </w:rPr>
              <w:t>Foreign policy of T</w:t>
            </w:r>
            <w:r w:rsidR="00C96305">
              <w:rPr>
                <w:i/>
              </w:rPr>
              <w:t>ü</w:t>
            </w:r>
            <w:r w:rsidR="00A66121" w:rsidRPr="00B8317E">
              <w:rPr>
                <w:i/>
              </w:rPr>
              <w:t>rk</w:t>
            </w:r>
            <w:r w:rsidR="00C96305">
              <w:rPr>
                <w:i/>
              </w:rPr>
              <w:t>i</w:t>
            </w:r>
            <w:r w:rsidR="00A66121" w:rsidRPr="00B8317E">
              <w:rPr>
                <w:i/>
              </w:rPr>
              <w:t>y</w:t>
            </w:r>
            <w:r w:rsidR="00C96305">
              <w:rPr>
                <w:i/>
              </w:rPr>
              <w:t>e</w:t>
            </w:r>
            <w:r w:rsidR="00A66121" w:rsidRPr="00B8317E">
              <w:rPr>
                <w:i/>
              </w:rPr>
              <w:t xml:space="preserve"> after 1960.</w:t>
            </w:r>
          </w:p>
        </w:tc>
        <w:tc>
          <w:tcPr>
            <w:tcW w:w="4293" w:type="dxa"/>
            <w:shd w:val="clear" w:color="auto" w:fill="FFFFFF" w:themeFill="background1"/>
          </w:tcPr>
          <w:p w14:paraId="1A322259" w14:textId="77777777" w:rsidR="00C96305" w:rsidRPr="00CC3BC8" w:rsidRDefault="00C96305" w:rsidP="00C96305">
            <w:pPr>
              <w:ind w:left="67"/>
              <w:rPr>
                <w:b/>
                <w:iCs/>
              </w:rPr>
            </w:pPr>
            <w:r w:rsidRPr="00CC3BC8">
              <w:rPr>
                <w:b/>
                <w:iCs/>
              </w:rPr>
              <w:t>1960 sonrası Türkiye’nin dış politikası</w:t>
            </w:r>
            <w:r>
              <w:rPr>
                <w:b/>
                <w:iCs/>
              </w:rPr>
              <w:t>nı analiz eder.</w:t>
            </w:r>
          </w:p>
          <w:p w14:paraId="072DBFDF" w14:textId="28511198" w:rsidR="00A66121" w:rsidRPr="00362D49" w:rsidRDefault="00C96305" w:rsidP="00C96305">
            <w:pPr>
              <w:rPr>
                <w:bCs/>
                <w:i/>
                <w:iCs/>
              </w:rPr>
            </w:pPr>
            <w:r>
              <w:rPr>
                <w:i/>
              </w:rPr>
              <w:t xml:space="preserve">Analyzes </w:t>
            </w:r>
            <w:r w:rsidRPr="00B8317E">
              <w:rPr>
                <w:i/>
              </w:rPr>
              <w:t>Foreign policy of T</w:t>
            </w:r>
            <w:r>
              <w:rPr>
                <w:i/>
              </w:rPr>
              <w:t>ü</w:t>
            </w:r>
            <w:r w:rsidRPr="00B8317E">
              <w:rPr>
                <w:i/>
              </w:rPr>
              <w:t>rk</w:t>
            </w:r>
            <w:r>
              <w:rPr>
                <w:i/>
              </w:rPr>
              <w:t>i</w:t>
            </w:r>
            <w:r w:rsidRPr="00B8317E">
              <w:rPr>
                <w:i/>
              </w:rPr>
              <w:t>y</w:t>
            </w:r>
            <w:r>
              <w:rPr>
                <w:i/>
              </w:rPr>
              <w:t>e</w:t>
            </w:r>
            <w:r w:rsidRPr="00B8317E">
              <w:rPr>
                <w:i/>
              </w:rPr>
              <w:t xml:space="preserve"> after 1960.</w:t>
            </w:r>
          </w:p>
        </w:tc>
      </w:tr>
      <w:tr w:rsidR="00F02F76" w:rsidRPr="00001A09" w14:paraId="0B1D278B" w14:textId="77777777" w:rsidTr="00362D07">
        <w:trPr>
          <w:trHeight w:val="54"/>
        </w:trPr>
        <w:tc>
          <w:tcPr>
            <w:tcW w:w="1521" w:type="dxa"/>
            <w:vMerge w:val="restart"/>
            <w:tcBorders>
              <w:top w:val="nil"/>
              <w:left w:val="single" w:sz="8" w:space="0" w:color="auto"/>
              <w:right w:val="single" w:sz="4" w:space="0" w:color="auto"/>
            </w:tcBorders>
            <w:vAlign w:val="center"/>
          </w:tcPr>
          <w:p w14:paraId="3B4B60B7" w14:textId="2368A8A0" w:rsidR="00F02F76" w:rsidRPr="00001A09" w:rsidRDefault="00F02F76" w:rsidP="00F02F76">
            <w:pPr>
              <w:spacing w:line="276" w:lineRule="auto"/>
              <w:jc w:val="center"/>
            </w:pPr>
            <w:r w:rsidRPr="00BA7CAD">
              <w:rPr>
                <w:b/>
                <w:bCs/>
              </w:rPr>
              <w:t>212022103</w:t>
            </w:r>
          </w:p>
        </w:tc>
        <w:tc>
          <w:tcPr>
            <w:tcW w:w="2976" w:type="dxa"/>
            <w:vMerge w:val="restart"/>
            <w:tcBorders>
              <w:top w:val="nil"/>
              <w:left w:val="nil"/>
              <w:right w:val="single" w:sz="4" w:space="0" w:color="auto"/>
            </w:tcBorders>
            <w:vAlign w:val="center"/>
          </w:tcPr>
          <w:p w14:paraId="55668371" w14:textId="77777777" w:rsidR="00F02F76" w:rsidRPr="00BA7CAD" w:rsidRDefault="00F02F76" w:rsidP="00F02F76">
            <w:pPr>
              <w:spacing w:after="160"/>
              <w:jc w:val="center"/>
              <w:rPr>
                <w:b/>
              </w:rPr>
            </w:pPr>
            <w:r w:rsidRPr="00BA7CAD">
              <w:rPr>
                <w:b/>
              </w:rPr>
              <w:t>Diferensiyel Denklemler II</w:t>
            </w:r>
          </w:p>
          <w:p w14:paraId="45F3A305" w14:textId="58CD570C" w:rsidR="00F02F76" w:rsidRPr="00001A09" w:rsidRDefault="00F02F76" w:rsidP="00F02F76">
            <w:pPr>
              <w:spacing w:line="276" w:lineRule="auto"/>
              <w:jc w:val="center"/>
            </w:pPr>
            <w:r w:rsidRPr="00BA7CAD">
              <w:rPr>
                <w:i/>
              </w:rPr>
              <w:t>Differential Equations I</w:t>
            </w:r>
          </w:p>
        </w:tc>
        <w:tc>
          <w:tcPr>
            <w:tcW w:w="567" w:type="dxa"/>
            <w:vMerge w:val="restart"/>
            <w:shd w:val="clear" w:color="auto" w:fill="FFFFFF"/>
            <w:vAlign w:val="center"/>
          </w:tcPr>
          <w:p w14:paraId="2EC1E364" w14:textId="5B3F2801" w:rsidR="00F02F76" w:rsidRPr="00001A09" w:rsidRDefault="00F02F76" w:rsidP="00F02F76">
            <w:pPr>
              <w:spacing w:line="276" w:lineRule="auto"/>
              <w:jc w:val="center"/>
            </w:pPr>
            <w:r w:rsidRPr="00BA7CAD">
              <w:rPr>
                <w:b/>
                <w:bCs/>
              </w:rPr>
              <w:t>2</w:t>
            </w:r>
          </w:p>
        </w:tc>
        <w:tc>
          <w:tcPr>
            <w:tcW w:w="567" w:type="dxa"/>
            <w:vMerge w:val="restart"/>
            <w:shd w:val="clear" w:color="auto" w:fill="FFFFFF"/>
            <w:vAlign w:val="center"/>
          </w:tcPr>
          <w:p w14:paraId="5F3D2E5F" w14:textId="7A8CFD51" w:rsidR="00F02F76" w:rsidRPr="00001A09" w:rsidRDefault="00F02F76" w:rsidP="00F02F76">
            <w:pPr>
              <w:spacing w:line="276" w:lineRule="auto"/>
              <w:jc w:val="center"/>
            </w:pPr>
            <w:r w:rsidRPr="00BA7CAD">
              <w:rPr>
                <w:b/>
                <w:bCs/>
              </w:rPr>
              <w:t>2</w:t>
            </w:r>
          </w:p>
        </w:tc>
        <w:tc>
          <w:tcPr>
            <w:tcW w:w="567" w:type="dxa"/>
            <w:vMerge w:val="restart"/>
            <w:shd w:val="clear" w:color="auto" w:fill="FFFFFF"/>
            <w:vAlign w:val="center"/>
          </w:tcPr>
          <w:p w14:paraId="4928D172" w14:textId="40CC100C" w:rsidR="00F02F76" w:rsidRPr="00001A09" w:rsidRDefault="00F02F76" w:rsidP="00F02F76">
            <w:pPr>
              <w:spacing w:line="276" w:lineRule="auto"/>
              <w:jc w:val="center"/>
            </w:pPr>
            <w:r w:rsidRPr="00BA7CAD">
              <w:rPr>
                <w:b/>
                <w:bCs/>
              </w:rPr>
              <w:t>3</w:t>
            </w:r>
          </w:p>
        </w:tc>
        <w:tc>
          <w:tcPr>
            <w:tcW w:w="567" w:type="dxa"/>
            <w:vMerge w:val="restart"/>
            <w:shd w:val="clear" w:color="auto" w:fill="FFFFFF"/>
            <w:vAlign w:val="center"/>
          </w:tcPr>
          <w:p w14:paraId="3DF7E193" w14:textId="123349CD" w:rsidR="00F02F76" w:rsidRPr="00001A09" w:rsidRDefault="00F02F76" w:rsidP="00F02F76">
            <w:pPr>
              <w:spacing w:line="276" w:lineRule="auto"/>
              <w:jc w:val="center"/>
            </w:pPr>
            <w:r w:rsidRPr="00BA7CAD">
              <w:rPr>
                <w:b/>
                <w:bCs/>
              </w:rPr>
              <w:t>5</w:t>
            </w:r>
          </w:p>
        </w:tc>
        <w:tc>
          <w:tcPr>
            <w:tcW w:w="859" w:type="dxa"/>
            <w:vMerge w:val="restart"/>
            <w:shd w:val="clear" w:color="auto" w:fill="FFFFFF"/>
            <w:vAlign w:val="center"/>
          </w:tcPr>
          <w:p w14:paraId="514857EE" w14:textId="77777777" w:rsidR="00F02F76" w:rsidRPr="00001A09" w:rsidRDefault="00F02F76" w:rsidP="00F02F76">
            <w:pPr>
              <w:spacing w:line="276" w:lineRule="auto"/>
              <w:jc w:val="center"/>
              <w:rPr>
                <w:b/>
              </w:rPr>
            </w:pPr>
            <w:r w:rsidRPr="00001A09">
              <w:rPr>
                <w:b/>
              </w:rPr>
              <w:t>Z</w:t>
            </w:r>
          </w:p>
          <w:p w14:paraId="2A12D726" w14:textId="5F622764" w:rsidR="00F02F76" w:rsidRPr="00001A09" w:rsidRDefault="00F02F76" w:rsidP="00F02F76">
            <w:pPr>
              <w:spacing w:line="276" w:lineRule="auto"/>
              <w:jc w:val="center"/>
            </w:pPr>
            <w:r w:rsidRPr="00001A09">
              <w:rPr>
                <w:i/>
              </w:rPr>
              <w:t>C</w:t>
            </w:r>
          </w:p>
        </w:tc>
        <w:tc>
          <w:tcPr>
            <w:tcW w:w="7680" w:type="dxa"/>
            <w:gridSpan w:val="2"/>
            <w:shd w:val="clear" w:color="auto" w:fill="FFFFFF"/>
          </w:tcPr>
          <w:p w14:paraId="2FD48F44" w14:textId="77777777" w:rsidR="00F02F76" w:rsidRPr="00001A09" w:rsidRDefault="00F02F76" w:rsidP="00F02F76">
            <w:pPr>
              <w:spacing w:line="240" w:lineRule="auto"/>
              <w:jc w:val="center"/>
              <w:rPr>
                <w:b/>
                <w:bCs/>
              </w:rPr>
            </w:pPr>
            <w:r w:rsidRPr="00001A09">
              <w:rPr>
                <w:b/>
                <w:bCs/>
              </w:rPr>
              <w:t>Amaç</w:t>
            </w:r>
          </w:p>
          <w:p w14:paraId="088901F7" w14:textId="77777777" w:rsidR="00F02F76" w:rsidRPr="00001A09" w:rsidRDefault="00F02F76" w:rsidP="00F02F76">
            <w:pPr>
              <w:spacing w:line="276" w:lineRule="auto"/>
              <w:jc w:val="center"/>
              <w:rPr>
                <w:b/>
                <w:bCs/>
                <w:iCs/>
              </w:rPr>
            </w:pPr>
            <w:r w:rsidRPr="00001A09">
              <w:rPr>
                <w:i/>
              </w:rPr>
              <w:t>Aim of Course</w:t>
            </w:r>
          </w:p>
        </w:tc>
      </w:tr>
      <w:tr w:rsidR="00001A09" w:rsidRPr="00001A09" w14:paraId="35064F8C" w14:textId="77777777" w:rsidTr="00001A09">
        <w:trPr>
          <w:trHeight w:val="47"/>
        </w:trPr>
        <w:tc>
          <w:tcPr>
            <w:tcW w:w="1521" w:type="dxa"/>
            <w:vMerge/>
            <w:tcBorders>
              <w:left w:val="single" w:sz="8" w:space="0" w:color="auto"/>
              <w:right w:val="single" w:sz="4" w:space="0" w:color="auto"/>
            </w:tcBorders>
            <w:vAlign w:val="center"/>
          </w:tcPr>
          <w:p w14:paraId="7882A58E"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7164347" w14:textId="77777777" w:rsidR="00001A09" w:rsidRPr="00001A09" w:rsidRDefault="00001A09" w:rsidP="00001A09">
            <w:pPr>
              <w:spacing w:line="276" w:lineRule="auto"/>
              <w:rPr>
                <w:b/>
              </w:rPr>
            </w:pPr>
          </w:p>
        </w:tc>
        <w:tc>
          <w:tcPr>
            <w:tcW w:w="567" w:type="dxa"/>
            <w:vMerge/>
            <w:shd w:val="clear" w:color="auto" w:fill="FFFFFF"/>
            <w:vAlign w:val="center"/>
          </w:tcPr>
          <w:p w14:paraId="3C1FDD06" w14:textId="77777777" w:rsidR="00001A09" w:rsidRPr="00001A09" w:rsidRDefault="00001A09" w:rsidP="00001A09">
            <w:pPr>
              <w:spacing w:line="276" w:lineRule="auto"/>
              <w:jc w:val="center"/>
              <w:rPr>
                <w:b/>
              </w:rPr>
            </w:pPr>
          </w:p>
        </w:tc>
        <w:tc>
          <w:tcPr>
            <w:tcW w:w="567" w:type="dxa"/>
            <w:vMerge/>
            <w:shd w:val="clear" w:color="auto" w:fill="FFFFFF"/>
            <w:vAlign w:val="center"/>
          </w:tcPr>
          <w:p w14:paraId="2D6F0E0A" w14:textId="77777777" w:rsidR="00001A09" w:rsidRPr="00001A09" w:rsidRDefault="00001A09" w:rsidP="00001A09">
            <w:pPr>
              <w:spacing w:line="276" w:lineRule="auto"/>
              <w:jc w:val="center"/>
              <w:rPr>
                <w:b/>
              </w:rPr>
            </w:pPr>
          </w:p>
        </w:tc>
        <w:tc>
          <w:tcPr>
            <w:tcW w:w="567" w:type="dxa"/>
            <w:vMerge/>
            <w:shd w:val="clear" w:color="auto" w:fill="FFFFFF"/>
            <w:vAlign w:val="center"/>
          </w:tcPr>
          <w:p w14:paraId="187A6DD3" w14:textId="77777777" w:rsidR="00001A09" w:rsidRPr="00001A09" w:rsidRDefault="00001A09" w:rsidP="00001A09">
            <w:pPr>
              <w:spacing w:line="276" w:lineRule="auto"/>
              <w:jc w:val="center"/>
              <w:rPr>
                <w:b/>
              </w:rPr>
            </w:pPr>
          </w:p>
        </w:tc>
        <w:tc>
          <w:tcPr>
            <w:tcW w:w="567" w:type="dxa"/>
            <w:vMerge/>
            <w:shd w:val="clear" w:color="auto" w:fill="FFFFFF"/>
            <w:vAlign w:val="center"/>
          </w:tcPr>
          <w:p w14:paraId="2BD4097A" w14:textId="77777777" w:rsidR="00001A09" w:rsidRPr="00001A09" w:rsidRDefault="00001A09" w:rsidP="00001A09">
            <w:pPr>
              <w:spacing w:line="276" w:lineRule="auto"/>
              <w:jc w:val="center"/>
              <w:rPr>
                <w:b/>
              </w:rPr>
            </w:pPr>
          </w:p>
        </w:tc>
        <w:tc>
          <w:tcPr>
            <w:tcW w:w="859" w:type="dxa"/>
            <w:vMerge/>
            <w:shd w:val="clear" w:color="auto" w:fill="FFFFFF"/>
            <w:vAlign w:val="center"/>
          </w:tcPr>
          <w:p w14:paraId="007C4E4A" w14:textId="77777777" w:rsidR="00001A09" w:rsidRPr="00001A09" w:rsidRDefault="00001A09" w:rsidP="00001A09">
            <w:pPr>
              <w:spacing w:line="276" w:lineRule="auto"/>
              <w:jc w:val="center"/>
              <w:rPr>
                <w:b/>
              </w:rPr>
            </w:pPr>
          </w:p>
        </w:tc>
        <w:tc>
          <w:tcPr>
            <w:tcW w:w="7680" w:type="dxa"/>
            <w:gridSpan w:val="2"/>
            <w:shd w:val="clear" w:color="auto" w:fill="FFFFFF"/>
          </w:tcPr>
          <w:p w14:paraId="4F27810C" w14:textId="77777777" w:rsidR="00F02F76" w:rsidRPr="00BA7CAD" w:rsidRDefault="00F02F76" w:rsidP="00F02F76">
            <w:pPr>
              <w:spacing w:after="160"/>
              <w:rPr>
                <w:b/>
                <w:bCs/>
                <w:iCs/>
              </w:rPr>
            </w:pPr>
            <w:r w:rsidRPr="00BA7CAD">
              <w:rPr>
                <w:b/>
                <w:bCs/>
                <w:iCs/>
              </w:rPr>
              <w:t xml:space="preserve">Bu </w:t>
            </w:r>
            <w:r w:rsidRPr="00BA7CAD">
              <w:rPr>
                <w:b/>
                <w:bCs/>
                <w:iCs/>
              </w:rPr>
              <w:tab/>
              <w:t>dersin amacı, diferensiyel denklemlerin tanıtılması, çözüm yöntemlerinin öğretilmesi, tam çözümlerin bulunması ve çözümlerinin irdelenmesidir.</w:t>
            </w:r>
          </w:p>
          <w:p w14:paraId="50F07D5E" w14:textId="398E80CD" w:rsidR="00001A09" w:rsidRPr="00001A09" w:rsidRDefault="00F02F76" w:rsidP="00F02F76">
            <w:pPr>
              <w:spacing w:line="276" w:lineRule="auto"/>
              <w:rPr>
                <w:b/>
                <w:bCs/>
                <w:iCs/>
              </w:rPr>
            </w:pPr>
            <w:r w:rsidRPr="00BA7CAD">
              <w:rPr>
                <w:i/>
                <w:iCs/>
              </w:rPr>
              <w:t>The aim of this course is</w:t>
            </w:r>
            <w:r w:rsidRPr="00BA7CAD">
              <w:t xml:space="preserve"> t</w:t>
            </w:r>
            <w:r w:rsidRPr="00BA7CAD">
              <w:rPr>
                <w:i/>
                <w:iCs/>
              </w:rPr>
              <w:t>o introduce differential equations, to teach solving methods, to find exact solutions and to examine these solutions.</w:t>
            </w:r>
          </w:p>
        </w:tc>
      </w:tr>
      <w:tr w:rsidR="00001A09" w:rsidRPr="00001A09" w14:paraId="6AF5960A" w14:textId="77777777" w:rsidTr="00001A09">
        <w:trPr>
          <w:trHeight w:val="47"/>
        </w:trPr>
        <w:tc>
          <w:tcPr>
            <w:tcW w:w="1521" w:type="dxa"/>
            <w:vMerge/>
            <w:tcBorders>
              <w:left w:val="single" w:sz="8" w:space="0" w:color="auto"/>
              <w:right w:val="single" w:sz="4" w:space="0" w:color="auto"/>
            </w:tcBorders>
            <w:vAlign w:val="center"/>
          </w:tcPr>
          <w:p w14:paraId="4E2683E0"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369E164C" w14:textId="77777777" w:rsidR="00001A09" w:rsidRPr="00001A09" w:rsidRDefault="00001A09" w:rsidP="00001A09">
            <w:pPr>
              <w:spacing w:line="276" w:lineRule="auto"/>
              <w:rPr>
                <w:b/>
              </w:rPr>
            </w:pPr>
          </w:p>
        </w:tc>
        <w:tc>
          <w:tcPr>
            <w:tcW w:w="567" w:type="dxa"/>
            <w:vMerge/>
            <w:shd w:val="clear" w:color="auto" w:fill="FFFFFF"/>
            <w:vAlign w:val="center"/>
          </w:tcPr>
          <w:p w14:paraId="69CA26FE" w14:textId="77777777" w:rsidR="00001A09" w:rsidRPr="00001A09" w:rsidRDefault="00001A09" w:rsidP="00001A09">
            <w:pPr>
              <w:spacing w:line="276" w:lineRule="auto"/>
              <w:jc w:val="center"/>
              <w:rPr>
                <w:b/>
              </w:rPr>
            </w:pPr>
          </w:p>
        </w:tc>
        <w:tc>
          <w:tcPr>
            <w:tcW w:w="567" w:type="dxa"/>
            <w:vMerge/>
            <w:shd w:val="clear" w:color="auto" w:fill="FFFFFF"/>
            <w:vAlign w:val="center"/>
          </w:tcPr>
          <w:p w14:paraId="0B46BFC2" w14:textId="77777777" w:rsidR="00001A09" w:rsidRPr="00001A09" w:rsidRDefault="00001A09" w:rsidP="00001A09">
            <w:pPr>
              <w:spacing w:line="276" w:lineRule="auto"/>
              <w:jc w:val="center"/>
              <w:rPr>
                <w:b/>
              </w:rPr>
            </w:pPr>
          </w:p>
        </w:tc>
        <w:tc>
          <w:tcPr>
            <w:tcW w:w="567" w:type="dxa"/>
            <w:vMerge/>
            <w:shd w:val="clear" w:color="auto" w:fill="FFFFFF"/>
            <w:vAlign w:val="center"/>
          </w:tcPr>
          <w:p w14:paraId="34373504" w14:textId="77777777" w:rsidR="00001A09" w:rsidRPr="00001A09" w:rsidRDefault="00001A09" w:rsidP="00001A09">
            <w:pPr>
              <w:spacing w:line="276" w:lineRule="auto"/>
              <w:jc w:val="center"/>
              <w:rPr>
                <w:b/>
              </w:rPr>
            </w:pPr>
          </w:p>
        </w:tc>
        <w:tc>
          <w:tcPr>
            <w:tcW w:w="567" w:type="dxa"/>
            <w:vMerge/>
            <w:shd w:val="clear" w:color="auto" w:fill="FFFFFF"/>
            <w:vAlign w:val="center"/>
          </w:tcPr>
          <w:p w14:paraId="44F9B57E" w14:textId="77777777" w:rsidR="00001A09" w:rsidRPr="00001A09" w:rsidRDefault="00001A09" w:rsidP="00001A09">
            <w:pPr>
              <w:spacing w:line="276" w:lineRule="auto"/>
              <w:jc w:val="center"/>
              <w:rPr>
                <w:b/>
              </w:rPr>
            </w:pPr>
          </w:p>
        </w:tc>
        <w:tc>
          <w:tcPr>
            <w:tcW w:w="859" w:type="dxa"/>
            <w:vMerge/>
            <w:shd w:val="clear" w:color="auto" w:fill="FFFFFF"/>
            <w:vAlign w:val="center"/>
          </w:tcPr>
          <w:p w14:paraId="3AB470D9" w14:textId="77777777" w:rsidR="00001A09" w:rsidRPr="00001A09" w:rsidRDefault="00001A09" w:rsidP="00001A09">
            <w:pPr>
              <w:spacing w:line="276" w:lineRule="auto"/>
              <w:jc w:val="center"/>
              <w:rPr>
                <w:b/>
              </w:rPr>
            </w:pPr>
          </w:p>
        </w:tc>
        <w:tc>
          <w:tcPr>
            <w:tcW w:w="7680" w:type="dxa"/>
            <w:gridSpan w:val="2"/>
            <w:shd w:val="clear" w:color="auto" w:fill="FFFFFF"/>
          </w:tcPr>
          <w:p w14:paraId="375A1903" w14:textId="77777777" w:rsidR="00001A09" w:rsidRPr="00001A09" w:rsidRDefault="00001A09" w:rsidP="00001A09">
            <w:pPr>
              <w:spacing w:line="276" w:lineRule="auto"/>
              <w:jc w:val="center"/>
              <w:rPr>
                <w:rFonts w:eastAsia="Calibri"/>
                <w:b/>
                <w:bCs/>
              </w:rPr>
            </w:pPr>
            <w:r w:rsidRPr="00001A09">
              <w:rPr>
                <w:rFonts w:eastAsia="Calibri"/>
                <w:b/>
                <w:bCs/>
              </w:rPr>
              <w:t>Ders Materyali</w:t>
            </w:r>
          </w:p>
          <w:p w14:paraId="167E5C50" w14:textId="77777777" w:rsidR="00001A09" w:rsidRPr="00001A09" w:rsidRDefault="00001A09" w:rsidP="00001A09">
            <w:pPr>
              <w:spacing w:line="240" w:lineRule="auto"/>
              <w:jc w:val="center"/>
              <w:rPr>
                <w:rFonts w:eastAsia="Calibri"/>
                <w:i/>
              </w:rPr>
            </w:pPr>
            <w:r w:rsidRPr="00001A09">
              <w:rPr>
                <w:rFonts w:eastAsia="Calibri"/>
                <w:i/>
              </w:rPr>
              <w:t>Course Material</w:t>
            </w:r>
          </w:p>
          <w:p w14:paraId="08A822D6" w14:textId="77777777" w:rsidR="00001A09" w:rsidRPr="00001A09" w:rsidRDefault="00001A09" w:rsidP="00001A09">
            <w:pPr>
              <w:spacing w:line="240" w:lineRule="auto"/>
              <w:jc w:val="center"/>
              <w:rPr>
                <w:rFonts w:eastAsia="Calibri"/>
                <w:i/>
              </w:rPr>
            </w:pPr>
          </w:p>
          <w:p w14:paraId="51DB3988" w14:textId="5D890782" w:rsidR="009253D2" w:rsidRDefault="009253D2" w:rsidP="009253D2">
            <w:pPr>
              <w:spacing w:line="240" w:lineRule="auto"/>
              <w:jc w:val="center"/>
              <w:rPr>
                <w:rFonts w:eastAsia="Calibri"/>
                <w:b/>
                <w:bCs/>
                <w:iCs/>
              </w:rPr>
            </w:pPr>
            <w:r w:rsidRPr="009253D2">
              <w:rPr>
                <w:rFonts w:eastAsia="Calibri"/>
                <w:b/>
                <w:bCs/>
                <w:iCs/>
              </w:rPr>
              <w:lastRenderedPageBreak/>
              <w:t>S. L. Ross, Differential Equations</w:t>
            </w:r>
            <w:r w:rsidR="00362D49">
              <w:rPr>
                <w:rFonts w:eastAsia="Calibri"/>
                <w:b/>
                <w:bCs/>
                <w:iCs/>
              </w:rPr>
              <w:t>.</w:t>
            </w:r>
          </w:p>
          <w:p w14:paraId="623AFF87" w14:textId="1A412EE8" w:rsidR="009253D2" w:rsidRDefault="009253D2" w:rsidP="009253D2">
            <w:pPr>
              <w:spacing w:line="240" w:lineRule="auto"/>
              <w:jc w:val="center"/>
              <w:rPr>
                <w:b/>
                <w:bCs/>
              </w:rPr>
            </w:pPr>
            <w:r w:rsidRPr="009253D2">
              <w:rPr>
                <w:b/>
                <w:bCs/>
              </w:rPr>
              <w:t>W. E. Boyce, R. C. DiPrima, Elementary Differential Equations and Boundry Value Problems</w:t>
            </w:r>
            <w:r w:rsidR="00362D49">
              <w:rPr>
                <w:b/>
                <w:bCs/>
              </w:rPr>
              <w:t>.</w:t>
            </w:r>
          </w:p>
          <w:p w14:paraId="354D20F1" w14:textId="0C69D82E" w:rsidR="00001A09" w:rsidRPr="00001A09" w:rsidRDefault="009253D2" w:rsidP="009253D2">
            <w:pPr>
              <w:spacing w:line="276" w:lineRule="auto"/>
              <w:rPr>
                <w:b/>
                <w:bCs/>
                <w:iCs/>
              </w:rPr>
            </w:pPr>
            <w:r w:rsidRPr="009253D2">
              <w:rPr>
                <w:b/>
                <w:bCs/>
              </w:rPr>
              <w:t>M. Sezer, A. Daşcıoğlu, Diferensiyel Denklemler 1-2</w:t>
            </w:r>
            <w:r>
              <w:rPr>
                <w:b/>
                <w:bCs/>
              </w:rPr>
              <w:t>.</w:t>
            </w:r>
          </w:p>
        </w:tc>
      </w:tr>
      <w:tr w:rsidR="00001A09" w:rsidRPr="00001A09" w14:paraId="05618202" w14:textId="77777777" w:rsidTr="00001A09">
        <w:trPr>
          <w:trHeight w:val="47"/>
        </w:trPr>
        <w:tc>
          <w:tcPr>
            <w:tcW w:w="1521" w:type="dxa"/>
            <w:vMerge/>
            <w:tcBorders>
              <w:left w:val="single" w:sz="8" w:space="0" w:color="auto"/>
              <w:right w:val="single" w:sz="4" w:space="0" w:color="auto"/>
            </w:tcBorders>
            <w:vAlign w:val="center"/>
          </w:tcPr>
          <w:p w14:paraId="6A89EB53"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815CC5B" w14:textId="77777777" w:rsidR="00001A09" w:rsidRPr="00001A09" w:rsidRDefault="00001A09" w:rsidP="00001A09">
            <w:pPr>
              <w:spacing w:line="276" w:lineRule="auto"/>
              <w:rPr>
                <w:b/>
              </w:rPr>
            </w:pPr>
          </w:p>
        </w:tc>
        <w:tc>
          <w:tcPr>
            <w:tcW w:w="567" w:type="dxa"/>
            <w:vMerge/>
            <w:shd w:val="clear" w:color="auto" w:fill="FFFFFF"/>
            <w:vAlign w:val="center"/>
          </w:tcPr>
          <w:p w14:paraId="074DACE8" w14:textId="77777777" w:rsidR="00001A09" w:rsidRPr="00001A09" w:rsidRDefault="00001A09" w:rsidP="00001A09">
            <w:pPr>
              <w:spacing w:line="276" w:lineRule="auto"/>
              <w:jc w:val="center"/>
              <w:rPr>
                <w:b/>
              </w:rPr>
            </w:pPr>
          </w:p>
        </w:tc>
        <w:tc>
          <w:tcPr>
            <w:tcW w:w="567" w:type="dxa"/>
            <w:vMerge/>
            <w:shd w:val="clear" w:color="auto" w:fill="FFFFFF"/>
            <w:vAlign w:val="center"/>
          </w:tcPr>
          <w:p w14:paraId="49EEFEB2" w14:textId="77777777" w:rsidR="00001A09" w:rsidRPr="00001A09" w:rsidRDefault="00001A09" w:rsidP="00001A09">
            <w:pPr>
              <w:spacing w:line="276" w:lineRule="auto"/>
              <w:jc w:val="center"/>
              <w:rPr>
                <w:b/>
              </w:rPr>
            </w:pPr>
          </w:p>
        </w:tc>
        <w:tc>
          <w:tcPr>
            <w:tcW w:w="567" w:type="dxa"/>
            <w:vMerge/>
            <w:shd w:val="clear" w:color="auto" w:fill="FFFFFF"/>
            <w:vAlign w:val="center"/>
          </w:tcPr>
          <w:p w14:paraId="70ADD844" w14:textId="77777777" w:rsidR="00001A09" w:rsidRPr="00001A09" w:rsidRDefault="00001A09" w:rsidP="00001A09">
            <w:pPr>
              <w:spacing w:line="276" w:lineRule="auto"/>
              <w:jc w:val="center"/>
              <w:rPr>
                <w:b/>
              </w:rPr>
            </w:pPr>
          </w:p>
        </w:tc>
        <w:tc>
          <w:tcPr>
            <w:tcW w:w="567" w:type="dxa"/>
            <w:vMerge/>
            <w:shd w:val="clear" w:color="auto" w:fill="FFFFFF"/>
            <w:vAlign w:val="center"/>
          </w:tcPr>
          <w:p w14:paraId="584E8E3B" w14:textId="77777777" w:rsidR="00001A09" w:rsidRPr="00001A09" w:rsidRDefault="00001A09" w:rsidP="00001A09">
            <w:pPr>
              <w:spacing w:line="276" w:lineRule="auto"/>
              <w:jc w:val="center"/>
              <w:rPr>
                <w:b/>
              </w:rPr>
            </w:pPr>
          </w:p>
        </w:tc>
        <w:tc>
          <w:tcPr>
            <w:tcW w:w="859" w:type="dxa"/>
            <w:vMerge/>
            <w:shd w:val="clear" w:color="auto" w:fill="FFFFFF"/>
            <w:vAlign w:val="center"/>
          </w:tcPr>
          <w:p w14:paraId="58B34C11" w14:textId="77777777" w:rsidR="00001A09" w:rsidRPr="00001A09" w:rsidRDefault="00001A09" w:rsidP="00001A09">
            <w:pPr>
              <w:spacing w:line="276" w:lineRule="auto"/>
              <w:jc w:val="center"/>
              <w:rPr>
                <w:b/>
              </w:rPr>
            </w:pPr>
          </w:p>
        </w:tc>
        <w:tc>
          <w:tcPr>
            <w:tcW w:w="7680" w:type="dxa"/>
            <w:gridSpan w:val="2"/>
            <w:shd w:val="clear" w:color="auto" w:fill="FFFFFF"/>
          </w:tcPr>
          <w:p w14:paraId="717A11D2" w14:textId="77777777" w:rsidR="00001A09" w:rsidRPr="00001A09" w:rsidRDefault="00001A09" w:rsidP="00001A09">
            <w:pPr>
              <w:spacing w:line="276" w:lineRule="auto"/>
              <w:jc w:val="center"/>
              <w:rPr>
                <w:rFonts w:eastAsia="Calibri"/>
                <w:b/>
                <w:bCs/>
              </w:rPr>
            </w:pPr>
            <w:r w:rsidRPr="00001A09">
              <w:rPr>
                <w:rFonts w:eastAsia="Calibri"/>
                <w:b/>
                <w:bCs/>
              </w:rPr>
              <w:t>Yöntem ve Teknik</w:t>
            </w:r>
          </w:p>
          <w:p w14:paraId="730AA9D6" w14:textId="77777777" w:rsidR="00001A09" w:rsidRPr="00001A09" w:rsidRDefault="00001A09" w:rsidP="00001A09">
            <w:pPr>
              <w:spacing w:line="240" w:lineRule="auto"/>
              <w:jc w:val="center"/>
              <w:rPr>
                <w:rFonts w:eastAsia="Calibri"/>
                <w:i/>
              </w:rPr>
            </w:pPr>
            <w:r w:rsidRPr="00001A09">
              <w:rPr>
                <w:rFonts w:eastAsia="Calibri"/>
                <w:i/>
              </w:rPr>
              <w:t>Method and Technique</w:t>
            </w:r>
          </w:p>
          <w:p w14:paraId="7B225D04" w14:textId="77777777" w:rsidR="00001A09" w:rsidRPr="00001A09" w:rsidRDefault="00001A09" w:rsidP="00001A09">
            <w:pPr>
              <w:spacing w:line="240" w:lineRule="auto"/>
              <w:jc w:val="center"/>
              <w:rPr>
                <w:rFonts w:eastAsia="Calibri"/>
                <w:i/>
              </w:rPr>
            </w:pPr>
          </w:p>
          <w:p w14:paraId="532173B6"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631A5CA8" w14:textId="4560FD82" w:rsidR="00001A09" w:rsidRPr="00001A09" w:rsidRDefault="00F11683" w:rsidP="00F11683">
            <w:pPr>
              <w:spacing w:line="276" w:lineRule="auto"/>
              <w:jc w:val="center"/>
              <w:rPr>
                <w:b/>
                <w:bCs/>
                <w:iCs/>
              </w:rPr>
            </w:pPr>
            <w:r w:rsidRPr="00FA052B">
              <w:rPr>
                <w:i/>
                <w:iCs/>
                <w:color w:val="000000"/>
              </w:rPr>
              <w:t>Lecture, Question-Answer,</w:t>
            </w:r>
            <w:r>
              <w:rPr>
                <w:i/>
                <w:iCs/>
                <w:color w:val="000000"/>
              </w:rPr>
              <w:t xml:space="preserve"> Problem Solving</w:t>
            </w:r>
          </w:p>
        </w:tc>
      </w:tr>
      <w:tr w:rsidR="00001A09" w:rsidRPr="00001A09" w14:paraId="584B98FE" w14:textId="77777777" w:rsidTr="00001A09">
        <w:trPr>
          <w:trHeight w:val="47"/>
        </w:trPr>
        <w:tc>
          <w:tcPr>
            <w:tcW w:w="1521" w:type="dxa"/>
            <w:vMerge/>
            <w:tcBorders>
              <w:left w:val="single" w:sz="8" w:space="0" w:color="auto"/>
              <w:right w:val="single" w:sz="4" w:space="0" w:color="auto"/>
            </w:tcBorders>
            <w:vAlign w:val="center"/>
          </w:tcPr>
          <w:p w14:paraId="08C54C90"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416EEE1" w14:textId="77777777" w:rsidR="00001A09" w:rsidRPr="00001A09" w:rsidRDefault="00001A09" w:rsidP="00001A09">
            <w:pPr>
              <w:spacing w:line="276" w:lineRule="auto"/>
              <w:rPr>
                <w:b/>
              </w:rPr>
            </w:pPr>
          </w:p>
        </w:tc>
        <w:tc>
          <w:tcPr>
            <w:tcW w:w="567" w:type="dxa"/>
            <w:vMerge/>
            <w:shd w:val="clear" w:color="auto" w:fill="FFFFFF"/>
            <w:vAlign w:val="center"/>
          </w:tcPr>
          <w:p w14:paraId="4ED6FAEA" w14:textId="77777777" w:rsidR="00001A09" w:rsidRPr="00001A09" w:rsidRDefault="00001A09" w:rsidP="00001A09">
            <w:pPr>
              <w:spacing w:line="276" w:lineRule="auto"/>
              <w:jc w:val="center"/>
              <w:rPr>
                <w:b/>
              </w:rPr>
            </w:pPr>
          </w:p>
        </w:tc>
        <w:tc>
          <w:tcPr>
            <w:tcW w:w="567" w:type="dxa"/>
            <w:vMerge/>
            <w:shd w:val="clear" w:color="auto" w:fill="FFFFFF"/>
            <w:vAlign w:val="center"/>
          </w:tcPr>
          <w:p w14:paraId="2864C04C" w14:textId="77777777" w:rsidR="00001A09" w:rsidRPr="00001A09" w:rsidRDefault="00001A09" w:rsidP="00001A09">
            <w:pPr>
              <w:spacing w:line="276" w:lineRule="auto"/>
              <w:jc w:val="center"/>
              <w:rPr>
                <w:b/>
              </w:rPr>
            </w:pPr>
          </w:p>
        </w:tc>
        <w:tc>
          <w:tcPr>
            <w:tcW w:w="567" w:type="dxa"/>
            <w:vMerge/>
            <w:shd w:val="clear" w:color="auto" w:fill="FFFFFF"/>
            <w:vAlign w:val="center"/>
          </w:tcPr>
          <w:p w14:paraId="3C31DC8E" w14:textId="77777777" w:rsidR="00001A09" w:rsidRPr="00001A09" w:rsidRDefault="00001A09" w:rsidP="00001A09">
            <w:pPr>
              <w:spacing w:line="276" w:lineRule="auto"/>
              <w:jc w:val="center"/>
              <w:rPr>
                <w:b/>
              </w:rPr>
            </w:pPr>
          </w:p>
        </w:tc>
        <w:tc>
          <w:tcPr>
            <w:tcW w:w="567" w:type="dxa"/>
            <w:vMerge/>
            <w:shd w:val="clear" w:color="auto" w:fill="FFFFFF"/>
            <w:vAlign w:val="center"/>
          </w:tcPr>
          <w:p w14:paraId="5FE70F39" w14:textId="77777777" w:rsidR="00001A09" w:rsidRPr="00001A09" w:rsidRDefault="00001A09" w:rsidP="00001A09">
            <w:pPr>
              <w:spacing w:line="276" w:lineRule="auto"/>
              <w:jc w:val="center"/>
              <w:rPr>
                <w:b/>
              </w:rPr>
            </w:pPr>
          </w:p>
        </w:tc>
        <w:tc>
          <w:tcPr>
            <w:tcW w:w="859" w:type="dxa"/>
            <w:vMerge/>
            <w:shd w:val="clear" w:color="auto" w:fill="FFFFFF"/>
            <w:vAlign w:val="center"/>
          </w:tcPr>
          <w:p w14:paraId="3E3FDD2B" w14:textId="77777777" w:rsidR="00001A09" w:rsidRPr="00001A09" w:rsidRDefault="00001A09" w:rsidP="00001A09">
            <w:pPr>
              <w:spacing w:line="276" w:lineRule="auto"/>
              <w:jc w:val="center"/>
              <w:rPr>
                <w:b/>
              </w:rPr>
            </w:pPr>
          </w:p>
        </w:tc>
        <w:tc>
          <w:tcPr>
            <w:tcW w:w="7680" w:type="dxa"/>
            <w:gridSpan w:val="2"/>
            <w:shd w:val="clear" w:color="auto" w:fill="FFFFFF"/>
          </w:tcPr>
          <w:p w14:paraId="33147DD5" w14:textId="77777777" w:rsidR="00001A09" w:rsidRPr="00001A09" w:rsidRDefault="00001A09" w:rsidP="00001A09">
            <w:pPr>
              <w:spacing w:line="276" w:lineRule="auto"/>
              <w:jc w:val="center"/>
              <w:rPr>
                <w:rFonts w:eastAsia="Calibri"/>
                <w:b/>
                <w:bCs/>
              </w:rPr>
            </w:pPr>
            <w:r w:rsidRPr="00001A09">
              <w:rPr>
                <w:rFonts w:eastAsia="Calibri"/>
                <w:b/>
                <w:bCs/>
              </w:rPr>
              <w:t>Ölçme ve Değerlendirme</w:t>
            </w:r>
          </w:p>
          <w:p w14:paraId="342C2B99" w14:textId="77777777" w:rsidR="00001A09" w:rsidRPr="00001A09" w:rsidRDefault="00001A09" w:rsidP="00001A09">
            <w:pPr>
              <w:spacing w:line="240" w:lineRule="auto"/>
              <w:jc w:val="center"/>
              <w:rPr>
                <w:rFonts w:eastAsia="Calibri"/>
                <w:i/>
              </w:rPr>
            </w:pPr>
            <w:r w:rsidRPr="00001A09">
              <w:rPr>
                <w:rFonts w:eastAsia="Calibri"/>
                <w:i/>
              </w:rPr>
              <w:t>Assessment and Evaluation</w:t>
            </w:r>
          </w:p>
          <w:p w14:paraId="1D91508B" w14:textId="77777777" w:rsidR="00001A09" w:rsidRPr="00001A09" w:rsidRDefault="00001A09" w:rsidP="00001A09">
            <w:pPr>
              <w:spacing w:line="240" w:lineRule="auto"/>
              <w:jc w:val="center"/>
              <w:rPr>
                <w:rFonts w:eastAsia="Calibri"/>
                <w:i/>
              </w:rPr>
            </w:pPr>
          </w:p>
          <w:p w14:paraId="6ACBB4AB" w14:textId="526E266A" w:rsidR="00001A09" w:rsidRPr="00001A09" w:rsidRDefault="00001A09" w:rsidP="00001A09">
            <w:pPr>
              <w:spacing w:line="276" w:lineRule="auto"/>
              <w:jc w:val="center"/>
              <w:rPr>
                <w:rFonts w:eastAsia="Calibri"/>
                <w:b/>
                <w:bCs/>
              </w:rPr>
            </w:pPr>
            <w:r w:rsidRPr="00001A09">
              <w:rPr>
                <w:rFonts w:eastAsia="Calibri"/>
                <w:b/>
                <w:bCs/>
              </w:rPr>
              <w:t>Yazılı ve Sözlü Yoklamalar, Performans Ödevleri</w:t>
            </w:r>
          </w:p>
          <w:p w14:paraId="23DEEB99" w14:textId="3A1F00CA" w:rsidR="00001A09" w:rsidRPr="00001A09" w:rsidRDefault="00001A09" w:rsidP="00001A09">
            <w:pPr>
              <w:spacing w:line="240" w:lineRule="auto"/>
              <w:jc w:val="center"/>
              <w:rPr>
                <w:rFonts w:eastAsia="Calibri"/>
                <w:i/>
              </w:rPr>
            </w:pPr>
            <w:r w:rsidRPr="00001A09">
              <w:rPr>
                <w:i/>
                <w:iCs/>
                <w:color w:val="000000"/>
              </w:rPr>
              <w:t>Written and Oral Exams, Performance Assignments</w:t>
            </w:r>
          </w:p>
          <w:p w14:paraId="3A012094" w14:textId="77777777" w:rsidR="00001A09" w:rsidRPr="00001A09" w:rsidRDefault="00001A09" w:rsidP="00001A09">
            <w:pPr>
              <w:spacing w:line="276" w:lineRule="auto"/>
              <w:rPr>
                <w:b/>
                <w:bCs/>
                <w:iCs/>
              </w:rPr>
            </w:pPr>
          </w:p>
        </w:tc>
      </w:tr>
      <w:tr w:rsidR="00001A09" w:rsidRPr="00001A09" w14:paraId="34612CE3" w14:textId="77777777" w:rsidTr="00001A09">
        <w:trPr>
          <w:trHeight w:val="47"/>
        </w:trPr>
        <w:tc>
          <w:tcPr>
            <w:tcW w:w="1521" w:type="dxa"/>
            <w:vMerge/>
            <w:tcBorders>
              <w:left w:val="single" w:sz="8" w:space="0" w:color="auto"/>
              <w:right w:val="single" w:sz="4" w:space="0" w:color="auto"/>
            </w:tcBorders>
            <w:vAlign w:val="center"/>
          </w:tcPr>
          <w:p w14:paraId="67393032"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7FAEBE6" w14:textId="77777777" w:rsidR="00001A09" w:rsidRPr="00001A09" w:rsidRDefault="00001A09" w:rsidP="00001A09">
            <w:pPr>
              <w:spacing w:line="276" w:lineRule="auto"/>
              <w:rPr>
                <w:b/>
              </w:rPr>
            </w:pPr>
          </w:p>
        </w:tc>
        <w:tc>
          <w:tcPr>
            <w:tcW w:w="567" w:type="dxa"/>
            <w:vMerge/>
            <w:shd w:val="clear" w:color="auto" w:fill="FFFFFF"/>
            <w:vAlign w:val="center"/>
          </w:tcPr>
          <w:p w14:paraId="10388217" w14:textId="77777777" w:rsidR="00001A09" w:rsidRPr="00001A09" w:rsidRDefault="00001A09" w:rsidP="00001A09">
            <w:pPr>
              <w:spacing w:line="276" w:lineRule="auto"/>
              <w:jc w:val="center"/>
              <w:rPr>
                <w:b/>
              </w:rPr>
            </w:pPr>
          </w:p>
        </w:tc>
        <w:tc>
          <w:tcPr>
            <w:tcW w:w="567" w:type="dxa"/>
            <w:vMerge/>
            <w:shd w:val="clear" w:color="auto" w:fill="FFFFFF"/>
            <w:vAlign w:val="center"/>
          </w:tcPr>
          <w:p w14:paraId="62E37449" w14:textId="77777777" w:rsidR="00001A09" w:rsidRPr="00001A09" w:rsidRDefault="00001A09" w:rsidP="00001A09">
            <w:pPr>
              <w:spacing w:line="276" w:lineRule="auto"/>
              <w:jc w:val="center"/>
              <w:rPr>
                <w:b/>
              </w:rPr>
            </w:pPr>
          </w:p>
        </w:tc>
        <w:tc>
          <w:tcPr>
            <w:tcW w:w="567" w:type="dxa"/>
            <w:vMerge/>
            <w:shd w:val="clear" w:color="auto" w:fill="FFFFFF"/>
            <w:vAlign w:val="center"/>
          </w:tcPr>
          <w:p w14:paraId="4AF0FCBF" w14:textId="77777777" w:rsidR="00001A09" w:rsidRPr="00001A09" w:rsidRDefault="00001A09" w:rsidP="00001A09">
            <w:pPr>
              <w:spacing w:line="276" w:lineRule="auto"/>
              <w:jc w:val="center"/>
              <w:rPr>
                <w:b/>
              </w:rPr>
            </w:pPr>
          </w:p>
        </w:tc>
        <w:tc>
          <w:tcPr>
            <w:tcW w:w="567" w:type="dxa"/>
            <w:vMerge/>
            <w:shd w:val="clear" w:color="auto" w:fill="FFFFFF"/>
            <w:vAlign w:val="center"/>
          </w:tcPr>
          <w:p w14:paraId="1A1CF844" w14:textId="77777777" w:rsidR="00001A09" w:rsidRPr="00001A09" w:rsidRDefault="00001A09" w:rsidP="00001A09">
            <w:pPr>
              <w:spacing w:line="276" w:lineRule="auto"/>
              <w:jc w:val="center"/>
              <w:rPr>
                <w:b/>
              </w:rPr>
            </w:pPr>
          </w:p>
        </w:tc>
        <w:tc>
          <w:tcPr>
            <w:tcW w:w="859" w:type="dxa"/>
            <w:vMerge/>
            <w:shd w:val="clear" w:color="auto" w:fill="FFFFFF"/>
            <w:vAlign w:val="center"/>
          </w:tcPr>
          <w:p w14:paraId="646D0A1D" w14:textId="77777777" w:rsidR="00001A09" w:rsidRPr="00001A09" w:rsidRDefault="00001A09" w:rsidP="00001A09">
            <w:pPr>
              <w:spacing w:line="276" w:lineRule="auto"/>
              <w:jc w:val="center"/>
              <w:rPr>
                <w:b/>
              </w:rPr>
            </w:pPr>
          </w:p>
        </w:tc>
        <w:tc>
          <w:tcPr>
            <w:tcW w:w="7680" w:type="dxa"/>
            <w:gridSpan w:val="2"/>
            <w:shd w:val="clear" w:color="auto" w:fill="FFFFFF"/>
          </w:tcPr>
          <w:p w14:paraId="510F72A7" w14:textId="51B12D9B" w:rsidR="00001A09" w:rsidRPr="00001A09" w:rsidRDefault="00001A09" w:rsidP="00362D49">
            <w:pPr>
              <w:spacing w:line="276" w:lineRule="auto"/>
              <w:jc w:val="center"/>
              <w:rPr>
                <w:rFonts w:eastAsia="Calibri"/>
                <w:b/>
                <w:bCs/>
              </w:rPr>
            </w:pPr>
            <w:r w:rsidRPr="00001A09">
              <w:rPr>
                <w:rFonts w:eastAsia="Calibri"/>
                <w:b/>
                <w:bCs/>
              </w:rPr>
              <w:t>FR-700 Program Güncelleme Kontrol Listesi KODU</w:t>
            </w:r>
          </w:p>
          <w:p w14:paraId="58AE5E36" w14:textId="77777777" w:rsidR="00001A09" w:rsidRPr="00001A09" w:rsidRDefault="00001A09" w:rsidP="00001A09">
            <w:pPr>
              <w:spacing w:line="276" w:lineRule="auto"/>
              <w:jc w:val="center"/>
              <w:rPr>
                <w:b/>
                <w:bCs/>
                <w:iCs/>
              </w:rPr>
            </w:pPr>
            <w:r w:rsidRPr="00001A09">
              <w:rPr>
                <w:b/>
                <w:bCs/>
              </w:rPr>
              <w:t>4a-4b-4c-7a-7b</w:t>
            </w:r>
          </w:p>
        </w:tc>
      </w:tr>
      <w:tr w:rsidR="00001A09" w:rsidRPr="00001A09" w14:paraId="1F48F8FF" w14:textId="77777777" w:rsidTr="00001A09">
        <w:trPr>
          <w:trHeight w:val="47"/>
        </w:trPr>
        <w:tc>
          <w:tcPr>
            <w:tcW w:w="1521" w:type="dxa"/>
            <w:vMerge/>
            <w:tcBorders>
              <w:left w:val="single" w:sz="8" w:space="0" w:color="auto"/>
              <w:right w:val="single" w:sz="4" w:space="0" w:color="auto"/>
            </w:tcBorders>
            <w:vAlign w:val="center"/>
          </w:tcPr>
          <w:p w14:paraId="0F03D031"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2056A578" w14:textId="77777777" w:rsidR="00001A09" w:rsidRPr="00001A09" w:rsidRDefault="00001A09" w:rsidP="00001A09">
            <w:pPr>
              <w:spacing w:line="276" w:lineRule="auto"/>
              <w:rPr>
                <w:b/>
              </w:rPr>
            </w:pPr>
          </w:p>
        </w:tc>
        <w:tc>
          <w:tcPr>
            <w:tcW w:w="567" w:type="dxa"/>
            <w:vMerge/>
            <w:shd w:val="clear" w:color="auto" w:fill="FFFFFF"/>
            <w:vAlign w:val="center"/>
          </w:tcPr>
          <w:p w14:paraId="3716B2E1" w14:textId="77777777" w:rsidR="00001A09" w:rsidRPr="00001A09" w:rsidRDefault="00001A09" w:rsidP="00001A09">
            <w:pPr>
              <w:spacing w:line="276" w:lineRule="auto"/>
              <w:jc w:val="center"/>
              <w:rPr>
                <w:b/>
              </w:rPr>
            </w:pPr>
          </w:p>
        </w:tc>
        <w:tc>
          <w:tcPr>
            <w:tcW w:w="567" w:type="dxa"/>
            <w:vMerge/>
            <w:shd w:val="clear" w:color="auto" w:fill="FFFFFF"/>
            <w:vAlign w:val="center"/>
          </w:tcPr>
          <w:p w14:paraId="7CD923BF" w14:textId="77777777" w:rsidR="00001A09" w:rsidRPr="00001A09" w:rsidRDefault="00001A09" w:rsidP="00001A09">
            <w:pPr>
              <w:spacing w:line="276" w:lineRule="auto"/>
              <w:jc w:val="center"/>
              <w:rPr>
                <w:b/>
              </w:rPr>
            </w:pPr>
          </w:p>
        </w:tc>
        <w:tc>
          <w:tcPr>
            <w:tcW w:w="567" w:type="dxa"/>
            <w:vMerge/>
            <w:shd w:val="clear" w:color="auto" w:fill="FFFFFF"/>
            <w:vAlign w:val="center"/>
          </w:tcPr>
          <w:p w14:paraId="313D5790" w14:textId="77777777" w:rsidR="00001A09" w:rsidRPr="00001A09" w:rsidRDefault="00001A09" w:rsidP="00001A09">
            <w:pPr>
              <w:spacing w:line="276" w:lineRule="auto"/>
              <w:jc w:val="center"/>
              <w:rPr>
                <w:b/>
              </w:rPr>
            </w:pPr>
          </w:p>
        </w:tc>
        <w:tc>
          <w:tcPr>
            <w:tcW w:w="567" w:type="dxa"/>
            <w:vMerge/>
            <w:shd w:val="clear" w:color="auto" w:fill="FFFFFF"/>
            <w:vAlign w:val="center"/>
          </w:tcPr>
          <w:p w14:paraId="19550ED9" w14:textId="77777777" w:rsidR="00001A09" w:rsidRPr="00001A09" w:rsidRDefault="00001A09" w:rsidP="00001A09">
            <w:pPr>
              <w:spacing w:line="276" w:lineRule="auto"/>
              <w:jc w:val="center"/>
              <w:rPr>
                <w:b/>
              </w:rPr>
            </w:pPr>
          </w:p>
        </w:tc>
        <w:tc>
          <w:tcPr>
            <w:tcW w:w="859" w:type="dxa"/>
            <w:vMerge/>
            <w:shd w:val="clear" w:color="auto" w:fill="FFFFFF"/>
            <w:vAlign w:val="center"/>
          </w:tcPr>
          <w:p w14:paraId="6F276502" w14:textId="77777777" w:rsidR="00001A09" w:rsidRPr="00001A09" w:rsidRDefault="00001A09" w:rsidP="00001A09">
            <w:pPr>
              <w:spacing w:line="276" w:lineRule="auto"/>
              <w:jc w:val="center"/>
              <w:rPr>
                <w:b/>
              </w:rPr>
            </w:pPr>
          </w:p>
        </w:tc>
        <w:tc>
          <w:tcPr>
            <w:tcW w:w="3387" w:type="dxa"/>
            <w:shd w:val="clear" w:color="auto" w:fill="FFFFFF"/>
          </w:tcPr>
          <w:p w14:paraId="555AF72F" w14:textId="77777777" w:rsidR="00001A09" w:rsidRPr="00001A09" w:rsidRDefault="00001A09" w:rsidP="00001A09">
            <w:pPr>
              <w:spacing w:line="276" w:lineRule="auto"/>
              <w:jc w:val="center"/>
              <w:rPr>
                <w:b/>
                <w:bCs/>
                <w:iCs/>
              </w:rPr>
            </w:pPr>
            <w:r w:rsidRPr="00001A09">
              <w:rPr>
                <w:b/>
                <w:bCs/>
                <w:iCs/>
              </w:rPr>
              <w:t>Konular</w:t>
            </w:r>
          </w:p>
          <w:p w14:paraId="1DC9B0D9" w14:textId="77777777" w:rsidR="00001A09" w:rsidRPr="00001A09" w:rsidRDefault="00001A09" w:rsidP="00001A09">
            <w:pPr>
              <w:ind w:left="241"/>
              <w:contextualSpacing/>
              <w:jc w:val="center"/>
              <w:rPr>
                <w:b/>
                <w:bCs/>
                <w:iCs/>
              </w:rPr>
            </w:pPr>
            <w:r w:rsidRPr="00001A09">
              <w:rPr>
                <w:i/>
              </w:rPr>
              <w:t>Subjects</w:t>
            </w:r>
          </w:p>
        </w:tc>
        <w:tc>
          <w:tcPr>
            <w:tcW w:w="4293" w:type="dxa"/>
            <w:shd w:val="clear" w:color="auto" w:fill="FFFFFF"/>
          </w:tcPr>
          <w:p w14:paraId="5D924873" w14:textId="77777777" w:rsidR="00001A09" w:rsidRPr="00001A09" w:rsidRDefault="00001A09" w:rsidP="00001A09">
            <w:pPr>
              <w:spacing w:line="276" w:lineRule="auto"/>
              <w:jc w:val="center"/>
              <w:rPr>
                <w:b/>
                <w:bCs/>
                <w:iCs/>
              </w:rPr>
            </w:pPr>
            <w:r w:rsidRPr="00001A09">
              <w:rPr>
                <w:b/>
                <w:bCs/>
                <w:iCs/>
              </w:rPr>
              <w:t>Öğrenme Çıktısı</w:t>
            </w:r>
          </w:p>
          <w:p w14:paraId="4FF258E4" w14:textId="77777777" w:rsidR="00001A09" w:rsidRPr="00001A09" w:rsidRDefault="00001A09" w:rsidP="00001A09">
            <w:pPr>
              <w:ind w:left="241"/>
              <w:contextualSpacing/>
              <w:jc w:val="center"/>
              <w:rPr>
                <w:b/>
                <w:bCs/>
                <w:iCs/>
              </w:rPr>
            </w:pPr>
            <w:r w:rsidRPr="00001A09">
              <w:rPr>
                <w:i/>
              </w:rPr>
              <w:t>Learning Outcome</w:t>
            </w:r>
          </w:p>
        </w:tc>
      </w:tr>
      <w:tr w:rsidR="00F02F76" w:rsidRPr="00001A09" w14:paraId="72701D9A" w14:textId="77777777" w:rsidTr="00001A09">
        <w:trPr>
          <w:trHeight w:val="47"/>
        </w:trPr>
        <w:tc>
          <w:tcPr>
            <w:tcW w:w="1521" w:type="dxa"/>
            <w:vMerge/>
            <w:tcBorders>
              <w:left w:val="single" w:sz="8" w:space="0" w:color="auto"/>
              <w:right w:val="single" w:sz="4" w:space="0" w:color="auto"/>
            </w:tcBorders>
            <w:vAlign w:val="center"/>
          </w:tcPr>
          <w:p w14:paraId="4D852421"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07C7E97F" w14:textId="77777777" w:rsidR="00F02F76" w:rsidRPr="00001A09" w:rsidRDefault="00F02F76" w:rsidP="00F02F76">
            <w:pPr>
              <w:spacing w:line="276" w:lineRule="auto"/>
              <w:rPr>
                <w:b/>
              </w:rPr>
            </w:pPr>
          </w:p>
        </w:tc>
        <w:tc>
          <w:tcPr>
            <w:tcW w:w="567" w:type="dxa"/>
            <w:vMerge/>
            <w:shd w:val="clear" w:color="auto" w:fill="FFFFFF"/>
            <w:vAlign w:val="center"/>
          </w:tcPr>
          <w:p w14:paraId="1B556902" w14:textId="77777777" w:rsidR="00F02F76" w:rsidRPr="00001A09" w:rsidRDefault="00F02F76" w:rsidP="00F02F76">
            <w:pPr>
              <w:spacing w:line="276" w:lineRule="auto"/>
              <w:jc w:val="center"/>
              <w:rPr>
                <w:b/>
              </w:rPr>
            </w:pPr>
          </w:p>
        </w:tc>
        <w:tc>
          <w:tcPr>
            <w:tcW w:w="567" w:type="dxa"/>
            <w:vMerge/>
            <w:shd w:val="clear" w:color="auto" w:fill="FFFFFF"/>
            <w:vAlign w:val="center"/>
          </w:tcPr>
          <w:p w14:paraId="36AA2A39" w14:textId="77777777" w:rsidR="00F02F76" w:rsidRPr="00001A09" w:rsidRDefault="00F02F76" w:rsidP="00F02F76">
            <w:pPr>
              <w:spacing w:line="276" w:lineRule="auto"/>
              <w:jc w:val="center"/>
              <w:rPr>
                <w:b/>
              </w:rPr>
            </w:pPr>
          </w:p>
        </w:tc>
        <w:tc>
          <w:tcPr>
            <w:tcW w:w="567" w:type="dxa"/>
            <w:vMerge/>
            <w:shd w:val="clear" w:color="auto" w:fill="FFFFFF"/>
            <w:vAlign w:val="center"/>
          </w:tcPr>
          <w:p w14:paraId="3922A4E6" w14:textId="77777777" w:rsidR="00F02F76" w:rsidRPr="00001A09" w:rsidRDefault="00F02F76" w:rsidP="00F02F76">
            <w:pPr>
              <w:spacing w:line="276" w:lineRule="auto"/>
              <w:jc w:val="center"/>
              <w:rPr>
                <w:b/>
              </w:rPr>
            </w:pPr>
          </w:p>
        </w:tc>
        <w:tc>
          <w:tcPr>
            <w:tcW w:w="567" w:type="dxa"/>
            <w:vMerge/>
            <w:shd w:val="clear" w:color="auto" w:fill="FFFFFF"/>
            <w:vAlign w:val="center"/>
          </w:tcPr>
          <w:p w14:paraId="011CDD61" w14:textId="77777777" w:rsidR="00F02F76" w:rsidRPr="00001A09" w:rsidRDefault="00F02F76" w:rsidP="00F02F76">
            <w:pPr>
              <w:spacing w:line="276" w:lineRule="auto"/>
              <w:jc w:val="center"/>
              <w:rPr>
                <w:b/>
              </w:rPr>
            </w:pPr>
          </w:p>
        </w:tc>
        <w:tc>
          <w:tcPr>
            <w:tcW w:w="859" w:type="dxa"/>
            <w:vMerge/>
            <w:shd w:val="clear" w:color="auto" w:fill="FFFFFF"/>
            <w:vAlign w:val="center"/>
          </w:tcPr>
          <w:p w14:paraId="4B659333" w14:textId="77777777" w:rsidR="00F02F76" w:rsidRPr="00001A09" w:rsidRDefault="00F02F76" w:rsidP="00F02F76">
            <w:pPr>
              <w:spacing w:line="276" w:lineRule="auto"/>
              <w:jc w:val="center"/>
              <w:rPr>
                <w:b/>
              </w:rPr>
            </w:pPr>
          </w:p>
        </w:tc>
        <w:tc>
          <w:tcPr>
            <w:tcW w:w="3387" w:type="dxa"/>
            <w:shd w:val="clear" w:color="auto" w:fill="FFFFFF"/>
          </w:tcPr>
          <w:p w14:paraId="0E91206D" w14:textId="77777777" w:rsidR="00F02F76" w:rsidRPr="00BA7CAD" w:rsidRDefault="00F02F76">
            <w:pPr>
              <w:numPr>
                <w:ilvl w:val="0"/>
                <w:numId w:val="54"/>
              </w:numPr>
              <w:spacing w:after="160"/>
              <w:rPr>
                <w:b/>
                <w:bCs/>
                <w:iCs/>
              </w:rPr>
            </w:pPr>
            <w:r w:rsidRPr="00BA7CAD">
              <w:rPr>
                <w:b/>
                <w:bCs/>
                <w:iCs/>
              </w:rPr>
              <w:t>Laplace dönüşümü.</w:t>
            </w:r>
          </w:p>
          <w:p w14:paraId="5C4E2457" w14:textId="67C9F695" w:rsidR="00F02F76" w:rsidRPr="00001A09" w:rsidRDefault="00213325" w:rsidP="00F02F76">
            <w:pPr>
              <w:spacing w:line="276" w:lineRule="auto"/>
              <w:rPr>
                <w:bCs/>
                <w:i/>
                <w:iCs/>
              </w:rPr>
            </w:pPr>
            <w:r>
              <w:rPr>
                <w:bCs/>
                <w:i/>
                <w:iCs/>
              </w:rPr>
              <w:t xml:space="preserve">1-  </w:t>
            </w:r>
            <w:r w:rsidR="00F02F76" w:rsidRPr="00BA7CAD">
              <w:rPr>
                <w:bCs/>
                <w:i/>
                <w:iCs/>
              </w:rPr>
              <w:t>Laplace transforms.</w:t>
            </w:r>
          </w:p>
        </w:tc>
        <w:tc>
          <w:tcPr>
            <w:tcW w:w="4293" w:type="dxa"/>
            <w:shd w:val="clear" w:color="auto" w:fill="FFFFFF"/>
          </w:tcPr>
          <w:p w14:paraId="6AA94BB9" w14:textId="77777777" w:rsidR="00F02F76" w:rsidRPr="00BA7CAD" w:rsidRDefault="00F02F76" w:rsidP="00F02F76">
            <w:pPr>
              <w:spacing w:after="160"/>
              <w:rPr>
                <w:b/>
                <w:bCs/>
                <w:iCs/>
              </w:rPr>
            </w:pPr>
            <w:r w:rsidRPr="00BA7CAD">
              <w:rPr>
                <w:b/>
                <w:bCs/>
                <w:iCs/>
              </w:rPr>
              <w:t>Laplace dönüşümü hakkındaki temel kavramları açıklar.</w:t>
            </w:r>
          </w:p>
          <w:p w14:paraId="528FD1CA" w14:textId="7BCAED64" w:rsidR="00F02F76" w:rsidRPr="00001A09" w:rsidRDefault="00F02F76" w:rsidP="00F02F76">
            <w:pPr>
              <w:spacing w:line="276" w:lineRule="auto"/>
              <w:rPr>
                <w:b/>
                <w:bCs/>
                <w:i/>
                <w:iCs/>
              </w:rPr>
            </w:pPr>
            <w:r w:rsidRPr="00BA7CAD">
              <w:rPr>
                <w:i/>
              </w:rPr>
              <w:t>Explains the basic concepts of Laplace transform.</w:t>
            </w:r>
          </w:p>
        </w:tc>
      </w:tr>
      <w:tr w:rsidR="00F02F76" w:rsidRPr="00001A09" w14:paraId="2373F366" w14:textId="77777777" w:rsidTr="00001A09">
        <w:trPr>
          <w:trHeight w:val="47"/>
        </w:trPr>
        <w:tc>
          <w:tcPr>
            <w:tcW w:w="1521" w:type="dxa"/>
            <w:vMerge/>
            <w:tcBorders>
              <w:left w:val="single" w:sz="8" w:space="0" w:color="auto"/>
              <w:right w:val="single" w:sz="4" w:space="0" w:color="auto"/>
            </w:tcBorders>
            <w:vAlign w:val="center"/>
          </w:tcPr>
          <w:p w14:paraId="522C9A60"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142B316A" w14:textId="77777777" w:rsidR="00F02F76" w:rsidRPr="00001A09" w:rsidRDefault="00F02F76" w:rsidP="00F02F76">
            <w:pPr>
              <w:spacing w:line="276" w:lineRule="auto"/>
              <w:rPr>
                <w:b/>
              </w:rPr>
            </w:pPr>
          </w:p>
        </w:tc>
        <w:tc>
          <w:tcPr>
            <w:tcW w:w="567" w:type="dxa"/>
            <w:vMerge/>
            <w:shd w:val="clear" w:color="auto" w:fill="FFFFFF"/>
            <w:vAlign w:val="center"/>
          </w:tcPr>
          <w:p w14:paraId="58136F7F" w14:textId="77777777" w:rsidR="00F02F76" w:rsidRPr="00001A09" w:rsidRDefault="00F02F76" w:rsidP="00F02F76">
            <w:pPr>
              <w:spacing w:line="276" w:lineRule="auto"/>
              <w:jc w:val="center"/>
              <w:rPr>
                <w:b/>
              </w:rPr>
            </w:pPr>
          </w:p>
        </w:tc>
        <w:tc>
          <w:tcPr>
            <w:tcW w:w="567" w:type="dxa"/>
            <w:vMerge/>
            <w:shd w:val="clear" w:color="auto" w:fill="FFFFFF"/>
            <w:vAlign w:val="center"/>
          </w:tcPr>
          <w:p w14:paraId="7CA9399E" w14:textId="77777777" w:rsidR="00F02F76" w:rsidRPr="00001A09" w:rsidRDefault="00F02F76" w:rsidP="00F02F76">
            <w:pPr>
              <w:spacing w:line="276" w:lineRule="auto"/>
              <w:jc w:val="center"/>
              <w:rPr>
                <w:b/>
              </w:rPr>
            </w:pPr>
          </w:p>
        </w:tc>
        <w:tc>
          <w:tcPr>
            <w:tcW w:w="567" w:type="dxa"/>
            <w:vMerge/>
            <w:shd w:val="clear" w:color="auto" w:fill="FFFFFF"/>
            <w:vAlign w:val="center"/>
          </w:tcPr>
          <w:p w14:paraId="0314647A" w14:textId="77777777" w:rsidR="00F02F76" w:rsidRPr="00001A09" w:rsidRDefault="00F02F76" w:rsidP="00F02F76">
            <w:pPr>
              <w:spacing w:line="276" w:lineRule="auto"/>
              <w:jc w:val="center"/>
              <w:rPr>
                <w:b/>
              </w:rPr>
            </w:pPr>
          </w:p>
        </w:tc>
        <w:tc>
          <w:tcPr>
            <w:tcW w:w="567" w:type="dxa"/>
            <w:vMerge/>
            <w:shd w:val="clear" w:color="auto" w:fill="FFFFFF"/>
            <w:vAlign w:val="center"/>
          </w:tcPr>
          <w:p w14:paraId="405F5C62" w14:textId="77777777" w:rsidR="00F02F76" w:rsidRPr="00001A09" w:rsidRDefault="00F02F76" w:rsidP="00F02F76">
            <w:pPr>
              <w:spacing w:line="276" w:lineRule="auto"/>
              <w:jc w:val="center"/>
              <w:rPr>
                <w:b/>
              </w:rPr>
            </w:pPr>
          </w:p>
        </w:tc>
        <w:tc>
          <w:tcPr>
            <w:tcW w:w="859" w:type="dxa"/>
            <w:vMerge/>
            <w:shd w:val="clear" w:color="auto" w:fill="FFFFFF"/>
            <w:vAlign w:val="center"/>
          </w:tcPr>
          <w:p w14:paraId="2568010F" w14:textId="77777777" w:rsidR="00F02F76" w:rsidRPr="00001A09" w:rsidRDefault="00F02F76" w:rsidP="00F02F76">
            <w:pPr>
              <w:spacing w:line="276" w:lineRule="auto"/>
              <w:jc w:val="center"/>
              <w:rPr>
                <w:b/>
              </w:rPr>
            </w:pPr>
          </w:p>
        </w:tc>
        <w:tc>
          <w:tcPr>
            <w:tcW w:w="3387" w:type="dxa"/>
            <w:shd w:val="clear" w:color="auto" w:fill="FFFFFF"/>
          </w:tcPr>
          <w:p w14:paraId="727F4E76" w14:textId="77777777" w:rsidR="00F02F76" w:rsidRPr="00BA7CAD" w:rsidRDefault="00F02F76">
            <w:pPr>
              <w:numPr>
                <w:ilvl w:val="0"/>
                <w:numId w:val="54"/>
              </w:numPr>
              <w:spacing w:after="160"/>
              <w:rPr>
                <w:b/>
                <w:bCs/>
                <w:iCs/>
              </w:rPr>
            </w:pPr>
            <w:r w:rsidRPr="00BA7CAD">
              <w:rPr>
                <w:b/>
                <w:bCs/>
                <w:iCs/>
              </w:rPr>
              <w:t>Ters Laplace dönüşümü.</w:t>
            </w:r>
          </w:p>
          <w:p w14:paraId="110C44F3" w14:textId="779DD70B" w:rsidR="00F02F76" w:rsidRPr="00001A09" w:rsidRDefault="00213325" w:rsidP="00F02F76">
            <w:pPr>
              <w:spacing w:line="276" w:lineRule="auto"/>
              <w:rPr>
                <w:b/>
                <w:bCs/>
                <w:iCs/>
              </w:rPr>
            </w:pPr>
            <w:r>
              <w:rPr>
                <w:bCs/>
                <w:i/>
                <w:iCs/>
              </w:rPr>
              <w:t xml:space="preserve">2-   </w:t>
            </w:r>
            <w:r w:rsidR="00F02F76" w:rsidRPr="00BA7CAD">
              <w:rPr>
                <w:bCs/>
                <w:i/>
                <w:iCs/>
              </w:rPr>
              <w:t>Inverse Laplace transform.</w:t>
            </w:r>
          </w:p>
        </w:tc>
        <w:tc>
          <w:tcPr>
            <w:tcW w:w="4293" w:type="dxa"/>
            <w:shd w:val="clear" w:color="auto" w:fill="FFFFFF"/>
          </w:tcPr>
          <w:p w14:paraId="77A8AEE8" w14:textId="77777777" w:rsidR="00F02F76" w:rsidRPr="00BA7CAD" w:rsidRDefault="00F02F76" w:rsidP="00F02F76">
            <w:pPr>
              <w:spacing w:after="160"/>
              <w:rPr>
                <w:b/>
                <w:bCs/>
                <w:iCs/>
              </w:rPr>
            </w:pPr>
            <w:r w:rsidRPr="00BA7CAD">
              <w:rPr>
                <w:b/>
                <w:bCs/>
                <w:iCs/>
              </w:rPr>
              <w:t>Ters Laplace dönüşümü hakkındaki temel kavramları açıklar.</w:t>
            </w:r>
          </w:p>
          <w:p w14:paraId="747ABB64" w14:textId="1D4AEEF2" w:rsidR="00F02F76" w:rsidRPr="00001A09" w:rsidRDefault="00F02F76" w:rsidP="00F02F76">
            <w:pPr>
              <w:spacing w:line="276" w:lineRule="auto"/>
              <w:rPr>
                <w:b/>
                <w:bCs/>
                <w:i/>
                <w:iCs/>
              </w:rPr>
            </w:pPr>
            <w:r w:rsidRPr="00BA7CAD">
              <w:rPr>
                <w:i/>
              </w:rPr>
              <w:lastRenderedPageBreak/>
              <w:t>Explains the basic concepts of inverse Laplace transform.</w:t>
            </w:r>
          </w:p>
        </w:tc>
      </w:tr>
      <w:tr w:rsidR="00F02F76" w:rsidRPr="00001A09" w14:paraId="6DD1F19A" w14:textId="77777777" w:rsidTr="00001A09">
        <w:trPr>
          <w:trHeight w:val="47"/>
        </w:trPr>
        <w:tc>
          <w:tcPr>
            <w:tcW w:w="1521" w:type="dxa"/>
            <w:vMerge/>
            <w:tcBorders>
              <w:left w:val="single" w:sz="8" w:space="0" w:color="auto"/>
              <w:right w:val="single" w:sz="4" w:space="0" w:color="auto"/>
            </w:tcBorders>
            <w:vAlign w:val="center"/>
          </w:tcPr>
          <w:p w14:paraId="324D6480"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5E15512C" w14:textId="77777777" w:rsidR="00F02F76" w:rsidRPr="00001A09" w:rsidRDefault="00F02F76" w:rsidP="00F02F76">
            <w:pPr>
              <w:spacing w:line="276" w:lineRule="auto"/>
              <w:rPr>
                <w:b/>
              </w:rPr>
            </w:pPr>
          </w:p>
        </w:tc>
        <w:tc>
          <w:tcPr>
            <w:tcW w:w="567" w:type="dxa"/>
            <w:vMerge/>
            <w:shd w:val="clear" w:color="auto" w:fill="FFFFFF"/>
            <w:vAlign w:val="center"/>
          </w:tcPr>
          <w:p w14:paraId="72D7FA8B" w14:textId="77777777" w:rsidR="00F02F76" w:rsidRPr="00001A09" w:rsidRDefault="00F02F76" w:rsidP="00F02F76">
            <w:pPr>
              <w:spacing w:line="276" w:lineRule="auto"/>
              <w:jc w:val="center"/>
              <w:rPr>
                <w:b/>
              </w:rPr>
            </w:pPr>
          </w:p>
        </w:tc>
        <w:tc>
          <w:tcPr>
            <w:tcW w:w="567" w:type="dxa"/>
            <w:vMerge/>
            <w:shd w:val="clear" w:color="auto" w:fill="FFFFFF"/>
            <w:vAlign w:val="center"/>
          </w:tcPr>
          <w:p w14:paraId="62B3A679" w14:textId="77777777" w:rsidR="00F02F76" w:rsidRPr="00001A09" w:rsidRDefault="00F02F76" w:rsidP="00F02F76">
            <w:pPr>
              <w:spacing w:line="276" w:lineRule="auto"/>
              <w:jc w:val="center"/>
              <w:rPr>
                <w:b/>
              </w:rPr>
            </w:pPr>
          </w:p>
        </w:tc>
        <w:tc>
          <w:tcPr>
            <w:tcW w:w="567" w:type="dxa"/>
            <w:vMerge/>
            <w:shd w:val="clear" w:color="auto" w:fill="FFFFFF"/>
            <w:vAlign w:val="center"/>
          </w:tcPr>
          <w:p w14:paraId="21065317" w14:textId="77777777" w:rsidR="00F02F76" w:rsidRPr="00001A09" w:rsidRDefault="00F02F76" w:rsidP="00F02F76">
            <w:pPr>
              <w:spacing w:line="276" w:lineRule="auto"/>
              <w:jc w:val="center"/>
              <w:rPr>
                <w:b/>
              </w:rPr>
            </w:pPr>
          </w:p>
        </w:tc>
        <w:tc>
          <w:tcPr>
            <w:tcW w:w="567" w:type="dxa"/>
            <w:vMerge/>
            <w:shd w:val="clear" w:color="auto" w:fill="FFFFFF"/>
            <w:vAlign w:val="center"/>
          </w:tcPr>
          <w:p w14:paraId="0AAE58C0" w14:textId="77777777" w:rsidR="00F02F76" w:rsidRPr="00001A09" w:rsidRDefault="00F02F76" w:rsidP="00F02F76">
            <w:pPr>
              <w:spacing w:line="276" w:lineRule="auto"/>
              <w:jc w:val="center"/>
              <w:rPr>
                <w:b/>
              </w:rPr>
            </w:pPr>
          </w:p>
        </w:tc>
        <w:tc>
          <w:tcPr>
            <w:tcW w:w="859" w:type="dxa"/>
            <w:vMerge/>
            <w:shd w:val="clear" w:color="auto" w:fill="FFFFFF"/>
            <w:vAlign w:val="center"/>
          </w:tcPr>
          <w:p w14:paraId="5D8F647D" w14:textId="77777777" w:rsidR="00F02F76" w:rsidRPr="00001A09" w:rsidRDefault="00F02F76" w:rsidP="00F02F76">
            <w:pPr>
              <w:spacing w:line="276" w:lineRule="auto"/>
              <w:jc w:val="center"/>
              <w:rPr>
                <w:b/>
              </w:rPr>
            </w:pPr>
          </w:p>
        </w:tc>
        <w:tc>
          <w:tcPr>
            <w:tcW w:w="3387" w:type="dxa"/>
            <w:shd w:val="clear" w:color="auto" w:fill="FFFFFF"/>
          </w:tcPr>
          <w:p w14:paraId="28CBF0F2" w14:textId="77777777" w:rsidR="00F02F76" w:rsidRPr="00BA7CAD" w:rsidRDefault="00F02F76">
            <w:pPr>
              <w:numPr>
                <w:ilvl w:val="0"/>
                <w:numId w:val="54"/>
              </w:numPr>
              <w:spacing w:after="160"/>
              <w:rPr>
                <w:iCs/>
              </w:rPr>
            </w:pPr>
            <w:r w:rsidRPr="00BA7CAD">
              <w:rPr>
                <w:b/>
                <w:bCs/>
                <w:iCs/>
              </w:rPr>
              <w:t>Konvolüsyon kavramı.</w:t>
            </w:r>
          </w:p>
          <w:p w14:paraId="138FF401" w14:textId="7B7DD8E3" w:rsidR="00F02F76" w:rsidRPr="00001A09" w:rsidRDefault="00213325" w:rsidP="00F02F76">
            <w:pPr>
              <w:spacing w:line="276" w:lineRule="auto"/>
              <w:rPr>
                <w:b/>
                <w:bCs/>
                <w:iCs/>
              </w:rPr>
            </w:pPr>
            <w:r>
              <w:rPr>
                <w:bCs/>
                <w:i/>
                <w:iCs/>
              </w:rPr>
              <w:t xml:space="preserve">3-  </w:t>
            </w:r>
            <w:r w:rsidR="00F02F76" w:rsidRPr="00BA7CAD">
              <w:rPr>
                <w:bCs/>
                <w:i/>
                <w:iCs/>
              </w:rPr>
              <w:t>Concept of convolution.</w:t>
            </w:r>
          </w:p>
        </w:tc>
        <w:tc>
          <w:tcPr>
            <w:tcW w:w="4293" w:type="dxa"/>
            <w:shd w:val="clear" w:color="auto" w:fill="FFFFFF"/>
          </w:tcPr>
          <w:p w14:paraId="411D8194" w14:textId="77777777" w:rsidR="00F02F76" w:rsidRPr="00BA7CAD" w:rsidRDefault="00F02F76" w:rsidP="00F02F76">
            <w:pPr>
              <w:spacing w:after="160"/>
              <w:rPr>
                <w:b/>
                <w:bCs/>
                <w:iCs/>
              </w:rPr>
            </w:pPr>
            <w:r w:rsidRPr="00BA7CAD">
              <w:rPr>
                <w:b/>
                <w:bCs/>
                <w:iCs/>
              </w:rPr>
              <w:t xml:space="preserve">Konvolüsyon kavramını açıklar.  </w:t>
            </w:r>
          </w:p>
          <w:p w14:paraId="066F1053" w14:textId="2400E97A" w:rsidR="00F02F76" w:rsidRPr="00001A09" w:rsidRDefault="00F02F76" w:rsidP="00F02F76">
            <w:pPr>
              <w:spacing w:line="276" w:lineRule="auto"/>
              <w:rPr>
                <w:b/>
                <w:bCs/>
                <w:i/>
                <w:iCs/>
              </w:rPr>
            </w:pPr>
            <w:r w:rsidRPr="00BA7CAD">
              <w:rPr>
                <w:i/>
              </w:rPr>
              <w:t>Explains the concept of convolution.</w:t>
            </w:r>
          </w:p>
        </w:tc>
      </w:tr>
      <w:tr w:rsidR="00F02F76" w:rsidRPr="00001A09" w14:paraId="3FF892FE" w14:textId="77777777" w:rsidTr="00001A09">
        <w:trPr>
          <w:trHeight w:val="47"/>
        </w:trPr>
        <w:tc>
          <w:tcPr>
            <w:tcW w:w="1521" w:type="dxa"/>
            <w:vMerge/>
            <w:tcBorders>
              <w:left w:val="single" w:sz="8" w:space="0" w:color="auto"/>
              <w:right w:val="single" w:sz="4" w:space="0" w:color="auto"/>
            </w:tcBorders>
            <w:vAlign w:val="center"/>
          </w:tcPr>
          <w:p w14:paraId="2A2E9CA7"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593C884F" w14:textId="77777777" w:rsidR="00F02F76" w:rsidRPr="00001A09" w:rsidRDefault="00F02F76" w:rsidP="00F02F76">
            <w:pPr>
              <w:spacing w:line="276" w:lineRule="auto"/>
              <w:rPr>
                <w:b/>
              </w:rPr>
            </w:pPr>
          </w:p>
        </w:tc>
        <w:tc>
          <w:tcPr>
            <w:tcW w:w="567" w:type="dxa"/>
            <w:vMerge/>
            <w:shd w:val="clear" w:color="auto" w:fill="FFFFFF"/>
            <w:vAlign w:val="center"/>
          </w:tcPr>
          <w:p w14:paraId="02463025" w14:textId="77777777" w:rsidR="00F02F76" w:rsidRPr="00001A09" w:rsidRDefault="00F02F76" w:rsidP="00F02F76">
            <w:pPr>
              <w:spacing w:line="276" w:lineRule="auto"/>
              <w:jc w:val="center"/>
              <w:rPr>
                <w:b/>
              </w:rPr>
            </w:pPr>
          </w:p>
        </w:tc>
        <w:tc>
          <w:tcPr>
            <w:tcW w:w="567" w:type="dxa"/>
            <w:vMerge/>
            <w:shd w:val="clear" w:color="auto" w:fill="FFFFFF"/>
            <w:vAlign w:val="center"/>
          </w:tcPr>
          <w:p w14:paraId="59B1AF11" w14:textId="77777777" w:rsidR="00F02F76" w:rsidRPr="00001A09" w:rsidRDefault="00F02F76" w:rsidP="00F02F76">
            <w:pPr>
              <w:spacing w:line="276" w:lineRule="auto"/>
              <w:jc w:val="center"/>
              <w:rPr>
                <w:b/>
              </w:rPr>
            </w:pPr>
          </w:p>
        </w:tc>
        <w:tc>
          <w:tcPr>
            <w:tcW w:w="567" w:type="dxa"/>
            <w:vMerge/>
            <w:shd w:val="clear" w:color="auto" w:fill="FFFFFF"/>
            <w:vAlign w:val="center"/>
          </w:tcPr>
          <w:p w14:paraId="1095FECA" w14:textId="77777777" w:rsidR="00F02F76" w:rsidRPr="00001A09" w:rsidRDefault="00F02F76" w:rsidP="00F02F76">
            <w:pPr>
              <w:spacing w:line="276" w:lineRule="auto"/>
              <w:jc w:val="center"/>
              <w:rPr>
                <w:b/>
              </w:rPr>
            </w:pPr>
          </w:p>
        </w:tc>
        <w:tc>
          <w:tcPr>
            <w:tcW w:w="567" w:type="dxa"/>
            <w:vMerge/>
            <w:shd w:val="clear" w:color="auto" w:fill="FFFFFF"/>
            <w:vAlign w:val="center"/>
          </w:tcPr>
          <w:p w14:paraId="655C4D2B" w14:textId="77777777" w:rsidR="00F02F76" w:rsidRPr="00001A09" w:rsidRDefault="00F02F76" w:rsidP="00F02F76">
            <w:pPr>
              <w:spacing w:line="276" w:lineRule="auto"/>
              <w:jc w:val="center"/>
              <w:rPr>
                <w:b/>
              </w:rPr>
            </w:pPr>
          </w:p>
        </w:tc>
        <w:tc>
          <w:tcPr>
            <w:tcW w:w="859" w:type="dxa"/>
            <w:vMerge/>
            <w:shd w:val="clear" w:color="auto" w:fill="FFFFFF"/>
            <w:vAlign w:val="center"/>
          </w:tcPr>
          <w:p w14:paraId="210956E5" w14:textId="77777777" w:rsidR="00F02F76" w:rsidRPr="00001A09" w:rsidRDefault="00F02F76" w:rsidP="00F02F76">
            <w:pPr>
              <w:spacing w:line="276" w:lineRule="auto"/>
              <w:jc w:val="center"/>
              <w:rPr>
                <w:b/>
              </w:rPr>
            </w:pPr>
          </w:p>
        </w:tc>
        <w:tc>
          <w:tcPr>
            <w:tcW w:w="3387" w:type="dxa"/>
            <w:shd w:val="clear" w:color="auto" w:fill="FFFFFF"/>
          </w:tcPr>
          <w:p w14:paraId="59D45C77" w14:textId="77777777" w:rsidR="00F02F76" w:rsidRPr="00BA7CAD" w:rsidRDefault="00F02F76">
            <w:pPr>
              <w:numPr>
                <w:ilvl w:val="0"/>
                <w:numId w:val="54"/>
              </w:numPr>
              <w:spacing w:after="160"/>
              <w:rPr>
                <w:b/>
                <w:bCs/>
                <w:iCs/>
              </w:rPr>
            </w:pPr>
            <w:r w:rsidRPr="00BA7CAD">
              <w:rPr>
                <w:b/>
                <w:bCs/>
                <w:iCs/>
              </w:rPr>
              <w:t>Sabit katsayılı lineer denklemlerin Laplace dönüşümü ile çözümleri.</w:t>
            </w:r>
          </w:p>
          <w:p w14:paraId="775A2C9F" w14:textId="6A1351F2" w:rsidR="00F02F76" w:rsidRPr="00001A09" w:rsidRDefault="00213325" w:rsidP="00F02F76">
            <w:pPr>
              <w:spacing w:line="276" w:lineRule="auto"/>
              <w:rPr>
                <w:b/>
                <w:bCs/>
                <w:iCs/>
              </w:rPr>
            </w:pPr>
            <w:r>
              <w:rPr>
                <w:bCs/>
                <w:i/>
                <w:iCs/>
              </w:rPr>
              <w:t xml:space="preserve">4-  </w:t>
            </w:r>
            <w:r w:rsidR="00F02F76" w:rsidRPr="00BA7CAD">
              <w:rPr>
                <w:bCs/>
                <w:i/>
                <w:iCs/>
              </w:rPr>
              <w:t>Solutions of linear equations with constant coefficients by Laplace transforms.</w:t>
            </w:r>
          </w:p>
        </w:tc>
        <w:tc>
          <w:tcPr>
            <w:tcW w:w="4293" w:type="dxa"/>
            <w:shd w:val="clear" w:color="auto" w:fill="FFFFFF"/>
          </w:tcPr>
          <w:p w14:paraId="7862696B" w14:textId="77777777" w:rsidR="00F02F76" w:rsidRPr="00BA7CAD" w:rsidRDefault="00F02F76" w:rsidP="00F02F76">
            <w:pPr>
              <w:spacing w:after="160"/>
              <w:rPr>
                <w:b/>
                <w:bCs/>
                <w:iCs/>
              </w:rPr>
            </w:pPr>
            <w:r w:rsidRPr="00BA7CAD">
              <w:rPr>
                <w:b/>
                <w:bCs/>
                <w:iCs/>
              </w:rPr>
              <w:t xml:space="preserve">Sabit katsayılı lineer denklemleri çözmek için Laplace dönüşümünü kullanır.  </w:t>
            </w:r>
          </w:p>
          <w:p w14:paraId="0BC281C1" w14:textId="7273157F" w:rsidR="00F02F76" w:rsidRPr="00001A09" w:rsidRDefault="00F02F76" w:rsidP="00F02F76">
            <w:pPr>
              <w:spacing w:line="276" w:lineRule="auto"/>
              <w:rPr>
                <w:b/>
                <w:bCs/>
                <w:iCs/>
              </w:rPr>
            </w:pPr>
            <w:r w:rsidRPr="00BA7CAD">
              <w:rPr>
                <w:i/>
              </w:rPr>
              <w:t>Uses Laplace transform to solve</w:t>
            </w:r>
            <w:r w:rsidRPr="00BA7CAD">
              <w:rPr>
                <w:bCs/>
                <w:i/>
                <w:iCs/>
              </w:rPr>
              <w:t xml:space="preserve"> linear </w:t>
            </w:r>
            <w:r w:rsidRPr="00BA7CAD">
              <w:rPr>
                <w:i/>
              </w:rPr>
              <w:t>differential equations</w:t>
            </w:r>
            <w:r w:rsidRPr="00BA7CAD">
              <w:rPr>
                <w:bCs/>
                <w:i/>
                <w:iCs/>
              </w:rPr>
              <w:t xml:space="preserve"> with constant coefficients</w:t>
            </w:r>
            <w:r w:rsidRPr="00BA7CAD">
              <w:rPr>
                <w:i/>
              </w:rPr>
              <w:t>.</w:t>
            </w:r>
          </w:p>
        </w:tc>
      </w:tr>
      <w:tr w:rsidR="00F02F76" w:rsidRPr="00001A09" w14:paraId="73BA74CF" w14:textId="77777777" w:rsidTr="00001A09">
        <w:trPr>
          <w:trHeight w:val="47"/>
        </w:trPr>
        <w:tc>
          <w:tcPr>
            <w:tcW w:w="1521" w:type="dxa"/>
            <w:vMerge/>
            <w:tcBorders>
              <w:left w:val="single" w:sz="8" w:space="0" w:color="auto"/>
              <w:right w:val="single" w:sz="4" w:space="0" w:color="auto"/>
            </w:tcBorders>
            <w:vAlign w:val="center"/>
          </w:tcPr>
          <w:p w14:paraId="3E2BF7DC"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37D087BE" w14:textId="77777777" w:rsidR="00F02F76" w:rsidRPr="00001A09" w:rsidRDefault="00F02F76" w:rsidP="00F02F76">
            <w:pPr>
              <w:spacing w:line="276" w:lineRule="auto"/>
              <w:rPr>
                <w:b/>
              </w:rPr>
            </w:pPr>
          </w:p>
        </w:tc>
        <w:tc>
          <w:tcPr>
            <w:tcW w:w="567" w:type="dxa"/>
            <w:vMerge/>
            <w:shd w:val="clear" w:color="auto" w:fill="FFFFFF"/>
            <w:vAlign w:val="center"/>
          </w:tcPr>
          <w:p w14:paraId="55F44F2D" w14:textId="77777777" w:rsidR="00F02F76" w:rsidRPr="00001A09" w:rsidRDefault="00F02F76" w:rsidP="00F02F76">
            <w:pPr>
              <w:spacing w:line="276" w:lineRule="auto"/>
              <w:jc w:val="center"/>
              <w:rPr>
                <w:b/>
              </w:rPr>
            </w:pPr>
          </w:p>
        </w:tc>
        <w:tc>
          <w:tcPr>
            <w:tcW w:w="567" w:type="dxa"/>
            <w:vMerge/>
            <w:shd w:val="clear" w:color="auto" w:fill="FFFFFF"/>
            <w:vAlign w:val="center"/>
          </w:tcPr>
          <w:p w14:paraId="188E524F" w14:textId="77777777" w:rsidR="00F02F76" w:rsidRPr="00001A09" w:rsidRDefault="00F02F76" w:rsidP="00F02F76">
            <w:pPr>
              <w:spacing w:line="276" w:lineRule="auto"/>
              <w:jc w:val="center"/>
              <w:rPr>
                <w:b/>
              </w:rPr>
            </w:pPr>
          </w:p>
        </w:tc>
        <w:tc>
          <w:tcPr>
            <w:tcW w:w="567" w:type="dxa"/>
            <w:vMerge/>
            <w:shd w:val="clear" w:color="auto" w:fill="FFFFFF"/>
            <w:vAlign w:val="center"/>
          </w:tcPr>
          <w:p w14:paraId="26F855D3" w14:textId="77777777" w:rsidR="00F02F76" w:rsidRPr="00001A09" w:rsidRDefault="00F02F76" w:rsidP="00F02F76">
            <w:pPr>
              <w:spacing w:line="276" w:lineRule="auto"/>
              <w:jc w:val="center"/>
              <w:rPr>
                <w:b/>
              </w:rPr>
            </w:pPr>
          </w:p>
        </w:tc>
        <w:tc>
          <w:tcPr>
            <w:tcW w:w="567" w:type="dxa"/>
            <w:vMerge/>
            <w:shd w:val="clear" w:color="auto" w:fill="FFFFFF"/>
            <w:vAlign w:val="center"/>
          </w:tcPr>
          <w:p w14:paraId="2001512D" w14:textId="77777777" w:rsidR="00F02F76" w:rsidRPr="00001A09" w:rsidRDefault="00F02F76" w:rsidP="00F02F76">
            <w:pPr>
              <w:spacing w:line="276" w:lineRule="auto"/>
              <w:jc w:val="center"/>
              <w:rPr>
                <w:b/>
              </w:rPr>
            </w:pPr>
          </w:p>
        </w:tc>
        <w:tc>
          <w:tcPr>
            <w:tcW w:w="859" w:type="dxa"/>
            <w:vMerge/>
            <w:shd w:val="clear" w:color="auto" w:fill="FFFFFF"/>
            <w:vAlign w:val="center"/>
          </w:tcPr>
          <w:p w14:paraId="6D93F6CC" w14:textId="77777777" w:rsidR="00F02F76" w:rsidRPr="00001A09" w:rsidRDefault="00F02F76" w:rsidP="00F02F76">
            <w:pPr>
              <w:spacing w:line="276" w:lineRule="auto"/>
              <w:jc w:val="center"/>
              <w:rPr>
                <w:b/>
              </w:rPr>
            </w:pPr>
          </w:p>
        </w:tc>
        <w:tc>
          <w:tcPr>
            <w:tcW w:w="3387" w:type="dxa"/>
            <w:shd w:val="clear" w:color="auto" w:fill="FFFFFF"/>
          </w:tcPr>
          <w:p w14:paraId="303FF49A" w14:textId="77777777" w:rsidR="00F02F76" w:rsidRPr="00BA7CAD" w:rsidRDefault="00F02F76">
            <w:pPr>
              <w:numPr>
                <w:ilvl w:val="0"/>
                <w:numId w:val="54"/>
              </w:numPr>
              <w:spacing w:after="160"/>
              <w:rPr>
                <w:b/>
                <w:bCs/>
                <w:iCs/>
              </w:rPr>
            </w:pPr>
            <w:r w:rsidRPr="00BA7CAD">
              <w:rPr>
                <w:b/>
                <w:bCs/>
                <w:iCs/>
              </w:rPr>
              <w:t>Lineer diferensiyel denklem sistemleri.</w:t>
            </w:r>
          </w:p>
          <w:p w14:paraId="40E1A4B4" w14:textId="3C91258E" w:rsidR="00F02F76" w:rsidRPr="00001A09" w:rsidRDefault="00213325" w:rsidP="00F02F76">
            <w:pPr>
              <w:spacing w:line="276" w:lineRule="auto"/>
              <w:rPr>
                <w:b/>
                <w:bCs/>
                <w:iCs/>
              </w:rPr>
            </w:pPr>
            <w:r>
              <w:rPr>
                <w:bCs/>
                <w:i/>
                <w:iCs/>
              </w:rPr>
              <w:t xml:space="preserve">5-  </w:t>
            </w:r>
            <w:r w:rsidR="00F02F76" w:rsidRPr="00BA7CAD">
              <w:rPr>
                <w:bCs/>
                <w:i/>
                <w:iCs/>
              </w:rPr>
              <w:t>Systems of linear differential equations.</w:t>
            </w:r>
          </w:p>
        </w:tc>
        <w:tc>
          <w:tcPr>
            <w:tcW w:w="4293" w:type="dxa"/>
            <w:shd w:val="clear" w:color="auto" w:fill="FFFFFF"/>
          </w:tcPr>
          <w:p w14:paraId="52A4FEDA" w14:textId="77777777" w:rsidR="00F02F76" w:rsidRPr="00BA7CAD" w:rsidRDefault="00F02F76" w:rsidP="00F02F76">
            <w:pPr>
              <w:spacing w:after="160"/>
              <w:rPr>
                <w:b/>
                <w:bCs/>
                <w:iCs/>
              </w:rPr>
            </w:pPr>
            <w:r w:rsidRPr="00BA7CAD">
              <w:rPr>
                <w:b/>
                <w:bCs/>
                <w:iCs/>
              </w:rPr>
              <w:t>Lineer diferensiyel denklem sistemlerini açıklar.</w:t>
            </w:r>
          </w:p>
          <w:p w14:paraId="462E27D2" w14:textId="1ED1DFB8" w:rsidR="00F02F76" w:rsidRPr="00001A09" w:rsidRDefault="00F02F76" w:rsidP="00F02F76">
            <w:pPr>
              <w:spacing w:line="276" w:lineRule="auto"/>
              <w:rPr>
                <w:b/>
                <w:bCs/>
                <w:i/>
                <w:iCs/>
              </w:rPr>
            </w:pPr>
            <w:r w:rsidRPr="00BA7CAD">
              <w:rPr>
                <w:bCs/>
                <w:i/>
                <w:iCs/>
              </w:rPr>
              <w:t>Explains the concepts of linear differential systems</w:t>
            </w:r>
            <w:r w:rsidRPr="00BA7CAD">
              <w:rPr>
                <w:i/>
              </w:rPr>
              <w:t>.</w:t>
            </w:r>
          </w:p>
        </w:tc>
      </w:tr>
      <w:tr w:rsidR="00F02F76" w:rsidRPr="00001A09" w14:paraId="228418BC" w14:textId="77777777" w:rsidTr="00001A09">
        <w:trPr>
          <w:trHeight w:val="47"/>
        </w:trPr>
        <w:tc>
          <w:tcPr>
            <w:tcW w:w="1521" w:type="dxa"/>
            <w:vMerge/>
            <w:tcBorders>
              <w:left w:val="single" w:sz="8" w:space="0" w:color="auto"/>
              <w:right w:val="single" w:sz="4" w:space="0" w:color="auto"/>
            </w:tcBorders>
            <w:vAlign w:val="center"/>
          </w:tcPr>
          <w:p w14:paraId="53201B04"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11B93F00" w14:textId="77777777" w:rsidR="00F02F76" w:rsidRPr="00001A09" w:rsidRDefault="00F02F76" w:rsidP="00F02F76">
            <w:pPr>
              <w:spacing w:line="276" w:lineRule="auto"/>
              <w:rPr>
                <w:b/>
              </w:rPr>
            </w:pPr>
          </w:p>
        </w:tc>
        <w:tc>
          <w:tcPr>
            <w:tcW w:w="567" w:type="dxa"/>
            <w:vMerge/>
            <w:shd w:val="clear" w:color="auto" w:fill="FFFFFF"/>
            <w:vAlign w:val="center"/>
          </w:tcPr>
          <w:p w14:paraId="0AB28E9D" w14:textId="77777777" w:rsidR="00F02F76" w:rsidRPr="00001A09" w:rsidRDefault="00F02F76" w:rsidP="00F02F76">
            <w:pPr>
              <w:spacing w:line="276" w:lineRule="auto"/>
              <w:jc w:val="center"/>
              <w:rPr>
                <w:b/>
              </w:rPr>
            </w:pPr>
          </w:p>
        </w:tc>
        <w:tc>
          <w:tcPr>
            <w:tcW w:w="567" w:type="dxa"/>
            <w:vMerge/>
            <w:shd w:val="clear" w:color="auto" w:fill="FFFFFF"/>
            <w:vAlign w:val="center"/>
          </w:tcPr>
          <w:p w14:paraId="7F15C591" w14:textId="77777777" w:rsidR="00F02F76" w:rsidRPr="00001A09" w:rsidRDefault="00F02F76" w:rsidP="00F02F76">
            <w:pPr>
              <w:spacing w:line="276" w:lineRule="auto"/>
              <w:jc w:val="center"/>
              <w:rPr>
                <w:b/>
              </w:rPr>
            </w:pPr>
          </w:p>
        </w:tc>
        <w:tc>
          <w:tcPr>
            <w:tcW w:w="567" w:type="dxa"/>
            <w:vMerge/>
            <w:shd w:val="clear" w:color="auto" w:fill="FFFFFF"/>
            <w:vAlign w:val="center"/>
          </w:tcPr>
          <w:p w14:paraId="01495626" w14:textId="77777777" w:rsidR="00F02F76" w:rsidRPr="00001A09" w:rsidRDefault="00F02F76" w:rsidP="00F02F76">
            <w:pPr>
              <w:spacing w:line="276" w:lineRule="auto"/>
              <w:jc w:val="center"/>
              <w:rPr>
                <w:b/>
              </w:rPr>
            </w:pPr>
          </w:p>
        </w:tc>
        <w:tc>
          <w:tcPr>
            <w:tcW w:w="567" w:type="dxa"/>
            <w:vMerge/>
            <w:shd w:val="clear" w:color="auto" w:fill="FFFFFF"/>
            <w:vAlign w:val="center"/>
          </w:tcPr>
          <w:p w14:paraId="757A96B1" w14:textId="77777777" w:rsidR="00F02F76" w:rsidRPr="00001A09" w:rsidRDefault="00F02F76" w:rsidP="00F02F76">
            <w:pPr>
              <w:spacing w:line="276" w:lineRule="auto"/>
              <w:jc w:val="center"/>
              <w:rPr>
                <w:b/>
              </w:rPr>
            </w:pPr>
          </w:p>
        </w:tc>
        <w:tc>
          <w:tcPr>
            <w:tcW w:w="859" w:type="dxa"/>
            <w:vMerge/>
            <w:shd w:val="clear" w:color="auto" w:fill="FFFFFF"/>
            <w:vAlign w:val="center"/>
          </w:tcPr>
          <w:p w14:paraId="7AF3E88E" w14:textId="77777777" w:rsidR="00F02F76" w:rsidRPr="00001A09" w:rsidRDefault="00F02F76" w:rsidP="00F02F76">
            <w:pPr>
              <w:spacing w:line="276" w:lineRule="auto"/>
              <w:jc w:val="center"/>
              <w:rPr>
                <w:b/>
              </w:rPr>
            </w:pPr>
          </w:p>
        </w:tc>
        <w:tc>
          <w:tcPr>
            <w:tcW w:w="3387" w:type="dxa"/>
            <w:shd w:val="clear" w:color="auto" w:fill="FFFFFF"/>
          </w:tcPr>
          <w:p w14:paraId="7813C5C3" w14:textId="77777777" w:rsidR="00F02F76" w:rsidRPr="00BA7CAD" w:rsidRDefault="00F02F76">
            <w:pPr>
              <w:numPr>
                <w:ilvl w:val="0"/>
                <w:numId w:val="54"/>
              </w:numPr>
              <w:spacing w:after="160"/>
              <w:rPr>
                <w:b/>
                <w:bCs/>
                <w:iCs/>
              </w:rPr>
            </w:pPr>
            <w:r w:rsidRPr="00BA7CAD">
              <w:rPr>
                <w:b/>
                <w:bCs/>
                <w:iCs/>
              </w:rPr>
              <w:t>Lineer diferensiyel denklem sistemlerinin Matris metoduyla çözümü.</w:t>
            </w:r>
          </w:p>
          <w:p w14:paraId="59D39F5D" w14:textId="049C206C" w:rsidR="00F02F76" w:rsidRPr="00001A09" w:rsidRDefault="00213325" w:rsidP="00F02F76">
            <w:pPr>
              <w:spacing w:line="276" w:lineRule="auto"/>
              <w:rPr>
                <w:b/>
                <w:bCs/>
                <w:iCs/>
              </w:rPr>
            </w:pPr>
            <w:r>
              <w:rPr>
                <w:bCs/>
                <w:i/>
                <w:iCs/>
              </w:rPr>
              <w:t xml:space="preserve">6- </w:t>
            </w:r>
            <w:r w:rsidR="00F02F76" w:rsidRPr="00BA7CAD">
              <w:rPr>
                <w:bCs/>
                <w:i/>
                <w:iCs/>
              </w:rPr>
              <w:t>Solutions of linear equation systems by Matrix method.</w:t>
            </w:r>
          </w:p>
        </w:tc>
        <w:tc>
          <w:tcPr>
            <w:tcW w:w="4293" w:type="dxa"/>
            <w:shd w:val="clear" w:color="auto" w:fill="FFFFFF"/>
          </w:tcPr>
          <w:p w14:paraId="3C56F447" w14:textId="77777777" w:rsidR="00F02F76" w:rsidRPr="00BA7CAD" w:rsidRDefault="00F02F76" w:rsidP="00F02F76">
            <w:pPr>
              <w:spacing w:after="160"/>
              <w:rPr>
                <w:b/>
                <w:bCs/>
                <w:iCs/>
              </w:rPr>
            </w:pPr>
            <w:r w:rsidRPr="00BA7CAD">
              <w:rPr>
                <w:b/>
                <w:bCs/>
                <w:iCs/>
              </w:rPr>
              <w:t>Lineer diferensiyel denklem sistemlerini çözmek için Matris metodunu kullanır.</w:t>
            </w:r>
          </w:p>
          <w:p w14:paraId="568AB665" w14:textId="6EE610D8" w:rsidR="00F02F76" w:rsidRPr="00001A09" w:rsidRDefault="00F02F76" w:rsidP="00F02F76">
            <w:pPr>
              <w:spacing w:line="276" w:lineRule="auto"/>
              <w:rPr>
                <w:i/>
                <w:shd w:val="clear" w:color="auto" w:fill="FFFFFF"/>
              </w:rPr>
            </w:pPr>
            <w:r w:rsidRPr="00BA7CAD">
              <w:rPr>
                <w:i/>
              </w:rPr>
              <w:t>Uses Matrix method to solve linear differential equation systems.</w:t>
            </w:r>
          </w:p>
        </w:tc>
      </w:tr>
      <w:tr w:rsidR="00F02F76" w:rsidRPr="00001A09" w14:paraId="5E7A0DD2" w14:textId="77777777" w:rsidTr="00001A09">
        <w:trPr>
          <w:trHeight w:val="47"/>
        </w:trPr>
        <w:tc>
          <w:tcPr>
            <w:tcW w:w="1521" w:type="dxa"/>
            <w:vMerge/>
            <w:tcBorders>
              <w:left w:val="single" w:sz="8" w:space="0" w:color="auto"/>
              <w:right w:val="single" w:sz="4" w:space="0" w:color="auto"/>
            </w:tcBorders>
            <w:vAlign w:val="center"/>
          </w:tcPr>
          <w:p w14:paraId="40B5A82F"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1401DC48" w14:textId="77777777" w:rsidR="00F02F76" w:rsidRPr="00001A09" w:rsidRDefault="00F02F76" w:rsidP="00F02F76">
            <w:pPr>
              <w:spacing w:line="276" w:lineRule="auto"/>
              <w:rPr>
                <w:b/>
              </w:rPr>
            </w:pPr>
          </w:p>
        </w:tc>
        <w:tc>
          <w:tcPr>
            <w:tcW w:w="567" w:type="dxa"/>
            <w:vMerge/>
            <w:shd w:val="clear" w:color="auto" w:fill="FFFFFF"/>
            <w:vAlign w:val="center"/>
          </w:tcPr>
          <w:p w14:paraId="266C7B64" w14:textId="77777777" w:rsidR="00F02F76" w:rsidRPr="00001A09" w:rsidRDefault="00F02F76" w:rsidP="00F02F76">
            <w:pPr>
              <w:spacing w:line="276" w:lineRule="auto"/>
              <w:jc w:val="center"/>
              <w:rPr>
                <w:b/>
              </w:rPr>
            </w:pPr>
          </w:p>
        </w:tc>
        <w:tc>
          <w:tcPr>
            <w:tcW w:w="567" w:type="dxa"/>
            <w:vMerge/>
            <w:shd w:val="clear" w:color="auto" w:fill="FFFFFF"/>
            <w:vAlign w:val="center"/>
          </w:tcPr>
          <w:p w14:paraId="2AC67EE0" w14:textId="77777777" w:rsidR="00F02F76" w:rsidRPr="00001A09" w:rsidRDefault="00F02F76" w:rsidP="00F02F76">
            <w:pPr>
              <w:spacing w:line="276" w:lineRule="auto"/>
              <w:jc w:val="center"/>
              <w:rPr>
                <w:b/>
              </w:rPr>
            </w:pPr>
          </w:p>
        </w:tc>
        <w:tc>
          <w:tcPr>
            <w:tcW w:w="567" w:type="dxa"/>
            <w:vMerge/>
            <w:shd w:val="clear" w:color="auto" w:fill="FFFFFF"/>
            <w:vAlign w:val="center"/>
          </w:tcPr>
          <w:p w14:paraId="1BFE1F29" w14:textId="77777777" w:rsidR="00F02F76" w:rsidRPr="00001A09" w:rsidRDefault="00F02F76" w:rsidP="00F02F76">
            <w:pPr>
              <w:spacing w:line="276" w:lineRule="auto"/>
              <w:jc w:val="center"/>
              <w:rPr>
                <w:b/>
              </w:rPr>
            </w:pPr>
          </w:p>
        </w:tc>
        <w:tc>
          <w:tcPr>
            <w:tcW w:w="567" w:type="dxa"/>
            <w:vMerge/>
            <w:shd w:val="clear" w:color="auto" w:fill="FFFFFF"/>
            <w:vAlign w:val="center"/>
          </w:tcPr>
          <w:p w14:paraId="7EFE1BD1" w14:textId="77777777" w:rsidR="00F02F76" w:rsidRPr="00001A09" w:rsidRDefault="00F02F76" w:rsidP="00F02F76">
            <w:pPr>
              <w:spacing w:line="276" w:lineRule="auto"/>
              <w:jc w:val="center"/>
              <w:rPr>
                <w:b/>
              </w:rPr>
            </w:pPr>
          </w:p>
        </w:tc>
        <w:tc>
          <w:tcPr>
            <w:tcW w:w="859" w:type="dxa"/>
            <w:vMerge/>
            <w:shd w:val="clear" w:color="auto" w:fill="FFFFFF"/>
            <w:vAlign w:val="center"/>
          </w:tcPr>
          <w:p w14:paraId="757E1C68" w14:textId="77777777" w:rsidR="00F02F76" w:rsidRPr="00001A09" w:rsidRDefault="00F02F76" w:rsidP="00F02F76">
            <w:pPr>
              <w:spacing w:line="276" w:lineRule="auto"/>
              <w:jc w:val="center"/>
              <w:rPr>
                <w:b/>
              </w:rPr>
            </w:pPr>
          </w:p>
        </w:tc>
        <w:tc>
          <w:tcPr>
            <w:tcW w:w="3387" w:type="dxa"/>
            <w:shd w:val="clear" w:color="auto" w:fill="FFFFFF"/>
          </w:tcPr>
          <w:p w14:paraId="139AE7B7" w14:textId="77777777" w:rsidR="00F02F76" w:rsidRPr="00BA7CAD" w:rsidRDefault="00F02F76">
            <w:pPr>
              <w:numPr>
                <w:ilvl w:val="0"/>
                <w:numId w:val="54"/>
              </w:numPr>
              <w:spacing w:after="160"/>
              <w:rPr>
                <w:b/>
                <w:bCs/>
                <w:iCs/>
              </w:rPr>
            </w:pPr>
            <w:r w:rsidRPr="00BA7CAD">
              <w:rPr>
                <w:b/>
                <w:bCs/>
                <w:iCs/>
              </w:rPr>
              <w:t xml:space="preserve">Lineer diferensiyel denklem sistemlerinin Laplace dönüşümü ile çözümleri.  </w:t>
            </w:r>
          </w:p>
          <w:p w14:paraId="6D9CDDBF" w14:textId="1EF0ADA4" w:rsidR="00F02F76" w:rsidRPr="00001A09" w:rsidRDefault="00213325" w:rsidP="00F02F76">
            <w:pPr>
              <w:spacing w:line="276" w:lineRule="auto"/>
              <w:rPr>
                <w:b/>
                <w:bCs/>
                <w:iCs/>
              </w:rPr>
            </w:pPr>
            <w:r>
              <w:rPr>
                <w:bCs/>
                <w:i/>
                <w:iCs/>
              </w:rPr>
              <w:t xml:space="preserve">7- </w:t>
            </w:r>
            <w:r w:rsidR="00F02F76" w:rsidRPr="00BA7CAD">
              <w:rPr>
                <w:bCs/>
                <w:i/>
                <w:iCs/>
              </w:rPr>
              <w:t>Solutions of linear equation systems by Laplace transforms.</w:t>
            </w:r>
          </w:p>
        </w:tc>
        <w:tc>
          <w:tcPr>
            <w:tcW w:w="4293" w:type="dxa"/>
            <w:shd w:val="clear" w:color="auto" w:fill="FFFFFF"/>
          </w:tcPr>
          <w:p w14:paraId="34562558" w14:textId="77777777" w:rsidR="00F02F76" w:rsidRPr="00BA7CAD" w:rsidRDefault="00F02F76" w:rsidP="00F02F76">
            <w:pPr>
              <w:spacing w:after="160"/>
              <w:rPr>
                <w:b/>
                <w:bCs/>
                <w:iCs/>
              </w:rPr>
            </w:pPr>
            <w:r w:rsidRPr="00BA7CAD">
              <w:rPr>
                <w:b/>
                <w:bCs/>
                <w:iCs/>
              </w:rPr>
              <w:t>Lineer diferensiyel denklem sistemlerini çözmek için Laplace dönüşümünü kullanır.</w:t>
            </w:r>
          </w:p>
          <w:p w14:paraId="67E37D34" w14:textId="77777777" w:rsidR="00F02F76" w:rsidRPr="00BA7CAD" w:rsidRDefault="00F02F76" w:rsidP="00F02F76">
            <w:pPr>
              <w:spacing w:after="160"/>
              <w:rPr>
                <w:b/>
                <w:bCs/>
                <w:iCs/>
              </w:rPr>
            </w:pPr>
            <w:r w:rsidRPr="00BA7CAD">
              <w:rPr>
                <w:i/>
              </w:rPr>
              <w:t>Uses Laplace transform to solve linear differential equation systems.</w:t>
            </w:r>
          </w:p>
          <w:p w14:paraId="64F3225C" w14:textId="1D4724BC" w:rsidR="00F02F76" w:rsidRPr="00001A09" w:rsidRDefault="00F02F76" w:rsidP="00F02F76">
            <w:pPr>
              <w:spacing w:line="276" w:lineRule="auto"/>
              <w:rPr>
                <w:b/>
                <w:bCs/>
                <w:i/>
                <w:iCs/>
              </w:rPr>
            </w:pPr>
            <w:r w:rsidRPr="00BA7CAD">
              <w:rPr>
                <w:i/>
              </w:rPr>
              <w:lastRenderedPageBreak/>
              <w:t>.</w:t>
            </w:r>
          </w:p>
        </w:tc>
      </w:tr>
      <w:tr w:rsidR="00F02F76" w:rsidRPr="00001A09" w14:paraId="3C05AC76" w14:textId="77777777" w:rsidTr="00001A09">
        <w:trPr>
          <w:trHeight w:val="47"/>
        </w:trPr>
        <w:tc>
          <w:tcPr>
            <w:tcW w:w="1521" w:type="dxa"/>
            <w:vMerge/>
            <w:tcBorders>
              <w:left w:val="single" w:sz="8" w:space="0" w:color="auto"/>
              <w:right w:val="single" w:sz="4" w:space="0" w:color="auto"/>
            </w:tcBorders>
            <w:vAlign w:val="center"/>
          </w:tcPr>
          <w:p w14:paraId="0B71086F"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0A5D4752" w14:textId="77777777" w:rsidR="00F02F76" w:rsidRPr="00001A09" w:rsidRDefault="00F02F76" w:rsidP="00F02F76">
            <w:pPr>
              <w:spacing w:line="276" w:lineRule="auto"/>
              <w:rPr>
                <w:b/>
              </w:rPr>
            </w:pPr>
          </w:p>
        </w:tc>
        <w:tc>
          <w:tcPr>
            <w:tcW w:w="567" w:type="dxa"/>
            <w:vMerge/>
            <w:shd w:val="clear" w:color="auto" w:fill="FFFFFF"/>
            <w:vAlign w:val="center"/>
          </w:tcPr>
          <w:p w14:paraId="3785C2B9" w14:textId="77777777" w:rsidR="00F02F76" w:rsidRPr="00001A09" w:rsidRDefault="00F02F76" w:rsidP="00F02F76">
            <w:pPr>
              <w:spacing w:line="276" w:lineRule="auto"/>
              <w:jc w:val="center"/>
              <w:rPr>
                <w:b/>
              </w:rPr>
            </w:pPr>
          </w:p>
        </w:tc>
        <w:tc>
          <w:tcPr>
            <w:tcW w:w="567" w:type="dxa"/>
            <w:vMerge/>
            <w:shd w:val="clear" w:color="auto" w:fill="FFFFFF"/>
            <w:vAlign w:val="center"/>
          </w:tcPr>
          <w:p w14:paraId="218BF3F2" w14:textId="77777777" w:rsidR="00F02F76" w:rsidRPr="00001A09" w:rsidRDefault="00F02F76" w:rsidP="00F02F76">
            <w:pPr>
              <w:spacing w:line="276" w:lineRule="auto"/>
              <w:jc w:val="center"/>
              <w:rPr>
                <w:b/>
              </w:rPr>
            </w:pPr>
          </w:p>
        </w:tc>
        <w:tc>
          <w:tcPr>
            <w:tcW w:w="567" w:type="dxa"/>
            <w:vMerge/>
            <w:shd w:val="clear" w:color="auto" w:fill="FFFFFF"/>
            <w:vAlign w:val="center"/>
          </w:tcPr>
          <w:p w14:paraId="111A625C" w14:textId="77777777" w:rsidR="00F02F76" w:rsidRPr="00001A09" w:rsidRDefault="00F02F76" w:rsidP="00F02F76">
            <w:pPr>
              <w:spacing w:line="276" w:lineRule="auto"/>
              <w:jc w:val="center"/>
              <w:rPr>
                <w:b/>
              </w:rPr>
            </w:pPr>
          </w:p>
        </w:tc>
        <w:tc>
          <w:tcPr>
            <w:tcW w:w="567" w:type="dxa"/>
            <w:vMerge/>
            <w:shd w:val="clear" w:color="auto" w:fill="FFFFFF"/>
            <w:vAlign w:val="center"/>
          </w:tcPr>
          <w:p w14:paraId="3C3C15ED" w14:textId="77777777" w:rsidR="00F02F76" w:rsidRPr="00001A09" w:rsidRDefault="00F02F76" w:rsidP="00F02F76">
            <w:pPr>
              <w:spacing w:line="276" w:lineRule="auto"/>
              <w:jc w:val="center"/>
              <w:rPr>
                <w:b/>
              </w:rPr>
            </w:pPr>
          </w:p>
        </w:tc>
        <w:tc>
          <w:tcPr>
            <w:tcW w:w="859" w:type="dxa"/>
            <w:vMerge/>
            <w:shd w:val="clear" w:color="auto" w:fill="FFFFFF"/>
            <w:vAlign w:val="center"/>
          </w:tcPr>
          <w:p w14:paraId="6821E8E8" w14:textId="77777777" w:rsidR="00F02F76" w:rsidRPr="00001A09" w:rsidRDefault="00F02F76" w:rsidP="00F02F76">
            <w:pPr>
              <w:spacing w:line="276" w:lineRule="auto"/>
              <w:jc w:val="center"/>
              <w:rPr>
                <w:b/>
              </w:rPr>
            </w:pPr>
          </w:p>
        </w:tc>
        <w:tc>
          <w:tcPr>
            <w:tcW w:w="3387" w:type="dxa"/>
            <w:shd w:val="clear" w:color="auto" w:fill="FFFFFF"/>
          </w:tcPr>
          <w:p w14:paraId="6BB76021" w14:textId="77777777" w:rsidR="00F02F76" w:rsidRPr="00BA7CAD" w:rsidRDefault="00F02F76">
            <w:pPr>
              <w:numPr>
                <w:ilvl w:val="0"/>
                <w:numId w:val="54"/>
              </w:numPr>
              <w:spacing w:after="160"/>
              <w:rPr>
                <w:b/>
                <w:bCs/>
                <w:iCs/>
              </w:rPr>
            </w:pPr>
            <w:r w:rsidRPr="00BA7CAD">
              <w:rPr>
                <w:b/>
                <w:bCs/>
                <w:iCs/>
              </w:rPr>
              <w:t>Değişken katsayılı lineer denklemler için seri çözümleri.</w:t>
            </w:r>
          </w:p>
          <w:p w14:paraId="71EF4B74" w14:textId="2D56F7A3" w:rsidR="00F02F76" w:rsidRPr="00001A09" w:rsidRDefault="00213325" w:rsidP="00F02F76">
            <w:pPr>
              <w:spacing w:line="276" w:lineRule="auto"/>
              <w:rPr>
                <w:b/>
                <w:bCs/>
                <w:iCs/>
              </w:rPr>
            </w:pPr>
            <w:r>
              <w:rPr>
                <w:bCs/>
                <w:i/>
                <w:iCs/>
              </w:rPr>
              <w:t xml:space="preserve">8-  </w:t>
            </w:r>
            <w:r w:rsidR="00F02F76" w:rsidRPr="00BA7CAD">
              <w:rPr>
                <w:bCs/>
                <w:i/>
                <w:iCs/>
              </w:rPr>
              <w:t>Series solutions of differential equations with variable coefficients.</w:t>
            </w:r>
          </w:p>
        </w:tc>
        <w:tc>
          <w:tcPr>
            <w:tcW w:w="4293" w:type="dxa"/>
            <w:shd w:val="clear" w:color="auto" w:fill="FFFFFF"/>
          </w:tcPr>
          <w:p w14:paraId="48F81B59" w14:textId="77777777" w:rsidR="00F02F76" w:rsidRPr="00BA7CAD" w:rsidRDefault="00F02F76" w:rsidP="00F02F76">
            <w:pPr>
              <w:spacing w:after="160"/>
              <w:rPr>
                <w:b/>
                <w:bCs/>
                <w:iCs/>
              </w:rPr>
            </w:pPr>
            <w:r w:rsidRPr="00BA7CAD">
              <w:rPr>
                <w:b/>
                <w:bCs/>
                <w:iCs/>
              </w:rPr>
              <w:t>Analitik fonksiyon, adi ve düzgün aykırı nokta kavramlarını açıklar.</w:t>
            </w:r>
          </w:p>
          <w:p w14:paraId="0AF38A1A" w14:textId="713E08AF" w:rsidR="00F02F76" w:rsidRPr="00001A09" w:rsidRDefault="00F02F76" w:rsidP="00F02F76">
            <w:pPr>
              <w:spacing w:line="276" w:lineRule="auto"/>
              <w:rPr>
                <w:b/>
                <w:bCs/>
                <w:i/>
                <w:iCs/>
              </w:rPr>
            </w:pPr>
            <w:r w:rsidRPr="00BA7CAD">
              <w:rPr>
                <w:i/>
              </w:rPr>
              <w:t xml:space="preserve">Explains </w:t>
            </w:r>
            <w:r w:rsidRPr="00BA7CAD">
              <w:rPr>
                <w:bCs/>
                <w:i/>
                <w:iCs/>
              </w:rPr>
              <w:t>the concept of analytic function, ordinary and regular singular point</w:t>
            </w:r>
            <w:r w:rsidRPr="00BA7CAD">
              <w:rPr>
                <w:i/>
              </w:rPr>
              <w:t>.</w:t>
            </w:r>
          </w:p>
        </w:tc>
      </w:tr>
      <w:tr w:rsidR="00F02F76" w:rsidRPr="00001A09" w14:paraId="50414ABA" w14:textId="77777777" w:rsidTr="00001A09">
        <w:trPr>
          <w:trHeight w:val="47"/>
        </w:trPr>
        <w:tc>
          <w:tcPr>
            <w:tcW w:w="1521" w:type="dxa"/>
            <w:vMerge/>
            <w:tcBorders>
              <w:left w:val="single" w:sz="8" w:space="0" w:color="auto"/>
              <w:right w:val="single" w:sz="4" w:space="0" w:color="auto"/>
            </w:tcBorders>
            <w:vAlign w:val="center"/>
          </w:tcPr>
          <w:p w14:paraId="40B5FA5E"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2052B746" w14:textId="77777777" w:rsidR="00F02F76" w:rsidRPr="00001A09" w:rsidRDefault="00F02F76" w:rsidP="00F02F76">
            <w:pPr>
              <w:spacing w:line="276" w:lineRule="auto"/>
              <w:rPr>
                <w:b/>
              </w:rPr>
            </w:pPr>
          </w:p>
        </w:tc>
        <w:tc>
          <w:tcPr>
            <w:tcW w:w="567" w:type="dxa"/>
            <w:vMerge/>
            <w:shd w:val="clear" w:color="auto" w:fill="FFFFFF"/>
            <w:vAlign w:val="center"/>
          </w:tcPr>
          <w:p w14:paraId="204DCB14" w14:textId="77777777" w:rsidR="00F02F76" w:rsidRPr="00001A09" w:rsidRDefault="00F02F76" w:rsidP="00F02F76">
            <w:pPr>
              <w:spacing w:line="276" w:lineRule="auto"/>
              <w:jc w:val="center"/>
              <w:rPr>
                <w:b/>
              </w:rPr>
            </w:pPr>
          </w:p>
        </w:tc>
        <w:tc>
          <w:tcPr>
            <w:tcW w:w="567" w:type="dxa"/>
            <w:vMerge/>
            <w:shd w:val="clear" w:color="auto" w:fill="FFFFFF"/>
            <w:vAlign w:val="center"/>
          </w:tcPr>
          <w:p w14:paraId="63747F27" w14:textId="77777777" w:rsidR="00F02F76" w:rsidRPr="00001A09" w:rsidRDefault="00F02F76" w:rsidP="00F02F76">
            <w:pPr>
              <w:spacing w:line="276" w:lineRule="auto"/>
              <w:jc w:val="center"/>
              <w:rPr>
                <w:b/>
              </w:rPr>
            </w:pPr>
          </w:p>
        </w:tc>
        <w:tc>
          <w:tcPr>
            <w:tcW w:w="567" w:type="dxa"/>
            <w:vMerge/>
            <w:shd w:val="clear" w:color="auto" w:fill="FFFFFF"/>
            <w:vAlign w:val="center"/>
          </w:tcPr>
          <w:p w14:paraId="073EE08D" w14:textId="77777777" w:rsidR="00F02F76" w:rsidRPr="00001A09" w:rsidRDefault="00F02F76" w:rsidP="00F02F76">
            <w:pPr>
              <w:spacing w:line="276" w:lineRule="auto"/>
              <w:jc w:val="center"/>
              <w:rPr>
                <w:b/>
              </w:rPr>
            </w:pPr>
          </w:p>
        </w:tc>
        <w:tc>
          <w:tcPr>
            <w:tcW w:w="567" w:type="dxa"/>
            <w:vMerge/>
            <w:shd w:val="clear" w:color="auto" w:fill="FFFFFF"/>
            <w:vAlign w:val="center"/>
          </w:tcPr>
          <w:p w14:paraId="12392B7C" w14:textId="77777777" w:rsidR="00F02F76" w:rsidRPr="00001A09" w:rsidRDefault="00F02F76" w:rsidP="00F02F76">
            <w:pPr>
              <w:spacing w:line="276" w:lineRule="auto"/>
              <w:jc w:val="center"/>
              <w:rPr>
                <w:b/>
              </w:rPr>
            </w:pPr>
          </w:p>
        </w:tc>
        <w:tc>
          <w:tcPr>
            <w:tcW w:w="859" w:type="dxa"/>
            <w:vMerge/>
            <w:shd w:val="clear" w:color="auto" w:fill="FFFFFF"/>
            <w:vAlign w:val="center"/>
          </w:tcPr>
          <w:p w14:paraId="3645F89B" w14:textId="77777777" w:rsidR="00F02F76" w:rsidRPr="00001A09" w:rsidRDefault="00F02F76" w:rsidP="00F02F76">
            <w:pPr>
              <w:spacing w:line="276" w:lineRule="auto"/>
              <w:jc w:val="center"/>
              <w:rPr>
                <w:b/>
              </w:rPr>
            </w:pPr>
          </w:p>
        </w:tc>
        <w:tc>
          <w:tcPr>
            <w:tcW w:w="3387" w:type="dxa"/>
            <w:shd w:val="clear" w:color="auto" w:fill="FFFFFF"/>
          </w:tcPr>
          <w:p w14:paraId="77A7EA9B" w14:textId="77777777" w:rsidR="00F02F76" w:rsidRPr="00BA7CAD" w:rsidRDefault="00F02F76">
            <w:pPr>
              <w:numPr>
                <w:ilvl w:val="0"/>
                <w:numId w:val="54"/>
              </w:numPr>
              <w:spacing w:after="160"/>
              <w:rPr>
                <w:b/>
                <w:bCs/>
                <w:iCs/>
              </w:rPr>
            </w:pPr>
            <w:r w:rsidRPr="00BA7CAD">
              <w:rPr>
                <w:b/>
                <w:bCs/>
                <w:iCs/>
              </w:rPr>
              <w:t>Adi nokta komşuluğunda seri çözüm yöntemi.</w:t>
            </w:r>
          </w:p>
          <w:p w14:paraId="20559229" w14:textId="604D1292" w:rsidR="00F02F76" w:rsidRPr="00001A09" w:rsidRDefault="00213325" w:rsidP="00F02F76">
            <w:pPr>
              <w:spacing w:line="276" w:lineRule="auto"/>
              <w:rPr>
                <w:b/>
                <w:bCs/>
                <w:iCs/>
              </w:rPr>
            </w:pPr>
            <w:r>
              <w:rPr>
                <w:bCs/>
                <w:i/>
                <w:iCs/>
              </w:rPr>
              <w:t xml:space="preserve">9- </w:t>
            </w:r>
            <w:r w:rsidR="00F02F76" w:rsidRPr="00BA7CAD">
              <w:rPr>
                <w:bCs/>
                <w:i/>
                <w:iCs/>
              </w:rPr>
              <w:t>Series solutions near an ordinary point.</w:t>
            </w:r>
          </w:p>
        </w:tc>
        <w:tc>
          <w:tcPr>
            <w:tcW w:w="4293" w:type="dxa"/>
            <w:shd w:val="clear" w:color="auto" w:fill="FFFFFF"/>
          </w:tcPr>
          <w:p w14:paraId="335E4BE6" w14:textId="77777777" w:rsidR="00F02F76" w:rsidRPr="00BA7CAD" w:rsidRDefault="00F02F76" w:rsidP="00F02F76">
            <w:pPr>
              <w:spacing w:after="160"/>
              <w:rPr>
                <w:b/>
                <w:bCs/>
                <w:iCs/>
              </w:rPr>
            </w:pPr>
            <w:r w:rsidRPr="00BA7CAD">
              <w:rPr>
                <w:b/>
                <w:bCs/>
                <w:iCs/>
              </w:rPr>
              <w:t>Adi nokta komşuluğunda seri çözüm yöntemini kullanır.</w:t>
            </w:r>
          </w:p>
          <w:p w14:paraId="3A8D0D3A" w14:textId="4392787E" w:rsidR="00F02F76" w:rsidRPr="00001A09" w:rsidRDefault="00F02F76" w:rsidP="00F02F76">
            <w:pPr>
              <w:spacing w:line="276" w:lineRule="auto"/>
              <w:rPr>
                <w:b/>
                <w:bCs/>
                <w:i/>
                <w:iCs/>
              </w:rPr>
            </w:pPr>
            <w:r w:rsidRPr="00BA7CAD">
              <w:rPr>
                <w:i/>
              </w:rPr>
              <w:t>Uses the series method near an ordinary point</w:t>
            </w:r>
            <w:r w:rsidRPr="00BA7CAD">
              <w:rPr>
                <w:bCs/>
                <w:i/>
                <w:iCs/>
              </w:rPr>
              <w:t>.</w:t>
            </w:r>
          </w:p>
        </w:tc>
      </w:tr>
      <w:tr w:rsidR="00F02F76" w:rsidRPr="00001A09" w14:paraId="4F1A7689" w14:textId="77777777" w:rsidTr="00001A09">
        <w:trPr>
          <w:trHeight w:val="47"/>
        </w:trPr>
        <w:tc>
          <w:tcPr>
            <w:tcW w:w="1521" w:type="dxa"/>
            <w:vMerge/>
            <w:tcBorders>
              <w:left w:val="single" w:sz="8" w:space="0" w:color="auto"/>
              <w:right w:val="single" w:sz="4" w:space="0" w:color="auto"/>
            </w:tcBorders>
            <w:vAlign w:val="center"/>
          </w:tcPr>
          <w:p w14:paraId="73DCA78B"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731487DD" w14:textId="77777777" w:rsidR="00F02F76" w:rsidRPr="00001A09" w:rsidRDefault="00F02F76" w:rsidP="00F02F76">
            <w:pPr>
              <w:spacing w:line="276" w:lineRule="auto"/>
              <w:rPr>
                <w:b/>
              </w:rPr>
            </w:pPr>
          </w:p>
        </w:tc>
        <w:tc>
          <w:tcPr>
            <w:tcW w:w="567" w:type="dxa"/>
            <w:vMerge/>
            <w:shd w:val="clear" w:color="auto" w:fill="FFFFFF"/>
            <w:vAlign w:val="center"/>
          </w:tcPr>
          <w:p w14:paraId="75AD199A" w14:textId="77777777" w:rsidR="00F02F76" w:rsidRPr="00001A09" w:rsidRDefault="00F02F76" w:rsidP="00F02F76">
            <w:pPr>
              <w:spacing w:line="276" w:lineRule="auto"/>
              <w:jc w:val="center"/>
              <w:rPr>
                <w:b/>
              </w:rPr>
            </w:pPr>
          </w:p>
        </w:tc>
        <w:tc>
          <w:tcPr>
            <w:tcW w:w="567" w:type="dxa"/>
            <w:vMerge/>
            <w:shd w:val="clear" w:color="auto" w:fill="FFFFFF"/>
            <w:vAlign w:val="center"/>
          </w:tcPr>
          <w:p w14:paraId="0CBC0D94" w14:textId="77777777" w:rsidR="00F02F76" w:rsidRPr="00001A09" w:rsidRDefault="00F02F76" w:rsidP="00F02F76">
            <w:pPr>
              <w:spacing w:line="276" w:lineRule="auto"/>
              <w:jc w:val="center"/>
              <w:rPr>
                <w:b/>
              </w:rPr>
            </w:pPr>
          </w:p>
        </w:tc>
        <w:tc>
          <w:tcPr>
            <w:tcW w:w="567" w:type="dxa"/>
            <w:vMerge/>
            <w:shd w:val="clear" w:color="auto" w:fill="FFFFFF"/>
            <w:vAlign w:val="center"/>
          </w:tcPr>
          <w:p w14:paraId="25619825" w14:textId="77777777" w:rsidR="00F02F76" w:rsidRPr="00001A09" w:rsidRDefault="00F02F76" w:rsidP="00F02F76">
            <w:pPr>
              <w:spacing w:line="276" w:lineRule="auto"/>
              <w:jc w:val="center"/>
              <w:rPr>
                <w:b/>
              </w:rPr>
            </w:pPr>
          </w:p>
        </w:tc>
        <w:tc>
          <w:tcPr>
            <w:tcW w:w="567" w:type="dxa"/>
            <w:vMerge/>
            <w:shd w:val="clear" w:color="auto" w:fill="FFFFFF"/>
            <w:vAlign w:val="center"/>
          </w:tcPr>
          <w:p w14:paraId="2C1691D1" w14:textId="77777777" w:rsidR="00F02F76" w:rsidRPr="00001A09" w:rsidRDefault="00F02F76" w:rsidP="00F02F76">
            <w:pPr>
              <w:spacing w:line="276" w:lineRule="auto"/>
              <w:jc w:val="center"/>
              <w:rPr>
                <w:b/>
              </w:rPr>
            </w:pPr>
          </w:p>
        </w:tc>
        <w:tc>
          <w:tcPr>
            <w:tcW w:w="859" w:type="dxa"/>
            <w:vMerge/>
            <w:shd w:val="clear" w:color="auto" w:fill="FFFFFF"/>
            <w:vAlign w:val="center"/>
          </w:tcPr>
          <w:p w14:paraId="78E4D89D" w14:textId="77777777" w:rsidR="00F02F76" w:rsidRPr="00001A09" w:rsidRDefault="00F02F76" w:rsidP="00F02F76">
            <w:pPr>
              <w:spacing w:line="276" w:lineRule="auto"/>
              <w:jc w:val="center"/>
              <w:rPr>
                <w:b/>
              </w:rPr>
            </w:pPr>
          </w:p>
        </w:tc>
        <w:tc>
          <w:tcPr>
            <w:tcW w:w="3387" w:type="dxa"/>
            <w:shd w:val="clear" w:color="auto" w:fill="FFFFFF"/>
          </w:tcPr>
          <w:p w14:paraId="631F8A0D" w14:textId="77777777" w:rsidR="00F02F76" w:rsidRPr="00BA7CAD" w:rsidRDefault="00F02F76">
            <w:pPr>
              <w:numPr>
                <w:ilvl w:val="0"/>
                <w:numId w:val="54"/>
              </w:numPr>
              <w:spacing w:after="160"/>
              <w:rPr>
                <w:b/>
                <w:bCs/>
                <w:iCs/>
              </w:rPr>
            </w:pPr>
            <w:r w:rsidRPr="00BA7CAD">
              <w:rPr>
                <w:b/>
                <w:bCs/>
                <w:iCs/>
              </w:rPr>
              <w:t xml:space="preserve">Adi nokta komşuluğunda seri çözüm yöntemi </w:t>
            </w:r>
          </w:p>
          <w:p w14:paraId="673A9EFB" w14:textId="04569F17" w:rsidR="00F02F76" w:rsidRPr="00001A09" w:rsidRDefault="00213325" w:rsidP="00F02F76">
            <w:pPr>
              <w:spacing w:line="276" w:lineRule="auto"/>
              <w:rPr>
                <w:b/>
                <w:bCs/>
                <w:iCs/>
              </w:rPr>
            </w:pPr>
            <w:r>
              <w:rPr>
                <w:bCs/>
                <w:i/>
                <w:iCs/>
              </w:rPr>
              <w:t>10-</w:t>
            </w:r>
            <w:r w:rsidR="00F02F76" w:rsidRPr="00BA7CAD">
              <w:rPr>
                <w:bCs/>
                <w:i/>
                <w:iCs/>
              </w:rPr>
              <w:t>Series solutions near an ordinary point.</w:t>
            </w:r>
          </w:p>
        </w:tc>
        <w:tc>
          <w:tcPr>
            <w:tcW w:w="4293" w:type="dxa"/>
            <w:shd w:val="clear" w:color="auto" w:fill="FFFFFF"/>
          </w:tcPr>
          <w:p w14:paraId="204E6F5B" w14:textId="77777777" w:rsidR="00F02F76" w:rsidRPr="00BA7CAD" w:rsidRDefault="00F02F76" w:rsidP="00F02F76">
            <w:pPr>
              <w:spacing w:after="160"/>
              <w:rPr>
                <w:b/>
                <w:bCs/>
                <w:iCs/>
              </w:rPr>
            </w:pPr>
            <w:r w:rsidRPr="00BA7CAD">
              <w:rPr>
                <w:b/>
                <w:bCs/>
                <w:iCs/>
              </w:rPr>
              <w:t>Adi nokta komşuluğunda seri çözüm yöntemini kullanır.</w:t>
            </w:r>
          </w:p>
          <w:p w14:paraId="33A153D9" w14:textId="7C12C0D5" w:rsidR="00F02F76" w:rsidRPr="00001A09" w:rsidRDefault="00F02F76" w:rsidP="00F02F76">
            <w:pPr>
              <w:spacing w:line="276" w:lineRule="auto"/>
              <w:rPr>
                <w:b/>
                <w:bCs/>
                <w:i/>
                <w:iCs/>
              </w:rPr>
            </w:pPr>
            <w:r w:rsidRPr="00BA7CAD">
              <w:rPr>
                <w:i/>
              </w:rPr>
              <w:t>Uses the series method near an ordinary point</w:t>
            </w:r>
            <w:r w:rsidRPr="00BA7CAD">
              <w:rPr>
                <w:bCs/>
                <w:i/>
                <w:iCs/>
              </w:rPr>
              <w:t>.</w:t>
            </w:r>
          </w:p>
        </w:tc>
      </w:tr>
      <w:tr w:rsidR="00F02F76" w:rsidRPr="00001A09" w14:paraId="3A13EC5A" w14:textId="77777777" w:rsidTr="00001A09">
        <w:trPr>
          <w:trHeight w:val="47"/>
        </w:trPr>
        <w:tc>
          <w:tcPr>
            <w:tcW w:w="1521" w:type="dxa"/>
            <w:vMerge/>
            <w:tcBorders>
              <w:left w:val="single" w:sz="8" w:space="0" w:color="auto"/>
              <w:right w:val="single" w:sz="4" w:space="0" w:color="auto"/>
            </w:tcBorders>
            <w:vAlign w:val="center"/>
          </w:tcPr>
          <w:p w14:paraId="45424348"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1A1BEF02" w14:textId="77777777" w:rsidR="00F02F76" w:rsidRPr="00001A09" w:rsidRDefault="00F02F76" w:rsidP="00F02F76">
            <w:pPr>
              <w:spacing w:line="276" w:lineRule="auto"/>
              <w:rPr>
                <w:b/>
              </w:rPr>
            </w:pPr>
          </w:p>
        </w:tc>
        <w:tc>
          <w:tcPr>
            <w:tcW w:w="567" w:type="dxa"/>
            <w:vMerge/>
            <w:shd w:val="clear" w:color="auto" w:fill="FFFFFF"/>
            <w:vAlign w:val="center"/>
          </w:tcPr>
          <w:p w14:paraId="3CACEF00" w14:textId="77777777" w:rsidR="00F02F76" w:rsidRPr="00001A09" w:rsidRDefault="00F02F76" w:rsidP="00F02F76">
            <w:pPr>
              <w:spacing w:line="276" w:lineRule="auto"/>
              <w:jc w:val="center"/>
              <w:rPr>
                <w:b/>
              </w:rPr>
            </w:pPr>
          </w:p>
        </w:tc>
        <w:tc>
          <w:tcPr>
            <w:tcW w:w="567" w:type="dxa"/>
            <w:vMerge/>
            <w:shd w:val="clear" w:color="auto" w:fill="FFFFFF"/>
            <w:vAlign w:val="center"/>
          </w:tcPr>
          <w:p w14:paraId="5159B395" w14:textId="77777777" w:rsidR="00F02F76" w:rsidRPr="00001A09" w:rsidRDefault="00F02F76" w:rsidP="00F02F76">
            <w:pPr>
              <w:spacing w:line="276" w:lineRule="auto"/>
              <w:jc w:val="center"/>
              <w:rPr>
                <w:b/>
              </w:rPr>
            </w:pPr>
          </w:p>
        </w:tc>
        <w:tc>
          <w:tcPr>
            <w:tcW w:w="567" w:type="dxa"/>
            <w:vMerge/>
            <w:shd w:val="clear" w:color="auto" w:fill="FFFFFF"/>
            <w:vAlign w:val="center"/>
          </w:tcPr>
          <w:p w14:paraId="794B3A23" w14:textId="77777777" w:rsidR="00F02F76" w:rsidRPr="00001A09" w:rsidRDefault="00F02F76" w:rsidP="00F02F76">
            <w:pPr>
              <w:spacing w:line="276" w:lineRule="auto"/>
              <w:jc w:val="center"/>
              <w:rPr>
                <w:b/>
              </w:rPr>
            </w:pPr>
          </w:p>
        </w:tc>
        <w:tc>
          <w:tcPr>
            <w:tcW w:w="567" w:type="dxa"/>
            <w:vMerge/>
            <w:shd w:val="clear" w:color="auto" w:fill="FFFFFF"/>
            <w:vAlign w:val="center"/>
          </w:tcPr>
          <w:p w14:paraId="560236D7" w14:textId="77777777" w:rsidR="00F02F76" w:rsidRPr="00001A09" w:rsidRDefault="00F02F76" w:rsidP="00F02F76">
            <w:pPr>
              <w:spacing w:line="276" w:lineRule="auto"/>
              <w:jc w:val="center"/>
              <w:rPr>
                <w:b/>
              </w:rPr>
            </w:pPr>
          </w:p>
        </w:tc>
        <w:tc>
          <w:tcPr>
            <w:tcW w:w="859" w:type="dxa"/>
            <w:vMerge/>
            <w:shd w:val="clear" w:color="auto" w:fill="FFFFFF"/>
            <w:vAlign w:val="center"/>
          </w:tcPr>
          <w:p w14:paraId="2DFEC620" w14:textId="77777777" w:rsidR="00F02F76" w:rsidRPr="00001A09" w:rsidRDefault="00F02F76" w:rsidP="00F02F76">
            <w:pPr>
              <w:spacing w:line="276" w:lineRule="auto"/>
              <w:jc w:val="center"/>
              <w:rPr>
                <w:b/>
              </w:rPr>
            </w:pPr>
          </w:p>
        </w:tc>
        <w:tc>
          <w:tcPr>
            <w:tcW w:w="3387" w:type="dxa"/>
            <w:shd w:val="clear" w:color="auto" w:fill="FFFFFF"/>
          </w:tcPr>
          <w:p w14:paraId="00A0E249" w14:textId="3126F01C" w:rsidR="00F02F76" w:rsidRPr="00F02F76" w:rsidRDefault="00F02F76">
            <w:pPr>
              <w:numPr>
                <w:ilvl w:val="0"/>
                <w:numId w:val="54"/>
              </w:numPr>
              <w:spacing w:after="160"/>
              <w:rPr>
                <w:b/>
                <w:bCs/>
                <w:iCs/>
              </w:rPr>
            </w:pPr>
            <w:r w:rsidRPr="00BA7CAD">
              <w:rPr>
                <w:b/>
                <w:bCs/>
                <w:iCs/>
              </w:rPr>
              <w:t>Düzgün aykırı nokta komşuluğunda seri çözüm yöntemi. (Frobenius Yöntemi)</w:t>
            </w:r>
          </w:p>
          <w:p w14:paraId="7BAACB84" w14:textId="4CF71ACC" w:rsidR="00F02F76" w:rsidRPr="00001A09" w:rsidRDefault="00213325" w:rsidP="00F02F76">
            <w:pPr>
              <w:spacing w:line="276" w:lineRule="auto"/>
              <w:rPr>
                <w:b/>
                <w:bCs/>
                <w:iCs/>
              </w:rPr>
            </w:pPr>
            <w:r>
              <w:rPr>
                <w:bCs/>
                <w:i/>
                <w:iCs/>
              </w:rPr>
              <w:t>11-</w:t>
            </w:r>
            <w:r w:rsidR="00F02F76" w:rsidRPr="00BA7CAD">
              <w:rPr>
                <w:bCs/>
                <w:i/>
                <w:iCs/>
              </w:rPr>
              <w:t>Series solutions near a regular singular point. (The method of Frobenius)</w:t>
            </w:r>
          </w:p>
        </w:tc>
        <w:tc>
          <w:tcPr>
            <w:tcW w:w="4293" w:type="dxa"/>
            <w:shd w:val="clear" w:color="auto" w:fill="FFFFFF"/>
          </w:tcPr>
          <w:p w14:paraId="43B489B2" w14:textId="77777777" w:rsidR="00F02F76" w:rsidRPr="00BA7CAD" w:rsidRDefault="00F02F76" w:rsidP="00F02F76">
            <w:pPr>
              <w:spacing w:after="160"/>
              <w:rPr>
                <w:b/>
                <w:bCs/>
                <w:iCs/>
              </w:rPr>
            </w:pPr>
            <w:r w:rsidRPr="00BA7CAD">
              <w:rPr>
                <w:b/>
                <w:bCs/>
                <w:iCs/>
              </w:rPr>
              <w:t>Frobenius yöntemini kullanır.</w:t>
            </w:r>
          </w:p>
          <w:p w14:paraId="7745567D" w14:textId="00135639" w:rsidR="00F02F76" w:rsidRPr="00001A09" w:rsidRDefault="00F02F76" w:rsidP="00F02F76">
            <w:pPr>
              <w:spacing w:line="276" w:lineRule="auto"/>
              <w:rPr>
                <w:b/>
                <w:bCs/>
                <w:i/>
                <w:iCs/>
              </w:rPr>
            </w:pPr>
            <w:r w:rsidRPr="00BA7CAD">
              <w:rPr>
                <w:i/>
              </w:rPr>
              <w:t xml:space="preserve">Uses the method of </w:t>
            </w:r>
            <w:r w:rsidRPr="00BA7CAD">
              <w:rPr>
                <w:bCs/>
                <w:i/>
                <w:iCs/>
              </w:rPr>
              <w:t>Frobenius.</w:t>
            </w:r>
          </w:p>
        </w:tc>
      </w:tr>
      <w:tr w:rsidR="00F02F76" w:rsidRPr="00001A09" w14:paraId="5171A9C6" w14:textId="77777777" w:rsidTr="00001A09">
        <w:trPr>
          <w:trHeight w:val="47"/>
        </w:trPr>
        <w:tc>
          <w:tcPr>
            <w:tcW w:w="1521" w:type="dxa"/>
            <w:vMerge/>
            <w:tcBorders>
              <w:left w:val="single" w:sz="8" w:space="0" w:color="auto"/>
              <w:right w:val="single" w:sz="4" w:space="0" w:color="auto"/>
            </w:tcBorders>
            <w:vAlign w:val="center"/>
          </w:tcPr>
          <w:p w14:paraId="295F04C0"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3D45FB3D" w14:textId="77777777" w:rsidR="00F02F76" w:rsidRPr="00001A09" w:rsidRDefault="00F02F76" w:rsidP="00F02F76">
            <w:pPr>
              <w:spacing w:line="276" w:lineRule="auto"/>
              <w:rPr>
                <w:b/>
              </w:rPr>
            </w:pPr>
          </w:p>
        </w:tc>
        <w:tc>
          <w:tcPr>
            <w:tcW w:w="567" w:type="dxa"/>
            <w:vMerge/>
            <w:shd w:val="clear" w:color="auto" w:fill="FFFFFF"/>
            <w:vAlign w:val="center"/>
          </w:tcPr>
          <w:p w14:paraId="40C4238F" w14:textId="77777777" w:rsidR="00F02F76" w:rsidRPr="00001A09" w:rsidRDefault="00F02F76" w:rsidP="00F02F76">
            <w:pPr>
              <w:spacing w:line="276" w:lineRule="auto"/>
              <w:jc w:val="center"/>
              <w:rPr>
                <w:b/>
              </w:rPr>
            </w:pPr>
          </w:p>
        </w:tc>
        <w:tc>
          <w:tcPr>
            <w:tcW w:w="567" w:type="dxa"/>
            <w:vMerge/>
            <w:shd w:val="clear" w:color="auto" w:fill="FFFFFF"/>
            <w:vAlign w:val="center"/>
          </w:tcPr>
          <w:p w14:paraId="3F94FAF8" w14:textId="77777777" w:rsidR="00F02F76" w:rsidRPr="00001A09" w:rsidRDefault="00F02F76" w:rsidP="00F02F76">
            <w:pPr>
              <w:spacing w:line="276" w:lineRule="auto"/>
              <w:jc w:val="center"/>
              <w:rPr>
                <w:b/>
              </w:rPr>
            </w:pPr>
          </w:p>
        </w:tc>
        <w:tc>
          <w:tcPr>
            <w:tcW w:w="567" w:type="dxa"/>
            <w:vMerge/>
            <w:shd w:val="clear" w:color="auto" w:fill="FFFFFF"/>
            <w:vAlign w:val="center"/>
          </w:tcPr>
          <w:p w14:paraId="516CC3A6" w14:textId="77777777" w:rsidR="00F02F76" w:rsidRPr="00001A09" w:rsidRDefault="00F02F76" w:rsidP="00F02F76">
            <w:pPr>
              <w:spacing w:line="276" w:lineRule="auto"/>
              <w:jc w:val="center"/>
              <w:rPr>
                <w:b/>
              </w:rPr>
            </w:pPr>
          </w:p>
        </w:tc>
        <w:tc>
          <w:tcPr>
            <w:tcW w:w="567" w:type="dxa"/>
            <w:vMerge/>
            <w:shd w:val="clear" w:color="auto" w:fill="FFFFFF"/>
            <w:vAlign w:val="center"/>
          </w:tcPr>
          <w:p w14:paraId="549AA30D" w14:textId="77777777" w:rsidR="00F02F76" w:rsidRPr="00001A09" w:rsidRDefault="00F02F76" w:rsidP="00F02F76">
            <w:pPr>
              <w:spacing w:line="276" w:lineRule="auto"/>
              <w:jc w:val="center"/>
              <w:rPr>
                <w:b/>
              </w:rPr>
            </w:pPr>
          </w:p>
        </w:tc>
        <w:tc>
          <w:tcPr>
            <w:tcW w:w="859" w:type="dxa"/>
            <w:vMerge/>
            <w:shd w:val="clear" w:color="auto" w:fill="FFFFFF"/>
            <w:vAlign w:val="center"/>
          </w:tcPr>
          <w:p w14:paraId="4B6E0B34" w14:textId="77777777" w:rsidR="00F02F76" w:rsidRPr="00001A09" w:rsidRDefault="00F02F76" w:rsidP="00F02F76">
            <w:pPr>
              <w:spacing w:line="276" w:lineRule="auto"/>
              <w:jc w:val="center"/>
              <w:rPr>
                <w:b/>
              </w:rPr>
            </w:pPr>
          </w:p>
        </w:tc>
        <w:tc>
          <w:tcPr>
            <w:tcW w:w="3387" w:type="dxa"/>
            <w:shd w:val="clear" w:color="auto" w:fill="FFFFFF"/>
          </w:tcPr>
          <w:p w14:paraId="087E57C6" w14:textId="1B66D542" w:rsidR="00F02F76" w:rsidRPr="00F02F76" w:rsidRDefault="00F02F76">
            <w:pPr>
              <w:numPr>
                <w:ilvl w:val="0"/>
                <w:numId w:val="54"/>
              </w:numPr>
              <w:spacing w:after="160"/>
              <w:rPr>
                <w:b/>
                <w:bCs/>
                <w:iCs/>
              </w:rPr>
            </w:pPr>
            <w:r w:rsidRPr="00BA7CAD">
              <w:rPr>
                <w:b/>
                <w:bCs/>
                <w:iCs/>
              </w:rPr>
              <w:t xml:space="preserve">Düzgün aykırı nokta komşuluğunda seri çözüm </w:t>
            </w:r>
            <w:r w:rsidRPr="00BA7CAD">
              <w:rPr>
                <w:b/>
                <w:bCs/>
                <w:iCs/>
              </w:rPr>
              <w:lastRenderedPageBreak/>
              <w:t>yöntemi. (Frobenius Yöntemi)</w:t>
            </w:r>
          </w:p>
          <w:p w14:paraId="3054D9C9" w14:textId="46BD5710" w:rsidR="00F02F76" w:rsidRPr="00001A09" w:rsidRDefault="00213325" w:rsidP="00F02F76">
            <w:pPr>
              <w:spacing w:line="276" w:lineRule="auto"/>
              <w:rPr>
                <w:b/>
                <w:bCs/>
                <w:iCs/>
              </w:rPr>
            </w:pPr>
            <w:r>
              <w:rPr>
                <w:bCs/>
                <w:i/>
                <w:iCs/>
              </w:rPr>
              <w:t>12-</w:t>
            </w:r>
            <w:r w:rsidR="00F02F76" w:rsidRPr="00BA7CAD">
              <w:rPr>
                <w:bCs/>
                <w:i/>
                <w:iCs/>
              </w:rPr>
              <w:t>Series solutions near a regular singular point. (The method of Frobenius)</w:t>
            </w:r>
          </w:p>
        </w:tc>
        <w:tc>
          <w:tcPr>
            <w:tcW w:w="4293" w:type="dxa"/>
            <w:shd w:val="clear" w:color="auto" w:fill="FFFFFF"/>
          </w:tcPr>
          <w:p w14:paraId="7B8628C2" w14:textId="77777777" w:rsidR="00F02F76" w:rsidRPr="00BA7CAD" w:rsidRDefault="00F02F76" w:rsidP="00F02F76">
            <w:pPr>
              <w:spacing w:after="160"/>
              <w:rPr>
                <w:b/>
                <w:bCs/>
                <w:iCs/>
              </w:rPr>
            </w:pPr>
            <w:r w:rsidRPr="00BA7CAD">
              <w:rPr>
                <w:b/>
                <w:bCs/>
                <w:iCs/>
              </w:rPr>
              <w:lastRenderedPageBreak/>
              <w:t>Frobenius yöntemini kullanır.</w:t>
            </w:r>
          </w:p>
          <w:p w14:paraId="56A9F6E6" w14:textId="64D699B4" w:rsidR="00F02F76" w:rsidRPr="00001A09" w:rsidRDefault="00F02F76" w:rsidP="00F02F76">
            <w:pPr>
              <w:spacing w:line="276" w:lineRule="auto"/>
              <w:rPr>
                <w:b/>
                <w:bCs/>
                <w:i/>
                <w:iCs/>
              </w:rPr>
            </w:pPr>
            <w:r w:rsidRPr="00BA7CAD">
              <w:rPr>
                <w:i/>
              </w:rPr>
              <w:t xml:space="preserve">Uses the method of </w:t>
            </w:r>
            <w:r w:rsidRPr="00BA7CAD">
              <w:rPr>
                <w:bCs/>
                <w:i/>
                <w:iCs/>
              </w:rPr>
              <w:t>Frobenius.</w:t>
            </w:r>
          </w:p>
        </w:tc>
      </w:tr>
      <w:tr w:rsidR="00F02F76" w:rsidRPr="00001A09" w14:paraId="0DEB4C08" w14:textId="77777777" w:rsidTr="00001A09">
        <w:trPr>
          <w:trHeight w:val="47"/>
        </w:trPr>
        <w:tc>
          <w:tcPr>
            <w:tcW w:w="1521" w:type="dxa"/>
            <w:vMerge/>
            <w:tcBorders>
              <w:left w:val="single" w:sz="8" w:space="0" w:color="auto"/>
              <w:right w:val="single" w:sz="4" w:space="0" w:color="auto"/>
            </w:tcBorders>
            <w:vAlign w:val="center"/>
          </w:tcPr>
          <w:p w14:paraId="108AF111"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3D4ECE60" w14:textId="77777777" w:rsidR="00F02F76" w:rsidRPr="00001A09" w:rsidRDefault="00F02F76" w:rsidP="00F02F76">
            <w:pPr>
              <w:spacing w:line="276" w:lineRule="auto"/>
              <w:rPr>
                <w:b/>
              </w:rPr>
            </w:pPr>
          </w:p>
        </w:tc>
        <w:tc>
          <w:tcPr>
            <w:tcW w:w="567" w:type="dxa"/>
            <w:vMerge/>
            <w:shd w:val="clear" w:color="auto" w:fill="FFFFFF"/>
            <w:vAlign w:val="center"/>
          </w:tcPr>
          <w:p w14:paraId="1350115E" w14:textId="77777777" w:rsidR="00F02F76" w:rsidRPr="00001A09" w:rsidRDefault="00F02F76" w:rsidP="00F02F76">
            <w:pPr>
              <w:spacing w:line="276" w:lineRule="auto"/>
              <w:jc w:val="center"/>
              <w:rPr>
                <w:b/>
              </w:rPr>
            </w:pPr>
          </w:p>
        </w:tc>
        <w:tc>
          <w:tcPr>
            <w:tcW w:w="567" w:type="dxa"/>
            <w:vMerge/>
            <w:shd w:val="clear" w:color="auto" w:fill="FFFFFF"/>
            <w:vAlign w:val="center"/>
          </w:tcPr>
          <w:p w14:paraId="01B70A7C" w14:textId="77777777" w:rsidR="00F02F76" w:rsidRPr="00001A09" w:rsidRDefault="00F02F76" w:rsidP="00F02F76">
            <w:pPr>
              <w:spacing w:line="276" w:lineRule="auto"/>
              <w:jc w:val="center"/>
              <w:rPr>
                <w:b/>
              </w:rPr>
            </w:pPr>
          </w:p>
        </w:tc>
        <w:tc>
          <w:tcPr>
            <w:tcW w:w="567" w:type="dxa"/>
            <w:vMerge/>
            <w:shd w:val="clear" w:color="auto" w:fill="FFFFFF"/>
            <w:vAlign w:val="center"/>
          </w:tcPr>
          <w:p w14:paraId="6619E786" w14:textId="77777777" w:rsidR="00F02F76" w:rsidRPr="00001A09" w:rsidRDefault="00F02F76" w:rsidP="00F02F76">
            <w:pPr>
              <w:spacing w:line="276" w:lineRule="auto"/>
              <w:jc w:val="center"/>
              <w:rPr>
                <w:b/>
              </w:rPr>
            </w:pPr>
          </w:p>
        </w:tc>
        <w:tc>
          <w:tcPr>
            <w:tcW w:w="567" w:type="dxa"/>
            <w:vMerge/>
            <w:shd w:val="clear" w:color="auto" w:fill="FFFFFF"/>
            <w:vAlign w:val="center"/>
          </w:tcPr>
          <w:p w14:paraId="0AD3ED88" w14:textId="77777777" w:rsidR="00F02F76" w:rsidRPr="00001A09" w:rsidRDefault="00F02F76" w:rsidP="00F02F76">
            <w:pPr>
              <w:spacing w:line="276" w:lineRule="auto"/>
              <w:jc w:val="center"/>
              <w:rPr>
                <w:b/>
              </w:rPr>
            </w:pPr>
          </w:p>
        </w:tc>
        <w:tc>
          <w:tcPr>
            <w:tcW w:w="859" w:type="dxa"/>
            <w:vMerge/>
            <w:shd w:val="clear" w:color="auto" w:fill="FFFFFF"/>
            <w:vAlign w:val="center"/>
          </w:tcPr>
          <w:p w14:paraId="7F4C2975" w14:textId="77777777" w:rsidR="00F02F76" w:rsidRPr="00001A09" w:rsidRDefault="00F02F76" w:rsidP="00F02F76">
            <w:pPr>
              <w:spacing w:line="276" w:lineRule="auto"/>
              <w:jc w:val="center"/>
              <w:rPr>
                <w:b/>
              </w:rPr>
            </w:pPr>
          </w:p>
        </w:tc>
        <w:tc>
          <w:tcPr>
            <w:tcW w:w="3387" w:type="dxa"/>
            <w:shd w:val="clear" w:color="auto" w:fill="FFFFFF"/>
          </w:tcPr>
          <w:p w14:paraId="26CAD4A8" w14:textId="77777777" w:rsidR="00F02F76" w:rsidRPr="00BA7CAD" w:rsidRDefault="00F02F76">
            <w:pPr>
              <w:numPr>
                <w:ilvl w:val="0"/>
                <w:numId w:val="54"/>
              </w:numPr>
              <w:spacing w:after="160"/>
              <w:rPr>
                <w:b/>
                <w:bCs/>
                <w:iCs/>
              </w:rPr>
            </w:pPr>
            <w:r w:rsidRPr="00BA7CAD">
              <w:rPr>
                <w:b/>
                <w:bCs/>
                <w:iCs/>
              </w:rPr>
              <w:t>Sınır değer problemleri.</w:t>
            </w:r>
          </w:p>
          <w:p w14:paraId="41E805D8" w14:textId="34003CE5" w:rsidR="00F02F76" w:rsidRPr="00001A09" w:rsidRDefault="00213325" w:rsidP="00F02F76">
            <w:pPr>
              <w:spacing w:line="276" w:lineRule="auto"/>
              <w:rPr>
                <w:b/>
                <w:bCs/>
                <w:iCs/>
              </w:rPr>
            </w:pPr>
            <w:r>
              <w:rPr>
                <w:bCs/>
                <w:i/>
                <w:iCs/>
              </w:rPr>
              <w:t>13-</w:t>
            </w:r>
            <w:r w:rsidR="00F02F76" w:rsidRPr="00BA7CAD">
              <w:rPr>
                <w:bCs/>
                <w:i/>
                <w:iCs/>
              </w:rPr>
              <w:t>Boundary value problems.</w:t>
            </w:r>
          </w:p>
        </w:tc>
        <w:tc>
          <w:tcPr>
            <w:tcW w:w="4293" w:type="dxa"/>
            <w:shd w:val="clear" w:color="auto" w:fill="FFFFFF"/>
          </w:tcPr>
          <w:p w14:paraId="01F5390D" w14:textId="77777777" w:rsidR="00F02F76" w:rsidRPr="00BA7CAD" w:rsidRDefault="00F02F76" w:rsidP="00F02F76">
            <w:pPr>
              <w:spacing w:after="160"/>
              <w:rPr>
                <w:b/>
                <w:bCs/>
                <w:iCs/>
              </w:rPr>
            </w:pPr>
            <w:r w:rsidRPr="00BA7CAD">
              <w:rPr>
                <w:b/>
                <w:bCs/>
                <w:iCs/>
              </w:rPr>
              <w:t>Sınır değer problemleri kavramını açıklar.</w:t>
            </w:r>
          </w:p>
          <w:p w14:paraId="78707953" w14:textId="379A471E" w:rsidR="00F02F76" w:rsidRPr="00001A09" w:rsidRDefault="00F02F76" w:rsidP="00F02F76">
            <w:pPr>
              <w:spacing w:line="276" w:lineRule="auto"/>
              <w:rPr>
                <w:b/>
                <w:bCs/>
                <w:i/>
                <w:iCs/>
              </w:rPr>
            </w:pPr>
            <w:r w:rsidRPr="00BA7CAD">
              <w:rPr>
                <w:i/>
              </w:rPr>
              <w:t>Explains the concept of boundary value problems.</w:t>
            </w:r>
          </w:p>
        </w:tc>
      </w:tr>
      <w:tr w:rsidR="00F02F76" w:rsidRPr="00001A09" w14:paraId="381D7B9B" w14:textId="77777777" w:rsidTr="00001A09">
        <w:trPr>
          <w:trHeight w:val="47"/>
        </w:trPr>
        <w:tc>
          <w:tcPr>
            <w:tcW w:w="1521" w:type="dxa"/>
            <w:vMerge/>
            <w:tcBorders>
              <w:left w:val="single" w:sz="8" w:space="0" w:color="auto"/>
              <w:bottom w:val="single" w:sz="4" w:space="0" w:color="auto"/>
              <w:right w:val="single" w:sz="4" w:space="0" w:color="auto"/>
            </w:tcBorders>
            <w:vAlign w:val="center"/>
          </w:tcPr>
          <w:p w14:paraId="16D09185" w14:textId="77777777" w:rsidR="00F02F76" w:rsidRPr="00001A09" w:rsidRDefault="00F02F76" w:rsidP="00F02F76">
            <w:pPr>
              <w:spacing w:line="276" w:lineRule="auto"/>
              <w:jc w:val="center"/>
              <w:rPr>
                <w:b/>
              </w:rPr>
            </w:pPr>
          </w:p>
        </w:tc>
        <w:tc>
          <w:tcPr>
            <w:tcW w:w="2976" w:type="dxa"/>
            <w:vMerge/>
            <w:tcBorders>
              <w:left w:val="nil"/>
              <w:bottom w:val="single" w:sz="4" w:space="0" w:color="auto"/>
              <w:right w:val="single" w:sz="4" w:space="0" w:color="auto"/>
            </w:tcBorders>
          </w:tcPr>
          <w:p w14:paraId="5A6B6126" w14:textId="77777777" w:rsidR="00F02F76" w:rsidRPr="00001A09" w:rsidRDefault="00F02F76" w:rsidP="00F02F76">
            <w:pPr>
              <w:spacing w:line="276" w:lineRule="auto"/>
              <w:rPr>
                <w:b/>
              </w:rPr>
            </w:pPr>
          </w:p>
        </w:tc>
        <w:tc>
          <w:tcPr>
            <w:tcW w:w="567" w:type="dxa"/>
            <w:vMerge/>
            <w:shd w:val="clear" w:color="auto" w:fill="FFFFFF"/>
            <w:vAlign w:val="center"/>
          </w:tcPr>
          <w:p w14:paraId="647AD3BB" w14:textId="77777777" w:rsidR="00F02F76" w:rsidRPr="00001A09" w:rsidRDefault="00F02F76" w:rsidP="00F02F76">
            <w:pPr>
              <w:spacing w:line="276" w:lineRule="auto"/>
              <w:jc w:val="center"/>
              <w:rPr>
                <w:b/>
              </w:rPr>
            </w:pPr>
          </w:p>
        </w:tc>
        <w:tc>
          <w:tcPr>
            <w:tcW w:w="567" w:type="dxa"/>
            <w:vMerge/>
            <w:shd w:val="clear" w:color="auto" w:fill="FFFFFF"/>
            <w:vAlign w:val="center"/>
          </w:tcPr>
          <w:p w14:paraId="5719A079" w14:textId="77777777" w:rsidR="00F02F76" w:rsidRPr="00001A09" w:rsidRDefault="00F02F76" w:rsidP="00F02F76">
            <w:pPr>
              <w:spacing w:line="276" w:lineRule="auto"/>
              <w:jc w:val="center"/>
              <w:rPr>
                <w:b/>
              </w:rPr>
            </w:pPr>
          </w:p>
        </w:tc>
        <w:tc>
          <w:tcPr>
            <w:tcW w:w="567" w:type="dxa"/>
            <w:vMerge/>
            <w:shd w:val="clear" w:color="auto" w:fill="FFFFFF"/>
            <w:vAlign w:val="center"/>
          </w:tcPr>
          <w:p w14:paraId="0D2E1F3F" w14:textId="77777777" w:rsidR="00F02F76" w:rsidRPr="00001A09" w:rsidRDefault="00F02F76" w:rsidP="00F02F76">
            <w:pPr>
              <w:spacing w:line="276" w:lineRule="auto"/>
              <w:jc w:val="center"/>
              <w:rPr>
                <w:b/>
              </w:rPr>
            </w:pPr>
          </w:p>
        </w:tc>
        <w:tc>
          <w:tcPr>
            <w:tcW w:w="567" w:type="dxa"/>
            <w:vMerge/>
            <w:shd w:val="clear" w:color="auto" w:fill="FFFFFF"/>
            <w:vAlign w:val="center"/>
          </w:tcPr>
          <w:p w14:paraId="3D716CD5" w14:textId="77777777" w:rsidR="00F02F76" w:rsidRPr="00001A09" w:rsidRDefault="00F02F76" w:rsidP="00F02F76">
            <w:pPr>
              <w:spacing w:line="276" w:lineRule="auto"/>
              <w:jc w:val="center"/>
              <w:rPr>
                <w:b/>
              </w:rPr>
            </w:pPr>
          </w:p>
        </w:tc>
        <w:tc>
          <w:tcPr>
            <w:tcW w:w="859" w:type="dxa"/>
            <w:vMerge/>
            <w:shd w:val="clear" w:color="auto" w:fill="FFFFFF"/>
            <w:vAlign w:val="center"/>
          </w:tcPr>
          <w:p w14:paraId="43690304" w14:textId="77777777" w:rsidR="00F02F76" w:rsidRPr="00001A09" w:rsidRDefault="00F02F76" w:rsidP="00F02F76">
            <w:pPr>
              <w:spacing w:line="276" w:lineRule="auto"/>
              <w:jc w:val="center"/>
              <w:rPr>
                <w:b/>
              </w:rPr>
            </w:pPr>
          </w:p>
        </w:tc>
        <w:tc>
          <w:tcPr>
            <w:tcW w:w="3387" w:type="dxa"/>
            <w:shd w:val="clear" w:color="auto" w:fill="FFFFFF"/>
          </w:tcPr>
          <w:p w14:paraId="0BB10B3A" w14:textId="495CF9BC" w:rsidR="00F02F76" w:rsidRPr="00BA7CAD" w:rsidRDefault="00F02F76">
            <w:pPr>
              <w:numPr>
                <w:ilvl w:val="0"/>
                <w:numId w:val="54"/>
              </w:numPr>
              <w:spacing w:after="160"/>
              <w:rPr>
                <w:b/>
                <w:bCs/>
                <w:iCs/>
              </w:rPr>
            </w:pPr>
            <w:r w:rsidRPr="00BA7CAD">
              <w:rPr>
                <w:b/>
                <w:bCs/>
                <w:iCs/>
              </w:rPr>
              <w:t>S</w:t>
            </w:r>
            <w:r w:rsidR="007913ED">
              <w:rPr>
                <w:b/>
                <w:bCs/>
                <w:iCs/>
              </w:rPr>
              <w:t>tur</w:t>
            </w:r>
            <w:r w:rsidRPr="00BA7CAD">
              <w:rPr>
                <w:b/>
                <w:bCs/>
                <w:iCs/>
              </w:rPr>
              <w:t>m-Liouville Problemleri.</w:t>
            </w:r>
          </w:p>
          <w:p w14:paraId="208EC739" w14:textId="2B1A1182" w:rsidR="00F02F76" w:rsidRPr="00001A09" w:rsidRDefault="00213325" w:rsidP="00F02F76">
            <w:pPr>
              <w:spacing w:line="276" w:lineRule="auto"/>
              <w:rPr>
                <w:bCs/>
                <w:i/>
                <w:iCs/>
              </w:rPr>
            </w:pPr>
            <w:r>
              <w:rPr>
                <w:bCs/>
                <w:i/>
                <w:iCs/>
              </w:rPr>
              <w:t>14-</w:t>
            </w:r>
            <w:r w:rsidR="00F02F76" w:rsidRPr="00BA7CAD">
              <w:rPr>
                <w:bCs/>
                <w:i/>
                <w:iCs/>
              </w:rPr>
              <w:t>S</w:t>
            </w:r>
            <w:r w:rsidR="007913ED">
              <w:rPr>
                <w:bCs/>
                <w:i/>
                <w:iCs/>
              </w:rPr>
              <w:t>tur</w:t>
            </w:r>
            <w:r w:rsidR="00F02F76" w:rsidRPr="00BA7CAD">
              <w:rPr>
                <w:bCs/>
                <w:i/>
                <w:iCs/>
              </w:rPr>
              <w:t>m-Liouville problems.</w:t>
            </w:r>
          </w:p>
        </w:tc>
        <w:tc>
          <w:tcPr>
            <w:tcW w:w="4293" w:type="dxa"/>
            <w:shd w:val="clear" w:color="auto" w:fill="FFFFFF"/>
          </w:tcPr>
          <w:p w14:paraId="4B5BFA8B" w14:textId="08D56A36" w:rsidR="00F02F76" w:rsidRPr="00BA7CAD" w:rsidRDefault="00F02F76" w:rsidP="00F02F76">
            <w:pPr>
              <w:spacing w:after="160"/>
              <w:rPr>
                <w:b/>
                <w:bCs/>
                <w:iCs/>
              </w:rPr>
            </w:pPr>
            <w:r w:rsidRPr="00BA7CAD">
              <w:rPr>
                <w:b/>
                <w:bCs/>
                <w:iCs/>
              </w:rPr>
              <w:t>St</w:t>
            </w:r>
            <w:r w:rsidR="007913ED">
              <w:rPr>
                <w:b/>
                <w:bCs/>
                <w:iCs/>
              </w:rPr>
              <w:t>ur</w:t>
            </w:r>
            <w:r w:rsidRPr="00BA7CAD">
              <w:rPr>
                <w:b/>
                <w:bCs/>
                <w:iCs/>
              </w:rPr>
              <w:t xml:space="preserve">m-Liouville problemlerinin çözüm yöntemini kullanır. </w:t>
            </w:r>
          </w:p>
          <w:p w14:paraId="59EAE069" w14:textId="77777777" w:rsidR="00F02F76" w:rsidRDefault="00F02F76" w:rsidP="00F02F76">
            <w:pPr>
              <w:shd w:val="clear" w:color="auto" w:fill="FAFAFA"/>
              <w:spacing w:after="45" w:line="276" w:lineRule="auto"/>
              <w:textAlignment w:val="baseline"/>
              <w:rPr>
                <w:i/>
              </w:rPr>
            </w:pPr>
            <w:r w:rsidRPr="00BA7CAD">
              <w:rPr>
                <w:i/>
              </w:rPr>
              <w:t>Uses the solution method of St</w:t>
            </w:r>
            <w:r w:rsidR="007913ED">
              <w:rPr>
                <w:i/>
              </w:rPr>
              <w:t>ur</w:t>
            </w:r>
            <w:r w:rsidRPr="00BA7CAD">
              <w:rPr>
                <w:i/>
              </w:rPr>
              <w:t>m-Liouville problems.</w:t>
            </w:r>
          </w:p>
          <w:p w14:paraId="0AA00647" w14:textId="17F42831" w:rsidR="00362D49" w:rsidRPr="00001A09" w:rsidRDefault="00362D49" w:rsidP="00F02F76">
            <w:pPr>
              <w:shd w:val="clear" w:color="auto" w:fill="FAFAFA"/>
              <w:spacing w:after="45" w:line="276" w:lineRule="auto"/>
              <w:textAlignment w:val="baseline"/>
              <w:rPr>
                <w:b/>
                <w:shd w:val="clear" w:color="auto" w:fill="FFFFFF"/>
              </w:rPr>
            </w:pPr>
          </w:p>
        </w:tc>
      </w:tr>
      <w:tr w:rsidR="00F02F76" w:rsidRPr="00001A09" w14:paraId="122EC78E" w14:textId="77777777" w:rsidTr="00564EA2">
        <w:trPr>
          <w:trHeight w:val="54"/>
        </w:trPr>
        <w:tc>
          <w:tcPr>
            <w:tcW w:w="1521" w:type="dxa"/>
            <w:vMerge w:val="restart"/>
            <w:tcBorders>
              <w:top w:val="nil"/>
              <w:left w:val="single" w:sz="8" w:space="0" w:color="auto"/>
              <w:right w:val="single" w:sz="4" w:space="0" w:color="auto"/>
            </w:tcBorders>
            <w:vAlign w:val="center"/>
          </w:tcPr>
          <w:p w14:paraId="15A6937F" w14:textId="77777777" w:rsidR="00F02F76" w:rsidRPr="00BA7CAD" w:rsidRDefault="00F02F76" w:rsidP="00F02F76">
            <w:pPr>
              <w:spacing w:after="160"/>
              <w:ind w:left="284"/>
              <w:jc w:val="center"/>
              <w:rPr>
                <w:b/>
                <w:bCs/>
              </w:rPr>
            </w:pPr>
          </w:p>
          <w:p w14:paraId="32752B15" w14:textId="77777777" w:rsidR="00F02F76" w:rsidRPr="00BA7CAD" w:rsidRDefault="00F02F76" w:rsidP="00F02F76">
            <w:pPr>
              <w:spacing w:after="160"/>
              <w:ind w:left="284"/>
              <w:jc w:val="center"/>
              <w:rPr>
                <w:b/>
                <w:bCs/>
              </w:rPr>
            </w:pPr>
          </w:p>
          <w:p w14:paraId="54028418" w14:textId="77777777" w:rsidR="00F02F76" w:rsidRPr="00BA7CAD" w:rsidRDefault="00F02F76" w:rsidP="00F02F76">
            <w:pPr>
              <w:spacing w:after="160"/>
              <w:ind w:left="284"/>
              <w:jc w:val="center"/>
              <w:rPr>
                <w:b/>
                <w:bCs/>
              </w:rPr>
            </w:pPr>
          </w:p>
          <w:p w14:paraId="7F9260C9" w14:textId="77777777" w:rsidR="00F02F76" w:rsidRPr="00BA7CAD" w:rsidRDefault="00F02F76" w:rsidP="00F02F76">
            <w:pPr>
              <w:spacing w:after="160"/>
              <w:ind w:left="284"/>
              <w:jc w:val="center"/>
              <w:rPr>
                <w:b/>
                <w:bCs/>
              </w:rPr>
            </w:pPr>
            <w:r w:rsidRPr="00BA7CAD">
              <w:rPr>
                <w:b/>
                <w:bCs/>
              </w:rPr>
              <w:t>212022104</w:t>
            </w:r>
          </w:p>
          <w:p w14:paraId="2D97F795" w14:textId="77777777" w:rsidR="00F02F76" w:rsidRPr="00BA7CAD" w:rsidRDefault="00F02F76" w:rsidP="00F02F76">
            <w:pPr>
              <w:spacing w:after="160"/>
              <w:ind w:left="284"/>
              <w:jc w:val="center"/>
              <w:rPr>
                <w:b/>
                <w:bCs/>
              </w:rPr>
            </w:pPr>
          </w:p>
          <w:p w14:paraId="3A01CCA5" w14:textId="77777777" w:rsidR="00F02F76" w:rsidRPr="00BA7CAD" w:rsidRDefault="00F02F76" w:rsidP="00F02F76">
            <w:pPr>
              <w:spacing w:after="160"/>
              <w:ind w:left="284"/>
              <w:jc w:val="center"/>
              <w:rPr>
                <w:b/>
                <w:bCs/>
              </w:rPr>
            </w:pPr>
          </w:p>
          <w:p w14:paraId="5E1BAA6B" w14:textId="5989C710" w:rsidR="00F02F76" w:rsidRPr="00001A09" w:rsidRDefault="00F02F76" w:rsidP="00F02F76">
            <w:pPr>
              <w:spacing w:line="276" w:lineRule="auto"/>
              <w:jc w:val="center"/>
            </w:pPr>
          </w:p>
        </w:tc>
        <w:tc>
          <w:tcPr>
            <w:tcW w:w="2976" w:type="dxa"/>
            <w:vMerge w:val="restart"/>
            <w:tcBorders>
              <w:top w:val="nil"/>
              <w:left w:val="nil"/>
              <w:right w:val="single" w:sz="4" w:space="0" w:color="auto"/>
            </w:tcBorders>
            <w:vAlign w:val="center"/>
          </w:tcPr>
          <w:p w14:paraId="1F6334ED" w14:textId="77777777" w:rsidR="00F02F76" w:rsidRPr="00BA7CAD" w:rsidRDefault="00F02F76" w:rsidP="00F02F76">
            <w:pPr>
              <w:jc w:val="center"/>
              <w:rPr>
                <w:b/>
              </w:rPr>
            </w:pPr>
            <w:r w:rsidRPr="00BA7CAD">
              <w:rPr>
                <w:b/>
              </w:rPr>
              <w:t>Genel Topoloji II</w:t>
            </w:r>
          </w:p>
          <w:p w14:paraId="694953CA" w14:textId="3BF21BE0" w:rsidR="00F02F76" w:rsidRPr="00001A09" w:rsidRDefault="00F02F76" w:rsidP="00F02F76">
            <w:pPr>
              <w:spacing w:line="276" w:lineRule="auto"/>
              <w:jc w:val="center"/>
            </w:pPr>
            <w:r w:rsidRPr="00BA7CAD">
              <w:rPr>
                <w:i/>
              </w:rPr>
              <w:t>General Topology II</w:t>
            </w:r>
          </w:p>
        </w:tc>
        <w:tc>
          <w:tcPr>
            <w:tcW w:w="567" w:type="dxa"/>
            <w:vMerge w:val="restart"/>
            <w:shd w:val="clear" w:color="auto" w:fill="FFFFFF"/>
            <w:vAlign w:val="center"/>
          </w:tcPr>
          <w:p w14:paraId="3D20586E" w14:textId="500E61DB" w:rsidR="00F02F76" w:rsidRPr="00001A09" w:rsidRDefault="00F02F76" w:rsidP="00F02F76">
            <w:pPr>
              <w:spacing w:line="276" w:lineRule="auto"/>
              <w:jc w:val="center"/>
            </w:pPr>
            <w:r w:rsidRPr="00BA7CAD">
              <w:rPr>
                <w:b/>
                <w:bCs/>
              </w:rPr>
              <w:t>2</w:t>
            </w:r>
          </w:p>
        </w:tc>
        <w:tc>
          <w:tcPr>
            <w:tcW w:w="567" w:type="dxa"/>
            <w:vMerge w:val="restart"/>
            <w:shd w:val="clear" w:color="auto" w:fill="FFFFFF"/>
            <w:vAlign w:val="center"/>
          </w:tcPr>
          <w:p w14:paraId="1CED4AF5" w14:textId="18785430" w:rsidR="00F02F76" w:rsidRPr="00001A09" w:rsidRDefault="00F02F76" w:rsidP="00F02F76">
            <w:pPr>
              <w:spacing w:line="276" w:lineRule="auto"/>
              <w:jc w:val="center"/>
            </w:pPr>
            <w:r w:rsidRPr="00BA7CAD">
              <w:rPr>
                <w:b/>
                <w:bCs/>
              </w:rPr>
              <w:t>2</w:t>
            </w:r>
          </w:p>
        </w:tc>
        <w:tc>
          <w:tcPr>
            <w:tcW w:w="567" w:type="dxa"/>
            <w:vMerge w:val="restart"/>
            <w:shd w:val="clear" w:color="auto" w:fill="FFFFFF"/>
            <w:vAlign w:val="center"/>
          </w:tcPr>
          <w:p w14:paraId="5661480F" w14:textId="20912A39" w:rsidR="00F02F76" w:rsidRPr="00001A09" w:rsidRDefault="00F02F76" w:rsidP="00F02F76">
            <w:pPr>
              <w:spacing w:line="276" w:lineRule="auto"/>
              <w:jc w:val="center"/>
            </w:pPr>
            <w:r w:rsidRPr="00BA7CAD">
              <w:rPr>
                <w:b/>
                <w:bCs/>
              </w:rPr>
              <w:t>3</w:t>
            </w:r>
          </w:p>
        </w:tc>
        <w:tc>
          <w:tcPr>
            <w:tcW w:w="567" w:type="dxa"/>
            <w:vMerge w:val="restart"/>
            <w:shd w:val="clear" w:color="auto" w:fill="FFFFFF"/>
            <w:vAlign w:val="center"/>
          </w:tcPr>
          <w:p w14:paraId="6D1643FC" w14:textId="2D20BB11" w:rsidR="00F02F76" w:rsidRPr="00001A09" w:rsidRDefault="00F02F76" w:rsidP="00F02F76">
            <w:pPr>
              <w:spacing w:line="276" w:lineRule="auto"/>
              <w:jc w:val="center"/>
            </w:pPr>
            <w:r w:rsidRPr="00BA7CAD">
              <w:rPr>
                <w:b/>
                <w:bCs/>
              </w:rPr>
              <w:t>5</w:t>
            </w:r>
          </w:p>
        </w:tc>
        <w:tc>
          <w:tcPr>
            <w:tcW w:w="859" w:type="dxa"/>
            <w:vMerge w:val="restart"/>
            <w:shd w:val="clear" w:color="auto" w:fill="FFFFFF"/>
            <w:vAlign w:val="center"/>
          </w:tcPr>
          <w:p w14:paraId="57186253" w14:textId="77777777" w:rsidR="00F02F76" w:rsidRPr="00001A09" w:rsidRDefault="00F02F76" w:rsidP="00F02F76">
            <w:pPr>
              <w:spacing w:line="276" w:lineRule="auto"/>
              <w:jc w:val="center"/>
              <w:rPr>
                <w:b/>
              </w:rPr>
            </w:pPr>
            <w:r w:rsidRPr="00001A09">
              <w:rPr>
                <w:b/>
              </w:rPr>
              <w:t>Z</w:t>
            </w:r>
          </w:p>
          <w:p w14:paraId="149E5631" w14:textId="5D80DD2C" w:rsidR="00F02F76" w:rsidRPr="00001A09" w:rsidRDefault="00F02F76" w:rsidP="00F02F76">
            <w:pPr>
              <w:spacing w:line="276" w:lineRule="auto"/>
              <w:jc w:val="center"/>
            </w:pPr>
            <w:r w:rsidRPr="00001A09">
              <w:rPr>
                <w:i/>
              </w:rPr>
              <w:t>C</w:t>
            </w:r>
          </w:p>
        </w:tc>
        <w:tc>
          <w:tcPr>
            <w:tcW w:w="7680" w:type="dxa"/>
            <w:gridSpan w:val="2"/>
            <w:shd w:val="clear" w:color="auto" w:fill="FFFFFF"/>
          </w:tcPr>
          <w:p w14:paraId="195D5917" w14:textId="77777777" w:rsidR="00F02F76" w:rsidRPr="00001A09" w:rsidRDefault="00F02F76" w:rsidP="00F02F76">
            <w:pPr>
              <w:spacing w:line="240" w:lineRule="auto"/>
              <w:jc w:val="center"/>
              <w:rPr>
                <w:b/>
                <w:bCs/>
              </w:rPr>
            </w:pPr>
            <w:r w:rsidRPr="00001A09">
              <w:rPr>
                <w:b/>
                <w:bCs/>
              </w:rPr>
              <w:t>Amaç</w:t>
            </w:r>
          </w:p>
          <w:p w14:paraId="2D2F7F2E" w14:textId="77777777" w:rsidR="00F02F76" w:rsidRPr="00001A09" w:rsidRDefault="00F02F76" w:rsidP="00F02F76">
            <w:pPr>
              <w:spacing w:line="276" w:lineRule="auto"/>
              <w:jc w:val="center"/>
              <w:rPr>
                <w:b/>
                <w:bCs/>
                <w:iCs/>
              </w:rPr>
            </w:pPr>
            <w:r w:rsidRPr="00001A09">
              <w:rPr>
                <w:i/>
              </w:rPr>
              <w:t>Aim of Course</w:t>
            </w:r>
          </w:p>
        </w:tc>
      </w:tr>
      <w:tr w:rsidR="00001A09" w:rsidRPr="00001A09" w14:paraId="6614FF89" w14:textId="77777777" w:rsidTr="00001A09">
        <w:trPr>
          <w:trHeight w:val="47"/>
        </w:trPr>
        <w:tc>
          <w:tcPr>
            <w:tcW w:w="1521" w:type="dxa"/>
            <w:vMerge/>
            <w:tcBorders>
              <w:left w:val="single" w:sz="8" w:space="0" w:color="auto"/>
              <w:right w:val="single" w:sz="4" w:space="0" w:color="auto"/>
            </w:tcBorders>
            <w:vAlign w:val="center"/>
          </w:tcPr>
          <w:p w14:paraId="27AA3CC6"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8EA3585" w14:textId="77777777" w:rsidR="00001A09" w:rsidRPr="00001A09" w:rsidRDefault="00001A09" w:rsidP="00001A09">
            <w:pPr>
              <w:spacing w:line="276" w:lineRule="auto"/>
              <w:rPr>
                <w:b/>
              </w:rPr>
            </w:pPr>
          </w:p>
        </w:tc>
        <w:tc>
          <w:tcPr>
            <w:tcW w:w="567" w:type="dxa"/>
            <w:vMerge/>
            <w:shd w:val="clear" w:color="auto" w:fill="FFFFFF"/>
            <w:vAlign w:val="center"/>
          </w:tcPr>
          <w:p w14:paraId="5C1414FE" w14:textId="77777777" w:rsidR="00001A09" w:rsidRPr="00001A09" w:rsidRDefault="00001A09" w:rsidP="00001A09">
            <w:pPr>
              <w:spacing w:line="276" w:lineRule="auto"/>
              <w:jc w:val="center"/>
              <w:rPr>
                <w:b/>
              </w:rPr>
            </w:pPr>
          </w:p>
        </w:tc>
        <w:tc>
          <w:tcPr>
            <w:tcW w:w="567" w:type="dxa"/>
            <w:vMerge/>
            <w:shd w:val="clear" w:color="auto" w:fill="FFFFFF"/>
            <w:vAlign w:val="center"/>
          </w:tcPr>
          <w:p w14:paraId="097640C6" w14:textId="77777777" w:rsidR="00001A09" w:rsidRPr="00001A09" w:rsidRDefault="00001A09" w:rsidP="00001A09">
            <w:pPr>
              <w:spacing w:line="276" w:lineRule="auto"/>
              <w:jc w:val="center"/>
              <w:rPr>
                <w:b/>
              </w:rPr>
            </w:pPr>
          </w:p>
        </w:tc>
        <w:tc>
          <w:tcPr>
            <w:tcW w:w="567" w:type="dxa"/>
            <w:vMerge/>
            <w:shd w:val="clear" w:color="auto" w:fill="FFFFFF"/>
            <w:vAlign w:val="center"/>
          </w:tcPr>
          <w:p w14:paraId="189FA002" w14:textId="77777777" w:rsidR="00001A09" w:rsidRPr="00001A09" w:rsidRDefault="00001A09" w:rsidP="00001A09">
            <w:pPr>
              <w:spacing w:line="276" w:lineRule="auto"/>
              <w:jc w:val="center"/>
              <w:rPr>
                <w:b/>
              </w:rPr>
            </w:pPr>
          </w:p>
        </w:tc>
        <w:tc>
          <w:tcPr>
            <w:tcW w:w="567" w:type="dxa"/>
            <w:vMerge/>
            <w:shd w:val="clear" w:color="auto" w:fill="FFFFFF"/>
            <w:vAlign w:val="center"/>
          </w:tcPr>
          <w:p w14:paraId="3ECA296B" w14:textId="77777777" w:rsidR="00001A09" w:rsidRPr="00001A09" w:rsidRDefault="00001A09" w:rsidP="00001A09">
            <w:pPr>
              <w:spacing w:line="276" w:lineRule="auto"/>
              <w:jc w:val="center"/>
              <w:rPr>
                <w:b/>
              </w:rPr>
            </w:pPr>
          </w:p>
        </w:tc>
        <w:tc>
          <w:tcPr>
            <w:tcW w:w="859" w:type="dxa"/>
            <w:vMerge/>
            <w:shd w:val="clear" w:color="auto" w:fill="FFFFFF"/>
            <w:vAlign w:val="center"/>
          </w:tcPr>
          <w:p w14:paraId="6CA3CCA7" w14:textId="77777777" w:rsidR="00001A09" w:rsidRPr="00001A09" w:rsidRDefault="00001A09" w:rsidP="00001A09">
            <w:pPr>
              <w:spacing w:line="276" w:lineRule="auto"/>
              <w:jc w:val="center"/>
              <w:rPr>
                <w:b/>
              </w:rPr>
            </w:pPr>
          </w:p>
        </w:tc>
        <w:tc>
          <w:tcPr>
            <w:tcW w:w="7680" w:type="dxa"/>
            <w:gridSpan w:val="2"/>
            <w:shd w:val="clear" w:color="auto" w:fill="FFFFFF"/>
          </w:tcPr>
          <w:p w14:paraId="5F6DDA80" w14:textId="77777777" w:rsidR="00F02F76" w:rsidRPr="00BA7CAD" w:rsidRDefault="00F02F76" w:rsidP="00F02F76">
            <w:pPr>
              <w:spacing w:after="160"/>
              <w:rPr>
                <w:b/>
                <w:bCs/>
                <w:iCs/>
              </w:rPr>
            </w:pPr>
            <w:r w:rsidRPr="00BA7CAD">
              <w:rPr>
                <w:b/>
                <w:bCs/>
                <w:color w:val="000000"/>
              </w:rPr>
              <w:t>Bu dersin amacı, topolojik uzaylarda diziler ve ağları tanıtmak, bu kavramlar ile topolojik yapı oluşturmayı öğretmek, ayırma aksiyomları ve kompaktlık kavramlarını vermektir.</w:t>
            </w:r>
          </w:p>
          <w:p w14:paraId="09CF058F" w14:textId="28205C86" w:rsidR="00001A09" w:rsidRPr="00001A09" w:rsidRDefault="00F02F76" w:rsidP="00F02F76">
            <w:pPr>
              <w:spacing w:line="276" w:lineRule="auto"/>
              <w:rPr>
                <w:b/>
                <w:bCs/>
                <w:iCs/>
              </w:rPr>
            </w:pPr>
            <w:r w:rsidRPr="00BA7CAD">
              <w:rPr>
                <w:i/>
              </w:rPr>
              <w:t>The aim of this course is to introduce sequences and nets in topological spaces, to teach how to create topological structures with these concepts, and to give the concepts of separation axioms and compactness</w:t>
            </w:r>
            <w:r w:rsidR="00001A09" w:rsidRPr="00001A09">
              <w:rPr>
                <w:i/>
              </w:rPr>
              <w:t>.</w:t>
            </w:r>
          </w:p>
        </w:tc>
      </w:tr>
      <w:tr w:rsidR="00001A09" w:rsidRPr="00001A09" w14:paraId="6851863E" w14:textId="77777777" w:rsidTr="00001A09">
        <w:trPr>
          <w:trHeight w:val="47"/>
        </w:trPr>
        <w:tc>
          <w:tcPr>
            <w:tcW w:w="1521" w:type="dxa"/>
            <w:vMerge/>
            <w:tcBorders>
              <w:left w:val="single" w:sz="8" w:space="0" w:color="auto"/>
              <w:right w:val="single" w:sz="4" w:space="0" w:color="auto"/>
            </w:tcBorders>
            <w:vAlign w:val="center"/>
          </w:tcPr>
          <w:p w14:paraId="4E9C1AA3"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55B6C052" w14:textId="77777777" w:rsidR="00001A09" w:rsidRPr="00001A09" w:rsidRDefault="00001A09" w:rsidP="00001A09">
            <w:pPr>
              <w:spacing w:line="276" w:lineRule="auto"/>
              <w:rPr>
                <w:b/>
              </w:rPr>
            </w:pPr>
          </w:p>
        </w:tc>
        <w:tc>
          <w:tcPr>
            <w:tcW w:w="567" w:type="dxa"/>
            <w:vMerge/>
            <w:shd w:val="clear" w:color="auto" w:fill="FFFFFF"/>
            <w:vAlign w:val="center"/>
          </w:tcPr>
          <w:p w14:paraId="5EFCF336" w14:textId="77777777" w:rsidR="00001A09" w:rsidRPr="00001A09" w:rsidRDefault="00001A09" w:rsidP="00001A09">
            <w:pPr>
              <w:spacing w:line="276" w:lineRule="auto"/>
              <w:jc w:val="center"/>
              <w:rPr>
                <w:b/>
              </w:rPr>
            </w:pPr>
          </w:p>
        </w:tc>
        <w:tc>
          <w:tcPr>
            <w:tcW w:w="567" w:type="dxa"/>
            <w:vMerge/>
            <w:shd w:val="clear" w:color="auto" w:fill="FFFFFF"/>
            <w:vAlign w:val="center"/>
          </w:tcPr>
          <w:p w14:paraId="290B4E43" w14:textId="77777777" w:rsidR="00001A09" w:rsidRPr="00001A09" w:rsidRDefault="00001A09" w:rsidP="00001A09">
            <w:pPr>
              <w:spacing w:line="276" w:lineRule="auto"/>
              <w:jc w:val="center"/>
              <w:rPr>
                <w:b/>
              </w:rPr>
            </w:pPr>
          </w:p>
        </w:tc>
        <w:tc>
          <w:tcPr>
            <w:tcW w:w="567" w:type="dxa"/>
            <w:vMerge/>
            <w:shd w:val="clear" w:color="auto" w:fill="FFFFFF"/>
            <w:vAlign w:val="center"/>
          </w:tcPr>
          <w:p w14:paraId="31C62C8B" w14:textId="77777777" w:rsidR="00001A09" w:rsidRPr="00001A09" w:rsidRDefault="00001A09" w:rsidP="00001A09">
            <w:pPr>
              <w:spacing w:line="276" w:lineRule="auto"/>
              <w:jc w:val="center"/>
              <w:rPr>
                <w:b/>
              </w:rPr>
            </w:pPr>
          </w:p>
        </w:tc>
        <w:tc>
          <w:tcPr>
            <w:tcW w:w="567" w:type="dxa"/>
            <w:vMerge/>
            <w:shd w:val="clear" w:color="auto" w:fill="FFFFFF"/>
            <w:vAlign w:val="center"/>
          </w:tcPr>
          <w:p w14:paraId="1AA79FEC" w14:textId="77777777" w:rsidR="00001A09" w:rsidRPr="00001A09" w:rsidRDefault="00001A09" w:rsidP="00001A09">
            <w:pPr>
              <w:spacing w:line="276" w:lineRule="auto"/>
              <w:jc w:val="center"/>
              <w:rPr>
                <w:b/>
              </w:rPr>
            </w:pPr>
          </w:p>
        </w:tc>
        <w:tc>
          <w:tcPr>
            <w:tcW w:w="859" w:type="dxa"/>
            <w:vMerge/>
            <w:shd w:val="clear" w:color="auto" w:fill="FFFFFF"/>
            <w:vAlign w:val="center"/>
          </w:tcPr>
          <w:p w14:paraId="2BAEE8E4" w14:textId="77777777" w:rsidR="00001A09" w:rsidRPr="00001A09" w:rsidRDefault="00001A09" w:rsidP="00001A09">
            <w:pPr>
              <w:spacing w:line="276" w:lineRule="auto"/>
              <w:jc w:val="center"/>
              <w:rPr>
                <w:b/>
              </w:rPr>
            </w:pPr>
          </w:p>
        </w:tc>
        <w:tc>
          <w:tcPr>
            <w:tcW w:w="7680" w:type="dxa"/>
            <w:gridSpan w:val="2"/>
            <w:shd w:val="clear" w:color="auto" w:fill="FFFFFF"/>
          </w:tcPr>
          <w:p w14:paraId="70294998" w14:textId="77777777" w:rsidR="00001A09" w:rsidRPr="00001A09" w:rsidRDefault="00001A09" w:rsidP="00001A09">
            <w:pPr>
              <w:spacing w:line="276" w:lineRule="auto"/>
              <w:jc w:val="center"/>
              <w:rPr>
                <w:rFonts w:eastAsia="Calibri"/>
                <w:b/>
                <w:bCs/>
              </w:rPr>
            </w:pPr>
            <w:r w:rsidRPr="00001A09">
              <w:rPr>
                <w:rFonts w:eastAsia="Calibri"/>
                <w:b/>
                <w:bCs/>
              </w:rPr>
              <w:t>Ders Materyali</w:t>
            </w:r>
          </w:p>
          <w:p w14:paraId="7AF93318" w14:textId="77777777" w:rsidR="00001A09" w:rsidRPr="00001A09" w:rsidRDefault="00001A09" w:rsidP="00001A09">
            <w:pPr>
              <w:spacing w:line="240" w:lineRule="auto"/>
              <w:jc w:val="center"/>
              <w:rPr>
                <w:rFonts w:eastAsia="Calibri"/>
                <w:i/>
              </w:rPr>
            </w:pPr>
            <w:r w:rsidRPr="00001A09">
              <w:rPr>
                <w:rFonts w:eastAsia="Calibri"/>
                <w:i/>
              </w:rPr>
              <w:t>Course Material</w:t>
            </w:r>
          </w:p>
          <w:p w14:paraId="452A08B1" w14:textId="77777777" w:rsidR="00001A09" w:rsidRPr="00001A09" w:rsidRDefault="00001A09" w:rsidP="00001A09">
            <w:pPr>
              <w:spacing w:line="240" w:lineRule="auto"/>
              <w:jc w:val="center"/>
              <w:rPr>
                <w:rFonts w:eastAsia="Calibri"/>
                <w:i/>
              </w:rPr>
            </w:pPr>
          </w:p>
          <w:p w14:paraId="4C8FB12A" w14:textId="57620957" w:rsidR="009253D2" w:rsidRDefault="009253D2" w:rsidP="00362D49">
            <w:pPr>
              <w:spacing w:line="276" w:lineRule="auto"/>
              <w:jc w:val="center"/>
              <w:rPr>
                <w:b/>
                <w:shd w:val="clear" w:color="auto" w:fill="FFFFFF"/>
              </w:rPr>
            </w:pPr>
            <w:r w:rsidRPr="009253D2">
              <w:rPr>
                <w:b/>
                <w:shd w:val="clear" w:color="auto" w:fill="FFFFFF"/>
              </w:rPr>
              <w:lastRenderedPageBreak/>
              <w:t>YÜKSEL, Şaziye. Genel topoloji. Eğitim Yayınevi, 2014</w:t>
            </w:r>
            <w:r w:rsidR="00362D49">
              <w:rPr>
                <w:b/>
                <w:shd w:val="clear" w:color="auto" w:fill="FFFFFF"/>
              </w:rPr>
              <w:t>.</w:t>
            </w:r>
          </w:p>
          <w:p w14:paraId="214B7EF0" w14:textId="3F8C83DB" w:rsidR="00001A09" w:rsidRPr="00001A09" w:rsidRDefault="009253D2" w:rsidP="00362D49">
            <w:pPr>
              <w:spacing w:line="276" w:lineRule="auto"/>
              <w:jc w:val="center"/>
              <w:rPr>
                <w:b/>
                <w:bCs/>
              </w:rPr>
            </w:pPr>
            <w:r w:rsidRPr="009253D2">
              <w:rPr>
                <w:b/>
                <w:shd w:val="clear" w:color="auto" w:fill="FFFFFF"/>
              </w:rPr>
              <w:t>KARAÇAY, Timur. Genel topoloji. Baskent Üniversitesi, 2009.</w:t>
            </w:r>
          </w:p>
        </w:tc>
      </w:tr>
      <w:tr w:rsidR="00001A09" w:rsidRPr="00001A09" w14:paraId="6A714C5F" w14:textId="77777777" w:rsidTr="00001A09">
        <w:trPr>
          <w:trHeight w:val="47"/>
        </w:trPr>
        <w:tc>
          <w:tcPr>
            <w:tcW w:w="1521" w:type="dxa"/>
            <w:vMerge/>
            <w:tcBorders>
              <w:left w:val="single" w:sz="8" w:space="0" w:color="auto"/>
              <w:right w:val="single" w:sz="4" w:space="0" w:color="auto"/>
            </w:tcBorders>
            <w:vAlign w:val="center"/>
          </w:tcPr>
          <w:p w14:paraId="1A97D630"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E00A4DC" w14:textId="77777777" w:rsidR="00001A09" w:rsidRPr="00001A09" w:rsidRDefault="00001A09" w:rsidP="00001A09">
            <w:pPr>
              <w:spacing w:line="276" w:lineRule="auto"/>
              <w:rPr>
                <w:b/>
              </w:rPr>
            </w:pPr>
          </w:p>
        </w:tc>
        <w:tc>
          <w:tcPr>
            <w:tcW w:w="567" w:type="dxa"/>
            <w:vMerge/>
            <w:shd w:val="clear" w:color="auto" w:fill="FFFFFF"/>
            <w:vAlign w:val="center"/>
          </w:tcPr>
          <w:p w14:paraId="09C17952" w14:textId="77777777" w:rsidR="00001A09" w:rsidRPr="00001A09" w:rsidRDefault="00001A09" w:rsidP="00001A09">
            <w:pPr>
              <w:spacing w:line="276" w:lineRule="auto"/>
              <w:jc w:val="center"/>
              <w:rPr>
                <w:b/>
              </w:rPr>
            </w:pPr>
          </w:p>
        </w:tc>
        <w:tc>
          <w:tcPr>
            <w:tcW w:w="567" w:type="dxa"/>
            <w:vMerge/>
            <w:shd w:val="clear" w:color="auto" w:fill="FFFFFF"/>
            <w:vAlign w:val="center"/>
          </w:tcPr>
          <w:p w14:paraId="5E57F9C2" w14:textId="77777777" w:rsidR="00001A09" w:rsidRPr="00001A09" w:rsidRDefault="00001A09" w:rsidP="00001A09">
            <w:pPr>
              <w:spacing w:line="276" w:lineRule="auto"/>
              <w:jc w:val="center"/>
              <w:rPr>
                <w:b/>
              </w:rPr>
            </w:pPr>
          </w:p>
        </w:tc>
        <w:tc>
          <w:tcPr>
            <w:tcW w:w="567" w:type="dxa"/>
            <w:vMerge/>
            <w:shd w:val="clear" w:color="auto" w:fill="FFFFFF"/>
            <w:vAlign w:val="center"/>
          </w:tcPr>
          <w:p w14:paraId="70155F71" w14:textId="77777777" w:rsidR="00001A09" w:rsidRPr="00001A09" w:rsidRDefault="00001A09" w:rsidP="00001A09">
            <w:pPr>
              <w:spacing w:line="276" w:lineRule="auto"/>
              <w:jc w:val="center"/>
              <w:rPr>
                <w:b/>
              </w:rPr>
            </w:pPr>
          </w:p>
        </w:tc>
        <w:tc>
          <w:tcPr>
            <w:tcW w:w="567" w:type="dxa"/>
            <w:vMerge/>
            <w:shd w:val="clear" w:color="auto" w:fill="FFFFFF"/>
            <w:vAlign w:val="center"/>
          </w:tcPr>
          <w:p w14:paraId="7EFB5554" w14:textId="77777777" w:rsidR="00001A09" w:rsidRPr="00001A09" w:rsidRDefault="00001A09" w:rsidP="00001A09">
            <w:pPr>
              <w:spacing w:line="276" w:lineRule="auto"/>
              <w:jc w:val="center"/>
              <w:rPr>
                <w:b/>
              </w:rPr>
            </w:pPr>
          </w:p>
        </w:tc>
        <w:tc>
          <w:tcPr>
            <w:tcW w:w="859" w:type="dxa"/>
            <w:vMerge/>
            <w:shd w:val="clear" w:color="auto" w:fill="FFFFFF"/>
            <w:vAlign w:val="center"/>
          </w:tcPr>
          <w:p w14:paraId="0B056B49" w14:textId="77777777" w:rsidR="00001A09" w:rsidRPr="00001A09" w:rsidRDefault="00001A09" w:rsidP="00001A09">
            <w:pPr>
              <w:spacing w:line="276" w:lineRule="auto"/>
              <w:jc w:val="center"/>
              <w:rPr>
                <w:b/>
              </w:rPr>
            </w:pPr>
          </w:p>
        </w:tc>
        <w:tc>
          <w:tcPr>
            <w:tcW w:w="7680" w:type="dxa"/>
            <w:gridSpan w:val="2"/>
            <w:shd w:val="clear" w:color="auto" w:fill="FFFFFF"/>
          </w:tcPr>
          <w:p w14:paraId="69F1750E" w14:textId="77777777" w:rsidR="00001A09" w:rsidRPr="00001A09" w:rsidRDefault="00001A09" w:rsidP="00001A09">
            <w:pPr>
              <w:spacing w:line="276" w:lineRule="auto"/>
              <w:jc w:val="center"/>
              <w:rPr>
                <w:rFonts w:eastAsia="Calibri"/>
                <w:b/>
                <w:bCs/>
              </w:rPr>
            </w:pPr>
            <w:r w:rsidRPr="00001A09">
              <w:rPr>
                <w:rFonts w:eastAsia="Calibri"/>
                <w:b/>
                <w:bCs/>
              </w:rPr>
              <w:t>Yöntem ve Teknik</w:t>
            </w:r>
          </w:p>
          <w:p w14:paraId="6F249A5C" w14:textId="77777777" w:rsidR="00001A09" w:rsidRPr="00001A09" w:rsidRDefault="00001A09" w:rsidP="00001A09">
            <w:pPr>
              <w:spacing w:line="240" w:lineRule="auto"/>
              <w:jc w:val="center"/>
              <w:rPr>
                <w:rFonts w:eastAsia="Calibri"/>
                <w:i/>
              </w:rPr>
            </w:pPr>
            <w:r w:rsidRPr="00001A09">
              <w:rPr>
                <w:rFonts w:eastAsia="Calibri"/>
                <w:i/>
              </w:rPr>
              <w:t>Method and Technique</w:t>
            </w:r>
          </w:p>
          <w:p w14:paraId="6A42BA6C" w14:textId="77777777" w:rsidR="00001A09" w:rsidRPr="00001A09" w:rsidRDefault="00001A09" w:rsidP="00001A09">
            <w:pPr>
              <w:spacing w:line="240" w:lineRule="auto"/>
              <w:jc w:val="center"/>
              <w:rPr>
                <w:rFonts w:eastAsia="Calibri"/>
                <w:i/>
              </w:rPr>
            </w:pPr>
          </w:p>
          <w:p w14:paraId="1C024554"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40BB3F1F" w14:textId="1E2A736C" w:rsidR="00001A09" w:rsidRPr="00001A09" w:rsidRDefault="00F11683" w:rsidP="00F11683">
            <w:pPr>
              <w:spacing w:line="276" w:lineRule="auto"/>
              <w:jc w:val="center"/>
              <w:rPr>
                <w:b/>
                <w:bCs/>
              </w:rPr>
            </w:pPr>
            <w:r w:rsidRPr="00FA052B">
              <w:rPr>
                <w:i/>
                <w:iCs/>
                <w:color w:val="000000"/>
              </w:rPr>
              <w:t>Lecture, Question-Answer,</w:t>
            </w:r>
            <w:r>
              <w:rPr>
                <w:i/>
                <w:iCs/>
                <w:color w:val="000000"/>
              </w:rPr>
              <w:t xml:space="preserve"> Problem Solving</w:t>
            </w:r>
          </w:p>
        </w:tc>
      </w:tr>
      <w:tr w:rsidR="00001A09" w:rsidRPr="00001A09" w14:paraId="6822B52B" w14:textId="77777777" w:rsidTr="00001A09">
        <w:trPr>
          <w:trHeight w:val="47"/>
        </w:trPr>
        <w:tc>
          <w:tcPr>
            <w:tcW w:w="1521" w:type="dxa"/>
            <w:vMerge/>
            <w:tcBorders>
              <w:left w:val="single" w:sz="8" w:space="0" w:color="auto"/>
              <w:right w:val="single" w:sz="4" w:space="0" w:color="auto"/>
            </w:tcBorders>
            <w:vAlign w:val="center"/>
          </w:tcPr>
          <w:p w14:paraId="178BB6A0"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5E9D0FE" w14:textId="77777777" w:rsidR="00001A09" w:rsidRPr="00001A09" w:rsidRDefault="00001A09" w:rsidP="00001A09">
            <w:pPr>
              <w:spacing w:line="276" w:lineRule="auto"/>
              <w:rPr>
                <w:b/>
              </w:rPr>
            </w:pPr>
          </w:p>
        </w:tc>
        <w:tc>
          <w:tcPr>
            <w:tcW w:w="567" w:type="dxa"/>
            <w:vMerge/>
            <w:shd w:val="clear" w:color="auto" w:fill="FFFFFF"/>
            <w:vAlign w:val="center"/>
          </w:tcPr>
          <w:p w14:paraId="56039B4E" w14:textId="77777777" w:rsidR="00001A09" w:rsidRPr="00001A09" w:rsidRDefault="00001A09" w:rsidP="00001A09">
            <w:pPr>
              <w:spacing w:line="276" w:lineRule="auto"/>
              <w:jc w:val="center"/>
              <w:rPr>
                <w:b/>
              </w:rPr>
            </w:pPr>
          </w:p>
        </w:tc>
        <w:tc>
          <w:tcPr>
            <w:tcW w:w="567" w:type="dxa"/>
            <w:vMerge/>
            <w:shd w:val="clear" w:color="auto" w:fill="FFFFFF"/>
            <w:vAlign w:val="center"/>
          </w:tcPr>
          <w:p w14:paraId="6369E2EA" w14:textId="77777777" w:rsidR="00001A09" w:rsidRPr="00001A09" w:rsidRDefault="00001A09" w:rsidP="00001A09">
            <w:pPr>
              <w:spacing w:line="276" w:lineRule="auto"/>
              <w:jc w:val="center"/>
              <w:rPr>
                <w:b/>
              </w:rPr>
            </w:pPr>
          </w:p>
        </w:tc>
        <w:tc>
          <w:tcPr>
            <w:tcW w:w="567" w:type="dxa"/>
            <w:vMerge/>
            <w:shd w:val="clear" w:color="auto" w:fill="FFFFFF"/>
            <w:vAlign w:val="center"/>
          </w:tcPr>
          <w:p w14:paraId="70331434" w14:textId="77777777" w:rsidR="00001A09" w:rsidRPr="00001A09" w:rsidRDefault="00001A09" w:rsidP="00001A09">
            <w:pPr>
              <w:spacing w:line="276" w:lineRule="auto"/>
              <w:jc w:val="center"/>
              <w:rPr>
                <w:b/>
              </w:rPr>
            </w:pPr>
          </w:p>
        </w:tc>
        <w:tc>
          <w:tcPr>
            <w:tcW w:w="567" w:type="dxa"/>
            <w:vMerge/>
            <w:shd w:val="clear" w:color="auto" w:fill="FFFFFF"/>
            <w:vAlign w:val="center"/>
          </w:tcPr>
          <w:p w14:paraId="729B0FFD" w14:textId="77777777" w:rsidR="00001A09" w:rsidRPr="00001A09" w:rsidRDefault="00001A09" w:rsidP="00001A09">
            <w:pPr>
              <w:spacing w:line="276" w:lineRule="auto"/>
              <w:jc w:val="center"/>
              <w:rPr>
                <w:b/>
              </w:rPr>
            </w:pPr>
          </w:p>
        </w:tc>
        <w:tc>
          <w:tcPr>
            <w:tcW w:w="859" w:type="dxa"/>
            <w:vMerge/>
            <w:shd w:val="clear" w:color="auto" w:fill="FFFFFF"/>
            <w:vAlign w:val="center"/>
          </w:tcPr>
          <w:p w14:paraId="41C15BEA" w14:textId="77777777" w:rsidR="00001A09" w:rsidRPr="00001A09" w:rsidRDefault="00001A09" w:rsidP="00001A09">
            <w:pPr>
              <w:spacing w:line="276" w:lineRule="auto"/>
              <w:jc w:val="center"/>
              <w:rPr>
                <w:b/>
              </w:rPr>
            </w:pPr>
          </w:p>
        </w:tc>
        <w:tc>
          <w:tcPr>
            <w:tcW w:w="7680" w:type="dxa"/>
            <w:gridSpan w:val="2"/>
            <w:shd w:val="clear" w:color="auto" w:fill="FFFFFF"/>
          </w:tcPr>
          <w:p w14:paraId="31EFF55A" w14:textId="77777777" w:rsidR="00001A09" w:rsidRPr="00001A09" w:rsidRDefault="00001A09" w:rsidP="00001A09">
            <w:pPr>
              <w:spacing w:line="276" w:lineRule="auto"/>
              <w:jc w:val="center"/>
              <w:rPr>
                <w:rFonts w:eastAsia="Calibri"/>
                <w:b/>
                <w:bCs/>
              </w:rPr>
            </w:pPr>
            <w:r w:rsidRPr="00001A09">
              <w:rPr>
                <w:rFonts w:eastAsia="Calibri"/>
                <w:b/>
                <w:bCs/>
              </w:rPr>
              <w:t>Ölçme ve Değerlendirme</w:t>
            </w:r>
          </w:p>
          <w:p w14:paraId="5DA45343" w14:textId="77777777" w:rsidR="00001A09" w:rsidRPr="00001A09" w:rsidRDefault="00001A09" w:rsidP="00001A09">
            <w:pPr>
              <w:spacing w:line="240" w:lineRule="auto"/>
              <w:jc w:val="center"/>
              <w:rPr>
                <w:rFonts w:eastAsia="Calibri"/>
                <w:i/>
              </w:rPr>
            </w:pPr>
            <w:r w:rsidRPr="00001A09">
              <w:rPr>
                <w:rFonts w:eastAsia="Calibri"/>
                <w:i/>
              </w:rPr>
              <w:t>Assessment and Evaluation</w:t>
            </w:r>
          </w:p>
          <w:p w14:paraId="041B1BD1" w14:textId="77777777" w:rsidR="00001A09" w:rsidRPr="00001A09" w:rsidRDefault="00001A09" w:rsidP="00001A09">
            <w:pPr>
              <w:spacing w:line="240" w:lineRule="auto"/>
              <w:jc w:val="center"/>
              <w:rPr>
                <w:rFonts w:eastAsia="Calibri"/>
                <w:i/>
              </w:rPr>
            </w:pPr>
          </w:p>
          <w:p w14:paraId="1F06D8AD" w14:textId="6EFA21B0" w:rsidR="00001A09" w:rsidRPr="00001A09" w:rsidRDefault="00001A09" w:rsidP="00001A09">
            <w:pPr>
              <w:spacing w:line="276" w:lineRule="auto"/>
              <w:jc w:val="center"/>
              <w:rPr>
                <w:rFonts w:eastAsia="Calibri"/>
                <w:b/>
                <w:bCs/>
              </w:rPr>
            </w:pPr>
            <w:r w:rsidRPr="00001A09">
              <w:rPr>
                <w:rFonts w:eastAsia="Calibri"/>
                <w:b/>
                <w:bCs/>
              </w:rPr>
              <w:t xml:space="preserve">Yazılı ve Sözlü Yoklamalar, Çoktan Seçmeli Sınavlar, </w:t>
            </w:r>
            <w:r w:rsidR="008E0EED">
              <w:rPr>
                <w:rFonts w:eastAsia="Calibri"/>
                <w:b/>
                <w:bCs/>
              </w:rPr>
              <w:t>Doğru-Yanlış Testleri</w:t>
            </w:r>
          </w:p>
          <w:p w14:paraId="64B31DB7" w14:textId="3C2343A1" w:rsidR="00001A09" w:rsidRPr="00001A09" w:rsidRDefault="00001A09" w:rsidP="00001A09">
            <w:pPr>
              <w:spacing w:line="240" w:lineRule="auto"/>
              <w:jc w:val="center"/>
              <w:rPr>
                <w:rFonts w:eastAsia="Calibri"/>
                <w:i/>
              </w:rPr>
            </w:pPr>
            <w:r w:rsidRPr="00001A09">
              <w:rPr>
                <w:i/>
                <w:iCs/>
                <w:color w:val="000000"/>
              </w:rPr>
              <w:t xml:space="preserve">Written and Oral Exams, Multiple Choice Exams, </w:t>
            </w:r>
            <w:r w:rsidR="008E0EED">
              <w:rPr>
                <w:i/>
                <w:iCs/>
                <w:color w:val="000000"/>
              </w:rPr>
              <w:t>True-False Tests</w:t>
            </w:r>
          </w:p>
          <w:p w14:paraId="4687F083" w14:textId="77777777" w:rsidR="00001A09" w:rsidRPr="00001A09" w:rsidRDefault="00001A09" w:rsidP="00001A09">
            <w:pPr>
              <w:spacing w:line="276" w:lineRule="auto"/>
              <w:rPr>
                <w:b/>
                <w:bCs/>
              </w:rPr>
            </w:pPr>
          </w:p>
        </w:tc>
      </w:tr>
      <w:tr w:rsidR="00001A09" w:rsidRPr="00001A09" w14:paraId="52448807" w14:textId="77777777" w:rsidTr="00001A09">
        <w:trPr>
          <w:trHeight w:val="47"/>
        </w:trPr>
        <w:tc>
          <w:tcPr>
            <w:tcW w:w="1521" w:type="dxa"/>
            <w:vMerge/>
            <w:tcBorders>
              <w:left w:val="single" w:sz="8" w:space="0" w:color="auto"/>
              <w:right w:val="single" w:sz="4" w:space="0" w:color="auto"/>
            </w:tcBorders>
            <w:vAlign w:val="center"/>
          </w:tcPr>
          <w:p w14:paraId="168D1BD3"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3E712207" w14:textId="77777777" w:rsidR="00001A09" w:rsidRPr="00001A09" w:rsidRDefault="00001A09" w:rsidP="00001A09">
            <w:pPr>
              <w:spacing w:line="276" w:lineRule="auto"/>
              <w:rPr>
                <w:b/>
              </w:rPr>
            </w:pPr>
          </w:p>
        </w:tc>
        <w:tc>
          <w:tcPr>
            <w:tcW w:w="567" w:type="dxa"/>
            <w:vMerge/>
            <w:shd w:val="clear" w:color="auto" w:fill="FFFFFF"/>
            <w:vAlign w:val="center"/>
          </w:tcPr>
          <w:p w14:paraId="15333F1C" w14:textId="77777777" w:rsidR="00001A09" w:rsidRPr="00001A09" w:rsidRDefault="00001A09" w:rsidP="00001A09">
            <w:pPr>
              <w:spacing w:line="276" w:lineRule="auto"/>
              <w:jc w:val="center"/>
              <w:rPr>
                <w:b/>
              </w:rPr>
            </w:pPr>
          </w:p>
        </w:tc>
        <w:tc>
          <w:tcPr>
            <w:tcW w:w="567" w:type="dxa"/>
            <w:vMerge/>
            <w:shd w:val="clear" w:color="auto" w:fill="FFFFFF"/>
            <w:vAlign w:val="center"/>
          </w:tcPr>
          <w:p w14:paraId="6A08E378" w14:textId="77777777" w:rsidR="00001A09" w:rsidRPr="00001A09" w:rsidRDefault="00001A09" w:rsidP="00001A09">
            <w:pPr>
              <w:spacing w:line="276" w:lineRule="auto"/>
              <w:jc w:val="center"/>
              <w:rPr>
                <w:b/>
              </w:rPr>
            </w:pPr>
          </w:p>
        </w:tc>
        <w:tc>
          <w:tcPr>
            <w:tcW w:w="567" w:type="dxa"/>
            <w:vMerge/>
            <w:shd w:val="clear" w:color="auto" w:fill="FFFFFF"/>
            <w:vAlign w:val="center"/>
          </w:tcPr>
          <w:p w14:paraId="720B6BAD" w14:textId="77777777" w:rsidR="00001A09" w:rsidRPr="00001A09" w:rsidRDefault="00001A09" w:rsidP="00001A09">
            <w:pPr>
              <w:spacing w:line="276" w:lineRule="auto"/>
              <w:jc w:val="center"/>
              <w:rPr>
                <w:b/>
              </w:rPr>
            </w:pPr>
          </w:p>
        </w:tc>
        <w:tc>
          <w:tcPr>
            <w:tcW w:w="567" w:type="dxa"/>
            <w:vMerge/>
            <w:shd w:val="clear" w:color="auto" w:fill="FFFFFF"/>
            <w:vAlign w:val="center"/>
          </w:tcPr>
          <w:p w14:paraId="3B2EBA11" w14:textId="77777777" w:rsidR="00001A09" w:rsidRPr="00001A09" w:rsidRDefault="00001A09" w:rsidP="00001A09">
            <w:pPr>
              <w:spacing w:line="276" w:lineRule="auto"/>
              <w:jc w:val="center"/>
              <w:rPr>
                <w:b/>
              </w:rPr>
            </w:pPr>
          </w:p>
        </w:tc>
        <w:tc>
          <w:tcPr>
            <w:tcW w:w="859" w:type="dxa"/>
            <w:vMerge/>
            <w:shd w:val="clear" w:color="auto" w:fill="FFFFFF"/>
            <w:vAlign w:val="center"/>
          </w:tcPr>
          <w:p w14:paraId="0AA4FF83" w14:textId="77777777" w:rsidR="00001A09" w:rsidRPr="00001A09" w:rsidRDefault="00001A09" w:rsidP="00001A09">
            <w:pPr>
              <w:spacing w:line="276" w:lineRule="auto"/>
              <w:jc w:val="center"/>
              <w:rPr>
                <w:b/>
              </w:rPr>
            </w:pPr>
          </w:p>
        </w:tc>
        <w:tc>
          <w:tcPr>
            <w:tcW w:w="7680" w:type="dxa"/>
            <w:gridSpan w:val="2"/>
            <w:shd w:val="clear" w:color="auto" w:fill="FFFFFF"/>
          </w:tcPr>
          <w:p w14:paraId="76EAF630" w14:textId="77777777" w:rsidR="00001A09" w:rsidRPr="00001A09" w:rsidRDefault="00001A09" w:rsidP="00001A09">
            <w:pPr>
              <w:spacing w:line="276" w:lineRule="auto"/>
              <w:jc w:val="center"/>
              <w:rPr>
                <w:rFonts w:eastAsia="Calibri"/>
                <w:b/>
                <w:bCs/>
              </w:rPr>
            </w:pPr>
            <w:r w:rsidRPr="00001A09">
              <w:rPr>
                <w:rFonts w:eastAsia="Calibri"/>
                <w:b/>
                <w:bCs/>
              </w:rPr>
              <w:t>FR-700 Program Güncelleme Kontrol Listesi KODU</w:t>
            </w:r>
          </w:p>
          <w:p w14:paraId="2EF39915" w14:textId="77777777" w:rsidR="00001A09" w:rsidRPr="00001A09" w:rsidRDefault="00001A09" w:rsidP="00001A09">
            <w:pPr>
              <w:spacing w:line="276" w:lineRule="auto"/>
              <w:jc w:val="center"/>
              <w:rPr>
                <w:b/>
                <w:bCs/>
              </w:rPr>
            </w:pPr>
            <w:r w:rsidRPr="00001A09">
              <w:rPr>
                <w:b/>
                <w:bCs/>
              </w:rPr>
              <w:t>4a-4b-4c-7a-7b</w:t>
            </w:r>
          </w:p>
        </w:tc>
      </w:tr>
      <w:tr w:rsidR="00001A09" w:rsidRPr="00001A09" w14:paraId="71EDC9A0" w14:textId="77777777" w:rsidTr="00001A09">
        <w:trPr>
          <w:trHeight w:val="47"/>
        </w:trPr>
        <w:tc>
          <w:tcPr>
            <w:tcW w:w="1521" w:type="dxa"/>
            <w:vMerge/>
            <w:tcBorders>
              <w:left w:val="single" w:sz="8" w:space="0" w:color="auto"/>
              <w:right w:val="single" w:sz="4" w:space="0" w:color="auto"/>
            </w:tcBorders>
            <w:vAlign w:val="center"/>
          </w:tcPr>
          <w:p w14:paraId="2A2366BC"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2B290D3E" w14:textId="77777777" w:rsidR="00001A09" w:rsidRPr="00001A09" w:rsidRDefault="00001A09" w:rsidP="00001A09">
            <w:pPr>
              <w:spacing w:line="276" w:lineRule="auto"/>
              <w:rPr>
                <w:b/>
              </w:rPr>
            </w:pPr>
          </w:p>
        </w:tc>
        <w:tc>
          <w:tcPr>
            <w:tcW w:w="567" w:type="dxa"/>
            <w:vMerge/>
            <w:shd w:val="clear" w:color="auto" w:fill="FFFFFF"/>
            <w:vAlign w:val="center"/>
          </w:tcPr>
          <w:p w14:paraId="60EDE048" w14:textId="77777777" w:rsidR="00001A09" w:rsidRPr="00001A09" w:rsidRDefault="00001A09" w:rsidP="00001A09">
            <w:pPr>
              <w:spacing w:line="276" w:lineRule="auto"/>
              <w:jc w:val="center"/>
              <w:rPr>
                <w:b/>
              </w:rPr>
            </w:pPr>
          </w:p>
        </w:tc>
        <w:tc>
          <w:tcPr>
            <w:tcW w:w="567" w:type="dxa"/>
            <w:vMerge/>
            <w:shd w:val="clear" w:color="auto" w:fill="FFFFFF"/>
            <w:vAlign w:val="center"/>
          </w:tcPr>
          <w:p w14:paraId="20C2256A" w14:textId="77777777" w:rsidR="00001A09" w:rsidRPr="00001A09" w:rsidRDefault="00001A09" w:rsidP="00001A09">
            <w:pPr>
              <w:spacing w:line="276" w:lineRule="auto"/>
              <w:jc w:val="center"/>
              <w:rPr>
                <w:b/>
              </w:rPr>
            </w:pPr>
          </w:p>
        </w:tc>
        <w:tc>
          <w:tcPr>
            <w:tcW w:w="567" w:type="dxa"/>
            <w:vMerge/>
            <w:shd w:val="clear" w:color="auto" w:fill="FFFFFF"/>
            <w:vAlign w:val="center"/>
          </w:tcPr>
          <w:p w14:paraId="532225A1" w14:textId="77777777" w:rsidR="00001A09" w:rsidRPr="00001A09" w:rsidRDefault="00001A09" w:rsidP="00001A09">
            <w:pPr>
              <w:spacing w:line="276" w:lineRule="auto"/>
              <w:jc w:val="center"/>
              <w:rPr>
                <w:b/>
              </w:rPr>
            </w:pPr>
          </w:p>
        </w:tc>
        <w:tc>
          <w:tcPr>
            <w:tcW w:w="567" w:type="dxa"/>
            <w:vMerge/>
            <w:shd w:val="clear" w:color="auto" w:fill="FFFFFF"/>
            <w:vAlign w:val="center"/>
          </w:tcPr>
          <w:p w14:paraId="600A6E53" w14:textId="77777777" w:rsidR="00001A09" w:rsidRPr="00001A09" w:rsidRDefault="00001A09" w:rsidP="00001A09">
            <w:pPr>
              <w:spacing w:line="276" w:lineRule="auto"/>
              <w:jc w:val="center"/>
              <w:rPr>
                <w:b/>
              </w:rPr>
            </w:pPr>
          </w:p>
        </w:tc>
        <w:tc>
          <w:tcPr>
            <w:tcW w:w="859" w:type="dxa"/>
            <w:vMerge/>
            <w:shd w:val="clear" w:color="auto" w:fill="FFFFFF"/>
            <w:vAlign w:val="center"/>
          </w:tcPr>
          <w:p w14:paraId="0B374205" w14:textId="77777777" w:rsidR="00001A09" w:rsidRPr="00001A09" w:rsidRDefault="00001A09" w:rsidP="00001A09">
            <w:pPr>
              <w:spacing w:line="276" w:lineRule="auto"/>
              <w:jc w:val="center"/>
              <w:rPr>
                <w:b/>
              </w:rPr>
            </w:pPr>
          </w:p>
        </w:tc>
        <w:tc>
          <w:tcPr>
            <w:tcW w:w="3387" w:type="dxa"/>
            <w:shd w:val="clear" w:color="auto" w:fill="FFFFFF"/>
          </w:tcPr>
          <w:p w14:paraId="61EC6174" w14:textId="77777777" w:rsidR="00001A09" w:rsidRPr="00001A09" w:rsidRDefault="00001A09" w:rsidP="00001A09">
            <w:pPr>
              <w:spacing w:line="276" w:lineRule="auto"/>
              <w:jc w:val="center"/>
              <w:rPr>
                <w:b/>
                <w:bCs/>
                <w:iCs/>
              </w:rPr>
            </w:pPr>
            <w:r w:rsidRPr="00001A09">
              <w:rPr>
                <w:b/>
                <w:bCs/>
                <w:iCs/>
              </w:rPr>
              <w:t>Konular</w:t>
            </w:r>
          </w:p>
          <w:p w14:paraId="44637C5A" w14:textId="77777777" w:rsidR="00001A09" w:rsidRPr="00001A09" w:rsidRDefault="00001A09" w:rsidP="00001A09">
            <w:pPr>
              <w:ind w:left="241"/>
              <w:contextualSpacing/>
              <w:jc w:val="center"/>
              <w:rPr>
                <w:b/>
                <w:bCs/>
                <w:iCs/>
              </w:rPr>
            </w:pPr>
            <w:r w:rsidRPr="00001A09">
              <w:rPr>
                <w:i/>
              </w:rPr>
              <w:t>Subjects</w:t>
            </w:r>
          </w:p>
        </w:tc>
        <w:tc>
          <w:tcPr>
            <w:tcW w:w="4293" w:type="dxa"/>
            <w:shd w:val="clear" w:color="auto" w:fill="FFFFFF"/>
          </w:tcPr>
          <w:p w14:paraId="37A66109" w14:textId="77777777" w:rsidR="00001A09" w:rsidRPr="00001A09" w:rsidRDefault="00001A09" w:rsidP="00001A09">
            <w:pPr>
              <w:spacing w:line="276" w:lineRule="auto"/>
              <w:jc w:val="center"/>
              <w:rPr>
                <w:b/>
                <w:bCs/>
                <w:iCs/>
              </w:rPr>
            </w:pPr>
            <w:r w:rsidRPr="00001A09">
              <w:rPr>
                <w:b/>
                <w:bCs/>
                <w:iCs/>
              </w:rPr>
              <w:t>Öğrenme Çıktısı</w:t>
            </w:r>
          </w:p>
          <w:p w14:paraId="04E57608" w14:textId="77777777" w:rsidR="00001A09" w:rsidRPr="00001A09" w:rsidRDefault="00001A09" w:rsidP="00001A09">
            <w:pPr>
              <w:ind w:left="241"/>
              <w:contextualSpacing/>
              <w:jc w:val="center"/>
              <w:rPr>
                <w:b/>
                <w:bCs/>
                <w:iCs/>
              </w:rPr>
            </w:pPr>
            <w:r w:rsidRPr="00001A09">
              <w:rPr>
                <w:i/>
              </w:rPr>
              <w:t>Learning Outcome</w:t>
            </w:r>
          </w:p>
        </w:tc>
      </w:tr>
      <w:tr w:rsidR="00F02F76" w:rsidRPr="00001A09" w14:paraId="4730B0AE" w14:textId="77777777" w:rsidTr="00001A09">
        <w:trPr>
          <w:trHeight w:val="47"/>
        </w:trPr>
        <w:tc>
          <w:tcPr>
            <w:tcW w:w="1521" w:type="dxa"/>
            <w:vMerge/>
            <w:tcBorders>
              <w:left w:val="single" w:sz="8" w:space="0" w:color="auto"/>
              <w:right w:val="single" w:sz="4" w:space="0" w:color="auto"/>
            </w:tcBorders>
            <w:vAlign w:val="center"/>
          </w:tcPr>
          <w:p w14:paraId="4A5CEC38"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69DF0C2A" w14:textId="77777777" w:rsidR="00F02F76" w:rsidRPr="00001A09" w:rsidRDefault="00F02F76" w:rsidP="00F02F76">
            <w:pPr>
              <w:spacing w:line="276" w:lineRule="auto"/>
              <w:rPr>
                <w:b/>
              </w:rPr>
            </w:pPr>
          </w:p>
        </w:tc>
        <w:tc>
          <w:tcPr>
            <w:tcW w:w="567" w:type="dxa"/>
            <w:vMerge/>
            <w:shd w:val="clear" w:color="auto" w:fill="FFFFFF"/>
            <w:vAlign w:val="center"/>
          </w:tcPr>
          <w:p w14:paraId="2CE28FB6" w14:textId="77777777" w:rsidR="00F02F76" w:rsidRPr="00001A09" w:rsidRDefault="00F02F76" w:rsidP="00F02F76">
            <w:pPr>
              <w:spacing w:line="276" w:lineRule="auto"/>
              <w:jc w:val="center"/>
              <w:rPr>
                <w:b/>
              </w:rPr>
            </w:pPr>
          </w:p>
        </w:tc>
        <w:tc>
          <w:tcPr>
            <w:tcW w:w="567" w:type="dxa"/>
            <w:vMerge/>
            <w:shd w:val="clear" w:color="auto" w:fill="FFFFFF"/>
            <w:vAlign w:val="center"/>
          </w:tcPr>
          <w:p w14:paraId="0AAFF48A" w14:textId="77777777" w:rsidR="00F02F76" w:rsidRPr="00001A09" w:rsidRDefault="00F02F76" w:rsidP="00F02F76">
            <w:pPr>
              <w:spacing w:line="276" w:lineRule="auto"/>
              <w:jc w:val="center"/>
              <w:rPr>
                <w:b/>
              </w:rPr>
            </w:pPr>
          </w:p>
        </w:tc>
        <w:tc>
          <w:tcPr>
            <w:tcW w:w="567" w:type="dxa"/>
            <w:vMerge/>
            <w:shd w:val="clear" w:color="auto" w:fill="FFFFFF"/>
            <w:vAlign w:val="center"/>
          </w:tcPr>
          <w:p w14:paraId="1B45072F" w14:textId="77777777" w:rsidR="00F02F76" w:rsidRPr="00001A09" w:rsidRDefault="00F02F76" w:rsidP="00F02F76">
            <w:pPr>
              <w:spacing w:line="276" w:lineRule="auto"/>
              <w:jc w:val="center"/>
              <w:rPr>
                <w:b/>
              </w:rPr>
            </w:pPr>
          </w:p>
        </w:tc>
        <w:tc>
          <w:tcPr>
            <w:tcW w:w="567" w:type="dxa"/>
            <w:vMerge/>
            <w:shd w:val="clear" w:color="auto" w:fill="FFFFFF"/>
            <w:vAlign w:val="center"/>
          </w:tcPr>
          <w:p w14:paraId="423160A1" w14:textId="77777777" w:rsidR="00F02F76" w:rsidRPr="00001A09" w:rsidRDefault="00F02F76" w:rsidP="00F02F76">
            <w:pPr>
              <w:spacing w:line="276" w:lineRule="auto"/>
              <w:jc w:val="center"/>
              <w:rPr>
                <w:b/>
              </w:rPr>
            </w:pPr>
          </w:p>
        </w:tc>
        <w:tc>
          <w:tcPr>
            <w:tcW w:w="859" w:type="dxa"/>
            <w:vMerge/>
            <w:shd w:val="clear" w:color="auto" w:fill="FFFFFF"/>
            <w:vAlign w:val="center"/>
          </w:tcPr>
          <w:p w14:paraId="7B54D00F" w14:textId="77777777" w:rsidR="00F02F76" w:rsidRPr="00001A09" w:rsidRDefault="00F02F76" w:rsidP="00F02F76">
            <w:pPr>
              <w:spacing w:line="276" w:lineRule="auto"/>
              <w:jc w:val="center"/>
              <w:rPr>
                <w:b/>
              </w:rPr>
            </w:pPr>
          </w:p>
        </w:tc>
        <w:tc>
          <w:tcPr>
            <w:tcW w:w="3387" w:type="dxa"/>
            <w:shd w:val="clear" w:color="auto" w:fill="FFFFFF"/>
          </w:tcPr>
          <w:p w14:paraId="6F37E195" w14:textId="77777777" w:rsidR="00F02F76" w:rsidRPr="00BA7CAD" w:rsidRDefault="00F02F76">
            <w:pPr>
              <w:numPr>
                <w:ilvl w:val="0"/>
                <w:numId w:val="55"/>
              </w:numPr>
              <w:spacing w:after="160"/>
              <w:rPr>
                <w:b/>
                <w:bCs/>
                <w:iCs/>
              </w:rPr>
            </w:pPr>
            <w:r w:rsidRPr="00BA7CAD">
              <w:rPr>
                <w:b/>
                <w:bCs/>
              </w:rPr>
              <w:t>Topolojik uzaylarda sayılabilirlik, birinci sayılabilir ve ikinci sayılabilir uzaylar</w:t>
            </w:r>
          </w:p>
          <w:p w14:paraId="55A151E1" w14:textId="53DF693A" w:rsidR="00F02F76" w:rsidRPr="00001A09" w:rsidRDefault="0044666E" w:rsidP="00F02F76">
            <w:pPr>
              <w:spacing w:line="276" w:lineRule="auto"/>
              <w:rPr>
                <w:b/>
                <w:bCs/>
                <w:iCs/>
              </w:rPr>
            </w:pPr>
            <w:r>
              <w:rPr>
                <w:i/>
                <w:iCs/>
              </w:rPr>
              <w:t xml:space="preserve">1- </w:t>
            </w:r>
            <w:r w:rsidR="00F02F76" w:rsidRPr="00BA7CAD">
              <w:rPr>
                <w:i/>
                <w:iCs/>
              </w:rPr>
              <w:t>Countability in topological spaces, first countable and second countable spaces</w:t>
            </w:r>
            <w:r w:rsidR="00F02F76" w:rsidRPr="00BA7CAD">
              <w:rPr>
                <w:i/>
                <w:iCs/>
                <w:color w:val="000000"/>
              </w:rPr>
              <w:t xml:space="preserve"> </w:t>
            </w:r>
          </w:p>
        </w:tc>
        <w:tc>
          <w:tcPr>
            <w:tcW w:w="4293" w:type="dxa"/>
            <w:shd w:val="clear" w:color="auto" w:fill="FFFFFF"/>
          </w:tcPr>
          <w:p w14:paraId="59FF40E1" w14:textId="77777777" w:rsidR="00F02F76" w:rsidRPr="00BA7CAD" w:rsidRDefault="00F02F76" w:rsidP="00362D49">
            <w:pPr>
              <w:spacing w:after="160"/>
              <w:rPr>
                <w:b/>
                <w:bCs/>
                <w:iCs/>
              </w:rPr>
            </w:pPr>
            <w:r w:rsidRPr="00BA7CAD">
              <w:rPr>
                <w:b/>
                <w:bCs/>
              </w:rPr>
              <w:t>Topolojik uzaylarda sayılabilirlik kavramını açıklar.</w:t>
            </w:r>
          </w:p>
          <w:p w14:paraId="3068CF55" w14:textId="77777777" w:rsidR="00F02F76" w:rsidRPr="00BA7CAD" w:rsidRDefault="00F02F76" w:rsidP="00362D49">
            <w:pPr>
              <w:spacing w:after="160"/>
              <w:rPr>
                <w:i/>
              </w:rPr>
            </w:pPr>
            <w:r w:rsidRPr="00BA7CAD">
              <w:rPr>
                <w:i/>
              </w:rPr>
              <w:t>Explains the concept of countability in topological spaces.</w:t>
            </w:r>
          </w:p>
          <w:p w14:paraId="2B28617D" w14:textId="28AB9852" w:rsidR="00F02F76" w:rsidRPr="00001A09" w:rsidRDefault="00F02F76" w:rsidP="00F02F76">
            <w:pPr>
              <w:spacing w:line="276" w:lineRule="auto"/>
              <w:rPr>
                <w:b/>
                <w:bCs/>
                <w:iCs/>
              </w:rPr>
            </w:pPr>
          </w:p>
        </w:tc>
      </w:tr>
      <w:tr w:rsidR="00F02F76" w:rsidRPr="00001A09" w14:paraId="0868B32D" w14:textId="77777777" w:rsidTr="00B84C85">
        <w:trPr>
          <w:trHeight w:val="47"/>
        </w:trPr>
        <w:tc>
          <w:tcPr>
            <w:tcW w:w="1521" w:type="dxa"/>
            <w:vMerge/>
            <w:tcBorders>
              <w:left w:val="single" w:sz="8" w:space="0" w:color="auto"/>
              <w:right w:val="single" w:sz="4" w:space="0" w:color="auto"/>
            </w:tcBorders>
            <w:vAlign w:val="center"/>
          </w:tcPr>
          <w:p w14:paraId="31F6ECDC"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68E9921B" w14:textId="77777777" w:rsidR="00F02F76" w:rsidRPr="00001A09" w:rsidRDefault="00F02F76" w:rsidP="00F02F76">
            <w:pPr>
              <w:spacing w:line="276" w:lineRule="auto"/>
              <w:rPr>
                <w:b/>
              </w:rPr>
            </w:pPr>
          </w:p>
        </w:tc>
        <w:tc>
          <w:tcPr>
            <w:tcW w:w="567" w:type="dxa"/>
            <w:vMerge/>
            <w:shd w:val="clear" w:color="auto" w:fill="FFFFFF"/>
            <w:vAlign w:val="center"/>
          </w:tcPr>
          <w:p w14:paraId="6396FC02" w14:textId="77777777" w:rsidR="00F02F76" w:rsidRPr="00001A09" w:rsidRDefault="00F02F76" w:rsidP="00F02F76">
            <w:pPr>
              <w:spacing w:line="276" w:lineRule="auto"/>
              <w:jc w:val="center"/>
              <w:rPr>
                <w:b/>
              </w:rPr>
            </w:pPr>
          </w:p>
        </w:tc>
        <w:tc>
          <w:tcPr>
            <w:tcW w:w="567" w:type="dxa"/>
            <w:vMerge/>
            <w:shd w:val="clear" w:color="auto" w:fill="FFFFFF"/>
            <w:vAlign w:val="center"/>
          </w:tcPr>
          <w:p w14:paraId="324ECFA4" w14:textId="77777777" w:rsidR="00F02F76" w:rsidRPr="00001A09" w:rsidRDefault="00F02F76" w:rsidP="00F02F76">
            <w:pPr>
              <w:spacing w:line="276" w:lineRule="auto"/>
              <w:jc w:val="center"/>
              <w:rPr>
                <w:b/>
              </w:rPr>
            </w:pPr>
          </w:p>
        </w:tc>
        <w:tc>
          <w:tcPr>
            <w:tcW w:w="567" w:type="dxa"/>
            <w:vMerge/>
            <w:shd w:val="clear" w:color="auto" w:fill="FFFFFF"/>
            <w:vAlign w:val="center"/>
          </w:tcPr>
          <w:p w14:paraId="1480842C" w14:textId="77777777" w:rsidR="00F02F76" w:rsidRPr="00001A09" w:rsidRDefault="00F02F76" w:rsidP="00F02F76">
            <w:pPr>
              <w:spacing w:line="276" w:lineRule="auto"/>
              <w:jc w:val="center"/>
              <w:rPr>
                <w:b/>
              </w:rPr>
            </w:pPr>
          </w:p>
        </w:tc>
        <w:tc>
          <w:tcPr>
            <w:tcW w:w="567" w:type="dxa"/>
            <w:vMerge/>
            <w:shd w:val="clear" w:color="auto" w:fill="FFFFFF"/>
            <w:vAlign w:val="center"/>
          </w:tcPr>
          <w:p w14:paraId="215B4B4D" w14:textId="77777777" w:rsidR="00F02F76" w:rsidRPr="00001A09" w:rsidRDefault="00F02F76" w:rsidP="00F02F76">
            <w:pPr>
              <w:spacing w:line="276" w:lineRule="auto"/>
              <w:jc w:val="center"/>
              <w:rPr>
                <w:b/>
              </w:rPr>
            </w:pPr>
          </w:p>
        </w:tc>
        <w:tc>
          <w:tcPr>
            <w:tcW w:w="859" w:type="dxa"/>
            <w:vMerge/>
            <w:shd w:val="clear" w:color="auto" w:fill="FFFFFF"/>
            <w:vAlign w:val="center"/>
          </w:tcPr>
          <w:p w14:paraId="46648F1B" w14:textId="77777777" w:rsidR="00F02F76" w:rsidRPr="00001A09" w:rsidRDefault="00F02F76" w:rsidP="00F02F76">
            <w:pPr>
              <w:spacing w:line="276" w:lineRule="auto"/>
              <w:jc w:val="center"/>
              <w:rPr>
                <w:b/>
              </w:rPr>
            </w:pPr>
          </w:p>
        </w:tc>
        <w:tc>
          <w:tcPr>
            <w:tcW w:w="3387" w:type="dxa"/>
            <w:shd w:val="clear" w:color="auto" w:fill="FFFFFF"/>
          </w:tcPr>
          <w:p w14:paraId="1006F55C" w14:textId="77777777" w:rsidR="00F02F76" w:rsidRPr="00BA7CAD" w:rsidRDefault="00F02F76">
            <w:pPr>
              <w:numPr>
                <w:ilvl w:val="0"/>
                <w:numId w:val="55"/>
              </w:numPr>
              <w:spacing w:after="160"/>
              <w:rPr>
                <w:b/>
                <w:bCs/>
                <w:iCs/>
              </w:rPr>
            </w:pPr>
            <w:r w:rsidRPr="00BA7CAD">
              <w:rPr>
                <w:b/>
                <w:bCs/>
              </w:rPr>
              <w:t>Diziler ve dizilerin yakınsaması</w:t>
            </w:r>
          </w:p>
          <w:p w14:paraId="25E528F2" w14:textId="50AE6D03" w:rsidR="00F02F76" w:rsidRPr="00001A09" w:rsidRDefault="0044666E" w:rsidP="00F02F76">
            <w:pPr>
              <w:spacing w:line="276" w:lineRule="auto"/>
              <w:rPr>
                <w:b/>
                <w:bCs/>
                <w:iCs/>
              </w:rPr>
            </w:pPr>
            <w:r>
              <w:rPr>
                <w:i/>
                <w:iCs/>
              </w:rPr>
              <w:t xml:space="preserve">2- </w:t>
            </w:r>
            <w:r w:rsidR="00F02F76" w:rsidRPr="00BA7CAD">
              <w:rPr>
                <w:i/>
                <w:iCs/>
              </w:rPr>
              <w:t xml:space="preserve">Sequences and convergence of sequences </w:t>
            </w:r>
          </w:p>
        </w:tc>
        <w:tc>
          <w:tcPr>
            <w:tcW w:w="4293" w:type="dxa"/>
            <w:shd w:val="clear" w:color="auto" w:fill="FFFFFF"/>
            <w:vAlign w:val="center"/>
          </w:tcPr>
          <w:p w14:paraId="32EAD3E7" w14:textId="77777777" w:rsidR="00F02F76" w:rsidRPr="00BA7CAD" w:rsidRDefault="00F02F76" w:rsidP="00362D49">
            <w:pPr>
              <w:spacing w:after="160"/>
              <w:rPr>
                <w:b/>
                <w:bCs/>
                <w:color w:val="000000"/>
              </w:rPr>
            </w:pPr>
            <w:r w:rsidRPr="00BA7CAD">
              <w:rPr>
                <w:b/>
                <w:bCs/>
                <w:color w:val="000000"/>
              </w:rPr>
              <w:t>Dizi kavramını ve dizilerin yakınsamasını ifade eder.</w:t>
            </w:r>
          </w:p>
          <w:p w14:paraId="08C1A878" w14:textId="75D01AEF" w:rsidR="00F02F76" w:rsidRPr="00001A09" w:rsidRDefault="00F02F76" w:rsidP="00F02F76">
            <w:pPr>
              <w:spacing w:line="276" w:lineRule="auto"/>
              <w:rPr>
                <w:b/>
                <w:bCs/>
                <w:iCs/>
              </w:rPr>
            </w:pPr>
            <w:r w:rsidRPr="00BA7CAD">
              <w:rPr>
                <w:i/>
              </w:rPr>
              <w:t xml:space="preserve">Expresses the concept of </w:t>
            </w:r>
            <w:r w:rsidRPr="00BA7CAD">
              <w:rPr>
                <w:i/>
                <w:iCs/>
              </w:rPr>
              <w:t>sequences and convergence of sequences.</w:t>
            </w:r>
          </w:p>
        </w:tc>
      </w:tr>
      <w:tr w:rsidR="00F02F76" w:rsidRPr="00001A09" w14:paraId="6FD5ED26" w14:textId="77777777" w:rsidTr="00001A09">
        <w:trPr>
          <w:trHeight w:val="47"/>
        </w:trPr>
        <w:tc>
          <w:tcPr>
            <w:tcW w:w="1521" w:type="dxa"/>
            <w:vMerge/>
            <w:tcBorders>
              <w:left w:val="single" w:sz="8" w:space="0" w:color="auto"/>
              <w:right w:val="single" w:sz="4" w:space="0" w:color="auto"/>
            </w:tcBorders>
            <w:vAlign w:val="center"/>
          </w:tcPr>
          <w:p w14:paraId="33AE85F0"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495511B1" w14:textId="77777777" w:rsidR="00F02F76" w:rsidRPr="00001A09" w:rsidRDefault="00F02F76" w:rsidP="00F02F76">
            <w:pPr>
              <w:spacing w:line="276" w:lineRule="auto"/>
              <w:rPr>
                <w:b/>
              </w:rPr>
            </w:pPr>
          </w:p>
        </w:tc>
        <w:tc>
          <w:tcPr>
            <w:tcW w:w="567" w:type="dxa"/>
            <w:vMerge/>
            <w:shd w:val="clear" w:color="auto" w:fill="FFFFFF"/>
            <w:vAlign w:val="center"/>
          </w:tcPr>
          <w:p w14:paraId="5F949468" w14:textId="77777777" w:rsidR="00F02F76" w:rsidRPr="00001A09" w:rsidRDefault="00F02F76" w:rsidP="00F02F76">
            <w:pPr>
              <w:spacing w:line="276" w:lineRule="auto"/>
              <w:jc w:val="center"/>
              <w:rPr>
                <w:b/>
              </w:rPr>
            </w:pPr>
          </w:p>
        </w:tc>
        <w:tc>
          <w:tcPr>
            <w:tcW w:w="567" w:type="dxa"/>
            <w:vMerge/>
            <w:shd w:val="clear" w:color="auto" w:fill="FFFFFF"/>
            <w:vAlign w:val="center"/>
          </w:tcPr>
          <w:p w14:paraId="620E4334" w14:textId="77777777" w:rsidR="00F02F76" w:rsidRPr="00001A09" w:rsidRDefault="00F02F76" w:rsidP="00F02F76">
            <w:pPr>
              <w:spacing w:line="276" w:lineRule="auto"/>
              <w:jc w:val="center"/>
              <w:rPr>
                <w:b/>
              </w:rPr>
            </w:pPr>
          </w:p>
        </w:tc>
        <w:tc>
          <w:tcPr>
            <w:tcW w:w="567" w:type="dxa"/>
            <w:vMerge/>
            <w:shd w:val="clear" w:color="auto" w:fill="FFFFFF"/>
            <w:vAlign w:val="center"/>
          </w:tcPr>
          <w:p w14:paraId="58351188" w14:textId="77777777" w:rsidR="00F02F76" w:rsidRPr="00001A09" w:rsidRDefault="00F02F76" w:rsidP="00F02F76">
            <w:pPr>
              <w:spacing w:line="276" w:lineRule="auto"/>
              <w:jc w:val="center"/>
              <w:rPr>
                <w:b/>
              </w:rPr>
            </w:pPr>
          </w:p>
        </w:tc>
        <w:tc>
          <w:tcPr>
            <w:tcW w:w="567" w:type="dxa"/>
            <w:vMerge/>
            <w:shd w:val="clear" w:color="auto" w:fill="FFFFFF"/>
            <w:vAlign w:val="center"/>
          </w:tcPr>
          <w:p w14:paraId="06EE80FA" w14:textId="77777777" w:rsidR="00F02F76" w:rsidRPr="00001A09" w:rsidRDefault="00F02F76" w:rsidP="00F02F76">
            <w:pPr>
              <w:spacing w:line="276" w:lineRule="auto"/>
              <w:jc w:val="center"/>
              <w:rPr>
                <w:b/>
              </w:rPr>
            </w:pPr>
          </w:p>
        </w:tc>
        <w:tc>
          <w:tcPr>
            <w:tcW w:w="859" w:type="dxa"/>
            <w:vMerge/>
            <w:shd w:val="clear" w:color="auto" w:fill="FFFFFF"/>
            <w:vAlign w:val="center"/>
          </w:tcPr>
          <w:p w14:paraId="06D69FE3" w14:textId="77777777" w:rsidR="00F02F76" w:rsidRPr="00001A09" w:rsidRDefault="00F02F76" w:rsidP="00F02F76">
            <w:pPr>
              <w:spacing w:line="276" w:lineRule="auto"/>
              <w:jc w:val="center"/>
              <w:rPr>
                <w:b/>
              </w:rPr>
            </w:pPr>
          </w:p>
        </w:tc>
        <w:tc>
          <w:tcPr>
            <w:tcW w:w="3387" w:type="dxa"/>
            <w:shd w:val="clear" w:color="auto" w:fill="FFFFFF"/>
          </w:tcPr>
          <w:p w14:paraId="41A8D4D8" w14:textId="77777777" w:rsidR="00F02F76" w:rsidRPr="00BA7CAD" w:rsidRDefault="00F02F76">
            <w:pPr>
              <w:numPr>
                <w:ilvl w:val="0"/>
                <w:numId w:val="55"/>
              </w:numPr>
              <w:spacing w:after="160"/>
              <w:rPr>
                <w:b/>
                <w:bCs/>
                <w:iCs/>
              </w:rPr>
            </w:pPr>
            <w:r w:rsidRPr="00BA7CAD">
              <w:rPr>
                <w:b/>
                <w:bCs/>
              </w:rPr>
              <w:t>Diziler ve dizilerin yakınsaması</w:t>
            </w:r>
          </w:p>
          <w:p w14:paraId="5A92DFBE" w14:textId="00CCA0DE" w:rsidR="00F02F76" w:rsidRPr="00001A09" w:rsidRDefault="0044666E" w:rsidP="00F02F76">
            <w:pPr>
              <w:spacing w:line="276" w:lineRule="auto"/>
              <w:rPr>
                <w:b/>
                <w:bCs/>
              </w:rPr>
            </w:pPr>
            <w:r>
              <w:rPr>
                <w:i/>
                <w:iCs/>
              </w:rPr>
              <w:t xml:space="preserve">3- </w:t>
            </w:r>
            <w:r w:rsidR="00F02F76" w:rsidRPr="00BA7CAD">
              <w:rPr>
                <w:i/>
                <w:iCs/>
              </w:rPr>
              <w:t>Sequences and convergence of sequences</w:t>
            </w:r>
          </w:p>
        </w:tc>
        <w:tc>
          <w:tcPr>
            <w:tcW w:w="4293" w:type="dxa"/>
            <w:shd w:val="clear" w:color="auto" w:fill="FFFFFF"/>
          </w:tcPr>
          <w:p w14:paraId="0667E296" w14:textId="77777777" w:rsidR="00F02F76" w:rsidRPr="00BA7CAD" w:rsidRDefault="00F02F76" w:rsidP="00362D49">
            <w:pPr>
              <w:spacing w:after="160"/>
              <w:rPr>
                <w:b/>
                <w:bCs/>
                <w:color w:val="000000"/>
              </w:rPr>
            </w:pPr>
            <w:r w:rsidRPr="00BA7CAD">
              <w:rPr>
                <w:b/>
                <w:bCs/>
                <w:color w:val="000000"/>
              </w:rPr>
              <w:t>Dizi kavramını ve dizilerin yakınsamasını ifade eder.</w:t>
            </w:r>
          </w:p>
          <w:p w14:paraId="0A4ABA33" w14:textId="5A6C38AE" w:rsidR="00F02F76" w:rsidRPr="00001A09" w:rsidRDefault="00F02F76" w:rsidP="00F02F76">
            <w:pPr>
              <w:spacing w:line="276" w:lineRule="auto"/>
              <w:rPr>
                <w:i/>
              </w:rPr>
            </w:pPr>
            <w:r w:rsidRPr="00BA7CAD">
              <w:rPr>
                <w:i/>
              </w:rPr>
              <w:t xml:space="preserve">Expresses the concept of </w:t>
            </w:r>
            <w:r w:rsidRPr="00BA7CAD">
              <w:rPr>
                <w:i/>
                <w:iCs/>
              </w:rPr>
              <w:t>sequences and convergence of sequences.</w:t>
            </w:r>
          </w:p>
        </w:tc>
      </w:tr>
      <w:tr w:rsidR="00F02F76" w:rsidRPr="00001A09" w14:paraId="6EC7B70E" w14:textId="77777777" w:rsidTr="00001A09">
        <w:trPr>
          <w:trHeight w:val="47"/>
        </w:trPr>
        <w:tc>
          <w:tcPr>
            <w:tcW w:w="1521" w:type="dxa"/>
            <w:vMerge/>
            <w:tcBorders>
              <w:left w:val="single" w:sz="8" w:space="0" w:color="auto"/>
              <w:right w:val="single" w:sz="4" w:space="0" w:color="auto"/>
            </w:tcBorders>
            <w:vAlign w:val="center"/>
          </w:tcPr>
          <w:p w14:paraId="7CF7B49A"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45D86411" w14:textId="77777777" w:rsidR="00F02F76" w:rsidRPr="00001A09" w:rsidRDefault="00F02F76" w:rsidP="00F02F76">
            <w:pPr>
              <w:spacing w:line="276" w:lineRule="auto"/>
              <w:rPr>
                <w:b/>
              </w:rPr>
            </w:pPr>
          </w:p>
        </w:tc>
        <w:tc>
          <w:tcPr>
            <w:tcW w:w="567" w:type="dxa"/>
            <w:vMerge/>
            <w:shd w:val="clear" w:color="auto" w:fill="FFFFFF"/>
            <w:vAlign w:val="center"/>
          </w:tcPr>
          <w:p w14:paraId="1983BE37" w14:textId="77777777" w:rsidR="00F02F76" w:rsidRPr="00001A09" w:rsidRDefault="00F02F76" w:rsidP="00F02F76">
            <w:pPr>
              <w:spacing w:line="276" w:lineRule="auto"/>
              <w:jc w:val="center"/>
              <w:rPr>
                <w:b/>
              </w:rPr>
            </w:pPr>
          </w:p>
        </w:tc>
        <w:tc>
          <w:tcPr>
            <w:tcW w:w="567" w:type="dxa"/>
            <w:vMerge/>
            <w:shd w:val="clear" w:color="auto" w:fill="FFFFFF"/>
            <w:vAlign w:val="center"/>
          </w:tcPr>
          <w:p w14:paraId="6E24F5E1" w14:textId="77777777" w:rsidR="00F02F76" w:rsidRPr="00001A09" w:rsidRDefault="00F02F76" w:rsidP="00F02F76">
            <w:pPr>
              <w:spacing w:line="276" w:lineRule="auto"/>
              <w:jc w:val="center"/>
              <w:rPr>
                <w:b/>
              </w:rPr>
            </w:pPr>
          </w:p>
        </w:tc>
        <w:tc>
          <w:tcPr>
            <w:tcW w:w="567" w:type="dxa"/>
            <w:vMerge/>
            <w:shd w:val="clear" w:color="auto" w:fill="FFFFFF"/>
            <w:vAlign w:val="center"/>
          </w:tcPr>
          <w:p w14:paraId="1AF9B7E5" w14:textId="77777777" w:rsidR="00F02F76" w:rsidRPr="00001A09" w:rsidRDefault="00F02F76" w:rsidP="00F02F76">
            <w:pPr>
              <w:spacing w:line="276" w:lineRule="auto"/>
              <w:jc w:val="center"/>
              <w:rPr>
                <w:b/>
              </w:rPr>
            </w:pPr>
          </w:p>
        </w:tc>
        <w:tc>
          <w:tcPr>
            <w:tcW w:w="567" w:type="dxa"/>
            <w:vMerge/>
            <w:shd w:val="clear" w:color="auto" w:fill="FFFFFF"/>
            <w:vAlign w:val="center"/>
          </w:tcPr>
          <w:p w14:paraId="7910891B" w14:textId="77777777" w:rsidR="00F02F76" w:rsidRPr="00001A09" w:rsidRDefault="00F02F76" w:rsidP="00F02F76">
            <w:pPr>
              <w:spacing w:line="276" w:lineRule="auto"/>
              <w:jc w:val="center"/>
              <w:rPr>
                <w:b/>
              </w:rPr>
            </w:pPr>
          </w:p>
        </w:tc>
        <w:tc>
          <w:tcPr>
            <w:tcW w:w="859" w:type="dxa"/>
            <w:vMerge/>
            <w:shd w:val="clear" w:color="auto" w:fill="FFFFFF"/>
            <w:vAlign w:val="center"/>
          </w:tcPr>
          <w:p w14:paraId="0A68C480" w14:textId="77777777" w:rsidR="00F02F76" w:rsidRPr="00001A09" w:rsidRDefault="00F02F76" w:rsidP="00F02F76">
            <w:pPr>
              <w:spacing w:line="276" w:lineRule="auto"/>
              <w:jc w:val="center"/>
              <w:rPr>
                <w:b/>
              </w:rPr>
            </w:pPr>
          </w:p>
        </w:tc>
        <w:tc>
          <w:tcPr>
            <w:tcW w:w="3387" w:type="dxa"/>
            <w:shd w:val="clear" w:color="auto" w:fill="FFFFFF"/>
          </w:tcPr>
          <w:p w14:paraId="6FE6C4E5" w14:textId="77777777" w:rsidR="00F02F76" w:rsidRPr="00BA7CAD" w:rsidRDefault="00F02F76">
            <w:pPr>
              <w:numPr>
                <w:ilvl w:val="0"/>
                <w:numId w:val="55"/>
              </w:numPr>
              <w:spacing w:after="160"/>
              <w:rPr>
                <w:iCs/>
              </w:rPr>
            </w:pPr>
            <w:r w:rsidRPr="00BA7CAD">
              <w:rPr>
                <w:b/>
                <w:bCs/>
              </w:rPr>
              <w:t>Topoloji kurma metotları (diziler ile)</w:t>
            </w:r>
            <w:r w:rsidRPr="00BA7CAD">
              <w:t xml:space="preserve"> </w:t>
            </w:r>
          </w:p>
          <w:p w14:paraId="74BDCB7C" w14:textId="4929030B" w:rsidR="00F02F76" w:rsidRPr="00001A09" w:rsidRDefault="0044666E" w:rsidP="00F02F76">
            <w:pPr>
              <w:spacing w:line="276" w:lineRule="auto"/>
              <w:rPr>
                <w:b/>
                <w:bCs/>
              </w:rPr>
            </w:pPr>
            <w:r>
              <w:rPr>
                <w:i/>
                <w:iCs/>
              </w:rPr>
              <w:t xml:space="preserve">4- </w:t>
            </w:r>
            <w:r w:rsidR="00F02F76" w:rsidRPr="00BA7CAD">
              <w:rPr>
                <w:i/>
                <w:iCs/>
              </w:rPr>
              <w:t>The methods of setting topology (By using sequences)</w:t>
            </w:r>
          </w:p>
        </w:tc>
        <w:tc>
          <w:tcPr>
            <w:tcW w:w="4293" w:type="dxa"/>
            <w:shd w:val="clear" w:color="auto" w:fill="FFFFFF"/>
          </w:tcPr>
          <w:p w14:paraId="498764B0" w14:textId="77777777" w:rsidR="00F02F76" w:rsidRPr="00BA7CAD" w:rsidRDefault="00F02F76" w:rsidP="00362D49">
            <w:pPr>
              <w:spacing w:after="160"/>
              <w:rPr>
                <w:b/>
                <w:bCs/>
                <w:iCs/>
              </w:rPr>
            </w:pPr>
            <w:r w:rsidRPr="00BA7CAD">
              <w:rPr>
                <w:b/>
                <w:bCs/>
                <w:color w:val="000000"/>
              </w:rPr>
              <w:t>Topolojik yapı oluşturma metotlarını uygular</w:t>
            </w:r>
            <w:r w:rsidRPr="00BA7CAD">
              <w:rPr>
                <w:b/>
                <w:bCs/>
                <w:iCs/>
              </w:rPr>
              <w:t xml:space="preserve">. </w:t>
            </w:r>
          </w:p>
          <w:p w14:paraId="62F86857" w14:textId="6A2E8708" w:rsidR="00F02F76" w:rsidRPr="00001A09" w:rsidRDefault="00F02F76" w:rsidP="00F02F76">
            <w:pPr>
              <w:spacing w:line="276" w:lineRule="auto"/>
              <w:rPr>
                <w:b/>
                <w:bCs/>
                <w:iCs/>
              </w:rPr>
            </w:pPr>
            <w:r w:rsidRPr="00BA7CAD">
              <w:rPr>
                <w:i/>
              </w:rPr>
              <w:t>Applies topological structure creation methods.</w:t>
            </w:r>
          </w:p>
        </w:tc>
      </w:tr>
      <w:tr w:rsidR="00F02F76" w:rsidRPr="00001A09" w14:paraId="14BDA7E7" w14:textId="77777777" w:rsidTr="00001A09">
        <w:trPr>
          <w:trHeight w:val="47"/>
        </w:trPr>
        <w:tc>
          <w:tcPr>
            <w:tcW w:w="1521" w:type="dxa"/>
            <w:vMerge/>
            <w:tcBorders>
              <w:left w:val="single" w:sz="8" w:space="0" w:color="auto"/>
              <w:right w:val="single" w:sz="4" w:space="0" w:color="auto"/>
            </w:tcBorders>
            <w:vAlign w:val="center"/>
          </w:tcPr>
          <w:p w14:paraId="7EC69209"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22DD7083" w14:textId="77777777" w:rsidR="00F02F76" w:rsidRPr="00001A09" w:rsidRDefault="00F02F76" w:rsidP="00F02F76">
            <w:pPr>
              <w:spacing w:line="276" w:lineRule="auto"/>
              <w:rPr>
                <w:b/>
              </w:rPr>
            </w:pPr>
          </w:p>
        </w:tc>
        <w:tc>
          <w:tcPr>
            <w:tcW w:w="567" w:type="dxa"/>
            <w:vMerge/>
            <w:shd w:val="clear" w:color="auto" w:fill="FFFFFF"/>
            <w:vAlign w:val="center"/>
          </w:tcPr>
          <w:p w14:paraId="24321434" w14:textId="77777777" w:rsidR="00F02F76" w:rsidRPr="00001A09" w:rsidRDefault="00F02F76" w:rsidP="00F02F76">
            <w:pPr>
              <w:spacing w:line="276" w:lineRule="auto"/>
              <w:jc w:val="center"/>
              <w:rPr>
                <w:b/>
              </w:rPr>
            </w:pPr>
          </w:p>
        </w:tc>
        <w:tc>
          <w:tcPr>
            <w:tcW w:w="567" w:type="dxa"/>
            <w:vMerge/>
            <w:shd w:val="clear" w:color="auto" w:fill="FFFFFF"/>
            <w:vAlign w:val="center"/>
          </w:tcPr>
          <w:p w14:paraId="303DD4BA" w14:textId="77777777" w:rsidR="00F02F76" w:rsidRPr="00001A09" w:rsidRDefault="00F02F76" w:rsidP="00F02F76">
            <w:pPr>
              <w:spacing w:line="276" w:lineRule="auto"/>
              <w:jc w:val="center"/>
              <w:rPr>
                <w:b/>
              </w:rPr>
            </w:pPr>
          </w:p>
        </w:tc>
        <w:tc>
          <w:tcPr>
            <w:tcW w:w="567" w:type="dxa"/>
            <w:vMerge/>
            <w:shd w:val="clear" w:color="auto" w:fill="FFFFFF"/>
            <w:vAlign w:val="center"/>
          </w:tcPr>
          <w:p w14:paraId="4F16A223" w14:textId="77777777" w:rsidR="00F02F76" w:rsidRPr="00001A09" w:rsidRDefault="00F02F76" w:rsidP="00F02F76">
            <w:pPr>
              <w:spacing w:line="276" w:lineRule="auto"/>
              <w:jc w:val="center"/>
              <w:rPr>
                <w:b/>
              </w:rPr>
            </w:pPr>
          </w:p>
        </w:tc>
        <w:tc>
          <w:tcPr>
            <w:tcW w:w="567" w:type="dxa"/>
            <w:vMerge/>
            <w:shd w:val="clear" w:color="auto" w:fill="FFFFFF"/>
            <w:vAlign w:val="center"/>
          </w:tcPr>
          <w:p w14:paraId="3256E5E4" w14:textId="77777777" w:rsidR="00F02F76" w:rsidRPr="00001A09" w:rsidRDefault="00F02F76" w:rsidP="00F02F76">
            <w:pPr>
              <w:spacing w:line="276" w:lineRule="auto"/>
              <w:jc w:val="center"/>
              <w:rPr>
                <w:b/>
              </w:rPr>
            </w:pPr>
          </w:p>
        </w:tc>
        <w:tc>
          <w:tcPr>
            <w:tcW w:w="859" w:type="dxa"/>
            <w:vMerge/>
            <w:shd w:val="clear" w:color="auto" w:fill="FFFFFF"/>
            <w:vAlign w:val="center"/>
          </w:tcPr>
          <w:p w14:paraId="4ABE391D" w14:textId="77777777" w:rsidR="00F02F76" w:rsidRPr="00001A09" w:rsidRDefault="00F02F76" w:rsidP="00F02F76">
            <w:pPr>
              <w:spacing w:line="276" w:lineRule="auto"/>
              <w:jc w:val="center"/>
              <w:rPr>
                <w:b/>
              </w:rPr>
            </w:pPr>
          </w:p>
        </w:tc>
        <w:tc>
          <w:tcPr>
            <w:tcW w:w="3387" w:type="dxa"/>
            <w:shd w:val="clear" w:color="auto" w:fill="FFFFFF"/>
          </w:tcPr>
          <w:p w14:paraId="78C58EF5" w14:textId="77777777" w:rsidR="00F02F76" w:rsidRPr="00BA7CAD" w:rsidRDefault="00F02F76">
            <w:pPr>
              <w:numPr>
                <w:ilvl w:val="0"/>
                <w:numId w:val="55"/>
              </w:numPr>
              <w:spacing w:after="160"/>
              <w:rPr>
                <w:b/>
                <w:bCs/>
                <w:iCs/>
              </w:rPr>
            </w:pPr>
            <w:r w:rsidRPr="00BA7CAD">
              <w:rPr>
                <w:b/>
                <w:bCs/>
              </w:rPr>
              <w:t>Ağlar ve ağların yakınsaması</w:t>
            </w:r>
          </w:p>
          <w:p w14:paraId="2507F61C" w14:textId="4711E6B8" w:rsidR="00F02F76" w:rsidRPr="00001A09" w:rsidRDefault="0044666E" w:rsidP="00F02F76">
            <w:pPr>
              <w:spacing w:line="276" w:lineRule="auto"/>
              <w:rPr>
                <w:b/>
                <w:bCs/>
              </w:rPr>
            </w:pPr>
            <w:r>
              <w:rPr>
                <w:i/>
                <w:iCs/>
              </w:rPr>
              <w:t xml:space="preserve">5-  </w:t>
            </w:r>
            <w:r w:rsidR="00F02F76" w:rsidRPr="00BA7CAD">
              <w:rPr>
                <w:i/>
                <w:iCs/>
              </w:rPr>
              <w:t>Nets and convergence of nets</w:t>
            </w:r>
          </w:p>
        </w:tc>
        <w:tc>
          <w:tcPr>
            <w:tcW w:w="4293" w:type="dxa"/>
            <w:shd w:val="clear" w:color="auto" w:fill="FFFFFF"/>
          </w:tcPr>
          <w:p w14:paraId="4AE79465" w14:textId="77777777" w:rsidR="00F02F76" w:rsidRPr="00BA7CAD" w:rsidRDefault="00F02F76" w:rsidP="00362D49">
            <w:pPr>
              <w:spacing w:after="160"/>
              <w:rPr>
                <w:b/>
                <w:bCs/>
                <w:color w:val="000000"/>
              </w:rPr>
            </w:pPr>
            <w:r w:rsidRPr="00BA7CAD">
              <w:rPr>
                <w:b/>
                <w:color w:val="000000"/>
              </w:rPr>
              <w:t>Ağ kavramını ve ağların yakınsamasını ifade eder.</w:t>
            </w:r>
          </w:p>
          <w:p w14:paraId="70FF7F25" w14:textId="3134D6B6" w:rsidR="00F02F76" w:rsidRPr="00001A09" w:rsidRDefault="00F02F76" w:rsidP="00F02F76">
            <w:pPr>
              <w:spacing w:line="276" w:lineRule="auto"/>
              <w:rPr>
                <w:b/>
                <w:bCs/>
                <w:iCs/>
              </w:rPr>
            </w:pPr>
            <w:r w:rsidRPr="00BA7CAD">
              <w:rPr>
                <w:i/>
              </w:rPr>
              <w:t>Expresses the concepts of</w:t>
            </w:r>
            <w:r w:rsidRPr="00BA7CAD">
              <w:rPr>
                <w:i/>
                <w:iCs/>
              </w:rPr>
              <w:t xml:space="preserve"> nets and convergence of nets.</w:t>
            </w:r>
          </w:p>
        </w:tc>
      </w:tr>
      <w:tr w:rsidR="00F02F76" w:rsidRPr="00001A09" w14:paraId="1B5DD11A" w14:textId="77777777" w:rsidTr="00001A09">
        <w:trPr>
          <w:trHeight w:val="47"/>
        </w:trPr>
        <w:tc>
          <w:tcPr>
            <w:tcW w:w="1521" w:type="dxa"/>
            <w:vMerge/>
            <w:tcBorders>
              <w:left w:val="single" w:sz="8" w:space="0" w:color="auto"/>
              <w:right w:val="single" w:sz="4" w:space="0" w:color="auto"/>
            </w:tcBorders>
            <w:vAlign w:val="center"/>
          </w:tcPr>
          <w:p w14:paraId="4ADF0D54"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6A0F2322" w14:textId="77777777" w:rsidR="00F02F76" w:rsidRPr="00001A09" w:rsidRDefault="00F02F76" w:rsidP="00F02F76">
            <w:pPr>
              <w:spacing w:line="276" w:lineRule="auto"/>
              <w:rPr>
                <w:b/>
              </w:rPr>
            </w:pPr>
          </w:p>
        </w:tc>
        <w:tc>
          <w:tcPr>
            <w:tcW w:w="567" w:type="dxa"/>
            <w:vMerge/>
            <w:shd w:val="clear" w:color="auto" w:fill="FFFFFF"/>
            <w:vAlign w:val="center"/>
          </w:tcPr>
          <w:p w14:paraId="61C3C476" w14:textId="77777777" w:rsidR="00F02F76" w:rsidRPr="00001A09" w:rsidRDefault="00F02F76" w:rsidP="00F02F76">
            <w:pPr>
              <w:spacing w:line="276" w:lineRule="auto"/>
              <w:jc w:val="center"/>
              <w:rPr>
                <w:b/>
              </w:rPr>
            </w:pPr>
          </w:p>
        </w:tc>
        <w:tc>
          <w:tcPr>
            <w:tcW w:w="567" w:type="dxa"/>
            <w:vMerge/>
            <w:shd w:val="clear" w:color="auto" w:fill="FFFFFF"/>
            <w:vAlign w:val="center"/>
          </w:tcPr>
          <w:p w14:paraId="2E54DF66" w14:textId="77777777" w:rsidR="00F02F76" w:rsidRPr="00001A09" w:rsidRDefault="00F02F76" w:rsidP="00F02F76">
            <w:pPr>
              <w:spacing w:line="276" w:lineRule="auto"/>
              <w:jc w:val="center"/>
              <w:rPr>
                <w:b/>
              </w:rPr>
            </w:pPr>
          </w:p>
        </w:tc>
        <w:tc>
          <w:tcPr>
            <w:tcW w:w="567" w:type="dxa"/>
            <w:vMerge/>
            <w:shd w:val="clear" w:color="auto" w:fill="FFFFFF"/>
            <w:vAlign w:val="center"/>
          </w:tcPr>
          <w:p w14:paraId="090B218D" w14:textId="77777777" w:rsidR="00F02F76" w:rsidRPr="00001A09" w:rsidRDefault="00F02F76" w:rsidP="00F02F76">
            <w:pPr>
              <w:spacing w:line="276" w:lineRule="auto"/>
              <w:jc w:val="center"/>
              <w:rPr>
                <w:b/>
              </w:rPr>
            </w:pPr>
          </w:p>
        </w:tc>
        <w:tc>
          <w:tcPr>
            <w:tcW w:w="567" w:type="dxa"/>
            <w:vMerge/>
            <w:shd w:val="clear" w:color="auto" w:fill="FFFFFF"/>
            <w:vAlign w:val="center"/>
          </w:tcPr>
          <w:p w14:paraId="0B12DB5E" w14:textId="77777777" w:rsidR="00F02F76" w:rsidRPr="00001A09" w:rsidRDefault="00F02F76" w:rsidP="00F02F76">
            <w:pPr>
              <w:spacing w:line="276" w:lineRule="auto"/>
              <w:jc w:val="center"/>
              <w:rPr>
                <w:b/>
              </w:rPr>
            </w:pPr>
          </w:p>
        </w:tc>
        <w:tc>
          <w:tcPr>
            <w:tcW w:w="859" w:type="dxa"/>
            <w:vMerge/>
            <w:shd w:val="clear" w:color="auto" w:fill="FFFFFF"/>
            <w:vAlign w:val="center"/>
          </w:tcPr>
          <w:p w14:paraId="6D766104" w14:textId="77777777" w:rsidR="00F02F76" w:rsidRPr="00001A09" w:rsidRDefault="00F02F76" w:rsidP="00F02F76">
            <w:pPr>
              <w:spacing w:line="276" w:lineRule="auto"/>
              <w:jc w:val="center"/>
              <w:rPr>
                <w:b/>
              </w:rPr>
            </w:pPr>
          </w:p>
        </w:tc>
        <w:tc>
          <w:tcPr>
            <w:tcW w:w="3387" w:type="dxa"/>
            <w:shd w:val="clear" w:color="auto" w:fill="FFFFFF"/>
          </w:tcPr>
          <w:p w14:paraId="39468F4B" w14:textId="77777777" w:rsidR="00F02F76" w:rsidRPr="00BA7CAD" w:rsidRDefault="00F02F76">
            <w:pPr>
              <w:numPr>
                <w:ilvl w:val="0"/>
                <w:numId w:val="55"/>
              </w:numPr>
              <w:spacing w:after="160"/>
              <w:rPr>
                <w:b/>
                <w:bCs/>
                <w:iCs/>
              </w:rPr>
            </w:pPr>
            <w:r w:rsidRPr="00BA7CAD">
              <w:rPr>
                <w:b/>
                <w:bCs/>
              </w:rPr>
              <w:t>Ağlar ve ağların yakınsaması</w:t>
            </w:r>
          </w:p>
          <w:p w14:paraId="255C9668" w14:textId="558BF624" w:rsidR="00F02F76" w:rsidRPr="00001A09" w:rsidRDefault="0044666E" w:rsidP="00F02F76">
            <w:pPr>
              <w:spacing w:line="276" w:lineRule="auto"/>
              <w:rPr>
                <w:b/>
                <w:bCs/>
                <w:iCs/>
              </w:rPr>
            </w:pPr>
            <w:r>
              <w:rPr>
                <w:i/>
                <w:iCs/>
              </w:rPr>
              <w:t xml:space="preserve">6- </w:t>
            </w:r>
            <w:r w:rsidR="00F02F76" w:rsidRPr="00BA7CAD">
              <w:rPr>
                <w:i/>
                <w:iCs/>
              </w:rPr>
              <w:t>Nets and convergence of nets</w:t>
            </w:r>
          </w:p>
        </w:tc>
        <w:tc>
          <w:tcPr>
            <w:tcW w:w="4293" w:type="dxa"/>
            <w:shd w:val="clear" w:color="auto" w:fill="FFFFFF"/>
          </w:tcPr>
          <w:p w14:paraId="43436F38" w14:textId="77777777" w:rsidR="00F02F76" w:rsidRPr="00BA7CAD" w:rsidRDefault="00F02F76" w:rsidP="00362D49">
            <w:pPr>
              <w:spacing w:after="160"/>
              <w:rPr>
                <w:b/>
                <w:bCs/>
                <w:color w:val="000000"/>
              </w:rPr>
            </w:pPr>
            <w:r w:rsidRPr="00BA7CAD">
              <w:rPr>
                <w:b/>
                <w:color w:val="000000"/>
              </w:rPr>
              <w:t>Ağ kavramını ve ağların yakınsamasını ifade eder.</w:t>
            </w:r>
          </w:p>
          <w:p w14:paraId="4288F64D" w14:textId="0D0E8340" w:rsidR="00F02F76" w:rsidRPr="00001A09" w:rsidRDefault="00F02F76" w:rsidP="00F02F76">
            <w:pPr>
              <w:spacing w:line="276" w:lineRule="auto"/>
              <w:rPr>
                <w:b/>
                <w:bCs/>
                <w:iCs/>
              </w:rPr>
            </w:pPr>
            <w:r w:rsidRPr="00BA7CAD">
              <w:rPr>
                <w:i/>
              </w:rPr>
              <w:t>Expresses the concepts of</w:t>
            </w:r>
            <w:r w:rsidRPr="00BA7CAD">
              <w:rPr>
                <w:i/>
                <w:iCs/>
              </w:rPr>
              <w:t xml:space="preserve"> nets and convergence of nets.</w:t>
            </w:r>
          </w:p>
        </w:tc>
      </w:tr>
      <w:tr w:rsidR="00F02F76" w:rsidRPr="00001A09" w14:paraId="70A23C88" w14:textId="77777777" w:rsidTr="00001A09">
        <w:trPr>
          <w:trHeight w:val="47"/>
        </w:trPr>
        <w:tc>
          <w:tcPr>
            <w:tcW w:w="1521" w:type="dxa"/>
            <w:vMerge/>
            <w:tcBorders>
              <w:left w:val="single" w:sz="8" w:space="0" w:color="auto"/>
              <w:right w:val="single" w:sz="4" w:space="0" w:color="auto"/>
            </w:tcBorders>
            <w:vAlign w:val="center"/>
          </w:tcPr>
          <w:p w14:paraId="792B7FD9"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14D4AAE2" w14:textId="77777777" w:rsidR="00F02F76" w:rsidRPr="00001A09" w:rsidRDefault="00F02F76" w:rsidP="00F02F76">
            <w:pPr>
              <w:spacing w:line="276" w:lineRule="auto"/>
              <w:rPr>
                <w:b/>
              </w:rPr>
            </w:pPr>
          </w:p>
        </w:tc>
        <w:tc>
          <w:tcPr>
            <w:tcW w:w="567" w:type="dxa"/>
            <w:vMerge/>
            <w:shd w:val="clear" w:color="auto" w:fill="FFFFFF"/>
            <w:vAlign w:val="center"/>
          </w:tcPr>
          <w:p w14:paraId="3DAC6E1A" w14:textId="77777777" w:rsidR="00F02F76" w:rsidRPr="00001A09" w:rsidRDefault="00F02F76" w:rsidP="00F02F76">
            <w:pPr>
              <w:spacing w:line="276" w:lineRule="auto"/>
              <w:jc w:val="center"/>
              <w:rPr>
                <w:b/>
              </w:rPr>
            </w:pPr>
          </w:p>
        </w:tc>
        <w:tc>
          <w:tcPr>
            <w:tcW w:w="567" w:type="dxa"/>
            <w:vMerge/>
            <w:shd w:val="clear" w:color="auto" w:fill="FFFFFF"/>
            <w:vAlign w:val="center"/>
          </w:tcPr>
          <w:p w14:paraId="1B08B8A9" w14:textId="77777777" w:rsidR="00F02F76" w:rsidRPr="00001A09" w:rsidRDefault="00F02F76" w:rsidP="00F02F76">
            <w:pPr>
              <w:spacing w:line="276" w:lineRule="auto"/>
              <w:jc w:val="center"/>
              <w:rPr>
                <w:b/>
              </w:rPr>
            </w:pPr>
          </w:p>
        </w:tc>
        <w:tc>
          <w:tcPr>
            <w:tcW w:w="567" w:type="dxa"/>
            <w:vMerge/>
            <w:shd w:val="clear" w:color="auto" w:fill="FFFFFF"/>
            <w:vAlign w:val="center"/>
          </w:tcPr>
          <w:p w14:paraId="38A0DD5F" w14:textId="77777777" w:rsidR="00F02F76" w:rsidRPr="00001A09" w:rsidRDefault="00F02F76" w:rsidP="00F02F76">
            <w:pPr>
              <w:spacing w:line="276" w:lineRule="auto"/>
              <w:jc w:val="center"/>
              <w:rPr>
                <w:b/>
              </w:rPr>
            </w:pPr>
          </w:p>
        </w:tc>
        <w:tc>
          <w:tcPr>
            <w:tcW w:w="567" w:type="dxa"/>
            <w:vMerge/>
            <w:shd w:val="clear" w:color="auto" w:fill="FFFFFF"/>
            <w:vAlign w:val="center"/>
          </w:tcPr>
          <w:p w14:paraId="0E596546" w14:textId="77777777" w:rsidR="00F02F76" w:rsidRPr="00001A09" w:rsidRDefault="00F02F76" w:rsidP="00F02F76">
            <w:pPr>
              <w:spacing w:line="276" w:lineRule="auto"/>
              <w:jc w:val="center"/>
              <w:rPr>
                <w:b/>
              </w:rPr>
            </w:pPr>
          </w:p>
        </w:tc>
        <w:tc>
          <w:tcPr>
            <w:tcW w:w="859" w:type="dxa"/>
            <w:vMerge/>
            <w:shd w:val="clear" w:color="auto" w:fill="FFFFFF"/>
            <w:vAlign w:val="center"/>
          </w:tcPr>
          <w:p w14:paraId="168EE727" w14:textId="77777777" w:rsidR="00F02F76" w:rsidRPr="00001A09" w:rsidRDefault="00F02F76" w:rsidP="00F02F76">
            <w:pPr>
              <w:spacing w:line="276" w:lineRule="auto"/>
              <w:jc w:val="center"/>
              <w:rPr>
                <w:b/>
              </w:rPr>
            </w:pPr>
          </w:p>
        </w:tc>
        <w:tc>
          <w:tcPr>
            <w:tcW w:w="3387" w:type="dxa"/>
            <w:shd w:val="clear" w:color="auto" w:fill="FFFFFF"/>
          </w:tcPr>
          <w:p w14:paraId="755C4E1C" w14:textId="77777777" w:rsidR="00F02F76" w:rsidRPr="00BA7CAD" w:rsidRDefault="00F02F76">
            <w:pPr>
              <w:numPr>
                <w:ilvl w:val="0"/>
                <w:numId w:val="55"/>
              </w:numPr>
              <w:spacing w:after="160"/>
              <w:rPr>
                <w:iCs/>
              </w:rPr>
            </w:pPr>
            <w:r w:rsidRPr="00BA7CAD">
              <w:rPr>
                <w:b/>
                <w:bCs/>
              </w:rPr>
              <w:t>Topoloji kurma metotları (ağlar ile)</w:t>
            </w:r>
          </w:p>
          <w:p w14:paraId="44252860" w14:textId="771249CA" w:rsidR="00F02F76" w:rsidRPr="00001A09" w:rsidRDefault="0044666E" w:rsidP="00F02F76">
            <w:pPr>
              <w:spacing w:line="276" w:lineRule="auto"/>
              <w:rPr>
                <w:b/>
                <w:bCs/>
                <w:iCs/>
              </w:rPr>
            </w:pPr>
            <w:r>
              <w:rPr>
                <w:i/>
                <w:iCs/>
              </w:rPr>
              <w:t xml:space="preserve">7- </w:t>
            </w:r>
            <w:r w:rsidR="00F02F76" w:rsidRPr="00BA7CAD">
              <w:rPr>
                <w:i/>
                <w:iCs/>
              </w:rPr>
              <w:t>The methods of setting topology (By using nets)</w:t>
            </w:r>
          </w:p>
        </w:tc>
        <w:tc>
          <w:tcPr>
            <w:tcW w:w="4293" w:type="dxa"/>
            <w:shd w:val="clear" w:color="auto" w:fill="FFFFFF"/>
          </w:tcPr>
          <w:p w14:paraId="2AD6F114" w14:textId="77777777" w:rsidR="00F02F76" w:rsidRPr="00BA7CAD" w:rsidRDefault="00F02F76" w:rsidP="00362D49">
            <w:pPr>
              <w:spacing w:after="160"/>
              <w:rPr>
                <w:b/>
                <w:bCs/>
                <w:iCs/>
              </w:rPr>
            </w:pPr>
            <w:r w:rsidRPr="00BA7CAD">
              <w:rPr>
                <w:b/>
                <w:bCs/>
                <w:color w:val="000000"/>
              </w:rPr>
              <w:t>Topolojik yapı oluşturma metotlarını uygular</w:t>
            </w:r>
            <w:r w:rsidRPr="00BA7CAD">
              <w:rPr>
                <w:b/>
                <w:bCs/>
                <w:iCs/>
              </w:rPr>
              <w:t xml:space="preserve">. </w:t>
            </w:r>
          </w:p>
          <w:p w14:paraId="48DA0FF0" w14:textId="12EB5C38" w:rsidR="00F02F76" w:rsidRPr="00001A09" w:rsidRDefault="00F02F76" w:rsidP="00F02F76">
            <w:pPr>
              <w:spacing w:line="276" w:lineRule="auto"/>
              <w:rPr>
                <w:b/>
                <w:bCs/>
                <w:iCs/>
              </w:rPr>
            </w:pPr>
            <w:r w:rsidRPr="00BA7CAD">
              <w:rPr>
                <w:i/>
              </w:rPr>
              <w:t>Applies topological structure creation methods.</w:t>
            </w:r>
          </w:p>
        </w:tc>
      </w:tr>
      <w:tr w:rsidR="00F02F76" w:rsidRPr="00001A09" w14:paraId="7ADB62AC" w14:textId="77777777" w:rsidTr="00001A09">
        <w:trPr>
          <w:trHeight w:val="47"/>
        </w:trPr>
        <w:tc>
          <w:tcPr>
            <w:tcW w:w="1521" w:type="dxa"/>
            <w:vMerge/>
            <w:tcBorders>
              <w:left w:val="single" w:sz="8" w:space="0" w:color="auto"/>
              <w:right w:val="single" w:sz="4" w:space="0" w:color="auto"/>
            </w:tcBorders>
            <w:vAlign w:val="center"/>
          </w:tcPr>
          <w:p w14:paraId="1AF91F26"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622CC474" w14:textId="77777777" w:rsidR="00F02F76" w:rsidRPr="00001A09" w:rsidRDefault="00F02F76" w:rsidP="00F02F76">
            <w:pPr>
              <w:spacing w:line="276" w:lineRule="auto"/>
              <w:rPr>
                <w:b/>
              </w:rPr>
            </w:pPr>
          </w:p>
        </w:tc>
        <w:tc>
          <w:tcPr>
            <w:tcW w:w="567" w:type="dxa"/>
            <w:vMerge/>
            <w:shd w:val="clear" w:color="auto" w:fill="FFFFFF"/>
            <w:vAlign w:val="center"/>
          </w:tcPr>
          <w:p w14:paraId="6A797333" w14:textId="77777777" w:rsidR="00F02F76" w:rsidRPr="00001A09" w:rsidRDefault="00F02F76" w:rsidP="00F02F76">
            <w:pPr>
              <w:spacing w:line="276" w:lineRule="auto"/>
              <w:jc w:val="center"/>
              <w:rPr>
                <w:b/>
              </w:rPr>
            </w:pPr>
          </w:p>
        </w:tc>
        <w:tc>
          <w:tcPr>
            <w:tcW w:w="567" w:type="dxa"/>
            <w:vMerge/>
            <w:shd w:val="clear" w:color="auto" w:fill="FFFFFF"/>
            <w:vAlign w:val="center"/>
          </w:tcPr>
          <w:p w14:paraId="50455C4B" w14:textId="77777777" w:rsidR="00F02F76" w:rsidRPr="00001A09" w:rsidRDefault="00F02F76" w:rsidP="00F02F76">
            <w:pPr>
              <w:spacing w:line="276" w:lineRule="auto"/>
              <w:jc w:val="center"/>
              <w:rPr>
                <w:b/>
              </w:rPr>
            </w:pPr>
          </w:p>
        </w:tc>
        <w:tc>
          <w:tcPr>
            <w:tcW w:w="567" w:type="dxa"/>
            <w:vMerge/>
            <w:shd w:val="clear" w:color="auto" w:fill="FFFFFF"/>
            <w:vAlign w:val="center"/>
          </w:tcPr>
          <w:p w14:paraId="0FF29140" w14:textId="77777777" w:rsidR="00F02F76" w:rsidRPr="00001A09" w:rsidRDefault="00F02F76" w:rsidP="00F02F76">
            <w:pPr>
              <w:spacing w:line="276" w:lineRule="auto"/>
              <w:jc w:val="center"/>
              <w:rPr>
                <w:b/>
              </w:rPr>
            </w:pPr>
          </w:p>
        </w:tc>
        <w:tc>
          <w:tcPr>
            <w:tcW w:w="567" w:type="dxa"/>
            <w:vMerge/>
            <w:shd w:val="clear" w:color="auto" w:fill="FFFFFF"/>
            <w:vAlign w:val="center"/>
          </w:tcPr>
          <w:p w14:paraId="67BAFC38" w14:textId="77777777" w:rsidR="00F02F76" w:rsidRPr="00001A09" w:rsidRDefault="00F02F76" w:rsidP="00F02F76">
            <w:pPr>
              <w:spacing w:line="276" w:lineRule="auto"/>
              <w:jc w:val="center"/>
              <w:rPr>
                <w:b/>
              </w:rPr>
            </w:pPr>
          </w:p>
        </w:tc>
        <w:tc>
          <w:tcPr>
            <w:tcW w:w="859" w:type="dxa"/>
            <w:vMerge/>
            <w:shd w:val="clear" w:color="auto" w:fill="FFFFFF"/>
            <w:vAlign w:val="center"/>
          </w:tcPr>
          <w:p w14:paraId="0B6AE47C" w14:textId="77777777" w:rsidR="00F02F76" w:rsidRPr="00001A09" w:rsidRDefault="00F02F76" w:rsidP="00F02F76">
            <w:pPr>
              <w:spacing w:line="276" w:lineRule="auto"/>
              <w:jc w:val="center"/>
              <w:rPr>
                <w:b/>
              </w:rPr>
            </w:pPr>
          </w:p>
        </w:tc>
        <w:tc>
          <w:tcPr>
            <w:tcW w:w="3387" w:type="dxa"/>
            <w:shd w:val="clear" w:color="auto" w:fill="FFFFFF"/>
          </w:tcPr>
          <w:p w14:paraId="53E00D81" w14:textId="77777777" w:rsidR="00F02F76" w:rsidRPr="00BA7CAD" w:rsidRDefault="00F02F76">
            <w:pPr>
              <w:numPr>
                <w:ilvl w:val="0"/>
                <w:numId w:val="55"/>
              </w:numPr>
              <w:spacing w:after="160"/>
              <w:rPr>
                <w:b/>
                <w:bCs/>
                <w:iCs/>
              </w:rPr>
            </w:pPr>
            <w:r w:rsidRPr="00BA7CAD">
              <w:rPr>
                <w:b/>
                <w:bCs/>
              </w:rPr>
              <w:t>Ayırma aksiyomları</w:t>
            </w:r>
            <w:r w:rsidRPr="00BA7CAD">
              <w:rPr>
                <w:b/>
                <w:bCs/>
                <w:iCs/>
              </w:rPr>
              <w:t xml:space="preserve"> </w:t>
            </w:r>
          </w:p>
          <w:p w14:paraId="1A8E2E67" w14:textId="4B1137FB" w:rsidR="00F02F76" w:rsidRPr="00001A09" w:rsidRDefault="0044666E" w:rsidP="00F02F76">
            <w:pPr>
              <w:spacing w:line="276" w:lineRule="auto"/>
              <w:rPr>
                <w:b/>
                <w:bCs/>
                <w:iCs/>
              </w:rPr>
            </w:pPr>
            <w:r>
              <w:rPr>
                <w:i/>
                <w:iCs/>
              </w:rPr>
              <w:t xml:space="preserve">8-   </w:t>
            </w:r>
            <w:r w:rsidR="00F02F76" w:rsidRPr="00BA7CAD">
              <w:rPr>
                <w:i/>
                <w:iCs/>
              </w:rPr>
              <w:t>Separation axioms</w:t>
            </w:r>
          </w:p>
        </w:tc>
        <w:tc>
          <w:tcPr>
            <w:tcW w:w="4293" w:type="dxa"/>
            <w:shd w:val="clear" w:color="auto" w:fill="FFFFFF"/>
          </w:tcPr>
          <w:p w14:paraId="2CE4D05A" w14:textId="77777777" w:rsidR="00F02F76" w:rsidRPr="00BA7CAD" w:rsidRDefault="00F02F76" w:rsidP="00362D49">
            <w:pPr>
              <w:spacing w:after="160"/>
              <w:rPr>
                <w:b/>
                <w:bCs/>
                <w:iCs/>
              </w:rPr>
            </w:pPr>
            <w:r w:rsidRPr="00BA7CAD">
              <w:rPr>
                <w:b/>
                <w:color w:val="000000"/>
              </w:rPr>
              <w:t>Topolojik uzaylarda ayırma aksiyomlarını örnekler ile açıklar.</w:t>
            </w:r>
          </w:p>
          <w:p w14:paraId="45C39296" w14:textId="6119DC7E" w:rsidR="00F02F76" w:rsidRPr="00001A09" w:rsidRDefault="00F02F76" w:rsidP="00F02F76">
            <w:pPr>
              <w:spacing w:line="276" w:lineRule="auto"/>
              <w:rPr>
                <w:b/>
                <w:bCs/>
                <w:iCs/>
              </w:rPr>
            </w:pPr>
            <w:r w:rsidRPr="00BA7CAD">
              <w:rPr>
                <w:i/>
              </w:rPr>
              <w:t>Explains the separation axioms in topological spaces with examples.</w:t>
            </w:r>
          </w:p>
        </w:tc>
      </w:tr>
      <w:tr w:rsidR="00F02F76" w:rsidRPr="00001A09" w14:paraId="14728624" w14:textId="77777777" w:rsidTr="00001A09">
        <w:trPr>
          <w:trHeight w:val="47"/>
        </w:trPr>
        <w:tc>
          <w:tcPr>
            <w:tcW w:w="1521" w:type="dxa"/>
            <w:vMerge/>
            <w:tcBorders>
              <w:left w:val="single" w:sz="8" w:space="0" w:color="auto"/>
              <w:right w:val="single" w:sz="4" w:space="0" w:color="auto"/>
            </w:tcBorders>
            <w:vAlign w:val="center"/>
          </w:tcPr>
          <w:p w14:paraId="4D656D0D"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47155C45" w14:textId="77777777" w:rsidR="00F02F76" w:rsidRPr="00001A09" w:rsidRDefault="00F02F76" w:rsidP="00F02F76">
            <w:pPr>
              <w:spacing w:line="276" w:lineRule="auto"/>
              <w:rPr>
                <w:b/>
              </w:rPr>
            </w:pPr>
          </w:p>
        </w:tc>
        <w:tc>
          <w:tcPr>
            <w:tcW w:w="567" w:type="dxa"/>
            <w:vMerge/>
            <w:shd w:val="clear" w:color="auto" w:fill="FFFFFF"/>
            <w:vAlign w:val="center"/>
          </w:tcPr>
          <w:p w14:paraId="1981A706" w14:textId="77777777" w:rsidR="00F02F76" w:rsidRPr="00001A09" w:rsidRDefault="00F02F76" w:rsidP="00F02F76">
            <w:pPr>
              <w:spacing w:line="276" w:lineRule="auto"/>
              <w:jc w:val="center"/>
              <w:rPr>
                <w:b/>
              </w:rPr>
            </w:pPr>
          </w:p>
        </w:tc>
        <w:tc>
          <w:tcPr>
            <w:tcW w:w="567" w:type="dxa"/>
            <w:vMerge/>
            <w:shd w:val="clear" w:color="auto" w:fill="FFFFFF"/>
            <w:vAlign w:val="center"/>
          </w:tcPr>
          <w:p w14:paraId="1DF1507F" w14:textId="77777777" w:rsidR="00F02F76" w:rsidRPr="00001A09" w:rsidRDefault="00F02F76" w:rsidP="00F02F76">
            <w:pPr>
              <w:spacing w:line="276" w:lineRule="auto"/>
              <w:jc w:val="center"/>
              <w:rPr>
                <w:b/>
              </w:rPr>
            </w:pPr>
          </w:p>
        </w:tc>
        <w:tc>
          <w:tcPr>
            <w:tcW w:w="567" w:type="dxa"/>
            <w:vMerge/>
            <w:shd w:val="clear" w:color="auto" w:fill="FFFFFF"/>
            <w:vAlign w:val="center"/>
          </w:tcPr>
          <w:p w14:paraId="4DA9DE45" w14:textId="77777777" w:rsidR="00F02F76" w:rsidRPr="00001A09" w:rsidRDefault="00F02F76" w:rsidP="00F02F76">
            <w:pPr>
              <w:spacing w:line="276" w:lineRule="auto"/>
              <w:jc w:val="center"/>
              <w:rPr>
                <w:b/>
              </w:rPr>
            </w:pPr>
          </w:p>
        </w:tc>
        <w:tc>
          <w:tcPr>
            <w:tcW w:w="567" w:type="dxa"/>
            <w:vMerge/>
            <w:shd w:val="clear" w:color="auto" w:fill="FFFFFF"/>
            <w:vAlign w:val="center"/>
          </w:tcPr>
          <w:p w14:paraId="08C0D782" w14:textId="77777777" w:rsidR="00F02F76" w:rsidRPr="00001A09" w:rsidRDefault="00F02F76" w:rsidP="00F02F76">
            <w:pPr>
              <w:spacing w:line="276" w:lineRule="auto"/>
              <w:jc w:val="center"/>
              <w:rPr>
                <w:b/>
              </w:rPr>
            </w:pPr>
          </w:p>
        </w:tc>
        <w:tc>
          <w:tcPr>
            <w:tcW w:w="859" w:type="dxa"/>
            <w:vMerge/>
            <w:shd w:val="clear" w:color="auto" w:fill="FFFFFF"/>
            <w:vAlign w:val="center"/>
          </w:tcPr>
          <w:p w14:paraId="691852EB" w14:textId="77777777" w:rsidR="00F02F76" w:rsidRPr="00001A09" w:rsidRDefault="00F02F76" w:rsidP="00F02F76">
            <w:pPr>
              <w:spacing w:line="276" w:lineRule="auto"/>
              <w:jc w:val="center"/>
              <w:rPr>
                <w:b/>
              </w:rPr>
            </w:pPr>
          </w:p>
        </w:tc>
        <w:tc>
          <w:tcPr>
            <w:tcW w:w="3387" w:type="dxa"/>
            <w:shd w:val="clear" w:color="auto" w:fill="FFFFFF"/>
          </w:tcPr>
          <w:p w14:paraId="26B94618" w14:textId="77777777" w:rsidR="00F02F76" w:rsidRPr="00BA7CAD" w:rsidRDefault="00F02F76">
            <w:pPr>
              <w:numPr>
                <w:ilvl w:val="0"/>
                <w:numId w:val="55"/>
              </w:numPr>
              <w:spacing w:after="160"/>
              <w:rPr>
                <w:b/>
                <w:bCs/>
                <w:iCs/>
              </w:rPr>
            </w:pPr>
            <w:r w:rsidRPr="00BA7CAD">
              <w:rPr>
                <w:b/>
                <w:bCs/>
              </w:rPr>
              <w:t>Ayırma aksiyomları</w:t>
            </w:r>
            <w:r w:rsidRPr="00BA7CAD">
              <w:rPr>
                <w:b/>
                <w:bCs/>
                <w:iCs/>
              </w:rPr>
              <w:t xml:space="preserve"> </w:t>
            </w:r>
          </w:p>
          <w:p w14:paraId="45712FC1" w14:textId="3E0E52A8" w:rsidR="00F02F76" w:rsidRPr="00001A09" w:rsidRDefault="0044666E" w:rsidP="00F02F76">
            <w:pPr>
              <w:spacing w:line="276" w:lineRule="auto"/>
              <w:rPr>
                <w:b/>
                <w:bCs/>
                <w:iCs/>
              </w:rPr>
            </w:pPr>
            <w:r>
              <w:rPr>
                <w:i/>
                <w:iCs/>
              </w:rPr>
              <w:t xml:space="preserve">9-   </w:t>
            </w:r>
            <w:r w:rsidR="00F02F76" w:rsidRPr="00BA7CAD">
              <w:rPr>
                <w:i/>
                <w:iCs/>
              </w:rPr>
              <w:t>Separation axioms</w:t>
            </w:r>
          </w:p>
        </w:tc>
        <w:tc>
          <w:tcPr>
            <w:tcW w:w="4293" w:type="dxa"/>
            <w:shd w:val="clear" w:color="auto" w:fill="FFFFFF"/>
          </w:tcPr>
          <w:p w14:paraId="5C39F85F" w14:textId="77777777" w:rsidR="00F02F76" w:rsidRPr="00BA7CAD" w:rsidRDefault="00F02F76" w:rsidP="00362D49">
            <w:pPr>
              <w:spacing w:after="160"/>
              <w:rPr>
                <w:b/>
                <w:bCs/>
                <w:iCs/>
              </w:rPr>
            </w:pPr>
            <w:r w:rsidRPr="00BA7CAD">
              <w:rPr>
                <w:b/>
                <w:color w:val="000000"/>
              </w:rPr>
              <w:t>Topolojik uzaylarda ayırma aksiyomlarını örnekler ile açıklar.</w:t>
            </w:r>
          </w:p>
          <w:p w14:paraId="52976109" w14:textId="36FA46EE" w:rsidR="00F02F76" w:rsidRPr="00001A09" w:rsidRDefault="00F02F76" w:rsidP="00F02F76">
            <w:pPr>
              <w:spacing w:line="276" w:lineRule="auto"/>
              <w:rPr>
                <w:b/>
                <w:bCs/>
                <w:iCs/>
              </w:rPr>
            </w:pPr>
            <w:r w:rsidRPr="00BA7CAD">
              <w:rPr>
                <w:i/>
              </w:rPr>
              <w:t>Explains the separation axioms in topological spaces with examples.</w:t>
            </w:r>
          </w:p>
        </w:tc>
      </w:tr>
      <w:tr w:rsidR="00F02F76" w:rsidRPr="00001A09" w14:paraId="416E1F98" w14:textId="77777777" w:rsidTr="00001A09">
        <w:trPr>
          <w:trHeight w:val="47"/>
        </w:trPr>
        <w:tc>
          <w:tcPr>
            <w:tcW w:w="1521" w:type="dxa"/>
            <w:vMerge/>
            <w:tcBorders>
              <w:left w:val="single" w:sz="8" w:space="0" w:color="auto"/>
              <w:right w:val="single" w:sz="4" w:space="0" w:color="auto"/>
            </w:tcBorders>
            <w:vAlign w:val="center"/>
          </w:tcPr>
          <w:p w14:paraId="0890CDD3"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3634DAB7" w14:textId="77777777" w:rsidR="00F02F76" w:rsidRPr="00001A09" w:rsidRDefault="00F02F76" w:rsidP="00F02F76">
            <w:pPr>
              <w:spacing w:line="276" w:lineRule="auto"/>
              <w:rPr>
                <w:b/>
              </w:rPr>
            </w:pPr>
          </w:p>
        </w:tc>
        <w:tc>
          <w:tcPr>
            <w:tcW w:w="567" w:type="dxa"/>
            <w:vMerge/>
            <w:shd w:val="clear" w:color="auto" w:fill="FFFFFF"/>
            <w:vAlign w:val="center"/>
          </w:tcPr>
          <w:p w14:paraId="24B767C3" w14:textId="77777777" w:rsidR="00F02F76" w:rsidRPr="00001A09" w:rsidRDefault="00F02F76" w:rsidP="00F02F76">
            <w:pPr>
              <w:spacing w:line="276" w:lineRule="auto"/>
              <w:jc w:val="center"/>
              <w:rPr>
                <w:b/>
              </w:rPr>
            </w:pPr>
          </w:p>
        </w:tc>
        <w:tc>
          <w:tcPr>
            <w:tcW w:w="567" w:type="dxa"/>
            <w:vMerge/>
            <w:shd w:val="clear" w:color="auto" w:fill="FFFFFF"/>
            <w:vAlign w:val="center"/>
          </w:tcPr>
          <w:p w14:paraId="2B14700B" w14:textId="77777777" w:rsidR="00F02F76" w:rsidRPr="00001A09" w:rsidRDefault="00F02F76" w:rsidP="00F02F76">
            <w:pPr>
              <w:spacing w:line="276" w:lineRule="auto"/>
              <w:jc w:val="center"/>
              <w:rPr>
                <w:b/>
              </w:rPr>
            </w:pPr>
          </w:p>
        </w:tc>
        <w:tc>
          <w:tcPr>
            <w:tcW w:w="567" w:type="dxa"/>
            <w:vMerge/>
            <w:shd w:val="clear" w:color="auto" w:fill="FFFFFF"/>
            <w:vAlign w:val="center"/>
          </w:tcPr>
          <w:p w14:paraId="4A1B256B" w14:textId="77777777" w:rsidR="00F02F76" w:rsidRPr="00001A09" w:rsidRDefault="00F02F76" w:rsidP="00F02F76">
            <w:pPr>
              <w:spacing w:line="276" w:lineRule="auto"/>
              <w:jc w:val="center"/>
              <w:rPr>
                <w:b/>
              </w:rPr>
            </w:pPr>
          </w:p>
        </w:tc>
        <w:tc>
          <w:tcPr>
            <w:tcW w:w="567" w:type="dxa"/>
            <w:vMerge/>
            <w:shd w:val="clear" w:color="auto" w:fill="FFFFFF"/>
            <w:vAlign w:val="center"/>
          </w:tcPr>
          <w:p w14:paraId="0E776865" w14:textId="77777777" w:rsidR="00F02F76" w:rsidRPr="00001A09" w:rsidRDefault="00F02F76" w:rsidP="00F02F76">
            <w:pPr>
              <w:spacing w:line="276" w:lineRule="auto"/>
              <w:jc w:val="center"/>
              <w:rPr>
                <w:b/>
              </w:rPr>
            </w:pPr>
          </w:p>
        </w:tc>
        <w:tc>
          <w:tcPr>
            <w:tcW w:w="859" w:type="dxa"/>
            <w:vMerge/>
            <w:shd w:val="clear" w:color="auto" w:fill="FFFFFF"/>
            <w:vAlign w:val="center"/>
          </w:tcPr>
          <w:p w14:paraId="15EC9B19" w14:textId="77777777" w:rsidR="00F02F76" w:rsidRPr="00001A09" w:rsidRDefault="00F02F76" w:rsidP="00F02F76">
            <w:pPr>
              <w:spacing w:line="276" w:lineRule="auto"/>
              <w:jc w:val="center"/>
              <w:rPr>
                <w:b/>
              </w:rPr>
            </w:pPr>
          </w:p>
        </w:tc>
        <w:tc>
          <w:tcPr>
            <w:tcW w:w="3387" w:type="dxa"/>
            <w:shd w:val="clear" w:color="auto" w:fill="FFFFFF"/>
          </w:tcPr>
          <w:p w14:paraId="55D90FAD" w14:textId="77777777" w:rsidR="00F02F76" w:rsidRPr="00BA7CAD" w:rsidRDefault="00F02F76">
            <w:pPr>
              <w:numPr>
                <w:ilvl w:val="0"/>
                <w:numId w:val="55"/>
              </w:numPr>
              <w:spacing w:after="160"/>
              <w:rPr>
                <w:b/>
                <w:bCs/>
                <w:iCs/>
              </w:rPr>
            </w:pPr>
            <w:r w:rsidRPr="00BA7CAD">
              <w:rPr>
                <w:b/>
                <w:bCs/>
              </w:rPr>
              <w:t>Ayırma aksiyomları</w:t>
            </w:r>
            <w:r w:rsidRPr="00BA7CAD">
              <w:rPr>
                <w:b/>
                <w:bCs/>
                <w:iCs/>
              </w:rPr>
              <w:t xml:space="preserve"> </w:t>
            </w:r>
          </w:p>
          <w:p w14:paraId="6D30861E" w14:textId="6017CA16" w:rsidR="00F02F76" w:rsidRPr="00001A09" w:rsidRDefault="0044666E" w:rsidP="00F02F76">
            <w:pPr>
              <w:spacing w:line="276" w:lineRule="auto"/>
              <w:rPr>
                <w:b/>
                <w:bCs/>
                <w:iCs/>
              </w:rPr>
            </w:pPr>
            <w:r>
              <w:rPr>
                <w:i/>
                <w:iCs/>
              </w:rPr>
              <w:t>10-</w:t>
            </w:r>
            <w:r w:rsidR="00F02F76" w:rsidRPr="00BA7CAD">
              <w:rPr>
                <w:i/>
                <w:iCs/>
              </w:rPr>
              <w:t>Separation axioms</w:t>
            </w:r>
          </w:p>
        </w:tc>
        <w:tc>
          <w:tcPr>
            <w:tcW w:w="4293" w:type="dxa"/>
            <w:shd w:val="clear" w:color="auto" w:fill="FFFFFF"/>
          </w:tcPr>
          <w:p w14:paraId="1B34AFA4" w14:textId="77777777" w:rsidR="00F02F76" w:rsidRPr="00BA7CAD" w:rsidRDefault="00F02F76" w:rsidP="00362D49">
            <w:pPr>
              <w:spacing w:after="160"/>
              <w:rPr>
                <w:b/>
                <w:bCs/>
                <w:iCs/>
              </w:rPr>
            </w:pPr>
            <w:r w:rsidRPr="00BA7CAD">
              <w:rPr>
                <w:b/>
                <w:color w:val="000000"/>
              </w:rPr>
              <w:t>Topolojik uzaylarda ayırma aksiyomlarını ayırt eder.</w:t>
            </w:r>
          </w:p>
          <w:p w14:paraId="0D423EC1" w14:textId="4F42F8B3" w:rsidR="00F02F76" w:rsidRPr="00001A09" w:rsidRDefault="00F02F76" w:rsidP="00F02F76">
            <w:pPr>
              <w:spacing w:line="276" w:lineRule="auto"/>
              <w:rPr>
                <w:b/>
                <w:bCs/>
                <w:iCs/>
              </w:rPr>
            </w:pPr>
            <w:r w:rsidRPr="00BA7CAD">
              <w:rPr>
                <w:i/>
              </w:rPr>
              <w:t>Distinguishes separation axioms in topological spaces.</w:t>
            </w:r>
          </w:p>
        </w:tc>
      </w:tr>
      <w:tr w:rsidR="00F02F76" w:rsidRPr="00001A09" w14:paraId="4CA4FA10" w14:textId="77777777" w:rsidTr="00001A09">
        <w:trPr>
          <w:trHeight w:val="47"/>
        </w:trPr>
        <w:tc>
          <w:tcPr>
            <w:tcW w:w="1521" w:type="dxa"/>
            <w:vMerge/>
            <w:tcBorders>
              <w:left w:val="single" w:sz="8" w:space="0" w:color="auto"/>
              <w:right w:val="single" w:sz="4" w:space="0" w:color="auto"/>
            </w:tcBorders>
            <w:vAlign w:val="center"/>
          </w:tcPr>
          <w:p w14:paraId="38BEEDE0"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0FB8742F" w14:textId="77777777" w:rsidR="00F02F76" w:rsidRPr="00001A09" w:rsidRDefault="00F02F76" w:rsidP="00F02F76">
            <w:pPr>
              <w:spacing w:line="276" w:lineRule="auto"/>
              <w:rPr>
                <w:b/>
              </w:rPr>
            </w:pPr>
          </w:p>
        </w:tc>
        <w:tc>
          <w:tcPr>
            <w:tcW w:w="567" w:type="dxa"/>
            <w:vMerge/>
            <w:shd w:val="clear" w:color="auto" w:fill="FFFFFF"/>
            <w:vAlign w:val="center"/>
          </w:tcPr>
          <w:p w14:paraId="324DDF54" w14:textId="77777777" w:rsidR="00F02F76" w:rsidRPr="00001A09" w:rsidRDefault="00F02F76" w:rsidP="00F02F76">
            <w:pPr>
              <w:spacing w:line="276" w:lineRule="auto"/>
              <w:jc w:val="center"/>
              <w:rPr>
                <w:b/>
              </w:rPr>
            </w:pPr>
          </w:p>
        </w:tc>
        <w:tc>
          <w:tcPr>
            <w:tcW w:w="567" w:type="dxa"/>
            <w:vMerge/>
            <w:shd w:val="clear" w:color="auto" w:fill="FFFFFF"/>
            <w:vAlign w:val="center"/>
          </w:tcPr>
          <w:p w14:paraId="707D7274" w14:textId="77777777" w:rsidR="00F02F76" w:rsidRPr="00001A09" w:rsidRDefault="00F02F76" w:rsidP="00F02F76">
            <w:pPr>
              <w:spacing w:line="276" w:lineRule="auto"/>
              <w:jc w:val="center"/>
              <w:rPr>
                <w:b/>
              </w:rPr>
            </w:pPr>
          </w:p>
        </w:tc>
        <w:tc>
          <w:tcPr>
            <w:tcW w:w="567" w:type="dxa"/>
            <w:vMerge/>
            <w:shd w:val="clear" w:color="auto" w:fill="FFFFFF"/>
            <w:vAlign w:val="center"/>
          </w:tcPr>
          <w:p w14:paraId="179CBD49" w14:textId="77777777" w:rsidR="00F02F76" w:rsidRPr="00001A09" w:rsidRDefault="00F02F76" w:rsidP="00F02F76">
            <w:pPr>
              <w:spacing w:line="276" w:lineRule="auto"/>
              <w:jc w:val="center"/>
              <w:rPr>
                <w:b/>
              </w:rPr>
            </w:pPr>
          </w:p>
        </w:tc>
        <w:tc>
          <w:tcPr>
            <w:tcW w:w="567" w:type="dxa"/>
            <w:vMerge/>
            <w:shd w:val="clear" w:color="auto" w:fill="FFFFFF"/>
            <w:vAlign w:val="center"/>
          </w:tcPr>
          <w:p w14:paraId="731657C8" w14:textId="77777777" w:rsidR="00F02F76" w:rsidRPr="00001A09" w:rsidRDefault="00F02F76" w:rsidP="00F02F76">
            <w:pPr>
              <w:spacing w:line="276" w:lineRule="auto"/>
              <w:jc w:val="center"/>
              <w:rPr>
                <w:b/>
              </w:rPr>
            </w:pPr>
          </w:p>
        </w:tc>
        <w:tc>
          <w:tcPr>
            <w:tcW w:w="859" w:type="dxa"/>
            <w:vMerge/>
            <w:shd w:val="clear" w:color="auto" w:fill="FFFFFF"/>
            <w:vAlign w:val="center"/>
          </w:tcPr>
          <w:p w14:paraId="3B3291B0" w14:textId="77777777" w:rsidR="00F02F76" w:rsidRPr="00001A09" w:rsidRDefault="00F02F76" w:rsidP="00F02F76">
            <w:pPr>
              <w:spacing w:line="276" w:lineRule="auto"/>
              <w:jc w:val="center"/>
              <w:rPr>
                <w:b/>
              </w:rPr>
            </w:pPr>
          </w:p>
        </w:tc>
        <w:tc>
          <w:tcPr>
            <w:tcW w:w="3387" w:type="dxa"/>
            <w:shd w:val="clear" w:color="auto" w:fill="FFFFFF"/>
          </w:tcPr>
          <w:p w14:paraId="113F4527" w14:textId="77777777" w:rsidR="00F02F76" w:rsidRPr="00BA7CAD" w:rsidRDefault="00F02F76">
            <w:pPr>
              <w:numPr>
                <w:ilvl w:val="0"/>
                <w:numId w:val="55"/>
              </w:numPr>
              <w:spacing w:after="160"/>
              <w:rPr>
                <w:b/>
                <w:bCs/>
                <w:iCs/>
              </w:rPr>
            </w:pPr>
            <w:r w:rsidRPr="00BA7CAD">
              <w:rPr>
                <w:b/>
              </w:rPr>
              <w:t>Kompakt uzaylar</w:t>
            </w:r>
          </w:p>
          <w:p w14:paraId="2CE9BCCD" w14:textId="7622B9EC" w:rsidR="00F02F76" w:rsidRPr="00001A09" w:rsidRDefault="0044666E" w:rsidP="00F02F76">
            <w:pPr>
              <w:spacing w:line="276" w:lineRule="auto"/>
              <w:rPr>
                <w:b/>
                <w:bCs/>
                <w:iCs/>
              </w:rPr>
            </w:pPr>
            <w:r>
              <w:rPr>
                <w:i/>
                <w:iCs/>
              </w:rPr>
              <w:t>11-</w:t>
            </w:r>
            <w:r w:rsidR="00F02F76" w:rsidRPr="00BA7CAD">
              <w:rPr>
                <w:i/>
                <w:iCs/>
              </w:rPr>
              <w:t>Compact spaces</w:t>
            </w:r>
          </w:p>
        </w:tc>
        <w:tc>
          <w:tcPr>
            <w:tcW w:w="4293" w:type="dxa"/>
            <w:shd w:val="clear" w:color="auto" w:fill="FFFFFF"/>
          </w:tcPr>
          <w:p w14:paraId="454700B3" w14:textId="77777777" w:rsidR="00F02F76" w:rsidRPr="00BA7CAD" w:rsidRDefault="00F02F76" w:rsidP="00362D49">
            <w:pPr>
              <w:spacing w:after="160"/>
              <w:rPr>
                <w:b/>
                <w:bCs/>
                <w:iCs/>
              </w:rPr>
            </w:pPr>
            <w:r w:rsidRPr="00BA7CAD">
              <w:rPr>
                <w:b/>
                <w:bCs/>
                <w:color w:val="000000"/>
              </w:rPr>
              <w:t xml:space="preserve">Topolojik uzaylarda kompaktlık ile ilgili kavramları açıklar. </w:t>
            </w:r>
          </w:p>
          <w:p w14:paraId="04F88222" w14:textId="4FF2B2DC" w:rsidR="00F02F76" w:rsidRPr="00001A09" w:rsidRDefault="00F02F76" w:rsidP="00F02F76">
            <w:pPr>
              <w:spacing w:line="276" w:lineRule="auto"/>
              <w:rPr>
                <w:b/>
                <w:bCs/>
                <w:iCs/>
              </w:rPr>
            </w:pPr>
            <w:r w:rsidRPr="00BA7CAD">
              <w:rPr>
                <w:i/>
              </w:rPr>
              <w:t>Explains concepts related to compactness in topological spaces.</w:t>
            </w:r>
          </w:p>
        </w:tc>
      </w:tr>
      <w:tr w:rsidR="00F02F76" w:rsidRPr="00001A09" w14:paraId="7727C4EE" w14:textId="77777777" w:rsidTr="00001A09">
        <w:trPr>
          <w:trHeight w:val="47"/>
        </w:trPr>
        <w:tc>
          <w:tcPr>
            <w:tcW w:w="1521" w:type="dxa"/>
            <w:vMerge/>
            <w:tcBorders>
              <w:left w:val="single" w:sz="8" w:space="0" w:color="auto"/>
              <w:right w:val="single" w:sz="4" w:space="0" w:color="auto"/>
            </w:tcBorders>
            <w:vAlign w:val="center"/>
          </w:tcPr>
          <w:p w14:paraId="701A1BFD"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34B0B37E" w14:textId="77777777" w:rsidR="00F02F76" w:rsidRPr="00001A09" w:rsidRDefault="00F02F76" w:rsidP="00F02F76">
            <w:pPr>
              <w:spacing w:line="276" w:lineRule="auto"/>
              <w:rPr>
                <w:b/>
              </w:rPr>
            </w:pPr>
          </w:p>
        </w:tc>
        <w:tc>
          <w:tcPr>
            <w:tcW w:w="567" w:type="dxa"/>
            <w:vMerge/>
            <w:shd w:val="clear" w:color="auto" w:fill="FFFFFF"/>
            <w:vAlign w:val="center"/>
          </w:tcPr>
          <w:p w14:paraId="79E2C8E7" w14:textId="77777777" w:rsidR="00F02F76" w:rsidRPr="00001A09" w:rsidRDefault="00F02F76" w:rsidP="00F02F76">
            <w:pPr>
              <w:spacing w:line="276" w:lineRule="auto"/>
              <w:jc w:val="center"/>
              <w:rPr>
                <w:b/>
              </w:rPr>
            </w:pPr>
          </w:p>
        </w:tc>
        <w:tc>
          <w:tcPr>
            <w:tcW w:w="567" w:type="dxa"/>
            <w:vMerge/>
            <w:shd w:val="clear" w:color="auto" w:fill="FFFFFF"/>
            <w:vAlign w:val="center"/>
          </w:tcPr>
          <w:p w14:paraId="0C4247D9" w14:textId="77777777" w:rsidR="00F02F76" w:rsidRPr="00001A09" w:rsidRDefault="00F02F76" w:rsidP="00F02F76">
            <w:pPr>
              <w:spacing w:line="276" w:lineRule="auto"/>
              <w:jc w:val="center"/>
              <w:rPr>
                <w:b/>
              </w:rPr>
            </w:pPr>
          </w:p>
        </w:tc>
        <w:tc>
          <w:tcPr>
            <w:tcW w:w="567" w:type="dxa"/>
            <w:vMerge/>
            <w:shd w:val="clear" w:color="auto" w:fill="FFFFFF"/>
            <w:vAlign w:val="center"/>
          </w:tcPr>
          <w:p w14:paraId="65CB021B" w14:textId="77777777" w:rsidR="00F02F76" w:rsidRPr="00001A09" w:rsidRDefault="00F02F76" w:rsidP="00F02F76">
            <w:pPr>
              <w:spacing w:line="276" w:lineRule="auto"/>
              <w:jc w:val="center"/>
              <w:rPr>
                <w:b/>
              </w:rPr>
            </w:pPr>
          </w:p>
        </w:tc>
        <w:tc>
          <w:tcPr>
            <w:tcW w:w="567" w:type="dxa"/>
            <w:vMerge/>
            <w:shd w:val="clear" w:color="auto" w:fill="FFFFFF"/>
            <w:vAlign w:val="center"/>
          </w:tcPr>
          <w:p w14:paraId="381CC171" w14:textId="77777777" w:rsidR="00F02F76" w:rsidRPr="00001A09" w:rsidRDefault="00F02F76" w:rsidP="00F02F76">
            <w:pPr>
              <w:spacing w:line="276" w:lineRule="auto"/>
              <w:jc w:val="center"/>
              <w:rPr>
                <w:b/>
              </w:rPr>
            </w:pPr>
          </w:p>
        </w:tc>
        <w:tc>
          <w:tcPr>
            <w:tcW w:w="859" w:type="dxa"/>
            <w:vMerge/>
            <w:shd w:val="clear" w:color="auto" w:fill="FFFFFF"/>
            <w:vAlign w:val="center"/>
          </w:tcPr>
          <w:p w14:paraId="4235DAA7" w14:textId="77777777" w:rsidR="00F02F76" w:rsidRPr="00001A09" w:rsidRDefault="00F02F76" w:rsidP="00F02F76">
            <w:pPr>
              <w:spacing w:line="276" w:lineRule="auto"/>
              <w:jc w:val="center"/>
              <w:rPr>
                <w:b/>
              </w:rPr>
            </w:pPr>
          </w:p>
        </w:tc>
        <w:tc>
          <w:tcPr>
            <w:tcW w:w="3387" w:type="dxa"/>
            <w:shd w:val="clear" w:color="auto" w:fill="FFFFFF"/>
          </w:tcPr>
          <w:p w14:paraId="0AA1446F" w14:textId="77777777" w:rsidR="00F02F76" w:rsidRPr="00BA7CAD" w:rsidRDefault="00F02F76">
            <w:pPr>
              <w:numPr>
                <w:ilvl w:val="0"/>
                <w:numId w:val="55"/>
              </w:numPr>
              <w:spacing w:after="160"/>
              <w:rPr>
                <w:b/>
                <w:bCs/>
                <w:iCs/>
              </w:rPr>
            </w:pPr>
            <w:r w:rsidRPr="00BA7CAD">
              <w:rPr>
                <w:b/>
              </w:rPr>
              <w:t>Kompaktlık ve süreklilik</w:t>
            </w:r>
          </w:p>
          <w:p w14:paraId="78B95549" w14:textId="634D5B53" w:rsidR="00F02F76" w:rsidRPr="00001A09" w:rsidRDefault="0044666E" w:rsidP="00F02F76">
            <w:pPr>
              <w:spacing w:line="276" w:lineRule="auto"/>
              <w:rPr>
                <w:b/>
                <w:bCs/>
                <w:iCs/>
              </w:rPr>
            </w:pPr>
            <w:r>
              <w:rPr>
                <w:i/>
                <w:iCs/>
              </w:rPr>
              <w:t>12-</w:t>
            </w:r>
            <w:r w:rsidR="00F02F76" w:rsidRPr="00BA7CAD">
              <w:rPr>
                <w:i/>
                <w:iCs/>
              </w:rPr>
              <w:t>Compactness and continuity</w:t>
            </w:r>
          </w:p>
        </w:tc>
        <w:tc>
          <w:tcPr>
            <w:tcW w:w="4293" w:type="dxa"/>
            <w:shd w:val="clear" w:color="auto" w:fill="FFFFFF"/>
          </w:tcPr>
          <w:p w14:paraId="14D1EF0C" w14:textId="77777777" w:rsidR="00F02F76" w:rsidRPr="00BA7CAD" w:rsidRDefault="00F02F76" w:rsidP="00362D49">
            <w:pPr>
              <w:spacing w:after="160"/>
              <w:rPr>
                <w:b/>
                <w:bCs/>
                <w:iCs/>
              </w:rPr>
            </w:pPr>
            <w:r w:rsidRPr="00BA7CAD">
              <w:rPr>
                <w:b/>
                <w:bCs/>
                <w:color w:val="000000"/>
              </w:rPr>
              <w:t xml:space="preserve">Topolojik uzaylarda kompaktlık ile ilgili kavramları açıklar. </w:t>
            </w:r>
          </w:p>
          <w:p w14:paraId="0A1588A4" w14:textId="54CC566E" w:rsidR="00F02F76" w:rsidRPr="00001A09" w:rsidRDefault="00F02F76" w:rsidP="00F02F76">
            <w:pPr>
              <w:spacing w:line="276" w:lineRule="auto"/>
              <w:rPr>
                <w:b/>
                <w:bCs/>
                <w:iCs/>
              </w:rPr>
            </w:pPr>
            <w:r w:rsidRPr="00BA7CAD">
              <w:rPr>
                <w:i/>
              </w:rPr>
              <w:t>Explains concepts related to compactness in topological spaces.</w:t>
            </w:r>
          </w:p>
        </w:tc>
      </w:tr>
      <w:tr w:rsidR="00F02F76" w:rsidRPr="00001A09" w14:paraId="7E126F99" w14:textId="77777777" w:rsidTr="00001A09">
        <w:trPr>
          <w:trHeight w:val="47"/>
        </w:trPr>
        <w:tc>
          <w:tcPr>
            <w:tcW w:w="1521" w:type="dxa"/>
            <w:vMerge/>
            <w:tcBorders>
              <w:left w:val="single" w:sz="8" w:space="0" w:color="auto"/>
              <w:right w:val="single" w:sz="4" w:space="0" w:color="auto"/>
            </w:tcBorders>
            <w:vAlign w:val="center"/>
          </w:tcPr>
          <w:p w14:paraId="4BBAD7FF" w14:textId="77777777" w:rsidR="00F02F76" w:rsidRPr="00001A09" w:rsidRDefault="00F02F76" w:rsidP="00F02F76">
            <w:pPr>
              <w:spacing w:line="276" w:lineRule="auto"/>
              <w:jc w:val="center"/>
              <w:rPr>
                <w:b/>
              </w:rPr>
            </w:pPr>
          </w:p>
        </w:tc>
        <w:tc>
          <w:tcPr>
            <w:tcW w:w="2976" w:type="dxa"/>
            <w:vMerge/>
            <w:tcBorders>
              <w:left w:val="nil"/>
              <w:right w:val="single" w:sz="4" w:space="0" w:color="auto"/>
            </w:tcBorders>
          </w:tcPr>
          <w:p w14:paraId="59FD1D17" w14:textId="77777777" w:rsidR="00F02F76" w:rsidRPr="00001A09" w:rsidRDefault="00F02F76" w:rsidP="00F02F76">
            <w:pPr>
              <w:spacing w:line="276" w:lineRule="auto"/>
              <w:rPr>
                <w:b/>
              </w:rPr>
            </w:pPr>
          </w:p>
        </w:tc>
        <w:tc>
          <w:tcPr>
            <w:tcW w:w="567" w:type="dxa"/>
            <w:vMerge/>
            <w:shd w:val="clear" w:color="auto" w:fill="FFFFFF"/>
            <w:vAlign w:val="center"/>
          </w:tcPr>
          <w:p w14:paraId="5E51D1D2" w14:textId="77777777" w:rsidR="00F02F76" w:rsidRPr="00001A09" w:rsidRDefault="00F02F76" w:rsidP="00F02F76">
            <w:pPr>
              <w:spacing w:line="276" w:lineRule="auto"/>
              <w:jc w:val="center"/>
              <w:rPr>
                <w:b/>
              </w:rPr>
            </w:pPr>
          </w:p>
        </w:tc>
        <w:tc>
          <w:tcPr>
            <w:tcW w:w="567" w:type="dxa"/>
            <w:vMerge/>
            <w:shd w:val="clear" w:color="auto" w:fill="FFFFFF"/>
            <w:vAlign w:val="center"/>
          </w:tcPr>
          <w:p w14:paraId="03EB56A9" w14:textId="77777777" w:rsidR="00F02F76" w:rsidRPr="00001A09" w:rsidRDefault="00F02F76" w:rsidP="00F02F76">
            <w:pPr>
              <w:spacing w:line="276" w:lineRule="auto"/>
              <w:jc w:val="center"/>
              <w:rPr>
                <w:b/>
              </w:rPr>
            </w:pPr>
          </w:p>
        </w:tc>
        <w:tc>
          <w:tcPr>
            <w:tcW w:w="567" w:type="dxa"/>
            <w:vMerge/>
            <w:shd w:val="clear" w:color="auto" w:fill="FFFFFF"/>
            <w:vAlign w:val="center"/>
          </w:tcPr>
          <w:p w14:paraId="76683E0C" w14:textId="77777777" w:rsidR="00F02F76" w:rsidRPr="00001A09" w:rsidRDefault="00F02F76" w:rsidP="00F02F76">
            <w:pPr>
              <w:spacing w:line="276" w:lineRule="auto"/>
              <w:jc w:val="center"/>
              <w:rPr>
                <w:b/>
              </w:rPr>
            </w:pPr>
          </w:p>
        </w:tc>
        <w:tc>
          <w:tcPr>
            <w:tcW w:w="567" w:type="dxa"/>
            <w:vMerge/>
            <w:shd w:val="clear" w:color="auto" w:fill="FFFFFF"/>
            <w:vAlign w:val="center"/>
          </w:tcPr>
          <w:p w14:paraId="18215C74" w14:textId="77777777" w:rsidR="00F02F76" w:rsidRPr="00001A09" w:rsidRDefault="00F02F76" w:rsidP="00F02F76">
            <w:pPr>
              <w:spacing w:line="276" w:lineRule="auto"/>
              <w:jc w:val="center"/>
              <w:rPr>
                <w:b/>
              </w:rPr>
            </w:pPr>
          </w:p>
        </w:tc>
        <w:tc>
          <w:tcPr>
            <w:tcW w:w="859" w:type="dxa"/>
            <w:vMerge/>
            <w:shd w:val="clear" w:color="auto" w:fill="FFFFFF"/>
            <w:vAlign w:val="center"/>
          </w:tcPr>
          <w:p w14:paraId="52E49EFD" w14:textId="77777777" w:rsidR="00F02F76" w:rsidRPr="00001A09" w:rsidRDefault="00F02F76" w:rsidP="00F02F76">
            <w:pPr>
              <w:spacing w:line="276" w:lineRule="auto"/>
              <w:jc w:val="center"/>
              <w:rPr>
                <w:b/>
              </w:rPr>
            </w:pPr>
          </w:p>
        </w:tc>
        <w:tc>
          <w:tcPr>
            <w:tcW w:w="3387" w:type="dxa"/>
            <w:shd w:val="clear" w:color="auto" w:fill="FFFFFF"/>
          </w:tcPr>
          <w:p w14:paraId="6C476FA6" w14:textId="77777777" w:rsidR="00F02F76" w:rsidRPr="00BA7CAD" w:rsidRDefault="00F02F76">
            <w:pPr>
              <w:numPr>
                <w:ilvl w:val="0"/>
                <w:numId w:val="55"/>
              </w:numPr>
              <w:spacing w:after="160"/>
              <w:rPr>
                <w:b/>
                <w:bCs/>
                <w:iCs/>
              </w:rPr>
            </w:pPr>
            <w:r w:rsidRPr="00BA7CAD">
              <w:rPr>
                <w:b/>
              </w:rPr>
              <w:t>Kompaktlık çeşitleri</w:t>
            </w:r>
          </w:p>
          <w:p w14:paraId="45A41D12" w14:textId="25FADD57" w:rsidR="00F02F76" w:rsidRPr="00001A09" w:rsidRDefault="0044666E" w:rsidP="00F02F76">
            <w:pPr>
              <w:spacing w:line="276" w:lineRule="auto"/>
              <w:rPr>
                <w:b/>
                <w:bCs/>
                <w:iCs/>
              </w:rPr>
            </w:pPr>
            <w:r>
              <w:rPr>
                <w:i/>
                <w:iCs/>
              </w:rPr>
              <w:t>13-</w:t>
            </w:r>
            <w:r w:rsidR="00F02F76" w:rsidRPr="00BA7CAD">
              <w:rPr>
                <w:i/>
                <w:iCs/>
              </w:rPr>
              <w:t>Various kind of compactness</w:t>
            </w:r>
          </w:p>
        </w:tc>
        <w:tc>
          <w:tcPr>
            <w:tcW w:w="4293" w:type="dxa"/>
            <w:shd w:val="clear" w:color="auto" w:fill="FFFFFF"/>
          </w:tcPr>
          <w:p w14:paraId="21FA58A2" w14:textId="77777777" w:rsidR="00F02F76" w:rsidRPr="00BA7CAD" w:rsidRDefault="00F02F76" w:rsidP="00362D49">
            <w:pPr>
              <w:spacing w:after="160"/>
              <w:rPr>
                <w:b/>
                <w:bCs/>
                <w:iCs/>
              </w:rPr>
            </w:pPr>
            <w:r w:rsidRPr="00BA7CAD">
              <w:rPr>
                <w:b/>
                <w:color w:val="000000"/>
              </w:rPr>
              <w:t>Topolojik uzaylarda kompaktlık çeşitlerini inceler.</w:t>
            </w:r>
            <w:r w:rsidRPr="00BA7CAD">
              <w:rPr>
                <w:color w:val="000000"/>
                <w:sz w:val="18"/>
                <w:szCs w:val="18"/>
              </w:rPr>
              <w:t xml:space="preserve"> </w:t>
            </w:r>
          </w:p>
          <w:p w14:paraId="36127B56" w14:textId="1C27068F" w:rsidR="00F02F76" w:rsidRPr="00001A09" w:rsidRDefault="00F02F76" w:rsidP="00F02F76">
            <w:pPr>
              <w:spacing w:line="276" w:lineRule="auto"/>
              <w:rPr>
                <w:b/>
                <w:bCs/>
                <w:iCs/>
              </w:rPr>
            </w:pPr>
            <w:r w:rsidRPr="00BA7CAD">
              <w:rPr>
                <w:i/>
              </w:rPr>
              <w:t>Examines types of compactness in topological spaces.</w:t>
            </w:r>
          </w:p>
        </w:tc>
      </w:tr>
      <w:tr w:rsidR="00F02F76" w:rsidRPr="00001A09" w14:paraId="307AFEF2" w14:textId="77777777" w:rsidTr="00001A09">
        <w:trPr>
          <w:trHeight w:val="47"/>
        </w:trPr>
        <w:tc>
          <w:tcPr>
            <w:tcW w:w="1521" w:type="dxa"/>
            <w:vMerge/>
            <w:tcBorders>
              <w:left w:val="single" w:sz="8" w:space="0" w:color="auto"/>
              <w:bottom w:val="single" w:sz="4" w:space="0" w:color="auto"/>
              <w:right w:val="single" w:sz="4" w:space="0" w:color="auto"/>
            </w:tcBorders>
            <w:vAlign w:val="center"/>
          </w:tcPr>
          <w:p w14:paraId="24504D39" w14:textId="77777777" w:rsidR="00F02F76" w:rsidRPr="00001A09" w:rsidRDefault="00F02F76" w:rsidP="00F02F76">
            <w:pPr>
              <w:spacing w:line="276" w:lineRule="auto"/>
              <w:jc w:val="center"/>
              <w:rPr>
                <w:b/>
              </w:rPr>
            </w:pPr>
          </w:p>
        </w:tc>
        <w:tc>
          <w:tcPr>
            <w:tcW w:w="2976" w:type="dxa"/>
            <w:vMerge/>
            <w:tcBorders>
              <w:left w:val="nil"/>
              <w:bottom w:val="single" w:sz="4" w:space="0" w:color="auto"/>
              <w:right w:val="single" w:sz="4" w:space="0" w:color="auto"/>
            </w:tcBorders>
          </w:tcPr>
          <w:p w14:paraId="37AF5B4D" w14:textId="77777777" w:rsidR="00F02F76" w:rsidRPr="00001A09" w:rsidRDefault="00F02F76" w:rsidP="00F02F76">
            <w:pPr>
              <w:spacing w:line="276" w:lineRule="auto"/>
              <w:rPr>
                <w:b/>
              </w:rPr>
            </w:pPr>
          </w:p>
        </w:tc>
        <w:tc>
          <w:tcPr>
            <w:tcW w:w="567" w:type="dxa"/>
            <w:vMerge/>
            <w:shd w:val="clear" w:color="auto" w:fill="FFFFFF"/>
            <w:vAlign w:val="center"/>
          </w:tcPr>
          <w:p w14:paraId="5D4E5969" w14:textId="77777777" w:rsidR="00F02F76" w:rsidRPr="00001A09" w:rsidRDefault="00F02F76" w:rsidP="00F02F76">
            <w:pPr>
              <w:spacing w:line="276" w:lineRule="auto"/>
              <w:jc w:val="center"/>
              <w:rPr>
                <w:b/>
              </w:rPr>
            </w:pPr>
          </w:p>
        </w:tc>
        <w:tc>
          <w:tcPr>
            <w:tcW w:w="567" w:type="dxa"/>
            <w:vMerge/>
            <w:shd w:val="clear" w:color="auto" w:fill="FFFFFF"/>
            <w:vAlign w:val="center"/>
          </w:tcPr>
          <w:p w14:paraId="21C8F314" w14:textId="77777777" w:rsidR="00F02F76" w:rsidRPr="00001A09" w:rsidRDefault="00F02F76" w:rsidP="00F02F76">
            <w:pPr>
              <w:spacing w:line="276" w:lineRule="auto"/>
              <w:jc w:val="center"/>
              <w:rPr>
                <w:b/>
              </w:rPr>
            </w:pPr>
          </w:p>
        </w:tc>
        <w:tc>
          <w:tcPr>
            <w:tcW w:w="567" w:type="dxa"/>
            <w:vMerge/>
            <w:shd w:val="clear" w:color="auto" w:fill="FFFFFF"/>
            <w:vAlign w:val="center"/>
          </w:tcPr>
          <w:p w14:paraId="35220941" w14:textId="77777777" w:rsidR="00F02F76" w:rsidRPr="00001A09" w:rsidRDefault="00F02F76" w:rsidP="00F02F76">
            <w:pPr>
              <w:spacing w:line="276" w:lineRule="auto"/>
              <w:jc w:val="center"/>
              <w:rPr>
                <w:b/>
              </w:rPr>
            </w:pPr>
          </w:p>
        </w:tc>
        <w:tc>
          <w:tcPr>
            <w:tcW w:w="567" w:type="dxa"/>
            <w:vMerge/>
            <w:shd w:val="clear" w:color="auto" w:fill="FFFFFF"/>
            <w:vAlign w:val="center"/>
          </w:tcPr>
          <w:p w14:paraId="75C9C4EC" w14:textId="77777777" w:rsidR="00F02F76" w:rsidRPr="00001A09" w:rsidRDefault="00F02F76" w:rsidP="00F02F76">
            <w:pPr>
              <w:spacing w:line="276" w:lineRule="auto"/>
              <w:jc w:val="center"/>
              <w:rPr>
                <w:b/>
              </w:rPr>
            </w:pPr>
          </w:p>
        </w:tc>
        <w:tc>
          <w:tcPr>
            <w:tcW w:w="859" w:type="dxa"/>
            <w:vMerge/>
            <w:shd w:val="clear" w:color="auto" w:fill="FFFFFF"/>
            <w:vAlign w:val="center"/>
          </w:tcPr>
          <w:p w14:paraId="5894886B" w14:textId="77777777" w:rsidR="00F02F76" w:rsidRPr="00001A09" w:rsidRDefault="00F02F76" w:rsidP="00F02F76">
            <w:pPr>
              <w:spacing w:line="276" w:lineRule="auto"/>
              <w:jc w:val="center"/>
              <w:rPr>
                <w:b/>
              </w:rPr>
            </w:pPr>
          </w:p>
        </w:tc>
        <w:tc>
          <w:tcPr>
            <w:tcW w:w="3387" w:type="dxa"/>
            <w:shd w:val="clear" w:color="auto" w:fill="FFFFFF"/>
          </w:tcPr>
          <w:p w14:paraId="7040834E" w14:textId="77777777" w:rsidR="00F02F76" w:rsidRPr="00BA7CAD" w:rsidRDefault="00F02F76">
            <w:pPr>
              <w:numPr>
                <w:ilvl w:val="0"/>
                <w:numId w:val="55"/>
              </w:numPr>
              <w:spacing w:after="160"/>
              <w:rPr>
                <w:b/>
                <w:bCs/>
                <w:iCs/>
              </w:rPr>
            </w:pPr>
            <w:r w:rsidRPr="00BA7CAD">
              <w:rPr>
                <w:b/>
              </w:rPr>
              <w:t>Kompaktlaştırma</w:t>
            </w:r>
          </w:p>
          <w:p w14:paraId="6F5ACA32" w14:textId="52FF4E7B" w:rsidR="00F02F76" w:rsidRPr="00001A09" w:rsidRDefault="0044666E" w:rsidP="00F02F76">
            <w:pPr>
              <w:spacing w:line="276" w:lineRule="auto"/>
              <w:rPr>
                <w:b/>
                <w:bCs/>
                <w:iCs/>
              </w:rPr>
            </w:pPr>
            <w:r>
              <w:rPr>
                <w:i/>
                <w:iCs/>
              </w:rPr>
              <w:t>14-</w:t>
            </w:r>
            <w:r w:rsidR="00F02F76" w:rsidRPr="00BA7CAD">
              <w:rPr>
                <w:i/>
                <w:iCs/>
              </w:rPr>
              <w:t>Compactification</w:t>
            </w:r>
          </w:p>
        </w:tc>
        <w:tc>
          <w:tcPr>
            <w:tcW w:w="4293" w:type="dxa"/>
            <w:tcBorders>
              <w:bottom w:val="single" w:sz="4" w:space="0" w:color="auto"/>
            </w:tcBorders>
            <w:shd w:val="clear" w:color="auto" w:fill="FFFFFF"/>
          </w:tcPr>
          <w:p w14:paraId="6C584D53" w14:textId="77777777" w:rsidR="00F02F76" w:rsidRPr="00BA7CAD" w:rsidRDefault="00F02F76" w:rsidP="00362D49">
            <w:pPr>
              <w:spacing w:after="160"/>
              <w:rPr>
                <w:b/>
                <w:bCs/>
                <w:iCs/>
              </w:rPr>
            </w:pPr>
            <w:r w:rsidRPr="00BA7CAD">
              <w:rPr>
                <w:b/>
                <w:bCs/>
                <w:color w:val="000000"/>
              </w:rPr>
              <w:t xml:space="preserve">Topolojik uzaylarda kompaktlık ile ilgili kavramları açıklar. </w:t>
            </w:r>
          </w:p>
          <w:p w14:paraId="248C2BDA" w14:textId="129B4FCF" w:rsidR="00F02F76" w:rsidRPr="00001A09" w:rsidRDefault="00F02F76" w:rsidP="00F02F76">
            <w:pPr>
              <w:spacing w:line="276" w:lineRule="auto"/>
              <w:rPr>
                <w:b/>
                <w:bCs/>
                <w:iCs/>
              </w:rPr>
            </w:pPr>
            <w:r w:rsidRPr="00BA7CAD">
              <w:rPr>
                <w:i/>
              </w:rPr>
              <w:t>Explains concepts related to compactness in topological spaces.</w:t>
            </w:r>
          </w:p>
        </w:tc>
      </w:tr>
      <w:tr w:rsidR="00C277E7" w:rsidRPr="00001A09" w14:paraId="1E78C5E5" w14:textId="77777777" w:rsidTr="007C13DD">
        <w:trPr>
          <w:trHeight w:val="54"/>
        </w:trPr>
        <w:tc>
          <w:tcPr>
            <w:tcW w:w="1521" w:type="dxa"/>
            <w:vMerge w:val="restart"/>
            <w:tcBorders>
              <w:top w:val="nil"/>
              <w:left w:val="single" w:sz="8" w:space="0" w:color="auto"/>
              <w:right w:val="single" w:sz="4" w:space="0" w:color="auto"/>
            </w:tcBorders>
            <w:vAlign w:val="center"/>
          </w:tcPr>
          <w:p w14:paraId="79935EF4" w14:textId="1CF644EF" w:rsidR="00C277E7" w:rsidRPr="00001A09" w:rsidRDefault="00C277E7" w:rsidP="00C277E7">
            <w:pPr>
              <w:spacing w:line="276" w:lineRule="auto"/>
              <w:jc w:val="center"/>
            </w:pPr>
            <w:r w:rsidRPr="00BA7CAD">
              <w:rPr>
                <w:b/>
              </w:rPr>
              <w:t>212022105</w:t>
            </w:r>
          </w:p>
        </w:tc>
        <w:tc>
          <w:tcPr>
            <w:tcW w:w="2976" w:type="dxa"/>
            <w:vMerge w:val="restart"/>
            <w:tcBorders>
              <w:top w:val="nil"/>
              <w:left w:val="nil"/>
              <w:right w:val="single" w:sz="4" w:space="0" w:color="auto"/>
            </w:tcBorders>
            <w:vAlign w:val="center"/>
          </w:tcPr>
          <w:p w14:paraId="7AF09BD8" w14:textId="77777777" w:rsidR="00C277E7" w:rsidRPr="009417EB" w:rsidRDefault="00C277E7" w:rsidP="00C277E7">
            <w:pPr>
              <w:spacing w:after="160"/>
              <w:ind w:left="284"/>
              <w:jc w:val="center"/>
              <w:rPr>
                <w:b/>
              </w:rPr>
            </w:pPr>
            <w:r w:rsidRPr="009417EB">
              <w:rPr>
                <w:b/>
              </w:rPr>
              <w:t>Mesleki İngilizce</w:t>
            </w:r>
          </w:p>
          <w:p w14:paraId="3B97E38F" w14:textId="74FDE293" w:rsidR="00C277E7" w:rsidRPr="00001A09" w:rsidRDefault="00C277E7" w:rsidP="00C277E7">
            <w:pPr>
              <w:spacing w:line="276" w:lineRule="auto"/>
              <w:jc w:val="center"/>
            </w:pPr>
            <w:r w:rsidRPr="009417EB">
              <w:rPr>
                <w:i/>
              </w:rPr>
              <w:t>Professional English</w:t>
            </w:r>
          </w:p>
        </w:tc>
        <w:tc>
          <w:tcPr>
            <w:tcW w:w="567" w:type="dxa"/>
            <w:vMerge w:val="restart"/>
            <w:shd w:val="clear" w:color="auto" w:fill="FFFFFF"/>
            <w:vAlign w:val="center"/>
          </w:tcPr>
          <w:p w14:paraId="4D01A922" w14:textId="65D5EC66" w:rsidR="00C277E7" w:rsidRPr="00001A09" w:rsidRDefault="00C277E7" w:rsidP="00C277E7">
            <w:pPr>
              <w:spacing w:line="276" w:lineRule="auto"/>
              <w:jc w:val="center"/>
            </w:pPr>
            <w:r w:rsidRPr="00BA7CAD">
              <w:rPr>
                <w:b/>
                <w:bCs/>
              </w:rPr>
              <w:t>2</w:t>
            </w:r>
          </w:p>
        </w:tc>
        <w:tc>
          <w:tcPr>
            <w:tcW w:w="567" w:type="dxa"/>
            <w:vMerge w:val="restart"/>
            <w:shd w:val="clear" w:color="auto" w:fill="FFFFFF"/>
            <w:vAlign w:val="center"/>
          </w:tcPr>
          <w:p w14:paraId="53C2626E" w14:textId="1EBBEE48" w:rsidR="00C277E7" w:rsidRPr="00001A09" w:rsidRDefault="00C277E7" w:rsidP="00C277E7">
            <w:pPr>
              <w:spacing w:line="276" w:lineRule="auto"/>
              <w:jc w:val="center"/>
            </w:pPr>
            <w:r w:rsidRPr="00BA7CAD">
              <w:rPr>
                <w:b/>
                <w:bCs/>
              </w:rPr>
              <w:t>0</w:t>
            </w:r>
          </w:p>
        </w:tc>
        <w:tc>
          <w:tcPr>
            <w:tcW w:w="567" w:type="dxa"/>
            <w:vMerge w:val="restart"/>
            <w:shd w:val="clear" w:color="auto" w:fill="FFFFFF"/>
            <w:vAlign w:val="center"/>
          </w:tcPr>
          <w:p w14:paraId="6346F112" w14:textId="635F69ED" w:rsidR="00C277E7" w:rsidRPr="00001A09" w:rsidRDefault="00C277E7" w:rsidP="00C277E7">
            <w:pPr>
              <w:spacing w:line="276" w:lineRule="auto"/>
              <w:jc w:val="center"/>
            </w:pPr>
            <w:r w:rsidRPr="00BA7CAD">
              <w:rPr>
                <w:b/>
                <w:bCs/>
              </w:rPr>
              <w:t>2</w:t>
            </w:r>
          </w:p>
        </w:tc>
        <w:tc>
          <w:tcPr>
            <w:tcW w:w="567" w:type="dxa"/>
            <w:vMerge w:val="restart"/>
            <w:shd w:val="clear" w:color="auto" w:fill="FFFFFF"/>
            <w:vAlign w:val="center"/>
          </w:tcPr>
          <w:p w14:paraId="339B3AF2" w14:textId="7746DFA0" w:rsidR="00C277E7" w:rsidRPr="00001A09" w:rsidRDefault="00C277E7" w:rsidP="00C277E7">
            <w:pPr>
              <w:spacing w:line="276" w:lineRule="auto"/>
              <w:jc w:val="center"/>
            </w:pPr>
            <w:r w:rsidRPr="00BA7CAD">
              <w:rPr>
                <w:b/>
                <w:bCs/>
              </w:rPr>
              <w:t>2</w:t>
            </w:r>
          </w:p>
        </w:tc>
        <w:tc>
          <w:tcPr>
            <w:tcW w:w="859" w:type="dxa"/>
            <w:vMerge w:val="restart"/>
            <w:shd w:val="clear" w:color="auto" w:fill="FFFFFF"/>
            <w:vAlign w:val="center"/>
          </w:tcPr>
          <w:p w14:paraId="3FAF9FD7" w14:textId="77777777" w:rsidR="00C277E7" w:rsidRPr="00001A09" w:rsidRDefault="00C277E7" w:rsidP="00C277E7">
            <w:pPr>
              <w:spacing w:line="276" w:lineRule="auto"/>
              <w:jc w:val="center"/>
              <w:rPr>
                <w:b/>
              </w:rPr>
            </w:pPr>
            <w:r w:rsidRPr="00001A09">
              <w:rPr>
                <w:b/>
              </w:rPr>
              <w:t>Z</w:t>
            </w:r>
          </w:p>
          <w:p w14:paraId="2BF0660D" w14:textId="4F93DD1C" w:rsidR="00C277E7" w:rsidRPr="00001A09" w:rsidRDefault="00C277E7" w:rsidP="00C277E7">
            <w:pPr>
              <w:spacing w:line="276" w:lineRule="auto"/>
              <w:jc w:val="center"/>
            </w:pPr>
            <w:r w:rsidRPr="00001A09">
              <w:rPr>
                <w:i/>
              </w:rPr>
              <w:t>C</w:t>
            </w:r>
          </w:p>
        </w:tc>
        <w:tc>
          <w:tcPr>
            <w:tcW w:w="7680" w:type="dxa"/>
            <w:gridSpan w:val="2"/>
            <w:shd w:val="clear" w:color="auto" w:fill="FFFFFF"/>
          </w:tcPr>
          <w:p w14:paraId="4087DD56" w14:textId="77777777" w:rsidR="00C277E7" w:rsidRPr="00001A09" w:rsidRDefault="00C277E7" w:rsidP="00C277E7">
            <w:pPr>
              <w:spacing w:line="240" w:lineRule="auto"/>
              <w:jc w:val="center"/>
              <w:rPr>
                <w:b/>
                <w:bCs/>
              </w:rPr>
            </w:pPr>
            <w:r w:rsidRPr="00001A09">
              <w:rPr>
                <w:b/>
                <w:bCs/>
              </w:rPr>
              <w:t>Amaç</w:t>
            </w:r>
          </w:p>
          <w:p w14:paraId="3742F333" w14:textId="77777777" w:rsidR="00C277E7" w:rsidRPr="00001A09" w:rsidRDefault="00C277E7" w:rsidP="00C277E7">
            <w:pPr>
              <w:spacing w:line="276" w:lineRule="auto"/>
              <w:jc w:val="center"/>
              <w:rPr>
                <w:i/>
              </w:rPr>
            </w:pPr>
            <w:r w:rsidRPr="00001A09">
              <w:rPr>
                <w:i/>
              </w:rPr>
              <w:t>Aim of Course</w:t>
            </w:r>
          </w:p>
        </w:tc>
      </w:tr>
      <w:tr w:rsidR="00001A09" w:rsidRPr="00001A09" w14:paraId="0B29449F" w14:textId="77777777" w:rsidTr="00001A09">
        <w:trPr>
          <w:trHeight w:val="47"/>
        </w:trPr>
        <w:tc>
          <w:tcPr>
            <w:tcW w:w="1521" w:type="dxa"/>
            <w:vMerge/>
            <w:tcBorders>
              <w:left w:val="single" w:sz="8" w:space="0" w:color="auto"/>
              <w:right w:val="single" w:sz="4" w:space="0" w:color="auto"/>
            </w:tcBorders>
            <w:vAlign w:val="center"/>
          </w:tcPr>
          <w:p w14:paraId="1A4C97EB"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076CCEEB" w14:textId="77777777" w:rsidR="00001A09" w:rsidRPr="00001A09" w:rsidRDefault="00001A09" w:rsidP="00001A09">
            <w:pPr>
              <w:spacing w:line="276" w:lineRule="auto"/>
              <w:rPr>
                <w:b/>
              </w:rPr>
            </w:pPr>
          </w:p>
        </w:tc>
        <w:tc>
          <w:tcPr>
            <w:tcW w:w="567" w:type="dxa"/>
            <w:vMerge/>
            <w:shd w:val="clear" w:color="auto" w:fill="FFFFFF"/>
            <w:vAlign w:val="center"/>
          </w:tcPr>
          <w:p w14:paraId="744AB7DA" w14:textId="77777777" w:rsidR="00001A09" w:rsidRPr="00001A09" w:rsidRDefault="00001A09" w:rsidP="00001A09">
            <w:pPr>
              <w:spacing w:line="276" w:lineRule="auto"/>
              <w:jc w:val="center"/>
              <w:rPr>
                <w:b/>
              </w:rPr>
            </w:pPr>
          </w:p>
        </w:tc>
        <w:tc>
          <w:tcPr>
            <w:tcW w:w="567" w:type="dxa"/>
            <w:vMerge/>
            <w:shd w:val="clear" w:color="auto" w:fill="FFFFFF"/>
            <w:vAlign w:val="center"/>
          </w:tcPr>
          <w:p w14:paraId="717C2605" w14:textId="77777777" w:rsidR="00001A09" w:rsidRPr="00001A09" w:rsidRDefault="00001A09" w:rsidP="00001A09">
            <w:pPr>
              <w:spacing w:line="276" w:lineRule="auto"/>
              <w:jc w:val="center"/>
              <w:rPr>
                <w:b/>
              </w:rPr>
            </w:pPr>
          </w:p>
        </w:tc>
        <w:tc>
          <w:tcPr>
            <w:tcW w:w="567" w:type="dxa"/>
            <w:vMerge/>
            <w:shd w:val="clear" w:color="auto" w:fill="FFFFFF"/>
            <w:vAlign w:val="center"/>
          </w:tcPr>
          <w:p w14:paraId="42CB8986" w14:textId="77777777" w:rsidR="00001A09" w:rsidRPr="00001A09" w:rsidRDefault="00001A09" w:rsidP="00001A09">
            <w:pPr>
              <w:spacing w:line="276" w:lineRule="auto"/>
              <w:jc w:val="center"/>
              <w:rPr>
                <w:b/>
              </w:rPr>
            </w:pPr>
          </w:p>
        </w:tc>
        <w:tc>
          <w:tcPr>
            <w:tcW w:w="567" w:type="dxa"/>
            <w:vMerge/>
            <w:shd w:val="clear" w:color="auto" w:fill="FFFFFF"/>
            <w:vAlign w:val="center"/>
          </w:tcPr>
          <w:p w14:paraId="1567AF53" w14:textId="77777777" w:rsidR="00001A09" w:rsidRPr="00001A09" w:rsidRDefault="00001A09" w:rsidP="00001A09">
            <w:pPr>
              <w:spacing w:line="276" w:lineRule="auto"/>
              <w:jc w:val="center"/>
              <w:rPr>
                <w:b/>
              </w:rPr>
            </w:pPr>
          </w:p>
        </w:tc>
        <w:tc>
          <w:tcPr>
            <w:tcW w:w="859" w:type="dxa"/>
            <w:vMerge/>
            <w:shd w:val="clear" w:color="auto" w:fill="FFFFFF"/>
            <w:vAlign w:val="center"/>
          </w:tcPr>
          <w:p w14:paraId="45BDCE3B" w14:textId="77777777" w:rsidR="00001A09" w:rsidRPr="00001A09" w:rsidRDefault="00001A09" w:rsidP="00001A09">
            <w:pPr>
              <w:spacing w:line="276" w:lineRule="auto"/>
              <w:jc w:val="center"/>
              <w:rPr>
                <w:b/>
              </w:rPr>
            </w:pPr>
          </w:p>
        </w:tc>
        <w:tc>
          <w:tcPr>
            <w:tcW w:w="7680" w:type="dxa"/>
            <w:gridSpan w:val="2"/>
            <w:shd w:val="clear" w:color="auto" w:fill="FFFFFF"/>
          </w:tcPr>
          <w:p w14:paraId="637B0CB8" w14:textId="77777777" w:rsidR="00C277E7" w:rsidRPr="00BA7CAD" w:rsidRDefault="00C277E7" w:rsidP="00C277E7">
            <w:pPr>
              <w:spacing w:after="160"/>
              <w:rPr>
                <w:b/>
                <w:bCs/>
                <w:iCs/>
              </w:rPr>
            </w:pPr>
            <w:r w:rsidRPr="00BA7CAD">
              <w:rPr>
                <w:b/>
              </w:rPr>
              <w:t>Matematiksel metinleri İngilizce yazmayı öğreterek bilimsel çalışmalarda etkili ve doğru kullanımını sağlamaktır.</w:t>
            </w:r>
          </w:p>
          <w:p w14:paraId="3F6119D8" w14:textId="02A3E456" w:rsidR="00001A09" w:rsidRPr="00001A09" w:rsidRDefault="00C277E7" w:rsidP="00C277E7">
            <w:pPr>
              <w:spacing w:line="276" w:lineRule="auto"/>
              <w:rPr>
                <w:b/>
                <w:bCs/>
                <w:iCs/>
              </w:rPr>
            </w:pPr>
            <w:r w:rsidRPr="00BA7CAD">
              <w:rPr>
                <w:i/>
              </w:rPr>
              <w:t>To ensure effective and correct use in scientific studies by teaching how to write mathematical texts in English.</w:t>
            </w:r>
          </w:p>
        </w:tc>
      </w:tr>
      <w:tr w:rsidR="00001A09" w:rsidRPr="00001A09" w14:paraId="5CFA13E2" w14:textId="77777777" w:rsidTr="00001A09">
        <w:trPr>
          <w:trHeight w:val="47"/>
        </w:trPr>
        <w:tc>
          <w:tcPr>
            <w:tcW w:w="1521" w:type="dxa"/>
            <w:vMerge/>
            <w:tcBorders>
              <w:left w:val="single" w:sz="8" w:space="0" w:color="auto"/>
              <w:right w:val="single" w:sz="4" w:space="0" w:color="auto"/>
            </w:tcBorders>
            <w:vAlign w:val="center"/>
          </w:tcPr>
          <w:p w14:paraId="493A305F"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585E9795" w14:textId="77777777" w:rsidR="00001A09" w:rsidRPr="00001A09" w:rsidRDefault="00001A09" w:rsidP="00001A09">
            <w:pPr>
              <w:spacing w:line="276" w:lineRule="auto"/>
              <w:rPr>
                <w:b/>
              </w:rPr>
            </w:pPr>
          </w:p>
        </w:tc>
        <w:tc>
          <w:tcPr>
            <w:tcW w:w="567" w:type="dxa"/>
            <w:vMerge/>
            <w:shd w:val="clear" w:color="auto" w:fill="FFFFFF"/>
            <w:vAlign w:val="center"/>
          </w:tcPr>
          <w:p w14:paraId="3FEA1E9F" w14:textId="77777777" w:rsidR="00001A09" w:rsidRPr="00001A09" w:rsidRDefault="00001A09" w:rsidP="00001A09">
            <w:pPr>
              <w:spacing w:line="276" w:lineRule="auto"/>
              <w:jc w:val="center"/>
              <w:rPr>
                <w:b/>
              </w:rPr>
            </w:pPr>
          </w:p>
        </w:tc>
        <w:tc>
          <w:tcPr>
            <w:tcW w:w="567" w:type="dxa"/>
            <w:vMerge/>
            <w:shd w:val="clear" w:color="auto" w:fill="FFFFFF"/>
            <w:vAlign w:val="center"/>
          </w:tcPr>
          <w:p w14:paraId="13A59E65" w14:textId="77777777" w:rsidR="00001A09" w:rsidRPr="00001A09" w:rsidRDefault="00001A09" w:rsidP="00001A09">
            <w:pPr>
              <w:spacing w:line="276" w:lineRule="auto"/>
              <w:jc w:val="center"/>
              <w:rPr>
                <w:b/>
              </w:rPr>
            </w:pPr>
          </w:p>
        </w:tc>
        <w:tc>
          <w:tcPr>
            <w:tcW w:w="567" w:type="dxa"/>
            <w:vMerge/>
            <w:shd w:val="clear" w:color="auto" w:fill="FFFFFF"/>
            <w:vAlign w:val="center"/>
          </w:tcPr>
          <w:p w14:paraId="53BA39FE" w14:textId="77777777" w:rsidR="00001A09" w:rsidRPr="00001A09" w:rsidRDefault="00001A09" w:rsidP="00001A09">
            <w:pPr>
              <w:spacing w:line="276" w:lineRule="auto"/>
              <w:jc w:val="center"/>
              <w:rPr>
                <w:b/>
              </w:rPr>
            </w:pPr>
          </w:p>
        </w:tc>
        <w:tc>
          <w:tcPr>
            <w:tcW w:w="567" w:type="dxa"/>
            <w:vMerge/>
            <w:shd w:val="clear" w:color="auto" w:fill="FFFFFF"/>
            <w:vAlign w:val="center"/>
          </w:tcPr>
          <w:p w14:paraId="2A4FB30C" w14:textId="77777777" w:rsidR="00001A09" w:rsidRPr="00001A09" w:rsidRDefault="00001A09" w:rsidP="00001A09">
            <w:pPr>
              <w:spacing w:line="276" w:lineRule="auto"/>
              <w:jc w:val="center"/>
              <w:rPr>
                <w:b/>
              </w:rPr>
            </w:pPr>
          </w:p>
        </w:tc>
        <w:tc>
          <w:tcPr>
            <w:tcW w:w="859" w:type="dxa"/>
            <w:vMerge/>
            <w:shd w:val="clear" w:color="auto" w:fill="FFFFFF"/>
            <w:vAlign w:val="center"/>
          </w:tcPr>
          <w:p w14:paraId="4E948ACE" w14:textId="77777777" w:rsidR="00001A09" w:rsidRPr="00001A09" w:rsidRDefault="00001A09" w:rsidP="00001A09">
            <w:pPr>
              <w:spacing w:line="276" w:lineRule="auto"/>
              <w:jc w:val="center"/>
              <w:rPr>
                <w:b/>
              </w:rPr>
            </w:pPr>
          </w:p>
        </w:tc>
        <w:tc>
          <w:tcPr>
            <w:tcW w:w="7680" w:type="dxa"/>
            <w:gridSpan w:val="2"/>
            <w:shd w:val="clear" w:color="auto" w:fill="FFFFFF"/>
          </w:tcPr>
          <w:p w14:paraId="339DEA90" w14:textId="77777777" w:rsidR="00001A09" w:rsidRPr="00001A09" w:rsidRDefault="00001A09" w:rsidP="00001A09">
            <w:pPr>
              <w:spacing w:line="276" w:lineRule="auto"/>
              <w:jc w:val="center"/>
              <w:rPr>
                <w:rFonts w:eastAsia="Calibri"/>
                <w:b/>
                <w:bCs/>
              </w:rPr>
            </w:pPr>
            <w:r w:rsidRPr="00001A09">
              <w:rPr>
                <w:rFonts w:eastAsia="Calibri"/>
                <w:b/>
                <w:bCs/>
              </w:rPr>
              <w:t>Ders Materyali</w:t>
            </w:r>
          </w:p>
          <w:p w14:paraId="4C3C551A" w14:textId="77777777" w:rsidR="00001A09" w:rsidRPr="00001A09" w:rsidRDefault="00001A09" w:rsidP="00001A09">
            <w:pPr>
              <w:spacing w:line="240" w:lineRule="auto"/>
              <w:jc w:val="center"/>
              <w:rPr>
                <w:rFonts w:eastAsia="Calibri"/>
                <w:i/>
              </w:rPr>
            </w:pPr>
            <w:r w:rsidRPr="00001A09">
              <w:rPr>
                <w:rFonts w:eastAsia="Calibri"/>
                <w:i/>
              </w:rPr>
              <w:t>Course Material</w:t>
            </w:r>
          </w:p>
          <w:p w14:paraId="4199A887" w14:textId="77777777" w:rsidR="00001A09" w:rsidRPr="00001A09" w:rsidRDefault="00001A09" w:rsidP="00001A09">
            <w:pPr>
              <w:spacing w:line="240" w:lineRule="auto"/>
              <w:jc w:val="center"/>
              <w:rPr>
                <w:rFonts w:eastAsia="Calibri"/>
                <w:i/>
              </w:rPr>
            </w:pPr>
          </w:p>
          <w:p w14:paraId="2881CB2A" w14:textId="1120B4F0" w:rsidR="00001A09" w:rsidRPr="00001A09" w:rsidRDefault="009417EB" w:rsidP="00001A09">
            <w:pPr>
              <w:spacing w:line="276" w:lineRule="auto"/>
              <w:jc w:val="center"/>
              <w:rPr>
                <w:b/>
                <w:bCs/>
                <w:iCs/>
              </w:rPr>
            </w:pPr>
            <w:r w:rsidRPr="009417EB">
              <w:rPr>
                <w:b/>
                <w:bCs/>
                <w:iCs/>
              </w:rPr>
              <w:t>Mesleki İngilizce, Güven Özal, Eylül 2024, Seçkin Yayıncılık.</w:t>
            </w:r>
          </w:p>
          <w:p w14:paraId="165BDB55" w14:textId="77777777" w:rsidR="00001A09" w:rsidRPr="00001A09" w:rsidRDefault="00001A09" w:rsidP="00001A09">
            <w:pPr>
              <w:spacing w:line="276" w:lineRule="auto"/>
              <w:jc w:val="center"/>
              <w:rPr>
                <w:b/>
                <w:bCs/>
                <w:iCs/>
              </w:rPr>
            </w:pPr>
          </w:p>
        </w:tc>
      </w:tr>
      <w:tr w:rsidR="00001A09" w:rsidRPr="00001A09" w14:paraId="03B52A52" w14:textId="77777777" w:rsidTr="00001A09">
        <w:trPr>
          <w:trHeight w:val="47"/>
        </w:trPr>
        <w:tc>
          <w:tcPr>
            <w:tcW w:w="1521" w:type="dxa"/>
            <w:vMerge/>
            <w:tcBorders>
              <w:left w:val="single" w:sz="8" w:space="0" w:color="auto"/>
              <w:right w:val="single" w:sz="4" w:space="0" w:color="auto"/>
            </w:tcBorders>
            <w:vAlign w:val="center"/>
          </w:tcPr>
          <w:p w14:paraId="00D9B44D"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3AE6905E" w14:textId="77777777" w:rsidR="00001A09" w:rsidRPr="00001A09" w:rsidRDefault="00001A09" w:rsidP="00001A09">
            <w:pPr>
              <w:spacing w:line="276" w:lineRule="auto"/>
              <w:rPr>
                <w:b/>
              </w:rPr>
            </w:pPr>
          </w:p>
        </w:tc>
        <w:tc>
          <w:tcPr>
            <w:tcW w:w="567" w:type="dxa"/>
            <w:vMerge/>
            <w:shd w:val="clear" w:color="auto" w:fill="FFFFFF"/>
            <w:vAlign w:val="center"/>
          </w:tcPr>
          <w:p w14:paraId="3A3D27F0" w14:textId="77777777" w:rsidR="00001A09" w:rsidRPr="00001A09" w:rsidRDefault="00001A09" w:rsidP="00001A09">
            <w:pPr>
              <w:spacing w:line="276" w:lineRule="auto"/>
              <w:jc w:val="center"/>
              <w:rPr>
                <w:b/>
              </w:rPr>
            </w:pPr>
          </w:p>
        </w:tc>
        <w:tc>
          <w:tcPr>
            <w:tcW w:w="567" w:type="dxa"/>
            <w:vMerge/>
            <w:shd w:val="clear" w:color="auto" w:fill="FFFFFF"/>
            <w:vAlign w:val="center"/>
          </w:tcPr>
          <w:p w14:paraId="5731F38F" w14:textId="77777777" w:rsidR="00001A09" w:rsidRPr="00001A09" w:rsidRDefault="00001A09" w:rsidP="00001A09">
            <w:pPr>
              <w:spacing w:line="276" w:lineRule="auto"/>
              <w:jc w:val="center"/>
              <w:rPr>
                <w:b/>
              </w:rPr>
            </w:pPr>
          </w:p>
        </w:tc>
        <w:tc>
          <w:tcPr>
            <w:tcW w:w="567" w:type="dxa"/>
            <w:vMerge/>
            <w:shd w:val="clear" w:color="auto" w:fill="FFFFFF"/>
            <w:vAlign w:val="center"/>
          </w:tcPr>
          <w:p w14:paraId="325998D4" w14:textId="77777777" w:rsidR="00001A09" w:rsidRPr="00001A09" w:rsidRDefault="00001A09" w:rsidP="00001A09">
            <w:pPr>
              <w:spacing w:line="276" w:lineRule="auto"/>
              <w:jc w:val="center"/>
              <w:rPr>
                <w:b/>
              </w:rPr>
            </w:pPr>
          </w:p>
        </w:tc>
        <w:tc>
          <w:tcPr>
            <w:tcW w:w="567" w:type="dxa"/>
            <w:vMerge/>
            <w:shd w:val="clear" w:color="auto" w:fill="FFFFFF"/>
            <w:vAlign w:val="center"/>
          </w:tcPr>
          <w:p w14:paraId="3248DBBA" w14:textId="77777777" w:rsidR="00001A09" w:rsidRPr="00001A09" w:rsidRDefault="00001A09" w:rsidP="00001A09">
            <w:pPr>
              <w:spacing w:line="276" w:lineRule="auto"/>
              <w:jc w:val="center"/>
              <w:rPr>
                <w:b/>
              </w:rPr>
            </w:pPr>
          </w:p>
        </w:tc>
        <w:tc>
          <w:tcPr>
            <w:tcW w:w="859" w:type="dxa"/>
            <w:vMerge/>
            <w:shd w:val="clear" w:color="auto" w:fill="FFFFFF"/>
            <w:vAlign w:val="center"/>
          </w:tcPr>
          <w:p w14:paraId="302238D3" w14:textId="77777777" w:rsidR="00001A09" w:rsidRPr="00001A09" w:rsidRDefault="00001A09" w:rsidP="00001A09">
            <w:pPr>
              <w:spacing w:line="276" w:lineRule="auto"/>
              <w:jc w:val="center"/>
              <w:rPr>
                <w:b/>
              </w:rPr>
            </w:pPr>
          </w:p>
        </w:tc>
        <w:tc>
          <w:tcPr>
            <w:tcW w:w="7680" w:type="dxa"/>
            <w:gridSpan w:val="2"/>
            <w:shd w:val="clear" w:color="auto" w:fill="FFFFFF"/>
          </w:tcPr>
          <w:p w14:paraId="2BEAD0B8" w14:textId="77777777" w:rsidR="00001A09" w:rsidRPr="00001A09" w:rsidRDefault="00001A09" w:rsidP="00001A09">
            <w:pPr>
              <w:spacing w:line="276" w:lineRule="auto"/>
              <w:jc w:val="center"/>
              <w:rPr>
                <w:rFonts w:eastAsia="Calibri"/>
                <w:b/>
                <w:bCs/>
              </w:rPr>
            </w:pPr>
            <w:r w:rsidRPr="00001A09">
              <w:rPr>
                <w:rFonts w:eastAsia="Calibri"/>
                <w:b/>
                <w:bCs/>
              </w:rPr>
              <w:t>Yöntem ve Teknik</w:t>
            </w:r>
          </w:p>
          <w:p w14:paraId="6A55E30E" w14:textId="77777777" w:rsidR="00001A09" w:rsidRPr="00001A09" w:rsidRDefault="00001A09" w:rsidP="00001A09">
            <w:pPr>
              <w:spacing w:line="240" w:lineRule="auto"/>
              <w:jc w:val="center"/>
              <w:rPr>
                <w:rFonts w:eastAsia="Calibri"/>
                <w:i/>
              </w:rPr>
            </w:pPr>
            <w:r w:rsidRPr="00001A09">
              <w:rPr>
                <w:rFonts w:eastAsia="Calibri"/>
                <w:i/>
              </w:rPr>
              <w:t>Method and Technique</w:t>
            </w:r>
          </w:p>
          <w:p w14:paraId="7BF48379" w14:textId="77777777" w:rsidR="00001A09" w:rsidRPr="00001A09" w:rsidRDefault="00001A09" w:rsidP="00001A09">
            <w:pPr>
              <w:spacing w:line="240" w:lineRule="auto"/>
              <w:jc w:val="center"/>
              <w:rPr>
                <w:rFonts w:eastAsia="Calibri"/>
                <w:i/>
              </w:rPr>
            </w:pPr>
          </w:p>
          <w:p w14:paraId="11705CAA"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278DBDC0" w14:textId="1E9F94AA" w:rsidR="00001A09" w:rsidRPr="00001A09" w:rsidRDefault="00F11683" w:rsidP="00F11683">
            <w:pPr>
              <w:spacing w:line="276" w:lineRule="auto"/>
              <w:jc w:val="center"/>
              <w:rPr>
                <w:b/>
                <w:bCs/>
                <w:iCs/>
              </w:rPr>
            </w:pPr>
            <w:r w:rsidRPr="00FA052B">
              <w:rPr>
                <w:i/>
                <w:iCs/>
                <w:color w:val="000000"/>
              </w:rPr>
              <w:t>Lecture, Question-Answer,</w:t>
            </w:r>
            <w:r>
              <w:rPr>
                <w:i/>
                <w:iCs/>
                <w:color w:val="000000"/>
              </w:rPr>
              <w:t xml:space="preserve"> Problem Solving</w:t>
            </w:r>
          </w:p>
        </w:tc>
      </w:tr>
      <w:tr w:rsidR="00001A09" w:rsidRPr="00001A09" w14:paraId="3605618D" w14:textId="77777777" w:rsidTr="00001A09">
        <w:trPr>
          <w:trHeight w:val="47"/>
        </w:trPr>
        <w:tc>
          <w:tcPr>
            <w:tcW w:w="1521" w:type="dxa"/>
            <w:vMerge/>
            <w:tcBorders>
              <w:left w:val="single" w:sz="8" w:space="0" w:color="auto"/>
              <w:right w:val="single" w:sz="4" w:space="0" w:color="auto"/>
            </w:tcBorders>
            <w:vAlign w:val="center"/>
          </w:tcPr>
          <w:p w14:paraId="58254EC6"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2A4BEA9B" w14:textId="77777777" w:rsidR="00001A09" w:rsidRPr="00001A09" w:rsidRDefault="00001A09" w:rsidP="00001A09">
            <w:pPr>
              <w:spacing w:line="276" w:lineRule="auto"/>
              <w:rPr>
                <w:b/>
              </w:rPr>
            </w:pPr>
          </w:p>
        </w:tc>
        <w:tc>
          <w:tcPr>
            <w:tcW w:w="567" w:type="dxa"/>
            <w:vMerge/>
            <w:shd w:val="clear" w:color="auto" w:fill="FFFFFF"/>
            <w:vAlign w:val="center"/>
          </w:tcPr>
          <w:p w14:paraId="3D740CA2" w14:textId="77777777" w:rsidR="00001A09" w:rsidRPr="00001A09" w:rsidRDefault="00001A09" w:rsidP="00001A09">
            <w:pPr>
              <w:spacing w:line="276" w:lineRule="auto"/>
              <w:jc w:val="center"/>
              <w:rPr>
                <w:b/>
              </w:rPr>
            </w:pPr>
          </w:p>
        </w:tc>
        <w:tc>
          <w:tcPr>
            <w:tcW w:w="567" w:type="dxa"/>
            <w:vMerge/>
            <w:shd w:val="clear" w:color="auto" w:fill="FFFFFF"/>
            <w:vAlign w:val="center"/>
          </w:tcPr>
          <w:p w14:paraId="281571E7" w14:textId="77777777" w:rsidR="00001A09" w:rsidRPr="00001A09" w:rsidRDefault="00001A09" w:rsidP="00001A09">
            <w:pPr>
              <w:spacing w:line="276" w:lineRule="auto"/>
              <w:jc w:val="center"/>
              <w:rPr>
                <w:b/>
              </w:rPr>
            </w:pPr>
          </w:p>
        </w:tc>
        <w:tc>
          <w:tcPr>
            <w:tcW w:w="567" w:type="dxa"/>
            <w:vMerge/>
            <w:shd w:val="clear" w:color="auto" w:fill="FFFFFF"/>
            <w:vAlign w:val="center"/>
          </w:tcPr>
          <w:p w14:paraId="59BF7698" w14:textId="77777777" w:rsidR="00001A09" w:rsidRPr="00001A09" w:rsidRDefault="00001A09" w:rsidP="00001A09">
            <w:pPr>
              <w:spacing w:line="276" w:lineRule="auto"/>
              <w:jc w:val="center"/>
              <w:rPr>
                <w:b/>
              </w:rPr>
            </w:pPr>
          </w:p>
        </w:tc>
        <w:tc>
          <w:tcPr>
            <w:tcW w:w="567" w:type="dxa"/>
            <w:vMerge/>
            <w:shd w:val="clear" w:color="auto" w:fill="FFFFFF"/>
            <w:vAlign w:val="center"/>
          </w:tcPr>
          <w:p w14:paraId="21359098" w14:textId="77777777" w:rsidR="00001A09" w:rsidRPr="00001A09" w:rsidRDefault="00001A09" w:rsidP="00001A09">
            <w:pPr>
              <w:spacing w:line="276" w:lineRule="auto"/>
              <w:jc w:val="center"/>
              <w:rPr>
                <w:b/>
              </w:rPr>
            </w:pPr>
          </w:p>
        </w:tc>
        <w:tc>
          <w:tcPr>
            <w:tcW w:w="859" w:type="dxa"/>
            <w:vMerge/>
            <w:shd w:val="clear" w:color="auto" w:fill="FFFFFF"/>
            <w:vAlign w:val="center"/>
          </w:tcPr>
          <w:p w14:paraId="1EF8D5DC" w14:textId="77777777" w:rsidR="00001A09" w:rsidRPr="00001A09" w:rsidRDefault="00001A09" w:rsidP="00001A09">
            <w:pPr>
              <w:spacing w:line="276" w:lineRule="auto"/>
              <w:jc w:val="center"/>
              <w:rPr>
                <w:b/>
              </w:rPr>
            </w:pPr>
          </w:p>
        </w:tc>
        <w:tc>
          <w:tcPr>
            <w:tcW w:w="7680" w:type="dxa"/>
            <w:gridSpan w:val="2"/>
            <w:shd w:val="clear" w:color="auto" w:fill="FFFFFF"/>
          </w:tcPr>
          <w:p w14:paraId="4B312D11" w14:textId="77777777" w:rsidR="00001A09" w:rsidRPr="00001A09" w:rsidRDefault="00001A09" w:rsidP="00001A09">
            <w:pPr>
              <w:spacing w:line="276" w:lineRule="auto"/>
              <w:jc w:val="center"/>
              <w:rPr>
                <w:rFonts w:eastAsia="Calibri"/>
                <w:b/>
                <w:bCs/>
              </w:rPr>
            </w:pPr>
            <w:r w:rsidRPr="00001A09">
              <w:rPr>
                <w:rFonts w:eastAsia="Calibri"/>
                <w:b/>
                <w:bCs/>
              </w:rPr>
              <w:t>Ölçme ve Değerlendirme</w:t>
            </w:r>
          </w:p>
          <w:p w14:paraId="389ABE57" w14:textId="77777777" w:rsidR="00001A09" w:rsidRPr="00001A09" w:rsidRDefault="00001A09" w:rsidP="00001A09">
            <w:pPr>
              <w:spacing w:line="240" w:lineRule="auto"/>
              <w:jc w:val="center"/>
              <w:rPr>
                <w:rFonts w:eastAsia="Calibri"/>
                <w:i/>
              </w:rPr>
            </w:pPr>
            <w:r w:rsidRPr="00001A09">
              <w:rPr>
                <w:rFonts w:eastAsia="Calibri"/>
                <w:i/>
              </w:rPr>
              <w:t>Assessment and Evaluation</w:t>
            </w:r>
          </w:p>
          <w:p w14:paraId="2384EF4A" w14:textId="77777777" w:rsidR="00001A09" w:rsidRPr="00001A09" w:rsidRDefault="00001A09" w:rsidP="00001A09">
            <w:pPr>
              <w:spacing w:line="240" w:lineRule="auto"/>
              <w:jc w:val="center"/>
              <w:rPr>
                <w:rFonts w:eastAsia="Calibri"/>
                <w:i/>
              </w:rPr>
            </w:pPr>
          </w:p>
          <w:p w14:paraId="3DDCC200" w14:textId="77777777" w:rsidR="00001A09" w:rsidRPr="00001A09" w:rsidRDefault="00001A09" w:rsidP="00001A09">
            <w:pPr>
              <w:spacing w:line="276" w:lineRule="auto"/>
              <w:jc w:val="center"/>
              <w:rPr>
                <w:rFonts w:eastAsia="Calibri"/>
                <w:b/>
                <w:bCs/>
              </w:rPr>
            </w:pPr>
            <w:r w:rsidRPr="00001A09">
              <w:rPr>
                <w:rFonts w:eastAsia="Calibri"/>
                <w:b/>
                <w:bCs/>
              </w:rPr>
              <w:t>Yazılı ve Sözlü Yoklamalar, Çoktan Seçmeli Sınavlar, Performans Ödevleri</w:t>
            </w:r>
          </w:p>
          <w:p w14:paraId="590B44DA" w14:textId="77777777" w:rsidR="00001A09" w:rsidRPr="00001A09" w:rsidRDefault="00001A09" w:rsidP="00001A09">
            <w:pPr>
              <w:spacing w:line="240" w:lineRule="auto"/>
              <w:jc w:val="center"/>
              <w:rPr>
                <w:rFonts w:eastAsia="Calibri"/>
                <w:i/>
              </w:rPr>
            </w:pPr>
            <w:r w:rsidRPr="00001A09">
              <w:rPr>
                <w:i/>
                <w:iCs/>
                <w:color w:val="000000"/>
              </w:rPr>
              <w:t>Written and Oral Exams, Multiple Choice Exams, Performance Assignments</w:t>
            </w:r>
          </w:p>
          <w:p w14:paraId="205D4AA5" w14:textId="77777777" w:rsidR="00001A09" w:rsidRPr="00001A09" w:rsidRDefault="00001A09" w:rsidP="00001A09">
            <w:pPr>
              <w:spacing w:line="276" w:lineRule="auto"/>
              <w:rPr>
                <w:b/>
                <w:bCs/>
                <w:iCs/>
              </w:rPr>
            </w:pPr>
          </w:p>
        </w:tc>
      </w:tr>
      <w:tr w:rsidR="00001A09" w:rsidRPr="00001A09" w14:paraId="42459236" w14:textId="77777777" w:rsidTr="00001A09">
        <w:trPr>
          <w:trHeight w:val="47"/>
        </w:trPr>
        <w:tc>
          <w:tcPr>
            <w:tcW w:w="1521" w:type="dxa"/>
            <w:vMerge/>
            <w:tcBorders>
              <w:left w:val="single" w:sz="8" w:space="0" w:color="auto"/>
              <w:right w:val="single" w:sz="4" w:space="0" w:color="auto"/>
            </w:tcBorders>
            <w:vAlign w:val="center"/>
          </w:tcPr>
          <w:p w14:paraId="077C2E40"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207006D" w14:textId="77777777" w:rsidR="00001A09" w:rsidRPr="00001A09" w:rsidRDefault="00001A09" w:rsidP="00001A09">
            <w:pPr>
              <w:spacing w:line="276" w:lineRule="auto"/>
              <w:rPr>
                <w:b/>
              </w:rPr>
            </w:pPr>
          </w:p>
        </w:tc>
        <w:tc>
          <w:tcPr>
            <w:tcW w:w="567" w:type="dxa"/>
            <w:vMerge/>
            <w:shd w:val="clear" w:color="auto" w:fill="FFFFFF"/>
            <w:vAlign w:val="center"/>
          </w:tcPr>
          <w:p w14:paraId="21A831C3" w14:textId="77777777" w:rsidR="00001A09" w:rsidRPr="00001A09" w:rsidRDefault="00001A09" w:rsidP="00001A09">
            <w:pPr>
              <w:spacing w:line="276" w:lineRule="auto"/>
              <w:jc w:val="center"/>
              <w:rPr>
                <w:b/>
              </w:rPr>
            </w:pPr>
          </w:p>
        </w:tc>
        <w:tc>
          <w:tcPr>
            <w:tcW w:w="567" w:type="dxa"/>
            <w:vMerge/>
            <w:shd w:val="clear" w:color="auto" w:fill="FFFFFF"/>
            <w:vAlign w:val="center"/>
          </w:tcPr>
          <w:p w14:paraId="4C89C95A" w14:textId="77777777" w:rsidR="00001A09" w:rsidRPr="00001A09" w:rsidRDefault="00001A09" w:rsidP="00001A09">
            <w:pPr>
              <w:spacing w:line="276" w:lineRule="auto"/>
              <w:jc w:val="center"/>
              <w:rPr>
                <w:b/>
              </w:rPr>
            </w:pPr>
          </w:p>
        </w:tc>
        <w:tc>
          <w:tcPr>
            <w:tcW w:w="567" w:type="dxa"/>
            <w:vMerge/>
            <w:shd w:val="clear" w:color="auto" w:fill="FFFFFF"/>
            <w:vAlign w:val="center"/>
          </w:tcPr>
          <w:p w14:paraId="5CFE4E6C" w14:textId="77777777" w:rsidR="00001A09" w:rsidRPr="00001A09" w:rsidRDefault="00001A09" w:rsidP="00001A09">
            <w:pPr>
              <w:spacing w:line="276" w:lineRule="auto"/>
              <w:jc w:val="center"/>
              <w:rPr>
                <w:b/>
              </w:rPr>
            </w:pPr>
          </w:p>
        </w:tc>
        <w:tc>
          <w:tcPr>
            <w:tcW w:w="567" w:type="dxa"/>
            <w:vMerge/>
            <w:shd w:val="clear" w:color="auto" w:fill="FFFFFF"/>
            <w:vAlign w:val="center"/>
          </w:tcPr>
          <w:p w14:paraId="23135F13" w14:textId="77777777" w:rsidR="00001A09" w:rsidRPr="00001A09" w:rsidRDefault="00001A09" w:rsidP="00001A09">
            <w:pPr>
              <w:spacing w:line="276" w:lineRule="auto"/>
              <w:jc w:val="center"/>
              <w:rPr>
                <w:b/>
              </w:rPr>
            </w:pPr>
          </w:p>
        </w:tc>
        <w:tc>
          <w:tcPr>
            <w:tcW w:w="859" w:type="dxa"/>
            <w:vMerge/>
            <w:shd w:val="clear" w:color="auto" w:fill="FFFFFF"/>
            <w:vAlign w:val="center"/>
          </w:tcPr>
          <w:p w14:paraId="39332D93" w14:textId="77777777" w:rsidR="00001A09" w:rsidRPr="00001A09" w:rsidRDefault="00001A09" w:rsidP="00001A09">
            <w:pPr>
              <w:spacing w:line="276" w:lineRule="auto"/>
              <w:jc w:val="center"/>
              <w:rPr>
                <w:b/>
              </w:rPr>
            </w:pPr>
          </w:p>
        </w:tc>
        <w:tc>
          <w:tcPr>
            <w:tcW w:w="7680" w:type="dxa"/>
            <w:gridSpan w:val="2"/>
            <w:shd w:val="clear" w:color="auto" w:fill="FFFFFF"/>
          </w:tcPr>
          <w:p w14:paraId="7B6839CA" w14:textId="77777777" w:rsidR="00001A09" w:rsidRPr="00001A09" w:rsidRDefault="00001A09" w:rsidP="00001A09">
            <w:pPr>
              <w:spacing w:line="276" w:lineRule="auto"/>
              <w:jc w:val="center"/>
              <w:rPr>
                <w:rFonts w:eastAsia="Calibri"/>
                <w:b/>
                <w:bCs/>
              </w:rPr>
            </w:pPr>
            <w:r w:rsidRPr="00001A09">
              <w:rPr>
                <w:rFonts w:eastAsia="Calibri"/>
                <w:b/>
                <w:bCs/>
              </w:rPr>
              <w:t>FR-700 Program Güncelleme Kontrol Listesi KODU</w:t>
            </w:r>
          </w:p>
          <w:p w14:paraId="687DEEF8" w14:textId="05A97B86" w:rsidR="00001A09" w:rsidRPr="00001A09" w:rsidRDefault="00001A09" w:rsidP="00001A09">
            <w:pPr>
              <w:spacing w:line="276" w:lineRule="auto"/>
              <w:jc w:val="center"/>
              <w:rPr>
                <w:b/>
                <w:bCs/>
                <w:iCs/>
              </w:rPr>
            </w:pPr>
            <w:r w:rsidRPr="00001A09">
              <w:rPr>
                <w:b/>
                <w:bCs/>
              </w:rPr>
              <w:t>4a-4b-4c</w:t>
            </w:r>
            <w:r w:rsidR="008E0EED">
              <w:rPr>
                <w:b/>
                <w:bCs/>
              </w:rPr>
              <w:t>-</w:t>
            </w:r>
            <w:r w:rsidRPr="00001A09">
              <w:rPr>
                <w:b/>
                <w:bCs/>
              </w:rPr>
              <w:t>7a-7b</w:t>
            </w:r>
          </w:p>
        </w:tc>
      </w:tr>
      <w:tr w:rsidR="00001A09" w:rsidRPr="00001A09" w14:paraId="76ABBAFA" w14:textId="77777777" w:rsidTr="00001A09">
        <w:trPr>
          <w:trHeight w:val="47"/>
        </w:trPr>
        <w:tc>
          <w:tcPr>
            <w:tcW w:w="1521" w:type="dxa"/>
            <w:vMerge/>
            <w:tcBorders>
              <w:left w:val="single" w:sz="8" w:space="0" w:color="auto"/>
              <w:right w:val="single" w:sz="4" w:space="0" w:color="auto"/>
            </w:tcBorders>
            <w:vAlign w:val="center"/>
          </w:tcPr>
          <w:p w14:paraId="0206ED99"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5ED5C119" w14:textId="77777777" w:rsidR="00001A09" w:rsidRPr="00001A09" w:rsidRDefault="00001A09" w:rsidP="00001A09">
            <w:pPr>
              <w:spacing w:line="276" w:lineRule="auto"/>
              <w:rPr>
                <w:b/>
              </w:rPr>
            </w:pPr>
          </w:p>
        </w:tc>
        <w:tc>
          <w:tcPr>
            <w:tcW w:w="567" w:type="dxa"/>
            <w:vMerge/>
            <w:shd w:val="clear" w:color="auto" w:fill="FFFFFF"/>
            <w:vAlign w:val="center"/>
          </w:tcPr>
          <w:p w14:paraId="495DD6F7" w14:textId="77777777" w:rsidR="00001A09" w:rsidRPr="00001A09" w:rsidRDefault="00001A09" w:rsidP="00001A09">
            <w:pPr>
              <w:spacing w:line="276" w:lineRule="auto"/>
              <w:jc w:val="center"/>
              <w:rPr>
                <w:b/>
              </w:rPr>
            </w:pPr>
          </w:p>
        </w:tc>
        <w:tc>
          <w:tcPr>
            <w:tcW w:w="567" w:type="dxa"/>
            <w:vMerge/>
            <w:shd w:val="clear" w:color="auto" w:fill="FFFFFF"/>
            <w:vAlign w:val="center"/>
          </w:tcPr>
          <w:p w14:paraId="300CAE61" w14:textId="77777777" w:rsidR="00001A09" w:rsidRPr="00001A09" w:rsidRDefault="00001A09" w:rsidP="00001A09">
            <w:pPr>
              <w:spacing w:line="276" w:lineRule="auto"/>
              <w:jc w:val="center"/>
              <w:rPr>
                <w:b/>
              </w:rPr>
            </w:pPr>
          </w:p>
        </w:tc>
        <w:tc>
          <w:tcPr>
            <w:tcW w:w="567" w:type="dxa"/>
            <w:vMerge/>
            <w:shd w:val="clear" w:color="auto" w:fill="FFFFFF"/>
            <w:vAlign w:val="center"/>
          </w:tcPr>
          <w:p w14:paraId="718A813F" w14:textId="77777777" w:rsidR="00001A09" w:rsidRPr="00001A09" w:rsidRDefault="00001A09" w:rsidP="00001A09">
            <w:pPr>
              <w:spacing w:line="276" w:lineRule="auto"/>
              <w:jc w:val="center"/>
              <w:rPr>
                <w:b/>
              </w:rPr>
            </w:pPr>
          </w:p>
        </w:tc>
        <w:tc>
          <w:tcPr>
            <w:tcW w:w="567" w:type="dxa"/>
            <w:vMerge/>
            <w:shd w:val="clear" w:color="auto" w:fill="FFFFFF"/>
            <w:vAlign w:val="center"/>
          </w:tcPr>
          <w:p w14:paraId="698D4F10" w14:textId="77777777" w:rsidR="00001A09" w:rsidRPr="00001A09" w:rsidRDefault="00001A09" w:rsidP="00001A09">
            <w:pPr>
              <w:spacing w:line="276" w:lineRule="auto"/>
              <w:jc w:val="center"/>
              <w:rPr>
                <w:b/>
              </w:rPr>
            </w:pPr>
          </w:p>
        </w:tc>
        <w:tc>
          <w:tcPr>
            <w:tcW w:w="859" w:type="dxa"/>
            <w:vMerge/>
            <w:shd w:val="clear" w:color="auto" w:fill="FFFFFF"/>
            <w:vAlign w:val="center"/>
          </w:tcPr>
          <w:p w14:paraId="6D1EF858" w14:textId="77777777" w:rsidR="00001A09" w:rsidRPr="00001A09" w:rsidRDefault="00001A09" w:rsidP="00001A09">
            <w:pPr>
              <w:spacing w:line="276" w:lineRule="auto"/>
              <w:jc w:val="center"/>
              <w:rPr>
                <w:b/>
              </w:rPr>
            </w:pPr>
          </w:p>
        </w:tc>
        <w:tc>
          <w:tcPr>
            <w:tcW w:w="3387" w:type="dxa"/>
            <w:shd w:val="clear" w:color="auto" w:fill="FFFFFF"/>
          </w:tcPr>
          <w:p w14:paraId="582A3883" w14:textId="77777777" w:rsidR="00001A09" w:rsidRPr="00001A09" w:rsidRDefault="00001A09" w:rsidP="00001A09">
            <w:pPr>
              <w:spacing w:line="276" w:lineRule="auto"/>
              <w:jc w:val="center"/>
              <w:rPr>
                <w:b/>
                <w:bCs/>
                <w:iCs/>
              </w:rPr>
            </w:pPr>
            <w:r w:rsidRPr="00001A09">
              <w:rPr>
                <w:b/>
                <w:bCs/>
                <w:iCs/>
              </w:rPr>
              <w:t>Konular</w:t>
            </w:r>
          </w:p>
          <w:p w14:paraId="66C6CCD5" w14:textId="77777777" w:rsidR="00001A09" w:rsidRPr="00001A09" w:rsidRDefault="00001A09" w:rsidP="00001A09">
            <w:pPr>
              <w:ind w:left="241"/>
              <w:contextualSpacing/>
              <w:jc w:val="center"/>
              <w:rPr>
                <w:b/>
                <w:bCs/>
                <w:iCs/>
              </w:rPr>
            </w:pPr>
            <w:r w:rsidRPr="00001A09">
              <w:rPr>
                <w:i/>
              </w:rPr>
              <w:t>Subjects</w:t>
            </w:r>
          </w:p>
        </w:tc>
        <w:tc>
          <w:tcPr>
            <w:tcW w:w="4293" w:type="dxa"/>
            <w:shd w:val="clear" w:color="auto" w:fill="FFFFFF"/>
          </w:tcPr>
          <w:p w14:paraId="73AD0003" w14:textId="77777777" w:rsidR="00001A09" w:rsidRPr="00001A09" w:rsidRDefault="00001A09" w:rsidP="00001A09">
            <w:pPr>
              <w:spacing w:line="276" w:lineRule="auto"/>
              <w:jc w:val="center"/>
              <w:rPr>
                <w:b/>
                <w:bCs/>
                <w:iCs/>
              </w:rPr>
            </w:pPr>
            <w:r w:rsidRPr="00001A09">
              <w:rPr>
                <w:b/>
                <w:bCs/>
                <w:iCs/>
              </w:rPr>
              <w:t>Öğrenme Çıktısı</w:t>
            </w:r>
          </w:p>
          <w:p w14:paraId="4EE65DDD" w14:textId="77777777" w:rsidR="00001A09" w:rsidRPr="00001A09" w:rsidRDefault="00001A09" w:rsidP="00001A09">
            <w:pPr>
              <w:ind w:left="241"/>
              <w:contextualSpacing/>
              <w:jc w:val="center"/>
              <w:rPr>
                <w:b/>
                <w:bCs/>
                <w:iCs/>
              </w:rPr>
            </w:pPr>
            <w:r w:rsidRPr="00001A09">
              <w:rPr>
                <w:i/>
              </w:rPr>
              <w:t>Learning Outcome</w:t>
            </w:r>
          </w:p>
        </w:tc>
      </w:tr>
      <w:tr w:rsidR="00C277E7" w:rsidRPr="00001A09" w14:paraId="444DA7B1" w14:textId="77777777" w:rsidTr="00001A09">
        <w:trPr>
          <w:trHeight w:val="47"/>
        </w:trPr>
        <w:tc>
          <w:tcPr>
            <w:tcW w:w="1521" w:type="dxa"/>
            <w:vMerge/>
            <w:tcBorders>
              <w:left w:val="single" w:sz="8" w:space="0" w:color="auto"/>
              <w:right w:val="single" w:sz="4" w:space="0" w:color="auto"/>
            </w:tcBorders>
            <w:vAlign w:val="center"/>
          </w:tcPr>
          <w:p w14:paraId="353104E7"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3495E3F7" w14:textId="77777777" w:rsidR="00C277E7" w:rsidRPr="00001A09" w:rsidRDefault="00C277E7" w:rsidP="00C277E7">
            <w:pPr>
              <w:spacing w:line="276" w:lineRule="auto"/>
              <w:rPr>
                <w:b/>
              </w:rPr>
            </w:pPr>
          </w:p>
        </w:tc>
        <w:tc>
          <w:tcPr>
            <w:tcW w:w="567" w:type="dxa"/>
            <w:vMerge/>
            <w:shd w:val="clear" w:color="auto" w:fill="FFFFFF"/>
            <w:vAlign w:val="center"/>
          </w:tcPr>
          <w:p w14:paraId="75575098" w14:textId="77777777" w:rsidR="00C277E7" w:rsidRPr="00001A09" w:rsidRDefault="00C277E7" w:rsidP="00C277E7">
            <w:pPr>
              <w:spacing w:line="276" w:lineRule="auto"/>
              <w:jc w:val="center"/>
              <w:rPr>
                <w:b/>
              </w:rPr>
            </w:pPr>
          </w:p>
        </w:tc>
        <w:tc>
          <w:tcPr>
            <w:tcW w:w="567" w:type="dxa"/>
            <w:vMerge/>
            <w:shd w:val="clear" w:color="auto" w:fill="FFFFFF"/>
            <w:vAlign w:val="center"/>
          </w:tcPr>
          <w:p w14:paraId="31BBDD91" w14:textId="77777777" w:rsidR="00C277E7" w:rsidRPr="00001A09" w:rsidRDefault="00C277E7" w:rsidP="00C277E7">
            <w:pPr>
              <w:spacing w:line="276" w:lineRule="auto"/>
              <w:jc w:val="center"/>
              <w:rPr>
                <w:b/>
              </w:rPr>
            </w:pPr>
          </w:p>
        </w:tc>
        <w:tc>
          <w:tcPr>
            <w:tcW w:w="567" w:type="dxa"/>
            <w:vMerge/>
            <w:shd w:val="clear" w:color="auto" w:fill="FFFFFF"/>
            <w:vAlign w:val="center"/>
          </w:tcPr>
          <w:p w14:paraId="0F2FD161" w14:textId="77777777" w:rsidR="00C277E7" w:rsidRPr="00001A09" w:rsidRDefault="00C277E7" w:rsidP="00C277E7">
            <w:pPr>
              <w:spacing w:line="276" w:lineRule="auto"/>
              <w:jc w:val="center"/>
              <w:rPr>
                <w:b/>
              </w:rPr>
            </w:pPr>
          </w:p>
        </w:tc>
        <w:tc>
          <w:tcPr>
            <w:tcW w:w="567" w:type="dxa"/>
            <w:vMerge/>
            <w:shd w:val="clear" w:color="auto" w:fill="FFFFFF"/>
            <w:vAlign w:val="center"/>
          </w:tcPr>
          <w:p w14:paraId="38803794" w14:textId="77777777" w:rsidR="00C277E7" w:rsidRPr="00001A09" w:rsidRDefault="00C277E7" w:rsidP="00C277E7">
            <w:pPr>
              <w:spacing w:line="276" w:lineRule="auto"/>
              <w:jc w:val="center"/>
              <w:rPr>
                <w:b/>
              </w:rPr>
            </w:pPr>
          </w:p>
        </w:tc>
        <w:tc>
          <w:tcPr>
            <w:tcW w:w="859" w:type="dxa"/>
            <w:vMerge/>
            <w:shd w:val="clear" w:color="auto" w:fill="FFFFFF"/>
            <w:vAlign w:val="center"/>
          </w:tcPr>
          <w:p w14:paraId="29E0EB3B" w14:textId="77777777" w:rsidR="00C277E7" w:rsidRPr="00001A09" w:rsidRDefault="00C277E7" w:rsidP="00C277E7">
            <w:pPr>
              <w:spacing w:line="276" w:lineRule="auto"/>
              <w:jc w:val="center"/>
              <w:rPr>
                <w:b/>
              </w:rPr>
            </w:pPr>
          </w:p>
        </w:tc>
        <w:tc>
          <w:tcPr>
            <w:tcW w:w="3387" w:type="dxa"/>
            <w:shd w:val="clear" w:color="auto" w:fill="FFFFFF"/>
          </w:tcPr>
          <w:p w14:paraId="0E8776B4" w14:textId="77777777" w:rsidR="00C277E7" w:rsidRPr="00BA7CAD" w:rsidRDefault="00C277E7">
            <w:pPr>
              <w:numPr>
                <w:ilvl w:val="0"/>
                <w:numId w:val="56"/>
              </w:numPr>
              <w:spacing w:after="160"/>
              <w:rPr>
                <w:b/>
                <w:bCs/>
                <w:iCs/>
              </w:rPr>
            </w:pPr>
            <w:r w:rsidRPr="00BA7CAD">
              <w:rPr>
                <w:b/>
              </w:rPr>
              <w:t>Temel matematik terimleri</w:t>
            </w:r>
          </w:p>
          <w:p w14:paraId="693FF9AF" w14:textId="4A056B0C" w:rsidR="00C277E7" w:rsidRPr="00001A09" w:rsidRDefault="00355D8C" w:rsidP="00C277E7">
            <w:pPr>
              <w:spacing w:line="276" w:lineRule="auto"/>
              <w:rPr>
                <w:b/>
                <w:bCs/>
                <w:iCs/>
              </w:rPr>
            </w:pPr>
            <w:r>
              <w:rPr>
                <w:i/>
              </w:rPr>
              <w:t xml:space="preserve">1-   </w:t>
            </w:r>
            <w:r w:rsidR="00C277E7" w:rsidRPr="00BA7CAD">
              <w:rPr>
                <w:i/>
              </w:rPr>
              <w:t>Basic math terms.</w:t>
            </w:r>
          </w:p>
        </w:tc>
        <w:tc>
          <w:tcPr>
            <w:tcW w:w="4293" w:type="dxa"/>
            <w:shd w:val="clear" w:color="auto" w:fill="FFFFFF"/>
          </w:tcPr>
          <w:p w14:paraId="62442793" w14:textId="77777777" w:rsidR="00C277E7" w:rsidRPr="00BA7CAD" w:rsidRDefault="00C277E7" w:rsidP="00362D49">
            <w:pPr>
              <w:spacing w:after="160"/>
              <w:rPr>
                <w:b/>
                <w:bCs/>
                <w:iCs/>
              </w:rPr>
            </w:pPr>
            <w:r w:rsidRPr="00BA7CAD">
              <w:rPr>
                <w:b/>
              </w:rPr>
              <w:t xml:space="preserve">Temel matematik terimlerini </w:t>
            </w:r>
            <w:r w:rsidRPr="00BA7CAD">
              <w:rPr>
                <w:b/>
                <w:bCs/>
                <w:iCs/>
              </w:rPr>
              <w:t>açıklar.</w:t>
            </w:r>
          </w:p>
          <w:p w14:paraId="6DED511D" w14:textId="6BAF0AF7" w:rsidR="00C277E7" w:rsidRPr="00001A09" w:rsidRDefault="00C277E7" w:rsidP="00C277E7">
            <w:pPr>
              <w:spacing w:line="276" w:lineRule="auto"/>
              <w:rPr>
                <w:b/>
                <w:bCs/>
                <w:iCs/>
              </w:rPr>
            </w:pPr>
            <w:r w:rsidRPr="00BA7CAD">
              <w:rPr>
                <w:i/>
              </w:rPr>
              <w:t>Explains basic math terms.</w:t>
            </w:r>
          </w:p>
        </w:tc>
      </w:tr>
      <w:tr w:rsidR="00C277E7" w:rsidRPr="00001A09" w14:paraId="345A2EBD" w14:textId="77777777" w:rsidTr="00001A09">
        <w:trPr>
          <w:trHeight w:val="47"/>
        </w:trPr>
        <w:tc>
          <w:tcPr>
            <w:tcW w:w="1521" w:type="dxa"/>
            <w:vMerge/>
            <w:tcBorders>
              <w:left w:val="single" w:sz="8" w:space="0" w:color="auto"/>
              <w:right w:val="single" w:sz="4" w:space="0" w:color="auto"/>
            </w:tcBorders>
            <w:vAlign w:val="center"/>
          </w:tcPr>
          <w:p w14:paraId="72270957"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5E9E38DA" w14:textId="77777777" w:rsidR="00C277E7" w:rsidRPr="00001A09" w:rsidRDefault="00C277E7" w:rsidP="00C277E7">
            <w:pPr>
              <w:spacing w:line="276" w:lineRule="auto"/>
              <w:rPr>
                <w:b/>
              </w:rPr>
            </w:pPr>
          </w:p>
        </w:tc>
        <w:tc>
          <w:tcPr>
            <w:tcW w:w="567" w:type="dxa"/>
            <w:vMerge/>
            <w:shd w:val="clear" w:color="auto" w:fill="FFFFFF"/>
            <w:vAlign w:val="center"/>
          </w:tcPr>
          <w:p w14:paraId="76F7F2E9" w14:textId="77777777" w:rsidR="00C277E7" w:rsidRPr="00001A09" w:rsidRDefault="00C277E7" w:rsidP="00C277E7">
            <w:pPr>
              <w:spacing w:line="276" w:lineRule="auto"/>
              <w:jc w:val="center"/>
              <w:rPr>
                <w:b/>
              </w:rPr>
            </w:pPr>
          </w:p>
        </w:tc>
        <w:tc>
          <w:tcPr>
            <w:tcW w:w="567" w:type="dxa"/>
            <w:vMerge/>
            <w:shd w:val="clear" w:color="auto" w:fill="FFFFFF"/>
            <w:vAlign w:val="center"/>
          </w:tcPr>
          <w:p w14:paraId="212ECE2E" w14:textId="77777777" w:rsidR="00C277E7" w:rsidRPr="00001A09" w:rsidRDefault="00C277E7" w:rsidP="00C277E7">
            <w:pPr>
              <w:spacing w:line="276" w:lineRule="auto"/>
              <w:jc w:val="center"/>
              <w:rPr>
                <w:b/>
              </w:rPr>
            </w:pPr>
          </w:p>
        </w:tc>
        <w:tc>
          <w:tcPr>
            <w:tcW w:w="567" w:type="dxa"/>
            <w:vMerge/>
            <w:shd w:val="clear" w:color="auto" w:fill="FFFFFF"/>
            <w:vAlign w:val="center"/>
          </w:tcPr>
          <w:p w14:paraId="1BA8862B" w14:textId="77777777" w:rsidR="00C277E7" w:rsidRPr="00001A09" w:rsidRDefault="00C277E7" w:rsidP="00C277E7">
            <w:pPr>
              <w:spacing w:line="276" w:lineRule="auto"/>
              <w:jc w:val="center"/>
              <w:rPr>
                <w:b/>
              </w:rPr>
            </w:pPr>
          </w:p>
        </w:tc>
        <w:tc>
          <w:tcPr>
            <w:tcW w:w="567" w:type="dxa"/>
            <w:vMerge/>
            <w:shd w:val="clear" w:color="auto" w:fill="FFFFFF"/>
            <w:vAlign w:val="center"/>
          </w:tcPr>
          <w:p w14:paraId="2B2FCFBA" w14:textId="77777777" w:rsidR="00C277E7" w:rsidRPr="00001A09" w:rsidRDefault="00C277E7" w:rsidP="00C277E7">
            <w:pPr>
              <w:spacing w:line="276" w:lineRule="auto"/>
              <w:jc w:val="center"/>
              <w:rPr>
                <w:b/>
              </w:rPr>
            </w:pPr>
          </w:p>
        </w:tc>
        <w:tc>
          <w:tcPr>
            <w:tcW w:w="859" w:type="dxa"/>
            <w:vMerge/>
            <w:shd w:val="clear" w:color="auto" w:fill="FFFFFF"/>
            <w:vAlign w:val="center"/>
          </w:tcPr>
          <w:p w14:paraId="6440DD92" w14:textId="77777777" w:rsidR="00C277E7" w:rsidRPr="00001A09" w:rsidRDefault="00C277E7" w:rsidP="00C277E7">
            <w:pPr>
              <w:spacing w:line="276" w:lineRule="auto"/>
              <w:jc w:val="center"/>
              <w:rPr>
                <w:b/>
              </w:rPr>
            </w:pPr>
          </w:p>
        </w:tc>
        <w:tc>
          <w:tcPr>
            <w:tcW w:w="3387" w:type="dxa"/>
            <w:shd w:val="clear" w:color="auto" w:fill="FFFFFF"/>
          </w:tcPr>
          <w:p w14:paraId="23E3E77D" w14:textId="77777777" w:rsidR="00C277E7" w:rsidRPr="00BA7CAD" w:rsidRDefault="00C277E7">
            <w:pPr>
              <w:numPr>
                <w:ilvl w:val="0"/>
                <w:numId w:val="56"/>
              </w:numPr>
              <w:spacing w:after="160"/>
              <w:rPr>
                <w:b/>
                <w:bCs/>
                <w:iCs/>
              </w:rPr>
            </w:pPr>
            <w:r w:rsidRPr="00BA7CAD">
              <w:rPr>
                <w:b/>
              </w:rPr>
              <w:t>Temel matematik terimleri</w:t>
            </w:r>
          </w:p>
          <w:p w14:paraId="2038C9F7" w14:textId="1D6260FD" w:rsidR="00C277E7" w:rsidRPr="00001A09" w:rsidRDefault="00355D8C" w:rsidP="00C277E7">
            <w:pPr>
              <w:spacing w:line="276" w:lineRule="auto"/>
              <w:rPr>
                <w:b/>
                <w:bCs/>
                <w:iCs/>
              </w:rPr>
            </w:pPr>
            <w:r>
              <w:rPr>
                <w:i/>
              </w:rPr>
              <w:t xml:space="preserve">2-   </w:t>
            </w:r>
            <w:r w:rsidR="00C277E7" w:rsidRPr="00BA7CAD">
              <w:rPr>
                <w:i/>
              </w:rPr>
              <w:t>Basic math terms.</w:t>
            </w:r>
          </w:p>
        </w:tc>
        <w:tc>
          <w:tcPr>
            <w:tcW w:w="4293" w:type="dxa"/>
            <w:shd w:val="clear" w:color="auto" w:fill="FFFFFF"/>
          </w:tcPr>
          <w:p w14:paraId="600DB145" w14:textId="77777777" w:rsidR="00C277E7" w:rsidRPr="00BA7CAD" w:rsidRDefault="00C277E7" w:rsidP="00362D49">
            <w:pPr>
              <w:spacing w:after="160"/>
              <w:rPr>
                <w:b/>
                <w:bCs/>
                <w:iCs/>
              </w:rPr>
            </w:pPr>
            <w:r w:rsidRPr="00BA7CAD">
              <w:rPr>
                <w:b/>
              </w:rPr>
              <w:t xml:space="preserve">Temel matematik terimlerini </w:t>
            </w:r>
            <w:r w:rsidRPr="00BA7CAD">
              <w:rPr>
                <w:b/>
                <w:bCs/>
                <w:iCs/>
              </w:rPr>
              <w:t xml:space="preserve">açıklar. </w:t>
            </w:r>
          </w:p>
          <w:p w14:paraId="11ACFC5D" w14:textId="08568EFE" w:rsidR="00C277E7" w:rsidRPr="00001A09" w:rsidRDefault="00C277E7" w:rsidP="00C277E7">
            <w:pPr>
              <w:spacing w:line="276" w:lineRule="auto"/>
              <w:rPr>
                <w:b/>
                <w:bCs/>
                <w:iCs/>
              </w:rPr>
            </w:pPr>
            <w:r w:rsidRPr="00BA7CAD">
              <w:rPr>
                <w:i/>
              </w:rPr>
              <w:t>Explains basic math terms .</w:t>
            </w:r>
          </w:p>
        </w:tc>
      </w:tr>
      <w:tr w:rsidR="00C277E7" w:rsidRPr="00001A09" w14:paraId="62A0DD1A" w14:textId="77777777" w:rsidTr="00001A09">
        <w:trPr>
          <w:trHeight w:val="47"/>
        </w:trPr>
        <w:tc>
          <w:tcPr>
            <w:tcW w:w="1521" w:type="dxa"/>
            <w:vMerge/>
            <w:tcBorders>
              <w:left w:val="single" w:sz="8" w:space="0" w:color="auto"/>
              <w:right w:val="single" w:sz="4" w:space="0" w:color="auto"/>
            </w:tcBorders>
            <w:vAlign w:val="center"/>
          </w:tcPr>
          <w:p w14:paraId="02BFCFEC"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13983A3F" w14:textId="77777777" w:rsidR="00C277E7" w:rsidRPr="00001A09" w:rsidRDefault="00C277E7" w:rsidP="00C277E7">
            <w:pPr>
              <w:spacing w:line="276" w:lineRule="auto"/>
              <w:rPr>
                <w:b/>
              </w:rPr>
            </w:pPr>
          </w:p>
        </w:tc>
        <w:tc>
          <w:tcPr>
            <w:tcW w:w="567" w:type="dxa"/>
            <w:vMerge/>
            <w:shd w:val="clear" w:color="auto" w:fill="FFFFFF"/>
            <w:vAlign w:val="center"/>
          </w:tcPr>
          <w:p w14:paraId="51FF4E7E" w14:textId="77777777" w:rsidR="00C277E7" w:rsidRPr="00001A09" w:rsidRDefault="00C277E7" w:rsidP="00C277E7">
            <w:pPr>
              <w:spacing w:line="276" w:lineRule="auto"/>
              <w:jc w:val="center"/>
              <w:rPr>
                <w:b/>
              </w:rPr>
            </w:pPr>
          </w:p>
        </w:tc>
        <w:tc>
          <w:tcPr>
            <w:tcW w:w="567" w:type="dxa"/>
            <w:vMerge/>
            <w:shd w:val="clear" w:color="auto" w:fill="FFFFFF"/>
            <w:vAlign w:val="center"/>
          </w:tcPr>
          <w:p w14:paraId="4A730CD1" w14:textId="77777777" w:rsidR="00C277E7" w:rsidRPr="00001A09" w:rsidRDefault="00C277E7" w:rsidP="00C277E7">
            <w:pPr>
              <w:spacing w:line="276" w:lineRule="auto"/>
              <w:jc w:val="center"/>
              <w:rPr>
                <w:b/>
              </w:rPr>
            </w:pPr>
          </w:p>
        </w:tc>
        <w:tc>
          <w:tcPr>
            <w:tcW w:w="567" w:type="dxa"/>
            <w:vMerge/>
            <w:shd w:val="clear" w:color="auto" w:fill="FFFFFF"/>
            <w:vAlign w:val="center"/>
          </w:tcPr>
          <w:p w14:paraId="3ABF8DFC" w14:textId="77777777" w:rsidR="00C277E7" w:rsidRPr="00001A09" w:rsidRDefault="00C277E7" w:rsidP="00C277E7">
            <w:pPr>
              <w:spacing w:line="276" w:lineRule="auto"/>
              <w:jc w:val="center"/>
              <w:rPr>
                <w:b/>
              </w:rPr>
            </w:pPr>
          </w:p>
        </w:tc>
        <w:tc>
          <w:tcPr>
            <w:tcW w:w="567" w:type="dxa"/>
            <w:vMerge/>
            <w:shd w:val="clear" w:color="auto" w:fill="FFFFFF"/>
            <w:vAlign w:val="center"/>
          </w:tcPr>
          <w:p w14:paraId="61B6D124" w14:textId="77777777" w:rsidR="00C277E7" w:rsidRPr="00001A09" w:rsidRDefault="00C277E7" w:rsidP="00C277E7">
            <w:pPr>
              <w:spacing w:line="276" w:lineRule="auto"/>
              <w:jc w:val="center"/>
              <w:rPr>
                <w:b/>
              </w:rPr>
            </w:pPr>
          </w:p>
        </w:tc>
        <w:tc>
          <w:tcPr>
            <w:tcW w:w="859" w:type="dxa"/>
            <w:vMerge/>
            <w:shd w:val="clear" w:color="auto" w:fill="FFFFFF"/>
            <w:vAlign w:val="center"/>
          </w:tcPr>
          <w:p w14:paraId="3D822EB1" w14:textId="77777777" w:rsidR="00C277E7" w:rsidRPr="00001A09" w:rsidRDefault="00C277E7" w:rsidP="00C277E7">
            <w:pPr>
              <w:spacing w:line="276" w:lineRule="auto"/>
              <w:jc w:val="center"/>
              <w:rPr>
                <w:b/>
              </w:rPr>
            </w:pPr>
          </w:p>
        </w:tc>
        <w:tc>
          <w:tcPr>
            <w:tcW w:w="3387" w:type="dxa"/>
            <w:shd w:val="clear" w:color="auto" w:fill="FFFFFF"/>
          </w:tcPr>
          <w:p w14:paraId="6B7FFF19" w14:textId="77777777" w:rsidR="00C277E7" w:rsidRPr="00BA7CAD" w:rsidRDefault="00C277E7">
            <w:pPr>
              <w:numPr>
                <w:ilvl w:val="0"/>
                <w:numId w:val="56"/>
              </w:numPr>
              <w:spacing w:after="160"/>
              <w:rPr>
                <w:b/>
                <w:iCs/>
              </w:rPr>
            </w:pPr>
            <w:r w:rsidRPr="00BA7CAD">
              <w:rPr>
                <w:b/>
              </w:rPr>
              <w:t>Temel matematik terimleri</w:t>
            </w:r>
          </w:p>
          <w:p w14:paraId="06F7D558" w14:textId="4264D744" w:rsidR="00C277E7" w:rsidRPr="00001A09" w:rsidRDefault="00355D8C" w:rsidP="00C277E7">
            <w:pPr>
              <w:spacing w:line="276" w:lineRule="auto"/>
              <w:rPr>
                <w:b/>
                <w:bCs/>
                <w:iCs/>
              </w:rPr>
            </w:pPr>
            <w:r>
              <w:rPr>
                <w:i/>
              </w:rPr>
              <w:t xml:space="preserve">3-   </w:t>
            </w:r>
            <w:r w:rsidR="00C277E7" w:rsidRPr="00BA7CAD">
              <w:rPr>
                <w:i/>
              </w:rPr>
              <w:t>Basic math terms</w:t>
            </w:r>
          </w:p>
        </w:tc>
        <w:tc>
          <w:tcPr>
            <w:tcW w:w="4293" w:type="dxa"/>
            <w:shd w:val="clear" w:color="auto" w:fill="FFFFFF"/>
          </w:tcPr>
          <w:p w14:paraId="7EF1C536" w14:textId="77777777" w:rsidR="00C277E7" w:rsidRPr="00BA7CAD" w:rsidRDefault="00C277E7" w:rsidP="00362D49">
            <w:pPr>
              <w:spacing w:after="160"/>
              <w:rPr>
                <w:b/>
                <w:bCs/>
                <w:iCs/>
              </w:rPr>
            </w:pPr>
            <w:r w:rsidRPr="00BA7CAD">
              <w:rPr>
                <w:b/>
              </w:rPr>
              <w:t xml:space="preserve">Temel matematik terimlerini </w:t>
            </w:r>
            <w:r w:rsidRPr="00BA7CAD">
              <w:rPr>
                <w:b/>
                <w:bCs/>
                <w:iCs/>
              </w:rPr>
              <w:t xml:space="preserve">açıklar. </w:t>
            </w:r>
          </w:p>
          <w:p w14:paraId="2764D735" w14:textId="1C27B137" w:rsidR="00C277E7" w:rsidRPr="00001A09" w:rsidRDefault="00C277E7" w:rsidP="00C277E7">
            <w:pPr>
              <w:spacing w:line="276" w:lineRule="auto"/>
              <w:rPr>
                <w:b/>
                <w:bCs/>
                <w:iCs/>
              </w:rPr>
            </w:pPr>
            <w:r w:rsidRPr="00BA7CAD">
              <w:rPr>
                <w:i/>
                <w:color w:val="202124"/>
              </w:rPr>
              <w:t>Explains</w:t>
            </w:r>
            <w:r w:rsidRPr="00BA7CAD">
              <w:rPr>
                <w:i/>
              </w:rPr>
              <w:t xml:space="preserve"> </w:t>
            </w:r>
            <w:r w:rsidRPr="00BA7CAD">
              <w:rPr>
                <w:i/>
                <w:color w:val="3B3A36"/>
              </w:rPr>
              <w:t>basic math terms</w:t>
            </w:r>
            <w:r w:rsidRPr="00BA7CAD">
              <w:rPr>
                <w:i/>
              </w:rPr>
              <w:t>. </w:t>
            </w:r>
          </w:p>
        </w:tc>
      </w:tr>
      <w:tr w:rsidR="00C277E7" w:rsidRPr="00001A09" w14:paraId="143A69B6" w14:textId="77777777" w:rsidTr="00001A09">
        <w:trPr>
          <w:trHeight w:val="47"/>
        </w:trPr>
        <w:tc>
          <w:tcPr>
            <w:tcW w:w="1521" w:type="dxa"/>
            <w:vMerge/>
            <w:tcBorders>
              <w:left w:val="single" w:sz="8" w:space="0" w:color="auto"/>
              <w:right w:val="single" w:sz="4" w:space="0" w:color="auto"/>
            </w:tcBorders>
            <w:vAlign w:val="center"/>
          </w:tcPr>
          <w:p w14:paraId="504F07E9"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02EF4AD8" w14:textId="77777777" w:rsidR="00C277E7" w:rsidRPr="00001A09" w:rsidRDefault="00C277E7" w:rsidP="00C277E7">
            <w:pPr>
              <w:spacing w:line="276" w:lineRule="auto"/>
              <w:rPr>
                <w:b/>
              </w:rPr>
            </w:pPr>
          </w:p>
        </w:tc>
        <w:tc>
          <w:tcPr>
            <w:tcW w:w="567" w:type="dxa"/>
            <w:vMerge/>
            <w:shd w:val="clear" w:color="auto" w:fill="FFFFFF"/>
            <w:vAlign w:val="center"/>
          </w:tcPr>
          <w:p w14:paraId="3116E1BD" w14:textId="77777777" w:rsidR="00C277E7" w:rsidRPr="00001A09" w:rsidRDefault="00C277E7" w:rsidP="00C277E7">
            <w:pPr>
              <w:spacing w:line="276" w:lineRule="auto"/>
              <w:jc w:val="center"/>
              <w:rPr>
                <w:b/>
              </w:rPr>
            </w:pPr>
          </w:p>
        </w:tc>
        <w:tc>
          <w:tcPr>
            <w:tcW w:w="567" w:type="dxa"/>
            <w:vMerge/>
            <w:shd w:val="clear" w:color="auto" w:fill="FFFFFF"/>
            <w:vAlign w:val="center"/>
          </w:tcPr>
          <w:p w14:paraId="55DEDC03" w14:textId="77777777" w:rsidR="00C277E7" w:rsidRPr="00001A09" w:rsidRDefault="00C277E7" w:rsidP="00C277E7">
            <w:pPr>
              <w:spacing w:line="276" w:lineRule="auto"/>
              <w:jc w:val="center"/>
              <w:rPr>
                <w:b/>
              </w:rPr>
            </w:pPr>
          </w:p>
        </w:tc>
        <w:tc>
          <w:tcPr>
            <w:tcW w:w="567" w:type="dxa"/>
            <w:vMerge/>
            <w:shd w:val="clear" w:color="auto" w:fill="FFFFFF"/>
            <w:vAlign w:val="center"/>
          </w:tcPr>
          <w:p w14:paraId="61AB5374" w14:textId="77777777" w:rsidR="00C277E7" w:rsidRPr="00001A09" w:rsidRDefault="00C277E7" w:rsidP="00C277E7">
            <w:pPr>
              <w:spacing w:line="276" w:lineRule="auto"/>
              <w:jc w:val="center"/>
              <w:rPr>
                <w:b/>
              </w:rPr>
            </w:pPr>
          </w:p>
        </w:tc>
        <w:tc>
          <w:tcPr>
            <w:tcW w:w="567" w:type="dxa"/>
            <w:vMerge/>
            <w:shd w:val="clear" w:color="auto" w:fill="FFFFFF"/>
            <w:vAlign w:val="center"/>
          </w:tcPr>
          <w:p w14:paraId="04AD665B" w14:textId="77777777" w:rsidR="00C277E7" w:rsidRPr="00001A09" w:rsidRDefault="00C277E7" w:rsidP="00C277E7">
            <w:pPr>
              <w:spacing w:line="276" w:lineRule="auto"/>
              <w:jc w:val="center"/>
              <w:rPr>
                <w:b/>
              </w:rPr>
            </w:pPr>
          </w:p>
        </w:tc>
        <w:tc>
          <w:tcPr>
            <w:tcW w:w="859" w:type="dxa"/>
            <w:vMerge/>
            <w:shd w:val="clear" w:color="auto" w:fill="FFFFFF"/>
            <w:vAlign w:val="center"/>
          </w:tcPr>
          <w:p w14:paraId="0B3C630A" w14:textId="77777777" w:rsidR="00C277E7" w:rsidRPr="00001A09" w:rsidRDefault="00C277E7" w:rsidP="00C277E7">
            <w:pPr>
              <w:spacing w:line="276" w:lineRule="auto"/>
              <w:jc w:val="center"/>
              <w:rPr>
                <w:b/>
              </w:rPr>
            </w:pPr>
          </w:p>
        </w:tc>
        <w:tc>
          <w:tcPr>
            <w:tcW w:w="3387" w:type="dxa"/>
            <w:shd w:val="clear" w:color="auto" w:fill="FFFFFF"/>
          </w:tcPr>
          <w:p w14:paraId="061A5763" w14:textId="77777777" w:rsidR="00C277E7" w:rsidRPr="00BA7CAD" w:rsidRDefault="00C277E7">
            <w:pPr>
              <w:numPr>
                <w:ilvl w:val="0"/>
                <w:numId w:val="56"/>
              </w:numPr>
              <w:spacing w:after="160"/>
              <w:rPr>
                <w:b/>
                <w:bCs/>
                <w:iCs/>
              </w:rPr>
            </w:pPr>
            <w:r w:rsidRPr="00BA7CAD">
              <w:rPr>
                <w:b/>
              </w:rPr>
              <w:t>Yunan harflerinin okunuşları, tanım, teorem ve önerme kalıpları</w:t>
            </w:r>
          </w:p>
          <w:p w14:paraId="502F5BA0" w14:textId="6574F073" w:rsidR="00C277E7" w:rsidRPr="00001A09" w:rsidRDefault="00355D8C" w:rsidP="00C277E7">
            <w:pPr>
              <w:spacing w:line="276" w:lineRule="auto"/>
              <w:rPr>
                <w:b/>
                <w:bCs/>
                <w:iCs/>
              </w:rPr>
            </w:pPr>
            <w:r>
              <w:rPr>
                <w:i/>
              </w:rPr>
              <w:t xml:space="preserve">4- </w:t>
            </w:r>
            <w:r w:rsidR="00C277E7" w:rsidRPr="00BA7CAD">
              <w:rPr>
                <w:i/>
              </w:rPr>
              <w:t>Pronunciation of Greek letters, definitions, theorems and proposition patterns</w:t>
            </w:r>
          </w:p>
        </w:tc>
        <w:tc>
          <w:tcPr>
            <w:tcW w:w="4293" w:type="dxa"/>
            <w:shd w:val="clear" w:color="auto" w:fill="FFFFFF"/>
          </w:tcPr>
          <w:p w14:paraId="5227944F" w14:textId="19A81E8E" w:rsidR="00C277E7" w:rsidRPr="00BA7CAD" w:rsidRDefault="00C277E7" w:rsidP="00362D49">
            <w:pPr>
              <w:spacing w:after="160"/>
              <w:rPr>
                <w:b/>
                <w:bCs/>
                <w:iCs/>
              </w:rPr>
            </w:pPr>
            <w:r w:rsidRPr="00BA7CAD">
              <w:rPr>
                <w:b/>
                <w:bCs/>
                <w:iCs/>
              </w:rPr>
              <w:t xml:space="preserve">Yunan harflerinin okunuşunu </w:t>
            </w:r>
            <w:r w:rsidR="00B953EA">
              <w:rPr>
                <w:b/>
                <w:bCs/>
                <w:iCs/>
              </w:rPr>
              <w:t>ifade eder</w:t>
            </w:r>
            <w:r w:rsidRPr="00BA7CAD">
              <w:rPr>
                <w:b/>
                <w:bCs/>
                <w:iCs/>
              </w:rPr>
              <w:t xml:space="preserve">. </w:t>
            </w:r>
          </w:p>
          <w:p w14:paraId="4224AE2A" w14:textId="5927AA15" w:rsidR="00C277E7" w:rsidRPr="00001A09" w:rsidRDefault="00B953EA" w:rsidP="00C277E7">
            <w:pPr>
              <w:spacing w:line="276" w:lineRule="auto"/>
              <w:rPr>
                <w:b/>
                <w:bCs/>
                <w:iCs/>
              </w:rPr>
            </w:pPr>
            <w:r>
              <w:rPr>
                <w:i/>
                <w:color w:val="202124"/>
              </w:rPr>
              <w:t>Expresses</w:t>
            </w:r>
            <w:r w:rsidRPr="00B953EA">
              <w:rPr>
                <w:i/>
                <w:color w:val="202124"/>
              </w:rPr>
              <w:t xml:space="preserve"> the pronunciation of Greek letters</w:t>
            </w:r>
            <w:r w:rsidR="00C277E7" w:rsidRPr="00BA7CAD">
              <w:rPr>
                <w:bCs/>
                <w:i/>
                <w:iCs/>
              </w:rPr>
              <w:t xml:space="preserve">. </w:t>
            </w:r>
            <w:r w:rsidR="00C277E7" w:rsidRPr="00BA7CAD">
              <w:rPr>
                <w:i/>
              </w:rPr>
              <w:t xml:space="preserve"> </w:t>
            </w:r>
          </w:p>
        </w:tc>
      </w:tr>
      <w:tr w:rsidR="00C277E7" w:rsidRPr="00001A09" w14:paraId="44EBF31B" w14:textId="77777777" w:rsidTr="00001A09">
        <w:trPr>
          <w:trHeight w:val="47"/>
        </w:trPr>
        <w:tc>
          <w:tcPr>
            <w:tcW w:w="1521" w:type="dxa"/>
            <w:vMerge/>
            <w:tcBorders>
              <w:left w:val="single" w:sz="8" w:space="0" w:color="auto"/>
              <w:right w:val="single" w:sz="4" w:space="0" w:color="auto"/>
            </w:tcBorders>
            <w:vAlign w:val="center"/>
          </w:tcPr>
          <w:p w14:paraId="1FF6268A"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4131312F" w14:textId="77777777" w:rsidR="00C277E7" w:rsidRPr="00001A09" w:rsidRDefault="00C277E7" w:rsidP="00C277E7">
            <w:pPr>
              <w:spacing w:line="276" w:lineRule="auto"/>
              <w:rPr>
                <w:b/>
              </w:rPr>
            </w:pPr>
          </w:p>
        </w:tc>
        <w:tc>
          <w:tcPr>
            <w:tcW w:w="567" w:type="dxa"/>
            <w:vMerge/>
            <w:shd w:val="clear" w:color="auto" w:fill="FFFFFF"/>
            <w:vAlign w:val="center"/>
          </w:tcPr>
          <w:p w14:paraId="1738A2A1" w14:textId="77777777" w:rsidR="00C277E7" w:rsidRPr="00001A09" w:rsidRDefault="00C277E7" w:rsidP="00C277E7">
            <w:pPr>
              <w:spacing w:line="276" w:lineRule="auto"/>
              <w:jc w:val="center"/>
              <w:rPr>
                <w:b/>
              </w:rPr>
            </w:pPr>
          </w:p>
        </w:tc>
        <w:tc>
          <w:tcPr>
            <w:tcW w:w="567" w:type="dxa"/>
            <w:vMerge/>
            <w:shd w:val="clear" w:color="auto" w:fill="FFFFFF"/>
            <w:vAlign w:val="center"/>
          </w:tcPr>
          <w:p w14:paraId="72C3CA0F" w14:textId="77777777" w:rsidR="00C277E7" w:rsidRPr="00001A09" w:rsidRDefault="00C277E7" w:rsidP="00C277E7">
            <w:pPr>
              <w:spacing w:line="276" w:lineRule="auto"/>
              <w:jc w:val="center"/>
              <w:rPr>
                <w:b/>
              </w:rPr>
            </w:pPr>
          </w:p>
        </w:tc>
        <w:tc>
          <w:tcPr>
            <w:tcW w:w="567" w:type="dxa"/>
            <w:vMerge/>
            <w:shd w:val="clear" w:color="auto" w:fill="FFFFFF"/>
            <w:vAlign w:val="center"/>
          </w:tcPr>
          <w:p w14:paraId="5C2B9DE7" w14:textId="77777777" w:rsidR="00C277E7" w:rsidRPr="00001A09" w:rsidRDefault="00C277E7" w:rsidP="00C277E7">
            <w:pPr>
              <w:spacing w:line="276" w:lineRule="auto"/>
              <w:jc w:val="center"/>
              <w:rPr>
                <w:b/>
              </w:rPr>
            </w:pPr>
          </w:p>
        </w:tc>
        <w:tc>
          <w:tcPr>
            <w:tcW w:w="567" w:type="dxa"/>
            <w:vMerge/>
            <w:shd w:val="clear" w:color="auto" w:fill="FFFFFF"/>
            <w:vAlign w:val="center"/>
          </w:tcPr>
          <w:p w14:paraId="10559BE2" w14:textId="77777777" w:rsidR="00C277E7" w:rsidRPr="00001A09" w:rsidRDefault="00C277E7" w:rsidP="00C277E7">
            <w:pPr>
              <w:spacing w:line="276" w:lineRule="auto"/>
              <w:jc w:val="center"/>
              <w:rPr>
                <w:b/>
              </w:rPr>
            </w:pPr>
          </w:p>
        </w:tc>
        <w:tc>
          <w:tcPr>
            <w:tcW w:w="859" w:type="dxa"/>
            <w:vMerge/>
            <w:shd w:val="clear" w:color="auto" w:fill="FFFFFF"/>
            <w:vAlign w:val="center"/>
          </w:tcPr>
          <w:p w14:paraId="3F49F555" w14:textId="77777777" w:rsidR="00C277E7" w:rsidRPr="00001A09" w:rsidRDefault="00C277E7" w:rsidP="00C277E7">
            <w:pPr>
              <w:spacing w:line="276" w:lineRule="auto"/>
              <w:jc w:val="center"/>
              <w:rPr>
                <w:b/>
              </w:rPr>
            </w:pPr>
          </w:p>
        </w:tc>
        <w:tc>
          <w:tcPr>
            <w:tcW w:w="3387" w:type="dxa"/>
            <w:shd w:val="clear" w:color="auto" w:fill="FFFFFF"/>
          </w:tcPr>
          <w:p w14:paraId="2C2356C7" w14:textId="77777777" w:rsidR="00C277E7" w:rsidRPr="00BA7CAD" w:rsidRDefault="00C277E7">
            <w:pPr>
              <w:numPr>
                <w:ilvl w:val="0"/>
                <w:numId w:val="56"/>
              </w:numPr>
              <w:spacing w:after="160"/>
              <w:rPr>
                <w:b/>
                <w:bCs/>
                <w:iCs/>
              </w:rPr>
            </w:pPr>
            <w:r w:rsidRPr="00BA7CAD">
              <w:rPr>
                <w:b/>
              </w:rPr>
              <w:t>Yunan harflerinin okunuşları, tanım, teorem ve önerme kalıpları</w:t>
            </w:r>
          </w:p>
          <w:p w14:paraId="563FB8CA" w14:textId="01FA3317" w:rsidR="00C277E7" w:rsidRPr="00001A09" w:rsidRDefault="00355D8C" w:rsidP="00C277E7">
            <w:pPr>
              <w:spacing w:line="276" w:lineRule="auto"/>
              <w:rPr>
                <w:b/>
                <w:bCs/>
                <w:iCs/>
              </w:rPr>
            </w:pPr>
            <w:r>
              <w:rPr>
                <w:i/>
              </w:rPr>
              <w:t xml:space="preserve">5- </w:t>
            </w:r>
            <w:r w:rsidR="00C277E7" w:rsidRPr="00BA7CAD">
              <w:rPr>
                <w:i/>
              </w:rPr>
              <w:t>Pronunciation of Greek letters, definitions, theorems and proposition patterns</w:t>
            </w:r>
          </w:p>
        </w:tc>
        <w:tc>
          <w:tcPr>
            <w:tcW w:w="4293" w:type="dxa"/>
            <w:shd w:val="clear" w:color="auto" w:fill="FFFFFF"/>
          </w:tcPr>
          <w:p w14:paraId="5E579C3E" w14:textId="77777777" w:rsidR="00C277E7" w:rsidRPr="00BA7CAD" w:rsidRDefault="00C277E7" w:rsidP="00362D49">
            <w:pPr>
              <w:spacing w:after="160"/>
              <w:rPr>
                <w:b/>
                <w:bCs/>
                <w:iCs/>
              </w:rPr>
            </w:pPr>
            <w:r w:rsidRPr="00BA7CAD">
              <w:rPr>
                <w:b/>
                <w:bCs/>
                <w:iCs/>
              </w:rPr>
              <w:t>Tanım, teorem ve önerme kalıplarını açıklar.</w:t>
            </w:r>
          </w:p>
          <w:p w14:paraId="6D893CBC" w14:textId="6211D2D5" w:rsidR="00C277E7" w:rsidRPr="00001A09" w:rsidRDefault="00C277E7" w:rsidP="00C277E7">
            <w:pPr>
              <w:spacing w:line="276" w:lineRule="auto"/>
              <w:rPr>
                <w:b/>
                <w:bCs/>
                <w:iCs/>
              </w:rPr>
            </w:pPr>
            <w:r w:rsidRPr="00BA7CAD">
              <w:rPr>
                <w:i/>
                <w:color w:val="202124"/>
              </w:rPr>
              <w:t>Explains</w:t>
            </w:r>
            <w:r w:rsidRPr="00BA7CAD">
              <w:rPr>
                <w:rStyle w:val="y2iqfc"/>
                <w:rFonts w:eastAsia="Calibri"/>
                <w:i/>
                <w:color w:val="1F1F1F"/>
              </w:rPr>
              <w:t xml:space="preserve"> definitions, theorems and proposition patterns</w:t>
            </w:r>
            <w:r w:rsidRPr="00BA7CAD">
              <w:rPr>
                <w:i/>
              </w:rPr>
              <w:t>.</w:t>
            </w:r>
          </w:p>
        </w:tc>
      </w:tr>
      <w:tr w:rsidR="00C277E7" w:rsidRPr="00001A09" w14:paraId="3EDD41DA" w14:textId="77777777" w:rsidTr="00001A09">
        <w:trPr>
          <w:trHeight w:val="47"/>
        </w:trPr>
        <w:tc>
          <w:tcPr>
            <w:tcW w:w="1521" w:type="dxa"/>
            <w:vMerge/>
            <w:tcBorders>
              <w:left w:val="single" w:sz="8" w:space="0" w:color="auto"/>
              <w:right w:val="single" w:sz="4" w:space="0" w:color="auto"/>
            </w:tcBorders>
            <w:vAlign w:val="center"/>
          </w:tcPr>
          <w:p w14:paraId="2ADA218F"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0D46411F" w14:textId="77777777" w:rsidR="00C277E7" w:rsidRPr="00001A09" w:rsidRDefault="00C277E7" w:rsidP="00C277E7">
            <w:pPr>
              <w:spacing w:line="276" w:lineRule="auto"/>
              <w:rPr>
                <w:b/>
              </w:rPr>
            </w:pPr>
          </w:p>
        </w:tc>
        <w:tc>
          <w:tcPr>
            <w:tcW w:w="567" w:type="dxa"/>
            <w:vMerge/>
            <w:shd w:val="clear" w:color="auto" w:fill="FFFFFF"/>
            <w:vAlign w:val="center"/>
          </w:tcPr>
          <w:p w14:paraId="5B3CF164" w14:textId="77777777" w:rsidR="00C277E7" w:rsidRPr="00001A09" w:rsidRDefault="00C277E7" w:rsidP="00C277E7">
            <w:pPr>
              <w:spacing w:line="276" w:lineRule="auto"/>
              <w:jc w:val="center"/>
              <w:rPr>
                <w:b/>
              </w:rPr>
            </w:pPr>
          </w:p>
        </w:tc>
        <w:tc>
          <w:tcPr>
            <w:tcW w:w="567" w:type="dxa"/>
            <w:vMerge/>
            <w:shd w:val="clear" w:color="auto" w:fill="FFFFFF"/>
            <w:vAlign w:val="center"/>
          </w:tcPr>
          <w:p w14:paraId="4C056CD5" w14:textId="77777777" w:rsidR="00C277E7" w:rsidRPr="00001A09" w:rsidRDefault="00C277E7" w:rsidP="00C277E7">
            <w:pPr>
              <w:spacing w:line="276" w:lineRule="auto"/>
              <w:jc w:val="center"/>
              <w:rPr>
                <w:b/>
              </w:rPr>
            </w:pPr>
          </w:p>
        </w:tc>
        <w:tc>
          <w:tcPr>
            <w:tcW w:w="567" w:type="dxa"/>
            <w:vMerge/>
            <w:shd w:val="clear" w:color="auto" w:fill="FFFFFF"/>
            <w:vAlign w:val="center"/>
          </w:tcPr>
          <w:p w14:paraId="072D099D" w14:textId="77777777" w:rsidR="00C277E7" w:rsidRPr="00001A09" w:rsidRDefault="00C277E7" w:rsidP="00C277E7">
            <w:pPr>
              <w:spacing w:line="276" w:lineRule="auto"/>
              <w:jc w:val="center"/>
              <w:rPr>
                <w:b/>
              </w:rPr>
            </w:pPr>
          </w:p>
        </w:tc>
        <w:tc>
          <w:tcPr>
            <w:tcW w:w="567" w:type="dxa"/>
            <w:vMerge/>
            <w:shd w:val="clear" w:color="auto" w:fill="FFFFFF"/>
            <w:vAlign w:val="center"/>
          </w:tcPr>
          <w:p w14:paraId="65D68487" w14:textId="77777777" w:rsidR="00C277E7" w:rsidRPr="00001A09" w:rsidRDefault="00C277E7" w:rsidP="00C277E7">
            <w:pPr>
              <w:spacing w:line="276" w:lineRule="auto"/>
              <w:jc w:val="center"/>
              <w:rPr>
                <w:b/>
              </w:rPr>
            </w:pPr>
          </w:p>
        </w:tc>
        <w:tc>
          <w:tcPr>
            <w:tcW w:w="859" w:type="dxa"/>
            <w:vMerge/>
            <w:shd w:val="clear" w:color="auto" w:fill="FFFFFF"/>
            <w:vAlign w:val="center"/>
          </w:tcPr>
          <w:p w14:paraId="71A72D98" w14:textId="77777777" w:rsidR="00C277E7" w:rsidRPr="00001A09" w:rsidRDefault="00C277E7" w:rsidP="00C277E7">
            <w:pPr>
              <w:spacing w:line="276" w:lineRule="auto"/>
              <w:jc w:val="center"/>
              <w:rPr>
                <w:b/>
              </w:rPr>
            </w:pPr>
          </w:p>
        </w:tc>
        <w:tc>
          <w:tcPr>
            <w:tcW w:w="3387" w:type="dxa"/>
            <w:shd w:val="clear" w:color="auto" w:fill="FFFFFF"/>
          </w:tcPr>
          <w:p w14:paraId="7A1C7548" w14:textId="77777777" w:rsidR="00C277E7" w:rsidRPr="00BA7CAD" w:rsidRDefault="00C277E7">
            <w:pPr>
              <w:numPr>
                <w:ilvl w:val="0"/>
                <w:numId w:val="56"/>
              </w:numPr>
              <w:spacing w:after="160"/>
              <w:rPr>
                <w:b/>
                <w:bCs/>
                <w:iCs/>
              </w:rPr>
            </w:pPr>
            <w:r w:rsidRPr="00BA7CAD">
              <w:rPr>
                <w:b/>
              </w:rPr>
              <w:t>Matematiksel ifadelerin İngilizce okunuşları</w:t>
            </w:r>
          </w:p>
          <w:p w14:paraId="00EE0EC0" w14:textId="5931E2A2" w:rsidR="00C277E7" w:rsidRPr="00001A09" w:rsidRDefault="00355D8C" w:rsidP="00C277E7">
            <w:pPr>
              <w:spacing w:line="276" w:lineRule="auto"/>
              <w:rPr>
                <w:b/>
                <w:bCs/>
                <w:iCs/>
              </w:rPr>
            </w:pPr>
            <w:r>
              <w:rPr>
                <w:rStyle w:val="y2iqfc"/>
                <w:rFonts w:eastAsia="Calibri"/>
                <w:i/>
              </w:rPr>
              <w:t xml:space="preserve">6- </w:t>
            </w:r>
            <w:r w:rsidR="00C277E7" w:rsidRPr="00BA7CAD">
              <w:rPr>
                <w:rStyle w:val="y2iqfc"/>
                <w:rFonts w:eastAsia="Calibri"/>
                <w:i/>
              </w:rPr>
              <w:t>English pronunciation of mathematical expressions</w:t>
            </w:r>
          </w:p>
        </w:tc>
        <w:tc>
          <w:tcPr>
            <w:tcW w:w="4293" w:type="dxa"/>
            <w:shd w:val="clear" w:color="auto" w:fill="FFFFFF"/>
          </w:tcPr>
          <w:p w14:paraId="4E45A6E3" w14:textId="1A07A546" w:rsidR="00C277E7" w:rsidRPr="00BA7CAD" w:rsidRDefault="00C277E7" w:rsidP="00362D49">
            <w:pPr>
              <w:spacing w:after="160"/>
              <w:rPr>
                <w:b/>
                <w:bCs/>
                <w:iCs/>
              </w:rPr>
            </w:pPr>
            <w:r w:rsidRPr="00BA7CAD">
              <w:rPr>
                <w:b/>
              </w:rPr>
              <w:t>Matematiksel ifadelerin İngilizce okunuşları</w:t>
            </w:r>
            <w:r w:rsidRPr="00BA7CAD">
              <w:rPr>
                <w:b/>
                <w:bCs/>
                <w:iCs/>
              </w:rPr>
              <w:t xml:space="preserve">nı </w:t>
            </w:r>
            <w:r w:rsidR="00B953EA">
              <w:rPr>
                <w:b/>
                <w:bCs/>
                <w:iCs/>
              </w:rPr>
              <w:t>ifade eder</w:t>
            </w:r>
            <w:r w:rsidRPr="00BA7CAD">
              <w:rPr>
                <w:b/>
                <w:bCs/>
                <w:iCs/>
              </w:rPr>
              <w:t>.</w:t>
            </w:r>
          </w:p>
          <w:p w14:paraId="0B61B805" w14:textId="30AE7C83" w:rsidR="00B953EA" w:rsidRPr="00001A09" w:rsidRDefault="00B953EA" w:rsidP="00C277E7">
            <w:pPr>
              <w:spacing w:line="276" w:lineRule="auto"/>
              <w:rPr>
                <w:b/>
                <w:bCs/>
                <w:iCs/>
              </w:rPr>
            </w:pPr>
            <w:r w:rsidRPr="00B953EA">
              <w:rPr>
                <w:i/>
                <w:color w:val="202124"/>
              </w:rPr>
              <w:t>Expresses the English pronunciation of mathematical expressions</w:t>
            </w:r>
          </w:p>
        </w:tc>
      </w:tr>
      <w:tr w:rsidR="00C277E7" w:rsidRPr="00001A09" w14:paraId="2368E14A" w14:textId="77777777" w:rsidTr="00001A09">
        <w:trPr>
          <w:trHeight w:val="47"/>
        </w:trPr>
        <w:tc>
          <w:tcPr>
            <w:tcW w:w="1521" w:type="dxa"/>
            <w:vMerge/>
            <w:tcBorders>
              <w:left w:val="single" w:sz="8" w:space="0" w:color="auto"/>
              <w:right w:val="single" w:sz="4" w:space="0" w:color="auto"/>
            </w:tcBorders>
            <w:vAlign w:val="center"/>
          </w:tcPr>
          <w:p w14:paraId="49341E36"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6F77EB89" w14:textId="77777777" w:rsidR="00C277E7" w:rsidRPr="00001A09" w:rsidRDefault="00C277E7" w:rsidP="00C277E7">
            <w:pPr>
              <w:spacing w:line="276" w:lineRule="auto"/>
              <w:rPr>
                <w:b/>
              </w:rPr>
            </w:pPr>
          </w:p>
        </w:tc>
        <w:tc>
          <w:tcPr>
            <w:tcW w:w="567" w:type="dxa"/>
            <w:vMerge/>
            <w:shd w:val="clear" w:color="auto" w:fill="FFFFFF"/>
            <w:vAlign w:val="center"/>
          </w:tcPr>
          <w:p w14:paraId="6693D284" w14:textId="77777777" w:rsidR="00C277E7" w:rsidRPr="00001A09" w:rsidRDefault="00C277E7" w:rsidP="00C277E7">
            <w:pPr>
              <w:spacing w:line="276" w:lineRule="auto"/>
              <w:jc w:val="center"/>
              <w:rPr>
                <w:b/>
              </w:rPr>
            </w:pPr>
          </w:p>
        </w:tc>
        <w:tc>
          <w:tcPr>
            <w:tcW w:w="567" w:type="dxa"/>
            <w:vMerge/>
            <w:shd w:val="clear" w:color="auto" w:fill="FFFFFF"/>
            <w:vAlign w:val="center"/>
          </w:tcPr>
          <w:p w14:paraId="4FFFF396" w14:textId="77777777" w:rsidR="00C277E7" w:rsidRPr="00001A09" w:rsidRDefault="00C277E7" w:rsidP="00C277E7">
            <w:pPr>
              <w:spacing w:line="276" w:lineRule="auto"/>
              <w:jc w:val="center"/>
              <w:rPr>
                <w:b/>
              </w:rPr>
            </w:pPr>
          </w:p>
        </w:tc>
        <w:tc>
          <w:tcPr>
            <w:tcW w:w="567" w:type="dxa"/>
            <w:vMerge/>
            <w:shd w:val="clear" w:color="auto" w:fill="FFFFFF"/>
            <w:vAlign w:val="center"/>
          </w:tcPr>
          <w:p w14:paraId="29308EF8" w14:textId="77777777" w:rsidR="00C277E7" w:rsidRPr="00001A09" w:rsidRDefault="00C277E7" w:rsidP="00C277E7">
            <w:pPr>
              <w:spacing w:line="276" w:lineRule="auto"/>
              <w:jc w:val="center"/>
              <w:rPr>
                <w:b/>
              </w:rPr>
            </w:pPr>
          </w:p>
        </w:tc>
        <w:tc>
          <w:tcPr>
            <w:tcW w:w="567" w:type="dxa"/>
            <w:vMerge/>
            <w:shd w:val="clear" w:color="auto" w:fill="FFFFFF"/>
            <w:vAlign w:val="center"/>
          </w:tcPr>
          <w:p w14:paraId="46E992E4" w14:textId="77777777" w:rsidR="00C277E7" w:rsidRPr="00001A09" w:rsidRDefault="00C277E7" w:rsidP="00C277E7">
            <w:pPr>
              <w:spacing w:line="276" w:lineRule="auto"/>
              <w:jc w:val="center"/>
              <w:rPr>
                <w:b/>
              </w:rPr>
            </w:pPr>
          </w:p>
        </w:tc>
        <w:tc>
          <w:tcPr>
            <w:tcW w:w="859" w:type="dxa"/>
            <w:vMerge/>
            <w:shd w:val="clear" w:color="auto" w:fill="FFFFFF"/>
            <w:vAlign w:val="center"/>
          </w:tcPr>
          <w:p w14:paraId="09B503A8" w14:textId="77777777" w:rsidR="00C277E7" w:rsidRPr="00001A09" w:rsidRDefault="00C277E7" w:rsidP="00C277E7">
            <w:pPr>
              <w:spacing w:line="276" w:lineRule="auto"/>
              <w:jc w:val="center"/>
              <w:rPr>
                <w:b/>
              </w:rPr>
            </w:pPr>
          </w:p>
        </w:tc>
        <w:tc>
          <w:tcPr>
            <w:tcW w:w="3387" w:type="dxa"/>
            <w:shd w:val="clear" w:color="auto" w:fill="FFFFFF"/>
          </w:tcPr>
          <w:p w14:paraId="00FCBD9D" w14:textId="77777777" w:rsidR="00C277E7" w:rsidRPr="00BA7CAD" w:rsidRDefault="00C277E7">
            <w:pPr>
              <w:numPr>
                <w:ilvl w:val="0"/>
                <w:numId w:val="56"/>
              </w:numPr>
              <w:spacing w:after="160"/>
              <w:rPr>
                <w:b/>
                <w:bCs/>
                <w:iCs/>
              </w:rPr>
            </w:pPr>
            <w:r w:rsidRPr="00BA7CAD">
              <w:rPr>
                <w:rStyle w:val="y2iqfc"/>
                <w:rFonts w:eastAsia="Calibri"/>
                <w:b/>
              </w:rPr>
              <w:t>Yazarın araçları ve önerilen okumalar</w:t>
            </w:r>
          </w:p>
          <w:p w14:paraId="16F78236" w14:textId="1615490D" w:rsidR="00C277E7" w:rsidRPr="00001A09" w:rsidRDefault="00355D8C" w:rsidP="00C277E7">
            <w:pPr>
              <w:spacing w:line="276" w:lineRule="auto"/>
              <w:rPr>
                <w:b/>
                <w:bCs/>
                <w:iCs/>
              </w:rPr>
            </w:pPr>
            <w:r>
              <w:rPr>
                <w:i/>
              </w:rPr>
              <w:t xml:space="preserve">7- </w:t>
            </w:r>
            <w:r w:rsidR="00C277E7" w:rsidRPr="00BA7CAD">
              <w:rPr>
                <w:i/>
              </w:rPr>
              <w:t>Writer's tools and recommended reading</w:t>
            </w:r>
          </w:p>
        </w:tc>
        <w:tc>
          <w:tcPr>
            <w:tcW w:w="4293" w:type="dxa"/>
            <w:shd w:val="clear" w:color="auto" w:fill="FFFFFF"/>
          </w:tcPr>
          <w:p w14:paraId="13C87BCD" w14:textId="77777777" w:rsidR="00C277E7" w:rsidRPr="00BA7CAD" w:rsidRDefault="00C277E7" w:rsidP="00362D49">
            <w:pPr>
              <w:spacing w:after="160"/>
              <w:rPr>
                <w:b/>
                <w:bCs/>
                <w:iCs/>
              </w:rPr>
            </w:pPr>
            <w:r w:rsidRPr="00BA7CAD">
              <w:rPr>
                <w:b/>
                <w:bCs/>
                <w:iCs/>
              </w:rPr>
              <w:t>Matematiksel okuma araçlarını açıklar.</w:t>
            </w:r>
          </w:p>
          <w:p w14:paraId="4A90786E" w14:textId="0D422F1C" w:rsidR="00C277E7" w:rsidRPr="00001A09" w:rsidRDefault="00C277E7" w:rsidP="00C277E7">
            <w:pPr>
              <w:spacing w:line="276" w:lineRule="auto"/>
              <w:rPr>
                <w:b/>
                <w:bCs/>
                <w:iCs/>
              </w:rPr>
            </w:pPr>
            <w:r w:rsidRPr="00BA7CAD">
              <w:rPr>
                <w:i/>
                <w:color w:val="202124"/>
              </w:rPr>
              <w:t>Explains</w:t>
            </w:r>
            <w:r w:rsidRPr="00BA7CAD">
              <w:rPr>
                <w:rStyle w:val="y2iqfc"/>
                <w:rFonts w:eastAsia="Calibri"/>
                <w:i/>
                <w:color w:val="1F1F1F"/>
              </w:rPr>
              <w:t xml:space="preserve"> mathematical reading tools</w:t>
            </w:r>
            <w:r w:rsidRPr="00BA7CAD">
              <w:rPr>
                <w:i/>
              </w:rPr>
              <w:t>.</w:t>
            </w:r>
          </w:p>
        </w:tc>
      </w:tr>
      <w:tr w:rsidR="00C277E7" w:rsidRPr="00001A09" w14:paraId="1E5C00A0" w14:textId="77777777" w:rsidTr="00001A09">
        <w:trPr>
          <w:trHeight w:val="47"/>
        </w:trPr>
        <w:tc>
          <w:tcPr>
            <w:tcW w:w="1521" w:type="dxa"/>
            <w:vMerge/>
            <w:tcBorders>
              <w:left w:val="single" w:sz="8" w:space="0" w:color="auto"/>
              <w:right w:val="single" w:sz="4" w:space="0" w:color="auto"/>
            </w:tcBorders>
            <w:vAlign w:val="center"/>
          </w:tcPr>
          <w:p w14:paraId="099798BF"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17CB8818" w14:textId="77777777" w:rsidR="00C277E7" w:rsidRPr="00001A09" w:rsidRDefault="00C277E7" w:rsidP="00C277E7">
            <w:pPr>
              <w:spacing w:line="276" w:lineRule="auto"/>
              <w:rPr>
                <w:b/>
              </w:rPr>
            </w:pPr>
          </w:p>
        </w:tc>
        <w:tc>
          <w:tcPr>
            <w:tcW w:w="567" w:type="dxa"/>
            <w:vMerge/>
            <w:shd w:val="clear" w:color="auto" w:fill="FFFFFF"/>
            <w:vAlign w:val="center"/>
          </w:tcPr>
          <w:p w14:paraId="7630B6BD" w14:textId="77777777" w:rsidR="00C277E7" w:rsidRPr="00001A09" w:rsidRDefault="00C277E7" w:rsidP="00C277E7">
            <w:pPr>
              <w:spacing w:line="276" w:lineRule="auto"/>
              <w:jc w:val="center"/>
              <w:rPr>
                <w:b/>
              </w:rPr>
            </w:pPr>
          </w:p>
        </w:tc>
        <w:tc>
          <w:tcPr>
            <w:tcW w:w="567" w:type="dxa"/>
            <w:vMerge/>
            <w:shd w:val="clear" w:color="auto" w:fill="FFFFFF"/>
            <w:vAlign w:val="center"/>
          </w:tcPr>
          <w:p w14:paraId="45DF6F70" w14:textId="77777777" w:rsidR="00C277E7" w:rsidRPr="00001A09" w:rsidRDefault="00C277E7" w:rsidP="00C277E7">
            <w:pPr>
              <w:spacing w:line="276" w:lineRule="auto"/>
              <w:jc w:val="center"/>
              <w:rPr>
                <w:b/>
              </w:rPr>
            </w:pPr>
          </w:p>
        </w:tc>
        <w:tc>
          <w:tcPr>
            <w:tcW w:w="567" w:type="dxa"/>
            <w:vMerge/>
            <w:shd w:val="clear" w:color="auto" w:fill="FFFFFF"/>
            <w:vAlign w:val="center"/>
          </w:tcPr>
          <w:p w14:paraId="27C3026A" w14:textId="77777777" w:rsidR="00C277E7" w:rsidRPr="00001A09" w:rsidRDefault="00C277E7" w:rsidP="00C277E7">
            <w:pPr>
              <w:spacing w:line="276" w:lineRule="auto"/>
              <w:jc w:val="center"/>
              <w:rPr>
                <w:b/>
              </w:rPr>
            </w:pPr>
          </w:p>
        </w:tc>
        <w:tc>
          <w:tcPr>
            <w:tcW w:w="567" w:type="dxa"/>
            <w:vMerge/>
            <w:shd w:val="clear" w:color="auto" w:fill="FFFFFF"/>
            <w:vAlign w:val="center"/>
          </w:tcPr>
          <w:p w14:paraId="7F407778" w14:textId="77777777" w:rsidR="00C277E7" w:rsidRPr="00001A09" w:rsidRDefault="00C277E7" w:rsidP="00C277E7">
            <w:pPr>
              <w:spacing w:line="276" w:lineRule="auto"/>
              <w:jc w:val="center"/>
              <w:rPr>
                <w:b/>
              </w:rPr>
            </w:pPr>
          </w:p>
        </w:tc>
        <w:tc>
          <w:tcPr>
            <w:tcW w:w="859" w:type="dxa"/>
            <w:vMerge/>
            <w:shd w:val="clear" w:color="auto" w:fill="FFFFFF"/>
            <w:vAlign w:val="center"/>
          </w:tcPr>
          <w:p w14:paraId="67342410" w14:textId="77777777" w:rsidR="00C277E7" w:rsidRPr="00001A09" w:rsidRDefault="00C277E7" w:rsidP="00C277E7">
            <w:pPr>
              <w:spacing w:line="276" w:lineRule="auto"/>
              <w:jc w:val="center"/>
              <w:rPr>
                <w:b/>
              </w:rPr>
            </w:pPr>
          </w:p>
        </w:tc>
        <w:tc>
          <w:tcPr>
            <w:tcW w:w="3387" w:type="dxa"/>
            <w:shd w:val="clear" w:color="auto" w:fill="FFFFFF"/>
          </w:tcPr>
          <w:p w14:paraId="46EB6141" w14:textId="77777777" w:rsidR="00C277E7" w:rsidRPr="00BA7CAD" w:rsidRDefault="00C277E7">
            <w:pPr>
              <w:numPr>
                <w:ilvl w:val="0"/>
                <w:numId w:val="56"/>
              </w:numPr>
              <w:spacing w:after="160"/>
              <w:rPr>
                <w:b/>
                <w:bCs/>
                <w:iCs/>
              </w:rPr>
            </w:pPr>
            <w:r w:rsidRPr="00BA7CAD">
              <w:rPr>
                <w:b/>
              </w:rPr>
              <w:t>Matematiksel yazım</w:t>
            </w:r>
          </w:p>
          <w:p w14:paraId="17BBA641" w14:textId="3251E85A" w:rsidR="00C277E7" w:rsidRPr="00001A09" w:rsidRDefault="00355D8C" w:rsidP="00C277E7">
            <w:pPr>
              <w:spacing w:line="276" w:lineRule="auto"/>
              <w:rPr>
                <w:b/>
                <w:bCs/>
                <w:iCs/>
              </w:rPr>
            </w:pPr>
            <w:r>
              <w:rPr>
                <w:i/>
              </w:rPr>
              <w:t xml:space="preserve">8-  </w:t>
            </w:r>
            <w:r w:rsidR="00C277E7" w:rsidRPr="00BA7CAD">
              <w:rPr>
                <w:i/>
              </w:rPr>
              <w:t>Mathematical writing</w:t>
            </w:r>
          </w:p>
        </w:tc>
        <w:tc>
          <w:tcPr>
            <w:tcW w:w="4293" w:type="dxa"/>
            <w:shd w:val="clear" w:color="auto" w:fill="FFFFFF"/>
          </w:tcPr>
          <w:p w14:paraId="46F7A9CD" w14:textId="77777777" w:rsidR="00C277E7" w:rsidRPr="00BA7CAD" w:rsidRDefault="00C277E7" w:rsidP="00362D49">
            <w:pPr>
              <w:spacing w:after="160"/>
              <w:rPr>
                <w:b/>
                <w:bCs/>
                <w:iCs/>
              </w:rPr>
            </w:pPr>
            <w:r w:rsidRPr="00BA7CAD">
              <w:rPr>
                <w:b/>
                <w:bCs/>
                <w:iCs/>
              </w:rPr>
              <w:t>Matematiksel yazımı açıklar.</w:t>
            </w:r>
          </w:p>
          <w:p w14:paraId="4DBB1D33" w14:textId="263A0387" w:rsidR="00C277E7" w:rsidRPr="00001A09" w:rsidRDefault="00C277E7" w:rsidP="00C277E7">
            <w:pPr>
              <w:spacing w:line="276" w:lineRule="auto"/>
              <w:rPr>
                <w:b/>
                <w:bCs/>
                <w:iCs/>
              </w:rPr>
            </w:pPr>
            <w:r w:rsidRPr="00BA7CAD">
              <w:rPr>
                <w:i/>
                <w:color w:val="202124"/>
              </w:rPr>
              <w:t>Explains</w:t>
            </w:r>
            <w:r w:rsidRPr="00BA7CAD">
              <w:rPr>
                <w:rStyle w:val="y2iqfc"/>
                <w:rFonts w:eastAsia="Calibri"/>
                <w:i/>
                <w:color w:val="1F1F1F"/>
              </w:rPr>
              <w:t xml:space="preserve"> mathematical writing</w:t>
            </w:r>
            <w:r w:rsidRPr="00BA7CAD">
              <w:rPr>
                <w:i/>
              </w:rPr>
              <w:t>.</w:t>
            </w:r>
          </w:p>
        </w:tc>
      </w:tr>
      <w:tr w:rsidR="00C277E7" w:rsidRPr="00001A09" w14:paraId="70A3B3F9" w14:textId="77777777" w:rsidTr="00001A09">
        <w:trPr>
          <w:trHeight w:val="47"/>
        </w:trPr>
        <w:tc>
          <w:tcPr>
            <w:tcW w:w="1521" w:type="dxa"/>
            <w:vMerge/>
            <w:tcBorders>
              <w:left w:val="single" w:sz="8" w:space="0" w:color="auto"/>
              <w:right w:val="single" w:sz="4" w:space="0" w:color="auto"/>
            </w:tcBorders>
            <w:vAlign w:val="center"/>
          </w:tcPr>
          <w:p w14:paraId="4A90BE76"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2DE78185" w14:textId="77777777" w:rsidR="00C277E7" w:rsidRPr="00001A09" w:rsidRDefault="00C277E7" w:rsidP="00C277E7">
            <w:pPr>
              <w:spacing w:line="276" w:lineRule="auto"/>
              <w:rPr>
                <w:b/>
              </w:rPr>
            </w:pPr>
          </w:p>
        </w:tc>
        <w:tc>
          <w:tcPr>
            <w:tcW w:w="567" w:type="dxa"/>
            <w:vMerge/>
            <w:shd w:val="clear" w:color="auto" w:fill="FFFFFF"/>
            <w:vAlign w:val="center"/>
          </w:tcPr>
          <w:p w14:paraId="25609E30" w14:textId="77777777" w:rsidR="00C277E7" w:rsidRPr="00001A09" w:rsidRDefault="00C277E7" w:rsidP="00C277E7">
            <w:pPr>
              <w:spacing w:line="276" w:lineRule="auto"/>
              <w:jc w:val="center"/>
              <w:rPr>
                <w:b/>
              </w:rPr>
            </w:pPr>
          </w:p>
        </w:tc>
        <w:tc>
          <w:tcPr>
            <w:tcW w:w="567" w:type="dxa"/>
            <w:vMerge/>
            <w:shd w:val="clear" w:color="auto" w:fill="FFFFFF"/>
            <w:vAlign w:val="center"/>
          </w:tcPr>
          <w:p w14:paraId="06A16D3C" w14:textId="77777777" w:rsidR="00C277E7" w:rsidRPr="00001A09" w:rsidRDefault="00C277E7" w:rsidP="00C277E7">
            <w:pPr>
              <w:spacing w:line="276" w:lineRule="auto"/>
              <w:jc w:val="center"/>
              <w:rPr>
                <w:b/>
              </w:rPr>
            </w:pPr>
          </w:p>
        </w:tc>
        <w:tc>
          <w:tcPr>
            <w:tcW w:w="567" w:type="dxa"/>
            <w:vMerge/>
            <w:shd w:val="clear" w:color="auto" w:fill="FFFFFF"/>
            <w:vAlign w:val="center"/>
          </w:tcPr>
          <w:p w14:paraId="79E84972" w14:textId="77777777" w:rsidR="00C277E7" w:rsidRPr="00001A09" w:rsidRDefault="00C277E7" w:rsidP="00C277E7">
            <w:pPr>
              <w:spacing w:line="276" w:lineRule="auto"/>
              <w:jc w:val="center"/>
              <w:rPr>
                <w:b/>
              </w:rPr>
            </w:pPr>
          </w:p>
        </w:tc>
        <w:tc>
          <w:tcPr>
            <w:tcW w:w="567" w:type="dxa"/>
            <w:vMerge/>
            <w:shd w:val="clear" w:color="auto" w:fill="FFFFFF"/>
            <w:vAlign w:val="center"/>
          </w:tcPr>
          <w:p w14:paraId="5F569286" w14:textId="77777777" w:rsidR="00C277E7" w:rsidRPr="00001A09" w:rsidRDefault="00C277E7" w:rsidP="00C277E7">
            <w:pPr>
              <w:spacing w:line="276" w:lineRule="auto"/>
              <w:jc w:val="center"/>
              <w:rPr>
                <w:b/>
              </w:rPr>
            </w:pPr>
          </w:p>
        </w:tc>
        <w:tc>
          <w:tcPr>
            <w:tcW w:w="859" w:type="dxa"/>
            <w:vMerge/>
            <w:shd w:val="clear" w:color="auto" w:fill="FFFFFF"/>
            <w:vAlign w:val="center"/>
          </w:tcPr>
          <w:p w14:paraId="173FFF1D" w14:textId="77777777" w:rsidR="00C277E7" w:rsidRPr="00001A09" w:rsidRDefault="00C277E7" w:rsidP="00C277E7">
            <w:pPr>
              <w:spacing w:line="276" w:lineRule="auto"/>
              <w:jc w:val="center"/>
              <w:rPr>
                <w:b/>
              </w:rPr>
            </w:pPr>
          </w:p>
        </w:tc>
        <w:tc>
          <w:tcPr>
            <w:tcW w:w="3387" w:type="dxa"/>
            <w:shd w:val="clear" w:color="auto" w:fill="FFFFFF"/>
          </w:tcPr>
          <w:p w14:paraId="707336DD" w14:textId="77777777" w:rsidR="00C277E7" w:rsidRPr="00BA7CAD" w:rsidRDefault="00C277E7">
            <w:pPr>
              <w:numPr>
                <w:ilvl w:val="0"/>
                <w:numId w:val="56"/>
              </w:numPr>
              <w:spacing w:after="160"/>
              <w:rPr>
                <w:b/>
                <w:bCs/>
                <w:iCs/>
              </w:rPr>
            </w:pPr>
            <w:r w:rsidRPr="00BA7CAD">
              <w:rPr>
                <w:b/>
              </w:rPr>
              <w:t>Matematiksel yazım</w:t>
            </w:r>
          </w:p>
          <w:p w14:paraId="3DF844AE" w14:textId="64EDA6E5" w:rsidR="00C277E7" w:rsidRPr="00001A09" w:rsidRDefault="00355D8C" w:rsidP="00C277E7">
            <w:pPr>
              <w:spacing w:line="276" w:lineRule="auto"/>
              <w:rPr>
                <w:b/>
                <w:bCs/>
                <w:iCs/>
              </w:rPr>
            </w:pPr>
            <w:r>
              <w:rPr>
                <w:i/>
              </w:rPr>
              <w:t xml:space="preserve">9-  </w:t>
            </w:r>
            <w:r w:rsidR="00C277E7" w:rsidRPr="00BA7CAD">
              <w:rPr>
                <w:i/>
              </w:rPr>
              <w:t>Mathematical writing</w:t>
            </w:r>
          </w:p>
        </w:tc>
        <w:tc>
          <w:tcPr>
            <w:tcW w:w="4293" w:type="dxa"/>
            <w:shd w:val="clear" w:color="auto" w:fill="FFFFFF"/>
          </w:tcPr>
          <w:p w14:paraId="542423B0" w14:textId="77777777" w:rsidR="00C277E7" w:rsidRPr="00BA7CAD" w:rsidRDefault="00C277E7" w:rsidP="00362D49">
            <w:pPr>
              <w:spacing w:after="160"/>
              <w:rPr>
                <w:b/>
                <w:bCs/>
                <w:iCs/>
              </w:rPr>
            </w:pPr>
            <w:r w:rsidRPr="00BA7CAD">
              <w:rPr>
                <w:b/>
                <w:bCs/>
                <w:iCs/>
              </w:rPr>
              <w:t>Matematiksel yazımı açıklar.</w:t>
            </w:r>
          </w:p>
          <w:p w14:paraId="6AF5BEC0" w14:textId="0979F247" w:rsidR="00C277E7" w:rsidRPr="00001A09" w:rsidRDefault="00C277E7" w:rsidP="00C277E7">
            <w:pPr>
              <w:spacing w:line="276" w:lineRule="auto"/>
              <w:rPr>
                <w:b/>
                <w:bCs/>
                <w:iCs/>
              </w:rPr>
            </w:pPr>
            <w:r w:rsidRPr="00BA7CAD">
              <w:rPr>
                <w:i/>
                <w:color w:val="202124"/>
              </w:rPr>
              <w:t>Explains</w:t>
            </w:r>
            <w:r w:rsidRPr="00BA7CAD">
              <w:rPr>
                <w:rStyle w:val="y2iqfc"/>
                <w:rFonts w:eastAsia="Calibri"/>
                <w:i/>
                <w:color w:val="1F1F1F"/>
              </w:rPr>
              <w:t xml:space="preserve"> mathematical writing</w:t>
            </w:r>
            <w:r w:rsidRPr="00BA7CAD">
              <w:rPr>
                <w:i/>
              </w:rPr>
              <w:t>.</w:t>
            </w:r>
          </w:p>
        </w:tc>
      </w:tr>
      <w:tr w:rsidR="00C277E7" w:rsidRPr="00001A09" w14:paraId="48123036" w14:textId="77777777" w:rsidTr="00001A09">
        <w:trPr>
          <w:trHeight w:val="47"/>
        </w:trPr>
        <w:tc>
          <w:tcPr>
            <w:tcW w:w="1521" w:type="dxa"/>
            <w:vMerge/>
            <w:tcBorders>
              <w:left w:val="single" w:sz="8" w:space="0" w:color="auto"/>
              <w:right w:val="single" w:sz="4" w:space="0" w:color="auto"/>
            </w:tcBorders>
            <w:vAlign w:val="center"/>
          </w:tcPr>
          <w:p w14:paraId="533C4AC5"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4B0D5663" w14:textId="77777777" w:rsidR="00C277E7" w:rsidRPr="00001A09" w:rsidRDefault="00C277E7" w:rsidP="00C277E7">
            <w:pPr>
              <w:spacing w:line="276" w:lineRule="auto"/>
              <w:rPr>
                <w:b/>
              </w:rPr>
            </w:pPr>
          </w:p>
        </w:tc>
        <w:tc>
          <w:tcPr>
            <w:tcW w:w="567" w:type="dxa"/>
            <w:vMerge/>
            <w:shd w:val="clear" w:color="auto" w:fill="FFFFFF"/>
            <w:vAlign w:val="center"/>
          </w:tcPr>
          <w:p w14:paraId="59B7E03E" w14:textId="77777777" w:rsidR="00C277E7" w:rsidRPr="00001A09" w:rsidRDefault="00C277E7" w:rsidP="00C277E7">
            <w:pPr>
              <w:spacing w:line="276" w:lineRule="auto"/>
              <w:jc w:val="center"/>
              <w:rPr>
                <w:b/>
              </w:rPr>
            </w:pPr>
          </w:p>
        </w:tc>
        <w:tc>
          <w:tcPr>
            <w:tcW w:w="567" w:type="dxa"/>
            <w:vMerge/>
            <w:shd w:val="clear" w:color="auto" w:fill="FFFFFF"/>
            <w:vAlign w:val="center"/>
          </w:tcPr>
          <w:p w14:paraId="7E2280EA" w14:textId="77777777" w:rsidR="00C277E7" w:rsidRPr="00001A09" w:rsidRDefault="00C277E7" w:rsidP="00C277E7">
            <w:pPr>
              <w:spacing w:line="276" w:lineRule="auto"/>
              <w:jc w:val="center"/>
              <w:rPr>
                <w:b/>
              </w:rPr>
            </w:pPr>
          </w:p>
        </w:tc>
        <w:tc>
          <w:tcPr>
            <w:tcW w:w="567" w:type="dxa"/>
            <w:vMerge/>
            <w:shd w:val="clear" w:color="auto" w:fill="FFFFFF"/>
            <w:vAlign w:val="center"/>
          </w:tcPr>
          <w:p w14:paraId="0CB87B69" w14:textId="77777777" w:rsidR="00C277E7" w:rsidRPr="00001A09" w:rsidRDefault="00C277E7" w:rsidP="00C277E7">
            <w:pPr>
              <w:spacing w:line="276" w:lineRule="auto"/>
              <w:jc w:val="center"/>
              <w:rPr>
                <w:b/>
              </w:rPr>
            </w:pPr>
          </w:p>
        </w:tc>
        <w:tc>
          <w:tcPr>
            <w:tcW w:w="567" w:type="dxa"/>
            <w:vMerge/>
            <w:shd w:val="clear" w:color="auto" w:fill="FFFFFF"/>
            <w:vAlign w:val="center"/>
          </w:tcPr>
          <w:p w14:paraId="1C631BED" w14:textId="77777777" w:rsidR="00C277E7" w:rsidRPr="00001A09" w:rsidRDefault="00C277E7" w:rsidP="00C277E7">
            <w:pPr>
              <w:spacing w:line="276" w:lineRule="auto"/>
              <w:jc w:val="center"/>
              <w:rPr>
                <w:b/>
              </w:rPr>
            </w:pPr>
          </w:p>
        </w:tc>
        <w:tc>
          <w:tcPr>
            <w:tcW w:w="859" w:type="dxa"/>
            <w:vMerge/>
            <w:shd w:val="clear" w:color="auto" w:fill="FFFFFF"/>
            <w:vAlign w:val="center"/>
          </w:tcPr>
          <w:p w14:paraId="21331017" w14:textId="77777777" w:rsidR="00C277E7" w:rsidRPr="00001A09" w:rsidRDefault="00C277E7" w:rsidP="00C277E7">
            <w:pPr>
              <w:spacing w:line="276" w:lineRule="auto"/>
              <w:jc w:val="center"/>
              <w:rPr>
                <w:b/>
              </w:rPr>
            </w:pPr>
          </w:p>
        </w:tc>
        <w:tc>
          <w:tcPr>
            <w:tcW w:w="3387" w:type="dxa"/>
            <w:shd w:val="clear" w:color="auto" w:fill="FFFFFF"/>
          </w:tcPr>
          <w:p w14:paraId="724EC9EE" w14:textId="77777777" w:rsidR="00C277E7" w:rsidRPr="00BA7CAD" w:rsidRDefault="00C277E7">
            <w:pPr>
              <w:numPr>
                <w:ilvl w:val="0"/>
                <w:numId w:val="56"/>
              </w:numPr>
              <w:spacing w:after="160"/>
              <w:rPr>
                <w:b/>
                <w:bCs/>
                <w:iCs/>
              </w:rPr>
            </w:pPr>
            <w:r w:rsidRPr="00BA7CAD">
              <w:rPr>
                <w:b/>
              </w:rPr>
              <w:t>Matematiksel yazım</w:t>
            </w:r>
          </w:p>
          <w:p w14:paraId="0E5AC569" w14:textId="18606D04" w:rsidR="00C277E7" w:rsidRPr="00001A09" w:rsidRDefault="00355D8C" w:rsidP="00C277E7">
            <w:pPr>
              <w:spacing w:line="276" w:lineRule="auto"/>
              <w:rPr>
                <w:b/>
                <w:bCs/>
                <w:iCs/>
              </w:rPr>
            </w:pPr>
            <w:r>
              <w:rPr>
                <w:i/>
              </w:rPr>
              <w:t xml:space="preserve">10- </w:t>
            </w:r>
            <w:r w:rsidR="00C277E7" w:rsidRPr="00BA7CAD">
              <w:rPr>
                <w:i/>
              </w:rPr>
              <w:t>Mathematical writing</w:t>
            </w:r>
          </w:p>
        </w:tc>
        <w:tc>
          <w:tcPr>
            <w:tcW w:w="4293" w:type="dxa"/>
            <w:shd w:val="clear" w:color="auto" w:fill="FFFFFF"/>
          </w:tcPr>
          <w:p w14:paraId="06513B5E" w14:textId="77777777" w:rsidR="00C277E7" w:rsidRPr="00BA7CAD" w:rsidRDefault="00C277E7" w:rsidP="00362D49">
            <w:pPr>
              <w:spacing w:after="160"/>
              <w:rPr>
                <w:b/>
                <w:bCs/>
                <w:iCs/>
              </w:rPr>
            </w:pPr>
            <w:r w:rsidRPr="00BA7CAD">
              <w:rPr>
                <w:b/>
                <w:bCs/>
                <w:iCs/>
              </w:rPr>
              <w:t>Matematiksel yazımı açıklar.</w:t>
            </w:r>
          </w:p>
          <w:p w14:paraId="704CA992" w14:textId="755F3EC4" w:rsidR="00C277E7" w:rsidRPr="00001A09" w:rsidRDefault="00C277E7" w:rsidP="00C277E7">
            <w:pPr>
              <w:spacing w:line="276" w:lineRule="auto"/>
              <w:rPr>
                <w:b/>
                <w:bCs/>
                <w:iCs/>
              </w:rPr>
            </w:pPr>
            <w:r w:rsidRPr="00BA7CAD">
              <w:rPr>
                <w:rStyle w:val="y2iqfc"/>
                <w:rFonts w:eastAsia="Calibri"/>
                <w:i/>
                <w:color w:val="1F1F1F"/>
              </w:rPr>
              <w:t>Explains mathematical writing</w:t>
            </w:r>
            <w:r w:rsidRPr="00BA7CAD">
              <w:rPr>
                <w:i/>
              </w:rPr>
              <w:t>.</w:t>
            </w:r>
          </w:p>
        </w:tc>
      </w:tr>
      <w:tr w:rsidR="00C277E7" w:rsidRPr="00001A09" w14:paraId="40A9C715" w14:textId="77777777" w:rsidTr="00001A09">
        <w:trPr>
          <w:trHeight w:val="47"/>
        </w:trPr>
        <w:tc>
          <w:tcPr>
            <w:tcW w:w="1521" w:type="dxa"/>
            <w:vMerge/>
            <w:tcBorders>
              <w:left w:val="single" w:sz="8" w:space="0" w:color="auto"/>
              <w:right w:val="single" w:sz="4" w:space="0" w:color="auto"/>
            </w:tcBorders>
            <w:vAlign w:val="center"/>
          </w:tcPr>
          <w:p w14:paraId="7CD0704A"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6370BD91" w14:textId="77777777" w:rsidR="00C277E7" w:rsidRPr="00001A09" w:rsidRDefault="00C277E7" w:rsidP="00C277E7">
            <w:pPr>
              <w:spacing w:line="276" w:lineRule="auto"/>
              <w:rPr>
                <w:b/>
              </w:rPr>
            </w:pPr>
          </w:p>
        </w:tc>
        <w:tc>
          <w:tcPr>
            <w:tcW w:w="567" w:type="dxa"/>
            <w:vMerge/>
            <w:shd w:val="clear" w:color="auto" w:fill="FFFFFF"/>
            <w:vAlign w:val="center"/>
          </w:tcPr>
          <w:p w14:paraId="77255916" w14:textId="77777777" w:rsidR="00C277E7" w:rsidRPr="00001A09" w:rsidRDefault="00C277E7" w:rsidP="00C277E7">
            <w:pPr>
              <w:spacing w:line="276" w:lineRule="auto"/>
              <w:jc w:val="center"/>
              <w:rPr>
                <w:b/>
              </w:rPr>
            </w:pPr>
          </w:p>
        </w:tc>
        <w:tc>
          <w:tcPr>
            <w:tcW w:w="567" w:type="dxa"/>
            <w:vMerge/>
            <w:shd w:val="clear" w:color="auto" w:fill="FFFFFF"/>
            <w:vAlign w:val="center"/>
          </w:tcPr>
          <w:p w14:paraId="6ED79308" w14:textId="77777777" w:rsidR="00C277E7" w:rsidRPr="00001A09" w:rsidRDefault="00C277E7" w:rsidP="00C277E7">
            <w:pPr>
              <w:spacing w:line="276" w:lineRule="auto"/>
              <w:jc w:val="center"/>
              <w:rPr>
                <w:b/>
              </w:rPr>
            </w:pPr>
          </w:p>
        </w:tc>
        <w:tc>
          <w:tcPr>
            <w:tcW w:w="567" w:type="dxa"/>
            <w:vMerge/>
            <w:shd w:val="clear" w:color="auto" w:fill="FFFFFF"/>
            <w:vAlign w:val="center"/>
          </w:tcPr>
          <w:p w14:paraId="5F30856D" w14:textId="77777777" w:rsidR="00C277E7" w:rsidRPr="00001A09" w:rsidRDefault="00C277E7" w:rsidP="00C277E7">
            <w:pPr>
              <w:spacing w:line="276" w:lineRule="auto"/>
              <w:jc w:val="center"/>
              <w:rPr>
                <w:b/>
              </w:rPr>
            </w:pPr>
          </w:p>
        </w:tc>
        <w:tc>
          <w:tcPr>
            <w:tcW w:w="567" w:type="dxa"/>
            <w:vMerge/>
            <w:shd w:val="clear" w:color="auto" w:fill="FFFFFF"/>
            <w:vAlign w:val="center"/>
          </w:tcPr>
          <w:p w14:paraId="637B999C" w14:textId="77777777" w:rsidR="00C277E7" w:rsidRPr="00001A09" w:rsidRDefault="00C277E7" w:rsidP="00C277E7">
            <w:pPr>
              <w:spacing w:line="276" w:lineRule="auto"/>
              <w:jc w:val="center"/>
              <w:rPr>
                <w:b/>
              </w:rPr>
            </w:pPr>
          </w:p>
        </w:tc>
        <w:tc>
          <w:tcPr>
            <w:tcW w:w="859" w:type="dxa"/>
            <w:vMerge/>
            <w:shd w:val="clear" w:color="auto" w:fill="FFFFFF"/>
            <w:vAlign w:val="center"/>
          </w:tcPr>
          <w:p w14:paraId="17C0EEE9" w14:textId="77777777" w:rsidR="00C277E7" w:rsidRPr="00001A09" w:rsidRDefault="00C277E7" w:rsidP="00C277E7">
            <w:pPr>
              <w:spacing w:line="276" w:lineRule="auto"/>
              <w:jc w:val="center"/>
              <w:rPr>
                <w:b/>
              </w:rPr>
            </w:pPr>
          </w:p>
        </w:tc>
        <w:tc>
          <w:tcPr>
            <w:tcW w:w="3387" w:type="dxa"/>
            <w:shd w:val="clear" w:color="auto" w:fill="FFFFFF"/>
          </w:tcPr>
          <w:p w14:paraId="7C540D88" w14:textId="77777777" w:rsidR="00C277E7" w:rsidRPr="00BA7CAD" w:rsidRDefault="00C277E7">
            <w:pPr>
              <w:numPr>
                <w:ilvl w:val="0"/>
                <w:numId w:val="56"/>
              </w:numPr>
              <w:spacing w:after="160"/>
              <w:rPr>
                <w:b/>
                <w:bCs/>
                <w:iCs/>
              </w:rPr>
            </w:pPr>
            <w:r w:rsidRPr="00BA7CAD">
              <w:rPr>
                <w:b/>
              </w:rPr>
              <w:t>Matematiksel yazım</w:t>
            </w:r>
          </w:p>
          <w:p w14:paraId="346781EB" w14:textId="4AE4C272" w:rsidR="00C277E7" w:rsidRPr="00001A09" w:rsidRDefault="00355D8C" w:rsidP="00C277E7">
            <w:pPr>
              <w:spacing w:line="276" w:lineRule="auto"/>
              <w:rPr>
                <w:b/>
                <w:bCs/>
                <w:iCs/>
              </w:rPr>
            </w:pPr>
            <w:r>
              <w:rPr>
                <w:i/>
              </w:rPr>
              <w:t xml:space="preserve">11- </w:t>
            </w:r>
            <w:r w:rsidR="00C277E7" w:rsidRPr="00BA7CAD">
              <w:rPr>
                <w:i/>
              </w:rPr>
              <w:t>Mathematical writing</w:t>
            </w:r>
          </w:p>
        </w:tc>
        <w:tc>
          <w:tcPr>
            <w:tcW w:w="4293" w:type="dxa"/>
            <w:shd w:val="clear" w:color="auto" w:fill="FFFFFF"/>
          </w:tcPr>
          <w:p w14:paraId="41A00F33" w14:textId="77777777" w:rsidR="00C277E7" w:rsidRPr="00BA7CAD" w:rsidRDefault="00C277E7" w:rsidP="00362D49">
            <w:pPr>
              <w:spacing w:after="160"/>
              <w:rPr>
                <w:b/>
                <w:bCs/>
                <w:iCs/>
              </w:rPr>
            </w:pPr>
            <w:r w:rsidRPr="00BA7CAD">
              <w:rPr>
                <w:b/>
                <w:bCs/>
                <w:iCs/>
              </w:rPr>
              <w:t xml:space="preserve">Matematiksel yazımı açıklar. </w:t>
            </w:r>
          </w:p>
          <w:p w14:paraId="6B5BED41" w14:textId="3473F052" w:rsidR="00C277E7" w:rsidRPr="00001A09" w:rsidRDefault="00C277E7" w:rsidP="00C277E7">
            <w:pPr>
              <w:spacing w:line="276" w:lineRule="auto"/>
              <w:rPr>
                <w:b/>
                <w:bCs/>
                <w:iCs/>
              </w:rPr>
            </w:pPr>
            <w:r w:rsidRPr="00BA7CAD">
              <w:rPr>
                <w:i/>
                <w:color w:val="202124"/>
              </w:rPr>
              <w:t>Explains</w:t>
            </w:r>
            <w:r w:rsidRPr="00BA7CAD">
              <w:rPr>
                <w:rStyle w:val="y2iqfc"/>
                <w:rFonts w:eastAsia="Calibri"/>
                <w:i/>
                <w:color w:val="1F1F1F"/>
              </w:rPr>
              <w:t xml:space="preserve"> mathematical writing</w:t>
            </w:r>
            <w:r w:rsidRPr="00BA7CAD">
              <w:rPr>
                <w:i/>
              </w:rPr>
              <w:t xml:space="preserve">. </w:t>
            </w:r>
          </w:p>
        </w:tc>
      </w:tr>
      <w:tr w:rsidR="00C277E7" w:rsidRPr="00001A09" w14:paraId="669DF37F" w14:textId="77777777" w:rsidTr="00001A09">
        <w:trPr>
          <w:trHeight w:val="47"/>
        </w:trPr>
        <w:tc>
          <w:tcPr>
            <w:tcW w:w="1521" w:type="dxa"/>
            <w:vMerge/>
            <w:tcBorders>
              <w:left w:val="single" w:sz="8" w:space="0" w:color="auto"/>
              <w:right w:val="single" w:sz="4" w:space="0" w:color="auto"/>
            </w:tcBorders>
            <w:vAlign w:val="center"/>
          </w:tcPr>
          <w:p w14:paraId="4C4753C2"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67651F3A" w14:textId="77777777" w:rsidR="00C277E7" w:rsidRPr="00001A09" w:rsidRDefault="00C277E7" w:rsidP="00C277E7">
            <w:pPr>
              <w:spacing w:line="276" w:lineRule="auto"/>
              <w:rPr>
                <w:b/>
              </w:rPr>
            </w:pPr>
          </w:p>
        </w:tc>
        <w:tc>
          <w:tcPr>
            <w:tcW w:w="567" w:type="dxa"/>
            <w:vMerge/>
            <w:shd w:val="clear" w:color="auto" w:fill="FFFFFF"/>
            <w:vAlign w:val="center"/>
          </w:tcPr>
          <w:p w14:paraId="2D6BE789" w14:textId="77777777" w:rsidR="00C277E7" w:rsidRPr="00001A09" w:rsidRDefault="00C277E7" w:rsidP="00C277E7">
            <w:pPr>
              <w:spacing w:line="276" w:lineRule="auto"/>
              <w:jc w:val="center"/>
              <w:rPr>
                <w:b/>
              </w:rPr>
            </w:pPr>
          </w:p>
        </w:tc>
        <w:tc>
          <w:tcPr>
            <w:tcW w:w="567" w:type="dxa"/>
            <w:vMerge/>
            <w:shd w:val="clear" w:color="auto" w:fill="FFFFFF"/>
            <w:vAlign w:val="center"/>
          </w:tcPr>
          <w:p w14:paraId="1F9E4917" w14:textId="77777777" w:rsidR="00C277E7" w:rsidRPr="00001A09" w:rsidRDefault="00C277E7" w:rsidP="00C277E7">
            <w:pPr>
              <w:spacing w:line="276" w:lineRule="auto"/>
              <w:jc w:val="center"/>
              <w:rPr>
                <w:b/>
              </w:rPr>
            </w:pPr>
          </w:p>
        </w:tc>
        <w:tc>
          <w:tcPr>
            <w:tcW w:w="567" w:type="dxa"/>
            <w:vMerge/>
            <w:shd w:val="clear" w:color="auto" w:fill="FFFFFF"/>
            <w:vAlign w:val="center"/>
          </w:tcPr>
          <w:p w14:paraId="1666B46D" w14:textId="77777777" w:rsidR="00C277E7" w:rsidRPr="00001A09" w:rsidRDefault="00C277E7" w:rsidP="00C277E7">
            <w:pPr>
              <w:spacing w:line="276" w:lineRule="auto"/>
              <w:jc w:val="center"/>
              <w:rPr>
                <w:b/>
              </w:rPr>
            </w:pPr>
          </w:p>
        </w:tc>
        <w:tc>
          <w:tcPr>
            <w:tcW w:w="567" w:type="dxa"/>
            <w:vMerge/>
            <w:shd w:val="clear" w:color="auto" w:fill="FFFFFF"/>
            <w:vAlign w:val="center"/>
          </w:tcPr>
          <w:p w14:paraId="7D246E7E" w14:textId="77777777" w:rsidR="00C277E7" w:rsidRPr="00001A09" w:rsidRDefault="00C277E7" w:rsidP="00C277E7">
            <w:pPr>
              <w:spacing w:line="276" w:lineRule="auto"/>
              <w:jc w:val="center"/>
              <w:rPr>
                <w:b/>
              </w:rPr>
            </w:pPr>
          </w:p>
        </w:tc>
        <w:tc>
          <w:tcPr>
            <w:tcW w:w="859" w:type="dxa"/>
            <w:vMerge/>
            <w:shd w:val="clear" w:color="auto" w:fill="FFFFFF"/>
            <w:vAlign w:val="center"/>
          </w:tcPr>
          <w:p w14:paraId="79AFE11D" w14:textId="77777777" w:rsidR="00C277E7" w:rsidRPr="00001A09" w:rsidRDefault="00C277E7" w:rsidP="00C277E7">
            <w:pPr>
              <w:spacing w:line="276" w:lineRule="auto"/>
              <w:jc w:val="center"/>
              <w:rPr>
                <w:b/>
              </w:rPr>
            </w:pPr>
          </w:p>
        </w:tc>
        <w:tc>
          <w:tcPr>
            <w:tcW w:w="3387" w:type="dxa"/>
            <w:shd w:val="clear" w:color="auto" w:fill="FFFFFF"/>
          </w:tcPr>
          <w:p w14:paraId="0157AB37" w14:textId="77777777" w:rsidR="00C277E7" w:rsidRPr="00BA7CAD" w:rsidRDefault="00C277E7">
            <w:pPr>
              <w:numPr>
                <w:ilvl w:val="0"/>
                <w:numId w:val="56"/>
              </w:numPr>
              <w:spacing w:after="160"/>
              <w:rPr>
                <w:b/>
                <w:bCs/>
                <w:iCs/>
              </w:rPr>
            </w:pPr>
            <w:r w:rsidRPr="00BA7CAD">
              <w:rPr>
                <w:b/>
              </w:rPr>
              <w:t>Doğru yazım teknikleri</w:t>
            </w:r>
          </w:p>
          <w:p w14:paraId="467008C5" w14:textId="307C552C" w:rsidR="00C277E7" w:rsidRPr="00001A09" w:rsidRDefault="00355D8C" w:rsidP="00C277E7">
            <w:pPr>
              <w:spacing w:line="276" w:lineRule="auto"/>
              <w:rPr>
                <w:b/>
                <w:bCs/>
                <w:iCs/>
              </w:rPr>
            </w:pPr>
            <w:r>
              <w:rPr>
                <w:rStyle w:val="y2iqfc"/>
                <w:rFonts w:eastAsia="Calibri"/>
                <w:i/>
              </w:rPr>
              <w:t xml:space="preserve">12- </w:t>
            </w:r>
            <w:r w:rsidR="00C277E7" w:rsidRPr="00BA7CAD">
              <w:rPr>
                <w:rStyle w:val="y2iqfc"/>
                <w:rFonts w:eastAsia="Calibri"/>
                <w:i/>
              </w:rPr>
              <w:t>Correct writing techniques</w:t>
            </w:r>
          </w:p>
        </w:tc>
        <w:tc>
          <w:tcPr>
            <w:tcW w:w="4293" w:type="dxa"/>
            <w:shd w:val="clear" w:color="auto" w:fill="FFFFFF"/>
          </w:tcPr>
          <w:p w14:paraId="083FD3D8" w14:textId="77777777" w:rsidR="00C277E7" w:rsidRPr="00BA7CAD" w:rsidRDefault="00C277E7" w:rsidP="00362D49">
            <w:pPr>
              <w:spacing w:after="160"/>
              <w:rPr>
                <w:b/>
                <w:bCs/>
                <w:iCs/>
              </w:rPr>
            </w:pPr>
            <w:r w:rsidRPr="00BA7CAD">
              <w:rPr>
                <w:b/>
              </w:rPr>
              <w:t>Doğru yazım teknikleri</w:t>
            </w:r>
            <w:r w:rsidRPr="00BA7CAD">
              <w:rPr>
                <w:b/>
                <w:bCs/>
                <w:iCs/>
              </w:rPr>
              <w:t>ni açıklar.</w:t>
            </w:r>
          </w:p>
          <w:p w14:paraId="3F4574C8" w14:textId="13AEB460" w:rsidR="00C277E7" w:rsidRPr="00001A09" w:rsidRDefault="00C277E7" w:rsidP="00C277E7">
            <w:pPr>
              <w:spacing w:line="276" w:lineRule="auto"/>
              <w:rPr>
                <w:bCs/>
                <w:i/>
                <w:iCs/>
              </w:rPr>
            </w:pPr>
            <w:r w:rsidRPr="00BA7CAD">
              <w:rPr>
                <w:i/>
              </w:rPr>
              <w:t>Explains</w:t>
            </w:r>
            <w:r w:rsidRPr="00BA7CAD">
              <w:rPr>
                <w:rStyle w:val="y2iqfc"/>
                <w:rFonts w:eastAsia="Calibri"/>
                <w:i/>
              </w:rPr>
              <w:t xml:space="preserve"> correct writing techniques</w:t>
            </w:r>
            <w:r w:rsidRPr="00BA7CAD">
              <w:rPr>
                <w:i/>
              </w:rPr>
              <w:t>.</w:t>
            </w:r>
          </w:p>
        </w:tc>
      </w:tr>
      <w:tr w:rsidR="00C277E7" w:rsidRPr="00001A09" w14:paraId="67253D31" w14:textId="77777777" w:rsidTr="00001A09">
        <w:trPr>
          <w:trHeight w:val="47"/>
        </w:trPr>
        <w:tc>
          <w:tcPr>
            <w:tcW w:w="1521" w:type="dxa"/>
            <w:vMerge/>
            <w:tcBorders>
              <w:left w:val="single" w:sz="8" w:space="0" w:color="auto"/>
              <w:right w:val="single" w:sz="4" w:space="0" w:color="auto"/>
            </w:tcBorders>
            <w:vAlign w:val="center"/>
          </w:tcPr>
          <w:p w14:paraId="54933CFB"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2F974DF7" w14:textId="77777777" w:rsidR="00C277E7" w:rsidRPr="00001A09" w:rsidRDefault="00C277E7" w:rsidP="00C277E7">
            <w:pPr>
              <w:spacing w:line="276" w:lineRule="auto"/>
              <w:rPr>
                <w:b/>
              </w:rPr>
            </w:pPr>
          </w:p>
        </w:tc>
        <w:tc>
          <w:tcPr>
            <w:tcW w:w="567" w:type="dxa"/>
            <w:vMerge/>
            <w:shd w:val="clear" w:color="auto" w:fill="FFFFFF"/>
            <w:vAlign w:val="center"/>
          </w:tcPr>
          <w:p w14:paraId="5A96BBF8" w14:textId="77777777" w:rsidR="00C277E7" w:rsidRPr="00001A09" w:rsidRDefault="00C277E7" w:rsidP="00C277E7">
            <w:pPr>
              <w:spacing w:line="276" w:lineRule="auto"/>
              <w:jc w:val="center"/>
              <w:rPr>
                <w:b/>
              </w:rPr>
            </w:pPr>
          </w:p>
        </w:tc>
        <w:tc>
          <w:tcPr>
            <w:tcW w:w="567" w:type="dxa"/>
            <w:vMerge/>
            <w:shd w:val="clear" w:color="auto" w:fill="FFFFFF"/>
            <w:vAlign w:val="center"/>
          </w:tcPr>
          <w:p w14:paraId="63B5FE9F" w14:textId="77777777" w:rsidR="00C277E7" w:rsidRPr="00001A09" w:rsidRDefault="00C277E7" w:rsidP="00C277E7">
            <w:pPr>
              <w:spacing w:line="276" w:lineRule="auto"/>
              <w:jc w:val="center"/>
              <w:rPr>
                <w:b/>
              </w:rPr>
            </w:pPr>
          </w:p>
        </w:tc>
        <w:tc>
          <w:tcPr>
            <w:tcW w:w="567" w:type="dxa"/>
            <w:vMerge/>
            <w:shd w:val="clear" w:color="auto" w:fill="FFFFFF"/>
            <w:vAlign w:val="center"/>
          </w:tcPr>
          <w:p w14:paraId="57F5F852" w14:textId="77777777" w:rsidR="00C277E7" w:rsidRPr="00001A09" w:rsidRDefault="00C277E7" w:rsidP="00C277E7">
            <w:pPr>
              <w:spacing w:line="276" w:lineRule="auto"/>
              <w:jc w:val="center"/>
              <w:rPr>
                <w:b/>
              </w:rPr>
            </w:pPr>
          </w:p>
        </w:tc>
        <w:tc>
          <w:tcPr>
            <w:tcW w:w="567" w:type="dxa"/>
            <w:vMerge/>
            <w:shd w:val="clear" w:color="auto" w:fill="FFFFFF"/>
            <w:vAlign w:val="center"/>
          </w:tcPr>
          <w:p w14:paraId="12444479" w14:textId="77777777" w:rsidR="00C277E7" w:rsidRPr="00001A09" w:rsidRDefault="00C277E7" w:rsidP="00C277E7">
            <w:pPr>
              <w:spacing w:line="276" w:lineRule="auto"/>
              <w:jc w:val="center"/>
              <w:rPr>
                <w:b/>
              </w:rPr>
            </w:pPr>
          </w:p>
        </w:tc>
        <w:tc>
          <w:tcPr>
            <w:tcW w:w="859" w:type="dxa"/>
            <w:vMerge/>
            <w:shd w:val="clear" w:color="auto" w:fill="FFFFFF"/>
            <w:vAlign w:val="center"/>
          </w:tcPr>
          <w:p w14:paraId="600391E6" w14:textId="77777777" w:rsidR="00C277E7" w:rsidRPr="00001A09" w:rsidRDefault="00C277E7" w:rsidP="00C277E7">
            <w:pPr>
              <w:spacing w:line="276" w:lineRule="auto"/>
              <w:jc w:val="center"/>
              <w:rPr>
                <w:b/>
              </w:rPr>
            </w:pPr>
          </w:p>
        </w:tc>
        <w:tc>
          <w:tcPr>
            <w:tcW w:w="3387" w:type="dxa"/>
            <w:shd w:val="clear" w:color="auto" w:fill="FFFFFF"/>
          </w:tcPr>
          <w:p w14:paraId="3855318D" w14:textId="77777777" w:rsidR="00C277E7" w:rsidRPr="00BA7CAD" w:rsidRDefault="00C277E7">
            <w:pPr>
              <w:numPr>
                <w:ilvl w:val="0"/>
                <w:numId w:val="56"/>
              </w:numPr>
              <w:spacing w:after="160"/>
              <w:rPr>
                <w:b/>
                <w:bCs/>
                <w:iCs/>
              </w:rPr>
            </w:pPr>
            <w:r w:rsidRPr="00BA7CAD">
              <w:rPr>
                <w:b/>
              </w:rPr>
              <w:t>Doğru yazım teknikleri</w:t>
            </w:r>
          </w:p>
          <w:p w14:paraId="36F825AC" w14:textId="1907E928" w:rsidR="00C277E7" w:rsidRPr="00001A09" w:rsidRDefault="00355D8C" w:rsidP="00C277E7">
            <w:pPr>
              <w:spacing w:line="276" w:lineRule="auto"/>
              <w:rPr>
                <w:b/>
                <w:bCs/>
                <w:iCs/>
              </w:rPr>
            </w:pPr>
            <w:r>
              <w:rPr>
                <w:rStyle w:val="y2iqfc"/>
                <w:rFonts w:eastAsia="Calibri"/>
                <w:i/>
              </w:rPr>
              <w:t>13- 1</w:t>
            </w:r>
            <w:r w:rsidR="00C277E7" w:rsidRPr="00BA7CAD">
              <w:rPr>
                <w:rStyle w:val="y2iqfc"/>
                <w:rFonts w:eastAsia="Calibri"/>
                <w:i/>
              </w:rPr>
              <w:t>Correct writing techniques</w:t>
            </w:r>
          </w:p>
        </w:tc>
        <w:tc>
          <w:tcPr>
            <w:tcW w:w="4293" w:type="dxa"/>
            <w:shd w:val="clear" w:color="auto" w:fill="FFFFFF"/>
          </w:tcPr>
          <w:p w14:paraId="4C0CF3C0" w14:textId="77777777" w:rsidR="00C277E7" w:rsidRPr="00BA7CAD" w:rsidRDefault="00C277E7" w:rsidP="00362D49">
            <w:pPr>
              <w:spacing w:after="160"/>
              <w:rPr>
                <w:b/>
                <w:bCs/>
                <w:iCs/>
              </w:rPr>
            </w:pPr>
            <w:r w:rsidRPr="00BA7CAD">
              <w:rPr>
                <w:b/>
              </w:rPr>
              <w:t>Doğru yazım teknikleri</w:t>
            </w:r>
            <w:r w:rsidRPr="00BA7CAD">
              <w:rPr>
                <w:b/>
                <w:bCs/>
                <w:iCs/>
              </w:rPr>
              <w:t>ni açıklar.</w:t>
            </w:r>
          </w:p>
          <w:p w14:paraId="29E23C04" w14:textId="27EFEE75" w:rsidR="00C277E7" w:rsidRPr="00001A09" w:rsidRDefault="00C277E7" w:rsidP="00C277E7">
            <w:pPr>
              <w:spacing w:line="276" w:lineRule="auto"/>
              <w:rPr>
                <w:b/>
                <w:bCs/>
                <w:iCs/>
              </w:rPr>
            </w:pPr>
            <w:r w:rsidRPr="00BA7CAD">
              <w:rPr>
                <w:i/>
              </w:rPr>
              <w:t>Explains</w:t>
            </w:r>
            <w:r w:rsidRPr="00BA7CAD">
              <w:rPr>
                <w:rStyle w:val="y2iqfc"/>
                <w:rFonts w:eastAsia="Calibri"/>
                <w:i/>
              </w:rPr>
              <w:t xml:space="preserve"> correct writing techniques</w:t>
            </w:r>
            <w:r w:rsidRPr="00BA7CAD">
              <w:rPr>
                <w:i/>
              </w:rPr>
              <w:t>.</w:t>
            </w:r>
          </w:p>
        </w:tc>
      </w:tr>
      <w:tr w:rsidR="00C277E7" w:rsidRPr="00001A09" w14:paraId="6EC3A1F3" w14:textId="77777777" w:rsidTr="00001A09">
        <w:trPr>
          <w:trHeight w:val="47"/>
        </w:trPr>
        <w:tc>
          <w:tcPr>
            <w:tcW w:w="1521" w:type="dxa"/>
            <w:vMerge/>
            <w:tcBorders>
              <w:left w:val="single" w:sz="8" w:space="0" w:color="auto"/>
              <w:bottom w:val="single" w:sz="4" w:space="0" w:color="auto"/>
              <w:right w:val="single" w:sz="4" w:space="0" w:color="auto"/>
            </w:tcBorders>
            <w:vAlign w:val="center"/>
          </w:tcPr>
          <w:p w14:paraId="1AA9758B" w14:textId="77777777" w:rsidR="00C277E7" w:rsidRPr="00001A09" w:rsidRDefault="00C277E7" w:rsidP="00C277E7">
            <w:pPr>
              <w:spacing w:line="276" w:lineRule="auto"/>
              <w:jc w:val="center"/>
              <w:rPr>
                <w:b/>
              </w:rPr>
            </w:pPr>
          </w:p>
        </w:tc>
        <w:tc>
          <w:tcPr>
            <w:tcW w:w="2976" w:type="dxa"/>
            <w:vMerge/>
            <w:tcBorders>
              <w:left w:val="nil"/>
              <w:bottom w:val="single" w:sz="4" w:space="0" w:color="auto"/>
              <w:right w:val="single" w:sz="4" w:space="0" w:color="auto"/>
            </w:tcBorders>
          </w:tcPr>
          <w:p w14:paraId="720F08D2" w14:textId="77777777" w:rsidR="00C277E7" w:rsidRPr="00001A09" w:rsidRDefault="00C277E7" w:rsidP="00C277E7">
            <w:pPr>
              <w:spacing w:line="276" w:lineRule="auto"/>
              <w:rPr>
                <w:b/>
              </w:rPr>
            </w:pPr>
          </w:p>
        </w:tc>
        <w:tc>
          <w:tcPr>
            <w:tcW w:w="567" w:type="dxa"/>
            <w:vMerge/>
            <w:shd w:val="clear" w:color="auto" w:fill="FFFFFF"/>
            <w:vAlign w:val="center"/>
          </w:tcPr>
          <w:p w14:paraId="45D24A63" w14:textId="77777777" w:rsidR="00C277E7" w:rsidRPr="00001A09" w:rsidRDefault="00C277E7" w:rsidP="00C277E7">
            <w:pPr>
              <w:spacing w:line="276" w:lineRule="auto"/>
              <w:jc w:val="center"/>
              <w:rPr>
                <w:b/>
              </w:rPr>
            </w:pPr>
          </w:p>
        </w:tc>
        <w:tc>
          <w:tcPr>
            <w:tcW w:w="567" w:type="dxa"/>
            <w:vMerge/>
            <w:shd w:val="clear" w:color="auto" w:fill="FFFFFF"/>
            <w:vAlign w:val="center"/>
          </w:tcPr>
          <w:p w14:paraId="2F7C9999" w14:textId="77777777" w:rsidR="00C277E7" w:rsidRPr="00001A09" w:rsidRDefault="00C277E7" w:rsidP="00C277E7">
            <w:pPr>
              <w:spacing w:line="276" w:lineRule="auto"/>
              <w:jc w:val="center"/>
              <w:rPr>
                <w:b/>
              </w:rPr>
            </w:pPr>
          </w:p>
        </w:tc>
        <w:tc>
          <w:tcPr>
            <w:tcW w:w="567" w:type="dxa"/>
            <w:vMerge/>
            <w:shd w:val="clear" w:color="auto" w:fill="FFFFFF"/>
            <w:vAlign w:val="center"/>
          </w:tcPr>
          <w:p w14:paraId="5A1D500E" w14:textId="77777777" w:rsidR="00C277E7" w:rsidRPr="00001A09" w:rsidRDefault="00C277E7" w:rsidP="00C277E7">
            <w:pPr>
              <w:spacing w:line="276" w:lineRule="auto"/>
              <w:jc w:val="center"/>
              <w:rPr>
                <w:b/>
              </w:rPr>
            </w:pPr>
          </w:p>
        </w:tc>
        <w:tc>
          <w:tcPr>
            <w:tcW w:w="567" w:type="dxa"/>
            <w:vMerge/>
            <w:shd w:val="clear" w:color="auto" w:fill="FFFFFF"/>
            <w:vAlign w:val="center"/>
          </w:tcPr>
          <w:p w14:paraId="3195223F" w14:textId="77777777" w:rsidR="00C277E7" w:rsidRPr="00001A09" w:rsidRDefault="00C277E7" w:rsidP="00C277E7">
            <w:pPr>
              <w:spacing w:line="276" w:lineRule="auto"/>
              <w:jc w:val="center"/>
              <w:rPr>
                <w:b/>
              </w:rPr>
            </w:pPr>
          </w:p>
        </w:tc>
        <w:tc>
          <w:tcPr>
            <w:tcW w:w="859" w:type="dxa"/>
            <w:vMerge/>
            <w:shd w:val="clear" w:color="auto" w:fill="FFFFFF"/>
            <w:vAlign w:val="center"/>
          </w:tcPr>
          <w:p w14:paraId="414F99B6" w14:textId="77777777" w:rsidR="00C277E7" w:rsidRPr="00001A09" w:rsidRDefault="00C277E7" w:rsidP="00C277E7">
            <w:pPr>
              <w:spacing w:line="276" w:lineRule="auto"/>
              <w:jc w:val="center"/>
              <w:rPr>
                <w:b/>
              </w:rPr>
            </w:pPr>
          </w:p>
        </w:tc>
        <w:tc>
          <w:tcPr>
            <w:tcW w:w="3387" w:type="dxa"/>
            <w:shd w:val="clear" w:color="auto" w:fill="FFFFFF"/>
          </w:tcPr>
          <w:p w14:paraId="06F882F5" w14:textId="77777777" w:rsidR="00C277E7" w:rsidRPr="00BA7CAD" w:rsidRDefault="00C277E7">
            <w:pPr>
              <w:numPr>
                <w:ilvl w:val="0"/>
                <w:numId w:val="56"/>
              </w:numPr>
              <w:spacing w:after="160"/>
              <w:rPr>
                <w:b/>
                <w:bCs/>
                <w:iCs/>
              </w:rPr>
            </w:pPr>
            <w:r w:rsidRPr="00BA7CAD">
              <w:rPr>
                <w:b/>
              </w:rPr>
              <w:t>Matematiksel çeviri</w:t>
            </w:r>
          </w:p>
          <w:p w14:paraId="205166FD" w14:textId="4EC245B7" w:rsidR="00C277E7" w:rsidRPr="00001A09" w:rsidRDefault="00355D8C" w:rsidP="00C277E7">
            <w:pPr>
              <w:spacing w:line="276" w:lineRule="auto"/>
              <w:rPr>
                <w:b/>
                <w:bCs/>
                <w:iCs/>
              </w:rPr>
            </w:pPr>
            <w:r>
              <w:rPr>
                <w:rStyle w:val="y2iqfc"/>
                <w:rFonts w:eastAsia="Calibri"/>
                <w:i/>
              </w:rPr>
              <w:t>14-</w:t>
            </w:r>
            <w:r w:rsidR="00C277E7" w:rsidRPr="00BA7CAD">
              <w:rPr>
                <w:rStyle w:val="y2iqfc"/>
                <w:rFonts w:eastAsia="Calibri"/>
                <w:i/>
              </w:rPr>
              <w:t>Mathematical translation</w:t>
            </w:r>
          </w:p>
        </w:tc>
        <w:tc>
          <w:tcPr>
            <w:tcW w:w="4293" w:type="dxa"/>
            <w:shd w:val="clear" w:color="auto" w:fill="FFFFFF"/>
          </w:tcPr>
          <w:p w14:paraId="475EC3F9" w14:textId="77777777" w:rsidR="00C277E7" w:rsidRPr="00BA7CAD" w:rsidRDefault="00C277E7" w:rsidP="00362D49">
            <w:pPr>
              <w:spacing w:after="160"/>
              <w:rPr>
                <w:b/>
                <w:bCs/>
                <w:iCs/>
              </w:rPr>
            </w:pPr>
            <w:r w:rsidRPr="00BA7CAD">
              <w:rPr>
                <w:b/>
                <w:bCs/>
                <w:iCs/>
              </w:rPr>
              <w:t xml:space="preserve">Matematiksel çeviri tekniklerini açıklar. </w:t>
            </w:r>
          </w:p>
          <w:p w14:paraId="1384F54F" w14:textId="19910D36" w:rsidR="00C277E7" w:rsidRPr="00001A09" w:rsidRDefault="00C277E7" w:rsidP="00C277E7">
            <w:pPr>
              <w:spacing w:line="276" w:lineRule="auto"/>
              <w:rPr>
                <w:b/>
                <w:bCs/>
                <w:iCs/>
              </w:rPr>
            </w:pPr>
            <w:r w:rsidRPr="00BA7CAD">
              <w:rPr>
                <w:rStyle w:val="y2iqfc"/>
                <w:rFonts w:eastAsia="Calibri"/>
                <w:i/>
                <w:color w:val="1F1F1F"/>
              </w:rPr>
              <w:lastRenderedPageBreak/>
              <w:t>Explains mathematical translation techniques</w:t>
            </w:r>
            <w:r w:rsidRPr="00BA7CAD">
              <w:rPr>
                <w:i/>
              </w:rPr>
              <w:t>.</w:t>
            </w:r>
          </w:p>
        </w:tc>
      </w:tr>
      <w:tr w:rsidR="00C277E7" w:rsidRPr="00001A09" w14:paraId="3C875502" w14:textId="77777777" w:rsidTr="001E6DE9">
        <w:trPr>
          <w:trHeight w:val="54"/>
        </w:trPr>
        <w:tc>
          <w:tcPr>
            <w:tcW w:w="1521" w:type="dxa"/>
            <w:vMerge w:val="restart"/>
            <w:tcBorders>
              <w:top w:val="nil"/>
              <w:left w:val="single" w:sz="8" w:space="0" w:color="auto"/>
              <w:right w:val="single" w:sz="4" w:space="0" w:color="auto"/>
            </w:tcBorders>
            <w:vAlign w:val="center"/>
          </w:tcPr>
          <w:p w14:paraId="6228E7B4" w14:textId="72D2E071" w:rsidR="00C277E7" w:rsidRPr="00001A09" w:rsidRDefault="00C277E7" w:rsidP="00C277E7">
            <w:pPr>
              <w:spacing w:line="276" w:lineRule="auto"/>
              <w:jc w:val="center"/>
            </w:pPr>
            <w:r w:rsidRPr="00BA7CAD">
              <w:rPr>
                <w:b/>
                <w:bCs/>
                <w:color w:val="000000" w:themeColor="text1"/>
              </w:rPr>
              <w:lastRenderedPageBreak/>
              <w:t>23512</w:t>
            </w:r>
            <w:r>
              <w:rPr>
                <w:b/>
                <w:bCs/>
                <w:color w:val="000000" w:themeColor="text1"/>
              </w:rPr>
              <w:t>23</w:t>
            </w:r>
            <w:r w:rsidRPr="00BA7CAD">
              <w:rPr>
                <w:b/>
                <w:bCs/>
                <w:color w:val="000000" w:themeColor="text1"/>
              </w:rPr>
              <w:t>12</w:t>
            </w:r>
          </w:p>
        </w:tc>
        <w:tc>
          <w:tcPr>
            <w:tcW w:w="2976" w:type="dxa"/>
            <w:vMerge w:val="restart"/>
            <w:tcBorders>
              <w:top w:val="nil"/>
              <w:left w:val="nil"/>
              <w:right w:val="single" w:sz="4" w:space="0" w:color="auto"/>
            </w:tcBorders>
            <w:vAlign w:val="center"/>
          </w:tcPr>
          <w:p w14:paraId="5AA2021E" w14:textId="77777777" w:rsidR="00C277E7" w:rsidRPr="00BA7CAD" w:rsidRDefault="00C277E7" w:rsidP="00C277E7">
            <w:pPr>
              <w:autoSpaceDE w:val="0"/>
              <w:autoSpaceDN w:val="0"/>
              <w:adjustRightInd w:val="0"/>
              <w:spacing w:line="240" w:lineRule="auto"/>
              <w:jc w:val="center"/>
              <w:rPr>
                <w:b/>
              </w:rPr>
            </w:pPr>
            <w:r w:rsidRPr="00BA7CAD">
              <w:rPr>
                <w:b/>
              </w:rPr>
              <w:t>Ahilik Kültürü ve Meslek Ahlakı</w:t>
            </w:r>
          </w:p>
          <w:p w14:paraId="017618DE" w14:textId="14382C71" w:rsidR="00C277E7" w:rsidRPr="00001A09" w:rsidRDefault="00C277E7" w:rsidP="00C277E7">
            <w:pPr>
              <w:spacing w:line="276" w:lineRule="auto"/>
              <w:jc w:val="center"/>
            </w:pPr>
            <w:r w:rsidRPr="00BA7CAD">
              <w:rPr>
                <w:rFonts w:eastAsia="Calibri"/>
                <w:i/>
                <w:color w:val="202124"/>
              </w:rPr>
              <w:t>Ahi Culture and Professional Ethics</w:t>
            </w:r>
          </w:p>
        </w:tc>
        <w:tc>
          <w:tcPr>
            <w:tcW w:w="567" w:type="dxa"/>
            <w:vMerge w:val="restart"/>
            <w:shd w:val="clear" w:color="auto" w:fill="FFFFFF"/>
            <w:vAlign w:val="center"/>
          </w:tcPr>
          <w:p w14:paraId="2AA49D65" w14:textId="080BACC5" w:rsidR="00C277E7" w:rsidRPr="00001A09" w:rsidRDefault="00C277E7" w:rsidP="00C277E7">
            <w:pPr>
              <w:spacing w:line="276" w:lineRule="auto"/>
              <w:jc w:val="center"/>
            </w:pPr>
            <w:r w:rsidRPr="00BA7CAD">
              <w:rPr>
                <w:b/>
                <w:bCs/>
              </w:rPr>
              <w:t>2</w:t>
            </w:r>
          </w:p>
        </w:tc>
        <w:tc>
          <w:tcPr>
            <w:tcW w:w="567" w:type="dxa"/>
            <w:vMerge w:val="restart"/>
            <w:shd w:val="clear" w:color="auto" w:fill="FFFFFF"/>
            <w:vAlign w:val="center"/>
          </w:tcPr>
          <w:p w14:paraId="0836EDA2" w14:textId="24FDBA3A" w:rsidR="00C277E7" w:rsidRPr="00001A09" w:rsidRDefault="00A77E08" w:rsidP="00C277E7">
            <w:pPr>
              <w:spacing w:line="276" w:lineRule="auto"/>
              <w:jc w:val="center"/>
            </w:pPr>
            <w:r>
              <w:rPr>
                <w:b/>
                <w:bCs/>
              </w:rPr>
              <w:t>0</w:t>
            </w:r>
          </w:p>
        </w:tc>
        <w:tc>
          <w:tcPr>
            <w:tcW w:w="567" w:type="dxa"/>
            <w:vMerge w:val="restart"/>
            <w:shd w:val="clear" w:color="auto" w:fill="FFFFFF"/>
            <w:vAlign w:val="center"/>
          </w:tcPr>
          <w:p w14:paraId="3E4718D6" w14:textId="448FB047" w:rsidR="00C277E7" w:rsidRPr="00001A09" w:rsidRDefault="00A77E08" w:rsidP="00C277E7">
            <w:pPr>
              <w:spacing w:line="276" w:lineRule="auto"/>
              <w:jc w:val="center"/>
            </w:pPr>
            <w:r>
              <w:rPr>
                <w:b/>
                <w:bCs/>
              </w:rPr>
              <w:t>2</w:t>
            </w:r>
          </w:p>
        </w:tc>
        <w:tc>
          <w:tcPr>
            <w:tcW w:w="567" w:type="dxa"/>
            <w:vMerge w:val="restart"/>
            <w:shd w:val="clear" w:color="auto" w:fill="FFFFFF"/>
            <w:vAlign w:val="center"/>
          </w:tcPr>
          <w:p w14:paraId="489095AF" w14:textId="0205961B" w:rsidR="00C277E7" w:rsidRPr="00001A09" w:rsidRDefault="00C277E7" w:rsidP="00C277E7">
            <w:pPr>
              <w:spacing w:line="276" w:lineRule="auto"/>
              <w:jc w:val="center"/>
            </w:pPr>
            <w:r w:rsidRPr="00BA7CAD">
              <w:rPr>
                <w:b/>
                <w:bCs/>
              </w:rPr>
              <w:t>2</w:t>
            </w:r>
          </w:p>
        </w:tc>
        <w:tc>
          <w:tcPr>
            <w:tcW w:w="859" w:type="dxa"/>
            <w:vMerge w:val="restart"/>
            <w:shd w:val="clear" w:color="auto" w:fill="FFFFFF"/>
            <w:vAlign w:val="center"/>
          </w:tcPr>
          <w:p w14:paraId="7428CAAB" w14:textId="77777777" w:rsidR="00C277E7" w:rsidRPr="00001A09" w:rsidRDefault="00C277E7" w:rsidP="00C277E7">
            <w:pPr>
              <w:spacing w:line="276" w:lineRule="auto"/>
              <w:jc w:val="center"/>
              <w:rPr>
                <w:b/>
              </w:rPr>
            </w:pPr>
            <w:r w:rsidRPr="00001A09">
              <w:rPr>
                <w:b/>
              </w:rPr>
              <w:t>Z</w:t>
            </w:r>
          </w:p>
          <w:p w14:paraId="254DD336" w14:textId="5BF3E8FF" w:rsidR="00C277E7" w:rsidRPr="00001A09" w:rsidRDefault="00C277E7" w:rsidP="00C277E7">
            <w:pPr>
              <w:spacing w:line="276" w:lineRule="auto"/>
              <w:jc w:val="center"/>
            </w:pPr>
            <w:r w:rsidRPr="00001A09">
              <w:rPr>
                <w:i/>
              </w:rPr>
              <w:t>C</w:t>
            </w:r>
          </w:p>
        </w:tc>
        <w:tc>
          <w:tcPr>
            <w:tcW w:w="7680" w:type="dxa"/>
            <w:gridSpan w:val="2"/>
            <w:shd w:val="clear" w:color="auto" w:fill="FFFFFF"/>
          </w:tcPr>
          <w:p w14:paraId="35AC8307" w14:textId="77777777" w:rsidR="00C277E7" w:rsidRPr="00001A09" w:rsidRDefault="00C277E7" w:rsidP="00C277E7">
            <w:pPr>
              <w:spacing w:line="240" w:lineRule="auto"/>
              <w:jc w:val="center"/>
              <w:rPr>
                <w:b/>
                <w:bCs/>
              </w:rPr>
            </w:pPr>
            <w:r w:rsidRPr="00001A09">
              <w:rPr>
                <w:b/>
                <w:bCs/>
              </w:rPr>
              <w:t>Amaç</w:t>
            </w:r>
          </w:p>
          <w:p w14:paraId="362B772A" w14:textId="77777777" w:rsidR="00C277E7" w:rsidRPr="00001A09" w:rsidRDefault="00C277E7" w:rsidP="00C277E7">
            <w:pPr>
              <w:spacing w:line="276" w:lineRule="auto"/>
              <w:jc w:val="center"/>
              <w:rPr>
                <w:b/>
                <w:bCs/>
              </w:rPr>
            </w:pPr>
            <w:r w:rsidRPr="00001A09">
              <w:rPr>
                <w:i/>
              </w:rPr>
              <w:t>Aim of Course</w:t>
            </w:r>
          </w:p>
        </w:tc>
      </w:tr>
      <w:tr w:rsidR="00001A09" w:rsidRPr="00001A09" w14:paraId="7489FB2E" w14:textId="77777777" w:rsidTr="00001A09">
        <w:trPr>
          <w:trHeight w:val="47"/>
        </w:trPr>
        <w:tc>
          <w:tcPr>
            <w:tcW w:w="1521" w:type="dxa"/>
            <w:vMerge/>
            <w:tcBorders>
              <w:left w:val="single" w:sz="8" w:space="0" w:color="auto"/>
              <w:right w:val="single" w:sz="4" w:space="0" w:color="auto"/>
            </w:tcBorders>
            <w:vAlign w:val="center"/>
          </w:tcPr>
          <w:p w14:paraId="2ED503E5"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3D033DAF" w14:textId="77777777" w:rsidR="00001A09" w:rsidRPr="00001A09" w:rsidRDefault="00001A09" w:rsidP="00001A09">
            <w:pPr>
              <w:spacing w:line="276" w:lineRule="auto"/>
              <w:rPr>
                <w:b/>
              </w:rPr>
            </w:pPr>
          </w:p>
        </w:tc>
        <w:tc>
          <w:tcPr>
            <w:tcW w:w="567" w:type="dxa"/>
            <w:vMerge/>
            <w:shd w:val="clear" w:color="auto" w:fill="FFFFFF"/>
            <w:vAlign w:val="center"/>
          </w:tcPr>
          <w:p w14:paraId="40624614" w14:textId="77777777" w:rsidR="00001A09" w:rsidRPr="00001A09" w:rsidRDefault="00001A09" w:rsidP="00001A09">
            <w:pPr>
              <w:spacing w:line="276" w:lineRule="auto"/>
              <w:jc w:val="center"/>
              <w:rPr>
                <w:b/>
              </w:rPr>
            </w:pPr>
          </w:p>
        </w:tc>
        <w:tc>
          <w:tcPr>
            <w:tcW w:w="567" w:type="dxa"/>
            <w:vMerge/>
            <w:shd w:val="clear" w:color="auto" w:fill="FFFFFF"/>
            <w:vAlign w:val="center"/>
          </w:tcPr>
          <w:p w14:paraId="15274F80" w14:textId="77777777" w:rsidR="00001A09" w:rsidRPr="00001A09" w:rsidRDefault="00001A09" w:rsidP="00001A09">
            <w:pPr>
              <w:spacing w:line="276" w:lineRule="auto"/>
              <w:jc w:val="center"/>
              <w:rPr>
                <w:b/>
              </w:rPr>
            </w:pPr>
          </w:p>
        </w:tc>
        <w:tc>
          <w:tcPr>
            <w:tcW w:w="567" w:type="dxa"/>
            <w:vMerge/>
            <w:shd w:val="clear" w:color="auto" w:fill="FFFFFF"/>
            <w:vAlign w:val="center"/>
          </w:tcPr>
          <w:p w14:paraId="20219A00" w14:textId="77777777" w:rsidR="00001A09" w:rsidRPr="00001A09" w:rsidRDefault="00001A09" w:rsidP="00001A09">
            <w:pPr>
              <w:spacing w:line="276" w:lineRule="auto"/>
              <w:jc w:val="center"/>
              <w:rPr>
                <w:b/>
              </w:rPr>
            </w:pPr>
          </w:p>
        </w:tc>
        <w:tc>
          <w:tcPr>
            <w:tcW w:w="567" w:type="dxa"/>
            <w:vMerge/>
            <w:shd w:val="clear" w:color="auto" w:fill="FFFFFF"/>
            <w:vAlign w:val="center"/>
          </w:tcPr>
          <w:p w14:paraId="441DA3D4" w14:textId="77777777" w:rsidR="00001A09" w:rsidRPr="00001A09" w:rsidRDefault="00001A09" w:rsidP="00001A09">
            <w:pPr>
              <w:spacing w:line="276" w:lineRule="auto"/>
              <w:jc w:val="center"/>
              <w:rPr>
                <w:b/>
              </w:rPr>
            </w:pPr>
          </w:p>
        </w:tc>
        <w:tc>
          <w:tcPr>
            <w:tcW w:w="859" w:type="dxa"/>
            <w:vMerge/>
            <w:shd w:val="clear" w:color="auto" w:fill="FFFFFF"/>
            <w:vAlign w:val="center"/>
          </w:tcPr>
          <w:p w14:paraId="4022CDD6" w14:textId="77777777" w:rsidR="00001A09" w:rsidRPr="00001A09" w:rsidRDefault="00001A09" w:rsidP="00001A09">
            <w:pPr>
              <w:spacing w:line="276" w:lineRule="auto"/>
              <w:jc w:val="center"/>
              <w:rPr>
                <w:b/>
              </w:rPr>
            </w:pPr>
          </w:p>
        </w:tc>
        <w:tc>
          <w:tcPr>
            <w:tcW w:w="7680" w:type="dxa"/>
            <w:gridSpan w:val="2"/>
            <w:shd w:val="clear" w:color="auto" w:fill="FFFFFF"/>
          </w:tcPr>
          <w:p w14:paraId="31D0D850" w14:textId="77777777" w:rsidR="00B2421D" w:rsidRDefault="00B2421D" w:rsidP="00B2421D">
            <w:pPr>
              <w:pStyle w:val="NoSpacing"/>
              <w:jc w:val="center"/>
              <w:rPr>
                <w:b/>
                <w:bCs/>
              </w:rPr>
            </w:pPr>
            <w:r w:rsidRPr="00542439">
              <w:rPr>
                <w:b/>
                <w:bCs/>
              </w:rPr>
              <w:t>Amaç</w:t>
            </w:r>
          </w:p>
          <w:p w14:paraId="0AA939A1" w14:textId="19147BA1" w:rsidR="00362D49" w:rsidRPr="00403048" w:rsidRDefault="00362D49" w:rsidP="00403048">
            <w:pPr>
              <w:pStyle w:val="NoSpacing"/>
              <w:jc w:val="center"/>
            </w:pPr>
            <w:r w:rsidRPr="00403048">
              <w:rPr>
                <w:i/>
              </w:rPr>
              <w:t>Aim of Course</w:t>
            </w:r>
          </w:p>
          <w:p w14:paraId="2FCCEC6A" w14:textId="77777777" w:rsidR="00403048" w:rsidRPr="00403048" w:rsidRDefault="00403048" w:rsidP="00403048">
            <w:pPr>
              <w:pStyle w:val="NoSpacing"/>
              <w:rPr>
                <w:b/>
                <w:bCs/>
                <w:iCs/>
              </w:rPr>
            </w:pPr>
            <w:r w:rsidRPr="00403048">
              <w:rPr>
                <w:b/>
                <w:bCs/>
                <w:iCs/>
              </w:rPr>
              <w:t xml:space="preserve">Bu ders ile öğrencilerin hem mesleklerini icra ederken hem de bir birey olarak toplumdaki diğer faaliyetlerinde, günümüzün de evrensel değerleri olarak sayılabilecek olan, Ahilik değerlerini tanımaları amaçlanmaktadır. </w:t>
            </w:r>
          </w:p>
          <w:p w14:paraId="11012956" w14:textId="77777777" w:rsidR="00403048" w:rsidRPr="00BC6303" w:rsidRDefault="00403048" w:rsidP="00403048">
            <w:pPr>
              <w:pStyle w:val="NoSpacing"/>
              <w:rPr>
                <w:i/>
                <w:lang w:val="en-GB"/>
              </w:rPr>
            </w:pPr>
            <w:r w:rsidRPr="00BC6303">
              <w:rPr>
                <w:i/>
                <w:lang w:val="en"/>
              </w:rPr>
              <w:t>This course aims to help students become familiar with Ahi values, which can be considered as universal values ​​of our day, both while practicing their professions and in other activities in society as individuals.</w:t>
            </w:r>
          </w:p>
          <w:p w14:paraId="1DAA39CF" w14:textId="5F8F2166" w:rsidR="00B2421D" w:rsidRPr="00BC6303" w:rsidRDefault="00B2421D" w:rsidP="00362D49">
            <w:pPr>
              <w:pStyle w:val="NoSpacing"/>
              <w:rPr>
                <w:i/>
                <w:lang w:val="en-GB"/>
              </w:rPr>
            </w:pPr>
            <w:r w:rsidRPr="00BC6303">
              <w:rPr>
                <w:i/>
                <w:lang w:val="en"/>
              </w:rPr>
              <w:t>.</w:t>
            </w:r>
          </w:p>
          <w:p w14:paraId="2707E286" w14:textId="77772B9B" w:rsidR="00001A09" w:rsidRPr="00001A09" w:rsidRDefault="00001A09" w:rsidP="00C277E7">
            <w:pPr>
              <w:contextualSpacing/>
              <w:rPr>
                <w:b/>
                <w:bCs/>
                <w:iCs/>
              </w:rPr>
            </w:pPr>
          </w:p>
        </w:tc>
      </w:tr>
      <w:tr w:rsidR="00001A09" w:rsidRPr="00001A09" w14:paraId="411BE1E5" w14:textId="77777777" w:rsidTr="00001A09">
        <w:trPr>
          <w:trHeight w:val="47"/>
        </w:trPr>
        <w:tc>
          <w:tcPr>
            <w:tcW w:w="1521" w:type="dxa"/>
            <w:vMerge/>
            <w:tcBorders>
              <w:left w:val="single" w:sz="8" w:space="0" w:color="auto"/>
              <w:right w:val="single" w:sz="4" w:space="0" w:color="auto"/>
            </w:tcBorders>
            <w:vAlign w:val="center"/>
          </w:tcPr>
          <w:p w14:paraId="6C75FF02"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05C4CDC4" w14:textId="77777777" w:rsidR="00001A09" w:rsidRPr="00001A09" w:rsidRDefault="00001A09" w:rsidP="00001A09">
            <w:pPr>
              <w:spacing w:line="276" w:lineRule="auto"/>
              <w:rPr>
                <w:b/>
              </w:rPr>
            </w:pPr>
          </w:p>
        </w:tc>
        <w:tc>
          <w:tcPr>
            <w:tcW w:w="567" w:type="dxa"/>
            <w:vMerge/>
            <w:shd w:val="clear" w:color="auto" w:fill="FFFFFF"/>
            <w:vAlign w:val="center"/>
          </w:tcPr>
          <w:p w14:paraId="6A168A2E" w14:textId="77777777" w:rsidR="00001A09" w:rsidRPr="00001A09" w:rsidRDefault="00001A09" w:rsidP="00001A09">
            <w:pPr>
              <w:spacing w:line="276" w:lineRule="auto"/>
              <w:jc w:val="center"/>
              <w:rPr>
                <w:b/>
              </w:rPr>
            </w:pPr>
          </w:p>
        </w:tc>
        <w:tc>
          <w:tcPr>
            <w:tcW w:w="567" w:type="dxa"/>
            <w:vMerge/>
            <w:shd w:val="clear" w:color="auto" w:fill="FFFFFF"/>
            <w:vAlign w:val="center"/>
          </w:tcPr>
          <w:p w14:paraId="7DBFE677" w14:textId="77777777" w:rsidR="00001A09" w:rsidRPr="00001A09" w:rsidRDefault="00001A09" w:rsidP="00001A09">
            <w:pPr>
              <w:spacing w:line="276" w:lineRule="auto"/>
              <w:jc w:val="center"/>
              <w:rPr>
                <w:b/>
              </w:rPr>
            </w:pPr>
          </w:p>
        </w:tc>
        <w:tc>
          <w:tcPr>
            <w:tcW w:w="567" w:type="dxa"/>
            <w:vMerge/>
            <w:shd w:val="clear" w:color="auto" w:fill="FFFFFF"/>
            <w:vAlign w:val="center"/>
          </w:tcPr>
          <w:p w14:paraId="45F968AD" w14:textId="77777777" w:rsidR="00001A09" w:rsidRPr="00001A09" w:rsidRDefault="00001A09" w:rsidP="00001A09">
            <w:pPr>
              <w:spacing w:line="276" w:lineRule="auto"/>
              <w:jc w:val="center"/>
              <w:rPr>
                <w:b/>
              </w:rPr>
            </w:pPr>
          </w:p>
        </w:tc>
        <w:tc>
          <w:tcPr>
            <w:tcW w:w="567" w:type="dxa"/>
            <w:vMerge/>
            <w:shd w:val="clear" w:color="auto" w:fill="FFFFFF"/>
            <w:vAlign w:val="center"/>
          </w:tcPr>
          <w:p w14:paraId="0C31A206" w14:textId="77777777" w:rsidR="00001A09" w:rsidRPr="00001A09" w:rsidRDefault="00001A09" w:rsidP="00001A09">
            <w:pPr>
              <w:spacing w:line="276" w:lineRule="auto"/>
              <w:jc w:val="center"/>
              <w:rPr>
                <w:b/>
              </w:rPr>
            </w:pPr>
          </w:p>
        </w:tc>
        <w:tc>
          <w:tcPr>
            <w:tcW w:w="859" w:type="dxa"/>
            <w:vMerge/>
            <w:shd w:val="clear" w:color="auto" w:fill="FFFFFF"/>
            <w:vAlign w:val="center"/>
          </w:tcPr>
          <w:p w14:paraId="6721663E" w14:textId="77777777" w:rsidR="00001A09" w:rsidRPr="00001A09" w:rsidRDefault="00001A09" w:rsidP="00001A09">
            <w:pPr>
              <w:spacing w:line="276" w:lineRule="auto"/>
              <w:jc w:val="center"/>
              <w:rPr>
                <w:b/>
              </w:rPr>
            </w:pPr>
          </w:p>
        </w:tc>
        <w:tc>
          <w:tcPr>
            <w:tcW w:w="7680" w:type="dxa"/>
            <w:gridSpan w:val="2"/>
            <w:shd w:val="clear" w:color="auto" w:fill="FFFFFF"/>
          </w:tcPr>
          <w:p w14:paraId="0E312063" w14:textId="77777777" w:rsidR="00B2421D" w:rsidRDefault="00B2421D" w:rsidP="00B2421D">
            <w:pPr>
              <w:pStyle w:val="NoSpacing"/>
              <w:jc w:val="center"/>
              <w:rPr>
                <w:b/>
                <w:bCs/>
              </w:rPr>
            </w:pPr>
            <w:r>
              <w:rPr>
                <w:b/>
                <w:bCs/>
              </w:rPr>
              <w:t>Ders Materyali</w:t>
            </w:r>
          </w:p>
          <w:p w14:paraId="36027CE0" w14:textId="1DCC87C1" w:rsidR="00362D49" w:rsidRPr="00362D49" w:rsidRDefault="00362D49" w:rsidP="00362D49">
            <w:pPr>
              <w:pStyle w:val="NoSpacing"/>
              <w:jc w:val="center"/>
              <w:rPr>
                <w:i/>
              </w:rPr>
            </w:pPr>
            <w:r w:rsidRPr="00362D49">
              <w:rPr>
                <w:i/>
              </w:rPr>
              <w:t>Course Material</w:t>
            </w:r>
          </w:p>
          <w:p w14:paraId="0DB421F3" w14:textId="77777777" w:rsidR="00B2421D" w:rsidRPr="00362D49" w:rsidRDefault="00B2421D" w:rsidP="00B2421D">
            <w:pPr>
              <w:pStyle w:val="NoSpacing"/>
              <w:jc w:val="center"/>
              <w:rPr>
                <w:b/>
                <w:bCs/>
              </w:rPr>
            </w:pPr>
            <w:r w:rsidRPr="00362D49">
              <w:rPr>
                <w:b/>
                <w:bCs/>
              </w:rPr>
              <w:t>Ahilik Kültürü ve Meslek Ahlakı, Ed. Hüseyin Öztürk, Ankara: Nobel Yayınları, 2019.</w:t>
            </w:r>
          </w:p>
          <w:p w14:paraId="528732A8" w14:textId="77777777" w:rsidR="00B2421D" w:rsidRPr="00362D49" w:rsidRDefault="00B2421D" w:rsidP="00B2421D">
            <w:pPr>
              <w:pStyle w:val="NoSpacing"/>
              <w:jc w:val="center"/>
              <w:rPr>
                <w:b/>
                <w:bCs/>
              </w:rPr>
            </w:pPr>
            <w:r w:rsidRPr="00362D49">
              <w:rPr>
                <w:b/>
                <w:bCs/>
              </w:rPr>
              <w:t>Ahi Evran ve Ahilik, Fatih Köksal, Kırşehir: Kırşehir Valiliği Yayınları, 2006.</w:t>
            </w:r>
          </w:p>
          <w:p w14:paraId="27AF2688" w14:textId="77777777" w:rsidR="00B2421D" w:rsidRPr="00362D49" w:rsidRDefault="00B2421D" w:rsidP="00B2421D">
            <w:pPr>
              <w:pStyle w:val="NoSpacing"/>
              <w:jc w:val="center"/>
              <w:rPr>
                <w:b/>
                <w:bCs/>
              </w:rPr>
            </w:pPr>
            <w:r w:rsidRPr="00362D49">
              <w:rPr>
                <w:b/>
                <w:bCs/>
              </w:rPr>
              <w:t>Neşet Çağatay, Bir Türk Kurumu Olan Ahilik, Ankara: Türk Tarih Kurumu, 1997.</w:t>
            </w:r>
          </w:p>
          <w:p w14:paraId="0565FE89" w14:textId="77777777" w:rsidR="00B2421D" w:rsidRPr="00362D49" w:rsidRDefault="00B2421D" w:rsidP="00B2421D">
            <w:pPr>
              <w:pStyle w:val="NoSpacing"/>
              <w:jc w:val="center"/>
              <w:rPr>
                <w:b/>
                <w:bCs/>
                <w:i/>
              </w:rPr>
            </w:pPr>
            <w:r w:rsidRPr="00362D49">
              <w:rPr>
                <w:b/>
                <w:bCs/>
              </w:rPr>
              <w:t>Mikail Bayram, Ahi Evran ve Ahi Teşkilatı’nın Kuruluşu. Konya: Damla Matbaacılık ve Ticaret, 1991.</w:t>
            </w:r>
            <w:r w:rsidRPr="00362D49">
              <w:rPr>
                <w:b/>
                <w:bCs/>
                <w:i/>
              </w:rPr>
              <w:t xml:space="preserve"> </w:t>
            </w:r>
          </w:p>
          <w:p w14:paraId="6F712BF9" w14:textId="77777777" w:rsidR="00B2421D" w:rsidRPr="00410043" w:rsidRDefault="00B2421D" w:rsidP="00B2421D">
            <w:pPr>
              <w:pStyle w:val="NoSpacing"/>
              <w:jc w:val="center"/>
              <w:rPr>
                <w:i/>
                <w:lang w:val="en"/>
              </w:rPr>
            </w:pPr>
            <w:r w:rsidRPr="00410043">
              <w:rPr>
                <w:i/>
                <w:lang w:val="en"/>
              </w:rPr>
              <w:t>Ahi Culture and Professional Ethics, Ed. Hüseyin Öztürk, Ankara: Nobel Publications, 2019.</w:t>
            </w:r>
          </w:p>
          <w:p w14:paraId="63B0D4D5" w14:textId="77777777" w:rsidR="00B2421D" w:rsidRPr="00410043" w:rsidRDefault="00B2421D" w:rsidP="00B2421D">
            <w:pPr>
              <w:pStyle w:val="NoSpacing"/>
              <w:jc w:val="center"/>
              <w:rPr>
                <w:i/>
                <w:lang w:val="en"/>
              </w:rPr>
            </w:pPr>
            <w:r w:rsidRPr="00410043">
              <w:rPr>
                <w:i/>
                <w:lang w:val="en"/>
              </w:rPr>
              <w:t>Ahi Evran and Ahilik, Fatih Köksal, Kırşehir: Kırşehir Governorship Publications, 2006.</w:t>
            </w:r>
          </w:p>
          <w:p w14:paraId="11E1E671" w14:textId="77777777" w:rsidR="00B2421D" w:rsidRPr="00410043" w:rsidRDefault="00B2421D" w:rsidP="00B2421D">
            <w:pPr>
              <w:pStyle w:val="NoSpacing"/>
              <w:jc w:val="center"/>
              <w:rPr>
                <w:i/>
                <w:lang w:val="en"/>
              </w:rPr>
            </w:pPr>
            <w:r w:rsidRPr="00410043">
              <w:rPr>
                <w:i/>
                <w:lang w:val="en"/>
              </w:rPr>
              <w:lastRenderedPageBreak/>
              <w:t>Neşet Çağatay, Ahilik, a Turkish Institution, Ankara: Turkish Historical Society, 1997.</w:t>
            </w:r>
          </w:p>
          <w:p w14:paraId="22524895" w14:textId="77777777" w:rsidR="00B2421D" w:rsidRPr="00410043" w:rsidRDefault="00B2421D" w:rsidP="00B2421D">
            <w:pPr>
              <w:pStyle w:val="NoSpacing"/>
              <w:jc w:val="center"/>
              <w:rPr>
                <w:i/>
                <w:lang w:val="en-GB"/>
              </w:rPr>
            </w:pPr>
            <w:r w:rsidRPr="00410043">
              <w:rPr>
                <w:i/>
                <w:lang w:val="en"/>
              </w:rPr>
              <w:t>Mikail Bayram, Ahi Evran and the Establishment of the Ahi Organization. Konya: Damla Printing and Trade, 1991.</w:t>
            </w:r>
          </w:p>
          <w:p w14:paraId="0CF57F28" w14:textId="77777777" w:rsidR="00001A09" w:rsidRPr="00001A09" w:rsidRDefault="00001A09" w:rsidP="00001A09">
            <w:pPr>
              <w:spacing w:line="240" w:lineRule="auto"/>
              <w:rPr>
                <w:b/>
                <w:bCs/>
              </w:rPr>
            </w:pPr>
          </w:p>
        </w:tc>
      </w:tr>
      <w:tr w:rsidR="00001A09" w:rsidRPr="00001A09" w14:paraId="04CE41FE" w14:textId="77777777" w:rsidTr="00001A09">
        <w:trPr>
          <w:trHeight w:val="47"/>
        </w:trPr>
        <w:tc>
          <w:tcPr>
            <w:tcW w:w="1521" w:type="dxa"/>
            <w:vMerge/>
            <w:tcBorders>
              <w:left w:val="single" w:sz="8" w:space="0" w:color="auto"/>
              <w:right w:val="single" w:sz="4" w:space="0" w:color="auto"/>
            </w:tcBorders>
            <w:vAlign w:val="center"/>
          </w:tcPr>
          <w:p w14:paraId="65B5E927"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0EBE6AA4" w14:textId="77777777" w:rsidR="00001A09" w:rsidRPr="00001A09" w:rsidRDefault="00001A09" w:rsidP="00001A09">
            <w:pPr>
              <w:spacing w:line="276" w:lineRule="auto"/>
              <w:rPr>
                <w:b/>
              </w:rPr>
            </w:pPr>
          </w:p>
        </w:tc>
        <w:tc>
          <w:tcPr>
            <w:tcW w:w="567" w:type="dxa"/>
            <w:vMerge/>
            <w:shd w:val="clear" w:color="auto" w:fill="FFFFFF"/>
            <w:vAlign w:val="center"/>
          </w:tcPr>
          <w:p w14:paraId="3A0DD784" w14:textId="77777777" w:rsidR="00001A09" w:rsidRPr="00001A09" w:rsidRDefault="00001A09" w:rsidP="00001A09">
            <w:pPr>
              <w:spacing w:line="276" w:lineRule="auto"/>
              <w:jc w:val="center"/>
              <w:rPr>
                <w:b/>
              </w:rPr>
            </w:pPr>
          </w:p>
        </w:tc>
        <w:tc>
          <w:tcPr>
            <w:tcW w:w="567" w:type="dxa"/>
            <w:vMerge/>
            <w:shd w:val="clear" w:color="auto" w:fill="FFFFFF"/>
            <w:vAlign w:val="center"/>
          </w:tcPr>
          <w:p w14:paraId="4011B6CC" w14:textId="77777777" w:rsidR="00001A09" w:rsidRPr="00001A09" w:rsidRDefault="00001A09" w:rsidP="00001A09">
            <w:pPr>
              <w:spacing w:line="276" w:lineRule="auto"/>
              <w:jc w:val="center"/>
              <w:rPr>
                <w:b/>
              </w:rPr>
            </w:pPr>
          </w:p>
        </w:tc>
        <w:tc>
          <w:tcPr>
            <w:tcW w:w="567" w:type="dxa"/>
            <w:vMerge/>
            <w:shd w:val="clear" w:color="auto" w:fill="FFFFFF"/>
            <w:vAlign w:val="center"/>
          </w:tcPr>
          <w:p w14:paraId="029E93C5" w14:textId="77777777" w:rsidR="00001A09" w:rsidRPr="00001A09" w:rsidRDefault="00001A09" w:rsidP="00001A09">
            <w:pPr>
              <w:spacing w:line="276" w:lineRule="auto"/>
              <w:jc w:val="center"/>
              <w:rPr>
                <w:b/>
              </w:rPr>
            </w:pPr>
          </w:p>
        </w:tc>
        <w:tc>
          <w:tcPr>
            <w:tcW w:w="567" w:type="dxa"/>
            <w:vMerge/>
            <w:shd w:val="clear" w:color="auto" w:fill="FFFFFF"/>
            <w:vAlign w:val="center"/>
          </w:tcPr>
          <w:p w14:paraId="18979003" w14:textId="77777777" w:rsidR="00001A09" w:rsidRPr="00001A09" w:rsidRDefault="00001A09" w:rsidP="00001A09">
            <w:pPr>
              <w:spacing w:line="276" w:lineRule="auto"/>
              <w:jc w:val="center"/>
              <w:rPr>
                <w:b/>
              </w:rPr>
            </w:pPr>
          </w:p>
        </w:tc>
        <w:tc>
          <w:tcPr>
            <w:tcW w:w="859" w:type="dxa"/>
            <w:vMerge/>
            <w:shd w:val="clear" w:color="auto" w:fill="FFFFFF"/>
            <w:vAlign w:val="center"/>
          </w:tcPr>
          <w:p w14:paraId="097C735A" w14:textId="77777777" w:rsidR="00001A09" w:rsidRPr="00001A09" w:rsidRDefault="00001A09" w:rsidP="00001A09">
            <w:pPr>
              <w:spacing w:line="276" w:lineRule="auto"/>
              <w:jc w:val="center"/>
              <w:rPr>
                <w:b/>
              </w:rPr>
            </w:pPr>
          </w:p>
        </w:tc>
        <w:tc>
          <w:tcPr>
            <w:tcW w:w="7680" w:type="dxa"/>
            <w:gridSpan w:val="2"/>
            <w:shd w:val="clear" w:color="auto" w:fill="FFFFFF"/>
          </w:tcPr>
          <w:p w14:paraId="156140D6" w14:textId="77777777" w:rsidR="00B2421D" w:rsidRDefault="00B2421D" w:rsidP="00B2421D">
            <w:pPr>
              <w:pStyle w:val="NoSpacing"/>
              <w:jc w:val="center"/>
              <w:rPr>
                <w:b/>
                <w:bCs/>
              </w:rPr>
            </w:pPr>
            <w:r>
              <w:rPr>
                <w:b/>
                <w:bCs/>
              </w:rPr>
              <w:t>Yöntem ve Teknik</w:t>
            </w:r>
          </w:p>
          <w:p w14:paraId="70BC7993" w14:textId="174679F1" w:rsidR="00362D49" w:rsidRPr="00362D49" w:rsidRDefault="00362D49" w:rsidP="00362D49">
            <w:pPr>
              <w:pStyle w:val="NoSpacing"/>
              <w:jc w:val="center"/>
              <w:rPr>
                <w:i/>
              </w:rPr>
            </w:pPr>
            <w:r>
              <w:rPr>
                <w:i/>
              </w:rPr>
              <w:t>Method and Technique</w:t>
            </w:r>
          </w:p>
          <w:p w14:paraId="4F0121EA" w14:textId="77777777" w:rsidR="00B2421D" w:rsidRPr="00362D49" w:rsidRDefault="00B2421D" w:rsidP="00B2421D">
            <w:pPr>
              <w:pStyle w:val="NoSpacing"/>
              <w:jc w:val="center"/>
              <w:rPr>
                <w:b/>
                <w:bCs/>
                <w:iCs/>
              </w:rPr>
            </w:pPr>
            <w:r w:rsidRPr="00362D49">
              <w:rPr>
                <w:b/>
                <w:bCs/>
                <w:iCs/>
              </w:rPr>
              <w:t>Düz Anlatım, Soru Cevap</w:t>
            </w:r>
          </w:p>
          <w:p w14:paraId="169C69F8" w14:textId="77777777" w:rsidR="00B2421D" w:rsidRPr="00BC6303" w:rsidRDefault="00B2421D" w:rsidP="00B2421D">
            <w:pPr>
              <w:pStyle w:val="NoSpacing"/>
              <w:jc w:val="center"/>
              <w:rPr>
                <w:i/>
                <w:lang w:val="en-GB"/>
              </w:rPr>
            </w:pPr>
            <w:r>
              <w:rPr>
                <w:i/>
                <w:lang w:val="en"/>
              </w:rPr>
              <w:t>Lecturing, Question-Answer</w:t>
            </w:r>
          </w:p>
          <w:p w14:paraId="3DEB3E9F" w14:textId="6388E25F" w:rsidR="00001A09" w:rsidRPr="00001A09" w:rsidRDefault="00001A09" w:rsidP="00F11683">
            <w:pPr>
              <w:spacing w:line="240" w:lineRule="auto"/>
              <w:jc w:val="center"/>
              <w:rPr>
                <w:b/>
                <w:bCs/>
              </w:rPr>
            </w:pPr>
          </w:p>
        </w:tc>
      </w:tr>
      <w:tr w:rsidR="00001A09" w:rsidRPr="00001A09" w14:paraId="5C9ACE32" w14:textId="77777777" w:rsidTr="00001A09">
        <w:trPr>
          <w:trHeight w:val="47"/>
        </w:trPr>
        <w:tc>
          <w:tcPr>
            <w:tcW w:w="1521" w:type="dxa"/>
            <w:vMerge/>
            <w:tcBorders>
              <w:left w:val="single" w:sz="8" w:space="0" w:color="auto"/>
              <w:right w:val="single" w:sz="4" w:space="0" w:color="auto"/>
            </w:tcBorders>
            <w:vAlign w:val="center"/>
          </w:tcPr>
          <w:p w14:paraId="77C653C9"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0E892DCC" w14:textId="77777777" w:rsidR="00001A09" w:rsidRPr="00001A09" w:rsidRDefault="00001A09" w:rsidP="00001A09">
            <w:pPr>
              <w:spacing w:line="276" w:lineRule="auto"/>
              <w:rPr>
                <w:b/>
              </w:rPr>
            </w:pPr>
          </w:p>
        </w:tc>
        <w:tc>
          <w:tcPr>
            <w:tcW w:w="567" w:type="dxa"/>
            <w:vMerge/>
            <w:shd w:val="clear" w:color="auto" w:fill="FFFFFF"/>
            <w:vAlign w:val="center"/>
          </w:tcPr>
          <w:p w14:paraId="3FAEB49D" w14:textId="77777777" w:rsidR="00001A09" w:rsidRPr="00001A09" w:rsidRDefault="00001A09" w:rsidP="00001A09">
            <w:pPr>
              <w:spacing w:line="276" w:lineRule="auto"/>
              <w:jc w:val="center"/>
              <w:rPr>
                <w:b/>
              </w:rPr>
            </w:pPr>
          </w:p>
        </w:tc>
        <w:tc>
          <w:tcPr>
            <w:tcW w:w="567" w:type="dxa"/>
            <w:vMerge/>
            <w:shd w:val="clear" w:color="auto" w:fill="FFFFFF"/>
            <w:vAlign w:val="center"/>
          </w:tcPr>
          <w:p w14:paraId="2C53CC25" w14:textId="77777777" w:rsidR="00001A09" w:rsidRPr="00001A09" w:rsidRDefault="00001A09" w:rsidP="00001A09">
            <w:pPr>
              <w:spacing w:line="276" w:lineRule="auto"/>
              <w:jc w:val="center"/>
              <w:rPr>
                <w:b/>
              </w:rPr>
            </w:pPr>
          </w:p>
        </w:tc>
        <w:tc>
          <w:tcPr>
            <w:tcW w:w="567" w:type="dxa"/>
            <w:vMerge/>
            <w:shd w:val="clear" w:color="auto" w:fill="FFFFFF"/>
            <w:vAlign w:val="center"/>
          </w:tcPr>
          <w:p w14:paraId="25CB6A81" w14:textId="77777777" w:rsidR="00001A09" w:rsidRPr="00001A09" w:rsidRDefault="00001A09" w:rsidP="00001A09">
            <w:pPr>
              <w:spacing w:line="276" w:lineRule="auto"/>
              <w:jc w:val="center"/>
              <w:rPr>
                <w:b/>
              </w:rPr>
            </w:pPr>
          </w:p>
        </w:tc>
        <w:tc>
          <w:tcPr>
            <w:tcW w:w="567" w:type="dxa"/>
            <w:vMerge/>
            <w:shd w:val="clear" w:color="auto" w:fill="FFFFFF"/>
            <w:vAlign w:val="center"/>
          </w:tcPr>
          <w:p w14:paraId="07C1A026" w14:textId="77777777" w:rsidR="00001A09" w:rsidRPr="00001A09" w:rsidRDefault="00001A09" w:rsidP="00001A09">
            <w:pPr>
              <w:spacing w:line="276" w:lineRule="auto"/>
              <w:jc w:val="center"/>
              <w:rPr>
                <w:b/>
              </w:rPr>
            </w:pPr>
          </w:p>
        </w:tc>
        <w:tc>
          <w:tcPr>
            <w:tcW w:w="859" w:type="dxa"/>
            <w:vMerge/>
            <w:shd w:val="clear" w:color="auto" w:fill="FFFFFF"/>
            <w:vAlign w:val="center"/>
          </w:tcPr>
          <w:p w14:paraId="2A2977A5" w14:textId="77777777" w:rsidR="00001A09" w:rsidRPr="00001A09" w:rsidRDefault="00001A09" w:rsidP="00001A09">
            <w:pPr>
              <w:spacing w:line="276" w:lineRule="auto"/>
              <w:jc w:val="center"/>
              <w:rPr>
                <w:b/>
              </w:rPr>
            </w:pPr>
          </w:p>
        </w:tc>
        <w:tc>
          <w:tcPr>
            <w:tcW w:w="7680" w:type="dxa"/>
            <w:gridSpan w:val="2"/>
            <w:shd w:val="clear" w:color="auto" w:fill="FFFFFF"/>
          </w:tcPr>
          <w:p w14:paraId="280034E4" w14:textId="77777777" w:rsidR="00B2421D" w:rsidRDefault="00B2421D" w:rsidP="00B2421D">
            <w:pPr>
              <w:pStyle w:val="NoSpacing"/>
              <w:jc w:val="center"/>
              <w:rPr>
                <w:b/>
                <w:bCs/>
              </w:rPr>
            </w:pPr>
            <w:r>
              <w:rPr>
                <w:b/>
                <w:bCs/>
              </w:rPr>
              <w:t>Ölçme ve Değerlendirme</w:t>
            </w:r>
          </w:p>
          <w:p w14:paraId="2C6A0262" w14:textId="79EA3DD1" w:rsidR="00362D49" w:rsidRPr="00542439" w:rsidRDefault="00362D49" w:rsidP="00B2421D">
            <w:pPr>
              <w:pStyle w:val="NoSpacing"/>
              <w:jc w:val="center"/>
              <w:rPr>
                <w:b/>
                <w:bCs/>
              </w:rPr>
            </w:pPr>
            <w:r>
              <w:rPr>
                <w:i/>
              </w:rPr>
              <w:t>Assessment and Evaluation</w:t>
            </w:r>
          </w:p>
          <w:p w14:paraId="50097DAC" w14:textId="3A3BE7DF" w:rsidR="00B2421D" w:rsidRPr="00362D49" w:rsidRDefault="00B2421D" w:rsidP="00362D49">
            <w:pPr>
              <w:pStyle w:val="NoSpacing"/>
              <w:jc w:val="center"/>
              <w:rPr>
                <w:b/>
                <w:bCs/>
                <w:iCs/>
              </w:rPr>
            </w:pPr>
            <w:r w:rsidRPr="00362D49">
              <w:rPr>
                <w:b/>
                <w:bCs/>
                <w:iCs/>
              </w:rPr>
              <w:t>Ara Sınav +Yıl Sonu Sınavı, Çoktan seçmeli</w:t>
            </w:r>
          </w:p>
          <w:p w14:paraId="1727116B" w14:textId="77777777" w:rsidR="00B2421D" w:rsidRDefault="00B2421D" w:rsidP="00B2421D">
            <w:pPr>
              <w:pStyle w:val="NoSpacing"/>
              <w:jc w:val="center"/>
              <w:rPr>
                <w:i/>
              </w:rPr>
            </w:pPr>
            <w:r w:rsidRPr="00BC6303">
              <w:rPr>
                <w:i/>
              </w:rPr>
              <w:t>Midterm Exam + Final Exam</w:t>
            </w:r>
            <w:r>
              <w:rPr>
                <w:i/>
              </w:rPr>
              <w:t>, Multiple Choice</w:t>
            </w:r>
          </w:p>
          <w:p w14:paraId="23D5D00A" w14:textId="77777777" w:rsidR="00001A09" w:rsidRPr="00001A09" w:rsidRDefault="00001A09" w:rsidP="00001A09">
            <w:pPr>
              <w:spacing w:line="240" w:lineRule="auto"/>
              <w:rPr>
                <w:b/>
                <w:bCs/>
              </w:rPr>
            </w:pPr>
          </w:p>
        </w:tc>
      </w:tr>
      <w:tr w:rsidR="00001A09" w:rsidRPr="00001A09" w14:paraId="45A05A3B" w14:textId="77777777" w:rsidTr="00001A09">
        <w:trPr>
          <w:trHeight w:val="47"/>
        </w:trPr>
        <w:tc>
          <w:tcPr>
            <w:tcW w:w="1521" w:type="dxa"/>
            <w:vMerge/>
            <w:tcBorders>
              <w:left w:val="single" w:sz="8" w:space="0" w:color="auto"/>
              <w:right w:val="single" w:sz="4" w:space="0" w:color="auto"/>
            </w:tcBorders>
            <w:vAlign w:val="center"/>
          </w:tcPr>
          <w:p w14:paraId="39E547B4"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2BFCA1AE" w14:textId="77777777" w:rsidR="00001A09" w:rsidRPr="00001A09" w:rsidRDefault="00001A09" w:rsidP="00001A09">
            <w:pPr>
              <w:spacing w:line="276" w:lineRule="auto"/>
              <w:rPr>
                <w:b/>
              </w:rPr>
            </w:pPr>
          </w:p>
        </w:tc>
        <w:tc>
          <w:tcPr>
            <w:tcW w:w="567" w:type="dxa"/>
            <w:vMerge/>
            <w:shd w:val="clear" w:color="auto" w:fill="FFFFFF"/>
            <w:vAlign w:val="center"/>
          </w:tcPr>
          <w:p w14:paraId="15D34929" w14:textId="77777777" w:rsidR="00001A09" w:rsidRPr="00001A09" w:rsidRDefault="00001A09" w:rsidP="00001A09">
            <w:pPr>
              <w:spacing w:line="276" w:lineRule="auto"/>
              <w:jc w:val="center"/>
              <w:rPr>
                <w:b/>
              </w:rPr>
            </w:pPr>
          </w:p>
        </w:tc>
        <w:tc>
          <w:tcPr>
            <w:tcW w:w="567" w:type="dxa"/>
            <w:vMerge/>
            <w:shd w:val="clear" w:color="auto" w:fill="FFFFFF"/>
            <w:vAlign w:val="center"/>
          </w:tcPr>
          <w:p w14:paraId="65AA5F2B" w14:textId="77777777" w:rsidR="00001A09" w:rsidRPr="00001A09" w:rsidRDefault="00001A09" w:rsidP="00001A09">
            <w:pPr>
              <w:spacing w:line="276" w:lineRule="auto"/>
              <w:jc w:val="center"/>
              <w:rPr>
                <w:b/>
              </w:rPr>
            </w:pPr>
          </w:p>
        </w:tc>
        <w:tc>
          <w:tcPr>
            <w:tcW w:w="567" w:type="dxa"/>
            <w:vMerge/>
            <w:shd w:val="clear" w:color="auto" w:fill="FFFFFF"/>
            <w:vAlign w:val="center"/>
          </w:tcPr>
          <w:p w14:paraId="5411D414" w14:textId="77777777" w:rsidR="00001A09" w:rsidRPr="00001A09" w:rsidRDefault="00001A09" w:rsidP="00001A09">
            <w:pPr>
              <w:spacing w:line="276" w:lineRule="auto"/>
              <w:jc w:val="center"/>
              <w:rPr>
                <w:b/>
              </w:rPr>
            </w:pPr>
          </w:p>
        </w:tc>
        <w:tc>
          <w:tcPr>
            <w:tcW w:w="567" w:type="dxa"/>
            <w:vMerge/>
            <w:shd w:val="clear" w:color="auto" w:fill="FFFFFF"/>
            <w:vAlign w:val="center"/>
          </w:tcPr>
          <w:p w14:paraId="4B01ECD7" w14:textId="77777777" w:rsidR="00001A09" w:rsidRPr="00001A09" w:rsidRDefault="00001A09" w:rsidP="00001A09">
            <w:pPr>
              <w:spacing w:line="276" w:lineRule="auto"/>
              <w:jc w:val="center"/>
              <w:rPr>
                <w:b/>
              </w:rPr>
            </w:pPr>
          </w:p>
        </w:tc>
        <w:tc>
          <w:tcPr>
            <w:tcW w:w="859" w:type="dxa"/>
            <w:vMerge/>
            <w:shd w:val="clear" w:color="auto" w:fill="FFFFFF"/>
            <w:vAlign w:val="center"/>
          </w:tcPr>
          <w:p w14:paraId="23E7CB53" w14:textId="77777777" w:rsidR="00001A09" w:rsidRPr="00001A09" w:rsidRDefault="00001A09" w:rsidP="00001A09">
            <w:pPr>
              <w:spacing w:line="276" w:lineRule="auto"/>
              <w:jc w:val="center"/>
              <w:rPr>
                <w:b/>
              </w:rPr>
            </w:pPr>
          </w:p>
        </w:tc>
        <w:tc>
          <w:tcPr>
            <w:tcW w:w="7680" w:type="dxa"/>
            <w:gridSpan w:val="2"/>
            <w:shd w:val="clear" w:color="auto" w:fill="FFFFFF"/>
          </w:tcPr>
          <w:p w14:paraId="0E6FF31E" w14:textId="77777777" w:rsidR="00001A09" w:rsidRPr="00001A09" w:rsidRDefault="00001A09" w:rsidP="00001A09">
            <w:pPr>
              <w:spacing w:line="276" w:lineRule="auto"/>
              <w:jc w:val="center"/>
              <w:rPr>
                <w:rFonts w:eastAsia="Calibri"/>
                <w:b/>
                <w:bCs/>
              </w:rPr>
            </w:pPr>
            <w:r w:rsidRPr="00001A09">
              <w:rPr>
                <w:rFonts w:eastAsia="Calibri"/>
                <w:b/>
                <w:bCs/>
              </w:rPr>
              <w:t>FR-700 Program Güncelleme Kontrol Listesi KODU</w:t>
            </w:r>
          </w:p>
          <w:p w14:paraId="77CE6FB5" w14:textId="77777777" w:rsidR="00001A09" w:rsidRPr="00001A09" w:rsidRDefault="00001A09" w:rsidP="00001A09">
            <w:pPr>
              <w:spacing w:line="240" w:lineRule="auto"/>
              <w:jc w:val="center"/>
              <w:rPr>
                <w:b/>
                <w:bCs/>
              </w:rPr>
            </w:pPr>
            <w:r w:rsidRPr="00001A09">
              <w:rPr>
                <w:b/>
                <w:bCs/>
              </w:rPr>
              <w:t>4a-4b-4c-7a-7b</w:t>
            </w:r>
          </w:p>
        </w:tc>
      </w:tr>
      <w:tr w:rsidR="00001A09" w:rsidRPr="00001A09" w14:paraId="4B56E8F0" w14:textId="77777777" w:rsidTr="00001A09">
        <w:trPr>
          <w:trHeight w:val="47"/>
        </w:trPr>
        <w:tc>
          <w:tcPr>
            <w:tcW w:w="1521" w:type="dxa"/>
            <w:vMerge/>
            <w:tcBorders>
              <w:left w:val="single" w:sz="8" w:space="0" w:color="auto"/>
              <w:right w:val="single" w:sz="4" w:space="0" w:color="auto"/>
            </w:tcBorders>
            <w:vAlign w:val="center"/>
          </w:tcPr>
          <w:p w14:paraId="33B25D6E"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5CB71030" w14:textId="77777777" w:rsidR="00001A09" w:rsidRPr="00001A09" w:rsidRDefault="00001A09" w:rsidP="00001A09">
            <w:pPr>
              <w:spacing w:line="276" w:lineRule="auto"/>
              <w:rPr>
                <w:b/>
              </w:rPr>
            </w:pPr>
          </w:p>
        </w:tc>
        <w:tc>
          <w:tcPr>
            <w:tcW w:w="567" w:type="dxa"/>
            <w:vMerge/>
            <w:shd w:val="clear" w:color="auto" w:fill="FFFFFF"/>
            <w:vAlign w:val="center"/>
          </w:tcPr>
          <w:p w14:paraId="75F4E95C" w14:textId="77777777" w:rsidR="00001A09" w:rsidRPr="00001A09" w:rsidRDefault="00001A09" w:rsidP="00001A09">
            <w:pPr>
              <w:spacing w:line="276" w:lineRule="auto"/>
              <w:jc w:val="center"/>
              <w:rPr>
                <w:b/>
              </w:rPr>
            </w:pPr>
          </w:p>
        </w:tc>
        <w:tc>
          <w:tcPr>
            <w:tcW w:w="567" w:type="dxa"/>
            <w:vMerge/>
            <w:shd w:val="clear" w:color="auto" w:fill="FFFFFF"/>
            <w:vAlign w:val="center"/>
          </w:tcPr>
          <w:p w14:paraId="4FA96C27" w14:textId="77777777" w:rsidR="00001A09" w:rsidRPr="00001A09" w:rsidRDefault="00001A09" w:rsidP="00001A09">
            <w:pPr>
              <w:spacing w:line="276" w:lineRule="auto"/>
              <w:jc w:val="center"/>
              <w:rPr>
                <w:b/>
              </w:rPr>
            </w:pPr>
          </w:p>
        </w:tc>
        <w:tc>
          <w:tcPr>
            <w:tcW w:w="567" w:type="dxa"/>
            <w:vMerge/>
            <w:shd w:val="clear" w:color="auto" w:fill="FFFFFF"/>
            <w:vAlign w:val="center"/>
          </w:tcPr>
          <w:p w14:paraId="31A6E637" w14:textId="77777777" w:rsidR="00001A09" w:rsidRPr="00001A09" w:rsidRDefault="00001A09" w:rsidP="00001A09">
            <w:pPr>
              <w:spacing w:line="276" w:lineRule="auto"/>
              <w:jc w:val="center"/>
              <w:rPr>
                <w:b/>
              </w:rPr>
            </w:pPr>
          </w:p>
        </w:tc>
        <w:tc>
          <w:tcPr>
            <w:tcW w:w="567" w:type="dxa"/>
            <w:vMerge/>
            <w:shd w:val="clear" w:color="auto" w:fill="FFFFFF"/>
            <w:vAlign w:val="center"/>
          </w:tcPr>
          <w:p w14:paraId="6ADAA1D9" w14:textId="77777777" w:rsidR="00001A09" w:rsidRPr="00001A09" w:rsidRDefault="00001A09" w:rsidP="00001A09">
            <w:pPr>
              <w:spacing w:line="276" w:lineRule="auto"/>
              <w:jc w:val="center"/>
              <w:rPr>
                <w:b/>
              </w:rPr>
            </w:pPr>
          </w:p>
        </w:tc>
        <w:tc>
          <w:tcPr>
            <w:tcW w:w="859" w:type="dxa"/>
            <w:vMerge/>
            <w:shd w:val="clear" w:color="auto" w:fill="FFFFFF"/>
            <w:vAlign w:val="center"/>
          </w:tcPr>
          <w:p w14:paraId="607FE1D0" w14:textId="77777777" w:rsidR="00001A09" w:rsidRPr="00001A09" w:rsidRDefault="00001A09" w:rsidP="00001A09">
            <w:pPr>
              <w:spacing w:line="276" w:lineRule="auto"/>
              <w:jc w:val="center"/>
              <w:rPr>
                <w:b/>
              </w:rPr>
            </w:pPr>
          </w:p>
        </w:tc>
        <w:tc>
          <w:tcPr>
            <w:tcW w:w="3387" w:type="dxa"/>
            <w:shd w:val="clear" w:color="auto" w:fill="FFFFFF"/>
          </w:tcPr>
          <w:p w14:paraId="2506DCA1" w14:textId="77777777" w:rsidR="00001A09" w:rsidRPr="00001A09" w:rsidRDefault="00001A09" w:rsidP="00001A09">
            <w:pPr>
              <w:spacing w:line="276" w:lineRule="auto"/>
              <w:jc w:val="center"/>
              <w:rPr>
                <w:b/>
                <w:bCs/>
                <w:iCs/>
              </w:rPr>
            </w:pPr>
            <w:r w:rsidRPr="00001A09">
              <w:rPr>
                <w:b/>
                <w:bCs/>
                <w:iCs/>
              </w:rPr>
              <w:t>Konular</w:t>
            </w:r>
          </w:p>
          <w:p w14:paraId="134ACDD4" w14:textId="77777777" w:rsidR="00001A09" w:rsidRPr="00001A09" w:rsidRDefault="00001A09" w:rsidP="00001A09">
            <w:pPr>
              <w:ind w:left="241"/>
              <w:contextualSpacing/>
              <w:jc w:val="center"/>
              <w:rPr>
                <w:b/>
                <w:bCs/>
                <w:iCs/>
              </w:rPr>
            </w:pPr>
            <w:r w:rsidRPr="00001A09">
              <w:rPr>
                <w:i/>
              </w:rPr>
              <w:t>Subjects</w:t>
            </w:r>
          </w:p>
        </w:tc>
        <w:tc>
          <w:tcPr>
            <w:tcW w:w="4293" w:type="dxa"/>
            <w:shd w:val="clear" w:color="auto" w:fill="FFFFFF"/>
          </w:tcPr>
          <w:p w14:paraId="37C7007A" w14:textId="77777777" w:rsidR="00001A09" w:rsidRPr="00001A09" w:rsidRDefault="00001A09" w:rsidP="00001A09">
            <w:pPr>
              <w:spacing w:line="276" w:lineRule="auto"/>
              <w:jc w:val="center"/>
              <w:rPr>
                <w:b/>
                <w:bCs/>
                <w:iCs/>
              </w:rPr>
            </w:pPr>
            <w:r w:rsidRPr="00001A09">
              <w:rPr>
                <w:b/>
                <w:bCs/>
                <w:iCs/>
              </w:rPr>
              <w:t>Öğrenme Çıktısı</w:t>
            </w:r>
          </w:p>
          <w:p w14:paraId="686A2694" w14:textId="77777777" w:rsidR="00001A09" w:rsidRPr="00001A09" w:rsidRDefault="00001A09" w:rsidP="00001A09">
            <w:pPr>
              <w:ind w:left="241"/>
              <w:contextualSpacing/>
              <w:jc w:val="center"/>
              <w:rPr>
                <w:b/>
                <w:bCs/>
                <w:iCs/>
              </w:rPr>
            </w:pPr>
            <w:r w:rsidRPr="00001A09">
              <w:rPr>
                <w:i/>
              </w:rPr>
              <w:t>Learning Outcome</w:t>
            </w:r>
          </w:p>
        </w:tc>
      </w:tr>
      <w:tr w:rsidR="00B2421D" w:rsidRPr="00001A09" w14:paraId="4219EA92" w14:textId="77777777" w:rsidTr="00CC5E42">
        <w:trPr>
          <w:trHeight w:val="47"/>
        </w:trPr>
        <w:tc>
          <w:tcPr>
            <w:tcW w:w="1521" w:type="dxa"/>
            <w:vMerge/>
            <w:tcBorders>
              <w:left w:val="single" w:sz="8" w:space="0" w:color="auto"/>
              <w:right w:val="single" w:sz="4" w:space="0" w:color="auto"/>
            </w:tcBorders>
            <w:vAlign w:val="center"/>
          </w:tcPr>
          <w:p w14:paraId="60330B9D" w14:textId="77777777" w:rsidR="00B2421D" w:rsidRPr="00001A09" w:rsidRDefault="00B2421D" w:rsidP="00B2421D">
            <w:pPr>
              <w:spacing w:line="276" w:lineRule="auto"/>
              <w:jc w:val="center"/>
              <w:rPr>
                <w:b/>
              </w:rPr>
            </w:pPr>
          </w:p>
        </w:tc>
        <w:tc>
          <w:tcPr>
            <w:tcW w:w="2976" w:type="dxa"/>
            <w:vMerge/>
            <w:tcBorders>
              <w:left w:val="nil"/>
              <w:right w:val="single" w:sz="4" w:space="0" w:color="auto"/>
            </w:tcBorders>
          </w:tcPr>
          <w:p w14:paraId="21516A5E" w14:textId="77777777" w:rsidR="00B2421D" w:rsidRPr="00001A09" w:rsidRDefault="00B2421D" w:rsidP="00B2421D">
            <w:pPr>
              <w:spacing w:line="276" w:lineRule="auto"/>
              <w:rPr>
                <w:b/>
              </w:rPr>
            </w:pPr>
          </w:p>
        </w:tc>
        <w:tc>
          <w:tcPr>
            <w:tcW w:w="567" w:type="dxa"/>
            <w:vMerge/>
            <w:shd w:val="clear" w:color="auto" w:fill="FFFFFF"/>
            <w:vAlign w:val="center"/>
          </w:tcPr>
          <w:p w14:paraId="4B6A53F1" w14:textId="77777777" w:rsidR="00B2421D" w:rsidRPr="00001A09" w:rsidRDefault="00B2421D" w:rsidP="00B2421D">
            <w:pPr>
              <w:spacing w:line="276" w:lineRule="auto"/>
              <w:jc w:val="center"/>
              <w:rPr>
                <w:b/>
              </w:rPr>
            </w:pPr>
          </w:p>
        </w:tc>
        <w:tc>
          <w:tcPr>
            <w:tcW w:w="567" w:type="dxa"/>
            <w:vMerge/>
            <w:shd w:val="clear" w:color="auto" w:fill="FFFFFF"/>
            <w:vAlign w:val="center"/>
          </w:tcPr>
          <w:p w14:paraId="49231C71" w14:textId="77777777" w:rsidR="00B2421D" w:rsidRPr="00001A09" w:rsidRDefault="00B2421D" w:rsidP="00B2421D">
            <w:pPr>
              <w:spacing w:line="276" w:lineRule="auto"/>
              <w:jc w:val="center"/>
              <w:rPr>
                <w:b/>
              </w:rPr>
            </w:pPr>
          </w:p>
        </w:tc>
        <w:tc>
          <w:tcPr>
            <w:tcW w:w="567" w:type="dxa"/>
            <w:vMerge/>
            <w:shd w:val="clear" w:color="auto" w:fill="FFFFFF"/>
            <w:vAlign w:val="center"/>
          </w:tcPr>
          <w:p w14:paraId="6306F75C" w14:textId="77777777" w:rsidR="00B2421D" w:rsidRPr="00001A09" w:rsidRDefault="00B2421D" w:rsidP="00B2421D">
            <w:pPr>
              <w:spacing w:line="276" w:lineRule="auto"/>
              <w:jc w:val="center"/>
              <w:rPr>
                <w:b/>
              </w:rPr>
            </w:pPr>
          </w:p>
        </w:tc>
        <w:tc>
          <w:tcPr>
            <w:tcW w:w="567" w:type="dxa"/>
            <w:vMerge/>
            <w:shd w:val="clear" w:color="auto" w:fill="FFFFFF"/>
            <w:vAlign w:val="center"/>
          </w:tcPr>
          <w:p w14:paraId="1D4C7C3C" w14:textId="77777777" w:rsidR="00B2421D" w:rsidRPr="00001A09" w:rsidRDefault="00B2421D" w:rsidP="00B2421D">
            <w:pPr>
              <w:spacing w:line="276" w:lineRule="auto"/>
              <w:jc w:val="center"/>
              <w:rPr>
                <w:b/>
              </w:rPr>
            </w:pPr>
          </w:p>
        </w:tc>
        <w:tc>
          <w:tcPr>
            <w:tcW w:w="859" w:type="dxa"/>
            <w:vMerge/>
            <w:shd w:val="clear" w:color="auto" w:fill="FFFFFF"/>
            <w:vAlign w:val="center"/>
          </w:tcPr>
          <w:p w14:paraId="1A46CE49" w14:textId="77777777" w:rsidR="00B2421D" w:rsidRPr="00001A09" w:rsidRDefault="00B2421D" w:rsidP="00B2421D">
            <w:pPr>
              <w:spacing w:line="276" w:lineRule="auto"/>
              <w:jc w:val="center"/>
              <w:rPr>
                <w:b/>
              </w:rPr>
            </w:pPr>
          </w:p>
        </w:tc>
        <w:tc>
          <w:tcPr>
            <w:tcW w:w="3387" w:type="dxa"/>
            <w:shd w:val="clear" w:color="auto" w:fill="FFFFFF" w:themeFill="background1"/>
          </w:tcPr>
          <w:p w14:paraId="563AF1F6" w14:textId="4F338DE9" w:rsidR="00B2421D" w:rsidRPr="00362D49" w:rsidRDefault="00AC4811" w:rsidP="00AC4811">
            <w:pPr>
              <w:rPr>
                <w:b/>
                <w:bCs/>
                <w:iCs/>
              </w:rPr>
            </w:pPr>
            <w:r w:rsidRPr="00362D49">
              <w:rPr>
                <w:b/>
                <w:bCs/>
                <w:iCs/>
              </w:rPr>
              <w:t>1-</w:t>
            </w:r>
            <w:r w:rsidR="00B2421D" w:rsidRPr="00362D49">
              <w:rPr>
                <w:b/>
                <w:bCs/>
                <w:iCs/>
              </w:rPr>
              <w:t xml:space="preserve">Fütüvvet kavramı ve Ahilik </w:t>
            </w:r>
          </w:p>
          <w:p w14:paraId="0EC5BC05" w14:textId="257F262B" w:rsidR="00B2421D" w:rsidRPr="00001A09" w:rsidRDefault="00362D49" w:rsidP="00B2421D">
            <w:pPr>
              <w:spacing w:line="276" w:lineRule="auto"/>
              <w:rPr>
                <w:b/>
                <w:bCs/>
                <w:iCs/>
              </w:rPr>
            </w:pPr>
            <w:r>
              <w:rPr>
                <w:i/>
                <w:lang w:val="en"/>
              </w:rPr>
              <w:t>1-</w:t>
            </w:r>
            <w:r w:rsidR="00B2421D" w:rsidRPr="00C03AD0">
              <w:rPr>
                <w:i/>
                <w:lang w:val="en"/>
              </w:rPr>
              <w:t>The concept of Futuvvet and Ahilik</w:t>
            </w:r>
          </w:p>
        </w:tc>
        <w:tc>
          <w:tcPr>
            <w:tcW w:w="4293" w:type="dxa"/>
            <w:shd w:val="clear" w:color="auto" w:fill="FFFFFF" w:themeFill="background1"/>
          </w:tcPr>
          <w:p w14:paraId="469AF79C" w14:textId="11625F83" w:rsidR="00B2421D" w:rsidRPr="00001A09" w:rsidRDefault="00B2421D" w:rsidP="00B2421D">
            <w:pPr>
              <w:spacing w:line="276" w:lineRule="auto"/>
              <w:rPr>
                <w:b/>
                <w:bCs/>
                <w:iCs/>
              </w:rPr>
            </w:pPr>
            <w:r w:rsidRPr="00362D49">
              <w:rPr>
                <w:b/>
                <w:bCs/>
                <w:iCs/>
              </w:rPr>
              <w:t>Fütüvvet ve Ahilik ilişkisini açıklar.</w:t>
            </w:r>
            <w:r w:rsidRPr="00C8113C">
              <w:rPr>
                <w:i/>
                <w:sz w:val="22"/>
                <w:lang w:val="en"/>
              </w:rPr>
              <w:t xml:space="preserve"> Explains the relationship between Futuvvet and Ahilik.</w:t>
            </w:r>
          </w:p>
        </w:tc>
      </w:tr>
      <w:tr w:rsidR="00B2421D" w:rsidRPr="00001A09" w14:paraId="3FB6E7E6" w14:textId="77777777" w:rsidTr="00CC5E42">
        <w:trPr>
          <w:trHeight w:val="47"/>
        </w:trPr>
        <w:tc>
          <w:tcPr>
            <w:tcW w:w="1521" w:type="dxa"/>
            <w:vMerge/>
            <w:tcBorders>
              <w:left w:val="single" w:sz="8" w:space="0" w:color="auto"/>
              <w:right w:val="single" w:sz="4" w:space="0" w:color="auto"/>
            </w:tcBorders>
            <w:vAlign w:val="center"/>
          </w:tcPr>
          <w:p w14:paraId="7748C724" w14:textId="77777777" w:rsidR="00B2421D" w:rsidRPr="00001A09" w:rsidRDefault="00B2421D" w:rsidP="00B2421D">
            <w:pPr>
              <w:spacing w:line="276" w:lineRule="auto"/>
              <w:jc w:val="center"/>
              <w:rPr>
                <w:b/>
              </w:rPr>
            </w:pPr>
          </w:p>
        </w:tc>
        <w:tc>
          <w:tcPr>
            <w:tcW w:w="2976" w:type="dxa"/>
            <w:vMerge/>
            <w:tcBorders>
              <w:left w:val="nil"/>
              <w:right w:val="single" w:sz="4" w:space="0" w:color="auto"/>
            </w:tcBorders>
          </w:tcPr>
          <w:p w14:paraId="3E0CA3B1" w14:textId="77777777" w:rsidR="00B2421D" w:rsidRPr="00001A09" w:rsidRDefault="00B2421D" w:rsidP="00B2421D">
            <w:pPr>
              <w:spacing w:line="276" w:lineRule="auto"/>
              <w:rPr>
                <w:b/>
              </w:rPr>
            </w:pPr>
          </w:p>
        </w:tc>
        <w:tc>
          <w:tcPr>
            <w:tcW w:w="567" w:type="dxa"/>
            <w:vMerge/>
            <w:shd w:val="clear" w:color="auto" w:fill="FFFFFF"/>
            <w:vAlign w:val="center"/>
          </w:tcPr>
          <w:p w14:paraId="05F0A1A2" w14:textId="77777777" w:rsidR="00B2421D" w:rsidRPr="00001A09" w:rsidRDefault="00B2421D" w:rsidP="00B2421D">
            <w:pPr>
              <w:spacing w:line="276" w:lineRule="auto"/>
              <w:jc w:val="center"/>
              <w:rPr>
                <w:b/>
              </w:rPr>
            </w:pPr>
          </w:p>
        </w:tc>
        <w:tc>
          <w:tcPr>
            <w:tcW w:w="567" w:type="dxa"/>
            <w:vMerge/>
            <w:shd w:val="clear" w:color="auto" w:fill="FFFFFF"/>
            <w:vAlign w:val="center"/>
          </w:tcPr>
          <w:p w14:paraId="7B757FA4" w14:textId="77777777" w:rsidR="00B2421D" w:rsidRPr="00001A09" w:rsidRDefault="00B2421D" w:rsidP="00B2421D">
            <w:pPr>
              <w:spacing w:line="276" w:lineRule="auto"/>
              <w:jc w:val="center"/>
              <w:rPr>
                <w:b/>
              </w:rPr>
            </w:pPr>
          </w:p>
        </w:tc>
        <w:tc>
          <w:tcPr>
            <w:tcW w:w="567" w:type="dxa"/>
            <w:vMerge/>
            <w:shd w:val="clear" w:color="auto" w:fill="FFFFFF"/>
            <w:vAlign w:val="center"/>
          </w:tcPr>
          <w:p w14:paraId="65AEB4D5" w14:textId="77777777" w:rsidR="00B2421D" w:rsidRPr="00001A09" w:rsidRDefault="00B2421D" w:rsidP="00B2421D">
            <w:pPr>
              <w:spacing w:line="276" w:lineRule="auto"/>
              <w:jc w:val="center"/>
              <w:rPr>
                <w:b/>
              </w:rPr>
            </w:pPr>
          </w:p>
        </w:tc>
        <w:tc>
          <w:tcPr>
            <w:tcW w:w="567" w:type="dxa"/>
            <w:vMerge/>
            <w:shd w:val="clear" w:color="auto" w:fill="FFFFFF"/>
            <w:vAlign w:val="center"/>
          </w:tcPr>
          <w:p w14:paraId="7A5C2BC3" w14:textId="77777777" w:rsidR="00B2421D" w:rsidRPr="00001A09" w:rsidRDefault="00B2421D" w:rsidP="00B2421D">
            <w:pPr>
              <w:spacing w:line="276" w:lineRule="auto"/>
              <w:jc w:val="center"/>
              <w:rPr>
                <w:b/>
              </w:rPr>
            </w:pPr>
          </w:p>
        </w:tc>
        <w:tc>
          <w:tcPr>
            <w:tcW w:w="859" w:type="dxa"/>
            <w:vMerge/>
            <w:shd w:val="clear" w:color="auto" w:fill="FFFFFF"/>
            <w:vAlign w:val="center"/>
          </w:tcPr>
          <w:p w14:paraId="3D07D69E" w14:textId="77777777" w:rsidR="00B2421D" w:rsidRPr="00001A09" w:rsidRDefault="00B2421D" w:rsidP="00B2421D">
            <w:pPr>
              <w:spacing w:line="276" w:lineRule="auto"/>
              <w:jc w:val="center"/>
              <w:rPr>
                <w:b/>
              </w:rPr>
            </w:pPr>
          </w:p>
        </w:tc>
        <w:tc>
          <w:tcPr>
            <w:tcW w:w="3387" w:type="dxa"/>
            <w:shd w:val="clear" w:color="auto" w:fill="FFFFFF" w:themeFill="background1"/>
          </w:tcPr>
          <w:p w14:paraId="6D976A22" w14:textId="0E139758" w:rsidR="00B2421D" w:rsidRPr="00362D49" w:rsidRDefault="00AC4811" w:rsidP="00AC4811">
            <w:pPr>
              <w:rPr>
                <w:b/>
                <w:bCs/>
                <w:iCs/>
              </w:rPr>
            </w:pPr>
            <w:r w:rsidRPr="00362D49">
              <w:rPr>
                <w:b/>
                <w:bCs/>
                <w:iCs/>
              </w:rPr>
              <w:t>2-</w:t>
            </w:r>
            <w:r w:rsidR="00B2421D" w:rsidRPr="00362D49">
              <w:rPr>
                <w:b/>
                <w:bCs/>
                <w:iCs/>
              </w:rPr>
              <w:t>Ahiliğin Kaynakları</w:t>
            </w:r>
            <w:r w:rsidR="00B2421D" w:rsidRPr="00362D49">
              <w:rPr>
                <w:b/>
                <w:bCs/>
                <w:iCs/>
                <w:lang w:val="en"/>
              </w:rPr>
              <w:t xml:space="preserve"> </w:t>
            </w:r>
          </w:p>
          <w:p w14:paraId="43787097" w14:textId="77C0FA10" w:rsidR="00B2421D" w:rsidRPr="00001A09" w:rsidRDefault="00362D49" w:rsidP="00B2421D">
            <w:pPr>
              <w:spacing w:line="276" w:lineRule="auto"/>
              <w:rPr>
                <w:b/>
                <w:bCs/>
                <w:iCs/>
              </w:rPr>
            </w:pPr>
            <w:r>
              <w:rPr>
                <w:i/>
                <w:lang w:val="en"/>
              </w:rPr>
              <w:t>2-</w:t>
            </w:r>
            <w:r w:rsidR="00B2421D" w:rsidRPr="00C03AD0">
              <w:rPr>
                <w:i/>
                <w:lang w:val="en"/>
              </w:rPr>
              <w:t>The sources of Ahilik</w:t>
            </w:r>
          </w:p>
        </w:tc>
        <w:tc>
          <w:tcPr>
            <w:tcW w:w="4293" w:type="dxa"/>
            <w:shd w:val="clear" w:color="auto" w:fill="FFFFFF" w:themeFill="background1"/>
          </w:tcPr>
          <w:p w14:paraId="32C8C62B" w14:textId="77777777" w:rsidR="00B2421D" w:rsidRPr="00362D49" w:rsidRDefault="00B2421D" w:rsidP="00B2421D">
            <w:pPr>
              <w:rPr>
                <w:b/>
                <w:bCs/>
                <w:iCs/>
              </w:rPr>
            </w:pPr>
            <w:r w:rsidRPr="00362D49">
              <w:rPr>
                <w:b/>
                <w:bCs/>
                <w:iCs/>
              </w:rPr>
              <w:t>Ahiliğin temel kaynakları olan fütüvvetnameler, şecerenameler, icazetnameler yanında diğer tarihi kaynakları sınıflandırır.</w:t>
            </w:r>
          </w:p>
          <w:p w14:paraId="5B673902" w14:textId="77777777" w:rsidR="00B2421D" w:rsidRPr="00C8113C" w:rsidRDefault="00B2421D" w:rsidP="00B2421D">
            <w:pPr>
              <w:rPr>
                <w:i/>
                <w:lang w:val="en-GB"/>
              </w:rPr>
            </w:pPr>
            <w:r w:rsidRPr="00C8113C">
              <w:rPr>
                <w:i/>
                <w:lang w:val="en"/>
              </w:rPr>
              <w:t xml:space="preserve">Classifies the Futuvvetnames, genealogies, and diplomas, which are the </w:t>
            </w:r>
            <w:r w:rsidRPr="00C8113C">
              <w:rPr>
                <w:i/>
                <w:lang w:val="en"/>
              </w:rPr>
              <w:lastRenderedPageBreak/>
              <w:t>basic sources of Ahilik, as well as other historical sources.</w:t>
            </w:r>
          </w:p>
          <w:p w14:paraId="2C9DE069" w14:textId="0991A08C" w:rsidR="00B2421D" w:rsidRPr="00001A09" w:rsidRDefault="00B2421D" w:rsidP="00B2421D">
            <w:pPr>
              <w:spacing w:line="276" w:lineRule="auto"/>
              <w:rPr>
                <w:b/>
                <w:bCs/>
                <w:iCs/>
              </w:rPr>
            </w:pPr>
          </w:p>
        </w:tc>
      </w:tr>
      <w:tr w:rsidR="00B2421D" w:rsidRPr="00001A09" w14:paraId="414BB941" w14:textId="77777777" w:rsidTr="00CC5E42">
        <w:trPr>
          <w:trHeight w:val="47"/>
        </w:trPr>
        <w:tc>
          <w:tcPr>
            <w:tcW w:w="1521" w:type="dxa"/>
            <w:vMerge/>
            <w:tcBorders>
              <w:left w:val="single" w:sz="8" w:space="0" w:color="auto"/>
              <w:right w:val="single" w:sz="4" w:space="0" w:color="auto"/>
            </w:tcBorders>
            <w:vAlign w:val="center"/>
          </w:tcPr>
          <w:p w14:paraId="66EB2E88" w14:textId="77777777" w:rsidR="00B2421D" w:rsidRPr="00001A09" w:rsidRDefault="00B2421D" w:rsidP="00B2421D">
            <w:pPr>
              <w:spacing w:line="276" w:lineRule="auto"/>
              <w:jc w:val="center"/>
              <w:rPr>
                <w:b/>
              </w:rPr>
            </w:pPr>
          </w:p>
        </w:tc>
        <w:tc>
          <w:tcPr>
            <w:tcW w:w="2976" w:type="dxa"/>
            <w:vMerge/>
            <w:tcBorders>
              <w:left w:val="nil"/>
              <w:right w:val="single" w:sz="4" w:space="0" w:color="auto"/>
            </w:tcBorders>
          </w:tcPr>
          <w:p w14:paraId="6764F849" w14:textId="77777777" w:rsidR="00B2421D" w:rsidRPr="00001A09" w:rsidRDefault="00B2421D" w:rsidP="00B2421D">
            <w:pPr>
              <w:spacing w:line="276" w:lineRule="auto"/>
              <w:rPr>
                <w:b/>
              </w:rPr>
            </w:pPr>
          </w:p>
        </w:tc>
        <w:tc>
          <w:tcPr>
            <w:tcW w:w="567" w:type="dxa"/>
            <w:vMerge/>
            <w:shd w:val="clear" w:color="auto" w:fill="FFFFFF"/>
            <w:vAlign w:val="center"/>
          </w:tcPr>
          <w:p w14:paraId="27960367" w14:textId="77777777" w:rsidR="00B2421D" w:rsidRPr="00001A09" w:rsidRDefault="00B2421D" w:rsidP="00B2421D">
            <w:pPr>
              <w:spacing w:line="276" w:lineRule="auto"/>
              <w:jc w:val="center"/>
              <w:rPr>
                <w:b/>
              </w:rPr>
            </w:pPr>
          </w:p>
        </w:tc>
        <w:tc>
          <w:tcPr>
            <w:tcW w:w="567" w:type="dxa"/>
            <w:vMerge/>
            <w:shd w:val="clear" w:color="auto" w:fill="FFFFFF"/>
            <w:vAlign w:val="center"/>
          </w:tcPr>
          <w:p w14:paraId="410D5C10" w14:textId="77777777" w:rsidR="00B2421D" w:rsidRPr="00001A09" w:rsidRDefault="00B2421D" w:rsidP="00B2421D">
            <w:pPr>
              <w:spacing w:line="276" w:lineRule="auto"/>
              <w:jc w:val="center"/>
              <w:rPr>
                <w:b/>
              </w:rPr>
            </w:pPr>
          </w:p>
        </w:tc>
        <w:tc>
          <w:tcPr>
            <w:tcW w:w="567" w:type="dxa"/>
            <w:vMerge/>
            <w:shd w:val="clear" w:color="auto" w:fill="FFFFFF"/>
            <w:vAlign w:val="center"/>
          </w:tcPr>
          <w:p w14:paraId="38919CE4" w14:textId="77777777" w:rsidR="00B2421D" w:rsidRPr="00001A09" w:rsidRDefault="00B2421D" w:rsidP="00B2421D">
            <w:pPr>
              <w:spacing w:line="276" w:lineRule="auto"/>
              <w:jc w:val="center"/>
              <w:rPr>
                <w:b/>
              </w:rPr>
            </w:pPr>
          </w:p>
        </w:tc>
        <w:tc>
          <w:tcPr>
            <w:tcW w:w="567" w:type="dxa"/>
            <w:vMerge/>
            <w:shd w:val="clear" w:color="auto" w:fill="FFFFFF"/>
            <w:vAlign w:val="center"/>
          </w:tcPr>
          <w:p w14:paraId="453CB0D1" w14:textId="77777777" w:rsidR="00B2421D" w:rsidRPr="00001A09" w:rsidRDefault="00B2421D" w:rsidP="00B2421D">
            <w:pPr>
              <w:spacing w:line="276" w:lineRule="auto"/>
              <w:jc w:val="center"/>
              <w:rPr>
                <w:b/>
              </w:rPr>
            </w:pPr>
          </w:p>
        </w:tc>
        <w:tc>
          <w:tcPr>
            <w:tcW w:w="859" w:type="dxa"/>
            <w:vMerge/>
            <w:shd w:val="clear" w:color="auto" w:fill="FFFFFF"/>
            <w:vAlign w:val="center"/>
          </w:tcPr>
          <w:p w14:paraId="44582189" w14:textId="77777777" w:rsidR="00B2421D" w:rsidRPr="00001A09" w:rsidRDefault="00B2421D" w:rsidP="00B2421D">
            <w:pPr>
              <w:spacing w:line="276" w:lineRule="auto"/>
              <w:jc w:val="center"/>
              <w:rPr>
                <w:b/>
              </w:rPr>
            </w:pPr>
          </w:p>
        </w:tc>
        <w:tc>
          <w:tcPr>
            <w:tcW w:w="3387" w:type="dxa"/>
            <w:shd w:val="clear" w:color="auto" w:fill="FFFFFF" w:themeFill="background1"/>
          </w:tcPr>
          <w:p w14:paraId="66B04D2D" w14:textId="5B9060B0" w:rsidR="00B2421D" w:rsidRPr="00362D49" w:rsidRDefault="00AC4811" w:rsidP="00AC4811">
            <w:pPr>
              <w:rPr>
                <w:b/>
                <w:bCs/>
                <w:iCs/>
              </w:rPr>
            </w:pPr>
            <w:r w:rsidRPr="00362D49">
              <w:rPr>
                <w:b/>
                <w:bCs/>
                <w:iCs/>
              </w:rPr>
              <w:t>3-</w:t>
            </w:r>
            <w:r w:rsidR="00B2421D" w:rsidRPr="00362D49">
              <w:rPr>
                <w:b/>
                <w:bCs/>
                <w:iCs/>
              </w:rPr>
              <w:t>Anadolu’da Ahiliğin ortaya çıkışı</w:t>
            </w:r>
            <w:r w:rsidR="00B2421D" w:rsidRPr="00362D49">
              <w:rPr>
                <w:b/>
                <w:bCs/>
                <w:iCs/>
                <w:lang w:val="en"/>
              </w:rPr>
              <w:t xml:space="preserve"> </w:t>
            </w:r>
          </w:p>
          <w:p w14:paraId="41EBE759" w14:textId="3C6CF3F5" w:rsidR="00B2421D" w:rsidRPr="00001A09" w:rsidRDefault="00362D49" w:rsidP="00B2421D">
            <w:pPr>
              <w:spacing w:line="276" w:lineRule="auto"/>
              <w:rPr>
                <w:color w:val="000000"/>
                <w:shd w:val="clear" w:color="auto" w:fill="F5F5F5"/>
              </w:rPr>
            </w:pPr>
            <w:r>
              <w:rPr>
                <w:i/>
                <w:lang w:val="en"/>
              </w:rPr>
              <w:t>3-</w:t>
            </w:r>
            <w:r w:rsidR="00B2421D" w:rsidRPr="00C03AD0">
              <w:rPr>
                <w:i/>
                <w:lang w:val="en"/>
              </w:rPr>
              <w:t>The emergence of Ahilik in Anatolia</w:t>
            </w:r>
          </w:p>
        </w:tc>
        <w:tc>
          <w:tcPr>
            <w:tcW w:w="4293" w:type="dxa"/>
            <w:shd w:val="clear" w:color="auto" w:fill="FFFFFF" w:themeFill="background1"/>
          </w:tcPr>
          <w:p w14:paraId="1BED3DD0" w14:textId="77777777" w:rsidR="00B2421D" w:rsidRPr="00362D49" w:rsidRDefault="00B2421D" w:rsidP="00362D49">
            <w:pPr>
              <w:rPr>
                <w:b/>
                <w:bCs/>
                <w:iCs/>
              </w:rPr>
            </w:pPr>
            <w:r w:rsidRPr="00362D49">
              <w:rPr>
                <w:b/>
                <w:bCs/>
                <w:iCs/>
              </w:rPr>
              <w:t>Ahiliğin ortaya çıkış sürecindeki siyasi, soyal, ekonomik ve kültürel dinamikleri açıklar.</w:t>
            </w:r>
          </w:p>
          <w:p w14:paraId="184F9D21" w14:textId="776903D7" w:rsidR="00B2421D" w:rsidRPr="00001A09" w:rsidRDefault="00B2421D" w:rsidP="00B2421D">
            <w:pPr>
              <w:spacing w:line="276" w:lineRule="auto"/>
              <w:rPr>
                <w:b/>
                <w:bCs/>
                <w:iCs/>
              </w:rPr>
            </w:pPr>
            <w:r w:rsidRPr="00C8113C">
              <w:rPr>
                <w:i/>
                <w:lang w:val="en"/>
              </w:rPr>
              <w:t xml:space="preserve">Explains the political, social, economic and cultural dynamics in the emergence of Ahilik. </w:t>
            </w:r>
          </w:p>
        </w:tc>
      </w:tr>
      <w:tr w:rsidR="00B2421D" w:rsidRPr="00001A09" w14:paraId="68DA712A" w14:textId="77777777" w:rsidTr="00CC5E42">
        <w:trPr>
          <w:trHeight w:val="648"/>
        </w:trPr>
        <w:tc>
          <w:tcPr>
            <w:tcW w:w="1521" w:type="dxa"/>
            <w:vMerge/>
            <w:tcBorders>
              <w:left w:val="single" w:sz="8" w:space="0" w:color="auto"/>
              <w:right w:val="single" w:sz="4" w:space="0" w:color="auto"/>
            </w:tcBorders>
            <w:vAlign w:val="center"/>
          </w:tcPr>
          <w:p w14:paraId="110ECA48" w14:textId="77777777" w:rsidR="00B2421D" w:rsidRPr="00001A09" w:rsidRDefault="00B2421D" w:rsidP="00B2421D">
            <w:pPr>
              <w:spacing w:line="276" w:lineRule="auto"/>
              <w:jc w:val="center"/>
              <w:rPr>
                <w:b/>
              </w:rPr>
            </w:pPr>
          </w:p>
        </w:tc>
        <w:tc>
          <w:tcPr>
            <w:tcW w:w="2976" w:type="dxa"/>
            <w:vMerge/>
            <w:tcBorders>
              <w:left w:val="nil"/>
              <w:right w:val="single" w:sz="4" w:space="0" w:color="auto"/>
            </w:tcBorders>
          </w:tcPr>
          <w:p w14:paraId="7F72F38F" w14:textId="77777777" w:rsidR="00B2421D" w:rsidRPr="00001A09" w:rsidRDefault="00B2421D" w:rsidP="00B2421D">
            <w:pPr>
              <w:spacing w:line="276" w:lineRule="auto"/>
              <w:rPr>
                <w:b/>
              </w:rPr>
            </w:pPr>
          </w:p>
        </w:tc>
        <w:tc>
          <w:tcPr>
            <w:tcW w:w="567" w:type="dxa"/>
            <w:vMerge/>
            <w:shd w:val="clear" w:color="auto" w:fill="FFFFFF"/>
            <w:vAlign w:val="center"/>
          </w:tcPr>
          <w:p w14:paraId="77F6B91F" w14:textId="77777777" w:rsidR="00B2421D" w:rsidRPr="00001A09" w:rsidRDefault="00B2421D" w:rsidP="00B2421D">
            <w:pPr>
              <w:spacing w:line="276" w:lineRule="auto"/>
              <w:jc w:val="center"/>
              <w:rPr>
                <w:b/>
              </w:rPr>
            </w:pPr>
          </w:p>
        </w:tc>
        <w:tc>
          <w:tcPr>
            <w:tcW w:w="567" w:type="dxa"/>
            <w:vMerge/>
            <w:shd w:val="clear" w:color="auto" w:fill="FFFFFF"/>
            <w:vAlign w:val="center"/>
          </w:tcPr>
          <w:p w14:paraId="4F28C3FC" w14:textId="77777777" w:rsidR="00B2421D" w:rsidRPr="00001A09" w:rsidRDefault="00B2421D" w:rsidP="00B2421D">
            <w:pPr>
              <w:spacing w:line="276" w:lineRule="auto"/>
              <w:jc w:val="center"/>
              <w:rPr>
                <w:b/>
              </w:rPr>
            </w:pPr>
          </w:p>
        </w:tc>
        <w:tc>
          <w:tcPr>
            <w:tcW w:w="567" w:type="dxa"/>
            <w:vMerge/>
            <w:shd w:val="clear" w:color="auto" w:fill="FFFFFF"/>
            <w:vAlign w:val="center"/>
          </w:tcPr>
          <w:p w14:paraId="69F37FC6" w14:textId="77777777" w:rsidR="00B2421D" w:rsidRPr="00001A09" w:rsidRDefault="00B2421D" w:rsidP="00B2421D">
            <w:pPr>
              <w:spacing w:line="276" w:lineRule="auto"/>
              <w:jc w:val="center"/>
              <w:rPr>
                <w:b/>
              </w:rPr>
            </w:pPr>
          </w:p>
        </w:tc>
        <w:tc>
          <w:tcPr>
            <w:tcW w:w="567" w:type="dxa"/>
            <w:vMerge/>
            <w:shd w:val="clear" w:color="auto" w:fill="FFFFFF"/>
            <w:vAlign w:val="center"/>
          </w:tcPr>
          <w:p w14:paraId="3D79B7FB" w14:textId="77777777" w:rsidR="00B2421D" w:rsidRPr="00001A09" w:rsidRDefault="00B2421D" w:rsidP="00B2421D">
            <w:pPr>
              <w:spacing w:line="276" w:lineRule="auto"/>
              <w:jc w:val="center"/>
              <w:rPr>
                <w:b/>
              </w:rPr>
            </w:pPr>
          </w:p>
        </w:tc>
        <w:tc>
          <w:tcPr>
            <w:tcW w:w="859" w:type="dxa"/>
            <w:vMerge/>
            <w:shd w:val="clear" w:color="auto" w:fill="FFFFFF"/>
            <w:vAlign w:val="center"/>
          </w:tcPr>
          <w:p w14:paraId="0193E4FD" w14:textId="77777777" w:rsidR="00B2421D" w:rsidRPr="00001A09" w:rsidRDefault="00B2421D" w:rsidP="00B2421D">
            <w:pPr>
              <w:spacing w:line="276" w:lineRule="auto"/>
              <w:jc w:val="center"/>
              <w:rPr>
                <w:b/>
              </w:rPr>
            </w:pPr>
          </w:p>
        </w:tc>
        <w:tc>
          <w:tcPr>
            <w:tcW w:w="3387" w:type="dxa"/>
            <w:shd w:val="clear" w:color="auto" w:fill="FFFFFF" w:themeFill="background1"/>
          </w:tcPr>
          <w:p w14:paraId="344A1500" w14:textId="2968B16E" w:rsidR="00B2421D" w:rsidRPr="00362D49" w:rsidRDefault="00AC4811" w:rsidP="00AC4811">
            <w:pPr>
              <w:rPr>
                <w:b/>
                <w:bCs/>
                <w:iCs/>
              </w:rPr>
            </w:pPr>
            <w:r w:rsidRPr="00362D49">
              <w:rPr>
                <w:b/>
                <w:bCs/>
                <w:iCs/>
              </w:rPr>
              <w:t>4-</w:t>
            </w:r>
            <w:r w:rsidR="00B2421D" w:rsidRPr="00362D49">
              <w:rPr>
                <w:b/>
                <w:bCs/>
                <w:iCs/>
              </w:rPr>
              <w:t>Ahi Evran’ın hayatı ve eserleri</w:t>
            </w:r>
          </w:p>
          <w:p w14:paraId="094A089D" w14:textId="3D3DBFC5" w:rsidR="00B2421D" w:rsidRPr="00001A09" w:rsidRDefault="00362D49" w:rsidP="00B2421D">
            <w:pPr>
              <w:contextualSpacing/>
              <w:rPr>
                <w:b/>
                <w:bCs/>
                <w:iCs/>
              </w:rPr>
            </w:pPr>
            <w:r w:rsidRPr="00362D49">
              <w:rPr>
                <w:i/>
                <w:lang w:val="en"/>
              </w:rPr>
              <w:t>4</w:t>
            </w:r>
            <w:r>
              <w:rPr>
                <w:iCs/>
                <w:lang w:val="en"/>
              </w:rPr>
              <w:t>-</w:t>
            </w:r>
            <w:r w:rsidR="00B2421D" w:rsidRPr="00C03AD0">
              <w:rPr>
                <w:i/>
                <w:lang w:val="en"/>
              </w:rPr>
              <w:t>The life and works of Ahi Evran</w:t>
            </w:r>
          </w:p>
        </w:tc>
        <w:tc>
          <w:tcPr>
            <w:tcW w:w="4293" w:type="dxa"/>
            <w:shd w:val="clear" w:color="auto" w:fill="FFFFFF" w:themeFill="background1"/>
          </w:tcPr>
          <w:p w14:paraId="3C85BBE8" w14:textId="77777777" w:rsidR="00B2421D" w:rsidRPr="00362D49" w:rsidRDefault="00B2421D" w:rsidP="00362D49">
            <w:pPr>
              <w:rPr>
                <w:b/>
                <w:bCs/>
                <w:iCs/>
              </w:rPr>
            </w:pPr>
            <w:r w:rsidRPr="00362D49">
              <w:rPr>
                <w:b/>
                <w:bCs/>
                <w:iCs/>
              </w:rPr>
              <w:t>Ahi Evran’ın tarihi şahsiyeti ile menkıbevî şahsiyetini karşılaştırır.</w:t>
            </w:r>
          </w:p>
          <w:p w14:paraId="7186974F" w14:textId="77777777" w:rsidR="00B2421D" w:rsidRPr="00C8113C" w:rsidRDefault="00B2421D" w:rsidP="00B2421D">
            <w:pPr>
              <w:rPr>
                <w:i/>
                <w:iCs/>
                <w:lang w:val="en-GB"/>
              </w:rPr>
            </w:pPr>
            <w:r w:rsidRPr="00C8113C">
              <w:rPr>
                <w:i/>
                <w:iCs/>
                <w:lang w:val="en"/>
              </w:rPr>
              <w:t>Compares the historical figure of Ahi Evran with his legendary figure.</w:t>
            </w:r>
          </w:p>
          <w:p w14:paraId="44A4298A" w14:textId="3EED9BFB" w:rsidR="00B2421D" w:rsidRPr="00001A09" w:rsidRDefault="00B2421D" w:rsidP="00B2421D">
            <w:pPr>
              <w:spacing w:line="276" w:lineRule="auto"/>
              <w:rPr>
                <w:b/>
                <w:bCs/>
                <w:iCs/>
              </w:rPr>
            </w:pPr>
          </w:p>
        </w:tc>
      </w:tr>
      <w:tr w:rsidR="00B2421D" w:rsidRPr="00001A09" w14:paraId="59966606" w14:textId="77777777" w:rsidTr="00CC5E42">
        <w:trPr>
          <w:trHeight w:val="47"/>
        </w:trPr>
        <w:tc>
          <w:tcPr>
            <w:tcW w:w="1521" w:type="dxa"/>
            <w:vMerge/>
            <w:tcBorders>
              <w:left w:val="single" w:sz="8" w:space="0" w:color="auto"/>
              <w:right w:val="single" w:sz="4" w:space="0" w:color="auto"/>
            </w:tcBorders>
            <w:vAlign w:val="center"/>
          </w:tcPr>
          <w:p w14:paraId="1F3456E4" w14:textId="77777777" w:rsidR="00B2421D" w:rsidRPr="00001A09" w:rsidRDefault="00B2421D" w:rsidP="00B2421D">
            <w:pPr>
              <w:spacing w:line="276" w:lineRule="auto"/>
              <w:jc w:val="center"/>
              <w:rPr>
                <w:b/>
              </w:rPr>
            </w:pPr>
          </w:p>
        </w:tc>
        <w:tc>
          <w:tcPr>
            <w:tcW w:w="2976" w:type="dxa"/>
            <w:vMerge/>
            <w:tcBorders>
              <w:left w:val="nil"/>
              <w:right w:val="single" w:sz="4" w:space="0" w:color="auto"/>
            </w:tcBorders>
          </w:tcPr>
          <w:p w14:paraId="35F61B41" w14:textId="77777777" w:rsidR="00B2421D" w:rsidRPr="00001A09" w:rsidRDefault="00B2421D" w:rsidP="00B2421D">
            <w:pPr>
              <w:spacing w:line="276" w:lineRule="auto"/>
              <w:rPr>
                <w:b/>
              </w:rPr>
            </w:pPr>
          </w:p>
        </w:tc>
        <w:tc>
          <w:tcPr>
            <w:tcW w:w="567" w:type="dxa"/>
            <w:vMerge/>
            <w:shd w:val="clear" w:color="auto" w:fill="FFFFFF"/>
            <w:vAlign w:val="center"/>
          </w:tcPr>
          <w:p w14:paraId="3D806FD2" w14:textId="77777777" w:rsidR="00B2421D" w:rsidRPr="00001A09" w:rsidRDefault="00B2421D" w:rsidP="00B2421D">
            <w:pPr>
              <w:spacing w:line="276" w:lineRule="auto"/>
              <w:jc w:val="center"/>
              <w:rPr>
                <w:b/>
              </w:rPr>
            </w:pPr>
          </w:p>
        </w:tc>
        <w:tc>
          <w:tcPr>
            <w:tcW w:w="567" w:type="dxa"/>
            <w:vMerge/>
            <w:shd w:val="clear" w:color="auto" w:fill="FFFFFF"/>
            <w:vAlign w:val="center"/>
          </w:tcPr>
          <w:p w14:paraId="034E91A7" w14:textId="77777777" w:rsidR="00B2421D" w:rsidRPr="00001A09" w:rsidRDefault="00B2421D" w:rsidP="00B2421D">
            <w:pPr>
              <w:spacing w:line="276" w:lineRule="auto"/>
              <w:jc w:val="center"/>
              <w:rPr>
                <w:b/>
              </w:rPr>
            </w:pPr>
          </w:p>
        </w:tc>
        <w:tc>
          <w:tcPr>
            <w:tcW w:w="567" w:type="dxa"/>
            <w:vMerge/>
            <w:shd w:val="clear" w:color="auto" w:fill="FFFFFF"/>
            <w:vAlign w:val="center"/>
          </w:tcPr>
          <w:p w14:paraId="78365648" w14:textId="77777777" w:rsidR="00B2421D" w:rsidRPr="00001A09" w:rsidRDefault="00B2421D" w:rsidP="00B2421D">
            <w:pPr>
              <w:spacing w:line="276" w:lineRule="auto"/>
              <w:jc w:val="center"/>
              <w:rPr>
                <w:b/>
              </w:rPr>
            </w:pPr>
          </w:p>
        </w:tc>
        <w:tc>
          <w:tcPr>
            <w:tcW w:w="567" w:type="dxa"/>
            <w:vMerge/>
            <w:shd w:val="clear" w:color="auto" w:fill="FFFFFF"/>
            <w:vAlign w:val="center"/>
          </w:tcPr>
          <w:p w14:paraId="57990536" w14:textId="77777777" w:rsidR="00B2421D" w:rsidRPr="00001A09" w:rsidRDefault="00B2421D" w:rsidP="00B2421D">
            <w:pPr>
              <w:spacing w:line="276" w:lineRule="auto"/>
              <w:jc w:val="center"/>
              <w:rPr>
                <w:b/>
              </w:rPr>
            </w:pPr>
          </w:p>
        </w:tc>
        <w:tc>
          <w:tcPr>
            <w:tcW w:w="859" w:type="dxa"/>
            <w:vMerge/>
            <w:shd w:val="clear" w:color="auto" w:fill="FFFFFF"/>
            <w:vAlign w:val="center"/>
          </w:tcPr>
          <w:p w14:paraId="2469DF88" w14:textId="77777777" w:rsidR="00B2421D" w:rsidRPr="00001A09" w:rsidRDefault="00B2421D" w:rsidP="00B2421D">
            <w:pPr>
              <w:spacing w:line="276" w:lineRule="auto"/>
              <w:jc w:val="center"/>
              <w:rPr>
                <w:b/>
              </w:rPr>
            </w:pPr>
          </w:p>
        </w:tc>
        <w:tc>
          <w:tcPr>
            <w:tcW w:w="3387" w:type="dxa"/>
            <w:shd w:val="clear" w:color="auto" w:fill="FFFFFF" w:themeFill="background1"/>
          </w:tcPr>
          <w:p w14:paraId="49327E7E" w14:textId="41BB914E" w:rsidR="00B2421D" w:rsidRPr="00362D49" w:rsidRDefault="00AC4811" w:rsidP="00AC4811">
            <w:pPr>
              <w:rPr>
                <w:b/>
                <w:bCs/>
                <w:iCs/>
              </w:rPr>
            </w:pPr>
            <w:r w:rsidRPr="00362D49">
              <w:rPr>
                <w:b/>
                <w:bCs/>
                <w:iCs/>
              </w:rPr>
              <w:t>5-</w:t>
            </w:r>
            <w:r w:rsidR="00B2421D" w:rsidRPr="00362D49">
              <w:rPr>
                <w:b/>
                <w:bCs/>
                <w:iCs/>
              </w:rPr>
              <w:t>Türkiye Selçukluları döneminde ve Osmanlı İmparatorluğu’nun kuruluşunda Ahilik</w:t>
            </w:r>
          </w:p>
          <w:p w14:paraId="312B9086" w14:textId="2D13879B" w:rsidR="00B2421D" w:rsidRPr="00362D49" w:rsidRDefault="00362D49" w:rsidP="00362D49">
            <w:pPr>
              <w:rPr>
                <w:i/>
                <w:lang w:val="en"/>
              </w:rPr>
            </w:pPr>
            <w:r>
              <w:rPr>
                <w:i/>
                <w:lang w:val="en"/>
              </w:rPr>
              <w:t>5-</w:t>
            </w:r>
            <w:r w:rsidR="00B2421D" w:rsidRPr="00362D49">
              <w:rPr>
                <w:i/>
                <w:lang w:val="en"/>
              </w:rPr>
              <w:t>Ahilik in the period of the Seljuks of Türkiye and the foundation of the Ottoman Empire</w:t>
            </w:r>
          </w:p>
          <w:p w14:paraId="02721952" w14:textId="53679E58" w:rsidR="00B2421D" w:rsidRPr="00001A09" w:rsidRDefault="00B2421D" w:rsidP="00B2421D">
            <w:pPr>
              <w:spacing w:line="276" w:lineRule="auto"/>
              <w:rPr>
                <w:b/>
                <w:bCs/>
                <w:iCs/>
              </w:rPr>
            </w:pPr>
          </w:p>
        </w:tc>
        <w:tc>
          <w:tcPr>
            <w:tcW w:w="4293" w:type="dxa"/>
            <w:shd w:val="clear" w:color="auto" w:fill="FFFFFF" w:themeFill="background1"/>
          </w:tcPr>
          <w:p w14:paraId="0D8D8A64" w14:textId="77777777" w:rsidR="00B2421D" w:rsidRPr="00362D49" w:rsidRDefault="00B2421D" w:rsidP="00362D49">
            <w:pPr>
              <w:rPr>
                <w:b/>
                <w:bCs/>
                <w:iCs/>
              </w:rPr>
            </w:pPr>
            <w:r w:rsidRPr="00362D49">
              <w:rPr>
                <w:b/>
                <w:bCs/>
                <w:iCs/>
              </w:rPr>
              <w:t>Türkiye Selçukluları dönemi ile Osmanlı İmparatorluğu’nun kuruluş sürecinde Ahilik ve ahilerin fonksiyonunu açıklar.</w:t>
            </w:r>
          </w:p>
          <w:p w14:paraId="74CF8E63" w14:textId="0A02C405" w:rsidR="00B2421D" w:rsidRPr="00001A09" w:rsidRDefault="00B2421D" w:rsidP="00B2421D">
            <w:pPr>
              <w:spacing w:line="276" w:lineRule="auto"/>
              <w:rPr>
                <w:b/>
                <w:bCs/>
                <w:iCs/>
              </w:rPr>
            </w:pPr>
            <w:r w:rsidRPr="00615E16">
              <w:rPr>
                <w:i/>
                <w:lang w:val="en"/>
              </w:rPr>
              <w:t>Explains the function of Ahilik and Ahi during the Seljuk period of Türkiye and the establishment of the Ottoman Empire.</w:t>
            </w:r>
          </w:p>
        </w:tc>
      </w:tr>
      <w:tr w:rsidR="00B2421D" w:rsidRPr="00001A09" w14:paraId="58C3C7AF" w14:textId="77777777" w:rsidTr="00CC5E42">
        <w:trPr>
          <w:trHeight w:val="47"/>
        </w:trPr>
        <w:tc>
          <w:tcPr>
            <w:tcW w:w="1521" w:type="dxa"/>
            <w:vMerge/>
            <w:tcBorders>
              <w:left w:val="single" w:sz="8" w:space="0" w:color="auto"/>
              <w:right w:val="single" w:sz="4" w:space="0" w:color="auto"/>
            </w:tcBorders>
            <w:vAlign w:val="center"/>
          </w:tcPr>
          <w:p w14:paraId="79D4C9F8" w14:textId="77777777" w:rsidR="00B2421D" w:rsidRPr="00001A09" w:rsidRDefault="00B2421D" w:rsidP="00B2421D">
            <w:pPr>
              <w:spacing w:line="276" w:lineRule="auto"/>
              <w:jc w:val="center"/>
              <w:rPr>
                <w:b/>
              </w:rPr>
            </w:pPr>
          </w:p>
        </w:tc>
        <w:tc>
          <w:tcPr>
            <w:tcW w:w="2976" w:type="dxa"/>
            <w:vMerge/>
            <w:tcBorders>
              <w:left w:val="nil"/>
              <w:right w:val="single" w:sz="4" w:space="0" w:color="auto"/>
            </w:tcBorders>
          </w:tcPr>
          <w:p w14:paraId="73552E78" w14:textId="77777777" w:rsidR="00B2421D" w:rsidRPr="00001A09" w:rsidRDefault="00B2421D" w:rsidP="00B2421D">
            <w:pPr>
              <w:spacing w:line="276" w:lineRule="auto"/>
              <w:rPr>
                <w:b/>
              </w:rPr>
            </w:pPr>
          </w:p>
        </w:tc>
        <w:tc>
          <w:tcPr>
            <w:tcW w:w="567" w:type="dxa"/>
            <w:vMerge/>
            <w:shd w:val="clear" w:color="auto" w:fill="FFFFFF"/>
            <w:vAlign w:val="center"/>
          </w:tcPr>
          <w:p w14:paraId="25E4A9B5" w14:textId="77777777" w:rsidR="00B2421D" w:rsidRPr="00001A09" w:rsidRDefault="00B2421D" w:rsidP="00B2421D">
            <w:pPr>
              <w:spacing w:line="276" w:lineRule="auto"/>
              <w:jc w:val="center"/>
              <w:rPr>
                <w:b/>
              </w:rPr>
            </w:pPr>
          </w:p>
        </w:tc>
        <w:tc>
          <w:tcPr>
            <w:tcW w:w="567" w:type="dxa"/>
            <w:vMerge/>
            <w:shd w:val="clear" w:color="auto" w:fill="FFFFFF"/>
            <w:vAlign w:val="center"/>
          </w:tcPr>
          <w:p w14:paraId="504F3ED3" w14:textId="77777777" w:rsidR="00B2421D" w:rsidRPr="00001A09" w:rsidRDefault="00B2421D" w:rsidP="00B2421D">
            <w:pPr>
              <w:spacing w:line="276" w:lineRule="auto"/>
              <w:jc w:val="center"/>
              <w:rPr>
                <w:b/>
              </w:rPr>
            </w:pPr>
          </w:p>
        </w:tc>
        <w:tc>
          <w:tcPr>
            <w:tcW w:w="567" w:type="dxa"/>
            <w:vMerge/>
            <w:shd w:val="clear" w:color="auto" w:fill="FFFFFF"/>
            <w:vAlign w:val="center"/>
          </w:tcPr>
          <w:p w14:paraId="0B29F5BA" w14:textId="77777777" w:rsidR="00B2421D" w:rsidRPr="00001A09" w:rsidRDefault="00B2421D" w:rsidP="00B2421D">
            <w:pPr>
              <w:spacing w:line="276" w:lineRule="auto"/>
              <w:jc w:val="center"/>
              <w:rPr>
                <w:b/>
              </w:rPr>
            </w:pPr>
          </w:p>
        </w:tc>
        <w:tc>
          <w:tcPr>
            <w:tcW w:w="567" w:type="dxa"/>
            <w:vMerge/>
            <w:shd w:val="clear" w:color="auto" w:fill="FFFFFF"/>
            <w:vAlign w:val="center"/>
          </w:tcPr>
          <w:p w14:paraId="63C4A893" w14:textId="77777777" w:rsidR="00B2421D" w:rsidRPr="00001A09" w:rsidRDefault="00B2421D" w:rsidP="00B2421D">
            <w:pPr>
              <w:spacing w:line="276" w:lineRule="auto"/>
              <w:jc w:val="center"/>
              <w:rPr>
                <w:b/>
              </w:rPr>
            </w:pPr>
          </w:p>
        </w:tc>
        <w:tc>
          <w:tcPr>
            <w:tcW w:w="859" w:type="dxa"/>
            <w:vMerge/>
            <w:shd w:val="clear" w:color="auto" w:fill="FFFFFF"/>
            <w:vAlign w:val="center"/>
          </w:tcPr>
          <w:p w14:paraId="0A83FE99" w14:textId="77777777" w:rsidR="00B2421D" w:rsidRPr="00001A09" w:rsidRDefault="00B2421D" w:rsidP="00B2421D">
            <w:pPr>
              <w:spacing w:line="276" w:lineRule="auto"/>
              <w:jc w:val="center"/>
              <w:rPr>
                <w:b/>
              </w:rPr>
            </w:pPr>
          </w:p>
        </w:tc>
        <w:tc>
          <w:tcPr>
            <w:tcW w:w="3387" w:type="dxa"/>
            <w:shd w:val="clear" w:color="auto" w:fill="FFFFFF" w:themeFill="background1"/>
          </w:tcPr>
          <w:p w14:paraId="130641BD" w14:textId="48B347BE" w:rsidR="00B2421D" w:rsidRPr="00362D49" w:rsidRDefault="00AC4811" w:rsidP="00AC4811">
            <w:pPr>
              <w:rPr>
                <w:b/>
                <w:bCs/>
                <w:iCs/>
              </w:rPr>
            </w:pPr>
            <w:r w:rsidRPr="00362D49">
              <w:rPr>
                <w:b/>
                <w:bCs/>
                <w:iCs/>
              </w:rPr>
              <w:t>6-</w:t>
            </w:r>
            <w:r w:rsidR="00B2421D" w:rsidRPr="00362D49">
              <w:rPr>
                <w:b/>
                <w:bCs/>
                <w:iCs/>
              </w:rPr>
              <w:t>Osmanlı İmparatorluğu’nda Ahilik</w:t>
            </w:r>
          </w:p>
          <w:p w14:paraId="7A3F5764" w14:textId="59B88B64" w:rsidR="00B2421D" w:rsidRPr="00001A09" w:rsidRDefault="00362D49" w:rsidP="00B2421D">
            <w:pPr>
              <w:spacing w:line="276" w:lineRule="auto"/>
              <w:rPr>
                <w:b/>
                <w:bCs/>
                <w:iCs/>
              </w:rPr>
            </w:pPr>
            <w:r>
              <w:rPr>
                <w:i/>
              </w:rPr>
              <w:t>6-</w:t>
            </w:r>
            <w:r w:rsidR="00B2421D" w:rsidRPr="00C03AD0">
              <w:rPr>
                <w:i/>
              </w:rPr>
              <w:t>Ahilik in the Ottoman Empire</w:t>
            </w:r>
          </w:p>
        </w:tc>
        <w:tc>
          <w:tcPr>
            <w:tcW w:w="4293" w:type="dxa"/>
            <w:shd w:val="clear" w:color="auto" w:fill="FFFFFF" w:themeFill="background1"/>
          </w:tcPr>
          <w:p w14:paraId="128F6202" w14:textId="77777777" w:rsidR="00B2421D" w:rsidRPr="00362D49" w:rsidRDefault="00B2421D" w:rsidP="00362D49">
            <w:pPr>
              <w:rPr>
                <w:b/>
                <w:bCs/>
                <w:i/>
              </w:rPr>
            </w:pPr>
            <w:r w:rsidRPr="00362D49">
              <w:rPr>
                <w:b/>
                <w:bCs/>
                <w:iCs/>
              </w:rPr>
              <w:t>Osmanlı İmparatorluğu döneminde Ahiliğin dönüşümü yorumlayarak Gedik ve Lonca uygulamalarını açıklar.</w:t>
            </w:r>
            <w:r w:rsidRPr="00362D49">
              <w:rPr>
                <w:b/>
                <w:bCs/>
                <w:i/>
              </w:rPr>
              <w:t xml:space="preserve"> </w:t>
            </w:r>
          </w:p>
          <w:p w14:paraId="21AFA8D1" w14:textId="77777777" w:rsidR="00B2421D" w:rsidRPr="00362D49" w:rsidRDefault="00B2421D" w:rsidP="00362D49">
            <w:pPr>
              <w:rPr>
                <w:i/>
                <w:lang w:val="en-GB"/>
              </w:rPr>
            </w:pPr>
            <w:r w:rsidRPr="00362D49">
              <w:rPr>
                <w:i/>
                <w:lang w:val="en"/>
              </w:rPr>
              <w:lastRenderedPageBreak/>
              <w:t>Explains the transformation of Ahilik during the Ottoman Empire and explains the Gedik and Guild practices.</w:t>
            </w:r>
          </w:p>
          <w:p w14:paraId="40AD708E" w14:textId="1C30ADFC" w:rsidR="00B2421D" w:rsidRPr="00001A09" w:rsidRDefault="00B2421D" w:rsidP="00B2421D">
            <w:pPr>
              <w:spacing w:line="276" w:lineRule="auto"/>
              <w:rPr>
                <w:b/>
                <w:bCs/>
                <w:iCs/>
              </w:rPr>
            </w:pPr>
          </w:p>
        </w:tc>
      </w:tr>
      <w:tr w:rsidR="00B2421D" w:rsidRPr="00001A09" w14:paraId="172BE774" w14:textId="77777777" w:rsidTr="00CC5E42">
        <w:trPr>
          <w:trHeight w:val="47"/>
        </w:trPr>
        <w:tc>
          <w:tcPr>
            <w:tcW w:w="1521" w:type="dxa"/>
            <w:vMerge/>
            <w:tcBorders>
              <w:left w:val="single" w:sz="8" w:space="0" w:color="auto"/>
              <w:right w:val="single" w:sz="4" w:space="0" w:color="auto"/>
            </w:tcBorders>
            <w:vAlign w:val="center"/>
          </w:tcPr>
          <w:p w14:paraId="69D06514" w14:textId="77777777" w:rsidR="00B2421D" w:rsidRPr="00001A09" w:rsidRDefault="00B2421D" w:rsidP="00B2421D">
            <w:pPr>
              <w:spacing w:line="276" w:lineRule="auto"/>
              <w:jc w:val="center"/>
              <w:rPr>
                <w:b/>
              </w:rPr>
            </w:pPr>
          </w:p>
        </w:tc>
        <w:tc>
          <w:tcPr>
            <w:tcW w:w="2976" w:type="dxa"/>
            <w:vMerge/>
            <w:tcBorders>
              <w:left w:val="nil"/>
              <w:right w:val="single" w:sz="4" w:space="0" w:color="auto"/>
            </w:tcBorders>
          </w:tcPr>
          <w:p w14:paraId="7AC2AEAB" w14:textId="77777777" w:rsidR="00B2421D" w:rsidRPr="00001A09" w:rsidRDefault="00B2421D" w:rsidP="00B2421D">
            <w:pPr>
              <w:spacing w:line="276" w:lineRule="auto"/>
              <w:rPr>
                <w:b/>
              </w:rPr>
            </w:pPr>
          </w:p>
        </w:tc>
        <w:tc>
          <w:tcPr>
            <w:tcW w:w="567" w:type="dxa"/>
            <w:vMerge/>
            <w:shd w:val="clear" w:color="auto" w:fill="FFFFFF"/>
            <w:vAlign w:val="center"/>
          </w:tcPr>
          <w:p w14:paraId="19B3C05F" w14:textId="77777777" w:rsidR="00B2421D" w:rsidRPr="00001A09" w:rsidRDefault="00B2421D" w:rsidP="00B2421D">
            <w:pPr>
              <w:spacing w:line="276" w:lineRule="auto"/>
              <w:jc w:val="center"/>
              <w:rPr>
                <w:b/>
              </w:rPr>
            </w:pPr>
          </w:p>
        </w:tc>
        <w:tc>
          <w:tcPr>
            <w:tcW w:w="567" w:type="dxa"/>
            <w:vMerge/>
            <w:shd w:val="clear" w:color="auto" w:fill="FFFFFF"/>
            <w:vAlign w:val="center"/>
          </w:tcPr>
          <w:p w14:paraId="1FE7C5DE" w14:textId="77777777" w:rsidR="00B2421D" w:rsidRPr="00001A09" w:rsidRDefault="00B2421D" w:rsidP="00B2421D">
            <w:pPr>
              <w:spacing w:line="276" w:lineRule="auto"/>
              <w:jc w:val="center"/>
              <w:rPr>
                <w:b/>
              </w:rPr>
            </w:pPr>
          </w:p>
        </w:tc>
        <w:tc>
          <w:tcPr>
            <w:tcW w:w="567" w:type="dxa"/>
            <w:vMerge/>
            <w:shd w:val="clear" w:color="auto" w:fill="FFFFFF"/>
            <w:vAlign w:val="center"/>
          </w:tcPr>
          <w:p w14:paraId="199EA8D2" w14:textId="77777777" w:rsidR="00B2421D" w:rsidRPr="00001A09" w:rsidRDefault="00B2421D" w:rsidP="00B2421D">
            <w:pPr>
              <w:spacing w:line="276" w:lineRule="auto"/>
              <w:jc w:val="center"/>
              <w:rPr>
                <w:b/>
              </w:rPr>
            </w:pPr>
          </w:p>
        </w:tc>
        <w:tc>
          <w:tcPr>
            <w:tcW w:w="567" w:type="dxa"/>
            <w:vMerge/>
            <w:shd w:val="clear" w:color="auto" w:fill="FFFFFF"/>
            <w:vAlign w:val="center"/>
          </w:tcPr>
          <w:p w14:paraId="76BF4B97" w14:textId="77777777" w:rsidR="00B2421D" w:rsidRPr="00001A09" w:rsidRDefault="00B2421D" w:rsidP="00B2421D">
            <w:pPr>
              <w:spacing w:line="276" w:lineRule="auto"/>
              <w:jc w:val="center"/>
              <w:rPr>
                <w:b/>
              </w:rPr>
            </w:pPr>
          </w:p>
        </w:tc>
        <w:tc>
          <w:tcPr>
            <w:tcW w:w="859" w:type="dxa"/>
            <w:vMerge/>
            <w:shd w:val="clear" w:color="auto" w:fill="FFFFFF"/>
            <w:vAlign w:val="center"/>
          </w:tcPr>
          <w:p w14:paraId="23C3CEC0" w14:textId="77777777" w:rsidR="00B2421D" w:rsidRPr="00001A09" w:rsidRDefault="00B2421D" w:rsidP="00B2421D">
            <w:pPr>
              <w:spacing w:line="276" w:lineRule="auto"/>
              <w:jc w:val="center"/>
              <w:rPr>
                <w:b/>
              </w:rPr>
            </w:pPr>
          </w:p>
        </w:tc>
        <w:tc>
          <w:tcPr>
            <w:tcW w:w="3387" w:type="dxa"/>
            <w:shd w:val="clear" w:color="auto" w:fill="FFFFFF" w:themeFill="background1"/>
          </w:tcPr>
          <w:p w14:paraId="7DFBAC61" w14:textId="0BDBA9B7" w:rsidR="00B2421D" w:rsidRPr="00362D49" w:rsidRDefault="00AC4811" w:rsidP="00AC4811">
            <w:pPr>
              <w:rPr>
                <w:b/>
                <w:bCs/>
                <w:iCs/>
              </w:rPr>
            </w:pPr>
            <w:r w:rsidRPr="00362D49">
              <w:rPr>
                <w:b/>
                <w:bCs/>
                <w:iCs/>
              </w:rPr>
              <w:t>7-</w:t>
            </w:r>
            <w:r w:rsidR="00B2421D" w:rsidRPr="00362D49">
              <w:rPr>
                <w:b/>
                <w:bCs/>
                <w:iCs/>
              </w:rPr>
              <w:t>Ahilikte mertebeler ve törenler</w:t>
            </w:r>
          </w:p>
          <w:p w14:paraId="7BB1FEE8" w14:textId="7BDF9FA2" w:rsidR="00B2421D" w:rsidRPr="00001A09" w:rsidRDefault="00362D49" w:rsidP="00B2421D">
            <w:pPr>
              <w:spacing w:line="276" w:lineRule="auto"/>
              <w:rPr>
                <w:b/>
                <w:bCs/>
                <w:iCs/>
              </w:rPr>
            </w:pPr>
            <w:r>
              <w:rPr>
                <w:i/>
                <w:lang w:val="en"/>
              </w:rPr>
              <w:t>7-</w:t>
            </w:r>
            <w:r w:rsidR="00B2421D" w:rsidRPr="0027755D">
              <w:rPr>
                <w:i/>
                <w:lang w:val="en"/>
              </w:rPr>
              <w:t xml:space="preserve">Ranks and ceremonies in Ahilik </w:t>
            </w:r>
          </w:p>
        </w:tc>
        <w:tc>
          <w:tcPr>
            <w:tcW w:w="4293" w:type="dxa"/>
            <w:shd w:val="clear" w:color="auto" w:fill="FFFFFF" w:themeFill="background1"/>
          </w:tcPr>
          <w:p w14:paraId="2B6BBDC6" w14:textId="77777777" w:rsidR="00B2421D" w:rsidRPr="00362D49" w:rsidRDefault="00B2421D" w:rsidP="00362D49">
            <w:pPr>
              <w:rPr>
                <w:b/>
                <w:bCs/>
                <w:iCs/>
              </w:rPr>
            </w:pPr>
            <w:r w:rsidRPr="00362D49">
              <w:rPr>
                <w:b/>
                <w:bCs/>
                <w:iCs/>
              </w:rPr>
              <w:t>Ahilik ile ilgili törensel uygulamaları açıklar.</w:t>
            </w:r>
          </w:p>
          <w:p w14:paraId="18A1EDC9" w14:textId="5F5C1F55" w:rsidR="00B2421D" w:rsidRPr="00001A09" w:rsidRDefault="00B2421D" w:rsidP="00B2421D">
            <w:pPr>
              <w:spacing w:line="276" w:lineRule="auto"/>
              <w:rPr>
                <w:b/>
                <w:bCs/>
                <w:iCs/>
              </w:rPr>
            </w:pPr>
            <w:r w:rsidRPr="00615E16">
              <w:rPr>
                <w:i/>
                <w:lang w:val="en"/>
              </w:rPr>
              <w:t>Explains the ceremonial practices related to Ahilik.</w:t>
            </w:r>
          </w:p>
        </w:tc>
      </w:tr>
      <w:tr w:rsidR="00B2421D" w:rsidRPr="00001A09" w14:paraId="45A2D306" w14:textId="77777777" w:rsidTr="00CC5E42">
        <w:trPr>
          <w:trHeight w:val="47"/>
        </w:trPr>
        <w:tc>
          <w:tcPr>
            <w:tcW w:w="1521" w:type="dxa"/>
            <w:vMerge/>
            <w:tcBorders>
              <w:left w:val="single" w:sz="8" w:space="0" w:color="auto"/>
              <w:right w:val="single" w:sz="4" w:space="0" w:color="auto"/>
            </w:tcBorders>
            <w:vAlign w:val="center"/>
          </w:tcPr>
          <w:p w14:paraId="0A5AFFCC" w14:textId="77777777" w:rsidR="00B2421D" w:rsidRPr="00001A09" w:rsidRDefault="00B2421D" w:rsidP="00B2421D">
            <w:pPr>
              <w:spacing w:line="276" w:lineRule="auto"/>
              <w:jc w:val="center"/>
              <w:rPr>
                <w:b/>
              </w:rPr>
            </w:pPr>
          </w:p>
        </w:tc>
        <w:tc>
          <w:tcPr>
            <w:tcW w:w="2976" w:type="dxa"/>
            <w:vMerge/>
            <w:tcBorders>
              <w:left w:val="nil"/>
              <w:right w:val="single" w:sz="4" w:space="0" w:color="auto"/>
            </w:tcBorders>
          </w:tcPr>
          <w:p w14:paraId="6013E07E" w14:textId="77777777" w:rsidR="00B2421D" w:rsidRPr="00001A09" w:rsidRDefault="00B2421D" w:rsidP="00B2421D">
            <w:pPr>
              <w:spacing w:line="276" w:lineRule="auto"/>
              <w:rPr>
                <w:b/>
              </w:rPr>
            </w:pPr>
          </w:p>
        </w:tc>
        <w:tc>
          <w:tcPr>
            <w:tcW w:w="567" w:type="dxa"/>
            <w:vMerge/>
            <w:shd w:val="clear" w:color="auto" w:fill="FFFFFF"/>
            <w:vAlign w:val="center"/>
          </w:tcPr>
          <w:p w14:paraId="75982221" w14:textId="77777777" w:rsidR="00B2421D" w:rsidRPr="00001A09" w:rsidRDefault="00B2421D" w:rsidP="00B2421D">
            <w:pPr>
              <w:spacing w:line="276" w:lineRule="auto"/>
              <w:jc w:val="center"/>
              <w:rPr>
                <w:b/>
              </w:rPr>
            </w:pPr>
          </w:p>
        </w:tc>
        <w:tc>
          <w:tcPr>
            <w:tcW w:w="567" w:type="dxa"/>
            <w:vMerge/>
            <w:shd w:val="clear" w:color="auto" w:fill="FFFFFF"/>
            <w:vAlign w:val="center"/>
          </w:tcPr>
          <w:p w14:paraId="68623C74" w14:textId="77777777" w:rsidR="00B2421D" w:rsidRPr="00001A09" w:rsidRDefault="00B2421D" w:rsidP="00B2421D">
            <w:pPr>
              <w:spacing w:line="276" w:lineRule="auto"/>
              <w:jc w:val="center"/>
              <w:rPr>
                <w:b/>
              </w:rPr>
            </w:pPr>
          </w:p>
        </w:tc>
        <w:tc>
          <w:tcPr>
            <w:tcW w:w="567" w:type="dxa"/>
            <w:vMerge/>
            <w:shd w:val="clear" w:color="auto" w:fill="FFFFFF"/>
            <w:vAlign w:val="center"/>
          </w:tcPr>
          <w:p w14:paraId="1BB620B5" w14:textId="77777777" w:rsidR="00B2421D" w:rsidRPr="00001A09" w:rsidRDefault="00B2421D" w:rsidP="00B2421D">
            <w:pPr>
              <w:spacing w:line="276" w:lineRule="auto"/>
              <w:jc w:val="center"/>
              <w:rPr>
                <w:b/>
              </w:rPr>
            </w:pPr>
          </w:p>
        </w:tc>
        <w:tc>
          <w:tcPr>
            <w:tcW w:w="567" w:type="dxa"/>
            <w:vMerge/>
            <w:shd w:val="clear" w:color="auto" w:fill="FFFFFF"/>
            <w:vAlign w:val="center"/>
          </w:tcPr>
          <w:p w14:paraId="35118F2E" w14:textId="77777777" w:rsidR="00B2421D" w:rsidRPr="00001A09" w:rsidRDefault="00B2421D" w:rsidP="00B2421D">
            <w:pPr>
              <w:spacing w:line="276" w:lineRule="auto"/>
              <w:jc w:val="center"/>
              <w:rPr>
                <w:b/>
              </w:rPr>
            </w:pPr>
          </w:p>
        </w:tc>
        <w:tc>
          <w:tcPr>
            <w:tcW w:w="859" w:type="dxa"/>
            <w:vMerge/>
            <w:shd w:val="clear" w:color="auto" w:fill="FFFFFF"/>
            <w:vAlign w:val="center"/>
          </w:tcPr>
          <w:p w14:paraId="7DAE9FDD" w14:textId="77777777" w:rsidR="00B2421D" w:rsidRPr="00001A09" w:rsidRDefault="00B2421D" w:rsidP="00B2421D">
            <w:pPr>
              <w:spacing w:line="276" w:lineRule="auto"/>
              <w:jc w:val="center"/>
              <w:rPr>
                <w:b/>
              </w:rPr>
            </w:pPr>
          </w:p>
        </w:tc>
        <w:tc>
          <w:tcPr>
            <w:tcW w:w="3387" w:type="dxa"/>
            <w:shd w:val="clear" w:color="auto" w:fill="FFFFFF" w:themeFill="background1"/>
          </w:tcPr>
          <w:p w14:paraId="450E8113" w14:textId="06628EBB" w:rsidR="00B2421D" w:rsidRPr="00362D49" w:rsidRDefault="00AC4811" w:rsidP="00AC4811">
            <w:pPr>
              <w:rPr>
                <w:b/>
                <w:bCs/>
                <w:iCs/>
              </w:rPr>
            </w:pPr>
            <w:r w:rsidRPr="00362D49">
              <w:rPr>
                <w:b/>
                <w:bCs/>
                <w:iCs/>
              </w:rPr>
              <w:t>8-</w:t>
            </w:r>
            <w:r w:rsidR="00B2421D" w:rsidRPr="00362D49">
              <w:rPr>
                <w:b/>
                <w:bCs/>
                <w:iCs/>
              </w:rPr>
              <w:t>Ahilik ve iktisadî hayat</w:t>
            </w:r>
          </w:p>
          <w:p w14:paraId="0D5C6F8A" w14:textId="56A74CF5" w:rsidR="00B2421D" w:rsidRPr="00001A09" w:rsidRDefault="00362D49" w:rsidP="00B2421D">
            <w:pPr>
              <w:spacing w:line="276" w:lineRule="auto"/>
              <w:rPr>
                <w:b/>
                <w:bCs/>
                <w:iCs/>
              </w:rPr>
            </w:pPr>
            <w:r>
              <w:rPr>
                <w:i/>
                <w:lang w:val="en"/>
              </w:rPr>
              <w:t>8-</w:t>
            </w:r>
            <w:r w:rsidR="00B2421D" w:rsidRPr="0027755D">
              <w:rPr>
                <w:i/>
                <w:lang w:val="en"/>
              </w:rPr>
              <w:t>Ahilik and economic life</w:t>
            </w:r>
          </w:p>
        </w:tc>
        <w:tc>
          <w:tcPr>
            <w:tcW w:w="4293" w:type="dxa"/>
            <w:shd w:val="clear" w:color="auto" w:fill="FFFFFF" w:themeFill="background1"/>
          </w:tcPr>
          <w:p w14:paraId="52EE808C" w14:textId="77777777" w:rsidR="00B2421D" w:rsidRPr="00362D49" w:rsidRDefault="00B2421D" w:rsidP="00362D49">
            <w:pPr>
              <w:rPr>
                <w:b/>
                <w:bCs/>
                <w:i/>
              </w:rPr>
            </w:pPr>
            <w:r w:rsidRPr="00362D49">
              <w:rPr>
                <w:b/>
                <w:bCs/>
                <w:iCs/>
              </w:rPr>
              <w:t xml:space="preserve">İktisadî hayat içerisinde Ahiliğin yeri ve önemini açıklar. </w:t>
            </w:r>
            <w:r w:rsidRPr="00362D49">
              <w:rPr>
                <w:b/>
                <w:bCs/>
                <w:i/>
              </w:rPr>
              <w:t xml:space="preserve"> </w:t>
            </w:r>
          </w:p>
          <w:p w14:paraId="75C94682" w14:textId="22C659F2" w:rsidR="00B2421D" w:rsidRPr="00001A09" w:rsidRDefault="00B2421D" w:rsidP="00B2421D">
            <w:pPr>
              <w:spacing w:line="276" w:lineRule="auto"/>
              <w:rPr>
                <w:b/>
                <w:bCs/>
                <w:iCs/>
              </w:rPr>
            </w:pPr>
            <w:r w:rsidRPr="00615E16">
              <w:rPr>
                <w:i/>
                <w:lang w:val="en"/>
              </w:rPr>
              <w:t>Explains the place and importance of Ahilik in economic life</w:t>
            </w:r>
          </w:p>
        </w:tc>
      </w:tr>
      <w:tr w:rsidR="00B2421D" w:rsidRPr="00001A09" w14:paraId="7CA4008A" w14:textId="77777777" w:rsidTr="00CC5E42">
        <w:trPr>
          <w:trHeight w:val="47"/>
        </w:trPr>
        <w:tc>
          <w:tcPr>
            <w:tcW w:w="1521" w:type="dxa"/>
            <w:vMerge/>
            <w:tcBorders>
              <w:left w:val="single" w:sz="8" w:space="0" w:color="auto"/>
              <w:right w:val="single" w:sz="4" w:space="0" w:color="auto"/>
            </w:tcBorders>
            <w:vAlign w:val="center"/>
          </w:tcPr>
          <w:p w14:paraId="1286794E" w14:textId="77777777" w:rsidR="00B2421D" w:rsidRPr="00001A09" w:rsidRDefault="00B2421D" w:rsidP="00B2421D">
            <w:pPr>
              <w:spacing w:line="276" w:lineRule="auto"/>
              <w:jc w:val="center"/>
              <w:rPr>
                <w:b/>
              </w:rPr>
            </w:pPr>
          </w:p>
        </w:tc>
        <w:tc>
          <w:tcPr>
            <w:tcW w:w="2976" w:type="dxa"/>
            <w:vMerge/>
            <w:tcBorders>
              <w:left w:val="nil"/>
              <w:right w:val="single" w:sz="4" w:space="0" w:color="auto"/>
            </w:tcBorders>
          </w:tcPr>
          <w:p w14:paraId="4BE85CEF" w14:textId="77777777" w:rsidR="00B2421D" w:rsidRPr="00001A09" w:rsidRDefault="00B2421D" w:rsidP="00B2421D">
            <w:pPr>
              <w:spacing w:line="276" w:lineRule="auto"/>
              <w:rPr>
                <w:b/>
              </w:rPr>
            </w:pPr>
          </w:p>
        </w:tc>
        <w:tc>
          <w:tcPr>
            <w:tcW w:w="567" w:type="dxa"/>
            <w:vMerge/>
            <w:shd w:val="clear" w:color="auto" w:fill="FFFFFF"/>
            <w:vAlign w:val="center"/>
          </w:tcPr>
          <w:p w14:paraId="2C420E1F" w14:textId="77777777" w:rsidR="00B2421D" w:rsidRPr="00001A09" w:rsidRDefault="00B2421D" w:rsidP="00B2421D">
            <w:pPr>
              <w:spacing w:line="276" w:lineRule="auto"/>
              <w:jc w:val="center"/>
              <w:rPr>
                <w:b/>
              </w:rPr>
            </w:pPr>
          </w:p>
        </w:tc>
        <w:tc>
          <w:tcPr>
            <w:tcW w:w="567" w:type="dxa"/>
            <w:vMerge/>
            <w:shd w:val="clear" w:color="auto" w:fill="FFFFFF"/>
            <w:vAlign w:val="center"/>
          </w:tcPr>
          <w:p w14:paraId="7D24982B" w14:textId="77777777" w:rsidR="00B2421D" w:rsidRPr="00001A09" w:rsidRDefault="00B2421D" w:rsidP="00B2421D">
            <w:pPr>
              <w:spacing w:line="276" w:lineRule="auto"/>
              <w:jc w:val="center"/>
              <w:rPr>
                <w:b/>
              </w:rPr>
            </w:pPr>
          </w:p>
        </w:tc>
        <w:tc>
          <w:tcPr>
            <w:tcW w:w="567" w:type="dxa"/>
            <w:vMerge/>
            <w:shd w:val="clear" w:color="auto" w:fill="FFFFFF"/>
            <w:vAlign w:val="center"/>
          </w:tcPr>
          <w:p w14:paraId="7FEEB2D0" w14:textId="77777777" w:rsidR="00B2421D" w:rsidRPr="00001A09" w:rsidRDefault="00B2421D" w:rsidP="00B2421D">
            <w:pPr>
              <w:spacing w:line="276" w:lineRule="auto"/>
              <w:jc w:val="center"/>
              <w:rPr>
                <w:b/>
              </w:rPr>
            </w:pPr>
          </w:p>
        </w:tc>
        <w:tc>
          <w:tcPr>
            <w:tcW w:w="567" w:type="dxa"/>
            <w:vMerge/>
            <w:shd w:val="clear" w:color="auto" w:fill="FFFFFF"/>
            <w:vAlign w:val="center"/>
          </w:tcPr>
          <w:p w14:paraId="034EC5E2" w14:textId="77777777" w:rsidR="00B2421D" w:rsidRPr="00001A09" w:rsidRDefault="00B2421D" w:rsidP="00B2421D">
            <w:pPr>
              <w:spacing w:line="276" w:lineRule="auto"/>
              <w:jc w:val="center"/>
              <w:rPr>
                <w:b/>
              </w:rPr>
            </w:pPr>
          </w:p>
        </w:tc>
        <w:tc>
          <w:tcPr>
            <w:tcW w:w="859" w:type="dxa"/>
            <w:vMerge/>
            <w:shd w:val="clear" w:color="auto" w:fill="FFFFFF"/>
            <w:vAlign w:val="center"/>
          </w:tcPr>
          <w:p w14:paraId="000A2D5F" w14:textId="77777777" w:rsidR="00B2421D" w:rsidRPr="00001A09" w:rsidRDefault="00B2421D" w:rsidP="00B2421D">
            <w:pPr>
              <w:spacing w:line="276" w:lineRule="auto"/>
              <w:jc w:val="center"/>
              <w:rPr>
                <w:b/>
              </w:rPr>
            </w:pPr>
          </w:p>
        </w:tc>
        <w:tc>
          <w:tcPr>
            <w:tcW w:w="3387" w:type="dxa"/>
            <w:shd w:val="clear" w:color="auto" w:fill="FFFFFF" w:themeFill="background1"/>
          </w:tcPr>
          <w:p w14:paraId="67E328C3" w14:textId="1CA6F65B" w:rsidR="00B2421D" w:rsidRPr="00362D49" w:rsidRDefault="00AC4811" w:rsidP="00AC4811">
            <w:pPr>
              <w:rPr>
                <w:b/>
                <w:bCs/>
                <w:iCs/>
              </w:rPr>
            </w:pPr>
            <w:r w:rsidRPr="00362D49">
              <w:rPr>
                <w:b/>
                <w:bCs/>
                <w:iCs/>
              </w:rPr>
              <w:t>9-</w:t>
            </w:r>
            <w:r w:rsidR="00B2421D" w:rsidRPr="00362D49">
              <w:rPr>
                <w:b/>
                <w:bCs/>
                <w:iCs/>
              </w:rPr>
              <w:t>Ahilik ve eğitim</w:t>
            </w:r>
            <w:r w:rsidR="00B2421D" w:rsidRPr="00362D49">
              <w:rPr>
                <w:b/>
                <w:bCs/>
                <w:i/>
                <w:lang w:val="en"/>
              </w:rPr>
              <w:t xml:space="preserve"> </w:t>
            </w:r>
          </w:p>
          <w:p w14:paraId="11589E55" w14:textId="6CF88AE6" w:rsidR="00B2421D" w:rsidRPr="00001A09" w:rsidRDefault="00362D49" w:rsidP="00B2421D">
            <w:pPr>
              <w:spacing w:line="276" w:lineRule="auto"/>
              <w:rPr>
                <w:b/>
                <w:bCs/>
                <w:iCs/>
              </w:rPr>
            </w:pPr>
            <w:r>
              <w:rPr>
                <w:i/>
                <w:lang w:val="en"/>
              </w:rPr>
              <w:t>9-</w:t>
            </w:r>
            <w:r w:rsidR="00B2421D" w:rsidRPr="0027755D">
              <w:rPr>
                <w:i/>
                <w:lang w:val="en"/>
              </w:rPr>
              <w:t>Ahilik and education</w:t>
            </w:r>
          </w:p>
        </w:tc>
        <w:tc>
          <w:tcPr>
            <w:tcW w:w="4293" w:type="dxa"/>
            <w:shd w:val="clear" w:color="auto" w:fill="FFFFFF" w:themeFill="background1"/>
          </w:tcPr>
          <w:p w14:paraId="05CC1E2D" w14:textId="77777777" w:rsidR="00B2421D" w:rsidRPr="00362D49" w:rsidRDefault="00B2421D" w:rsidP="00362D49">
            <w:pPr>
              <w:rPr>
                <w:b/>
                <w:bCs/>
                <w:iCs/>
              </w:rPr>
            </w:pPr>
            <w:r w:rsidRPr="00362D49">
              <w:rPr>
                <w:b/>
                <w:bCs/>
                <w:iCs/>
              </w:rPr>
              <w:t>Ahilikteki mesleki ve ahlaki eğitim süreçlerini açıklar.</w:t>
            </w:r>
          </w:p>
          <w:p w14:paraId="29A3669B" w14:textId="02AE488B" w:rsidR="00B2421D" w:rsidRPr="00001A09" w:rsidRDefault="00B2421D" w:rsidP="00B2421D">
            <w:pPr>
              <w:spacing w:line="276" w:lineRule="auto"/>
              <w:rPr>
                <w:b/>
                <w:bCs/>
                <w:iCs/>
              </w:rPr>
            </w:pPr>
            <w:r w:rsidRPr="00615E16">
              <w:rPr>
                <w:i/>
                <w:lang w:val="en"/>
              </w:rPr>
              <w:t>Explains the professional and moral education processes in Ahilik.</w:t>
            </w:r>
          </w:p>
        </w:tc>
      </w:tr>
      <w:tr w:rsidR="00B2421D" w:rsidRPr="00001A09" w14:paraId="3125C410" w14:textId="77777777" w:rsidTr="00CC5E42">
        <w:trPr>
          <w:trHeight w:val="47"/>
        </w:trPr>
        <w:tc>
          <w:tcPr>
            <w:tcW w:w="1521" w:type="dxa"/>
            <w:vMerge/>
            <w:tcBorders>
              <w:left w:val="single" w:sz="8" w:space="0" w:color="auto"/>
              <w:right w:val="single" w:sz="4" w:space="0" w:color="auto"/>
            </w:tcBorders>
            <w:vAlign w:val="center"/>
          </w:tcPr>
          <w:p w14:paraId="3AB5A77B" w14:textId="77777777" w:rsidR="00B2421D" w:rsidRPr="00001A09" w:rsidRDefault="00B2421D" w:rsidP="00B2421D">
            <w:pPr>
              <w:spacing w:line="276" w:lineRule="auto"/>
              <w:jc w:val="center"/>
              <w:rPr>
                <w:b/>
              </w:rPr>
            </w:pPr>
          </w:p>
        </w:tc>
        <w:tc>
          <w:tcPr>
            <w:tcW w:w="2976" w:type="dxa"/>
            <w:vMerge/>
            <w:tcBorders>
              <w:left w:val="nil"/>
              <w:right w:val="single" w:sz="4" w:space="0" w:color="auto"/>
            </w:tcBorders>
          </w:tcPr>
          <w:p w14:paraId="65E6E6C8" w14:textId="77777777" w:rsidR="00B2421D" w:rsidRPr="00001A09" w:rsidRDefault="00B2421D" w:rsidP="00B2421D">
            <w:pPr>
              <w:spacing w:line="276" w:lineRule="auto"/>
              <w:rPr>
                <w:b/>
              </w:rPr>
            </w:pPr>
          </w:p>
        </w:tc>
        <w:tc>
          <w:tcPr>
            <w:tcW w:w="567" w:type="dxa"/>
            <w:vMerge/>
            <w:shd w:val="clear" w:color="auto" w:fill="FFFFFF"/>
            <w:vAlign w:val="center"/>
          </w:tcPr>
          <w:p w14:paraId="66308356" w14:textId="77777777" w:rsidR="00B2421D" w:rsidRPr="00001A09" w:rsidRDefault="00B2421D" w:rsidP="00B2421D">
            <w:pPr>
              <w:spacing w:line="276" w:lineRule="auto"/>
              <w:jc w:val="center"/>
              <w:rPr>
                <w:b/>
              </w:rPr>
            </w:pPr>
          </w:p>
        </w:tc>
        <w:tc>
          <w:tcPr>
            <w:tcW w:w="567" w:type="dxa"/>
            <w:vMerge/>
            <w:shd w:val="clear" w:color="auto" w:fill="FFFFFF"/>
            <w:vAlign w:val="center"/>
          </w:tcPr>
          <w:p w14:paraId="6E2B5DAB" w14:textId="77777777" w:rsidR="00B2421D" w:rsidRPr="00001A09" w:rsidRDefault="00B2421D" w:rsidP="00B2421D">
            <w:pPr>
              <w:spacing w:line="276" w:lineRule="auto"/>
              <w:jc w:val="center"/>
              <w:rPr>
                <w:b/>
              </w:rPr>
            </w:pPr>
          </w:p>
        </w:tc>
        <w:tc>
          <w:tcPr>
            <w:tcW w:w="567" w:type="dxa"/>
            <w:vMerge/>
            <w:shd w:val="clear" w:color="auto" w:fill="FFFFFF"/>
            <w:vAlign w:val="center"/>
          </w:tcPr>
          <w:p w14:paraId="10B56AC0" w14:textId="77777777" w:rsidR="00B2421D" w:rsidRPr="00001A09" w:rsidRDefault="00B2421D" w:rsidP="00B2421D">
            <w:pPr>
              <w:spacing w:line="276" w:lineRule="auto"/>
              <w:jc w:val="center"/>
              <w:rPr>
                <w:b/>
              </w:rPr>
            </w:pPr>
          </w:p>
        </w:tc>
        <w:tc>
          <w:tcPr>
            <w:tcW w:w="567" w:type="dxa"/>
            <w:vMerge/>
            <w:shd w:val="clear" w:color="auto" w:fill="FFFFFF"/>
            <w:vAlign w:val="center"/>
          </w:tcPr>
          <w:p w14:paraId="1ACD0485" w14:textId="77777777" w:rsidR="00B2421D" w:rsidRPr="00001A09" w:rsidRDefault="00B2421D" w:rsidP="00B2421D">
            <w:pPr>
              <w:spacing w:line="276" w:lineRule="auto"/>
              <w:jc w:val="center"/>
              <w:rPr>
                <w:b/>
              </w:rPr>
            </w:pPr>
          </w:p>
        </w:tc>
        <w:tc>
          <w:tcPr>
            <w:tcW w:w="859" w:type="dxa"/>
            <w:vMerge/>
            <w:shd w:val="clear" w:color="auto" w:fill="FFFFFF"/>
            <w:vAlign w:val="center"/>
          </w:tcPr>
          <w:p w14:paraId="463321B5" w14:textId="77777777" w:rsidR="00B2421D" w:rsidRPr="00001A09" w:rsidRDefault="00B2421D" w:rsidP="00B2421D">
            <w:pPr>
              <w:spacing w:line="276" w:lineRule="auto"/>
              <w:jc w:val="center"/>
              <w:rPr>
                <w:b/>
              </w:rPr>
            </w:pPr>
          </w:p>
        </w:tc>
        <w:tc>
          <w:tcPr>
            <w:tcW w:w="3387" w:type="dxa"/>
            <w:shd w:val="clear" w:color="auto" w:fill="FFFFFF" w:themeFill="background1"/>
          </w:tcPr>
          <w:p w14:paraId="6CDEE6D9" w14:textId="3B434C31" w:rsidR="00B2421D" w:rsidRPr="00362D49" w:rsidRDefault="00AC4811" w:rsidP="00362D49">
            <w:pPr>
              <w:rPr>
                <w:b/>
                <w:bCs/>
                <w:iCs/>
              </w:rPr>
            </w:pPr>
            <w:r w:rsidRPr="00362D49">
              <w:rPr>
                <w:b/>
                <w:bCs/>
                <w:iCs/>
              </w:rPr>
              <w:t>10-</w:t>
            </w:r>
            <w:r w:rsidR="00B2421D" w:rsidRPr="00362D49">
              <w:rPr>
                <w:b/>
                <w:bCs/>
                <w:iCs/>
              </w:rPr>
              <w:t>Ahilikte sosyal ve mesleki uygulamalar</w:t>
            </w:r>
          </w:p>
          <w:p w14:paraId="3E4AF85C" w14:textId="403FBDAE" w:rsidR="00B2421D" w:rsidRPr="00362D49" w:rsidRDefault="00362D49" w:rsidP="00362D49">
            <w:pPr>
              <w:rPr>
                <w:i/>
                <w:lang w:val="en"/>
              </w:rPr>
            </w:pPr>
            <w:r>
              <w:rPr>
                <w:i/>
                <w:lang w:val="en"/>
              </w:rPr>
              <w:t>10-</w:t>
            </w:r>
            <w:r w:rsidR="00B2421D" w:rsidRPr="00362D49">
              <w:rPr>
                <w:i/>
                <w:lang w:val="en"/>
              </w:rPr>
              <w:t>Social and professional practices in Ahilik</w:t>
            </w:r>
          </w:p>
          <w:p w14:paraId="62384CE0" w14:textId="7321A5B4" w:rsidR="00B2421D" w:rsidRPr="00001A09" w:rsidRDefault="00B2421D" w:rsidP="00B2421D">
            <w:pPr>
              <w:spacing w:line="276" w:lineRule="auto"/>
              <w:rPr>
                <w:b/>
                <w:bCs/>
                <w:iCs/>
              </w:rPr>
            </w:pPr>
          </w:p>
        </w:tc>
        <w:tc>
          <w:tcPr>
            <w:tcW w:w="4293" w:type="dxa"/>
            <w:shd w:val="clear" w:color="auto" w:fill="FFFFFF" w:themeFill="background1"/>
          </w:tcPr>
          <w:p w14:paraId="32A2C2BC" w14:textId="77777777" w:rsidR="00B2421D" w:rsidRPr="00362D49" w:rsidRDefault="00B2421D" w:rsidP="00362D49">
            <w:pPr>
              <w:rPr>
                <w:b/>
                <w:bCs/>
                <w:iCs/>
              </w:rPr>
            </w:pPr>
            <w:r w:rsidRPr="00362D49">
              <w:rPr>
                <w:b/>
                <w:bCs/>
                <w:iCs/>
              </w:rPr>
              <w:t>Sosyal hayat ve mesleki uygulamalarda Ahiliğin ve Ahilerin rolünü açıklar.</w:t>
            </w:r>
          </w:p>
          <w:p w14:paraId="42938A19" w14:textId="2915847C" w:rsidR="00B2421D" w:rsidRPr="00001A09" w:rsidRDefault="00B2421D" w:rsidP="00B2421D">
            <w:pPr>
              <w:spacing w:line="276" w:lineRule="auto"/>
              <w:rPr>
                <w:b/>
                <w:bCs/>
                <w:iCs/>
              </w:rPr>
            </w:pPr>
            <w:r w:rsidRPr="00615E16">
              <w:rPr>
                <w:i/>
                <w:lang w:val="en"/>
              </w:rPr>
              <w:t xml:space="preserve"> Explains the role of Ahilik and Ahi in social life and professional practices.</w:t>
            </w:r>
          </w:p>
        </w:tc>
      </w:tr>
      <w:tr w:rsidR="00B2421D" w:rsidRPr="00001A09" w14:paraId="0BE3C03C" w14:textId="77777777" w:rsidTr="00CC5E42">
        <w:trPr>
          <w:trHeight w:val="47"/>
        </w:trPr>
        <w:tc>
          <w:tcPr>
            <w:tcW w:w="1521" w:type="dxa"/>
            <w:vMerge/>
            <w:tcBorders>
              <w:left w:val="single" w:sz="8" w:space="0" w:color="auto"/>
              <w:right w:val="single" w:sz="4" w:space="0" w:color="auto"/>
            </w:tcBorders>
            <w:vAlign w:val="center"/>
          </w:tcPr>
          <w:p w14:paraId="10DF71A2" w14:textId="77777777" w:rsidR="00B2421D" w:rsidRPr="00001A09" w:rsidRDefault="00B2421D" w:rsidP="00B2421D">
            <w:pPr>
              <w:spacing w:line="276" w:lineRule="auto"/>
              <w:jc w:val="center"/>
              <w:rPr>
                <w:b/>
              </w:rPr>
            </w:pPr>
          </w:p>
        </w:tc>
        <w:tc>
          <w:tcPr>
            <w:tcW w:w="2976" w:type="dxa"/>
            <w:vMerge/>
            <w:tcBorders>
              <w:left w:val="nil"/>
              <w:right w:val="single" w:sz="4" w:space="0" w:color="auto"/>
            </w:tcBorders>
          </w:tcPr>
          <w:p w14:paraId="671702D4" w14:textId="77777777" w:rsidR="00B2421D" w:rsidRPr="00001A09" w:rsidRDefault="00B2421D" w:rsidP="00B2421D">
            <w:pPr>
              <w:spacing w:line="276" w:lineRule="auto"/>
              <w:rPr>
                <w:b/>
              </w:rPr>
            </w:pPr>
          </w:p>
        </w:tc>
        <w:tc>
          <w:tcPr>
            <w:tcW w:w="567" w:type="dxa"/>
            <w:vMerge/>
            <w:shd w:val="clear" w:color="auto" w:fill="FFFFFF"/>
            <w:vAlign w:val="center"/>
          </w:tcPr>
          <w:p w14:paraId="78D47AF2" w14:textId="77777777" w:rsidR="00B2421D" w:rsidRPr="00001A09" w:rsidRDefault="00B2421D" w:rsidP="00B2421D">
            <w:pPr>
              <w:spacing w:line="276" w:lineRule="auto"/>
              <w:jc w:val="center"/>
              <w:rPr>
                <w:b/>
              </w:rPr>
            </w:pPr>
          </w:p>
        </w:tc>
        <w:tc>
          <w:tcPr>
            <w:tcW w:w="567" w:type="dxa"/>
            <w:vMerge/>
            <w:shd w:val="clear" w:color="auto" w:fill="FFFFFF"/>
            <w:vAlign w:val="center"/>
          </w:tcPr>
          <w:p w14:paraId="0A7D8064" w14:textId="77777777" w:rsidR="00B2421D" w:rsidRPr="00001A09" w:rsidRDefault="00B2421D" w:rsidP="00B2421D">
            <w:pPr>
              <w:spacing w:line="276" w:lineRule="auto"/>
              <w:jc w:val="center"/>
              <w:rPr>
                <w:b/>
              </w:rPr>
            </w:pPr>
          </w:p>
        </w:tc>
        <w:tc>
          <w:tcPr>
            <w:tcW w:w="567" w:type="dxa"/>
            <w:vMerge/>
            <w:shd w:val="clear" w:color="auto" w:fill="FFFFFF"/>
            <w:vAlign w:val="center"/>
          </w:tcPr>
          <w:p w14:paraId="0BB33427" w14:textId="77777777" w:rsidR="00B2421D" w:rsidRPr="00001A09" w:rsidRDefault="00B2421D" w:rsidP="00B2421D">
            <w:pPr>
              <w:spacing w:line="276" w:lineRule="auto"/>
              <w:jc w:val="center"/>
              <w:rPr>
                <w:b/>
              </w:rPr>
            </w:pPr>
          </w:p>
        </w:tc>
        <w:tc>
          <w:tcPr>
            <w:tcW w:w="567" w:type="dxa"/>
            <w:vMerge/>
            <w:shd w:val="clear" w:color="auto" w:fill="FFFFFF"/>
            <w:vAlign w:val="center"/>
          </w:tcPr>
          <w:p w14:paraId="74E47C01" w14:textId="77777777" w:rsidR="00B2421D" w:rsidRPr="00001A09" w:rsidRDefault="00B2421D" w:rsidP="00B2421D">
            <w:pPr>
              <w:spacing w:line="276" w:lineRule="auto"/>
              <w:jc w:val="center"/>
              <w:rPr>
                <w:b/>
              </w:rPr>
            </w:pPr>
          </w:p>
        </w:tc>
        <w:tc>
          <w:tcPr>
            <w:tcW w:w="859" w:type="dxa"/>
            <w:vMerge/>
            <w:shd w:val="clear" w:color="auto" w:fill="FFFFFF"/>
            <w:vAlign w:val="center"/>
          </w:tcPr>
          <w:p w14:paraId="7C762945" w14:textId="77777777" w:rsidR="00B2421D" w:rsidRPr="00001A09" w:rsidRDefault="00B2421D" w:rsidP="00B2421D">
            <w:pPr>
              <w:spacing w:line="276" w:lineRule="auto"/>
              <w:jc w:val="center"/>
              <w:rPr>
                <w:b/>
              </w:rPr>
            </w:pPr>
          </w:p>
        </w:tc>
        <w:tc>
          <w:tcPr>
            <w:tcW w:w="3387" w:type="dxa"/>
            <w:shd w:val="clear" w:color="auto" w:fill="FFFFFF" w:themeFill="background1"/>
          </w:tcPr>
          <w:p w14:paraId="41A4F187" w14:textId="77777777" w:rsidR="00362D49" w:rsidRPr="00362D49" w:rsidRDefault="00AC4811" w:rsidP="00B2421D">
            <w:pPr>
              <w:spacing w:line="276" w:lineRule="auto"/>
              <w:rPr>
                <w:b/>
                <w:bCs/>
                <w:i/>
                <w:lang w:val="en"/>
              </w:rPr>
            </w:pPr>
            <w:r w:rsidRPr="00362D49">
              <w:rPr>
                <w:b/>
                <w:bCs/>
                <w:iCs/>
              </w:rPr>
              <w:t>11-</w:t>
            </w:r>
            <w:r w:rsidR="00B2421D" w:rsidRPr="00362D49">
              <w:rPr>
                <w:b/>
                <w:bCs/>
                <w:iCs/>
              </w:rPr>
              <w:t>Ahiliğin siyasi ve askeri yönleri</w:t>
            </w:r>
            <w:r w:rsidR="00B2421D" w:rsidRPr="00362D49">
              <w:rPr>
                <w:b/>
                <w:bCs/>
                <w:i/>
                <w:lang w:val="en"/>
              </w:rPr>
              <w:t xml:space="preserve"> </w:t>
            </w:r>
          </w:p>
          <w:p w14:paraId="770DE339" w14:textId="53DD3BD3" w:rsidR="00B2421D" w:rsidRPr="00001A09" w:rsidRDefault="00362D49" w:rsidP="00B2421D">
            <w:pPr>
              <w:spacing w:line="276" w:lineRule="auto"/>
              <w:rPr>
                <w:b/>
                <w:bCs/>
                <w:iCs/>
              </w:rPr>
            </w:pPr>
            <w:r>
              <w:rPr>
                <w:i/>
                <w:lang w:val="en"/>
              </w:rPr>
              <w:t>11-</w:t>
            </w:r>
            <w:r w:rsidR="00B2421D" w:rsidRPr="0027755D">
              <w:rPr>
                <w:i/>
                <w:lang w:val="en"/>
              </w:rPr>
              <w:t>Political and military aspects of Ahilik</w:t>
            </w:r>
          </w:p>
        </w:tc>
        <w:tc>
          <w:tcPr>
            <w:tcW w:w="4293" w:type="dxa"/>
            <w:shd w:val="clear" w:color="auto" w:fill="FFFFFF" w:themeFill="background1"/>
          </w:tcPr>
          <w:p w14:paraId="2FC0CBAD" w14:textId="77777777" w:rsidR="00B2421D" w:rsidRPr="00362D49" w:rsidRDefault="00B2421D" w:rsidP="00362D49">
            <w:pPr>
              <w:rPr>
                <w:b/>
                <w:bCs/>
                <w:iCs/>
              </w:rPr>
            </w:pPr>
            <w:r w:rsidRPr="00362D49">
              <w:rPr>
                <w:b/>
                <w:bCs/>
                <w:iCs/>
              </w:rPr>
              <w:t>Ahilerin siyasi ve askeri alandaki rollerini açıklar.</w:t>
            </w:r>
          </w:p>
          <w:p w14:paraId="1252720F" w14:textId="0FC60D06" w:rsidR="00B2421D" w:rsidRPr="00362D49" w:rsidRDefault="00B2421D" w:rsidP="00362D49">
            <w:pPr>
              <w:rPr>
                <w:i/>
                <w:lang w:val="en-GB"/>
              </w:rPr>
            </w:pPr>
            <w:r w:rsidRPr="00362D49">
              <w:rPr>
                <w:i/>
                <w:lang w:val="en"/>
              </w:rPr>
              <w:t>Explains the roles of Ahilik in the political and military fields.</w:t>
            </w:r>
          </w:p>
          <w:p w14:paraId="39765691" w14:textId="6FD7400B" w:rsidR="00B2421D" w:rsidRPr="00001A09" w:rsidRDefault="00B2421D" w:rsidP="00B2421D">
            <w:pPr>
              <w:spacing w:line="276" w:lineRule="auto"/>
              <w:rPr>
                <w:b/>
                <w:bCs/>
                <w:iCs/>
              </w:rPr>
            </w:pPr>
          </w:p>
        </w:tc>
      </w:tr>
      <w:tr w:rsidR="00B2421D" w:rsidRPr="00001A09" w14:paraId="668BFF92" w14:textId="77777777" w:rsidTr="00CC5E42">
        <w:trPr>
          <w:trHeight w:val="47"/>
        </w:trPr>
        <w:tc>
          <w:tcPr>
            <w:tcW w:w="1521" w:type="dxa"/>
            <w:vMerge/>
            <w:tcBorders>
              <w:left w:val="single" w:sz="8" w:space="0" w:color="auto"/>
              <w:right w:val="single" w:sz="4" w:space="0" w:color="auto"/>
            </w:tcBorders>
            <w:vAlign w:val="center"/>
          </w:tcPr>
          <w:p w14:paraId="3B52832E" w14:textId="77777777" w:rsidR="00B2421D" w:rsidRPr="00001A09" w:rsidRDefault="00B2421D" w:rsidP="00B2421D">
            <w:pPr>
              <w:spacing w:line="276" w:lineRule="auto"/>
              <w:jc w:val="center"/>
              <w:rPr>
                <w:b/>
              </w:rPr>
            </w:pPr>
          </w:p>
        </w:tc>
        <w:tc>
          <w:tcPr>
            <w:tcW w:w="2976" w:type="dxa"/>
            <w:vMerge/>
            <w:tcBorders>
              <w:left w:val="nil"/>
              <w:right w:val="single" w:sz="4" w:space="0" w:color="auto"/>
            </w:tcBorders>
          </w:tcPr>
          <w:p w14:paraId="677F5D31" w14:textId="77777777" w:rsidR="00B2421D" w:rsidRPr="00001A09" w:rsidRDefault="00B2421D" w:rsidP="00B2421D">
            <w:pPr>
              <w:spacing w:line="276" w:lineRule="auto"/>
              <w:rPr>
                <w:b/>
              </w:rPr>
            </w:pPr>
          </w:p>
        </w:tc>
        <w:tc>
          <w:tcPr>
            <w:tcW w:w="567" w:type="dxa"/>
            <w:vMerge/>
            <w:shd w:val="clear" w:color="auto" w:fill="FFFFFF"/>
            <w:vAlign w:val="center"/>
          </w:tcPr>
          <w:p w14:paraId="1C2706B5" w14:textId="77777777" w:rsidR="00B2421D" w:rsidRPr="00001A09" w:rsidRDefault="00B2421D" w:rsidP="00B2421D">
            <w:pPr>
              <w:spacing w:line="276" w:lineRule="auto"/>
              <w:jc w:val="center"/>
              <w:rPr>
                <w:b/>
              </w:rPr>
            </w:pPr>
          </w:p>
        </w:tc>
        <w:tc>
          <w:tcPr>
            <w:tcW w:w="567" w:type="dxa"/>
            <w:vMerge/>
            <w:shd w:val="clear" w:color="auto" w:fill="FFFFFF"/>
            <w:vAlign w:val="center"/>
          </w:tcPr>
          <w:p w14:paraId="2039026E" w14:textId="77777777" w:rsidR="00B2421D" w:rsidRPr="00001A09" w:rsidRDefault="00B2421D" w:rsidP="00B2421D">
            <w:pPr>
              <w:spacing w:line="276" w:lineRule="auto"/>
              <w:jc w:val="center"/>
              <w:rPr>
                <w:b/>
              </w:rPr>
            </w:pPr>
          </w:p>
        </w:tc>
        <w:tc>
          <w:tcPr>
            <w:tcW w:w="567" w:type="dxa"/>
            <w:vMerge/>
            <w:shd w:val="clear" w:color="auto" w:fill="FFFFFF"/>
            <w:vAlign w:val="center"/>
          </w:tcPr>
          <w:p w14:paraId="461F0409" w14:textId="77777777" w:rsidR="00B2421D" w:rsidRPr="00001A09" w:rsidRDefault="00B2421D" w:rsidP="00B2421D">
            <w:pPr>
              <w:spacing w:line="276" w:lineRule="auto"/>
              <w:jc w:val="center"/>
              <w:rPr>
                <w:b/>
              </w:rPr>
            </w:pPr>
          </w:p>
        </w:tc>
        <w:tc>
          <w:tcPr>
            <w:tcW w:w="567" w:type="dxa"/>
            <w:vMerge/>
            <w:shd w:val="clear" w:color="auto" w:fill="FFFFFF"/>
            <w:vAlign w:val="center"/>
          </w:tcPr>
          <w:p w14:paraId="2EEAB173" w14:textId="77777777" w:rsidR="00B2421D" w:rsidRPr="00001A09" w:rsidRDefault="00B2421D" w:rsidP="00B2421D">
            <w:pPr>
              <w:spacing w:line="276" w:lineRule="auto"/>
              <w:jc w:val="center"/>
              <w:rPr>
                <w:b/>
              </w:rPr>
            </w:pPr>
          </w:p>
        </w:tc>
        <w:tc>
          <w:tcPr>
            <w:tcW w:w="859" w:type="dxa"/>
            <w:vMerge/>
            <w:shd w:val="clear" w:color="auto" w:fill="FFFFFF"/>
            <w:vAlign w:val="center"/>
          </w:tcPr>
          <w:p w14:paraId="7CA65CFE" w14:textId="77777777" w:rsidR="00B2421D" w:rsidRPr="00001A09" w:rsidRDefault="00B2421D" w:rsidP="00B2421D">
            <w:pPr>
              <w:spacing w:line="276" w:lineRule="auto"/>
              <w:jc w:val="center"/>
              <w:rPr>
                <w:b/>
              </w:rPr>
            </w:pPr>
          </w:p>
        </w:tc>
        <w:tc>
          <w:tcPr>
            <w:tcW w:w="3387" w:type="dxa"/>
            <w:shd w:val="clear" w:color="auto" w:fill="FFFFFF" w:themeFill="background1"/>
          </w:tcPr>
          <w:p w14:paraId="48C68283" w14:textId="77777777" w:rsidR="00362D49" w:rsidRPr="00362D49" w:rsidRDefault="00AC4811" w:rsidP="00B2421D">
            <w:pPr>
              <w:spacing w:line="276" w:lineRule="auto"/>
              <w:rPr>
                <w:b/>
                <w:bCs/>
                <w:i/>
                <w:lang w:val="en"/>
              </w:rPr>
            </w:pPr>
            <w:r w:rsidRPr="00362D49">
              <w:rPr>
                <w:b/>
                <w:bCs/>
                <w:iCs/>
              </w:rPr>
              <w:t>12-</w:t>
            </w:r>
            <w:r w:rsidR="00B2421D" w:rsidRPr="00362D49">
              <w:rPr>
                <w:b/>
                <w:bCs/>
                <w:iCs/>
              </w:rPr>
              <w:t>Ahiliğin günümüze yansımaları</w:t>
            </w:r>
            <w:r w:rsidR="00B2421D" w:rsidRPr="00362D49">
              <w:rPr>
                <w:b/>
                <w:bCs/>
                <w:i/>
                <w:lang w:val="en"/>
              </w:rPr>
              <w:t xml:space="preserve"> </w:t>
            </w:r>
          </w:p>
          <w:p w14:paraId="66879B34" w14:textId="1FB6B646" w:rsidR="00B2421D" w:rsidRPr="00001A09" w:rsidRDefault="00362D49" w:rsidP="00B2421D">
            <w:pPr>
              <w:spacing w:line="276" w:lineRule="auto"/>
              <w:rPr>
                <w:b/>
                <w:bCs/>
                <w:iCs/>
              </w:rPr>
            </w:pPr>
            <w:r>
              <w:rPr>
                <w:i/>
                <w:lang w:val="en"/>
              </w:rPr>
              <w:t>12-</w:t>
            </w:r>
            <w:r w:rsidR="00B2421D" w:rsidRPr="0027755D">
              <w:rPr>
                <w:i/>
                <w:lang w:val="en"/>
              </w:rPr>
              <w:t>Reflections of Ahilik to the present day</w:t>
            </w:r>
          </w:p>
        </w:tc>
        <w:tc>
          <w:tcPr>
            <w:tcW w:w="4293" w:type="dxa"/>
            <w:shd w:val="clear" w:color="auto" w:fill="FFFFFF" w:themeFill="background1"/>
          </w:tcPr>
          <w:p w14:paraId="3A3142FD" w14:textId="77777777" w:rsidR="00B2421D" w:rsidRPr="00362D49" w:rsidRDefault="00B2421D" w:rsidP="00362D49">
            <w:pPr>
              <w:rPr>
                <w:b/>
                <w:bCs/>
                <w:iCs/>
              </w:rPr>
            </w:pPr>
            <w:r w:rsidRPr="00362D49">
              <w:rPr>
                <w:b/>
                <w:bCs/>
                <w:iCs/>
              </w:rPr>
              <w:t>Kökeni Ahiliğe dayanan günümüz sosyal, kültürel ve ekonomik uygulamalarına örnek gösterir.</w:t>
            </w:r>
          </w:p>
          <w:p w14:paraId="45BFB4E8" w14:textId="0EE3B8A8" w:rsidR="00B2421D" w:rsidRPr="00001A09" w:rsidRDefault="00B2421D" w:rsidP="00B2421D">
            <w:pPr>
              <w:spacing w:line="276" w:lineRule="auto"/>
              <w:rPr>
                <w:b/>
                <w:bCs/>
                <w:iCs/>
              </w:rPr>
            </w:pPr>
            <w:r w:rsidRPr="00DE34EA">
              <w:rPr>
                <w:i/>
              </w:rPr>
              <w:t>Gives examples of today's social, cultural and economic practices that are rooted in Ahilik.</w:t>
            </w:r>
          </w:p>
        </w:tc>
      </w:tr>
      <w:tr w:rsidR="00B2421D" w:rsidRPr="00001A09" w14:paraId="0FD58B1B" w14:textId="77777777" w:rsidTr="00CC5E42">
        <w:trPr>
          <w:trHeight w:val="47"/>
        </w:trPr>
        <w:tc>
          <w:tcPr>
            <w:tcW w:w="1521" w:type="dxa"/>
            <w:vMerge/>
            <w:tcBorders>
              <w:left w:val="single" w:sz="8" w:space="0" w:color="auto"/>
              <w:right w:val="single" w:sz="4" w:space="0" w:color="auto"/>
            </w:tcBorders>
            <w:vAlign w:val="center"/>
          </w:tcPr>
          <w:p w14:paraId="23D87555" w14:textId="77777777" w:rsidR="00B2421D" w:rsidRPr="00001A09" w:rsidRDefault="00B2421D" w:rsidP="00B2421D">
            <w:pPr>
              <w:spacing w:line="276" w:lineRule="auto"/>
              <w:jc w:val="center"/>
              <w:rPr>
                <w:b/>
              </w:rPr>
            </w:pPr>
          </w:p>
        </w:tc>
        <w:tc>
          <w:tcPr>
            <w:tcW w:w="2976" w:type="dxa"/>
            <w:vMerge/>
            <w:tcBorders>
              <w:left w:val="nil"/>
              <w:right w:val="single" w:sz="4" w:space="0" w:color="auto"/>
            </w:tcBorders>
          </w:tcPr>
          <w:p w14:paraId="421A09EE" w14:textId="77777777" w:rsidR="00B2421D" w:rsidRPr="00001A09" w:rsidRDefault="00B2421D" w:rsidP="00B2421D">
            <w:pPr>
              <w:spacing w:line="276" w:lineRule="auto"/>
              <w:rPr>
                <w:b/>
              </w:rPr>
            </w:pPr>
          </w:p>
        </w:tc>
        <w:tc>
          <w:tcPr>
            <w:tcW w:w="567" w:type="dxa"/>
            <w:vMerge/>
            <w:shd w:val="clear" w:color="auto" w:fill="FFFFFF"/>
            <w:vAlign w:val="center"/>
          </w:tcPr>
          <w:p w14:paraId="7BFBD74F" w14:textId="77777777" w:rsidR="00B2421D" w:rsidRPr="00001A09" w:rsidRDefault="00B2421D" w:rsidP="00B2421D">
            <w:pPr>
              <w:spacing w:line="276" w:lineRule="auto"/>
              <w:jc w:val="center"/>
              <w:rPr>
                <w:b/>
              </w:rPr>
            </w:pPr>
          </w:p>
        </w:tc>
        <w:tc>
          <w:tcPr>
            <w:tcW w:w="567" w:type="dxa"/>
            <w:vMerge/>
            <w:shd w:val="clear" w:color="auto" w:fill="FFFFFF"/>
            <w:vAlign w:val="center"/>
          </w:tcPr>
          <w:p w14:paraId="077FE877" w14:textId="77777777" w:rsidR="00B2421D" w:rsidRPr="00001A09" w:rsidRDefault="00B2421D" w:rsidP="00B2421D">
            <w:pPr>
              <w:spacing w:line="276" w:lineRule="auto"/>
              <w:jc w:val="center"/>
              <w:rPr>
                <w:b/>
              </w:rPr>
            </w:pPr>
          </w:p>
        </w:tc>
        <w:tc>
          <w:tcPr>
            <w:tcW w:w="567" w:type="dxa"/>
            <w:vMerge/>
            <w:shd w:val="clear" w:color="auto" w:fill="FFFFFF"/>
            <w:vAlign w:val="center"/>
          </w:tcPr>
          <w:p w14:paraId="5105CCF6" w14:textId="77777777" w:rsidR="00B2421D" w:rsidRPr="00001A09" w:rsidRDefault="00B2421D" w:rsidP="00B2421D">
            <w:pPr>
              <w:spacing w:line="276" w:lineRule="auto"/>
              <w:jc w:val="center"/>
              <w:rPr>
                <w:b/>
              </w:rPr>
            </w:pPr>
          </w:p>
        </w:tc>
        <w:tc>
          <w:tcPr>
            <w:tcW w:w="567" w:type="dxa"/>
            <w:vMerge/>
            <w:shd w:val="clear" w:color="auto" w:fill="FFFFFF"/>
            <w:vAlign w:val="center"/>
          </w:tcPr>
          <w:p w14:paraId="6694C7E4" w14:textId="77777777" w:rsidR="00B2421D" w:rsidRPr="00001A09" w:rsidRDefault="00B2421D" w:rsidP="00B2421D">
            <w:pPr>
              <w:spacing w:line="276" w:lineRule="auto"/>
              <w:jc w:val="center"/>
              <w:rPr>
                <w:b/>
              </w:rPr>
            </w:pPr>
          </w:p>
        </w:tc>
        <w:tc>
          <w:tcPr>
            <w:tcW w:w="859" w:type="dxa"/>
            <w:vMerge/>
            <w:shd w:val="clear" w:color="auto" w:fill="FFFFFF"/>
            <w:vAlign w:val="center"/>
          </w:tcPr>
          <w:p w14:paraId="74C55D73" w14:textId="77777777" w:rsidR="00B2421D" w:rsidRPr="00001A09" w:rsidRDefault="00B2421D" w:rsidP="00B2421D">
            <w:pPr>
              <w:spacing w:line="276" w:lineRule="auto"/>
              <w:jc w:val="center"/>
              <w:rPr>
                <w:b/>
              </w:rPr>
            </w:pPr>
          </w:p>
        </w:tc>
        <w:tc>
          <w:tcPr>
            <w:tcW w:w="3387" w:type="dxa"/>
            <w:shd w:val="clear" w:color="auto" w:fill="FFFFFF" w:themeFill="background1"/>
          </w:tcPr>
          <w:p w14:paraId="3147280F" w14:textId="5D78C561" w:rsidR="00B2421D" w:rsidRPr="00362D49" w:rsidRDefault="00AC4811" w:rsidP="00362D49">
            <w:pPr>
              <w:rPr>
                <w:b/>
                <w:bCs/>
                <w:iCs/>
              </w:rPr>
            </w:pPr>
            <w:r w:rsidRPr="00362D49">
              <w:rPr>
                <w:b/>
                <w:bCs/>
                <w:iCs/>
              </w:rPr>
              <w:t>13-</w:t>
            </w:r>
            <w:r w:rsidR="00B2421D" w:rsidRPr="00362D49">
              <w:rPr>
                <w:b/>
                <w:bCs/>
                <w:iCs/>
              </w:rPr>
              <w:t>Meslek ahlakı, mesleki girişimcilik ve Ahilik ilkeleri</w:t>
            </w:r>
          </w:p>
          <w:p w14:paraId="11D8A291" w14:textId="6E494B91" w:rsidR="00B2421D" w:rsidRPr="00362D49" w:rsidRDefault="00362D49" w:rsidP="00362D49">
            <w:pPr>
              <w:rPr>
                <w:i/>
                <w:lang w:val="en"/>
              </w:rPr>
            </w:pPr>
            <w:r>
              <w:rPr>
                <w:i/>
                <w:lang w:val="en"/>
              </w:rPr>
              <w:t>13-</w:t>
            </w:r>
            <w:r w:rsidR="00B2421D" w:rsidRPr="00362D49">
              <w:rPr>
                <w:i/>
                <w:lang w:val="en"/>
              </w:rPr>
              <w:t>Professional ethics, professional entrepreneurship and Ahilik principles</w:t>
            </w:r>
          </w:p>
          <w:p w14:paraId="5115C6FD" w14:textId="512FC937" w:rsidR="00B2421D" w:rsidRPr="00001A09" w:rsidRDefault="00B2421D" w:rsidP="00B2421D">
            <w:pPr>
              <w:spacing w:line="276" w:lineRule="auto"/>
              <w:rPr>
                <w:b/>
                <w:bCs/>
                <w:iCs/>
              </w:rPr>
            </w:pPr>
          </w:p>
        </w:tc>
        <w:tc>
          <w:tcPr>
            <w:tcW w:w="4293" w:type="dxa"/>
            <w:shd w:val="clear" w:color="auto" w:fill="FFFFFF" w:themeFill="background1"/>
          </w:tcPr>
          <w:p w14:paraId="62E1DA1D" w14:textId="77777777" w:rsidR="00B2421D" w:rsidRPr="00362D49" w:rsidRDefault="00B2421D" w:rsidP="00362D49">
            <w:pPr>
              <w:rPr>
                <w:b/>
                <w:bCs/>
                <w:iCs/>
              </w:rPr>
            </w:pPr>
            <w:r w:rsidRPr="00362D49">
              <w:rPr>
                <w:b/>
                <w:bCs/>
                <w:iCs/>
              </w:rPr>
              <w:t xml:space="preserve">Ahilik ilkeleri ile günümüzün bir değeri olan meslek etiği kavramının ilişkisini yorumlar. </w:t>
            </w:r>
          </w:p>
          <w:p w14:paraId="7FDB0180" w14:textId="0D79857F" w:rsidR="00B2421D" w:rsidRPr="00001A09" w:rsidRDefault="00B2421D" w:rsidP="00B2421D">
            <w:pPr>
              <w:spacing w:line="276" w:lineRule="auto"/>
              <w:rPr>
                <w:b/>
                <w:bCs/>
                <w:iCs/>
              </w:rPr>
            </w:pPr>
            <w:r w:rsidRPr="00DE34EA">
              <w:rPr>
                <w:i/>
                <w:iCs/>
              </w:rPr>
              <w:t>Interprets the relationship between Ahilik principles and the concept of professional ethics, which is a value of today.</w:t>
            </w:r>
          </w:p>
        </w:tc>
      </w:tr>
      <w:tr w:rsidR="00B2421D" w:rsidRPr="00001A09" w14:paraId="271111A1" w14:textId="77777777" w:rsidTr="00CC5E42">
        <w:trPr>
          <w:trHeight w:val="47"/>
        </w:trPr>
        <w:tc>
          <w:tcPr>
            <w:tcW w:w="1521" w:type="dxa"/>
            <w:vMerge/>
            <w:tcBorders>
              <w:left w:val="single" w:sz="8" w:space="0" w:color="auto"/>
              <w:bottom w:val="single" w:sz="4" w:space="0" w:color="auto"/>
              <w:right w:val="single" w:sz="4" w:space="0" w:color="auto"/>
            </w:tcBorders>
            <w:vAlign w:val="center"/>
          </w:tcPr>
          <w:p w14:paraId="0E464B2D" w14:textId="77777777" w:rsidR="00B2421D" w:rsidRPr="00001A09" w:rsidRDefault="00B2421D" w:rsidP="00B2421D">
            <w:pPr>
              <w:spacing w:line="276" w:lineRule="auto"/>
              <w:jc w:val="center"/>
              <w:rPr>
                <w:b/>
              </w:rPr>
            </w:pPr>
          </w:p>
        </w:tc>
        <w:tc>
          <w:tcPr>
            <w:tcW w:w="2976" w:type="dxa"/>
            <w:vMerge/>
            <w:tcBorders>
              <w:left w:val="nil"/>
              <w:bottom w:val="single" w:sz="4" w:space="0" w:color="auto"/>
              <w:right w:val="single" w:sz="4" w:space="0" w:color="auto"/>
            </w:tcBorders>
          </w:tcPr>
          <w:p w14:paraId="39BEB1F3" w14:textId="77777777" w:rsidR="00B2421D" w:rsidRPr="00001A09" w:rsidRDefault="00B2421D" w:rsidP="00B2421D">
            <w:pPr>
              <w:spacing w:line="276" w:lineRule="auto"/>
              <w:rPr>
                <w:b/>
              </w:rPr>
            </w:pPr>
          </w:p>
        </w:tc>
        <w:tc>
          <w:tcPr>
            <w:tcW w:w="567" w:type="dxa"/>
            <w:vMerge/>
            <w:shd w:val="clear" w:color="auto" w:fill="FFFFFF"/>
            <w:vAlign w:val="center"/>
          </w:tcPr>
          <w:p w14:paraId="63BD7E62" w14:textId="77777777" w:rsidR="00B2421D" w:rsidRPr="00001A09" w:rsidRDefault="00B2421D" w:rsidP="00B2421D">
            <w:pPr>
              <w:spacing w:line="276" w:lineRule="auto"/>
              <w:jc w:val="center"/>
              <w:rPr>
                <w:b/>
              </w:rPr>
            </w:pPr>
          </w:p>
        </w:tc>
        <w:tc>
          <w:tcPr>
            <w:tcW w:w="567" w:type="dxa"/>
            <w:vMerge/>
            <w:shd w:val="clear" w:color="auto" w:fill="FFFFFF"/>
            <w:vAlign w:val="center"/>
          </w:tcPr>
          <w:p w14:paraId="77A65DE6" w14:textId="77777777" w:rsidR="00B2421D" w:rsidRPr="00001A09" w:rsidRDefault="00B2421D" w:rsidP="00B2421D">
            <w:pPr>
              <w:spacing w:line="276" w:lineRule="auto"/>
              <w:jc w:val="center"/>
              <w:rPr>
                <w:b/>
              </w:rPr>
            </w:pPr>
          </w:p>
        </w:tc>
        <w:tc>
          <w:tcPr>
            <w:tcW w:w="567" w:type="dxa"/>
            <w:vMerge/>
            <w:shd w:val="clear" w:color="auto" w:fill="FFFFFF"/>
            <w:vAlign w:val="center"/>
          </w:tcPr>
          <w:p w14:paraId="446D3AC3" w14:textId="77777777" w:rsidR="00B2421D" w:rsidRPr="00001A09" w:rsidRDefault="00B2421D" w:rsidP="00B2421D">
            <w:pPr>
              <w:spacing w:line="276" w:lineRule="auto"/>
              <w:jc w:val="center"/>
              <w:rPr>
                <w:b/>
              </w:rPr>
            </w:pPr>
          </w:p>
        </w:tc>
        <w:tc>
          <w:tcPr>
            <w:tcW w:w="567" w:type="dxa"/>
            <w:vMerge/>
            <w:shd w:val="clear" w:color="auto" w:fill="FFFFFF"/>
            <w:vAlign w:val="center"/>
          </w:tcPr>
          <w:p w14:paraId="2D742E92" w14:textId="77777777" w:rsidR="00B2421D" w:rsidRPr="00001A09" w:rsidRDefault="00B2421D" w:rsidP="00B2421D">
            <w:pPr>
              <w:spacing w:line="276" w:lineRule="auto"/>
              <w:jc w:val="center"/>
              <w:rPr>
                <w:b/>
              </w:rPr>
            </w:pPr>
          </w:p>
        </w:tc>
        <w:tc>
          <w:tcPr>
            <w:tcW w:w="859" w:type="dxa"/>
            <w:vMerge/>
            <w:shd w:val="clear" w:color="auto" w:fill="FFFFFF"/>
            <w:vAlign w:val="center"/>
          </w:tcPr>
          <w:p w14:paraId="5D2B67CF" w14:textId="77777777" w:rsidR="00B2421D" w:rsidRPr="00001A09" w:rsidRDefault="00B2421D" w:rsidP="00B2421D">
            <w:pPr>
              <w:spacing w:line="276" w:lineRule="auto"/>
              <w:jc w:val="center"/>
              <w:rPr>
                <w:b/>
              </w:rPr>
            </w:pPr>
          </w:p>
        </w:tc>
        <w:tc>
          <w:tcPr>
            <w:tcW w:w="3387" w:type="dxa"/>
            <w:shd w:val="clear" w:color="auto" w:fill="FFFFFF" w:themeFill="background1"/>
          </w:tcPr>
          <w:p w14:paraId="32720FEC" w14:textId="2E60B82C" w:rsidR="00B2421D" w:rsidRPr="00362D49" w:rsidRDefault="00AC4811" w:rsidP="00362D49">
            <w:pPr>
              <w:rPr>
                <w:b/>
                <w:bCs/>
                <w:iCs/>
              </w:rPr>
            </w:pPr>
            <w:r w:rsidRPr="00362D49">
              <w:rPr>
                <w:b/>
                <w:bCs/>
                <w:iCs/>
              </w:rPr>
              <w:t>14-</w:t>
            </w:r>
            <w:r w:rsidR="00B2421D" w:rsidRPr="00362D49">
              <w:rPr>
                <w:b/>
                <w:bCs/>
                <w:iCs/>
              </w:rPr>
              <w:t>Ahilik ve Kırşehir</w:t>
            </w:r>
            <w:r w:rsidR="00B2421D" w:rsidRPr="00362D49">
              <w:rPr>
                <w:b/>
                <w:bCs/>
                <w:i/>
              </w:rPr>
              <w:t xml:space="preserve"> </w:t>
            </w:r>
          </w:p>
          <w:p w14:paraId="0CDD3DC4" w14:textId="49E75A59" w:rsidR="00B2421D" w:rsidRPr="00001A09" w:rsidRDefault="00362D49" w:rsidP="00B2421D">
            <w:pPr>
              <w:contextualSpacing/>
              <w:rPr>
                <w:b/>
                <w:bCs/>
                <w:iCs/>
              </w:rPr>
            </w:pPr>
            <w:r>
              <w:rPr>
                <w:i/>
              </w:rPr>
              <w:t>14-</w:t>
            </w:r>
            <w:r w:rsidR="00B2421D" w:rsidRPr="0027755D">
              <w:rPr>
                <w:i/>
              </w:rPr>
              <w:t>Ahilik and Kırşehir</w:t>
            </w:r>
          </w:p>
        </w:tc>
        <w:tc>
          <w:tcPr>
            <w:tcW w:w="4293" w:type="dxa"/>
            <w:shd w:val="clear" w:color="auto" w:fill="FFFFFF" w:themeFill="background1"/>
          </w:tcPr>
          <w:p w14:paraId="1643E688" w14:textId="77777777" w:rsidR="00B2421D" w:rsidRPr="00362D49" w:rsidRDefault="00B2421D" w:rsidP="00362D49">
            <w:pPr>
              <w:rPr>
                <w:b/>
                <w:bCs/>
                <w:iCs/>
              </w:rPr>
            </w:pPr>
            <w:r w:rsidRPr="00362D49">
              <w:rPr>
                <w:b/>
                <w:bCs/>
                <w:iCs/>
              </w:rPr>
              <w:t>Ahiliğin merkezi olarak Kırşehir’in önemini açıklar, Kırşehir’deki Ahilik ile ilgili mekanlara örnek verir.</w:t>
            </w:r>
          </w:p>
          <w:p w14:paraId="2DD031BE" w14:textId="45EF99E4" w:rsidR="00B2421D" w:rsidRPr="00001A09" w:rsidRDefault="00B2421D" w:rsidP="00B2421D">
            <w:pPr>
              <w:spacing w:line="276" w:lineRule="auto"/>
              <w:rPr>
                <w:i/>
              </w:rPr>
            </w:pPr>
            <w:r w:rsidRPr="00DE34EA">
              <w:rPr>
                <w:i/>
              </w:rPr>
              <w:t>Explains the importance of Kırşehir as the center of Ahilik and gives examples of places related to Ahilik in Kırşehir.</w:t>
            </w:r>
          </w:p>
        </w:tc>
      </w:tr>
      <w:tr w:rsidR="00C277E7" w:rsidRPr="00001A09" w14:paraId="1CA73611" w14:textId="77777777" w:rsidTr="0072608F">
        <w:trPr>
          <w:trHeight w:val="51"/>
        </w:trPr>
        <w:tc>
          <w:tcPr>
            <w:tcW w:w="1521" w:type="dxa"/>
            <w:vMerge w:val="restart"/>
            <w:tcBorders>
              <w:top w:val="nil"/>
              <w:left w:val="single" w:sz="8" w:space="0" w:color="auto"/>
              <w:right w:val="single" w:sz="4" w:space="0" w:color="auto"/>
            </w:tcBorders>
            <w:vAlign w:val="center"/>
          </w:tcPr>
          <w:p w14:paraId="54DE0B87" w14:textId="1DE179AD" w:rsidR="00C277E7" w:rsidRPr="00001A09" w:rsidRDefault="00C277E7" w:rsidP="00C277E7">
            <w:pPr>
              <w:spacing w:line="276" w:lineRule="auto"/>
              <w:jc w:val="center"/>
            </w:pPr>
            <w:r w:rsidRPr="00BA7CAD">
              <w:rPr>
                <w:b/>
              </w:rPr>
              <w:t>212031101</w:t>
            </w:r>
          </w:p>
        </w:tc>
        <w:tc>
          <w:tcPr>
            <w:tcW w:w="2976" w:type="dxa"/>
            <w:vMerge w:val="restart"/>
            <w:tcBorders>
              <w:top w:val="nil"/>
              <w:left w:val="nil"/>
              <w:right w:val="single" w:sz="4" w:space="0" w:color="auto"/>
            </w:tcBorders>
            <w:vAlign w:val="center"/>
          </w:tcPr>
          <w:p w14:paraId="6BB94F39" w14:textId="77777777" w:rsidR="00C277E7" w:rsidRPr="00BA7CAD" w:rsidRDefault="00C277E7" w:rsidP="00C277E7">
            <w:pPr>
              <w:jc w:val="center"/>
              <w:rPr>
                <w:b/>
              </w:rPr>
            </w:pPr>
            <w:r w:rsidRPr="00BA7CAD">
              <w:rPr>
                <w:b/>
              </w:rPr>
              <w:t>Diferensiyel Geometri I</w:t>
            </w:r>
          </w:p>
          <w:p w14:paraId="26EAFC65" w14:textId="3F211C7E" w:rsidR="00C277E7" w:rsidRPr="00001A09" w:rsidRDefault="00C277E7" w:rsidP="00C277E7">
            <w:pPr>
              <w:spacing w:line="276" w:lineRule="auto"/>
              <w:jc w:val="center"/>
            </w:pPr>
            <w:r w:rsidRPr="00BA7CAD">
              <w:rPr>
                <w:i/>
              </w:rPr>
              <w:t>Differential Geometry I</w:t>
            </w:r>
          </w:p>
        </w:tc>
        <w:tc>
          <w:tcPr>
            <w:tcW w:w="567" w:type="dxa"/>
            <w:vMerge w:val="restart"/>
            <w:shd w:val="clear" w:color="auto" w:fill="FFFFFF"/>
            <w:vAlign w:val="center"/>
          </w:tcPr>
          <w:p w14:paraId="1FE16504" w14:textId="10D09274" w:rsidR="00C277E7" w:rsidRPr="00001A09" w:rsidRDefault="00C277E7" w:rsidP="00C277E7">
            <w:pPr>
              <w:spacing w:line="276" w:lineRule="auto"/>
              <w:jc w:val="center"/>
            </w:pPr>
            <w:r w:rsidRPr="00BA7CAD">
              <w:rPr>
                <w:b/>
              </w:rPr>
              <w:t>2</w:t>
            </w:r>
          </w:p>
        </w:tc>
        <w:tc>
          <w:tcPr>
            <w:tcW w:w="567" w:type="dxa"/>
            <w:vMerge w:val="restart"/>
            <w:shd w:val="clear" w:color="auto" w:fill="FFFFFF"/>
            <w:vAlign w:val="center"/>
          </w:tcPr>
          <w:p w14:paraId="24ED1861" w14:textId="0B15B28E" w:rsidR="00C277E7" w:rsidRPr="00001A09" w:rsidRDefault="00C277E7" w:rsidP="00C277E7">
            <w:pPr>
              <w:spacing w:line="276" w:lineRule="auto"/>
              <w:jc w:val="center"/>
            </w:pPr>
            <w:r w:rsidRPr="00BA7CAD">
              <w:rPr>
                <w:b/>
              </w:rPr>
              <w:t>2</w:t>
            </w:r>
          </w:p>
        </w:tc>
        <w:tc>
          <w:tcPr>
            <w:tcW w:w="567" w:type="dxa"/>
            <w:vMerge w:val="restart"/>
            <w:shd w:val="clear" w:color="auto" w:fill="FFFFFF"/>
            <w:vAlign w:val="center"/>
          </w:tcPr>
          <w:p w14:paraId="36CD177B" w14:textId="08ABE206" w:rsidR="00C277E7" w:rsidRPr="00001A09" w:rsidRDefault="00C277E7" w:rsidP="00C277E7">
            <w:pPr>
              <w:spacing w:line="276" w:lineRule="auto"/>
              <w:jc w:val="center"/>
            </w:pPr>
            <w:r w:rsidRPr="00BA7CAD">
              <w:rPr>
                <w:b/>
              </w:rPr>
              <w:t>3</w:t>
            </w:r>
          </w:p>
        </w:tc>
        <w:tc>
          <w:tcPr>
            <w:tcW w:w="567" w:type="dxa"/>
            <w:vMerge w:val="restart"/>
            <w:shd w:val="clear" w:color="auto" w:fill="FFFFFF"/>
            <w:vAlign w:val="center"/>
          </w:tcPr>
          <w:p w14:paraId="750AA624" w14:textId="44679F0D" w:rsidR="00C277E7" w:rsidRPr="00001A09" w:rsidRDefault="00C277E7" w:rsidP="00C277E7">
            <w:pPr>
              <w:spacing w:line="276" w:lineRule="auto"/>
              <w:jc w:val="center"/>
            </w:pPr>
            <w:r w:rsidRPr="00BA7CAD">
              <w:rPr>
                <w:b/>
              </w:rPr>
              <w:t>5</w:t>
            </w:r>
          </w:p>
        </w:tc>
        <w:tc>
          <w:tcPr>
            <w:tcW w:w="859" w:type="dxa"/>
            <w:vMerge w:val="restart"/>
            <w:shd w:val="clear" w:color="auto" w:fill="FFFFFF"/>
            <w:vAlign w:val="center"/>
          </w:tcPr>
          <w:p w14:paraId="7A186DF2" w14:textId="77777777" w:rsidR="00C277E7" w:rsidRPr="00001A09" w:rsidRDefault="00C277E7" w:rsidP="00C277E7">
            <w:pPr>
              <w:spacing w:line="276" w:lineRule="auto"/>
              <w:jc w:val="center"/>
              <w:rPr>
                <w:b/>
              </w:rPr>
            </w:pPr>
            <w:r w:rsidRPr="00001A09">
              <w:rPr>
                <w:b/>
              </w:rPr>
              <w:t>Z</w:t>
            </w:r>
          </w:p>
          <w:p w14:paraId="48835955" w14:textId="163ED540" w:rsidR="00C277E7" w:rsidRPr="00001A09" w:rsidRDefault="00C277E7" w:rsidP="00C277E7">
            <w:pPr>
              <w:spacing w:line="276" w:lineRule="auto"/>
              <w:jc w:val="center"/>
            </w:pPr>
            <w:r w:rsidRPr="00001A09">
              <w:rPr>
                <w:i/>
              </w:rPr>
              <w:t>C</w:t>
            </w:r>
          </w:p>
        </w:tc>
        <w:tc>
          <w:tcPr>
            <w:tcW w:w="7680" w:type="dxa"/>
            <w:gridSpan w:val="2"/>
            <w:shd w:val="clear" w:color="auto" w:fill="FFFFFF"/>
          </w:tcPr>
          <w:p w14:paraId="7206F42F" w14:textId="77777777" w:rsidR="00C277E7" w:rsidRPr="00001A09" w:rsidRDefault="00C277E7" w:rsidP="00C277E7">
            <w:pPr>
              <w:spacing w:line="240" w:lineRule="auto"/>
              <w:jc w:val="center"/>
              <w:rPr>
                <w:b/>
                <w:bCs/>
              </w:rPr>
            </w:pPr>
            <w:r w:rsidRPr="00001A09">
              <w:rPr>
                <w:b/>
                <w:bCs/>
              </w:rPr>
              <w:t>Amaç</w:t>
            </w:r>
          </w:p>
          <w:p w14:paraId="0FD294E8" w14:textId="77777777" w:rsidR="00C277E7" w:rsidRPr="00001A09" w:rsidRDefault="00C277E7" w:rsidP="00C277E7">
            <w:pPr>
              <w:spacing w:line="276" w:lineRule="auto"/>
              <w:jc w:val="center"/>
              <w:rPr>
                <w:b/>
                <w:bCs/>
                <w:iCs/>
              </w:rPr>
            </w:pPr>
            <w:r w:rsidRPr="00001A09">
              <w:rPr>
                <w:i/>
              </w:rPr>
              <w:t>Aim of Course</w:t>
            </w:r>
          </w:p>
        </w:tc>
      </w:tr>
      <w:tr w:rsidR="00001A09" w:rsidRPr="00001A09" w14:paraId="60E866CF" w14:textId="77777777" w:rsidTr="00001A09">
        <w:trPr>
          <w:trHeight w:val="49"/>
        </w:trPr>
        <w:tc>
          <w:tcPr>
            <w:tcW w:w="1521" w:type="dxa"/>
            <w:vMerge/>
            <w:tcBorders>
              <w:left w:val="single" w:sz="8" w:space="0" w:color="auto"/>
              <w:right w:val="single" w:sz="4" w:space="0" w:color="auto"/>
            </w:tcBorders>
            <w:vAlign w:val="center"/>
          </w:tcPr>
          <w:p w14:paraId="55D1DCFA"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F174280" w14:textId="77777777" w:rsidR="00001A09" w:rsidRPr="00001A09" w:rsidRDefault="00001A09" w:rsidP="00001A09">
            <w:pPr>
              <w:spacing w:line="276" w:lineRule="auto"/>
              <w:rPr>
                <w:b/>
                <w:highlight w:val="yellow"/>
              </w:rPr>
            </w:pPr>
          </w:p>
        </w:tc>
        <w:tc>
          <w:tcPr>
            <w:tcW w:w="567" w:type="dxa"/>
            <w:vMerge/>
            <w:shd w:val="clear" w:color="auto" w:fill="FFFFFF"/>
            <w:vAlign w:val="center"/>
          </w:tcPr>
          <w:p w14:paraId="6A5F26FA" w14:textId="77777777" w:rsidR="00001A09" w:rsidRPr="00001A09" w:rsidRDefault="00001A09" w:rsidP="00001A09">
            <w:pPr>
              <w:spacing w:line="276" w:lineRule="auto"/>
              <w:jc w:val="center"/>
              <w:rPr>
                <w:b/>
              </w:rPr>
            </w:pPr>
          </w:p>
        </w:tc>
        <w:tc>
          <w:tcPr>
            <w:tcW w:w="567" w:type="dxa"/>
            <w:vMerge/>
            <w:shd w:val="clear" w:color="auto" w:fill="FFFFFF"/>
            <w:vAlign w:val="center"/>
          </w:tcPr>
          <w:p w14:paraId="5F673609" w14:textId="77777777" w:rsidR="00001A09" w:rsidRPr="00001A09" w:rsidRDefault="00001A09" w:rsidP="00001A09">
            <w:pPr>
              <w:spacing w:line="276" w:lineRule="auto"/>
              <w:jc w:val="center"/>
              <w:rPr>
                <w:b/>
              </w:rPr>
            </w:pPr>
          </w:p>
        </w:tc>
        <w:tc>
          <w:tcPr>
            <w:tcW w:w="567" w:type="dxa"/>
            <w:vMerge/>
            <w:shd w:val="clear" w:color="auto" w:fill="FFFFFF"/>
            <w:vAlign w:val="center"/>
          </w:tcPr>
          <w:p w14:paraId="1590E2B8" w14:textId="77777777" w:rsidR="00001A09" w:rsidRPr="00001A09" w:rsidRDefault="00001A09" w:rsidP="00001A09">
            <w:pPr>
              <w:spacing w:line="276" w:lineRule="auto"/>
              <w:jc w:val="center"/>
              <w:rPr>
                <w:b/>
              </w:rPr>
            </w:pPr>
          </w:p>
        </w:tc>
        <w:tc>
          <w:tcPr>
            <w:tcW w:w="567" w:type="dxa"/>
            <w:vMerge/>
            <w:shd w:val="clear" w:color="auto" w:fill="FFFFFF"/>
            <w:vAlign w:val="center"/>
          </w:tcPr>
          <w:p w14:paraId="72567273" w14:textId="77777777" w:rsidR="00001A09" w:rsidRPr="00001A09" w:rsidRDefault="00001A09" w:rsidP="00001A09">
            <w:pPr>
              <w:spacing w:line="276" w:lineRule="auto"/>
              <w:jc w:val="center"/>
              <w:rPr>
                <w:b/>
              </w:rPr>
            </w:pPr>
          </w:p>
        </w:tc>
        <w:tc>
          <w:tcPr>
            <w:tcW w:w="859" w:type="dxa"/>
            <w:vMerge/>
            <w:shd w:val="clear" w:color="auto" w:fill="FFFFFF"/>
            <w:vAlign w:val="center"/>
          </w:tcPr>
          <w:p w14:paraId="79719C29" w14:textId="77777777" w:rsidR="00001A09" w:rsidRPr="00001A09" w:rsidRDefault="00001A09" w:rsidP="00001A09">
            <w:pPr>
              <w:spacing w:line="276" w:lineRule="auto"/>
              <w:jc w:val="center"/>
              <w:rPr>
                <w:b/>
              </w:rPr>
            </w:pPr>
          </w:p>
        </w:tc>
        <w:tc>
          <w:tcPr>
            <w:tcW w:w="7680" w:type="dxa"/>
            <w:gridSpan w:val="2"/>
            <w:shd w:val="clear" w:color="auto" w:fill="FFFFFF"/>
          </w:tcPr>
          <w:p w14:paraId="6D98A612" w14:textId="77777777" w:rsidR="00C277E7" w:rsidRPr="00BA7CAD" w:rsidRDefault="00C277E7" w:rsidP="00C277E7">
            <w:pPr>
              <w:rPr>
                <w:b/>
              </w:rPr>
            </w:pPr>
            <w:r w:rsidRPr="00BA7CAD">
              <w:rPr>
                <w:b/>
              </w:rPr>
              <w:t>Bu dersin amacı öğrencilerin manifold ve eğri teorisinin temel kavramlarını öğrenmesidir.</w:t>
            </w:r>
          </w:p>
          <w:p w14:paraId="66D6FE58" w14:textId="1427F582" w:rsidR="00001A09" w:rsidRPr="00001A09" w:rsidRDefault="00C277E7" w:rsidP="00C277E7">
            <w:pPr>
              <w:spacing w:line="276" w:lineRule="auto"/>
              <w:rPr>
                <w:b/>
                <w:bCs/>
                <w:iCs/>
              </w:rPr>
            </w:pPr>
            <w:r w:rsidRPr="00BA7CAD">
              <w:rPr>
                <w:i/>
              </w:rPr>
              <w:t>The aim of this course is for students to learn the basic concepts of manifold and curve theories.</w:t>
            </w:r>
          </w:p>
        </w:tc>
      </w:tr>
      <w:tr w:rsidR="00001A09" w:rsidRPr="00001A09" w14:paraId="2BAB076C" w14:textId="77777777" w:rsidTr="00001A09">
        <w:trPr>
          <w:trHeight w:val="49"/>
        </w:trPr>
        <w:tc>
          <w:tcPr>
            <w:tcW w:w="1521" w:type="dxa"/>
            <w:vMerge/>
            <w:tcBorders>
              <w:left w:val="single" w:sz="8" w:space="0" w:color="auto"/>
              <w:right w:val="single" w:sz="4" w:space="0" w:color="auto"/>
            </w:tcBorders>
            <w:vAlign w:val="center"/>
          </w:tcPr>
          <w:p w14:paraId="4EBD022B"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40905D6" w14:textId="77777777" w:rsidR="00001A09" w:rsidRPr="00001A09" w:rsidRDefault="00001A09" w:rsidP="00001A09">
            <w:pPr>
              <w:spacing w:line="276" w:lineRule="auto"/>
              <w:rPr>
                <w:b/>
                <w:highlight w:val="yellow"/>
              </w:rPr>
            </w:pPr>
          </w:p>
        </w:tc>
        <w:tc>
          <w:tcPr>
            <w:tcW w:w="567" w:type="dxa"/>
            <w:vMerge/>
            <w:shd w:val="clear" w:color="auto" w:fill="FFFFFF"/>
            <w:vAlign w:val="center"/>
          </w:tcPr>
          <w:p w14:paraId="2931B0E5" w14:textId="77777777" w:rsidR="00001A09" w:rsidRPr="00001A09" w:rsidRDefault="00001A09" w:rsidP="00001A09">
            <w:pPr>
              <w:spacing w:line="276" w:lineRule="auto"/>
              <w:jc w:val="center"/>
              <w:rPr>
                <w:b/>
              </w:rPr>
            </w:pPr>
          </w:p>
        </w:tc>
        <w:tc>
          <w:tcPr>
            <w:tcW w:w="567" w:type="dxa"/>
            <w:vMerge/>
            <w:shd w:val="clear" w:color="auto" w:fill="FFFFFF"/>
            <w:vAlign w:val="center"/>
          </w:tcPr>
          <w:p w14:paraId="725C05F9" w14:textId="77777777" w:rsidR="00001A09" w:rsidRPr="00001A09" w:rsidRDefault="00001A09" w:rsidP="00001A09">
            <w:pPr>
              <w:spacing w:line="276" w:lineRule="auto"/>
              <w:jc w:val="center"/>
              <w:rPr>
                <w:b/>
              </w:rPr>
            </w:pPr>
          </w:p>
        </w:tc>
        <w:tc>
          <w:tcPr>
            <w:tcW w:w="567" w:type="dxa"/>
            <w:vMerge/>
            <w:shd w:val="clear" w:color="auto" w:fill="FFFFFF"/>
            <w:vAlign w:val="center"/>
          </w:tcPr>
          <w:p w14:paraId="4F5E17EB" w14:textId="77777777" w:rsidR="00001A09" w:rsidRPr="00001A09" w:rsidRDefault="00001A09" w:rsidP="00001A09">
            <w:pPr>
              <w:spacing w:line="276" w:lineRule="auto"/>
              <w:jc w:val="center"/>
              <w:rPr>
                <w:b/>
              </w:rPr>
            </w:pPr>
          </w:p>
        </w:tc>
        <w:tc>
          <w:tcPr>
            <w:tcW w:w="567" w:type="dxa"/>
            <w:vMerge/>
            <w:shd w:val="clear" w:color="auto" w:fill="FFFFFF"/>
            <w:vAlign w:val="center"/>
          </w:tcPr>
          <w:p w14:paraId="67C872F4" w14:textId="77777777" w:rsidR="00001A09" w:rsidRPr="00001A09" w:rsidRDefault="00001A09" w:rsidP="00001A09">
            <w:pPr>
              <w:spacing w:line="276" w:lineRule="auto"/>
              <w:jc w:val="center"/>
              <w:rPr>
                <w:b/>
              </w:rPr>
            </w:pPr>
          </w:p>
        </w:tc>
        <w:tc>
          <w:tcPr>
            <w:tcW w:w="859" w:type="dxa"/>
            <w:vMerge/>
            <w:shd w:val="clear" w:color="auto" w:fill="FFFFFF"/>
            <w:vAlign w:val="center"/>
          </w:tcPr>
          <w:p w14:paraId="0FEED9A7" w14:textId="77777777" w:rsidR="00001A09" w:rsidRPr="00001A09" w:rsidRDefault="00001A09" w:rsidP="00001A09">
            <w:pPr>
              <w:spacing w:line="276" w:lineRule="auto"/>
              <w:jc w:val="center"/>
              <w:rPr>
                <w:b/>
              </w:rPr>
            </w:pPr>
          </w:p>
        </w:tc>
        <w:tc>
          <w:tcPr>
            <w:tcW w:w="7680" w:type="dxa"/>
            <w:gridSpan w:val="2"/>
            <w:shd w:val="clear" w:color="auto" w:fill="FFFFFF"/>
          </w:tcPr>
          <w:p w14:paraId="59209B6E" w14:textId="77777777" w:rsidR="00001A09" w:rsidRPr="00001A09" w:rsidRDefault="00001A09" w:rsidP="00001A09">
            <w:pPr>
              <w:spacing w:line="276" w:lineRule="auto"/>
              <w:jc w:val="center"/>
              <w:rPr>
                <w:rFonts w:eastAsia="Calibri"/>
                <w:b/>
                <w:bCs/>
              </w:rPr>
            </w:pPr>
            <w:r w:rsidRPr="00001A09">
              <w:rPr>
                <w:rFonts w:eastAsia="Calibri"/>
                <w:b/>
                <w:bCs/>
              </w:rPr>
              <w:t>Ders Materyali</w:t>
            </w:r>
          </w:p>
          <w:p w14:paraId="52F7BAE7" w14:textId="77777777" w:rsidR="00001A09" w:rsidRPr="00001A09" w:rsidRDefault="00001A09" w:rsidP="00001A09">
            <w:pPr>
              <w:spacing w:line="240" w:lineRule="auto"/>
              <w:jc w:val="center"/>
              <w:rPr>
                <w:rFonts w:eastAsia="Calibri"/>
                <w:i/>
              </w:rPr>
            </w:pPr>
            <w:r w:rsidRPr="00001A09">
              <w:rPr>
                <w:rFonts w:eastAsia="Calibri"/>
                <w:i/>
              </w:rPr>
              <w:t>Course Material</w:t>
            </w:r>
          </w:p>
          <w:p w14:paraId="04CA17FF" w14:textId="77777777" w:rsidR="00001A09" w:rsidRPr="00001A09" w:rsidRDefault="00001A09" w:rsidP="00001A09">
            <w:pPr>
              <w:spacing w:line="240" w:lineRule="auto"/>
              <w:jc w:val="center"/>
              <w:rPr>
                <w:rFonts w:eastAsia="Calibri"/>
                <w:i/>
              </w:rPr>
            </w:pPr>
          </w:p>
          <w:p w14:paraId="0503D8FB" w14:textId="77777777" w:rsidR="00001A09" w:rsidRDefault="00501479" w:rsidP="00501479">
            <w:pPr>
              <w:spacing w:line="276" w:lineRule="auto"/>
              <w:jc w:val="center"/>
              <w:rPr>
                <w:b/>
                <w:bCs/>
                <w:iCs/>
              </w:rPr>
            </w:pPr>
            <w:r w:rsidRPr="00501479">
              <w:rPr>
                <w:b/>
                <w:bCs/>
                <w:iCs/>
              </w:rPr>
              <w:lastRenderedPageBreak/>
              <w:t>Hacısalihoğlu, H.H. (2000). Diferensiyel Geometri, Ankara: Ankara Üniversitesi Fen Fakültesi</w:t>
            </w:r>
            <w:r>
              <w:rPr>
                <w:b/>
                <w:bCs/>
                <w:iCs/>
              </w:rPr>
              <w:t>,</w:t>
            </w:r>
          </w:p>
          <w:p w14:paraId="0942898C" w14:textId="77777777" w:rsidR="00501479" w:rsidRDefault="00501479" w:rsidP="00501479">
            <w:pPr>
              <w:spacing w:line="276" w:lineRule="auto"/>
              <w:jc w:val="center"/>
              <w:rPr>
                <w:b/>
                <w:bCs/>
                <w:iCs/>
              </w:rPr>
            </w:pPr>
            <w:r w:rsidRPr="00501479">
              <w:rPr>
                <w:b/>
                <w:bCs/>
                <w:iCs/>
              </w:rPr>
              <w:t>O’Neill, B. (1966). Elementary Differential Geometry, New York: Academic Pres Inc.</w:t>
            </w:r>
            <w:r>
              <w:rPr>
                <w:b/>
                <w:bCs/>
                <w:iCs/>
              </w:rPr>
              <w:t>,</w:t>
            </w:r>
          </w:p>
          <w:p w14:paraId="0C174811" w14:textId="77777777" w:rsidR="00501479" w:rsidRDefault="00501479" w:rsidP="00501479">
            <w:pPr>
              <w:spacing w:line="276" w:lineRule="auto"/>
              <w:jc w:val="center"/>
              <w:rPr>
                <w:b/>
                <w:bCs/>
                <w:iCs/>
              </w:rPr>
            </w:pPr>
            <w:r w:rsidRPr="00501479">
              <w:rPr>
                <w:b/>
                <w:bCs/>
                <w:iCs/>
              </w:rPr>
              <w:t>Sabuncuoğlu, A. (2001). Diferensiyel Geometri, Ankara : Nobel Yayınları</w:t>
            </w:r>
            <w:r>
              <w:rPr>
                <w:b/>
                <w:bCs/>
                <w:iCs/>
              </w:rPr>
              <w:t>,</w:t>
            </w:r>
          </w:p>
          <w:p w14:paraId="58075093" w14:textId="6BC11AE3" w:rsidR="00501479" w:rsidRPr="00001A09" w:rsidRDefault="00501479" w:rsidP="00501479">
            <w:pPr>
              <w:spacing w:line="276" w:lineRule="auto"/>
              <w:jc w:val="center"/>
              <w:rPr>
                <w:b/>
                <w:bCs/>
                <w:iCs/>
              </w:rPr>
            </w:pPr>
            <w:r w:rsidRPr="00501479">
              <w:rPr>
                <w:b/>
                <w:bCs/>
                <w:iCs/>
                <w:lang w:val="tr-TR"/>
              </w:rPr>
              <w:t>Gray, A. (1998). Modern Differential Geometry, CRC Press.</w:t>
            </w:r>
          </w:p>
        </w:tc>
      </w:tr>
      <w:tr w:rsidR="00001A09" w:rsidRPr="00001A09" w14:paraId="3C2152CF" w14:textId="77777777" w:rsidTr="00001A09">
        <w:trPr>
          <w:trHeight w:val="49"/>
        </w:trPr>
        <w:tc>
          <w:tcPr>
            <w:tcW w:w="1521" w:type="dxa"/>
            <w:vMerge/>
            <w:tcBorders>
              <w:left w:val="single" w:sz="8" w:space="0" w:color="auto"/>
              <w:right w:val="single" w:sz="4" w:space="0" w:color="auto"/>
            </w:tcBorders>
            <w:vAlign w:val="center"/>
          </w:tcPr>
          <w:p w14:paraId="5B4882EA"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07D32C32" w14:textId="77777777" w:rsidR="00001A09" w:rsidRPr="00001A09" w:rsidRDefault="00001A09" w:rsidP="00001A09">
            <w:pPr>
              <w:spacing w:line="276" w:lineRule="auto"/>
              <w:rPr>
                <w:b/>
                <w:highlight w:val="yellow"/>
              </w:rPr>
            </w:pPr>
          </w:p>
        </w:tc>
        <w:tc>
          <w:tcPr>
            <w:tcW w:w="567" w:type="dxa"/>
            <w:vMerge/>
            <w:shd w:val="clear" w:color="auto" w:fill="FFFFFF"/>
            <w:vAlign w:val="center"/>
          </w:tcPr>
          <w:p w14:paraId="4B531DD4" w14:textId="77777777" w:rsidR="00001A09" w:rsidRPr="00001A09" w:rsidRDefault="00001A09" w:rsidP="00001A09">
            <w:pPr>
              <w:spacing w:line="276" w:lineRule="auto"/>
              <w:jc w:val="center"/>
              <w:rPr>
                <w:b/>
              </w:rPr>
            </w:pPr>
          </w:p>
        </w:tc>
        <w:tc>
          <w:tcPr>
            <w:tcW w:w="567" w:type="dxa"/>
            <w:vMerge/>
            <w:shd w:val="clear" w:color="auto" w:fill="FFFFFF"/>
            <w:vAlign w:val="center"/>
          </w:tcPr>
          <w:p w14:paraId="4EAC398A" w14:textId="77777777" w:rsidR="00001A09" w:rsidRPr="00001A09" w:rsidRDefault="00001A09" w:rsidP="00001A09">
            <w:pPr>
              <w:spacing w:line="276" w:lineRule="auto"/>
              <w:jc w:val="center"/>
              <w:rPr>
                <w:b/>
              </w:rPr>
            </w:pPr>
          </w:p>
        </w:tc>
        <w:tc>
          <w:tcPr>
            <w:tcW w:w="567" w:type="dxa"/>
            <w:vMerge/>
            <w:shd w:val="clear" w:color="auto" w:fill="FFFFFF"/>
            <w:vAlign w:val="center"/>
          </w:tcPr>
          <w:p w14:paraId="40282FB6" w14:textId="77777777" w:rsidR="00001A09" w:rsidRPr="00001A09" w:rsidRDefault="00001A09" w:rsidP="00001A09">
            <w:pPr>
              <w:spacing w:line="276" w:lineRule="auto"/>
              <w:jc w:val="center"/>
              <w:rPr>
                <w:b/>
              </w:rPr>
            </w:pPr>
          </w:p>
        </w:tc>
        <w:tc>
          <w:tcPr>
            <w:tcW w:w="567" w:type="dxa"/>
            <w:vMerge/>
            <w:shd w:val="clear" w:color="auto" w:fill="FFFFFF"/>
            <w:vAlign w:val="center"/>
          </w:tcPr>
          <w:p w14:paraId="60BB2505" w14:textId="77777777" w:rsidR="00001A09" w:rsidRPr="00001A09" w:rsidRDefault="00001A09" w:rsidP="00001A09">
            <w:pPr>
              <w:spacing w:line="276" w:lineRule="auto"/>
              <w:jc w:val="center"/>
              <w:rPr>
                <w:b/>
              </w:rPr>
            </w:pPr>
          </w:p>
        </w:tc>
        <w:tc>
          <w:tcPr>
            <w:tcW w:w="859" w:type="dxa"/>
            <w:vMerge/>
            <w:shd w:val="clear" w:color="auto" w:fill="FFFFFF"/>
            <w:vAlign w:val="center"/>
          </w:tcPr>
          <w:p w14:paraId="06880ABC" w14:textId="77777777" w:rsidR="00001A09" w:rsidRPr="00001A09" w:rsidRDefault="00001A09" w:rsidP="00001A09">
            <w:pPr>
              <w:spacing w:line="276" w:lineRule="auto"/>
              <w:jc w:val="center"/>
              <w:rPr>
                <w:b/>
              </w:rPr>
            </w:pPr>
          </w:p>
        </w:tc>
        <w:tc>
          <w:tcPr>
            <w:tcW w:w="7680" w:type="dxa"/>
            <w:gridSpan w:val="2"/>
            <w:shd w:val="clear" w:color="auto" w:fill="FFFFFF"/>
          </w:tcPr>
          <w:p w14:paraId="2C108093" w14:textId="77777777" w:rsidR="00001A09" w:rsidRPr="00001A09" w:rsidRDefault="00001A09" w:rsidP="00001A09">
            <w:pPr>
              <w:spacing w:line="276" w:lineRule="auto"/>
              <w:jc w:val="center"/>
              <w:rPr>
                <w:rFonts w:eastAsia="Calibri"/>
                <w:b/>
                <w:bCs/>
              </w:rPr>
            </w:pPr>
            <w:r w:rsidRPr="00001A09">
              <w:rPr>
                <w:rFonts w:eastAsia="Calibri"/>
                <w:b/>
                <w:bCs/>
              </w:rPr>
              <w:t>Yöntem ve Teknik</w:t>
            </w:r>
          </w:p>
          <w:p w14:paraId="10215CAD" w14:textId="77777777" w:rsidR="00001A09" w:rsidRPr="00001A09" w:rsidRDefault="00001A09" w:rsidP="00001A09">
            <w:pPr>
              <w:spacing w:line="240" w:lineRule="auto"/>
              <w:jc w:val="center"/>
              <w:rPr>
                <w:rFonts w:eastAsia="Calibri"/>
                <w:i/>
              </w:rPr>
            </w:pPr>
            <w:r w:rsidRPr="00001A09">
              <w:rPr>
                <w:rFonts w:eastAsia="Calibri"/>
                <w:i/>
              </w:rPr>
              <w:t>Method and Technique</w:t>
            </w:r>
          </w:p>
          <w:p w14:paraId="6AED0115" w14:textId="77777777" w:rsidR="00001A09" w:rsidRPr="00001A09" w:rsidRDefault="00001A09" w:rsidP="00001A09">
            <w:pPr>
              <w:spacing w:line="240" w:lineRule="auto"/>
              <w:jc w:val="center"/>
              <w:rPr>
                <w:rFonts w:eastAsia="Calibri"/>
                <w:i/>
              </w:rPr>
            </w:pPr>
          </w:p>
          <w:p w14:paraId="0E11D035"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7FB77570" w14:textId="5C6D3F71" w:rsidR="00001A09" w:rsidRPr="00001A09" w:rsidRDefault="00F11683" w:rsidP="00F11683">
            <w:pPr>
              <w:spacing w:line="276" w:lineRule="auto"/>
              <w:jc w:val="center"/>
              <w:rPr>
                <w:b/>
                <w:bCs/>
                <w:iCs/>
              </w:rPr>
            </w:pPr>
            <w:r w:rsidRPr="00FA052B">
              <w:rPr>
                <w:i/>
                <w:iCs/>
                <w:color w:val="000000"/>
              </w:rPr>
              <w:t>Lecture, Question-Answer,</w:t>
            </w:r>
            <w:r>
              <w:rPr>
                <w:i/>
                <w:iCs/>
                <w:color w:val="000000"/>
              </w:rPr>
              <w:t xml:space="preserve"> Problem Solving</w:t>
            </w:r>
          </w:p>
        </w:tc>
      </w:tr>
      <w:tr w:rsidR="00001A09" w:rsidRPr="00001A09" w14:paraId="1CC57D50" w14:textId="77777777" w:rsidTr="00001A09">
        <w:trPr>
          <w:trHeight w:val="49"/>
        </w:trPr>
        <w:tc>
          <w:tcPr>
            <w:tcW w:w="1521" w:type="dxa"/>
            <w:vMerge/>
            <w:tcBorders>
              <w:left w:val="single" w:sz="8" w:space="0" w:color="auto"/>
              <w:right w:val="single" w:sz="4" w:space="0" w:color="auto"/>
            </w:tcBorders>
            <w:vAlign w:val="center"/>
          </w:tcPr>
          <w:p w14:paraId="65729242"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7761DD9E" w14:textId="77777777" w:rsidR="00001A09" w:rsidRPr="00001A09" w:rsidRDefault="00001A09" w:rsidP="00001A09">
            <w:pPr>
              <w:spacing w:line="276" w:lineRule="auto"/>
              <w:rPr>
                <w:b/>
                <w:highlight w:val="yellow"/>
              </w:rPr>
            </w:pPr>
          </w:p>
        </w:tc>
        <w:tc>
          <w:tcPr>
            <w:tcW w:w="567" w:type="dxa"/>
            <w:vMerge/>
            <w:shd w:val="clear" w:color="auto" w:fill="FFFFFF"/>
            <w:vAlign w:val="center"/>
          </w:tcPr>
          <w:p w14:paraId="007FE8F8" w14:textId="77777777" w:rsidR="00001A09" w:rsidRPr="00001A09" w:rsidRDefault="00001A09" w:rsidP="00001A09">
            <w:pPr>
              <w:spacing w:line="276" w:lineRule="auto"/>
              <w:jc w:val="center"/>
              <w:rPr>
                <w:b/>
              </w:rPr>
            </w:pPr>
          </w:p>
        </w:tc>
        <w:tc>
          <w:tcPr>
            <w:tcW w:w="567" w:type="dxa"/>
            <w:vMerge/>
            <w:shd w:val="clear" w:color="auto" w:fill="FFFFFF"/>
            <w:vAlign w:val="center"/>
          </w:tcPr>
          <w:p w14:paraId="46191B3B" w14:textId="77777777" w:rsidR="00001A09" w:rsidRPr="00001A09" w:rsidRDefault="00001A09" w:rsidP="00001A09">
            <w:pPr>
              <w:spacing w:line="276" w:lineRule="auto"/>
              <w:jc w:val="center"/>
              <w:rPr>
                <w:b/>
              </w:rPr>
            </w:pPr>
          </w:p>
        </w:tc>
        <w:tc>
          <w:tcPr>
            <w:tcW w:w="567" w:type="dxa"/>
            <w:vMerge/>
            <w:shd w:val="clear" w:color="auto" w:fill="FFFFFF"/>
            <w:vAlign w:val="center"/>
          </w:tcPr>
          <w:p w14:paraId="4C36758F" w14:textId="77777777" w:rsidR="00001A09" w:rsidRPr="00001A09" w:rsidRDefault="00001A09" w:rsidP="00001A09">
            <w:pPr>
              <w:spacing w:line="276" w:lineRule="auto"/>
              <w:jc w:val="center"/>
              <w:rPr>
                <w:b/>
              </w:rPr>
            </w:pPr>
          </w:p>
        </w:tc>
        <w:tc>
          <w:tcPr>
            <w:tcW w:w="567" w:type="dxa"/>
            <w:vMerge/>
            <w:shd w:val="clear" w:color="auto" w:fill="FFFFFF"/>
            <w:vAlign w:val="center"/>
          </w:tcPr>
          <w:p w14:paraId="6048CD0F" w14:textId="77777777" w:rsidR="00001A09" w:rsidRPr="00001A09" w:rsidRDefault="00001A09" w:rsidP="00001A09">
            <w:pPr>
              <w:spacing w:line="276" w:lineRule="auto"/>
              <w:jc w:val="center"/>
              <w:rPr>
                <w:b/>
              </w:rPr>
            </w:pPr>
          </w:p>
        </w:tc>
        <w:tc>
          <w:tcPr>
            <w:tcW w:w="859" w:type="dxa"/>
            <w:vMerge/>
            <w:shd w:val="clear" w:color="auto" w:fill="FFFFFF"/>
            <w:vAlign w:val="center"/>
          </w:tcPr>
          <w:p w14:paraId="63EF97AE" w14:textId="77777777" w:rsidR="00001A09" w:rsidRPr="00001A09" w:rsidRDefault="00001A09" w:rsidP="00001A09">
            <w:pPr>
              <w:spacing w:line="276" w:lineRule="auto"/>
              <w:jc w:val="center"/>
              <w:rPr>
                <w:b/>
              </w:rPr>
            </w:pPr>
          </w:p>
        </w:tc>
        <w:tc>
          <w:tcPr>
            <w:tcW w:w="7680" w:type="dxa"/>
            <w:gridSpan w:val="2"/>
            <w:shd w:val="clear" w:color="auto" w:fill="FFFFFF"/>
          </w:tcPr>
          <w:p w14:paraId="799AE93D" w14:textId="77777777" w:rsidR="00001A09" w:rsidRPr="00001A09" w:rsidRDefault="00001A09" w:rsidP="00001A09">
            <w:pPr>
              <w:spacing w:line="276" w:lineRule="auto"/>
              <w:jc w:val="center"/>
              <w:rPr>
                <w:rFonts w:eastAsia="Calibri"/>
                <w:b/>
                <w:bCs/>
              </w:rPr>
            </w:pPr>
            <w:r w:rsidRPr="00001A09">
              <w:rPr>
                <w:rFonts w:eastAsia="Calibri"/>
                <w:b/>
                <w:bCs/>
              </w:rPr>
              <w:t>Ölçme ve Değerlendirme</w:t>
            </w:r>
          </w:p>
          <w:p w14:paraId="46F2D31A" w14:textId="77777777" w:rsidR="00001A09" w:rsidRPr="00001A09" w:rsidRDefault="00001A09" w:rsidP="00001A09">
            <w:pPr>
              <w:spacing w:line="240" w:lineRule="auto"/>
              <w:jc w:val="center"/>
              <w:rPr>
                <w:rFonts w:eastAsia="Calibri"/>
                <w:i/>
              </w:rPr>
            </w:pPr>
            <w:r w:rsidRPr="00001A09">
              <w:rPr>
                <w:rFonts w:eastAsia="Calibri"/>
                <w:i/>
              </w:rPr>
              <w:t>Assessment and Evaluation</w:t>
            </w:r>
          </w:p>
          <w:p w14:paraId="6C9975B8" w14:textId="77777777" w:rsidR="00001A09" w:rsidRPr="00001A09" w:rsidRDefault="00001A09" w:rsidP="00001A09">
            <w:pPr>
              <w:spacing w:line="240" w:lineRule="auto"/>
              <w:jc w:val="center"/>
              <w:rPr>
                <w:rFonts w:eastAsia="Calibri"/>
                <w:i/>
              </w:rPr>
            </w:pPr>
          </w:p>
          <w:p w14:paraId="5645F58D" w14:textId="2BC55D1C" w:rsidR="00001A09" w:rsidRPr="00001A09" w:rsidRDefault="00001A09" w:rsidP="00001A09">
            <w:pPr>
              <w:spacing w:line="276" w:lineRule="auto"/>
              <w:jc w:val="center"/>
              <w:rPr>
                <w:rFonts w:eastAsia="Calibri"/>
                <w:b/>
                <w:bCs/>
              </w:rPr>
            </w:pPr>
            <w:r w:rsidRPr="00001A09">
              <w:rPr>
                <w:rFonts w:eastAsia="Calibri"/>
                <w:b/>
                <w:bCs/>
              </w:rPr>
              <w:t>Yazılı ve Sözlü Yoklamalar, Performans Ödevleri</w:t>
            </w:r>
          </w:p>
          <w:p w14:paraId="54E9F6AA" w14:textId="51F47F52" w:rsidR="00001A09" w:rsidRPr="00001A09" w:rsidRDefault="00001A09" w:rsidP="00001A09">
            <w:pPr>
              <w:spacing w:line="240" w:lineRule="auto"/>
              <w:jc w:val="center"/>
              <w:rPr>
                <w:rFonts w:eastAsia="Calibri"/>
                <w:i/>
              </w:rPr>
            </w:pPr>
            <w:r w:rsidRPr="00001A09">
              <w:rPr>
                <w:i/>
                <w:iCs/>
                <w:color w:val="000000"/>
              </w:rPr>
              <w:t>Written and Oral Exams, Performance Assignments</w:t>
            </w:r>
          </w:p>
          <w:p w14:paraId="2EA8CCCC" w14:textId="77777777" w:rsidR="00001A09" w:rsidRPr="00001A09" w:rsidRDefault="00001A09" w:rsidP="00001A09">
            <w:pPr>
              <w:spacing w:line="276" w:lineRule="auto"/>
              <w:rPr>
                <w:b/>
                <w:bCs/>
                <w:iCs/>
              </w:rPr>
            </w:pPr>
          </w:p>
        </w:tc>
      </w:tr>
      <w:tr w:rsidR="00001A09" w:rsidRPr="00001A09" w14:paraId="2EDEEAAB" w14:textId="77777777" w:rsidTr="00001A09">
        <w:trPr>
          <w:trHeight w:val="49"/>
        </w:trPr>
        <w:tc>
          <w:tcPr>
            <w:tcW w:w="1521" w:type="dxa"/>
            <w:vMerge/>
            <w:tcBorders>
              <w:left w:val="single" w:sz="8" w:space="0" w:color="auto"/>
              <w:right w:val="single" w:sz="4" w:space="0" w:color="auto"/>
            </w:tcBorders>
            <w:vAlign w:val="center"/>
          </w:tcPr>
          <w:p w14:paraId="5F651950"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488F531" w14:textId="77777777" w:rsidR="00001A09" w:rsidRPr="00001A09" w:rsidRDefault="00001A09" w:rsidP="00001A09">
            <w:pPr>
              <w:spacing w:line="276" w:lineRule="auto"/>
              <w:rPr>
                <w:b/>
                <w:highlight w:val="yellow"/>
              </w:rPr>
            </w:pPr>
          </w:p>
        </w:tc>
        <w:tc>
          <w:tcPr>
            <w:tcW w:w="567" w:type="dxa"/>
            <w:vMerge/>
            <w:shd w:val="clear" w:color="auto" w:fill="FFFFFF"/>
            <w:vAlign w:val="center"/>
          </w:tcPr>
          <w:p w14:paraId="55333E8D" w14:textId="77777777" w:rsidR="00001A09" w:rsidRPr="00001A09" w:rsidRDefault="00001A09" w:rsidP="00001A09">
            <w:pPr>
              <w:spacing w:line="276" w:lineRule="auto"/>
              <w:jc w:val="center"/>
              <w:rPr>
                <w:b/>
              </w:rPr>
            </w:pPr>
          </w:p>
        </w:tc>
        <w:tc>
          <w:tcPr>
            <w:tcW w:w="567" w:type="dxa"/>
            <w:vMerge/>
            <w:shd w:val="clear" w:color="auto" w:fill="FFFFFF"/>
            <w:vAlign w:val="center"/>
          </w:tcPr>
          <w:p w14:paraId="29F39AB0" w14:textId="77777777" w:rsidR="00001A09" w:rsidRPr="00001A09" w:rsidRDefault="00001A09" w:rsidP="00001A09">
            <w:pPr>
              <w:spacing w:line="276" w:lineRule="auto"/>
              <w:jc w:val="center"/>
              <w:rPr>
                <w:b/>
              </w:rPr>
            </w:pPr>
          </w:p>
        </w:tc>
        <w:tc>
          <w:tcPr>
            <w:tcW w:w="567" w:type="dxa"/>
            <w:vMerge/>
            <w:shd w:val="clear" w:color="auto" w:fill="FFFFFF"/>
            <w:vAlign w:val="center"/>
          </w:tcPr>
          <w:p w14:paraId="01822842" w14:textId="77777777" w:rsidR="00001A09" w:rsidRPr="00001A09" w:rsidRDefault="00001A09" w:rsidP="00001A09">
            <w:pPr>
              <w:spacing w:line="276" w:lineRule="auto"/>
              <w:jc w:val="center"/>
              <w:rPr>
                <w:b/>
              </w:rPr>
            </w:pPr>
          </w:p>
        </w:tc>
        <w:tc>
          <w:tcPr>
            <w:tcW w:w="567" w:type="dxa"/>
            <w:vMerge/>
            <w:shd w:val="clear" w:color="auto" w:fill="FFFFFF"/>
            <w:vAlign w:val="center"/>
          </w:tcPr>
          <w:p w14:paraId="794F290A" w14:textId="77777777" w:rsidR="00001A09" w:rsidRPr="00001A09" w:rsidRDefault="00001A09" w:rsidP="00001A09">
            <w:pPr>
              <w:spacing w:line="276" w:lineRule="auto"/>
              <w:jc w:val="center"/>
              <w:rPr>
                <w:b/>
              </w:rPr>
            </w:pPr>
          </w:p>
        </w:tc>
        <w:tc>
          <w:tcPr>
            <w:tcW w:w="859" w:type="dxa"/>
            <w:vMerge/>
            <w:shd w:val="clear" w:color="auto" w:fill="FFFFFF"/>
            <w:vAlign w:val="center"/>
          </w:tcPr>
          <w:p w14:paraId="6CE66642" w14:textId="77777777" w:rsidR="00001A09" w:rsidRPr="00001A09" w:rsidRDefault="00001A09" w:rsidP="00001A09">
            <w:pPr>
              <w:spacing w:line="276" w:lineRule="auto"/>
              <w:jc w:val="center"/>
              <w:rPr>
                <w:b/>
              </w:rPr>
            </w:pPr>
          </w:p>
        </w:tc>
        <w:tc>
          <w:tcPr>
            <w:tcW w:w="7680" w:type="dxa"/>
            <w:gridSpan w:val="2"/>
            <w:shd w:val="clear" w:color="auto" w:fill="FFFFFF"/>
          </w:tcPr>
          <w:p w14:paraId="5DEDE07F" w14:textId="77777777" w:rsidR="00001A09" w:rsidRPr="00001A09" w:rsidRDefault="00001A09" w:rsidP="00001A09">
            <w:pPr>
              <w:spacing w:line="276" w:lineRule="auto"/>
              <w:jc w:val="center"/>
              <w:rPr>
                <w:rFonts w:eastAsia="Calibri"/>
                <w:b/>
                <w:bCs/>
              </w:rPr>
            </w:pPr>
            <w:r w:rsidRPr="00001A09">
              <w:rPr>
                <w:rFonts w:eastAsia="Calibri"/>
                <w:b/>
                <w:bCs/>
              </w:rPr>
              <w:t>FR-700 Program Güncelleme Kontrol Listesi KODU</w:t>
            </w:r>
          </w:p>
          <w:p w14:paraId="09CA3EFB" w14:textId="77777777" w:rsidR="00001A09" w:rsidRPr="00001A09" w:rsidRDefault="00001A09" w:rsidP="00001A09">
            <w:pPr>
              <w:spacing w:line="276" w:lineRule="auto"/>
              <w:jc w:val="center"/>
              <w:rPr>
                <w:b/>
                <w:bCs/>
                <w:iCs/>
              </w:rPr>
            </w:pPr>
            <w:r w:rsidRPr="00001A09">
              <w:rPr>
                <w:b/>
                <w:bCs/>
              </w:rPr>
              <w:t>4a-4b-4c-7a-7b</w:t>
            </w:r>
          </w:p>
        </w:tc>
      </w:tr>
      <w:tr w:rsidR="00001A09" w:rsidRPr="00001A09" w14:paraId="3B4C9DF1" w14:textId="77777777" w:rsidTr="00001A09">
        <w:trPr>
          <w:trHeight w:val="49"/>
        </w:trPr>
        <w:tc>
          <w:tcPr>
            <w:tcW w:w="1521" w:type="dxa"/>
            <w:vMerge/>
            <w:tcBorders>
              <w:left w:val="single" w:sz="8" w:space="0" w:color="auto"/>
              <w:right w:val="single" w:sz="4" w:space="0" w:color="auto"/>
            </w:tcBorders>
            <w:vAlign w:val="center"/>
          </w:tcPr>
          <w:p w14:paraId="38DD608A"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FCD4D60" w14:textId="77777777" w:rsidR="00001A09" w:rsidRPr="00001A09" w:rsidRDefault="00001A09" w:rsidP="00001A09">
            <w:pPr>
              <w:spacing w:line="276" w:lineRule="auto"/>
              <w:rPr>
                <w:b/>
                <w:highlight w:val="yellow"/>
              </w:rPr>
            </w:pPr>
          </w:p>
        </w:tc>
        <w:tc>
          <w:tcPr>
            <w:tcW w:w="567" w:type="dxa"/>
            <w:vMerge/>
            <w:shd w:val="clear" w:color="auto" w:fill="FFFFFF"/>
            <w:vAlign w:val="center"/>
          </w:tcPr>
          <w:p w14:paraId="221E1B0B" w14:textId="77777777" w:rsidR="00001A09" w:rsidRPr="00001A09" w:rsidRDefault="00001A09" w:rsidP="00001A09">
            <w:pPr>
              <w:spacing w:line="276" w:lineRule="auto"/>
              <w:jc w:val="center"/>
              <w:rPr>
                <w:b/>
              </w:rPr>
            </w:pPr>
          </w:p>
        </w:tc>
        <w:tc>
          <w:tcPr>
            <w:tcW w:w="567" w:type="dxa"/>
            <w:vMerge/>
            <w:shd w:val="clear" w:color="auto" w:fill="FFFFFF"/>
            <w:vAlign w:val="center"/>
          </w:tcPr>
          <w:p w14:paraId="78002D30" w14:textId="77777777" w:rsidR="00001A09" w:rsidRPr="00001A09" w:rsidRDefault="00001A09" w:rsidP="00001A09">
            <w:pPr>
              <w:spacing w:line="276" w:lineRule="auto"/>
              <w:jc w:val="center"/>
              <w:rPr>
                <w:b/>
              </w:rPr>
            </w:pPr>
          </w:p>
        </w:tc>
        <w:tc>
          <w:tcPr>
            <w:tcW w:w="567" w:type="dxa"/>
            <w:vMerge/>
            <w:shd w:val="clear" w:color="auto" w:fill="FFFFFF"/>
            <w:vAlign w:val="center"/>
          </w:tcPr>
          <w:p w14:paraId="39D2937B" w14:textId="77777777" w:rsidR="00001A09" w:rsidRPr="00001A09" w:rsidRDefault="00001A09" w:rsidP="00001A09">
            <w:pPr>
              <w:spacing w:line="276" w:lineRule="auto"/>
              <w:jc w:val="center"/>
              <w:rPr>
                <w:b/>
              </w:rPr>
            </w:pPr>
          </w:p>
        </w:tc>
        <w:tc>
          <w:tcPr>
            <w:tcW w:w="567" w:type="dxa"/>
            <w:vMerge/>
            <w:shd w:val="clear" w:color="auto" w:fill="FFFFFF"/>
            <w:vAlign w:val="center"/>
          </w:tcPr>
          <w:p w14:paraId="5E70B810" w14:textId="77777777" w:rsidR="00001A09" w:rsidRPr="00001A09" w:rsidRDefault="00001A09" w:rsidP="00001A09">
            <w:pPr>
              <w:spacing w:line="276" w:lineRule="auto"/>
              <w:jc w:val="center"/>
              <w:rPr>
                <w:b/>
              </w:rPr>
            </w:pPr>
          </w:p>
        </w:tc>
        <w:tc>
          <w:tcPr>
            <w:tcW w:w="859" w:type="dxa"/>
            <w:vMerge/>
            <w:shd w:val="clear" w:color="auto" w:fill="FFFFFF"/>
            <w:vAlign w:val="center"/>
          </w:tcPr>
          <w:p w14:paraId="25522A9C" w14:textId="77777777" w:rsidR="00001A09" w:rsidRPr="00001A09" w:rsidRDefault="00001A09" w:rsidP="00001A09">
            <w:pPr>
              <w:spacing w:line="276" w:lineRule="auto"/>
              <w:jc w:val="center"/>
              <w:rPr>
                <w:b/>
              </w:rPr>
            </w:pPr>
          </w:p>
        </w:tc>
        <w:tc>
          <w:tcPr>
            <w:tcW w:w="3387" w:type="dxa"/>
            <w:shd w:val="clear" w:color="auto" w:fill="FFFFFF"/>
          </w:tcPr>
          <w:p w14:paraId="5C39729E" w14:textId="77777777" w:rsidR="00001A09" w:rsidRPr="00001A09" w:rsidRDefault="00001A09" w:rsidP="00001A09">
            <w:pPr>
              <w:spacing w:line="276" w:lineRule="auto"/>
              <w:jc w:val="center"/>
              <w:rPr>
                <w:b/>
                <w:bCs/>
                <w:iCs/>
              </w:rPr>
            </w:pPr>
            <w:r w:rsidRPr="00001A09">
              <w:rPr>
                <w:b/>
                <w:bCs/>
                <w:iCs/>
              </w:rPr>
              <w:t>Konular</w:t>
            </w:r>
          </w:p>
          <w:p w14:paraId="22EF1056" w14:textId="77777777" w:rsidR="00001A09" w:rsidRPr="00001A09" w:rsidRDefault="00001A09" w:rsidP="00001A09">
            <w:pPr>
              <w:ind w:left="241"/>
              <w:contextualSpacing/>
              <w:jc w:val="center"/>
              <w:rPr>
                <w:b/>
                <w:bCs/>
                <w:iCs/>
              </w:rPr>
            </w:pPr>
            <w:r w:rsidRPr="00001A09">
              <w:rPr>
                <w:i/>
              </w:rPr>
              <w:t>Subjects</w:t>
            </w:r>
          </w:p>
        </w:tc>
        <w:tc>
          <w:tcPr>
            <w:tcW w:w="4293" w:type="dxa"/>
            <w:shd w:val="clear" w:color="auto" w:fill="FFFFFF"/>
          </w:tcPr>
          <w:p w14:paraId="48526D29" w14:textId="77777777" w:rsidR="00001A09" w:rsidRPr="00001A09" w:rsidRDefault="00001A09" w:rsidP="00001A09">
            <w:pPr>
              <w:spacing w:line="276" w:lineRule="auto"/>
              <w:jc w:val="center"/>
              <w:rPr>
                <w:b/>
                <w:bCs/>
                <w:iCs/>
              </w:rPr>
            </w:pPr>
            <w:r w:rsidRPr="00001A09">
              <w:rPr>
                <w:b/>
                <w:bCs/>
                <w:iCs/>
              </w:rPr>
              <w:t>Öğrenme Çıktısı</w:t>
            </w:r>
          </w:p>
          <w:p w14:paraId="1D32A765" w14:textId="77777777" w:rsidR="00001A09" w:rsidRPr="00001A09" w:rsidRDefault="00001A09" w:rsidP="00001A09">
            <w:pPr>
              <w:ind w:left="241"/>
              <w:contextualSpacing/>
              <w:jc w:val="center"/>
              <w:rPr>
                <w:b/>
                <w:bCs/>
                <w:iCs/>
              </w:rPr>
            </w:pPr>
            <w:r w:rsidRPr="00001A09">
              <w:rPr>
                <w:i/>
              </w:rPr>
              <w:t>Learning Outcome</w:t>
            </w:r>
          </w:p>
        </w:tc>
      </w:tr>
      <w:tr w:rsidR="00C277E7" w:rsidRPr="00001A09" w14:paraId="41955965" w14:textId="77777777" w:rsidTr="00001A09">
        <w:trPr>
          <w:trHeight w:val="49"/>
        </w:trPr>
        <w:tc>
          <w:tcPr>
            <w:tcW w:w="1521" w:type="dxa"/>
            <w:vMerge/>
            <w:tcBorders>
              <w:left w:val="single" w:sz="8" w:space="0" w:color="auto"/>
              <w:right w:val="single" w:sz="4" w:space="0" w:color="auto"/>
            </w:tcBorders>
            <w:vAlign w:val="center"/>
          </w:tcPr>
          <w:p w14:paraId="0553EEA3"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7FF68CA6"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307EA74E" w14:textId="77777777" w:rsidR="00C277E7" w:rsidRPr="00001A09" w:rsidRDefault="00C277E7" w:rsidP="00C277E7">
            <w:pPr>
              <w:spacing w:line="276" w:lineRule="auto"/>
              <w:jc w:val="center"/>
              <w:rPr>
                <w:b/>
              </w:rPr>
            </w:pPr>
          </w:p>
        </w:tc>
        <w:tc>
          <w:tcPr>
            <w:tcW w:w="567" w:type="dxa"/>
            <w:vMerge/>
            <w:shd w:val="clear" w:color="auto" w:fill="FFFFFF"/>
            <w:vAlign w:val="center"/>
          </w:tcPr>
          <w:p w14:paraId="05E51D80" w14:textId="77777777" w:rsidR="00C277E7" w:rsidRPr="00001A09" w:rsidRDefault="00C277E7" w:rsidP="00C277E7">
            <w:pPr>
              <w:spacing w:line="276" w:lineRule="auto"/>
              <w:jc w:val="center"/>
              <w:rPr>
                <w:b/>
              </w:rPr>
            </w:pPr>
          </w:p>
        </w:tc>
        <w:tc>
          <w:tcPr>
            <w:tcW w:w="567" w:type="dxa"/>
            <w:vMerge/>
            <w:shd w:val="clear" w:color="auto" w:fill="FFFFFF"/>
            <w:vAlign w:val="center"/>
          </w:tcPr>
          <w:p w14:paraId="41A979E3" w14:textId="77777777" w:rsidR="00C277E7" w:rsidRPr="00001A09" w:rsidRDefault="00C277E7" w:rsidP="00C277E7">
            <w:pPr>
              <w:spacing w:line="276" w:lineRule="auto"/>
              <w:jc w:val="center"/>
              <w:rPr>
                <w:b/>
              </w:rPr>
            </w:pPr>
          </w:p>
        </w:tc>
        <w:tc>
          <w:tcPr>
            <w:tcW w:w="567" w:type="dxa"/>
            <w:vMerge/>
            <w:shd w:val="clear" w:color="auto" w:fill="FFFFFF"/>
            <w:vAlign w:val="center"/>
          </w:tcPr>
          <w:p w14:paraId="1DB5D0C2" w14:textId="77777777" w:rsidR="00C277E7" w:rsidRPr="00001A09" w:rsidRDefault="00C277E7" w:rsidP="00C277E7">
            <w:pPr>
              <w:spacing w:line="276" w:lineRule="auto"/>
              <w:jc w:val="center"/>
              <w:rPr>
                <w:b/>
              </w:rPr>
            </w:pPr>
          </w:p>
        </w:tc>
        <w:tc>
          <w:tcPr>
            <w:tcW w:w="859" w:type="dxa"/>
            <w:vMerge/>
            <w:shd w:val="clear" w:color="auto" w:fill="FFFFFF"/>
            <w:vAlign w:val="center"/>
          </w:tcPr>
          <w:p w14:paraId="63166D67" w14:textId="77777777" w:rsidR="00C277E7" w:rsidRPr="00001A09" w:rsidRDefault="00C277E7" w:rsidP="00C277E7">
            <w:pPr>
              <w:spacing w:line="276" w:lineRule="auto"/>
              <w:jc w:val="center"/>
              <w:rPr>
                <w:b/>
              </w:rPr>
            </w:pPr>
          </w:p>
        </w:tc>
        <w:tc>
          <w:tcPr>
            <w:tcW w:w="3387" w:type="dxa"/>
          </w:tcPr>
          <w:p w14:paraId="0737D136" w14:textId="77777777" w:rsidR="00C277E7" w:rsidRPr="00BA7CAD" w:rsidRDefault="00C277E7">
            <w:pPr>
              <w:numPr>
                <w:ilvl w:val="0"/>
                <w:numId w:val="58"/>
              </w:numPr>
              <w:pBdr>
                <w:top w:val="nil"/>
                <w:left w:val="nil"/>
                <w:bottom w:val="nil"/>
                <w:right w:val="nil"/>
                <w:between w:val="nil"/>
              </w:pBdr>
              <w:spacing w:line="240" w:lineRule="auto"/>
              <w:ind w:left="353" w:hanging="330"/>
              <w:rPr>
                <w:b/>
                <w:color w:val="000000"/>
              </w:rPr>
            </w:pPr>
            <w:r w:rsidRPr="00BA7CAD">
              <w:rPr>
                <w:b/>
                <w:color w:val="000000"/>
              </w:rPr>
              <w:t xml:space="preserve">Afin Uzay, Öklid </w:t>
            </w:r>
            <w:r>
              <w:rPr>
                <w:b/>
                <w:color w:val="000000"/>
              </w:rPr>
              <w:t>u</w:t>
            </w:r>
            <w:r w:rsidRPr="00BA7CAD">
              <w:rPr>
                <w:b/>
                <w:color w:val="000000"/>
              </w:rPr>
              <w:t xml:space="preserve">zayı, Öklid </w:t>
            </w:r>
            <w:r>
              <w:rPr>
                <w:b/>
                <w:color w:val="000000"/>
              </w:rPr>
              <w:t>ç</w:t>
            </w:r>
            <w:r w:rsidRPr="00BA7CAD">
              <w:rPr>
                <w:b/>
                <w:color w:val="000000"/>
              </w:rPr>
              <w:t>atısı</w:t>
            </w:r>
          </w:p>
          <w:p w14:paraId="58F6A53A" w14:textId="0361C6A2" w:rsidR="00C277E7" w:rsidRPr="00001A09" w:rsidRDefault="00C277E7" w:rsidP="00C277E7">
            <w:pPr>
              <w:spacing w:line="276" w:lineRule="auto"/>
              <w:rPr>
                <w:b/>
                <w:bCs/>
                <w:iCs/>
              </w:rPr>
            </w:pPr>
            <w:r w:rsidRPr="00BA7CAD">
              <w:rPr>
                <w:i/>
                <w:color w:val="000000"/>
              </w:rPr>
              <w:t>1</w:t>
            </w:r>
            <w:r w:rsidRPr="00BA7CAD">
              <w:rPr>
                <w:i/>
              </w:rPr>
              <w:noBreakHyphen/>
              <w:t> </w:t>
            </w:r>
            <w:r w:rsidRPr="00BA7CAD">
              <w:rPr>
                <w:i/>
                <w:color w:val="000000"/>
              </w:rPr>
              <w:t xml:space="preserve">Affine </w:t>
            </w:r>
            <w:r>
              <w:rPr>
                <w:i/>
                <w:color w:val="000000"/>
              </w:rPr>
              <w:t>s</w:t>
            </w:r>
            <w:r w:rsidRPr="00BA7CAD">
              <w:rPr>
                <w:i/>
                <w:color w:val="000000"/>
              </w:rPr>
              <w:t xml:space="preserve">pace, Euclidean </w:t>
            </w:r>
            <w:r>
              <w:rPr>
                <w:i/>
                <w:color w:val="000000"/>
              </w:rPr>
              <w:t>s</w:t>
            </w:r>
            <w:r w:rsidRPr="00BA7CAD">
              <w:rPr>
                <w:i/>
                <w:color w:val="000000"/>
              </w:rPr>
              <w:t xml:space="preserve">pace, Euclidean </w:t>
            </w:r>
            <w:r>
              <w:rPr>
                <w:i/>
                <w:color w:val="000000"/>
              </w:rPr>
              <w:t>f</w:t>
            </w:r>
            <w:r w:rsidRPr="00BA7CAD">
              <w:rPr>
                <w:i/>
                <w:color w:val="000000"/>
              </w:rPr>
              <w:t>rame</w:t>
            </w:r>
          </w:p>
        </w:tc>
        <w:tc>
          <w:tcPr>
            <w:tcW w:w="4293" w:type="dxa"/>
            <w:shd w:val="clear" w:color="auto" w:fill="FFFFFF"/>
          </w:tcPr>
          <w:p w14:paraId="05BC0E83" w14:textId="77777777" w:rsidR="00C277E7" w:rsidRPr="00BA7CAD" w:rsidRDefault="00C277E7" w:rsidP="00362D49">
            <w:pPr>
              <w:pBdr>
                <w:top w:val="nil"/>
                <w:left w:val="nil"/>
                <w:bottom w:val="nil"/>
                <w:right w:val="nil"/>
                <w:between w:val="nil"/>
              </w:pBdr>
              <w:rPr>
                <w:b/>
              </w:rPr>
            </w:pPr>
            <w:r w:rsidRPr="00BA7CAD">
              <w:rPr>
                <w:b/>
                <w:color w:val="000000"/>
              </w:rPr>
              <w:t>Afin uzay, Öklid uzayı ve Öklid çatısını tanır.</w:t>
            </w:r>
          </w:p>
          <w:p w14:paraId="3552B924" w14:textId="1A855B68" w:rsidR="00C277E7" w:rsidRPr="00001A09" w:rsidRDefault="00C277E7" w:rsidP="00C277E7">
            <w:pPr>
              <w:spacing w:line="276" w:lineRule="auto"/>
              <w:rPr>
                <w:b/>
                <w:bCs/>
                <w:iCs/>
              </w:rPr>
            </w:pPr>
            <w:r w:rsidRPr="00BA7CAD">
              <w:rPr>
                <w:i/>
                <w:color w:val="000000"/>
              </w:rPr>
              <w:t>Express affine space, Euclidean space and Euclidean frame.</w:t>
            </w:r>
          </w:p>
        </w:tc>
      </w:tr>
      <w:tr w:rsidR="00C277E7" w:rsidRPr="00001A09" w14:paraId="64A9E990" w14:textId="77777777" w:rsidTr="00001A09">
        <w:trPr>
          <w:trHeight w:val="49"/>
        </w:trPr>
        <w:tc>
          <w:tcPr>
            <w:tcW w:w="1521" w:type="dxa"/>
            <w:vMerge/>
            <w:tcBorders>
              <w:left w:val="single" w:sz="8" w:space="0" w:color="auto"/>
              <w:right w:val="single" w:sz="4" w:space="0" w:color="auto"/>
            </w:tcBorders>
            <w:vAlign w:val="center"/>
          </w:tcPr>
          <w:p w14:paraId="19933DD4"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40B7A217"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5FD22F69" w14:textId="77777777" w:rsidR="00C277E7" w:rsidRPr="00001A09" w:rsidRDefault="00C277E7" w:rsidP="00C277E7">
            <w:pPr>
              <w:spacing w:line="276" w:lineRule="auto"/>
              <w:jc w:val="center"/>
              <w:rPr>
                <w:b/>
              </w:rPr>
            </w:pPr>
          </w:p>
        </w:tc>
        <w:tc>
          <w:tcPr>
            <w:tcW w:w="567" w:type="dxa"/>
            <w:vMerge/>
            <w:shd w:val="clear" w:color="auto" w:fill="FFFFFF"/>
            <w:vAlign w:val="center"/>
          </w:tcPr>
          <w:p w14:paraId="1D71ADEE" w14:textId="77777777" w:rsidR="00C277E7" w:rsidRPr="00001A09" w:rsidRDefault="00C277E7" w:rsidP="00C277E7">
            <w:pPr>
              <w:spacing w:line="276" w:lineRule="auto"/>
              <w:jc w:val="center"/>
              <w:rPr>
                <w:b/>
              </w:rPr>
            </w:pPr>
          </w:p>
        </w:tc>
        <w:tc>
          <w:tcPr>
            <w:tcW w:w="567" w:type="dxa"/>
            <w:vMerge/>
            <w:shd w:val="clear" w:color="auto" w:fill="FFFFFF"/>
            <w:vAlign w:val="center"/>
          </w:tcPr>
          <w:p w14:paraId="2D2A54AF" w14:textId="77777777" w:rsidR="00C277E7" w:rsidRPr="00001A09" w:rsidRDefault="00C277E7" w:rsidP="00C277E7">
            <w:pPr>
              <w:spacing w:line="276" w:lineRule="auto"/>
              <w:jc w:val="center"/>
              <w:rPr>
                <w:b/>
              </w:rPr>
            </w:pPr>
          </w:p>
        </w:tc>
        <w:tc>
          <w:tcPr>
            <w:tcW w:w="567" w:type="dxa"/>
            <w:vMerge/>
            <w:shd w:val="clear" w:color="auto" w:fill="FFFFFF"/>
            <w:vAlign w:val="center"/>
          </w:tcPr>
          <w:p w14:paraId="4BFF9384" w14:textId="77777777" w:rsidR="00C277E7" w:rsidRPr="00001A09" w:rsidRDefault="00C277E7" w:rsidP="00C277E7">
            <w:pPr>
              <w:spacing w:line="276" w:lineRule="auto"/>
              <w:jc w:val="center"/>
              <w:rPr>
                <w:b/>
              </w:rPr>
            </w:pPr>
          </w:p>
        </w:tc>
        <w:tc>
          <w:tcPr>
            <w:tcW w:w="859" w:type="dxa"/>
            <w:vMerge/>
            <w:shd w:val="clear" w:color="auto" w:fill="FFFFFF"/>
            <w:vAlign w:val="center"/>
          </w:tcPr>
          <w:p w14:paraId="26CB15E8" w14:textId="77777777" w:rsidR="00C277E7" w:rsidRPr="00001A09" w:rsidRDefault="00C277E7" w:rsidP="00C277E7">
            <w:pPr>
              <w:spacing w:line="276" w:lineRule="auto"/>
              <w:jc w:val="center"/>
              <w:rPr>
                <w:b/>
              </w:rPr>
            </w:pPr>
          </w:p>
        </w:tc>
        <w:tc>
          <w:tcPr>
            <w:tcW w:w="3387" w:type="dxa"/>
            <w:shd w:val="clear" w:color="auto" w:fill="FFFFFF"/>
          </w:tcPr>
          <w:p w14:paraId="57D3B712" w14:textId="77777777" w:rsidR="00C277E7" w:rsidRPr="00BA7CAD" w:rsidRDefault="00C277E7">
            <w:pPr>
              <w:numPr>
                <w:ilvl w:val="0"/>
                <w:numId w:val="58"/>
              </w:numPr>
              <w:pBdr>
                <w:top w:val="nil"/>
                <w:left w:val="nil"/>
                <w:bottom w:val="nil"/>
                <w:right w:val="nil"/>
                <w:between w:val="nil"/>
              </w:pBdr>
              <w:spacing w:line="240" w:lineRule="auto"/>
              <w:ind w:left="353" w:hanging="330"/>
              <w:rPr>
                <w:b/>
                <w:color w:val="000000"/>
              </w:rPr>
            </w:pPr>
            <w:r w:rsidRPr="00BA7CAD">
              <w:rPr>
                <w:b/>
                <w:color w:val="000000"/>
              </w:rPr>
              <w:t>Manifoldlar</w:t>
            </w:r>
          </w:p>
          <w:p w14:paraId="1953B621" w14:textId="7023208D" w:rsidR="00C277E7" w:rsidRPr="00001A09" w:rsidRDefault="00C277E7" w:rsidP="00C277E7">
            <w:pPr>
              <w:spacing w:line="276" w:lineRule="auto"/>
              <w:rPr>
                <w:b/>
                <w:bCs/>
                <w:iCs/>
              </w:rPr>
            </w:pPr>
            <w:r w:rsidRPr="00BA7CAD">
              <w:rPr>
                <w:bCs/>
                <w:i/>
                <w:iCs/>
              </w:rPr>
              <w:t>2-</w:t>
            </w:r>
            <w:r w:rsidRPr="00BA7CAD">
              <w:t xml:space="preserve"> </w:t>
            </w:r>
            <w:r w:rsidRPr="00BA7CAD">
              <w:rPr>
                <w:i/>
                <w:color w:val="000000"/>
              </w:rPr>
              <w:t>Manifolds</w:t>
            </w:r>
          </w:p>
        </w:tc>
        <w:tc>
          <w:tcPr>
            <w:tcW w:w="4293" w:type="dxa"/>
            <w:shd w:val="clear" w:color="auto" w:fill="FFFFFF"/>
          </w:tcPr>
          <w:p w14:paraId="6091F072" w14:textId="77777777" w:rsidR="00C277E7" w:rsidRPr="00BA7CAD" w:rsidRDefault="00C277E7" w:rsidP="00362D49">
            <w:pPr>
              <w:pBdr>
                <w:top w:val="nil"/>
                <w:left w:val="nil"/>
                <w:bottom w:val="nil"/>
                <w:right w:val="nil"/>
                <w:between w:val="nil"/>
              </w:pBdr>
              <w:rPr>
                <w:b/>
                <w:color w:val="000000"/>
              </w:rPr>
            </w:pPr>
            <w:r w:rsidRPr="00BA7CAD">
              <w:rPr>
                <w:b/>
              </w:rPr>
              <w:t>T</w:t>
            </w:r>
            <w:r w:rsidRPr="00BA7CAD">
              <w:rPr>
                <w:b/>
                <w:color w:val="000000"/>
              </w:rPr>
              <w:t xml:space="preserve">opolojik ve </w:t>
            </w:r>
            <w:r w:rsidRPr="00BA7CAD">
              <w:rPr>
                <w:b/>
              </w:rPr>
              <w:t xml:space="preserve">diferensiyellenebilir manifold </w:t>
            </w:r>
            <w:r w:rsidRPr="00BA7CAD">
              <w:rPr>
                <w:b/>
                <w:color w:val="000000"/>
              </w:rPr>
              <w:t xml:space="preserve">kavramlarını açıklar. </w:t>
            </w:r>
          </w:p>
          <w:p w14:paraId="0B736302" w14:textId="59C22C5D" w:rsidR="00C277E7" w:rsidRPr="00001A09" w:rsidRDefault="00C277E7" w:rsidP="00C277E7">
            <w:pPr>
              <w:spacing w:line="276" w:lineRule="auto"/>
              <w:rPr>
                <w:b/>
                <w:bCs/>
                <w:iCs/>
              </w:rPr>
            </w:pPr>
            <w:r w:rsidRPr="00BA7CAD">
              <w:rPr>
                <w:i/>
              </w:rPr>
              <w:t>Explain the concepts of topological  and differentiable manifold.</w:t>
            </w:r>
          </w:p>
        </w:tc>
      </w:tr>
      <w:tr w:rsidR="00C277E7" w:rsidRPr="00001A09" w14:paraId="7AD44C9E" w14:textId="77777777" w:rsidTr="00001A09">
        <w:trPr>
          <w:trHeight w:val="49"/>
        </w:trPr>
        <w:tc>
          <w:tcPr>
            <w:tcW w:w="1521" w:type="dxa"/>
            <w:vMerge/>
            <w:tcBorders>
              <w:left w:val="single" w:sz="8" w:space="0" w:color="auto"/>
              <w:right w:val="single" w:sz="4" w:space="0" w:color="auto"/>
            </w:tcBorders>
            <w:vAlign w:val="center"/>
          </w:tcPr>
          <w:p w14:paraId="65722F19"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6885C099"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6E3AAAB6" w14:textId="77777777" w:rsidR="00C277E7" w:rsidRPr="00001A09" w:rsidRDefault="00C277E7" w:rsidP="00C277E7">
            <w:pPr>
              <w:spacing w:line="276" w:lineRule="auto"/>
              <w:jc w:val="center"/>
              <w:rPr>
                <w:b/>
              </w:rPr>
            </w:pPr>
          </w:p>
        </w:tc>
        <w:tc>
          <w:tcPr>
            <w:tcW w:w="567" w:type="dxa"/>
            <w:vMerge/>
            <w:shd w:val="clear" w:color="auto" w:fill="FFFFFF"/>
            <w:vAlign w:val="center"/>
          </w:tcPr>
          <w:p w14:paraId="5BB3EEFE" w14:textId="77777777" w:rsidR="00C277E7" w:rsidRPr="00001A09" w:rsidRDefault="00C277E7" w:rsidP="00C277E7">
            <w:pPr>
              <w:spacing w:line="276" w:lineRule="auto"/>
              <w:jc w:val="center"/>
              <w:rPr>
                <w:b/>
              </w:rPr>
            </w:pPr>
          </w:p>
        </w:tc>
        <w:tc>
          <w:tcPr>
            <w:tcW w:w="567" w:type="dxa"/>
            <w:vMerge/>
            <w:shd w:val="clear" w:color="auto" w:fill="FFFFFF"/>
            <w:vAlign w:val="center"/>
          </w:tcPr>
          <w:p w14:paraId="20E46F40" w14:textId="77777777" w:rsidR="00C277E7" w:rsidRPr="00001A09" w:rsidRDefault="00C277E7" w:rsidP="00C277E7">
            <w:pPr>
              <w:spacing w:line="276" w:lineRule="auto"/>
              <w:jc w:val="center"/>
              <w:rPr>
                <w:b/>
              </w:rPr>
            </w:pPr>
          </w:p>
        </w:tc>
        <w:tc>
          <w:tcPr>
            <w:tcW w:w="567" w:type="dxa"/>
            <w:vMerge/>
            <w:shd w:val="clear" w:color="auto" w:fill="FFFFFF"/>
            <w:vAlign w:val="center"/>
          </w:tcPr>
          <w:p w14:paraId="768CB015" w14:textId="77777777" w:rsidR="00C277E7" w:rsidRPr="00001A09" w:rsidRDefault="00C277E7" w:rsidP="00C277E7">
            <w:pPr>
              <w:spacing w:line="276" w:lineRule="auto"/>
              <w:jc w:val="center"/>
              <w:rPr>
                <w:b/>
              </w:rPr>
            </w:pPr>
          </w:p>
        </w:tc>
        <w:tc>
          <w:tcPr>
            <w:tcW w:w="859" w:type="dxa"/>
            <w:vMerge/>
            <w:shd w:val="clear" w:color="auto" w:fill="FFFFFF"/>
            <w:vAlign w:val="center"/>
          </w:tcPr>
          <w:p w14:paraId="0E4BFA90" w14:textId="77777777" w:rsidR="00C277E7" w:rsidRPr="00001A09" w:rsidRDefault="00C277E7" w:rsidP="00C277E7">
            <w:pPr>
              <w:spacing w:line="276" w:lineRule="auto"/>
              <w:jc w:val="center"/>
              <w:rPr>
                <w:b/>
              </w:rPr>
            </w:pPr>
          </w:p>
        </w:tc>
        <w:tc>
          <w:tcPr>
            <w:tcW w:w="3387" w:type="dxa"/>
            <w:shd w:val="clear" w:color="auto" w:fill="FFFFFF"/>
          </w:tcPr>
          <w:p w14:paraId="18F376C7" w14:textId="77777777" w:rsidR="00C277E7" w:rsidRPr="00BA7CAD" w:rsidRDefault="00C277E7">
            <w:pPr>
              <w:numPr>
                <w:ilvl w:val="0"/>
                <w:numId w:val="58"/>
              </w:numPr>
              <w:pBdr>
                <w:top w:val="nil"/>
                <w:left w:val="nil"/>
                <w:bottom w:val="nil"/>
                <w:right w:val="nil"/>
                <w:between w:val="nil"/>
              </w:pBdr>
              <w:spacing w:line="240" w:lineRule="auto"/>
              <w:ind w:left="353"/>
              <w:rPr>
                <w:i/>
                <w:color w:val="000000"/>
              </w:rPr>
            </w:pPr>
            <w:r w:rsidRPr="00BA7CAD">
              <w:rPr>
                <w:b/>
                <w:color w:val="000000"/>
              </w:rPr>
              <w:t xml:space="preserve">Manifoldlar </w:t>
            </w:r>
          </w:p>
          <w:p w14:paraId="627F41C8" w14:textId="4F20735A" w:rsidR="00C277E7" w:rsidRPr="00001A09" w:rsidRDefault="00C277E7" w:rsidP="00C277E7">
            <w:pPr>
              <w:spacing w:line="276" w:lineRule="auto"/>
              <w:rPr>
                <w:b/>
                <w:bCs/>
                <w:iCs/>
              </w:rPr>
            </w:pPr>
            <w:r w:rsidRPr="00BA7CAD">
              <w:rPr>
                <w:i/>
              </w:rPr>
              <w:t>3</w:t>
            </w:r>
            <w:r w:rsidRPr="00BA7CAD">
              <w:rPr>
                <w:i/>
              </w:rPr>
              <w:noBreakHyphen/>
              <w:t> Manifolds</w:t>
            </w:r>
          </w:p>
        </w:tc>
        <w:tc>
          <w:tcPr>
            <w:tcW w:w="4293" w:type="dxa"/>
            <w:shd w:val="clear" w:color="auto" w:fill="FFFFFF"/>
          </w:tcPr>
          <w:p w14:paraId="421C5CCF" w14:textId="77777777" w:rsidR="00C277E7" w:rsidRPr="00BA7CAD" w:rsidRDefault="00C277E7" w:rsidP="00362D49">
            <w:pPr>
              <w:rPr>
                <w:b/>
              </w:rPr>
            </w:pPr>
            <w:r w:rsidRPr="00BA7CAD">
              <w:rPr>
                <w:b/>
              </w:rPr>
              <w:t xml:space="preserve">Topolojik ve diferensiyellenebilir manifold kavramlarını açıklar. </w:t>
            </w:r>
          </w:p>
          <w:p w14:paraId="1CF4EA7C" w14:textId="5521409F" w:rsidR="00C277E7" w:rsidRPr="00001A09" w:rsidRDefault="00C277E7" w:rsidP="00C277E7">
            <w:pPr>
              <w:spacing w:line="276" w:lineRule="auto"/>
              <w:rPr>
                <w:b/>
                <w:bCs/>
                <w:iCs/>
              </w:rPr>
            </w:pPr>
            <w:r w:rsidRPr="00BA7CAD">
              <w:rPr>
                <w:i/>
              </w:rPr>
              <w:t>Explain the concepts of topological  and differentiable manifold.</w:t>
            </w:r>
          </w:p>
        </w:tc>
      </w:tr>
      <w:tr w:rsidR="00C277E7" w:rsidRPr="00001A09" w14:paraId="50236133" w14:textId="77777777" w:rsidTr="00001A09">
        <w:trPr>
          <w:trHeight w:val="49"/>
        </w:trPr>
        <w:tc>
          <w:tcPr>
            <w:tcW w:w="1521" w:type="dxa"/>
            <w:vMerge/>
            <w:tcBorders>
              <w:left w:val="single" w:sz="8" w:space="0" w:color="auto"/>
              <w:right w:val="single" w:sz="4" w:space="0" w:color="auto"/>
            </w:tcBorders>
            <w:vAlign w:val="center"/>
          </w:tcPr>
          <w:p w14:paraId="3D8C44BB"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4935932C"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275BE5A3" w14:textId="77777777" w:rsidR="00C277E7" w:rsidRPr="00001A09" w:rsidRDefault="00C277E7" w:rsidP="00C277E7">
            <w:pPr>
              <w:spacing w:line="276" w:lineRule="auto"/>
              <w:jc w:val="center"/>
              <w:rPr>
                <w:b/>
              </w:rPr>
            </w:pPr>
          </w:p>
        </w:tc>
        <w:tc>
          <w:tcPr>
            <w:tcW w:w="567" w:type="dxa"/>
            <w:vMerge/>
            <w:shd w:val="clear" w:color="auto" w:fill="FFFFFF"/>
            <w:vAlign w:val="center"/>
          </w:tcPr>
          <w:p w14:paraId="0B857237" w14:textId="77777777" w:rsidR="00C277E7" w:rsidRPr="00001A09" w:rsidRDefault="00C277E7" w:rsidP="00C277E7">
            <w:pPr>
              <w:spacing w:line="276" w:lineRule="auto"/>
              <w:jc w:val="center"/>
              <w:rPr>
                <w:b/>
              </w:rPr>
            </w:pPr>
          </w:p>
        </w:tc>
        <w:tc>
          <w:tcPr>
            <w:tcW w:w="567" w:type="dxa"/>
            <w:vMerge/>
            <w:shd w:val="clear" w:color="auto" w:fill="FFFFFF"/>
            <w:vAlign w:val="center"/>
          </w:tcPr>
          <w:p w14:paraId="197B4CD9" w14:textId="77777777" w:rsidR="00C277E7" w:rsidRPr="00001A09" w:rsidRDefault="00C277E7" w:rsidP="00C277E7">
            <w:pPr>
              <w:spacing w:line="276" w:lineRule="auto"/>
              <w:jc w:val="center"/>
              <w:rPr>
                <w:b/>
              </w:rPr>
            </w:pPr>
          </w:p>
        </w:tc>
        <w:tc>
          <w:tcPr>
            <w:tcW w:w="567" w:type="dxa"/>
            <w:vMerge/>
            <w:shd w:val="clear" w:color="auto" w:fill="FFFFFF"/>
            <w:vAlign w:val="center"/>
          </w:tcPr>
          <w:p w14:paraId="2A3FE265" w14:textId="77777777" w:rsidR="00C277E7" w:rsidRPr="00001A09" w:rsidRDefault="00C277E7" w:rsidP="00C277E7">
            <w:pPr>
              <w:spacing w:line="276" w:lineRule="auto"/>
              <w:jc w:val="center"/>
              <w:rPr>
                <w:b/>
              </w:rPr>
            </w:pPr>
          </w:p>
        </w:tc>
        <w:tc>
          <w:tcPr>
            <w:tcW w:w="859" w:type="dxa"/>
            <w:vMerge/>
            <w:shd w:val="clear" w:color="auto" w:fill="FFFFFF"/>
            <w:vAlign w:val="center"/>
          </w:tcPr>
          <w:p w14:paraId="6FDD140E" w14:textId="77777777" w:rsidR="00C277E7" w:rsidRPr="00001A09" w:rsidRDefault="00C277E7" w:rsidP="00C277E7">
            <w:pPr>
              <w:spacing w:line="276" w:lineRule="auto"/>
              <w:jc w:val="center"/>
              <w:rPr>
                <w:b/>
              </w:rPr>
            </w:pPr>
          </w:p>
        </w:tc>
        <w:tc>
          <w:tcPr>
            <w:tcW w:w="3387" w:type="dxa"/>
            <w:shd w:val="clear" w:color="auto" w:fill="FFFFFF"/>
          </w:tcPr>
          <w:p w14:paraId="0F995AED" w14:textId="77777777" w:rsidR="00C277E7" w:rsidRPr="00BA7CAD" w:rsidRDefault="00C277E7">
            <w:pPr>
              <w:numPr>
                <w:ilvl w:val="0"/>
                <w:numId w:val="58"/>
              </w:numPr>
              <w:pBdr>
                <w:top w:val="nil"/>
                <w:left w:val="nil"/>
                <w:bottom w:val="nil"/>
                <w:right w:val="nil"/>
                <w:between w:val="nil"/>
              </w:pBdr>
              <w:spacing w:line="240" w:lineRule="auto"/>
              <w:ind w:left="353" w:hanging="330"/>
              <w:rPr>
                <w:b/>
                <w:color w:val="000000"/>
              </w:rPr>
            </w:pPr>
            <w:r w:rsidRPr="00BA7CAD">
              <w:rPr>
                <w:b/>
                <w:color w:val="000000"/>
              </w:rPr>
              <w:t>Tanjant uzay ve vektör alanları uzayı</w:t>
            </w:r>
          </w:p>
          <w:p w14:paraId="2471FF57" w14:textId="0941F6C4" w:rsidR="00C277E7" w:rsidRPr="00001A09" w:rsidRDefault="00C277E7" w:rsidP="00C277E7">
            <w:pPr>
              <w:spacing w:line="276" w:lineRule="auto"/>
              <w:rPr>
                <w:b/>
                <w:bCs/>
                <w:iCs/>
              </w:rPr>
            </w:pPr>
            <w:r w:rsidRPr="00BA7CAD">
              <w:rPr>
                <w:i/>
                <w:color w:val="000000"/>
              </w:rPr>
              <w:t>4</w:t>
            </w:r>
            <w:r w:rsidRPr="00BA7CAD">
              <w:rPr>
                <w:i/>
              </w:rPr>
              <w:noBreakHyphen/>
              <w:t> </w:t>
            </w:r>
            <w:r w:rsidRPr="00BA7CAD">
              <w:rPr>
                <w:i/>
                <w:color w:val="000000"/>
              </w:rPr>
              <w:t>Tangent space and the space of vector fields</w:t>
            </w:r>
          </w:p>
        </w:tc>
        <w:tc>
          <w:tcPr>
            <w:tcW w:w="4293" w:type="dxa"/>
            <w:shd w:val="clear" w:color="auto" w:fill="FFFFFF"/>
          </w:tcPr>
          <w:p w14:paraId="381C450D" w14:textId="77777777" w:rsidR="00C277E7" w:rsidRPr="00BA7CAD" w:rsidRDefault="00C277E7" w:rsidP="00362D49">
            <w:pPr>
              <w:pBdr>
                <w:top w:val="nil"/>
                <w:left w:val="nil"/>
                <w:bottom w:val="nil"/>
                <w:right w:val="nil"/>
                <w:between w:val="nil"/>
              </w:pBdr>
              <w:rPr>
                <w:b/>
                <w:color w:val="000000"/>
              </w:rPr>
            </w:pPr>
            <w:r w:rsidRPr="00BA7CAD">
              <w:rPr>
                <w:b/>
                <w:color w:val="000000"/>
              </w:rPr>
              <w:t>Öklid uzayında tanjant vektör</w:t>
            </w:r>
            <w:r w:rsidRPr="00BA7CAD">
              <w:rPr>
                <w:b/>
              </w:rPr>
              <w:t xml:space="preserve"> ve </w:t>
            </w:r>
            <w:r w:rsidRPr="00BA7CAD">
              <w:rPr>
                <w:b/>
                <w:color w:val="000000"/>
              </w:rPr>
              <w:t>vektör alanı kavramlarını tanımlar.</w:t>
            </w:r>
          </w:p>
          <w:p w14:paraId="506F1271" w14:textId="2F91C729" w:rsidR="00C277E7" w:rsidRPr="00001A09" w:rsidRDefault="00C277E7" w:rsidP="00C277E7">
            <w:pPr>
              <w:spacing w:line="276" w:lineRule="auto"/>
              <w:rPr>
                <w:b/>
                <w:bCs/>
                <w:iCs/>
              </w:rPr>
            </w:pPr>
            <w:r w:rsidRPr="00BA7CAD">
              <w:rPr>
                <w:i/>
                <w:color w:val="000000"/>
              </w:rPr>
              <w:t>Define the concepts of tangent vector</w:t>
            </w:r>
            <w:r w:rsidRPr="00BA7CAD">
              <w:rPr>
                <w:i/>
              </w:rPr>
              <w:t xml:space="preserve"> and</w:t>
            </w:r>
            <w:r w:rsidRPr="00BA7CAD">
              <w:rPr>
                <w:i/>
                <w:color w:val="000000"/>
              </w:rPr>
              <w:t xml:space="preserve"> vector field</w:t>
            </w:r>
            <w:r w:rsidRPr="00BA7CAD">
              <w:rPr>
                <w:i/>
              </w:rPr>
              <w:t xml:space="preserve"> </w:t>
            </w:r>
            <w:r w:rsidRPr="00BA7CAD">
              <w:rPr>
                <w:i/>
                <w:color w:val="000000"/>
              </w:rPr>
              <w:t>in Euclidean space.</w:t>
            </w:r>
          </w:p>
        </w:tc>
      </w:tr>
      <w:tr w:rsidR="00C277E7" w:rsidRPr="00001A09" w14:paraId="7050FFD4" w14:textId="77777777" w:rsidTr="00001A09">
        <w:trPr>
          <w:trHeight w:val="49"/>
        </w:trPr>
        <w:tc>
          <w:tcPr>
            <w:tcW w:w="1521" w:type="dxa"/>
            <w:vMerge/>
            <w:tcBorders>
              <w:left w:val="single" w:sz="8" w:space="0" w:color="auto"/>
              <w:right w:val="single" w:sz="4" w:space="0" w:color="auto"/>
            </w:tcBorders>
            <w:vAlign w:val="center"/>
          </w:tcPr>
          <w:p w14:paraId="7854CDCC"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6867F701"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777BD0C7" w14:textId="77777777" w:rsidR="00C277E7" w:rsidRPr="00001A09" w:rsidRDefault="00C277E7" w:rsidP="00C277E7">
            <w:pPr>
              <w:spacing w:line="276" w:lineRule="auto"/>
              <w:jc w:val="center"/>
              <w:rPr>
                <w:b/>
              </w:rPr>
            </w:pPr>
          </w:p>
        </w:tc>
        <w:tc>
          <w:tcPr>
            <w:tcW w:w="567" w:type="dxa"/>
            <w:vMerge/>
            <w:shd w:val="clear" w:color="auto" w:fill="FFFFFF"/>
            <w:vAlign w:val="center"/>
          </w:tcPr>
          <w:p w14:paraId="64056651" w14:textId="77777777" w:rsidR="00C277E7" w:rsidRPr="00001A09" w:rsidRDefault="00C277E7" w:rsidP="00C277E7">
            <w:pPr>
              <w:spacing w:line="276" w:lineRule="auto"/>
              <w:jc w:val="center"/>
              <w:rPr>
                <w:b/>
              </w:rPr>
            </w:pPr>
          </w:p>
        </w:tc>
        <w:tc>
          <w:tcPr>
            <w:tcW w:w="567" w:type="dxa"/>
            <w:vMerge/>
            <w:shd w:val="clear" w:color="auto" w:fill="FFFFFF"/>
            <w:vAlign w:val="center"/>
          </w:tcPr>
          <w:p w14:paraId="3E330D5D" w14:textId="77777777" w:rsidR="00C277E7" w:rsidRPr="00001A09" w:rsidRDefault="00C277E7" w:rsidP="00C277E7">
            <w:pPr>
              <w:spacing w:line="276" w:lineRule="auto"/>
              <w:jc w:val="center"/>
              <w:rPr>
                <w:b/>
              </w:rPr>
            </w:pPr>
          </w:p>
        </w:tc>
        <w:tc>
          <w:tcPr>
            <w:tcW w:w="567" w:type="dxa"/>
            <w:vMerge/>
            <w:shd w:val="clear" w:color="auto" w:fill="FFFFFF"/>
            <w:vAlign w:val="center"/>
          </w:tcPr>
          <w:p w14:paraId="47947DC1" w14:textId="77777777" w:rsidR="00C277E7" w:rsidRPr="00001A09" w:rsidRDefault="00C277E7" w:rsidP="00C277E7">
            <w:pPr>
              <w:spacing w:line="276" w:lineRule="auto"/>
              <w:jc w:val="center"/>
              <w:rPr>
                <w:b/>
              </w:rPr>
            </w:pPr>
          </w:p>
        </w:tc>
        <w:tc>
          <w:tcPr>
            <w:tcW w:w="859" w:type="dxa"/>
            <w:vMerge/>
            <w:shd w:val="clear" w:color="auto" w:fill="FFFFFF"/>
            <w:vAlign w:val="center"/>
          </w:tcPr>
          <w:p w14:paraId="26A92E34" w14:textId="77777777" w:rsidR="00C277E7" w:rsidRPr="00001A09" w:rsidRDefault="00C277E7" w:rsidP="00C277E7">
            <w:pPr>
              <w:spacing w:line="276" w:lineRule="auto"/>
              <w:jc w:val="center"/>
              <w:rPr>
                <w:b/>
              </w:rPr>
            </w:pPr>
          </w:p>
        </w:tc>
        <w:tc>
          <w:tcPr>
            <w:tcW w:w="3387" w:type="dxa"/>
            <w:shd w:val="clear" w:color="auto" w:fill="FFFFFF"/>
          </w:tcPr>
          <w:p w14:paraId="322125A1" w14:textId="77777777" w:rsidR="00C277E7" w:rsidRPr="00BA7CAD" w:rsidRDefault="00C277E7">
            <w:pPr>
              <w:numPr>
                <w:ilvl w:val="0"/>
                <w:numId w:val="58"/>
              </w:numPr>
              <w:pBdr>
                <w:top w:val="nil"/>
                <w:left w:val="nil"/>
                <w:bottom w:val="nil"/>
                <w:right w:val="nil"/>
                <w:between w:val="nil"/>
              </w:pBdr>
              <w:spacing w:line="240" w:lineRule="auto"/>
              <w:ind w:left="353" w:hanging="330"/>
              <w:rPr>
                <w:b/>
                <w:color w:val="000000"/>
              </w:rPr>
            </w:pPr>
            <w:r w:rsidRPr="00BA7CAD">
              <w:rPr>
                <w:b/>
                <w:color w:val="000000"/>
              </w:rPr>
              <w:t>Tanjant uzay ve vektör alanları uzayı</w:t>
            </w:r>
          </w:p>
          <w:p w14:paraId="15A06B8C" w14:textId="3CAD62C9" w:rsidR="00C277E7" w:rsidRPr="00001A09" w:rsidRDefault="00C277E7" w:rsidP="00C277E7">
            <w:pPr>
              <w:spacing w:line="276" w:lineRule="auto"/>
              <w:rPr>
                <w:b/>
                <w:bCs/>
                <w:iCs/>
              </w:rPr>
            </w:pPr>
            <w:r w:rsidRPr="00BA7CAD">
              <w:rPr>
                <w:i/>
                <w:color w:val="000000"/>
              </w:rPr>
              <w:t>5</w:t>
            </w:r>
            <w:r w:rsidRPr="00BA7CAD">
              <w:rPr>
                <w:i/>
              </w:rPr>
              <w:noBreakHyphen/>
              <w:t> </w:t>
            </w:r>
            <w:r w:rsidRPr="00BA7CAD">
              <w:rPr>
                <w:i/>
                <w:color w:val="000000"/>
              </w:rPr>
              <w:t>Tangent space and the space of vector fields</w:t>
            </w:r>
          </w:p>
        </w:tc>
        <w:tc>
          <w:tcPr>
            <w:tcW w:w="4293" w:type="dxa"/>
            <w:shd w:val="clear" w:color="auto" w:fill="FFFFFF"/>
          </w:tcPr>
          <w:p w14:paraId="1E8BAE4B" w14:textId="77777777" w:rsidR="00C277E7" w:rsidRPr="00BA7CAD" w:rsidRDefault="00C277E7" w:rsidP="00362D49">
            <w:pPr>
              <w:rPr>
                <w:b/>
              </w:rPr>
            </w:pPr>
            <w:r w:rsidRPr="00BA7CAD">
              <w:rPr>
                <w:b/>
              </w:rPr>
              <w:t>Öklid uzayında tanjant vektör ve vektör alanı kavramlarını tanımlar</w:t>
            </w:r>
          </w:p>
          <w:p w14:paraId="388F6636" w14:textId="6FAA3D1F" w:rsidR="00C277E7" w:rsidRPr="00001A09" w:rsidRDefault="00C277E7" w:rsidP="00C277E7">
            <w:pPr>
              <w:spacing w:line="276" w:lineRule="auto"/>
              <w:rPr>
                <w:b/>
                <w:bCs/>
                <w:iCs/>
              </w:rPr>
            </w:pPr>
            <w:r w:rsidRPr="00BA7CAD">
              <w:rPr>
                <w:i/>
              </w:rPr>
              <w:t>Define the concepts of tangent vector and vector field in Euclidean space.</w:t>
            </w:r>
          </w:p>
        </w:tc>
      </w:tr>
      <w:tr w:rsidR="00C277E7" w:rsidRPr="00001A09" w14:paraId="4B5C236F" w14:textId="77777777" w:rsidTr="00001A09">
        <w:trPr>
          <w:trHeight w:val="49"/>
        </w:trPr>
        <w:tc>
          <w:tcPr>
            <w:tcW w:w="1521" w:type="dxa"/>
            <w:vMerge/>
            <w:tcBorders>
              <w:left w:val="single" w:sz="8" w:space="0" w:color="auto"/>
              <w:right w:val="single" w:sz="4" w:space="0" w:color="auto"/>
            </w:tcBorders>
            <w:vAlign w:val="center"/>
          </w:tcPr>
          <w:p w14:paraId="6E735C87"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5AB19244"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694511D8" w14:textId="77777777" w:rsidR="00C277E7" w:rsidRPr="00001A09" w:rsidRDefault="00C277E7" w:rsidP="00C277E7">
            <w:pPr>
              <w:spacing w:line="276" w:lineRule="auto"/>
              <w:jc w:val="center"/>
              <w:rPr>
                <w:b/>
              </w:rPr>
            </w:pPr>
          </w:p>
        </w:tc>
        <w:tc>
          <w:tcPr>
            <w:tcW w:w="567" w:type="dxa"/>
            <w:vMerge/>
            <w:shd w:val="clear" w:color="auto" w:fill="FFFFFF"/>
            <w:vAlign w:val="center"/>
          </w:tcPr>
          <w:p w14:paraId="19CA6ED4" w14:textId="77777777" w:rsidR="00C277E7" w:rsidRPr="00001A09" w:rsidRDefault="00C277E7" w:rsidP="00C277E7">
            <w:pPr>
              <w:spacing w:line="276" w:lineRule="auto"/>
              <w:jc w:val="center"/>
              <w:rPr>
                <w:b/>
              </w:rPr>
            </w:pPr>
          </w:p>
        </w:tc>
        <w:tc>
          <w:tcPr>
            <w:tcW w:w="567" w:type="dxa"/>
            <w:vMerge/>
            <w:shd w:val="clear" w:color="auto" w:fill="FFFFFF"/>
            <w:vAlign w:val="center"/>
          </w:tcPr>
          <w:p w14:paraId="060A68F3" w14:textId="77777777" w:rsidR="00C277E7" w:rsidRPr="00001A09" w:rsidRDefault="00C277E7" w:rsidP="00C277E7">
            <w:pPr>
              <w:spacing w:line="276" w:lineRule="auto"/>
              <w:jc w:val="center"/>
              <w:rPr>
                <w:b/>
              </w:rPr>
            </w:pPr>
          </w:p>
        </w:tc>
        <w:tc>
          <w:tcPr>
            <w:tcW w:w="567" w:type="dxa"/>
            <w:vMerge/>
            <w:shd w:val="clear" w:color="auto" w:fill="FFFFFF"/>
            <w:vAlign w:val="center"/>
          </w:tcPr>
          <w:p w14:paraId="5868F304" w14:textId="77777777" w:rsidR="00C277E7" w:rsidRPr="00001A09" w:rsidRDefault="00C277E7" w:rsidP="00C277E7">
            <w:pPr>
              <w:spacing w:line="276" w:lineRule="auto"/>
              <w:jc w:val="center"/>
              <w:rPr>
                <w:b/>
              </w:rPr>
            </w:pPr>
          </w:p>
        </w:tc>
        <w:tc>
          <w:tcPr>
            <w:tcW w:w="859" w:type="dxa"/>
            <w:vMerge/>
            <w:shd w:val="clear" w:color="auto" w:fill="FFFFFF"/>
            <w:vAlign w:val="center"/>
          </w:tcPr>
          <w:p w14:paraId="4D3FB7E5" w14:textId="77777777" w:rsidR="00C277E7" w:rsidRPr="00001A09" w:rsidRDefault="00C277E7" w:rsidP="00C277E7">
            <w:pPr>
              <w:spacing w:line="276" w:lineRule="auto"/>
              <w:jc w:val="center"/>
              <w:rPr>
                <w:b/>
              </w:rPr>
            </w:pPr>
          </w:p>
        </w:tc>
        <w:tc>
          <w:tcPr>
            <w:tcW w:w="3387" w:type="dxa"/>
            <w:shd w:val="clear" w:color="auto" w:fill="FFFFFF"/>
          </w:tcPr>
          <w:p w14:paraId="6E483682" w14:textId="77777777" w:rsidR="00C277E7" w:rsidRPr="00BA7CAD" w:rsidRDefault="00C277E7">
            <w:pPr>
              <w:numPr>
                <w:ilvl w:val="0"/>
                <w:numId w:val="58"/>
              </w:numPr>
              <w:pBdr>
                <w:top w:val="nil"/>
                <w:left w:val="nil"/>
                <w:bottom w:val="nil"/>
                <w:right w:val="nil"/>
                <w:between w:val="nil"/>
              </w:pBdr>
              <w:spacing w:line="240" w:lineRule="auto"/>
              <w:ind w:left="353" w:hanging="330"/>
              <w:rPr>
                <w:b/>
                <w:color w:val="000000"/>
              </w:rPr>
            </w:pPr>
            <w:r w:rsidRPr="00BA7CAD">
              <w:rPr>
                <w:b/>
                <w:color w:val="000000"/>
              </w:rPr>
              <w:t>İntegral eğrisi, paralel vektör alanı, Lie operatörü ve geodezik eğriler</w:t>
            </w:r>
          </w:p>
          <w:p w14:paraId="358EF443" w14:textId="636011C9" w:rsidR="00C277E7" w:rsidRPr="00001A09" w:rsidRDefault="00C277E7" w:rsidP="00C277E7">
            <w:pPr>
              <w:spacing w:line="276" w:lineRule="auto"/>
              <w:rPr>
                <w:b/>
                <w:bCs/>
                <w:iCs/>
              </w:rPr>
            </w:pPr>
            <w:r w:rsidRPr="00BA7CAD">
              <w:rPr>
                <w:i/>
                <w:color w:val="000000"/>
              </w:rPr>
              <w:t>6</w:t>
            </w:r>
            <w:r w:rsidRPr="00BA7CAD">
              <w:rPr>
                <w:i/>
              </w:rPr>
              <w:noBreakHyphen/>
              <w:t> </w:t>
            </w:r>
            <w:r w:rsidRPr="00BA7CAD">
              <w:rPr>
                <w:i/>
                <w:color w:val="000000"/>
              </w:rPr>
              <w:t>Integral curve, parallel vector field, Lie operator and geodesic curves</w:t>
            </w:r>
          </w:p>
        </w:tc>
        <w:tc>
          <w:tcPr>
            <w:tcW w:w="4293" w:type="dxa"/>
            <w:shd w:val="clear" w:color="auto" w:fill="FFFFFF"/>
          </w:tcPr>
          <w:p w14:paraId="7E156943" w14:textId="77777777" w:rsidR="00C277E7" w:rsidRPr="00BA7CAD" w:rsidRDefault="00C277E7" w:rsidP="00362D49">
            <w:pPr>
              <w:pBdr>
                <w:top w:val="nil"/>
                <w:left w:val="nil"/>
                <w:bottom w:val="nil"/>
                <w:right w:val="nil"/>
                <w:between w:val="nil"/>
              </w:pBdr>
              <w:rPr>
                <w:b/>
                <w:color w:val="000000"/>
              </w:rPr>
            </w:pPr>
            <w:r w:rsidRPr="00BA7CAD">
              <w:rPr>
                <w:b/>
                <w:color w:val="000000"/>
              </w:rPr>
              <w:t>Öklid uzayında integral eğrisi, paralel vektör alanı, Lie operatörü ve geodezik eğri kavramlarını açıklar.</w:t>
            </w:r>
          </w:p>
          <w:p w14:paraId="7814A71E" w14:textId="16741FF6" w:rsidR="00C277E7" w:rsidRPr="00001A09" w:rsidRDefault="00C277E7" w:rsidP="00C277E7">
            <w:pPr>
              <w:spacing w:line="276" w:lineRule="auto"/>
              <w:rPr>
                <w:b/>
                <w:bCs/>
                <w:iCs/>
              </w:rPr>
            </w:pPr>
            <w:r w:rsidRPr="00BA7CAD">
              <w:rPr>
                <w:i/>
                <w:color w:val="000000"/>
              </w:rPr>
              <w:t>Explain  the concepts of integral curve, parallel vector field, Lie operator and geodesic curve in Euclidean space.</w:t>
            </w:r>
          </w:p>
        </w:tc>
      </w:tr>
      <w:tr w:rsidR="00C277E7" w:rsidRPr="00001A09" w14:paraId="5451238C" w14:textId="77777777" w:rsidTr="00001A09">
        <w:trPr>
          <w:trHeight w:val="49"/>
        </w:trPr>
        <w:tc>
          <w:tcPr>
            <w:tcW w:w="1521" w:type="dxa"/>
            <w:vMerge/>
            <w:tcBorders>
              <w:left w:val="single" w:sz="8" w:space="0" w:color="auto"/>
              <w:right w:val="single" w:sz="4" w:space="0" w:color="auto"/>
            </w:tcBorders>
            <w:vAlign w:val="center"/>
          </w:tcPr>
          <w:p w14:paraId="28C824C7"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2137BCC3"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72514FD7" w14:textId="77777777" w:rsidR="00C277E7" w:rsidRPr="00001A09" w:rsidRDefault="00C277E7" w:rsidP="00C277E7">
            <w:pPr>
              <w:spacing w:line="276" w:lineRule="auto"/>
              <w:jc w:val="center"/>
              <w:rPr>
                <w:b/>
              </w:rPr>
            </w:pPr>
          </w:p>
        </w:tc>
        <w:tc>
          <w:tcPr>
            <w:tcW w:w="567" w:type="dxa"/>
            <w:vMerge/>
            <w:shd w:val="clear" w:color="auto" w:fill="FFFFFF"/>
            <w:vAlign w:val="center"/>
          </w:tcPr>
          <w:p w14:paraId="3470E47E" w14:textId="77777777" w:rsidR="00C277E7" w:rsidRPr="00001A09" w:rsidRDefault="00C277E7" w:rsidP="00C277E7">
            <w:pPr>
              <w:spacing w:line="276" w:lineRule="auto"/>
              <w:jc w:val="center"/>
              <w:rPr>
                <w:b/>
              </w:rPr>
            </w:pPr>
          </w:p>
        </w:tc>
        <w:tc>
          <w:tcPr>
            <w:tcW w:w="567" w:type="dxa"/>
            <w:vMerge/>
            <w:shd w:val="clear" w:color="auto" w:fill="FFFFFF"/>
            <w:vAlign w:val="center"/>
          </w:tcPr>
          <w:p w14:paraId="69FA7323" w14:textId="77777777" w:rsidR="00C277E7" w:rsidRPr="00001A09" w:rsidRDefault="00C277E7" w:rsidP="00C277E7">
            <w:pPr>
              <w:spacing w:line="276" w:lineRule="auto"/>
              <w:jc w:val="center"/>
              <w:rPr>
                <w:b/>
              </w:rPr>
            </w:pPr>
          </w:p>
        </w:tc>
        <w:tc>
          <w:tcPr>
            <w:tcW w:w="567" w:type="dxa"/>
            <w:vMerge/>
            <w:shd w:val="clear" w:color="auto" w:fill="FFFFFF"/>
            <w:vAlign w:val="center"/>
          </w:tcPr>
          <w:p w14:paraId="481FFCDA" w14:textId="77777777" w:rsidR="00C277E7" w:rsidRPr="00001A09" w:rsidRDefault="00C277E7" w:rsidP="00C277E7">
            <w:pPr>
              <w:spacing w:line="276" w:lineRule="auto"/>
              <w:jc w:val="center"/>
              <w:rPr>
                <w:b/>
              </w:rPr>
            </w:pPr>
          </w:p>
        </w:tc>
        <w:tc>
          <w:tcPr>
            <w:tcW w:w="859" w:type="dxa"/>
            <w:vMerge/>
            <w:shd w:val="clear" w:color="auto" w:fill="FFFFFF"/>
            <w:vAlign w:val="center"/>
          </w:tcPr>
          <w:p w14:paraId="0E3409B2" w14:textId="77777777" w:rsidR="00C277E7" w:rsidRPr="00001A09" w:rsidRDefault="00C277E7" w:rsidP="00C277E7">
            <w:pPr>
              <w:spacing w:line="276" w:lineRule="auto"/>
              <w:jc w:val="center"/>
              <w:rPr>
                <w:b/>
              </w:rPr>
            </w:pPr>
          </w:p>
        </w:tc>
        <w:tc>
          <w:tcPr>
            <w:tcW w:w="3387" w:type="dxa"/>
            <w:shd w:val="clear" w:color="auto" w:fill="FFFFFF"/>
          </w:tcPr>
          <w:p w14:paraId="54A9569F" w14:textId="77777777" w:rsidR="00C277E7" w:rsidRPr="00BA7CAD" w:rsidRDefault="00C277E7">
            <w:pPr>
              <w:numPr>
                <w:ilvl w:val="0"/>
                <w:numId w:val="58"/>
              </w:numPr>
              <w:pBdr>
                <w:top w:val="nil"/>
                <w:left w:val="nil"/>
                <w:bottom w:val="nil"/>
                <w:right w:val="nil"/>
                <w:between w:val="nil"/>
              </w:pBdr>
              <w:spacing w:line="240" w:lineRule="auto"/>
              <w:ind w:left="353" w:hanging="330"/>
              <w:rPr>
                <w:b/>
                <w:color w:val="000000"/>
              </w:rPr>
            </w:pPr>
            <w:r w:rsidRPr="00BA7CAD">
              <w:rPr>
                <w:b/>
                <w:color w:val="000000"/>
              </w:rPr>
              <w:t xml:space="preserve">Kotanjant uzay ve 1-formlar uzayı </w:t>
            </w:r>
          </w:p>
          <w:p w14:paraId="190C08A8" w14:textId="7F6D012D" w:rsidR="00C277E7" w:rsidRPr="00001A09" w:rsidRDefault="00C277E7" w:rsidP="00C277E7">
            <w:pPr>
              <w:spacing w:line="276" w:lineRule="auto"/>
              <w:rPr>
                <w:b/>
                <w:bCs/>
                <w:iCs/>
              </w:rPr>
            </w:pPr>
            <w:r w:rsidRPr="00BA7CAD">
              <w:rPr>
                <w:i/>
                <w:color w:val="000000"/>
              </w:rPr>
              <w:t>7</w:t>
            </w:r>
            <w:r w:rsidRPr="00BA7CAD">
              <w:rPr>
                <w:i/>
              </w:rPr>
              <w:noBreakHyphen/>
              <w:t> </w:t>
            </w:r>
            <w:r w:rsidRPr="00BA7CAD">
              <w:rPr>
                <w:i/>
                <w:color w:val="000000"/>
              </w:rPr>
              <w:t xml:space="preserve">Cotangent space and the space of one-forms </w:t>
            </w:r>
          </w:p>
        </w:tc>
        <w:tc>
          <w:tcPr>
            <w:tcW w:w="4293" w:type="dxa"/>
            <w:shd w:val="clear" w:color="auto" w:fill="FFFFFF"/>
          </w:tcPr>
          <w:p w14:paraId="25675B73" w14:textId="77777777" w:rsidR="00C277E7" w:rsidRPr="00BA7CAD" w:rsidRDefault="00C277E7" w:rsidP="00362D49">
            <w:pPr>
              <w:pBdr>
                <w:top w:val="nil"/>
                <w:left w:val="nil"/>
                <w:bottom w:val="nil"/>
                <w:right w:val="nil"/>
                <w:between w:val="nil"/>
              </w:pBdr>
              <w:rPr>
                <w:b/>
                <w:color w:val="000000"/>
              </w:rPr>
            </w:pPr>
            <w:r w:rsidRPr="00BA7CAD">
              <w:rPr>
                <w:b/>
                <w:color w:val="000000"/>
              </w:rPr>
              <w:t>Öklid uzayında kotanjant vektör  ve 1-form kavramlarını tanımlar.</w:t>
            </w:r>
          </w:p>
          <w:p w14:paraId="1FC143C2" w14:textId="092C1FC0" w:rsidR="00C277E7" w:rsidRPr="00001A09" w:rsidRDefault="00C277E7" w:rsidP="00C277E7">
            <w:pPr>
              <w:spacing w:line="276" w:lineRule="auto"/>
              <w:rPr>
                <w:b/>
                <w:bCs/>
                <w:iCs/>
              </w:rPr>
            </w:pPr>
            <w:r w:rsidRPr="00BA7CAD">
              <w:rPr>
                <w:i/>
                <w:color w:val="000000"/>
              </w:rPr>
              <w:t>Define the concepts of cotangent vector and one-form in Euclidean space.</w:t>
            </w:r>
          </w:p>
        </w:tc>
      </w:tr>
      <w:tr w:rsidR="00C277E7" w:rsidRPr="00001A09" w14:paraId="3EE7F962" w14:textId="77777777" w:rsidTr="00001A09">
        <w:trPr>
          <w:trHeight w:val="49"/>
        </w:trPr>
        <w:tc>
          <w:tcPr>
            <w:tcW w:w="1521" w:type="dxa"/>
            <w:vMerge/>
            <w:tcBorders>
              <w:left w:val="single" w:sz="8" w:space="0" w:color="auto"/>
              <w:right w:val="single" w:sz="4" w:space="0" w:color="auto"/>
            </w:tcBorders>
            <w:vAlign w:val="center"/>
          </w:tcPr>
          <w:p w14:paraId="47CD82EE"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3224D2D5"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49B8FE35" w14:textId="77777777" w:rsidR="00C277E7" w:rsidRPr="00001A09" w:rsidRDefault="00C277E7" w:rsidP="00C277E7">
            <w:pPr>
              <w:spacing w:line="276" w:lineRule="auto"/>
              <w:jc w:val="center"/>
              <w:rPr>
                <w:b/>
              </w:rPr>
            </w:pPr>
          </w:p>
        </w:tc>
        <w:tc>
          <w:tcPr>
            <w:tcW w:w="567" w:type="dxa"/>
            <w:vMerge/>
            <w:shd w:val="clear" w:color="auto" w:fill="FFFFFF"/>
            <w:vAlign w:val="center"/>
          </w:tcPr>
          <w:p w14:paraId="58FD265F" w14:textId="77777777" w:rsidR="00C277E7" w:rsidRPr="00001A09" w:rsidRDefault="00C277E7" w:rsidP="00C277E7">
            <w:pPr>
              <w:spacing w:line="276" w:lineRule="auto"/>
              <w:jc w:val="center"/>
              <w:rPr>
                <w:b/>
              </w:rPr>
            </w:pPr>
          </w:p>
        </w:tc>
        <w:tc>
          <w:tcPr>
            <w:tcW w:w="567" w:type="dxa"/>
            <w:vMerge/>
            <w:shd w:val="clear" w:color="auto" w:fill="FFFFFF"/>
            <w:vAlign w:val="center"/>
          </w:tcPr>
          <w:p w14:paraId="02B5F2AB" w14:textId="77777777" w:rsidR="00C277E7" w:rsidRPr="00001A09" w:rsidRDefault="00C277E7" w:rsidP="00C277E7">
            <w:pPr>
              <w:spacing w:line="276" w:lineRule="auto"/>
              <w:jc w:val="center"/>
              <w:rPr>
                <w:b/>
              </w:rPr>
            </w:pPr>
          </w:p>
        </w:tc>
        <w:tc>
          <w:tcPr>
            <w:tcW w:w="567" w:type="dxa"/>
            <w:vMerge/>
            <w:shd w:val="clear" w:color="auto" w:fill="FFFFFF"/>
            <w:vAlign w:val="center"/>
          </w:tcPr>
          <w:p w14:paraId="192B29AB" w14:textId="77777777" w:rsidR="00C277E7" w:rsidRPr="00001A09" w:rsidRDefault="00C277E7" w:rsidP="00C277E7">
            <w:pPr>
              <w:spacing w:line="276" w:lineRule="auto"/>
              <w:jc w:val="center"/>
              <w:rPr>
                <w:b/>
              </w:rPr>
            </w:pPr>
          </w:p>
        </w:tc>
        <w:tc>
          <w:tcPr>
            <w:tcW w:w="859" w:type="dxa"/>
            <w:vMerge/>
            <w:shd w:val="clear" w:color="auto" w:fill="FFFFFF"/>
            <w:vAlign w:val="center"/>
          </w:tcPr>
          <w:p w14:paraId="27EA4AA9" w14:textId="77777777" w:rsidR="00C277E7" w:rsidRPr="00001A09" w:rsidRDefault="00C277E7" w:rsidP="00C277E7">
            <w:pPr>
              <w:spacing w:line="276" w:lineRule="auto"/>
              <w:jc w:val="center"/>
              <w:rPr>
                <w:b/>
              </w:rPr>
            </w:pPr>
          </w:p>
        </w:tc>
        <w:tc>
          <w:tcPr>
            <w:tcW w:w="3387" w:type="dxa"/>
            <w:shd w:val="clear" w:color="auto" w:fill="FFFFFF"/>
          </w:tcPr>
          <w:p w14:paraId="0887100A" w14:textId="77777777" w:rsidR="00C277E7" w:rsidRPr="00BA7CAD" w:rsidRDefault="00C277E7">
            <w:pPr>
              <w:numPr>
                <w:ilvl w:val="0"/>
                <w:numId w:val="58"/>
              </w:numPr>
              <w:pBdr>
                <w:top w:val="nil"/>
                <w:left w:val="nil"/>
                <w:bottom w:val="nil"/>
                <w:right w:val="nil"/>
                <w:between w:val="nil"/>
              </w:pBdr>
              <w:spacing w:line="240" w:lineRule="auto"/>
              <w:ind w:left="353" w:hanging="330"/>
              <w:rPr>
                <w:b/>
                <w:color w:val="000000"/>
              </w:rPr>
            </w:pPr>
            <w:r w:rsidRPr="00BA7CAD">
              <w:rPr>
                <w:b/>
                <w:color w:val="000000"/>
              </w:rPr>
              <w:t>Gradient, divergens, rotasyonel fonksiyonları ve bir dönüşümün diferensiyeli (türev dönüşümü)</w:t>
            </w:r>
          </w:p>
          <w:p w14:paraId="236719F4" w14:textId="407F0582" w:rsidR="00C277E7" w:rsidRPr="00001A09" w:rsidRDefault="00C277E7" w:rsidP="00C277E7">
            <w:pPr>
              <w:spacing w:line="276" w:lineRule="auto"/>
              <w:rPr>
                <w:b/>
                <w:bCs/>
                <w:iCs/>
              </w:rPr>
            </w:pPr>
            <w:r w:rsidRPr="00BA7CAD">
              <w:rPr>
                <w:i/>
                <w:color w:val="000000"/>
              </w:rPr>
              <w:t>8</w:t>
            </w:r>
            <w:r w:rsidRPr="00BA7CAD">
              <w:rPr>
                <w:i/>
              </w:rPr>
              <w:noBreakHyphen/>
              <w:t> </w:t>
            </w:r>
            <w:r w:rsidRPr="00BA7CAD">
              <w:rPr>
                <w:i/>
                <w:color w:val="000000"/>
              </w:rPr>
              <w:t>Gradient, divergens, rotational functions and differential of a mapping (differential map)</w:t>
            </w:r>
          </w:p>
        </w:tc>
        <w:tc>
          <w:tcPr>
            <w:tcW w:w="4293" w:type="dxa"/>
            <w:shd w:val="clear" w:color="auto" w:fill="FFFFFF"/>
          </w:tcPr>
          <w:p w14:paraId="658AE65C" w14:textId="77777777" w:rsidR="00C277E7" w:rsidRPr="00BA7CAD" w:rsidRDefault="00C277E7" w:rsidP="00362D49">
            <w:pPr>
              <w:pBdr>
                <w:top w:val="nil"/>
                <w:left w:val="nil"/>
                <w:bottom w:val="nil"/>
                <w:right w:val="nil"/>
                <w:between w:val="nil"/>
              </w:pBdr>
              <w:rPr>
                <w:b/>
                <w:color w:val="000000"/>
              </w:rPr>
            </w:pPr>
            <w:r w:rsidRPr="00BA7CAD">
              <w:rPr>
                <w:b/>
                <w:color w:val="000000"/>
              </w:rPr>
              <w:t>Gradient, divergens, rotasyonel fonksiyonları ve türev dönüşümü kavramlarını uygular.</w:t>
            </w:r>
          </w:p>
          <w:p w14:paraId="5CE100C9" w14:textId="1CB431A3" w:rsidR="00C277E7" w:rsidRPr="00001A09" w:rsidRDefault="00C277E7" w:rsidP="00C277E7">
            <w:pPr>
              <w:spacing w:line="276" w:lineRule="auto"/>
              <w:rPr>
                <w:b/>
                <w:bCs/>
                <w:iCs/>
              </w:rPr>
            </w:pPr>
            <w:r w:rsidRPr="00BA7CAD">
              <w:rPr>
                <w:i/>
                <w:color w:val="000000"/>
              </w:rPr>
              <w:t>Appl</w:t>
            </w:r>
            <w:r w:rsidRPr="00BA7CAD">
              <w:rPr>
                <w:i/>
              </w:rPr>
              <w:t>y</w:t>
            </w:r>
            <w:r w:rsidRPr="00BA7CAD">
              <w:rPr>
                <w:i/>
                <w:color w:val="000000"/>
              </w:rPr>
              <w:t xml:space="preserve"> the concepts of gradient, divergence, rotational functions and  differential map.</w:t>
            </w:r>
          </w:p>
        </w:tc>
      </w:tr>
      <w:tr w:rsidR="00C277E7" w:rsidRPr="00001A09" w14:paraId="38551CFB" w14:textId="77777777" w:rsidTr="00001A09">
        <w:trPr>
          <w:trHeight w:val="49"/>
        </w:trPr>
        <w:tc>
          <w:tcPr>
            <w:tcW w:w="1521" w:type="dxa"/>
            <w:vMerge/>
            <w:tcBorders>
              <w:left w:val="single" w:sz="8" w:space="0" w:color="auto"/>
              <w:right w:val="single" w:sz="4" w:space="0" w:color="auto"/>
            </w:tcBorders>
            <w:vAlign w:val="center"/>
          </w:tcPr>
          <w:p w14:paraId="645700B0"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78C242D7"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4F8B2951" w14:textId="77777777" w:rsidR="00C277E7" w:rsidRPr="00001A09" w:rsidRDefault="00C277E7" w:rsidP="00C277E7">
            <w:pPr>
              <w:spacing w:line="276" w:lineRule="auto"/>
              <w:jc w:val="center"/>
              <w:rPr>
                <w:b/>
              </w:rPr>
            </w:pPr>
          </w:p>
        </w:tc>
        <w:tc>
          <w:tcPr>
            <w:tcW w:w="567" w:type="dxa"/>
            <w:vMerge/>
            <w:shd w:val="clear" w:color="auto" w:fill="FFFFFF"/>
            <w:vAlign w:val="center"/>
          </w:tcPr>
          <w:p w14:paraId="28BCE1F8" w14:textId="77777777" w:rsidR="00C277E7" w:rsidRPr="00001A09" w:rsidRDefault="00C277E7" w:rsidP="00C277E7">
            <w:pPr>
              <w:spacing w:line="276" w:lineRule="auto"/>
              <w:jc w:val="center"/>
              <w:rPr>
                <w:b/>
              </w:rPr>
            </w:pPr>
          </w:p>
        </w:tc>
        <w:tc>
          <w:tcPr>
            <w:tcW w:w="567" w:type="dxa"/>
            <w:vMerge/>
            <w:shd w:val="clear" w:color="auto" w:fill="FFFFFF"/>
            <w:vAlign w:val="center"/>
          </w:tcPr>
          <w:p w14:paraId="71359CE4" w14:textId="77777777" w:rsidR="00C277E7" w:rsidRPr="00001A09" w:rsidRDefault="00C277E7" w:rsidP="00C277E7">
            <w:pPr>
              <w:spacing w:line="276" w:lineRule="auto"/>
              <w:jc w:val="center"/>
              <w:rPr>
                <w:b/>
              </w:rPr>
            </w:pPr>
          </w:p>
        </w:tc>
        <w:tc>
          <w:tcPr>
            <w:tcW w:w="567" w:type="dxa"/>
            <w:vMerge/>
            <w:shd w:val="clear" w:color="auto" w:fill="FFFFFF"/>
            <w:vAlign w:val="center"/>
          </w:tcPr>
          <w:p w14:paraId="30D0C0B4" w14:textId="77777777" w:rsidR="00C277E7" w:rsidRPr="00001A09" w:rsidRDefault="00C277E7" w:rsidP="00C277E7">
            <w:pPr>
              <w:spacing w:line="276" w:lineRule="auto"/>
              <w:jc w:val="center"/>
              <w:rPr>
                <w:b/>
              </w:rPr>
            </w:pPr>
          </w:p>
        </w:tc>
        <w:tc>
          <w:tcPr>
            <w:tcW w:w="859" w:type="dxa"/>
            <w:vMerge/>
            <w:shd w:val="clear" w:color="auto" w:fill="FFFFFF"/>
            <w:vAlign w:val="center"/>
          </w:tcPr>
          <w:p w14:paraId="537D8631" w14:textId="77777777" w:rsidR="00C277E7" w:rsidRPr="00001A09" w:rsidRDefault="00C277E7" w:rsidP="00C277E7">
            <w:pPr>
              <w:spacing w:line="276" w:lineRule="auto"/>
              <w:jc w:val="center"/>
              <w:rPr>
                <w:b/>
              </w:rPr>
            </w:pPr>
          </w:p>
        </w:tc>
        <w:tc>
          <w:tcPr>
            <w:tcW w:w="3387" w:type="dxa"/>
            <w:shd w:val="clear" w:color="auto" w:fill="FFFFFF"/>
          </w:tcPr>
          <w:p w14:paraId="1F0AC2EF" w14:textId="77777777" w:rsidR="00C277E7" w:rsidRPr="00BA7CAD" w:rsidRDefault="00C277E7">
            <w:pPr>
              <w:numPr>
                <w:ilvl w:val="0"/>
                <w:numId w:val="58"/>
              </w:numPr>
              <w:pBdr>
                <w:top w:val="nil"/>
                <w:left w:val="nil"/>
                <w:bottom w:val="nil"/>
                <w:right w:val="nil"/>
                <w:between w:val="nil"/>
              </w:pBdr>
              <w:spacing w:line="240" w:lineRule="auto"/>
              <w:ind w:left="353" w:hanging="330"/>
              <w:rPr>
                <w:b/>
                <w:color w:val="000000"/>
              </w:rPr>
            </w:pPr>
            <w:r w:rsidRPr="00BA7CAD">
              <w:rPr>
                <w:b/>
                <w:color w:val="000000"/>
              </w:rPr>
              <w:t xml:space="preserve">Uzayda parametrik eğriler </w:t>
            </w:r>
          </w:p>
          <w:p w14:paraId="2548BC3A" w14:textId="7AE51AEB" w:rsidR="00C277E7" w:rsidRPr="00001A09" w:rsidRDefault="00C277E7" w:rsidP="00C277E7">
            <w:pPr>
              <w:spacing w:line="276" w:lineRule="auto"/>
              <w:rPr>
                <w:b/>
                <w:bCs/>
                <w:iCs/>
              </w:rPr>
            </w:pPr>
            <w:r w:rsidRPr="00BA7CAD">
              <w:rPr>
                <w:i/>
                <w:color w:val="000000"/>
              </w:rPr>
              <w:t>9</w:t>
            </w:r>
            <w:r w:rsidRPr="00BA7CAD">
              <w:rPr>
                <w:i/>
              </w:rPr>
              <w:noBreakHyphen/>
              <w:t> </w:t>
            </w:r>
            <w:r w:rsidRPr="00BA7CAD">
              <w:rPr>
                <w:i/>
                <w:color w:val="000000"/>
              </w:rPr>
              <w:t xml:space="preserve">Parametric curves in space </w:t>
            </w:r>
          </w:p>
        </w:tc>
        <w:tc>
          <w:tcPr>
            <w:tcW w:w="4293" w:type="dxa"/>
            <w:shd w:val="clear" w:color="auto" w:fill="FFFFFF"/>
          </w:tcPr>
          <w:p w14:paraId="2CE41291" w14:textId="77777777" w:rsidR="00C277E7" w:rsidRPr="00BA7CAD" w:rsidRDefault="00C277E7" w:rsidP="00362D49">
            <w:pPr>
              <w:pBdr>
                <w:top w:val="nil"/>
                <w:left w:val="nil"/>
                <w:bottom w:val="nil"/>
                <w:right w:val="nil"/>
                <w:between w:val="nil"/>
              </w:pBdr>
              <w:rPr>
                <w:b/>
                <w:color w:val="000000"/>
              </w:rPr>
            </w:pPr>
            <w:r w:rsidRPr="00BA7CAD">
              <w:rPr>
                <w:b/>
                <w:color w:val="000000"/>
              </w:rPr>
              <w:t>Öklid uzayında parametrik eğri kavramını ifade eder.</w:t>
            </w:r>
          </w:p>
          <w:p w14:paraId="5BA3DCA9" w14:textId="44A90890" w:rsidR="00C277E7" w:rsidRPr="00001A09" w:rsidRDefault="00C277E7" w:rsidP="00C277E7">
            <w:pPr>
              <w:spacing w:line="276" w:lineRule="auto"/>
              <w:rPr>
                <w:b/>
                <w:bCs/>
                <w:iCs/>
              </w:rPr>
            </w:pPr>
            <w:r w:rsidRPr="00BA7CAD">
              <w:rPr>
                <w:i/>
                <w:color w:val="000000"/>
              </w:rPr>
              <w:t>Expresses the concept of parametric curve</w:t>
            </w:r>
            <w:r w:rsidRPr="00BA7CAD">
              <w:rPr>
                <w:i/>
              </w:rPr>
              <w:t xml:space="preserve"> </w:t>
            </w:r>
            <w:r w:rsidRPr="00BA7CAD">
              <w:rPr>
                <w:i/>
                <w:color w:val="000000"/>
              </w:rPr>
              <w:t>in Euclidean space.</w:t>
            </w:r>
          </w:p>
        </w:tc>
      </w:tr>
      <w:tr w:rsidR="00C277E7" w:rsidRPr="00001A09" w14:paraId="02CFB0DC" w14:textId="77777777" w:rsidTr="00001A09">
        <w:trPr>
          <w:trHeight w:val="49"/>
        </w:trPr>
        <w:tc>
          <w:tcPr>
            <w:tcW w:w="1521" w:type="dxa"/>
            <w:vMerge/>
            <w:tcBorders>
              <w:left w:val="single" w:sz="8" w:space="0" w:color="auto"/>
              <w:right w:val="single" w:sz="4" w:space="0" w:color="auto"/>
            </w:tcBorders>
            <w:vAlign w:val="center"/>
          </w:tcPr>
          <w:p w14:paraId="34459E01"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6DCB5784"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2CE943E9" w14:textId="77777777" w:rsidR="00C277E7" w:rsidRPr="00001A09" w:rsidRDefault="00C277E7" w:rsidP="00C277E7">
            <w:pPr>
              <w:spacing w:line="276" w:lineRule="auto"/>
              <w:jc w:val="center"/>
              <w:rPr>
                <w:b/>
              </w:rPr>
            </w:pPr>
          </w:p>
        </w:tc>
        <w:tc>
          <w:tcPr>
            <w:tcW w:w="567" w:type="dxa"/>
            <w:vMerge/>
            <w:shd w:val="clear" w:color="auto" w:fill="FFFFFF"/>
            <w:vAlign w:val="center"/>
          </w:tcPr>
          <w:p w14:paraId="0BDF1D49" w14:textId="77777777" w:rsidR="00C277E7" w:rsidRPr="00001A09" w:rsidRDefault="00C277E7" w:rsidP="00C277E7">
            <w:pPr>
              <w:spacing w:line="276" w:lineRule="auto"/>
              <w:jc w:val="center"/>
              <w:rPr>
                <w:b/>
              </w:rPr>
            </w:pPr>
          </w:p>
        </w:tc>
        <w:tc>
          <w:tcPr>
            <w:tcW w:w="567" w:type="dxa"/>
            <w:vMerge/>
            <w:shd w:val="clear" w:color="auto" w:fill="FFFFFF"/>
            <w:vAlign w:val="center"/>
          </w:tcPr>
          <w:p w14:paraId="0973329E" w14:textId="77777777" w:rsidR="00C277E7" w:rsidRPr="00001A09" w:rsidRDefault="00C277E7" w:rsidP="00C277E7">
            <w:pPr>
              <w:spacing w:line="276" w:lineRule="auto"/>
              <w:jc w:val="center"/>
              <w:rPr>
                <w:b/>
              </w:rPr>
            </w:pPr>
          </w:p>
        </w:tc>
        <w:tc>
          <w:tcPr>
            <w:tcW w:w="567" w:type="dxa"/>
            <w:vMerge/>
            <w:shd w:val="clear" w:color="auto" w:fill="FFFFFF"/>
            <w:vAlign w:val="center"/>
          </w:tcPr>
          <w:p w14:paraId="23699A9C" w14:textId="77777777" w:rsidR="00C277E7" w:rsidRPr="00001A09" w:rsidRDefault="00C277E7" w:rsidP="00C277E7">
            <w:pPr>
              <w:spacing w:line="276" w:lineRule="auto"/>
              <w:jc w:val="center"/>
              <w:rPr>
                <w:b/>
              </w:rPr>
            </w:pPr>
          </w:p>
        </w:tc>
        <w:tc>
          <w:tcPr>
            <w:tcW w:w="859" w:type="dxa"/>
            <w:vMerge/>
            <w:shd w:val="clear" w:color="auto" w:fill="FFFFFF"/>
            <w:vAlign w:val="center"/>
          </w:tcPr>
          <w:p w14:paraId="255D29E4" w14:textId="77777777" w:rsidR="00C277E7" w:rsidRPr="00001A09" w:rsidRDefault="00C277E7" w:rsidP="00C277E7">
            <w:pPr>
              <w:spacing w:line="276" w:lineRule="auto"/>
              <w:jc w:val="center"/>
              <w:rPr>
                <w:b/>
              </w:rPr>
            </w:pPr>
          </w:p>
        </w:tc>
        <w:tc>
          <w:tcPr>
            <w:tcW w:w="3387" w:type="dxa"/>
            <w:shd w:val="clear" w:color="auto" w:fill="FFFFFF"/>
          </w:tcPr>
          <w:p w14:paraId="3C09C48D" w14:textId="77777777" w:rsidR="00C277E7" w:rsidRPr="00BA7CAD" w:rsidRDefault="00C277E7">
            <w:pPr>
              <w:numPr>
                <w:ilvl w:val="0"/>
                <w:numId w:val="58"/>
              </w:numPr>
              <w:pBdr>
                <w:top w:val="nil"/>
                <w:left w:val="nil"/>
                <w:bottom w:val="nil"/>
                <w:right w:val="nil"/>
                <w:between w:val="nil"/>
              </w:pBdr>
              <w:spacing w:line="240" w:lineRule="auto"/>
              <w:ind w:left="353" w:hanging="330"/>
              <w:rPr>
                <w:i/>
                <w:color w:val="000000"/>
              </w:rPr>
            </w:pPr>
            <w:r w:rsidRPr="00BA7CAD">
              <w:rPr>
                <w:b/>
                <w:color w:val="000000"/>
              </w:rPr>
              <w:t>Uzayda bir eğrinin Frenet vektörleri, eğrilikleri ve Frenet düzlemleri</w:t>
            </w:r>
          </w:p>
          <w:p w14:paraId="26F5BC8F" w14:textId="5DC628C4" w:rsidR="00C277E7" w:rsidRPr="00001A09" w:rsidRDefault="00C277E7" w:rsidP="00C277E7">
            <w:pPr>
              <w:spacing w:line="276" w:lineRule="auto"/>
              <w:rPr>
                <w:b/>
                <w:bCs/>
                <w:iCs/>
              </w:rPr>
            </w:pPr>
            <w:r w:rsidRPr="00BA7CAD">
              <w:rPr>
                <w:i/>
                <w:color w:val="000000"/>
              </w:rPr>
              <w:t>10</w:t>
            </w:r>
            <w:r w:rsidRPr="00BA7CAD">
              <w:rPr>
                <w:i/>
              </w:rPr>
              <w:noBreakHyphen/>
              <w:t> </w:t>
            </w:r>
            <w:r w:rsidRPr="00BA7CAD">
              <w:rPr>
                <w:i/>
                <w:color w:val="000000"/>
              </w:rPr>
              <w:t xml:space="preserve">Frenet vectors, curvatures and  Frenet planes of a curve in space, </w:t>
            </w:r>
          </w:p>
        </w:tc>
        <w:tc>
          <w:tcPr>
            <w:tcW w:w="4293" w:type="dxa"/>
            <w:shd w:val="clear" w:color="auto" w:fill="FFFFFF"/>
          </w:tcPr>
          <w:p w14:paraId="050391A0" w14:textId="77777777" w:rsidR="00C277E7" w:rsidRPr="00BA7CAD" w:rsidRDefault="00C277E7" w:rsidP="00362D49">
            <w:pPr>
              <w:pBdr>
                <w:top w:val="nil"/>
                <w:left w:val="nil"/>
                <w:bottom w:val="nil"/>
                <w:right w:val="nil"/>
                <w:between w:val="nil"/>
              </w:pBdr>
              <w:rPr>
                <w:b/>
                <w:color w:val="000000"/>
              </w:rPr>
            </w:pPr>
            <w:r w:rsidRPr="00BA7CAD">
              <w:rPr>
                <w:b/>
                <w:color w:val="000000"/>
              </w:rPr>
              <w:t>Öklid uzayında bir  parametrik eğrinin Frenet vektörleri, eğrilikleri ve Frenet düzlemleri kavramlarını açıklar.</w:t>
            </w:r>
          </w:p>
          <w:p w14:paraId="5030FFBC" w14:textId="74F655E1" w:rsidR="00C277E7" w:rsidRPr="00001A09" w:rsidRDefault="00C277E7" w:rsidP="00C277E7">
            <w:pPr>
              <w:spacing w:line="276" w:lineRule="auto"/>
              <w:rPr>
                <w:b/>
                <w:bCs/>
                <w:iCs/>
              </w:rPr>
            </w:pPr>
            <w:r w:rsidRPr="00BA7CAD">
              <w:rPr>
                <w:i/>
                <w:color w:val="000000"/>
              </w:rPr>
              <w:t>Explain the concepts of  Frenet vectors, curvatures and  Frenet planes of a parametric curve  in Euclidean space.</w:t>
            </w:r>
          </w:p>
        </w:tc>
      </w:tr>
      <w:tr w:rsidR="00C277E7" w:rsidRPr="00001A09" w14:paraId="7BF53AE0" w14:textId="77777777" w:rsidTr="00001A09">
        <w:trPr>
          <w:trHeight w:val="49"/>
        </w:trPr>
        <w:tc>
          <w:tcPr>
            <w:tcW w:w="1521" w:type="dxa"/>
            <w:vMerge/>
            <w:tcBorders>
              <w:left w:val="single" w:sz="8" w:space="0" w:color="auto"/>
              <w:right w:val="single" w:sz="4" w:space="0" w:color="auto"/>
            </w:tcBorders>
            <w:vAlign w:val="center"/>
          </w:tcPr>
          <w:p w14:paraId="74C08810"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1930CB19"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7FEC3D3E" w14:textId="77777777" w:rsidR="00C277E7" w:rsidRPr="00001A09" w:rsidRDefault="00C277E7" w:rsidP="00C277E7">
            <w:pPr>
              <w:spacing w:line="276" w:lineRule="auto"/>
              <w:jc w:val="center"/>
              <w:rPr>
                <w:b/>
              </w:rPr>
            </w:pPr>
          </w:p>
        </w:tc>
        <w:tc>
          <w:tcPr>
            <w:tcW w:w="567" w:type="dxa"/>
            <w:vMerge/>
            <w:shd w:val="clear" w:color="auto" w:fill="FFFFFF"/>
            <w:vAlign w:val="center"/>
          </w:tcPr>
          <w:p w14:paraId="24F67873" w14:textId="77777777" w:rsidR="00C277E7" w:rsidRPr="00001A09" w:rsidRDefault="00C277E7" w:rsidP="00C277E7">
            <w:pPr>
              <w:spacing w:line="276" w:lineRule="auto"/>
              <w:jc w:val="center"/>
              <w:rPr>
                <w:b/>
              </w:rPr>
            </w:pPr>
          </w:p>
        </w:tc>
        <w:tc>
          <w:tcPr>
            <w:tcW w:w="567" w:type="dxa"/>
            <w:vMerge/>
            <w:shd w:val="clear" w:color="auto" w:fill="FFFFFF"/>
            <w:vAlign w:val="center"/>
          </w:tcPr>
          <w:p w14:paraId="1E77903F" w14:textId="77777777" w:rsidR="00C277E7" w:rsidRPr="00001A09" w:rsidRDefault="00C277E7" w:rsidP="00C277E7">
            <w:pPr>
              <w:spacing w:line="276" w:lineRule="auto"/>
              <w:jc w:val="center"/>
              <w:rPr>
                <w:b/>
              </w:rPr>
            </w:pPr>
          </w:p>
        </w:tc>
        <w:tc>
          <w:tcPr>
            <w:tcW w:w="567" w:type="dxa"/>
            <w:vMerge/>
            <w:shd w:val="clear" w:color="auto" w:fill="FFFFFF"/>
            <w:vAlign w:val="center"/>
          </w:tcPr>
          <w:p w14:paraId="6BE58AC3" w14:textId="77777777" w:rsidR="00C277E7" w:rsidRPr="00001A09" w:rsidRDefault="00C277E7" w:rsidP="00C277E7">
            <w:pPr>
              <w:spacing w:line="276" w:lineRule="auto"/>
              <w:jc w:val="center"/>
              <w:rPr>
                <w:b/>
              </w:rPr>
            </w:pPr>
          </w:p>
        </w:tc>
        <w:tc>
          <w:tcPr>
            <w:tcW w:w="859" w:type="dxa"/>
            <w:vMerge/>
            <w:shd w:val="clear" w:color="auto" w:fill="FFFFFF"/>
            <w:vAlign w:val="center"/>
          </w:tcPr>
          <w:p w14:paraId="60095EC9" w14:textId="77777777" w:rsidR="00C277E7" w:rsidRPr="00001A09" w:rsidRDefault="00C277E7" w:rsidP="00C277E7">
            <w:pPr>
              <w:spacing w:line="276" w:lineRule="auto"/>
              <w:jc w:val="center"/>
              <w:rPr>
                <w:b/>
              </w:rPr>
            </w:pPr>
          </w:p>
        </w:tc>
        <w:tc>
          <w:tcPr>
            <w:tcW w:w="3387" w:type="dxa"/>
            <w:shd w:val="clear" w:color="auto" w:fill="FFFFFF"/>
          </w:tcPr>
          <w:p w14:paraId="03B752C1" w14:textId="77777777" w:rsidR="00C277E7" w:rsidRPr="00BA7CAD" w:rsidRDefault="00C277E7">
            <w:pPr>
              <w:numPr>
                <w:ilvl w:val="0"/>
                <w:numId w:val="58"/>
              </w:numPr>
              <w:pBdr>
                <w:top w:val="nil"/>
                <w:left w:val="nil"/>
                <w:bottom w:val="nil"/>
                <w:right w:val="nil"/>
                <w:between w:val="nil"/>
              </w:pBdr>
              <w:spacing w:line="240" w:lineRule="auto"/>
              <w:ind w:left="353" w:hanging="425"/>
              <w:rPr>
                <w:b/>
                <w:color w:val="000000"/>
              </w:rPr>
            </w:pPr>
            <w:r w:rsidRPr="00BA7CAD">
              <w:rPr>
                <w:b/>
                <w:color w:val="000000"/>
              </w:rPr>
              <w:t>3</w:t>
            </w:r>
            <w:r w:rsidRPr="00BA7CAD">
              <w:rPr>
                <w:b/>
              </w:rPr>
              <w:t>-</w:t>
            </w:r>
            <w:r w:rsidRPr="00BA7CAD">
              <w:rPr>
                <w:b/>
                <w:color w:val="000000"/>
              </w:rPr>
              <w:t xml:space="preserve">boyutlu Öklid uzayında bir eğrinin eğrilikleri ve eğriliklerin geometrik anlamları </w:t>
            </w:r>
          </w:p>
          <w:p w14:paraId="535CB5EA" w14:textId="2AEE73B5" w:rsidR="00C277E7" w:rsidRPr="00001A09" w:rsidRDefault="00C277E7" w:rsidP="00C277E7">
            <w:pPr>
              <w:spacing w:line="276" w:lineRule="auto"/>
              <w:rPr>
                <w:b/>
                <w:bCs/>
                <w:iCs/>
              </w:rPr>
            </w:pPr>
            <w:r w:rsidRPr="00BA7CAD">
              <w:rPr>
                <w:i/>
                <w:color w:val="000000"/>
              </w:rPr>
              <w:t>11</w:t>
            </w:r>
            <w:r w:rsidRPr="00BA7CAD">
              <w:rPr>
                <w:i/>
              </w:rPr>
              <w:noBreakHyphen/>
              <w:t> </w:t>
            </w:r>
            <w:r w:rsidRPr="00BA7CAD">
              <w:rPr>
                <w:i/>
                <w:color w:val="000000"/>
              </w:rPr>
              <w:t>Geometric meanings of the curvatures and curvatures  of a curve in 3</w:t>
            </w:r>
            <w:r w:rsidRPr="00BA7CAD">
              <w:rPr>
                <w:i/>
              </w:rPr>
              <w:t>-</w:t>
            </w:r>
            <w:r w:rsidRPr="00BA7CAD">
              <w:rPr>
                <w:i/>
                <w:color w:val="000000"/>
              </w:rPr>
              <w:t>dimensional Euclidean space</w:t>
            </w:r>
          </w:p>
        </w:tc>
        <w:tc>
          <w:tcPr>
            <w:tcW w:w="4293" w:type="dxa"/>
            <w:shd w:val="clear" w:color="auto" w:fill="FFFFFF"/>
          </w:tcPr>
          <w:p w14:paraId="70C4C6AB" w14:textId="77777777" w:rsidR="00C277E7" w:rsidRPr="00BA7CAD" w:rsidRDefault="00C277E7" w:rsidP="00362D49">
            <w:pPr>
              <w:pBdr>
                <w:top w:val="nil"/>
                <w:left w:val="nil"/>
                <w:bottom w:val="nil"/>
                <w:right w:val="nil"/>
                <w:between w:val="nil"/>
              </w:pBdr>
              <w:rPr>
                <w:b/>
                <w:color w:val="000000"/>
              </w:rPr>
            </w:pPr>
            <w:r w:rsidRPr="00BA7CAD">
              <w:rPr>
                <w:b/>
                <w:color w:val="000000"/>
              </w:rPr>
              <w:t xml:space="preserve">3-boyutlu Öklid uzayında bir parametrik eğrinin eğrilikleri ve eğriliklerinin geometrik anlamlarını </w:t>
            </w:r>
            <w:r w:rsidRPr="00BA7CAD">
              <w:rPr>
                <w:b/>
              </w:rPr>
              <w:t>ifade eder.</w:t>
            </w:r>
          </w:p>
          <w:p w14:paraId="092F7056" w14:textId="48068EEC" w:rsidR="00C277E7" w:rsidRPr="00001A09" w:rsidRDefault="00C277E7" w:rsidP="00C277E7">
            <w:pPr>
              <w:spacing w:line="276" w:lineRule="auto"/>
              <w:rPr>
                <w:b/>
                <w:bCs/>
                <w:iCs/>
              </w:rPr>
            </w:pPr>
            <w:r w:rsidRPr="00BA7CAD">
              <w:rPr>
                <w:i/>
              </w:rPr>
              <w:t xml:space="preserve">Express </w:t>
            </w:r>
            <w:r w:rsidRPr="00BA7CAD">
              <w:rPr>
                <w:i/>
                <w:color w:val="000000"/>
              </w:rPr>
              <w:t>geometric meanings   of the curvatures  and curvatures of a  parametric curve in 3-dimensional Euclidean space.</w:t>
            </w:r>
            <w:r w:rsidRPr="00BA7CAD">
              <w:rPr>
                <w:i/>
                <w:color w:val="000000"/>
              </w:rPr>
              <w:tab/>
            </w:r>
          </w:p>
        </w:tc>
      </w:tr>
      <w:tr w:rsidR="00C277E7" w:rsidRPr="00001A09" w14:paraId="23F96DC2" w14:textId="77777777" w:rsidTr="00001A09">
        <w:trPr>
          <w:trHeight w:val="49"/>
        </w:trPr>
        <w:tc>
          <w:tcPr>
            <w:tcW w:w="1521" w:type="dxa"/>
            <w:vMerge/>
            <w:tcBorders>
              <w:left w:val="single" w:sz="8" w:space="0" w:color="auto"/>
              <w:right w:val="single" w:sz="4" w:space="0" w:color="auto"/>
            </w:tcBorders>
            <w:vAlign w:val="center"/>
          </w:tcPr>
          <w:p w14:paraId="09E0A6F4"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0A71909F"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41C5DD28" w14:textId="77777777" w:rsidR="00C277E7" w:rsidRPr="00001A09" w:rsidRDefault="00C277E7" w:rsidP="00C277E7">
            <w:pPr>
              <w:spacing w:line="276" w:lineRule="auto"/>
              <w:jc w:val="center"/>
              <w:rPr>
                <w:b/>
              </w:rPr>
            </w:pPr>
          </w:p>
        </w:tc>
        <w:tc>
          <w:tcPr>
            <w:tcW w:w="567" w:type="dxa"/>
            <w:vMerge/>
            <w:shd w:val="clear" w:color="auto" w:fill="FFFFFF"/>
            <w:vAlign w:val="center"/>
          </w:tcPr>
          <w:p w14:paraId="5EC2269D" w14:textId="77777777" w:rsidR="00C277E7" w:rsidRPr="00001A09" w:rsidRDefault="00C277E7" w:rsidP="00C277E7">
            <w:pPr>
              <w:spacing w:line="276" w:lineRule="auto"/>
              <w:jc w:val="center"/>
              <w:rPr>
                <w:b/>
              </w:rPr>
            </w:pPr>
          </w:p>
        </w:tc>
        <w:tc>
          <w:tcPr>
            <w:tcW w:w="567" w:type="dxa"/>
            <w:vMerge/>
            <w:shd w:val="clear" w:color="auto" w:fill="FFFFFF"/>
            <w:vAlign w:val="center"/>
          </w:tcPr>
          <w:p w14:paraId="59504221" w14:textId="77777777" w:rsidR="00C277E7" w:rsidRPr="00001A09" w:rsidRDefault="00C277E7" w:rsidP="00C277E7">
            <w:pPr>
              <w:spacing w:line="276" w:lineRule="auto"/>
              <w:jc w:val="center"/>
              <w:rPr>
                <w:b/>
              </w:rPr>
            </w:pPr>
          </w:p>
        </w:tc>
        <w:tc>
          <w:tcPr>
            <w:tcW w:w="567" w:type="dxa"/>
            <w:vMerge/>
            <w:shd w:val="clear" w:color="auto" w:fill="FFFFFF"/>
            <w:vAlign w:val="center"/>
          </w:tcPr>
          <w:p w14:paraId="7705D7CF" w14:textId="77777777" w:rsidR="00C277E7" w:rsidRPr="00001A09" w:rsidRDefault="00C277E7" w:rsidP="00C277E7">
            <w:pPr>
              <w:spacing w:line="276" w:lineRule="auto"/>
              <w:jc w:val="center"/>
              <w:rPr>
                <w:b/>
              </w:rPr>
            </w:pPr>
          </w:p>
        </w:tc>
        <w:tc>
          <w:tcPr>
            <w:tcW w:w="859" w:type="dxa"/>
            <w:vMerge/>
            <w:shd w:val="clear" w:color="auto" w:fill="FFFFFF"/>
            <w:vAlign w:val="center"/>
          </w:tcPr>
          <w:p w14:paraId="363508A6" w14:textId="77777777" w:rsidR="00C277E7" w:rsidRPr="00001A09" w:rsidRDefault="00C277E7" w:rsidP="00C277E7">
            <w:pPr>
              <w:spacing w:line="276" w:lineRule="auto"/>
              <w:jc w:val="center"/>
              <w:rPr>
                <w:b/>
              </w:rPr>
            </w:pPr>
          </w:p>
        </w:tc>
        <w:tc>
          <w:tcPr>
            <w:tcW w:w="3387" w:type="dxa"/>
            <w:shd w:val="clear" w:color="auto" w:fill="FFFFFF"/>
          </w:tcPr>
          <w:p w14:paraId="7B30C209" w14:textId="77777777" w:rsidR="00C277E7" w:rsidRPr="00BA7CAD" w:rsidRDefault="00C277E7">
            <w:pPr>
              <w:numPr>
                <w:ilvl w:val="0"/>
                <w:numId w:val="58"/>
              </w:numPr>
              <w:pBdr>
                <w:top w:val="nil"/>
                <w:left w:val="nil"/>
                <w:bottom w:val="nil"/>
                <w:right w:val="nil"/>
                <w:between w:val="nil"/>
              </w:pBdr>
              <w:spacing w:line="240" w:lineRule="auto"/>
              <w:ind w:left="353" w:hanging="425"/>
              <w:rPr>
                <w:b/>
                <w:color w:val="000000"/>
              </w:rPr>
            </w:pPr>
            <w:r w:rsidRPr="00BA7CAD">
              <w:rPr>
                <w:b/>
                <w:color w:val="000000"/>
              </w:rPr>
              <w:t xml:space="preserve">3-boyutlu </w:t>
            </w:r>
            <w:r w:rsidRPr="00BA7CAD">
              <w:rPr>
                <w:b/>
              </w:rPr>
              <w:t xml:space="preserve">Öklid uzayında </w:t>
            </w:r>
            <w:r w:rsidRPr="00BA7CAD">
              <w:rPr>
                <w:b/>
                <w:color w:val="000000"/>
              </w:rPr>
              <w:t>bir eğrinin oskülatör küresi ve küresel eğriler</w:t>
            </w:r>
          </w:p>
          <w:p w14:paraId="4124A925" w14:textId="1890C6BD" w:rsidR="00C277E7" w:rsidRPr="00001A09" w:rsidRDefault="00C277E7" w:rsidP="00C277E7">
            <w:pPr>
              <w:spacing w:line="276" w:lineRule="auto"/>
              <w:rPr>
                <w:b/>
                <w:bCs/>
                <w:iCs/>
              </w:rPr>
            </w:pPr>
            <w:r w:rsidRPr="00BA7CAD">
              <w:rPr>
                <w:i/>
                <w:color w:val="000000"/>
              </w:rPr>
              <w:t>12</w:t>
            </w:r>
            <w:r w:rsidRPr="00BA7CAD">
              <w:rPr>
                <w:i/>
              </w:rPr>
              <w:noBreakHyphen/>
              <w:t> </w:t>
            </w:r>
            <w:r w:rsidRPr="00BA7CAD">
              <w:rPr>
                <w:i/>
                <w:color w:val="000000"/>
              </w:rPr>
              <w:t xml:space="preserve">In 3-dimensional </w:t>
            </w:r>
            <w:r w:rsidRPr="00BA7CAD">
              <w:rPr>
                <w:i/>
              </w:rPr>
              <w:t xml:space="preserve">Euclidean </w:t>
            </w:r>
            <w:r w:rsidRPr="00BA7CAD">
              <w:rPr>
                <w:i/>
                <w:color w:val="000000"/>
              </w:rPr>
              <w:t xml:space="preserve">space, osculating sphere  of a curve  and  spherical curves </w:t>
            </w:r>
          </w:p>
        </w:tc>
        <w:tc>
          <w:tcPr>
            <w:tcW w:w="4293" w:type="dxa"/>
            <w:shd w:val="clear" w:color="auto" w:fill="FFFFFF"/>
          </w:tcPr>
          <w:p w14:paraId="75327A55" w14:textId="77777777" w:rsidR="00C277E7" w:rsidRPr="00BA7CAD" w:rsidRDefault="00C277E7" w:rsidP="00362D49">
            <w:pPr>
              <w:pBdr>
                <w:top w:val="nil"/>
                <w:left w:val="nil"/>
                <w:bottom w:val="nil"/>
                <w:right w:val="nil"/>
                <w:between w:val="nil"/>
              </w:pBdr>
              <w:rPr>
                <w:b/>
                <w:color w:val="000000"/>
              </w:rPr>
            </w:pPr>
            <w:r w:rsidRPr="00BA7CAD">
              <w:rPr>
                <w:b/>
                <w:color w:val="000000"/>
              </w:rPr>
              <w:t>3-boyutlu Öklid uzayında bir parametrik eğrinin oskülatör küresi ve küresel eğri kavramlarını ifade eder.</w:t>
            </w:r>
          </w:p>
          <w:p w14:paraId="7B8B2438" w14:textId="2C8C0C63" w:rsidR="00C277E7" w:rsidRPr="00001A09" w:rsidRDefault="00C277E7" w:rsidP="00C277E7">
            <w:pPr>
              <w:spacing w:line="276" w:lineRule="auto"/>
              <w:rPr>
                <w:b/>
                <w:bCs/>
                <w:iCs/>
              </w:rPr>
            </w:pPr>
            <w:r w:rsidRPr="00BA7CAD">
              <w:rPr>
                <w:i/>
                <w:color w:val="000000"/>
              </w:rPr>
              <w:t xml:space="preserve">Expresses the concepts of osculating sphere of a parametric curve and spherical curve in 3-dimensional </w:t>
            </w:r>
            <w:r w:rsidRPr="00BA7CAD">
              <w:rPr>
                <w:i/>
              </w:rPr>
              <w:t>Euclidean</w:t>
            </w:r>
            <w:r w:rsidRPr="00BA7CAD">
              <w:rPr>
                <w:i/>
                <w:color w:val="000000"/>
              </w:rPr>
              <w:t xml:space="preserve"> space.</w:t>
            </w:r>
          </w:p>
        </w:tc>
      </w:tr>
      <w:tr w:rsidR="00C277E7" w:rsidRPr="00001A09" w14:paraId="6E43BD4D" w14:textId="77777777" w:rsidTr="00001A09">
        <w:trPr>
          <w:trHeight w:val="49"/>
        </w:trPr>
        <w:tc>
          <w:tcPr>
            <w:tcW w:w="1521" w:type="dxa"/>
            <w:vMerge/>
            <w:tcBorders>
              <w:left w:val="single" w:sz="8" w:space="0" w:color="auto"/>
              <w:right w:val="single" w:sz="4" w:space="0" w:color="auto"/>
            </w:tcBorders>
            <w:vAlign w:val="center"/>
          </w:tcPr>
          <w:p w14:paraId="32F4773B"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678EDE69"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6EF74306" w14:textId="77777777" w:rsidR="00C277E7" w:rsidRPr="00001A09" w:rsidRDefault="00C277E7" w:rsidP="00C277E7">
            <w:pPr>
              <w:spacing w:line="276" w:lineRule="auto"/>
              <w:jc w:val="center"/>
              <w:rPr>
                <w:b/>
              </w:rPr>
            </w:pPr>
          </w:p>
        </w:tc>
        <w:tc>
          <w:tcPr>
            <w:tcW w:w="567" w:type="dxa"/>
            <w:vMerge/>
            <w:shd w:val="clear" w:color="auto" w:fill="FFFFFF"/>
            <w:vAlign w:val="center"/>
          </w:tcPr>
          <w:p w14:paraId="1ED33810" w14:textId="77777777" w:rsidR="00C277E7" w:rsidRPr="00001A09" w:rsidRDefault="00C277E7" w:rsidP="00C277E7">
            <w:pPr>
              <w:spacing w:line="276" w:lineRule="auto"/>
              <w:jc w:val="center"/>
              <w:rPr>
                <w:b/>
              </w:rPr>
            </w:pPr>
          </w:p>
        </w:tc>
        <w:tc>
          <w:tcPr>
            <w:tcW w:w="567" w:type="dxa"/>
            <w:vMerge/>
            <w:shd w:val="clear" w:color="auto" w:fill="FFFFFF"/>
            <w:vAlign w:val="center"/>
          </w:tcPr>
          <w:p w14:paraId="281A9375" w14:textId="77777777" w:rsidR="00C277E7" w:rsidRPr="00001A09" w:rsidRDefault="00C277E7" w:rsidP="00C277E7">
            <w:pPr>
              <w:spacing w:line="276" w:lineRule="auto"/>
              <w:jc w:val="center"/>
              <w:rPr>
                <w:b/>
              </w:rPr>
            </w:pPr>
          </w:p>
        </w:tc>
        <w:tc>
          <w:tcPr>
            <w:tcW w:w="567" w:type="dxa"/>
            <w:vMerge/>
            <w:shd w:val="clear" w:color="auto" w:fill="FFFFFF"/>
            <w:vAlign w:val="center"/>
          </w:tcPr>
          <w:p w14:paraId="1E97BA96" w14:textId="77777777" w:rsidR="00C277E7" w:rsidRPr="00001A09" w:rsidRDefault="00C277E7" w:rsidP="00C277E7">
            <w:pPr>
              <w:spacing w:line="276" w:lineRule="auto"/>
              <w:jc w:val="center"/>
              <w:rPr>
                <w:b/>
              </w:rPr>
            </w:pPr>
          </w:p>
        </w:tc>
        <w:tc>
          <w:tcPr>
            <w:tcW w:w="859" w:type="dxa"/>
            <w:vMerge/>
            <w:shd w:val="clear" w:color="auto" w:fill="FFFFFF"/>
            <w:vAlign w:val="center"/>
          </w:tcPr>
          <w:p w14:paraId="3DDDC01E" w14:textId="77777777" w:rsidR="00C277E7" w:rsidRPr="00001A09" w:rsidRDefault="00C277E7" w:rsidP="00C277E7">
            <w:pPr>
              <w:spacing w:line="276" w:lineRule="auto"/>
              <w:jc w:val="center"/>
              <w:rPr>
                <w:b/>
              </w:rPr>
            </w:pPr>
          </w:p>
        </w:tc>
        <w:tc>
          <w:tcPr>
            <w:tcW w:w="3387" w:type="dxa"/>
            <w:shd w:val="clear" w:color="auto" w:fill="FFFFFF"/>
          </w:tcPr>
          <w:p w14:paraId="5EB5E12B" w14:textId="77777777" w:rsidR="00C277E7" w:rsidRPr="00BA7CAD" w:rsidRDefault="00C277E7">
            <w:pPr>
              <w:numPr>
                <w:ilvl w:val="0"/>
                <w:numId w:val="58"/>
              </w:numPr>
              <w:pBdr>
                <w:top w:val="nil"/>
                <w:left w:val="nil"/>
                <w:bottom w:val="nil"/>
                <w:right w:val="nil"/>
                <w:between w:val="nil"/>
              </w:pBdr>
              <w:spacing w:line="240" w:lineRule="auto"/>
              <w:ind w:left="353" w:hanging="425"/>
              <w:rPr>
                <w:b/>
                <w:color w:val="000000"/>
              </w:rPr>
            </w:pPr>
            <w:r w:rsidRPr="00BA7CAD">
              <w:rPr>
                <w:b/>
                <w:color w:val="000000"/>
              </w:rPr>
              <w:t>Özel eğriler ve karakterizasyonları</w:t>
            </w:r>
          </w:p>
          <w:p w14:paraId="0E3F3261" w14:textId="028C119B" w:rsidR="00C277E7" w:rsidRPr="00001A09" w:rsidRDefault="00C277E7" w:rsidP="00C277E7">
            <w:pPr>
              <w:spacing w:line="276" w:lineRule="auto"/>
              <w:rPr>
                <w:b/>
                <w:bCs/>
                <w:iCs/>
              </w:rPr>
            </w:pPr>
            <w:r w:rsidRPr="00BA7CAD">
              <w:rPr>
                <w:i/>
                <w:color w:val="000000"/>
              </w:rPr>
              <w:t>13</w:t>
            </w:r>
            <w:r w:rsidRPr="00BA7CAD">
              <w:rPr>
                <w:i/>
              </w:rPr>
              <w:noBreakHyphen/>
              <w:t> </w:t>
            </w:r>
            <w:r w:rsidRPr="00BA7CAD">
              <w:rPr>
                <w:i/>
                <w:color w:val="000000"/>
              </w:rPr>
              <w:t>Special curves and its characterizations</w:t>
            </w:r>
          </w:p>
        </w:tc>
        <w:tc>
          <w:tcPr>
            <w:tcW w:w="4293" w:type="dxa"/>
            <w:shd w:val="clear" w:color="auto" w:fill="FFFFFF"/>
          </w:tcPr>
          <w:p w14:paraId="22DF5EC7" w14:textId="639EC62F" w:rsidR="00C277E7" w:rsidRPr="00001A09" w:rsidRDefault="00C277E7" w:rsidP="00C277E7">
            <w:pPr>
              <w:spacing w:line="276" w:lineRule="auto"/>
              <w:rPr>
                <w:b/>
                <w:bCs/>
                <w:iCs/>
              </w:rPr>
            </w:pPr>
            <w:r w:rsidRPr="00BA7CAD">
              <w:rPr>
                <w:b/>
              </w:rPr>
              <w:t>Özel eğrilerin karakterizasyonlarını ifade eder.</w:t>
            </w:r>
            <w:r w:rsidRPr="00BA7CAD">
              <w:rPr>
                <w:i/>
                <w:color w:val="000000"/>
              </w:rPr>
              <w:br/>
              <w:t xml:space="preserve">Express the </w:t>
            </w:r>
            <w:r w:rsidRPr="00BA7CAD">
              <w:rPr>
                <w:i/>
              </w:rPr>
              <w:t>characterizations</w:t>
            </w:r>
            <w:r w:rsidRPr="00BA7CAD">
              <w:rPr>
                <w:i/>
                <w:color w:val="000000"/>
              </w:rPr>
              <w:t xml:space="preserve"> of special curves.</w:t>
            </w:r>
          </w:p>
        </w:tc>
      </w:tr>
      <w:tr w:rsidR="00C277E7" w:rsidRPr="00001A09" w14:paraId="2A42B1D6" w14:textId="77777777" w:rsidTr="00001A09">
        <w:trPr>
          <w:trHeight w:val="49"/>
        </w:trPr>
        <w:tc>
          <w:tcPr>
            <w:tcW w:w="1521" w:type="dxa"/>
            <w:vMerge/>
            <w:tcBorders>
              <w:left w:val="single" w:sz="8" w:space="0" w:color="auto"/>
              <w:bottom w:val="single" w:sz="4" w:space="0" w:color="auto"/>
              <w:right w:val="single" w:sz="4" w:space="0" w:color="auto"/>
            </w:tcBorders>
            <w:vAlign w:val="center"/>
          </w:tcPr>
          <w:p w14:paraId="37C217FA" w14:textId="77777777" w:rsidR="00C277E7" w:rsidRPr="00001A09" w:rsidRDefault="00C277E7" w:rsidP="00C277E7">
            <w:pPr>
              <w:spacing w:line="276" w:lineRule="auto"/>
              <w:jc w:val="center"/>
              <w:rPr>
                <w:b/>
              </w:rPr>
            </w:pPr>
          </w:p>
        </w:tc>
        <w:tc>
          <w:tcPr>
            <w:tcW w:w="2976" w:type="dxa"/>
            <w:vMerge/>
            <w:tcBorders>
              <w:left w:val="nil"/>
              <w:bottom w:val="single" w:sz="4" w:space="0" w:color="auto"/>
              <w:right w:val="single" w:sz="4" w:space="0" w:color="auto"/>
            </w:tcBorders>
          </w:tcPr>
          <w:p w14:paraId="2C1EA5F7" w14:textId="77777777" w:rsidR="00C277E7" w:rsidRPr="00001A09" w:rsidRDefault="00C277E7" w:rsidP="00C277E7">
            <w:pPr>
              <w:spacing w:line="276" w:lineRule="auto"/>
              <w:rPr>
                <w:b/>
              </w:rPr>
            </w:pPr>
          </w:p>
        </w:tc>
        <w:tc>
          <w:tcPr>
            <w:tcW w:w="567" w:type="dxa"/>
            <w:vMerge/>
            <w:shd w:val="clear" w:color="auto" w:fill="FFFFFF"/>
            <w:vAlign w:val="center"/>
          </w:tcPr>
          <w:p w14:paraId="2ED1CDE6" w14:textId="77777777" w:rsidR="00C277E7" w:rsidRPr="00001A09" w:rsidRDefault="00C277E7" w:rsidP="00C277E7">
            <w:pPr>
              <w:spacing w:line="276" w:lineRule="auto"/>
              <w:jc w:val="center"/>
              <w:rPr>
                <w:b/>
              </w:rPr>
            </w:pPr>
          </w:p>
        </w:tc>
        <w:tc>
          <w:tcPr>
            <w:tcW w:w="567" w:type="dxa"/>
            <w:vMerge/>
            <w:shd w:val="clear" w:color="auto" w:fill="FFFFFF"/>
            <w:vAlign w:val="center"/>
          </w:tcPr>
          <w:p w14:paraId="41D4A9E0" w14:textId="77777777" w:rsidR="00C277E7" w:rsidRPr="00001A09" w:rsidRDefault="00C277E7" w:rsidP="00C277E7">
            <w:pPr>
              <w:spacing w:line="276" w:lineRule="auto"/>
              <w:jc w:val="center"/>
              <w:rPr>
                <w:b/>
              </w:rPr>
            </w:pPr>
          </w:p>
        </w:tc>
        <w:tc>
          <w:tcPr>
            <w:tcW w:w="567" w:type="dxa"/>
            <w:vMerge/>
            <w:shd w:val="clear" w:color="auto" w:fill="FFFFFF"/>
            <w:vAlign w:val="center"/>
          </w:tcPr>
          <w:p w14:paraId="1685CE7E" w14:textId="77777777" w:rsidR="00C277E7" w:rsidRPr="00001A09" w:rsidRDefault="00C277E7" w:rsidP="00C277E7">
            <w:pPr>
              <w:spacing w:line="276" w:lineRule="auto"/>
              <w:jc w:val="center"/>
              <w:rPr>
                <w:b/>
              </w:rPr>
            </w:pPr>
          </w:p>
        </w:tc>
        <w:tc>
          <w:tcPr>
            <w:tcW w:w="567" w:type="dxa"/>
            <w:vMerge/>
            <w:shd w:val="clear" w:color="auto" w:fill="FFFFFF"/>
            <w:vAlign w:val="center"/>
          </w:tcPr>
          <w:p w14:paraId="264F82A1" w14:textId="77777777" w:rsidR="00C277E7" w:rsidRPr="00001A09" w:rsidRDefault="00C277E7" w:rsidP="00C277E7">
            <w:pPr>
              <w:spacing w:line="276" w:lineRule="auto"/>
              <w:jc w:val="center"/>
              <w:rPr>
                <w:b/>
              </w:rPr>
            </w:pPr>
          </w:p>
        </w:tc>
        <w:tc>
          <w:tcPr>
            <w:tcW w:w="859" w:type="dxa"/>
            <w:vMerge/>
            <w:shd w:val="clear" w:color="auto" w:fill="FFFFFF"/>
            <w:vAlign w:val="center"/>
          </w:tcPr>
          <w:p w14:paraId="53531F92" w14:textId="77777777" w:rsidR="00C277E7" w:rsidRPr="00001A09" w:rsidRDefault="00C277E7" w:rsidP="00C277E7">
            <w:pPr>
              <w:spacing w:line="276" w:lineRule="auto"/>
              <w:jc w:val="center"/>
              <w:rPr>
                <w:b/>
              </w:rPr>
            </w:pPr>
          </w:p>
        </w:tc>
        <w:tc>
          <w:tcPr>
            <w:tcW w:w="3387" w:type="dxa"/>
            <w:shd w:val="clear" w:color="auto" w:fill="FFFFFF"/>
          </w:tcPr>
          <w:p w14:paraId="11E7CC5A" w14:textId="77777777" w:rsidR="00C277E7" w:rsidRPr="00BA7CAD" w:rsidRDefault="00C277E7">
            <w:pPr>
              <w:numPr>
                <w:ilvl w:val="0"/>
                <w:numId w:val="58"/>
              </w:numPr>
              <w:pBdr>
                <w:top w:val="nil"/>
                <w:left w:val="nil"/>
                <w:bottom w:val="nil"/>
                <w:right w:val="nil"/>
                <w:between w:val="nil"/>
              </w:pBdr>
              <w:spacing w:line="240" w:lineRule="auto"/>
              <w:ind w:left="353" w:hanging="425"/>
              <w:rPr>
                <w:b/>
                <w:color w:val="000000"/>
              </w:rPr>
            </w:pPr>
            <w:r w:rsidRPr="00BA7CAD">
              <w:rPr>
                <w:b/>
                <w:color w:val="000000"/>
              </w:rPr>
              <w:t>Özel eğriler ve karakterizasyonları</w:t>
            </w:r>
          </w:p>
          <w:p w14:paraId="04975145" w14:textId="77777777" w:rsidR="00C277E7" w:rsidRPr="00BA7CAD" w:rsidRDefault="00C277E7" w:rsidP="00C277E7">
            <w:pPr>
              <w:pBdr>
                <w:top w:val="nil"/>
                <w:left w:val="nil"/>
                <w:bottom w:val="nil"/>
                <w:right w:val="nil"/>
                <w:between w:val="nil"/>
              </w:pBdr>
              <w:rPr>
                <w:i/>
                <w:color w:val="000000"/>
              </w:rPr>
            </w:pPr>
            <w:r w:rsidRPr="00BA7CAD">
              <w:rPr>
                <w:i/>
                <w:color w:val="000000"/>
              </w:rPr>
              <w:t>14</w:t>
            </w:r>
            <w:r w:rsidRPr="00BA7CAD">
              <w:rPr>
                <w:i/>
              </w:rPr>
              <w:noBreakHyphen/>
              <w:t> </w:t>
            </w:r>
            <w:r w:rsidRPr="00BA7CAD">
              <w:rPr>
                <w:i/>
                <w:color w:val="000000"/>
              </w:rPr>
              <w:t>Special curves and its characterizations</w:t>
            </w:r>
          </w:p>
          <w:p w14:paraId="0C46131E" w14:textId="5D25E5A5" w:rsidR="00C277E7" w:rsidRPr="00001A09" w:rsidRDefault="00C277E7" w:rsidP="00C277E7">
            <w:pPr>
              <w:spacing w:line="276" w:lineRule="auto"/>
              <w:rPr>
                <w:b/>
                <w:bCs/>
                <w:iCs/>
              </w:rPr>
            </w:pPr>
          </w:p>
        </w:tc>
        <w:tc>
          <w:tcPr>
            <w:tcW w:w="4293" w:type="dxa"/>
            <w:shd w:val="clear" w:color="auto" w:fill="FFFFFF"/>
          </w:tcPr>
          <w:p w14:paraId="1F63F7FD" w14:textId="77777777" w:rsidR="00C277E7" w:rsidRPr="00BA7CAD" w:rsidRDefault="00C277E7" w:rsidP="00362D49">
            <w:pPr>
              <w:rPr>
                <w:b/>
              </w:rPr>
            </w:pPr>
            <w:r w:rsidRPr="00BA7CAD">
              <w:rPr>
                <w:b/>
              </w:rPr>
              <w:t>Özel eğrilerin karakterizasyonlarını ifade eder.</w:t>
            </w:r>
            <w:r w:rsidRPr="00BA7CAD">
              <w:rPr>
                <w:i/>
              </w:rPr>
              <w:br/>
              <w:t>Express the characterizations of special curves.</w:t>
            </w:r>
          </w:p>
          <w:p w14:paraId="09C6CA11" w14:textId="3C157CDD" w:rsidR="00C277E7" w:rsidRPr="00001A09" w:rsidRDefault="00C277E7" w:rsidP="00C277E7">
            <w:pPr>
              <w:spacing w:line="276" w:lineRule="auto"/>
              <w:rPr>
                <w:b/>
                <w:bCs/>
                <w:iCs/>
              </w:rPr>
            </w:pPr>
          </w:p>
        </w:tc>
      </w:tr>
      <w:tr w:rsidR="00C277E7" w:rsidRPr="00001A09" w14:paraId="7A4D09D6" w14:textId="77777777" w:rsidTr="00AF7251">
        <w:trPr>
          <w:trHeight w:val="51"/>
        </w:trPr>
        <w:tc>
          <w:tcPr>
            <w:tcW w:w="1521" w:type="dxa"/>
            <w:vMerge w:val="restart"/>
            <w:tcBorders>
              <w:top w:val="nil"/>
              <w:left w:val="single" w:sz="8" w:space="0" w:color="auto"/>
              <w:right w:val="single" w:sz="4" w:space="0" w:color="auto"/>
            </w:tcBorders>
            <w:vAlign w:val="center"/>
          </w:tcPr>
          <w:p w14:paraId="5BAD3967" w14:textId="1A863F58" w:rsidR="00C277E7" w:rsidRPr="00001A09" w:rsidRDefault="00C277E7" w:rsidP="00C277E7">
            <w:pPr>
              <w:spacing w:line="276" w:lineRule="auto"/>
              <w:jc w:val="center"/>
            </w:pPr>
            <w:r w:rsidRPr="00BA7CAD">
              <w:rPr>
                <w:b/>
              </w:rPr>
              <w:t>212031102</w:t>
            </w:r>
          </w:p>
        </w:tc>
        <w:tc>
          <w:tcPr>
            <w:tcW w:w="2976" w:type="dxa"/>
            <w:vMerge w:val="restart"/>
            <w:tcBorders>
              <w:top w:val="nil"/>
              <w:left w:val="nil"/>
              <w:right w:val="single" w:sz="4" w:space="0" w:color="auto"/>
            </w:tcBorders>
            <w:vAlign w:val="center"/>
          </w:tcPr>
          <w:p w14:paraId="3C1EF537" w14:textId="77777777" w:rsidR="00C277E7" w:rsidRPr="00BA7CAD" w:rsidRDefault="00C277E7" w:rsidP="00C277E7">
            <w:pPr>
              <w:autoSpaceDE w:val="0"/>
              <w:autoSpaceDN w:val="0"/>
              <w:adjustRightInd w:val="0"/>
              <w:spacing w:line="240" w:lineRule="auto"/>
              <w:jc w:val="center"/>
              <w:rPr>
                <w:b/>
              </w:rPr>
            </w:pPr>
            <w:r w:rsidRPr="00BA7CAD">
              <w:rPr>
                <w:b/>
              </w:rPr>
              <w:t>Kompleks Analiz I</w:t>
            </w:r>
          </w:p>
          <w:p w14:paraId="10CD87AA" w14:textId="0AB21C7F" w:rsidR="00C277E7" w:rsidRPr="00001A09" w:rsidRDefault="00C277E7" w:rsidP="00C277E7">
            <w:pPr>
              <w:spacing w:line="276" w:lineRule="auto"/>
              <w:jc w:val="center"/>
            </w:pPr>
            <w:r w:rsidRPr="00BA7CAD">
              <w:rPr>
                <w:i/>
              </w:rPr>
              <w:t>Complex Analysis I</w:t>
            </w:r>
          </w:p>
        </w:tc>
        <w:tc>
          <w:tcPr>
            <w:tcW w:w="567" w:type="dxa"/>
            <w:vMerge w:val="restart"/>
            <w:shd w:val="clear" w:color="auto" w:fill="FFFFFF"/>
            <w:vAlign w:val="center"/>
          </w:tcPr>
          <w:p w14:paraId="37DA30BE" w14:textId="72255865" w:rsidR="00C277E7" w:rsidRPr="00001A09" w:rsidRDefault="00C277E7" w:rsidP="00C277E7">
            <w:pPr>
              <w:spacing w:line="276" w:lineRule="auto"/>
              <w:jc w:val="center"/>
            </w:pPr>
            <w:r w:rsidRPr="00BA7CAD">
              <w:rPr>
                <w:b/>
                <w:bCs/>
              </w:rPr>
              <w:t>2</w:t>
            </w:r>
          </w:p>
        </w:tc>
        <w:tc>
          <w:tcPr>
            <w:tcW w:w="567" w:type="dxa"/>
            <w:vMerge w:val="restart"/>
            <w:shd w:val="clear" w:color="auto" w:fill="FFFFFF"/>
            <w:vAlign w:val="center"/>
          </w:tcPr>
          <w:p w14:paraId="488CB467" w14:textId="7BC60909" w:rsidR="00C277E7" w:rsidRPr="00001A09" w:rsidRDefault="00C277E7" w:rsidP="00C277E7">
            <w:pPr>
              <w:spacing w:line="276" w:lineRule="auto"/>
              <w:jc w:val="center"/>
            </w:pPr>
            <w:r w:rsidRPr="00BA7CAD">
              <w:rPr>
                <w:b/>
                <w:bCs/>
              </w:rPr>
              <w:t>2</w:t>
            </w:r>
          </w:p>
        </w:tc>
        <w:tc>
          <w:tcPr>
            <w:tcW w:w="567" w:type="dxa"/>
            <w:vMerge w:val="restart"/>
            <w:shd w:val="clear" w:color="auto" w:fill="FFFFFF"/>
            <w:vAlign w:val="center"/>
          </w:tcPr>
          <w:p w14:paraId="58F1A2EA" w14:textId="2C53E6C5" w:rsidR="00C277E7" w:rsidRPr="00001A09" w:rsidRDefault="00C277E7" w:rsidP="00C277E7">
            <w:pPr>
              <w:spacing w:line="276" w:lineRule="auto"/>
              <w:jc w:val="center"/>
            </w:pPr>
            <w:r w:rsidRPr="00BA7CAD">
              <w:rPr>
                <w:b/>
                <w:bCs/>
              </w:rPr>
              <w:t>3</w:t>
            </w:r>
          </w:p>
        </w:tc>
        <w:tc>
          <w:tcPr>
            <w:tcW w:w="567" w:type="dxa"/>
            <w:vMerge w:val="restart"/>
            <w:shd w:val="clear" w:color="auto" w:fill="FFFFFF"/>
            <w:vAlign w:val="center"/>
          </w:tcPr>
          <w:p w14:paraId="4903E07F" w14:textId="19C49D6D" w:rsidR="00C277E7" w:rsidRPr="00001A09" w:rsidRDefault="00C277E7" w:rsidP="00C277E7">
            <w:pPr>
              <w:spacing w:line="276" w:lineRule="auto"/>
              <w:jc w:val="center"/>
            </w:pPr>
            <w:r w:rsidRPr="00BA7CAD">
              <w:rPr>
                <w:b/>
                <w:bCs/>
              </w:rPr>
              <w:t>4</w:t>
            </w:r>
          </w:p>
        </w:tc>
        <w:tc>
          <w:tcPr>
            <w:tcW w:w="859" w:type="dxa"/>
            <w:vMerge w:val="restart"/>
            <w:shd w:val="clear" w:color="auto" w:fill="FFFFFF"/>
            <w:vAlign w:val="center"/>
          </w:tcPr>
          <w:p w14:paraId="3ED98321" w14:textId="77777777" w:rsidR="00C277E7" w:rsidRPr="00001A09" w:rsidRDefault="00C277E7" w:rsidP="00C277E7">
            <w:pPr>
              <w:spacing w:line="276" w:lineRule="auto"/>
              <w:jc w:val="center"/>
              <w:rPr>
                <w:b/>
              </w:rPr>
            </w:pPr>
            <w:r w:rsidRPr="00001A09">
              <w:rPr>
                <w:b/>
              </w:rPr>
              <w:t>Z</w:t>
            </w:r>
          </w:p>
          <w:p w14:paraId="0083F1E9" w14:textId="39886C1E" w:rsidR="00C277E7" w:rsidRPr="00001A09" w:rsidRDefault="00C277E7" w:rsidP="00C277E7">
            <w:pPr>
              <w:spacing w:line="276" w:lineRule="auto"/>
              <w:jc w:val="center"/>
            </w:pPr>
            <w:r w:rsidRPr="00001A09">
              <w:rPr>
                <w:i/>
              </w:rPr>
              <w:t>C</w:t>
            </w:r>
          </w:p>
        </w:tc>
        <w:tc>
          <w:tcPr>
            <w:tcW w:w="7680" w:type="dxa"/>
            <w:gridSpan w:val="2"/>
            <w:shd w:val="clear" w:color="auto" w:fill="FFFFFF"/>
          </w:tcPr>
          <w:p w14:paraId="60E436A8" w14:textId="77777777" w:rsidR="00C277E7" w:rsidRPr="00001A09" w:rsidRDefault="00C277E7" w:rsidP="00C277E7">
            <w:pPr>
              <w:spacing w:line="240" w:lineRule="auto"/>
              <w:jc w:val="center"/>
              <w:rPr>
                <w:b/>
                <w:bCs/>
              </w:rPr>
            </w:pPr>
            <w:r w:rsidRPr="00001A09">
              <w:rPr>
                <w:b/>
                <w:bCs/>
              </w:rPr>
              <w:t>Amaç</w:t>
            </w:r>
          </w:p>
          <w:p w14:paraId="2E11C205" w14:textId="77777777" w:rsidR="00C277E7" w:rsidRPr="00001A09" w:rsidRDefault="00C277E7" w:rsidP="00C277E7">
            <w:pPr>
              <w:spacing w:line="276" w:lineRule="auto"/>
              <w:jc w:val="center"/>
              <w:rPr>
                <w:b/>
                <w:bCs/>
                <w:iCs/>
              </w:rPr>
            </w:pPr>
            <w:r w:rsidRPr="00001A09">
              <w:rPr>
                <w:i/>
              </w:rPr>
              <w:t>Aim of Course</w:t>
            </w:r>
          </w:p>
        </w:tc>
      </w:tr>
      <w:tr w:rsidR="00001A09" w:rsidRPr="00001A09" w14:paraId="47CED9A9" w14:textId="77777777" w:rsidTr="00001A09">
        <w:trPr>
          <w:trHeight w:val="49"/>
        </w:trPr>
        <w:tc>
          <w:tcPr>
            <w:tcW w:w="1521" w:type="dxa"/>
            <w:vMerge/>
            <w:tcBorders>
              <w:left w:val="single" w:sz="8" w:space="0" w:color="auto"/>
              <w:right w:val="single" w:sz="4" w:space="0" w:color="auto"/>
            </w:tcBorders>
            <w:vAlign w:val="center"/>
          </w:tcPr>
          <w:p w14:paraId="787F56A4"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482BD42E" w14:textId="77777777" w:rsidR="00001A09" w:rsidRPr="00001A09" w:rsidRDefault="00001A09" w:rsidP="00001A09">
            <w:pPr>
              <w:spacing w:line="276" w:lineRule="auto"/>
              <w:rPr>
                <w:b/>
                <w:highlight w:val="yellow"/>
              </w:rPr>
            </w:pPr>
          </w:p>
        </w:tc>
        <w:tc>
          <w:tcPr>
            <w:tcW w:w="567" w:type="dxa"/>
            <w:vMerge/>
            <w:shd w:val="clear" w:color="auto" w:fill="FFFFFF"/>
            <w:vAlign w:val="center"/>
          </w:tcPr>
          <w:p w14:paraId="5477B343" w14:textId="77777777" w:rsidR="00001A09" w:rsidRPr="00001A09" w:rsidRDefault="00001A09" w:rsidP="00001A09">
            <w:pPr>
              <w:spacing w:line="276" w:lineRule="auto"/>
              <w:jc w:val="center"/>
              <w:rPr>
                <w:b/>
              </w:rPr>
            </w:pPr>
          </w:p>
        </w:tc>
        <w:tc>
          <w:tcPr>
            <w:tcW w:w="567" w:type="dxa"/>
            <w:vMerge/>
            <w:shd w:val="clear" w:color="auto" w:fill="FFFFFF"/>
            <w:vAlign w:val="center"/>
          </w:tcPr>
          <w:p w14:paraId="0F250748" w14:textId="77777777" w:rsidR="00001A09" w:rsidRPr="00001A09" w:rsidRDefault="00001A09" w:rsidP="00001A09">
            <w:pPr>
              <w:spacing w:line="276" w:lineRule="auto"/>
              <w:jc w:val="center"/>
              <w:rPr>
                <w:b/>
              </w:rPr>
            </w:pPr>
          </w:p>
        </w:tc>
        <w:tc>
          <w:tcPr>
            <w:tcW w:w="567" w:type="dxa"/>
            <w:vMerge/>
            <w:shd w:val="clear" w:color="auto" w:fill="FFFFFF"/>
            <w:vAlign w:val="center"/>
          </w:tcPr>
          <w:p w14:paraId="1A9504E3" w14:textId="77777777" w:rsidR="00001A09" w:rsidRPr="00001A09" w:rsidRDefault="00001A09" w:rsidP="00001A09">
            <w:pPr>
              <w:spacing w:line="276" w:lineRule="auto"/>
              <w:jc w:val="center"/>
              <w:rPr>
                <w:b/>
              </w:rPr>
            </w:pPr>
          </w:p>
        </w:tc>
        <w:tc>
          <w:tcPr>
            <w:tcW w:w="567" w:type="dxa"/>
            <w:vMerge/>
            <w:shd w:val="clear" w:color="auto" w:fill="FFFFFF"/>
            <w:vAlign w:val="center"/>
          </w:tcPr>
          <w:p w14:paraId="61E946FD" w14:textId="77777777" w:rsidR="00001A09" w:rsidRPr="00001A09" w:rsidRDefault="00001A09" w:rsidP="00001A09">
            <w:pPr>
              <w:spacing w:line="276" w:lineRule="auto"/>
              <w:jc w:val="center"/>
              <w:rPr>
                <w:b/>
              </w:rPr>
            </w:pPr>
          </w:p>
        </w:tc>
        <w:tc>
          <w:tcPr>
            <w:tcW w:w="859" w:type="dxa"/>
            <w:vMerge/>
            <w:shd w:val="clear" w:color="auto" w:fill="FFFFFF"/>
            <w:vAlign w:val="center"/>
          </w:tcPr>
          <w:p w14:paraId="4D553F89" w14:textId="77777777" w:rsidR="00001A09" w:rsidRPr="00001A09" w:rsidRDefault="00001A09" w:rsidP="00001A09">
            <w:pPr>
              <w:spacing w:line="276" w:lineRule="auto"/>
              <w:jc w:val="center"/>
              <w:rPr>
                <w:b/>
              </w:rPr>
            </w:pPr>
          </w:p>
        </w:tc>
        <w:tc>
          <w:tcPr>
            <w:tcW w:w="7680" w:type="dxa"/>
            <w:gridSpan w:val="2"/>
            <w:shd w:val="clear" w:color="auto" w:fill="FFFFFF"/>
          </w:tcPr>
          <w:p w14:paraId="05ED933F" w14:textId="1A1E2344" w:rsidR="00C277E7" w:rsidRPr="00BA7CAD" w:rsidRDefault="00C277E7" w:rsidP="00C277E7">
            <w:pPr>
              <w:spacing w:after="160"/>
              <w:rPr>
                <w:b/>
                <w:bCs/>
                <w:iCs/>
              </w:rPr>
            </w:pPr>
            <w:r w:rsidRPr="00BA7CAD">
              <w:rPr>
                <w:b/>
                <w:bCs/>
                <w:iCs/>
              </w:rPr>
              <w:t xml:space="preserve">Bu </w:t>
            </w:r>
            <w:r w:rsidRPr="00BA7CAD">
              <w:rPr>
                <w:b/>
                <w:bCs/>
                <w:iCs/>
              </w:rPr>
              <w:tab/>
              <w:t>dersin amacı,</w:t>
            </w:r>
            <w:r>
              <w:rPr>
                <w:b/>
                <w:bCs/>
                <w:iCs/>
              </w:rPr>
              <w:t xml:space="preserve"> </w:t>
            </w:r>
            <w:r w:rsidRPr="00BA7CAD">
              <w:rPr>
                <w:b/>
                <w:bCs/>
                <w:iCs/>
              </w:rPr>
              <w:t>kompleks sayıların tanıtılması, analitik fonksiyonların özelliklerinin incelenmesi, kompleks integralin tanıtılması, uygulama alanlarının öğretilmesidir.</w:t>
            </w:r>
          </w:p>
          <w:p w14:paraId="144F7882" w14:textId="063694CF" w:rsidR="00001A09" w:rsidRPr="00001A09" w:rsidRDefault="00C277E7" w:rsidP="00C277E7">
            <w:pPr>
              <w:spacing w:line="276" w:lineRule="auto"/>
              <w:rPr>
                <w:b/>
                <w:bCs/>
                <w:iCs/>
              </w:rPr>
            </w:pPr>
            <w:r w:rsidRPr="00BA7CAD">
              <w:rPr>
                <w:i/>
                <w:iCs/>
              </w:rPr>
              <w:t>In this course, it is aimed that students learn complex numbers, properties of analytic functions, complex integration and its applications area.</w:t>
            </w:r>
          </w:p>
        </w:tc>
      </w:tr>
      <w:tr w:rsidR="00001A09" w:rsidRPr="00001A09" w14:paraId="438E9293" w14:textId="77777777" w:rsidTr="00001A09">
        <w:trPr>
          <w:trHeight w:val="49"/>
        </w:trPr>
        <w:tc>
          <w:tcPr>
            <w:tcW w:w="1521" w:type="dxa"/>
            <w:vMerge/>
            <w:tcBorders>
              <w:left w:val="single" w:sz="8" w:space="0" w:color="auto"/>
              <w:right w:val="single" w:sz="4" w:space="0" w:color="auto"/>
            </w:tcBorders>
            <w:vAlign w:val="center"/>
          </w:tcPr>
          <w:p w14:paraId="6580F857"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FC41A8B" w14:textId="77777777" w:rsidR="00001A09" w:rsidRPr="00001A09" w:rsidRDefault="00001A09" w:rsidP="00001A09">
            <w:pPr>
              <w:spacing w:line="276" w:lineRule="auto"/>
              <w:rPr>
                <w:b/>
                <w:highlight w:val="yellow"/>
              </w:rPr>
            </w:pPr>
          </w:p>
        </w:tc>
        <w:tc>
          <w:tcPr>
            <w:tcW w:w="567" w:type="dxa"/>
            <w:vMerge/>
            <w:shd w:val="clear" w:color="auto" w:fill="FFFFFF"/>
            <w:vAlign w:val="center"/>
          </w:tcPr>
          <w:p w14:paraId="413B006A" w14:textId="77777777" w:rsidR="00001A09" w:rsidRPr="00001A09" w:rsidRDefault="00001A09" w:rsidP="00001A09">
            <w:pPr>
              <w:spacing w:line="276" w:lineRule="auto"/>
              <w:jc w:val="center"/>
              <w:rPr>
                <w:b/>
              </w:rPr>
            </w:pPr>
          </w:p>
        </w:tc>
        <w:tc>
          <w:tcPr>
            <w:tcW w:w="567" w:type="dxa"/>
            <w:vMerge/>
            <w:shd w:val="clear" w:color="auto" w:fill="FFFFFF"/>
            <w:vAlign w:val="center"/>
          </w:tcPr>
          <w:p w14:paraId="0F8BCC03" w14:textId="77777777" w:rsidR="00001A09" w:rsidRPr="00001A09" w:rsidRDefault="00001A09" w:rsidP="00001A09">
            <w:pPr>
              <w:spacing w:line="276" w:lineRule="auto"/>
              <w:jc w:val="center"/>
              <w:rPr>
                <w:b/>
              </w:rPr>
            </w:pPr>
          </w:p>
        </w:tc>
        <w:tc>
          <w:tcPr>
            <w:tcW w:w="567" w:type="dxa"/>
            <w:vMerge/>
            <w:shd w:val="clear" w:color="auto" w:fill="FFFFFF"/>
            <w:vAlign w:val="center"/>
          </w:tcPr>
          <w:p w14:paraId="011E38FB" w14:textId="77777777" w:rsidR="00001A09" w:rsidRPr="00001A09" w:rsidRDefault="00001A09" w:rsidP="00001A09">
            <w:pPr>
              <w:spacing w:line="276" w:lineRule="auto"/>
              <w:jc w:val="center"/>
              <w:rPr>
                <w:b/>
              </w:rPr>
            </w:pPr>
          </w:p>
        </w:tc>
        <w:tc>
          <w:tcPr>
            <w:tcW w:w="567" w:type="dxa"/>
            <w:vMerge/>
            <w:shd w:val="clear" w:color="auto" w:fill="FFFFFF"/>
            <w:vAlign w:val="center"/>
          </w:tcPr>
          <w:p w14:paraId="7F7C96E6" w14:textId="77777777" w:rsidR="00001A09" w:rsidRPr="00001A09" w:rsidRDefault="00001A09" w:rsidP="00001A09">
            <w:pPr>
              <w:spacing w:line="276" w:lineRule="auto"/>
              <w:jc w:val="center"/>
              <w:rPr>
                <w:b/>
              </w:rPr>
            </w:pPr>
          </w:p>
        </w:tc>
        <w:tc>
          <w:tcPr>
            <w:tcW w:w="859" w:type="dxa"/>
            <w:vMerge/>
            <w:shd w:val="clear" w:color="auto" w:fill="FFFFFF"/>
            <w:vAlign w:val="center"/>
          </w:tcPr>
          <w:p w14:paraId="69B5EBB7" w14:textId="77777777" w:rsidR="00001A09" w:rsidRPr="00001A09" w:rsidRDefault="00001A09" w:rsidP="00001A09">
            <w:pPr>
              <w:spacing w:line="276" w:lineRule="auto"/>
              <w:jc w:val="center"/>
              <w:rPr>
                <w:b/>
              </w:rPr>
            </w:pPr>
          </w:p>
        </w:tc>
        <w:tc>
          <w:tcPr>
            <w:tcW w:w="7680" w:type="dxa"/>
            <w:gridSpan w:val="2"/>
            <w:shd w:val="clear" w:color="auto" w:fill="FFFFFF"/>
          </w:tcPr>
          <w:p w14:paraId="0320C219" w14:textId="77777777" w:rsidR="00001A09" w:rsidRPr="00001A09" w:rsidRDefault="00001A09" w:rsidP="00001A09">
            <w:pPr>
              <w:spacing w:line="276" w:lineRule="auto"/>
              <w:jc w:val="center"/>
              <w:rPr>
                <w:rFonts w:eastAsia="Calibri"/>
                <w:b/>
                <w:bCs/>
              </w:rPr>
            </w:pPr>
            <w:r w:rsidRPr="00001A09">
              <w:rPr>
                <w:rFonts w:eastAsia="Calibri"/>
                <w:b/>
                <w:bCs/>
              </w:rPr>
              <w:t>Ders Materyali</w:t>
            </w:r>
          </w:p>
          <w:p w14:paraId="1AC2DACD" w14:textId="77777777" w:rsidR="00001A09" w:rsidRPr="00001A09" w:rsidRDefault="00001A09" w:rsidP="00001A09">
            <w:pPr>
              <w:spacing w:line="240" w:lineRule="auto"/>
              <w:jc w:val="center"/>
              <w:rPr>
                <w:rFonts w:eastAsia="Calibri"/>
                <w:i/>
              </w:rPr>
            </w:pPr>
            <w:r w:rsidRPr="00001A09">
              <w:rPr>
                <w:rFonts w:eastAsia="Calibri"/>
                <w:i/>
              </w:rPr>
              <w:t>Course Material</w:t>
            </w:r>
          </w:p>
          <w:p w14:paraId="18E2C701" w14:textId="1CA32268" w:rsidR="00501479" w:rsidRDefault="00501479" w:rsidP="00501479">
            <w:pPr>
              <w:spacing w:line="240" w:lineRule="auto"/>
              <w:jc w:val="center"/>
              <w:rPr>
                <w:b/>
                <w:bCs/>
              </w:rPr>
            </w:pPr>
            <w:r w:rsidRPr="00501479">
              <w:rPr>
                <w:b/>
                <w:bCs/>
              </w:rPr>
              <w:t>Fundamentals Of Complex Analysis With Applications, E.B. And Snider, A.D., Prentice Hall, 200, NJ</w:t>
            </w:r>
            <w:r w:rsidR="00362D49">
              <w:rPr>
                <w:b/>
                <w:bCs/>
              </w:rPr>
              <w:t>.</w:t>
            </w:r>
          </w:p>
          <w:p w14:paraId="2D3FB759" w14:textId="7348B6CA" w:rsidR="00501479" w:rsidRDefault="00501479" w:rsidP="00501479">
            <w:pPr>
              <w:spacing w:line="240" w:lineRule="auto"/>
              <w:jc w:val="center"/>
              <w:rPr>
                <w:b/>
                <w:bCs/>
              </w:rPr>
            </w:pPr>
            <w:r w:rsidRPr="00501479">
              <w:rPr>
                <w:b/>
                <w:bCs/>
              </w:rPr>
              <w:lastRenderedPageBreak/>
              <w:t>Kompleks Fonksiyonlar Teorisi Ders Notları, İ. Kaya Ozkın, A.Ü.F.F. Mat.Böl., 1989, Ankara</w:t>
            </w:r>
            <w:r w:rsidR="00362D49">
              <w:rPr>
                <w:b/>
                <w:bCs/>
              </w:rPr>
              <w:t>.</w:t>
            </w:r>
          </w:p>
          <w:p w14:paraId="4874CAA2" w14:textId="6A0713C0" w:rsidR="00001A09" w:rsidRPr="00001A09" w:rsidRDefault="00501479" w:rsidP="00501479">
            <w:pPr>
              <w:spacing w:line="240" w:lineRule="auto"/>
              <w:jc w:val="center"/>
            </w:pPr>
            <w:r w:rsidRPr="00501479">
              <w:rPr>
                <w:b/>
                <w:bCs/>
              </w:rPr>
              <w:t>Comple</w:t>
            </w:r>
            <w:r>
              <w:rPr>
                <w:b/>
                <w:bCs/>
              </w:rPr>
              <w:t>x</w:t>
            </w:r>
            <w:r w:rsidRPr="00501479">
              <w:rPr>
                <w:b/>
                <w:bCs/>
              </w:rPr>
              <w:t xml:space="preserve"> Analysis, Mathews, J.H., Howell, R.W., Jones and Bartlett Publishers, 2001, Boston.</w:t>
            </w:r>
          </w:p>
        </w:tc>
      </w:tr>
      <w:tr w:rsidR="00001A09" w:rsidRPr="00001A09" w14:paraId="216DF602" w14:textId="77777777" w:rsidTr="00001A09">
        <w:trPr>
          <w:trHeight w:val="49"/>
        </w:trPr>
        <w:tc>
          <w:tcPr>
            <w:tcW w:w="1521" w:type="dxa"/>
            <w:vMerge/>
            <w:tcBorders>
              <w:left w:val="single" w:sz="8" w:space="0" w:color="auto"/>
              <w:right w:val="single" w:sz="4" w:space="0" w:color="auto"/>
            </w:tcBorders>
            <w:vAlign w:val="center"/>
          </w:tcPr>
          <w:p w14:paraId="4F99F68E"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609487AA" w14:textId="77777777" w:rsidR="00001A09" w:rsidRPr="00001A09" w:rsidRDefault="00001A09" w:rsidP="00001A09">
            <w:pPr>
              <w:spacing w:line="276" w:lineRule="auto"/>
              <w:rPr>
                <w:b/>
                <w:highlight w:val="yellow"/>
              </w:rPr>
            </w:pPr>
          </w:p>
        </w:tc>
        <w:tc>
          <w:tcPr>
            <w:tcW w:w="567" w:type="dxa"/>
            <w:vMerge/>
            <w:shd w:val="clear" w:color="auto" w:fill="FFFFFF"/>
            <w:vAlign w:val="center"/>
          </w:tcPr>
          <w:p w14:paraId="3D257C0B" w14:textId="77777777" w:rsidR="00001A09" w:rsidRPr="00001A09" w:rsidRDefault="00001A09" w:rsidP="00001A09">
            <w:pPr>
              <w:spacing w:line="276" w:lineRule="auto"/>
              <w:jc w:val="center"/>
              <w:rPr>
                <w:b/>
              </w:rPr>
            </w:pPr>
          </w:p>
        </w:tc>
        <w:tc>
          <w:tcPr>
            <w:tcW w:w="567" w:type="dxa"/>
            <w:vMerge/>
            <w:shd w:val="clear" w:color="auto" w:fill="FFFFFF"/>
            <w:vAlign w:val="center"/>
          </w:tcPr>
          <w:p w14:paraId="6214926D" w14:textId="77777777" w:rsidR="00001A09" w:rsidRPr="00001A09" w:rsidRDefault="00001A09" w:rsidP="00001A09">
            <w:pPr>
              <w:spacing w:line="276" w:lineRule="auto"/>
              <w:jc w:val="center"/>
              <w:rPr>
                <w:b/>
              </w:rPr>
            </w:pPr>
          </w:p>
        </w:tc>
        <w:tc>
          <w:tcPr>
            <w:tcW w:w="567" w:type="dxa"/>
            <w:vMerge/>
            <w:shd w:val="clear" w:color="auto" w:fill="FFFFFF"/>
            <w:vAlign w:val="center"/>
          </w:tcPr>
          <w:p w14:paraId="4A425708" w14:textId="77777777" w:rsidR="00001A09" w:rsidRPr="00001A09" w:rsidRDefault="00001A09" w:rsidP="00001A09">
            <w:pPr>
              <w:spacing w:line="276" w:lineRule="auto"/>
              <w:jc w:val="center"/>
              <w:rPr>
                <w:b/>
              </w:rPr>
            </w:pPr>
          </w:p>
        </w:tc>
        <w:tc>
          <w:tcPr>
            <w:tcW w:w="567" w:type="dxa"/>
            <w:vMerge/>
            <w:shd w:val="clear" w:color="auto" w:fill="FFFFFF"/>
            <w:vAlign w:val="center"/>
          </w:tcPr>
          <w:p w14:paraId="6E11BC46" w14:textId="77777777" w:rsidR="00001A09" w:rsidRPr="00001A09" w:rsidRDefault="00001A09" w:rsidP="00001A09">
            <w:pPr>
              <w:spacing w:line="276" w:lineRule="auto"/>
              <w:jc w:val="center"/>
              <w:rPr>
                <w:b/>
              </w:rPr>
            </w:pPr>
          </w:p>
        </w:tc>
        <w:tc>
          <w:tcPr>
            <w:tcW w:w="859" w:type="dxa"/>
            <w:vMerge/>
            <w:shd w:val="clear" w:color="auto" w:fill="FFFFFF"/>
            <w:vAlign w:val="center"/>
          </w:tcPr>
          <w:p w14:paraId="3970B8A0" w14:textId="77777777" w:rsidR="00001A09" w:rsidRPr="00001A09" w:rsidRDefault="00001A09" w:rsidP="00001A09">
            <w:pPr>
              <w:spacing w:line="276" w:lineRule="auto"/>
              <w:jc w:val="center"/>
              <w:rPr>
                <w:b/>
              </w:rPr>
            </w:pPr>
          </w:p>
        </w:tc>
        <w:tc>
          <w:tcPr>
            <w:tcW w:w="7680" w:type="dxa"/>
            <w:gridSpan w:val="2"/>
            <w:shd w:val="clear" w:color="auto" w:fill="FFFFFF"/>
          </w:tcPr>
          <w:p w14:paraId="34679AE2" w14:textId="77777777" w:rsidR="00001A09" w:rsidRPr="00001A09" w:rsidRDefault="00001A09" w:rsidP="00001A09">
            <w:pPr>
              <w:spacing w:line="276" w:lineRule="auto"/>
              <w:jc w:val="center"/>
              <w:rPr>
                <w:rFonts w:eastAsia="Calibri"/>
                <w:b/>
                <w:bCs/>
              </w:rPr>
            </w:pPr>
            <w:r w:rsidRPr="00001A09">
              <w:rPr>
                <w:rFonts w:eastAsia="Calibri"/>
                <w:b/>
                <w:bCs/>
              </w:rPr>
              <w:t>Yöntem ve Teknik</w:t>
            </w:r>
          </w:p>
          <w:p w14:paraId="05AD91E4" w14:textId="77777777" w:rsidR="00001A09" w:rsidRPr="00001A09" w:rsidRDefault="00001A09" w:rsidP="00001A09">
            <w:pPr>
              <w:spacing w:line="240" w:lineRule="auto"/>
              <w:jc w:val="center"/>
              <w:rPr>
                <w:rFonts w:eastAsia="Calibri"/>
                <w:i/>
              </w:rPr>
            </w:pPr>
            <w:r w:rsidRPr="00001A09">
              <w:rPr>
                <w:rFonts w:eastAsia="Calibri"/>
                <w:i/>
              </w:rPr>
              <w:t>Method and Technique</w:t>
            </w:r>
          </w:p>
          <w:p w14:paraId="6EC29DBC" w14:textId="77777777" w:rsidR="00001A09" w:rsidRPr="00001A09" w:rsidRDefault="00001A09" w:rsidP="00001A09">
            <w:pPr>
              <w:spacing w:line="240" w:lineRule="auto"/>
              <w:jc w:val="center"/>
              <w:rPr>
                <w:rFonts w:eastAsia="Calibri"/>
                <w:i/>
              </w:rPr>
            </w:pPr>
          </w:p>
          <w:p w14:paraId="1F5B2911"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5A484438" w14:textId="07432840" w:rsidR="00001A09" w:rsidRPr="00001A09"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001A09" w:rsidRPr="00001A09" w14:paraId="19A42B3D" w14:textId="77777777" w:rsidTr="00001A09">
        <w:trPr>
          <w:trHeight w:val="49"/>
        </w:trPr>
        <w:tc>
          <w:tcPr>
            <w:tcW w:w="1521" w:type="dxa"/>
            <w:vMerge/>
            <w:tcBorders>
              <w:left w:val="single" w:sz="8" w:space="0" w:color="auto"/>
              <w:right w:val="single" w:sz="4" w:space="0" w:color="auto"/>
            </w:tcBorders>
            <w:vAlign w:val="center"/>
          </w:tcPr>
          <w:p w14:paraId="12836027"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550C7F33" w14:textId="77777777" w:rsidR="00001A09" w:rsidRPr="00001A09" w:rsidRDefault="00001A09" w:rsidP="00001A09">
            <w:pPr>
              <w:spacing w:line="276" w:lineRule="auto"/>
              <w:rPr>
                <w:b/>
                <w:highlight w:val="yellow"/>
              </w:rPr>
            </w:pPr>
          </w:p>
        </w:tc>
        <w:tc>
          <w:tcPr>
            <w:tcW w:w="567" w:type="dxa"/>
            <w:vMerge/>
            <w:shd w:val="clear" w:color="auto" w:fill="FFFFFF"/>
            <w:vAlign w:val="center"/>
          </w:tcPr>
          <w:p w14:paraId="5B78A8DC" w14:textId="77777777" w:rsidR="00001A09" w:rsidRPr="00001A09" w:rsidRDefault="00001A09" w:rsidP="00001A09">
            <w:pPr>
              <w:spacing w:line="276" w:lineRule="auto"/>
              <w:jc w:val="center"/>
              <w:rPr>
                <w:b/>
              </w:rPr>
            </w:pPr>
          </w:p>
        </w:tc>
        <w:tc>
          <w:tcPr>
            <w:tcW w:w="567" w:type="dxa"/>
            <w:vMerge/>
            <w:shd w:val="clear" w:color="auto" w:fill="FFFFFF"/>
            <w:vAlign w:val="center"/>
          </w:tcPr>
          <w:p w14:paraId="3EF2D7E3" w14:textId="77777777" w:rsidR="00001A09" w:rsidRPr="00001A09" w:rsidRDefault="00001A09" w:rsidP="00001A09">
            <w:pPr>
              <w:spacing w:line="276" w:lineRule="auto"/>
              <w:jc w:val="center"/>
              <w:rPr>
                <w:b/>
              </w:rPr>
            </w:pPr>
          </w:p>
        </w:tc>
        <w:tc>
          <w:tcPr>
            <w:tcW w:w="567" w:type="dxa"/>
            <w:vMerge/>
            <w:shd w:val="clear" w:color="auto" w:fill="FFFFFF"/>
            <w:vAlign w:val="center"/>
          </w:tcPr>
          <w:p w14:paraId="055102C0" w14:textId="77777777" w:rsidR="00001A09" w:rsidRPr="00001A09" w:rsidRDefault="00001A09" w:rsidP="00001A09">
            <w:pPr>
              <w:spacing w:line="276" w:lineRule="auto"/>
              <w:jc w:val="center"/>
              <w:rPr>
                <w:b/>
              </w:rPr>
            </w:pPr>
          </w:p>
        </w:tc>
        <w:tc>
          <w:tcPr>
            <w:tcW w:w="567" w:type="dxa"/>
            <w:vMerge/>
            <w:shd w:val="clear" w:color="auto" w:fill="FFFFFF"/>
            <w:vAlign w:val="center"/>
          </w:tcPr>
          <w:p w14:paraId="0FE326B7" w14:textId="77777777" w:rsidR="00001A09" w:rsidRPr="00001A09" w:rsidRDefault="00001A09" w:rsidP="00001A09">
            <w:pPr>
              <w:spacing w:line="276" w:lineRule="auto"/>
              <w:jc w:val="center"/>
              <w:rPr>
                <w:b/>
              </w:rPr>
            </w:pPr>
          </w:p>
        </w:tc>
        <w:tc>
          <w:tcPr>
            <w:tcW w:w="859" w:type="dxa"/>
            <w:vMerge/>
            <w:shd w:val="clear" w:color="auto" w:fill="FFFFFF"/>
            <w:vAlign w:val="center"/>
          </w:tcPr>
          <w:p w14:paraId="1850FF58" w14:textId="77777777" w:rsidR="00001A09" w:rsidRPr="00001A09" w:rsidRDefault="00001A09" w:rsidP="00001A09">
            <w:pPr>
              <w:spacing w:line="276" w:lineRule="auto"/>
              <w:jc w:val="center"/>
              <w:rPr>
                <w:b/>
              </w:rPr>
            </w:pPr>
          </w:p>
        </w:tc>
        <w:tc>
          <w:tcPr>
            <w:tcW w:w="7680" w:type="dxa"/>
            <w:gridSpan w:val="2"/>
            <w:shd w:val="clear" w:color="auto" w:fill="FFFFFF"/>
          </w:tcPr>
          <w:p w14:paraId="766083AB" w14:textId="77777777" w:rsidR="00001A09" w:rsidRPr="00001A09" w:rsidRDefault="00001A09" w:rsidP="00001A09">
            <w:pPr>
              <w:spacing w:line="276" w:lineRule="auto"/>
              <w:jc w:val="center"/>
              <w:rPr>
                <w:rFonts w:eastAsia="Calibri"/>
                <w:b/>
                <w:bCs/>
              </w:rPr>
            </w:pPr>
            <w:r w:rsidRPr="00001A09">
              <w:rPr>
                <w:rFonts w:eastAsia="Calibri"/>
                <w:b/>
                <w:bCs/>
              </w:rPr>
              <w:t>Ölçme ve Değerlendirme</w:t>
            </w:r>
          </w:p>
          <w:p w14:paraId="6FA839DE" w14:textId="77777777" w:rsidR="00001A09" w:rsidRPr="00001A09" w:rsidRDefault="00001A09" w:rsidP="00001A09">
            <w:pPr>
              <w:spacing w:line="240" w:lineRule="auto"/>
              <w:jc w:val="center"/>
              <w:rPr>
                <w:rFonts w:eastAsia="Calibri"/>
                <w:i/>
              </w:rPr>
            </w:pPr>
            <w:r w:rsidRPr="00001A09">
              <w:rPr>
                <w:rFonts w:eastAsia="Calibri"/>
                <w:i/>
              </w:rPr>
              <w:t>Assessment and Evaluation</w:t>
            </w:r>
          </w:p>
          <w:p w14:paraId="23C0F881" w14:textId="77777777" w:rsidR="00001A09" w:rsidRPr="00001A09" w:rsidRDefault="00001A09" w:rsidP="00001A09">
            <w:pPr>
              <w:spacing w:line="240" w:lineRule="auto"/>
              <w:jc w:val="center"/>
              <w:rPr>
                <w:rFonts w:eastAsia="Calibri"/>
                <w:i/>
              </w:rPr>
            </w:pPr>
          </w:p>
          <w:p w14:paraId="3D0A3445" w14:textId="6A80F57B" w:rsidR="00001A09" w:rsidRPr="00001A09" w:rsidRDefault="00001A09" w:rsidP="00001A09">
            <w:pPr>
              <w:spacing w:line="276" w:lineRule="auto"/>
              <w:jc w:val="center"/>
              <w:rPr>
                <w:rFonts w:eastAsia="Calibri"/>
                <w:b/>
                <w:bCs/>
              </w:rPr>
            </w:pPr>
            <w:r w:rsidRPr="00001A09">
              <w:rPr>
                <w:rFonts w:eastAsia="Calibri"/>
                <w:b/>
                <w:bCs/>
              </w:rPr>
              <w:t>Yazılı ve Sözlü Yoklamalar, Performans Ödevleri</w:t>
            </w:r>
          </w:p>
          <w:p w14:paraId="4B8418E0" w14:textId="4D91B95D" w:rsidR="00001A09" w:rsidRPr="00001A09" w:rsidRDefault="00001A09" w:rsidP="00001A09">
            <w:pPr>
              <w:spacing w:line="240" w:lineRule="auto"/>
              <w:jc w:val="center"/>
              <w:rPr>
                <w:rFonts w:eastAsia="Calibri"/>
                <w:i/>
              </w:rPr>
            </w:pPr>
            <w:r w:rsidRPr="00001A09">
              <w:rPr>
                <w:i/>
                <w:iCs/>
                <w:color w:val="000000"/>
              </w:rPr>
              <w:t>Written and Oral Exams, Performance Assignments</w:t>
            </w:r>
          </w:p>
          <w:p w14:paraId="25BB331A" w14:textId="77777777" w:rsidR="00001A09" w:rsidRPr="00001A09" w:rsidRDefault="00001A09" w:rsidP="00001A09">
            <w:pPr>
              <w:spacing w:line="240" w:lineRule="auto"/>
              <w:rPr>
                <w:b/>
                <w:bCs/>
              </w:rPr>
            </w:pPr>
          </w:p>
        </w:tc>
      </w:tr>
      <w:tr w:rsidR="00001A09" w:rsidRPr="00001A09" w14:paraId="72AAE68F" w14:textId="77777777" w:rsidTr="00001A09">
        <w:trPr>
          <w:trHeight w:val="49"/>
        </w:trPr>
        <w:tc>
          <w:tcPr>
            <w:tcW w:w="1521" w:type="dxa"/>
            <w:vMerge/>
            <w:tcBorders>
              <w:left w:val="single" w:sz="8" w:space="0" w:color="auto"/>
              <w:right w:val="single" w:sz="4" w:space="0" w:color="auto"/>
            </w:tcBorders>
            <w:vAlign w:val="center"/>
          </w:tcPr>
          <w:p w14:paraId="4A1B7EE1"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1BDF4EAA" w14:textId="77777777" w:rsidR="00001A09" w:rsidRPr="00001A09" w:rsidRDefault="00001A09" w:rsidP="00001A09">
            <w:pPr>
              <w:spacing w:line="276" w:lineRule="auto"/>
              <w:rPr>
                <w:b/>
                <w:highlight w:val="yellow"/>
              </w:rPr>
            </w:pPr>
          </w:p>
        </w:tc>
        <w:tc>
          <w:tcPr>
            <w:tcW w:w="567" w:type="dxa"/>
            <w:vMerge/>
            <w:shd w:val="clear" w:color="auto" w:fill="FFFFFF"/>
            <w:vAlign w:val="center"/>
          </w:tcPr>
          <w:p w14:paraId="60D989D3" w14:textId="77777777" w:rsidR="00001A09" w:rsidRPr="00001A09" w:rsidRDefault="00001A09" w:rsidP="00001A09">
            <w:pPr>
              <w:spacing w:line="276" w:lineRule="auto"/>
              <w:jc w:val="center"/>
              <w:rPr>
                <w:b/>
              </w:rPr>
            </w:pPr>
          </w:p>
        </w:tc>
        <w:tc>
          <w:tcPr>
            <w:tcW w:w="567" w:type="dxa"/>
            <w:vMerge/>
            <w:shd w:val="clear" w:color="auto" w:fill="FFFFFF"/>
            <w:vAlign w:val="center"/>
          </w:tcPr>
          <w:p w14:paraId="14895B17" w14:textId="77777777" w:rsidR="00001A09" w:rsidRPr="00001A09" w:rsidRDefault="00001A09" w:rsidP="00001A09">
            <w:pPr>
              <w:spacing w:line="276" w:lineRule="auto"/>
              <w:jc w:val="center"/>
              <w:rPr>
                <w:b/>
              </w:rPr>
            </w:pPr>
          </w:p>
        </w:tc>
        <w:tc>
          <w:tcPr>
            <w:tcW w:w="567" w:type="dxa"/>
            <w:vMerge/>
            <w:shd w:val="clear" w:color="auto" w:fill="FFFFFF"/>
            <w:vAlign w:val="center"/>
          </w:tcPr>
          <w:p w14:paraId="7478495C" w14:textId="77777777" w:rsidR="00001A09" w:rsidRPr="00001A09" w:rsidRDefault="00001A09" w:rsidP="00001A09">
            <w:pPr>
              <w:spacing w:line="276" w:lineRule="auto"/>
              <w:jc w:val="center"/>
              <w:rPr>
                <w:b/>
              </w:rPr>
            </w:pPr>
          </w:p>
        </w:tc>
        <w:tc>
          <w:tcPr>
            <w:tcW w:w="567" w:type="dxa"/>
            <w:vMerge/>
            <w:shd w:val="clear" w:color="auto" w:fill="FFFFFF"/>
            <w:vAlign w:val="center"/>
          </w:tcPr>
          <w:p w14:paraId="45A33D9E" w14:textId="77777777" w:rsidR="00001A09" w:rsidRPr="00001A09" w:rsidRDefault="00001A09" w:rsidP="00001A09">
            <w:pPr>
              <w:spacing w:line="276" w:lineRule="auto"/>
              <w:jc w:val="center"/>
              <w:rPr>
                <w:b/>
              </w:rPr>
            </w:pPr>
          </w:p>
        </w:tc>
        <w:tc>
          <w:tcPr>
            <w:tcW w:w="859" w:type="dxa"/>
            <w:vMerge/>
            <w:shd w:val="clear" w:color="auto" w:fill="FFFFFF"/>
            <w:vAlign w:val="center"/>
          </w:tcPr>
          <w:p w14:paraId="227F9F28" w14:textId="77777777" w:rsidR="00001A09" w:rsidRPr="00001A09" w:rsidRDefault="00001A09" w:rsidP="00001A09">
            <w:pPr>
              <w:spacing w:line="276" w:lineRule="auto"/>
              <w:jc w:val="center"/>
              <w:rPr>
                <w:b/>
              </w:rPr>
            </w:pPr>
          </w:p>
        </w:tc>
        <w:tc>
          <w:tcPr>
            <w:tcW w:w="7680" w:type="dxa"/>
            <w:gridSpan w:val="2"/>
            <w:shd w:val="clear" w:color="auto" w:fill="FFFFFF"/>
          </w:tcPr>
          <w:p w14:paraId="15098352" w14:textId="77777777" w:rsidR="00001A09" w:rsidRPr="00001A09" w:rsidRDefault="00001A09" w:rsidP="00001A09">
            <w:pPr>
              <w:spacing w:line="276" w:lineRule="auto"/>
              <w:jc w:val="center"/>
              <w:rPr>
                <w:rFonts w:eastAsia="Calibri"/>
                <w:b/>
                <w:bCs/>
              </w:rPr>
            </w:pPr>
            <w:r w:rsidRPr="00001A09">
              <w:rPr>
                <w:rFonts w:eastAsia="Calibri"/>
                <w:b/>
                <w:bCs/>
              </w:rPr>
              <w:t>FR-700 Program Güncelleme Kontrol Listesi KODU</w:t>
            </w:r>
          </w:p>
          <w:p w14:paraId="28FFA6B3" w14:textId="77777777" w:rsidR="00001A09" w:rsidRPr="00001A09" w:rsidRDefault="00001A09" w:rsidP="00001A09">
            <w:pPr>
              <w:spacing w:line="240" w:lineRule="auto"/>
              <w:jc w:val="center"/>
              <w:rPr>
                <w:b/>
                <w:bCs/>
              </w:rPr>
            </w:pPr>
            <w:r w:rsidRPr="00001A09">
              <w:rPr>
                <w:b/>
                <w:bCs/>
              </w:rPr>
              <w:t>4a-4b-4c-7a-7b</w:t>
            </w:r>
          </w:p>
        </w:tc>
      </w:tr>
      <w:tr w:rsidR="00001A09" w:rsidRPr="00001A09" w14:paraId="282CEC14" w14:textId="77777777" w:rsidTr="00001A09">
        <w:trPr>
          <w:trHeight w:val="49"/>
        </w:trPr>
        <w:tc>
          <w:tcPr>
            <w:tcW w:w="1521" w:type="dxa"/>
            <w:vMerge/>
            <w:tcBorders>
              <w:left w:val="single" w:sz="8" w:space="0" w:color="auto"/>
              <w:right w:val="single" w:sz="4" w:space="0" w:color="auto"/>
            </w:tcBorders>
            <w:vAlign w:val="center"/>
          </w:tcPr>
          <w:p w14:paraId="215BEB5F" w14:textId="77777777" w:rsidR="00001A09" w:rsidRPr="00001A09" w:rsidRDefault="00001A09" w:rsidP="00001A09">
            <w:pPr>
              <w:spacing w:line="276" w:lineRule="auto"/>
              <w:jc w:val="center"/>
              <w:rPr>
                <w:b/>
              </w:rPr>
            </w:pPr>
          </w:p>
        </w:tc>
        <w:tc>
          <w:tcPr>
            <w:tcW w:w="2976" w:type="dxa"/>
            <w:vMerge/>
            <w:tcBorders>
              <w:left w:val="nil"/>
              <w:right w:val="single" w:sz="4" w:space="0" w:color="auto"/>
            </w:tcBorders>
          </w:tcPr>
          <w:p w14:paraId="5E6152E2" w14:textId="77777777" w:rsidR="00001A09" w:rsidRPr="00001A09" w:rsidRDefault="00001A09" w:rsidP="00001A09">
            <w:pPr>
              <w:spacing w:line="276" w:lineRule="auto"/>
              <w:rPr>
                <w:b/>
                <w:highlight w:val="yellow"/>
              </w:rPr>
            </w:pPr>
          </w:p>
        </w:tc>
        <w:tc>
          <w:tcPr>
            <w:tcW w:w="567" w:type="dxa"/>
            <w:vMerge/>
            <w:shd w:val="clear" w:color="auto" w:fill="FFFFFF"/>
            <w:vAlign w:val="center"/>
          </w:tcPr>
          <w:p w14:paraId="56B58ADB" w14:textId="77777777" w:rsidR="00001A09" w:rsidRPr="00001A09" w:rsidRDefault="00001A09" w:rsidP="00001A09">
            <w:pPr>
              <w:spacing w:line="276" w:lineRule="auto"/>
              <w:jc w:val="center"/>
              <w:rPr>
                <w:b/>
              </w:rPr>
            </w:pPr>
          </w:p>
        </w:tc>
        <w:tc>
          <w:tcPr>
            <w:tcW w:w="567" w:type="dxa"/>
            <w:vMerge/>
            <w:shd w:val="clear" w:color="auto" w:fill="FFFFFF"/>
            <w:vAlign w:val="center"/>
          </w:tcPr>
          <w:p w14:paraId="0D9CDCD6" w14:textId="77777777" w:rsidR="00001A09" w:rsidRPr="00001A09" w:rsidRDefault="00001A09" w:rsidP="00001A09">
            <w:pPr>
              <w:spacing w:line="276" w:lineRule="auto"/>
              <w:jc w:val="center"/>
              <w:rPr>
                <w:b/>
              </w:rPr>
            </w:pPr>
          </w:p>
        </w:tc>
        <w:tc>
          <w:tcPr>
            <w:tcW w:w="567" w:type="dxa"/>
            <w:vMerge/>
            <w:shd w:val="clear" w:color="auto" w:fill="FFFFFF"/>
            <w:vAlign w:val="center"/>
          </w:tcPr>
          <w:p w14:paraId="55D0B916" w14:textId="77777777" w:rsidR="00001A09" w:rsidRPr="00001A09" w:rsidRDefault="00001A09" w:rsidP="00001A09">
            <w:pPr>
              <w:spacing w:line="276" w:lineRule="auto"/>
              <w:jc w:val="center"/>
              <w:rPr>
                <w:b/>
              </w:rPr>
            </w:pPr>
          </w:p>
        </w:tc>
        <w:tc>
          <w:tcPr>
            <w:tcW w:w="567" w:type="dxa"/>
            <w:vMerge/>
            <w:shd w:val="clear" w:color="auto" w:fill="FFFFFF"/>
            <w:vAlign w:val="center"/>
          </w:tcPr>
          <w:p w14:paraId="43595570" w14:textId="77777777" w:rsidR="00001A09" w:rsidRPr="00001A09" w:rsidRDefault="00001A09" w:rsidP="00001A09">
            <w:pPr>
              <w:spacing w:line="276" w:lineRule="auto"/>
              <w:jc w:val="center"/>
              <w:rPr>
                <w:b/>
              </w:rPr>
            </w:pPr>
          </w:p>
        </w:tc>
        <w:tc>
          <w:tcPr>
            <w:tcW w:w="859" w:type="dxa"/>
            <w:vMerge/>
            <w:shd w:val="clear" w:color="auto" w:fill="FFFFFF"/>
            <w:vAlign w:val="center"/>
          </w:tcPr>
          <w:p w14:paraId="552F785C" w14:textId="77777777" w:rsidR="00001A09" w:rsidRPr="00001A09" w:rsidRDefault="00001A09" w:rsidP="00001A09">
            <w:pPr>
              <w:spacing w:line="276" w:lineRule="auto"/>
              <w:jc w:val="center"/>
              <w:rPr>
                <w:b/>
              </w:rPr>
            </w:pPr>
          </w:p>
        </w:tc>
        <w:tc>
          <w:tcPr>
            <w:tcW w:w="3387" w:type="dxa"/>
            <w:shd w:val="clear" w:color="auto" w:fill="FFFFFF"/>
          </w:tcPr>
          <w:p w14:paraId="192956FD" w14:textId="77777777" w:rsidR="00001A09" w:rsidRPr="00001A09" w:rsidRDefault="00001A09" w:rsidP="00001A09">
            <w:pPr>
              <w:spacing w:line="276" w:lineRule="auto"/>
              <w:jc w:val="center"/>
              <w:rPr>
                <w:b/>
                <w:bCs/>
                <w:iCs/>
              </w:rPr>
            </w:pPr>
            <w:r w:rsidRPr="00001A09">
              <w:rPr>
                <w:b/>
                <w:bCs/>
                <w:iCs/>
              </w:rPr>
              <w:t>Konular</w:t>
            </w:r>
          </w:p>
          <w:p w14:paraId="61FADB29" w14:textId="77777777" w:rsidR="00001A09" w:rsidRPr="00001A09" w:rsidRDefault="00001A09" w:rsidP="00001A09">
            <w:pPr>
              <w:ind w:left="241"/>
              <w:contextualSpacing/>
              <w:jc w:val="center"/>
              <w:rPr>
                <w:b/>
                <w:bCs/>
                <w:iCs/>
              </w:rPr>
            </w:pPr>
            <w:r w:rsidRPr="00001A09">
              <w:rPr>
                <w:i/>
              </w:rPr>
              <w:t>Subjects</w:t>
            </w:r>
          </w:p>
        </w:tc>
        <w:tc>
          <w:tcPr>
            <w:tcW w:w="4293" w:type="dxa"/>
            <w:shd w:val="clear" w:color="auto" w:fill="FFFFFF"/>
          </w:tcPr>
          <w:p w14:paraId="6FB69706" w14:textId="77777777" w:rsidR="00001A09" w:rsidRPr="00001A09" w:rsidRDefault="00001A09" w:rsidP="00001A09">
            <w:pPr>
              <w:spacing w:line="276" w:lineRule="auto"/>
              <w:jc w:val="center"/>
              <w:rPr>
                <w:b/>
                <w:bCs/>
                <w:iCs/>
              </w:rPr>
            </w:pPr>
            <w:r w:rsidRPr="00001A09">
              <w:rPr>
                <w:b/>
                <w:bCs/>
                <w:iCs/>
              </w:rPr>
              <w:t>Öğrenme Çıktısı</w:t>
            </w:r>
          </w:p>
          <w:p w14:paraId="4ACCA6EF" w14:textId="77777777" w:rsidR="00001A09" w:rsidRPr="00001A09" w:rsidRDefault="00001A09" w:rsidP="00001A09">
            <w:pPr>
              <w:ind w:left="241"/>
              <w:contextualSpacing/>
              <w:jc w:val="center"/>
              <w:rPr>
                <w:b/>
                <w:bCs/>
                <w:iCs/>
              </w:rPr>
            </w:pPr>
            <w:r w:rsidRPr="00001A09">
              <w:rPr>
                <w:i/>
              </w:rPr>
              <w:t>Learning Outcome</w:t>
            </w:r>
          </w:p>
        </w:tc>
      </w:tr>
      <w:tr w:rsidR="00C277E7" w:rsidRPr="00001A09" w14:paraId="016E044D" w14:textId="77777777" w:rsidTr="00001A09">
        <w:trPr>
          <w:trHeight w:val="49"/>
        </w:trPr>
        <w:tc>
          <w:tcPr>
            <w:tcW w:w="1521" w:type="dxa"/>
            <w:vMerge/>
            <w:tcBorders>
              <w:left w:val="single" w:sz="8" w:space="0" w:color="auto"/>
              <w:right w:val="single" w:sz="4" w:space="0" w:color="auto"/>
            </w:tcBorders>
            <w:vAlign w:val="center"/>
          </w:tcPr>
          <w:p w14:paraId="5E697928"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0F59CEB9"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035C44DC" w14:textId="77777777" w:rsidR="00C277E7" w:rsidRPr="00001A09" w:rsidRDefault="00C277E7" w:rsidP="00C277E7">
            <w:pPr>
              <w:spacing w:line="276" w:lineRule="auto"/>
              <w:jc w:val="center"/>
              <w:rPr>
                <w:b/>
              </w:rPr>
            </w:pPr>
          </w:p>
        </w:tc>
        <w:tc>
          <w:tcPr>
            <w:tcW w:w="567" w:type="dxa"/>
            <w:vMerge/>
            <w:shd w:val="clear" w:color="auto" w:fill="FFFFFF"/>
            <w:vAlign w:val="center"/>
          </w:tcPr>
          <w:p w14:paraId="05CA6180" w14:textId="77777777" w:rsidR="00C277E7" w:rsidRPr="00001A09" w:rsidRDefault="00C277E7" w:rsidP="00C277E7">
            <w:pPr>
              <w:spacing w:line="276" w:lineRule="auto"/>
              <w:jc w:val="center"/>
              <w:rPr>
                <w:b/>
              </w:rPr>
            </w:pPr>
          </w:p>
        </w:tc>
        <w:tc>
          <w:tcPr>
            <w:tcW w:w="567" w:type="dxa"/>
            <w:vMerge/>
            <w:shd w:val="clear" w:color="auto" w:fill="FFFFFF"/>
            <w:vAlign w:val="center"/>
          </w:tcPr>
          <w:p w14:paraId="400B1A1B" w14:textId="77777777" w:rsidR="00C277E7" w:rsidRPr="00001A09" w:rsidRDefault="00C277E7" w:rsidP="00C277E7">
            <w:pPr>
              <w:spacing w:line="276" w:lineRule="auto"/>
              <w:jc w:val="center"/>
              <w:rPr>
                <w:b/>
              </w:rPr>
            </w:pPr>
          </w:p>
        </w:tc>
        <w:tc>
          <w:tcPr>
            <w:tcW w:w="567" w:type="dxa"/>
            <w:vMerge/>
            <w:shd w:val="clear" w:color="auto" w:fill="FFFFFF"/>
            <w:vAlign w:val="center"/>
          </w:tcPr>
          <w:p w14:paraId="04F556E7" w14:textId="77777777" w:rsidR="00C277E7" w:rsidRPr="00001A09" w:rsidRDefault="00C277E7" w:rsidP="00C277E7">
            <w:pPr>
              <w:spacing w:line="276" w:lineRule="auto"/>
              <w:jc w:val="center"/>
              <w:rPr>
                <w:b/>
              </w:rPr>
            </w:pPr>
          </w:p>
        </w:tc>
        <w:tc>
          <w:tcPr>
            <w:tcW w:w="859" w:type="dxa"/>
            <w:vMerge/>
            <w:shd w:val="clear" w:color="auto" w:fill="FFFFFF"/>
            <w:vAlign w:val="center"/>
          </w:tcPr>
          <w:p w14:paraId="53138E45" w14:textId="77777777" w:rsidR="00C277E7" w:rsidRPr="00001A09" w:rsidRDefault="00C277E7" w:rsidP="00C277E7">
            <w:pPr>
              <w:spacing w:line="276" w:lineRule="auto"/>
              <w:jc w:val="center"/>
              <w:rPr>
                <w:b/>
              </w:rPr>
            </w:pPr>
          </w:p>
        </w:tc>
        <w:tc>
          <w:tcPr>
            <w:tcW w:w="3387" w:type="dxa"/>
            <w:shd w:val="clear" w:color="auto" w:fill="FFFFFF"/>
          </w:tcPr>
          <w:p w14:paraId="1015F18E" w14:textId="77777777" w:rsidR="00C277E7" w:rsidRPr="00BA7CAD" w:rsidRDefault="00C277E7">
            <w:pPr>
              <w:numPr>
                <w:ilvl w:val="0"/>
                <w:numId w:val="59"/>
              </w:numPr>
              <w:spacing w:after="160"/>
              <w:rPr>
                <w:b/>
                <w:bCs/>
                <w:iCs/>
              </w:rPr>
            </w:pPr>
            <w:r w:rsidRPr="00BA7CAD">
              <w:rPr>
                <w:b/>
              </w:rPr>
              <w:t>Kompleks sayıların cebirsel ve geometrik özellikleri</w:t>
            </w:r>
          </w:p>
          <w:p w14:paraId="00487FD2" w14:textId="02B1A1A6" w:rsidR="00C277E7" w:rsidRPr="00001A09" w:rsidRDefault="00341A91" w:rsidP="00C277E7">
            <w:pPr>
              <w:spacing w:line="240" w:lineRule="auto"/>
              <w:rPr>
                <w:b/>
                <w:bCs/>
                <w:iCs/>
              </w:rPr>
            </w:pPr>
            <w:r>
              <w:rPr>
                <w:i/>
                <w:iCs/>
              </w:rPr>
              <w:t xml:space="preserve">1- </w:t>
            </w:r>
            <w:r w:rsidR="00C277E7" w:rsidRPr="00BA7CAD">
              <w:rPr>
                <w:i/>
                <w:iCs/>
              </w:rPr>
              <w:t>Algebraic and geometric properties of complex numbers</w:t>
            </w:r>
          </w:p>
        </w:tc>
        <w:tc>
          <w:tcPr>
            <w:tcW w:w="4293" w:type="dxa"/>
            <w:shd w:val="clear" w:color="auto" w:fill="FFFFFF"/>
          </w:tcPr>
          <w:p w14:paraId="62532812" w14:textId="77777777" w:rsidR="00C277E7" w:rsidRPr="00BA7CAD" w:rsidRDefault="00C277E7" w:rsidP="00362D49">
            <w:pPr>
              <w:spacing w:after="160"/>
              <w:rPr>
                <w:b/>
                <w:bCs/>
                <w:iCs/>
              </w:rPr>
            </w:pPr>
            <w:r w:rsidRPr="00BA7CAD">
              <w:rPr>
                <w:b/>
              </w:rPr>
              <w:t xml:space="preserve">Kompleks sayıları </w:t>
            </w:r>
            <w:r w:rsidRPr="00BA7CAD">
              <w:rPr>
                <w:b/>
                <w:bCs/>
                <w:iCs/>
              </w:rPr>
              <w:t>açıklar.</w:t>
            </w:r>
          </w:p>
          <w:p w14:paraId="05B164A0" w14:textId="2B3512F5" w:rsidR="00C277E7" w:rsidRPr="00001A09" w:rsidRDefault="00C277E7" w:rsidP="00C277E7">
            <w:pPr>
              <w:spacing w:line="240" w:lineRule="auto"/>
              <w:rPr>
                <w:b/>
                <w:bCs/>
                <w:iCs/>
              </w:rPr>
            </w:pPr>
            <w:r w:rsidRPr="00BA7CAD">
              <w:rPr>
                <w:i/>
              </w:rPr>
              <w:t>Explains the complex numbers.</w:t>
            </w:r>
          </w:p>
        </w:tc>
      </w:tr>
      <w:tr w:rsidR="00C277E7" w:rsidRPr="00001A09" w14:paraId="4FC17C00" w14:textId="77777777" w:rsidTr="00001A09">
        <w:trPr>
          <w:trHeight w:val="49"/>
        </w:trPr>
        <w:tc>
          <w:tcPr>
            <w:tcW w:w="1521" w:type="dxa"/>
            <w:vMerge/>
            <w:tcBorders>
              <w:left w:val="single" w:sz="8" w:space="0" w:color="auto"/>
              <w:right w:val="single" w:sz="4" w:space="0" w:color="auto"/>
            </w:tcBorders>
            <w:vAlign w:val="center"/>
          </w:tcPr>
          <w:p w14:paraId="74A7BDF5"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622F64DA"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4F3CE685" w14:textId="77777777" w:rsidR="00C277E7" w:rsidRPr="00001A09" w:rsidRDefault="00C277E7" w:rsidP="00C277E7">
            <w:pPr>
              <w:spacing w:line="276" w:lineRule="auto"/>
              <w:jc w:val="center"/>
              <w:rPr>
                <w:b/>
              </w:rPr>
            </w:pPr>
          </w:p>
        </w:tc>
        <w:tc>
          <w:tcPr>
            <w:tcW w:w="567" w:type="dxa"/>
            <w:vMerge/>
            <w:shd w:val="clear" w:color="auto" w:fill="FFFFFF"/>
            <w:vAlign w:val="center"/>
          </w:tcPr>
          <w:p w14:paraId="6E6468A9" w14:textId="77777777" w:rsidR="00C277E7" w:rsidRPr="00001A09" w:rsidRDefault="00C277E7" w:rsidP="00C277E7">
            <w:pPr>
              <w:spacing w:line="276" w:lineRule="auto"/>
              <w:jc w:val="center"/>
              <w:rPr>
                <w:b/>
              </w:rPr>
            </w:pPr>
          </w:p>
        </w:tc>
        <w:tc>
          <w:tcPr>
            <w:tcW w:w="567" w:type="dxa"/>
            <w:vMerge/>
            <w:shd w:val="clear" w:color="auto" w:fill="FFFFFF"/>
            <w:vAlign w:val="center"/>
          </w:tcPr>
          <w:p w14:paraId="1D100E43" w14:textId="77777777" w:rsidR="00C277E7" w:rsidRPr="00001A09" w:rsidRDefault="00C277E7" w:rsidP="00C277E7">
            <w:pPr>
              <w:spacing w:line="276" w:lineRule="auto"/>
              <w:jc w:val="center"/>
              <w:rPr>
                <w:b/>
              </w:rPr>
            </w:pPr>
          </w:p>
        </w:tc>
        <w:tc>
          <w:tcPr>
            <w:tcW w:w="567" w:type="dxa"/>
            <w:vMerge/>
            <w:shd w:val="clear" w:color="auto" w:fill="FFFFFF"/>
            <w:vAlign w:val="center"/>
          </w:tcPr>
          <w:p w14:paraId="0BFFE55A" w14:textId="77777777" w:rsidR="00C277E7" w:rsidRPr="00001A09" w:rsidRDefault="00C277E7" w:rsidP="00C277E7">
            <w:pPr>
              <w:spacing w:line="276" w:lineRule="auto"/>
              <w:jc w:val="center"/>
              <w:rPr>
                <w:b/>
              </w:rPr>
            </w:pPr>
          </w:p>
        </w:tc>
        <w:tc>
          <w:tcPr>
            <w:tcW w:w="859" w:type="dxa"/>
            <w:vMerge/>
            <w:shd w:val="clear" w:color="auto" w:fill="FFFFFF"/>
            <w:vAlign w:val="center"/>
          </w:tcPr>
          <w:p w14:paraId="730E6C55" w14:textId="77777777" w:rsidR="00C277E7" w:rsidRPr="00001A09" w:rsidRDefault="00C277E7" w:rsidP="00C277E7">
            <w:pPr>
              <w:spacing w:line="276" w:lineRule="auto"/>
              <w:jc w:val="center"/>
              <w:rPr>
                <w:b/>
              </w:rPr>
            </w:pPr>
          </w:p>
        </w:tc>
        <w:tc>
          <w:tcPr>
            <w:tcW w:w="3387" w:type="dxa"/>
            <w:shd w:val="clear" w:color="auto" w:fill="FFFFFF"/>
          </w:tcPr>
          <w:p w14:paraId="5CB24E1C" w14:textId="77777777" w:rsidR="00C277E7" w:rsidRPr="00BA7CAD" w:rsidRDefault="00C277E7">
            <w:pPr>
              <w:numPr>
                <w:ilvl w:val="0"/>
                <w:numId w:val="59"/>
              </w:numPr>
              <w:spacing w:after="160"/>
              <w:rPr>
                <w:b/>
                <w:bCs/>
                <w:iCs/>
              </w:rPr>
            </w:pPr>
            <w:r w:rsidRPr="00BA7CAD">
              <w:rPr>
                <w:b/>
              </w:rPr>
              <w:t>Kompleks sayıların topolojik özellikleri</w:t>
            </w:r>
          </w:p>
          <w:p w14:paraId="54ABF634" w14:textId="398DE873" w:rsidR="00C277E7" w:rsidRPr="00001A09" w:rsidRDefault="00341A91" w:rsidP="00C277E7">
            <w:pPr>
              <w:spacing w:line="240" w:lineRule="auto"/>
              <w:rPr>
                <w:b/>
                <w:bCs/>
                <w:iCs/>
              </w:rPr>
            </w:pPr>
            <w:r>
              <w:rPr>
                <w:bCs/>
                <w:i/>
                <w:iCs/>
              </w:rPr>
              <w:t>2-</w:t>
            </w:r>
            <w:r w:rsidR="00C277E7" w:rsidRPr="00BA7CAD">
              <w:rPr>
                <w:bCs/>
                <w:i/>
                <w:iCs/>
              </w:rPr>
              <w:t xml:space="preserve"> Topological properties of complex numbers</w:t>
            </w:r>
          </w:p>
        </w:tc>
        <w:tc>
          <w:tcPr>
            <w:tcW w:w="4293" w:type="dxa"/>
            <w:shd w:val="clear" w:color="auto" w:fill="FFFFFF"/>
          </w:tcPr>
          <w:p w14:paraId="73CE1795" w14:textId="77777777" w:rsidR="00C277E7" w:rsidRPr="00BA7CAD" w:rsidRDefault="00C277E7" w:rsidP="00362D49">
            <w:pPr>
              <w:spacing w:after="160"/>
              <w:rPr>
                <w:b/>
                <w:bCs/>
                <w:iCs/>
              </w:rPr>
            </w:pPr>
            <w:r w:rsidRPr="00BA7CAD">
              <w:rPr>
                <w:b/>
              </w:rPr>
              <w:t xml:space="preserve">Kompleks sayıları </w:t>
            </w:r>
            <w:r w:rsidRPr="00BA7CAD">
              <w:rPr>
                <w:b/>
                <w:bCs/>
                <w:iCs/>
              </w:rPr>
              <w:t>açıklar.</w:t>
            </w:r>
          </w:p>
          <w:p w14:paraId="7D8E1B7D" w14:textId="446B92C9" w:rsidR="00C277E7" w:rsidRPr="00001A09" w:rsidRDefault="00C277E7" w:rsidP="00C277E7">
            <w:pPr>
              <w:spacing w:line="240" w:lineRule="auto"/>
              <w:rPr>
                <w:b/>
                <w:bCs/>
                <w:iCs/>
              </w:rPr>
            </w:pPr>
            <w:r w:rsidRPr="00BA7CAD">
              <w:rPr>
                <w:i/>
              </w:rPr>
              <w:t>Explains the complex numbers.</w:t>
            </w:r>
          </w:p>
        </w:tc>
      </w:tr>
      <w:tr w:rsidR="00C277E7" w:rsidRPr="00001A09" w14:paraId="7FF84825" w14:textId="77777777" w:rsidTr="00001A09">
        <w:trPr>
          <w:trHeight w:val="49"/>
        </w:trPr>
        <w:tc>
          <w:tcPr>
            <w:tcW w:w="1521" w:type="dxa"/>
            <w:vMerge/>
            <w:tcBorders>
              <w:left w:val="single" w:sz="8" w:space="0" w:color="auto"/>
              <w:right w:val="single" w:sz="4" w:space="0" w:color="auto"/>
            </w:tcBorders>
            <w:vAlign w:val="center"/>
          </w:tcPr>
          <w:p w14:paraId="4CBEF3ED"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54A0A277"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31858121" w14:textId="77777777" w:rsidR="00C277E7" w:rsidRPr="00001A09" w:rsidRDefault="00C277E7" w:rsidP="00C277E7">
            <w:pPr>
              <w:spacing w:line="276" w:lineRule="auto"/>
              <w:jc w:val="center"/>
              <w:rPr>
                <w:b/>
              </w:rPr>
            </w:pPr>
          </w:p>
        </w:tc>
        <w:tc>
          <w:tcPr>
            <w:tcW w:w="567" w:type="dxa"/>
            <w:vMerge/>
            <w:shd w:val="clear" w:color="auto" w:fill="FFFFFF"/>
            <w:vAlign w:val="center"/>
          </w:tcPr>
          <w:p w14:paraId="69B796EB" w14:textId="77777777" w:rsidR="00C277E7" w:rsidRPr="00001A09" w:rsidRDefault="00C277E7" w:rsidP="00C277E7">
            <w:pPr>
              <w:spacing w:line="276" w:lineRule="auto"/>
              <w:jc w:val="center"/>
              <w:rPr>
                <w:b/>
              </w:rPr>
            </w:pPr>
          </w:p>
        </w:tc>
        <w:tc>
          <w:tcPr>
            <w:tcW w:w="567" w:type="dxa"/>
            <w:vMerge/>
            <w:shd w:val="clear" w:color="auto" w:fill="FFFFFF"/>
            <w:vAlign w:val="center"/>
          </w:tcPr>
          <w:p w14:paraId="43259D99" w14:textId="77777777" w:rsidR="00C277E7" w:rsidRPr="00001A09" w:rsidRDefault="00C277E7" w:rsidP="00C277E7">
            <w:pPr>
              <w:spacing w:line="276" w:lineRule="auto"/>
              <w:jc w:val="center"/>
              <w:rPr>
                <w:b/>
              </w:rPr>
            </w:pPr>
          </w:p>
        </w:tc>
        <w:tc>
          <w:tcPr>
            <w:tcW w:w="567" w:type="dxa"/>
            <w:vMerge/>
            <w:shd w:val="clear" w:color="auto" w:fill="FFFFFF"/>
            <w:vAlign w:val="center"/>
          </w:tcPr>
          <w:p w14:paraId="151BC376" w14:textId="77777777" w:rsidR="00C277E7" w:rsidRPr="00001A09" w:rsidRDefault="00C277E7" w:rsidP="00C277E7">
            <w:pPr>
              <w:spacing w:line="276" w:lineRule="auto"/>
              <w:jc w:val="center"/>
              <w:rPr>
                <w:b/>
              </w:rPr>
            </w:pPr>
          </w:p>
        </w:tc>
        <w:tc>
          <w:tcPr>
            <w:tcW w:w="859" w:type="dxa"/>
            <w:vMerge/>
            <w:shd w:val="clear" w:color="auto" w:fill="FFFFFF"/>
            <w:vAlign w:val="center"/>
          </w:tcPr>
          <w:p w14:paraId="65264747" w14:textId="77777777" w:rsidR="00C277E7" w:rsidRPr="00001A09" w:rsidRDefault="00C277E7" w:rsidP="00C277E7">
            <w:pPr>
              <w:spacing w:line="276" w:lineRule="auto"/>
              <w:jc w:val="center"/>
              <w:rPr>
                <w:b/>
              </w:rPr>
            </w:pPr>
          </w:p>
        </w:tc>
        <w:tc>
          <w:tcPr>
            <w:tcW w:w="3387" w:type="dxa"/>
            <w:shd w:val="clear" w:color="auto" w:fill="FFFFFF"/>
          </w:tcPr>
          <w:p w14:paraId="69781F02" w14:textId="77777777" w:rsidR="00C277E7" w:rsidRPr="00BA7CAD" w:rsidRDefault="00C277E7">
            <w:pPr>
              <w:numPr>
                <w:ilvl w:val="0"/>
                <w:numId w:val="59"/>
              </w:numPr>
              <w:spacing w:after="160"/>
              <w:rPr>
                <w:b/>
                <w:iCs/>
              </w:rPr>
            </w:pPr>
            <w:r w:rsidRPr="00BA7CAD">
              <w:rPr>
                <w:b/>
              </w:rPr>
              <w:t>Kompleks değişkenli fonksiyonlar, dönüşümler</w:t>
            </w:r>
          </w:p>
          <w:p w14:paraId="18FE7AA2" w14:textId="16C8BEEA" w:rsidR="00C277E7" w:rsidRPr="00001A09" w:rsidRDefault="00341A91" w:rsidP="00C277E7">
            <w:pPr>
              <w:spacing w:line="240" w:lineRule="auto"/>
              <w:rPr>
                <w:b/>
                <w:bCs/>
              </w:rPr>
            </w:pPr>
            <w:r>
              <w:rPr>
                <w:bCs/>
                <w:i/>
                <w:iCs/>
              </w:rPr>
              <w:t>3-</w:t>
            </w:r>
            <w:r w:rsidR="00C277E7" w:rsidRPr="00BA7CAD">
              <w:rPr>
                <w:bCs/>
                <w:i/>
                <w:iCs/>
              </w:rPr>
              <w:t>Functions of complex variables</w:t>
            </w:r>
          </w:p>
        </w:tc>
        <w:tc>
          <w:tcPr>
            <w:tcW w:w="4293" w:type="dxa"/>
            <w:shd w:val="clear" w:color="auto" w:fill="FFFFFF"/>
          </w:tcPr>
          <w:p w14:paraId="3432A1DD" w14:textId="77777777" w:rsidR="00C277E7" w:rsidRPr="00BA7CAD" w:rsidRDefault="00C277E7" w:rsidP="00362D49">
            <w:pPr>
              <w:spacing w:after="160"/>
              <w:rPr>
                <w:b/>
                <w:bCs/>
                <w:iCs/>
              </w:rPr>
            </w:pPr>
            <w:r w:rsidRPr="00BA7CAD">
              <w:rPr>
                <w:b/>
                <w:bCs/>
                <w:iCs/>
              </w:rPr>
              <w:t>Kompleks fonksiyonları açıklar.</w:t>
            </w:r>
          </w:p>
          <w:p w14:paraId="7D78022C" w14:textId="157862EB" w:rsidR="00C277E7" w:rsidRPr="00001A09" w:rsidRDefault="00C277E7" w:rsidP="00C277E7">
            <w:pPr>
              <w:spacing w:line="240" w:lineRule="auto"/>
              <w:rPr>
                <w:b/>
                <w:bCs/>
                <w:iCs/>
              </w:rPr>
            </w:pPr>
            <w:r w:rsidRPr="00BA7CAD">
              <w:rPr>
                <w:i/>
              </w:rPr>
              <w:t>Explains the complex functions. </w:t>
            </w:r>
          </w:p>
        </w:tc>
      </w:tr>
      <w:tr w:rsidR="00C277E7" w:rsidRPr="00001A09" w14:paraId="20AACB36" w14:textId="77777777" w:rsidTr="00001A09">
        <w:trPr>
          <w:trHeight w:val="49"/>
        </w:trPr>
        <w:tc>
          <w:tcPr>
            <w:tcW w:w="1521" w:type="dxa"/>
            <w:vMerge/>
            <w:tcBorders>
              <w:left w:val="single" w:sz="8" w:space="0" w:color="auto"/>
              <w:right w:val="single" w:sz="4" w:space="0" w:color="auto"/>
            </w:tcBorders>
            <w:vAlign w:val="center"/>
          </w:tcPr>
          <w:p w14:paraId="72F49E83"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2D71F729"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0823A535" w14:textId="77777777" w:rsidR="00C277E7" w:rsidRPr="00001A09" w:rsidRDefault="00C277E7" w:rsidP="00C277E7">
            <w:pPr>
              <w:spacing w:line="276" w:lineRule="auto"/>
              <w:jc w:val="center"/>
              <w:rPr>
                <w:b/>
              </w:rPr>
            </w:pPr>
          </w:p>
        </w:tc>
        <w:tc>
          <w:tcPr>
            <w:tcW w:w="567" w:type="dxa"/>
            <w:vMerge/>
            <w:shd w:val="clear" w:color="auto" w:fill="FFFFFF"/>
            <w:vAlign w:val="center"/>
          </w:tcPr>
          <w:p w14:paraId="5A859667" w14:textId="77777777" w:rsidR="00C277E7" w:rsidRPr="00001A09" w:rsidRDefault="00C277E7" w:rsidP="00C277E7">
            <w:pPr>
              <w:spacing w:line="276" w:lineRule="auto"/>
              <w:jc w:val="center"/>
              <w:rPr>
                <w:b/>
              </w:rPr>
            </w:pPr>
          </w:p>
        </w:tc>
        <w:tc>
          <w:tcPr>
            <w:tcW w:w="567" w:type="dxa"/>
            <w:vMerge/>
            <w:shd w:val="clear" w:color="auto" w:fill="FFFFFF"/>
            <w:vAlign w:val="center"/>
          </w:tcPr>
          <w:p w14:paraId="51E7D771" w14:textId="77777777" w:rsidR="00C277E7" w:rsidRPr="00001A09" w:rsidRDefault="00C277E7" w:rsidP="00C277E7">
            <w:pPr>
              <w:spacing w:line="276" w:lineRule="auto"/>
              <w:jc w:val="center"/>
              <w:rPr>
                <w:b/>
              </w:rPr>
            </w:pPr>
          </w:p>
        </w:tc>
        <w:tc>
          <w:tcPr>
            <w:tcW w:w="567" w:type="dxa"/>
            <w:vMerge/>
            <w:shd w:val="clear" w:color="auto" w:fill="FFFFFF"/>
            <w:vAlign w:val="center"/>
          </w:tcPr>
          <w:p w14:paraId="4640E4B7" w14:textId="77777777" w:rsidR="00C277E7" w:rsidRPr="00001A09" w:rsidRDefault="00C277E7" w:rsidP="00C277E7">
            <w:pPr>
              <w:spacing w:line="276" w:lineRule="auto"/>
              <w:jc w:val="center"/>
              <w:rPr>
                <w:b/>
              </w:rPr>
            </w:pPr>
          </w:p>
        </w:tc>
        <w:tc>
          <w:tcPr>
            <w:tcW w:w="859" w:type="dxa"/>
            <w:vMerge/>
            <w:shd w:val="clear" w:color="auto" w:fill="FFFFFF"/>
            <w:vAlign w:val="center"/>
          </w:tcPr>
          <w:p w14:paraId="42931214" w14:textId="77777777" w:rsidR="00C277E7" w:rsidRPr="00001A09" w:rsidRDefault="00C277E7" w:rsidP="00C277E7">
            <w:pPr>
              <w:spacing w:line="276" w:lineRule="auto"/>
              <w:jc w:val="center"/>
              <w:rPr>
                <w:b/>
              </w:rPr>
            </w:pPr>
          </w:p>
        </w:tc>
        <w:tc>
          <w:tcPr>
            <w:tcW w:w="3387" w:type="dxa"/>
            <w:shd w:val="clear" w:color="auto" w:fill="FFFFFF"/>
          </w:tcPr>
          <w:p w14:paraId="75EA9F91" w14:textId="77777777" w:rsidR="00C277E7" w:rsidRPr="00BA7CAD" w:rsidRDefault="00C277E7">
            <w:pPr>
              <w:numPr>
                <w:ilvl w:val="0"/>
                <w:numId w:val="59"/>
              </w:numPr>
              <w:spacing w:after="160"/>
              <w:rPr>
                <w:b/>
                <w:bCs/>
                <w:iCs/>
              </w:rPr>
            </w:pPr>
            <w:r w:rsidRPr="00BA7CAD">
              <w:rPr>
                <w:b/>
              </w:rPr>
              <w:t>Limitler ve süreklilik</w:t>
            </w:r>
          </w:p>
          <w:p w14:paraId="10AF4149" w14:textId="70689B32" w:rsidR="00C277E7" w:rsidRPr="00001A09" w:rsidRDefault="00341A91" w:rsidP="00C277E7">
            <w:pPr>
              <w:spacing w:line="276" w:lineRule="auto"/>
              <w:rPr>
                <w:b/>
                <w:bCs/>
              </w:rPr>
            </w:pPr>
            <w:r>
              <w:rPr>
                <w:i/>
              </w:rPr>
              <w:t>4-</w:t>
            </w:r>
            <w:r w:rsidR="00C277E7" w:rsidRPr="00BA7CAD">
              <w:rPr>
                <w:i/>
              </w:rPr>
              <w:t>Limits and continuity</w:t>
            </w:r>
          </w:p>
        </w:tc>
        <w:tc>
          <w:tcPr>
            <w:tcW w:w="4293" w:type="dxa"/>
            <w:shd w:val="clear" w:color="auto" w:fill="FFFFFF"/>
          </w:tcPr>
          <w:p w14:paraId="3695413C" w14:textId="77777777" w:rsidR="00C277E7" w:rsidRPr="00BA7CAD" w:rsidRDefault="00C277E7" w:rsidP="00362D49">
            <w:pPr>
              <w:spacing w:after="160"/>
              <w:rPr>
                <w:b/>
                <w:bCs/>
                <w:iCs/>
              </w:rPr>
            </w:pPr>
            <w:r w:rsidRPr="00BA7CAD">
              <w:rPr>
                <w:b/>
                <w:bCs/>
                <w:iCs/>
              </w:rPr>
              <w:t>Limit ve sürekliliği açıklar.</w:t>
            </w:r>
          </w:p>
          <w:p w14:paraId="74273F0D" w14:textId="16F47CBB" w:rsidR="00C277E7" w:rsidRPr="00001A09" w:rsidRDefault="00C277E7" w:rsidP="00C277E7">
            <w:pPr>
              <w:spacing w:line="276" w:lineRule="auto"/>
              <w:rPr>
                <w:b/>
                <w:bCs/>
                <w:iCs/>
              </w:rPr>
            </w:pPr>
            <w:r w:rsidRPr="00BA7CAD">
              <w:rPr>
                <w:i/>
              </w:rPr>
              <w:t>Explains limits and continuity</w:t>
            </w:r>
            <w:r w:rsidRPr="00BA7CAD">
              <w:rPr>
                <w:bCs/>
                <w:i/>
                <w:iCs/>
              </w:rPr>
              <w:t xml:space="preserve">. </w:t>
            </w:r>
            <w:r w:rsidRPr="00BA7CAD">
              <w:rPr>
                <w:i/>
              </w:rPr>
              <w:t xml:space="preserve"> </w:t>
            </w:r>
          </w:p>
        </w:tc>
      </w:tr>
      <w:tr w:rsidR="00C277E7" w:rsidRPr="00001A09" w14:paraId="4C78F49E" w14:textId="77777777" w:rsidTr="00001A09">
        <w:trPr>
          <w:trHeight w:val="49"/>
        </w:trPr>
        <w:tc>
          <w:tcPr>
            <w:tcW w:w="1521" w:type="dxa"/>
            <w:vMerge/>
            <w:tcBorders>
              <w:left w:val="single" w:sz="8" w:space="0" w:color="auto"/>
              <w:right w:val="single" w:sz="4" w:space="0" w:color="auto"/>
            </w:tcBorders>
            <w:vAlign w:val="center"/>
          </w:tcPr>
          <w:p w14:paraId="5342A943"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3F645697"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075AC43D" w14:textId="77777777" w:rsidR="00C277E7" w:rsidRPr="00001A09" w:rsidRDefault="00C277E7" w:rsidP="00C277E7">
            <w:pPr>
              <w:spacing w:line="276" w:lineRule="auto"/>
              <w:jc w:val="center"/>
              <w:rPr>
                <w:b/>
              </w:rPr>
            </w:pPr>
          </w:p>
        </w:tc>
        <w:tc>
          <w:tcPr>
            <w:tcW w:w="567" w:type="dxa"/>
            <w:vMerge/>
            <w:shd w:val="clear" w:color="auto" w:fill="FFFFFF"/>
            <w:vAlign w:val="center"/>
          </w:tcPr>
          <w:p w14:paraId="4027026C" w14:textId="77777777" w:rsidR="00C277E7" w:rsidRPr="00001A09" w:rsidRDefault="00C277E7" w:rsidP="00C277E7">
            <w:pPr>
              <w:spacing w:line="276" w:lineRule="auto"/>
              <w:jc w:val="center"/>
              <w:rPr>
                <w:b/>
              </w:rPr>
            </w:pPr>
          </w:p>
        </w:tc>
        <w:tc>
          <w:tcPr>
            <w:tcW w:w="567" w:type="dxa"/>
            <w:vMerge/>
            <w:shd w:val="clear" w:color="auto" w:fill="FFFFFF"/>
            <w:vAlign w:val="center"/>
          </w:tcPr>
          <w:p w14:paraId="3394ADCB" w14:textId="77777777" w:rsidR="00C277E7" w:rsidRPr="00001A09" w:rsidRDefault="00C277E7" w:rsidP="00C277E7">
            <w:pPr>
              <w:spacing w:line="276" w:lineRule="auto"/>
              <w:jc w:val="center"/>
              <w:rPr>
                <w:b/>
              </w:rPr>
            </w:pPr>
          </w:p>
        </w:tc>
        <w:tc>
          <w:tcPr>
            <w:tcW w:w="567" w:type="dxa"/>
            <w:vMerge/>
            <w:shd w:val="clear" w:color="auto" w:fill="FFFFFF"/>
            <w:vAlign w:val="center"/>
          </w:tcPr>
          <w:p w14:paraId="69DC264D" w14:textId="77777777" w:rsidR="00C277E7" w:rsidRPr="00001A09" w:rsidRDefault="00C277E7" w:rsidP="00C277E7">
            <w:pPr>
              <w:spacing w:line="276" w:lineRule="auto"/>
              <w:jc w:val="center"/>
              <w:rPr>
                <w:b/>
              </w:rPr>
            </w:pPr>
          </w:p>
        </w:tc>
        <w:tc>
          <w:tcPr>
            <w:tcW w:w="859" w:type="dxa"/>
            <w:vMerge/>
            <w:shd w:val="clear" w:color="auto" w:fill="FFFFFF"/>
            <w:vAlign w:val="center"/>
          </w:tcPr>
          <w:p w14:paraId="3DB644D8" w14:textId="77777777" w:rsidR="00C277E7" w:rsidRPr="00001A09" w:rsidRDefault="00C277E7" w:rsidP="00C277E7">
            <w:pPr>
              <w:spacing w:line="276" w:lineRule="auto"/>
              <w:jc w:val="center"/>
              <w:rPr>
                <w:b/>
              </w:rPr>
            </w:pPr>
          </w:p>
        </w:tc>
        <w:tc>
          <w:tcPr>
            <w:tcW w:w="3387" w:type="dxa"/>
            <w:shd w:val="clear" w:color="auto" w:fill="FFFFFF"/>
          </w:tcPr>
          <w:p w14:paraId="1032240D" w14:textId="77777777" w:rsidR="00C277E7" w:rsidRPr="00BA7CAD" w:rsidRDefault="00C277E7">
            <w:pPr>
              <w:numPr>
                <w:ilvl w:val="0"/>
                <w:numId w:val="59"/>
              </w:numPr>
              <w:spacing w:after="160"/>
              <w:rPr>
                <w:b/>
                <w:bCs/>
                <w:iCs/>
              </w:rPr>
            </w:pPr>
            <w:r w:rsidRPr="00BA7CAD">
              <w:rPr>
                <w:b/>
              </w:rPr>
              <w:t>Türev, Cauchy-Riemann denklemleri</w:t>
            </w:r>
          </w:p>
          <w:p w14:paraId="70B5496A" w14:textId="19145779" w:rsidR="00C277E7" w:rsidRPr="00001A09" w:rsidRDefault="00341A91" w:rsidP="00C277E7">
            <w:pPr>
              <w:spacing w:line="276" w:lineRule="auto"/>
              <w:rPr>
                <w:b/>
                <w:bCs/>
                <w:iCs/>
              </w:rPr>
            </w:pPr>
            <w:r>
              <w:rPr>
                <w:i/>
                <w:iCs/>
              </w:rPr>
              <w:t>5-</w:t>
            </w:r>
            <w:r w:rsidR="00C277E7" w:rsidRPr="005D3783">
              <w:rPr>
                <w:i/>
                <w:iCs/>
              </w:rPr>
              <w:t>Derivatives</w:t>
            </w:r>
            <w:r w:rsidR="00C277E7" w:rsidRPr="00BA7CAD">
              <w:rPr>
                <w:i/>
                <w:iCs/>
              </w:rPr>
              <w:t xml:space="preserve"> , </w:t>
            </w:r>
            <w:r w:rsidR="00C277E7" w:rsidRPr="00BA7CAD">
              <w:t xml:space="preserve"> </w:t>
            </w:r>
            <w:r w:rsidR="00C277E7" w:rsidRPr="00BA7CAD">
              <w:rPr>
                <w:i/>
              </w:rPr>
              <w:t>Cauchy-Riemaan equation</w:t>
            </w:r>
            <w:r w:rsidR="00C277E7" w:rsidRPr="00BA7CAD">
              <w:rPr>
                <w:i/>
                <w:iCs/>
              </w:rPr>
              <w:t>s</w:t>
            </w:r>
          </w:p>
        </w:tc>
        <w:tc>
          <w:tcPr>
            <w:tcW w:w="4293" w:type="dxa"/>
            <w:shd w:val="clear" w:color="auto" w:fill="FFFFFF"/>
          </w:tcPr>
          <w:p w14:paraId="5841DDE0" w14:textId="77777777" w:rsidR="00C277E7" w:rsidRPr="00BA7CAD" w:rsidRDefault="00C277E7" w:rsidP="00362D49">
            <w:pPr>
              <w:spacing w:after="160"/>
              <w:rPr>
                <w:b/>
                <w:bCs/>
                <w:iCs/>
              </w:rPr>
            </w:pPr>
            <w:r w:rsidRPr="00BA7CAD">
              <w:rPr>
                <w:b/>
                <w:bCs/>
                <w:iCs/>
              </w:rPr>
              <w:t>Türevi açıklar.</w:t>
            </w:r>
          </w:p>
          <w:p w14:paraId="05B35964" w14:textId="71E9CCB6" w:rsidR="00C277E7" w:rsidRPr="00001A09" w:rsidRDefault="00C277E7" w:rsidP="00C277E7">
            <w:pPr>
              <w:spacing w:line="276" w:lineRule="auto"/>
              <w:rPr>
                <w:b/>
                <w:bCs/>
                <w:iCs/>
              </w:rPr>
            </w:pPr>
            <w:r w:rsidRPr="00BA7CAD">
              <w:rPr>
                <w:i/>
              </w:rPr>
              <w:t>Explains the derivatives.</w:t>
            </w:r>
          </w:p>
        </w:tc>
      </w:tr>
      <w:tr w:rsidR="00C277E7" w:rsidRPr="00001A09" w14:paraId="02A6EF44" w14:textId="77777777" w:rsidTr="00001A09">
        <w:trPr>
          <w:trHeight w:val="49"/>
        </w:trPr>
        <w:tc>
          <w:tcPr>
            <w:tcW w:w="1521" w:type="dxa"/>
            <w:vMerge/>
            <w:tcBorders>
              <w:left w:val="single" w:sz="8" w:space="0" w:color="auto"/>
              <w:right w:val="single" w:sz="4" w:space="0" w:color="auto"/>
            </w:tcBorders>
            <w:vAlign w:val="center"/>
          </w:tcPr>
          <w:p w14:paraId="574D4071"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49AE103C"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35B197D4" w14:textId="77777777" w:rsidR="00C277E7" w:rsidRPr="00001A09" w:rsidRDefault="00C277E7" w:rsidP="00C277E7">
            <w:pPr>
              <w:spacing w:line="276" w:lineRule="auto"/>
              <w:jc w:val="center"/>
              <w:rPr>
                <w:b/>
              </w:rPr>
            </w:pPr>
          </w:p>
        </w:tc>
        <w:tc>
          <w:tcPr>
            <w:tcW w:w="567" w:type="dxa"/>
            <w:vMerge/>
            <w:shd w:val="clear" w:color="auto" w:fill="FFFFFF"/>
            <w:vAlign w:val="center"/>
          </w:tcPr>
          <w:p w14:paraId="791A652C" w14:textId="77777777" w:rsidR="00C277E7" w:rsidRPr="00001A09" w:rsidRDefault="00C277E7" w:rsidP="00C277E7">
            <w:pPr>
              <w:spacing w:line="276" w:lineRule="auto"/>
              <w:jc w:val="center"/>
              <w:rPr>
                <w:b/>
              </w:rPr>
            </w:pPr>
          </w:p>
        </w:tc>
        <w:tc>
          <w:tcPr>
            <w:tcW w:w="567" w:type="dxa"/>
            <w:vMerge/>
            <w:shd w:val="clear" w:color="auto" w:fill="FFFFFF"/>
            <w:vAlign w:val="center"/>
          </w:tcPr>
          <w:p w14:paraId="04A83BEE" w14:textId="77777777" w:rsidR="00C277E7" w:rsidRPr="00001A09" w:rsidRDefault="00C277E7" w:rsidP="00C277E7">
            <w:pPr>
              <w:spacing w:line="276" w:lineRule="auto"/>
              <w:jc w:val="center"/>
              <w:rPr>
                <w:b/>
              </w:rPr>
            </w:pPr>
          </w:p>
        </w:tc>
        <w:tc>
          <w:tcPr>
            <w:tcW w:w="567" w:type="dxa"/>
            <w:vMerge/>
            <w:shd w:val="clear" w:color="auto" w:fill="FFFFFF"/>
            <w:vAlign w:val="center"/>
          </w:tcPr>
          <w:p w14:paraId="450FBF26" w14:textId="77777777" w:rsidR="00C277E7" w:rsidRPr="00001A09" w:rsidRDefault="00C277E7" w:rsidP="00C277E7">
            <w:pPr>
              <w:spacing w:line="276" w:lineRule="auto"/>
              <w:jc w:val="center"/>
              <w:rPr>
                <w:b/>
              </w:rPr>
            </w:pPr>
          </w:p>
        </w:tc>
        <w:tc>
          <w:tcPr>
            <w:tcW w:w="859" w:type="dxa"/>
            <w:vMerge/>
            <w:shd w:val="clear" w:color="auto" w:fill="FFFFFF"/>
            <w:vAlign w:val="center"/>
          </w:tcPr>
          <w:p w14:paraId="0824FCA9" w14:textId="77777777" w:rsidR="00C277E7" w:rsidRPr="00001A09" w:rsidRDefault="00C277E7" w:rsidP="00C277E7">
            <w:pPr>
              <w:spacing w:line="276" w:lineRule="auto"/>
              <w:jc w:val="center"/>
              <w:rPr>
                <w:b/>
              </w:rPr>
            </w:pPr>
          </w:p>
        </w:tc>
        <w:tc>
          <w:tcPr>
            <w:tcW w:w="3387" w:type="dxa"/>
            <w:shd w:val="clear" w:color="auto" w:fill="FFFFFF"/>
          </w:tcPr>
          <w:p w14:paraId="3459E961" w14:textId="77777777" w:rsidR="00C277E7" w:rsidRPr="00BA7CAD" w:rsidRDefault="00C277E7">
            <w:pPr>
              <w:numPr>
                <w:ilvl w:val="0"/>
                <w:numId w:val="59"/>
              </w:numPr>
              <w:spacing w:after="160"/>
              <w:rPr>
                <w:b/>
                <w:bCs/>
                <w:iCs/>
              </w:rPr>
            </w:pPr>
            <w:r w:rsidRPr="00BA7CAD">
              <w:rPr>
                <w:b/>
              </w:rPr>
              <w:t>Harmonik fonksiyonlar</w:t>
            </w:r>
          </w:p>
          <w:p w14:paraId="528E16FA" w14:textId="2A07C2A2" w:rsidR="00C277E7" w:rsidRPr="00001A09" w:rsidRDefault="00341A91" w:rsidP="00C277E7">
            <w:pPr>
              <w:spacing w:line="276" w:lineRule="auto"/>
              <w:rPr>
                <w:b/>
                <w:bCs/>
              </w:rPr>
            </w:pPr>
            <w:r>
              <w:rPr>
                <w:i/>
              </w:rPr>
              <w:t>6-</w:t>
            </w:r>
            <w:r w:rsidR="00C277E7" w:rsidRPr="00BA7CAD">
              <w:rPr>
                <w:i/>
              </w:rPr>
              <w:t>Harmonic function</w:t>
            </w:r>
            <w:r w:rsidR="00C277E7" w:rsidRPr="00BA7CAD">
              <w:rPr>
                <w:bCs/>
                <w:i/>
                <w:iCs/>
              </w:rPr>
              <w:t>s</w:t>
            </w:r>
          </w:p>
        </w:tc>
        <w:tc>
          <w:tcPr>
            <w:tcW w:w="4293" w:type="dxa"/>
            <w:shd w:val="clear" w:color="auto" w:fill="FFFFFF"/>
          </w:tcPr>
          <w:p w14:paraId="655DF69B" w14:textId="77777777" w:rsidR="00C277E7" w:rsidRPr="00BA7CAD" w:rsidRDefault="00C277E7" w:rsidP="00362D49">
            <w:pPr>
              <w:spacing w:after="160"/>
              <w:rPr>
                <w:b/>
                <w:bCs/>
                <w:iCs/>
              </w:rPr>
            </w:pPr>
            <w:r w:rsidRPr="00BA7CAD">
              <w:rPr>
                <w:b/>
                <w:bCs/>
                <w:iCs/>
              </w:rPr>
              <w:t>Harmonik fonksiyonları açıklar.</w:t>
            </w:r>
          </w:p>
          <w:p w14:paraId="191CD869" w14:textId="60CA7B5D" w:rsidR="00C277E7" w:rsidRPr="00001A09" w:rsidRDefault="00C277E7" w:rsidP="00C277E7">
            <w:pPr>
              <w:spacing w:line="276" w:lineRule="auto"/>
              <w:rPr>
                <w:b/>
                <w:bCs/>
                <w:iCs/>
              </w:rPr>
            </w:pPr>
            <w:r w:rsidRPr="00BA7CAD">
              <w:rPr>
                <w:i/>
              </w:rPr>
              <w:t>Explains harmonic functions.</w:t>
            </w:r>
          </w:p>
        </w:tc>
      </w:tr>
      <w:tr w:rsidR="00C277E7" w:rsidRPr="00001A09" w14:paraId="74204FE5" w14:textId="77777777" w:rsidTr="00001A09">
        <w:trPr>
          <w:trHeight w:val="49"/>
        </w:trPr>
        <w:tc>
          <w:tcPr>
            <w:tcW w:w="1521" w:type="dxa"/>
            <w:vMerge/>
            <w:tcBorders>
              <w:left w:val="single" w:sz="8" w:space="0" w:color="auto"/>
              <w:right w:val="single" w:sz="4" w:space="0" w:color="auto"/>
            </w:tcBorders>
            <w:vAlign w:val="center"/>
          </w:tcPr>
          <w:p w14:paraId="5935C33E"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7E8FFC8F"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74D90563" w14:textId="77777777" w:rsidR="00C277E7" w:rsidRPr="00001A09" w:rsidRDefault="00C277E7" w:rsidP="00C277E7">
            <w:pPr>
              <w:spacing w:line="276" w:lineRule="auto"/>
              <w:jc w:val="center"/>
              <w:rPr>
                <w:b/>
              </w:rPr>
            </w:pPr>
          </w:p>
        </w:tc>
        <w:tc>
          <w:tcPr>
            <w:tcW w:w="567" w:type="dxa"/>
            <w:vMerge/>
            <w:shd w:val="clear" w:color="auto" w:fill="FFFFFF"/>
            <w:vAlign w:val="center"/>
          </w:tcPr>
          <w:p w14:paraId="44B0A884" w14:textId="77777777" w:rsidR="00C277E7" w:rsidRPr="00001A09" w:rsidRDefault="00C277E7" w:rsidP="00C277E7">
            <w:pPr>
              <w:spacing w:line="276" w:lineRule="auto"/>
              <w:jc w:val="center"/>
              <w:rPr>
                <w:b/>
              </w:rPr>
            </w:pPr>
          </w:p>
        </w:tc>
        <w:tc>
          <w:tcPr>
            <w:tcW w:w="567" w:type="dxa"/>
            <w:vMerge/>
            <w:shd w:val="clear" w:color="auto" w:fill="FFFFFF"/>
            <w:vAlign w:val="center"/>
          </w:tcPr>
          <w:p w14:paraId="483DAC0A" w14:textId="77777777" w:rsidR="00C277E7" w:rsidRPr="00001A09" w:rsidRDefault="00C277E7" w:rsidP="00C277E7">
            <w:pPr>
              <w:spacing w:line="276" w:lineRule="auto"/>
              <w:jc w:val="center"/>
              <w:rPr>
                <w:b/>
              </w:rPr>
            </w:pPr>
          </w:p>
        </w:tc>
        <w:tc>
          <w:tcPr>
            <w:tcW w:w="567" w:type="dxa"/>
            <w:vMerge/>
            <w:shd w:val="clear" w:color="auto" w:fill="FFFFFF"/>
            <w:vAlign w:val="center"/>
          </w:tcPr>
          <w:p w14:paraId="00FDDE8B" w14:textId="77777777" w:rsidR="00C277E7" w:rsidRPr="00001A09" w:rsidRDefault="00C277E7" w:rsidP="00C277E7">
            <w:pPr>
              <w:spacing w:line="276" w:lineRule="auto"/>
              <w:jc w:val="center"/>
              <w:rPr>
                <w:b/>
              </w:rPr>
            </w:pPr>
          </w:p>
        </w:tc>
        <w:tc>
          <w:tcPr>
            <w:tcW w:w="859" w:type="dxa"/>
            <w:vMerge/>
            <w:shd w:val="clear" w:color="auto" w:fill="FFFFFF"/>
            <w:vAlign w:val="center"/>
          </w:tcPr>
          <w:p w14:paraId="264F24FB" w14:textId="77777777" w:rsidR="00C277E7" w:rsidRPr="00001A09" w:rsidRDefault="00C277E7" w:rsidP="00C277E7">
            <w:pPr>
              <w:spacing w:line="276" w:lineRule="auto"/>
              <w:jc w:val="center"/>
              <w:rPr>
                <w:b/>
              </w:rPr>
            </w:pPr>
          </w:p>
        </w:tc>
        <w:tc>
          <w:tcPr>
            <w:tcW w:w="3387" w:type="dxa"/>
            <w:shd w:val="clear" w:color="auto" w:fill="FFFFFF"/>
          </w:tcPr>
          <w:p w14:paraId="2F3D1B43" w14:textId="77777777" w:rsidR="00C277E7" w:rsidRPr="00BA7CAD" w:rsidRDefault="00C277E7">
            <w:pPr>
              <w:numPr>
                <w:ilvl w:val="0"/>
                <w:numId w:val="59"/>
              </w:numPr>
              <w:spacing w:after="160"/>
              <w:rPr>
                <w:b/>
                <w:bCs/>
                <w:iCs/>
              </w:rPr>
            </w:pPr>
            <w:r w:rsidRPr="00BA7CAD">
              <w:rPr>
                <w:b/>
              </w:rPr>
              <w:t>Üstel fonksiyon</w:t>
            </w:r>
            <w:r w:rsidRPr="00BA7CAD">
              <w:rPr>
                <w:b/>
                <w:bCs/>
                <w:iCs/>
              </w:rPr>
              <w:t xml:space="preserve">  </w:t>
            </w:r>
          </w:p>
          <w:p w14:paraId="57B5E300" w14:textId="6E87FA14" w:rsidR="00C277E7" w:rsidRPr="00001A09" w:rsidRDefault="00341A91" w:rsidP="00C277E7">
            <w:pPr>
              <w:spacing w:line="276" w:lineRule="auto"/>
              <w:rPr>
                <w:b/>
                <w:bCs/>
              </w:rPr>
            </w:pPr>
            <w:r>
              <w:rPr>
                <w:bCs/>
                <w:i/>
                <w:iCs/>
              </w:rPr>
              <w:t>7-</w:t>
            </w:r>
            <w:r w:rsidR="00C277E7" w:rsidRPr="00BA7CAD">
              <w:rPr>
                <w:bCs/>
                <w:i/>
                <w:iCs/>
              </w:rPr>
              <w:t>Power function</w:t>
            </w:r>
          </w:p>
        </w:tc>
        <w:tc>
          <w:tcPr>
            <w:tcW w:w="4293" w:type="dxa"/>
            <w:shd w:val="clear" w:color="auto" w:fill="FFFFFF"/>
          </w:tcPr>
          <w:p w14:paraId="2991AFAE" w14:textId="77777777" w:rsidR="00C277E7" w:rsidRPr="00BA7CAD" w:rsidRDefault="00C277E7" w:rsidP="00362D49">
            <w:pPr>
              <w:spacing w:after="160"/>
              <w:rPr>
                <w:b/>
                <w:bCs/>
                <w:iCs/>
              </w:rPr>
            </w:pPr>
            <w:r w:rsidRPr="00BA7CAD">
              <w:rPr>
                <w:b/>
                <w:bCs/>
                <w:iCs/>
              </w:rPr>
              <w:t>Üstel fonksiyonu açıklar.</w:t>
            </w:r>
          </w:p>
          <w:p w14:paraId="59ECFFDB" w14:textId="550D60F4" w:rsidR="00C277E7" w:rsidRPr="00001A09" w:rsidRDefault="00C277E7" w:rsidP="00C277E7">
            <w:pPr>
              <w:spacing w:line="276" w:lineRule="auto"/>
              <w:rPr>
                <w:b/>
                <w:bCs/>
                <w:iCs/>
              </w:rPr>
            </w:pPr>
            <w:r w:rsidRPr="00BA7CAD">
              <w:rPr>
                <w:i/>
              </w:rPr>
              <w:t>Explains the power functions.</w:t>
            </w:r>
          </w:p>
        </w:tc>
      </w:tr>
      <w:tr w:rsidR="00C277E7" w:rsidRPr="00001A09" w14:paraId="4C1055C8" w14:textId="77777777" w:rsidTr="00001A09">
        <w:trPr>
          <w:trHeight w:val="49"/>
        </w:trPr>
        <w:tc>
          <w:tcPr>
            <w:tcW w:w="1521" w:type="dxa"/>
            <w:vMerge/>
            <w:tcBorders>
              <w:left w:val="single" w:sz="8" w:space="0" w:color="auto"/>
              <w:right w:val="single" w:sz="4" w:space="0" w:color="auto"/>
            </w:tcBorders>
            <w:vAlign w:val="center"/>
          </w:tcPr>
          <w:p w14:paraId="16A5EE25"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76ADAEEB"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001C7765" w14:textId="77777777" w:rsidR="00C277E7" w:rsidRPr="00001A09" w:rsidRDefault="00C277E7" w:rsidP="00C277E7">
            <w:pPr>
              <w:spacing w:line="276" w:lineRule="auto"/>
              <w:jc w:val="center"/>
              <w:rPr>
                <w:b/>
              </w:rPr>
            </w:pPr>
          </w:p>
        </w:tc>
        <w:tc>
          <w:tcPr>
            <w:tcW w:w="567" w:type="dxa"/>
            <w:vMerge/>
            <w:shd w:val="clear" w:color="auto" w:fill="FFFFFF"/>
            <w:vAlign w:val="center"/>
          </w:tcPr>
          <w:p w14:paraId="5F1D0148" w14:textId="77777777" w:rsidR="00C277E7" w:rsidRPr="00001A09" w:rsidRDefault="00C277E7" w:rsidP="00C277E7">
            <w:pPr>
              <w:spacing w:line="276" w:lineRule="auto"/>
              <w:jc w:val="center"/>
              <w:rPr>
                <w:b/>
              </w:rPr>
            </w:pPr>
          </w:p>
        </w:tc>
        <w:tc>
          <w:tcPr>
            <w:tcW w:w="567" w:type="dxa"/>
            <w:vMerge/>
            <w:shd w:val="clear" w:color="auto" w:fill="FFFFFF"/>
            <w:vAlign w:val="center"/>
          </w:tcPr>
          <w:p w14:paraId="76C70BB5" w14:textId="77777777" w:rsidR="00C277E7" w:rsidRPr="00001A09" w:rsidRDefault="00C277E7" w:rsidP="00C277E7">
            <w:pPr>
              <w:spacing w:line="276" w:lineRule="auto"/>
              <w:jc w:val="center"/>
              <w:rPr>
                <w:b/>
              </w:rPr>
            </w:pPr>
          </w:p>
        </w:tc>
        <w:tc>
          <w:tcPr>
            <w:tcW w:w="567" w:type="dxa"/>
            <w:vMerge/>
            <w:shd w:val="clear" w:color="auto" w:fill="FFFFFF"/>
            <w:vAlign w:val="center"/>
          </w:tcPr>
          <w:p w14:paraId="4D192433" w14:textId="77777777" w:rsidR="00C277E7" w:rsidRPr="00001A09" w:rsidRDefault="00C277E7" w:rsidP="00C277E7">
            <w:pPr>
              <w:spacing w:line="276" w:lineRule="auto"/>
              <w:jc w:val="center"/>
              <w:rPr>
                <w:b/>
              </w:rPr>
            </w:pPr>
          </w:p>
        </w:tc>
        <w:tc>
          <w:tcPr>
            <w:tcW w:w="859" w:type="dxa"/>
            <w:vMerge/>
            <w:shd w:val="clear" w:color="auto" w:fill="FFFFFF"/>
            <w:vAlign w:val="center"/>
          </w:tcPr>
          <w:p w14:paraId="588EA5B2" w14:textId="77777777" w:rsidR="00C277E7" w:rsidRPr="00001A09" w:rsidRDefault="00C277E7" w:rsidP="00C277E7">
            <w:pPr>
              <w:spacing w:line="276" w:lineRule="auto"/>
              <w:jc w:val="center"/>
              <w:rPr>
                <w:b/>
              </w:rPr>
            </w:pPr>
          </w:p>
        </w:tc>
        <w:tc>
          <w:tcPr>
            <w:tcW w:w="3387" w:type="dxa"/>
            <w:shd w:val="clear" w:color="auto" w:fill="FFFFFF"/>
          </w:tcPr>
          <w:p w14:paraId="1B850775" w14:textId="77777777" w:rsidR="00C277E7" w:rsidRPr="00BA7CAD" w:rsidRDefault="00C277E7">
            <w:pPr>
              <w:numPr>
                <w:ilvl w:val="0"/>
                <w:numId w:val="59"/>
              </w:numPr>
              <w:spacing w:after="160"/>
              <w:rPr>
                <w:b/>
                <w:bCs/>
                <w:iCs/>
              </w:rPr>
            </w:pPr>
            <w:r w:rsidRPr="00BA7CAD">
              <w:rPr>
                <w:b/>
              </w:rPr>
              <w:t>Logaritmik fonksiyon</w:t>
            </w:r>
          </w:p>
          <w:p w14:paraId="4CED9678" w14:textId="01D2FDB5" w:rsidR="00C277E7" w:rsidRPr="00001A09" w:rsidRDefault="00341A91" w:rsidP="00C277E7">
            <w:pPr>
              <w:spacing w:line="276" w:lineRule="auto"/>
              <w:rPr>
                <w:b/>
                <w:bCs/>
                <w:iCs/>
              </w:rPr>
            </w:pPr>
            <w:r>
              <w:rPr>
                <w:bCs/>
                <w:i/>
                <w:iCs/>
              </w:rPr>
              <w:t>8-</w:t>
            </w:r>
            <w:r w:rsidR="00C277E7" w:rsidRPr="00BA7CAD">
              <w:rPr>
                <w:bCs/>
                <w:i/>
                <w:iCs/>
              </w:rPr>
              <w:t>Logaritmic functions</w:t>
            </w:r>
          </w:p>
        </w:tc>
        <w:tc>
          <w:tcPr>
            <w:tcW w:w="4293" w:type="dxa"/>
            <w:shd w:val="clear" w:color="auto" w:fill="FFFFFF"/>
          </w:tcPr>
          <w:p w14:paraId="59816AA6" w14:textId="77777777" w:rsidR="00C277E7" w:rsidRPr="00BA7CAD" w:rsidRDefault="00C277E7" w:rsidP="00362D49">
            <w:pPr>
              <w:spacing w:after="160"/>
              <w:rPr>
                <w:b/>
                <w:bCs/>
                <w:iCs/>
              </w:rPr>
            </w:pPr>
            <w:r w:rsidRPr="00BA7CAD">
              <w:rPr>
                <w:b/>
                <w:bCs/>
                <w:iCs/>
              </w:rPr>
              <w:t>Logaritmik fonksiyonu açıklar.</w:t>
            </w:r>
          </w:p>
          <w:p w14:paraId="42798C83" w14:textId="54E539D2" w:rsidR="00C277E7" w:rsidRPr="00001A09" w:rsidRDefault="00C277E7" w:rsidP="00C277E7">
            <w:pPr>
              <w:spacing w:line="276" w:lineRule="auto"/>
              <w:rPr>
                <w:b/>
                <w:bCs/>
                <w:iCs/>
              </w:rPr>
            </w:pPr>
            <w:r w:rsidRPr="00BA7CAD">
              <w:rPr>
                <w:i/>
              </w:rPr>
              <w:t xml:space="preserve">Explains </w:t>
            </w:r>
            <w:r w:rsidRPr="00BA7CAD">
              <w:rPr>
                <w:bCs/>
                <w:i/>
                <w:iCs/>
              </w:rPr>
              <w:t>logarithmic functions</w:t>
            </w:r>
            <w:r w:rsidRPr="00BA7CAD">
              <w:rPr>
                <w:i/>
              </w:rPr>
              <w:t>.</w:t>
            </w:r>
          </w:p>
        </w:tc>
      </w:tr>
      <w:tr w:rsidR="00C277E7" w:rsidRPr="00001A09" w14:paraId="45D484C2" w14:textId="77777777" w:rsidTr="00001A09">
        <w:trPr>
          <w:trHeight w:val="49"/>
        </w:trPr>
        <w:tc>
          <w:tcPr>
            <w:tcW w:w="1521" w:type="dxa"/>
            <w:vMerge/>
            <w:tcBorders>
              <w:left w:val="single" w:sz="8" w:space="0" w:color="auto"/>
              <w:right w:val="single" w:sz="4" w:space="0" w:color="auto"/>
            </w:tcBorders>
            <w:vAlign w:val="center"/>
          </w:tcPr>
          <w:p w14:paraId="29B7AB7B"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063A4EA6"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05E7FC4B" w14:textId="77777777" w:rsidR="00C277E7" w:rsidRPr="00001A09" w:rsidRDefault="00C277E7" w:rsidP="00C277E7">
            <w:pPr>
              <w:spacing w:line="276" w:lineRule="auto"/>
              <w:jc w:val="center"/>
              <w:rPr>
                <w:b/>
              </w:rPr>
            </w:pPr>
          </w:p>
        </w:tc>
        <w:tc>
          <w:tcPr>
            <w:tcW w:w="567" w:type="dxa"/>
            <w:vMerge/>
            <w:shd w:val="clear" w:color="auto" w:fill="FFFFFF"/>
            <w:vAlign w:val="center"/>
          </w:tcPr>
          <w:p w14:paraId="2FC66F63" w14:textId="77777777" w:rsidR="00C277E7" w:rsidRPr="00001A09" w:rsidRDefault="00C277E7" w:rsidP="00C277E7">
            <w:pPr>
              <w:spacing w:line="276" w:lineRule="auto"/>
              <w:jc w:val="center"/>
              <w:rPr>
                <w:b/>
              </w:rPr>
            </w:pPr>
          </w:p>
        </w:tc>
        <w:tc>
          <w:tcPr>
            <w:tcW w:w="567" w:type="dxa"/>
            <w:vMerge/>
            <w:shd w:val="clear" w:color="auto" w:fill="FFFFFF"/>
            <w:vAlign w:val="center"/>
          </w:tcPr>
          <w:p w14:paraId="6AABEDE6" w14:textId="77777777" w:rsidR="00C277E7" w:rsidRPr="00001A09" w:rsidRDefault="00C277E7" w:rsidP="00C277E7">
            <w:pPr>
              <w:spacing w:line="276" w:lineRule="auto"/>
              <w:jc w:val="center"/>
              <w:rPr>
                <w:b/>
              </w:rPr>
            </w:pPr>
          </w:p>
        </w:tc>
        <w:tc>
          <w:tcPr>
            <w:tcW w:w="567" w:type="dxa"/>
            <w:vMerge/>
            <w:shd w:val="clear" w:color="auto" w:fill="FFFFFF"/>
            <w:vAlign w:val="center"/>
          </w:tcPr>
          <w:p w14:paraId="60D26E97" w14:textId="77777777" w:rsidR="00C277E7" w:rsidRPr="00001A09" w:rsidRDefault="00C277E7" w:rsidP="00C277E7">
            <w:pPr>
              <w:spacing w:line="276" w:lineRule="auto"/>
              <w:jc w:val="center"/>
              <w:rPr>
                <w:b/>
              </w:rPr>
            </w:pPr>
          </w:p>
        </w:tc>
        <w:tc>
          <w:tcPr>
            <w:tcW w:w="859" w:type="dxa"/>
            <w:vMerge/>
            <w:shd w:val="clear" w:color="auto" w:fill="FFFFFF"/>
            <w:vAlign w:val="center"/>
          </w:tcPr>
          <w:p w14:paraId="03E96F20" w14:textId="77777777" w:rsidR="00C277E7" w:rsidRPr="00001A09" w:rsidRDefault="00C277E7" w:rsidP="00C277E7">
            <w:pPr>
              <w:spacing w:line="276" w:lineRule="auto"/>
              <w:jc w:val="center"/>
              <w:rPr>
                <w:b/>
              </w:rPr>
            </w:pPr>
          </w:p>
        </w:tc>
        <w:tc>
          <w:tcPr>
            <w:tcW w:w="3387" w:type="dxa"/>
            <w:shd w:val="clear" w:color="auto" w:fill="FFFFFF"/>
          </w:tcPr>
          <w:p w14:paraId="7B742B7B" w14:textId="77777777" w:rsidR="00C277E7" w:rsidRPr="00BA7CAD" w:rsidRDefault="00C277E7">
            <w:pPr>
              <w:numPr>
                <w:ilvl w:val="0"/>
                <w:numId w:val="59"/>
              </w:numPr>
              <w:spacing w:after="160"/>
              <w:rPr>
                <w:b/>
                <w:bCs/>
                <w:iCs/>
              </w:rPr>
            </w:pPr>
            <w:r w:rsidRPr="00BA7CAD">
              <w:rPr>
                <w:b/>
              </w:rPr>
              <w:t>Trigonometrik ve hiperbolik fonksiyonlar</w:t>
            </w:r>
          </w:p>
          <w:p w14:paraId="4358C2EE" w14:textId="581D376F" w:rsidR="00C277E7" w:rsidRPr="00001A09" w:rsidRDefault="00C277E7" w:rsidP="00C277E7">
            <w:pPr>
              <w:spacing w:line="276" w:lineRule="auto"/>
              <w:rPr>
                <w:b/>
                <w:bCs/>
                <w:iCs/>
              </w:rPr>
            </w:pPr>
            <w:r w:rsidRPr="00BA7CAD">
              <w:rPr>
                <w:bCs/>
                <w:i/>
                <w:iCs/>
              </w:rPr>
              <w:t xml:space="preserve"> </w:t>
            </w:r>
            <w:r w:rsidR="00341A91">
              <w:rPr>
                <w:bCs/>
                <w:i/>
                <w:iCs/>
              </w:rPr>
              <w:t>9-</w:t>
            </w:r>
            <w:r w:rsidRPr="00BA7CAD">
              <w:rPr>
                <w:bCs/>
                <w:i/>
                <w:iCs/>
              </w:rPr>
              <w:t>Trigonometric and hyperbolic functions</w:t>
            </w:r>
          </w:p>
        </w:tc>
        <w:tc>
          <w:tcPr>
            <w:tcW w:w="4293" w:type="dxa"/>
            <w:shd w:val="clear" w:color="auto" w:fill="FFFFFF"/>
          </w:tcPr>
          <w:p w14:paraId="24B4EFA9" w14:textId="77777777" w:rsidR="00C277E7" w:rsidRPr="00BA7CAD" w:rsidRDefault="00C277E7" w:rsidP="00362D49">
            <w:pPr>
              <w:spacing w:after="160"/>
              <w:rPr>
                <w:b/>
                <w:bCs/>
                <w:iCs/>
              </w:rPr>
            </w:pPr>
            <w:r w:rsidRPr="00BA7CAD">
              <w:rPr>
                <w:b/>
              </w:rPr>
              <w:t xml:space="preserve">Trigonometrik ve hiperbolik fonksiyonları </w:t>
            </w:r>
            <w:r w:rsidRPr="00BA7CAD">
              <w:rPr>
                <w:b/>
                <w:bCs/>
                <w:iCs/>
              </w:rPr>
              <w:t>açıklar.</w:t>
            </w:r>
          </w:p>
          <w:p w14:paraId="524F4345" w14:textId="4C5AEB67" w:rsidR="00C277E7" w:rsidRPr="00001A09" w:rsidRDefault="00C277E7" w:rsidP="00C277E7">
            <w:pPr>
              <w:spacing w:line="276" w:lineRule="auto"/>
              <w:rPr>
                <w:b/>
                <w:bCs/>
                <w:iCs/>
              </w:rPr>
            </w:pPr>
            <w:r w:rsidRPr="00BA7CAD">
              <w:rPr>
                <w:i/>
              </w:rPr>
              <w:t>Explains the logarithmic functions.</w:t>
            </w:r>
          </w:p>
        </w:tc>
      </w:tr>
      <w:tr w:rsidR="00C277E7" w:rsidRPr="00001A09" w14:paraId="0B6B56FB" w14:textId="77777777" w:rsidTr="00001A09">
        <w:trPr>
          <w:trHeight w:val="49"/>
        </w:trPr>
        <w:tc>
          <w:tcPr>
            <w:tcW w:w="1521" w:type="dxa"/>
            <w:vMerge/>
            <w:tcBorders>
              <w:left w:val="single" w:sz="8" w:space="0" w:color="auto"/>
              <w:right w:val="single" w:sz="4" w:space="0" w:color="auto"/>
            </w:tcBorders>
            <w:vAlign w:val="center"/>
          </w:tcPr>
          <w:p w14:paraId="04F5E664"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68942A9F"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1733FA9E" w14:textId="77777777" w:rsidR="00C277E7" w:rsidRPr="00001A09" w:rsidRDefault="00C277E7" w:rsidP="00C277E7">
            <w:pPr>
              <w:spacing w:line="276" w:lineRule="auto"/>
              <w:jc w:val="center"/>
              <w:rPr>
                <w:b/>
              </w:rPr>
            </w:pPr>
          </w:p>
        </w:tc>
        <w:tc>
          <w:tcPr>
            <w:tcW w:w="567" w:type="dxa"/>
            <w:vMerge/>
            <w:shd w:val="clear" w:color="auto" w:fill="FFFFFF"/>
            <w:vAlign w:val="center"/>
          </w:tcPr>
          <w:p w14:paraId="4022459B" w14:textId="77777777" w:rsidR="00C277E7" w:rsidRPr="00001A09" w:rsidRDefault="00C277E7" w:rsidP="00C277E7">
            <w:pPr>
              <w:spacing w:line="276" w:lineRule="auto"/>
              <w:jc w:val="center"/>
              <w:rPr>
                <w:b/>
              </w:rPr>
            </w:pPr>
          </w:p>
        </w:tc>
        <w:tc>
          <w:tcPr>
            <w:tcW w:w="567" w:type="dxa"/>
            <w:vMerge/>
            <w:shd w:val="clear" w:color="auto" w:fill="FFFFFF"/>
            <w:vAlign w:val="center"/>
          </w:tcPr>
          <w:p w14:paraId="7DD52CB6" w14:textId="77777777" w:rsidR="00C277E7" w:rsidRPr="00001A09" w:rsidRDefault="00C277E7" w:rsidP="00C277E7">
            <w:pPr>
              <w:spacing w:line="276" w:lineRule="auto"/>
              <w:jc w:val="center"/>
              <w:rPr>
                <w:b/>
              </w:rPr>
            </w:pPr>
          </w:p>
        </w:tc>
        <w:tc>
          <w:tcPr>
            <w:tcW w:w="567" w:type="dxa"/>
            <w:vMerge/>
            <w:shd w:val="clear" w:color="auto" w:fill="FFFFFF"/>
            <w:vAlign w:val="center"/>
          </w:tcPr>
          <w:p w14:paraId="76214769" w14:textId="77777777" w:rsidR="00C277E7" w:rsidRPr="00001A09" w:rsidRDefault="00C277E7" w:rsidP="00C277E7">
            <w:pPr>
              <w:spacing w:line="276" w:lineRule="auto"/>
              <w:jc w:val="center"/>
              <w:rPr>
                <w:b/>
              </w:rPr>
            </w:pPr>
          </w:p>
        </w:tc>
        <w:tc>
          <w:tcPr>
            <w:tcW w:w="859" w:type="dxa"/>
            <w:vMerge/>
            <w:shd w:val="clear" w:color="auto" w:fill="FFFFFF"/>
            <w:vAlign w:val="center"/>
          </w:tcPr>
          <w:p w14:paraId="75BD8CBD" w14:textId="77777777" w:rsidR="00C277E7" w:rsidRPr="00001A09" w:rsidRDefault="00C277E7" w:rsidP="00C277E7">
            <w:pPr>
              <w:spacing w:line="276" w:lineRule="auto"/>
              <w:jc w:val="center"/>
              <w:rPr>
                <w:b/>
              </w:rPr>
            </w:pPr>
          </w:p>
        </w:tc>
        <w:tc>
          <w:tcPr>
            <w:tcW w:w="3387" w:type="dxa"/>
            <w:shd w:val="clear" w:color="auto" w:fill="FFFFFF"/>
          </w:tcPr>
          <w:p w14:paraId="10C10A62" w14:textId="77777777" w:rsidR="00C277E7" w:rsidRPr="00BA7CAD" w:rsidRDefault="00C277E7">
            <w:pPr>
              <w:numPr>
                <w:ilvl w:val="0"/>
                <w:numId w:val="59"/>
              </w:numPr>
              <w:spacing w:after="160"/>
              <w:rPr>
                <w:b/>
                <w:bCs/>
                <w:iCs/>
              </w:rPr>
            </w:pPr>
            <w:r w:rsidRPr="00BA7CAD">
              <w:rPr>
                <w:b/>
              </w:rPr>
              <w:t>Ters trigonometrik ve ters hiperbolik fonksiyonlar</w:t>
            </w:r>
            <w:r w:rsidRPr="00BA7CAD">
              <w:rPr>
                <w:b/>
                <w:bCs/>
                <w:iCs/>
              </w:rPr>
              <w:t xml:space="preserve"> </w:t>
            </w:r>
          </w:p>
          <w:p w14:paraId="70C82ED3" w14:textId="3DF68FBC" w:rsidR="00C277E7" w:rsidRPr="00001A09" w:rsidRDefault="00C277E7" w:rsidP="00C277E7">
            <w:pPr>
              <w:spacing w:line="276" w:lineRule="auto"/>
              <w:rPr>
                <w:b/>
                <w:bCs/>
                <w:iCs/>
              </w:rPr>
            </w:pPr>
            <w:r w:rsidRPr="00BA7CAD">
              <w:rPr>
                <w:bCs/>
                <w:i/>
                <w:iCs/>
              </w:rPr>
              <w:lastRenderedPageBreak/>
              <w:t xml:space="preserve"> </w:t>
            </w:r>
            <w:r w:rsidR="00341A91">
              <w:rPr>
                <w:bCs/>
                <w:i/>
                <w:iCs/>
              </w:rPr>
              <w:t>10-</w:t>
            </w:r>
            <w:r w:rsidRPr="00BA7CAD">
              <w:rPr>
                <w:bCs/>
                <w:i/>
                <w:iCs/>
              </w:rPr>
              <w:t>Inverse trigonometric and hyperbolic functions</w:t>
            </w:r>
          </w:p>
        </w:tc>
        <w:tc>
          <w:tcPr>
            <w:tcW w:w="4293" w:type="dxa"/>
            <w:shd w:val="clear" w:color="auto" w:fill="FFFFFF"/>
          </w:tcPr>
          <w:p w14:paraId="27829490" w14:textId="72D19013" w:rsidR="00C277E7" w:rsidRPr="00BA7CAD" w:rsidRDefault="00C277E7" w:rsidP="00C277E7">
            <w:pPr>
              <w:spacing w:after="160"/>
              <w:rPr>
                <w:b/>
              </w:rPr>
            </w:pPr>
            <w:r w:rsidRPr="00BA7CAD">
              <w:rPr>
                <w:b/>
              </w:rPr>
              <w:lastRenderedPageBreak/>
              <w:t>Ters trigonometrik ve ters hiperbolik fonksiyonları</w:t>
            </w:r>
            <w:r w:rsidRPr="00BA7CAD">
              <w:rPr>
                <w:b/>
                <w:bCs/>
                <w:iCs/>
              </w:rPr>
              <w:t xml:space="preserve"> açıklar.</w:t>
            </w:r>
          </w:p>
          <w:p w14:paraId="3FF3EA2B" w14:textId="578A232A" w:rsidR="00C277E7" w:rsidRPr="00001A09" w:rsidRDefault="00C277E7" w:rsidP="00C277E7">
            <w:pPr>
              <w:spacing w:line="276" w:lineRule="auto"/>
              <w:rPr>
                <w:b/>
                <w:bCs/>
                <w:iCs/>
              </w:rPr>
            </w:pPr>
            <w:r w:rsidRPr="00BA7CAD">
              <w:rPr>
                <w:i/>
              </w:rPr>
              <w:lastRenderedPageBreak/>
              <w:t xml:space="preserve">Explains the </w:t>
            </w:r>
            <w:r w:rsidRPr="00BA7CAD">
              <w:rPr>
                <w:bCs/>
                <w:i/>
                <w:iCs/>
              </w:rPr>
              <w:t>inverse trigonometric and hyperbolic functions</w:t>
            </w:r>
            <w:r w:rsidRPr="00BA7CAD">
              <w:rPr>
                <w:i/>
              </w:rPr>
              <w:t>.</w:t>
            </w:r>
          </w:p>
        </w:tc>
      </w:tr>
      <w:tr w:rsidR="00C277E7" w:rsidRPr="00001A09" w14:paraId="693EB50F" w14:textId="77777777" w:rsidTr="00001A09">
        <w:trPr>
          <w:trHeight w:val="49"/>
        </w:trPr>
        <w:tc>
          <w:tcPr>
            <w:tcW w:w="1521" w:type="dxa"/>
            <w:vMerge/>
            <w:tcBorders>
              <w:left w:val="single" w:sz="8" w:space="0" w:color="auto"/>
              <w:right w:val="single" w:sz="4" w:space="0" w:color="auto"/>
            </w:tcBorders>
            <w:vAlign w:val="center"/>
          </w:tcPr>
          <w:p w14:paraId="2FF4891E"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533D04A3"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66E7B8A7" w14:textId="77777777" w:rsidR="00C277E7" w:rsidRPr="00001A09" w:rsidRDefault="00C277E7" w:rsidP="00C277E7">
            <w:pPr>
              <w:spacing w:line="276" w:lineRule="auto"/>
              <w:jc w:val="center"/>
              <w:rPr>
                <w:b/>
              </w:rPr>
            </w:pPr>
          </w:p>
        </w:tc>
        <w:tc>
          <w:tcPr>
            <w:tcW w:w="567" w:type="dxa"/>
            <w:vMerge/>
            <w:shd w:val="clear" w:color="auto" w:fill="FFFFFF"/>
            <w:vAlign w:val="center"/>
          </w:tcPr>
          <w:p w14:paraId="62A3DDE5" w14:textId="77777777" w:rsidR="00C277E7" w:rsidRPr="00001A09" w:rsidRDefault="00C277E7" w:rsidP="00C277E7">
            <w:pPr>
              <w:spacing w:line="276" w:lineRule="auto"/>
              <w:jc w:val="center"/>
              <w:rPr>
                <w:b/>
              </w:rPr>
            </w:pPr>
          </w:p>
        </w:tc>
        <w:tc>
          <w:tcPr>
            <w:tcW w:w="567" w:type="dxa"/>
            <w:vMerge/>
            <w:shd w:val="clear" w:color="auto" w:fill="FFFFFF"/>
            <w:vAlign w:val="center"/>
          </w:tcPr>
          <w:p w14:paraId="4384845D" w14:textId="77777777" w:rsidR="00C277E7" w:rsidRPr="00001A09" w:rsidRDefault="00C277E7" w:rsidP="00C277E7">
            <w:pPr>
              <w:spacing w:line="276" w:lineRule="auto"/>
              <w:jc w:val="center"/>
              <w:rPr>
                <w:b/>
              </w:rPr>
            </w:pPr>
          </w:p>
        </w:tc>
        <w:tc>
          <w:tcPr>
            <w:tcW w:w="567" w:type="dxa"/>
            <w:vMerge/>
            <w:shd w:val="clear" w:color="auto" w:fill="FFFFFF"/>
            <w:vAlign w:val="center"/>
          </w:tcPr>
          <w:p w14:paraId="4DD6CC62" w14:textId="77777777" w:rsidR="00C277E7" w:rsidRPr="00001A09" w:rsidRDefault="00C277E7" w:rsidP="00C277E7">
            <w:pPr>
              <w:spacing w:line="276" w:lineRule="auto"/>
              <w:jc w:val="center"/>
              <w:rPr>
                <w:b/>
              </w:rPr>
            </w:pPr>
          </w:p>
        </w:tc>
        <w:tc>
          <w:tcPr>
            <w:tcW w:w="859" w:type="dxa"/>
            <w:vMerge/>
            <w:shd w:val="clear" w:color="auto" w:fill="FFFFFF"/>
            <w:vAlign w:val="center"/>
          </w:tcPr>
          <w:p w14:paraId="446BBB52" w14:textId="77777777" w:rsidR="00C277E7" w:rsidRPr="00001A09" w:rsidRDefault="00C277E7" w:rsidP="00C277E7">
            <w:pPr>
              <w:spacing w:line="276" w:lineRule="auto"/>
              <w:jc w:val="center"/>
              <w:rPr>
                <w:b/>
              </w:rPr>
            </w:pPr>
          </w:p>
        </w:tc>
        <w:tc>
          <w:tcPr>
            <w:tcW w:w="3387" w:type="dxa"/>
            <w:shd w:val="clear" w:color="auto" w:fill="FFFFFF"/>
          </w:tcPr>
          <w:p w14:paraId="1F72FE5D" w14:textId="77777777" w:rsidR="00C277E7" w:rsidRPr="00BA7CAD" w:rsidRDefault="00C277E7">
            <w:pPr>
              <w:numPr>
                <w:ilvl w:val="0"/>
                <w:numId w:val="59"/>
              </w:numPr>
              <w:spacing w:after="160"/>
              <w:rPr>
                <w:b/>
                <w:bCs/>
                <w:iCs/>
              </w:rPr>
            </w:pPr>
            <w:r w:rsidRPr="00BA7CAD">
              <w:rPr>
                <w:b/>
              </w:rPr>
              <w:t>Kompleks kuvvet fonksiyonları</w:t>
            </w:r>
          </w:p>
          <w:p w14:paraId="741DA7AB" w14:textId="1DE1371D" w:rsidR="00C277E7" w:rsidRPr="00001A09" w:rsidRDefault="00341A91" w:rsidP="00C277E7">
            <w:pPr>
              <w:spacing w:line="276" w:lineRule="auto"/>
              <w:rPr>
                <w:b/>
                <w:bCs/>
                <w:iCs/>
              </w:rPr>
            </w:pPr>
            <w:r>
              <w:rPr>
                <w:bCs/>
                <w:i/>
                <w:iCs/>
              </w:rPr>
              <w:t>11-</w:t>
            </w:r>
            <w:r w:rsidR="00C277E7" w:rsidRPr="00BA7CAD">
              <w:rPr>
                <w:bCs/>
                <w:i/>
                <w:iCs/>
              </w:rPr>
              <w:t xml:space="preserve"> Complex power functions</w:t>
            </w:r>
          </w:p>
        </w:tc>
        <w:tc>
          <w:tcPr>
            <w:tcW w:w="4293" w:type="dxa"/>
            <w:shd w:val="clear" w:color="auto" w:fill="FFFFFF"/>
          </w:tcPr>
          <w:p w14:paraId="52BEC1D2" w14:textId="77777777" w:rsidR="00C277E7" w:rsidRPr="00BA7CAD" w:rsidRDefault="00C277E7" w:rsidP="00362D49">
            <w:pPr>
              <w:spacing w:after="160"/>
              <w:rPr>
                <w:b/>
                <w:bCs/>
                <w:iCs/>
              </w:rPr>
            </w:pPr>
            <w:r w:rsidRPr="00BA7CAD">
              <w:rPr>
                <w:b/>
              </w:rPr>
              <w:t xml:space="preserve">Kompleks kuvvet fonksiyonları </w:t>
            </w:r>
            <w:r w:rsidRPr="00BA7CAD">
              <w:rPr>
                <w:b/>
                <w:bCs/>
                <w:iCs/>
              </w:rPr>
              <w:t xml:space="preserve">açıklar. </w:t>
            </w:r>
          </w:p>
          <w:p w14:paraId="59DF5EA5" w14:textId="7B1E7F29" w:rsidR="00C277E7" w:rsidRPr="00001A09" w:rsidRDefault="00C277E7" w:rsidP="00C277E7">
            <w:pPr>
              <w:spacing w:line="276" w:lineRule="auto"/>
              <w:rPr>
                <w:b/>
                <w:bCs/>
                <w:iCs/>
              </w:rPr>
            </w:pPr>
            <w:r w:rsidRPr="00BA7CAD">
              <w:rPr>
                <w:i/>
              </w:rPr>
              <w:t>Explains the</w:t>
            </w:r>
            <w:r w:rsidRPr="00BA7CAD">
              <w:rPr>
                <w:bCs/>
                <w:i/>
                <w:iCs/>
              </w:rPr>
              <w:t xml:space="preserve"> complex power functions</w:t>
            </w:r>
            <w:r w:rsidRPr="00BA7CAD">
              <w:rPr>
                <w:i/>
              </w:rPr>
              <w:t xml:space="preserve">. </w:t>
            </w:r>
          </w:p>
        </w:tc>
      </w:tr>
      <w:tr w:rsidR="00C277E7" w:rsidRPr="00001A09" w14:paraId="2CF525E3" w14:textId="77777777" w:rsidTr="00001A09">
        <w:trPr>
          <w:trHeight w:val="49"/>
        </w:trPr>
        <w:tc>
          <w:tcPr>
            <w:tcW w:w="1521" w:type="dxa"/>
            <w:vMerge/>
            <w:tcBorders>
              <w:left w:val="single" w:sz="8" w:space="0" w:color="auto"/>
              <w:right w:val="single" w:sz="4" w:space="0" w:color="auto"/>
            </w:tcBorders>
            <w:vAlign w:val="center"/>
          </w:tcPr>
          <w:p w14:paraId="25B4E77A"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282103CC"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159B5FBC" w14:textId="77777777" w:rsidR="00C277E7" w:rsidRPr="00001A09" w:rsidRDefault="00C277E7" w:rsidP="00C277E7">
            <w:pPr>
              <w:spacing w:line="276" w:lineRule="auto"/>
              <w:jc w:val="center"/>
              <w:rPr>
                <w:b/>
              </w:rPr>
            </w:pPr>
          </w:p>
        </w:tc>
        <w:tc>
          <w:tcPr>
            <w:tcW w:w="567" w:type="dxa"/>
            <w:vMerge/>
            <w:shd w:val="clear" w:color="auto" w:fill="FFFFFF"/>
            <w:vAlign w:val="center"/>
          </w:tcPr>
          <w:p w14:paraId="04B472BC" w14:textId="77777777" w:rsidR="00C277E7" w:rsidRPr="00001A09" w:rsidRDefault="00C277E7" w:rsidP="00C277E7">
            <w:pPr>
              <w:spacing w:line="276" w:lineRule="auto"/>
              <w:jc w:val="center"/>
              <w:rPr>
                <w:b/>
              </w:rPr>
            </w:pPr>
          </w:p>
        </w:tc>
        <w:tc>
          <w:tcPr>
            <w:tcW w:w="567" w:type="dxa"/>
            <w:vMerge/>
            <w:shd w:val="clear" w:color="auto" w:fill="FFFFFF"/>
            <w:vAlign w:val="center"/>
          </w:tcPr>
          <w:p w14:paraId="19A25C0F" w14:textId="77777777" w:rsidR="00C277E7" w:rsidRPr="00001A09" w:rsidRDefault="00C277E7" w:rsidP="00C277E7">
            <w:pPr>
              <w:spacing w:line="276" w:lineRule="auto"/>
              <w:jc w:val="center"/>
              <w:rPr>
                <w:b/>
              </w:rPr>
            </w:pPr>
          </w:p>
        </w:tc>
        <w:tc>
          <w:tcPr>
            <w:tcW w:w="567" w:type="dxa"/>
            <w:vMerge/>
            <w:shd w:val="clear" w:color="auto" w:fill="FFFFFF"/>
            <w:vAlign w:val="center"/>
          </w:tcPr>
          <w:p w14:paraId="04B2630D" w14:textId="77777777" w:rsidR="00C277E7" w:rsidRPr="00001A09" w:rsidRDefault="00C277E7" w:rsidP="00C277E7">
            <w:pPr>
              <w:spacing w:line="276" w:lineRule="auto"/>
              <w:jc w:val="center"/>
              <w:rPr>
                <w:b/>
              </w:rPr>
            </w:pPr>
          </w:p>
        </w:tc>
        <w:tc>
          <w:tcPr>
            <w:tcW w:w="859" w:type="dxa"/>
            <w:vMerge/>
            <w:shd w:val="clear" w:color="auto" w:fill="FFFFFF"/>
            <w:vAlign w:val="center"/>
          </w:tcPr>
          <w:p w14:paraId="4A8E94A8" w14:textId="77777777" w:rsidR="00C277E7" w:rsidRPr="00001A09" w:rsidRDefault="00C277E7" w:rsidP="00C277E7">
            <w:pPr>
              <w:spacing w:line="276" w:lineRule="auto"/>
              <w:jc w:val="center"/>
              <w:rPr>
                <w:b/>
              </w:rPr>
            </w:pPr>
          </w:p>
        </w:tc>
        <w:tc>
          <w:tcPr>
            <w:tcW w:w="3387" w:type="dxa"/>
            <w:shd w:val="clear" w:color="auto" w:fill="FFFFFF"/>
          </w:tcPr>
          <w:p w14:paraId="3640AF63" w14:textId="77777777" w:rsidR="00C277E7" w:rsidRPr="00BA7CAD" w:rsidRDefault="00C277E7">
            <w:pPr>
              <w:numPr>
                <w:ilvl w:val="0"/>
                <w:numId w:val="59"/>
              </w:numPr>
              <w:spacing w:after="160"/>
              <w:rPr>
                <w:b/>
                <w:bCs/>
                <w:iCs/>
              </w:rPr>
            </w:pPr>
            <w:r w:rsidRPr="00BA7CAD">
              <w:rPr>
                <w:b/>
              </w:rPr>
              <w:t>Kompleks integraller</w:t>
            </w:r>
          </w:p>
          <w:p w14:paraId="568E7961" w14:textId="596465CB" w:rsidR="00C277E7" w:rsidRPr="00001A09" w:rsidRDefault="00341A91" w:rsidP="00C277E7">
            <w:pPr>
              <w:spacing w:line="276" w:lineRule="auto"/>
              <w:rPr>
                <w:b/>
                <w:bCs/>
                <w:iCs/>
              </w:rPr>
            </w:pPr>
            <w:r>
              <w:rPr>
                <w:i/>
              </w:rPr>
              <w:t>12-</w:t>
            </w:r>
            <w:r w:rsidR="00C277E7" w:rsidRPr="00BA7CAD">
              <w:rPr>
                <w:i/>
              </w:rPr>
              <w:t>Complex integrals</w:t>
            </w:r>
          </w:p>
        </w:tc>
        <w:tc>
          <w:tcPr>
            <w:tcW w:w="4293" w:type="dxa"/>
            <w:shd w:val="clear" w:color="auto" w:fill="FFFFFF"/>
          </w:tcPr>
          <w:p w14:paraId="210F0089" w14:textId="77777777" w:rsidR="00C277E7" w:rsidRPr="00BA7CAD" w:rsidRDefault="00C277E7" w:rsidP="00362D49">
            <w:pPr>
              <w:spacing w:after="160"/>
              <w:rPr>
                <w:b/>
                <w:bCs/>
                <w:iCs/>
              </w:rPr>
            </w:pPr>
            <w:r w:rsidRPr="00BA7CAD">
              <w:rPr>
                <w:b/>
              </w:rPr>
              <w:t>Kompleks integralleri</w:t>
            </w:r>
            <w:r w:rsidRPr="00BA7CAD">
              <w:rPr>
                <w:b/>
                <w:bCs/>
                <w:iCs/>
              </w:rPr>
              <w:t xml:space="preserve"> açıklar.</w:t>
            </w:r>
          </w:p>
          <w:p w14:paraId="74424244" w14:textId="57945385" w:rsidR="00C277E7" w:rsidRPr="00001A09" w:rsidRDefault="00C277E7" w:rsidP="00C277E7">
            <w:pPr>
              <w:spacing w:line="276" w:lineRule="auto"/>
              <w:rPr>
                <w:b/>
                <w:bCs/>
                <w:iCs/>
              </w:rPr>
            </w:pPr>
            <w:r w:rsidRPr="00BA7CAD">
              <w:rPr>
                <w:i/>
              </w:rPr>
              <w:t>Explains the complex integrals.</w:t>
            </w:r>
          </w:p>
        </w:tc>
      </w:tr>
      <w:tr w:rsidR="00C277E7" w:rsidRPr="00001A09" w14:paraId="6A19B12E" w14:textId="77777777" w:rsidTr="00001A09">
        <w:trPr>
          <w:trHeight w:val="49"/>
        </w:trPr>
        <w:tc>
          <w:tcPr>
            <w:tcW w:w="1521" w:type="dxa"/>
            <w:vMerge/>
            <w:tcBorders>
              <w:left w:val="single" w:sz="8" w:space="0" w:color="auto"/>
              <w:right w:val="single" w:sz="4" w:space="0" w:color="auto"/>
            </w:tcBorders>
            <w:vAlign w:val="center"/>
          </w:tcPr>
          <w:p w14:paraId="53BB409E" w14:textId="77777777" w:rsidR="00C277E7" w:rsidRPr="00001A09" w:rsidRDefault="00C277E7" w:rsidP="00C277E7">
            <w:pPr>
              <w:spacing w:line="276" w:lineRule="auto"/>
              <w:jc w:val="center"/>
              <w:rPr>
                <w:b/>
              </w:rPr>
            </w:pPr>
          </w:p>
        </w:tc>
        <w:tc>
          <w:tcPr>
            <w:tcW w:w="2976" w:type="dxa"/>
            <w:vMerge/>
            <w:tcBorders>
              <w:left w:val="nil"/>
              <w:right w:val="single" w:sz="4" w:space="0" w:color="auto"/>
            </w:tcBorders>
          </w:tcPr>
          <w:p w14:paraId="51AACE5B"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20BB548C" w14:textId="77777777" w:rsidR="00C277E7" w:rsidRPr="00001A09" w:rsidRDefault="00C277E7" w:rsidP="00C277E7">
            <w:pPr>
              <w:spacing w:line="276" w:lineRule="auto"/>
              <w:jc w:val="center"/>
              <w:rPr>
                <w:b/>
              </w:rPr>
            </w:pPr>
          </w:p>
        </w:tc>
        <w:tc>
          <w:tcPr>
            <w:tcW w:w="567" w:type="dxa"/>
            <w:vMerge/>
            <w:shd w:val="clear" w:color="auto" w:fill="FFFFFF"/>
            <w:vAlign w:val="center"/>
          </w:tcPr>
          <w:p w14:paraId="4DA75061" w14:textId="77777777" w:rsidR="00C277E7" w:rsidRPr="00001A09" w:rsidRDefault="00C277E7" w:rsidP="00C277E7">
            <w:pPr>
              <w:spacing w:line="276" w:lineRule="auto"/>
              <w:jc w:val="center"/>
              <w:rPr>
                <w:b/>
              </w:rPr>
            </w:pPr>
          </w:p>
        </w:tc>
        <w:tc>
          <w:tcPr>
            <w:tcW w:w="567" w:type="dxa"/>
            <w:vMerge/>
            <w:shd w:val="clear" w:color="auto" w:fill="FFFFFF"/>
            <w:vAlign w:val="center"/>
          </w:tcPr>
          <w:p w14:paraId="26C38B0E" w14:textId="77777777" w:rsidR="00C277E7" w:rsidRPr="00001A09" w:rsidRDefault="00C277E7" w:rsidP="00C277E7">
            <w:pPr>
              <w:spacing w:line="276" w:lineRule="auto"/>
              <w:jc w:val="center"/>
              <w:rPr>
                <w:b/>
              </w:rPr>
            </w:pPr>
          </w:p>
        </w:tc>
        <w:tc>
          <w:tcPr>
            <w:tcW w:w="567" w:type="dxa"/>
            <w:vMerge/>
            <w:shd w:val="clear" w:color="auto" w:fill="FFFFFF"/>
            <w:vAlign w:val="center"/>
          </w:tcPr>
          <w:p w14:paraId="36BA6E8E" w14:textId="77777777" w:rsidR="00C277E7" w:rsidRPr="00001A09" w:rsidRDefault="00C277E7" w:rsidP="00C277E7">
            <w:pPr>
              <w:spacing w:line="276" w:lineRule="auto"/>
              <w:jc w:val="center"/>
              <w:rPr>
                <w:b/>
              </w:rPr>
            </w:pPr>
          </w:p>
        </w:tc>
        <w:tc>
          <w:tcPr>
            <w:tcW w:w="859" w:type="dxa"/>
            <w:vMerge/>
            <w:shd w:val="clear" w:color="auto" w:fill="FFFFFF"/>
            <w:vAlign w:val="center"/>
          </w:tcPr>
          <w:p w14:paraId="29300897" w14:textId="77777777" w:rsidR="00C277E7" w:rsidRPr="00001A09" w:rsidRDefault="00C277E7" w:rsidP="00C277E7">
            <w:pPr>
              <w:spacing w:line="276" w:lineRule="auto"/>
              <w:jc w:val="center"/>
              <w:rPr>
                <w:b/>
              </w:rPr>
            </w:pPr>
          </w:p>
        </w:tc>
        <w:tc>
          <w:tcPr>
            <w:tcW w:w="3387" w:type="dxa"/>
            <w:shd w:val="clear" w:color="auto" w:fill="FFFFFF"/>
          </w:tcPr>
          <w:p w14:paraId="091398EB" w14:textId="77777777" w:rsidR="00C277E7" w:rsidRPr="00BA7CAD" w:rsidRDefault="00C277E7">
            <w:pPr>
              <w:numPr>
                <w:ilvl w:val="0"/>
                <w:numId w:val="59"/>
              </w:numPr>
              <w:spacing w:after="160"/>
              <w:rPr>
                <w:b/>
                <w:bCs/>
                <w:iCs/>
              </w:rPr>
            </w:pPr>
            <w:r w:rsidRPr="00BA7CAD">
              <w:rPr>
                <w:b/>
                <w:bCs/>
                <w:iCs/>
              </w:rPr>
              <w:t>Çevre integralleri</w:t>
            </w:r>
          </w:p>
          <w:p w14:paraId="7EBF841A" w14:textId="13D86C7F" w:rsidR="00C277E7" w:rsidRPr="00001A09" w:rsidRDefault="00341A91" w:rsidP="00C277E7">
            <w:pPr>
              <w:spacing w:line="276" w:lineRule="auto"/>
              <w:rPr>
                <w:b/>
                <w:bCs/>
                <w:iCs/>
              </w:rPr>
            </w:pPr>
            <w:r>
              <w:rPr>
                <w:bCs/>
                <w:i/>
                <w:iCs/>
              </w:rPr>
              <w:t>13-</w:t>
            </w:r>
            <w:r w:rsidR="00C277E7" w:rsidRPr="00BA7CAD">
              <w:rPr>
                <w:bCs/>
                <w:i/>
                <w:iCs/>
              </w:rPr>
              <w:t>Contour integral</w:t>
            </w:r>
          </w:p>
        </w:tc>
        <w:tc>
          <w:tcPr>
            <w:tcW w:w="4293" w:type="dxa"/>
            <w:shd w:val="clear" w:color="auto" w:fill="FFFFFF"/>
          </w:tcPr>
          <w:p w14:paraId="209E29E9" w14:textId="77777777" w:rsidR="00C277E7" w:rsidRPr="00BA7CAD" w:rsidRDefault="00C277E7" w:rsidP="00362D49">
            <w:pPr>
              <w:spacing w:after="160"/>
              <w:rPr>
                <w:i/>
              </w:rPr>
            </w:pPr>
            <w:r w:rsidRPr="00BA7CAD">
              <w:rPr>
                <w:b/>
              </w:rPr>
              <w:t>Çevre integrallerini</w:t>
            </w:r>
            <w:r w:rsidRPr="00BA7CAD">
              <w:rPr>
                <w:b/>
                <w:bCs/>
                <w:iCs/>
              </w:rPr>
              <w:t xml:space="preserve"> açıklar.</w:t>
            </w:r>
          </w:p>
          <w:p w14:paraId="55BDB6C6" w14:textId="6EBA83A4" w:rsidR="00C277E7" w:rsidRPr="00001A09" w:rsidRDefault="00C277E7" w:rsidP="00C277E7">
            <w:pPr>
              <w:spacing w:line="276" w:lineRule="auto"/>
              <w:rPr>
                <w:b/>
                <w:bCs/>
                <w:iCs/>
              </w:rPr>
            </w:pPr>
            <w:r w:rsidRPr="00BA7CAD">
              <w:rPr>
                <w:i/>
              </w:rPr>
              <w:t>Explains the contour integrals.</w:t>
            </w:r>
          </w:p>
        </w:tc>
      </w:tr>
      <w:tr w:rsidR="00C277E7" w:rsidRPr="00001A09" w14:paraId="1900D00F" w14:textId="77777777" w:rsidTr="00001A09">
        <w:trPr>
          <w:trHeight w:val="49"/>
        </w:trPr>
        <w:tc>
          <w:tcPr>
            <w:tcW w:w="1521" w:type="dxa"/>
            <w:vMerge/>
            <w:tcBorders>
              <w:left w:val="single" w:sz="8" w:space="0" w:color="auto"/>
              <w:bottom w:val="single" w:sz="4" w:space="0" w:color="auto"/>
              <w:right w:val="single" w:sz="4" w:space="0" w:color="auto"/>
            </w:tcBorders>
            <w:vAlign w:val="center"/>
          </w:tcPr>
          <w:p w14:paraId="76AF1716" w14:textId="77777777" w:rsidR="00C277E7" w:rsidRPr="00001A09" w:rsidRDefault="00C277E7" w:rsidP="00C277E7">
            <w:pPr>
              <w:spacing w:line="276" w:lineRule="auto"/>
              <w:jc w:val="center"/>
              <w:rPr>
                <w:b/>
              </w:rPr>
            </w:pPr>
          </w:p>
        </w:tc>
        <w:tc>
          <w:tcPr>
            <w:tcW w:w="2976" w:type="dxa"/>
            <w:vMerge/>
            <w:tcBorders>
              <w:left w:val="nil"/>
              <w:bottom w:val="single" w:sz="4" w:space="0" w:color="auto"/>
              <w:right w:val="single" w:sz="4" w:space="0" w:color="auto"/>
            </w:tcBorders>
          </w:tcPr>
          <w:p w14:paraId="36159DFB" w14:textId="77777777" w:rsidR="00C277E7" w:rsidRPr="00001A09" w:rsidRDefault="00C277E7" w:rsidP="00C277E7">
            <w:pPr>
              <w:spacing w:line="276" w:lineRule="auto"/>
              <w:rPr>
                <w:b/>
                <w:highlight w:val="yellow"/>
              </w:rPr>
            </w:pPr>
          </w:p>
        </w:tc>
        <w:tc>
          <w:tcPr>
            <w:tcW w:w="567" w:type="dxa"/>
            <w:vMerge/>
            <w:shd w:val="clear" w:color="auto" w:fill="FFFFFF"/>
            <w:vAlign w:val="center"/>
          </w:tcPr>
          <w:p w14:paraId="765A6ABD" w14:textId="77777777" w:rsidR="00C277E7" w:rsidRPr="00001A09" w:rsidRDefault="00C277E7" w:rsidP="00C277E7">
            <w:pPr>
              <w:spacing w:line="276" w:lineRule="auto"/>
              <w:jc w:val="center"/>
              <w:rPr>
                <w:b/>
              </w:rPr>
            </w:pPr>
          </w:p>
        </w:tc>
        <w:tc>
          <w:tcPr>
            <w:tcW w:w="567" w:type="dxa"/>
            <w:vMerge/>
            <w:shd w:val="clear" w:color="auto" w:fill="FFFFFF"/>
            <w:vAlign w:val="center"/>
          </w:tcPr>
          <w:p w14:paraId="05BDDC95" w14:textId="77777777" w:rsidR="00C277E7" w:rsidRPr="00001A09" w:rsidRDefault="00C277E7" w:rsidP="00C277E7">
            <w:pPr>
              <w:spacing w:line="276" w:lineRule="auto"/>
              <w:jc w:val="center"/>
              <w:rPr>
                <w:b/>
              </w:rPr>
            </w:pPr>
          </w:p>
        </w:tc>
        <w:tc>
          <w:tcPr>
            <w:tcW w:w="567" w:type="dxa"/>
            <w:vMerge/>
            <w:shd w:val="clear" w:color="auto" w:fill="FFFFFF"/>
            <w:vAlign w:val="center"/>
          </w:tcPr>
          <w:p w14:paraId="5FC406C9" w14:textId="77777777" w:rsidR="00C277E7" w:rsidRPr="00001A09" w:rsidRDefault="00C277E7" w:rsidP="00C277E7">
            <w:pPr>
              <w:spacing w:line="276" w:lineRule="auto"/>
              <w:jc w:val="center"/>
              <w:rPr>
                <w:b/>
              </w:rPr>
            </w:pPr>
          </w:p>
        </w:tc>
        <w:tc>
          <w:tcPr>
            <w:tcW w:w="567" w:type="dxa"/>
            <w:vMerge/>
            <w:shd w:val="clear" w:color="auto" w:fill="FFFFFF"/>
            <w:vAlign w:val="center"/>
          </w:tcPr>
          <w:p w14:paraId="7E4531DF" w14:textId="77777777" w:rsidR="00C277E7" w:rsidRPr="00001A09" w:rsidRDefault="00C277E7" w:rsidP="00C277E7">
            <w:pPr>
              <w:spacing w:line="276" w:lineRule="auto"/>
              <w:jc w:val="center"/>
              <w:rPr>
                <w:b/>
              </w:rPr>
            </w:pPr>
          </w:p>
        </w:tc>
        <w:tc>
          <w:tcPr>
            <w:tcW w:w="859" w:type="dxa"/>
            <w:vMerge/>
            <w:shd w:val="clear" w:color="auto" w:fill="FFFFFF"/>
            <w:vAlign w:val="center"/>
          </w:tcPr>
          <w:p w14:paraId="3F972495" w14:textId="77777777" w:rsidR="00C277E7" w:rsidRPr="00001A09" w:rsidRDefault="00C277E7" w:rsidP="00C277E7">
            <w:pPr>
              <w:spacing w:line="276" w:lineRule="auto"/>
              <w:jc w:val="center"/>
              <w:rPr>
                <w:b/>
              </w:rPr>
            </w:pPr>
          </w:p>
        </w:tc>
        <w:tc>
          <w:tcPr>
            <w:tcW w:w="3387" w:type="dxa"/>
            <w:shd w:val="clear" w:color="auto" w:fill="FFFFFF"/>
          </w:tcPr>
          <w:p w14:paraId="6C214885" w14:textId="77777777" w:rsidR="00C277E7" w:rsidRPr="00BA7CAD" w:rsidRDefault="00C277E7">
            <w:pPr>
              <w:numPr>
                <w:ilvl w:val="0"/>
                <w:numId w:val="60"/>
              </w:numPr>
              <w:spacing w:after="160"/>
              <w:rPr>
                <w:b/>
                <w:bCs/>
                <w:iCs/>
              </w:rPr>
            </w:pPr>
            <w:r w:rsidRPr="00BA7CAD">
              <w:rPr>
                <w:b/>
                <w:bCs/>
                <w:iCs/>
              </w:rPr>
              <w:t>Çevre integrallerinin uygulamaları</w:t>
            </w:r>
          </w:p>
          <w:p w14:paraId="100BCB94" w14:textId="53E8147F" w:rsidR="00C277E7" w:rsidRPr="00001A09" w:rsidRDefault="00C277E7" w:rsidP="00C277E7">
            <w:pPr>
              <w:spacing w:line="276" w:lineRule="auto"/>
              <w:rPr>
                <w:b/>
                <w:bCs/>
                <w:iCs/>
              </w:rPr>
            </w:pPr>
            <w:r w:rsidRPr="00BA7CAD">
              <w:rPr>
                <w:bCs/>
                <w:i/>
                <w:iCs/>
              </w:rPr>
              <w:t>14- Applications of the contour integrals</w:t>
            </w:r>
          </w:p>
        </w:tc>
        <w:tc>
          <w:tcPr>
            <w:tcW w:w="4293" w:type="dxa"/>
            <w:shd w:val="clear" w:color="auto" w:fill="FFFFFF"/>
          </w:tcPr>
          <w:p w14:paraId="547C4140" w14:textId="77777777" w:rsidR="00C277E7" w:rsidRPr="00BA7CAD" w:rsidRDefault="00C277E7" w:rsidP="00362D49">
            <w:pPr>
              <w:spacing w:after="160"/>
              <w:rPr>
                <w:b/>
                <w:bCs/>
                <w:iCs/>
              </w:rPr>
            </w:pPr>
            <w:r w:rsidRPr="00BA7CAD">
              <w:rPr>
                <w:b/>
                <w:bCs/>
                <w:iCs/>
              </w:rPr>
              <w:t>Çevre integrallerinin uygulamalarını açıklar.</w:t>
            </w:r>
          </w:p>
          <w:p w14:paraId="63FDC1CD" w14:textId="3DE01EB9" w:rsidR="00C277E7" w:rsidRPr="00001A09" w:rsidRDefault="00C277E7" w:rsidP="00C277E7">
            <w:pPr>
              <w:spacing w:line="276" w:lineRule="auto"/>
              <w:rPr>
                <w:b/>
                <w:bCs/>
                <w:iCs/>
              </w:rPr>
            </w:pPr>
            <w:r w:rsidRPr="00BA7CAD">
              <w:rPr>
                <w:i/>
              </w:rPr>
              <w:t xml:space="preserve">Explains </w:t>
            </w:r>
            <w:r w:rsidRPr="00BA7CAD">
              <w:rPr>
                <w:bCs/>
                <w:i/>
                <w:iCs/>
              </w:rPr>
              <w:t>applications of the contour integrals.</w:t>
            </w:r>
          </w:p>
        </w:tc>
      </w:tr>
    </w:tbl>
    <w:p w14:paraId="4F3A8938" w14:textId="77777777" w:rsidR="00001A09" w:rsidRPr="00001A09" w:rsidRDefault="00001A09" w:rsidP="00001A09">
      <w:pPr>
        <w:spacing w:after="0" w:line="259" w:lineRule="auto"/>
        <w:jc w:val="both"/>
        <w:rPr>
          <w:rFonts w:ascii="Times New Roman" w:eastAsia="Times New Roman" w:hAnsi="Times New Roman" w:cs="Times New Roman"/>
          <w:sz w:val="24"/>
          <w:szCs w:val="24"/>
          <w:lang w:val="tr" w:eastAsia="tr-TR"/>
        </w:rPr>
      </w:pPr>
    </w:p>
    <w:p w14:paraId="0A0F79AB" w14:textId="77777777" w:rsidR="00001A09" w:rsidRPr="00001A09" w:rsidRDefault="00001A09" w:rsidP="00001A09">
      <w:pPr>
        <w:widowControl w:val="0"/>
        <w:pBdr>
          <w:top w:val="nil"/>
          <w:left w:val="nil"/>
          <w:bottom w:val="nil"/>
          <w:right w:val="nil"/>
          <w:between w:val="nil"/>
        </w:pBdr>
        <w:spacing w:after="0" w:line="276" w:lineRule="auto"/>
        <w:rPr>
          <w:rFonts w:ascii="Arial" w:eastAsia="Arial" w:hAnsi="Arial" w:cs="Arial"/>
          <w:color w:val="000000"/>
          <w:lang w:val="tr" w:eastAsia="tr-TR"/>
        </w:rPr>
      </w:pPr>
    </w:p>
    <w:p w14:paraId="0EBB5770" w14:textId="77777777" w:rsidR="00001A09" w:rsidRPr="00001A09" w:rsidRDefault="00001A09" w:rsidP="00001A09">
      <w:pPr>
        <w:widowControl w:val="0"/>
        <w:pBdr>
          <w:top w:val="nil"/>
          <w:left w:val="nil"/>
          <w:bottom w:val="nil"/>
          <w:right w:val="nil"/>
          <w:between w:val="nil"/>
        </w:pBdr>
        <w:spacing w:after="0" w:line="276" w:lineRule="auto"/>
        <w:rPr>
          <w:rFonts w:ascii="Arial" w:eastAsia="Arial" w:hAnsi="Arial" w:cs="Arial"/>
          <w:color w:val="000000"/>
          <w:lang w:val="tr" w:eastAsia="tr-TR"/>
        </w:rPr>
      </w:pPr>
      <w:r w:rsidRPr="00001A09">
        <w:rPr>
          <w:rFonts w:ascii="Arial" w:eastAsia="Arial" w:hAnsi="Arial" w:cs="Arial"/>
          <w:color w:val="000000"/>
          <w:lang w:val="tr" w:eastAsia="tr-TR"/>
        </w:rPr>
        <w:t>,</w:t>
      </w:r>
    </w:p>
    <w:p w14:paraId="44160DA6" w14:textId="77777777" w:rsidR="00001A09" w:rsidRPr="00001A09" w:rsidRDefault="00001A09" w:rsidP="00001A09">
      <w:pPr>
        <w:widowControl w:val="0"/>
        <w:pBdr>
          <w:top w:val="nil"/>
          <w:left w:val="nil"/>
          <w:bottom w:val="nil"/>
          <w:right w:val="nil"/>
          <w:between w:val="nil"/>
        </w:pBdr>
        <w:spacing w:after="0" w:line="276" w:lineRule="auto"/>
        <w:rPr>
          <w:rFonts w:ascii="Arial" w:eastAsia="Arial" w:hAnsi="Arial" w:cs="Arial"/>
          <w:color w:val="000000"/>
          <w:lang w:val="tr" w:eastAsia="tr-TR"/>
        </w:rPr>
      </w:pPr>
    </w:p>
    <w:p w14:paraId="1D16685B" w14:textId="77777777" w:rsidR="00001A09" w:rsidRPr="00001A09" w:rsidRDefault="00001A09" w:rsidP="00001A09">
      <w:pPr>
        <w:widowControl w:val="0"/>
        <w:pBdr>
          <w:top w:val="nil"/>
          <w:left w:val="nil"/>
          <w:bottom w:val="nil"/>
          <w:right w:val="nil"/>
          <w:between w:val="nil"/>
        </w:pBdr>
        <w:spacing w:after="0" w:line="276" w:lineRule="auto"/>
        <w:rPr>
          <w:rFonts w:ascii="Arial" w:eastAsia="Arial" w:hAnsi="Arial" w:cs="Arial"/>
          <w:color w:val="000000"/>
          <w:lang w:val="tr" w:eastAsia="tr-TR"/>
        </w:rPr>
      </w:pPr>
    </w:p>
    <w:p w14:paraId="7FAE36BC" w14:textId="77777777" w:rsidR="00001A09" w:rsidRPr="00001A09" w:rsidRDefault="00001A09" w:rsidP="00001A09">
      <w:pPr>
        <w:widowControl w:val="0"/>
        <w:pBdr>
          <w:top w:val="nil"/>
          <w:left w:val="nil"/>
          <w:bottom w:val="nil"/>
          <w:right w:val="nil"/>
          <w:between w:val="nil"/>
        </w:pBdr>
        <w:spacing w:after="0" w:line="276" w:lineRule="auto"/>
        <w:rPr>
          <w:rFonts w:ascii="Arial" w:eastAsia="Arial" w:hAnsi="Arial" w:cs="Arial"/>
          <w:color w:val="000000"/>
          <w:lang w:val="tr" w:eastAsia="tr-TR"/>
        </w:rPr>
      </w:pPr>
    </w:p>
    <w:tbl>
      <w:tblPr>
        <w:tblStyle w:val="TabloKlavuzu4"/>
        <w:tblpPr w:leftFromText="141" w:rightFromText="141" w:vertAnchor="text" w:tblpX="113" w:tblpY="1"/>
        <w:tblOverlap w:val="never"/>
        <w:tblW w:w="15309" w:type="dxa"/>
        <w:tblLayout w:type="fixed"/>
        <w:tblLook w:val="04A0" w:firstRow="1" w:lastRow="0" w:firstColumn="1" w:lastColumn="0" w:noHBand="0" w:noVBand="1"/>
      </w:tblPr>
      <w:tblGrid>
        <w:gridCol w:w="1696"/>
        <w:gridCol w:w="2835"/>
        <w:gridCol w:w="567"/>
        <w:gridCol w:w="567"/>
        <w:gridCol w:w="567"/>
        <w:gridCol w:w="567"/>
        <w:gridCol w:w="830"/>
        <w:gridCol w:w="3387"/>
        <w:gridCol w:w="49"/>
        <w:gridCol w:w="4244"/>
      </w:tblGrid>
      <w:tr w:rsidR="00C277E7" w:rsidRPr="00001A09" w14:paraId="6D9D22A7" w14:textId="77777777" w:rsidTr="00027387">
        <w:trPr>
          <w:trHeight w:val="413"/>
        </w:trPr>
        <w:tc>
          <w:tcPr>
            <w:tcW w:w="1696" w:type="dxa"/>
            <w:vMerge w:val="restart"/>
            <w:tcBorders>
              <w:top w:val="single" w:sz="4" w:space="0" w:color="auto"/>
              <w:left w:val="single" w:sz="4" w:space="0" w:color="auto"/>
              <w:right w:val="single" w:sz="4" w:space="0" w:color="auto"/>
            </w:tcBorders>
            <w:vAlign w:val="center"/>
          </w:tcPr>
          <w:p w14:paraId="5976B5AB" w14:textId="26390B33" w:rsidR="00C277E7" w:rsidRPr="00001A09" w:rsidRDefault="00C277E7" w:rsidP="00EF154F">
            <w:pPr>
              <w:spacing w:line="276" w:lineRule="auto"/>
              <w:jc w:val="center"/>
            </w:pPr>
            <w:r w:rsidRPr="00BA7CAD">
              <w:rPr>
                <w:b/>
                <w:bCs/>
              </w:rPr>
              <w:t>212031103</w:t>
            </w:r>
          </w:p>
        </w:tc>
        <w:tc>
          <w:tcPr>
            <w:tcW w:w="2835" w:type="dxa"/>
            <w:vMerge w:val="restart"/>
            <w:tcBorders>
              <w:top w:val="single" w:sz="4" w:space="0" w:color="auto"/>
              <w:left w:val="single" w:sz="4" w:space="0" w:color="auto"/>
              <w:right w:val="single" w:sz="4" w:space="0" w:color="auto"/>
            </w:tcBorders>
            <w:vAlign w:val="center"/>
          </w:tcPr>
          <w:p w14:paraId="4BEDCD16" w14:textId="77777777" w:rsidR="00C277E7" w:rsidRPr="00BA7CAD" w:rsidRDefault="00C277E7" w:rsidP="00EF154F">
            <w:pPr>
              <w:spacing w:after="160"/>
              <w:ind w:left="284"/>
              <w:jc w:val="center"/>
              <w:rPr>
                <w:b/>
              </w:rPr>
            </w:pPr>
            <w:r w:rsidRPr="00BA7CAD">
              <w:rPr>
                <w:b/>
              </w:rPr>
              <w:t>Olasılık</w:t>
            </w:r>
          </w:p>
          <w:p w14:paraId="1CA5EDA5" w14:textId="7CE1A0A0" w:rsidR="00C277E7" w:rsidRPr="00001A09" w:rsidRDefault="00C277E7" w:rsidP="00EF154F">
            <w:pPr>
              <w:spacing w:line="276" w:lineRule="auto"/>
              <w:jc w:val="center"/>
            </w:pPr>
            <w:r w:rsidRPr="00BA7CAD">
              <w:rPr>
                <w:i/>
                <w:iCs/>
              </w:rPr>
              <w:t>Probability</w:t>
            </w:r>
          </w:p>
        </w:tc>
        <w:tc>
          <w:tcPr>
            <w:tcW w:w="567" w:type="dxa"/>
            <w:vMerge w:val="restart"/>
            <w:tcBorders>
              <w:top w:val="single" w:sz="4" w:space="0" w:color="auto"/>
              <w:left w:val="single" w:sz="4" w:space="0" w:color="auto"/>
              <w:right w:val="single" w:sz="4" w:space="0" w:color="auto"/>
            </w:tcBorders>
            <w:vAlign w:val="center"/>
          </w:tcPr>
          <w:p w14:paraId="249A81A0" w14:textId="75C270A3" w:rsidR="00C277E7" w:rsidRPr="00001A09" w:rsidRDefault="00C277E7" w:rsidP="00EF154F">
            <w:pPr>
              <w:spacing w:line="276" w:lineRule="auto"/>
              <w:jc w:val="center"/>
            </w:pPr>
            <w:r w:rsidRPr="00BA7CAD">
              <w:rPr>
                <w:b/>
                <w:bCs/>
              </w:rPr>
              <w:t>2</w:t>
            </w:r>
          </w:p>
        </w:tc>
        <w:tc>
          <w:tcPr>
            <w:tcW w:w="567" w:type="dxa"/>
            <w:vMerge w:val="restart"/>
            <w:tcBorders>
              <w:top w:val="single" w:sz="4" w:space="0" w:color="auto"/>
              <w:left w:val="single" w:sz="4" w:space="0" w:color="auto"/>
              <w:right w:val="single" w:sz="4" w:space="0" w:color="auto"/>
            </w:tcBorders>
            <w:vAlign w:val="center"/>
          </w:tcPr>
          <w:p w14:paraId="566B90D2" w14:textId="1432922E" w:rsidR="00C277E7" w:rsidRPr="00001A09" w:rsidRDefault="00C277E7" w:rsidP="00EF154F">
            <w:pPr>
              <w:spacing w:line="276" w:lineRule="auto"/>
              <w:ind w:left="317" w:hanging="317"/>
              <w:jc w:val="center"/>
            </w:pPr>
            <w:r w:rsidRPr="00BA7CAD">
              <w:rPr>
                <w:b/>
                <w:bCs/>
              </w:rPr>
              <w:t>2</w:t>
            </w:r>
          </w:p>
        </w:tc>
        <w:tc>
          <w:tcPr>
            <w:tcW w:w="567" w:type="dxa"/>
            <w:vMerge w:val="restart"/>
            <w:tcBorders>
              <w:top w:val="single" w:sz="4" w:space="0" w:color="auto"/>
              <w:left w:val="single" w:sz="4" w:space="0" w:color="auto"/>
              <w:right w:val="single" w:sz="4" w:space="0" w:color="auto"/>
            </w:tcBorders>
            <w:vAlign w:val="center"/>
          </w:tcPr>
          <w:p w14:paraId="779F9CE1" w14:textId="78580795" w:rsidR="00C277E7" w:rsidRPr="00001A09" w:rsidRDefault="00C277E7" w:rsidP="00EF154F">
            <w:pPr>
              <w:spacing w:line="276" w:lineRule="auto"/>
              <w:jc w:val="center"/>
            </w:pPr>
            <w:r w:rsidRPr="00BA7CAD">
              <w:rPr>
                <w:b/>
                <w:bCs/>
              </w:rPr>
              <w:t>3</w:t>
            </w:r>
          </w:p>
        </w:tc>
        <w:tc>
          <w:tcPr>
            <w:tcW w:w="567" w:type="dxa"/>
            <w:vMerge w:val="restart"/>
            <w:tcBorders>
              <w:top w:val="single" w:sz="4" w:space="0" w:color="auto"/>
              <w:left w:val="single" w:sz="4" w:space="0" w:color="auto"/>
              <w:right w:val="single" w:sz="4" w:space="0" w:color="auto"/>
            </w:tcBorders>
            <w:vAlign w:val="center"/>
          </w:tcPr>
          <w:p w14:paraId="415266B7" w14:textId="66E9660F" w:rsidR="00C277E7" w:rsidRPr="00001A09" w:rsidRDefault="00C277E7" w:rsidP="00EF154F">
            <w:pPr>
              <w:spacing w:line="276" w:lineRule="auto"/>
              <w:jc w:val="center"/>
            </w:pPr>
            <w:r w:rsidRPr="00BA7CAD">
              <w:rPr>
                <w:b/>
                <w:bCs/>
              </w:rPr>
              <w:t>4</w:t>
            </w:r>
          </w:p>
        </w:tc>
        <w:tc>
          <w:tcPr>
            <w:tcW w:w="830" w:type="dxa"/>
            <w:vMerge w:val="restart"/>
            <w:tcBorders>
              <w:top w:val="single" w:sz="4" w:space="0" w:color="auto"/>
              <w:left w:val="single" w:sz="4" w:space="0" w:color="auto"/>
              <w:right w:val="single" w:sz="4" w:space="0" w:color="auto"/>
            </w:tcBorders>
            <w:shd w:val="clear" w:color="auto" w:fill="FFFFFF"/>
            <w:vAlign w:val="center"/>
          </w:tcPr>
          <w:p w14:paraId="113B4171" w14:textId="77777777" w:rsidR="00C277E7" w:rsidRPr="00001A09" w:rsidRDefault="00C277E7" w:rsidP="00EF154F">
            <w:pPr>
              <w:spacing w:line="276" w:lineRule="auto"/>
              <w:jc w:val="center"/>
              <w:rPr>
                <w:b/>
              </w:rPr>
            </w:pPr>
            <w:r w:rsidRPr="00001A09">
              <w:rPr>
                <w:b/>
              </w:rPr>
              <w:t>Z</w:t>
            </w:r>
          </w:p>
          <w:p w14:paraId="294A400D" w14:textId="77777777" w:rsidR="00C277E7" w:rsidRPr="00001A09" w:rsidRDefault="00C277E7" w:rsidP="00EF154F">
            <w:pPr>
              <w:spacing w:line="276" w:lineRule="auto"/>
              <w:jc w:val="center"/>
            </w:pPr>
            <w:r w:rsidRPr="00001A09">
              <w:rPr>
                <w:i/>
              </w:rPr>
              <w:t>C</w:t>
            </w:r>
          </w:p>
        </w:tc>
        <w:tc>
          <w:tcPr>
            <w:tcW w:w="7680" w:type="dxa"/>
            <w:gridSpan w:val="3"/>
            <w:tcBorders>
              <w:top w:val="single" w:sz="4" w:space="0" w:color="auto"/>
              <w:left w:val="single" w:sz="4" w:space="0" w:color="auto"/>
            </w:tcBorders>
            <w:shd w:val="clear" w:color="auto" w:fill="FFFFFF"/>
          </w:tcPr>
          <w:p w14:paraId="20880ED0" w14:textId="77777777" w:rsidR="00C277E7" w:rsidRPr="00001A09" w:rsidRDefault="00C277E7" w:rsidP="00EF154F">
            <w:pPr>
              <w:spacing w:line="240" w:lineRule="auto"/>
              <w:jc w:val="center"/>
              <w:rPr>
                <w:b/>
                <w:bCs/>
              </w:rPr>
            </w:pPr>
            <w:r w:rsidRPr="00001A09">
              <w:rPr>
                <w:b/>
                <w:bCs/>
              </w:rPr>
              <w:t>Amaç</w:t>
            </w:r>
          </w:p>
          <w:p w14:paraId="1EACFE1B" w14:textId="77777777" w:rsidR="00C277E7" w:rsidRPr="00001A09" w:rsidRDefault="00C277E7" w:rsidP="00EF154F">
            <w:pPr>
              <w:ind w:left="241"/>
              <w:contextualSpacing/>
              <w:jc w:val="center"/>
              <w:rPr>
                <w:b/>
                <w:bCs/>
                <w:iCs/>
              </w:rPr>
            </w:pPr>
            <w:r w:rsidRPr="00001A09">
              <w:rPr>
                <w:i/>
              </w:rPr>
              <w:t>Aim of Course</w:t>
            </w:r>
          </w:p>
        </w:tc>
      </w:tr>
      <w:tr w:rsidR="00001A09" w:rsidRPr="00001A09" w14:paraId="1933B916" w14:textId="77777777" w:rsidTr="00027387">
        <w:trPr>
          <w:trHeight w:val="412"/>
        </w:trPr>
        <w:tc>
          <w:tcPr>
            <w:tcW w:w="1696" w:type="dxa"/>
            <w:vMerge/>
            <w:tcBorders>
              <w:left w:val="single" w:sz="4" w:space="0" w:color="auto"/>
              <w:right w:val="single" w:sz="4" w:space="0" w:color="auto"/>
            </w:tcBorders>
          </w:tcPr>
          <w:p w14:paraId="4047607F" w14:textId="77777777" w:rsidR="00001A09" w:rsidRPr="00001A09" w:rsidRDefault="00001A09" w:rsidP="00EF154F">
            <w:pPr>
              <w:spacing w:line="276" w:lineRule="auto"/>
              <w:jc w:val="center"/>
              <w:rPr>
                <w:b/>
              </w:rPr>
            </w:pPr>
          </w:p>
        </w:tc>
        <w:tc>
          <w:tcPr>
            <w:tcW w:w="2835" w:type="dxa"/>
            <w:vMerge/>
            <w:tcBorders>
              <w:left w:val="single" w:sz="4" w:space="0" w:color="auto"/>
              <w:right w:val="single" w:sz="4" w:space="0" w:color="auto"/>
            </w:tcBorders>
          </w:tcPr>
          <w:p w14:paraId="0D4DBD7C" w14:textId="77777777" w:rsidR="00001A09" w:rsidRPr="00001A09" w:rsidRDefault="00001A09" w:rsidP="00EF154F">
            <w:pPr>
              <w:autoSpaceDE w:val="0"/>
              <w:autoSpaceDN w:val="0"/>
              <w:adjustRightInd w:val="0"/>
              <w:spacing w:line="276" w:lineRule="auto"/>
              <w:rPr>
                <w:b/>
              </w:rPr>
            </w:pPr>
          </w:p>
        </w:tc>
        <w:tc>
          <w:tcPr>
            <w:tcW w:w="567" w:type="dxa"/>
            <w:vMerge/>
            <w:tcBorders>
              <w:left w:val="single" w:sz="4" w:space="0" w:color="auto"/>
              <w:right w:val="single" w:sz="4" w:space="0" w:color="auto"/>
            </w:tcBorders>
          </w:tcPr>
          <w:p w14:paraId="7A6AED40" w14:textId="77777777" w:rsidR="00001A09" w:rsidRPr="00001A09" w:rsidRDefault="00001A09" w:rsidP="00EF154F">
            <w:pPr>
              <w:spacing w:line="276" w:lineRule="auto"/>
              <w:jc w:val="center"/>
              <w:rPr>
                <w:b/>
              </w:rPr>
            </w:pPr>
          </w:p>
        </w:tc>
        <w:tc>
          <w:tcPr>
            <w:tcW w:w="567" w:type="dxa"/>
            <w:vMerge/>
            <w:tcBorders>
              <w:left w:val="single" w:sz="4" w:space="0" w:color="auto"/>
              <w:right w:val="single" w:sz="4" w:space="0" w:color="auto"/>
            </w:tcBorders>
          </w:tcPr>
          <w:p w14:paraId="731C9AB8" w14:textId="77777777" w:rsidR="00001A09" w:rsidRPr="00001A09" w:rsidRDefault="00001A09" w:rsidP="00EF154F">
            <w:pPr>
              <w:spacing w:line="276" w:lineRule="auto"/>
              <w:jc w:val="center"/>
              <w:rPr>
                <w:b/>
              </w:rPr>
            </w:pPr>
          </w:p>
        </w:tc>
        <w:tc>
          <w:tcPr>
            <w:tcW w:w="567" w:type="dxa"/>
            <w:vMerge/>
            <w:tcBorders>
              <w:left w:val="single" w:sz="4" w:space="0" w:color="auto"/>
              <w:right w:val="single" w:sz="4" w:space="0" w:color="auto"/>
            </w:tcBorders>
          </w:tcPr>
          <w:p w14:paraId="2B688965" w14:textId="77777777" w:rsidR="00001A09" w:rsidRPr="00001A09" w:rsidRDefault="00001A09" w:rsidP="00EF154F">
            <w:pPr>
              <w:spacing w:line="276" w:lineRule="auto"/>
              <w:jc w:val="center"/>
              <w:rPr>
                <w:b/>
              </w:rPr>
            </w:pPr>
          </w:p>
        </w:tc>
        <w:tc>
          <w:tcPr>
            <w:tcW w:w="567" w:type="dxa"/>
            <w:vMerge/>
            <w:tcBorders>
              <w:left w:val="single" w:sz="4" w:space="0" w:color="auto"/>
              <w:right w:val="single" w:sz="4" w:space="0" w:color="auto"/>
            </w:tcBorders>
          </w:tcPr>
          <w:p w14:paraId="646BA79A" w14:textId="77777777" w:rsidR="00001A09" w:rsidRPr="00001A09" w:rsidRDefault="00001A09" w:rsidP="00EF154F">
            <w:pPr>
              <w:spacing w:line="276" w:lineRule="auto"/>
              <w:jc w:val="center"/>
              <w:rPr>
                <w:b/>
              </w:rPr>
            </w:pPr>
          </w:p>
        </w:tc>
        <w:tc>
          <w:tcPr>
            <w:tcW w:w="830" w:type="dxa"/>
            <w:vMerge/>
            <w:tcBorders>
              <w:left w:val="single" w:sz="4" w:space="0" w:color="auto"/>
              <w:right w:val="single" w:sz="4" w:space="0" w:color="auto"/>
            </w:tcBorders>
            <w:shd w:val="clear" w:color="auto" w:fill="FFFFFF"/>
            <w:vAlign w:val="center"/>
          </w:tcPr>
          <w:p w14:paraId="1109BCD4" w14:textId="77777777" w:rsidR="00001A09" w:rsidRPr="00001A09" w:rsidRDefault="00001A09" w:rsidP="00EF154F">
            <w:pPr>
              <w:spacing w:line="276" w:lineRule="auto"/>
              <w:jc w:val="center"/>
              <w:rPr>
                <w:b/>
              </w:rPr>
            </w:pPr>
          </w:p>
        </w:tc>
        <w:tc>
          <w:tcPr>
            <w:tcW w:w="7680" w:type="dxa"/>
            <w:gridSpan w:val="3"/>
            <w:tcBorders>
              <w:left w:val="single" w:sz="4" w:space="0" w:color="auto"/>
            </w:tcBorders>
            <w:shd w:val="clear" w:color="auto" w:fill="FFFFFF"/>
          </w:tcPr>
          <w:p w14:paraId="68E439FE" w14:textId="77777777" w:rsidR="00C277E7" w:rsidRPr="00BA7CAD" w:rsidRDefault="00C277E7" w:rsidP="00EF154F">
            <w:pPr>
              <w:spacing w:after="160"/>
              <w:rPr>
                <w:b/>
                <w:bCs/>
                <w:iCs/>
              </w:rPr>
            </w:pPr>
            <w:r w:rsidRPr="00BA7CAD">
              <w:rPr>
                <w:b/>
                <w:bCs/>
                <w:iCs/>
              </w:rPr>
              <w:t xml:space="preserve">Bu </w:t>
            </w:r>
            <w:r w:rsidRPr="00BA7CAD">
              <w:rPr>
                <w:b/>
                <w:bCs/>
                <w:iCs/>
              </w:rPr>
              <w:tab/>
              <w:t xml:space="preserve">dersin amacı, </w:t>
            </w:r>
            <w:r w:rsidRPr="00BA7CAD">
              <w:rPr>
                <w:b/>
              </w:rPr>
              <w:t>öğrencilerin temel düzeyde olasılık teorisini</w:t>
            </w:r>
            <w:r w:rsidRPr="00BA7CAD">
              <w:rPr>
                <w:b/>
                <w:color w:val="FF0000"/>
              </w:rPr>
              <w:t xml:space="preserve"> </w:t>
            </w:r>
            <w:r w:rsidRPr="00BA7CAD">
              <w:rPr>
                <w:b/>
                <w:color w:val="3A3A3A"/>
              </w:rPr>
              <w:t>öğrenmesi</w:t>
            </w:r>
            <w:r w:rsidRPr="00BA7CAD">
              <w:rPr>
                <w:b/>
                <w:bCs/>
                <w:iCs/>
              </w:rPr>
              <w:t>dir.</w:t>
            </w:r>
          </w:p>
          <w:p w14:paraId="2F779249" w14:textId="78FCF8D8" w:rsidR="00001A09" w:rsidRPr="00001A09" w:rsidRDefault="00C277E7" w:rsidP="00EF154F">
            <w:pPr>
              <w:contextualSpacing/>
              <w:rPr>
                <w:b/>
                <w:bCs/>
                <w:iCs/>
              </w:rPr>
            </w:pPr>
            <w:r w:rsidRPr="00BA7CAD">
              <w:rPr>
                <w:i/>
                <w:iCs/>
              </w:rPr>
              <w:t xml:space="preserve">The aim of this course is for students to learn probability theory at a basic level. </w:t>
            </w:r>
          </w:p>
        </w:tc>
      </w:tr>
      <w:tr w:rsidR="00001A09" w:rsidRPr="00001A09" w14:paraId="3976C2C6" w14:textId="77777777" w:rsidTr="00027387">
        <w:trPr>
          <w:trHeight w:val="412"/>
        </w:trPr>
        <w:tc>
          <w:tcPr>
            <w:tcW w:w="1696" w:type="dxa"/>
            <w:vMerge/>
            <w:tcBorders>
              <w:left w:val="single" w:sz="8" w:space="0" w:color="auto"/>
              <w:right w:val="single" w:sz="4" w:space="0" w:color="auto"/>
            </w:tcBorders>
          </w:tcPr>
          <w:p w14:paraId="70504E2A"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53D3A4E8" w14:textId="77777777" w:rsidR="00001A09" w:rsidRPr="00001A09" w:rsidRDefault="00001A09" w:rsidP="00EF154F">
            <w:pPr>
              <w:autoSpaceDE w:val="0"/>
              <w:autoSpaceDN w:val="0"/>
              <w:adjustRightInd w:val="0"/>
              <w:spacing w:line="276" w:lineRule="auto"/>
              <w:rPr>
                <w:b/>
              </w:rPr>
            </w:pPr>
          </w:p>
        </w:tc>
        <w:tc>
          <w:tcPr>
            <w:tcW w:w="567" w:type="dxa"/>
            <w:vMerge/>
            <w:tcBorders>
              <w:left w:val="nil"/>
              <w:right w:val="single" w:sz="4" w:space="0" w:color="auto"/>
            </w:tcBorders>
          </w:tcPr>
          <w:p w14:paraId="796A37A9"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7AE6575C"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71B2661F" w14:textId="77777777" w:rsidR="00001A09" w:rsidRPr="00001A09" w:rsidRDefault="00001A09" w:rsidP="00EF154F">
            <w:pPr>
              <w:spacing w:line="276" w:lineRule="auto"/>
              <w:jc w:val="center"/>
              <w:rPr>
                <w:b/>
              </w:rPr>
            </w:pPr>
          </w:p>
        </w:tc>
        <w:tc>
          <w:tcPr>
            <w:tcW w:w="567" w:type="dxa"/>
            <w:vMerge/>
            <w:tcBorders>
              <w:left w:val="nil"/>
              <w:right w:val="single" w:sz="8" w:space="0" w:color="auto"/>
            </w:tcBorders>
          </w:tcPr>
          <w:p w14:paraId="64049D49" w14:textId="77777777" w:rsidR="00001A09" w:rsidRPr="00001A09" w:rsidRDefault="00001A09" w:rsidP="00EF154F">
            <w:pPr>
              <w:spacing w:line="276" w:lineRule="auto"/>
              <w:jc w:val="center"/>
              <w:rPr>
                <w:b/>
              </w:rPr>
            </w:pPr>
          </w:p>
        </w:tc>
        <w:tc>
          <w:tcPr>
            <w:tcW w:w="830" w:type="dxa"/>
            <w:vMerge/>
            <w:shd w:val="clear" w:color="auto" w:fill="FFFFFF"/>
            <w:vAlign w:val="center"/>
          </w:tcPr>
          <w:p w14:paraId="2012D443" w14:textId="77777777" w:rsidR="00001A09" w:rsidRPr="00001A09" w:rsidRDefault="00001A09" w:rsidP="00EF154F">
            <w:pPr>
              <w:spacing w:line="276" w:lineRule="auto"/>
              <w:jc w:val="center"/>
              <w:rPr>
                <w:b/>
              </w:rPr>
            </w:pPr>
          </w:p>
        </w:tc>
        <w:tc>
          <w:tcPr>
            <w:tcW w:w="7680" w:type="dxa"/>
            <w:gridSpan w:val="3"/>
            <w:shd w:val="clear" w:color="auto" w:fill="FFFFFF"/>
          </w:tcPr>
          <w:p w14:paraId="0D65C08C" w14:textId="77777777" w:rsidR="00001A09" w:rsidRPr="00001A09" w:rsidRDefault="00001A09" w:rsidP="00EF154F">
            <w:pPr>
              <w:spacing w:line="276" w:lineRule="auto"/>
              <w:jc w:val="center"/>
              <w:rPr>
                <w:rFonts w:eastAsia="Calibri"/>
                <w:b/>
                <w:bCs/>
              </w:rPr>
            </w:pPr>
            <w:r w:rsidRPr="00001A09">
              <w:rPr>
                <w:rFonts w:eastAsia="Calibri"/>
                <w:b/>
                <w:bCs/>
              </w:rPr>
              <w:t>Ders Materyali</w:t>
            </w:r>
          </w:p>
          <w:p w14:paraId="139862CD" w14:textId="77777777" w:rsidR="00001A09" w:rsidRPr="00001A09" w:rsidRDefault="00001A09" w:rsidP="00EF154F">
            <w:pPr>
              <w:spacing w:line="240" w:lineRule="auto"/>
              <w:jc w:val="center"/>
              <w:rPr>
                <w:rFonts w:eastAsia="Calibri"/>
                <w:i/>
              </w:rPr>
            </w:pPr>
            <w:r w:rsidRPr="00001A09">
              <w:rPr>
                <w:rFonts w:eastAsia="Calibri"/>
                <w:i/>
              </w:rPr>
              <w:t>Course Material</w:t>
            </w:r>
          </w:p>
          <w:p w14:paraId="5812FED4" w14:textId="77777777" w:rsidR="00001A09" w:rsidRPr="00001A09" w:rsidRDefault="00001A09" w:rsidP="00362D49">
            <w:pPr>
              <w:spacing w:line="240" w:lineRule="auto"/>
              <w:jc w:val="left"/>
              <w:rPr>
                <w:rFonts w:eastAsia="Calibri"/>
                <w:i/>
              </w:rPr>
            </w:pPr>
          </w:p>
          <w:p w14:paraId="20387FCC" w14:textId="1E5B50A1" w:rsidR="00501479" w:rsidRDefault="00501479" w:rsidP="00501479">
            <w:pPr>
              <w:spacing w:line="276" w:lineRule="auto"/>
              <w:jc w:val="center"/>
              <w:rPr>
                <w:rFonts w:eastAsia="Calibri"/>
                <w:b/>
                <w:bCs/>
                <w:iCs/>
              </w:rPr>
            </w:pPr>
            <w:r w:rsidRPr="00501479">
              <w:rPr>
                <w:rFonts w:eastAsia="Calibri"/>
                <w:b/>
                <w:bCs/>
                <w:iCs/>
              </w:rPr>
              <w:t>Akdeniz, F. (2004). Olasılık ve İstatistik. N Adana: Nobel Kitabevi</w:t>
            </w:r>
            <w:r w:rsidR="00362D49">
              <w:rPr>
                <w:rFonts w:eastAsia="Calibri"/>
                <w:b/>
                <w:bCs/>
                <w:iCs/>
              </w:rPr>
              <w:t>.</w:t>
            </w:r>
          </w:p>
          <w:p w14:paraId="7D296E3B" w14:textId="328B7CE4" w:rsidR="00001A09" w:rsidRPr="00501479" w:rsidRDefault="00501479" w:rsidP="00501479">
            <w:pPr>
              <w:spacing w:line="276" w:lineRule="auto"/>
              <w:jc w:val="center"/>
              <w:rPr>
                <w:rFonts w:eastAsia="Calibri"/>
                <w:b/>
                <w:bCs/>
                <w:iCs/>
              </w:rPr>
            </w:pPr>
            <w:r w:rsidRPr="00501479">
              <w:rPr>
                <w:rFonts w:eastAsia="Calibri"/>
                <w:b/>
                <w:bCs/>
                <w:iCs/>
              </w:rPr>
              <w:t>Erbaş, O.S.(2008). Olasılık ve İstatistik. Ankara: Gazi Kitapevi.</w:t>
            </w:r>
          </w:p>
        </w:tc>
      </w:tr>
      <w:tr w:rsidR="00001A09" w:rsidRPr="00001A09" w14:paraId="44478721" w14:textId="77777777" w:rsidTr="00027387">
        <w:trPr>
          <w:trHeight w:val="412"/>
        </w:trPr>
        <w:tc>
          <w:tcPr>
            <w:tcW w:w="1696" w:type="dxa"/>
            <w:vMerge/>
            <w:tcBorders>
              <w:left w:val="single" w:sz="8" w:space="0" w:color="auto"/>
              <w:right w:val="single" w:sz="4" w:space="0" w:color="auto"/>
            </w:tcBorders>
          </w:tcPr>
          <w:p w14:paraId="1C1AEACB"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4FAE1E73" w14:textId="77777777" w:rsidR="00001A09" w:rsidRPr="00001A09" w:rsidRDefault="00001A09" w:rsidP="00EF154F">
            <w:pPr>
              <w:autoSpaceDE w:val="0"/>
              <w:autoSpaceDN w:val="0"/>
              <w:adjustRightInd w:val="0"/>
              <w:spacing w:line="276" w:lineRule="auto"/>
              <w:rPr>
                <w:b/>
              </w:rPr>
            </w:pPr>
          </w:p>
        </w:tc>
        <w:tc>
          <w:tcPr>
            <w:tcW w:w="567" w:type="dxa"/>
            <w:vMerge/>
            <w:tcBorders>
              <w:left w:val="nil"/>
              <w:right w:val="single" w:sz="4" w:space="0" w:color="auto"/>
            </w:tcBorders>
          </w:tcPr>
          <w:p w14:paraId="65D2FE29"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6A6D69AC"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027BD237" w14:textId="77777777" w:rsidR="00001A09" w:rsidRPr="00001A09" w:rsidRDefault="00001A09" w:rsidP="00EF154F">
            <w:pPr>
              <w:spacing w:line="276" w:lineRule="auto"/>
              <w:jc w:val="center"/>
              <w:rPr>
                <w:b/>
              </w:rPr>
            </w:pPr>
          </w:p>
        </w:tc>
        <w:tc>
          <w:tcPr>
            <w:tcW w:w="567" w:type="dxa"/>
            <w:vMerge/>
            <w:tcBorders>
              <w:left w:val="nil"/>
              <w:right w:val="single" w:sz="8" w:space="0" w:color="auto"/>
            </w:tcBorders>
          </w:tcPr>
          <w:p w14:paraId="633C3C94" w14:textId="77777777" w:rsidR="00001A09" w:rsidRPr="00001A09" w:rsidRDefault="00001A09" w:rsidP="00EF154F">
            <w:pPr>
              <w:spacing w:line="276" w:lineRule="auto"/>
              <w:jc w:val="center"/>
              <w:rPr>
                <w:b/>
              </w:rPr>
            </w:pPr>
          </w:p>
        </w:tc>
        <w:tc>
          <w:tcPr>
            <w:tcW w:w="830" w:type="dxa"/>
            <w:vMerge/>
            <w:shd w:val="clear" w:color="auto" w:fill="FFFFFF"/>
            <w:vAlign w:val="center"/>
          </w:tcPr>
          <w:p w14:paraId="18ECE73E" w14:textId="77777777" w:rsidR="00001A09" w:rsidRPr="00001A09" w:rsidRDefault="00001A09" w:rsidP="00EF154F">
            <w:pPr>
              <w:spacing w:line="276" w:lineRule="auto"/>
              <w:jc w:val="center"/>
              <w:rPr>
                <w:b/>
              </w:rPr>
            </w:pPr>
          </w:p>
        </w:tc>
        <w:tc>
          <w:tcPr>
            <w:tcW w:w="7680" w:type="dxa"/>
            <w:gridSpan w:val="3"/>
            <w:shd w:val="clear" w:color="auto" w:fill="FFFFFF"/>
          </w:tcPr>
          <w:p w14:paraId="536FE819" w14:textId="77777777" w:rsidR="00001A09" w:rsidRPr="00001A09" w:rsidRDefault="00001A09" w:rsidP="00EF154F">
            <w:pPr>
              <w:spacing w:line="276" w:lineRule="auto"/>
              <w:jc w:val="center"/>
              <w:rPr>
                <w:rFonts w:eastAsia="Calibri"/>
                <w:b/>
                <w:bCs/>
              </w:rPr>
            </w:pPr>
            <w:r w:rsidRPr="00001A09">
              <w:rPr>
                <w:rFonts w:eastAsia="Calibri"/>
                <w:b/>
                <w:bCs/>
              </w:rPr>
              <w:t>Yöntem ve Teknik</w:t>
            </w:r>
          </w:p>
          <w:p w14:paraId="0727F83A" w14:textId="77777777" w:rsidR="00001A09" w:rsidRPr="00001A09" w:rsidRDefault="00001A09" w:rsidP="00EF154F">
            <w:pPr>
              <w:spacing w:line="240" w:lineRule="auto"/>
              <w:jc w:val="center"/>
              <w:rPr>
                <w:rFonts w:eastAsia="Calibri"/>
                <w:i/>
              </w:rPr>
            </w:pPr>
            <w:r w:rsidRPr="00001A09">
              <w:rPr>
                <w:rFonts w:eastAsia="Calibri"/>
                <w:i/>
              </w:rPr>
              <w:t>Method and Technique</w:t>
            </w:r>
          </w:p>
          <w:p w14:paraId="236A8730" w14:textId="77777777" w:rsidR="00001A09" w:rsidRPr="00001A09" w:rsidRDefault="00001A09" w:rsidP="00EF154F">
            <w:pPr>
              <w:spacing w:line="240" w:lineRule="auto"/>
              <w:jc w:val="center"/>
              <w:rPr>
                <w:rFonts w:eastAsia="Calibri"/>
                <w:i/>
              </w:rPr>
            </w:pPr>
          </w:p>
          <w:p w14:paraId="646879BF"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15E66F46" w14:textId="17137499" w:rsidR="00001A09" w:rsidRPr="00001A09" w:rsidRDefault="00F11683" w:rsidP="00F11683">
            <w:pPr>
              <w:spacing w:line="276" w:lineRule="auto"/>
              <w:jc w:val="center"/>
              <w:rPr>
                <w:b/>
                <w:color w:val="212529"/>
              </w:rPr>
            </w:pPr>
            <w:r w:rsidRPr="00FA052B">
              <w:rPr>
                <w:i/>
                <w:iCs/>
                <w:color w:val="000000"/>
              </w:rPr>
              <w:t>Lecture, Question-Answer,</w:t>
            </w:r>
            <w:r>
              <w:rPr>
                <w:i/>
                <w:iCs/>
                <w:color w:val="000000"/>
              </w:rPr>
              <w:t xml:space="preserve"> Problem Solving</w:t>
            </w:r>
          </w:p>
        </w:tc>
      </w:tr>
      <w:tr w:rsidR="00001A09" w:rsidRPr="00001A09" w14:paraId="7815D555" w14:textId="77777777" w:rsidTr="00027387">
        <w:trPr>
          <w:trHeight w:val="412"/>
        </w:trPr>
        <w:tc>
          <w:tcPr>
            <w:tcW w:w="1696" w:type="dxa"/>
            <w:vMerge/>
            <w:tcBorders>
              <w:left w:val="single" w:sz="8" w:space="0" w:color="auto"/>
              <w:right w:val="single" w:sz="4" w:space="0" w:color="auto"/>
            </w:tcBorders>
          </w:tcPr>
          <w:p w14:paraId="0717C765"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36492F54" w14:textId="77777777" w:rsidR="00001A09" w:rsidRPr="00001A09" w:rsidRDefault="00001A09" w:rsidP="00EF154F">
            <w:pPr>
              <w:autoSpaceDE w:val="0"/>
              <w:autoSpaceDN w:val="0"/>
              <w:adjustRightInd w:val="0"/>
              <w:spacing w:line="276" w:lineRule="auto"/>
              <w:rPr>
                <w:b/>
              </w:rPr>
            </w:pPr>
          </w:p>
        </w:tc>
        <w:tc>
          <w:tcPr>
            <w:tcW w:w="567" w:type="dxa"/>
            <w:vMerge/>
            <w:tcBorders>
              <w:left w:val="nil"/>
              <w:right w:val="single" w:sz="4" w:space="0" w:color="auto"/>
            </w:tcBorders>
          </w:tcPr>
          <w:p w14:paraId="30A987DA"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72CD83F8"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514CAFC3" w14:textId="77777777" w:rsidR="00001A09" w:rsidRPr="00001A09" w:rsidRDefault="00001A09" w:rsidP="00EF154F">
            <w:pPr>
              <w:spacing w:line="276" w:lineRule="auto"/>
              <w:jc w:val="center"/>
              <w:rPr>
                <w:b/>
              </w:rPr>
            </w:pPr>
          </w:p>
        </w:tc>
        <w:tc>
          <w:tcPr>
            <w:tcW w:w="567" w:type="dxa"/>
            <w:vMerge/>
            <w:tcBorders>
              <w:left w:val="nil"/>
              <w:right w:val="single" w:sz="8" w:space="0" w:color="auto"/>
            </w:tcBorders>
          </w:tcPr>
          <w:p w14:paraId="05FFB09F" w14:textId="77777777" w:rsidR="00001A09" w:rsidRPr="00001A09" w:rsidRDefault="00001A09" w:rsidP="00EF154F">
            <w:pPr>
              <w:spacing w:line="276" w:lineRule="auto"/>
              <w:jc w:val="center"/>
              <w:rPr>
                <w:b/>
              </w:rPr>
            </w:pPr>
          </w:p>
        </w:tc>
        <w:tc>
          <w:tcPr>
            <w:tcW w:w="830" w:type="dxa"/>
            <w:vMerge/>
            <w:shd w:val="clear" w:color="auto" w:fill="FFFFFF"/>
            <w:vAlign w:val="center"/>
          </w:tcPr>
          <w:p w14:paraId="3D278300" w14:textId="77777777" w:rsidR="00001A09" w:rsidRPr="00001A09" w:rsidRDefault="00001A09" w:rsidP="00EF154F">
            <w:pPr>
              <w:spacing w:line="276" w:lineRule="auto"/>
              <w:jc w:val="center"/>
              <w:rPr>
                <w:b/>
              </w:rPr>
            </w:pPr>
          </w:p>
        </w:tc>
        <w:tc>
          <w:tcPr>
            <w:tcW w:w="7680" w:type="dxa"/>
            <w:gridSpan w:val="3"/>
            <w:shd w:val="clear" w:color="auto" w:fill="FFFFFF"/>
          </w:tcPr>
          <w:p w14:paraId="2FD97C87" w14:textId="77777777" w:rsidR="00001A09" w:rsidRPr="00001A09" w:rsidRDefault="00001A09" w:rsidP="00EF154F">
            <w:pPr>
              <w:spacing w:line="276" w:lineRule="auto"/>
              <w:jc w:val="center"/>
              <w:rPr>
                <w:rFonts w:eastAsia="Calibri"/>
                <w:b/>
                <w:bCs/>
              </w:rPr>
            </w:pPr>
            <w:r w:rsidRPr="00001A09">
              <w:rPr>
                <w:rFonts w:eastAsia="Calibri"/>
                <w:b/>
                <w:bCs/>
              </w:rPr>
              <w:t>Ölçme ve Değerlendirme</w:t>
            </w:r>
          </w:p>
          <w:p w14:paraId="458B259A" w14:textId="77777777" w:rsidR="00001A09" w:rsidRPr="00001A09" w:rsidRDefault="00001A09" w:rsidP="00EF154F">
            <w:pPr>
              <w:spacing w:line="240" w:lineRule="auto"/>
              <w:jc w:val="center"/>
              <w:rPr>
                <w:rFonts w:eastAsia="Calibri"/>
                <w:i/>
              </w:rPr>
            </w:pPr>
            <w:r w:rsidRPr="00001A09">
              <w:rPr>
                <w:rFonts w:eastAsia="Calibri"/>
                <w:i/>
              </w:rPr>
              <w:t>Assessment and Evaluation</w:t>
            </w:r>
          </w:p>
          <w:p w14:paraId="062E67A1" w14:textId="77777777" w:rsidR="00001A09" w:rsidRPr="00001A09" w:rsidRDefault="00001A09" w:rsidP="00EF154F">
            <w:pPr>
              <w:spacing w:line="240" w:lineRule="auto"/>
              <w:jc w:val="center"/>
              <w:rPr>
                <w:rFonts w:eastAsia="Calibri"/>
                <w:i/>
              </w:rPr>
            </w:pPr>
          </w:p>
          <w:p w14:paraId="3D4A476E" w14:textId="3CEA21D7" w:rsidR="00001A09" w:rsidRPr="00001A09" w:rsidRDefault="00001A09" w:rsidP="00EF154F">
            <w:pPr>
              <w:spacing w:line="276" w:lineRule="auto"/>
              <w:jc w:val="center"/>
              <w:rPr>
                <w:rFonts w:eastAsia="Calibri"/>
                <w:b/>
                <w:bCs/>
              </w:rPr>
            </w:pPr>
            <w:r w:rsidRPr="00001A09">
              <w:rPr>
                <w:rFonts w:eastAsia="Calibri"/>
                <w:b/>
                <w:bCs/>
              </w:rPr>
              <w:t>Yazılı ve Sözlü Yoklamalar, Çoktan Seçmeli Sınavlar</w:t>
            </w:r>
          </w:p>
          <w:p w14:paraId="65A32CC9" w14:textId="70566192" w:rsidR="00001A09" w:rsidRPr="00001A09" w:rsidRDefault="00001A09" w:rsidP="00EF154F">
            <w:pPr>
              <w:spacing w:line="240" w:lineRule="auto"/>
              <w:jc w:val="center"/>
              <w:rPr>
                <w:rFonts w:eastAsia="Calibri"/>
                <w:i/>
              </w:rPr>
            </w:pPr>
            <w:r w:rsidRPr="00001A09">
              <w:rPr>
                <w:i/>
                <w:iCs/>
                <w:color w:val="000000"/>
              </w:rPr>
              <w:t>Written and Oral Exams, Multiple Choice Exams</w:t>
            </w:r>
          </w:p>
          <w:p w14:paraId="3FFA1574" w14:textId="77777777" w:rsidR="00001A09" w:rsidRPr="00001A09" w:rsidRDefault="00001A09" w:rsidP="00EF154F">
            <w:pPr>
              <w:spacing w:line="276" w:lineRule="auto"/>
              <w:rPr>
                <w:b/>
                <w:color w:val="212529"/>
              </w:rPr>
            </w:pPr>
          </w:p>
        </w:tc>
      </w:tr>
      <w:tr w:rsidR="00001A09" w:rsidRPr="00001A09" w14:paraId="33A03C74" w14:textId="77777777" w:rsidTr="00027387">
        <w:trPr>
          <w:trHeight w:val="412"/>
        </w:trPr>
        <w:tc>
          <w:tcPr>
            <w:tcW w:w="1696" w:type="dxa"/>
            <w:vMerge/>
            <w:tcBorders>
              <w:left w:val="single" w:sz="8" w:space="0" w:color="auto"/>
              <w:right w:val="single" w:sz="4" w:space="0" w:color="auto"/>
            </w:tcBorders>
          </w:tcPr>
          <w:p w14:paraId="78A6280B"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195B2C1A" w14:textId="77777777" w:rsidR="00001A09" w:rsidRPr="00001A09" w:rsidRDefault="00001A09" w:rsidP="00EF154F">
            <w:pPr>
              <w:autoSpaceDE w:val="0"/>
              <w:autoSpaceDN w:val="0"/>
              <w:adjustRightInd w:val="0"/>
              <w:spacing w:line="276" w:lineRule="auto"/>
              <w:rPr>
                <w:b/>
              </w:rPr>
            </w:pPr>
          </w:p>
        </w:tc>
        <w:tc>
          <w:tcPr>
            <w:tcW w:w="567" w:type="dxa"/>
            <w:vMerge/>
            <w:tcBorders>
              <w:left w:val="nil"/>
              <w:right w:val="single" w:sz="4" w:space="0" w:color="auto"/>
            </w:tcBorders>
          </w:tcPr>
          <w:p w14:paraId="59B7AFE5"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76E3C4D9"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1B039ED0" w14:textId="77777777" w:rsidR="00001A09" w:rsidRPr="00001A09" w:rsidRDefault="00001A09" w:rsidP="00EF154F">
            <w:pPr>
              <w:spacing w:line="276" w:lineRule="auto"/>
              <w:jc w:val="center"/>
              <w:rPr>
                <w:b/>
              </w:rPr>
            </w:pPr>
          </w:p>
        </w:tc>
        <w:tc>
          <w:tcPr>
            <w:tcW w:w="567" w:type="dxa"/>
            <w:vMerge/>
            <w:tcBorders>
              <w:left w:val="nil"/>
              <w:right w:val="single" w:sz="8" w:space="0" w:color="auto"/>
            </w:tcBorders>
          </w:tcPr>
          <w:p w14:paraId="74F04D47" w14:textId="77777777" w:rsidR="00001A09" w:rsidRPr="00001A09" w:rsidRDefault="00001A09" w:rsidP="00EF154F">
            <w:pPr>
              <w:spacing w:line="276" w:lineRule="auto"/>
              <w:jc w:val="center"/>
              <w:rPr>
                <w:b/>
              </w:rPr>
            </w:pPr>
          </w:p>
        </w:tc>
        <w:tc>
          <w:tcPr>
            <w:tcW w:w="830" w:type="dxa"/>
            <w:vMerge/>
            <w:shd w:val="clear" w:color="auto" w:fill="FFFFFF"/>
            <w:vAlign w:val="center"/>
          </w:tcPr>
          <w:p w14:paraId="41D19414" w14:textId="77777777" w:rsidR="00001A09" w:rsidRPr="00001A09" w:rsidRDefault="00001A09" w:rsidP="00EF154F">
            <w:pPr>
              <w:spacing w:line="276" w:lineRule="auto"/>
              <w:jc w:val="center"/>
              <w:rPr>
                <w:b/>
              </w:rPr>
            </w:pPr>
          </w:p>
        </w:tc>
        <w:tc>
          <w:tcPr>
            <w:tcW w:w="7680" w:type="dxa"/>
            <w:gridSpan w:val="3"/>
            <w:shd w:val="clear" w:color="auto" w:fill="FFFFFF"/>
          </w:tcPr>
          <w:p w14:paraId="202AA3B3" w14:textId="77777777" w:rsidR="00001A09" w:rsidRPr="00001A09" w:rsidRDefault="00001A09" w:rsidP="00EF154F">
            <w:pPr>
              <w:spacing w:line="276" w:lineRule="auto"/>
              <w:jc w:val="center"/>
              <w:rPr>
                <w:rFonts w:eastAsia="Calibri"/>
                <w:b/>
                <w:bCs/>
              </w:rPr>
            </w:pPr>
            <w:r w:rsidRPr="00001A09">
              <w:rPr>
                <w:rFonts w:eastAsia="Calibri"/>
                <w:b/>
                <w:bCs/>
              </w:rPr>
              <w:t>FR-700 Program Güncelleme Kontrol Listesi KODU</w:t>
            </w:r>
          </w:p>
          <w:p w14:paraId="1ED6DB1A" w14:textId="77777777" w:rsidR="00001A09" w:rsidRPr="00001A09" w:rsidRDefault="00001A09" w:rsidP="00EF154F">
            <w:pPr>
              <w:spacing w:line="276" w:lineRule="auto"/>
              <w:jc w:val="center"/>
              <w:rPr>
                <w:b/>
                <w:color w:val="212529"/>
              </w:rPr>
            </w:pPr>
            <w:r w:rsidRPr="00001A09">
              <w:rPr>
                <w:b/>
                <w:bCs/>
              </w:rPr>
              <w:t>4a-4b-4c-7a-7b</w:t>
            </w:r>
          </w:p>
        </w:tc>
      </w:tr>
      <w:tr w:rsidR="00001A09" w:rsidRPr="00001A09" w14:paraId="165DBD89" w14:textId="77777777" w:rsidTr="00027387">
        <w:trPr>
          <w:trHeight w:val="47"/>
        </w:trPr>
        <w:tc>
          <w:tcPr>
            <w:tcW w:w="1696" w:type="dxa"/>
            <w:vMerge/>
            <w:tcBorders>
              <w:left w:val="single" w:sz="8" w:space="0" w:color="auto"/>
              <w:right w:val="single" w:sz="4" w:space="0" w:color="auto"/>
            </w:tcBorders>
          </w:tcPr>
          <w:p w14:paraId="253BF6F9"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087E7737" w14:textId="77777777" w:rsidR="00001A09" w:rsidRPr="00001A09" w:rsidRDefault="00001A09" w:rsidP="00EF154F">
            <w:pPr>
              <w:autoSpaceDE w:val="0"/>
              <w:autoSpaceDN w:val="0"/>
              <w:adjustRightInd w:val="0"/>
              <w:spacing w:line="276" w:lineRule="auto"/>
              <w:rPr>
                <w:b/>
              </w:rPr>
            </w:pPr>
          </w:p>
        </w:tc>
        <w:tc>
          <w:tcPr>
            <w:tcW w:w="567" w:type="dxa"/>
            <w:vMerge/>
            <w:tcBorders>
              <w:left w:val="nil"/>
              <w:right w:val="single" w:sz="4" w:space="0" w:color="auto"/>
            </w:tcBorders>
          </w:tcPr>
          <w:p w14:paraId="76B03AC4"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61CB5D79"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51CDD6EE" w14:textId="77777777" w:rsidR="00001A09" w:rsidRPr="00001A09" w:rsidRDefault="00001A09" w:rsidP="00EF154F">
            <w:pPr>
              <w:spacing w:line="276" w:lineRule="auto"/>
              <w:jc w:val="center"/>
              <w:rPr>
                <w:b/>
              </w:rPr>
            </w:pPr>
          </w:p>
        </w:tc>
        <w:tc>
          <w:tcPr>
            <w:tcW w:w="567" w:type="dxa"/>
            <w:vMerge/>
            <w:tcBorders>
              <w:left w:val="nil"/>
              <w:right w:val="single" w:sz="8" w:space="0" w:color="auto"/>
            </w:tcBorders>
          </w:tcPr>
          <w:p w14:paraId="60BB387C" w14:textId="77777777" w:rsidR="00001A09" w:rsidRPr="00001A09" w:rsidRDefault="00001A09" w:rsidP="00EF154F">
            <w:pPr>
              <w:spacing w:line="276" w:lineRule="auto"/>
              <w:jc w:val="center"/>
              <w:rPr>
                <w:b/>
              </w:rPr>
            </w:pPr>
          </w:p>
        </w:tc>
        <w:tc>
          <w:tcPr>
            <w:tcW w:w="830" w:type="dxa"/>
            <w:vMerge/>
            <w:shd w:val="clear" w:color="auto" w:fill="FFFFFF"/>
            <w:vAlign w:val="center"/>
          </w:tcPr>
          <w:p w14:paraId="0972C697" w14:textId="77777777" w:rsidR="00001A09" w:rsidRPr="00001A09" w:rsidRDefault="00001A09" w:rsidP="00EF154F">
            <w:pPr>
              <w:spacing w:line="276" w:lineRule="auto"/>
              <w:jc w:val="center"/>
              <w:rPr>
                <w:b/>
              </w:rPr>
            </w:pPr>
          </w:p>
        </w:tc>
        <w:tc>
          <w:tcPr>
            <w:tcW w:w="3387" w:type="dxa"/>
            <w:shd w:val="clear" w:color="auto" w:fill="FFFFFF"/>
          </w:tcPr>
          <w:p w14:paraId="133944A8" w14:textId="77777777" w:rsidR="00001A09" w:rsidRPr="00001A09" w:rsidRDefault="00001A09" w:rsidP="00EF154F">
            <w:pPr>
              <w:spacing w:line="276" w:lineRule="auto"/>
              <w:jc w:val="center"/>
              <w:rPr>
                <w:b/>
                <w:bCs/>
                <w:iCs/>
              </w:rPr>
            </w:pPr>
            <w:r w:rsidRPr="00001A09">
              <w:rPr>
                <w:b/>
                <w:bCs/>
                <w:iCs/>
              </w:rPr>
              <w:t>Konular</w:t>
            </w:r>
          </w:p>
          <w:p w14:paraId="170BA48B" w14:textId="77777777" w:rsidR="00001A09" w:rsidRPr="00001A09" w:rsidRDefault="00001A09" w:rsidP="00EF154F">
            <w:pPr>
              <w:spacing w:line="276" w:lineRule="auto"/>
              <w:jc w:val="center"/>
              <w:rPr>
                <w:b/>
                <w:bCs/>
                <w:iCs/>
              </w:rPr>
            </w:pPr>
            <w:r w:rsidRPr="00001A09">
              <w:rPr>
                <w:i/>
              </w:rPr>
              <w:t>Subjects</w:t>
            </w:r>
          </w:p>
        </w:tc>
        <w:tc>
          <w:tcPr>
            <w:tcW w:w="4293" w:type="dxa"/>
            <w:gridSpan w:val="2"/>
            <w:shd w:val="clear" w:color="auto" w:fill="FFFFFF"/>
          </w:tcPr>
          <w:p w14:paraId="34B43539" w14:textId="77777777" w:rsidR="00001A09" w:rsidRPr="00001A09" w:rsidRDefault="00001A09" w:rsidP="00EF154F">
            <w:pPr>
              <w:spacing w:line="276" w:lineRule="auto"/>
              <w:jc w:val="center"/>
              <w:rPr>
                <w:b/>
                <w:bCs/>
                <w:iCs/>
              </w:rPr>
            </w:pPr>
            <w:r w:rsidRPr="00001A09">
              <w:rPr>
                <w:b/>
                <w:bCs/>
                <w:iCs/>
              </w:rPr>
              <w:t>Öğrenme Çıktısı</w:t>
            </w:r>
          </w:p>
          <w:p w14:paraId="006AA58D" w14:textId="77777777" w:rsidR="00001A09" w:rsidRPr="00001A09" w:rsidRDefault="00001A09" w:rsidP="00EF154F">
            <w:pPr>
              <w:spacing w:line="276" w:lineRule="auto"/>
              <w:jc w:val="center"/>
              <w:rPr>
                <w:b/>
                <w:bCs/>
                <w:iCs/>
              </w:rPr>
            </w:pPr>
            <w:r w:rsidRPr="00001A09">
              <w:rPr>
                <w:i/>
              </w:rPr>
              <w:t>Learning Outcome</w:t>
            </w:r>
          </w:p>
        </w:tc>
      </w:tr>
      <w:tr w:rsidR="00C277E7" w:rsidRPr="00001A09" w14:paraId="4419E9CF" w14:textId="77777777" w:rsidTr="00027387">
        <w:trPr>
          <w:trHeight w:val="47"/>
        </w:trPr>
        <w:tc>
          <w:tcPr>
            <w:tcW w:w="1696" w:type="dxa"/>
            <w:vMerge/>
            <w:tcBorders>
              <w:left w:val="single" w:sz="8" w:space="0" w:color="auto"/>
              <w:right w:val="single" w:sz="4" w:space="0" w:color="auto"/>
            </w:tcBorders>
          </w:tcPr>
          <w:p w14:paraId="253CE3CD"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2BFBE2D6"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793A0624"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420A85D5"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28BD0A15"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773888F7" w14:textId="77777777" w:rsidR="00C277E7" w:rsidRPr="00001A09" w:rsidRDefault="00C277E7" w:rsidP="00EF154F">
            <w:pPr>
              <w:spacing w:line="276" w:lineRule="auto"/>
              <w:jc w:val="center"/>
              <w:rPr>
                <w:b/>
              </w:rPr>
            </w:pPr>
          </w:p>
        </w:tc>
        <w:tc>
          <w:tcPr>
            <w:tcW w:w="830" w:type="dxa"/>
            <w:vMerge/>
            <w:shd w:val="clear" w:color="auto" w:fill="FFFFFF"/>
            <w:vAlign w:val="center"/>
          </w:tcPr>
          <w:p w14:paraId="4EEB548E" w14:textId="77777777" w:rsidR="00C277E7" w:rsidRPr="00001A09" w:rsidRDefault="00C277E7" w:rsidP="00EF154F">
            <w:pPr>
              <w:spacing w:line="276" w:lineRule="auto"/>
              <w:jc w:val="center"/>
              <w:rPr>
                <w:b/>
              </w:rPr>
            </w:pPr>
          </w:p>
        </w:tc>
        <w:tc>
          <w:tcPr>
            <w:tcW w:w="3387" w:type="dxa"/>
            <w:shd w:val="clear" w:color="auto" w:fill="FFFFFF"/>
          </w:tcPr>
          <w:p w14:paraId="6A662662" w14:textId="77777777" w:rsidR="00C277E7" w:rsidRPr="00BA7CAD" w:rsidRDefault="00C277E7">
            <w:pPr>
              <w:pStyle w:val="ListParagraph"/>
              <w:numPr>
                <w:ilvl w:val="0"/>
                <w:numId w:val="61"/>
              </w:numPr>
              <w:rPr>
                <w:b/>
                <w:bCs/>
                <w:iCs/>
              </w:rPr>
            </w:pPr>
            <w:r w:rsidRPr="00BA7CAD">
              <w:rPr>
                <w:b/>
                <w:bCs/>
                <w:iCs/>
              </w:rPr>
              <w:t>Kümeler kuramı ve örnek uzay</w:t>
            </w:r>
          </w:p>
          <w:p w14:paraId="6BDB6467" w14:textId="77777777" w:rsidR="00C277E7" w:rsidRPr="00BA7CAD" w:rsidRDefault="00C277E7" w:rsidP="00EF154F">
            <w:pPr>
              <w:pStyle w:val="ListParagraph"/>
              <w:ind w:left="360"/>
              <w:rPr>
                <w:b/>
                <w:bCs/>
                <w:iCs/>
              </w:rPr>
            </w:pPr>
          </w:p>
          <w:p w14:paraId="67DE9082" w14:textId="29C8129B" w:rsidR="00C277E7" w:rsidRPr="00001A09" w:rsidRDefault="00BE1E8E" w:rsidP="00EF154F">
            <w:pPr>
              <w:spacing w:line="276" w:lineRule="auto"/>
              <w:rPr>
                <w:bCs/>
                <w:i/>
                <w:iCs/>
              </w:rPr>
            </w:pPr>
            <w:r>
              <w:rPr>
                <w:bCs/>
                <w:i/>
                <w:iCs/>
              </w:rPr>
              <w:t xml:space="preserve">      1- </w:t>
            </w:r>
            <w:r w:rsidR="00C277E7" w:rsidRPr="00BA7CAD">
              <w:rPr>
                <w:bCs/>
                <w:i/>
                <w:iCs/>
              </w:rPr>
              <w:t>Set theory and sample space</w:t>
            </w:r>
          </w:p>
        </w:tc>
        <w:tc>
          <w:tcPr>
            <w:tcW w:w="4293" w:type="dxa"/>
            <w:gridSpan w:val="2"/>
            <w:shd w:val="clear" w:color="auto" w:fill="FFFFFF"/>
          </w:tcPr>
          <w:p w14:paraId="6C7F30C1" w14:textId="77777777" w:rsidR="00C277E7" w:rsidRPr="00BA7CAD" w:rsidRDefault="00C277E7" w:rsidP="00362D49">
            <w:pPr>
              <w:spacing w:after="160"/>
              <w:rPr>
                <w:b/>
              </w:rPr>
            </w:pPr>
            <w:r w:rsidRPr="00BA7CAD">
              <w:rPr>
                <w:b/>
              </w:rPr>
              <w:t>Olasılık teorisinin temel kavramlarını tanımlar.</w:t>
            </w:r>
          </w:p>
          <w:p w14:paraId="3808C929" w14:textId="667E4BC1" w:rsidR="00C277E7" w:rsidRPr="00001A09" w:rsidRDefault="00C277E7" w:rsidP="00EF154F">
            <w:pPr>
              <w:spacing w:line="276" w:lineRule="auto"/>
              <w:rPr>
                <w:b/>
                <w:bCs/>
                <w:iCs/>
              </w:rPr>
            </w:pPr>
            <w:r w:rsidRPr="00BA7CAD">
              <w:rPr>
                <w:i/>
              </w:rPr>
              <w:t>Defines the basic concepts of probability theory.</w:t>
            </w:r>
          </w:p>
        </w:tc>
      </w:tr>
      <w:tr w:rsidR="00C277E7" w:rsidRPr="00001A09" w14:paraId="3C9F0CB3" w14:textId="77777777" w:rsidTr="00027387">
        <w:trPr>
          <w:trHeight w:val="47"/>
        </w:trPr>
        <w:tc>
          <w:tcPr>
            <w:tcW w:w="1696" w:type="dxa"/>
            <w:vMerge/>
            <w:tcBorders>
              <w:left w:val="single" w:sz="8" w:space="0" w:color="auto"/>
              <w:right w:val="single" w:sz="4" w:space="0" w:color="auto"/>
            </w:tcBorders>
          </w:tcPr>
          <w:p w14:paraId="312B81B7"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6D1C2950"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6C69C81D"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312EE9A9"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6FC6CC3D"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389623D1" w14:textId="77777777" w:rsidR="00C277E7" w:rsidRPr="00001A09" w:rsidRDefault="00C277E7" w:rsidP="00EF154F">
            <w:pPr>
              <w:spacing w:line="276" w:lineRule="auto"/>
              <w:jc w:val="center"/>
              <w:rPr>
                <w:b/>
              </w:rPr>
            </w:pPr>
          </w:p>
        </w:tc>
        <w:tc>
          <w:tcPr>
            <w:tcW w:w="830" w:type="dxa"/>
            <w:vMerge/>
            <w:shd w:val="clear" w:color="auto" w:fill="FFFFFF"/>
            <w:vAlign w:val="center"/>
          </w:tcPr>
          <w:p w14:paraId="72E8D2E1" w14:textId="77777777" w:rsidR="00C277E7" w:rsidRPr="00001A09" w:rsidRDefault="00C277E7" w:rsidP="00EF154F">
            <w:pPr>
              <w:spacing w:line="276" w:lineRule="auto"/>
              <w:jc w:val="center"/>
              <w:rPr>
                <w:b/>
              </w:rPr>
            </w:pPr>
          </w:p>
        </w:tc>
        <w:tc>
          <w:tcPr>
            <w:tcW w:w="3387" w:type="dxa"/>
            <w:shd w:val="clear" w:color="auto" w:fill="FFFFFF"/>
          </w:tcPr>
          <w:p w14:paraId="5BDE2B60" w14:textId="77777777" w:rsidR="00C277E7" w:rsidRPr="00BA7CAD" w:rsidRDefault="00C277E7">
            <w:pPr>
              <w:pStyle w:val="ListParagraph"/>
              <w:numPr>
                <w:ilvl w:val="0"/>
                <w:numId w:val="62"/>
              </w:numPr>
              <w:ind w:hanging="47"/>
              <w:rPr>
                <w:b/>
                <w:bCs/>
                <w:iCs/>
              </w:rPr>
            </w:pPr>
            <w:r w:rsidRPr="00BA7CAD">
              <w:rPr>
                <w:b/>
                <w:bCs/>
                <w:iCs/>
              </w:rPr>
              <w:t xml:space="preserve">Olasılık aksiyomları </w:t>
            </w:r>
          </w:p>
          <w:p w14:paraId="7532E826" w14:textId="77777777" w:rsidR="00C277E7" w:rsidRPr="00BA7CAD" w:rsidRDefault="00C277E7" w:rsidP="00EF154F">
            <w:pPr>
              <w:pStyle w:val="ListParagraph"/>
              <w:ind w:left="360"/>
              <w:rPr>
                <w:b/>
                <w:bCs/>
                <w:iCs/>
              </w:rPr>
            </w:pPr>
          </w:p>
          <w:p w14:paraId="30059C18" w14:textId="747466CD" w:rsidR="00C277E7" w:rsidRPr="00001A09" w:rsidRDefault="00BE1E8E" w:rsidP="00EF154F">
            <w:pPr>
              <w:spacing w:line="276" w:lineRule="auto"/>
              <w:rPr>
                <w:bCs/>
                <w:i/>
                <w:iCs/>
              </w:rPr>
            </w:pPr>
            <w:r>
              <w:rPr>
                <w:bCs/>
                <w:i/>
                <w:iCs/>
              </w:rPr>
              <w:lastRenderedPageBreak/>
              <w:t xml:space="preserve">     2-    </w:t>
            </w:r>
            <w:r w:rsidR="00C277E7" w:rsidRPr="00BA7CAD">
              <w:rPr>
                <w:bCs/>
                <w:i/>
                <w:iCs/>
              </w:rPr>
              <w:t>Probability axioms</w:t>
            </w:r>
          </w:p>
        </w:tc>
        <w:tc>
          <w:tcPr>
            <w:tcW w:w="4293" w:type="dxa"/>
            <w:gridSpan w:val="2"/>
            <w:shd w:val="clear" w:color="auto" w:fill="FFFFFF"/>
          </w:tcPr>
          <w:p w14:paraId="2B237FD6" w14:textId="77777777" w:rsidR="00C277E7" w:rsidRPr="00BA7CAD" w:rsidRDefault="00C277E7" w:rsidP="00362D49">
            <w:pPr>
              <w:spacing w:after="160"/>
              <w:rPr>
                <w:b/>
              </w:rPr>
            </w:pPr>
            <w:r w:rsidRPr="00BA7CAD">
              <w:rPr>
                <w:b/>
              </w:rPr>
              <w:lastRenderedPageBreak/>
              <w:t>Olasılık teorisinin temel kavramlarını tanımlar.</w:t>
            </w:r>
          </w:p>
          <w:p w14:paraId="1D8CC645" w14:textId="0BEBF75B" w:rsidR="00C277E7" w:rsidRPr="00001A09" w:rsidRDefault="00C277E7" w:rsidP="00EF154F">
            <w:pPr>
              <w:spacing w:line="276" w:lineRule="auto"/>
              <w:rPr>
                <w:bCs/>
                <w:i/>
                <w:iCs/>
              </w:rPr>
            </w:pPr>
            <w:r w:rsidRPr="00BA7CAD">
              <w:rPr>
                <w:i/>
              </w:rPr>
              <w:lastRenderedPageBreak/>
              <w:t>Defines the basic concepts of probability theory.</w:t>
            </w:r>
          </w:p>
        </w:tc>
      </w:tr>
      <w:tr w:rsidR="00C277E7" w:rsidRPr="00001A09" w14:paraId="443C5FB3" w14:textId="77777777" w:rsidTr="00027387">
        <w:trPr>
          <w:trHeight w:val="47"/>
        </w:trPr>
        <w:tc>
          <w:tcPr>
            <w:tcW w:w="1696" w:type="dxa"/>
            <w:vMerge/>
            <w:tcBorders>
              <w:left w:val="single" w:sz="8" w:space="0" w:color="auto"/>
              <w:right w:val="single" w:sz="4" w:space="0" w:color="auto"/>
            </w:tcBorders>
          </w:tcPr>
          <w:p w14:paraId="3CB6FB61"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52D69599"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0D35F4DD"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69FF7370"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07FC6F86"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7A4F275E" w14:textId="77777777" w:rsidR="00C277E7" w:rsidRPr="00001A09" w:rsidRDefault="00C277E7" w:rsidP="00EF154F">
            <w:pPr>
              <w:spacing w:line="276" w:lineRule="auto"/>
              <w:jc w:val="center"/>
              <w:rPr>
                <w:b/>
              </w:rPr>
            </w:pPr>
          </w:p>
        </w:tc>
        <w:tc>
          <w:tcPr>
            <w:tcW w:w="830" w:type="dxa"/>
            <w:vMerge/>
            <w:shd w:val="clear" w:color="auto" w:fill="FFFFFF"/>
            <w:vAlign w:val="center"/>
          </w:tcPr>
          <w:p w14:paraId="49A62A1F" w14:textId="77777777" w:rsidR="00C277E7" w:rsidRPr="00001A09" w:rsidRDefault="00C277E7" w:rsidP="00EF154F">
            <w:pPr>
              <w:spacing w:line="276" w:lineRule="auto"/>
              <w:jc w:val="center"/>
              <w:rPr>
                <w:b/>
              </w:rPr>
            </w:pPr>
          </w:p>
        </w:tc>
        <w:tc>
          <w:tcPr>
            <w:tcW w:w="3387" w:type="dxa"/>
            <w:shd w:val="clear" w:color="auto" w:fill="FFFFFF"/>
          </w:tcPr>
          <w:p w14:paraId="39D6C6C2" w14:textId="77777777" w:rsidR="00C277E7" w:rsidRPr="00BA7CAD" w:rsidRDefault="00C277E7" w:rsidP="00EF154F">
            <w:pPr>
              <w:ind w:left="313"/>
              <w:rPr>
                <w:b/>
                <w:bCs/>
                <w:iCs/>
              </w:rPr>
            </w:pPr>
            <w:r w:rsidRPr="00BA7CAD">
              <w:rPr>
                <w:b/>
                <w:bCs/>
                <w:iCs/>
              </w:rPr>
              <w:t>3-Koşullu olasılık</w:t>
            </w:r>
          </w:p>
          <w:p w14:paraId="7F93CDB9" w14:textId="77777777" w:rsidR="00C277E7" w:rsidRPr="00BA7CAD" w:rsidRDefault="00C277E7" w:rsidP="00EF154F">
            <w:pPr>
              <w:rPr>
                <w:b/>
                <w:bCs/>
                <w:iCs/>
              </w:rPr>
            </w:pPr>
          </w:p>
          <w:p w14:paraId="6281F44D" w14:textId="16D2F148" w:rsidR="00C277E7" w:rsidRPr="00001A09" w:rsidRDefault="00BE1E8E" w:rsidP="00EF154F">
            <w:pPr>
              <w:spacing w:line="276" w:lineRule="auto"/>
              <w:rPr>
                <w:bCs/>
                <w:i/>
                <w:iCs/>
              </w:rPr>
            </w:pPr>
            <w:r>
              <w:rPr>
                <w:bCs/>
                <w:i/>
                <w:iCs/>
              </w:rPr>
              <w:t xml:space="preserve">     3-</w:t>
            </w:r>
            <w:r w:rsidR="00C277E7" w:rsidRPr="00BA7CAD">
              <w:rPr>
                <w:bCs/>
                <w:i/>
                <w:iCs/>
              </w:rPr>
              <w:t xml:space="preserve">Conditional probability </w:t>
            </w:r>
          </w:p>
        </w:tc>
        <w:tc>
          <w:tcPr>
            <w:tcW w:w="4293" w:type="dxa"/>
            <w:gridSpan w:val="2"/>
            <w:shd w:val="clear" w:color="auto" w:fill="FFFFFF"/>
          </w:tcPr>
          <w:p w14:paraId="6953E4DB" w14:textId="77777777" w:rsidR="00C277E7" w:rsidRPr="00BA7CAD" w:rsidRDefault="00C277E7" w:rsidP="00362D49">
            <w:pPr>
              <w:spacing w:after="160"/>
              <w:rPr>
                <w:b/>
              </w:rPr>
            </w:pPr>
            <w:r w:rsidRPr="00BA7CAD">
              <w:rPr>
                <w:b/>
              </w:rPr>
              <w:t>Olayların olasılıklarını hesaplar.</w:t>
            </w:r>
          </w:p>
          <w:p w14:paraId="6A2262FC" w14:textId="527F9F9E" w:rsidR="00C277E7" w:rsidRPr="00001A09" w:rsidRDefault="00C277E7" w:rsidP="00EF154F">
            <w:pPr>
              <w:spacing w:line="276" w:lineRule="auto"/>
              <w:rPr>
                <w:b/>
                <w:bCs/>
                <w:i/>
                <w:iCs/>
              </w:rPr>
            </w:pPr>
            <w:r w:rsidRPr="00BA7CAD">
              <w:rPr>
                <w:i/>
              </w:rPr>
              <w:t>Calculates the probabilities of events.</w:t>
            </w:r>
          </w:p>
        </w:tc>
      </w:tr>
      <w:tr w:rsidR="00C277E7" w:rsidRPr="00001A09" w14:paraId="12E9CF93" w14:textId="77777777" w:rsidTr="00027387">
        <w:trPr>
          <w:trHeight w:val="47"/>
        </w:trPr>
        <w:tc>
          <w:tcPr>
            <w:tcW w:w="1696" w:type="dxa"/>
            <w:vMerge/>
            <w:tcBorders>
              <w:left w:val="single" w:sz="8" w:space="0" w:color="auto"/>
              <w:right w:val="single" w:sz="4" w:space="0" w:color="auto"/>
            </w:tcBorders>
          </w:tcPr>
          <w:p w14:paraId="5B301D0F"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5FD7A9C8"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6F99359F"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63AAF80A"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30FA8B66"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16C293E3" w14:textId="77777777" w:rsidR="00C277E7" w:rsidRPr="00001A09" w:rsidRDefault="00C277E7" w:rsidP="00EF154F">
            <w:pPr>
              <w:spacing w:line="276" w:lineRule="auto"/>
              <w:jc w:val="center"/>
              <w:rPr>
                <w:b/>
              </w:rPr>
            </w:pPr>
          </w:p>
        </w:tc>
        <w:tc>
          <w:tcPr>
            <w:tcW w:w="830" w:type="dxa"/>
            <w:vMerge/>
            <w:shd w:val="clear" w:color="auto" w:fill="FFFFFF"/>
            <w:vAlign w:val="center"/>
          </w:tcPr>
          <w:p w14:paraId="41B0180C" w14:textId="77777777" w:rsidR="00C277E7" w:rsidRPr="00001A09" w:rsidRDefault="00C277E7" w:rsidP="00EF154F">
            <w:pPr>
              <w:spacing w:line="276" w:lineRule="auto"/>
              <w:jc w:val="center"/>
              <w:rPr>
                <w:b/>
              </w:rPr>
            </w:pPr>
          </w:p>
        </w:tc>
        <w:tc>
          <w:tcPr>
            <w:tcW w:w="3387" w:type="dxa"/>
            <w:shd w:val="clear" w:color="auto" w:fill="FFFFFF"/>
          </w:tcPr>
          <w:p w14:paraId="025DBEF3" w14:textId="77777777" w:rsidR="00C277E7" w:rsidRPr="00BA7CAD" w:rsidRDefault="00C277E7" w:rsidP="00EF154F">
            <w:pPr>
              <w:ind w:left="176" w:firstLine="137"/>
              <w:rPr>
                <w:b/>
                <w:bCs/>
                <w:iCs/>
              </w:rPr>
            </w:pPr>
            <w:r w:rsidRPr="00BA7CAD">
              <w:rPr>
                <w:b/>
              </w:rPr>
              <w:t>4-</w:t>
            </w:r>
            <w:r w:rsidRPr="00BA7CAD">
              <w:rPr>
                <w:b/>
                <w:bCs/>
                <w:iCs/>
              </w:rPr>
              <w:t xml:space="preserve"> Bağımsız olaylar</w:t>
            </w:r>
          </w:p>
          <w:p w14:paraId="61731FC8" w14:textId="77777777" w:rsidR="00C277E7" w:rsidRPr="00BA7CAD" w:rsidRDefault="00C277E7" w:rsidP="00EF154F">
            <w:pPr>
              <w:pStyle w:val="ListParagraph"/>
              <w:ind w:left="176" w:firstLine="137"/>
              <w:rPr>
                <w:b/>
                <w:bCs/>
                <w:iCs/>
              </w:rPr>
            </w:pPr>
          </w:p>
          <w:p w14:paraId="1975B728" w14:textId="5BD8476A" w:rsidR="00C277E7" w:rsidRPr="00001A09" w:rsidRDefault="00BE1E8E" w:rsidP="00EF154F">
            <w:pPr>
              <w:spacing w:line="276" w:lineRule="auto"/>
              <w:rPr>
                <w:b/>
                <w:bCs/>
                <w:iCs/>
              </w:rPr>
            </w:pPr>
            <w:r>
              <w:rPr>
                <w:i/>
              </w:rPr>
              <w:t xml:space="preserve">      4-</w:t>
            </w:r>
            <w:r w:rsidR="00C277E7" w:rsidRPr="00BA7CAD">
              <w:rPr>
                <w:i/>
              </w:rPr>
              <w:t>Independent events</w:t>
            </w:r>
          </w:p>
        </w:tc>
        <w:tc>
          <w:tcPr>
            <w:tcW w:w="4293" w:type="dxa"/>
            <w:gridSpan w:val="2"/>
            <w:shd w:val="clear" w:color="auto" w:fill="FFFFFF"/>
          </w:tcPr>
          <w:p w14:paraId="780C4734" w14:textId="77777777" w:rsidR="00C277E7" w:rsidRPr="00BA7CAD" w:rsidRDefault="00C277E7" w:rsidP="00362D49">
            <w:pPr>
              <w:spacing w:after="160"/>
              <w:rPr>
                <w:b/>
              </w:rPr>
            </w:pPr>
            <w:r w:rsidRPr="00BA7CAD">
              <w:rPr>
                <w:b/>
              </w:rPr>
              <w:t>Olayların olasılıklarını hesaplar.</w:t>
            </w:r>
          </w:p>
          <w:p w14:paraId="382F8ABA" w14:textId="0A1493EC" w:rsidR="00C277E7" w:rsidRPr="00001A09" w:rsidRDefault="00C277E7" w:rsidP="00362D49">
            <w:pPr>
              <w:contextualSpacing/>
              <w:rPr>
                <w:b/>
                <w:bCs/>
                <w:iCs/>
              </w:rPr>
            </w:pPr>
            <w:r w:rsidRPr="00BA7CAD">
              <w:rPr>
                <w:i/>
              </w:rPr>
              <w:t>Calculates the probabilities of events.</w:t>
            </w:r>
          </w:p>
        </w:tc>
      </w:tr>
      <w:tr w:rsidR="00C277E7" w:rsidRPr="00001A09" w14:paraId="14DB5E80" w14:textId="77777777" w:rsidTr="00027387">
        <w:trPr>
          <w:trHeight w:val="47"/>
        </w:trPr>
        <w:tc>
          <w:tcPr>
            <w:tcW w:w="1696" w:type="dxa"/>
            <w:vMerge/>
            <w:tcBorders>
              <w:left w:val="single" w:sz="8" w:space="0" w:color="auto"/>
              <w:right w:val="single" w:sz="4" w:space="0" w:color="auto"/>
            </w:tcBorders>
          </w:tcPr>
          <w:p w14:paraId="2ECCF140"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074FFC98"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229A0C9E"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0AE2C21F"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383DE5FF"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39AD2D19" w14:textId="77777777" w:rsidR="00C277E7" w:rsidRPr="00001A09" w:rsidRDefault="00C277E7" w:rsidP="00EF154F">
            <w:pPr>
              <w:spacing w:line="276" w:lineRule="auto"/>
              <w:jc w:val="center"/>
              <w:rPr>
                <w:b/>
              </w:rPr>
            </w:pPr>
          </w:p>
        </w:tc>
        <w:tc>
          <w:tcPr>
            <w:tcW w:w="830" w:type="dxa"/>
            <w:vMerge/>
            <w:shd w:val="clear" w:color="auto" w:fill="FFFFFF"/>
            <w:vAlign w:val="center"/>
          </w:tcPr>
          <w:p w14:paraId="43A7DA2B" w14:textId="77777777" w:rsidR="00C277E7" w:rsidRPr="00001A09" w:rsidRDefault="00C277E7" w:rsidP="00EF154F">
            <w:pPr>
              <w:spacing w:line="276" w:lineRule="auto"/>
              <w:jc w:val="center"/>
              <w:rPr>
                <w:b/>
              </w:rPr>
            </w:pPr>
          </w:p>
        </w:tc>
        <w:tc>
          <w:tcPr>
            <w:tcW w:w="3387" w:type="dxa"/>
            <w:shd w:val="clear" w:color="auto" w:fill="FFFFFF"/>
          </w:tcPr>
          <w:p w14:paraId="527B8C4A" w14:textId="77777777" w:rsidR="00C277E7" w:rsidRPr="00BA7CAD" w:rsidRDefault="00C277E7" w:rsidP="00EF154F">
            <w:pPr>
              <w:ind w:left="176" w:firstLine="137"/>
              <w:rPr>
                <w:b/>
                <w:bCs/>
                <w:iCs/>
              </w:rPr>
            </w:pPr>
            <w:r w:rsidRPr="00BA7CAD">
              <w:rPr>
                <w:b/>
                <w:bCs/>
                <w:iCs/>
              </w:rPr>
              <w:t>5-</w:t>
            </w:r>
            <w:r w:rsidRPr="00BA7CAD">
              <w:rPr>
                <w:b/>
              </w:rPr>
              <w:t xml:space="preserve"> Bayes teoremi</w:t>
            </w:r>
          </w:p>
          <w:p w14:paraId="68C1DEA1" w14:textId="77777777" w:rsidR="00C277E7" w:rsidRPr="00BA7CAD" w:rsidRDefault="00C277E7" w:rsidP="00EF154F">
            <w:pPr>
              <w:ind w:left="176" w:firstLine="137"/>
              <w:rPr>
                <w:b/>
                <w:bCs/>
                <w:iCs/>
              </w:rPr>
            </w:pPr>
          </w:p>
          <w:p w14:paraId="3D7A04EF" w14:textId="727634A7" w:rsidR="00C277E7" w:rsidRPr="00001A09" w:rsidRDefault="00BE1E8E" w:rsidP="00EF154F">
            <w:pPr>
              <w:spacing w:line="276" w:lineRule="auto"/>
              <w:rPr>
                <w:b/>
                <w:bCs/>
                <w:iCs/>
              </w:rPr>
            </w:pPr>
            <w:r>
              <w:rPr>
                <w:bCs/>
                <w:i/>
                <w:iCs/>
              </w:rPr>
              <w:t xml:space="preserve">    </w:t>
            </w:r>
            <w:r w:rsidR="00C277E7" w:rsidRPr="00BA7CAD">
              <w:rPr>
                <w:bCs/>
                <w:i/>
                <w:iCs/>
              </w:rPr>
              <w:t>5-</w:t>
            </w:r>
            <w:r w:rsidR="00C277E7" w:rsidRPr="00BA7CAD">
              <w:t xml:space="preserve"> </w:t>
            </w:r>
            <w:r w:rsidR="00C277E7" w:rsidRPr="00BA7CAD">
              <w:rPr>
                <w:bCs/>
                <w:i/>
                <w:iCs/>
              </w:rPr>
              <w:t>Bayes theorem</w:t>
            </w:r>
          </w:p>
        </w:tc>
        <w:tc>
          <w:tcPr>
            <w:tcW w:w="4293" w:type="dxa"/>
            <w:gridSpan w:val="2"/>
            <w:shd w:val="clear" w:color="auto" w:fill="FFFFFF"/>
          </w:tcPr>
          <w:p w14:paraId="46A0A3AD" w14:textId="77777777" w:rsidR="00C277E7" w:rsidRPr="00BA7CAD" w:rsidRDefault="00C277E7" w:rsidP="00362D49">
            <w:pPr>
              <w:spacing w:after="160"/>
              <w:rPr>
                <w:b/>
              </w:rPr>
            </w:pPr>
            <w:r w:rsidRPr="00BA7CAD">
              <w:rPr>
                <w:b/>
              </w:rPr>
              <w:t>Olayların olasılıklarını hesaplar.</w:t>
            </w:r>
          </w:p>
          <w:p w14:paraId="0947718A" w14:textId="1BB3F200" w:rsidR="00C277E7" w:rsidRPr="00001A09" w:rsidRDefault="00C277E7" w:rsidP="00EF154F">
            <w:pPr>
              <w:spacing w:line="276" w:lineRule="auto"/>
              <w:rPr>
                <w:bCs/>
                <w:i/>
                <w:iCs/>
              </w:rPr>
            </w:pPr>
            <w:r w:rsidRPr="00BA7CAD">
              <w:rPr>
                <w:i/>
              </w:rPr>
              <w:t>Calculates the probabilities of events.</w:t>
            </w:r>
          </w:p>
        </w:tc>
      </w:tr>
      <w:tr w:rsidR="00C277E7" w:rsidRPr="00001A09" w14:paraId="6E541797" w14:textId="77777777" w:rsidTr="00027387">
        <w:trPr>
          <w:trHeight w:val="47"/>
        </w:trPr>
        <w:tc>
          <w:tcPr>
            <w:tcW w:w="1696" w:type="dxa"/>
            <w:vMerge/>
            <w:tcBorders>
              <w:left w:val="single" w:sz="8" w:space="0" w:color="auto"/>
              <w:right w:val="single" w:sz="4" w:space="0" w:color="auto"/>
            </w:tcBorders>
          </w:tcPr>
          <w:p w14:paraId="3EC52426"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2C08A2DE"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625CE90D"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21657FBA"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4DE1BA8B"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67BE3445" w14:textId="77777777" w:rsidR="00C277E7" w:rsidRPr="00001A09" w:rsidRDefault="00C277E7" w:rsidP="00EF154F">
            <w:pPr>
              <w:spacing w:line="276" w:lineRule="auto"/>
              <w:jc w:val="center"/>
              <w:rPr>
                <w:b/>
              </w:rPr>
            </w:pPr>
          </w:p>
        </w:tc>
        <w:tc>
          <w:tcPr>
            <w:tcW w:w="830" w:type="dxa"/>
            <w:vMerge/>
            <w:shd w:val="clear" w:color="auto" w:fill="FFFFFF"/>
            <w:vAlign w:val="center"/>
          </w:tcPr>
          <w:p w14:paraId="06E829BD" w14:textId="77777777" w:rsidR="00C277E7" w:rsidRPr="00001A09" w:rsidRDefault="00C277E7" w:rsidP="00EF154F">
            <w:pPr>
              <w:spacing w:line="276" w:lineRule="auto"/>
              <w:jc w:val="center"/>
              <w:rPr>
                <w:b/>
              </w:rPr>
            </w:pPr>
          </w:p>
        </w:tc>
        <w:tc>
          <w:tcPr>
            <w:tcW w:w="3387" w:type="dxa"/>
            <w:shd w:val="clear" w:color="auto" w:fill="FFFFFF"/>
          </w:tcPr>
          <w:p w14:paraId="7BD9251D" w14:textId="77777777" w:rsidR="00C277E7" w:rsidRPr="00BA7CAD" w:rsidRDefault="00C277E7" w:rsidP="00EF154F">
            <w:pPr>
              <w:spacing w:after="160"/>
              <w:ind w:left="176" w:firstLine="137"/>
              <w:rPr>
                <w:b/>
                <w:bCs/>
                <w:iCs/>
              </w:rPr>
            </w:pPr>
            <w:r w:rsidRPr="00BA7CAD">
              <w:rPr>
                <w:b/>
                <w:bCs/>
                <w:iCs/>
              </w:rPr>
              <w:t xml:space="preserve">6-Rasgele değişken </w:t>
            </w:r>
          </w:p>
          <w:p w14:paraId="7B0B3CA2" w14:textId="127E912A" w:rsidR="00C277E7" w:rsidRPr="00001A09" w:rsidRDefault="00BE1E8E" w:rsidP="00EF154F">
            <w:pPr>
              <w:spacing w:line="276" w:lineRule="auto"/>
              <w:rPr>
                <w:bCs/>
                <w:i/>
                <w:iCs/>
              </w:rPr>
            </w:pPr>
            <w:r>
              <w:rPr>
                <w:bCs/>
                <w:i/>
                <w:iCs/>
              </w:rPr>
              <w:t xml:space="preserve">    </w:t>
            </w:r>
            <w:r w:rsidR="00C277E7" w:rsidRPr="00BA7CAD">
              <w:rPr>
                <w:bCs/>
                <w:i/>
                <w:iCs/>
              </w:rPr>
              <w:t>6-</w:t>
            </w:r>
            <w:r w:rsidR="00C277E7" w:rsidRPr="00BA7CAD">
              <w:rPr>
                <w:i/>
              </w:rPr>
              <w:t xml:space="preserve"> Random variable</w:t>
            </w:r>
          </w:p>
        </w:tc>
        <w:tc>
          <w:tcPr>
            <w:tcW w:w="4293" w:type="dxa"/>
            <w:gridSpan w:val="2"/>
            <w:shd w:val="clear" w:color="auto" w:fill="FFFFFF"/>
          </w:tcPr>
          <w:p w14:paraId="309A4B8A" w14:textId="77777777" w:rsidR="00C277E7" w:rsidRPr="00BA7CAD" w:rsidRDefault="00C277E7" w:rsidP="00362D49">
            <w:pPr>
              <w:spacing w:after="160"/>
              <w:rPr>
                <w:b/>
              </w:rPr>
            </w:pPr>
            <w:r w:rsidRPr="00BA7CAD">
              <w:rPr>
                <w:b/>
              </w:rPr>
              <w:t>Rasgele değişken kavramını tanımlar.</w:t>
            </w:r>
          </w:p>
          <w:p w14:paraId="27E098D6" w14:textId="2A50B657" w:rsidR="00C277E7" w:rsidRPr="00001A09" w:rsidRDefault="00C277E7" w:rsidP="00EF154F">
            <w:pPr>
              <w:spacing w:line="276" w:lineRule="auto"/>
              <w:rPr>
                <w:bCs/>
                <w:i/>
                <w:iCs/>
              </w:rPr>
            </w:pPr>
            <w:r w:rsidRPr="00BA7CAD">
              <w:rPr>
                <w:i/>
              </w:rPr>
              <w:t>Define the concept of random variable.</w:t>
            </w:r>
          </w:p>
        </w:tc>
      </w:tr>
      <w:tr w:rsidR="00C277E7" w:rsidRPr="00001A09" w14:paraId="332083E0" w14:textId="77777777" w:rsidTr="00027387">
        <w:trPr>
          <w:trHeight w:val="47"/>
        </w:trPr>
        <w:tc>
          <w:tcPr>
            <w:tcW w:w="1696" w:type="dxa"/>
            <w:vMerge/>
            <w:tcBorders>
              <w:left w:val="single" w:sz="8" w:space="0" w:color="auto"/>
              <w:right w:val="single" w:sz="4" w:space="0" w:color="auto"/>
            </w:tcBorders>
          </w:tcPr>
          <w:p w14:paraId="2B19F17F"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1D524F82"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79C0F4CE"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7A7C8715"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16572166"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27A907C5" w14:textId="77777777" w:rsidR="00C277E7" w:rsidRPr="00001A09" w:rsidRDefault="00C277E7" w:rsidP="00EF154F">
            <w:pPr>
              <w:spacing w:line="276" w:lineRule="auto"/>
              <w:jc w:val="center"/>
              <w:rPr>
                <w:b/>
              </w:rPr>
            </w:pPr>
          </w:p>
        </w:tc>
        <w:tc>
          <w:tcPr>
            <w:tcW w:w="830" w:type="dxa"/>
            <w:vMerge/>
            <w:shd w:val="clear" w:color="auto" w:fill="FFFFFF"/>
            <w:vAlign w:val="center"/>
          </w:tcPr>
          <w:p w14:paraId="1A9BCF82" w14:textId="77777777" w:rsidR="00C277E7" w:rsidRPr="00001A09" w:rsidRDefault="00C277E7" w:rsidP="00EF154F">
            <w:pPr>
              <w:spacing w:line="276" w:lineRule="auto"/>
              <w:jc w:val="center"/>
              <w:rPr>
                <w:b/>
              </w:rPr>
            </w:pPr>
          </w:p>
        </w:tc>
        <w:tc>
          <w:tcPr>
            <w:tcW w:w="3387" w:type="dxa"/>
            <w:shd w:val="clear" w:color="auto" w:fill="FFFFFF"/>
          </w:tcPr>
          <w:p w14:paraId="61DDC7A6" w14:textId="77777777" w:rsidR="00C277E7" w:rsidRPr="00BA7CAD" w:rsidRDefault="00C277E7" w:rsidP="00EF154F">
            <w:pPr>
              <w:spacing w:after="160"/>
              <w:ind w:left="176" w:firstLine="137"/>
              <w:rPr>
                <w:b/>
                <w:bCs/>
                <w:iCs/>
              </w:rPr>
            </w:pPr>
            <w:r w:rsidRPr="00BA7CAD">
              <w:rPr>
                <w:b/>
                <w:bCs/>
                <w:iCs/>
              </w:rPr>
              <w:t>7- Rasgele değişken</w:t>
            </w:r>
          </w:p>
          <w:p w14:paraId="1D27E1C9" w14:textId="59DCE84F" w:rsidR="00C277E7" w:rsidRPr="00001A09" w:rsidRDefault="00BE1E8E" w:rsidP="00EF154F">
            <w:pPr>
              <w:spacing w:line="276" w:lineRule="auto"/>
              <w:rPr>
                <w:bCs/>
                <w:i/>
                <w:iCs/>
              </w:rPr>
            </w:pPr>
            <w:r>
              <w:rPr>
                <w:bCs/>
                <w:i/>
                <w:iCs/>
              </w:rPr>
              <w:t xml:space="preserve">     </w:t>
            </w:r>
            <w:r w:rsidR="00C277E7" w:rsidRPr="00BA7CAD">
              <w:rPr>
                <w:bCs/>
                <w:i/>
                <w:iCs/>
              </w:rPr>
              <w:t>7-</w:t>
            </w:r>
            <w:r w:rsidR="00C277E7" w:rsidRPr="00BA7CAD">
              <w:t xml:space="preserve"> </w:t>
            </w:r>
            <w:r w:rsidR="00C277E7" w:rsidRPr="00BA7CAD">
              <w:rPr>
                <w:bCs/>
                <w:i/>
                <w:iCs/>
              </w:rPr>
              <w:t>Random variable</w:t>
            </w:r>
          </w:p>
        </w:tc>
        <w:tc>
          <w:tcPr>
            <w:tcW w:w="4293" w:type="dxa"/>
            <w:gridSpan w:val="2"/>
            <w:shd w:val="clear" w:color="auto" w:fill="FFFFFF"/>
          </w:tcPr>
          <w:p w14:paraId="78196A2F" w14:textId="77777777" w:rsidR="00C277E7" w:rsidRPr="00BA7CAD" w:rsidRDefault="00C277E7" w:rsidP="00362D49">
            <w:pPr>
              <w:spacing w:after="160"/>
              <w:rPr>
                <w:b/>
              </w:rPr>
            </w:pPr>
            <w:r w:rsidRPr="00BA7CAD">
              <w:rPr>
                <w:b/>
              </w:rPr>
              <w:t>Rasgele değişken kavramını tanımlar.</w:t>
            </w:r>
          </w:p>
          <w:p w14:paraId="0A608023" w14:textId="020B747B" w:rsidR="00C277E7" w:rsidRPr="00001A09" w:rsidRDefault="00C277E7" w:rsidP="00EF154F">
            <w:pPr>
              <w:spacing w:line="276" w:lineRule="auto"/>
              <w:rPr>
                <w:b/>
                <w:bCs/>
                <w:iCs/>
              </w:rPr>
            </w:pPr>
            <w:r w:rsidRPr="00BA7CAD">
              <w:rPr>
                <w:i/>
              </w:rPr>
              <w:t>Define the concept of random variable.</w:t>
            </w:r>
          </w:p>
        </w:tc>
      </w:tr>
      <w:tr w:rsidR="00C277E7" w:rsidRPr="00001A09" w14:paraId="4E58685D" w14:textId="77777777" w:rsidTr="00027387">
        <w:trPr>
          <w:trHeight w:val="47"/>
        </w:trPr>
        <w:tc>
          <w:tcPr>
            <w:tcW w:w="1696" w:type="dxa"/>
            <w:vMerge/>
            <w:tcBorders>
              <w:left w:val="single" w:sz="8" w:space="0" w:color="auto"/>
              <w:right w:val="single" w:sz="4" w:space="0" w:color="auto"/>
            </w:tcBorders>
          </w:tcPr>
          <w:p w14:paraId="016FF4F5"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3F15008B"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23C2AE6A"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7EA9D63F"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548D2280"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45716CD4" w14:textId="77777777" w:rsidR="00C277E7" w:rsidRPr="00001A09" w:rsidRDefault="00C277E7" w:rsidP="00EF154F">
            <w:pPr>
              <w:spacing w:line="276" w:lineRule="auto"/>
              <w:jc w:val="center"/>
              <w:rPr>
                <w:b/>
              </w:rPr>
            </w:pPr>
          </w:p>
        </w:tc>
        <w:tc>
          <w:tcPr>
            <w:tcW w:w="830" w:type="dxa"/>
            <w:vMerge/>
            <w:shd w:val="clear" w:color="auto" w:fill="FFFFFF"/>
            <w:vAlign w:val="center"/>
          </w:tcPr>
          <w:p w14:paraId="2B68E32C" w14:textId="77777777" w:rsidR="00C277E7" w:rsidRPr="00001A09" w:rsidRDefault="00C277E7" w:rsidP="00EF154F">
            <w:pPr>
              <w:spacing w:line="276" w:lineRule="auto"/>
              <w:jc w:val="center"/>
              <w:rPr>
                <w:b/>
              </w:rPr>
            </w:pPr>
          </w:p>
        </w:tc>
        <w:tc>
          <w:tcPr>
            <w:tcW w:w="3387" w:type="dxa"/>
            <w:shd w:val="clear" w:color="auto" w:fill="FFFFFF"/>
          </w:tcPr>
          <w:p w14:paraId="2E21FAD0" w14:textId="77777777" w:rsidR="00C277E7" w:rsidRPr="00BA7CAD" w:rsidRDefault="00C277E7" w:rsidP="00EF154F">
            <w:pPr>
              <w:spacing w:after="160"/>
              <w:ind w:left="176" w:firstLine="137"/>
              <w:rPr>
                <w:b/>
                <w:bCs/>
                <w:iCs/>
              </w:rPr>
            </w:pPr>
            <w:r w:rsidRPr="00BA7CAD">
              <w:rPr>
                <w:b/>
                <w:bCs/>
                <w:iCs/>
              </w:rPr>
              <w:t>8- İki boyutlu rasgele değişken</w:t>
            </w:r>
          </w:p>
          <w:p w14:paraId="35A8FBB0" w14:textId="5A0AC73B" w:rsidR="00C277E7" w:rsidRPr="00001A09" w:rsidRDefault="00BE1E8E" w:rsidP="00EF154F">
            <w:pPr>
              <w:spacing w:line="276" w:lineRule="auto"/>
              <w:rPr>
                <w:bCs/>
                <w:i/>
                <w:iCs/>
              </w:rPr>
            </w:pPr>
            <w:r>
              <w:rPr>
                <w:bCs/>
                <w:i/>
                <w:iCs/>
              </w:rPr>
              <w:t xml:space="preserve">     </w:t>
            </w:r>
            <w:r w:rsidR="00C277E7" w:rsidRPr="00BA7CAD">
              <w:rPr>
                <w:bCs/>
                <w:i/>
                <w:iCs/>
              </w:rPr>
              <w:t>8-</w:t>
            </w:r>
            <w:r w:rsidR="00C277E7" w:rsidRPr="00BA7CAD">
              <w:rPr>
                <w:i/>
              </w:rPr>
              <w:t xml:space="preserve"> Two-dimensional random variable</w:t>
            </w:r>
          </w:p>
        </w:tc>
        <w:tc>
          <w:tcPr>
            <w:tcW w:w="4293" w:type="dxa"/>
            <w:gridSpan w:val="2"/>
            <w:shd w:val="clear" w:color="auto" w:fill="FFFFFF"/>
          </w:tcPr>
          <w:p w14:paraId="5F7FECD8" w14:textId="77777777" w:rsidR="00C277E7" w:rsidRPr="00BA7CAD" w:rsidRDefault="00C277E7" w:rsidP="00362D49">
            <w:pPr>
              <w:spacing w:after="160"/>
              <w:rPr>
                <w:b/>
              </w:rPr>
            </w:pPr>
            <w:r w:rsidRPr="00BA7CAD">
              <w:rPr>
                <w:b/>
              </w:rPr>
              <w:t>İki boyutlu rasgele değişken kavramını tanımlar.</w:t>
            </w:r>
          </w:p>
          <w:p w14:paraId="719A7A72" w14:textId="49AE1294" w:rsidR="00C277E7" w:rsidRPr="00001A09" w:rsidRDefault="00C277E7" w:rsidP="00EF154F">
            <w:pPr>
              <w:spacing w:line="276" w:lineRule="auto"/>
              <w:rPr>
                <w:bCs/>
                <w:i/>
                <w:iCs/>
              </w:rPr>
            </w:pPr>
            <w:r w:rsidRPr="00BA7CAD">
              <w:rPr>
                <w:i/>
              </w:rPr>
              <w:t>Define the concept of two-dimensional random variable.</w:t>
            </w:r>
          </w:p>
        </w:tc>
      </w:tr>
      <w:tr w:rsidR="00C277E7" w:rsidRPr="00001A09" w14:paraId="3C38B484" w14:textId="77777777" w:rsidTr="00027387">
        <w:trPr>
          <w:trHeight w:val="47"/>
        </w:trPr>
        <w:tc>
          <w:tcPr>
            <w:tcW w:w="1696" w:type="dxa"/>
            <w:vMerge/>
            <w:tcBorders>
              <w:left w:val="single" w:sz="8" w:space="0" w:color="auto"/>
              <w:right w:val="single" w:sz="4" w:space="0" w:color="auto"/>
            </w:tcBorders>
          </w:tcPr>
          <w:p w14:paraId="30A8A8DA"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516290B5"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4D563D9B"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00863296"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374F5EB6"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7AF14B20" w14:textId="77777777" w:rsidR="00C277E7" w:rsidRPr="00001A09" w:rsidRDefault="00C277E7" w:rsidP="00EF154F">
            <w:pPr>
              <w:spacing w:line="276" w:lineRule="auto"/>
              <w:jc w:val="center"/>
              <w:rPr>
                <w:b/>
              </w:rPr>
            </w:pPr>
          </w:p>
        </w:tc>
        <w:tc>
          <w:tcPr>
            <w:tcW w:w="830" w:type="dxa"/>
            <w:vMerge/>
            <w:shd w:val="clear" w:color="auto" w:fill="FFFFFF"/>
            <w:vAlign w:val="center"/>
          </w:tcPr>
          <w:p w14:paraId="15DBFC38" w14:textId="77777777" w:rsidR="00C277E7" w:rsidRPr="00001A09" w:rsidRDefault="00C277E7" w:rsidP="00EF154F">
            <w:pPr>
              <w:spacing w:line="276" w:lineRule="auto"/>
              <w:jc w:val="center"/>
              <w:rPr>
                <w:b/>
              </w:rPr>
            </w:pPr>
          </w:p>
        </w:tc>
        <w:tc>
          <w:tcPr>
            <w:tcW w:w="3387" w:type="dxa"/>
            <w:shd w:val="clear" w:color="auto" w:fill="FFFFFF"/>
          </w:tcPr>
          <w:p w14:paraId="75D7CDBA" w14:textId="77777777" w:rsidR="00C277E7" w:rsidRPr="00BA7CAD" w:rsidRDefault="00C277E7" w:rsidP="00EF154F">
            <w:pPr>
              <w:spacing w:after="160"/>
              <w:ind w:left="176" w:firstLine="137"/>
              <w:rPr>
                <w:b/>
                <w:bCs/>
                <w:iCs/>
              </w:rPr>
            </w:pPr>
            <w:r w:rsidRPr="00BA7CAD">
              <w:rPr>
                <w:b/>
                <w:bCs/>
                <w:iCs/>
              </w:rPr>
              <w:t>9- Rasgele değişkenlerin beklenen değeri ve özellikleri</w:t>
            </w:r>
          </w:p>
          <w:p w14:paraId="2C20E8A6" w14:textId="3037F075" w:rsidR="00C277E7" w:rsidRPr="00001A09" w:rsidRDefault="00BE1E8E" w:rsidP="00EF154F">
            <w:pPr>
              <w:spacing w:line="276" w:lineRule="auto"/>
              <w:rPr>
                <w:bCs/>
                <w:i/>
                <w:iCs/>
              </w:rPr>
            </w:pPr>
            <w:r>
              <w:rPr>
                <w:bCs/>
                <w:i/>
                <w:iCs/>
              </w:rPr>
              <w:t xml:space="preserve">     </w:t>
            </w:r>
            <w:r w:rsidR="00C277E7" w:rsidRPr="00BA7CAD">
              <w:rPr>
                <w:bCs/>
                <w:i/>
                <w:iCs/>
              </w:rPr>
              <w:t>9-</w:t>
            </w:r>
            <w:r w:rsidR="00C277E7" w:rsidRPr="00BA7CAD">
              <w:t xml:space="preserve"> </w:t>
            </w:r>
            <w:r w:rsidR="00C277E7" w:rsidRPr="00BA7CAD">
              <w:rPr>
                <w:bCs/>
                <w:i/>
                <w:iCs/>
              </w:rPr>
              <w:t>Expected value and properties of random variables</w:t>
            </w:r>
          </w:p>
        </w:tc>
        <w:tc>
          <w:tcPr>
            <w:tcW w:w="4293" w:type="dxa"/>
            <w:gridSpan w:val="2"/>
            <w:shd w:val="clear" w:color="auto" w:fill="FFFFFF"/>
          </w:tcPr>
          <w:p w14:paraId="30E4BC6B" w14:textId="77777777" w:rsidR="00C277E7" w:rsidRPr="00BA7CAD" w:rsidRDefault="00C277E7" w:rsidP="00362D49">
            <w:pPr>
              <w:spacing w:after="160"/>
              <w:rPr>
                <w:b/>
              </w:rPr>
            </w:pPr>
            <w:r w:rsidRPr="00BA7CAD">
              <w:rPr>
                <w:b/>
              </w:rPr>
              <w:t>Beklenen değeri hesaplar.</w:t>
            </w:r>
          </w:p>
          <w:p w14:paraId="195064D3" w14:textId="521D323B" w:rsidR="00C277E7" w:rsidRPr="00001A09" w:rsidRDefault="00C277E7" w:rsidP="00EF154F">
            <w:pPr>
              <w:spacing w:line="276" w:lineRule="auto"/>
              <w:rPr>
                <w:bCs/>
                <w:i/>
                <w:iCs/>
              </w:rPr>
            </w:pPr>
            <w:r w:rsidRPr="00BA7CAD">
              <w:rPr>
                <w:i/>
              </w:rPr>
              <w:t>Calculates the expected value.</w:t>
            </w:r>
          </w:p>
        </w:tc>
      </w:tr>
      <w:tr w:rsidR="00C277E7" w:rsidRPr="00001A09" w14:paraId="406FBFF2" w14:textId="77777777" w:rsidTr="00027387">
        <w:trPr>
          <w:trHeight w:val="47"/>
        </w:trPr>
        <w:tc>
          <w:tcPr>
            <w:tcW w:w="1696" w:type="dxa"/>
            <w:vMerge/>
            <w:tcBorders>
              <w:left w:val="single" w:sz="8" w:space="0" w:color="auto"/>
              <w:right w:val="single" w:sz="4" w:space="0" w:color="auto"/>
            </w:tcBorders>
          </w:tcPr>
          <w:p w14:paraId="6671F8D4"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3D63C4CB"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3781692D"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7AACBD7C"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4FEE2B97"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7F0B2F45" w14:textId="77777777" w:rsidR="00C277E7" w:rsidRPr="00001A09" w:rsidRDefault="00C277E7" w:rsidP="00EF154F">
            <w:pPr>
              <w:spacing w:line="276" w:lineRule="auto"/>
              <w:jc w:val="center"/>
              <w:rPr>
                <w:b/>
              </w:rPr>
            </w:pPr>
          </w:p>
        </w:tc>
        <w:tc>
          <w:tcPr>
            <w:tcW w:w="830" w:type="dxa"/>
            <w:vMerge/>
            <w:shd w:val="clear" w:color="auto" w:fill="FFFFFF"/>
            <w:vAlign w:val="center"/>
          </w:tcPr>
          <w:p w14:paraId="6B216E16" w14:textId="77777777" w:rsidR="00C277E7" w:rsidRPr="00001A09" w:rsidRDefault="00C277E7" w:rsidP="00EF154F">
            <w:pPr>
              <w:spacing w:line="276" w:lineRule="auto"/>
              <w:jc w:val="center"/>
              <w:rPr>
                <w:b/>
              </w:rPr>
            </w:pPr>
          </w:p>
        </w:tc>
        <w:tc>
          <w:tcPr>
            <w:tcW w:w="3387" w:type="dxa"/>
            <w:shd w:val="clear" w:color="auto" w:fill="FFFFFF"/>
          </w:tcPr>
          <w:p w14:paraId="00F208A3" w14:textId="0AC904FB" w:rsidR="00C277E7" w:rsidRPr="00BA7CAD" w:rsidRDefault="00BE1E8E" w:rsidP="00EF154F">
            <w:pPr>
              <w:spacing w:after="160"/>
              <w:ind w:left="176" w:firstLine="137"/>
              <w:rPr>
                <w:b/>
                <w:bCs/>
                <w:iCs/>
              </w:rPr>
            </w:pPr>
            <w:r>
              <w:rPr>
                <w:b/>
                <w:bCs/>
                <w:iCs/>
              </w:rPr>
              <w:t xml:space="preserve"> </w:t>
            </w:r>
            <w:r w:rsidR="00C277E7" w:rsidRPr="00BA7CAD">
              <w:rPr>
                <w:b/>
                <w:bCs/>
                <w:iCs/>
              </w:rPr>
              <w:t>10- Rasgele değişkenlerin varyansı ve özellikleri</w:t>
            </w:r>
          </w:p>
          <w:p w14:paraId="390DC64A" w14:textId="03F4F229" w:rsidR="00C277E7" w:rsidRPr="00001A09" w:rsidRDefault="00C277E7" w:rsidP="00EF154F">
            <w:pPr>
              <w:spacing w:line="276" w:lineRule="auto"/>
              <w:rPr>
                <w:bCs/>
                <w:i/>
                <w:iCs/>
              </w:rPr>
            </w:pPr>
            <w:r w:rsidRPr="00BA7CAD">
              <w:rPr>
                <w:bCs/>
                <w:i/>
                <w:iCs/>
              </w:rPr>
              <w:lastRenderedPageBreak/>
              <w:t xml:space="preserve"> </w:t>
            </w:r>
            <w:r w:rsidR="00BE1E8E">
              <w:rPr>
                <w:bCs/>
                <w:i/>
                <w:iCs/>
              </w:rPr>
              <w:t xml:space="preserve">      10-</w:t>
            </w:r>
            <w:r w:rsidRPr="00BA7CAD">
              <w:rPr>
                <w:bCs/>
                <w:i/>
                <w:iCs/>
              </w:rPr>
              <w:t>Expected value and properties of random variables</w:t>
            </w:r>
          </w:p>
        </w:tc>
        <w:tc>
          <w:tcPr>
            <w:tcW w:w="4293" w:type="dxa"/>
            <w:gridSpan w:val="2"/>
            <w:shd w:val="clear" w:color="auto" w:fill="FFFFFF"/>
          </w:tcPr>
          <w:p w14:paraId="11282F91" w14:textId="77777777" w:rsidR="00C277E7" w:rsidRPr="00BA7CAD" w:rsidRDefault="00C277E7" w:rsidP="00362D49">
            <w:pPr>
              <w:spacing w:after="160"/>
              <w:rPr>
                <w:b/>
              </w:rPr>
            </w:pPr>
            <w:r w:rsidRPr="00BA7CAD">
              <w:rPr>
                <w:b/>
              </w:rPr>
              <w:lastRenderedPageBreak/>
              <w:t>Varyansı hesaplar.</w:t>
            </w:r>
          </w:p>
          <w:p w14:paraId="326AA604" w14:textId="4DB58B7E" w:rsidR="00C277E7" w:rsidRPr="00001A09" w:rsidRDefault="00C277E7" w:rsidP="00EF154F">
            <w:pPr>
              <w:spacing w:line="276" w:lineRule="auto"/>
              <w:rPr>
                <w:bCs/>
                <w:i/>
                <w:iCs/>
              </w:rPr>
            </w:pPr>
            <w:r w:rsidRPr="00BA7CAD">
              <w:rPr>
                <w:i/>
              </w:rPr>
              <w:t>Calculates the variance.</w:t>
            </w:r>
          </w:p>
        </w:tc>
      </w:tr>
      <w:tr w:rsidR="00C277E7" w:rsidRPr="00001A09" w14:paraId="7B851561" w14:textId="77777777" w:rsidTr="00027387">
        <w:trPr>
          <w:trHeight w:val="47"/>
        </w:trPr>
        <w:tc>
          <w:tcPr>
            <w:tcW w:w="1696" w:type="dxa"/>
            <w:vMerge/>
            <w:tcBorders>
              <w:left w:val="single" w:sz="8" w:space="0" w:color="auto"/>
              <w:right w:val="single" w:sz="4" w:space="0" w:color="auto"/>
            </w:tcBorders>
          </w:tcPr>
          <w:p w14:paraId="1A236E40"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5C493DBA"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00D1F66B"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11E7254A"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6B8E471F"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4C4B614A" w14:textId="77777777" w:rsidR="00C277E7" w:rsidRPr="00001A09" w:rsidRDefault="00C277E7" w:rsidP="00EF154F">
            <w:pPr>
              <w:spacing w:line="276" w:lineRule="auto"/>
              <w:jc w:val="center"/>
              <w:rPr>
                <w:b/>
              </w:rPr>
            </w:pPr>
          </w:p>
        </w:tc>
        <w:tc>
          <w:tcPr>
            <w:tcW w:w="830" w:type="dxa"/>
            <w:vMerge/>
            <w:shd w:val="clear" w:color="auto" w:fill="FFFFFF"/>
            <w:vAlign w:val="center"/>
          </w:tcPr>
          <w:p w14:paraId="02E04135" w14:textId="77777777" w:rsidR="00C277E7" w:rsidRPr="00001A09" w:rsidRDefault="00C277E7" w:rsidP="00EF154F">
            <w:pPr>
              <w:spacing w:line="276" w:lineRule="auto"/>
              <w:jc w:val="center"/>
              <w:rPr>
                <w:b/>
              </w:rPr>
            </w:pPr>
          </w:p>
        </w:tc>
        <w:tc>
          <w:tcPr>
            <w:tcW w:w="3387" w:type="dxa"/>
            <w:shd w:val="clear" w:color="auto" w:fill="FFFFFF"/>
          </w:tcPr>
          <w:p w14:paraId="6ABED467" w14:textId="77777777" w:rsidR="00C277E7" w:rsidRPr="00BA7CAD" w:rsidRDefault="00C277E7" w:rsidP="00EF154F">
            <w:pPr>
              <w:spacing w:after="160"/>
              <w:ind w:left="176" w:firstLine="137"/>
              <w:rPr>
                <w:b/>
                <w:bCs/>
                <w:iCs/>
              </w:rPr>
            </w:pPr>
            <w:r w:rsidRPr="00BA7CAD">
              <w:rPr>
                <w:b/>
                <w:bCs/>
                <w:iCs/>
              </w:rPr>
              <w:t>11-Momentler</w:t>
            </w:r>
          </w:p>
          <w:p w14:paraId="532493B4" w14:textId="451B541C" w:rsidR="00C277E7" w:rsidRPr="00001A09" w:rsidRDefault="00C277E7" w:rsidP="00EF154F">
            <w:pPr>
              <w:spacing w:line="276" w:lineRule="auto"/>
              <w:rPr>
                <w:bCs/>
                <w:i/>
                <w:iCs/>
              </w:rPr>
            </w:pPr>
            <w:r w:rsidRPr="00BA7CAD">
              <w:rPr>
                <w:bCs/>
                <w:i/>
                <w:iCs/>
              </w:rPr>
              <w:t xml:space="preserve"> </w:t>
            </w:r>
            <w:r w:rsidRPr="00BA7CAD">
              <w:t xml:space="preserve"> </w:t>
            </w:r>
            <w:r w:rsidR="00BE1E8E">
              <w:t xml:space="preserve">   11-</w:t>
            </w:r>
            <w:r w:rsidRPr="00BA7CAD">
              <w:rPr>
                <w:bCs/>
                <w:i/>
                <w:iCs/>
              </w:rPr>
              <w:t>Moments</w:t>
            </w:r>
          </w:p>
        </w:tc>
        <w:tc>
          <w:tcPr>
            <w:tcW w:w="4293" w:type="dxa"/>
            <w:gridSpan w:val="2"/>
            <w:shd w:val="clear" w:color="auto" w:fill="FFFFFF"/>
          </w:tcPr>
          <w:p w14:paraId="4FDF3B33" w14:textId="77777777" w:rsidR="00C277E7" w:rsidRPr="00BA7CAD" w:rsidRDefault="00C277E7" w:rsidP="00362D49">
            <w:pPr>
              <w:spacing w:after="160"/>
              <w:rPr>
                <w:b/>
                <w:bCs/>
                <w:iCs/>
              </w:rPr>
            </w:pPr>
            <w:r w:rsidRPr="00BA7CAD">
              <w:rPr>
                <w:b/>
                <w:bCs/>
                <w:iCs/>
              </w:rPr>
              <w:t xml:space="preserve">Momentleri yazar. </w:t>
            </w:r>
          </w:p>
          <w:p w14:paraId="562C45F8" w14:textId="41EEEA5F" w:rsidR="00C277E7" w:rsidRPr="00001A09" w:rsidRDefault="00C277E7" w:rsidP="00EF154F">
            <w:pPr>
              <w:spacing w:line="276" w:lineRule="auto"/>
              <w:rPr>
                <w:b/>
                <w:bCs/>
                <w:iCs/>
              </w:rPr>
            </w:pPr>
            <w:r w:rsidRPr="00BA7CAD">
              <w:rPr>
                <w:i/>
              </w:rPr>
              <w:t>Writes the moments.</w:t>
            </w:r>
          </w:p>
        </w:tc>
      </w:tr>
      <w:tr w:rsidR="00C277E7" w:rsidRPr="00001A09" w14:paraId="30DF514B" w14:textId="77777777" w:rsidTr="00027387">
        <w:trPr>
          <w:trHeight w:val="47"/>
        </w:trPr>
        <w:tc>
          <w:tcPr>
            <w:tcW w:w="1696" w:type="dxa"/>
            <w:vMerge/>
            <w:tcBorders>
              <w:left w:val="single" w:sz="8" w:space="0" w:color="auto"/>
              <w:right w:val="single" w:sz="4" w:space="0" w:color="auto"/>
            </w:tcBorders>
          </w:tcPr>
          <w:p w14:paraId="3B9225B8"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70BDEADE"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40E83D7C"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288B9B2F"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0ECD2B73"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7008984A" w14:textId="77777777" w:rsidR="00C277E7" w:rsidRPr="00001A09" w:rsidRDefault="00C277E7" w:rsidP="00EF154F">
            <w:pPr>
              <w:spacing w:line="276" w:lineRule="auto"/>
              <w:jc w:val="center"/>
              <w:rPr>
                <w:b/>
              </w:rPr>
            </w:pPr>
          </w:p>
        </w:tc>
        <w:tc>
          <w:tcPr>
            <w:tcW w:w="830" w:type="dxa"/>
            <w:vMerge/>
            <w:shd w:val="clear" w:color="auto" w:fill="FFFFFF"/>
            <w:vAlign w:val="center"/>
          </w:tcPr>
          <w:p w14:paraId="14C753F5" w14:textId="77777777" w:rsidR="00C277E7" w:rsidRPr="00001A09" w:rsidRDefault="00C277E7" w:rsidP="00EF154F">
            <w:pPr>
              <w:spacing w:line="276" w:lineRule="auto"/>
              <w:jc w:val="center"/>
              <w:rPr>
                <w:b/>
              </w:rPr>
            </w:pPr>
          </w:p>
        </w:tc>
        <w:tc>
          <w:tcPr>
            <w:tcW w:w="3387" w:type="dxa"/>
            <w:shd w:val="clear" w:color="auto" w:fill="FFFFFF"/>
          </w:tcPr>
          <w:p w14:paraId="33CCC60E" w14:textId="77777777" w:rsidR="00C277E7" w:rsidRPr="00BA7CAD" w:rsidRDefault="00C277E7" w:rsidP="00EF154F">
            <w:pPr>
              <w:spacing w:after="160"/>
              <w:ind w:left="176" w:firstLine="137"/>
              <w:rPr>
                <w:b/>
                <w:bCs/>
                <w:iCs/>
              </w:rPr>
            </w:pPr>
            <w:r w:rsidRPr="00BA7CAD">
              <w:rPr>
                <w:b/>
                <w:bCs/>
                <w:iCs/>
              </w:rPr>
              <w:t>12- Momentler</w:t>
            </w:r>
          </w:p>
          <w:p w14:paraId="3AFFC60A" w14:textId="7D69427C" w:rsidR="00C277E7" w:rsidRPr="00001A09" w:rsidRDefault="00BE1E8E" w:rsidP="00EF154F">
            <w:pPr>
              <w:spacing w:line="276" w:lineRule="auto"/>
              <w:rPr>
                <w:bCs/>
                <w:i/>
                <w:iCs/>
              </w:rPr>
            </w:pPr>
            <w:r>
              <w:rPr>
                <w:i/>
              </w:rPr>
              <w:t xml:space="preserve">     12- </w:t>
            </w:r>
            <w:r w:rsidR="00C277E7" w:rsidRPr="00BA7CAD">
              <w:rPr>
                <w:i/>
              </w:rPr>
              <w:t>Moments</w:t>
            </w:r>
          </w:p>
        </w:tc>
        <w:tc>
          <w:tcPr>
            <w:tcW w:w="4293" w:type="dxa"/>
            <w:gridSpan w:val="2"/>
            <w:shd w:val="clear" w:color="auto" w:fill="FFFFFF"/>
          </w:tcPr>
          <w:p w14:paraId="41C848C5" w14:textId="77777777" w:rsidR="00C277E7" w:rsidRPr="00BA7CAD" w:rsidRDefault="00C277E7" w:rsidP="00362D49">
            <w:pPr>
              <w:spacing w:after="160"/>
              <w:rPr>
                <w:b/>
                <w:bCs/>
                <w:iCs/>
              </w:rPr>
            </w:pPr>
            <w:r w:rsidRPr="00BA7CAD">
              <w:rPr>
                <w:b/>
                <w:bCs/>
                <w:iCs/>
              </w:rPr>
              <w:t xml:space="preserve">Momentleri yazar. </w:t>
            </w:r>
          </w:p>
          <w:p w14:paraId="747468A4" w14:textId="3B9C903F" w:rsidR="00C277E7" w:rsidRPr="00001A09" w:rsidRDefault="00C277E7" w:rsidP="00EF154F">
            <w:pPr>
              <w:spacing w:line="276" w:lineRule="auto"/>
              <w:rPr>
                <w:bCs/>
                <w:i/>
                <w:iCs/>
              </w:rPr>
            </w:pPr>
            <w:r w:rsidRPr="00BA7CAD">
              <w:rPr>
                <w:i/>
              </w:rPr>
              <w:t>Writes the moments.</w:t>
            </w:r>
          </w:p>
        </w:tc>
      </w:tr>
      <w:tr w:rsidR="00C277E7" w:rsidRPr="00001A09" w14:paraId="422DDB21" w14:textId="77777777" w:rsidTr="00027387">
        <w:trPr>
          <w:trHeight w:val="47"/>
        </w:trPr>
        <w:tc>
          <w:tcPr>
            <w:tcW w:w="1696" w:type="dxa"/>
            <w:vMerge/>
            <w:tcBorders>
              <w:left w:val="single" w:sz="8" w:space="0" w:color="auto"/>
              <w:right w:val="single" w:sz="4" w:space="0" w:color="auto"/>
            </w:tcBorders>
          </w:tcPr>
          <w:p w14:paraId="023E770D"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3169E82B"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46FC872D"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60DA93C0"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3C6314C0"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401FE816" w14:textId="77777777" w:rsidR="00C277E7" w:rsidRPr="00001A09" w:rsidRDefault="00C277E7" w:rsidP="00EF154F">
            <w:pPr>
              <w:spacing w:line="276" w:lineRule="auto"/>
              <w:jc w:val="center"/>
              <w:rPr>
                <w:b/>
              </w:rPr>
            </w:pPr>
          </w:p>
        </w:tc>
        <w:tc>
          <w:tcPr>
            <w:tcW w:w="830" w:type="dxa"/>
            <w:vMerge/>
            <w:shd w:val="clear" w:color="auto" w:fill="FFFFFF"/>
            <w:vAlign w:val="center"/>
          </w:tcPr>
          <w:p w14:paraId="231761C5" w14:textId="77777777" w:rsidR="00C277E7" w:rsidRPr="00001A09" w:rsidRDefault="00C277E7" w:rsidP="00EF154F">
            <w:pPr>
              <w:spacing w:line="276" w:lineRule="auto"/>
              <w:jc w:val="center"/>
              <w:rPr>
                <w:b/>
              </w:rPr>
            </w:pPr>
          </w:p>
        </w:tc>
        <w:tc>
          <w:tcPr>
            <w:tcW w:w="3387" w:type="dxa"/>
            <w:shd w:val="clear" w:color="auto" w:fill="FFFFFF"/>
          </w:tcPr>
          <w:p w14:paraId="16BF74A2" w14:textId="77777777" w:rsidR="00C277E7" w:rsidRPr="00BA7CAD" w:rsidRDefault="00C277E7" w:rsidP="00EF154F">
            <w:pPr>
              <w:spacing w:after="160"/>
              <w:ind w:left="176" w:firstLine="137"/>
              <w:rPr>
                <w:b/>
                <w:bCs/>
                <w:iCs/>
              </w:rPr>
            </w:pPr>
            <w:r w:rsidRPr="00BA7CAD">
              <w:rPr>
                <w:b/>
                <w:bCs/>
                <w:iCs/>
              </w:rPr>
              <w:t>13- Kesikli dağılımlar</w:t>
            </w:r>
          </w:p>
          <w:p w14:paraId="6FF271B6" w14:textId="6C2C9403" w:rsidR="00C277E7" w:rsidRPr="00001A09" w:rsidRDefault="00BE1E8E" w:rsidP="00EF154F">
            <w:pPr>
              <w:spacing w:line="276" w:lineRule="auto"/>
              <w:rPr>
                <w:bCs/>
                <w:i/>
                <w:iCs/>
              </w:rPr>
            </w:pPr>
            <w:r>
              <w:rPr>
                <w:bCs/>
                <w:i/>
                <w:iCs/>
              </w:rPr>
              <w:t xml:space="preserve">     13-</w:t>
            </w:r>
            <w:r w:rsidR="00C277E7" w:rsidRPr="00BA7CAD">
              <w:rPr>
                <w:bCs/>
                <w:i/>
                <w:iCs/>
              </w:rPr>
              <w:t>Discrete distributions</w:t>
            </w:r>
          </w:p>
        </w:tc>
        <w:tc>
          <w:tcPr>
            <w:tcW w:w="4293" w:type="dxa"/>
            <w:gridSpan w:val="2"/>
            <w:shd w:val="clear" w:color="auto" w:fill="FFFFFF"/>
          </w:tcPr>
          <w:p w14:paraId="52AFB677" w14:textId="77777777" w:rsidR="00C277E7" w:rsidRPr="00BA7CAD" w:rsidRDefault="00C277E7" w:rsidP="00362D49">
            <w:pPr>
              <w:spacing w:after="160"/>
              <w:rPr>
                <w:i/>
              </w:rPr>
            </w:pPr>
            <w:r w:rsidRPr="00BA7CAD">
              <w:rPr>
                <w:b/>
                <w:bCs/>
                <w:iCs/>
              </w:rPr>
              <w:t>Kesikli dağılımları belirler.</w:t>
            </w:r>
          </w:p>
          <w:p w14:paraId="259E3A43" w14:textId="39F7DC21" w:rsidR="00C277E7" w:rsidRPr="00001A09" w:rsidRDefault="00C277E7" w:rsidP="00EF154F">
            <w:pPr>
              <w:spacing w:line="276" w:lineRule="auto"/>
              <w:rPr>
                <w:bCs/>
                <w:iCs/>
              </w:rPr>
            </w:pPr>
            <w:r w:rsidRPr="00BA7CAD">
              <w:rPr>
                <w:i/>
              </w:rPr>
              <w:t>Determines discrete distributions.</w:t>
            </w:r>
          </w:p>
        </w:tc>
      </w:tr>
      <w:tr w:rsidR="00C277E7" w:rsidRPr="00001A09" w14:paraId="29A2F9D5" w14:textId="77777777" w:rsidTr="00027387">
        <w:trPr>
          <w:trHeight w:val="47"/>
        </w:trPr>
        <w:tc>
          <w:tcPr>
            <w:tcW w:w="1696" w:type="dxa"/>
            <w:vMerge/>
            <w:tcBorders>
              <w:left w:val="single" w:sz="8" w:space="0" w:color="auto"/>
              <w:bottom w:val="single" w:sz="4" w:space="0" w:color="auto"/>
              <w:right w:val="single" w:sz="4" w:space="0" w:color="auto"/>
            </w:tcBorders>
          </w:tcPr>
          <w:p w14:paraId="743C6311" w14:textId="77777777" w:rsidR="00C277E7" w:rsidRPr="00001A09" w:rsidRDefault="00C277E7" w:rsidP="00EF154F">
            <w:pPr>
              <w:spacing w:line="276" w:lineRule="auto"/>
              <w:jc w:val="center"/>
              <w:rPr>
                <w:b/>
              </w:rPr>
            </w:pPr>
          </w:p>
        </w:tc>
        <w:tc>
          <w:tcPr>
            <w:tcW w:w="2835" w:type="dxa"/>
            <w:vMerge/>
            <w:tcBorders>
              <w:left w:val="nil"/>
              <w:bottom w:val="single" w:sz="4" w:space="0" w:color="auto"/>
              <w:right w:val="single" w:sz="4" w:space="0" w:color="auto"/>
            </w:tcBorders>
          </w:tcPr>
          <w:p w14:paraId="4BB17A76" w14:textId="77777777" w:rsidR="00C277E7" w:rsidRPr="00001A09" w:rsidRDefault="00C277E7" w:rsidP="00EF154F">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72B3E14C" w14:textId="77777777" w:rsidR="00C277E7" w:rsidRPr="00001A09" w:rsidRDefault="00C277E7" w:rsidP="00EF154F">
            <w:pPr>
              <w:spacing w:line="276" w:lineRule="auto"/>
              <w:jc w:val="center"/>
              <w:rPr>
                <w:b/>
              </w:rPr>
            </w:pPr>
          </w:p>
        </w:tc>
        <w:tc>
          <w:tcPr>
            <w:tcW w:w="567" w:type="dxa"/>
            <w:vMerge/>
            <w:tcBorders>
              <w:left w:val="nil"/>
              <w:bottom w:val="single" w:sz="4" w:space="0" w:color="auto"/>
              <w:right w:val="single" w:sz="4" w:space="0" w:color="auto"/>
            </w:tcBorders>
          </w:tcPr>
          <w:p w14:paraId="79D7180B" w14:textId="77777777" w:rsidR="00C277E7" w:rsidRPr="00001A09" w:rsidRDefault="00C277E7" w:rsidP="00EF154F">
            <w:pPr>
              <w:spacing w:line="276" w:lineRule="auto"/>
              <w:jc w:val="center"/>
              <w:rPr>
                <w:b/>
              </w:rPr>
            </w:pPr>
          </w:p>
        </w:tc>
        <w:tc>
          <w:tcPr>
            <w:tcW w:w="567" w:type="dxa"/>
            <w:vMerge/>
            <w:tcBorders>
              <w:left w:val="nil"/>
              <w:bottom w:val="single" w:sz="4" w:space="0" w:color="auto"/>
              <w:right w:val="single" w:sz="4" w:space="0" w:color="auto"/>
            </w:tcBorders>
          </w:tcPr>
          <w:p w14:paraId="4BC24C84" w14:textId="77777777" w:rsidR="00C277E7" w:rsidRPr="00001A09" w:rsidRDefault="00C277E7" w:rsidP="00EF154F">
            <w:pPr>
              <w:spacing w:line="276" w:lineRule="auto"/>
              <w:jc w:val="center"/>
              <w:rPr>
                <w:b/>
              </w:rPr>
            </w:pPr>
          </w:p>
        </w:tc>
        <w:tc>
          <w:tcPr>
            <w:tcW w:w="567" w:type="dxa"/>
            <w:vMerge/>
            <w:tcBorders>
              <w:left w:val="nil"/>
              <w:bottom w:val="single" w:sz="4" w:space="0" w:color="auto"/>
              <w:right w:val="single" w:sz="8" w:space="0" w:color="auto"/>
            </w:tcBorders>
          </w:tcPr>
          <w:p w14:paraId="77FE3ACB" w14:textId="77777777" w:rsidR="00C277E7" w:rsidRPr="00001A09" w:rsidRDefault="00C277E7" w:rsidP="00EF154F">
            <w:pPr>
              <w:spacing w:line="276" w:lineRule="auto"/>
              <w:jc w:val="center"/>
              <w:rPr>
                <w:b/>
              </w:rPr>
            </w:pPr>
          </w:p>
        </w:tc>
        <w:tc>
          <w:tcPr>
            <w:tcW w:w="830" w:type="dxa"/>
            <w:vMerge/>
            <w:shd w:val="clear" w:color="auto" w:fill="FFFFFF"/>
            <w:vAlign w:val="center"/>
          </w:tcPr>
          <w:p w14:paraId="6F226B97" w14:textId="77777777" w:rsidR="00C277E7" w:rsidRPr="00001A09" w:rsidRDefault="00C277E7" w:rsidP="00EF154F">
            <w:pPr>
              <w:spacing w:line="276" w:lineRule="auto"/>
              <w:jc w:val="center"/>
              <w:rPr>
                <w:b/>
              </w:rPr>
            </w:pPr>
          </w:p>
        </w:tc>
        <w:tc>
          <w:tcPr>
            <w:tcW w:w="3387" w:type="dxa"/>
            <w:shd w:val="clear" w:color="auto" w:fill="FFFFFF"/>
          </w:tcPr>
          <w:p w14:paraId="3B81FE08" w14:textId="77777777" w:rsidR="00C277E7" w:rsidRPr="00BA7CAD" w:rsidRDefault="00C277E7" w:rsidP="00EF154F">
            <w:pPr>
              <w:spacing w:after="160"/>
              <w:ind w:left="176" w:firstLine="137"/>
              <w:rPr>
                <w:b/>
                <w:bCs/>
                <w:iCs/>
              </w:rPr>
            </w:pPr>
            <w:r w:rsidRPr="00BA7CAD">
              <w:rPr>
                <w:b/>
                <w:bCs/>
                <w:iCs/>
              </w:rPr>
              <w:t>14-Kesikli dağılımlar</w:t>
            </w:r>
          </w:p>
          <w:p w14:paraId="3CD54045" w14:textId="033AAF71" w:rsidR="00C277E7" w:rsidRPr="00001A09" w:rsidRDefault="00BE1E8E" w:rsidP="00EF154F">
            <w:pPr>
              <w:spacing w:line="276" w:lineRule="auto"/>
              <w:rPr>
                <w:bCs/>
                <w:i/>
                <w:iCs/>
              </w:rPr>
            </w:pPr>
            <w:r>
              <w:rPr>
                <w:bCs/>
                <w:i/>
                <w:iCs/>
              </w:rPr>
              <w:t xml:space="preserve">     14-</w:t>
            </w:r>
            <w:r w:rsidR="00C277E7" w:rsidRPr="00BA7CAD">
              <w:rPr>
                <w:bCs/>
                <w:i/>
                <w:iCs/>
              </w:rPr>
              <w:t>Discrete distributions</w:t>
            </w:r>
          </w:p>
        </w:tc>
        <w:tc>
          <w:tcPr>
            <w:tcW w:w="4293" w:type="dxa"/>
            <w:gridSpan w:val="2"/>
            <w:shd w:val="clear" w:color="auto" w:fill="FFFFFF"/>
          </w:tcPr>
          <w:p w14:paraId="2B7162A5" w14:textId="77777777" w:rsidR="00C277E7" w:rsidRPr="00BA7CAD" w:rsidRDefault="00C277E7" w:rsidP="00362D49">
            <w:pPr>
              <w:spacing w:after="160"/>
              <w:rPr>
                <w:b/>
              </w:rPr>
            </w:pPr>
            <w:r w:rsidRPr="00BA7CAD">
              <w:rPr>
                <w:b/>
              </w:rPr>
              <w:t>Kesikli dağılımları belirler.</w:t>
            </w:r>
          </w:p>
          <w:p w14:paraId="58FAD3FA" w14:textId="37E22E75" w:rsidR="00C277E7" w:rsidRPr="00001A09" w:rsidRDefault="00C277E7" w:rsidP="00EF154F">
            <w:pPr>
              <w:spacing w:line="276" w:lineRule="auto"/>
              <w:rPr>
                <w:bCs/>
                <w:i/>
                <w:iCs/>
              </w:rPr>
            </w:pPr>
            <w:r w:rsidRPr="00BA7CAD">
              <w:rPr>
                <w:i/>
              </w:rPr>
              <w:t>Determines discrete distributions.</w:t>
            </w:r>
          </w:p>
        </w:tc>
      </w:tr>
      <w:tr w:rsidR="00C277E7" w:rsidRPr="00001A09" w14:paraId="26D54690" w14:textId="77777777" w:rsidTr="00027387">
        <w:trPr>
          <w:trHeight w:val="374"/>
        </w:trPr>
        <w:tc>
          <w:tcPr>
            <w:tcW w:w="1696" w:type="dxa"/>
            <w:vMerge w:val="restart"/>
            <w:tcBorders>
              <w:top w:val="nil"/>
              <w:left w:val="single" w:sz="8" w:space="0" w:color="auto"/>
              <w:right w:val="single" w:sz="4" w:space="0" w:color="auto"/>
            </w:tcBorders>
            <w:vAlign w:val="center"/>
          </w:tcPr>
          <w:p w14:paraId="6C573C50" w14:textId="2CDFBE2D" w:rsidR="00C277E7" w:rsidRPr="00001A09" w:rsidRDefault="00C277E7" w:rsidP="00EF154F">
            <w:pPr>
              <w:spacing w:line="276" w:lineRule="auto"/>
              <w:jc w:val="center"/>
            </w:pPr>
            <w:r w:rsidRPr="00BA7CAD">
              <w:rPr>
                <w:b/>
                <w:bCs/>
              </w:rPr>
              <w:t>212031104</w:t>
            </w:r>
          </w:p>
        </w:tc>
        <w:tc>
          <w:tcPr>
            <w:tcW w:w="2835" w:type="dxa"/>
            <w:vMerge w:val="restart"/>
            <w:tcBorders>
              <w:top w:val="nil"/>
              <w:left w:val="nil"/>
              <w:right w:val="single" w:sz="4" w:space="0" w:color="auto"/>
            </w:tcBorders>
            <w:vAlign w:val="center"/>
          </w:tcPr>
          <w:p w14:paraId="02563B6C" w14:textId="77777777" w:rsidR="00C277E7" w:rsidRPr="00BA7CAD" w:rsidRDefault="00C277E7" w:rsidP="00EF154F">
            <w:pPr>
              <w:spacing w:after="160"/>
              <w:ind w:left="284"/>
              <w:jc w:val="center"/>
              <w:rPr>
                <w:b/>
              </w:rPr>
            </w:pPr>
            <w:r w:rsidRPr="00BA7CAD">
              <w:rPr>
                <w:b/>
              </w:rPr>
              <w:t>Soyut Cebir I</w:t>
            </w:r>
          </w:p>
          <w:p w14:paraId="63C82FEE" w14:textId="41324918" w:rsidR="00C277E7" w:rsidRPr="00001A09" w:rsidRDefault="00C277E7" w:rsidP="00EF154F">
            <w:pPr>
              <w:spacing w:line="276" w:lineRule="auto"/>
              <w:jc w:val="center"/>
            </w:pPr>
            <w:r w:rsidRPr="00BA7CAD">
              <w:rPr>
                <w:i/>
              </w:rPr>
              <w:t>Abstract Algebra I</w:t>
            </w:r>
          </w:p>
        </w:tc>
        <w:tc>
          <w:tcPr>
            <w:tcW w:w="567" w:type="dxa"/>
            <w:vMerge w:val="restart"/>
            <w:tcBorders>
              <w:top w:val="nil"/>
              <w:left w:val="nil"/>
              <w:right w:val="single" w:sz="4" w:space="0" w:color="auto"/>
            </w:tcBorders>
            <w:vAlign w:val="center"/>
          </w:tcPr>
          <w:p w14:paraId="11E3A41E" w14:textId="27D2985A" w:rsidR="00C277E7" w:rsidRPr="00001A09" w:rsidRDefault="00C277E7" w:rsidP="00EF154F">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651BC087" w14:textId="7F397B48" w:rsidR="00C277E7" w:rsidRPr="00001A09" w:rsidRDefault="00C277E7" w:rsidP="00EF154F">
            <w:pPr>
              <w:spacing w:line="276" w:lineRule="auto"/>
              <w:jc w:val="center"/>
            </w:pPr>
            <w:r w:rsidRPr="00BA7CAD">
              <w:rPr>
                <w:b/>
                <w:bCs/>
              </w:rPr>
              <w:t>2</w:t>
            </w:r>
          </w:p>
        </w:tc>
        <w:tc>
          <w:tcPr>
            <w:tcW w:w="567" w:type="dxa"/>
            <w:vMerge w:val="restart"/>
            <w:tcBorders>
              <w:top w:val="nil"/>
              <w:left w:val="nil"/>
              <w:right w:val="single" w:sz="4" w:space="0" w:color="auto"/>
            </w:tcBorders>
            <w:vAlign w:val="center"/>
          </w:tcPr>
          <w:p w14:paraId="74B5ECA2" w14:textId="103ED7B1" w:rsidR="00C277E7" w:rsidRPr="00001A09" w:rsidRDefault="00C277E7" w:rsidP="00EF154F">
            <w:pPr>
              <w:spacing w:line="276" w:lineRule="auto"/>
              <w:jc w:val="center"/>
            </w:pPr>
            <w:r w:rsidRPr="00BA7CAD">
              <w:rPr>
                <w:b/>
                <w:bCs/>
              </w:rPr>
              <w:t>3</w:t>
            </w:r>
          </w:p>
        </w:tc>
        <w:tc>
          <w:tcPr>
            <w:tcW w:w="567" w:type="dxa"/>
            <w:vMerge w:val="restart"/>
            <w:tcBorders>
              <w:top w:val="nil"/>
              <w:left w:val="nil"/>
              <w:right w:val="single" w:sz="8" w:space="0" w:color="auto"/>
            </w:tcBorders>
            <w:vAlign w:val="center"/>
          </w:tcPr>
          <w:p w14:paraId="0243EAC8" w14:textId="5A9BC055" w:rsidR="00C277E7" w:rsidRPr="00001A09" w:rsidRDefault="00C277E7" w:rsidP="00EF154F">
            <w:pPr>
              <w:spacing w:line="276" w:lineRule="auto"/>
              <w:jc w:val="center"/>
            </w:pPr>
            <w:r w:rsidRPr="00BA7CAD">
              <w:rPr>
                <w:b/>
                <w:bCs/>
              </w:rPr>
              <w:t>5</w:t>
            </w:r>
          </w:p>
        </w:tc>
        <w:tc>
          <w:tcPr>
            <w:tcW w:w="830" w:type="dxa"/>
            <w:vMerge w:val="restart"/>
            <w:shd w:val="clear" w:color="auto" w:fill="FFFFFF"/>
            <w:vAlign w:val="center"/>
          </w:tcPr>
          <w:p w14:paraId="0292ABBD" w14:textId="77777777" w:rsidR="00C277E7" w:rsidRPr="00001A09" w:rsidRDefault="00C277E7" w:rsidP="00EF154F">
            <w:pPr>
              <w:spacing w:line="276" w:lineRule="auto"/>
              <w:jc w:val="center"/>
              <w:rPr>
                <w:b/>
              </w:rPr>
            </w:pPr>
            <w:r w:rsidRPr="00001A09">
              <w:rPr>
                <w:b/>
              </w:rPr>
              <w:t>Z</w:t>
            </w:r>
          </w:p>
          <w:p w14:paraId="4FD3242A" w14:textId="77777777" w:rsidR="00C277E7" w:rsidRPr="00001A09" w:rsidRDefault="00C277E7" w:rsidP="00EF154F">
            <w:pPr>
              <w:spacing w:line="276" w:lineRule="auto"/>
              <w:jc w:val="center"/>
            </w:pPr>
            <w:r w:rsidRPr="00001A09">
              <w:rPr>
                <w:i/>
              </w:rPr>
              <w:t>C</w:t>
            </w:r>
          </w:p>
        </w:tc>
        <w:tc>
          <w:tcPr>
            <w:tcW w:w="7680" w:type="dxa"/>
            <w:gridSpan w:val="3"/>
            <w:shd w:val="clear" w:color="auto" w:fill="FFFFFF"/>
          </w:tcPr>
          <w:p w14:paraId="721F3A10" w14:textId="77777777" w:rsidR="00C277E7" w:rsidRPr="00001A09" w:rsidRDefault="00C277E7" w:rsidP="00EF154F">
            <w:pPr>
              <w:spacing w:line="240" w:lineRule="auto"/>
              <w:jc w:val="center"/>
              <w:rPr>
                <w:b/>
                <w:bCs/>
              </w:rPr>
            </w:pPr>
            <w:r w:rsidRPr="00001A09">
              <w:rPr>
                <w:b/>
                <w:bCs/>
              </w:rPr>
              <w:t>Amaç</w:t>
            </w:r>
          </w:p>
          <w:p w14:paraId="33037611" w14:textId="77777777" w:rsidR="00C277E7" w:rsidRPr="00001A09" w:rsidRDefault="00C277E7" w:rsidP="00EF154F">
            <w:pPr>
              <w:ind w:left="241"/>
              <w:contextualSpacing/>
              <w:jc w:val="center"/>
              <w:rPr>
                <w:b/>
                <w:bCs/>
                <w:iCs/>
              </w:rPr>
            </w:pPr>
            <w:r w:rsidRPr="00001A09">
              <w:rPr>
                <w:i/>
              </w:rPr>
              <w:t>Aim of Course</w:t>
            </w:r>
          </w:p>
        </w:tc>
      </w:tr>
      <w:tr w:rsidR="00001A09" w:rsidRPr="00001A09" w14:paraId="2CE0AE8F" w14:textId="77777777" w:rsidTr="00027387">
        <w:trPr>
          <w:trHeight w:val="373"/>
        </w:trPr>
        <w:tc>
          <w:tcPr>
            <w:tcW w:w="1696" w:type="dxa"/>
            <w:vMerge/>
            <w:tcBorders>
              <w:left w:val="single" w:sz="8" w:space="0" w:color="auto"/>
              <w:right w:val="single" w:sz="4" w:space="0" w:color="auto"/>
            </w:tcBorders>
          </w:tcPr>
          <w:p w14:paraId="5F00DABA"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3ED3F84C" w14:textId="77777777" w:rsidR="00001A09" w:rsidRPr="00001A09" w:rsidRDefault="00001A09" w:rsidP="00EF154F">
            <w:pPr>
              <w:autoSpaceDE w:val="0"/>
              <w:autoSpaceDN w:val="0"/>
              <w:adjustRightInd w:val="0"/>
              <w:spacing w:line="276" w:lineRule="auto"/>
              <w:rPr>
                <w:b/>
              </w:rPr>
            </w:pPr>
          </w:p>
        </w:tc>
        <w:tc>
          <w:tcPr>
            <w:tcW w:w="567" w:type="dxa"/>
            <w:vMerge/>
            <w:tcBorders>
              <w:left w:val="nil"/>
              <w:right w:val="single" w:sz="4" w:space="0" w:color="auto"/>
            </w:tcBorders>
          </w:tcPr>
          <w:p w14:paraId="64E95692"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66AB0C82"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4B0BBF87" w14:textId="77777777" w:rsidR="00001A09" w:rsidRPr="00001A09" w:rsidRDefault="00001A09" w:rsidP="00EF154F">
            <w:pPr>
              <w:spacing w:line="276" w:lineRule="auto"/>
              <w:jc w:val="center"/>
              <w:rPr>
                <w:b/>
              </w:rPr>
            </w:pPr>
          </w:p>
        </w:tc>
        <w:tc>
          <w:tcPr>
            <w:tcW w:w="567" w:type="dxa"/>
            <w:vMerge/>
            <w:tcBorders>
              <w:left w:val="nil"/>
              <w:right w:val="single" w:sz="8" w:space="0" w:color="auto"/>
            </w:tcBorders>
          </w:tcPr>
          <w:p w14:paraId="1CBF71E4" w14:textId="77777777" w:rsidR="00001A09" w:rsidRPr="00001A09" w:rsidRDefault="00001A09" w:rsidP="00EF154F">
            <w:pPr>
              <w:spacing w:line="276" w:lineRule="auto"/>
              <w:jc w:val="center"/>
              <w:rPr>
                <w:b/>
              </w:rPr>
            </w:pPr>
          </w:p>
        </w:tc>
        <w:tc>
          <w:tcPr>
            <w:tcW w:w="830" w:type="dxa"/>
            <w:vMerge/>
            <w:shd w:val="clear" w:color="auto" w:fill="FFFFFF"/>
            <w:vAlign w:val="center"/>
          </w:tcPr>
          <w:p w14:paraId="7780F51E" w14:textId="77777777" w:rsidR="00001A09" w:rsidRPr="00001A09" w:rsidRDefault="00001A09" w:rsidP="00EF154F">
            <w:pPr>
              <w:spacing w:line="276" w:lineRule="auto"/>
              <w:jc w:val="center"/>
              <w:rPr>
                <w:b/>
              </w:rPr>
            </w:pPr>
          </w:p>
        </w:tc>
        <w:tc>
          <w:tcPr>
            <w:tcW w:w="7680" w:type="dxa"/>
            <w:gridSpan w:val="3"/>
            <w:shd w:val="clear" w:color="auto" w:fill="FFFFFF"/>
          </w:tcPr>
          <w:p w14:paraId="42ADF918" w14:textId="77777777" w:rsidR="00C277E7" w:rsidRPr="00BA7CAD" w:rsidRDefault="00C277E7" w:rsidP="00EF154F">
            <w:pPr>
              <w:spacing w:after="160"/>
              <w:rPr>
                <w:b/>
                <w:bCs/>
                <w:iCs/>
              </w:rPr>
            </w:pPr>
            <w:r w:rsidRPr="00BA7CAD">
              <w:rPr>
                <w:b/>
                <w:bCs/>
                <w:iCs/>
              </w:rPr>
              <w:t>Bu dersin amacı, öğrencilerin grup teoresinin temel kavramları hakkında bilgi sahibi olmalarıdır.</w:t>
            </w:r>
          </w:p>
          <w:p w14:paraId="5B0012DE" w14:textId="2739D98C" w:rsidR="00001A09" w:rsidRPr="00001A09" w:rsidRDefault="00C277E7" w:rsidP="00EF154F">
            <w:pPr>
              <w:contextualSpacing/>
              <w:rPr>
                <w:bCs/>
                <w:i/>
                <w:iCs/>
              </w:rPr>
            </w:pPr>
            <w:r w:rsidRPr="00BA7CAD">
              <w:rPr>
                <w:i/>
                <w:iCs/>
              </w:rPr>
              <w:t>The aim of this course is to provide students with knowledge of the basic concepts of group theory</w:t>
            </w:r>
          </w:p>
        </w:tc>
      </w:tr>
      <w:tr w:rsidR="00001A09" w:rsidRPr="00001A09" w14:paraId="6E354697" w14:textId="77777777" w:rsidTr="00027387">
        <w:trPr>
          <w:trHeight w:val="373"/>
        </w:trPr>
        <w:tc>
          <w:tcPr>
            <w:tcW w:w="1696" w:type="dxa"/>
            <w:vMerge/>
            <w:tcBorders>
              <w:left w:val="single" w:sz="8" w:space="0" w:color="auto"/>
              <w:right w:val="single" w:sz="4" w:space="0" w:color="auto"/>
            </w:tcBorders>
          </w:tcPr>
          <w:p w14:paraId="42956A9B"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7927A129" w14:textId="77777777" w:rsidR="00001A09" w:rsidRPr="00001A09" w:rsidRDefault="00001A09" w:rsidP="00EF154F">
            <w:pPr>
              <w:autoSpaceDE w:val="0"/>
              <w:autoSpaceDN w:val="0"/>
              <w:adjustRightInd w:val="0"/>
              <w:spacing w:line="276" w:lineRule="auto"/>
              <w:rPr>
                <w:b/>
              </w:rPr>
            </w:pPr>
          </w:p>
        </w:tc>
        <w:tc>
          <w:tcPr>
            <w:tcW w:w="567" w:type="dxa"/>
            <w:vMerge/>
            <w:tcBorders>
              <w:left w:val="nil"/>
              <w:right w:val="single" w:sz="4" w:space="0" w:color="auto"/>
            </w:tcBorders>
          </w:tcPr>
          <w:p w14:paraId="005E8E78"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468C4CB6"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0F67C806" w14:textId="77777777" w:rsidR="00001A09" w:rsidRPr="00001A09" w:rsidRDefault="00001A09" w:rsidP="00EF154F">
            <w:pPr>
              <w:spacing w:line="276" w:lineRule="auto"/>
              <w:jc w:val="center"/>
              <w:rPr>
                <w:b/>
              </w:rPr>
            </w:pPr>
          </w:p>
        </w:tc>
        <w:tc>
          <w:tcPr>
            <w:tcW w:w="567" w:type="dxa"/>
            <w:vMerge/>
            <w:tcBorders>
              <w:left w:val="nil"/>
              <w:right w:val="single" w:sz="8" w:space="0" w:color="auto"/>
            </w:tcBorders>
          </w:tcPr>
          <w:p w14:paraId="1B71513E" w14:textId="77777777" w:rsidR="00001A09" w:rsidRPr="00001A09" w:rsidRDefault="00001A09" w:rsidP="00EF154F">
            <w:pPr>
              <w:spacing w:line="276" w:lineRule="auto"/>
              <w:jc w:val="center"/>
              <w:rPr>
                <w:b/>
              </w:rPr>
            </w:pPr>
          </w:p>
        </w:tc>
        <w:tc>
          <w:tcPr>
            <w:tcW w:w="830" w:type="dxa"/>
            <w:vMerge/>
            <w:shd w:val="clear" w:color="auto" w:fill="FFFFFF"/>
            <w:vAlign w:val="center"/>
          </w:tcPr>
          <w:p w14:paraId="654680CD" w14:textId="77777777" w:rsidR="00001A09" w:rsidRPr="00001A09" w:rsidRDefault="00001A09" w:rsidP="00EF154F">
            <w:pPr>
              <w:spacing w:line="276" w:lineRule="auto"/>
              <w:jc w:val="center"/>
              <w:rPr>
                <w:b/>
              </w:rPr>
            </w:pPr>
          </w:p>
        </w:tc>
        <w:tc>
          <w:tcPr>
            <w:tcW w:w="7680" w:type="dxa"/>
            <w:gridSpan w:val="3"/>
            <w:shd w:val="clear" w:color="auto" w:fill="FFFFFF"/>
          </w:tcPr>
          <w:p w14:paraId="5CC82B09" w14:textId="77777777" w:rsidR="00001A09" w:rsidRPr="00001A09" w:rsidRDefault="00001A09" w:rsidP="00EF154F">
            <w:pPr>
              <w:spacing w:line="276" w:lineRule="auto"/>
              <w:jc w:val="center"/>
              <w:rPr>
                <w:rFonts w:eastAsia="Calibri"/>
                <w:b/>
                <w:bCs/>
              </w:rPr>
            </w:pPr>
            <w:r w:rsidRPr="00001A09">
              <w:rPr>
                <w:rFonts w:eastAsia="Calibri"/>
                <w:b/>
                <w:bCs/>
              </w:rPr>
              <w:t>Ders Materyali</w:t>
            </w:r>
          </w:p>
          <w:p w14:paraId="0627EE10" w14:textId="77777777" w:rsidR="00001A09" w:rsidRPr="00001A09" w:rsidRDefault="00001A09" w:rsidP="00EF154F">
            <w:pPr>
              <w:spacing w:line="240" w:lineRule="auto"/>
              <w:jc w:val="center"/>
              <w:rPr>
                <w:rFonts w:eastAsia="Calibri"/>
                <w:i/>
              </w:rPr>
            </w:pPr>
            <w:r w:rsidRPr="00001A09">
              <w:rPr>
                <w:rFonts w:eastAsia="Calibri"/>
                <w:i/>
              </w:rPr>
              <w:t>Course Material</w:t>
            </w:r>
          </w:p>
          <w:p w14:paraId="44E47D9B" w14:textId="77777777" w:rsidR="00001A09" w:rsidRPr="00001A09" w:rsidRDefault="00001A09" w:rsidP="00EF154F">
            <w:pPr>
              <w:spacing w:line="240" w:lineRule="auto"/>
              <w:jc w:val="center"/>
              <w:rPr>
                <w:rFonts w:eastAsia="Calibri"/>
                <w:i/>
              </w:rPr>
            </w:pPr>
          </w:p>
          <w:p w14:paraId="368D8508" w14:textId="10EF22B3" w:rsidR="00001A09" w:rsidRPr="00001A09" w:rsidRDefault="00501479" w:rsidP="00EF154F">
            <w:pPr>
              <w:ind w:left="241"/>
              <w:contextualSpacing/>
              <w:jc w:val="center"/>
              <w:rPr>
                <w:b/>
                <w:bCs/>
                <w:iCs/>
              </w:rPr>
            </w:pPr>
            <w:r w:rsidRPr="00501479">
              <w:rPr>
                <w:rFonts w:eastAsia="Calibri"/>
                <w:b/>
                <w:bCs/>
              </w:rPr>
              <w:t>Ahmet Arıkan, Sait Halıcıoğlu; Cebire Giriş, Palme yayıncılık</w:t>
            </w:r>
            <w:r>
              <w:rPr>
                <w:rFonts w:eastAsia="Calibri"/>
                <w:b/>
                <w:bCs/>
              </w:rPr>
              <w:t>.</w:t>
            </w:r>
          </w:p>
        </w:tc>
      </w:tr>
      <w:tr w:rsidR="00001A09" w:rsidRPr="00001A09" w14:paraId="526121C7" w14:textId="77777777" w:rsidTr="00027387">
        <w:trPr>
          <w:trHeight w:val="373"/>
        </w:trPr>
        <w:tc>
          <w:tcPr>
            <w:tcW w:w="1696" w:type="dxa"/>
            <w:vMerge/>
            <w:tcBorders>
              <w:left w:val="single" w:sz="8" w:space="0" w:color="auto"/>
              <w:right w:val="single" w:sz="4" w:space="0" w:color="auto"/>
            </w:tcBorders>
          </w:tcPr>
          <w:p w14:paraId="0CE20206"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55745AB3" w14:textId="77777777" w:rsidR="00001A09" w:rsidRPr="00001A09" w:rsidRDefault="00001A09" w:rsidP="00EF154F">
            <w:pPr>
              <w:autoSpaceDE w:val="0"/>
              <w:autoSpaceDN w:val="0"/>
              <w:adjustRightInd w:val="0"/>
              <w:spacing w:line="276" w:lineRule="auto"/>
              <w:rPr>
                <w:b/>
              </w:rPr>
            </w:pPr>
          </w:p>
        </w:tc>
        <w:tc>
          <w:tcPr>
            <w:tcW w:w="567" w:type="dxa"/>
            <w:vMerge/>
            <w:tcBorders>
              <w:left w:val="nil"/>
              <w:right w:val="single" w:sz="4" w:space="0" w:color="auto"/>
            </w:tcBorders>
          </w:tcPr>
          <w:p w14:paraId="6BC8598B"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00202582"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6C4B9104" w14:textId="77777777" w:rsidR="00001A09" w:rsidRPr="00001A09" w:rsidRDefault="00001A09" w:rsidP="00EF154F">
            <w:pPr>
              <w:spacing w:line="276" w:lineRule="auto"/>
              <w:jc w:val="center"/>
              <w:rPr>
                <w:b/>
              </w:rPr>
            </w:pPr>
          </w:p>
        </w:tc>
        <w:tc>
          <w:tcPr>
            <w:tcW w:w="567" w:type="dxa"/>
            <w:vMerge/>
            <w:tcBorders>
              <w:left w:val="nil"/>
              <w:right w:val="single" w:sz="8" w:space="0" w:color="auto"/>
            </w:tcBorders>
          </w:tcPr>
          <w:p w14:paraId="2A07276A" w14:textId="77777777" w:rsidR="00001A09" w:rsidRPr="00001A09" w:rsidRDefault="00001A09" w:rsidP="00EF154F">
            <w:pPr>
              <w:spacing w:line="276" w:lineRule="auto"/>
              <w:jc w:val="center"/>
              <w:rPr>
                <w:b/>
              </w:rPr>
            </w:pPr>
          </w:p>
        </w:tc>
        <w:tc>
          <w:tcPr>
            <w:tcW w:w="830" w:type="dxa"/>
            <w:vMerge/>
            <w:shd w:val="clear" w:color="auto" w:fill="FFFFFF"/>
            <w:vAlign w:val="center"/>
          </w:tcPr>
          <w:p w14:paraId="6F7FD104" w14:textId="77777777" w:rsidR="00001A09" w:rsidRPr="00001A09" w:rsidRDefault="00001A09" w:rsidP="00EF154F">
            <w:pPr>
              <w:spacing w:line="276" w:lineRule="auto"/>
              <w:jc w:val="center"/>
              <w:rPr>
                <w:b/>
              </w:rPr>
            </w:pPr>
          </w:p>
        </w:tc>
        <w:tc>
          <w:tcPr>
            <w:tcW w:w="7680" w:type="dxa"/>
            <w:gridSpan w:val="3"/>
            <w:shd w:val="clear" w:color="auto" w:fill="FFFFFF"/>
          </w:tcPr>
          <w:p w14:paraId="1582798C" w14:textId="77777777" w:rsidR="00001A09" w:rsidRPr="00001A09" w:rsidRDefault="00001A09" w:rsidP="00EF154F">
            <w:pPr>
              <w:spacing w:line="276" w:lineRule="auto"/>
              <w:jc w:val="center"/>
              <w:rPr>
                <w:rFonts w:eastAsia="Calibri"/>
                <w:b/>
                <w:bCs/>
              </w:rPr>
            </w:pPr>
            <w:r w:rsidRPr="00001A09">
              <w:rPr>
                <w:rFonts w:eastAsia="Calibri"/>
                <w:b/>
                <w:bCs/>
              </w:rPr>
              <w:t>Yöntem ve Teknik</w:t>
            </w:r>
          </w:p>
          <w:p w14:paraId="497DA356" w14:textId="77777777" w:rsidR="00001A09" w:rsidRPr="00001A09" w:rsidRDefault="00001A09" w:rsidP="00EF154F">
            <w:pPr>
              <w:spacing w:line="240" w:lineRule="auto"/>
              <w:jc w:val="center"/>
              <w:rPr>
                <w:rFonts w:eastAsia="Calibri"/>
                <w:i/>
              </w:rPr>
            </w:pPr>
            <w:r w:rsidRPr="00001A09">
              <w:rPr>
                <w:rFonts w:eastAsia="Calibri"/>
                <w:i/>
              </w:rPr>
              <w:t>Method and Technique</w:t>
            </w:r>
          </w:p>
          <w:p w14:paraId="73EFEBE9" w14:textId="77777777" w:rsidR="00001A09" w:rsidRPr="00001A09" w:rsidRDefault="00001A09" w:rsidP="00EF154F">
            <w:pPr>
              <w:spacing w:line="240" w:lineRule="auto"/>
              <w:jc w:val="center"/>
              <w:rPr>
                <w:rFonts w:eastAsia="Calibri"/>
                <w:i/>
              </w:rPr>
            </w:pPr>
          </w:p>
          <w:p w14:paraId="491E131E"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151E9C5C" w14:textId="21D053F8" w:rsidR="00001A09" w:rsidRPr="00001A09" w:rsidRDefault="00F11683" w:rsidP="00F11683">
            <w:pPr>
              <w:ind w:left="241"/>
              <w:contextualSpacing/>
              <w:jc w:val="center"/>
              <w:rPr>
                <w:b/>
                <w:bCs/>
                <w:iCs/>
              </w:rPr>
            </w:pPr>
            <w:r w:rsidRPr="00FA052B">
              <w:rPr>
                <w:i/>
                <w:iCs/>
                <w:color w:val="000000"/>
              </w:rPr>
              <w:t>Lecture, Question-Answer,</w:t>
            </w:r>
            <w:r>
              <w:rPr>
                <w:i/>
                <w:iCs/>
                <w:color w:val="000000"/>
              </w:rPr>
              <w:t xml:space="preserve"> Problem Solving</w:t>
            </w:r>
          </w:p>
        </w:tc>
      </w:tr>
      <w:tr w:rsidR="00001A09" w:rsidRPr="00001A09" w14:paraId="09E8A869" w14:textId="77777777" w:rsidTr="00027387">
        <w:trPr>
          <w:trHeight w:val="373"/>
        </w:trPr>
        <w:tc>
          <w:tcPr>
            <w:tcW w:w="1696" w:type="dxa"/>
            <w:vMerge/>
            <w:tcBorders>
              <w:left w:val="single" w:sz="8" w:space="0" w:color="auto"/>
              <w:right w:val="single" w:sz="4" w:space="0" w:color="auto"/>
            </w:tcBorders>
          </w:tcPr>
          <w:p w14:paraId="7359BD82"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54C82BD9" w14:textId="77777777" w:rsidR="00001A09" w:rsidRPr="00001A09" w:rsidRDefault="00001A09" w:rsidP="00EF154F">
            <w:pPr>
              <w:autoSpaceDE w:val="0"/>
              <w:autoSpaceDN w:val="0"/>
              <w:adjustRightInd w:val="0"/>
              <w:spacing w:line="276" w:lineRule="auto"/>
              <w:rPr>
                <w:b/>
              </w:rPr>
            </w:pPr>
          </w:p>
        </w:tc>
        <w:tc>
          <w:tcPr>
            <w:tcW w:w="567" w:type="dxa"/>
            <w:vMerge/>
            <w:tcBorders>
              <w:left w:val="nil"/>
              <w:right w:val="single" w:sz="4" w:space="0" w:color="auto"/>
            </w:tcBorders>
          </w:tcPr>
          <w:p w14:paraId="1E46F4FB"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23311029"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2C45B99B" w14:textId="77777777" w:rsidR="00001A09" w:rsidRPr="00001A09" w:rsidRDefault="00001A09" w:rsidP="00EF154F">
            <w:pPr>
              <w:spacing w:line="276" w:lineRule="auto"/>
              <w:jc w:val="center"/>
              <w:rPr>
                <w:b/>
              </w:rPr>
            </w:pPr>
          </w:p>
        </w:tc>
        <w:tc>
          <w:tcPr>
            <w:tcW w:w="567" w:type="dxa"/>
            <w:vMerge/>
            <w:tcBorders>
              <w:left w:val="nil"/>
              <w:right w:val="single" w:sz="8" w:space="0" w:color="auto"/>
            </w:tcBorders>
          </w:tcPr>
          <w:p w14:paraId="09EE3871" w14:textId="77777777" w:rsidR="00001A09" w:rsidRPr="00001A09" w:rsidRDefault="00001A09" w:rsidP="00EF154F">
            <w:pPr>
              <w:spacing w:line="276" w:lineRule="auto"/>
              <w:jc w:val="center"/>
              <w:rPr>
                <w:b/>
              </w:rPr>
            </w:pPr>
          </w:p>
        </w:tc>
        <w:tc>
          <w:tcPr>
            <w:tcW w:w="830" w:type="dxa"/>
            <w:vMerge/>
            <w:shd w:val="clear" w:color="auto" w:fill="FFFFFF"/>
            <w:vAlign w:val="center"/>
          </w:tcPr>
          <w:p w14:paraId="12F80552" w14:textId="77777777" w:rsidR="00001A09" w:rsidRPr="00001A09" w:rsidRDefault="00001A09" w:rsidP="00EF154F">
            <w:pPr>
              <w:spacing w:line="276" w:lineRule="auto"/>
              <w:jc w:val="center"/>
              <w:rPr>
                <w:b/>
              </w:rPr>
            </w:pPr>
          </w:p>
        </w:tc>
        <w:tc>
          <w:tcPr>
            <w:tcW w:w="7680" w:type="dxa"/>
            <w:gridSpan w:val="3"/>
            <w:shd w:val="clear" w:color="auto" w:fill="FFFFFF"/>
          </w:tcPr>
          <w:p w14:paraId="4FF0CC17" w14:textId="77777777" w:rsidR="00001A09" w:rsidRPr="00001A09" w:rsidRDefault="00001A09" w:rsidP="00EF154F">
            <w:pPr>
              <w:spacing w:line="276" w:lineRule="auto"/>
              <w:jc w:val="center"/>
              <w:rPr>
                <w:rFonts w:eastAsia="Calibri"/>
                <w:b/>
                <w:bCs/>
              </w:rPr>
            </w:pPr>
            <w:r w:rsidRPr="00001A09">
              <w:rPr>
                <w:rFonts w:eastAsia="Calibri"/>
                <w:b/>
                <w:bCs/>
              </w:rPr>
              <w:t>Ölçme ve Değerlendirme</w:t>
            </w:r>
          </w:p>
          <w:p w14:paraId="63D27C20" w14:textId="77777777" w:rsidR="00001A09" w:rsidRPr="00001A09" w:rsidRDefault="00001A09" w:rsidP="00EF154F">
            <w:pPr>
              <w:spacing w:line="240" w:lineRule="auto"/>
              <w:jc w:val="center"/>
              <w:rPr>
                <w:rFonts w:eastAsia="Calibri"/>
                <w:i/>
              </w:rPr>
            </w:pPr>
            <w:r w:rsidRPr="00001A09">
              <w:rPr>
                <w:rFonts w:eastAsia="Calibri"/>
                <w:i/>
              </w:rPr>
              <w:t>Assessment and Evaluation</w:t>
            </w:r>
          </w:p>
          <w:p w14:paraId="1CF0B570" w14:textId="77777777" w:rsidR="00001A09" w:rsidRPr="00001A09" w:rsidRDefault="00001A09" w:rsidP="00EF154F">
            <w:pPr>
              <w:spacing w:line="240" w:lineRule="auto"/>
              <w:jc w:val="center"/>
              <w:rPr>
                <w:rFonts w:eastAsia="Calibri"/>
                <w:i/>
              </w:rPr>
            </w:pPr>
          </w:p>
          <w:p w14:paraId="596D4D0C" w14:textId="7572CC2C" w:rsidR="00001A09" w:rsidRPr="00001A09" w:rsidRDefault="00001A09" w:rsidP="00EF154F">
            <w:pPr>
              <w:spacing w:line="276" w:lineRule="auto"/>
              <w:jc w:val="center"/>
              <w:rPr>
                <w:rFonts w:eastAsia="Calibri"/>
                <w:b/>
                <w:bCs/>
              </w:rPr>
            </w:pPr>
            <w:r w:rsidRPr="00001A09">
              <w:rPr>
                <w:rFonts w:eastAsia="Calibri"/>
                <w:b/>
                <w:bCs/>
              </w:rPr>
              <w:t>Yazılı ve Sözlü Yoklamalar, Performans Ödevleri</w:t>
            </w:r>
          </w:p>
          <w:p w14:paraId="5131AA83" w14:textId="7D20FC0F" w:rsidR="00001A09" w:rsidRPr="00001A09" w:rsidRDefault="00001A09" w:rsidP="00EF154F">
            <w:pPr>
              <w:spacing w:line="240" w:lineRule="auto"/>
              <w:jc w:val="center"/>
              <w:rPr>
                <w:rFonts w:eastAsia="Calibri"/>
                <w:i/>
              </w:rPr>
            </w:pPr>
            <w:r w:rsidRPr="00001A09">
              <w:rPr>
                <w:i/>
                <w:iCs/>
                <w:color w:val="000000"/>
              </w:rPr>
              <w:t>Written and Oral Exams, Performance Assignments</w:t>
            </w:r>
          </w:p>
          <w:p w14:paraId="796745AB" w14:textId="77777777" w:rsidR="00001A09" w:rsidRPr="00001A09" w:rsidRDefault="00001A09" w:rsidP="00EF154F">
            <w:pPr>
              <w:ind w:left="241"/>
              <w:contextualSpacing/>
              <w:rPr>
                <w:b/>
                <w:bCs/>
                <w:iCs/>
              </w:rPr>
            </w:pPr>
          </w:p>
        </w:tc>
      </w:tr>
      <w:tr w:rsidR="00001A09" w:rsidRPr="00001A09" w14:paraId="5AE7E097" w14:textId="77777777" w:rsidTr="00027387">
        <w:trPr>
          <w:trHeight w:val="373"/>
        </w:trPr>
        <w:tc>
          <w:tcPr>
            <w:tcW w:w="1696" w:type="dxa"/>
            <w:vMerge/>
            <w:tcBorders>
              <w:left w:val="single" w:sz="8" w:space="0" w:color="auto"/>
              <w:right w:val="single" w:sz="4" w:space="0" w:color="auto"/>
            </w:tcBorders>
          </w:tcPr>
          <w:p w14:paraId="3D917E37"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11A3D50E" w14:textId="77777777" w:rsidR="00001A09" w:rsidRPr="00001A09" w:rsidRDefault="00001A09" w:rsidP="00EF154F">
            <w:pPr>
              <w:autoSpaceDE w:val="0"/>
              <w:autoSpaceDN w:val="0"/>
              <w:adjustRightInd w:val="0"/>
              <w:spacing w:line="276" w:lineRule="auto"/>
              <w:rPr>
                <w:b/>
              </w:rPr>
            </w:pPr>
          </w:p>
        </w:tc>
        <w:tc>
          <w:tcPr>
            <w:tcW w:w="567" w:type="dxa"/>
            <w:vMerge/>
            <w:tcBorders>
              <w:left w:val="nil"/>
              <w:right w:val="single" w:sz="4" w:space="0" w:color="auto"/>
            </w:tcBorders>
          </w:tcPr>
          <w:p w14:paraId="55314217"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5DC15B8C"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5DE1F8FA" w14:textId="77777777" w:rsidR="00001A09" w:rsidRPr="00001A09" w:rsidRDefault="00001A09" w:rsidP="00EF154F">
            <w:pPr>
              <w:spacing w:line="276" w:lineRule="auto"/>
              <w:jc w:val="center"/>
              <w:rPr>
                <w:b/>
              </w:rPr>
            </w:pPr>
          </w:p>
        </w:tc>
        <w:tc>
          <w:tcPr>
            <w:tcW w:w="567" w:type="dxa"/>
            <w:vMerge/>
            <w:tcBorders>
              <w:left w:val="nil"/>
              <w:right w:val="single" w:sz="8" w:space="0" w:color="auto"/>
            </w:tcBorders>
          </w:tcPr>
          <w:p w14:paraId="411976F9" w14:textId="77777777" w:rsidR="00001A09" w:rsidRPr="00001A09" w:rsidRDefault="00001A09" w:rsidP="00EF154F">
            <w:pPr>
              <w:spacing w:line="276" w:lineRule="auto"/>
              <w:jc w:val="center"/>
              <w:rPr>
                <w:b/>
              </w:rPr>
            </w:pPr>
          </w:p>
        </w:tc>
        <w:tc>
          <w:tcPr>
            <w:tcW w:w="830" w:type="dxa"/>
            <w:vMerge/>
            <w:shd w:val="clear" w:color="auto" w:fill="FFFFFF"/>
            <w:vAlign w:val="center"/>
          </w:tcPr>
          <w:p w14:paraId="08F5F45E" w14:textId="77777777" w:rsidR="00001A09" w:rsidRPr="00001A09" w:rsidRDefault="00001A09" w:rsidP="00EF154F">
            <w:pPr>
              <w:spacing w:line="276" w:lineRule="auto"/>
              <w:jc w:val="center"/>
              <w:rPr>
                <w:b/>
              </w:rPr>
            </w:pPr>
          </w:p>
        </w:tc>
        <w:tc>
          <w:tcPr>
            <w:tcW w:w="7680" w:type="dxa"/>
            <w:gridSpan w:val="3"/>
            <w:shd w:val="clear" w:color="auto" w:fill="FFFFFF"/>
          </w:tcPr>
          <w:p w14:paraId="1AAB25A2" w14:textId="463AC749" w:rsidR="00001A09" w:rsidRPr="00001A09" w:rsidRDefault="00001A09" w:rsidP="00362D49">
            <w:pPr>
              <w:spacing w:line="276" w:lineRule="auto"/>
              <w:jc w:val="center"/>
              <w:rPr>
                <w:rFonts w:eastAsia="Calibri"/>
                <w:b/>
                <w:bCs/>
              </w:rPr>
            </w:pPr>
            <w:r w:rsidRPr="00001A09">
              <w:rPr>
                <w:rFonts w:eastAsia="Calibri"/>
                <w:b/>
                <w:bCs/>
              </w:rPr>
              <w:t>FR-700 Program Güncelleme Kontrol Listesi KODU</w:t>
            </w:r>
          </w:p>
          <w:p w14:paraId="32CF6F26" w14:textId="77777777" w:rsidR="00001A09" w:rsidRPr="00001A09" w:rsidRDefault="00001A09" w:rsidP="00EF154F">
            <w:pPr>
              <w:ind w:left="241"/>
              <w:contextualSpacing/>
              <w:jc w:val="center"/>
              <w:rPr>
                <w:b/>
                <w:bCs/>
                <w:iCs/>
              </w:rPr>
            </w:pPr>
            <w:r w:rsidRPr="00001A09">
              <w:rPr>
                <w:b/>
                <w:bCs/>
              </w:rPr>
              <w:t>4a-4b-4c-7a-7b</w:t>
            </w:r>
          </w:p>
        </w:tc>
      </w:tr>
      <w:tr w:rsidR="00001A09" w:rsidRPr="00001A09" w14:paraId="13661FD4" w14:textId="77777777" w:rsidTr="00027387">
        <w:trPr>
          <w:trHeight w:val="64"/>
        </w:trPr>
        <w:tc>
          <w:tcPr>
            <w:tcW w:w="1696" w:type="dxa"/>
            <w:vMerge/>
            <w:tcBorders>
              <w:left w:val="single" w:sz="8" w:space="0" w:color="auto"/>
              <w:right w:val="single" w:sz="4" w:space="0" w:color="auto"/>
            </w:tcBorders>
          </w:tcPr>
          <w:p w14:paraId="0C9FEE41"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6E83EE94" w14:textId="77777777" w:rsidR="00001A09" w:rsidRPr="00001A09" w:rsidRDefault="00001A09" w:rsidP="00EF154F">
            <w:pPr>
              <w:autoSpaceDE w:val="0"/>
              <w:autoSpaceDN w:val="0"/>
              <w:adjustRightInd w:val="0"/>
              <w:spacing w:line="276" w:lineRule="auto"/>
              <w:rPr>
                <w:b/>
              </w:rPr>
            </w:pPr>
          </w:p>
        </w:tc>
        <w:tc>
          <w:tcPr>
            <w:tcW w:w="567" w:type="dxa"/>
            <w:vMerge/>
            <w:tcBorders>
              <w:left w:val="nil"/>
              <w:right w:val="single" w:sz="4" w:space="0" w:color="auto"/>
            </w:tcBorders>
          </w:tcPr>
          <w:p w14:paraId="5664A218"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6DAB5625" w14:textId="77777777" w:rsidR="00001A09" w:rsidRPr="00001A09" w:rsidRDefault="00001A09" w:rsidP="00EF154F">
            <w:pPr>
              <w:spacing w:line="276" w:lineRule="auto"/>
              <w:jc w:val="center"/>
              <w:rPr>
                <w:b/>
              </w:rPr>
            </w:pPr>
          </w:p>
        </w:tc>
        <w:tc>
          <w:tcPr>
            <w:tcW w:w="567" w:type="dxa"/>
            <w:vMerge/>
            <w:tcBorders>
              <w:left w:val="nil"/>
              <w:right w:val="single" w:sz="4" w:space="0" w:color="auto"/>
            </w:tcBorders>
          </w:tcPr>
          <w:p w14:paraId="6114CB11" w14:textId="77777777" w:rsidR="00001A09" w:rsidRPr="00001A09" w:rsidRDefault="00001A09" w:rsidP="00EF154F">
            <w:pPr>
              <w:spacing w:line="276" w:lineRule="auto"/>
              <w:jc w:val="center"/>
              <w:rPr>
                <w:b/>
              </w:rPr>
            </w:pPr>
          </w:p>
        </w:tc>
        <w:tc>
          <w:tcPr>
            <w:tcW w:w="567" w:type="dxa"/>
            <w:vMerge/>
            <w:tcBorders>
              <w:left w:val="nil"/>
              <w:right w:val="single" w:sz="8" w:space="0" w:color="auto"/>
            </w:tcBorders>
          </w:tcPr>
          <w:p w14:paraId="75BF2E4E" w14:textId="77777777" w:rsidR="00001A09" w:rsidRPr="00001A09" w:rsidRDefault="00001A09" w:rsidP="00EF154F">
            <w:pPr>
              <w:spacing w:line="276" w:lineRule="auto"/>
              <w:jc w:val="center"/>
              <w:rPr>
                <w:b/>
              </w:rPr>
            </w:pPr>
          </w:p>
        </w:tc>
        <w:tc>
          <w:tcPr>
            <w:tcW w:w="830" w:type="dxa"/>
            <w:vMerge/>
            <w:shd w:val="clear" w:color="auto" w:fill="FFFFFF"/>
            <w:vAlign w:val="center"/>
          </w:tcPr>
          <w:p w14:paraId="42604C17" w14:textId="77777777" w:rsidR="00001A09" w:rsidRPr="00001A09" w:rsidRDefault="00001A09" w:rsidP="00EF154F">
            <w:pPr>
              <w:spacing w:line="276" w:lineRule="auto"/>
              <w:jc w:val="center"/>
              <w:rPr>
                <w:b/>
              </w:rPr>
            </w:pPr>
          </w:p>
        </w:tc>
        <w:tc>
          <w:tcPr>
            <w:tcW w:w="3387" w:type="dxa"/>
            <w:shd w:val="clear" w:color="auto" w:fill="FFFFFF"/>
          </w:tcPr>
          <w:p w14:paraId="0353DB9C" w14:textId="77777777" w:rsidR="00001A09" w:rsidRPr="00001A09" w:rsidRDefault="00001A09" w:rsidP="00EF154F">
            <w:pPr>
              <w:spacing w:line="276" w:lineRule="auto"/>
              <w:jc w:val="center"/>
              <w:rPr>
                <w:b/>
                <w:bCs/>
                <w:iCs/>
              </w:rPr>
            </w:pPr>
            <w:r w:rsidRPr="00001A09">
              <w:rPr>
                <w:b/>
                <w:bCs/>
                <w:iCs/>
              </w:rPr>
              <w:t>Konular</w:t>
            </w:r>
          </w:p>
          <w:p w14:paraId="431CAD90" w14:textId="77777777" w:rsidR="00001A09" w:rsidRPr="00001A09" w:rsidRDefault="00001A09" w:rsidP="00EF154F">
            <w:pPr>
              <w:spacing w:line="276" w:lineRule="auto"/>
              <w:jc w:val="center"/>
              <w:rPr>
                <w:b/>
                <w:bCs/>
                <w:iCs/>
              </w:rPr>
            </w:pPr>
            <w:r w:rsidRPr="00001A09">
              <w:rPr>
                <w:i/>
              </w:rPr>
              <w:t>Subjects</w:t>
            </w:r>
          </w:p>
        </w:tc>
        <w:tc>
          <w:tcPr>
            <w:tcW w:w="4293" w:type="dxa"/>
            <w:gridSpan w:val="2"/>
            <w:shd w:val="clear" w:color="auto" w:fill="FFFFFF"/>
          </w:tcPr>
          <w:p w14:paraId="3E3B4881" w14:textId="77777777" w:rsidR="00001A09" w:rsidRPr="00001A09" w:rsidRDefault="00001A09" w:rsidP="00EF154F">
            <w:pPr>
              <w:spacing w:line="276" w:lineRule="auto"/>
              <w:jc w:val="center"/>
              <w:rPr>
                <w:b/>
                <w:bCs/>
                <w:iCs/>
              </w:rPr>
            </w:pPr>
            <w:r w:rsidRPr="00001A09">
              <w:rPr>
                <w:b/>
                <w:bCs/>
                <w:iCs/>
              </w:rPr>
              <w:t>Öğrenme Çıktısı</w:t>
            </w:r>
          </w:p>
          <w:p w14:paraId="03594985" w14:textId="77777777" w:rsidR="00001A09" w:rsidRPr="00001A09" w:rsidRDefault="00001A09" w:rsidP="00EF154F">
            <w:pPr>
              <w:spacing w:line="276" w:lineRule="auto"/>
              <w:jc w:val="center"/>
              <w:rPr>
                <w:b/>
                <w:bCs/>
                <w:iCs/>
              </w:rPr>
            </w:pPr>
            <w:r w:rsidRPr="00001A09">
              <w:rPr>
                <w:i/>
              </w:rPr>
              <w:t>Learning Outcome</w:t>
            </w:r>
          </w:p>
        </w:tc>
      </w:tr>
      <w:tr w:rsidR="00C277E7" w:rsidRPr="00001A09" w14:paraId="56A42C61" w14:textId="77777777" w:rsidTr="00027387">
        <w:trPr>
          <w:trHeight w:val="64"/>
        </w:trPr>
        <w:tc>
          <w:tcPr>
            <w:tcW w:w="1696" w:type="dxa"/>
            <w:vMerge/>
            <w:tcBorders>
              <w:left w:val="single" w:sz="8" w:space="0" w:color="auto"/>
              <w:right w:val="single" w:sz="4" w:space="0" w:color="auto"/>
            </w:tcBorders>
          </w:tcPr>
          <w:p w14:paraId="4FDFB772"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548D696E"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501272B5"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6EC76A1C"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733EA4A3"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453EF3C8" w14:textId="77777777" w:rsidR="00C277E7" w:rsidRPr="00001A09" w:rsidRDefault="00C277E7" w:rsidP="00EF154F">
            <w:pPr>
              <w:spacing w:line="276" w:lineRule="auto"/>
              <w:jc w:val="center"/>
              <w:rPr>
                <w:b/>
              </w:rPr>
            </w:pPr>
          </w:p>
        </w:tc>
        <w:tc>
          <w:tcPr>
            <w:tcW w:w="830" w:type="dxa"/>
            <w:vMerge/>
            <w:shd w:val="clear" w:color="auto" w:fill="FFFFFF"/>
            <w:vAlign w:val="center"/>
          </w:tcPr>
          <w:p w14:paraId="1B1B0F28" w14:textId="77777777" w:rsidR="00C277E7" w:rsidRPr="00001A09" w:rsidRDefault="00C277E7" w:rsidP="00EF154F">
            <w:pPr>
              <w:spacing w:line="276" w:lineRule="auto"/>
              <w:jc w:val="center"/>
              <w:rPr>
                <w:b/>
              </w:rPr>
            </w:pPr>
          </w:p>
        </w:tc>
        <w:tc>
          <w:tcPr>
            <w:tcW w:w="3387" w:type="dxa"/>
            <w:shd w:val="clear" w:color="auto" w:fill="FFFFFF"/>
          </w:tcPr>
          <w:p w14:paraId="0E26D1F9" w14:textId="77777777" w:rsidR="00C277E7" w:rsidRPr="00BA7CAD" w:rsidRDefault="00C277E7">
            <w:pPr>
              <w:numPr>
                <w:ilvl w:val="0"/>
                <w:numId w:val="63"/>
              </w:numPr>
              <w:spacing w:after="160"/>
              <w:rPr>
                <w:b/>
                <w:bCs/>
                <w:iCs/>
              </w:rPr>
            </w:pPr>
            <w:r w:rsidRPr="00BA7CAD">
              <w:rPr>
                <w:b/>
                <w:bCs/>
                <w:iCs/>
              </w:rPr>
              <w:t>İşlemler ve temel kavramlar</w:t>
            </w:r>
          </w:p>
          <w:p w14:paraId="2EBA3FAE" w14:textId="1757AB1D" w:rsidR="00C277E7" w:rsidRPr="00001A09" w:rsidRDefault="001D798B" w:rsidP="00EF154F">
            <w:pPr>
              <w:spacing w:line="276" w:lineRule="auto"/>
              <w:rPr>
                <w:bCs/>
                <w:i/>
                <w:iCs/>
              </w:rPr>
            </w:pPr>
            <w:r>
              <w:rPr>
                <w:bCs/>
                <w:i/>
                <w:iCs/>
              </w:rPr>
              <w:t>1-</w:t>
            </w:r>
            <w:r w:rsidR="00C277E7" w:rsidRPr="00BA7CAD">
              <w:rPr>
                <w:bCs/>
                <w:i/>
                <w:iCs/>
              </w:rPr>
              <w:t>Operations and basic concepts</w:t>
            </w:r>
          </w:p>
        </w:tc>
        <w:tc>
          <w:tcPr>
            <w:tcW w:w="4293" w:type="dxa"/>
            <w:gridSpan w:val="2"/>
            <w:shd w:val="clear" w:color="auto" w:fill="FFFFFF"/>
          </w:tcPr>
          <w:p w14:paraId="65224F9B" w14:textId="77777777" w:rsidR="00C277E7" w:rsidRPr="00BA7CAD" w:rsidRDefault="00C277E7" w:rsidP="00362D49">
            <w:pPr>
              <w:spacing w:after="160"/>
              <w:rPr>
                <w:b/>
                <w:bCs/>
                <w:iCs/>
              </w:rPr>
            </w:pPr>
            <w:r w:rsidRPr="00BA7CAD">
              <w:rPr>
                <w:b/>
                <w:bCs/>
                <w:iCs/>
              </w:rPr>
              <w:t>İşlemler ve temel kavramları ifade eder.</w:t>
            </w:r>
          </w:p>
          <w:p w14:paraId="6D64FF54" w14:textId="7054CB6A" w:rsidR="00C277E7" w:rsidRPr="00001A09" w:rsidRDefault="00C277E7" w:rsidP="00EF154F">
            <w:pPr>
              <w:spacing w:line="276" w:lineRule="auto"/>
              <w:rPr>
                <w:bCs/>
                <w:i/>
                <w:iCs/>
              </w:rPr>
            </w:pPr>
            <w:r w:rsidRPr="00BA7CAD">
              <w:rPr>
                <w:i/>
              </w:rPr>
              <w:t>Expresses operations and basic concepts.</w:t>
            </w:r>
          </w:p>
        </w:tc>
      </w:tr>
      <w:tr w:rsidR="00C277E7" w:rsidRPr="00001A09" w14:paraId="7557A18E" w14:textId="77777777" w:rsidTr="00027387">
        <w:trPr>
          <w:trHeight w:val="64"/>
        </w:trPr>
        <w:tc>
          <w:tcPr>
            <w:tcW w:w="1696" w:type="dxa"/>
            <w:vMerge/>
            <w:tcBorders>
              <w:left w:val="single" w:sz="8" w:space="0" w:color="auto"/>
              <w:right w:val="single" w:sz="4" w:space="0" w:color="auto"/>
            </w:tcBorders>
          </w:tcPr>
          <w:p w14:paraId="7347709C"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16B7F5AE"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2A58C1FE"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2A170671"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505ED65F"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6152D2A0" w14:textId="77777777" w:rsidR="00C277E7" w:rsidRPr="00001A09" w:rsidRDefault="00C277E7" w:rsidP="00EF154F">
            <w:pPr>
              <w:spacing w:line="276" w:lineRule="auto"/>
              <w:jc w:val="center"/>
              <w:rPr>
                <w:b/>
              </w:rPr>
            </w:pPr>
          </w:p>
        </w:tc>
        <w:tc>
          <w:tcPr>
            <w:tcW w:w="830" w:type="dxa"/>
            <w:vMerge/>
            <w:shd w:val="clear" w:color="auto" w:fill="FFFFFF"/>
            <w:vAlign w:val="center"/>
          </w:tcPr>
          <w:p w14:paraId="41673558" w14:textId="77777777" w:rsidR="00C277E7" w:rsidRPr="00001A09" w:rsidRDefault="00C277E7" w:rsidP="00EF154F">
            <w:pPr>
              <w:spacing w:line="276" w:lineRule="auto"/>
              <w:jc w:val="center"/>
              <w:rPr>
                <w:b/>
              </w:rPr>
            </w:pPr>
          </w:p>
        </w:tc>
        <w:tc>
          <w:tcPr>
            <w:tcW w:w="3387" w:type="dxa"/>
            <w:shd w:val="clear" w:color="auto" w:fill="FFFFFF"/>
          </w:tcPr>
          <w:p w14:paraId="00738B8F" w14:textId="77777777" w:rsidR="00C277E7" w:rsidRPr="00BA7CAD" w:rsidRDefault="00C277E7">
            <w:pPr>
              <w:numPr>
                <w:ilvl w:val="0"/>
                <w:numId w:val="63"/>
              </w:numPr>
              <w:spacing w:after="160"/>
              <w:rPr>
                <w:b/>
                <w:bCs/>
                <w:iCs/>
              </w:rPr>
            </w:pPr>
            <w:r w:rsidRPr="00BA7CAD">
              <w:rPr>
                <w:b/>
                <w:bCs/>
                <w:iCs/>
              </w:rPr>
              <w:t>Gruplar</w:t>
            </w:r>
          </w:p>
          <w:p w14:paraId="65047CB1" w14:textId="045162C3" w:rsidR="00C277E7" w:rsidRPr="00001A09" w:rsidRDefault="001D798B" w:rsidP="00EF154F">
            <w:pPr>
              <w:spacing w:line="276" w:lineRule="auto"/>
              <w:rPr>
                <w:bCs/>
                <w:i/>
                <w:iCs/>
              </w:rPr>
            </w:pPr>
            <w:r>
              <w:rPr>
                <w:bCs/>
                <w:i/>
                <w:iCs/>
              </w:rPr>
              <w:t>2-3</w:t>
            </w:r>
            <w:r w:rsidR="00C277E7" w:rsidRPr="00BA7CAD">
              <w:rPr>
                <w:bCs/>
                <w:i/>
                <w:iCs/>
              </w:rPr>
              <w:t>Groups</w:t>
            </w:r>
          </w:p>
        </w:tc>
        <w:tc>
          <w:tcPr>
            <w:tcW w:w="4293" w:type="dxa"/>
            <w:gridSpan w:val="2"/>
            <w:shd w:val="clear" w:color="auto" w:fill="FFFFFF"/>
          </w:tcPr>
          <w:p w14:paraId="44094BC5" w14:textId="77777777" w:rsidR="00C277E7" w:rsidRPr="00BA7CAD" w:rsidRDefault="00C277E7" w:rsidP="00362D49">
            <w:pPr>
              <w:spacing w:after="160"/>
              <w:rPr>
                <w:b/>
                <w:bCs/>
                <w:iCs/>
              </w:rPr>
            </w:pPr>
            <w:r w:rsidRPr="00BA7CAD">
              <w:rPr>
                <w:b/>
                <w:bCs/>
                <w:iCs/>
              </w:rPr>
              <w:t>Grup kavramını açıklar.</w:t>
            </w:r>
          </w:p>
          <w:p w14:paraId="78F8A179" w14:textId="33ACAF91" w:rsidR="00C277E7" w:rsidRPr="00001A09" w:rsidRDefault="00C277E7" w:rsidP="00EF154F">
            <w:pPr>
              <w:spacing w:line="276" w:lineRule="auto"/>
              <w:rPr>
                <w:bCs/>
                <w:i/>
                <w:iCs/>
              </w:rPr>
            </w:pPr>
            <w:r w:rsidRPr="00BA7CAD">
              <w:rPr>
                <w:i/>
              </w:rPr>
              <w:t>Explains the concept of group.</w:t>
            </w:r>
          </w:p>
        </w:tc>
      </w:tr>
      <w:tr w:rsidR="00C277E7" w:rsidRPr="00001A09" w14:paraId="31A7FA6D" w14:textId="77777777" w:rsidTr="00027387">
        <w:trPr>
          <w:trHeight w:val="64"/>
        </w:trPr>
        <w:tc>
          <w:tcPr>
            <w:tcW w:w="1696" w:type="dxa"/>
            <w:vMerge/>
            <w:tcBorders>
              <w:left w:val="single" w:sz="8" w:space="0" w:color="auto"/>
              <w:right w:val="single" w:sz="4" w:space="0" w:color="auto"/>
            </w:tcBorders>
          </w:tcPr>
          <w:p w14:paraId="3DDDB581"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7D88E582"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07D9AFA8"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45346439"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05F5AE49"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3D2BD640" w14:textId="77777777" w:rsidR="00C277E7" w:rsidRPr="00001A09" w:rsidRDefault="00C277E7" w:rsidP="00EF154F">
            <w:pPr>
              <w:spacing w:line="276" w:lineRule="auto"/>
              <w:jc w:val="center"/>
              <w:rPr>
                <w:b/>
              </w:rPr>
            </w:pPr>
          </w:p>
        </w:tc>
        <w:tc>
          <w:tcPr>
            <w:tcW w:w="830" w:type="dxa"/>
            <w:vMerge/>
            <w:shd w:val="clear" w:color="auto" w:fill="FFFFFF"/>
            <w:vAlign w:val="center"/>
          </w:tcPr>
          <w:p w14:paraId="55C723C6" w14:textId="77777777" w:rsidR="00C277E7" w:rsidRPr="00001A09" w:rsidRDefault="00C277E7" w:rsidP="00EF154F">
            <w:pPr>
              <w:spacing w:line="276" w:lineRule="auto"/>
              <w:jc w:val="center"/>
              <w:rPr>
                <w:b/>
              </w:rPr>
            </w:pPr>
          </w:p>
        </w:tc>
        <w:tc>
          <w:tcPr>
            <w:tcW w:w="3387" w:type="dxa"/>
            <w:shd w:val="clear" w:color="auto" w:fill="FFFFFF"/>
          </w:tcPr>
          <w:p w14:paraId="35E46D7E" w14:textId="77777777" w:rsidR="00C277E7" w:rsidRPr="00BA7CAD" w:rsidRDefault="00C277E7">
            <w:pPr>
              <w:numPr>
                <w:ilvl w:val="0"/>
                <w:numId w:val="63"/>
              </w:numPr>
              <w:spacing w:after="160"/>
              <w:rPr>
                <w:iCs/>
              </w:rPr>
            </w:pPr>
            <w:r w:rsidRPr="00BA7CAD">
              <w:rPr>
                <w:b/>
                <w:bCs/>
                <w:iCs/>
              </w:rPr>
              <w:t>Altgruplar</w:t>
            </w:r>
          </w:p>
          <w:p w14:paraId="469D0B71" w14:textId="0ED7996A" w:rsidR="00C277E7" w:rsidRPr="00001A09" w:rsidRDefault="001D798B" w:rsidP="00EF154F">
            <w:pPr>
              <w:spacing w:line="276" w:lineRule="auto"/>
              <w:rPr>
                <w:bCs/>
                <w:i/>
                <w:iCs/>
              </w:rPr>
            </w:pPr>
            <w:r>
              <w:rPr>
                <w:bCs/>
                <w:i/>
                <w:iCs/>
              </w:rPr>
              <w:t>3-</w:t>
            </w:r>
            <w:r w:rsidR="00C277E7" w:rsidRPr="00BA7CAD">
              <w:rPr>
                <w:bCs/>
                <w:i/>
                <w:iCs/>
              </w:rPr>
              <w:t>Subgroups</w:t>
            </w:r>
          </w:p>
        </w:tc>
        <w:tc>
          <w:tcPr>
            <w:tcW w:w="4293" w:type="dxa"/>
            <w:gridSpan w:val="2"/>
            <w:shd w:val="clear" w:color="auto" w:fill="FFFFFF"/>
          </w:tcPr>
          <w:p w14:paraId="521B4D28" w14:textId="77777777" w:rsidR="00C277E7" w:rsidRPr="00BA7CAD" w:rsidRDefault="00C277E7" w:rsidP="00362D49">
            <w:pPr>
              <w:spacing w:after="160"/>
              <w:rPr>
                <w:b/>
                <w:bCs/>
                <w:iCs/>
              </w:rPr>
            </w:pPr>
            <w:r w:rsidRPr="00BA7CAD">
              <w:rPr>
                <w:b/>
                <w:bCs/>
                <w:iCs/>
              </w:rPr>
              <w:t>Grubun bir altkümesinin altgrup olup olmadığını belirler.</w:t>
            </w:r>
          </w:p>
          <w:p w14:paraId="7964F8C1" w14:textId="7C6BE05A" w:rsidR="00C277E7" w:rsidRPr="00001A09" w:rsidRDefault="00C277E7" w:rsidP="00EF154F">
            <w:pPr>
              <w:spacing w:line="276" w:lineRule="auto"/>
              <w:rPr>
                <w:bCs/>
                <w:i/>
                <w:iCs/>
              </w:rPr>
            </w:pPr>
            <w:r w:rsidRPr="00BA7CAD">
              <w:rPr>
                <w:i/>
              </w:rPr>
              <w:t>Determines whether a subset of a group is a subgroup.</w:t>
            </w:r>
          </w:p>
        </w:tc>
      </w:tr>
      <w:tr w:rsidR="00C277E7" w:rsidRPr="00001A09" w14:paraId="7576C9C8" w14:textId="77777777" w:rsidTr="00027387">
        <w:trPr>
          <w:trHeight w:val="64"/>
        </w:trPr>
        <w:tc>
          <w:tcPr>
            <w:tcW w:w="1696" w:type="dxa"/>
            <w:vMerge/>
            <w:tcBorders>
              <w:left w:val="single" w:sz="8" w:space="0" w:color="auto"/>
              <w:right w:val="single" w:sz="4" w:space="0" w:color="auto"/>
            </w:tcBorders>
          </w:tcPr>
          <w:p w14:paraId="143EFA3F"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4F1303C6"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2784A84F"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2739AF53"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6B07C7B6"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248572AD" w14:textId="77777777" w:rsidR="00C277E7" w:rsidRPr="00001A09" w:rsidRDefault="00C277E7" w:rsidP="00EF154F">
            <w:pPr>
              <w:spacing w:line="276" w:lineRule="auto"/>
              <w:jc w:val="center"/>
              <w:rPr>
                <w:b/>
              </w:rPr>
            </w:pPr>
          </w:p>
        </w:tc>
        <w:tc>
          <w:tcPr>
            <w:tcW w:w="830" w:type="dxa"/>
            <w:vMerge/>
            <w:shd w:val="clear" w:color="auto" w:fill="FFFFFF"/>
            <w:vAlign w:val="center"/>
          </w:tcPr>
          <w:p w14:paraId="2E8D1D82" w14:textId="77777777" w:rsidR="00C277E7" w:rsidRPr="00001A09" w:rsidRDefault="00C277E7" w:rsidP="00EF154F">
            <w:pPr>
              <w:spacing w:line="276" w:lineRule="auto"/>
              <w:jc w:val="center"/>
              <w:rPr>
                <w:b/>
              </w:rPr>
            </w:pPr>
          </w:p>
        </w:tc>
        <w:tc>
          <w:tcPr>
            <w:tcW w:w="3387" w:type="dxa"/>
            <w:shd w:val="clear" w:color="auto" w:fill="FFFFFF"/>
          </w:tcPr>
          <w:p w14:paraId="57F2CDBF" w14:textId="77777777" w:rsidR="00C277E7" w:rsidRPr="00BA7CAD" w:rsidRDefault="00C277E7">
            <w:pPr>
              <w:numPr>
                <w:ilvl w:val="0"/>
                <w:numId w:val="63"/>
              </w:numPr>
              <w:spacing w:after="160"/>
              <w:rPr>
                <w:b/>
                <w:bCs/>
                <w:iCs/>
              </w:rPr>
            </w:pPr>
            <w:r w:rsidRPr="00BA7CAD">
              <w:rPr>
                <w:b/>
                <w:bCs/>
                <w:iCs/>
              </w:rPr>
              <w:t>Permutasyon grupları</w:t>
            </w:r>
          </w:p>
          <w:p w14:paraId="1C87D30E" w14:textId="300DF344" w:rsidR="00C277E7" w:rsidRPr="00001A09" w:rsidRDefault="001D798B" w:rsidP="00EF154F">
            <w:pPr>
              <w:spacing w:line="276" w:lineRule="auto"/>
              <w:rPr>
                <w:bCs/>
                <w:i/>
                <w:iCs/>
              </w:rPr>
            </w:pPr>
            <w:r>
              <w:rPr>
                <w:bCs/>
                <w:i/>
                <w:iCs/>
              </w:rPr>
              <w:t>4-</w:t>
            </w:r>
            <w:r w:rsidR="00C277E7" w:rsidRPr="00BA7CAD">
              <w:rPr>
                <w:bCs/>
                <w:i/>
                <w:iCs/>
              </w:rPr>
              <w:t>Permutation groups</w:t>
            </w:r>
          </w:p>
        </w:tc>
        <w:tc>
          <w:tcPr>
            <w:tcW w:w="4293" w:type="dxa"/>
            <w:gridSpan w:val="2"/>
            <w:shd w:val="clear" w:color="auto" w:fill="FFFFFF"/>
          </w:tcPr>
          <w:p w14:paraId="3EFD73A6" w14:textId="77777777" w:rsidR="00C277E7" w:rsidRPr="00BA7CAD" w:rsidRDefault="00C277E7" w:rsidP="00362D49">
            <w:pPr>
              <w:spacing w:after="160"/>
              <w:rPr>
                <w:b/>
                <w:bCs/>
                <w:iCs/>
              </w:rPr>
            </w:pPr>
            <w:r w:rsidRPr="00BA7CAD">
              <w:rPr>
                <w:b/>
                <w:bCs/>
                <w:iCs/>
              </w:rPr>
              <w:t>Permutasyon grubu kavramını ifade eder.</w:t>
            </w:r>
          </w:p>
          <w:p w14:paraId="3D5B5FCB" w14:textId="1C4A7828" w:rsidR="00C277E7" w:rsidRPr="00001A09" w:rsidRDefault="00C277E7" w:rsidP="00EF154F">
            <w:pPr>
              <w:spacing w:line="276" w:lineRule="auto"/>
              <w:rPr>
                <w:bCs/>
                <w:i/>
                <w:iCs/>
              </w:rPr>
            </w:pPr>
            <w:r w:rsidRPr="00BA7CAD">
              <w:rPr>
                <w:i/>
              </w:rPr>
              <w:t>Expresses the concept of permutation group.</w:t>
            </w:r>
            <w:r w:rsidRPr="00BA7CAD">
              <w:rPr>
                <w:bCs/>
                <w:i/>
                <w:iCs/>
              </w:rPr>
              <w:t xml:space="preserve"> </w:t>
            </w:r>
            <w:r w:rsidRPr="00BA7CAD">
              <w:rPr>
                <w:i/>
              </w:rPr>
              <w:t xml:space="preserve"> </w:t>
            </w:r>
          </w:p>
        </w:tc>
      </w:tr>
      <w:tr w:rsidR="00C277E7" w:rsidRPr="00001A09" w14:paraId="690EC229" w14:textId="77777777" w:rsidTr="00027387">
        <w:trPr>
          <w:trHeight w:val="64"/>
        </w:trPr>
        <w:tc>
          <w:tcPr>
            <w:tcW w:w="1696" w:type="dxa"/>
            <w:vMerge/>
            <w:tcBorders>
              <w:left w:val="single" w:sz="8" w:space="0" w:color="auto"/>
              <w:right w:val="single" w:sz="4" w:space="0" w:color="auto"/>
            </w:tcBorders>
          </w:tcPr>
          <w:p w14:paraId="6927F218"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3C7F670C"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7EA11983"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055CB4D9"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50929EDB"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23E50FFA" w14:textId="77777777" w:rsidR="00C277E7" w:rsidRPr="00001A09" w:rsidRDefault="00C277E7" w:rsidP="00EF154F">
            <w:pPr>
              <w:spacing w:line="276" w:lineRule="auto"/>
              <w:jc w:val="center"/>
              <w:rPr>
                <w:b/>
              </w:rPr>
            </w:pPr>
          </w:p>
        </w:tc>
        <w:tc>
          <w:tcPr>
            <w:tcW w:w="830" w:type="dxa"/>
            <w:vMerge/>
            <w:shd w:val="clear" w:color="auto" w:fill="FFFFFF"/>
            <w:vAlign w:val="center"/>
          </w:tcPr>
          <w:p w14:paraId="25A2AA30" w14:textId="77777777" w:rsidR="00C277E7" w:rsidRPr="00001A09" w:rsidRDefault="00C277E7" w:rsidP="00EF154F">
            <w:pPr>
              <w:spacing w:line="276" w:lineRule="auto"/>
              <w:jc w:val="center"/>
              <w:rPr>
                <w:b/>
              </w:rPr>
            </w:pPr>
          </w:p>
        </w:tc>
        <w:tc>
          <w:tcPr>
            <w:tcW w:w="3387" w:type="dxa"/>
            <w:shd w:val="clear" w:color="auto" w:fill="FFFFFF"/>
          </w:tcPr>
          <w:p w14:paraId="7045A10B" w14:textId="77777777" w:rsidR="00C277E7" w:rsidRPr="00BA7CAD" w:rsidRDefault="00C277E7">
            <w:pPr>
              <w:numPr>
                <w:ilvl w:val="0"/>
                <w:numId w:val="63"/>
              </w:numPr>
              <w:spacing w:after="160"/>
              <w:rPr>
                <w:b/>
                <w:bCs/>
                <w:iCs/>
              </w:rPr>
            </w:pPr>
            <w:r w:rsidRPr="00BA7CAD">
              <w:rPr>
                <w:b/>
                <w:bCs/>
                <w:iCs/>
              </w:rPr>
              <w:t>Devirli gruplar</w:t>
            </w:r>
          </w:p>
          <w:p w14:paraId="5FA64EBD" w14:textId="330F1947" w:rsidR="00C277E7" w:rsidRPr="00001A09" w:rsidRDefault="001D798B" w:rsidP="00EF154F">
            <w:pPr>
              <w:spacing w:line="276" w:lineRule="auto"/>
              <w:rPr>
                <w:bCs/>
                <w:i/>
                <w:iCs/>
              </w:rPr>
            </w:pPr>
            <w:r>
              <w:rPr>
                <w:bCs/>
                <w:i/>
                <w:iCs/>
              </w:rPr>
              <w:t>5-</w:t>
            </w:r>
            <w:r w:rsidR="00C277E7" w:rsidRPr="00BA7CAD">
              <w:rPr>
                <w:bCs/>
                <w:i/>
                <w:iCs/>
              </w:rPr>
              <w:t>Cyclyc groups</w:t>
            </w:r>
          </w:p>
        </w:tc>
        <w:tc>
          <w:tcPr>
            <w:tcW w:w="4293" w:type="dxa"/>
            <w:gridSpan w:val="2"/>
            <w:shd w:val="clear" w:color="auto" w:fill="FFFFFF"/>
          </w:tcPr>
          <w:p w14:paraId="6FAC9D3F" w14:textId="77777777" w:rsidR="00C277E7" w:rsidRPr="00BA7CAD" w:rsidRDefault="00C277E7" w:rsidP="00362D49">
            <w:pPr>
              <w:spacing w:after="160"/>
              <w:rPr>
                <w:b/>
                <w:bCs/>
                <w:iCs/>
              </w:rPr>
            </w:pPr>
            <w:r w:rsidRPr="00BA7CAD">
              <w:rPr>
                <w:b/>
                <w:bCs/>
                <w:iCs/>
              </w:rPr>
              <w:t>Devirli grup kavramını kullanır.</w:t>
            </w:r>
          </w:p>
          <w:p w14:paraId="2AF3E116" w14:textId="4C195C6B" w:rsidR="00C277E7" w:rsidRPr="00001A09" w:rsidRDefault="00C277E7" w:rsidP="00EF154F">
            <w:pPr>
              <w:spacing w:line="276" w:lineRule="auto"/>
              <w:rPr>
                <w:b/>
                <w:bCs/>
                <w:iCs/>
              </w:rPr>
            </w:pPr>
            <w:r w:rsidRPr="00BA7CAD">
              <w:rPr>
                <w:bCs/>
                <w:i/>
                <w:iCs/>
              </w:rPr>
              <w:t>Uses the concept of cyclic groups.</w:t>
            </w:r>
          </w:p>
        </w:tc>
      </w:tr>
      <w:tr w:rsidR="00C277E7" w:rsidRPr="00001A09" w14:paraId="4A756F87" w14:textId="77777777" w:rsidTr="00027387">
        <w:trPr>
          <w:trHeight w:val="64"/>
        </w:trPr>
        <w:tc>
          <w:tcPr>
            <w:tcW w:w="1696" w:type="dxa"/>
            <w:vMerge/>
            <w:tcBorders>
              <w:left w:val="single" w:sz="8" w:space="0" w:color="auto"/>
              <w:right w:val="single" w:sz="4" w:space="0" w:color="auto"/>
            </w:tcBorders>
          </w:tcPr>
          <w:p w14:paraId="763B8F6F"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65FA8EC8"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5844796E"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55F34494"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709AD6E0"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7F324BE7" w14:textId="77777777" w:rsidR="00C277E7" w:rsidRPr="00001A09" w:rsidRDefault="00C277E7" w:rsidP="00EF154F">
            <w:pPr>
              <w:spacing w:line="276" w:lineRule="auto"/>
              <w:jc w:val="center"/>
              <w:rPr>
                <w:b/>
              </w:rPr>
            </w:pPr>
          </w:p>
        </w:tc>
        <w:tc>
          <w:tcPr>
            <w:tcW w:w="830" w:type="dxa"/>
            <w:vMerge/>
            <w:shd w:val="clear" w:color="auto" w:fill="FFFFFF"/>
            <w:vAlign w:val="center"/>
          </w:tcPr>
          <w:p w14:paraId="4796D8ED" w14:textId="77777777" w:rsidR="00C277E7" w:rsidRPr="00001A09" w:rsidRDefault="00C277E7" w:rsidP="00EF154F">
            <w:pPr>
              <w:spacing w:line="276" w:lineRule="auto"/>
              <w:jc w:val="center"/>
              <w:rPr>
                <w:b/>
              </w:rPr>
            </w:pPr>
          </w:p>
        </w:tc>
        <w:tc>
          <w:tcPr>
            <w:tcW w:w="3387" w:type="dxa"/>
            <w:shd w:val="clear" w:color="auto" w:fill="FFFFFF"/>
          </w:tcPr>
          <w:p w14:paraId="5A387719" w14:textId="77777777" w:rsidR="00C277E7" w:rsidRPr="00BA7CAD" w:rsidRDefault="00C277E7">
            <w:pPr>
              <w:numPr>
                <w:ilvl w:val="0"/>
                <w:numId w:val="63"/>
              </w:numPr>
              <w:spacing w:after="160"/>
              <w:rPr>
                <w:b/>
                <w:bCs/>
                <w:iCs/>
              </w:rPr>
            </w:pPr>
            <w:r w:rsidRPr="00BA7CAD">
              <w:rPr>
                <w:b/>
                <w:bCs/>
                <w:iCs/>
              </w:rPr>
              <w:t>Grup homomorfizmaları</w:t>
            </w:r>
          </w:p>
          <w:p w14:paraId="6244C335" w14:textId="5279E34C" w:rsidR="00C277E7" w:rsidRPr="00001A09" w:rsidRDefault="001D798B" w:rsidP="00EF154F">
            <w:pPr>
              <w:spacing w:line="276" w:lineRule="auto"/>
              <w:rPr>
                <w:bCs/>
                <w:i/>
                <w:iCs/>
              </w:rPr>
            </w:pPr>
            <w:r>
              <w:rPr>
                <w:bCs/>
                <w:i/>
                <w:iCs/>
              </w:rPr>
              <w:t>6-</w:t>
            </w:r>
            <w:r w:rsidR="00C277E7" w:rsidRPr="00BA7CAD">
              <w:rPr>
                <w:bCs/>
                <w:i/>
                <w:iCs/>
              </w:rPr>
              <w:t xml:space="preserve">Group homomorphisms </w:t>
            </w:r>
          </w:p>
        </w:tc>
        <w:tc>
          <w:tcPr>
            <w:tcW w:w="4293" w:type="dxa"/>
            <w:gridSpan w:val="2"/>
            <w:shd w:val="clear" w:color="auto" w:fill="FFFFFF"/>
          </w:tcPr>
          <w:p w14:paraId="61AE38B7" w14:textId="77777777" w:rsidR="00C277E7" w:rsidRPr="00BA7CAD" w:rsidRDefault="00C277E7" w:rsidP="00362D49">
            <w:pPr>
              <w:spacing w:after="160"/>
              <w:rPr>
                <w:b/>
                <w:bCs/>
                <w:iCs/>
              </w:rPr>
            </w:pPr>
            <w:r w:rsidRPr="00BA7CAD">
              <w:rPr>
                <w:b/>
                <w:bCs/>
                <w:iCs/>
              </w:rPr>
              <w:t>Bir dönüşüm grup homomorfizması olup olmadığını belirler.</w:t>
            </w:r>
          </w:p>
          <w:p w14:paraId="70F38D02" w14:textId="73C2AA3B" w:rsidR="00C277E7" w:rsidRPr="00001A09" w:rsidRDefault="00C277E7" w:rsidP="00EF154F">
            <w:pPr>
              <w:spacing w:line="276" w:lineRule="auto"/>
              <w:rPr>
                <w:b/>
                <w:bCs/>
                <w:iCs/>
              </w:rPr>
            </w:pPr>
            <w:r w:rsidRPr="00BA7CAD">
              <w:rPr>
                <w:i/>
              </w:rPr>
              <w:t>Determines whether a function is a group homomorphism.</w:t>
            </w:r>
          </w:p>
        </w:tc>
      </w:tr>
      <w:tr w:rsidR="00C277E7" w:rsidRPr="00001A09" w14:paraId="11D334C6" w14:textId="77777777" w:rsidTr="00027387">
        <w:trPr>
          <w:trHeight w:val="64"/>
        </w:trPr>
        <w:tc>
          <w:tcPr>
            <w:tcW w:w="1696" w:type="dxa"/>
            <w:vMerge/>
            <w:tcBorders>
              <w:left w:val="single" w:sz="8" w:space="0" w:color="auto"/>
              <w:right w:val="single" w:sz="4" w:space="0" w:color="auto"/>
            </w:tcBorders>
          </w:tcPr>
          <w:p w14:paraId="16446AE2"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59C51599"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78DA82F1"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71DE5B1F"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7A5AB2F6"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04908D91" w14:textId="77777777" w:rsidR="00C277E7" w:rsidRPr="00001A09" w:rsidRDefault="00C277E7" w:rsidP="00EF154F">
            <w:pPr>
              <w:spacing w:line="276" w:lineRule="auto"/>
              <w:jc w:val="center"/>
              <w:rPr>
                <w:b/>
              </w:rPr>
            </w:pPr>
          </w:p>
        </w:tc>
        <w:tc>
          <w:tcPr>
            <w:tcW w:w="830" w:type="dxa"/>
            <w:vMerge/>
            <w:shd w:val="clear" w:color="auto" w:fill="FFFFFF"/>
            <w:vAlign w:val="center"/>
          </w:tcPr>
          <w:p w14:paraId="3893B371" w14:textId="77777777" w:rsidR="00C277E7" w:rsidRPr="00001A09" w:rsidRDefault="00C277E7" w:rsidP="00EF154F">
            <w:pPr>
              <w:spacing w:line="276" w:lineRule="auto"/>
              <w:jc w:val="center"/>
              <w:rPr>
                <w:b/>
              </w:rPr>
            </w:pPr>
          </w:p>
        </w:tc>
        <w:tc>
          <w:tcPr>
            <w:tcW w:w="3387" w:type="dxa"/>
            <w:shd w:val="clear" w:color="auto" w:fill="FFFFFF"/>
          </w:tcPr>
          <w:p w14:paraId="1F6F29F3" w14:textId="77777777" w:rsidR="00C277E7" w:rsidRPr="00BA7CAD" w:rsidRDefault="00C277E7">
            <w:pPr>
              <w:numPr>
                <w:ilvl w:val="0"/>
                <w:numId w:val="63"/>
              </w:numPr>
              <w:spacing w:after="160"/>
              <w:rPr>
                <w:b/>
                <w:bCs/>
                <w:iCs/>
              </w:rPr>
            </w:pPr>
            <w:r w:rsidRPr="00BA7CAD">
              <w:rPr>
                <w:b/>
                <w:bCs/>
                <w:iCs/>
              </w:rPr>
              <w:t xml:space="preserve">Cayley teoremi </w:t>
            </w:r>
          </w:p>
          <w:p w14:paraId="625F6B90" w14:textId="2AE7C78D" w:rsidR="00C277E7" w:rsidRPr="00001A09" w:rsidRDefault="001D798B" w:rsidP="00EF154F">
            <w:pPr>
              <w:spacing w:line="276" w:lineRule="auto"/>
              <w:rPr>
                <w:bCs/>
                <w:i/>
                <w:iCs/>
              </w:rPr>
            </w:pPr>
            <w:r>
              <w:rPr>
                <w:bCs/>
                <w:i/>
                <w:iCs/>
              </w:rPr>
              <w:t>7-</w:t>
            </w:r>
            <w:r w:rsidR="00C277E7" w:rsidRPr="00BA7CAD">
              <w:rPr>
                <w:bCs/>
                <w:i/>
                <w:iCs/>
              </w:rPr>
              <w:t>Cayley’s theorem</w:t>
            </w:r>
          </w:p>
        </w:tc>
        <w:tc>
          <w:tcPr>
            <w:tcW w:w="4293" w:type="dxa"/>
            <w:gridSpan w:val="2"/>
            <w:shd w:val="clear" w:color="auto" w:fill="FFFFFF"/>
          </w:tcPr>
          <w:p w14:paraId="5D589D3E" w14:textId="77777777" w:rsidR="00C277E7" w:rsidRPr="00BA7CAD" w:rsidRDefault="00C277E7" w:rsidP="00362D49">
            <w:pPr>
              <w:spacing w:after="160"/>
              <w:rPr>
                <w:b/>
                <w:bCs/>
                <w:iCs/>
              </w:rPr>
            </w:pPr>
            <w:r w:rsidRPr="00BA7CAD">
              <w:rPr>
                <w:b/>
                <w:bCs/>
                <w:iCs/>
              </w:rPr>
              <w:t>Cayley teoremini kullanır.</w:t>
            </w:r>
          </w:p>
          <w:p w14:paraId="188A6F0E" w14:textId="2B954E2F" w:rsidR="00C277E7" w:rsidRPr="00001A09" w:rsidRDefault="00C277E7" w:rsidP="00EF154F">
            <w:pPr>
              <w:spacing w:line="276" w:lineRule="auto"/>
              <w:rPr>
                <w:bCs/>
                <w:i/>
                <w:iCs/>
              </w:rPr>
            </w:pPr>
            <w:r w:rsidRPr="00BA7CAD">
              <w:rPr>
                <w:i/>
              </w:rPr>
              <w:t>Uses the Cayley’s theorem.</w:t>
            </w:r>
          </w:p>
        </w:tc>
      </w:tr>
      <w:tr w:rsidR="00C277E7" w:rsidRPr="00001A09" w14:paraId="7C5D58AB" w14:textId="77777777" w:rsidTr="00027387">
        <w:trPr>
          <w:trHeight w:val="64"/>
        </w:trPr>
        <w:tc>
          <w:tcPr>
            <w:tcW w:w="1696" w:type="dxa"/>
            <w:vMerge/>
            <w:tcBorders>
              <w:left w:val="single" w:sz="8" w:space="0" w:color="auto"/>
              <w:right w:val="single" w:sz="4" w:space="0" w:color="auto"/>
            </w:tcBorders>
          </w:tcPr>
          <w:p w14:paraId="6E9C3B63"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7A9F2C4A"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4772FF4E"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21B926E2"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571573E2"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6D0B7F63" w14:textId="77777777" w:rsidR="00C277E7" w:rsidRPr="00001A09" w:rsidRDefault="00C277E7" w:rsidP="00EF154F">
            <w:pPr>
              <w:spacing w:line="276" w:lineRule="auto"/>
              <w:jc w:val="center"/>
              <w:rPr>
                <w:b/>
              </w:rPr>
            </w:pPr>
          </w:p>
        </w:tc>
        <w:tc>
          <w:tcPr>
            <w:tcW w:w="830" w:type="dxa"/>
            <w:vMerge/>
            <w:shd w:val="clear" w:color="auto" w:fill="FFFFFF"/>
            <w:vAlign w:val="center"/>
          </w:tcPr>
          <w:p w14:paraId="6D22F472" w14:textId="77777777" w:rsidR="00C277E7" w:rsidRPr="00001A09" w:rsidRDefault="00C277E7" w:rsidP="00EF154F">
            <w:pPr>
              <w:spacing w:line="276" w:lineRule="auto"/>
              <w:jc w:val="center"/>
              <w:rPr>
                <w:b/>
              </w:rPr>
            </w:pPr>
          </w:p>
        </w:tc>
        <w:tc>
          <w:tcPr>
            <w:tcW w:w="3387" w:type="dxa"/>
            <w:shd w:val="clear" w:color="auto" w:fill="FFFFFF"/>
          </w:tcPr>
          <w:p w14:paraId="064F0002" w14:textId="77777777" w:rsidR="00C277E7" w:rsidRPr="00BA7CAD" w:rsidRDefault="00C277E7">
            <w:pPr>
              <w:numPr>
                <w:ilvl w:val="0"/>
                <w:numId w:val="63"/>
              </w:numPr>
              <w:spacing w:after="160"/>
              <w:rPr>
                <w:b/>
                <w:bCs/>
                <w:iCs/>
              </w:rPr>
            </w:pPr>
            <w:r w:rsidRPr="00BA7CAD">
              <w:rPr>
                <w:b/>
                <w:bCs/>
                <w:iCs/>
              </w:rPr>
              <w:t>Kosetler</w:t>
            </w:r>
          </w:p>
          <w:p w14:paraId="72FFDF99" w14:textId="43DE1B8B" w:rsidR="00C277E7" w:rsidRPr="00001A09" w:rsidRDefault="001D798B" w:rsidP="00EF154F">
            <w:pPr>
              <w:spacing w:line="276" w:lineRule="auto"/>
              <w:rPr>
                <w:bCs/>
                <w:i/>
                <w:iCs/>
              </w:rPr>
            </w:pPr>
            <w:r>
              <w:rPr>
                <w:bCs/>
                <w:i/>
                <w:iCs/>
              </w:rPr>
              <w:t>8-</w:t>
            </w:r>
            <w:r w:rsidR="00C277E7" w:rsidRPr="00BA7CAD">
              <w:rPr>
                <w:bCs/>
                <w:i/>
                <w:iCs/>
              </w:rPr>
              <w:t>Cosets</w:t>
            </w:r>
          </w:p>
        </w:tc>
        <w:tc>
          <w:tcPr>
            <w:tcW w:w="4293" w:type="dxa"/>
            <w:gridSpan w:val="2"/>
            <w:shd w:val="clear" w:color="auto" w:fill="FFFFFF"/>
          </w:tcPr>
          <w:p w14:paraId="14F3B920" w14:textId="77777777" w:rsidR="00C277E7" w:rsidRPr="00BA7CAD" w:rsidRDefault="00C277E7" w:rsidP="00362D49">
            <w:pPr>
              <w:spacing w:after="160"/>
              <w:rPr>
                <w:b/>
                <w:bCs/>
                <w:iCs/>
              </w:rPr>
            </w:pPr>
            <w:r w:rsidRPr="00BA7CAD">
              <w:rPr>
                <w:b/>
                <w:bCs/>
                <w:iCs/>
              </w:rPr>
              <w:t>Koset kavramını açıklar.</w:t>
            </w:r>
          </w:p>
          <w:p w14:paraId="5BB65164" w14:textId="6511C9FA" w:rsidR="00C277E7" w:rsidRPr="00001A09" w:rsidRDefault="00C277E7" w:rsidP="00EF154F">
            <w:pPr>
              <w:spacing w:line="276" w:lineRule="auto"/>
              <w:rPr>
                <w:bCs/>
                <w:i/>
                <w:iCs/>
              </w:rPr>
            </w:pPr>
            <w:r w:rsidRPr="00BA7CAD">
              <w:rPr>
                <w:i/>
              </w:rPr>
              <w:t>Explains the concept of coset.</w:t>
            </w:r>
          </w:p>
        </w:tc>
      </w:tr>
      <w:tr w:rsidR="00C277E7" w:rsidRPr="00001A09" w14:paraId="7D645206" w14:textId="77777777" w:rsidTr="00027387">
        <w:trPr>
          <w:trHeight w:val="64"/>
        </w:trPr>
        <w:tc>
          <w:tcPr>
            <w:tcW w:w="1696" w:type="dxa"/>
            <w:vMerge/>
            <w:tcBorders>
              <w:left w:val="single" w:sz="8" w:space="0" w:color="auto"/>
              <w:right w:val="single" w:sz="4" w:space="0" w:color="auto"/>
            </w:tcBorders>
          </w:tcPr>
          <w:p w14:paraId="241F952E"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6AAABF54"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337AED81"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0DF64E99"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3D320A2A"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43BCCB25" w14:textId="77777777" w:rsidR="00C277E7" w:rsidRPr="00001A09" w:rsidRDefault="00C277E7" w:rsidP="00EF154F">
            <w:pPr>
              <w:spacing w:line="276" w:lineRule="auto"/>
              <w:jc w:val="center"/>
              <w:rPr>
                <w:b/>
              </w:rPr>
            </w:pPr>
          </w:p>
        </w:tc>
        <w:tc>
          <w:tcPr>
            <w:tcW w:w="830" w:type="dxa"/>
            <w:vMerge/>
            <w:shd w:val="clear" w:color="auto" w:fill="FFFFFF"/>
            <w:vAlign w:val="center"/>
          </w:tcPr>
          <w:p w14:paraId="3CCA14C5" w14:textId="77777777" w:rsidR="00C277E7" w:rsidRPr="00001A09" w:rsidRDefault="00C277E7" w:rsidP="00EF154F">
            <w:pPr>
              <w:spacing w:line="276" w:lineRule="auto"/>
              <w:jc w:val="center"/>
              <w:rPr>
                <w:b/>
              </w:rPr>
            </w:pPr>
          </w:p>
        </w:tc>
        <w:tc>
          <w:tcPr>
            <w:tcW w:w="3387" w:type="dxa"/>
            <w:shd w:val="clear" w:color="auto" w:fill="FFFFFF"/>
          </w:tcPr>
          <w:p w14:paraId="6C68EF5C" w14:textId="77777777" w:rsidR="00C277E7" w:rsidRPr="00BA7CAD" w:rsidRDefault="00C277E7">
            <w:pPr>
              <w:numPr>
                <w:ilvl w:val="0"/>
                <w:numId w:val="63"/>
              </w:numPr>
              <w:spacing w:after="160"/>
              <w:rPr>
                <w:b/>
                <w:bCs/>
                <w:iCs/>
              </w:rPr>
            </w:pPr>
            <w:r w:rsidRPr="00BA7CAD">
              <w:rPr>
                <w:b/>
                <w:bCs/>
                <w:iCs/>
              </w:rPr>
              <w:t xml:space="preserve">Lagrange teoremi </w:t>
            </w:r>
          </w:p>
          <w:p w14:paraId="1C1C920A" w14:textId="5DDB2528" w:rsidR="00C277E7" w:rsidRPr="00001A09" w:rsidRDefault="00C277E7" w:rsidP="00EF154F">
            <w:pPr>
              <w:spacing w:line="276" w:lineRule="auto"/>
              <w:rPr>
                <w:bCs/>
                <w:i/>
                <w:iCs/>
              </w:rPr>
            </w:pPr>
            <w:r w:rsidRPr="00BA7CAD">
              <w:rPr>
                <w:bCs/>
                <w:i/>
                <w:iCs/>
              </w:rPr>
              <w:t xml:space="preserve"> </w:t>
            </w:r>
            <w:r w:rsidR="001D798B">
              <w:rPr>
                <w:bCs/>
                <w:i/>
                <w:iCs/>
              </w:rPr>
              <w:t>9-</w:t>
            </w:r>
            <w:r w:rsidRPr="00BA7CAD">
              <w:rPr>
                <w:bCs/>
                <w:i/>
                <w:iCs/>
              </w:rPr>
              <w:t xml:space="preserve">Lgrange’s theorem </w:t>
            </w:r>
          </w:p>
        </w:tc>
        <w:tc>
          <w:tcPr>
            <w:tcW w:w="4293" w:type="dxa"/>
            <w:gridSpan w:val="2"/>
            <w:shd w:val="clear" w:color="auto" w:fill="FFFFFF"/>
          </w:tcPr>
          <w:p w14:paraId="759C6384" w14:textId="77777777" w:rsidR="00C277E7" w:rsidRPr="00BA7CAD" w:rsidRDefault="00C277E7" w:rsidP="00362D49">
            <w:pPr>
              <w:spacing w:after="160"/>
              <w:rPr>
                <w:b/>
                <w:bCs/>
                <w:iCs/>
              </w:rPr>
            </w:pPr>
            <w:r w:rsidRPr="00BA7CAD">
              <w:rPr>
                <w:b/>
                <w:bCs/>
                <w:iCs/>
              </w:rPr>
              <w:t>Lagrange teoremini kullanır.</w:t>
            </w:r>
          </w:p>
          <w:p w14:paraId="26E6C019" w14:textId="0BA2A5FC" w:rsidR="00C277E7" w:rsidRPr="00001A09" w:rsidRDefault="00C277E7" w:rsidP="00EF154F">
            <w:pPr>
              <w:spacing w:line="276" w:lineRule="auto"/>
              <w:rPr>
                <w:bCs/>
                <w:i/>
                <w:iCs/>
              </w:rPr>
            </w:pPr>
            <w:r w:rsidRPr="00BA7CAD">
              <w:rPr>
                <w:i/>
              </w:rPr>
              <w:t>Uses the Lagrange's theorem.</w:t>
            </w:r>
          </w:p>
        </w:tc>
      </w:tr>
      <w:tr w:rsidR="00C277E7" w:rsidRPr="00001A09" w14:paraId="23127A98" w14:textId="77777777" w:rsidTr="00027387">
        <w:trPr>
          <w:trHeight w:val="64"/>
        </w:trPr>
        <w:tc>
          <w:tcPr>
            <w:tcW w:w="1696" w:type="dxa"/>
            <w:vMerge/>
            <w:tcBorders>
              <w:left w:val="single" w:sz="8" w:space="0" w:color="auto"/>
              <w:right w:val="single" w:sz="4" w:space="0" w:color="auto"/>
            </w:tcBorders>
          </w:tcPr>
          <w:p w14:paraId="0CABB34F"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320A8C61"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59B8454C"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0D474935"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02D02C82"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074817D3" w14:textId="77777777" w:rsidR="00C277E7" w:rsidRPr="00001A09" w:rsidRDefault="00C277E7" w:rsidP="00EF154F">
            <w:pPr>
              <w:spacing w:line="276" w:lineRule="auto"/>
              <w:jc w:val="center"/>
              <w:rPr>
                <w:b/>
              </w:rPr>
            </w:pPr>
          </w:p>
        </w:tc>
        <w:tc>
          <w:tcPr>
            <w:tcW w:w="830" w:type="dxa"/>
            <w:vMerge/>
            <w:shd w:val="clear" w:color="auto" w:fill="FFFFFF"/>
            <w:vAlign w:val="center"/>
          </w:tcPr>
          <w:p w14:paraId="73C6ADA7" w14:textId="77777777" w:rsidR="00C277E7" w:rsidRPr="00001A09" w:rsidRDefault="00C277E7" w:rsidP="00EF154F">
            <w:pPr>
              <w:spacing w:line="276" w:lineRule="auto"/>
              <w:jc w:val="center"/>
              <w:rPr>
                <w:b/>
              </w:rPr>
            </w:pPr>
          </w:p>
        </w:tc>
        <w:tc>
          <w:tcPr>
            <w:tcW w:w="3387" w:type="dxa"/>
            <w:shd w:val="clear" w:color="auto" w:fill="FFFFFF"/>
          </w:tcPr>
          <w:p w14:paraId="4A2D0FE3" w14:textId="77777777" w:rsidR="00C277E7" w:rsidRPr="00BA7CAD" w:rsidRDefault="00C277E7">
            <w:pPr>
              <w:numPr>
                <w:ilvl w:val="0"/>
                <w:numId w:val="63"/>
              </w:numPr>
              <w:spacing w:after="160"/>
              <w:rPr>
                <w:b/>
                <w:bCs/>
                <w:iCs/>
              </w:rPr>
            </w:pPr>
            <w:r w:rsidRPr="00BA7CAD">
              <w:rPr>
                <w:b/>
                <w:bCs/>
                <w:iCs/>
              </w:rPr>
              <w:t xml:space="preserve">Normal altgruplar  </w:t>
            </w:r>
          </w:p>
          <w:p w14:paraId="42A1DA74" w14:textId="30FC1F3F" w:rsidR="00C277E7" w:rsidRPr="00001A09" w:rsidRDefault="00C277E7" w:rsidP="00EF154F">
            <w:pPr>
              <w:spacing w:line="276" w:lineRule="auto"/>
              <w:rPr>
                <w:bCs/>
                <w:i/>
                <w:iCs/>
              </w:rPr>
            </w:pPr>
            <w:r w:rsidRPr="00BA7CAD">
              <w:rPr>
                <w:bCs/>
                <w:i/>
                <w:iCs/>
              </w:rPr>
              <w:t xml:space="preserve"> </w:t>
            </w:r>
            <w:r w:rsidR="001D798B">
              <w:rPr>
                <w:bCs/>
                <w:i/>
                <w:iCs/>
              </w:rPr>
              <w:t>10-</w:t>
            </w:r>
            <w:r w:rsidRPr="00BA7CAD">
              <w:rPr>
                <w:bCs/>
                <w:i/>
                <w:iCs/>
              </w:rPr>
              <w:t xml:space="preserve">Normal subgroups </w:t>
            </w:r>
          </w:p>
        </w:tc>
        <w:tc>
          <w:tcPr>
            <w:tcW w:w="4293" w:type="dxa"/>
            <w:gridSpan w:val="2"/>
            <w:shd w:val="clear" w:color="auto" w:fill="FFFFFF"/>
          </w:tcPr>
          <w:p w14:paraId="198E27A0" w14:textId="77777777" w:rsidR="00C277E7" w:rsidRPr="00BA7CAD" w:rsidRDefault="00C277E7" w:rsidP="00362D49">
            <w:pPr>
              <w:spacing w:after="160"/>
              <w:rPr>
                <w:b/>
                <w:bCs/>
                <w:iCs/>
              </w:rPr>
            </w:pPr>
            <w:r w:rsidRPr="00BA7CAD">
              <w:rPr>
                <w:b/>
                <w:bCs/>
                <w:iCs/>
              </w:rPr>
              <w:t>Normal altgrup kavramını ifade eder.</w:t>
            </w:r>
          </w:p>
          <w:p w14:paraId="6782E184" w14:textId="7D92E290" w:rsidR="00C277E7" w:rsidRPr="00001A09" w:rsidRDefault="00C277E7" w:rsidP="00EF154F">
            <w:pPr>
              <w:spacing w:line="276" w:lineRule="auto"/>
              <w:rPr>
                <w:b/>
                <w:bCs/>
                <w:iCs/>
              </w:rPr>
            </w:pPr>
            <w:r w:rsidRPr="00BA7CAD">
              <w:rPr>
                <w:i/>
              </w:rPr>
              <w:t>Expresses the concept of normal subgroup.</w:t>
            </w:r>
          </w:p>
        </w:tc>
      </w:tr>
      <w:tr w:rsidR="00C277E7" w:rsidRPr="00001A09" w14:paraId="306D7B6E" w14:textId="77777777" w:rsidTr="00027387">
        <w:trPr>
          <w:trHeight w:val="64"/>
        </w:trPr>
        <w:tc>
          <w:tcPr>
            <w:tcW w:w="1696" w:type="dxa"/>
            <w:vMerge/>
            <w:tcBorders>
              <w:left w:val="single" w:sz="8" w:space="0" w:color="auto"/>
              <w:right w:val="single" w:sz="4" w:space="0" w:color="auto"/>
            </w:tcBorders>
          </w:tcPr>
          <w:p w14:paraId="16F5D371"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6FBD4EB2"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4C80E8CA"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086F7D68"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382AA119"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56731D43" w14:textId="77777777" w:rsidR="00C277E7" w:rsidRPr="00001A09" w:rsidRDefault="00C277E7" w:rsidP="00EF154F">
            <w:pPr>
              <w:spacing w:line="276" w:lineRule="auto"/>
              <w:jc w:val="center"/>
              <w:rPr>
                <w:b/>
              </w:rPr>
            </w:pPr>
          </w:p>
        </w:tc>
        <w:tc>
          <w:tcPr>
            <w:tcW w:w="830" w:type="dxa"/>
            <w:vMerge/>
            <w:shd w:val="clear" w:color="auto" w:fill="FFFFFF"/>
            <w:vAlign w:val="center"/>
          </w:tcPr>
          <w:p w14:paraId="193683BC" w14:textId="77777777" w:rsidR="00C277E7" w:rsidRPr="00001A09" w:rsidRDefault="00C277E7" w:rsidP="00EF154F">
            <w:pPr>
              <w:spacing w:line="276" w:lineRule="auto"/>
              <w:jc w:val="center"/>
              <w:rPr>
                <w:b/>
              </w:rPr>
            </w:pPr>
          </w:p>
        </w:tc>
        <w:tc>
          <w:tcPr>
            <w:tcW w:w="3387" w:type="dxa"/>
            <w:shd w:val="clear" w:color="auto" w:fill="FFFFFF"/>
          </w:tcPr>
          <w:p w14:paraId="3F855352" w14:textId="77777777" w:rsidR="00C277E7" w:rsidRPr="00BA7CAD" w:rsidRDefault="00C277E7">
            <w:pPr>
              <w:numPr>
                <w:ilvl w:val="0"/>
                <w:numId w:val="63"/>
              </w:numPr>
              <w:spacing w:after="160"/>
              <w:rPr>
                <w:b/>
                <w:bCs/>
                <w:iCs/>
              </w:rPr>
            </w:pPr>
            <w:r w:rsidRPr="00BA7CAD">
              <w:rPr>
                <w:b/>
                <w:bCs/>
                <w:iCs/>
              </w:rPr>
              <w:t>Bölüm grupları</w:t>
            </w:r>
          </w:p>
          <w:p w14:paraId="5447BD14" w14:textId="76892BC4" w:rsidR="00C277E7" w:rsidRPr="00001A09" w:rsidRDefault="001D798B" w:rsidP="00EF154F">
            <w:pPr>
              <w:spacing w:line="276" w:lineRule="auto"/>
              <w:rPr>
                <w:bCs/>
                <w:i/>
                <w:iCs/>
              </w:rPr>
            </w:pPr>
            <w:r>
              <w:rPr>
                <w:bCs/>
                <w:i/>
                <w:iCs/>
              </w:rPr>
              <w:t>11-</w:t>
            </w:r>
            <w:r w:rsidR="00C277E7" w:rsidRPr="00BA7CAD">
              <w:rPr>
                <w:bCs/>
                <w:i/>
                <w:iCs/>
              </w:rPr>
              <w:t xml:space="preserve"> Quotient groups </w:t>
            </w:r>
          </w:p>
        </w:tc>
        <w:tc>
          <w:tcPr>
            <w:tcW w:w="4293" w:type="dxa"/>
            <w:gridSpan w:val="2"/>
            <w:shd w:val="clear" w:color="auto" w:fill="FFFFFF"/>
          </w:tcPr>
          <w:p w14:paraId="6878A668" w14:textId="77777777" w:rsidR="00C277E7" w:rsidRPr="00BA7CAD" w:rsidRDefault="00C277E7" w:rsidP="00362D49">
            <w:pPr>
              <w:spacing w:after="160"/>
              <w:rPr>
                <w:b/>
                <w:bCs/>
                <w:iCs/>
              </w:rPr>
            </w:pPr>
            <w:r w:rsidRPr="00BA7CAD">
              <w:rPr>
                <w:b/>
                <w:bCs/>
                <w:iCs/>
              </w:rPr>
              <w:t>Bölüm grubu kavramını açıklar.</w:t>
            </w:r>
          </w:p>
          <w:p w14:paraId="738E2D51" w14:textId="7794DB10" w:rsidR="00C277E7" w:rsidRPr="00001A09" w:rsidRDefault="00C277E7" w:rsidP="00EF154F">
            <w:pPr>
              <w:spacing w:line="276" w:lineRule="auto"/>
              <w:rPr>
                <w:bCs/>
                <w:i/>
                <w:iCs/>
              </w:rPr>
            </w:pPr>
            <w:r w:rsidRPr="00BA7CAD">
              <w:rPr>
                <w:i/>
              </w:rPr>
              <w:t>Explains the concept of quotient group.</w:t>
            </w:r>
          </w:p>
        </w:tc>
      </w:tr>
      <w:tr w:rsidR="00C277E7" w:rsidRPr="00001A09" w14:paraId="10202FA0" w14:textId="77777777" w:rsidTr="00027387">
        <w:trPr>
          <w:trHeight w:val="64"/>
        </w:trPr>
        <w:tc>
          <w:tcPr>
            <w:tcW w:w="1696" w:type="dxa"/>
            <w:vMerge/>
            <w:tcBorders>
              <w:left w:val="single" w:sz="8" w:space="0" w:color="auto"/>
              <w:right w:val="single" w:sz="4" w:space="0" w:color="auto"/>
            </w:tcBorders>
          </w:tcPr>
          <w:p w14:paraId="7325004D"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6D8985E7"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4FE2D98A"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4CC06F41"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0D78EE94"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73654EB2" w14:textId="77777777" w:rsidR="00C277E7" w:rsidRPr="00001A09" w:rsidRDefault="00C277E7" w:rsidP="00EF154F">
            <w:pPr>
              <w:spacing w:line="276" w:lineRule="auto"/>
              <w:jc w:val="center"/>
              <w:rPr>
                <w:b/>
              </w:rPr>
            </w:pPr>
          </w:p>
        </w:tc>
        <w:tc>
          <w:tcPr>
            <w:tcW w:w="830" w:type="dxa"/>
            <w:vMerge/>
            <w:shd w:val="clear" w:color="auto" w:fill="FFFFFF"/>
            <w:vAlign w:val="center"/>
          </w:tcPr>
          <w:p w14:paraId="108905F1" w14:textId="77777777" w:rsidR="00C277E7" w:rsidRPr="00001A09" w:rsidRDefault="00C277E7" w:rsidP="00EF154F">
            <w:pPr>
              <w:spacing w:line="276" w:lineRule="auto"/>
              <w:jc w:val="center"/>
              <w:rPr>
                <w:b/>
              </w:rPr>
            </w:pPr>
          </w:p>
        </w:tc>
        <w:tc>
          <w:tcPr>
            <w:tcW w:w="3387" w:type="dxa"/>
            <w:shd w:val="clear" w:color="auto" w:fill="FFFFFF"/>
          </w:tcPr>
          <w:p w14:paraId="685560D1" w14:textId="77777777" w:rsidR="00C277E7" w:rsidRPr="00BA7CAD" w:rsidRDefault="00C277E7">
            <w:pPr>
              <w:numPr>
                <w:ilvl w:val="0"/>
                <w:numId w:val="63"/>
              </w:numPr>
              <w:spacing w:after="160"/>
              <w:rPr>
                <w:b/>
                <w:bCs/>
                <w:iCs/>
              </w:rPr>
            </w:pPr>
            <w:r w:rsidRPr="00BA7CAD">
              <w:rPr>
                <w:b/>
                <w:bCs/>
                <w:iCs/>
              </w:rPr>
              <w:t xml:space="preserve">İzomorfizma teoremleri </w:t>
            </w:r>
          </w:p>
          <w:p w14:paraId="1B6EA8B3" w14:textId="0F31BCA4" w:rsidR="00C277E7" w:rsidRPr="00001A09" w:rsidRDefault="001D798B" w:rsidP="00EF154F">
            <w:pPr>
              <w:spacing w:line="276" w:lineRule="auto"/>
              <w:rPr>
                <w:b/>
                <w:bCs/>
                <w:iCs/>
              </w:rPr>
            </w:pPr>
            <w:r>
              <w:rPr>
                <w:i/>
              </w:rPr>
              <w:t>12-</w:t>
            </w:r>
            <w:r w:rsidR="00C277E7" w:rsidRPr="00BA7CAD">
              <w:rPr>
                <w:i/>
              </w:rPr>
              <w:t xml:space="preserve">Isomorphism theorems </w:t>
            </w:r>
          </w:p>
        </w:tc>
        <w:tc>
          <w:tcPr>
            <w:tcW w:w="4293" w:type="dxa"/>
            <w:gridSpan w:val="2"/>
            <w:shd w:val="clear" w:color="auto" w:fill="FFFFFF"/>
          </w:tcPr>
          <w:p w14:paraId="36AB4BA4" w14:textId="77777777" w:rsidR="00C277E7" w:rsidRPr="00BA7CAD" w:rsidRDefault="00C277E7" w:rsidP="00362D49">
            <w:pPr>
              <w:spacing w:after="160"/>
              <w:rPr>
                <w:b/>
                <w:bCs/>
                <w:iCs/>
              </w:rPr>
            </w:pPr>
            <w:r w:rsidRPr="00BA7CAD">
              <w:rPr>
                <w:b/>
                <w:bCs/>
                <w:iCs/>
              </w:rPr>
              <w:t>İzomorfizma teoremlerini kullanır.</w:t>
            </w:r>
          </w:p>
          <w:p w14:paraId="6ADF35CF" w14:textId="648190D7" w:rsidR="00C277E7" w:rsidRPr="00001A09" w:rsidRDefault="00C277E7" w:rsidP="00EF154F">
            <w:pPr>
              <w:spacing w:line="276" w:lineRule="auto"/>
              <w:rPr>
                <w:bCs/>
                <w:i/>
                <w:iCs/>
              </w:rPr>
            </w:pPr>
            <w:r w:rsidRPr="00BA7CAD">
              <w:rPr>
                <w:i/>
              </w:rPr>
              <w:t>Uses the isomorphism theorems.</w:t>
            </w:r>
          </w:p>
        </w:tc>
      </w:tr>
      <w:tr w:rsidR="00C277E7" w:rsidRPr="00001A09" w14:paraId="67B4A543" w14:textId="77777777" w:rsidTr="00027387">
        <w:trPr>
          <w:trHeight w:val="64"/>
        </w:trPr>
        <w:tc>
          <w:tcPr>
            <w:tcW w:w="1696" w:type="dxa"/>
            <w:vMerge/>
            <w:tcBorders>
              <w:left w:val="single" w:sz="8" w:space="0" w:color="auto"/>
              <w:right w:val="single" w:sz="4" w:space="0" w:color="auto"/>
            </w:tcBorders>
          </w:tcPr>
          <w:p w14:paraId="3DCFD67B" w14:textId="77777777" w:rsidR="00C277E7" w:rsidRPr="00001A09" w:rsidRDefault="00C277E7" w:rsidP="00EF154F">
            <w:pPr>
              <w:spacing w:line="276" w:lineRule="auto"/>
              <w:jc w:val="center"/>
              <w:rPr>
                <w:b/>
              </w:rPr>
            </w:pPr>
          </w:p>
        </w:tc>
        <w:tc>
          <w:tcPr>
            <w:tcW w:w="2835" w:type="dxa"/>
            <w:vMerge/>
            <w:tcBorders>
              <w:left w:val="nil"/>
              <w:right w:val="single" w:sz="4" w:space="0" w:color="auto"/>
            </w:tcBorders>
          </w:tcPr>
          <w:p w14:paraId="6963FFDA" w14:textId="77777777" w:rsidR="00C277E7" w:rsidRPr="00001A09" w:rsidRDefault="00C277E7" w:rsidP="00EF154F">
            <w:pPr>
              <w:autoSpaceDE w:val="0"/>
              <w:autoSpaceDN w:val="0"/>
              <w:adjustRightInd w:val="0"/>
              <w:spacing w:line="276" w:lineRule="auto"/>
              <w:rPr>
                <w:b/>
              </w:rPr>
            </w:pPr>
          </w:p>
        </w:tc>
        <w:tc>
          <w:tcPr>
            <w:tcW w:w="567" w:type="dxa"/>
            <w:vMerge/>
            <w:tcBorders>
              <w:left w:val="nil"/>
              <w:right w:val="single" w:sz="4" w:space="0" w:color="auto"/>
            </w:tcBorders>
          </w:tcPr>
          <w:p w14:paraId="3C5B3FDD"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13ADC9D2" w14:textId="77777777" w:rsidR="00C277E7" w:rsidRPr="00001A09" w:rsidRDefault="00C277E7" w:rsidP="00EF154F">
            <w:pPr>
              <w:spacing w:line="276" w:lineRule="auto"/>
              <w:jc w:val="center"/>
              <w:rPr>
                <w:b/>
              </w:rPr>
            </w:pPr>
          </w:p>
        </w:tc>
        <w:tc>
          <w:tcPr>
            <w:tcW w:w="567" w:type="dxa"/>
            <w:vMerge/>
            <w:tcBorders>
              <w:left w:val="nil"/>
              <w:right w:val="single" w:sz="4" w:space="0" w:color="auto"/>
            </w:tcBorders>
          </w:tcPr>
          <w:p w14:paraId="0D242A2D" w14:textId="77777777" w:rsidR="00C277E7" w:rsidRPr="00001A09" w:rsidRDefault="00C277E7" w:rsidP="00EF154F">
            <w:pPr>
              <w:spacing w:line="276" w:lineRule="auto"/>
              <w:jc w:val="center"/>
              <w:rPr>
                <w:b/>
              </w:rPr>
            </w:pPr>
          </w:p>
        </w:tc>
        <w:tc>
          <w:tcPr>
            <w:tcW w:w="567" w:type="dxa"/>
            <w:vMerge/>
            <w:tcBorders>
              <w:left w:val="nil"/>
              <w:right w:val="single" w:sz="8" w:space="0" w:color="auto"/>
            </w:tcBorders>
          </w:tcPr>
          <w:p w14:paraId="3F72AC42" w14:textId="77777777" w:rsidR="00C277E7" w:rsidRPr="00001A09" w:rsidRDefault="00C277E7" w:rsidP="00EF154F">
            <w:pPr>
              <w:spacing w:line="276" w:lineRule="auto"/>
              <w:jc w:val="center"/>
              <w:rPr>
                <w:b/>
              </w:rPr>
            </w:pPr>
          </w:p>
        </w:tc>
        <w:tc>
          <w:tcPr>
            <w:tcW w:w="830" w:type="dxa"/>
            <w:vMerge/>
            <w:shd w:val="clear" w:color="auto" w:fill="FFFFFF"/>
            <w:vAlign w:val="center"/>
          </w:tcPr>
          <w:p w14:paraId="2D472463" w14:textId="77777777" w:rsidR="00C277E7" w:rsidRPr="00001A09" w:rsidRDefault="00C277E7" w:rsidP="00EF154F">
            <w:pPr>
              <w:spacing w:line="276" w:lineRule="auto"/>
              <w:jc w:val="center"/>
              <w:rPr>
                <w:b/>
              </w:rPr>
            </w:pPr>
          </w:p>
        </w:tc>
        <w:tc>
          <w:tcPr>
            <w:tcW w:w="3387" w:type="dxa"/>
            <w:shd w:val="clear" w:color="auto" w:fill="FFFFFF"/>
          </w:tcPr>
          <w:p w14:paraId="599E8622" w14:textId="77777777" w:rsidR="00C277E7" w:rsidRPr="00BA7CAD" w:rsidRDefault="00C277E7">
            <w:pPr>
              <w:numPr>
                <w:ilvl w:val="0"/>
                <w:numId w:val="63"/>
              </w:numPr>
              <w:spacing w:after="160"/>
              <w:rPr>
                <w:b/>
                <w:bCs/>
                <w:iCs/>
              </w:rPr>
            </w:pPr>
            <w:r w:rsidRPr="00BA7CAD">
              <w:rPr>
                <w:b/>
                <w:bCs/>
                <w:iCs/>
              </w:rPr>
              <w:t xml:space="preserve">Grupların direkt çarpımı </w:t>
            </w:r>
          </w:p>
          <w:p w14:paraId="21BE0AB1" w14:textId="334C8517" w:rsidR="00C277E7" w:rsidRPr="00001A09" w:rsidRDefault="001D798B" w:rsidP="00EF154F">
            <w:pPr>
              <w:spacing w:line="276" w:lineRule="auto"/>
              <w:rPr>
                <w:b/>
                <w:bCs/>
                <w:iCs/>
              </w:rPr>
            </w:pPr>
            <w:r>
              <w:rPr>
                <w:bCs/>
                <w:i/>
                <w:iCs/>
              </w:rPr>
              <w:t>13-</w:t>
            </w:r>
            <w:r w:rsidR="00C277E7" w:rsidRPr="00BA7CAD">
              <w:rPr>
                <w:bCs/>
                <w:i/>
                <w:iCs/>
              </w:rPr>
              <w:t xml:space="preserve">Direct product of groups </w:t>
            </w:r>
          </w:p>
        </w:tc>
        <w:tc>
          <w:tcPr>
            <w:tcW w:w="4293" w:type="dxa"/>
            <w:gridSpan w:val="2"/>
            <w:shd w:val="clear" w:color="auto" w:fill="FFFFFF"/>
          </w:tcPr>
          <w:p w14:paraId="1E3B8744" w14:textId="77777777" w:rsidR="00C277E7" w:rsidRPr="00BA7CAD" w:rsidRDefault="00C277E7" w:rsidP="00362D49">
            <w:pPr>
              <w:spacing w:after="160"/>
              <w:rPr>
                <w:b/>
                <w:bCs/>
                <w:iCs/>
              </w:rPr>
            </w:pPr>
            <w:r w:rsidRPr="00BA7CAD">
              <w:rPr>
                <w:b/>
                <w:bCs/>
                <w:iCs/>
              </w:rPr>
              <w:t>Grupların direkt çarpım kavramını ifade eder.</w:t>
            </w:r>
          </w:p>
          <w:p w14:paraId="1196F7FF" w14:textId="6CC0FA91" w:rsidR="00C277E7" w:rsidRPr="00001A09" w:rsidRDefault="00C277E7" w:rsidP="00EF154F">
            <w:pPr>
              <w:spacing w:line="276" w:lineRule="auto"/>
              <w:rPr>
                <w:bCs/>
                <w:i/>
                <w:iCs/>
              </w:rPr>
            </w:pPr>
            <w:r w:rsidRPr="00BA7CAD">
              <w:rPr>
                <w:i/>
              </w:rPr>
              <w:t xml:space="preserve">Expresses the concept of direct product of groups. </w:t>
            </w:r>
          </w:p>
        </w:tc>
      </w:tr>
      <w:tr w:rsidR="00C277E7" w:rsidRPr="00001A09" w14:paraId="3690F9AE" w14:textId="77777777" w:rsidTr="00027387">
        <w:trPr>
          <w:trHeight w:val="64"/>
        </w:trPr>
        <w:tc>
          <w:tcPr>
            <w:tcW w:w="1696" w:type="dxa"/>
            <w:vMerge/>
            <w:tcBorders>
              <w:left w:val="single" w:sz="8" w:space="0" w:color="auto"/>
              <w:bottom w:val="single" w:sz="4" w:space="0" w:color="auto"/>
              <w:right w:val="single" w:sz="4" w:space="0" w:color="auto"/>
            </w:tcBorders>
          </w:tcPr>
          <w:p w14:paraId="1834DAF3" w14:textId="77777777" w:rsidR="00C277E7" w:rsidRPr="00001A09" w:rsidRDefault="00C277E7" w:rsidP="00EF154F">
            <w:pPr>
              <w:spacing w:line="276" w:lineRule="auto"/>
              <w:jc w:val="center"/>
              <w:rPr>
                <w:b/>
              </w:rPr>
            </w:pPr>
          </w:p>
        </w:tc>
        <w:tc>
          <w:tcPr>
            <w:tcW w:w="2835" w:type="dxa"/>
            <w:vMerge/>
            <w:tcBorders>
              <w:left w:val="nil"/>
              <w:bottom w:val="single" w:sz="4" w:space="0" w:color="auto"/>
              <w:right w:val="single" w:sz="4" w:space="0" w:color="auto"/>
            </w:tcBorders>
          </w:tcPr>
          <w:p w14:paraId="3EC06D6D" w14:textId="77777777" w:rsidR="00C277E7" w:rsidRPr="00001A09" w:rsidRDefault="00C277E7" w:rsidP="00EF154F">
            <w:pPr>
              <w:autoSpaceDE w:val="0"/>
              <w:autoSpaceDN w:val="0"/>
              <w:adjustRightInd w:val="0"/>
              <w:spacing w:line="276" w:lineRule="auto"/>
              <w:rPr>
                <w:b/>
              </w:rPr>
            </w:pPr>
          </w:p>
        </w:tc>
        <w:tc>
          <w:tcPr>
            <w:tcW w:w="567" w:type="dxa"/>
            <w:vMerge/>
            <w:tcBorders>
              <w:left w:val="nil"/>
              <w:bottom w:val="single" w:sz="4" w:space="0" w:color="auto"/>
              <w:right w:val="single" w:sz="4" w:space="0" w:color="auto"/>
            </w:tcBorders>
          </w:tcPr>
          <w:p w14:paraId="7732BD92" w14:textId="77777777" w:rsidR="00C277E7" w:rsidRPr="00001A09" w:rsidRDefault="00C277E7" w:rsidP="00EF154F">
            <w:pPr>
              <w:spacing w:line="276" w:lineRule="auto"/>
              <w:jc w:val="center"/>
              <w:rPr>
                <w:b/>
              </w:rPr>
            </w:pPr>
          </w:p>
        </w:tc>
        <w:tc>
          <w:tcPr>
            <w:tcW w:w="567" w:type="dxa"/>
            <w:vMerge/>
            <w:tcBorders>
              <w:left w:val="nil"/>
              <w:bottom w:val="single" w:sz="4" w:space="0" w:color="auto"/>
              <w:right w:val="single" w:sz="4" w:space="0" w:color="auto"/>
            </w:tcBorders>
          </w:tcPr>
          <w:p w14:paraId="709F751C" w14:textId="77777777" w:rsidR="00C277E7" w:rsidRPr="00001A09" w:rsidRDefault="00C277E7" w:rsidP="00EF154F">
            <w:pPr>
              <w:spacing w:line="276" w:lineRule="auto"/>
              <w:jc w:val="center"/>
              <w:rPr>
                <w:b/>
              </w:rPr>
            </w:pPr>
          </w:p>
        </w:tc>
        <w:tc>
          <w:tcPr>
            <w:tcW w:w="567" w:type="dxa"/>
            <w:vMerge/>
            <w:tcBorders>
              <w:left w:val="nil"/>
              <w:bottom w:val="single" w:sz="4" w:space="0" w:color="auto"/>
              <w:right w:val="single" w:sz="4" w:space="0" w:color="auto"/>
            </w:tcBorders>
          </w:tcPr>
          <w:p w14:paraId="305CA2BE" w14:textId="77777777" w:rsidR="00C277E7" w:rsidRPr="00001A09" w:rsidRDefault="00C277E7" w:rsidP="00EF154F">
            <w:pPr>
              <w:spacing w:line="276" w:lineRule="auto"/>
              <w:jc w:val="center"/>
              <w:rPr>
                <w:b/>
              </w:rPr>
            </w:pPr>
          </w:p>
        </w:tc>
        <w:tc>
          <w:tcPr>
            <w:tcW w:w="567" w:type="dxa"/>
            <w:vMerge/>
            <w:tcBorders>
              <w:left w:val="nil"/>
              <w:bottom w:val="single" w:sz="4" w:space="0" w:color="auto"/>
              <w:right w:val="single" w:sz="8" w:space="0" w:color="auto"/>
            </w:tcBorders>
          </w:tcPr>
          <w:p w14:paraId="6CDC1854" w14:textId="77777777" w:rsidR="00C277E7" w:rsidRPr="00001A09" w:rsidRDefault="00C277E7" w:rsidP="00EF154F">
            <w:pPr>
              <w:spacing w:line="276" w:lineRule="auto"/>
              <w:jc w:val="center"/>
              <w:rPr>
                <w:b/>
              </w:rPr>
            </w:pPr>
          </w:p>
        </w:tc>
        <w:tc>
          <w:tcPr>
            <w:tcW w:w="830" w:type="dxa"/>
            <w:vMerge/>
            <w:shd w:val="clear" w:color="auto" w:fill="FFFFFF"/>
            <w:vAlign w:val="center"/>
          </w:tcPr>
          <w:p w14:paraId="529E4F64" w14:textId="77777777" w:rsidR="00C277E7" w:rsidRPr="00001A09" w:rsidRDefault="00C277E7" w:rsidP="00EF154F">
            <w:pPr>
              <w:spacing w:line="276" w:lineRule="auto"/>
              <w:jc w:val="center"/>
              <w:rPr>
                <w:b/>
              </w:rPr>
            </w:pPr>
          </w:p>
        </w:tc>
        <w:tc>
          <w:tcPr>
            <w:tcW w:w="3387" w:type="dxa"/>
            <w:shd w:val="clear" w:color="auto" w:fill="FFFFFF"/>
          </w:tcPr>
          <w:p w14:paraId="425975BA" w14:textId="77777777" w:rsidR="00C277E7" w:rsidRPr="00BA7CAD" w:rsidRDefault="00C277E7">
            <w:pPr>
              <w:numPr>
                <w:ilvl w:val="0"/>
                <w:numId w:val="63"/>
              </w:numPr>
              <w:spacing w:after="160"/>
              <w:rPr>
                <w:b/>
                <w:bCs/>
                <w:iCs/>
              </w:rPr>
            </w:pPr>
            <w:r w:rsidRPr="00BA7CAD">
              <w:rPr>
                <w:b/>
                <w:bCs/>
                <w:iCs/>
              </w:rPr>
              <w:t xml:space="preserve">P-grupları ve Sylow teoremleri </w:t>
            </w:r>
          </w:p>
          <w:p w14:paraId="401B5705" w14:textId="76D0D795" w:rsidR="00C277E7" w:rsidRPr="00001A09" w:rsidRDefault="001D798B" w:rsidP="00EF154F">
            <w:pPr>
              <w:spacing w:line="276" w:lineRule="auto"/>
              <w:rPr>
                <w:b/>
                <w:bCs/>
                <w:iCs/>
              </w:rPr>
            </w:pPr>
            <w:r>
              <w:rPr>
                <w:bCs/>
                <w:i/>
                <w:iCs/>
              </w:rPr>
              <w:lastRenderedPageBreak/>
              <w:t>14-</w:t>
            </w:r>
            <w:r w:rsidR="00C277E7" w:rsidRPr="00BA7CAD">
              <w:rPr>
                <w:bCs/>
                <w:i/>
                <w:iCs/>
              </w:rPr>
              <w:t>P-groups and Sylow’s theorems</w:t>
            </w:r>
          </w:p>
        </w:tc>
        <w:tc>
          <w:tcPr>
            <w:tcW w:w="4293" w:type="dxa"/>
            <w:gridSpan w:val="2"/>
            <w:shd w:val="clear" w:color="auto" w:fill="FFFFFF"/>
          </w:tcPr>
          <w:p w14:paraId="22DFC946" w14:textId="77777777" w:rsidR="00C277E7" w:rsidRPr="00BA7CAD" w:rsidRDefault="00C277E7" w:rsidP="00362D49">
            <w:pPr>
              <w:spacing w:after="160"/>
              <w:rPr>
                <w:b/>
                <w:bCs/>
                <w:iCs/>
              </w:rPr>
            </w:pPr>
            <w:r w:rsidRPr="00BA7CAD">
              <w:rPr>
                <w:b/>
                <w:bCs/>
                <w:iCs/>
              </w:rPr>
              <w:lastRenderedPageBreak/>
              <w:t xml:space="preserve">Sylow teoremlerini kullanır. </w:t>
            </w:r>
          </w:p>
          <w:p w14:paraId="60624F81" w14:textId="7E394497" w:rsidR="00C277E7" w:rsidRPr="00001A09" w:rsidRDefault="00C277E7" w:rsidP="00EF154F">
            <w:pPr>
              <w:spacing w:line="276" w:lineRule="auto"/>
              <w:rPr>
                <w:bCs/>
                <w:i/>
                <w:iCs/>
              </w:rPr>
            </w:pPr>
            <w:r w:rsidRPr="00BA7CAD">
              <w:rPr>
                <w:i/>
              </w:rPr>
              <w:t>Uses the Sylow theorems.</w:t>
            </w:r>
          </w:p>
        </w:tc>
      </w:tr>
      <w:tr w:rsidR="00E3582F" w:rsidRPr="00001A09" w14:paraId="06ABD153" w14:textId="77777777" w:rsidTr="00027387">
        <w:trPr>
          <w:trHeight w:val="591"/>
        </w:trPr>
        <w:tc>
          <w:tcPr>
            <w:tcW w:w="1696" w:type="dxa"/>
            <w:vMerge w:val="restart"/>
            <w:tcBorders>
              <w:top w:val="nil"/>
              <w:left w:val="single" w:sz="8" w:space="0" w:color="auto"/>
              <w:right w:val="single" w:sz="4" w:space="0" w:color="auto"/>
            </w:tcBorders>
            <w:vAlign w:val="center"/>
          </w:tcPr>
          <w:p w14:paraId="72C75EAD" w14:textId="786FAE88" w:rsidR="00E3582F" w:rsidRPr="00001A09" w:rsidRDefault="00E3582F" w:rsidP="00EF154F">
            <w:pPr>
              <w:spacing w:line="276" w:lineRule="auto"/>
              <w:jc w:val="center"/>
            </w:pPr>
            <w:r w:rsidRPr="00BA7CAD">
              <w:rPr>
                <w:b/>
                <w:bCs/>
              </w:rPr>
              <w:t>212031201</w:t>
            </w:r>
          </w:p>
        </w:tc>
        <w:tc>
          <w:tcPr>
            <w:tcW w:w="2835" w:type="dxa"/>
            <w:vMerge w:val="restart"/>
            <w:tcBorders>
              <w:top w:val="nil"/>
              <w:left w:val="nil"/>
              <w:right w:val="single" w:sz="4" w:space="0" w:color="auto"/>
            </w:tcBorders>
            <w:vAlign w:val="center"/>
          </w:tcPr>
          <w:p w14:paraId="403788C3" w14:textId="77777777" w:rsidR="00E3582F" w:rsidRPr="00BA7CAD" w:rsidRDefault="00E3582F" w:rsidP="00EF154F">
            <w:pPr>
              <w:ind w:left="284"/>
              <w:jc w:val="center"/>
              <w:rPr>
                <w:b/>
              </w:rPr>
            </w:pPr>
            <w:r w:rsidRPr="00BA7CAD">
              <w:rPr>
                <w:b/>
              </w:rPr>
              <w:t>Bilgisayar Programlama I</w:t>
            </w:r>
          </w:p>
          <w:p w14:paraId="2E168514" w14:textId="2D86865E" w:rsidR="00E3582F" w:rsidRPr="00001A09" w:rsidRDefault="00E3582F" w:rsidP="00EF154F">
            <w:pPr>
              <w:spacing w:line="276" w:lineRule="auto"/>
              <w:jc w:val="center"/>
            </w:pPr>
            <w:r w:rsidRPr="00BA7CAD">
              <w:rPr>
                <w:i/>
              </w:rPr>
              <w:t>Computer Programming I</w:t>
            </w:r>
          </w:p>
        </w:tc>
        <w:tc>
          <w:tcPr>
            <w:tcW w:w="567" w:type="dxa"/>
            <w:vMerge w:val="restart"/>
            <w:shd w:val="clear" w:color="auto" w:fill="FFFFFF"/>
            <w:vAlign w:val="center"/>
          </w:tcPr>
          <w:p w14:paraId="30FC149A" w14:textId="7DB7DC6E" w:rsidR="00E3582F" w:rsidRPr="00001A09" w:rsidRDefault="00E3582F" w:rsidP="00EF154F">
            <w:pPr>
              <w:spacing w:line="276" w:lineRule="auto"/>
              <w:jc w:val="center"/>
            </w:pPr>
            <w:r w:rsidRPr="00BA7CAD">
              <w:rPr>
                <w:b/>
                <w:bCs/>
              </w:rPr>
              <w:t>2</w:t>
            </w:r>
          </w:p>
        </w:tc>
        <w:tc>
          <w:tcPr>
            <w:tcW w:w="567" w:type="dxa"/>
            <w:vMerge w:val="restart"/>
            <w:shd w:val="clear" w:color="auto" w:fill="FFFFFF"/>
            <w:vAlign w:val="center"/>
          </w:tcPr>
          <w:p w14:paraId="51AF2499" w14:textId="6D3DB650" w:rsidR="00E3582F" w:rsidRPr="00001A09" w:rsidRDefault="00E3582F" w:rsidP="00EF154F">
            <w:pPr>
              <w:spacing w:line="276" w:lineRule="auto"/>
              <w:jc w:val="center"/>
            </w:pPr>
            <w:r w:rsidRPr="00BA7CAD">
              <w:rPr>
                <w:b/>
                <w:bCs/>
              </w:rPr>
              <w:t>2</w:t>
            </w:r>
          </w:p>
        </w:tc>
        <w:tc>
          <w:tcPr>
            <w:tcW w:w="567" w:type="dxa"/>
            <w:vMerge w:val="restart"/>
            <w:shd w:val="clear" w:color="auto" w:fill="FFFFFF"/>
            <w:vAlign w:val="center"/>
          </w:tcPr>
          <w:p w14:paraId="471BD474" w14:textId="46AD7B7C" w:rsidR="00E3582F" w:rsidRPr="00001A09" w:rsidRDefault="00E3582F" w:rsidP="00EF154F">
            <w:pPr>
              <w:spacing w:line="276" w:lineRule="auto"/>
              <w:jc w:val="center"/>
            </w:pPr>
            <w:r w:rsidRPr="00BA7CAD">
              <w:rPr>
                <w:b/>
                <w:bCs/>
              </w:rPr>
              <w:t>3</w:t>
            </w:r>
          </w:p>
        </w:tc>
        <w:tc>
          <w:tcPr>
            <w:tcW w:w="567" w:type="dxa"/>
            <w:vMerge w:val="restart"/>
            <w:shd w:val="clear" w:color="auto" w:fill="FFFFFF"/>
            <w:vAlign w:val="center"/>
          </w:tcPr>
          <w:p w14:paraId="11B23BF0" w14:textId="74CA77F7" w:rsidR="00E3582F" w:rsidRPr="00001A09" w:rsidRDefault="00E3582F" w:rsidP="00EF154F">
            <w:pPr>
              <w:spacing w:line="276" w:lineRule="auto"/>
              <w:jc w:val="center"/>
            </w:pPr>
            <w:r w:rsidRPr="00BA7CAD">
              <w:rPr>
                <w:b/>
                <w:bCs/>
              </w:rPr>
              <w:t>4</w:t>
            </w:r>
          </w:p>
        </w:tc>
        <w:tc>
          <w:tcPr>
            <w:tcW w:w="830" w:type="dxa"/>
            <w:vMerge w:val="restart"/>
            <w:shd w:val="clear" w:color="auto" w:fill="FFFFFF"/>
            <w:vAlign w:val="center"/>
          </w:tcPr>
          <w:p w14:paraId="7DB218D6" w14:textId="4112F02F" w:rsidR="00E3582F" w:rsidRPr="00001A09" w:rsidRDefault="00E3582F" w:rsidP="00EF154F">
            <w:pPr>
              <w:spacing w:line="276" w:lineRule="auto"/>
              <w:jc w:val="center"/>
              <w:rPr>
                <w:b/>
              </w:rPr>
            </w:pPr>
            <w:r>
              <w:rPr>
                <w:b/>
              </w:rPr>
              <w:t>S</w:t>
            </w:r>
          </w:p>
          <w:p w14:paraId="346FC1DA" w14:textId="09195DA1" w:rsidR="00E3582F" w:rsidRPr="00001A09" w:rsidRDefault="00E3582F" w:rsidP="00EF154F">
            <w:pPr>
              <w:spacing w:line="276" w:lineRule="auto"/>
              <w:jc w:val="center"/>
            </w:pPr>
            <w:r>
              <w:rPr>
                <w:i/>
              </w:rPr>
              <w:t>E</w:t>
            </w:r>
          </w:p>
        </w:tc>
        <w:tc>
          <w:tcPr>
            <w:tcW w:w="7680" w:type="dxa"/>
            <w:gridSpan w:val="3"/>
            <w:shd w:val="clear" w:color="auto" w:fill="FFFFFF"/>
          </w:tcPr>
          <w:p w14:paraId="3E6CA8A1" w14:textId="77777777" w:rsidR="00E3582F" w:rsidRPr="00001A09" w:rsidRDefault="00E3582F" w:rsidP="00EF154F">
            <w:pPr>
              <w:spacing w:line="240" w:lineRule="auto"/>
              <w:jc w:val="center"/>
              <w:rPr>
                <w:b/>
                <w:bCs/>
              </w:rPr>
            </w:pPr>
            <w:r w:rsidRPr="00001A09">
              <w:rPr>
                <w:b/>
                <w:bCs/>
              </w:rPr>
              <w:t>Amaç</w:t>
            </w:r>
          </w:p>
          <w:p w14:paraId="698DF98F" w14:textId="77777777" w:rsidR="00E3582F" w:rsidRPr="00001A09" w:rsidRDefault="00E3582F" w:rsidP="00EF154F">
            <w:pPr>
              <w:ind w:left="241"/>
              <w:contextualSpacing/>
              <w:jc w:val="center"/>
              <w:rPr>
                <w:b/>
                <w:bCs/>
                <w:iCs/>
              </w:rPr>
            </w:pPr>
            <w:r w:rsidRPr="00001A09">
              <w:rPr>
                <w:i/>
              </w:rPr>
              <w:t>Aim of Course</w:t>
            </w:r>
          </w:p>
        </w:tc>
      </w:tr>
      <w:tr w:rsidR="00001A09" w:rsidRPr="00001A09" w14:paraId="102F9B3F" w14:textId="77777777" w:rsidTr="00027387">
        <w:trPr>
          <w:trHeight w:val="591"/>
        </w:trPr>
        <w:tc>
          <w:tcPr>
            <w:tcW w:w="1696" w:type="dxa"/>
            <w:vMerge/>
            <w:tcBorders>
              <w:left w:val="single" w:sz="8" w:space="0" w:color="auto"/>
              <w:right w:val="single" w:sz="4" w:space="0" w:color="auto"/>
            </w:tcBorders>
          </w:tcPr>
          <w:p w14:paraId="0889FFA0"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31203F85" w14:textId="77777777" w:rsidR="00001A09" w:rsidRPr="00001A09" w:rsidRDefault="00001A09" w:rsidP="00EF154F">
            <w:pPr>
              <w:autoSpaceDE w:val="0"/>
              <w:autoSpaceDN w:val="0"/>
              <w:adjustRightInd w:val="0"/>
              <w:spacing w:line="276" w:lineRule="auto"/>
              <w:rPr>
                <w:b/>
              </w:rPr>
            </w:pPr>
          </w:p>
        </w:tc>
        <w:tc>
          <w:tcPr>
            <w:tcW w:w="567" w:type="dxa"/>
            <w:vMerge/>
            <w:shd w:val="clear" w:color="auto" w:fill="FFFFFF"/>
            <w:vAlign w:val="center"/>
          </w:tcPr>
          <w:p w14:paraId="3D31931B" w14:textId="77777777" w:rsidR="00001A09" w:rsidRPr="00001A09" w:rsidRDefault="00001A09" w:rsidP="00EF154F">
            <w:pPr>
              <w:spacing w:line="276" w:lineRule="auto"/>
              <w:jc w:val="center"/>
              <w:rPr>
                <w:b/>
              </w:rPr>
            </w:pPr>
          </w:p>
        </w:tc>
        <w:tc>
          <w:tcPr>
            <w:tcW w:w="567" w:type="dxa"/>
            <w:vMerge/>
            <w:shd w:val="clear" w:color="auto" w:fill="FFFFFF"/>
            <w:vAlign w:val="center"/>
          </w:tcPr>
          <w:p w14:paraId="31E538B8" w14:textId="77777777" w:rsidR="00001A09" w:rsidRPr="00001A09" w:rsidRDefault="00001A09" w:rsidP="00EF154F">
            <w:pPr>
              <w:spacing w:line="276" w:lineRule="auto"/>
              <w:jc w:val="center"/>
              <w:rPr>
                <w:b/>
              </w:rPr>
            </w:pPr>
          </w:p>
        </w:tc>
        <w:tc>
          <w:tcPr>
            <w:tcW w:w="567" w:type="dxa"/>
            <w:vMerge/>
            <w:shd w:val="clear" w:color="auto" w:fill="FFFFFF"/>
            <w:vAlign w:val="center"/>
          </w:tcPr>
          <w:p w14:paraId="41BDB061" w14:textId="77777777" w:rsidR="00001A09" w:rsidRPr="00001A09" w:rsidRDefault="00001A09" w:rsidP="00EF154F">
            <w:pPr>
              <w:spacing w:line="276" w:lineRule="auto"/>
              <w:jc w:val="center"/>
              <w:rPr>
                <w:b/>
              </w:rPr>
            </w:pPr>
          </w:p>
        </w:tc>
        <w:tc>
          <w:tcPr>
            <w:tcW w:w="567" w:type="dxa"/>
            <w:vMerge/>
            <w:shd w:val="clear" w:color="auto" w:fill="FFFFFF"/>
            <w:vAlign w:val="center"/>
          </w:tcPr>
          <w:p w14:paraId="2524424C" w14:textId="77777777" w:rsidR="00001A09" w:rsidRPr="00001A09" w:rsidRDefault="00001A09" w:rsidP="00EF154F">
            <w:pPr>
              <w:spacing w:line="276" w:lineRule="auto"/>
              <w:jc w:val="center"/>
              <w:rPr>
                <w:b/>
              </w:rPr>
            </w:pPr>
          </w:p>
        </w:tc>
        <w:tc>
          <w:tcPr>
            <w:tcW w:w="830" w:type="dxa"/>
            <w:vMerge/>
            <w:shd w:val="clear" w:color="auto" w:fill="FFFFFF"/>
            <w:vAlign w:val="center"/>
          </w:tcPr>
          <w:p w14:paraId="7B1014E7" w14:textId="77777777" w:rsidR="00001A09" w:rsidRPr="00001A09" w:rsidRDefault="00001A09" w:rsidP="00EF154F">
            <w:pPr>
              <w:spacing w:line="276" w:lineRule="auto"/>
              <w:jc w:val="center"/>
              <w:rPr>
                <w:b/>
              </w:rPr>
            </w:pPr>
          </w:p>
        </w:tc>
        <w:tc>
          <w:tcPr>
            <w:tcW w:w="7680" w:type="dxa"/>
            <w:gridSpan w:val="3"/>
            <w:shd w:val="clear" w:color="auto" w:fill="FFFFFF"/>
          </w:tcPr>
          <w:p w14:paraId="5CD6A43F" w14:textId="77777777" w:rsidR="00EF154F" w:rsidRPr="00BA7CAD" w:rsidRDefault="00EF154F" w:rsidP="00EF154F">
            <w:pPr>
              <w:rPr>
                <w:b/>
                <w:bCs/>
                <w:iCs/>
              </w:rPr>
            </w:pPr>
            <w:r w:rsidRPr="00BA7CAD">
              <w:rPr>
                <w:b/>
                <w:bCs/>
                <w:iCs/>
              </w:rPr>
              <w:t xml:space="preserve">Bu </w:t>
            </w:r>
            <w:r w:rsidRPr="00BA7CAD">
              <w:rPr>
                <w:b/>
                <w:bCs/>
                <w:iCs/>
              </w:rPr>
              <w:tab/>
              <w:t xml:space="preserve">dersin amacı, </w:t>
            </w:r>
            <w:r w:rsidRPr="00BA7CAD">
              <w:t xml:space="preserve"> </w:t>
            </w:r>
            <w:r w:rsidRPr="00BA7CAD">
              <w:rPr>
                <w:b/>
                <w:bCs/>
                <w:iCs/>
              </w:rPr>
              <w:t>öğrencilere temel programlama ve algoritma geliştirme yeteneklerini kazandırmaktır.</w:t>
            </w:r>
          </w:p>
          <w:p w14:paraId="77804DA5" w14:textId="3167E9D1" w:rsidR="00001A09" w:rsidRPr="00001A09" w:rsidRDefault="00EF154F" w:rsidP="00EF154F">
            <w:pPr>
              <w:contextualSpacing/>
              <w:rPr>
                <w:b/>
                <w:bCs/>
                <w:i/>
                <w:iCs/>
              </w:rPr>
            </w:pPr>
            <w:r w:rsidRPr="00BA7CAD">
              <w:rPr>
                <w:i/>
                <w:iCs/>
              </w:rPr>
              <w:t>The aim of this course</w:t>
            </w:r>
            <w:r w:rsidRPr="00BA7CAD">
              <w:t xml:space="preserve"> </w:t>
            </w:r>
            <w:r w:rsidRPr="00BA7CAD">
              <w:rPr>
                <w:i/>
                <w:iCs/>
              </w:rPr>
              <w:t>is to provide students with basic programming and algorithm development skills.</w:t>
            </w:r>
          </w:p>
        </w:tc>
      </w:tr>
      <w:tr w:rsidR="00001A09" w:rsidRPr="00001A09" w14:paraId="58A12D69" w14:textId="77777777" w:rsidTr="00027387">
        <w:trPr>
          <w:trHeight w:val="591"/>
        </w:trPr>
        <w:tc>
          <w:tcPr>
            <w:tcW w:w="1696" w:type="dxa"/>
            <w:vMerge/>
            <w:tcBorders>
              <w:left w:val="single" w:sz="8" w:space="0" w:color="auto"/>
              <w:right w:val="single" w:sz="4" w:space="0" w:color="auto"/>
            </w:tcBorders>
          </w:tcPr>
          <w:p w14:paraId="0D636D5F"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3A6792CE" w14:textId="77777777" w:rsidR="00001A09" w:rsidRPr="00001A09" w:rsidRDefault="00001A09" w:rsidP="00EF154F">
            <w:pPr>
              <w:autoSpaceDE w:val="0"/>
              <w:autoSpaceDN w:val="0"/>
              <w:adjustRightInd w:val="0"/>
              <w:spacing w:line="276" w:lineRule="auto"/>
              <w:rPr>
                <w:b/>
              </w:rPr>
            </w:pPr>
          </w:p>
        </w:tc>
        <w:tc>
          <w:tcPr>
            <w:tcW w:w="567" w:type="dxa"/>
            <w:vMerge/>
            <w:shd w:val="clear" w:color="auto" w:fill="FFFFFF"/>
            <w:vAlign w:val="center"/>
          </w:tcPr>
          <w:p w14:paraId="3277B2A4" w14:textId="77777777" w:rsidR="00001A09" w:rsidRPr="00001A09" w:rsidRDefault="00001A09" w:rsidP="00EF154F">
            <w:pPr>
              <w:spacing w:line="276" w:lineRule="auto"/>
              <w:jc w:val="center"/>
              <w:rPr>
                <w:b/>
              </w:rPr>
            </w:pPr>
          </w:p>
        </w:tc>
        <w:tc>
          <w:tcPr>
            <w:tcW w:w="567" w:type="dxa"/>
            <w:vMerge/>
            <w:shd w:val="clear" w:color="auto" w:fill="FFFFFF"/>
            <w:vAlign w:val="center"/>
          </w:tcPr>
          <w:p w14:paraId="350D1432" w14:textId="77777777" w:rsidR="00001A09" w:rsidRPr="00001A09" w:rsidRDefault="00001A09" w:rsidP="00EF154F">
            <w:pPr>
              <w:spacing w:line="276" w:lineRule="auto"/>
              <w:jc w:val="center"/>
              <w:rPr>
                <w:b/>
              </w:rPr>
            </w:pPr>
          </w:p>
        </w:tc>
        <w:tc>
          <w:tcPr>
            <w:tcW w:w="567" w:type="dxa"/>
            <w:vMerge/>
            <w:shd w:val="clear" w:color="auto" w:fill="FFFFFF"/>
            <w:vAlign w:val="center"/>
          </w:tcPr>
          <w:p w14:paraId="51CC9B1A" w14:textId="77777777" w:rsidR="00001A09" w:rsidRPr="00001A09" w:rsidRDefault="00001A09" w:rsidP="00EF154F">
            <w:pPr>
              <w:spacing w:line="276" w:lineRule="auto"/>
              <w:jc w:val="center"/>
              <w:rPr>
                <w:b/>
              </w:rPr>
            </w:pPr>
          </w:p>
        </w:tc>
        <w:tc>
          <w:tcPr>
            <w:tcW w:w="567" w:type="dxa"/>
            <w:vMerge/>
            <w:shd w:val="clear" w:color="auto" w:fill="FFFFFF"/>
            <w:vAlign w:val="center"/>
          </w:tcPr>
          <w:p w14:paraId="31672597" w14:textId="77777777" w:rsidR="00001A09" w:rsidRPr="00001A09" w:rsidRDefault="00001A09" w:rsidP="00EF154F">
            <w:pPr>
              <w:spacing w:line="276" w:lineRule="auto"/>
              <w:jc w:val="center"/>
              <w:rPr>
                <w:b/>
              </w:rPr>
            </w:pPr>
          </w:p>
        </w:tc>
        <w:tc>
          <w:tcPr>
            <w:tcW w:w="830" w:type="dxa"/>
            <w:vMerge/>
            <w:shd w:val="clear" w:color="auto" w:fill="FFFFFF"/>
            <w:vAlign w:val="center"/>
          </w:tcPr>
          <w:p w14:paraId="5D19CFF8" w14:textId="77777777" w:rsidR="00001A09" w:rsidRPr="00001A09" w:rsidRDefault="00001A09" w:rsidP="00EF154F">
            <w:pPr>
              <w:spacing w:line="276" w:lineRule="auto"/>
              <w:jc w:val="center"/>
              <w:rPr>
                <w:b/>
              </w:rPr>
            </w:pPr>
          </w:p>
        </w:tc>
        <w:tc>
          <w:tcPr>
            <w:tcW w:w="7680" w:type="dxa"/>
            <w:gridSpan w:val="3"/>
            <w:shd w:val="clear" w:color="auto" w:fill="FFFFFF"/>
          </w:tcPr>
          <w:p w14:paraId="424C4D30" w14:textId="77777777" w:rsidR="00001A09" w:rsidRPr="00001A09" w:rsidRDefault="00001A09" w:rsidP="00501479">
            <w:pPr>
              <w:spacing w:line="276" w:lineRule="auto"/>
              <w:jc w:val="center"/>
              <w:rPr>
                <w:rFonts w:eastAsia="Calibri"/>
                <w:b/>
                <w:bCs/>
              </w:rPr>
            </w:pPr>
            <w:r w:rsidRPr="00001A09">
              <w:rPr>
                <w:rFonts w:eastAsia="Calibri"/>
                <w:b/>
                <w:bCs/>
              </w:rPr>
              <w:t>Ders Materyali</w:t>
            </w:r>
          </w:p>
          <w:p w14:paraId="0439FA17" w14:textId="77777777" w:rsidR="00001A09" w:rsidRPr="00001A09" w:rsidRDefault="00001A09" w:rsidP="00501479">
            <w:pPr>
              <w:spacing w:line="240" w:lineRule="auto"/>
              <w:jc w:val="center"/>
              <w:rPr>
                <w:rFonts w:eastAsia="Calibri"/>
                <w:i/>
              </w:rPr>
            </w:pPr>
            <w:r w:rsidRPr="00001A09">
              <w:rPr>
                <w:rFonts w:eastAsia="Calibri"/>
                <w:i/>
              </w:rPr>
              <w:t>Course Material</w:t>
            </w:r>
          </w:p>
          <w:p w14:paraId="3F3BFB0E" w14:textId="77777777" w:rsidR="00001A09" w:rsidRPr="00001A09" w:rsidRDefault="00001A09" w:rsidP="00501479">
            <w:pPr>
              <w:spacing w:line="240" w:lineRule="auto"/>
              <w:jc w:val="center"/>
              <w:rPr>
                <w:rFonts w:eastAsia="Calibri"/>
                <w:i/>
              </w:rPr>
            </w:pPr>
          </w:p>
          <w:p w14:paraId="7B1B127D" w14:textId="57FC125C" w:rsidR="00001A09" w:rsidRPr="00001A09" w:rsidRDefault="00501479" w:rsidP="00501479">
            <w:pPr>
              <w:ind w:left="241"/>
              <w:contextualSpacing/>
              <w:jc w:val="center"/>
              <w:rPr>
                <w:b/>
                <w:bCs/>
                <w:iCs/>
              </w:rPr>
            </w:pPr>
            <w:r w:rsidRPr="00501479">
              <w:rPr>
                <w:b/>
                <w:bCs/>
                <w:iCs/>
              </w:rPr>
              <w:t>An Introduction to Scientific Computing: Twelve Computational Projects Solved with MATLAB, Danaila, I., Springer, 2007</w:t>
            </w:r>
            <w:r w:rsidR="00362D49">
              <w:rPr>
                <w:b/>
                <w:bCs/>
                <w:iCs/>
              </w:rPr>
              <w:t>.</w:t>
            </w:r>
          </w:p>
        </w:tc>
      </w:tr>
      <w:tr w:rsidR="00001A09" w:rsidRPr="00001A09" w14:paraId="6145BFA3" w14:textId="77777777" w:rsidTr="00027387">
        <w:trPr>
          <w:trHeight w:val="591"/>
        </w:trPr>
        <w:tc>
          <w:tcPr>
            <w:tcW w:w="1696" w:type="dxa"/>
            <w:vMerge/>
            <w:tcBorders>
              <w:left w:val="single" w:sz="8" w:space="0" w:color="auto"/>
              <w:right w:val="single" w:sz="4" w:space="0" w:color="auto"/>
            </w:tcBorders>
          </w:tcPr>
          <w:p w14:paraId="3A57F37B"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5B248375" w14:textId="77777777" w:rsidR="00001A09" w:rsidRPr="00001A09" w:rsidRDefault="00001A09" w:rsidP="00EF154F">
            <w:pPr>
              <w:autoSpaceDE w:val="0"/>
              <w:autoSpaceDN w:val="0"/>
              <w:adjustRightInd w:val="0"/>
              <w:spacing w:line="276" w:lineRule="auto"/>
              <w:rPr>
                <w:b/>
              </w:rPr>
            </w:pPr>
          </w:p>
        </w:tc>
        <w:tc>
          <w:tcPr>
            <w:tcW w:w="567" w:type="dxa"/>
            <w:vMerge/>
            <w:shd w:val="clear" w:color="auto" w:fill="FFFFFF"/>
            <w:vAlign w:val="center"/>
          </w:tcPr>
          <w:p w14:paraId="22D40E2D" w14:textId="77777777" w:rsidR="00001A09" w:rsidRPr="00001A09" w:rsidRDefault="00001A09" w:rsidP="00EF154F">
            <w:pPr>
              <w:spacing w:line="276" w:lineRule="auto"/>
              <w:jc w:val="center"/>
              <w:rPr>
                <w:b/>
              </w:rPr>
            </w:pPr>
          </w:p>
        </w:tc>
        <w:tc>
          <w:tcPr>
            <w:tcW w:w="567" w:type="dxa"/>
            <w:vMerge/>
            <w:shd w:val="clear" w:color="auto" w:fill="FFFFFF"/>
            <w:vAlign w:val="center"/>
          </w:tcPr>
          <w:p w14:paraId="3C3092B0" w14:textId="77777777" w:rsidR="00001A09" w:rsidRPr="00001A09" w:rsidRDefault="00001A09" w:rsidP="00EF154F">
            <w:pPr>
              <w:spacing w:line="276" w:lineRule="auto"/>
              <w:jc w:val="center"/>
              <w:rPr>
                <w:b/>
              </w:rPr>
            </w:pPr>
          </w:p>
        </w:tc>
        <w:tc>
          <w:tcPr>
            <w:tcW w:w="567" w:type="dxa"/>
            <w:vMerge/>
            <w:shd w:val="clear" w:color="auto" w:fill="FFFFFF"/>
            <w:vAlign w:val="center"/>
          </w:tcPr>
          <w:p w14:paraId="2E784893" w14:textId="77777777" w:rsidR="00001A09" w:rsidRPr="00001A09" w:rsidRDefault="00001A09" w:rsidP="00EF154F">
            <w:pPr>
              <w:spacing w:line="276" w:lineRule="auto"/>
              <w:jc w:val="center"/>
              <w:rPr>
                <w:b/>
              </w:rPr>
            </w:pPr>
          </w:p>
        </w:tc>
        <w:tc>
          <w:tcPr>
            <w:tcW w:w="567" w:type="dxa"/>
            <w:vMerge/>
            <w:shd w:val="clear" w:color="auto" w:fill="FFFFFF"/>
            <w:vAlign w:val="center"/>
          </w:tcPr>
          <w:p w14:paraId="5784F2B0" w14:textId="77777777" w:rsidR="00001A09" w:rsidRPr="00001A09" w:rsidRDefault="00001A09" w:rsidP="00EF154F">
            <w:pPr>
              <w:spacing w:line="276" w:lineRule="auto"/>
              <w:jc w:val="center"/>
              <w:rPr>
                <w:b/>
              </w:rPr>
            </w:pPr>
          </w:p>
        </w:tc>
        <w:tc>
          <w:tcPr>
            <w:tcW w:w="830" w:type="dxa"/>
            <w:vMerge/>
            <w:shd w:val="clear" w:color="auto" w:fill="FFFFFF"/>
            <w:vAlign w:val="center"/>
          </w:tcPr>
          <w:p w14:paraId="225F2820" w14:textId="77777777" w:rsidR="00001A09" w:rsidRPr="00001A09" w:rsidRDefault="00001A09" w:rsidP="00EF154F">
            <w:pPr>
              <w:spacing w:line="276" w:lineRule="auto"/>
              <w:jc w:val="center"/>
              <w:rPr>
                <w:b/>
              </w:rPr>
            </w:pPr>
          </w:p>
        </w:tc>
        <w:tc>
          <w:tcPr>
            <w:tcW w:w="7680" w:type="dxa"/>
            <w:gridSpan w:val="3"/>
            <w:shd w:val="clear" w:color="auto" w:fill="FFFFFF"/>
          </w:tcPr>
          <w:p w14:paraId="37931377" w14:textId="77777777" w:rsidR="00001A09" w:rsidRPr="00001A09" w:rsidRDefault="00001A09" w:rsidP="00EF154F">
            <w:pPr>
              <w:spacing w:line="276" w:lineRule="auto"/>
              <w:jc w:val="center"/>
              <w:rPr>
                <w:rFonts w:eastAsia="Calibri"/>
                <w:b/>
                <w:bCs/>
              </w:rPr>
            </w:pPr>
            <w:r w:rsidRPr="00001A09">
              <w:rPr>
                <w:rFonts w:eastAsia="Calibri"/>
                <w:b/>
                <w:bCs/>
              </w:rPr>
              <w:t>Yöntem ve Teknik</w:t>
            </w:r>
          </w:p>
          <w:p w14:paraId="205E8CC8" w14:textId="77777777" w:rsidR="00001A09" w:rsidRPr="00001A09" w:rsidRDefault="00001A09" w:rsidP="00EF154F">
            <w:pPr>
              <w:spacing w:line="240" w:lineRule="auto"/>
              <w:jc w:val="center"/>
              <w:rPr>
                <w:rFonts w:eastAsia="Calibri"/>
                <w:i/>
              </w:rPr>
            </w:pPr>
            <w:r w:rsidRPr="00001A09">
              <w:rPr>
                <w:rFonts w:eastAsia="Calibri"/>
                <w:i/>
              </w:rPr>
              <w:t>Method and Technique</w:t>
            </w:r>
          </w:p>
          <w:p w14:paraId="664B923F" w14:textId="77777777" w:rsidR="00001A09" w:rsidRPr="00001A09" w:rsidRDefault="00001A09" w:rsidP="00EF154F">
            <w:pPr>
              <w:spacing w:line="240" w:lineRule="auto"/>
              <w:jc w:val="center"/>
              <w:rPr>
                <w:rFonts w:eastAsia="Calibri"/>
                <w:i/>
              </w:rPr>
            </w:pPr>
          </w:p>
          <w:p w14:paraId="2EABCFC0" w14:textId="500FB695" w:rsidR="00F11683" w:rsidRPr="00FA052B" w:rsidRDefault="00F11683" w:rsidP="00F11683">
            <w:pPr>
              <w:spacing w:after="120" w:line="276" w:lineRule="auto"/>
              <w:jc w:val="center"/>
              <w:rPr>
                <w:b/>
                <w:bCs/>
              </w:rPr>
            </w:pPr>
            <w:r w:rsidRPr="00FA052B">
              <w:rPr>
                <w:b/>
                <w:bCs/>
              </w:rPr>
              <w:t>Anlatım, Soru-Yanıt</w:t>
            </w:r>
          </w:p>
          <w:p w14:paraId="4D2360CF" w14:textId="05DC630D" w:rsidR="00001A09" w:rsidRPr="00001A09" w:rsidRDefault="00F11683" w:rsidP="00F11683">
            <w:pPr>
              <w:ind w:left="241"/>
              <w:contextualSpacing/>
              <w:jc w:val="center"/>
              <w:rPr>
                <w:iCs/>
              </w:rPr>
            </w:pPr>
            <w:r w:rsidRPr="00FA052B">
              <w:rPr>
                <w:i/>
                <w:iCs/>
                <w:color w:val="000000"/>
              </w:rPr>
              <w:t>Lecture, Question-Answer</w:t>
            </w:r>
          </w:p>
        </w:tc>
      </w:tr>
      <w:tr w:rsidR="00001A09" w:rsidRPr="00001A09" w14:paraId="6CD1AD5E" w14:textId="77777777" w:rsidTr="00027387">
        <w:trPr>
          <w:trHeight w:val="591"/>
        </w:trPr>
        <w:tc>
          <w:tcPr>
            <w:tcW w:w="1696" w:type="dxa"/>
            <w:vMerge/>
            <w:tcBorders>
              <w:left w:val="single" w:sz="8" w:space="0" w:color="auto"/>
              <w:right w:val="single" w:sz="4" w:space="0" w:color="auto"/>
            </w:tcBorders>
          </w:tcPr>
          <w:p w14:paraId="4BD5B345"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604B3CD9" w14:textId="77777777" w:rsidR="00001A09" w:rsidRPr="00001A09" w:rsidRDefault="00001A09" w:rsidP="00EF154F">
            <w:pPr>
              <w:autoSpaceDE w:val="0"/>
              <w:autoSpaceDN w:val="0"/>
              <w:adjustRightInd w:val="0"/>
              <w:spacing w:line="276" w:lineRule="auto"/>
              <w:rPr>
                <w:b/>
              </w:rPr>
            </w:pPr>
          </w:p>
        </w:tc>
        <w:tc>
          <w:tcPr>
            <w:tcW w:w="567" w:type="dxa"/>
            <w:vMerge/>
            <w:shd w:val="clear" w:color="auto" w:fill="FFFFFF"/>
            <w:vAlign w:val="center"/>
          </w:tcPr>
          <w:p w14:paraId="416A486B" w14:textId="77777777" w:rsidR="00001A09" w:rsidRPr="00001A09" w:rsidRDefault="00001A09" w:rsidP="00EF154F">
            <w:pPr>
              <w:spacing w:line="276" w:lineRule="auto"/>
              <w:jc w:val="center"/>
              <w:rPr>
                <w:b/>
              </w:rPr>
            </w:pPr>
          </w:p>
        </w:tc>
        <w:tc>
          <w:tcPr>
            <w:tcW w:w="567" w:type="dxa"/>
            <w:vMerge/>
            <w:shd w:val="clear" w:color="auto" w:fill="FFFFFF"/>
            <w:vAlign w:val="center"/>
          </w:tcPr>
          <w:p w14:paraId="256906D1" w14:textId="77777777" w:rsidR="00001A09" w:rsidRPr="00001A09" w:rsidRDefault="00001A09" w:rsidP="00EF154F">
            <w:pPr>
              <w:spacing w:line="276" w:lineRule="auto"/>
              <w:jc w:val="center"/>
              <w:rPr>
                <w:b/>
              </w:rPr>
            </w:pPr>
          </w:p>
        </w:tc>
        <w:tc>
          <w:tcPr>
            <w:tcW w:w="567" w:type="dxa"/>
            <w:vMerge/>
            <w:shd w:val="clear" w:color="auto" w:fill="FFFFFF"/>
            <w:vAlign w:val="center"/>
          </w:tcPr>
          <w:p w14:paraId="49374084" w14:textId="77777777" w:rsidR="00001A09" w:rsidRPr="00001A09" w:rsidRDefault="00001A09" w:rsidP="00EF154F">
            <w:pPr>
              <w:spacing w:line="276" w:lineRule="auto"/>
              <w:jc w:val="center"/>
              <w:rPr>
                <w:b/>
              </w:rPr>
            </w:pPr>
          </w:p>
        </w:tc>
        <w:tc>
          <w:tcPr>
            <w:tcW w:w="567" w:type="dxa"/>
            <w:vMerge/>
            <w:shd w:val="clear" w:color="auto" w:fill="FFFFFF"/>
            <w:vAlign w:val="center"/>
          </w:tcPr>
          <w:p w14:paraId="67B2D175" w14:textId="77777777" w:rsidR="00001A09" w:rsidRPr="00001A09" w:rsidRDefault="00001A09" w:rsidP="00EF154F">
            <w:pPr>
              <w:spacing w:line="276" w:lineRule="auto"/>
              <w:jc w:val="center"/>
              <w:rPr>
                <w:b/>
              </w:rPr>
            </w:pPr>
          </w:p>
        </w:tc>
        <w:tc>
          <w:tcPr>
            <w:tcW w:w="830" w:type="dxa"/>
            <w:vMerge/>
            <w:shd w:val="clear" w:color="auto" w:fill="FFFFFF"/>
            <w:vAlign w:val="center"/>
          </w:tcPr>
          <w:p w14:paraId="521A569C" w14:textId="77777777" w:rsidR="00001A09" w:rsidRPr="00001A09" w:rsidRDefault="00001A09" w:rsidP="00EF154F">
            <w:pPr>
              <w:spacing w:line="276" w:lineRule="auto"/>
              <w:jc w:val="center"/>
              <w:rPr>
                <w:b/>
              </w:rPr>
            </w:pPr>
          </w:p>
        </w:tc>
        <w:tc>
          <w:tcPr>
            <w:tcW w:w="7680" w:type="dxa"/>
            <w:gridSpan w:val="3"/>
            <w:shd w:val="clear" w:color="auto" w:fill="FFFFFF"/>
          </w:tcPr>
          <w:p w14:paraId="57798818" w14:textId="77777777" w:rsidR="00001A09" w:rsidRPr="00001A09" w:rsidRDefault="00001A09" w:rsidP="00EF154F">
            <w:pPr>
              <w:spacing w:line="276" w:lineRule="auto"/>
              <w:jc w:val="center"/>
              <w:rPr>
                <w:rFonts w:eastAsia="Calibri"/>
                <w:b/>
                <w:bCs/>
              </w:rPr>
            </w:pPr>
            <w:r w:rsidRPr="00001A09">
              <w:rPr>
                <w:rFonts w:eastAsia="Calibri"/>
                <w:b/>
                <w:bCs/>
              </w:rPr>
              <w:t>Ölçme ve Değerlendirme</w:t>
            </w:r>
          </w:p>
          <w:p w14:paraId="6C66F05C" w14:textId="77777777" w:rsidR="00001A09" w:rsidRPr="00001A09" w:rsidRDefault="00001A09" w:rsidP="00EF154F">
            <w:pPr>
              <w:spacing w:line="240" w:lineRule="auto"/>
              <w:jc w:val="center"/>
              <w:rPr>
                <w:rFonts w:eastAsia="Calibri"/>
                <w:i/>
              </w:rPr>
            </w:pPr>
            <w:r w:rsidRPr="00001A09">
              <w:rPr>
                <w:rFonts w:eastAsia="Calibri"/>
                <w:i/>
              </w:rPr>
              <w:t>Assessment and Evaluation</w:t>
            </w:r>
          </w:p>
          <w:p w14:paraId="441FEBFD" w14:textId="77777777" w:rsidR="00001A09" w:rsidRPr="00001A09" w:rsidRDefault="00001A09" w:rsidP="00EF154F">
            <w:pPr>
              <w:spacing w:line="240" w:lineRule="auto"/>
              <w:jc w:val="center"/>
              <w:rPr>
                <w:rFonts w:eastAsia="Calibri"/>
                <w:i/>
              </w:rPr>
            </w:pPr>
          </w:p>
          <w:p w14:paraId="17AD1869" w14:textId="72D092EE" w:rsidR="00001A09" w:rsidRPr="00001A09" w:rsidRDefault="00001A09" w:rsidP="00EF154F">
            <w:pPr>
              <w:spacing w:line="276" w:lineRule="auto"/>
              <w:jc w:val="center"/>
              <w:rPr>
                <w:rFonts w:eastAsia="Calibri"/>
                <w:b/>
                <w:bCs/>
              </w:rPr>
            </w:pPr>
            <w:r w:rsidRPr="00001A09">
              <w:rPr>
                <w:rFonts w:eastAsia="Calibri"/>
                <w:b/>
                <w:bCs/>
              </w:rPr>
              <w:t>Çoktan Seçmeli Sınavlar, Performans Ödevleri</w:t>
            </w:r>
          </w:p>
          <w:p w14:paraId="668E4344" w14:textId="46A1B0EB" w:rsidR="00001A09" w:rsidRPr="00001A09" w:rsidRDefault="00001A09" w:rsidP="00EF154F">
            <w:pPr>
              <w:spacing w:line="240" w:lineRule="auto"/>
              <w:jc w:val="center"/>
              <w:rPr>
                <w:rFonts w:eastAsia="Calibri"/>
                <w:i/>
              </w:rPr>
            </w:pPr>
            <w:r w:rsidRPr="00001A09">
              <w:rPr>
                <w:i/>
                <w:iCs/>
                <w:color w:val="000000"/>
              </w:rPr>
              <w:t>Multiple Choice Exams, Performance Assignments</w:t>
            </w:r>
          </w:p>
          <w:p w14:paraId="7AB780B6" w14:textId="77777777" w:rsidR="00001A09" w:rsidRPr="00001A09" w:rsidRDefault="00001A09" w:rsidP="00EF154F">
            <w:pPr>
              <w:ind w:left="241"/>
              <w:contextualSpacing/>
              <w:rPr>
                <w:b/>
                <w:bCs/>
                <w:iCs/>
              </w:rPr>
            </w:pPr>
          </w:p>
        </w:tc>
      </w:tr>
      <w:tr w:rsidR="00001A09" w:rsidRPr="00001A09" w14:paraId="662FEB0A" w14:textId="77777777" w:rsidTr="00027387">
        <w:trPr>
          <w:trHeight w:val="591"/>
        </w:trPr>
        <w:tc>
          <w:tcPr>
            <w:tcW w:w="1696" w:type="dxa"/>
            <w:vMerge/>
            <w:tcBorders>
              <w:left w:val="single" w:sz="8" w:space="0" w:color="auto"/>
              <w:right w:val="single" w:sz="4" w:space="0" w:color="auto"/>
            </w:tcBorders>
          </w:tcPr>
          <w:p w14:paraId="42F4D4AD"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458FCF7B" w14:textId="77777777" w:rsidR="00001A09" w:rsidRPr="00001A09" w:rsidRDefault="00001A09" w:rsidP="00EF154F">
            <w:pPr>
              <w:autoSpaceDE w:val="0"/>
              <w:autoSpaceDN w:val="0"/>
              <w:adjustRightInd w:val="0"/>
              <w:spacing w:line="276" w:lineRule="auto"/>
              <w:rPr>
                <w:b/>
              </w:rPr>
            </w:pPr>
          </w:p>
        </w:tc>
        <w:tc>
          <w:tcPr>
            <w:tcW w:w="567" w:type="dxa"/>
            <w:vMerge/>
            <w:shd w:val="clear" w:color="auto" w:fill="FFFFFF"/>
            <w:vAlign w:val="center"/>
          </w:tcPr>
          <w:p w14:paraId="39178B55" w14:textId="77777777" w:rsidR="00001A09" w:rsidRPr="00001A09" w:rsidRDefault="00001A09" w:rsidP="00EF154F">
            <w:pPr>
              <w:spacing w:line="276" w:lineRule="auto"/>
              <w:jc w:val="center"/>
              <w:rPr>
                <w:b/>
              </w:rPr>
            </w:pPr>
          </w:p>
        </w:tc>
        <w:tc>
          <w:tcPr>
            <w:tcW w:w="567" w:type="dxa"/>
            <w:vMerge/>
            <w:shd w:val="clear" w:color="auto" w:fill="FFFFFF"/>
            <w:vAlign w:val="center"/>
          </w:tcPr>
          <w:p w14:paraId="57491A10" w14:textId="77777777" w:rsidR="00001A09" w:rsidRPr="00001A09" w:rsidRDefault="00001A09" w:rsidP="00EF154F">
            <w:pPr>
              <w:spacing w:line="276" w:lineRule="auto"/>
              <w:jc w:val="center"/>
              <w:rPr>
                <w:b/>
              </w:rPr>
            </w:pPr>
          </w:p>
        </w:tc>
        <w:tc>
          <w:tcPr>
            <w:tcW w:w="567" w:type="dxa"/>
            <w:vMerge/>
            <w:shd w:val="clear" w:color="auto" w:fill="FFFFFF"/>
            <w:vAlign w:val="center"/>
          </w:tcPr>
          <w:p w14:paraId="2A79BE04" w14:textId="77777777" w:rsidR="00001A09" w:rsidRPr="00001A09" w:rsidRDefault="00001A09" w:rsidP="00EF154F">
            <w:pPr>
              <w:spacing w:line="276" w:lineRule="auto"/>
              <w:jc w:val="center"/>
              <w:rPr>
                <w:b/>
              </w:rPr>
            </w:pPr>
          </w:p>
        </w:tc>
        <w:tc>
          <w:tcPr>
            <w:tcW w:w="567" w:type="dxa"/>
            <w:vMerge/>
            <w:shd w:val="clear" w:color="auto" w:fill="FFFFFF"/>
            <w:vAlign w:val="center"/>
          </w:tcPr>
          <w:p w14:paraId="1B7B7001" w14:textId="77777777" w:rsidR="00001A09" w:rsidRPr="00001A09" w:rsidRDefault="00001A09" w:rsidP="00EF154F">
            <w:pPr>
              <w:spacing w:line="276" w:lineRule="auto"/>
              <w:jc w:val="center"/>
              <w:rPr>
                <w:b/>
              </w:rPr>
            </w:pPr>
          </w:p>
        </w:tc>
        <w:tc>
          <w:tcPr>
            <w:tcW w:w="830" w:type="dxa"/>
            <w:vMerge/>
            <w:shd w:val="clear" w:color="auto" w:fill="FFFFFF"/>
            <w:vAlign w:val="center"/>
          </w:tcPr>
          <w:p w14:paraId="698493F4" w14:textId="77777777" w:rsidR="00001A09" w:rsidRPr="00001A09" w:rsidRDefault="00001A09" w:rsidP="00EF154F">
            <w:pPr>
              <w:spacing w:line="276" w:lineRule="auto"/>
              <w:jc w:val="center"/>
              <w:rPr>
                <w:b/>
              </w:rPr>
            </w:pPr>
          </w:p>
        </w:tc>
        <w:tc>
          <w:tcPr>
            <w:tcW w:w="7680" w:type="dxa"/>
            <w:gridSpan w:val="3"/>
            <w:shd w:val="clear" w:color="auto" w:fill="FFFFFF"/>
          </w:tcPr>
          <w:p w14:paraId="1E2CDD52" w14:textId="77777777" w:rsidR="00001A09" w:rsidRPr="00001A09" w:rsidRDefault="00001A09" w:rsidP="00EF154F">
            <w:pPr>
              <w:spacing w:line="276" w:lineRule="auto"/>
              <w:jc w:val="center"/>
              <w:rPr>
                <w:rFonts w:eastAsia="Calibri"/>
                <w:b/>
                <w:bCs/>
              </w:rPr>
            </w:pPr>
            <w:r w:rsidRPr="00001A09">
              <w:rPr>
                <w:rFonts w:eastAsia="Calibri"/>
                <w:b/>
                <w:bCs/>
              </w:rPr>
              <w:t>FR-700 Program Güncelleme Kontrol Listesi KODU</w:t>
            </w:r>
          </w:p>
          <w:p w14:paraId="3A3358EC" w14:textId="77777777" w:rsidR="00001A09" w:rsidRPr="00001A09" w:rsidRDefault="00001A09" w:rsidP="00EF154F">
            <w:pPr>
              <w:spacing w:line="276" w:lineRule="auto"/>
              <w:jc w:val="center"/>
              <w:rPr>
                <w:rFonts w:eastAsia="Calibri"/>
                <w:b/>
                <w:bCs/>
              </w:rPr>
            </w:pPr>
          </w:p>
          <w:p w14:paraId="5EE7302C" w14:textId="35F752AC" w:rsidR="00001A09" w:rsidRPr="00001A09" w:rsidRDefault="00001A09" w:rsidP="00EF154F">
            <w:pPr>
              <w:ind w:left="241"/>
              <w:contextualSpacing/>
              <w:jc w:val="center"/>
              <w:rPr>
                <w:b/>
                <w:bCs/>
                <w:iCs/>
              </w:rPr>
            </w:pPr>
            <w:r w:rsidRPr="00001A09">
              <w:rPr>
                <w:b/>
                <w:bCs/>
              </w:rPr>
              <w:t>4a-4b-4c-</w:t>
            </w:r>
            <w:r w:rsidR="008E0EED">
              <w:rPr>
                <w:b/>
                <w:bCs/>
              </w:rPr>
              <w:t>5a-</w:t>
            </w:r>
            <w:r w:rsidRPr="00001A09">
              <w:rPr>
                <w:b/>
                <w:bCs/>
              </w:rPr>
              <w:t>7a-7b</w:t>
            </w:r>
          </w:p>
        </w:tc>
      </w:tr>
      <w:tr w:rsidR="00001A09" w:rsidRPr="00001A09" w14:paraId="60EB0113" w14:textId="77777777" w:rsidTr="00027387">
        <w:trPr>
          <w:trHeight w:val="36"/>
        </w:trPr>
        <w:tc>
          <w:tcPr>
            <w:tcW w:w="1696" w:type="dxa"/>
            <w:vMerge/>
            <w:tcBorders>
              <w:left w:val="single" w:sz="8" w:space="0" w:color="auto"/>
              <w:right w:val="single" w:sz="4" w:space="0" w:color="auto"/>
            </w:tcBorders>
          </w:tcPr>
          <w:p w14:paraId="5758BD6A"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02678319" w14:textId="77777777" w:rsidR="00001A09" w:rsidRPr="00001A09" w:rsidRDefault="00001A09" w:rsidP="00EF154F">
            <w:pPr>
              <w:autoSpaceDE w:val="0"/>
              <w:autoSpaceDN w:val="0"/>
              <w:adjustRightInd w:val="0"/>
              <w:spacing w:line="276" w:lineRule="auto"/>
              <w:rPr>
                <w:b/>
              </w:rPr>
            </w:pPr>
          </w:p>
        </w:tc>
        <w:tc>
          <w:tcPr>
            <w:tcW w:w="567" w:type="dxa"/>
            <w:vMerge/>
            <w:shd w:val="clear" w:color="auto" w:fill="FFFFFF"/>
            <w:vAlign w:val="center"/>
          </w:tcPr>
          <w:p w14:paraId="581D05A9" w14:textId="77777777" w:rsidR="00001A09" w:rsidRPr="00001A09" w:rsidRDefault="00001A09" w:rsidP="00EF154F">
            <w:pPr>
              <w:spacing w:line="276" w:lineRule="auto"/>
              <w:jc w:val="center"/>
              <w:rPr>
                <w:b/>
              </w:rPr>
            </w:pPr>
          </w:p>
        </w:tc>
        <w:tc>
          <w:tcPr>
            <w:tcW w:w="567" w:type="dxa"/>
            <w:vMerge/>
            <w:shd w:val="clear" w:color="auto" w:fill="FFFFFF"/>
            <w:vAlign w:val="center"/>
          </w:tcPr>
          <w:p w14:paraId="6C6F0B59" w14:textId="77777777" w:rsidR="00001A09" w:rsidRPr="00001A09" w:rsidRDefault="00001A09" w:rsidP="00EF154F">
            <w:pPr>
              <w:spacing w:line="276" w:lineRule="auto"/>
              <w:jc w:val="center"/>
              <w:rPr>
                <w:b/>
              </w:rPr>
            </w:pPr>
          </w:p>
        </w:tc>
        <w:tc>
          <w:tcPr>
            <w:tcW w:w="567" w:type="dxa"/>
            <w:vMerge/>
            <w:shd w:val="clear" w:color="auto" w:fill="FFFFFF"/>
            <w:vAlign w:val="center"/>
          </w:tcPr>
          <w:p w14:paraId="7B1335D6" w14:textId="77777777" w:rsidR="00001A09" w:rsidRPr="00001A09" w:rsidRDefault="00001A09" w:rsidP="00EF154F">
            <w:pPr>
              <w:spacing w:line="276" w:lineRule="auto"/>
              <w:jc w:val="center"/>
              <w:rPr>
                <w:b/>
              </w:rPr>
            </w:pPr>
          </w:p>
        </w:tc>
        <w:tc>
          <w:tcPr>
            <w:tcW w:w="567" w:type="dxa"/>
            <w:vMerge/>
            <w:shd w:val="clear" w:color="auto" w:fill="FFFFFF"/>
            <w:vAlign w:val="center"/>
          </w:tcPr>
          <w:p w14:paraId="2B055126" w14:textId="77777777" w:rsidR="00001A09" w:rsidRPr="00001A09" w:rsidRDefault="00001A09" w:rsidP="00EF154F">
            <w:pPr>
              <w:spacing w:line="276" w:lineRule="auto"/>
              <w:jc w:val="center"/>
              <w:rPr>
                <w:b/>
              </w:rPr>
            </w:pPr>
          </w:p>
        </w:tc>
        <w:tc>
          <w:tcPr>
            <w:tcW w:w="830" w:type="dxa"/>
            <w:vMerge/>
            <w:shd w:val="clear" w:color="auto" w:fill="FFFFFF"/>
            <w:vAlign w:val="center"/>
          </w:tcPr>
          <w:p w14:paraId="0606E2C5" w14:textId="77777777" w:rsidR="00001A09" w:rsidRPr="00001A09" w:rsidRDefault="00001A09" w:rsidP="00EF154F">
            <w:pPr>
              <w:spacing w:line="276" w:lineRule="auto"/>
              <w:jc w:val="center"/>
              <w:rPr>
                <w:b/>
              </w:rPr>
            </w:pPr>
          </w:p>
        </w:tc>
        <w:tc>
          <w:tcPr>
            <w:tcW w:w="3387" w:type="dxa"/>
            <w:shd w:val="clear" w:color="auto" w:fill="FFFFFF"/>
          </w:tcPr>
          <w:p w14:paraId="51364960" w14:textId="77777777" w:rsidR="00001A09" w:rsidRPr="00001A09" w:rsidRDefault="00001A09" w:rsidP="00EF154F">
            <w:pPr>
              <w:spacing w:line="276" w:lineRule="auto"/>
              <w:jc w:val="center"/>
              <w:rPr>
                <w:b/>
                <w:bCs/>
                <w:iCs/>
              </w:rPr>
            </w:pPr>
            <w:r w:rsidRPr="00001A09">
              <w:rPr>
                <w:b/>
                <w:bCs/>
                <w:iCs/>
              </w:rPr>
              <w:t>Konular</w:t>
            </w:r>
          </w:p>
          <w:p w14:paraId="2AA9CF5A" w14:textId="77777777" w:rsidR="00001A09" w:rsidRPr="00001A09" w:rsidRDefault="00001A09" w:rsidP="00EF154F">
            <w:pPr>
              <w:spacing w:line="276" w:lineRule="auto"/>
              <w:jc w:val="center"/>
              <w:rPr>
                <w:b/>
                <w:bCs/>
                <w:iCs/>
              </w:rPr>
            </w:pPr>
            <w:r w:rsidRPr="00001A09">
              <w:rPr>
                <w:i/>
              </w:rPr>
              <w:lastRenderedPageBreak/>
              <w:t>Subjects</w:t>
            </w:r>
          </w:p>
        </w:tc>
        <w:tc>
          <w:tcPr>
            <w:tcW w:w="4293" w:type="dxa"/>
            <w:gridSpan w:val="2"/>
            <w:shd w:val="clear" w:color="auto" w:fill="FFFFFF"/>
          </w:tcPr>
          <w:p w14:paraId="4F84839D" w14:textId="77777777" w:rsidR="00001A09" w:rsidRPr="00001A09" w:rsidRDefault="00001A09" w:rsidP="00EF154F">
            <w:pPr>
              <w:spacing w:line="276" w:lineRule="auto"/>
              <w:jc w:val="center"/>
              <w:rPr>
                <w:b/>
                <w:bCs/>
                <w:iCs/>
              </w:rPr>
            </w:pPr>
            <w:r w:rsidRPr="00001A09">
              <w:rPr>
                <w:b/>
                <w:bCs/>
                <w:iCs/>
              </w:rPr>
              <w:lastRenderedPageBreak/>
              <w:t>Öğrenme Çıktısı</w:t>
            </w:r>
          </w:p>
          <w:p w14:paraId="29BA08A9" w14:textId="77777777" w:rsidR="00001A09" w:rsidRPr="00001A09" w:rsidRDefault="00001A09" w:rsidP="00EF154F">
            <w:pPr>
              <w:spacing w:line="276" w:lineRule="auto"/>
              <w:jc w:val="center"/>
              <w:rPr>
                <w:b/>
                <w:bCs/>
                <w:iCs/>
              </w:rPr>
            </w:pPr>
            <w:r w:rsidRPr="00001A09">
              <w:rPr>
                <w:i/>
              </w:rPr>
              <w:lastRenderedPageBreak/>
              <w:t>Learning Outcome</w:t>
            </w:r>
          </w:p>
        </w:tc>
      </w:tr>
      <w:tr w:rsidR="00EF154F" w:rsidRPr="00001A09" w14:paraId="0C60BAD8" w14:textId="77777777" w:rsidTr="00027387">
        <w:trPr>
          <w:trHeight w:val="36"/>
        </w:trPr>
        <w:tc>
          <w:tcPr>
            <w:tcW w:w="1696" w:type="dxa"/>
            <w:vMerge/>
            <w:tcBorders>
              <w:left w:val="single" w:sz="8" w:space="0" w:color="auto"/>
              <w:right w:val="single" w:sz="4" w:space="0" w:color="auto"/>
            </w:tcBorders>
          </w:tcPr>
          <w:p w14:paraId="32953342"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20DC4066"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3C9F3F3A" w14:textId="77777777" w:rsidR="00EF154F" w:rsidRPr="00001A09" w:rsidRDefault="00EF154F" w:rsidP="00EF154F">
            <w:pPr>
              <w:spacing w:line="276" w:lineRule="auto"/>
              <w:jc w:val="center"/>
              <w:rPr>
                <w:b/>
              </w:rPr>
            </w:pPr>
          </w:p>
        </w:tc>
        <w:tc>
          <w:tcPr>
            <w:tcW w:w="567" w:type="dxa"/>
            <w:vMerge/>
            <w:shd w:val="clear" w:color="auto" w:fill="FFFFFF"/>
            <w:vAlign w:val="center"/>
          </w:tcPr>
          <w:p w14:paraId="44497A6C" w14:textId="77777777" w:rsidR="00EF154F" w:rsidRPr="00001A09" w:rsidRDefault="00EF154F" w:rsidP="00EF154F">
            <w:pPr>
              <w:spacing w:line="276" w:lineRule="auto"/>
              <w:jc w:val="center"/>
              <w:rPr>
                <w:b/>
              </w:rPr>
            </w:pPr>
          </w:p>
        </w:tc>
        <w:tc>
          <w:tcPr>
            <w:tcW w:w="567" w:type="dxa"/>
            <w:vMerge/>
            <w:shd w:val="clear" w:color="auto" w:fill="FFFFFF"/>
            <w:vAlign w:val="center"/>
          </w:tcPr>
          <w:p w14:paraId="51EA5FB8" w14:textId="77777777" w:rsidR="00EF154F" w:rsidRPr="00001A09" w:rsidRDefault="00EF154F" w:rsidP="00EF154F">
            <w:pPr>
              <w:spacing w:line="276" w:lineRule="auto"/>
              <w:jc w:val="center"/>
              <w:rPr>
                <w:b/>
              </w:rPr>
            </w:pPr>
          </w:p>
        </w:tc>
        <w:tc>
          <w:tcPr>
            <w:tcW w:w="567" w:type="dxa"/>
            <w:vMerge/>
            <w:shd w:val="clear" w:color="auto" w:fill="FFFFFF"/>
            <w:vAlign w:val="center"/>
          </w:tcPr>
          <w:p w14:paraId="2766F18F" w14:textId="77777777" w:rsidR="00EF154F" w:rsidRPr="00001A09" w:rsidRDefault="00EF154F" w:rsidP="00EF154F">
            <w:pPr>
              <w:spacing w:line="276" w:lineRule="auto"/>
              <w:jc w:val="center"/>
              <w:rPr>
                <w:b/>
              </w:rPr>
            </w:pPr>
          </w:p>
        </w:tc>
        <w:tc>
          <w:tcPr>
            <w:tcW w:w="830" w:type="dxa"/>
            <w:vMerge/>
            <w:shd w:val="clear" w:color="auto" w:fill="FFFFFF"/>
            <w:vAlign w:val="center"/>
          </w:tcPr>
          <w:p w14:paraId="334DBB04" w14:textId="77777777" w:rsidR="00EF154F" w:rsidRPr="00001A09" w:rsidRDefault="00EF154F" w:rsidP="00EF154F">
            <w:pPr>
              <w:spacing w:line="276" w:lineRule="auto"/>
              <w:jc w:val="center"/>
              <w:rPr>
                <w:b/>
              </w:rPr>
            </w:pPr>
          </w:p>
        </w:tc>
        <w:tc>
          <w:tcPr>
            <w:tcW w:w="3387" w:type="dxa"/>
            <w:shd w:val="clear" w:color="auto" w:fill="FFFFFF"/>
          </w:tcPr>
          <w:p w14:paraId="511BCE98" w14:textId="77777777" w:rsidR="00EF154F" w:rsidRPr="00BA7CAD" w:rsidRDefault="00EF154F">
            <w:pPr>
              <w:numPr>
                <w:ilvl w:val="0"/>
                <w:numId w:val="64"/>
              </w:numPr>
              <w:spacing w:line="254" w:lineRule="auto"/>
              <w:rPr>
                <w:b/>
                <w:bCs/>
                <w:iCs/>
              </w:rPr>
            </w:pPr>
            <w:r w:rsidRPr="00BA7CAD">
              <w:rPr>
                <w:b/>
                <w:bCs/>
                <w:iCs/>
              </w:rPr>
              <w:t>Problem çözme kavramı</w:t>
            </w:r>
          </w:p>
          <w:p w14:paraId="10E26DCC" w14:textId="3DA3E1E3" w:rsidR="00EF154F" w:rsidRPr="00001A09" w:rsidRDefault="00717C7F" w:rsidP="00717C7F">
            <w:pPr>
              <w:contextualSpacing/>
              <w:rPr>
                <w:b/>
                <w:bCs/>
                <w:iCs/>
              </w:rPr>
            </w:pPr>
            <w:r>
              <w:rPr>
                <w:bCs/>
                <w:i/>
                <w:iCs/>
              </w:rPr>
              <w:t xml:space="preserve">1-  </w:t>
            </w:r>
            <w:r w:rsidR="00EF154F" w:rsidRPr="00BA7CAD">
              <w:rPr>
                <w:bCs/>
                <w:i/>
                <w:iCs/>
              </w:rPr>
              <w:t>Concept of problem solving</w:t>
            </w:r>
          </w:p>
        </w:tc>
        <w:tc>
          <w:tcPr>
            <w:tcW w:w="4293" w:type="dxa"/>
            <w:gridSpan w:val="2"/>
            <w:shd w:val="clear" w:color="auto" w:fill="FFFFFF"/>
          </w:tcPr>
          <w:p w14:paraId="4193C6E6" w14:textId="77777777" w:rsidR="00EF154F" w:rsidRPr="00BA7CAD" w:rsidRDefault="00EF154F" w:rsidP="00362D49">
            <w:pPr>
              <w:rPr>
                <w:b/>
                <w:bCs/>
                <w:iCs/>
              </w:rPr>
            </w:pPr>
            <w:r w:rsidRPr="00BA7CAD">
              <w:rPr>
                <w:b/>
                <w:bCs/>
                <w:iCs/>
              </w:rPr>
              <w:t>Problem çözme kavramını açıklar.</w:t>
            </w:r>
          </w:p>
          <w:p w14:paraId="26906433" w14:textId="5D42302F" w:rsidR="00EF154F" w:rsidRPr="00001A09" w:rsidRDefault="00EF154F" w:rsidP="00EF154F">
            <w:pPr>
              <w:spacing w:line="276" w:lineRule="auto"/>
              <w:rPr>
                <w:bCs/>
                <w:i/>
                <w:iCs/>
              </w:rPr>
            </w:pPr>
            <w:r w:rsidRPr="00BA7CAD">
              <w:rPr>
                <w:i/>
              </w:rPr>
              <w:t>Explains the concept of problem solving.</w:t>
            </w:r>
          </w:p>
        </w:tc>
      </w:tr>
      <w:tr w:rsidR="00EF154F" w:rsidRPr="00001A09" w14:paraId="712ACE1B" w14:textId="77777777" w:rsidTr="00027387">
        <w:trPr>
          <w:trHeight w:val="36"/>
        </w:trPr>
        <w:tc>
          <w:tcPr>
            <w:tcW w:w="1696" w:type="dxa"/>
            <w:vMerge/>
            <w:tcBorders>
              <w:left w:val="single" w:sz="8" w:space="0" w:color="auto"/>
              <w:right w:val="single" w:sz="4" w:space="0" w:color="auto"/>
            </w:tcBorders>
          </w:tcPr>
          <w:p w14:paraId="75EC9A6D"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10ED3D03"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784A67D7" w14:textId="77777777" w:rsidR="00EF154F" w:rsidRPr="00001A09" w:rsidRDefault="00EF154F" w:rsidP="00EF154F">
            <w:pPr>
              <w:spacing w:line="276" w:lineRule="auto"/>
              <w:jc w:val="center"/>
              <w:rPr>
                <w:b/>
              </w:rPr>
            </w:pPr>
          </w:p>
        </w:tc>
        <w:tc>
          <w:tcPr>
            <w:tcW w:w="567" w:type="dxa"/>
            <w:vMerge/>
            <w:shd w:val="clear" w:color="auto" w:fill="FFFFFF"/>
            <w:vAlign w:val="center"/>
          </w:tcPr>
          <w:p w14:paraId="597E9572" w14:textId="77777777" w:rsidR="00EF154F" w:rsidRPr="00001A09" w:rsidRDefault="00EF154F" w:rsidP="00EF154F">
            <w:pPr>
              <w:spacing w:line="276" w:lineRule="auto"/>
              <w:jc w:val="center"/>
              <w:rPr>
                <w:b/>
              </w:rPr>
            </w:pPr>
          </w:p>
        </w:tc>
        <w:tc>
          <w:tcPr>
            <w:tcW w:w="567" w:type="dxa"/>
            <w:vMerge/>
            <w:shd w:val="clear" w:color="auto" w:fill="FFFFFF"/>
            <w:vAlign w:val="center"/>
          </w:tcPr>
          <w:p w14:paraId="68381772" w14:textId="77777777" w:rsidR="00EF154F" w:rsidRPr="00001A09" w:rsidRDefault="00EF154F" w:rsidP="00EF154F">
            <w:pPr>
              <w:spacing w:line="276" w:lineRule="auto"/>
              <w:jc w:val="center"/>
              <w:rPr>
                <w:b/>
              </w:rPr>
            </w:pPr>
          </w:p>
        </w:tc>
        <w:tc>
          <w:tcPr>
            <w:tcW w:w="567" w:type="dxa"/>
            <w:vMerge/>
            <w:shd w:val="clear" w:color="auto" w:fill="FFFFFF"/>
            <w:vAlign w:val="center"/>
          </w:tcPr>
          <w:p w14:paraId="4AE852DF" w14:textId="77777777" w:rsidR="00EF154F" w:rsidRPr="00001A09" w:rsidRDefault="00EF154F" w:rsidP="00EF154F">
            <w:pPr>
              <w:spacing w:line="276" w:lineRule="auto"/>
              <w:jc w:val="center"/>
              <w:rPr>
                <w:b/>
              </w:rPr>
            </w:pPr>
          </w:p>
        </w:tc>
        <w:tc>
          <w:tcPr>
            <w:tcW w:w="830" w:type="dxa"/>
            <w:vMerge/>
            <w:shd w:val="clear" w:color="auto" w:fill="FFFFFF"/>
            <w:vAlign w:val="center"/>
          </w:tcPr>
          <w:p w14:paraId="4DC0026A" w14:textId="77777777" w:rsidR="00EF154F" w:rsidRPr="00001A09" w:rsidRDefault="00EF154F" w:rsidP="00EF154F">
            <w:pPr>
              <w:spacing w:line="276" w:lineRule="auto"/>
              <w:jc w:val="center"/>
              <w:rPr>
                <w:b/>
              </w:rPr>
            </w:pPr>
          </w:p>
        </w:tc>
        <w:tc>
          <w:tcPr>
            <w:tcW w:w="3387" w:type="dxa"/>
            <w:shd w:val="clear" w:color="auto" w:fill="FFFFFF"/>
          </w:tcPr>
          <w:p w14:paraId="4B2AEC5F" w14:textId="77777777" w:rsidR="00EF154F" w:rsidRPr="00BA7CAD" w:rsidRDefault="00EF154F">
            <w:pPr>
              <w:numPr>
                <w:ilvl w:val="0"/>
                <w:numId w:val="64"/>
              </w:numPr>
              <w:spacing w:line="254" w:lineRule="auto"/>
              <w:rPr>
                <w:b/>
                <w:bCs/>
                <w:iCs/>
              </w:rPr>
            </w:pPr>
            <w:r w:rsidRPr="00BA7CAD">
              <w:rPr>
                <w:b/>
                <w:bCs/>
                <w:iCs/>
              </w:rPr>
              <w:t>Algoritma geliştirme adımları</w:t>
            </w:r>
          </w:p>
          <w:p w14:paraId="01947E31" w14:textId="5389DD6E" w:rsidR="00EF154F" w:rsidRPr="00001A09" w:rsidRDefault="00717C7F" w:rsidP="00EF154F">
            <w:pPr>
              <w:spacing w:line="276" w:lineRule="auto"/>
              <w:rPr>
                <w:bCs/>
                <w:i/>
                <w:iCs/>
              </w:rPr>
            </w:pPr>
            <w:r>
              <w:rPr>
                <w:bCs/>
                <w:i/>
                <w:iCs/>
              </w:rPr>
              <w:t xml:space="preserve">2-  </w:t>
            </w:r>
            <w:r w:rsidR="00EF154F" w:rsidRPr="00BA7CAD">
              <w:rPr>
                <w:bCs/>
                <w:i/>
                <w:iCs/>
              </w:rPr>
              <w:t>Algorithm development steps</w:t>
            </w:r>
          </w:p>
        </w:tc>
        <w:tc>
          <w:tcPr>
            <w:tcW w:w="4293" w:type="dxa"/>
            <w:gridSpan w:val="2"/>
            <w:shd w:val="clear" w:color="auto" w:fill="FFFFFF"/>
          </w:tcPr>
          <w:p w14:paraId="4080EB40" w14:textId="77777777" w:rsidR="00EF154F" w:rsidRPr="00BA7CAD" w:rsidRDefault="00EF154F" w:rsidP="00362D49">
            <w:pPr>
              <w:rPr>
                <w:b/>
                <w:bCs/>
                <w:iCs/>
              </w:rPr>
            </w:pPr>
            <w:r w:rsidRPr="00BA7CAD">
              <w:rPr>
                <w:b/>
                <w:bCs/>
                <w:iCs/>
              </w:rPr>
              <w:t xml:space="preserve">Algoritma geliştirmenin temel adımlarını uygular. </w:t>
            </w:r>
          </w:p>
          <w:p w14:paraId="62EE75D1" w14:textId="2CCDC381" w:rsidR="00EF154F" w:rsidRPr="00001A09" w:rsidRDefault="00EF154F" w:rsidP="00EF154F">
            <w:pPr>
              <w:spacing w:line="276" w:lineRule="auto"/>
              <w:rPr>
                <w:bCs/>
                <w:i/>
                <w:iCs/>
              </w:rPr>
            </w:pPr>
            <w:r w:rsidRPr="00BA7CAD">
              <w:rPr>
                <w:i/>
              </w:rPr>
              <w:t>Apply the basic steps of algorithm development.</w:t>
            </w:r>
          </w:p>
        </w:tc>
      </w:tr>
      <w:tr w:rsidR="00EF154F" w:rsidRPr="00001A09" w14:paraId="1BFC9D9C" w14:textId="77777777" w:rsidTr="00027387">
        <w:trPr>
          <w:trHeight w:val="36"/>
        </w:trPr>
        <w:tc>
          <w:tcPr>
            <w:tcW w:w="1696" w:type="dxa"/>
            <w:vMerge/>
            <w:tcBorders>
              <w:left w:val="single" w:sz="8" w:space="0" w:color="auto"/>
              <w:right w:val="single" w:sz="4" w:space="0" w:color="auto"/>
            </w:tcBorders>
          </w:tcPr>
          <w:p w14:paraId="1231D354"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1C84F830"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34320588" w14:textId="77777777" w:rsidR="00EF154F" w:rsidRPr="00001A09" w:rsidRDefault="00EF154F" w:rsidP="00EF154F">
            <w:pPr>
              <w:spacing w:line="276" w:lineRule="auto"/>
              <w:jc w:val="center"/>
              <w:rPr>
                <w:b/>
              </w:rPr>
            </w:pPr>
          </w:p>
        </w:tc>
        <w:tc>
          <w:tcPr>
            <w:tcW w:w="567" w:type="dxa"/>
            <w:vMerge/>
            <w:shd w:val="clear" w:color="auto" w:fill="FFFFFF"/>
            <w:vAlign w:val="center"/>
          </w:tcPr>
          <w:p w14:paraId="7E0AFFCE" w14:textId="77777777" w:rsidR="00EF154F" w:rsidRPr="00001A09" w:rsidRDefault="00EF154F" w:rsidP="00EF154F">
            <w:pPr>
              <w:spacing w:line="276" w:lineRule="auto"/>
              <w:jc w:val="center"/>
              <w:rPr>
                <w:b/>
              </w:rPr>
            </w:pPr>
          </w:p>
        </w:tc>
        <w:tc>
          <w:tcPr>
            <w:tcW w:w="567" w:type="dxa"/>
            <w:vMerge/>
            <w:shd w:val="clear" w:color="auto" w:fill="FFFFFF"/>
            <w:vAlign w:val="center"/>
          </w:tcPr>
          <w:p w14:paraId="07047408" w14:textId="77777777" w:rsidR="00EF154F" w:rsidRPr="00001A09" w:rsidRDefault="00EF154F" w:rsidP="00EF154F">
            <w:pPr>
              <w:spacing w:line="276" w:lineRule="auto"/>
              <w:jc w:val="center"/>
              <w:rPr>
                <w:b/>
              </w:rPr>
            </w:pPr>
          </w:p>
        </w:tc>
        <w:tc>
          <w:tcPr>
            <w:tcW w:w="567" w:type="dxa"/>
            <w:vMerge/>
            <w:shd w:val="clear" w:color="auto" w:fill="FFFFFF"/>
            <w:vAlign w:val="center"/>
          </w:tcPr>
          <w:p w14:paraId="50E4037D" w14:textId="77777777" w:rsidR="00EF154F" w:rsidRPr="00001A09" w:rsidRDefault="00EF154F" w:rsidP="00EF154F">
            <w:pPr>
              <w:spacing w:line="276" w:lineRule="auto"/>
              <w:jc w:val="center"/>
              <w:rPr>
                <w:b/>
              </w:rPr>
            </w:pPr>
          </w:p>
        </w:tc>
        <w:tc>
          <w:tcPr>
            <w:tcW w:w="830" w:type="dxa"/>
            <w:vMerge/>
            <w:shd w:val="clear" w:color="auto" w:fill="FFFFFF"/>
            <w:vAlign w:val="center"/>
          </w:tcPr>
          <w:p w14:paraId="5666AF2C" w14:textId="77777777" w:rsidR="00EF154F" w:rsidRPr="00001A09" w:rsidRDefault="00EF154F" w:rsidP="00EF154F">
            <w:pPr>
              <w:spacing w:line="276" w:lineRule="auto"/>
              <w:jc w:val="center"/>
              <w:rPr>
                <w:b/>
              </w:rPr>
            </w:pPr>
          </w:p>
        </w:tc>
        <w:tc>
          <w:tcPr>
            <w:tcW w:w="3387" w:type="dxa"/>
            <w:shd w:val="clear" w:color="auto" w:fill="FFFFFF"/>
          </w:tcPr>
          <w:p w14:paraId="4C016C4D" w14:textId="77777777" w:rsidR="00EF154F" w:rsidRPr="00BA7CAD" w:rsidRDefault="00EF154F">
            <w:pPr>
              <w:numPr>
                <w:ilvl w:val="0"/>
                <w:numId w:val="64"/>
              </w:numPr>
              <w:spacing w:line="254" w:lineRule="auto"/>
              <w:rPr>
                <w:iCs/>
              </w:rPr>
            </w:pPr>
            <w:r w:rsidRPr="00BA7CAD">
              <w:rPr>
                <w:b/>
                <w:bCs/>
                <w:iCs/>
              </w:rPr>
              <w:t>Akış diyagramları</w:t>
            </w:r>
          </w:p>
          <w:p w14:paraId="0A172CDD" w14:textId="46489236" w:rsidR="00EF154F" w:rsidRPr="00001A09" w:rsidRDefault="00717C7F" w:rsidP="00EF154F">
            <w:pPr>
              <w:spacing w:line="276" w:lineRule="auto"/>
              <w:rPr>
                <w:bCs/>
                <w:i/>
                <w:iCs/>
              </w:rPr>
            </w:pPr>
            <w:r>
              <w:rPr>
                <w:bCs/>
                <w:i/>
                <w:iCs/>
              </w:rPr>
              <w:t xml:space="preserve">3-  </w:t>
            </w:r>
            <w:r w:rsidR="00EF154F" w:rsidRPr="00BA7CAD">
              <w:rPr>
                <w:bCs/>
                <w:i/>
                <w:iCs/>
              </w:rPr>
              <w:t>Flow charts</w:t>
            </w:r>
          </w:p>
        </w:tc>
        <w:tc>
          <w:tcPr>
            <w:tcW w:w="4293" w:type="dxa"/>
            <w:gridSpan w:val="2"/>
            <w:shd w:val="clear" w:color="auto" w:fill="FFFFFF"/>
          </w:tcPr>
          <w:p w14:paraId="2E82FFE8" w14:textId="77777777" w:rsidR="00EF154F" w:rsidRPr="00BA7CAD" w:rsidRDefault="00EF154F" w:rsidP="00362D49">
            <w:pPr>
              <w:rPr>
                <w:b/>
                <w:bCs/>
                <w:iCs/>
              </w:rPr>
            </w:pPr>
            <w:r w:rsidRPr="00BA7CAD">
              <w:rPr>
                <w:b/>
                <w:bCs/>
                <w:iCs/>
              </w:rPr>
              <w:t xml:space="preserve">Akış diyagramlarının temel elemanlarını açıklar. </w:t>
            </w:r>
          </w:p>
          <w:p w14:paraId="23F57E57" w14:textId="72A040BE" w:rsidR="00EF154F" w:rsidRPr="00001A09" w:rsidRDefault="00EF154F" w:rsidP="00EF154F">
            <w:pPr>
              <w:spacing w:line="276" w:lineRule="auto"/>
              <w:rPr>
                <w:bCs/>
                <w:i/>
                <w:iCs/>
              </w:rPr>
            </w:pPr>
            <w:r w:rsidRPr="00BA7CAD">
              <w:rPr>
                <w:i/>
              </w:rPr>
              <w:t>Explains the basic elements of flow charts. </w:t>
            </w:r>
          </w:p>
        </w:tc>
      </w:tr>
      <w:tr w:rsidR="00EF154F" w:rsidRPr="00001A09" w14:paraId="6E6EA67F" w14:textId="77777777" w:rsidTr="00027387">
        <w:trPr>
          <w:trHeight w:val="36"/>
        </w:trPr>
        <w:tc>
          <w:tcPr>
            <w:tcW w:w="1696" w:type="dxa"/>
            <w:vMerge/>
            <w:tcBorders>
              <w:left w:val="single" w:sz="8" w:space="0" w:color="auto"/>
              <w:right w:val="single" w:sz="4" w:space="0" w:color="auto"/>
            </w:tcBorders>
          </w:tcPr>
          <w:p w14:paraId="45372085"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6EE766A8"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3E5A1ACA" w14:textId="77777777" w:rsidR="00EF154F" w:rsidRPr="00001A09" w:rsidRDefault="00EF154F" w:rsidP="00EF154F">
            <w:pPr>
              <w:spacing w:line="276" w:lineRule="auto"/>
              <w:jc w:val="center"/>
              <w:rPr>
                <w:b/>
              </w:rPr>
            </w:pPr>
          </w:p>
        </w:tc>
        <w:tc>
          <w:tcPr>
            <w:tcW w:w="567" w:type="dxa"/>
            <w:vMerge/>
            <w:shd w:val="clear" w:color="auto" w:fill="FFFFFF"/>
            <w:vAlign w:val="center"/>
          </w:tcPr>
          <w:p w14:paraId="21C2969E" w14:textId="77777777" w:rsidR="00EF154F" w:rsidRPr="00001A09" w:rsidRDefault="00EF154F" w:rsidP="00EF154F">
            <w:pPr>
              <w:spacing w:line="276" w:lineRule="auto"/>
              <w:jc w:val="center"/>
              <w:rPr>
                <w:b/>
              </w:rPr>
            </w:pPr>
          </w:p>
        </w:tc>
        <w:tc>
          <w:tcPr>
            <w:tcW w:w="567" w:type="dxa"/>
            <w:vMerge/>
            <w:shd w:val="clear" w:color="auto" w:fill="FFFFFF"/>
            <w:vAlign w:val="center"/>
          </w:tcPr>
          <w:p w14:paraId="41190011" w14:textId="77777777" w:rsidR="00EF154F" w:rsidRPr="00001A09" w:rsidRDefault="00EF154F" w:rsidP="00EF154F">
            <w:pPr>
              <w:spacing w:line="276" w:lineRule="auto"/>
              <w:jc w:val="center"/>
              <w:rPr>
                <w:b/>
              </w:rPr>
            </w:pPr>
          </w:p>
        </w:tc>
        <w:tc>
          <w:tcPr>
            <w:tcW w:w="567" w:type="dxa"/>
            <w:vMerge/>
            <w:shd w:val="clear" w:color="auto" w:fill="FFFFFF"/>
            <w:vAlign w:val="center"/>
          </w:tcPr>
          <w:p w14:paraId="77246FC1" w14:textId="77777777" w:rsidR="00EF154F" w:rsidRPr="00001A09" w:rsidRDefault="00EF154F" w:rsidP="00EF154F">
            <w:pPr>
              <w:spacing w:line="276" w:lineRule="auto"/>
              <w:jc w:val="center"/>
              <w:rPr>
                <w:b/>
              </w:rPr>
            </w:pPr>
          </w:p>
        </w:tc>
        <w:tc>
          <w:tcPr>
            <w:tcW w:w="830" w:type="dxa"/>
            <w:vMerge/>
            <w:shd w:val="clear" w:color="auto" w:fill="FFFFFF"/>
            <w:vAlign w:val="center"/>
          </w:tcPr>
          <w:p w14:paraId="4BE02850" w14:textId="77777777" w:rsidR="00EF154F" w:rsidRPr="00001A09" w:rsidRDefault="00EF154F" w:rsidP="00EF154F">
            <w:pPr>
              <w:spacing w:line="276" w:lineRule="auto"/>
              <w:jc w:val="center"/>
              <w:rPr>
                <w:b/>
              </w:rPr>
            </w:pPr>
          </w:p>
        </w:tc>
        <w:tc>
          <w:tcPr>
            <w:tcW w:w="3387" w:type="dxa"/>
            <w:shd w:val="clear" w:color="auto" w:fill="FFFFFF"/>
          </w:tcPr>
          <w:p w14:paraId="2F7C7FD6" w14:textId="77777777" w:rsidR="00EF154F" w:rsidRPr="00BA7CAD" w:rsidRDefault="00EF154F">
            <w:pPr>
              <w:numPr>
                <w:ilvl w:val="0"/>
                <w:numId w:val="64"/>
              </w:numPr>
              <w:spacing w:line="254" w:lineRule="auto"/>
              <w:rPr>
                <w:b/>
                <w:bCs/>
                <w:iCs/>
              </w:rPr>
            </w:pPr>
            <w:r w:rsidRPr="00BA7CAD">
              <w:rPr>
                <w:b/>
                <w:bCs/>
                <w:iCs/>
              </w:rPr>
              <w:t>Programlamanın temel kavramları: değişkenler, veri türleri</w:t>
            </w:r>
          </w:p>
          <w:p w14:paraId="0BA3140B" w14:textId="3BA6B710" w:rsidR="00EF154F" w:rsidRPr="00001A09" w:rsidRDefault="00717C7F" w:rsidP="00EF154F">
            <w:pPr>
              <w:spacing w:line="276" w:lineRule="auto"/>
              <w:rPr>
                <w:bCs/>
                <w:i/>
                <w:iCs/>
              </w:rPr>
            </w:pPr>
            <w:r>
              <w:rPr>
                <w:bCs/>
                <w:i/>
                <w:iCs/>
              </w:rPr>
              <w:t>4-</w:t>
            </w:r>
            <w:r w:rsidR="00EF154F" w:rsidRPr="00BA7CAD">
              <w:rPr>
                <w:bCs/>
                <w:i/>
                <w:iCs/>
              </w:rPr>
              <w:t>Basic concepts of programming: variables, data types</w:t>
            </w:r>
          </w:p>
        </w:tc>
        <w:tc>
          <w:tcPr>
            <w:tcW w:w="4293" w:type="dxa"/>
            <w:gridSpan w:val="2"/>
            <w:shd w:val="clear" w:color="auto" w:fill="FFFFFF"/>
          </w:tcPr>
          <w:p w14:paraId="66EA045F" w14:textId="77777777" w:rsidR="00EF154F" w:rsidRPr="00BA7CAD" w:rsidRDefault="00EF154F" w:rsidP="00362D49">
            <w:pPr>
              <w:rPr>
                <w:b/>
                <w:bCs/>
                <w:iCs/>
              </w:rPr>
            </w:pPr>
            <w:r w:rsidRPr="00BA7CAD">
              <w:rPr>
                <w:b/>
                <w:bCs/>
                <w:iCs/>
              </w:rPr>
              <w:t xml:space="preserve">Programlamanın temel kavramlarından olan değişkenler, ve veri türleri konularını açıklar. </w:t>
            </w:r>
          </w:p>
          <w:p w14:paraId="03A5104A" w14:textId="3AB6AADF" w:rsidR="00EF154F" w:rsidRPr="00001A09" w:rsidRDefault="00EF154F" w:rsidP="00EF154F">
            <w:pPr>
              <w:spacing w:line="276" w:lineRule="auto"/>
              <w:rPr>
                <w:bCs/>
                <w:i/>
                <w:iCs/>
              </w:rPr>
            </w:pPr>
            <w:r w:rsidRPr="00BA7CAD">
              <w:rPr>
                <w:i/>
              </w:rPr>
              <w:t>Explains the basic concepts of programming, variables, and data types</w:t>
            </w:r>
            <w:r w:rsidRPr="00BA7CAD">
              <w:rPr>
                <w:bCs/>
                <w:i/>
                <w:iCs/>
              </w:rPr>
              <w:t xml:space="preserve">. </w:t>
            </w:r>
            <w:r w:rsidRPr="00BA7CAD">
              <w:rPr>
                <w:i/>
              </w:rPr>
              <w:t xml:space="preserve"> </w:t>
            </w:r>
          </w:p>
        </w:tc>
      </w:tr>
      <w:tr w:rsidR="00EF154F" w:rsidRPr="00001A09" w14:paraId="031715C2" w14:textId="77777777" w:rsidTr="00027387">
        <w:trPr>
          <w:trHeight w:val="36"/>
        </w:trPr>
        <w:tc>
          <w:tcPr>
            <w:tcW w:w="1696" w:type="dxa"/>
            <w:vMerge/>
            <w:tcBorders>
              <w:left w:val="single" w:sz="8" w:space="0" w:color="auto"/>
              <w:right w:val="single" w:sz="4" w:space="0" w:color="auto"/>
            </w:tcBorders>
          </w:tcPr>
          <w:p w14:paraId="25F63825"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71D4AD65"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070CE040" w14:textId="77777777" w:rsidR="00EF154F" w:rsidRPr="00001A09" w:rsidRDefault="00EF154F" w:rsidP="00EF154F">
            <w:pPr>
              <w:spacing w:line="276" w:lineRule="auto"/>
              <w:jc w:val="center"/>
              <w:rPr>
                <w:b/>
              </w:rPr>
            </w:pPr>
          </w:p>
        </w:tc>
        <w:tc>
          <w:tcPr>
            <w:tcW w:w="567" w:type="dxa"/>
            <w:vMerge/>
            <w:shd w:val="clear" w:color="auto" w:fill="FFFFFF"/>
            <w:vAlign w:val="center"/>
          </w:tcPr>
          <w:p w14:paraId="1403A1BD" w14:textId="77777777" w:rsidR="00EF154F" w:rsidRPr="00001A09" w:rsidRDefault="00EF154F" w:rsidP="00EF154F">
            <w:pPr>
              <w:spacing w:line="276" w:lineRule="auto"/>
              <w:jc w:val="center"/>
              <w:rPr>
                <w:b/>
              </w:rPr>
            </w:pPr>
          </w:p>
        </w:tc>
        <w:tc>
          <w:tcPr>
            <w:tcW w:w="567" w:type="dxa"/>
            <w:vMerge/>
            <w:shd w:val="clear" w:color="auto" w:fill="FFFFFF"/>
            <w:vAlign w:val="center"/>
          </w:tcPr>
          <w:p w14:paraId="6A6082C2" w14:textId="77777777" w:rsidR="00EF154F" w:rsidRPr="00001A09" w:rsidRDefault="00EF154F" w:rsidP="00EF154F">
            <w:pPr>
              <w:spacing w:line="276" w:lineRule="auto"/>
              <w:jc w:val="center"/>
              <w:rPr>
                <w:b/>
              </w:rPr>
            </w:pPr>
          </w:p>
        </w:tc>
        <w:tc>
          <w:tcPr>
            <w:tcW w:w="567" w:type="dxa"/>
            <w:vMerge/>
            <w:shd w:val="clear" w:color="auto" w:fill="FFFFFF"/>
            <w:vAlign w:val="center"/>
          </w:tcPr>
          <w:p w14:paraId="13854809" w14:textId="77777777" w:rsidR="00EF154F" w:rsidRPr="00001A09" w:rsidRDefault="00EF154F" w:rsidP="00EF154F">
            <w:pPr>
              <w:spacing w:line="276" w:lineRule="auto"/>
              <w:jc w:val="center"/>
              <w:rPr>
                <w:b/>
              </w:rPr>
            </w:pPr>
          </w:p>
        </w:tc>
        <w:tc>
          <w:tcPr>
            <w:tcW w:w="830" w:type="dxa"/>
            <w:vMerge/>
            <w:shd w:val="clear" w:color="auto" w:fill="FFFFFF"/>
            <w:vAlign w:val="center"/>
          </w:tcPr>
          <w:p w14:paraId="7B2948E6" w14:textId="77777777" w:rsidR="00EF154F" w:rsidRPr="00001A09" w:rsidRDefault="00EF154F" w:rsidP="00EF154F">
            <w:pPr>
              <w:spacing w:line="276" w:lineRule="auto"/>
              <w:jc w:val="center"/>
              <w:rPr>
                <w:b/>
              </w:rPr>
            </w:pPr>
          </w:p>
        </w:tc>
        <w:tc>
          <w:tcPr>
            <w:tcW w:w="3387" w:type="dxa"/>
            <w:shd w:val="clear" w:color="auto" w:fill="FFFFFF"/>
          </w:tcPr>
          <w:p w14:paraId="21D12416" w14:textId="77777777" w:rsidR="00EF154F" w:rsidRPr="00BA7CAD" w:rsidRDefault="00EF154F">
            <w:pPr>
              <w:pStyle w:val="ListParagraph"/>
              <w:numPr>
                <w:ilvl w:val="0"/>
                <w:numId w:val="64"/>
              </w:numPr>
              <w:spacing w:line="254" w:lineRule="auto"/>
              <w:rPr>
                <w:b/>
                <w:bCs/>
                <w:iCs/>
              </w:rPr>
            </w:pPr>
            <w:r w:rsidRPr="00BA7CAD">
              <w:rPr>
                <w:b/>
                <w:bCs/>
                <w:iCs/>
              </w:rPr>
              <w:t>Programlamanın temel kavramları: atama komutları ve temel işlemler</w:t>
            </w:r>
          </w:p>
          <w:p w14:paraId="6F62375B" w14:textId="77777777" w:rsidR="00EF154F" w:rsidRPr="00BA7CAD" w:rsidRDefault="00EF154F" w:rsidP="00EF154F">
            <w:pPr>
              <w:pStyle w:val="ListParagraph"/>
              <w:ind w:left="360"/>
              <w:rPr>
                <w:b/>
                <w:bCs/>
                <w:iCs/>
              </w:rPr>
            </w:pPr>
          </w:p>
          <w:p w14:paraId="6A9E3E80" w14:textId="2E3B6903" w:rsidR="00EF154F" w:rsidRPr="00001A09" w:rsidRDefault="00717C7F" w:rsidP="00EF154F">
            <w:pPr>
              <w:spacing w:line="276" w:lineRule="auto"/>
              <w:rPr>
                <w:bCs/>
                <w:i/>
                <w:iCs/>
              </w:rPr>
            </w:pPr>
            <w:r>
              <w:rPr>
                <w:bCs/>
                <w:i/>
                <w:iCs/>
              </w:rPr>
              <w:t>5-</w:t>
            </w:r>
            <w:r w:rsidR="00EF154F" w:rsidRPr="00BA7CAD">
              <w:rPr>
                <w:bCs/>
                <w:i/>
                <w:iCs/>
              </w:rPr>
              <w:t>Basic concepts of programming: assignment commands and basic operations</w:t>
            </w:r>
          </w:p>
        </w:tc>
        <w:tc>
          <w:tcPr>
            <w:tcW w:w="4293" w:type="dxa"/>
            <w:gridSpan w:val="2"/>
            <w:shd w:val="clear" w:color="auto" w:fill="FFFFFF"/>
          </w:tcPr>
          <w:p w14:paraId="7A024DF0" w14:textId="77777777" w:rsidR="00EF154F" w:rsidRPr="00BA7CAD" w:rsidRDefault="00EF154F" w:rsidP="00205F90">
            <w:pPr>
              <w:rPr>
                <w:b/>
                <w:bCs/>
                <w:iCs/>
              </w:rPr>
            </w:pPr>
            <w:r w:rsidRPr="00BA7CAD">
              <w:rPr>
                <w:b/>
                <w:bCs/>
                <w:iCs/>
              </w:rPr>
              <w:t>Değer atama komutları ile temel işlem komutlarını açıklar.</w:t>
            </w:r>
          </w:p>
          <w:p w14:paraId="05DCCFA8" w14:textId="4574DF4E" w:rsidR="00EF154F" w:rsidRPr="00001A09" w:rsidRDefault="00EF154F" w:rsidP="00EF154F">
            <w:pPr>
              <w:spacing w:line="276" w:lineRule="auto"/>
              <w:rPr>
                <w:bCs/>
                <w:i/>
                <w:iCs/>
              </w:rPr>
            </w:pPr>
            <w:r w:rsidRPr="00BA7CAD">
              <w:rPr>
                <w:bCs/>
                <w:i/>
                <w:iCs/>
              </w:rPr>
              <w:t>Explains value assignment commands and basic operation commands.</w:t>
            </w:r>
          </w:p>
        </w:tc>
      </w:tr>
      <w:tr w:rsidR="00EF154F" w:rsidRPr="00001A09" w14:paraId="0FE20F73" w14:textId="77777777" w:rsidTr="00027387">
        <w:trPr>
          <w:trHeight w:val="36"/>
        </w:trPr>
        <w:tc>
          <w:tcPr>
            <w:tcW w:w="1696" w:type="dxa"/>
            <w:vMerge/>
            <w:tcBorders>
              <w:left w:val="single" w:sz="8" w:space="0" w:color="auto"/>
              <w:right w:val="single" w:sz="4" w:space="0" w:color="auto"/>
            </w:tcBorders>
          </w:tcPr>
          <w:p w14:paraId="27AA7005"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509840AA"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7BF5AA39" w14:textId="77777777" w:rsidR="00EF154F" w:rsidRPr="00001A09" w:rsidRDefault="00EF154F" w:rsidP="00EF154F">
            <w:pPr>
              <w:spacing w:line="276" w:lineRule="auto"/>
              <w:jc w:val="center"/>
              <w:rPr>
                <w:b/>
              </w:rPr>
            </w:pPr>
          </w:p>
        </w:tc>
        <w:tc>
          <w:tcPr>
            <w:tcW w:w="567" w:type="dxa"/>
            <w:vMerge/>
            <w:shd w:val="clear" w:color="auto" w:fill="FFFFFF"/>
            <w:vAlign w:val="center"/>
          </w:tcPr>
          <w:p w14:paraId="1A903F33" w14:textId="77777777" w:rsidR="00EF154F" w:rsidRPr="00001A09" w:rsidRDefault="00EF154F" w:rsidP="00EF154F">
            <w:pPr>
              <w:spacing w:line="276" w:lineRule="auto"/>
              <w:jc w:val="center"/>
              <w:rPr>
                <w:b/>
              </w:rPr>
            </w:pPr>
          </w:p>
        </w:tc>
        <w:tc>
          <w:tcPr>
            <w:tcW w:w="567" w:type="dxa"/>
            <w:vMerge/>
            <w:shd w:val="clear" w:color="auto" w:fill="FFFFFF"/>
            <w:vAlign w:val="center"/>
          </w:tcPr>
          <w:p w14:paraId="2AD54FFC" w14:textId="77777777" w:rsidR="00EF154F" w:rsidRPr="00001A09" w:rsidRDefault="00EF154F" w:rsidP="00EF154F">
            <w:pPr>
              <w:spacing w:line="276" w:lineRule="auto"/>
              <w:jc w:val="center"/>
              <w:rPr>
                <w:b/>
              </w:rPr>
            </w:pPr>
          </w:p>
        </w:tc>
        <w:tc>
          <w:tcPr>
            <w:tcW w:w="567" w:type="dxa"/>
            <w:vMerge/>
            <w:shd w:val="clear" w:color="auto" w:fill="FFFFFF"/>
            <w:vAlign w:val="center"/>
          </w:tcPr>
          <w:p w14:paraId="546A42D3" w14:textId="77777777" w:rsidR="00EF154F" w:rsidRPr="00001A09" w:rsidRDefault="00EF154F" w:rsidP="00EF154F">
            <w:pPr>
              <w:spacing w:line="276" w:lineRule="auto"/>
              <w:jc w:val="center"/>
              <w:rPr>
                <w:b/>
              </w:rPr>
            </w:pPr>
          </w:p>
        </w:tc>
        <w:tc>
          <w:tcPr>
            <w:tcW w:w="830" w:type="dxa"/>
            <w:vMerge/>
            <w:shd w:val="clear" w:color="auto" w:fill="FFFFFF"/>
            <w:vAlign w:val="center"/>
          </w:tcPr>
          <w:p w14:paraId="0B926F0C" w14:textId="77777777" w:rsidR="00EF154F" w:rsidRPr="00001A09" w:rsidRDefault="00EF154F" w:rsidP="00EF154F">
            <w:pPr>
              <w:spacing w:line="276" w:lineRule="auto"/>
              <w:jc w:val="center"/>
              <w:rPr>
                <w:b/>
              </w:rPr>
            </w:pPr>
          </w:p>
        </w:tc>
        <w:tc>
          <w:tcPr>
            <w:tcW w:w="3387" w:type="dxa"/>
            <w:shd w:val="clear" w:color="auto" w:fill="FFFFFF"/>
          </w:tcPr>
          <w:p w14:paraId="4C07B030" w14:textId="77777777" w:rsidR="00EF154F" w:rsidRPr="00BA7CAD" w:rsidRDefault="00EF154F">
            <w:pPr>
              <w:numPr>
                <w:ilvl w:val="0"/>
                <w:numId w:val="64"/>
              </w:numPr>
              <w:spacing w:line="254" w:lineRule="auto"/>
              <w:rPr>
                <w:b/>
                <w:bCs/>
                <w:iCs/>
              </w:rPr>
            </w:pPr>
            <w:r w:rsidRPr="00BA7CAD">
              <w:rPr>
                <w:b/>
                <w:bCs/>
                <w:iCs/>
              </w:rPr>
              <w:t>Karar verme yapıları</w:t>
            </w:r>
          </w:p>
          <w:p w14:paraId="1BB270D6" w14:textId="646CB7B0" w:rsidR="00EF154F" w:rsidRPr="00001A09" w:rsidRDefault="00717C7F" w:rsidP="00EF154F">
            <w:pPr>
              <w:spacing w:line="276" w:lineRule="auto"/>
              <w:rPr>
                <w:bCs/>
                <w:i/>
                <w:iCs/>
              </w:rPr>
            </w:pPr>
            <w:r>
              <w:rPr>
                <w:bCs/>
                <w:i/>
                <w:iCs/>
              </w:rPr>
              <w:t>6-</w:t>
            </w:r>
            <w:r w:rsidR="00EF154F" w:rsidRPr="00BA7CAD">
              <w:rPr>
                <w:bCs/>
                <w:i/>
                <w:iCs/>
              </w:rPr>
              <w:t>Decision-making structures</w:t>
            </w:r>
          </w:p>
        </w:tc>
        <w:tc>
          <w:tcPr>
            <w:tcW w:w="4293" w:type="dxa"/>
            <w:gridSpan w:val="2"/>
            <w:shd w:val="clear" w:color="auto" w:fill="FFFFFF"/>
          </w:tcPr>
          <w:p w14:paraId="1C114C6A" w14:textId="77777777" w:rsidR="00EF154F" w:rsidRPr="00BA7CAD" w:rsidRDefault="00EF154F" w:rsidP="00205F90">
            <w:pPr>
              <w:rPr>
                <w:b/>
                <w:bCs/>
                <w:iCs/>
              </w:rPr>
            </w:pPr>
            <w:r w:rsidRPr="00BA7CAD">
              <w:rPr>
                <w:b/>
                <w:bCs/>
                <w:iCs/>
              </w:rPr>
              <w:t>Karar verme komutlarının kullanımını açıklar.</w:t>
            </w:r>
          </w:p>
          <w:p w14:paraId="6D4875F4" w14:textId="5EAD3248" w:rsidR="00EF154F" w:rsidRPr="00001A09" w:rsidRDefault="00EF154F" w:rsidP="00EF154F">
            <w:pPr>
              <w:spacing w:line="276" w:lineRule="auto"/>
              <w:rPr>
                <w:bCs/>
                <w:i/>
                <w:iCs/>
              </w:rPr>
            </w:pPr>
            <w:r w:rsidRPr="00BA7CAD">
              <w:rPr>
                <w:i/>
              </w:rPr>
              <w:t>Explain the use of decision-making commands.</w:t>
            </w:r>
          </w:p>
        </w:tc>
      </w:tr>
      <w:tr w:rsidR="00EF154F" w:rsidRPr="00001A09" w14:paraId="19C678B0" w14:textId="77777777" w:rsidTr="00027387">
        <w:trPr>
          <w:trHeight w:val="36"/>
        </w:trPr>
        <w:tc>
          <w:tcPr>
            <w:tcW w:w="1696" w:type="dxa"/>
            <w:vMerge/>
            <w:tcBorders>
              <w:left w:val="single" w:sz="8" w:space="0" w:color="auto"/>
              <w:right w:val="single" w:sz="4" w:space="0" w:color="auto"/>
            </w:tcBorders>
          </w:tcPr>
          <w:p w14:paraId="6E77615A"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74DEAAD6"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1D4CB860" w14:textId="77777777" w:rsidR="00EF154F" w:rsidRPr="00001A09" w:rsidRDefault="00EF154F" w:rsidP="00EF154F">
            <w:pPr>
              <w:spacing w:line="276" w:lineRule="auto"/>
              <w:jc w:val="center"/>
              <w:rPr>
                <w:b/>
              </w:rPr>
            </w:pPr>
          </w:p>
        </w:tc>
        <w:tc>
          <w:tcPr>
            <w:tcW w:w="567" w:type="dxa"/>
            <w:vMerge/>
            <w:shd w:val="clear" w:color="auto" w:fill="FFFFFF"/>
            <w:vAlign w:val="center"/>
          </w:tcPr>
          <w:p w14:paraId="2349EC41" w14:textId="77777777" w:rsidR="00EF154F" w:rsidRPr="00001A09" w:rsidRDefault="00EF154F" w:rsidP="00EF154F">
            <w:pPr>
              <w:spacing w:line="276" w:lineRule="auto"/>
              <w:jc w:val="center"/>
              <w:rPr>
                <w:b/>
              </w:rPr>
            </w:pPr>
          </w:p>
        </w:tc>
        <w:tc>
          <w:tcPr>
            <w:tcW w:w="567" w:type="dxa"/>
            <w:vMerge/>
            <w:shd w:val="clear" w:color="auto" w:fill="FFFFFF"/>
            <w:vAlign w:val="center"/>
          </w:tcPr>
          <w:p w14:paraId="65F947FC" w14:textId="77777777" w:rsidR="00EF154F" w:rsidRPr="00001A09" w:rsidRDefault="00EF154F" w:rsidP="00EF154F">
            <w:pPr>
              <w:spacing w:line="276" w:lineRule="auto"/>
              <w:jc w:val="center"/>
              <w:rPr>
                <w:b/>
              </w:rPr>
            </w:pPr>
          </w:p>
        </w:tc>
        <w:tc>
          <w:tcPr>
            <w:tcW w:w="567" w:type="dxa"/>
            <w:vMerge/>
            <w:shd w:val="clear" w:color="auto" w:fill="FFFFFF"/>
            <w:vAlign w:val="center"/>
          </w:tcPr>
          <w:p w14:paraId="274B8E9A" w14:textId="77777777" w:rsidR="00EF154F" w:rsidRPr="00001A09" w:rsidRDefault="00EF154F" w:rsidP="00EF154F">
            <w:pPr>
              <w:spacing w:line="276" w:lineRule="auto"/>
              <w:jc w:val="center"/>
              <w:rPr>
                <w:b/>
              </w:rPr>
            </w:pPr>
          </w:p>
        </w:tc>
        <w:tc>
          <w:tcPr>
            <w:tcW w:w="830" w:type="dxa"/>
            <w:vMerge/>
            <w:shd w:val="clear" w:color="auto" w:fill="FFFFFF"/>
            <w:vAlign w:val="center"/>
          </w:tcPr>
          <w:p w14:paraId="18AA6DAF" w14:textId="77777777" w:rsidR="00EF154F" w:rsidRPr="00001A09" w:rsidRDefault="00EF154F" w:rsidP="00EF154F">
            <w:pPr>
              <w:spacing w:line="276" w:lineRule="auto"/>
              <w:jc w:val="center"/>
              <w:rPr>
                <w:b/>
              </w:rPr>
            </w:pPr>
          </w:p>
        </w:tc>
        <w:tc>
          <w:tcPr>
            <w:tcW w:w="3387" w:type="dxa"/>
            <w:shd w:val="clear" w:color="auto" w:fill="FFFFFF"/>
          </w:tcPr>
          <w:p w14:paraId="79D57F4B" w14:textId="77777777" w:rsidR="00EF154F" w:rsidRPr="00BA7CAD" w:rsidRDefault="00EF154F">
            <w:pPr>
              <w:numPr>
                <w:ilvl w:val="0"/>
                <w:numId w:val="64"/>
              </w:numPr>
              <w:spacing w:line="254" w:lineRule="auto"/>
              <w:rPr>
                <w:b/>
                <w:bCs/>
                <w:iCs/>
              </w:rPr>
            </w:pPr>
            <w:r w:rsidRPr="00BA7CAD">
              <w:rPr>
                <w:b/>
                <w:bCs/>
                <w:iCs/>
              </w:rPr>
              <w:t>Döngü yapıları</w:t>
            </w:r>
          </w:p>
          <w:p w14:paraId="43D464F2" w14:textId="74229C40" w:rsidR="00EF154F" w:rsidRPr="00001A09" w:rsidRDefault="00717C7F" w:rsidP="00EF154F">
            <w:pPr>
              <w:spacing w:line="276" w:lineRule="auto"/>
              <w:rPr>
                <w:bCs/>
                <w:i/>
                <w:iCs/>
              </w:rPr>
            </w:pPr>
            <w:r>
              <w:rPr>
                <w:bCs/>
                <w:i/>
                <w:iCs/>
              </w:rPr>
              <w:t>7-</w:t>
            </w:r>
            <w:r w:rsidR="00EF154F" w:rsidRPr="00BA7CAD">
              <w:rPr>
                <w:bCs/>
                <w:i/>
                <w:iCs/>
              </w:rPr>
              <w:t>Loop structures</w:t>
            </w:r>
          </w:p>
        </w:tc>
        <w:tc>
          <w:tcPr>
            <w:tcW w:w="4293" w:type="dxa"/>
            <w:gridSpan w:val="2"/>
            <w:shd w:val="clear" w:color="auto" w:fill="FFFFFF"/>
          </w:tcPr>
          <w:p w14:paraId="4B4956ED" w14:textId="77777777" w:rsidR="00EF154F" w:rsidRPr="00BA7CAD" w:rsidRDefault="00EF154F" w:rsidP="00205F90">
            <w:pPr>
              <w:rPr>
                <w:b/>
                <w:bCs/>
                <w:iCs/>
              </w:rPr>
            </w:pPr>
            <w:r w:rsidRPr="00BA7CAD">
              <w:rPr>
                <w:b/>
                <w:bCs/>
                <w:iCs/>
              </w:rPr>
              <w:t>Döngü komutlarının kullanımını açıklar.</w:t>
            </w:r>
          </w:p>
          <w:p w14:paraId="70D796F0" w14:textId="5798AA79" w:rsidR="00EF154F" w:rsidRPr="00001A09" w:rsidRDefault="00EF154F" w:rsidP="00EF154F">
            <w:pPr>
              <w:spacing w:line="276" w:lineRule="auto"/>
              <w:rPr>
                <w:bCs/>
                <w:i/>
                <w:iCs/>
              </w:rPr>
            </w:pPr>
            <w:r w:rsidRPr="00BA7CAD">
              <w:rPr>
                <w:i/>
              </w:rPr>
              <w:t>Explain the use of loop commands.</w:t>
            </w:r>
          </w:p>
        </w:tc>
      </w:tr>
      <w:tr w:rsidR="00EF154F" w:rsidRPr="00001A09" w14:paraId="67847F9A" w14:textId="77777777" w:rsidTr="00027387">
        <w:trPr>
          <w:trHeight w:val="36"/>
        </w:trPr>
        <w:tc>
          <w:tcPr>
            <w:tcW w:w="1696" w:type="dxa"/>
            <w:vMerge/>
            <w:tcBorders>
              <w:left w:val="single" w:sz="8" w:space="0" w:color="auto"/>
              <w:right w:val="single" w:sz="4" w:space="0" w:color="auto"/>
            </w:tcBorders>
          </w:tcPr>
          <w:p w14:paraId="6E10C962"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150A9F74"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5393D984" w14:textId="77777777" w:rsidR="00EF154F" w:rsidRPr="00001A09" w:rsidRDefault="00EF154F" w:rsidP="00EF154F">
            <w:pPr>
              <w:spacing w:line="276" w:lineRule="auto"/>
              <w:jc w:val="center"/>
              <w:rPr>
                <w:b/>
              </w:rPr>
            </w:pPr>
          </w:p>
        </w:tc>
        <w:tc>
          <w:tcPr>
            <w:tcW w:w="567" w:type="dxa"/>
            <w:vMerge/>
            <w:shd w:val="clear" w:color="auto" w:fill="FFFFFF"/>
            <w:vAlign w:val="center"/>
          </w:tcPr>
          <w:p w14:paraId="6A0C7584" w14:textId="77777777" w:rsidR="00EF154F" w:rsidRPr="00001A09" w:rsidRDefault="00EF154F" w:rsidP="00EF154F">
            <w:pPr>
              <w:spacing w:line="276" w:lineRule="auto"/>
              <w:jc w:val="center"/>
              <w:rPr>
                <w:b/>
              </w:rPr>
            </w:pPr>
          </w:p>
        </w:tc>
        <w:tc>
          <w:tcPr>
            <w:tcW w:w="567" w:type="dxa"/>
            <w:vMerge/>
            <w:shd w:val="clear" w:color="auto" w:fill="FFFFFF"/>
            <w:vAlign w:val="center"/>
          </w:tcPr>
          <w:p w14:paraId="7B053D9D" w14:textId="77777777" w:rsidR="00EF154F" w:rsidRPr="00001A09" w:rsidRDefault="00EF154F" w:rsidP="00EF154F">
            <w:pPr>
              <w:spacing w:line="276" w:lineRule="auto"/>
              <w:jc w:val="center"/>
              <w:rPr>
                <w:b/>
              </w:rPr>
            </w:pPr>
          </w:p>
        </w:tc>
        <w:tc>
          <w:tcPr>
            <w:tcW w:w="567" w:type="dxa"/>
            <w:vMerge/>
            <w:shd w:val="clear" w:color="auto" w:fill="FFFFFF"/>
            <w:vAlign w:val="center"/>
          </w:tcPr>
          <w:p w14:paraId="1319A91F" w14:textId="77777777" w:rsidR="00EF154F" w:rsidRPr="00001A09" w:rsidRDefault="00EF154F" w:rsidP="00EF154F">
            <w:pPr>
              <w:spacing w:line="276" w:lineRule="auto"/>
              <w:jc w:val="center"/>
              <w:rPr>
                <w:b/>
              </w:rPr>
            </w:pPr>
          </w:p>
        </w:tc>
        <w:tc>
          <w:tcPr>
            <w:tcW w:w="830" w:type="dxa"/>
            <w:vMerge/>
            <w:shd w:val="clear" w:color="auto" w:fill="FFFFFF"/>
            <w:vAlign w:val="center"/>
          </w:tcPr>
          <w:p w14:paraId="5A79D21E" w14:textId="77777777" w:rsidR="00EF154F" w:rsidRPr="00001A09" w:rsidRDefault="00EF154F" w:rsidP="00EF154F">
            <w:pPr>
              <w:spacing w:line="276" w:lineRule="auto"/>
              <w:jc w:val="center"/>
              <w:rPr>
                <w:b/>
              </w:rPr>
            </w:pPr>
          </w:p>
        </w:tc>
        <w:tc>
          <w:tcPr>
            <w:tcW w:w="3387" w:type="dxa"/>
            <w:shd w:val="clear" w:color="auto" w:fill="FFFFFF"/>
          </w:tcPr>
          <w:p w14:paraId="61336B19" w14:textId="77777777" w:rsidR="00EF154F" w:rsidRPr="00BA7CAD" w:rsidRDefault="00EF154F">
            <w:pPr>
              <w:numPr>
                <w:ilvl w:val="0"/>
                <w:numId w:val="64"/>
              </w:numPr>
              <w:spacing w:line="254" w:lineRule="auto"/>
              <w:rPr>
                <w:b/>
                <w:bCs/>
                <w:iCs/>
              </w:rPr>
            </w:pPr>
            <w:r w:rsidRPr="00BA7CAD">
              <w:rPr>
                <w:b/>
                <w:bCs/>
                <w:iCs/>
              </w:rPr>
              <w:t>Fonksiyonlar ve parametrelerin aktarımı</w:t>
            </w:r>
          </w:p>
          <w:p w14:paraId="2C529188" w14:textId="6B3E2018" w:rsidR="00EF154F" w:rsidRPr="00001A09" w:rsidRDefault="00717C7F" w:rsidP="00EF154F">
            <w:pPr>
              <w:spacing w:line="276" w:lineRule="auto"/>
              <w:rPr>
                <w:bCs/>
                <w:i/>
                <w:iCs/>
              </w:rPr>
            </w:pPr>
            <w:r>
              <w:rPr>
                <w:bCs/>
                <w:i/>
                <w:iCs/>
              </w:rPr>
              <w:t>8-</w:t>
            </w:r>
            <w:r w:rsidR="00EF154F" w:rsidRPr="00BA7CAD">
              <w:rPr>
                <w:bCs/>
                <w:i/>
                <w:iCs/>
              </w:rPr>
              <w:t>Functions and transfer of parameters</w:t>
            </w:r>
          </w:p>
        </w:tc>
        <w:tc>
          <w:tcPr>
            <w:tcW w:w="4293" w:type="dxa"/>
            <w:gridSpan w:val="2"/>
            <w:shd w:val="clear" w:color="auto" w:fill="FFFFFF"/>
          </w:tcPr>
          <w:p w14:paraId="52C7460A" w14:textId="77777777" w:rsidR="00EF154F" w:rsidRPr="00BA7CAD" w:rsidRDefault="00EF154F" w:rsidP="00205F90">
            <w:pPr>
              <w:rPr>
                <w:b/>
                <w:bCs/>
                <w:iCs/>
              </w:rPr>
            </w:pPr>
            <w:r w:rsidRPr="00BA7CAD">
              <w:rPr>
                <w:b/>
                <w:bCs/>
                <w:iCs/>
              </w:rPr>
              <w:t>Fonksiyon yapıları ve parameter aktarımı konusunu açıklar.</w:t>
            </w:r>
          </w:p>
          <w:p w14:paraId="5214155D" w14:textId="41D6E0A6" w:rsidR="00EF154F" w:rsidRPr="00001A09" w:rsidRDefault="00EF154F" w:rsidP="00EF154F">
            <w:pPr>
              <w:spacing w:line="276" w:lineRule="auto"/>
              <w:rPr>
                <w:bCs/>
                <w:i/>
                <w:iCs/>
              </w:rPr>
            </w:pPr>
            <w:r w:rsidRPr="00BA7CAD">
              <w:rPr>
                <w:i/>
              </w:rPr>
              <w:t>Explains function structures and transfer of parameters.</w:t>
            </w:r>
          </w:p>
        </w:tc>
      </w:tr>
      <w:tr w:rsidR="00EF154F" w:rsidRPr="00001A09" w14:paraId="3D8C7F6B" w14:textId="77777777" w:rsidTr="00027387">
        <w:trPr>
          <w:trHeight w:val="36"/>
        </w:trPr>
        <w:tc>
          <w:tcPr>
            <w:tcW w:w="1696" w:type="dxa"/>
            <w:vMerge/>
            <w:tcBorders>
              <w:left w:val="single" w:sz="8" w:space="0" w:color="auto"/>
              <w:right w:val="single" w:sz="4" w:space="0" w:color="auto"/>
            </w:tcBorders>
          </w:tcPr>
          <w:p w14:paraId="61202995"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29E835E3"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4C680980" w14:textId="77777777" w:rsidR="00EF154F" w:rsidRPr="00001A09" w:rsidRDefault="00EF154F" w:rsidP="00EF154F">
            <w:pPr>
              <w:spacing w:line="276" w:lineRule="auto"/>
              <w:jc w:val="center"/>
              <w:rPr>
                <w:b/>
              </w:rPr>
            </w:pPr>
          </w:p>
        </w:tc>
        <w:tc>
          <w:tcPr>
            <w:tcW w:w="567" w:type="dxa"/>
            <w:vMerge/>
            <w:shd w:val="clear" w:color="auto" w:fill="FFFFFF"/>
            <w:vAlign w:val="center"/>
          </w:tcPr>
          <w:p w14:paraId="4E414AA4" w14:textId="77777777" w:rsidR="00EF154F" w:rsidRPr="00001A09" w:rsidRDefault="00EF154F" w:rsidP="00EF154F">
            <w:pPr>
              <w:spacing w:line="276" w:lineRule="auto"/>
              <w:jc w:val="center"/>
              <w:rPr>
                <w:b/>
              </w:rPr>
            </w:pPr>
          </w:p>
        </w:tc>
        <w:tc>
          <w:tcPr>
            <w:tcW w:w="567" w:type="dxa"/>
            <w:vMerge/>
            <w:shd w:val="clear" w:color="auto" w:fill="FFFFFF"/>
            <w:vAlign w:val="center"/>
          </w:tcPr>
          <w:p w14:paraId="39D958EF" w14:textId="77777777" w:rsidR="00EF154F" w:rsidRPr="00001A09" w:rsidRDefault="00EF154F" w:rsidP="00EF154F">
            <w:pPr>
              <w:spacing w:line="276" w:lineRule="auto"/>
              <w:jc w:val="center"/>
              <w:rPr>
                <w:b/>
              </w:rPr>
            </w:pPr>
          </w:p>
        </w:tc>
        <w:tc>
          <w:tcPr>
            <w:tcW w:w="567" w:type="dxa"/>
            <w:vMerge/>
            <w:shd w:val="clear" w:color="auto" w:fill="FFFFFF"/>
            <w:vAlign w:val="center"/>
          </w:tcPr>
          <w:p w14:paraId="62359D1E" w14:textId="77777777" w:rsidR="00EF154F" w:rsidRPr="00001A09" w:rsidRDefault="00EF154F" w:rsidP="00EF154F">
            <w:pPr>
              <w:spacing w:line="276" w:lineRule="auto"/>
              <w:jc w:val="center"/>
              <w:rPr>
                <w:b/>
              </w:rPr>
            </w:pPr>
          </w:p>
        </w:tc>
        <w:tc>
          <w:tcPr>
            <w:tcW w:w="830" w:type="dxa"/>
            <w:vMerge/>
            <w:shd w:val="clear" w:color="auto" w:fill="FFFFFF"/>
            <w:vAlign w:val="center"/>
          </w:tcPr>
          <w:p w14:paraId="3DD96F00" w14:textId="77777777" w:rsidR="00EF154F" w:rsidRPr="00001A09" w:rsidRDefault="00EF154F" w:rsidP="00EF154F">
            <w:pPr>
              <w:spacing w:line="276" w:lineRule="auto"/>
              <w:jc w:val="center"/>
              <w:rPr>
                <w:b/>
              </w:rPr>
            </w:pPr>
          </w:p>
        </w:tc>
        <w:tc>
          <w:tcPr>
            <w:tcW w:w="3387" w:type="dxa"/>
            <w:shd w:val="clear" w:color="auto" w:fill="FFFFFF"/>
          </w:tcPr>
          <w:p w14:paraId="056D7B25" w14:textId="77777777" w:rsidR="00EF154F" w:rsidRPr="00BA7CAD" w:rsidRDefault="00EF154F">
            <w:pPr>
              <w:numPr>
                <w:ilvl w:val="0"/>
                <w:numId w:val="64"/>
              </w:numPr>
              <w:spacing w:line="254" w:lineRule="auto"/>
              <w:rPr>
                <w:b/>
                <w:bCs/>
                <w:iCs/>
              </w:rPr>
            </w:pPr>
            <w:r w:rsidRPr="00BA7CAD">
              <w:rPr>
                <w:b/>
                <w:bCs/>
                <w:iCs/>
              </w:rPr>
              <w:t>Bir boyutlu dizi yapıları</w:t>
            </w:r>
          </w:p>
          <w:p w14:paraId="3E5D09EB" w14:textId="56F81572" w:rsidR="00EF154F" w:rsidRPr="00001A09" w:rsidRDefault="00EF154F" w:rsidP="00EF154F">
            <w:pPr>
              <w:spacing w:line="276" w:lineRule="auto"/>
              <w:rPr>
                <w:bCs/>
                <w:i/>
                <w:iCs/>
              </w:rPr>
            </w:pPr>
            <w:r w:rsidRPr="00BA7CAD">
              <w:rPr>
                <w:bCs/>
                <w:i/>
                <w:iCs/>
              </w:rPr>
              <w:t xml:space="preserve"> </w:t>
            </w:r>
            <w:r w:rsidR="00717C7F">
              <w:rPr>
                <w:bCs/>
                <w:i/>
                <w:iCs/>
              </w:rPr>
              <w:t>9-</w:t>
            </w:r>
            <w:r w:rsidRPr="00BA7CAD">
              <w:rPr>
                <w:bCs/>
                <w:i/>
                <w:iCs/>
              </w:rPr>
              <w:t>Concept of arrays</w:t>
            </w:r>
          </w:p>
        </w:tc>
        <w:tc>
          <w:tcPr>
            <w:tcW w:w="4293" w:type="dxa"/>
            <w:gridSpan w:val="2"/>
            <w:shd w:val="clear" w:color="auto" w:fill="FFFFFF"/>
          </w:tcPr>
          <w:p w14:paraId="4D6BB67A" w14:textId="77777777" w:rsidR="00EF154F" w:rsidRPr="00BA7CAD" w:rsidRDefault="00EF154F" w:rsidP="00205F90">
            <w:pPr>
              <w:rPr>
                <w:b/>
                <w:bCs/>
                <w:iCs/>
              </w:rPr>
            </w:pPr>
            <w:r w:rsidRPr="00BA7CAD">
              <w:rPr>
                <w:b/>
                <w:bCs/>
                <w:iCs/>
              </w:rPr>
              <w:t>Bir boyutlu dizi yapılarını açıklar.</w:t>
            </w:r>
          </w:p>
          <w:p w14:paraId="78750D4F" w14:textId="3844572A" w:rsidR="00EF154F" w:rsidRPr="00001A09" w:rsidRDefault="00EF154F" w:rsidP="00EF154F">
            <w:pPr>
              <w:spacing w:line="276" w:lineRule="auto"/>
              <w:rPr>
                <w:bCs/>
                <w:i/>
                <w:iCs/>
              </w:rPr>
            </w:pPr>
            <w:r w:rsidRPr="00BA7CAD">
              <w:rPr>
                <w:i/>
              </w:rPr>
              <w:t>Explains the concept of arrays.</w:t>
            </w:r>
          </w:p>
        </w:tc>
      </w:tr>
      <w:tr w:rsidR="00EF154F" w:rsidRPr="00001A09" w14:paraId="6D13D4BC" w14:textId="77777777" w:rsidTr="00027387">
        <w:trPr>
          <w:trHeight w:val="36"/>
        </w:trPr>
        <w:tc>
          <w:tcPr>
            <w:tcW w:w="1696" w:type="dxa"/>
            <w:vMerge/>
            <w:tcBorders>
              <w:left w:val="single" w:sz="8" w:space="0" w:color="auto"/>
              <w:right w:val="single" w:sz="4" w:space="0" w:color="auto"/>
            </w:tcBorders>
          </w:tcPr>
          <w:p w14:paraId="5200FF1E"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0B47F42C"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626F0064" w14:textId="77777777" w:rsidR="00EF154F" w:rsidRPr="00001A09" w:rsidRDefault="00EF154F" w:rsidP="00EF154F">
            <w:pPr>
              <w:spacing w:line="276" w:lineRule="auto"/>
              <w:jc w:val="center"/>
              <w:rPr>
                <w:b/>
              </w:rPr>
            </w:pPr>
          </w:p>
        </w:tc>
        <w:tc>
          <w:tcPr>
            <w:tcW w:w="567" w:type="dxa"/>
            <w:vMerge/>
            <w:shd w:val="clear" w:color="auto" w:fill="FFFFFF"/>
            <w:vAlign w:val="center"/>
          </w:tcPr>
          <w:p w14:paraId="576EF64F" w14:textId="77777777" w:rsidR="00EF154F" w:rsidRPr="00001A09" w:rsidRDefault="00EF154F" w:rsidP="00EF154F">
            <w:pPr>
              <w:spacing w:line="276" w:lineRule="auto"/>
              <w:jc w:val="center"/>
              <w:rPr>
                <w:b/>
              </w:rPr>
            </w:pPr>
          </w:p>
        </w:tc>
        <w:tc>
          <w:tcPr>
            <w:tcW w:w="567" w:type="dxa"/>
            <w:vMerge/>
            <w:shd w:val="clear" w:color="auto" w:fill="FFFFFF"/>
            <w:vAlign w:val="center"/>
          </w:tcPr>
          <w:p w14:paraId="56EC29D0" w14:textId="77777777" w:rsidR="00EF154F" w:rsidRPr="00001A09" w:rsidRDefault="00EF154F" w:rsidP="00EF154F">
            <w:pPr>
              <w:spacing w:line="276" w:lineRule="auto"/>
              <w:jc w:val="center"/>
              <w:rPr>
                <w:b/>
              </w:rPr>
            </w:pPr>
          </w:p>
        </w:tc>
        <w:tc>
          <w:tcPr>
            <w:tcW w:w="567" w:type="dxa"/>
            <w:vMerge/>
            <w:shd w:val="clear" w:color="auto" w:fill="FFFFFF"/>
            <w:vAlign w:val="center"/>
          </w:tcPr>
          <w:p w14:paraId="3D0CE6BB" w14:textId="77777777" w:rsidR="00EF154F" w:rsidRPr="00001A09" w:rsidRDefault="00EF154F" w:rsidP="00EF154F">
            <w:pPr>
              <w:spacing w:line="276" w:lineRule="auto"/>
              <w:jc w:val="center"/>
              <w:rPr>
                <w:b/>
              </w:rPr>
            </w:pPr>
          </w:p>
        </w:tc>
        <w:tc>
          <w:tcPr>
            <w:tcW w:w="830" w:type="dxa"/>
            <w:vMerge/>
            <w:shd w:val="clear" w:color="auto" w:fill="FFFFFF"/>
            <w:vAlign w:val="center"/>
          </w:tcPr>
          <w:p w14:paraId="32FC696E" w14:textId="77777777" w:rsidR="00EF154F" w:rsidRPr="00001A09" w:rsidRDefault="00EF154F" w:rsidP="00EF154F">
            <w:pPr>
              <w:spacing w:line="276" w:lineRule="auto"/>
              <w:jc w:val="center"/>
              <w:rPr>
                <w:b/>
              </w:rPr>
            </w:pPr>
          </w:p>
        </w:tc>
        <w:tc>
          <w:tcPr>
            <w:tcW w:w="3387" w:type="dxa"/>
            <w:shd w:val="clear" w:color="auto" w:fill="FFFFFF"/>
          </w:tcPr>
          <w:p w14:paraId="5443A6CB" w14:textId="77777777" w:rsidR="00EF154F" w:rsidRPr="00BA7CAD" w:rsidRDefault="00EF154F">
            <w:pPr>
              <w:numPr>
                <w:ilvl w:val="0"/>
                <w:numId w:val="64"/>
              </w:numPr>
              <w:spacing w:line="254" w:lineRule="auto"/>
              <w:rPr>
                <w:b/>
                <w:bCs/>
                <w:iCs/>
              </w:rPr>
            </w:pPr>
            <w:r w:rsidRPr="00BA7CAD">
              <w:rPr>
                <w:b/>
                <w:bCs/>
                <w:iCs/>
              </w:rPr>
              <w:t>İki ve çok boyutlu dizi yapıları</w:t>
            </w:r>
          </w:p>
          <w:p w14:paraId="03D7EDAE" w14:textId="795D2FB8" w:rsidR="00EF154F" w:rsidRPr="00001A09" w:rsidRDefault="00717C7F" w:rsidP="00EF154F">
            <w:pPr>
              <w:spacing w:line="276" w:lineRule="auto"/>
              <w:rPr>
                <w:bCs/>
                <w:i/>
                <w:iCs/>
              </w:rPr>
            </w:pPr>
            <w:r>
              <w:rPr>
                <w:bCs/>
                <w:i/>
                <w:iCs/>
              </w:rPr>
              <w:t>10-</w:t>
            </w:r>
            <w:r w:rsidR="00EF154F" w:rsidRPr="00BA7CAD">
              <w:rPr>
                <w:bCs/>
                <w:i/>
                <w:iCs/>
              </w:rPr>
              <w:t xml:space="preserve"> Concepts of two and multi-dimensional arrays</w:t>
            </w:r>
          </w:p>
        </w:tc>
        <w:tc>
          <w:tcPr>
            <w:tcW w:w="4293" w:type="dxa"/>
            <w:gridSpan w:val="2"/>
            <w:shd w:val="clear" w:color="auto" w:fill="FFFFFF"/>
          </w:tcPr>
          <w:p w14:paraId="5E0BF985" w14:textId="77777777" w:rsidR="00EF154F" w:rsidRPr="00BA7CAD" w:rsidRDefault="00EF154F" w:rsidP="00205F90">
            <w:pPr>
              <w:rPr>
                <w:b/>
                <w:bCs/>
                <w:iCs/>
              </w:rPr>
            </w:pPr>
            <w:r w:rsidRPr="00BA7CAD">
              <w:rPr>
                <w:b/>
                <w:bCs/>
                <w:iCs/>
              </w:rPr>
              <w:t>İki ve çok boyutlu dizi yapıları açıklar.</w:t>
            </w:r>
          </w:p>
          <w:p w14:paraId="7BE3CBF1" w14:textId="0C7047F3" w:rsidR="00EF154F" w:rsidRPr="00001A09" w:rsidRDefault="00EF154F" w:rsidP="00EF154F">
            <w:pPr>
              <w:spacing w:line="276" w:lineRule="auto"/>
              <w:rPr>
                <w:bCs/>
                <w:i/>
                <w:iCs/>
              </w:rPr>
            </w:pPr>
            <w:r w:rsidRPr="00BA7CAD">
              <w:rPr>
                <w:i/>
              </w:rPr>
              <w:t>Explains the concepts of two and multi-dimensional arrays.</w:t>
            </w:r>
          </w:p>
        </w:tc>
      </w:tr>
      <w:tr w:rsidR="00EF154F" w:rsidRPr="00001A09" w14:paraId="6AB73985" w14:textId="77777777" w:rsidTr="00027387">
        <w:trPr>
          <w:trHeight w:val="36"/>
        </w:trPr>
        <w:tc>
          <w:tcPr>
            <w:tcW w:w="1696" w:type="dxa"/>
            <w:vMerge/>
            <w:tcBorders>
              <w:left w:val="single" w:sz="8" w:space="0" w:color="auto"/>
              <w:right w:val="single" w:sz="4" w:space="0" w:color="auto"/>
            </w:tcBorders>
          </w:tcPr>
          <w:p w14:paraId="2CD517A0"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05F81B30"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1A37AD8C" w14:textId="77777777" w:rsidR="00EF154F" w:rsidRPr="00001A09" w:rsidRDefault="00EF154F" w:rsidP="00EF154F">
            <w:pPr>
              <w:spacing w:line="276" w:lineRule="auto"/>
              <w:jc w:val="center"/>
              <w:rPr>
                <w:b/>
              </w:rPr>
            </w:pPr>
          </w:p>
        </w:tc>
        <w:tc>
          <w:tcPr>
            <w:tcW w:w="567" w:type="dxa"/>
            <w:vMerge/>
            <w:shd w:val="clear" w:color="auto" w:fill="FFFFFF"/>
            <w:vAlign w:val="center"/>
          </w:tcPr>
          <w:p w14:paraId="650994AC" w14:textId="77777777" w:rsidR="00EF154F" w:rsidRPr="00001A09" w:rsidRDefault="00EF154F" w:rsidP="00EF154F">
            <w:pPr>
              <w:spacing w:line="276" w:lineRule="auto"/>
              <w:jc w:val="center"/>
              <w:rPr>
                <w:b/>
              </w:rPr>
            </w:pPr>
          </w:p>
        </w:tc>
        <w:tc>
          <w:tcPr>
            <w:tcW w:w="567" w:type="dxa"/>
            <w:vMerge/>
            <w:shd w:val="clear" w:color="auto" w:fill="FFFFFF"/>
            <w:vAlign w:val="center"/>
          </w:tcPr>
          <w:p w14:paraId="3B9968E5" w14:textId="77777777" w:rsidR="00EF154F" w:rsidRPr="00001A09" w:rsidRDefault="00EF154F" w:rsidP="00EF154F">
            <w:pPr>
              <w:spacing w:line="276" w:lineRule="auto"/>
              <w:jc w:val="center"/>
              <w:rPr>
                <w:b/>
              </w:rPr>
            </w:pPr>
          </w:p>
        </w:tc>
        <w:tc>
          <w:tcPr>
            <w:tcW w:w="567" w:type="dxa"/>
            <w:vMerge/>
            <w:shd w:val="clear" w:color="auto" w:fill="FFFFFF"/>
            <w:vAlign w:val="center"/>
          </w:tcPr>
          <w:p w14:paraId="0759EDF0" w14:textId="77777777" w:rsidR="00EF154F" w:rsidRPr="00001A09" w:rsidRDefault="00EF154F" w:rsidP="00EF154F">
            <w:pPr>
              <w:spacing w:line="276" w:lineRule="auto"/>
              <w:jc w:val="center"/>
              <w:rPr>
                <w:b/>
              </w:rPr>
            </w:pPr>
          </w:p>
        </w:tc>
        <w:tc>
          <w:tcPr>
            <w:tcW w:w="830" w:type="dxa"/>
            <w:vMerge/>
            <w:shd w:val="clear" w:color="auto" w:fill="FFFFFF"/>
            <w:vAlign w:val="center"/>
          </w:tcPr>
          <w:p w14:paraId="2009D460" w14:textId="77777777" w:rsidR="00EF154F" w:rsidRPr="00001A09" w:rsidRDefault="00EF154F" w:rsidP="00EF154F">
            <w:pPr>
              <w:spacing w:line="276" w:lineRule="auto"/>
              <w:jc w:val="center"/>
              <w:rPr>
                <w:b/>
              </w:rPr>
            </w:pPr>
          </w:p>
        </w:tc>
        <w:tc>
          <w:tcPr>
            <w:tcW w:w="3387" w:type="dxa"/>
            <w:shd w:val="clear" w:color="auto" w:fill="FFFFFF"/>
          </w:tcPr>
          <w:p w14:paraId="678EA989" w14:textId="77777777" w:rsidR="00EF154F" w:rsidRPr="00BA7CAD" w:rsidRDefault="00EF154F">
            <w:pPr>
              <w:numPr>
                <w:ilvl w:val="0"/>
                <w:numId w:val="64"/>
              </w:numPr>
              <w:spacing w:line="254" w:lineRule="auto"/>
              <w:rPr>
                <w:b/>
                <w:bCs/>
                <w:iCs/>
              </w:rPr>
            </w:pPr>
            <w:r w:rsidRPr="00BA7CAD">
              <w:rPr>
                <w:b/>
                <w:bCs/>
                <w:iCs/>
              </w:rPr>
              <w:t>Kullanıcı tanımlı veri türleri ve yapıları</w:t>
            </w:r>
          </w:p>
          <w:p w14:paraId="101FECF9" w14:textId="410A5918" w:rsidR="00EF154F" w:rsidRPr="00001A09" w:rsidRDefault="00717C7F" w:rsidP="00EF154F">
            <w:pPr>
              <w:spacing w:line="276" w:lineRule="auto"/>
              <w:rPr>
                <w:bCs/>
                <w:i/>
                <w:iCs/>
              </w:rPr>
            </w:pPr>
            <w:r>
              <w:rPr>
                <w:bCs/>
                <w:i/>
                <w:iCs/>
              </w:rPr>
              <w:t>11-</w:t>
            </w:r>
            <w:r w:rsidR="00EF154F" w:rsidRPr="00BA7CAD">
              <w:rPr>
                <w:bCs/>
                <w:i/>
                <w:iCs/>
              </w:rPr>
              <w:t>User-defined data types and structures</w:t>
            </w:r>
          </w:p>
        </w:tc>
        <w:tc>
          <w:tcPr>
            <w:tcW w:w="4293" w:type="dxa"/>
            <w:gridSpan w:val="2"/>
            <w:shd w:val="clear" w:color="auto" w:fill="FFFFFF"/>
          </w:tcPr>
          <w:p w14:paraId="40E39590" w14:textId="77777777" w:rsidR="00EF154F" w:rsidRPr="00BA7CAD" w:rsidRDefault="00EF154F" w:rsidP="00205F90">
            <w:pPr>
              <w:rPr>
                <w:b/>
                <w:bCs/>
                <w:iCs/>
              </w:rPr>
            </w:pPr>
            <w:r w:rsidRPr="00BA7CAD">
              <w:rPr>
                <w:b/>
                <w:bCs/>
                <w:iCs/>
              </w:rPr>
              <w:t xml:space="preserve">Veri yapıları konusunu açıklar. </w:t>
            </w:r>
          </w:p>
          <w:p w14:paraId="36620DC6" w14:textId="75ED9764" w:rsidR="00EF154F" w:rsidRPr="00001A09" w:rsidRDefault="00EF154F" w:rsidP="00EF154F">
            <w:pPr>
              <w:spacing w:line="276" w:lineRule="auto"/>
              <w:rPr>
                <w:b/>
                <w:bCs/>
                <w:iCs/>
              </w:rPr>
            </w:pPr>
            <w:r w:rsidRPr="00BA7CAD">
              <w:rPr>
                <w:i/>
              </w:rPr>
              <w:t xml:space="preserve">Explains the concept of data structures. </w:t>
            </w:r>
          </w:p>
        </w:tc>
      </w:tr>
      <w:tr w:rsidR="00EF154F" w:rsidRPr="00001A09" w14:paraId="6037B0C7" w14:textId="77777777" w:rsidTr="00027387">
        <w:trPr>
          <w:trHeight w:val="36"/>
        </w:trPr>
        <w:tc>
          <w:tcPr>
            <w:tcW w:w="1696" w:type="dxa"/>
            <w:vMerge/>
            <w:tcBorders>
              <w:left w:val="single" w:sz="8" w:space="0" w:color="auto"/>
              <w:right w:val="single" w:sz="4" w:space="0" w:color="auto"/>
            </w:tcBorders>
          </w:tcPr>
          <w:p w14:paraId="1226A64B"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6FC65233"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264C6F42" w14:textId="77777777" w:rsidR="00EF154F" w:rsidRPr="00001A09" w:rsidRDefault="00EF154F" w:rsidP="00EF154F">
            <w:pPr>
              <w:spacing w:line="276" w:lineRule="auto"/>
              <w:jc w:val="center"/>
              <w:rPr>
                <w:b/>
              </w:rPr>
            </w:pPr>
          </w:p>
        </w:tc>
        <w:tc>
          <w:tcPr>
            <w:tcW w:w="567" w:type="dxa"/>
            <w:vMerge/>
            <w:shd w:val="clear" w:color="auto" w:fill="FFFFFF"/>
            <w:vAlign w:val="center"/>
          </w:tcPr>
          <w:p w14:paraId="5D54ECD9" w14:textId="77777777" w:rsidR="00EF154F" w:rsidRPr="00001A09" w:rsidRDefault="00EF154F" w:rsidP="00EF154F">
            <w:pPr>
              <w:spacing w:line="276" w:lineRule="auto"/>
              <w:jc w:val="center"/>
              <w:rPr>
                <w:b/>
              </w:rPr>
            </w:pPr>
          </w:p>
        </w:tc>
        <w:tc>
          <w:tcPr>
            <w:tcW w:w="567" w:type="dxa"/>
            <w:vMerge/>
            <w:shd w:val="clear" w:color="auto" w:fill="FFFFFF"/>
            <w:vAlign w:val="center"/>
          </w:tcPr>
          <w:p w14:paraId="1E0F31AD" w14:textId="77777777" w:rsidR="00EF154F" w:rsidRPr="00001A09" w:rsidRDefault="00EF154F" w:rsidP="00EF154F">
            <w:pPr>
              <w:spacing w:line="276" w:lineRule="auto"/>
              <w:jc w:val="center"/>
              <w:rPr>
                <w:b/>
              </w:rPr>
            </w:pPr>
          </w:p>
        </w:tc>
        <w:tc>
          <w:tcPr>
            <w:tcW w:w="567" w:type="dxa"/>
            <w:vMerge/>
            <w:shd w:val="clear" w:color="auto" w:fill="FFFFFF"/>
            <w:vAlign w:val="center"/>
          </w:tcPr>
          <w:p w14:paraId="47F18274" w14:textId="77777777" w:rsidR="00EF154F" w:rsidRPr="00001A09" w:rsidRDefault="00EF154F" w:rsidP="00EF154F">
            <w:pPr>
              <w:spacing w:line="276" w:lineRule="auto"/>
              <w:jc w:val="center"/>
              <w:rPr>
                <w:b/>
              </w:rPr>
            </w:pPr>
          </w:p>
        </w:tc>
        <w:tc>
          <w:tcPr>
            <w:tcW w:w="830" w:type="dxa"/>
            <w:vMerge/>
            <w:shd w:val="clear" w:color="auto" w:fill="FFFFFF"/>
            <w:vAlign w:val="center"/>
          </w:tcPr>
          <w:p w14:paraId="1726765B" w14:textId="77777777" w:rsidR="00EF154F" w:rsidRPr="00001A09" w:rsidRDefault="00EF154F" w:rsidP="00EF154F">
            <w:pPr>
              <w:spacing w:line="276" w:lineRule="auto"/>
              <w:jc w:val="center"/>
              <w:rPr>
                <w:b/>
              </w:rPr>
            </w:pPr>
          </w:p>
        </w:tc>
        <w:tc>
          <w:tcPr>
            <w:tcW w:w="3387" w:type="dxa"/>
            <w:shd w:val="clear" w:color="auto" w:fill="FFFFFF"/>
          </w:tcPr>
          <w:p w14:paraId="43643D78" w14:textId="77777777" w:rsidR="00EF154F" w:rsidRPr="00BA7CAD" w:rsidRDefault="00EF154F">
            <w:pPr>
              <w:numPr>
                <w:ilvl w:val="0"/>
                <w:numId w:val="64"/>
              </w:numPr>
              <w:spacing w:line="254" w:lineRule="auto"/>
              <w:rPr>
                <w:b/>
                <w:bCs/>
                <w:iCs/>
              </w:rPr>
            </w:pPr>
            <w:r w:rsidRPr="00BA7CAD">
              <w:rPr>
                <w:b/>
                <w:bCs/>
                <w:iCs/>
              </w:rPr>
              <w:t>Temel dosya girdi/çıktı işlemleri</w:t>
            </w:r>
          </w:p>
          <w:p w14:paraId="7CC68F66" w14:textId="52E7BED0" w:rsidR="00EF154F" w:rsidRPr="00001A09" w:rsidRDefault="00717C7F" w:rsidP="00EF154F">
            <w:pPr>
              <w:spacing w:line="276" w:lineRule="auto"/>
              <w:rPr>
                <w:bCs/>
                <w:i/>
                <w:iCs/>
              </w:rPr>
            </w:pPr>
            <w:r>
              <w:rPr>
                <w:i/>
              </w:rPr>
              <w:t>12-</w:t>
            </w:r>
            <w:r w:rsidR="00EF154F" w:rsidRPr="00BA7CAD">
              <w:rPr>
                <w:i/>
              </w:rPr>
              <w:t>Basic file input/output operations</w:t>
            </w:r>
          </w:p>
        </w:tc>
        <w:tc>
          <w:tcPr>
            <w:tcW w:w="4293" w:type="dxa"/>
            <w:gridSpan w:val="2"/>
            <w:shd w:val="clear" w:color="auto" w:fill="FFFFFF"/>
          </w:tcPr>
          <w:p w14:paraId="4EDCDFE5" w14:textId="77777777" w:rsidR="00EF154F" w:rsidRPr="00BA7CAD" w:rsidRDefault="00EF154F" w:rsidP="00205F90">
            <w:pPr>
              <w:rPr>
                <w:b/>
                <w:bCs/>
                <w:iCs/>
              </w:rPr>
            </w:pPr>
            <w:r w:rsidRPr="00BA7CAD">
              <w:rPr>
                <w:b/>
                <w:bCs/>
                <w:iCs/>
              </w:rPr>
              <w:t>Temel dosya girdi/çıktı işlemlerini uygular.</w:t>
            </w:r>
          </w:p>
          <w:p w14:paraId="6636D289" w14:textId="0A8623FE" w:rsidR="00EF154F" w:rsidRPr="00001A09" w:rsidRDefault="00EF154F" w:rsidP="00EF154F">
            <w:pPr>
              <w:spacing w:line="276" w:lineRule="auto"/>
              <w:rPr>
                <w:bCs/>
                <w:i/>
                <w:iCs/>
              </w:rPr>
            </w:pPr>
            <w:r w:rsidRPr="00BA7CAD">
              <w:rPr>
                <w:i/>
              </w:rPr>
              <w:t>Applies basic file Input/Output operations.</w:t>
            </w:r>
          </w:p>
        </w:tc>
      </w:tr>
      <w:tr w:rsidR="00EF154F" w:rsidRPr="00001A09" w14:paraId="7FDDC494" w14:textId="77777777" w:rsidTr="00027387">
        <w:trPr>
          <w:trHeight w:val="36"/>
        </w:trPr>
        <w:tc>
          <w:tcPr>
            <w:tcW w:w="1696" w:type="dxa"/>
            <w:vMerge/>
            <w:tcBorders>
              <w:left w:val="single" w:sz="8" w:space="0" w:color="auto"/>
              <w:right w:val="single" w:sz="4" w:space="0" w:color="auto"/>
            </w:tcBorders>
          </w:tcPr>
          <w:p w14:paraId="5385A86B"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499B00D0"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5A7B13A3" w14:textId="77777777" w:rsidR="00EF154F" w:rsidRPr="00001A09" w:rsidRDefault="00EF154F" w:rsidP="00EF154F">
            <w:pPr>
              <w:spacing w:line="276" w:lineRule="auto"/>
              <w:jc w:val="center"/>
              <w:rPr>
                <w:b/>
              </w:rPr>
            </w:pPr>
          </w:p>
        </w:tc>
        <w:tc>
          <w:tcPr>
            <w:tcW w:w="567" w:type="dxa"/>
            <w:vMerge/>
            <w:shd w:val="clear" w:color="auto" w:fill="FFFFFF"/>
            <w:vAlign w:val="center"/>
          </w:tcPr>
          <w:p w14:paraId="3EAD3985" w14:textId="77777777" w:rsidR="00EF154F" w:rsidRPr="00001A09" w:rsidRDefault="00EF154F" w:rsidP="00EF154F">
            <w:pPr>
              <w:spacing w:line="276" w:lineRule="auto"/>
              <w:jc w:val="center"/>
              <w:rPr>
                <w:b/>
              </w:rPr>
            </w:pPr>
          </w:p>
        </w:tc>
        <w:tc>
          <w:tcPr>
            <w:tcW w:w="567" w:type="dxa"/>
            <w:vMerge/>
            <w:shd w:val="clear" w:color="auto" w:fill="FFFFFF"/>
            <w:vAlign w:val="center"/>
          </w:tcPr>
          <w:p w14:paraId="16846CF9" w14:textId="77777777" w:rsidR="00EF154F" w:rsidRPr="00001A09" w:rsidRDefault="00EF154F" w:rsidP="00EF154F">
            <w:pPr>
              <w:spacing w:line="276" w:lineRule="auto"/>
              <w:jc w:val="center"/>
              <w:rPr>
                <w:b/>
              </w:rPr>
            </w:pPr>
          </w:p>
        </w:tc>
        <w:tc>
          <w:tcPr>
            <w:tcW w:w="567" w:type="dxa"/>
            <w:vMerge/>
            <w:shd w:val="clear" w:color="auto" w:fill="FFFFFF"/>
            <w:vAlign w:val="center"/>
          </w:tcPr>
          <w:p w14:paraId="71555523" w14:textId="77777777" w:rsidR="00EF154F" w:rsidRPr="00001A09" w:rsidRDefault="00EF154F" w:rsidP="00EF154F">
            <w:pPr>
              <w:spacing w:line="276" w:lineRule="auto"/>
              <w:jc w:val="center"/>
              <w:rPr>
                <w:b/>
              </w:rPr>
            </w:pPr>
          </w:p>
        </w:tc>
        <w:tc>
          <w:tcPr>
            <w:tcW w:w="830" w:type="dxa"/>
            <w:vMerge/>
            <w:shd w:val="clear" w:color="auto" w:fill="FFFFFF"/>
            <w:vAlign w:val="center"/>
          </w:tcPr>
          <w:p w14:paraId="71B000E5" w14:textId="77777777" w:rsidR="00EF154F" w:rsidRPr="00001A09" w:rsidRDefault="00EF154F" w:rsidP="00EF154F">
            <w:pPr>
              <w:spacing w:line="276" w:lineRule="auto"/>
              <w:jc w:val="center"/>
              <w:rPr>
                <w:b/>
              </w:rPr>
            </w:pPr>
          </w:p>
        </w:tc>
        <w:tc>
          <w:tcPr>
            <w:tcW w:w="3387" w:type="dxa"/>
            <w:shd w:val="clear" w:color="auto" w:fill="FFFFFF"/>
          </w:tcPr>
          <w:p w14:paraId="571F8BE8" w14:textId="77777777" w:rsidR="00EF154F" w:rsidRPr="00BA7CAD" w:rsidRDefault="00EF154F">
            <w:pPr>
              <w:numPr>
                <w:ilvl w:val="0"/>
                <w:numId w:val="64"/>
              </w:numPr>
              <w:spacing w:line="254" w:lineRule="auto"/>
              <w:rPr>
                <w:b/>
                <w:bCs/>
                <w:iCs/>
              </w:rPr>
            </w:pPr>
            <w:r w:rsidRPr="00BA7CAD">
              <w:rPr>
                <w:b/>
                <w:bCs/>
                <w:iCs/>
              </w:rPr>
              <w:t>Sık kullanılan bazı arama-sıralama algoritmaları</w:t>
            </w:r>
          </w:p>
          <w:p w14:paraId="131E0902" w14:textId="33CEBEE2" w:rsidR="00EF154F" w:rsidRPr="00001A09" w:rsidRDefault="00717C7F" w:rsidP="00EF154F">
            <w:pPr>
              <w:spacing w:line="276" w:lineRule="auto"/>
              <w:rPr>
                <w:b/>
                <w:bCs/>
                <w:iCs/>
              </w:rPr>
            </w:pPr>
            <w:r>
              <w:rPr>
                <w:bCs/>
                <w:i/>
                <w:iCs/>
              </w:rPr>
              <w:t>13-</w:t>
            </w:r>
            <w:r w:rsidR="00EF154F" w:rsidRPr="00BA7CAD">
              <w:rPr>
                <w:bCs/>
                <w:i/>
                <w:iCs/>
              </w:rPr>
              <w:t>Some frequently used search-sorting algorithms</w:t>
            </w:r>
          </w:p>
        </w:tc>
        <w:tc>
          <w:tcPr>
            <w:tcW w:w="4293" w:type="dxa"/>
            <w:gridSpan w:val="2"/>
            <w:shd w:val="clear" w:color="auto" w:fill="FFFFFF"/>
          </w:tcPr>
          <w:p w14:paraId="41345FEF" w14:textId="77777777" w:rsidR="00EF154F" w:rsidRPr="00BA7CAD" w:rsidRDefault="00EF154F" w:rsidP="00205F90">
            <w:pPr>
              <w:rPr>
                <w:b/>
                <w:bCs/>
                <w:iCs/>
              </w:rPr>
            </w:pPr>
            <w:r w:rsidRPr="00BA7CAD">
              <w:rPr>
                <w:b/>
                <w:bCs/>
                <w:iCs/>
              </w:rPr>
              <w:t>Arama-sıralama algoritmalarını uygular.</w:t>
            </w:r>
          </w:p>
          <w:p w14:paraId="7C847086" w14:textId="11512CC4" w:rsidR="00EF154F" w:rsidRPr="00001A09" w:rsidRDefault="00EF154F" w:rsidP="00EF154F">
            <w:pPr>
              <w:spacing w:line="276" w:lineRule="auto"/>
              <w:rPr>
                <w:bCs/>
                <w:i/>
                <w:iCs/>
              </w:rPr>
            </w:pPr>
            <w:r w:rsidRPr="00BA7CAD">
              <w:rPr>
                <w:i/>
              </w:rPr>
              <w:t>Applies basic file Input/Output operations.</w:t>
            </w:r>
          </w:p>
        </w:tc>
      </w:tr>
      <w:tr w:rsidR="00EF154F" w:rsidRPr="00001A09" w14:paraId="3F7D9DB8" w14:textId="77777777" w:rsidTr="00027387">
        <w:trPr>
          <w:trHeight w:val="36"/>
        </w:trPr>
        <w:tc>
          <w:tcPr>
            <w:tcW w:w="1696" w:type="dxa"/>
            <w:vMerge/>
            <w:tcBorders>
              <w:left w:val="single" w:sz="8" w:space="0" w:color="auto"/>
              <w:bottom w:val="single" w:sz="4" w:space="0" w:color="auto"/>
              <w:right w:val="single" w:sz="4" w:space="0" w:color="auto"/>
            </w:tcBorders>
          </w:tcPr>
          <w:p w14:paraId="79CB645D" w14:textId="77777777" w:rsidR="00EF154F" w:rsidRPr="00001A09" w:rsidRDefault="00EF154F" w:rsidP="00EF154F">
            <w:pPr>
              <w:spacing w:line="276" w:lineRule="auto"/>
              <w:jc w:val="center"/>
              <w:rPr>
                <w:b/>
              </w:rPr>
            </w:pPr>
          </w:p>
        </w:tc>
        <w:tc>
          <w:tcPr>
            <w:tcW w:w="2835" w:type="dxa"/>
            <w:vMerge/>
            <w:tcBorders>
              <w:left w:val="nil"/>
              <w:bottom w:val="single" w:sz="4" w:space="0" w:color="auto"/>
              <w:right w:val="single" w:sz="4" w:space="0" w:color="auto"/>
            </w:tcBorders>
          </w:tcPr>
          <w:p w14:paraId="0AD634B5"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56B0AD0A" w14:textId="77777777" w:rsidR="00EF154F" w:rsidRPr="00001A09" w:rsidRDefault="00EF154F" w:rsidP="00EF154F">
            <w:pPr>
              <w:spacing w:line="276" w:lineRule="auto"/>
              <w:jc w:val="center"/>
              <w:rPr>
                <w:b/>
              </w:rPr>
            </w:pPr>
          </w:p>
        </w:tc>
        <w:tc>
          <w:tcPr>
            <w:tcW w:w="567" w:type="dxa"/>
            <w:vMerge/>
            <w:shd w:val="clear" w:color="auto" w:fill="FFFFFF"/>
            <w:vAlign w:val="center"/>
          </w:tcPr>
          <w:p w14:paraId="52EB35B1" w14:textId="77777777" w:rsidR="00EF154F" w:rsidRPr="00001A09" w:rsidRDefault="00EF154F" w:rsidP="00EF154F">
            <w:pPr>
              <w:spacing w:line="276" w:lineRule="auto"/>
              <w:jc w:val="center"/>
              <w:rPr>
                <w:b/>
              </w:rPr>
            </w:pPr>
          </w:p>
        </w:tc>
        <w:tc>
          <w:tcPr>
            <w:tcW w:w="567" w:type="dxa"/>
            <w:vMerge/>
            <w:shd w:val="clear" w:color="auto" w:fill="FFFFFF"/>
            <w:vAlign w:val="center"/>
          </w:tcPr>
          <w:p w14:paraId="2477B812" w14:textId="77777777" w:rsidR="00EF154F" w:rsidRPr="00001A09" w:rsidRDefault="00EF154F" w:rsidP="00EF154F">
            <w:pPr>
              <w:spacing w:line="276" w:lineRule="auto"/>
              <w:jc w:val="center"/>
              <w:rPr>
                <w:b/>
              </w:rPr>
            </w:pPr>
          </w:p>
        </w:tc>
        <w:tc>
          <w:tcPr>
            <w:tcW w:w="567" w:type="dxa"/>
            <w:vMerge/>
            <w:shd w:val="clear" w:color="auto" w:fill="FFFFFF"/>
            <w:vAlign w:val="center"/>
          </w:tcPr>
          <w:p w14:paraId="1FDD4C2E" w14:textId="77777777" w:rsidR="00EF154F" w:rsidRPr="00001A09" w:rsidRDefault="00EF154F" w:rsidP="00EF154F">
            <w:pPr>
              <w:spacing w:line="276" w:lineRule="auto"/>
              <w:jc w:val="center"/>
              <w:rPr>
                <w:b/>
              </w:rPr>
            </w:pPr>
          </w:p>
        </w:tc>
        <w:tc>
          <w:tcPr>
            <w:tcW w:w="830" w:type="dxa"/>
            <w:vMerge/>
            <w:shd w:val="clear" w:color="auto" w:fill="FFFFFF"/>
            <w:vAlign w:val="center"/>
          </w:tcPr>
          <w:p w14:paraId="07C038B0" w14:textId="77777777" w:rsidR="00EF154F" w:rsidRPr="00001A09" w:rsidRDefault="00EF154F" w:rsidP="00EF154F">
            <w:pPr>
              <w:spacing w:line="276" w:lineRule="auto"/>
              <w:jc w:val="center"/>
              <w:rPr>
                <w:b/>
              </w:rPr>
            </w:pPr>
          </w:p>
        </w:tc>
        <w:tc>
          <w:tcPr>
            <w:tcW w:w="3387" w:type="dxa"/>
            <w:shd w:val="clear" w:color="auto" w:fill="FFFFFF"/>
          </w:tcPr>
          <w:p w14:paraId="15D0F2AA" w14:textId="77777777" w:rsidR="00EF154F" w:rsidRPr="00BA7CAD" w:rsidRDefault="00EF154F">
            <w:pPr>
              <w:numPr>
                <w:ilvl w:val="0"/>
                <w:numId w:val="64"/>
              </w:numPr>
              <w:spacing w:line="254" w:lineRule="auto"/>
              <w:rPr>
                <w:b/>
                <w:bCs/>
                <w:iCs/>
              </w:rPr>
            </w:pPr>
            <w:r w:rsidRPr="00BA7CAD">
              <w:rPr>
                <w:b/>
                <w:bCs/>
                <w:iCs/>
              </w:rPr>
              <w:t>Örnek bir problem için bilgisayar programının hazırlanması</w:t>
            </w:r>
          </w:p>
          <w:p w14:paraId="0A95C801" w14:textId="5CD3908D" w:rsidR="00EF154F" w:rsidRPr="00001A09" w:rsidRDefault="00717C7F" w:rsidP="00EF154F">
            <w:pPr>
              <w:spacing w:line="276" w:lineRule="auto"/>
              <w:rPr>
                <w:bCs/>
                <w:i/>
                <w:iCs/>
              </w:rPr>
            </w:pPr>
            <w:r>
              <w:rPr>
                <w:bCs/>
                <w:i/>
                <w:iCs/>
              </w:rPr>
              <w:t>14-</w:t>
            </w:r>
            <w:r w:rsidR="00EF154F" w:rsidRPr="00BA7CAD">
              <w:rPr>
                <w:bCs/>
                <w:i/>
                <w:iCs/>
              </w:rPr>
              <w:t>Preparation of a computer program for a sample problem</w:t>
            </w:r>
          </w:p>
        </w:tc>
        <w:tc>
          <w:tcPr>
            <w:tcW w:w="4293" w:type="dxa"/>
            <w:gridSpan w:val="2"/>
            <w:shd w:val="clear" w:color="auto" w:fill="FFFFFF"/>
          </w:tcPr>
          <w:p w14:paraId="40135A67" w14:textId="77777777" w:rsidR="00EF154F" w:rsidRPr="00BA7CAD" w:rsidRDefault="00EF154F" w:rsidP="00205F90">
            <w:pPr>
              <w:rPr>
                <w:b/>
                <w:bCs/>
                <w:iCs/>
              </w:rPr>
            </w:pPr>
            <w:r w:rsidRPr="00BA7CAD">
              <w:rPr>
                <w:b/>
                <w:bCs/>
                <w:iCs/>
              </w:rPr>
              <w:t xml:space="preserve">Edinilen kazanımları birlikte uygular. </w:t>
            </w:r>
          </w:p>
          <w:p w14:paraId="74F393E5" w14:textId="417FEC32" w:rsidR="00EF154F" w:rsidRPr="00001A09" w:rsidRDefault="00EF154F" w:rsidP="00EF154F">
            <w:pPr>
              <w:spacing w:line="276" w:lineRule="auto"/>
              <w:rPr>
                <w:bCs/>
                <w:i/>
                <w:iCs/>
              </w:rPr>
            </w:pPr>
            <w:r w:rsidRPr="00BA7CAD">
              <w:rPr>
                <w:i/>
              </w:rPr>
              <w:t>Applies the acquired achievements together.</w:t>
            </w:r>
          </w:p>
        </w:tc>
      </w:tr>
      <w:tr w:rsidR="00EF154F" w:rsidRPr="00001A09" w14:paraId="4D180E78" w14:textId="77777777" w:rsidTr="00027387">
        <w:trPr>
          <w:trHeight w:val="591"/>
        </w:trPr>
        <w:tc>
          <w:tcPr>
            <w:tcW w:w="1696" w:type="dxa"/>
            <w:vMerge w:val="restart"/>
            <w:tcBorders>
              <w:top w:val="nil"/>
              <w:left w:val="single" w:sz="8" w:space="0" w:color="auto"/>
              <w:right w:val="single" w:sz="4" w:space="0" w:color="auto"/>
            </w:tcBorders>
            <w:vAlign w:val="center"/>
          </w:tcPr>
          <w:p w14:paraId="51187A7A" w14:textId="7216BC72" w:rsidR="00EF154F" w:rsidRPr="00001A09" w:rsidRDefault="00EF154F" w:rsidP="00EF154F">
            <w:pPr>
              <w:spacing w:line="276" w:lineRule="auto"/>
              <w:jc w:val="center"/>
            </w:pPr>
            <w:r w:rsidRPr="00BA7CAD">
              <w:rPr>
                <w:b/>
                <w:bCs/>
              </w:rPr>
              <w:t>212031202</w:t>
            </w:r>
          </w:p>
        </w:tc>
        <w:tc>
          <w:tcPr>
            <w:tcW w:w="2835" w:type="dxa"/>
            <w:vMerge w:val="restart"/>
            <w:tcBorders>
              <w:top w:val="nil"/>
              <w:left w:val="nil"/>
              <w:right w:val="single" w:sz="4" w:space="0" w:color="auto"/>
            </w:tcBorders>
            <w:vAlign w:val="center"/>
          </w:tcPr>
          <w:p w14:paraId="0C09A542" w14:textId="77777777" w:rsidR="00EF154F" w:rsidRPr="00BA7CAD" w:rsidRDefault="00EF154F" w:rsidP="00EF154F">
            <w:pPr>
              <w:jc w:val="center"/>
              <w:rPr>
                <w:b/>
              </w:rPr>
            </w:pPr>
            <w:r w:rsidRPr="00BA7CAD">
              <w:rPr>
                <w:b/>
              </w:rPr>
              <w:t>Fark Denklemleri I</w:t>
            </w:r>
          </w:p>
          <w:p w14:paraId="5B169F47" w14:textId="556F084A" w:rsidR="00EF154F" w:rsidRPr="00001A09" w:rsidRDefault="00EF154F" w:rsidP="00EF154F">
            <w:pPr>
              <w:spacing w:line="276" w:lineRule="auto"/>
              <w:jc w:val="center"/>
            </w:pPr>
            <w:r w:rsidRPr="00BA7CAD">
              <w:rPr>
                <w:i/>
              </w:rPr>
              <w:t>Difference Equations I</w:t>
            </w:r>
          </w:p>
        </w:tc>
        <w:tc>
          <w:tcPr>
            <w:tcW w:w="567" w:type="dxa"/>
            <w:vMerge w:val="restart"/>
            <w:shd w:val="clear" w:color="auto" w:fill="FFFFFF"/>
            <w:vAlign w:val="center"/>
          </w:tcPr>
          <w:p w14:paraId="0DE94D00" w14:textId="621D4161" w:rsidR="00EF154F" w:rsidRPr="00001A09" w:rsidRDefault="00EF154F" w:rsidP="00EF154F">
            <w:pPr>
              <w:spacing w:line="276" w:lineRule="auto"/>
              <w:jc w:val="center"/>
            </w:pPr>
            <w:r w:rsidRPr="00BA7CAD">
              <w:rPr>
                <w:b/>
                <w:bCs/>
              </w:rPr>
              <w:t>2</w:t>
            </w:r>
          </w:p>
        </w:tc>
        <w:tc>
          <w:tcPr>
            <w:tcW w:w="567" w:type="dxa"/>
            <w:vMerge w:val="restart"/>
            <w:shd w:val="clear" w:color="auto" w:fill="FFFFFF"/>
            <w:vAlign w:val="center"/>
          </w:tcPr>
          <w:p w14:paraId="4A3BA32F" w14:textId="2A2D5CF3" w:rsidR="00EF154F" w:rsidRPr="00001A09" w:rsidRDefault="00EF154F" w:rsidP="00EF154F">
            <w:pPr>
              <w:spacing w:line="276" w:lineRule="auto"/>
              <w:jc w:val="center"/>
            </w:pPr>
            <w:r w:rsidRPr="00BA7CAD">
              <w:rPr>
                <w:b/>
                <w:bCs/>
              </w:rPr>
              <w:t>2</w:t>
            </w:r>
          </w:p>
        </w:tc>
        <w:tc>
          <w:tcPr>
            <w:tcW w:w="567" w:type="dxa"/>
            <w:vMerge w:val="restart"/>
            <w:shd w:val="clear" w:color="auto" w:fill="FFFFFF"/>
            <w:vAlign w:val="center"/>
          </w:tcPr>
          <w:p w14:paraId="6CF02607" w14:textId="0978CD82" w:rsidR="00EF154F" w:rsidRPr="00001A09" w:rsidRDefault="00EF154F" w:rsidP="00EF154F">
            <w:pPr>
              <w:spacing w:line="276" w:lineRule="auto"/>
              <w:jc w:val="center"/>
            </w:pPr>
            <w:r w:rsidRPr="00BA7CAD">
              <w:rPr>
                <w:b/>
                <w:bCs/>
              </w:rPr>
              <w:t>3</w:t>
            </w:r>
          </w:p>
        </w:tc>
        <w:tc>
          <w:tcPr>
            <w:tcW w:w="567" w:type="dxa"/>
            <w:vMerge w:val="restart"/>
            <w:shd w:val="clear" w:color="auto" w:fill="FFFFFF"/>
            <w:vAlign w:val="center"/>
          </w:tcPr>
          <w:p w14:paraId="53EFC038" w14:textId="4D51C7E9" w:rsidR="00EF154F" w:rsidRPr="00001A09" w:rsidRDefault="00EF154F" w:rsidP="00EF154F">
            <w:pPr>
              <w:spacing w:line="276" w:lineRule="auto"/>
              <w:jc w:val="center"/>
            </w:pPr>
            <w:r w:rsidRPr="00BA7CAD">
              <w:rPr>
                <w:b/>
                <w:bCs/>
              </w:rPr>
              <w:t>4</w:t>
            </w:r>
          </w:p>
        </w:tc>
        <w:tc>
          <w:tcPr>
            <w:tcW w:w="830" w:type="dxa"/>
            <w:vMerge w:val="restart"/>
            <w:shd w:val="clear" w:color="auto" w:fill="FFFFFF"/>
            <w:vAlign w:val="center"/>
          </w:tcPr>
          <w:p w14:paraId="6F2F3CB2" w14:textId="77777777" w:rsidR="00EF154F" w:rsidRPr="00001A09" w:rsidRDefault="00EF154F" w:rsidP="00EF154F">
            <w:pPr>
              <w:spacing w:line="276" w:lineRule="auto"/>
              <w:jc w:val="center"/>
              <w:rPr>
                <w:b/>
              </w:rPr>
            </w:pPr>
            <w:r>
              <w:rPr>
                <w:b/>
              </w:rPr>
              <w:t>S</w:t>
            </w:r>
          </w:p>
          <w:p w14:paraId="43CBC26A" w14:textId="02386FF4" w:rsidR="00EF154F" w:rsidRPr="00001A09" w:rsidRDefault="00EF154F" w:rsidP="00EF154F">
            <w:pPr>
              <w:spacing w:line="276" w:lineRule="auto"/>
              <w:jc w:val="center"/>
            </w:pPr>
            <w:r>
              <w:rPr>
                <w:i/>
              </w:rPr>
              <w:t>E</w:t>
            </w:r>
          </w:p>
        </w:tc>
        <w:tc>
          <w:tcPr>
            <w:tcW w:w="7680" w:type="dxa"/>
            <w:gridSpan w:val="3"/>
            <w:shd w:val="clear" w:color="auto" w:fill="FFFFFF"/>
          </w:tcPr>
          <w:p w14:paraId="7AEE3B70" w14:textId="77777777" w:rsidR="00EF154F" w:rsidRPr="00001A09" w:rsidRDefault="00EF154F" w:rsidP="00EF154F">
            <w:pPr>
              <w:spacing w:line="240" w:lineRule="auto"/>
              <w:jc w:val="center"/>
              <w:rPr>
                <w:b/>
                <w:bCs/>
              </w:rPr>
            </w:pPr>
            <w:r w:rsidRPr="00001A09">
              <w:rPr>
                <w:b/>
                <w:bCs/>
              </w:rPr>
              <w:t>Amaç</w:t>
            </w:r>
          </w:p>
          <w:p w14:paraId="206B3D36" w14:textId="77777777" w:rsidR="00EF154F" w:rsidRPr="00001A09" w:rsidRDefault="00EF154F" w:rsidP="00EF154F">
            <w:pPr>
              <w:ind w:left="241"/>
              <w:contextualSpacing/>
              <w:jc w:val="center"/>
              <w:rPr>
                <w:b/>
                <w:bCs/>
                <w:iCs/>
              </w:rPr>
            </w:pPr>
            <w:r w:rsidRPr="00001A09">
              <w:rPr>
                <w:i/>
              </w:rPr>
              <w:t>Aim of Course</w:t>
            </w:r>
          </w:p>
        </w:tc>
      </w:tr>
      <w:tr w:rsidR="00001A09" w:rsidRPr="00001A09" w14:paraId="350392D8" w14:textId="77777777" w:rsidTr="00027387">
        <w:trPr>
          <w:trHeight w:val="591"/>
        </w:trPr>
        <w:tc>
          <w:tcPr>
            <w:tcW w:w="1696" w:type="dxa"/>
            <w:vMerge/>
            <w:tcBorders>
              <w:left w:val="single" w:sz="8" w:space="0" w:color="auto"/>
              <w:right w:val="single" w:sz="4" w:space="0" w:color="auto"/>
            </w:tcBorders>
          </w:tcPr>
          <w:p w14:paraId="2EEFE0DF"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4392853B" w14:textId="77777777" w:rsidR="00001A09" w:rsidRPr="00001A09" w:rsidRDefault="00001A09" w:rsidP="00EF154F">
            <w:pPr>
              <w:autoSpaceDE w:val="0"/>
              <w:autoSpaceDN w:val="0"/>
              <w:adjustRightInd w:val="0"/>
              <w:spacing w:line="276" w:lineRule="auto"/>
              <w:rPr>
                <w:b/>
              </w:rPr>
            </w:pPr>
          </w:p>
        </w:tc>
        <w:tc>
          <w:tcPr>
            <w:tcW w:w="567" w:type="dxa"/>
            <w:vMerge/>
            <w:shd w:val="clear" w:color="auto" w:fill="FFFFFF"/>
            <w:vAlign w:val="center"/>
          </w:tcPr>
          <w:p w14:paraId="670E0771" w14:textId="77777777" w:rsidR="00001A09" w:rsidRPr="00001A09" w:rsidRDefault="00001A09" w:rsidP="00EF154F">
            <w:pPr>
              <w:spacing w:line="276" w:lineRule="auto"/>
              <w:jc w:val="center"/>
              <w:rPr>
                <w:b/>
              </w:rPr>
            </w:pPr>
          </w:p>
        </w:tc>
        <w:tc>
          <w:tcPr>
            <w:tcW w:w="567" w:type="dxa"/>
            <w:vMerge/>
            <w:shd w:val="clear" w:color="auto" w:fill="FFFFFF"/>
            <w:vAlign w:val="center"/>
          </w:tcPr>
          <w:p w14:paraId="2040602E" w14:textId="77777777" w:rsidR="00001A09" w:rsidRPr="00001A09" w:rsidRDefault="00001A09" w:rsidP="00EF154F">
            <w:pPr>
              <w:spacing w:line="276" w:lineRule="auto"/>
              <w:jc w:val="center"/>
              <w:rPr>
                <w:b/>
              </w:rPr>
            </w:pPr>
          </w:p>
        </w:tc>
        <w:tc>
          <w:tcPr>
            <w:tcW w:w="567" w:type="dxa"/>
            <w:vMerge/>
            <w:shd w:val="clear" w:color="auto" w:fill="FFFFFF"/>
            <w:vAlign w:val="center"/>
          </w:tcPr>
          <w:p w14:paraId="60B68E4A" w14:textId="77777777" w:rsidR="00001A09" w:rsidRPr="00001A09" w:rsidRDefault="00001A09" w:rsidP="00EF154F">
            <w:pPr>
              <w:spacing w:line="276" w:lineRule="auto"/>
              <w:jc w:val="center"/>
              <w:rPr>
                <w:b/>
              </w:rPr>
            </w:pPr>
          </w:p>
        </w:tc>
        <w:tc>
          <w:tcPr>
            <w:tcW w:w="567" w:type="dxa"/>
            <w:vMerge/>
            <w:shd w:val="clear" w:color="auto" w:fill="FFFFFF"/>
            <w:vAlign w:val="center"/>
          </w:tcPr>
          <w:p w14:paraId="567D94F5" w14:textId="77777777" w:rsidR="00001A09" w:rsidRPr="00001A09" w:rsidRDefault="00001A09" w:rsidP="00EF154F">
            <w:pPr>
              <w:spacing w:line="276" w:lineRule="auto"/>
              <w:jc w:val="center"/>
              <w:rPr>
                <w:b/>
              </w:rPr>
            </w:pPr>
          </w:p>
        </w:tc>
        <w:tc>
          <w:tcPr>
            <w:tcW w:w="830" w:type="dxa"/>
            <w:vMerge/>
            <w:shd w:val="clear" w:color="auto" w:fill="FFFFFF"/>
            <w:vAlign w:val="center"/>
          </w:tcPr>
          <w:p w14:paraId="2AC8604F" w14:textId="77777777" w:rsidR="00001A09" w:rsidRPr="00001A09" w:rsidRDefault="00001A09" w:rsidP="00EF154F">
            <w:pPr>
              <w:spacing w:line="276" w:lineRule="auto"/>
              <w:jc w:val="center"/>
              <w:rPr>
                <w:b/>
              </w:rPr>
            </w:pPr>
          </w:p>
        </w:tc>
        <w:tc>
          <w:tcPr>
            <w:tcW w:w="7680" w:type="dxa"/>
            <w:gridSpan w:val="3"/>
            <w:shd w:val="clear" w:color="auto" w:fill="FFFFFF"/>
          </w:tcPr>
          <w:p w14:paraId="606A1382" w14:textId="77777777" w:rsidR="00EF154F" w:rsidRPr="00BA7CAD" w:rsidRDefault="00EF154F" w:rsidP="00EF154F">
            <w:pPr>
              <w:ind w:left="284"/>
              <w:rPr>
                <w:b/>
                <w:bCs/>
                <w:iCs/>
              </w:rPr>
            </w:pPr>
            <w:r w:rsidRPr="00BA7CAD">
              <w:rPr>
                <w:b/>
                <w:bCs/>
                <w:iCs/>
              </w:rPr>
              <w:t>Bu dersin amacı, matematikte ve doğada karşımıza çıkan sürekli olmayan problemlerin çözümünü yapmak ve karakteristiklerini incelemektir.</w:t>
            </w:r>
          </w:p>
          <w:p w14:paraId="40FFEBBD" w14:textId="1115CEB2" w:rsidR="00001A09" w:rsidRPr="00EF154F" w:rsidRDefault="00EF154F" w:rsidP="00EF154F">
            <w:pPr>
              <w:ind w:left="284"/>
              <w:rPr>
                <w:i/>
              </w:rPr>
            </w:pPr>
            <w:r w:rsidRPr="00BA7CAD">
              <w:rPr>
                <w:i/>
              </w:rPr>
              <w:t>The aim of this course is to solve discontinuous problems encountered in mathematics and nature and to examine their characteristics.</w:t>
            </w:r>
          </w:p>
        </w:tc>
      </w:tr>
      <w:tr w:rsidR="00001A09" w:rsidRPr="00001A09" w14:paraId="651364DD" w14:textId="77777777" w:rsidTr="00027387">
        <w:trPr>
          <w:trHeight w:val="591"/>
        </w:trPr>
        <w:tc>
          <w:tcPr>
            <w:tcW w:w="1696" w:type="dxa"/>
            <w:vMerge/>
            <w:tcBorders>
              <w:left w:val="single" w:sz="8" w:space="0" w:color="auto"/>
              <w:right w:val="single" w:sz="4" w:space="0" w:color="auto"/>
            </w:tcBorders>
          </w:tcPr>
          <w:p w14:paraId="6525327F"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5F0F1DA8" w14:textId="77777777" w:rsidR="00001A09" w:rsidRPr="00001A09" w:rsidRDefault="00001A09" w:rsidP="00EF154F">
            <w:pPr>
              <w:autoSpaceDE w:val="0"/>
              <w:autoSpaceDN w:val="0"/>
              <w:adjustRightInd w:val="0"/>
              <w:spacing w:line="276" w:lineRule="auto"/>
              <w:rPr>
                <w:b/>
              </w:rPr>
            </w:pPr>
          </w:p>
        </w:tc>
        <w:tc>
          <w:tcPr>
            <w:tcW w:w="567" w:type="dxa"/>
            <w:vMerge/>
            <w:shd w:val="clear" w:color="auto" w:fill="FFFFFF"/>
            <w:vAlign w:val="center"/>
          </w:tcPr>
          <w:p w14:paraId="61F1A8F8" w14:textId="77777777" w:rsidR="00001A09" w:rsidRPr="00001A09" w:rsidRDefault="00001A09" w:rsidP="00EF154F">
            <w:pPr>
              <w:spacing w:line="276" w:lineRule="auto"/>
              <w:jc w:val="center"/>
              <w:rPr>
                <w:b/>
              </w:rPr>
            </w:pPr>
          </w:p>
        </w:tc>
        <w:tc>
          <w:tcPr>
            <w:tcW w:w="567" w:type="dxa"/>
            <w:vMerge/>
            <w:shd w:val="clear" w:color="auto" w:fill="FFFFFF"/>
            <w:vAlign w:val="center"/>
          </w:tcPr>
          <w:p w14:paraId="0EEC245D" w14:textId="77777777" w:rsidR="00001A09" w:rsidRPr="00001A09" w:rsidRDefault="00001A09" w:rsidP="00EF154F">
            <w:pPr>
              <w:spacing w:line="276" w:lineRule="auto"/>
              <w:jc w:val="center"/>
              <w:rPr>
                <w:b/>
              </w:rPr>
            </w:pPr>
          </w:p>
        </w:tc>
        <w:tc>
          <w:tcPr>
            <w:tcW w:w="567" w:type="dxa"/>
            <w:vMerge/>
            <w:shd w:val="clear" w:color="auto" w:fill="FFFFFF"/>
            <w:vAlign w:val="center"/>
          </w:tcPr>
          <w:p w14:paraId="143BB757" w14:textId="77777777" w:rsidR="00001A09" w:rsidRPr="00001A09" w:rsidRDefault="00001A09" w:rsidP="00EF154F">
            <w:pPr>
              <w:spacing w:line="276" w:lineRule="auto"/>
              <w:jc w:val="center"/>
              <w:rPr>
                <w:b/>
              </w:rPr>
            </w:pPr>
          </w:p>
        </w:tc>
        <w:tc>
          <w:tcPr>
            <w:tcW w:w="567" w:type="dxa"/>
            <w:vMerge/>
            <w:shd w:val="clear" w:color="auto" w:fill="FFFFFF"/>
            <w:vAlign w:val="center"/>
          </w:tcPr>
          <w:p w14:paraId="51F536E2" w14:textId="77777777" w:rsidR="00001A09" w:rsidRPr="00001A09" w:rsidRDefault="00001A09" w:rsidP="00EF154F">
            <w:pPr>
              <w:spacing w:line="276" w:lineRule="auto"/>
              <w:jc w:val="center"/>
              <w:rPr>
                <w:b/>
              </w:rPr>
            </w:pPr>
          </w:p>
        </w:tc>
        <w:tc>
          <w:tcPr>
            <w:tcW w:w="830" w:type="dxa"/>
            <w:vMerge/>
            <w:shd w:val="clear" w:color="auto" w:fill="FFFFFF"/>
            <w:vAlign w:val="center"/>
          </w:tcPr>
          <w:p w14:paraId="4747515F" w14:textId="77777777" w:rsidR="00001A09" w:rsidRPr="00001A09" w:rsidRDefault="00001A09" w:rsidP="00EF154F">
            <w:pPr>
              <w:spacing w:line="276" w:lineRule="auto"/>
              <w:jc w:val="center"/>
              <w:rPr>
                <w:b/>
              </w:rPr>
            </w:pPr>
          </w:p>
        </w:tc>
        <w:tc>
          <w:tcPr>
            <w:tcW w:w="7680" w:type="dxa"/>
            <w:gridSpan w:val="3"/>
            <w:shd w:val="clear" w:color="auto" w:fill="FFFFFF"/>
          </w:tcPr>
          <w:p w14:paraId="1609781D" w14:textId="77777777" w:rsidR="00001A09" w:rsidRPr="00001A09" w:rsidRDefault="00001A09" w:rsidP="00EF154F">
            <w:pPr>
              <w:spacing w:line="276" w:lineRule="auto"/>
              <w:jc w:val="center"/>
              <w:rPr>
                <w:rFonts w:eastAsia="Calibri"/>
                <w:b/>
                <w:bCs/>
              </w:rPr>
            </w:pPr>
            <w:r w:rsidRPr="00001A09">
              <w:rPr>
                <w:rFonts w:eastAsia="Calibri"/>
                <w:b/>
                <w:bCs/>
              </w:rPr>
              <w:t>Ders Materyali</w:t>
            </w:r>
          </w:p>
          <w:p w14:paraId="0451B8C5" w14:textId="77777777" w:rsidR="00001A09" w:rsidRPr="00001A09" w:rsidRDefault="00001A09" w:rsidP="00EF154F">
            <w:pPr>
              <w:spacing w:line="240" w:lineRule="auto"/>
              <w:jc w:val="center"/>
              <w:rPr>
                <w:rFonts w:eastAsia="Calibri"/>
                <w:i/>
              </w:rPr>
            </w:pPr>
            <w:r w:rsidRPr="00001A09">
              <w:rPr>
                <w:rFonts w:eastAsia="Calibri"/>
                <w:i/>
              </w:rPr>
              <w:t>Course Material</w:t>
            </w:r>
          </w:p>
          <w:p w14:paraId="6E315993" w14:textId="3FF5B51E" w:rsidR="00501479" w:rsidRDefault="00501479" w:rsidP="00501479">
            <w:pPr>
              <w:ind w:left="241"/>
              <w:contextualSpacing/>
              <w:jc w:val="center"/>
              <w:rPr>
                <w:b/>
                <w:bCs/>
                <w:iCs/>
              </w:rPr>
            </w:pPr>
            <w:r w:rsidRPr="00501479">
              <w:rPr>
                <w:b/>
                <w:bCs/>
                <w:iCs/>
              </w:rPr>
              <w:t>Elaydi, S.(1999) An ıntroduction to Difference Equations. SpringerVerlag, 428, New York</w:t>
            </w:r>
            <w:r w:rsidR="00205F90">
              <w:rPr>
                <w:b/>
                <w:bCs/>
                <w:iCs/>
              </w:rPr>
              <w:t>.</w:t>
            </w:r>
          </w:p>
          <w:p w14:paraId="68568FC8" w14:textId="2CD8BBEC" w:rsidR="00501479" w:rsidRDefault="00501479" w:rsidP="00501479">
            <w:pPr>
              <w:ind w:left="241"/>
              <w:contextualSpacing/>
              <w:jc w:val="center"/>
              <w:rPr>
                <w:b/>
                <w:bCs/>
                <w:iCs/>
              </w:rPr>
            </w:pPr>
            <w:r w:rsidRPr="00501479">
              <w:rPr>
                <w:b/>
                <w:bCs/>
                <w:iCs/>
              </w:rPr>
              <w:t>H. Bereketoğlu (2012), Fark Denklemleri, Gazi Kitabevi, Ankara</w:t>
            </w:r>
            <w:r w:rsidR="00205F90">
              <w:rPr>
                <w:b/>
                <w:bCs/>
                <w:iCs/>
              </w:rPr>
              <w:t>.</w:t>
            </w:r>
          </w:p>
          <w:p w14:paraId="75E1735B" w14:textId="5C14203C" w:rsidR="00001A09" w:rsidRPr="00001A09" w:rsidRDefault="00501479" w:rsidP="00501479">
            <w:pPr>
              <w:ind w:left="241"/>
              <w:contextualSpacing/>
              <w:jc w:val="center"/>
              <w:rPr>
                <w:b/>
                <w:bCs/>
                <w:iCs/>
              </w:rPr>
            </w:pPr>
            <w:r w:rsidRPr="00501479">
              <w:rPr>
                <w:b/>
                <w:bCs/>
                <w:iCs/>
              </w:rPr>
              <w:t>Walter G. Kelley, Allan C. Peterson (1991), Difference Equations An Introduction with Applications, Academic Press</w:t>
            </w:r>
            <w:r w:rsidR="00205F90">
              <w:rPr>
                <w:b/>
                <w:bCs/>
                <w:iCs/>
              </w:rPr>
              <w:t>.</w:t>
            </w:r>
          </w:p>
        </w:tc>
      </w:tr>
      <w:tr w:rsidR="00001A09" w:rsidRPr="00001A09" w14:paraId="26A233E7" w14:textId="77777777" w:rsidTr="00027387">
        <w:trPr>
          <w:trHeight w:val="591"/>
        </w:trPr>
        <w:tc>
          <w:tcPr>
            <w:tcW w:w="1696" w:type="dxa"/>
            <w:vMerge/>
            <w:tcBorders>
              <w:left w:val="single" w:sz="8" w:space="0" w:color="auto"/>
              <w:right w:val="single" w:sz="4" w:space="0" w:color="auto"/>
            </w:tcBorders>
          </w:tcPr>
          <w:p w14:paraId="34116766"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1AB88A3A" w14:textId="77777777" w:rsidR="00001A09" w:rsidRPr="00001A09" w:rsidRDefault="00001A09" w:rsidP="00EF154F">
            <w:pPr>
              <w:autoSpaceDE w:val="0"/>
              <w:autoSpaceDN w:val="0"/>
              <w:adjustRightInd w:val="0"/>
              <w:spacing w:line="276" w:lineRule="auto"/>
              <w:rPr>
                <w:b/>
              </w:rPr>
            </w:pPr>
          </w:p>
        </w:tc>
        <w:tc>
          <w:tcPr>
            <w:tcW w:w="567" w:type="dxa"/>
            <w:vMerge/>
            <w:shd w:val="clear" w:color="auto" w:fill="FFFFFF"/>
            <w:vAlign w:val="center"/>
          </w:tcPr>
          <w:p w14:paraId="349B8234" w14:textId="77777777" w:rsidR="00001A09" w:rsidRPr="00001A09" w:rsidRDefault="00001A09" w:rsidP="00EF154F">
            <w:pPr>
              <w:spacing w:line="276" w:lineRule="auto"/>
              <w:jc w:val="center"/>
              <w:rPr>
                <w:b/>
              </w:rPr>
            </w:pPr>
          </w:p>
        </w:tc>
        <w:tc>
          <w:tcPr>
            <w:tcW w:w="567" w:type="dxa"/>
            <w:vMerge/>
            <w:shd w:val="clear" w:color="auto" w:fill="FFFFFF"/>
            <w:vAlign w:val="center"/>
          </w:tcPr>
          <w:p w14:paraId="4CDEC208" w14:textId="77777777" w:rsidR="00001A09" w:rsidRPr="00001A09" w:rsidRDefault="00001A09" w:rsidP="00EF154F">
            <w:pPr>
              <w:spacing w:line="276" w:lineRule="auto"/>
              <w:jc w:val="center"/>
              <w:rPr>
                <w:b/>
              </w:rPr>
            </w:pPr>
          </w:p>
        </w:tc>
        <w:tc>
          <w:tcPr>
            <w:tcW w:w="567" w:type="dxa"/>
            <w:vMerge/>
            <w:shd w:val="clear" w:color="auto" w:fill="FFFFFF"/>
            <w:vAlign w:val="center"/>
          </w:tcPr>
          <w:p w14:paraId="18C68F24" w14:textId="77777777" w:rsidR="00001A09" w:rsidRPr="00001A09" w:rsidRDefault="00001A09" w:rsidP="00EF154F">
            <w:pPr>
              <w:spacing w:line="276" w:lineRule="auto"/>
              <w:jc w:val="center"/>
              <w:rPr>
                <w:b/>
              </w:rPr>
            </w:pPr>
          </w:p>
        </w:tc>
        <w:tc>
          <w:tcPr>
            <w:tcW w:w="567" w:type="dxa"/>
            <w:vMerge/>
            <w:shd w:val="clear" w:color="auto" w:fill="FFFFFF"/>
            <w:vAlign w:val="center"/>
          </w:tcPr>
          <w:p w14:paraId="146E1094" w14:textId="77777777" w:rsidR="00001A09" w:rsidRPr="00001A09" w:rsidRDefault="00001A09" w:rsidP="00EF154F">
            <w:pPr>
              <w:spacing w:line="276" w:lineRule="auto"/>
              <w:jc w:val="center"/>
              <w:rPr>
                <w:b/>
              </w:rPr>
            </w:pPr>
          </w:p>
        </w:tc>
        <w:tc>
          <w:tcPr>
            <w:tcW w:w="830" w:type="dxa"/>
            <w:vMerge/>
            <w:shd w:val="clear" w:color="auto" w:fill="FFFFFF"/>
            <w:vAlign w:val="center"/>
          </w:tcPr>
          <w:p w14:paraId="5D7EAF97" w14:textId="77777777" w:rsidR="00001A09" w:rsidRPr="00001A09" w:rsidRDefault="00001A09" w:rsidP="00EF154F">
            <w:pPr>
              <w:spacing w:line="276" w:lineRule="auto"/>
              <w:jc w:val="center"/>
              <w:rPr>
                <w:b/>
              </w:rPr>
            </w:pPr>
          </w:p>
        </w:tc>
        <w:tc>
          <w:tcPr>
            <w:tcW w:w="7680" w:type="dxa"/>
            <w:gridSpan w:val="3"/>
            <w:shd w:val="clear" w:color="auto" w:fill="FFFFFF"/>
          </w:tcPr>
          <w:p w14:paraId="60232C0A" w14:textId="77777777" w:rsidR="00001A09" w:rsidRPr="00001A09" w:rsidRDefault="00001A09" w:rsidP="00EF154F">
            <w:pPr>
              <w:spacing w:line="276" w:lineRule="auto"/>
              <w:jc w:val="center"/>
              <w:rPr>
                <w:rFonts w:eastAsia="Calibri"/>
                <w:b/>
                <w:bCs/>
              </w:rPr>
            </w:pPr>
            <w:r w:rsidRPr="00001A09">
              <w:rPr>
                <w:rFonts w:eastAsia="Calibri"/>
                <w:b/>
                <w:bCs/>
              </w:rPr>
              <w:t>Yöntem ve Teknik</w:t>
            </w:r>
          </w:p>
          <w:p w14:paraId="405D62F6" w14:textId="77777777" w:rsidR="00001A09" w:rsidRPr="00001A09" w:rsidRDefault="00001A09" w:rsidP="00EF154F">
            <w:pPr>
              <w:spacing w:line="240" w:lineRule="auto"/>
              <w:jc w:val="center"/>
              <w:rPr>
                <w:rFonts w:eastAsia="Calibri"/>
                <w:i/>
              </w:rPr>
            </w:pPr>
            <w:r w:rsidRPr="00001A09">
              <w:rPr>
                <w:rFonts w:eastAsia="Calibri"/>
                <w:i/>
              </w:rPr>
              <w:t>Method and Technique</w:t>
            </w:r>
          </w:p>
          <w:p w14:paraId="59AA3D59" w14:textId="77777777" w:rsidR="00001A09" w:rsidRPr="00001A09" w:rsidRDefault="00001A09" w:rsidP="00EF154F">
            <w:pPr>
              <w:spacing w:line="240" w:lineRule="auto"/>
              <w:jc w:val="center"/>
              <w:rPr>
                <w:rFonts w:eastAsia="Calibri"/>
                <w:i/>
              </w:rPr>
            </w:pPr>
          </w:p>
          <w:p w14:paraId="454653B7"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7329D375" w14:textId="36067B68" w:rsidR="00001A09" w:rsidRPr="00001A09" w:rsidRDefault="00F11683" w:rsidP="00F11683">
            <w:pPr>
              <w:ind w:left="241"/>
              <w:contextualSpacing/>
              <w:jc w:val="center"/>
              <w:rPr>
                <w:b/>
                <w:bCs/>
                <w:iCs/>
              </w:rPr>
            </w:pPr>
            <w:r w:rsidRPr="00FA052B">
              <w:rPr>
                <w:i/>
                <w:iCs/>
                <w:color w:val="000000"/>
              </w:rPr>
              <w:t>Lecture, Question-Answer,</w:t>
            </w:r>
            <w:r>
              <w:rPr>
                <w:i/>
                <w:iCs/>
                <w:color w:val="000000"/>
              </w:rPr>
              <w:t xml:space="preserve"> Problem Solving</w:t>
            </w:r>
          </w:p>
        </w:tc>
      </w:tr>
      <w:tr w:rsidR="00001A09" w:rsidRPr="00001A09" w14:paraId="3287E19F" w14:textId="77777777" w:rsidTr="00027387">
        <w:trPr>
          <w:trHeight w:val="591"/>
        </w:trPr>
        <w:tc>
          <w:tcPr>
            <w:tcW w:w="1696" w:type="dxa"/>
            <w:vMerge/>
            <w:tcBorders>
              <w:left w:val="single" w:sz="8" w:space="0" w:color="auto"/>
              <w:right w:val="single" w:sz="4" w:space="0" w:color="auto"/>
            </w:tcBorders>
          </w:tcPr>
          <w:p w14:paraId="37ADFD42"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28D9ACBD" w14:textId="77777777" w:rsidR="00001A09" w:rsidRPr="00001A09" w:rsidRDefault="00001A09" w:rsidP="00EF154F">
            <w:pPr>
              <w:autoSpaceDE w:val="0"/>
              <w:autoSpaceDN w:val="0"/>
              <w:adjustRightInd w:val="0"/>
              <w:spacing w:line="276" w:lineRule="auto"/>
              <w:rPr>
                <w:b/>
              </w:rPr>
            </w:pPr>
          </w:p>
        </w:tc>
        <w:tc>
          <w:tcPr>
            <w:tcW w:w="567" w:type="dxa"/>
            <w:vMerge/>
            <w:shd w:val="clear" w:color="auto" w:fill="FFFFFF"/>
            <w:vAlign w:val="center"/>
          </w:tcPr>
          <w:p w14:paraId="41C48762" w14:textId="77777777" w:rsidR="00001A09" w:rsidRPr="00001A09" w:rsidRDefault="00001A09" w:rsidP="00EF154F">
            <w:pPr>
              <w:spacing w:line="276" w:lineRule="auto"/>
              <w:jc w:val="center"/>
              <w:rPr>
                <w:b/>
              </w:rPr>
            </w:pPr>
          </w:p>
        </w:tc>
        <w:tc>
          <w:tcPr>
            <w:tcW w:w="567" w:type="dxa"/>
            <w:vMerge/>
            <w:shd w:val="clear" w:color="auto" w:fill="FFFFFF"/>
            <w:vAlign w:val="center"/>
          </w:tcPr>
          <w:p w14:paraId="2B8A8156" w14:textId="77777777" w:rsidR="00001A09" w:rsidRPr="00001A09" w:rsidRDefault="00001A09" w:rsidP="00EF154F">
            <w:pPr>
              <w:spacing w:line="276" w:lineRule="auto"/>
              <w:jc w:val="center"/>
              <w:rPr>
                <w:b/>
              </w:rPr>
            </w:pPr>
          </w:p>
        </w:tc>
        <w:tc>
          <w:tcPr>
            <w:tcW w:w="567" w:type="dxa"/>
            <w:vMerge/>
            <w:shd w:val="clear" w:color="auto" w:fill="FFFFFF"/>
            <w:vAlign w:val="center"/>
          </w:tcPr>
          <w:p w14:paraId="7B9085B3" w14:textId="77777777" w:rsidR="00001A09" w:rsidRPr="00001A09" w:rsidRDefault="00001A09" w:rsidP="00EF154F">
            <w:pPr>
              <w:spacing w:line="276" w:lineRule="auto"/>
              <w:jc w:val="center"/>
              <w:rPr>
                <w:b/>
              </w:rPr>
            </w:pPr>
          </w:p>
        </w:tc>
        <w:tc>
          <w:tcPr>
            <w:tcW w:w="567" w:type="dxa"/>
            <w:vMerge/>
            <w:shd w:val="clear" w:color="auto" w:fill="FFFFFF"/>
            <w:vAlign w:val="center"/>
          </w:tcPr>
          <w:p w14:paraId="72660C7A" w14:textId="77777777" w:rsidR="00001A09" w:rsidRPr="00001A09" w:rsidRDefault="00001A09" w:rsidP="00EF154F">
            <w:pPr>
              <w:spacing w:line="276" w:lineRule="auto"/>
              <w:jc w:val="center"/>
              <w:rPr>
                <w:b/>
              </w:rPr>
            </w:pPr>
          </w:p>
        </w:tc>
        <w:tc>
          <w:tcPr>
            <w:tcW w:w="830" w:type="dxa"/>
            <w:vMerge/>
            <w:shd w:val="clear" w:color="auto" w:fill="FFFFFF"/>
            <w:vAlign w:val="center"/>
          </w:tcPr>
          <w:p w14:paraId="4FF98640" w14:textId="77777777" w:rsidR="00001A09" w:rsidRPr="00001A09" w:rsidRDefault="00001A09" w:rsidP="00EF154F">
            <w:pPr>
              <w:spacing w:line="276" w:lineRule="auto"/>
              <w:jc w:val="center"/>
              <w:rPr>
                <w:b/>
              </w:rPr>
            </w:pPr>
          </w:p>
        </w:tc>
        <w:tc>
          <w:tcPr>
            <w:tcW w:w="7680" w:type="dxa"/>
            <w:gridSpan w:val="3"/>
            <w:shd w:val="clear" w:color="auto" w:fill="FFFFFF"/>
          </w:tcPr>
          <w:p w14:paraId="32A02EAD" w14:textId="77777777" w:rsidR="00001A09" w:rsidRPr="00001A09" w:rsidRDefault="00001A09" w:rsidP="00EF154F">
            <w:pPr>
              <w:spacing w:line="276" w:lineRule="auto"/>
              <w:jc w:val="center"/>
              <w:rPr>
                <w:rFonts w:eastAsia="Calibri"/>
                <w:b/>
                <w:bCs/>
              </w:rPr>
            </w:pPr>
            <w:r w:rsidRPr="00001A09">
              <w:rPr>
                <w:rFonts w:eastAsia="Calibri"/>
                <w:b/>
                <w:bCs/>
              </w:rPr>
              <w:t>Ölçme ve Değerlendirme</w:t>
            </w:r>
          </w:p>
          <w:p w14:paraId="462B6C21" w14:textId="77777777" w:rsidR="00001A09" w:rsidRPr="00001A09" w:rsidRDefault="00001A09" w:rsidP="00EF154F">
            <w:pPr>
              <w:spacing w:line="240" w:lineRule="auto"/>
              <w:jc w:val="center"/>
              <w:rPr>
                <w:rFonts w:eastAsia="Calibri"/>
                <w:i/>
              </w:rPr>
            </w:pPr>
            <w:r w:rsidRPr="00001A09">
              <w:rPr>
                <w:rFonts w:eastAsia="Calibri"/>
                <w:i/>
              </w:rPr>
              <w:t>Assessment and Evaluation</w:t>
            </w:r>
          </w:p>
          <w:p w14:paraId="0ADFFA32" w14:textId="77777777" w:rsidR="00001A09" w:rsidRPr="00001A09" w:rsidRDefault="00001A09" w:rsidP="00EF154F">
            <w:pPr>
              <w:spacing w:line="240" w:lineRule="auto"/>
              <w:jc w:val="center"/>
              <w:rPr>
                <w:rFonts w:eastAsia="Calibri"/>
                <w:i/>
              </w:rPr>
            </w:pPr>
          </w:p>
          <w:p w14:paraId="4D8DF939" w14:textId="6CFC4F38" w:rsidR="00001A09" w:rsidRPr="00001A09" w:rsidRDefault="00001A09" w:rsidP="00EF154F">
            <w:pPr>
              <w:spacing w:line="276" w:lineRule="auto"/>
              <w:jc w:val="center"/>
              <w:rPr>
                <w:rFonts w:eastAsia="Calibri"/>
                <w:b/>
                <w:bCs/>
              </w:rPr>
            </w:pPr>
            <w:r w:rsidRPr="00001A09">
              <w:rPr>
                <w:rFonts w:eastAsia="Calibri"/>
                <w:b/>
                <w:bCs/>
              </w:rPr>
              <w:t>Yazılı ve Sözlü Yoklamalar, Performans Ödevleri</w:t>
            </w:r>
          </w:p>
          <w:p w14:paraId="5A9EEE3A" w14:textId="0712881C" w:rsidR="00001A09" w:rsidRPr="00001A09" w:rsidRDefault="00001A09" w:rsidP="00EF154F">
            <w:pPr>
              <w:spacing w:line="240" w:lineRule="auto"/>
              <w:jc w:val="center"/>
              <w:rPr>
                <w:rFonts w:eastAsia="Calibri"/>
                <w:i/>
              </w:rPr>
            </w:pPr>
            <w:r w:rsidRPr="00001A09">
              <w:rPr>
                <w:i/>
                <w:iCs/>
                <w:color w:val="000000"/>
              </w:rPr>
              <w:lastRenderedPageBreak/>
              <w:t>Written and Oral Exams</w:t>
            </w:r>
            <w:r w:rsidR="008E0EED">
              <w:rPr>
                <w:i/>
                <w:iCs/>
                <w:color w:val="000000"/>
              </w:rPr>
              <w:t xml:space="preserve">, </w:t>
            </w:r>
            <w:r w:rsidRPr="00001A09">
              <w:rPr>
                <w:i/>
                <w:iCs/>
                <w:color w:val="000000"/>
              </w:rPr>
              <w:t>Performance Assignments</w:t>
            </w:r>
          </w:p>
          <w:p w14:paraId="1E25FDD7" w14:textId="77777777" w:rsidR="00001A09" w:rsidRPr="00001A09" w:rsidRDefault="00001A09" w:rsidP="00EF154F">
            <w:pPr>
              <w:ind w:left="241"/>
              <w:contextualSpacing/>
              <w:rPr>
                <w:b/>
                <w:bCs/>
                <w:iCs/>
              </w:rPr>
            </w:pPr>
          </w:p>
        </w:tc>
      </w:tr>
      <w:tr w:rsidR="00001A09" w:rsidRPr="00001A09" w14:paraId="376DE876" w14:textId="77777777" w:rsidTr="00027387">
        <w:trPr>
          <w:trHeight w:val="591"/>
        </w:trPr>
        <w:tc>
          <w:tcPr>
            <w:tcW w:w="1696" w:type="dxa"/>
            <w:vMerge/>
            <w:tcBorders>
              <w:left w:val="single" w:sz="8" w:space="0" w:color="auto"/>
              <w:right w:val="single" w:sz="4" w:space="0" w:color="auto"/>
            </w:tcBorders>
          </w:tcPr>
          <w:p w14:paraId="21E7534D"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42736FD6" w14:textId="77777777" w:rsidR="00001A09" w:rsidRPr="00001A09" w:rsidRDefault="00001A09" w:rsidP="00EF154F">
            <w:pPr>
              <w:autoSpaceDE w:val="0"/>
              <w:autoSpaceDN w:val="0"/>
              <w:adjustRightInd w:val="0"/>
              <w:spacing w:line="276" w:lineRule="auto"/>
              <w:rPr>
                <w:b/>
              </w:rPr>
            </w:pPr>
          </w:p>
        </w:tc>
        <w:tc>
          <w:tcPr>
            <w:tcW w:w="567" w:type="dxa"/>
            <w:vMerge/>
            <w:shd w:val="clear" w:color="auto" w:fill="FFFFFF"/>
            <w:vAlign w:val="center"/>
          </w:tcPr>
          <w:p w14:paraId="61964DCA" w14:textId="77777777" w:rsidR="00001A09" w:rsidRPr="00001A09" w:rsidRDefault="00001A09" w:rsidP="00EF154F">
            <w:pPr>
              <w:spacing w:line="276" w:lineRule="auto"/>
              <w:jc w:val="center"/>
              <w:rPr>
                <w:b/>
              </w:rPr>
            </w:pPr>
          </w:p>
        </w:tc>
        <w:tc>
          <w:tcPr>
            <w:tcW w:w="567" w:type="dxa"/>
            <w:vMerge/>
            <w:shd w:val="clear" w:color="auto" w:fill="FFFFFF"/>
            <w:vAlign w:val="center"/>
          </w:tcPr>
          <w:p w14:paraId="5E33318C" w14:textId="77777777" w:rsidR="00001A09" w:rsidRPr="00001A09" w:rsidRDefault="00001A09" w:rsidP="00EF154F">
            <w:pPr>
              <w:spacing w:line="276" w:lineRule="auto"/>
              <w:jc w:val="center"/>
              <w:rPr>
                <w:b/>
              </w:rPr>
            </w:pPr>
          </w:p>
        </w:tc>
        <w:tc>
          <w:tcPr>
            <w:tcW w:w="567" w:type="dxa"/>
            <w:vMerge/>
            <w:shd w:val="clear" w:color="auto" w:fill="FFFFFF"/>
            <w:vAlign w:val="center"/>
          </w:tcPr>
          <w:p w14:paraId="6D00A8AA" w14:textId="77777777" w:rsidR="00001A09" w:rsidRPr="00001A09" w:rsidRDefault="00001A09" w:rsidP="00EF154F">
            <w:pPr>
              <w:spacing w:line="276" w:lineRule="auto"/>
              <w:jc w:val="center"/>
              <w:rPr>
                <w:b/>
              </w:rPr>
            </w:pPr>
          </w:p>
        </w:tc>
        <w:tc>
          <w:tcPr>
            <w:tcW w:w="567" w:type="dxa"/>
            <w:vMerge/>
            <w:shd w:val="clear" w:color="auto" w:fill="FFFFFF"/>
            <w:vAlign w:val="center"/>
          </w:tcPr>
          <w:p w14:paraId="4D5375AC" w14:textId="77777777" w:rsidR="00001A09" w:rsidRPr="00001A09" w:rsidRDefault="00001A09" w:rsidP="00EF154F">
            <w:pPr>
              <w:spacing w:line="276" w:lineRule="auto"/>
              <w:jc w:val="center"/>
              <w:rPr>
                <w:b/>
              </w:rPr>
            </w:pPr>
          </w:p>
        </w:tc>
        <w:tc>
          <w:tcPr>
            <w:tcW w:w="830" w:type="dxa"/>
            <w:vMerge/>
            <w:shd w:val="clear" w:color="auto" w:fill="FFFFFF"/>
            <w:vAlign w:val="center"/>
          </w:tcPr>
          <w:p w14:paraId="15D62154" w14:textId="77777777" w:rsidR="00001A09" w:rsidRPr="00001A09" w:rsidRDefault="00001A09" w:rsidP="00EF154F">
            <w:pPr>
              <w:spacing w:line="276" w:lineRule="auto"/>
              <w:jc w:val="center"/>
              <w:rPr>
                <w:b/>
              </w:rPr>
            </w:pPr>
          </w:p>
        </w:tc>
        <w:tc>
          <w:tcPr>
            <w:tcW w:w="7680" w:type="dxa"/>
            <w:gridSpan w:val="3"/>
            <w:shd w:val="clear" w:color="auto" w:fill="FFFFFF"/>
          </w:tcPr>
          <w:p w14:paraId="0D7BFE0C" w14:textId="0B25899F" w:rsidR="00001A09" w:rsidRPr="00001A09" w:rsidRDefault="00001A09" w:rsidP="00205F90">
            <w:pPr>
              <w:spacing w:line="276" w:lineRule="auto"/>
              <w:jc w:val="center"/>
              <w:rPr>
                <w:rFonts w:eastAsia="Calibri"/>
                <w:b/>
                <w:bCs/>
              </w:rPr>
            </w:pPr>
            <w:r w:rsidRPr="00001A09">
              <w:rPr>
                <w:rFonts w:eastAsia="Calibri"/>
                <w:b/>
                <w:bCs/>
              </w:rPr>
              <w:t>FR-700 Program Güncelleme Kontrol Listesi KODU</w:t>
            </w:r>
          </w:p>
          <w:p w14:paraId="68CDBA38" w14:textId="77777777" w:rsidR="00001A09" w:rsidRPr="00001A09" w:rsidRDefault="00001A09" w:rsidP="00EF154F">
            <w:pPr>
              <w:ind w:left="241"/>
              <w:contextualSpacing/>
              <w:jc w:val="center"/>
              <w:rPr>
                <w:b/>
                <w:bCs/>
                <w:iCs/>
              </w:rPr>
            </w:pPr>
            <w:r w:rsidRPr="00001A09">
              <w:rPr>
                <w:b/>
                <w:bCs/>
              </w:rPr>
              <w:t>4a-4b-4c-7a-7b</w:t>
            </w:r>
          </w:p>
        </w:tc>
      </w:tr>
      <w:tr w:rsidR="00001A09" w:rsidRPr="00001A09" w14:paraId="20B79921" w14:textId="77777777" w:rsidTr="00027387">
        <w:trPr>
          <w:trHeight w:val="36"/>
        </w:trPr>
        <w:tc>
          <w:tcPr>
            <w:tcW w:w="1696" w:type="dxa"/>
            <w:vMerge/>
            <w:tcBorders>
              <w:left w:val="single" w:sz="8" w:space="0" w:color="auto"/>
              <w:right w:val="single" w:sz="4" w:space="0" w:color="auto"/>
            </w:tcBorders>
          </w:tcPr>
          <w:p w14:paraId="0E7BC2D9" w14:textId="77777777" w:rsidR="00001A09" w:rsidRPr="00001A09" w:rsidRDefault="00001A09" w:rsidP="00EF154F">
            <w:pPr>
              <w:spacing w:line="276" w:lineRule="auto"/>
              <w:jc w:val="center"/>
              <w:rPr>
                <w:b/>
              </w:rPr>
            </w:pPr>
          </w:p>
        </w:tc>
        <w:tc>
          <w:tcPr>
            <w:tcW w:w="2835" w:type="dxa"/>
            <w:vMerge/>
            <w:tcBorders>
              <w:left w:val="nil"/>
              <w:right w:val="single" w:sz="4" w:space="0" w:color="auto"/>
            </w:tcBorders>
          </w:tcPr>
          <w:p w14:paraId="3CEEB95A" w14:textId="77777777" w:rsidR="00001A09" w:rsidRPr="00001A09" w:rsidRDefault="00001A09" w:rsidP="00EF154F">
            <w:pPr>
              <w:autoSpaceDE w:val="0"/>
              <w:autoSpaceDN w:val="0"/>
              <w:adjustRightInd w:val="0"/>
              <w:spacing w:line="276" w:lineRule="auto"/>
              <w:rPr>
                <w:b/>
              </w:rPr>
            </w:pPr>
          </w:p>
        </w:tc>
        <w:tc>
          <w:tcPr>
            <w:tcW w:w="567" w:type="dxa"/>
            <w:vMerge/>
            <w:shd w:val="clear" w:color="auto" w:fill="FFFFFF"/>
            <w:vAlign w:val="center"/>
          </w:tcPr>
          <w:p w14:paraId="2D498637" w14:textId="77777777" w:rsidR="00001A09" w:rsidRPr="00001A09" w:rsidRDefault="00001A09" w:rsidP="00EF154F">
            <w:pPr>
              <w:spacing w:line="276" w:lineRule="auto"/>
              <w:jc w:val="center"/>
              <w:rPr>
                <w:b/>
              </w:rPr>
            </w:pPr>
          </w:p>
        </w:tc>
        <w:tc>
          <w:tcPr>
            <w:tcW w:w="567" w:type="dxa"/>
            <w:vMerge/>
            <w:shd w:val="clear" w:color="auto" w:fill="FFFFFF"/>
            <w:vAlign w:val="center"/>
          </w:tcPr>
          <w:p w14:paraId="78AEC19F" w14:textId="77777777" w:rsidR="00001A09" w:rsidRPr="00001A09" w:rsidRDefault="00001A09" w:rsidP="00EF154F">
            <w:pPr>
              <w:spacing w:line="276" w:lineRule="auto"/>
              <w:jc w:val="center"/>
              <w:rPr>
                <w:b/>
              </w:rPr>
            </w:pPr>
          </w:p>
        </w:tc>
        <w:tc>
          <w:tcPr>
            <w:tcW w:w="567" w:type="dxa"/>
            <w:vMerge/>
            <w:shd w:val="clear" w:color="auto" w:fill="FFFFFF"/>
            <w:vAlign w:val="center"/>
          </w:tcPr>
          <w:p w14:paraId="6346E234" w14:textId="77777777" w:rsidR="00001A09" w:rsidRPr="00001A09" w:rsidRDefault="00001A09" w:rsidP="00EF154F">
            <w:pPr>
              <w:spacing w:line="276" w:lineRule="auto"/>
              <w:jc w:val="center"/>
              <w:rPr>
                <w:b/>
              </w:rPr>
            </w:pPr>
          </w:p>
        </w:tc>
        <w:tc>
          <w:tcPr>
            <w:tcW w:w="567" w:type="dxa"/>
            <w:vMerge/>
            <w:shd w:val="clear" w:color="auto" w:fill="FFFFFF"/>
            <w:vAlign w:val="center"/>
          </w:tcPr>
          <w:p w14:paraId="3160BF08" w14:textId="77777777" w:rsidR="00001A09" w:rsidRPr="00001A09" w:rsidRDefault="00001A09" w:rsidP="00EF154F">
            <w:pPr>
              <w:spacing w:line="276" w:lineRule="auto"/>
              <w:jc w:val="center"/>
              <w:rPr>
                <w:b/>
              </w:rPr>
            </w:pPr>
          </w:p>
        </w:tc>
        <w:tc>
          <w:tcPr>
            <w:tcW w:w="830" w:type="dxa"/>
            <w:vMerge/>
            <w:shd w:val="clear" w:color="auto" w:fill="FFFFFF"/>
            <w:vAlign w:val="center"/>
          </w:tcPr>
          <w:p w14:paraId="678D5D16" w14:textId="77777777" w:rsidR="00001A09" w:rsidRPr="00001A09" w:rsidRDefault="00001A09" w:rsidP="00EF154F">
            <w:pPr>
              <w:spacing w:line="276" w:lineRule="auto"/>
              <w:jc w:val="center"/>
              <w:rPr>
                <w:b/>
              </w:rPr>
            </w:pPr>
          </w:p>
        </w:tc>
        <w:tc>
          <w:tcPr>
            <w:tcW w:w="3387" w:type="dxa"/>
            <w:shd w:val="clear" w:color="auto" w:fill="FFFFFF"/>
          </w:tcPr>
          <w:p w14:paraId="35390443" w14:textId="77777777" w:rsidR="00001A09" w:rsidRPr="00001A09" w:rsidRDefault="00001A09" w:rsidP="00EF154F">
            <w:pPr>
              <w:spacing w:line="276" w:lineRule="auto"/>
              <w:jc w:val="center"/>
              <w:rPr>
                <w:b/>
                <w:bCs/>
                <w:iCs/>
              </w:rPr>
            </w:pPr>
            <w:r w:rsidRPr="00001A09">
              <w:rPr>
                <w:b/>
                <w:bCs/>
                <w:iCs/>
              </w:rPr>
              <w:t>Konular</w:t>
            </w:r>
          </w:p>
          <w:p w14:paraId="67654E10" w14:textId="77777777" w:rsidR="00001A09" w:rsidRPr="00001A09" w:rsidRDefault="00001A09" w:rsidP="00EF154F">
            <w:pPr>
              <w:spacing w:line="276" w:lineRule="auto"/>
              <w:jc w:val="center"/>
              <w:rPr>
                <w:b/>
                <w:bCs/>
                <w:iCs/>
              </w:rPr>
            </w:pPr>
            <w:r w:rsidRPr="00001A09">
              <w:rPr>
                <w:i/>
              </w:rPr>
              <w:t>Subjects</w:t>
            </w:r>
          </w:p>
        </w:tc>
        <w:tc>
          <w:tcPr>
            <w:tcW w:w="4293" w:type="dxa"/>
            <w:gridSpan w:val="2"/>
            <w:shd w:val="clear" w:color="auto" w:fill="FFFFFF"/>
          </w:tcPr>
          <w:p w14:paraId="34709FD8" w14:textId="77777777" w:rsidR="00001A09" w:rsidRPr="00001A09" w:rsidRDefault="00001A09" w:rsidP="00EF154F">
            <w:pPr>
              <w:spacing w:line="276" w:lineRule="auto"/>
              <w:jc w:val="center"/>
              <w:rPr>
                <w:b/>
                <w:bCs/>
                <w:iCs/>
              </w:rPr>
            </w:pPr>
            <w:r w:rsidRPr="00001A09">
              <w:rPr>
                <w:b/>
                <w:bCs/>
                <w:iCs/>
              </w:rPr>
              <w:t>Öğrenme Çıktısı</w:t>
            </w:r>
          </w:p>
          <w:p w14:paraId="5FB0E7C0" w14:textId="77777777" w:rsidR="00001A09" w:rsidRPr="00001A09" w:rsidRDefault="00001A09" w:rsidP="00EF154F">
            <w:pPr>
              <w:spacing w:line="276" w:lineRule="auto"/>
              <w:jc w:val="center"/>
              <w:rPr>
                <w:b/>
                <w:bCs/>
                <w:iCs/>
                <w:lang w:val="en-US"/>
              </w:rPr>
            </w:pPr>
            <w:r w:rsidRPr="00001A09">
              <w:rPr>
                <w:i/>
              </w:rPr>
              <w:t>Learning Outcome</w:t>
            </w:r>
          </w:p>
        </w:tc>
      </w:tr>
      <w:tr w:rsidR="00EF154F" w:rsidRPr="00001A09" w14:paraId="533D8DA9" w14:textId="77777777" w:rsidTr="00027387">
        <w:trPr>
          <w:trHeight w:val="36"/>
        </w:trPr>
        <w:tc>
          <w:tcPr>
            <w:tcW w:w="1696" w:type="dxa"/>
            <w:vMerge/>
            <w:tcBorders>
              <w:left w:val="single" w:sz="8" w:space="0" w:color="auto"/>
              <w:right w:val="single" w:sz="4" w:space="0" w:color="auto"/>
            </w:tcBorders>
          </w:tcPr>
          <w:p w14:paraId="3E7A3B70"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72471738"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2C52AFE3" w14:textId="77777777" w:rsidR="00EF154F" w:rsidRPr="00001A09" w:rsidRDefault="00EF154F" w:rsidP="00EF154F">
            <w:pPr>
              <w:spacing w:line="276" w:lineRule="auto"/>
              <w:jc w:val="center"/>
              <w:rPr>
                <w:b/>
              </w:rPr>
            </w:pPr>
          </w:p>
        </w:tc>
        <w:tc>
          <w:tcPr>
            <w:tcW w:w="567" w:type="dxa"/>
            <w:vMerge/>
            <w:shd w:val="clear" w:color="auto" w:fill="FFFFFF"/>
            <w:vAlign w:val="center"/>
          </w:tcPr>
          <w:p w14:paraId="7B326AB5" w14:textId="77777777" w:rsidR="00EF154F" w:rsidRPr="00001A09" w:rsidRDefault="00EF154F" w:rsidP="00EF154F">
            <w:pPr>
              <w:spacing w:line="276" w:lineRule="auto"/>
              <w:jc w:val="center"/>
              <w:rPr>
                <w:b/>
              </w:rPr>
            </w:pPr>
          </w:p>
        </w:tc>
        <w:tc>
          <w:tcPr>
            <w:tcW w:w="567" w:type="dxa"/>
            <w:vMerge/>
            <w:shd w:val="clear" w:color="auto" w:fill="FFFFFF"/>
            <w:vAlign w:val="center"/>
          </w:tcPr>
          <w:p w14:paraId="58349A63" w14:textId="77777777" w:rsidR="00EF154F" w:rsidRPr="00001A09" w:rsidRDefault="00EF154F" w:rsidP="00EF154F">
            <w:pPr>
              <w:spacing w:line="276" w:lineRule="auto"/>
              <w:jc w:val="center"/>
              <w:rPr>
                <w:b/>
              </w:rPr>
            </w:pPr>
          </w:p>
        </w:tc>
        <w:tc>
          <w:tcPr>
            <w:tcW w:w="567" w:type="dxa"/>
            <w:vMerge/>
            <w:shd w:val="clear" w:color="auto" w:fill="FFFFFF"/>
            <w:vAlign w:val="center"/>
          </w:tcPr>
          <w:p w14:paraId="7513B2E2" w14:textId="77777777" w:rsidR="00EF154F" w:rsidRPr="00001A09" w:rsidRDefault="00EF154F" w:rsidP="00EF154F">
            <w:pPr>
              <w:spacing w:line="276" w:lineRule="auto"/>
              <w:jc w:val="center"/>
              <w:rPr>
                <w:b/>
              </w:rPr>
            </w:pPr>
          </w:p>
        </w:tc>
        <w:tc>
          <w:tcPr>
            <w:tcW w:w="830" w:type="dxa"/>
            <w:vMerge/>
            <w:shd w:val="clear" w:color="auto" w:fill="FFFFFF"/>
            <w:vAlign w:val="center"/>
          </w:tcPr>
          <w:p w14:paraId="0FC29006" w14:textId="77777777" w:rsidR="00EF154F" w:rsidRPr="00001A09" w:rsidRDefault="00EF154F" w:rsidP="00EF154F">
            <w:pPr>
              <w:spacing w:line="276" w:lineRule="auto"/>
              <w:jc w:val="center"/>
              <w:rPr>
                <w:b/>
              </w:rPr>
            </w:pPr>
          </w:p>
        </w:tc>
        <w:tc>
          <w:tcPr>
            <w:tcW w:w="3387" w:type="dxa"/>
            <w:shd w:val="clear" w:color="auto" w:fill="FFFFFF"/>
          </w:tcPr>
          <w:p w14:paraId="37D2FB44" w14:textId="77777777" w:rsidR="00EF154F" w:rsidRPr="00BA7CAD" w:rsidRDefault="00EF154F">
            <w:pPr>
              <w:numPr>
                <w:ilvl w:val="0"/>
                <w:numId w:val="65"/>
              </w:numPr>
              <w:spacing w:line="254" w:lineRule="auto"/>
              <w:rPr>
                <w:b/>
                <w:bCs/>
                <w:iCs/>
              </w:rPr>
            </w:pPr>
            <w:r w:rsidRPr="00BA7CAD">
              <w:rPr>
                <w:b/>
                <w:bCs/>
                <w:iCs/>
              </w:rPr>
              <w:t>Fark operatörü</w:t>
            </w:r>
          </w:p>
          <w:p w14:paraId="5001EDCA" w14:textId="680A9E4E" w:rsidR="00EF154F" w:rsidRPr="00001A09" w:rsidRDefault="003A283E" w:rsidP="003A283E">
            <w:pPr>
              <w:contextualSpacing/>
              <w:rPr>
                <w:b/>
                <w:bCs/>
                <w:iCs/>
              </w:rPr>
            </w:pPr>
            <w:r>
              <w:rPr>
                <w:i/>
              </w:rPr>
              <w:t xml:space="preserve">1-  </w:t>
            </w:r>
            <w:r w:rsidR="00EF154F" w:rsidRPr="00BA7CAD">
              <w:rPr>
                <w:i/>
              </w:rPr>
              <w:t>Difference operator</w:t>
            </w:r>
          </w:p>
        </w:tc>
        <w:tc>
          <w:tcPr>
            <w:tcW w:w="4293" w:type="dxa"/>
            <w:gridSpan w:val="2"/>
            <w:shd w:val="clear" w:color="auto" w:fill="FFFFFF"/>
          </w:tcPr>
          <w:p w14:paraId="5B4C4AE6" w14:textId="77777777" w:rsidR="00EF154F" w:rsidRPr="00BA7CAD" w:rsidRDefault="00EF154F" w:rsidP="00205F90">
            <w:pPr>
              <w:rPr>
                <w:b/>
                <w:bCs/>
                <w:iCs/>
              </w:rPr>
            </w:pPr>
            <w:r w:rsidRPr="00BA7CAD">
              <w:rPr>
                <w:b/>
                <w:bCs/>
                <w:iCs/>
              </w:rPr>
              <w:t>Fark operatörü kavramını açıklar.</w:t>
            </w:r>
          </w:p>
          <w:p w14:paraId="18E2368B" w14:textId="77777777" w:rsidR="00EF154F" w:rsidRPr="00BA7CAD" w:rsidRDefault="00EF154F" w:rsidP="00205F90">
            <w:pPr>
              <w:rPr>
                <w:i/>
              </w:rPr>
            </w:pPr>
            <w:r w:rsidRPr="00BA7CAD">
              <w:rPr>
                <w:i/>
              </w:rPr>
              <w:t>Explains the concept of difference operator.</w:t>
            </w:r>
          </w:p>
          <w:p w14:paraId="71F80750" w14:textId="3A3D4351" w:rsidR="00EF154F" w:rsidRPr="00001A09" w:rsidRDefault="00EF154F" w:rsidP="00EF154F">
            <w:pPr>
              <w:spacing w:line="276" w:lineRule="auto"/>
              <w:rPr>
                <w:b/>
                <w:bCs/>
                <w:iCs/>
              </w:rPr>
            </w:pPr>
          </w:p>
        </w:tc>
      </w:tr>
      <w:tr w:rsidR="00EF154F" w:rsidRPr="00001A09" w14:paraId="42814D66" w14:textId="77777777" w:rsidTr="00027387">
        <w:trPr>
          <w:trHeight w:val="36"/>
        </w:trPr>
        <w:tc>
          <w:tcPr>
            <w:tcW w:w="1696" w:type="dxa"/>
            <w:vMerge/>
            <w:tcBorders>
              <w:left w:val="single" w:sz="8" w:space="0" w:color="auto"/>
              <w:right w:val="single" w:sz="4" w:space="0" w:color="auto"/>
            </w:tcBorders>
          </w:tcPr>
          <w:p w14:paraId="7B706123"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214B6644"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649EFD91" w14:textId="77777777" w:rsidR="00EF154F" w:rsidRPr="00001A09" w:rsidRDefault="00EF154F" w:rsidP="00EF154F">
            <w:pPr>
              <w:spacing w:line="276" w:lineRule="auto"/>
              <w:jc w:val="center"/>
              <w:rPr>
                <w:b/>
              </w:rPr>
            </w:pPr>
          </w:p>
        </w:tc>
        <w:tc>
          <w:tcPr>
            <w:tcW w:w="567" w:type="dxa"/>
            <w:vMerge/>
            <w:shd w:val="clear" w:color="auto" w:fill="FFFFFF"/>
            <w:vAlign w:val="center"/>
          </w:tcPr>
          <w:p w14:paraId="42728CBA" w14:textId="77777777" w:rsidR="00EF154F" w:rsidRPr="00001A09" w:rsidRDefault="00EF154F" w:rsidP="00EF154F">
            <w:pPr>
              <w:spacing w:line="276" w:lineRule="auto"/>
              <w:jc w:val="center"/>
              <w:rPr>
                <w:b/>
              </w:rPr>
            </w:pPr>
          </w:p>
        </w:tc>
        <w:tc>
          <w:tcPr>
            <w:tcW w:w="567" w:type="dxa"/>
            <w:vMerge/>
            <w:shd w:val="clear" w:color="auto" w:fill="FFFFFF"/>
            <w:vAlign w:val="center"/>
          </w:tcPr>
          <w:p w14:paraId="3F8D885F" w14:textId="77777777" w:rsidR="00EF154F" w:rsidRPr="00001A09" w:rsidRDefault="00EF154F" w:rsidP="00EF154F">
            <w:pPr>
              <w:spacing w:line="276" w:lineRule="auto"/>
              <w:jc w:val="center"/>
              <w:rPr>
                <w:b/>
              </w:rPr>
            </w:pPr>
          </w:p>
        </w:tc>
        <w:tc>
          <w:tcPr>
            <w:tcW w:w="567" w:type="dxa"/>
            <w:vMerge/>
            <w:shd w:val="clear" w:color="auto" w:fill="FFFFFF"/>
            <w:vAlign w:val="center"/>
          </w:tcPr>
          <w:p w14:paraId="33B58552" w14:textId="77777777" w:rsidR="00EF154F" w:rsidRPr="00001A09" w:rsidRDefault="00EF154F" w:rsidP="00EF154F">
            <w:pPr>
              <w:spacing w:line="276" w:lineRule="auto"/>
              <w:jc w:val="center"/>
              <w:rPr>
                <w:b/>
              </w:rPr>
            </w:pPr>
          </w:p>
        </w:tc>
        <w:tc>
          <w:tcPr>
            <w:tcW w:w="830" w:type="dxa"/>
            <w:vMerge/>
            <w:shd w:val="clear" w:color="auto" w:fill="FFFFFF"/>
            <w:vAlign w:val="center"/>
          </w:tcPr>
          <w:p w14:paraId="55C86857" w14:textId="77777777" w:rsidR="00EF154F" w:rsidRPr="00001A09" w:rsidRDefault="00EF154F" w:rsidP="00EF154F">
            <w:pPr>
              <w:spacing w:line="276" w:lineRule="auto"/>
              <w:jc w:val="center"/>
              <w:rPr>
                <w:b/>
              </w:rPr>
            </w:pPr>
          </w:p>
        </w:tc>
        <w:tc>
          <w:tcPr>
            <w:tcW w:w="3387" w:type="dxa"/>
            <w:shd w:val="clear" w:color="auto" w:fill="FFFFFF"/>
          </w:tcPr>
          <w:p w14:paraId="4848D795" w14:textId="77777777" w:rsidR="00EF154F" w:rsidRPr="00BA7CAD" w:rsidRDefault="00EF154F">
            <w:pPr>
              <w:numPr>
                <w:ilvl w:val="0"/>
                <w:numId w:val="65"/>
              </w:numPr>
              <w:spacing w:line="254" w:lineRule="auto"/>
              <w:rPr>
                <w:b/>
                <w:bCs/>
                <w:iCs/>
              </w:rPr>
            </w:pPr>
            <w:r w:rsidRPr="00BA7CAD">
              <w:rPr>
                <w:b/>
                <w:bCs/>
                <w:iCs/>
              </w:rPr>
              <w:t>Fark ve öteleme operatörlerinin özellikleri</w:t>
            </w:r>
          </w:p>
          <w:p w14:paraId="32562637" w14:textId="62D038CA" w:rsidR="00EF154F" w:rsidRPr="00001A09" w:rsidRDefault="003A283E" w:rsidP="00EF154F">
            <w:pPr>
              <w:spacing w:line="276" w:lineRule="auto"/>
              <w:rPr>
                <w:bCs/>
                <w:i/>
                <w:iCs/>
              </w:rPr>
            </w:pPr>
            <w:r>
              <w:rPr>
                <w:i/>
              </w:rPr>
              <w:t xml:space="preserve">2-  </w:t>
            </w:r>
            <w:r w:rsidR="00EF154F" w:rsidRPr="00BA7CAD">
              <w:rPr>
                <w:i/>
              </w:rPr>
              <w:t>Properties of difference and shift operators</w:t>
            </w:r>
          </w:p>
        </w:tc>
        <w:tc>
          <w:tcPr>
            <w:tcW w:w="4293" w:type="dxa"/>
            <w:gridSpan w:val="2"/>
            <w:shd w:val="clear" w:color="auto" w:fill="FFFFFF"/>
            <w:vAlign w:val="center"/>
          </w:tcPr>
          <w:p w14:paraId="78F0AF93" w14:textId="77777777" w:rsidR="00EF154F" w:rsidRPr="00BA7CAD" w:rsidRDefault="00EF154F" w:rsidP="00205F90">
            <w:pPr>
              <w:rPr>
                <w:b/>
                <w:bCs/>
                <w:color w:val="000000"/>
              </w:rPr>
            </w:pPr>
            <w:r w:rsidRPr="00BA7CAD">
              <w:rPr>
                <w:b/>
                <w:bCs/>
                <w:color w:val="000000"/>
              </w:rPr>
              <w:t>Fark ve öteleme operatörlerinin özelliklerini ifade eder.</w:t>
            </w:r>
          </w:p>
          <w:p w14:paraId="448CA399" w14:textId="77777777" w:rsidR="00EF154F" w:rsidRPr="00BA7CAD" w:rsidRDefault="00EF154F" w:rsidP="00205F90">
            <w:pPr>
              <w:rPr>
                <w:i/>
              </w:rPr>
            </w:pPr>
            <w:r w:rsidRPr="00BA7CAD">
              <w:rPr>
                <w:i/>
              </w:rPr>
              <w:t>Expresses the properties of difference and shift operators.</w:t>
            </w:r>
          </w:p>
          <w:p w14:paraId="0D7E54A1" w14:textId="21313CA8" w:rsidR="00EF154F" w:rsidRPr="00001A09" w:rsidRDefault="00EF154F" w:rsidP="00EF154F">
            <w:pPr>
              <w:spacing w:line="276" w:lineRule="auto"/>
              <w:rPr>
                <w:bCs/>
                <w:i/>
                <w:iCs/>
              </w:rPr>
            </w:pPr>
          </w:p>
        </w:tc>
      </w:tr>
      <w:tr w:rsidR="00EF154F" w:rsidRPr="00001A09" w14:paraId="48E33D86" w14:textId="77777777" w:rsidTr="00027387">
        <w:trPr>
          <w:trHeight w:val="36"/>
        </w:trPr>
        <w:tc>
          <w:tcPr>
            <w:tcW w:w="1696" w:type="dxa"/>
            <w:vMerge/>
            <w:tcBorders>
              <w:left w:val="single" w:sz="8" w:space="0" w:color="auto"/>
              <w:right w:val="single" w:sz="4" w:space="0" w:color="auto"/>
            </w:tcBorders>
          </w:tcPr>
          <w:p w14:paraId="758322A2"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42D4A639"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72F9BED5" w14:textId="77777777" w:rsidR="00EF154F" w:rsidRPr="00001A09" w:rsidRDefault="00EF154F" w:rsidP="00EF154F">
            <w:pPr>
              <w:spacing w:line="276" w:lineRule="auto"/>
              <w:jc w:val="center"/>
              <w:rPr>
                <w:b/>
              </w:rPr>
            </w:pPr>
          </w:p>
        </w:tc>
        <w:tc>
          <w:tcPr>
            <w:tcW w:w="567" w:type="dxa"/>
            <w:vMerge/>
            <w:shd w:val="clear" w:color="auto" w:fill="FFFFFF"/>
            <w:vAlign w:val="center"/>
          </w:tcPr>
          <w:p w14:paraId="721AE152" w14:textId="77777777" w:rsidR="00EF154F" w:rsidRPr="00001A09" w:rsidRDefault="00EF154F" w:rsidP="00EF154F">
            <w:pPr>
              <w:spacing w:line="276" w:lineRule="auto"/>
              <w:jc w:val="center"/>
              <w:rPr>
                <w:b/>
              </w:rPr>
            </w:pPr>
          </w:p>
        </w:tc>
        <w:tc>
          <w:tcPr>
            <w:tcW w:w="567" w:type="dxa"/>
            <w:vMerge/>
            <w:shd w:val="clear" w:color="auto" w:fill="FFFFFF"/>
            <w:vAlign w:val="center"/>
          </w:tcPr>
          <w:p w14:paraId="0C42EF05" w14:textId="77777777" w:rsidR="00EF154F" w:rsidRPr="00001A09" w:rsidRDefault="00EF154F" w:rsidP="00EF154F">
            <w:pPr>
              <w:spacing w:line="276" w:lineRule="auto"/>
              <w:jc w:val="center"/>
              <w:rPr>
                <w:b/>
              </w:rPr>
            </w:pPr>
          </w:p>
        </w:tc>
        <w:tc>
          <w:tcPr>
            <w:tcW w:w="567" w:type="dxa"/>
            <w:vMerge/>
            <w:shd w:val="clear" w:color="auto" w:fill="FFFFFF"/>
            <w:vAlign w:val="center"/>
          </w:tcPr>
          <w:p w14:paraId="7ED83967" w14:textId="77777777" w:rsidR="00EF154F" w:rsidRPr="00001A09" w:rsidRDefault="00EF154F" w:rsidP="00EF154F">
            <w:pPr>
              <w:spacing w:line="276" w:lineRule="auto"/>
              <w:jc w:val="center"/>
              <w:rPr>
                <w:b/>
              </w:rPr>
            </w:pPr>
          </w:p>
        </w:tc>
        <w:tc>
          <w:tcPr>
            <w:tcW w:w="830" w:type="dxa"/>
            <w:vMerge/>
            <w:shd w:val="clear" w:color="auto" w:fill="FFFFFF"/>
            <w:vAlign w:val="center"/>
          </w:tcPr>
          <w:p w14:paraId="481F1329" w14:textId="77777777" w:rsidR="00EF154F" w:rsidRPr="00001A09" w:rsidRDefault="00EF154F" w:rsidP="00EF154F">
            <w:pPr>
              <w:spacing w:line="276" w:lineRule="auto"/>
              <w:jc w:val="center"/>
              <w:rPr>
                <w:b/>
              </w:rPr>
            </w:pPr>
          </w:p>
        </w:tc>
        <w:tc>
          <w:tcPr>
            <w:tcW w:w="3387" w:type="dxa"/>
            <w:shd w:val="clear" w:color="auto" w:fill="FFFFFF"/>
          </w:tcPr>
          <w:p w14:paraId="0807E254" w14:textId="77777777" w:rsidR="00EF154F" w:rsidRPr="00BA7CAD" w:rsidRDefault="00EF154F">
            <w:pPr>
              <w:numPr>
                <w:ilvl w:val="0"/>
                <w:numId w:val="65"/>
              </w:numPr>
              <w:spacing w:line="254" w:lineRule="auto"/>
              <w:rPr>
                <w:b/>
                <w:bCs/>
                <w:iCs/>
              </w:rPr>
            </w:pPr>
            <w:r w:rsidRPr="00BA7CAD">
              <w:rPr>
                <w:b/>
                <w:bCs/>
                <w:iCs/>
              </w:rPr>
              <w:t>Fark ve diferensiyel operatörler arasındaki benzerlikler</w:t>
            </w:r>
          </w:p>
          <w:p w14:paraId="03E20FEF" w14:textId="424053D8" w:rsidR="00EF154F" w:rsidRPr="00001A09" w:rsidRDefault="003A283E" w:rsidP="00EF154F">
            <w:pPr>
              <w:spacing w:line="276" w:lineRule="auto"/>
              <w:rPr>
                <w:bCs/>
                <w:i/>
                <w:iCs/>
              </w:rPr>
            </w:pPr>
            <w:r>
              <w:rPr>
                <w:i/>
                <w:iCs/>
              </w:rPr>
              <w:t>3-</w:t>
            </w:r>
            <w:r w:rsidR="00EF154F" w:rsidRPr="00BA7CAD">
              <w:rPr>
                <w:i/>
                <w:iCs/>
              </w:rPr>
              <w:t>Analogies between the difference operator and differential operators</w:t>
            </w:r>
          </w:p>
        </w:tc>
        <w:tc>
          <w:tcPr>
            <w:tcW w:w="4293" w:type="dxa"/>
            <w:gridSpan w:val="2"/>
            <w:shd w:val="clear" w:color="auto" w:fill="FFFFFF"/>
          </w:tcPr>
          <w:p w14:paraId="7BFB1EA4" w14:textId="77777777" w:rsidR="00EF154F" w:rsidRPr="00BA7CAD" w:rsidRDefault="00EF154F" w:rsidP="00205F90">
            <w:pPr>
              <w:rPr>
                <w:b/>
                <w:bCs/>
                <w:color w:val="000000"/>
              </w:rPr>
            </w:pPr>
            <w:r w:rsidRPr="00BA7CAD">
              <w:rPr>
                <w:b/>
                <w:bCs/>
                <w:color w:val="000000"/>
              </w:rPr>
              <w:t>Fark ve diferensiyel operatörler arasındaki benzerlikleri açıklar.</w:t>
            </w:r>
          </w:p>
          <w:p w14:paraId="6BD366E5" w14:textId="77777777" w:rsidR="00EF154F" w:rsidRPr="00BA7CAD" w:rsidRDefault="00EF154F" w:rsidP="00205F90">
            <w:pPr>
              <w:rPr>
                <w:i/>
              </w:rPr>
            </w:pPr>
            <w:r w:rsidRPr="00BA7CAD">
              <w:rPr>
                <w:i/>
              </w:rPr>
              <w:t>Explains the analogies between the difference operator and differential operators.</w:t>
            </w:r>
          </w:p>
          <w:p w14:paraId="531788AD" w14:textId="70E428B8" w:rsidR="00EF154F" w:rsidRPr="00001A09" w:rsidRDefault="00EF154F" w:rsidP="00EF154F">
            <w:pPr>
              <w:spacing w:line="276" w:lineRule="auto"/>
              <w:rPr>
                <w:bCs/>
                <w:i/>
                <w:iCs/>
              </w:rPr>
            </w:pPr>
          </w:p>
        </w:tc>
      </w:tr>
      <w:tr w:rsidR="00EF154F" w:rsidRPr="00001A09" w14:paraId="257FB148" w14:textId="77777777" w:rsidTr="00027387">
        <w:trPr>
          <w:trHeight w:val="36"/>
        </w:trPr>
        <w:tc>
          <w:tcPr>
            <w:tcW w:w="1696" w:type="dxa"/>
            <w:vMerge/>
            <w:tcBorders>
              <w:left w:val="single" w:sz="8" w:space="0" w:color="auto"/>
              <w:right w:val="single" w:sz="4" w:space="0" w:color="auto"/>
            </w:tcBorders>
          </w:tcPr>
          <w:p w14:paraId="50BC0E01"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59720B69"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072CAD30" w14:textId="77777777" w:rsidR="00EF154F" w:rsidRPr="00001A09" w:rsidRDefault="00EF154F" w:rsidP="00EF154F">
            <w:pPr>
              <w:spacing w:line="276" w:lineRule="auto"/>
              <w:jc w:val="center"/>
              <w:rPr>
                <w:b/>
              </w:rPr>
            </w:pPr>
          </w:p>
        </w:tc>
        <w:tc>
          <w:tcPr>
            <w:tcW w:w="567" w:type="dxa"/>
            <w:vMerge/>
            <w:shd w:val="clear" w:color="auto" w:fill="FFFFFF"/>
            <w:vAlign w:val="center"/>
          </w:tcPr>
          <w:p w14:paraId="57FCCF72" w14:textId="77777777" w:rsidR="00EF154F" w:rsidRPr="00001A09" w:rsidRDefault="00EF154F" w:rsidP="00EF154F">
            <w:pPr>
              <w:spacing w:line="276" w:lineRule="auto"/>
              <w:jc w:val="center"/>
              <w:rPr>
                <w:b/>
              </w:rPr>
            </w:pPr>
          </w:p>
        </w:tc>
        <w:tc>
          <w:tcPr>
            <w:tcW w:w="567" w:type="dxa"/>
            <w:vMerge/>
            <w:shd w:val="clear" w:color="auto" w:fill="FFFFFF"/>
            <w:vAlign w:val="center"/>
          </w:tcPr>
          <w:p w14:paraId="18AF2D6C" w14:textId="77777777" w:rsidR="00EF154F" w:rsidRPr="00001A09" w:rsidRDefault="00EF154F" w:rsidP="00EF154F">
            <w:pPr>
              <w:spacing w:line="276" w:lineRule="auto"/>
              <w:jc w:val="center"/>
              <w:rPr>
                <w:b/>
              </w:rPr>
            </w:pPr>
          </w:p>
        </w:tc>
        <w:tc>
          <w:tcPr>
            <w:tcW w:w="567" w:type="dxa"/>
            <w:vMerge/>
            <w:shd w:val="clear" w:color="auto" w:fill="FFFFFF"/>
            <w:vAlign w:val="center"/>
          </w:tcPr>
          <w:p w14:paraId="136E3605" w14:textId="77777777" w:rsidR="00EF154F" w:rsidRPr="00001A09" w:rsidRDefault="00EF154F" w:rsidP="00EF154F">
            <w:pPr>
              <w:spacing w:line="276" w:lineRule="auto"/>
              <w:jc w:val="center"/>
              <w:rPr>
                <w:b/>
              </w:rPr>
            </w:pPr>
          </w:p>
        </w:tc>
        <w:tc>
          <w:tcPr>
            <w:tcW w:w="830" w:type="dxa"/>
            <w:vMerge/>
            <w:shd w:val="clear" w:color="auto" w:fill="FFFFFF"/>
            <w:vAlign w:val="center"/>
          </w:tcPr>
          <w:p w14:paraId="061B109F" w14:textId="77777777" w:rsidR="00EF154F" w:rsidRPr="00001A09" w:rsidRDefault="00EF154F" w:rsidP="00EF154F">
            <w:pPr>
              <w:spacing w:line="276" w:lineRule="auto"/>
              <w:jc w:val="center"/>
              <w:rPr>
                <w:b/>
              </w:rPr>
            </w:pPr>
          </w:p>
        </w:tc>
        <w:tc>
          <w:tcPr>
            <w:tcW w:w="3387" w:type="dxa"/>
            <w:shd w:val="clear" w:color="auto" w:fill="FFFFFF"/>
          </w:tcPr>
          <w:p w14:paraId="56B27667" w14:textId="77777777" w:rsidR="00EF154F" w:rsidRPr="00BA7CAD" w:rsidRDefault="00EF154F">
            <w:pPr>
              <w:numPr>
                <w:ilvl w:val="0"/>
                <w:numId w:val="65"/>
              </w:numPr>
              <w:spacing w:line="254" w:lineRule="auto"/>
              <w:rPr>
                <w:b/>
                <w:bCs/>
                <w:iCs/>
              </w:rPr>
            </w:pPr>
            <w:r w:rsidRPr="00BA7CAD">
              <w:rPr>
                <w:b/>
                <w:bCs/>
                <w:iCs/>
              </w:rPr>
              <w:t>Ters fark operatörü ve özellikleri</w:t>
            </w:r>
          </w:p>
          <w:p w14:paraId="1A54C6BF" w14:textId="277A1324" w:rsidR="00EF154F" w:rsidRPr="00001A09" w:rsidRDefault="003A283E" w:rsidP="00EF154F">
            <w:pPr>
              <w:spacing w:line="276" w:lineRule="auto"/>
              <w:rPr>
                <w:bCs/>
                <w:i/>
                <w:iCs/>
              </w:rPr>
            </w:pPr>
            <w:r>
              <w:rPr>
                <w:i/>
              </w:rPr>
              <w:t xml:space="preserve">4- </w:t>
            </w:r>
            <w:r w:rsidR="00EF154F" w:rsidRPr="00BA7CAD">
              <w:rPr>
                <w:i/>
              </w:rPr>
              <w:t>Antidifference operator and its properties</w:t>
            </w:r>
          </w:p>
        </w:tc>
        <w:tc>
          <w:tcPr>
            <w:tcW w:w="4293" w:type="dxa"/>
            <w:gridSpan w:val="2"/>
            <w:shd w:val="clear" w:color="auto" w:fill="FFFFFF"/>
          </w:tcPr>
          <w:p w14:paraId="50C5DE4F" w14:textId="74E47A89" w:rsidR="00EF154F" w:rsidRPr="00BA7CAD" w:rsidRDefault="00EF154F" w:rsidP="00205F90">
            <w:pPr>
              <w:ind w:left="-112"/>
              <w:rPr>
                <w:b/>
                <w:bCs/>
                <w:iCs/>
              </w:rPr>
            </w:pPr>
            <w:r w:rsidRPr="00BA7CAD">
              <w:rPr>
                <w:b/>
                <w:bCs/>
                <w:color w:val="000000"/>
              </w:rPr>
              <w:t>Ters fark operatörü ve özelliklerini ifade</w:t>
            </w:r>
            <w:r w:rsidR="00205F90">
              <w:rPr>
                <w:b/>
                <w:bCs/>
                <w:color w:val="000000"/>
              </w:rPr>
              <w:t xml:space="preserve"> </w:t>
            </w:r>
            <w:r w:rsidRPr="00BA7CAD">
              <w:rPr>
                <w:b/>
                <w:bCs/>
                <w:color w:val="000000"/>
              </w:rPr>
              <w:t xml:space="preserve">eder. </w:t>
            </w:r>
          </w:p>
          <w:p w14:paraId="51EE6021" w14:textId="77777777" w:rsidR="00EF154F" w:rsidRPr="00BA7CAD" w:rsidRDefault="00EF154F" w:rsidP="00205F90">
            <w:pPr>
              <w:rPr>
                <w:i/>
              </w:rPr>
            </w:pPr>
            <w:r w:rsidRPr="00BA7CAD">
              <w:rPr>
                <w:i/>
              </w:rPr>
              <w:t>Expresses the antidifference operator and its properties</w:t>
            </w:r>
          </w:p>
          <w:p w14:paraId="1B9B079C" w14:textId="0638EC17" w:rsidR="00EF154F" w:rsidRPr="00001A09" w:rsidRDefault="00EF154F" w:rsidP="00EF154F">
            <w:pPr>
              <w:spacing w:line="276" w:lineRule="auto"/>
              <w:rPr>
                <w:b/>
                <w:bCs/>
                <w:iCs/>
              </w:rPr>
            </w:pPr>
          </w:p>
        </w:tc>
      </w:tr>
      <w:tr w:rsidR="00EF154F" w:rsidRPr="00001A09" w14:paraId="2D6998D9" w14:textId="77777777" w:rsidTr="00027387">
        <w:trPr>
          <w:trHeight w:val="36"/>
        </w:trPr>
        <w:tc>
          <w:tcPr>
            <w:tcW w:w="1696" w:type="dxa"/>
            <w:vMerge/>
            <w:tcBorders>
              <w:left w:val="single" w:sz="8" w:space="0" w:color="auto"/>
              <w:right w:val="single" w:sz="4" w:space="0" w:color="auto"/>
            </w:tcBorders>
          </w:tcPr>
          <w:p w14:paraId="2EC0E72E"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3971A940"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5876D869" w14:textId="77777777" w:rsidR="00EF154F" w:rsidRPr="00001A09" w:rsidRDefault="00EF154F" w:rsidP="00EF154F">
            <w:pPr>
              <w:spacing w:line="276" w:lineRule="auto"/>
              <w:jc w:val="center"/>
              <w:rPr>
                <w:b/>
              </w:rPr>
            </w:pPr>
          </w:p>
        </w:tc>
        <w:tc>
          <w:tcPr>
            <w:tcW w:w="567" w:type="dxa"/>
            <w:vMerge/>
            <w:shd w:val="clear" w:color="auto" w:fill="FFFFFF"/>
            <w:vAlign w:val="center"/>
          </w:tcPr>
          <w:p w14:paraId="62591E04" w14:textId="77777777" w:rsidR="00EF154F" w:rsidRPr="00001A09" w:rsidRDefault="00EF154F" w:rsidP="00EF154F">
            <w:pPr>
              <w:spacing w:line="276" w:lineRule="auto"/>
              <w:jc w:val="center"/>
              <w:rPr>
                <w:b/>
              </w:rPr>
            </w:pPr>
          </w:p>
        </w:tc>
        <w:tc>
          <w:tcPr>
            <w:tcW w:w="567" w:type="dxa"/>
            <w:vMerge/>
            <w:shd w:val="clear" w:color="auto" w:fill="FFFFFF"/>
            <w:vAlign w:val="center"/>
          </w:tcPr>
          <w:p w14:paraId="0FE1728C" w14:textId="77777777" w:rsidR="00EF154F" w:rsidRPr="00001A09" w:rsidRDefault="00EF154F" w:rsidP="00EF154F">
            <w:pPr>
              <w:spacing w:line="276" w:lineRule="auto"/>
              <w:jc w:val="center"/>
              <w:rPr>
                <w:b/>
              </w:rPr>
            </w:pPr>
          </w:p>
        </w:tc>
        <w:tc>
          <w:tcPr>
            <w:tcW w:w="567" w:type="dxa"/>
            <w:vMerge/>
            <w:shd w:val="clear" w:color="auto" w:fill="FFFFFF"/>
            <w:vAlign w:val="center"/>
          </w:tcPr>
          <w:p w14:paraId="56F41856" w14:textId="77777777" w:rsidR="00EF154F" w:rsidRPr="00001A09" w:rsidRDefault="00EF154F" w:rsidP="00EF154F">
            <w:pPr>
              <w:spacing w:line="276" w:lineRule="auto"/>
              <w:jc w:val="center"/>
              <w:rPr>
                <w:b/>
              </w:rPr>
            </w:pPr>
          </w:p>
        </w:tc>
        <w:tc>
          <w:tcPr>
            <w:tcW w:w="830" w:type="dxa"/>
            <w:vMerge/>
            <w:shd w:val="clear" w:color="auto" w:fill="FFFFFF"/>
            <w:vAlign w:val="center"/>
          </w:tcPr>
          <w:p w14:paraId="6D566CE9" w14:textId="77777777" w:rsidR="00EF154F" w:rsidRPr="00001A09" w:rsidRDefault="00EF154F" w:rsidP="00EF154F">
            <w:pPr>
              <w:spacing w:line="276" w:lineRule="auto"/>
              <w:jc w:val="center"/>
              <w:rPr>
                <w:b/>
              </w:rPr>
            </w:pPr>
          </w:p>
        </w:tc>
        <w:tc>
          <w:tcPr>
            <w:tcW w:w="3387" w:type="dxa"/>
            <w:shd w:val="clear" w:color="auto" w:fill="FFFFFF"/>
          </w:tcPr>
          <w:p w14:paraId="0605533C" w14:textId="77777777" w:rsidR="00EF154F" w:rsidRPr="00BA7CAD" w:rsidRDefault="00EF154F">
            <w:pPr>
              <w:numPr>
                <w:ilvl w:val="0"/>
                <w:numId w:val="65"/>
              </w:numPr>
              <w:spacing w:line="254" w:lineRule="auto"/>
              <w:rPr>
                <w:b/>
                <w:bCs/>
                <w:iCs/>
              </w:rPr>
            </w:pPr>
            <w:r w:rsidRPr="00BA7CAD">
              <w:rPr>
                <w:b/>
                <w:bCs/>
                <w:iCs/>
              </w:rPr>
              <w:t>Doğurucu fonksiyonlar ve toplam hesabı</w:t>
            </w:r>
          </w:p>
          <w:p w14:paraId="52D6E55B" w14:textId="7F59C37F" w:rsidR="00EF154F" w:rsidRPr="00001A09" w:rsidRDefault="003A283E" w:rsidP="00EF154F">
            <w:pPr>
              <w:spacing w:line="276" w:lineRule="auto"/>
              <w:rPr>
                <w:bCs/>
                <w:i/>
                <w:iCs/>
              </w:rPr>
            </w:pPr>
            <w:r>
              <w:rPr>
                <w:i/>
                <w:iCs/>
              </w:rPr>
              <w:lastRenderedPageBreak/>
              <w:t xml:space="preserve">5- </w:t>
            </w:r>
            <w:r w:rsidR="00EF154F" w:rsidRPr="00BA7CAD">
              <w:rPr>
                <w:i/>
                <w:iCs/>
              </w:rPr>
              <w:t>Generating functions and approximate summation</w:t>
            </w:r>
          </w:p>
        </w:tc>
        <w:tc>
          <w:tcPr>
            <w:tcW w:w="4293" w:type="dxa"/>
            <w:gridSpan w:val="2"/>
            <w:shd w:val="clear" w:color="auto" w:fill="FFFFFF"/>
          </w:tcPr>
          <w:p w14:paraId="4D7CDEC9" w14:textId="77777777" w:rsidR="00EF154F" w:rsidRPr="00BA7CAD" w:rsidRDefault="00EF154F" w:rsidP="00205F90">
            <w:pPr>
              <w:rPr>
                <w:b/>
                <w:bCs/>
                <w:color w:val="000000"/>
              </w:rPr>
            </w:pPr>
            <w:r w:rsidRPr="00BA7CAD">
              <w:rPr>
                <w:b/>
                <w:bCs/>
                <w:color w:val="000000"/>
              </w:rPr>
              <w:lastRenderedPageBreak/>
              <w:t xml:space="preserve">Doğurucu fonksiyonlar ve toplam hesabı konusunu açıklar. </w:t>
            </w:r>
          </w:p>
          <w:p w14:paraId="4A7BAF7E" w14:textId="77777777" w:rsidR="00EF154F" w:rsidRPr="00BA7CAD" w:rsidRDefault="00EF154F" w:rsidP="00205F90">
            <w:pPr>
              <w:rPr>
                <w:i/>
                <w:iCs/>
              </w:rPr>
            </w:pPr>
            <w:r w:rsidRPr="00BA7CAD">
              <w:rPr>
                <w:i/>
                <w:iCs/>
                <w:color w:val="000000"/>
              </w:rPr>
              <w:lastRenderedPageBreak/>
              <w:t>Explains the subject of generating functions and approximate summation.</w:t>
            </w:r>
          </w:p>
          <w:p w14:paraId="6DF00E83" w14:textId="3F662A98" w:rsidR="00EF154F" w:rsidRPr="00001A09" w:rsidRDefault="00EF154F" w:rsidP="00EF154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iCs/>
              </w:rPr>
            </w:pPr>
          </w:p>
        </w:tc>
      </w:tr>
      <w:tr w:rsidR="00EF154F" w:rsidRPr="00001A09" w14:paraId="4884D5C4" w14:textId="77777777" w:rsidTr="00027387">
        <w:trPr>
          <w:trHeight w:val="36"/>
        </w:trPr>
        <w:tc>
          <w:tcPr>
            <w:tcW w:w="1696" w:type="dxa"/>
            <w:vMerge/>
            <w:tcBorders>
              <w:left w:val="single" w:sz="8" w:space="0" w:color="auto"/>
              <w:right w:val="single" w:sz="4" w:space="0" w:color="auto"/>
            </w:tcBorders>
          </w:tcPr>
          <w:p w14:paraId="47198DFB"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3A68A529"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5B94DA9A" w14:textId="77777777" w:rsidR="00EF154F" w:rsidRPr="00001A09" w:rsidRDefault="00EF154F" w:rsidP="00EF154F">
            <w:pPr>
              <w:spacing w:line="276" w:lineRule="auto"/>
              <w:jc w:val="center"/>
              <w:rPr>
                <w:b/>
              </w:rPr>
            </w:pPr>
          </w:p>
        </w:tc>
        <w:tc>
          <w:tcPr>
            <w:tcW w:w="567" w:type="dxa"/>
            <w:vMerge/>
            <w:shd w:val="clear" w:color="auto" w:fill="FFFFFF"/>
            <w:vAlign w:val="center"/>
          </w:tcPr>
          <w:p w14:paraId="7893356F" w14:textId="77777777" w:rsidR="00EF154F" w:rsidRPr="00001A09" w:rsidRDefault="00EF154F" w:rsidP="00EF154F">
            <w:pPr>
              <w:spacing w:line="276" w:lineRule="auto"/>
              <w:jc w:val="center"/>
              <w:rPr>
                <w:b/>
              </w:rPr>
            </w:pPr>
          </w:p>
        </w:tc>
        <w:tc>
          <w:tcPr>
            <w:tcW w:w="567" w:type="dxa"/>
            <w:vMerge/>
            <w:shd w:val="clear" w:color="auto" w:fill="FFFFFF"/>
            <w:vAlign w:val="center"/>
          </w:tcPr>
          <w:p w14:paraId="4275EE51" w14:textId="77777777" w:rsidR="00EF154F" w:rsidRPr="00001A09" w:rsidRDefault="00EF154F" w:rsidP="00EF154F">
            <w:pPr>
              <w:spacing w:line="276" w:lineRule="auto"/>
              <w:jc w:val="center"/>
              <w:rPr>
                <w:b/>
              </w:rPr>
            </w:pPr>
          </w:p>
        </w:tc>
        <w:tc>
          <w:tcPr>
            <w:tcW w:w="567" w:type="dxa"/>
            <w:vMerge/>
            <w:shd w:val="clear" w:color="auto" w:fill="FFFFFF"/>
            <w:vAlign w:val="center"/>
          </w:tcPr>
          <w:p w14:paraId="4144712B" w14:textId="77777777" w:rsidR="00EF154F" w:rsidRPr="00001A09" w:rsidRDefault="00EF154F" w:rsidP="00EF154F">
            <w:pPr>
              <w:spacing w:line="276" w:lineRule="auto"/>
              <w:jc w:val="center"/>
              <w:rPr>
                <w:b/>
              </w:rPr>
            </w:pPr>
          </w:p>
        </w:tc>
        <w:tc>
          <w:tcPr>
            <w:tcW w:w="830" w:type="dxa"/>
            <w:vMerge/>
            <w:shd w:val="clear" w:color="auto" w:fill="FFFFFF"/>
            <w:vAlign w:val="center"/>
          </w:tcPr>
          <w:p w14:paraId="79B64CFE" w14:textId="77777777" w:rsidR="00EF154F" w:rsidRPr="00001A09" w:rsidRDefault="00EF154F" w:rsidP="00EF154F">
            <w:pPr>
              <w:spacing w:line="276" w:lineRule="auto"/>
              <w:jc w:val="center"/>
              <w:rPr>
                <w:b/>
              </w:rPr>
            </w:pPr>
          </w:p>
        </w:tc>
        <w:tc>
          <w:tcPr>
            <w:tcW w:w="3387" w:type="dxa"/>
            <w:shd w:val="clear" w:color="auto" w:fill="FFFFFF"/>
          </w:tcPr>
          <w:p w14:paraId="08608757" w14:textId="77777777" w:rsidR="00EF154F" w:rsidRPr="00BA7CAD" w:rsidRDefault="00EF154F">
            <w:pPr>
              <w:numPr>
                <w:ilvl w:val="0"/>
                <w:numId w:val="65"/>
              </w:numPr>
              <w:spacing w:line="254" w:lineRule="auto"/>
              <w:rPr>
                <w:b/>
                <w:bCs/>
                <w:iCs/>
              </w:rPr>
            </w:pPr>
            <w:r w:rsidRPr="00BA7CAD">
              <w:rPr>
                <w:b/>
                <w:bCs/>
                <w:iCs/>
              </w:rPr>
              <w:t>Lineer fark denklemler teorisine giriş</w:t>
            </w:r>
          </w:p>
          <w:p w14:paraId="6B43D653" w14:textId="41488AFF" w:rsidR="00EF154F" w:rsidRPr="00001A09" w:rsidRDefault="00576029" w:rsidP="00EF154F">
            <w:pPr>
              <w:spacing w:line="276" w:lineRule="auto"/>
              <w:rPr>
                <w:bCs/>
                <w:i/>
                <w:iCs/>
              </w:rPr>
            </w:pPr>
            <w:r>
              <w:rPr>
                <w:i/>
              </w:rPr>
              <w:t xml:space="preserve">6- </w:t>
            </w:r>
            <w:r w:rsidR="00EF154F" w:rsidRPr="00BA7CAD">
              <w:rPr>
                <w:i/>
              </w:rPr>
              <w:t>Introduction to theory of linear difference equations</w:t>
            </w:r>
          </w:p>
        </w:tc>
        <w:tc>
          <w:tcPr>
            <w:tcW w:w="4293" w:type="dxa"/>
            <w:gridSpan w:val="2"/>
            <w:shd w:val="clear" w:color="auto" w:fill="FFFFFF"/>
          </w:tcPr>
          <w:p w14:paraId="38AD9BFB" w14:textId="77777777" w:rsidR="00EF154F" w:rsidRPr="00BA7CAD" w:rsidRDefault="00EF154F" w:rsidP="00205F90">
            <w:pPr>
              <w:rPr>
                <w:b/>
                <w:bCs/>
                <w:iCs/>
              </w:rPr>
            </w:pPr>
            <w:r w:rsidRPr="00BA7CAD">
              <w:rPr>
                <w:b/>
                <w:bCs/>
                <w:iCs/>
              </w:rPr>
              <w:t>Lineer fark denklemler teorisi ile ilgili temel kavramları açıklar.</w:t>
            </w:r>
          </w:p>
          <w:p w14:paraId="7745CDE3" w14:textId="77777777" w:rsidR="00EF154F" w:rsidRPr="00BA7CAD" w:rsidRDefault="00EF154F" w:rsidP="00205F90">
            <w:pPr>
              <w:rPr>
                <w:i/>
              </w:rPr>
            </w:pPr>
            <w:r w:rsidRPr="00BA7CAD">
              <w:rPr>
                <w:i/>
              </w:rPr>
              <w:t>Explains the basic concepts related to the theory of linear difference equations.</w:t>
            </w:r>
          </w:p>
          <w:p w14:paraId="2DAFB378" w14:textId="55264839" w:rsidR="00EF154F" w:rsidRPr="00001A09" w:rsidRDefault="00EF154F" w:rsidP="00EF154F">
            <w:pPr>
              <w:spacing w:line="276" w:lineRule="auto"/>
              <w:rPr>
                <w:b/>
                <w:bCs/>
                <w:iCs/>
              </w:rPr>
            </w:pPr>
          </w:p>
        </w:tc>
      </w:tr>
      <w:tr w:rsidR="00EF154F" w:rsidRPr="00001A09" w14:paraId="726A1863" w14:textId="77777777" w:rsidTr="00027387">
        <w:trPr>
          <w:trHeight w:val="36"/>
        </w:trPr>
        <w:tc>
          <w:tcPr>
            <w:tcW w:w="1696" w:type="dxa"/>
            <w:vMerge/>
            <w:tcBorders>
              <w:left w:val="single" w:sz="8" w:space="0" w:color="auto"/>
              <w:right w:val="single" w:sz="4" w:space="0" w:color="auto"/>
            </w:tcBorders>
          </w:tcPr>
          <w:p w14:paraId="2B098B82"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2839C2C2"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4AF15FB9" w14:textId="77777777" w:rsidR="00EF154F" w:rsidRPr="00001A09" w:rsidRDefault="00EF154F" w:rsidP="00EF154F">
            <w:pPr>
              <w:spacing w:line="276" w:lineRule="auto"/>
              <w:jc w:val="center"/>
              <w:rPr>
                <w:b/>
              </w:rPr>
            </w:pPr>
          </w:p>
        </w:tc>
        <w:tc>
          <w:tcPr>
            <w:tcW w:w="567" w:type="dxa"/>
            <w:vMerge/>
            <w:shd w:val="clear" w:color="auto" w:fill="FFFFFF"/>
            <w:vAlign w:val="center"/>
          </w:tcPr>
          <w:p w14:paraId="28F20E7B" w14:textId="77777777" w:rsidR="00EF154F" w:rsidRPr="00001A09" w:rsidRDefault="00EF154F" w:rsidP="00EF154F">
            <w:pPr>
              <w:spacing w:line="276" w:lineRule="auto"/>
              <w:jc w:val="center"/>
              <w:rPr>
                <w:b/>
              </w:rPr>
            </w:pPr>
          </w:p>
        </w:tc>
        <w:tc>
          <w:tcPr>
            <w:tcW w:w="567" w:type="dxa"/>
            <w:vMerge/>
            <w:shd w:val="clear" w:color="auto" w:fill="FFFFFF"/>
            <w:vAlign w:val="center"/>
          </w:tcPr>
          <w:p w14:paraId="69224917" w14:textId="77777777" w:rsidR="00EF154F" w:rsidRPr="00001A09" w:rsidRDefault="00EF154F" w:rsidP="00EF154F">
            <w:pPr>
              <w:spacing w:line="276" w:lineRule="auto"/>
              <w:jc w:val="center"/>
              <w:rPr>
                <w:b/>
              </w:rPr>
            </w:pPr>
          </w:p>
        </w:tc>
        <w:tc>
          <w:tcPr>
            <w:tcW w:w="567" w:type="dxa"/>
            <w:vMerge/>
            <w:shd w:val="clear" w:color="auto" w:fill="FFFFFF"/>
            <w:vAlign w:val="center"/>
          </w:tcPr>
          <w:p w14:paraId="635AF156" w14:textId="77777777" w:rsidR="00EF154F" w:rsidRPr="00001A09" w:rsidRDefault="00EF154F" w:rsidP="00EF154F">
            <w:pPr>
              <w:spacing w:line="276" w:lineRule="auto"/>
              <w:jc w:val="center"/>
              <w:rPr>
                <w:b/>
              </w:rPr>
            </w:pPr>
          </w:p>
        </w:tc>
        <w:tc>
          <w:tcPr>
            <w:tcW w:w="830" w:type="dxa"/>
            <w:vMerge/>
            <w:shd w:val="clear" w:color="auto" w:fill="FFFFFF"/>
            <w:vAlign w:val="center"/>
          </w:tcPr>
          <w:p w14:paraId="32E9655B" w14:textId="77777777" w:rsidR="00EF154F" w:rsidRPr="00001A09" w:rsidRDefault="00EF154F" w:rsidP="00EF154F">
            <w:pPr>
              <w:spacing w:line="276" w:lineRule="auto"/>
              <w:jc w:val="center"/>
              <w:rPr>
                <w:b/>
              </w:rPr>
            </w:pPr>
          </w:p>
        </w:tc>
        <w:tc>
          <w:tcPr>
            <w:tcW w:w="3387" w:type="dxa"/>
            <w:shd w:val="clear" w:color="auto" w:fill="FFFFFF"/>
          </w:tcPr>
          <w:p w14:paraId="162AE42F" w14:textId="77777777" w:rsidR="00EF154F" w:rsidRPr="00BA7CAD" w:rsidRDefault="00EF154F">
            <w:pPr>
              <w:numPr>
                <w:ilvl w:val="0"/>
                <w:numId w:val="65"/>
              </w:numPr>
              <w:spacing w:line="254" w:lineRule="auto"/>
              <w:rPr>
                <w:b/>
                <w:bCs/>
                <w:iCs/>
              </w:rPr>
            </w:pPr>
            <w:r w:rsidRPr="00BA7CAD">
              <w:rPr>
                <w:b/>
                <w:bCs/>
                <w:iCs/>
              </w:rPr>
              <w:t>Birinci basamaktan homogen lineer fark denklemleri</w:t>
            </w:r>
          </w:p>
          <w:p w14:paraId="057AC891" w14:textId="5E7A2F27" w:rsidR="00EF154F" w:rsidRPr="00001A09" w:rsidRDefault="00576029" w:rsidP="00EF154F">
            <w:pPr>
              <w:spacing w:line="276" w:lineRule="auto"/>
              <w:rPr>
                <w:bCs/>
                <w:i/>
                <w:iCs/>
              </w:rPr>
            </w:pPr>
            <w:r>
              <w:rPr>
                <w:bCs/>
                <w:i/>
                <w:iCs/>
              </w:rPr>
              <w:t xml:space="preserve">7- </w:t>
            </w:r>
            <w:r w:rsidR="00EF154F" w:rsidRPr="00BA7CAD">
              <w:rPr>
                <w:bCs/>
                <w:i/>
                <w:iCs/>
              </w:rPr>
              <w:t>First order homogeneous linear difference equations</w:t>
            </w:r>
          </w:p>
        </w:tc>
        <w:tc>
          <w:tcPr>
            <w:tcW w:w="4293" w:type="dxa"/>
            <w:gridSpan w:val="2"/>
            <w:shd w:val="clear" w:color="auto" w:fill="FFFFFF"/>
          </w:tcPr>
          <w:p w14:paraId="59B271F0" w14:textId="1189F764" w:rsidR="00EF154F" w:rsidRPr="00BA7CAD" w:rsidRDefault="00EF154F" w:rsidP="00205F90">
            <w:pPr>
              <w:rPr>
                <w:b/>
                <w:bCs/>
                <w:iCs/>
              </w:rPr>
            </w:pPr>
            <w:r w:rsidRPr="00BA7CAD">
              <w:rPr>
                <w:b/>
                <w:bCs/>
                <w:iCs/>
              </w:rPr>
              <w:t>Birinci basamaktan homogen lineer fark denklemleri için çözüm yöntemini açıklar.</w:t>
            </w:r>
          </w:p>
          <w:p w14:paraId="3F6A7728" w14:textId="2DC9E66C" w:rsidR="00EF154F" w:rsidRPr="00001A09" w:rsidRDefault="00EF154F" w:rsidP="00EF154F">
            <w:pPr>
              <w:spacing w:line="276" w:lineRule="auto"/>
              <w:rPr>
                <w:bCs/>
                <w:i/>
                <w:iCs/>
              </w:rPr>
            </w:pPr>
            <w:r w:rsidRPr="00BA7CAD">
              <w:rPr>
                <w:i/>
              </w:rPr>
              <w:t xml:space="preserve">Explains the solution method for </w:t>
            </w:r>
            <w:r w:rsidRPr="00BA7CAD">
              <w:rPr>
                <w:bCs/>
                <w:i/>
                <w:iCs/>
              </w:rPr>
              <w:t xml:space="preserve"> first order homogeneous linear difference equations.</w:t>
            </w:r>
          </w:p>
        </w:tc>
      </w:tr>
      <w:tr w:rsidR="00EF154F" w:rsidRPr="00001A09" w14:paraId="6DF28911" w14:textId="77777777" w:rsidTr="00027387">
        <w:trPr>
          <w:trHeight w:val="36"/>
        </w:trPr>
        <w:tc>
          <w:tcPr>
            <w:tcW w:w="1696" w:type="dxa"/>
            <w:vMerge/>
            <w:tcBorders>
              <w:left w:val="single" w:sz="8" w:space="0" w:color="auto"/>
              <w:right w:val="single" w:sz="4" w:space="0" w:color="auto"/>
            </w:tcBorders>
          </w:tcPr>
          <w:p w14:paraId="6B368C84"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26B99C37"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39AAB1FD" w14:textId="77777777" w:rsidR="00EF154F" w:rsidRPr="00001A09" w:rsidRDefault="00EF154F" w:rsidP="00EF154F">
            <w:pPr>
              <w:spacing w:line="276" w:lineRule="auto"/>
              <w:jc w:val="center"/>
              <w:rPr>
                <w:b/>
              </w:rPr>
            </w:pPr>
          </w:p>
        </w:tc>
        <w:tc>
          <w:tcPr>
            <w:tcW w:w="567" w:type="dxa"/>
            <w:vMerge/>
            <w:shd w:val="clear" w:color="auto" w:fill="FFFFFF"/>
            <w:vAlign w:val="center"/>
          </w:tcPr>
          <w:p w14:paraId="647AFFBD" w14:textId="77777777" w:rsidR="00EF154F" w:rsidRPr="00001A09" w:rsidRDefault="00EF154F" w:rsidP="00EF154F">
            <w:pPr>
              <w:spacing w:line="276" w:lineRule="auto"/>
              <w:jc w:val="center"/>
              <w:rPr>
                <w:b/>
              </w:rPr>
            </w:pPr>
          </w:p>
        </w:tc>
        <w:tc>
          <w:tcPr>
            <w:tcW w:w="567" w:type="dxa"/>
            <w:vMerge/>
            <w:shd w:val="clear" w:color="auto" w:fill="FFFFFF"/>
            <w:vAlign w:val="center"/>
          </w:tcPr>
          <w:p w14:paraId="5DB1E4C7" w14:textId="77777777" w:rsidR="00EF154F" w:rsidRPr="00001A09" w:rsidRDefault="00EF154F" w:rsidP="00EF154F">
            <w:pPr>
              <w:spacing w:line="276" w:lineRule="auto"/>
              <w:jc w:val="center"/>
              <w:rPr>
                <w:b/>
              </w:rPr>
            </w:pPr>
          </w:p>
        </w:tc>
        <w:tc>
          <w:tcPr>
            <w:tcW w:w="567" w:type="dxa"/>
            <w:vMerge/>
            <w:shd w:val="clear" w:color="auto" w:fill="FFFFFF"/>
            <w:vAlign w:val="center"/>
          </w:tcPr>
          <w:p w14:paraId="0CA28E72" w14:textId="77777777" w:rsidR="00EF154F" w:rsidRPr="00001A09" w:rsidRDefault="00EF154F" w:rsidP="00EF154F">
            <w:pPr>
              <w:spacing w:line="276" w:lineRule="auto"/>
              <w:jc w:val="center"/>
              <w:rPr>
                <w:b/>
              </w:rPr>
            </w:pPr>
          </w:p>
        </w:tc>
        <w:tc>
          <w:tcPr>
            <w:tcW w:w="830" w:type="dxa"/>
            <w:vMerge/>
            <w:shd w:val="clear" w:color="auto" w:fill="FFFFFF"/>
            <w:vAlign w:val="center"/>
          </w:tcPr>
          <w:p w14:paraId="533F7152" w14:textId="77777777" w:rsidR="00EF154F" w:rsidRPr="00001A09" w:rsidRDefault="00EF154F" w:rsidP="00EF154F">
            <w:pPr>
              <w:spacing w:line="276" w:lineRule="auto"/>
              <w:jc w:val="center"/>
              <w:rPr>
                <w:b/>
              </w:rPr>
            </w:pPr>
          </w:p>
        </w:tc>
        <w:tc>
          <w:tcPr>
            <w:tcW w:w="3387" w:type="dxa"/>
            <w:shd w:val="clear" w:color="auto" w:fill="FFFFFF"/>
          </w:tcPr>
          <w:p w14:paraId="5B465F1F" w14:textId="77777777" w:rsidR="00EF154F" w:rsidRPr="00BA7CAD" w:rsidRDefault="00EF154F">
            <w:pPr>
              <w:numPr>
                <w:ilvl w:val="0"/>
                <w:numId w:val="65"/>
              </w:numPr>
              <w:spacing w:line="254" w:lineRule="auto"/>
              <w:rPr>
                <w:b/>
                <w:bCs/>
                <w:iCs/>
              </w:rPr>
            </w:pPr>
            <w:r w:rsidRPr="00BA7CAD">
              <w:rPr>
                <w:b/>
                <w:bCs/>
                <w:iCs/>
              </w:rPr>
              <w:t>İkinci basamaktan sabit katsayılı homogen lineer fark denklemleri</w:t>
            </w:r>
          </w:p>
          <w:p w14:paraId="336A22FE" w14:textId="348B775E" w:rsidR="00EF154F" w:rsidRPr="00001A09" w:rsidRDefault="00576029" w:rsidP="00EF154F">
            <w:pPr>
              <w:spacing w:line="276" w:lineRule="auto"/>
              <w:rPr>
                <w:bCs/>
                <w:i/>
                <w:iCs/>
              </w:rPr>
            </w:pPr>
            <w:r>
              <w:rPr>
                <w:i/>
                <w:iCs/>
                <w:color w:val="000000"/>
              </w:rPr>
              <w:t>8-</w:t>
            </w:r>
            <w:r w:rsidR="00EF154F" w:rsidRPr="005D3783">
              <w:rPr>
                <w:i/>
                <w:iCs/>
                <w:color w:val="000000"/>
              </w:rPr>
              <w:t>Second order linear homogeneous difference equations with constant coefficients</w:t>
            </w:r>
          </w:p>
        </w:tc>
        <w:tc>
          <w:tcPr>
            <w:tcW w:w="4293" w:type="dxa"/>
            <w:gridSpan w:val="2"/>
            <w:shd w:val="clear" w:color="auto" w:fill="FFFFFF"/>
          </w:tcPr>
          <w:p w14:paraId="5CCAEB01" w14:textId="77777777" w:rsidR="00EF154F" w:rsidRPr="00BA7CAD" w:rsidRDefault="00EF154F" w:rsidP="00205F90">
            <w:pPr>
              <w:rPr>
                <w:b/>
                <w:bCs/>
                <w:iCs/>
              </w:rPr>
            </w:pPr>
            <w:r w:rsidRPr="00BA7CAD">
              <w:rPr>
                <w:b/>
                <w:bCs/>
                <w:iCs/>
              </w:rPr>
              <w:t>İkinci basamaktan sabit katsayılı homogen lineer fark denklemleri için çözüm yöntemini açıklar.</w:t>
            </w:r>
          </w:p>
          <w:p w14:paraId="6FA6783A" w14:textId="77777777" w:rsidR="00EF154F" w:rsidRPr="00BA7CAD" w:rsidRDefault="00EF154F" w:rsidP="00EF154F">
            <w:pPr>
              <w:ind w:left="284"/>
              <w:rPr>
                <w:b/>
                <w:bCs/>
                <w:iCs/>
              </w:rPr>
            </w:pPr>
          </w:p>
          <w:p w14:paraId="605F345E" w14:textId="77777777" w:rsidR="00EF154F" w:rsidRPr="00BA7CAD" w:rsidRDefault="00EF154F" w:rsidP="00205F90">
            <w:pPr>
              <w:rPr>
                <w:i/>
              </w:rPr>
            </w:pPr>
            <w:r w:rsidRPr="00BA7CAD">
              <w:rPr>
                <w:i/>
              </w:rPr>
              <w:t>Explains the solution method for second order linear homogeneous difference equations with constant coefficients.</w:t>
            </w:r>
          </w:p>
          <w:p w14:paraId="234D779D" w14:textId="0D359CBE" w:rsidR="00EF154F" w:rsidRPr="00001A09" w:rsidRDefault="00EF154F" w:rsidP="00EF154F">
            <w:pPr>
              <w:spacing w:line="276" w:lineRule="auto"/>
              <w:rPr>
                <w:bCs/>
                <w:i/>
                <w:iCs/>
              </w:rPr>
            </w:pPr>
          </w:p>
        </w:tc>
      </w:tr>
      <w:tr w:rsidR="00EF154F" w:rsidRPr="00001A09" w14:paraId="402F33AA" w14:textId="77777777" w:rsidTr="00027387">
        <w:trPr>
          <w:trHeight w:val="36"/>
        </w:trPr>
        <w:tc>
          <w:tcPr>
            <w:tcW w:w="1696" w:type="dxa"/>
            <w:vMerge/>
            <w:tcBorders>
              <w:left w:val="single" w:sz="8" w:space="0" w:color="auto"/>
              <w:right w:val="single" w:sz="4" w:space="0" w:color="auto"/>
            </w:tcBorders>
          </w:tcPr>
          <w:p w14:paraId="0C813283"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537B7D44"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438183F4" w14:textId="77777777" w:rsidR="00EF154F" w:rsidRPr="00001A09" w:rsidRDefault="00EF154F" w:rsidP="00EF154F">
            <w:pPr>
              <w:spacing w:line="276" w:lineRule="auto"/>
              <w:jc w:val="center"/>
              <w:rPr>
                <w:b/>
              </w:rPr>
            </w:pPr>
          </w:p>
        </w:tc>
        <w:tc>
          <w:tcPr>
            <w:tcW w:w="567" w:type="dxa"/>
            <w:vMerge/>
            <w:shd w:val="clear" w:color="auto" w:fill="FFFFFF"/>
            <w:vAlign w:val="center"/>
          </w:tcPr>
          <w:p w14:paraId="5AAFF0D8" w14:textId="77777777" w:rsidR="00EF154F" w:rsidRPr="00001A09" w:rsidRDefault="00EF154F" w:rsidP="00EF154F">
            <w:pPr>
              <w:spacing w:line="276" w:lineRule="auto"/>
              <w:jc w:val="center"/>
              <w:rPr>
                <w:b/>
              </w:rPr>
            </w:pPr>
          </w:p>
        </w:tc>
        <w:tc>
          <w:tcPr>
            <w:tcW w:w="567" w:type="dxa"/>
            <w:vMerge/>
            <w:shd w:val="clear" w:color="auto" w:fill="FFFFFF"/>
            <w:vAlign w:val="center"/>
          </w:tcPr>
          <w:p w14:paraId="2AB77A11" w14:textId="77777777" w:rsidR="00EF154F" w:rsidRPr="00001A09" w:rsidRDefault="00EF154F" w:rsidP="00EF154F">
            <w:pPr>
              <w:spacing w:line="276" w:lineRule="auto"/>
              <w:jc w:val="center"/>
              <w:rPr>
                <w:b/>
              </w:rPr>
            </w:pPr>
          </w:p>
        </w:tc>
        <w:tc>
          <w:tcPr>
            <w:tcW w:w="567" w:type="dxa"/>
            <w:vMerge/>
            <w:shd w:val="clear" w:color="auto" w:fill="FFFFFF"/>
            <w:vAlign w:val="center"/>
          </w:tcPr>
          <w:p w14:paraId="5BD2B1B8" w14:textId="77777777" w:rsidR="00EF154F" w:rsidRPr="00001A09" w:rsidRDefault="00EF154F" w:rsidP="00EF154F">
            <w:pPr>
              <w:spacing w:line="276" w:lineRule="auto"/>
              <w:jc w:val="center"/>
              <w:rPr>
                <w:b/>
              </w:rPr>
            </w:pPr>
          </w:p>
        </w:tc>
        <w:tc>
          <w:tcPr>
            <w:tcW w:w="830" w:type="dxa"/>
            <w:vMerge/>
            <w:shd w:val="clear" w:color="auto" w:fill="FFFFFF"/>
            <w:vAlign w:val="center"/>
          </w:tcPr>
          <w:p w14:paraId="3CF8CDFD" w14:textId="77777777" w:rsidR="00EF154F" w:rsidRPr="00001A09" w:rsidRDefault="00EF154F" w:rsidP="00EF154F">
            <w:pPr>
              <w:spacing w:line="276" w:lineRule="auto"/>
              <w:jc w:val="center"/>
              <w:rPr>
                <w:b/>
              </w:rPr>
            </w:pPr>
          </w:p>
        </w:tc>
        <w:tc>
          <w:tcPr>
            <w:tcW w:w="3387" w:type="dxa"/>
            <w:shd w:val="clear" w:color="auto" w:fill="FFFFFF"/>
          </w:tcPr>
          <w:p w14:paraId="343A5B57" w14:textId="77777777" w:rsidR="00EF154F" w:rsidRPr="00BA7CAD" w:rsidRDefault="00EF154F">
            <w:pPr>
              <w:numPr>
                <w:ilvl w:val="0"/>
                <w:numId w:val="65"/>
              </w:numPr>
              <w:spacing w:line="254" w:lineRule="auto"/>
              <w:rPr>
                <w:b/>
                <w:bCs/>
                <w:iCs/>
              </w:rPr>
            </w:pPr>
            <w:r w:rsidRPr="00BA7CAD">
              <w:rPr>
                <w:b/>
                <w:bCs/>
                <w:iCs/>
              </w:rPr>
              <w:t>Yüksek basamaktan sabit katsayılı homogen lineer fark denklemleri</w:t>
            </w:r>
          </w:p>
          <w:p w14:paraId="074FA2A6" w14:textId="24E28D46" w:rsidR="00EF154F" w:rsidRPr="00001A09" w:rsidRDefault="00576029" w:rsidP="00EF154F">
            <w:pPr>
              <w:spacing w:line="276" w:lineRule="auto"/>
              <w:rPr>
                <w:bCs/>
                <w:i/>
                <w:iCs/>
              </w:rPr>
            </w:pPr>
            <w:r>
              <w:rPr>
                <w:i/>
              </w:rPr>
              <w:t>9-</w:t>
            </w:r>
            <w:r w:rsidR="00EF154F" w:rsidRPr="00BA7CAD">
              <w:rPr>
                <w:i/>
              </w:rPr>
              <w:t xml:space="preserve">Higher order linear homogeneous difference </w:t>
            </w:r>
            <w:r w:rsidR="00EF154F" w:rsidRPr="00BA7CAD">
              <w:rPr>
                <w:i/>
              </w:rPr>
              <w:lastRenderedPageBreak/>
              <w:t>equations with constant coefficients</w:t>
            </w:r>
          </w:p>
        </w:tc>
        <w:tc>
          <w:tcPr>
            <w:tcW w:w="4293" w:type="dxa"/>
            <w:gridSpan w:val="2"/>
            <w:shd w:val="clear" w:color="auto" w:fill="FFFFFF"/>
          </w:tcPr>
          <w:p w14:paraId="3B8347EA" w14:textId="77777777" w:rsidR="00EF154F" w:rsidRPr="00BA7CAD" w:rsidRDefault="00EF154F" w:rsidP="00205F90">
            <w:pPr>
              <w:rPr>
                <w:b/>
                <w:bCs/>
                <w:iCs/>
              </w:rPr>
            </w:pPr>
            <w:r w:rsidRPr="00BA7CAD">
              <w:rPr>
                <w:b/>
                <w:bCs/>
                <w:color w:val="000000"/>
              </w:rPr>
              <w:lastRenderedPageBreak/>
              <w:t>Yüksek basamaktan sabit katsayılı homogen lineer fark denklemleri için çözüm yöntemini açıklar.</w:t>
            </w:r>
          </w:p>
          <w:p w14:paraId="366AA4FD" w14:textId="77777777" w:rsidR="00EF154F" w:rsidRPr="00BA7CAD" w:rsidRDefault="00EF154F" w:rsidP="00205F90">
            <w:pPr>
              <w:rPr>
                <w:i/>
              </w:rPr>
            </w:pPr>
            <w:r w:rsidRPr="00BA7CAD">
              <w:rPr>
                <w:i/>
              </w:rPr>
              <w:t xml:space="preserve">Explains the solution method for </w:t>
            </w:r>
            <w:r w:rsidRPr="00BA7CAD">
              <w:rPr>
                <w:color w:val="000000"/>
              </w:rPr>
              <w:t xml:space="preserve"> </w:t>
            </w:r>
            <w:r w:rsidRPr="00BA7CAD">
              <w:rPr>
                <w:i/>
              </w:rPr>
              <w:t>higher order linear homogeneous difference equations with constant coefficients.</w:t>
            </w:r>
          </w:p>
          <w:p w14:paraId="73BD4C90" w14:textId="470F92E5" w:rsidR="00EF154F" w:rsidRPr="00001A09" w:rsidRDefault="00EF154F" w:rsidP="00EF154F">
            <w:pPr>
              <w:spacing w:line="276" w:lineRule="auto"/>
              <w:rPr>
                <w:bCs/>
                <w:i/>
                <w:iCs/>
              </w:rPr>
            </w:pPr>
          </w:p>
        </w:tc>
      </w:tr>
      <w:tr w:rsidR="00EF154F" w:rsidRPr="00001A09" w14:paraId="6CEEF3B7" w14:textId="77777777" w:rsidTr="00027387">
        <w:trPr>
          <w:trHeight w:val="36"/>
        </w:trPr>
        <w:tc>
          <w:tcPr>
            <w:tcW w:w="1696" w:type="dxa"/>
            <w:vMerge/>
            <w:tcBorders>
              <w:left w:val="single" w:sz="8" w:space="0" w:color="auto"/>
              <w:right w:val="single" w:sz="4" w:space="0" w:color="auto"/>
            </w:tcBorders>
          </w:tcPr>
          <w:p w14:paraId="6DDDC444"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6FBF57CA"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1A97E096" w14:textId="77777777" w:rsidR="00EF154F" w:rsidRPr="00001A09" w:rsidRDefault="00EF154F" w:rsidP="00EF154F">
            <w:pPr>
              <w:spacing w:line="276" w:lineRule="auto"/>
              <w:jc w:val="center"/>
              <w:rPr>
                <w:b/>
              </w:rPr>
            </w:pPr>
          </w:p>
        </w:tc>
        <w:tc>
          <w:tcPr>
            <w:tcW w:w="567" w:type="dxa"/>
            <w:vMerge/>
            <w:shd w:val="clear" w:color="auto" w:fill="FFFFFF"/>
            <w:vAlign w:val="center"/>
          </w:tcPr>
          <w:p w14:paraId="4F8FAC3D" w14:textId="77777777" w:rsidR="00EF154F" w:rsidRPr="00001A09" w:rsidRDefault="00EF154F" w:rsidP="00EF154F">
            <w:pPr>
              <w:spacing w:line="276" w:lineRule="auto"/>
              <w:jc w:val="center"/>
              <w:rPr>
                <w:b/>
              </w:rPr>
            </w:pPr>
          </w:p>
        </w:tc>
        <w:tc>
          <w:tcPr>
            <w:tcW w:w="567" w:type="dxa"/>
            <w:vMerge/>
            <w:shd w:val="clear" w:color="auto" w:fill="FFFFFF"/>
            <w:vAlign w:val="center"/>
          </w:tcPr>
          <w:p w14:paraId="55CF8084" w14:textId="77777777" w:rsidR="00EF154F" w:rsidRPr="00001A09" w:rsidRDefault="00EF154F" w:rsidP="00EF154F">
            <w:pPr>
              <w:spacing w:line="276" w:lineRule="auto"/>
              <w:jc w:val="center"/>
              <w:rPr>
                <w:b/>
              </w:rPr>
            </w:pPr>
          </w:p>
        </w:tc>
        <w:tc>
          <w:tcPr>
            <w:tcW w:w="567" w:type="dxa"/>
            <w:vMerge/>
            <w:shd w:val="clear" w:color="auto" w:fill="FFFFFF"/>
            <w:vAlign w:val="center"/>
          </w:tcPr>
          <w:p w14:paraId="1482386C" w14:textId="77777777" w:rsidR="00EF154F" w:rsidRPr="00001A09" w:rsidRDefault="00EF154F" w:rsidP="00EF154F">
            <w:pPr>
              <w:spacing w:line="276" w:lineRule="auto"/>
              <w:jc w:val="center"/>
              <w:rPr>
                <w:b/>
              </w:rPr>
            </w:pPr>
          </w:p>
        </w:tc>
        <w:tc>
          <w:tcPr>
            <w:tcW w:w="830" w:type="dxa"/>
            <w:vMerge/>
            <w:shd w:val="clear" w:color="auto" w:fill="FFFFFF"/>
            <w:vAlign w:val="center"/>
          </w:tcPr>
          <w:p w14:paraId="62BB535C" w14:textId="77777777" w:rsidR="00EF154F" w:rsidRPr="00001A09" w:rsidRDefault="00EF154F" w:rsidP="00EF154F">
            <w:pPr>
              <w:spacing w:line="276" w:lineRule="auto"/>
              <w:jc w:val="center"/>
              <w:rPr>
                <w:b/>
              </w:rPr>
            </w:pPr>
          </w:p>
        </w:tc>
        <w:tc>
          <w:tcPr>
            <w:tcW w:w="3387" w:type="dxa"/>
            <w:shd w:val="clear" w:color="auto" w:fill="FFFFFF"/>
          </w:tcPr>
          <w:p w14:paraId="55E277DA" w14:textId="77777777" w:rsidR="00EF154F" w:rsidRPr="00BA7CAD" w:rsidRDefault="00EF154F">
            <w:pPr>
              <w:numPr>
                <w:ilvl w:val="0"/>
                <w:numId w:val="65"/>
              </w:numPr>
              <w:spacing w:line="254" w:lineRule="auto"/>
              <w:rPr>
                <w:b/>
                <w:bCs/>
                <w:iCs/>
              </w:rPr>
            </w:pPr>
            <w:r w:rsidRPr="00BA7CAD">
              <w:rPr>
                <w:b/>
                <w:bCs/>
              </w:rPr>
              <w:t>İkinci basamaktan değişken katsayılı lineer homogen fark denklemleri</w:t>
            </w:r>
          </w:p>
          <w:p w14:paraId="6C1CD337" w14:textId="77777777" w:rsidR="00EF154F" w:rsidRPr="00BA7CAD" w:rsidRDefault="00EF154F">
            <w:pPr>
              <w:numPr>
                <w:ilvl w:val="0"/>
                <w:numId w:val="66"/>
              </w:numPr>
              <w:spacing w:line="254" w:lineRule="auto"/>
              <w:rPr>
                <w:i/>
                <w:iCs/>
              </w:rPr>
            </w:pPr>
            <w:r w:rsidRPr="00BA7CAD">
              <w:rPr>
                <w:i/>
                <w:iCs/>
              </w:rPr>
              <w:t>Second order linear homogeneous difference equations with variable coefficients</w:t>
            </w:r>
          </w:p>
          <w:p w14:paraId="297619CD" w14:textId="3448549A" w:rsidR="00EF154F" w:rsidRPr="00001A09" w:rsidRDefault="00EF154F" w:rsidP="00EF154F">
            <w:pPr>
              <w:spacing w:line="276" w:lineRule="auto"/>
              <w:rPr>
                <w:bCs/>
                <w:i/>
                <w:iCs/>
              </w:rPr>
            </w:pPr>
          </w:p>
        </w:tc>
        <w:tc>
          <w:tcPr>
            <w:tcW w:w="4293" w:type="dxa"/>
            <w:gridSpan w:val="2"/>
            <w:shd w:val="clear" w:color="auto" w:fill="FFFFFF"/>
          </w:tcPr>
          <w:p w14:paraId="2C4EDD1A" w14:textId="77777777" w:rsidR="00EF154F" w:rsidRPr="00BA7CAD" w:rsidRDefault="00EF154F" w:rsidP="00205F90">
            <w:pPr>
              <w:rPr>
                <w:b/>
                <w:bCs/>
                <w:iCs/>
              </w:rPr>
            </w:pPr>
            <w:r w:rsidRPr="00BA7CAD">
              <w:rPr>
                <w:b/>
                <w:bCs/>
                <w:iCs/>
              </w:rPr>
              <w:t xml:space="preserve">İkinci basamaktan değişken katsayılı lineer homogen fark denklemleri için çözüm yöntemini açıklar. </w:t>
            </w:r>
          </w:p>
          <w:p w14:paraId="56433FAF" w14:textId="6884F76C" w:rsidR="00EF154F" w:rsidRPr="00001A09" w:rsidRDefault="00EF154F" w:rsidP="00EF154F">
            <w:pPr>
              <w:spacing w:line="276" w:lineRule="auto"/>
              <w:rPr>
                <w:bCs/>
                <w:i/>
                <w:iCs/>
              </w:rPr>
            </w:pPr>
            <w:r w:rsidRPr="00BA7CAD">
              <w:rPr>
                <w:i/>
              </w:rPr>
              <w:t xml:space="preserve">Explains the solution methods for </w:t>
            </w:r>
            <w:r w:rsidRPr="00BA7CAD">
              <w:rPr>
                <w:color w:val="000000"/>
              </w:rPr>
              <w:t xml:space="preserve"> </w:t>
            </w:r>
            <w:r w:rsidRPr="00BA7CAD">
              <w:rPr>
                <w:i/>
              </w:rPr>
              <w:t>second order linear homogeneous difference equations with variable coefficients.</w:t>
            </w:r>
          </w:p>
        </w:tc>
      </w:tr>
      <w:tr w:rsidR="00EF154F" w:rsidRPr="00001A09" w14:paraId="301B426A" w14:textId="77777777" w:rsidTr="00027387">
        <w:trPr>
          <w:trHeight w:val="36"/>
        </w:trPr>
        <w:tc>
          <w:tcPr>
            <w:tcW w:w="1696" w:type="dxa"/>
            <w:vMerge/>
            <w:tcBorders>
              <w:left w:val="single" w:sz="8" w:space="0" w:color="auto"/>
              <w:right w:val="single" w:sz="4" w:space="0" w:color="auto"/>
            </w:tcBorders>
          </w:tcPr>
          <w:p w14:paraId="260896D6"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328F6430"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4203541D" w14:textId="77777777" w:rsidR="00EF154F" w:rsidRPr="00001A09" w:rsidRDefault="00EF154F" w:rsidP="00EF154F">
            <w:pPr>
              <w:spacing w:line="276" w:lineRule="auto"/>
              <w:jc w:val="center"/>
              <w:rPr>
                <w:b/>
              </w:rPr>
            </w:pPr>
          </w:p>
        </w:tc>
        <w:tc>
          <w:tcPr>
            <w:tcW w:w="567" w:type="dxa"/>
            <w:vMerge/>
            <w:shd w:val="clear" w:color="auto" w:fill="FFFFFF"/>
            <w:vAlign w:val="center"/>
          </w:tcPr>
          <w:p w14:paraId="14BEABBD" w14:textId="77777777" w:rsidR="00EF154F" w:rsidRPr="00001A09" w:rsidRDefault="00EF154F" w:rsidP="00EF154F">
            <w:pPr>
              <w:spacing w:line="276" w:lineRule="auto"/>
              <w:jc w:val="center"/>
              <w:rPr>
                <w:b/>
              </w:rPr>
            </w:pPr>
          </w:p>
        </w:tc>
        <w:tc>
          <w:tcPr>
            <w:tcW w:w="567" w:type="dxa"/>
            <w:vMerge/>
            <w:shd w:val="clear" w:color="auto" w:fill="FFFFFF"/>
            <w:vAlign w:val="center"/>
          </w:tcPr>
          <w:p w14:paraId="71CF24E9" w14:textId="77777777" w:rsidR="00EF154F" w:rsidRPr="00001A09" w:rsidRDefault="00EF154F" w:rsidP="00EF154F">
            <w:pPr>
              <w:spacing w:line="276" w:lineRule="auto"/>
              <w:jc w:val="center"/>
              <w:rPr>
                <w:b/>
              </w:rPr>
            </w:pPr>
          </w:p>
        </w:tc>
        <w:tc>
          <w:tcPr>
            <w:tcW w:w="567" w:type="dxa"/>
            <w:vMerge/>
            <w:shd w:val="clear" w:color="auto" w:fill="FFFFFF"/>
            <w:vAlign w:val="center"/>
          </w:tcPr>
          <w:p w14:paraId="32C7E1C7" w14:textId="77777777" w:rsidR="00EF154F" w:rsidRPr="00001A09" w:rsidRDefault="00EF154F" w:rsidP="00EF154F">
            <w:pPr>
              <w:spacing w:line="276" w:lineRule="auto"/>
              <w:jc w:val="center"/>
              <w:rPr>
                <w:b/>
              </w:rPr>
            </w:pPr>
          </w:p>
        </w:tc>
        <w:tc>
          <w:tcPr>
            <w:tcW w:w="830" w:type="dxa"/>
            <w:vMerge/>
            <w:shd w:val="clear" w:color="auto" w:fill="FFFFFF"/>
            <w:vAlign w:val="center"/>
          </w:tcPr>
          <w:p w14:paraId="392D4EC2" w14:textId="77777777" w:rsidR="00EF154F" w:rsidRPr="00001A09" w:rsidRDefault="00EF154F" w:rsidP="00EF154F">
            <w:pPr>
              <w:spacing w:line="276" w:lineRule="auto"/>
              <w:jc w:val="center"/>
              <w:rPr>
                <w:b/>
              </w:rPr>
            </w:pPr>
          </w:p>
        </w:tc>
        <w:tc>
          <w:tcPr>
            <w:tcW w:w="3387" w:type="dxa"/>
            <w:shd w:val="clear" w:color="auto" w:fill="FFFFFF"/>
          </w:tcPr>
          <w:p w14:paraId="4CF9E1CA" w14:textId="77777777" w:rsidR="00EF154F" w:rsidRPr="00BA7CAD" w:rsidRDefault="00EF154F">
            <w:pPr>
              <w:numPr>
                <w:ilvl w:val="0"/>
                <w:numId w:val="65"/>
              </w:numPr>
              <w:spacing w:line="254" w:lineRule="auto"/>
              <w:rPr>
                <w:b/>
                <w:bCs/>
                <w:iCs/>
              </w:rPr>
            </w:pPr>
            <w:r w:rsidRPr="00BA7CAD">
              <w:rPr>
                <w:b/>
                <w:bCs/>
                <w:iCs/>
              </w:rPr>
              <w:t>Sabit katsayılı homogen olmayan denklemler için özel çözümler</w:t>
            </w:r>
          </w:p>
          <w:p w14:paraId="3AA6990E" w14:textId="16CE295E" w:rsidR="00EF154F" w:rsidRPr="00001A09" w:rsidRDefault="00576029" w:rsidP="00EF154F">
            <w:pPr>
              <w:spacing w:line="276" w:lineRule="auto"/>
              <w:rPr>
                <w:bCs/>
                <w:i/>
                <w:iCs/>
              </w:rPr>
            </w:pPr>
            <w:r>
              <w:rPr>
                <w:i/>
                <w:iCs/>
              </w:rPr>
              <w:t>11-</w:t>
            </w:r>
            <w:r w:rsidR="00EF154F" w:rsidRPr="00BA7CAD">
              <w:rPr>
                <w:i/>
                <w:iCs/>
              </w:rPr>
              <w:t>Special solutions of nonhomogeneous equations with constant coefficients</w:t>
            </w:r>
            <w:r w:rsidR="00EF154F" w:rsidRPr="00BA7CAD">
              <w:rPr>
                <w:i/>
                <w:iCs/>
              </w:rPr>
              <w:tab/>
            </w:r>
          </w:p>
        </w:tc>
        <w:tc>
          <w:tcPr>
            <w:tcW w:w="4293" w:type="dxa"/>
            <w:gridSpan w:val="2"/>
            <w:shd w:val="clear" w:color="auto" w:fill="FFFFFF"/>
          </w:tcPr>
          <w:p w14:paraId="5B576EA3" w14:textId="77777777" w:rsidR="00EF154F" w:rsidRPr="00BA7CAD" w:rsidRDefault="00EF154F" w:rsidP="00205F90">
            <w:pPr>
              <w:rPr>
                <w:b/>
                <w:bCs/>
                <w:iCs/>
              </w:rPr>
            </w:pPr>
            <w:r w:rsidRPr="00BA7CAD">
              <w:rPr>
                <w:b/>
                <w:bCs/>
                <w:iCs/>
              </w:rPr>
              <w:t>Sabit katsayılı homogen olmayan denklemler için özel çözümler konusunu açıklar.</w:t>
            </w:r>
          </w:p>
          <w:p w14:paraId="443C449F" w14:textId="77777777" w:rsidR="00EF154F" w:rsidRPr="00BA7CAD" w:rsidRDefault="00EF154F" w:rsidP="00205F90">
            <w:pPr>
              <w:rPr>
                <w:i/>
              </w:rPr>
            </w:pPr>
            <w:r w:rsidRPr="00BA7CAD">
              <w:rPr>
                <w:i/>
              </w:rPr>
              <w:t>Explains the solution methods for special solutions of nonhomogeneous equations with constant coefficients.</w:t>
            </w:r>
          </w:p>
          <w:p w14:paraId="5BCBAF91" w14:textId="2D882746" w:rsidR="00EF154F" w:rsidRPr="00001A09" w:rsidRDefault="00EF154F" w:rsidP="00EF154F">
            <w:pPr>
              <w:spacing w:line="276" w:lineRule="auto"/>
              <w:rPr>
                <w:bCs/>
                <w:i/>
                <w:iCs/>
              </w:rPr>
            </w:pPr>
          </w:p>
        </w:tc>
      </w:tr>
      <w:tr w:rsidR="00EF154F" w:rsidRPr="00001A09" w14:paraId="21108079" w14:textId="77777777" w:rsidTr="00027387">
        <w:trPr>
          <w:trHeight w:val="36"/>
        </w:trPr>
        <w:tc>
          <w:tcPr>
            <w:tcW w:w="1696" w:type="dxa"/>
            <w:vMerge/>
            <w:tcBorders>
              <w:left w:val="single" w:sz="8" w:space="0" w:color="auto"/>
              <w:right w:val="single" w:sz="4" w:space="0" w:color="auto"/>
            </w:tcBorders>
          </w:tcPr>
          <w:p w14:paraId="20CFB633"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5B8D8643"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5F6499F8" w14:textId="77777777" w:rsidR="00EF154F" w:rsidRPr="00001A09" w:rsidRDefault="00EF154F" w:rsidP="00EF154F">
            <w:pPr>
              <w:spacing w:line="276" w:lineRule="auto"/>
              <w:jc w:val="center"/>
              <w:rPr>
                <w:b/>
              </w:rPr>
            </w:pPr>
          </w:p>
        </w:tc>
        <w:tc>
          <w:tcPr>
            <w:tcW w:w="567" w:type="dxa"/>
            <w:vMerge/>
            <w:shd w:val="clear" w:color="auto" w:fill="FFFFFF"/>
            <w:vAlign w:val="center"/>
          </w:tcPr>
          <w:p w14:paraId="3173B2EF" w14:textId="77777777" w:rsidR="00EF154F" w:rsidRPr="00001A09" w:rsidRDefault="00EF154F" w:rsidP="00EF154F">
            <w:pPr>
              <w:spacing w:line="276" w:lineRule="auto"/>
              <w:jc w:val="center"/>
              <w:rPr>
                <w:b/>
              </w:rPr>
            </w:pPr>
          </w:p>
        </w:tc>
        <w:tc>
          <w:tcPr>
            <w:tcW w:w="567" w:type="dxa"/>
            <w:vMerge/>
            <w:shd w:val="clear" w:color="auto" w:fill="FFFFFF"/>
            <w:vAlign w:val="center"/>
          </w:tcPr>
          <w:p w14:paraId="3EA44D9F" w14:textId="77777777" w:rsidR="00EF154F" w:rsidRPr="00001A09" w:rsidRDefault="00EF154F" w:rsidP="00EF154F">
            <w:pPr>
              <w:spacing w:line="276" w:lineRule="auto"/>
              <w:jc w:val="center"/>
              <w:rPr>
                <w:b/>
              </w:rPr>
            </w:pPr>
          </w:p>
        </w:tc>
        <w:tc>
          <w:tcPr>
            <w:tcW w:w="567" w:type="dxa"/>
            <w:vMerge/>
            <w:shd w:val="clear" w:color="auto" w:fill="FFFFFF"/>
            <w:vAlign w:val="center"/>
          </w:tcPr>
          <w:p w14:paraId="40429B96" w14:textId="77777777" w:rsidR="00EF154F" w:rsidRPr="00001A09" w:rsidRDefault="00EF154F" w:rsidP="00EF154F">
            <w:pPr>
              <w:spacing w:line="276" w:lineRule="auto"/>
              <w:jc w:val="center"/>
              <w:rPr>
                <w:b/>
              </w:rPr>
            </w:pPr>
          </w:p>
        </w:tc>
        <w:tc>
          <w:tcPr>
            <w:tcW w:w="830" w:type="dxa"/>
            <w:vMerge/>
            <w:shd w:val="clear" w:color="auto" w:fill="FFFFFF"/>
            <w:vAlign w:val="center"/>
          </w:tcPr>
          <w:p w14:paraId="5657A6A1" w14:textId="77777777" w:rsidR="00EF154F" w:rsidRPr="00001A09" w:rsidRDefault="00EF154F" w:rsidP="00EF154F">
            <w:pPr>
              <w:spacing w:line="276" w:lineRule="auto"/>
              <w:jc w:val="center"/>
              <w:rPr>
                <w:b/>
              </w:rPr>
            </w:pPr>
          </w:p>
        </w:tc>
        <w:tc>
          <w:tcPr>
            <w:tcW w:w="3387" w:type="dxa"/>
            <w:shd w:val="clear" w:color="auto" w:fill="FFFFFF"/>
          </w:tcPr>
          <w:p w14:paraId="376D99D3" w14:textId="77777777" w:rsidR="00EF154F" w:rsidRPr="00BA7CAD" w:rsidRDefault="00EF154F">
            <w:pPr>
              <w:numPr>
                <w:ilvl w:val="0"/>
                <w:numId w:val="65"/>
              </w:numPr>
              <w:spacing w:line="254" w:lineRule="auto"/>
              <w:rPr>
                <w:b/>
                <w:bCs/>
                <w:iCs/>
              </w:rPr>
            </w:pPr>
            <w:r w:rsidRPr="00BA7CAD">
              <w:rPr>
                <w:b/>
                <w:bCs/>
                <w:iCs/>
              </w:rPr>
              <w:t>Belirsiz katsayılar yöntemi</w:t>
            </w:r>
          </w:p>
          <w:p w14:paraId="4DBEBECD" w14:textId="009DC61B" w:rsidR="00EF154F" w:rsidRPr="00001A09" w:rsidRDefault="00576029" w:rsidP="00EF154F">
            <w:pPr>
              <w:spacing w:line="276" w:lineRule="auto"/>
              <w:rPr>
                <w:b/>
                <w:bCs/>
                <w:iCs/>
              </w:rPr>
            </w:pPr>
            <w:r>
              <w:rPr>
                <w:i/>
                <w:iCs/>
                <w:color w:val="000000"/>
              </w:rPr>
              <w:t>12-</w:t>
            </w:r>
            <w:r w:rsidR="00EF154F" w:rsidRPr="00BA7CAD">
              <w:rPr>
                <w:i/>
                <w:iCs/>
                <w:color w:val="000000"/>
              </w:rPr>
              <w:t>The method of undetermined coefficients</w:t>
            </w:r>
          </w:p>
        </w:tc>
        <w:tc>
          <w:tcPr>
            <w:tcW w:w="4293" w:type="dxa"/>
            <w:gridSpan w:val="2"/>
            <w:shd w:val="clear" w:color="auto" w:fill="FFFFFF"/>
          </w:tcPr>
          <w:p w14:paraId="63D32884" w14:textId="77777777" w:rsidR="00EF154F" w:rsidRPr="00BA7CAD" w:rsidRDefault="00EF154F" w:rsidP="00205F90">
            <w:pPr>
              <w:rPr>
                <w:b/>
                <w:bCs/>
                <w:iCs/>
              </w:rPr>
            </w:pPr>
            <w:r w:rsidRPr="00BA7CAD">
              <w:rPr>
                <w:b/>
                <w:bCs/>
                <w:iCs/>
              </w:rPr>
              <w:t xml:space="preserve">Belirsiz katsayılar yöntemini kullanır. </w:t>
            </w:r>
          </w:p>
          <w:p w14:paraId="36C64537" w14:textId="77777777" w:rsidR="00EF154F" w:rsidRPr="00BA7CAD" w:rsidRDefault="00EF154F" w:rsidP="00EF154F">
            <w:pPr>
              <w:ind w:left="284"/>
              <w:rPr>
                <w:b/>
                <w:bCs/>
                <w:iCs/>
              </w:rPr>
            </w:pPr>
          </w:p>
          <w:p w14:paraId="6F5A3315" w14:textId="77777777" w:rsidR="00EF154F" w:rsidRPr="00BA7CAD" w:rsidRDefault="00EF154F" w:rsidP="00205F90">
            <w:pPr>
              <w:rPr>
                <w:i/>
              </w:rPr>
            </w:pPr>
            <w:r w:rsidRPr="00BA7CAD">
              <w:rPr>
                <w:i/>
              </w:rPr>
              <w:t>Uses</w:t>
            </w:r>
            <w:r w:rsidRPr="00BA7CAD">
              <w:rPr>
                <w:i/>
                <w:iCs/>
              </w:rPr>
              <w:t xml:space="preserve"> the method of undetermined coefficients.</w:t>
            </w:r>
          </w:p>
          <w:p w14:paraId="115FBE34" w14:textId="2847C166" w:rsidR="00EF154F" w:rsidRPr="00001A09" w:rsidRDefault="00EF154F" w:rsidP="00EF154F">
            <w:pPr>
              <w:spacing w:line="276" w:lineRule="auto"/>
              <w:rPr>
                <w:bCs/>
                <w:i/>
                <w:iCs/>
              </w:rPr>
            </w:pPr>
          </w:p>
        </w:tc>
      </w:tr>
      <w:tr w:rsidR="00EF154F" w:rsidRPr="00001A09" w14:paraId="4D54D2BE" w14:textId="77777777" w:rsidTr="00027387">
        <w:trPr>
          <w:trHeight w:val="36"/>
        </w:trPr>
        <w:tc>
          <w:tcPr>
            <w:tcW w:w="1696" w:type="dxa"/>
            <w:vMerge/>
            <w:tcBorders>
              <w:left w:val="single" w:sz="8" w:space="0" w:color="auto"/>
              <w:right w:val="single" w:sz="4" w:space="0" w:color="auto"/>
            </w:tcBorders>
          </w:tcPr>
          <w:p w14:paraId="111D628C" w14:textId="77777777" w:rsidR="00EF154F" w:rsidRPr="00001A09" w:rsidRDefault="00EF154F" w:rsidP="00EF154F">
            <w:pPr>
              <w:spacing w:line="276" w:lineRule="auto"/>
              <w:jc w:val="center"/>
              <w:rPr>
                <w:b/>
              </w:rPr>
            </w:pPr>
          </w:p>
        </w:tc>
        <w:tc>
          <w:tcPr>
            <w:tcW w:w="2835" w:type="dxa"/>
            <w:vMerge/>
            <w:tcBorders>
              <w:left w:val="nil"/>
              <w:right w:val="single" w:sz="4" w:space="0" w:color="auto"/>
            </w:tcBorders>
          </w:tcPr>
          <w:p w14:paraId="2F5A5E5E"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38E2F6E5" w14:textId="77777777" w:rsidR="00EF154F" w:rsidRPr="00001A09" w:rsidRDefault="00EF154F" w:rsidP="00EF154F">
            <w:pPr>
              <w:spacing w:line="276" w:lineRule="auto"/>
              <w:jc w:val="center"/>
              <w:rPr>
                <w:b/>
              </w:rPr>
            </w:pPr>
          </w:p>
        </w:tc>
        <w:tc>
          <w:tcPr>
            <w:tcW w:w="567" w:type="dxa"/>
            <w:vMerge/>
            <w:shd w:val="clear" w:color="auto" w:fill="FFFFFF"/>
            <w:vAlign w:val="center"/>
          </w:tcPr>
          <w:p w14:paraId="76267240" w14:textId="77777777" w:rsidR="00EF154F" w:rsidRPr="00001A09" w:rsidRDefault="00EF154F" w:rsidP="00EF154F">
            <w:pPr>
              <w:spacing w:line="276" w:lineRule="auto"/>
              <w:jc w:val="center"/>
              <w:rPr>
                <w:b/>
              </w:rPr>
            </w:pPr>
          </w:p>
        </w:tc>
        <w:tc>
          <w:tcPr>
            <w:tcW w:w="567" w:type="dxa"/>
            <w:vMerge/>
            <w:shd w:val="clear" w:color="auto" w:fill="FFFFFF"/>
            <w:vAlign w:val="center"/>
          </w:tcPr>
          <w:p w14:paraId="3BF9F0E5" w14:textId="77777777" w:rsidR="00EF154F" w:rsidRPr="00001A09" w:rsidRDefault="00EF154F" w:rsidP="00EF154F">
            <w:pPr>
              <w:spacing w:line="276" w:lineRule="auto"/>
              <w:jc w:val="center"/>
              <w:rPr>
                <w:b/>
              </w:rPr>
            </w:pPr>
          </w:p>
        </w:tc>
        <w:tc>
          <w:tcPr>
            <w:tcW w:w="567" w:type="dxa"/>
            <w:vMerge/>
            <w:shd w:val="clear" w:color="auto" w:fill="FFFFFF"/>
            <w:vAlign w:val="center"/>
          </w:tcPr>
          <w:p w14:paraId="7E9B4D8A" w14:textId="77777777" w:rsidR="00EF154F" w:rsidRPr="00001A09" w:rsidRDefault="00EF154F" w:rsidP="00EF154F">
            <w:pPr>
              <w:spacing w:line="276" w:lineRule="auto"/>
              <w:jc w:val="center"/>
              <w:rPr>
                <w:b/>
              </w:rPr>
            </w:pPr>
          </w:p>
        </w:tc>
        <w:tc>
          <w:tcPr>
            <w:tcW w:w="830" w:type="dxa"/>
            <w:vMerge/>
            <w:shd w:val="clear" w:color="auto" w:fill="FFFFFF"/>
            <w:vAlign w:val="center"/>
          </w:tcPr>
          <w:p w14:paraId="26FAAADC" w14:textId="77777777" w:rsidR="00EF154F" w:rsidRPr="00001A09" w:rsidRDefault="00EF154F" w:rsidP="00EF154F">
            <w:pPr>
              <w:spacing w:line="276" w:lineRule="auto"/>
              <w:jc w:val="center"/>
              <w:rPr>
                <w:b/>
              </w:rPr>
            </w:pPr>
          </w:p>
        </w:tc>
        <w:tc>
          <w:tcPr>
            <w:tcW w:w="3387" w:type="dxa"/>
            <w:shd w:val="clear" w:color="auto" w:fill="FFFFFF"/>
          </w:tcPr>
          <w:p w14:paraId="661E4EDA" w14:textId="77777777" w:rsidR="00EF154F" w:rsidRPr="00BA7CAD" w:rsidRDefault="00EF154F">
            <w:pPr>
              <w:numPr>
                <w:ilvl w:val="0"/>
                <w:numId w:val="65"/>
              </w:numPr>
              <w:spacing w:line="254" w:lineRule="auto"/>
              <w:rPr>
                <w:b/>
                <w:bCs/>
                <w:iCs/>
              </w:rPr>
            </w:pPr>
            <w:r w:rsidRPr="00BA7CAD">
              <w:rPr>
                <w:b/>
                <w:bCs/>
                <w:iCs/>
              </w:rPr>
              <w:t>Operatör yöntemi</w:t>
            </w:r>
          </w:p>
          <w:p w14:paraId="44499E00" w14:textId="7378D295" w:rsidR="00EF154F" w:rsidRPr="00001A09" w:rsidRDefault="00576029" w:rsidP="00EF154F">
            <w:pPr>
              <w:spacing w:line="276" w:lineRule="auto"/>
              <w:rPr>
                <w:bCs/>
                <w:i/>
                <w:iCs/>
              </w:rPr>
            </w:pPr>
            <w:r>
              <w:rPr>
                <w:i/>
              </w:rPr>
              <w:t>13-</w:t>
            </w:r>
            <w:r w:rsidR="00EF154F" w:rsidRPr="00BA7CAD">
              <w:rPr>
                <w:i/>
              </w:rPr>
              <w:t>The method of operator</w:t>
            </w:r>
          </w:p>
        </w:tc>
        <w:tc>
          <w:tcPr>
            <w:tcW w:w="4293" w:type="dxa"/>
            <w:gridSpan w:val="2"/>
            <w:shd w:val="clear" w:color="auto" w:fill="FFFFFF"/>
          </w:tcPr>
          <w:p w14:paraId="6AD67FB1" w14:textId="77777777" w:rsidR="00EF154F" w:rsidRPr="00BA7CAD" w:rsidRDefault="00EF154F" w:rsidP="00205F90">
            <w:pPr>
              <w:rPr>
                <w:b/>
                <w:bCs/>
                <w:iCs/>
              </w:rPr>
            </w:pPr>
            <w:r w:rsidRPr="00BA7CAD">
              <w:rPr>
                <w:b/>
                <w:bCs/>
                <w:iCs/>
              </w:rPr>
              <w:t>Operatör yöntemini kullanır.</w:t>
            </w:r>
          </w:p>
          <w:p w14:paraId="41EDA190" w14:textId="77777777" w:rsidR="00EF154F" w:rsidRPr="00BA7CAD" w:rsidRDefault="00EF154F" w:rsidP="00205F90">
            <w:pPr>
              <w:rPr>
                <w:i/>
              </w:rPr>
            </w:pPr>
            <w:r w:rsidRPr="00BA7CAD">
              <w:rPr>
                <w:i/>
              </w:rPr>
              <w:t>Uses</w:t>
            </w:r>
            <w:r w:rsidRPr="00BA7CAD">
              <w:rPr>
                <w:i/>
                <w:iCs/>
              </w:rPr>
              <w:t xml:space="preserve"> the method of operator.</w:t>
            </w:r>
          </w:p>
          <w:p w14:paraId="545BD951" w14:textId="77777777" w:rsidR="00EF154F" w:rsidRPr="00BA7CAD" w:rsidRDefault="00EF154F" w:rsidP="00EF154F">
            <w:pPr>
              <w:ind w:left="284"/>
              <w:rPr>
                <w:i/>
              </w:rPr>
            </w:pPr>
          </w:p>
          <w:p w14:paraId="30307066" w14:textId="7CF8AB74" w:rsidR="00EF154F" w:rsidRPr="00001A09" w:rsidRDefault="00EF154F" w:rsidP="00EF154F">
            <w:pPr>
              <w:spacing w:line="276" w:lineRule="auto"/>
              <w:rPr>
                <w:bCs/>
                <w:i/>
                <w:iCs/>
              </w:rPr>
            </w:pPr>
          </w:p>
        </w:tc>
      </w:tr>
      <w:tr w:rsidR="00EF154F" w:rsidRPr="00001A09" w14:paraId="7F3B4423" w14:textId="77777777" w:rsidTr="00027387">
        <w:trPr>
          <w:trHeight w:val="36"/>
        </w:trPr>
        <w:tc>
          <w:tcPr>
            <w:tcW w:w="1696" w:type="dxa"/>
            <w:vMerge/>
            <w:tcBorders>
              <w:left w:val="single" w:sz="8" w:space="0" w:color="auto"/>
              <w:bottom w:val="single" w:sz="4" w:space="0" w:color="auto"/>
              <w:right w:val="single" w:sz="4" w:space="0" w:color="auto"/>
            </w:tcBorders>
          </w:tcPr>
          <w:p w14:paraId="4A25AD1F" w14:textId="77777777" w:rsidR="00EF154F" w:rsidRPr="00001A09" w:rsidRDefault="00EF154F" w:rsidP="00EF154F">
            <w:pPr>
              <w:spacing w:line="276" w:lineRule="auto"/>
              <w:jc w:val="center"/>
              <w:rPr>
                <w:b/>
              </w:rPr>
            </w:pPr>
          </w:p>
        </w:tc>
        <w:tc>
          <w:tcPr>
            <w:tcW w:w="2835" w:type="dxa"/>
            <w:vMerge/>
            <w:tcBorders>
              <w:left w:val="nil"/>
              <w:bottom w:val="single" w:sz="4" w:space="0" w:color="auto"/>
              <w:right w:val="single" w:sz="4" w:space="0" w:color="auto"/>
            </w:tcBorders>
          </w:tcPr>
          <w:p w14:paraId="226F5FE5" w14:textId="77777777" w:rsidR="00EF154F" w:rsidRPr="00001A09" w:rsidRDefault="00EF154F" w:rsidP="00EF154F">
            <w:pPr>
              <w:autoSpaceDE w:val="0"/>
              <w:autoSpaceDN w:val="0"/>
              <w:adjustRightInd w:val="0"/>
              <w:spacing w:line="276" w:lineRule="auto"/>
              <w:rPr>
                <w:b/>
              </w:rPr>
            </w:pPr>
          </w:p>
        </w:tc>
        <w:tc>
          <w:tcPr>
            <w:tcW w:w="567" w:type="dxa"/>
            <w:vMerge/>
            <w:shd w:val="clear" w:color="auto" w:fill="FFFFFF"/>
            <w:vAlign w:val="center"/>
          </w:tcPr>
          <w:p w14:paraId="25BEA1AB" w14:textId="77777777" w:rsidR="00EF154F" w:rsidRPr="00001A09" w:rsidRDefault="00EF154F" w:rsidP="00EF154F">
            <w:pPr>
              <w:spacing w:line="276" w:lineRule="auto"/>
              <w:jc w:val="center"/>
              <w:rPr>
                <w:b/>
              </w:rPr>
            </w:pPr>
          </w:p>
        </w:tc>
        <w:tc>
          <w:tcPr>
            <w:tcW w:w="567" w:type="dxa"/>
            <w:vMerge/>
            <w:shd w:val="clear" w:color="auto" w:fill="FFFFFF"/>
            <w:vAlign w:val="center"/>
          </w:tcPr>
          <w:p w14:paraId="1D4CEFEB" w14:textId="77777777" w:rsidR="00EF154F" w:rsidRPr="00001A09" w:rsidRDefault="00EF154F" w:rsidP="00EF154F">
            <w:pPr>
              <w:spacing w:line="276" w:lineRule="auto"/>
              <w:jc w:val="center"/>
              <w:rPr>
                <w:b/>
              </w:rPr>
            </w:pPr>
          </w:p>
        </w:tc>
        <w:tc>
          <w:tcPr>
            <w:tcW w:w="567" w:type="dxa"/>
            <w:vMerge/>
            <w:shd w:val="clear" w:color="auto" w:fill="FFFFFF"/>
            <w:vAlign w:val="center"/>
          </w:tcPr>
          <w:p w14:paraId="2B9CD932" w14:textId="77777777" w:rsidR="00EF154F" w:rsidRPr="00001A09" w:rsidRDefault="00EF154F" w:rsidP="00EF154F">
            <w:pPr>
              <w:spacing w:line="276" w:lineRule="auto"/>
              <w:jc w:val="center"/>
              <w:rPr>
                <w:b/>
              </w:rPr>
            </w:pPr>
          </w:p>
        </w:tc>
        <w:tc>
          <w:tcPr>
            <w:tcW w:w="567" w:type="dxa"/>
            <w:vMerge/>
            <w:shd w:val="clear" w:color="auto" w:fill="FFFFFF"/>
            <w:vAlign w:val="center"/>
          </w:tcPr>
          <w:p w14:paraId="3B45304D" w14:textId="77777777" w:rsidR="00EF154F" w:rsidRPr="00001A09" w:rsidRDefault="00EF154F" w:rsidP="00EF154F">
            <w:pPr>
              <w:spacing w:line="276" w:lineRule="auto"/>
              <w:jc w:val="center"/>
              <w:rPr>
                <w:b/>
              </w:rPr>
            </w:pPr>
          </w:p>
        </w:tc>
        <w:tc>
          <w:tcPr>
            <w:tcW w:w="830" w:type="dxa"/>
            <w:vMerge/>
            <w:shd w:val="clear" w:color="auto" w:fill="FFFFFF"/>
            <w:vAlign w:val="center"/>
          </w:tcPr>
          <w:p w14:paraId="685ACB58" w14:textId="77777777" w:rsidR="00EF154F" w:rsidRPr="00001A09" w:rsidRDefault="00EF154F" w:rsidP="00EF154F">
            <w:pPr>
              <w:spacing w:line="276" w:lineRule="auto"/>
              <w:jc w:val="center"/>
              <w:rPr>
                <w:b/>
              </w:rPr>
            </w:pPr>
          </w:p>
        </w:tc>
        <w:tc>
          <w:tcPr>
            <w:tcW w:w="3387" w:type="dxa"/>
            <w:shd w:val="clear" w:color="auto" w:fill="FFFFFF"/>
          </w:tcPr>
          <w:p w14:paraId="1E3E8785" w14:textId="77777777" w:rsidR="00EF154F" w:rsidRPr="00BA7CAD" w:rsidRDefault="00EF154F">
            <w:pPr>
              <w:numPr>
                <w:ilvl w:val="0"/>
                <w:numId w:val="65"/>
              </w:numPr>
              <w:spacing w:line="254" w:lineRule="auto"/>
              <w:rPr>
                <w:b/>
                <w:bCs/>
                <w:iCs/>
              </w:rPr>
            </w:pPr>
            <w:r w:rsidRPr="00BA7CAD">
              <w:rPr>
                <w:b/>
                <w:bCs/>
                <w:iCs/>
              </w:rPr>
              <w:t>Parametrelerin değişimi yöntemi</w:t>
            </w:r>
          </w:p>
          <w:p w14:paraId="3EA0AD8B" w14:textId="082211F3" w:rsidR="00EF154F" w:rsidRPr="00001A09" w:rsidRDefault="00576029" w:rsidP="00EF154F">
            <w:pPr>
              <w:spacing w:line="276" w:lineRule="auto"/>
              <w:rPr>
                <w:b/>
                <w:bCs/>
                <w:iCs/>
              </w:rPr>
            </w:pPr>
            <w:r>
              <w:rPr>
                <w:i/>
                <w:iCs/>
              </w:rPr>
              <w:lastRenderedPageBreak/>
              <w:t>14-</w:t>
            </w:r>
            <w:r w:rsidR="00EF154F" w:rsidRPr="00BA7CAD">
              <w:rPr>
                <w:i/>
                <w:iCs/>
              </w:rPr>
              <w:t>The method of variation of constants</w:t>
            </w:r>
          </w:p>
        </w:tc>
        <w:tc>
          <w:tcPr>
            <w:tcW w:w="4293" w:type="dxa"/>
            <w:gridSpan w:val="2"/>
            <w:shd w:val="clear" w:color="auto" w:fill="FFFFFF"/>
          </w:tcPr>
          <w:p w14:paraId="63951860" w14:textId="77777777" w:rsidR="00EF154F" w:rsidRPr="00BA7CAD" w:rsidRDefault="00EF154F" w:rsidP="00205F90">
            <w:pPr>
              <w:rPr>
                <w:b/>
                <w:bCs/>
                <w:iCs/>
              </w:rPr>
            </w:pPr>
            <w:r w:rsidRPr="00BA7CAD">
              <w:rPr>
                <w:b/>
                <w:bCs/>
                <w:iCs/>
              </w:rPr>
              <w:lastRenderedPageBreak/>
              <w:t>Parametrelerin değişimi yöntemini kullanır.</w:t>
            </w:r>
          </w:p>
          <w:p w14:paraId="69D50A4B" w14:textId="77777777" w:rsidR="00EF154F" w:rsidRPr="00BA7CAD" w:rsidRDefault="00EF154F" w:rsidP="00205F90">
            <w:pPr>
              <w:rPr>
                <w:i/>
              </w:rPr>
            </w:pPr>
            <w:r w:rsidRPr="00BA7CAD">
              <w:rPr>
                <w:i/>
              </w:rPr>
              <w:lastRenderedPageBreak/>
              <w:t>Uses</w:t>
            </w:r>
            <w:r w:rsidRPr="00BA7CAD">
              <w:rPr>
                <w:i/>
                <w:iCs/>
              </w:rPr>
              <w:t xml:space="preserve"> the method of variation of constants.</w:t>
            </w:r>
          </w:p>
          <w:p w14:paraId="52B4DAD0" w14:textId="71D3C0B7" w:rsidR="00EF154F" w:rsidRPr="00001A09" w:rsidRDefault="00EF154F" w:rsidP="00EF154F">
            <w:pPr>
              <w:spacing w:line="276" w:lineRule="auto"/>
              <w:rPr>
                <w:b/>
                <w:bCs/>
                <w:iCs/>
              </w:rPr>
            </w:pPr>
          </w:p>
        </w:tc>
      </w:tr>
      <w:tr w:rsidR="00EF154F" w:rsidRPr="00001A09" w14:paraId="6F1611DC" w14:textId="77777777" w:rsidTr="00027387">
        <w:trPr>
          <w:trHeight w:val="420"/>
        </w:trPr>
        <w:tc>
          <w:tcPr>
            <w:tcW w:w="1696" w:type="dxa"/>
            <w:vMerge w:val="restart"/>
            <w:tcBorders>
              <w:top w:val="single" w:sz="6" w:space="0" w:color="auto"/>
              <w:left w:val="single" w:sz="6" w:space="0" w:color="auto"/>
              <w:right w:val="single" w:sz="6" w:space="0" w:color="auto"/>
            </w:tcBorders>
            <w:vAlign w:val="center"/>
          </w:tcPr>
          <w:p w14:paraId="1FB1E61B" w14:textId="22BB9877" w:rsidR="00EF154F" w:rsidRPr="00001A09" w:rsidRDefault="00EF154F" w:rsidP="00EF154F">
            <w:pPr>
              <w:spacing w:line="276" w:lineRule="auto"/>
              <w:jc w:val="center"/>
            </w:pPr>
            <w:r w:rsidRPr="00BA7CAD">
              <w:rPr>
                <w:b/>
                <w:bCs/>
              </w:rPr>
              <w:lastRenderedPageBreak/>
              <w:t>212031203</w:t>
            </w:r>
          </w:p>
        </w:tc>
        <w:tc>
          <w:tcPr>
            <w:tcW w:w="2835" w:type="dxa"/>
            <w:vMerge w:val="restart"/>
            <w:tcBorders>
              <w:top w:val="single" w:sz="6" w:space="0" w:color="auto"/>
              <w:left w:val="single" w:sz="6" w:space="0" w:color="auto"/>
              <w:right w:val="single" w:sz="6" w:space="0" w:color="auto"/>
            </w:tcBorders>
            <w:vAlign w:val="center"/>
          </w:tcPr>
          <w:p w14:paraId="2DC5E554" w14:textId="77777777" w:rsidR="00EF154F" w:rsidRPr="00BA7CAD" w:rsidRDefault="00EF154F" w:rsidP="00EF154F">
            <w:pPr>
              <w:spacing w:after="160"/>
              <w:ind w:left="284"/>
              <w:jc w:val="center"/>
              <w:rPr>
                <w:b/>
              </w:rPr>
            </w:pPr>
            <w:r>
              <w:rPr>
                <w:b/>
              </w:rPr>
              <w:t>İleri Sayılar Kuramı</w:t>
            </w:r>
            <w:r w:rsidRPr="00BA7CAD">
              <w:rPr>
                <w:b/>
              </w:rPr>
              <w:t xml:space="preserve"> I</w:t>
            </w:r>
          </w:p>
          <w:p w14:paraId="44300B15" w14:textId="1BFB88B5" w:rsidR="00EF154F" w:rsidRPr="00001A09" w:rsidRDefault="00EF154F" w:rsidP="00EF154F">
            <w:pPr>
              <w:spacing w:line="276" w:lineRule="auto"/>
              <w:jc w:val="center"/>
            </w:pPr>
            <w:r>
              <w:rPr>
                <w:i/>
              </w:rPr>
              <w:t xml:space="preserve">Advanced </w:t>
            </w:r>
            <w:r w:rsidRPr="00BA7CAD">
              <w:rPr>
                <w:i/>
              </w:rPr>
              <w:t>Number Theory I</w:t>
            </w:r>
          </w:p>
        </w:tc>
        <w:tc>
          <w:tcPr>
            <w:tcW w:w="567" w:type="dxa"/>
            <w:vMerge w:val="restart"/>
            <w:shd w:val="clear" w:color="auto" w:fill="FFFFFF"/>
            <w:vAlign w:val="center"/>
          </w:tcPr>
          <w:p w14:paraId="0225FF85" w14:textId="05ED564C" w:rsidR="00EF154F" w:rsidRPr="00001A09" w:rsidRDefault="00EF154F" w:rsidP="00EF154F">
            <w:pPr>
              <w:spacing w:line="276" w:lineRule="auto"/>
              <w:jc w:val="center"/>
            </w:pPr>
            <w:r w:rsidRPr="00BA7CAD">
              <w:rPr>
                <w:b/>
                <w:bCs/>
              </w:rPr>
              <w:t>2</w:t>
            </w:r>
          </w:p>
        </w:tc>
        <w:tc>
          <w:tcPr>
            <w:tcW w:w="567" w:type="dxa"/>
            <w:vMerge w:val="restart"/>
            <w:shd w:val="clear" w:color="auto" w:fill="FFFFFF"/>
            <w:vAlign w:val="center"/>
          </w:tcPr>
          <w:p w14:paraId="06C85175" w14:textId="12D9DE98" w:rsidR="00EF154F" w:rsidRPr="00001A09" w:rsidRDefault="00EF154F" w:rsidP="00EF154F">
            <w:pPr>
              <w:spacing w:line="276" w:lineRule="auto"/>
              <w:jc w:val="center"/>
            </w:pPr>
            <w:r w:rsidRPr="00BA7CAD">
              <w:rPr>
                <w:b/>
                <w:bCs/>
              </w:rPr>
              <w:t>2</w:t>
            </w:r>
          </w:p>
        </w:tc>
        <w:tc>
          <w:tcPr>
            <w:tcW w:w="567" w:type="dxa"/>
            <w:vMerge w:val="restart"/>
            <w:shd w:val="clear" w:color="auto" w:fill="FFFFFF"/>
            <w:vAlign w:val="center"/>
          </w:tcPr>
          <w:p w14:paraId="4DE9BB90" w14:textId="05218710" w:rsidR="00EF154F" w:rsidRPr="00001A09" w:rsidRDefault="00EF154F" w:rsidP="00EF154F">
            <w:pPr>
              <w:spacing w:line="276" w:lineRule="auto"/>
              <w:jc w:val="center"/>
            </w:pPr>
            <w:r w:rsidRPr="00BA7CAD">
              <w:rPr>
                <w:b/>
                <w:bCs/>
              </w:rPr>
              <w:t>3</w:t>
            </w:r>
          </w:p>
        </w:tc>
        <w:tc>
          <w:tcPr>
            <w:tcW w:w="567" w:type="dxa"/>
            <w:vMerge w:val="restart"/>
            <w:shd w:val="clear" w:color="auto" w:fill="FFFFFF"/>
            <w:vAlign w:val="center"/>
          </w:tcPr>
          <w:p w14:paraId="1ACD6DC7" w14:textId="2C485394" w:rsidR="00EF154F" w:rsidRPr="00001A09" w:rsidRDefault="00EF154F" w:rsidP="00EF154F">
            <w:pPr>
              <w:spacing w:line="276" w:lineRule="auto"/>
              <w:jc w:val="center"/>
            </w:pPr>
            <w:r w:rsidRPr="00BA7CAD">
              <w:rPr>
                <w:b/>
                <w:bCs/>
              </w:rPr>
              <w:t>4</w:t>
            </w:r>
          </w:p>
        </w:tc>
        <w:tc>
          <w:tcPr>
            <w:tcW w:w="830" w:type="dxa"/>
            <w:vMerge w:val="restart"/>
            <w:shd w:val="clear" w:color="auto" w:fill="FFFFFF"/>
            <w:vAlign w:val="center"/>
          </w:tcPr>
          <w:p w14:paraId="0E74693B" w14:textId="77777777" w:rsidR="00EF154F" w:rsidRPr="00001A09" w:rsidRDefault="00EF154F" w:rsidP="00EF154F">
            <w:pPr>
              <w:spacing w:line="276" w:lineRule="auto"/>
              <w:jc w:val="center"/>
              <w:rPr>
                <w:b/>
              </w:rPr>
            </w:pPr>
            <w:r>
              <w:rPr>
                <w:b/>
              </w:rPr>
              <w:t>S</w:t>
            </w:r>
          </w:p>
          <w:p w14:paraId="55376E09" w14:textId="22F5C5DE" w:rsidR="00EF154F" w:rsidRPr="00001A09" w:rsidRDefault="00EF154F" w:rsidP="00EF154F">
            <w:pPr>
              <w:spacing w:line="276" w:lineRule="auto"/>
              <w:jc w:val="center"/>
            </w:pPr>
            <w:r>
              <w:rPr>
                <w:i/>
              </w:rPr>
              <w:t>E</w:t>
            </w:r>
          </w:p>
        </w:tc>
        <w:tc>
          <w:tcPr>
            <w:tcW w:w="7680" w:type="dxa"/>
            <w:gridSpan w:val="3"/>
            <w:shd w:val="clear" w:color="auto" w:fill="FFFFFF"/>
          </w:tcPr>
          <w:p w14:paraId="7A04857C" w14:textId="77777777" w:rsidR="0039109A" w:rsidRPr="00001A09" w:rsidRDefault="0039109A" w:rsidP="0039109A">
            <w:pPr>
              <w:spacing w:line="240" w:lineRule="auto"/>
              <w:jc w:val="center"/>
              <w:rPr>
                <w:b/>
                <w:bCs/>
              </w:rPr>
            </w:pPr>
            <w:r w:rsidRPr="00001A09">
              <w:rPr>
                <w:b/>
                <w:bCs/>
              </w:rPr>
              <w:t>Amaç</w:t>
            </w:r>
          </w:p>
          <w:p w14:paraId="1049823D" w14:textId="348FAD1C" w:rsidR="00EF154F" w:rsidRPr="0039109A" w:rsidRDefault="0039109A" w:rsidP="0039109A">
            <w:pPr>
              <w:ind w:left="241"/>
              <w:contextualSpacing/>
              <w:jc w:val="center"/>
              <w:rPr>
                <w:i/>
              </w:rPr>
            </w:pPr>
            <w:r w:rsidRPr="00001A09">
              <w:rPr>
                <w:i/>
              </w:rPr>
              <w:t>Aim of Course</w:t>
            </w:r>
            <w:r w:rsidR="00EF154F" w:rsidRPr="00BA7CAD">
              <w:rPr>
                <w:i/>
                <w:iCs/>
              </w:rPr>
              <w:t>.</w:t>
            </w:r>
          </w:p>
        </w:tc>
      </w:tr>
      <w:tr w:rsidR="008919D2" w:rsidRPr="00001A09" w14:paraId="296FB2F2" w14:textId="77777777" w:rsidTr="00027387">
        <w:trPr>
          <w:trHeight w:val="420"/>
        </w:trPr>
        <w:tc>
          <w:tcPr>
            <w:tcW w:w="1696" w:type="dxa"/>
            <w:vMerge/>
            <w:tcBorders>
              <w:top w:val="single" w:sz="6" w:space="0" w:color="auto"/>
              <w:left w:val="single" w:sz="6" w:space="0" w:color="auto"/>
              <w:right w:val="single" w:sz="6" w:space="0" w:color="auto"/>
            </w:tcBorders>
            <w:vAlign w:val="center"/>
          </w:tcPr>
          <w:p w14:paraId="696E9403" w14:textId="77777777" w:rsidR="008919D2" w:rsidRPr="00BA7CAD" w:rsidRDefault="008919D2" w:rsidP="00EF154F">
            <w:pPr>
              <w:spacing w:line="276" w:lineRule="auto"/>
              <w:jc w:val="center"/>
              <w:rPr>
                <w:b/>
                <w:bCs/>
              </w:rPr>
            </w:pPr>
          </w:p>
        </w:tc>
        <w:tc>
          <w:tcPr>
            <w:tcW w:w="2835" w:type="dxa"/>
            <w:vMerge/>
            <w:tcBorders>
              <w:top w:val="single" w:sz="6" w:space="0" w:color="auto"/>
              <w:left w:val="single" w:sz="6" w:space="0" w:color="auto"/>
              <w:right w:val="single" w:sz="6" w:space="0" w:color="auto"/>
            </w:tcBorders>
            <w:vAlign w:val="center"/>
          </w:tcPr>
          <w:p w14:paraId="523135F1" w14:textId="77777777" w:rsidR="008919D2" w:rsidRDefault="008919D2" w:rsidP="00EF154F">
            <w:pPr>
              <w:ind w:left="284"/>
              <w:jc w:val="center"/>
              <w:rPr>
                <w:b/>
              </w:rPr>
            </w:pPr>
          </w:p>
        </w:tc>
        <w:tc>
          <w:tcPr>
            <w:tcW w:w="567" w:type="dxa"/>
            <w:vMerge/>
            <w:shd w:val="clear" w:color="auto" w:fill="FFFFFF"/>
            <w:vAlign w:val="center"/>
          </w:tcPr>
          <w:p w14:paraId="44EF4C3F" w14:textId="77777777" w:rsidR="008919D2" w:rsidRPr="00BA7CAD" w:rsidRDefault="008919D2" w:rsidP="00EF154F">
            <w:pPr>
              <w:spacing w:line="276" w:lineRule="auto"/>
              <w:jc w:val="center"/>
              <w:rPr>
                <w:b/>
                <w:bCs/>
              </w:rPr>
            </w:pPr>
          </w:p>
        </w:tc>
        <w:tc>
          <w:tcPr>
            <w:tcW w:w="567" w:type="dxa"/>
            <w:vMerge/>
            <w:shd w:val="clear" w:color="auto" w:fill="FFFFFF"/>
            <w:vAlign w:val="center"/>
          </w:tcPr>
          <w:p w14:paraId="2B4CE3BB" w14:textId="77777777" w:rsidR="008919D2" w:rsidRPr="00BA7CAD" w:rsidRDefault="008919D2" w:rsidP="00EF154F">
            <w:pPr>
              <w:spacing w:line="276" w:lineRule="auto"/>
              <w:jc w:val="center"/>
              <w:rPr>
                <w:b/>
                <w:bCs/>
              </w:rPr>
            </w:pPr>
          </w:p>
        </w:tc>
        <w:tc>
          <w:tcPr>
            <w:tcW w:w="567" w:type="dxa"/>
            <w:vMerge/>
            <w:shd w:val="clear" w:color="auto" w:fill="FFFFFF"/>
            <w:vAlign w:val="center"/>
          </w:tcPr>
          <w:p w14:paraId="3FC9446A" w14:textId="77777777" w:rsidR="008919D2" w:rsidRPr="00BA7CAD" w:rsidRDefault="008919D2" w:rsidP="00EF154F">
            <w:pPr>
              <w:spacing w:line="276" w:lineRule="auto"/>
              <w:jc w:val="center"/>
              <w:rPr>
                <w:b/>
                <w:bCs/>
              </w:rPr>
            </w:pPr>
          </w:p>
        </w:tc>
        <w:tc>
          <w:tcPr>
            <w:tcW w:w="567" w:type="dxa"/>
            <w:vMerge/>
            <w:shd w:val="clear" w:color="auto" w:fill="FFFFFF"/>
            <w:vAlign w:val="center"/>
          </w:tcPr>
          <w:p w14:paraId="27527B4A" w14:textId="77777777" w:rsidR="008919D2" w:rsidRPr="00BA7CAD" w:rsidRDefault="008919D2" w:rsidP="00EF154F">
            <w:pPr>
              <w:spacing w:line="276" w:lineRule="auto"/>
              <w:jc w:val="center"/>
              <w:rPr>
                <w:b/>
                <w:bCs/>
              </w:rPr>
            </w:pPr>
          </w:p>
        </w:tc>
        <w:tc>
          <w:tcPr>
            <w:tcW w:w="830" w:type="dxa"/>
            <w:vMerge/>
            <w:shd w:val="clear" w:color="auto" w:fill="FFFFFF"/>
            <w:vAlign w:val="center"/>
          </w:tcPr>
          <w:p w14:paraId="22508520" w14:textId="77777777" w:rsidR="008919D2" w:rsidRDefault="008919D2" w:rsidP="00EF154F">
            <w:pPr>
              <w:spacing w:line="276" w:lineRule="auto"/>
              <w:jc w:val="center"/>
              <w:rPr>
                <w:b/>
              </w:rPr>
            </w:pPr>
          </w:p>
        </w:tc>
        <w:tc>
          <w:tcPr>
            <w:tcW w:w="7680" w:type="dxa"/>
            <w:gridSpan w:val="3"/>
            <w:shd w:val="clear" w:color="auto" w:fill="FFFFFF"/>
          </w:tcPr>
          <w:p w14:paraId="06F0C7CB" w14:textId="77777777" w:rsidR="0039109A" w:rsidRPr="00BA7CAD" w:rsidRDefault="0039109A" w:rsidP="0039109A">
            <w:pPr>
              <w:spacing w:after="160"/>
              <w:rPr>
                <w:b/>
                <w:bCs/>
                <w:iCs/>
              </w:rPr>
            </w:pPr>
            <w:r w:rsidRPr="00BA7CAD">
              <w:rPr>
                <w:b/>
                <w:bCs/>
                <w:iCs/>
              </w:rPr>
              <w:t xml:space="preserve">Bu </w:t>
            </w:r>
            <w:r w:rsidRPr="00BA7CAD">
              <w:rPr>
                <w:b/>
                <w:bCs/>
                <w:iCs/>
              </w:rPr>
              <w:tab/>
              <w:t xml:space="preserve">dersin amacı, </w:t>
            </w:r>
            <w:r w:rsidRPr="00BA7CAD">
              <w:rPr>
                <w:b/>
                <w:color w:val="3A3A3A"/>
              </w:rPr>
              <w:t>öğrencilerin temel düzeyde sayılar teorisi kavramlarını öğrenmesi</w:t>
            </w:r>
            <w:r w:rsidRPr="00BA7CAD">
              <w:rPr>
                <w:b/>
                <w:bCs/>
                <w:iCs/>
              </w:rPr>
              <w:t>dir.</w:t>
            </w:r>
          </w:p>
          <w:p w14:paraId="060FDBCB" w14:textId="5E2D6832" w:rsidR="008919D2" w:rsidRPr="0039109A" w:rsidRDefault="0039109A" w:rsidP="0039109A">
            <w:pPr>
              <w:spacing w:line="240" w:lineRule="auto"/>
              <w:jc w:val="left"/>
              <w:rPr>
                <w:b/>
                <w:bCs/>
              </w:rPr>
            </w:pPr>
            <w:r w:rsidRPr="00BA7CAD">
              <w:rPr>
                <w:i/>
                <w:iCs/>
              </w:rPr>
              <w:t>The aim of this course is for students to learn basic number theory concepts</w:t>
            </w:r>
          </w:p>
        </w:tc>
      </w:tr>
      <w:tr w:rsidR="00EF154F" w:rsidRPr="00001A09" w14:paraId="33ACB0AD" w14:textId="77777777" w:rsidTr="00027387">
        <w:trPr>
          <w:trHeight w:val="420"/>
        </w:trPr>
        <w:tc>
          <w:tcPr>
            <w:tcW w:w="1696" w:type="dxa"/>
            <w:vMerge/>
            <w:tcBorders>
              <w:top w:val="single" w:sz="6" w:space="0" w:color="auto"/>
              <w:left w:val="single" w:sz="6" w:space="0" w:color="auto"/>
              <w:right w:val="single" w:sz="6" w:space="0" w:color="auto"/>
            </w:tcBorders>
          </w:tcPr>
          <w:p w14:paraId="3CB80B80" w14:textId="77777777" w:rsidR="00001A09" w:rsidRPr="00001A09" w:rsidRDefault="00001A09" w:rsidP="00EF154F">
            <w:pPr>
              <w:spacing w:line="276" w:lineRule="auto"/>
              <w:jc w:val="center"/>
              <w:rPr>
                <w:b/>
              </w:rPr>
            </w:pPr>
          </w:p>
        </w:tc>
        <w:tc>
          <w:tcPr>
            <w:tcW w:w="2835" w:type="dxa"/>
            <w:vMerge/>
            <w:tcBorders>
              <w:top w:val="single" w:sz="6" w:space="0" w:color="auto"/>
              <w:left w:val="single" w:sz="6" w:space="0" w:color="auto"/>
              <w:right w:val="single" w:sz="6" w:space="0" w:color="auto"/>
            </w:tcBorders>
          </w:tcPr>
          <w:p w14:paraId="7B9DFA99" w14:textId="77777777" w:rsidR="00001A09" w:rsidRPr="00001A09" w:rsidRDefault="00001A09" w:rsidP="00EF154F">
            <w:pPr>
              <w:spacing w:line="276" w:lineRule="auto"/>
              <w:rPr>
                <w:b/>
              </w:rPr>
            </w:pPr>
          </w:p>
        </w:tc>
        <w:tc>
          <w:tcPr>
            <w:tcW w:w="567" w:type="dxa"/>
            <w:vMerge/>
            <w:shd w:val="clear" w:color="auto" w:fill="FFFFFF"/>
            <w:vAlign w:val="center"/>
          </w:tcPr>
          <w:p w14:paraId="76A3BC42" w14:textId="77777777" w:rsidR="00001A09" w:rsidRPr="00001A09" w:rsidRDefault="00001A09" w:rsidP="00EF154F">
            <w:pPr>
              <w:spacing w:line="276" w:lineRule="auto"/>
              <w:jc w:val="center"/>
              <w:rPr>
                <w:b/>
              </w:rPr>
            </w:pPr>
          </w:p>
        </w:tc>
        <w:tc>
          <w:tcPr>
            <w:tcW w:w="567" w:type="dxa"/>
            <w:vMerge/>
            <w:shd w:val="clear" w:color="auto" w:fill="FFFFFF"/>
            <w:vAlign w:val="center"/>
          </w:tcPr>
          <w:p w14:paraId="027A39C6" w14:textId="77777777" w:rsidR="00001A09" w:rsidRPr="00001A09" w:rsidRDefault="00001A09" w:rsidP="00EF154F">
            <w:pPr>
              <w:spacing w:line="276" w:lineRule="auto"/>
              <w:jc w:val="center"/>
              <w:rPr>
                <w:b/>
              </w:rPr>
            </w:pPr>
          </w:p>
        </w:tc>
        <w:tc>
          <w:tcPr>
            <w:tcW w:w="567" w:type="dxa"/>
            <w:vMerge/>
            <w:shd w:val="clear" w:color="auto" w:fill="FFFFFF"/>
            <w:vAlign w:val="center"/>
          </w:tcPr>
          <w:p w14:paraId="260715E8" w14:textId="77777777" w:rsidR="00001A09" w:rsidRPr="00001A09" w:rsidRDefault="00001A09" w:rsidP="00EF154F">
            <w:pPr>
              <w:spacing w:line="276" w:lineRule="auto"/>
              <w:jc w:val="center"/>
              <w:rPr>
                <w:b/>
              </w:rPr>
            </w:pPr>
          </w:p>
        </w:tc>
        <w:tc>
          <w:tcPr>
            <w:tcW w:w="567" w:type="dxa"/>
            <w:vMerge/>
            <w:shd w:val="clear" w:color="auto" w:fill="FFFFFF"/>
            <w:vAlign w:val="center"/>
          </w:tcPr>
          <w:p w14:paraId="78E028DE" w14:textId="77777777" w:rsidR="00001A09" w:rsidRPr="00001A09" w:rsidRDefault="00001A09" w:rsidP="00EF154F">
            <w:pPr>
              <w:spacing w:line="276" w:lineRule="auto"/>
              <w:jc w:val="center"/>
              <w:rPr>
                <w:b/>
              </w:rPr>
            </w:pPr>
          </w:p>
        </w:tc>
        <w:tc>
          <w:tcPr>
            <w:tcW w:w="830" w:type="dxa"/>
            <w:vMerge/>
            <w:shd w:val="clear" w:color="auto" w:fill="FFFFFF"/>
            <w:vAlign w:val="center"/>
          </w:tcPr>
          <w:p w14:paraId="4A8CB759" w14:textId="77777777" w:rsidR="00001A09" w:rsidRPr="00001A09" w:rsidRDefault="00001A09" w:rsidP="00EF154F">
            <w:pPr>
              <w:spacing w:line="276" w:lineRule="auto"/>
              <w:jc w:val="center"/>
              <w:rPr>
                <w:b/>
              </w:rPr>
            </w:pPr>
          </w:p>
        </w:tc>
        <w:tc>
          <w:tcPr>
            <w:tcW w:w="7680" w:type="dxa"/>
            <w:gridSpan w:val="3"/>
            <w:shd w:val="clear" w:color="auto" w:fill="FFFFFF"/>
          </w:tcPr>
          <w:p w14:paraId="13629DFD" w14:textId="77777777" w:rsidR="00001A09" w:rsidRPr="00001A09" w:rsidRDefault="00001A09" w:rsidP="00EF154F">
            <w:pPr>
              <w:spacing w:line="276" w:lineRule="auto"/>
              <w:jc w:val="center"/>
              <w:rPr>
                <w:rFonts w:eastAsia="Calibri"/>
                <w:b/>
                <w:bCs/>
              </w:rPr>
            </w:pPr>
            <w:r w:rsidRPr="00001A09">
              <w:rPr>
                <w:rFonts w:eastAsia="Calibri"/>
                <w:b/>
                <w:bCs/>
              </w:rPr>
              <w:t>Ders Materyali</w:t>
            </w:r>
          </w:p>
          <w:p w14:paraId="49539F6B" w14:textId="77777777" w:rsidR="00001A09" w:rsidRPr="00001A09" w:rsidRDefault="00001A09" w:rsidP="00EF154F">
            <w:pPr>
              <w:spacing w:line="240" w:lineRule="auto"/>
              <w:jc w:val="center"/>
              <w:rPr>
                <w:rFonts w:eastAsia="Calibri"/>
                <w:i/>
              </w:rPr>
            </w:pPr>
            <w:r w:rsidRPr="00001A09">
              <w:rPr>
                <w:rFonts w:eastAsia="Calibri"/>
                <w:i/>
              </w:rPr>
              <w:t>Course Material</w:t>
            </w:r>
          </w:p>
          <w:p w14:paraId="2817A1AA" w14:textId="77777777" w:rsidR="00001A09" w:rsidRPr="00001A09" w:rsidRDefault="00001A09" w:rsidP="00EF154F">
            <w:pPr>
              <w:spacing w:line="240" w:lineRule="auto"/>
              <w:jc w:val="center"/>
              <w:rPr>
                <w:rFonts w:eastAsia="Calibri"/>
                <w:i/>
              </w:rPr>
            </w:pPr>
          </w:p>
          <w:p w14:paraId="2DA1CFC6" w14:textId="3113E3B3" w:rsidR="00001A09" w:rsidRPr="00001A09" w:rsidRDefault="00874FA5" w:rsidP="00EF154F">
            <w:pPr>
              <w:spacing w:line="240" w:lineRule="auto"/>
              <w:jc w:val="center"/>
              <w:rPr>
                <w:b/>
                <w:bCs/>
              </w:rPr>
            </w:pPr>
            <w:r>
              <w:rPr>
                <w:b/>
                <w:bCs/>
              </w:rPr>
              <w:t>Sayılar Teorisi ve Uygulamaları, Prof. Dr. Hüseyin ALTINDİŞ, 1999.</w:t>
            </w:r>
          </w:p>
        </w:tc>
      </w:tr>
      <w:tr w:rsidR="00EF154F" w:rsidRPr="00001A09" w14:paraId="6D9C342E" w14:textId="77777777" w:rsidTr="00027387">
        <w:trPr>
          <w:trHeight w:val="420"/>
        </w:trPr>
        <w:tc>
          <w:tcPr>
            <w:tcW w:w="1696" w:type="dxa"/>
            <w:vMerge/>
            <w:tcBorders>
              <w:top w:val="single" w:sz="6" w:space="0" w:color="auto"/>
              <w:left w:val="single" w:sz="6" w:space="0" w:color="auto"/>
              <w:right w:val="single" w:sz="6" w:space="0" w:color="auto"/>
            </w:tcBorders>
          </w:tcPr>
          <w:p w14:paraId="0302BD36" w14:textId="77777777" w:rsidR="00001A09" w:rsidRPr="00001A09" w:rsidRDefault="00001A09" w:rsidP="00EF154F">
            <w:pPr>
              <w:spacing w:line="276" w:lineRule="auto"/>
              <w:jc w:val="center"/>
              <w:rPr>
                <w:b/>
              </w:rPr>
            </w:pPr>
          </w:p>
        </w:tc>
        <w:tc>
          <w:tcPr>
            <w:tcW w:w="2835" w:type="dxa"/>
            <w:vMerge/>
            <w:tcBorders>
              <w:top w:val="single" w:sz="6" w:space="0" w:color="auto"/>
              <w:left w:val="single" w:sz="6" w:space="0" w:color="auto"/>
              <w:right w:val="single" w:sz="6" w:space="0" w:color="auto"/>
            </w:tcBorders>
          </w:tcPr>
          <w:p w14:paraId="1B21645C" w14:textId="77777777" w:rsidR="00001A09" w:rsidRPr="00001A09" w:rsidRDefault="00001A09" w:rsidP="00EF154F">
            <w:pPr>
              <w:spacing w:line="276" w:lineRule="auto"/>
              <w:rPr>
                <w:b/>
              </w:rPr>
            </w:pPr>
          </w:p>
        </w:tc>
        <w:tc>
          <w:tcPr>
            <w:tcW w:w="567" w:type="dxa"/>
            <w:vMerge/>
            <w:shd w:val="clear" w:color="auto" w:fill="FFFFFF"/>
            <w:vAlign w:val="center"/>
          </w:tcPr>
          <w:p w14:paraId="6B13E98D" w14:textId="77777777" w:rsidR="00001A09" w:rsidRPr="00001A09" w:rsidRDefault="00001A09" w:rsidP="00EF154F">
            <w:pPr>
              <w:spacing w:line="276" w:lineRule="auto"/>
              <w:jc w:val="center"/>
              <w:rPr>
                <w:b/>
              </w:rPr>
            </w:pPr>
          </w:p>
        </w:tc>
        <w:tc>
          <w:tcPr>
            <w:tcW w:w="567" w:type="dxa"/>
            <w:vMerge/>
            <w:shd w:val="clear" w:color="auto" w:fill="FFFFFF"/>
            <w:vAlign w:val="center"/>
          </w:tcPr>
          <w:p w14:paraId="75F3A5AE" w14:textId="77777777" w:rsidR="00001A09" w:rsidRPr="00001A09" w:rsidRDefault="00001A09" w:rsidP="00EF154F">
            <w:pPr>
              <w:spacing w:line="276" w:lineRule="auto"/>
              <w:jc w:val="center"/>
              <w:rPr>
                <w:b/>
              </w:rPr>
            </w:pPr>
          </w:p>
        </w:tc>
        <w:tc>
          <w:tcPr>
            <w:tcW w:w="567" w:type="dxa"/>
            <w:vMerge/>
            <w:shd w:val="clear" w:color="auto" w:fill="FFFFFF"/>
            <w:vAlign w:val="center"/>
          </w:tcPr>
          <w:p w14:paraId="1F27EDF0" w14:textId="77777777" w:rsidR="00001A09" w:rsidRPr="00001A09" w:rsidRDefault="00001A09" w:rsidP="00EF154F">
            <w:pPr>
              <w:spacing w:line="276" w:lineRule="auto"/>
              <w:jc w:val="center"/>
              <w:rPr>
                <w:b/>
              </w:rPr>
            </w:pPr>
          </w:p>
        </w:tc>
        <w:tc>
          <w:tcPr>
            <w:tcW w:w="567" w:type="dxa"/>
            <w:vMerge/>
            <w:shd w:val="clear" w:color="auto" w:fill="FFFFFF"/>
            <w:vAlign w:val="center"/>
          </w:tcPr>
          <w:p w14:paraId="59DFCF0D" w14:textId="77777777" w:rsidR="00001A09" w:rsidRPr="00001A09" w:rsidRDefault="00001A09" w:rsidP="00EF154F">
            <w:pPr>
              <w:spacing w:line="276" w:lineRule="auto"/>
              <w:jc w:val="center"/>
              <w:rPr>
                <w:b/>
              </w:rPr>
            </w:pPr>
          </w:p>
        </w:tc>
        <w:tc>
          <w:tcPr>
            <w:tcW w:w="830" w:type="dxa"/>
            <w:vMerge/>
            <w:shd w:val="clear" w:color="auto" w:fill="FFFFFF"/>
            <w:vAlign w:val="center"/>
          </w:tcPr>
          <w:p w14:paraId="7A170EC5" w14:textId="77777777" w:rsidR="00001A09" w:rsidRPr="00001A09" w:rsidRDefault="00001A09" w:rsidP="00EF154F">
            <w:pPr>
              <w:spacing w:line="276" w:lineRule="auto"/>
              <w:jc w:val="center"/>
              <w:rPr>
                <w:b/>
              </w:rPr>
            </w:pPr>
          </w:p>
        </w:tc>
        <w:tc>
          <w:tcPr>
            <w:tcW w:w="7680" w:type="dxa"/>
            <w:gridSpan w:val="3"/>
            <w:shd w:val="clear" w:color="auto" w:fill="FFFFFF"/>
          </w:tcPr>
          <w:p w14:paraId="619E8EBB" w14:textId="77777777" w:rsidR="00001A09" w:rsidRPr="00001A09" w:rsidRDefault="00001A09" w:rsidP="00EF154F">
            <w:pPr>
              <w:spacing w:line="276" w:lineRule="auto"/>
              <w:jc w:val="center"/>
              <w:rPr>
                <w:rFonts w:eastAsia="Calibri"/>
                <w:b/>
                <w:bCs/>
              </w:rPr>
            </w:pPr>
            <w:r w:rsidRPr="00001A09">
              <w:rPr>
                <w:rFonts w:eastAsia="Calibri"/>
                <w:b/>
                <w:bCs/>
              </w:rPr>
              <w:t>Yöntem ve Teknik</w:t>
            </w:r>
          </w:p>
          <w:p w14:paraId="1AD67CD2" w14:textId="77777777" w:rsidR="00001A09" w:rsidRPr="00001A09" w:rsidRDefault="00001A09" w:rsidP="00EF154F">
            <w:pPr>
              <w:spacing w:line="240" w:lineRule="auto"/>
              <w:jc w:val="center"/>
              <w:rPr>
                <w:rFonts w:eastAsia="Calibri"/>
                <w:i/>
              </w:rPr>
            </w:pPr>
            <w:r w:rsidRPr="00001A09">
              <w:rPr>
                <w:rFonts w:eastAsia="Calibri"/>
                <w:i/>
              </w:rPr>
              <w:t>Method and Technique</w:t>
            </w:r>
          </w:p>
          <w:p w14:paraId="317F3272" w14:textId="77777777" w:rsidR="00001A09" w:rsidRPr="00001A09" w:rsidRDefault="00001A09" w:rsidP="00EF154F">
            <w:pPr>
              <w:spacing w:line="240" w:lineRule="auto"/>
              <w:jc w:val="center"/>
              <w:rPr>
                <w:rFonts w:eastAsia="Calibri"/>
                <w:i/>
              </w:rPr>
            </w:pPr>
          </w:p>
          <w:p w14:paraId="2579AFB4"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7897AB86" w14:textId="48565452" w:rsidR="00001A09" w:rsidRPr="00001A09"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EF154F" w:rsidRPr="00001A09" w14:paraId="63EC543A" w14:textId="77777777" w:rsidTr="00027387">
        <w:trPr>
          <w:trHeight w:val="420"/>
        </w:trPr>
        <w:tc>
          <w:tcPr>
            <w:tcW w:w="1696" w:type="dxa"/>
            <w:vMerge/>
            <w:tcBorders>
              <w:top w:val="single" w:sz="6" w:space="0" w:color="auto"/>
              <w:left w:val="single" w:sz="6" w:space="0" w:color="auto"/>
              <w:right w:val="single" w:sz="6" w:space="0" w:color="auto"/>
            </w:tcBorders>
          </w:tcPr>
          <w:p w14:paraId="1C8AB655" w14:textId="77777777" w:rsidR="00001A09" w:rsidRPr="00001A09" w:rsidRDefault="00001A09" w:rsidP="00EF154F">
            <w:pPr>
              <w:spacing w:line="276" w:lineRule="auto"/>
              <w:jc w:val="center"/>
              <w:rPr>
                <w:b/>
              </w:rPr>
            </w:pPr>
          </w:p>
        </w:tc>
        <w:tc>
          <w:tcPr>
            <w:tcW w:w="2835" w:type="dxa"/>
            <w:vMerge/>
            <w:tcBorders>
              <w:top w:val="single" w:sz="6" w:space="0" w:color="auto"/>
              <w:left w:val="single" w:sz="6" w:space="0" w:color="auto"/>
              <w:right w:val="single" w:sz="6" w:space="0" w:color="auto"/>
            </w:tcBorders>
          </w:tcPr>
          <w:p w14:paraId="1081AAD5" w14:textId="77777777" w:rsidR="00001A09" w:rsidRPr="00001A09" w:rsidRDefault="00001A09" w:rsidP="00EF154F">
            <w:pPr>
              <w:spacing w:line="276" w:lineRule="auto"/>
              <w:rPr>
                <w:b/>
              </w:rPr>
            </w:pPr>
          </w:p>
        </w:tc>
        <w:tc>
          <w:tcPr>
            <w:tcW w:w="567" w:type="dxa"/>
            <w:vMerge/>
            <w:shd w:val="clear" w:color="auto" w:fill="FFFFFF"/>
            <w:vAlign w:val="center"/>
          </w:tcPr>
          <w:p w14:paraId="59835996" w14:textId="77777777" w:rsidR="00001A09" w:rsidRPr="00001A09" w:rsidRDefault="00001A09" w:rsidP="00EF154F">
            <w:pPr>
              <w:spacing w:line="276" w:lineRule="auto"/>
              <w:jc w:val="center"/>
              <w:rPr>
                <w:b/>
              </w:rPr>
            </w:pPr>
          </w:p>
        </w:tc>
        <w:tc>
          <w:tcPr>
            <w:tcW w:w="567" w:type="dxa"/>
            <w:vMerge/>
            <w:shd w:val="clear" w:color="auto" w:fill="FFFFFF"/>
            <w:vAlign w:val="center"/>
          </w:tcPr>
          <w:p w14:paraId="1F10AFC7" w14:textId="77777777" w:rsidR="00001A09" w:rsidRPr="00001A09" w:rsidRDefault="00001A09" w:rsidP="00EF154F">
            <w:pPr>
              <w:spacing w:line="276" w:lineRule="auto"/>
              <w:jc w:val="center"/>
              <w:rPr>
                <w:b/>
              </w:rPr>
            </w:pPr>
          </w:p>
        </w:tc>
        <w:tc>
          <w:tcPr>
            <w:tcW w:w="567" w:type="dxa"/>
            <w:vMerge/>
            <w:shd w:val="clear" w:color="auto" w:fill="FFFFFF"/>
            <w:vAlign w:val="center"/>
          </w:tcPr>
          <w:p w14:paraId="5E34286D" w14:textId="77777777" w:rsidR="00001A09" w:rsidRPr="00001A09" w:rsidRDefault="00001A09" w:rsidP="00EF154F">
            <w:pPr>
              <w:spacing w:line="276" w:lineRule="auto"/>
              <w:jc w:val="center"/>
              <w:rPr>
                <w:b/>
              </w:rPr>
            </w:pPr>
          </w:p>
        </w:tc>
        <w:tc>
          <w:tcPr>
            <w:tcW w:w="567" w:type="dxa"/>
            <w:vMerge/>
            <w:shd w:val="clear" w:color="auto" w:fill="FFFFFF"/>
            <w:vAlign w:val="center"/>
          </w:tcPr>
          <w:p w14:paraId="11FFD436" w14:textId="77777777" w:rsidR="00001A09" w:rsidRPr="00001A09" w:rsidRDefault="00001A09" w:rsidP="00EF154F">
            <w:pPr>
              <w:spacing w:line="276" w:lineRule="auto"/>
              <w:jc w:val="center"/>
              <w:rPr>
                <w:b/>
              </w:rPr>
            </w:pPr>
          </w:p>
        </w:tc>
        <w:tc>
          <w:tcPr>
            <w:tcW w:w="830" w:type="dxa"/>
            <w:vMerge/>
            <w:shd w:val="clear" w:color="auto" w:fill="FFFFFF"/>
            <w:vAlign w:val="center"/>
          </w:tcPr>
          <w:p w14:paraId="1E7CE3B3" w14:textId="77777777" w:rsidR="00001A09" w:rsidRPr="00001A09" w:rsidRDefault="00001A09" w:rsidP="00EF154F">
            <w:pPr>
              <w:spacing w:line="276" w:lineRule="auto"/>
              <w:jc w:val="center"/>
              <w:rPr>
                <w:b/>
              </w:rPr>
            </w:pPr>
          </w:p>
        </w:tc>
        <w:tc>
          <w:tcPr>
            <w:tcW w:w="7680" w:type="dxa"/>
            <w:gridSpan w:val="3"/>
            <w:shd w:val="clear" w:color="auto" w:fill="FFFFFF"/>
          </w:tcPr>
          <w:p w14:paraId="383819D4" w14:textId="77777777" w:rsidR="00001A09" w:rsidRPr="00001A09" w:rsidRDefault="00001A09" w:rsidP="00EF154F">
            <w:pPr>
              <w:spacing w:line="276" w:lineRule="auto"/>
              <w:jc w:val="center"/>
              <w:rPr>
                <w:rFonts w:eastAsia="Calibri"/>
                <w:b/>
                <w:bCs/>
              </w:rPr>
            </w:pPr>
            <w:r w:rsidRPr="00001A09">
              <w:rPr>
                <w:rFonts w:eastAsia="Calibri"/>
                <w:b/>
                <w:bCs/>
              </w:rPr>
              <w:t>Ölçme ve Değerlendirme</w:t>
            </w:r>
          </w:p>
          <w:p w14:paraId="5B439EA6" w14:textId="77777777" w:rsidR="00001A09" w:rsidRPr="00001A09" w:rsidRDefault="00001A09" w:rsidP="00EF154F">
            <w:pPr>
              <w:spacing w:line="240" w:lineRule="auto"/>
              <w:jc w:val="center"/>
              <w:rPr>
                <w:rFonts w:eastAsia="Calibri"/>
                <w:i/>
              </w:rPr>
            </w:pPr>
            <w:r w:rsidRPr="00001A09">
              <w:rPr>
                <w:rFonts w:eastAsia="Calibri"/>
                <w:i/>
              </w:rPr>
              <w:t>Assessment and Evaluation</w:t>
            </w:r>
          </w:p>
          <w:p w14:paraId="4C2A2ED4" w14:textId="77777777" w:rsidR="00001A09" w:rsidRPr="00001A09" w:rsidRDefault="00001A09" w:rsidP="00EF154F">
            <w:pPr>
              <w:spacing w:line="240" w:lineRule="auto"/>
              <w:jc w:val="center"/>
              <w:rPr>
                <w:rFonts w:eastAsia="Calibri"/>
                <w:i/>
              </w:rPr>
            </w:pPr>
          </w:p>
          <w:p w14:paraId="095363C5" w14:textId="26780843" w:rsidR="00001A09" w:rsidRPr="00001A09" w:rsidRDefault="00001A09" w:rsidP="00EF154F">
            <w:pPr>
              <w:spacing w:line="276" w:lineRule="auto"/>
              <w:jc w:val="center"/>
              <w:rPr>
                <w:rFonts w:eastAsia="Calibri"/>
                <w:b/>
                <w:bCs/>
              </w:rPr>
            </w:pPr>
            <w:r w:rsidRPr="00001A09">
              <w:rPr>
                <w:rFonts w:eastAsia="Calibri"/>
                <w:b/>
                <w:bCs/>
              </w:rPr>
              <w:t>Yazılı ve Sözlü Yoklamalar, Performans Ödevleri</w:t>
            </w:r>
          </w:p>
          <w:p w14:paraId="5F272D7E" w14:textId="65E1C1FD" w:rsidR="00001A09" w:rsidRPr="00001A09" w:rsidRDefault="00001A09" w:rsidP="00EF154F">
            <w:pPr>
              <w:spacing w:line="240" w:lineRule="auto"/>
              <w:jc w:val="center"/>
              <w:rPr>
                <w:rFonts w:eastAsia="Calibri"/>
                <w:i/>
              </w:rPr>
            </w:pPr>
            <w:r w:rsidRPr="00001A09">
              <w:rPr>
                <w:i/>
                <w:iCs/>
                <w:color w:val="000000"/>
              </w:rPr>
              <w:t>Written and Oral Exams, Performance Assignments</w:t>
            </w:r>
          </w:p>
          <w:p w14:paraId="7D092C10" w14:textId="77777777" w:rsidR="00001A09" w:rsidRPr="00001A09" w:rsidRDefault="00001A09" w:rsidP="00EF154F">
            <w:pPr>
              <w:spacing w:line="240" w:lineRule="auto"/>
              <w:jc w:val="center"/>
              <w:rPr>
                <w:b/>
                <w:bCs/>
              </w:rPr>
            </w:pPr>
          </w:p>
        </w:tc>
      </w:tr>
      <w:tr w:rsidR="00EF154F" w:rsidRPr="00001A09" w14:paraId="13F73B68" w14:textId="77777777" w:rsidTr="00027387">
        <w:trPr>
          <w:trHeight w:val="420"/>
        </w:trPr>
        <w:tc>
          <w:tcPr>
            <w:tcW w:w="1696" w:type="dxa"/>
            <w:vMerge/>
            <w:tcBorders>
              <w:top w:val="single" w:sz="6" w:space="0" w:color="auto"/>
              <w:left w:val="single" w:sz="6" w:space="0" w:color="auto"/>
              <w:right w:val="single" w:sz="6" w:space="0" w:color="auto"/>
            </w:tcBorders>
          </w:tcPr>
          <w:p w14:paraId="7C681CFE" w14:textId="77777777" w:rsidR="00001A09" w:rsidRPr="00001A09" w:rsidRDefault="00001A09" w:rsidP="00EF154F">
            <w:pPr>
              <w:spacing w:line="276" w:lineRule="auto"/>
              <w:jc w:val="center"/>
              <w:rPr>
                <w:b/>
              </w:rPr>
            </w:pPr>
          </w:p>
        </w:tc>
        <w:tc>
          <w:tcPr>
            <w:tcW w:w="2835" w:type="dxa"/>
            <w:vMerge/>
            <w:tcBorders>
              <w:top w:val="single" w:sz="6" w:space="0" w:color="auto"/>
              <w:left w:val="single" w:sz="6" w:space="0" w:color="auto"/>
              <w:right w:val="single" w:sz="6" w:space="0" w:color="auto"/>
            </w:tcBorders>
          </w:tcPr>
          <w:p w14:paraId="412D3A01" w14:textId="77777777" w:rsidR="00001A09" w:rsidRPr="00001A09" w:rsidRDefault="00001A09" w:rsidP="00EF154F">
            <w:pPr>
              <w:spacing w:line="276" w:lineRule="auto"/>
              <w:rPr>
                <w:b/>
              </w:rPr>
            </w:pPr>
          </w:p>
        </w:tc>
        <w:tc>
          <w:tcPr>
            <w:tcW w:w="567" w:type="dxa"/>
            <w:vMerge/>
            <w:shd w:val="clear" w:color="auto" w:fill="FFFFFF"/>
            <w:vAlign w:val="center"/>
          </w:tcPr>
          <w:p w14:paraId="7F170A68" w14:textId="77777777" w:rsidR="00001A09" w:rsidRPr="00001A09" w:rsidRDefault="00001A09" w:rsidP="00EF154F">
            <w:pPr>
              <w:spacing w:line="276" w:lineRule="auto"/>
              <w:jc w:val="center"/>
              <w:rPr>
                <w:b/>
              </w:rPr>
            </w:pPr>
          </w:p>
        </w:tc>
        <w:tc>
          <w:tcPr>
            <w:tcW w:w="567" w:type="dxa"/>
            <w:vMerge/>
            <w:shd w:val="clear" w:color="auto" w:fill="FFFFFF"/>
            <w:vAlign w:val="center"/>
          </w:tcPr>
          <w:p w14:paraId="31F73403" w14:textId="77777777" w:rsidR="00001A09" w:rsidRPr="00001A09" w:rsidRDefault="00001A09" w:rsidP="00EF154F">
            <w:pPr>
              <w:spacing w:line="276" w:lineRule="auto"/>
              <w:jc w:val="center"/>
              <w:rPr>
                <w:b/>
              </w:rPr>
            </w:pPr>
          </w:p>
        </w:tc>
        <w:tc>
          <w:tcPr>
            <w:tcW w:w="567" w:type="dxa"/>
            <w:vMerge/>
            <w:shd w:val="clear" w:color="auto" w:fill="FFFFFF"/>
            <w:vAlign w:val="center"/>
          </w:tcPr>
          <w:p w14:paraId="73933738" w14:textId="77777777" w:rsidR="00001A09" w:rsidRPr="00001A09" w:rsidRDefault="00001A09" w:rsidP="00EF154F">
            <w:pPr>
              <w:spacing w:line="276" w:lineRule="auto"/>
              <w:jc w:val="center"/>
              <w:rPr>
                <w:b/>
              </w:rPr>
            </w:pPr>
          </w:p>
        </w:tc>
        <w:tc>
          <w:tcPr>
            <w:tcW w:w="567" w:type="dxa"/>
            <w:vMerge/>
            <w:shd w:val="clear" w:color="auto" w:fill="FFFFFF"/>
            <w:vAlign w:val="center"/>
          </w:tcPr>
          <w:p w14:paraId="71BA6144" w14:textId="77777777" w:rsidR="00001A09" w:rsidRPr="00001A09" w:rsidRDefault="00001A09" w:rsidP="00EF154F">
            <w:pPr>
              <w:spacing w:line="276" w:lineRule="auto"/>
              <w:jc w:val="center"/>
              <w:rPr>
                <w:b/>
              </w:rPr>
            </w:pPr>
          </w:p>
        </w:tc>
        <w:tc>
          <w:tcPr>
            <w:tcW w:w="830" w:type="dxa"/>
            <w:vMerge/>
            <w:shd w:val="clear" w:color="auto" w:fill="FFFFFF"/>
            <w:vAlign w:val="center"/>
          </w:tcPr>
          <w:p w14:paraId="16326CB6" w14:textId="77777777" w:rsidR="00001A09" w:rsidRPr="00001A09" w:rsidRDefault="00001A09" w:rsidP="00EF154F">
            <w:pPr>
              <w:spacing w:line="276" w:lineRule="auto"/>
              <w:jc w:val="center"/>
              <w:rPr>
                <w:b/>
              </w:rPr>
            </w:pPr>
          </w:p>
        </w:tc>
        <w:tc>
          <w:tcPr>
            <w:tcW w:w="7680" w:type="dxa"/>
            <w:gridSpan w:val="3"/>
            <w:shd w:val="clear" w:color="auto" w:fill="FFFFFF"/>
          </w:tcPr>
          <w:p w14:paraId="224561A7" w14:textId="7C3DD759" w:rsidR="00001A09" w:rsidRPr="00001A09" w:rsidRDefault="00001A09" w:rsidP="00205F90">
            <w:pPr>
              <w:spacing w:line="276" w:lineRule="auto"/>
              <w:jc w:val="center"/>
              <w:rPr>
                <w:rFonts w:eastAsia="Calibri"/>
                <w:b/>
                <w:bCs/>
              </w:rPr>
            </w:pPr>
            <w:r w:rsidRPr="00001A09">
              <w:rPr>
                <w:rFonts w:eastAsia="Calibri"/>
                <w:b/>
                <w:bCs/>
              </w:rPr>
              <w:t>FR-700 Program Güncelleme Kontrol Listesi KODU</w:t>
            </w:r>
          </w:p>
          <w:p w14:paraId="5AC007C7" w14:textId="77777777" w:rsidR="00001A09" w:rsidRPr="00001A09" w:rsidRDefault="00001A09" w:rsidP="00EF154F">
            <w:pPr>
              <w:spacing w:line="240" w:lineRule="auto"/>
              <w:jc w:val="center"/>
              <w:rPr>
                <w:b/>
                <w:bCs/>
              </w:rPr>
            </w:pPr>
            <w:r w:rsidRPr="00001A09">
              <w:rPr>
                <w:b/>
                <w:bCs/>
              </w:rPr>
              <w:t>4a-4b-4c-7a-7b</w:t>
            </w:r>
          </w:p>
        </w:tc>
      </w:tr>
      <w:tr w:rsidR="00EF154F" w:rsidRPr="00001A09" w14:paraId="1B3142F4" w14:textId="77777777" w:rsidTr="002F54E1">
        <w:trPr>
          <w:trHeight w:val="36"/>
        </w:trPr>
        <w:tc>
          <w:tcPr>
            <w:tcW w:w="1696" w:type="dxa"/>
            <w:vMerge/>
            <w:tcBorders>
              <w:left w:val="single" w:sz="6" w:space="0" w:color="auto"/>
              <w:right w:val="single" w:sz="6" w:space="0" w:color="auto"/>
            </w:tcBorders>
          </w:tcPr>
          <w:p w14:paraId="0EAEBDA8"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60AE8456" w14:textId="77777777" w:rsidR="00001A09" w:rsidRPr="00001A09" w:rsidRDefault="00001A09" w:rsidP="00EF154F">
            <w:pPr>
              <w:spacing w:line="276" w:lineRule="auto"/>
              <w:rPr>
                <w:b/>
              </w:rPr>
            </w:pPr>
          </w:p>
        </w:tc>
        <w:tc>
          <w:tcPr>
            <w:tcW w:w="567" w:type="dxa"/>
            <w:vMerge/>
            <w:shd w:val="clear" w:color="auto" w:fill="FFFFFF"/>
            <w:vAlign w:val="center"/>
          </w:tcPr>
          <w:p w14:paraId="2217BAD3" w14:textId="77777777" w:rsidR="00001A09" w:rsidRPr="00001A09" w:rsidRDefault="00001A09" w:rsidP="00EF154F">
            <w:pPr>
              <w:spacing w:line="276" w:lineRule="auto"/>
              <w:jc w:val="center"/>
              <w:rPr>
                <w:b/>
              </w:rPr>
            </w:pPr>
          </w:p>
        </w:tc>
        <w:tc>
          <w:tcPr>
            <w:tcW w:w="567" w:type="dxa"/>
            <w:vMerge/>
            <w:shd w:val="clear" w:color="auto" w:fill="FFFFFF"/>
            <w:vAlign w:val="center"/>
          </w:tcPr>
          <w:p w14:paraId="0366F37E" w14:textId="77777777" w:rsidR="00001A09" w:rsidRPr="00001A09" w:rsidRDefault="00001A09" w:rsidP="00EF154F">
            <w:pPr>
              <w:spacing w:line="276" w:lineRule="auto"/>
              <w:jc w:val="center"/>
              <w:rPr>
                <w:b/>
              </w:rPr>
            </w:pPr>
          </w:p>
        </w:tc>
        <w:tc>
          <w:tcPr>
            <w:tcW w:w="567" w:type="dxa"/>
            <w:vMerge/>
            <w:shd w:val="clear" w:color="auto" w:fill="FFFFFF"/>
            <w:vAlign w:val="center"/>
          </w:tcPr>
          <w:p w14:paraId="1F97DD27" w14:textId="77777777" w:rsidR="00001A09" w:rsidRPr="00001A09" w:rsidRDefault="00001A09" w:rsidP="00EF154F">
            <w:pPr>
              <w:spacing w:line="276" w:lineRule="auto"/>
              <w:jc w:val="center"/>
              <w:rPr>
                <w:b/>
              </w:rPr>
            </w:pPr>
          </w:p>
        </w:tc>
        <w:tc>
          <w:tcPr>
            <w:tcW w:w="567" w:type="dxa"/>
            <w:vMerge/>
            <w:shd w:val="clear" w:color="auto" w:fill="FFFFFF"/>
            <w:vAlign w:val="center"/>
          </w:tcPr>
          <w:p w14:paraId="200BD35F" w14:textId="77777777" w:rsidR="00001A09" w:rsidRPr="00001A09" w:rsidRDefault="00001A09" w:rsidP="00EF154F">
            <w:pPr>
              <w:spacing w:line="276" w:lineRule="auto"/>
              <w:jc w:val="center"/>
              <w:rPr>
                <w:b/>
              </w:rPr>
            </w:pPr>
          </w:p>
        </w:tc>
        <w:tc>
          <w:tcPr>
            <w:tcW w:w="830" w:type="dxa"/>
            <w:vMerge/>
            <w:shd w:val="clear" w:color="auto" w:fill="FFFFFF"/>
            <w:vAlign w:val="center"/>
          </w:tcPr>
          <w:p w14:paraId="00B8B1D1" w14:textId="77777777" w:rsidR="00001A09" w:rsidRPr="00001A09" w:rsidRDefault="00001A09" w:rsidP="00EF154F">
            <w:pPr>
              <w:spacing w:line="276" w:lineRule="auto"/>
              <w:jc w:val="center"/>
              <w:rPr>
                <w:b/>
              </w:rPr>
            </w:pPr>
          </w:p>
        </w:tc>
        <w:tc>
          <w:tcPr>
            <w:tcW w:w="3436" w:type="dxa"/>
            <w:gridSpan w:val="2"/>
            <w:shd w:val="clear" w:color="auto" w:fill="FFFFFF"/>
          </w:tcPr>
          <w:p w14:paraId="488A4B48" w14:textId="77777777" w:rsidR="00001A09" w:rsidRPr="00001A09" w:rsidRDefault="00001A09" w:rsidP="00EF154F">
            <w:pPr>
              <w:spacing w:line="276" w:lineRule="auto"/>
              <w:jc w:val="center"/>
              <w:rPr>
                <w:b/>
                <w:bCs/>
                <w:iCs/>
              </w:rPr>
            </w:pPr>
            <w:r w:rsidRPr="00001A09">
              <w:rPr>
                <w:b/>
                <w:bCs/>
                <w:iCs/>
              </w:rPr>
              <w:t>Konular</w:t>
            </w:r>
          </w:p>
          <w:p w14:paraId="7C76F760" w14:textId="77777777" w:rsidR="00001A09" w:rsidRPr="00001A09" w:rsidRDefault="00001A09" w:rsidP="00EF154F">
            <w:pPr>
              <w:spacing w:line="276" w:lineRule="auto"/>
              <w:jc w:val="center"/>
              <w:rPr>
                <w:b/>
                <w:bCs/>
                <w:iCs/>
              </w:rPr>
            </w:pPr>
            <w:r w:rsidRPr="00001A09">
              <w:rPr>
                <w:i/>
              </w:rPr>
              <w:t>Subjects</w:t>
            </w:r>
          </w:p>
        </w:tc>
        <w:tc>
          <w:tcPr>
            <w:tcW w:w="4244" w:type="dxa"/>
            <w:shd w:val="clear" w:color="auto" w:fill="FFFFFF"/>
          </w:tcPr>
          <w:p w14:paraId="7AFD0A98" w14:textId="77777777" w:rsidR="00001A09" w:rsidRPr="00001A09" w:rsidRDefault="00001A09" w:rsidP="00EF154F">
            <w:pPr>
              <w:spacing w:line="276" w:lineRule="auto"/>
              <w:jc w:val="center"/>
              <w:rPr>
                <w:b/>
                <w:bCs/>
                <w:iCs/>
              </w:rPr>
            </w:pPr>
            <w:r w:rsidRPr="00001A09">
              <w:rPr>
                <w:b/>
                <w:bCs/>
                <w:iCs/>
              </w:rPr>
              <w:t>Öğrenme Çıktısı</w:t>
            </w:r>
          </w:p>
          <w:p w14:paraId="588C58A3" w14:textId="77777777" w:rsidR="00001A09" w:rsidRPr="00001A09" w:rsidRDefault="00001A09" w:rsidP="00EF154F">
            <w:pPr>
              <w:spacing w:line="276" w:lineRule="auto"/>
              <w:jc w:val="center"/>
              <w:rPr>
                <w:b/>
                <w:bCs/>
                <w:iCs/>
              </w:rPr>
            </w:pPr>
            <w:r w:rsidRPr="00001A09">
              <w:rPr>
                <w:i/>
              </w:rPr>
              <w:t>Learning Outcome</w:t>
            </w:r>
          </w:p>
        </w:tc>
      </w:tr>
      <w:tr w:rsidR="00EF154F" w:rsidRPr="00001A09" w14:paraId="19AA9632" w14:textId="77777777" w:rsidTr="002F54E1">
        <w:trPr>
          <w:trHeight w:val="36"/>
        </w:trPr>
        <w:tc>
          <w:tcPr>
            <w:tcW w:w="1696" w:type="dxa"/>
            <w:vMerge/>
            <w:tcBorders>
              <w:left w:val="single" w:sz="6" w:space="0" w:color="auto"/>
              <w:right w:val="single" w:sz="6" w:space="0" w:color="auto"/>
            </w:tcBorders>
          </w:tcPr>
          <w:p w14:paraId="4BE24708" w14:textId="77777777" w:rsidR="00EF154F" w:rsidRPr="00001A09" w:rsidRDefault="00EF154F" w:rsidP="00EF154F">
            <w:pPr>
              <w:spacing w:line="276" w:lineRule="auto"/>
              <w:jc w:val="center"/>
              <w:rPr>
                <w:b/>
              </w:rPr>
            </w:pPr>
          </w:p>
        </w:tc>
        <w:tc>
          <w:tcPr>
            <w:tcW w:w="2835" w:type="dxa"/>
            <w:vMerge/>
            <w:tcBorders>
              <w:left w:val="single" w:sz="6" w:space="0" w:color="auto"/>
              <w:right w:val="single" w:sz="6" w:space="0" w:color="auto"/>
            </w:tcBorders>
          </w:tcPr>
          <w:p w14:paraId="42CBE72E" w14:textId="77777777" w:rsidR="00EF154F" w:rsidRPr="00001A09" w:rsidRDefault="00EF154F" w:rsidP="00EF154F">
            <w:pPr>
              <w:spacing w:line="276" w:lineRule="auto"/>
              <w:rPr>
                <w:b/>
              </w:rPr>
            </w:pPr>
          </w:p>
        </w:tc>
        <w:tc>
          <w:tcPr>
            <w:tcW w:w="567" w:type="dxa"/>
            <w:vMerge/>
            <w:shd w:val="clear" w:color="auto" w:fill="FFFFFF"/>
            <w:vAlign w:val="center"/>
          </w:tcPr>
          <w:p w14:paraId="2370B16B" w14:textId="77777777" w:rsidR="00EF154F" w:rsidRPr="00001A09" w:rsidRDefault="00EF154F" w:rsidP="00EF154F">
            <w:pPr>
              <w:spacing w:line="276" w:lineRule="auto"/>
              <w:jc w:val="center"/>
              <w:rPr>
                <w:b/>
              </w:rPr>
            </w:pPr>
          </w:p>
        </w:tc>
        <w:tc>
          <w:tcPr>
            <w:tcW w:w="567" w:type="dxa"/>
            <w:vMerge/>
            <w:shd w:val="clear" w:color="auto" w:fill="FFFFFF"/>
            <w:vAlign w:val="center"/>
          </w:tcPr>
          <w:p w14:paraId="35532A51" w14:textId="77777777" w:rsidR="00EF154F" w:rsidRPr="00001A09" w:rsidRDefault="00EF154F" w:rsidP="00EF154F">
            <w:pPr>
              <w:spacing w:line="276" w:lineRule="auto"/>
              <w:jc w:val="center"/>
              <w:rPr>
                <w:b/>
              </w:rPr>
            </w:pPr>
          </w:p>
        </w:tc>
        <w:tc>
          <w:tcPr>
            <w:tcW w:w="567" w:type="dxa"/>
            <w:vMerge/>
            <w:shd w:val="clear" w:color="auto" w:fill="FFFFFF"/>
            <w:vAlign w:val="center"/>
          </w:tcPr>
          <w:p w14:paraId="528B341A" w14:textId="77777777" w:rsidR="00EF154F" w:rsidRPr="00001A09" w:rsidRDefault="00EF154F" w:rsidP="00EF154F">
            <w:pPr>
              <w:spacing w:line="276" w:lineRule="auto"/>
              <w:jc w:val="center"/>
              <w:rPr>
                <w:b/>
              </w:rPr>
            </w:pPr>
          </w:p>
        </w:tc>
        <w:tc>
          <w:tcPr>
            <w:tcW w:w="567" w:type="dxa"/>
            <w:vMerge/>
            <w:shd w:val="clear" w:color="auto" w:fill="FFFFFF"/>
            <w:vAlign w:val="center"/>
          </w:tcPr>
          <w:p w14:paraId="415A98A5" w14:textId="77777777" w:rsidR="00EF154F" w:rsidRPr="00001A09" w:rsidRDefault="00EF154F" w:rsidP="00EF154F">
            <w:pPr>
              <w:spacing w:line="276" w:lineRule="auto"/>
              <w:jc w:val="center"/>
              <w:rPr>
                <w:b/>
              </w:rPr>
            </w:pPr>
          </w:p>
        </w:tc>
        <w:tc>
          <w:tcPr>
            <w:tcW w:w="830" w:type="dxa"/>
            <w:vMerge/>
            <w:shd w:val="clear" w:color="auto" w:fill="FFFFFF"/>
            <w:vAlign w:val="center"/>
          </w:tcPr>
          <w:p w14:paraId="4B9ECB8E" w14:textId="77777777" w:rsidR="00EF154F" w:rsidRPr="00001A09" w:rsidRDefault="00EF154F" w:rsidP="00EF154F">
            <w:pPr>
              <w:spacing w:line="276" w:lineRule="auto"/>
              <w:jc w:val="center"/>
              <w:rPr>
                <w:b/>
              </w:rPr>
            </w:pPr>
          </w:p>
        </w:tc>
        <w:tc>
          <w:tcPr>
            <w:tcW w:w="3436" w:type="dxa"/>
            <w:gridSpan w:val="2"/>
            <w:shd w:val="clear" w:color="auto" w:fill="FFFFFF"/>
          </w:tcPr>
          <w:p w14:paraId="2A1D253C" w14:textId="77777777" w:rsidR="00EF154F" w:rsidRPr="00BA7CAD" w:rsidRDefault="00EF154F">
            <w:pPr>
              <w:pStyle w:val="ListParagraph"/>
              <w:numPr>
                <w:ilvl w:val="0"/>
                <w:numId w:val="67"/>
              </w:numPr>
              <w:rPr>
                <w:b/>
                <w:bCs/>
                <w:iCs/>
              </w:rPr>
            </w:pPr>
            <w:r w:rsidRPr="00BA7CAD">
              <w:rPr>
                <w:b/>
                <w:bCs/>
                <w:iCs/>
              </w:rPr>
              <w:t>Kongrüanslar ve özellikleri</w:t>
            </w:r>
          </w:p>
          <w:p w14:paraId="3B2A46B0" w14:textId="77777777" w:rsidR="00EF154F" w:rsidRPr="00BA7CAD" w:rsidRDefault="00EF154F" w:rsidP="00EF154F">
            <w:pPr>
              <w:pStyle w:val="ListParagraph"/>
              <w:ind w:left="360"/>
              <w:rPr>
                <w:b/>
                <w:bCs/>
                <w:iCs/>
              </w:rPr>
            </w:pPr>
          </w:p>
          <w:p w14:paraId="2B6E85E6" w14:textId="528DEC4E" w:rsidR="00EF154F" w:rsidRPr="00001A09" w:rsidRDefault="00144D52" w:rsidP="00144D52">
            <w:pPr>
              <w:contextualSpacing/>
              <w:rPr>
                <w:b/>
                <w:bCs/>
                <w:iCs/>
              </w:rPr>
            </w:pPr>
            <w:r>
              <w:rPr>
                <w:bCs/>
                <w:i/>
                <w:iCs/>
              </w:rPr>
              <w:t xml:space="preserve">      1- </w:t>
            </w:r>
            <w:r w:rsidR="00EF154F" w:rsidRPr="00BA7CAD">
              <w:rPr>
                <w:bCs/>
                <w:i/>
                <w:iCs/>
              </w:rPr>
              <w:t>Congruences and its properties</w:t>
            </w:r>
          </w:p>
        </w:tc>
        <w:tc>
          <w:tcPr>
            <w:tcW w:w="4244" w:type="dxa"/>
            <w:shd w:val="clear" w:color="auto" w:fill="FFFFFF"/>
          </w:tcPr>
          <w:p w14:paraId="2F1E2AB3" w14:textId="77777777" w:rsidR="00EF154F" w:rsidRPr="00BA7CAD" w:rsidRDefault="00EF154F" w:rsidP="00205F90">
            <w:pPr>
              <w:spacing w:after="160"/>
              <w:rPr>
                <w:b/>
              </w:rPr>
            </w:pPr>
            <w:r w:rsidRPr="00BA7CAD">
              <w:rPr>
                <w:b/>
              </w:rPr>
              <w:t>Kongrüanslar ve özelliklerini ifade eder.</w:t>
            </w:r>
          </w:p>
          <w:p w14:paraId="61912E50" w14:textId="3358D983" w:rsidR="00EF154F" w:rsidRPr="00001A09" w:rsidRDefault="00EF154F" w:rsidP="00EF154F">
            <w:pPr>
              <w:spacing w:line="276" w:lineRule="auto"/>
              <w:rPr>
                <w:b/>
                <w:bCs/>
                <w:iCs/>
              </w:rPr>
            </w:pPr>
            <w:r w:rsidRPr="00BA7CAD">
              <w:rPr>
                <w:i/>
              </w:rPr>
              <w:t>Expresses congruences and its properties.</w:t>
            </w:r>
          </w:p>
        </w:tc>
      </w:tr>
      <w:tr w:rsidR="00EF154F" w:rsidRPr="00001A09" w14:paraId="62D87A80" w14:textId="77777777" w:rsidTr="002F54E1">
        <w:trPr>
          <w:trHeight w:val="36"/>
        </w:trPr>
        <w:tc>
          <w:tcPr>
            <w:tcW w:w="1696" w:type="dxa"/>
            <w:vMerge/>
            <w:tcBorders>
              <w:left w:val="single" w:sz="6" w:space="0" w:color="auto"/>
              <w:right w:val="single" w:sz="6" w:space="0" w:color="auto"/>
            </w:tcBorders>
          </w:tcPr>
          <w:p w14:paraId="4050BB8E" w14:textId="77777777" w:rsidR="00EF154F" w:rsidRPr="00001A09" w:rsidRDefault="00EF154F" w:rsidP="00EF154F">
            <w:pPr>
              <w:spacing w:line="276" w:lineRule="auto"/>
              <w:jc w:val="center"/>
              <w:rPr>
                <w:b/>
              </w:rPr>
            </w:pPr>
          </w:p>
        </w:tc>
        <w:tc>
          <w:tcPr>
            <w:tcW w:w="2835" w:type="dxa"/>
            <w:vMerge/>
            <w:tcBorders>
              <w:left w:val="single" w:sz="6" w:space="0" w:color="auto"/>
              <w:right w:val="single" w:sz="6" w:space="0" w:color="auto"/>
            </w:tcBorders>
          </w:tcPr>
          <w:p w14:paraId="743803AF" w14:textId="77777777" w:rsidR="00EF154F" w:rsidRPr="00001A09" w:rsidRDefault="00EF154F" w:rsidP="00EF154F">
            <w:pPr>
              <w:spacing w:line="276" w:lineRule="auto"/>
              <w:rPr>
                <w:b/>
              </w:rPr>
            </w:pPr>
          </w:p>
        </w:tc>
        <w:tc>
          <w:tcPr>
            <w:tcW w:w="567" w:type="dxa"/>
            <w:vMerge/>
            <w:shd w:val="clear" w:color="auto" w:fill="FFFFFF"/>
            <w:vAlign w:val="center"/>
          </w:tcPr>
          <w:p w14:paraId="23F24D42" w14:textId="77777777" w:rsidR="00EF154F" w:rsidRPr="00001A09" w:rsidRDefault="00EF154F" w:rsidP="00EF154F">
            <w:pPr>
              <w:spacing w:line="276" w:lineRule="auto"/>
              <w:jc w:val="center"/>
              <w:rPr>
                <w:b/>
              </w:rPr>
            </w:pPr>
          </w:p>
        </w:tc>
        <w:tc>
          <w:tcPr>
            <w:tcW w:w="567" w:type="dxa"/>
            <w:vMerge/>
            <w:shd w:val="clear" w:color="auto" w:fill="FFFFFF"/>
            <w:vAlign w:val="center"/>
          </w:tcPr>
          <w:p w14:paraId="218A9A0C" w14:textId="77777777" w:rsidR="00EF154F" w:rsidRPr="00001A09" w:rsidRDefault="00EF154F" w:rsidP="00EF154F">
            <w:pPr>
              <w:spacing w:line="276" w:lineRule="auto"/>
              <w:jc w:val="center"/>
              <w:rPr>
                <w:b/>
              </w:rPr>
            </w:pPr>
          </w:p>
        </w:tc>
        <w:tc>
          <w:tcPr>
            <w:tcW w:w="567" w:type="dxa"/>
            <w:vMerge/>
            <w:shd w:val="clear" w:color="auto" w:fill="FFFFFF"/>
            <w:vAlign w:val="center"/>
          </w:tcPr>
          <w:p w14:paraId="5D447342" w14:textId="77777777" w:rsidR="00EF154F" w:rsidRPr="00001A09" w:rsidRDefault="00EF154F" w:rsidP="00EF154F">
            <w:pPr>
              <w:spacing w:line="276" w:lineRule="auto"/>
              <w:jc w:val="center"/>
              <w:rPr>
                <w:b/>
              </w:rPr>
            </w:pPr>
          </w:p>
        </w:tc>
        <w:tc>
          <w:tcPr>
            <w:tcW w:w="567" w:type="dxa"/>
            <w:vMerge/>
            <w:shd w:val="clear" w:color="auto" w:fill="FFFFFF"/>
            <w:vAlign w:val="center"/>
          </w:tcPr>
          <w:p w14:paraId="26068DF5" w14:textId="77777777" w:rsidR="00EF154F" w:rsidRPr="00001A09" w:rsidRDefault="00EF154F" w:rsidP="00EF154F">
            <w:pPr>
              <w:spacing w:line="276" w:lineRule="auto"/>
              <w:jc w:val="center"/>
              <w:rPr>
                <w:b/>
              </w:rPr>
            </w:pPr>
          </w:p>
        </w:tc>
        <w:tc>
          <w:tcPr>
            <w:tcW w:w="830" w:type="dxa"/>
            <w:vMerge/>
            <w:shd w:val="clear" w:color="auto" w:fill="FFFFFF"/>
            <w:vAlign w:val="center"/>
          </w:tcPr>
          <w:p w14:paraId="6480C7D1" w14:textId="77777777" w:rsidR="00EF154F" w:rsidRPr="00001A09" w:rsidRDefault="00EF154F" w:rsidP="00EF154F">
            <w:pPr>
              <w:spacing w:line="276" w:lineRule="auto"/>
              <w:jc w:val="center"/>
              <w:rPr>
                <w:b/>
              </w:rPr>
            </w:pPr>
          </w:p>
        </w:tc>
        <w:tc>
          <w:tcPr>
            <w:tcW w:w="3436" w:type="dxa"/>
            <w:gridSpan w:val="2"/>
            <w:shd w:val="clear" w:color="auto" w:fill="FFFFFF"/>
          </w:tcPr>
          <w:p w14:paraId="18401C58" w14:textId="77777777" w:rsidR="00EF154F" w:rsidRPr="00BA7CAD" w:rsidRDefault="00EF154F">
            <w:pPr>
              <w:pStyle w:val="ListParagraph"/>
              <w:numPr>
                <w:ilvl w:val="0"/>
                <w:numId w:val="68"/>
              </w:numPr>
              <w:ind w:left="342" w:firstLine="0"/>
              <w:rPr>
                <w:b/>
                <w:bCs/>
                <w:iCs/>
              </w:rPr>
            </w:pPr>
            <w:r w:rsidRPr="00BA7CAD">
              <w:rPr>
                <w:b/>
                <w:bCs/>
                <w:iCs/>
              </w:rPr>
              <w:t>Kalan sistemleri</w:t>
            </w:r>
          </w:p>
          <w:p w14:paraId="6E8C0C25" w14:textId="77777777" w:rsidR="00EF154F" w:rsidRPr="00BA7CAD" w:rsidRDefault="00EF154F" w:rsidP="00EF154F">
            <w:pPr>
              <w:pStyle w:val="ListParagraph"/>
              <w:ind w:left="342"/>
              <w:rPr>
                <w:b/>
                <w:bCs/>
                <w:iCs/>
              </w:rPr>
            </w:pPr>
          </w:p>
          <w:p w14:paraId="02B2546C" w14:textId="3ADB058E" w:rsidR="00EF154F" w:rsidRPr="00001A09" w:rsidRDefault="00144D52" w:rsidP="00144D52">
            <w:pPr>
              <w:spacing w:line="276" w:lineRule="auto"/>
              <w:ind w:left="342"/>
              <w:rPr>
                <w:bCs/>
                <w:i/>
                <w:iCs/>
                <w:color w:val="000000"/>
              </w:rPr>
            </w:pPr>
            <w:r>
              <w:rPr>
                <w:bCs/>
                <w:i/>
                <w:iCs/>
              </w:rPr>
              <w:t xml:space="preserve">2-  </w:t>
            </w:r>
            <w:r w:rsidR="00EF154F" w:rsidRPr="00BA7CAD">
              <w:rPr>
                <w:bCs/>
                <w:i/>
                <w:iCs/>
              </w:rPr>
              <w:t>Residue systems</w:t>
            </w:r>
          </w:p>
        </w:tc>
        <w:tc>
          <w:tcPr>
            <w:tcW w:w="4244" w:type="dxa"/>
            <w:shd w:val="clear" w:color="auto" w:fill="FFFFFF"/>
          </w:tcPr>
          <w:p w14:paraId="6CD88FA5" w14:textId="77777777" w:rsidR="00EF154F" w:rsidRPr="00BA7CAD" w:rsidRDefault="00EF154F" w:rsidP="00205F90">
            <w:pPr>
              <w:spacing w:after="160"/>
              <w:rPr>
                <w:b/>
              </w:rPr>
            </w:pPr>
            <w:r w:rsidRPr="00BA7CAD">
              <w:rPr>
                <w:b/>
              </w:rPr>
              <w:t>Kalan sistemlerini tanımlar.</w:t>
            </w:r>
          </w:p>
          <w:p w14:paraId="32B84915" w14:textId="4B0B9850" w:rsidR="00EF154F" w:rsidRPr="00001A09" w:rsidRDefault="00EF154F" w:rsidP="00EF154F">
            <w:pPr>
              <w:spacing w:line="276" w:lineRule="auto"/>
              <w:rPr>
                <w:bCs/>
                <w:i/>
                <w:iCs/>
              </w:rPr>
            </w:pPr>
            <w:r w:rsidRPr="00BA7CAD">
              <w:rPr>
                <w:i/>
              </w:rPr>
              <w:t>Defines the residue systems.</w:t>
            </w:r>
          </w:p>
        </w:tc>
      </w:tr>
      <w:tr w:rsidR="00EF154F" w:rsidRPr="00001A09" w14:paraId="6325AF29" w14:textId="77777777" w:rsidTr="002F54E1">
        <w:trPr>
          <w:trHeight w:val="36"/>
        </w:trPr>
        <w:tc>
          <w:tcPr>
            <w:tcW w:w="1696" w:type="dxa"/>
            <w:vMerge/>
            <w:tcBorders>
              <w:left w:val="single" w:sz="6" w:space="0" w:color="auto"/>
              <w:right w:val="single" w:sz="6" w:space="0" w:color="auto"/>
            </w:tcBorders>
          </w:tcPr>
          <w:p w14:paraId="25E07278" w14:textId="77777777" w:rsidR="00EF154F" w:rsidRPr="00001A09" w:rsidRDefault="00EF154F" w:rsidP="00EF154F">
            <w:pPr>
              <w:spacing w:line="276" w:lineRule="auto"/>
              <w:jc w:val="center"/>
              <w:rPr>
                <w:b/>
              </w:rPr>
            </w:pPr>
          </w:p>
        </w:tc>
        <w:tc>
          <w:tcPr>
            <w:tcW w:w="2835" w:type="dxa"/>
            <w:vMerge/>
            <w:tcBorders>
              <w:left w:val="single" w:sz="6" w:space="0" w:color="auto"/>
              <w:right w:val="single" w:sz="6" w:space="0" w:color="auto"/>
            </w:tcBorders>
          </w:tcPr>
          <w:p w14:paraId="2E9423A3" w14:textId="77777777" w:rsidR="00EF154F" w:rsidRPr="00001A09" w:rsidRDefault="00EF154F" w:rsidP="00EF154F">
            <w:pPr>
              <w:spacing w:line="276" w:lineRule="auto"/>
              <w:rPr>
                <w:b/>
              </w:rPr>
            </w:pPr>
          </w:p>
        </w:tc>
        <w:tc>
          <w:tcPr>
            <w:tcW w:w="567" w:type="dxa"/>
            <w:vMerge/>
            <w:shd w:val="clear" w:color="auto" w:fill="FFFFFF"/>
            <w:vAlign w:val="center"/>
          </w:tcPr>
          <w:p w14:paraId="0427E6FB" w14:textId="77777777" w:rsidR="00EF154F" w:rsidRPr="00001A09" w:rsidRDefault="00EF154F" w:rsidP="00EF154F">
            <w:pPr>
              <w:spacing w:line="276" w:lineRule="auto"/>
              <w:jc w:val="center"/>
              <w:rPr>
                <w:b/>
              </w:rPr>
            </w:pPr>
          </w:p>
        </w:tc>
        <w:tc>
          <w:tcPr>
            <w:tcW w:w="567" w:type="dxa"/>
            <w:vMerge/>
            <w:shd w:val="clear" w:color="auto" w:fill="FFFFFF"/>
            <w:vAlign w:val="center"/>
          </w:tcPr>
          <w:p w14:paraId="09D4D898" w14:textId="77777777" w:rsidR="00EF154F" w:rsidRPr="00001A09" w:rsidRDefault="00EF154F" w:rsidP="00EF154F">
            <w:pPr>
              <w:spacing w:line="276" w:lineRule="auto"/>
              <w:jc w:val="center"/>
              <w:rPr>
                <w:b/>
              </w:rPr>
            </w:pPr>
          </w:p>
        </w:tc>
        <w:tc>
          <w:tcPr>
            <w:tcW w:w="567" w:type="dxa"/>
            <w:vMerge/>
            <w:shd w:val="clear" w:color="auto" w:fill="FFFFFF"/>
            <w:vAlign w:val="center"/>
          </w:tcPr>
          <w:p w14:paraId="4585F58B" w14:textId="77777777" w:rsidR="00EF154F" w:rsidRPr="00001A09" w:rsidRDefault="00EF154F" w:rsidP="00EF154F">
            <w:pPr>
              <w:spacing w:line="276" w:lineRule="auto"/>
              <w:jc w:val="center"/>
              <w:rPr>
                <w:b/>
              </w:rPr>
            </w:pPr>
          </w:p>
        </w:tc>
        <w:tc>
          <w:tcPr>
            <w:tcW w:w="567" w:type="dxa"/>
            <w:vMerge/>
            <w:shd w:val="clear" w:color="auto" w:fill="FFFFFF"/>
            <w:vAlign w:val="center"/>
          </w:tcPr>
          <w:p w14:paraId="3F29A36C" w14:textId="77777777" w:rsidR="00EF154F" w:rsidRPr="00001A09" w:rsidRDefault="00EF154F" w:rsidP="00EF154F">
            <w:pPr>
              <w:spacing w:line="276" w:lineRule="auto"/>
              <w:jc w:val="center"/>
              <w:rPr>
                <w:b/>
              </w:rPr>
            </w:pPr>
          </w:p>
        </w:tc>
        <w:tc>
          <w:tcPr>
            <w:tcW w:w="830" w:type="dxa"/>
            <w:vMerge/>
            <w:shd w:val="clear" w:color="auto" w:fill="FFFFFF"/>
            <w:vAlign w:val="center"/>
          </w:tcPr>
          <w:p w14:paraId="3B6F3C7A" w14:textId="77777777" w:rsidR="00EF154F" w:rsidRPr="00001A09" w:rsidRDefault="00EF154F" w:rsidP="00EF154F">
            <w:pPr>
              <w:spacing w:line="276" w:lineRule="auto"/>
              <w:jc w:val="center"/>
              <w:rPr>
                <w:b/>
              </w:rPr>
            </w:pPr>
          </w:p>
        </w:tc>
        <w:tc>
          <w:tcPr>
            <w:tcW w:w="3436" w:type="dxa"/>
            <w:gridSpan w:val="2"/>
            <w:shd w:val="clear" w:color="auto" w:fill="FFFFFF"/>
          </w:tcPr>
          <w:p w14:paraId="07FAB232" w14:textId="77777777" w:rsidR="00EF154F" w:rsidRPr="00BA7CAD" w:rsidRDefault="00EF154F" w:rsidP="00EF154F">
            <w:pPr>
              <w:ind w:left="342"/>
              <w:rPr>
                <w:b/>
                <w:bCs/>
                <w:iCs/>
              </w:rPr>
            </w:pPr>
            <w:r w:rsidRPr="00BA7CAD">
              <w:rPr>
                <w:b/>
                <w:bCs/>
                <w:iCs/>
              </w:rPr>
              <w:t>3-Euler ve Fermat teoremleri</w:t>
            </w:r>
          </w:p>
          <w:p w14:paraId="3792D6D8" w14:textId="77777777" w:rsidR="00EF154F" w:rsidRPr="00BA7CAD" w:rsidRDefault="00EF154F" w:rsidP="00EF154F">
            <w:pPr>
              <w:ind w:left="342"/>
              <w:rPr>
                <w:iCs/>
              </w:rPr>
            </w:pPr>
          </w:p>
          <w:p w14:paraId="2275080B" w14:textId="38BA6E40" w:rsidR="00EF154F" w:rsidRPr="00001A09" w:rsidRDefault="00C33A43" w:rsidP="00EF154F">
            <w:pPr>
              <w:spacing w:line="276" w:lineRule="auto"/>
              <w:rPr>
                <w:bCs/>
                <w:i/>
                <w:iCs/>
              </w:rPr>
            </w:pPr>
            <w:r>
              <w:rPr>
                <w:bCs/>
                <w:i/>
                <w:iCs/>
              </w:rPr>
              <w:t xml:space="preserve">     3-</w:t>
            </w:r>
            <w:r w:rsidR="00EF154F" w:rsidRPr="00BA7CAD">
              <w:rPr>
                <w:bCs/>
                <w:i/>
                <w:iCs/>
              </w:rPr>
              <w:t>Euler and Fermat theorems.</w:t>
            </w:r>
          </w:p>
        </w:tc>
        <w:tc>
          <w:tcPr>
            <w:tcW w:w="4244" w:type="dxa"/>
            <w:shd w:val="clear" w:color="auto" w:fill="FFFFFF"/>
          </w:tcPr>
          <w:p w14:paraId="0CBB98D4" w14:textId="77777777" w:rsidR="00EF154F" w:rsidRPr="00BA7CAD" w:rsidRDefault="00EF154F" w:rsidP="00205F90">
            <w:pPr>
              <w:spacing w:after="160"/>
              <w:rPr>
                <w:b/>
              </w:rPr>
            </w:pPr>
            <w:r w:rsidRPr="00BA7CAD">
              <w:rPr>
                <w:b/>
              </w:rPr>
              <w:t>Euler ve Fermat teoremlerini uygular.</w:t>
            </w:r>
          </w:p>
          <w:p w14:paraId="7EA6E17F" w14:textId="13E2C3FA" w:rsidR="00EF154F" w:rsidRPr="00001A09" w:rsidRDefault="00EF154F" w:rsidP="00EF154F">
            <w:pPr>
              <w:spacing w:line="276" w:lineRule="auto"/>
              <w:rPr>
                <w:b/>
                <w:bCs/>
                <w:iCs/>
              </w:rPr>
            </w:pPr>
            <w:r w:rsidRPr="00BA7CAD">
              <w:rPr>
                <w:i/>
              </w:rPr>
              <w:t xml:space="preserve">Applicates </w:t>
            </w:r>
            <w:r w:rsidRPr="00BA7CAD">
              <w:rPr>
                <w:bCs/>
                <w:i/>
                <w:iCs/>
              </w:rPr>
              <w:t>Euler and Fermat theorems</w:t>
            </w:r>
            <w:r w:rsidRPr="00BA7CAD">
              <w:rPr>
                <w:i/>
              </w:rPr>
              <w:t>.</w:t>
            </w:r>
          </w:p>
        </w:tc>
      </w:tr>
      <w:tr w:rsidR="00EF154F" w:rsidRPr="00001A09" w14:paraId="33531A55" w14:textId="77777777" w:rsidTr="002F54E1">
        <w:trPr>
          <w:trHeight w:val="36"/>
        </w:trPr>
        <w:tc>
          <w:tcPr>
            <w:tcW w:w="1696" w:type="dxa"/>
            <w:vMerge/>
            <w:tcBorders>
              <w:left w:val="single" w:sz="6" w:space="0" w:color="auto"/>
              <w:right w:val="single" w:sz="6" w:space="0" w:color="auto"/>
            </w:tcBorders>
          </w:tcPr>
          <w:p w14:paraId="37BD92A2" w14:textId="77777777" w:rsidR="00EF154F" w:rsidRPr="00001A09" w:rsidRDefault="00EF154F" w:rsidP="00EF154F">
            <w:pPr>
              <w:spacing w:line="276" w:lineRule="auto"/>
              <w:jc w:val="center"/>
              <w:rPr>
                <w:b/>
              </w:rPr>
            </w:pPr>
          </w:p>
        </w:tc>
        <w:tc>
          <w:tcPr>
            <w:tcW w:w="2835" w:type="dxa"/>
            <w:vMerge/>
            <w:tcBorders>
              <w:left w:val="single" w:sz="6" w:space="0" w:color="auto"/>
              <w:right w:val="single" w:sz="6" w:space="0" w:color="auto"/>
            </w:tcBorders>
          </w:tcPr>
          <w:p w14:paraId="7EAF296A" w14:textId="77777777" w:rsidR="00EF154F" w:rsidRPr="00001A09" w:rsidRDefault="00EF154F" w:rsidP="00EF154F">
            <w:pPr>
              <w:spacing w:line="276" w:lineRule="auto"/>
              <w:rPr>
                <w:b/>
              </w:rPr>
            </w:pPr>
          </w:p>
        </w:tc>
        <w:tc>
          <w:tcPr>
            <w:tcW w:w="567" w:type="dxa"/>
            <w:vMerge/>
            <w:shd w:val="clear" w:color="auto" w:fill="FFFFFF"/>
            <w:vAlign w:val="center"/>
          </w:tcPr>
          <w:p w14:paraId="20D4BC2C" w14:textId="77777777" w:rsidR="00EF154F" w:rsidRPr="00001A09" w:rsidRDefault="00EF154F" w:rsidP="00EF154F">
            <w:pPr>
              <w:spacing w:line="276" w:lineRule="auto"/>
              <w:jc w:val="center"/>
              <w:rPr>
                <w:b/>
              </w:rPr>
            </w:pPr>
          </w:p>
        </w:tc>
        <w:tc>
          <w:tcPr>
            <w:tcW w:w="567" w:type="dxa"/>
            <w:vMerge/>
            <w:shd w:val="clear" w:color="auto" w:fill="FFFFFF"/>
            <w:vAlign w:val="center"/>
          </w:tcPr>
          <w:p w14:paraId="1C43B6C8" w14:textId="77777777" w:rsidR="00EF154F" w:rsidRPr="00001A09" w:rsidRDefault="00EF154F" w:rsidP="00EF154F">
            <w:pPr>
              <w:spacing w:line="276" w:lineRule="auto"/>
              <w:jc w:val="center"/>
              <w:rPr>
                <w:b/>
              </w:rPr>
            </w:pPr>
          </w:p>
        </w:tc>
        <w:tc>
          <w:tcPr>
            <w:tcW w:w="567" w:type="dxa"/>
            <w:vMerge/>
            <w:shd w:val="clear" w:color="auto" w:fill="FFFFFF"/>
            <w:vAlign w:val="center"/>
          </w:tcPr>
          <w:p w14:paraId="6CC7E57A" w14:textId="77777777" w:rsidR="00EF154F" w:rsidRPr="00001A09" w:rsidRDefault="00EF154F" w:rsidP="00EF154F">
            <w:pPr>
              <w:spacing w:line="276" w:lineRule="auto"/>
              <w:jc w:val="center"/>
              <w:rPr>
                <w:b/>
              </w:rPr>
            </w:pPr>
          </w:p>
        </w:tc>
        <w:tc>
          <w:tcPr>
            <w:tcW w:w="567" w:type="dxa"/>
            <w:vMerge/>
            <w:shd w:val="clear" w:color="auto" w:fill="FFFFFF"/>
            <w:vAlign w:val="center"/>
          </w:tcPr>
          <w:p w14:paraId="4BBB7CD2" w14:textId="77777777" w:rsidR="00EF154F" w:rsidRPr="00001A09" w:rsidRDefault="00EF154F" w:rsidP="00EF154F">
            <w:pPr>
              <w:spacing w:line="276" w:lineRule="auto"/>
              <w:jc w:val="center"/>
              <w:rPr>
                <w:b/>
              </w:rPr>
            </w:pPr>
          </w:p>
        </w:tc>
        <w:tc>
          <w:tcPr>
            <w:tcW w:w="830" w:type="dxa"/>
            <w:vMerge/>
            <w:shd w:val="clear" w:color="auto" w:fill="FFFFFF"/>
            <w:vAlign w:val="center"/>
          </w:tcPr>
          <w:p w14:paraId="72B055BC" w14:textId="77777777" w:rsidR="00EF154F" w:rsidRPr="00001A09" w:rsidRDefault="00EF154F" w:rsidP="00EF154F">
            <w:pPr>
              <w:spacing w:line="276" w:lineRule="auto"/>
              <w:jc w:val="center"/>
              <w:rPr>
                <w:b/>
              </w:rPr>
            </w:pPr>
          </w:p>
        </w:tc>
        <w:tc>
          <w:tcPr>
            <w:tcW w:w="3436" w:type="dxa"/>
            <w:gridSpan w:val="2"/>
            <w:shd w:val="clear" w:color="auto" w:fill="FFFFFF"/>
          </w:tcPr>
          <w:p w14:paraId="72A3B160" w14:textId="77777777" w:rsidR="00EF154F" w:rsidRPr="00BA7CAD" w:rsidRDefault="00EF154F" w:rsidP="00EF154F">
            <w:pPr>
              <w:ind w:left="342"/>
              <w:rPr>
                <w:b/>
                <w:bCs/>
                <w:iCs/>
              </w:rPr>
            </w:pPr>
            <w:r w:rsidRPr="00BA7CAD">
              <w:rPr>
                <w:b/>
              </w:rPr>
              <w:t xml:space="preserve">4-Lineer kongrüans denklemleri </w:t>
            </w:r>
          </w:p>
          <w:p w14:paraId="0CD892DC" w14:textId="77777777" w:rsidR="00EF154F" w:rsidRPr="00BA7CAD" w:rsidRDefault="00EF154F" w:rsidP="00EF154F">
            <w:pPr>
              <w:pStyle w:val="ListParagraph"/>
              <w:ind w:left="342"/>
              <w:rPr>
                <w:b/>
                <w:bCs/>
                <w:iCs/>
              </w:rPr>
            </w:pPr>
          </w:p>
          <w:p w14:paraId="389D7E2E" w14:textId="178BCD7D" w:rsidR="00EF154F" w:rsidRPr="00001A09" w:rsidRDefault="00C33A43" w:rsidP="00EF154F">
            <w:pPr>
              <w:spacing w:line="276" w:lineRule="auto"/>
              <w:rPr>
                <w:bCs/>
                <w:i/>
                <w:iCs/>
              </w:rPr>
            </w:pPr>
            <w:r>
              <w:rPr>
                <w:i/>
              </w:rPr>
              <w:t xml:space="preserve">      4-</w:t>
            </w:r>
            <w:r w:rsidR="00EF154F" w:rsidRPr="00BA7CAD">
              <w:rPr>
                <w:i/>
              </w:rPr>
              <w:t>Linear congruence equations</w:t>
            </w:r>
          </w:p>
        </w:tc>
        <w:tc>
          <w:tcPr>
            <w:tcW w:w="4244" w:type="dxa"/>
            <w:shd w:val="clear" w:color="auto" w:fill="FFFFFF"/>
          </w:tcPr>
          <w:p w14:paraId="587886CD" w14:textId="77777777" w:rsidR="00EF154F" w:rsidRPr="00BA7CAD" w:rsidRDefault="00EF154F" w:rsidP="00205F90">
            <w:pPr>
              <w:spacing w:after="160"/>
              <w:rPr>
                <w:b/>
              </w:rPr>
            </w:pPr>
            <w:r w:rsidRPr="00BA7CAD">
              <w:rPr>
                <w:b/>
              </w:rPr>
              <w:t>Lineer kongrüans denklemlerini belirler.</w:t>
            </w:r>
          </w:p>
          <w:p w14:paraId="1B01E8F7" w14:textId="22D85153" w:rsidR="00EF154F" w:rsidRPr="00001A09" w:rsidRDefault="00EF154F" w:rsidP="00EF154F">
            <w:pPr>
              <w:spacing w:line="276" w:lineRule="auto"/>
              <w:rPr>
                <w:b/>
                <w:bCs/>
                <w:iCs/>
              </w:rPr>
            </w:pPr>
            <w:r w:rsidRPr="00BA7CAD">
              <w:rPr>
                <w:i/>
              </w:rPr>
              <w:t>Obtains linear congruence equations.</w:t>
            </w:r>
          </w:p>
        </w:tc>
      </w:tr>
      <w:tr w:rsidR="00EF154F" w:rsidRPr="00001A09" w14:paraId="52E18720" w14:textId="77777777" w:rsidTr="002F54E1">
        <w:trPr>
          <w:trHeight w:val="36"/>
        </w:trPr>
        <w:tc>
          <w:tcPr>
            <w:tcW w:w="1696" w:type="dxa"/>
            <w:vMerge/>
            <w:tcBorders>
              <w:left w:val="single" w:sz="6" w:space="0" w:color="auto"/>
              <w:right w:val="single" w:sz="6" w:space="0" w:color="auto"/>
            </w:tcBorders>
          </w:tcPr>
          <w:p w14:paraId="1625F71D" w14:textId="77777777" w:rsidR="00EF154F" w:rsidRPr="00001A09" w:rsidRDefault="00EF154F" w:rsidP="00EF154F">
            <w:pPr>
              <w:spacing w:line="276" w:lineRule="auto"/>
              <w:jc w:val="center"/>
              <w:rPr>
                <w:b/>
              </w:rPr>
            </w:pPr>
          </w:p>
        </w:tc>
        <w:tc>
          <w:tcPr>
            <w:tcW w:w="2835" w:type="dxa"/>
            <w:vMerge/>
            <w:tcBorders>
              <w:left w:val="single" w:sz="6" w:space="0" w:color="auto"/>
              <w:right w:val="single" w:sz="6" w:space="0" w:color="auto"/>
            </w:tcBorders>
          </w:tcPr>
          <w:p w14:paraId="4985CAE8" w14:textId="77777777" w:rsidR="00EF154F" w:rsidRPr="00001A09" w:rsidRDefault="00EF154F" w:rsidP="00EF154F">
            <w:pPr>
              <w:spacing w:line="276" w:lineRule="auto"/>
              <w:rPr>
                <w:b/>
              </w:rPr>
            </w:pPr>
          </w:p>
        </w:tc>
        <w:tc>
          <w:tcPr>
            <w:tcW w:w="567" w:type="dxa"/>
            <w:vMerge/>
            <w:shd w:val="clear" w:color="auto" w:fill="FFFFFF"/>
            <w:vAlign w:val="center"/>
          </w:tcPr>
          <w:p w14:paraId="2CC6090A" w14:textId="77777777" w:rsidR="00EF154F" w:rsidRPr="00001A09" w:rsidRDefault="00EF154F" w:rsidP="00EF154F">
            <w:pPr>
              <w:spacing w:line="276" w:lineRule="auto"/>
              <w:jc w:val="center"/>
              <w:rPr>
                <w:b/>
              </w:rPr>
            </w:pPr>
          </w:p>
        </w:tc>
        <w:tc>
          <w:tcPr>
            <w:tcW w:w="567" w:type="dxa"/>
            <w:vMerge/>
            <w:shd w:val="clear" w:color="auto" w:fill="FFFFFF"/>
            <w:vAlign w:val="center"/>
          </w:tcPr>
          <w:p w14:paraId="4455878B" w14:textId="77777777" w:rsidR="00EF154F" w:rsidRPr="00001A09" w:rsidRDefault="00EF154F" w:rsidP="00EF154F">
            <w:pPr>
              <w:spacing w:line="276" w:lineRule="auto"/>
              <w:jc w:val="center"/>
              <w:rPr>
                <w:b/>
              </w:rPr>
            </w:pPr>
          </w:p>
        </w:tc>
        <w:tc>
          <w:tcPr>
            <w:tcW w:w="567" w:type="dxa"/>
            <w:vMerge/>
            <w:shd w:val="clear" w:color="auto" w:fill="FFFFFF"/>
            <w:vAlign w:val="center"/>
          </w:tcPr>
          <w:p w14:paraId="203DC134" w14:textId="77777777" w:rsidR="00EF154F" w:rsidRPr="00001A09" w:rsidRDefault="00EF154F" w:rsidP="00EF154F">
            <w:pPr>
              <w:spacing w:line="276" w:lineRule="auto"/>
              <w:jc w:val="center"/>
              <w:rPr>
                <w:b/>
              </w:rPr>
            </w:pPr>
          </w:p>
        </w:tc>
        <w:tc>
          <w:tcPr>
            <w:tcW w:w="567" w:type="dxa"/>
            <w:vMerge/>
            <w:shd w:val="clear" w:color="auto" w:fill="FFFFFF"/>
            <w:vAlign w:val="center"/>
          </w:tcPr>
          <w:p w14:paraId="7C29BC55" w14:textId="77777777" w:rsidR="00EF154F" w:rsidRPr="00001A09" w:rsidRDefault="00EF154F" w:rsidP="00EF154F">
            <w:pPr>
              <w:spacing w:line="276" w:lineRule="auto"/>
              <w:jc w:val="center"/>
              <w:rPr>
                <w:b/>
              </w:rPr>
            </w:pPr>
          </w:p>
        </w:tc>
        <w:tc>
          <w:tcPr>
            <w:tcW w:w="830" w:type="dxa"/>
            <w:vMerge/>
            <w:shd w:val="clear" w:color="auto" w:fill="FFFFFF"/>
            <w:vAlign w:val="center"/>
          </w:tcPr>
          <w:p w14:paraId="682AFDEA" w14:textId="77777777" w:rsidR="00EF154F" w:rsidRPr="00001A09" w:rsidRDefault="00EF154F" w:rsidP="00EF154F">
            <w:pPr>
              <w:spacing w:line="276" w:lineRule="auto"/>
              <w:jc w:val="center"/>
              <w:rPr>
                <w:b/>
              </w:rPr>
            </w:pPr>
          </w:p>
        </w:tc>
        <w:tc>
          <w:tcPr>
            <w:tcW w:w="3436" w:type="dxa"/>
            <w:gridSpan w:val="2"/>
            <w:shd w:val="clear" w:color="auto" w:fill="FFFFFF"/>
          </w:tcPr>
          <w:p w14:paraId="2D3A00DE" w14:textId="77777777" w:rsidR="00EF154F" w:rsidRPr="00BA7CAD" w:rsidRDefault="00EF154F" w:rsidP="00EF154F">
            <w:pPr>
              <w:ind w:left="342"/>
              <w:rPr>
                <w:b/>
                <w:bCs/>
                <w:iCs/>
              </w:rPr>
            </w:pPr>
            <w:r w:rsidRPr="00BA7CAD">
              <w:rPr>
                <w:b/>
                <w:bCs/>
                <w:iCs/>
              </w:rPr>
              <w:t>5-</w:t>
            </w:r>
            <w:r w:rsidRPr="00BA7CAD">
              <w:rPr>
                <w:b/>
              </w:rPr>
              <w:t xml:space="preserve"> İki bilinmeyenli lineer kongrüans denklemleri</w:t>
            </w:r>
            <w:r w:rsidRPr="00BA7CAD">
              <w:rPr>
                <w:b/>
                <w:bCs/>
                <w:iCs/>
              </w:rPr>
              <w:t xml:space="preserve"> </w:t>
            </w:r>
          </w:p>
          <w:p w14:paraId="25401B31" w14:textId="77777777" w:rsidR="00EF154F" w:rsidRPr="00BA7CAD" w:rsidRDefault="00EF154F" w:rsidP="00EF154F">
            <w:pPr>
              <w:ind w:left="342"/>
              <w:rPr>
                <w:b/>
                <w:bCs/>
                <w:iCs/>
              </w:rPr>
            </w:pPr>
          </w:p>
          <w:p w14:paraId="66084D65" w14:textId="76576A34" w:rsidR="00EF154F" w:rsidRPr="00001A09" w:rsidRDefault="00D20E64" w:rsidP="00EF154F">
            <w:pPr>
              <w:spacing w:line="276" w:lineRule="auto"/>
              <w:rPr>
                <w:bCs/>
                <w:i/>
                <w:iCs/>
              </w:rPr>
            </w:pPr>
            <w:r>
              <w:rPr>
                <w:bCs/>
                <w:i/>
                <w:iCs/>
              </w:rPr>
              <w:t xml:space="preserve">     </w:t>
            </w:r>
            <w:r w:rsidR="00EF154F" w:rsidRPr="00BA7CAD">
              <w:rPr>
                <w:bCs/>
                <w:i/>
                <w:iCs/>
              </w:rPr>
              <w:t xml:space="preserve">5-Linear congruence equations </w:t>
            </w:r>
            <w:r>
              <w:rPr>
                <w:bCs/>
                <w:i/>
                <w:iCs/>
              </w:rPr>
              <w:t xml:space="preserve">   </w:t>
            </w:r>
            <w:r w:rsidR="00EF154F" w:rsidRPr="00BA7CAD">
              <w:rPr>
                <w:bCs/>
                <w:i/>
                <w:iCs/>
              </w:rPr>
              <w:t>with two unknowns</w:t>
            </w:r>
          </w:p>
        </w:tc>
        <w:tc>
          <w:tcPr>
            <w:tcW w:w="4244" w:type="dxa"/>
            <w:shd w:val="clear" w:color="auto" w:fill="FFFFFF"/>
          </w:tcPr>
          <w:p w14:paraId="1428B31F" w14:textId="77777777" w:rsidR="00EF154F" w:rsidRPr="00BA7CAD" w:rsidRDefault="00EF154F" w:rsidP="00205F90">
            <w:pPr>
              <w:spacing w:after="160"/>
              <w:rPr>
                <w:b/>
              </w:rPr>
            </w:pPr>
            <w:r w:rsidRPr="00BA7CAD">
              <w:rPr>
                <w:b/>
              </w:rPr>
              <w:t>Lineer kongrüans denklemlerini çözer.</w:t>
            </w:r>
          </w:p>
          <w:p w14:paraId="4C397244" w14:textId="786C7982" w:rsidR="00EF154F" w:rsidRPr="00001A09" w:rsidRDefault="00EF154F" w:rsidP="00EF154F">
            <w:pPr>
              <w:spacing w:line="276" w:lineRule="auto"/>
              <w:rPr>
                <w:b/>
                <w:bCs/>
                <w:iCs/>
              </w:rPr>
            </w:pPr>
            <w:r w:rsidRPr="00BA7CAD">
              <w:rPr>
                <w:i/>
              </w:rPr>
              <w:t>Solves linear congruence equations.</w:t>
            </w:r>
          </w:p>
        </w:tc>
      </w:tr>
      <w:tr w:rsidR="00EF154F" w:rsidRPr="00001A09" w14:paraId="7D6BC9C8" w14:textId="77777777" w:rsidTr="002F54E1">
        <w:trPr>
          <w:trHeight w:val="36"/>
        </w:trPr>
        <w:tc>
          <w:tcPr>
            <w:tcW w:w="1696" w:type="dxa"/>
            <w:vMerge/>
            <w:tcBorders>
              <w:left w:val="single" w:sz="6" w:space="0" w:color="auto"/>
              <w:right w:val="single" w:sz="6" w:space="0" w:color="auto"/>
            </w:tcBorders>
          </w:tcPr>
          <w:p w14:paraId="3109AA19" w14:textId="77777777" w:rsidR="00EF154F" w:rsidRPr="00001A09" w:rsidRDefault="00EF154F" w:rsidP="00EF154F">
            <w:pPr>
              <w:spacing w:line="276" w:lineRule="auto"/>
              <w:jc w:val="center"/>
              <w:rPr>
                <w:b/>
              </w:rPr>
            </w:pPr>
          </w:p>
        </w:tc>
        <w:tc>
          <w:tcPr>
            <w:tcW w:w="2835" w:type="dxa"/>
            <w:vMerge/>
            <w:tcBorders>
              <w:left w:val="single" w:sz="6" w:space="0" w:color="auto"/>
              <w:right w:val="single" w:sz="6" w:space="0" w:color="auto"/>
            </w:tcBorders>
          </w:tcPr>
          <w:p w14:paraId="5ACF41E5" w14:textId="77777777" w:rsidR="00EF154F" w:rsidRPr="00001A09" w:rsidRDefault="00EF154F" w:rsidP="00EF154F">
            <w:pPr>
              <w:spacing w:line="276" w:lineRule="auto"/>
              <w:rPr>
                <w:b/>
              </w:rPr>
            </w:pPr>
          </w:p>
        </w:tc>
        <w:tc>
          <w:tcPr>
            <w:tcW w:w="567" w:type="dxa"/>
            <w:vMerge/>
            <w:shd w:val="clear" w:color="auto" w:fill="FFFFFF"/>
            <w:vAlign w:val="center"/>
          </w:tcPr>
          <w:p w14:paraId="5C1FCC9A" w14:textId="77777777" w:rsidR="00EF154F" w:rsidRPr="00001A09" w:rsidRDefault="00EF154F" w:rsidP="00EF154F">
            <w:pPr>
              <w:spacing w:line="276" w:lineRule="auto"/>
              <w:jc w:val="center"/>
              <w:rPr>
                <w:b/>
              </w:rPr>
            </w:pPr>
          </w:p>
        </w:tc>
        <w:tc>
          <w:tcPr>
            <w:tcW w:w="567" w:type="dxa"/>
            <w:vMerge/>
            <w:shd w:val="clear" w:color="auto" w:fill="FFFFFF"/>
            <w:vAlign w:val="center"/>
          </w:tcPr>
          <w:p w14:paraId="4AF904B0" w14:textId="77777777" w:rsidR="00EF154F" w:rsidRPr="00001A09" w:rsidRDefault="00EF154F" w:rsidP="00EF154F">
            <w:pPr>
              <w:spacing w:line="276" w:lineRule="auto"/>
              <w:jc w:val="center"/>
              <w:rPr>
                <w:b/>
              </w:rPr>
            </w:pPr>
          </w:p>
        </w:tc>
        <w:tc>
          <w:tcPr>
            <w:tcW w:w="567" w:type="dxa"/>
            <w:vMerge/>
            <w:shd w:val="clear" w:color="auto" w:fill="FFFFFF"/>
            <w:vAlign w:val="center"/>
          </w:tcPr>
          <w:p w14:paraId="4E35BE7C" w14:textId="77777777" w:rsidR="00EF154F" w:rsidRPr="00001A09" w:rsidRDefault="00EF154F" w:rsidP="00EF154F">
            <w:pPr>
              <w:spacing w:line="276" w:lineRule="auto"/>
              <w:jc w:val="center"/>
              <w:rPr>
                <w:b/>
              </w:rPr>
            </w:pPr>
          </w:p>
        </w:tc>
        <w:tc>
          <w:tcPr>
            <w:tcW w:w="567" w:type="dxa"/>
            <w:vMerge/>
            <w:shd w:val="clear" w:color="auto" w:fill="FFFFFF"/>
            <w:vAlign w:val="center"/>
          </w:tcPr>
          <w:p w14:paraId="7ED9801F" w14:textId="77777777" w:rsidR="00EF154F" w:rsidRPr="00001A09" w:rsidRDefault="00EF154F" w:rsidP="00EF154F">
            <w:pPr>
              <w:spacing w:line="276" w:lineRule="auto"/>
              <w:jc w:val="center"/>
              <w:rPr>
                <w:b/>
              </w:rPr>
            </w:pPr>
          </w:p>
        </w:tc>
        <w:tc>
          <w:tcPr>
            <w:tcW w:w="830" w:type="dxa"/>
            <w:vMerge/>
            <w:shd w:val="clear" w:color="auto" w:fill="FFFFFF"/>
            <w:vAlign w:val="center"/>
          </w:tcPr>
          <w:p w14:paraId="791526BC" w14:textId="77777777" w:rsidR="00EF154F" w:rsidRPr="00001A09" w:rsidRDefault="00EF154F" w:rsidP="00EF154F">
            <w:pPr>
              <w:spacing w:line="276" w:lineRule="auto"/>
              <w:jc w:val="center"/>
              <w:rPr>
                <w:b/>
              </w:rPr>
            </w:pPr>
          </w:p>
        </w:tc>
        <w:tc>
          <w:tcPr>
            <w:tcW w:w="3436" w:type="dxa"/>
            <w:gridSpan w:val="2"/>
            <w:shd w:val="clear" w:color="auto" w:fill="FFFFFF"/>
          </w:tcPr>
          <w:p w14:paraId="333B8BCF" w14:textId="77777777" w:rsidR="00EF154F" w:rsidRPr="00BA7CAD" w:rsidRDefault="00EF154F" w:rsidP="00EF154F">
            <w:pPr>
              <w:spacing w:after="160"/>
              <w:ind w:left="342"/>
              <w:rPr>
                <w:b/>
                <w:bCs/>
                <w:iCs/>
              </w:rPr>
            </w:pPr>
            <w:r w:rsidRPr="00BA7CAD">
              <w:rPr>
                <w:b/>
                <w:bCs/>
                <w:iCs/>
              </w:rPr>
              <w:t>6-Lineer Kongrüans Sistemleri</w:t>
            </w:r>
          </w:p>
          <w:p w14:paraId="1D8DDA87" w14:textId="4AE42265" w:rsidR="00EF154F" w:rsidRPr="00001A09" w:rsidRDefault="00D20E64" w:rsidP="00EF154F">
            <w:pPr>
              <w:spacing w:line="276" w:lineRule="auto"/>
              <w:rPr>
                <w:bCs/>
                <w:i/>
                <w:iCs/>
              </w:rPr>
            </w:pPr>
            <w:r>
              <w:rPr>
                <w:bCs/>
                <w:i/>
                <w:iCs/>
              </w:rPr>
              <w:t xml:space="preserve">     </w:t>
            </w:r>
            <w:r w:rsidR="00EF154F" w:rsidRPr="00BA7CAD">
              <w:rPr>
                <w:bCs/>
                <w:i/>
                <w:iCs/>
              </w:rPr>
              <w:t>6-</w:t>
            </w:r>
            <w:r w:rsidR="00EF154F" w:rsidRPr="00BA7CAD">
              <w:rPr>
                <w:i/>
              </w:rPr>
              <w:t xml:space="preserve"> Linear congruence systems</w:t>
            </w:r>
          </w:p>
        </w:tc>
        <w:tc>
          <w:tcPr>
            <w:tcW w:w="4244" w:type="dxa"/>
            <w:shd w:val="clear" w:color="auto" w:fill="FFFFFF"/>
          </w:tcPr>
          <w:p w14:paraId="3DBE5517" w14:textId="77777777" w:rsidR="00EF154F" w:rsidRPr="00BA7CAD" w:rsidRDefault="00EF154F" w:rsidP="00205F90">
            <w:pPr>
              <w:spacing w:after="160"/>
              <w:rPr>
                <w:b/>
              </w:rPr>
            </w:pPr>
            <w:r w:rsidRPr="00BA7CAD">
              <w:rPr>
                <w:b/>
              </w:rPr>
              <w:t>Lineer kongrüans sistemlerini çözer.</w:t>
            </w:r>
          </w:p>
          <w:p w14:paraId="6DFF7D03" w14:textId="49D325C7" w:rsidR="00EF154F" w:rsidRPr="00001A09" w:rsidRDefault="00EF154F" w:rsidP="00EF154F">
            <w:pPr>
              <w:spacing w:line="276" w:lineRule="auto"/>
              <w:rPr>
                <w:bCs/>
                <w:i/>
                <w:iCs/>
              </w:rPr>
            </w:pPr>
            <w:r w:rsidRPr="00BA7CAD">
              <w:rPr>
                <w:i/>
              </w:rPr>
              <w:t>Solves linear congruence systems</w:t>
            </w:r>
            <w:r w:rsidRPr="00BA7CAD">
              <w:rPr>
                <w:bCs/>
                <w:i/>
                <w:iCs/>
              </w:rPr>
              <w:t>.</w:t>
            </w:r>
          </w:p>
        </w:tc>
      </w:tr>
      <w:tr w:rsidR="00EF154F" w:rsidRPr="00001A09" w14:paraId="4043D347" w14:textId="77777777" w:rsidTr="002F54E1">
        <w:trPr>
          <w:trHeight w:val="36"/>
        </w:trPr>
        <w:tc>
          <w:tcPr>
            <w:tcW w:w="1696" w:type="dxa"/>
            <w:vMerge/>
            <w:tcBorders>
              <w:left w:val="single" w:sz="6" w:space="0" w:color="auto"/>
              <w:right w:val="single" w:sz="6" w:space="0" w:color="auto"/>
            </w:tcBorders>
          </w:tcPr>
          <w:p w14:paraId="2B28FADD" w14:textId="77777777" w:rsidR="00EF154F" w:rsidRPr="00001A09" w:rsidRDefault="00EF154F" w:rsidP="00EF154F">
            <w:pPr>
              <w:spacing w:line="276" w:lineRule="auto"/>
              <w:jc w:val="center"/>
              <w:rPr>
                <w:b/>
              </w:rPr>
            </w:pPr>
          </w:p>
        </w:tc>
        <w:tc>
          <w:tcPr>
            <w:tcW w:w="2835" w:type="dxa"/>
            <w:vMerge/>
            <w:tcBorders>
              <w:left w:val="single" w:sz="6" w:space="0" w:color="auto"/>
              <w:right w:val="single" w:sz="6" w:space="0" w:color="auto"/>
            </w:tcBorders>
          </w:tcPr>
          <w:p w14:paraId="5E2CB7D7" w14:textId="77777777" w:rsidR="00EF154F" w:rsidRPr="00001A09" w:rsidRDefault="00EF154F" w:rsidP="00EF154F">
            <w:pPr>
              <w:spacing w:line="276" w:lineRule="auto"/>
              <w:rPr>
                <w:b/>
              </w:rPr>
            </w:pPr>
          </w:p>
        </w:tc>
        <w:tc>
          <w:tcPr>
            <w:tcW w:w="567" w:type="dxa"/>
            <w:vMerge/>
            <w:shd w:val="clear" w:color="auto" w:fill="FFFFFF"/>
            <w:vAlign w:val="center"/>
          </w:tcPr>
          <w:p w14:paraId="74959ED9" w14:textId="77777777" w:rsidR="00EF154F" w:rsidRPr="00001A09" w:rsidRDefault="00EF154F" w:rsidP="00EF154F">
            <w:pPr>
              <w:spacing w:line="276" w:lineRule="auto"/>
              <w:jc w:val="center"/>
              <w:rPr>
                <w:b/>
              </w:rPr>
            </w:pPr>
          </w:p>
        </w:tc>
        <w:tc>
          <w:tcPr>
            <w:tcW w:w="567" w:type="dxa"/>
            <w:vMerge/>
            <w:shd w:val="clear" w:color="auto" w:fill="FFFFFF"/>
            <w:vAlign w:val="center"/>
          </w:tcPr>
          <w:p w14:paraId="2AFBF2AE" w14:textId="77777777" w:rsidR="00EF154F" w:rsidRPr="00001A09" w:rsidRDefault="00EF154F" w:rsidP="00EF154F">
            <w:pPr>
              <w:spacing w:line="276" w:lineRule="auto"/>
              <w:jc w:val="center"/>
              <w:rPr>
                <w:b/>
              </w:rPr>
            </w:pPr>
          </w:p>
        </w:tc>
        <w:tc>
          <w:tcPr>
            <w:tcW w:w="567" w:type="dxa"/>
            <w:vMerge/>
            <w:shd w:val="clear" w:color="auto" w:fill="FFFFFF"/>
            <w:vAlign w:val="center"/>
          </w:tcPr>
          <w:p w14:paraId="1E99BCD4" w14:textId="77777777" w:rsidR="00EF154F" w:rsidRPr="00001A09" w:rsidRDefault="00EF154F" w:rsidP="00EF154F">
            <w:pPr>
              <w:spacing w:line="276" w:lineRule="auto"/>
              <w:jc w:val="center"/>
              <w:rPr>
                <w:b/>
              </w:rPr>
            </w:pPr>
          </w:p>
        </w:tc>
        <w:tc>
          <w:tcPr>
            <w:tcW w:w="567" w:type="dxa"/>
            <w:vMerge/>
            <w:shd w:val="clear" w:color="auto" w:fill="FFFFFF"/>
            <w:vAlign w:val="center"/>
          </w:tcPr>
          <w:p w14:paraId="0AEDCCAA" w14:textId="77777777" w:rsidR="00EF154F" w:rsidRPr="00001A09" w:rsidRDefault="00EF154F" w:rsidP="00EF154F">
            <w:pPr>
              <w:spacing w:line="276" w:lineRule="auto"/>
              <w:jc w:val="center"/>
              <w:rPr>
                <w:b/>
              </w:rPr>
            </w:pPr>
          </w:p>
        </w:tc>
        <w:tc>
          <w:tcPr>
            <w:tcW w:w="830" w:type="dxa"/>
            <w:vMerge/>
            <w:shd w:val="clear" w:color="auto" w:fill="FFFFFF"/>
            <w:vAlign w:val="center"/>
          </w:tcPr>
          <w:p w14:paraId="5FD13959" w14:textId="77777777" w:rsidR="00EF154F" w:rsidRPr="00001A09" w:rsidRDefault="00EF154F" w:rsidP="00EF154F">
            <w:pPr>
              <w:spacing w:line="276" w:lineRule="auto"/>
              <w:jc w:val="center"/>
              <w:rPr>
                <w:b/>
              </w:rPr>
            </w:pPr>
          </w:p>
        </w:tc>
        <w:tc>
          <w:tcPr>
            <w:tcW w:w="3436" w:type="dxa"/>
            <w:gridSpan w:val="2"/>
            <w:shd w:val="clear" w:color="auto" w:fill="FFFFFF"/>
          </w:tcPr>
          <w:p w14:paraId="4213FFF5" w14:textId="40548AB9" w:rsidR="00EF154F" w:rsidRPr="00BA7CAD" w:rsidRDefault="00EF154F" w:rsidP="00EF154F">
            <w:pPr>
              <w:spacing w:after="160"/>
              <w:ind w:left="342"/>
              <w:rPr>
                <w:b/>
                <w:bCs/>
                <w:iCs/>
              </w:rPr>
            </w:pPr>
            <w:r w:rsidRPr="00BA7CAD">
              <w:rPr>
                <w:b/>
                <w:bCs/>
                <w:iCs/>
              </w:rPr>
              <w:t>7-</w:t>
            </w:r>
            <w:r w:rsidR="00D20E64">
              <w:rPr>
                <w:b/>
                <w:bCs/>
                <w:iCs/>
              </w:rPr>
              <w:t xml:space="preserve"> </w:t>
            </w:r>
            <w:r w:rsidRPr="00BA7CAD">
              <w:rPr>
                <w:b/>
                <w:bCs/>
                <w:iCs/>
              </w:rPr>
              <w:t xml:space="preserve">Çin kalan teoremi </w:t>
            </w:r>
          </w:p>
          <w:p w14:paraId="11ACA82A" w14:textId="00CEC769" w:rsidR="00EF154F" w:rsidRPr="00001A09" w:rsidRDefault="00D20E64" w:rsidP="00EF154F">
            <w:pPr>
              <w:spacing w:line="276" w:lineRule="auto"/>
              <w:rPr>
                <w:bCs/>
                <w:i/>
                <w:iCs/>
              </w:rPr>
            </w:pPr>
            <w:r>
              <w:rPr>
                <w:bCs/>
                <w:i/>
                <w:iCs/>
              </w:rPr>
              <w:t xml:space="preserve">     </w:t>
            </w:r>
            <w:r w:rsidR="00EF154F" w:rsidRPr="00BA7CAD">
              <w:rPr>
                <w:bCs/>
                <w:i/>
                <w:iCs/>
              </w:rPr>
              <w:t>7-Chinese remainder theorem</w:t>
            </w:r>
          </w:p>
        </w:tc>
        <w:tc>
          <w:tcPr>
            <w:tcW w:w="4244" w:type="dxa"/>
            <w:shd w:val="clear" w:color="auto" w:fill="FFFFFF"/>
          </w:tcPr>
          <w:p w14:paraId="357DA48F" w14:textId="77777777" w:rsidR="00EF154F" w:rsidRPr="00BA7CAD" w:rsidRDefault="00EF154F" w:rsidP="00205F90">
            <w:pPr>
              <w:spacing w:after="160"/>
              <w:rPr>
                <w:b/>
              </w:rPr>
            </w:pPr>
            <w:r w:rsidRPr="00BA7CAD">
              <w:rPr>
                <w:b/>
              </w:rPr>
              <w:t>Çin kalan teoremini uygular.</w:t>
            </w:r>
          </w:p>
          <w:p w14:paraId="76F8C253" w14:textId="301EC2D7" w:rsidR="00EF154F" w:rsidRPr="00001A09" w:rsidRDefault="00EF154F" w:rsidP="00EF154F">
            <w:pPr>
              <w:spacing w:line="276" w:lineRule="auto"/>
              <w:rPr>
                <w:bCs/>
                <w:i/>
                <w:iCs/>
              </w:rPr>
            </w:pPr>
            <w:r w:rsidRPr="00BA7CAD">
              <w:rPr>
                <w:i/>
              </w:rPr>
              <w:lastRenderedPageBreak/>
              <w:t>Applicates the Chinese remainder theorem.</w:t>
            </w:r>
          </w:p>
        </w:tc>
      </w:tr>
      <w:tr w:rsidR="00EF154F" w:rsidRPr="00001A09" w14:paraId="7B87298F" w14:textId="77777777" w:rsidTr="002F54E1">
        <w:trPr>
          <w:trHeight w:val="36"/>
        </w:trPr>
        <w:tc>
          <w:tcPr>
            <w:tcW w:w="1696" w:type="dxa"/>
            <w:vMerge/>
            <w:tcBorders>
              <w:left w:val="single" w:sz="6" w:space="0" w:color="auto"/>
              <w:right w:val="single" w:sz="6" w:space="0" w:color="auto"/>
            </w:tcBorders>
          </w:tcPr>
          <w:p w14:paraId="050D1EA4" w14:textId="77777777" w:rsidR="00EF154F" w:rsidRPr="00001A09" w:rsidRDefault="00EF154F" w:rsidP="00EF154F">
            <w:pPr>
              <w:spacing w:line="276" w:lineRule="auto"/>
              <w:jc w:val="center"/>
              <w:rPr>
                <w:b/>
              </w:rPr>
            </w:pPr>
          </w:p>
        </w:tc>
        <w:tc>
          <w:tcPr>
            <w:tcW w:w="2835" w:type="dxa"/>
            <w:vMerge/>
            <w:tcBorders>
              <w:left w:val="single" w:sz="6" w:space="0" w:color="auto"/>
              <w:right w:val="single" w:sz="6" w:space="0" w:color="auto"/>
            </w:tcBorders>
          </w:tcPr>
          <w:p w14:paraId="635D36DE" w14:textId="77777777" w:rsidR="00EF154F" w:rsidRPr="00001A09" w:rsidRDefault="00EF154F" w:rsidP="00EF154F">
            <w:pPr>
              <w:spacing w:line="276" w:lineRule="auto"/>
              <w:rPr>
                <w:b/>
              </w:rPr>
            </w:pPr>
          </w:p>
        </w:tc>
        <w:tc>
          <w:tcPr>
            <w:tcW w:w="567" w:type="dxa"/>
            <w:vMerge/>
            <w:shd w:val="clear" w:color="auto" w:fill="FFFFFF"/>
            <w:vAlign w:val="center"/>
          </w:tcPr>
          <w:p w14:paraId="0A0ED2D2" w14:textId="77777777" w:rsidR="00EF154F" w:rsidRPr="00001A09" w:rsidRDefault="00EF154F" w:rsidP="00EF154F">
            <w:pPr>
              <w:spacing w:line="276" w:lineRule="auto"/>
              <w:jc w:val="center"/>
              <w:rPr>
                <w:b/>
              </w:rPr>
            </w:pPr>
          </w:p>
        </w:tc>
        <w:tc>
          <w:tcPr>
            <w:tcW w:w="567" w:type="dxa"/>
            <w:vMerge/>
            <w:shd w:val="clear" w:color="auto" w:fill="FFFFFF"/>
            <w:vAlign w:val="center"/>
          </w:tcPr>
          <w:p w14:paraId="75BA728A" w14:textId="77777777" w:rsidR="00EF154F" w:rsidRPr="00001A09" w:rsidRDefault="00EF154F" w:rsidP="00EF154F">
            <w:pPr>
              <w:spacing w:line="276" w:lineRule="auto"/>
              <w:jc w:val="center"/>
              <w:rPr>
                <w:b/>
              </w:rPr>
            </w:pPr>
          </w:p>
        </w:tc>
        <w:tc>
          <w:tcPr>
            <w:tcW w:w="567" w:type="dxa"/>
            <w:vMerge/>
            <w:shd w:val="clear" w:color="auto" w:fill="FFFFFF"/>
            <w:vAlign w:val="center"/>
          </w:tcPr>
          <w:p w14:paraId="0CC91770" w14:textId="77777777" w:rsidR="00EF154F" w:rsidRPr="00001A09" w:rsidRDefault="00EF154F" w:rsidP="00EF154F">
            <w:pPr>
              <w:spacing w:line="276" w:lineRule="auto"/>
              <w:jc w:val="center"/>
              <w:rPr>
                <w:b/>
              </w:rPr>
            </w:pPr>
          </w:p>
        </w:tc>
        <w:tc>
          <w:tcPr>
            <w:tcW w:w="567" w:type="dxa"/>
            <w:vMerge/>
            <w:shd w:val="clear" w:color="auto" w:fill="FFFFFF"/>
            <w:vAlign w:val="center"/>
          </w:tcPr>
          <w:p w14:paraId="1994EE8B" w14:textId="77777777" w:rsidR="00EF154F" w:rsidRPr="00001A09" w:rsidRDefault="00EF154F" w:rsidP="00EF154F">
            <w:pPr>
              <w:spacing w:line="276" w:lineRule="auto"/>
              <w:jc w:val="center"/>
              <w:rPr>
                <w:b/>
              </w:rPr>
            </w:pPr>
          </w:p>
        </w:tc>
        <w:tc>
          <w:tcPr>
            <w:tcW w:w="830" w:type="dxa"/>
            <w:vMerge/>
            <w:shd w:val="clear" w:color="auto" w:fill="FFFFFF"/>
            <w:vAlign w:val="center"/>
          </w:tcPr>
          <w:p w14:paraId="01900F96" w14:textId="77777777" w:rsidR="00EF154F" w:rsidRPr="00001A09" w:rsidRDefault="00EF154F" w:rsidP="00EF154F">
            <w:pPr>
              <w:spacing w:line="276" w:lineRule="auto"/>
              <w:jc w:val="center"/>
              <w:rPr>
                <w:b/>
              </w:rPr>
            </w:pPr>
          </w:p>
        </w:tc>
        <w:tc>
          <w:tcPr>
            <w:tcW w:w="3436" w:type="dxa"/>
            <w:gridSpan w:val="2"/>
            <w:shd w:val="clear" w:color="auto" w:fill="FFFFFF"/>
          </w:tcPr>
          <w:p w14:paraId="627182E2" w14:textId="12925410" w:rsidR="00EF154F" w:rsidRPr="00BA7CAD" w:rsidRDefault="00EF154F" w:rsidP="00EF154F">
            <w:pPr>
              <w:spacing w:after="160"/>
              <w:ind w:left="342"/>
              <w:rPr>
                <w:b/>
                <w:bCs/>
                <w:iCs/>
              </w:rPr>
            </w:pPr>
            <w:r w:rsidRPr="00BA7CAD">
              <w:rPr>
                <w:b/>
                <w:bCs/>
                <w:iCs/>
              </w:rPr>
              <w:t xml:space="preserve">8- N-bilinmeyenli lineer </w:t>
            </w:r>
            <w:r w:rsidR="00D20E64">
              <w:rPr>
                <w:b/>
                <w:bCs/>
                <w:iCs/>
              </w:rPr>
              <w:t xml:space="preserve"> </w:t>
            </w:r>
            <w:r w:rsidRPr="00BA7CAD">
              <w:rPr>
                <w:b/>
                <w:bCs/>
                <w:iCs/>
              </w:rPr>
              <w:t>kongrüans sistemleri</w:t>
            </w:r>
          </w:p>
          <w:p w14:paraId="72CDFEAF" w14:textId="2F5AB60E" w:rsidR="00EF154F" w:rsidRPr="00001A09" w:rsidRDefault="00D20E64" w:rsidP="00EF154F">
            <w:pPr>
              <w:spacing w:line="276" w:lineRule="auto"/>
              <w:rPr>
                <w:bCs/>
                <w:i/>
                <w:iCs/>
              </w:rPr>
            </w:pPr>
            <w:r>
              <w:rPr>
                <w:bCs/>
                <w:i/>
                <w:iCs/>
              </w:rPr>
              <w:t xml:space="preserve">     </w:t>
            </w:r>
            <w:r w:rsidR="00EF154F" w:rsidRPr="00BA7CAD">
              <w:rPr>
                <w:bCs/>
                <w:i/>
                <w:iCs/>
              </w:rPr>
              <w:t>8-</w:t>
            </w:r>
            <w:r w:rsidR="00EF154F" w:rsidRPr="00BA7CAD">
              <w:rPr>
                <w:i/>
              </w:rPr>
              <w:t xml:space="preserve"> Linear congruence systems with n-unknowns</w:t>
            </w:r>
          </w:p>
        </w:tc>
        <w:tc>
          <w:tcPr>
            <w:tcW w:w="4244" w:type="dxa"/>
            <w:shd w:val="clear" w:color="auto" w:fill="FFFFFF"/>
          </w:tcPr>
          <w:p w14:paraId="139CBF2C" w14:textId="77777777" w:rsidR="00EF154F" w:rsidRPr="00BA7CAD" w:rsidRDefault="00EF154F" w:rsidP="00205F90">
            <w:pPr>
              <w:spacing w:after="160"/>
              <w:rPr>
                <w:b/>
              </w:rPr>
            </w:pPr>
            <w:r w:rsidRPr="00BA7CAD">
              <w:rPr>
                <w:b/>
              </w:rPr>
              <w:t>Lineer kongrüans sistemlerini çözer.</w:t>
            </w:r>
          </w:p>
          <w:p w14:paraId="0110C5F6" w14:textId="7F5EAB89" w:rsidR="00EF154F" w:rsidRPr="00001A09" w:rsidRDefault="00EF154F" w:rsidP="00EF154F">
            <w:pPr>
              <w:spacing w:line="276" w:lineRule="auto"/>
              <w:rPr>
                <w:bCs/>
                <w:i/>
                <w:iCs/>
              </w:rPr>
            </w:pPr>
            <w:r w:rsidRPr="00BA7CAD">
              <w:rPr>
                <w:i/>
              </w:rPr>
              <w:t>Solves linear congruence systems</w:t>
            </w:r>
            <w:r w:rsidRPr="00BA7CAD">
              <w:rPr>
                <w:bCs/>
                <w:i/>
                <w:iCs/>
              </w:rPr>
              <w:t>.</w:t>
            </w:r>
          </w:p>
        </w:tc>
      </w:tr>
      <w:tr w:rsidR="00EF154F" w:rsidRPr="00001A09" w14:paraId="00A9357B" w14:textId="77777777" w:rsidTr="002F54E1">
        <w:trPr>
          <w:trHeight w:val="36"/>
        </w:trPr>
        <w:tc>
          <w:tcPr>
            <w:tcW w:w="1696" w:type="dxa"/>
            <w:vMerge/>
            <w:tcBorders>
              <w:left w:val="single" w:sz="6" w:space="0" w:color="auto"/>
              <w:right w:val="single" w:sz="6" w:space="0" w:color="auto"/>
            </w:tcBorders>
          </w:tcPr>
          <w:p w14:paraId="0B523FD3" w14:textId="77777777" w:rsidR="00EF154F" w:rsidRPr="00001A09" w:rsidRDefault="00EF154F" w:rsidP="00EF154F">
            <w:pPr>
              <w:spacing w:line="276" w:lineRule="auto"/>
              <w:jc w:val="center"/>
              <w:rPr>
                <w:b/>
              </w:rPr>
            </w:pPr>
          </w:p>
        </w:tc>
        <w:tc>
          <w:tcPr>
            <w:tcW w:w="2835" w:type="dxa"/>
            <w:vMerge/>
            <w:tcBorders>
              <w:left w:val="single" w:sz="6" w:space="0" w:color="auto"/>
              <w:right w:val="single" w:sz="6" w:space="0" w:color="auto"/>
            </w:tcBorders>
          </w:tcPr>
          <w:p w14:paraId="6D673DD1" w14:textId="77777777" w:rsidR="00EF154F" w:rsidRPr="00001A09" w:rsidRDefault="00EF154F" w:rsidP="00EF154F">
            <w:pPr>
              <w:spacing w:line="276" w:lineRule="auto"/>
              <w:rPr>
                <w:b/>
              </w:rPr>
            </w:pPr>
          </w:p>
        </w:tc>
        <w:tc>
          <w:tcPr>
            <w:tcW w:w="567" w:type="dxa"/>
            <w:vMerge/>
            <w:shd w:val="clear" w:color="auto" w:fill="FFFFFF"/>
            <w:vAlign w:val="center"/>
          </w:tcPr>
          <w:p w14:paraId="2CBB75A9" w14:textId="77777777" w:rsidR="00EF154F" w:rsidRPr="00001A09" w:rsidRDefault="00EF154F" w:rsidP="00EF154F">
            <w:pPr>
              <w:spacing w:line="276" w:lineRule="auto"/>
              <w:jc w:val="center"/>
              <w:rPr>
                <w:b/>
              </w:rPr>
            </w:pPr>
          </w:p>
        </w:tc>
        <w:tc>
          <w:tcPr>
            <w:tcW w:w="567" w:type="dxa"/>
            <w:vMerge/>
            <w:shd w:val="clear" w:color="auto" w:fill="FFFFFF"/>
            <w:vAlign w:val="center"/>
          </w:tcPr>
          <w:p w14:paraId="2E9D9C41" w14:textId="77777777" w:rsidR="00EF154F" w:rsidRPr="00001A09" w:rsidRDefault="00EF154F" w:rsidP="00EF154F">
            <w:pPr>
              <w:spacing w:line="276" w:lineRule="auto"/>
              <w:jc w:val="center"/>
              <w:rPr>
                <w:b/>
              </w:rPr>
            </w:pPr>
          </w:p>
        </w:tc>
        <w:tc>
          <w:tcPr>
            <w:tcW w:w="567" w:type="dxa"/>
            <w:vMerge/>
            <w:shd w:val="clear" w:color="auto" w:fill="FFFFFF"/>
            <w:vAlign w:val="center"/>
          </w:tcPr>
          <w:p w14:paraId="6F802481" w14:textId="77777777" w:rsidR="00EF154F" w:rsidRPr="00001A09" w:rsidRDefault="00EF154F" w:rsidP="00EF154F">
            <w:pPr>
              <w:spacing w:line="276" w:lineRule="auto"/>
              <w:jc w:val="center"/>
              <w:rPr>
                <w:b/>
              </w:rPr>
            </w:pPr>
          </w:p>
        </w:tc>
        <w:tc>
          <w:tcPr>
            <w:tcW w:w="567" w:type="dxa"/>
            <w:vMerge/>
            <w:shd w:val="clear" w:color="auto" w:fill="FFFFFF"/>
            <w:vAlign w:val="center"/>
          </w:tcPr>
          <w:p w14:paraId="2205603A" w14:textId="77777777" w:rsidR="00EF154F" w:rsidRPr="00001A09" w:rsidRDefault="00EF154F" w:rsidP="00EF154F">
            <w:pPr>
              <w:spacing w:line="276" w:lineRule="auto"/>
              <w:jc w:val="center"/>
              <w:rPr>
                <w:b/>
              </w:rPr>
            </w:pPr>
          </w:p>
        </w:tc>
        <w:tc>
          <w:tcPr>
            <w:tcW w:w="830" w:type="dxa"/>
            <w:vMerge/>
            <w:shd w:val="clear" w:color="auto" w:fill="FFFFFF"/>
            <w:vAlign w:val="center"/>
          </w:tcPr>
          <w:p w14:paraId="4349522F" w14:textId="77777777" w:rsidR="00EF154F" w:rsidRPr="00001A09" w:rsidRDefault="00EF154F" w:rsidP="00EF154F">
            <w:pPr>
              <w:spacing w:line="276" w:lineRule="auto"/>
              <w:jc w:val="center"/>
              <w:rPr>
                <w:b/>
              </w:rPr>
            </w:pPr>
          </w:p>
        </w:tc>
        <w:tc>
          <w:tcPr>
            <w:tcW w:w="3436" w:type="dxa"/>
            <w:gridSpan w:val="2"/>
            <w:shd w:val="clear" w:color="auto" w:fill="FFFFFF"/>
          </w:tcPr>
          <w:p w14:paraId="6CBAFC3B" w14:textId="77777777" w:rsidR="00EF154F" w:rsidRPr="00BA7CAD" w:rsidRDefault="00EF154F" w:rsidP="00EF154F">
            <w:pPr>
              <w:spacing w:after="160"/>
              <w:ind w:left="342"/>
              <w:rPr>
                <w:b/>
                <w:bCs/>
                <w:iCs/>
              </w:rPr>
            </w:pPr>
            <w:r w:rsidRPr="00BA7CAD">
              <w:rPr>
                <w:b/>
                <w:bCs/>
                <w:iCs/>
              </w:rPr>
              <w:t>9-Lineer olmayan kongrüanslar</w:t>
            </w:r>
          </w:p>
          <w:p w14:paraId="087A02E6" w14:textId="6E15BE33" w:rsidR="00EF154F" w:rsidRPr="00001A09" w:rsidRDefault="00D20E64" w:rsidP="00EF154F">
            <w:pPr>
              <w:spacing w:line="276" w:lineRule="auto"/>
              <w:rPr>
                <w:bCs/>
                <w:i/>
                <w:iCs/>
              </w:rPr>
            </w:pPr>
            <w:r>
              <w:rPr>
                <w:bCs/>
                <w:i/>
                <w:iCs/>
              </w:rPr>
              <w:t xml:space="preserve">     </w:t>
            </w:r>
            <w:r w:rsidR="00EF154F" w:rsidRPr="00BA7CAD">
              <w:rPr>
                <w:bCs/>
                <w:i/>
                <w:iCs/>
              </w:rPr>
              <w:t>9-Nonlinear congruences</w:t>
            </w:r>
          </w:p>
        </w:tc>
        <w:tc>
          <w:tcPr>
            <w:tcW w:w="4244" w:type="dxa"/>
            <w:shd w:val="clear" w:color="auto" w:fill="FFFFFF"/>
          </w:tcPr>
          <w:p w14:paraId="3A861F58" w14:textId="77777777" w:rsidR="00EF154F" w:rsidRPr="00BA7CAD" w:rsidRDefault="00EF154F" w:rsidP="00205F90">
            <w:pPr>
              <w:spacing w:after="160"/>
              <w:rPr>
                <w:b/>
                <w:bCs/>
                <w:iCs/>
              </w:rPr>
            </w:pPr>
            <w:r w:rsidRPr="00BA7CAD">
              <w:rPr>
                <w:b/>
                <w:bCs/>
                <w:iCs/>
              </w:rPr>
              <w:t>Lineer olmayan kongrüans denklemlerini belirler.</w:t>
            </w:r>
          </w:p>
          <w:p w14:paraId="37959606" w14:textId="466D50DB" w:rsidR="00EF154F" w:rsidRPr="00001A09" w:rsidRDefault="00EF154F" w:rsidP="00EF154F">
            <w:pPr>
              <w:spacing w:line="276" w:lineRule="auto"/>
              <w:rPr>
                <w:bCs/>
                <w:i/>
                <w:iCs/>
              </w:rPr>
            </w:pPr>
            <w:r w:rsidRPr="00BA7CAD">
              <w:rPr>
                <w:i/>
              </w:rPr>
              <w:t>Obtains nonlinear congruence equations.</w:t>
            </w:r>
          </w:p>
        </w:tc>
      </w:tr>
      <w:tr w:rsidR="00EF154F" w:rsidRPr="00001A09" w14:paraId="5CAEB6F9" w14:textId="77777777" w:rsidTr="002F54E1">
        <w:trPr>
          <w:trHeight w:val="36"/>
        </w:trPr>
        <w:tc>
          <w:tcPr>
            <w:tcW w:w="1696" w:type="dxa"/>
            <w:vMerge/>
            <w:tcBorders>
              <w:left w:val="single" w:sz="6" w:space="0" w:color="auto"/>
              <w:right w:val="single" w:sz="6" w:space="0" w:color="auto"/>
            </w:tcBorders>
          </w:tcPr>
          <w:p w14:paraId="7675663A" w14:textId="77777777" w:rsidR="00EF154F" w:rsidRPr="00001A09" w:rsidRDefault="00EF154F" w:rsidP="00EF154F">
            <w:pPr>
              <w:spacing w:line="276" w:lineRule="auto"/>
              <w:jc w:val="center"/>
              <w:rPr>
                <w:b/>
              </w:rPr>
            </w:pPr>
          </w:p>
        </w:tc>
        <w:tc>
          <w:tcPr>
            <w:tcW w:w="2835" w:type="dxa"/>
            <w:vMerge/>
            <w:tcBorders>
              <w:left w:val="single" w:sz="6" w:space="0" w:color="auto"/>
              <w:right w:val="single" w:sz="6" w:space="0" w:color="auto"/>
            </w:tcBorders>
          </w:tcPr>
          <w:p w14:paraId="10DFC845" w14:textId="77777777" w:rsidR="00EF154F" w:rsidRPr="00001A09" w:rsidRDefault="00EF154F" w:rsidP="00EF154F">
            <w:pPr>
              <w:spacing w:line="276" w:lineRule="auto"/>
              <w:rPr>
                <w:b/>
              </w:rPr>
            </w:pPr>
          </w:p>
        </w:tc>
        <w:tc>
          <w:tcPr>
            <w:tcW w:w="567" w:type="dxa"/>
            <w:vMerge/>
            <w:shd w:val="clear" w:color="auto" w:fill="FFFFFF"/>
            <w:vAlign w:val="center"/>
          </w:tcPr>
          <w:p w14:paraId="7412AE32" w14:textId="77777777" w:rsidR="00EF154F" w:rsidRPr="00001A09" w:rsidRDefault="00EF154F" w:rsidP="00EF154F">
            <w:pPr>
              <w:spacing w:line="276" w:lineRule="auto"/>
              <w:jc w:val="center"/>
              <w:rPr>
                <w:b/>
              </w:rPr>
            </w:pPr>
          </w:p>
        </w:tc>
        <w:tc>
          <w:tcPr>
            <w:tcW w:w="567" w:type="dxa"/>
            <w:vMerge/>
            <w:shd w:val="clear" w:color="auto" w:fill="FFFFFF"/>
            <w:vAlign w:val="center"/>
          </w:tcPr>
          <w:p w14:paraId="0BB197AC" w14:textId="77777777" w:rsidR="00EF154F" w:rsidRPr="00001A09" w:rsidRDefault="00EF154F" w:rsidP="00EF154F">
            <w:pPr>
              <w:spacing w:line="276" w:lineRule="auto"/>
              <w:jc w:val="center"/>
              <w:rPr>
                <w:b/>
              </w:rPr>
            </w:pPr>
          </w:p>
        </w:tc>
        <w:tc>
          <w:tcPr>
            <w:tcW w:w="567" w:type="dxa"/>
            <w:vMerge/>
            <w:shd w:val="clear" w:color="auto" w:fill="FFFFFF"/>
            <w:vAlign w:val="center"/>
          </w:tcPr>
          <w:p w14:paraId="37145D5A" w14:textId="77777777" w:rsidR="00EF154F" w:rsidRPr="00001A09" w:rsidRDefault="00EF154F" w:rsidP="00EF154F">
            <w:pPr>
              <w:spacing w:line="276" w:lineRule="auto"/>
              <w:jc w:val="center"/>
              <w:rPr>
                <w:b/>
              </w:rPr>
            </w:pPr>
          </w:p>
        </w:tc>
        <w:tc>
          <w:tcPr>
            <w:tcW w:w="567" w:type="dxa"/>
            <w:vMerge/>
            <w:shd w:val="clear" w:color="auto" w:fill="FFFFFF"/>
            <w:vAlign w:val="center"/>
          </w:tcPr>
          <w:p w14:paraId="234E248E" w14:textId="77777777" w:rsidR="00EF154F" w:rsidRPr="00001A09" w:rsidRDefault="00EF154F" w:rsidP="00EF154F">
            <w:pPr>
              <w:spacing w:line="276" w:lineRule="auto"/>
              <w:jc w:val="center"/>
              <w:rPr>
                <w:b/>
              </w:rPr>
            </w:pPr>
          </w:p>
        </w:tc>
        <w:tc>
          <w:tcPr>
            <w:tcW w:w="830" w:type="dxa"/>
            <w:vMerge/>
            <w:shd w:val="clear" w:color="auto" w:fill="FFFFFF"/>
            <w:vAlign w:val="center"/>
          </w:tcPr>
          <w:p w14:paraId="07DD33C8" w14:textId="77777777" w:rsidR="00EF154F" w:rsidRPr="00001A09" w:rsidRDefault="00EF154F" w:rsidP="00EF154F">
            <w:pPr>
              <w:spacing w:line="276" w:lineRule="auto"/>
              <w:jc w:val="center"/>
              <w:rPr>
                <w:b/>
              </w:rPr>
            </w:pPr>
          </w:p>
        </w:tc>
        <w:tc>
          <w:tcPr>
            <w:tcW w:w="3436" w:type="dxa"/>
            <w:gridSpan w:val="2"/>
            <w:shd w:val="clear" w:color="auto" w:fill="FFFFFF"/>
          </w:tcPr>
          <w:p w14:paraId="6FA6047F" w14:textId="2E7F77F7" w:rsidR="00EF154F" w:rsidRPr="00D20E64" w:rsidRDefault="00D20E64" w:rsidP="00D20E64">
            <w:pPr>
              <w:rPr>
                <w:b/>
                <w:bCs/>
                <w:iCs/>
              </w:rPr>
            </w:pPr>
            <w:r>
              <w:rPr>
                <w:b/>
                <w:bCs/>
                <w:iCs/>
              </w:rPr>
              <w:t xml:space="preserve">    10-</w:t>
            </w:r>
            <w:r w:rsidR="00EF154F" w:rsidRPr="00D20E64">
              <w:rPr>
                <w:b/>
                <w:bCs/>
                <w:iCs/>
              </w:rPr>
              <w:t xml:space="preserve">Lineer olmayan kongrüanslar </w:t>
            </w:r>
          </w:p>
          <w:p w14:paraId="563ADEDC" w14:textId="23604101" w:rsidR="00EF154F" w:rsidRPr="00001A09" w:rsidRDefault="00EF154F" w:rsidP="00EF154F">
            <w:pPr>
              <w:spacing w:line="276" w:lineRule="auto"/>
              <w:rPr>
                <w:bCs/>
                <w:i/>
                <w:iCs/>
              </w:rPr>
            </w:pPr>
            <w:r w:rsidRPr="00BA7CAD">
              <w:rPr>
                <w:bCs/>
                <w:i/>
                <w:iCs/>
              </w:rPr>
              <w:t xml:space="preserve">  </w:t>
            </w:r>
            <w:r w:rsidR="00D20E64">
              <w:rPr>
                <w:bCs/>
                <w:i/>
                <w:iCs/>
              </w:rPr>
              <w:t>10-</w:t>
            </w:r>
            <w:r w:rsidRPr="00BA7CAD">
              <w:rPr>
                <w:bCs/>
                <w:i/>
                <w:iCs/>
              </w:rPr>
              <w:t xml:space="preserve"> Nonlinear congruences</w:t>
            </w:r>
          </w:p>
        </w:tc>
        <w:tc>
          <w:tcPr>
            <w:tcW w:w="4244" w:type="dxa"/>
            <w:shd w:val="clear" w:color="auto" w:fill="FFFFFF"/>
          </w:tcPr>
          <w:p w14:paraId="5E3DF154" w14:textId="77777777" w:rsidR="00EF154F" w:rsidRPr="00BA7CAD" w:rsidRDefault="00EF154F" w:rsidP="00205F90">
            <w:pPr>
              <w:spacing w:after="160"/>
              <w:rPr>
                <w:b/>
                <w:bCs/>
                <w:iCs/>
              </w:rPr>
            </w:pPr>
            <w:r w:rsidRPr="00BA7CAD">
              <w:rPr>
                <w:b/>
                <w:bCs/>
                <w:iCs/>
              </w:rPr>
              <w:t>Lineer olmayan kongrüans denklemlerini çözer.</w:t>
            </w:r>
          </w:p>
          <w:p w14:paraId="16B94592" w14:textId="09601496" w:rsidR="00EF154F" w:rsidRPr="00001A09" w:rsidRDefault="00EF154F" w:rsidP="00EF154F">
            <w:pPr>
              <w:spacing w:line="276" w:lineRule="auto"/>
              <w:rPr>
                <w:bCs/>
                <w:i/>
                <w:iCs/>
              </w:rPr>
            </w:pPr>
            <w:r w:rsidRPr="00BA7CAD">
              <w:rPr>
                <w:i/>
              </w:rPr>
              <w:t>Solves nonlinear congruence equations.</w:t>
            </w:r>
          </w:p>
        </w:tc>
      </w:tr>
      <w:tr w:rsidR="00EF154F" w:rsidRPr="00001A09" w14:paraId="4230DA0D" w14:textId="77777777" w:rsidTr="002F54E1">
        <w:trPr>
          <w:trHeight w:val="36"/>
        </w:trPr>
        <w:tc>
          <w:tcPr>
            <w:tcW w:w="1696" w:type="dxa"/>
            <w:vMerge/>
            <w:tcBorders>
              <w:left w:val="single" w:sz="6" w:space="0" w:color="auto"/>
              <w:right w:val="single" w:sz="6" w:space="0" w:color="auto"/>
            </w:tcBorders>
          </w:tcPr>
          <w:p w14:paraId="35AE4C7E" w14:textId="77777777" w:rsidR="00EF154F" w:rsidRPr="00001A09" w:rsidRDefault="00EF154F" w:rsidP="00EF154F">
            <w:pPr>
              <w:spacing w:line="276" w:lineRule="auto"/>
              <w:jc w:val="center"/>
              <w:rPr>
                <w:b/>
              </w:rPr>
            </w:pPr>
          </w:p>
        </w:tc>
        <w:tc>
          <w:tcPr>
            <w:tcW w:w="2835" w:type="dxa"/>
            <w:vMerge/>
            <w:tcBorders>
              <w:left w:val="single" w:sz="6" w:space="0" w:color="auto"/>
              <w:right w:val="single" w:sz="6" w:space="0" w:color="auto"/>
            </w:tcBorders>
          </w:tcPr>
          <w:p w14:paraId="7AB95609" w14:textId="77777777" w:rsidR="00EF154F" w:rsidRPr="00001A09" w:rsidRDefault="00EF154F" w:rsidP="00EF154F">
            <w:pPr>
              <w:spacing w:line="276" w:lineRule="auto"/>
              <w:rPr>
                <w:b/>
              </w:rPr>
            </w:pPr>
          </w:p>
        </w:tc>
        <w:tc>
          <w:tcPr>
            <w:tcW w:w="567" w:type="dxa"/>
            <w:vMerge/>
            <w:shd w:val="clear" w:color="auto" w:fill="FFFFFF"/>
            <w:vAlign w:val="center"/>
          </w:tcPr>
          <w:p w14:paraId="3326966D" w14:textId="77777777" w:rsidR="00EF154F" w:rsidRPr="00001A09" w:rsidRDefault="00EF154F" w:rsidP="00EF154F">
            <w:pPr>
              <w:spacing w:line="276" w:lineRule="auto"/>
              <w:jc w:val="center"/>
              <w:rPr>
                <w:b/>
              </w:rPr>
            </w:pPr>
          </w:p>
        </w:tc>
        <w:tc>
          <w:tcPr>
            <w:tcW w:w="567" w:type="dxa"/>
            <w:vMerge/>
            <w:shd w:val="clear" w:color="auto" w:fill="FFFFFF"/>
            <w:vAlign w:val="center"/>
          </w:tcPr>
          <w:p w14:paraId="6A659083" w14:textId="77777777" w:rsidR="00EF154F" w:rsidRPr="00001A09" w:rsidRDefault="00EF154F" w:rsidP="00EF154F">
            <w:pPr>
              <w:spacing w:line="276" w:lineRule="auto"/>
              <w:jc w:val="center"/>
              <w:rPr>
                <w:b/>
              </w:rPr>
            </w:pPr>
          </w:p>
        </w:tc>
        <w:tc>
          <w:tcPr>
            <w:tcW w:w="567" w:type="dxa"/>
            <w:vMerge/>
            <w:shd w:val="clear" w:color="auto" w:fill="FFFFFF"/>
            <w:vAlign w:val="center"/>
          </w:tcPr>
          <w:p w14:paraId="5565E547" w14:textId="77777777" w:rsidR="00EF154F" w:rsidRPr="00001A09" w:rsidRDefault="00EF154F" w:rsidP="00EF154F">
            <w:pPr>
              <w:spacing w:line="276" w:lineRule="auto"/>
              <w:jc w:val="center"/>
              <w:rPr>
                <w:b/>
              </w:rPr>
            </w:pPr>
          </w:p>
        </w:tc>
        <w:tc>
          <w:tcPr>
            <w:tcW w:w="567" w:type="dxa"/>
            <w:vMerge/>
            <w:shd w:val="clear" w:color="auto" w:fill="FFFFFF"/>
            <w:vAlign w:val="center"/>
          </w:tcPr>
          <w:p w14:paraId="4119C004" w14:textId="77777777" w:rsidR="00EF154F" w:rsidRPr="00001A09" w:rsidRDefault="00EF154F" w:rsidP="00EF154F">
            <w:pPr>
              <w:spacing w:line="276" w:lineRule="auto"/>
              <w:jc w:val="center"/>
              <w:rPr>
                <w:b/>
              </w:rPr>
            </w:pPr>
          </w:p>
        </w:tc>
        <w:tc>
          <w:tcPr>
            <w:tcW w:w="830" w:type="dxa"/>
            <w:vMerge/>
            <w:shd w:val="clear" w:color="auto" w:fill="FFFFFF"/>
            <w:vAlign w:val="center"/>
          </w:tcPr>
          <w:p w14:paraId="13E83086" w14:textId="77777777" w:rsidR="00EF154F" w:rsidRPr="00001A09" w:rsidRDefault="00EF154F" w:rsidP="00EF154F">
            <w:pPr>
              <w:spacing w:line="276" w:lineRule="auto"/>
              <w:jc w:val="center"/>
              <w:rPr>
                <w:b/>
              </w:rPr>
            </w:pPr>
          </w:p>
        </w:tc>
        <w:tc>
          <w:tcPr>
            <w:tcW w:w="3436" w:type="dxa"/>
            <w:gridSpan w:val="2"/>
            <w:shd w:val="clear" w:color="auto" w:fill="FFFFFF"/>
          </w:tcPr>
          <w:p w14:paraId="6767E26D" w14:textId="77777777" w:rsidR="00EF154F" w:rsidRPr="00BA7CAD" w:rsidRDefault="00EF154F" w:rsidP="00EF154F">
            <w:pPr>
              <w:spacing w:after="160"/>
              <w:ind w:left="342"/>
              <w:rPr>
                <w:b/>
                <w:bCs/>
                <w:iCs/>
              </w:rPr>
            </w:pPr>
            <w:r w:rsidRPr="00BA7CAD">
              <w:rPr>
                <w:b/>
                <w:bCs/>
                <w:iCs/>
              </w:rPr>
              <w:t>11-Bir tamsayının mertebesi</w:t>
            </w:r>
          </w:p>
          <w:p w14:paraId="30CAE3CF" w14:textId="55AB5570" w:rsidR="00EF154F" w:rsidRPr="00001A09" w:rsidRDefault="00EF154F" w:rsidP="00EF154F">
            <w:pPr>
              <w:spacing w:line="276" w:lineRule="auto"/>
              <w:rPr>
                <w:bCs/>
                <w:i/>
                <w:iCs/>
              </w:rPr>
            </w:pPr>
            <w:r w:rsidRPr="00BA7CAD">
              <w:rPr>
                <w:bCs/>
                <w:i/>
                <w:iCs/>
              </w:rPr>
              <w:t xml:space="preserve"> </w:t>
            </w:r>
            <w:r w:rsidR="00D20E64">
              <w:rPr>
                <w:bCs/>
                <w:i/>
                <w:iCs/>
              </w:rPr>
              <w:t xml:space="preserve">     11-</w:t>
            </w:r>
            <w:r w:rsidRPr="00BA7CAD">
              <w:rPr>
                <w:bCs/>
                <w:i/>
                <w:iCs/>
              </w:rPr>
              <w:t>Order of an integer</w:t>
            </w:r>
          </w:p>
        </w:tc>
        <w:tc>
          <w:tcPr>
            <w:tcW w:w="4244" w:type="dxa"/>
            <w:shd w:val="clear" w:color="auto" w:fill="FFFFFF"/>
          </w:tcPr>
          <w:p w14:paraId="03F75B40" w14:textId="77777777" w:rsidR="00EF154F" w:rsidRPr="00BA7CAD" w:rsidRDefault="00EF154F" w:rsidP="00205F90">
            <w:pPr>
              <w:spacing w:after="160"/>
              <w:rPr>
                <w:b/>
                <w:bCs/>
                <w:iCs/>
              </w:rPr>
            </w:pPr>
            <w:r w:rsidRPr="00BA7CAD">
              <w:rPr>
                <w:b/>
                <w:bCs/>
                <w:iCs/>
              </w:rPr>
              <w:t xml:space="preserve">Mertebe kavramını tanımlar. </w:t>
            </w:r>
          </w:p>
          <w:p w14:paraId="6F2A3B46" w14:textId="43746604" w:rsidR="00EF154F" w:rsidRPr="00001A09" w:rsidRDefault="00EF154F" w:rsidP="00EF154F">
            <w:pPr>
              <w:spacing w:line="276" w:lineRule="auto"/>
              <w:rPr>
                <w:bCs/>
                <w:i/>
                <w:iCs/>
              </w:rPr>
            </w:pPr>
            <w:r w:rsidRPr="00BA7CAD">
              <w:rPr>
                <w:i/>
              </w:rPr>
              <w:t xml:space="preserve">Defines the concept of order. </w:t>
            </w:r>
          </w:p>
        </w:tc>
      </w:tr>
      <w:tr w:rsidR="00EF154F" w:rsidRPr="00001A09" w14:paraId="7BD99D55" w14:textId="77777777" w:rsidTr="002F54E1">
        <w:trPr>
          <w:trHeight w:val="36"/>
        </w:trPr>
        <w:tc>
          <w:tcPr>
            <w:tcW w:w="1696" w:type="dxa"/>
            <w:vMerge/>
            <w:tcBorders>
              <w:left w:val="single" w:sz="6" w:space="0" w:color="auto"/>
              <w:right w:val="single" w:sz="6" w:space="0" w:color="auto"/>
            </w:tcBorders>
          </w:tcPr>
          <w:p w14:paraId="6729F4AB" w14:textId="77777777" w:rsidR="00EF154F" w:rsidRPr="00001A09" w:rsidRDefault="00EF154F" w:rsidP="00EF154F">
            <w:pPr>
              <w:spacing w:line="276" w:lineRule="auto"/>
              <w:jc w:val="center"/>
              <w:rPr>
                <w:b/>
              </w:rPr>
            </w:pPr>
          </w:p>
        </w:tc>
        <w:tc>
          <w:tcPr>
            <w:tcW w:w="2835" w:type="dxa"/>
            <w:vMerge/>
            <w:tcBorders>
              <w:left w:val="single" w:sz="6" w:space="0" w:color="auto"/>
              <w:right w:val="single" w:sz="6" w:space="0" w:color="auto"/>
            </w:tcBorders>
          </w:tcPr>
          <w:p w14:paraId="4F9C3D0E" w14:textId="77777777" w:rsidR="00EF154F" w:rsidRPr="00001A09" w:rsidRDefault="00EF154F" w:rsidP="00EF154F">
            <w:pPr>
              <w:spacing w:line="276" w:lineRule="auto"/>
              <w:rPr>
                <w:b/>
              </w:rPr>
            </w:pPr>
          </w:p>
        </w:tc>
        <w:tc>
          <w:tcPr>
            <w:tcW w:w="567" w:type="dxa"/>
            <w:vMerge/>
            <w:shd w:val="clear" w:color="auto" w:fill="FFFFFF"/>
            <w:vAlign w:val="center"/>
          </w:tcPr>
          <w:p w14:paraId="37DF225F" w14:textId="77777777" w:rsidR="00EF154F" w:rsidRPr="00001A09" w:rsidRDefault="00EF154F" w:rsidP="00EF154F">
            <w:pPr>
              <w:spacing w:line="276" w:lineRule="auto"/>
              <w:jc w:val="center"/>
              <w:rPr>
                <w:b/>
              </w:rPr>
            </w:pPr>
          </w:p>
        </w:tc>
        <w:tc>
          <w:tcPr>
            <w:tcW w:w="567" w:type="dxa"/>
            <w:vMerge/>
            <w:shd w:val="clear" w:color="auto" w:fill="FFFFFF"/>
            <w:vAlign w:val="center"/>
          </w:tcPr>
          <w:p w14:paraId="063659A7" w14:textId="77777777" w:rsidR="00EF154F" w:rsidRPr="00001A09" w:rsidRDefault="00EF154F" w:rsidP="00EF154F">
            <w:pPr>
              <w:spacing w:line="276" w:lineRule="auto"/>
              <w:jc w:val="center"/>
              <w:rPr>
                <w:b/>
              </w:rPr>
            </w:pPr>
          </w:p>
        </w:tc>
        <w:tc>
          <w:tcPr>
            <w:tcW w:w="567" w:type="dxa"/>
            <w:vMerge/>
            <w:shd w:val="clear" w:color="auto" w:fill="FFFFFF"/>
            <w:vAlign w:val="center"/>
          </w:tcPr>
          <w:p w14:paraId="6E1A058D" w14:textId="77777777" w:rsidR="00EF154F" w:rsidRPr="00001A09" w:rsidRDefault="00EF154F" w:rsidP="00EF154F">
            <w:pPr>
              <w:spacing w:line="276" w:lineRule="auto"/>
              <w:jc w:val="center"/>
              <w:rPr>
                <w:b/>
              </w:rPr>
            </w:pPr>
          </w:p>
        </w:tc>
        <w:tc>
          <w:tcPr>
            <w:tcW w:w="567" w:type="dxa"/>
            <w:vMerge/>
            <w:shd w:val="clear" w:color="auto" w:fill="FFFFFF"/>
            <w:vAlign w:val="center"/>
          </w:tcPr>
          <w:p w14:paraId="7753E0AA" w14:textId="77777777" w:rsidR="00EF154F" w:rsidRPr="00001A09" w:rsidRDefault="00EF154F" w:rsidP="00EF154F">
            <w:pPr>
              <w:spacing w:line="276" w:lineRule="auto"/>
              <w:jc w:val="center"/>
              <w:rPr>
                <w:b/>
              </w:rPr>
            </w:pPr>
          </w:p>
        </w:tc>
        <w:tc>
          <w:tcPr>
            <w:tcW w:w="830" w:type="dxa"/>
            <w:vMerge/>
            <w:shd w:val="clear" w:color="auto" w:fill="FFFFFF"/>
            <w:vAlign w:val="center"/>
          </w:tcPr>
          <w:p w14:paraId="67DED011" w14:textId="77777777" w:rsidR="00EF154F" w:rsidRPr="00001A09" w:rsidRDefault="00EF154F" w:rsidP="00EF154F">
            <w:pPr>
              <w:spacing w:line="276" w:lineRule="auto"/>
              <w:jc w:val="center"/>
              <w:rPr>
                <w:b/>
              </w:rPr>
            </w:pPr>
          </w:p>
        </w:tc>
        <w:tc>
          <w:tcPr>
            <w:tcW w:w="3436" w:type="dxa"/>
            <w:gridSpan w:val="2"/>
            <w:shd w:val="clear" w:color="auto" w:fill="FFFFFF"/>
          </w:tcPr>
          <w:p w14:paraId="6B4F27FB" w14:textId="77777777" w:rsidR="00EF154F" w:rsidRPr="00BA7CAD" w:rsidRDefault="00EF154F" w:rsidP="00EF154F">
            <w:pPr>
              <w:spacing w:after="160"/>
              <w:ind w:left="342"/>
              <w:rPr>
                <w:b/>
                <w:bCs/>
                <w:iCs/>
              </w:rPr>
            </w:pPr>
            <w:r w:rsidRPr="00BA7CAD">
              <w:rPr>
                <w:b/>
                <w:bCs/>
                <w:iCs/>
              </w:rPr>
              <w:t>12-İlkel kök</w:t>
            </w:r>
          </w:p>
          <w:p w14:paraId="7AF69352" w14:textId="55CCDF91" w:rsidR="00EF154F" w:rsidRPr="00001A09" w:rsidRDefault="00D20E64" w:rsidP="00EF154F">
            <w:pPr>
              <w:spacing w:line="276" w:lineRule="auto"/>
              <w:rPr>
                <w:bCs/>
                <w:i/>
                <w:iCs/>
              </w:rPr>
            </w:pPr>
            <w:r>
              <w:rPr>
                <w:i/>
              </w:rPr>
              <w:t xml:space="preserve">     12-</w:t>
            </w:r>
            <w:r w:rsidR="00EF154F" w:rsidRPr="00BA7CAD">
              <w:rPr>
                <w:i/>
              </w:rPr>
              <w:t>Primitive root</w:t>
            </w:r>
          </w:p>
        </w:tc>
        <w:tc>
          <w:tcPr>
            <w:tcW w:w="4244" w:type="dxa"/>
            <w:shd w:val="clear" w:color="auto" w:fill="FFFFFF"/>
          </w:tcPr>
          <w:p w14:paraId="59E67ADB" w14:textId="77777777" w:rsidR="00EF154F" w:rsidRPr="00BA7CAD" w:rsidRDefault="00EF154F" w:rsidP="00205F90">
            <w:pPr>
              <w:spacing w:after="160"/>
              <w:rPr>
                <w:b/>
                <w:bCs/>
                <w:iCs/>
              </w:rPr>
            </w:pPr>
            <w:r w:rsidRPr="00BA7CAD">
              <w:rPr>
                <w:b/>
                <w:bCs/>
                <w:iCs/>
              </w:rPr>
              <w:t xml:space="preserve">İlkel kök kavramını açıklar. </w:t>
            </w:r>
          </w:p>
          <w:p w14:paraId="79137E1A" w14:textId="7A0404BD" w:rsidR="00EF154F" w:rsidRPr="00001A09" w:rsidRDefault="00EF154F" w:rsidP="00EF154F">
            <w:pPr>
              <w:spacing w:line="276" w:lineRule="auto"/>
              <w:rPr>
                <w:bCs/>
                <w:i/>
                <w:iCs/>
              </w:rPr>
            </w:pPr>
            <w:r w:rsidRPr="00BA7CAD">
              <w:rPr>
                <w:i/>
              </w:rPr>
              <w:t>Express the concept primitive root.</w:t>
            </w:r>
          </w:p>
        </w:tc>
      </w:tr>
      <w:tr w:rsidR="00EF154F" w:rsidRPr="00001A09" w14:paraId="592B629F" w14:textId="77777777" w:rsidTr="002F54E1">
        <w:trPr>
          <w:trHeight w:val="36"/>
        </w:trPr>
        <w:tc>
          <w:tcPr>
            <w:tcW w:w="1696" w:type="dxa"/>
            <w:vMerge/>
            <w:tcBorders>
              <w:left w:val="single" w:sz="6" w:space="0" w:color="auto"/>
              <w:right w:val="single" w:sz="6" w:space="0" w:color="auto"/>
            </w:tcBorders>
          </w:tcPr>
          <w:p w14:paraId="6675C9AD" w14:textId="77777777" w:rsidR="00EF154F" w:rsidRPr="00001A09" w:rsidRDefault="00EF154F" w:rsidP="00EF154F">
            <w:pPr>
              <w:spacing w:line="276" w:lineRule="auto"/>
              <w:jc w:val="center"/>
              <w:rPr>
                <w:b/>
              </w:rPr>
            </w:pPr>
          </w:p>
        </w:tc>
        <w:tc>
          <w:tcPr>
            <w:tcW w:w="2835" w:type="dxa"/>
            <w:vMerge/>
            <w:tcBorders>
              <w:left w:val="single" w:sz="6" w:space="0" w:color="auto"/>
              <w:right w:val="single" w:sz="6" w:space="0" w:color="auto"/>
            </w:tcBorders>
          </w:tcPr>
          <w:p w14:paraId="4FC6DF2B" w14:textId="77777777" w:rsidR="00EF154F" w:rsidRPr="00001A09" w:rsidRDefault="00EF154F" w:rsidP="00EF154F">
            <w:pPr>
              <w:spacing w:line="276" w:lineRule="auto"/>
              <w:rPr>
                <w:b/>
              </w:rPr>
            </w:pPr>
          </w:p>
        </w:tc>
        <w:tc>
          <w:tcPr>
            <w:tcW w:w="567" w:type="dxa"/>
            <w:vMerge/>
            <w:shd w:val="clear" w:color="auto" w:fill="FFFFFF"/>
            <w:vAlign w:val="center"/>
          </w:tcPr>
          <w:p w14:paraId="1B6C4EFD" w14:textId="77777777" w:rsidR="00EF154F" w:rsidRPr="00001A09" w:rsidRDefault="00EF154F" w:rsidP="00EF154F">
            <w:pPr>
              <w:spacing w:line="276" w:lineRule="auto"/>
              <w:jc w:val="center"/>
              <w:rPr>
                <w:b/>
              </w:rPr>
            </w:pPr>
          </w:p>
        </w:tc>
        <w:tc>
          <w:tcPr>
            <w:tcW w:w="567" w:type="dxa"/>
            <w:vMerge/>
            <w:shd w:val="clear" w:color="auto" w:fill="FFFFFF"/>
            <w:vAlign w:val="center"/>
          </w:tcPr>
          <w:p w14:paraId="251EF5A3" w14:textId="77777777" w:rsidR="00EF154F" w:rsidRPr="00001A09" w:rsidRDefault="00EF154F" w:rsidP="00EF154F">
            <w:pPr>
              <w:spacing w:line="276" w:lineRule="auto"/>
              <w:jc w:val="center"/>
              <w:rPr>
                <w:b/>
              </w:rPr>
            </w:pPr>
          </w:p>
        </w:tc>
        <w:tc>
          <w:tcPr>
            <w:tcW w:w="567" w:type="dxa"/>
            <w:vMerge/>
            <w:shd w:val="clear" w:color="auto" w:fill="FFFFFF"/>
            <w:vAlign w:val="center"/>
          </w:tcPr>
          <w:p w14:paraId="2FC22AC2" w14:textId="77777777" w:rsidR="00EF154F" w:rsidRPr="00001A09" w:rsidRDefault="00EF154F" w:rsidP="00EF154F">
            <w:pPr>
              <w:spacing w:line="276" w:lineRule="auto"/>
              <w:jc w:val="center"/>
              <w:rPr>
                <w:b/>
              </w:rPr>
            </w:pPr>
          </w:p>
        </w:tc>
        <w:tc>
          <w:tcPr>
            <w:tcW w:w="567" w:type="dxa"/>
            <w:vMerge/>
            <w:shd w:val="clear" w:color="auto" w:fill="FFFFFF"/>
            <w:vAlign w:val="center"/>
          </w:tcPr>
          <w:p w14:paraId="46EF2553" w14:textId="77777777" w:rsidR="00EF154F" w:rsidRPr="00001A09" w:rsidRDefault="00EF154F" w:rsidP="00EF154F">
            <w:pPr>
              <w:spacing w:line="276" w:lineRule="auto"/>
              <w:jc w:val="center"/>
              <w:rPr>
                <w:b/>
              </w:rPr>
            </w:pPr>
          </w:p>
        </w:tc>
        <w:tc>
          <w:tcPr>
            <w:tcW w:w="830" w:type="dxa"/>
            <w:vMerge/>
            <w:shd w:val="clear" w:color="auto" w:fill="FFFFFF"/>
            <w:vAlign w:val="center"/>
          </w:tcPr>
          <w:p w14:paraId="5F77BA9D" w14:textId="77777777" w:rsidR="00EF154F" w:rsidRPr="00001A09" w:rsidRDefault="00EF154F" w:rsidP="00EF154F">
            <w:pPr>
              <w:spacing w:line="276" w:lineRule="auto"/>
              <w:jc w:val="center"/>
              <w:rPr>
                <w:b/>
              </w:rPr>
            </w:pPr>
          </w:p>
        </w:tc>
        <w:tc>
          <w:tcPr>
            <w:tcW w:w="3436" w:type="dxa"/>
            <w:gridSpan w:val="2"/>
            <w:shd w:val="clear" w:color="auto" w:fill="FFFFFF"/>
          </w:tcPr>
          <w:p w14:paraId="5919593E" w14:textId="77777777" w:rsidR="00EF154F" w:rsidRPr="00BA7CAD" w:rsidRDefault="00EF154F" w:rsidP="00EF154F">
            <w:pPr>
              <w:spacing w:after="160"/>
              <w:ind w:left="342"/>
              <w:rPr>
                <w:b/>
                <w:bCs/>
                <w:iCs/>
              </w:rPr>
            </w:pPr>
            <w:r w:rsidRPr="00BA7CAD">
              <w:rPr>
                <w:b/>
                <w:bCs/>
                <w:iCs/>
              </w:rPr>
              <w:t>13-İndisler</w:t>
            </w:r>
          </w:p>
          <w:p w14:paraId="0205D2DB" w14:textId="6368A306" w:rsidR="00EF154F" w:rsidRPr="00001A09" w:rsidRDefault="00D20E64" w:rsidP="00EF154F">
            <w:pPr>
              <w:spacing w:line="276" w:lineRule="auto"/>
              <w:rPr>
                <w:bCs/>
                <w:i/>
                <w:iCs/>
              </w:rPr>
            </w:pPr>
            <w:r>
              <w:rPr>
                <w:bCs/>
                <w:i/>
                <w:iCs/>
              </w:rPr>
              <w:t xml:space="preserve">     13-</w:t>
            </w:r>
            <w:r w:rsidR="00EF154F" w:rsidRPr="00BA7CAD">
              <w:rPr>
                <w:bCs/>
                <w:i/>
                <w:iCs/>
              </w:rPr>
              <w:t>Indices</w:t>
            </w:r>
          </w:p>
        </w:tc>
        <w:tc>
          <w:tcPr>
            <w:tcW w:w="4244" w:type="dxa"/>
            <w:shd w:val="clear" w:color="auto" w:fill="FFFFFF"/>
          </w:tcPr>
          <w:p w14:paraId="199E1145" w14:textId="77777777" w:rsidR="00EF154F" w:rsidRPr="00BA7CAD" w:rsidRDefault="00EF154F" w:rsidP="00205F90">
            <w:pPr>
              <w:spacing w:after="160"/>
              <w:rPr>
                <w:b/>
                <w:bCs/>
                <w:iCs/>
              </w:rPr>
            </w:pPr>
            <w:r w:rsidRPr="00BA7CAD">
              <w:rPr>
                <w:b/>
                <w:bCs/>
                <w:iCs/>
              </w:rPr>
              <w:t>İndis kavramını ifade eder.</w:t>
            </w:r>
          </w:p>
          <w:p w14:paraId="4AEBF539" w14:textId="60093657" w:rsidR="00EF154F" w:rsidRPr="00001A09" w:rsidRDefault="00EF154F" w:rsidP="00EF154F">
            <w:pPr>
              <w:spacing w:line="276" w:lineRule="auto"/>
              <w:rPr>
                <w:bCs/>
                <w:i/>
                <w:iCs/>
              </w:rPr>
            </w:pPr>
            <w:r w:rsidRPr="00BA7CAD">
              <w:rPr>
                <w:i/>
              </w:rPr>
              <w:t>Expresses theconcept indices.</w:t>
            </w:r>
          </w:p>
        </w:tc>
      </w:tr>
      <w:tr w:rsidR="00EF154F" w:rsidRPr="00001A09" w14:paraId="196FADEF" w14:textId="77777777" w:rsidTr="002F54E1">
        <w:trPr>
          <w:trHeight w:val="36"/>
        </w:trPr>
        <w:tc>
          <w:tcPr>
            <w:tcW w:w="1696" w:type="dxa"/>
            <w:vMerge/>
            <w:tcBorders>
              <w:left w:val="single" w:sz="6" w:space="0" w:color="auto"/>
              <w:bottom w:val="single" w:sz="6" w:space="0" w:color="auto"/>
              <w:right w:val="single" w:sz="6" w:space="0" w:color="auto"/>
            </w:tcBorders>
          </w:tcPr>
          <w:p w14:paraId="70736293" w14:textId="77777777" w:rsidR="00EF154F" w:rsidRPr="00001A09" w:rsidRDefault="00EF154F" w:rsidP="00EF154F">
            <w:pPr>
              <w:spacing w:line="276" w:lineRule="auto"/>
              <w:jc w:val="center"/>
              <w:rPr>
                <w:b/>
              </w:rPr>
            </w:pPr>
          </w:p>
        </w:tc>
        <w:tc>
          <w:tcPr>
            <w:tcW w:w="2835" w:type="dxa"/>
            <w:vMerge/>
            <w:tcBorders>
              <w:left w:val="single" w:sz="6" w:space="0" w:color="auto"/>
              <w:bottom w:val="single" w:sz="6" w:space="0" w:color="auto"/>
              <w:right w:val="single" w:sz="6" w:space="0" w:color="auto"/>
            </w:tcBorders>
          </w:tcPr>
          <w:p w14:paraId="15998210" w14:textId="77777777" w:rsidR="00EF154F" w:rsidRPr="00001A09" w:rsidRDefault="00EF154F" w:rsidP="00EF154F">
            <w:pPr>
              <w:spacing w:line="276" w:lineRule="auto"/>
              <w:rPr>
                <w:b/>
              </w:rPr>
            </w:pPr>
          </w:p>
        </w:tc>
        <w:tc>
          <w:tcPr>
            <w:tcW w:w="567" w:type="dxa"/>
            <w:vMerge/>
            <w:shd w:val="clear" w:color="auto" w:fill="FFFFFF"/>
            <w:vAlign w:val="center"/>
          </w:tcPr>
          <w:p w14:paraId="3D1F5F94" w14:textId="77777777" w:rsidR="00EF154F" w:rsidRPr="00001A09" w:rsidRDefault="00EF154F" w:rsidP="00EF154F">
            <w:pPr>
              <w:spacing w:line="276" w:lineRule="auto"/>
              <w:jc w:val="center"/>
              <w:rPr>
                <w:b/>
              </w:rPr>
            </w:pPr>
          </w:p>
        </w:tc>
        <w:tc>
          <w:tcPr>
            <w:tcW w:w="567" w:type="dxa"/>
            <w:vMerge/>
            <w:shd w:val="clear" w:color="auto" w:fill="FFFFFF"/>
            <w:vAlign w:val="center"/>
          </w:tcPr>
          <w:p w14:paraId="77A27A58" w14:textId="77777777" w:rsidR="00EF154F" w:rsidRPr="00001A09" w:rsidRDefault="00EF154F" w:rsidP="00EF154F">
            <w:pPr>
              <w:spacing w:line="276" w:lineRule="auto"/>
              <w:jc w:val="center"/>
              <w:rPr>
                <w:b/>
              </w:rPr>
            </w:pPr>
          </w:p>
        </w:tc>
        <w:tc>
          <w:tcPr>
            <w:tcW w:w="567" w:type="dxa"/>
            <w:vMerge/>
            <w:shd w:val="clear" w:color="auto" w:fill="FFFFFF"/>
            <w:vAlign w:val="center"/>
          </w:tcPr>
          <w:p w14:paraId="2F3C6A0C" w14:textId="77777777" w:rsidR="00EF154F" w:rsidRPr="00001A09" w:rsidRDefault="00EF154F" w:rsidP="00EF154F">
            <w:pPr>
              <w:spacing w:line="276" w:lineRule="auto"/>
              <w:jc w:val="center"/>
              <w:rPr>
                <w:b/>
              </w:rPr>
            </w:pPr>
          </w:p>
        </w:tc>
        <w:tc>
          <w:tcPr>
            <w:tcW w:w="567" w:type="dxa"/>
            <w:vMerge/>
            <w:shd w:val="clear" w:color="auto" w:fill="FFFFFF"/>
            <w:vAlign w:val="center"/>
          </w:tcPr>
          <w:p w14:paraId="3BBD0D60" w14:textId="77777777" w:rsidR="00EF154F" w:rsidRPr="00001A09" w:rsidRDefault="00EF154F" w:rsidP="00EF154F">
            <w:pPr>
              <w:spacing w:line="276" w:lineRule="auto"/>
              <w:jc w:val="center"/>
              <w:rPr>
                <w:b/>
              </w:rPr>
            </w:pPr>
          </w:p>
        </w:tc>
        <w:tc>
          <w:tcPr>
            <w:tcW w:w="830" w:type="dxa"/>
            <w:vMerge/>
            <w:shd w:val="clear" w:color="auto" w:fill="FFFFFF"/>
            <w:vAlign w:val="center"/>
          </w:tcPr>
          <w:p w14:paraId="5EB6EC7F" w14:textId="77777777" w:rsidR="00EF154F" w:rsidRPr="00001A09" w:rsidRDefault="00EF154F" w:rsidP="00EF154F">
            <w:pPr>
              <w:spacing w:line="276" w:lineRule="auto"/>
              <w:jc w:val="center"/>
              <w:rPr>
                <w:b/>
              </w:rPr>
            </w:pPr>
          </w:p>
        </w:tc>
        <w:tc>
          <w:tcPr>
            <w:tcW w:w="3436" w:type="dxa"/>
            <w:gridSpan w:val="2"/>
            <w:shd w:val="clear" w:color="auto" w:fill="FFFFFF"/>
          </w:tcPr>
          <w:p w14:paraId="4E6129C2" w14:textId="77777777" w:rsidR="00EF154F" w:rsidRPr="00BA7CAD" w:rsidRDefault="00EF154F" w:rsidP="00EF154F">
            <w:pPr>
              <w:spacing w:after="160"/>
              <w:ind w:left="342"/>
              <w:rPr>
                <w:b/>
                <w:bCs/>
                <w:iCs/>
              </w:rPr>
            </w:pPr>
            <w:r w:rsidRPr="00BA7CAD">
              <w:rPr>
                <w:b/>
                <w:bCs/>
                <w:iCs/>
              </w:rPr>
              <w:t>14-İndis tabloları ve denklem çözümleri</w:t>
            </w:r>
          </w:p>
          <w:p w14:paraId="3197B402" w14:textId="49BAA970" w:rsidR="00EF154F" w:rsidRPr="00001A09" w:rsidRDefault="00D20E64" w:rsidP="00EF154F">
            <w:pPr>
              <w:spacing w:line="276" w:lineRule="auto"/>
              <w:rPr>
                <w:bCs/>
                <w:i/>
                <w:iCs/>
              </w:rPr>
            </w:pPr>
            <w:r>
              <w:rPr>
                <w:bCs/>
                <w:i/>
                <w:iCs/>
              </w:rPr>
              <w:t xml:space="preserve">     14-</w:t>
            </w:r>
            <w:r w:rsidR="00EF154F" w:rsidRPr="00BA7CAD">
              <w:rPr>
                <w:bCs/>
                <w:i/>
                <w:iCs/>
              </w:rPr>
              <w:t>Indice tables and solving equations.</w:t>
            </w:r>
          </w:p>
        </w:tc>
        <w:tc>
          <w:tcPr>
            <w:tcW w:w="4244" w:type="dxa"/>
            <w:shd w:val="clear" w:color="auto" w:fill="FFFFFF"/>
          </w:tcPr>
          <w:p w14:paraId="0FC44631" w14:textId="77777777" w:rsidR="00EF154F" w:rsidRPr="00BA7CAD" w:rsidRDefault="00EF154F" w:rsidP="00205F90">
            <w:pPr>
              <w:spacing w:after="160"/>
              <w:rPr>
                <w:b/>
                <w:bCs/>
                <w:iCs/>
              </w:rPr>
            </w:pPr>
            <w:r w:rsidRPr="00BA7CAD">
              <w:rPr>
                <w:b/>
                <w:bCs/>
                <w:iCs/>
              </w:rPr>
              <w:t>İndisleri kullanarak denklem çözer.</w:t>
            </w:r>
          </w:p>
          <w:p w14:paraId="1BA80FB7" w14:textId="77C56DD9" w:rsidR="00EF154F" w:rsidRPr="00001A09" w:rsidRDefault="00EF154F" w:rsidP="00EF154F">
            <w:pPr>
              <w:spacing w:line="276" w:lineRule="auto"/>
              <w:rPr>
                <w:bCs/>
                <w:i/>
                <w:iCs/>
              </w:rPr>
            </w:pPr>
            <w:r w:rsidRPr="00BA7CAD">
              <w:rPr>
                <w:i/>
              </w:rPr>
              <w:t>Solves the equations using indices.</w:t>
            </w:r>
          </w:p>
        </w:tc>
      </w:tr>
      <w:tr w:rsidR="00001A09" w:rsidRPr="00001A09" w14:paraId="66CFA29B" w14:textId="77777777" w:rsidTr="00027387">
        <w:trPr>
          <w:trHeight w:val="36"/>
        </w:trPr>
        <w:tc>
          <w:tcPr>
            <w:tcW w:w="1696" w:type="dxa"/>
            <w:tcBorders>
              <w:left w:val="single" w:sz="8" w:space="0" w:color="auto"/>
              <w:bottom w:val="single" w:sz="4" w:space="0" w:color="auto"/>
              <w:right w:val="single" w:sz="4" w:space="0" w:color="auto"/>
            </w:tcBorders>
          </w:tcPr>
          <w:p w14:paraId="6C70641E" w14:textId="77777777" w:rsidR="00001A09" w:rsidRPr="00001A09" w:rsidRDefault="00001A09" w:rsidP="00EF154F">
            <w:pPr>
              <w:spacing w:line="276" w:lineRule="auto"/>
              <w:jc w:val="center"/>
              <w:rPr>
                <w:b/>
              </w:rPr>
            </w:pPr>
          </w:p>
        </w:tc>
        <w:tc>
          <w:tcPr>
            <w:tcW w:w="2835" w:type="dxa"/>
            <w:tcBorders>
              <w:left w:val="nil"/>
              <w:bottom w:val="single" w:sz="4" w:space="0" w:color="auto"/>
              <w:right w:val="single" w:sz="4" w:space="0" w:color="auto"/>
            </w:tcBorders>
          </w:tcPr>
          <w:p w14:paraId="2EBDB8E1" w14:textId="77777777" w:rsidR="00001A09" w:rsidRPr="00001A09" w:rsidRDefault="00001A09" w:rsidP="00EF154F">
            <w:pPr>
              <w:autoSpaceDE w:val="0"/>
              <w:autoSpaceDN w:val="0"/>
              <w:adjustRightInd w:val="0"/>
              <w:spacing w:line="276" w:lineRule="auto"/>
              <w:rPr>
                <w:b/>
              </w:rPr>
            </w:pPr>
          </w:p>
        </w:tc>
        <w:tc>
          <w:tcPr>
            <w:tcW w:w="567" w:type="dxa"/>
            <w:shd w:val="clear" w:color="auto" w:fill="FFFFFF"/>
            <w:vAlign w:val="center"/>
          </w:tcPr>
          <w:p w14:paraId="3F6A4B75" w14:textId="77777777" w:rsidR="00001A09" w:rsidRPr="00001A09" w:rsidRDefault="00001A09" w:rsidP="00EF154F">
            <w:pPr>
              <w:spacing w:line="276" w:lineRule="auto"/>
              <w:jc w:val="center"/>
              <w:rPr>
                <w:b/>
              </w:rPr>
            </w:pPr>
          </w:p>
        </w:tc>
        <w:tc>
          <w:tcPr>
            <w:tcW w:w="567" w:type="dxa"/>
            <w:shd w:val="clear" w:color="auto" w:fill="FFFFFF"/>
            <w:vAlign w:val="center"/>
          </w:tcPr>
          <w:p w14:paraId="6BDD986D" w14:textId="77777777" w:rsidR="00001A09" w:rsidRPr="00001A09" w:rsidRDefault="00001A09" w:rsidP="00EF154F">
            <w:pPr>
              <w:spacing w:line="276" w:lineRule="auto"/>
              <w:jc w:val="center"/>
              <w:rPr>
                <w:b/>
              </w:rPr>
            </w:pPr>
          </w:p>
        </w:tc>
        <w:tc>
          <w:tcPr>
            <w:tcW w:w="567" w:type="dxa"/>
            <w:shd w:val="clear" w:color="auto" w:fill="FFFFFF"/>
            <w:vAlign w:val="center"/>
          </w:tcPr>
          <w:p w14:paraId="2F2D6E08" w14:textId="77777777" w:rsidR="00001A09" w:rsidRPr="00001A09" w:rsidRDefault="00001A09" w:rsidP="00EF154F">
            <w:pPr>
              <w:spacing w:line="276" w:lineRule="auto"/>
              <w:jc w:val="center"/>
              <w:rPr>
                <w:b/>
              </w:rPr>
            </w:pPr>
          </w:p>
        </w:tc>
        <w:tc>
          <w:tcPr>
            <w:tcW w:w="567" w:type="dxa"/>
            <w:shd w:val="clear" w:color="auto" w:fill="FFFFFF"/>
            <w:vAlign w:val="center"/>
          </w:tcPr>
          <w:p w14:paraId="7CE2FA0D" w14:textId="77777777" w:rsidR="00001A09" w:rsidRPr="00001A09" w:rsidRDefault="00001A09" w:rsidP="00EF154F">
            <w:pPr>
              <w:spacing w:line="276" w:lineRule="auto"/>
              <w:jc w:val="center"/>
              <w:rPr>
                <w:b/>
              </w:rPr>
            </w:pPr>
          </w:p>
        </w:tc>
        <w:tc>
          <w:tcPr>
            <w:tcW w:w="830" w:type="dxa"/>
            <w:shd w:val="clear" w:color="auto" w:fill="FFFFFF"/>
            <w:vAlign w:val="center"/>
          </w:tcPr>
          <w:p w14:paraId="2A9FBA10" w14:textId="77777777" w:rsidR="00001A09" w:rsidRPr="00001A09" w:rsidRDefault="00001A09" w:rsidP="00EF154F">
            <w:pPr>
              <w:spacing w:line="276" w:lineRule="auto"/>
              <w:jc w:val="center"/>
              <w:rPr>
                <w:b/>
              </w:rPr>
            </w:pPr>
          </w:p>
        </w:tc>
        <w:tc>
          <w:tcPr>
            <w:tcW w:w="3387" w:type="dxa"/>
            <w:shd w:val="clear" w:color="auto" w:fill="FFFFFF"/>
          </w:tcPr>
          <w:p w14:paraId="4CB1BCAC" w14:textId="77777777" w:rsidR="00001A09" w:rsidRPr="00001A09" w:rsidRDefault="00001A09" w:rsidP="00EF154F">
            <w:pPr>
              <w:spacing w:line="276" w:lineRule="auto"/>
              <w:rPr>
                <w:b/>
                <w:bCs/>
                <w:iCs/>
              </w:rPr>
            </w:pPr>
          </w:p>
        </w:tc>
        <w:tc>
          <w:tcPr>
            <w:tcW w:w="4293" w:type="dxa"/>
            <w:gridSpan w:val="2"/>
            <w:shd w:val="clear" w:color="auto" w:fill="FFFFFF"/>
          </w:tcPr>
          <w:p w14:paraId="599FE98D" w14:textId="77777777" w:rsidR="00001A09" w:rsidRPr="00001A09" w:rsidRDefault="00001A09" w:rsidP="00EF154F">
            <w:pPr>
              <w:spacing w:line="276" w:lineRule="auto"/>
              <w:rPr>
                <w:b/>
                <w:bCs/>
                <w:iCs/>
              </w:rPr>
            </w:pPr>
          </w:p>
        </w:tc>
      </w:tr>
      <w:tr w:rsidR="00027387" w:rsidRPr="00001A09" w14:paraId="6E346D91" w14:textId="77777777" w:rsidTr="00027387">
        <w:trPr>
          <w:trHeight w:val="420"/>
        </w:trPr>
        <w:tc>
          <w:tcPr>
            <w:tcW w:w="1696" w:type="dxa"/>
            <w:vMerge w:val="restart"/>
            <w:tcBorders>
              <w:top w:val="single" w:sz="6" w:space="0" w:color="auto"/>
              <w:left w:val="single" w:sz="6" w:space="0" w:color="auto"/>
              <w:right w:val="single" w:sz="6" w:space="0" w:color="auto"/>
            </w:tcBorders>
            <w:vAlign w:val="center"/>
          </w:tcPr>
          <w:p w14:paraId="469E1316" w14:textId="0EE69E11" w:rsidR="00027387" w:rsidRPr="00001A09" w:rsidRDefault="00027387" w:rsidP="00027387">
            <w:pPr>
              <w:spacing w:line="276" w:lineRule="auto"/>
              <w:jc w:val="center"/>
            </w:pPr>
            <w:r w:rsidRPr="002F79C5">
              <w:rPr>
                <w:b/>
                <w:bCs/>
              </w:rPr>
              <w:lastRenderedPageBreak/>
              <w:t>2120</w:t>
            </w:r>
            <w:r w:rsidRPr="00BA7CAD">
              <w:rPr>
                <w:b/>
                <w:bCs/>
              </w:rPr>
              <w:t>3</w:t>
            </w:r>
            <w:r w:rsidRPr="002F79C5">
              <w:rPr>
                <w:b/>
                <w:bCs/>
              </w:rPr>
              <w:t>1</w:t>
            </w:r>
            <w:r w:rsidRPr="00BA7CAD">
              <w:rPr>
                <w:b/>
                <w:bCs/>
              </w:rPr>
              <w:t>2</w:t>
            </w:r>
            <w:r w:rsidRPr="002F79C5">
              <w:rPr>
                <w:b/>
                <w:bCs/>
              </w:rPr>
              <w:t>0</w:t>
            </w:r>
            <w:r w:rsidRPr="00BA7CAD">
              <w:rPr>
                <w:b/>
                <w:bCs/>
              </w:rPr>
              <w:t>4</w:t>
            </w:r>
          </w:p>
        </w:tc>
        <w:tc>
          <w:tcPr>
            <w:tcW w:w="2835" w:type="dxa"/>
            <w:vMerge w:val="restart"/>
            <w:tcBorders>
              <w:top w:val="single" w:sz="6" w:space="0" w:color="auto"/>
              <w:left w:val="single" w:sz="6" w:space="0" w:color="auto"/>
              <w:right w:val="single" w:sz="6" w:space="0" w:color="auto"/>
            </w:tcBorders>
            <w:vAlign w:val="center"/>
          </w:tcPr>
          <w:p w14:paraId="0DFDA419" w14:textId="77777777" w:rsidR="00027387" w:rsidRPr="002F79C5" w:rsidRDefault="00027387" w:rsidP="00027387">
            <w:pPr>
              <w:spacing w:after="160"/>
              <w:jc w:val="center"/>
              <w:rPr>
                <w:b/>
              </w:rPr>
            </w:pPr>
            <w:r w:rsidRPr="002F79C5">
              <w:rPr>
                <w:b/>
              </w:rPr>
              <w:t>Kısmi Türevli Denklemler I</w:t>
            </w:r>
          </w:p>
          <w:p w14:paraId="2A9A82CF" w14:textId="568D0881" w:rsidR="00027387" w:rsidRPr="00001A09" w:rsidRDefault="00027387" w:rsidP="00027387">
            <w:pPr>
              <w:spacing w:line="276" w:lineRule="auto"/>
              <w:jc w:val="center"/>
            </w:pPr>
            <w:r w:rsidRPr="002F79C5">
              <w:rPr>
                <w:i/>
              </w:rPr>
              <w:t>Partial Differential Equations I</w:t>
            </w:r>
          </w:p>
        </w:tc>
        <w:tc>
          <w:tcPr>
            <w:tcW w:w="567" w:type="dxa"/>
            <w:vMerge w:val="restart"/>
            <w:shd w:val="clear" w:color="auto" w:fill="FFFFFF"/>
            <w:vAlign w:val="center"/>
          </w:tcPr>
          <w:p w14:paraId="0499064F" w14:textId="4B3E074F" w:rsidR="00027387" w:rsidRPr="00001A09" w:rsidRDefault="00027387" w:rsidP="00027387">
            <w:pPr>
              <w:spacing w:line="276" w:lineRule="auto"/>
              <w:jc w:val="center"/>
            </w:pPr>
            <w:r w:rsidRPr="002F79C5">
              <w:rPr>
                <w:b/>
                <w:bCs/>
              </w:rPr>
              <w:t>2</w:t>
            </w:r>
          </w:p>
        </w:tc>
        <w:tc>
          <w:tcPr>
            <w:tcW w:w="567" w:type="dxa"/>
            <w:vMerge w:val="restart"/>
            <w:shd w:val="clear" w:color="auto" w:fill="FFFFFF"/>
            <w:vAlign w:val="center"/>
          </w:tcPr>
          <w:p w14:paraId="7D93C6A2" w14:textId="34D2F1E9" w:rsidR="00027387" w:rsidRPr="00001A09" w:rsidRDefault="00027387" w:rsidP="00027387">
            <w:pPr>
              <w:spacing w:line="276" w:lineRule="auto"/>
              <w:jc w:val="center"/>
            </w:pPr>
            <w:r w:rsidRPr="002F79C5">
              <w:rPr>
                <w:b/>
                <w:bCs/>
              </w:rPr>
              <w:t>2</w:t>
            </w:r>
          </w:p>
        </w:tc>
        <w:tc>
          <w:tcPr>
            <w:tcW w:w="567" w:type="dxa"/>
            <w:vMerge w:val="restart"/>
            <w:shd w:val="clear" w:color="auto" w:fill="FFFFFF"/>
            <w:vAlign w:val="center"/>
          </w:tcPr>
          <w:p w14:paraId="29382F10" w14:textId="149FB06F" w:rsidR="00027387" w:rsidRPr="00001A09" w:rsidRDefault="00027387" w:rsidP="00027387">
            <w:pPr>
              <w:spacing w:line="276" w:lineRule="auto"/>
              <w:jc w:val="center"/>
            </w:pPr>
            <w:r w:rsidRPr="002F79C5">
              <w:rPr>
                <w:b/>
                <w:bCs/>
              </w:rPr>
              <w:t>3</w:t>
            </w:r>
          </w:p>
        </w:tc>
        <w:tc>
          <w:tcPr>
            <w:tcW w:w="567" w:type="dxa"/>
            <w:vMerge w:val="restart"/>
            <w:shd w:val="clear" w:color="auto" w:fill="FFFFFF"/>
            <w:vAlign w:val="center"/>
          </w:tcPr>
          <w:p w14:paraId="6B72362D" w14:textId="34D12602" w:rsidR="00027387" w:rsidRPr="00001A09" w:rsidRDefault="00027387" w:rsidP="00027387">
            <w:pPr>
              <w:spacing w:line="276" w:lineRule="auto"/>
              <w:jc w:val="center"/>
            </w:pPr>
            <w:r w:rsidRPr="00BA7CAD">
              <w:rPr>
                <w:b/>
                <w:bCs/>
              </w:rPr>
              <w:t>4</w:t>
            </w:r>
          </w:p>
        </w:tc>
        <w:tc>
          <w:tcPr>
            <w:tcW w:w="830" w:type="dxa"/>
            <w:vMerge w:val="restart"/>
            <w:shd w:val="clear" w:color="auto" w:fill="FFFFFF"/>
            <w:vAlign w:val="center"/>
          </w:tcPr>
          <w:p w14:paraId="1795537D" w14:textId="77777777" w:rsidR="00027387" w:rsidRPr="00001A09" w:rsidRDefault="00027387" w:rsidP="00027387">
            <w:pPr>
              <w:spacing w:line="276" w:lineRule="auto"/>
              <w:jc w:val="center"/>
              <w:rPr>
                <w:b/>
              </w:rPr>
            </w:pPr>
            <w:r w:rsidRPr="00001A09">
              <w:rPr>
                <w:b/>
              </w:rPr>
              <w:t>S</w:t>
            </w:r>
          </w:p>
          <w:p w14:paraId="56B08EB1" w14:textId="77777777" w:rsidR="00027387" w:rsidRPr="00001A09" w:rsidRDefault="00027387" w:rsidP="00027387">
            <w:pPr>
              <w:spacing w:line="276" w:lineRule="auto"/>
              <w:jc w:val="center"/>
            </w:pPr>
            <w:r w:rsidRPr="00001A09">
              <w:rPr>
                <w:i/>
              </w:rPr>
              <w:t>E</w:t>
            </w:r>
          </w:p>
        </w:tc>
        <w:tc>
          <w:tcPr>
            <w:tcW w:w="7680" w:type="dxa"/>
            <w:gridSpan w:val="3"/>
            <w:shd w:val="clear" w:color="auto" w:fill="FFFFFF"/>
          </w:tcPr>
          <w:p w14:paraId="4E5F038D" w14:textId="77777777" w:rsidR="00027387" w:rsidRPr="00001A09" w:rsidRDefault="00027387" w:rsidP="00027387">
            <w:pPr>
              <w:spacing w:line="240" w:lineRule="auto"/>
              <w:jc w:val="center"/>
              <w:rPr>
                <w:b/>
                <w:bCs/>
              </w:rPr>
            </w:pPr>
            <w:r w:rsidRPr="00001A09">
              <w:rPr>
                <w:b/>
                <w:bCs/>
              </w:rPr>
              <w:t>Amaç</w:t>
            </w:r>
          </w:p>
          <w:p w14:paraId="2E181D9A" w14:textId="77777777" w:rsidR="00027387" w:rsidRPr="00001A09" w:rsidRDefault="00027387" w:rsidP="00027387">
            <w:pPr>
              <w:ind w:left="241"/>
              <w:contextualSpacing/>
              <w:jc w:val="center"/>
              <w:rPr>
                <w:b/>
                <w:bCs/>
                <w:iCs/>
              </w:rPr>
            </w:pPr>
            <w:r w:rsidRPr="00001A09">
              <w:rPr>
                <w:i/>
              </w:rPr>
              <w:t>Aim of Course</w:t>
            </w:r>
          </w:p>
        </w:tc>
      </w:tr>
      <w:tr w:rsidR="00001A09" w:rsidRPr="00001A09" w14:paraId="21019D3F" w14:textId="77777777" w:rsidTr="00027387">
        <w:trPr>
          <w:trHeight w:val="420"/>
        </w:trPr>
        <w:tc>
          <w:tcPr>
            <w:tcW w:w="1696" w:type="dxa"/>
            <w:vMerge/>
            <w:tcBorders>
              <w:left w:val="single" w:sz="6" w:space="0" w:color="auto"/>
              <w:right w:val="single" w:sz="6" w:space="0" w:color="auto"/>
            </w:tcBorders>
          </w:tcPr>
          <w:p w14:paraId="6C5C3E99"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29DA5537" w14:textId="77777777" w:rsidR="00001A09" w:rsidRPr="00001A09" w:rsidRDefault="00001A09" w:rsidP="00EF154F">
            <w:pPr>
              <w:spacing w:line="276" w:lineRule="auto"/>
              <w:rPr>
                <w:b/>
              </w:rPr>
            </w:pPr>
          </w:p>
        </w:tc>
        <w:tc>
          <w:tcPr>
            <w:tcW w:w="567" w:type="dxa"/>
            <w:vMerge/>
            <w:shd w:val="clear" w:color="auto" w:fill="FFFFFF"/>
            <w:vAlign w:val="center"/>
          </w:tcPr>
          <w:p w14:paraId="3803EC88" w14:textId="77777777" w:rsidR="00001A09" w:rsidRPr="00001A09" w:rsidRDefault="00001A09" w:rsidP="00EF154F">
            <w:pPr>
              <w:spacing w:line="276" w:lineRule="auto"/>
              <w:jc w:val="center"/>
              <w:rPr>
                <w:b/>
              </w:rPr>
            </w:pPr>
          </w:p>
        </w:tc>
        <w:tc>
          <w:tcPr>
            <w:tcW w:w="567" w:type="dxa"/>
            <w:vMerge/>
            <w:shd w:val="clear" w:color="auto" w:fill="FFFFFF"/>
            <w:vAlign w:val="center"/>
          </w:tcPr>
          <w:p w14:paraId="0995F72D" w14:textId="77777777" w:rsidR="00001A09" w:rsidRPr="00001A09" w:rsidRDefault="00001A09" w:rsidP="00EF154F">
            <w:pPr>
              <w:spacing w:line="276" w:lineRule="auto"/>
              <w:jc w:val="center"/>
              <w:rPr>
                <w:b/>
              </w:rPr>
            </w:pPr>
          </w:p>
        </w:tc>
        <w:tc>
          <w:tcPr>
            <w:tcW w:w="567" w:type="dxa"/>
            <w:vMerge/>
            <w:shd w:val="clear" w:color="auto" w:fill="FFFFFF"/>
            <w:vAlign w:val="center"/>
          </w:tcPr>
          <w:p w14:paraId="59381DB0" w14:textId="77777777" w:rsidR="00001A09" w:rsidRPr="00001A09" w:rsidRDefault="00001A09" w:rsidP="00EF154F">
            <w:pPr>
              <w:spacing w:line="276" w:lineRule="auto"/>
              <w:jc w:val="center"/>
              <w:rPr>
                <w:b/>
              </w:rPr>
            </w:pPr>
          </w:p>
        </w:tc>
        <w:tc>
          <w:tcPr>
            <w:tcW w:w="567" w:type="dxa"/>
            <w:vMerge/>
            <w:shd w:val="clear" w:color="auto" w:fill="FFFFFF"/>
            <w:vAlign w:val="center"/>
          </w:tcPr>
          <w:p w14:paraId="58D7C672" w14:textId="77777777" w:rsidR="00001A09" w:rsidRPr="00001A09" w:rsidRDefault="00001A09" w:rsidP="00EF154F">
            <w:pPr>
              <w:spacing w:line="276" w:lineRule="auto"/>
              <w:jc w:val="center"/>
              <w:rPr>
                <w:b/>
              </w:rPr>
            </w:pPr>
          </w:p>
        </w:tc>
        <w:tc>
          <w:tcPr>
            <w:tcW w:w="830" w:type="dxa"/>
            <w:vMerge/>
            <w:shd w:val="clear" w:color="auto" w:fill="FFFFFF"/>
            <w:vAlign w:val="center"/>
          </w:tcPr>
          <w:p w14:paraId="68E4F7A0" w14:textId="77777777" w:rsidR="00001A09" w:rsidRPr="00001A09" w:rsidRDefault="00001A09" w:rsidP="00EF154F">
            <w:pPr>
              <w:spacing w:line="276" w:lineRule="auto"/>
              <w:jc w:val="center"/>
              <w:rPr>
                <w:b/>
              </w:rPr>
            </w:pPr>
          </w:p>
        </w:tc>
        <w:tc>
          <w:tcPr>
            <w:tcW w:w="7680" w:type="dxa"/>
            <w:gridSpan w:val="3"/>
            <w:shd w:val="clear" w:color="auto" w:fill="FFFFFF"/>
          </w:tcPr>
          <w:p w14:paraId="51E72BA6" w14:textId="77777777" w:rsidR="00027387" w:rsidRPr="002F79C5" w:rsidRDefault="00027387" w:rsidP="00027387">
            <w:pPr>
              <w:spacing w:after="160"/>
              <w:rPr>
                <w:b/>
                <w:bCs/>
                <w:iCs/>
              </w:rPr>
            </w:pPr>
            <w:r w:rsidRPr="002F79C5">
              <w:rPr>
                <w:b/>
                <w:bCs/>
                <w:iCs/>
              </w:rPr>
              <w:t>Bu dersin amacı, kısmi türevli denklemler ile ilgili temel bilgileri tanıtmak, birinci basamaktan kısmi türevli denklemler ve yüksek basamaktan sabit katsayılı homogen lineer kısmi türevli denklemler için çeşitli çözüm yöntemleri vermektir.</w:t>
            </w:r>
          </w:p>
          <w:p w14:paraId="222FDB6D" w14:textId="2C825C4B" w:rsidR="00001A09" w:rsidRPr="00001A09" w:rsidRDefault="00027387" w:rsidP="00027387">
            <w:pPr>
              <w:spacing w:line="240" w:lineRule="auto"/>
              <w:contextualSpacing/>
              <w:rPr>
                <w:b/>
                <w:bCs/>
                <w:i/>
                <w:iCs/>
                <w:color w:val="000000"/>
              </w:rPr>
            </w:pPr>
            <w:r w:rsidRPr="002F79C5">
              <w:rPr>
                <w:i/>
              </w:rPr>
              <w:t>The aim of this course is to introduce basic information related to partial differential equations, to give various solution methods for the first order partial differential equations and the higher order homogeneous linear partial differential equations with constant coefficients.</w:t>
            </w:r>
          </w:p>
        </w:tc>
      </w:tr>
      <w:tr w:rsidR="00001A09" w:rsidRPr="00001A09" w14:paraId="17653C5E" w14:textId="77777777" w:rsidTr="00027387">
        <w:trPr>
          <w:trHeight w:val="420"/>
        </w:trPr>
        <w:tc>
          <w:tcPr>
            <w:tcW w:w="1696" w:type="dxa"/>
            <w:vMerge/>
            <w:tcBorders>
              <w:left w:val="single" w:sz="6" w:space="0" w:color="auto"/>
              <w:right w:val="single" w:sz="6" w:space="0" w:color="auto"/>
            </w:tcBorders>
          </w:tcPr>
          <w:p w14:paraId="55FA39A6"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7B82853F" w14:textId="77777777" w:rsidR="00001A09" w:rsidRPr="00001A09" w:rsidRDefault="00001A09" w:rsidP="00EF154F">
            <w:pPr>
              <w:spacing w:line="276" w:lineRule="auto"/>
              <w:rPr>
                <w:b/>
              </w:rPr>
            </w:pPr>
          </w:p>
        </w:tc>
        <w:tc>
          <w:tcPr>
            <w:tcW w:w="567" w:type="dxa"/>
            <w:vMerge/>
            <w:shd w:val="clear" w:color="auto" w:fill="FFFFFF"/>
            <w:vAlign w:val="center"/>
          </w:tcPr>
          <w:p w14:paraId="593EA9F6" w14:textId="77777777" w:rsidR="00001A09" w:rsidRPr="00001A09" w:rsidRDefault="00001A09" w:rsidP="00EF154F">
            <w:pPr>
              <w:spacing w:line="276" w:lineRule="auto"/>
              <w:jc w:val="center"/>
              <w:rPr>
                <w:b/>
              </w:rPr>
            </w:pPr>
          </w:p>
        </w:tc>
        <w:tc>
          <w:tcPr>
            <w:tcW w:w="567" w:type="dxa"/>
            <w:vMerge/>
            <w:shd w:val="clear" w:color="auto" w:fill="FFFFFF"/>
            <w:vAlign w:val="center"/>
          </w:tcPr>
          <w:p w14:paraId="540B27BF" w14:textId="77777777" w:rsidR="00001A09" w:rsidRPr="00001A09" w:rsidRDefault="00001A09" w:rsidP="00EF154F">
            <w:pPr>
              <w:spacing w:line="276" w:lineRule="auto"/>
              <w:jc w:val="center"/>
              <w:rPr>
                <w:b/>
              </w:rPr>
            </w:pPr>
          </w:p>
        </w:tc>
        <w:tc>
          <w:tcPr>
            <w:tcW w:w="567" w:type="dxa"/>
            <w:vMerge/>
            <w:shd w:val="clear" w:color="auto" w:fill="FFFFFF"/>
            <w:vAlign w:val="center"/>
          </w:tcPr>
          <w:p w14:paraId="4B009B02" w14:textId="77777777" w:rsidR="00001A09" w:rsidRPr="00001A09" w:rsidRDefault="00001A09" w:rsidP="00EF154F">
            <w:pPr>
              <w:spacing w:line="276" w:lineRule="auto"/>
              <w:jc w:val="center"/>
              <w:rPr>
                <w:b/>
              </w:rPr>
            </w:pPr>
          </w:p>
        </w:tc>
        <w:tc>
          <w:tcPr>
            <w:tcW w:w="567" w:type="dxa"/>
            <w:vMerge/>
            <w:shd w:val="clear" w:color="auto" w:fill="FFFFFF"/>
            <w:vAlign w:val="center"/>
          </w:tcPr>
          <w:p w14:paraId="714786A6" w14:textId="77777777" w:rsidR="00001A09" w:rsidRPr="00001A09" w:rsidRDefault="00001A09" w:rsidP="00EF154F">
            <w:pPr>
              <w:spacing w:line="276" w:lineRule="auto"/>
              <w:jc w:val="center"/>
              <w:rPr>
                <w:b/>
              </w:rPr>
            </w:pPr>
          </w:p>
        </w:tc>
        <w:tc>
          <w:tcPr>
            <w:tcW w:w="830" w:type="dxa"/>
            <w:vMerge/>
            <w:shd w:val="clear" w:color="auto" w:fill="FFFFFF"/>
            <w:vAlign w:val="center"/>
          </w:tcPr>
          <w:p w14:paraId="60056FDC" w14:textId="77777777" w:rsidR="00001A09" w:rsidRPr="00001A09" w:rsidRDefault="00001A09" w:rsidP="00EF154F">
            <w:pPr>
              <w:spacing w:line="276" w:lineRule="auto"/>
              <w:jc w:val="center"/>
              <w:rPr>
                <w:b/>
              </w:rPr>
            </w:pPr>
          </w:p>
        </w:tc>
        <w:tc>
          <w:tcPr>
            <w:tcW w:w="7680" w:type="dxa"/>
            <w:gridSpan w:val="3"/>
            <w:shd w:val="clear" w:color="auto" w:fill="FFFFFF"/>
          </w:tcPr>
          <w:p w14:paraId="4BA137F1" w14:textId="77777777" w:rsidR="00001A09" w:rsidRPr="00001A09" w:rsidRDefault="00001A09" w:rsidP="00EF154F">
            <w:pPr>
              <w:spacing w:line="276" w:lineRule="auto"/>
              <w:jc w:val="center"/>
              <w:rPr>
                <w:rFonts w:eastAsia="Calibri"/>
                <w:b/>
                <w:bCs/>
              </w:rPr>
            </w:pPr>
            <w:r w:rsidRPr="00001A09">
              <w:rPr>
                <w:rFonts w:eastAsia="Calibri"/>
                <w:b/>
                <w:bCs/>
              </w:rPr>
              <w:t>Ders Materyali</w:t>
            </w:r>
          </w:p>
          <w:p w14:paraId="02EBFD69" w14:textId="77777777" w:rsidR="00001A09" w:rsidRPr="00001A09" w:rsidRDefault="00001A09" w:rsidP="00EF154F">
            <w:pPr>
              <w:spacing w:line="240" w:lineRule="auto"/>
              <w:jc w:val="center"/>
              <w:rPr>
                <w:rFonts w:eastAsia="Calibri"/>
                <w:i/>
              </w:rPr>
            </w:pPr>
            <w:r w:rsidRPr="00001A09">
              <w:rPr>
                <w:rFonts w:eastAsia="Calibri"/>
                <w:i/>
              </w:rPr>
              <w:t>Course Material</w:t>
            </w:r>
          </w:p>
          <w:p w14:paraId="681E4DCF" w14:textId="76780C47" w:rsidR="00874FA5" w:rsidRDefault="00874FA5" w:rsidP="00874FA5">
            <w:pPr>
              <w:spacing w:line="240" w:lineRule="auto"/>
              <w:ind w:left="241"/>
              <w:contextualSpacing/>
              <w:jc w:val="center"/>
              <w:rPr>
                <w:b/>
                <w:color w:val="212529"/>
              </w:rPr>
            </w:pPr>
            <w:r w:rsidRPr="00874FA5">
              <w:rPr>
                <w:b/>
                <w:color w:val="212529"/>
              </w:rPr>
              <w:t>M. Çağlıyan, O. Çelebi, Kısmi Türevli Denklemler</w:t>
            </w:r>
            <w:r w:rsidR="00205F90">
              <w:rPr>
                <w:b/>
                <w:color w:val="212529"/>
              </w:rPr>
              <w:t>.</w:t>
            </w:r>
          </w:p>
          <w:p w14:paraId="5BC81114" w14:textId="2820B1BB" w:rsidR="00874FA5" w:rsidRDefault="00874FA5" w:rsidP="00874FA5">
            <w:pPr>
              <w:spacing w:line="240" w:lineRule="auto"/>
              <w:ind w:left="241"/>
              <w:contextualSpacing/>
              <w:jc w:val="center"/>
              <w:rPr>
                <w:b/>
                <w:color w:val="212529"/>
              </w:rPr>
            </w:pPr>
            <w:r w:rsidRPr="00874FA5">
              <w:rPr>
                <w:b/>
                <w:color w:val="212529"/>
              </w:rPr>
              <w:t>Tyn Myint-U, Partial Differential Equations of Mathematical Physics</w:t>
            </w:r>
            <w:r w:rsidR="00205F90">
              <w:rPr>
                <w:b/>
                <w:color w:val="212529"/>
              </w:rPr>
              <w:t xml:space="preserve">. </w:t>
            </w:r>
            <w:r w:rsidRPr="00874FA5">
              <w:rPr>
                <w:b/>
                <w:color w:val="212529"/>
              </w:rPr>
              <w:t>R. Dennemeyer, Introduction to Partial Differential Equations and Boundary Value Problems</w:t>
            </w:r>
            <w:r w:rsidR="00205F90">
              <w:rPr>
                <w:b/>
                <w:color w:val="212529"/>
              </w:rPr>
              <w:t>.</w:t>
            </w:r>
          </w:p>
          <w:p w14:paraId="72147F51" w14:textId="094F2DFA" w:rsidR="00001A09" w:rsidRPr="00001A09" w:rsidRDefault="00874FA5" w:rsidP="00874FA5">
            <w:pPr>
              <w:spacing w:line="240" w:lineRule="auto"/>
              <w:ind w:left="241"/>
              <w:contextualSpacing/>
              <w:jc w:val="center"/>
              <w:rPr>
                <w:b/>
                <w:color w:val="212529"/>
              </w:rPr>
            </w:pPr>
            <w:r w:rsidRPr="00874FA5">
              <w:rPr>
                <w:b/>
                <w:color w:val="212529"/>
              </w:rPr>
              <w:t>K. Koca, Kısmi Türevli Denklemler</w:t>
            </w:r>
            <w:r w:rsidR="00205F90">
              <w:rPr>
                <w:b/>
                <w:color w:val="212529"/>
              </w:rPr>
              <w:t>.</w:t>
            </w:r>
          </w:p>
        </w:tc>
      </w:tr>
      <w:tr w:rsidR="00001A09" w:rsidRPr="00001A09" w14:paraId="2562D89A" w14:textId="77777777" w:rsidTr="00027387">
        <w:trPr>
          <w:trHeight w:val="420"/>
        </w:trPr>
        <w:tc>
          <w:tcPr>
            <w:tcW w:w="1696" w:type="dxa"/>
            <w:vMerge/>
            <w:tcBorders>
              <w:left w:val="single" w:sz="6" w:space="0" w:color="auto"/>
              <w:right w:val="single" w:sz="6" w:space="0" w:color="auto"/>
            </w:tcBorders>
          </w:tcPr>
          <w:p w14:paraId="21C99208"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4CF3F301" w14:textId="77777777" w:rsidR="00001A09" w:rsidRPr="00001A09" w:rsidRDefault="00001A09" w:rsidP="00EF154F">
            <w:pPr>
              <w:spacing w:line="276" w:lineRule="auto"/>
              <w:rPr>
                <w:b/>
              </w:rPr>
            </w:pPr>
          </w:p>
        </w:tc>
        <w:tc>
          <w:tcPr>
            <w:tcW w:w="567" w:type="dxa"/>
            <w:vMerge/>
            <w:shd w:val="clear" w:color="auto" w:fill="FFFFFF"/>
            <w:vAlign w:val="center"/>
          </w:tcPr>
          <w:p w14:paraId="45BE4CBF" w14:textId="77777777" w:rsidR="00001A09" w:rsidRPr="00001A09" w:rsidRDefault="00001A09" w:rsidP="00EF154F">
            <w:pPr>
              <w:spacing w:line="276" w:lineRule="auto"/>
              <w:jc w:val="center"/>
              <w:rPr>
                <w:b/>
              </w:rPr>
            </w:pPr>
          </w:p>
        </w:tc>
        <w:tc>
          <w:tcPr>
            <w:tcW w:w="567" w:type="dxa"/>
            <w:vMerge/>
            <w:shd w:val="clear" w:color="auto" w:fill="FFFFFF"/>
            <w:vAlign w:val="center"/>
          </w:tcPr>
          <w:p w14:paraId="30931DFE" w14:textId="77777777" w:rsidR="00001A09" w:rsidRPr="00001A09" w:rsidRDefault="00001A09" w:rsidP="00EF154F">
            <w:pPr>
              <w:spacing w:line="276" w:lineRule="auto"/>
              <w:jc w:val="center"/>
              <w:rPr>
                <w:b/>
              </w:rPr>
            </w:pPr>
          </w:p>
        </w:tc>
        <w:tc>
          <w:tcPr>
            <w:tcW w:w="567" w:type="dxa"/>
            <w:vMerge/>
            <w:shd w:val="clear" w:color="auto" w:fill="FFFFFF"/>
            <w:vAlign w:val="center"/>
          </w:tcPr>
          <w:p w14:paraId="16F2749D" w14:textId="77777777" w:rsidR="00001A09" w:rsidRPr="00001A09" w:rsidRDefault="00001A09" w:rsidP="00EF154F">
            <w:pPr>
              <w:spacing w:line="276" w:lineRule="auto"/>
              <w:jc w:val="center"/>
              <w:rPr>
                <w:b/>
              </w:rPr>
            </w:pPr>
          </w:p>
        </w:tc>
        <w:tc>
          <w:tcPr>
            <w:tcW w:w="567" w:type="dxa"/>
            <w:vMerge/>
            <w:shd w:val="clear" w:color="auto" w:fill="FFFFFF"/>
            <w:vAlign w:val="center"/>
          </w:tcPr>
          <w:p w14:paraId="6E706E9E" w14:textId="77777777" w:rsidR="00001A09" w:rsidRPr="00001A09" w:rsidRDefault="00001A09" w:rsidP="00EF154F">
            <w:pPr>
              <w:spacing w:line="276" w:lineRule="auto"/>
              <w:jc w:val="center"/>
              <w:rPr>
                <w:b/>
              </w:rPr>
            </w:pPr>
          </w:p>
        </w:tc>
        <w:tc>
          <w:tcPr>
            <w:tcW w:w="830" w:type="dxa"/>
            <w:vMerge/>
            <w:shd w:val="clear" w:color="auto" w:fill="FFFFFF"/>
            <w:vAlign w:val="center"/>
          </w:tcPr>
          <w:p w14:paraId="6A509D74" w14:textId="77777777" w:rsidR="00001A09" w:rsidRPr="00001A09" w:rsidRDefault="00001A09" w:rsidP="00EF154F">
            <w:pPr>
              <w:spacing w:line="276" w:lineRule="auto"/>
              <w:jc w:val="center"/>
              <w:rPr>
                <w:b/>
              </w:rPr>
            </w:pPr>
          </w:p>
        </w:tc>
        <w:tc>
          <w:tcPr>
            <w:tcW w:w="7680" w:type="dxa"/>
            <w:gridSpan w:val="3"/>
            <w:shd w:val="clear" w:color="auto" w:fill="FFFFFF"/>
          </w:tcPr>
          <w:p w14:paraId="31B5674C" w14:textId="77777777" w:rsidR="00001A09" w:rsidRPr="00001A09" w:rsidRDefault="00001A09" w:rsidP="00EF154F">
            <w:pPr>
              <w:spacing w:line="276" w:lineRule="auto"/>
              <w:jc w:val="center"/>
              <w:rPr>
                <w:rFonts w:eastAsia="Calibri"/>
                <w:b/>
                <w:bCs/>
              </w:rPr>
            </w:pPr>
            <w:r w:rsidRPr="00001A09">
              <w:rPr>
                <w:rFonts w:eastAsia="Calibri"/>
                <w:b/>
                <w:bCs/>
              </w:rPr>
              <w:t>Yöntem ve Teknik</w:t>
            </w:r>
          </w:p>
          <w:p w14:paraId="1748A7A1" w14:textId="77777777" w:rsidR="00001A09" w:rsidRPr="00001A09" w:rsidRDefault="00001A09" w:rsidP="00EF154F">
            <w:pPr>
              <w:spacing w:line="240" w:lineRule="auto"/>
              <w:jc w:val="center"/>
              <w:rPr>
                <w:rFonts w:eastAsia="Calibri"/>
                <w:i/>
              </w:rPr>
            </w:pPr>
            <w:r w:rsidRPr="00001A09">
              <w:rPr>
                <w:rFonts w:eastAsia="Calibri"/>
                <w:i/>
              </w:rPr>
              <w:t>Method and Technique</w:t>
            </w:r>
          </w:p>
          <w:p w14:paraId="595376DF" w14:textId="77777777" w:rsidR="00001A09" w:rsidRPr="00001A09" w:rsidRDefault="00001A09" w:rsidP="00EF154F">
            <w:pPr>
              <w:spacing w:line="240" w:lineRule="auto"/>
              <w:jc w:val="center"/>
              <w:rPr>
                <w:rFonts w:eastAsia="Calibri"/>
                <w:i/>
              </w:rPr>
            </w:pPr>
          </w:p>
          <w:p w14:paraId="646C8454"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24B3EB9E" w14:textId="321D724B" w:rsidR="00001A09" w:rsidRPr="00001A09" w:rsidRDefault="00F11683" w:rsidP="00F11683">
            <w:pPr>
              <w:spacing w:line="240" w:lineRule="auto"/>
              <w:ind w:left="241"/>
              <w:contextualSpacing/>
              <w:jc w:val="center"/>
              <w:rPr>
                <w:b/>
                <w:color w:val="212529"/>
              </w:rPr>
            </w:pPr>
            <w:r w:rsidRPr="00FA052B">
              <w:rPr>
                <w:i/>
                <w:iCs/>
                <w:color w:val="000000"/>
              </w:rPr>
              <w:t>Lecture, Question-Answer,</w:t>
            </w:r>
            <w:r>
              <w:rPr>
                <w:i/>
                <w:iCs/>
                <w:color w:val="000000"/>
              </w:rPr>
              <w:t xml:space="preserve"> Problem Solving</w:t>
            </w:r>
          </w:p>
        </w:tc>
      </w:tr>
      <w:tr w:rsidR="00001A09" w:rsidRPr="00001A09" w14:paraId="13678D2D" w14:textId="77777777" w:rsidTr="00027387">
        <w:trPr>
          <w:trHeight w:val="420"/>
        </w:trPr>
        <w:tc>
          <w:tcPr>
            <w:tcW w:w="1696" w:type="dxa"/>
            <w:vMerge/>
            <w:tcBorders>
              <w:left w:val="single" w:sz="6" w:space="0" w:color="auto"/>
              <w:right w:val="single" w:sz="6" w:space="0" w:color="auto"/>
            </w:tcBorders>
          </w:tcPr>
          <w:p w14:paraId="5C1C5B5E"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46EA13AB" w14:textId="77777777" w:rsidR="00001A09" w:rsidRPr="00001A09" w:rsidRDefault="00001A09" w:rsidP="00EF154F">
            <w:pPr>
              <w:spacing w:line="276" w:lineRule="auto"/>
              <w:rPr>
                <w:b/>
              </w:rPr>
            </w:pPr>
          </w:p>
        </w:tc>
        <w:tc>
          <w:tcPr>
            <w:tcW w:w="567" w:type="dxa"/>
            <w:vMerge/>
            <w:shd w:val="clear" w:color="auto" w:fill="FFFFFF"/>
            <w:vAlign w:val="center"/>
          </w:tcPr>
          <w:p w14:paraId="1D015DE4" w14:textId="77777777" w:rsidR="00001A09" w:rsidRPr="00001A09" w:rsidRDefault="00001A09" w:rsidP="00EF154F">
            <w:pPr>
              <w:spacing w:line="276" w:lineRule="auto"/>
              <w:jc w:val="center"/>
              <w:rPr>
                <w:b/>
              </w:rPr>
            </w:pPr>
          </w:p>
        </w:tc>
        <w:tc>
          <w:tcPr>
            <w:tcW w:w="567" w:type="dxa"/>
            <w:vMerge/>
            <w:shd w:val="clear" w:color="auto" w:fill="FFFFFF"/>
            <w:vAlign w:val="center"/>
          </w:tcPr>
          <w:p w14:paraId="587BB457" w14:textId="77777777" w:rsidR="00001A09" w:rsidRPr="00001A09" w:rsidRDefault="00001A09" w:rsidP="00EF154F">
            <w:pPr>
              <w:spacing w:line="276" w:lineRule="auto"/>
              <w:jc w:val="center"/>
              <w:rPr>
                <w:b/>
              </w:rPr>
            </w:pPr>
          </w:p>
        </w:tc>
        <w:tc>
          <w:tcPr>
            <w:tcW w:w="567" w:type="dxa"/>
            <w:vMerge/>
            <w:shd w:val="clear" w:color="auto" w:fill="FFFFFF"/>
            <w:vAlign w:val="center"/>
          </w:tcPr>
          <w:p w14:paraId="1CC25682" w14:textId="77777777" w:rsidR="00001A09" w:rsidRPr="00001A09" w:rsidRDefault="00001A09" w:rsidP="00EF154F">
            <w:pPr>
              <w:spacing w:line="276" w:lineRule="auto"/>
              <w:jc w:val="center"/>
              <w:rPr>
                <w:b/>
              </w:rPr>
            </w:pPr>
          </w:p>
        </w:tc>
        <w:tc>
          <w:tcPr>
            <w:tcW w:w="567" w:type="dxa"/>
            <w:vMerge/>
            <w:shd w:val="clear" w:color="auto" w:fill="FFFFFF"/>
            <w:vAlign w:val="center"/>
          </w:tcPr>
          <w:p w14:paraId="667D7817" w14:textId="77777777" w:rsidR="00001A09" w:rsidRPr="00001A09" w:rsidRDefault="00001A09" w:rsidP="00EF154F">
            <w:pPr>
              <w:spacing w:line="276" w:lineRule="auto"/>
              <w:jc w:val="center"/>
              <w:rPr>
                <w:b/>
              </w:rPr>
            </w:pPr>
          </w:p>
        </w:tc>
        <w:tc>
          <w:tcPr>
            <w:tcW w:w="830" w:type="dxa"/>
            <w:vMerge/>
            <w:shd w:val="clear" w:color="auto" w:fill="FFFFFF"/>
            <w:vAlign w:val="center"/>
          </w:tcPr>
          <w:p w14:paraId="7674F367" w14:textId="77777777" w:rsidR="00001A09" w:rsidRPr="00001A09" w:rsidRDefault="00001A09" w:rsidP="00EF154F">
            <w:pPr>
              <w:spacing w:line="276" w:lineRule="auto"/>
              <w:jc w:val="center"/>
              <w:rPr>
                <w:b/>
              </w:rPr>
            </w:pPr>
          </w:p>
        </w:tc>
        <w:tc>
          <w:tcPr>
            <w:tcW w:w="7680" w:type="dxa"/>
            <w:gridSpan w:val="3"/>
            <w:shd w:val="clear" w:color="auto" w:fill="FFFFFF"/>
          </w:tcPr>
          <w:p w14:paraId="7FAAA994" w14:textId="77777777" w:rsidR="00001A09" w:rsidRPr="00001A09" w:rsidRDefault="00001A09" w:rsidP="00EF154F">
            <w:pPr>
              <w:spacing w:line="276" w:lineRule="auto"/>
              <w:jc w:val="center"/>
              <w:rPr>
                <w:rFonts w:eastAsia="Calibri"/>
                <w:b/>
                <w:bCs/>
              </w:rPr>
            </w:pPr>
            <w:r w:rsidRPr="00001A09">
              <w:rPr>
                <w:rFonts w:eastAsia="Calibri"/>
                <w:b/>
                <w:bCs/>
              </w:rPr>
              <w:t>Ölçme ve Değerlendirme</w:t>
            </w:r>
          </w:p>
          <w:p w14:paraId="51389A03" w14:textId="77777777" w:rsidR="00001A09" w:rsidRPr="00001A09" w:rsidRDefault="00001A09" w:rsidP="00EF154F">
            <w:pPr>
              <w:spacing w:line="240" w:lineRule="auto"/>
              <w:jc w:val="center"/>
              <w:rPr>
                <w:rFonts w:eastAsia="Calibri"/>
                <w:i/>
              </w:rPr>
            </w:pPr>
            <w:r w:rsidRPr="00001A09">
              <w:rPr>
                <w:rFonts w:eastAsia="Calibri"/>
                <w:i/>
              </w:rPr>
              <w:t>Assessment and Evaluation</w:t>
            </w:r>
          </w:p>
          <w:p w14:paraId="037939B0" w14:textId="77777777" w:rsidR="00001A09" w:rsidRPr="00001A09" w:rsidRDefault="00001A09" w:rsidP="00EF154F">
            <w:pPr>
              <w:spacing w:line="240" w:lineRule="auto"/>
              <w:jc w:val="center"/>
              <w:rPr>
                <w:rFonts w:eastAsia="Calibri"/>
                <w:i/>
              </w:rPr>
            </w:pPr>
          </w:p>
          <w:p w14:paraId="5CA6CB2F" w14:textId="2EC591DD" w:rsidR="00001A09" w:rsidRPr="00001A09" w:rsidRDefault="00001A09" w:rsidP="00EF154F">
            <w:pPr>
              <w:spacing w:line="276" w:lineRule="auto"/>
              <w:jc w:val="center"/>
              <w:rPr>
                <w:rFonts w:eastAsia="Calibri"/>
                <w:b/>
                <w:bCs/>
              </w:rPr>
            </w:pPr>
            <w:r w:rsidRPr="00001A09">
              <w:rPr>
                <w:rFonts w:eastAsia="Calibri"/>
                <w:b/>
                <w:bCs/>
              </w:rPr>
              <w:t>Yazılı ve Sözlü Yoklamalar, Performans Ödevleri</w:t>
            </w:r>
          </w:p>
          <w:p w14:paraId="05CDB766" w14:textId="20DBE3F9" w:rsidR="00001A09" w:rsidRPr="00001A09" w:rsidRDefault="00001A09" w:rsidP="00EF154F">
            <w:pPr>
              <w:spacing w:line="240" w:lineRule="auto"/>
              <w:jc w:val="center"/>
              <w:rPr>
                <w:rFonts w:eastAsia="Calibri"/>
                <w:i/>
              </w:rPr>
            </w:pPr>
            <w:r w:rsidRPr="00001A09">
              <w:rPr>
                <w:i/>
                <w:iCs/>
                <w:color w:val="000000"/>
              </w:rPr>
              <w:t>Written and Oral Exams, Performance Assignments</w:t>
            </w:r>
          </w:p>
          <w:p w14:paraId="4001780E" w14:textId="77777777" w:rsidR="00001A09" w:rsidRPr="00001A09" w:rsidRDefault="00001A09" w:rsidP="00EF154F">
            <w:pPr>
              <w:spacing w:line="240" w:lineRule="auto"/>
              <w:ind w:left="241"/>
              <w:contextualSpacing/>
              <w:rPr>
                <w:b/>
                <w:color w:val="212529"/>
              </w:rPr>
            </w:pPr>
          </w:p>
        </w:tc>
      </w:tr>
      <w:tr w:rsidR="00001A09" w:rsidRPr="00001A09" w14:paraId="73748D7D" w14:textId="77777777" w:rsidTr="00027387">
        <w:trPr>
          <w:trHeight w:val="420"/>
        </w:trPr>
        <w:tc>
          <w:tcPr>
            <w:tcW w:w="1696" w:type="dxa"/>
            <w:vMerge/>
            <w:tcBorders>
              <w:left w:val="single" w:sz="6" w:space="0" w:color="auto"/>
              <w:right w:val="single" w:sz="6" w:space="0" w:color="auto"/>
            </w:tcBorders>
          </w:tcPr>
          <w:p w14:paraId="069FB3E5"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37C502AD" w14:textId="77777777" w:rsidR="00001A09" w:rsidRPr="00001A09" w:rsidRDefault="00001A09" w:rsidP="00EF154F">
            <w:pPr>
              <w:spacing w:line="276" w:lineRule="auto"/>
              <w:rPr>
                <w:b/>
              </w:rPr>
            </w:pPr>
          </w:p>
        </w:tc>
        <w:tc>
          <w:tcPr>
            <w:tcW w:w="567" w:type="dxa"/>
            <w:vMerge/>
            <w:shd w:val="clear" w:color="auto" w:fill="FFFFFF"/>
            <w:vAlign w:val="center"/>
          </w:tcPr>
          <w:p w14:paraId="1C048051" w14:textId="77777777" w:rsidR="00001A09" w:rsidRPr="00001A09" w:rsidRDefault="00001A09" w:rsidP="00EF154F">
            <w:pPr>
              <w:spacing w:line="276" w:lineRule="auto"/>
              <w:jc w:val="center"/>
              <w:rPr>
                <w:b/>
              </w:rPr>
            </w:pPr>
          </w:p>
        </w:tc>
        <w:tc>
          <w:tcPr>
            <w:tcW w:w="567" w:type="dxa"/>
            <w:vMerge/>
            <w:shd w:val="clear" w:color="auto" w:fill="FFFFFF"/>
            <w:vAlign w:val="center"/>
          </w:tcPr>
          <w:p w14:paraId="73BB5241" w14:textId="77777777" w:rsidR="00001A09" w:rsidRPr="00001A09" w:rsidRDefault="00001A09" w:rsidP="00EF154F">
            <w:pPr>
              <w:spacing w:line="276" w:lineRule="auto"/>
              <w:jc w:val="center"/>
              <w:rPr>
                <w:b/>
              </w:rPr>
            </w:pPr>
          </w:p>
        </w:tc>
        <w:tc>
          <w:tcPr>
            <w:tcW w:w="567" w:type="dxa"/>
            <w:vMerge/>
            <w:shd w:val="clear" w:color="auto" w:fill="FFFFFF"/>
            <w:vAlign w:val="center"/>
          </w:tcPr>
          <w:p w14:paraId="744F759B" w14:textId="77777777" w:rsidR="00001A09" w:rsidRPr="00001A09" w:rsidRDefault="00001A09" w:rsidP="00EF154F">
            <w:pPr>
              <w:spacing w:line="276" w:lineRule="auto"/>
              <w:jc w:val="center"/>
              <w:rPr>
                <w:b/>
              </w:rPr>
            </w:pPr>
          </w:p>
        </w:tc>
        <w:tc>
          <w:tcPr>
            <w:tcW w:w="567" w:type="dxa"/>
            <w:vMerge/>
            <w:shd w:val="clear" w:color="auto" w:fill="FFFFFF"/>
            <w:vAlign w:val="center"/>
          </w:tcPr>
          <w:p w14:paraId="275FAE07" w14:textId="77777777" w:rsidR="00001A09" w:rsidRPr="00001A09" w:rsidRDefault="00001A09" w:rsidP="00EF154F">
            <w:pPr>
              <w:spacing w:line="276" w:lineRule="auto"/>
              <w:jc w:val="center"/>
              <w:rPr>
                <w:b/>
              </w:rPr>
            </w:pPr>
          </w:p>
        </w:tc>
        <w:tc>
          <w:tcPr>
            <w:tcW w:w="830" w:type="dxa"/>
            <w:vMerge/>
            <w:shd w:val="clear" w:color="auto" w:fill="FFFFFF"/>
            <w:vAlign w:val="center"/>
          </w:tcPr>
          <w:p w14:paraId="1CA3F99E" w14:textId="77777777" w:rsidR="00001A09" w:rsidRPr="00001A09" w:rsidRDefault="00001A09" w:rsidP="00EF154F">
            <w:pPr>
              <w:spacing w:line="276" w:lineRule="auto"/>
              <w:jc w:val="center"/>
              <w:rPr>
                <w:b/>
              </w:rPr>
            </w:pPr>
          </w:p>
        </w:tc>
        <w:tc>
          <w:tcPr>
            <w:tcW w:w="7680" w:type="dxa"/>
            <w:gridSpan w:val="3"/>
            <w:shd w:val="clear" w:color="auto" w:fill="FFFFFF"/>
          </w:tcPr>
          <w:p w14:paraId="59ABE948" w14:textId="77777777" w:rsidR="00001A09" w:rsidRPr="00001A09" w:rsidRDefault="00001A09" w:rsidP="00EF154F">
            <w:pPr>
              <w:spacing w:line="276" w:lineRule="auto"/>
              <w:jc w:val="center"/>
              <w:rPr>
                <w:rFonts w:eastAsia="Calibri"/>
                <w:b/>
                <w:bCs/>
              </w:rPr>
            </w:pPr>
            <w:r w:rsidRPr="00001A09">
              <w:rPr>
                <w:rFonts w:eastAsia="Calibri"/>
                <w:b/>
                <w:bCs/>
              </w:rPr>
              <w:t>FR-700 Program Güncelleme Kontrol Listesi KODU</w:t>
            </w:r>
          </w:p>
          <w:p w14:paraId="3321428D" w14:textId="77777777" w:rsidR="00001A09" w:rsidRPr="00001A09" w:rsidRDefault="00001A09" w:rsidP="00EF154F">
            <w:pPr>
              <w:spacing w:line="276" w:lineRule="auto"/>
              <w:jc w:val="center"/>
              <w:rPr>
                <w:rFonts w:eastAsia="Calibri"/>
                <w:b/>
                <w:bCs/>
              </w:rPr>
            </w:pPr>
          </w:p>
          <w:p w14:paraId="1E02FB6F" w14:textId="77777777" w:rsidR="00001A09" w:rsidRPr="00001A09" w:rsidRDefault="00001A09" w:rsidP="00EF154F">
            <w:pPr>
              <w:spacing w:line="240" w:lineRule="auto"/>
              <w:ind w:left="241"/>
              <w:contextualSpacing/>
              <w:jc w:val="center"/>
              <w:rPr>
                <w:b/>
                <w:color w:val="212529"/>
              </w:rPr>
            </w:pPr>
            <w:r w:rsidRPr="00001A09">
              <w:rPr>
                <w:b/>
                <w:bCs/>
              </w:rPr>
              <w:t>4a-4b-4c-7a-7b</w:t>
            </w:r>
          </w:p>
        </w:tc>
      </w:tr>
      <w:tr w:rsidR="00001A09" w:rsidRPr="00001A09" w14:paraId="58B889CD" w14:textId="77777777" w:rsidTr="00027387">
        <w:trPr>
          <w:trHeight w:val="36"/>
        </w:trPr>
        <w:tc>
          <w:tcPr>
            <w:tcW w:w="1696" w:type="dxa"/>
            <w:vMerge/>
            <w:tcBorders>
              <w:left w:val="single" w:sz="6" w:space="0" w:color="auto"/>
              <w:right w:val="single" w:sz="6" w:space="0" w:color="auto"/>
            </w:tcBorders>
          </w:tcPr>
          <w:p w14:paraId="5964EF24"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1037264D" w14:textId="77777777" w:rsidR="00001A09" w:rsidRPr="00001A09" w:rsidRDefault="00001A09" w:rsidP="00EF154F">
            <w:pPr>
              <w:spacing w:line="276" w:lineRule="auto"/>
              <w:rPr>
                <w:b/>
              </w:rPr>
            </w:pPr>
          </w:p>
        </w:tc>
        <w:tc>
          <w:tcPr>
            <w:tcW w:w="567" w:type="dxa"/>
            <w:vMerge/>
            <w:shd w:val="clear" w:color="auto" w:fill="FFFFFF"/>
            <w:vAlign w:val="center"/>
          </w:tcPr>
          <w:p w14:paraId="2EC512DE" w14:textId="77777777" w:rsidR="00001A09" w:rsidRPr="00001A09" w:rsidRDefault="00001A09" w:rsidP="00EF154F">
            <w:pPr>
              <w:spacing w:line="276" w:lineRule="auto"/>
              <w:jc w:val="center"/>
              <w:rPr>
                <w:b/>
              </w:rPr>
            </w:pPr>
          </w:p>
        </w:tc>
        <w:tc>
          <w:tcPr>
            <w:tcW w:w="567" w:type="dxa"/>
            <w:vMerge/>
            <w:shd w:val="clear" w:color="auto" w:fill="FFFFFF"/>
            <w:vAlign w:val="center"/>
          </w:tcPr>
          <w:p w14:paraId="59719FA5" w14:textId="77777777" w:rsidR="00001A09" w:rsidRPr="00001A09" w:rsidRDefault="00001A09" w:rsidP="00EF154F">
            <w:pPr>
              <w:spacing w:line="276" w:lineRule="auto"/>
              <w:jc w:val="center"/>
              <w:rPr>
                <w:b/>
              </w:rPr>
            </w:pPr>
          </w:p>
        </w:tc>
        <w:tc>
          <w:tcPr>
            <w:tcW w:w="567" w:type="dxa"/>
            <w:vMerge/>
            <w:shd w:val="clear" w:color="auto" w:fill="FFFFFF"/>
            <w:vAlign w:val="center"/>
          </w:tcPr>
          <w:p w14:paraId="77066457" w14:textId="77777777" w:rsidR="00001A09" w:rsidRPr="00001A09" w:rsidRDefault="00001A09" w:rsidP="00EF154F">
            <w:pPr>
              <w:spacing w:line="276" w:lineRule="auto"/>
              <w:jc w:val="center"/>
              <w:rPr>
                <w:b/>
              </w:rPr>
            </w:pPr>
          </w:p>
        </w:tc>
        <w:tc>
          <w:tcPr>
            <w:tcW w:w="567" w:type="dxa"/>
            <w:vMerge/>
            <w:shd w:val="clear" w:color="auto" w:fill="FFFFFF"/>
            <w:vAlign w:val="center"/>
          </w:tcPr>
          <w:p w14:paraId="4B4450EB" w14:textId="77777777" w:rsidR="00001A09" w:rsidRPr="00001A09" w:rsidRDefault="00001A09" w:rsidP="00EF154F">
            <w:pPr>
              <w:spacing w:line="276" w:lineRule="auto"/>
              <w:jc w:val="center"/>
              <w:rPr>
                <w:b/>
              </w:rPr>
            </w:pPr>
          </w:p>
        </w:tc>
        <w:tc>
          <w:tcPr>
            <w:tcW w:w="830" w:type="dxa"/>
            <w:vMerge/>
            <w:shd w:val="clear" w:color="auto" w:fill="FFFFFF"/>
            <w:vAlign w:val="center"/>
          </w:tcPr>
          <w:p w14:paraId="16E13631" w14:textId="77777777" w:rsidR="00001A09" w:rsidRPr="00001A09" w:rsidRDefault="00001A09" w:rsidP="00EF154F">
            <w:pPr>
              <w:spacing w:line="276" w:lineRule="auto"/>
              <w:jc w:val="center"/>
              <w:rPr>
                <w:b/>
              </w:rPr>
            </w:pPr>
          </w:p>
        </w:tc>
        <w:tc>
          <w:tcPr>
            <w:tcW w:w="3387" w:type="dxa"/>
            <w:shd w:val="clear" w:color="auto" w:fill="FFFFFF"/>
          </w:tcPr>
          <w:p w14:paraId="58E8C214" w14:textId="77777777" w:rsidR="00001A09" w:rsidRPr="00001A09" w:rsidRDefault="00001A09" w:rsidP="00EF154F">
            <w:pPr>
              <w:spacing w:line="276" w:lineRule="auto"/>
              <w:jc w:val="center"/>
              <w:rPr>
                <w:b/>
                <w:bCs/>
                <w:iCs/>
              </w:rPr>
            </w:pPr>
            <w:r w:rsidRPr="00001A09">
              <w:rPr>
                <w:b/>
                <w:bCs/>
                <w:iCs/>
              </w:rPr>
              <w:t>Konular</w:t>
            </w:r>
          </w:p>
          <w:p w14:paraId="746A4FA8" w14:textId="77777777" w:rsidR="00001A09" w:rsidRPr="00001A09" w:rsidRDefault="00001A09" w:rsidP="00EF154F">
            <w:pPr>
              <w:spacing w:line="276" w:lineRule="auto"/>
              <w:jc w:val="center"/>
              <w:rPr>
                <w:b/>
                <w:bCs/>
                <w:iCs/>
              </w:rPr>
            </w:pPr>
            <w:r w:rsidRPr="00001A09">
              <w:rPr>
                <w:i/>
              </w:rPr>
              <w:t>Subjects</w:t>
            </w:r>
          </w:p>
        </w:tc>
        <w:tc>
          <w:tcPr>
            <w:tcW w:w="4293" w:type="dxa"/>
            <w:gridSpan w:val="2"/>
            <w:shd w:val="clear" w:color="auto" w:fill="FFFFFF"/>
          </w:tcPr>
          <w:p w14:paraId="2D7ECA6E" w14:textId="77777777" w:rsidR="00001A09" w:rsidRPr="00001A09" w:rsidRDefault="00001A09" w:rsidP="00EF154F">
            <w:pPr>
              <w:spacing w:line="276" w:lineRule="auto"/>
              <w:jc w:val="center"/>
              <w:rPr>
                <w:b/>
                <w:bCs/>
                <w:iCs/>
              </w:rPr>
            </w:pPr>
            <w:r w:rsidRPr="00001A09">
              <w:rPr>
                <w:b/>
                <w:bCs/>
                <w:iCs/>
              </w:rPr>
              <w:t>Öğrenme Çıktısı</w:t>
            </w:r>
          </w:p>
          <w:p w14:paraId="7428B51A" w14:textId="77777777" w:rsidR="00001A09" w:rsidRPr="00001A09" w:rsidRDefault="00001A09" w:rsidP="00EF154F">
            <w:pPr>
              <w:spacing w:line="276" w:lineRule="auto"/>
              <w:jc w:val="center"/>
              <w:rPr>
                <w:b/>
                <w:bCs/>
                <w:iCs/>
              </w:rPr>
            </w:pPr>
            <w:r w:rsidRPr="00001A09">
              <w:rPr>
                <w:i/>
              </w:rPr>
              <w:t>Learning Outcome</w:t>
            </w:r>
          </w:p>
        </w:tc>
      </w:tr>
      <w:tr w:rsidR="00027387" w:rsidRPr="00001A09" w14:paraId="1265CD84" w14:textId="77777777" w:rsidTr="00027387">
        <w:trPr>
          <w:trHeight w:val="36"/>
        </w:trPr>
        <w:tc>
          <w:tcPr>
            <w:tcW w:w="1696" w:type="dxa"/>
            <w:vMerge/>
            <w:tcBorders>
              <w:left w:val="single" w:sz="6" w:space="0" w:color="auto"/>
              <w:right w:val="single" w:sz="6" w:space="0" w:color="auto"/>
            </w:tcBorders>
          </w:tcPr>
          <w:p w14:paraId="3A8B51EB"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0DD2730D" w14:textId="77777777" w:rsidR="00027387" w:rsidRPr="00001A09" w:rsidRDefault="00027387" w:rsidP="00027387">
            <w:pPr>
              <w:spacing w:line="276" w:lineRule="auto"/>
              <w:rPr>
                <w:b/>
              </w:rPr>
            </w:pPr>
          </w:p>
        </w:tc>
        <w:tc>
          <w:tcPr>
            <w:tcW w:w="567" w:type="dxa"/>
            <w:vMerge/>
            <w:shd w:val="clear" w:color="auto" w:fill="FFFFFF"/>
            <w:vAlign w:val="center"/>
          </w:tcPr>
          <w:p w14:paraId="5D94628F" w14:textId="77777777" w:rsidR="00027387" w:rsidRPr="00001A09" w:rsidRDefault="00027387" w:rsidP="00027387">
            <w:pPr>
              <w:spacing w:line="276" w:lineRule="auto"/>
              <w:jc w:val="center"/>
              <w:rPr>
                <w:b/>
              </w:rPr>
            </w:pPr>
          </w:p>
        </w:tc>
        <w:tc>
          <w:tcPr>
            <w:tcW w:w="567" w:type="dxa"/>
            <w:vMerge/>
            <w:shd w:val="clear" w:color="auto" w:fill="FFFFFF"/>
            <w:vAlign w:val="center"/>
          </w:tcPr>
          <w:p w14:paraId="2095E191" w14:textId="77777777" w:rsidR="00027387" w:rsidRPr="00001A09" w:rsidRDefault="00027387" w:rsidP="00027387">
            <w:pPr>
              <w:spacing w:line="276" w:lineRule="auto"/>
              <w:jc w:val="center"/>
              <w:rPr>
                <w:b/>
              </w:rPr>
            </w:pPr>
          </w:p>
        </w:tc>
        <w:tc>
          <w:tcPr>
            <w:tcW w:w="567" w:type="dxa"/>
            <w:vMerge/>
            <w:shd w:val="clear" w:color="auto" w:fill="FFFFFF"/>
            <w:vAlign w:val="center"/>
          </w:tcPr>
          <w:p w14:paraId="30FB3472" w14:textId="77777777" w:rsidR="00027387" w:rsidRPr="00001A09" w:rsidRDefault="00027387" w:rsidP="00027387">
            <w:pPr>
              <w:spacing w:line="276" w:lineRule="auto"/>
              <w:jc w:val="center"/>
              <w:rPr>
                <w:b/>
              </w:rPr>
            </w:pPr>
          </w:p>
        </w:tc>
        <w:tc>
          <w:tcPr>
            <w:tcW w:w="567" w:type="dxa"/>
            <w:vMerge/>
            <w:shd w:val="clear" w:color="auto" w:fill="FFFFFF"/>
            <w:vAlign w:val="center"/>
          </w:tcPr>
          <w:p w14:paraId="3017B8CE" w14:textId="77777777" w:rsidR="00027387" w:rsidRPr="00001A09" w:rsidRDefault="00027387" w:rsidP="00027387">
            <w:pPr>
              <w:spacing w:line="276" w:lineRule="auto"/>
              <w:jc w:val="center"/>
              <w:rPr>
                <w:b/>
              </w:rPr>
            </w:pPr>
          </w:p>
        </w:tc>
        <w:tc>
          <w:tcPr>
            <w:tcW w:w="830" w:type="dxa"/>
            <w:vMerge/>
            <w:shd w:val="clear" w:color="auto" w:fill="FFFFFF"/>
            <w:vAlign w:val="center"/>
          </w:tcPr>
          <w:p w14:paraId="191983F1" w14:textId="77777777" w:rsidR="00027387" w:rsidRPr="00001A09" w:rsidRDefault="00027387" w:rsidP="00027387">
            <w:pPr>
              <w:spacing w:line="276" w:lineRule="auto"/>
              <w:jc w:val="center"/>
              <w:rPr>
                <w:b/>
              </w:rPr>
            </w:pPr>
          </w:p>
        </w:tc>
        <w:tc>
          <w:tcPr>
            <w:tcW w:w="3387" w:type="dxa"/>
            <w:shd w:val="clear" w:color="auto" w:fill="FFFFFF"/>
          </w:tcPr>
          <w:p w14:paraId="6D147157" w14:textId="77777777" w:rsidR="00027387" w:rsidRPr="002F79C5" w:rsidRDefault="00027387">
            <w:pPr>
              <w:numPr>
                <w:ilvl w:val="0"/>
                <w:numId w:val="69"/>
              </w:numPr>
              <w:spacing w:after="160"/>
              <w:rPr>
                <w:b/>
                <w:bCs/>
                <w:iCs/>
              </w:rPr>
            </w:pPr>
            <w:r w:rsidRPr="002F79C5">
              <w:rPr>
                <w:b/>
                <w:bCs/>
              </w:rPr>
              <w:t>Tanımlar ve temel kavramlar, kısmi türevli denklemlerin sınıflandırılması</w:t>
            </w:r>
          </w:p>
          <w:p w14:paraId="02078C4C" w14:textId="14AC3626" w:rsidR="00027387" w:rsidRPr="00001A09" w:rsidRDefault="00AC1D02" w:rsidP="00027387">
            <w:pPr>
              <w:spacing w:line="276" w:lineRule="auto"/>
              <w:rPr>
                <w:bCs/>
                <w:i/>
                <w:iCs/>
              </w:rPr>
            </w:pPr>
            <w:r>
              <w:rPr>
                <w:i/>
                <w:iCs/>
              </w:rPr>
              <w:t xml:space="preserve">1- </w:t>
            </w:r>
            <w:r w:rsidR="00027387" w:rsidRPr="002F79C5">
              <w:rPr>
                <w:i/>
                <w:iCs/>
              </w:rPr>
              <w:t>Definitions and basic concepts, classification of partial differential equations</w:t>
            </w:r>
          </w:p>
        </w:tc>
        <w:tc>
          <w:tcPr>
            <w:tcW w:w="4293" w:type="dxa"/>
            <w:gridSpan w:val="2"/>
            <w:shd w:val="clear" w:color="auto" w:fill="FFFFFF"/>
          </w:tcPr>
          <w:p w14:paraId="20E6055E" w14:textId="77777777" w:rsidR="00027387" w:rsidRPr="002F79C5" w:rsidRDefault="00027387" w:rsidP="00027387">
            <w:pPr>
              <w:spacing w:after="160"/>
              <w:rPr>
                <w:b/>
                <w:bCs/>
                <w:iCs/>
              </w:rPr>
            </w:pPr>
            <w:r w:rsidRPr="002F79C5">
              <w:rPr>
                <w:b/>
                <w:bCs/>
              </w:rPr>
              <w:t>Kısmi türevli denklemleri sınıflandırır.</w:t>
            </w:r>
          </w:p>
          <w:p w14:paraId="3368AD82" w14:textId="77777777" w:rsidR="00027387" w:rsidRPr="002F79C5" w:rsidRDefault="00027387" w:rsidP="00027387">
            <w:pPr>
              <w:spacing w:after="160"/>
              <w:rPr>
                <w:i/>
              </w:rPr>
            </w:pPr>
            <w:r w:rsidRPr="002F79C5">
              <w:rPr>
                <w:i/>
              </w:rPr>
              <w:t>Classifies the partial differential      equations.</w:t>
            </w:r>
          </w:p>
          <w:p w14:paraId="24BA1935" w14:textId="5C54163D" w:rsidR="00027387" w:rsidRPr="00001A09" w:rsidRDefault="00027387" w:rsidP="00027387">
            <w:pPr>
              <w:spacing w:line="276" w:lineRule="auto"/>
              <w:rPr>
                <w:b/>
                <w:bCs/>
                <w:iCs/>
              </w:rPr>
            </w:pPr>
          </w:p>
        </w:tc>
      </w:tr>
      <w:tr w:rsidR="00027387" w:rsidRPr="00001A09" w14:paraId="548424CA" w14:textId="77777777" w:rsidTr="00027387">
        <w:trPr>
          <w:trHeight w:val="36"/>
        </w:trPr>
        <w:tc>
          <w:tcPr>
            <w:tcW w:w="1696" w:type="dxa"/>
            <w:vMerge/>
            <w:tcBorders>
              <w:left w:val="single" w:sz="6" w:space="0" w:color="auto"/>
              <w:right w:val="single" w:sz="6" w:space="0" w:color="auto"/>
            </w:tcBorders>
          </w:tcPr>
          <w:p w14:paraId="6689EA76"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53F4A2D5" w14:textId="77777777" w:rsidR="00027387" w:rsidRPr="00001A09" w:rsidRDefault="00027387" w:rsidP="00027387">
            <w:pPr>
              <w:spacing w:line="276" w:lineRule="auto"/>
              <w:rPr>
                <w:b/>
              </w:rPr>
            </w:pPr>
          </w:p>
        </w:tc>
        <w:tc>
          <w:tcPr>
            <w:tcW w:w="567" w:type="dxa"/>
            <w:vMerge/>
            <w:shd w:val="clear" w:color="auto" w:fill="FFFFFF"/>
            <w:vAlign w:val="center"/>
          </w:tcPr>
          <w:p w14:paraId="6B17A9C8" w14:textId="77777777" w:rsidR="00027387" w:rsidRPr="00001A09" w:rsidRDefault="00027387" w:rsidP="00027387">
            <w:pPr>
              <w:spacing w:line="276" w:lineRule="auto"/>
              <w:jc w:val="center"/>
              <w:rPr>
                <w:b/>
              </w:rPr>
            </w:pPr>
          </w:p>
        </w:tc>
        <w:tc>
          <w:tcPr>
            <w:tcW w:w="567" w:type="dxa"/>
            <w:vMerge/>
            <w:shd w:val="clear" w:color="auto" w:fill="FFFFFF"/>
            <w:vAlign w:val="center"/>
          </w:tcPr>
          <w:p w14:paraId="05D946C9" w14:textId="77777777" w:rsidR="00027387" w:rsidRPr="00001A09" w:rsidRDefault="00027387" w:rsidP="00027387">
            <w:pPr>
              <w:spacing w:line="276" w:lineRule="auto"/>
              <w:jc w:val="center"/>
              <w:rPr>
                <w:b/>
              </w:rPr>
            </w:pPr>
          </w:p>
        </w:tc>
        <w:tc>
          <w:tcPr>
            <w:tcW w:w="567" w:type="dxa"/>
            <w:vMerge/>
            <w:shd w:val="clear" w:color="auto" w:fill="FFFFFF"/>
            <w:vAlign w:val="center"/>
          </w:tcPr>
          <w:p w14:paraId="7B7D3A7F" w14:textId="77777777" w:rsidR="00027387" w:rsidRPr="00001A09" w:rsidRDefault="00027387" w:rsidP="00027387">
            <w:pPr>
              <w:spacing w:line="276" w:lineRule="auto"/>
              <w:jc w:val="center"/>
              <w:rPr>
                <w:b/>
              </w:rPr>
            </w:pPr>
          </w:p>
        </w:tc>
        <w:tc>
          <w:tcPr>
            <w:tcW w:w="567" w:type="dxa"/>
            <w:vMerge/>
            <w:shd w:val="clear" w:color="auto" w:fill="FFFFFF"/>
            <w:vAlign w:val="center"/>
          </w:tcPr>
          <w:p w14:paraId="0E3A2428" w14:textId="77777777" w:rsidR="00027387" w:rsidRPr="00001A09" w:rsidRDefault="00027387" w:rsidP="00027387">
            <w:pPr>
              <w:spacing w:line="276" w:lineRule="auto"/>
              <w:jc w:val="center"/>
              <w:rPr>
                <w:b/>
              </w:rPr>
            </w:pPr>
          </w:p>
        </w:tc>
        <w:tc>
          <w:tcPr>
            <w:tcW w:w="830" w:type="dxa"/>
            <w:vMerge/>
            <w:shd w:val="clear" w:color="auto" w:fill="FFFFFF"/>
            <w:vAlign w:val="center"/>
          </w:tcPr>
          <w:p w14:paraId="6789DC7C" w14:textId="77777777" w:rsidR="00027387" w:rsidRPr="00001A09" w:rsidRDefault="00027387" w:rsidP="00027387">
            <w:pPr>
              <w:spacing w:line="276" w:lineRule="auto"/>
              <w:jc w:val="center"/>
              <w:rPr>
                <w:b/>
              </w:rPr>
            </w:pPr>
          </w:p>
        </w:tc>
        <w:tc>
          <w:tcPr>
            <w:tcW w:w="3387" w:type="dxa"/>
            <w:shd w:val="clear" w:color="auto" w:fill="FFFFFF"/>
          </w:tcPr>
          <w:p w14:paraId="77CE50F1" w14:textId="77777777" w:rsidR="00027387" w:rsidRPr="002F79C5" w:rsidRDefault="00027387">
            <w:pPr>
              <w:numPr>
                <w:ilvl w:val="0"/>
                <w:numId w:val="69"/>
              </w:numPr>
              <w:spacing w:after="160"/>
              <w:rPr>
                <w:b/>
                <w:bCs/>
                <w:iCs/>
              </w:rPr>
            </w:pPr>
            <w:r w:rsidRPr="002F79C5">
              <w:rPr>
                <w:b/>
                <w:bCs/>
                <w:iCs/>
              </w:rPr>
              <w:t>Kısmi türevli denklemlerin oluşumu</w:t>
            </w:r>
          </w:p>
          <w:p w14:paraId="583295A4" w14:textId="0E142573" w:rsidR="00027387" w:rsidRPr="00001A09" w:rsidRDefault="00AC1D02" w:rsidP="00027387">
            <w:pPr>
              <w:spacing w:line="276" w:lineRule="auto"/>
              <w:rPr>
                <w:bCs/>
                <w:i/>
                <w:iCs/>
              </w:rPr>
            </w:pPr>
            <w:r>
              <w:rPr>
                <w:i/>
              </w:rPr>
              <w:t xml:space="preserve">2- </w:t>
            </w:r>
            <w:r w:rsidR="00027387" w:rsidRPr="002F79C5">
              <w:rPr>
                <w:i/>
              </w:rPr>
              <w:t>Construction of partial differential equations</w:t>
            </w:r>
          </w:p>
        </w:tc>
        <w:tc>
          <w:tcPr>
            <w:tcW w:w="4293" w:type="dxa"/>
            <w:gridSpan w:val="2"/>
            <w:shd w:val="clear" w:color="auto" w:fill="FFFFFF"/>
            <w:vAlign w:val="center"/>
          </w:tcPr>
          <w:p w14:paraId="442A778E" w14:textId="77777777" w:rsidR="00027387" w:rsidRPr="002F79C5" w:rsidRDefault="00027387" w:rsidP="00027387">
            <w:pPr>
              <w:spacing w:after="160"/>
              <w:rPr>
                <w:b/>
                <w:bCs/>
              </w:rPr>
            </w:pPr>
            <w:r w:rsidRPr="002F79C5">
              <w:rPr>
                <w:b/>
                <w:bCs/>
              </w:rPr>
              <w:t>Kısmi türevli denklemlerin oluşumu konusunu açıklar.</w:t>
            </w:r>
          </w:p>
          <w:p w14:paraId="2C3948CC" w14:textId="77777777" w:rsidR="00027387" w:rsidRPr="002F79C5" w:rsidRDefault="00027387" w:rsidP="00027387">
            <w:pPr>
              <w:spacing w:after="160"/>
              <w:rPr>
                <w:i/>
              </w:rPr>
            </w:pPr>
            <w:r w:rsidRPr="002F79C5">
              <w:rPr>
                <w:i/>
              </w:rPr>
              <w:t>Explains the subject of construction of partial differential equations.</w:t>
            </w:r>
          </w:p>
          <w:p w14:paraId="4C362707" w14:textId="5944EC4F" w:rsidR="00027387" w:rsidRPr="00001A09" w:rsidRDefault="00027387" w:rsidP="00027387">
            <w:pPr>
              <w:spacing w:line="276" w:lineRule="auto"/>
              <w:rPr>
                <w:bCs/>
                <w:i/>
                <w:iCs/>
              </w:rPr>
            </w:pPr>
          </w:p>
        </w:tc>
      </w:tr>
      <w:tr w:rsidR="00027387" w:rsidRPr="00001A09" w14:paraId="72826E39" w14:textId="77777777" w:rsidTr="00027387">
        <w:trPr>
          <w:trHeight w:val="36"/>
        </w:trPr>
        <w:tc>
          <w:tcPr>
            <w:tcW w:w="1696" w:type="dxa"/>
            <w:vMerge/>
            <w:tcBorders>
              <w:left w:val="single" w:sz="6" w:space="0" w:color="auto"/>
              <w:right w:val="single" w:sz="6" w:space="0" w:color="auto"/>
            </w:tcBorders>
          </w:tcPr>
          <w:p w14:paraId="6C842CC7"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25B6AE81" w14:textId="77777777" w:rsidR="00027387" w:rsidRPr="00001A09" w:rsidRDefault="00027387" w:rsidP="00027387">
            <w:pPr>
              <w:spacing w:line="276" w:lineRule="auto"/>
              <w:rPr>
                <w:b/>
              </w:rPr>
            </w:pPr>
          </w:p>
        </w:tc>
        <w:tc>
          <w:tcPr>
            <w:tcW w:w="567" w:type="dxa"/>
            <w:vMerge/>
            <w:shd w:val="clear" w:color="auto" w:fill="FFFFFF"/>
            <w:vAlign w:val="center"/>
          </w:tcPr>
          <w:p w14:paraId="6C514707" w14:textId="77777777" w:rsidR="00027387" w:rsidRPr="00001A09" w:rsidRDefault="00027387" w:rsidP="00027387">
            <w:pPr>
              <w:spacing w:line="276" w:lineRule="auto"/>
              <w:jc w:val="center"/>
              <w:rPr>
                <w:b/>
              </w:rPr>
            </w:pPr>
          </w:p>
        </w:tc>
        <w:tc>
          <w:tcPr>
            <w:tcW w:w="567" w:type="dxa"/>
            <w:vMerge/>
            <w:shd w:val="clear" w:color="auto" w:fill="FFFFFF"/>
            <w:vAlign w:val="center"/>
          </w:tcPr>
          <w:p w14:paraId="051ED248" w14:textId="77777777" w:rsidR="00027387" w:rsidRPr="00001A09" w:rsidRDefault="00027387" w:rsidP="00027387">
            <w:pPr>
              <w:spacing w:line="276" w:lineRule="auto"/>
              <w:jc w:val="center"/>
              <w:rPr>
                <w:b/>
              </w:rPr>
            </w:pPr>
          </w:p>
        </w:tc>
        <w:tc>
          <w:tcPr>
            <w:tcW w:w="567" w:type="dxa"/>
            <w:vMerge/>
            <w:shd w:val="clear" w:color="auto" w:fill="FFFFFF"/>
            <w:vAlign w:val="center"/>
          </w:tcPr>
          <w:p w14:paraId="0A75B5A7" w14:textId="77777777" w:rsidR="00027387" w:rsidRPr="00001A09" w:rsidRDefault="00027387" w:rsidP="00027387">
            <w:pPr>
              <w:spacing w:line="276" w:lineRule="auto"/>
              <w:jc w:val="center"/>
              <w:rPr>
                <w:b/>
              </w:rPr>
            </w:pPr>
          </w:p>
        </w:tc>
        <w:tc>
          <w:tcPr>
            <w:tcW w:w="567" w:type="dxa"/>
            <w:vMerge/>
            <w:shd w:val="clear" w:color="auto" w:fill="FFFFFF"/>
            <w:vAlign w:val="center"/>
          </w:tcPr>
          <w:p w14:paraId="60C6828F" w14:textId="77777777" w:rsidR="00027387" w:rsidRPr="00001A09" w:rsidRDefault="00027387" w:rsidP="00027387">
            <w:pPr>
              <w:spacing w:line="276" w:lineRule="auto"/>
              <w:jc w:val="center"/>
              <w:rPr>
                <w:b/>
              </w:rPr>
            </w:pPr>
          </w:p>
        </w:tc>
        <w:tc>
          <w:tcPr>
            <w:tcW w:w="830" w:type="dxa"/>
            <w:vMerge/>
            <w:shd w:val="clear" w:color="auto" w:fill="FFFFFF"/>
            <w:vAlign w:val="center"/>
          </w:tcPr>
          <w:p w14:paraId="3A8B9F50" w14:textId="77777777" w:rsidR="00027387" w:rsidRPr="00001A09" w:rsidRDefault="00027387" w:rsidP="00027387">
            <w:pPr>
              <w:spacing w:line="276" w:lineRule="auto"/>
              <w:jc w:val="center"/>
              <w:rPr>
                <w:b/>
              </w:rPr>
            </w:pPr>
          </w:p>
        </w:tc>
        <w:tc>
          <w:tcPr>
            <w:tcW w:w="3387" w:type="dxa"/>
            <w:shd w:val="clear" w:color="auto" w:fill="FFFFFF"/>
          </w:tcPr>
          <w:p w14:paraId="225D381B" w14:textId="77777777" w:rsidR="00027387" w:rsidRPr="002F79C5" w:rsidRDefault="00027387">
            <w:pPr>
              <w:numPr>
                <w:ilvl w:val="0"/>
                <w:numId w:val="69"/>
              </w:numPr>
              <w:spacing w:after="160"/>
              <w:rPr>
                <w:b/>
                <w:bCs/>
                <w:iCs/>
              </w:rPr>
            </w:pPr>
            <w:r w:rsidRPr="002F79C5">
              <w:rPr>
                <w:b/>
                <w:bCs/>
                <w:iCs/>
              </w:rPr>
              <w:t>Birinci basamaktan lineer kısmi türevli denklemler</w:t>
            </w:r>
          </w:p>
          <w:p w14:paraId="4C448F65" w14:textId="7148C103" w:rsidR="00027387" w:rsidRPr="00001A09" w:rsidRDefault="00AC1D02" w:rsidP="00027387">
            <w:pPr>
              <w:spacing w:line="276" w:lineRule="auto"/>
              <w:rPr>
                <w:bCs/>
                <w:i/>
                <w:iCs/>
              </w:rPr>
            </w:pPr>
            <w:r>
              <w:rPr>
                <w:i/>
                <w:iCs/>
              </w:rPr>
              <w:t xml:space="preserve">3- </w:t>
            </w:r>
            <w:r w:rsidR="00027387" w:rsidRPr="002F79C5">
              <w:rPr>
                <w:i/>
                <w:iCs/>
              </w:rPr>
              <w:t>First order linear partial differential equations</w:t>
            </w:r>
          </w:p>
        </w:tc>
        <w:tc>
          <w:tcPr>
            <w:tcW w:w="4293" w:type="dxa"/>
            <w:gridSpan w:val="2"/>
            <w:shd w:val="clear" w:color="auto" w:fill="FFFFFF"/>
          </w:tcPr>
          <w:p w14:paraId="54C41880" w14:textId="77777777" w:rsidR="00027387" w:rsidRPr="002F79C5" w:rsidRDefault="00027387" w:rsidP="00027387">
            <w:pPr>
              <w:spacing w:after="160"/>
              <w:rPr>
                <w:b/>
                <w:bCs/>
              </w:rPr>
            </w:pPr>
            <w:r w:rsidRPr="002F79C5">
              <w:rPr>
                <w:b/>
                <w:bCs/>
              </w:rPr>
              <w:t>Birinci basamaktan lineer kısmi türevli denklemler için çözüm yöntemini açıklar.</w:t>
            </w:r>
          </w:p>
          <w:p w14:paraId="4F3D01FF" w14:textId="01ECD64D" w:rsidR="00027387" w:rsidRPr="00001A09" w:rsidRDefault="00027387" w:rsidP="00027387">
            <w:pPr>
              <w:spacing w:line="276" w:lineRule="auto"/>
              <w:rPr>
                <w:bCs/>
                <w:i/>
                <w:iCs/>
              </w:rPr>
            </w:pPr>
            <w:r w:rsidRPr="002F79C5">
              <w:rPr>
                <w:i/>
              </w:rPr>
              <w:t>Explains the solution method for first order linear partial differential equations.</w:t>
            </w:r>
          </w:p>
        </w:tc>
      </w:tr>
      <w:tr w:rsidR="00027387" w:rsidRPr="00001A09" w14:paraId="23B6F4A0" w14:textId="77777777" w:rsidTr="00027387">
        <w:trPr>
          <w:trHeight w:val="36"/>
        </w:trPr>
        <w:tc>
          <w:tcPr>
            <w:tcW w:w="1696" w:type="dxa"/>
            <w:vMerge/>
            <w:tcBorders>
              <w:left w:val="single" w:sz="6" w:space="0" w:color="auto"/>
              <w:right w:val="single" w:sz="6" w:space="0" w:color="auto"/>
            </w:tcBorders>
          </w:tcPr>
          <w:p w14:paraId="10CB71B4"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67D5B691" w14:textId="77777777" w:rsidR="00027387" w:rsidRPr="00001A09" w:rsidRDefault="00027387" w:rsidP="00027387">
            <w:pPr>
              <w:spacing w:line="276" w:lineRule="auto"/>
              <w:rPr>
                <w:b/>
              </w:rPr>
            </w:pPr>
          </w:p>
        </w:tc>
        <w:tc>
          <w:tcPr>
            <w:tcW w:w="567" w:type="dxa"/>
            <w:vMerge/>
            <w:shd w:val="clear" w:color="auto" w:fill="FFFFFF"/>
            <w:vAlign w:val="center"/>
          </w:tcPr>
          <w:p w14:paraId="0CC9D104" w14:textId="77777777" w:rsidR="00027387" w:rsidRPr="00001A09" w:rsidRDefault="00027387" w:rsidP="00027387">
            <w:pPr>
              <w:spacing w:line="276" w:lineRule="auto"/>
              <w:jc w:val="center"/>
              <w:rPr>
                <w:b/>
              </w:rPr>
            </w:pPr>
          </w:p>
        </w:tc>
        <w:tc>
          <w:tcPr>
            <w:tcW w:w="567" w:type="dxa"/>
            <w:vMerge/>
            <w:shd w:val="clear" w:color="auto" w:fill="FFFFFF"/>
            <w:vAlign w:val="center"/>
          </w:tcPr>
          <w:p w14:paraId="35642EFE" w14:textId="77777777" w:rsidR="00027387" w:rsidRPr="00001A09" w:rsidRDefault="00027387" w:rsidP="00027387">
            <w:pPr>
              <w:spacing w:line="276" w:lineRule="auto"/>
              <w:jc w:val="center"/>
              <w:rPr>
                <w:b/>
              </w:rPr>
            </w:pPr>
          </w:p>
        </w:tc>
        <w:tc>
          <w:tcPr>
            <w:tcW w:w="567" w:type="dxa"/>
            <w:vMerge/>
            <w:shd w:val="clear" w:color="auto" w:fill="FFFFFF"/>
            <w:vAlign w:val="center"/>
          </w:tcPr>
          <w:p w14:paraId="5F6B8403" w14:textId="77777777" w:rsidR="00027387" w:rsidRPr="00001A09" w:rsidRDefault="00027387" w:rsidP="00027387">
            <w:pPr>
              <w:spacing w:line="276" w:lineRule="auto"/>
              <w:jc w:val="center"/>
              <w:rPr>
                <w:b/>
              </w:rPr>
            </w:pPr>
          </w:p>
        </w:tc>
        <w:tc>
          <w:tcPr>
            <w:tcW w:w="567" w:type="dxa"/>
            <w:vMerge/>
            <w:shd w:val="clear" w:color="auto" w:fill="FFFFFF"/>
            <w:vAlign w:val="center"/>
          </w:tcPr>
          <w:p w14:paraId="3AB45AB4" w14:textId="77777777" w:rsidR="00027387" w:rsidRPr="00001A09" w:rsidRDefault="00027387" w:rsidP="00027387">
            <w:pPr>
              <w:spacing w:line="276" w:lineRule="auto"/>
              <w:jc w:val="center"/>
              <w:rPr>
                <w:b/>
              </w:rPr>
            </w:pPr>
          </w:p>
        </w:tc>
        <w:tc>
          <w:tcPr>
            <w:tcW w:w="830" w:type="dxa"/>
            <w:vMerge/>
            <w:shd w:val="clear" w:color="auto" w:fill="FFFFFF"/>
            <w:vAlign w:val="center"/>
          </w:tcPr>
          <w:p w14:paraId="34088FA5" w14:textId="77777777" w:rsidR="00027387" w:rsidRPr="00001A09" w:rsidRDefault="00027387" w:rsidP="00027387">
            <w:pPr>
              <w:spacing w:line="276" w:lineRule="auto"/>
              <w:jc w:val="center"/>
              <w:rPr>
                <w:b/>
              </w:rPr>
            </w:pPr>
          </w:p>
        </w:tc>
        <w:tc>
          <w:tcPr>
            <w:tcW w:w="3387" w:type="dxa"/>
            <w:shd w:val="clear" w:color="auto" w:fill="FFFFFF"/>
          </w:tcPr>
          <w:p w14:paraId="10AA7673" w14:textId="77777777" w:rsidR="00027387" w:rsidRPr="002F79C5" w:rsidRDefault="00027387">
            <w:pPr>
              <w:numPr>
                <w:ilvl w:val="0"/>
                <w:numId w:val="69"/>
              </w:numPr>
              <w:spacing w:after="160"/>
              <w:rPr>
                <w:b/>
                <w:bCs/>
                <w:iCs/>
              </w:rPr>
            </w:pPr>
            <w:r w:rsidRPr="002F79C5">
              <w:rPr>
                <w:b/>
                <w:bCs/>
                <w:iCs/>
              </w:rPr>
              <w:t xml:space="preserve">Birinci basamaktan yarı lineer kısmi türevli </w:t>
            </w:r>
            <w:r w:rsidRPr="002F79C5">
              <w:rPr>
                <w:b/>
                <w:bCs/>
                <w:iCs/>
              </w:rPr>
              <w:lastRenderedPageBreak/>
              <w:t>denklemler ve Lagrange yöntemi</w:t>
            </w:r>
          </w:p>
          <w:p w14:paraId="692235FF" w14:textId="0E76F620" w:rsidR="00027387" w:rsidRPr="00001A09" w:rsidRDefault="00AC1D02" w:rsidP="00027387">
            <w:pPr>
              <w:spacing w:line="276" w:lineRule="auto"/>
              <w:rPr>
                <w:b/>
                <w:bCs/>
                <w:iCs/>
              </w:rPr>
            </w:pPr>
            <w:r>
              <w:rPr>
                <w:i/>
              </w:rPr>
              <w:t xml:space="preserve">4- </w:t>
            </w:r>
            <w:r w:rsidR="00027387" w:rsidRPr="002F79C5">
              <w:rPr>
                <w:i/>
              </w:rPr>
              <w:t>First order quasilinear partial differential equations and Langrange method</w:t>
            </w:r>
          </w:p>
        </w:tc>
        <w:tc>
          <w:tcPr>
            <w:tcW w:w="4293" w:type="dxa"/>
            <w:gridSpan w:val="2"/>
            <w:shd w:val="clear" w:color="auto" w:fill="FFFFFF"/>
          </w:tcPr>
          <w:p w14:paraId="6349BFFF" w14:textId="3DA37788" w:rsidR="00027387" w:rsidRPr="002F79C5" w:rsidRDefault="00027387" w:rsidP="00027387">
            <w:pPr>
              <w:spacing w:after="160"/>
              <w:rPr>
                <w:b/>
                <w:bCs/>
                <w:iCs/>
              </w:rPr>
            </w:pPr>
            <w:r w:rsidRPr="002F79C5">
              <w:rPr>
                <w:b/>
                <w:bCs/>
              </w:rPr>
              <w:lastRenderedPageBreak/>
              <w:t xml:space="preserve">    Lagrange yöntemini açıklar.</w:t>
            </w:r>
          </w:p>
          <w:p w14:paraId="1F579845" w14:textId="77777777" w:rsidR="00027387" w:rsidRPr="002F79C5" w:rsidRDefault="00027387" w:rsidP="00027387">
            <w:pPr>
              <w:spacing w:after="160"/>
              <w:rPr>
                <w:i/>
              </w:rPr>
            </w:pPr>
            <w:r w:rsidRPr="002F79C5">
              <w:rPr>
                <w:i/>
              </w:rPr>
              <w:t>Ezplains the Langrange method.</w:t>
            </w:r>
          </w:p>
          <w:p w14:paraId="6F18C127" w14:textId="606D7C63" w:rsidR="00027387" w:rsidRPr="00001A09" w:rsidRDefault="00027387" w:rsidP="00027387">
            <w:pPr>
              <w:spacing w:line="276" w:lineRule="auto"/>
              <w:rPr>
                <w:b/>
                <w:bCs/>
                <w:iCs/>
              </w:rPr>
            </w:pPr>
          </w:p>
        </w:tc>
      </w:tr>
      <w:tr w:rsidR="00027387" w:rsidRPr="00001A09" w14:paraId="65B0AB61" w14:textId="77777777" w:rsidTr="00027387">
        <w:trPr>
          <w:trHeight w:val="36"/>
        </w:trPr>
        <w:tc>
          <w:tcPr>
            <w:tcW w:w="1696" w:type="dxa"/>
            <w:vMerge/>
            <w:tcBorders>
              <w:left w:val="single" w:sz="6" w:space="0" w:color="auto"/>
              <w:right w:val="single" w:sz="6" w:space="0" w:color="auto"/>
            </w:tcBorders>
          </w:tcPr>
          <w:p w14:paraId="3CD3508D"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11C6146E" w14:textId="77777777" w:rsidR="00027387" w:rsidRPr="00001A09" w:rsidRDefault="00027387" w:rsidP="00027387">
            <w:pPr>
              <w:spacing w:line="276" w:lineRule="auto"/>
              <w:rPr>
                <w:b/>
              </w:rPr>
            </w:pPr>
          </w:p>
        </w:tc>
        <w:tc>
          <w:tcPr>
            <w:tcW w:w="567" w:type="dxa"/>
            <w:vMerge/>
            <w:shd w:val="clear" w:color="auto" w:fill="FFFFFF"/>
            <w:vAlign w:val="center"/>
          </w:tcPr>
          <w:p w14:paraId="770A8651" w14:textId="77777777" w:rsidR="00027387" w:rsidRPr="00001A09" w:rsidRDefault="00027387" w:rsidP="00027387">
            <w:pPr>
              <w:spacing w:line="276" w:lineRule="auto"/>
              <w:jc w:val="center"/>
              <w:rPr>
                <w:b/>
              </w:rPr>
            </w:pPr>
          </w:p>
        </w:tc>
        <w:tc>
          <w:tcPr>
            <w:tcW w:w="567" w:type="dxa"/>
            <w:vMerge/>
            <w:shd w:val="clear" w:color="auto" w:fill="FFFFFF"/>
            <w:vAlign w:val="center"/>
          </w:tcPr>
          <w:p w14:paraId="69CFC0C4" w14:textId="77777777" w:rsidR="00027387" w:rsidRPr="00001A09" w:rsidRDefault="00027387" w:rsidP="00027387">
            <w:pPr>
              <w:spacing w:line="276" w:lineRule="auto"/>
              <w:jc w:val="center"/>
              <w:rPr>
                <w:b/>
              </w:rPr>
            </w:pPr>
          </w:p>
        </w:tc>
        <w:tc>
          <w:tcPr>
            <w:tcW w:w="567" w:type="dxa"/>
            <w:vMerge/>
            <w:shd w:val="clear" w:color="auto" w:fill="FFFFFF"/>
            <w:vAlign w:val="center"/>
          </w:tcPr>
          <w:p w14:paraId="62231C68" w14:textId="77777777" w:rsidR="00027387" w:rsidRPr="00001A09" w:rsidRDefault="00027387" w:rsidP="00027387">
            <w:pPr>
              <w:spacing w:line="276" w:lineRule="auto"/>
              <w:jc w:val="center"/>
              <w:rPr>
                <w:b/>
              </w:rPr>
            </w:pPr>
          </w:p>
        </w:tc>
        <w:tc>
          <w:tcPr>
            <w:tcW w:w="567" w:type="dxa"/>
            <w:vMerge/>
            <w:shd w:val="clear" w:color="auto" w:fill="FFFFFF"/>
            <w:vAlign w:val="center"/>
          </w:tcPr>
          <w:p w14:paraId="7805AF9F" w14:textId="77777777" w:rsidR="00027387" w:rsidRPr="00001A09" w:rsidRDefault="00027387" w:rsidP="00027387">
            <w:pPr>
              <w:spacing w:line="276" w:lineRule="auto"/>
              <w:jc w:val="center"/>
              <w:rPr>
                <w:b/>
              </w:rPr>
            </w:pPr>
          </w:p>
        </w:tc>
        <w:tc>
          <w:tcPr>
            <w:tcW w:w="830" w:type="dxa"/>
            <w:vMerge/>
            <w:shd w:val="clear" w:color="auto" w:fill="FFFFFF"/>
            <w:vAlign w:val="center"/>
          </w:tcPr>
          <w:p w14:paraId="0D2F71E8" w14:textId="77777777" w:rsidR="00027387" w:rsidRPr="00001A09" w:rsidRDefault="00027387" w:rsidP="00027387">
            <w:pPr>
              <w:spacing w:line="276" w:lineRule="auto"/>
              <w:jc w:val="center"/>
              <w:rPr>
                <w:b/>
              </w:rPr>
            </w:pPr>
          </w:p>
        </w:tc>
        <w:tc>
          <w:tcPr>
            <w:tcW w:w="3387" w:type="dxa"/>
            <w:shd w:val="clear" w:color="auto" w:fill="FFFFFF"/>
          </w:tcPr>
          <w:p w14:paraId="0CD261FB" w14:textId="77777777" w:rsidR="00027387" w:rsidRPr="002F79C5" w:rsidRDefault="00027387">
            <w:pPr>
              <w:numPr>
                <w:ilvl w:val="0"/>
                <w:numId w:val="69"/>
              </w:numPr>
              <w:spacing w:after="160"/>
              <w:rPr>
                <w:b/>
                <w:bCs/>
                <w:iCs/>
              </w:rPr>
            </w:pPr>
            <w:r w:rsidRPr="002F79C5">
              <w:rPr>
                <w:b/>
                <w:bCs/>
                <w:iCs/>
              </w:rPr>
              <w:t>Birinci basamaktan lineer ve yarı lineer kısmi türevli denklemler için Cauchy problemi</w:t>
            </w:r>
          </w:p>
          <w:p w14:paraId="388503B7" w14:textId="775C25FD" w:rsidR="00027387" w:rsidRPr="00001A09" w:rsidRDefault="00AC1D02" w:rsidP="00027387">
            <w:pPr>
              <w:spacing w:line="276" w:lineRule="auto"/>
              <w:rPr>
                <w:b/>
                <w:bCs/>
                <w:iCs/>
              </w:rPr>
            </w:pPr>
            <w:r>
              <w:rPr>
                <w:i/>
                <w:iCs/>
              </w:rPr>
              <w:t xml:space="preserve">5-  </w:t>
            </w:r>
            <w:r w:rsidR="00027387" w:rsidRPr="002F79C5">
              <w:rPr>
                <w:i/>
                <w:iCs/>
              </w:rPr>
              <w:t>Cauchy problem for first order linear and quasilinear partial differential equations</w:t>
            </w:r>
          </w:p>
        </w:tc>
        <w:tc>
          <w:tcPr>
            <w:tcW w:w="4293" w:type="dxa"/>
            <w:gridSpan w:val="2"/>
            <w:shd w:val="clear" w:color="auto" w:fill="FFFFFF"/>
          </w:tcPr>
          <w:p w14:paraId="6D2DC829" w14:textId="77777777" w:rsidR="00027387" w:rsidRPr="002F79C5" w:rsidRDefault="00027387" w:rsidP="00027387">
            <w:pPr>
              <w:spacing w:after="160"/>
              <w:rPr>
                <w:b/>
                <w:bCs/>
                <w:iCs/>
              </w:rPr>
            </w:pPr>
            <w:r w:rsidRPr="002F79C5">
              <w:rPr>
                <w:b/>
                <w:bCs/>
                <w:iCs/>
              </w:rPr>
              <w:t xml:space="preserve">Birinci basamaktan lineer ve yarı lineer kısmi türevli denklemler için Cauchy problemini </w:t>
            </w:r>
            <w:r w:rsidRPr="002F79C5">
              <w:rPr>
                <w:b/>
                <w:bCs/>
              </w:rPr>
              <w:t>ifade eder.</w:t>
            </w:r>
          </w:p>
          <w:p w14:paraId="43DBE36D" w14:textId="1064BABE" w:rsidR="00027387" w:rsidRPr="00001A09" w:rsidRDefault="00027387" w:rsidP="00027387">
            <w:pPr>
              <w:spacing w:line="276" w:lineRule="auto"/>
              <w:rPr>
                <w:b/>
                <w:bCs/>
                <w:iCs/>
              </w:rPr>
            </w:pPr>
            <w:r w:rsidRPr="002F79C5">
              <w:rPr>
                <w:i/>
              </w:rPr>
              <w:t>Expresses the Cauchy problem for first order linear and quasilinear partial differential equations.</w:t>
            </w:r>
          </w:p>
        </w:tc>
      </w:tr>
      <w:tr w:rsidR="00027387" w:rsidRPr="00001A09" w14:paraId="411D2162" w14:textId="77777777" w:rsidTr="00027387">
        <w:trPr>
          <w:trHeight w:val="36"/>
        </w:trPr>
        <w:tc>
          <w:tcPr>
            <w:tcW w:w="1696" w:type="dxa"/>
            <w:vMerge/>
            <w:tcBorders>
              <w:left w:val="single" w:sz="6" w:space="0" w:color="auto"/>
              <w:right w:val="single" w:sz="6" w:space="0" w:color="auto"/>
            </w:tcBorders>
          </w:tcPr>
          <w:p w14:paraId="45AB9FD3"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641F3798" w14:textId="77777777" w:rsidR="00027387" w:rsidRPr="00001A09" w:rsidRDefault="00027387" w:rsidP="00027387">
            <w:pPr>
              <w:spacing w:line="276" w:lineRule="auto"/>
              <w:rPr>
                <w:b/>
              </w:rPr>
            </w:pPr>
          </w:p>
        </w:tc>
        <w:tc>
          <w:tcPr>
            <w:tcW w:w="567" w:type="dxa"/>
            <w:vMerge/>
            <w:shd w:val="clear" w:color="auto" w:fill="FFFFFF"/>
            <w:vAlign w:val="center"/>
          </w:tcPr>
          <w:p w14:paraId="1CA4A92C" w14:textId="77777777" w:rsidR="00027387" w:rsidRPr="00001A09" w:rsidRDefault="00027387" w:rsidP="00027387">
            <w:pPr>
              <w:spacing w:line="276" w:lineRule="auto"/>
              <w:jc w:val="center"/>
              <w:rPr>
                <w:b/>
              </w:rPr>
            </w:pPr>
          </w:p>
        </w:tc>
        <w:tc>
          <w:tcPr>
            <w:tcW w:w="567" w:type="dxa"/>
            <w:vMerge/>
            <w:shd w:val="clear" w:color="auto" w:fill="FFFFFF"/>
            <w:vAlign w:val="center"/>
          </w:tcPr>
          <w:p w14:paraId="73FAC67C" w14:textId="77777777" w:rsidR="00027387" w:rsidRPr="00001A09" w:rsidRDefault="00027387" w:rsidP="00027387">
            <w:pPr>
              <w:spacing w:line="276" w:lineRule="auto"/>
              <w:jc w:val="center"/>
              <w:rPr>
                <w:b/>
              </w:rPr>
            </w:pPr>
          </w:p>
        </w:tc>
        <w:tc>
          <w:tcPr>
            <w:tcW w:w="567" w:type="dxa"/>
            <w:vMerge/>
            <w:shd w:val="clear" w:color="auto" w:fill="FFFFFF"/>
            <w:vAlign w:val="center"/>
          </w:tcPr>
          <w:p w14:paraId="769D8A84" w14:textId="77777777" w:rsidR="00027387" w:rsidRPr="00001A09" w:rsidRDefault="00027387" w:rsidP="00027387">
            <w:pPr>
              <w:spacing w:line="276" w:lineRule="auto"/>
              <w:jc w:val="center"/>
              <w:rPr>
                <w:b/>
              </w:rPr>
            </w:pPr>
          </w:p>
        </w:tc>
        <w:tc>
          <w:tcPr>
            <w:tcW w:w="567" w:type="dxa"/>
            <w:vMerge/>
            <w:shd w:val="clear" w:color="auto" w:fill="FFFFFF"/>
            <w:vAlign w:val="center"/>
          </w:tcPr>
          <w:p w14:paraId="14D7D361" w14:textId="77777777" w:rsidR="00027387" w:rsidRPr="00001A09" w:rsidRDefault="00027387" w:rsidP="00027387">
            <w:pPr>
              <w:spacing w:line="276" w:lineRule="auto"/>
              <w:jc w:val="center"/>
              <w:rPr>
                <w:b/>
              </w:rPr>
            </w:pPr>
          </w:p>
        </w:tc>
        <w:tc>
          <w:tcPr>
            <w:tcW w:w="830" w:type="dxa"/>
            <w:vMerge/>
            <w:shd w:val="clear" w:color="auto" w:fill="FFFFFF"/>
            <w:vAlign w:val="center"/>
          </w:tcPr>
          <w:p w14:paraId="36D4F998" w14:textId="77777777" w:rsidR="00027387" w:rsidRPr="00001A09" w:rsidRDefault="00027387" w:rsidP="00027387">
            <w:pPr>
              <w:spacing w:line="276" w:lineRule="auto"/>
              <w:jc w:val="center"/>
              <w:rPr>
                <w:b/>
              </w:rPr>
            </w:pPr>
          </w:p>
        </w:tc>
        <w:tc>
          <w:tcPr>
            <w:tcW w:w="3387" w:type="dxa"/>
            <w:shd w:val="clear" w:color="auto" w:fill="FFFFFF"/>
          </w:tcPr>
          <w:p w14:paraId="035CC998" w14:textId="77777777" w:rsidR="00027387" w:rsidRPr="002F79C5" w:rsidRDefault="00027387">
            <w:pPr>
              <w:numPr>
                <w:ilvl w:val="0"/>
                <w:numId w:val="69"/>
              </w:numPr>
              <w:spacing w:after="160"/>
              <w:rPr>
                <w:b/>
                <w:bCs/>
                <w:iCs/>
              </w:rPr>
            </w:pPr>
            <w:r w:rsidRPr="002F79C5">
              <w:rPr>
                <w:b/>
                <w:bCs/>
                <w:iCs/>
              </w:rPr>
              <w:t>Verilen bir yüzey ailesine dik yüzeyler</w:t>
            </w:r>
          </w:p>
          <w:p w14:paraId="23780F64" w14:textId="5EC10E0C" w:rsidR="00027387" w:rsidRPr="00001A09" w:rsidRDefault="00AC1D02" w:rsidP="00AC1D02">
            <w:pPr>
              <w:contextualSpacing/>
              <w:rPr>
                <w:b/>
                <w:bCs/>
                <w:iCs/>
              </w:rPr>
            </w:pPr>
            <w:r>
              <w:rPr>
                <w:i/>
              </w:rPr>
              <w:t xml:space="preserve">6- </w:t>
            </w:r>
            <w:r w:rsidR="00027387" w:rsidRPr="002F79C5">
              <w:rPr>
                <w:i/>
              </w:rPr>
              <w:t>Orthogonal surfaces which are orthogonal to a given surface family</w:t>
            </w:r>
          </w:p>
        </w:tc>
        <w:tc>
          <w:tcPr>
            <w:tcW w:w="4293" w:type="dxa"/>
            <w:gridSpan w:val="2"/>
            <w:shd w:val="clear" w:color="auto" w:fill="FFFFFF"/>
          </w:tcPr>
          <w:p w14:paraId="547FD731" w14:textId="77777777" w:rsidR="00027387" w:rsidRPr="002F79C5" w:rsidRDefault="00027387" w:rsidP="00027387">
            <w:pPr>
              <w:spacing w:after="160"/>
              <w:rPr>
                <w:b/>
                <w:bCs/>
                <w:iCs/>
              </w:rPr>
            </w:pPr>
            <w:r w:rsidRPr="002F79C5">
              <w:rPr>
                <w:b/>
                <w:bCs/>
                <w:iCs/>
              </w:rPr>
              <w:t>Verilen bir yüzey ailesine dik yüzeyler konusunu açıklar.</w:t>
            </w:r>
          </w:p>
          <w:p w14:paraId="4FF33AA1" w14:textId="476F521C" w:rsidR="00027387" w:rsidRPr="00001A09" w:rsidRDefault="00027387" w:rsidP="00205F90">
            <w:pPr>
              <w:contextualSpacing/>
              <w:rPr>
                <w:b/>
                <w:bCs/>
                <w:iCs/>
              </w:rPr>
            </w:pPr>
            <w:r w:rsidRPr="002F79C5">
              <w:rPr>
                <w:i/>
              </w:rPr>
              <w:t>Explains the subject of orthogonal surfaces which are orthogonal to a given surface family.</w:t>
            </w:r>
          </w:p>
        </w:tc>
      </w:tr>
      <w:tr w:rsidR="00027387" w:rsidRPr="00001A09" w14:paraId="7637A0C3" w14:textId="77777777" w:rsidTr="00027387">
        <w:trPr>
          <w:trHeight w:val="36"/>
        </w:trPr>
        <w:tc>
          <w:tcPr>
            <w:tcW w:w="1696" w:type="dxa"/>
            <w:vMerge/>
            <w:tcBorders>
              <w:left w:val="single" w:sz="6" w:space="0" w:color="auto"/>
              <w:right w:val="single" w:sz="6" w:space="0" w:color="auto"/>
            </w:tcBorders>
          </w:tcPr>
          <w:p w14:paraId="15967FDA"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49B37A1A" w14:textId="77777777" w:rsidR="00027387" w:rsidRPr="00001A09" w:rsidRDefault="00027387" w:rsidP="00027387">
            <w:pPr>
              <w:spacing w:line="276" w:lineRule="auto"/>
              <w:rPr>
                <w:b/>
              </w:rPr>
            </w:pPr>
          </w:p>
        </w:tc>
        <w:tc>
          <w:tcPr>
            <w:tcW w:w="567" w:type="dxa"/>
            <w:vMerge/>
            <w:shd w:val="clear" w:color="auto" w:fill="FFFFFF"/>
            <w:vAlign w:val="center"/>
          </w:tcPr>
          <w:p w14:paraId="05602239" w14:textId="77777777" w:rsidR="00027387" w:rsidRPr="00001A09" w:rsidRDefault="00027387" w:rsidP="00027387">
            <w:pPr>
              <w:spacing w:line="276" w:lineRule="auto"/>
              <w:jc w:val="center"/>
              <w:rPr>
                <w:b/>
              </w:rPr>
            </w:pPr>
          </w:p>
        </w:tc>
        <w:tc>
          <w:tcPr>
            <w:tcW w:w="567" w:type="dxa"/>
            <w:vMerge/>
            <w:shd w:val="clear" w:color="auto" w:fill="FFFFFF"/>
            <w:vAlign w:val="center"/>
          </w:tcPr>
          <w:p w14:paraId="540D91F6" w14:textId="77777777" w:rsidR="00027387" w:rsidRPr="00001A09" w:rsidRDefault="00027387" w:rsidP="00027387">
            <w:pPr>
              <w:spacing w:line="276" w:lineRule="auto"/>
              <w:jc w:val="center"/>
              <w:rPr>
                <w:b/>
              </w:rPr>
            </w:pPr>
          </w:p>
        </w:tc>
        <w:tc>
          <w:tcPr>
            <w:tcW w:w="567" w:type="dxa"/>
            <w:vMerge/>
            <w:shd w:val="clear" w:color="auto" w:fill="FFFFFF"/>
            <w:vAlign w:val="center"/>
          </w:tcPr>
          <w:p w14:paraId="27A57F7B" w14:textId="77777777" w:rsidR="00027387" w:rsidRPr="00001A09" w:rsidRDefault="00027387" w:rsidP="00027387">
            <w:pPr>
              <w:spacing w:line="276" w:lineRule="auto"/>
              <w:jc w:val="center"/>
              <w:rPr>
                <w:b/>
              </w:rPr>
            </w:pPr>
          </w:p>
        </w:tc>
        <w:tc>
          <w:tcPr>
            <w:tcW w:w="567" w:type="dxa"/>
            <w:vMerge/>
            <w:shd w:val="clear" w:color="auto" w:fill="FFFFFF"/>
            <w:vAlign w:val="center"/>
          </w:tcPr>
          <w:p w14:paraId="131867DB" w14:textId="77777777" w:rsidR="00027387" w:rsidRPr="00001A09" w:rsidRDefault="00027387" w:rsidP="00027387">
            <w:pPr>
              <w:spacing w:line="276" w:lineRule="auto"/>
              <w:jc w:val="center"/>
              <w:rPr>
                <w:b/>
              </w:rPr>
            </w:pPr>
          </w:p>
        </w:tc>
        <w:tc>
          <w:tcPr>
            <w:tcW w:w="830" w:type="dxa"/>
            <w:vMerge/>
            <w:shd w:val="clear" w:color="auto" w:fill="FFFFFF"/>
            <w:vAlign w:val="center"/>
          </w:tcPr>
          <w:p w14:paraId="2A54EBB1" w14:textId="77777777" w:rsidR="00027387" w:rsidRPr="00001A09" w:rsidRDefault="00027387" w:rsidP="00027387">
            <w:pPr>
              <w:spacing w:line="276" w:lineRule="auto"/>
              <w:jc w:val="center"/>
              <w:rPr>
                <w:b/>
              </w:rPr>
            </w:pPr>
          </w:p>
        </w:tc>
        <w:tc>
          <w:tcPr>
            <w:tcW w:w="3387" w:type="dxa"/>
            <w:shd w:val="clear" w:color="auto" w:fill="FFFFFF"/>
          </w:tcPr>
          <w:p w14:paraId="6C3CFFA8" w14:textId="77777777" w:rsidR="00027387" w:rsidRPr="002F79C5" w:rsidRDefault="00027387">
            <w:pPr>
              <w:numPr>
                <w:ilvl w:val="0"/>
                <w:numId w:val="69"/>
              </w:numPr>
              <w:spacing w:after="160"/>
              <w:rPr>
                <w:b/>
                <w:bCs/>
                <w:iCs/>
              </w:rPr>
            </w:pPr>
            <w:r w:rsidRPr="002F79C5">
              <w:rPr>
                <w:b/>
                <w:bCs/>
                <w:iCs/>
              </w:rPr>
              <w:t>n-bağımsız değişkenli birinci basamaktan yarı lineer kısmi türevli denklemler</w:t>
            </w:r>
          </w:p>
          <w:p w14:paraId="0F7EAB49" w14:textId="7B8248C7" w:rsidR="00027387" w:rsidRPr="00001A09" w:rsidRDefault="00AC1D02" w:rsidP="00027387">
            <w:pPr>
              <w:spacing w:line="276" w:lineRule="auto"/>
              <w:rPr>
                <w:bCs/>
                <w:i/>
                <w:iCs/>
              </w:rPr>
            </w:pPr>
            <w:r>
              <w:rPr>
                <w:bCs/>
                <w:i/>
                <w:iCs/>
              </w:rPr>
              <w:t xml:space="preserve">7-  </w:t>
            </w:r>
            <w:r w:rsidR="00027387" w:rsidRPr="002F79C5">
              <w:rPr>
                <w:bCs/>
                <w:i/>
                <w:iCs/>
              </w:rPr>
              <w:t>First order quasilinear partial differential equations with n-independent variables</w:t>
            </w:r>
          </w:p>
        </w:tc>
        <w:tc>
          <w:tcPr>
            <w:tcW w:w="4293" w:type="dxa"/>
            <w:gridSpan w:val="2"/>
            <w:shd w:val="clear" w:color="auto" w:fill="FFFFFF"/>
          </w:tcPr>
          <w:p w14:paraId="1C524CF3" w14:textId="0AC8FC41" w:rsidR="00027387" w:rsidRPr="002F79C5" w:rsidRDefault="00027387" w:rsidP="00027387">
            <w:pPr>
              <w:spacing w:after="160"/>
              <w:rPr>
                <w:b/>
                <w:bCs/>
                <w:iCs/>
              </w:rPr>
            </w:pPr>
            <w:r w:rsidRPr="002F79C5">
              <w:rPr>
                <w:b/>
                <w:bCs/>
                <w:iCs/>
              </w:rPr>
              <w:t>n-bağımsız değişkenli birinci       basamaktan yarı lineer kısmi türevli denklemler içim çözüm yöntemini açıklar.</w:t>
            </w:r>
          </w:p>
          <w:p w14:paraId="396F19A5" w14:textId="1C5ED94D" w:rsidR="00027387" w:rsidRPr="00001A09" w:rsidRDefault="00027387" w:rsidP="00027387">
            <w:pPr>
              <w:spacing w:line="276" w:lineRule="auto"/>
              <w:rPr>
                <w:bCs/>
                <w:i/>
                <w:iCs/>
              </w:rPr>
            </w:pPr>
            <w:r w:rsidRPr="002F79C5">
              <w:rPr>
                <w:i/>
              </w:rPr>
              <w:t xml:space="preserve">Explains the solution method for </w:t>
            </w:r>
            <w:r w:rsidRPr="002F79C5">
              <w:rPr>
                <w:bCs/>
                <w:i/>
                <w:iCs/>
              </w:rPr>
              <w:t xml:space="preserve"> first order quasilinear partial differential equations with n-independent variables</w:t>
            </w:r>
          </w:p>
        </w:tc>
      </w:tr>
      <w:tr w:rsidR="00027387" w:rsidRPr="00001A09" w14:paraId="46791CCB" w14:textId="77777777" w:rsidTr="00027387">
        <w:trPr>
          <w:trHeight w:val="36"/>
        </w:trPr>
        <w:tc>
          <w:tcPr>
            <w:tcW w:w="1696" w:type="dxa"/>
            <w:vMerge/>
            <w:tcBorders>
              <w:left w:val="single" w:sz="6" w:space="0" w:color="auto"/>
              <w:right w:val="single" w:sz="6" w:space="0" w:color="auto"/>
            </w:tcBorders>
          </w:tcPr>
          <w:p w14:paraId="4F1F402A"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7CED77AD" w14:textId="77777777" w:rsidR="00027387" w:rsidRPr="00001A09" w:rsidRDefault="00027387" w:rsidP="00027387">
            <w:pPr>
              <w:spacing w:line="276" w:lineRule="auto"/>
              <w:rPr>
                <w:b/>
              </w:rPr>
            </w:pPr>
          </w:p>
        </w:tc>
        <w:tc>
          <w:tcPr>
            <w:tcW w:w="567" w:type="dxa"/>
            <w:vMerge/>
            <w:shd w:val="clear" w:color="auto" w:fill="FFFFFF"/>
            <w:vAlign w:val="center"/>
          </w:tcPr>
          <w:p w14:paraId="3D1521AE" w14:textId="77777777" w:rsidR="00027387" w:rsidRPr="00001A09" w:rsidRDefault="00027387" w:rsidP="00027387">
            <w:pPr>
              <w:spacing w:line="276" w:lineRule="auto"/>
              <w:jc w:val="center"/>
              <w:rPr>
                <w:b/>
              </w:rPr>
            </w:pPr>
          </w:p>
        </w:tc>
        <w:tc>
          <w:tcPr>
            <w:tcW w:w="567" w:type="dxa"/>
            <w:vMerge/>
            <w:shd w:val="clear" w:color="auto" w:fill="FFFFFF"/>
            <w:vAlign w:val="center"/>
          </w:tcPr>
          <w:p w14:paraId="6EB9F789" w14:textId="77777777" w:rsidR="00027387" w:rsidRPr="00001A09" w:rsidRDefault="00027387" w:rsidP="00027387">
            <w:pPr>
              <w:spacing w:line="276" w:lineRule="auto"/>
              <w:jc w:val="center"/>
              <w:rPr>
                <w:b/>
              </w:rPr>
            </w:pPr>
          </w:p>
        </w:tc>
        <w:tc>
          <w:tcPr>
            <w:tcW w:w="567" w:type="dxa"/>
            <w:vMerge/>
            <w:shd w:val="clear" w:color="auto" w:fill="FFFFFF"/>
            <w:vAlign w:val="center"/>
          </w:tcPr>
          <w:p w14:paraId="6F5A2F1D" w14:textId="77777777" w:rsidR="00027387" w:rsidRPr="00001A09" w:rsidRDefault="00027387" w:rsidP="00027387">
            <w:pPr>
              <w:spacing w:line="276" w:lineRule="auto"/>
              <w:jc w:val="center"/>
              <w:rPr>
                <w:b/>
              </w:rPr>
            </w:pPr>
          </w:p>
        </w:tc>
        <w:tc>
          <w:tcPr>
            <w:tcW w:w="567" w:type="dxa"/>
            <w:vMerge/>
            <w:shd w:val="clear" w:color="auto" w:fill="FFFFFF"/>
            <w:vAlign w:val="center"/>
          </w:tcPr>
          <w:p w14:paraId="71CE5E8C" w14:textId="77777777" w:rsidR="00027387" w:rsidRPr="00001A09" w:rsidRDefault="00027387" w:rsidP="00027387">
            <w:pPr>
              <w:spacing w:line="276" w:lineRule="auto"/>
              <w:jc w:val="center"/>
              <w:rPr>
                <w:b/>
              </w:rPr>
            </w:pPr>
          </w:p>
        </w:tc>
        <w:tc>
          <w:tcPr>
            <w:tcW w:w="830" w:type="dxa"/>
            <w:vMerge/>
            <w:shd w:val="clear" w:color="auto" w:fill="FFFFFF"/>
            <w:vAlign w:val="center"/>
          </w:tcPr>
          <w:p w14:paraId="150E1A2C" w14:textId="77777777" w:rsidR="00027387" w:rsidRPr="00001A09" w:rsidRDefault="00027387" w:rsidP="00027387">
            <w:pPr>
              <w:spacing w:line="276" w:lineRule="auto"/>
              <w:jc w:val="center"/>
              <w:rPr>
                <w:b/>
              </w:rPr>
            </w:pPr>
          </w:p>
        </w:tc>
        <w:tc>
          <w:tcPr>
            <w:tcW w:w="3387" w:type="dxa"/>
            <w:shd w:val="clear" w:color="auto" w:fill="FFFFFF"/>
          </w:tcPr>
          <w:p w14:paraId="41230661" w14:textId="77777777" w:rsidR="00027387" w:rsidRPr="002F79C5" w:rsidRDefault="00027387">
            <w:pPr>
              <w:numPr>
                <w:ilvl w:val="0"/>
                <w:numId w:val="69"/>
              </w:numPr>
              <w:spacing w:after="160"/>
              <w:rPr>
                <w:b/>
                <w:bCs/>
                <w:iCs/>
              </w:rPr>
            </w:pPr>
            <w:r w:rsidRPr="002F79C5">
              <w:rPr>
                <w:b/>
                <w:bCs/>
                <w:iCs/>
              </w:rPr>
              <w:t>Birinci basamaktan lineer olmayan kısmi türevli denklemler</w:t>
            </w:r>
          </w:p>
          <w:p w14:paraId="25FA245E" w14:textId="4B7C2F9B" w:rsidR="00027387" w:rsidRPr="00001A09" w:rsidRDefault="00AC1D02" w:rsidP="00027387">
            <w:pPr>
              <w:spacing w:line="276" w:lineRule="auto"/>
              <w:rPr>
                <w:bCs/>
                <w:i/>
                <w:iCs/>
              </w:rPr>
            </w:pPr>
            <w:r>
              <w:rPr>
                <w:i/>
                <w:iCs/>
              </w:rPr>
              <w:t xml:space="preserve">8- </w:t>
            </w:r>
            <w:r w:rsidR="00027387" w:rsidRPr="002F79C5">
              <w:rPr>
                <w:i/>
                <w:iCs/>
              </w:rPr>
              <w:t>First order nonlinear partial differential equations</w:t>
            </w:r>
          </w:p>
        </w:tc>
        <w:tc>
          <w:tcPr>
            <w:tcW w:w="4293" w:type="dxa"/>
            <w:gridSpan w:val="2"/>
          </w:tcPr>
          <w:p w14:paraId="605E8439" w14:textId="77777777" w:rsidR="00027387" w:rsidRPr="002F79C5" w:rsidRDefault="00027387" w:rsidP="00027387">
            <w:pPr>
              <w:spacing w:after="160"/>
              <w:rPr>
                <w:b/>
                <w:bCs/>
                <w:iCs/>
              </w:rPr>
            </w:pPr>
            <w:r w:rsidRPr="002F79C5">
              <w:rPr>
                <w:b/>
                <w:bCs/>
                <w:iCs/>
              </w:rPr>
              <w:t>Birinci basamaktan lineer olmayan kısmi türevli denklemler için çözüm yöntemini açıklar.</w:t>
            </w:r>
          </w:p>
          <w:p w14:paraId="4BA9A704" w14:textId="25035D58" w:rsidR="00027387" w:rsidRPr="00001A09" w:rsidRDefault="00027387" w:rsidP="00027387">
            <w:pPr>
              <w:spacing w:line="276" w:lineRule="auto"/>
              <w:rPr>
                <w:bCs/>
                <w:i/>
                <w:iCs/>
              </w:rPr>
            </w:pPr>
            <w:r w:rsidRPr="002F79C5">
              <w:rPr>
                <w:i/>
              </w:rPr>
              <w:t>Explains the solution method for first order nonlinear partial differential equations.</w:t>
            </w:r>
          </w:p>
        </w:tc>
      </w:tr>
      <w:tr w:rsidR="00027387" w:rsidRPr="00001A09" w14:paraId="3468B7F7" w14:textId="77777777" w:rsidTr="00027387">
        <w:trPr>
          <w:trHeight w:val="36"/>
        </w:trPr>
        <w:tc>
          <w:tcPr>
            <w:tcW w:w="1696" w:type="dxa"/>
            <w:vMerge/>
            <w:tcBorders>
              <w:left w:val="single" w:sz="6" w:space="0" w:color="auto"/>
              <w:right w:val="single" w:sz="6" w:space="0" w:color="auto"/>
            </w:tcBorders>
          </w:tcPr>
          <w:p w14:paraId="2F527781"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09BF6EF3" w14:textId="77777777" w:rsidR="00027387" w:rsidRPr="00001A09" w:rsidRDefault="00027387" w:rsidP="00027387">
            <w:pPr>
              <w:spacing w:line="276" w:lineRule="auto"/>
              <w:rPr>
                <w:b/>
              </w:rPr>
            </w:pPr>
          </w:p>
        </w:tc>
        <w:tc>
          <w:tcPr>
            <w:tcW w:w="567" w:type="dxa"/>
            <w:vMerge/>
            <w:shd w:val="clear" w:color="auto" w:fill="FFFFFF"/>
            <w:vAlign w:val="center"/>
          </w:tcPr>
          <w:p w14:paraId="10102703" w14:textId="77777777" w:rsidR="00027387" w:rsidRPr="00001A09" w:rsidRDefault="00027387" w:rsidP="00027387">
            <w:pPr>
              <w:spacing w:line="276" w:lineRule="auto"/>
              <w:jc w:val="center"/>
              <w:rPr>
                <w:b/>
              </w:rPr>
            </w:pPr>
          </w:p>
        </w:tc>
        <w:tc>
          <w:tcPr>
            <w:tcW w:w="567" w:type="dxa"/>
            <w:vMerge/>
            <w:shd w:val="clear" w:color="auto" w:fill="FFFFFF"/>
            <w:vAlign w:val="center"/>
          </w:tcPr>
          <w:p w14:paraId="56B5638C" w14:textId="77777777" w:rsidR="00027387" w:rsidRPr="00001A09" w:rsidRDefault="00027387" w:rsidP="00027387">
            <w:pPr>
              <w:spacing w:line="276" w:lineRule="auto"/>
              <w:jc w:val="center"/>
              <w:rPr>
                <w:b/>
              </w:rPr>
            </w:pPr>
          </w:p>
        </w:tc>
        <w:tc>
          <w:tcPr>
            <w:tcW w:w="567" w:type="dxa"/>
            <w:vMerge/>
            <w:shd w:val="clear" w:color="auto" w:fill="FFFFFF"/>
            <w:vAlign w:val="center"/>
          </w:tcPr>
          <w:p w14:paraId="07B8DA50" w14:textId="77777777" w:rsidR="00027387" w:rsidRPr="00001A09" w:rsidRDefault="00027387" w:rsidP="00027387">
            <w:pPr>
              <w:spacing w:line="276" w:lineRule="auto"/>
              <w:jc w:val="center"/>
              <w:rPr>
                <w:b/>
              </w:rPr>
            </w:pPr>
          </w:p>
        </w:tc>
        <w:tc>
          <w:tcPr>
            <w:tcW w:w="567" w:type="dxa"/>
            <w:vMerge/>
            <w:shd w:val="clear" w:color="auto" w:fill="FFFFFF"/>
            <w:vAlign w:val="center"/>
          </w:tcPr>
          <w:p w14:paraId="599BEA7B" w14:textId="77777777" w:rsidR="00027387" w:rsidRPr="00001A09" w:rsidRDefault="00027387" w:rsidP="00027387">
            <w:pPr>
              <w:spacing w:line="276" w:lineRule="auto"/>
              <w:jc w:val="center"/>
              <w:rPr>
                <w:b/>
              </w:rPr>
            </w:pPr>
          </w:p>
        </w:tc>
        <w:tc>
          <w:tcPr>
            <w:tcW w:w="830" w:type="dxa"/>
            <w:vMerge/>
            <w:shd w:val="clear" w:color="auto" w:fill="FFFFFF"/>
            <w:vAlign w:val="center"/>
          </w:tcPr>
          <w:p w14:paraId="4D7F4C18" w14:textId="77777777" w:rsidR="00027387" w:rsidRPr="00001A09" w:rsidRDefault="00027387" w:rsidP="00027387">
            <w:pPr>
              <w:spacing w:line="276" w:lineRule="auto"/>
              <w:jc w:val="center"/>
              <w:rPr>
                <w:b/>
              </w:rPr>
            </w:pPr>
          </w:p>
        </w:tc>
        <w:tc>
          <w:tcPr>
            <w:tcW w:w="3387" w:type="dxa"/>
            <w:shd w:val="clear" w:color="auto" w:fill="FFFFFF"/>
          </w:tcPr>
          <w:p w14:paraId="3BE2E7CC" w14:textId="77777777" w:rsidR="00027387" w:rsidRPr="002F79C5" w:rsidRDefault="00027387">
            <w:pPr>
              <w:numPr>
                <w:ilvl w:val="0"/>
                <w:numId w:val="69"/>
              </w:numPr>
              <w:spacing w:after="160"/>
              <w:rPr>
                <w:b/>
                <w:bCs/>
                <w:iCs/>
              </w:rPr>
            </w:pPr>
            <w:r w:rsidRPr="002F79C5">
              <w:rPr>
                <w:b/>
                <w:bCs/>
                <w:iCs/>
              </w:rPr>
              <w:t xml:space="preserve">Bağdaşabilir sistemler  </w:t>
            </w:r>
          </w:p>
          <w:p w14:paraId="6C8BADC9" w14:textId="1CD679ED" w:rsidR="00027387" w:rsidRPr="00001A09" w:rsidRDefault="00AC1D02" w:rsidP="00027387">
            <w:pPr>
              <w:spacing w:line="276" w:lineRule="auto"/>
              <w:rPr>
                <w:bCs/>
                <w:i/>
                <w:iCs/>
              </w:rPr>
            </w:pPr>
            <w:r>
              <w:rPr>
                <w:i/>
                <w:iCs/>
              </w:rPr>
              <w:t xml:space="preserve">9-  </w:t>
            </w:r>
            <w:r w:rsidR="00027387" w:rsidRPr="002F79C5">
              <w:rPr>
                <w:i/>
                <w:iCs/>
              </w:rPr>
              <w:t>Compatible systems</w:t>
            </w:r>
          </w:p>
        </w:tc>
        <w:tc>
          <w:tcPr>
            <w:tcW w:w="4293" w:type="dxa"/>
            <w:gridSpan w:val="2"/>
            <w:shd w:val="clear" w:color="auto" w:fill="FFFFFF"/>
          </w:tcPr>
          <w:p w14:paraId="6B3478A0" w14:textId="77777777" w:rsidR="00027387" w:rsidRPr="002F79C5" w:rsidRDefault="00027387" w:rsidP="00027387">
            <w:pPr>
              <w:spacing w:after="160"/>
              <w:rPr>
                <w:b/>
                <w:bCs/>
                <w:iCs/>
              </w:rPr>
            </w:pPr>
            <w:r w:rsidRPr="002F79C5">
              <w:rPr>
                <w:b/>
                <w:bCs/>
              </w:rPr>
              <w:t xml:space="preserve">Bağdaşabilir sistemler konusunu açıklar. </w:t>
            </w:r>
          </w:p>
          <w:p w14:paraId="4B2DBAEB" w14:textId="570477CD" w:rsidR="00027387" w:rsidRPr="00001A09" w:rsidRDefault="00027387" w:rsidP="00027387">
            <w:pPr>
              <w:spacing w:line="276" w:lineRule="auto"/>
              <w:rPr>
                <w:b/>
                <w:bCs/>
                <w:iCs/>
              </w:rPr>
            </w:pPr>
            <w:r w:rsidRPr="002F79C5">
              <w:rPr>
                <w:i/>
              </w:rPr>
              <w:t>Explains the subject of compatible systems.</w:t>
            </w:r>
          </w:p>
        </w:tc>
      </w:tr>
      <w:tr w:rsidR="00027387" w:rsidRPr="00001A09" w14:paraId="4FD4DAF3" w14:textId="77777777" w:rsidTr="00027387">
        <w:trPr>
          <w:trHeight w:val="36"/>
        </w:trPr>
        <w:tc>
          <w:tcPr>
            <w:tcW w:w="1696" w:type="dxa"/>
            <w:vMerge/>
            <w:tcBorders>
              <w:left w:val="single" w:sz="6" w:space="0" w:color="auto"/>
              <w:right w:val="single" w:sz="6" w:space="0" w:color="auto"/>
            </w:tcBorders>
          </w:tcPr>
          <w:p w14:paraId="30665C78"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61F623FC" w14:textId="77777777" w:rsidR="00027387" w:rsidRPr="00001A09" w:rsidRDefault="00027387" w:rsidP="00027387">
            <w:pPr>
              <w:spacing w:line="276" w:lineRule="auto"/>
              <w:rPr>
                <w:b/>
              </w:rPr>
            </w:pPr>
          </w:p>
        </w:tc>
        <w:tc>
          <w:tcPr>
            <w:tcW w:w="567" w:type="dxa"/>
            <w:vMerge/>
            <w:shd w:val="clear" w:color="auto" w:fill="FFFFFF"/>
            <w:vAlign w:val="center"/>
          </w:tcPr>
          <w:p w14:paraId="3ACF63D2" w14:textId="77777777" w:rsidR="00027387" w:rsidRPr="00001A09" w:rsidRDefault="00027387" w:rsidP="00027387">
            <w:pPr>
              <w:spacing w:line="276" w:lineRule="auto"/>
              <w:jc w:val="center"/>
              <w:rPr>
                <w:b/>
              </w:rPr>
            </w:pPr>
          </w:p>
        </w:tc>
        <w:tc>
          <w:tcPr>
            <w:tcW w:w="567" w:type="dxa"/>
            <w:vMerge/>
            <w:shd w:val="clear" w:color="auto" w:fill="FFFFFF"/>
            <w:vAlign w:val="center"/>
          </w:tcPr>
          <w:p w14:paraId="413550FF" w14:textId="77777777" w:rsidR="00027387" w:rsidRPr="00001A09" w:rsidRDefault="00027387" w:rsidP="00027387">
            <w:pPr>
              <w:spacing w:line="276" w:lineRule="auto"/>
              <w:jc w:val="center"/>
              <w:rPr>
                <w:b/>
              </w:rPr>
            </w:pPr>
          </w:p>
        </w:tc>
        <w:tc>
          <w:tcPr>
            <w:tcW w:w="567" w:type="dxa"/>
            <w:vMerge/>
            <w:shd w:val="clear" w:color="auto" w:fill="FFFFFF"/>
            <w:vAlign w:val="center"/>
          </w:tcPr>
          <w:p w14:paraId="35711B15" w14:textId="77777777" w:rsidR="00027387" w:rsidRPr="00001A09" w:rsidRDefault="00027387" w:rsidP="00027387">
            <w:pPr>
              <w:spacing w:line="276" w:lineRule="auto"/>
              <w:jc w:val="center"/>
              <w:rPr>
                <w:b/>
              </w:rPr>
            </w:pPr>
          </w:p>
        </w:tc>
        <w:tc>
          <w:tcPr>
            <w:tcW w:w="567" w:type="dxa"/>
            <w:vMerge/>
            <w:shd w:val="clear" w:color="auto" w:fill="FFFFFF"/>
            <w:vAlign w:val="center"/>
          </w:tcPr>
          <w:p w14:paraId="4F28C34E" w14:textId="77777777" w:rsidR="00027387" w:rsidRPr="00001A09" w:rsidRDefault="00027387" w:rsidP="00027387">
            <w:pPr>
              <w:spacing w:line="276" w:lineRule="auto"/>
              <w:jc w:val="center"/>
              <w:rPr>
                <w:b/>
              </w:rPr>
            </w:pPr>
          </w:p>
        </w:tc>
        <w:tc>
          <w:tcPr>
            <w:tcW w:w="830" w:type="dxa"/>
            <w:vMerge/>
            <w:shd w:val="clear" w:color="auto" w:fill="FFFFFF"/>
            <w:vAlign w:val="center"/>
          </w:tcPr>
          <w:p w14:paraId="69D95688" w14:textId="77777777" w:rsidR="00027387" w:rsidRPr="00001A09" w:rsidRDefault="00027387" w:rsidP="00027387">
            <w:pPr>
              <w:spacing w:line="276" w:lineRule="auto"/>
              <w:jc w:val="center"/>
              <w:rPr>
                <w:b/>
              </w:rPr>
            </w:pPr>
          </w:p>
        </w:tc>
        <w:tc>
          <w:tcPr>
            <w:tcW w:w="3387" w:type="dxa"/>
            <w:shd w:val="clear" w:color="auto" w:fill="FFFFFF"/>
          </w:tcPr>
          <w:p w14:paraId="5BC3E767" w14:textId="77777777" w:rsidR="00027387" w:rsidRPr="002F79C5" w:rsidRDefault="00027387">
            <w:pPr>
              <w:numPr>
                <w:ilvl w:val="0"/>
                <w:numId w:val="69"/>
              </w:numPr>
              <w:spacing w:after="160"/>
              <w:rPr>
                <w:b/>
                <w:bCs/>
                <w:iCs/>
              </w:rPr>
            </w:pPr>
            <w:r w:rsidRPr="002F79C5">
              <w:t xml:space="preserve"> </w:t>
            </w:r>
            <w:r w:rsidRPr="002F79C5">
              <w:rPr>
                <w:b/>
                <w:bCs/>
              </w:rPr>
              <w:t>Charpit yöntemi</w:t>
            </w:r>
          </w:p>
          <w:p w14:paraId="24C455BC" w14:textId="64B0F4DD" w:rsidR="00027387" w:rsidRPr="00001A09" w:rsidRDefault="00AC1D02" w:rsidP="00027387">
            <w:pPr>
              <w:spacing w:line="276" w:lineRule="auto"/>
              <w:rPr>
                <w:bCs/>
                <w:i/>
                <w:iCs/>
              </w:rPr>
            </w:pPr>
            <w:r>
              <w:rPr>
                <w:i/>
                <w:iCs/>
              </w:rPr>
              <w:t xml:space="preserve">10-  </w:t>
            </w:r>
            <w:r w:rsidR="00027387" w:rsidRPr="002F79C5">
              <w:rPr>
                <w:i/>
                <w:iCs/>
              </w:rPr>
              <w:t>Charpit method</w:t>
            </w:r>
          </w:p>
        </w:tc>
        <w:tc>
          <w:tcPr>
            <w:tcW w:w="4293" w:type="dxa"/>
            <w:gridSpan w:val="2"/>
            <w:shd w:val="clear" w:color="auto" w:fill="FFFFFF"/>
          </w:tcPr>
          <w:p w14:paraId="7A5D6F42" w14:textId="77777777" w:rsidR="00027387" w:rsidRPr="002F79C5" w:rsidRDefault="00027387" w:rsidP="00027387">
            <w:pPr>
              <w:spacing w:after="160"/>
              <w:rPr>
                <w:b/>
                <w:bCs/>
                <w:iCs/>
              </w:rPr>
            </w:pPr>
            <w:r w:rsidRPr="002F79C5">
              <w:rPr>
                <w:b/>
                <w:bCs/>
              </w:rPr>
              <w:t>Charpit yöntemini açıklar.</w:t>
            </w:r>
          </w:p>
          <w:p w14:paraId="47CE490A" w14:textId="6D821EAD" w:rsidR="00027387" w:rsidRPr="00001A09" w:rsidRDefault="00027387" w:rsidP="00027387">
            <w:pPr>
              <w:spacing w:line="276" w:lineRule="auto"/>
              <w:rPr>
                <w:bCs/>
                <w:i/>
                <w:iCs/>
              </w:rPr>
            </w:pPr>
            <w:r w:rsidRPr="002F79C5">
              <w:rPr>
                <w:i/>
              </w:rPr>
              <w:t>Explains the Charpit method.</w:t>
            </w:r>
          </w:p>
        </w:tc>
      </w:tr>
      <w:tr w:rsidR="00027387" w:rsidRPr="00001A09" w14:paraId="23F2E84D" w14:textId="77777777" w:rsidTr="00027387">
        <w:trPr>
          <w:trHeight w:val="36"/>
        </w:trPr>
        <w:tc>
          <w:tcPr>
            <w:tcW w:w="1696" w:type="dxa"/>
            <w:vMerge/>
            <w:tcBorders>
              <w:left w:val="single" w:sz="6" w:space="0" w:color="auto"/>
              <w:right w:val="single" w:sz="6" w:space="0" w:color="auto"/>
            </w:tcBorders>
          </w:tcPr>
          <w:p w14:paraId="33E07FB5"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46901E04" w14:textId="77777777" w:rsidR="00027387" w:rsidRPr="00001A09" w:rsidRDefault="00027387" w:rsidP="00027387">
            <w:pPr>
              <w:spacing w:line="276" w:lineRule="auto"/>
              <w:rPr>
                <w:b/>
              </w:rPr>
            </w:pPr>
          </w:p>
        </w:tc>
        <w:tc>
          <w:tcPr>
            <w:tcW w:w="567" w:type="dxa"/>
            <w:vMerge/>
            <w:shd w:val="clear" w:color="auto" w:fill="FFFFFF"/>
            <w:vAlign w:val="center"/>
          </w:tcPr>
          <w:p w14:paraId="21DC6270" w14:textId="77777777" w:rsidR="00027387" w:rsidRPr="00001A09" w:rsidRDefault="00027387" w:rsidP="00027387">
            <w:pPr>
              <w:spacing w:line="276" w:lineRule="auto"/>
              <w:jc w:val="center"/>
              <w:rPr>
                <w:b/>
              </w:rPr>
            </w:pPr>
          </w:p>
        </w:tc>
        <w:tc>
          <w:tcPr>
            <w:tcW w:w="567" w:type="dxa"/>
            <w:vMerge/>
            <w:shd w:val="clear" w:color="auto" w:fill="FFFFFF"/>
            <w:vAlign w:val="center"/>
          </w:tcPr>
          <w:p w14:paraId="1EB91424" w14:textId="77777777" w:rsidR="00027387" w:rsidRPr="00001A09" w:rsidRDefault="00027387" w:rsidP="00027387">
            <w:pPr>
              <w:spacing w:line="276" w:lineRule="auto"/>
              <w:jc w:val="center"/>
              <w:rPr>
                <w:b/>
              </w:rPr>
            </w:pPr>
          </w:p>
        </w:tc>
        <w:tc>
          <w:tcPr>
            <w:tcW w:w="567" w:type="dxa"/>
            <w:vMerge/>
            <w:shd w:val="clear" w:color="auto" w:fill="FFFFFF"/>
            <w:vAlign w:val="center"/>
          </w:tcPr>
          <w:p w14:paraId="3D467E6C" w14:textId="77777777" w:rsidR="00027387" w:rsidRPr="00001A09" w:rsidRDefault="00027387" w:rsidP="00027387">
            <w:pPr>
              <w:spacing w:line="276" w:lineRule="auto"/>
              <w:jc w:val="center"/>
              <w:rPr>
                <w:b/>
              </w:rPr>
            </w:pPr>
          </w:p>
        </w:tc>
        <w:tc>
          <w:tcPr>
            <w:tcW w:w="567" w:type="dxa"/>
            <w:vMerge/>
            <w:shd w:val="clear" w:color="auto" w:fill="FFFFFF"/>
            <w:vAlign w:val="center"/>
          </w:tcPr>
          <w:p w14:paraId="546CCACD" w14:textId="77777777" w:rsidR="00027387" w:rsidRPr="00001A09" w:rsidRDefault="00027387" w:rsidP="00027387">
            <w:pPr>
              <w:spacing w:line="276" w:lineRule="auto"/>
              <w:jc w:val="center"/>
              <w:rPr>
                <w:b/>
              </w:rPr>
            </w:pPr>
          </w:p>
        </w:tc>
        <w:tc>
          <w:tcPr>
            <w:tcW w:w="830" w:type="dxa"/>
            <w:vMerge/>
            <w:shd w:val="clear" w:color="auto" w:fill="FFFFFF"/>
            <w:vAlign w:val="center"/>
          </w:tcPr>
          <w:p w14:paraId="6CAD04F1" w14:textId="77777777" w:rsidR="00027387" w:rsidRPr="00001A09" w:rsidRDefault="00027387" w:rsidP="00027387">
            <w:pPr>
              <w:spacing w:line="276" w:lineRule="auto"/>
              <w:jc w:val="center"/>
              <w:rPr>
                <w:b/>
              </w:rPr>
            </w:pPr>
          </w:p>
        </w:tc>
        <w:tc>
          <w:tcPr>
            <w:tcW w:w="3387" w:type="dxa"/>
            <w:shd w:val="clear" w:color="auto" w:fill="FFFFFF"/>
          </w:tcPr>
          <w:p w14:paraId="292F93D2" w14:textId="77777777" w:rsidR="00027387" w:rsidRPr="002F79C5" w:rsidRDefault="00027387">
            <w:pPr>
              <w:numPr>
                <w:ilvl w:val="0"/>
                <w:numId w:val="69"/>
              </w:numPr>
              <w:spacing w:after="160"/>
              <w:rPr>
                <w:b/>
                <w:bCs/>
                <w:iCs/>
              </w:rPr>
            </w:pPr>
            <w:r w:rsidRPr="002F79C5">
              <w:rPr>
                <w:b/>
                <w:bCs/>
                <w:iCs/>
              </w:rPr>
              <w:t>Birinci basamaktan lineer olmayan kısmi türevli denklemlerin özel tipleri</w:t>
            </w:r>
          </w:p>
          <w:p w14:paraId="52BF436A" w14:textId="06FC13F4" w:rsidR="00027387" w:rsidRPr="00001A09" w:rsidRDefault="00AC1D02" w:rsidP="00027387">
            <w:pPr>
              <w:spacing w:line="276" w:lineRule="auto"/>
              <w:rPr>
                <w:b/>
                <w:bCs/>
                <w:iCs/>
              </w:rPr>
            </w:pPr>
            <w:r>
              <w:rPr>
                <w:i/>
                <w:iCs/>
              </w:rPr>
              <w:t xml:space="preserve">11- </w:t>
            </w:r>
            <w:r w:rsidR="00027387" w:rsidRPr="002F79C5">
              <w:rPr>
                <w:i/>
                <w:iCs/>
              </w:rPr>
              <w:t>Special types of first order nonlinear partial differential equations</w:t>
            </w:r>
          </w:p>
        </w:tc>
        <w:tc>
          <w:tcPr>
            <w:tcW w:w="4293" w:type="dxa"/>
            <w:gridSpan w:val="2"/>
            <w:shd w:val="clear" w:color="auto" w:fill="FFFFFF"/>
          </w:tcPr>
          <w:p w14:paraId="175FAC64" w14:textId="77777777" w:rsidR="00027387" w:rsidRPr="002F79C5" w:rsidRDefault="00027387" w:rsidP="00027387">
            <w:pPr>
              <w:spacing w:after="160"/>
              <w:rPr>
                <w:b/>
                <w:bCs/>
                <w:iCs/>
              </w:rPr>
            </w:pPr>
            <w:r w:rsidRPr="002F79C5">
              <w:rPr>
                <w:b/>
                <w:bCs/>
                <w:iCs/>
              </w:rPr>
              <w:t>Birinci basamaktan lineer olmayan kısmi türevli denklemlerin özel tipleri için çözüm yöntemlerini ifade eder.</w:t>
            </w:r>
          </w:p>
          <w:p w14:paraId="614EB7ED" w14:textId="4C653099" w:rsidR="00027387" w:rsidRPr="00001A09" w:rsidRDefault="00027387" w:rsidP="00027387">
            <w:pPr>
              <w:spacing w:line="276" w:lineRule="auto"/>
              <w:rPr>
                <w:b/>
                <w:bCs/>
                <w:iCs/>
              </w:rPr>
            </w:pPr>
            <w:r w:rsidRPr="002F79C5">
              <w:rPr>
                <w:i/>
              </w:rPr>
              <w:t>Expresses the solution methods for special types of first order nonlinear partial differential equations.</w:t>
            </w:r>
          </w:p>
        </w:tc>
      </w:tr>
      <w:tr w:rsidR="00027387" w:rsidRPr="00001A09" w14:paraId="4F2647CF" w14:textId="77777777" w:rsidTr="00027387">
        <w:trPr>
          <w:trHeight w:val="36"/>
        </w:trPr>
        <w:tc>
          <w:tcPr>
            <w:tcW w:w="1696" w:type="dxa"/>
            <w:vMerge/>
            <w:tcBorders>
              <w:left w:val="single" w:sz="6" w:space="0" w:color="auto"/>
              <w:right w:val="single" w:sz="6" w:space="0" w:color="auto"/>
            </w:tcBorders>
          </w:tcPr>
          <w:p w14:paraId="38C68659"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331CDCE6" w14:textId="77777777" w:rsidR="00027387" w:rsidRPr="00001A09" w:rsidRDefault="00027387" w:rsidP="00027387">
            <w:pPr>
              <w:spacing w:line="276" w:lineRule="auto"/>
              <w:rPr>
                <w:b/>
              </w:rPr>
            </w:pPr>
          </w:p>
        </w:tc>
        <w:tc>
          <w:tcPr>
            <w:tcW w:w="567" w:type="dxa"/>
            <w:vMerge/>
            <w:shd w:val="clear" w:color="auto" w:fill="FFFFFF"/>
            <w:vAlign w:val="center"/>
          </w:tcPr>
          <w:p w14:paraId="755331DA" w14:textId="77777777" w:rsidR="00027387" w:rsidRPr="00001A09" w:rsidRDefault="00027387" w:rsidP="00027387">
            <w:pPr>
              <w:spacing w:line="276" w:lineRule="auto"/>
              <w:jc w:val="center"/>
              <w:rPr>
                <w:b/>
              </w:rPr>
            </w:pPr>
          </w:p>
        </w:tc>
        <w:tc>
          <w:tcPr>
            <w:tcW w:w="567" w:type="dxa"/>
            <w:vMerge/>
            <w:shd w:val="clear" w:color="auto" w:fill="FFFFFF"/>
            <w:vAlign w:val="center"/>
          </w:tcPr>
          <w:p w14:paraId="13AC7148" w14:textId="77777777" w:rsidR="00027387" w:rsidRPr="00001A09" w:rsidRDefault="00027387" w:rsidP="00027387">
            <w:pPr>
              <w:spacing w:line="276" w:lineRule="auto"/>
              <w:jc w:val="center"/>
              <w:rPr>
                <w:b/>
              </w:rPr>
            </w:pPr>
          </w:p>
        </w:tc>
        <w:tc>
          <w:tcPr>
            <w:tcW w:w="567" w:type="dxa"/>
            <w:vMerge/>
            <w:shd w:val="clear" w:color="auto" w:fill="FFFFFF"/>
            <w:vAlign w:val="center"/>
          </w:tcPr>
          <w:p w14:paraId="59829F03" w14:textId="77777777" w:rsidR="00027387" w:rsidRPr="00001A09" w:rsidRDefault="00027387" w:rsidP="00027387">
            <w:pPr>
              <w:spacing w:line="276" w:lineRule="auto"/>
              <w:jc w:val="center"/>
              <w:rPr>
                <w:b/>
              </w:rPr>
            </w:pPr>
          </w:p>
        </w:tc>
        <w:tc>
          <w:tcPr>
            <w:tcW w:w="567" w:type="dxa"/>
            <w:vMerge/>
            <w:shd w:val="clear" w:color="auto" w:fill="FFFFFF"/>
            <w:vAlign w:val="center"/>
          </w:tcPr>
          <w:p w14:paraId="031B175A" w14:textId="77777777" w:rsidR="00027387" w:rsidRPr="00001A09" w:rsidRDefault="00027387" w:rsidP="00027387">
            <w:pPr>
              <w:spacing w:line="276" w:lineRule="auto"/>
              <w:jc w:val="center"/>
              <w:rPr>
                <w:b/>
              </w:rPr>
            </w:pPr>
          </w:p>
        </w:tc>
        <w:tc>
          <w:tcPr>
            <w:tcW w:w="830" w:type="dxa"/>
            <w:vMerge/>
            <w:shd w:val="clear" w:color="auto" w:fill="FFFFFF"/>
            <w:vAlign w:val="center"/>
          </w:tcPr>
          <w:p w14:paraId="415B8254" w14:textId="77777777" w:rsidR="00027387" w:rsidRPr="00001A09" w:rsidRDefault="00027387" w:rsidP="00027387">
            <w:pPr>
              <w:spacing w:line="276" w:lineRule="auto"/>
              <w:jc w:val="center"/>
              <w:rPr>
                <w:b/>
              </w:rPr>
            </w:pPr>
          </w:p>
        </w:tc>
        <w:tc>
          <w:tcPr>
            <w:tcW w:w="3387" w:type="dxa"/>
            <w:shd w:val="clear" w:color="auto" w:fill="FFFFFF"/>
          </w:tcPr>
          <w:p w14:paraId="48E7809E" w14:textId="77777777" w:rsidR="00027387" w:rsidRPr="002F79C5" w:rsidRDefault="00027387">
            <w:pPr>
              <w:numPr>
                <w:ilvl w:val="0"/>
                <w:numId w:val="69"/>
              </w:numPr>
              <w:spacing w:after="160"/>
              <w:rPr>
                <w:b/>
                <w:bCs/>
                <w:iCs/>
              </w:rPr>
            </w:pPr>
            <w:r w:rsidRPr="002F79C5">
              <w:rPr>
                <w:b/>
                <w:bCs/>
                <w:iCs/>
              </w:rPr>
              <w:t>Genel birinci basamaktan kısmi türevli denklemler için Cauchy problemi</w:t>
            </w:r>
          </w:p>
          <w:p w14:paraId="19D39654" w14:textId="04941D1B" w:rsidR="00027387" w:rsidRPr="00001A09" w:rsidRDefault="00AC1D02" w:rsidP="00027387">
            <w:pPr>
              <w:spacing w:line="276" w:lineRule="auto"/>
              <w:rPr>
                <w:bCs/>
                <w:i/>
                <w:iCs/>
              </w:rPr>
            </w:pPr>
            <w:r>
              <w:rPr>
                <w:i/>
                <w:iCs/>
              </w:rPr>
              <w:t xml:space="preserve">12- </w:t>
            </w:r>
            <w:r w:rsidR="00027387" w:rsidRPr="002F79C5">
              <w:rPr>
                <w:i/>
                <w:iCs/>
              </w:rPr>
              <w:t>Cauchy problem for general first order partial differential equations</w:t>
            </w:r>
          </w:p>
        </w:tc>
        <w:tc>
          <w:tcPr>
            <w:tcW w:w="4293" w:type="dxa"/>
            <w:gridSpan w:val="2"/>
            <w:shd w:val="clear" w:color="auto" w:fill="FFFFFF"/>
          </w:tcPr>
          <w:p w14:paraId="10C584CE" w14:textId="77777777" w:rsidR="00027387" w:rsidRPr="002F79C5" w:rsidRDefault="00027387" w:rsidP="00027387">
            <w:pPr>
              <w:spacing w:after="160"/>
              <w:rPr>
                <w:b/>
                <w:bCs/>
                <w:iCs/>
              </w:rPr>
            </w:pPr>
            <w:r w:rsidRPr="002F79C5">
              <w:rPr>
                <w:b/>
                <w:bCs/>
                <w:iCs/>
              </w:rPr>
              <w:t>Genel birinci basamaktan kısmi türevli denklemler için Cauchy problemini uygular.</w:t>
            </w:r>
          </w:p>
          <w:p w14:paraId="1CE31841" w14:textId="0484991F" w:rsidR="00027387" w:rsidRPr="00001A09" w:rsidRDefault="00027387" w:rsidP="00027387">
            <w:pPr>
              <w:spacing w:line="276" w:lineRule="auto"/>
              <w:rPr>
                <w:bCs/>
                <w:i/>
                <w:iCs/>
                <w:color w:val="000000"/>
              </w:rPr>
            </w:pPr>
            <w:r w:rsidRPr="002F79C5">
              <w:rPr>
                <w:i/>
              </w:rPr>
              <w:t>Applies the Cauchy problem for general first order partial differential equations.</w:t>
            </w:r>
          </w:p>
        </w:tc>
      </w:tr>
      <w:tr w:rsidR="00027387" w:rsidRPr="00001A09" w14:paraId="2C6DC99F" w14:textId="77777777" w:rsidTr="00027387">
        <w:trPr>
          <w:trHeight w:val="36"/>
        </w:trPr>
        <w:tc>
          <w:tcPr>
            <w:tcW w:w="1696" w:type="dxa"/>
            <w:vMerge/>
            <w:tcBorders>
              <w:left w:val="single" w:sz="6" w:space="0" w:color="auto"/>
              <w:right w:val="single" w:sz="6" w:space="0" w:color="auto"/>
            </w:tcBorders>
          </w:tcPr>
          <w:p w14:paraId="0A9DB402"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5F0F621A" w14:textId="77777777" w:rsidR="00027387" w:rsidRPr="00001A09" w:rsidRDefault="00027387" w:rsidP="00027387">
            <w:pPr>
              <w:spacing w:line="276" w:lineRule="auto"/>
              <w:rPr>
                <w:b/>
              </w:rPr>
            </w:pPr>
          </w:p>
        </w:tc>
        <w:tc>
          <w:tcPr>
            <w:tcW w:w="567" w:type="dxa"/>
            <w:vMerge/>
            <w:shd w:val="clear" w:color="auto" w:fill="FFFFFF"/>
            <w:vAlign w:val="center"/>
          </w:tcPr>
          <w:p w14:paraId="6C33742E" w14:textId="77777777" w:rsidR="00027387" w:rsidRPr="00001A09" w:rsidRDefault="00027387" w:rsidP="00027387">
            <w:pPr>
              <w:spacing w:line="276" w:lineRule="auto"/>
              <w:jc w:val="center"/>
              <w:rPr>
                <w:b/>
              </w:rPr>
            </w:pPr>
          </w:p>
        </w:tc>
        <w:tc>
          <w:tcPr>
            <w:tcW w:w="567" w:type="dxa"/>
            <w:vMerge/>
            <w:shd w:val="clear" w:color="auto" w:fill="FFFFFF"/>
            <w:vAlign w:val="center"/>
          </w:tcPr>
          <w:p w14:paraId="0CFD08C4" w14:textId="77777777" w:rsidR="00027387" w:rsidRPr="00001A09" w:rsidRDefault="00027387" w:rsidP="00027387">
            <w:pPr>
              <w:spacing w:line="276" w:lineRule="auto"/>
              <w:jc w:val="center"/>
              <w:rPr>
                <w:b/>
              </w:rPr>
            </w:pPr>
          </w:p>
        </w:tc>
        <w:tc>
          <w:tcPr>
            <w:tcW w:w="567" w:type="dxa"/>
            <w:vMerge/>
            <w:shd w:val="clear" w:color="auto" w:fill="FFFFFF"/>
            <w:vAlign w:val="center"/>
          </w:tcPr>
          <w:p w14:paraId="62460B03" w14:textId="77777777" w:rsidR="00027387" w:rsidRPr="00001A09" w:rsidRDefault="00027387" w:rsidP="00027387">
            <w:pPr>
              <w:spacing w:line="276" w:lineRule="auto"/>
              <w:jc w:val="center"/>
              <w:rPr>
                <w:b/>
              </w:rPr>
            </w:pPr>
          </w:p>
        </w:tc>
        <w:tc>
          <w:tcPr>
            <w:tcW w:w="567" w:type="dxa"/>
            <w:vMerge/>
            <w:shd w:val="clear" w:color="auto" w:fill="FFFFFF"/>
            <w:vAlign w:val="center"/>
          </w:tcPr>
          <w:p w14:paraId="34215AB1" w14:textId="77777777" w:rsidR="00027387" w:rsidRPr="00001A09" w:rsidRDefault="00027387" w:rsidP="00027387">
            <w:pPr>
              <w:spacing w:line="276" w:lineRule="auto"/>
              <w:jc w:val="center"/>
              <w:rPr>
                <w:b/>
              </w:rPr>
            </w:pPr>
          </w:p>
        </w:tc>
        <w:tc>
          <w:tcPr>
            <w:tcW w:w="830" w:type="dxa"/>
            <w:vMerge/>
            <w:shd w:val="clear" w:color="auto" w:fill="FFFFFF"/>
            <w:vAlign w:val="center"/>
          </w:tcPr>
          <w:p w14:paraId="7EA101A7" w14:textId="77777777" w:rsidR="00027387" w:rsidRPr="00001A09" w:rsidRDefault="00027387" w:rsidP="00027387">
            <w:pPr>
              <w:spacing w:line="276" w:lineRule="auto"/>
              <w:jc w:val="center"/>
              <w:rPr>
                <w:b/>
              </w:rPr>
            </w:pPr>
          </w:p>
        </w:tc>
        <w:tc>
          <w:tcPr>
            <w:tcW w:w="3387" w:type="dxa"/>
            <w:shd w:val="clear" w:color="auto" w:fill="FFFFFF"/>
          </w:tcPr>
          <w:p w14:paraId="1DC4E43F" w14:textId="77777777" w:rsidR="00027387" w:rsidRPr="002F79C5" w:rsidRDefault="00027387">
            <w:pPr>
              <w:numPr>
                <w:ilvl w:val="0"/>
                <w:numId w:val="69"/>
              </w:numPr>
              <w:spacing w:after="160"/>
              <w:rPr>
                <w:b/>
                <w:bCs/>
                <w:iCs/>
              </w:rPr>
            </w:pPr>
            <w:r w:rsidRPr="002F79C5">
              <w:rPr>
                <w:b/>
                <w:bCs/>
                <w:iCs/>
              </w:rPr>
              <w:t>İkinci ve yüksek basamaktan sabit katsayılı homogen lineer kısmi türevli denklemler</w:t>
            </w:r>
          </w:p>
          <w:p w14:paraId="25095F58" w14:textId="16AD198B" w:rsidR="00027387" w:rsidRPr="00001A09" w:rsidRDefault="00AC1D02" w:rsidP="00027387">
            <w:pPr>
              <w:spacing w:line="276" w:lineRule="auto"/>
              <w:rPr>
                <w:bCs/>
                <w:i/>
                <w:iCs/>
              </w:rPr>
            </w:pPr>
            <w:r>
              <w:rPr>
                <w:i/>
              </w:rPr>
              <w:t>13-</w:t>
            </w:r>
            <w:r w:rsidR="00027387" w:rsidRPr="002F79C5">
              <w:rPr>
                <w:i/>
              </w:rPr>
              <w:t>Second and higher order homogeneous linear partial differential equations with constant coefficients</w:t>
            </w:r>
            <w:r w:rsidR="00027387" w:rsidRPr="002F79C5">
              <w:rPr>
                <w:i/>
              </w:rPr>
              <w:tab/>
            </w:r>
          </w:p>
        </w:tc>
        <w:tc>
          <w:tcPr>
            <w:tcW w:w="4293" w:type="dxa"/>
            <w:gridSpan w:val="2"/>
            <w:shd w:val="clear" w:color="auto" w:fill="FFFFFF"/>
          </w:tcPr>
          <w:p w14:paraId="7552A695" w14:textId="77777777" w:rsidR="00027387" w:rsidRPr="002F79C5" w:rsidRDefault="00027387" w:rsidP="00027387">
            <w:pPr>
              <w:spacing w:after="160"/>
              <w:rPr>
                <w:b/>
                <w:bCs/>
                <w:iCs/>
              </w:rPr>
            </w:pPr>
            <w:r w:rsidRPr="002F79C5">
              <w:rPr>
                <w:b/>
                <w:bCs/>
                <w:iCs/>
              </w:rPr>
              <w:t>İkinci ve yüksek basamaktan sabit katsayılı homogen lineer kısmi türevli denklemler için çözüm yöntemini açıklar.</w:t>
            </w:r>
          </w:p>
          <w:p w14:paraId="30F46FB2" w14:textId="7ECD8CD3" w:rsidR="00027387" w:rsidRPr="00001A09" w:rsidRDefault="00027387" w:rsidP="00027387">
            <w:pPr>
              <w:spacing w:line="276" w:lineRule="auto"/>
              <w:rPr>
                <w:bCs/>
                <w:i/>
                <w:iCs/>
              </w:rPr>
            </w:pPr>
            <w:r w:rsidRPr="002F79C5">
              <w:rPr>
                <w:i/>
              </w:rPr>
              <w:t>Explains the solution method for  second and higher order homogeneous linear partial differential equations with constant coefficients..</w:t>
            </w:r>
          </w:p>
        </w:tc>
      </w:tr>
      <w:tr w:rsidR="00027387" w:rsidRPr="00001A09" w14:paraId="572DFB89" w14:textId="77777777" w:rsidTr="00027387">
        <w:trPr>
          <w:trHeight w:val="36"/>
        </w:trPr>
        <w:tc>
          <w:tcPr>
            <w:tcW w:w="1696" w:type="dxa"/>
            <w:vMerge/>
            <w:tcBorders>
              <w:left w:val="single" w:sz="6" w:space="0" w:color="auto"/>
              <w:bottom w:val="single" w:sz="6" w:space="0" w:color="auto"/>
              <w:right w:val="single" w:sz="6" w:space="0" w:color="auto"/>
            </w:tcBorders>
          </w:tcPr>
          <w:p w14:paraId="0ADC96F5" w14:textId="77777777" w:rsidR="00027387" w:rsidRPr="00001A09" w:rsidRDefault="00027387" w:rsidP="00027387">
            <w:pPr>
              <w:spacing w:line="276" w:lineRule="auto"/>
              <w:jc w:val="center"/>
              <w:rPr>
                <w:b/>
              </w:rPr>
            </w:pPr>
          </w:p>
        </w:tc>
        <w:tc>
          <w:tcPr>
            <w:tcW w:w="2835" w:type="dxa"/>
            <w:vMerge/>
            <w:tcBorders>
              <w:left w:val="single" w:sz="6" w:space="0" w:color="auto"/>
              <w:bottom w:val="single" w:sz="6" w:space="0" w:color="auto"/>
              <w:right w:val="single" w:sz="6" w:space="0" w:color="auto"/>
            </w:tcBorders>
          </w:tcPr>
          <w:p w14:paraId="4B97DF57" w14:textId="77777777" w:rsidR="00027387" w:rsidRPr="00001A09" w:rsidRDefault="00027387" w:rsidP="00027387">
            <w:pPr>
              <w:spacing w:line="276" w:lineRule="auto"/>
              <w:rPr>
                <w:b/>
              </w:rPr>
            </w:pPr>
          </w:p>
        </w:tc>
        <w:tc>
          <w:tcPr>
            <w:tcW w:w="567" w:type="dxa"/>
            <w:vMerge/>
            <w:shd w:val="clear" w:color="auto" w:fill="FFFFFF"/>
            <w:vAlign w:val="center"/>
          </w:tcPr>
          <w:p w14:paraId="1C5FD823" w14:textId="77777777" w:rsidR="00027387" w:rsidRPr="00001A09" w:rsidRDefault="00027387" w:rsidP="00027387">
            <w:pPr>
              <w:spacing w:line="276" w:lineRule="auto"/>
              <w:jc w:val="center"/>
              <w:rPr>
                <w:b/>
              </w:rPr>
            </w:pPr>
          </w:p>
        </w:tc>
        <w:tc>
          <w:tcPr>
            <w:tcW w:w="567" w:type="dxa"/>
            <w:vMerge/>
            <w:shd w:val="clear" w:color="auto" w:fill="FFFFFF"/>
            <w:vAlign w:val="center"/>
          </w:tcPr>
          <w:p w14:paraId="23F36DCA" w14:textId="77777777" w:rsidR="00027387" w:rsidRPr="00001A09" w:rsidRDefault="00027387" w:rsidP="00027387">
            <w:pPr>
              <w:spacing w:line="276" w:lineRule="auto"/>
              <w:jc w:val="center"/>
              <w:rPr>
                <w:b/>
              </w:rPr>
            </w:pPr>
          </w:p>
        </w:tc>
        <w:tc>
          <w:tcPr>
            <w:tcW w:w="567" w:type="dxa"/>
            <w:vMerge/>
            <w:shd w:val="clear" w:color="auto" w:fill="FFFFFF"/>
            <w:vAlign w:val="center"/>
          </w:tcPr>
          <w:p w14:paraId="4CC7A544" w14:textId="77777777" w:rsidR="00027387" w:rsidRPr="00001A09" w:rsidRDefault="00027387" w:rsidP="00027387">
            <w:pPr>
              <w:spacing w:line="276" w:lineRule="auto"/>
              <w:jc w:val="center"/>
              <w:rPr>
                <w:b/>
              </w:rPr>
            </w:pPr>
          </w:p>
        </w:tc>
        <w:tc>
          <w:tcPr>
            <w:tcW w:w="567" w:type="dxa"/>
            <w:vMerge/>
            <w:shd w:val="clear" w:color="auto" w:fill="FFFFFF"/>
            <w:vAlign w:val="center"/>
          </w:tcPr>
          <w:p w14:paraId="221BF51A" w14:textId="77777777" w:rsidR="00027387" w:rsidRPr="00001A09" w:rsidRDefault="00027387" w:rsidP="00027387">
            <w:pPr>
              <w:spacing w:line="276" w:lineRule="auto"/>
              <w:jc w:val="center"/>
              <w:rPr>
                <w:b/>
              </w:rPr>
            </w:pPr>
          </w:p>
        </w:tc>
        <w:tc>
          <w:tcPr>
            <w:tcW w:w="830" w:type="dxa"/>
            <w:vMerge/>
            <w:shd w:val="clear" w:color="auto" w:fill="FFFFFF"/>
            <w:vAlign w:val="center"/>
          </w:tcPr>
          <w:p w14:paraId="2596A04B" w14:textId="77777777" w:rsidR="00027387" w:rsidRPr="00001A09" w:rsidRDefault="00027387" w:rsidP="00027387">
            <w:pPr>
              <w:spacing w:line="276" w:lineRule="auto"/>
              <w:jc w:val="center"/>
              <w:rPr>
                <w:b/>
              </w:rPr>
            </w:pPr>
          </w:p>
        </w:tc>
        <w:tc>
          <w:tcPr>
            <w:tcW w:w="3387" w:type="dxa"/>
            <w:shd w:val="clear" w:color="auto" w:fill="FFFFFF"/>
          </w:tcPr>
          <w:p w14:paraId="5B9C0C11" w14:textId="77777777" w:rsidR="00027387" w:rsidRPr="002F79C5" w:rsidRDefault="00027387">
            <w:pPr>
              <w:numPr>
                <w:ilvl w:val="0"/>
                <w:numId w:val="69"/>
              </w:numPr>
              <w:spacing w:after="160"/>
              <w:rPr>
                <w:b/>
                <w:bCs/>
                <w:iCs/>
              </w:rPr>
            </w:pPr>
            <w:r w:rsidRPr="002F79C5">
              <w:rPr>
                <w:b/>
                <w:bCs/>
                <w:iCs/>
              </w:rPr>
              <w:t>İkinci ve yüksek basamaktan sabit katsayılı homogen lineer kısmi türevli denklemler</w:t>
            </w:r>
          </w:p>
          <w:p w14:paraId="192BCBE1" w14:textId="1F133C10" w:rsidR="00027387" w:rsidRPr="00001A09" w:rsidRDefault="00AC1D02" w:rsidP="00027387">
            <w:pPr>
              <w:spacing w:line="276" w:lineRule="auto"/>
              <w:rPr>
                <w:bCs/>
                <w:i/>
                <w:iCs/>
                <w:color w:val="000000"/>
              </w:rPr>
            </w:pPr>
            <w:r>
              <w:rPr>
                <w:i/>
                <w:iCs/>
              </w:rPr>
              <w:t>14-</w:t>
            </w:r>
            <w:r w:rsidR="00027387" w:rsidRPr="005D3783">
              <w:rPr>
                <w:i/>
                <w:iCs/>
              </w:rPr>
              <w:t>Second and higher order homogeneous linear partial differential equations with constant coefficients</w:t>
            </w:r>
          </w:p>
        </w:tc>
        <w:tc>
          <w:tcPr>
            <w:tcW w:w="4293" w:type="dxa"/>
            <w:gridSpan w:val="2"/>
            <w:shd w:val="clear" w:color="auto" w:fill="FFFFFF"/>
          </w:tcPr>
          <w:p w14:paraId="085EF7C1" w14:textId="77777777" w:rsidR="00027387" w:rsidRPr="002F79C5" w:rsidRDefault="00027387" w:rsidP="00027387">
            <w:pPr>
              <w:spacing w:after="160"/>
              <w:rPr>
                <w:b/>
                <w:bCs/>
                <w:iCs/>
              </w:rPr>
            </w:pPr>
            <w:r w:rsidRPr="002F79C5">
              <w:rPr>
                <w:b/>
                <w:bCs/>
                <w:iCs/>
              </w:rPr>
              <w:t>İkinci ve yüksek basamaktan sabit katsayılı homogen lineer kısmi türevli denklemler için çözüm yöntemini açıklar.</w:t>
            </w:r>
          </w:p>
          <w:p w14:paraId="6F1D6EBB" w14:textId="3E535D96" w:rsidR="00027387" w:rsidRPr="00001A09" w:rsidRDefault="00027387" w:rsidP="00027387">
            <w:pPr>
              <w:spacing w:line="276" w:lineRule="auto"/>
              <w:rPr>
                <w:bCs/>
                <w:i/>
                <w:iCs/>
              </w:rPr>
            </w:pPr>
            <w:r w:rsidRPr="002F79C5">
              <w:rPr>
                <w:i/>
              </w:rPr>
              <w:t>Explains the solution method for  second and higher order homogeneous linear partial differential equations with constant coefficients.</w:t>
            </w:r>
          </w:p>
        </w:tc>
      </w:tr>
      <w:tr w:rsidR="00027387" w:rsidRPr="00001A09" w14:paraId="536323C0" w14:textId="77777777" w:rsidTr="00027387">
        <w:trPr>
          <w:trHeight w:val="420"/>
        </w:trPr>
        <w:tc>
          <w:tcPr>
            <w:tcW w:w="1696" w:type="dxa"/>
            <w:vMerge w:val="restart"/>
            <w:tcBorders>
              <w:top w:val="single" w:sz="6" w:space="0" w:color="auto"/>
              <w:left w:val="single" w:sz="6" w:space="0" w:color="auto"/>
              <w:right w:val="single" w:sz="6" w:space="0" w:color="auto"/>
            </w:tcBorders>
            <w:vAlign w:val="center"/>
          </w:tcPr>
          <w:p w14:paraId="6A4DC6DD" w14:textId="6F8A0954" w:rsidR="00027387" w:rsidRPr="00001A09" w:rsidRDefault="00027387" w:rsidP="00027387">
            <w:pPr>
              <w:spacing w:line="276" w:lineRule="auto"/>
              <w:jc w:val="center"/>
            </w:pPr>
            <w:r w:rsidRPr="00BA7CAD">
              <w:rPr>
                <w:b/>
                <w:bCs/>
              </w:rPr>
              <w:t>212031205</w:t>
            </w:r>
          </w:p>
        </w:tc>
        <w:tc>
          <w:tcPr>
            <w:tcW w:w="2835" w:type="dxa"/>
            <w:vMerge w:val="restart"/>
            <w:tcBorders>
              <w:top w:val="single" w:sz="6" w:space="0" w:color="auto"/>
              <w:left w:val="single" w:sz="6" w:space="0" w:color="auto"/>
              <w:right w:val="single" w:sz="6" w:space="0" w:color="auto"/>
            </w:tcBorders>
            <w:vAlign w:val="center"/>
          </w:tcPr>
          <w:p w14:paraId="70510F86" w14:textId="77777777" w:rsidR="00027387" w:rsidRPr="009417EB" w:rsidRDefault="00027387" w:rsidP="00027387">
            <w:pPr>
              <w:spacing w:line="240" w:lineRule="auto"/>
              <w:jc w:val="center"/>
              <w:rPr>
                <w:i/>
                <w:iCs/>
              </w:rPr>
            </w:pPr>
            <w:r w:rsidRPr="009417EB">
              <w:rPr>
                <w:b/>
                <w:bCs/>
              </w:rPr>
              <w:t>Hareket Geometrisine Giriş</w:t>
            </w:r>
          </w:p>
          <w:p w14:paraId="6F7ED573" w14:textId="70CD6FD4" w:rsidR="00027387" w:rsidRPr="00001A09" w:rsidRDefault="00027387" w:rsidP="00027387">
            <w:pPr>
              <w:spacing w:line="276" w:lineRule="auto"/>
            </w:pPr>
            <w:r w:rsidRPr="009417EB">
              <w:rPr>
                <w:i/>
                <w:iCs/>
              </w:rPr>
              <w:t>Introduction to Motion Geometry</w:t>
            </w:r>
          </w:p>
        </w:tc>
        <w:tc>
          <w:tcPr>
            <w:tcW w:w="567" w:type="dxa"/>
            <w:vMerge w:val="restart"/>
            <w:shd w:val="clear" w:color="auto" w:fill="FFFFFF"/>
            <w:vAlign w:val="center"/>
          </w:tcPr>
          <w:p w14:paraId="6FCF8AFF" w14:textId="29DF103C" w:rsidR="00027387" w:rsidRPr="00001A09" w:rsidRDefault="00027387" w:rsidP="00027387">
            <w:pPr>
              <w:spacing w:line="276" w:lineRule="auto"/>
              <w:jc w:val="center"/>
            </w:pPr>
            <w:r w:rsidRPr="00BA7CAD">
              <w:rPr>
                <w:b/>
                <w:bCs/>
              </w:rPr>
              <w:t>2</w:t>
            </w:r>
          </w:p>
        </w:tc>
        <w:tc>
          <w:tcPr>
            <w:tcW w:w="567" w:type="dxa"/>
            <w:vMerge w:val="restart"/>
            <w:shd w:val="clear" w:color="auto" w:fill="FFFFFF"/>
            <w:vAlign w:val="center"/>
          </w:tcPr>
          <w:p w14:paraId="081439F9" w14:textId="2C3D290E" w:rsidR="00027387" w:rsidRPr="00001A09" w:rsidRDefault="00027387" w:rsidP="00027387">
            <w:pPr>
              <w:spacing w:line="276" w:lineRule="auto"/>
              <w:jc w:val="center"/>
            </w:pPr>
            <w:r w:rsidRPr="00BA7CAD">
              <w:rPr>
                <w:b/>
                <w:bCs/>
              </w:rPr>
              <w:t>2</w:t>
            </w:r>
          </w:p>
        </w:tc>
        <w:tc>
          <w:tcPr>
            <w:tcW w:w="567" w:type="dxa"/>
            <w:vMerge w:val="restart"/>
            <w:shd w:val="clear" w:color="auto" w:fill="FFFFFF"/>
            <w:vAlign w:val="center"/>
          </w:tcPr>
          <w:p w14:paraId="0B00B723" w14:textId="212238CA" w:rsidR="00027387" w:rsidRPr="00001A09" w:rsidRDefault="00027387" w:rsidP="00027387">
            <w:pPr>
              <w:spacing w:line="276" w:lineRule="auto"/>
              <w:jc w:val="center"/>
            </w:pPr>
            <w:r w:rsidRPr="00BA7CAD">
              <w:rPr>
                <w:b/>
                <w:bCs/>
              </w:rPr>
              <w:t>3</w:t>
            </w:r>
          </w:p>
        </w:tc>
        <w:tc>
          <w:tcPr>
            <w:tcW w:w="567" w:type="dxa"/>
            <w:vMerge w:val="restart"/>
            <w:shd w:val="clear" w:color="auto" w:fill="FFFFFF"/>
            <w:vAlign w:val="center"/>
          </w:tcPr>
          <w:p w14:paraId="357E7D9A" w14:textId="6D8A2EA8" w:rsidR="00027387" w:rsidRPr="00001A09" w:rsidRDefault="00027387" w:rsidP="00027387">
            <w:pPr>
              <w:spacing w:line="276" w:lineRule="auto"/>
              <w:jc w:val="center"/>
            </w:pPr>
            <w:r w:rsidRPr="00BA7CAD">
              <w:rPr>
                <w:b/>
                <w:bCs/>
              </w:rPr>
              <w:t>4</w:t>
            </w:r>
          </w:p>
        </w:tc>
        <w:tc>
          <w:tcPr>
            <w:tcW w:w="830" w:type="dxa"/>
            <w:vMerge w:val="restart"/>
            <w:shd w:val="clear" w:color="auto" w:fill="FFFFFF"/>
            <w:vAlign w:val="center"/>
          </w:tcPr>
          <w:p w14:paraId="50A54626" w14:textId="77777777" w:rsidR="00027387" w:rsidRPr="00001A09" w:rsidRDefault="00027387" w:rsidP="00027387">
            <w:pPr>
              <w:spacing w:line="276" w:lineRule="auto"/>
              <w:jc w:val="center"/>
              <w:rPr>
                <w:b/>
              </w:rPr>
            </w:pPr>
            <w:r w:rsidRPr="00001A09">
              <w:rPr>
                <w:b/>
              </w:rPr>
              <w:t>S</w:t>
            </w:r>
          </w:p>
          <w:p w14:paraId="6F810B66" w14:textId="77777777" w:rsidR="00027387" w:rsidRPr="00001A09" w:rsidRDefault="00027387" w:rsidP="00027387">
            <w:pPr>
              <w:spacing w:line="276" w:lineRule="auto"/>
              <w:jc w:val="center"/>
            </w:pPr>
            <w:r w:rsidRPr="00001A09">
              <w:rPr>
                <w:i/>
              </w:rPr>
              <w:t>E</w:t>
            </w:r>
          </w:p>
        </w:tc>
        <w:tc>
          <w:tcPr>
            <w:tcW w:w="7680" w:type="dxa"/>
            <w:gridSpan w:val="3"/>
            <w:shd w:val="clear" w:color="auto" w:fill="FFFFFF"/>
          </w:tcPr>
          <w:p w14:paraId="449F41F7" w14:textId="77777777" w:rsidR="00027387" w:rsidRPr="00001A09" w:rsidRDefault="00027387" w:rsidP="00027387">
            <w:pPr>
              <w:spacing w:line="240" w:lineRule="auto"/>
              <w:jc w:val="center"/>
              <w:rPr>
                <w:b/>
                <w:bCs/>
              </w:rPr>
            </w:pPr>
            <w:r w:rsidRPr="00001A09">
              <w:rPr>
                <w:b/>
                <w:bCs/>
              </w:rPr>
              <w:t>Amaç</w:t>
            </w:r>
          </w:p>
          <w:p w14:paraId="2CB26897" w14:textId="77777777" w:rsidR="00027387" w:rsidRPr="00001A09" w:rsidRDefault="00027387" w:rsidP="00027387">
            <w:pPr>
              <w:ind w:left="241"/>
              <w:contextualSpacing/>
              <w:jc w:val="center"/>
              <w:rPr>
                <w:b/>
                <w:bCs/>
                <w:iCs/>
              </w:rPr>
            </w:pPr>
            <w:r w:rsidRPr="00001A09">
              <w:rPr>
                <w:i/>
              </w:rPr>
              <w:t>Aim of Course</w:t>
            </w:r>
          </w:p>
        </w:tc>
      </w:tr>
      <w:tr w:rsidR="00EF154F" w:rsidRPr="00001A09" w14:paraId="4E9E063F" w14:textId="77777777" w:rsidTr="00027387">
        <w:trPr>
          <w:trHeight w:val="420"/>
        </w:trPr>
        <w:tc>
          <w:tcPr>
            <w:tcW w:w="1696" w:type="dxa"/>
            <w:vMerge/>
            <w:tcBorders>
              <w:left w:val="single" w:sz="6" w:space="0" w:color="auto"/>
              <w:right w:val="single" w:sz="6" w:space="0" w:color="auto"/>
            </w:tcBorders>
          </w:tcPr>
          <w:p w14:paraId="1D5F4DC0"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6C367FC9" w14:textId="77777777" w:rsidR="00001A09" w:rsidRPr="00001A09" w:rsidRDefault="00001A09" w:rsidP="00EF154F">
            <w:pPr>
              <w:spacing w:line="276" w:lineRule="auto"/>
              <w:rPr>
                <w:b/>
              </w:rPr>
            </w:pPr>
          </w:p>
        </w:tc>
        <w:tc>
          <w:tcPr>
            <w:tcW w:w="567" w:type="dxa"/>
            <w:vMerge/>
            <w:shd w:val="clear" w:color="auto" w:fill="FFFFFF"/>
            <w:vAlign w:val="center"/>
          </w:tcPr>
          <w:p w14:paraId="01D13557" w14:textId="77777777" w:rsidR="00001A09" w:rsidRPr="00001A09" w:rsidRDefault="00001A09" w:rsidP="00EF154F">
            <w:pPr>
              <w:spacing w:line="276" w:lineRule="auto"/>
              <w:jc w:val="center"/>
              <w:rPr>
                <w:b/>
              </w:rPr>
            </w:pPr>
          </w:p>
        </w:tc>
        <w:tc>
          <w:tcPr>
            <w:tcW w:w="567" w:type="dxa"/>
            <w:vMerge/>
            <w:shd w:val="clear" w:color="auto" w:fill="FFFFFF"/>
            <w:vAlign w:val="center"/>
          </w:tcPr>
          <w:p w14:paraId="51F7ECB2" w14:textId="77777777" w:rsidR="00001A09" w:rsidRPr="00001A09" w:rsidRDefault="00001A09" w:rsidP="00EF154F">
            <w:pPr>
              <w:spacing w:line="276" w:lineRule="auto"/>
              <w:jc w:val="center"/>
              <w:rPr>
                <w:b/>
              </w:rPr>
            </w:pPr>
          </w:p>
        </w:tc>
        <w:tc>
          <w:tcPr>
            <w:tcW w:w="567" w:type="dxa"/>
            <w:vMerge/>
            <w:shd w:val="clear" w:color="auto" w:fill="FFFFFF"/>
            <w:vAlign w:val="center"/>
          </w:tcPr>
          <w:p w14:paraId="2F405B4F" w14:textId="77777777" w:rsidR="00001A09" w:rsidRPr="00001A09" w:rsidRDefault="00001A09" w:rsidP="00EF154F">
            <w:pPr>
              <w:spacing w:line="276" w:lineRule="auto"/>
              <w:jc w:val="center"/>
              <w:rPr>
                <w:b/>
              </w:rPr>
            </w:pPr>
          </w:p>
        </w:tc>
        <w:tc>
          <w:tcPr>
            <w:tcW w:w="567" w:type="dxa"/>
            <w:vMerge/>
            <w:shd w:val="clear" w:color="auto" w:fill="FFFFFF"/>
            <w:vAlign w:val="center"/>
          </w:tcPr>
          <w:p w14:paraId="52FBACBB" w14:textId="77777777" w:rsidR="00001A09" w:rsidRPr="00001A09" w:rsidRDefault="00001A09" w:rsidP="00EF154F">
            <w:pPr>
              <w:spacing w:line="276" w:lineRule="auto"/>
              <w:jc w:val="center"/>
              <w:rPr>
                <w:b/>
              </w:rPr>
            </w:pPr>
          </w:p>
        </w:tc>
        <w:tc>
          <w:tcPr>
            <w:tcW w:w="830" w:type="dxa"/>
            <w:vMerge/>
            <w:shd w:val="clear" w:color="auto" w:fill="FFFFFF"/>
            <w:vAlign w:val="center"/>
          </w:tcPr>
          <w:p w14:paraId="1C1E6345" w14:textId="77777777" w:rsidR="00001A09" w:rsidRPr="00001A09" w:rsidRDefault="00001A09" w:rsidP="00EF154F">
            <w:pPr>
              <w:spacing w:line="276" w:lineRule="auto"/>
              <w:jc w:val="center"/>
              <w:rPr>
                <w:b/>
              </w:rPr>
            </w:pPr>
          </w:p>
        </w:tc>
        <w:tc>
          <w:tcPr>
            <w:tcW w:w="7680" w:type="dxa"/>
            <w:gridSpan w:val="3"/>
            <w:shd w:val="clear" w:color="auto" w:fill="FFFFFF"/>
          </w:tcPr>
          <w:p w14:paraId="387204AF" w14:textId="77777777" w:rsidR="00027387" w:rsidRPr="00BA7CAD" w:rsidRDefault="00027387" w:rsidP="00027387">
            <w:pPr>
              <w:spacing w:line="240" w:lineRule="auto"/>
              <w:rPr>
                <w:b/>
                <w:bCs/>
                <w:iCs/>
              </w:rPr>
            </w:pPr>
            <w:r w:rsidRPr="00BA7CAD">
              <w:rPr>
                <w:b/>
                <w:bCs/>
                <w:iCs/>
              </w:rPr>
              <w:t>Hareket geometrisi ile ilgili temel kavramları tanıtmak. Hareketleri, kuaterniyonlar yardımıyla ifade etmek ve hareketleri dönme, öteleme ve vida operatörleri yardımıyla incelemek.</w:t>
            </w:r>
          </w:p>
          <w:p w14:paraId="50790ABE" w14:textId="092A8F82" w:rsidR="00001A09" w:rsidRPr="00001A09" w:rsidRDefault="00027387" w:rsidP="00027387">
            <w:pPr>
              <w:contextualSpacing/>
              <w:rPr>
                <w:b/>
                <w:bCs/>
                <w:iCs/>
              </w:rPr>
            </w:pPr>
            <w:r w:rsidRPr="00BA7CAD">
              <w:rPr>
                <w:i/>
              </w:rPr>
              <w:t>To introduce the basic concepts of motion geometry. To express motions with the help of quaternions and to analyze motions with the help of rotation, translation and screw operators.</w:t>
            </w:r>
          </w:p>
        </w:tc>
      </w:tr>
      <w:tr w:rsidR="00EF154F" w:rsidRPr="00001A09" w14:paraId="1C7E206C" w14:textId="77777777" w:rsidTr="00027387">
        <w:trPr>
          <w:trHeight w:val="420"/>
        </w:trPr>
        <w:tc>
          <w:tcPr>
            <w:tcW w:w="1696" w:type="dxa"/>
            <w:vMerge/>
            <w:tcBorders>
              <w:left w:val="single" w:sz="6" w:space="0" w:color="auto"/>
              <w:right w:val="single" w:sz="6" w:space="0" w:color="auto"/>
            </w:tcBorders>
          </w:tcPr>
          <w:p w14:paraId="1F6275F5"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1F53EE08" w14:textId="77777777" w:rsidR="00001A09" w:rsidRPr="00001A09" w:rsidRDefault="00001A09" w:rsidP="00EF154F">
            <w:pPr>
              <w:spacing w:line="276" w:lineRule="auto"/>
              <w:rPr>
                <w:b/>
              </w:rPr>
            </w:pPr>
          </w:p>
        </w:tc>
        <w:tc>
          <w:tcPr>
            <w:tcW w:w="567" w:type="dxa"/>
            <w:vMerge/>
            <w:shd w:val="clear" w:color="auto" w:fill="FFFFFF"/>
            <w:vAlign w:val="center"/>
          </w:tcPr>
          <w:p w14:paraId="71DF5AF5" w14:textId="77777777" w:rsidR="00001A09" w:rsidRPr="00001A09" w:rsidRDefault="00001A09" w:rsidP="00EF154F">
            <w:pPr>
              <w:spacing w:line="276" w:lineRule="auto"/>
              <w:jc w:val="center"/>
              <w:rPr>
                <w:b/>
              </w:rPr>
            </w:pPr>
          </w:p>
        </w:tc>
        <w:tc>
          <w:tcPr>
            <w:tcW w:w="567" w:type="dxa"/>
            <w:vMerge/>
            <w:shd w:val="clear" w:color="auto" w:fill="FFFFFF"/>
            <w:vAlign w:val="center"/>
          </w:tcPr>
          <w:p w14:paraId="20B14FBC" w14:textId="77777777" w:rsidR="00001A09" w:rsidRPr="00001A09" w:rsidRDefault="00001A09" w:rsidP="00EF154F">
            <w:pPr>
              <w:spacing w:line="276" w:lineRule="auto"/>
              <w:jc w:val="center"/>
              <w:rPr>
                <w:b/>
              </w:rPr>
            </w:pPr>
          </w:p>
        </w:tc>
        <w:tc>
          <w:tcPr>
            <w:tcW w:w="567" w:type="dxa"/>
            <w:vMerge/>
            <w:shd w:val="clear" w:color="auto" w:fill="FFFFFF"/>
            <w:vAlign w:val="center"/>
          </w:tcPr>
          <w:p w14:paraId="4D4C93F9" w14:textId="77777777" w:rsidR="00001A09" w:rsidRPr="00001A09" w:rsidRDefault="00001A09" w:rsidP="00EF154F">
            <w:pPr>
              <w:spacing w:line="276" w:lineRule="auto"/>
              <w:jc w:val="center"/>
              <w:rPr>
                <w:b/>
              </w:rPr>
            </w:pPr>
          </w:p>
        </w:tc>
        <w:tc>
          <w:tcPr>
            <w:tcW w:w="567" w:type="dxa"/>
            <w:vMerge/>
            <w:shd w:val="clear" w:color="auto" w:fill="FFFFFF"/>
            <w:vAlign w:val="center"/>
          </w:tcPr>
          <w:p w14:paraId="0DD58589" w14:textId="77777777" w:rsidR="00001A09" w:rsidRPr="00001A09" w:rsidRDefault="00001A09" w:rsidP="00EF154F">
            <w:pPr>
              <w:spacing w:line="276" w:lineRule="auto"/>
              <w:jc w:val="center"/>
              <w:rPr>
                <w:b/>
              </w:rPr>
            </w:pPr>
          </w:p>
        </w:tc>
        <w:tc>
          <w:tcPr>
            <w:tcW w:w="830" w:type="dxa"/>
            <w:vMerge/>
            <w:shd w:val="clear" w:color="auto" w:fill="FFFFFF"/>
            <w:vAlign w:val="center"/>
          </w:tcPr>
          <w:p w14:paraId="53709696" w14:textId="77777777" w:rsidR="00001A09" w:rsidRPr="00001A09" w:rsidRDefault="00001A09" w:rsidP="00EF154F">
            <w:pPr>
              <w:spacing w:line="276" w:lineRule="auto"/>
              <w:jc w:val="center"/>
              <w:rPr>
                <w:b/>
              </w:rPr>
            </w:pPr>
          </w:p>
        </w:tc>
        <w:tc>
          <w:tcPr>
            <w:tcW w:w="7680" w:type="dxa"/>
            <w:gridSpan w:val="3"/>
            <w:shd w:val="clear" w:color="auto" w:fill="FFFFFF"/>
          </w:tcPr>
          <w:p w14:paraId="214DCCB7" w14:textId="77777777" w:rsidR="00001A09" w:rsidRPr="00001A09" w:rsidRDefault="00001A09" w:rsidP="00EF154F">
            <w:pPr>
              <w:spacing w:line="276" w:lineRule="auto"/>
              <w:jc w:val="center"/>
              <w:rPr>
                <w:rFonts w:eastAsia="Calibri"/>
                <w:b/>
                <w:bCs/>
              </w:rPr>
            </w:pPr>
            <w:r w:rsidRPr="00001A09">
              <w:rPr>
                <w:rFonts w:eastAsia="Calibri"/>
                <w:b/>
                <w:bCs/>
              </w:rPr>
              <w:t>Ders Materyali</w:t>
            </w:r>
          </w:p>
          <w:p w14:paraId="40B34240" w14:textId="77777777" w:rsidR="00001A09" w:rsidRPr="00001A09" w:rsidRDefault="00001A09" w:rsidP="00EF154F">
            <w:pPr>
              <w:spacing w:line="240" w:lineRule="auto"/>
              <w:jc w:val="center"/>
              <w:rPr>
                <w:rFonts w:eastAsia="Calibri"/>
                <w:i/>
              </w:rPr>
            </w:pPr>
            <w:r w:rsidRPr="00001A09">
              <w:rPr>
                <w:rFonts w:eastAsia="Calibri"/>
                <w:i/>
              </w:rPr>
              <w:t>Course Material</w:t>
            </w:r>
          </w:p>
          <w:p w14:paraId="38016CD0" w14:textId="77777777" w:rsidR="00001A09" w:rsidRPr="00001A09" w:rsidRDefault="00001A09" w:rsidP="00EF154F">
            <w:pPr>
              <w:spacing w:line="240" w:lineRule="auto"/>
              <w:jc w:val="center"/>
              <w:rPr>
                <w:rFonts w:eastAsia="Calibri"/>
                <w:i/>
              </w:rPr>
            </w:pPr>
          </w:p>
          <w:p w14:paraId="29B8400E" w14:textId="05526D00" w:rsidR="00001A09" w:rsidRPr="00001A09" w:rsidRDefault="009417EB" w:rsidP="002F54E1">
            <w:pPr>
              <w:ind w:left="241"/>
              <w:contextualSpacing/>
              <w:jc w:val="center"/>
              <w:rPr>
                <w:b/>
                <w:bCs/>
              </w:rPr>
            </w:pPr>
            <w:r w:rsidRPr="00CF60A5">
              <w:rPr>
                <w:b/>
                <w:bCs/>
                <w:iCs/>
              </w:rPr>
              <w:lastRenderedPageBreak/>
              <w:t>Brannan, D.A., Esplen, M. F., Gray, J J. (2012) Geometry (2nd Edt.). U.K: Cambridge University Press.</w:t>
            </w:r>
          </w:p>
        </w:tc>
      </w:tr>
      <w:tr w:rsidR="00EF154F" w:rsidRPr="00001A09" w14:paraId="0A7BEF7A" w14:textId="77777777" w:rsidTr="00027387">
        <w:trPr>
          <w:trHeight w:val="420"/>
        </w:trPr>
        <w:tc>
          <w:tcPr>
            <w:tcW w:w="1696" w:type="dxa"/>
            <w:vMerge/>
            <w:tcBorders>
              <w:left w:val="single" w:sz="6" w:space="0" w:color="auto"/>
              <w:right w:val="single" w:sz="6" w:space="0" w:color="auto"/>
            </w:tcBorders>
          </w:tcPr>
          <w:p w14:paraId="2DAE7FB7"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1A6656F7" w14:textId="77777777" w:rsidR="00001A09" w:rsidRPr="00001A09" w:rsidRDefault="00001A09" w:rsidP="00EF154F">
            <w:pPr>
              <w:spacing w:line="276" w:lineRule="auto"/>
              <w:rPr>
                <w:b/>
              </w:rPr>
            </w:pPr>
          </w:p>
        </w:tc>
        <w:tc>
          <w:tcPr>
            <w:tcW w:w="567" w:type="dxa"/>
            <w:vMerge/>
            <w:shd w:val="clear" w:color="auto" w:fill="FFFFFF"/>
            <w:vAlign w:val="center"/>
          </w:tcPr>
          <w:p w14:paraId="63230025" w14:textId="77777777" w:rsidR="00001A09" w:rsidRPr="00001A09" w:rsidRDefault="00001A09" w:rsidP="00EF154F">
            <w:pPr>
              <w:spacing w:line="276" w:lineRule="auto"/>
              <w:jc w:val="center"/>
              <w:rPr>
                <w:b/>
              </w:rPr>
            </w:pPr>
          </w:p>
        </w:tc>
        <w:tc>
          <w:tcPr>
            <w:tcW w:w="567" w:type="dxa"/>
            <w:vMerge/>
            <w:shd w:val="clear" w:color="auto" w:fill="FFFFFF"/>
            <w:vAlign w:val="center"/>
          </w:tcPr>
          <w:p w14:paraId="50C9710B" w14:textId="77777777" w:rsidR="00001A09" w:rsidRPr="00001A09" w:rsidRDefault="00001A09" w:rsidP="00EF154F">
            <w:pPr>
              <w:spacing w:line="276" w:lineRule="auto"/>
              <w:jc w:val="center"/>
              <w:rPr>
                <w:b/>
              </w:rPr>
            </w:pPr>
          </w:p>
        </w:tc>
        <w:tc>
          <w:tcPr>
            <w:tcW w:w="567" w:type="dxa"/>
            <w:vMerge/>
            <w:shd w:val="clear" w:color="auto" w:fill="FFFFFF"/>
            <w:vAlign w:val="center"/>
          </w:tcPr>
          <w:p w14:paraId="5B029886" w14:textId="77777777" w:rsidR="00001A09" w:rsidRPr="00001A09" w:rsidRDefault="00001A09" w:rsidP="00EF154F">
            <w:pPr>
              <w:spacing w:line="276" w:lineRule="auto"/>
              <w:jc w:val="center"/>
              <w:rPr>
                <w:b/>
              </w:rPr>
            </w:pPr>
          </w:p>
        </w:tc>
        <w:tc>
          <w:tcPr>
            <w:tcW w:w="567" w:type="dxa"/>
            <w:vMerge/>
            <w:shd w:val="clear" w:color="auto" w:fill="FFFFFF"/>
            <w:vAlign w:val="center"/>
          </w:tcPr>
          <w:p w14:paraId="0DA22B3E" w14:textId="77777777" w:rsidR="00001A09" w:rsidRPr="00001A09" w:rsidRDefault="00001A09" w:rsidP="00EF154F">
            <w:pPr>
              <w:spacing w:line="276" w:lineRule="auto"/>
              <w:jc w:val="center"/>
              <w:rPr>
                <w:b/>
              </w:rPr>
            </w:pPr>
          </w:p>
        </w:tc>
        <w:tc>
          <w:tcPr>
            <w:tcW w:w="830" w:type="dxa"/>
            <w:vMerge/>
            <w:shd w:val="clear" w:color="auto" w:fill="FFFFFF"/>
            <w:vAlign w:val="center"/>
          </w:tcPr>
          <w:p w14:paraId="2161A5D8" w14:textId="77777777" w:rsidR="00001A09" w:rsidRPr="00001A09" w:rsidRDefault="00001A09" w:rsidP="00EF154F">
            <w:pPr>
              <w:spacing w:line="276" w:lineRule="auto"/>
              <w:jc w:val="center"/>
              <w:rPr>
                <w:b/>
              </w:rPr>
            </w:pPr>
          </w:p>
        </w:tc>
        <w:tc>
          <w:tcPr>
            <w:tcW w:w="7680" w:type="dxa"/>
            <w:gridSpan w:val="3"/>
            <w:shd w:val="clear" w:color="auto" w:fill="FFFFFF"/>
          </w:tcPr>
          <w:p w14:paraId="3A240B69" w14:textId="77777777" w:rsidR="00001A09" w:rsidRPr="00001A09" w:rsidRDefault="00001A09" w:rsidP="00EF154F">
            <w:pPr>
              <w:spacing w:line="276" w:lineRule="auto"/>
              <w:jc w:val="center"/>
              <w:rPr>
                <w:rFonts w:eastAsia="Calibri"/>
                <w:b/>
                <w:bCs/>
              </w:rPr>
            </w:pPr>
            <w:r w:rsidRPr="00001A09">
              <w:rPr>
                <w:rFonts w:eastAsia="Calibri"/>
                <w:b/>
                <w:bCs/>
              </w:rPr>
              <w:t>Yöntem ve Teknik</w:t>
            </w:r>
          </w:p>
          <w:p w14:paraId="13D6A0FA" w14:textId="77777777" w:rsidR="00001A09" w:rsidRPr="00001A09" w:rsidRDefault="00001A09" w:rsidP="00EF154F">
            <w:pPr>
              <w:spacing w:line="240" w:lineRule="auto"/>
              <w:jc w:val="center"/>
              <w:rPr>
                <w:rFonts w:eastAsia="Calibri"/>
                <w:i/>
              </w:rPr>
            </w:pPr>
            <w:r w:rsidRPr="00001A09">
              <w:rPr>
                <w:rFonts w:eastAsia="Calibri"/>
                <w:i/>
              </w:rPr>
              <w:t>Method and Technique</w:t>
            </w:r>
          </w:p>
          <w:p w14:paraId="2BEA4487" w14:textId="77777777" w:rsidR="00001A09" w:rsidRPr="00001A09" w:rsidRDefault="00001A09" w:rsidP="00EF154F">
            <w:pPr>
              <w:spacing w:line="240" w:lineRule="auto"/>
              <w:jc w:val="center"/>
              <w:rPr>
                <w:rFonts w:eastAsia="Calibri"/>
                <w:i/>
              </w:rPr>
            </w:pPr>
          </w:p>
          <w:p w14:paraId="280D76FD"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092924F8" w14:textId="279A8F18" w:rsidR="00001A09" w:rsidRPr="00001A09" w:rsidRDefault="00F11683" w:rsidP="00F11683">
            <w:pPr>
              <w:ind w:left="241"/>
              <w:contextualSpacing/>
              <w:jc w:val="center"/>
              <w:rPr>
                <w:b/>
              </w:rPr>
            </w:pPr>
            <w:r w:rsidRPr="00FA052B">
              <w:rPr>
                <w:i/>
                <w:iCs/>
                <w:color w:val="000000"/>
              </w:rPr>
              <w:t>Lecture, Question-Answer,</w:t>
            </w:r>
            <w:r>
              <w:rPr>
                <w:i/>
                <w:iCs/>
                <w:color w:val="000000"/>
              </w:rPr>
              <w:t xml:space="preserve"> Problem Solving</w:t>
            </w:r>
          </w:p>
        </w:tc>
      </w:tr>
      <w:tr w:rsidR="00EF154F" w:rsidRPr="00001A09" w14:paraId="25B18EC1" w14:textId="77777777" w:rsidTr="00027387">
        <w:trPr>
          <w:trHeight w:val="420"/>
        </w:trPr>
        <w:tc>
          <w:tcPr>
            <w:tcW w:w="1696" w:type="dxa"/>
            <w:vMerge/>
            <w:tcBorders>
              <w:left w:val="single" w:sz="6" w:space="0" w:color="auto"/>
              <w:right w:val="single" w:sz="6" w:space="0" w:color="auto"/>
            </w:tcBorders>
          </w:tcPr>
          <w:p w14:paraId="4F9EC355"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18B86D92" w14:textId="77777777" w:rsidR="00001A09" w:rsidRPr="00001A09" w:rsidRDefault="00001A09" w:rsidP="00EF154F">
            <w:pPr>
              <w:spacing w:line="276" w:lineRule="auto"/>
              <w:rPr>
                <w:b/>
              </w:rPr>
            </w:pPr>
          </w:p>
        </w:tc>
        <w:tc>
          <w:tcPr>
            <w:tcW w:w="567" w:type="dxa"/>
            <w:vMerge/>
            <w:shd w:val="clear" w:color="auto" w:fill="FFFFFF"/>
            <w:vAlign w:val="center"/>
          </w:tcPr>
          <w:p w14:paraId="76503DC5" w14:textId="77777777" w:rsidR="00001A09" w:rsidRPr="00001A09" w:rsidRDefault="00001A09" w:rsidP="00EF154F">
            <w:pPr>
              <w:spacing w:line="276" w:lineRule="auto"/>
              <w:jc w:val="center"/>
              <w:rPr>
                <w:b/>
              </w:rPr>
            </w:pPr>
          </w:p>
        </w:tc>
        <w:tc>
          <w:tcPr>
            <w:tcW w:w="567" w:type="dxa"/>
            <w:vMerge/>
            <w:shd w:val="clear" w:color="auto" w:fill="FFFFFF"/>
            <w:vAlign w:val="center"/>
          </w:tcPr>
          <w:p w14:paraId="7F5EB68F" w14:textId="77777777" w:rsidR="00001A09" w:rsidRPr="00001A09" w:rsidRDefault="00001A09" w:rsidP="00EF154F">
            <w:pPr>
              <w:spacing w:line="276" w:lineRule="auto"/>
              <w:jc w:val="center"/>
              <w:rPr>
                <w:b/>
              </w:rPr>
            </w:pPr>
          </w:p>
        </w:tc>
        <w:tc>
          <w:tcPr>
            <w:tcW w:w="567" w:type="dxa"/>
            <w:vMerge/>
            <w:shd w:val="clear" w:color="auto" w:fill="FFFFFF"/>
            <w:vAlign w:val="center"/>
          </w:tcPr>
          <w:p w14:paraId="6F8E7FDC" w14:textId="77777777" w:rsidR="00001A09" w:rsidRPr="00001A09" w:rsidRDefault="00001A09" w:rsidP="00EF154F">
            <w:pPr>
              <w:spacing w:line="276" w:lineRule="auto"/>
              <w:jc w:val="center"/>
              <w:rPr>
                <w:b/>
              </w:rPr>
            </w:pPr>
          </w:p>
        </w:tc>
        <w:tc>
          <w:tcPr>
            <w:tcW w:w="567" w:type="dxa"/>
            <w:vMerge/>
            <w:shd w:val="clear" w:color="auto" w:fill="FFFFFF"/>
            <w:vAlign w:val="center"/>
          </w:tcPr>
          <w:p w14:paraId="48CC1B20" w14:textId="77777777" w:rsidR="00001A09" w:rsidRPr="00001A09" w:rsidRDefault="00001A09" w:rsidP="00EF154F">
            <w:pPr>
              <w:spacing w:line="276" w:lineRule="auto"/>
              <w:jc w:val="center"/>
              <w:rPr>
                <w:b/>
              </w:rPr>
            </w:pPr>
          </w:p>
        </w:tc>
        <w:tc>
          <w:tcPr>
            <w:tcW w:w="830" w:type="dxa"/>
            <w:vMerge/>
            <w:shd w:val="clear" w:color="auto" w:fill="FFFFFF"/>
            <w:vAlign w:val="center"/>
          </w:tcPr>
          <w:p w14:paraId="59396C5F" w14:textId="77777777" w:rsidR="00001A09" w:rsidRPr="00001A09" w:rsidRDefault="00001A09" w:rsidP="00EF154F">
            <w:pPr>
              <w:spacing w:line="276" w:lineRule="auto"/>
              <w:jc w:val="center"/>
              <w:rPr>
                <w:b/>
              </w:rPr>
            </w:pPr>
          </w:p>
        </w:tc>
        <w:tc>
          <w:tcPr>
            <w:tcW w:w="7680" w:type="dxa"/>
            <w:gridSpan w:val="3"/>
            <w:shd w:val="clear" w:color="auto" w:fill="FFFFFF"/>
          </w:tcPr>
          <w:p w14:paraId="0AFF58E0" w14:textId="77777777" w:rsidR="00001A09" w:rsidRPr="00001A09" w:rsidRDefault="00001A09" w:rsidP="00EF154F">
            <w:pPr>
              <w:spacing w:line="276" w:lineRule="auto"/>
              <w:jc w:val="center"/>
              <w:rPr>
                <w:rFonts w:eastAsia="Calibri"/>
                <w:b/>
                <w:bCs/>
              </w:rPr>
            </w:pPr>
            <w:r w:rsidRPr="00001A09">
              <w:rPr>
                <w:rFonts w:eastAsia="Calibri"/>
                <w:b/>
                <w:bCs/>
              </w:rPr>
              <w:t>Ölçme ve Değerlendirme</w:t>
            </w:r>
          </w:p>
          <w:p w14:paraId="01012D1F" w14:textId="77777777" w:rsidR="00001A09" w:rsidRPr="00001A09" w:rsidRDefault="00001A09" w:rsidP="00EF154F">
            <w:pPr>
              <w:spacing w:line="240" w:lineRule="auto"/>
              <w:jc w:val="center"/>
              <w:rPr>
                <w:rFonts w:eastAsia="Calibri"/>
                <w:i/>
              </w:rPr>
            </w:pPr>
            <w:r w:rsidRPr="00001A09">
              <w:rPr>
                <w:rFonts w:eastAsia="Calibri"/>
                <w:i/>
              </w:rPr>
              <w:t>Assessment and Evaluation</w:t>
            </w:r>
          </w:p>
          <w:p w14:paraId="252CA407" w14:textId="77777777" w:rsidR="00001A09" w:rsidRPr="00001A09" w:rsidRDefault="00001A09" w:rsidP="00EF154F">
            <w:pPr>
              <w:spacing w:line="240" w:lineRule="auto"/>
              <w:jc w:val="center"/>
              <w:rPr>
                <w:rFonts w:eastAsia="Calibri"/>
                <w:i/>
              </w:rPr>
            </w:pPr>
          </w:p>
          <w:p w14:paraId="3C9D6900" w14:textId="0E201813" w:rsidR="00001A09" w:rsidRPr="00001A09" w:rsidRDefault="00001A09" w:rsidP="00EF154F">
            <w:pPr>
              <w:spacing w:line="276" w:lineRule="auto"/>
              <w:jc w:val="center"/>
              <w:rPr>
                <w:rFonts w:eastAsia="Calibri"/>
                <w:b/>
                <w:bCs/>
              </w:rPr>
            </w:pPr>
            <w:r w:rsidRPr="00001A09">
              <w:rPr>
                <w:rFonts w:eastAsia="Calibri"/>
                <w:b/>
                <w:bCs/>
              </w:rPr>
              <w:t>Yazılı ve Sözlü Yoklamalar, Performans Ödevleri</w:t>
            </w:r>
          </w:p>
          <w:p w14:paraId="7DD1FCC6" w14:textId="6C798CEC" w:rsidR="00001A09" w:rsidRPr="00001A09" w:rsidRDefault="00001A09" w:rsidP="00EF154F">
            <w:pPr>
              <w:spacing w:line="240" w:lineRule="auto"/>
              <w:jc w:val="center"/>
              <w:rPr>
                <w:rFonts w:eastAsia="Calibri"/>
                <w:i/>
              </w:rPr>
            </w:pPr>
            <w:r w:rsidRPr="00001A09">
              <w:rPr>
                <w:i/>
                <w:iCs/>
                <w:color w:val="000000"/>
              </w:rPr>
              <w:t>Written and Oral Exams, Performance Assignments</w:t>
            </w:r>
          </w:p>
          <w:p w14:paraId="7BDB434B" w14:textId="77777777" w:rsidR="00001A09" w:rsidRPr="00001A09" w:rsidRDefault="00001A09" w:rsidP="00EF154F">
            <w:pPr>
              <w:spacing w:line="276" w:lineRule="auto"/>
              <w:jc w:val="center"/>
              <w:rPr>
                <w:b/>
              </w:rPr>
            </w:pPr>
          </w:p>
        </w:tc>
      </w:tr>
      <w:tr w:rsidR="00EF154F" w:rsidRPr="00001A09" w14:paraId="7C2F585C" w14:textId="77777777" w:rsidTr="00027387">
        <w:trPr>
          <w:trHeight w:val="420"/>
        </w:trPr>
        <w:tc>
          <w:tcPr>
            <w:tcW w:w="1696" w:type="dxa"/>
            <w:vMerge/>
            <w:tcBorders>
              <w:left w:val="single" w:sz="6" w:space="0" w:color="auto"/>
              <w:right w:val="single" w:sz="6" w:space="0" w:color="auto"/>
            </w:tcBorders>
          </w:tcPr>
          <w:p w14:paraId="27BE5B5B"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4CC37259" w14:textId="77777777" w:rsidR="00001A09" w:rsidRPr="00001A09" w:rsidRDefault="00001A09" w:rsidP="00EF154F">
            <w:pPr>
              <w:spacing w:line="276" w:lineRule="auto"/>
              <w:rPr>
                <w:b/>
              </w:rPr>
            </w:pPr>
          </w:p>
        </w:tc>
        <w:tc>
          <w:tcPr>
            <w:tcW w:w="567" w:type="dxa"/>
            <w:vMerge/>
            <w:shd w:val="clear" w:color="auto" w:fill="FFFFFF"/>
            <w:vAlign w:val="center"/>
          </w:tcPr>
          <w:p w14:paraId="01069455" w14:textId="77777777" w:rsidR="00001A09" w:rsidRPr="00001A09" w:rsidRDefault="00001A09" w:rsidP="00EF154F">
            <w:pPr>
              <w:spacing w:line="276" w:lineRule="auto"/>
              <w:jc w:val="center"/>
              <w:rPr>
                <w:b/>
              </w:rPr>
            </w:pPr>
          </w:p>
        </w:tc>
        <w:tc>
          <w:tcPr>
            <w:tcW w:w="567" w:type="dxa"/>
            <w:vMerge/>
            <w:shd w:val="clear" w:color="auto" w:fill="FFFFFF"/>
            <w:vAlign w:val="center"/>
          </w:tcPr>
          <w:p w14:paraId="747525BE" w14:textId="77777777" w:rsidR="00001A09" w:rsidRPr="00001A09" w:rsidRDefault="00001A09" w:rsidP="00EF154F">
            <w:pPr>
              <w:spacing w:line="276" w:lineRule="auto"/>
              <w:jc w:val="center"/>
              <w:rPr>
                <w:b/>
              </w:rPr>
            </w:pPr>
          </w:p>
        </w:tc>
        <w:tc>
          <w:tcPr>
            <w:tcW w:w="567" w:type="dxa"/>
            <w:vMerge/>
            <w:shd w:val="clear" w:color="auto" w:fill="FFFFFF"/>
            <w:vAlign w:val="center"/>
          </w:tcPr>
          <w:p w14:paraId="4D35D1F3" w14:textId="77777777" w:rsidR="00001A09" w:rsidRPr="00001A09" w:rsidRDefault="00001A09" w:rsidP="00EF154F">
            <w:pPr>
              <w:spacing w:line="276" w:lineRule="auto"/>
              <w:jc w:val="center"/>
              <w:rPr>
                <w:b/>
              </w:rPr>
            </w:pPr>
          </w:p>
        </w:tc>
        <w:tc>
          <w:tcPr>
            <w:tcW w:w="567" w:type="dxa"/>
            <w:vMerge/>
            <w:shd w:val="clear" w:color="auto" w:fill="FFFFFF"/>
            <w:vAlign w:val="center"/>
          </w:tcPr>
          <w:p w14:paraId="24C43A42" w14:textId="77777777" w:rsidR="00001A09" w:rsidRPr="00001A09" w:rsidRDefault="00001A09" w:rsidP="00EF154F">
            <w:pPr>
              <w:spacing w:line="276" w:lineRule="auto"/>
              <w:jc w:val="center"/>
              <w:rPr>
                <w:b/>
              </w:rPr>
            </w:pPr>
          </w:p>
        </w:tc>
        <w:tc>
          <w:tcPr>
            <w:tcW w:w="830" w:type="dxa"/>
            <w:vMerge/>
            <w:shd w:val="clear" w:color="auto" w:fill="FFFFFF"/>
            <w:vAlign w:val="center"/>
          </w:tcPr>
          <w:p w14:paraId="16FBCDCC" w14:textId="77777777" w:rsidR="00001A09" w:rsidRPr="00001A09" w:rsidRDefault="00001A09" w:rsidP="00EF154F">
            <w:pPr>
              <w:spacing w:line="276" w:lineRule="auto"/>
              <w:jc w:val="center"/>
              <w:rPr>
                <w:b/>
              </w:rPr>
            </w:pPr>
          </w:p>
        </w:tc>
        <w:tc>
          <w:tcPr>
            <w:tcW w:w="7680" w:type="dxa"/>
            <w:gridSpan w:val="3"/>
            <w:shd w:val="clear" w:color="auto" w:fill="FFFFFF"/>
          </w:tcPr>
          <w:p w14:paraId="4A79D9EC" w14:textId="7817AC3D" w:rsidR="00001A09" w:rsidRPr="00001A09" w:rsidRDefault="00001A09" w:rsidP="002F54E1">
            <w:pPr>
              <w:spacing w:line="276" w:lineRule="auto"/>
              <w:jc w:val="center"/>
              <w:rPr>
                <w:rFonts w:eastAsia="Calibri"/>
                <w:b/>
                <w:bCs/>
              </w:rPr>
            </w:pPr>
            <w:r w:rsidRPr="00001A09">
              <w:rPr>
                <w:rFonts w:eastAsia="Calibri"/>
                <w:b/>
                <w:bCs/>
              </w:rPr>
              <w:t>FR-700 Program Güncelleme Kontrol Listesi KODU</w:t>
            </w:r>
          </w:p>
          <w:p w14:paraId="3FAA1D35" w14:textId="77777777" w:rsidR="00001A09" w:rsidRPr="00001A09" w:rsidRDefault="00001A09" w:rsidP="00EF154F">
            <w:pPr>
              <w:spacing w:line="276" w:lineRule="auto"/>
              <w:jc w:val="center"/>
              <w:rPr>
                <w:b/>
              </w:rPr>
            </w:pPr>
            <w:r w:rsidRPr="00001A09">
              <w:rPr>
                <w:b/>
                <w:bCs/>
              </w:rPr>
              <w:t>4a-4b-4c-7a-7b</w:t>
            </w:r>
          </w:p>
        </w:tc>
      </w:tr>
      <w:tr w:rsidR="00EF154F" w:rsidRPr="00001A09" w14:paraId="3A8A79E6" w14:textId="77777777" w:rsidTr="002F54E1">
        <w:trPr>
          <w:trHeight w:val="36"/>
        </w:trPr>
        <w:tc>
          <w:tcPr>
            <w:tcW w:w="1696" w:type="dxa"/>
            <w:vMerge/>
            <w:tcBorders>
              <w:left w:val="single" w:sz="6" w:space="0" w:color="auto"/>
              <w:right w:val="single" w:sz="6" w:space="0" w:color="auto"/>
            </w:tcBorders>
          </w:tcPr>
          <w:p w14:paraId="3F5DC705"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0BA8DF90" w14:textId="77777777" w:rsidR="00001A09" w:rsidRPr="00001A09" w:rsidRDefault="00001A09" w:rsidP="00EF154F">
            <w:pPr>
              <w:spacing w:line="276" w:lineRule="auto"/>
              <w:rPr>
                <w:b/>
              </w:rPr>
            </w:pPr>
          </w:p>
        </w:tc>
        <w:tc>
          <w:tcPr>
            <w:tcW w:w="567" w:type="dxa"/>
            <w:vMerge/>
            <w:shd w:val="clear" w:color="auto" w:fill="FFFFFF"/>
            <w:vAlign w:val="center"/>
          </w:tcPr>
          <w:p w14:paraId="68955B7F" w14:textId="77777777" w:rsidR="00001A09" w:rsidRPr="00001A09" w:rsidRDefault="00001A09" w:rsidP="00EF154F">
            <w:pPr>
              <w:spacing w:line="276" w:lineRule="auto"/>
              <w:jc w:val="center"/>
              <w:rPr>
                <w:b/>
              </w:rPr>
            </w:pPr>
          </w:p>
        </w:tc>
        <w:tc>
          <w:tcPr>
            <w:tcW w:w="567" w:type="dxa"/>
            <w:vMerge/>
            <w:shd w:val="clear" w:color="auto" w:fill="FFFFFF"/>
            <w:vAlign w:val="center"/>
          </w:tcPr>
          <w:p w14:paraId="44E3FC37" w14:textId="77777777" w:rsidR="00001A09" w:rsidRPr="00001A09" w:rsidRDefault="00001A09" w:rsidP="00EF154F">
            <w:pPr>
              <w:spacing w:line="276" w:lineRule="auto"/>
              <w:jc w:val="center"/>
              <w:rPr>
                <w:b/>
              </w:rPr>
            </w:pPr>
          </w:p>
        </w:tc>
        <w:tc>
          <w:tcPr>
            <w:tcW w:w="567" w:type="dxa"/>
            <w:vMerge/>
            <w:shd w:val="clear" w:color="auto" w:fill="FFFFFF"/>
            <w:vAlign w:val="center"/>
          </w:tcPr>
          <w:p w14:paraId="794FA517" w14:textId="77777777" w:rsidR="00001A09" w:rsidRPr="00001A09" w:rsidRDefault="00001A09" w:rsidP="00EF154F">
            <w:pPr>
              <w:spacing w:line="276" w:lineRule="auto"/>
              <w:jc w:val="center"/>
              <w:rPr>
                <w:b/>
              </w:rPr>
            </w:pPr>
          </w:p>
        </w:tc>
        <w:tc>
          <w:tcPr>
            <w:tcW w:w="567" w:type="dxa"/>
            <w:vMerge/>
            <w:shd w:val="clear" w:color="auto" w:fill="FFFFFF"/>
            <w:vAlign w:val="center"/>
          </w:tcPr>
          <w:p w14:paraId="7F7D5EC2" w14:textId="77777777" w:rsidR="00001A09" w:rsidRPr="00001A09" w:rsidRDefault="00001A09" w:rsidP="00EF154F">
            <w:pPr>
              <w:spacing w:line="276" w:lineRule="auto"/>
              <w:jc w:val="center"/>
              <w:rPr>
                <w:b/>
              </w:rPr>
            </w:pPr>
          </w:p>
        </w:tc>
        <w:tc>
          <w:tcPr>
            <w:tcW w:w="830" w:type="dxa"/>
            <w:vMerge/>
            <w:shd w:val="clear" w:color="auto" w:fill="FFFFFF"/>
            <w:vAlign w:val="center"/>
          </w:tcPr>
          <w:p w14:paraId="07A93EFA" w14:textId="77777777" w:rsidR="00001A09" w:rsidRPr="00001A09" w:rsidRDefault="00001A09" w:rsidP="00EF154F">
            <w:pPr>
              <w:spacing w:line="276" w:lineRule="auto"/>
              <w:jc w:val="center"/>
              <w:rPr>
                <w:b/>
              </w:rPr>
            </w:pPr>
          </w:p>
        </w:tc>
        <w:tc>
          <w:tcPr>
            <w:tcW w:w="3436" w:type="dxa"/>
            <w:gridSpan w:val="2"/>
          </w:tcPr>
          <w:p w14:paraId="02E1B219" w14:textId="77777777" w:rsidR="00001A09" w:rsidRPr="00001A09" w:rsidRDefault="00001A09" w:rsidP="00EF154F">
            <w:pPr>
              <w:spacing w:line="276" w:lineRule="auto"/>
              <w:jc w:val="center"/>
              <w:rPr>
                <w:b/>
                <w:bCs/>
                <w:iCs/>
              </w:rPr>
            </w:pPr>
            <w:r w:rsidRPr="00001A09">
              <w:rPr>
                <w:b/>
                <w:bCs/>
                <w:iCs/>
              </w:rPr>
              <w:t>Konular</w:t>
            </w:r>
          </w:p>
          <w:p w14:paraId="277A222E" w14:textId="77777777" w:rsidR="00001A09" w:rsidRPr="00001A09" w:rsidRDefault="00001A09" w:rsidP="00EF154F">
            <w:pPr>
              <w:spacing w:line="276" w:lineRule="auto"/>
              <w:jc w:val="center"/>
              <w:rPr>
                <w:b/>
                <w:shd w:val="clear" w:color="auto" w:fill="FFFFFF"/>
              </w:rPr>
            </w:pPr>
            <w:r w:rsidRPr="00001A09">
              <w:rPr>
                <w:i/>
              </w:rPr>
              <w:t>Subjects</w:t>
            </w:r>
          </w:p>
        </w:tc>
        <w:tc>
          <w:tcPr>
            <w:tcW w:w="4244" w:type="dxa"/>
            <w:shd w:val="clear" w:color="auto" w:fill="FFFFFF"/>
          </w:tcPr>
          <w:p w14:paraId="137E01ED" w14:textId="77777777" w:rsidR="00001A09" w:rsidRPr="00001A09" w:rsidRDefault="00001A09" w:rsidP="00EF154F">
            <w:pPr>
              <w:spacing w:line="276" w:lineRule="auto"/>
              <w:jc w:val="center"/>
              <w:rPr>
                <w:b/>
                <w:bCs/>
                <w:iCs/>
              </w:rPr>
            </w:pPr>
            <w:r w:rsidRPr="00001A09">
              <w:rPr>
                <w:b/>
                <w:bCs/>
                <w:iCs/>
              </w:rPr>
              <w:t>Öğrenme Çıktısı</w:t>
            </w:r>
          </w:p>
          <w:p w14:paraId="641CA8F4" w14:textId="77777777" w:rsidR="00001A09" w:rsidRPr="00001A09" w:rsidRDefault="00001A09" w:rsidP="00EF154F">
            <w:pPr>
              <w:spacing w:line="276" w:lineRule="auto"/>
              <w:jc w:val="center"/>
              <w:rPr>
                <w:b/>
                <w:bCs/>
                <w:iCs/>
              </w:rPr>
            </w:pPr>
            <w:r w:rsidRPr="00001A09">
              <w:rPr>
                <w:i/>
              </w:rPr>
              <w:t>Learning Outcome</w:t>
            </w:r>
          </w:p>
        </w:tc>
      </w:tr>
      <w:tr w:rsidR="00027387" w:rsidRPr="00001A09" w14:paraId="6570C490" w14:textId="77777777" w:rsidTr="002F54E1">
        <w:trPr>
          <w:trHeight w:val="36"/>
        </w:trPr>
        <w:tc>
          <w:tcPr>
            <w:tcW w:w="1696" w:type="dxa"/>
            <w:vMerge/>
            <w:tcBorders>
              <w:left w:val="single" w:sz="6" w:space="0" w:color="auto"/>
              <w:right w:val="single" w:sz="6" w:space="0" w:color="auto"/>
            </w:tcBorders>
          </w:tcPr>
          <w:p w14:paraId="6D733D8D"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790D319F" w14:textId="77777777" w:rsidR="00027387" w:rsidRPr="00001A09" w:rsidRDefault="00027387" w:rsidP="00027387">
            <w:pPr>
              <w:spacing w:line="276" w:lineRule="auto"/>
              <w:rPr>
                <w:b/>
              </w:rPr>
            </w:pPr>
          </w:p>
        </w:tc>
        <w:tc>
          <w:tcPr>
            <w:tcW w:w="567" w:type="dxa"/>
            <w:vMerge/>
            <w:shd w:val="clear" w:color="auto" w:fill="FFFFFF"/>
            <w:vAlign w:val="center"/>
          </w:tcPr>
          <w:p w14:paraId="0A359414" w14:textId="77777777" w:rsidR="00027387" w:rsidRPr="00001A09" w:rsidRDefault="00027387" w:rsidP="00027387">
            <w:pPr>
              <w:spacing w:line="276" w:lineRule="auto"/>
              <w:jc w:val="center"/>
              <w:rPr>
                <w:b/>
              </w:rPr>
            </w:pPr>
          </w:p>
        </w:tc>
        <w:tc>
          <w:tcPr>
            <w:tcW w:w="567" w:type="dxa"/>
            <w:vMerge/>
            <w:shd w:val="clear" w:color="auto" w:fill="FFFFFF"/>
            <w:vAlign w:val="center"/>
          </w:tcPr>
          <w:p w14:paraId="447E8BB9" w14:textId="77777777" w:rsidR="00027387" w:rsidRPr="00001A09" w:rsidRDefault="00027387" w:rsidP="00027387">
            <w:pPr>
              <w:spacing w:line="276" w:lineRule="auto"/>
              <w:jc w:val="center"/>
              <w:rPr>
                <w:b/>
              </w:rPr>
            </w:pPr>
          </w:p>
        </w:tc>
        <w:tc>
          <w:tcPr>
            <w:tcW w:w="567" w:type="dxa"/>
            <w:vMerge/>
            <w:shd w:val="clear" w:color="auto" w:fill="FFFFFF"/>
            <w:vAlign w:val="center"/>
          </w:tcPr>
          <w:p w14:paraId="45C3047C" w14:textId="77777777" w:rsidR="00027387" w:rsidRPr="00001A09" w:rsidRDefault="00027387" w:rsidP="00027387">
            <w:pPr>
              <w:spacing w:line="276" w:lineRule="auto"/>
              <w:jc w:val="center"/>
              <w:rPr>
                <w:b/>
              </w:rPr>
            </w:pPr>
          </w:p>
        </w:tc>
        <w:tc>
          <w:tcPr>
            <w:tcW w:w="567" w:type="dxa"/>
            <w:vMerge/>
            <w:shd w:val="clear" w:color="auto" w:fill="FFFFFF"/>
            <w:vAlign w:val="center"/>
          </w:tcPr>
          <w:p w14:paraId="658FDF70" w14:textId="77777777" w:rsidR="00027387" w:rsidRPr="00001A09" w:rsidRDefault="00027387" w:rsidP="00027387">
            <w:pPr>
              <w:spacing w:line="276" w:lineRule="auto"/>
              <w:jc w:val="center"/>
              <w:rPr>
                <w:b/>
              </w:rPr>
            </w:pPr>
          </w:p>
        </w:tc>
        <w:tc>
          <w:tcPr>
            <w:tcW w:w="830" w:type="dxa"/>
            <w:vMerge/>
            <w:shd w:val="clear" w:color="auto" w:fill="FFFFFF"/>
            <w:vAlign w:val="center"/>
          </w:tcPr>
          <w:p w14:paraId="5B7BB616" w14:textId="77777777" w:rsidR="00027387" w:rsidRPr="00001A09" w:rsidRDefault="00027387" w:rsidP="00027387">
            <w:pPr>
              <w:spacing w:line="276" w:lineRule="auto"/>
              <w:jc w:val="center"/>
              <w:rPr>
                <w:b/>
              </w:rPr>
            </w:pPr>
          </w:p>
        </w:tc>
        <w:tc>
          <w:tcPr>
            <w:tcW w:w="3436" w:type="dxa"/>
            <w:gridSpan w:val="2"/>
          </w:tcPr>
          <w:p w14:paraId="0D9BC5F3" w14:textId="77777777" w:rsidR="00027387" w:rsidRPr="00BA7CAD" w:rsidRDefault="00027387">
            <w:pPr>
              <w:pStyle w:val="ListParagraph"/>
              <w:numPr>
                <w:ilvl w:val="0"/>
                <w:numId w:val="70"/>
              </w:numPr>
              <w:spacing w:line="360" w:lineRule="auto"/>
              <w:ind w:left="200" w:hanging="283"/>
              <w:rPr>
                <w:b/>
                <w:bCs/>
                <w:iCs/>
              </w:rPr>
            </w:pPr>
            <w:r w:rsidRPr="00BA7CAD">
              <w:rPr>
                <w:b/>
                <w:bCs/>
                <w:iCs/>
              </w:rPr>
              <w:t>Dual sayılar sistemi</w:t>
            </w:r>
          </w:p>
          <w:p w14:paraId="48A098B5" w14:textId="2C05B918" w:rsidR="00027387" w:rsidRPr="00001A09" w:rsidRDefault="00027387" w:rsidP="00027387">
            <w:pPr>
              <w:spacing w:line="276" w:lineRule="auto"/>
              <w:rPr>
                <w:shd w:val="clear" w:color="auto" w:fill="CCE0FC"/>
              </w:rPr>
            </w:pPr>
            <w:r w:rsidRPr="00BA7CAD">
              <w:rPr>
                <w:i/>
              </w:rPr>
              <w:t>1</w:t>
            </w:r>
            <w:r w:rsidRPr="00BA7CAD">
              <w:rPr>
                <w:i/>
              </w:rPr>
              <w:noBreakHyphen/>
              <w:t> Dual numbers system</w:t>
            </w:r>
          </w:p>
        </w:tc>
        <w:tc>
          <w:tcPr>
            <w:tcW w:w="4244" w:type="dxa"/>
            <w:shd w:val="clear" w:color="auto" w:fill="FFFFFF"/>
          </w:tcPr>
          <w:p w14:paraId="729AA1EF" w14:textId="77777777" w:rsidR="00027387" w:rsidRPr="002F54E1" w:rsidRDefault="00027387" w:rsidP="002F54E1">
            <w:pPr>
              <w:spacing w:line="360" w:lineRule="auto"/>
              <w:rPr>
                <w:b/>
                <w:bCs/>
                <w:iCs/>
              </w:rPr>
            </w:pPr>
            <w:r w:rsidRPr="002F54E1">
              <w:rPr>
                <w:b/>
                <w:bCs/>
                <w:iCs/>
              </w:rPr>
              <w:t>Dual sayıları ifade eder.</w:t>
            </w:r>
          </w:p>
          <w:p w14:paraId="256D194F" w14:textId="31435452" w:rsidR="00027387" w:rsidRPr="00001A09" w:rsidRDefault="00027387" w:rsidP="00027387">
            <w:pPr>
              <w:spacing w:line="276" w:lineRule="auto"/>
              <w:rPr>
                <w:b/>
                <w:bCs/>
                <w:iCs/>
              </w:rPr>
            </w:pPr>
            <w:r w:rsidRPr="00BA7CAD">
              <w:rPr>
                <w:i/>
              </w:rPr>
              <w:t>Expresses the dual numbers system.</w:t>
            </w:r>
          </w:p>
        </w:tc>
      </w:tr>
      <w:tr w:rsidR="00027387" w:rsidRPr="00001A09" w14:paraId="3359773A" w14:textId="77777777" w:rsidTr="002F54E1">
        <w:trPr>
          <w:trHeight w:val="36"/>
        </w:trPr>
        <w:tc>
          <w:tcPr>
            <w:tcW w:w="1696" w:type="dxa"/>
            <w:vMerge/>
            <w:tcBorders>
              <w:left w:val="single" w:sz="6" w:space="0" w:color="auto"/>
              <w:right w:val="single" w:sz="6" w:space="0" w:color="auto"/>
            </w:tcBorders>
          </w:tcPr>
          <w:p w14:paraId="3231B27D"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379927A6" w14:textId="77777777" w:rsidR="00027387" w:rsidRPr="00001A09" w:rsidRDefault="00027387" w:rsidP="00027387">
            <w:pPr>
              <w:spacing w:line="276" w:lineRule="auto"/>
              <w:rPr>
                <w:b/>
              </w:rPr>
            </w:pPr>
          </w:p>
        </w:tc>
        <w:tc>
          <w:tcPr>
            <w:tcW w:w="567" w:type="dxa"/>
            <w:vMerge/>
            <w:shd w:val="clear" w:color="auto" w:fill="FFFFFF"/>
            <w:vAlign w:val="center"/>
          </w:tcPr>
          <w:p w14:paraId="0992D4AA" w14:textId="77777777" w:rsidR="00027387" w:rsidRPr="00001A09" w:rsidRDefault="00027387" w:rsidP="00027387">
            <w:pPr>
              <w:spacing w:line="276" w:lineRule="auto"/>
              <w:jc w:val="center"/>
              <w:rPr>
                <w:b/>
              </w:rPr>
            </w:pPr>
          </w:p>
        </w:tc>
        <w:tc>
          <w:tcPr>
            <w:tcW w:w="567" w:type="dxa"/>
            <w:vMerge/>
            <w:shd w:val="clear" w:color="auto" w:fill="FFFFFF"/>
            <w:vAlign w:val="center"/>
          </w:tcPr>
          <w:p w14:paraId="60F52A90" w14:textId="77777777" w:rsidR="00027387" w:rsidRPr="00001A09" w:rsidRDefault="00027387" w:rsidP="00027387">
            <w:pPr>
              <w:spacing w:line="276" w:lineRule="auto"/>
              <w:jc w:val="center"/>
              <w:rPr>
                <w:b/>
              </w:rPr>
            </w:pPr>
          </w:p>
        </w:tc>
        <w:tc>
          <w:tcPr>
            <w:tcW w:w="567" w:type="dxa"/>
            <w:vMerge/>
            <w:shd w:val="clear" w:color="auto" w:fill="FFFFFF"/>
            <w:vAlign w:val="center"/>
          </w:tcPr>
          <w:p w14:paraId="386EC7FB" w14:textId="77777777" w:rsidR="00027387" w:rsidRPr="00001A09" w:rsidRDefault="00027387" w:rsidP="00027387">
            <w:pPr>
              <w:spacing w:line="276" w:lineRule="auto"/>
              <w:jc w:val="center"/>
              <w:rPr>
                <w:b/>
              </w:rPr>
            </w:pPr>
          </w:p>
        </w:tc>
        <w:tc>
          <w:tcPr>
            <w:tcW w:w="567" w:type="dxa"/>
            <w:vMerge/>
            <w:shd w:val="clear" w:color="auto" w:fill="FFFFFF"/>
            <w:vAlign w:val="center"/>
          </w:tcPr>
          <w:p w14:paraId="0CFAB0B8" w14:textId="77777777" w:rsidR="00027387" w:rsidRPr="00001A09" w:rsidRDefault="00027387" w:rsidP="00027387">
            <w:pPr>
              <w:spacing w:line="276" w:lineRule="auto"/>
              <w:jc w:val="center"/>
              <w:rPr>
                <w:b/>
              </w:rPr>
            </w:pPr>
          </w:p>
        </w:tc>
        <w:tc>
          <w:tcPr>
            <w:tcW w:w="830" w:type="dxa"/>
            <w:vMerge/>
            <w:shd w:val="clear" w:color="auto" w:fill="FFFFFF"/>
            <w:vAlign w:val="center"/>
          </w:tcPr>
          <w:p w14:paraId="085A2FBB" w14:textId="77777777" w:rsidR="00027387" w:rsidRPr="00001A09" w:rsidRDefault="00027387" w:rsidP="00027387">
            <w:pPr>
              <w:spacing w:line="276" w:lineRule="auto"/>
              <w:jc w:val="center"/>
              <w:rPr>
                <w:b/>
              </w:rPr>
            </w:pPr>
          </w:p>
        </w:tc>
        <w:tc>
          <w:tcPr>
            <w:tcW w:w="3436" w:type="dxa"/>
            <w:gridSpan w:val="2"/>
            <w:shd w:val="clear" w:color="auto" w:fill="FFFFFF"/>
          </w:tcPr>
          <w:p w14:paraId="3D9E9A0F" w14:textId="77777777" w:rsidR="00027387" w:rsidRPr="00BA7CAD" w:rsidRDefault="00027387">
            <w:pPr>
              <w:pStyle w:val="ListParagraph"/>
              <w:numPr>
                <w:ilvl w:val="0"/>
                <w:numId w:val="70"/>
              </w:numPr>
              <w:spacing w:line="360" w:lineRule="auto"/>
              <w:ind w:left="200" w:hanging="283"/>
              <w:rPr>
                <w:b/>
                <w:bCs/>
                <w:iCs/>
              </w:rPr>
            </w:pPr>
            <w:r w:rsidRPr="00BA7CAD">
              <w:rPr>
                <w:b/>
                <w:bCs/>
                <w:iCs/>
              </w:rPr>
              <w:t>D-modü</w:t>
            </w:r>
          </w:p>
          <w:p w14:paraId="37BD56E1" w14:textId="0888F4D0" w:rsidR="00027387" w:rsidRPr="00001A09" w:rsidRDefault="00027387" w:rsidP="00027387">
            <w:pPr>
              <w:spacing w:line="276" w:lineRule="auto"/>
              <w:rPr>
                <w:bCs/>
                <w:i/>
                <w:iCs/>
              </w:rPr>
            </w:pPr>
            <w:r w:rsidRPr="00BA7CAD">
              <w:rPr>
                <w:i/>
              </w:rPr>
              <w:t>2</w:t>
            </w:r>
            <w:r w:rsidRPr="00BA7CAD">
              <w:rPr>
                <w:i/>
              </w:rPr>
              <w:noBreakHyphen/>
              <w:t> D-modul</w:t>
            </w:r>
          </w:p>
        </w:tc>
        <w:tc>
          <w:tcPr>
            <w:tcW w:w="4244" w:type="dxa"/>
            <w:shd w:val="clear" w:color="auto" w:fill="FFFFFF"/>
          </w:tcPr>
          <w:p w14:paraId="5A75F4C6" w14:textId="77777777" w:rsidR="00027387" w:rsidRPr="002F54E1" w:rsidRDefault="00027387" w:rsidP="002F54E1">
            <w:pPr>
              <w:spacing w:line="360" w:lineRule="auto"/>
              <w:rPr>
                <w:b/>
                <w:bCs/>
                <w:iCs/>
              </w:rPr>
            </w:pPr>
            <w:r w:rsidRPr="002F54E1">
              <w:rPr>
                <w:b/>
                <w:bCs/>
                <w:iCs/>
              </w:rPr>
              <w:t>D-modülü tanımlar.</w:t>
            </w:r>
          </w:p>
          <w:p w14:paraId="19CB9D2D" w14:textId="7A3C4736" w:rsidR="00027387" w:rsidRPr="00001A09" w:rsidRDefault="00027387" w:rsidP="00027387">
            <w:pPr>
              <w:spacing w:line="276" w:lineRule="auto"/>
              <w:rPr>
                <w:bCs/>
                <w:i/>
                <w:iCs/>
              </w:rPr>
            </w:pPr>
            <w:r w:rsidRPr="00BA7CAD">
              <w:rPr>
                <w:i/>
              </w:rPr>
              <w:t>Defines the D-module.</w:t>
            </w:r>
          </w:p>
        </w:tc>
      </w:tr>
      <w:tr w:rsidR="00027387" w:rsidRPr="00001A09" w14:paraId="5E510721" w14:textId="77777777" w:rsidTr="002F54E1">
        <w:trPr>
          <w:trHeight w:val="36"/>
        </w:trPr>
        <w:tc>
          <w:tcPr>
            <w:tcW w:w="1696" w:type="dxa"/>
            <w:vMerge/>
            <w:tcBorders>
              <w:left w:val="single" w:sz="6" w:space="0" w:color="auto"/>
              <w:right w:val="single" w:sz="6" w:space="0" w:color="auto"/>
            </w:tcBorders>
          </w:tcPr>
          <w:p w14:paraId="0A3FC889"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4BFCE8CA" w14:textId="77777777" w:rsidR="00027387" w:rsidRPr="00001A09" w:rsidRDefault="00027387" w:rsidP="00027387">
            <w:pPr>
              <w:spacing w:line="276" w:lineRule="auto"/>
              <w:rPr>
                <w:b/>
              </w:rPr>
            </w:pPr>
          </w:p>
        </w:tc>
        <w:tc>
          <w:tcPr>
            <w:tcW w:w="567" w:type="dxa"/>
            <w:vMerge/>
            <w:shd w:val="clear" w:color="auto" w:fill="FFFFFF"/>
            <w:vAlign w:val="center"/>
          </w:tcPr>
          <w:p w14:paraId="407B6FFD" w14:textId="77777777" w:rsidR="00027387" w:rsidRPr="00001A09" w:rsidRDefault="00027387" w:rsidP="00027387">
            <w:pPr>
              <w:spacing w:line="276" w:lineRule="auto"/>
              <w:jc w:val="center"/>
              <w:rPr>
                <w:b/>
              </w:rPr>
            </w:pPr>
          </w:p>
        </w:tc>
        <w:tc>
          <w:tcPr>
            <w:tcW w:w="567" w:type="dxa"/>
            <w:vMerge/>
            <w:shd w:val="clear" w:color="auto" w:fill="FFFFFF"/>
            <w:vAlign w:val="center"/>
          </w:tcPr>
          <w:p w14:paraId="5A84183F" w14:textId="77777777" w:rsidR="00027387" w:rsidRPr="00001A09" w:rsidRDefault="00027387" w:rsidP="00027387">
            <w:pPr>
              <w:spacing w:line="276" w:lineRule="auto"/>
              <w:jc w:val="center"/>
              <w:rPr>
                <w:b/>
              </w:rPr>
            </w:pPr>
          </w:p>
        </w:tc>
        <w:tc>
          <w:tcPr>
            <w:tcW w:w="567" w:type="dxa"/>
            <w:vMerge/>
            <w:shd w:val="clear" w:color="auto" w:fill="FFFFFF"/>
            <w:vAlign w:val="center"/>
          </w:tcPr>
          <w:p w14:paraId="18A312D7" w14:textId="77777777" w:rsidR="00027387" w:rsidRPr="00001A09" w:rsidRDefault="00027387" w:rsidP="00027387">
            <w:pPr>
              <w:spacing w:line="276" w:lineRule="auto"/>
              <w:jc w:val="center"/>
              <w:rPr>
                <w:b/>
              </w:rPr>
            </w:pPr>
          </w:p>
        </w:tc>
        <w:tc>
          <w:tcPr>
            <w:tcW w:w="567" w:type="dxa"/>
            <w:vMerge/>
            <w:shd w:val="clear" w:color="auto" w:fill="FFFFFF"/>
            <w:vAlign w:val="center"/>
          </w:tcPr>
          <w:p w14:paraId="43166F70" w14:textId="77777777" w:rsidR="00027387" w:rsidRPr="00001A09" w:rsidRDefault="00027387" w:rsidP="00027387">
            <w:pPr>
              <w:spacing w:line="276" w:lineRule="auto"/>
              <w:jc w:val="center"/>
              <w:rPr>
                <w:b/>
              </w:rPr>
            </w:pPr>
          </w:p>
        </w:tc>
        <w:tc>
          <w:tcPr>
            <w:tcW w:w="830" w:type="dxa"/>
            <w:vMerge/>
            <w:shd w:val="clear" w:color="auto" w:fill="FFFFFF"/>
            <w:vAlign w:val="center"/>
          </w:tcPr>
          <w:p w14:paraId="4EBDF168" w14:textId="77777777" w:rsidR="00027387" w:rsidRPr="00001A09" w:rsidRDefault="00027387" w:rsidP="00027387">
            <w:pPr>
              <w:spacing w:line="276" w:lineRule="auto"/>
              <w:jc w:val="center"/>
              <w:rPr>
                <w:b/>
              </w:rPr>
            </w:pPr>
          </w:p>
        </w:tc>
        <w:tc>
          <w:tcPr>
            <w:tcW w:w="3436" w:type="dxa"/>
            <w:gridSpan w:val="2"/>
            <w:shd w:val="clear" w:color="auto" w:fill="FFFFFF"/>
          </w:tcPr>
          <w:p w14:paraId="06FB58A9" w14:textId="77777777" w:rsidR="00027387" w:rsidRPr="00BA7CAD" w:rsidRDefault="00027387">
            <w:pPr>
              <w:pStyle w:val="ListParagraph"/>
              <w:numPr>
                <w:ilvl w:val="0"/>
                <w:numId w:val="70"/>
              </w:numPr>
              <w:spacing w:after="160" w:line="360" w:lineRule="auto"/>
              <w:ind w:left="200" w:hanging="283"/>
              <w:rPr>
                <w:b/>
                <w:bCs/>
                <w:iCs/>
              </w:rPr>
            </w:pPr>
            <w:r w:rsidRPr="00BA7CAD">
              <w:rPr>
                <w:b/>
                <w:bCs/>
                <w:iCs/>
              </w:rPr>
              <w:t>D-modülde dual izometriler</w:t>
            </w:r>
          </w:p>
          <w:p w14:paraId="08D73EE3" w14:textId="7384F414" w:rsidR="00027387" w:rsidRPr="00001A09" w:rsidRDefault="00027387" w:rsidP="00027387">
            <w:pPr>
              <w:spacing w:line="276" w:lineRule="auto"/>
              <w:rPr>
                <w:bCs/>
                <w:i/>
                <w:iCs/>
              </w:rPr>
            </w:pPr>
            <w:r w:rsidRPr="00BA7CAD">
              <w:rPr>
                <w:i/>
              </w:rPr>
              <w:t>3</w:t>
            </w:r>
            <w:r w:rsidRPr="00BA7CAD">
              <w:rPr>
                <w:i/>
              </w:rPr>
              <w:noBreakHyphen/>
              <w:t> Dual isometries in D-modul</w:t>
            </w:r>
          </w:p>
        </w:tc>
        <w:tc>
          <w:tcPr>
            <w:tcW w:w="4244" w:type="dxa"/>
            <w:shd w:val="clear" w:color="auto" w:fill="FFFFFF"/>
          </w:tcPr>
          <w:p w14:paraId="3530BCDC" w14:textId="77777777" w:rsidR="00027387" w:rsidRPr="002F54E1" w:rsidRDefault="00027387" w:rsidP="002F54E1">
            <w:pPr>
              <w:spacing w:line="360" w:lineRule="auto"/>
              <w:rPr>
                <w:b/>
                <w:bCs/>
                <w:iCs/>
              </w:rPr>
            </w:pPr>
            <w:r w:rsidRPr="002F54E1">
              <w:rPr>
                <w:b/>
                <w:bCs/>
                <w:iCs/>
              </w:rPr>
              <w:t>D-modülde dual izometrileri açıklar.</w:t>
            </w:r>
          </w:p>
          <w:p w14:paraId="0704CD9F" w14:textId="29CA1080" w:rsidR="00027387" w:rsidRPr="00001A09" w:rsidRDefault="00027387" w:rsidP="00027387">
            <w:pPr>
              <w:spacing w:line="276" w:lineRule="auto"/>
              <w:rPr>
                <w:bCs/>
                <w:i/>
                <w:iCs/>
              </w:rPr>
            </w:pPr>
            <w:r w:rsidRPr="00BA7CAD">
              <w:rPr>
                <w:i/>
              </w:rPr>
              <w:t>Explains the  Dual isometries in D-modul.</w:t>
            </w:r>
          </w:p>
        </w:tc>
      </w:tr>
      <w:tr w:rsidR="00027387" w:rsidRPr="00001A09" w14:paraId="20348369" w14:textId="77777777" w:rsidTr="002F54E1">
        <w:trPr>
          <w:trHeight w:val="36"/>
        </w:trPr>
        <w:tc>
          <w:tcPr>
            <w:tcW w:w="1696" w:type="dxa"/>
            <w:vMerge/>
            <w:tcBorders>
              <w:left w:val="single" w:sz="6" w:space="0" w:color="auto"/>
              <w:right w:val="single" w:sz="6" w:space="0" w:color="auto"/>
            </w:tcBorders>
          </w:tcPr>
          <w:p w14:paraId="658B69EF"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306BD3B6" w14:textId="77777777" w:rsidR="00027387" w:rsidRPr="00001A09" w:rsidRDefault="00027387" w:rsidP="00027387">
            <w:pPr>
              <w:spacing w:line="276" w:lineRule="auto"/>
              <w:rPr>
                <w:b/>
              </w:rPr>
            </w:pPr>
          </w:p>
        </w:tc>
        <w:tc>
          <w:tcPr>
            <w:tcW w:w="567" w:type="dxa"/>
            <w:vMerge/>
            <w:shd w:val="clear" w:color="auto" w:fill="FFFFFF"/>
            <w:vAlign w:val="center"/>
          </w:tcPr>
          <w:p w14:paraId="33A5B772" w14:textId="77777777" w:rsidR="00027387" w:rsidRPr="00001A09" w:rsidRDefault="00027387" w:rsidP="00027387">
            <w:pPr>
              <w:spacing w:line="276" w:lineRule="auto"/>
              <w:jc w:val="center"/>
              <w:rPr>
                <w:b/>
              </w:rPr>
            </w:pPr>
          </w:p>
        </w:tc>
        <w:tc>
          <w:tcPr>
            <w:tcW w:w="567" w:type="dxa"/>
            <w:vMerge/>
            <w:shd w:val="clear" w:color="auto" w:fill="FFFFFF"/>
            <w:vAlign w:val="center"/>
          </w:tcPr>
          <w:p w14:paraId="777B7171" w14:textId="77777777" w:rsidR="00027387" w:rsidRPr="00001A09" w:rsidRDefault="00027387" w:rsidP="00027387">
            <w:pPr>
              <w:spacing w:line="276" w:lineRule="auto"/>
              <w:jc w:val="center"/>
              <w:rPr>
                <w:b/>
              </w:rPr>
            </w:pPr>
          </w:p>
        </w:tc>
        <w:tc>
          <w:tcPr>
            <w:tcW w:w="567" w:type="dxa"/>
            <w:vMerge/>
            <w:shd w:val="clear" w:color="auto" w:fill="FFFFFF"/>
            <w:vAlign w:val="center"/>
          </w:tcPr>
          <w:p w14:paraId="55BC04DE" w14:textId="77777777" w:rsidR="00027387" w:rsidRPr="00001A09" w:rsidRDefault="00027387" w:rsidP="00027387">
            <w:pPr>
              <w:spacing w:line="276" w:lineRule="auto"/>
              <w:jc w:val="center"/>
              <w:rPr>
                <w:b/>
              </w:rPr>
            </w:pPr>
          </w:p>
        </w:tc>
        <w:tc>
          <w:tcPr>
            <w:tcW w:w="567" w:type="dxa"/>
            <w:vMerge/>
            <w:shd w:val="clear" w:color="auto" w:fill="FFFFFF"/>
            <w:vAlign w:val="center"/>
          </w:tcPr>
          <w:p w14:paraId="2913AC90" w14:textId="77777777" w:rsidR="00027387" w:rsidRPr="00001A09" w:rsidRDefault="00027387" w:rsidP="00027387">
            <w:pPr>
              <w:spacing w:line="276" w:lineRule="auto"/>
              <w:jc w:val="center"/>
              <w:rPr>
                <w:b/>
              </w:rPr>
            </w:pPr>
          </w:p>
        </w:tc>
        <w:tc>
          <w:tcPr>
            <w:tcW w:w="830" w:type="dxa"/>
            <w:vMerge/>
            <w:shd w:val="clear" w:color="auto" w:fill="FFFFFF"/>
            <w:vAlign w:val="center"/>
          </w:tcPr>
          <w:p w14:paraId="72CFEA13" w14:textId="77777777" w:rsidR="00027387" w:rsidRPr="00001A09" w:rsidRDefault="00027387" w:rsidP="00027387">
            <w:pPr>
              <w:spacing w:line="276" w:lineRule="auto"/>
              <w:jc w:val="center"/>
              <w:rPr>
                <w:b/>
              </w:rPr>
            </w:pPr>
          </w:p>
        </w:tc>
        <w:tc>
          <w:tcPr>
            <w:tcW w:w="3436" w:type="dxa"/>
            <w:gridSpan w:val="2"/>
            <w:shd w:val="clear" w:color="auto" w:fill="FFFFFF"/>
          </w:tcPr>
          <w:p w14:paraId="224CAB56" w14:textId="77777777" w:rsidR="00027387" w:rsidRPr="00BA7CAD" w:rsidRDefault="00027387">
            <w:pPr>
              <w:pStyle w:val="ListParagraph"/>
              <w:numPr>
                <w:ilvl w:val="0"/>
                <w:numId w:val="70"/>
              </w:numPr>
              <w:spacing w:line="360" w:lineRule="auto"/>
              <w:ind w:left="200" w:hanging="283"/>
              <w:rPr>
                <w:b/>
                <w:bCs/>
                <w:iCs/>
              </w:rPr>
            </w:pPr>
            <w:r w:rsidRPr="00BA7CAD">
              <w:rPr>
                <w:b/>
                <w:bCs/>
              </w:rPr>
              <w:t>Kuaterniyonlar</w:t>
            </w:r>
          </w:p>
          <w:p w14:paraId="02C4C6AF" w14:textId="7255B484" w:rsidR="00027387" w:rsidRPr="00001A09" w:rsidRDefault="00027387" w:rsidP="00027387">
            <w:pPr>
              <w:spacing w:line="276" w:lineRule="auto"/>
              <w:rPr>
                <w:b/>
                <w:bCs/>
                <w:iCs/>
              </w:rPr>
            </w:pPr>
            <w:r w:rsidRPr="00BA7CAD">
              <w:rPr>
                <w:i/>
                <w:iCs/>
              </w:rPr>
              <w:t>4</w:t>
            </w:r>
            <w:r w:rsidRPr="00BA7CAD">
              <w:rPr>
                <w:i/>
              </w:rPr>
              <w:noBreakHyphen/>
              <w:t> </w:t>
            </w:r>
            <w:r w:rsidRPr="00BA7CAD">
              <w:rPr>
                <w:i/>
                <w:iCs/>
              </w:rPr>
              <w:t>Quaternions</w:t>
            </w:r>
          </w:p>
        </w:tc>
        <w:tc>
          <w:tcPr>
            <w:tcW w:w="4244" w:type="dxa"/>
            <w:shd w:val="clear" w:color="auto" w:fill="FFFFFF"/>
          </w:tcPr>
          <w:p w14:paraId="2A2A743E" w14:textId="77777777" w:rsidR="00027387" w:rsidRPr="002F54E1" w:rsidRDefault="00027387" w:rsidP="002F54E1">
            <w:pPr>
              <w:spacing w:line="360" w:lineRule="auto"/>
              <w:rPr>
                <w:i/>
              </w:rPr>
            </w:pPr>
            <w:r w:rsidRPr="002F54E1">
              <w:rPr>
                <w:b/>
                <w:bCs/>
                <w:iCs/>
              </w:rPr>
              <w:t>Kuaterniyonları sınıflandırır.</w:t>
            </w:r>
          </w:p>
          <w:p w14:paraId="6B4DBC0F" w14:textId="39BA44B1" w:rsidR="00027387" w:rsidRPr="00001A09" w:rsidRDefault="00027387" w:rsidP="00027387">
            <w:pPr>
              <w:spacing w:line="276" w:lineRule="auto"/>
              <w:rPr>
                <w:bCs/>
                <w:i/>
                <w:iCs/>
              </w:rPr>
            </w:pPr>
            <w:r w:rsidRPr="00BA7CAD">
              <w:rPr>
                <w:i/>
              </w:rPr>
              <w:t>Classify quaternions.</w:t>
            </w:r>
          </w:p>
        </w:tc>
      </w:tr>
      <w:tr w:rsidR="00027387" w:rsidRPr="00001A09" w14:paraId="1673CFE3" w14:textId="77777777" w:rsidTr="002F54E1">
        <w:trPr>
          <w:trHeight w:val="36"/>
        </w:trPr>
        <w:tc>
          <w:tcPr>
            <w:tcW w:w="1696" w:type="dxa"/>
            <w:vMerge/>
            <w:tcBorders>
              <w:left w:val="single" w:sz="6" w:space="0" w:color="auto"/>
              <w:right w:val="single" w:sz="6" w:space="0" w:color="auto"/>
            </w:tcBorders>
          </w:tcPr>
          <w:p w14:paraId="19A225A5"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7C8ADDE4" w14:textId="77777777" w:rsidR="00027387" w:rsidRPr="00001A09" w:rsidRDefault="00027387" w:rsidP="00027387">
            <w:pPr>
              <w:spacing w:line="276" w:lineRule="auto"/>
              <w:rPr>
                <w:b/>
              </w:rPr>
            </w:pPr>
          </w:p>
        </w:tc>
        <w:tc>
          <w:tcPr>
            <w:tcW w:w="567" w:type="dxa"/>
            <w:vMerge/>
            <w:shd w:val="clear" w:color="auto" w:fill="FFFFFF"/>
            <w:vAlign w:val="center"/>
          </w:tcPr>
          <w:p w14:paraId="766F6172" w14:textId="77777777" w:rsidR="00027387" w:rsidRPr="00001A09" w:rsidRDefault="00027387" w:rsidP="00027387">
            <w:pPr>
              <w:spacing w:line="276" w:lineRule="auto"/>
              <w:jc w:val="center"/>
              <w:rPr>
                <w:b/>
              </w:rPr>
            </w:pPr>
          </w:p>
        </w:tc>
        <w:tc>
          <w:tcPr>
            <w:tcW w:w="567" w:type="dxa"/>
            <w:vMerge/>
            <w:shd w:val="clear" w:color="auto" w:fill="FFFFFF"/>
            <w:vAlign w:val="center"/>
          </w:tcPr>
          <w:p w14:paraId="29FA48BA" w14:textId="77777777" w:rsidR="00027387" w:rsidRPr="00001A09" w:rsidRDefault="00027387" w:rsidP="00027387">
            <w:pPr>
              <w:spacing w:line="276" w:lineRule="auto"/>
              <w:jc w:val="center"/>
              <w:rPr>
                <w:b/>
              </w:rPr>
            </w:pPr>
          </w:p>
        </w:tc>
        <w:tc>
          <w:tcPr>
            <w:tcW w:w="567" w:type="dxa"/>
            <w:vMerge/>
            <w:shd w:val="clear" w:color="auto" w:fill="FFFFFF"/>
            <w:vAlign w:val="center"/>
          </w:tcPr>
          <w:p w14:paraId="01C4DA38" w14:textId="77777777" w:rsidR="00027387" w:rsidRPr="00001A09" w:rsidRDefault="00027387" w:rsidP="00027387">
            <w:pPr>
              <w:spacing w:line="276" w:lineRule="auto"/>
              <w:jc w:val="center"/>
              <w:rPr>
                <w:b/>
              </w:rPr>
            </w:pPr>
          </w:p>
        </w:tc>
        <w:tc>
          <w:tcPr>
            <w:tcW w:w="567" w:type="dxa"/>
            <w:vMerge/>
            <w:shd w:val="clear" w:color="auto" w:fill="FFFFFF"/>
            <w:vAlign w:val="center"/>
          </w:tcPr>
          <w:p w14:paraId="77F4573B" w14:textId="77777777" w:rsidR="00027387" w:rsidRPr="00001A09" w:rsidRDefault="00027387" w:rsidP="00027387">
            <w:pPr>
              <w:spacing w:line="276" w:lineRule="auto"/>
              <w:jc w:val="center"/>
              <w:rPr>
                <w:b/>
              </w:rPr>
            </w:pPr>
          </w:p>
        </w:tc>
        <w:tc>
          <w:tcPr>
            <w:tcW w:w="830" w:type="dxa"/>
            <w:vMerge/>
            <w:shd w:val="clear" w:color="auto" w:fill="FFFFFF"/>
            <w:vAlign w:val="center"/>
          </w:tcPr>
          <w:p w14:paraId="73C357D0" w14:textId="77777777" w:rsidR="00027387" w:rsidRPr="00001A09" w:rsidRDefault="00027387" w:rsidP="00027387">
            <w:pPr>
              <w:spacing w:line="276" w:lineRule="auto"/>
              <w:jc w:val="center"/>
              <w:rPr>
                <w:b/>
              </w:rPr>
            </w:pPr>
          </w:p>
        </w:tc>
        <w:tc>
          <w:tcPr>
            <w:tcW w:w="3436" w:type="dxa"/>
            <w:gridSpan w:val="2"/>
            <w:shd w:val="clear" w:color="auto" w:fill="FFFFFF"/>
          </w:tcPr>
          <w:p w14:paraId="636CC240" w14:textId="77777777" w:rsidR="00027387" w:rsidRPr="00BA7CAD" w:rsidRDefault="00027387">
            <w:pPr>
              <w:pStyle w:val="ListParagraph"/>
              <w:numPr>
                <w:ilvl w:val="0"/>
                <w:numId w:val="70"/>
              </w:numPr>
              <w:spacing w:line="360" w:lineRule="auto"/>
              <w:ind w:left="200" w:hanging="283"/>
              <w:rPr>
                <w:b/>
                <w:bCs/>
                <w:iCs/>
              </w:rPr>
            </w:pPr>
            <w:r w:rsidRPr="00BA7CAD">
              <w:rPr>
                <w:b/>
                <w:bCs/>
              </w:rPr>
              <w:t>Kuaterniyonlar</w:t>
            </w:r>
          </w:p>
          <w:p w14:paraId="0983495F" w14:textId="5E64F37B" w:rsidR="00027387" w:rsidRPr="00001A09" w:rsidRDefault="00027387" w:rsidP="00027387">
            <w:pPr>
              <w:spacing w:line="276" w:lineRule="auto"/>
              <w:rPr>
                <w:bCs/>
                <w:i/>
                <w:iCs/>
                <w:color w:val="000000"/>
              </w:rPr>
            </w:pPr>
            <w:r w:rsidRPr="00BA7CAD">
              <w:rPr>
                <w:i/>
              </w:rPr>
              <w:t>5</w:t>
            </w:r>
            <w:r w:rsidRPr="00BA7CAD">
              <w:rPr>
                <w:i/>
              </w:rPr>
              <w:noBreakHyphen/>
              <w:t> </w:t>
            </w:r>
            <w:r w:rsidRPr="00BA7CAD">
              <w:rPr>
                <w:i/>
                <w:iCs/>
              </w:rPr>
              <w:t>Quaternions</w:t>
            </w:r>
          </w:p>
        </w:tc>
        <w:tc>
          <w:tcPr>
            <w:tcW w:w="4244" w:type="dxa"/>
            <w:shd w:val="clear" w:color="auto" w:fill="FFFFFF"/>
          </w:tcPr>
          <w:p w14:paraId="0C9870B1" w14:textId="77777777" w:rsidR="00027387" w:rsidRPr="002F54E1" w:rsidRDefault="00027387" w:rsidP="002F54E1">
            <w:pPr>
              <w:spacing w:line="360" w:lineRule="auto"/>
              <w:rPr>
                <w:i/>
              </w:rPr>
            </w:pPr>
            <w:r w:rsidRPr="002F54E1">
              <w:rPr>
                <w:b/>
                <w:bCs/>
                <w:iCs/>
              </w:rPr>
              <w:t>Kuaterniyonları sınıflandırır.</w:t>
            </w:r>
          </w:p>
          <w:p w14:paraId="51C1E4D0" w14:textId="4F27E1C2" w:rsidR="00027387" w:rsidRPr="00001A09" w:rsidRDefault="00027387" w:rsidP="00027387">
            <w:pPr>
              <w:spacing w:line="276" w:lineRule="auto"/>
              <w:rPr>
                <w:bCs/>
                <w:i/>
                <w:iCs/>
              </w:rPr>
            </w:pPr>
            <w:r w:rsidRPr="00BA7CAD">
              <w:rPr>
                <w:i/>
              </w:rPr>
              <w:t>Classify quaternions</w:t>
            </w:r>
          </w:p>
        </w:tc>
      </w:tr>
      <w:tr w:rsidR="00027387" w:rsidRPr="00001A09" w14:paraId="2DACA17F" w14:textId="77777777" w:rsidTr="002F54E1">
        <w:trPr>
          <w:trHeight w:val="36"/>
        </w:trPr>
        <w:tc>
          <w:tcPr>
            <w:tcW w:w="1696" w:type="dxa"/>
            <w:vMerge/>
            <w:tcBorders>
              <w:left w:val="single" w:sz="6" w:space="0" w:color="auto"/>
              <w:right w:val="single" w:sz="6" w:space="0" w:color="auto"/>
            </w:tcBorders>
          </w:tcPr>
          <w:p w14:paraId="73FB0683"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0035C1A3" w14:textId="77777777" w:rsidR="00027387" w:rsidRPr="00001A09" w:rsidRDefault="00027387" w:rsidP="00027387">
            <w:pPr>
              <w:spacing w:line="276" w:lineRule="auto"/>
              <w:rPr>
                <w:b/>
              </w:rPr>
            </w:pPr>
          </w:p>
        </w:tc>
        <w:tc>
          <w:tcPr>
            <w:tcW w:w="567" w:type="dxa"/>
            <w:vMerge/>
            <w:shd w:val="clear" w:color="auto" w:fill="FFFFFF"/>
            <w:vAlign w:val="center"/>
          </w:tcPr>
          <w:p w14:paraId="29522903" w14:textId="77777777" w:rsidR="00027387" w:rsidRPr="00001A09" w:rsidRDefault="00027387" w:rsidP="00027387">
            <w:pPr>
              <w:spacing w:line="276" w:lineRule="auto"/>
              <w:jc w:val="center"/>
              <w:rPr>
                <w:b/>
              </w:rPr>
            </w:pPr>
          </w:p>
        </w:tc>
        <w:tc>
          <w:tcPr>
            <w:tcW w:w="567" w:type="dxa"/>
            <w:vMerge/>
            <w:shd w:val="clear" w:color="auto" w:fill="FFFFFF"/>
            <w:vAlign w:val="center"/>
          </w:tcPr>
          <w:p w14:paraId="4FFC24AB" w14:textId="77777777" w:rsidR="00027387" w:rsidRPr="00001A09" w:rsidRDefault="00027387" w:rsidP="00027387">
            <w:pPr>
              <w:spacing w:line="276" w:lineRule="auto"/>
              <w:jc w:val="center"/>
              <w:rPr>
                <w:b/>
              </w:rPr>
            </w:pPr>
          </w:p>
        </w:tc>
        <w:tc>
          <w:tcPr>
            <w:tcW w:w="567" w:type="dxa"/>
            <w:vMerge/>
            <w:shd w:val="clear" w:color="auto" w:fill="FFFFFF"/>
            <w:vAlign w:val="center"/>
          </w:tcPr>
          <w:p w14:paraId="17178E6A" w14:textId="77777777" w:rsidR="00027387" w:rsidRPr="00001A09" w:rsidRDefault="00027387" w:rsidP="00027387">
            <w:pPr>
              <w:spacing w:line="276" w:lineRule="auto"/>
              <w:jc w:val="center"/>
              <w:rPr>
                <w:b/>
              </w:rPr>
            </w:pPr>
          </w:p>
        </w:tc>
        <w:tc>
          <w:tcPr>
            <w:tcW w:w="567" w:type="dxa"/>
            <w:vMerge/>
            <w:shd w:val="clear" w:color="auto" w:fill="FFFFFF"/>
            <w:vAlign w:val="center"/>
          </w:tcPr>
          <w:p w14:paraId="7DBF2742" w14:textId="77777777" w:rsidR="00027387" w:rsidRPr="00001A09" w:rsidRDefault="00027387" w:rsidP="00027387">
            <w:pPr>
              <w:spacing w:line="276" w:lineRule="auto"/>
              <w:jc w:val="center"/>
              <w:rPr>
                <w:b/>
              </w:rPr>
            </w:pPr>
          </w:p>
        </w:tc>
        <w:tc>
          <w:tcPr>
            <w:tcW w:w="830" w:type="dxa"/>
            <w:vMerge/>
            <w:shd w:val="clear" w:color="auto" w:fill="FFFFFF"/>
            <w:vAlign w:val="center"/>
          </w:tcPr>
          <w:p w14:paraId="29521C5E" w14:textId="77777777" w:rsidR="00027387" w:rsidRPr="00001A09" w:rsidRDefault="00027387" w:rsidP="00027387">
            <w:pPr>
              <w:spacing w:line="276" w:lineRule="auto"/>
              <w:jc w:val="center"/>
              <w:rPr>
                <w:b/>
              </w:rPr>
            </w:pPr>
          </w:p>
        </w:tc>
        <w:tc>
          <w:tcPr>
            <w:tcW w:w="3436" w:type="dxa"/>
            <w:gridSpan w:val="2"/>
            <w:shd w:val="clear" w:color="auto" w:fill="FFFFFF"/>
          </w:tcPr>
          <w:p w14:paraId="2ACDC2D2" w14:textId="77777777" w:rsidR="00027387" w:rsidRPr="00BA7CAD" w:rsidRDefault="00027387">
            <w:pPr>
              <w:pStyle w:val="ListParagraph"/>
              <w:numPr>
                <w:ilvl w:val="0"/>
                <w:numId w:val="70"/>
              </w:numPr>
              <w:spacing w:line="360" w:lineRule="auto"/>
              <w:ind w:left="200" w:hanging="283"/>
              <w:rPr>
                <w:b/>
                <w:bCs/>
                <w:iCs/>
              </w:rPr>
            </w:pPr>
            <w:r w:rsidRPr="00BA7CAD">
              <w:rPr>
                <w:b/>
                <w:bCs/>
              </w:rPr>
              <w:t xml:space="preserve">Hareketlerin Kuaterniyonlarla </w:t>
            </w:r>
            <w:r>
              <w:rPr>
                <w:b/>
                <w:bCs/>
              </w:rPr>
              <w:t>i</w:t>
            </w:r>
            <w:r w:rsidRPr="00BA7CAD">
              <w:rPr>
                <w:b/>
                <w:bCs/>
              </w:rPr>
              <w:t>fadesi</w:t>
            </w:r>
          </w:p>
          <w:p w14:paraId="66351A9E" w14:textId="32B7BECB" w:rsidR="00027387" w:rsidRPr="00001A09" w:rsidRDefault="00027387" w:rsidP="00027387">
            <w:pPr>
              <w:spacing w:line="276" w:lineRule="auto"/>
              <w:rPr>
                <w:bCs/>
                <w:i/>
                <w:iCs/>
                <w:color w:val="000000"/>
              </w:rPr>
            </w:pPr>
            <w:r w:rsidRPr="00BA7CAD">
              <w:rPr>
                <w:i/>
                <w:iCs/>
              </w:rPr>
              <w:t>6</w:t>
            </w:r>
            <w:r w:rsidRPr="00BA7CAD">
              <w:rPr>
                <w:i/>
              </w:rPr>
              <w:noBreakHyphen/>
              <w:t> </w:t>
            </w:r>
            <w:r w:rsidRPr="00BA7CAD">
              <w:rPr>
                <w:i/>
                <w:iCs/>
              </w:rPr>
              <w:t>Expression of motions with quaternions</w:t>
            </w:r>
          </w:p>
        </w:tc>
        <w:tc>
          <w:tcPr>
            <w:tcW w:w="4244" w:type="dxa"/>
            <w:shd w:val="clear" w:color="auto" w:fill="FFFFFF"/>
          </w:tcPr>
          <w:p w14:paraId="1E818F40" w14:textId="77777777" w:rsidR="00027387" w:rsidRPr="002F54E1" w:rsidRDefault="00027387" w:rsidP="002F54E1">
            <w:pPr>
              <w:spacing w:line="360" w:lineRule="auto"/>
              <w:rPr>
                <w:b/>
                <w:bCs/>
                <w:iCs/>
              </w:rPr>
            </w:pPr>
            <w:r w:rsidRPr="002F54E1">
              <w:rPr>
                <w:b/>
                <w:bCs/>
                <w:iCs/>
              </w:rPr>
              <w:t xml:space="preserve">Hareketleri kuatermiyonlar yardımıyla ifade eder. </w:t>
            </w:r>
          </w:p>
          <w:p w14:paraId="3F0E9666" w14:textId="6B613C26" w:rsidR="00027387" w:rsidRPr="00001A09" w:rsidRDefault="00027387" w:rsidP="00027387">
            <w:pPr>
              <w:spacing w:line="276" w:lineRule="auto"/>
              <w:rPr>
                <w:bCs/>
                <w:i/>
                <w:iCs/>
              </w:rPr>
            </w:pPr>
            <w:r w:rsidRPr="00BA7CAD">
              <w:rPr>
                <w:i/>
              </w:rPr>
              <w:t xml:space="preserve">Expresses </w:t>
            </w:r>
            <w:r w:rsidRPr="00BA7CAD">
              <w:rPr>
                <w:i/>
                <w:iCs/>
              </w:rPr>
              <w:t>motions</w:t>
            </w:r>
            <w:r w:rsidRPr="00BA7CAD">
              <w:rPr>
                <w:i/>
              </w:rPr>
              <w:t xml:space="preserve"> with the help of quatermions.</w:t>
            </w:r>
          </w:p>
        </w:tc>
      </w:tr>
      <w:tr w:rsidR="00027387" w:rsidRPr="00001A09" w14:paraId="32F7AB11" w14:textId="77777777" w:rsidTr="002F54E1">
        <w:trPr>
          <w:trHeight w:val="36"/>
        </w:trPr>
        <w:tc>
          <w:tcPr>
            <w:tcW w:w="1696" w:type="dxa"/>
            <w:vMerge/>
            <w:tcBorders>
              <w:left w:val="single" w:sz="6" w:space="0" w:color="auto"/>
              <w:right w:val="single" w:sz="6" w:space="0" w:color="auto"/>
            </w:tcBorders>
          </w:tcPr>
          <w:p w14:paraId="52BC41D4"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1B3640CD" w14:textId="77777777" w:rsidR="00027387" w:rsidRPr="00001A09" w:rsidRDefault="00027387" w:rsidP="00027387">
            <w:pPr>
              <w:spacing w:line="276" w:lineRule="auto"/>
              <w:rPr>
                <w:b/>
              </w:rPr>
            </w:pPr>
          </w:p>
        </w:tc>
        <w:tc>
          <w:tcPr>
            <w:tcW w:w="567" w:type="dxa"/>
            <w:vMerge/>
            <w:shd w:val="clear" w:color="auto" w:fill="FFFFFF"/>
            <w:vAlign w:val="center"/>
          </w:tcPr>
          <w:p w14:paraId="0B60C9B3" w14:textId="77777777" w:rsidR="00027387" w:rsidRPr="00001A09" w:rsidRDefault="00027387" w:rsidP="00027387">
            <w:pPr>
              <w:spacing w:line="276" w:lineRule="auto"/>
              <w:jc w:val="center"/>
              <w:rPr>
                <w:b/>
              </w:rPr>
            </w:pPr>
          </w:p>
        </w:tc>
        <w:tc>
          <w:tcPr>
            <w:tcW w:w="567" w:type="dxa"/>
            <w:vMerge/>
            <w:shd w:val="clear" w:color="auto" w:fill="FFFFFF"/>
            <w:vAlign w:val="center"/>
          </w:tcPr>
          <w:p w14:paraId="1B26879C" w14:textId="77777777" w:rsidR="00027387" w:rsidRPr="00001A09" w:rsidRDefault="00027387" w:rsidP="00027387">
            <w:pPr>
              <w:spacing w:line="276" w:lineRule="auto"/>
              <w:jc w:val="center"/>
              <w:rPr>
                <w:b/>
              </w:rPr>
            </w:pPr>
          </w:p>
        </w:tc>
        <w:tc>
          <w:tcPr>
            <w:tcW w:w="567" w:type="dxa"/>
            <w:vMerge/>
            <w:shd w:val="clear" w:color="auto" w:fill="FFFFFF"/>
            <w:vAlign w:val="center"/>
          </w:tcPr>
          <w:p w14:paraId="302D2C43" w14:textId="77777777" w:rsidR="00027387" w:rsidRPr="00001A09" w:rsidRDefault="00027387" w:rsidP="00027387">
            <w:pPr>
              <w:spacing w:line="276" w:lineRule="auto"/>
              <w:jc w:val="center"/>
              <w:rPr>
                <w:b/>
              </w:rPr>
            </w:pPr>
          </w:p>
        </w:tc>
        <w:tc>
          <w:tcPr>
            <w:tcW w:w="567" w:type="dxa"/>
            <w:vMerge/>
            <w:shd w:val="clear" w:color="auto" w:fill="FFFFFF"/>
            <w:vAlign w:val="center"/>
          </w:tcPr>
          <w:p w14:paraId="5007CFD8" w14:textId="77777777" w:rsidR="00027387" w:rsidRPr="00001A09" w:rsidRDefault="00027387" w:rsidP="00027387">
            <w:pPr>
              <w:spacing w:line="276" w:lineRule="auto"/>
              <w:jc w:val="center"/>
              <w:rPr>
                <w:b/>
              </w:rPr>
            </w:pPr>
          </w:p>
        </w:tc>
        <w:tc>
          <w:tcPr>
            <w:tcW w:w="830" w:type="dxa"/>
            <w:vMerge/>
            <w:shd w:val="clear" w:color="auto" w:fill="FFFFFF"/>
            <w:vAlign w:val="center"/>
          </w:tcPr>
          <w:p w14:paraId="56BD7293" w14:textId="77777777" w:rsidR="00027387" w:rsidRPr="00001A09" w:rsidRDefault="00027387" w:rsidP="00027387">
            <w:pPr>
              <w:spacing w:line="276" w:lineRule="auto"/>
              <w:jc w:val="center"/>
              <w:rPr>
                <w:b/>
              </w:rPr>
            </w:pPr>
          </w:p>
        </w:tc>
        <w:tc>
          <w:tcPr>
            <w:tcW w:w="3436" w:type="dxa"/>
            <w:gridSpan w:val="2"/>
            <w:shd w:val="clear" w:color="auto" w:fill="FFFFFF"/>
          </w:tcPr>
          <w:p w14:paraId="13BFA649" w14:textId="77777777" w:rsidR="00027387" w:rsidRPr="00BA7CAD" w:rsidRDefault="00027387">
            <w:pPr>
              <w:pStyle w:val="ListParagraph"/>
              <w:numPr>
                <w:ilvl w:val="0"/>
                <w:numId w:val="70"/>
              </w:numPr>
              <w:spacing w:line="360" w:lineRule="auto"/>
              <w:ind w:left="200" w:hanging="283"/>
              <w:rPr>
                <w:b/>
                <w:bCs/>
                <w:iCs/>
              </w:rPr>
            </w:pPr>
            <w:r w:rsidRPr="00BA7CAD">
              <w:rPr>
                <w:b/>
                <w:bCs/>
              </w:rPr>
              <w:t xml:space="preserve">Hareketlerin Kuaterniyonlarla </w:t>
            </w:r>
            <w:r>
              <w:rPr>
                <w:b/>
                <w:bCs/>
              </w:rPr>
              <w:t>i</w:t>
            </w:r>
            <w:r w:rsidRPr="00BA7CAD">
              <w:rPr>
                <w:b/>
                <w:bCs/>
              </w:rPr>
              <w:t>fadesi</w:t>
            </w:r>
          </w:p>
          <w:p w14:paraId="3A5B0BD9" w14:textId="77777777" w:rsidR="00027387" w:rsidRPr="00BA7CAD" w:rsidRDefault="00027387" w:rsidP="00027387">
            <w:pPr>
              <w:pStyle w:val="ListParagraph"/>
              <w:spacing w:line="360" w:lineRule="auto"/>
              <w:ind w:left="200" w:hanging="283"/>
              <w:rPr>
                <w:b/>
                <w:bCs/>
              </w:rPr>
            </w:pPr>
          </w:p>
          <w:p w14:paraId="2C66404C" w14:textId="51E248B1" w:rsidR="00027387" w:rsidRPr="00001A09" w:rsidRDefault="00027387" w:rsidP="00027387">
            <w:pPr>
              <w:spacing w:line="276" w:lineRule="auto"/>
              <w:rPr>
                <w:bCs/>
                <w:i/>
                <w:iCs/>
              </w:rPr>
            </w:pPr>
            <w:r w:rsidRPr="00BA7CAD">
              <w:rPr>
                <w:i/>
                <w:iCs/>
              </w:rPr>
              <w:t>7</w:t>
            </w:r>
            <w:r w:rsidRPr="00BA7CAD">
              <w:rPr>
                <w:i/>
              </w:rPr>
              <w:noBreakHyphen/>
              <w:t> </w:t>
            </w:r>
            <w:r w:rsidRPr="00BA7CAD">
              <w:rPr>
                <w:i/>
                <w:iCs/>
              </w:rPr>
              <w:t>Expression of motions with quaternions</w:t>
            </w:r>
          </w:p>
        </w:tc>
        <w:tc>
          <w:tcPr>
            <w:tcW w:w="4244" w:type="dxa"/>
            <w:shd w:val="clear" w:color="auto" w:fill="FFFFFF"/>
          </w:tcPr>
          <w:p w14:paraId="62084389" w14:textId="77777777" w:rsidR="00027387" w:rsidRPr="002F54E1" w:rsidRDefault="00027387" w:rsidP="002F54E1">
            <w:pPr>
              <w:spacing w:line="360" w:lineRule="auto"/>
              <w:rPr>
                <w:b/>
                <w:bCs/>
                <w:iCs/>
              </w:rPr>
            </w:pPr>
            <w:r w:rsidRPr="002F54E1">
              <w:rPr>
                <w:b/>
                <w:bCs/>
                <w:iCs/>
              </w:rPr>
              <w:t xml:space="preserve">Hareketleri kuatermiyonlar yardımıyla ifade eder. </w:t>
            </w:r>
          </w:p>
          <w:p w14:paraId="7213B742" w14:textId="77777777" w:rsidR="00027387" w:rsidRPr="00BA7CAD" w:rsidRDefault="00027387" w:rsidP="00027387">
            <w:pPr>
              <w:pStyle w:val="ListParagraph"/>
              <w:spacing w:line="360" w:lineRule="auto"/>
              <w:ind w:left="241"/>
              <w:rPr>
                <w:b/>
                <w:bCs/>
                <w:iCs/>
              </w:rPr>
            </w:pPr>
          </w:p>
          <w:p w14:paraId="23774DFD" w14:textId="796A4CAB" w:rsidR="00027387" w:rsidRPr="00001A09" w:rsidRDefault="00027387" w:rsidP="00027387">
            <w:pPr>
              <w:spacing w:line="276" w:lineRule="auto"/>
              <w:rPr>
                <w:bCs/>
                <w:i/>
                <w:iCs/>
              </w:rPr>
            </w:pPr>
            <w:r w:rsidRPr="00BA7CAD">
              <w:rPr>
                <w:i/>
              </w:rPr>
              <w:t xml:space="preserve">Expresses </w:t>
            </w:r>
            <w:r w:rsidRPr="00BA7CAD">
              <w:rPr>
                <w:i/>
                <w:iCs/>
              </w:rPr>
              <w:t>motions</w:t>
            </w:r>
            <w:r w:rsidRPr="00BA7CAD">
              <w:rPr>
                <w:i/>
              </w:rPr>
              <w:t xml:space="preserve"> with the help of quatermions.</w:t>
            </w:r>
          </w:p>
        </w:tc>
      </w:tr>
      <w:tr w:rsidR="00027387" w:rsidRPr="00001A09" w14:paraId="0A47A6B5" w14:textId="77777777" w:rsidTr="002F54E1">
        <w:trPr>
          <w:trHeight w:val="36"/>
        </w:trPr>
        <w:tc>
          <w:tcPr>
            <w:tcW w:w="1696" w:type="dxa"/>
            <w:vMerge/>
            <w:tcBorders>
              <w:left w:val="single" w:sz="6" w:space="0" w:color="auto"/>
              <w:right w:val="single" w:sz="6" w:space="0" w:color="auto"/>
            </w:tcBorders>
          </w:tcPr>
          <w:p w14:paraId="626A81F1"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2B07E16E" w14:textId="77777777" w:rsidR="00027387" w:rsidRPr="00001A09" w:rsidRDefault="00027387" w:rsidP="00027387">
            <w:pPr>
              <w:spacing w:line="276" w:lineRule="auto"/>
              <w:rPr>
                <w:b/>
              </w:rPr>
            </w:pPr>
          </w:p>
        </w:tc>
        <w:tc>
          <w:tcPr>
            <w:tcW w:w="567" w:type="dxa"/>
            <w:vMerge/>
            <w:shd w:val="clear" w:color="auto" w:fill="FFFFFF"/>
            <w:vAlign w:val="center"/>
          </w:tcPr>
          <w:p w14:paraId="685FFB7F" w14:textId="77777777" w:rsidR="00027387" w:rsidRPr="00001A09" w:rsidRDefault="00027387" w:rsidP="00027387">
            <w:pPr>
              <w:spacing w:line="276" w:lineRule="auto"/>
              <w:jc w:val="center"/>
              <w:rPr>
                <w:b/>
              </w:rPr>
            </w:pPr>
          </w:p>
        </w:tc>
        <w:tc>
          <w:tcPr>
            <w:tcW w:w="567" w:type="dxa"/>
            <w:vMerge/>
            <w:shd w:val="clear" w:color="auto" w:fill="FFFFFF"/>
            <w:vAlign w:val="center"/>
          </w:tcPr>
          <w:p w14:paraId="45401C5D" w14:textId="77777777" w:rsidR="00027387" w:rsidRPr="00001A09" w:rsidRDefault="00027387" w:rsidP="00027387">
            <w:pPr>
              <w:spacing w:line="276" w:lineRule="auto"/>
              <w:jc w:val="center"/>
              <w:rPr>
                <w:b/>
              </w:rPr>
            </w:pPr>
          </w:p>
        </w:tc>
        <w:tc>
          <w:tcPr>
            <w:tcW w:w="567" w:type="dxa"/>
            <w:vMerge/>
            <w:shd w:val="clear" w:color="auto" w:fill="FFFFFF"/>
            <w:vAlign w:val="center"/>
          </w:tcPr>
          <w:p w14:paraId="478D04D6" w14:textId="77777777" w:rsidR="00027387" w:rsidRPr="00001A09" w:rsidRDefault="00027387" w:rsidP="00027387">
            <w:pPr>
              <w:spacing w:line="276" w:lineRule="auto"/>
              <w:jc w:val="center"/>
              <w:rPr>
                <w:b/>
              </w:rPr>
            </w:pPr>
          </w:p>
        </w:tc>
        <w:tc>
          <w:tcPr>
            <w:tcW w:w="567" w:type="dxa"/>
            <w:vMerge/>
            <w:shd w:val="clear" w:color="auto" w:fill="FFFFFF"/>
            <w:vAlign w:val="center"/>
          </w:tcPr>
          <w:p w14:paraId="07FF528C" w14:textId="77777777" w:rsidR="00027387" w:rsidRPr="00001A09" w:rsidRDefault="00027387" w:rsidP="00027387">
            <w:pPr>
              <w:spacing w:line="276" w:lineRule="auto"/>
              <w:jc w:val="center"/>
              <w:rPr>
                <w:b/>
              </w:rPr>
            </w:pPr>
          </w:p>
        </w:tc>
        <w:tc>
          <w:tcPr>
            <w:tcW w:w="830" w:type="dxa"/>
            <w:vMerge/>
            <w:shd w:val="clear" w:color="auto" w:fill="FFFFFF"/>
            <w:vAlign w:val="center"/>
          </w:tcPr>
          <w:p w14:paraId="690E7F4D" w14:textId="77777777" w:rsidR="00027387" w:rsidRPr="00001A09" w:rsidRDefault="00027387" w:rsidP="00027387">
            <w:pPr>
              <w:spacing w:line="276" w:lineRule="auto"/>
              <w:jc w:val="center"/>
              <w:rPr>
                <w:b/>
              </w:rPr>
            </w:pPr>
          </w:p>
        </w:tc>
        <w:tc>
          <w:tcPr>
            <w:tcW w:w="3436" w:type="dxa"/>
            <w:gridSpan w:val="2"/>
            <w:shd w:val="clear" w:color="auto" w:fill="FFFFFF"/>
          </w:tcPr>
          <w:p w14:paraId="36001313" w14:textId="77777777" w:rsidR="00027387" w:rsidRPr="00BA7CAD" w:rsidRDefault="00027387">
            <w:pPr>
              <w:pStyle w:val="ListParagraph"/>
              <w:numPr>
                <w:ilvl w:val="0"/>
                <w:numId w:val="70"/>
              </w:numPr>
              <w:spacing w:after="160" w:line="360" w:lineRule="auto"/>
              <w:ind w:left="200" w:hanging="283"/>
              <w:rPr>
                <w:b/>
                <w:bCs/>
                <w:iCs/>
              </w:rPr>
            </w:pPr>
            <w:r w:rsidRPr="00BA7CAD">
              <w:rPr>
                <w:b/>
                <w:bCs/>
              </w:rPr>
              <w:t>Döndürme, öteleme ve vida operatörleri</w:t>
            </w:r>
          </w:p>
          <w:p w14:paraId="06C6FE3C" w14:textId="3BE8855D" w:rsidR="00027387" w:rsidRPr="00001A09" w:rsidRDefault="00027387" w:rsidP="00027387">
            <w:pPr>
              <w:spacing w:line="276" w:lineRule="auto"/>
              <w:rPr>
                <w:bCs/>
                <w:i/>
                <w:iCs/>
                <w:color w:val="000000"/>
              </w:rPr>
            </w:pPr>
            <w:r w:rsidRPr="00BA7CAD">
              <w:rPr>
                <w:i/>
              </w:rPr>
              <w:t>8</w:t>
            </w:r>
            <w:r w:rsidRPr="00BA7CAD">
              <w:rPr>
                <w:i/>
              </w:rPr>
              <w:noBreakHyphen/>
              <w:t> Rotation, translation and screw operators</w:t>
            </w:r>
          </w:p>
        </w:tc>
        <w:tc>
          <w:tcPr>
            <w:tcW w:w="4244" w:type="dxa"/>
            <w:shd w:val="clear" w:color="auto" w:fill="FFFFFF"/>
          </w:tcPr>
          <w:p w14:paraId="58E806CB" w14:textId="77777777" w:rsidR="00027387" w:rsidRPr="002F54E1" w:rsidRDefault="00027387" w:rsidP="002F54E1">
            <w:pPr>
              <w:spacing w:line="360" w:lineRule="auto"/>
              <w:rPr>
                <w:b/>
                <w:bCs/>
                <w:iCs/>
              </w:rPr>
            </w:pPr>
            <w:r w:rsidRPr="002F54E1">
              <w:rPr>
                <w:b/>
                <w:bCs/>
              </w:rPr>
              <w:t>Döndürme, öteleme ve vida operatörlerini açıklar</w:t>
            </w:r>
            <w:r w:rsidRPr="002F54E1">
              <w:rPr>
                <w:b/>
                <w:bCs/>
                <w:iCs/>
              </w:rPr>
              <w:t xml:space="preserve">. </w:t>
            </w:r>
          </w:p>
          <w:p w14:paraId="65C323F7" w14:textId="58597528" w:rsidR="00027387" w:rsidRPr="00001A09" w:rsidRDefault="00027387" w:rsidP="00027387">
            <w:pPr>
              <w:spacing w:line="276" w:lineRule="auto"/>
              <w:rPr>
                <w:b/>
                <w:bCs/>
                <w:iCs/>
              </w:rPr>
            </w:pPr>
            <w:r w:rsidRPr="00BA7CAD">
              <w:rPr>
                <w:i/>
              </w:rPr>
              <w:t>Explains rotation, translation and screw operators.</w:t>
            </w:r>
          </w:p>
        </w:tc>
      </w:tr>
      <w:tr w:rsidR="00027387" w:rsidRPr="00001A09" w14:paraId="44C1CC3D" w14:textId="77777777" w:rsidTr="002F54E1">
        <w:trPr>
          <w:trHeight w:val="36"/>
        </w:trPr>
        <w:tc>
          <w:tcPr>
            <w:tcW w:w="1696" w:type="dxa"/>
            <w:vMerge/>
            <w:tcBorders>
              <w:left w:val="single" w:sz="6" w:space="0" w:color="auto"/>
              <w:right w:val="single" w:sz="6" w:space="0" w:color="auto"/>
            </w:tcBorders>
          </w:tcPr>
          <w:p w14:paraId="79D31769"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3236170C" w14:textId="77777777" w:rsidR="00027387" w:rsidRPr="00001A09" w:rsidRDefault="00027387" w:rsidP="00027387">
            <w:pPr>
              <w:spacing w:line="276" w:lineRule="auto"/>
              <w:rPr>
                <w:b/>
              </w:rPr>
            </w:pPr>
          </w:p>
        </w:tc>
        <w:tc>
          <w:tcPr>
            <w:tcW w:w="567" w:type="dxa"/>
            <w:vMerge/>
            <w:shd w:val="clear" w:color="auto" w:fill="FFFFFF"/>
            <w:vAlign w:val="center"/>
          </w:tcPr>
          <w:p w14:paraId="601F0398" w14:textId="77777777" w:rsidR="00027387" w:rsidRPr="00001A09" w:rsidRDefault="00027387" w:rsidP="00027387">
            <w:pPr>
              <w:spacing w:line="276" w:lineRule="auto"/>
              <w:jc w:val="center"/>
              <w:rPr>
                <w:b/>
              </w:rPr>
            </w:pPr>
          </w:p>
        </w:tc>
        <w:tc>
          <w:tcPr>
            <w:tcW w:w="567" w:type="dxa"/>
            <w:vMerge/>
            <w:shd w:val="clear" w:color="auto" w:fill="FFFFFF"/>
            <w:vAlign w:val="center"/>
          </w:tcPr>
          <w:p w14:paraId="20D9CF10" w14:textId="77777777" w:rsidR="00027387" w:rsidRPr="00001A09" w:rsidRDefault="00027387" w:rsidP="00027387">
            <w:pPr>
              <w:spacing w:line="276" w:lineRule="auto"/>
              <w:jc w:val="center"/>
              <w:rPr>
                <w:b/>
              </w:rPr>
            </w:pPr>
          </w:p>
        </w:tc>
        <w:tc>
          <w:tcPr>
            <w:tcW w:w="567" w:type="dxa"/>
            <w:vMerge/>
            <w:shd w:val="clear" w:color="auto" w:fill="FFFFFF"/>
            <w:vAlign w:val="center"/>
          </w:tcPr>
          <w:p w14:paraId="5EE9616B" w14:textId="77777777" w:rsidR="00027387" w:rsidRPr="00001A09" w:rsidRDefault="00027387" w:rsidP="00027387">
            <w:pPr>
              <w:spacing w:line="276" w:lineRule="auto"/>
              <w:jc w:val="center"/>
              <w:rPr>
                <w:b/>
              </w:rPr>
            </w:pPr>
          </w:p>
        </w:tc>
        <w:tc>
          <w:tcPr>
            <w:tcW w:w="567" w:type="dxa"/>
            <w:vMerge/>
            <w:shd w:val="clear" w:color="auto" w:fill="FFFFFF"/>
            <w:vAlign w:val="center"/>
          </w:tcPr>
          <w:p w14:paraId="3A4B2016" w14:textId="77777777" w:rsidR="00027387" w:rsidRPr="00001A09" w:rsidRDefault="00027387" w:rsidP="00027387">
            <w:pPr>
              <w:spacing w:line="276" w:lineRule="auto"/>
              <w:jc w:val="center"/>
              <w:rPr>
                <w:b/>
              </w:rPr>
            </w:pPr>
          </w:p>
        </w:tc>
        <w:tc>
          <w:tcPr>
            <w:tcW w:w="830" w:type="dxa"/>
            <w:vMerge/>
            <w:shd w:val="clear" w:color="auto" w:fill="FFFFFF"/>
            <w:vAlign w:val="center"/>
          </w:tcPr>
          <w:p w14:paraId="6F1ABA24" w14:textId="77777777" w:rsidR="00027387" w:rsidRPr="00001A09" w:rsidRDefault="00027387" w:rsidP="00027387">
            <w:pPr>
              <w:spacing w:line="276" w:lineRule="auto"/>
              <w:jc w:val="center"/>
              <w:rPr>
                <w:b/>
              </w:rPr>
            </w:pPr>
          </w:p>
        </w:tc>
        <w:tc>
          <w:tcPr>
            <w:tcW w:w="3436" w:type="dxa"/>
            <w:gridSpan w:val="2"/>
            <w:shd w:val="clear" w:color="auto" w:fill="FFFFFF"/>
          </w:tcPr>
          <w:p w14:paraId="7516BB59" w14:textId="77777777" w:rsidR="00027387" w:rsidRPr="00BA7CAD" w:rsidRDefault="00027387">
            <w:pPr>
              <w:pStyle w:val="ListParagraph"/>
              <w:numPr>
                <w:ilvl w:val="0"/>
                <w:numId w:val="70"/>
              </w:numPr>
              <w:spacing w:after="160" w:line="360" w:lineRule="auto"/>
              <w:ind w:left="200" w:hanging="283"/>
              <w:rPr>
                <w:b/>
                <w:bCs/>
                <w:iCs/>
              </w:rPr>
            </w:pPr>
            <w:r w:rsidRPr="00BA7CAD">
              <w:rPr>
                <w:b/>
                <w:bCs/>
              </w:rPr>
              <w:t>Döndürme, öteleme ve vida operatörleri</w:t>
            </w:r>
          </w:p>
          <w:p w14:paraId="65EA9B51" w14:textId="041E41F1" w:rsidR="00027387" w:rsidRPr="00001A09" w:rsidRDefault="00027387" w:rsidP="00027387">
            <w:pPr>
              <w:spacing w:line="276" w:lineRule="auto"/>
              <w:rPr>
                <w:bCs/>
                <w:i/>
                <w:iCs/>
              </w:rPr>
            </w:pPr>
            <w:r w:rsidRPr="00BA7CAD">
              <w:rPr>
                <w:i/>
              </w:rPr>
              <w:t>9</w:t>
            </w:r>
            <w:r w:rsidRPr="00BA7CAD">
              <w:rPr>
                <w:i/>
              </w:rPr>
              <w:noBreakHyphen/>
              <w:t> Rotation, translation and screw operators</w:t>
            </w:r>
          </w:p>
        </w:tc>
        <w:tc>
          <w:tcPr>
            <w:tcW w:w="4244" w:type="dxa"/>
            <w:shd w:val="clear" w:color="auto" w:fill="FFFFFF"/>
          </w:tcPr>
          <w:p w14:paraId="4BF54F8F" w14:textId="77777777" w:rsidR="00027387" w:rsidRPr="002F54E1" w:rsidRDefault="00027387" w:rsidP="002F54E1">
            <w:pPr>
              <w:spacing w:line="360" w:lineRule="auto"/>
              <w:rPr>
                <w:b/>
                <w:bCs/>
                <w:iCs/>
              </w:rPr>
            </w:pPr>
            <w:r w:rsidRPr="002F54E1">
              <w:rPr>
                <w:b/>
                <w:bCs/>
              </w:rPr>
              <w:t>Döndürme, öteleme ve vida operatörlerini açıklar</w:t>
            </w:r>
            <w:r w:rsidRPr="002F54E1">
              <w:rPr>
                <w:b/>
                <w:bCs/>
                <w:iCs/>
              </w:rPr>
              <w:t xml:space="preserve">. </w:t>
            </w:r>
          </w:p>
          <w:p w14:paraId="0A74FAAF" w14:textId="1CF9FF70" w:rsidR="00027387" w:rsidRPr="00001A09" w:rsidRDefault="00027387" w:rsidP="00027387">
            <w:pPr>
              <w:spacing w:line="276" w:lineRule="auto"/>
              <w:rPr>
                <w:b/>
                <w:bCs/>
                <w:iCs/>
              </w:rPr>
            </w:pPr>
            <w:r w:rsidRPr="00BA7CAD">
              <w:rPr>
                <w:i/>
              </w:rPr>
              <w:t>Explains rotation, translation and screw operators.</w:t>
            </w:r>
          </w:p>
        </w:tc>
      </w:tr>
      <w:tr w:rsidR="00027387" w:rsidRPr="00001A09" w14:paraId="0761F0E6" w14:textId="77777777" w:rsidTr="002F54E1">
        <w:trPr>
          <w:trHeight w:val="36"/>
        </w:trPr>
        <w:tc>
          <w:tcPr>
            <w:tcW w:w="1696" w:type="dxa"/>
            <w:vMerge/>
            <w:tcBorders>
              <w:left w:val="single" w:sz="6" w:space="0" w:color="auto"/>
              <w:right w:val="single" w:sz="6" w:space="0" w:color="auto"/>
            </w:tcBorders>
          </w:tcPr>
          <w:p w14:paraId="59C510A2"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781BF3D6" w14:textId="77777777" w:rsidR="00027387" w:rsidRPr="00001A09" w:rsidRDefault="00027387" w:rsidP="00027387">
            <w:pPr>
              <w:spacing w:line="276" w:lineRule="auto"/>
              <w:rPr>
                <w:b/>
              </w:rPr>
            </w:pPr>
          </w:p>
        </w:tc>
        <w:tc>
          <w:tcPr>
            <w:tcW w:w="567" w:type="dxa"/>
            <w:vMerge/>
            <w:shd w:val="clear" w:color="auto" w:fill="FFFFFF"/>
            <w:vAlign w:val="center"/>
          </w:tcPr>
          <w:p w14:paraId="6366428A" w14:textId="77777777" w:rsidR="00027387" w:rsidRPr="00001A09" w:rsidRDefault="00027387" w:rsidP="00027387">
            <w:pPr>
              <w:spacing w:line="276" w:lineRule="auto"/>
              <w:jc w:val="center"/>
              <w:rPr>
                <w:b/>
              </w:rPr>
            </w:pPr>
          </w:p>
        </w:tc>
        <w:tc>
          <w:tcPr>
            <w:tcW w:w="567" w:type="dxa"/>
            <w:vMerge/>
            <w:shd w:val="clear" w:color="auto" w:fill="FFFFFF"/>
            <w:vAlign w:val="center"/>
          </w:tcPr>
          <w:p w14:paraId="65139441" w14:textId="77777777" w:rsidR="00027387" w:rsidRPr="00001A09" w:rsidRDefault="00027387" w:rsidP="00027387">
            <w:pPr>
              <w:spacing w:line="276" w:lineRule="auto"/>
              <w:jc w:val="center"/>
              <w:rPr>
                <w:b/>
              </w:rPr>
            </w:pPr>
          </w:p>
        </w:tc>
        <w:tc>
          <w:tcPr>
            <w:tcW w:w="567" w:type="dxa"/>
            <w:vMerge/>
            <w:shd w:val="clear" w:color="auto" w:fill="FFFFFF"/>
            <w:vAlign w:val="center"/>
          </w:tcPr>
          <w:p w14:paraId="3B2B5F93" w14:textId="77777777" w:rsidR="00027387" w:rsidRPr="00001A09" w:rsidRDefault="00027387" w:rsidP="00027387">
            <w:pPr>
              <w:spacing w:line="276" w:lineRule="auto"/>
              <w:jc w:val="center"/>
              <w:rPr>
                <w:b/>
              </w:rPr>
            </w:pPr>
          </w:p>
        </w:tc>
        <w:tc>
          <w:tcPr>
            <w:tcW w:w="567" w:type="dxa"/>
            <w:vMerge/>
            <w:shd w:val="clear" w:color="auto" w:fill="FFFFFF"/>
            <w:vAlign w:val="center"/>
          </w:tcPr>
          <w:p w14:paraId="09FE5BB4" w14:textId="77777777" w:rsidR="00027387" w:rsidRPr="00001A09" w:rsidRDefault="00027387" w:rsidP="00027387">
            <w:pPr>
              <w:spacing w:line="276" w:lineRule="auto"/>
              <w:jc w:val="center"/>
              <w:rPr>
                <w:b/>
              </w:rPr>
            </w:pPr>
          </w:p>
        </w:tc>
        <w:tc>
          <w:tcPr>
            <w:tcW w:w="830" w:type="dxa"/>
            <w:vMerge/>
            <w:shd w:val="clear" w:color="auto" w:fill="FFFFFF"/>
            <w:vAlign w:val="center"/>
          </w:tcPr>
          <w:p w14:paraId="7E10BEEF" w14:textId="77777777" w:rsidR="00027387" w:rsidRPr="00001A09" w:rsidRDefault="00027387" w:rsidP="00027387">
            <w:pPr>
              <w:spacing w:line="276" w:lineRule="auto"/>
              <w:jc w:val="center"/>
              <w:rPr>
                <w:b/>
              </w:rPr>
            </w:pPr>
          </w:p>
        </w:tc>
        <w:tc>
          <w:tcPr>
            <w:tcW w:w="3436" w:type="dxa"/>
            <w:gridSpan w:val="2"/>
            <w:shd w:val="clear" w:color="auto" w:fill="FFFFFF"/>
          </w:tcPr>
          <w:p w14:paraId="68053CB2" w14:textId="77777777" w:rsidR="00027387" w:rsidRPr="00BA7CAD" w:rsidRDefault="00027387">
            <w:pPr>
              <w:pStyle w:val="ListParagraph"/>
              <w:numPr>
                <w:ilvl w:val="0"/>
                <w:numId w:val="70"/>
              </w:numPr>
              <w:spacing w:line="360" w:lineRule="auto"/>
              <w:ind w:left="200" w:hanging="283"/>
              <w:rPr>
                <w:b/>
                <w:bCs/>
              </w:rPr>
            </w:pPr>
            <w:r w:rsidRPr="00BA7CAD">
              <w:rPr>
                <w:b/>
                <w:bCs/>
              </w:rPr>
              <w:t>Döndürme ve öteleme hareketleri</w:t>
            </w:r>
          </w:p>
          <w:p w14:paraId="5593E9C5" w14:textId="2BF65E1E" w:rsidR="00027387" w:rsidRPr="00001A09" w:rsidRDefault="00027387" w:rsidP="00027387">
            <w:pPr>
              <w:spacing w:line="276" w:lineRule="auto"/>
              <w:rPr>
                <w:bCs/>
                <w:i/>
                <w:iCs/>
              </w:rPr>
            </w:pPr>
            <w:r w:rsidRPr="00BA7CAD">
              <w:rPr>
                <w:i/>
                <w:iCs/>
              </w:rPr>
              <w:lastRenderedPageBreak/>
              <w:t>10</w:t>
            </w:r>
            <w:r w:rsidRPr="00BA7CAD">
              <w:rPr>
                <w:i/>
              </w:rPr>
              <w:noBreakHyphen/>
              <w:t> </w:t>
            </w:r>
            <w:r w:rsidRPr="00BA7CAD">
              <w:rPr>
                <w:i/>
                <w:iCs/>
              </w:rPr>
              <w:t>Rotation and translation Motions</w:t>
            </w:r>
          </w:p>
        </w:tc>
        <w:tc>
          <w:tcPr>
            <w:tcW w:w="4244" w:type="dxa"/>
            <w:shd w:val="clear" w:color="auto" w:fill="FFFFFF"/>
          </w:tcPr>
          <w:p w14:paraId="0D05AE37" w14:textId="77777777" w:rsidR="00027387" w:rsidRPr="002F54E1" w:rsidRDefault="00027387" w:rsidP="002F54E1">
            <w:pPr>
              <w:spacing w:line="360" w:lineRule="auto"/>
              <w:rPr>
                <w:b/>
                <w:bCs/>
                <w:iCs/>
              </w:rPr>
            </w:pPr>
            <w:r w:rsidRPr="002F54E1">
              <w:rPr>
                <w:b/>
                <w:bCs/>
                <w:iCs/>
              </w:rPr>
              <w:lastRenderedPageBreak/>
              <w:t>Dönme ve öteleme hareketinin eksenini ve açısını bulur.</w:t>
            </w:r>
          </w:p>
          <w:p w14:paraId="005CE8F7" w14:textId="2DF92F8D" w:rsidR="00027387" w:rsidRPr="00001A09" w:rsidRDefault="00027387" w:rsidP="00027387">
            <w:pPr>
              <w:spacing w:line="276" w:lineRule="auto"/>
              <w:rPr>
                <w:bCs/>
                <w:i/>
                <w:iCs/>
              </w:rPr>
            </w:pPr>
            <w:r w:rsidRPr="00BA7CAD">
              <w:rPr>
                <w:i/>
              </w:rPr>
              <w:lastRenderedPageBreak/>
              <w:t>Finds the axis and angle of rotation  and translation motion.</w:t>
            </w:r>
            <w:r w:rsidRPr="00BA7CAD">
              <w:rPr>
                <w:i/>
              </w:rPr>
              <w:tab/>
            </w:r>
          </w:p>
        </w:tc>
      </w:tr>
      <w:tr w:rsidR="00027387" w:rsidRPr="00001A09" w14:paraId="002D3C1D" w14:textId="77777777" w:rsidTr="002F54E1">
        <w:trPr>
          <w:trHeight w:val="36"/>
        </w:trPr>
        <w:tc>
          <w:tcPr>
            <w:tcW w:w="1696" w:type="dxa"/>
            <w:vMerge/>
            <w:tcBorders>
              <w:left w:val="single" w:sz="6" w:space="0" w:color="auto"/>
              <w:right w:val="single" w:sz="6" w:space="0" w:color="auto"/>
            </w:tcBorders>
          </w:tcPr>
          <w:p w14:paraId="53635EA1"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26321BC0" w14:textId="77777777" w:rsidR="00027387" w:rsidRPr="00001A09" w:rsidRDefault="00027387" w:rsidP="00027387">
            <w:pPr>
              <w:spacing w:line="276" w:lineRule="auto"/>
              <w:rPr>
                <w:b/>
              </w:rPr>
            </w:pPr>
          </w:p>
        </w:tc>
        <w:tc>
          <w:tcPr>
            <w:tcW w:w="567" w:type="dxa"/>
            <w:vMerge/>
            <w:shd w:val="clear" w:color="auto" w:fill="FFFFFF"/>
            <w:vAlign w:val="center"/>
          </w:tcPr>
          <w:p w14:paraId="6B5F5410" w14:textId="77777777" w:rsidR="00027387" w:rsidRPr="00001A09" w:rsidRDefault="00027387" w:rsidP="00027387">
            <w:pPr>
              <w:spacing w:line="276" w:lineRule="auto"/>
              <w:jc w:val="center"/>
              <w:rPr>
                <w:b/>
              </w:rPr>
            </w:pPr>
          </w:p>
        </w:tc>
        <w:tc>
          <w:tcPr>
            <w:tcW w:w="567" w:type="dxa"/>
            <w:vMerge/>
            <w:shd w:val="clear" w:color="auto" w:fill="FFFFFF"/>
            <w:vAlign w:val="center"/>
          </w:tcPr>
          <w:p w14:paraId="4328D64F" w14:textId="77777777" w:rsidR="00027387" w:rsidRPr="00001A09" w:rsidRDefault="00027387" w:rsidP="00027387">
            <w:pPr>
              <w:spacing w:line="276" w:lineRule="auto"/>
              <w:jc w:val="center"/>
              <w:rPr>
                <w:b/>
              </w:rPr>
            </w:pPr>
          </w:p>
        </w:tc>
        <w:tc>
          <w:tcPr>
            <w:tcW w:w="567" w:type="dxa"/>
            <w:vMerge/>
            <w:shd w:val="clear" w:color="auto" w:fill="FFFFFF"/>
            <w:vAlign w:val="center"/>
          </w:tcPr>
          <w:p w14:paraId="10B26F24" w14:textId="77777777" w:rsidR="00027387" w:rsidRPr="00001A09" w:rsidRDefault="00027387" w:rsidP="00027387">
            <w:pPr>
              <w:spacing w:line="276" w:lineRule="auto"/>
              <w:jc w:val="center"/>
              <w:rPr>
                <w:b/>
              </w:rPr>
            </w:pPr>
          </w:p>
        </w:tc>
        <w:tc>
          <w:tcPr>
            <w:tcW w:w="567" w:type="dxa"/>
            <w:vMerge/>
            <w:shd w:val="clear" w:color="auto" w:fill="FFFFFF"/>
            <w:vAlign w:val="center"/>
          </w:tcPr>
          <w:p w14:paraId="285E74C6" w14:textId="77777777" w:rsidR="00027387" w:rsidRPr="00001A09" w:rsidRDefault="00027387" w:rsidP="00027387">
            <w:pPr>
              <w:spacing w:line="276" w:lineRule="auto"/>
              <w:jc w:val="center"/>
              <w:rPr>
                <w:b/>
              </w:rPr>
            </w:pPr>
          </w:p>
        </w:tc>
        <w:tc>
          <w:tcPr>
            <w:tcW w:w="830" w:type="dxa"/>
            <w:vMerge/>
            <w:shd w:val="clear" w:color="auto" w:fill="FFFFFF"/>
            <w:vAlign w:val="center"/>
          </w:tcPr>
          <w:p w14:paraId="4AB2885A" w14:textId="77777777" w:rsidR="00027387" w:rsidRPr="00001A09" w:rsidRDefault="00027387" w:rsidP="00027387">
            <w:pPr>
              <w:spacing w:line="276" w:lineRule="auto"/>
              <w:jc w:val="center"/>
              <w:rPr>
                <w:b/>
              </w:rPr>
            </w:pPr>
          </w:p>
        </w:tc>
        <w:tc>
          <w:tcPr>
            <w:tcW w:w="3436" w:type="dxa"/>
            <w:gridSpan w:val="2"/>
            <w:shd w:val="clear" w:color="auto" w:fill="FFFFFF"/>
          </w:tcPr>
          <w:p w14:paraId="1F9594EE" w14:textId="77777777" w:rsidR="00027387" w:rsidRPr="00BA7CAD" w:rsidRDefault="00027387">
            <w:pPr>
              <w:pStyle w:val="ListParagraph"/>
              <w:numPr>
                <w:ilvl w:val="0"/>
                <w:numId w:val="70"/>
              </w:numPr>
              <w:spacing w:line="360" w:lineRule="auto"/>
              <w:ind w:left="200" w:hanging="283"/>
              <w:rPr>
                <w:b/>
                <w:bCs/>
                <w:iCs/>
              </w:rPr>
            </w:pPr>
            <w:r w:rsidRPr="00BA7CAD">
              <w:rPr>
                <w:b/>
                <w:bCs/>
              </w:rPr>
              <w:t xml:space="preserve">Vida </w:t>
            </w:r>
            <w:r>
              <w:rPr>
                <w:b/>
                <w:bCs/>
              </w:rPr>
              <w:t>h</w:t>
            </w:r>
            <w:r w:rsidRPr="00BA7CAD">
              <w:rPr>
                <w:b/>
                <w:bCs/>
              </w:rPr>
              <w:t>areketleri</w:t>
            </w:r>
          </w:p>
          <w:p w14:paraId="47C0CE50" w14:textId="487F3EC9" w:rsidR="00027387" w:rsidRPr="00001A09" w:rsidRDefault="00027387" w:rsidP="00027387">
            <w:pPr>
              <w:spacing w:line="276" w:lineRule="auto"/>
              <w:rPr>
                <w:bCs/>
                <w:i/>
                <w:iCs/>
              </w:rPr>
            </w:pPr>
            <w:r w:rsidRPr="00BA7CAD">
              <w:rPr>
                <w:i/>
                <w:iCs/>
              </w:rPr>
              <w:t>11</w:t>
            </w:r>
            <w:r w:rsidRPr="00BA7CAD">
              <w:rPr>
                <w:i/>
              </w:rPr>
              <w:noBreakHyphen/>
              <w:t> </w:t>
            </w:r>
            <w:r w:rsidRPr="00BA7CAD">
              <w:rPr>
                <w:i/>
                <w:iCs/>
              </w:rPr>
              <w:t xml:space="preserve">Screw </w:t>
            </w:r>
            <w:r>
              <w:rPr>
                <w:i/>
                <w:iCs/>
              </w:rPr>
              <w:t>m</w:t>
            </w:r>
            <w:r w:rsidRPr="00BA7CAD">
              <w:rPr>
                <w:i/>
                <w:iCs/>
              </w:rPr>
              <w:t>otions</w:t>
            </w:r>
          </w:p>
        </w:tc>
        <w:tc>
          <w:tcPr>
            <w:tcW w:w="4244" w:type="dxa"/>
            <w:shd w:val="clear" w:color="auto" w:fill="FFFFFF"/>
          </w:tcPr>
          <w:p w14:paraId="77A9A237" w14:textId="77777777" w:rsidR="00027387" w:rsidRPr="002F54E1" w:rsidRDefault="00027387" w:rsidP="002F54E1">
            <w:pPr>
              <w:spacing w:line="360" w:lineRule="auto"/>
              <w:rPr>
                <w:b/>
                <w:bCs/>
                <w:iCs/>
              </w:rPr>
            </w:pPr>
            <w:r w:rsidRPr="002F54E1">
              <w:rPr>
                <w:b/>
                <w:bCs/>
                <w:iCs/>
              </w:rPr>
              <w:t>Vida hareketlerini anlatır.</w:t>
            </w:r>
          </w:p>
          <w:p w14:paraId="0567F4F6" w14:textId="41C1035A" w:rsidR="00027387" w:rsidRPr="00001A09" w:rsidRDefault="00027387" w:rsidP="00027387">
            <w:pPr>
              <w:spacing w:line="276" w:lineRule="auto"/>
              <w:rPr>
                <w:b/>
                <w:bCs/>
                <w:iCs/>
              </w:rPr>
            </w:pPr>
            <w:r w:rsidRPr="00BA7CAD">
              <w:rPr>
                <w:i/>
              </w:rPr>
              <w:t>Explains screw movements.</w:t>
            </w:r>
          </w:p>
        </w:tc>
      </w:tr>
      <w:tr w:rsidR="00027387" w:rsidRPr="00001A09" w14:paraId="2CFA8D85" w14:textId="77777777" w:rsidTr="002F54E1">
        <w:trPr>
          <w:trHeight w:val="36"/>
        </w:trPr>
        <w:tc>
          <w:tcPr>
            <w:tcW w:w="1696" w:type="dxa"/>
            <w:vMerge/>
            <w:tcBorders>
              <w:left w:val="single" w:sz="6" w:space="0" w:color="auto"/>
              <w:bottom w:val="single" w:sz="6" w:space="0" w:color="auto"/>
              <w:right w:val="single" w:sz="6" w:space="0" w:color="auto"/>
            </w:tcBorders>
          </w:tcPr>
          <w:p w14:paraId="6267E798" w14:textId="77777777" w:rsidR="00027387" w:rsidRPr="00001A09" w:rsidRDefault="00027387" w:rsidP="00027387">
            <w:pPr>
              <w:spacing w:line="276" w:lineRule="auto"/>
              <w:jc w:val="center"/>
              <w:rPr>
                <w:b/>
              </w:rPr>
            </w:pPr>
          </w:p>
        </w:tc>
        <w:tc>
          <w:tcPr>
            <w:tcW w:w="2835" w:type="dxa"/>
            <w:vMerge/>
            <w:tcBorders>
              <w:left w:val="single" w:sz="6" w:space="0" w:color="auto"/>
              <w:bottom w:val="single" w:sz="6" w:space="0" w:color="auto"/>
              <w:right w:val="single" w:sz="6" w:space="0" w:color="auto"/>
            </w:tcBorders>
          </w:tcPr>
          <w:p w14:paraId="472CA1DD" w14:textId="77777777" w:rsidR="00027387" w:rsidRPr="00001A09" w:rsidRDefault="00027387" w:rsidP="00027387">
            <w:pPr>
              <w:spacing w:line="276" w:lineRule="auto"/>
              <w:rPr>
                <w:b/>
              </w:rPr>
            </w:pPr>
          </w:p>
        </w:tc>
        <w:tc>
          <w:tcPr>
            <w:tcW w:w="567" w:type="dxa"/>
            <w:vMerge/>
            <w:shd w:val="clear" w:color="auto" w:fill="FFFFFF"/>
            <w:vAlign w:val="center"/>
          </w:tcPr>
          <w:p w14:paraId="164A75E0" w14:textId="77777777" w:rsidR="00027387" w:rsidRPr="00001A09" w:rsidRDefault="00027387" w:rsidP="00027387">
            <w:pPr>
              <w:spacing w:line="276" w:lineRule="auto"/>
              <w:jc w:val="center"/>
              <w:rPr>
                <w:b/>
              </w:rPr>
            </w:pPr>
          </w:p>
        </w:tc>
        <w:tc>
          <w:tcPr>
            <w:tcW w:w="567" w:type="dxa"/>
            <w:vMerge/>
            <w:shd w:val="clear" w:color="auto" w:fill="FFFFFF"/>
            <w:vAlign w:val="center"/>
          </w:tcPr>
          <w:p w14:paraId="4198DD01" w14:textId="77777777" w:rsidR="00027387" w:rsidRPr="00001A09" w:rsidRDefault="00027387" w:rsidP="00027387">
            <w:pPr>
              <w:spacing w:line="276" w:lineRule="auto"/>
              <w:jc w:val="center"/>
              <w:rPr>
                <w:b/>
              </w:rPr>
            </w:pPr>
          </w:p>
        </w:tc>
        <w:tc>
          <w:tcPr>
            <w:tcW w:w="567" w:type="dxa"/>
            <w:vMerge/>
            <w:shd w:val="clear" w:color="auto" w:fill="FFFFFF"/>
            <w:vAlign w:val="center"/>
          </w:tcPr>
          <w:p w14:paraId="206345E8" w14:textId="77777777" w:rsidR="00027387" w:rsidRPr="00001A09" w:rsidRDefault="00027387" w:rsidP="00027387">
            <w:pPr>
              <w:spacing w:line="276" w:lineRule="auto"/>
              <w:jc w:val="center"/>
              <w:rPr>
                <w:b/>
              </w:rPr>
            </w:pPr>
          </w:p>
        </w:tc>
        <w:tc>
          <w:tcPr>
            <w:tcW w:w="567" w:type="dxa"/>
            <w:vMerge/>
            <w:shd w:val="clear" w:color="auto" w:fill="FFFFFF"/>
            <w:vAlign w:val="center"/>
          </w:tcPr>
          <w:p w14:paraId="1B7DA741" w14:textId="77777777" w:rsidR="00027387" w:rsidRPr="00001A09" w:rsidRDefault="00027387" w:rsidP="00027387">
            <w:pPr>
              <w:spacing w:line="276" w:lineRule="auto"/>
              <w:jc w:val="center"/>
              <w:rPr>
                <w:b/>
              </w:rPr>
            </w:pPr>
          </w:p>
        </w:tc>
        <w:tc>
          <w:tcPr>
            <w:tcW w:w="830" w:type="dxa"/>
            <w:vMerge/>
            <w:shd w:val="clear" w:color="auto" w:fill="FFFFFF"/>
            <w:vAlign w:val="center"/>
          </w:tcPr>
          <w:p w14:paraId="3E863783" w14:textId="77777777" w:rsidR="00027387" w:rsidRPr="00001A09" w:rsidRDefault="00027387" w:rsidP="00027387">
            <w:pPr>
              <w:spacing w:line="276" w:lineRule="auto"/>
              <w:jc w:val="center"/>
              <w:rPr>
                <w:b/>
              </w:rPr>
            </w:pPr>
          </w:p>
        </w:tc>
        <w:tc>
          <w:tcPr>
            <w:tcW w:w="3436" w:type="dxa"/>
            <w:gridSpan w:val="2"/>
            <w:shd w:val="clear" w:color="auto" w:fill="FFFFFF"/>
          </w:tcPr>
          <w:p w14:paraId="3AE81F0B" w14:textId="77777777" w:rsidR="00027387" w:rsidRPr="00BA7CAD" w:rsidRDefault="00027387">
            <w:pPr>
              <w:pStyle w:val="ListParagraph"/>
              <w:numPr>
                <w:ilvl w:val="0"/>
                <w:numId w:val="70"/>
              </w:numPr>
              <w:spacing w:line="360" w:lineRule="auto"/>
              <w:ind w:left="200" w:hanging="283"/>
              <w:rPr>
                <w:b/>
                <w:bCs/>
                <w:iCs/>
              </w:rPr>
            </w:pPr>
            <w:r w:rsidRPr="00BA7CAD">
              <w:rPr>
                <w:b/>
                <w:bCs/>
              </w:rPr>
              <w:t xml:space="preserve">Vida </w:t>
            </w:r>
            <w:r>
              <w:rPr>
                <w:b/>
                <w:bCs/>
              </w:rPr>
              <w:t>ha</w:t>
            </w:r>
            <w:r w:rsidRPr="00BA7CAD">
              <w:rPr>
                <w:b/>
                <w:bCs/>
              </w:rPr>
              <w:t>reketleri</w:t>
            </w:r>
          </w:p>
          <w:p w14:paraId="00B1F9EB" w14:textId="75FBBE09" w:rsidR="00027387" w:rsidRPr="00001A09" w:rsidRDefault="00027387" w:rsidP="00027387">
            <w:pPr>
              <w:spacing w:line="276" w:lineRule="auto"/>
              <w:rPr>
                <w:bCs/>
                <w:i/>
                <w:iCs/>
              </w:rPr>
            </w:pPr>
            <w:r w:rsidRPr="00BA7CAD">
              <w:rPr>
                <w:i/>
                <w:iCs/>
              </w:rPr>
              <w:t>12</w:t>
            </w:r>
            <w:r w:rsidRPr="00BA7CAD">
              <w:rPr>
                <w:i/>
              </w:rPr>
              <w:noBreakHyphen/>
              <w:t> </w:t>
            </w:r>
            <w:r w:rsidRPr="00BA7CAD">
              <w:rPr>
                <w:i/>
                <w:iCs/>
              </w:rPr>
              <w:t xml:space="preserve">Screw </w:t>
            </w:r>
            <w:r>
              <w:rPr>
                <w:i/>
                <w:iCs/>
              </w:rPr>
              <w:t>m</w:t>
            </w:r>
            <w:r w:rsidRPr="00BA7CAD">
              <w:rPr>
                <w:i/>
                <w:iCs/>
              </w:rPr>
              <w:t>otions</w:t>
            </w:r>
          </w:p>
        </w:tc>
        <w:tc>
          <w:tcPr>
            <w:tcW w:w="4244" w:type="dxa"/>
            <w:shd w:val="clear" w:color="auto" w:fill="FFFFFF"/>
          </w:tcPr>
          <w:p w14:paraId="51680C0B" w14:textId="77777777" w:rsidR="00027387" w:rsidRPr="002F54E1" w:rsidRDefault="00027387" w:rsidP="002F54E1">
            <w:pPr>
              <w:spacing w:line="360" w:lineRule="auto"/>
              <w:rPr>
                <w:b/>
                <w:bCs/>
                <w:iCs/>
              </w:rPr>
            </w:pPr>
            <w:r w:rsidRPr="002F54E1">
              <w:rPr>
                <w:b/>
                <w:bCs/>
                <w:iCs/>
              </w:rPr>
              <w:t>Vida hareketinin eksenini belirler.</w:t>
            </w:r>
          </w:p>
          <w:p w14:paraId="51726787" w14:textId="1FA2EC8C" w:rsidR="00027387" w:rsidRPr="00001A09" w:rsidRDefault="00027387" w:rsidP="00027387">
            <w:pPr>
              <w:spacing w:line="276" w:lineRule="auto"/>
              <w:rPr>
                <w:b/>
                <w:bCs/>
                <w:iCs/>
              </w:rPr>
            </w:pPr>
            <w:r w:rsidRPr="00BA7CAD">
              <w:rPr>
                <w:i/>
              </w:rPr>
              <w:t>Determines the axis of screw movement</w:t>
            </w:r>
          </w:p>
        </w:tc>
      </w:tr>
      <w:tr w:rsidR="00027387" w:rsidRPr="00001A09" w14:paraId="62D29E37" w14:textId="77777777" w:rsidTr="00027387">
        <w:trPr>
          <w:trHeight w:val="36"/>
        </w:trPr>
        <w:tc>
          <w:tcPr>
            <w:tcW w:w="1696" w:type="dxa"/>
            <w:vMerge w:val="restart"/>
            <w:tcBorders>
              <w:left w:val="single" w:sz="6" w:space="0" w:color="auto"/>
              <w:right w:val="single" w:sz="6" w:space="0" w:color="auto"/>
            </w:tcBorders>
          </w:tcPr>
          <w:p w14:paraId="2313FB3D" w14:textId="77777777" w:rsidR="00027387" w:rsidRPr="00001A09" w:rsidRDefault="00027387" w:rsidP="00027387">
            <w:pPr>
              <w:spacing w:line="276" w:lineRule="auto"/>
              <w:jc w:val="center"/>
              <w:rPr>
                <w:b/>
                <w:highlight w:val="yellow"/>
              </w:rPr>
            </w:pPr>
          </w:p>
        </w:tc>
        <w:tc>
          <w:tcPr>
            <w:tcW w:w="2835" w:type="dxa"/>
            <w:vMerge w:val="restart"/>
            <w:tcBorders>
              <w:left w:val="single" w:sz="6" w:space="0" w:color="auto"/>
            </w:tcBorders>
          </w:tcPr>
          <w:p w14:paraId="509A176B" w14:textId="77777777" w:rsidR="00027387" w:rsidRPr="00001A09" w:rsidRDefault="00027387" w:rsidP="00027387">
            <w:pPr>
              <w:spacing w:line="276" w:lineRule="auto"/>
              <w:jc w:val="center"/>
              <w:rPr>
                <w:b/>
                <w:highlight w:val="yellow"/>
              </w:rPr>
            </w:pPr>
          </w:p>
        </w:tc>
        <w:tc>
          <w:tcPr>
            <w:tcW w:w="567" w:type="dxa"/>
            <w:vMerge w:val="restart"/>
            <w:tcBorders>
              <w:left w:val="single" w:sz="6" w:space="0" w:color="auto"/>
            </w:tcBorders>
          </w:tcPr>
          <w:p w14:paraId="42814FEB" w14:textId="77777777" w:rsidR="00027387" w:rsidRPr="00001A09" w:rsidRDefault="00027387" w:rsidP="00027387">
            <w:pPr>
              <w:spacing w:line="276" w:lineRule="auto"/>
              <w:jc w:val="center"/>
              <w:rPr>
                <w:b/>
                <w:highlight w:val="yellow"/>
              </w:rPr>
            </w:pPr>
          </w:p>
        </w:tc>
        <w:tc>
          <w:tcPr>
            <w:tcW w:w="567" w:type="dxa"/>
            <w:vMerge w:val="restart"/>
            <w:tcBorders>
              <w:left w:val="single" w:sz="6" w:space="0" w:color="auto"/>
            </w:tcBorders>
          </w:tcPr>
          <w:p w14:paraId="75E3C15C" w14:textId="77777777" w:rsidR="00027387" w:rsidRPr="00001A09" w:rsidRDefault="00027387" w:rsidP="00027387">
            <w:pPr>
              <w:spacing w:line="276" w:lineRule="auto"/>
              <w:jc w:val="center"/>
              <w:rPr>
                <w:b/>
                <w:highlight w:val="yellow"/>
              </w:rPr>
            </w:pPr>
          </w:p>
        </w:tc>
        <w:tc>
          <w:tcPr>
            <w:tcW w:w="567" w:type="dxa"/>
            <w:vMerge w:val="restart"/>
            <w:tcBorders>
              <w:left w:val="single" w:sz="6" w:space="0" w:color="auto"/>
            </w:tcBorders>
          </w:tcPr>
          <w:p w14:paraId="3D7DE234" w14:textId="77777777" w:rsidR="00027387" w:rsidRPr="00001A09" w:rsidRDefault="00027387" w:rsidP="00027387">
            <w:pPr>
              <w:spacing w:line="276" w:lineRule="auto"/>
              <w:jc w:val="center"/>
              <w:rPr>
                <w:b/>
                <w:highlight w:val="yellow"/>
              </w:rPr>
            </w:pPr>
          </w:p>
        </w:tc>
        <w:tc>
          <w:tcPr>
            <w:tcW w:w="567" w:type="dxa"/>
            <w:vMerge w:val="restart"/>
            <w:tcBorders>
              <w:left w:val="single" w:sz="6" w:space="0" w:color="auto"/>
            </w:tcBorders>
          </w:tcPr>
          <w:p w14:paraId="215BC16E" w14:textId="77777777" w:rsidR="00027387" w:rsidRPr="00001A09" w:rsidRDefault="00027387" w:rsidP="00027387">
            <w:pPr>
              <w:spacing w:line="276" w:lineRule="auto"/>
              <w:jc w:val="center"/>
              <w:rPr>
                <w:b/>
                <w:highlight w:val="yellow"/>
              </w:rPr>
            </w:pPr>
          </w:p>
        </w:tc>
        <w:tc>
          <w:tcPr>
            <w:tcW w:w="830" w:type="dxa"/>
            <w:vMerge w:val="restart"/>
            <w:tcBorders>
              <w:left w:val="single" w:sz="6" w:space="0" w:color="auto"/>
            </w:tcBorders>
          </w:tcPr>
          <w:p w14:paraId="581858F3" w14:textId="77777777" w:rsidR="00027387" w:rsidRPr="00001A09" w:rsidRDefault="00027387" w:rsidP="00027387">
            <w:pPr>
              <w:spacing w:line="276" w:lineRule="auto"/>
              <w:jc w:val="center"/>
              <w:rPr>
                <w:b/>
              </w:rPr>
            </w:pPr>
          </w:p>
        </w:tc>
        <w:tc>
          <w:tcPr>
            <w:tcW w:w="3387" w:type="dxa"/>
            <w:shd w:val="clear" w:color="auto" w:fill="FFFFFF"/>
          </w:tcPr>
          <w:p w14:paraId="2B006384" w14:textId="77777777" w:rsidR="00027387" w:rsidRPr="00BA7CAD" w:rsidRDefault="00027387">
            <w:pPr>
              <w:pStyle w:val="ListParagraph"/>
              <w:numPr>
                <w:ilvl w:val="0"/>
                <w:numId w:val="70"/>
              </w:numPr>
              <w:spacing w:line="360" w:lineRule="auto"/>
              <w:ind w:left="200" w:hanging="283"/>
              <w:rPr>
                <w:b/>
                <w:bCs/>
                <w:iCs/>
              </w:rPr>
            </w:pPr>
            <w:r w:rsidRPr="00BA7CAD">
              <w:rPr>
                <w:b/>
                <w:bCs/>
              </w:rPr>
              <w:t>Euler açıları</w:t>
            </w:r>
          </w:p>
          <w:p w14:paraId="18D6548E" w14:textId="48F693FF" w:rsidR="00027387" w:rsidRPr="00001A09" w:rsidRDefault="00027387" w:rsidP="00027387">
            <w:pPr>
              <w:spacing w:line="276" w:lineRule="auto"/>
              <w:rPr>
                <w:bCs/>
                <w:i/>
                <w:iCs/>
              </w:rPr>
            </w:pPr>
            <w:r w:rsidRPr="00BA7CAD">
              <w:rPr>
                <w:i/>
                <w:iCs/>
              </w:rPr>
              <w:t>13</w:t>
            </w:r>
            <w:r w:rsidRPr="00BA7CAD">
              <w:rPr>
                <w:i/>
              </w:rPr>
              <w:noBreakHyphen/>
              <w:t> </w:t>
            </w:r>
            <w:r w:rsidRPr="00BA7CAD">
              <w:rPr>
                <w:i/>
                <w:iCs/>
              </w:rPr>
              <w:t>Euler angles</w:t>
            </w:r>
          </w:p>
        </w:tc>
        <w:tc>
          <w:tcPr>
            <w:tcW w:w="4293" w:type="dxa"/>
            <w:gridSpan w:val="2"/>
            <w:shd w:val="clear" w:color="auto" w:fill="FFFFFF"/>
          </w:tcPr>
          <w:p w14:paraId="131AEA43" w14:textId="77777777" w:rsidR="00027387" w:rsidRPr="002F54E1" w:rsidRDefault="00027387" w:rsidP="002F54E1">
            <w:pPr>
              <w:spacing w:line="360" w:lineRule="auto"/>
              <w:rPr>
                <w:b/>
                <w:bCs/>
                <w:iCs/>
              </w:rPr>
            </w:pPr>
            <w:r w:rsidRPr="002F54E1">
              <w:rPr>
                <w:b/>
                <w:bCs/>
                <w:iCs/>
              </w:rPr>
              <w:t xml:space="preserve">Euler açılarını ifade eder. </w:t>
            </w:r>
          </w:p>
          <w:p w14:paraId="6BD844C1" w14:textId="0A99C297" w:rsidR="00027387" w:rsidRPr="00001A09" w:rsidRDefault="00027387" w:rsidP="00027387">
            <w:pPr>
              <w:spacing w:line="276" w:lineRule="auto"/>
              <w:rPr>
                <w:b/>
                <w:bCs/>
                <w:iCs/>
              </w:rPr>
            </w:pPr>
            <w:r w:rsidRPr="00BA7CAD">
              <w:rPr>
                <w:i/>
              </w:rPr>
              <w:t>Expresses Euler angles.</w:t>
            </w:r>
          </w:p>
        </w:tc>
      </w:tr>
      <w:tr w:rsidR="00027387" w:rsidRPr="00001A09" w14:paraId="7D19460C" w14:textId="77777777" w:rsidTr="00027387">
        <w:trPr>
          <w:trHeight w:val="36"/>
        </w:trPr>
        <w:tc>
          <w:tcPr>
            <w:tcW w:w="1696" w:type="dxa"/>
            <w:vMerge/>
            <w:tcBorders>
              <w:left w:val="single" w:sz="6" w:space="0" w:color="auto"/>
              <w:bottom w:val="single" w:sz="6" w:space="0" w:color="auto"/>
              <w:right w:val="single" w:sz="6" w:space="0" w:color="auto"/>
            </w:tcBorders>
          </w:tcPr>
          <w:p w14:paraId="450C98CB" w14:textId="77777777" w:rsidR="00027387" w:rsidRPr="00001A09" w:rsidRDefault="00027387" w:rsidP="00027387">
            <w:pPr>
              <w:spacing w:line="276" w:lineRule="auto"/>
              <w:jc w:val="center"/>
              <w:rPr>
                <w:b/>
              </w:rPr>
            </w:pPr>
          </w:p>
        </w:tc>
        <w:tc>
          <w:tcPr>
            <w:tcW w:w="2835" w:type="dxa"/>
            <w:vMerge/>
            <w:tcBorders>
              <w:left w:val="single" w:sz="6" w:space="0" w:color="auto"/>
              <w:bottom w:val="single" w:sz="6" w:space="0" w:color="auto"/>
            </w:tcBorders>
          </w:tcPr>
          <w:p w14:paraId="0F4E8468" w14:textId="77777777" w:rsidR="00027387" w:rsidRPr="00001A09" w:rsidRDefault="00027387" w:rsidP="00027387">
            <w:pPr>
              <w:spacing w:line="276" w:lineRule="auto"/>
              <w:jc w:val="center"/>
              <w:rPr>
                <w:b/>
              </w:rPr>
            </w:pPr>
          </w:p>
        </w:tc>
        <w:tc>
          <w:tcPr>
            <w:tcW w:w="567" w:type="dxa"/>
            <w:vMerge/>
            <w:tcBorders>
              <w:left w:val="single" w:sz="6" w:space="0" w:color="auto"/>
              <w:bottom w:val="single" w:sz="6" w:space="0" w:color="auto"/>
            </w:tcBorders>
          </w:tcPr>
          <w:p w14:paraId="523A4965" w14:textId="77777777" w:rsidR="00027387" w:rsidRPr="00001A09" w:rsidRDefault="00027387" w:rsidP="00027387">
            <w:pPr>
              <w:spacing w:line="276" w:lineRule="auto"/>
              <w:jc w:val="center"/>
              <w:rPr>
                <w:b/>
              </w:rPr>
            </w:pPr>
          </w:p>
        </w:tc>
        <w:tc>
          <w:tcPr>
            <w:tcW w:w="567" w:type="dxa"/>
            <w:vMerge/>
            <w:tcBorders>
              <w:left w:val="single" w:sz="6" w:space="0" w:color="auto"/>
              <w:bottom w:val="single" w:sz="6" w:space="0" w:color="auto"/>
            </w:tcBorders>
          </w:tcPr>
          <w:p w14:paraId="211E89B3" w14:textId="77777777" w:rsidR="00027387" w:rsidRPr="00001A09" w:rsidRDefault="00027387" w:rsidP="00027387">
            <w:pPr>
              <w:spacing w:line="276" w:lineRule="auto"/>
              <w:jc w:val="center"/>
              <w:rPr>
                <w:b/>
              </w:rPr>
            </w:pPr>
          </w:p>
        </w:tc>
        <w:tc>
          <w:tcPr>
            <w:tcW w:w="567" w:type="dxa"/>
            <w:vMerge/>
            <w:tcBorders>
              <w:left w:val="single" w:sz="6" w:space="0" w:color="auto"/>
              <w:bottom w:val="single" w:sz="6" w:space="0" w:color="auto"/>
            </w:tcBorders>
          </w:tcPr>
          <w:p w14:paraId="2B9561FC" w14:textId="77777777" w:rsidR="00027387" w:rsidRPr="00001A09" w:rsidRDefault="00027387" w:rsidP="00027387">
            <w:pPr>
              <w:spacing w:line="276" w:lineRule="auto"/>
              <w:jc w:val="center"/>
              <w:rPr>
                <w:b/>
              </w:rPr>
            </w:pPr>
          </w:p>
        </w:tc>
        <w:tc>
          <w:tcPr>
            <w:tcW w:w="567" w:type="dxa"/>
            <w:vMerge/>
            <w:tcBorders>
              <w:left w:val="single" w:sz="6" w:space="0" w:color="auto"/>
              <w:bottom w:val="single" w:sz="6" w:space="0" w:color="auto"/>
            </w:tcBorders>
          </w:tcPr>
          <w:p w14:paraId="1CDCBEBD" w14:textId="77777777" w:rsidR="00027387" w:rsidRPr="00001A09" w:rsidRDefault="00027387" w:rsidP="00027387">
            <w:pPr>
              <w:spacing w:line="276" w:lineRule="auto"/>
              <w:jc w:val="center"/>
              <w:rPr>
                <w:b/>
              </w:rPr>
            </w:pPr>
          </w:p>
        </w:tc>
        <w:tc>
          <w:tcPr>
            <w:tcW w:w="830" w:type="dxa"/>
            <w:vMerge/>
            <w:tcBorders>
              <w:left w:val="single" w:sz="6" w:space="0" w:color="auto"/>
              <w:bottom w:val="single" w:sz="6" w:space="0" w:color="auto"/>
            </w:tcBorders>
          </w:tcPr>
          <w:p w14:paraId="5B8E295B" w14:textId="77777777" w:rsidR="00027387" w:rsidRPr="00001A09" w:rsidRDefault="00027387" w:rsidP="00027387">
            <w:pPr>
              <w:spacing w:line="276" w:lineRule="auto"/>
              <w:jc w:val="center"/>
              <w:rPr>
                <w:b/>
              </w:rPr>
            </w:pPr>
          </w:p>
        </w:tc>
        <w:tc>
          <w:tcPr>
            <w:tcW w:w="3387" w:type="dxa"/>
            <w:shd w:val="clear" w:color="auto" w:fill="FFFFFF"/>
          </w:tcPr>
          <w:p w14:paraId="4D45C2ED" w14:textId="77777777" w:rsidR="00027387" w:rsidRPr="00BA7CAD" w:rsidRDefault="00027387">
            <w:pPr>
              <w:pStyle w:val="ListParagraph"/>
              <w:numPr>
                <w:ilvl w:val="0"/>
                <w:numId w:val="70"/>
              </w:numPr>
              <w:spacing w:line="360" w:lineRule="auto"/>
              <w:ind w:left="200" w:hanging="283"/>
              <w:rPr>
                <w:b/>
                <w:bCs/>
                <w:iCs/>
              </w:rPr>
            </w:pPr>
            <w:r w:rsidRPr="00BA7CAD">
              <w:rPr>
                <w:b/>
                <w:bCs/>
              </w:rPr>
              <w:t>Euler açıları</w:t>
            </w:r>
          </w:p>
          <w:p w14:paraId="53B43CB6" w14:textId="0853DA30" w:rsidR="00027387" w:rsidRPr="00001A09" w:rsidRDefault="00027387" w:rsidP="00027387">
            <w:pPr>
              <w:spacing w:line="276" w:lineRule="auto"/>
              <w:rPr>
                <w:bCs/>
                <w:i/>
                <w:iCs/>
              </w:rPr>
            </w:pPr>
            <w:r w:rsidRPr="00BA7CAD">
              <w:rPr>
                <w:i/>
                <w:iCs/>
              </w:rPr>
              <w:t>14</w:t>
            </w:r>
            <w:r w:rsidRPr="00BA7CAD">
              <w:rPr>
                <w:i/>
              </w:rPr>
              <w:noBreakHyphen/>
              <w:t> </w:t>
            </w:r>
            <w:r w:rsidRPr="00BA7CAD">
              <w:rPr>
                <w:i/>
                <w:iCs/>
              </w:rPr>
              <w:t>Euler angles</w:t>
            </w:r>
          </w:p>
        </w:tc>
        <w:tc>
          <w:tcPr>
            <w:tcW w:w="4293" w:type="dxa"/>
            <w:gridSpan w:val="2"/>
            <w:shd w:val="clear" w:color="auto" w:fill="FFFFFF"/>
          </w:tcPr>
          <w:p w14:paraId="7E65B107" w14:textId="77777777" w:rsidR="00027387" w:rsidRPr="002F54E1" w:rsidRDefault="00027387" w:rsidP="002F54E1">
            <w:pPr>
              <w:spacing w:line="360" w:lineRule="auto"/>
              <w:rPr>
                <w:i/>
              </w:rPr>
            </w:pPr>
            <w:r w:rsidRPr="002F54E1">
              <w:rPr>
                <w:b/>
                <w:bCs/>
                <w:iCs/>
              </w:rPr>
              <w:t xml:space="preserve">Euler açılarını ifade eder. </w:t>
            </w:r>
          </w:p>
          <w:p w14:paraId="4489FF70" w14:textId="1E45595F" w:rsidR="00027387" w:rsidRPr="00001A09" w:rsidRDefault="00027387" w:rsidP="00027387">
            <w:pPr>
              <w:shd w:val="clear" w:color="auto" w:fill="FFFFFF"/>
              <w:spacing w:before="100" w:beforeAutospacing="1" w:after="100" w:afterAutospacing="1" w:line="276" w:lineRule="auto"/>
              <w:rPr>
                <w:b/>
                <w:bCs/>
                <w:iCs/>
              </w:rPr>
            </w:pPr>
            <w:r w:rsidRPr="00BA7CAD">
              <w:rPr>
                <w:i/>
              </w:rPr>
              <w:t>Expresses Euler angles.</w:t>
            </w:r>
          </w:p>
        </w:tc>
      </w:tr>
      <w:tr w:rsidR="00027387" w:rsidRPr="00001A09" w14:paraId="314688F0" w14:textId="77777777" w:rsidTr="00027387">
        <w:trPr>
          <w:trHeight w:val="469"/>
        </w:trPr>
        <w:tc>
          <w:tcPr>
            <w:tcW w:w="1696" w:type="dxa"/>
            <w:vMerge w:val="restart"/>
            <w:tcBorders>
              <w:top w:val="single" w:sz="6" w:space="0" w:color="auto"/>
              <w:left w:val="single" w:sz="6" w:space="0" w:color="auto"/>
              <w:right w:val="single" w:sz="6" w:space="0" w:color="auto"/>
            </w:tcBorders>
            <w:vAlign w:val="center"/>
          </w:tcPr>
          <w:p w14:paraId="4DA13CCF" w14:textId="246383C7" w:rsidR="00027387" w:rsidRPr="00001A09" w:rsidRDefault="00027387" w:rsidP="00027387">
            <w:pPr>
              <w:spacing w:line="276" w:lineRule="auto"/>
              <w:jc w:val="center"/>
            </w:pPr>
            <w:r w:rsidRPr="00BA7CAD">
              <w:rPr>
                <w:b/>
                <w:bCs/>
              </w:rPr>
              <w:t>212031206</w:t>
            </w:r>
          </w:p>
        </w:tc>
        <w:tc>
          <w:tcPr>
            <w:tcW w:w="2835" w:type="dxa"/>
            <w:vMerge w:val="restart"/>
            <w:tcBorders>
              <w:top w:val="single" w:sz="6" w:space="0" w:color="auto"/>
              <w:left w:val="single" w:sz="6" w:space="0" w:color="auto"/>
              <w:right w:val="single" w:sz="6" w:space="0" w:color="auto"/>
            </w:tcBorders>
            <w:vAlign w:val="center"/>
          </w:tcPr>
          <w:p w14:paraId="151BAABA" w14:textId="77777777" w:rsidR="00027387" w:rsidRPr="00BA7CAD" w:rsidRDefault="00027387" w:rsidP="00027387">
            <w:pPr>
              <w:jc w:val="center"/>
              <w:rPr>
                <w:b/>
              </w:rPr>
            </w:pPr>
            <w:r w:rsidRPr="00BA7CAD">
              <w:rPr>
                <w:b/>
              </w:rPr>
              <w:t>Küresel Geometriye Giriş</w:t>
            </w:r>
          </w:p>
          <w:p w14:paraId="3F5B2087" w14:textId="617156C5" w:rsidR="00027387" w:rsidRPr="00001A09" w:rsidRDefault="00027387" w:rsidP="00027387">
            <w:pPr>
              <w:spacing w:line="276" w:lineRule="auto"/>
              <w:jc w:val="center"/>
            </w:pPr>
            <w:r w:rsidRPr="00BA7CAD">
              <w:rPr>
                <w:i/>
              </w:rPr>
              <w:t>Introduction to Spherical Geometry</w:t>
            </w:r>
          </w:p>
        </w:tc>
        <w:tc>
          <w:tcPr>
            <w:tcW w:w="567" w:type="dxa"/>
            <w:vMerge w:val="restart"/>
            <w:shd w:val="clear" w:color="auto" w:fill="FFFFFF"/>
            <w:vAlign w:val="center"/>
          </w:tcPr>
          <w:p w14:paraId="25FBB063" w14:textId="1BE1B2C9" w:rsidR="00027387" w:rsidRPr="00001A09" w:rsidRDefault="00027387" w:rsidP="00027387">
            <w:pPr>
              <w:spacing w:line="276" w:lineRule="auto"/>
              <w:jc w:val="center"/>
            </w:pPr>
            <w:r w:rsidRPr="00BA7CAD">
              <w:rPr>
                <w:b/>
              </w:rPr>
              <w:t>2</w:t>
            </w:r>
          </w:p>
        </w:tc>
        <w:tc>
          <w:tcPr>
            <w:tcW w:w="567" w:type="dxa"/>
            <w:vMerge w:val="restart"/>
            <w:shd w:val="clear" w:color="auto" w:fill="FFFFFF"/>
            <w:vAlign w:val="center"/>
          </w:tcPr>
          <w:p w14:paraId="43AA9B88" w14:textId="2705EAFC" w:rsidR="00027387" w:rsidRPr="00001A09" w:rsidRDefault="00027387" w:rsidP="00027387">
            <w:pPr>
              <w:spacing w:line="276" w:lineRule="auto"/>
              <w:jc w:val="center"/>
            </w:pPr>
            <w:r w:rsidRPr="00BA7CAD">
              <w:rPr>
                <w:b/>
              </w:rPr>
              <w:t>2</w:t>
            </w:r>
          </w:p>
        </w:tc>
        <w:tc>
          <w:tcPr>
            <w:tcW w:w="567" w:type="dxa"/>
            <w:vMerge w:val="restart"/>
            <w:shd w:val="clear" w:color="auto" w:fill="FFFFFF"/>
            <w:vAlign w:val="center"/>
          </w:tcPr>
          <w:p w14:paraId="031D9AE2" w14:textId="131759F9" w:rsidR="00027387" w:rsidRPr="00001A09" w:rsidRDefault="00027387" w:rsidP="00027387">
            <w:pPr>
              <w:spacing w:line="276" w:lineRule="auto"/>
              <w:jc w:val="center"/>
            </w:pPr>
            <w:r w:rsidRPr="00BA7CAD">
              <w:rPr>
                <w:b/>
              </w:rPr>
              <w:t>3</w:t>
            </w:r>
          </w:p>
        </w:tc>
        <w:tc>
          <w:tcPr>
            <w:tcW w:w="567" w:type="dxa"/>
            <w:vMerge w:val="restart"/>
            <w:shd w:val="clear" w:color="auto" w:fill="FFFFFF"/>
            <w:vAlign w:val="center"/>
          </w:tcPr>
          <w:p w14:paraId="21CB87DA" w14:textId="0B980653" w:rsidR="00027387" w:rsidRPr="00001A09" w:rsidRDefault="00027387" w:rsidP="00027387">
            <w:pPr>
              <w:spacing w:line="276" w:lineRule="auto"/>
              <w:jc w:val="center"/>
            </w:pPr>
            <w:r w:rsidRPr="00BA7CAD">
              <w:rPr>
                <w:b/>
              </w:rPr>
              <w:t>4</w:t>
            </w:r>
          </w:p>
        </w:tc>
        <w:tc>
          <w:tcPr>
            <w:tcW w:w="830" w:type="dxa"/>
            <w:vMerge w:val="restart"/>
            <w:shd w:val="clear" w:color="auto" w:fill="FFFFFF"/>
            <w:vAlign w:val="center"/>
          </w:tcPr>
          <w:p w14:paraId="18276F12" w14:textId="77777777" w:rsidR="00027387" w:rsidRPr="00001A09" w:rsidRDefault="00027387" w:rsidP="00027387">
            <w:pPr>
              <w:spacing w:line="276" w:lineRule="auto"/>
              <w:jc w:val="center"/>
              <w:rPr>
                <w:b/>
              </w:rPr>
            </w:pPr>
            <w:r w:rsidRPr="00001A09">
              <w:rPr>
                <w:b/>
              </w:rPr>
              <w:t>S</w:t>
            </w:r>
          </w:p>
          <w:p w14:paraId="3BDCCAD9" w14:textId="77777777" w:rsidR="00027387" w:rsidRPr="00001A09" w:rsidRDefault="00027387" w:rsidP="00027387">
            <w:pPr>
              <w:spacing w:line="276" w:lineRule="auto"/>
              <w:jc w:val="center"/>
            </w:pPr>
            <w:r w:rsidRPr="00001A09">
              <w:rPr>
                <w:i/>
              </w:rPr>
              <w:t>E</w:t>
            </w:r>
          </w:p>
        </w:tc>
        <w:tc>
          <w:tcPr>
            <w:tcW w:w="7680" w:type="dxa"/>
            <w:gridSpan w:val="3"/>
            <w:shd w:val="clear" w:color="auto" w:fill="FFFFFF"/>
          </w:tcPr>
          <w:p w14:paraId="205EC159" w14:textId="77777777" w:rsidR="00027387" w:rsidRPr="00001A09" w:rsidRDefault="00027387" w:rsidP="00027387">
            <w:pPr>
              <w:spacing w:line="240" w:lineRule="auto"/>
              <w:jc w:val="center"/>
              <w:rPr>
                <w:b/>
                <w:bCs/>
              </w:rPr>
            </w:pPr>
            <w:r w:rsidRPr="00001A09">
              <w:rPr>
                <w:b/>
                <w:bCs/>
              </w:rPr>
              <w:t>Amaç</w:t>
            </w:r>
          </w:p>
          <w:p w14:paraId="6E2C36FD" w14:textId="77777777" w:rsidR="00027387" w:rsidRPr="00001A09" w:rsidRDefault="00027387" w:rsidP="00027387">
            <w:pPr>
              <w:ind w:left="241"/>
              <w:contextualSpacing/>
              <w:jc w:val="center"/>
              <w:rPr>
                <w:b/>
                <w:bCs/>
                <w:iCs/>
              </w:rPr>
            </w:pPr>
            <w:r w:rsidRPr="00001A09">
              <w:rPr>
                <w:i/>
              </w:rPr>
              <w:t>Aim of Course</w:t>
            </w:r>
          </w:p>
        </w:tc>
      </w:tr>
      <w:tr w:rsidR="00EF154F" w:rsidRPr="00001A09" w14:paraId="50C9D88C" w14:textId="77777777" w:rsidTr="00027387">
        <w:trPr>
          <w:trHeight w:val="469"/>
        </w:trPr>
        <w:tc>
          <w:tcPr>
            <w:tcW w:w="1696" w:type="dxa"/>
            <w:vMerge/>
            <w:tcBorders>
              <w:left w:val="single" w:sz="6" w:space="0" w:color="auto"/>
              <w:right w:val="single" w:sz="6" w:space="0" w:color="auto"/>
            </w:tcBorders>
          </w:tcPr>
          <w:p w14:paraId="7A0030EE"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7462212E" w14:textId="77777777" w:rsidR="00001A09" w:rsidRPr="00001A09" w:rsidRDefault="00001A09" w:rsidP="00EF154F">
            <w:pPr>
              <w:spacing w:line="276" w:lineRule="auto"/>
              <w:rPr>
                <w:b/>
              </w:rPr>
            </w:pPr>
          </w:p>
        </w:tc>
        <w:tc>
          <w:tcPr>
            <w:tcW w:w="567" w:type="dxa"/>
            <w:vMerge/>
            <w:shd w:val="clear" w:color="auto" w:fill="FFFFFF"/>
            <w:vAlign w:val="center"/>
          </w:tcPr>
          <w:p w14:paraId="739FD253" w14:textId="77777777" w:rsidR="00001A09" w:rsidRPr="00001A09" w:rsidRDefault="00001A09" w:rsidP="00EF154F">
            <w:pPr>
              <w:spacing w:line="276" w:lineRule="auto"/>
              <w:jc w:val="center"/>
              <w:rPr>
                <w:b/>
              </w:rPr>
            </w:pPr>
          </w:p>
        </w:tc>
        <w:tc>
          <w:tcPr>
            <w:tcW w:w="567" w:type="dxa"/>
            <w:vMerge/>
            <w:shd w:val="clear" w:color="auto" w:fill="FFFFFF"/>
            <w:vAlign w:val="center"/>
          </w:tcPr>
          <w:p w14:paraId="5554BAA7" w14:textId="77777777" w:rsidR="00001A09" w:rsidRPr="00001A09" w:rsidRDefault="00001A09" w:rsidP="00EF154F">
            <w:pPr>
              <w:spacing w:line="276" w:lineRule="auto"/>
              <w:jc w:val="center"/>
              <w:rPr>
                <w:b/>
              </w:rPr>
            </w:pPr>
          </w:p>
        </w:tc>
        <w:tc>
          <w:tcPr>
            <w:tcW w:w="567" w:type="dxa"/>
            <w:vMerge/>
            <w:shd w:val="clear" w:color="auto" w:fill="FFFFFF"/>
            <w:vAlign w:val="center"/>
          </w:tcPr>
          <w:p w14:paraId="2E89864A" w14:textId="77777777" w:rsidR="00001A09" w:rsidRPr="00001A09" w:rsidRDefault="00001A09" w:rsidP="00EF154F">
            <w:pPr>
              <w:spacing w:line="276" w:lineRule="auto"/>
              <w:jc w:val="center"/>
              <w:rPr>
                <w:b/>
              </w:rPr>
            </w:pPr>
          </w:p>
        </w:tc>
        <w:tc>
          <w:tcPr>
            <w:tcW w:w="567" w:type="dxa"/>
            <w:vMerge/>
            <w:shd w:val="clear" w:color="auto" w:fill="FFFFFF"/>
            <w:vAlign w:val="center"/>
          </w:tcPr>
          <w:p w14:paraId="6CF194C1" w14:textId="77777777" w:rsidR="00001A09" w:rsidRPr="00001A09" w:rsidRDefault="00001A09" w:rsidP="00EF154F">
            <w:pPr>
              <w:spacing w:line="276" w:lineRule="auto"/>
              <w:jc w:val="center"/>
              <w:rPr>
                <w:b/>
              </w:rPr>
            </w:pPr>
          </w:p>
        </w:tc>
        <w:tc>
          <w:tcPr>
            <w:tcW w:w="830" w:type="dxa"/>
            <w:vMerge/>
            <w:shd w:val="clear" w:color="auto" w:fill="FFFFFF"/>
            <w:vAlign w:val="center"/>
          </w:tcPr>
          <w:p w14:paraId="0AE4A215" w14:textId="77777777" w:rsidR="00001A09" w:rsidRPr="00001A09" w:rsidRDefault="00001A09" w:rsidP="00EF154F">
            <w:pPr>
              <w:spacing w:line="276" w:lineRule="auto"/>
              <w:jc w:val="center"/>
              <w:rPr>
                <w:b/>
              </w:rPr>
            </w:pPr>
          </w:p>
        </w:tc>
        <w:tc>
          <w:tcPr>
            <w:tcW w:w="7680" w:type="dxa"/>
            <w:gridSpan w:val="3"/>
            <w:shd w:val="clear" w:color="auto" w:fill="FFFFFF"/>
          </w:tcPr>
          <w:p w14:paraId="67C06CF6" w14:textId="77777777" w:rsidR="00027387" w:rsidRPr="00BA7CAD" w:rsidRDefault="00027387" w:rsidP="002F54E1">
            <w:pPr>
              <w:jc w:val="center"/>
              <w:rPr>
                <w:b/>
              </w:rPr>
            </w:pPr>
            <w:r w:rsidRPr="00BA7CAD">
              <w:rPr>
                <w:b/>
              </w:rPr>
              <w:t>Küresel geometrinin temel kavramlarını öğrenmek.</w:t>
            </w:r>
          </w:p>
          <w:p w14:paraId="02BE121F" w14:textId="5C20FC45" w:rsidR="00001A09" w:rsidRPr="00001A09" w:rsidRDefault="00027387" w:rsidP="002F54E1">
            <w:pPr>
              <w:contextualSpacing/>
              <w:jc w:val="center"/>
              <w:rPr>
                <w:bCs/>
                <w:i/>
                <w:iCs/>
              </w:rPr>
            </w:pPr>
            <w:r w:rsidRPr="00BA7CAD">
              <w:rPr>
                <w:i/>
              </w:rPr>
              <w:t>To learn the basic concepts of the spherical geometry.</w:t>
            </w:r>
          </w:p>
        </w:tc>
      </w:tr>
      <w:tr w:rsidR="00EF154F" w:rsidRPr="00001A09" w14:paraId="55FF92D9" w14:textId="77777777" w:rsidTr="00027387">
        <w:trPr>
          <w:trHeight w:val="469"/>
        </w:trPr>
        <w:tc>
          <w:tcPr>
            <w:tcW w:w="1696" w:type="dxa"/>
            <w:vMerge/>
            <w:tcBorders>
              <w:left w:val="single" w:sz="6" w:space="0" w:color="auto"/>
              <w:right w:val="single" w:sz="6" w:space="0" w:color="auto"/>
            </w:tcBorders>
          </w:tcPr>
          <w:p w14:paraId="6A855E4B"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197F4F4C" w14:textId="77777777" w:rsidR="00001A09" w:rsidRPr="00001A09" w:rsidRDefault="00001A09" w:rsidP="00EF154F">
            <w:pPr>
              <w:spacing w:line="276" w:lineRule="auto"/>
              <w:rPr>
                <w:b/>
              </w:rPr>
            </w:pPr>
          </w:p>
        </w:tc>
        <w:tc>
          <w:tcPr>
            <w:tcW w:w="567" w:type="dxa"/>
            <w:vMerge/>
            <w:shd w:val="clear" w:color="auto" w:fill="FFFFFF"/>
            <w:vAlign w:val="center"/>
          </w:tcPr>
          <w:p w14:paraId="4411C73D" w14:textId="77777777" w:rsidR="00001A09" w:rsidRPr="00001A09" w:rsidRDefault="00001A09" w:rsidP="00EF154F">
            <w:pPr>
              <w:spacing w:line="276" w:lineRule="auto"/>
              <w:jc w:val="center"/>
              <w:rPr>
                <w:b/>
              </w:rPr>
            </w:pPr>
          </w:p>
        </w:tc>
        <w:tc>
          <w:tcPr>
            <w:tcW w:w="567" w:type="dxa"/>
            <w:vMerge/>
            <w:shd w:val="clear" w:color="auto" w:fill="FFFFFF"/>
            <w:vAlign w:val="center"/>
          </w:tcPr>
          <w:p w14:paraId="79154493" w14:textId="77777777" w:rsidR="00001A09" w:rsidRPr="00001A09" w:rsidRDefault="00001A09" w:rsidP="00EF154F">
            <w:pPr>
              <w:spacing w:line="276" w:lineRule="auto"/>
              <w:jc w:val="center"/>
              <w:rPr>
                <w:b/>
              </w:rPr>
            </w:pPr>
          </w:p>
        </w:tc>
        <w:tc>
          <w:tcPr>
            <w:tcW w:w="567" w:type="dxa"/>
            <w:vMerge/>
            <w:shd w:val="clear" w:color="auto" w:fill="FFFFFF"/>
            <w:vAlign w:val="center"/>
          </w:tcPr>
          <w:p w14:paraId="3FF4BE4D" w14:textId="77777777" w:rsidR="00001A09" w:rsidRPr="00001A09" w:rsidRDefault="00001A09" w:rsidP="00EF154F">
            <w:pPr>
              <w:spacing w:line="276" w:lineRule="auto"/>
              <w:jc w:val="center"/>
              <w:rPr>
                <w:b/>
              </w:rPr>
            </w:pPr>
          </w:p>
        </w:tc>
        <w:tc>
          <w:tcPr>
            <w:tcW w:w="567" w:type="dxa"/>
            <w:vMerge/>
            <w:shd w:val="clear" w:color="auto" w:fill="FFFFFF"/>
            <w:vAlign w:val="center"/>
          </w:tcPr>
          <w:p w14:paraId="2B357667" w14:textId="77777777" w:rsidR="00001A09" w:rsidRPr="00001A09" w:rsidRDefault="00001A09" w:rsidP="00EF154F">
            <w:pPr>
              <w:spacing w:line="276" w:lineRule="auto"/>
              <w:jc w:val="center"/>
              <w:rPr>
                <w:b/>
              </w:rPr>
            </w:pPr>
          </w:p>
        </w:tc>
        <w:tc>
          <w:tcPr>
            <w:tcW w:w="830" w:type="dxa"/>
            <w:vMerge/>
            <w:shd w:val="clear" w:color="auto" w:fill="FFFFFF"/>
            <w:vAlign w:val="center"/>
          </w:tcPr>
          <w:p w14:paraId="3D0C0C82" w14:textId="77777777" w:rsidR="00001A09" w:rsidRPr="00001A09" w:rsidRDefault="00001A09" w:rsidP="00EF154F">
            <w:pPr>
              <w:spacing w:line="276" w:lineRule="auto"/>
              <w:jc w:val="center"/>
              <w:rPr>
                <w:b/>
              </w:rPr>
            </w:pPr>
          </w:p>
        </w:tc>
        <w:tc>
          <w:tcPr>
            <w:tcW w:w="7680" w:type="dxa"/>
            <w:gridSpan w:val="3"/>
            <w:shd w:val="clear" w:color="auto" w:fill="FFFFFF"/>
          </w:tcPr>
          <w:p w14:paraId="1248AED2" w14:textId="77777777" w:rsidR="00001A09" w:rsidRPr="00001A09" w:rsidRDefault="00001A09" w:rsidP="00EF154F">
            <w:pPr>
              <w:spacing w:line="276" w:lineRule="auto"/>
              <w:jc w:val="center"/>
              <w:rPr>
                <w:rFonts w:eastAsia="Calibri"/>
                <w:b/>
                <w:bCs/>
              </w:rPr>
            </w:pPr>
            <w:r w:rsidRPr="00001A09">
              <w:rPr>
                <w:rFonts w:eastAsia="Calibri"/>
                <w:b/>
                <w:bCs/>
              </w:rPr>
              <w:t>Ders Materyali</w:t>
            </w:r>
          </w:p>
          <w:p w14:paraId="09676EBB" w14:textId="77777777" w:rsidR="00001A09" w:rsidRPr="00001A09" w:rsidRDefault="00001A09" w:rsidP="00EF154F">
            <w:pPr>
              <w:spacing w:line="240" w:lineRule="auto"/>
              <w:jc w:val="center"/>
              <w:rPr>
                <w:rFonts w:eastAsia="Calibri"/>
                <w:i/>
              </w:rPr>
            </w:pPr>
            <w:r w:rsidRPr="00001A09">
              <w:rPr>
                <w:rFonts w:eastAsia="Calibri"/>
                <w:i/>
              </w:rPr>
              <w:t>Course Material</w:t>
            </w:r>
          </w:p>
          <w:p w14:paraId="600FB780" w14:textId="4BC04AE5" w:rsidR="00001A09" w:rsidRPr="00001A09" w:rsidRDefault="00874FA5" w:rsidP="00874FA5">
            <w:pPr>
              <w:ind w:left="241"/>
              <w:contextualSpacing/>
              <w:jc w:val="center"/>
              <w:rPr>
                <w:b/>
                <w:bCs/>
                <w:iCs/>
              </w:rPr>
            </w:pPr>
            <w:r w:rsidRPr="00874FA5">
              <w:rPr>
                <w:b/>
                <w:bCs/>
                <w:iCs/>
                <w:lang w:val="tr-TR"/>
              </w:rPr>
              <w:t>Ryan, P. J. (1986). Euclidean and Non-Euclidean Geometry: An Analytic Approach. U.K: Cambridge University Press.</w:t>
            </w:r>
            <w:r>
              <w:rPr>
                <w:b/>
                <w:bCs/>
                <w:iCs/>
                <w:lang w:val="tr-TR"/>
              </w:rPr>
              <w:t>,</w:t>
            </w:r>
            <w:r w:rsidRPr="00874FA5">
              <w:rPr>
                <w:b/>
                <w:bCs/>
                <w:iCs/>
                <w:lang w:val="tr-TR"/>
              </w:rPr>
              <w:br/>
              <w:t>Brannan, D.A., Esplen, M. F., Gray, J J. (2012) Geometry (2nd Edt.). U.K: Cambridge University Press.</w:t>
            </w:r>
          </w:p>
        </w:tc>
      </w:tr>
      <w:tr w:rsidR="00EF154F" w:rsidRPr="00001A09" w14:paraId="5AFD11CA" w14:textId="77777777" w:rsidTr="00027387">
        <w:trPr>
          <w:trHeight w:val="469"/>
        </w:trPr>
        <w:tc>
          <w:tcPr>
            <w:tcW w:w="1696" w:type="dxa"/>
            <w:vMerge/>
            <w:tcBorders>
              <w:left w:val="single" w:sz="6" w:space="0" w:color="auto"/>
              <w:right w:val="single" w:sz="6" w:space="0" w:color="auto"/>
            </w:tcBorders>
          </w:tcPr>
          <w:p w14:paraId="48B17782"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5B42868C" w14:textId="77777777" w:rsidR="00001A09" w:rsidRPr="00001A09" w:rsidRDefault="00001A09" w:rsidP="00EF154F">
            <w:pPr>
              <w:spacing w:line="276" w:lineRule="auto"/>
              <w:rPr>
                <w:b/>
              </w:rPr>
            </w:pPr>
          </w:p>
        </w:tc>
        <w:tc>
          <w:tcPr>
            <w:tcW w:w="567" w:type="dxa"/>
            <w:vMerge/>
            <w:shd w:val="clear" w:color="auto" w:fill="FFFFFF"/>
            <w:vAlign w:val="center"/>
          </w:tcPr>
          <w:p w14:paraId="22309E46" w14:textId="77777777" w:rsidR="00001A09" w:rsidRPr="00001A09" w:rsidRDefault="00001A09" w:rsidP="00EF154F">
            <w:pPr>
              <w:spacing w:line="276" w:lineRule="auto"/>
              <w:jc w:val="center"/>
              <w:rPr>
                <w:b/>
              </w:rPr>
            </w:pPr>
          </w:p>
        </w:tc>
        <w:tc>
          <w:tcPr>
            <w:tcW w:w="567" w:type="dxa"/>
            <w:vMerge/>
            <w:shd w:val="clear" w:color="auto" w:fill="FFFFFF"/>
            <w:vAlign w:val="center"/>
          </w:tcPr>
          <w:p w14:paraId="3E34AF1C" w14:textId="77777777" w:rsidR="00001A09" w:rsidRPr="00001A09" w:rsidRDefault="00001A09" w:rsidP="00EF154F">
            <w:pPr>
              <w:spacing w:line="276" w:lineRule="auto"/>
              <w:jc w:val="center"/>
              <w:rPr>
                <w:b/>
              </w:rPr>
            </w:pPr>
          </w:p>
        </w:tc>
        <w:tc>
          <w:tcPr>
            <w:tcW w:w="567" w:type="dxa"/>
            <w:vMerge/>
            <w:shd w:val="clear" w:color="auto" w:fill="FFFFFF"/>
            <w:vAlign w:val="center"/>
          </w:tcPr>
          <w:p w14:paraId="062E8A2F" w14:textId="77777777" w:rsidR="00001A09" w:rsidRPr="00001A09" w:rsidRDefault="00001A09" w:rsidP="00EF154F">
            <w:pPr>
              <w:spacing w:line="276" w:lineRule="auto"/>
              <w:jc w:val="center"/>
              <w:rPr>
                <w:b/>
              </w:rPr>
            </w:pPr>
          </w:p>
        </w:tc>
        <w:tc>
          <w:tcPr>
            <w:tcW w:w="567" w:type="dxa"/>
            <w:vMerge/>
            <w:shd w:val="clear" w:color="auto" w:fill="FFFFFF"/>
            <w:vAlign w:val="center"/>
          </w:tcPr>
          <w:p w14:paraId="4277EBB7" w14:textId="77777777" w:rsidR="00001A09" w:rsidRPr="00001A09" w:rsidRDefault="00001A09" w:rsidP="00EF154F">
            <w:pPr>
              <w:spacing w:line="276" w:lineRule="auto"/>
              <w:jc w:val="center"/>
              <w:rPr>
                <w:b/>
              </w:rPr>
            </w:pPr>
          </w:p>
        </w:tc>
        <w:tc>
          <w:tcPr>
            <w:tcW w:w="830" w:type="dxa"/>
            <w:vMerge/>
            <w:shd w:val="clear" w:color="auto" w:fill="FFFFFF"/>
            <w:vAlign w:val="center"/>
          </w:tcPr>
          <w:p w14:paraId="0D9A9FA1" w14:textId="77777777" w:rsidR="00001A09" w:rsidRPr="00001A09" w:rsidRDefault="00001A09" w:rsidP="00EF154F">
            <w:pPr>
              <w:spacing w:line="276" w:lineRule="auto"/>
              <w:jc w:val="center"/>
              <w:rPr>
                <w:b/>
              </w:rPr>
            </w:pPr>
          </w:p>
        </w:tc>
        <w:tc>
          <w:tcPr>
            <w:tcW w:w="7680" w:type="dxa"/>
            <w:gridSpan w:val="3"/>
            <w:shd w:val="clear" w:color="auto" w:fill="FFFFFF"/>
          </w:tcPr>
          <w:p w14:paraId="7FEA9649" w14:textId="77777777" w:rsidR="00001A09" w:rsidRPr="00001A09" w:rsidRDefault="00001A09" w:rsidP="00EF154F">
            <w:pPr>
              <w:spacing w:line="276" w:lineRule="auto"/>
              <w:jc w:val="center"/>
              <w:rPr>
                <w:rFonts w:eastAsia="Calibri"/>
                <w:b/>
                <w:bCs/>
              </w:rPr>
            </w:pPr>
            <w:r w:rsidRPr="00001A09">
              <w:rPr>
                <w:rFonts w:eastAsia="Calibri"/>
                <w:b/>
                <w:bCs/>
              </w:rPr>
              <w:t>Yöntem ve Teknik</w:t>
            </w:r>
          </w:p>
          <w:p w14:paraId="65947490" w14:textId="77777777" w:rsidR="00001A09" w:rsidRPr="00001A09" w:rsidRDefault="00001A09" w:rsidP="00EF154F">
            <w:pPr>
              <w:spacing w:line="240" w:lineRule="auto"/>
              <w:jc w:val="center"/>
              <w:rPr>
                <w:rFonts w:eastAsia="Calibri"/>
                <w:i/>
              </w:rPr>
            </w:pPr>
            <w:r w:rsidRPr="00001A09">
              <w:rPr>
                <w:rFonts w:eastAsia="Calibri"/>
                <w:i/>
              </w:rPr>
              <w:t>Method and Technique</w:t>
            </w:r>
          </w:p>
          <w:p w14:paraId="0B48B6DF" w14:textId="77777777" w:rsidR="00001A09" w:rsidRPr="00001A09" w:rsidRDefault="00001A09" w:rsidP="00EF154F">
            <w:pPr>
              <w:spacing w:line="240" w:lineRule="auto"/>
              <w:jc w:val="center"/>
              <w:rPr>
                <w:rFonts w:eastAsia="Calibri"/>
                <w:i/>
              </w:rPr>
            </w:pPr>
          </w:p>
          <w:p w14:paraId="436B4DD9"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2695C6EC" w14:textId="069661DD" w:rsidR="00001A09" w:rsidRPr="00001A09" w:rsidRDefault="00F11683" w:rsidP="00F11683">
            <w:pPr>
              <w:ind w:left="241"/>
              <w:contextualSpacing/>
              <w:jc w:val="center"/>
              <w:rPr>
                <w:b/>
                <w:bCs/>
                <w:iCs/>
              </w:rPr>
            </w:pPr>
            <w:r w:rsidRPr="00FA052B">
              <w:rPr>
                <w:i/>
                <w:iCs/>
                <w:color w:val="000000"/>
              </w:rPr>
              <w:t>Lecture, Question-Answer,</w:t>
            </w:r>
            <w:r>
              <w:rPr>
                <w:i/>
                <w:iCs/>
                <w:color w:val="000000"/>
              </w:rPr>
              <w:t xml:space="preserve"> Problem Solving</w:t>
            </w:r>
          </w:p>
        </w:tc>
      </w:tr>
      <w:tr w:rsidR="00EF154F" w:rsidRPr="00001A09" w14:paraId="5B1C1044" w14:textId="77777777" w:rsidTr="00027387">
        <w:trPr>
          <w:trHeight w:val="469"/>
        </w:trPr>
        <w:tc>
          <w:tcPr>
            <w:tcW w:w="1696" w:type="dxa"/>
            <w:vMerge/>
            <w:tcBorders>
              <w:left w:val="single" w:sz="6" w:space="0" w:color="auto"/>
              <w:right w:val="single" w:sz="6" w:space="0" w:color="auto"/>
            </w:tcBorders>
          </w:tcPr>
          <w:p w14:paraId="39A06C38"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5A646128" w14:textId="77777777" w:rsidR="00001A09" w:rsidRPr="00001A09" w:rsidRDefault="00001A09" w:rsidP="00EF154F">
            <w:pPr>
              <w:spacing w:line="276" w:lineRule="auto"/>
              <w:rPr>
                <w:b/>
              </w:rPr>
            </w:pPr>
          </w:p>
        </w:tc>
        <w:tc>
          <w:tcPr>
            <w:tcW w:w="567" w:type="dxa"/>
            <w:vMerge/>
            <w:shd w:val="clear" w:color="auto" w:fill="FFFFFF"/>
            <w:vAlign w:val="center"/>
          </w:tcPr>
          <w:p w14:paraId="57F019F1" w14:textId="77777777" w:rsidR="00001A09" w:rsidRPr="00001A09" w:rsidRDefault="00001A09" w:rsidP="00EF154F">
            <w:pPr>
              <w:spacing w:line="276" w:lineRule="auto"/>
              <w:jc w:val="center"/>
              <w:rPr>
                <w:b/>
              </w:rPr>
            </w:pPr>
          </w:p>
        </w:tc>
        <w:tc>
          <w:tcPr>
            <w:tcW w:w="567" w:type="dxa"/>
            <w:vMerge/>
            <w:shd w:val="clear" w:color="auto" w:fill="FFFFFF"/>
            <w:vAlign w:val="center"/>
          </w:tcPr>
          <w:p w14:paraId="3120074C" w14:textId="77777777" w:rsidR="00001A09" w:rsidRPr="00001A09" w:rsidRDefault="00001A09" w:rsidP="00EF154F">
            <w:pPr>
              <w:spacing w:line="276" w:lineRule="auto"/>
              <w:jc w:val="center"/>
              <w:rPr>
                <w:b/>
              </w:rPr>
            </w:pPr>
          </w:p>
        </w:tc>
        <w:tc>
          <w:tcPr>
            <w:tcW w:w="567" w:type="dxa"/>
            <w:vMerge/>
            <w:shd w:val="clear" w:color="auto" w:fill="FFFFFF"/>
            <w:vAlign w:val="center"/>
          </w:tcPr>
          <w:p w14:paraId="34C4B2CC" w14:textId="77777777" w:rsidR="00001A09" w:rsidRPr="00001A09" w:rsidRDefault="00001A09" w:rsidP="00EF154F">
            <w:pPr>
              <w:spacing w:line="276" w:lineRule="auto"/>
              <w:jc w:val="center"/>
              <w:rPr>
                <w:b/>
              </w:rPr>
            </w:pPr>
          </w:p>
        </w:tc>
        <w:tc>
          <w:tcPr>
            <w:tcW w:w="567" w:type="dxa"/>
            <w:vMerge/>
            <w:shd w:val="clear" w:color="auto" w:fill="FFFFFF"/>
            <w:vAlign w:val="center"/>
          </w:tcPr>
          <w:p w14:paraId="790BFAD2" w14:textId="77777777" w:rsidR="00001A09" w:rsidRPr="00001A09" w:rsidRDefault="00001A09" w:rsidP="00EF154F">
            <w:pPr>
              <w:spacing w:line="276" w:lineRule="auto"/>
              <w:jc w:val="center"/>
              <w:rPr>
                <w:b/>
              </w:rPr>
            </w:pPr>
          </w:p>
        </w:tc>
        <w:tc>
          <w:tcPr>
            <w:tcW w:w="830" w:type="dxa"/>
            <w:vMerge/>
            <w:shd w:val="clear" w:color="auto" w:fill="FFFFFF"/>
            <w:vAlign w:val="center"/>
          </w:tcPr>
          <w:p w14:paraId="5BA24BC4" w14:textId="77777777" w:rsidR="00001A09" w:rsidRPr="00001A09" w:rsidRDefault="00001A09" w:rsidP="00EF154F">
            <w:pPr>
              <w:spacing w:line="276" w:lineRule="auto"/>
              <w:jc w:val="center"/>
              <w:rPr>
                <w:b/>
              </w:rPr>
            </w:pPr>
          </w:p>
        </w:tc>
        <w:tc>
          <w:tcPr>
            <w:tcW w:w="7680" w:type="dxa"/>
            <w:gridSpan w:val="3"/>
            <w:shd w:val="clear" w:color="auto" w:fill="FFFFFF"/>
          </w:tcPr>
          <w:p w14:paraId="7C41733E" w14:textId="77777777" w:rsidR="00001A09" w:rsidRPr="00001A09" w:rsidRDefault="00001A09" w:rsidP="00EF154F">
            <w:pPr>
              <w:spacing w:line="276" w:lineRule="auto"/>
              <w:jc w:val="center"/>
              <w:rPr>
                <w:rFonts w:eastAsia="Calibri"/>
                <w:b/>
                <w:bCs/>
              </w:rPr>
            </w:pPr>
            <w:r w:rsidRPr="00001A09">
              <w:rPr>
                <w:rFonts w:eastAsia="Calibri"/>
                <w:b/>
                <w:bCs/>
              </w:rPr>
              <w:t>Ölçme ve Değerlendirme</w:t>
            </w:r>
          </w:p>
          <w:p w14:paraId="75EF17F1" w14:textId="77777777" w:rsidR="00001A09" w:rsidRPr="00001A09" w:rsidRDefault="00001A09" w:rsidP="00EF154F">
            <w:pPr>
              <w:spacing w:line="240" w:lineRule="auto"/>
              <w:jc w:val="center"/>
              <w:rPr>
                <w:rFonts w:eastAsia="Calibri"/>
                <w:i/>
              </w:rPr>
            </w:pPr>
            <w:r w:rsidRPr="00001A09">
              <w:rPr>
                <w:rFonts w:eastAsia="Calibri"/>
                <w:i/>
              </w:rPr>
              <w:t>Assessment and Evaluation</w:t>
            </w:r>
          </w:p>
          <w:p w14:paraId="707673A8" w14:textId="77777777" w:rsidR="00001A09" w:rsidRPr="00001A09" w:rsidRDefault="00001A09" w:rsidP="00EF154F">
            <w:pPr>
              <w:spacing w:line="240" w:lineRule="auto"/>
              <w:jc w:val="center"/>
              <w:rPr>
                <w:rFonts w:eastAsia="Calibri"/>
                <w:i/>
              </w:rPr>
            </w:pPr>
          </w:p>
          <w:p w14:paraId="0B3FDEA8" w14:textId="6DA8239A" w:rsidR="00001A09" w:rsidRPr="00001A09" w:rsidRDefault="00001A09" w:rsidP="00EF154F">
            <w:pPr>
              <w:spacing w:line="276" w:lineRule="auto"/>
              <w:jc w:val="center"/>
              <w:rPr>
                <w:rFonts w:eastAsia="Calibri"/>
                <w:b/>
                <w:bCs/>
              </w:rPr>
            </w:pPr>
            <w:r w:rsidRPr="00001A09">
              <w:rPr>
                <w:rFonts w:eastAsia="Calibri"/>
                <w:b/>
                <w:bCs/>
              </w:rPr>
              <w:t>Yazılı ve Sözlü Yoklamalar, Performans Ödevleri</w:t>
            </w:r>
          </w:p>
          <w:p w14:paraId="2C4D98CB" w14:textId="00483865" w:rsidR="00001A09" w:rsidRPr="00001A09" w:rsidRDefault="00001A09" w:rsidP="00EF154F">
            <w:pPr>
              <w:spacing w:line="240" w:lineRule="auto"/>
              <w:jc w:val="center"/>
              <w:rPr>
                <w:rFonts w:eastAsia="Calibri"/>
                <w:i/>
              </w:rPr>
            </w:pPr>
            <w:r w:rsidRPr="00001A09">
              <w:rPr>
                <w:i/>
                <w:iCs/>
                <w:color w:val="000000"/>
              </w:rPr>
              <w:t>Written and Oral Exams, Performance Assignments</w:t>
            </w:r>
          </w:p>
          <w:p w14:paraId="37EB5B58" w14:textId="77777777" w:rsidR="00001A09" w:rsidRPr="00001A09" w:rsidRDefault="00001A09" w:rsidP="00EF154F">
            <w:pPr>
              <w:ind w:left="241"/>
              <w:contextualSpacing/>
              <w:rPr>
                <w:b/>
                <w:bCs/>
                <w:iCs/>
              </w:rPr>
            </w:pPr>
          </w:p>
        </w:tc>
      </w:tr>
      <w:tr w:rsidR="00EF154F" w:rsidRPr="00001A09" w14:paraId="64B0C081" w14:textId="77777777" w:rsidTr="00027387">
        <w:trPr>
          <w:trHeight w:val="469"/>
        </w:trPr>
        <w:tc>
          <w:tcPr>
            <w:tcW w:w="1696" w:type="dxa"/>
            <w:vMerge/>
            <w:tcBorders>
              <w:left w:val="single" w:sz="6" w:space="0" w:color="auto"/>
              <w:right w:val="single" w:sz="6" w:space="0" w:color="auto"/>
            </w:tcBorders>
          </w:tcPr>
          <w:p w14:paraId="5EA8DD9D"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0F4AB2DE" w14:textId="77777777" w:rsidR="00001A09" w:rsidRPr="00001A09" w:rsidRDefault="00001A09" w:rsidP="00EF154F">
            <w:pPr>
              <w:spacing w:line="276" w:lineRule="auto"/>
              <w:rPr>
                <w:b/>
              </w:rPr>
            </w:pPr>
          </w:p>
        </w:tc>
        <w:tc>
          <w:tcPr>
            <w:tcW w:w="567" w:type="dxa"/>
            <w:vMerge/>
            <w:shd w:val="clear" w:color="auto" w:fill="FFFFFF"/>
            <w:vAlign w:val="center"/>
          </w:tcPr>
          <w:p w14:paraId="3FBCB887" w14:textId="77777777" w:rsidR="00001A09" w:rsidRPr="00001A09" w:rsidRDefault="00001A09" w:rsidP="00EF154F">
            <w:pPr>
              <w:spacing w:line="276" w:lineRule="auto"/>
              <w:jc w:val="center"/>
              <w:rPr>
                <w:b/>
              </w:rPr>
            </w:pPr>
          </w:p>
        </w:tc>
        <w:tc>
          <w:tcPr>
            <w:tcW w:w="567" w:type="dxa"/>
            <w:vMerge/>
            <w:shd w:val="clear" w:color="auto" w:fill="FFFFFF"/>
            <w:vAlign w:val="center"/>
          </w:tcPr>
          <w:p w14:paraId="45FFF0A1" w14:textId="77777777" w:rsidR="00001A09" w:rsidRPr="00001A09" w:rsidRDefault="00001A09" w:rsidP="00EF154F">
            <w:pPr>
              <w:spacing w:line="276" w:lineRule="auto"/>
              <w:jc w:val="center"/>
              <w:rPr>
                <w:b/>
              </w:rPr>
            </w:pPr>
          </w:p>
        </w:tc>
        <w:tc>
          <w:tcPr>
            <w:tcW w:w="567" w:type="dxa"/>
            <w:vMerge/>
            <w:shd w:val="clear" w:color="auto" w:fill="FFFFFF"/>
            <w:vAlign w:val="center"/>
          </w:tcPr>
          <w:p w14:paraId="06BF2550" w14:textId="77777777" w:rsidR="00001A09" w:rsidRPr="00001A09" w:rsidRDefault="00001A09" w:rsidP="00EF154F">
            <w:pPr>
              <w:spacing w:line="276" w:lineRule="auto"/>
              <w:jc w:val="center"/>
              <w:rPr>
                <w:b/>
              </w:rPr>
            </w:pPr>
          </w:p>
        </w:tc>
        <w:tc>
          <w:tcPr>
            <w:tcW w:w="567" w:type="dxa"/>
            <w:vMerge/>
            <w:shd w:val="clear" w:color="auto" w:fill="FFFFFF"/>
            <w:vAlign w:val="center"/>
          </w:tcPr>
          <w:p w14:paraId="6E0712DA" w14:textId="77777777" w:rsidR="00001A09" w:rsidRPr="00001A09" w:rsidRDefault="00001A09" w:rsidP="00EF154F">
            <w:pPr>
              <w:spacing w:line="276" w:lineRule="auto"/>
              <w:jc w:val="center"/>
              <w:rPr>
                <w:b/>
              </w:rPr>
            </w:pPr>
          </w:p>
        </w:tc>
        <w:tc>
          <w:tcPr>
            <w:tcW w:w="830" w:type="dxa"/>
            <w:vMerge/>
            <w:shd w:val="clear" w:color="auto" w:fill="FFFFFF"/>
            <w:vAlign w:val="center"/>
          </w:tcPr>
          <w:p w14:paraId="206B1628" w14:textId="77777777" w:rsidR="00001A09" w:rsidRPr="00001A09" w:rsidRDefault="00001A09" w:rsidP="00EF154F">
            <w:pPr>
              <w:spacing w:line="276" w:lineRule="auto"/>
              <w:jc w:val="center"/>
              <w:rPr>
                <w:b/>
              </w:rPr>
            </w:pPr>
          </w:p>
        </w:tc>
        <w:tc>
          <w:tcPr>
            <w:tcW w:w="7680" w:type="dxa"/>
            <w:gridSpan w:val="3"/>
            <w:shd w:val="clear" w:color="auto" w:fill="FFFFFF"/>
          </w:tcPr>
          <w:p w14:paraId="473DB1CE" w14:textId="77777777" w:rsidR="00001A09" w:rsidRPr="00001A09" w:rsidRDefault="00001A09" w:rsidP="00EF154F">
            <w:pPr>
              <w:spacing w:line="276" w:lineRule="auto"/>
              <w:jc w:val="center"/>
              <w:rPr>
                <w:rFonts w:eastAsia="Calibri"/>
                <w:b/>
                <w:bCs/>
              </w:rPr>
            </w:pPr>
            <w:r w:rsidRPr="00001A09">
              <w:rPr>
                <w:rFonts w:eastAsia="Calibri"/>
                <w:b/>
                <w:bCs/>
              </w:rPr>
              <w:t>FR-700 Program Güncelleme Kontrol Listesi KODU</w:t>
            </w:r>
          </w:p>
          <w:p w14:paraId="24DB0B4C" w14:textId="77777777" w:rsidR="00001A09" w:rsidRPr="00001A09" w:rsidRDefault="00001A09" w:rsidP="00EF154F">
            <w:pPr>
              <w:spacing w:line="276" w:lineRule="auto"/>
              <w:jc w:val="center"/>
              <w:rPr>
                <w:rFonts w:eastAsia="Calibri"/>
                <w:b/>
                <w:bCs/>
              </w:rPr>
            </w:pPr>
          </w:p>
          <w:p w14:paraId="024D25D3" w14:textId="77777777" w:rsidR="00001A09" w:rsidRPr="00001A09" w:rsidRDefault="00001A09" w:rsidP="00EF154F">
            <w:pPr>
              <w:ind w:left="241"/>
              <w:contextualSpacing/>
              <w:jc w:val="center"/>
              <w:rPr>
                <w:b/>
                <w:bCs/>
                <w:iCs/>
              </w:rPr>
            </w:pPr>
            <w:r w:rsidRPr="00001A09">
              <w:rPr>
                <w:b/>
                <w:bCs/>
              </w:rPr>
              <w:t>4a-4b-4c-7a-7b</w:t>
            </w:r>
          </w:p>
        </w:tc>
      </w:tr>
      <w:tr w:rsidR="00EF154F" w:rsidRPr="00001A09" w14:paraId="43D691D7" w14:textId="77777777" w:rsidTr="002F54E1">
        <w:trPr>
          <w:trHeight w:val="36"/>
        </w:trPr>
        <w:tc>
          <w:tcPr>
            <w:tcW w:w="1696" w:type="dxa"/>
            <w:vMerge/>
            <w:tcBorders>
              <w:left w:val="single" w:sz="6" w:space="0" w:color="auto"/>
              <w:right w:val="single" w:sz="6" w:space="0" w:color="auto"/>
            </w:tcBorders>
          </w:tcPr>
          <w:p w14:paraId="6BD5FF30"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0BABBB9E" w14:textId="77777777" w:rsidR="00001A09" w:rsidRPr="00001A09" w:rsidRDefault="00001A09" w:rsidP="00EF154F">
            <w:pPr>
              <w:spacing w:line="276" w:lineRule="auto"/>
              <w:rPr>
                <w:b/>
              </w:rPr>
            </w:pPr>
          </w:p>
        </w:tc>
        <w:tc>
          <w:tcPr>
            <w:tcW w:w="567" w:type="dxa"/>
            <w:vMerge/>
            <w:shd w:val="clear" w:color="auto" w:fill="FFFFFF"/>
            <w:vAlign w:val="center"/>
          </w:tcPr>
          <w:p w14:paraId="56495485" w14:textId="77777777" w:rsidR="00001A09" w:rsidRPr="00001A09" w:rsidRDefault="00001A09" w:rsidP="00EF154F">
            <w:pPr>
              <w:spacing w:line="276" w:lineRule="auto"/>
              <w:jc w:val="center"/>
              <w:rPr>
                <w:b/>
              </w:rPr>
            </w:pPr>
          </w:p>
        </w:tc>
        <w:tc>
          <w:tcPr>
            <w:tcW w:w="567" w:type="dxa"/>
            <w:vMerge/>
            <w:shd w:val="clear" w:color="auto" w:fill="FFFFFF"/>
            <w:vAlign w:val="center"/>
          </w:tcPr>
          <w:p w14:paraId="563C4E07" w14:textId="77777777" w:rsidR="00001A09" w:rsidRPr="00001A09" w:rsidRDefault="00001A09" w:rsidP="00EF154F">
            <w:pPr>
              <w:spacing w:line="276" w:lineRule="auto"/>
              <w:jc w:val="center"/>
              <w:rPr>
                <w:b/>
              </w:rPr>
            </w:pPr>
          </w:p>
        </w:tc>
        <w:tc>
          <w:tcPr>
            <w:tcW w:w="567" w:type="dxa"/>
            <w:vMerge/>
            <w:shd w:val="clear" w:color="auto" w:fill="FFFFFF"/>
            <w:vAlign w:val="center"/>
          </w:tcPr>
          <w:p w14:paraId="628A48F8" w14:textId="77777777" w:rsidR="00001A09" w:rsidRPr="00001A09" w:rsidRDefault="00001A09" w:rsidP="00EF154F">
            <w:pPr>
              <w:spacing w:line="276" w:lineRule="auto"/>
              <w:jc w:val="center"/>
              <w:rPr>
                <w:b/>
              </w:rPr>
            </w:pPr>
          </w:p>
        </w:tc>
        <w:tc>
          <w:tcPr>
            <w:tcW w:w="567" w:type="dxa"/>
            <w:vMerge/>
            <w:shd w:val="clear" w:color="auto" w:fill="FFFFFF"/>
            <w:vAlign w:val="center"/>
          </w:tcPr>
          <w:p w14:paraId="6E1E378B" w14:textId="77777777" w:rsidR="00001A09" w:rsidRPr="00001A09" w:rsidRDefault="00001A09" w:rsidP="00EF154F">
            <w:pPr>
              <w:spacing w:line="276" w:lineRule="auto"/>
              <w:jc w:val="center"/>
              <w:rPr>
                <w:b/>
              </w:rPr>
            </w:pPr>
          </w:p>
        </w:tc>
        <w:tc>
          <w:tcPr>
            <w:tcW w:w="830" w:type="dxa"/>
            <w:vMerge/>
            <w:shd w:val="clear" w:color="auto" w:fill="FFFFFF"/>
            <w:vAlign w:val="center"/>
          </w:tcPr>
          <w:p w14:paraId="1845CD74" w14:textId="77777777" w:rsidR="00001A09" w:rsidRPr="00001A09" w:rsidRDefault="00001A09" w:rsidP="00EF154F">
            <w:pPr>
              <w:spacing w:line="276" w:lineRule="auto"/>
              <w:jc w:val="center"/>
              <w:rPr>
                <w:b/>
              </w:rPr>
            </w:pPr>
          </w:p>
        </w:tc>
        <w:tc>
          <w:tcPr>
            <w:tcW w:w="3436" w:type="dxa"/>
            <w:gridSpan w:val="2"/>
            <w:shd w:val="clear" w:color="auto" w:fill="FFFFFF"/>
          </w:tcPr>
          <w:p w14:paraId="48E79BA7" w14:textId="77777777" w:rsidR="00001A09" w:rsidRPr="00001A09" w:rsidRDefault="00001A09" w:rsidP="00EF154F">
            <w:pPr>
              <w:spacing w:line="276" w:lineRule="auto"/>
              <w:jc w:val="center"/>
              <w:rPr>
                <w:b/>
                <w:bCs/>
                <w:iCs/>
              </w:rPr>
            </w:pPr>
            <w:r w:rsidRPr="00001A09">
              <w:rPr>
                <w:b/>
                <w:bCs/>
                <w:iCs/>
              </w:rPr>
              <w:t>Konular</w:t>
            </w:r>
          </w:p>
          <w:p w14:paraId="784B3E91" w14:textId="77777777" w:rsidR="00001A09" w:rsidRPr="00001A09" w:rsidRDefault="00001A09" w:rsidP="00EF154F">
            <w:pPr>
              <w:spacing w:line="276" w:lineRule="auto"/>
              <w:jc w:val="center"/>
              <w:rPr>
                <w:b/>
                <w:bCs/>
                <w:iCs/>
              </w:rPr>
            </w:pPr>
            <w:r w:rsidRPr="00001A09">
              <w:rPr>
                <w:i/>
              </w:rPr>
              <w:t>Subjects</w:t>
            </w:r>
          </w:p>
        </w:tc>
        <w:tc>
          <w:tcPr>
            <w:tcW w:w="4244" w:type="dxa"/>
            <w:shd w:val="clear" w:color="auto" w:fill="FFFFFF"/>
          </w:tcPr>
          <w:p w14:paraId="79AC25E7" w14:textId="77777777" w:rsidR="00001A09" w:rsidRPr="00001A09" w:rsidRDefault="00001A09" w:rsidP="00EF154F">
            <w:pPr>
              <w:spacing w:line="276" w:lineRule="auto"/>
              <w:jc w:val="center"/>
              <w:rPr>
                <w:b/>
                <w:bCs/>
                <w:iCs/>
              </w:rPr>
            </w:pPr>
            <w:r w:rsidRPr="00001A09">
              <w:rPr>
                <w:b/>
                <w:bCs/>
                <w:iCs/>
              </w:rPr>
              <w:t>Öğrenme Çıktısı</w:t>
            </w:r>
          </w:p>
          <w:p w14:paraId="5C36F80A" w14:textId="77777777" w:rsidR="00001A09" w:rsidRPr="00001A09" w:rsidRDefault="00001A09" w:rsidP="00EF154F">
            <w:pPr>
              <w:spacing w:line="276" w:lineRule="auto"/>
              <w:jc w:val="center"/>
              <w:rPr>
                <w:b/>
                <w:bCs/>
                <w:iCs/>
              </w:rPr>
            </w:pPr>
            <w:r w:rsidRPr="00001A09">
              <w:rPr>
                <w:i/>
              </w:rPr>
              <w:t>Learning Outcome</w:t>
            </w:r>
          </w:p>
        </w:tc>
      </w:tr>
      <w:tr w:rsidR="00027387" w:rsidRPr="00001A09" w14:paraId="26614BD0" w14:textId="77777777" w:rsidTr="002F54E1">
        <w:trPr>
          <w:trHeight w:val="36"/>
        </w:trPr>
        <w:tc>
          <w:tcPr>
            <w:tcW w:w="1696" w:type="dxa"/>
            <w:vMerge/>
            <w:tcBorders>
              <w:left w:val="single" w:sz="6" w:space="0" w:color="auto"/>
              <w:right w:val="single" w:sz="6" w:space="0" w:color="auto"/>
            </w:tcBorders>
          </w:tcPr>
          <w:p w14:paraId="19A5C8C3"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0813AAA6" w14:textId="77777777" w:rsidR="00027387" w:rsidRPr="00001A09" w:rsidRDefault="00027387" w:rsidP="00027387">
            <w:pPr>
              <w:spacing w:line="276" w:lineRule="auto"/>
              <w:rPr>
                <w:b/>
              </w:rPr>
            </w:pPr>
          </w:p>
        </w:tc>
        <w:tc>
          <w:tcPr>
            <w:tcW w:w="567" w:type="dxa"/>
            <w:vMerge/>
            <w:shd w:val="clear" w:color="auto" w:fill="FFFFFF"/>
            <w:vAlign w:val="center"/>
          </w:tcPr>
          <w:p w14:paraId="7586528E" w14:textId="77777777" w:rsidR="00027387" w:rsidRPr="00001A09" w:rsidRDefault="00027387" w:rsidP="00027387">
            <w:pPr>
              <w:spacing w:line="276" w:lineRule="auto"/>
              <w:jc w:val="center"/>
              <w:rPr>
                <w:b/>
              </w:rPr>
            </w:pPr>
          </w:p>
        </w:tc>
        <w:tc>
          <w:tcPr>
            <w:tcW w:w="567" w:type="dxa"/>
            <w:vMerge/>
            <w:shd w:val="clear" w:color="auto" w:fill="FFFFFF"/>
            <w:vAlign w:val="center"/>
          </w:tcPr>
          <w:p w14:paraId="3D1A10E4" w14:textId="77777777" w:rsidR="00027387" w:rsidRPr="00001A09" w:rsidRDefault="00027387" w:rsidP="00027387">
            <w:pPr>
              <w:spacing w:line="276" w:lineRule="auto"/>
              <w:jc w:val="center"/>
              <w:rPr>
                <w:b/>
              </w:rPr>
            </w:pPr>
          </w:p>
        </w:tc>
        <w:tc>
          <w:tcPr>
            <w:tcW w:w="567" w:type="dxa"/>
            <w:vMerge/>
            <w:shd w:val="clear" w:color="auto" w:fill="FFFFFF"/>
            <w:vAlign w:val="center"/>
          </w:tcPr>
          <w:p w14:paraId="2C06C5AF" w14:textId="77777777" w:rsidR="00027387" w:rsidRPr="00001A09" w:rsidRDefault="00027387" w:rsidP="00027387">
            <w:pPr>
              <w:spacing w:line="276" w:lineRule="auto"/>
              <w:jc w:val="center"/>
              <w:rPr>
                <w:b/>
              </w:rPr>
            </w:pPr>
          </w:p>
        </w:tc>
        <w:tc>
          <w:tcPr>
            <w:tcW w:w="567" w:type="dxa"/>
            <w:vMerge/>
            <w:shd w:val="clear" w:color="auto" w:fill="FFFFFF"/>
            <w:vAlign w:val="center"/>
          </w:tcPr>
          <w:p w14:paraId="1ADA8FA9" w14:textId="77777777" w:rsidR="00027387" w:rsidRPr="00001A09" w:rsidRDefault="00027387" w:rsidP="00027387">
            <w:pPr>
              <w:spacing w:line="276" w:lineRule="auto"/>
              <w:jc w:val="center"/>
              <w:rPr>
                <w:b/>
              </w:rPr>
            </w:pPr>
          </w:p>
        </w:tc>
        <w:tc>
          <w:tcPr>
            <w:tcW w:w="830" w:type="dxa"/>
            <w:vMerge/>
            <w:shd w:val="clear" w:color="auto" w:fill="FFFFFF"/>
            <w:vAlign w:val="center"/>
          </w:tcPr>
          <w:p w14:paraId="4DC60C01" w14:textId="77777777" w:rsidR="00027387" w:rsidRPr="00001A09" w:rsidRDefault="00027387" w:rsidP="00027387">
            <w:pPr>
              <w:spacing w:line="276" w:lineRule="auto"/>
              <w:jc w:val="center"/>
              <w:rPr>
                <w:b/>
              </w:rPr>
            </w:pPr>
          </w:p>
        </w:tc>
        <w:tc>
          <w:tcPr>
            <w:tcW w:w="3436" w:type="dxa"/>
            <w:gridSpan w:val="2"/>
            <w:shd w:val="clear" w:color="auto" w:fill="FFFFFF"/>
          </w:tcPr>
          <w:p w14:paraId="14D49097" w14:textId="77777777" w:rsidR="00027387" w:rsidRPr="00BA7CAD" w:rsidRDefault="00027387">
            <w:pPr>
              <w:numPr>
                <w:ilvl w:val="0"/>
                <w:numId w:val="71"/>
              </w:numPr>
              <w:pBdr>
                <w:top w:val="nil"/>
                <w:left w:val="nil"/>
                <w:bottom w:val="nil"/>
                <w:right w:val="nil"/>
                <w:between w:val="nil"/>
              </w:pBdr>
              <w:spacing w:line="240" w:lineRule="auto"/>
              <w:ind w:left="353" w:hanging="330"/>
              <w:rPr>
                <w:b/>
                <w:color w:val="000000"/>
              </w:rPr>
            </w:pPr>
            <w:r w:rsidRPr="00BA7CAD">
              <w:rPr>
                <w:b/>
                <w:color w:val="000000"/>
              </w:rPr>
              <w:t>Öklidyen uzayda temel kavramlar</w:t>
            </w:r>
          </w:p>
          <w:p w14:paraId="39BB9CC4" w14:textId="77777777" w:rsidR="00027387" w:rsidRPr="00BA7CAD" w:rsidRDefault="00027387" w:rsidP="00027387">
            <w:pPr>
              <w:pBdr>
                <w:top w:val="nil"/>
                <w:left w:val="nil"/>
                <w:bottom w:val="nil"/>
                <w:right w:val="nil"/>
                <w:between w:val="nil"/>
              </w:pBdr>
              <w:ind w:left="353"/>
              <w:rPr>
                <w:b/>
                <w:color w:val="000000"/>
              </w:rPr>
            </w:pPr>
          </w:p>
          <w:p w14:paraId="16B07982" w14:textId="6D79CF9C" w:rsidR="00027387" w:rsidRPr="00001A09" w:rsidRDefault="00027387" w:rsidP="00027387">
            <w:pPr>
              <w:spacing w:line="276" w:lineRule="auto"/>
              <w:rPr>
                <w:bCs/>
                <w:i/>
                <w:iCs/>
              </w:rPr>
            </w:pPr>
            <w:r w:rsidRPr="00BA7CAD">
              <w:rPr>
                <w:i/>
                <w:color w:val="000000"/>
              </w:rPr>
              <w:t>1</w:t>
            </w:r>
            <w:r w:rsidRPr="00BA7CAD">
              <w:rPr>
                <w:i/>
              </w:rPr>
              <w:noBreakHyphen/>
              <w:t> </w:t>
            </w:r>
            <w:r w:rsidRPr="00BA7CAD">
              <w:rPr>
                <w:i/>
                <w:color w:val="000000"/>
              </w:rPr>
              <w:t>Fundamental concepts in Euclidean space</w:t>
            </w:r>
          </w:p>
        </w:tc>
        <w:tc>
          <w:tcPr>
            <w:tcW w:w="4244" w:type="dxa"/>
            <w:shd w:val="clear" w:color="auto" w:fill="FFFFFF"/>
          </w:tcPr>
          <w:p w14:paraId="302D34C8" w14:textId="77777777" w:rsidR="00027387" w:rsidRPr="00BA7CAD" w:rsidRDefault="00027387" w:rsidP="002F54E1">
            <w:pPr>
              <w:pBdr>
                <w:top w:val="nil"/>
                <w:left w:val="nil"/>
                <w:bottom w:val="nil"/>
                <w:right w:val="nil"/>
                <w:between w:val="nil"/>
              </w:pBdr>
              <w:rPr>
                <w:b/>
                <w:color w:val="000000"/>
              </w:rPr>
            </w:pPr>
            <w:r w:rsidRPr="00BA7CAD">
              <w:rPr>
                <w:b/>
                <w:color w:val="000000"/>
              </w:rPr>
              <w:t xml:space="preserve">Öklidyen geometrinin temel kavramlarını ifade eder. </w:t>
            </w:r>
          </w:p>
          <w:p w14:paraId="1DE99E0E" w14:textId="514EB2E6" w:rsidR="00027387" w:rsidRPr="00001A09" w:rsidRDefault="00027387" w:rsidP="00027387">
            <w:pPr>
              <w:spacing w:line="276" w:lineRule="auto"/>
              <w:rPr>
                <w:bCs/>
                <w:i/>
                <w:iCs/>
              </w:rPr>
            </w:pPr>
            <w:r w:rsidRPr="00BA7CAD">
              <w:rPr>
                <w:i/>
                <w:color w:val="000000"/>
              </w:rPr>
              <w:t>Express the basic concepts of Euclidean geometry.</w:t>
            </w:r>
            <w:r w:rsidRPr="00BA7CAD">
              <w:rPr>
                <w:i/>
                <w:color w:val="000000"/>
              </w:rPr>
              <w:tab/>
            </w:r>
          </w:p>
        </w:tc>
      </w:tr>
      <w:tr w:rsidR="00027387" w:rsidRPr="00001A09" w14:paraId="150269FD" w14:textId="77777777" w:rsidTr="002F54E1">
        <w:trPr>
          <w:trHeight w:val="36"/>
        </w:trPr>
        <w:tc>
          <w:tcPr>
            <w:tcW w:w="1696" w:type="dxa"/>
            <w:vMerge/>
            <w:tcBorders>
              <w:left w:val="single" w:sz="6" w:space="0" w:color="auto"/>
              <w:right w:val="single" w:sz="6" w:space="0" w:color="auto"/>
            </w:tcBorders>
          </w:tcPr>
          <w:p w14:paraId="7DA64466"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6E9AF516" w14:textId="77777777" w:rsidR="00027387" w:rsidRPr="00001A09" w:rsidRDefault="00027387" w:rsidP="00027387">
            <w:pPr>
              <w:spacing w:line="276" w:lineRule="auto"/>
              <w:rPr>
                <w:b/>
              </w:rPr>
            </w:pPr>
          </w:p>
        </w:tc>
        <w:tc>
          <w:tcPr>
            <w:tcW w:w="567" w:type="dxa"/>
            <w:vMerge/>
            <w:shd w:val="clear" w:color="auto" w:fill="FFFFFF"/>
            <w:vAlign w:val="center"/>
          </w:tcPr>
          <w:p w14:paraId="49B94CE5" w14:textId="77777777" w:rsidR="00027387" w:rsidRPr="00001A09" w:rsidRDefault="00027387" w:rsidP="00027387">
            <w:pPr>
              <w:spacing w:line="276" w:lineRule="auto"/>
              <w:jc w:val="center"/>
              <w:rPr>
                <w:b/>
              </w:rPr>
            </w:pPr>
          </w:p>
        </w:tc>
        <w:tc>
          <w:tcPr>
            <w:tcW w:w="567" w:type="dxa"/>
            <w:vMerge/>
            <w:shd w:val="clear" w:color="auto" w:fill="FFFFFF"/>
            <w:vAlign w:val="center"/>
          </w:tcPr>
          <w:p w14:paraId="64C7C96D" w14:textId="77777777" w:rsidR="00027387" w:rsidRPr="00001A09" w:rsidRDefault="00027387" w:rsidP="00027387">
            <w:pPr>
              <w:spacing w:line="276" w:lineRule="auto"/>
              <w:jc w:val="center"/>
              <w:rPr>
                <w:b/>
              </w:rPr>
            </w:pPr>
          </w:p>
        </w:tc>
        <w:tc>
          <w:tcPr>
            <w:tcW w:w="567" w:type="dxa"/>
            <w:vMerge/>
            <w:shd w:val="clear" w:color="auto" w:fill="FFFFFF"/>
            <w:vAlign w:val="center"/>
          </w:tcPr>
          <w:p w14:paraId="5F874B70" w14:textId="77777777" w:rsidR="00027387" w:rsidRPr="00001A09" w:rsidRDefault="00027387" w:rsidP="00027387">
            <w:pPr>
              <w:spacing w:line="276" w:lineRule="auto"/>
              <w:jc w:val="center"/>
              <w:rPr>
                <w:b/>
              </w:rPr>
            </w:pPr>
          </w:p>
        </w:tc>
        <w:tc>
          <w:tcPr>
            <w:tcW w:w="567" w:type="dxa"/>
            <w:vMerge/>
            <w:shd w:val="clear" w:color="auto" w:fill="FFFFFF"/>
            <w:vAlign w:val="center"/>
          </w:tcPr>
          <w:p w14:paraId="6465F6A8" w14:textId="77777777" w:rsidR="00027387" w:rsidRPr="00001A09" w:rsidRDefault="00027387" w:rsidP="00027387">
            <w:pPr>
              <w:spacing w:line="276" w:lineRule="auto"/>
              <w:jc w:val="center"/>
              <w:rPr>
                <w:b/>
              </w:rPr>
            </w:pPr>
          </w:p>
        </w:tc>
        <w:tc>
          <w:tcPr>
            <w:tcW w:w="830" w:type="dxa"/>
            <w:vMerge/>
            <w:shd w:val="clear" w:color="auto" w:fill="FFFFFF"/>
            <w:vAlign w:val="center"/>
          </w:tcPr>
          <w:p w14:paraId="36B4653F" w14:textId="77777777" w:rsidR="00027387" w:rsidRPr="00001A09" w:rsidRDefault="00027387" w:rsidP="00027387">
            <w:pPr>
              <w:spacing w:line="276" w:lineRule="auto"/>
              <w:jc w:val="center"/>
              <w:rPr>
                <w:b/>
              </w:rPr>
            </w:pPr>
          </w:p>
        </w:tc>
        <w:tc>
          <w:tcPr>
            <w:tcW w:w="3436" w:type="dxa"/>
            <w:gridSpan w:val="2"/>
            <w:shd w:val="clear" w:color="auto" w:fill="FFFFFF"/>
          </w:tcPr>
          <w:p w14:paraId="3FEABED6" w14:textId="77777777" w:rsidR="00027387" w:rsidRPr="00BA7CAD" w:rsidRDefault="00027387">
            <w:pPr>
              <w:numPr>
                <w:ilvl w:val="0"/>
                <w:numId w:val="71"/>
              </w:numPr>
              <w:pBdr>
                <w:top w:val="nil"/>
                <w:left w:val="nil"/>
                <w:bottom w:val="nil"/>
                <w:right w:val="nil"/>
                <w:between w:val="nil"/>
              </w:pBdr>
              <w:spacing w:line="240" w:lineRule="auto"/>
              <w:ind w:left="353" w:hanging="330"/>
              <w:rPr>
                <w:b/>
                <w:color w:val="000000"/>
              </w:rPr>
            </w:pPr>
            <w:r w:rsidRPr="00BA7CAD">
              <w:rPr>
                <w:b/>
                <w:color w:val="000000"/>
              </w:rPr>
              <w:t>Kürenin geometrisi</w:t>
            </w:r>
          </w:p>
          <w:p w14:paraId="3CB1746B" w14:textId="2BA7FA59" w:rsidR="00027387" w:rsidRPr="00001A09" w:rsidRDefault="00027387" w:rsidP="00027387">
            <w:pPr>
              <w:spacing w:line="276" w:lineRule="auto"/>
              <w:rPr>
                <w:bCs/>
                <w:i/>
                <w:iCs/>
              </w:rPr>
            </w:pPr>
            <w:r w:rsidRPr="00BA7CAD">
              <w:rPr>
                <w:i/>
                <w:color w:val="000000"/>
              </w:rPr>
              <w:t>2</w:t>
            </w:r>
            <w:r w:rsidRPr="00BA7CAD">
              <w:rPr>
                <w:i/>
              </w:rPr>
              <w:noBreakHyphen/>
              <w:t> </w:t>
            </w:r>
            <w:r w:rsidRPr="00BA7CAD">
              <w:rPr>
                <w:i/>
                <w:color w:val="000000"/>
              </w:rPr>
              <w:t>Incidence geometry of the sphere</w:t>
            </w:r>
          </w:p>
        </w:tc>
        <w:tc>
          <w:tcPr>
            <w:tcW w:w="4244" w:type="dxa"/>
            <w:shd w:val="clear" w:color="auto" w:fill="FFFFFF"/>
          </w:tcPr>
          <w:p w14:paraId="2765A112" w14:textId="77777777" w:rsidR="00027387" w:rsidRPr="00BA7CAD" w:rsidRDefault="00027387" w:rsidP="002F54E1">
            <w:pPr>
              <w:pBdr>
                <w:top w:val="nil"/>
                <w:left w:val="nil"/>
                <w:bottom w:val="nil"/>
                <w:right w:val="nil"/>
                <w:between w:val="nil"/>
              </w:pBdr>
              <w:rPr>
                <w:b/>
                <w:color w:val="000000"/>
              </w:rPr>
            </w:pPr>
            <w:r w:rsidRPr="00BA7CAD">
              <w:rPr>
                <w:b/>
                <w:color w:val="000000"/>
              </w:rPr>
              <w:t>Küre</w:t>
            </w:r>
            <w:r w:rsidRPr="00BA7CAD">
              <w:rPr>
                <w:b/>
              </w:rPr>
              <w:t>s</w:t>
            </w:r>
            <w:r w:rsidRPr="00BA7CAD">
              <w:rPr>
                <w:b/>
                <w:color w:val="000000"/>
              </w:rPr>
              <w:t xml:space="preserve">el geometri kavramı açıklar. </w:t>
            </w:r>
          </w:p>
          <w:p w14:paraId="72B49699" w14:textId="00E1033D" w:rsidR="00027387" w:rsidRPr="00001A09" w:rsidRDefault="00027387" w:rsidP="00027387">
            <w:pPr>
              <w:spacing w:line="276" w:lineRule="auto"/>
              <w:rPr>
                <w:bCs/>
                <w:i/>
                <w:iCs/>
              </w:rPr>
            </w:pPr>
            <w:r w:rsidRPr="00BA7CAD">
              <w:rPr>
                <w:i/>
                <w:color w:val="000000"/>
              </w:rPr>
              <w:t>Explains the concept of spherical geometry.</w:t>
            </w:r>
          </w:p>
        </w:tc>
      </w:tr>
      <w:tr w:rsidR="00027387" w:rsidRPr="00001A09" w14:paraId="76D76EC1" w14:textId="77777777" w:rsidTr="002F54E1">
        <w:trPr>
          <w:trHeight w:val="36"/>
        </w:trPr>
        <w:tc>
          <w:tcPr>
            <w:tcW w:w="1696" w:type="dxa"/>
            <w:vMerge/>
            <w:tcBorders>
              <w:left w:val="single" w:sz="6" w:space="0" w:color="auto"/>
              <w:right w:val="single" w:sz="6" w:space="0" w:color="auto"/>
            </w:tcBorders>
          </w:tcPr>
          <w:p w14:paraId="18A8D2DF"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1FAE8530" w14:textId="77777777" w:rsidR="00027387" w:rsidRPr="00001A09" w:rsidRDefault="00027387" w:rsidP="00027387">
            <w:pPr>
              <w:spacing w:line="276" w:lineRule="auto"/>
              <w:rPr>
                <w:b/>
              </w:rPr>
            </w:pPr>
          </w:p>
        </w:tc>
        <w:tc>
          <w:tcPr>
            <w:tcW w:w="567" w:type="dxa"/>
            <w:vMerge/>
            <w:shd w:val="clear" w:color="auto" w:fill="FFFFFF"/>
            <w:vAlign w:val="center"/>
          </w:tcPr>
          <w:p w14:paraId="0538438E" w14:textId="77777777" w:rsidR="00027387" w:rsidRPr="00001A09" w:rsidRDefault="00027387" w:rsidP="00027387">
            <w:pPr>
              <w:spacing w:line="276" w:lineRule="auto"/>
              <w:jc w:val="center"/>
              <w:rPr>
                <w:b/>
              </w:rPr>
            </w:pPr>
          </w:p>
        </w:tc>
        <w:tc>
          <w:tcPr>
            <w:tcW w:w="567" w:type="dxa"/>
            <w:vMerge/>
            <w:shd w:val="clear" w:color="auto" w:fill="FFFFFF"/>
            <w:vAlign w:val="center"/>
          </w:tcPr>
          <w:p w14:paraId="5A844C24" w14:textId="77777777" w:rsidR="00027387" w:rsidRPr="00001A09" w:rsidRDefault="00027387" w:rsidP="00027387">
            <w:pPr>
              <w:spacing w:line="276" w:lineRule="auto"/>
              <w:jc w:val="center"/>
              <w:rPr>
                <w:b/>
              </w:rPr>
            </w:pPr>
          </w:p>
        </w:tc>
        <w:tc>
          <w:tcPr>
            <w:tcW w:w="567" w:type="dxa"/>
            <w:vMerge/>
            <w:shd w:val="clear" w:color="auto" w:fill="FFFFFF"/>
            <w:vAlign w:val="center"/>
          </w:tcPr>
          <w:p w14:paraId="2069EBB4" w14:textId="77777777" w:rsidR="00027387" w:rsidRPr="00001A09" w:rsidRDefault="00027387" w:rsidP="00027387">
            <w:pPr>
              <w:spacing w:line="276" w:lineRule="auto"/>
              <w:jc w:val="center"/>
              <w:rPr>
                <w:b/>
              </w:rPr>
            </w:pPr>
          </w:p>
        </w:tc>
        <w:tc>
          <w:tcPr>
            <w:tcW w:w="567" w:type="dxa"/>
            <w:vMerge/>
            <w:shd w:val="clear" w:color="auto" w:fill="FFFFFF"/>
            <w:vAlign w:val="center"/>
          </w:tcPr>
          <w:p w14:paraId="1A841E14" w14:textId="77777777" w:rsidR="00027387" w:rsidRPr="00001A09" w:rsidRDefault="00027387" w:rsidP="00027387">
            <w:pPr>
              <w:spacing w:line="276" w:lineRule="auto"/>
              <w:jc w:val="center"/>
              <w:rPr>
                <w:b/>
              </w:rPr>
            </w:pPr>
          </w:p>
        </w:tc>
        <w:tc>
          <w:tcPr>
            <w:tcW w:w="830" w:type="dxa"/>
            <w:vMerge/>
            <w:shd w:val="clear" w:color="auto" w:fill="FFFFFF"/>
            <w:vAlign w:val="center"/>
          </w:tcPr>
          <w:p w14:paraId="598295E5" w14:textId="77777777" w:rsidR="00027387" w:rsidRPr="00001A09" w:rsidRDefault="00027387" w:rsidP="00027387">
            <w:pPr>
              <w:spacing w:line="276" w:lineRule="auto"/>
              <w:jc w:val="center"/>
              <w:rPr>
                <w:b/>
              </w:rPr>
            </w:pPr>
          </w:p>
        </w:tc>
        <w:tc>
          <w:tcPr>
            <w:tcW w:w="3436" w:type="dxa"/>
            <w:gridSpan w:val="2"/>
            <w:shd w:val="clear" w:color="auto" w:fill="FFFFFF"/>
          </w:tcPr>
          <w:p w14:paraId="3C429C00" w14:textId="77777777" w:rsidR="00027387" w:rsidRPr="00BA7CAD" w:rsidRDefault="00027387">
            <w:pPr>
              <w:numPr>
                <w:ilvl w:val="0"/>
                <w:numId w:val="71"/>
              </w:numPr>
              <w:pBdr>
                <w:top w:val="nil"/>
                <w:left w:val="nil"/>
                <w:bottom w:val="nil"/>
                <w:right w:val="nil"/>
                <w:between w:val="nil"/>
              </w:pBdr>
              <w:spacing w:line="240" w:lineRule="auto"/>
              <w:ind w:left="353" w:hanging="330"/>
              <w:rPr>
                <w:b/>
                <w:color w:val="000000"/>
              </w:rPr>
            </w:pPr>
            <w:r w:rsidRPr="00BA7CAD">
              <w:rPr>
                <w:b/>
                <w:color w:val="000000"/>
              </w:rPr>
              <w:t>Kürede uzaklık ve üçgen eşitsizliği</w:t>
            </w:r>
          </w:p>
          <w:p w14:paraId="55710835" w14:textId="62678D54" w:rsidR="00027387" w:rsidRPr="00001A09" w:rsidRDefault="00027387" w:rsidP="00027387">
            <w:pPr>
              <w:spacing w:line="276" w:lineRule="auto"/>
              <w:rPr>
                <w:b/>
                <w:bCs/>
                <w:iCs/>
              </w:rPr>
            </w:pPr>
            <w:r w:rsidRPr="00BA7CAD">
              <w:rPr>
                <w:i/>
                <w:color w:val="000000"/>
              </w:rPr>
              <w:t>3</w:t>
            </w:r>
            <w:r w:rsidRPr="00BA7CAD">
              <w:rPr>
                <w:i/>
              </w:rPr>
              <w:noBreakHyphen/>
              <w:t> </w:t>
            </w:r>
            <w:r w:rsidRPr="00BA7CAD">
              <w:rPr>
                <w:i/>
                <w:color w:val="000000"/>
              </w:rPr>
              <w:t xml:space="preserve">Distance and triangle inequality on </w:t>
            </w:r>
            <w:r w:rsidRPr="00BA7CAD">
              <w:rPr>
                <w:i/>
              </w:rPr>
              <w:t>s</w:t>
            </w:r>
            <w:r w:rsidRPr="00BA7CAD">
              <w:rPr>
                <w:i/>
                <w:color w:val="000000"/>
              </w:rPr>
              <w:t>phere</w:t>
            </w:r>
          </w:p>
        </w:tc>
        <w:tc>
          <w:tcPr>
            <w:tcW w:w="4244" w:type="dxa"/>
            <w:shd w:val="clear" w:color="auto" w:fill="FFFFFF"/>
          </w:tcPr>
          <w:p w14:paraId="28D6BAC0" w14:textId="77777777" w:rsidR="00027387" w:rsidRPr="00BA7CAD" w:rsidRDefault="00027387" w:rsidP="002F54E1">
            <w:pPr>
              <w:pBdr>
                <w:top w:val="nil"/>
                <w:left w:val="nil"/>
                <w:bottom w:val="nil"/>
                <w:right w:val="nil"/>
                <w:between w:val="nil"/>
              </w:pBdr>
              <w:rPr>
                <w:b/>
                <w:color w:val="000000"/>
              </w:rPr>
            </w:pPr>
            <w:r w:rsidRPr="00BA7CAD">
              <w:rPr>
                <w:b/>
                <w:color w:val="000000"/>
              </w:rPr>
              <w:t xml:space="preserve">Küresel metriğin özelliklerini ifade eder. </w:t>
            </w:r>
          </w:p>
          <w:p w14:paraId="0A4792CD" w14:textId="50C72513" w:rsidR="00027387" w:rsidRPr="00001A09" w:rsidRDefault="00027387" w:rsidP="00027387">
            <w:pPr>
              <w:spacing w:line="276" w:lineRule="auto"/>
              <w:rPr>
                <w:bCs/>
                <w:i/>
                <w:iCs/>
              </w:rPr>
            </w:pPr>
            <w:r w:rsidRPr="00BA7CAD">
              <w:rPr>
                <w:i/>
                <w:color w:val="000000"/>
              </w:rPr>
              <w:t>Express the properties of spherical metric.</w:t>
            </w:r>
          </w:p>
        </w:tc>
      </w:tr>
      <w:tr w:rsidR="00027387" w:rsidRPr="00001A09" w14:paraId="6785276B" w14:textId="77777777" w:rsidTr="002F54E1">
        <w:trPr>
          <w:trHeight w:val="36"/>
        </w:trPr>
        <w:tc>
          <w:tcPr>
            <w:tcW w:w="1696" w:type="dxa"/>
            <w:vMerge/>
            <w:tcBorders>
              <w:left w:val="single" w:sz="6" w:space="0" w:color="auto"/>
              <w:right w:val="single" w:sz="6" w:space="0" w:color="auto"/>
            </w:tcBorders>
          </w:tcPr>
          <w:p w14:paraId="41C0C95D"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1BF9DA51" w14:textId="77777777" w:rsidR="00027387" w:rsidRPr="00001A09" w:rsidRDefault="00027387" w:rsidP="00027387">
            <w:pPr>
              <w:spacing w:line="276" w:lineRule="auto"/>
              <w:rPr>
                <w:b/>
              </w:rPr>
            </w:pPr>
          </w:p>
        </w:tc>
        <w:tc>
          <w:tcPr>
            <w:tcW w:w="567" w:type="dxa"/>
            <w:vMerge/>
            <w:shd w:val="clear" w:color="auto" w:fill="FFFFFF"/>
            <w:vAlign w:val="center"/>
          </w:tcPr>
          <w:p w14:paraId="5B390D9F" w14:textId="77777777" w:rsidR="00027387" w:rsidRPr="00001A09" w:rsidRDefault="00027387" w:rsidP="00027387">
            <w:pPr>
              <w:spacing w:line="276" w:lineRule="auto"/>
              <w:jc w:val="center"/>
              <w:rPr>
                <w:b/>
              </w:rPr>
            </w:pPr>
          </w:p>
        </w:tc>
        <w:tc>
          <w:tcPr>
            <w:tcW w:w="567" w:type="dxa"/>
            <w:vMerge/>
            <w:shd w:val="clear" w:color="auto" w:fill="FFFFFF"/>
            <w:vAlign w:val="center"/>
          </w:tcPr>
          <w:p w14:paraId="36CC6F71" w14:textId="77777777" w:rsidR="00027387" w:rsidRPr="00001A09" w:rsidRDefault="00027387" w:rsidP="00027387">
            <w:pPr>
              <w:spacing w:line="276" w:lineRule="auto"/>
              <w:jc w:val="center"/>
              <w:rPr>
                <w:b/>
              </w:rPr>
            </w:pPr>
          </w:p>
        </w:tc>
        <w:tc>
          <w:tcPr>
            <w:tcW w:w="567" w:type="dxa"/>
            <w:vMerge/>
            <w:shd w:val="clear" w:color="auto" w:fill="FFFFFF"/>
            <w:vAlign w:val="center"/>
          </w:tcPr>
          <w:p w14:paraId="5BDC245B" w14:textId="77777777" w:rsidR="00027387" w:rsidRPr="00001A09" w:rsidRDefault="00027387" w:rsidP="00027387">
            <w:pPr>
              <w:spacing w:line="276" w:lineRule="auto"/>
              <w:jc w:val="center"/>
              <w:rPr>
                <w:b/>
              </w:rPr>
            </w:pPr>
          </w:p>
        </w:tc>
        <w:tc>
          <w:tcPr>
            <w:tcW w:w="567" w:type="dxa"/>
            <w:vMerge/>
            <w:shd w:val="clear" w:color="auto" w:fill="FFFFFF"/>
            <w:vAlign w:val="center"/>
          </w:tcPr>
          <w:p w14:paraId="276B9CE3" w14:textId="77777777" w:rsidR="00027387" w:rsidRPr="00001A09" w:rsidRDefault="00027387" w:rsidP="00027387">
            <w:pPr>
              <w:spacing w:line="276" w:lineRule="auto"/>
              <w:jc w:val="center"/>
              <w:rPr>
                <w:b/>
              </w:rPr>
            </w:pPr>
          </w:p>
        </w:tc>
        <w:tc>
          <w:tcPr>
            <w:tcW w:w="830" w:type="dxa"/>
            <w:vMerge/>
            <w:shd w:val="clear" w:color="auto" w:fill="FFFFFF"/>
            <w:vAlign w:val="center"/>
          </w:tcPr>
          <w:p w14:paraId="666E8488" w14:textId="77777777" w:rsidR="00027387" w:rsidRPr="00001A09" w:rsidRDefault="00027387" w:rsidP="00027387">
            <w:pPr>
              <w:spacing w:line="276" w:lineRule="auto"/>
              <w:jc w:val="center"/>
              <w:rPr>
                <w:b/>
              </w:rPr>
            </w:pPr>
          </w:p>
        </w:tc>
        <w:tc>
          <w:tcPr>
            <w:tcW w:w="3436" w:type="dxa"/>
            <w:gridSpan w:val="2"/>
            <w:shd w:val="clear" w:color="auto" w:fill="FFFFFF"/>
          </w:tcPr>
          <w:p w14:paraId="5490E3B1" w14:textId="77777777" w:rsidR="00027387" w:rsidRPr="00BA7CAD" w:rsidRDefault="00027387">
            <w:pPr>
              <w:numPr>
                <w:ilvl w:val="0"/>
                <w:numId w:val="71"/>
              </w:numPr>
              <w:pBdr>
                <w:top w:val="nil"/>
                <w:left w:val="nil"/>
                <w:bottom w:val="nil"/>
                <w:right w:val="nil"/>
                <w:between w:val="nil"/>
              </w:pBdr>
              <w:spacing w:line="240" w:lineRule="auto"/>
              <w:ind w:left="353" w:hanging="330"/>
              <w:rPr>
                <w:b/>
                <w:color w:val="000000"/>
              </w:rPr>
            </w:pPr>
            <w:r w:rsidRPr="00BA7CAD">
              <w:rPr>
                <w:b/>
                <w:color w:val="000000"/>
              </w:rPr>
              <w:t>Kürenin doğrularının parametrik gösterimi</w:t>
            </w:r>
          </w:p>
          <w:p w14:paraId="69BEE088" w14:textId="557BD9B0" w:rsidR="00027387" w:rsidRPr="00001A09" w:rsidRDefault="00027387" w:rsidP="00027387">
            <w:pPr>
              <w:spacing w:line="276" w:lineRule="auto"/>
              <w:rPr>
                <w:bCs/>
                <w:i/>
                <w:iCs/>
              </w:rPr>
            </w:pPr>
            <w:r w:rsidRPr="00BA7CAD">
              <w:rPr>
                <w:i/>
                <w:color w:val="000000"/>
              </w:rPr>
              <w:t>4</w:t>
            </w:r>
            <w:r w:rsidRPr="00BA7CAD">
              <w:rPr>
                <w:i/>
              </w:rPr>
              <w:noBreakHyphen/>
              <w:t> </w:t>
            </w:r>
            <w:r w:rsidRPr="00BA7CAD">
              <w:rPr>
                <w:i/>
                <w:color w:val="000000"/>
              </w:rPr>
              <w:t>Parametric representation of lines of the sphere</w:t>
            </w:r>
          </w:p>
        </w:tc>
        <w:tc>
          <w:tcPr>
            <w:tcW w:w="4244" w:type="dxa"/>
            <w:shd w:val="clear" w:color="auto" w:fill="FFFFFF"/>
          </w:tcPr>
          <w:p w14:paraId="428E94B8" w14:textId="77777777" w:rsidR="00027387" w:rsidRPr="00BA7CAD" w:rsidRDefault="00027387" w:rsidP="002F54E1">
            <w:pPr>
              <w:pBdr>
                <w:top w:val="nil"/>
                <w:left w:val="nil"/>
                <w:bottom w:val="nil"/>
                <w:right w:val="nil"/>
                <w:between w:val="nil"/>
              </w:pBdr>
              <w:rPr>
                <w:b/>
                <w:color w:val="000000"/>
              </w:rPr>
            </w:pPr>
            <w:r w:rsidRPr="00BA7CAD">
              <w:rPr>
                <w:b/>
                <w:color w:val="000000"/>
              </w:rPr>
              <w:t>Küresel geometride doğru kavramının geometrik özelliklerini açıklar.</w:t>
            </w:r>
          </w:p>
          <w:p w14:paraId="7C97D2F6" w14:textId="72EC32A1" w:rsidR="00027387" w:rsidRPr="00001A09" w:rsidRDefault="00027387" w:rsidP="00027387">
            <w:pPr>
              <w:spacing w:line="276" w:lineRule="auto"/>
              <w:rPr>
                <w:b/>
                <w:bCs/>
                <w:iCs/>
              </w:rPr>
            </w:pPr>
            <w:r w:rsidRPr="00BA7CAD">
              <w:rPr>
                <w:i/>
              </w:rPr>
              <w:t>Explain the geometric properties of the concept of line in spherical geometry.</w:t>
            </w:r>
          </w:p>
        </w:tc>
      </w:tr>
      <w:tr w:rsidR="00027387" w:rsidRPr="00001A09" w14:paraId="20FB2BC9" w14:textId="77777777" w:rsidTr="002F54E1">
        <w:trPr>
          <w:trHeight w:val="36"/>
        </w:trPr>
        <w:tc>
          <w:tcPr>
            <w:tcW w:w="1696" w:type="dxa"/>
            <w:vMerge/>
            <w:tcBorders>
              <w:left w:val="single" w:sz="6" w:space="0" w:color="auto"/>
              <w:right w:val="single" w:sz="6" w:space="0" w:color="auto"/>
            </w:tcBorders>
          </w:tcPr>
          <w:p w14:paraId="7A461E0B"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6EFB7498" w14:textId="77777777" w:rsidR="00027387" w:rsidRPr="00001A09" w:rsidRDefault="00027387" w:rsidP="00027387">
            <w:pPr>
              <w:spacing w:line="276" w:lineRule="auto"/>
              <w:rPr>
                <w:b/>
              </w:rPr>
            </w:pPr>
          </w:p>
        </w:tc>
        <w:tc>
          <w:tcPr>
            <w:tcW w:w="567" w:type="dxa"/>
            <w:vMerge/>
            <w:shd w:val="clear" w:color="auto" w:fill="FFFFFF"/>
            <w:vAlign w:val="center"/>
          </w:tcPr>
          <w:p w14:paraId="3FB4DAF0" w14:textId="77777777" w:rsidR="00027387" w:rsidRPr="00001A09" w:rsidRDefault="00027387" w:rsidP="00027387">
            <w:pPr>
              <w:spacing w:line="276" w:lineRule="auto"/>
              <w:jc w:val="center"/>
              <w:rPr>
                <w:b/>
              </w:rPr>
            </w:pPr>
          </w:p>
        </w:tc>
        <w:tc>
          <w:tcPr>
            <w:tcW w:w="567" w:type="dxa"/>
            <w:vMerge/>
            <w:shd w:val="clear" w:color="auto" w:fill="FFFFFF"/>
            <w:vAlign w:val="center"/>
          </w:tcPr>
          <w:p w14:paraId="183FFC70" w14:textId="77777777" w:rsidR="00027387" w:rsidRPr="00001A09" w:rsidRDefault="00027387" w:rsidP="00027387">
            <w:pPr>
              <w:spacing w:line="276" w:lineRule="auto"/>
              <w:jc w:val="center"/>
              <w:rPr>
                <w:b/>
              </w:rPr>
            </w:pPr>
          </w:p>
        </w:tc>
        <w:tc>
          <w:tcPr>
            <w:tcW w:w="567" w:type="dxa"/>
            <w:vMerge/>
            <w:shd w:val="clear" w:color="auto" w:fill="FFFFFF"/>
            <w:vAlign w:val="center"/>
          </w:tcPr>
          <w:p w14:paraId="69C40098" w14:textId="77777777" w:rsidR="00027387" w:rsidRPr="00001A09" w:rsidRDefault="00027387" w:rsidP="00027387">
            <w:pPr>
              <w:spacing w:line="276" w:lineRule="auto"/>
              <w:jc w:val="center"/>
              <w:rPr>
                <w:b/>
              </w:rPr>
            </w:pPr>
          </w:p>
        </w:tc>
        <w:tc>
          <w:tcPr>
            <w:tcW w:w="567" w:type="dxa"/>
            <w:vMerge/>
            <w:shd w:val="clear" w:color="auto" w:fill="FFFFFF"/>
            <w:vAlign w:val="center"/>
          </w:tcPr>
          <w:p w14:paraId="1F57B1FE" w14:textId="77777777" w:rsidR="00027387" w:rsidRPr="00001A09" w:rsidRDefault="00027387" w:rsidP="00027387">
            <w:pPr>
              <w:spacing w:line="276" w:lineRule="auto"/>
              <w:jc w:val="center"/>
              <w:rPr>
                <w:b/>
              </w:rPr>
            </w:pPr>
          </w:p>
        </w:tc>
        <w:tc>
          <w:tcPr>
            <w:tcW w:w="830" w:type="dxa"/>
            <w:vMerge/>
            <w:shd w:val="clear" w:color="auto" w:fill="FFFFFF"/>
            <w:vAlign w:val="center"/>
          </w:tcPr>
          <w:p w14:paraId="025430E6" w14:textId="77777777" w:rsidR="00027387" w:rsidRPr="00001A09" w:rsidRDefault="00027387" w:rsidP="00027387">
            <w:pPr>
              <w:spacing w:line="276" w:lineRule="auto"/>
              <w:jc w:val="center"/>
              <w:rPr>
                <w:b/>
              </w:rPr>
            </w:pPr>
          </w:p>
        </w:tc>
        <w:tc>
          <w:tcPr>
            <w:tcW w:w="3436" w:type="dxa"/>
            <w:gridSpan w:val="2"/>
            <w:shd w:val="clear" w:color="auto" w:fill="FFFFFF"/>
          </w:tcPr>
          <w:p w14:paraId="6A5F37E2" w14:textId="77777777" w:rsidR="00027387" w:rsidRPr="009E2C16" w:rsidRDefault="00027387">
            <w:pPr>
              <w:numPr>
                <w:ilvl w:val="0"/>
                <w:numId w:val="71"/>
              </w:numPr>
              <w:pBdr>
                <w:top w:val="nil"/>
                <w:left w:val="nil"/>
                <w:bottom w:val="nil"/>
                <w:right w:val="nil"/>
                <w:between w:val="nil"/>
              </w:pBdr>
              <w:spacing w:line="240" w:lineRule="auto"/>
              <w:ind w:left="353" w:hanging="330"/>
              <w:rPr>
                <w:b/>
                <w:color w:val="000000"/>
              </w:rPr>
            </w:pPr>
            <w:r w:rsidRPr="00BA7CAD">
              <w:rPr>
                <w:b/>
                <w:color w:val="000000"/>
              </w:rPr>
              <w:t xml:space="preserve">Kürede doğruların dikliği </w:t>
            </w:r>
          </w:p>
          <w:p w14:paraId="640A0D6A" w14:textId="61EFBA6F" w:rsidR="00027387" w:rsidRPr="00001A09" w:rsidRDefault="00027387" w:rsidP="00027387">
            <w:pPr>
              <w:spacing w:line="276" w:lineRule="auto"/>
              <w:rPr>
                <w:b/>
                <w:bCs/>
                <w:iCs/>
              </w:rPr>
            </w:pPr>
            <w:r w:rsidRPr="00BA7CAD">
              <w:rPr>
                <w:i/>
                <w:color w:val="000000"/>
              </w:rPr>
              <w:t>5</w:t>
            </w:r>
            <w:r w:rsidRPr="00BA7CAD">
              <w:rPr>
                <w:i/>
              </w:rPr>
              <w:noBreakHyphen/>
              <w:t> </w:t>
            </w:r>
            <w:r w:rsidRPr="00BA7CAD">
              <w:rPr>
                <w:i/>
                <w:color w:val="000000"/>
              </w:rPr>
              <w:t>Perpendicular lines on the sphere</w:t>
            </w:r>
          </w:p>
        </w:tc>
        <w:tc>
          <w:tcPr>
            <w:tcW w:w="4244" w:type="dxa"/>
            <w:shd w:val="clear" w:color="auto" w:fill="FFFFFF"/>
          </w:tcPr>
          <w:p w14:paraId="7C745629" w14:textId="77777777" w:rsidR="00027387" w:rsidRPr="00BA7CAD" w:rsidRDefault="00027387" w:rsidP="002F54E1">
            <w:pPr>
              <w:pBdr>
                <w:top w:val="nil"/>
                <w:left w:val="nil"/>
                <w:bottom w:val="nil"/>
                <w:right w:val="nil"/>
                <w:between w:val="nil"/>
              </w:pBdr>
              <w:rPr>
                <w:b/>
                <w:color w:val="000000"/>
              </w:rPr>
            </w:pPr>
            <w:r w:rsidRPr="00BA7CAD">
              <w:rPr>
                <w:b/>
                <w:color w:val="000000"/>
              </w:rPr>
              <w:t xml:space="preserve">Küresel geometride doğru kavramının geometrik özelliklerini açıklar. </w:t>
            </w:r>
          </w:p>
          <w:p w14:paraId="6411FBF1" w14:textId="161A5696" w:rsidR="00027387" w:rsidRPr="00001A09" w:rsidRDefault="00027387" w:rsidP="00027387">
            <w:pPr>
              <w:spacing w:line="276" w:lineRule="auto"/>
              <w:rPr>
                <w:b/>
                <w:bCs/>
                <w:iCs/>
              </w:rPr>
            </w:pPr>
            <w:r w:rsidRPr="00BA7CAD">
              <w:rPr>
                <w:i/>
                <w:color w:val="000000"/>
              </w:rPr>
              <w:t>Explain the geometric properties of the concept of line in spherical geometry.</w:t>
            </w:r>
          </w:p>
        </w:tc>
      </w:tr>
      <w:tr w:rsidR="00027387" w:rsidRPr="00001A09" w14:paraId="17FEDC2F" w14:textId="77777777" w:rsidTr="002F54E1">
        <w:trPr>
          <w:trHeight w:val="36"/>
        </w:trPr>
        <w:tc>
          <w:tcPr>
            <w:tcW w:w="1696" w:type="dxa"/>
            <w:vMerge/>
            <w:tcBorders>
              <w:left w:val="single" w:sz="6" w:space="0" w:color="auto"/>
              <w:right w:val="single" w:sz="6" w:space="0" w:color="auto"/>
            </w:tcBorders>
          </w:tcPr>
          <w:p w14:paraId="5ECB92B0"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42C74D84" w14:textId="77777777" w:rsidR="00027387" w:rsidRPr="00001A09" w:rsidRDefault="00027387" w:rsidP="00027387">
            <w:pPr>
              <w:spacing w:line="276" w:lineRule="auto"/>
              <w:rPr>
                <w:b/>
              </w:rPr>
            </w:pPr>
          </w:p>
        </w:tc>
        <w:tc>
          <w:tcPr>
            <w:tcW w:w="567" w:type="dxa"/>
            <w:vMerge/>
            <w:shd w:val="clear" w:color="auto" w:fill="FFFFFF"/>
            <w:vAlign w:val="center"/>
          </w:tcPr>
          <w:p w14:paraId="72F5AA26" w14:textId="77777777" w:rsidR="00027387" w:rsidRPr="00001A09" w:rsidRDefault="00027387" w:rsidP="00027387">
            <w:pPr>
              <w:spacing w:line="276" w:lineRule="auto"/>
              <w:jc w:val="center"/>
              <w:rPr>
                <w:b/>
              </w:rPr>
            </w:pPr>
          </w:p>
        </w:tc>
        <w:tc>
          <w:tcPr>
            <w:tcW w:w="567" w:type="dxa"/>
            <w:vMerge/>
            <w:shd w:val="clear" w:color="auto" w:fill="FFFFFF"/>
            <w:vAlign w:val="center"/>
          </w:tcPr>
          <w:p w14:paraId="558D74E8" w14:textId="77777777" w:rsidR="00027387" w:rsidRPr="00001A09" w:rsidRDefault="00027387" w:rsidP="00027387">
            <w:pPr>
              <w:spacing w:line="276" w:lineRule="auto"/>
              <w:jc w:val="center"/>
              <w:rPr>
                <w:b/>
              </w:rPr>
            </w:pPr>
          </w:p>
        </w:tc>
        <w:tc>
          <w:tcPr>
            <w:tcW w:w="567" w:type="dxa"/>
            <w:vMerge/>
            <w:shd w:val="clear" w:color="auto" w:fill="FFFFFF"/>
            <w:vAlign w:val="center"/>
          </w:tcPr>
          <w:p w14:paraId="2ECAC0EC" w14:textId="77777777" w:rsidR="00027387" w:rsidRPr="00001A09" w:rsidRDefault="00027387" w:rsidP="00027387">
            <w:pPr>
              <w:spacing w:line="276" w:lineRule="auto"/>
              <w:jc w:val="center"/>
              <w:rPr>
                <w:b/>
              </w:rPr>
            </w:pPr>
          </w:p>
        </w:tc>
        <w:tc>
          <w:tcPr>
            <w:tcW w:w="567" w:type="dxa"/>
            <w:vMerge/>
            <w:shd w:val="clear" w:color="auto" w:fill="FFFFFF"/>
            <w:vAlign w:val="center"/>
          </w:tcPr>
          <w:p w14:paraId="3357F301" w14:textId="77777777" w:rsidR="00027387" w:rsidRPr="00001A09" w:rsidRDefault="00027387" w:rsidP="00027387">
            <w:pPr>
              <w:spacing w:line="276" w:lineRule="auto"/>
              <w:jc w:val="center"/>
              <w:rPr>
                <w:b/>
              </w:rPr>
            </w:pPr>
          </w:p>
        </w:tc>
        <w:tc>
          <w:tcPr>
            <w:tcW w:w="830" w:type="dxa"/>
            <w:vMerge/>
            <w:shd w:val="clear" w:color="auto" w:fill="FFFFFF"/>
            <w:vAlign w:val="center"/>
          </w:tcPr>
          <w:p w14:paraId="50123BF6" w14:textId="77777777" w:rsidR="00027387" w:rsidRPr="00001A09" w:rsidRDefault="00027387" w:rsidP="00027387">
            <w:pPr>
              <w:spacing w:line="276" w:lineRule="auto"/>
              <w:jc w:val="center"/>
              <w:rPr>
                <w:b/>
              </w:rPr>
            </w:pPr>
          </w:p>
        </w:tc>
        <w:tc>
          <w:tcPr>
            <w:tcW w:w="3436" w:type="dxa"/>
            <w:gridSpan w:val="2"/>
            <w:shd w:val="clear" w:color="auto" w:fill="FFFFFF"/>
          </w:tcPr>
          <w:p w14:paraId="286DBCC4" w14:textId="77777777" w:rsidR="00027387" w:rsidRPr="00BA7CAD" w:rsidRDefault="00027387">
            <w:pPr>
              <w:numPr>
                <w:ilvl w:val="0"/>
                <w:numId w:val="71"/>
              </w:numPr>
              <w:pBdr>
                <w:top w:val="nil"/>
                <w:left w:val="nil"/>
                <w:bottom w:val="nil"/>
                <w:right w:val="nil"/>
                <w:between w:val="nil"/>
              </w:pBdr>
              <w:spacing w:line="240" w:lineRule="auto"/>
              <w:ind w:left="353" w:hanging="330"/>
              <w:rPr>
                <w:b/>
                <w:color w:val="000000"/>
              </w:rPr>
            </w:pPr>
            <w:r w:rsidRPr="00BA7CAD">
              <w:rPr>
                <w:b/>
                <w:color w:val="000000"/>
              </w:rPr>
              <w:t xml:space="preserve">Kürede hareketler </w:t>
            </w:r>
          </w:p>
          <w:p w14:paraId="14EF613B" w14:textId="77777777" w:rsidR="00027387" w:rsidRPr="00BA7CAD" w:rsidRDefault="00027387" w:rsidP="00027387">
            <w:pPr>
              <w:pBdr>
                <w:top w:val="nil"/>
                <w:left w:val="nil"/>
                <w:bottom w:val="nil"/>
                <w:right w:val="nil"/>
                <w:between w:val="nil"/>
              </w:pBdr>
              <w:ind w:left="353"/>
              <w:rPr>
                <w:b/>
                <w:color w:val="000000"/>
              </w:rPr>
            </w:pPr>
          </w:p>
          <w:p w14:paraId="3949CD1A" w14:textId="3E71C67C" w:rsidR="00027387" w:rsidRPr="00001A09" w:rsidRDefault="00027387" w:rsidP="00027387">
            <w:pPr>
              <w:spacing w:line="276" w:lineRule="auto"/>
              <w:rPr>
                <w:bCs/>
                <w:i/>
                <w:iCs/>
              </w:rPr>
            </w:pPr>
            <w:r w:rsidRPr="00BA7CAD">
              <w:rPr>
                <w:i/>
                <w:color w:val="000000"/>
              </w:rPr>
              <w:t>6</w:t>
            </w:r>
            <w:r w:rsidRPr="00BA7CAD">
              <w:rPr>
                <w:i/>
              </w:rPr>
              <w:noBreakHyphen/>
              <w:t> </w:t>
            </w:r>
            <w:r w:rsidRPr="00BA7CAD">
              <w:rPr>
                <w:i/>
                <w:color w:val="000000"/>
              </w:rPr>
              <w:t>Motions of the sphere</w:t>
            </w:r>
          </w:p>
        </w:tc>
        <w:tc>
          <w:tcPr>
            <w:tcW w:w="4244" w:type="dxa"/>
            <w:shd w:val="clear" w:color="auto" w:fill="FFFFFF"/>
          </w:tcPr>
          <w:p w14:paraId="625EABE4" w14:textId="77777777" w:rsidR="00027387" w:rsidRPr="00BA7CAD" w:rsidRDefault="00027387" w:rsidP="002F54E1">
            <w:pPr>
              <w:pBdr>
                <w:top w:val="nil"/>
                <w:left w:val="nil"/>
                <w:bottom w:val="nil"/>
                <w:right w:val="nil"/>
                <w:between w:val="nil"/>
              </w:pBdr>
              <w:rPr>
                <w:b/>
                <w:color w:val="000000"/>
              </w:rPr>
            </w:pPr>
            <w:r w:rsidRPr="00BA7CAD">
              <w:rPr>
                <w:b/>
                <w:color w:val="000000"/>
              </w:rPr>
              <w:t xml:space="preserve">Küresel geometride hareket kavramını açıklar. </w:t>
            </w:r>
          </w:p>
          <w:p w14:paraId="58282ACD" w14:textId="64F5374C" w:rsidR="00027387" w:rsidRPr="00001A09" w:rsidRDefault="00027387" w:rsidP="00027387">
            <w:pPr>
              <w:spacing w:line="276" w:lineRule="auto"/>
              <w:rPr>
                <w:bCs/>
                <w:i/>
                <w:iCs/>
              </w:rPr>
            </w:pPr>
            <w:r w:rsidRPr="00BA7CAD">
              <w:rPr>
                <w:i/>
                <w:color w:val="000000"/>
              </w:rPr>
              <w:t>Explains the concept of motion in spherical geometry.</w:t>
            </w:r>
          </w:p>
        </w:tc>
      </w:tr>
      <w:tr w:rsidR="00027387" w:rsidRPr="00001A09" w14:paraId="0623B819" w14:textId="77777777" w:rsidTr="002F54E1">
        <w:trPr>
          <w:trHeight w:val="36"/>
        </w:trPr>
        <w:tc>
          <w:tcPr>
            <w:tcW w:w="1696" w:type="dxa"/>
            <w:vMerge/>
            <w:tcBorders>
              <w:left w:val="single" w:sz="6" w:space="0" w:color="auto"/>
              <w:right w:val="single" w:sz="6" w:space="0" w:color="auto"/>
            </w:tcBorders>
          </w:tcPr>
          <w:p w14:paraId="2751A528"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0239BE36" w14:textId="77777777" w:rsidR="00027387" w:rsidRPr="00001A09" w:rsidRDefault="00027387" w:rsidP="00027387">
            <w:pPr>
              <w:spacing w:line="276" w:lineRule="auto"/>
              <w:rPr>
                <w:b/>
              </w:rPr>
            </w:pPr>
          </w:p>
        </w:tc>
        <w:tc>
          <w:tcPr>
            <w:tcW w:w="567" w:type="dxa"/>
            <w:vMerge/>
            <w:shd w:val="clear" w:color="auto" w:fill="FFFFFF"/>
            <w:vAlign w:val="center"/>
          </w:tcPr>
          <w:p w14:paraId="7C42C673" w14:textId="77777777" w:rsidR="00027387" w:rsidRPr="00001A09" w:rsidRDefault="00027387" w:rsidP="00027387">
            <w:pPr>
              <w:spacing w:line="276" w:lineRule="auto"/>
              <w:jc w:val="center"/>
              <w:rPr>
                <w:b/>
              </w:rPr>
            </w:pPr>
          </w:p>
        </w:tc>
        <w:tc>
          <w:tcPr>
            <w:tcW w:w="567" w:type="dxa"/>
            <w:vMerge/>
            <w:shd w:val="clear" w:color="auto" w:fill="FFFFFF"/>
            <w:vAlign w:val="center"/>
          </w:tcPr>
          <w:p w14:paraId="28C429C2" w14:textId="77777777" w:rsidR="00027387" w:rsidRPr="00001A09" w:rsidRDefault="00027387" w:rsidP="00027387">
            <w:pPr>
              <w:spacing w:line="276" w:lineRule="auto"/>
              <w:jc w:val="center"/>
              <w:rPr>
                <w:b/>
              </w:rPr>
            </w:pPr>
          </w:p>
        </w:tc>
        <w:tc>
          <w:tcPr>
            <w:tcW w:w="567" w:type="dxa"/>
            <w:vMerge/>
            <w:shd w:val="clear" w:color="auto" w:fill="FFFFFF"/>
            <w:vAlign w:val="center"/>
          </w:tcPr>
          <w:p w14:paraId="0882CB53" w14:textId="77777777" w:rsidR="00027387" w:rsidRPr="00001A09" w:rsidRDefault="00027387" w:rsidP="00027387">
            <w:pPr>
              <w:spacing w:line="276" w:lineRule="auto"/>
              <w:jc w:val="center"/>
              <w:rPr>
                <w:b/>
              </w:rPr>
            </w:pPr>
          </w:p>
        </w:tc>
        <w:tc>
          <w:tcPr>
            <w:tcW w:w="567" w:type="dxa"/>
            <w:vMerge/>
            <w:shd w:val="clear" w:color="auto" w:fill="FFFFFF"/>
            <w:vAlign w:val="center"/>
          </w:tcPr>
          <w:p w14:paraId="1CBEEC72" w14:textId="77777777" w:rsidR="00027387" w:rsidRPr="00001A09" w:rsidRDefault="00027387" w:rsidP="00027387">
            <w:pPr>
              <w:spacing w:line="276" w:lineRule="auto"/>
              <w:jc w:val="center"/>
              <w:rPr>
                <w:b/>
              </w:rPr>
            </w:pPr>
          </w:p>
        </w:tc>
        <w:tc>
          <w:tcPr>
            <w:tcW w:w="830" w:type="dxa"/>
            <w:vMerge/>
            <w:shd w:val="clear" w:color="auto" w:fill="FFFFFF"/>
            <w:vAlign w:val="center"/>
          </w:tcPr>
          <w:p w14:paraId="63819B37" w14:textId="77777777" w:rsidR="00027387" w:rsidRPr="00001A09" w:rsidRDefault="00027387" w:rsidP="00027387">
            <w:pPr>
              <w:spacing w:line="276" w:lineRule="auto"/>
              <w:jc w:val="center"/>
              <w:rPr>
                <w:b/>
              </w:rPr>
            </w:pPr>
          </w:p>
        </w:tc>
        <w:tc>
          <w:tcPr>
            <w:tcW w:w="3436" w:type="dxa"/>
            <w:gridSpan w:val="2"/>
            <w:shd w:val="clear" w:color="auto" w:fill="FFFFFF"/>
          </w:tcPr>
          <w:p w14:paraId="65482C7D" w14:textId="77777777" w:rsidR="00027387" w:rsidRPr="00BA7CAD" w:rsidRDefault="00027387">
            <w:pPr>
              <w:numPr>
                <w:ilvl w:val="0"/>
                <w:numId w:val="71"/>
              </w:numPr>
              <w:pBdr>
                <w:top w:val="nil"/>
                <w:left w:val="nil"/>
                <w:bottom w:val="nil"/>
                <w:right w:val="nil"/>
                <w:between w:val="nil"/>
              </w:pBdr>
              <w:spacing w:line="240" w:lineRule="auto"/>
              <w:ind w:left="353" w:hanging="330"/>
              <w:rPr>
                <w:b/>
                <w:color w:val="000000"/>
              </w:rPr>
            </w:pPr>
            <w:r w:rsidRPr="00BA7CAD">
              <w:rPr>
                <w:b/>
                <w:color w:val="000000"/>
              </w:rPr>
              <w:t>Kürede hareketler</w:t>
            </w:r>
          </w:p>
          <w:p w14:paraId="1CDF9B11" w14:textId="77777777" w:rsidR="00027387" w:rsidRPr="00BA7CAD" w:rsidRDefault="00027387" w:rsidP="00027387">
            <w:pPr>
              <w:ind w:left="23"/>
              <w:rPr>
                <w:b/>
              </w:rPr>
            </w:pPr>
          </w:p>
          <w:p w14:paraId="0DB57B4F" w14:textId="494CA4FB" w:rsidR="00027387" w:rsidRPr="00001A09" w:rsidRDefault="00027387" w:rsidP="00027387">
            <w:pPr>
              <w:spacing w:line="276" w:lineRule="auto"/>
              <w:rPr>
                <w:bCs/>
                <w:i/>
                <w:iCs/>
              </w:rPr>
            </w:pPr>
            <w:r w:rsidRPr="00BA7CAD">
              <w:rPr>
                <w:i/>
                <w:color w:val="000000"/>
              </w:rPr>
              <w:t>7</w:t>
            </w:r>
            <w:r w:rsidRPr="00BA7CAD">
              <w:rPr>
                <w:i/>
              </w:rPr>
              <w:noBreakHyphen/>
              <w:t> </w:t>
            </w:r>
            <w:r w:rsidRPr="00BA7CAD">
              <w:rPr>
                <w:i/>
                <w:color w:val="000000"/>
              </w:rPr>
              <w:t>Motions of the sphere</w:t>
            </w:r>
          </w:p>
        </w:tc>
        <w:tc>
          <w:tcPr>
            <w:tcW w:w="4244" w:type="dxa"/>
            <w:shd w:val="clear" w:color="auto" w:fill="FFFFFF"/>
          </w:tcPr>
          <w:p w14:paraId="77D21C69" w14:textId="77777777" w:rsidR="00027387" w:rsidRPr="00BA7CAD" w:rsidRDefault="00027387" w:rsidP="002F54E1">
            <w:pPr>
              <w:pBdr>
                <w:top w:val="nil"/>
                <w:left w:val="nil"/>
                <w:bottom w:val="nil"/>
                <w:right w:val="nil"/>
                <w:between w:val="nil"/>
              </w:pBdr>
              <w:rPr>
                <w:b/>
                <w:color w:val="000000"/>
              </w:rPr>
            </w:pPr>
            <w:r w:rsidRPr="00BA7CAD">
              <w:rPr>
                <w:b/>
                <w:color w:val="000000"/>
              </w:rPr>
              <w:t xml:space="preserve">Küresel geometride hareket kavramını açıklar. </w:t>
            </w:r>
          </w:p>
          <w:p w14:paraId="1F471CAC" w14:textId="5298D949" w:rsidR="00027387" w:rsidRPr="00001A09" w:rsidRDefault="00027387" w:rsidP="00027387">
            <w:pPr>
              <w:spacing w:line="276" w:lineRule="auto"/>
              <w:rPr>
                <w:bCs/>
                <w:i/>
                <w:iCs/>
              </w:rPr>
            </w:pPr>
            <w:r w:rsidRPr="00BA7CAD">
              <w:rPr>
                <w:i/>
                <w:color w:val="000000"/>
              </w:rPr>
              <w:t>Explains the concept of motion in spherical geometry.</w:t>
            </w:r>
          </w:p>
        </w:tc>
      </w:tr>
      <w:tr w:rsidR="00027387" w:rsidRPr="00001A09" w14:paraId="3EDA2D5D" w14:textId="77777777" w:rsidTr="002F54E1">
        <w:trPr>
          <w:trHeight w:val="36"/>
        </w:trPr>
        <w:tc>
          <w:tcPr>
            <w:tcW w:w="1696" w:type="dxa"/>
            <w:vMerge/>
            <w:tcBorders>
              <w:left w:val="single" w:sz="6" w:space="0" w:color="auto"/>
              <w:right w:val="single" w:sz="6" w:space="0" w:color="auto"/>
            </w:tcBorders>
          </w:tcPr>
          <w:p w14:paraId="235A40BF"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58729290" w14:textId="77777777" w:rsidR="00027387" w:rsidRPr="00001A09" w:rsidRDefault="00027387" w:rsidP="00027387">
            <w:pPr>
              <w:spacing w:line="276" w:lineRule="auto"/>
              <w:rPr>
                <w:b/>
              </w:rPr>
            </w:pPr>
          </w:p>
        </w:tc>
        <w:tc>
          <w:tcPr>
            <w:tcW w:w="567" w:type="dxa"/>
            <w:vMerge/>
            <w:shd w:val="clear" w:color="auto" w:fill="FFFFFF"/>
            <w:vAlign w:val="center"/>
          </w:tcPr>
          <w:p w14:paraId="3E6D7A7A" w14:textId="77777777" w:rsidR="00027387" w:rsidRPr="00001A09" w:rsidRDefault="00027387" w:rsidP="00027387">
            <w:pPr>
              <w:spacing w:line="276" w:lineRule="auto"/>
              <w:jc w:val="center"/>
              <w:rPr>
                <w:b/>
              </w:rPr>
            </w:pPr>
          </w:p>
        </w:tc>
        <w:tc>
          <w:tcPr>
            <w:tcW w:w="567" w:type="dxa"/>
            <w:vMerge/>
            <w:shd w:val="clear" w:color="auto" w:fill="FFFFFF"/>
            <w:vAlign w:val="center"/>
          </w:tcPr>
          <w:p w14:paraId="09005DD6" w14:textId="77777777" w:rsidR="00027387" w:rsidRPr="00001A09" w:rsidRDefault="00027387" w:rsidP="00027387">
            <w:pPr>
              <w:spacing w:line="276" w:lineRule="auto"/>
              <w:jc w:val="center"/>
              <w:rPr>
                <w:b/>
              </w:rPr>
            </w:pPr>
          </w:p>
        </w:tc>
        <w:tc>
          <w:tcPr>
            <w:tcW w:w="567" w:type="dxa"/>
            <w:vMerge/>
            <w:shd w:val="clear" w:color="auto" w:fill="FFFFFF"/>
            <w:vAlign w:val="center"/>
          </w:tcPr>
          <w:p w14:paraId="6E1C811A" w14:textId="77777777" w:rsidR="00027387" w:rsidRPr="00001A09" w:rsidRDefault="00027387" w:rsidP="00027387">
            <w:pPr>
              <w:spacing w:line="276" w:lineRule="auto"/>
              <w:jc w:val="center"/>
              <w:rPr>
                <w:b/>
              </w:rPr>
            </w:pPr>
          </w:p>
        </w:tc>
        <w:tc>
          <w:tcPr>
            <w:tcW w:w="567" w:type="dxa"/>
            <w:vMerge/>
            <w:shd w:val="clear" w:color="auto" w:fill="FFFFFF"/>
            <w:vAlign w:val="center"/>
          </w:tcPr>
          <w:p w14:paraId="5691C2A6" w14:textId="77777777" w:rsidR="00027387" w:rsidRPr="00001A09" w:rsidRDefault="00027387" w:rsidP="00027387">
            <w:pPr>
              <w:spacing w:line="276" w:lineRule="auto"/>
              <w:jc w:val="center"/>
              <w:rPr>
                <w:b/>
              </w:rPr>
            </w:pPr>
          </w:p>
        </w:tc>
        <w:tc>
          <w:tcPr>
            <w:tcW w:w="830" w:type="dxa"/>
            <w:vMerge/>
            <w:shd w:val="clear" w:color="auto" w:fill="FFFFFF"/>
            <w:vAlign w:val="center"/>
          </w:tcPr>
          <w:p w14:paraId="30E52C0D" w14:textId="77777777" w:rsidR="00027387" w:rsidRPr="00001A09" w:rsidRDefault="00027387" w:rsidP="00027387">
            <w:pPr>
              <w:spacing w:line="276" w:lineRule="auto"/>
              <w:jc w:val="center"/>
              <w:rPr>
                <w:b/>
              </w:rPr>
            </w:pPr>
          </w:p>
        </w:tc>
        <w:tc>
          <w:tcPr>
            <w:tcW w:w="3436" w:type="dxa"/>
            <w:gridSpan w:val="2"/>
            <w:shd w:val="clear" w:color="auto" w:fill="FFFFFF"/>
          </w:tcPr>
          <w:p w14:paraId="15904B79" w14:textId="77777777" w:rsidR="00027387" w:rsidRPr="00BA7CAD" w:rsidRDefault="00027387">
            <w:pPr>
              <w:numPr>
                <w:ilvl w:val="0"/>
                <w:numId w:val="71"/>
              </w:numPr>
              <w:pBdr>
                <w:top w:val="nil"/>
                <w:left w:val="nil"/>
                <w:bottom w:val="nil"/>
                <w:right w:val="nil"/>
                <w:between w:val="nil"/>
              </w:pBdr>
              <w:spacing w:line="240" w:lineRule="auto"/>
              <w:ind w:left="353" w:hanging="330"/>
              <w:rPr>
                <w:b/>
                <w:color w:val="000000"/>
              </w:rPr>
            </w:pPr>
            <w:r w:rsidRPr="00BA7CAD">
              <w:rPr>
                <w:b/>
                <w:color w:val="000000"/>
              </w:rPr>
              <w:t>Kürenin izometrileri</w:t>
            </w:r>
          </w:p>
          <w:p w14:paraId="5BAC285D" w14:textId="77777777" w:rsidR="00027387" w:rsidRPr="00BA7CAD" w:rsidRDefault="00027387" w:rsidP="00027387">
            <w:pPr>
              <w:pBdr>
                <w:top w:val="nil"/>
                <w:left w:val="nil"/>
                <w:bottom w:val="nil"/>
                <w:right w:val="nil"/>
                <w:between w:val="nil"/>
              </w:pBdr>
              <w:ind w:left="353"/>
              <w:rPr>
                <w:b/>
                <w:color w:val="000000"/>
              </w:rPr>
            </w:pPr>
          </w:p>
          <w:p w14:paraId="0C3022BD" w14:textId="76955598" w:rsidR="00027387" w:rsidRPr="00001A09" w:rsidRDefault="00027387" w:rsidP="00027387">
            <w:pPr>
              <w:spacing w:line="276" w:lineRule="auto"/>
              <w:rPr>
                <w:bCs/>
                <w:i/>
                <w:iCs/>
              </w:rPr>
            </w:pPr>
            <w:r w:rsidRPr="00BA7CAD">
              <w:rPr>
                <w:i/>
                <w:color w:val="000000"/>
              </w:rPr>
              <w:t>8</w:t>
            </w:r>
            <w:r w:rsidRPr="00BA7CAD">
              <w:rPr>
                <w:i/>
              </w:rPr>
              <w:noBreakHyphen/>
              <w:t> </w:t>
            </w:r>
            <w:r w:rsidRPr="00BA7CAD">
              <w:rPr>
                <w:i/>
                <w:color w:val="000000"/>
              </w:rPr>
              <w:t>Isometries of the sphere</w:t>
            </w:r>
          </w:p>
        </w:tc>
        <w:tc>
          <w:tcPr>
            <w:tcW w:w="4244" w:type="dxa"/>
            <w:shd w:val="clear" w:color="auto" w:fill="FFFFFF"/>
          </w:tcPr>
          <w:p w14:paraId="0948AFC8" w14:textId="77777777" w:rsidR="00027387" w:rsidRPr="00BA7CAD" w:rsidRDefault="00027387" w:rsidP="002F54E1">
            <w:pPr>
              <w:pBdr>
                <w:top w:val="nil"/>
                <w:left w:val="nil"/>
                <w:bottom w:val="nil"/>
                <w:right w:val="nil"/>
                <w:between w:val="nil"/>
              </w:pBdr>
              <w:rPr>
                <w:b/>
                <w:color w:val="000000"/>
              </w:rPr>
            </w:pPr>
            <w:r w:rsidRPr="00BA7CAD">
              <w:rPr>
                <w:b/>
                <w:color w:val="000000"/>
              </w:rPr>
              <w:t xml:space="preserve">Küresel geometride izometri kavramını açıklar. </w:t>
            </w:r>
          </w:p>
          <w:p w14:paraId="06B3E80F" w14:textId="448C4E58" w:rsidR="00027387" w:rsidRPr="00001A09" w:rsidRDefault="00027387" w:rsidP="00027387">
            <w:pPr>
              <w:spacing w:line="276" w:lineRule="auto"/>
              <w:rPr>
                <w:bCs/>
                <w:i/>
                <w:iCs/>
              </w:rPr>
            </w:pPr>
            <w:r w:rsidRPr="00BA7CAD">
              <w:rPr>
                <w:i/>
                <w:color w:val="000000"/>
              </w:rPr>
              <w:t>Explains the concept of isometry in spherical geometry.</w:t>
            </w:r>
          </w:p>
        </w:tc>
      </w:tr>
      <w:tr w:rsidR="00027387" w:rsidRPr="00001A09" w14:paraId="55E76CC7" w14:textId="77777777" w:rsidTr="002F54E1">
        <w:trPr>
          <w:trHeight w:val="36"/>
        </w:trPr>
        <w:tc>
          <w:tcPr>
            <w:tcW w:w="1696" w:type="dxa"/>
            <w:vMerge/>
            <w:tcBorders>
              <w:left w:val="single" w:sz="6" w:space="0" w:color="auto"/>
              <w:right w:val="single" w:sz="6" w:space="0" w:color="auto"/>
            </w:tcBorders>
          </w:tcPr>
          <w:p w14:paraId="530B1F2D"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6CB7EBBE" w14:textId="77777777" w:rsidR="00027387" w:rsidRPr="00001A09" w:rsidRDefault="00027387" w:rsidP="00027387">
            <w:pPr>
              <w:spacing w:line="276" w:lineRule="auto"/>
              <w:rPr>
                <w:b/>
              </w:rPr>
            </w:pPr>
          </w:p>
        </w:tc>
        <w:tc>
          <w:tcPr>
            <w:tcW w:w="567" w:type="dxa"/>
            <w:vMerge/>
            <w:shd w:val="clear" w:color="auto" w:fill="FFFFFF"/>
            <w:vAlign w:val="center"/>
          </w:tcPr>
          <w:p w14:paraId="66DBD587" w14:textId="77777777" w:rsidR="00027387" w:rsidRPr="00001A09" w:rsidRDefault="00027387" w:rsidP="00027387">
            <w:pPr>
              <w:spacing w:line="276" w:lineRule="auto"/>
              <w:jc w:val="center"/>
              <w:rPr>
                <w:b/>
              </w:rPr>
            </w:pPr>
          </w:p>
        </w:tc>
        <w:tc>
          <w:tcPr>
            <w:tcW w:w="567" w:type="dxa"/>
            <w:vMerge/>
            <w:shd w:val="clear" w:color="auto" w:fill="FFFFFF"/>
            <w:vAlign w:val="center"/>
          </w:tcPr>
          <w:p w14:paraId="1A9B7F7A" w14:textId="77777777" w:rsidR="00027387" w:rsidRPr="00001A09" w:rsidRDefault="00027387" w:rsidP="00027387">
            <w:pPr>
              <w:spacing w:line="276" w:lineRule="auto"/>
              <w:jc w:val="center"/>
              <w:rPr>
                <w:b/>
              </w:rPr>
            </w:pPr>
          </w:p>
        </w:tc>
        <w:tc>
          <w:tcPr>
            <w:tcW w:w="567" w:type="dxa"/>
            <w:vMerge/>
            <w:shd w:val="clear" w:color="auto" w:fill="FFFFFF"/>
            <w:vAlign w:val="center"/>
          </w:tcPr>
          <w:p w14:paraId="5A762038" w14:textId="77777777" w:rsidR="00027387" w:rsidRPr="00001A09" w:rsidRDefault="00027387" w:rsidP="00027387">
            <w:pPr>
              <w:spacing w:line="276" w:lineRule="auto"/>
              <w:jc w:val="center"/>
              <w:rPr>
                <w:b/>
              </w:rPr>
            </w:pPr>
          </w:p>
        </w:tc>
        <w:tc>
          <w:tcPr>
            <w:tcW w:w="567" w:type="dxa"/>
            <w:vMerge/>
            <w:shd w:val="clear" w:color="auto" w:fill="FFFFFF"/>
            <w:vAlign w:val="center"/>
          </w:tcPr>
          <w:p w14:paraId="00BEE754" w14:textId="77777777" w:rsidR="00027387" w:rsidRPr="00001A09" w:rsidRDefault="00027387" w:rsidP="00027387">
            <w:pPr>
              <w:spacing w:line="276" w:lineRule="auto"/>
              <w:jc w:val="center"/>
              <w:rPr>
                <w:b/>
              </w:rPr>
            </w:pPr>
          </w:p>
        </w:tc>
        <w:tc>
          <w:tcPr>
            <w:tcW w:w="830" w:type="dxa"/>
            <w:vMerge/>
            <w:shd w:val="clear" w:color="auto" w:fill="FFFFFF"/>
            <w:vAlign w:val="center"/>
          </w:tcPr>
          <w:p w14:paraId="36BD32F8" w14:textId="77777777" w:rsidR="00027387" w:rsidRPr="00001A09" w:rsidRDefault="00027387" w:rsidP="00027387">
            <w:pPr>
              <w:spacing w:line="276" w:lineRule="auto"/>
              <w:jc w:val="center"/>
              <w:rPr>
                <w:b/>
              </w:rPr>
            </w:pPr>
          </w:p>
        </w:tc>
        <w:tc>
          <w:tcPr>
            <w:tcW w:w="3436" w:type="dxa"/>
            <w:gridSpan w:val="2"/>
            <w:shd w:val="clear" w:color="auto" w:fill="FFFFFF"/>
          </w:tcPr>
          <w:p w14:paraId="68C2305F" w14:textId="77777777" w:rsidR="00027387" w:rsidRPr="00BA7CAD" w:rsidRDefault="00027387">
            <w:pPr>
              <w:numPr>
                <w:ilvl w:val="0"/>
                <w:numId w:val="71"/>
              </w:numPr>
              <w:pBdr>
                <w:top w:val="nil"/>
                <w:left w:val="nil"/>
                <w:bottom w:val="nil"/>
                <w:right w:val="nil"/>
                <w:between w:val="nil"/>
              </w:pBdr>
              <w:spacing w:line="240" w:lineRule="auto"/>
              <w:ind w:left="353" w:hanging="330"/>
              <w:rPr>
                <w:b/>
                <w:color w:val="000000"/>
              </w:rPr>
            </w:pPr>
            <w:r w:rsidRPr="00BA7CAD">
              <w:rPr>
                <w:b/>
                <w:color w:val="000000"/>
              </w:rPr>
              <w:t xml:space="preserve">Kürenin izometrileri </w:t>
            </w:r>
          </w:p>
          <w:p w14:paraId="5E978EB8" w14:textId="7CC6A06C" w:rsidR="00027387" w:rsidRPr="00001A09" w:rsidRDefault="00027387" w:rsidP="00027387">
            <w:pPr>
              <w:spacing w:line="276" w:lineRule="auto"/>
              <w:rPr>
                <w:bCs/>
                <w:i/>
                <w:iCs/>
              </w:rPr>
            </w:pPr>
            <w:r w:rsidRPr="00BA7CAD">
              <w:rPr>
                <w:i/>
                <w:color w:val="000000"/>
              </w:rPr>
              <w:t>9</w:t>
            </w:r>
            <w:r w:rsidRPr="00BA7CAD">
              <w:rPr>
                <w:i/>
              </w:rPr>
              <w:noBreakHyphen/>
              <w:t> </w:t>
            </w:r>
            <w:r w:rsidRPr="00BA7CAD">
              <w:rPr>
                <w:i/>
                <w:color w:val="000000"/>
              </w:rPr>
              <w:t>Isometries of the sphere</w:t>
            </w:r>
          </w:p>
        </w:tc>
        <w:tc>
          <w:tcPr>
            <w:tcW w:w="4244" w:type="dxa"/>
            <w:shd w:val="clear" w:color="auto" w:fill="FFFFFF"/>
          </w:tcPr>
          <w:p w14:paraId="45C26DA3" w14:textId="77777777" w:rsidR="00027387" w:rsidRPr="00BA7CAD" w:rsidRDefault="00027387" w:rsidP="002F54E1">
            <w:pPr>
              <w:pBdr>
                <w:top w:val="nil"/>
                <w:left w:val="nil"/>
                <w:bottom w:val="nil"/>
                <w:right w:val="nil"/>
                <w:between w:val="nil"/>
              </w:pBdr>
              <w:rPr>
                <w:b/>
                <w:color w:val="000000"/>
              </w:rPr>
            </w:pPr>
            <w:r w:rsidRPr="00BA7CAD">
              <w:rPr>
                <w:b/>
                <w:color w:val="000000"/>
              </w:rPr>
              <w:t xml:space="preserve">Küresel geometride izometri kavramını açıklar. </w:t>
            </w:r>
          </w:p>
          <w:p w14:paraId="14FD5660" w14:textId="4EF4F1BD" w:rsidR="00027387" w:rsidRPr="00001A09" w:rsidRDefault="00027387" w:rsidP="00027387">
            <w:pPr>
              <w:spacing w:line="276" w:lineRule="auto"/>
              <w:rPr>
                <w:bCs/>
                <w:i/>
                <w:iCs/>
              </w:rPr>
            </w:pPr>
            <w:r w:rsidRPr="00BA7CAD">
              <w:rPr>
                <w:i/>
                <w:color w:val="000000"/>
              </w:rPr>
              <w:t>Explains the concept of isometry in spherical geometry.</w:t>
            </w:r>
          </w:p>
        </w:tc>
      </w:tr>
      <w:tr w:rsidR="00027387" w:rsidRPr="00001A09" w14:paraId="3DF6A7C9" w14:textId="77777777" w:rsidTr="002F54E1">
        <w:trPr>
          <w:trHeight w:val="36"/>
        </w:trPr>
        <w:tc>
          <w:tcPr>
            <w:tcW w:w="1696" w:type="dxa"/>
            <w:vMerge/>
            <w:tcBorders>
              <w:left w:val="single" w:sz="6" w:space="0" w:color="auto"/>
              <w:right w:val="single" w:sz="6" w:space="0" w:color="auto"/>
            </w:tcBorders>
          </w:tcPr>
          <w:p w14:paraId="2A44E835"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308D11E5" w14:textId="77777777" w:rsidR="00027387" w:rsidRPr="00001A09" w:rsidRDefault="00027387" w:rsidP="00027387">
            <w:pPr>
              <w:spacing w:line="276" w:lineRule="auto"/>
              <w:rPr>
                <w:b/>
              </w:rPr>
            </w:pPr>
          </w:p>
        </w:tc>
        <w:tc>
          <w:tcPr>
            <w:tcW w:w="567" w:type="dxa"/>
            <w:vMerge/>
            <w:shd w:val="clear" w:color="auto" w:fill="FFFFFF"/>
            <w:vAlign w:val="center"/>
          </w:tcPr>
          <w:p w14:paraId="2EF45376" w14:textId="77777777" w:rsidR="00027387" w:rsidRPr="00001A09" w:rsidRDefault="00027387" w:rsidP="00027387">
            <w:pPr>
              <w:spacing w:line="276" w:lineRule="auto"/>
              <w:jc w:val="center"/>
              <w:rPr>
                <w:b/>
              </w:rPr>
            </w:pPr>
          </w:p>
        </w:tc>
        <w:tc>
          <w:tcPr>
            <w:tcW w:w="567" w:type="dxa"/>
            <w:vMerge/>
            <w:shd w:val="clear" w:color="auto" w:fill="FFFFFF"/>
            <w:vAlign w:val="center"/>
          </w:tcPr>
          <w:p w14:paraId="6E32A477" w14:textId="77777777" w:rsidR="00027387" w:rsidRPr="00001A09" w:rsidRDefault="00027387" w:rsidP="00027387">
            <w:pPr>
              <w:spacing w:line="276" w:lineRule="auto"/>
              <w:jc w:val="center"/>
              <w:rPr>
                <w:b/>
              </w:rPr>
            </w:pPr>
          </w:p>
        </w:tc>
        <w:tc>
          <w:tcPr>
            <w:tcW w:w="567" w:type="dxa"/>
            <w:vMerge/>
            <w:shd w:val="clear" w:color="auto" w:fill="FFFFFF"/>
            <w:vAlign w:val="center"/>
          </w:tcPr>
          <w:p w14:paraId="27DC57D4" w14:textId="77777777" w:rsidR="00027387" w:rsidRPr="00001A09" w:rsidRDefault="00027387" w:rsidP="00027387">
            <w:pPr>
              <w:spacing w:line="276" w:lineRule="auto"/>
              <w:jc w:val="center"/>
              <w:rPr>
                <w:b/>
              </w:rPr>
            </w:pPr>
          </w:p>
        </w:tc>
        <w:tc>
          <w:tcPr>
            <w:tcW w:w="567" w:type="dxa"/>
            <w:vMerge/>
            <w:shd w:val="clear" w:color="auto" w:fill="FFFFFF"/>
            <w:vAlign w:val="center"/>
          </w:tcPr>
          <w:p w14:paraId="4B221763" w14:textId="77777777" w:rsidR="00027387" w:rsidRPr="00001A09" w:rsidRDefault="00027387" w:rsidP="00027387">
            <w:pPr>
              <w:spacing w:line="276" w:lineRule="auto"/>
              <w:jc w:val="center"/>
              <w:rPr>
                <w:b/>
              </w:rPr>
            </w:pPr>
          </w:p>
        </w:tc>
        <w:tc>
          <w:tcPr>
            <w:tcW w:w="830" w:type="dxa"/>
            <w:vMerge/>
            <w:shd w:val="clear" w:color="auto" w:fill="FFFFFF"/>
            <w:vAlign w:val="center"/>
          </w:tcPr>
          <w:p w14:paraId="75E813B8" w14:textId="77777777" w:rsidR="00027387" w:rsidRPr="00001A09" w:rsidRDefault="00027387" w:rsidP="00027387">
            <w:pPr>
              <w:spacing w:line="276" w:lineRule="auto"/>
              <w:jc w:val="center"/>
              <w:rPr>
                <w:b/>
              </w:rPr>
            </w:pPr>
          </w:p>
        </w:tc>
        <w:tc>
          <w:tcPr>
            <w:tcW w:w="3436" w:type="dxa"/>
            <w:gridSpan w:val="2"/>
            <w:shd w:val="clear" w:color="auto" w:fill="FFFFFF"/>
          </w:tcPr>
          <w:p w14:paraId="36DE6C10" w14:textId="77777777" w:rsidR="00027387" w:rsidRPr="00BA7CAD" w:rsidRDefault="00027387">
            <w:pPr>
              <w:numPr>
                <w:ilvl w:val="0"/>
                <w:numId w:val="71"/>
              </w:numPr>
              <w:pBdr>
                <w:top w:val="nil"/>
                <w:left w:val="nil"/>
                <w:bottom w:val="nil"/>
                <w:right w:val="nil"/>
                <w:between w:val="nil"/>
              </w:pBdr>
              <w:spacing w:line="240" w:lineRule="auto"/>
              <w:ind w:left="353" w:hanging="425"/>
              <w:rPr>
                <w:b/>
                <w:color w:val="000000"/>
              </w:rPr>
            </w:pPr>
            <w:r w:rsidRPr="00BA7CAD">
              <w:rPr>
                <w:b/>
                <w:color w:val="000000"/>
              </w:rPr>
              <w:t>Kürede doğru parçaları, ışınlar</w:t>
            </w:r>
            <w:r w:rsidRPr="00BA7CAD">
              <w:rPr>
                <w:b/>
              </w:rPr>
              <w:t xml:space="preserve"> ve</w:t>
            </w:r>
            <w:r w:rsidRPr="00BA7CAD">
              <w:rPr>
                <w:b/>
                <w:color w:val="000000"/>
              </w:rPr>
              <w:t xml:space="preserve"> açılar</w:t>
            </w:r>
          </w:p>
          <w:p w14:paraId="116C57AF" w14:textId="0DE47BBB" w:rsidR="00027387" w:rsidRPr="00001A09" w:rsidRDefault="00027387" w:rsidP="00027387">
            <w:pPr>
              <w:spacing w:line="276" w:lineRule="auto"/>
              <w:rPr>
                <w:bCs/>
                <w:i/>
                <w:iCs/>
              </w:rPr>
            </w:pPr>
            <w:r w:rsidRPr="00BA7CAD">
              <w:rPr>
                <w:i/>
                <w:color w:val="000000"/>
              </w:rPr>
              <w:t>10</w:t>
            </w:r>
            <w:r w:rsidRPr="00BA7CAD">
              <w:rPr>
                <w:i/>
              </w:rPr>
              <w:noBreakHyphen/>
              <w:t> </w:t>
            </w:r>
            <w:r w:rsidRPr="00BA7CAD">
              <w:rPr>
                <w:i/>
                <w:color w:val="000000"/>
              </w:rPr>
              <w:t>Segments, rays</w:t>
            </w:r>
            <w:r w:rsidRPr="00BA7CAD">
              <w:rPr>
                <w:i/>
              </w:rPr>
              <w:t xml:space="preserve"> and</w:t>
            </w:r>
            <w:r w:rsidRPr="00BA7CAD">
              <w:rPr>
                <w:i/>
                <w:color w:val="000000"/>
              </w:rPr>
              <w:t xml:space="preserve"> angles on the sphere</w:t>
            </w:r>
          </w:p>
        </w:tc>
        <w:tc>
          <w:tcPr>
            <w:tcW w:w="4244" w:type="dxa"/>
            <w:shd w:val="clear" w:color="auto" w:fill="FFFFFF"/>
          </w:tcPr>
          <w:p w14:paraId="606357E2" w14:textId="77777777" w:rsidR="00027387" w:rsidRPr="00BA7CAD" w:rsidRDefault="00027387" w:rsidP="002F54E1">
            <w:pPr>
              <w:rPr>
                <w:b/>
              </w:rPr>
            </w:pPr>
            <w:r w:rsidRPr="00BA7CAD">
              <w:rPr>
                <w:b/>
              </w:rPr>
              <w:t xml:space="preserve">Küre üzerinde geometrik şekillerin özelliklerini analiz eder. </w:t>
            </w:r>
          </w:p>
          <w:p w14:paraId="52E889AE" w14:textId="5E2F6E10" w:rsidR="00027387" w:rsidRPr="00001A09" w:rsidRDefault="00027387" w:rsidP="00027387">
            <w:pPr>
              <w:spacing w:line="276" w:lineRule="auto"/>
              <w:rPr>
                <w:bCs/>
                <w:i/>
                <w:iCs/>
              </w:rPr>
            </w:pPr>
            <w:r w:rsidRPr="00BA7CAD">
              <w:rPr>
                <w:i/>
              </w:rPr>
              <w:t>Analyze the properties of geometric shapes on a sphere..</w:t>
            </w:r>
            <w:r w:rsidRPr="00BA7CAD">
              <w:rPr>
                <w:i/>
                <w:color w:val="000000"/>
              </w:rPr>
              <w:tab/>
            </w:r>
          </w:p>
        </w:tc>
      </w:tr>
      <w:tr w:rsidR="00027387" w:rsidRPr="00001A09" w14:paraId="58A3B853" w14:textId="77777777" w:rsidTr="002F54E1">
        <w:trPr>
          <w:trHeight w:val="36"/>
        </w:trPr>
        <w:tc>
          <w:tcPr>
            <w:tcW w:w="1696" w:type="dxa"/>
            <w:vMerge/>
            <w:tcBorders>
              <w:left w:val="single" w:sz="6" w:space="0" w:color="auto"/>
              <w:right w:val="single" w:sz="6" w:space="0" w:color="auto"/>
            </w:tcBorders>
          </w:tcPr>
          <w:p w14:paraId="3A8FA01D"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32FE4710" w14:textId="77777777" w:rsidR="00027387" w:rsidRPr="00001A09" w:rsidRDefault="00027387" w:rsidP="00027387">
            <w:pPr>
              <w:spacing w:line="276" w:lineRule="auto"/>
              <w:rPr>
                <w:b/>
              </w:rPr>
            </w:pPr>
          </w:p>
        </w:tc>
        <w:tc>
          <w:tcPr>
            <w:tcW w:w="567" w:type="dxa"/>
            <w:vMerge/>
            <w:shd w:val="clear" w:color="auto" w:fill="FFFFFF"/>
            <w:vAlign w:val="center"/>
          </w:tcPr>
          <w:p w14:paraId="5FF8F213" w14:textId="77777777" w:rsidR="00027387" w:rsidRPr="00001A09" w:rsidRDefault="00027387" w:rsidP="00027387">
            <w:pPr>
              <w:spacing w:line="276" w:lineRule="auto"/>
              <w:jc w:val="center"/>
              <w:rPr>
                <w:b/>
              </w:rPr>
            </w:pPr>
          </w:p>
        </w:tc>
        <w:tc>
          <w:tcPr>
            <w:tcW w:w="567" w:type="dxa"/>
            <w:vMerge/>
            <w:shd w:val="clear" w:color="auto" w:fill="FFFFFF"/>
            <w:vAlign w:val="center"/>
          </w:tcPr>
          <w:p w14:paraId="6C6BA4C2" w14:textId="77777777" w:rsidR="00027387" w:rsidRPr="00001A09" w:rsidRDefault="00027387" w:rsidP="00027387">
            <w:pPr>
              <w:spacing w:line="276" w:lineRule="auto"/>
              <w:jc w:val="center"/>
              <w:rPr>
                <w:b/>
              </w:rPr>
            </w:pPr>
          </w:p>
        </w:tc>
        <w:tc>
          <w:tcPr>
            <w:tcW w:w="567" w:type="dxa"/>
            <w:vMerge/>
            <w:shd w:val="clear" w:color="auto" w:fill="FFFFFF"/>
            <w:vAlign w:val="center"/>
          </w:tcPr>
          <w:p w14:paraId="789C88DB" w14:textId="77777777" w:rsidR="00027387" w:rsidRPr="00001A09" w:rsidRDefault="00027387" w:rsidP="00027387">
            <w:pPr>
              <w:spacing w:line="276" w:lineRule="auto"/>
              <w:jc w:val="center"/>
              <w:rPr>
                <w:b/>
              </w:rPr>
            </w:pPr>
          </w:p>
        </w:tc>
        <w:tc>
          <w:tcPr>
            <w:tcW w:w="567" w:type="dxa"/>
            <w:vMerge/>
            <w:shd w:val="clear" w:color="auto" w:fill="FFFFFF"/>
            <w:vAlign w:val="center"/>
          </w:tcPr>
          <w:p w14:paraId="283B266E" w14:textId="77777777" w:rsidR="00027387" w:rsidRPr="00001A09" w:rsidRDefault="00027387" w:rsidP="00027387">
            <w:pPr>
              <w:spacing w:line="276" w:lineRule="auto"/>
              <w:jc w:val="center"/>
              <w:rPr>
                <w:b/>
              </w:rPr>
            </w:pPr>
          </w:p>
        </w:tc>
        <w:tc>
          <w:tcPr>
            <w:tcW w:w="830" w:type="dxa"/>
            <w:vMerge/>
            <w:shd w:val="clear" w:color="auto" w:fill="FFFFFF"/>
            <w:vAlign w:val="center"/>
          </w:tcPr>
          <w:p w14:paraId="003E20F5" w14:textId="77777777" w:rsidR="00027387" w:rsidRPr="00001A09" w:rsidRDefault="00027387" w:rsidP="00027387">
            <w:pPr>
              <w:spacing w:line="276" w:lineRule="auto"/>
              <w:jc w:val="center"/>
              <w:rPr>
                <w:b/>
              </w:rPr>
            </w:pPr>
          </w:p>
        </w:tc>
        <w:tc>
          <w:tcPr>
            <w:tcW w:w="3436" w:type="dxa"/>
            <w:gridSpan w:val="2"/>
            <w:shd w:val="clear" w:color="auto" w:fill="FFFFFF"/>
          </w:tcPr>
          <w:p w14:paraId="5C9E4A68" w14:textId="77777777" w:rsidR="00027387" w:rsidRPr="00BA7CAD" w:rsidRDefault="00027387">
            <w:pPr>
              <w:numPr>
                <w:ilvl w:val="0"/>
                <w:numId w:val="71"/>
              </w:numPr>
              <w:pBdr>
                <w:top w:val="nil"/>
                <w:left w:val="nil"/>
                <w:bottom w:val="nil"/>
                <w:right w:val="nil"/>
                <w:between w:val="nil"/>
              </w:pBdr>
              <w:spacing w:line="240" w:lineRule="auto"/>
              <w:ind w:left="353" w:hanging="425"/>
              <w:rPr>
                <w:b/>
                <w:color w:val="000000"/>
              </w:rPr>
            </w:pPr>
            <w:r w:rsidRPr="00BA7CAD">
              <w:rPr>
                <w:b/>
                <w:color w:val="000000"/>
              </w:rPr>
              <w:t>Kürede doğru parçaları, ışınlar</w:t>
            </w:r>
            <w:r w:rsidRPr="00BA7CAD">
              <w:rPr>
                <w:b/>
              </w:rPr>
              <w:t xml:space="preserve"> ve </w:t>
            </w:r>
            <w:r w:rsidRPr="00BA7CAD">
              <w:rPr>
                <w:b/>
                <w:color w:val="000000"/>
              </w:rPr>
              <w:t>açılar</w:t>
            </w:r>
          </w:p>
          <w:p w14:paraId="03FF3D4A" w14:textId="3F995584" w:rsidR="00027387" w:rsidRPr="00001A09" w:rsidRDefault="00027387" w:rsidP="00027387">
            <w:pPr>
              <w:spacing w:line="276" w:lineRule="auto"/>
              <w:rPr>
                <w:b/>
                <w:bCs/>
                <w:iCs/>
              </w:rPr>
            </w:pPr>
            <w:r w:rsidRPr="00BA7CAD">
              <w:rPr>
                <w:i/>
                <w:color w:val="000000"/>
              </w:rPr>
              <w:lastRenderedPageBreak/>
              <w:t>11</w:t>
            </w:r>
            <w:r w:rsidRPr="00BA7CAD">
              <w:rPr>
                <w:i/>
              </w:rPr>
              <w:noBreakHyphen/>
              <w:t> </w:t>
            </w:r>
            <w:r w:rsidRPr="00BA7CAD">
              <w:rPr>
                <w:i/>
                <w:color w:val="000000"/>
              </w:rPr>
              <w:t>Segments, rays</w:t>
            </w:r>
            <w:r w:rsidRPr="00BA7CAD">
              <w:rPr>
                <w:i/>
              </w:rPr>
              <w:t xml:space="preserve"> and</w:t>
            </w:r>
            <w:r w:rsidRPr="00BA7CAD">
              <w:rPr>
                <w:i/>
                <w:color w:val="000000"/>
              </w:rPr>
              <w:t xml:space="preserve"> angles on the sphere</w:t>
            </w:r>
          </w:p>
        </w:tc>
        <w:tc>
          <w:tcPr>
            <w:tcW w:w="4244" w:type="dxa"/>
            <w:shd w:val="clear" w:color="auto" w:fill="FFFFFF"/>
          </w:tcPr>
          <w:p w14:paraId="5D668807" w14:textId="77777777" w:rsidR="00027387" w:rsidRPr="00BA7CAD" w:rsidRDefault="00027387" w:rsidP="002F54E1">
            <w:pPr>
              <w:pBdr>
                <w:top w:val="nil"/>
                <w:left w:val="nil"/>
                <w:bottom w:val="nil"/>
                <w:right w:val="nil"/>
                <w:between w:val="nil"/>
              </w:pBdr>
              <w:rPr>
                <w:b/>
                <w:color w:val="000000"/>
              </w:rPr>
            </w:pPr>
            <w:r w:rsidRPr="00BA7CAD">
              <w:rPr>
                <w:b/>
                <w:color w:val="000000"/>
              </w:rPr>
              <w:lastRenderedPageBreak/>
              <w:t xml:space="preserve">Küre üzerinde geometrik şekillerin özelliklerini analiz eder. </w:t>
            </w:r>
          </w:p>
          <w:p w14:paraId="1125225B" w14:textId="417D5653" w:rsidR="00027387" w:rsidRPr="00001A09" w:rsidRDefault="00027387" w:rsidP="00027387">
            <w:pPr>
              <w:spacing w:line="276" w:lineRule="auto"/>
              <w:rPr>
                <w:bCs/>
                <w:i/>
                <w:iCs/>
              </w:rPr>
            </w:pPr>
            <w:r w:rsidRPr="00BA7CAD">
              <w:rPr>
                <w:i/>
              </w:rPr>
              <w:lastRenderedPageBreak/>
              <w:t>Analyze the properties of geometric shapes on a sphere</w:t>
            </w:r>
            <w:r w:rsidRPr="00BA7CAD">
              <w:rPr>
                <w:i/>
                <w:color w:val="000000"/>
              </w:rPr>
              <w:t>.</w:t>
            </w:r>
          </w:p>
        </w:tc>
      </w:tr>
      <w:tr w:rsidR="00027387" w:rsidRPr="00001A09" w14:paraId="67A4B027" w14:textId="77777777" w:rsidTr="002F54E1">
        <w:trPr>
          <w:trHeight w:val="36"/>
        </w:trPr>
        <w:tc>
          <w:tcPr>
            <w:tcW w:w="1696" w:type="dxa"/>
            <w:vMerge/>
            <w:tcBorders>
              <w:left w:val="single" w:sz="6" w:space="0" w:color="auto"/>
              <w:right w:val="single" w:sz="6" w:space="0" w:color="auto"/>
            </w:tcBorders>
          </w:tcPr>
          <w:p w14:paraId="1BE33BFE"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77815211" w14:textId="77777777" w:rsidR="00027387" w:rsidRPr="00001A09" w:rsidRDefault="00027387" w:rsidP="00027387">
            <w:pPr>
              <w:spacing w:line="276" w:lineRule="auto"/>
              <w:rPr>
                <w:b/>
              </w:rPr>
            </w:pPr>
          </w:p>
        </w:tc>
        <w:tc>
          <w:tcPr>
            <w:tcW w:w="567" w:type="dxa"/>
            <w:vMerge/>
            <w:shd w:val="clear" w:color="auto" w:fill="FFFFFF"/>
            <w:vAlign w:val="center"/>
          </w:tcPr>
          <w:p w14:paraId="37364B5D" w14:textId="77777777" w:rsidR="00027387" w:rsidRPr="00001A09" w:rsidRDefault="00027387" w:rsidP="00027387">
            <w:pPr>
              <w:spacing w:line="276" w:lineRule="auto"/>
              <w:jc w:val="center"/>
              <w:rPr>
                <w:b/>
              </w:rPr>
            </w:pPr>
          </w:p>
        </w:tc>
        <w:tc>
          <w:tcPr>
            <w:tcW w:w="567" w:type="dxa"/>
            <w:vMerge/>
            <w:shd w:val="clear" w:color="auto" w:fill="FFFFFF"/>
            <w:vAlign w:val="center"/>
          </w:tcPr>
          <w:p w14:paraId="38F60BEC" w14:textId="77777777" w:rsidR="00027387" w:rsidRPr="00001A09" w:rsidRDefault="00027387" w:rsidP="00027387">
            <w:pPr>
              <w:spacing w:line="276" w:lineRule="auto"/>
              <w:jc w:val="center"/>
              <w:rPr>
                <w:b/>
              </w:rPr>
            </w:pPr>
          </w:p>
        </w:tc>
        <w:tc>
          <w:tcPr>
            <w:tcW w:w="567" w:type="dxa"/>
            <w:vMerge/>
            <w:shd w:val="clear" w:color="auto" w:fill="FFFFFF"/>
            <w:vAlign w:val="center"/>
          </w:tcPr>
          <w:p w14:paraId="52342E1B" w14:textId="77777777" w:rsidR="00027387" w:rsidRPr="00001A09" w:rsidRDefault="00027387" w:rsidP="00027387">
            <w:pPr>
              <w:spacing w:line="276" w:lineRule="auto"/>
              <w:jc w:val="center"/>
              <w:rPr>
                <w:b/>
              </w:rPr>
            </w:pPr>
          </w:p>
        </w:tc>
        <w:tc>
          <w:tcPr>
            <w:tcW w:w="567" w:type="dxa"/>
            <w:vMerge/>
            <w:shd w:val="clear" w:color="auto" w:fill="FFFFFF"/>
            <w:vAlign w:val="center"/>
          </w:tcPr>
          <w:p w14:paraId="36D9A5B0" w14:textId="77777777" w:rsidR="00027387" w:rsidRPr="00001A09" w:rsidRDefault="00027387" w:rsidP="00027387">
            <w:pPr>
              <w:spacing w:line="276" w:lineRule="auto"/>
              <w:jc w:val="center"/>
              <w:rPr>
                <w:b/>
              </w:rPr>
            </w:pPr>
          </w:p>
        </w:tc>
        <w:tc>
          <w:tcPr>
            <w:tcW w:w="830" w:type="dxa"/>
            <w:vMerge/>
            <w:shd w:val="clear" w:color="auto" w:fill="FFFFFF"/>
            <w:vAlign w:val="center"/>
          </w:tcPr>
          <w:p w14:paraId="56B62FA5" w14:textId="77777777" w:rsidR="00027387" w:rsidRPr="00001A09" w:rsidRDefault="00027387" w:rsidP="00027387">
            <w:pPr>
              <w:spacing w:line="276" w:lineRule="auto"/>
              <w:jc w:val="center"/>
              <w:rPr>
                <w:b/>
              </w:rPr>
            </w:pPr>
          </w:p>
        </w:tc>
        <w:tc>
          <w:tcPr>
            <w:tcW w:w="3436" w:type="dxa"/>
            <w:gridSpan w:val="2"/>
            <w:shd w:val="clear" w:color="auto" w:fill="FFFFFF"/>
          </w:tcPr>
          <w:p w14:paraId="525B4A3B" w14:textId="77777777" w:rsidR="00027387" w:rsidRPr="00BA7CAD" w:rsidRDefault="00027387">
            <w:pPr>
              <w:numPr>
                <w:ilvl w:val="0"/>
                <w:numId w:val="71"/>
              </w:numPr>
              <w:pBdr>
                <w:top w:val="nil"/>
                <w:left w:val="nil"/>
                <w:bottom w:val="nil"/>
                <w:right w:val="nil"/>
                <w:between w:val="nil"/>
              </w:pBdr>
              <w:spacing w:line="240" w:lineRule="auto"/>
              <w:ind w:left="353" w:hanging="425"/>
              <w:rPr>
                <w:b/>
                <w:color w:val="000000"/>
              </w:rPr>
            </w:pPr>
            <w:r w:rsidRPr="00BA7CAD">
              <w:rPr>
                <w:b/>
                <w:color w:val="000000"/>
              </w:rPr>
              <w:t>Kürede üçgenler</w:t>
            </w:r>
          </w:p>
          <w:p w14:paraId="35CAF104" w14:textId="133B8903" w:rsidR="00027387" w:rsidRPr="00001A09" w:rsidRDefault="00027387" w:rsidP="00027387">
            <w:pPr>
              <w:spacing w:line="276" w:lineRule="auto"/>
              <w:rPr>
                <w:bCs/>
                <w:i/>
                <w:iCs/>
              </w:rPr>
            </w:pPr>
            <w:r w:rsidRPr="00BA7CAD">
              <w:rPr>
                <w:i/>
                <w:color w:val="000000"/>
              </w:rPr>
              <w:t>12</w:t>
            </w:r>
            <w:r w:rsidRPr="00BA7CAD">
              <w:rPr>
                <w:i/>
              </w:rPr>
              <w:noBreakHyphen/>
              <w:t> </w:t>
            </w:r>
            <w:r w:rsidRPr="00BA7CAD">
              <w:rPr>
                <w:i/>
                <w:color w:val="000000"/>
              </w:rPr>
              <w:t>Spherical triangles</w:t>
            </w:r>
          </w:p>
        </w:tc>
        <w:tc>
          <w:tcPr>
            <w:tcW w:w="4244" w:type="dxa"/>
            <w:shd w:val="clear" w:color="auto" w:fill="FFFFFF"/>
          </w:tcPr>
          <w:p w14:paraId="290918FC" w14:textId="77777777" w:rsidR="00027387" w:rsidRPr="00BA7CAD" w:rsidRDefault="00027387" w:rsidP="002F54E1">
            <w:pPr>
              <w:pBdr>
                <w:top w:val="nil"/>
                <w:left w:val="nil"/>
                <w:bottom w:val="nil"/>
                <w:right w:val="nil"/>
                <w:between w:val="nil"/>
              </w:pBdr>
              <w:rPr>
                <w:b/>
                <w:color w:val="000000"/>
              </w:rPr>
            </w:pPr>
            <w:r w:rsidRPr="00BA7CAD">
              <w:rPr>
                <w:b/>
                <w:color w:val="000000"/>
              </w:rPr>
              <w:t>Küre üzerinde geometrik şekillerin özelliklerini analiz eder.</w:t>
            </w:r>
          </w:p>
          <w:p w14:paraId="4979FB26" w14:textId="5D104B32" w:rsidR="00027387" w:rsidRPr="00001A09" w:rsidRDefault="00027387" w:rsidP="00027387">
            <w:pPr>
              <w:spacing w:line="276" w:lineRule="auto"/>
              <w:rPr>
                <w:bCs/>
                <w:i/>
                <w:iCs/>
              </w:rPr>
            </w:pPr>
            <w:r w:rsidRPr="00BA7CAD">
              <w:rPr>
                <w:i/>
              </w:rPr>
              <w:t xml:space="preserve">Analyze </w:t>
            </w:r>
            <w:r w:rsidRPr="00BA7CAD">
              <w:rPr>
                <w:i/>
                <w:color w:val="000000"/>
              </w:rPr>
              <w:t>the properties of triangles on the sphere.</w:t>
            </w:r>
          </w:p>
        </w:tc>
      </w:tr>
      <w:tr w:rsidR="00027387" w:rsidRPr="00001A09" w14:paraId="3483679B" w14:textId="77777777" w:rsidTr="002F54E1">
        <w:trPr>
          <w:trHeight w:val="36"/>
        </w:trPr>
        <w:tc>
          <w:tcPr>
            <w:tcW w:w="1696" w:type="dxa"/>
            <w:vMerge/>
            <w:tcBorders>
              <w:left w:val="single" w:sz="6" w:space="0" w:color="auto"/>
              <w:right w:val="single" w:sz="6" w:space="0" w:color="auto"/>
            </w:tcBorders>
          </w:tcPr>
          <w:p w14:paraId="3406AFB8"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7F9000BA" w14:textId="77777777" w:rsidR="00027387" w:rsidRPr="00001A09" w:rsidRDefault="00027387" w:rsidP="00027387">
            <w:pPr>
              <w:spacing w:line="276" w:lineRule="auto"/>
              <w:rPr>
                <w:b/>
              </w:rPr>
            </w:pPr>
          </w:p>
        </w:tc>
        <w:tc>
          <w:tcPr>
            <w:tcW w:w="567" w:type="dxa"/>
            <w:vMerge/>
            <w:shd w:val="clear" w:color="auto" w:fill="FFFFFF"/>
            <w:vAlign w:val="center"/>
          </w:tcPr>
          <w:p w14:paraId="5278EC6F" w14:textId="77777777" w:rsidR="00027387" w:rsidRPr="00001A09" w:rsidRDefault="00027387" w:rsidP="00027387">
            <w:pPr>
              <w:spacing w:line="276" w:lineRule="auto"/>
              <w:jc w:val="center"/>
              <w:rPr>
                <w:b/>
              </w:rPr>
            </w:pPr>
          </w:p>
        </w:tc>
        <w:tc>
          <w:tcPr>
            <w:tcW w:w="567" w:type="dxa"/>
            <w:vMerge/>
            <w:shd w:val="clear" w:color="auto" w:fill="FFFFFF"/>
            <w:vAlign w:val="center"/>
          </w:tcPr>
          <w:p w14:paraId="04134AC0" w14:textId="77777777" w:rsidR="00027387" w:rsidRPr="00001A09" w:rsidRDefault="00027387" w:rsidP="00027387">
            <w:pPr>
              <w:spacing w:line="276" w:lineRule="auto"/>
              <w:jc w:val="center"/>
              <w:rPr>
                <w:b/>
              </w:rPr>
            </w:pPr>
          </w:p>
        </w:tc>
        <w:tc>
          <w:tcPr>
            <w:tcW w:w="567" w:type="dxa"/>
            <w:vMerge/>
            <w:shd w:val="clear" w:color="auto" w:fill="FFFFFF"/>
            <w:vAlign w:val="center"/>
          </w:tcPr>
          <w:p w14:paraId="732754DB" w14:textId="77777777" w:rsidR="00027387" w:rsidRPr="00001A09" w:rsidRDefault="00027387" w:rsidP="00027387">
            <w:pPr>
              <w:spacing w:line="276" w:lineRule="auto"/>
              <w:jc w:val="center"/>
              <w:rPr>
                <w:b/>
              </w:rPr>
            </w:pPr>
          </w:p>
        </w:tc>
        <w:tc>
          <w:tcPr>
            <w:tcW w:w="567" w:type="dxa"/>
            <w:vMerge/>
            <w:shd w:val="clear" w:color="auto" w:fill="FFFFFF"/>
            <w:vAlign w:val="center"/>
          </w:tcPr>
          <w:p w14:paraId="46EF3CBC" w14:textId="77777777" w:rsidR="00027387" w:rsidRPr="00001A09" w:rsidRDefault="00027387" w:rsidP="00027387">
            <w:pPr>
              <w:spacing w:line="276" w:lineRule="auto"/>
              <w:jc w:val="center"/>
              <w:rPr>
                <w:b/>
              </w:rPr>
            </w:pPr>
          </w:p>
        </w:tc>
        <w:tc>
          <w:tcPr>
            <w:tcW w:w="830" w:type="dxa"/>
            <w:vMerge/>
            <w:shd w:val="clear" w:color="auto" w:fill="FFFFFF"/>
            <w:vAlign w:val="center"/>
          </w:tcPr>
          <w:p w14:paraId="62F9D6C8" w14:textId="77777777" w:rsidR="00027387" w:rsidRPr="00001A09" w:rsidRDefault="00027387" w:rsidP="00027387">
            <w:pPr>
              <w:spacing w:line="276" w:lineRule="auto"/>
              <w:jc w:val="center"/>
              <w:rPr>
                <w:b/>
              </w:rPr>
            </w:pPr>
          </w:p>
        </w:tc>
        <w:tc>
          <w:tcPr>
            <w:tcW w:w="3436" w:type="dxa"/>
            <w:gridSpan w:val="2"/>
            <w:shd w:val="clear" w:color="auto" w:fill="FFFFFF"/>
          </w:tcPr>
          <w:p w14:paraId="05266D7A" w14:textId="77777777" w:rsidR="00027387" w:rsidRPr="00BA7CAD" w:rsidRDefault="00027387">
            <w:pPr>
              <w:numPr>
                <w:ilvl w:val="0"/>
                <w:numId w:val="71"/>
              </w:numPr>
              <w:pBdr>
                <w:top w:val="nil"/>
                <w:left w:val="nil"/>
                <w:bottom w:val="nil"/>
                <w:right w:val="nil"/>
                <w:between w:val="nil"/>
              </w:pBdr>
              <w:spacing w:line="240" w:lineRule="auto"/>
              <w:ind w:left="353" w:hanging="425"/>
              <w:rPr>
                <w:b/>
                <w:color w:val="000000"/>
              </w:rPr>
            </w:pPr>
            <w:r w:rsidRPr="00BA7CAD">
              <w:rPr>
                <w:b/>
                <w:color w:val="000000"/>
              </w:rPr>
              <w:t>Küresel trigonometri</w:t>
            </w:r>
          </w:p>
          <w:p w14:paraId="28490694" w14:textId="2E42A2F5" w:rsidR="00027387" w:rsidRPr="00001A09" w:rsidRDefault="00027387" w:rsidP="00027387">
            <w:pPr>
              <w:spacing w:line="276" w:lineRule="auto"/>
              <w:rPr>
                <w:bCs/>
                <w:i/>
                <w:iCs/>
              </w:rPr>
            </w:pPr>
            <w:r w:rsidRPr="00BA7CAD">
              <w:rPr>
                <w:i/>
                <w:color w:val="000000"/>
              </w:rPr>
              <w:t>13</w:t>
            </w:r>
            <w:r w:rsidRPr="00BA7CAD">
              <w:rPr>
                <w:i/>
              </w:rPr>
              <w:noBreakHyphen/>
              <w:t> </w:t>
            </w:r>
            <w:r w:rsidRPr="00BA7CAD">
              <w:rPr>
                <w:i/>
                <w:color w:val="000000"/>
              </w:rPr>
              <w:t>Spherical trigonometry</w:t>
            </w:r>
          </w:p>
        </w:tc>
        <w:tc>
          <w:tcPr>
            <w:tcW w:w="4244" w:type="dxa"/>
            <w:shd w:val="clear" w:color="auto" w:fill="FFFFFF"/>
          </w:tcPr>
          <w:p w14:paraId="3A262A62" w14:textId="77777777" w:rsidR="00027387" w:rsidRPr="00BA7CAD" w:rsidRDefault="00027387" w:rsidP="002F54E1">
            <w:pPr>
              <w:pBdr>
                <w:top w:val="nil"/>
                <w:left w:val="nil"/>
                <w:bottom w:val="nil"/>
                <w:right w:val="nil"/>
                <w:between w:val="nil"/>
              </w:pBdr>
              <w:rPr>
                <w:b/>
                <w:color w:val="000000"/>
              </w:rPr>
            </w:pPr>
            <w:r w:rsidRPr="00BA7CAD">
              <w:rPr>
                <w:b/>
                <w:color w:val="000000"/>
              </w:rPr>
              <w:t xml:space="preserve">Küresel trigonometride kosinüs ve sinüs fomüllerini ifade eder. </w:t>
            </w:r>
          </w:p>
          <w:p w14:paraId="2AA91B27" w14:textId="6534B9E8" w:rsidR="00027387" w:rsidRPr="00001A09" w:rsidRDefault="00027387" w:rsidP="00027387">
            <w:pPr>
              <w:spacing w:line="276" w:lineRule="auto"/>
              <w:rPr>
                <w:bCs/>
                <w:i/>
                <w:iCs/>
              </w:rPr>
            </w:pPr>
            <w:r w:rsidRPr="00BA7CAD">
              <w:rPr>
                <w:i/>
                <w:color w:val="000000"/>
              </w:rPr>
              <w:t>Express cosine and sine fomulas in spherical trigonometry.</w:t>
            </w:r>
          </w:p>
        </w:tc>
      </w:tr>
      <w:tr w:rsidR="00027387" w:rsidRPr="00001A09" w14:paraId="2A16B444" w14:textId="77777777" w:rsidTr="002F54E1">
        <w:trPr>
          <w:trHeight w:val="36"/>
        </w:trPr>
        <w:tc>
          <w:tcPr>
            <w:tcW w:w="1696" w:type="dxa"/>
            <w:vMerge/>
            <w:tcBorders>
              <w:left w:val="single" w:sz="6" w:space="0" w:color="auto"/>
              <w:bottom w:val="single" w:sz="6" w:space="0" w:color="auto"/>
              <w:right w:val="single" w:sz="6" w:space="0" w:color="auto"/>
            </w:tcBorders>
          </w:tcPr>
          <w:p w14:paraId="302A873E" w14:textId="77777777" w:rsidR="00027387" w:rsidRPr="00001A09" w:rsidRDefault="00027387" w:rsidP="00027387">
            <w:pPr>
              <w:spacing w:line="276" w:lineRule="auto"/>
              <w:jc w:val="center"/>
              <w:rPr>
                <w:b/>
              </w:rPr>
            </w:pPr>
          </w:p>
        </w:tc>
        <w:tc>
          <w:tcPr>
            <w:tcW w:w="2835" w:type="dxa"/>
            <w:vMerge/>
            <w:tcBorders>
              <w:left w:val="single" w:sz="6" w:space="0" w:color="auto"/>
              <w:bottom w:val="single" w:sz="6" w:space="0" w:color="auto"/>
              <w:right w:val="single" w:sz="6" w:space="0" w:color="auto"/>
            </w:tcBorders>
          </w:tcPr>
          <w:p w14:paraId="6A931882" w14:textId="77777777" w:rsidR="00027387" w:rsidRPr="00001A09" w:rsidRDefault="00027387" w:rsidP="00027387">
            <w:pPr>
              <w:spacing w:line="276" w:lineRule="auto"/>
              <w:rPr>
                <w:b/>
              </w:rPr>
            </w:pPr>
          </w:p>
        </w:tc>
        <w:tc>
          <w:tcPr>
            <w:tcW w:w="567" w:type="dxa"/>
            <w:vMerge/>
            <w:shd w:val="clear" w:color="auto" w:fill="FFFFFF"/>
            <w:vAlign w:val="center"/>
          </w:tcPr>
          <w:p w14:paraId="28201BE7" w14:textId="77777777" w:rsidR="00027387" w:rsidRPr="00001A09" w:rsidRDefault="00027387" w:rsidP="00027387">
            <w:pPr>
              <w:spacing w:line="276" w:lineRule="auto"/>
              <w:jc w:val="center"/>
              <w:rPr>
                <w:b/>
              </w:rPr>
            </w:pPr>
          </w:p>
        </w:tc>
        <w:tc>
          <w:tcPr>
            <w:tcW w:w="567" w:type="dxa"/>
            <w:vMerge/>
            <w:shd w:val="clear" w:color="auto" w:fill="FFFFFF"/>
            <w:vAlign w:val="center"/>
          </w:tcPr>
          <w:p w14:paraId="72DB3D3D" w14:textId="77777777" w:rsidR="00027387" w:rsidRPr="00001A09" w:rsidRDefault="00027387" w:rsidP="00027387">
            <w:pPr>
              <w:spacing w:line="276" w:lineRule="auto"/>
              <w:jc w:val="center"/>
              <w:rPr>
                <w:b/>
              </w:rPr>
            </w:pPr>
          </w:p>
        </w:tc>
        <w:tc>
          <w:tcPr>
            <w:tcW w:w="567" w:type="dxa"/>
            <w:vMerge/>
            <w:shd w:val="clear" w:color="auto" w:fill="FFFFFF"/>
            <w:vAlign w:val="center"/>
          </w:tcPr>
          <w:p w14:paraId="5FC94292" w14:textId="77777777" w:rsidR="00027387" w:rsidRPr="00001A09" w:rsidRDefault="00027387" w:rsidP="00027387">
            <w:pPr>
              <w:spacing w:line="276" w:lineRule="auto"/>
              <w:jc w:val="center"/>
              <w:rPr>
                <w:b/>
              </w:rPr>
            </w:pPr>
          </w:p>
        </w:tc>
        <w:tc>
          <w:tcPr>
            <w:tcW w:w="567" w:type="dxa"/>
            <w:vMerge/>
            <w:shd w:val="clear" w:color="auto" w:fill="FFFFFF"/>
            <w:vAlign w:val="center"/>
          </w:tcPr>
          <w:p w14:paraId="470BCD28" w14:textId="77777777" w:rsidR="00027387" w:rsidRPr="00001A09" w:rsidRDefault="00027387" w:rsidP="00027387">
            <w:pPr>
              <w:spacing w:line="276" w:lineRule="auto"/>
              <w:jc w:val="center"/>
              <w:rPr>
                <w:b/>
              </w:rPr>
            </w:pPr>
          </w:p>
        </w:tc>
        <w:tc>
          <w:tcPr>
            <w:tcW w:w="830" w:type="dxa"/>
            <w:vMerge/>
            <w:shd w:val="clear" w:color="auto" w:fill="FFFFFF"/>
            <w:vAlign w:val="center"/>
          </w:tcPr>
          <w:p w14:paraId="2ACA4383" w14:textId="77777777" w:rsidR="00027387" w:rsidRPr="00001A09" w:rsidRDefault="00027387" w:rsidP="00027387">
            <w:pPr>
              <w:spacing w:line="276" w:lineRule="auto"/>
              <w:jc w:val="center"/>
              <w:rPr>
                <w:b/>
              </w:rPr>
            </w:pPr>
          </w:p>
        </w:tc>
        <w:tc>
          <w:tcPr>
            <w:tcW w:w="3436" w:type="dxa"/>
            <w:gridSpan w:val="2"/>
            <w:shd w:val="clear" w:color="auto" w:fill="FFFFFF"/>
          </w:tcPr>
          <w:p w14:paraId="786CEB2E" w14:textId="77777777" w:rsidR="00027387" w:rsidRPr="00BA7CAD" w:rsidRDefault="00027387">
            <w:pPr>
              <w:numPr>
                <w:ilvl w:val="0"/>
                <w:numId w:val="71"/>
              </w:numPr>
              <w:pBdr>
                <w:top w:val="nil"/>
                <w:left w:val="nil"/>
                <w:bottom w:val="nil"/>
                <w:right w:val="nil"/>
                <w:between w:val="nil"/>
              </w:pBdr>
              <w:spacing w:line="240" w:lineRule="auto"/>
              <w:ind w:left="353" w:hanging="425"/>
              <w:rPr>
                <w:b/>
                <w:color w:val="000000"/>
              </w:rPr>
            </w:pPr>
            <w:r w:rsidRPr="00BA7CAD">
              <w:rPr>
                <w:b/>
                <w:color w:val="000000"/>
              </w:rPr>
              <w:t xml:space="preserve">Küresel trigonometri </w:t>
            </w:r>
          </w:p>
          <w:p w14:paraId="2CC00DB1" w14:textId="05872D5D" w:rsidR="00027387" w:rsidRPr="00001A09" w:rsidRDefault="00027387" w:rsidP="00027387">
            <w:pPr>
              <w:spacing w:line="276" w:lineRule="auto"/>
              <w:rPr>
                <w:bCs/>
                <w:i/>
                <w:iCs/>
              </w:rPr>
            </w:pPr>
            <w:r w:rsidRPr="00BA7CAD">
              <w:rPr>
                <w:i/>
                <w:color w:val="000000"/>
              </w:rPr>
              <w:t>14</w:t>
            </w:r>
            <w:r w:rsidRPr="00BA7CAD">
              <w:rPr>
                <w:i/>
              </w:rPr>
              <w:noBreakHyphen/>
              <w:t> </w:t>
            </w:r>
            <w:r w:rsidRPr="00BA7CAD">
              <w:rPr>
                <w:i/>
                <w:color w:val="000000"/>
              </w:rPr>
              <w:t>Spherical trigonometry</w:t>
            </w:r>
          </w:p>
        </w:tc>
        <w:tc>
          <w:tcPr>
            <w:tcW w:w="4244" w:type="dxa"/>
            <w:shd w:val="clear" w:color="auto" w:fill="FFFFFF"/>
          </w:tcPr>
          <w:p w14:paraId="1EFDE041" w14:textId="77777777" w:rsidR="00027387" w:rsidRPr="00BA7CAD" w:rsidRDefault="00027387" w:rsidP="002F54E1">
            <w:pPr>
              <w:pBdr>
                <w:top w:val="nil"/>
                <w:left w:val="nil"/>
                <w:bottom w:val="nil"/>
                <w:right w:val="nil"/>
                <w:between w:val="nil"/>
              </w:pBdr>
              <w:rPr>
                <w:b/>
                <w:color w:val="000000"/>
              </w:rPr>
            </w:pPr>
            <w:r w:rsidRPr="00BA7CAD">
              <w:rPr>
                <w:b/>
                <w:color w:val="000000"/>
              </w:rPr>
              <w:t xml:space="preserve">Küresel trigonometride kosinüs ve sinüs fomüllerini ifade eder. </w:t>
            </w:r>
          </w:p>
          <w:p w14:paraId="6F6252FD" w14:textId="0C90E5EC" w:rsidR="00027387" w:rsidRPr="00001A09" w:rsidRDefault="00027387" w:rsidP="00027387">
            <w:pPr>
              <w:spacing w:line="276" w:lineRule="auto"/>
              <w:rPr>
                <w:bCs/>
                <w:i/>
                <w:iCs/>
              </w:rPr>
            </w:pPr>
            <w:r w:rsidRPr="00BA7CAD">
              <w:rPr>
                <w:i/>
                <w:color w:val="000000"/>
              </w:rPr>
              <w:t>Express cosine and sine fomulas in spherical trigonometry.</w:t>
            </w:r>
          </w:p>
        </w:tc>
      </w:tr>
      <w:tr w:rsidR="00027387" w:rsidRPr="00001A09" w14:paraId="5E6878DA" w14:textId="77777777" w:rsidTr="00027387">
        <w:trPr>
          <w:trHeight w:val="420"/>
        </w:trPr>
        <w:tc>
          <w:tcPr>
            <w:tcW w:w="1696" w:type="dxa"/>
            <w:vMerge w:val="restart"/>
            <w:tcBorders>
              <w:top w:val="single" w:sz="6" w:space="0" w:color="auto"/>
              <w:left w:val="single" w:sz="6" w:space="0" w:color="auto"/>
              <w:right w:val="single" w:sz="6" w:space="0" w:color="auto"/>
            </w:tcBorders>
            <w:vAlign w:val="center"/>
          </w:tcPr>
          <w:p w14:paraId="440E4E06" w14:textId="5C6BBF21" w:rsidR="00027387" w:rsidRPr="00001A09" w:rsidRDefault="00027387" w:rsidP="00027387">
            <w:pPr>
              <w:spacing w:line="276" w:lineRule="auto"/>
              <w:jc w:val="center"/>
            </w:pPr>
            <w:r w:rsidRPr="00A556BC">
              <w:rPr>
                <w:b/>
                <w:bCs/>
              </w:rPr>
              <w:t>2120</w:t>
            </w:r>
            <w:r>
              <w:rPr>
                <w:b/>
                <w:bCs/>
              </w:rPr>
              <w:t>312</w:t>
            </w:r>
            <w:r w:rsidRPr="00A556BC">
              <w:rPr>
                <w:b/>
                <w:bCs/>
              </w:rPr>
              <w:t>0</w:t>
            </w:r>
            <w:r>
              <w:rPr>
                <w:b/>
                <w:bCs/>
              </w:rPr>
              <w:t>7</w:t>
            </w:r>
          </w:p>
        </w:tc>
        <w:tc>
          <w:tcPr>
            <w:tcW w:w="2835" w:type="dxa"/>
            <w:vMerge w:val="restart"/>
            <w:tcBorders>
              <w:top w:val="single" w:sz="6" w:space="0" w:color="auto"/>
              <w:left w:val="single" w:sz="6" w:space="0" w:color="auto"/>
              <w:right w:val="single" w:sz="6" w:space="0" w:color="auto"/>
            </w:tcBorders>
            <w:vAlign w:val="center"/>
          </w:tcPr>
          <w:p w14:paraId="34D110A0" w14:textId="77777777" w:rsidR="00027387" w:rsidRDefault="00027387" w:rsidP="00027387">
            <w:pPr>
              <w:spacing w:after="160"/>
              <w:ind w:left="284"/>
              <w:jc w:val="center"/>
              <w:rPr>
                <w:b/>
              </w:rPr>
            </w:pPr>
            <w:r>
              <w:rPr>
                <w:b/>
              </w:rPr>
              <w:t>Matematik Tarihi</w:t>
            </w:r>
          </w:p>
          <w:p w14:paraId="2A1B7277" w14:textId="5377979A" w:rsidR="00027387" w:rsidRPr="00001A09" w:rsidRDefault="00027387" w:rsidP="00027387">
            <w:pPr>
              <w:spacing w:line="276" w:lineRule="auto"/>
              <w:jc w:val="center"/>
            </w:pPr>
            <w:r>
              <w:rPr>
                <w:bCs/>
                <w:i/>
                <w:iCs/>
              </w:rPr>
              <w:t>History of Mathematics</w:t>
            </w:r>
          </w:p>
        </w:tc>
        <w:tc>
          <w:tcPr>
            <w:tcW w:w="567" w:type="dxa"/>
            <w:vMerge w:val="restart"/>
            <w:shd w:val="clear" w:color="auto" w:fill="FFFFFF"/>
            <w:vAlign w:val="center"/>
          </w:tcPr>
          <w:p w14:paraId="7A030463" w14:textId="47B864D9" w:rsidR="00027387" w:rsidRPr="00001A09" w:rsidRDefault="00027387" w:rsidP="00027387">
            <w:pPr>
              <w:spacing w:line="276" w:lineRule="auto"/>
              <w:jc w:val="center"/>
            </w:pPr>
            <w:r w:rsidRPr="00A556BC">
              <w:rPr>
                <w:b/>
                <w:bCs/>
                <w:lang w:val="en-US"/>
              </w:rPr>
              <w:t>2</w:t>
            </w:r>
          </w:p>
        </w:tc>
        <w:tc>
          <w:tcPr>
            <w:tcW w:w="567" w:type="dxa"/>
            <w:vMerge w:val="restart"/>
            <w:shd w:val="clear" w:color="auto" w:fill="FFFFFF"/>
            <w:vAlign w:val="center"/>
          </w:tcPr>
          <w:p w14:paraId="60CC3CE7" w14:textId="44AEBC77" w:rsidR="00027387" w:rsidRPr="00001A09" w:rsidRDefault="00027387" w:rsidP="00027387">
            <w:pPr>
              <w:spacing w:line="276" w:lineRule="auto"/>
              <w:jc w:val="center"/>
            </w:pPr>
            <w:r>
              <w:rPr>
                <w:b/>
                <w:bCs/>
                <w:lang w:val="en-US"/>
              </w:rPr>
              <w:t>2</w:t>
            </w:r>
          </w:p>
        </w:tc>
        <w:tc>
          <w:tcPr>
            <w:tcW w:w="567" w:type="dxa"/>
            <w:vMerge w:val="restart"/>
            <w:shd w:val="clear" w:color="auto" w:fill="FFFFFF"/>
            <w:vAlign w:val="center"/>
          </w:tcPr>
          <w:p w14:paraId="16495C56" w14:textId="36ADE1E2" w:rsidR="00027387" w:rsidRPr="00001A09" w:rsidRDefault="00027387" w:rsidP="00027387">
            <w:pPr>
              <w:spacing w:line="276" w:lineRule="auto"/>
              <w:jc w:val="center"/>
            </w:pPr>
            <w:r>
              <w:rPr>
                <w:b/>
                <w:bCs/>
                <w:lang w:val="en-US"/>
              </w:rPr>
              <w:t>3</w:t>
            </w:r>
          </w:p>
        </w:tc>
        <w:tc>
          <w:tcPr>
            <w:tcW w:w="567" w:type="dxa"/>
            <w:vMerge w:val="restart"/>
            <w:shd w:val="clear" w:color="auto" w:fill="FFFFFF"/>
            <w:vAlign w:val="center"/>
          </w:tcPr>
          <w:p w14:paraId="176810BB" w14:textId="14A02E20" w:rsidR="00027387" w:rsidRPr="00001A09" w:rsidRDefault="00027387" w:rsidP="00027387">
            <w:pPr>
              <w:spacing w:line="276" w:lineRule="auto"/>
              <w:jc w:val="center"/>
            </w:pPr>
            <w:r w:rsidRPr="00A556BC">
              <w:rPr>
                <w:b/>
                <w:bCs/>
                <w:lang w:val="en-US"/>
              </w:rPr>
              <w:t>4</w:t>
            </w:r>
          </w:p>
        </w:tc>
        <w:tc>
          <w:tcPr>
            <w:tcW w:w="830" w:type="dxa"/>
            <w:vMerge w:val="restart"/>
            <w:shd w:val="clear" w:color="auto" w:fill="FFFFFF"/>
            <w:vAlign w:val="center"/>
          </w:tcPr>
          <w:p w14:paraId="0E56A656" w14:textId="77777777" w:rsidR="00027387" w:rsidRPr="00001A09" w:rsidRDefault="00027387" w:rsidP="00027387">
            <w:pPr>
              <w:spacing w:line="276" w:lineRule="auto"/>
              <w:jc w:val="center"/>
              <w:rPr>
                <w:b/>
              </w:rPr>
            </w:pPr>
            <w:r w:rsidRPr="00001A09">
              <w:rPr>
                <w:b/>
              </w:rPr>
              <w:t>S</w:t>
            </w:r>
          </w:p>
          <w:p w14:paraId="2D37E0E6" w14:textId="77777777" w:rsidR="00027387" w:rsidRPr="00001A09" w:rsidRDefault="00027387" w:rsidP="00027387">
            <w:pPr>
              <w:spacing w:line="276" w:lineRule="auto"/>
              <w:jc w:val="center"/>
            </w:pPr>
            <w:r w:rsidRPr="00001A09">
              <w:rPr>
                <w:i/>
              </w:rPr>
              <w:t>E</w:t>
            </w:r>
          </w:p>
        </w:tc>
        <w:tc>
          <w:tcPr>
            <w:tcW w:w="7680" w:type="dxa"/>
            <w:gridSpan w:val="3"/>
            <w:shd w:val="clear" w:color="auto" w:fill="FFFFFF"/>
          </w:tcPr>
          <w:p w14:paraId="53BB9F1C" w14:textId="77777777" w:rsidR="00027387" w:rsidRPr="00001A09" w:rsidRDefault="00027387" w:rsidP="00027387">
            <w:pPr>
              <w:spacing w:line="240" w:lineRule="auto"/>
              <w:jc w:val="center"/>
              <w:rPr>
                <w:b/>
                <w:bCs/>
              </w:rPr>
            </w:pPr>
            <w:r w:rsidRPr="00001A09">
              <w:rPr>
                <w:b/>
                <w:bCs/>
              </w:rPr>
              <w:t>Amaç</w:t>
            </w:r>
          </w:p>
          <w:p w14:paraId="5FD3E0EB" w14:textId="77777777" w:rsidR="00027387" w:rsidRPr="00001A09" w:rsidRDefault="00027387" w:rsidP="00027387">
            <w:pPr>
              <w:ind w:left="241"/>
              <w:contextualSpacing/>
              <w:jc w:val="center"/>
              <w:rPr>
                <w:b/>
                <w:bCs/>
                <w:iCs/>
              </w:rPr>
            </w:pPr>
            <w:r w:rsidRPr="00001A09">
              <w:rPr>
                <w:i/>
              </w:rPr>
              <w:t>Aim of Course</w:t>
            </w:r>
          </w:p>
        </w:tc>
      </w:tr>
      <w:tr w:rsidR="00EF154F" w:rsidRPr="00001A09" w14:paraId="71E17542" w14:textId="77777777" w:rsidTr="00027387">
        <w:trPr>
          <w:trHeight w:val="420"/>
        </w:trPr>
        <w:tc>
          <w:tcPr>
            <w:tcW w:w="1696" w:type="dxa"/>
            <w:vMerge/>
            <w:tcBorders>
              <w:left w:val="single" w:sz="6" w:space="0" w:color="auto"/>
              <w:right w:val="single" w:sz="6" w:space="0" w:color="auto"/>
            </w:tcBorders>
          </w:tcPr>
          <w:p w14:paraId="68F12918"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06C27F20" w14:textId="77777777" w:rsidR="00001A09" w:rsidRPr="00001A09" w:rsidRDefault="00001A09" w:rsidP="00EF154F">
            <w:pPr>
              <w:spacing w:line="276" w:lineRule="auto"/>
              <w:rPr>
                <w:b/>
              </w:rPr>
            </w:pPr>
          </w:p>
        </w:tc>
        <w:tc>
          <w:tcPr>
            <w:tcW w:w="567" w:type="dxa"/>
            <w:vMerge/>
            <w:shd w:val="clear" w:color="auto" w:fill="FFFFFF"/>
            <w:vAlign w:val="center"/>
          </w:tcPr>
          <w:p w14:paraId="6E939656" w14:textId="77777777" w:rsidR="00001A09" w:rsidRPr="00001A09" w:rsidRDefault="00001A09" w:rsidP="00EF154F">
            <w:pPr>
              <w:spacing w:line="276" w:lineRule="auto"/>
              <w:jc w:val="center"/>
              <w:rPr>
                <w:b/>
              </w:rPr>
            </w:pPr>
          </w:p>
        </w:tc>
        <w:tc>
          <w:tcPr>
            <w:tcW w:w="567" w:type="dxa"/>
            <w:vMerge/>
            <w:shd w:val="clear" w:color="auto" w:fill="FFFFFF"/>
            <w:vAlign w:val="center"/>
          </w:tcPr>
          <w:p w14:paraId="2EFB456C" w14:textId="77777777" w:rsidR="00001A09" w:rsidRPr="00001A09" w:rsidRDefault="00001A09" w:rsidP="00EF154F">
            <w:pPr>
              <w:spacing w:line="276" w:lineRule="auto"/>
              <w:jc w:val="center"/>
              <w:rPr>
                <w:b/>
              </w:rPr>
            </w:pPr>
          </w:p>
        </w:tc>
        <w:tc>
          <w:tcPr>
            <w:tcW w:w="567" w:type="dxa"/>
            <w:vMerge/>
            <w:shd w:val="clear" w:color="auto" w:fill="FFFFFF"/>
            <w:vAlign w:val="center"/>
          </w:tcPr>
          <w:p w14:paraId="78A31487" w14:textId="77777777" w:rsidR="00001A09" w:rsidRPr="00001A09" w:rsidRDefault="00001A09" w:rsidP="00EF154F">
            <w:pPr>
              <w:spacing w:line="276" w:lineRule="auto"/>
              <w:jc w:val="center"/>
              <w:rPr>
                <w:b/>
              </w:rPr>
            </w:pPr>
          </w:p>
        </w:tc>
        <w:tc>
          <w:tcPr>
            <w:tcW w:w="567" w:type="dxa"/>
            <w:vMerge/>
            <w:shd w:val="clear" w:color="auto" w:fill="FFFFFF"/>
            <w:vAlign w:val="center"/>
          </w:tcPr>
          <w:p w14:paraId="23576625" w14:textId="77777777" w:rsidR="00001A09" w:rsidRPr="00001A09" w:rsidRDefault="00001A09" w:rsidP="00EF154F">
            <w:pPr>
              <w:spacing w:line="276" w:lineRule="auto"/>
              <w:jc w:val="center"/>
              <w:rPr>
                <w:b/>
              </w:rPr>
            </w:pPr>
          </w:p>
        </w:tc>
        <w:tc>
          <w:tcPr>
            <w:tcW w:w="830" w:type="dxa"/>
            <w:vMerge/>
            <w:shd w:val="clear" w:color="auto" w:fill="FFFFFF"/>
            <w:vAlign w:val="center"/>
          </w:tcPr>
          <w:p w14:paraId="6AF670E1" w14:textId="77777777" w:rsidR="00001A09" w:rsidRPr="00001A09" w:rsidRDefault="00001A09" w:rsidP="00EF154F">
            <w:pPr>
              <w:spacing w:line="276" w:lineRule="auto"/>
              <w:jc w:val="center"/>
              <w:rPr>
                <w:b/>
              </w:rPr>
            </w:pPr>
          </w:p>
        </w:tc>
        <w:tc>
          <w:tcPr>
            <w:tcW w:w="7680" w:type="dxa"/>
            <w:gridSpan w:val="3"/>
            <w:shd w:val="clear" w:color="auto" w:fill="FFFFFF"/>
          </w:tcPr>
          <w:p w14:paraId="3D33D794" w14:textId="77777777" w:rsidR="00027387" w:rsidRPr="0065156D" w:rsidRDefault="00027387" w:rsidP="00027387">
            <w:pPr>
              <w:spacing w:after="160"/>
              <w:ind w:left="284"/>
              <w:rPr>
                <w:b/>
                <w:bCs/>
                <w:iCs/>
                <w:lang w:val="en-US"/>
              </w:rPr>
            </w:pPr>
            <w:r>
              <w:rPr>
                <w:b/>
                <w:bCs/>
                <w:iCs/>
                <w:lang w:val="en-US"/>
              </w:rPr>
              <w:t xml:space="preserve">Bu </w:t>
            </w:r>
            <w:r w:rsidRPr="0065156D">
              <w:rPr>
                <w:b/>
                <w:bCs/>
                <w:iCs/>
                <w:lang w:val="en-US"/>
              </w:rPr>
              <w:t xml:space="preserve">dersin amacı, </w:t>
            </w:r>
            <w:r w:rsidRPr="00B4098B">
              <w:rPr>
                <w:b/>
                <w:color w:val="3A3A3A"/>
              </w:rPr>
              <w:t>Matematik Tarihi hakkında bilgi vermek</w:t>
            </w:r>
            <w:r>
              <w:rPr>
                <w:b/>
                <w:color w:val="3A3A3A"/>
              </w:rPr>
              <w:t>tir.</w:t>
            </w:r>
          </w:p>
          <w:p w14:paraId="665BFC0D" w14:textId="08E223A8" w:rsidR="00001A09" w:rsidRPr="00001A09" w:rsidRDefault="00027387" w:rsidP="00027387">
            <w:pPr>
              <w:ind w:left="241"/>
              <w:contextualSpacing/>
              <w:rPr>
                <w:bCs/>
                <w:i/>
                <w:iCs/>
              </w:rPr>
            </w:pPr>
            <w:r w:rsidRPr="00B4098B">
              <w:rPr>
                <w:i/>
                <w:iCs/>
                <w:lang w:val="en-US"/>
              </w:rPr>
              <w:t>The aim of this course is to provide information a</w:t>
            </w:r>
            <w:r>
              <w:rPr>
                <w:i/>
                <w:iCs/>
                <w:lang w:val="en-US"/>
              </w:rPr>
              <w:t>bout the History of Mathematics</w:t>
            </w:r>
            <w:r w:rsidRPr="0065156D">
              <w:rPr>
                <w:i/>
                <w:iCs/>
                <w:lang w:val="en-US"/>
              </w:rPr>
              <w:t>.</w:t>
            </w:r>
          </w:p>
        </w:tc>
      </w:tr>
      <w:tr w:rsidR="00EF154F" w:rsidRPr="00001A09" w14:paraId="52CFB595" w14:textId="77777777" w:rsidTr="00027387">
        <w:trPr>
          <w:trHeight w:val="420"/>
        </w:trPr>
        <w:tc>
          <w:tcPr>
            <w:tcW w:w="1696" w:type="dxa"/>
            <w:vMerge/>
            <w:tcBorders>
              <w:left w:val="single" w:sz="6" w:space="0" w:color="auto"/>
              <w:right w:val="single" w:sz="6" w:space="0" w:color="auto"/>
            </w:tcBorders>
          </w:tcPr>
          <w:p w14:paraId="715C4C73"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7CEDD222" w14:textId="77777777" w:rsidR="00001A09" w:rsidRPr="00001A09" w:rsidRDefault="00001A09" w:rsidP="00EF154F">
            <w:pPr>
              <w:spacing w:line="276" w:lineRule="auto"/>
              <w:rPr>
                <w:b/>
              </w:rPr>
            </w:pPr>
          </w:p>
        </w:tc>
        <w:tc>
          <w:tcPr>
            <w:tcW w:w="567" w:type="dxa"/>
            <w:vMerge/>
            <w:shd w:val="clear" w:color="auto" w:fill="FFFFFF"/>
            <w:vAlign w:val="center"/>
          </w:tcPr>
          <w:p w14:paraId="4AA35404" w14:textId="77777777" w:rsidR="00001A09" w:rsidRPr="00001A09" w:rsidRDefault="00001A09" w:rsidP="00EF154F">
            <w:pPr>
              <w:spacing w:line="276" w:lineRule="auto"/>
              <w:jc w:val="center"/>
              <w:rPr>
                <w:b/>
              </w:rPr>
            </w:pPr>
          </w:p>
        </w:tc>
        <w:tc>
          <w:tcPr>
            <w:tcW w:w="567" w:type="dxa"/>
            <w:vMerge/>
            <w:shd w:val="clear" w:color="auto" w:fill="FFFFFF"/>
            <w:vAlign w:val="center"/>
          </w:tcPr>
          <w:p w14:paraId="76DB0C6B" w14:textId="77777777" w:rsidR="00001A09" w:rsidRPr="00001A09" w:rsidRDefault="00001A09" w:rsidP="00EF154F">
            <w:pPr>
              <w:spacing w:line="276" w:lineRule="auto"/>
              <w:jc w:val="center"/>
              <w:rPr>
                <w:b/>
              </w:rPr>
            </w:pPr>
          </w:p>
        </w:tc>
        <w:tc>
          <w:tcPr>
            <w:tcW w:w="567" w:type="dxa"/>
            <w:vMerge/>
            <w:shd w:val="clear" w:color="auto" w:fill="FFFFFF"/>
            <w:vAlign w:val="center"/>
          </w:tcPr>
          <w:p w14:paraId="4C786573" w14:textId="77777777" w:rsidR="00001A09" w:rsidRPr="00001A09" w:rsidRDefault="00001A09" w:rsidP="00EF154F">
            <w:pPr>
              <w:spacing w:line="276" w:lineRule="auto"/>
              <w:jc w:val="center"/>
              <w:rPr>
                <w:b/>
              </w:rPr>
            </w:pPr>
          </w:p>
        </w:tc>
        <w:tc>
          <w:tcPr>
            <w:tcW w:w="567" w:type="dxa"/>
            <w:vMerge/>
            <w:shd w:val="clear" w:color="auto" w:fill="FFFFFF"/>
            <w:vAlign w:val="center"/>
          </w:tcPr>
          <w:p w14:paraId="41D8BAEE" w14:textId="77777777" w:rsidR="00001A09" w:rsidRPr="00001A09" w:rsidRDefault="00001A09" w:rsidP="00EF154F">
            <w:pPr>
              <w:spacing w:line="276" w:lineRule="auto"/>
              <w:jc w:val="center"/>
              <w:rPr>
                <w:b/>
              </w:rPr>
            </w:pPr>
          </w:p>
        </w:tc>
        <w:tc>
          <w:tcPr>
            <w:tcW w:w="830" w:type="dxa"/>
            <w:vMerge/>
            <w:shd w:val="clear" w:color="auto" w:fill="FFFFFF"/>
            <w:vAlign w:val="center"/>
          </w:tcPr>
          <w:p w14:paraId="3288013F" w14:textId="77777777" w:rsidR="00001A09" w:rsidRPr="00001A09" w:rsidRDefault="00001A09" w:rsidP="00EF154F">
            <w:pPr>
              <w:spacing w:line="276" w:lineRule="auto"/>
              <w:jc w:val="center"/>
              <w:rPr>
                <w:b/>
              </w:rPr>
            </w:pPr>
          </w:p>
        </w:tc>
        <w:tc>
          <w:tcPr>
            <w:tcW w:w="7680" w:type="dxa"/>
            <w:gridSpan w:val="3"/>
            <w:shd w:val="clear" w:color="auto" w:fill="FFFFFF"/>
          </w:tcPr>
          <w:p w14:paraId="26A49DFD" w14:textId="77777777" w:rsidR="00001A09" w:rsidRPr="00001A09" w:rsidRDefault="00001A09" w:rsidP="00EF154F">
            <w:pPr>
              <w:spacing w:line="276" w:lineRule="auto"/>
              <w:jc w:val="center"/>
              <w:rPr>
                <w:rFonts w:eastAsia="Calibri"/>
                <w:b/>
                <w:bCs/>
              </w:rPr>
            </w:pPr>
            <w:r w:rsidRPr="00001A09">
              <w:rPr>
                <w:rFonts w:eastAsia="Calibri"/>
                <w:b/>
                <w:bCs/>
              </w:rPr>
              <w:t>Ders Materyali</w:t>
            </w:r>
          </w:p>
          <w:p w14:paraId="144DAD0F" w14:textId="77777777" w:rsidR="00001A09" w:rsidRPr="00001A09" w:rsidRDefault="00001A09" w:rsidP="00EF154F">
            <w:pPr>
              <w:spacing w:line="240" w:lineRule="auto"/>
              <w:jc w:val="center"/>
              <w:rPr>
                <w:rFonts w:eastAsia="Calibri"/>
                <w:i/>
              </w:rPr>
            </w:pPr>
            <w:r w:rsidRPr="00001A09">
              <w:rPr>
                <w:rFonts w:eastAsia="Calibri"/>
                <w:i/>
              </w:rPr>
              <w:t>Course Material</w:t>
            </w:r>
          </w:p>
          <w:p w14:paraId="02F4CA21" w14:textId="77777777" w:rsidR="00001A09" w:rsidRPr="00001A09" w:rsidRDefault="00001A09" w:rsidP="00EF154F">
            <w:pPr>
              <w:spacing w:line="240" w:lineRule="auto"/>
              <w:jc w:val="center"/>
              <w:rPr>
                <w:rFonts w:eastAsia="Calibri"/>
                <w:i/>
              </w:rPr>
            </w:pPr>
          </w:p>
          <w:p w14:paraId="03FB17E1" w14:textId="3455F9A5" w:rsidR="00001A09" w:rsidRPr="00001A09" w:rsidRDefault="00874FA5" w:rsidP="00874FA5">
            <w:pPr>
              <w:ind w:left="241"/>
              <w:contextualSpacing/>
              <w:jc w:val="center"/>
              <w:rPr>
                <w:b/>
                <w:bCs/>
                <w:iCs/>
              </w:rPr>
            </w:pPr>
            <w:r w:rsidRPr="00874FA5">
              <w:rPr>
                <w:b/>
                <w:bCs/>
              </w:rPr>
              <w:t>Ali Ülger, Matematik tarihi notları</w:t>
            </w:r>
            <w:r>
              <w:rPr>
                <w:b/>
                <w:bCs/>
              </w:rPr>
              <w:t>.</w:t>
            </w:r>
          </w:p>
        </w:tc>
      </w:tr>
      <w:tr w:rsidR="00EF154F" w:rsidRPr="00001A09" w14:paraId="7CF53F0D" w14:textId="77777777" w:rsidTr="00027387">
        <w:trPr>
          <w:trHeight w:val="420"/>
        </w:trPr>
        <w:tc>
          <w:tcPr>
            <w:tcW w:w="1696" w:type="dxa"/>
            <w:vMerge/>
            <w:tcBorders>
              <w:left w:val="single" w:sz="6" w:space="0" w:color="auto"/>
              <w:right w:val="single" w:sz="6" w:space="0" w:color="auto"/>
            </w:tcBorders>
          </w:tcPr>
          <w:p w14:paraId="0575F15C"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18B9119E" w14:textId="77777777" w:rsidR="00001A09" w:rsidRPr="00001A09" w:rsidRDefault="00001A09" w:rsidP="00EF154F">
            <w:pPr>
              <w:spacing w:line="276" w:lineRule="auto"/>
              <w:rPr>
                <w:b/>
              </w:rPr>
            </w:pPr>
          </w:p>
        </w:tc>
        <w:tc>
          <w:tcPr>
            <w:tcW w:w="567" w:type="dxa"/>
            <w:vMerge/>
            <w:shd w:val="clear" w:color="auto" w:fill="FFFFFF"/>
            <w:vAlign w:val="center"/>
          </w:tcPr>
          <w:p w14:paraId="0EE5A0E9" w14:textId="77777777" w:rsidR="00001A09" w:rsidRPr="00001A09" w:rsidRDefault="00001A09" w:rsidP="00EF154F">
            <w:pPr>
              <w:spacing w:line="276" w:lineRule="auto"/>
              <w:jc w:val="center"/>
              <w:rPr>
                <w:b/>
              </w:rPr>
            </w:pPr>
          </w:p>
        </w:tc>
        <w:tc>
          <w:tcPr>
            <w:tcW w:w="567" w:type="dxa"/>
            <w:vMerge/>
            <w:shd w:val="clear" w:color="auto" w:fill="FFFFFF"/>
            <w:vAlign w:val="center"/>
          </w:tcPr>
          <w:p w14:paraId="1A5ABB33" w14:textId="77777777" w:rsidR="00001A09" w:rsidRPr="00001A09" w:rsidRDefault="00001A09" w:rsidP="00EF154F">
            <w:pPr>
              <w:spacing w:line="276" w:lineRule="auto"/>
              <w:jc w:val="center"/>
              <w:rPr>
                <w:b/>
              </w:rPr>
            </w:pPr>
          </w:p>
        </w:tc>
        <w:tc>
          <w:tcPr>
            <w:tcW w:w="567" w:type="dxa"/>
            <w:vMerge/>
            <w:shd w:val="clear" w:color="auto" w:fill="FFFFFF"/>
            <w:vAlign w:val="center"/>
          </w:tcPr>
          <w:p w14:paraId="25CC61FB" w14:textId="77777777" w:rsidR="00001A09" w:rsidRPr="00001A09" w:rsidRDefault="00001A09" w:rsidP="00EF154F">
            <w:pPr>
              <w:spacing w:line="276" w:lineRule="auto"/>
              <w:jc w:val="center"/>
              <w:rPr>
                <w:b/>
              </w:rPr>
            </w:pPr>
          </w:p>
        </w:tc>
        <w:tc>
          <w:tcPr>
            <w:tcW w:w="567" w:type="dxa"/>
            <w:vMerge/>
            <w:shd w:val="clear" w:color="auto" w:fill="FFFFFF"/>
            <w:vAlign w:val="center"/>
          </w:tcPr>
          <w:p w14:paraId="2CD7947B" w14:textId="77777777" w:rsidR="00001A09" w:rsidRPr="00001A09" w:rsidRDefault="00001A09" w:rsidP="00EF154F">
            <w:pPr>
              <w:spacing w:line="276" w:lineRule="auto"/>
              <w:jc w:val="center"/>
              <w:rPr>
                <w:b/>
              </w:rPr>
            </w:pPr>
          </w:p>
        </w:tc>
        <w:tc>
          <w:tcPr>
            <w:tcW w:w="830" w:type="dxa"/>
            <w:vMerge/>
            <w:shd w:val="clear" w:color="auto" w:fill="FFFFFF"/>
            <w:vAlign w:val="center"/>
          </w:tcPr>
          <w:p w14:paraId="6567F24C" w14:textId="77777777" w:rsidR="00001A09" w:rsidRPr="00001A09" w:rsidRDefault="00001A09" w:rsidP="00EF154F">
            <w:pPr>
              <w:spacing w:line="276" w:lineRule="auto"/>
              <w:jc w:val="center"/>
              <w:rPr>
                <w:b/>
              </w:rPr>
            </w:pPr>
          </w:p>
        </w:tc>
        <w:tc>
          <w:tcPr>
            <w:tcW w:w="7680" w:type="dxa"/>
            <w:gridSpan w:val="3"/>
            <w:shd w:val="clear" w:color="auto" w:fill="FFFFFF"/>
          </w:tcPr>
          <w:p w14:paraId="5FC72F9D" w14:textId="77777777" w:rsidR="00001A09" w:rsidRPr="00001A09" w:rsidRDefault="00001A09" w:rsidP="00EF154F">
            <w:pPr>
              <w:spacing w:line="276" w:lineRule="auto"/>
              <w:jc w:val="center"/>
              <w:rPr>
                <w:rFonts w:eastAsia="Calibri"/>
                <w:b/>
                <w:bCs/>
              </w:rPr>
            </w:pPr>
            <w:r w:rsidRPr="00001A09">
              <w:rPr>
                <w:rFonts w:eastAsia="Calibri"/>
                <w:b/>
                <w:bCs/>
              </w:rPr>
              <w:t>Yöntem ve Teknik</w:t>
            </w:r>
          </w:p>
          <w:p w14:paraId="777A8A59" w14:textId="77777777" w:rsidR="00001A09" w:rsidRPr="00001A09" w:rsidRDefault="00001A09" w:rsidP="00EF154F">
            <w:pPr>
              <w:spacing w:line="240" w:lineRule="auto"/>
              <w:jc w:val="center"/>
              <w:rPr>
                <w:rFonts w:eastAsia="Calibri"/>
                <w:i/>
              </w:rPr>
            </w:pPr>
            <w:r w:rsidRPr="00001A09">
              <w:rPr>
                <w:rFonts w:eastAsia="Calibri"/>
                <w:i/>
              </w:rPr>
              <w:t>Method and Technique</w:t>
            </w:r>
          </w:p>
          <w:p w14:paraId="331A8340" w14:textId="77777777" w:rsidR="00001A09" w:rsidRPr="00001A09" w:rsidRDefault="00001A09" w:rsidP="00EF154F">
            <w:pPr>
              <w:spacing w:line="240" w:lineRule="auto"/>
              <w:jc w:val="center"/>
              <w:rPr>
                <w:rFonts w:eastAsia="Calibri"/>
                <w:i/>
              </w:rPr>
            </w:pPr>
          </w:p>
          <w:p w14:paraId="5B55A00D" w14:textId="1A8126E0" w:rsidR="00F11683" w:rsidRPr="00FA052B" w:rsidRDefault="00F11683" w:rsidP="00F11683">
            <w:pPr>
              <w:spacing w:after="120" w:line="276" w:lineRule="auto"/>
              <w:jc w:val="center"/>
              <w:rPr>
                <w:b/>
                <w:bCs/>
              </w:rPr>
            </w:pPr>
            <w:r w:rsidRPr="00FA052B">
              <w:rPr>
                <w:b/>
                <w:bCs/>
              </w:rPr>
              <w:t xml:space="preserve">Anlatım, Soru-Yanıt, </w:t>
            </w:r>
            <w:r w:rsidR="008E0EED">
              <w:rPr>
                <w:b/>
                <w:bCs/>
              </w:rPr>
              <w:t>Tartışma</w:t>
            </w:r>
          </w:p>
          <w:p w14:paraId="352C3B8C" w14:textId="0CDB01B4" w:rsidR="00001A09" w:rsidRPr="00001A09" w:rsidRDefault="00F11683" w:rsidP="00F11683">
            <w:pPr>
              <w:ind w:left="241"/>
              <w:contextualSpacing/>
              <w:jc w:val="center"/>
              <w:rPr>
                <w:b/>
                <w:bCs/>
                <w:iCs/>
              </w:rPr>
            </w:pPr>
            <w:r w:rsidRPr="00FA052B">
              <w:rPr>
                <w:i/>
                <w:iCs/>
                <w:color w:val="000000"/>
              </w:rPr>
              <w:lastRenderedPageBreak/>
              <w:t>Lecture, Question-Answer,</w:t>
            </w:r>
            <w:r>
              <w:rPr>
                <w:i/>
                <w:iCs/>
                <w:color w:val="000000"/>
              </w:rPr>
              <w:t xml:space="preserve"> </w:t>
            </w:r>
            <w:r w:rsidR="008E0EED">
              <w:rPr>
                <w:i/>
                <w:iCs/>
                <w:color w:val="000000"/>
              </w:rPr>
              <w:t>Discussion</w:t>
            </w:r>
          </w:p>
        </w:tc>
      </w:tr>
      <w:tr w:rsidR="00EF154F" w:rsidRPr="00001A09" w14:paraId="1E681269" w14:textId="77777777" w:rsidTr="00027387">
        <w:trPr>
          <w:trHeight w:val="420"/>
        </w:trPr>
        <w:tc>
          <w:tcPr>
            <w:tcW w:w="1696" w:type="dxa"/>
            <w:vMerge/>
            <w:tcBorders>
              <w:left w:val="single" w:sz="6" w:space="0" w:color="auto"/>
              <w:right w:val="single" w:sz="6" w:space="0" w:color="auto"/>
            </w:tcBorders>
          </w:tcPr>
          <w:p w14:paraId="6780C3B7"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51E13632" w14:textId="77777777" w:rsidR="00001A09" w:rsidRPr="00001A09" w:rsidRDefault="00001A09" w:rsidP="00EF154F">
            <w:pPr>
              <w:spacing w:line="276" w:lineRule="auto"/>
              <w:rPr>
                <w:b/>
              </w:rPr>
            </w:pPr>
          </w:p>
        </w:tc>
        <w:tc>
          <w:tcPr>
            <w:tcW w:w="567" w:type="dxa"/>
            <w:vMerge/>
            <w:shd w:val="clear" w:color="auto" w:fill="FFFFFF"/>
            <w:vAlign w:val="center"/>
          </w:tcPr>
          <w:p w14:paraId="47E8F986" w14:textId="77777777" w:rsidR="00001A09" w:rsidRPr="00001A09" w:rsidRDefault="00001A09" w:rsidP="00EF154F">
            <w:pPr>
              <w:spacing w:line="276" w:lineRule="auto"/>
              <w:jc w:val="center"/>
              <w:rPr>
                <w:b/>
              </w:rPr>
            </w:pPr>
          </w:p>
        </w:tc>
        <w:tc>
          <w:tcPr>
            <w:tcW w:w="567" w:type="dxa"/>
            <w:vMerge/>
            <w:shd w:val="clear" w:color="auto" w:fill="FFFFFF"/>
            <w:vAlign w:val="center"/>
          </w:tcPr>
          <w:p w14:paraId="4FB96FF5" w14:textId="77777777" w:rsidR="00001A09" w:rsidRPr="00001A09" w:rsidRDefault="00001A09" w:rsidP="00EF154F">
            <w:pPr>
              <w:spacing w:line="276" w:lineRule="auto"/>
              <w:jc w:val="center"/>
              <w:rPr>
                <w:b/>
              </w:rPr>
            </w:pPr>
          </w:p>
        </w:tc>
        <w:tc>
          <w:tcPr>
            <w:tcW w:w="567" w:type="dxa"/>
            <w:vMerge/>
            <w:shd w:val="clear" w:color="auto" w:fill="FFFFFF"/>
            <w:vAlign w:val="center"/>
          </w:tcPr>
          <w:p w14:paraId="1808E186" w14:textId="77777777" w:rsidR="00001A09" w:rsidRPr="00001A09" w:rsidRDefault="00001A09" w:rsidP="00EF154F">
            <w:pPr>
              <w:spacing w:line="276" w:lineRule="auto"/>
              <w:jc w:val="center"/>
              <w:rPr>
                <w:b/>
              </w:rPr>
            </w:pPr>
          </w:p>
        </w:tc>
        <w:tc>
          <w:tcPr>
            <w:tcW w:w="567" w:type="dxa"/>
            <w:vMerge/>
            <w:shd w:val="clear" w:color="auto" w:fill="FFFFFF"/>
            <w:vAlign w:val="center"/>
          </w:tcPr>
          <w:p w14:paraId="27C08B27" w14:textId="77777777" w:rsidR="00001A09" w:rsidRPr="00001A09" w:rsidRDefault="00001A09" w:rsidP="00EF154F">
            <w:pPr>
              <w:spacing w:line="276" w:lineRule="auto"/>
              <w:jc w:val="center"/>
              <w:rPr>
                <w:b/>
              </w:rPr>
            </w:pPr>
          </w:p>
        </w:tc>
        <w:tc>
          <w:tcPr>
            <w:tcW w:w="830" w:type="dxa"/>
            <w:vMerge/>
            <w:shd w:val="clear" w:color="auto" w:fill="FFFFFF"/>
            <w:vAlign w:val="center"/>
          </w:tcPr>
          <w:p w14:paraId="20A716DC" w14:textId="77777777" w:rsidR="00001A09" w:rsidRPr="00001A09" w:rsidRDefault="00001A09" w:rsidP="00EF154F">
            <w:pPr>
              <w:spacing w:line="276" w:lineRule="auto"/>
              <w:jc w:val="center"/>
              <w:rPr>
                <w:b/>
              </w:rPr>
            </w:pPr>
          </w:p>
        </w:tc>
        <w:tc>
          <w:tcPr>
            <w:tcW w:w="7680" w:type="dxa"/>
            <w:gridSpan w:val="3"/>
            <w:shd w:val="clear" w:color="auto" w:fill="FFFFFF"/>
          </w:tcPr>
          <w:p w14:paraId="4524B888" w14:textId="77777777" w:rsidR="00001A09" w:rsidRPr="00001A09" w:rsidRDefault="00001A09" w:rsidP="00EF154F">
            <w:pPr>
              <w:spacing w:line="276" w:lineRule="auto"/>
              <w:jc w:val="center"/>
              <w:rPr>
                <w:rFonts w:eastAsia="Calibri"/>
                <w:b/>
                <w:bCs/>
              </w:rPr>
            </w:pPr>
            <w:r w:rsidRPr="00001A09">
              <w:rPr>
                <w:rFonts w:eastAsia="Calibri"/>
                <w:b/>
                <w:bCs/>
              </w:rPr>
              <w:t>Ölçme ve Değerlendirme</w:t>
            </w:r>
          </w:p>
          <w:p w14:paraId="2CC8259B" w14:textId="77777777" w:rsidR="00001A09" w:rsidRPr="00001A09" w:rsidRDefault="00001A09" w:rsidP="00EF154F">
            <w:pPr>
              <w:spacing w:line="240" w:lineRule="auto"/>
              <w:jc w:val="center"/>
              <w:rPr>
                <w:rFonts w:eastAsia="Calibri"/>
                <w:i/>
              </w:rPr>
            </w:pPr>
            <w:r w:rsidRPr="00001A09">
              <w:rPr>
                <w:rFonts w:eastAsia="Calibri"/>
                <w:i/>
              </w:rPr>
              <w:t>Assessment and Evaluation</w:t>
            </w:r>
          </w:p>
          <w:p w14:paraId="155769E0" w14:textId="77777777" w:rsidR="00001A09" w:rsidRPr="00001A09" w:rsidRDefault="00001A09" w:rsidP="00EF154F">
            <w:pPr>
              <w:spacing w:line="240" w:lineRule="auto"/>
              <w:jc w:val="center"/>
              <w:rPr>
                <w:rFonts w:eastAsia="Calibri"/>
                <w:i/>
              </w:rPr>
            </w:pPr>
          </w:p>
          <w:p w14:paraId="5585838D" w14:textId="77777777" w:rsidR="00001A09" w:rsidRPr="00001A09" w:rsidRDefault="00001A09" w:rsidP="00EF154F">
            <w:pPr>
              <w:spacing w:line="276" w:lineRule="auto"/>
              <w:jc w:val="center"/>
              <w:rPr>
                <w:rFonts w:eastAsia="Calibri"/>
                <w:b/>
                <w:bCs/>
              </w:rPr>
            </w:pPr>
            <w:r w:rsidRPr="00001A09">
              <w:rPr>
                <w:rFonts w:eastAsia="Calibri"/>
                <w:b/>
                <w:bCs/>
              </w:rPr>
              <w:t>Yazılı ve Sözlü Yoklamalar, Çoktan Seçmeli Sınavlar, Performans Ödevleri</w:t>
            </w:r>
          </w:p>
          <w:p w14:paraId="7E149581" w14:textId="77777777" w:rsidR="00001A09" w:rsidRPr="00001A09" w:rsidRDefault="00001A09" w:rsidP="00EF154F">
            <w:pPr>
              <w:spacing w:line="240" w:lineRule="auto"/>
              <w:jc w:val="center"/>
              <w:rPr>
                <w:rFonts w:eastAsia="Calibri"/>
                <w:i/>
              </w:rPr>
            </w:pPr>
            <w:r w:rsidRPr="00001A09">
              <w:rPr>
                <w:i/>
                <w:iCs/>
                <w:color w:val="000000"/>
              </w:rPr>
              <w:t>Written and Oral Exams, Multiple Choice Exams, Performance Assignments</w:t>
            </w:r>
          </w:p>
          <w:p w14:paraId="76B87B88" w14:textId="77777777" w:rsidR="00001A09" w:rsidRPr="00001A09" w:rsidRDefault="00001A09" w:rsidP="00EF154F">
            <w:pPr>
              <w:ind w:left="241"/>
              <w:contextualSpacing/>
              <w:rPr>
                <w:b/>
                <w:bCs/>
                <w:iCs/>
              </w:rPr>
            </w:pPr>
          </w:p>
        </w:tc>
      </w:tr>
      <w:tr w:rsidR="00EF154F" w:rsidRPr="00001A09" w14:paraId="7C26E9D4" w14:textId="77777777" w:rsidTr="00027387">
        <w:trPr>
          <w:trHeight w:val="420"/>
        </w:trPr>
        <w:tc>
          <w:tcPr>
            <w:tcW w:w="1696" w:type="dxa"/>
            <w:vMerge/>
            <w:tcBorders>
              <w:left w:val="single" w:sz="6" w:space="0" w:color="auto"/>
              <w:right w:val="single" w:sz="6" w:space="0" w:color="auto"/>
            </w:tcBorders>
          </w:tcPr>
          <w:p w14:paraId="1996FF51"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50CD909B" w14:textId="77777777" w:rsidR="00001A09" w:rsidRPr="00001A09" w:rsidRDefault="00001A09" w:rsidP="00EF154F">
            <w:pPr>
              <w:spacing w:line="276" w:lineRule="auto"/>
              <w:rPr>
                <w:b/>
              </w:rPr>
            </w:pPr>
          </w:p>
        </w:tc>
        <w:tc>
          <w:tcPr>
            <w:tcW w:w="567" w:type="dxa"/>
            <w:vMerge/>
            <w:shd w:val="clear" w:color="auto" w:fill="FFFFFF"/>
            <w:vAlign w:val="center"/>
          </w:tcPr>
          <w:p w14:paraId="79315D67" w14:textId="77777777" w:rsidR="00001A09" w:rsidRPr="00001A09" w:rsidRDefault="00001A09" w:rsidP="00EF154F">
            <w:pPr>
              <w:spacing w:line="276" w:lineRule="auto"/>
              <w:jc w:val="center"/>
              <w:rPr>
                <w:b/>
              </w:rPr>
            </w:pPr>
          </w:p>
        </w:tc>
        <w:tc>
          <w:tcPr>
            <w:tcW w:w="567" w:type="dxa"/>
            <w:vMerge/>
            <w:shd w:val="clear" w:color="auto" w:fill="FFFFFF"/>
            <w:vAlign w:val="center"/>
          </w:tcPr>
          <w:p w14:paraId="75D9231D" w14:textId="77777777" w:rsidR="00001A09" w:rsidRPr="00001A09" w:rsidRDefault="00001A09" w:rsidP="00EF154F">
            <w:pPr>
              <w:spacing w:line="276" w:lineRule="auto"/>
              <w:jc w:val="center"/>
              <w:rPr>
                <w:b/>
              </w:rPr>
            </w:pPr>
          </w:p>
        </w:tc>
        <w:tc>
          <w:tcPr>
            <w:tcW w:w="567" w:type="dxa"/>
            <w:vMerge/>
            <w:shd w:val="clear" w:color="auto" w:fill="FFFFFF"/>
            <w:vAlign w:val="center"/>
          </w:tcPr>
          <w:p w14:paraId="2625028D" w14:textId="77777777" w:rsidR="00001A09" w:rsidRPr="00001A09" w:rsidRDefault="00001A09" w:rsidP="00EF154F">
            <w:pPr>
              <w:spacing w:line="276" w:lineRule="auto"/>
              <w:jc w:val="center"/>
              <w:rPr>
                <w:b/>
              </w:rPr>
            </w:pPr>
          </w:p>
        </w:tc>
        <w:tc>
          <w:tcPr>
            <w:tcW w:w="567" w:type="dxa"/>
            <w:vMerge/>
            <w:shd w:val="clear" w:color="auto" w:fill="FFFFFF"/>
            <w:vAlign w:val="center"/>
          </w:tcPr>
          <w:p w14:paraId="74DFAE2A" w14:textId="77777777" w:rsidR="00001A09" w:rsidRPr="00001A09" w:rsidRDefault="00001A09" w:rsidP="00EF154F">
            <w:pPr>
              <w:spacing w:line="276" w:lineRule="auto"/>
              <w:jc w:val="center"/>
              <w:rPr>
                <w:b/>
              </w:rPr>
            </w:pPr>
          </w:p>
        </w:tc>
        <w:tc>
          <w:tcPr>
            <w:tcW w:w="830" w:type="dxa"/>
            <w:vMerge/>
            <w:shd w:val="clear" w:color="auto" w:fill="FFFFFF"/>
            <w:vAlign w:val="center"/>
          </w:tcPr>
          <w:p w14:paraId="44298462" w14:textId="77777777" w:rsidR="00001A09" w:rsidRPr="00001A09" w:rsidRDefault="00001A09" w:rsidP="00EF154F">
            <w:pPr>
              <w:spacing w:line="276" w:lineRule="auto"/>
              <w:jc w:val="center"/>
              <w:rPr>
                <w:b/>
              </w:rPr>
            </w:pPr>
          </w:p>
        </w:tc>
        <w:tc>
          <w:tcPr>
            <w:tcW w:w="7680" w:type="dxa"/>
            <w:gridSpan w:val="3"/>
            <w:shd w:val="clear" w:color="auto" w:fill="FFFFFF"/>
          </w:tcPr>
          <w:p w14:paraId="30C93200" w14:textId="7A3DC33D" w:rsidR="00001A09" w:rsidRPr="00001A09" w:rsidRDefault="00001A09" w:rsidP="002F54E1">
            <w:pPr>
              <w:spacing w:line="276" w:lineRule="auto"/>
              <w:jc w:val="center"/>
              <w:rPr>
                <w:rFonts w:eastAsia="Calibri"/>
                <w:b/>
                <w:bCs/>
              </w:rPr>
            </w:pPr>
            <w:r w:rsidRPr="00001A09">
              <w:rPr>
                <w:rFonts w:eastAsia="Calibri"/>
                <w:b/>
                <w:bCs/>
              </w:rPr>
              <w:t>FR-700 Program Güncelleme Kontrol Listesi KODU</w:t>
            </w:r>
          </w:p>
          <w:p w14:paraId="318FFE98" w14:textId="77777777" w:rsidR="00001A09" w:rsidRPr="00001A09" w:rsidRDefault="00001A09" w:rsidP="00EF154F">
            <w:pPr>
              <w:ind w:left="241"/>
              <w:contextualSpacing/>
              <w:jc w:val="center"/>
              <w:rPr>
                <w:b/>
                <w:bCs/>
                <w:iCs/>
              </w:rPr>
            </w:pPr>
            <w:r w:rsidRPr="00001A09">
              <w:rPr>
                <w:b/>
                <w:bCs/>
              </w:rPr>
              <w:t>4a-4b-4c-7a-7b</w:t>
            </w:r>
          </w:p>
        </w:tc>
      </w:tr>
      <w:tr w:rsidR="00EF154F" w:rsidRPr="00001A09" w14:paraId="23C5EEFA" w14:textId="77777777" w:rsidTr="002F54E1">
        <w:trPr>
          <w:trHeight w:val="36"/>
        </w:trPr>
        <w:tc>
          <w:tcPr>
            <w:tcW w:w="1696" w:type="dxa"/>
            <w:vMerge/>
            <w:tcBorders>
              <w:left w:val="single" w:sz="6" w:space="0" w:color="auto"/>
              <w:right w:val="single" w:sz="6" w:space="0" w:color="auto"/>
            </w:tcBorders>
          </w:tcPr>
          <w:p w14:paraId="7BE55755"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285458AF" w14:textId="77777777" w:rsidR="00001A09" w:rsidRPr="00001A09" w:rsidRDefault="00001A09" w:rsidP="00EF154F">
            <w:pPr>
              <w:spacing w:line="276" w:lineRule="auto"/>
              <w:rPr>
                <w:b/>
              </w:rPr>
            </w:pPr>
          </w:p>
        </w:tc>
        <w:tc>
          <w:tcPr>
            <w:tcW w:w="567" w:type="dxa"/>
            <w:vMerge/>
            <w:shd w:val="clear" w:color="auto" w:fill="FFFFFF"/>
            <w:vAlign w:val="center"/>
          </w:tcPr>
          <w:p w14:paraId="46DAEE57" w14:textId="77777777" w:rsidR="00001A09" w:rsidRPr="00001A09" w:rsidRDefault="00001A09" w:rsidP="00EF154F">
            <w:pPr>
              <w:spacing w:line="276" w:lineRule="auto"/>
              <w:jc w:val="center"/>
              <w:rPr>
                <w:b/>
              </w:rPr>
            </w:pPr>
          </w:p>
        </w:tc>
        <w:tc>
          <w:tcPr>
            <w:tcW w:w="567" w:type="dxa"/>
            <w:vMerge/>
            <w:shd w:val="clear" w:color="auto" w:fill="FFFFFF"/>
            <w:vAlign w:val="center"/>
          </w:tcPr>
          <w:p w14:paraId="57F6655B" w14:textId="77777777" w:rsidR="00001A09" w:rsidRPr="00001A09" w:rsidRDefault="00001A09" w:rsidP="00EF154F">
            <w:pPr>
              <w:spacing w:line="276" w:lineRule="auto"/>
              <w:jc w:val="center"/>
              <w:rPr>
                <w:b/>
              </w:rPr>
            </w:pPr>
          </w:p>
        </w:tc>
        <w:tc>
          <w:tcPr>
            <w:tcW w:w="567" w:type="dxa"/>
            <w:vMerge/>
            <w:shd w:val="clear" w:color="auto" w:fill="FFFFFF"/>
            <w:vAlign w:val="center"/>
          </w:tcPr>
          <w:p w14:paraId="229B4786" w14:textId="77777777" w:rsidR="00001A09" w:rsidRPr="00001A09" w:rsidRDefault="00001A09" w:rsidP="00EF154F">
            <w:pPr>
              <w:spacing w:line="276" w:lineRule="auto"/>
              <w:jc w:val="center"/>
              <w:rPr>
                <w:b/>
              </w:rPr>
            </w:pPr>
          </w:p>
        </w:tc>
        <w:tc>
          <w:tcPr>
            <w:tcW w:w="567" w:type="dxa"/>
            <w:vMerge/>
            <w:shd w:val="clear" w:color="auto" w:fill="FFFFFF"/>
            <w:vAlign w:val="center"/>
          </w:tcPr>
          <w:p w14:paraId="3A13B5FF" w14:textId="77777777" w:rsidR="00001A09" w:rsidRPr="00001A09" w:rsidRDefault="00001A09" w:rsidP="00EF154F">
            <w:pPr>
              <w:spacing w:line="276" w:lineRule="auto"/>
              <w:jc w:val="center"/>
              <w:rPr>
                <w:b/>
              </w:rPr>
            </w:pPr>
          </w:p>
        </w:tc>
        <w:tc>
          <w:tcPr>
            <w:tcW w:w="830" w:type="dxa"/>
            <w:vMerge/>
            <w:shd w:val="clear" w:color="auto" w:fill="FFFFFF"/>
            <w:vAlign w:val="center"/>
          </w:tcPr>
          <w:p w14:paraId="2139DB12" w14:textId="77777777" w:rsidR="00001A09" w:rsidRPr="00001A09" w:rsidRDefault="00001A09" w:rsidP="00EF154F">
            <w:pPr>
              <w:spacing w:line="276" w:lineRule="auto"/>
              <w:jc w:val="center"/>
              <w:rPr>
                <w:b/>
              </w:rPr>
            </w:pPr>
          </w:p>
        </w:tc>
        <w:tc>
          <w:tcPr>
            <w:tcW w:w="3436" w:type="dxa"/>
            <w:gridSpan w:val="2"/>
            <w:shd w:val="clear" w:color="auto" w:fill="FFFFFF"/>
          </w:tcPr>
          <w:p w14:paraId="4395F670" w14:textId="77777777" w:rsidR="00001A09" w:rsidRPr="00001A09" w:rsidRDefault="00001A09" w:rsidP="00EF154F">
            <w:pPr>
              <w:spacing w:line="276" w:lineRule="auto"/>
              <w:jc w:val="center"/>
              <w:rPr>
                <w:b/>
                <w:bCs/>
                <w:iCs/>
              </w:rPr>
            </w:pPr>
            <w:r w:rsidRPr="00001A09">
              <w:rPr>
                <w:b/>
                <w:bCs/>
                <w:iCs/>
              </w:rPr>
              <w:t>Konular</w:t>
            </w:r>
          </w:p>
          <w:p w14:paraId="6B1C09AA" w14:textId="77777777" w:rsidR="00001A09" w:rsidRPr="00001A09" w:rsidRDefault="00001A09" w:rsidP="00EF154F">
            <w:pPr>
              <w:spacing w:line="276" w:lineRule="auto"/>
              <w:jc w:val="center"/>
              <w:rPr>
                <w:b/>
                <w:bCs/>
                <w:iCs/>
              </w:rPr>
            </w:pPr>
            <w:r w:rsidRPr="00001A09">
              <w:rPr>
                <w:i/>
              </w:rPr>
              <w:t>Subjects</w:t>
            </w:r>
          </w:p>
        </w:tc>
        <w:tc>
          <w:tcPr>
            <w:tcW w:w="4244" w:type="dxa"/>
            <w:shd w:val="clear" w:color="auto" w:fill="FFFFFF"/>
          </w:tcPr>
          <w:p w14:paraId="2DABBCF0" w14:textId="77777777" w:rsidR="00001A09" w:rsidRPr="00001A09" w:rsidRDefault="00001A09" w:rsidP="00EF154F">
            <w:pPr>
              <w:spacing w:line="276" w:lineRule="auto"/>
              <w:jc w:val="center"/>
              <w:rPr>
                <w:b/>
                <w:bCs/>
                <w:iCs/>
              </w:rPr>
            </w:pPr>
            <w:r w:rsidRPr="00001A09">
              <w:rPr>
                <w:b/>
                <w:bCs/>
                <w:iCs/>
              </w:rPr>
              <w:t>Öğrenme Çıktısı</w:t>
            </w:r>
          </w:p>
          <w:p w14:paraId="307C1888" w14:textId="77777777" w:rsidR="00001A09" w:rsidRPr="00001A09" w:rsidRDefault="00001A09" w:rsidP="00EF154F">
            <w:pPr>
              <w:spacing w:line="276" w:lineRule="auto"/>
              <w:jc w:val="center"/>
              <w:rPr>
                <w:b/>
                <w:bCs/>
                <w:iCs/>
                <w:lang w:val="en-US"/>
              </w:rPr>
            </w:pPr>
            <w:r w:rsidRPr="00001A09">
              <w:rPr>
                <w:i/>
              </w:rPr>
              <w:t>Learning Outcome</w:t>
            </w:r>
          </w:p>
        </w:tc>
      </w:tr>
      <w:tr w:rsidR="00027387" w:rsidRPr="00001A09" w14:paraId="67C4917C" w14:textId="77777777" w:rsidTr="002F54E1">
        <w:trPr>
          <w:trHeight w:val="36"/>
        </w:trPr>
        <w:tc>
          <w:tcPr>
            <w:tcW w:w="1696" w:type="dxa"/>
            <w:vMerge/>
            <w:tcBorders>
              <w:left w:val="single" w:sz="6" w:space="0" w:color="auto"/>
              <w:right w:val="single" w:sz="6" w:space="0" w:color="auto"/>
            </w:tcBorders>
          </w:tcPr>
          <w:p w14:paraId="7B6DB0ED"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3A297892" w14:textId="77777777" w:rsidR="00027387" w:rsidRPr="00001A09" w:rsidRDefault="00027387" w:rsidP="00027387">
            <w:pPr>
              <w:spacing w:line="276" w:lineRule="auto"/>
              <w:rPr>
                <w:b/>
              </w:rPr>
            </w:pPr>
          </w:p>
        </w:tc>
        <w:tc>
          <w:tcPr>
            <w:tcW w:w="567" w:type="dxa"/>
            <w:vMerge/>
            <w:shd w:val="clear" w:color="auto" w:fill="FFFFFF"/>
            <w:vAlign w:val="center"/>
          </w:tcPr>
          <w:p w14:paraId="64035845" w14:textId="77777777" w:rsidR="00027387" w:rsidRPr="00001A09" w:rsidRDefault="00027387" w:rsidP="00027387">
            <w:pPr>
              <w:spacing w:line="276" w:lineRule="auto"/>
              <w:jc w:val="center"/>
              <w:rPr>
                <w:b/>
              </w:rPr>
            </w:pPr>
          </w:p>
        </w:tc>
        <w:tc>
          <w:tcPr>
            <w:tcW w:w="567" w:type="dxa"/>
            <w:vMerge/>
            <w:shd w:val="clear" w:color="auto" w:fill="FFFFFF"/>
            <w:vAlign w:val="center"/>
          </w:tcPr>
          <w:p w14:paraId="6F5E4A19" w14:textId="77777777" w:rsidR="00027387" w:rsidRPr="00001A09" w:rsidRDefault="00027387" w:rsidP="00027387">
            <w:pPr>
              <w:spacing w:line="276" w:lineRule="auto"/>
              <w:jc w:val="center"/>
              <w:rPr>
                <w:b/>
              </w:rPr>
            </w:pPr>
          </w:p>
        </w:tc>
        <w:tc>
          <w:tcPr>
            <w:tcW w:w="567" w:type="dxa"/>
            <w:vMerge/>
            <w:shd w:val="clear" w:color="auto" w:fill="FFFFFF"/>
            <w:vAlign w:val="center"/>
          </w:tcPr>
          <w:p w14:paraId="0F4D84AA" w14:textId="77777777" w:rsidR="00027387" w:rsidRPr="00001A09" w:rsidRDefault="00027387" w:rsidP="00027387">
            <w:pPr>
              <w:spacing w:line="276" w:lineRule="auto"/>
              <w:jc w:val="center"/>
              <w:rPr>
                <w:b/>
              </w:rPr>
            </w:pPr>
          </w:p>
        </w:tc>
        <w:tc>
          <w:tcPr>
            <w:tcW w:w="567" w:type="dxa"/>
            <w:vMerge/>
            <w:shd w:val="clear" w:color="auto" w:fill="FFFFFF"/>
            <w:vAlign w:val="center"/>
          </w:tcPr>
          <w:p w14:paraId="2BE730AC" w14:textId="77777777" w:rsidR="00027387" w:rsidRPr="00001A09" w:rsidRDefault="00027387" w:rsidP="00027387">
            <w:pPr>
              <w:spacing w:line="276" w:lineRule="auto"/>
              <w:jc w:val="center"/>
              <w:rPr>
                <w:b/>
              </w:rPr>
            </w:pPr>
          </w:p>
        </w:tc>
        <w:tc>
          <w:tcPr>
            <w:tcW w:w="830" w:type="dxa"/>
            <w:vMerge/>
            <w:shd w:val="clear" w:color="auto" w:fill="FFFFFF"/>
            <w:vAlign w:val="center"/>
          </w:tcPr>
          <w:p w14:paraId="5F42F1D3" w14:textId="77777777" w:rsidR="00027387" w:rsidRPr="00001A09" w:rsidRDefault="00027387" w:rsidP="00027387">
            <w:pPr>
              <w:spacing w:line="276" w:lineRule="auto"/>
              <w:jc w:val="center"/>
              <w:rPr>
                <w:b/>
              </w:rPr>
            </w:pPr>
          </w:p>
        </w:tc>
        <w:tc>
          <w:tcPr>
            <w:tcW w:w="3436" w:type="dxa"/>
            <w:gridSpan w:val="2"/>
            <w:shd w:val="clear" w:color="auto" w:fill="FFFFFF"/>
          </w:tcPr>
          <w:p w14:paraId="6DB58179" w14:textId="77777777" w:rsidR="00027387" w:rsidRPr="00E9451C" w:rsidRDefault="00027387" w:rsidP="00027387">
            <w:pPr>
              <w:rPr>
                <w:b/>
                <w:bCs/>
                <w:iCs/>
                <w:lang w:val="en-US"/>
              </w:rPr>
            </w:pPr>
            <w:r>
              <w:rPr>
                <w:b/>
                <w:bCs/>
                <w:iCs/>
                <w:lang w:val="en-US"/>
              </w:rPr>
              <w:t xml:space="preserve">1- </w:t>
            </w:r>
            <w:r w:rsidRPr="00E9451C">
              <w:rPr>
                <w:b/>
                <w:bCs/>
                <w:iCs/>
                <w:lang w:val="en-US"/>
              </w:rPr>
              <w:t>Matematiğin başlangıcı</w:t>
            </w:r>
          </w:p>
          <w:p w14:paraId="6734F844" w14:textId="77777777" w:rsidR="00027387" w:rsidRPr="003826B4" w:rsidRDefault="00027387" w:rsidP="00027387">
            <w:pPr>
              <w:pStyle w:val="ListParagraph"/>
              <w:ind w:left="360"/>
              <w:rPr>
                <w:b/>
                <w:bCs/>
                <w:iCs/>
                <w:lang w:val="en-US"/>
              </w:rPr>
            </w:pPr>
          </w:p>
          <w:p w14:paraId="1F844B8B" w14:textId="76252589" w:rsidR="00027387" w:rsidRPr="00001A09" w:rsidRDefault="00027387" w:rsidP="00027387">
            <w:pPr>
              <w:spacing w:line="276" w:lineRule="auto"/>
              <w:rPr>
                <w:bCs/>
                <w:i/>
                <w:iCs/>
              </w:rPr>
            </w:pPr>
            <w:r>
              <w:rPr>
                <w:bCs/>
                <w:i/>
                <w:iCs/>
                <w:lang w:val="en-US"/>
              </w:rPr>
              <w:t>1- The beginning of mathematics</w:t>
            </w:r>
          </w:p>
        </w:tc>
        <w:tc>
          <w:tcPr>
            <w:tcW w:w="4244" w:type="dxa"/>
            <w:shd w:val="clear" w:color="auto" w:fill="FFFFFF"/>
          </w:tcPr>
          <w:p w14:paraId="0A1DFB00" w14:textId="77777777" w:rsidR="00027387" w:rsidRPr="00CE0E95" w:rsidRDefault="00027387" w:rsidP="002F54E1">
            <w:pPr>
              <w:spacing w:after="160"/>
              <w:rPr>
                <w:b/>
                <w:lang w:val="en-US"/>
              </w:rPr>
            </w:pPr>
            <w:r>
              <w:rPr>
                <w:b/>
                <w:lang w:val="en-US"/>
              </w:rPr>
              <w:t>Matematiğin nasıl başladığını anlatır.</w:t>
            </w:r>
          </w:p>
          <w:p w14:paraId="5F44A6EC" w14:textId="3B32D6CA" w:rsidR="00027387" w:rsidRPr="00001A09" w:rsidRDefault="00027387" w:rsidP="00027387">
            <w:pPr>
              <w:spacing w:line="276" w:lineRule="auto"/>
              <w:rPr>
                <w:b/>
                <w:bCs/>
                <w:iCs/>
              </w:rPr>
            </w:pPr>
            <w:r w:rsidRPr="00221E6A">
              <w:rPr>
                <w:i/>
                <w:lang w:val="en-US"/>
              </w:rPr>
              <w:t>Explains how mathematics began.</w:t>
            </w:r>
          </w:p>
        </w:tc>
      </w:tr>
      <w:tr w:rsidR="00027387" w:rsidRPr="00001A09" w14:paraId="3C1B3976" w14:textId="77777777" w:rsidTr="002F54E1">
        <w:trPr>
          <w:trHeight w:val="36"/>
        </w:trPr>
        <w:tc>
          <w:tcPr>
            <w:tcW w:w="1696" w:type="dxa"/>
            <w:vMerge/>
            <w:tcBorders>
              <w:left w:val="single" w:sz="6" w:space="0" w:color="auto"/>
              <w:right w:val="single" w:sz="6" w:space="0" w:color="auto"/>
            </w:tcBorders>
          </w:tcPr>
          <w:p w14:paraId="7B0E3582"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6B27B8E8" w14:textId="77777777" w:rsidR="00027387" w:rsidRPr="00001A09" w:rsidRDefault="00027387" w:rsidP="00027387">
            <w:pPr>
              <w:spacing w:line="276" w:lineRule="auto"/>
              <w:rPr>
                <w:b/>
              </w:rPr>
            </w:pPr>
          </w:p>
        </w:tc>
        <w:tc>
          <w:tcPr>
            <w:tcW w:w="567" w:type="dxa"/>
            <w:vMerge/>
            <w:shd w:val="clear" w:color="auto" w:fill="FFFFFF"/>
            <w:vAlign w:val="center"/>
          </w:tcPr>
          <w:p w14:paraId="6DED7FB5" w14:textId="77777777" w:rsidR="00027387" w:rsidRPr="00001A09" w:rsidRDefault="00027387" w:rsidP="00027387">
            <w:pPr>
              <w:spacing w:line="276" w:lineRule="auto"/>
              <w:jc w:val="center"/>
              <w:rPr>
                <w:b/>
              </w:rPr>
            </w:pPr>
          </w:p>
        </w:tc>
        <w:tc>
          <w:tcPr>
            <w:tcW w:w="567" w:type="dxa"/>
            <w:vMerge/>
            <w:shd w:val="clear" w:color="auto" w:fill="FFFFFF"/>
            <w:vAlign w:val="center"/>
          </w:tcPr>
          <w:p w14:paraId="4B494474" w14:textId="77777777" w:rsidR="00027387" w:rsidRPr="00001A09" w:rsidRDefault="00027387" w:rsidP="00027387">
            <w:pPr>
              <w:spacing w:line="276" w:lineRule="auto"/>
              <w:jc w:val="center"/>
              <w:rPr>
                <w:b/>
              </w:rPr>
            </w:pPr>
          </w:p>
        </w:tc>
        <w:tc>
          <w:tcPr>
            <w:tcW w:w="567" w:type="dxa"/>
            <w:vMerge/>
            <w:shd w:val="clear" w:color="auto" w:fill="FFFFFF"/>
            <w:vAlign w:val="center"/>
          </w:tcPr>
          <w:p w14:paraId="54D4002A" w14:textId="77777777" w:rsidR="00027387" w:rsidRPr="00001A09" w:rsidRDefault="00027387" w:rsidP="00027387">
            <w:pPr>
              <w:spacing w:line="276" w:lineRule="auto"/>
              <w:jc w:val="center"/>
              <w:rPr>
                <w:b/>
              </w:rPr>
            </w:pPr>
          </w:p>
        </w:tc>
        <w:tc>
          <w:tcPr>
            <w:tcW w:w="567" w:type="dxa"/>
            <w:vMerge/>
            <w:shd w:val="clear" w:color="auto" w:fill="FFFFFF"/>
            <w:vAlign w:val="center"/>
          </w:tcPr>
          <w:p w14:paraId="641725EB" w14:textId="77777777" w:rsidR="00027387" w:rsidRPr="00001A09" w:rsidRDefault="00027387" w:rsidP="00027387">
            <w:pPr>
              <w:spacing w:line="276" w:lineRule="auto"/>
              <w:jc w:val="center"/>
              <w:rPr>
                <w:b/>
              </w:rPr>
            </w:pPr>
          </w:p>
        </w:tc>
        <w:tc>
          <w:tcPr>
            <w:tcW w:w="830" w:type="dxa"/>
            <w:vMerge/>
            <w:shd w:val="clear" w:color="auto" w:fill="FFFFFF"/>
            <w:vAlign w:val="center"/>
          </w:tcPr>
          <w:p w14:paraId="6716A054" w14:textId="77777777" w:rsidR="00027387" w:rsidRPr="00001A09" w:rsidRDefault="00027387" w:rsidP="00027387">
            <w:pPr>
              <w:spacing w:line="276" w:lineRule="auto"/>
              <w:jc w:val="center"/>
              <w:rPr>
                <w:b/>
              </w:rPr>
            </w:pPr>
          </w:p>
        </w:tc>
        <w:tc>
          <w:tcPr>
            <w:tcW w:w="3436" w:type="dxa"/>
            <w:gridSpan w:val="2"/>
            <w:shd w:val="clear" w:color="auto" w:fill="FFFFFF"/>
          </w:tcPr>
          <w:p w14:paraId="0A19E9B9" w14:textId="77777777" w:rsidR="00027387" w:rsidRPr="00E9451C" w:rsidRDefault="00027387" w:rsidP="00027387">
            <w:pPr>
              <w:rPr>
                <w:b/>
                <w:bCs/>
                <w:iCs/>
                <w:lang w:val="en-US"/>
              </w:rPr>
            </w:pPr>
            <w:r>
              <w:rPr>
                <w:b/>
                <w:bCs/>
                <w:iCs/>
                <w:lang w:val="en-US"/>
              </w:rPr>
              <w:t xml:space="preserve">2- </w:t>
            </w:r>
            <w:r w:rsidRPr="00E9451C">
              <w:rPr>
                <w:b/>
                <w:bCs/>
                <w:iCs/>
                <w:lang w:val="en-US"/>
              </w:rPr>
              <w:t>Matematik tarihinin dönemleri</w:t>
            </w:r>
          </w:p>
          <w:p w14:paraId="1F28185B" w14:textId="77777777" w:rsidR="00027387" w:rsidRPr="003826B4" w:rsidRDefault="00027387" w:rsidP="00027387">
            <w:pPr>
              <w:pStyle w:val="ListParagraph"/>
              <w:ind w:left="360"/>
              <w:rPr>
                <w:b/>
                <w:bCs/>
                <w:iCs/>
                <w:lang w:val="en-US"/>
              </w:rPr>
            </w:pPr>
          </w:p>
          <w:p w14:paraId="437EEF52" w14:textId="603B0CBC" w:rsidR="00027387" w:rsidRPr="00001A09" w:rsidRDefault="00027387" w:rsidP="00027387">
            <w:pPr>
              <w:spacing w:line="276" w:lineRule="auto"/>
              <w:rPr>
                <w:bCs/>
                <w:i/>
                <w:iCs/>
              </w:rPr>
            </w:pPr>
            <w:r>
              <w:rPr>
                <w:bCs/>
                <w:i/>
                <w:iCs/>
                <w:lang w:val="en-US"/>
              </w:rPr>
              <w:t>2- Periods in the history of mathematics</w:t>
            </w:r>
          </w:p>
        </w:tc>
        <w:tc>
          <w:tcPr>
            <w:tcW w:w="4244" w:type="dxa"/>
            <w:shd w:val="clear" w:color="auto" w:fill="FFFFFF"/>
          </w:tcPr>
          <w:p w14:paraId="2C8B2E11" w14:textId="77777777" w:rsidR="00027387" w:rsidRPr="00CE0E95" w:rsidRDefault="00027387" w:rsidP="002F54E1">
            <w:pPr>
              <w:spacing w:after="160"/>
              <w:rPr>
                <w:b/>
                <w:lang w:val="en-US"/>
              </w:rPr>
            </w:pPr>
            <w:r>
              <w:rPr>
                <w:b/>
                <w:lang w:val="en-US"/>
              </w:rPr>
              <w:t>Matematik tarihinin dönemlerini açıklar</w:t>
            </w:r>
            <w:r w:rsidRPr="00CE0E95">
              <w:rPr>
                <w:b/>
                <w:lang w:val="en-US"/>
              </w:rPr>
              <w:t>.</w:t>
            </w:r>
          </w:p>
          <w:p w14:paraId="326A891F" w14:textId="72730768" w:rsidR="00027387" w:rsidRPr="00001A09" w:rsidRDefault="00027387" w:rsidP="00027387">
            <w:pPr>
              <w:spacing w:line="276" w:lineRule="auto"/>
              <w:rPr>
                <w:bCs/>
                <w:i/>
                <w:iCs/>
              </w:rPr>
            </w:pPr>
            <w:r w:rsidRPr="00221E6A">
              <w:rPr>
                <w:i/>
                <w:lang w:val="en-US"/>
              </w:rPr>
              <w:t>Explains the periods of the history of mathematics.</w:t>
            </w:r>
          </w:p>
        </w:tc>
      </w:tr>
      <w:tr w:rsidR="00027387" w:rsidRPr="00001A09" w14:paraId="4EC6B630" w14:textId="77777777" w:rsidTr="002F54E1">
        <w:trPr>
          <w:trHeight w:val="36"/>
        </w:trPr>
        <w:tc>
          <w:tcPr>
            <w:tcW w:w="1696" w:type="dxa"/>
            <w:vMerge/>
            <w:tcBorders>
              <w:left w:val="single" w:sz="6" w:space="0" w:color="auto"/>
              <w:right w:val="single" w:sz="6" w:space="0" w:color="auto"/>
            </w:tcBorders>
          </w:tcPr>
          <w:p w14:paraId="7B783D7A"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4EDB7AD0" w14:textId="77777777" w:rsidR="00027387" w:rsidRPr="00001A09" w:rsidRDefault="00027387" w:rsidP="00027387">
            <w:pPr>
              <w:spacing w:line="276" w:lineRule="auto"/>
              <w:rPr>
                <w:b/>
              </w:rPr>
            </w:pPr>
          </w:p>
        </w:tc>
        <w:tc>
          <w:tcPr>
            <w:tcW w:w="567" w:type="dxa"/>
            <w:vMerge/>
            <w:shd w:val="clear" w:color="auto" w:fill="FFFFFF"/>
            <w:vAlign w:val="center"/>
          </w:tcPr>
          <w:p w14:paraId="55036364" w14:textId="77777777" w:rsidR="00027387" w:rsidRPr="00001A09" w:rsidRDefault="00027387" w:rsidP="00027387">
            <w:pPr>
              <w:spacing w:line="276" w:lineRule="auto"/>
              <w:jc w:val="center"/>
              <w:rPr>
                <w:b/>
              </w:rPr>
            </w:pPr>
          </w:p>
        </w:tc>
        <w:tc>
          <w:tcPr>
            <w:tcW w:w="567" w:type="dxa"/>
            <w:vMerge/>
            <w:shd w:val="clear" w:color="auto" w:fill="FFFFFF"/>
            <w:vAlign w:val="center"/>
          </w:tcPr>
          <w:p w14:paraId="7E08C765" w14:textId="77777777" w:rsidR="00027387" w:rsidRPr="00001A09" w:rsidRDefault="00027387" w:rsidP="00027387">
            <w:pPr>
              <w:spacing w:line="276" w:lineRule="auto"/>
              <w:jc w:val="center"/>
              <w:rPr>
                <w:b/>
              </w:rPr>
            </w:pPr>
          </w:p>
        </w:tc>
        <w:tc>
          <w:tcPr>
            <w:tcW w:w="567" w:type="dxa"/>
            <w:vMerge/>
            <w:shd w:val="clear" w:color="auto" w:fill="FFFFFF"/>
            <w:vAlign w:val="center"/>
          </w:tcPr>
          <w:p w14:paraId="31D66641" w14:textId="77777777" w:rsidR="00027387" w:rsidRPr="00001A09" w:rsidRDefault="00027387" w:rsidP="00027387">
            <w:pPr>
              <w:spacing w:line="276" w:lineRule="auto"/>
              <w:jc w:val="center"/>
              <w:rPr>
                <w:b/>
              </w:rPr>
            </w:pPr>
          </w:p>
        </w:tc>
        <w:tc>
          <w:tcPr>
            <w:tcW w:w="567" w:type="dxa"/>
            <w:vMerge/>
            <w:shd w:val="clear" w:color="auto" w:fill="FFFFFF"/>
            <w:vAlign w:val="center"/>
          </w:tcPr>
          <w:p w14:paraId="091D8922" w14:textId="77777777" w:rsidR="00027387" w:rsidRPr="00001A09" w:rsidRDefault="00027387" w:rsidP="00027387">
            <w:pPr>
              <w:spacing w:line="276" w:lineRule="auto"/>
              <w:jc w:val="center"/>
              <w:rPr>
                <w:b/>
              </w:rPr>
            </w:pPr>
          </w:p>
        </w:tc>
        <w:tc>
          <w:tcPr>
            <w:tcW w:w="830" w:type="dxa"/>
            <w:vMerge/>
            <w:shd w:val="clear" w:color="auto" w:fill="FFFFFF"/>
            <w:vAlign w:val="center"/>
          </w:tcPr>
          <w:p w14:paraId="4D2295B2" w14:textId="77777777" w:rsidR="00027387" w:rsidRPr="00001A09" w:rsidRDefault="00027387" w:rsidP="00027387">
            <w:pPr>
              <w:spacing w:line="276" w:lineRule="auto"/>
              <w:jc w:val="center"/>
              <w:rPr>
                <w:b/>
              </w:rPr>
            </w:pPr>
          </w:p>
        </w:tc>
        <w:tc>
          <w:tcPr>
            <w:tcW w:w="3436" w:type="dxa"/>
            <w:gridSpan w:val="2"/>
            <w:shd w:val="clear" w:color="auto" w:fill="FFFFFF"/>
          </w:tcPr>
          <w:p w14:paraId="333CC028" w14:textId="77777777" w:rsidR="00027387" w:rsidRDefault="00027387" w:rsidP="00027387">
            <w:pPr>
              <w:rPr>
                <w:b/>
                <w:bCs/>
                <w:iCs/>
                <w:lang w:val="en-US"/>
              </w:rPr>
            </w:pPr>
            <w:r>
              <w:rPr>
                <w:b/>
                <w:bCs/>
                <w:iCs/>
                <w:lang w:val="en-US"/>
              </w:rPr>
              <w:t>3- Mısır matematiği</w:t>
            </w:r>
          </w:p>
          <w:p w14:paraId="3CA49FCA" w14:textId="77777777" w:rsidR="00027387" w:rsidRPr="003826B4" w:rsidRDefault="00027387" w:rsidP="00027387">
            <w:pPr>
              <w:rPr>
                <w:iCs/>
                <w:lang w:val="en-US"/>
              </w:rPr>
            </w:pPr>
          </w:p>
          <w:p w14:paraId="1CF1AA39" w14:textId="1292D962" w:rsidR="00027387" w:rsidRPr="00001A09" w:rsidRDefault="00027387" w:rsidP="00027387">
            <w:pPr>
              <w:spacing w:line="276" w:lineRule="auto"/>
              <w:rPr>
                <w:bCs/>
                <w:i/>
                <w:iCs/>
              </w:rPr>
            </w:pPr>
            <w:r>
              <w:rPr>
                <w:bCs/>
                <w:i/>
                <w:iCs/>
                <w:lang w:val="en-US"/>
              </w:rPr>
              <w:t>3- Egyptian mathematics</w:t>
            </w:r>
          </w:p>
        </w:tc>
        <w:tc>
          <w:tcPr>
            <w:tcW w:w="4244" w:type="dxa"/>
            <w:shd w:val="clear" w:color="auto" w:fill="FFFFFF"/>
          </w:tcPr>
          <w:p w14:paraId="6D3E7187" w14:textId="77777777" w:rsidR="00027387" w:rsidRPr="00CE0E95" w:rsidRDefault="00027387" w:rsidP="002F54E1">
            <w:pPr>
              <w:spacing w:after="160"/>
              <w:rPr>
                <w:b/>
                <w:lang w:val="en-US"/>
              </w:rPr>
            </w:pPr>
            <w:r>
              <w:rPr>
                <w:b/>
                <w:lang w:val="en-US"/>
              </w:rPr>
              <w:t>Mısır dönemindeki matematikçilerin çalışmalarını irdeler</w:t>
            </w:r>
            <w:r w:rsidRPr="00CE0E95">
              <w:rPr>
                <w:b/>
                <w:lang w:val="en-US"/>
              </w:rPr>
              <w:t>.</w:t>
            </w:r>
          </w:p>
          <w:p w14:paraId="152886C3" w14:textId="0F9636CA" w:rsidR="00027387" w:rsidRPr="00001A09" w:rsidRDefault="00027387" w:rsidP="00027387">
            <w:pPr>
              <w:spacing w:line="276" w:lineRule="auto"/>
              <w:rPr>
                <w:bCs/>
                <w:i/>
                <w:iCs/>
              </w:rPr>
            </w:pPr>
            <w:r w:rsidRPr="00221E6A">
              <w:rPr>
                <w:i/>
                <w:lang w:val="en-US"/>
              </w:rPr>
              <w:t>Examines the works of mathematicians in the Egyptian period.</w:t>
            </w:r>
          </w:p>
        </w:tc>
      </w:tr>
      <w:tr w:rsidR="00027387" w:rsidRPr="00001A09" w14:paraId="5A2580AC" w14:textId="77777777" w:rsidTr="002F54E1">
        <w:trPr>
          <w:trHeight w:val="36"/>
        </w:trPr>
        <w:tc>
          <w:tcPr>
            <w:tcW w:w="1696" w:type="dxa"/>
            <w:vMerge/>
            <w:tcBorders>
              <w:left w:val="single" w:sz="6" w:space="0" w:color="auto"/>
              <w:right w:val="single" w:sz="6" w:space="0" w:color="auto"/>
            </w:tcBorders>
          </w:tcPr>
          <w:p w14:paraId="384836FD"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457262CC" w14:textId="77777777" w:rsidR="00027387" w:rsidRPr="00001A09" w:rsidRDefault="00027387" w:rsidP="00027387">
            <w:pPr>
              <w:spacing w:line="276" w:lineRule="auto"/>
              <w:rPr>
                <w:b/>
              </w:rPr>
            </w:pPr>
          </w:p>
        </w:tc>
        <w:tc>
          <w:tcPr>
            <w:tcW w:w="567" w:type="dxa"/>
            <w:vMerge/>
            <w:shd w:val="clear" w:color="auto" w:fill="FFFFFF"/>
            <w:vAlign w:val="center"/>
          </w:tcPr>
          <w:p w14:paraId="5045129C" w14:textId="77777777" w:rsidR="00027387" w:rsidRPr="00001A09" w:rsidRDefault="00027387" w:rsidP="00027387">
            <w:pPr>
              <w:spacing w:line="276" w:lineRule="auto"/>
              <w:jc w:val="center"/>
              <w:rPr>
                <w:b/>
              </w:rPr>
            </w:pPr>
          </w:p>
        </w:tc>
        <w:tc>
          <w:tcPr>
            <w:tcW w:w="567" w:type="dxa"/>
            <w:vMerge/>
            <w:shd w:val="clear" w:color="auto" w:fill="FFFFFF"/>
            <w:vAlign w:val="center"/>
          </w:tcPr>
          <w:p w14:paraId="04E7D719" w14:textId="77777777" w:rsidR="00027387" w:rsidRPr="00001A09" w:rsidRDefault="00027387" w:rsidP="00027387">
            <w:pPr>
              <w:spacing w:line="276" w:lineRule="auto"/>
              <w:jc w:val="center"/>
              <w:rPr>
                <w:b/>
              </w:rPr>
            </w:pPr>
          </w:p>
        </w:tc>
        <w:tc>
          <w:tcPr>
            <w:tcW w:w="567" w:type="dxa"/>
            <w:vMerge/>
            <w:shd w:val="clear" w:color="auto" w:fill="FFFFFF"/>
            <w:vAlign w:val="center"/>
          </w:tcPr>
          <w:p w14:paraId="4D338730" w14:textId="77777777" w:rsidR="00027387" w:rsidRPr="00001A09" w:rsidRDefault="00027387" w:rsidP="00027387">
            <w:pPr>
              <w:spacing w:line="276" w:lineRule="auto"/>
              <w:jc w:val="center"/>
              <w:rPr>
                <w:b/>
              </w:rPr>
            </w:pPr>
          </w:p>
        </w:tc>
        <w:tc>
          <w:tcPr>
            <w:tcW w:w="567" w:type="dxa"/>
            <w:vMerge/>
            <w:shd w:val="clear" w:color="auto" w:fill="FFFFFF"/>
            <w:vAlign w:val="center"/>
          </w:tcPr>
          <w:p w14:paraId="4CD6239D" w14:textId="77777777" w:rsidR="00027387" w:rsidRPr="00001A09" w:rsidRDefault="00027387" w:rsidP="00027387">
            <w:pPr>
              <w:spacing w:line="276" w:lineRule="auto"/>
              <w:jc w:val="center"/>
              <w:rPr>
                <w:b/>
              </w:rPr>
            </w:pPr>
          </w:p>
        </w:tc>
        <w:tc>
          <w:tcPr>
            <w:tcW w:w="830" w:type="dxa"/>
            <w:vMerge/>
            <w:shd w:val="clear" w:color="auto" w:fill="FFFFFF"/>
            <w:vAlign w:val="center"/>
          </w:tcPr>
          <w:p w14:paraId="4E211C72" w14:textId="77777777" w:rsidR="00027387" w:rsidRPr="00001A09" w:rsidRDefault="00027387" w:rsidP="00027387">
            <w:pPr>
              <w:spacing w:line="276" w:lineRule="auto"/>
              <w:jc w:val="center"/>
              <w:rPr>
                <w:b/>
              </w:rPr>
            </w:pPr>
          </w:p>
        </w:tc>
        <w:tc>
          <w:tcPr>
            <w:tcW w:w="3436" w:type="dxa"/>
            <w:gridSpan w:val="2"/>
            <w:shd w:val="clear" w:color="auto" w:fill="FFFFFF"/>
          </w:tcPr>
          <w:p w14:paraId="4A1A288E" w14:textId="77777777" w:rsidR="00027387" w:rsidRPr="003826B4" w:rsidRDefault="00027387" w:rsidP="00027387">
            <w:pPr>
              <w:rPr>
                <w:b/>
                <w:bCs/>
                <w:iCs/>
                <w:lang w:val="en-US"/>
              </w:rPr>
            </w:pPr>
            <w:r>
              <w:rPr>
                <w:b/>
                <w:lang w:val="en-US"/>
              </w:rPr>
              <w:t>4-  Mısır matematiği</w:t>
            </w:r>
          </w:p>
          <w:p w14:paraId="6892B15D" w14:textId="77777777" w:rsidR="00027387" w:rsidRPr="00CE0E95" w:rsidRDefault="00027387" w:rsidP="00027387">
            <w:pPr>
              <w:pStyle w:val="ListParagraph"/>
              <w:ind w:left="360"/>
              <w:rPr>
                <w:b/>
                <w:bCs/>
                <w:iCs/>
                <w:lang w:val="en-US"/>
              </w:rPr>
            </w:pPr>
          </w:p>
          <w:p w14:paraId="1357E715" w14:textId="5EAB3E8F" w:rsidR="00027387" w:rsidRPr="00001A09" w:rsidRDefault="00027387" w:rsidP="00027387">
            <w:pPr>
              <w:spacing w:line="276" w:lineRule="auto"/>
              <w:rPr>
                <w:bCs/>
                <w:i/>
                <w:iCs/>
              </w:rPr>
            </w:pPr>
            <w:r>
              <w:rPr>
                <w:i/>
                <w:lang w:val="en-US"/>
              </w:rPr>
              <w:t>4- Egyptian mathematics</w:t>
            </w:r>
          </w:p>
        </w:tc>
        <w:tc>
          <w:tcPr>
            <w:tcW w:w="4244" w:type="dxa"/>
            <w:shd w:val="clear" w:color="auto" w:fill="FFFFFF"/>
          </w:tcPr>
          <w:p w14:paraId="13D7E83A" w14:textId="77777777" w:rsidR="00027387" w:rsidRPr="00CE0E95" w:rsidRDefault="00027387" w:rsidP="002F54E1">
            <w:pPr>
              <w:spacing w:after="160"/>
              <w:rPr>
                <w:b/>
                <w:lang w:val="en-US"/>
              </w:rPr>
            </w:pPr>
            <w:r>
              <w:rPr>
                <w:b/>
                <w:lang w:val="en-US"/>
              </w:rPr>
              <w:t>Mısır dönemindeki matematikçilerin çalışmalarını irdeler</w:t>
            </w:r>
            <w:r w:rsidRPr="00CE0E95">
              <w:rPr>
                <w:b/>
                <w:lang w:val="en-US"/>
              </w:rPr>
              <w:t>.</w:t>
            </w:r>
          </w:p>
          <w:p w14:paraId="3A473E15" w14:textId="5CF4A8CC" w:rsidR="00027387" w:rsidRPr="00001A09" w:rsidRDefault="00027387" w:rsidP="00027387">
            <w:pPr>
              <w:spacing w:line="276" w:lineRule="auto"/>
              <w:rPr>
                <w:bCs/>
                <w:i/>
                <w:iCs/>
              </w:rPr>
            </w:pPr>
            <w:r w:rsidRPr="003F7006">
              <w:rPr>
                <w:i/>
                <w:lang w:val="en-US"/>
              </w:rPr>
              <w:lastRenderedPageBreak/>
              <w:t>Examines the works of mathematicians in the Egyptian period.</w:t>
            </w:r>
          </w:p>
        </w:tc>
      </w:tr>
      <w:tr w:rsidR="00027387" w:rsidRPr="00001A09" w14:paraId="30E6623B" w14:textId="77777777" w:rsidTr="002F54E1">
        <w:trPr>
          <w:trHeight w:val="36"/>
        </w:trPr>
        <w:tc>
          <w:tcPr>
            <w:tcW w:w="1696" w:type="dxa"/>
            <w:vMerge/>
            <w:tcBorders>
              <w:left w:val="single" w:sz="6" w:space="0" w:color="auto"/>
              <w:right w:val="single" w:sz="6" w:space="0" w:color="auto"/>
            </w:tcBorders>
          </w:tcPr>
          <w:p w14:paraId="6BC6268A"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2BC17717" w14:textId="77777777" w:rsidR="00027387" w:rsidRPr="00001A09" w:rsidRDefault="00027387" w:rsidP="00027387">
            <w:pPr>
              <w:spacing w:line="276" w:lineRule="auto"/>
              <w:rPr>
                <w:b/>
              </w:rPr>
            </w:pPr>
          </w:p>
        </w:tc>
        <w:tc>
          <w:tcPr>
            <w:tcW w:w="567" w:type="dxa"/>
            <w:vMerge/>
            <w:shd w:val="clear" w:color="auto" w:fill="FFFFFF"/>
            <w:vAlign w:val="center"/>
          </w:tcPr>
          <w:p w14:paraId="38028A0B" w14:textId="77777777" w:rsidR="00027387" w:rsidRPr="00001A09" w:rsidRDefault="00027387" w:rsidP="00027387">
            <w:pPr>
              <w:spacing w:line="276" w:lineRule="auto"/>
              <w:jc w:val="center"/>
              <w:rPr>
                <w:b/>
              </w:rPr>
            </w:pPr>
          </w:p>
        </w:tc>
        <w:tc>
          <w:tcPr>
            <w:tcW w:w="567" w:type="dxa"/>
            <w:vMerge/>
            <w:shd w:val="clear" w:color="auto" w:fill="FFFFFF"/>
            <w:vAlign w:val="center"/>
          </w:tcPr>
          <w:p w14:paraId="547695EC" w14:textId="77777777" w:rsidR="00027387" w:rsidRPr="00001A09" w:rsidRDefault="00027387" w:rsidP="00027387">
            <w:pPr>
              <w:spacing w:line="276" w:lineRule="auto"/>
              <w:jc w:val="center"/>
              <w:rPr>
                <w:b/>
              </w:rPr>
            </w:pPr>
          </w:p>
        </w:tc>
        <w:tc>
          <w:tcPr>
            <w:tcW w:w="567" w:type="dxa"/>
            <w:vMerge/>
            <w:shd w:val="clear" w:color="auto" w:fill="FFFFFF"/>
            <w:vAlign w:val="center"/>
          </w:tcPr>
          <w:p w14:paraId="646254FA" w14:textId="77777777" w:rsidR="00027387" w:rsidRPr="00001A09" w:rsidRDefault="00027387" w:rsidP="00027387">
            <w:pPr>
              <w:spacing w:line="276" w:lineRule="auto"/>
              <w:jc w:val="center"/>
              <w:rPr>
                <w:b/>
              </w:rPr>
            </w:pPr>
          </w:p>
        </w:tc>
        <w:tc>
          <w:tcPr>
            <w:tcW w:w="567" w:type="dxa"/>
            <w:vMerge/>
            <w:shd w:val="clear" w:color="auto" w:fill="FFFFFF"/>
            <w:vAlign w:val="center"/>
          </w:tcPr>
          <w:p w14:paraId="2B62D749" w14:textId="77777777" w:rsidR="00027387" w:rsidRPr="00001A09" w:rsidRDefault="00027387" w:rsidP="00027387">
            <w:pPr>
              <w:spacing w:line="276" w:lineRule="auto"/>
              <w:jc w:val="center"/>
              <w:rPr>
                <w:b/>
              </w:rPr>
            </w:pPr>
          </w:p>
        </w:tc>
        <w:tc>
          <w:tcPr>
            <w:tcW w:w="830" w:type="dxa"/>
            <w:vMerge/>
            <w:shd w:val="clear" w:color="auto" w:fill="FFFFFF"/>
            <w:vAlign w:val="center"/>
          </w:tcPr>
          <w:p w14:paraId="09E9C48B" w14:textId="77777777" w:rsidR="00027387" w:rsidRPr="00001A09" w:rsidRDefault="00027387" w:rsidP="00027387">
            <w:pPr>
              <w:spacing w:line="276" w:lineRule="auto"/>
              <w:jc w:val="center"/>
              <w:rPr>
                <w:b/>
              </w:rPr>
            </w:pPr>
          </w:p>
        </w:tc>
        <w:tc>
          <w:tcPr>
            <w:tcW w:w="3436" w:type="dxa"/>
            <w:gridSpan w:val="2"/>
            <w:shd w:val="clear" w:color="auto" w:fill="FFFFFF"/>
          </w:tcPr>
          <w:p w14:paraId="6406B443" w14:textId="77777777" w:rsidR="00027387" w:rsidRPr="003826B4" w:rsidRDefault="00027387" w:rsidP="00027387">
            <w:pPr>
              <w:rPr>
                <w:b/>
                <w:bCs/>
                <w:iCs/>
                <w:lang w:val="en-US"/>
              </w:rPr>
            </w:pPr>
            <w:r>
              <w:rPr>
                <w:b/>
                <w:bCs/>
                <w:iCs/>
                <w:lang w:val="en-US"/>
              </w:rPr>
              <w:t>5-</w:t>
            </w:r>
            <w:r>
              <w:t xml:space="preserve"> </w:t>
            </w:r>
            <w:r w:rsidRPr="00B4098B">
              <w:rPr>
                <w:b/>
                <w:bCs/>
                <w:iCs/>
                <w:lang w:val="en-US"/>
              </w:rPr>
              <w:t>Mezopotamya Matematiği</w:t>
            </w:r>
          </w:p>
          <w:p w14:paraId="703E5032" w14:textId="77777777" w:rsidR="00027387" w:rsidRDefault="00027387" w:rsidP="00027387">
            <w:pPr>
              <w:rPr>
                <w:b/>
                <w:bCs/>
                <w:iCs/>
                <w:lang w:val="en-US"/>
              </w:rPr>
            </w:pPr>
          </w:p>
          <w:p w14:paraId="2197708C" w14:textId="77777777" w:rsidR="00027387" w:rsidRPr="003826B4" w:rsidRDefault="00027387" w:rsidP="00027387">
            <w:pPr>
              <w:rPr>
                <w:b/>
                <w:bCs/>
                <w:iCs/>
                <w:lang w:val="en-US"/>
              </w:rPr>
            </w:pPr>
          </w:p>
          <w:p w14:paraId="0BF96200" w14:textId="49C5715E" w:rsidR="00027387" w:rsidRPr="00001A09" w:rsidRDefault="00027387" w:rsidP="00027387">
            <w:pPr>
              <w:spacing w:line="276" w:lineRule="auto"/>
              <w:rPr>
                <w:bCs/>
                <w:i/>
                <w:iCs/>
              </w:rPr>
            </w:pPr>
            <w:r>
              <w:rPr>
                <w:bCs/>
                <w:i/>
                <w:iCs/>
                <w:lang w:val="en-US"/>
              </w:rPr>
              <w:t>5-Mesopotamian mathematics</w:t>
            </w:r>
          </w:p>
        </w:tc>
        <w:tc>
          <w:tcPr>
            <w:tcW w:w="4244" w:type="dxa"/>
            <w:shd w:val="clear" w:color="auto" w:fill="FFFFFF"/>
          </w:tcPr>
          <w:p w14:paraId="72782C9F" w14:textId="77777777" w:rsidR="00027387" w:rsidRPr="00514D0B" w:rsidRDefault="00027387" w:rsidP="002F54E1">
            <w:pPr>
              <w:spacing w:after="160"/>
              <w:rPr>
                <w:b/>
                <w:bCs/>
                <w:iCs/>
                <w:lang w:val="en-US"/>
              </w:rPr>
            </w:pPr>
            <w:r>
              <w:rPr>
                <w:b/>
                <w:bCs/>
                <w:iCs/>
                <w:lang w:val="en-US"/>
              </w:rPr>
              <w:t>Mezopotamya dönemindeki matematiksel çalışmaları değerlendirir.</w:t>
            </w:r>
          </w:p>
          <w:p w14:paraId="75E0172F" w14:textId="0754D6C9" w:rsidR="00027387" w:rsidRPr="00001A09" w:rsidRDefault="00027387" w:rsidP="00027387">
            <w:pPr>
              <w:spacing w:line="276" w:lineRule="auto"/>
              <w:rPr>
                <w:b/>
                <w:bCs/>
                <w:iCs/>
              </w:rPr>
            </w:pPr>
            <w:r w:rsidRPr="003F7006">
              <w:rPr>
                <w:bCs/>
                <w:i/>
                <w:iCs/>
                <w:lang w:val="en-US"/>
              </w:rPr>
              <w:t>Evaluate</w:t>
            </w:r>
            <w:r>
              <w:rPr>
                <w:bCs/>
                <w:i/>
                <w:iCs/>
                <w:lang w:val="en-US"/>
              </w:rPr>
              <w:t>s</w:t>
            </w:r>
            <w:r w:rsidRPr="003F7006">
              <w:rPr>
                <w:bCs/>
                <w:i/>
                <w:iCs/>
                <w:lang w:val="en-US"/>
              </w:rPr>
              <w:t xml:space="preserve"> the mathematical studies in the Mesopotamian period.</w:t>
            </w:r>
          </w:p>
        </w:tc>
      </w:tr>
      <w:tr w:rsidR="00027387" w:rsidRPr="00001A09" w14:paraId="2D2EAEBD" w14:textId="77777777" w:rsidTr="002F54E1">
        <w:trPr>
          <w:trHeight w:val="36"/>
        </w:trPr>
        <w:tc>
          <w:tcPr>
            <w:tcW w:w="1696" w:type="dxa"/>
            <w:vMerge/>
            <w:tcBorders>
              <w:left w:val="single" w:sz="6" w:space="0" w:color="auto"/>
              <w:right w:val="single" w:sz="6" w:space="0" w:color="auto"/>
            </w:tcBorders>
          </w:tcPr>
          <w:p w14:paraId="11534A87"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435ECF65" w14:textId="77777777" w:rsidR="00027387" w:rsidRPr="00001A09" w:rsidRDefault="00027387" w:rsidP="00027387">
            <w:pPr>
              <w:spacing w:line="276" w:lineRule="auto"/>
              <w:rPr>
                <w:b/>
              </w:rPr>
            </w:pPr>
          </w:p>
        </w:tc>
        <w:tc>
          <w:tcPr>
            <w:tcW w:w="567" w:type="dxa"/>
            <w:vMerge/>
            <w:shd w:val="clear" w:color="auto" w:fill="FFFFFF"/>
            <w:vAlign w:val="center"/>
          </w:tcPr>
          <w:p w14:paraId="274731EE" w14:textId="77777777" w:rsidR="00027387" w:rsidRPr="00001A09" w:rsidRDefault="00027387" w:rsidP="00027387">
            <w:pPr>
              <w:spacing w:line="276" w:lineRule="auto"/>
              <w:jc w:val="center"/>
              <w:rPr>
                <w:b/>
              </w:rPr>
            </w:pPr>
          </w:p>
        </w:tc>
        <w:tc>
          <w:tcPr>
            <w:tcW w:w="567" w:type="dxa"/>
            <w:vMerge/>
            <w:shd w:val="clear" w:color="auto" w:fill="FFFFFF"/>
            <w:vAlign w:val="center"/>
          </w:tcPr>
          <w:p w14:paraId="715341F0" w14:textId="77777777" w:rsidR="00027387" w:rsidRPr="00001A09" w:rsidRDefault="00027387" w:rsidP="00027387">
            <w:pPr>
              <w:spacing w:line="276" w:lineRule="auto"/>
              <w:jc w:val="center"/>
              <w:rPr>
                <w:b/>
              </w:rPr>
            </w:pPr>
          </w:p>
        </w:tc>
        <w:tc>
          <w:tcPr>
            <w:tcW w:w="567" w:type="dxa"/>
            <w:vMerge/>
            <w:shd w:val="clear" w:color="auto" w:fill="FFFFFF"/>
            <w:vAlign w:val="center"/>
          </w:tcPr>
          <w:p w14:paraId="22158329" w14:textId="77777777" w:rsidR="00027387" w:rsidRPr="00001A09" w:rsidRDefault="00027387" w:rsidP="00027387">
            <w:pPr>
              <w:spacing w:line="276" w:lineRule="auto"/>
              <w:jc w:val="center"/>
              <w:rPr>
                <w:b/>
              </w:rPr>
            </w:pPr>
          </w:p>
        </w:tc>
        <w:tc>
          <w:tcPr>
            <w:tcW w:w="567" w:type="dxa"/>
            <w:vMerge/>
            <w:shd w:val="clear" w:color="auto" w:fill="FFFFFF"/>
            <w:vAlign w:val="center"/>
          </w:tcPr>
          <w:p w14:paraId="2E556FD2" w14:textId="77777777" w:rsidR="00027387" w:rsidRPr="00001A09" w:rsidRDefault="00027387" w:rsidP="00027387">
            <w:pPr>
              <w:spacing w:line="276" w:lineRule="auto"/>
              <w:jc w:val="center"/>
              <w:rPr>
                <w:b/>
              </w:rPr>
            </w:pPr>
          </w:p>
        </w:tc>
        <w:tc>
          <w:tcPr>
            <w:tcW w:w="830" w:type="dxa"/>
            <w:vMerge/>
            <w:shd w:val="clear" w:color="auto" w:fill="FFFFFF"/>
            <w:vAlign w:val="center"/>
          </w:tcPr>
          <w:p w14:paraId="1EAFA069" w14:textId="77777777" w:rsidR="00027387" w:rsidRPr="00001A09" w:rsidRDefault="00027387" w:rsidP="00027387">
            <w:pPr>
              <w:spacing w:line="276" w:lineRule="auto"/>
              <w:jc w:val="center"/>
              <w:rPr>
                <w:b/>
              </w:rPr>
            </w:pPr>
          </w:p>
        </w:tc>
        <w:tc>
          <w:tcPr>
            <w:tcW w:w="3436" w:type="dxa"/>
            <w:gridSpan w:val="2"/>
            <w:shd w:val="clear" w:color="auto" w:fill="FFFFFF"/>
          </w:tcPr>
          <w:p w14:paraId="644B9499" w14:textId="77777777" w:rsidR="00027387" w:rsidRPr="00514D0B" w:rsidRDefault="00027387" w:rsidP="00027387">
            <w:pPr>
              <w:spacing w:after="160"/>
              <w:rPr>
                <w:b/>
                <w:bCs/>
                <w:iCs/>
                <w:lang w:val="en-US"/>
              </w:rPr>
            </w:pPr>
            <w:r>
              <w:rPr>
                <w:b/>
                <w:bCs/>
                <w:iCs/>
                <w:lang w:val="en-US"/>
              </w:rPr>
              <w:t>6-</w:t>
            </w:r>
            <w:r>
              <w:t xml:space="preserve"> </w:t>
            </w:r>
            <w:r w:rsidRPr="00B4098B">
              <w:rPr>
                <w:b/>
                <w:bCs/>
                <w:iCs/>
                <w:lang w:val="en-US"/>
              </w:rPr>
              <w:t>Mezopotamya Matematiği</w:t>
            </w:r>
          </w:p>
          <w:p w14:paraId="4FF181AC" w14:textId="429099A8" w:rsidR="00027387" w:rsidRPr="00001A09" w:rsidRDefault="00027387" w:rsidP="00027387">
            <w:pPr>
              <w:spacing w:line="276" w:lineRule="auto"/>
              <w:rPr>
                <w:bCs/>
                <w:i/>
                <w:iCs/>
              </w:rPr>
            </w:pPr>
            <w:r>
              <w:rPr>
                <w:bCs/>
                <w:i/>
                <w:iCs/>
                <w:lang w:val="en-US"/>
              </w:rPr>
              <w:t>6-Mesopotamian mathematics</w:t>
            </w:r>
          </w:p>
        </w:tc>
        <w:tc>
          <w:tcPr>
            <w:tcW w:w="4244" w:type="dxa"/>
            <w:shd w:val="clear" w:color="auto" w:fill="FFFFFF"/>
          </w:tcPr>
          <w:p w14:paraId="4063A756" w14:textId="77777777" w:rsidR="00027387" w:rsidRPr="00514D0B" w:rsidRDefault="00027387" w:rsidP="002F54E1">
            <w:pPr>
              <w:spacing w:after="160"/>
              <w:rPr>
                <w:b/>
                <w:bCs/>
                <w:iCs/>
                <w:lang w:val="en-US"/>
              </w:rPr>
            </w:pPr>
            <w:r>
              <w:rPr>
                <w:b/>
                <w:bCs/>
                <w:iCs/>
                <w:lang w:val="en-US"/>
              </w:rPr>
              <w:t>Mezopotamya dönemindeki matematiksel çalışmaları değerlendirir.</w:t>
            </w:r>
          </w:p>
          <w:p w14:paraId="0F7F9974" w14:textId="4A1757E5" w:rsidR="00027387" w:rsidRPr="00001A09" w:rsidRDefault="00027387" w:rsidP="00027387">
            <w:pPr>
              <w:spacing w:line="276" w:lineRule="auto"/>
              <w:rPr>
                <w:b/>
                <w:bCs/>
                <w:iCs/>
              </w:rPr>
            </w:pPr>
            <w:r w:rsidRPr="003F7006">
              <w:rPr>
                <w:bCs/>
                <w:i/>
                <w:iCs/>
                <w:lang w:val="en-US"/>
              </w:rPr>
              <w:t>Evaluate</w:t>
            </w:r>
            <w:r>
              <w:rPr>
                <w:bCs/>
                <w:i/>
                <w:iCs/>
                <w:lang w:val="en-US"/>
              </w:rPr>
              <w:t>s</w:t>
            </w:r>
            <w:r w:rsidRPr="003F7006">
              <w:rPr>
                <w:bCs/>
                <w:i/>
                <w:iCs/>
                <w:lang w:val="en-US"/>
              </w:rPr>
              <w:t xml:space="preserve"> the mathematical studies in the Mesopotamian period.</w:t>
            </w:r>
          </w:p>
        </w:tc>
      </w:tr>
      <w:tr w:rsidR="00027387" w:rsidRPr="00001A09" w14:paraId="32C00AE6" w14:textId="77777777" w:rsidTr="002F54E1">
        <w:trPr>
          <w:trHeight w:val="36"/>
        </w:trPr>
        <w:tc>
          <w:tcPr>
            <w:tcW w:w="1696" w:type="dxa"/>
            <w:vMerge/>
            <w:tcBorders>
              <w:left w:val="single" w:sz="6" w:space="0" w:color="auto"/>
              <w:right w:val="single" w:sz="6" w:space="0" w:color="auto"/>
            </w:tcBorders>
          </w:tcPr>
          <w:p w14:paraId="72F259F4"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5671E8EA" w14:textId="77777777" w:rsidR="00027387" w:rsidRPr="00001A09" w:rsidRDefault="00027387" w:rsidP="00027387">
            <w:pPr>
              <w:spacing w:line="276" w:lineRule="auto"/>
              <w:rPr>
                <w:b/>
              </w:rPr>
            </w:pPr>
          </w:p>
        </w:tc>
        <w:tc>
          <w:tcPr>
            <w:tcW w:w="567" w:type="dxa"/>
            <w:vMerge/>
            <w:shd w:val="clear" w:color="auto" w:fill="FFFFFF"/>
            <w:vAlign w:val="center"/>
          </w:tcPr>
          <w:p w14:paraId="6B013BD6" w14:textId="77777777" w:rsidR="00027387" w:rsidRPr="00001A09" w:rsidRDefault="00027387" w:rsidP="00027387">
            <w:pPr>
              <w:spacing w:line="276" w:lineRule="auto"/>
              <w:jc w:val="center"/>
              <w:rPr>
                <w:b/>
              </w:rPr>
            </w:pPr>
          </w:p>
        </w:tc>
        <w:tc>
          <w:tcPr>
            <w:tcW w:w="567" w:type="dxa"/>
            <w:vMerge/>
            <w:shd w:val="clear" w:color="auto" w:fill="FFFFFF"/>
            <w:vAlign w:val="center"/>
          </w:tcPr>
          <w:p w14:paraId="296170FD" w14:textId="77777777" w:rsidR="00027387" w:rsidRPr="00001A09" w:rsidRDefault="00027387" w:rsidP="00027387">
            <w:pPr>
              <w:spacing w:line="276" w:lineRule="auto"/>
              <w:jc w:val="center"/>
              <w:rPr>
                <w:b/>
              </w:rPr>
            </w:pPr>
          </w:p>
        </w:tc>
        <w:tc>
          <w:tcPr>
            <w:tcW w:w="567" w:type="dxa"/>
            <w:vMerge/>
            <w:shd w:val="clear" w:color="auto" w:fill="FFFFFF"/>
            <w:vAlign w:val="center"/>
          </w:tcPr>
          <w:p w14:paraId="1A385149" w14:textId="77777777" w:rsidR="00027387" w:rsidRPr="00001A09" w:rsidRDefault="00027387" w:rsidP="00027387">
            <w:pPr>
              <w:spacing w:line="276" w:lineRule="auto"/>
              <w:jc w:val="center"/>
              <w:rPr>
                <w:b/>
              </w:rPr>
            </w:pPr>
          </w:p>
        </w:tc>
        <w:tc>
          <w:tcPr>
            <w:tcW w:w="567" w:type="dxa"/>
            <w:vMerge/>
            <w:shd w:val="clear" w:color="auto" w:fill="FFFFFF"/>
            <w:vAlign w:val="center"/>
          </w:tcPr>
          <w:p w14:paraId="7D9319E9" w14:textId="77777777" w:rsidR="00027387" w:rsidRPr="00001A09" w:rsidRDefault="00027387" w:rsidP="00027387">
            <w:pPr>
              <w:spacing w:line="276" w:lineRule="auto"/>
              <w:jc w:val="center"/>
              <w:rPr>
                <w:b/>
              </w:rPr>
            </w:pPr>
          </w:p>
        </w:tc>
        <w:tc>
          <w:tcPr>
            <w:tcW w:w="830" w:type="dxa"/>
            <w:vMerge/>
            <w:shd w:val="clear" w:color="auto" w:fill="FFFFFF"/>
            <w:vAlign w:val="center"/>
          </w:tcPr>
          <w:p w14:paraId="0F55E8EC" w14:textId="77777777" w:rsidR="00027387" w:rsidRPr="00001A09" w:rsidRDefault="00027387" w:rsidP="00027387">
            <w:pPr>
              <w:spacing w:line="276" w:lineRule="auto"/>
              <w:jc w:val="center"/>
              <w:rPr>
                <w:b/>
              </w:rPr>
            </w:pPr>
          </w:p>
        </w:tc>
        <w:tc>
          <w:tcPr>
            <w:tcW w:w="3436" w:type="dxa"/>
            <w:gridSpan w:val="2"/>
            <w:shd w:val="clear" w:color="auto" w:fill="FFFFFF"/>
          </w:tcPr>
          <w:p w14:paraId="4F4E6DFA" w14:textId="77777777" w:rsidR="00027387" w:rsidRPr="00514D0B" w:rsidRDefault="00027387" w:rsidP="00027387">
            <w:pPr>
              <w:spacing w:after="160"/>
              <w:rPr>
                <w:b/>
                <w:bCs/>
                <w:iCs/>
                <w:lang w:val="en-US"/>
              </w:rPr>
            </w:pPr>
            <w:r>
              <w:rPr>
                <w:b/>
                <w:bCs/>
                <w:iCs/>
                <w:lang w:val="en-US"/>
              </w:rPr>
              <w:t>7-</w:t>
            </w:r>
            <w:r>
              <w:t xml:space="preserve"> </w:t>
            </w:r>
            <w:r w:rsidRPr="00B4098B">
              <w:rPr>
                <w:b/>
                <w:bCs/>
                <w:iCs/>
                <w:lang w:val="en-US"/>
              </w:rPr>
              <w:t>Yunan Matematiği</w:t>
            </w:r>
          </w:p>
          <w:p w14:paraId="2DFCF095" w14:textId="0EDE004A" w:rsidR="00027387" w:rsidRPr="00001A09" w:rsidRDefault="00027387" w:rsidP="00027387">
            <w:pPr>
              <w:spacing w:line="276" w:lineRule="auto"/>
              <w:rPr>
                <w:bCs/>
                <w:i/>
                <w:iCs/>
              </w:rPr>
            </w:pPr>
            <w:r>
              <w:rPr>
                <w:bCs/>
                <w:i/>
                <w:iCs/>
                <w:lang w:val="en-US"/>
              </w:rPr>
              <w:t>7-Greek mathematics</w:t>
            </w:r>
          </w:p>
        </w:tc>
        <w:tc>
          <w:tcPr>
            <w:tcW w:w="4244" w:type="dxa"/>
            <w:shd w:val="clear" w:color="auto" w:fill="FFFFFF"/>
          </w:tcPr>
          <w:p w14:paraId="10BAB28C" w14:textId="77777777" w:rsidR="00027387" w:rsidRPr="00514D0B" w:rsidRDefault="00027387" w:rsidP="002F54E1">
            <w:pPr>
              <w:spacing w:after="160"/>
              <w:rPr>
                <w:b/>
                <w:bCs/>
                <w:iCs/>
                <w:lang w:val="en-US"/>
              </w:rPr>
            </w:pPr>
            <w:r>
              <w:rPr>
                <w:b/>
                <w:bCs/>
                <w:iCs/>
                <w:lang w:val="en-US"/>
              </w:rPr>
              <w:t>Yunan</w:t>
            </w:r>
            <w:r w:rsidRPr="00221E6A">
              <w:rPr>
                <w:b/>
                <w:bCs/>
                <w:iCs/>
                <w:lang w:val="en-US"/>
              </w:rPr>
              <w:t xml:space="preserve"> dönemindeki matemat</w:t>
            </w:r>
            <w:r>
              <w:rPr>
                <w:b/>
                <w:bCs/>
                <w:iCs/>
                <w:lang w:val="en-US"/>
              </w:rPr>
              <w:t>iksel çalışmaları açıklar.</w:t>
            </w:r>
          </w:p>
          <w:p w14:paraId="16255F27" w14:textId="65607136" w:rsidR="00027387" w:rsidRPr="00001A09" w:rsidRDefault="00027387" w:rsidP="00027387">
            <w:pPr>
              <w:spacing w:line="276" w:lineRule="auto"/>
              <w:rPr>
                <w:bCs/>
                <w:i/>
                <w:iCs/>
              </w:rPr>
            </w:pPr>
            <w:r w:rsidRPr="003F7006">
              <w:rPr>
                <w:bCs/>
                <w:i/>
                <w:iCs/>
                <w:lang w:val="en-US"/>
              </w:rPr>
              <w:t>Explains mathematical studies in the Greek period.</w:t>
            </w:r>
          </w:p>
        </w:tc>
      </w:tr>
      <w:tr w:rsidR="00027387" w:rsidRPr="00001A09" w14:paraId="0A211F60" w14:textId="77777777" w:rsidTr="002F54E1">
        <w:trPr>
          <w:trHeight w:val="36"/>
        </w:trPr>
        <w:tc>
          <w:tcPr>
            <w:tcW w:w="1696" w:type="dxa"/>
            <w:vMerge/>
            <w:tcBorders>
              <w:left w:val="single" w:sz="6" w:space="0" w:color="auto"/>
              <w:right w:val="single" w:sz="6" w:space="0" w:color="auto"/>
            </w:tcBorders>
          </w:tcPr>
          <w:p w14:paraId="0C6EE815"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15CA2EE5" w14:textId="77777777" w:rsidR="00027387" w:rsidRPr="00001A09" w:rsidRDefault="00027387" w:rsidP="00027387">
            <w:pPr>
              <w:spacing w:line="276" w:lineRule="auto"/>
              <w:rPr>
                <w:b/>
              </w:rPr>
            </w:pPr>
          </w:p>
        </w:tc>
        <w:tc>
          <w:tcPr>
            <w:tcW w:w="567" w:type="dxa"/>
            <w:vMerge/>
            <w:shd w:val="clear" w:color="auto" w:fill="FFFFFF"/>
            <w:vAlign w:val="center"/>
          </w:tcPr>
          <w:p w14:paraId="0875C2B0" w14:textId="77777777" w:rsidR="00027387" w:rsidRPr="00001A09" w:rsidRDefault="00027387" w:rsidP="00027387">
            <w:pPr>
              <w:spacing w:line="276" w:lineRule="auto"/>
              <w:jc w:val="center"/>
              <w:rPr>
                <w:b/>
              </w:rPr>
            </w:pPr>
          </w:p>
        </w:tc>
        <w:tc>
          <w:tcPr>
            <w:tcW w:w="567" w:type="dxa"/>
            <w:vMerge/>
            <w:shd w:val="clear" w:color="auto" w:fill="FFFFFF"/>
            <w:vAlign w:val="center"/>
          </w:tcPr>
          <w:p w14:paraId="28BA95F5" w14:textId="77777777" w:rsidR="00027387" w:rsidRPr="00001A09" w:rsidRDefault="00027387" w:rsidP="00027387">
            <w:pPr>
              <w:spacing w:line="276" w:lineRule="auto"/>
              <w:jc w:val="center"/>
              <w:rPr>
                <w:b/>
              </w:rPr>
            </w:pPr>
          </w:p>
        </w:tc>
        <w:tc>
          <w:tcPr>
            <w:tcW w:w="567" w:type="dxa"/>
            <w:vMerge/>
            <w:shd w:val="clear" w:color="auto" w:fill="FFFFFF"/>
            <w:vAlign w:val="center"/>
          </w:tcPr>
          <w:p w14:paraId="19179E70" w14:textId="77777777" w:rsidR="00027387" w:rsidRPr="00001A09" w:rsidRDefault="00027387" w:rsidP="00027387">
            <w:pPr>
              <w:spacing w:line="276" w:lineRule="auto"/>
              <w:jc w:val="center"/>
              <w:rPr>
                <w:b/>
              </w:rPr>
            </w:pPr>
          </w:p>
        </w:tc>
        <w:tc>
          <w:tcPr>
            <w:tcW w:w="567" w:type="dxa"/>
            <w:vMerge/>
            <w:shd w:val="clear" w:color="auto" w:fill="FFFFFF"/>
            <w:vAlign w:val="center"/>
          </w:tcPr>
          <w:p w14:paraId="3A25FEA3" w14:textId="77777777" w:rsidR="00027387" w:rsidRPr="00001A09" w:rsidRDefault="00027387" w:rsidP="00027387">
            <w:pPr>
              <w:spacing w:line="276" w:lineRule="auto"/>
              <w:jc w:val="center"/>
              <w:rPr>
                <w:b/>
              </w:rPr>
            </w:pPr>
          </w:p>
        </w:tc>
        <w:tc>
          <w:tcPr>
            <w:tcW w:w="830" w:type="dxa"/>
            <w:vMerge/>
            <w:shd w:val="clear" w:color="auto" w:fill="FFFFFF"/>
            <w:vAlign w:val="center"/>
          </w:tcPr>
          <w:p w14:paraId="5EA685C9" w14:textId="77777777" w:rsidR="00027387" w:rsidRPr="00001A09" w:rsidRDefault="00027387" w:rsidP="00027387">
            <w:pPr>
              <w:spacing w:line="276" w:lineRule="auto"/>
              <w:jc w:val="center"/>
              <w:rPr>
                <w:b/>
              </w:rPr>
            </w:pPr>
          </w:p>
        </w:tc>
        <w:tc>
          <w:tcPr>
            <w:tcW w:w="3436" w:type="dxa"/>
            <w:gridSpan w:val="2"/>
            <w:shd w:val="clear" w:color="auto" w:fill="FFFFFF"/>
          </w:tcPr>
          <w:p w14:paraId="3FE401FA" w14:textId="77777777" w:rsidR="00027387" w:rsidRPr="00514D0B" w:rsidRDefault="00027387" w:rsidP="00027387">
            <w:pPr>
              <w:spacing w:after="160"/>
              <w:rPr>
                <w:b/>
                <w:bCs/>
                <w:iCs/>
                <w:lang w:val="en-US"/>
              </w:rPr>
            </w:pPr>
            <w:r>
              <w:rPr>
                <w:b/>
                <w:bCs/>
                <w:iCs/>
                <w:lang w:val="en-US"/>
              </w:rPr>
              <w:t>8-</w:t>
            </w:r>
            <w:r>
              <w:t xml:space="preserve"> </w:t>
            </w:r>
            <w:r w:rsidRPr="00B4098B">
              <w:rPr>
                <w:b/>
                <w:bCs/>
                <w:iCs/>
                <w:lang w:val="en-US"/>
              </w:rPr>
              <w:t>Yunan Matematiği</w:t>
            </w:r>
          </w:p>
          <w:p w14:paraId="78408934" w14:textId="292CBA19" w:rsidR="00027387" w:rsidRPr="00001A09" w:rsidRDefault="00027387" w:rsidP="00027387">
            <w:pPr>
              <w:spacing w:line="276" w:lineRule="auto"/>
              <w:rPr>
                <w:b/>
                <w:bCs/>
                <w:iCs/>
              </w:rPr>
            </w:pPr>
            <w:r>
              <w:rPr>
                <w:bCs/>
                <w:i/>
                <w:iCs/>
                <w:lang w:val="en-US"/>
              </w:rPr>
              <w:t>8-Greek mathematics</w:t>
            </w:r>
          </w:p>
        </w:tc>
        <w:tc>
          <w:tcPr>
            <w:tcW w:w="4244" w:type="dxa"/>
            <w:shd w:val="clear" w:color="auto" w:fill="FFFFFF"/>
          </w:tcPr>
          <w:p w14:paraId="05DE556B" w14:textId="77777777" w:rsidR="00027387" w:rsidRPr="00514D0B" w:rsidRDefault="00027387" w:rsidP="002F54E1">
            <w:pPr>
              <w:spacing w:after="160"/>
              <w:rPr>
                <w:b/>
                <w:bCs/>
                <w:iCs/>
                <w:lang w:val="en-US"/>
              </w:rPr>
            </w:pPr>
            <w:r>
              <w:rPr>
                <w:b/>
                <w:bCs/>
                <w:iCs/>
                <w:lang w:val="en-US"/>
              </w:rPr>
              <w:t>Yunan</w:t>
            </w:r>
            <w:r w:rsidRPr="00221E6A">
              <w:rPr>
                <w:b/>
                <w:bCs/>
                <w:iCs/>
                <w:lang w:val="en-US"/>
              </w:rPr>
              <w:t xml:space="preserve"> dönemindeki matemat</w:t>
            </w:r>
            <w:r>
              <w:rPr>
                <w:b/>
                <w:bCs/>
                <w:iCs/>
                <w:lang w:val="en-US"/>
              </w:rPr>
              <w:t>iksel çalışmaları açıklar.</w:t>
            </w:r>
          </w:p>
          <w:p w14:paraId="4BE77931" w14:textId="3D7FA990" w:rsidR="00027387" w:rsidRPr="00001A09" w:rsidRDefault="00027387" w:rsidP="00027387">
            <w:pPr>
              <w:spacing w:line="276" w:lineRule="auto"/>
              <w:rPr>
                <w:bCs/>
                <w:i/>
                <w:iCs/>
              </w:rPr>
            </w:pPr>
            <w:r w:rsidRPr="003F7006">
              <w:rPr>
                <w:bCs/>
                <w:i/>
                <w:iCs/>
                <w:lang w:val="en-US"/>
              </w:rPr>
              <w:t>Explains mathematical studies in the Greek period.</w:t>
            </w:r>
          </w:p>
        </w:tc>
      </w:tr>
      <w:tr w:rsidR="00027387" w:rsidRPr="00001A09" w14:paraId="64B3FC09" w14:textId="77777777" w:rsidTr="002F54E1">
        <w:trPr>
          <w:trHeight w:val="36"/>
        </w:trPr>
        <w:tc>
          <w:tcPr>
            <w:tcW w:w="1696" w:type="dxa"/>
            <w:vMerge/>
            <w:tcBorders>
              <w:left w:val="single" w:sz="6" w:space="0" w:color="auto"/>
              <w:right w:val="single" w:sz="6" w:space="0" w:color="auto"/>
            </w:tcBorders>
          </w:tcPr>
          <w:p w14:paraId="33BD5FCC"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0310D840" w14:textId="77777777" w:rsidR="00027387" w:rsidRPr="00001A09" w:rsidRDefault="00027387" w:rsidP="00027387">
            <w:pPr>
              <w:spacing w:line="276" w:lineRule="auto"/>
              <w:rPr>
                <w:b/>
              </w:rPr>
            </w:pPr>
          </w:p>
        </w:tc>
        <w:tc>
          <w:tcPr>
            <w:tcW w:w="567" w:type="dxa"/>
            <w:vMerge/>
            <w:shd w:val="clear" w:color="auto" w:fill="FFFFFF"/>
            <w:vAlign w:val="center"/>
          </w:tcPr>
          <w:p w14:paraId="3844B923" w14:textId="77777777" w:rsidR="00027387" w:rsidRPr="00001A09" w:rsidRDefault="00027387" w:rsidP="00027387">
            <w:pPr>
              <w:spacing w:line="276" w:lineRule="auto"/>
              <w:jc w:val="center"/>
              <w:rPr>
                <w:b/>
              </w:rPr>
            </w:pPr>
          </w:p>
        </w:tc>
        <w:tc>
          <w:tcPr>
            <w:tcW w:w="567" w:type="dxa"/>
            <w:vMerge/>
            <w:shd w:val="clear" w:color="auto" w:fill="FFFFFF"/>
            <w:vAlign w:val="center"/>
          </w:tcPr>
          <w:p w14:paraId="3F7F3BCC" w14:textId="77777777" w:rsidR="00027387" w:rsidRPr="00001A09" w:rsidRDefault="00027387" w:rsidP="00027387">
            <w:pPr>
              <w:spacing w:line="276" w:lineRule="auto"/>
              <w:jc w:val="center"/>
              <w:rPr>
                <w:b/>
              </w:rPr>
            </w:pPr>
          </w:p>
        </w:tc>
        <w:tc>
          <w:tcPr>
            <w:tcW w:w="567" w:type="dxa"/>
            <w:vMerge/>
            <w:shd w:val="clear" w:color="auto" w:fill="FFFFFF"/>
            <w:vAlign w:val="center"/>
          </w:tcPr>
          <w:p w14:paraId="0F25E7EA" w14:textId="77777777" w:rsidR="00027387" w:rsidRPr="00001A09" w:rsidRDefault="00027387" w:rsidP="00027387">
            <w:pPr>
              <w:spacing w:line="276" w:lineRule="auto"/>
              <w:jc w:val="center"/>
              <w:rPr>
                <w:b/>
              </w:rPr>
            </w:pPr>
          </w:p>
        </w:tc>
        <w:tc>
          <w:tcPr>
            <w:tcW w:w="567" w:type="dxa"/>
            <w:vMerge/>
            <w:shd w:val="clear" w:color="auto" w:fill="FFFFFF"/>
            <w:vAlign w:val="center"/>
          </w:tcPr>
          <w:p w14:paraId="3C3EB794" w14:textId="77777777" w:rsidR="00027387" w:rsidRPr="00001A09" w:rsidRDefault="00027387" w:rsidP="00027387">
            <w:pPr>
              <w:spacing w:line="276" w:lineRule="auto"/>
              <w:jc w:val="center"/>
              <w:rPr>
                <w:b/>
              </w:rPr>
            </w:pPr>
          </w:p>
        </w:tc>
        <w:tc>
          <w:tcPr>
            <w:tcW w:w="830" w:type="dxa"/>
            <w:vMerge/>
            <w:shd w:val="clear" w:color="auto" w:fill="FFFFFF"/>
            <w:vAlign w:val="center"/>
          </w:tcPr>
          <w:p w14:paraId="4D156BC0" w14:textId="77777777" w:rsidR="00027387" w:rsidRPr="00001A09" w:rsidRDefault="00027387" w:rsidP="00027387">
            <w:pPr>
              <w:spacing w:line="276" w:lineRule="auto"/>
              <w:jc w:val="center"/>
              <w:rPr>
                <w:b/>
              </w:rPr>
            </w:pPr>
          </w:p>
        </w:tc>
        <w:tc>
          <w:tcPr>
            <w:tcW w:w="3436" w:type="dxa"/>
            <w:gridSpan w:val="2"/>
            <w:shd w:val="clear" w:color="auto" w:fill="FFFFFF"/>
          </w:tcPr>
          <w:p w14:paraId="2F6E38EF" w14:textId="77777777" w:rsidR="00027387" w:rsidRPr="00514D0B" w:rsidRDefault="00027387" w:rsidP="00027387">
            <w:pPr>
              <w:spacing w:after="160"/>
              <w:rPr>
                <w:b/>
                <w:bCs/>
                <w:iCs/>
                <w:lang w:val="en-US"/>
              </w:rPr>
            </w:pPr>
            <w:r>
              <w:rPr>
                <w:b/>
                <w:bCs/>
                <w:iCs/>
                <w:lang w:val="en-US"/>
              </w:rPr>
              <w:t>9-</w:t>
            </w:r>
            <w:r>
              <w:t xml:space="preserve"> </w:t>
            </w:r>
            <w:r w:rsidRPr="00B4098B">
              <w:rPr>
                <w:b/>
                <w:bCs/>
                <w:iCs/>
                <w:lang w:val="en-US"/>
              </w:rPr>
              <w:t>Hint Matematiği</w:t>
            </w:r>
          </w:p>
          <w:p w14:paraId="53E55EEB" w14:textId="328AE764" w:rsidR="00027387" w:rsidRPr="00001A09" w:rsidRDefault="00027387" w:rsidP="00027387">
            <w:pPr>
              <w:spacing w:line="276" w:lineRule="auto"/>
              <w:rPr>
                <w:bCs/>
                <w:i/>
                <w:iCs/>
              </w:rPr>
            </w:pPr>
            <w:r>
              <w:rPr>
                <w:bCs/>
                <w:i/>
                <w:iCs/>
                <w:lang w:val="en-US"/>
              </w:rPr>
              <w:t>9-Indian mathematics</w:t>
            </w:r>
          </w:p>
        </w:tc>
        <w:tc>
          <w:tcPr>
            <w:tcW w:w="4244" w:type="dxa"/>
            <w:shd w:val="clear" w:color="auto" w:fill="FFFFFF"/>
          </w:tcPr>
          <w:p w14:paraId="28A89627" w14:textId="77777777" w:rsidR="00027387" w:rsidRDefault="00027387" w:rsidP="002F54E1">
            <w:pPr>
              <w:spacing w:after="160"/>
              <w:rPr>
                <w:b/>
                <w:bCs/>
                <w:iCs/>
                <w:lang w:val="en-US"/>
              </w:rPr>
            </w:pPr>
            <w:r>
              <w:rPr>
                <w:b/>
                <w:bCs/>
                <w:iCs/>
                <w:lang w:val="en-US"/>
              </w:rPr>
              <w:t xml:space="preserve">Dönemin hintli matematikçilerin </w:t>
            </w:r>
            <w:r w:rsidRPr="00221E6A">
              <w:rPr>
                <w:b/>
                <w:bCs/>
                <w:iCs/>
                <w:lang w:val="en-US"/>
              </w:rPr>
              <w:t>çalışmaları</w:t>
            </w:r>
            <w:r>
              <w:rPr>
                <w:b/>
                <w:bCs/>
                <w:iCs/>
                <w:lang w:val="en-US"/>
              </w:rPr>
              <w:t>nı</w:t>
            </w:r>
            <w:r w:rsidRPr="00221E6A">
              <w:rPr>
                <w:b/>
                <w:bCs/>
                <w:iCs/>
                <w:lang w:val="en-US"/>
              </w:rPr>
              <w:t xml:space="preserve"> değerlendirir.</w:t>
            </w:r>
          </w:p>
          <w:p w14:paraId="79AFB4B2" w14:textId="66950F1D" w:rsidR="00027387" w:rsidRPr="00001A09" w:rsidRDefault="00027387" w:rsidP="00027387">
            <w:pPr>
              <w:spacing w:line="276" w:lineRule="auto"/>
              <w:rPr>
                <w:bCs/>
                <w:iCs/>
              </w:rPr>
            </w:pPr>
            <w:r w:rsidRPr="003F7006">
              <w:rPr>
                <w:i/>
                <w:lang w:val="en-US"/>
              </w:rPr>
              <w:t>Evaluates the works of Indian mathematicians of the period.</w:t>
            </w:r>
          </w:p>
        </w:tc>
      </w:tr>
      <w:tr w:rsidR="00027387" w:rsidRPr="00001A09" w14:paraId="03234B62" w14:textId="77777777" w:rsidTr="002F54E1">
        <w:trPr>
          <w:trHeight w:val="36"/>
        </w:trPr>
        <w:tc>
          <w:tcPr>
            <w:tcW w:w="1696" w:type="dxa"/>
            <w:vMerge/>
            <w:tcBorders>
              <w:left w:val="single" w:sz="6" w:space="0" w:color="auto"/>
              <w:right w:val="single" w:sz="6" w:space="0" w:color="auto"/>
            </w:tcBorders>
          </w:tcPr>
          <w:p w14:paraId="67D8CA58"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02D79373" w14:textId="77777777" w:rsidR="00027387" w:rsidRPr="00001A09" w:rsidRDefault="00027387" w:rsidP="00027387">
            <w:pPr>
              <w:spacing w:line="276" w:lineRule="auto"/>
              <w:rPr>
                <w:b/>
              </w:rPr>
            </w:pPr>
          </w:p>
        </w:tc>
        <w:tc>
          <w:tcPr>
            <w:tcW w:w="567" w:type="dxa"/>
            <w:vMerge/>
            <w:shd w:val="clear" w:color="auto" w:fill="FFFFFF"/>
            <w:vAlign w:val="center"/>
          </w:tcPr>
          <w:p w14:paraId="23405176" w14:textId="77777777" w:rsidR="00027387" w:rsidRPr="00001A09" w:rsidRDefault="00027387" w:rsidP="00027387">
            <w:pPr>
              <w:spacing w:line="276" w:lineRule="auto"/>
              <w:jc w:val="center"/>
              <w:rPr>
                <w:b/>
              </w:rPr>
            </w:pPr>
          </w:p>
        </w:tc>
        <w:tc>
          <w:tcPr>
            <w:tcW w:w="567" w:type="dxa"/>
            <w:vMerge/>
            <w:shd w:val="clear" w:color="auto" w:fill="FFFFFF"/>
            <w:vAlign w:val="center"/>
          </w:tcPr>
          <w:p w14:paraId="7581D590" w14:textId="77777777" w:rsidR="00027387" w:rsidRPr="00001A09" w:rsidRDefault="00027387" w:rsidP="00027387">
            <w:pPr>
              <w:spacing w:line="276" w:lineRule="auto"/>
              <w:jc w:val="center"/>
              <w:rPr>
                <w:b/>
              </w:rPr>
            </w:pPr>
          </w:p>
        </w:tc>
        <w:tc>
          <w:tcPr>
            <w:tcW w:w="567" w:type="dxa"/>
            <w:vMerge/>
            <w:shd w:val="clear" w:color="auto" w:fill="FFFFFF"/>
            <w:vAlign w:val="center"/>
          </w:tcPr>
          <w:p w14:paraId="10EAE0EA" w14:textId="77777777" w:rsidR="00027387" w:rsidRPr="00001A09" w:rsidRDefault="00027387" w:rsidP="00027387">
            <w:pPr>
              <w:spacing w:line="276" w:lineRule="auto"/>
              <w:jc w:val="center"/>
              <w:rPr>
                <w:b/>
              </w:rPr>
            </w:pPr>
          </w:p>
        </w:tc>
        <w:tc>
          <w:tcPr>
            <w:tcW w:w="567" w:type="dxa"/>
            <w:vMerge/>
            <w:shd w:val="clear" w:color="auto" w:fill="FFFFFF"/>
            <w:vAlign w:val="center"/>
          </w:tcPr>
          <w:p w14:paraId="1DC31E31" w14:textId="77777777" w:rsidR="00027387" w:rsidRPr="00001A09" w:rsidRDefault="00027387" w:rsidP="00027387">
            <w:pPr>
              <w:spacing w:line="276" w:lineRule="auto"/>
              <w:jc w:val="center"/>
              <w:rPr>
                <w:b/>
              </w:rPr>
            </w:pPr>
          </w:p>
        </w:tc>
        <w:tc>
          <w:tcPr>
            <w:tcW w:w="830" w:type="dxa"/>
            <w:vMerge/>
            <w:shd w:val="clear" w:color="auto" w:fill="FFFFFF"/>
            <w:vAlign w:val="center"/>
          </w:tcPr>
          <w:p w14:paraId="616A0595" w14:textId="77777777" w:rsidR="00027387" w:rsidRPr="00001A09" w:rsidRDefault="00027387" w:rsidP="00027387">
            <w:pPr>
              <w:spacing w:line="276" w:lineRule="auto"/>
              <w:jc w:val="center"/>
              <w:rPr>
                <w:b/>
              </w:rPr>
            </w:pPr>
          </w:p>
        </w:tc>
        <w:tc>
          <w:tcPr>
            <w:tcW w:w="3436" w:type="dxa"/>
            <w:gridSpan w:val="2"/>
            <w:shd w:val="clear" w:color="auto" w:fill="FFFFFF"/>
          </w:tcPr>
          <w:p w14:paraId="46272271" w14:textId="77777777" w:rsidR="00027387" w:rsidRPr="00514D0B" w:rsidRDefault="00027387" w:rsidP="00027387">
            <w:pPr>
              <w:spacing w:after="160"/>
              <w:rPr>
                <w:b/>
                <w:bCs/>
                <w:iCs/>
                <w:lang w:val="en-US"/>
              </w:rPr>
            </w:pPr>
            <w:r>
              <w:rPr>
                <w:b/>
                <w:bCs/>
                <w:iCs/>
                <w:lang w:val="en-US"/>
              </w:rPr>
              <w:t>10-</w:t>
            </w:r>
            <w:r>
              <w:t xml:space="preserve"> </w:t>
            </w:r>
            <w:r w:rsidRPr="00B4098B">
              <w:rPr>
                <w:b/>
                <w:bCs/>
                <w:iCs/>
                <w:lang w:val="en-US"/>
              </w:rPr>
              <w:t>Hint Matematiği</w:t>
            </w:r>
          </w:p>
          <w:p w14:paraId="2CA780FE" w14:textId="666132C6" w:rsidR="00027387" w:rsidRPr="00001A09" w:rsidRDefault="00027387" w:rsidP="00027387">
            <w:pPr>
              <w:spacing w:line="276" w:lineRule="auto"/>
              <w:rPr>
                <w:bCs/>
                <w:i/>
                <w:iCs/>
              </w:rPr>
            </w:pPr>
            <w:r>
              <w:rPr>
                <w:bCs/>
                <w:i/>
                <w:iCs/>
                <w:lang w:val="en-US"/>
              </w:rPr>
              <w:t>10</w:t>
            </w:r>
            <w:r w:rsidRPr="00E9451C">
              <w:rPr>
                <w:bCs/>
                <w:i/>
                <w:iCs/>
                <w:lang w:val="en-US"/>
              </w:rPr>
              <w:t>-Indian mathematics</w:t>
            </w:r>
          </w:p>
        </w:tc>
        <w:tc>
          <w:tcPr>
            <w:tcW w:w="4244" w:type="dxa"/>
            <w:shd w:val="clear" w:color="auto" w:fill="FFFFFF"/>
          </w:tcPr>
          <w:p w14:paraId="3D46F6B6" w14:textId="77777777" w:rsidR="00027387" w:rsidRDefault="00027387" w:rsidP="002F54E1">
            <w:pPr>
              <w:spacing w:after="160"/>
              <w:rPr>
                <w:b/>
                <w:bCs/>
                <w:iCs/>
                <w:lang w:val="en-US"/>
              </w:rPr>
            </w:pPr>
            <w:r>
              <w:rPr>
                <w:b/>
                <w:bCs/>
                <w:iCs/>
                <w:lang w:val="en-US"/>
              </w:rPr>
              <w:t xml:space="preserve">Dönemin hintli matematikçilerin </w:t>
            </w:r>
            <w:r w:rsidRPr="00221E6A">
              <w:rPr>
                <w:b/>
                <w:bCs/>
                <w:iCs/>
                <w:lang w:val="en-US"/>
              </w:rPr>
              <w:t>çalışmaları</w:t>
            </w:r>
            <w:r>
              <w:rPr>
                <w:b/>
                <w:bCs/>
                <w:iCs/>
                <w:lang w:val="en-US"/>
              </w:rPr>
              <w:t>nı</w:t>
            </w:r>
            <w:r w:rsidRPr="00221E6A">
              <w:rPr>
                <w:b/>
                <w:bCs/>
                <w:iCs/>
                <w:lang w:val="en-US"/>
              </w:rPr>
              <w:t xml:space="preserve"> değerlendirir.</w:t>
            </w:r>
          </w:p>
          <w:p w14:paraId="4089D7A9" w14:textId="6673750A" w:rsidR="00027387" w:rsidRPr="00001A09" w:rsidRDefault="00027387" w:rsidP="00027387">
            <w:pPr>
              <w:spacing w:line="276" w:lineRule="auto"/>
              <w:rPr>
                <w:bCs/>
                <w:i/>
                <w:iCs/>
              </w:rPr>
            </w:pPr>
            <w:r w:rsidRPr="003F7006">
              <w:rPr>
                <w:i/>
                <w:lang w:val="en-US"/>
              </w:rPr>
              <w:lastRenderedPageBreak/>
              <w:t>Evaluates the works of Indian mathematicians of the period.</w:t>
            </w:r>
          </w:p>
        </w:tc>
      </w:tr>
      <w:tr w:rsidR="00027387" w:rsidRPr="00001A09" w14:paraId="67D9F401" w14:textId="77777777" w:rsidTr="002F54E1">
        <w:trPr>
          <w:trHeight w:val="36"/>
        </w:trPr>
        <w:tc>
          <w:tcPr>
            <w:tcW w:w="1696" w:type="dxa"/>
            <w:vMerge/>
            <w:tcBorders>
              <w:left w:val="single" w:sz="6" w:space="0" w:color="auto"/>
              <w:right w:val="single" w:sz="6" w:space="0" w:color="auto"/>
            </w:tcBorders>
          </w:tcPr>
          <w:p w14:paraId="7C0FB209"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012DEF66" w14:textId="77777777" w:rsidR="00027387" w:rsidRPr="00001A09" w:rsidRDefault="00027387" w:rsidP="00027387">
            <w:pPr>
              <w:spacing w:line="276" w:lineRule="auto"/>
              <w:rPr>
                <w:b/>
              </w:rPr>
            </w:pPr>
          </w:p>
        </w:tc>
        <w:tc>
          <w:tcPr>
            <w:tcW w:w="567" w:type="dxa"/>
            <w:vMerge/>
            <w:shd w:val="clear" w:color="auto" w:fill="FFFFFF"/>
            <w:vAlign w:val="center"/>
          </w:tcPr>
          <w:p w14:paraId="5A45C44A" w14:textId="77777777" w:rsidR="00027387" w:rsidRPr="00001A09" w:rsidRDefault="00027387" w:rsidP="00027387">
            <w:pPr>
              <w:spacing w:line="276" w:lineRule="auto"/>
              <w:jc w:val="center"/>
              <w:rPr>
                <w:b/>
              </w:rPr>
            </w:pPr>
          </w:p>
        </w:tc>
        <w:tc>
          <w:tcPr>
            <w:tcW w:w="567" w:type="dxa"/>
            <w:vMerge/>
            <w:shd w:val="clear" w:color="auto" w:fill="FFFFFF"/>
            <w:vAlign w:val="center"/>
          </w:tcPr>
          <w:p w14:paraId="4188397A" w14:textId="77777777" w:rsidR="00027387" w:rsidRPr="00001A09" w:rsidRDefault="00027387" w:rsidP="00027387">
            <w:pPr>
              <w:spacing w:line="276" w:lineRule="auto"/>
              <w:jc w:val="center"/>
              <w:rPr>
                <w:b/>
              </w:rPr>
            </w:pPr>
          </w:p>
        </w:tc>
        <w:tc>
          <w:tcPr>
            <w:tcW w:w="567" w:type="dxa"/>
            <w:vMerge/>
            <w:shd w:val="clear" w:color="auto" w:fill="FFFFFF"/>
            <w:vAlign w:val="center"/>
          </w:tcPr>
          <w:p w14:paraId="2211E686" w14:textId="77777777" w:rsidR="00027387" w:rsidRPr="00001A09" w:rsidRDefault="00027387" w:rsidP="00027387">
            <w:pPr>
              <w:spacing w:line="276" w:lineRule="auto"/>
              <w:jc w:val="center"/>
              <w:rPr>
                <w:b/>
              </w:rPr>
            </w:pPr>
          </w:p>
        </w:tc>
        <w:tc>
          <w:tcPr>
            <w:tcW w:w="567" w:type="dxa"/>
            <w:vMerge/>
            <w:shd w:val="clear" w:color="auto" w:fill="FFFFFF"/>
            <w:vAlign w:val="center"/>
          </w:tcPr>
          <w:p w14:paraId="23C5570E" w14:textId="77777777" w:rsidR="00027387" w:rsidRPr="00001A09" w:rsidRDefault="00027387" w:rsidP="00027387">
            <w:pPr>
              <w:spacing w:line="276" w:lineRule="auto"/>
              <w:jc w:val="center"/>
              <w:rPr>
                <w:b/>
              </w:rPr>
            </w:pPr>
          </w:p>
        </w:tc>
        <w:tc>
          <w:tcPr>
            <w:tcW w:w="830" w:type="dxa"/>
            <w:vMerge/>
            <w:shd w:val="clear" w:color="auto" w:fill="FFFFFF"/>
            <w:vAlign w:val="center"/>
          </w:tcPr>
          <w:p w14:paraId="64A98CA6" w14:textId="77777777" w:rsidR="00027387" w:rsidRPr="00001A09" w:rsidRDefault="00027387" w:rsidP="00027387">
            <w:pPr>
              <w:spacing w:line="276" w:lineRule="auto"/>
              <w:jc w:val="center"/>
              <w:rPr>
                <w:b/>
              </w:rPr>
            </w:pPr>
          </w:p>
        </w:tc>
        <w:tc>
          <w:tcPr>
            <w:tcW w:w="3436" w:type="dxa"/>
            <w:gridSpan w:val="2"/>
            <w:shd w:val="clear" w:color="auto" w:fill="FFFFFF"/>
          </w:tcPr>
          <w:p w14:paraId="0A901A40" w14:textId="77777777" w:rsidR="00027387" w:rsidRPr="00514D0B" w:rsidRDefault="00027387" w:rsidP="00027387">
            <w:pPr>
              <w:spacing w:after="160"/>
              <w:rPr>
                <w:b/>
                <w:bCs/>
                <w:iCs/>
                <w:lang w:val="en-US"/>
              </w:rPr>
            </w:pPr>
            <w:r>
              <w:rPr>
                <w:b/>
                <w:bCs/>
                <w:iCs/>
                <w:lang w:val="en-US"/>
              </w:rPr>
              <w:t>11-</w:t>
            </w:r>
            <w:r>
              <w:t xml:space="preserve"> </w:t>
            </w:r>
            <w:r w:rsidRPr="00B4098B">
              <w:rPr>
                <w:b/>
                <w:bCs/>
                <w:iCs/>
                <w:lang w:val="en-US"/>
              </w:rPr>
              <w:t>Islam Matematiği</w:t>
            </w:r>
          </w:p>
          <w:p w14:paraId="3EE2ECD1" w14:textId="554BD168" w:rsidR="00027387" w:rsidRPr="00001A09" w:rsidRDefault="00027387" w:rsidP="00027387">
            <w:pPr>
              <w:spacing w:line="276" w:lineRule="auto"/>
              <w:rPr>
                <w:bCs/>
                <w:i/>
                <w:iCs/>
              </w:rPr>
            </w:pPr>
            <w:r>
              <w:rPr>
                <w:bCs/>
                <w:i/>
                <w:iCs/>
                <w:lang w:val="en-US"/>
              </w:rPr>
              <w:t>11- Islamic mathematics</w:t>
            </w:r>
          </w:p>
        </w:tc>
        <w:tc>
          <w:tcPr>
            <w:tcW w:w="4244" w:type="dxa"/>
            <w:shd w:val="clear" w:color="auto" w:fill="FFFFFF"/>
          </w:tcPr>
          <w:p w14:paraId="0D5136BD" w14:textId="77777777" w:rsidR="00027387" w:rsidRPr="00514D0B" w:rsidRDefault="00027387" w:rsidP="002F54E1">
            <w:pPr>
              <w:spacing w:after="160"/>
              <w:rPr>
                <w:b/>
                <w:bCs/>
                <w:iCs/>
                <w:lang w:val="en-US"/>
              </w:rPr>
            </w:pPr>
            <w:r>
              <w:rPr>
                <w:b/>
                <w:bCs/>
                <w:iCs/>
                <w:lang w:val="en-US"/>
              </w:rPr>
              <w:t>İslam dünyasındaki matematik gelişmelerini inceler</w:t>
            </w:r>
            <w:r w:rsidRPr="00514D0B">
              <w:rPr>
                <w:b/>
                <w:bCs/>
                <w:iCs/>
                <w:lang w:val="en-US"/>
              </w:rPr>
              <w:t xml:space="preserve">. </w:t>
            </w:r>
          </w:p>
          <w:p w14:paraId="024D3AEB" w14:textId="7FADB331" w:rsidR="00027387" w:rsidRPr="00001A09" w:rsidRDefault="00027387" w:rsidP="00027387">
            <w:pPr>
              <w:spacing w:line="276" w:lineRule="auto"/>
              <w:rPr>
                <w:bCs/>
                <w:i/>
                <w:iCs/>
              </w:rPr>
            </w:pPr>
            <w:r w:rsidRPr="003F7006">
              <w:rPr>
                <w:i/>
                <w:lang w:val="en-US"/>
              </w:rPr>
              <w:t>Examines the developments in mathematics in the Islamic world.</w:t>
            </w:r>
          </w:p>
        </w:tc>
      </w:tr>
      <w:tr w:rsidR="00027387" w:rsidRPr="00001A09" w14:paraId="48FD7D8C" w14:textId="77777777" w:rsidTr="002F54E1">
        <w:trPr>
          <w:trHeight w:val="36"/>
        </w:trPr>
        <w:tc>
          <w:tcPr>
            <w:tcW w:w="1696" w:type="dxa"/>
            <w:vMerge/>
            <w:tcBorders>
              <w:left w:val="single" w:sz="6" w:space="0" w:color="auto"/>
              <w:right w:val="single" w:sz="6" w:space="0" w:color="auto"/>
            </w:tcBorders>
          </w:tcPr>
          <w:p w14:paraId="2F72B1C5"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5E1A9028" w14:textId="77777777" w:rsidR="00027387" w:rsidRPr="00001A09" w:rsidRDefault="00027387" w:rsidP="00027387">
            <w:pPr>
              <w:spacing w:line="276" w:lineRule="auto"/>
              <w:rPr>
                <w:b/>
              </w:rPr>
            </w:pPr>
          </w:p>
        </w:tc>
        <w:tc>
          <w:tcPr>
            <w:tcW w:w="567" w:type="dxa"/>
            <w:vMerge/>
            <w:shd w:val="clear" w:color="auto" w:fill="FFFFFF"/>
            <w:vAlign w:val="center"/>
          </w:tcPr>
          <w:p w14:paraId="3C193436" w14:textId="77777777" w:rsidR="00027387" w:rsidRPr="00001A09" w:rsidRDefault="00027387" w:rsidP="00027387">
            <w:pPr>
              <w:spacing w:line="276" w:lineRule="auto"/>
              <w:jc w:val="center"/>
              <w:rPr>
                <w:b/>
              </w:rPr>
            </w:pPr>
          </w:p>
        </w:tc>
        <w:tc>
          <w:tcPr>
            <w:tcW w:w="567" w:type="dxa"/>
            <w:vMerge/>
            <w:shd w:val="clear" w:color="auto" w:fill="FFFFFF"/>
            <w:vAlign w:val="center"/>
          </w:tcPr>
          <w:p w14:paraId="2DF4C1C0" w14:textId="77777777" w:rsidR="00027387" w:rsidRPr="00001A09" w:rsidRDefault="00027387" w:rsidP="00027387">
            <w:pPr>
              <w:spacing w:line="276" w:lineRule="auto"/>
              <w:jc w:val="center"/>
              <w:rPr>
                <w:b/>
              </w:rPr>
            </w:pPr>
          </w:p>
        </w:tc>
        <w:tc>
          <w:tcPr>
            <w:tcW w:w="567" w:type="dxa"/>
            <w:vMerge/>
            <w:shd w:val="clear" w:color="auto" w:fill="FFFFFF"/>
            <w:vAlign w:val="center"/>
          </w:tcPr>
          <w:p w14:paraId="21B9BD31" w14:textId="77777777" w:rsidR="00027387" w:rsidRPr="00001A09" w:rsidRDefault="00027387" w:rsidP="00027387">
            <w:pPr>
              <w:spacing w:line="276" w:lineRule="auto"/>
              <w:jc w:val="center"/>
              <w:rPr>
                <w:b/>
              </w:rPr>
            </w:pPr>
          </w:p>
        </w:tc>
        <w:tc>
          <w:tcPr>
            <w:tcW w:w="567" w:type="dxa"/>
            <w:vMerge/>
            <w:shd w:val="clear" w:color="auto" w:fill="FFFFFF"/>
            <w:vAlign w:val="center"/>
          </w:tcPr>
          <w:p w14:paraId="6D9BBD7E" w14:textId="77777777" w:rsidR="00027387" w:rsidRPr="00001A09" w:rsidRDefault="00027387" w:rsidP="00027387">
            <w:pPr>
              <w:spacing w:line="276" w:lineRule="auto"/>
              <w:jc w:val="center"/>
              <w:rPr>
                <w:b/>
              </w:rPr>
            </w:pPr>
          </w:p>
        </w:tc>
        <w:tc>
          <w:tcPr>
            <w:tcW w:w="830" w:type="dxa"/>
            <w:vMerge/>
            <w:shd w:val="clear" w:color="auto" w:fill="FFFFFF"/>
            <w:vAlign w:val="center"/>
          </w:tcPr>
          <w:p w14:paraId="0AC16990" w14:textId="77777777" w:rsidR="00027387" w:rsidRPr="00001A09" w:rsidRDefault="00027387" w:rsidP="00027387">
            <w:pPr>
              <w:spacing w:line="276" w:lineRule="auto"/>
              <w:jc w:val="center"/>
              <w:rPr>
                <w:b/>
              </w:rPr>
            </w:pPr>
          </w:p>
        </w:tc>
        <w:tc>
          <w:tcPr>
            <w:tcW w:w="3436" w:type="dxa"/>
            <w:gridSpan w:val="2"/>
            <w:shd w:val="clear" w:color="auto" w:fill="FFFFFF"/>
          </w:tcPr>
          <w:p w14:paraId="01BE6775" w14:textId="77777777" w:rsidR="00027387" w:rsidRPr="00514D0B" w:rsidRDefault="00027387" w:rsidP="00027387">
            <w:pPr>
              <w:spacing w:after="160"/>
              <w:rPr>
                <w:b/>
                <w:bCs/>
                <w:iCs/>
                <w:lang w:val="en-US"/>
              </w:rPr>
            </w:pPr>
            <w:r>
              <w:rPr>
                <w:b/>
                <w:bCs/>
                <w:iCs/>
                <w:lang w:val="en-US"/>
              </w:rPr>
              <w:t>12-</w:t>
            </w:r>
            <w:r>
              <w:t xml:space="preserve"> </w:t>
            </w:r>
            <w:r w:rsidRPr="00B4098B">
              <w:rPr>
                <w:b/>
                <w:bCs/>
                <w:iCs/>
                <w:lang w:val="en-US"/>
              </w:rPr>
              <w:t>Rönesans Matematiği</w:t>
            </w:r>
          </w:p>
          <w:p w14:paraId="1F41A1CD" w14:textId="0093A0EA" w:rsidR="00027387" w:rsidRPr="00001A09" w:rsidRDefault="00027387" w:rsidP="00027387">
            <w:pPr>
              <w:spacing w:line="276" w:lineRule="auto"/>
              <w:rPr>
                <w:bCs/>
                <w:i/>
                <w:iCs/>
              </w:rPr>
            </w:pPr>
            <w:r>
              <w:rPr>
                <w:i/>
                <w:lang w:val="en-US"/>
              </w:rPr>
              <w:t>12- Renaissance mathematics</w:t>
            </w:r>
          </w:p>
        </w:tc>
        <w:tc>
          <w:tcPr>
            <w:tcW w:w="4244" w:type="dxa"/>
            <w:shd w:val="clear" w:color="auto" w:fill="FFFFFF"/>
          </w:tcPr>
          <w:p w14:paraId="64078CCD" w14:textId="77777777" w:rsidR="00027387" w:rsidRDefault="00027387" w:rsidP="002F54E1">
            <w:pPr>
              <w:spacing w:after="160"/>
              <w:rPr>
                <w:b/>
                <w:bCs/>
                <w:iCs/>
                <w:lang w:val="en-US"/>
              </w:rPr>
            </w:pPr>
            <w:r>
              <w:rPr>
                <w:b/>
                <w:bCs/>
                <w:iCs/>
                <w:lang w:val="en-US"/>
              </w:rPr>
              <w:t>Rönesans</w:t>
            </w:r>
            <w:r w:rsidRPr="00221E6A">
              <w:rPr>
                <w:b/>
                <w:bCs/>
                <w:iCs/>
                <w:lang w:val="en-US"/>
              </w:rPr>
              <w:t xml:space="preserve"> dönemindeki </w:t>
            </w:r>
            <w:r>
              <w:rPr>
                <w:b/>
                <w:bCs/>
                <w:iCs/>
                <w:lang w:val="en-US"/>
              </w:rPr>
              <w:t>matematiksel çalışmaları irdeler</w:t>
            </w:r>
            <w:r w:rsidRPr="00221E6A">
              <w:rPr>
                <w:b/>
                <w:bCs/>
                <w:iCs/>
                <w:lang w:val="en-US"/>
              </w:rPr>
              <w:t>.</w:t>
            </w:r>
          </w:p>
          <w:p w14:paraId="0A96746F" w14:textId="10B174E9" w:rsidR="00027387" w:rsidRPr="00001A09" w:rsidRDefault="00027387" w:rsidP="00027387">
            <w:pPr>
              <w:spacing w:line="276" w:lineRule="auto"/>
              <w:rPr>
                <w:bCs/>
                <w:i/>
                <w:iCs/>
              </w:rPr>
            </w:pPr>
            <w:r w:rsidRPr="003F7006">
              <w:rPr>
                <w:i/>
                <w:lang w:val="en-US"/>
              </w:rPr>
              <w:t>Examines mathematical studies during the Renaissance.</w:t>
            </w:r>
          </w:p>
        </w:tc>
      </w:tr>
      <w:tr w:rsidR="00027387" w:rsidRPr="00001A09" w14:paraId="46045342" w14:textId="77777777" w:rsidTr="002F54E1">
        <w:trPr>
          <w:trHeight w:val="36"/>
        </w:trPr>
        <w:tc>
          <w:tcPr>
            <w:tcW w:w="1696" w:type="dxa"/>
            <w:vMerge/>
            <w:tcBorders>
              <w:left w:val="single" w:sz="6" w:space="0" w:color="auto"/>
              <w:right w:val="single" w:sz="6" w:space="0" w:color="auto"/>
            </w:tcBorders>
          </w:tcPr>
          <w:p w14:paraId="3FC638AE"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3279365D" w14:textId="77777777" w:rsidR="00027387" w:rsidRPr="00001A09" w:rsidRDefault="00027387" w:rsidP="00027387">
            <w:pPr>
              <w:spacing w:line="276" w:lineRule="auto"/>
              <w:rPr>
                <w:b/>
              </w:rPr>
            </w:pPr>
          </w:p>
        </w:tc>
        <w:tc>
          <w:tcPr>
            <w:tcW w:w="567" w:type="dxa"/>
            <w:vMerge/>
            <w:shd w:val="clear" w:color="auto" w:fill="FFFFFF"/>
            <w:vAlign w:val="center"/>
          </w:tcPr>
          <w:p w14:paraId="6F276EBD" w14:textId="77777777" w:rsidR="00027387" w:rsidRPr="00001A09" w:rsidRDefault="00027387" w:rsidP="00027387">
            <w:pPr>
              <w:spacing w:line="276" w:lineRule="auto"/>
              <w:jc w:val="center"/>
              <w:rPr>
                <w:b/>
              </w:rPr>
            </w:pPr>
          </w:p>
        </w:tc>
        <w:tc>
          <w:tcPr>
            <w:tcW w:w="567" w:type="dxa"/>
            <w:vMerge/>
            <w:shd w:val="clear" w:color="auto" w:fill="FFFFFF"/>
            <w:vAlign w:val="center"/>
          </w:tcPr>
          <w:p w14:paraId="56D04A83" w14:textId="77777777" w:rsidR="00027387" w:rsidRPr="00001A09" w:rsidRDefault="00027387" w:rsidP="00027387">
            <w:pPr>
              <w:spacing w:line="276" w:lineRule="auto"/>
              <w:jc w:val="center"/>
              <w:rPr>
                <w:b/>
              </w:rPr>
            </w:pPr>
          </w:p>
        </w:tc>
        <w:tc>
          <w:tcPr>
            <w:tcW w:w="567" w:type="dxa"/>
            <w:vMerge/>
            <w:shd w:val="clear" w:color="auto" w:fill="FFFFFF"/>
            <w:vAlign w:val="center"/>
          </w:tcPr>
          <w:p w14:paraId="0FC75531" w14:textId="77777777" w:rsidR="00027387" w:rsidRPr="00001A09" w:rsidRDefault="00027387" w:rsidP="00027387">
            <w:pPr>
              <w:spacing w:line="276" w:lineRule="auto"/>
              <w:jc w:val="center"/>
              <w:rPr>
                <w:b/>
              </w:rPr>
            </w:pPr>
          </w:p>
        </w:tc>
        <w:tc>
          <w:tcPr>
            <w:tcW w:w="567" w:type="dxa"/>
            <w:vMerge/>
            <w:shd w:val="clear" w:color="auto" w:fill="FFFFFF"/>
            <w:vAlign w:val="center"/>
          </w:tcPr>
          <w:p w14:paraId="6D1BE4DB" w14:textId="77777777" w:rsidR="00027387" w:rsidRPr="00001A09" w:rsidRDefault="00027387" w:rsidP="00027387">
            <w:pPr>
              <w:spacing w:line="276" w:lineRule="auto"/>
              <w:jc w:val="center"/>
              <w:rPr>
                <w:b/>
              </w:rPr>
            </w:pPr>
          </w:p>
        </w:tc>
        <w:tc>
          <w:tcPr>
            <w:tcW w:w="830" w:type="dxa"/>
            <w:vMerge/>
            <w:shd w:val="clear" w:color="auto" w:fill="FFFFFF"/>
            <w:vAlign w:val="center"/>
          </w:tcPr>
          <w:p w14:paraId="62279E44" w14:textId="77777777" w:rsidR="00027387" w:rsidRPr="00001A09" w:rsidRDefault="00027387" w:rsidP="00027387">
            <w:pPr>
              <w:spacing w:line="276" w:lineRule="auto"/>
              <w:jc w:val="center"/>
              <w:rPr>
                <w:b/>
              </w:rPr>
            </w:pPr>
          </w:p>
        </w:tc>
        <w:tc>
          <w:tcPr>
            <w:tcW w:w="3436" w:type="dxa"/>
            <w:gridSpan w:val="2"/>
            <w:shd w:val="clear" w:color="auto" w:fill="FFFFFF"/>
          </w:tcPr>
          <w:p w14:paraId="3579A011" w14:textId="77777777" w:rsidR="00027387" w:rsidRPr="00514D0B" w:rsidRDefault="00027387" w:rsidP="00027387">
            <w:pPr>
              <w:spacing w:after="160"/>
              <w:rPr>
                <w:b/>
                <w:bCs/>
                <w:iCs/>
                <w:lang w:val="en-US"/>
              </w:rPr>
            </w:pPr>
            <w:r>
              <w:rPr>
                <w:b/>
                <w:bCs/>
                <w:iCs/>
                <w:lang w:val="en-US"/>
              </w:rPr>
              <w:t>13-</w:t>
            </w:r>
            <w:r>
              <w:t xml:space="preserve"> </w:t>
            </w:r>
            <w:r w:rsidRPr="00B4098B">
              <w:rPr>
                <w:b/>
                <w:bCs/>
                <w:iCs/>
                <w:lang w:val="en-US"/>
              </w:rPr>
              <w:t>Klasik Matematik dönemi</w:t>
            </w:r>
          </w:p>
          <w:p w14:paraId="14552CC9" w14:textId="15FE7503" w:rsidR="00027387" w:rsidRPr="00001A09" w:rsidRDefault="00027387" w:rsidP="00027387">
            <w:pPr>
              <w:spacing w:line="276" w:lineRule="auto"/>
              <w:rPr>
                <w:bCs/>
                <w:i/>
                <w:iCs/>
              </w:rPr>
            </w:pPr>
            <w:r>
              <w:rPr>
                <w:bCs/>
                <w:i/>
                <w:iCs/>
                <w:lang w:val="en-US"/>
              </w:rPr>
              <w:t>13- Classical mathematics period</w:t>
            </w:r>
          </w:p>
        </w:tc>
        <w:tc>
          <w:tcPr>
            <w:tcW w:w="4244" w:type="dxa"/>
            <w:shd w:val="clear" w:color="auto" w:fill="FFFFFF"/>
          </w:tcPr>
          <w:p w14:paraId="4F9B4D21" w14:textId="77777777" w:rsidR="00027387" w:rsidRDefault="00027387" w:rsidP="002F54E1">
            <w:pPr>
              <w:spacing w:after="160"/>
              <w:rPr>
                <w:b/>
                <w:bCs/>
                <w:iCs/>
                <w:lang w:val="en-US"/>
              </w:rPr>
            </w:pPr>
            <w:r>
              <w:rPr>
                <w:b/>
                <w:bCs/>
                <w:iCs/>
                <w:lang w:val="en-US"/>
              </w:rPr>
              <w:t>Klasik</w:t>
            </w:r>
            <w:r w:rsidRPr="00221E6A">
              <w:rPr>
                <w:b/>
                <w:bCs/>
                <w:iCs/>
                <w:lang w:val="en-US"/>
              </w:rPr>
              <w:t xml:space="preserve"> dönemindeki </w:t>
            </w:r>
            <w:r>
              <w:rPr>
                <w:b/>
                <w:bCs/>
                <w:iCs/>
                <w:lang w:val="en-US"/>
              </w:rPr>
              <w:t>matematiksel çalışmaları anlatır</w:t>
            </w:r>
            <w:r w:rsidRPr="00221E6A">
              <w:rPr>
                <w:b/>
                <w:bCs/>
                <w:iCs/>
                <w:lang w:val="en-US"/>
              </w:rPr>
              <w:t>.</w:t>
            </w:r>
          </w:p>
          <w:p w14:paraId="04BC4734" w14:textId="13EAD816" w:rsidR="00027387" w:rsidRPr="00001A09" w:rsidRDefault="00027387" w:rsidP="00027387">
            <w:pPr>
              <w:spacing w:line="276" w:lineRule="auto"/>
              <w:rPr>
                <w:bCs/>
                <w:i/>
                <w:iCs/>
              </w:rPr>
            </w:pPr>
            <w:r>
              <w:rPr>
                <w:i/>
                <w:lang w:val="en-US"/>
              </w:rPr>
              <w:t>Tell</w:t>
            </w:r>
            <w:r w:rsidRPr="003F7006">
              <w:rPr>
                <w:i/>
                <w:lang w:val="en-US"/>
              </w:rPr>
              <w:t xml:space="preserve">s mathematical </w:t>
            </w:r>
            <w:r>
              <w:rPr>
                <w:i/>
                <w:lang w:val="en-US"/>
              </w:rPr>
              <w:t>studies in the classical period</w:t>
            </w:r>
            <w:r w:rsidRPr="00514D0B">
              <w:rPr>
                <w:i/>
                <w:lang w:val="en-US"/>
              </w:rPr>
              <w:t>.</w:t>
            </w:r>
          </w:p>
        </w:tc>
      </w:tr>
      <w:tr w:rsidR="00027387" w:rsidRPr="00001A09" w14:paraId="124D2B62" w14:textId="77777777" w:rsidTr="002F54E1">
        <w:trPr>
          <w:trHeight w:val="36"/>
        </w:trPr>
        <w:tc>
          <w:tcPr>
            <w:tcW w:w="1696" w:type="dxa"/>
            <w:vMerge/>
            <w:tcBorders>
              <w:left w:val="single" w:sz="6" w:space="0" w:color="auto"/>
              <w:bottom w:val="single" w:sz="6" w:space="0" w:color="auto"/>
              <w:right w:val="single" w:sz="6" w:space="0" w:color="auto"/>
            </w:tcBorders>
          </w:tcPr>
          <w:p w14:paraId="2EFADBC0" w14:textId="77777777" w:rsidR="00027387" w:rsidRPr="00001A09" w:rsidRDefault="00027387" w:rsidP="00027387">
            <w:pPr>
              <w:spacing w:line="276" w:lineRule="auto"/>
              <w:jc w:val="center"/>
              <w:rPr>
                <w:b/>
              </w:rPr>
            </w:pPr>
          </w:p>
        </w:tc>
        <w:tc>
          <w:tcPr>
            <w:tcW w:w="2835" w:type="dxa"/>
            <w:vMerge/>
            <w:tcBorders>
              <w:left w:val="single" w:sz="6" w:space="0" w:color="auto"/>
              <w:bottom w:val="single" w:sz="6" w:space="0" w:color="auto"/>
              <w:right w:val="single" w:sz="6" w:space="0" w:color="auto"/>
            </w:tcBorders>
          </w:tcPr>
          <w:p w14:paraId="68CD273E" w14:textId="77777777" w:rsidR="00027387" w:rsidRPr="00001A09" w:rsidRDefault="00027387" w:rsidP="00027387">
            <w:pPr>
              <w:spacing w:line="276" w:lineRule="auto"/>
              <w:rPr>
                <w:b/>
              </w:rPr>
            </w:pPr>
          </w:p>
        </w:tc>
        <w:tc>
          <w:tcPr>
            <w:tcW w:w="567" w:type="dxa"/>
            <w:vMerge/>
            <w:shd w:val="clear" w:color="auto" w:fill="FFFFFF"/>
            <w:vAlign w:val="center"/>
          </w:tcPr>
          <w:p w14:paraId="21677534" w14:textId="77777777" w:rsidR="00027387" w:rsidRPr="00001A09" w:rsidRDefault="00027387" w:rsidP="00027387">
            <w:pPr>
              <w:spacing w:line="276" w:lineRule="auto"/>
              <w:jc w:val="center"/>
              <w:rPr>
                <w:b/>
              </w:rPr>
            </w:pPr>
          </w:p>
        </w:tc>
        <w:tc>
          <w:tcPr>
            <w:tcW w:w="567" w:type="dxa"/>
            <w:vMerge/>
            <w:shd w:val="clear" w:color="auto" w:fill="FFFFFF"/>
            <w:vAlign w:val="center"/>
          </w:tcPr>
          <w:p w14:paraId="19081326" w14:textId="77777777" w:rsidR="00027387" w:rsidRPr="00001A09" w:rsidRDefault="00027387" w:rsidP="00027387">
            <w:pPr>
              <w:spacing w:line="276" w:lineRule="auto"/>
              <w:jc w:val="center"/>
              <w:rPr>
                <w:b/>
              </w:rPr>
            </w:pPr>
          </w:p>
        </w:tc>
        <w:tc>
          <w:tcPr>
            <w:tcW w:w="567" w:type="dxa"/>
            <w:vMerge/>
            <w:shd w:val="clear" w:color="auto" w:fill="FFFFFF"/>
            <w:vAlign w:val="center"/>
          </w:tcPr>
          <w:p w14:paraId="65D368AD" w14:textId="77777777" w:rsidR="00027387" w:rsidRPr="00001A09" w:rsidRDefault="00027387" w:rsidP="00027387">
            <w:pPr>
              <w:spacing w:line="276" w:lineRule="auto"/>
              <w:jc w:val="center"/>
              <w:rPr>
                <w:b/>
              </w:rPr>
            </w:pPr>
          </w:p>
        </w:tc>
        <w:tc>
          <w:tcPr>
            <w:tcW w:w="567" w:type="dxa"/>
            <w:vMerge/>
            <w:shd w:val="clear" w:color="auto" w:fill="FFFFFF"/>
            <w:vAlign w:val="center"/>
          </w:tcPr>
          <w:p w14:paraId="7A63A6CF" w14:textId="77777777" w:rsidR="00027387" w:rsidRPr="00001A09" w:rsidRDefault="00027387" w:rsidP="00027387">
            <w:pPr>
              <w:spacing w:line="276" w:lineRule="auto"/>
              <w:jc w:val="center"/>
              <w:rPr>
                <w:b/>
              </w:rPr>
            </w:pPr>
          </w:p>
        </w:tc>
        <w:tc>
          <w:tcPr>
            <w:tcW w:w="830" w:type="dxa"/>
            <w:vMerge/>
            <w:shd w:val="clear" w:color="auto" w:fill="FFFFFF"/>
            <w:vAlign w:val="center"/>
          </w:tcPr>
          <w:p w14:paraId="5C035DF7" w14:textId="77777777" w:rsidR="00027387" w:rsidRPr="00001A09" w:rsidRDefault="00027387" w:rsidP="00027387">
            <w:pPr>
              <w:spacing w:line="276" w:lineRule="auto"/>
              <w:jc w:val="center"/>
              <w:rPr>
                <w:b/>
              </w:rPr>
            </w:pPr>
          </w:p>
        </w:tc>
        <w:tc>
          <w:tcPr>
            <w:tcW w:w="3436" w:type="dxa"/>
            <w:gridSpan w:val="2"/>
            <w:shd w:val="clear" w:color="auto" w:fill="FFFFFF"/>
          </w:tcPr>
          <w:p w14:paraId="33708974" w14:textId="77777777" w:rsidR="00027387" w:rsidRPr="00514D0B" w:rsidRDefault="00027387" w:rsidP="00027387">
            <w:pPr>
              <w:spacing w:after="160"/>
              <w:rPr>
                <w:b/>
                <w:bCs/>
                <w:iCs/>
                <w:lang w:val="en-US"/>
              </w:rPr>
            </w:pPr>
            <w:r>
              <w:rPr>
                <w:b/>
                <w:bCs/>
                <w:iCs/>
                <w:lang w:val="en-US"/>
              </w:rPr>
              <w:t>14-</w:t>
            </w:r>
            <w:r>
              <w:t xml:space="preserve"> </w:t>
            </w:r>
            <w:r w:rsidRPr="00B4098B">
              <w:rPr>
                <w:b/>
                <w:bCs/>
                <w:iCs/>
                <w:lang w:val="en-US"/>
              </w:rPr>
              <w:t>Modern Matematik dönemi</w:t>
            </w:r>
          </w:p>
          <w:p w14:paraId="1E538134" w14:textId="7F55E939" w:rsidR="00027387" w:rsidRPr="00001A09" w:rsidRDefault="00027387" w:rsidP="00027387">
            <w:pPr>
              <w:spacing w:line="276" w:lineRule="auto"/>
              <w:rPr>
                <w:b/>
                <w:bCs/>
                <w:iCs/>
              </w:rPr>
            </w:pPr>
            <w:r>
              <w:rPr>
                <w:bCs/>
                <w:i/>
                <w:iCs/>
                <w:lang w:val="en-US"/>
              </w:rPr>
              <w:t>14- Modern mathematics period</w:t>
            </w:r>
          </w:p>
        </w:tc>
        <w:tc>
          <w:tcPr>
            <w:tcW w:w="4244" w:type="dxa"/>
            <w:shd w:val="clear" w:color="auto" w:fill="FFFFFF"/>
          </w:tcPr>
          <w:p w14:paraId="642881AE" w14:textId="77777777" w:rsidR="00027387" w:rsidRDefault="00027387" w:rsidP="002F54E1">
            <w:pPr>
              <w:spacing w:after="160"/>
              <w:rPr>
                <w:b/>
                <w:bCs/>
                <w:iCs/>
                <w:lang w:val="en-US"/>
              </w:rPr>
            </w:pPr>
            <w:r>
              <w:rPr>
                <w:b/>
                <w:bCs/>
                <w:iCs/>
                <w:lang w:val="en-US"/>
              </w:rPr>
              <w:t>Modern</w:t>
            </w:r>
            <w:r w:rsidRPr="00221E6A">
              <w:rPr>
                <w:b/>
                <w:bCs/>
                <w:iCs/>
                <w:lang w:val="en-US"/>
              </w:rPr>
              <w:t xml:space="preserve"> dönemindeki m</w:t>
            </w:r>
            <w:r>
              <w:rPr>
                <w:b/>
                <w:bCs/>
                <w:iCs/>
                <w:lang w:val="en-US"/>
              </w:rPr>
              <w:t>atematiksel çalışmaları anlatır.</w:t>
            </w:r>
          </w:p>
          <w:p w14:paraId="3504C02C" w14:textId="77A27FBF" w:rsidR="00027387" w:rsidRPr="00027387" w:rsidRDefault="00027387" w:rsidP="002F54E1">
            <w:pPr>
              <w:spacing w:after="160"/>
              <w:rPr>
                <w:i/>
                <w:lang w:val="en-US"/>
              </w:rPr>
            </w:pPr>
            <w:r>
              <w:rPr>
                <w:i/>
                <w:lang w:val="en-US"/>
              </w:rPr>
              <w:t>Tells</w:t>
            </w:r>
            <w:r w:rsidRPr="00514D0B">
              <w:rPr>
                <w:i/>
                <w:lang w:val="en-US"/>
              </w:rPr>
              <w:t xml:space="preserve"> </w:t>
            </w:r>
            <w:r>
              <w:t xml:space="preserve"> </w:t>
            </w:r>
            <w:r w:rsidRPr="003F7006">
              <w:rPr>
                <w:i/>
                <w:lang w:val="en-US"/>
              </w:rPr>
              <w:t xml:space="preserve"> mathematical studies in the modern period.</w:t>
            </w:r>
          </w:p>
        </w:tc>
      </w:tr>
      <w:tr w:rsidR="00027387" w:rsidRPr="00001A09" w14:paraId="3E1547AD" w14:textId="77777777" w:rsidTr="00027387">
        <w:trPr>
          <w:trHeight w:val="278"/>
        </w:trPr>
        <w:tc>
          <w:tcPr>
            <w:tcW w:w="1696" w:type="dxa"/>
            <w:vMerge w:val="restart"/>
            <w:tcBorders>
              <w:top w:val="single" w:sz="6" w:space="0" w:color="auto"/>
              <w:left w:val="single" w:sz="6" w:space="0" w:color="auto"/>
              <w:right w:val="single" w:sz="6" w:space="0" w:color="auto"/>
            </w:tcBorders>
            <w:vAlign w:val="center"/>
          </w:tcPr>
          <w:p w14:paraId="4D25247B" w14:textId="77777777" w:rsidR="00027387" w:rsidRPr="00BA7CAD" w:rsidRDefault="00027387" w:rsidP="00027387">
            <w:pPr>
              <w:spacing w:after="160"/>
              <w:ind w:left="284" w:hanging="120"/>
              <w:jc w:val="center"/>
              <w:rPr>
                <w:b/>
                <w:bCs/>
              </w:rPr>
            </w:pPr>
            <w:r w:rsidRPr="00BA7CAD">
              <w:rPr>
                <w:b/>
                <w:bCs/>
              </w:rPr>
              <w:t>21203120</w:t>
            </w:r>
            <w:r>
              <w:rPr>
                <w:b/>
                <w:bCs/>
              </w:rPr>
              <w:t>8</w:t>
            </w:r>
          </w:p>
          <w:p w14:paraId="35860872" w14:textId="0CA91206" w:rsidR="00027387" w:rsidRPr="00001A09" w:rsidRDefault="00027387" w:rsidP="00027387">
            <w:pPr>
              <w:spacing w:line="276" w:lineRule="auto"/>
              <w:jc w:val="center"/>
            </w:pPr>
          </w:p>
        </w:tc>
        <w:tc>
          <w:tcPr>
            <w:tcW w:w="2835" w:type="dxa"/>
            <w:vMerge w:val="restart"/>
            <w:tcBorders>
              <w:top w:val="single" w:sz="6" w:space="0" w:color="auto"/>
              <w:left w:val="single" w:sz="6" w:space="0" w:color="auto"/>
              <w:right w:val="single" w:sz="6" w:space="0" w:color="auto"/>
            </w:tcBorders>
            <w:vAlign w:val="center"/>
          </w:tcPr>
          <w:p w14:paraId="72AF2093" w14:textId="77777777" w:rsidR="00027387" w:rsidRPr="00BA7CAD" w:rsidRDefault="00027387" w:rsidP="00027387">
            <w:pPr>
              <w:jc w:val="center"/>
              <w:rPr>
                <w:b/>
              </w:rPr>
            </w:pPr>
            <w:r w:rsidRPr="00BA7CAD">
              <w:rPr>
                <w:b/>
              </w:rPr>
              <w:t>Metrik Uzaylar ve Topoloji</w:t>
            </w:r>
          </w:p>
          <w:p w14:paraId="4381A01D" w14:textId="77777777" w:rsidR="00027387" w:rsidRPr="00BA7CAD" w:rsidRDefault="00027387" w:rsidP="00027387">
            <w:pPr>
              <w:jc w:val="center"/>
              <w:rPr>
                <w:b/>
              </w:rPr>
            </w:pPr>
          </w:p>
          <w:p w14:paraId="59E21B48" w14:textId="5EE843FD" w:rsidR="00027387" w:rsidRPr="00001A09" w:rsidRDefault="00027387" w:rsidP="00027387">
            <w:pPr>
              <w:spacing w:line="276" w:lineRule="auto"/>
              <w:jc w:val="center"/>
            </w:pPr>
            <w:r w:rsidRPr="00BA7CAD">
              <w:rPr>
                <w:i/>
              </w:rPr>
              <w:t>Metric Spaces and Topology</w:t>
            </w:r>
          </w:p>
        </w:tc>
        <w:tc>
          <w:tcPr>
            <w:tcW w:w="567" w:type="dxa"/>
            <w:vMerge w:val="restart"/>
            <w:shd w:val="clear" w:color="auto" w:fill="FFFFFF"/>
            <w:vAlign w:val="center"/>
          </w:tcPr>
          <w:p w14:paraId="523D8760" w14:textId="7FDEAF3D" w:rsidR="00027387" w:rsidRPr="00001A09" w:rsidRDefault="00027387" w:rsidP="00027387">
            <w:pPr>
              <w:spacing w:line="276" w:lineRule="auto"/>
              <w:jc w:val="center"/>
            </w:pPr>
            <w:r w:rsidRPr="00BA7CAD">
              <w:rPr>
                <w:b/>
                <w:bCs/>
              </w:rPr>
              <w:t>2</w:t>
            </w:r>
          </w:p>
        </w:tc>
        <w:tc>
          <w:tcPr>
            <w:tcW w:w="567" w:type="dxa"/>
            <w:vMerge w:val="restart"/>
            <w:shd w:val="clear" w:color="auto" w:fill="FFFFFF"/>
            <w:vAlign w:val="center"/>
          </w:tcPr>
          <w:p w14:paraId="1D7F4F22" w14:textId="1882A83A" w:rsidR="00027387" w:rsidRPr="00001A09" w:rsidRDefault="00027387" w:rsidP="00027387">
            <w:pPr>
              <w:spacing w:line="276" w:lineRule="auto"/>
              <w:jc w:val="center"/>
            </w:pPr>
            <w:r w:rsidRPr="00BA7CAD">
              <w:rPr>
                <w:b/>
                <w:bCs/>
              </w:rPr>
              <w:t>2</w:t>
            </w:r>
          </w:p>
        </w:tc>
        <w:tc>
          <w:tcPr>
            <w:tcW w:w="567" w:type="dxa"/>
            <w:vMerge w:val="restart"/>
            <w:shd w:val="clear" w:color="auto" w:fill="FFFFFF"/>
            <w:vAlign w:val="center"/>
          </w:tcPr>
          <w:p w14:paraId="380B9C5A" w14:textId="2FC0F5F7" w:rsidR="00027387" w:rsidRPr="00001A09" w:rsidRDefault="00027387" w:rsidP="00027387">
            <w:pPr>
              <w:spacing w:line="276" w:lineRule="auto"/>
              <w:jc w:val="center"/>
            </w:pPr>
            <w:r w:rsidRPr="00BA7CAD">
              <w:rPr>
                <w:b/>
                <w:bCs/>
              </w:rPr>
              <w:t>3</w:t>
            </w:r>
          </w:p>
        </w:tc>
        <w:tc>
          <w:tcPr>
            <w:tcW w:w="567" w:type="dxa"/>
            <w:vMerge w:val="restart"/>
            <w:shd w:val="clear" w:color="auto" w:fill="FFFFFF"/>
            <w:vAlign w:val="center"/>
          </w:tcPr>
          <w:p w14:paraId="3079E9BC" w14:textId="215B399E" w:rsidR="00027387" w:rsidRPr="00001A09" w:rsidRDefault="00027387" w:rsidP="00027387">
            <w:pPr>
              <w:spacing w:line="276" w:lineRule="auto"/>
              <w:jc w:val="center"/>
            </w:pPr>
            <w:r w:rsidRPr="00BA7CAD">
              <w:rPr>
                <w:b/>
                <w:bCs/>
              </w:rPr>
              <w:t>4</w:t>
            </w:r>
          </w:p>
        </w:tc>
        <w:tc>
          <w:tcPr>
            <w:tcW w:w="830" w:type="dxa"/>
            <w:vMerge w:val="restart"/>
            <w:shd w:val="clear" w:color="auto" w:fill="FFFFFF"/>
            <w:vAlign w:val="center"/>
          </w:tcPr>
          <w:p w14:paraId="50089E3F" w14:textId="77777777" w:rsidR="00027387" w:rsidRPr="00001A09" w:rsidRDefault="00027387" w:rsidP="00027387">
            <w:pPr>
              <w:spacing w:line="276" w:lineRule="auto"/>
              <w:jc w:val="center"/>
              <w:rPr>
                <w:b/>
              </w:rPr>
            </w:pPr>
            <w:r w:rsidRPr="00001A09">
              <w:rPr>
                <w:b/>
              </w:rPr>
              <w:t>S</w:t>
            </w:r>
          </w:p>
          <w:p w14:paraId="75ABC5A1" w14:textId="77777777" w:rsidR="00027387" w:rsidRPr="00001A09" w:rsidRDefault="00027387" w:rsidP="00027387">
            <w:pPr>
              <w:spacing w:line="276" w:lineRule="auto"/>
              <w:jc w:val="center"/>
            </w:pPr>
            <w:r w:rsidRPr="00001A09">
              <w:rPr>
                <w:i/>
              </w:rPr>
              <w:t>E</w:t>
            </w:r>
          </w:p>
        </w:tc>
        <w:tc>
          <w:tcPr>
            <w:tcW w:w="7680" w:type="dxa"/>
            <w:gridSpan w:val="3"/>
            <w:shd w:val="clear" w:color="auto" w:fill="FFFFFF"/>
          </w:tcPr>
          <w:p w14:paraId="59C99D29" w14:textId="77777777" w:rsidR="00027387" w:rsidRPr="00001A09" w:rsidRDefault="00027387" w:rsidP="00027387">
            <w:pPr>
              <w:spacing w:line="240" w:lineRule="auto"/>
              <w:jc w:val="center"/>
              <w:rPr>
                <w:b/>
                <w:bCs/>
              </w:rPr>
            </w:pPr>
            <w:r w:rsidRPr="00001A09">
              <w:rPr>
                <w:b/>
                <w:bCs/>
              </w:rPr>
              <w:t>Amaç</w:t>
            </w:r>
          </w:p>
          <w:p w14:paraId="269F087C" w14:textId="77777777" w:rsidR="00027387" w:rsidRPr="00001A09" w:rsidRDefault="00027387" w:rsidP="00027387">
            <w:pPr>
              <w:ind w:left="241"/>
              <w:contextualSpacing/>
              <w:jc w:val="center"/>
              <w:rPr>
                <w:b/>
                <w:bCs/>
                <w:iCs/>
              </w:rPr>
            </w:pPr>
            <w:r w:rsidRPr="00001A09">
              <w:rPr>
                <w:i/>
              </w:rPr>
              <w:t>Aim of Course</w:t>
            </w:r>
          </w:p>
        </w:tc>
      </w:tr>
      <w:tr w:rsidR="00EF154F" w:rsidRPr="00001A09" w14:paraId="5CA59EE8" w14:textId="77777777" w:rsidTr="00027387">
        <w:trPr>
          <w:trHeight w:val="277"/>
        </w:trPr>
        <w:tc>
          <w:tcPr>
            <w:tcW w:w="1696" w:type="dxa"/>
            <w:vMerge/>
            <w:tcBorders>
              <w:left w:val="single" w:sz="6" w:space="0" w:color="auto"/>
              <w:right w:val="single" w:sz="6" w:space="0" w:color="auto"/>
            </w:tcBorders>
          </w:tcPr>
          <w:p w14:paraId="516B8E64"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2642644D" w14:textId="77777777" w:rsidR="00001A09" w:rsidRPr="00001A09" w:rsidRDefault="00001A09" w:rsidP="00EF154F">
            <w:pPr>
              <w:spacing w:line="276" w:lineRule="auto"/>
              <w:rPr>
                <w:b/>
                <w:highlight w:val="yellow"/>
              </w:rPr>
            </w:pPr>
          </w:p>
        </w:tc>
        <w:tc>
          <w:tcPr>
            <w:tcW w:w="567" w:type="dxa"/>
            <w:vMerge/>
            <w:shd w:val="clear" w:color="auto" w:fill="FFFFFF"/>
            <w:vAlign w:val="center"/>
          </w:tcPr>
          <w:p w14:paraId="5C0EACDF" w14:textId="77777777" w:rsidR="00001A09" w:rsidRPr="00001A09" w:rsidRDefault="00001A09" w:rsidP="00EF154F">
            <w:pPr>
              <w:spacing w:line="276" w:lineRule="auto"/>
              <w:jc w:val="center"/>
              <w:rPr>
                <w:b/>
              </w:rPr>
            </w:pPr>
          </w:p>
        </w:tc>
        <w:tc>
          <w:tcPr>
            <w:tcW w:w="567" w:type="dxa"/>
            <w:vMerge/>
            <w:shd w:val="clear" w:color="auto" w:fill="FFFFFF"/>
            <w:vAlign w:val="center"/>
          </w:tcPr>
          <w:p w14:paraId="3A0ACB1E" w14:textId="77777777" w:rsidR="00001A09" w:rsidRPr="00001A09" w:rsidRDefault="00001A09" w:rsidP="00EF154F">
            <w:pPr>
              <w:spacing w:line="276" w:lineRule="auto"/>
              <w:jc w:val="center"/>
              <w:rPr>
                <w:b/>
              </w:rPr>
            </w:pPr>
          </w:p>
        </w:tc>
        <w:tc>
          <w:tcPr>
            <w:tcW w:w="567" w:type="dxa"/>
            <w:vMerge/>
            <w:shd w:val="clear" w:color="auto" w:fill="FFFFFF"/>
            <w:vAlign w:val="center"/>
          </w:tcPr>
          <w:p w14:paraId="4B1F0B26" w14:textId="77777777" w:rsidR="00001A09" w:rsidRPr="00001A09" w:rsidRDefault="00001A09" w:rsidP="00EF154F">
            <w:pPr>
              <w:spacing w:line="276" w:lineRule="auto"/>
              <w:jc w:val="center"/>
              <w:rPr>
                <w:b/>
              </w:rPr>
            </w:pPr>
          </w:p>
        </w:tc>
        <w:tc>
          <w:tcPr>
            <w:tcW w:w="567" w:type="dxa"/>
            <w:vMerge/>
            <w:shd w:val="clear" w:color="auto" w:fill="FFFFFF"/>
            <w:vAlign w:val="center"/>
          </w:tcPr>
          <w:p w14:paraId="00FB9510" w14:textId="77777777" w:rsidR="00001A09" w:rsidRPr="00001A09" w:rsidRDefault="00001A09" w:rsidP="00EF154F">
            <w:pPr>
              <w:spacing w:line="276" w:lineRule="auto"/>
              <w:jc w:val="center"/>
              <w:rPr>
                <w:b/>
              </w:rPr>
            </w:pPr>
          </w:p>
        </w:tc>
        <w:tc>
          <w:tcPr>
            <w:tcW w:w="830" w:type="dxa"/>
            <w:vMerge/>
            <w:shd w:val="clear" w:color="auto" w:fill="FFFFFF"/>
            <w:vAlign w:val="center"/>
          </w:tcPr>
          <w:p w14:paraId="4E923BA3" w14:textId="77777777" w:rsidR="00001A09" w:rsidRPr="00001A09" w:rsidRDefault="00001A09" w:rsidP="00EF154F">
            <w:pPr>
              <w:spacing w:line="276" w:lineRule="auto"/>
              <w:jc w:val="center"/>
              <w:rPr>
                <w:b/>
              </w:rPr>
            </w:pPr>
          </w:p>
        </w:tc>
        <w:tc>
          <w:tcPr>
            <w:tcW w:w="7680" w:type="dxa"/>
            <w:gridSpan w:val="3"/>
            <w:shd w:val="clear" w:color="auto" w:fill="FFFFFF"/>
          </w:tcPr>
          <w:p w14:paraId="139565D4" w14:textId="77777777" w:rsidR="00027387" w:rsidRPr="00BA7CAD" w:rsidRDefault="00027387" w:rsidP="00027387">
            <w:pPr>
              <w:spacing w:after="160"/>
              <w:rPr>
                <w:b/>
                <w:bCs/>
                <w:iCs/>
              </w:rPr>
            </w:pPr>
            <w:r w:rsidRPr="00BA7CAD">
              <w:rPr>
                <w:b/>
                <w:bCs/>
                <w:iCs/>
              </w:rPr>
              <w:t xml:space="preserve">Bu dersin amacı, </w:t>
            </w:r>
            <w:r w:rsidRPr="00BA7CAD">
              <w:rPr>
                <w:rFonts w:eastAsia="Calibri"/>
                <w:b/>
                <w:bCs/>
                <w:color w:val="000000"/>
              </w:rPr>
              <w:t>metrik uzayların tanıtılması ve metrik uzaylarda temel kavramların öğretilmesidir.</w:t>
            </w:r>
          </w:p>
          <w:p w14:paraId="2BD67079" w14:textId="6570236C" w:rsidR="00001A09" w:rsidRPr="00001A09" w:rsidRDefault="00027387" w:rsidP="00027387">
            <w:pPr>
              <w:spacing w:line="276" w:lineRule="auto"/>
              <w:rPr>
                <w:bCs/>
                <w:i/>
                <w:iCs/>
              </w:rPr>
            </w:pPr>
            <w:r w:rsidRPr="00BA7CAD">
              <w:rPr>
                <w:i/>
              </w:rPr>
              <w:t>The aim of this course is to introduce metric spaces and teach basic concepts in metric spaces.</w:t>
            </w:r>
          </w:p>
        </w:tc>
      </w:tr>
      <w:tr w:rsidR="00EF154F" w:rsidRPr="00001A09" w14:paraId="2FC05766" w14:textId="77777777" w:rsidTr="00027387">
        <w:trPr>
          <w:trHeight w:val="277"/>
        </w:trPr>
        <w:tc>
          <w:tcPr>
            <w:tcW w:w="1696" w:type="dxa"/>
            <w:vMerge/>
            <w:tcBorders>
              <w:left w:val="single" w:sz="6" w:space="0" w:color="auto"/>
              <w:right w:val="single" w:sz="6" w:space="0" w:color="auto"/>
            </w:tcBorders>
          </w:tcPr>
          <w:p w14:paraId="58CE1906"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75A2E6D9" w14:textId="77777777" w:rsidR="00001A09" w:rsidRPr="00001A09" w:rsidRDefault="00001A09" w:rsidP="00EF154F">
            <w:pPr>
              <w:spacing w:line="276" w:lineRule="auto"/>
              <w:rPr>
                <w:b/>
                <w:highlight w:val="yellow"/>
              </w:rPr>
            </w:pPr>
          </w:p>
        </w:tc>
        <w:tc>
          <w:tcPr>
            <w:tcW w:w="567" w:type="dxa"/>
            <w:vMerge/>
            <w:shd w:val="clear" w:color="auto" w:fill="FFFFFF"/>
            <w:vAlign w:val="center"/>
          </w:tcPr>
          <w:p w14:paraId="057F13B6" w14:textId="77777777" w:rsidR="00001A09" w:rsidRPr="00001A09" w:rsidRDefault="00001A09" w:rsidP="00EF154F">
            <w:pPr>
              <w:spacing w:line="276" w:lineRule="auto"/>
              <w:jc w:val="center"/>
              <w:rPr>
                <w:b/>
              </w:rPr>
            </w:pPr>
          </w:p>
        </w:tc>
        <w:tc>
          <w:tcPr>
            <w:tcW w:w="567" w:type="dxa"/>
            <w:vMerge/>
            <w:shd w:val="clear" w:color="auto" w:fill="FFFFFF"/>
            <w:vAlign w:val="center"/>
          </w:tcPr>
          <w:p w14:paraId="7723F0C6" w14:textId="77777777" w:rsidR="00001A09" w:rsidRPr="00001A09" w:rsidRDefault="00001A09" w:rsidP="00EF154F">
            <w:pPr>
              <w:spacing w:line="276" w:lineRule="auto"/>
              <w:jc w:val="center"/>
              <w:rPr>
                <w:b/>
              </w:rPr>
            </w:pPr>
          </w:p>
        </w:tc>
        <w:tc>
          <w:tcPr>
            <w:tcW w:w="567" w:type="dxa"/>
            <w:vMerge/>
            <w:shd w:val="clear" w:color="auto" w:fill="FFFFFF"/>
            <w:vAlign w:val="center"/>
          </w:tcPr>
          <w:p w14:paraId="38D8DCF5" w14:textId="77777777" w:rsidR="00001A09" w:rsidRPr="00001A09" w:rsidRDefault="00001A09" w:rsidP="00EF154F">
            <w:pPr>
              <w:spacing w:line="276" w:lineRule="auto"/>
              <w:jc w:val="center"/>
              <w:rPr>
                <w:b/>
              </w:rPr>
            </w:pPr>
          </w:p>
        </w:tc>
        <w:tc>
          <w:tcPr>
            <w:tcW w:w="567" w:type="dxa"/>
            <w:vMerge/>
            <w:shd w:val="clear" w:color="auto" w:fill="FFFFFF"/>
            <w:vAlign w:val="center"/>
          </w:tcPr>
          <w:p w14:paraId="72A174BF" w14:textId="77777777" w:rsidR="00001A09" w:rsidRPr="00001A09" w:rsidRDefault="00001A09" w:rsidP="00EF154F">
            <w:pPr>
              <w:spacing w:line="276" w:lineRule="auto"/>
              <w:jc w:val="center"/>
              <w:rPr>
                <w:b/>
              </w:rPr>
            </w:pPr>
          </w:p>
        </w:tc>
        <w:tc>
          <w:tcPr>
            <w:tcW w:w="830" w:type="dxa"/>
            <w:vMerge/>
            <w:shd w:val="clear" w:color="auto" w:fill="FFFFFF"/>
            <w:vAlign w:val="center"/>
          </w:tcPr>
          <w:p w14:paraId="3708CA1C" w14:textId="77777777" w:rsidR="00001A09" w:rsidRPr="00001A09" w:rsidRDefault="00001A09" w:rsidP="00EF154F">
            <w:pPr>
              <w:spacing w:line="276" w:lineRule="auto"/>
              <w:jc w:val="center"/>
              <w:rPr>
                <w:b/>
              </w:rPr>
            </w:pPr>
          </w:p>
        </w:tc>
        <w:tc>
          <w:tcPr>
            <w:tcW w:w="7680" w:type="dxa"/>
            <w:gridSpan w:val="3"/>
            <w:shd w:val="clear" w:color="auto" w:fill="FFFFFF"/>
          </w:tcPr>
          <w:p w14:paraId="673E5E6C" w14:textId="77777777" w:rsidR="00001A09" w:rsidRPr="00001A09" w:rsidRDefault="00001A09" w:rsidP="00EF154F">
            <w:pPr>
              <w:spacing w:line="276" w:lineRule="auto"/>
              <w:jc w:val="center"/>
              <w:rPr>
                <w:rFonts w:eastAsia="Calibri"/>
                <w:b/>
                <w:bCs/>
              </w:rPr>
            </w:pPr>
            <w:r w:rsidRPr="00001A09">
              <w:rPr>
                <w:rFonts w:eastAsia="Calibri"/>
                <w:b/>
                <w:bCs/>
              </w:rPr>
              <w:t>Ders Materyali</w:t>
            </w:r>
          </w:p>
          <w:p w14:paraId="5EB955A9" w14:textId="77777777" w:rsidR="00001A09" w:rsidRPr="00001A09" w:rsidRDefault="00001A09" w:rsidP="00EF154F">
            <w:pPr>
              <w:spacing w:line="240" w:lineRule="auto"/>
              <w:jc w:val="center"/>
              <w:rPr>
                <w:rFonts w:eastAsia="Calibri"/>
                <w:i/>
              </w:rPr>
            </w:pPr>
            <w:r w:rsidRPr="00001A09">
              <w:rPr>
                <w:rFonts w:eastAsia="Calibri"/>
                <w:i/>
              </w:rPr>
              <w:t>Course Material</w:t>
            </w:r>
          </w:p>
          <w:p w14:paraId="07181AFA" w14:textId="77777777" w:rsidR="00001A09" w:rsidRPr="00001A09" w:rsidRDefault="00001A09" w:rsidP="00EF154F">
            <w:pPr>
              <w:spacing w:line="240" w:lineRule="auto"/>
              <w:jc w:val="center"/>
              <w:rPr>
                <w:rFonts w:eastAsia="Calibri"/>
                <w:i/>
              </w:rPr>
            </w:pPr>
          </w:p>
          <w:p w14:paraId="3135D5A1" w14:textId="4D040452" w:rsidR="00874FA5" w:rsidRDefault="00874FA5" w:rsidP="00EF154F">
            <w:pPr>
              <w:spacing w:line="276" w:lineRule="auto"/>
              <w:jc w:val="center"/>
              <w:rPr>
                <w:b/>
                <w:bCs/>
              </w:rPr>
            </w:pPr>
            <w:r w:rsidRPr="00874FA5">
              <w:rPr>
                <w:b/>
                <w:bCs/>
              </w:rPr>
              <w:t>Lipschutz, S. (1965) Theory and Problems of General Topology, Schaum</w:t>
            </w:r>
            <w:r w:rsidR="002F54E1">
              <w:rPr>
                <w:b/>
                <w:bCs/>
              </w:rPr>
              <w:t>.</w:t>
            </w:r>
          </w:p>
          <w:p w14:paraId="42CF8F7C" w14:textId="307C66A7" w:rsidR="00001A09" w:rsidRPr="00001A09" w:rsidRDefault="00874FA5" w:rsidP="00EF154F">
            <w:pPr>
              <w:spacing w:line="276" w:lineRule="auto"/>
              <w:jc w:val="center"/>
              <w:rPr>
                <w:b/>
                <w:bCs/>
                <w:iCs/>
              </w:rPr>
            </w:pPr>
            <w:r w:rsidRPr="00874FA5">
              <w:rPr>
                <w:b/>
                <w:bCs/>
              </w:rPr>
              <w:t xml:space="preserve"> Yüksel, Ş. (2012) Genel Topoloji, Eğitim Kitabevi.</w:t>
            </w:r>
          </w:p>
        </w:tc>
      </w:tr>
      <w:tr w:rsidR="00EF154F" w:rsidRPr="00001A09" w14:paraId="43020B06" w14:textId="77777777" w:rsidTr="00027387">
        <w:trPr>
          <w:trHeight w:val="277"/>
        </w:trPr>
        <w:tc>
          <w:tcPr>
            <w:tcW w:w="1696" w:type="dxa"/>
            <w:vMerge/>
            <w:tcBorders>
              <w:left w:val="single" w:sz="6" w:space="0" w:color="auto"/>
              <w:right w:val="single" w:sz="6" w:space="0" w:color="auto"/>
            </w:tcBorders>
          </w:tcPr>
          <w:p w14:paraId="00E5A53F"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0501166A" w14:textId="77777777" w:rsidR="00001A09" w:rsidRPr="00001A09" w:rsidRDefault="00001A09" w:rsidP="00EF154F">
            <w:pPr>
              <w:spacing w:line="276" w:lineRule="auto"/>
              <w:rPr>
                <w:b/>
                <w:highlight w:val="yellow"/>
              </w:rPr>
            </w:pPr>
          </w:p>
        </w:tc>
        <w:tc>
          <w:tcPr>
            <w:tcW w:w="567" w:type="dxa"/>
            <w:vMerge/>
            <w:shd w:val="clear" w:color="auto" w:fill="FFFFFF"/>
            <w:vAlign w:val="center"/>
          </w:tcPr>
          <w:p w14:paraId="15C5A0A7" w14:textId="77777777" w:rsidR="00001A09" w:rsidRPr="00001A09" w:rsidRDefault="00001A09" w:rsidP="00EF154F">
            <w:pPr>
              <w:spacing w:line="276" w:lineRule="auto"/>
              <w:jc w:val="center"/>
              <w:rPr>
                <w:b/>
              </w:rPr>
            </w:pPr>
          </w:p>
        </w:tc>
        <w:tc>
          <w:tcPr>
            <w:tcW w:w="567" w:type="dxa"/>
            <w:vMerge/>
            <w:shd w:val="clear" w:color="auto" w:fill="FFFFFF"/>
            <w:vAlign w:val="center"/>
          </w:tcPr>
          <w:p w14:paraId="59B0D1DC" w14:textId="77777777" w:rsidR="00001A09" w:rsidRPr="00001A09" w:rsidRDefault="00001A09" w:rsidP="00EF154F">
            <w:pPr>
              <w:spacing w:line="276" w:lineRule="auto"/>
              <w:jc w:val="center"/>
              <w:rPr>
                <w:b/>
              </w:rPr>
            </w:pPr>
          </w:p>
        </w:tc>
        <w:tc>
          <w:tcPr>
            <w:tcW w:w="567" w:type="dxa"/>
            <w:vMerge/>
            <w:shd w:val="clear" w:color="auto" w:fill="FFFFFF"/>
            <w:vAlign w:val="center"/>
          </w:tcPr>
          <w:p w14:paraId="6F6FBF6A" w14:textId="77777777" w:rsidR="00001A09" w:rsidRPr="00001A09" w:rsidRDefault="00001A09" w:rsidP="00EF154F">
            <w:pPr>
              <w:spacing w:line="276" w:lineRule="auto"/>
              <w:jc w:val="center"/>
              <w:rPr>
                <w:b/>
              </w:rPr>
            </w:pPr>
          </w:p>
        </w:tc>
        <w:tc>
          <w:tcPr>
            <w:tcW w:w="567" w:type="dxa"/>
            <w:vMerge/>
            <w:shd w:val="clear" w:color="auto" w:fill="FFFFFF"/>
            <w:vAlign w:val="center"/>
          </w:tcPr>
          <w:p w14:paraId="2D0F3766" w14:textId="77777777" w:rsidR="00001A09" w:rsidRPr="00001A09" w:rsidRDefault="00001A09" w:rsidP="00EF154F">
            <w:pPr>
              <w:spacing w:line="276" w:lineRule="auto"/>
              <w:jc w:val="center"/>
              <w:rPr>
                <w:b/>
              </w:rPr>
            </w:pPr>
          </w:p>
        </w:tc>
        <w:tc>
          <w:tcPr>
            <w:tcW w:w="830" w:type="dxa"/>
            <w:vMerge/>
            <w:shd w:val="clear" w:color="auto" w:fill="FFFFFF"/>
            <w:vAlign w:val="center"/>
          </w:tcPr>
          <w:p w14:paraId="3BCD217E" w14:textId="77777777" w:rsidR="00001A09" w:rsidRPr="00001A09" w:rsidRDefault="00001A09" w:rsidP="00EF154F">
            <w:pPr>
              <w:spacing w:line="276" w:lineRule="auto"/>
              <w:jc w:val="center"/>
              <w:rPr>
                <w:b/>
              </w:rPr>
            </w:pPr>
          </w:p>
        </w:tc>
        <w:tc>
          <w:tcPr>
            <w:tcW w:w="7680" w:type="dxa"/>
            <w:gridSpan w:val="3"/>
            <w:shd w:val="clear" w:color="auto" w:fill="FFFFFF"/>
          </w:tcPr>
          <w:p w14:paraId="478AA5A8" w14:textId="77777777" w:rsidR="00001A09" w:rsidRPr="00001A09" w:rsidRDefault="00001A09" w:rsidP="00EF154F">
            <w:pPr>
              <w:spacing w:line="276" w:lineRule="auto"/>
              <w:jc w:val="center"/>
              <w:rPr>
                <w:rFonts w:eastAsia="Calibri"/>
                <w:b/>
                <w:bCs/>
              </w:rPr>
            </w:pPr>
            <w:r w:rsidRPr="00001A09">
              <w:rPr>
                <w:rFonts w:eastAsia="Calibri"/>
                <w:b/>
                <w:bCs/>
              </w:rPr>
              <w:t>Yöntem ve Teknik</w:t>
            </w:r>
          </w:p>
          <w:p w14:paraId="2D01F16E" w14:textId="77777777" w:rsidR="00001A09" w:rsidRPr="00001A09" w:rsidRDefault="00001A09" w:rsidP="00EF154F">
            <w:pPr>
              <w:spacing w:line="240" w:lineRule="auto"/>
              <w:jc w:val="center"/>
              <w:rPr>
                <w:rFonts w:eastAsia="Calibri"/>
                <w:i/>
              </w:rPr>
            </w:pPr>
            <w:r w:rsidRPr="00001A09">
              <w:rPr>
                <w:rFonts w:eastAsia="Calibri"/>
                <w:i/>
              </w:rPr>
              <w:t>Method and Technique</w:t>
            </w:r>
          </w:p>
          <w:p w14:paraId="3E97C2CE" w14:textId="77777777" w:rsidR="00001A09" w:rsidRPr="00001A09" w:rsidRDefault="00001A09" w:rsidP="00EF154F">
            <w:pPr>
              <w:spacing w:line="240" w:lineRule="auto"/>
              <w:jc w:val="center"/>
              <w:rPr>
                <w:rFonts w:eastAsia="Calibri"/>
                <w:i/>
              </w:rPr>
            </w:pPr>
          </w:p>
          <w:p w14:paraId="1828FA98"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66075984" w14:textId="77224CFE" w:rsidR="00001A09" w:rsidRPr="00001A09" w:rsidRDefault="00F11683" w:rsidP="00F11683">
            <w:pPr>
              <w:spacing w:line="276" w:lineRule="auto"/>
              <w:jc w:val="center"/>
              <w:rPr>
                <w:b/>
                <w:bCs/>
                <w:iCs/>
              </w:rPr>
            </w:pPr>
            <w:r w:rsidRPr="00FA052B">
              <w:rPr>
                <w:i/>
                <w:iCs/>
                <w:color w:val="000000"/>
              </w:rPr>
              <w:t>Lecture, Question-Answer,</w:t>
            </w:r>
            <w:r>
              <w:rPr>
                <w:i/>
                <w:iCs/>
                <w:color w:val="000000"/>
              </w:rPr>
              <w:t xml:space="preserve"> Problem Solving</w:t>
            </w:r>
          </w:p>
        </w:tc>
      </w:tr>
      <w:tr w:rsidR="00EF154F" w:rsidRPr="00001A09" w14:paraId="7A9EEF06" w14:textId="77777777" w:rsidTr="00027387">
        <w:trPr>
          <w:trHeight w:val="277"/>
        </w:trPr>
        <w:tc>
          <w:tcPr>
            <w:tcW w:w="1696" w:type="dxa"/>
            <w:vMerge/>
            <w:tcBorders>
              <w:left w:val="single" w:sz="6" w:space="0" w:color="auto"/>
              <w:right w:val="single" w:sz="6" w:space="0" w:color="auto"/>
            </w:tcBorders>
          </w:tcPr>
          <w:p w14:paraId="406DB880"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4C4BDFBD" w14:textId="77777777" w:rsidR="00001A09" w:rsidRPr="00001A09" w:rsidRDefault="00001A09" w:rsidP="00EF154F">
            <w:pPr>
              <w:spacing w:line="276" w:lineRule="auto"/>
              <w:rPr>
                <w:b/>
                <w:highlight w:val="yellow"/>
              </w:rPr>
            </w:pPr>
          </w:p>
        </w:tc>
        <w:tc>
          <w:tcPr>
            <w:tcW w:w="567" w:type="dxa"/>
            <w:vMerge/>
            <w:shd w:val="clear" w:color="auto" w:fill="FFFFFF"/>
            <w:vAlign w:val="center"/>
          </w:tcPr>
          <w:p w14:paraId="15D33C51" w14:textId="77777777" w:rsidR="00001A09" w:rsidRPr="00001A09" w:rsidRDefault="00001A09" w:rsidP="00EF154F">
            <w:pPr>
              <w:spacing w:line="276" w:lineRule="auto"/>
              <w:jc w:val="center"/>
              <w:rPr>
                <w:b/>
              </w:rPr>
            </w:pPr>
          </w:p>
        </w:tc>
        <w:tc>
          <w:tcPr>
            <w:tcW w:w="567" w:type="dxa"/>
            <w:vMerge/>
            <w:shd w:val="clear" w:color="auto" w:fill="FFFFFF"/>
            <w:vAlign w:val="center"/>
          </w:tcPr>
          <w:p w14:paraId="63BD9D0E" w14:textId="77777777" w:rsidR="00001A09" w:rsidRPr="00001A09" w:rsidRDefault="00001A09" w:rsidP="00EF154F">
            <w:pPr>
              <w:spacing w:line="276" w:lineRule="auto"/>
              <w:jc w:val="center"/>
              <w:rPr>
                <w:b/>
              </w:rPr>
            </w:pPr>
          </w:p>
        </w:tc>
        <w:tc>
          <w:tcPr>
            <w:tcW w:w="567" w:type="dxa"/>
            <w:vMerge/>
            <w:shd w:val="clear" w:color="auto" w:fill="FFFFFF"/>
            <w:vAlign w:val="center"/>
          </w:tcPr>
          <w:p w14:paraId="7C3F13AD" w14:textId="77777777" w:rsidR="00001A09" w:rsidRPr="00001A09" w:rsidRDefault="00001A09" w:rsidP="00EF154F">
            <w:pPr>
              <w:spacing w:line="276" w:lineRule="auto"/>
              <w:jc w:val="center"/>
              <w:rPr>
                <w:b/>
              </w:rPr>
            </w:pPr>
          </w:p>
        </w:tc>
        <w:tc>
          <w:tcPr>
            <w:tcW w:w="567" w:type="dxa"/>
            <w:vMerge/>
            <w:shd w:val="clear" w:color="auto" w:fill="FFFFFF"/>
            <w:vAlign w:val="center"/>
          </w:tcPr>
          <w:p w14:paraId="1AE2BBC7" w14:textId="77777777" w:rsidR="00001A09" w:rsidRPr="00001A09" w:rsidRDefault="00001A09" w:rsidP="00EF154F">
            <w:pPr>
              <w:spacing w:line="276" w:lineRule="auto"/>
              <w:jc w:val="center"/>
              <w:rPr>
                <w:b/>
              </w:rPr>
            </w:pPr>
          </w:p>
        </w:tc>
        <w:tc>
          <w:tcPr>
            <w:tcW w:w="830" w:type="dxa"/>
            <w:vMerge/>
            <w:shd w:val="clear" w:color="auto" w:fill="FFFFFF"/>
            <w:vAlign w:val="center"/>
          </w:tcPr>
          <w:p w14:paraId="074A7260" w14:textId="77777777" w:rsidR="00001A09" w:rsidRPr="00001A09" w:rsidRDefault="00001A09" w:rsidP="00EF154F">
            <w:pPr>
              <w:spacing w:line="276" w:lineRule="auto"/>
              <w:jc w:val="center"/>
              <w:rPr>
                <w:b/>
              </w:rPr>
            </w:pPr>
          </w:p>
        </w:tc>
        <w:tc>
          <w:tcPr>
            <w:tcW w:w="7680" w:type="dxa"/>
            <w:gridSpan w:val="3"/>
            <w:shd w:val="clear" w:color="auto" w:fill="FFFFFF"/>
          </w:tcPr>
          <w:p w14:paraId="4E127F60" w14:textId="77777777" w:rsidR="00001A09" w:rsidRPr="00001A09" w:rsidRDefault="00001A09" w:rsidP="00EF154F">
            <w:pPr>
              <w:spacing w:line="276" w:lineRule="auto"/>
              <w:jc w:val="center"/>
              <w:rPr>
                <w:rFonts w:eastAsia="Calibri"/>
                <w:b/>
                <w:bCs/>
              </w:rPr>
            </w:pPr>
            <w:r w:rsidRPr="00001A09">
              <w:rPr>
                <w:rFonts w:eastAsia="Calibri"/>
                <w:b/>
                <w:bCs/>
              </w:rPr>
              <w:t>Ölçme ve Değerlendirme</w:t>
            </w:r>
          </w:p>
          <w:p w14:paraId="36AD700D" w14:textId="77777777" w:rsidR="00001A09" w:rsidRPr="00001A09" w:rsidRDefault="00001A09" w:rsidP="00EF154F">
            <w:pPr>
              <w:spacing w:line="240" w:lineRule="auto"/>
              <w:jc w:val="center"/>
              <w:rPr>
                <w:rFonts w:eastAsia="Calibri"/>
                <w:i/>
              </w:rPr>
            </w:pPr>
            <w:r w:rsidRPr="00001A09">
              <w:rPr>
                <w:rFonts w:eastAsia="Calibri"/>
                <w:i/>
              </w:rPr>
              <w:t>Assessment and Evaluation</w:t>
            </w:r>
          </w:p>
          <w:p w14:paraId="36B064F6" w14:textId="77777777" w:rsidR="00001A09" w:rsidRPr="00001A09" w:rsidRDefault="00001A09" w:rsidP="00EF154F">
            <w:pPr>
              <w:spacing w:line="240" w:lineRule="auto"/>
              <w:jc w:val="center"/>
              <w:rPr>
                <w:rFonts w:eastAsia="Calibri"/>
                <w:i/>
              </w:rPr>
            </w:pPr>
          </w:p>
          <w:p w14:paraId="281DFAB9" w14:textId="63FE2DBD" w:rsidR="00001A09" w:rsidRPr="00001A09" w:rsidRDefault="00001A09" w:rsidP="00EF154F">
            <w:pPr>
              <w:spacing w:line="276" w:lineRule="auto"/>
              <w:jc w:val="center"/>
              <w:rPr>
                <w:rFonts w:eastAsia="Calibri"/>
                <w:b/>
                <w:bCs/>
              </w:rPr>
            </w:pPr>
            <w:r w:rsidRPr="00001A09">
              <w:rPr>
                <w:rFonts w:eastAsia="Calibri"/>
                <w:b/>
                <w:bCs/>
              </w:rPr>
              <w:t>Yazılı ve Sözlü Yoklamalar, Performans Ödevleri</w:t>
            </w:r>
          </w:p>
          <w:p w14:paraId="21285E61" w14:textId="48DD11BC" w:rsidR="00001A09" w:rsidRPr="00001A09" w:rsidRDefault="00001A09" w:rsidP="00EF154F">
            <w:pPr>
              <w:spacing w:line="240" w:lineRule="auto"/>
              <w:jc w:val="center"/>
              <w:rPr>
                <w:rFonts w:eastAsia="Calibri"/>
                <w:i/>
              </w:rPr>
            </w:pPr>
            <w:r w:rsidRPr="00001A09">
              <w:rPr>
                <w:i/>
                <w:iCs/>
                <w:color w:val="000000"/>
              </w:rPr>
              <w:t>Written and Oral Exams, Performance Assignments</w:t>
            </w:r>
          </w:p>
          <w:p w14:paraId="24B97A8B" w14:textId="77777777" w:rsidR="00001A09" w:rsidRPr="00001A09" w:rsidRDefault="00001A09" w:rsidP="00EF154F">
            <w:pPr>
              <w:spacing w:line="276" w:lineRule="auto"/>
              <w:rPr>
                <w:b/>
                <w:bCs/>
                <w:iCs/>
              </w:rPr>
            </w:pPr>
          </w:p>
        </w:tc>
      </w:tr>
      <w:tr w:rsidR="00EF154F" w:rsidRPr="00001A09" w14:paraId="7EB1B467" w14:textId="77777777" w:rsidTr="00027387">
        <w:trPr>
          <w:trHeight w:val="277"/>
        </w:trPr>
        <w:tc>
          <w:tcPr>
            <w:tcW w:w="1696" w:type="dxa"/>
            <w:vMerge/>
            <w:tcBorders>
              <w:left w:val="single" w:sz="6" w:space="0" w:color="auto"/>
              <w:right w:val="single" w:sz="6" w:space="0" w:color="auto"/>
            </w:tcBorders>
          </w:tcPr>
          <w:p w14:paraId="3E44B2CA"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6C8BC1BA" w14:textId="77777777" w:rsidR="00001A09" w:rsidRPr="00001A09" w:rsidRDefault="00001A09" w:rsidP="00EF154F">
            <w:pPr>
              <w:spacing w:line="276" w:lineRule="auto"/>
              <w:rPr>
                <w:b/>
                <w:highlight w:val="yellow"/>
              </w:rPr>
            </w:pPr>
          </w:p>
        </w:tc>
        <w:tc>
          <w:tcPr>
            <w:tcW w:w="567" w:type="dxa"/>
            <w:vMerge/>
            <w:shd w:val="clear" w:color="auto" w:fill="FFFFFF"/>
            <w:vAlign w:val="center"/>
          </w:tcPr>
          <w:p w14:paraId="4893EE50" w14:textId="77777777" w:rsidR="00001A09" w:rsidRPr="00001A09" w:rsidRDefault="00001A09" w:rsidP="00EF154F">
            <w:pPr>
              <w:spacing w:line="276" w:lineRule="auto"/>
              <w:jc w:val="center"/>
              <w:rPr>
                <w:b/>
              </w:rPr>
            </w:pPr>
          </w:p>
        </w:tc>
        <w:tc>
          <w:tcPr>
            <w:tcW w:w="567" w:type="dxa"/>
            <w:vMerge/>
            <w:shd w:val="clear" w:color="auto" w:fill="FFFFFF"/>
            <w:vAlign w:val="center"/>
          </w:tcPr>
          <w:p w14:paraId="6E2A42B5" w14:textId="77777777" w:rsidR="00001A09" w:rsidRPr="00001A09" w:rsidRDefault="00001A09" w:rsidP="00EF154F">
            <w:pPr>
              <w:spacing w:line="276" w:lineRule="auto"/>
              <w:jc w:val="center"/>
              <w:rPr>
                <w:b/>
              </w:rPr>
            </w:pPr>
          </w:p>
        </w:tc>
        <w:tc>
          <w:tcPr>
            <w:tcW w:w="567" w:type="dxa"/>
            <w:vMerge/>
            <w:shd w:val="clear" w:color="auto" w:fill="FFFFFF"/>
            <w:vAlign w:val="center"/>
          </w:tcPr>
          <w:p w14:paraId="664E1D2D" w14:textId="77777777" w:rsidR="00001A09" w:rsidRPr="00001A09" w:rsidRDefault="00001A09" w:rsidP="00EF154F">
            <w:pPr>
              <w:spacing w:line="276" w:lineRule="auto"/>
              <w:jc w:val="center"/>
              <w:rPr>
                <w:b/>
              </w:rPr>
            </w:pPr>
          </w:p>
        </w:tc>
        <w:tc>
          <w:tcPr>
            <w:tcW w:w="567" w:type="dxa"/>
            <w:vMerge/>
            <w:shd w:val="clear" w:color="auto" w:fill="FFFFFF"/>
            <w:vAlign w:val="center"/>
          </w:tcPr>
          <w:p w14:paraId="5DC23843" w14:textId="77777777" w:rsidR="00001A09" w:rsidRPr="00001A09" w:rsidRDefault="00001A09" w:rsidP="00EF154F">
            <w:pPr>
              <w:spacing w:line="276" w:lineRule="auto"/>
              <w:jc w:val="center"/>
              <w:rPr>
                <w:b/>
              </w:rPr>
            </w:pPr>
          </w:p>
        </w:tc>
        <w:tc>
          <w:tcPr>
            <w:tcW w:w="830" w:type="dxa"/>
            <w:vMerge/>
            <w:shd w:val="clear" w:color="auto" w:fill="FFFFFF"/>
            <w:vAlign w:val="center"/>
          </w:tcPr>
          <w:p w14:paraId="7EF55846" w14:textId="77777777" w:rsidR="00001A09" w:rsidRPr="00001A09" w:rsidRDefault="00001A09" w:rsidP="00EF154F">
            <w:pPr>
              <w:spacing w:line="276" w:lineRule="auto"/>
              <w:jc w:val="center"/>
              <w:rPr>
                <w:b/>
              </w:rPr>
            </w:pPr>
          </w:p>
        </w:tc>
        <w:tc>
          <w:tcPr>
            <w:tcW w:w="7680" w:type="dxa"/>
            <w:gridSpan w:val="3"/>
            <w:shd w:val="clear" w:color="auto" w:fill="FFFFFF"/>
          </w:tcPr>
          <w:p w14:paraId="254871E3" w14:textId="77777777" w:rsidR="00001A09" w:rsidRPr="00001A09" w:rsidRDefault="00001A09" w:rsidP="00EF154F">
            <w:pPr>
              <w:spacing w:line="276" w:lineRule="auto"/>
              <w:jc w:val="center"/>
              <w:rPr>
                <w:rFonts w:eastAsia="Calibri"/>
                <w:b/>
                <w:bCs/>
              </w:rPr>
            </w:pPr>
            <w:r w:rsidRPr="00001A09">
              <w:rPr>
                <w:rFonts w:eastAsia="Calibri"/>
                <w:b/>
                <w:bCs/>
              </w:rPr>
              <w:t>FR-700 Program Güncelleme Kontrol Listesi KODU</w:t>
            </w:r>
          </w:p>
          <w:p w14:paraId="6745E010" w14:textId="77777777" w:rsidR="00001A09" w:rsidRPr="00001A09" w:rsidRDefault="00001A09" w:rsidP="00EF154F">
            <w:pPr>
              <w:spacing w:line="276" w:lineRule="auto"/>
              <w:jc w:val="center"/>
              <w:rPr>
                <w:b/>
                <w:bCs/>
                <w:iCs/>
              </w:rPr>
            </w:pPr>
            <w:r w:rsidRPr="00001A09">
              <w:rPr>
                <w:b/>
                <w:bCs/>
              </w:rPr>
              <w:t>4a-4b-4c-7a-7b</w:t>
            </w:r>
          </w:p>
        </w:tc>
      </w:tr>
      <w:tr w:rsidR="00EF154F" w:rsidRPr="00001A09" w14:paraId="28AF21A9" w14:textId="77777777" w:rsidTr="002F54E1">
        <w:trPr>
          <w:trHeight w:val="37"/>
        </w:trPr>
        <w:tc>
          <w:tcPr>
            <w:tcW w:w="1696" w:type="dxa"/>
            <w:vMerge/>
            <w:tcBorders>
              <w:left w:val="single" w:sz="6" w:space="0" w:color="auto"/>
              <w:right w:val="single" w:sz="6" w:space="0" w:color="auto"/>
            </w:tcBorders>
          </w:tcPr>
          <w:p w14:paraId="0262D785"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24F2C5C9" w14:textId="77777777" w:rsidR="00001A09" w:rsidRPr="00001A09" w:rsidRDefault="00001A09" w:rsidP="00EF154F">
            <w:pPr>
              <w:spacing w:line="276" w:lineRule="auto"/>
              <w:rPr>
                <w:b/>
                <w:highlight w:val="yellow"/>
              </w:rPr>
            </w:pPr>
          </w:p>
        </w:tc>
        <w:tc>
          <w:tcPr>
            <w:tcW w:w="567" w:type="dxa"/>
            <w:vMerge/>
            <w:shd w:val="clear" w:color="auto" w:fill="FFFFFF"/>
            <w:vAlign w:val="center"/>
          </w:tcPr>
          <w:p w14:paraId="109A79E8" w14:textId="77777777" w:rsidR="00001A09" w:rsidRPr="00001A09" w:rsidRDefault="00001A09" w:rsidP="00EF154F">
            <w:pPr>
              <w:spacing w:line="276" w:lineRule="auto"/>
              <w:jc w:val="center"/>
              <w:rPr>
                <w:b/>
              </w:rPr>
            </w:pPr>
          </w:p>
        </w:tc>
        <w:tc>
          <w:tcPr>
            <w:tcW w:w="567" w:type="dxa"/>
            <w:vMerge/>
            <w:shd w:val="clear" w:color="auto" w:fill="FFFFFF"/>
            <w:vAlign w:val="center"/>
          </w:tcPr>
          <w:p w14:paraId="11436125" w14:textId="77777777" w:rsidR="00001A09" w:rsidRPr="00001A09" w:rsidRDefault="00001A09" w:rsidP="00EF154F">
            <w:pPr>
              <w:spacing w:line="276" w:lineRule="auto"/>
              <w:jc w:val="center"/>
              <w:rPr>
                <w:b/>
              </w:rPr>
            </w:pPr>
          </w:p>
        </w:tc>
        <w:tc>
          <w:tcPr>
            <w:tcW w:w="567" w:type="dxa"/>
            <w:vMerge/>
            <w:shd w:val="clear" w:color="auto" w:fill="FFFFFF"/>
            <w:vAlign w:val="center"/>
          </w:tcPr>
          <w:p w14:paraId="60F29431" w14:textId="77777777" w:rsidR="00001A09" w:rsidRPr="00001A09" w:rsidRDefault="00001A09" w:rsidP="00EF154F">
            <w:pPr>
              <w:spacing w:line="276" w:lineRule="auto"/>
              <w:jc w:val="center"/>
              <w:rPr>
                <w:b/>
              </w:rPr>
            </w:pPr>
          </w:p>
        </w:tc>
        <w:tc>
          <w:tcPr>
            <w:tcW w:w="567" w:type="dxa"/>
            <w:vMerge/>
            <w:shd w:val="clear" w:color="auto" w:fill="FFFFFF"/>
            <w:vAlign w:val="center"/>
          </w:tcPr>
          <w:p w14:paraId="552C0E24" w14:textId="77777777" w:rsidR="00001A09" w:rsidRPr="00001A09" w:rsidRDefault="00001A09" w:rsidP="00EF154F">
            <w:pPr>
              <w:spacing w:line="276" w:lineRule="auto"/>
              <w:jc w:val="center"/>
              <w:rPr>
                <w:b/>
              </w:rPr>
            </w:pPr>
          </w:p>
        </w:tc>
        <w:tc>
          <w:tcPr>
            <w:tcW w:w="830" w:type="dxa"/>
            <w:vMerge/>
            <w:shd w:val="clear" w:color="auto" w:fill="FFFFFF"/>
            <w:vAlign w:val="center"/>
          </w:tcPr>
          <w:p w14:paraId="16275BF7" w14:textId="77777777" w:rsidR="00001A09" w:rsidRPr="00001A09" w:rsidRDefault="00001A09" w:rsidP="00EF154F">
            <w:pPr>
              <w:spacing w:line="276" w:lineRule="auto"/>
              <w:jc w:val="center"/>
              <w:rPr>
                <w:b/>
              </w:rPr>
            </w:pPr>
          </w:p>
        </w:tc>
        <w:tc>
          <w:tcPr>
            <w:tcW w:w="3436" w:type="dxa"/>
            <w:gridSpan w:val="2"/>
            <w:shd w:val="clear" w:color="auto" w:fill="FFFFFF"/>
          </w:tcPr>
          <w:p w14:paraId="7EFFC0E2" w14:textId="77777777" w:rsidR="00001A09" w:rsidRPr="00001A09" w:rsidRDefault="00001A09" w:rsidP="00EF154F">
            <w:pPr>
              <w:spacing w:line="276" w:lineRule="auto"/>
              <w:jc w:val="center"/>
              <w:rPr>
                <w:b/>
                <w:bCs/>
                <w:iCs/>
              </w:rPr>
            </w:pPr>
            <w:r w:rsidRPr="00001A09">
              <w:rPr>
                <w:b/>
                <w:bCs/>
                <w:iCs/>
              </w:rPr>
              <w:t>Konular</w:t>
            </w:r>
          </w:p>
          <w:p w14:paraId="34979A1C" w14:textId="77777777" w:rsidR="00001A09" w:rsidRPr="00001A09" w:rsidRDefault="00001A09" w:rsidP="00EF154F">
            <w:pPr>
              <w:spacing w:line="276" w:lineRule="auto"/>
              <w:jc w:val="center"/>
              <w:rPr>
                <w:b/>
                <w:bCs/>
                <w:iCs/>
              </w:rPr>
            </w:pPr>
            <w:r w:rsidRPr="00001A09">
              <w:rPr>
                <w:i/>
              </w:rPr>
              <w:t>Subjects</w:t>
            </w:r>
          </w:p>
        </w:tc>
        <w:tc>
          <w:tcPr>
            <w:tcW w:w="4244" w:type="dxa"/>
            <w:shd w:val="clear" w:color="auto" w:fill="FFFFFF"/>
          </w:tcPr>
          <w:p w14:paraId="36FFEF53" w14:textId="77777777" w:rsidR="00001A09" w:rsidRPr="00001A09" w:rsidRDefault="00001A09" w:rsidP="00EF154F">
            <w:pPr>
              <w:spacing w:line="276" w:lineRule="auto"/>
              <w:jc w:val="center"/>
              <w:rPr>
                <w:b/>
                <w:bCs/>
                <w:iCs/>
              </w:rPr>
            </w:pPr>
            <w:r w:rsidRPr="00001A09">
              <w:rPr>
                <w:b/>
                <w:bCs/>
                <w:iCs/>
              </w:rPr>
              <w:t>Öğrenme Çıktısı</w:t>
            </w:r>
          </w:p>
          <w:p w14:paraId="138D241D" w14:textId="77777777" w:rsidR="00001A09" w:rsidRPr="00001A09" w:rsidRDefault="00001A09" w:rsidP="00EF154F">
            <w:pPr>
              <w:spacing w:line="276" w:lineRule="auto"/>
              <w:jc w:val="center"/>
              <w:rPr>
                <w:b/>
                <w:bCs/>
                <w:iCs/>
              </w:rPr>
            </w:pPr>
            <w:r w:rsidRPr="00001A09">
              <w:rPr>
                <w:i/>
              </w:rPr>
              <w:t>Learning Outcome</w:t>
            </w:r>
          </w:p>
        </w:tc>
      </w:tr>
      <w:tr w:rsidR="00027387" w:rsidRPr="00001A09" w14:paraId="51166B67" w14:textId="77777777" w:rsidTr="002F54E1">
        <w:trPr>
          <w:trHeight w:val="37"/>
        </w:trPr>
        <w:tc>
          <w:tcPr>
            <w:tcW w:w="1696" w:type="dxa"/>
            <w:vMerge/>
            <w:tcBorders>
              <w:left w:val="single" w:sz="6" w:space="0" w:color="auto"/>
              <w:right w:val="single" w:sz="6" w:space="0" w:color="auto"/>
            </w:tcBorders>
          </w:tcPr>
          <w:p w14:paraId="61AB21EA"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7D40FFD2" w14:textId="77777777" w:rsidR="00027387" w:rsidRPr="00001A09" w:rsidRDefault="00027387" w:rsidP="00027387">
            <w:pPr>
              <w:spacing w:line="276" w:lineRule="auto"/>
              <w:rPr>
                <w:b/>
                <w:highlight w:val="yellow"/>
              </w:rPr>
            </w:pPr>
          </w:p>
        </w:tc>
        <w:tc>
          <w:tcPr>
            <w:tcW w:w="567" w:type="dxa"/>
            <w:vMerge/>
            <w:shd w:val="clear" w:color="auto" w:fill="FFFFFF"/>
            <w:vAlign w:val="center"/>
          </w:tcPr>
          <w:p w14:paraId="41A3181F" w14:textId="77777777" w:rsidR="00027387" w:rsidRPr="00001A09" w:rsidRDefault="00027387" w:rsidP="00027387">
            <w:pPr>
              <w:spacing w:line="276" w:lineRule="auto"/>
              <w:jc w:val="center"/>
              <w:rPr>
                <w:b/>
              </w:rPr>
            </w:pPr>
          </w:p>
        </w:tc>
        <w:tc>
          <w:tcPr>
            <w:tcW w:w="567" w:type="dxa"/>
            <w:vMerge/>
            <w:shd w:val="clear" w:color="auto" w:fill="FFFFFF"/>
            <w:vAlign w:val="center"/>
          </w:tcPr>
          <w:p w14:paraId="28E1286B" w14:textId="77777777" w:rsidR="00027387" w:rsidRPr="00001A09" w:rsidRDefault="00027387" w:rsidP="00027387">
            <w:pPr>
              <w:spacing w:line="276" w:lineRule="auto"/>
              <w:jc w:val="center"/>
              <w:rPr>
                <w:b/>
              </w:rPr>
            </w:pPr>
          </w:p>
        </w:tc>
        <w:tc>
          <w:tcPr>
            <w:tcW w:w="567" w:type="dxa"/>
            <w:vMerge/>
            <w:shd w:val="clear" w:color="auto" w:fill="FFFFFF"/>
            <w:vAlign w:val="center"/>
          </w:tcPr>
          <w:p w14:paraId="60D84B77" w14:textId="77777777" w:rsidR="00027387" w:rsidRPr="00001A09" w:rsidRDefault="00027387" w:rsidP="00027387">
            <w:pPr>
              <w:spacing w:line="276" w:lineRule="auto"/>
              <w:jc w:val="center"/>
              <w:rPr>
                <w:b/>
              </w:rPr>
            </w:pPr>
          </w:p>
        </w:tc>
        <w:tc>
          <w:tcPr>
            <w:tcW w:w="567" w:type="dxa"/>
            <w:vMerge/>
            <w:shd w:val="clear" w:color="auto" w:fill="FFFFFF"/>
            <w:vAlign w:val="center"/>
          </w:tcPr>
          <w:p w14:paraId="64D3EFB7" w14:textId="77777777" w:rsidR="00027387" w:rsidRPr="00001A09" w:rsidRDefault="00027387" w:rsidP="00027387">
            <w:pPr>
              <w:spacing w:line="276" w:lineRule="auto"/>
              <w:jc w:val="center"/>
              <w:rPr>
                <w:b/>
              </w:rPr>
            </w:pPr>
          </w:p>
        </w:tc>
        <w:tc>
          <w:tcPr>
            <w:tcW w:w="830" w:type="dxa"/>
            <w:vMerge/>
            <w:shd w:val="clear" w:color="auto" w:fill="FFFFFF"/>
            <w:vAlign w:val="center"/>
          </w:tcPr>
          <w:p w14:paraId="31A0375E" w14:textId="77777777" w:rsidR="00027387" w:rsidRPr="00001A09" w:rsidRDefault="00027387" w:rsidP="00027387">
            <w:pPr>
              <w:spacing w:line="276" w:lineRule="auto"/>
              <w:jc w:val="center"/>
              <w:rPr>
                <w:b/>
              </w:rPr>
            </w:pPr>
          </w:p>
        </w:tc>
        <w:tc>
          <w:tcPr>
            <w:tcW w:w="3436" w:type="dxa"/>
            <w:gridSpan w:val="2"/>
            <w:shd w:val="clear" w:color="auto" w:fill="FFFFFF"/>
          </w:tcPr>
          <w:p w14:paraId="13F2CE75" w14:textId="77777777" w:rsidR="00027387" w:rsidRPr="00BA7CAD" w:rsidRDefault="00027387">
            <w:pPr>
              <w:numPr>
                <w:ilvl w:val="0"/>
                <w:numId w:val="72"/>
              </w:numPr>
              <w:spacing w:after="160"/>
              <w:rPr>
                <w:b/>
                <w:bCs/>
                <w:iCs/>
              </w:rPr>
            </w:pPr>
            <w:r w:rsidRPr="00BA7CAD">
              <w:rPr>
                <w:rFonts w:eastAsia="Calibri"/>
                <w:b/>
                <w:bCs/>
              </w:rPr>
              <w:t>Metrik uzaylar ve örnekleri</w:t>
            </w:r>
          </w:p>
          <w:p w14:paraId="39B3D66A" w14:textId="5B256313" w:rsidR="00027387" w:rsidRPr="00001A09" w:rsidRDefault="00E5226E" w:rsidP="00027387">
            <w:pPr>
              <w:spacing w:line="276" w:lineRule="auto"/>
              <w:rPr>
                <w:bCs/>
                <w:i/>
                <w:iCs/>
              </w:rPr>
            </w:pPr>
            <w:r>
              <w:rPr>
                <w:rFonts w:eastAsia="Calibri"/>
                <w:i/>
                <w:iCs/>
                <w:color w:val="202124"/>
              </w:rPr>
              <w:t xml:space="preserve">1-  </w:t>
            </w:r>
            <w:r w:rsidR="00027387" w:rsidRPr="00BA7CAD">
              <w:rPr>
                <w:rFonts w:eastAsia="Calibri"/>
                <w:i/>
                <w:iCs/>
                <w:color w:val="202124"/>
              </w:rPr>
              <w:t>Metric spaces and examples</w:t>
            </w:r>
          </w:p>
        </w:tc>
        <w:tc>
          <w:tcPr>
            <w:tcW w:w="4244" w:type="dxa"/>
            <w:shd w:val="clear" w:color="auto" w:fill="FFFFFF"/>
          </w:tcPr>
          <w:p w14:paraId="61207D6E" w14:textId="77777777" w:rsidR="00027387" w:rsidRPr="00BA7CAD" w:rsidRDefault="00027387" w:rsidP="002F54E1">
            <w:pPr>
              <w:spacing w:after="160"/>
              <w:rPr>
                <w:b/>
                <w:bCs/>
                <w:iCs/>
              </w:rPr>
            </w:pPr>
            <w:r w:rsidRPr="00BA7CAD">
              <w:rPr>
                <w:b/>
                <w:bCs/>
                <w:color w:val="000000"/>
              </w:rPr>
              <w:t>Metrik uzay kavramını örnekler ile açıklar.</w:t>
            </w:r>
          </w:p>
          <w:p w14:paraId="736A539C" w14:textId="3678E22B" w:rsidR="00027387" w:rsidRPr="00001A09" w:rsidRDefault="00027387" w:rsidP="00027387">
            <w:pPr>
              <w:spacing w:line="276" w:lineRule="auto"/>
              <w:rPr>
                <w:bCs/>
                <w:i/>
                <w:iCs/>
              </w:rPr>
            </w:pPr>
            <w:r w:rsidRPr="00BA7CAD">
              <w:rPr>
                <w:i/>
              </w:rPr>
              <w:t xml:space="preserve">Explains the concept of </w:t>
            </w:r>
            <w:r w:rsidRPr="00BA7CAD">
              <w:rPr>
                <w:rFonts w:eastAsia="Calibri"/>
                <w:i/>
                <w:iCs/>
                <w:color w:val="202124"/>
              </w:rPr>
              <w:t>metric</w:t>
            </w:r>
            <w:r w:rsidRPr="00BA7CAD">
              <w:rPr>
                <w:i/>
              </w:rPr>
              <w:t xml:space="preserve"> space with examples.</w:t>
            </w:r>
          </w:p>
        </w:tc>
      </w:tr>
      <w:tr w:rsidR="00027387" w:rsidRPr="00001A09" w14:paraId="1F250CF9" w14:textId="77777777" w:rsidTr="002F54E1">
        <w:trPr>
          <w:trHeight w:val="37"/>
        </w:trPr>
        <w:tc>
          <w:tcPr>
            <w:tcW w:w="1696" w:type="dxa"/>
            <w:vMerge/>
            <w:tcBorders>
              <w:left w:val="single" w:sz="6" w:space="0" w:color="auto"/>
              <w:right w:val="single" w:sz="6" w:space="0" w:color="auto"/>
            </w:tcBorders>
          </w:tcPr>
          <w:p w14:paraId="64231F44"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32734D2B" w14:textId="77777777" w:rsidR="00027387" w:rsidRPr="00001A09" w:rsidRDefault="00027387" w:rsidP="00027387">
            <w:pPr>
              <w:spacing w:line="276" w:lineRule="auto"/>
              <w:rPr>
                <w:b/>
                <w:highlight w:val="yellow"/>
              </w:rPr>
            </w:pPr>
          </w:p>
        </w:tc>
        <w:tc>
          <w:tcPr>
            <w:tcW w:w="567" w:type="dxa"/>
            <w:vMerge/>
            <w:shd w:val="clear" w:color="auto" w:fill="FFFFFF"/>
            <w:vAlign w:val="center"/>
          </w:tcPr>
          <w:p w14:paraId="0C643FD1" w14:textId="77777777" w:rsidR="00027387" w:rsidRPr="00001A09" w:rsidRDefault="00027387" w:rsidP="00027387">
            <w:pPr>
              <w:spacing w:line="276" w:lineRule="auto"/>
              <w:jc w:val="center"/>
              <w:rPr>
                <w:b/>
              </w:rPr>
            </w:pPr>
          </w:p>
        </w:tc>
        <w:tc>
          <w:tcPr>
            <w:tcW w:w="567" w:type="dxa"/>
            <w:vMerge/>
            <w:shd w:val="clear" w:color="auto" w:fill="FFFFFF"/>
            <w:vAlign w:val="center"/>
          </w:tcPr>
          <w:p w14:paraId="7CF0FC8E" w14:textId="77777777" w:rsidR="00027387" w:rsidRPr="00001A09" w:rsidRDefault="00027387" w:rsidP="00027387">
            <w:pPr>
              <w:spacing w:line="276" w:lineRule="auto"/>
              <w:jc w:val="center"/>
              <w:rPr>
                <w:b/>
              </w:rPr>
            </w:pPr>
          </w:p>
        </w:tc>
        <w:tc>
          <w:tcPr>
            <w:tcW w:w="567" w:type="dxa"/>
            <w:vMerge/>
            <w:shd w:val="clear" w:color="auto" w:fill="FFFFFF"/>
            <w:vAlign w:val="center"/>
          </w:tcPr>
          <w:p w14:paraId="4415C64D" w14:textId="77777777" w:rsidR="00027387" w:rsidRPr="00001A09" w:rsidRDefault="00027387" w:rsidP="00027387">
            <w:pPr>
              <w:spacing w:line="276" w:lineRule="auto"/>
              <w:jc w:val="center"/>
              <w:rPr>
                <w:b/>
              </w:rPr>
            </w:pPr>
          </w:p>
        </w:tc>
        <w:tc>
          <w:tcPr>
            <w:tcW w:w="567" w:type="dxa"/>
            <w:vMerge/>
            <w:shd w:val="clear" w:color="auto" w:fill="FFFFFF"/>
            <w:vAlign w:val="center"/>
          </w:tcPr>
          <w:p w14:paraId="12655569" w14:textId="77777777" w:rsidR="00027387" w:rsidRPr="00001A09" w:rsidRDefault="00027387" w:rsidP="00027387">
            <w:pPr>
              <w:spacing w:line="276" w:lineRule="auto"/>
              <w:jc w:val="center"/>
              <w:rPr>
                <w:b/>
              </w:rPr>
            </w:pPr>
          </w:p>
        </w:tc>
        <w:tc>
          <w:tcPr>
            <w:tcW w:w="830" w:type="dxa"/>
            <w:vMerge/>
            <w:shd w:val="clear" w:color="auto" w:fill="FFFFFF"/>
            <w:vAlign w:val="center"/>
          </w:tcPr>
          <w:p w14:paraId="548A6407" w14:textId="77777777" w:rsidR="00027387" w:rsidRPr="00001A09" w:rsidRDefault="00027387" w:rsidP="00027387">
            <w:pPr>
              <w:spacing w:line="276" w:lineRule="auto"/>
              <w:jc w:val="center"/>
              <w:rPr>
                <w:b/>
              </w:rPr>
            </w:pPr>
          </w:p>
        </w:tc>
        <w:tc>
          <w:tcPr>
            <w:tcW w:w="3436" w:type="dxa"/>
            <w:gridSpan w:val="2"/>
            <w:shd w:val="clear" w:color="auto" w:fill="FFFFFF"/>
          </w:tcPr>
          <w:p w14:paraId="6D45F139" w14:textId="77777777" w:rsidR="00027387" w:rsidRPr="00BA7CAD" w:rsidRDefault="00027387">
            <w:pPr>
              <w:numPr>
                <w:ilvl w:val="0"/>
                <w:numId w:val="72"/>
              </w:numPr>
              <w:spacing w:after="160"/>
              <w:rPr>
                <w:b/>
                <w:bCs/>
                <w:iCs/>
              </w:rPr>
            </w:pPr>
            <w:r w:rsidRPr="00BA7CAD">
              <w:rPr>
                <w:rFonts w:eastAsia="Calibri"/>
                <w:b/>
                <w:bCs/>
                <w:color w:val="000000"/>
              </w:rPr>
              <w:t>Metrik uzaylarda temel kavramlar</w:t>
            </w:r>
          </w:p>
          <w:p w14:paraId="26D15E66" w14:textId="092171CA" w:rsidR="00027387" w:rsidRPr="00001A09" w:rsidRDefault="00E5226E" w:rsidP="00027387">
            <w:pPr>
              <w:spacing w:line="276" w:lineRule="auto"/>
              <w:rPr>
                <w:bCs/>
                <w:i/>
                <w:iCs/>
              </w:rPr>
            </w:pPr>
            <w:r>
              <w:rPr>
                <w:rFonts w:eastAsia="Calibri"/>
                <w:i/>
                <w:iCs/>
                <w:color w:val="202124"/>
              </w:rPr>
              <w:t xml:space="preserve">2-  </w:t>
            </w:r>
            <w:r w:rsidR="00027387" w:rsidRPr="00BA7CAD">
              <w:rPr>
                <w:rFonts w:eastAsia="Calibri"/>
                <w:i/>
                <w:iCs/>
                <w:color w:val="202124"/>
              </w:rPr>
              <w:t>Basic concepts in metric spaces</w:t>
            </w:r>
            <w:r w:rsidR="00027387" w:rsidRPr="00BA7CAD">
              <w:rPr>
                <w:rFonts w:eastAsia="Calibri"/>
                <w:color w:val="202124"/>
              </w:rPr>
              <w:t xml:space="preserve"> </w:t>
            </w:r>
          </w:p>
        </w:tc>
        <w:tc>
          <w:tcPr>
            <w:tcW w:w="4244" w:type="dxa"/>
            <w:shd w:val="clear" w:color="auto" w:fill="FFFFFF"/>
            <w:vAlign w:val="center"/>
          </w:tcPr>
          <w:p w14:paraId="302480A2" w14:textId="77777777" w:rsidR="00027387" w:rsidRPr="00BA7CAD" w:rsidRDefault="00027387" w:rsidP="002F54E1">
            <w:pPr>
              <w:spacing w:after="160"/>
              <w:rPr>
                <w:b/>
                <w:bCs/>
                <w:color w:val="000000"/>
              </w:rPr>
            </w:pPr>
            <w:r w:rsidRPr="00BA7CAD">
              <w:rPr>
                <w:b/>
                <w:bCs/>
                <w:color w:val="000000"/>
              </w:rPr>
              <w:t>Metrik uzaylarda temel kavramları ifade eder.</w:t>
            </w:r>
          </w:p>
          <w:p w14:paraId="4BC9FE13" w14:textId="0367832C" w:rsidR="00027387" w:rsidRPr="00001A09" w:rsidRDefault="00027387" w:rsidP="00027387">
            <w:pPr>
              <w:spacing w:line="276" w:lineRule="auto"/>
              <w:rPr>
                <w:bCs/>
                <w:i/>
                <w:iCs/>
              </w:rPr>
            </w:pPr>
            <w:r w:rsidRPr="00BA7CAD">
              <w:rPr>
                <w:i/>
              </w:rPr>
              <w:t xml:space="preserve">Expresses the basic concepts in </w:t>
            </w:r>
            <w:r w:rsidRPr="00BA7CAD">
              <w:rPr>
                <w:rFonts w:eastAsia="Calibri"/>
                <w:i/>
                <w:iCs/>
                <w:color w:val="202124"/>
              </w:rPr>
              <w:t>metric</w:t>
            </w:r>
            <w:r w:rsidRPr="00BA7CAD">
              <w:rPr>
                <w:i/>
              </w:rPr>
              <w:t xml:space="preserve"> spaces.</w:t>
            </w:r>
          </w:p>
        </w:tc>
      </w:tr>
      <w:tr w:rsidR="00027387" w:rsidRPr="00001A09" w14:paraId="12938A36" w14:textId="77777777" w:rsidTr="002F54E1">
        <w:trPr>
          <w:trHeight w:val="37"/>
        </w:trPr>
        <w:tc>
          <w:tcPr>
            <w:tcW w:w="1696" w:type="dxa"/>
            <w:vMerge/>
            <w:tcBorders>
              <w:left w:val="single" w:sz="6" w:space="0" w:color="auto"/>
              <w:right w:val="single" w:sz="6" w:space="0" w:color="auto"/>
            </w:tcBorders>
          </w:tcPr>
          <w:p w14:paraId="6B6F7FC6"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2F85CE89" w14:textId="77777777" w:rsidR="00027387" w:rsidRPr="00001A09" w:rsidRDefault="00027387" w:rsidP="00027387">
            <w:pPr>
              <w:spacing w:line="276" w:lineRule="auto"/>
              <w:rPr>
                <w:b/>
                <w:highlight w:val="yellow"/>
              </w:rPr>
            </w:pPr>
          </w:p>
        </w:tc>
        <w:tc>
          <w:tcPr>
            <w:tcW w:w="567" w:type="dxa"/>
            <w:vMerge/>
            <w:shd w:val="clear" w:color="auto" w:fill="FFFFFF"/>
            <w:vAlign w:val="center"/>
          </w:tcPr>
          <w:p w14:paraId="3B511E22" w14:textId="77777777" w:rsidR="00027387" w:rsidRPr="00001A09" w:rsidRDefault="00027387" w:rsidP="00027387">
            <w:pPr>
              <w:spacing w:line="276" w:lineRule="auto"/>
              <w:jc w:val="center"/>
              <w:rPr>
                <w:b/>
              </w:rPr>
            </w:pPr>
          </w:p>
        </w:tc>
        <w:tc>
          <w:tcPr>
            <w:tcW w:w="567" w:type="dxa"/>
            <w:vMerge/>
            <w:shd w:val="clear" w:color="auto" w:fill="FFFFFF"/>
            <w:vAlign w:val="center"/>
          </w:tcPr>
          <w:p w14:paraId="31FDD951" w14:textId="77777777" w:rsidR="00027387" w:rsidRPr="00001A09" w:rsidRDefault="00027387" w:rsidP="00027387">
            <w:pPr>
              <w:spacing w:line="276" w:lineRule="auto"/>
              <w:jc w:val="center"/>
              <w:rPr>
                <w:b/>
              </w:rPr>
            </w:pPr>
          </w:p>
        </w:tc>
        <w:tc>
          <w:tcPr>
            <w:tcW w:w="567" w:type="dxa"/>
            <w:vMerge/>
            <w:shd w:val="clear" w:color="auto" w:fill="FFFFFF"/>
            <w:vAlign w:val="center"/>
          </w:tcPr>
          <w:p w14:paraId="7286BF88" w14:textId="77777777" w:rsidR="00027387" w:rsidRPr="00001A09" w:rsidRDefault="00027387" w:rsidP="00027387">
            <w:pPr>
              <w:spacing w:line="276" w:lineRule="auto"/>
              <w:jc w:val="center"/>
              <w:rPr>
                <w:b/>
              </w:rPr>
            </w:pPr>
          </w:p>
        </w:tc>
        <w:tc>
          <w:tcPr>
            <w:tcW w:w="567" w:type="dxa"/>
            <w:vMerge/>
            <w:shd w:val="clear" w:color="auto" w:fill="FFFFFF"/>
            <w:vAlign w:val="center"/>
          </w:tcPr>
          <w:p w14:paraId="366EACB5" w14:textId="77777777" w:rsidR="00027387" w:rsidRPr="00001A09" w:rsidRDefault="00027387" w:rsidP="00027387">
            <w:pPr>
              <w:spacing w:line="276" w:lineRule="auto"/>
              <w:jc w:val="center"/>
              <w:rPr>
                <w:b/>
              </w:rPr>
            </w:pPr>
          </w:p>
        </w:tc>
        <w:tc>
          <w:tcPr>
            <w:tcW w:w="830" w:type="dxa"/>
            <w:vMerge/>
            <w:shd w:val="clear" w:color="auto" w:fill="FFFFFF"/>
            <w:vAlign w:val="center"/>
          </w:tcPr>
          <w:p w14:paraId="4EE46F99" w14:textId="77777777" w:rsidR="00027387" w:rsidRPr="00001A09" w:rsidRDefault="00027387" w:rsidP="00027387">
            <w:pPr>
              <w:spacing w:line="276" w:lineRule="auto"/>
              <w:jc w:val="center"/>
              <w:rPr>
                <w:b/>
              </w:rPr>
            </w:pPr>
          </w:p>
        </w:tc>
        <w:tc>
          <w:tcPr>
            <w:tcW w:w="3436" w:type="dxa"/>
            <w:gridSpan w:val="2"/>
            <w:shd w:val="clear" w:color="auto" w:fill="FFFFFF"/>
          </w:tcPr>
          <w:p w14:paraId="24846BED" w14:textId="77777777" w:rsidR="00027387" w:rsidRPr="00BA7CAD" w:rsidRDefault="00027387">
            <w:pPr>
              <w:numPr>
                <w:ilvl w:val="0"/>
                <w:numId w:val="72"/>
              </w:numPr>
              <w:spacing w:after="160"/>
              <w:rPr>
                <w:b/>
                <w:bCs/>
                <w:iCs/>
              </w:rPr>
            </w:pPr>
            <w:r w:rsidRPr="00BA7CAD">
              <w:rPr>
                <w:rFonts w:eastAsia="Calibri"/>
                <w:b/>
                <w:bCs/>
              </w:rPr>
              <w:t>Metrik uzayda açık ve kapalı kümeler</w:t>
            </w:r>
            <w:r w:rsidRPr="00BA7CAD">
              <w:rPr>
                <w:rFonts w:eastAsia="Calibri"/>
                <w:b/>
                <w:bCs/>
                <w:color w:val="000000"/>
              </w:rPr>
              <w:t xml:space="preserve"> </w:t>
            </w:r>
          </w:p>
          <w:p w14:paraId="306D01F7" w14:textId="4360A9DD" w:rsidR="00027387" w:rsidRPr="00001A09" w:rsidRDefault="00E5226E" w:rsidP="00027387">
            <w:pPr>
              <w:spacing w:line="276" w:lineRule="auto"/>
              <w:rPr>
                <w:bCs/>
                <w:i/>
                <w:iCs/>
              </w:rPr>
            </w:pPr>
            <w:r>
              <w:rPr>
                <w:rFonts w:eastAsia="Calibri"/>
                <w:i/>
                <w:iCs/>
                <w:color w:val="202124"/>
              </w:rPr>
              <w:t xml:space="preserve">3- </w:t>
            </w:r>
            <w:r w:rsidR="00027387" w:rsidRPr="00BA7CAD">
              <w:rPr>
                <w:rFonts w:eastAsia="Calibri"/>
                <w:i/>
                <w:iCs/>
                <w:color w:val="202124"/>
              </w:rPr>
              <w:t xml:space="preserve">Open sets and closed sets in metric spaces </w:t>
            </w:r>
          </w:p>
        </w:tc>
        <w:tc>
          <w:tcPr>
            <w:tcW w:w="4244" w:type="dxa"/>
            <w:shd w:val="clear" w:color="auto" w:fill="FFFFFF"/>
          </w:tcPr>
          <w:p w14:paraId="5A38BBBB" w14:textId="77777777" w:rsidR="00027387" w:rsidRPr="00BA7CAD" w:rsidRDefault="00027387" w:rsidP="002F54E1">
            <w:pPr>
              <w:spacing w:after="160"/>
              <w:rPr>
                <w:b/>
                <w:bCs/>
                <w:color w:val="000000"/>
              </w:rPr>
            </w:pPr>
            <w:r w:rsidRPr="00BA7CAD">
              <w:rPr>
                <w:b/>
                <w:bCs/>
                <w:color w:val="000000"/>
              </w:rPr>
              <w:t xml:space="preserve">Metrik uzaylarda </w:t>
            </w:r>
            <w:r w:rsidRPr="00BA7CAD">
              <w:rPr>
                <w:rFonts w:eastAsia="Calibri"/>
                <w:b/>
                <w:bCs/>
              </w:rPr>
              <w:t>açık ve kapalı kümeleri</w:t>
            </w:r>
            <w:r w:rsidRPr="00BA7CAD">
              <w:rPr>
                <w:rFonts w:eastAsia="Calibri"/>
                <w:b/>
                <w:bCs/>
                <w:color w:val="000000"/>
              </w:rPr>
              <w:t xml:space="preserve"> </w:t>
            </w:r>
            <w:r w:rsidRPr="00BA7CAD">
              <w:rPr>
                <w:b/>
                <w:bCs/>
                <w:color w:val="000000"/>
              </w:rPr>
              <w:t>ayırt eder.</w:t>
            </w:r>
          </w:p>
          <w:p w14:paraId="4D86CCAD" w14:textId="77777777" w:rsidR="00027387" w:rsidRPr="00BA7CAD" w:rsidRDefault="00027387" w:rsidP="002F54E1">
            <w:pPr>
              <w:spacing w:after="160"/>
              <w:rPr>
                <w:i/>
              </w:rPr>
            </w:pPr>
            <w:r w:rsidRPr="00BA7CAD">
              <w:rPr>
                <w:i/>
              </w:rPr>
              <w:t>Distinguishes open and closed sets in metric spaces.</w:t>
            </w:r>
          </w:p>
          <w:p w14:paraId="20E52A46" w14:textId="6CAA3ED1" w:rsidR="00027387" w:rsidRPr="00001A09" w:rsidRDefault="00027387" w:rsidP="00027387">
            <w:pPr>
              <w:spacing w:line="276" w:lineRule="auto"/>
              <w:rPr>
                <w:bCs/>
                <w:i/>
                <w:iCs/>
              </w:rPr>
            </w:pPr>
          </w:p>
        </w:tc>
      </w:tr>
      <w:tr w:rsidR="00027387" w:rsidRPr="00001A09" w14:paraId="24C40730" w14:textId="77777777" w:rsidTr="002F54E1">
        <w:trPr>
          <w:trHeight w:val="37"/>
        </w:trPr>
        <w:tc>
          <w:tcPr>
            <w:tcW w:w="1696" w:type="dxa"/>
            <w:vMerge/>
            <w:tcBorders>
              <w:left w:val="single" w:sz="6" w:space="0" w:color="auto"/>
              <w:right w:val="single" w:sz="6" w:space="0" w:color="auto"/>
            </w:tcBorders>
          </w:tcPr>
          <w:p w14:paraId="4129F7BC"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0211B108" w14:textId="77777777" w:rsidR="00027387" w:rsidRPr="00001A09" w:rsidRDefault="00027387" w:rsidP="00027387">
            <w:pPr>
              <w:spacing w:line="276" w:lineRule="auto"/>
              <w:rPr>
                <w:b/>
                <w:highlight w:val="yellow"/>
              </w:rPr>
            </w:pPr>
          </w:p>
        </w:tc>
        <w:tc>
          <w:tcPr>
            <w:tcW w:w="567" w:type="dxa"/>
            <w:vMerge/>
            <w:shd w:val="clear" w:color="auto" w:fill="FFFFFF"/>
            <w:vAlign w:val="center"/>
          </w:tcPr>
          <w:p w14:paraId="7BC12930" w14:textId="77777777" w:rsidR="00027387" w:rsidRPr="00001A09" w:rsidRDefault="00027387" w:rsidP="00027387">
            <w:pPr>
              <w:spacing w:line="276" w:lineRule="auto"/>
              <w:jc w:val="center"/>
              <w:rPr>
                <w:b/>
              </w:rPr>
            </w:pPr>
          </w:p>
        </w:tc>
        <w:tc>
          <w:tcPr>
            <w:tcW w:w="567" w:type="dxa"/>
            <w:vMerge/>
            <w:shd w:val="clear" w:color="auto" w:fill="FFFFFF"/>
            <w:vAlign w:val="center"/>
          </w:tcPr>
          <w:p w14:paraId="3C5619DD" w14:textId="77777777" w:rsidR="00027387" w:rsidRPr="00001A09" w:rsidRDefault="00027387" w:rsidP="00027387">
            <w:pPr>
              <w:spacing w:line="276" w:lineRule="auto"/>
              <w:jc w:val="center"/>
              <w:rPr>
                <w:b/>
              </w:rPr>
            </w:pPr>
          </w:p>
        </w:tc>
        <w:tc>
          <w:tcPr>
            <w:tcW w:w="567" w:type="dxa"/>
            <w:vMerge/>
            <w:shd w:val="clear" w:color="auto" w:fill="FFFFFF"/>
            <w:vAlign w:val="center"/>
          </w:tcPr>
          <w:p w14:paraId="4E2B14C4" w14:textId="77777777" w:rsidR="00027387" w:rsidRPr="00001A09" w:rsidRDefault="00027387" w:rsidP="00027387">
            <w:pPr>
              <w:spacing w:line="276" w:lineRule="auto"/>
              <w:jc w:val="center"/>
              <w:rPr>
                <w:b/>
              </w:rPr>
            </w:pPr>
          </w:p>
        </w:tc>
        <w:tc>
          <w:tcPr>
            <w:tcW w:w="567" w:type="dxa"/>
            <w:vMerge/>
            <w:shd w:val="clear" w:color="auto" w:fill="FFFFFF"/>
            <w:vAlign w:val="center"/>
          </w:tcPr>
          <w:p w14:paraId="65C8891B" w14:textId="77777777" w:rsidR="00027387" w:rsidRPr="00001A09" w:rsidRDefault="00027387" w:rsidP="00027387">
            <w:pPr>
              <w:spacing w:line="276" w:lineRule="auto"/>
              <w:jc w:val="center"/>
              <w:rPr>
                <w:b/>
              </w:rPr>
            </w:pPr>
          </w:p>
        </w:tc>
        <w:tc>
          <w:tcPr>
            <w:tcW w:w="830" w:type="dxa"/>
            <w:vMerge/>
            <w:shd w:val="clear" w:color="auto" w:fill="FFFFFF"/>
            <w:vAlign w:val="center"/>
          </w:tcPr>
          <w:p w14:paraId="5940ABD8" w14:textId="77777777" w:rsidR="00027387" w:rsidRPr="00001A09" w:rsidRDefault="00027387" w:rsidP="00027387">
            <w:pPr>
              <w:spacing w:line="276" w:lineRule="auto"/>
              <w:jc w:val="center"/>
              <w:rPr>
                <w:b/>
              </w:rPr>
            </w:pPr>
          </w:p>
        </w:tc>
        <w:tc>
          <w:tcPr>
            <w:tcW w:w="3436" w:type="dxa"/>
            <w:gridSpan w:val="2"/>
            <w:shd w:val="clear" w:color="auto" w:fill="FFFFFF"/>
          </w:tcPr>
          <w:p w14:paraId="4F5B7F65" w14:textId="77777777" w:rsidR="00027387" w:rsidRPr="00BA7CAD" w:rsidRDefault="00027387">
            <w:pPr>
              <w:numPr>
                <w:ilvl w:val="0"/>
                <w:numId w:val="72"/>
              </w:numPr>
              <w:spacing w:after="160"/>
              <w:rPr>
                <w:b/>
                <w:bCs/>
                <w:iCs/>
              </w:rPr>
            </w:pPr>
            <w:r w:rsidRPr="00BA7CAD">
              <w:rPr>
                <w:rFonts w:eastAsia="Calibri"/>
                <w:b/>
                <w:bCs/>
                <w:color w:val="000000"/>
              </w:rPr>
              <w:t xml:space="preserve">Metrik topoloji </w:t>
            </w:r>
          </w:p>
          <w:p w14:paraId="1BD7B577" w14:textId="5FA046F5" w:rsidR="00027387" w:rsidRPr="00001A09" w:rsidRDefault="00E5226E" w:rsidP="00027387">
            <w:pPr>
              <w:spacing w:line="276" w:lineRule="auto"/>
              <w:rPr>
                <w:bCs/>
                <w:i/>
                <w:iCs/>
              </w:rPr>
            </w:pPr>
            <w:r>
              <w:rPr>
                <w:rFonts w:eastAsia="Calibri"/>
                <w:i/>
                <w:iCs/>
                <w:color w:val="202124"/>
              </w:rPr>
              <w:t xml:space="preserve">4-  </w:t>
            </w:r>
            <w:r w:rsidR="00027387" w:rsidRPr="00BA7CAD">
              <w:rPr>
                <w:rFonts w:eastAsia="Calibri"/>
                <w:i/>
                <w:iCs/>
                <w:color w:val="202124"/>
              </w:rPr>
              <w:t>Metric topology</w:t>
            </w:r>
          </w:p>
        </w:tc>
        <w:tc>
          <w:tcPr>
            <w:tcW w:w="4244" w:type="dxa"/>
            <w:shd w:val="clear" w:color="auto" w:fill="FFFFFF"/>
          </w:tcPr>
          <w:p w14:paraId="086778EF" w14:textId="77777777" w:rsidR="00027387" w:rsidRPr="00BA7CAD" w:rsidRDefault="00027387" w:rsidP="002F54E1">
            <w:pPr>
              <w:spacing w:after="160"/>
              <w:rPr>
                <w:b/>
                <w:bCs/>
                <w:iCs/>
              </w:rPr>
            </w:pPr>
            <w:r w:rsidRPr="00BA7CAD">
              <w:rPr>
                <w:b/>
                <w:bCs/>
                <w:color w:val="000000"/>
              </w:rPr>
              <w:t>Metrik topoloji kavramını örnekler ile açıklar.</w:t>
            </w:r>
          </w:p>
          <w:p w14:paraId="2495E021" w14:textId="04971543" w:rsidR="00027387" w:rsidRPr="00001A09" w:rsidRDefault="00027387" w:rsidP="00027387">
            <w:pPr>
              <w:spacing w:line="276" w:lineRule="auto"/>
              <w:rPr>
                <w:bCs/>
                <w:i/>
                <w:iCs/>
              </w:rPr>
            </w:pPr>
            <w:r w:rsidRPr="00BA7CAD">
              <w:rPr>
                <w:i/>
              </w:rPr>
              <w:t>Explains the concept of metric topology with examples.</w:t>
            </w:r>
          </w:p>
        </w:tc>
      </w:tr>
      <w:tr w:rsidR="00027387" w:rsidRPr="00001A09" w14:paraId="628792CA" w14:textId="77777777" w:rsidTr="002F54E1">
        <w:trPr>
          <w:trHeight w:val="37"/>
        </w:trPr>
        <w:tc>
          <w:tcPr>
            <w:tcW w:w="1696" w:type="dxa"/>
            <w:vMerge/>
            <w:tcBorders>
              <w:left w:val="single" w:sz="6" w:space="0" w:color="auto"/>
              <w:right w:val="single" w:sz="6" w:space="0" w:color="auto"/>
            </w:tcBorders>
          </w:tcPr>
          <w:p w14:paraId="0F5494EE"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3AE235CB" w14:textId="77777777" w:rsidR="00027387" w:rsidRPr="00001A09" w:rsidRDefault="00027387" w:rsidP="00027387">
            <w:pPr>
              <w:spacing w:line="276" w:lineRule="auto"/>
              <w:rPr>
                <w:b/>
                <w:highlight w:val="yellow"/>
              </w:rPr>
            </w:pPr>
          </w:p>
        </w:tc>
        <w:tc>
          <w:tcPr>
            <w:tcW w:w="567" w:type="dxa"/>
            <w:vMerge/>
            <w:shd w:val="clear" w:color="auto" w:fill="FFFFFF"/>
            <w:vAlign w:val="center"/>
          </w:tcPr>
          <w:p w14:paraId="13368397" w14:textId="77777777" w:rsidR="00027387" w:rsidRPr="00001A09" w:rsidRDefault="00027387" w:rsidP="00027387">
            <w:pPr>
              <w:spacing w:line="276" w:lineRule="auto"/>
              <w:jc w:val="center"/>
              <w:rPr>
                <w:b/>
              </w:rPr>
            </w:pPr>
          </w:p>
        </w:tc>
        <w:tc>
          <w:tcPr>
            <w:tcW w:w="567" w:type="dxa"/>
            <w:vMerge/>
            <w:shd w:val="clear" w:color="auto" w:fill="FFFFFF"/>
            <w:vAlign w:val="center"/>
          </w:tcPr>
          <w:p w14:paraId="2D62FF57" w14:textId="77777777" w:rsidR="00027387" w:rsidRPr="00001A09" w:rsidRDefault="00027387" w:rsidP="00027387">
            <w:pPr>
              <w:spacing w:line="276" w:lineRule="auto"/>
              <w:jc w:val="center"/>
              <w:rPr>
                <w:b/>
              </w:rPr>
            </w:pPr>
          </w:p>
        </w:tc>
        <w:tc>
          <w:tcPr>
            <w:tcW w:w="567" w:type="dxa"/>
            <w:vMerge/>
            <w:shd w:val="clear" w:color="auto" w:fill="FFFFFF"/>
            <w:vAlign w:val="center"/>
          </w:tcPr>
          <w:p w14:paraId="49EA6B05" w14:textId="77777777" w:rsidR="00027387" w:rsidRPr="00001A09" w:rsidRDefault="00027387" w:rsidP="00027387">
            <w:pPr>
              <w:spacing w:line="276" w:lineRule="auto"/>
              <w:jc w:val="center"/>
              <w:rPr>
                <w:b/>
              </w:rPr>
            </w:pPr>
          </w:p>
        </w:tc>
        <w:tc>
          <w:tcPr>
            <w:tcW w:w="567" w:type="dxa"/>
            <w:vMerge/>
            <w:shd w:val="clear" w:color="auto" w:fill="FFFFFF"/>
            <w:vAlign w:val="center"/>
          </w:tcPr>
          <w:p w14:paraId="4118846B" w14:textId="77777777" w:rsidR="00027387" w:rsidRPr="00001A09" w:rsidRDefault="00027387" w:rsidP="00027387">
            <w:pPr>
              <w:spacing w:line="276" w:lineRule="auto"/>
              <w:jc w:val="center"/>
              <w:rPr>
                <w:b/>
              </w:rPr>
            </w:pPr>
          </w:p>
        </w:tc>
        <w:tc>
          <w:tcPr>
            <w:tcW w:w="830" w:type="dxa"/>
            <w:vMerge/>
            <w:shd w:val="clear" w:color="auto" w:fill="FFFFFF"/>
            <w:vAlign w:val="center"/>
          </w:tcPr>
          <w:p w14:paraId="649CE266" w14:textId="77777777" w:rsidR="00027387" w:rsidRPr="00001A09" w:rsidRDefault="00027387" w:rsidP="00027387">
            <w:pPr>
              <w:spacing w:line="276" w:lineRule="auto"/>
              <w:jc w:val="center"/>
              <w:rPr>
                <w:b/>
              </w:rPr>
            </w:pPr>
          </w:p>
        </w:tc>
        <w:tc>
          <w:tcPr>
            <w:tcW w:w="3436" w:type="dxa"/>
            <w:gridSpan w:val="2"/>
            <w:shd w:val="clear" w:color="auto" w:fill="FFFFFF"/>
          </w:tcPr>
          <w:p w14:paraId="20F6BC9C" w14:textId="6102A5FE" w:rsidR="00027387" w:rsidRPr="00BA7CAD" w:rsidRDefault="00027387">
            <w:pPr>
              <w:numPr>
                <w:ilvl w:val="0"/>
                <w:numId w:val="72"/>
              </w:numPr>
              <w:spacing w:after="160"/>
              <w:rPr>
                <w:b/>
                <w:iCs/>
              </w:rPr>
            </w:pPr>
            <w:r w:rsidRPr="00BA7CAD">
              <w:rPr>
                <w:b/>
              </w:rPr>
              <w:t xml:space="preserve">İç, kapanış, sınır ve yığılma </w:t>
            </w:r>
            <w:r w:rsidR="00E5226E">
              <w:rPr>
                <w:b/>
              </w:rPr>
              <w:t>1-</w:t>
            </w:r>
            <w:r w:rsidRPr="00BA7CAD">
              <w:rPr>
                <w:b/>
              </w:rPr>
              <w:t>noktaları</w:t>
            </w:r>
            <w:r w:rsidRPr="00BA7CAD">
              <w:rPr>
                <w:rFonts w:eastAsia="Calibri"/>
                <w:b/>
                <w:color w:val="000000"/>
              </w:rPr>
              <w:t xml:space="preserve"> </w:t>
            </w:r>
          </w:p>
          <w:p w14:paraId="123006B8" w14:textId="75286247" w:rsidR="00027387" w:rsidRPr="00001A09" w:rsidRDefault="00E5226E" w:rsidP="00027387">
            <w:pPr>
              <w:spacing w:line="276" w:lineRule="auto"/>
              <w:rPr>
                <w:bCs/>
                <w:i/>
                <w:iCs/>
              </w:rPr>
            </w:pPr>
            <w:r>
              <w:rPr>
                <w:rFonts w:eastAsia="Calibri"/>
                <w:i/>
                <w:iCs/>
                <w:color w:val="202124"/>
              </w:rPr>
              <w:t xml:space="preserve">5- </w:t>
            </w:r>
            <w:r w:rsidR="00027387" w:rsidRPr="00BA7CAD">
              <w:rPr>
                <w:rFonts w:eastAsia="Calibri"/>
                <w:i/>
                <w:iCs/>
                <w:color w:val="202124"/>
              </w:rPr>
              <w:t>Interior, closure, boundary and accumulation points</w:t>
            </w:r>
          </w:p>
        </w:tc>
        <w:tc>
          <w:tcPr>
            <w:tcW w:w="4244" w:type="dxa"/>
            <w:shd w:val="clear" w:color="auto" w:fill="FFFFFF"/>
          </w:tcPr>
          <w:p w14:paraId="49D32316" w14:textId="77777777" w:rsidR="00027387" w:rsidRPr="00BA7CAD" w:rsidRDefault="00027387" w:rsidP="002F54E1">
            <w:pPr>
              <w:spacing w:after="160"/>
              <w:rPr>
                <w:b/>
                <w:bCs/>
                <w:iCs/>
              </w:rPr>
            </w:pPr>
            <w:r w:rsidRPr="00BA7CAD">
              <w:rPr>
                <w:rFonts w:eastAsia="Calibri"/>
                <w:b/>
                <w:bCs/>
                <w:color w:val="000000"/>
              </w:rPr>
              <w:t>Metrik topolojide temel kavramları ifade eder.</w:t>
            </w:r>
          </w:p>
          <w:p w14:paraId="2A88F0B8" w14:textId="43F5CD3F" w:rsidR="00027387" w:rsidRPr="00001A09" w:rsidRDefault="00027387" w:rsidP="00027387">
            <w:pPr>
              <w:spacing w:line="276" w:lineRule="auto"/>
              <w:rPr>
                <w:bCs/>
                <w:i/>
                <w:iCs/>
              </w:rPr>
            </w:pPr>
            <w:r w:rsidRPr="00BA7CAD">
              <w:rPr>
                <w:i/>
              </w:rPr>
              <w:t>Expresses the basic concepts in metric topology.</w:t>
            </w:r>
          </w:p>
        </w:tc>
      </w:tr>
      <w:tr w:rsidR="00027387" w:rsidRPr="00001A09" w14:paraId="02B2C05A" w14:textId="77777777" w:rsidTr="002F54E1">
        <w:trPr>
          <w:trHeight w:val="37"/>
        </w:trPr>
        <w:tc>
          <w:tcPr>
            <w:tcW w:w="1696" w:type="dxa"/>
            <w:vMerge/>
            <w:tcBorders>
              <w:left w:val="single" w:sz="6" w:space="0" w:color="auto"/>
              <w:right w:val="single" w:sz="6" w:space="0" w:color="auto"/>
            </w:tcBorders>
          </w:tcPr>
          <w:p w14:paraId="06174852"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463E2BB5" w14:textId="77777777" w:rsidR="00027387" w:rsidRPr="00001A09" w:rsidRDefault="00027387" w:rsidP="00027387">
            <w:pPr>
              <w:spacing w:line="276" w:lineRule="auto"/>
              <w:rPr>
                <w:b/>
                <w:highlight w:val="yellow"/>
              </w:rPr>
            </w:pPr>
          </w:p>
        </w:tc>
        <w:tc>
          <w:tcPr>
            <w:tcW w:w="567" w:type="dxa"/>
            <w:vMerge/>
            <w:shd w:val="clear" w:color="auto" w:fill="FFFFFF"/>
            <w:vAlign w:val="center"/>
          </w:tcPr>
          <w:p w14:paraId="5A1FA840" w14:textId="77777777" w:rsidR="00027387" w:rsidRPr="00001A09" w:rsidRDefault="00027387" w:rsidP="00027387">
            <w:pPr>
              <w:spacing w:line="276" w:lineRule="auto"/>
              <w:jc w:val="center"/>
              <w:rPr>
                <w:b/>
              </w:rPr>
            </w:pPr>
          </w:p>
        </w:tc>
        <w:tc>
          <w:tcPr>
            <w:tcW w:w="567" w:type="dxa"/>
            <w:vMerge/>
            <w:shd w:val="clear" w:color="auto" w:fill="FFFFFF"/>
            <w:vAlign w:val="center"/>
          </w:tcPr>
          <w:p w14:paraId="0B8695DD" w14:textId="77777777" w:rsidR="00027387" w:rsidRPr="00001A09" w:rsidRDefault="00027387" w:rsidP="00027387">
            <w:pPr>
              <w:spacing w:line="276" w:lineRule="auto"/>
              <w:jc w:val="center"/>
              <w:rPr>
                <w:b/>
              </w:rPr>
            </w:pPr>
          </w:p>
        </w:tc>
        <w:tc>
          <w:tcPr>
            <w:tcW w:w="567" w:type="dxa"/>
            <w:vMerge/>
            <w:shd w:val="clear" w:color="auto" w:fill="FFFFFF"/>
            <w:vAlign w:val="center"/>
          </w:tcPr>
          <w:p w14:paraId="4530075E" w14:textId="77777777" w:rsidR="00027387" w:rsidRPr="00001A09" w:rsidRDefault="00027387" w:rsidP="00027387">
            <w:pPr>
              <w:spacing w:line="276" w:lineRule="auto"/>
              <w:jc w:val="center"/>
              <w:rPr>
                <w:b/>
              </w:rPr>
            </w:pPr>
          </w:p>
        </w:tc>
        <w:tc>
          <w:tcPr>
            <w:tcW w:w="567" w:type="dxa"/>
            <w:vMerge/>
            <w:shd w:val="clear" w:color="auto" w:fill="FFFFFF"/>
            <w:vAlign w:val="center"/>
          </w:tcPr>
          <w:p w14:paraId="5E9770F2" w14:textId="77777777" w:rsidR="00027387" w:rsidRPr="00001A09" w:rsidRDefault="00027387" w:rsidP="00027387">
            <w:pPr>
              <w:spacing w:line="276" w:lineRule="auto"/>
              <w:jc w:val="center"/>
              <w:rPr>
                <w:b/>
              </w:rPr>
            </w:pPr>
          </w:p>
        </w:tc>
        <w:tc>
          <w:tcPr>
            <w:tcW w:w="830" w:type="dxa"/>
            <w:vMerge/>
            <w:shd w:val="clear" w:color="auto" w:fill="FFFFFF"/>
            <w:vAlign w:val="center"/>
          </w:tcPr>
          <w:p w14:paraId="72D4DEE9" w14:textId="77777777" w:rsidR="00027387" w:rsidRPr="00001A09" w:rsidRDefault="00027387" w:rsidP="00027387">
            <w:pPr>
              <w:spacing w:line="276" w:lineRule="auto"/>
              <w:jc w:val="center"/>
              <w:rPr>
                <w:b/>
              </w:rPr>
            </w:pPr>
          </w:p>
        </w:tc>
        <w:tc>
          <w:tcPr>
            <w:tcW w:w="3436" w:type="dxa"/>
            <w:gridSpan w:val="2"/>
            <w:shd w:val="clear" w:color="auto" w:fill="FFFFFF"/>
          </w:tcPr>
          <w:p w14:paraId="089D27DC" w14:textId="77777777" w:rsidR="00027387" w:rsidRPr="00BA7CAD" w:rsidRDefault="00027387">
            <w:pPr>
              <w:numPr>
                <w:ilvl w:val="0"/>
                <w:numId w:val="72"/>
              </w:numPr>
              <w:spacing w:after="160"/>
              <w:rPr>
                <w:b/>
                <w:bCs/>
                <w:iCs/>
              </w:rPr>
            </w:pPr>
            <w:r w:rsidRPr="00BA7CAD">
              <w:rPr>
                <w:rFonts w:eastAsia="Calibri"/>
                <w:b/>
                <w:bCs/>
              </w:rPr>
              <w:t>Komşuluklar</w:t>
            </w:r>
          </w:p>
          <w:p w14:paraId="07CD4F73" w14:textId="56832885" w:rsidR="00027387" w:rsidRPr="00001A09" w:rsidRDefault="00E5226E" w:rsidP="00027387">
            <w:pPr>
              <w:spacing w:line="276" w:lineRule="auto"/>
              <w:rPr>
                <w:bCs/>
                <w:i/>
                <w:iCs/>
              </w:rPr>
            </w:pPr>
            <w:r>
              <w:rPr>
                <w:rFonts w:eastAsia="Calibri"/>
                <w:i/>
                <w:iCs/>
              </w:rPr>
              <w:t xml:space="preserve">6-  </w:t>
            </w:r>
            <w:r w:rsidR="00027387" w:rsidRPr="00BA7CAD">
              <w:rPr>
                <w:rFonts w:eastAsia="Calibri"/>
                <w:i/>
                <w:iCs/>
              </w:rPr>
              <w:t>Neigboorhoods</w:t>
            </w:r>
          </w:p>
        </w:tc>
        <w:tc>
          <w:tcPr>
            <w:tcW w:w="4244" w:type="dxa"/>
            <w:shd w:val="clear" w:color="auto" w:fill="FFFFFF"/>
          </w:tcPr>
          <w:p w14:paraId="30D575A8" w14:textId="77777777" w:rsidR="00027387" w:rsidRPr="00BA7CAD" w:rsidRDefault="00027387" w:rsidP="002F54E1">
            <w:pPr>
              <w:spacing w:after="160"/>
              <w:rPr>
                <w:b/>
                <w:bCs/>
                <w:iCs/>
              </w:rPr>
            </w:pPr>
            <w:r w:rsidRPr="00BA7CAD">
              <w:rPr>
                <w:rFonts w:eastAsia="Calibri"/>
                <w:b/>
                <w:bCs/>
                <w:color w:val="000000"/>
              </w:rPr>
              <w:t>Metrik topolojide temel kavramları ifade eder.</w:t>
            </w:r>
          </w:p>
          <w:p w14:paraId="0BA2E187" w14:textId="080F88EC" w:rsidR="00027387" w:rsidRPr="00001A09" w:rsidRDefault="00027387" w:rsidP="00027387">
            <w:pPr>
              <w:spacing w:line="276" w:lineRule="auto"/>
              <w:rPr>
                <w:bCs/>
                <w:i/>
                <w:iCs/>
              </w:rPr>
            </w:pPr>
            <w:r w:rsidRPr="00BA7CAD">
              <w:rPr>
                <w:i/>
              </w:rPr>
              <w:t>Expresses the basic concepts in metric topology.</w:t>
            </w:r>
          </w:p>
        </w:tc>
      </w:tr>
      <w:tr w:rsidR="00027387" w:rsidRPr="00001A09" w14:paraId="27E892AB" w14:textId="77777777" w:rsidTr="002F54E1">
        <w:trPr>
          <w:trHeight w:val="37"/>
        </w:trPr>
        <w:tc>
          <w:tcPr>
            <w:tcW w:w="1696" w:type="dxa"/>
            <w:vMerge/>
            <w:tcBorders>
              <w:left w:val="single" w:sz="6" w:space="0" w:color="auto"/>
              <w:right w:val="single" w:sz="6" w:space="0" w:color="auto"/>
            </w:tcBorders>
          </w:tcPr>
          <w:p w14:paraId="1E89FB0A"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2E7066E8" w14:textId="77777777" w:rsidR="00027387" w:rsidRPr="00001A09" w:rsidRDefault="00027387" w:rsidP="00027387">
            <w:pPr>
              <w:spacing w:line="276" w:lineRule="auto"/>
              <w:rPr>
                <w:b/>
                <w:highlight w:val="yellow"/>
              </w:rPr>
            </w:pPr>
          </w:p>
        </w:tc>
        <w:tc>
          <w:tcPr>
            <w:tcW w:w="567" w:type="dxa"/>
            <w:vMerge/>
            <w:shd w:val="clear" w:color="auto" w:fill="FFFFFF"/>
            <w:vAlign w:val="center"/>
          </w:tcPr>
          <w:p w14:paraId="2928AC92" w14:textId="77777777" w:rsidR="00027387" w:rsidRPr="00001A09" w:rsidRDefault="00027387" w:rsidP="00027387">
            <w:pPr>
              <w:spacing w:line="276" w:lineRule="auto"/>
              <w:jc w:val="center"/>
              <w:rPr>
                <w:b/>
              </w:rPr>
            </w:pPr>
          </w:p>
        </w:tc>
        <w:tc>
          <w:tcPr>
            <w:tcW w:w="567" w:type="dxa"/>
            <w:vMerge/>
            <w:shd w:val="clear" w:color="auto" w:fill="FFFFFF"/>
            <w:vAlign w:val="center"/>
          </w:tcPr>
          <w:p w14:paraId="18713229" w14:textId="77777777" w:rsidR="00027387" w:rsidRPr="00001A09" w:rsidRDefault="00027387" w:rsidP="00027387">
            <w:pPr>
              <w:spacing w:line="276" w:lineRule="auto"/>
              <w:jc w:val="center"/>
              <w:rPr>
                <w:b/>
              </w:rPr>
            </w:pPr>
          </w:p>
        </w:tc>
        <w:tc>
          <w:tcPr>
            <w:tcW w:w="567" w:type="dxa"/>
            <w:vMerge/>
            <w:shd w:val="clear" w:color="auto" w:fill="FFFFFF"/>
            <w:vAlign w:val="center"/>
          </w:tcPr>
          <w:p w14:paraId="499E0F8F" w14:textId="77777777" w:rsidR="00027387" w:rsidRPr="00001A09" w:rsidRDefault="00027387" w:rsidP="00027387">
            <w:pPr>
              <w:spacing w:line="276" w:lineRule="auto"/>
              <w:jc w:val="center"/>
              <w:rPr>
                <w:b/>
              </w:rPr>
            </w:pPr>
          </w:p>
        </w:tc>
        <w:tc>
          <w:tcPr>
            <w:tcW w:w="567" w:type="dxa"/>
            <w:vMerge/>
            <w:shd w:val="clear" w:color="auto" w:fill="FFFFFF"/>
            <w:vAlign w:val="center"/>
          </w:tcPr>
          <w:p w14:paraId="4FC7B16C" w14:textId="77777777" w:rsidR="00027387" w:rsidRPr="00001A09" w:rsidRDefault="00027387" w:rsidP="00027387">
            <w:pPr>
              <w:spacing w:line="276" w:lineRule="auto"/>
              <w:jc w:val="center"/>
              <w:rPr>
                <w:b/>
              </w:rPr>
            </w:pPr>
          </w:p>
        </w:tc>
        <w:tc>
          <w:tcPr>
            <w:tcW w:w="830" w:type="dxa"/>
            <w:vMerge/>
            <w:shd w:val="clear" w:color="auto" w:fill="FFFFFF"/>
            <w:vAlign w:val="center"/>
          </w:tcPr>
          <w:p w14:paraId="3AEE5939" w14:textId="77777777" w:rsidR="00027387" w:rsidRPr="00001A09" w:rsidRDefault="00027387" w:rsidP="00027387">
            <w:pPr>
              <w:spacing w:line="276" w:lineRule="auto"/>
              <w:jc w:val="center"/>
              <w:rPr>
                <w:b/>
              </w:rPr>
            </w:pPr>
          </w:p>
        </w:tc>
        <w:tc>
          <w:tcPr>
            <w:tcW w:w="3436" w:type="dxa"/>
            <w:gridSpan w:val="2"/>
            <w:shd w:val="clear" w:color="auto" w:fill="FFFFFF"/>
          </w:tcPr>
          <w:p w14:paraId="6390A86E" w14:textId="77777777" w:rsidR="00027387" w:rsidRPr="00BA7CAD" w:rsidRDefault="00027387">
            <w:pPr>
              <w:numPr>
                <w:ilvl w:val="0"/>
                <w:numId w:val="72"/>
              </w:numPr>
              <w:spacing w:after="160"/>
              <w:rPr>
                <w:b/>
                <w:bCs/>
                <w:iCs/>
              </w:rPr>
            </w:pPr>
            <w:r w:rsidRPr="00BA7CAD">
              <w:rPr>
                <w:rFonts w:eastAsia="Calibri"/>
                <w:b/>
                <w:bCs/>
              </w:rPr>
              <w:t>Alt metrik uzaylar</w:t>
            </w:r>
          </w:p>
          <w:p w14:paraId="3F3C8833" w14:textId="2DD8462C" w:rsidR="00027387" w:rsidRPr="00001A09" w:rsidRDefault="00E5226E" w:rsidP="00027387">
            <w:pPr>
              <w:spacing w:line="276" w:lineRule="auto"/>
              <w:rPr>
                <w:bCs/>
                <w:i/>
                <w:iCs/>
              </w:rPr>
            </w:pPr>
            <w:r>
              <w:rPr>
                <w:rFonts w:eastAsia="Calibri"/>
                <w:i/>
                <w:iCs/>
                <w:color w:val="202124"/>
              </w:rPr>
              <w:t xml:space="preserve">7-  </w:t>
            </w:r>
            <w:r w:rsidR="00027387" w:rsidRPr="00BA7CAD">
              <w:rPr>
                <w:rFonts w:eastAsia="Calibri"/>
                <w:i/>
                <w:iCs/>
                <w:color w:val="202124"/>
              </w:rPr>
              <w:t>Submetric spaces</w:t>
            </w:r>
          </w:p>
        </w:tc>
        <w:tc>
          <w:tcPr>
            <w:tcW w:w="4244" w:type="dxa"/>
            <w:shd w:val="clear" w:color="auto" w:fill="FFFFFF"/>
          </w:tcPr>
          <w:p w14:paraId="29AE2B25" w14:textId="77777777" w:rsidR="00027387" w:rsidRPr="00BA7CAD" w:rsidRDefault="00027387" w:rsidP="002F54E1">
            <w:pPr>
              <w:spacing w:after="160"/>
              <w:rPr>
                <w:b/>
                <w:bCs/>
                <w:color w:val="000000"/>
              </w:rPr>
            </w:pPr>
            <w:r w:rsidRPr="00BA7CAD">
              <w:rPr>
                <w:b/>
                <w:bCs/>
                <w:color w:val="000000"/>
              </w:rPr>
              <w:t>Metrik uzaylarda temel kavramları ifade eder.</w:t>
            </w:r>
          </w:p>
          <w:p w14:paraId="4BCD8EB5" w14:textId="19B9FF30" w:rsidR="00027387" w:rsidRPr="00001A09" w:rsidRDefault="00027387" w:rsidP="00027387">
            <w:pPr>
              <w:spacing w:line="276" w:lineRule="auto"/>
              <w:rPr>
                <w:b/>
                <w:bCs/>
                <w:iCs/>
              </w:rPr>
            </w:pPr>
            <w:r w:rsidRPr="00BA7CAD">
              <w:rPr>
                <w:i/>
              </w:rPr>
              <w:lastRenderedPageBreak/>
              <w:t xml:space="preserve">Expresses the basic concepts in </w:t>
            </w:r>
            <w:r w:rsidRPr="00BA7CAD">
              <w:rPr>
                <w:rFonts w:eastAsia="Calibri"/>
                <w:i/>
                <w:iCs/>
                <w:color w:val="202124"/>
              </w:rPr>
              <w:t>metric</w:t>
            </w:r>
            <w:r w:rsidRPr="00BA7CAD">
              <w:rPr>
                <w:i/>
              </w:rPr>
              <w:t xml:space="preserve"> spaces.</w:t>
            </w:r>
          </w:p>
        </w:tc>
      </w:tr>
      <w:tr w:rsidR="00027387" w:rsidRPr="00001A09" w14:paraId="31EB1AE8" w14:textId="77777777" w:rsidTr="002F54E1">
        <w:trPr>
          <w:trHeight w:val="37"/>
        </w:trPr>
        <w:tc>
          <w:tcPr>
            <w:tcW w:w="1696" w:type="dxa"/>
            <w:vMerge/>
            <w:tcBorders>
              <w:left w:val="single" w:sz="6" w:space="0" w:color="auto"/>
              <w:right w:val="single" w:sz="6" w:space="0" w:color="auto"/>
            </w:tcBorders>
          </w:tcPr>
          <w:p w14:paraId="204F6697"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211F78BD" w14:textId="77777777" w:rsidR="00027387" w:rsidRPr="00001A09" w:rsidRDefault="00027387" w:rsidP="00027387">
            <w:pPr>
              <w:spacing w:line="276" w:lineRule="auto"/>
              <w:rPr>
                <w:b/>
                <w:highlight w:val="yellow"/>
              </w:rPr>
            </w:pPr>
          </w:p>
        </w:tc>
        <w:tc>
          <w:tcPr>
            <w:tcW w:w="567" w:type="dxa"/>
            <w:vMerge/>
            <w:shd w:val="clear" w:color="auto" w:fill="FFFFFF"/>
            <w:vAlign w:val="center"/>
          </w:tcPr>
          <w:p w14:paraId="4F67A1E2" w14:textId="77777777" w:rsidR="00027387" w:rsidRPr="00001A09" w:rsidRDefault="00027387" w:rsidP="00027387">
            <w:pPr>
              <w:spacing w:line="276" w:lineRule="auto"/>
              <w:jc w:val="center"/>
              <w:rPr>
                <w:b/>
              </w:rPr>
            </w:pPr>
          </w:p>
        </w:tc>
        <w:tc>
          <w:tcPr>
            <w:tcW w:w="567" w:type="dxa"/>
            <w:vMerge/>
            <w:shd w:val="clear" w:color="auto" w:fill="FFFFFF"/>
            <w:vAlign w:val="center"/>
          </w:tcPr>
          <w:p w14:paraId="55BA2FEB" w14:textId="77777777" w:rsidR="00027387" w:rsidRPr="00001A09" w:rsidRDefault="00027387" w:rsidP="00027387">
            <w:pPr>
              <w:spacing w:line="276" w:lineRule="auto"/>
              <w:jc w:val="center"/>
              <w:rPr>
                <w:b/>
              </w:rPr>
            </w:pPr>
          </w:p>
        </w:tc>
        <w:tc>
          <w:tcPr>
            <w:tcW w:w="567" w:type="dxa"/>
            <w:vMerge/>
            <w:shd w:val="clear" w:color="auto" w:fill="FFFFFF"/>
            <w:vAlign w:val="center"/>
          </w:tcPr>
          <w:p w14:paraId="62CD3BE3" w14:textId="77777777" w:rsidR="00027387" w:rsidRPr="00001A09" w:rsidRDefault="00027387" w:rsidP="00027387">
            <w:pPr>
              <w:spacing w:line="276" w:lineRule="auto"/>
              <w:jc w:val="center"/>
              <w:rPr>
                <w:b/>
              </w:rPr>
            </w:pPr>
          </w:p>
        </w:tc>
        <w:tc>
          <w:tcPr>
            <w:tcW w:w="567" w:type="dxa"/>
            <w:vMerge/>
            <w:shd w:val="clear" w:color="auto" w:fill="FFFFFF"/>
            <w:vAlign w:val="center"/>
          </w:tcPr>
          <w:p w14:paraId="767F546B" w14:textId="77777777" w:rsidR="00027387" w:rsidRPr="00001A09" w:rsidRDefault="00027387" w:rsidP="00027387">
            <w:pPr>
              <w:spacing w:line="276" w:lineRule="auto"/>
              <w:jc w:val="center"/>
              <w:rPr>
                <w:b/>
              </w:rPr>
            </w:pPr>
          </w:p>
        </w:tc>
        <w:tc>
          <w:tcPr>
            <w:tcW w:w="830" w:type="dxa"/>
            <w:vMerge/>
            <w:shd w:val="clear" w:color="auto" w:fill="FFFFFF"/>
            <w:vAlign w:val="center"/>
          </w:tcPr>
          <w:p w14:paraId="0DD68EBA" w14:textId="77777777" w:rsidR="00027387" w:rsidRPr="00001A09" w:rsidRDefault="00027387" w:rsidP="00027387">
            <w:pPr>
              <w:spacing w:line="276" w:lineRule="auto"/>
              <w:jc w:val="center"/>
              <w:rPr>
                <w:b/>
              </w:rPr>
            </w:pPr>
          </w:p>
        </w:tc>
        <w:tc>
          <w:tcPr>
            <w:tcW w:w="3436" w:type="dxa"/>
            <w:gridSpan w:val="2"/>
            <w:shd w:val="clear" w:color="auto" w:fill="FFFFFF"/>
          </w:tcPr>
          <w:p w14:paraId="2D0EF0D7" w14:textId="77777777" w:rsidR="00027387" w:rsidRPr="00BA7CAD" w:rsidRDefault="00027387">
            <w:pPr>
              <w:numPr>
                <w:ilvl w:val="0"/>
                <w:numId w:val="72"/>
              </w:numPr>
              <w:spacing w:after="160"/>
              <w:rPr>
                <w:b/>
                <w:bCs/>
                <w:iCs/>
              </w:rPr>
            </w:pPr>
            <w:r w:rsidRPr="00BA7CAD">
              <w:rPr>
                <w:rFonts w:eastAsia="Calibri"/>
                <w:b/>
                <w:bCs/>
              </w:rPr>
              <w:t xml:space="preserve">Eşmetrel uzaylar </w:t>
            </w:r>
          </w:p>
          <w:p w14:paraId="33AD5142" w14:textId="282F06E8" w:rsidR="00027387" w:rsidRPr="00001A09" w:rsidRDefault="00E5226E" w:rsidP="00027387">
            <w:pPr>
              <w:spacing w:line="276" w:lineRule="auto"/>
              <w:rPr>
                <w:bCs/>
                <w:i/>
                <w:iCs/>
              </w:rPr>
            </w:pPr>
            <w:r>
              <w:rPr>
                <w:rFonts w:eastAsia="Calibri"/>
                <w:i/>
                <w:iCs/>
                <w:color w:val="000000"/>
              </w:rPr>
              <w:t xml:space="preserve">8-  </w:t>
            </w:r>
            <w:r w:rsidR="00027387" w:rsidRPr="00BA7CAD">
              <w:rPr>
                <w:rFonts w:eastAsia="Calibri"/>
                <w:i/>
                <w:iCs/>
                <w:color w:val="000000"/>
              </w:rPr>
              <w:t>Isometric spaces</w:t>
            </w:r>
          </w:p>
        </w:tc>
        <w:tc>
          <w:tcPr>
            <w:tcW w:w="4244" w:type="dxa"/>
            <w:shd w:val="clear" w:color="auto" w:fill="FFFFFF"/>
          </w:tcPr>
          <w:p w14:paraId="3F7D0606" w14:textId="77777777" w:rsidR="00027387" w:rsidRPr="00BA7CAD" w:rsidRDefault="00027387" w:rsidP="002F54E1">
            <w:pPr>
              <w:spacing w:after="160"/>
              <w:rPr>
                <w:b/>
                <w:bCs/>
                <w:iCs/>
              </w:rPr>
            </w:pPr>
            <w:r w:rsidRPr="00BA7CAD">
              <w:rPr>
                <w:rFonts w:eastAsia="Calibri"/>
                <w:b/>
                <w:bCs/>
              </w:rPr>
              <w:t>Eşmetrel uzaylar</w:t>
            </w:r>
            <w:r w:rsidRPr="00BA7CAD">
              <w:rPr>
                <w:b/>
                <w:bCs/>
                <w:color w:val="000000"/>
              </w:rPr>
              <w:t xml:space="preserve"> ile ilgili örnek problem çözer</w:t>
            </w:r>
            <w:r w:rsidRPr="00BA7CAD">
              <w:rPr>
                <w:b/>
                <w:bCs/>
                <w:iCs/>
              </w:rPr>
              <w:t>.</w:t>
            </w:r>
          </w:p>
          <w:p w14:paraId="3A5CE8C6" w14:textId="77777777" w:rsidR="00027387" w:rsidRPr="00BA7CAD" w:rsidRDefault="00027387" w:rsidP="002F54E1">
            <w:pPr>
              <w:rPr>
                <w:i/>
              </w:rPr>
            </w:pPr>
            <w:r w:rsidRPr="00BA7CAD">
              <w:rPr>
                <w:i/>
              </w:rPr>
              <w:t xml:space="preserve">Solve sample problems related to the concept of </w:t>
            </w:r>
            <w:r w:rsidRPr="00BA7CAD">
              <w:rPr>
                <w:rFonts w:eastAsia="Calibri"/>
                <w:i/>
                <w:iCs/>
                <w:color w:val="000000"/>
              </w:rPr>
              <w:t>isometric spaces</w:t>
            </w:r>
            <w:r w:rsidRPr="00BA7CAD">
              <w:rPr>
                <w:i/>
              </w:rPr>
              <w:t>.</w:t>
            </w:r>
          </w:p>
          <w:p w14:paraId="483EF288" w14:textId="23319064" w:rsidR="00027387" w:rsidRPr="00001A09" w:rsidRDefault="00027387" w:rsidP="00027387">
            <w:pPr>
              <w:spacing w:line="276" w:lineRule="auto"/>
              <w:rPr>
                <w:bCs/>
                <w:i/>
                <w:iCs/>
              </w:rPr>
            </w:pPr>
          </w:p>
        </w:tc>
      </w:tr>
      <w:tr w:rsidR="00027387" w:rsidRPr="00001A09" w14:paraId="2B3B5877" w14:textId="77777777" w:rsidTr="002F54E1">
        <w:trPr>
          <w:trHeight w:val="37"/>
        </w:trPr>
        <w:tc>
          <w:tcPr>
            <w:tcW w:w="1696" w:type="dxa"/>
            <w:vMerge/>
            <w:tcBorders>
              <w:left w:val="single" w:sz="6" w:space="0" w:color="auto"/>
              <w:right w:val="single" w:sz="6" w:space="0" w:color="auto"/>
            </w:tcBorders>
          </w:tcPr>
          <w:p w14:paraId="23740568"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3500396E" w14:textId="77777777" w:rsidR="00027387" w:rsidRPr="00001A09" w:rsidRDefault="00027387" w:rsidP="00027387">
            <w:pPr>
              <w:spacing w:line="276" w:lineRule="auto"/>
              <w:rPr>
                <w:b/>
                <w:highlight w:val="yellow"/>
              </w:rPr>
            </w:pPr>
          </w:p>
        </w:tc>
        <w:tc>
          <w:tcPr>
            <w:tcW w:w="567" w:type="dxa"/>
            <w:vMerge/>
            <w:shd w:val="clear" w:color="auto" w:fill="FFFFFF"/>
            <w:vAlign w:val="center"/>
          </w:tcPr>
          <w:p w14:paraId="64A7F1D9" w14:textId="77777777" w:rsidR="00027387" w:rsidRPr="00001A09" w:rsidRDefault="00027387" w:rsidP="00027387">
            <w:pPr>
              <w:spacing w:line="276" w:lineRule="auto"/>
              <w:jc w:val="center"/>
              <w:rPr>
                <w:b/>
              </w:rPr>
            </w:pPr>
          </w:p>
        </w:tc>
        <w:tc>
          <w:tcPr>
            <w:tcW w:w="567" w:type="dxa"/>
            <w:vMerge/>
            <w:shd w:val="clear" w:color="auto" w:fill="FFFFFF"/>
            <w:vAlign w:val="center"/>
          </w:tcPr>
          <w:p w14:paraId="19F5F736" w14:textId="77777777" w:rsidR="00027387" w:rsidRPr="00001A09" w:rsidRDefault="00027387" w:rsidP="00027387">
            <w:pPr>
              <w:spacing w:line="276" w:lineRule="auto"/>
              <w:jc w:val="center"/>
              <w:rPr>
                <w:b/>
              </w:rPr>
            </w:pPr>
          </w:p>
        </w:tc>
        <w:tc>
          <w:tcPr>
            <w:tcW w:w="567" w:type="dxa"/>
            <w:vMerge/>
            <w:shd w:val="clear" w:color="auto" w:fill="FFFFFF"/>
            <w:vAlign w:val="center"/>
          </w:tcPr>
          <w:p w14:paraId="0C19A33E" w14:textId="77777777" w:rsidR="00027387" w:rsidRPr="00001A09" w:rsidRDefault="00027387" w:rsidP="00027387">
            <w:pPr>
              <w:spacing w:line="276" w:lineRule="auto"/>
              <w:jc w:val="center"/>
              <w:rPr>
                <w:b/>
              </w:rPr>
            </w:pPr>
          </w:p>
        </w:tc>
        <w:tc>
          <w:tcPr>
            <w:tcW w:w="567" w:type="dxa"/>
            <w:vMerge/>
            <w:shd w:val="clear" w:color="auto" w:fill="FFFFFF"/>
            <w:vAlign w:val="center"/>
          </w:tcPr>
          <w:p w14:paraId="4E984615" w14:textId="77777777" w:rsidR="00027387" w:rsidRPr="00001A09" w:rsidRDefault="00027387" w:rsidP="00027387">
            <w:pPr>
              <w:spacing w:line="276" w:lineRule="auto"/>
              <w:jc w:val="center"/>
              <w:rPr>
                <w:b/>
              </w:rPr>
            </w:pPr>
          </w:p>
        </w:tc>
        <w:tc>
          <w:tcPr>
            <w:tcW w:w="830" w:type="dxa"/>
            <w:vMerge/>
            <w:shd w:val="clear" w:color="auto" w:fill="FFFFFF"/>
            <w:vAlign w:val="center"/>
          </w:tcPr>
          <w:p w14:paraId="42C57530" w14:textId="77777777" w:rsidR="00027387" w:rsidRPr="00001A09" w:rsidRDefault="00027387" w:rsidP="00027387">
            <w:pPr>
              <w:spacing w:line="276" w:lineRule="auto"/>
              <w:jc w:val="center"/>
              <w:rPr>
                <w:b/>
              </w:rPr>
            </w:pPr>
          </w:p>
        </w:tc>
        <w:tc>
          <w:tcPr>
            <w:tcW w:w="3436" w:type="dxa"/>
            <w:gridSpan w:val="2"/>
            <w:shd w:val="clear" w:color="auto" w:fill="FFFFFF"/>
          </w:tcPr>
          <w:p w14:paraId="4BFF2B74" w14:textId="77777777" w:rsidR="00027387" w:rsidRPr="00BA7CAD" w:rsidRDefault="00027387">
            <w:pPr>
              <w:numPr>
                <w:ilvl w:val="0"/>
                <w:numId w:val="72"/>
              </w:numPr>
              <w:spacing w:after="160"/>
              <w:rPr>
                <w:b/>
                <w:bCs/>
                <w:iCs/>
              </w:rPr>
            </w:pPr>
            <w:r w:rsidRPr="00BA7CAD">
              <w:rPr>
                <w:rFonts w:eastAsia="Calibri"/>
                <w:b/>
                <w:bCs/>
              </w:rPr>
              <w:t>Sınırlılık</w:t>
            </w:r>
          </w:p>
          <w:p w14:paraId="6785B2D4" w14:textId="7178B299" w:rsidR="00027387" w:rsidRPr="00001A09" w:rsidRDefault="00E5226E" w:rsidP="00027387">
            <w:pPr>
              <w:spacing w:line="276" w:lineRule="auto"/>
              <w:rPr>
                <w:bCs/>
                <w:i/>
                <w:iCs/>
              </w:rPr>
            </w:pPr>
            <w:r>
              <w:rPr>
                <w:rFonts w:eastAsia="Calibri"/>
                <w:i/>
                <w:iCs/>
              </w:rPr>
              <w:t xml:space="preserve">9-  </w:t>
            </w:r>
            <w:r w:rsidR="00027387" w:rsidRPr="00BA7CAD">
              <w:rPr>
                <w:rFonts w:eastAsia="Calibri"/>
                <w:i/>
                <w:iCs/>
              </w:rPr>
              <w:t xml:space="preserve">Boundedness </w:t>
            </w:r>
          </w:p>
        </w:tc>
        <w:tc>
          <w:tcPr>
            <w:tcW w:w="4244" w:type="dxa"/>
            <w:shd w:val="clear" w:color="auto" w:fill="FFFFFF"/>
          </w:tcPr>
          <w:p w14:paraId="649FB02E" w14:textId="77777777" w:rsidR="00027387" w:rsidRPr="00BA7CAD" w:rsidRDefault="00027387" w:rsidP="002F54E1">
            <w:pPr>
              <w:spacing w:after="160"/>
              <w:rPr>
                <w:b/>
                <w:bCs/>
                <w:iCs/>
              </w:rPr>
            </w:pPr>
            <w:r w:rsidRPr="00BA7CAD">
              <w:rPr>
                <w:b/>
                <w:bCs/>
                <w:color w:val="000000"/>
              </w:rPr>
              <w:t>Sınırlık kavramı ile ilgili örnek problem çözer</w:t>
            </w:r>
            <w:r w:rsidRPr="00BA7CAD">
              <w:rPr>
                <w:b/>
                <w:bCs/>
                <w:iCs/>
              </w:rPr>
              <w:t>.</w:t>
            </w:r>
          </w:p>
          <w:p w14:paraId="5D36CBEC" w14:textId="77777777" w:rsidR="00027387" w:rsidRPr="00BA7CAD" w:rsidRDefault="00027387" w:rsidP="002F54E1">
            <w:pPr>
              <w:rPr>
                <w:i/>
              </w:rPr>
            </w:pPr>
            <w:r w:rsidRPr="00BA7CAD">
              <w:rPr>
                <w:i/>
              </w:rPr>
              <w:t>Solve sample problems related to the concept of boundary.</w:t>
            </w:r>
          </w:p>
          <w:p w14:paraId="68449CAC" w14:textId="151BBFF4" w:rsidR="00027387" w:rsidRPr="00001A09" w:rsidRDefault="00027387" w:rsidP="00027387">
            <w:pPr>
              <w:spacing w:line="276" w:lineRule="auto"/>
              <w:rPr>
                <w:b/>
                <w:bCs/>
                <w:iCs/>
              </w:rPr>
            </w:pPr>
          </w:p>
        </w:tc>
      </w:tr>
      <w:tr w:rsidR="00027387" w:rsidRPr="00001A09" w14:paraId="4F916C18" w14:textId="77777777" w:rsidTr="002F54E1">
        <w:trPr>
          <w:trHeight w:val="37"/>
        </w:trPr>
        <w:tc>
          <w:tcPr>
            <w:tcW w:w="1696" w:type="dxa"/>
            <w:vMerge/>
            <w:tcBorders>
              <w:left w:val="single" w:sz="6" w:space="0" w:color="auto"/>
              <w:right w:val="single" w:sz="6" w:space="0" w:color="auto"/>
            </w:tcBorders>
          </w:tcPr>
          <w:p w14:paraId="1EBD88E0"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6838C354" w14:textId="77777777" w:rsidR="00027387" w:rsidRPr="00001A09" w:rsidRDefault="00027387" w:rsidP="00027387">
            <w:pPr>
              <w:spacing w:line="276" w:lineRule="auto"/>
              <w:rPr>
                <w:b/>
                <w:highlight w:val="yellow"/>
              </w:rPr>
            </w:pPr>
          </w:p>
        </w:tc>
        <w:tc>
          <w:tcPr>
            <w:tcW w:w="567" w:type="dxa"/>
            <w:vMerge/>
            <w:shd w:val="clear" w:color="auto" w:fill="FFFFFF"/>
            <w:vAlign w:val="center"/>
          </w:tcPr>
          <w:p w14:paraId="64AA5211" w14:textId="77777777" w:rsidR="00027387" w:rsidRPr="00001A09" w:rsidRDefault="00027387" w:rsidP="00027387">
            <w:pPr>
              <w:spacing w:line="276" w:lineRule="auto"/>
              <w:jc w:val="center"/>
              <w:rPr>
                <w:b/>
              </w:rPr>
            </w:pPr>
          </w:p>
        </w:tc>
        <w:tc>
          <w:tcPr>
            <w:tcW w:w="567" w:type="dxa"/>
            <w:vMerge/>
            <w:shd w:val="clear" w:color="auto" w:fill="FFFFFF"/>
            <w:vAlign w:val="center"/>
          </w:tcPr>
          <w:p w14:paraId="751B4D3C" w14:textId="77777777" w:rsidR="00027387" w:rsidRPr="00001A09" w:rsidRDefault="00027387" w:rsidP="00027387">
            <w:pPr>
              <w:spacing w:line="276" w:lineRule="auto"/>
              <w:jc w:val="center"/>
              <w:rPr>
                <w:b/>
              </w:rPr>
            </w:pPr>
          </w:p>
        </w:tc>
        <w:tc>
          <w:tcPr>
            <w:tcW w:w="567" w:type="dxa"/>
            <w:vMerge/>
            <w:shd w:val="clear" w:color="auto" w:fill="FFFFFF"/>
            <w:vAlign w:val="center"/>
          </w:tcPr>
          <w:p w14:paraId="336EE8B0" w14:textId="77777777" w:rsidR="00027387" w:rsidRPr="00001A09" w:rsidRDefault="00027387" w:rsidP="00027387">
            <w:pPr>
              <w:spacing w:line="276" w:lineRule="auto"/>
              <w:jc w:val="center"/>
              <w:rPr>
                <w:b/>
              </w:rPr>
            </w:pPr>
          </w:p>
        </w:tc>
        <w:tc>
          <w:tcPr>
            <w:tcW w:w="567" w:type="dxa"/>
            <w:vMerge/>
            <w:shd w:val="clear" w:color="auto" w:fill="FFFFFF"/>
            <w:vAlign w:val="center"/>
          </w:tcPr>
          <w:p w14:paraId="40E18560" w14:textId="77777777" w:rsidR="00027387" w:rsidRPr="00001A09" w:rsidRDefault="00027387" w:rsidP="00027387">
            <w:pPr>
              <w:spacing w:line="276" w:lineRule="auto"/>
              <w:jc w:val="center"/>
              <w:rPr>
                <w:b/>
              </w:rPr>
            </w:pPr>
          </w:p>
        </w:tc>
        <w:tc>
          <w:tcPr>
            <w:tcW w:w="830" w:type="dxa"/>
            <w:vMerge/>
            <w:shd w:val="clear" w:color="auto" w:fill="FFFFFF"/>
            <w:vAlign w:val="center"/>
          </w:tcPr>
          <w:p w14:paraId="26C67AC2" w14:textId="77777777" w:rsidR="00027387" w:rsidRPr="00001A09" w:rsidRDefault="00027387" w:rsidP="00027387">
            <w:pPr>
              <w:spacing w:line="276" w:lineRule="auto"/>
              <w:jc w:val="center"/>
              <w:rPr>
                <w:b/>
              </w:rPr>
            </w:pPr>
          </w:p>
        </w:tc>
        <w:tc>
          <w:tcPr>
            <w:tcW w:w="3436" w:type="dxa"/>
            <w:gridSpan w:val="2"/>
            <w:shd w:val="clear" w:color="auto" w:fill="FFFFFF"/>
          </w:tcPr>
          <w:p w14:paraId="3CA6D7B9" w14:textId="77777777" w:rsidR="00027387" w:rsidRPr="00BA7CAD" w:rsidRDefault="00027387">
            <w:pPr>
              <w:numPr>
                <w:ilvl w:val="0"/>
                <w:numId w:val="72"/>
              </w:numPr>
              <w:spacing w:after="160"/>
              <w:rPr>
                <w:b/>
                <w:bCs/>
                <w:iCs/>
              </w:rPr>
            </w:pPr>
            <w:r w:rsidRPr="00BA7CAD">
              <w:rPr>
                <w:rFonts w:eastAsia="Calibri"/>
                <w:b/>
                <w:bCs/>
              </w:rPr>
              <w:t>Kompaktlık</w:t>
            </w:r>
          </w:p>
          <w:p w14:paraId="67AE9BD6" w14:textId="77777777" w:rsidR="00027387" w:rsidRPr="00BA7CAD" w:rsidRDefault="00027387">
            <w:pPr>
              <w:numPr>
                <w:ilvl w:val="0"/>
                <w:numId w:val="73"/>
              </w:numPr>
              <w:spacing w:after="160"/>
              <w:rPr>
                <w:b/>
                <w:bCs/>
                <w:i/>
                <w:iCs/>
              </w:rPr>
            </w:pPr>
            <w:r w:rsidRPr="00BA7CAD">
              <w:rPr>
                <w:rFonts w:eastAsia="Calibri"/>
                <w:i/>
                <w:iCs/>
              </w:rPr>
              <w:t>Compactness</w:t>
            </w:r>
          </w:p>
          <w:p w14:paraId="314C4639" w14:textId="1A39F634" w:rsidR="00027387" w:rsidRPr="00001A09" w:rsidRDefault="00027387" w:rsidP="00027387">
            <w:pPr>
              <w:spacing w:line="276" w:lineRule="auto"/>
              <w:rPr>
                <w:bCs/>
                <w:i/>
                <w:iCs/>
              </w:rPr>
            </w:pPr>
          </w:p>
        </w:tc>
        <w:tc>
          <w:tcPr>
            <w:tcW w:w="4244" w:type="dxa"/>
            <w:shd w:val="clear" w:color="auto" w:fill="FFFFFF"/>
          </w:tcPr>
          <w:p w14:paraId="1E978CDE" w14:textId="77777777" w:rsidR="00027387" w:rsidRPr="00BA7CAD" w:rsidRDefault="00027387" w:rsidP="002F54E1">
            <w:pPr>
              <w:spacing w:after="160"/>
              <w:rPr>
                <w:b/>
                <w:bCs/>
                <w:iCs/>
              </w:rPr>
            </w:pPr>
            <w:r w:rsidRPr="00BA7CAD">
              <w:rPr>
                <w:b/>
                <w:bCs/>
                <w:color w:val="000000"/>
              </w:rPr>
              <w:t xml:space="preserve">Kompaktlık ile ilgili kavramları açıklar. </w:t>
            </w:r>
          </w:p>
          <w:p w14:paraId="58DDC9BE" w14:textId="3703E090" w:rsidR="00027387" w:rsidRPr="00001A09" w:rsidRDefault="00027387" w:rsidP="00027387">
            <w:pPr>
              <w:spacing w:line="276" w:lineRule="auto"/>
              <w:rPr>
                <w:bCs/>
                <w:i/>
                <w:iCs/>
              </w:rPr>
            </w:pPr>
            <w:r w:rsidRPr="00BA7CAD">
              <w:rPr>
                <w:i/>
              </w:rPr>
              <w:t>Explains concepts related to compactness.</w:t>
            </w:r>
          </w:p>
        </w:tc>
      </w:tr>
      <w:tr w:rsidR="00027387" w:rsidRPr="00001A09" w14:paraId="72439B65" w14:textId="77777777" w:rsidTr="002F54E1">
        <w:trPr>
          <w:trHeight w:val="37"/>
        </w:trPr>
        <w:tc>
          <w:tcPr>
            <w:tcW w:w="1696" w:type="dxa"/>
            <w:vMerge/>
            <w:tcBorders>
              <w:left w:val="single" w:sz="6" w:space="0" w:color="auto"/>
              <w:right w:val="single" w:sz="6" w:space="0" w:color="auto"/>
            </w:tcBorders>
          </w:tcPr>
          <w:p w14:paraId="18ECA80B"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49F760DF" w14:textId="77777777" w:rsidR="00027387" w:rsidRPr="00001A09" w:rsidRDefault="00027387" w:rsidP="00027387">
            <w:pPr>
              <w:spacing w:line="276" w:lineRule="auto"/>
              <w:rPr>
                <w:b/>
                <w:highlight w:val="yellow"/>
              </w:rPr>
            </w:pPr>
          </w:p>
        </w:tc>
        <w:tc>
          <w:tcPr>
            <w:tcW w:w="567" w:type="dxa"/>
            <w:vMerge/>
            <w:shd w:val="clear" w:color="auto" w:fill="FFFFFF"/>
            <w:vAlign w:val="center"/>
          </w:tcPr>
          <w:p w14:paraId="324C31AA" w14:textId="77777777" w:rsidR="00027387" w:rsidRPr="00001A09" w:rsidRDefault="00027387" w:rsidP="00027387">
            <w:pPr>
              <w:spacing w:line="276" w:lineRule="auto"/>
              <w:jc w:val="center"/>
              <w:rPr>
                <w:b/>
              </w:rPr>
            </w:pPr>
          </w:p>
        </w:tc>
        <w:tc>
          <w:tcPr>
            <w:tcW w:w="567" w:type="dxa"/>
            <w:vMerge/>
            <w:shd w:val="clear" w:color="auto" w:fill="FFFFFF"/>
            <w:vAlign w:val="center"/>
          </w:tcPr>
          <w:p w14:paraId="301A1AC1" w14:textId="77777777" w:rsidR="00027387" w:rsidRPr="00001A09" w:rsidRDefault="00027387" w:rsidP="00027387">
            <w:pPr>
              <w:spacing w:line="276" w:lineRule="auto"/>
              <w:jc w:val="center"/>
              <w:rPr>
                <w:b/>
              </w:rPr>
            </w:pPr>
          </w:p>
        </w:tc>
        <w:tc>
          <w:tcPr>
            <w:tcW w:w="567" w:type="dxa"/>
            <w:vMerge/>
            <w:shd w:val="clear" w:color="auto" w:fill="FFFFFF"/>
            <w:vAlign w:val="center"/>
          </w:tcPr>
          <w:p w14:paraId="74812957" w14:textId="77777777" w:rsidR="00027387" w:rsidRPr="00001A09" w:rsidRDefault="00027387" w:rsidP="00027387">
            <w:pPr>
              <w:spacing w:line="276" w:lineRule="auto"/>
              <w:jc w:val="center"/>
              <w:rPr>
                <w:b/>
              </w:rPr>
            </w:pPr>
          </w:p>
        </w:tc>
        <w:tc>
          <w:tcPr>
            <w:tcW w:w="567" w:type="dxa"/>
            <w:vMerge/>
            <w:shd w:val="clear" w:color="auto" w:fill="FFFFFF"/>
            <w:vAlign w:val="center"/>
          </w:tcPr>
          <w:p w14:paraId="1A1BD689" w14:textId="77777777" w:rsidR="00027387" w:rsidRPr="00001A09" w:rsidRDefault="00027387" w:rsidP="00027387">
            <w:pPr>
              <w:spacing w:line="276" w:lineRule="auto"/>
              <w:jc w:val="center"/>
              <w:rPr>
                <w:b/>
              </w:rPr>
            </w:pPr>
          </w:p>
        </w:tc>
        <w:tc>
          <w:tcPr>
            <w:tcW w:w="830" w:type="dxa"/>
            <w:vMerge/>
            <w:shd w:val="clear" w:color="auto" w:fill="FFFFFF"/>
            <w:vAlign w:val="center"/>
          </w:tcPr>
          <w:p w14:paraId="3901F6D9" w14:textId="77777777" w:rsidR="00027387" w:rsidRPr="00001A09" w:rsidRDefault="00027387" w:rsidP="00027387">
            <w:pPr>
              <w:spacing w:line="276" w:lineRule="auto"/>
              <w:jc w:val="center"/>
              <w:rPr>
                <w:b/>
              </w:rPr>
            </w:pPr>
          </w:p>
        </w:tc>
        <w:tc>
          <w:tcPr>
            <w:tcW w:w="3436" w:type="dxa"/>
            <w:gridSpan w:val="2"/>
            <w:shd w:val="clear" w:color="auto" w:fill="FFFFFF"/>
          </w:tcPr>
          <w:p w14:paraId="40FA63D9" w14:textId="77777777" w:rsidR="00027387" w:rsidRPr="00BA7CAD" w:rsidRDefault="00027387">
            <w:pPr>
              <w:numPr>
                <w:ilvl w:val="0"/>
                <w:numId w:val="72"/>
              </w:numPr>
              <w:spacing w:after="160"/>
              <w:rPr>
                <w:b/>
                <w:bCs/>
                <w:iCs/>
              </w:rPr>
            </w:pPr>
            <w:r w:rsidRPr="00BA7CAD">
              <w:rPr>
                <w:rFonts w:eastAsia="Calibri"/>
                <w:b/>
                <w:bCs/>
              </w:rPr>
              <w:t>Sürekli fonksiyonlar ve düzgün süreklilik</w:t>
            </w:r>
          </w:p>
          <w:p w14:paraId="759885D6" w14:textId="7BB4E878" w:rsidR="00027387" w:rsidRPr="00001A09" w:rsidRDefault="00E5226E" w:rsidP="00027387">
            <w:pPr>
              <w:spacing w:line="276" w:lineRule="auto"/>
              <w:rPr>
                <w:bCs/>
                <w:i/>
                <w:iCs/>
              </w:rPr>
            </w:pPr>
            <w:r>
              <w:rPr>
                <w:rFonts w:eastAsia="Calibri"/>
                <w:i/>
                <w:iCs/>
              </w:rPr>
              <w:t>11-</w:t>
            </w:r>
            <w:r w:rsidR="00027387" w:rsidRPr="00BA7CAD">
              <w:rPr>
                <w:rFonts w:eastAsia="Calibri"/>
                <w:i/>
                <w:iCs/>
              </w:rPr>
              <w:t>Continuous functions and uniform continuity</w:t>
            </w:r>
            <w:r w:rsidR="00027387" w:rsidRPr="00BA7CAD">
              <w:rPr>
                <w:i/>
                <w:iCs/>
                <w:color w:val="000000"/>
              </w:rPr>
              <w:t xml:space="preserve"> </w:t>
            </w:r>
          </w:p>
        </w:tc>
        <w:tc>
          <w:tcPr>
            <w:tcW w:w="4244" w:type="dxa"/>
            <w:shd w:val="clear" w:color="auto" w:fill="FFFFFF"/>
          </w:tcPr>
          <w:p w14:paraId="5BBE3919" w14:textId="77777777" w:rsidR="00027387" w:rsidRPr="00BA7CAD" w:rsidRDefault="00027387" w:rsidP="002F54E1">
            <w:pPr>
              <w:spacing w:after="160"/>
              <w:rPr>
                <w:b/>
                <w:bCs/>
                <w:color w:val="000000"/>
              </w:rPr>
            </w:pPr>
            <w:r w:rsidRPr="00BA7CAD">
              <w:rPr>
                <w:b/>
                <w:bCs/>
                <w:color w:val="000000"/>
              </w:rPr>
              <w:t xml:space="preserve">Metrik uzaylarda süreklilik kavramını açıklar. </w:t>
            </w:r>
          </w:p>
          <w:p w14:paraId="517E3853" w14:textId="2BA15903" w:rsidR="00027387" w:rsidRPr="00001A09" w:rsidRDefault="00027387" w:rsidP="00027387">
            <w:pPr>
              <w:spacing w:line="276" w:lineRule="auto"/>
              <w:rPr>
                <w:b/>
                <w:bCs/>
                <w:iCs/>
              </w:rPr>
            </w:pPr>
            <w:r w:rsidRPr="00BA7CAD">
              <w:rPr>
                <w:i/>
              </w:rPr>
              <w:t>Explains the concept of continuity in metric spaces.</w:t>
            </w:r>
          </w:p>
        </w:tc>
      </w:tr>
      <w:tr w:rsidR="00027387" w:rsidRPr="00001A09" w14:paraId="3918556B" w14:textId="77777777" w:rsidTr="002F54E1">
        <w:trPr>
          <w:trHeight w:val="37"/>
        </w:trPr>
        <w:tc>
          <w:tcPr>
            <w:tcW w:w="1696" w:type="dxa"/>
            <w:vMerge/>
            <w:tcBorders>
              <w:left w:val="single" w:sz="6" w:space="0" w:color="auto"/>
              <w:right w:val="single" w:sz="6" w:space="0" w:color="auto"/>
            </w:tcBorders>
          </w:tcPr>
          <w:p w14:paraId="26AD6A54"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65D4DD13" w14:textId="77777777" w:rsidR="00027387" w:rsidRPr="00001A09" w:rsidRDefault="00027387" w:rsidP="00027387">
            <w:pPr>
              <w:spacing w:line="276" w:lineRule="auto"/>
              <w:rPr>
                <w:b/>
                <w:highlight w:val="yellow"/>
              </w:rPr>
            </w:pPr>
          </w:p>
        </w:tc>
        <w:tc>
          <w:tcPr>
            <w:tcW w:w="567" w:type="dxa"/>
            <w:vMerge/>
            <w:shd w:val="clear" w:color="auto" w:fill="FFFFFF"/>
            <w:vAlign w:val="center"/>
          </w:tcPr>
          <w:p w14:paraId="32320376" w14:textId="77777777" w:rsidR="00027387" w:rsidRPr="00001A09" w:rsidRDefault="00027387" w:rsidP="00027387">
            <w:pPr>
              <w:spacing w:line="276" w:lineRule="auto"/>
              <w:jc w:val="center"/>
              <w:rPr>
                <w:b/>
              </w:rPr>
            </w:pPr>
          </w:p>
        </w:tc>
        <w:tc>
          <w:tcPr>
            <w:tcW w:w="567" w:type="dxa"/>
            <w:vMerge/>
            <w:shd w:val="clear" w:color="auto" w:fill="FFFFFF"/>
            <w:vAlign w:val="center"/>
          </w:tcPr>
          <w:p w14:paraId="43BB8C60" w14:textId="77777777" w:rsidR="00027387" w:rsidRPr="00001A09" w:rsidRDefault="00027387" w:rsidP="00027387">
            <w:pPr>
              <w:spacing w:line="276" w:lineRule="auto"/>
              <w:jc w:val="center"/>
              <w:rPr>
                <w:b/>
              </w:rPr>
            </w:pPr>
          </w:p>
        </w:tc>
        <w:tc>
          <w:tcPr>
            <w:tcW w:w="567" w:type="dxa"/>
            <w:vMerge/>
            <w:shd w:val="clear" w:color="auto" w:fill="FFFFFF"/>
            <w:vAlign w:val="center"/>
          </w:tcPr>
          <w:p w14:paraId="0D0515CC" w14:textId="77777777" w:rsidR="00027387" w:rsidRPr="00001A09" w:rsidRDefault="00027387" w:rsidP="00027387">
            <w:pPr>
              <w:spacing w:line="276" w:lineRule="auto"/>
              <w:jc w:val="center"/>
              <w:rPr>
                <w:b/>
              </w:rPr>
            </w:pPr>
          </w:p>
        </w:tc>
        <w:tc>
          <w:tcPr>
            <w:tcW w:w="567" w:type="dxa"/>
            <w:vMerge/>
            <w:shd w:val="clear" w:color="auto" w:fill="FFFFFF"/>
            <w:vAlign w:val="center"/>
          </w:tcPr>
          <w:p w14:paraId="1721DB33" w14:textId="77777777" w:rsidR="00027387" w:rsidRPr="00001A09" w:rsidRDefault="00027387" w:rsidP="00027387">
            <w:pPr>
              <w:spacing w:line="276" w:lineRule="auto"/>
              <w:jc w:val="center"/>
              <w:rPr>
                <w:b/>
              </w:rPr>
            </w:pPr>
          </w:p>
        </w:tc>
        <w:tc>
          <w:tcPr>
            <w:tcW w:w="830" w:type="dxa"/>
            <w:vMerge/>
            <w:shd w:val="clear" w:color="auto" w:fill="FFFFFF"/>
            <w:vAlign w:val="center"/>
          </w:tcPr>
          <w:p w14:paraId="08E2EDD3" w14:textId="77777777" w:rsidR="00027387" w:rsidRPr="00001A09" w:rsidRDefault="00027387" w:rsidP="00027387">
            <w:pPr>
              <w:spacing w:line="276" w:lineRule="auto"/>
              <w:jc w:val="center"/>
              <w:rPr>
                <w:b/>
              </w:rPr>
            </w:pPr>
          </w:p>
        </w:tc>
        <w:tc>
          <w:tcPr>
            <w:tcW w:w="3436" w:type="dxa"/>
            <w:gridSpan w:val="2"/>
            <w:shd w:val="clear" w:color="auto" w:fill="FFFFFF"/>
          </w:tcPr>
          <w:p w14:paraId="2DCB2EFE" w14:textId="77777777" w:rsidR="00027387" w:rsidRPr="00BA7CAD" w:rsidRDefault="00027387">
            <w:pPr>
              <w:numPr>
                <w:ilvl w:val="0"/>
                <w:numId w:val="72"/>
              </w:numPr>
              <w:spacing w:after="160"/>
              <w:rPr>
                <w:b/>
                <w:bCs/>
                <w:iCs/>
              </w:rPr>
            </w:pPr>
            <w:r w:rsidRPr="00BA7CAD">
              <w:rPr>
                <w:rFonts w:eastAsia="Calibri"/>
                <w:b/>
                <w:bCs/>
              </w:rPr>
              <w:t>Yakınsaklık ve düzgün yakınsaklık</w:t>
            </w:r>
          </w:p>
          <w:p w14:paraId="664E4DB5" w14:textId="2CCF70DF" w:rsidR="00027387" w:rsidRPr="00001A09" w:rsidRDefault="00E5226E" w:rsidP="00027387">
            <w:pPr>
              <w:spacing w:line="276" w:lineRule="auto"/>
              <w:rPr>
                <w:bCs/>
                <w:i/>
                <w:iCs/>
              </w:rPr>
            </w:pPr>
            <w:r>
              <w:rPr>
                <w:rFonts w:eastAsia="Calibri"/>
                <w:i/>
                <w:iCs/>
              </w:rPr>
              <w:t>12-</w:t>
            </w:r>
            <w:r w:rsidR="00027387" w:rsidRPr="00BA7CAD">
              <w:rPr>
                <w:rFonts w:eastAsia="Calibri"/>
                <w:i/>
                <w:iCs/>
              </w:rPr>
              <w:t xml:space="preserve">Convergence and uniform convergence </w:t>
            </w:r>
          </w:p>
        </w:tc>
        <w:tc>
          <w:tcPr>
            <w:tcW w:w="4244" w:type="dxa"/>
            <w:shd w:val="clear" w:color="auto" w:fill="FFFFFF"/>
          </w:tcPr>
          <w:p w14:paraId="747116A4" w14:textId="77777777" w:rsidR="00027387" w:rsidRPr="00BA7CAD" w:rsidRDefault="00027387" w:rsidP="002F54E1">
            <w:pPr>
              <w:spacing w:after="160"/>
              <w:rPr>
                <w:b/>
                <w:bCs/>
                <w:color w:val="000000"/>
              </w:rPr>
            </w:pPr>
            <w:r w:rsidRPr="00BA7CAD">
              <w:rPr>
                <w:b/>
                <w:bCs/>
                <w:color w:val="000000"/>
              </w:rPr>
              <w:t xml:space="preserve">Metrik uzaylarda yakınsaklık ile ilgili kavramları açıklar. </w:t>
            </w:r>
          </w:p>
          <w:p w14:paraId="0050DC19" w14:textId="317E7B27" w:rsidR="00027387" w:rsidRPr="00001A09" w:rsidRDefault="00027387" w:rsidP="00027387">
            <w:pPr>
              <w:spacing w:line="276" w:lineRule="auto"/>
              <w:rPr>
                <w:bCs/>
                <w:i/>
                <w:iCs/>
              </w:rPr>
            </w:pPr>
            <w:r w:rsidRPr="00BA7CAD">
              <w:rPr>
                <w:i/>
              </w:rPr>
              <w:t>Explains concepts related to convergence in metric spaces.</w:t>
            </w:r>
          </w:p>
        </w:tc>
      </w:tr>
      <w:tr w:rsidR="00027387" w:rsidRPr="00001A09" w14:paraId="24CF4683" w14:textId="77777777" w:rsidTr="002F54E1">
        <w:trPr>
          <w:trHeight w:val="37"/>
        </w:trPr>
        <w:tc>
          <w:tcPr>
            <w:tcW w:w="1696" w:type="dxa"/>
            <w:vMerge/>
            <w:tcBorders>
              <w:left w:val="single" w:sz="6" w:space="0" w:color="auto"/>
              <w:right w:val="single" w:sz="6" w:space="0" w:color="auto"/>
            </w:tcBorders>
          </w:tcPr>
          <w:p w14:paraId="7591B566"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71E8F5E0" w14:textId="77777777" w:rsidR="00027387" w:rsidRPr="00001A09" w:rsidRDefault="00027387" w:rsidP="00027387">
            <w:pPr>
              <w:spacing w:line="276" w:lineRule="auto"/>
              <w:rPr>
                <w:b/>
                <w:highlight w:val="yellow"/>
              </w:rPr>
            </w:pPr>
          </w:p>
        </w:tc>
        <w:tc>
          <w:tcPr>
            <w:tcW w:w="567" w:type="dxa"/>
            <w:vMerge/>
            <w:shd w:val="clear" w:color="auto" w:fill="FFFFFF"/>
            <w:vAlign w:val="center"/>
          </w:tcPr>
          <w:p w14:paraId="112D7AE7" w14:textId="77777777" w:rsidR="00027387" w:rsidRPr="00001A09" w:rsidRDefault="00027387" w:rsidP="00027387">
            <w:pPr>
              <w:spacing w:line="276" w:lineRule="auto"/>
              <w:jc w:val="center"/>
              <w:rPr>
                <w:b/>
              </w:rPr>
            </w:pPr>
          </w:p>
        </w:tc>
        <w:tc>
          <w:tcPr>
            <w:tcW w:w="567" w:type="dxa"/>
            <w:vMerge/>
            <w:shd w:val="clear" w:color="auto" w:fill="FFFFFF"/>
            <w:vAlign w:val="center"/>
          </w:tcPr>
          <w:p w14:paraId="18D0B262" w14:textId="77777777" w:rsidR="00027387" w:rsidRPr="00001A09" w:rsidRDefault="00027387" w:rsidP="00027387">
            <w:pPr>
              <w:spacing w:line="276" w:lineRule="auto"/>
              <w:jc w:val="center"/>
              <w:rPr>
                <w:b/>
              </w:rPr>
            </w:pPr>
          </w:p>
        </w:tc>
        <w:tc>
          <w:tcPr>
            <w:tcW w:w="567" w:type="dxa"/>
            <w:vMerge/>
            <w:shd w:val="clear" w:color="auto" w:fill="FFFFFF"/>
            <w:vAlign w:val="center"/>
          </w:tcPr>
          <w:p w14:paraId="19581180" w14:textId="77777777" w:rsidR="00027387" w:rsidRPr="00001A09" w:rsidRDefault="00027387" w:rsidP="00027387">
            <w:pPr>
              <w:spacing w:line="276" w:lineRule="auto"/>
              <w:jc w:val="center"/>
              <w:rPr>
                <w:b/>
              </w:rPr>
            </w:pPr>
          </w:p>
        </w:tc>
        <w:tc>
          <w:tcPr>
            <w:tcW w:w="567" w:type="dxa"/>
            <w:vMerge/>
            <w:shd w:val="clear" w:color="auto" w:fill="FFFFFF"/>
            <w:vAlign w:val="center"/>
          </w:tcPr>
          <w:p w14:paraId="62A4224E" w14:textId="77777777" w:rsidR="00027387" w:rsidRPr="00001A09" w:rsidRDefault="00027387" w:rsidP="00027387">
            <w:pPr>
              <w:spacing w:line="276" w:lineRule="auto"/>
              <w:jc w:val="center"/>
              <w:rPr>
                <w:b/>
              </w:rPr>
            </w:pPr>
          </w:p>
        </w:tc>
        <w:tc>
          <w:tcPr>
            <w:tcW w:w="830" w:type="dxa"/>
            <w:vMerge/>
            <w:shd w:val="clear" w:color="auto" w:fill="FFFFFF"/>
            <w:vAlign w:val="center"/>
          </w:tcPr>
          <w:p w14:paraId="4DC4FD20" w14:textId="77777777" w:rsidR="00027387" w:rsidRPr="00001A09" w:rsidRDefault="00027387" w:rsidP="00027387">
            <w:pPr>
              <w:spacing w:line="276" w:lineRule="auto"/>
              <w:jc w:val="center"/>
              <w:rPr>
                <w:b/>
              </w:rPr>
            </w:pPr>
          </w:p>
        </w:tc>
        <w:tc>
          <w:tcPr>
            <w:tcW w:w="3436" w:type="dxa"/>
            <w:gridSpan w:val="2"/>
            <w:shd w:val="clear" w:color="auto" w:fill="FFFFFF"/>
          </w:tcPr>
          <w:p w14:paraId="38FF9FCC" w14:textId="77777777" w:rsidR="00027387" w:rsidRPr="00BA7CAD" w:rsidRDefault="00027387">
            <w:pPr>
              <w:numPr>
                <w:ilvl w:val="0"/>
                <w:numId w:val="72"/>
              </w:numPr>
              <w:spacing w:after="160"/>
              <w:rPr>
                <w:b/>
                <w:bCs/>
                <w:iCs/>
              </w:rPr>
            </w:pPr>
            <w:r w:rsidRPr="00BA7CAD">
              <w:rPr>
                <w:rFonts w:eastAsia="Calibri"/>
                <w:b/>
                <w:bCs/>
              </w:rPr>
              <w:t>Cauchy dizileri</w:t>
            </w:r>
          </w:p>
          <w:p w14:paraId="520BAACC" w14:textId="443BA920" w:rsidR="00027387" w:rsidRPr="00001A09" w:rsidRDefault="00E5226E" w:rsidP="00027387">
            <w:pPr>
              <w:spacing w:line="276" w:lineRule="auto"/>
              <w:rPr>
                <w:bCs/>
                <w:i/>
                <w:iCs/>
              </w:rPr>
            </w:pPr>
            <w:r>
              <w:rPr>
                <w:rFonts w:eastAsia="Calibri"/>
                <w:i/>
                <w:iCs/>
              </w:rPr>
              <w:t>13-</w:t>
            </w:r>
            <w:r w:rsidR="00027387" w:rsidRPr="00BA7CAD">
              <w:rPr>
                <w:rFonts w:eastAsia="Calibri"/>
                <w:i/>
                <w:iCs/>
              </w:rPr>
              <w:t>Cauchy sequences</w:t>
            </w:r>
          </w:p>
        </w:tc>
        <w:tc>
          <w:tcPr>
            <w:tcW w:w="4244" w:type="dxa"/>
            <w:shd w:val="clear" w:color="auto" w:fill="FFFFFF"/>
          </w:tcPr>
          <w:p w14:paraId="1E85B4CA" w14:textId="77777777" w:rsidR="00027387" w:rsidRPr="00BA7CAD" w:rsidRDefault="00027387" w:rsidP="002F54E1">
            <w:pPr>
              <w:spacing w:after="160"/>
              <w:rPr>
                <w:b/>
                <w:bCs/>
                <w:color w:val="000000"/>
              </w:rPr>
            </w:pPr>
            <w:r w:rsidRPr="00BA7CAD">
              <w:rPr>
                <w:b/>
                <w:bCs/>
                <w:color w:val="000000"/>
              </w:rPr>
              <w:t xml:space="preserve">Metrik uzaylarda yakınsaklık ile ilgili kavramları açıklar. </w:t>
            </w:r>
          </w:p>
          <w:p w14:paraId="4938D850" w14:textId="0A75590A" w:rsidR="00027387" w:rsidRPr="00001A09" w:rsidRDefault="00027387" w:rsidP="00027387">
            <w:pPr>
              <w:spacing w:line="276" w:lineRule="auto"/>
              <w:rPr>
                <w:bCs/>
                <w:i/>
                <w:iCs/>
              </w:rPr>
            </w:pPr>
            <w:r w:rsidRPr="00BA7CAD">
              <w:rPr>
                <w:i/>
              </w:rPr>
              <w:t>Explains concepts related to convergence in metric spaces.</w:t>
            </w:r>
          </w:p>
        </w:tc>
      </w:tr>
      <w:tr w:rsidR="00027387" w:rsidRPr="00001A09" w14:paraId="17EA971F" w14:textId="77777777" w:rsidTr="002F54E1">
        <w:trPr>
          <w:trHeight w:val="37"/>
        </w:trPr>
        <w:tc>
          <w:tcPr>
            <w:tcW w:w="1696" w:type="dxa"/>
            <w:vMerge/>
            <w:tcBorders>
              <w:left w:val="single" w:sz="6" w:space="0" w:color="auto"/>
              <w:right w:val="single" w:sz="6" w:space="0" w:color="auto"/>
            </w:tcBorders>
          </w:tcPr>
          <w:p w14:paraId="3ED0D413" w14:textId="77777777" w:rsidR="00027387" w:rsidRPr="00001A09" w:rsidRDefault="00027387" w:rsidP="00027387">
            <w:pPr>
              <w:spacing w:line="276" w:lineRule="auto"/>
              <w:jc w:val="center"/>
              <w:rPr>
                <w:b/>
              </w:rPr>
            </w:pPr>
          </w:p>
        </w:tc>
        <w:tc>
          <w:tcPr>
            <w:tcW w:w="2835" w:type="dxa"/>
            <w:vMerge/>
            <w:tcBorders>
              <w:left w:val="single" w:sz="6" w:space="0" w:color="auto"/>
              <w:right w:val="single" w:sz="6" w:space="0" w:color="auto"/>
            </w:tcBorders>
          </w:tcPr>
          <w:p w14:paraId="6C64B77D" w14:textId="77777777" w:rsidR="00027387" w:rsidRPr="00001A09" w:rsidRDefault="00027387" w:rsidP="00027387">
            <w:pPr>
              <w:spacing w:line="276" w:lineRule="auto"/>
              <w:rPr>
                <w:b/>
              </w:rPr>
            </w:pPr>
          </w:p>
        </w:tc>
        <w:tc>
          <w:tcPr>
            <w:tcW w:w="567" w:type="dxa"/>
            <w:vMerge/>
            <w:shd w:val="clear" w:color="auto" w:fill="FFFFFF"/>
            <w:vAlign w:val="center"/>
          </w:tcPr>
          <w:p w14:paraId="6EE02766" w14:textId="77777777" w:rsidR="00027387" w:rsidRPr="00001A09" w:rsidRDefault="00027387" w:rsidP="00027387">
            <w:pPr>
              <w:spacing w:line="276" w:lineRule="auto"/>
              <w:jc w:val="center"/>
              <w:rPr>
                <w:b/>
              </w:rPr>
            </w:pPr>
          </w:p>
        </w:tc>
        <w:tc>
          <w:tcPr>
            <w:tcW w:w="567" w:type="dxa"/>
            <w:vMerge/>
            <w:shd w:val="clear" w:color="auto" w:fill="FFFFFF"/>
            <w:vAlign w:val="center"/>
          </w:tcPr>
          <w:p w14:paraId="285470F6" w14:textId="77777777" w:rsidR="00027387" w:rsidRPr="00001A09" w:rsidRDefault="00027387" w:rsidP="00027387">
            <w:pPr>
              <w:spacing w:line="276" w:lineRule="auto"/>
              <w:jc w:val="center"/>
              <w:rPr>
                <w:b/>
              </w:rPr>
            </w:pPr>
          </w:p>
        </w:tc>
        <w:tc>
          <w:tcPr>
            <w:tcW w:w="567" w:type="dxa"/>
            <w:vMerge/>
            <w:shd w:val="clear" w:color="auto" w:fill="FFFFFF"/>
            <w:vAlign w:val="center"/>
          </w:tcPr>
          <w:p w14:paraId="4A7E5F6A" w14:textId="77777777" w:rsidR="00027387" w:rsidRPr="00001A09" w:rsidRDefault="00027387" w:rsidP="00027387">
            <w:pPr>
              <w:spacing w:line="276" w:lineRule="auto"/>
              <w:jc w:val="center"/>
              <w:rPr>
                <w:b/>
              </w:rPr>
            </w:pPr>
          </w:p>
        </w:tc>
        <w:tc>
          <w:tcPr>
            <w:tcW w:w="567" w:type="dxa"/>
            <w:vMerge/>
            <w:shd w:val="clear" w:color="auto" w:fill="FFFFFF"/>
            <w:vAlign w:val="center"/>
          </w:tcPr>
          <w:p w14:paraId="6D1F3B60" w14:textId="77777777" w:rsidR="00027387" w:rsidRPr="00001A09" w:rsidRDefault="00027387" w:rsidP="00027387">
            <w:pPr>
              <w:spacing w:line="276" w:lineRule="auto"/>
              <w:jc w:val="center"/>
              <w:rPr>
                <w:b/>
              </w:rPr>
            </w:pPr>
          </w:p>
        </w:tc>
        <w:tc>
          <w:tcPr>
            <w:tcW w:w="830" w:type="dxa"/>
            <w:vMerge/>
            <w:shd w:val="clear" w:color="auto" w:fill="FFFFFF"/>
            <w:vAlign w:val="center"/>
          </w:tcPr>
          <w:p w14:paraId="6235B1DB" w14:textId="77777777" w:rsidR="00027387" w:rsidRPr="00001A09" w:rsidRDefault="00027387" w:rsidP="00027387">
            <w:pPr>
              <w:spacing w:line="276" w:lineRule="auto"/>
              <w:jc w:val="center"/>
              <w:rPr>
                <w:b/>
              </w:rPr>
            </w:pPr>
          </w:p>
        </w:tc>
        <w:tc>
          <w:tcPr>
            <w:tcW w:w="3436" w:type="dxa"/>
            <w:gridSpan w:val="2"/>
            <w:shd w:val="clear" w:color="auto" w:fill="FFFFFF"/>
          </w:tcPr>
          <w:p w14:paraId="4DA5C92F" w14:textId="77777777" w:rsidR="00027387" w:rsidRPr="00BA7CAD" w:rsidRDefault="00027387">
            <w:pPr>
              <w:numPr>
                <w:ilvl w:val="0"/>
                <w:numId w:val="72"/>
              </w:numPr>
              <w:spacing w:after="160"/>
              <w:rPr>
                <w:b/>
                <w:bCs/>
                <w:iCs/>
              </w:rPr>
            </w:pPr>
            <w:r w:rsidRPr="00BA7CAD">
              <w:rPr>
                <w:rFonts w:eastAsia="Calibri"/>
                <w:b/>
                <w:bCs/>
              </w:rPr>
              <w:t>Tam metrik uzaylar</w:t>
            </w:r>
          </w:p>
          <w:p w14:paraId="14D84577" w14:textId="3C0FA9BD" w:rsidR="00027387" w:rsidRPr="00001A09" w:rsidRDefault="00E5226E" w:rsidP="00027387">
            <w:pPr>
              <w:spacing w:line="276" w:lineRule="auto"/>
              <w:rPr>
                <w:bCs/>
                <w:i/>
                <w:iCs/>
              </w:rPr>
            </w:pPr>
            <w:r>
              <w:rPr>
                <w:rFonts w:eastAsia="Calibri"/>
                <w:i/>
                <w:iCs/>
              </w:rPr>
              <w:t>14-</w:t>
            </w:r>
            <w:r w:rsidR="00027387" w:rsidRPr="00BA7CAD">
              <w:rPr>
                <w:rFonts w:eastAsia="Calibri"/>
                <w:i/>
                <w:iCs/>
              </w:rPr>
              <w:t>Complete metric spaces</w:t>
            </w:r>
          </w:p>
        </w:tc>
        <w:tc>
          <w:tcPr>
            <w:tcW w:w="4244" w:type="dxa"/>
            <w:shd w:val="clear" w:color="auto" w:fill="FFFFFF"/>
          </w:tcPr>
          <w:p w14:paraId="495D2873" w14:textId="77777777" w:rsidR="00027387" w:rsidRPr="00BA7CAD" w:rsidRDefault="00027387" w:rsidP="002F54E1">
            <w:pPr>
              <w:spacing w:after="160"/>
              <w:rPr>
                <w:b/>
                <w:bCs/>
                <w:color w:val="000000"/>
              </w:rPr>
            </w:pPr>
            <w:r w:rsidRPr="00BA7CAD">
              <w:rPr>
                <w:b/>
                <w:bCs/>
                <w:color w:val="000000"/>
              </w:rPr>
              <w:t xml:space="preserve">Tam metrik uzayları ifade eder. </w:t>
            </w:r>
          </w:p>
          <w:p w14:paraId="036D6C91" w14:textId="15E591DB" w:rsidR="00027387" w:rsidRPr="00001A09" w:rsidRDefault="00027387" w:rsidP="00027387">
            <w:pPr>
              <w:spacing w:line="276" w:lineRule="auto"/>
              <w:rPr>
                <w:b/>
                <w:bCs/>
                <w:iCs/>
              </w:rPr>
            </w:pPr>
            <w:r>
              <w:rPr>
                <w:i/>
              </w:rPr>
              <w:t>E</w:t>
            </w:r>
            <w:r w:rsidRPr="00BA7CAD">
              <w:rPr>
                <w:i/>
              </w:rPr>
              <w:t>xpresses complete metric spaces.</w:t>
            </w:r>
          </w:p>
        </w:tc>
      </w:tr>
      <w:tr w:rsidR="00EB63FC" w:rsidRPr="00001A09" w14:paraId="7F56F4D3" w14:textId="77777777" w:rsidTr="00FF389B">
        <w:trPr>
          <w:trHeight w:val="50"/>
        </w:trPr>
        <w:tc>
          <w:tcPr>
            <w:tcW w:w="1696" w:type="dxa"/>
            <w:vMerge w:val="restart"/>
            <w:tcBorders>
              <w:top w:val="single" w:sz="6" w:space="0" w:color="auto"/>
              <w:left w:val="single" w:sz="6" w:space="0" w:color="auto"/>
              <w:right w:val="single" w:sz="6" w:space="0" w:color="auto"/>
            </w:tcBorders>
            <w:vAlign w:val="center"/>
          </w:tcPr>
          <w:p w14:paraId="1DB44CB1" w14:textId="274C132F" w:rsidR="00EB63FC" w:rsidRPr="00001A09" w:rsidRDefault="00EB63FC" w:rsidP="00EB63FC">
            <w:pPr>
              <w:spacing w:line="276" w:lineRule="auto"/>
              <w:jc w:val="center"/>
            </w:pPr>
            <w:r w:rsidRPr="00BA7CAD">
              <w:rPr>
                <w:b/>
              </w:rPr>
              <w:t>212031209</w:t>
            </w:r>
          </w:p>
        </w:tc>
        <w:tc>
          <w:tcPr>
            <w:tcW w:w="2835" w:type="dxa"/>
            <w:vMerge w:val="restart"/>
            <w:tcBorders>
              <w:top w:val="single" w:sz="6" w:space="0" w:color="auto"/>
              <w:left w:val="single" w:sz="6" w:space="0" w:color="auto"/>
              <w:right w:val="single" w:sz="6" w:space="0" w:color="auto"/>
            </w:tcBorders>
            <w:vAlign w:val="center"/>
          </w:tcPr>
          <w:p w14:paraId="15CD2FA6" w14:textId="77777777" w:rsidR="00EB63FC" w:rsidRPr="00BA7CAD" w:rsidRDefault="00EB63FC" w:rsidP="00EB63FC">
            <w:pPr>
              <w:spacing w:after="160"/>
              <w:ind w:left="284"/>
              <w:jc w:val="center"/>
              <w:rPr>
                <w:b/>
              </w:rPr>
            </w:pPr>
            <w:r w:rsidRPr="00BA7CAD">
              <w:rPr>
                <w:b/>
              </w:rPr>
              <w:t>Pozitif Operatörlere Giriş</w:t>
            </w:r>
          </w:p>
          <w:p w14:paraId="6F1E72DB" w14:textId="7BA9BD68" w:rsidR="00EB63FC" w:rsidRPr="00001A09" w:rsidRDefault="00EB63FC" w:rsidP="00EB63FC">
            <w:pPr>
              <w:spacing w:line="276" w:lineRule="auto"/>
              <w:jc w:val="center"/>
            </w:pPr>
            <w:r w:rsidRPr="00BA7CAD">
              <w:rPr>
                <w:i/>
              </w:rPr>
              <w:t>Introduction to Linear Operators</w:t>
            </w:r>
          </w:p>
        </w:tc>
        <w:tc>
          <w:tcPr>
            <w:tcW w:w="567" w:type="dxa"/>
            <w:vMerge w:val="restart"/>
            <w:shd w:val="clear" w:color="auto" w:fill="FFFFFF"/>
            <w:vAlign w:val="center"/>
          </w:tcPr>
          <w:p w14:paraId="7E2939CF" w14:textId="1C7312E3" w:rsidR="00EB63FC" w:rsidRPr="00001A09" w:rsidRDefault="00EB63FC" w:rsidP="00EB63FC">
            <w:pPr>
              <w:spacing w:line="276" w:lineRule="auto"/>
              <w:jc w:val="center"/>
            </w:pPr>
            <w:r w:rsidRPr="00BA7CAD">
              <w:rPr>
                <w:b/>
                <w:bCs/>
              </w:rPr>
              <w:t>2</w:t>
            </w:r>
          </w:p>
        </w:tc>
        <w:tc>
          <w:tcPr>
            <w:tcW w:w="567" w:type="dxa"/>
            <w:vMerge w:val="restart"/>
            <w:shd w:val="clear" w:color="auto" w:fill="FFFFFF"/>
            <w:vAlign w:val="center"/>
          </w:tcPr>
          <w:p w14:paraId="0E9BBCF4" w14:textId="26AE016B" w:rsidR="00EB63FC" w:rsidRPr="00001A09" w:rsidRDefault="00EB63FC" w:rsidP="00EB63FC">
            <w:pPr>
              <w:spacing w:line="276" w:lineRule="auto"/>
              <w:jc w:val="center"/>
            </w:pPr>
            <w:r w:rsidRPr="00BA7CAD">
              <w:rPr>
                <w:b/>
                <w:bCs/>
              </w:rPr>
              <w:t>2</w:t>
            </w:r>
          </w:p>
        </w:tc>
        <w:tc>
          <w:tcPr>
            <w:tcW w:w="567" w:type="dxa"/>
            <w:vMerge w:val="restart"/>
            <w:shd w:val="clear" w:color="auto" w:fill="FFFFFF"/>
            <w:vAlign w:val="center"/>
          </w:tcPr>
          <w:p w14:paraId="07AC8EC5" w14:textId="4F49806C" w:rsidR="00EB63FC" w:rsidRPr="00001A09" w:rsidRDefault="00EB63FC" w:rsidP="00EB63FC">
            <w:pPr>
              <w:spacing w:line="276" w:lineRule="auto"/>
              <w:jc w:val="center"/>
            </w:pPr>
            <w:r w:rsidRPr="00BA7CAD">
              <w:rPr>
                <w:b/>
                <w:bCs/>
              </w:rPr>
              <w:t>3</w:t>
            </w:r>
          </w:p>
        </w:tc>
        <w:tc>
          <w:tcPr>
            <w:tcW w:w="567" w:type="dxa"/>
            <w:vMerge w:val="restart"/>
            <w:shd w:val="clear" w:color="auto" w:fill="FFFFFF"/>
            <w:vAlign w:val="center"/>
          </w:tcPr>
          <w:p w14:paraId="01EDE2E7" w14:textId="49975F05" w:rsidR="00EB63FC" w:rsidRPr="00001A09" w:rsidRDefault="00EB63FC" w:rsidP="00EB63FC">
            <w:pPr>
              <w:spacing w:line="276" w:lineRule="auto"/>
              <w:jc w:val="center"/>
            </w:pPr>
            <w:r w:rsidRPr="00BA7CAD">
              <w:rPr>
                <w:b/>
                <w:bCs/>
              </w:rPr>
              <w:t>4</w:t>
            </w:r>
          </w:p>
        </w:tc>
        <w:tc>
          <w:tcPr>
            <w:tcW w:w="830" w:type="dxa"/>
            <w:vMerge w:val="restart"/>
            <w:shd w:val="clear" w:color="auto" w:fill="FFFFFF"/>
            <w:vAlign w:val="center"/>
          </w:tcPr>
          <w:p w14:paraId="1E266866" w14:textId="77777777" w:rsidR="00EB63FC" w:rsidRPr="00001A09" w:rsidRDefault="00EB63FC" w:rsidP="00EB63FC">
            <w:pPr>
              <w:spacing w:line="276" w:lineRule="auto"/>
              <w:jc w:val="center"/>
              <w:rPr>
                <w:b/>
              </w:rPr>
            </w:pPr>
            <w:r w:rsidRPr="00001A09">
              <w:rPr>
                <w:b/>
              </w:rPr>
              <w:t>S</w:t>
            </w:r>
          </w:p>
          <w:p w14:paraId="427FD88A" w14:textId="77777777" w:rsidR="00EB63FC" w:rsidRPr="00001A09" w:rsidRDefault="00EB63FC" w:rsidP="00EB63FC">
            <w:pPr>
              <w:spacing w:line="276" w:lineRule="auto"/>
              <w:jc w:val="center"/>
            </w:pPr>
            <w:r w:rsidRPr="00001A09">
              <w:rPr>
                <w:i/>
              </w:rPr>
              <w:t>E</w:t>
            </w:r>
          </w:p>
        </w:tc>
        <w:tc>
          <w:tcPr>
            <w:tcW w:w="7680" w:type="dxa"/>
            <w:gridSpan w:val="3"/>
            <w:shd w:val="clear" w:color="auto" w:fill="FFFFFF"/>
          </w:tcPr>
          <w:p w14:paraId="3DA2FB8D" w14:textId="77777777" w:rsidR="00EB63FC" w:rsidRPr="00001A09" w:rsidRDefault="00EB63FC" w:rsidP="00EB63FC">
            <w:pPr>
              <w:spacing w:line="240" w:lineRule="auto"/>
              <w:jc w:val="center"/>
              <w:rPr>
                <w:b/>
                <w:bCs/>
              </w:rPr>
            </w:pPr>
            <w:r w:rsidRPr="00001A09">
              <w:rPr>
                <w:b/>
                <w:bCs/>
              </w:rPr>
              <w:t>Amaç</w:t>
            </w:r>
          </w:p>
          <w:p w14:paraId="30992CC3" w14:textId="77777777" w:rsidR="00EB63FC" w:rsidRPr="00001A09" w:rsidRDefault="00EB63FC" w:rsidP="00EB63FC">
            <w:pPr>
              <w:ind w:left="241"/>
              <w:contextualSpacing/>
              <w:jc w:val="center"/>
              <w:rPr>
                <w:b/>
                <w:bCs/>
                <w:iCs/>
              </w:rPr>
            </w:pPr>
            <w:r w:rsidRPr="00001A09">
              <w:rPr>
                <w:i/>
              </w:rPr>
              <w:t>Aim of Course</w:t>
            </w:r>
          </w:p>
        </w:tc>
      </w:tr>
      <w:tr w:rsidR="00EF154F" w:rsidRPr="00001A09" w14:paraId="17C44CC2" w14:textId="77777777" w:rsidTr="00027387">
        <w:trPr>
          <w:trHeight w:val="37"/>
        </w:trPr>
        <w:tc>
          <w:tcPr>
            <w:tcW w:w="1696" w:type="dxa"/>
            <w:vMerge/>
            <w:tcBorders>
              <w:left w:val="single" w:sz="6" w:space="0" w:color="auto"/>
              <w:right w:val="single" w:sz="6" w:space="0" w:color="auto"/>
            </w:tcBorders>
          </w:tcPr>
          <w:p w14:paraId="45FB4780"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53F2D549" w14:textId="77777777" w:rsidR="00001A09" w:rsidRPr="00001A09" w:rsidRDefault="00001A09" w:rsidP="00EF154F">
            <w:pPr>
              <w:spacing w:line="276" w:lineRule="auto"/>
              <w:rPr>
                <w:b/>
                <w:highlight w:val="yellow"/>
              </w:rPr>
            </w:pPr>
          </w:p>
        </w:tc>
        <w:tc>
          <w:tcPr>
            <w:tcW w:w="567" w:type="dxa"/>
            <w:vMerge/>
            <w:shd w:val="clear" w:color="auto" w:fill="FFFFFF"/>
            <w:vAlign w:val="center"/>
          </w:tcPr>
          <w:p w14:paraId="25ED3EEB" w14:textId="77777777" w:rsidR="00001A09" w:rsidRPr="00001A09" w:rsidRDefault="00001A09" w:rsidP="00EF154F">
            <w:pPr>
              <w:spacing w:line="276" w:lineRule="auto"/>
              <w:jc w:val="center"/>
              <w:rPr>
                <w:b/>
              </w:rPr>
            </w:pPr>
          </w:p>
        </w:tc>
        <w:tc>
          <w:tcPr>
            <w:tcW w:w="567" w:type="dxa"/>
            <w:vMerge/>
            <w:shd w:val="clear" w:color="auto" w:fill="FFFFFF"/>
            <w:vAlign w:val="center"/>
          </w:tcPr>
          <w:p w14:paraId="19937858" w14:textId="77777777" w:rsidR="00001A09" w:rsidRPr="00001A09" w:rsidRDefault="00001A09" w:rsidP="00EF154F">
            <w:pPr>
              <w:spacing w:line="276" w:lineRule="auto"/>
              <w:jc w:val="center"/>
              <w:rPr>
                <w:b/>
              </w:rPr>
            </w:pPr>
          </w:p>
        </w:tc>
        <w:tc>
          <w:tcPr>
            <w:tcW w:w="567" w:type="dxa"/>
            <w:vMerge/>
            <w:shd w:val="clear" w:color="auto" w:fill="FFFFFF"/>
            <w:vAlign w:val="center"/>
          </w:tcPr>
          <w:p w14:paraId="497C7992" w14:textId="77777777" w:rsidR="00001A09" w:rsidRPr="00001A09" w:rsidRDefault="00001A09" w:rsidP="00EF154F">
            <w:pPr>
              <w:spacing w:line="276" w:lineRule="auto"/>
              <w:jc w:val="center"/>
              <w:rPr>
                <w:b/>
              </w:rPr>
            </w:pPr>
          </w:p>
        </w:tc>
        <w:tc>
          <w:tcPr>
            <w:tcW w:w="567" w:type="dxa"/>
            <w:vMerge/>
            <w:shd w:val="clear" w:color="auto" w:fill="FFFFFF"/>
            <w:vAlign w:val="center"/>
          </w:tcPr>
          <w:p w14:paraId="4750B952" w14:textId="77777777" w:rsidR="00001A09" w:rsidRPr="00001A09" w:rsidRDefault="00001A09" w:rsidP="00EF154F">
            <w:pPr>
              <w:spacing w:line="276" w:lineRule="auto"/>
              <w:jc w:val="center"/>
              <w:rPr>
                <w:b/>
              </w:rPr>
            </w:pPr>
          </w:p>
        </w:tc>
        <w:tc>
          <w:tcPr>
            <w:tcW w:w="830" w:type="dxa"/>
            <w:vMerge/>
            <w:shd w:val="clear" w:color="auto" w:fill="FFFFFF"/>
            <w:vAlign w:val="center"/>
          </w:tcPr>
          <w:p w14:paraId="7EE24C1D" w14:textId="77777777" w:rsidR="00001A09" w:rsidRPr="00001A09" w:rsidRDefault="00001A09" w:rsidP="00EF154F">
            <w:pPr>
              <w:spacing w:line="276" w:lineRule="auto"/>
              <w:jc w:val="center"/>
              <w:rPr>
                <w:b/>
              </w:rPr>
            </w:pPr>
          </w:p>
        </w:tc>
        <w:tc>
          <w:tcPr>
            <w:tcW w:w="7680" w:type="dxa"/>
            <w:gridSpan w:val="3"/>
            <w:shd w:val="clear" w:color="auto" w:fill="FFFFFF"/>
          </w:tcPr>
          <w:p w14:paraId="2AD0D41D" w14:textId="77777777" w:rsidR="00EB63FC" w:rsidRPr="00BA7CAD" w:rsidRDefault="00EB63FC" w:rsidP="00EB63FC">
            <w:pPr>
              <w:spacing w:after="160"/>
              <w:ind w:left="284"/>
              <w:rPr>
                <w:b/>
                <w:bCs/>
                <w:iCs/>
              </w:rPr>
            </w:pPr>
            <w:r w:rsidRPr="00BA7CAD">
              <w:rPr>
                <w:b/>
              </w:rPr>
              <w:t>Pozitif operatörlerin temel özelliklerini kavratmak</w:t>
            </w:r>
            <w:r w:rsidRPr="00BA7CAD">
              <w:rPr>
                <w:b/>
                <w:bCs/>
                <w:iCs/>
              </w:rPr>
              <w:t>.</w:t>
            </w:r>
          </w:p>
          <w:p w14:paraId="662AEC9E" w14:textId="28661C73" w:rsidR="00001A09" w:rsidRPr="00001A09" w:rsidRDefault="00EB63FC" w:rsidP="00EB63FC">
            <w:pPr>
              <w:spacing w:line="276" w:lineRule="auto"/>
              <w:rPr>
                <w:bCs/>
                <w:i/>
                <w:iCs/>
              </w:rPr>
            </w:pPr>
            <w:r w:rsidRPr="00BA7CAD">
              <w:rPr>
                <w:i/>
              </w:rPr>
              <w:t xml:space="preserve">     </w:t>
            </w:r>
            <w:r w:rsidRPr="00BA7CAD">
              <w:rPr>
                <w:rStyle w:val="y2iqfc"/>
                <w:rFonts w:eastAsia="Calibri"/>
                <w:i/>
              </w:rPr>
              <w:t>To understand the basic properties of positive operators</w:t>
            </w:r>
            <w:r w:rsidRPr="00BA7CAD">
              <w:rPr>
                <w:i/>
                <w:iCs/>
              </w:rPr>
              <w:t>.</w:t>
            </w:r>
          </w:p>
        </w:tc>
      </w:tr>
      <w:tr w:rsidR="00EF154F" w:rsidRPr="00001A09" w14:paraId="3BA20535" w14:textId="77777777" w:rsidTr="00027387">
        <w:trPr>
          <w:trHeight w:val="37"/>
        </w:trPr>
        <w:tc>
          <w:tcPr>
            <w:tcW w:w="1696" w:type="dxa"/>
            <w:vMerge/>
            <w:tcBorders>
              <w:left w:val="single" w:sz="6" w:space="0" w:color="auto"/>
              <w:right w:val="single" w:sz="6" w:space="0" w:color="auto"/>
            </w:tcBorders>
          </w:tcPr>
          <w:p w14:paraId="60C15C68"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7502E8E1" w14:textId="77777777" w:rsidR="00001A09" w:rsidRPr="00001A09" w:rsidRDefault="00001A09" w:rsidP="00EF154F">
            <w:pPr>
              <w:spacing w:line="276" w:lineRule="auto"/>
              <w:rPr>
                <w:b/>
                <w:highlight w:val="yellow"/>
              </w:rPr>
            </w:pPr>
          </w:p>
        </w:tc>
        <w:tc>
          <w:tcPr>
            <w:tcW w:w="567" w:type="dxa"/>
            <w:vMerge/>
            <w:shd w:val="clear" w:color="auto" w:fill="FFFFFF"/>
            <w:vAlign w:val="center"/>
          </w:tcPr>
          <w:p w14:paraId="0BACFD8C" w14:textId="77777777" w:rsidR="00001A09" w:rsidRPr="00001A09" w:rsidRDefault="00001A09" w:rsidP="00EF154F">
            <w:pPr>
              <w:spacing w:line="276" w:lineRule="auto"/>
              <w:jc w:val="center"/>
              <w:rPr>
                <w:b/>
              </w:rPr>
            </w:pPr>
          </w:p>
        </w:tc>
        <w:tc>
          <w:tcPr>
            <w:tcW w:w="567" w:type="dxa"/>
            <w:vMerge/>
            <w:shd w:val="clear" w:color="auto" w:fill="FFFFFF"/>
            <w:vAlign w:val="center"/>
          </w:tcPr>
          <w:p w14:paraId="06879671" w14:textId="77777777" w:rsidR="00001A09" w:rsidRPr="00001A09" w:rsidRDefault="00001A09" w:rsidP="00EF154F">
            <w:pPr>
              <w:spacing w:line="276" w:lineRule="auto"/>
              <w:jc w:val="center"/>
              <w:rPr>
                <w:b/>
              </w:rPr>
            </w:pPr>
          </w:p>
        </w:tc>
        <w:tc>
          <w:tcPr>
            <w:tcW w:w="567" w:type="dxa"/>
            <w:vMerge/>
            <w:shd w:val="clear" w:color="auto" w:fill="FFFFFF"/>
            <w:vAlign w:val="center"/>
          </w:tcPr>
          <w:p w14:paraId="1AA31178" w14:textId="77777777" w:rsidR="00001A09" w:rsidRPr="00001A09" w:rsidRDefault="00001A09" w:rsidP="00EF154F">
            <w:pPr>
              <w:spacing w:line="276" w:lineRule="auto"/>
              <w:jc w:val="center"/>
              <w:rPr>
                <w:b/>
              </w:rPr>
            </w:pPr>
          </w:p>
        </w:tc>
        <w:tc>
          <w:tcPr>
            <w:tcW w:w="567" w:type="dxa"/>
            <w:vMerge/>
            <w:shd w:val="clear" w:color="auto" w:fill="FFFFFF"/>
            <w:vAlign w:val="center"/>
          </w:tcPr>
          <w:p w14:paraId="7CE1E6B5" w14:textId="77777777" w:rsidR="00001A09" w:rsidRPr="00001A09" w:rsidRDefault="00001A09" w:rsidP="00EF154F">
            <w:pPr>
              <w:spacing w:line="276" w:lineRule="auto"/>
              <w:jc w:val="center"/>
              <w:rPr>
                <w:b/>
              </w:rPr>
            </w:pPr>
          </w:p>
        </w:tc>
        <w:tc>
          <w:tcPr>
            <w:tcW w:w="830" w:type="dxa"/>
            <w:vMerge/>
            <w:shd w:val="clear" w:color="auto" w:fill="FFFFFF"/>
            <w:vAlign w:val="center"/>
          </w:tcPr>
          <w:p w14:paraId="015C9DDA" w14:textId="77777777" w:rsidR="00001A09" w:rsidRPr="00001A09" w:rsidRDefault="00001A09" w:rsidP="00EF154F">
            <w:pPr>
              <w:spacing w:line="276" w:lineRule="auto"/>
              <w:jc w:val="center"/>
              <w:rPr>
                <w:b/>
              </w:rPr>
            </w:pPr>
          </w:p>
        </w:tc>
        <w:tc>
          <w:tcPr>
            <w:tcW w:w="7680" w:type="dxa"/>
            <w:gridSpan w:val="3"/>
            <w:shd w:val="clear" w:color="auto" w:fill="FFFFFF"/>
          </w:tcPr>
          <w:p w14:paraId="59205D7B" w14:textId="77777777" w:rsidR="00001A09" w:rsidRPr="00001A09" w:rsidRDefault="00001A09" w:rsidP="00EF154F">
            <w:pPr>
              <w:spacing w:line="276" w:lineRule="auto"/>
              <w:jc w:val="center"/>
              <w:rPr>
                <w:rFonts w:eastAsia="Calibri"/>
                <w:b/>
                <w:bCs/>
              </w:rPr>
            </w:pPr>
            <w:r w:rsidRPr="00001A09">
              <w:rPr>
                <w:rFonts w:eastAsia="Calibri"/>
                <w:b/>
                <w:bCs/>
              </w:rPr>
              <w:t>Ders Materyali</w:t>
            </w:r>
          </w:p>
          <w:p w14:paraId="49AF14BF" w14:textId="3E689949" w:rsidR="00001A09" w:rsidRPr="00001A09" w:rsidRDefault="00E5226E" w:rsidP="00EF154F">
            <w:pPr>
              <w:spacing w:line="240" w:lineRule="auto"/>
              <w:jc w:val="center"/>
              <w:rPr>
                <w:rFonts w:eastAsia="Calibri"/>
                <w:i/>
              </w:rPr>
            </w:pPr>
            <w:r>
              <w:rPr>
                <w:rFonts w:eastAsia="Calibri"/>
                <w:i/>
              </w:rPr>
              <w:t xml:space="preserve"> </w:t>
            </w:r>
            <w:r w:rsidR="00001A09" w:rsidRPr="00001A09">
              <w:rPr>
                <w:rFonts w:eastAsia="Calibri"/>
                <w:i/>
              </w:rPr>
              <w:t>Course Material</w:t>
            </w:r>
          </w:p>
          <w:p w14:paraId="5CBBB941" w14:textId="77777777" w:rsidR="00001A09" w:rsidRPr="00001A09" w:rsidRDefault="00001A09" w:rsidP="00EF154F">
            <w:pPr>
              <w:spacing w:line="240" w:lineRule="auto"/>
              <w:jc w:val="center"/>
              <w:rPr>
                <w:rFonts w:eastAsia="Calibri"/>
                <w:i/>
              </w:rPr>
            </w:pPr>
          </w:p>
          <w:p w14:paraId="28BED299" w14:textId="30629A6E" w:rsidR="00001A09" w:rsidRPr="00001A09" w:rsidRDefault="00874FA5" w:rsidP="00EF154F">
            <w:pPr>
              <w:spacing w:line="276" w:lineRule="auto"/>
              <w:jc w:val="center"/>
              <w:rPr>
                <w:b/>
                <w:bCs/>
                <w:iCs/>
              </w:rPr>
            </w:pPr>
            <w:r w:rsidRPr="00874FA5">
              <w:rPr>
                <w:b/>
                <w:bCs/>
              </w:rPr>
              <w:t>C.D. Aliprantis, O.Burkinshaw, Pozitif operatörler, Academic Press, 1985.</w:t>
            </w:r>
          </w:p>
        </w:tc>
      </w:tr>
      <w:tr w:rsidR="00EF154F" w:rsidRPr="00001A09" w14:paraId="4ACE17FD" w14:textId="77777777" w:rsidTr="00027387">
        <w:trPr>
          <w:trHeight w:val="37"/>
        </w:trPr>
        <w:tc>
          <w:tcPr>
            <w:tcW w:w="1696" w:type="dxa"/>
            <w:vMerge/>
            <w:tcBorders>
              <w:left w:val="single" w:sz="6" w:space="0" w:color="auto"/>
              <w:right w:val="single" w:sz="6" w:space="0" w:color="auto"/>
            </w:tcBorders>
          </w:tcPr>
          <w:p w14:paraId="51AEA2FC"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33AF8A7E" w14:textId="77777777" w:rsidR="00001A09" w:rsidRPr="00001A09" w:rsidRDefault="00001A09" w:rsidP="00EF154F">
            <w:pPr>
              <w:spacing w:line="276" w:lineRule="auto"/>
              <w:rPr>
                <w:b/>
                <w:highlight w:val="yellow"/>
              </w:rPr>
            </w:pPr>
          </w:p>
        </w:tc>
        <w:tc>
          <w:tcPr>
            <w:tcW w:w="567" w:type="dxa"/>
            <w:vMerge/>
            <w:shd w:val="clear" w:color="auto" w:fill="FFFFFF"/>
            <w:vAlign w:val="center"/>
          </w:tcPr>
          <w:p w14:paraId="7060E1A8" w14:textId="77777777" w:rsidR="00001A09" w:rsidRPr="00001A09" w:rsidRDefault="00001A09" w:rsidP="00EF154F">
            <w:pPr>
              <w:spacing w:line="276" w:lineRule="auto"/>
              <w:jc w:val="center"/>
              <w:rPr>
                <w:b/>
              </w:rPr>
            </w:pPr>
          </w:p>
        </w:tc>
        <w:tc>
          <w:tcPr>
            <w:tcW w:w="567" w:type="dxa"/>
            <w:vMerge/>
            <w:shd w:val="clear" w:color="auto" w:fill="FFFFFF"/>
            <w:vAlign w:val="center"/>
          </w:tcPr>
          <w:p w14:paraId="4FBDDAB9" w14:textId="77777777" w:rsidR="00001A09" w:rsidRPr="00001A09" w:rsidRDefault="00001A09" w:rsidP="00EF154F">
            <w:pPr>
              <w:spacing w:line="276" w:lineRule="auto"/>
              <w:jc w:val="center"/>
              <w:rPr>
                <w:b/>
              </w:rPr>
            </w:pPr>
          </w:p>
        </w:tc>
        <w:tc>
          <w:tcPr>
            <w:tcW w:w="567" w:type="dxa"/>
            <w:vMerge/>
            <w:shd w:val="clear" w:color="auto" w:fill="FFFFFF"/>
            <w:vAlign w:val="center"/>
          </w:tcPr>
          <w:p w14:paraId="417CCC3D" w14:textId="77777777" w:rsidR="00001A09" w:rsidRPr="00001A09" w:rsidRDefault="00001A09" w:rsidP="00EF154F">
            <w:pPr>
              <w:spacing w:line="276" w:lineRule="auto"/>
              <w:jc w:val="center"/>
              <w:rPr>
                <w:b/>
              </w:rPr>
            </w:pPr>
          </w:p>
        </w:tc>
        <w:tc>
          <w:tcPr>
            <w:tcW w:w="567" w:type="dxa"/>
            <w:vMerge/>
            <w:shd w:val="clear" w:color="auto" w:fill="FFFFFF"/>
            <w:vAlign w:val="center"/>
          </w:tcPr>
          <w:p w14:paraId="6BB4229D" w14:textId="77777777" w:rsidR="00001A09" w:rsidRPr="00001A09" w:rsidRDefault="00001A09" w:rsidP="00EF154F">
            <w:pPr>
              <w:spacing w:line="276" w:lineRule="auto"/>
              <w:jc w:val="center"/>
              <w:rPr>
                <w:b/>
              </w:rPr>
            </w:pPr>
          </w:p>
        </w:tc>
        <w:tc>
          <w:tcPr>
            <w:tcW w:w="830" w:type="dxa"/>
            <w:vMerge/>
            <w:shd w:val="clear" w:color="auto" w:fill="FFFFFF"/>
            <w:vAlign w:val="center"/>
          </w:tcPr>
          <w:p w14:paraId="78A0D4CC" w14:textId="77777777" w:rsidR="00001A09" w:rsidRPr="00001A09" w:rsidRDefault="00001A09" w:rsidP="00EF154F">
            <w:pPr>
              <w:spacing w:line="276" w:lineRule="auto"/>
              <w:jc w:val="center"/>
              <w:rPr>
                <w:b/>
              </w:rPr>
            </w:pPr>
          </w:p>
        </w:tc>
        <w:tc>
          <w:tcPr>
            <w:tcW w:w="7680" w:type="dxa"/>
            <w:gridSpan w:val="3"/>
            <w:shd w:val="clear" w:color="auto" w:fill="FFFFFF"/>
          </w:tcPr>
          <w:p w14:paraId="4D108860" w14:textId="77777777" w:rsidR="00001A09" w:rsidRPr="00001A09" w:rsidRDefault="00001A09" w:rsidP="00EF154F">
            <w:pPr>
              <w:spacing w:line="276" w:lineRule="auto"/>
              <w:jc w:val="center"/>
              <w:rPr>
                <w:rFonts w:eastAsia="Calibri"/>
                <w:b/>
                <w:bCs/>
              </w:rPr>
            </w:pPr>
            <w:r w:rsidRPr="00001A09">
              <w:rPr>
                <w:rFonts w:eastAsia="Calibri"/>
                <w:b/>
                <w:bCs/>
              </w:rPr>
              <w:t>Yöntem ve Teknik</w:t>
            </w:r>
          </w:p>
          <w:p w14:paraId="0E4CA4DE" w14:textId="77777777" w:rsidR="00001A09" w:rsidRPr="00001A09" w:rsidRDefault="00001A09" w:rsidP="00EF154F">
            <w:pPr>
              <w:spacing w:line="240" w:lineRule="auto"/>
              <w:jc w:val="center"/>
              <w:rPr>
                <w:rFonts w:eastAsia="Calibri"/>
                <w:i/>
              </w:rPr>
            </w:pPr>
            <w:r w:rsidRPr="00001A09">
              <w:rPr>
                <w:rFonts w:eastAsia="Calibri"/>
                <w:i/>
              </w:rPr>
              <w:t>Method and Technique</w:t>
            </w:r>
          </w:p>
          <w:p w14:paraId="2D5D91E5" w14:textId="77777777" w:rsidR="00001A09" w:rsidRPr="00001A09" w:rsidRDefault="00001A09" w:rsidP="00EF154F">
            <w:pPr>
              <w:spacing w:line="240" w:lineRule="auto"/>
              <w:jc w:val="center"/>
              <w:rPr>
                <w:rFonts w:eastAsia="Calibri"/>
                <w:i/>
              </w:rPr>
            </w:pPr>
          </w:p>
          <w:p w14:paraId="1E49D659"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5BC90B94" w14:textId="11B0CBB5" w:rsidR="00001A09" w:rsidRPr="00001A09" w:rsidRDefault="00F11683" w:rsidP="00F11683">
            <w:pPr>
              <w:spacing w:line="276" w:lineRule="auto"/>
              <w:jc w:val="center"/>
              <w:rPr>
                <w:b/>
                <w:bCs/>
                <w:iCs/>
              </w:rPr>
            </w:pPr>
            <w:r w:rsidRPr="00FA052B">
              <w:rPr>
                <w:i/>
                <w:iCs/>
                <w:color w:val="000000"/>
              </w:rPr>
              <w:t>Lecture, Question-Answer,</w:t>
            </w:r>
            <w:r>
              <w:rPr>
                <w:i/>
                <w:iCs/>
                <w:color w:val="000000"/>
              </w:rPr>
              <w:t xml:space="preserve"> Problem Solving</w:t>
            </w:r>
          </w:p>
        </w:tc>
      </w:tr>
      <w:tr w:rsidR="00EF154F" w:rsidRPr="00001A09" w14:paraId="40C852A3" w14:textId="77777777" w:rsidTr="00027387">
        <w:trPr>
          <w:trHeight w:val="37"/>
        </w:trPr>
        <w:tc>
          <w:tcPr>
            <w:tcW w:w="1696" w:type="dxa"/>
            <w:vMerge/>
            <w:tcBorders>
              <w:left w:val="single" w:sz="6" w:space="0" w:color="auto"/>
              <w:right w:val="single" w:sz="6" w:space="0" w:color="auto"/>
            </w:tcBorders>
          </w:tcPr>
          <w:p w14:paraId="5F7B1BFA"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10ED2236" w14:textId="77777777" w:rsidR="00001A09" w:rsidRPr="00001A09" w:rsidRDefault="00001A09" w:rsidP="00EF154F">
            <w:pPr>
              <w:spacing w:line="276" w:lineRule="auto"/>
              <w:rPr>
                <w:b/>
                <w:highlight w:val="yellow"/>
              </w:rPr>
            </w:pPr>
          </w:p>
        </w:tc>
        <w:tc>
          <w:tcPr>
            <w:tcW w:w="567" w:type="dxa"/>
            <w:vMerge/>
            <w:shd w:val="clear" w:color="auto" w:fill="FFFFFF"/>
            <w:vAlign w:val="center"/>
          </w:tcPr>
          <w:p w14:paraId="744623AB" w14:textId="77777777" w:rsidR="00001A09" w:rsidRPr="00001A09" w:rsidRDefault="00001A09" w:rsidP="00EF154F">
            <w:pPr>
              <w:spacing w:line="276" w:lineRule="auto"/>
              <w:jc w:val="center"/>
              <w:rPr>
                <w:b/>
              </w:rPr>
            </w:pPr>
          </w:p>
        </w:tc>
        <w:tc>
          <w:tcPr>
            <w:tcW w:w="567" w:type="dxa"/>
            <w:vMerge/>
            <w:shd w:val="clear" w:color="auto" w:fill="FFFFFF"/>
            <w:vAlign w:val="center"/>
          </w:tcPr>
          <w:p w14:paraId="41D33DD9" w14:textId="77777777" w:rsidR="00001A09" w:rsidRPr="00001A09" w:rsidRDefault="00001A09" w:rsidP="00EF154F">
            <w:pPr>
              <w:spacing w:line="276" w:lineRule="auto"/>
              <w:jc w:val="center"/>
              <w:rPr>
                <w:b/>
              </w:rPr>
            </w:pPr>
          </w:p>
        </w:tc>
        <w:tc>
          <w:tcPr>
            <w:tcW w:w="567" w:type="dxa"/>
            <w:vMerge/>
            <w:shd w:val="clear" w:color="auto" w:fill="FFFFFF"/>
            <w:vAlign w:val="center"/>
          </w:tcPr>
          <w:p w14:paraId="5FF888DE" w14:textId="77777777" w:rsidR="00001A09" w:rsidRPr="00001A09" w:rsidRDefault="00001A09" w:rsidP="00EF154F">
            <w:pPr>
              <w:spacing w:line="276" w:lineRule="auto"/>
              <w:jc w:val="center"/>
              <w:rPr>
                <w:b/>
              </w:rPr>
            </w:pPr>
          </w:p>
        </w:tc>
        <w:tc>
          <w:tcPr>
            <w:tcW w:w="567" w:type="dxa"/>
            <w:vMerge/>
            <w:shd w:val="clear" w:color="auto" w:fill="FFFFFF"/>
            <w:vAlign w:val="center"/>
          </w:tcPr>
          <w:p w14:paraId="5CA7A116" w14:textId="77777777" w:rsidR="00001A09" w:rsidRPr="00001A09" w:rsidRDefault="00001A09" w:rsidP="00EF154F">
            <w:pPr>
              <w:spacing w:line="276" w:lineRule="auto"/>
              <w:jc w:val="center"/>
              <w:rPr>
                <w:b/>
              </w:rPr>
            </w:pPr>
          </w:p>
        </w:tc>
        <w:tc>
          <w:tcPr>
            <w:tcW w:w="830" w:type="dxa"/>
            <w:vMerge/>
            <w:shd w:val="clear" w:color="auto" w:fill="FFFFFF"/>
            <w:vAlign w:val="center"/>
          </w:tcPr>
          <w:p w14:paraId="25DBAD2C" w14:textId="77777777" w:rsidR="00001A09" w:rsidRPr="00001A09" w:rsidRDefault="00001A09" w:rsidP="00EF154F">
            <w:pPr>
              <w:spacing w:line="276" w:lineRule="auto"/>
              <w:jc w:val="center"/>
              <w:rPr>
                <w:b/>
              </w:rPr>
            </w:pPr>
          </w:p>
        </w:tc>
        <w:tc>
          <w:tcPr>
            <w:tcW w:w="7680" w:type="dxa"/>
            <w:gridSpan w:val="3"/>
            <w:shd w:val="clear" w:color="auto" w:fill="FFFFFF"/>
          </w:tcPr>
          <w:p w14:paraId="778F4533" w14:textId="77777777" w:rsidR="00001A09" w:rsidRPr="00001A09" w:rsidRDefault="00001A09" w:rsidP="00EF154F">
            <w:pPr>
              <w:spacing w:line="276" w:lineRule="auto"/>
              <w:jc w:val="center"/>
              <w:rPr>
                <w:rFonts w:eastAsia="Calibri"/>
                <w:b/>
                <w:bCs/>
              </w:rPr>
            </w:pPr>
            <w:r w:rsidRPr="00001A09">
              <w:rPr>
                <w:rFonts w:eastAsia="Calibri"/>
                <w:b/>
                <w:bCs/>
              </w:rPr>
              <w:t>Ölçme ve Değerlendirme</w:t>
            </w:r>
          </w:p>
          <w:p w14:paraId="4E5EBC06" w14:textId="77777777" w:rsidR="00001A09" w:rsidRPr="00001A09" w:rsidRDefault="00001A09" w:rsidP="00EF154F">
            <w:pPr>
              <w:spacing w:line="240" w:lineRule="auto"/>
              <w:jc w:val="center"/>
              <w:rPr>
                <w:rFonts w:eastAsia="Calibri"/>
                <w:i/>
              </w:rPr>
            </w:pPr>
            <w:r w:rsidRPr="00001A09">
              <w:rPr>
                <w:rFonts w:eastAsia="Calibri"/>
                <w:i/>
              </w:rPr>
              <w:t>Assessment and Evaluation</w:t>
            </w:r>
          </w:p>
          <w:p w14:paraId="23600DD2" w14:textId="77777777" w:rsidR="00001A09" w:rsidRPr="00001A09" w:rsidRDefault="00001A09" w:rsidP="00EF154F">
            <w:pPr>
              <w:spacing w:line="240" w:lineRule="auto"/>
              <w:jc w:val="center"/>
              <w:rPr>
                <w:rFonts w:eastAsia="Calibri"/>
                <w:i/>
              </w:rPr>
            </w:pPr>
          </w:p>
          <w:p w14:paraId="36FEEA63" w14:textId="292DA0B3" w:rsidR="00001A09" w:rsidRPr="00001A09" w:rsidRDefault="00001A09" w:rsidP="00EF154F">
            <w:pPr>
              <w:spacing w:line="276" w:lineRule="auto"/>
              <w:jc w:val="center"/>
              <w:rPr>
                <w:rFonts w:eastAsia="Calibri"/>
                <w:b/>
                <w:bCs/>
              </w:rPr>
            </w:pPr>
            <w:r w:rsidRPr="00001A09">
              <w:rPr>
                <w:rFonts w:eastAsia="Calibri"/>
                <w:b/>
                <w:bCs/>
              </w:rPr>
              <w:t>Yazılı ve Sözlü Yoklamalar, Performans Ödevleri</w:t>
            </w:r>
          </w:p>
          <w:p w14:paraId="6C729B2C" w14:textId="567AC23A" w:rsidR="00001A09" w:rsidRPr="00001A09" w:rsidRDefault="00001A09" w:rsidP="00EF154F">
            <w:pPr>
              <w:spacing w:line="240" w:lineRule="auto"/>
              <w:jc w:val="center"/>
              <w:rPr>
                <w:rFonts w:eastAsia="Calibri"/>
                <w:i/>
              </w:rPr>
            </w:pPr>
            <w:r w:rsidRPr="00001A09">
              <w:rPr>
                <w:i/>
                <w:iCs/>
                <w:color w:val="000000"/>
              </w:rPr>
              <w:t>Written and Oral Exams, Performance Assignments</w:t>
            </w:r>
          </w:p>
          <w:p w14:paraId="03B7E491" w14:textId="77777777" w:rsidR="00001A09" w:rsidRPr="00001A09" w:rsidRDefault="00001A09" w:rsidP="00EF154F">
            <w:pPr>
              <w:spacing w:line="276" w:lineRule="auto"/>
              <w:rPr>
                <w:b/>
                <w:bCs/>
                <w:iCs/>
              </w:rPr>
            </w:pPr>
          </w:p>
        </w:tc>
      </w:tr>
      <w:tr w:rsidR="00EF154F" w:rsidRPr="00001A09" w14:paraId="16A6E15C" w14:textId="77777777" w:rsidTr="00027387">
        <w:trPr>
          <w:trHeight w:val="37"/>
        </w:trPr>
        <w:tc>
          <w:tcPr>
            <w:tcW w:w="1696" w:type="dxa"/>
            <w:vMerge/>
            <w:tcBorders>
              <w:left w:val="single" w:sz="6" w:space="0" w:color="auto"/>
              <w:right w:val="single" w:sz="6" w:space="0" w:color="auto"/>
            </w:tcBorders>
          </w:tcPr>
          <w:p w14:paraId="60170763"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6E834870" w14:textId="77777777" w:rsidR="00001A09" w:rsidRPr="00001A09" w:rsidRDefault="00001A09" w:rsidP="00EF154F">
            <w:pPr>
              <w:spacing w:line="276" w:lineRule="auto"/>
              <w:rPr>
                <w:b/>
                <w:highlight w:val="yellow"/>
              </w:rPr>
            </w:pPr>
          </w:p>
        </w:tc>
        <w:tc>
          <w:tcPr>
            <w:tcW w:w="567" w:type="dxa"/>
            <w:vMerge/>
            <w:shd w:val="clear" w:color="auto" w:fill="FFFFFF"/>
            <w:vAlign w:val="center"/>
          </w:tcPr>
          <w:p w14:paraId="3D7EEAF9" w14:textId="77777777" w:rsidR="00001A09" w:rsidRPr="00001A09" w:rsidRDefault="00001A09" w:rsidP="00EF154F">
            <w:pPr>
              <w:spacing w:line="276" w:lineRule="auto"/>
              <w:jc w:val="center"/>
              <w:rPr>
                <w:b/>
              </w:rPr>
            </w:pPr>
          </w:p>
        </w:tc>
        <w:tc>
          <w:tcPr>
            <w:tcW w:w="567" w:type="dxa"/>
            <w:vMerge/>
            <w:shd w:val="clear" w:color="auto" w:fill="FFFFFF"/>
            <w:vAlign w:val="center"/>
          </w:tcPr>
          <w:p w14:paraId="490916B7" w14:textId="77777777" w:rsidR="00001A09" w:rsidRPr="00001A09" w:rsidRDefault="00001A09" w:rsidP="00EF154F">
            <w:pPr>
              <w:spacing w:line="276" w:lineRule="auto"/>
              <w:jc w:val="center"/>
              <w:rPr>
                <w:b/>
              </w:rPr>
            </w:pPr>
          </w:p>
        </w:tc>
        <w:tc>
          <w:tcPr>
            <w:tcW w:w="567" w:type="dxa"/>
            <w:vMerge/>
            <w:shd w:val="clear" w:color="auto" w:fill="FFFFFF"/>
            <w:vAlign w:val="center"/>
          </w:tcPr>
          <w:p w14:paraId="7CB95686" w14:textId="77777777" w:rsidR="00001A09" w:rsidRPr="00001A09" w:rsidRDefault="00001A09" w:rsidP="00EF154F">
            <w:pPr>
              <w:spacing w:line="276" w:lineRule="auto"/>
              <w:jc w:val="center"/>
              <w:rPr>
                <w:b/>
              </w:rPr>
            </w:pPr>
          </w:p>
        </w:tc>
        <w:tc>
          <w:tcPr>
            <w:tcW w:w="567" w:type="dxa"/>
            <w:vMerge/>
            <w:shd w:val="clear" w:color="auto" w:fill="FFFFFF"/>
            <w:vAlign w:val="center"/>
          </w:tcPr>
          <w:p w14:paraId="6D395008" w14:textId="77777777" w:rsidR="00001A09" w:rsidRPr="00001A09" w:rsidRDefault="00001A09" w:rsidP="00EF154F">
            <w:pPr>
              <w:spacing w:line="276" w:lineRule="auto"/>
              <w:jc w:val="center"/>
              <w:rPr>
                <w:b/>
              </w:rPr>
            </w:pPr>
          </w:p>
        </w:tc>
        <w:tc>
          <w:tcPr>
            <w:tcW w:w="830" w:type="dxa"/>
            <w:vMerge/>
            <w:shd w:val="clear" w:color="auto" w:fill="FFFFFF"/>
            <w:vAlign w:val="center"/>
          </w:tcPr>
          <w:p w14:paraId="4AC03EC3" w14:textId="77777777" w:rsidR="00001A09" w:rsidRPr="00001A09" w:rsidRDefault="00001A09" w:rsidP="00EF154F">
            <w:pPr>
              <w:spacing w:line="276" w:lineRule="auto"/>
              <w:jc w:val="center"/>
              <w:rPr>
                <w:b/>
              </w:rPr>
            </w:pPr>
          </w:p>
        </w:tc>
        <w:tc>
          <w:tcPr>
            <w:tcW w:w="7680" w:type="dxa"/>
            <w:gridSpan w:val="3"/>
            <w:shd w:val="clear" w:color="auto" w:fill="FFFFFF"/>
          </w:tcPr>
          <w:p w14:paraId="1A47CC13" w14:textId="2E269D40" w:rsidR="00001A09" w:rsidRPr="00001A09" w:rsidRDefault="00001A09" w:rsidP="002F54E1">
            <w:pPr>
              <w:spacing w:line="276" w:lineRule="auto"/>
              <w:jc w:val="center"/>
              <w:rPr>
                <w:rFonts w:eastAsia="Calibri"/>
                <w:b/>
                <w:bCs/>
              </w:rPr>
            </w:pPr>
            <w:r w:rsidRPr="00001A09">
              <w:rPr>
                <w:rFonts w:eastAsia="Calibri"/>
                <w:b/>
                <w:bCs/>
              </w:rPr>
              <w:t>FR-700 Program Güncelleme Kontrol Listesi KODU</w:t>
            </w:r>
          </w:p>
          <w:p w14:paraId="4F6CA947" w14:textId="77777777" w:rsidR="00001A09" w:rsidRPr="00001A09" w:rsidRDefault="00001A09" w:rsidP="00EF154F">
            <w:pPr>
              <w:spacing w:line="276" w:lineRule="auto"/>
              <w:jc w:val="center"/>
              <w:rPr>
                <w:b/>
                <w:bCs/>
                <w:iCs/>
              </w:rPr>
            </w:pPr>
            <w:r w:rsidRPr="00001A09">
              <w:rPr>
                <w:b/>
                <w:bCs/>
              </w:rPr>
              <w:t>4a-4b-4c-7a-7b</w:t>
            </w:r>
          </w:p>
        </w:tc>
      </w:tr>
      <w:tr w:rsidR="00EF154F" w:rsidRPr="00001A09" w14:paraId="162EBB95" w14:textId="77777777" w:rsidTr="002F54E1">
        <w:trPr>
          <w:trHeight w:val="37"/>
        </w:trPr>
        <w:tc>
          <w:tcPr>
            <w:tcW w:w="1696" w:type="dxa"/>
            <w:vMerge/>
            <w:tcBorders>
              <w:left w:val="single" w:sz="6" w:space="0" w:color="auto"/>
              <w:right w:val="single" w:sz="6" w:space="0" w:color="auto"/>
            </w:tcBorders>
          </w:tcPr>
          <w:p w14:paraId="1B2054B9" w14:textId="77777777" w:rsidR="00001A09" w:rsidRPr="00001A09" w:rsidRDefault="00001A09" w:rsidP="00EF154F">
            <w:pPr>
              <w:spacing w:line="276" w:lineRule="auto"/>
              <w:jc w:val="center"/>
              <w:rPr>
                <w:b/>
              </w:rPr>
            </w:pPr>
          </w:p>
        </w:tc>
        <w:tc>
          <w:tcPr>
            <w:tcW w:w="2835" w:type="dxa"/>
            <w:vMerge/>
            <w:tcBorders>
              <w:left w:val="single" w:sz="6" w:space="0" w:color="auto"/>
              <w:right w:val="single" w:sz="6" w:space="0" w:color="auto"/>
            </w:tcBorders>
          </w:tcPr>
          <w:p w14:paraId="425F0FEE" w14:textId="77777777" w:rsidR="00001A09" w:rsidRPr="00001A09" w:rsidRDefault="00001A09" w:rsidP="00EF154F">
            <w:pPr>
              <w:spacing w:line="276" w:lineRule="auto"/>
              <w:rPr>
                <w:b/>
                <w:highlight w:val="yellow"/>
              </w:rPr>
            </w:pPr>
          </w:p>
        </w:tc>
        <w:tc>
          <w:tcPr>
            <w:tcW w:w="567" w:type="dxa"/>
            <w:vMerge/>
            <w:shd w:val="clear" w:color="auto" w:fill="FFFFFF"/>
            <w:vAlign w:val="center"/>
          </w:tcPr>
          <w:p w14:paraId="53F2E551" w14:textId="77777777" w:rsidR="00001A09" w:rsidRPr="00001A09" w:rsidRDefault="00001A09" w:rsidP="00EF154F">
            <w:pPr>
              <w:spacing w:line="276" w:lineRule="auto"/>
              <w:jc w:val="center"/>
              <w:rPr>
                <w:b/>
              </w:rPr>
            </w:pPr>
          </w:p>
        </w:tc>
        <w:tc>
          <w:tcPr>
            <w:tcW w:w="567" w:type="dxa"/>
            <w:vMerge/>
            <w:shd w:val="clear" w:color="auto" w:fill="FFFFFF"/>
            <w:vAlign w:val="center"/>
          </w:tcPr>
          <w:p w14:paraId="285435AF" w14:textId="77777777" w:rsidR="00001A09" w:rsidRPr="00001A09" w:rsidRDefault="00001A09" w:rsidP="00EF154F">
            <w:pPr>
              <w:spacing w:line="276" w:lineRule="auto"/>
              <w:jc w:val="center"/>
              <w:rPr>
                <w:b/>
              </w:rPr>
            </w:pPr>
          </w:p>
        </w:tc>
        <w:tc>
          <w:tcPr>
            <w:tcW w:w="567" w:type="dxa"/>
            <w:vMerge/>
            <w:shd w:val="clear" w:color="auto" w:fill="FFFFFF"/>
            <w:vAlign w:val="center"/>
          </w:tcPr>
          <w:p w14:paraId="419C4B92" w14:textId="77777777" w:rsidR="00001A09" w:rsidRPr="00001A09" w:rsidRDefault="00001A09" w:rsidP="00EF154F">
            <w:pPr>
              <w:spacing w:line="276" w:lineRule="auto"/>
              <w:jc w:val="center"/>
              <w:rPr>
                <w:b/>
              </w:rPr>
            </w:pPr>
          </w:p>
        </w:tc>
        <w:tc>
          <w:tcPr>
            <w:tcW w:w="567" w:type="dxa"/>
            <w:vMerge/>
            <w:shd w:val="clear" w:color="auto" w:fill="FFFFFF"/>
            <w:vAlign w:val="center"/>
          </w:tcPr>
          <w:p w14:paraId="240C0771" w14:textId="77777777" w:rsidR="00001A09" w:rsidRPr="00001A09" w:rsidRDefault="00001A09" w:rsidP="00EF154F">
            <w:pPr>
              <w:spacing w:line="276" w:lineRule="auto"/>
              <w:jc w:val="center"/>
              <w:rPr>
                <w:b/>
              </w:rPr>
            </w:pPr>
          </w:p>
        </w:tc>
        <w:tc>
          <w:tcPr>
            <w:tcW w:w="830" w:type="dxa"/>
            <w:vMerge/>
            <w:shd w:val="clear" w:color="auto" w:fill="FFFFFF"/>
            <w:vAlign w:val="center"/>
          </w:tcPr>
          <w:p w14:paraId="7C864700" w14:textId="77777777" w:rsidR="00001A09" w:rsidRPr="00001A09" w:rsidRDefault="00001A09" w:rsidP="00EF154F">
            <w:pPr>
              <w:spacing w:line="276" w:lineRule="auto"/>
              <w:jc w:val="center"/>
              <w:rPr>
                <w:b/>
              </w:rPr>
            </w:pPr>
          </w:p>
        </w:tc>
        <w:tc>
          <w:tcPr>
            <w:tcW w:w="3436" w:type="dxa"/>
            <w:gridSpan w:val="2"/>
            <w:shd w:val="clear" w:color="auto" w:fill="FFFFFF"/>
          </w:tcPr>
          <w:p w14:paraId="465EB9BE" w14:textId="77777777" w:rsidR="00001A09" w:rsidRPr="00001A09" w:rsidRDefault="00001A09" w:rsidP="00EF154F">
            <w:pPr>
              <w:spacing w:line="276" w:lineRule="auto"/>
              <w:jc w:val="center"/>
              <w:rPr>
                <w:b/>
                <w:bCs/>
                <w:iCs/>
              </w:rPr>
            </w:pPr>
            <w:r w:rsidRPr="00001A09">
              <w:rPr>
                <w:b/>
                <w:bCs/>
                <w:iCs/>
              </w:rPr>
              <w:t>Konular</w:t>
            </w:r>
          </w:p>
          <w:p w14:paraId="3B0899D9" w14:textId="77777777" w:rsidR="00001A09" w:rsidRPr="00001A09" w:rsidRDefault="00001A09" w:rsidP="00EF154F">
            <w:pPr>
              <w:spacing w:line="276" w:lineRule="auto"/>
              <w:jc w:val="center"/>
              <w:rPr>
                <w:b/>
                <w:bCs/>
                <w:iCs/>
              </w:rPr>
            </w:pPr>
            <w:r w:rsidRPr="00001A09">
              <w:rPr>
                <w:i/>
              </w:rPr>
              <w:t>Subjects</w:t>
            </w:r>
          </w:p>
        </w:tc>
        <w:tc>
          <w:tcPr>
            <w:tcW w:w="4244" w:type="dxa"/>
            <w:shd w:val="clear" w:color="auto" w:fill="FFFFFF"/>
          </w:tcPr>
          <w:p w14:paraId="5402DBEB" w14:textId="77777777" w:rsidR="00001A09" w:rsidRPr="00001A09" w:rsidRDefault="00001A09" w:rsidP="00EF154F">
            <w:pPr>
              <w:spacing w:line="276" w:lineRule="auto"/>
              <w:jc w:val="center"/>
              <w:rPr>
                <w:b/>
                <w:bCs/>
                <w:iCs/>
              </w:rPr>
            </w:pPr>
            <w:r w:rsidRPr="00001A09">
              <w:rPr>
                <w:b/>
                <w:bCs/>
                <w:iCs/>
              </w:rPr>
              <w:t>Öğrenme Çıktısı</w:t>
            </w:r>
          </w:p>
          <w:p w14:paraId="0CBBA828" w14:textId="77777777" w:rsidR="00001A09" w:rsidRPr="00001A09" w:rsidRDefault="00001A09" w:rsidP="00EF154F">
            <w:pPr>
              <w:spacing w:line="276" w:lineRule="auto"/>
              <w:jc w:val="center"/>
              <w:rPr>
                <w:b/>
                <w:bCs/>
                <w:iCs/>
              </w:rPr>
            </w:pPr>
            <w:r w:rsidRPr="00001A09">
              <w:rPr>
                <w:i/>
              </w:rPr>
              <w:t>Learning Outcome</w:t>
            </w:r>
          </w:p>
        </w:tc>
      </w:tr>
      <w:tr w:rsidR="00EB63FC" w:rsidRPr="00001A09" w14:paraId="4DF11E79" w14:textId="77777777" w:rsidTr="002F54E1">
        <w:trPr>
          <w:trHeight w:val="37"/>
        </w:trPr>
        <w:tc>
          <w:tcPr>
            <w:tcW w:w="1696" w:type="dxa"/>
            <w:vMerge/>
            <w:tcBorders>
              <w:left w:val="single" w:sz="6" w:space="0" w:color="auto"/>
              <w:right w:val="single" w:sz="6" w:space="0" w:color="auto"/>
            </w:tcBorders>
          </w:tcPr>
          <w:p w14:paraId="19DF0DAF"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1D1CC227"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735101E5" w14:textId="77777777" w:rsidR="00EB63FC" w:rsidRPr="00001A09" w:rsidRDefault="00EB63FC" w:rsidP="00EB63FC">
            <w:pPr>
              <w:spacing w:line="276" w:lineRule="auto"/>
              <w:jc w:val="center"/>
              <w:rPr>
                <w:b/>
              </w:rPr>
            </w:pPr>
          </w:p>
        </w:tc>
        <w:tc>
          <w:tcPr>
            <w:tcW w:w="567" w:type="dxa"/>
            <w:vMerge/>
            <w:shd w:val="clear" w:color="auto" w:fill="FFFFFF"/>
            <w:vAlign w:val="center"/>
          </w:tcPr>
          <w:p w14:paraId="05C2A315" w14:textId="77777777" w:rsidR="00EB63FC" w:rsidRPr="00001A09" w:rsidRDefault="00EB63FC" w:rsidP="00EB63FC">
            <w:pPr>
              <w:spacing w:line="276" w:lineRule="auto"/>
              <w:jc w:val="center"/>
              <w:rPr>
                <w:b/>
              </w:rPr>
            </w:pPr>
          </w:p>
        </w:tc>
        <w:tc>
          <w:tcPr>
            <w:tcW w:w="567" w:type="dxa"/>
            <w:vMerge/>
            <w:shd w:val="clear" w:color="auto" w:fill="FFFFFF"/>
            <w:vAlign w:val="center"/>
          </w:tcPr>
          <w:p w14:paraId="16F71DE5" w14:textId="77777777" w:rsidR="00EB63FC" w:rsidRPr="00001A09" w:rsidRDefault="00EB63FC" w:rsidP="00EB63FC">
            <w:pPr>
              <w:spacing w:line="276" w:lineRule="auto"/>
              <w:jc w:val="center"/>
              <w:rPr>
                <w:b/>
              </w:rPr>
            </w:pPr>
          </w:p>
        </w:tc>
        <w:tc>
          <w:tcPr>
            <w:tcW w:w="567" w:type="dxa"/>
            <w:vMerge/>
            <w:shd w:val="clear" w:color="auto" w:fill="FFFFFF"/>
            <w:vAlign w:val="center"/>
          </w:tcPr>
          <w:p w14:paraId="214295B0" w14:textId="77777777" w:rsidR="00EB63FC" w:rsidRPr="00001A09" w:rsidRDefault="00EB63FC" w:rsidP="00EB63FC">
            <w:pPr>
              <w:spacing w:line="276" w:lineRule="auto"/>
              <w:jc w:val="center"/>
              <w:rPr>
                <w:b/>
              </w:rPr>
            </w:pPr>
          </w:p>
        </w:tc>
        <w:tc>
          <w:tcPr>
            <w:tcW w:w="830" w:type="dxa"/>
            <w:vMerge/>
            <w:shd w:val="clear" w:color="auto" w:fill="FFFFFF"/>
            <w:vAlign w:val="center"/>
          </w:tcPr>
          <w:p w14:paraId="12753CF5" w14:textId="77777777" w:rsidR="00EB63FC" w:rsidRPr="00001A09" w:rsidRDefault="00EB63FC" w:rsidP="00EB63FC">
            <w:pPr>
              <w:spacing w:line="276" w:lineRule="auto"/>
              <w:jc w:val="center"/>
              <w:rPr>
                <w:b/>
              </w:rPr>
            </w:pPr>
          </w:p>
        </w:tc>
        <w:tc>
          <w:tcPr>
            <w:tcW w:w="3436" w:type="dxa"/>
            <w:gridSpan w:val="2"/>
            <w:shd w:val="clear" w:color="auto" w:fill="FFFFFF"/>
          </w:tcPr>
          <w:p w14:paraId="5104E0AE" w14:textId="77777777" w:rsidR="00EB63FC" w:rsidRPr="00BA7CAD" w:rsidRDefault="00EB63FC">
            <w:pPr>
              <w:numPr>
                <w:ilvl w:val="0"/>
                <w:numId w:val="74"/>
              </w:numPr>
              <w:spacing w:after="160"/>
              <w:rPr>
                <w:b/>
                <w:bCs/>
                <w:iCs/>
              </w:rPr>
            </w:pPr>
            <w:r w:rsidRPr="00BA7CAD">
              <w:rPr>
                <w:b/>
              </w:rPr>
              <w:t>Pozitif operatörlerin sıra yapısı</w:t>
            </w:r>
          </w:p>
          <w:p w14:paraId="23FE1DA3" w14:textId="5AD22C75" w:rsidR="00EB63FC" w:rsidRPr="00001A09" w:rsidRDefault="006B7BE4" w:rsidP="00EB63FC">
            <w:pPr>
              <w:spacing w:line="276" w:lineRule="auto"/>
              <w:rPr>
                <w:bCs/>
                <w:i/>
                <w:iCs/>
              </w:rPr>
            </w:pPr>
            <w:r>
              <w:rPr>
                <w:i/>
              </w:rPr>
              <w:t xml:space="preserve">1- </w:t>
            </w:r>
            <w:r w:rsidR="00EB63FC" w:rsidRPr="00BA7CAD">
              <w:rPr>
                <w:i/>
              </w:rPr>
              <w:t xml:space="preserve">Order structure of positive operators </w:t>
            </w:r>
          </w:p>
        </w:tc>
        <w:tc>
          <w:tcPr>
            <w:tcW w:w="4244" w:type="dxa"/>
            <w:shd w:val="clear" w:color="auto" w:fill="FFFFFF"/>
          </w:tcPr>
          <w:p w14:paraId="6CBE619B" w14:textId="77777777" w:rsidR="00EB63FC" w:rsidRPr="00BA7CAD" w:rsidRDefault="00EB63FC" w:rsidP="002F54E1">
            <w:pPr>
              <w:spacing w:after="160"/>
              <w:rPr>
                <w:b/>
                <w:bCs/>
                <w:iCs/>
              </w:rPr>
            </w:pPr>
            <w:r w:rsidRPr="00BA7CAD">
              <w:rPr>
                <w:b/>
                <w:bCs/>
                <w:iCs/>
              </w:rPr>
              <w:t>Pozitif operatörleri açıklar.</w:t>
            </w:r>
          </w:p>
          <w:p w14:paraId="7FFAA74C" w14:textId="5EB37509" w:rsidR="00EB63FC" w:rsidRPr="00001A09" w:rsidRDefault="00EB63FC" w:rsidP="00EB63FC">
            <w:pPr>
              <w:spacing w:line="276" w:lineRule="auto"/>
              <w:rPr>
                <w:bCs/>
                <w:i/>
                <w:iCs/>
              </w:rPr>
            </w:pPr>
            <w:r w:rsidRPr="00BA7CAD">
              <w:rPr>
                <w:rStyle w:val="y2iqfc"/>
                <w:rFonts w:eastAsia="Calibri"/>
                <w:i/>
              </w:rPr>
              <w:t>Explains</w:t>
            </w:r>
            <w:r w:rsidRPr="00BA7CAD">
              <w:rPr>
                <w:i/>
              </w:rPr>
              <w:t xml:space="preserve"> positive operators.</w:t>
            </w:r>
          </w:p>
        </w:tc>
      </w:tr>
      <w:tr w:rsidR="00EB63FC" w:rsidRPr="00001A09" w14:paraId="2D62313A" w14:textId="77777777" w:rsidTr="002F54E1">
        <w:trPr>
          <w:trHeight w:val="37"/>
        </w:trPr>
        <w:tc>
          <w:tcPr>
            <w:tcW w:w="1696" w:type="dxa"/>
            <w:vMerge/>
            <w:tcBorders>
              <w:left w:val="single" w:sz="6" w:space="0" w:color="auto"/>
              <w:right w:val="single" w:sz="6" w:space="0" w:color="auto"/>
            </w:tcBorders>
          </w:tcPr>
          <w:p w14:paraId="362AD835"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24B53156"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5632800A" w14:textId="77777777" w:rsidR="00EB63FC" w:rsidRPr="00001A09" w:rsidRDefault="00EB63FC" w:rsidP="00EB63FC">
            <w:pPr>
              <w:spacing w:line="276" w:lineRule="auto"/>
              <w:jc w:val="center"/>
              <w:rPr>
                <w:b/>
              </w:rPr>
            </w:pPr>
          </w:p>
        </w:tc>
        <w:tc>
          <w:tcPr>
            <w:tcW w:w="567" w:type="dxa"/>
            <w:vMerge/>
            <w:shd w:val="clear" w:color="auto" w:fill="FFFFFF"/>
            <w:vAlign w:val="center"/>
          </w:tcPr>
          <w:p w14:paraId="6A66EAA1" w14:textId="77777777" w:rsidR="00EB63FC" w:rsidRPr="00001A09" w:rsidRDefault="00EB63FC" w:rsidP="00EB63FC">
            <w:pPr>
              <w:spacing w:line="276" w:lineRule="auto"/>
              <w:jc w:val="center"/>
              <w:rPr>
                <w:b/>
              </w:rPr>
            </w:pPr>
          </w:p>
        </w:tc>
        <w:tc>
          <w:tcPr>
            <w:tcW w:w="567" w:type="dxa"/>
            <w:vMerge/>
            <w:shd w:val="clear" w:color="auto" w:fill="FFFFFF"/>
            <w:vAlign w:val="center"/>
          </w:tcPr>
          <w:p w14:paraId="09440B04" w14:textId="77777777" w:rsidR="00EB63FC" w:rsidRPr="00001A09" w:rsidRDefault="00EB63FC" w:rsidP="00EB63FC">
            <w:pPr>
              <w:spacing w:line="276" w:lineRule="auto"/>
              <w:jc w:val="center"/>
              <w:rPr>
                <w:b/>
              </w:rPr>
            </w:pPr>
          </w:p>
        </w:tc>
        <w:tc>
          <w:tcPr>
            <w:tcW w:w="567" w:type="dxa"/>
            <w:vMerge/>
            <w:shd w:val="clear" w:color="auto" w:fill="FFFFFF"/>
            <w:vAlign w:val="center"/>
          </w:tcPr>
          <w:p w14:paraId="12675AD8" w14:textId="77777777" w:rsidR="00EB63FC" w:rsidRPr="00001A09" w:rsidRDefault="00EB63FC" w:rsidP="00EB63FC">
            <w:pPr>
              <w:spacing w:line="276" w:lineRule="auto"/>
              <w:jc w:val="center"/>
              <w:rPr>
                <w:b/>
              </w:rPr>
            </w:pPr>
          </w:p>
        </w:tc>
        <w:tc>
          <w:tcPr>
            <w:tcW w:w="830" w:type="dxa"/>
            <w:vMerge/>
            <w:shd w:val="clear" w:color="auto" w:fill="FFFFFF"/>
            <w:vAlign w:val="center"/>
          </w:tcPr>
          <w:p w14:paraId="2214C166" w14:textId="77777777" w:rsidR="00EB63FC" w:rsidRPr="00001A09" w:rsidRDefault="00EB63FC" w:rsidP="00EB63FC">
            <w:pPr>
              <w:spacing w:line="276" w:lineRule="auto"/>
              <w:jc w:val="center"/>
              <w:rPr>
                <w:b/>
              </w:rPr>
            </w:pPr>
          </w:p>
        </w:tc>
        <w:tc>
          <w:tcPr>
            <w:tcW w:w="3436" w:type="dxa"/>
            <w:gridSpan w:val="2"/>
            <w:shd w:val="clear" w:color="auto" w:fill="FFFFFF"/>
          </w:tcPr>
          <w:p w14:paraId="32A83314" w14:textId="77777777" w:rsidR="00EB63FC" w:rsidRPr="00BA7CAD" w:rsidRDefault="00EB63FC">
            <w:pPr>
              <w:numPr>
                <w:ilvl w:val="0"/>
                <w:numId w:val="74"/>
              </w:numPr>
              <w:spacing w:after="160"/>
              <w:rPr>
                <w:b/>
                <w:bCs/>
                <w:iCs/>
              </w:rPr>
            </w:pPr>
            <w:r w:rsidRPr="00BA7CAD">
              <w:rPr>
                <w:b/>
              </w:rPr>
              <w:t>Temel tanımlar ve örnekler</w:t>
            </w:r>
          </w:p>
          <w:p w14:paraId="32FFFF9A" w14:textId="7EC8BF80" w:rsidR="00EB63FC" w:rsidRPr="00001A09" w:rsidRDefault="006B7BE4" w:rsidP="00EB63FC">
            <w:pPr>
              <w:spacing w:line="276" w:lineRule="auto"/>
              <w:rPr>
                <w:bCs/>
                <w:i/>
                <w:iCs/>
              </w:rPr>
            </w:pPr>
            <w:r>
              <w:rPr>
                <w:i/>
              </w:rPr>
              <w:t xml:space="preserve">2- </w:t>
            </w:r>
            <w:r w:rsidR="00EB63FC" w:rsidRPr="00BA7CAD">
              <w:rPr>
                <w:i/>
              </w:rPr>
              <w:t>Fundamental definitions and examples</w:t>
            </w:r>
          </w:p>
        </w:tc>
        <w:tc>
          <w:tcPr>
            <w:tcW w:w="4244" w:type="dxa"/>
            <w:shd w:val="clear" w:color="auto" w:fill="FFFFFF"/>
          </w:tcPr>
          <w:p w14:paraId="0B62DC1C" w14:textId="77777777" w:rsidR="00EB63FC" w:rsidRPr="00BA7CAD" w:rsidRDefault="00EB63FC" w:rsidP="002F54E1">
            <w:pPr>
              <w:spacing w:after="160"/>
              <w:rPr>
                <w:b/>
                <w:bCs/>
                <w:iCs/>
              </w:rPr>
            </w:pPr>
            <w:r w:rsidRPr="00BA7CAD">
              <w:rPr>
                <w:b/>
                <w:bCs/>
                <w:iCs/>
              </w:rPr>
              <w:t xml:space="preserve">Pozitif operatörlerin örneklerini açıklar. </w:t>
            </w:r>
          </w:p>
          <w:p w14:paraId="14020ABA" w14:textId="6AA2E4C1" w:rsidR="00EB63FC" w:rsidRPr="00001A09" w:rsidRDefault="00EB63FC" w:rsidP="00EB63FC">
            <w:pPr>
              <w:spacing w:line="276" w:lineRule="auto"/>
              <w:rPr>
                <w:bCs/>
                <w:i/>
                <w:iCs/>
              </w:rPr>
            </w:pPr>
            <w:r w:rsidRPr="00BA7CAD">
              <w:rPr>
                <w:rStyle w:val="y2iqfc"/>
                <w:rFonts w:eastAsia="Calibri"/>
                <w:i/>
              </w:rPr>
              <w:t>Explains examples of positive operators</w:t>
            </w:r>
            <w:r w:rsidRPr="00BA7CAD">
              <w:rPr>
                <w:i/>
              </w:rPr>
              <w:t>.</w:t>
            </w:r>
          </w:p>
        </w:tc>
      </w:tr>
      <w:tr w:rsidR="00EB63FC" w:rsidRPr="00001A09" w14:paraId="470698FB" w14:textId="77777777" w:rsidTr="002F54E1">
        <w:trPr>
          <w:trHeight w:val="37"/>
        </w:trPr>
        <w:tc>
          <w:tcPr>
            <w:tcW w:w="1696" w:type="dxa"/>
            <w:vMerge/>
            <w:tcBorders>
              <w:left w:val="single" w:sz="6" w:space="0" w:color="auto"/>
              <w:right w:val="single" w:sz="6" w:space="0" w:color="auto"/>
            </w:tcBorders>
          </w:tcPr>
          <w:p w14:paraId="2B0745A1"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5106F6DF"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1339AA7F" w14:textId="77777777" w:rsidR="00EB63FC" w:rsidRPr="00001A09" w:rsidRDefault="00EB63FC" w:rsidP="00EB63FC">
            <w:pPr>
              <w:spacing w:line="276" w:lineRule="auto"/>
              <w:jc w:val="center"/>
              <w:rPr>
                <w:b/>
              </w:rPr>
            </w:pPr>
          </w:p>
        </w:tc>
        <w:tc>
          <w:tcPr>
            <w:tcW w:w="567" w:type="dxa"/>
            <w:vMerge/>
            <w:shd w:val="clear" w:color="auto" w:fill="FFFFFF"/>
            <w:vAlign w:val="center"/>
          </w:tcPr>
          <w:p w14:paraId="264E89AE" w14:textId="77777777" w:rsidR="00EB63FC" w:rsidRPr="00001A09" w:rsidRDefault="00EB63FC" w:rsidP="00EB63FC">
            <w:pPr>
              <w:spacing w:line="276" w:lineRule="auto"/>
              <w:jc w:val="center"/>
              <w:rPr>
                <w:b/>
              </w:rPr>
            </w:pPr>
          </w:p>
        </w:tc>
        <w:tc>
          <w:tcPr>
            <w:tcW w:w="567" w:type="dxa"/>
            <w:vMerge/>
            <w:shd w:val="clear" w:color="auto" w:fill="FFFFFF"/>
            <w:vAlign w:val="center"/>
          </w:tcPr>
          <w:p w14:paraId="2E048CE3" w14:textId="77777777" w:rsidR="00EB63FC" w:rsidRPr="00001A09" w:rsidRDefault="00EB63FC" w:rsidP="00EB63FC">
            <w:pPr>
              <w:spacing w:line="276" w:lineRule="auto"/>
              <w:jc w:val="center"/>
              <w:rPr>
                <w:b/>
              </w:rPr>
            </w:pPr>
          </w:p>
        </w:tc>
        <w:tc>
          <w:tcPr>
            <w:tcW w:w="567" w:type="dxa"/>
            <w:vMerge/>
            <w:shd w:val="clear" w:color="auto" w:fill="FFFFFF"/>
            <w:vAlign w:val="center"/>
          </w:tcPr>
          <w:p w14:paraId="7F9DAE89" w14:textId="77777777" w:rsidR="00EB63FC" w:rsidRPr="00001A09" w:rsidRDefault="00EB63FC" w:rsidP="00EB63FC">
            <w:pPr>
              <w:spacing w:line="276" w:lineRule="auto"/>
              <w:jc w:val="center"/>
              <w:rPr>
                <w:b/>
              </w:rPr>
            </w:pPr>
          </w:p>
        </w:tc>
        <w:tc>
          <w:tcPr>
            <w:tcW w:w="830" w:type="dxa"/>
            <w:vMerge/>
            <w:shd w:val="clear" w:color="auto" w:fill="FFFFFF"/>
            <w:vAlign w:val="center"/>
          </w:tcPr>
          <w:p w14:paraId="5F3DC84F" w14:textId="77777777" w:rsidR="00EB63FC" w:rsidRPr="00001A09" w:rsidRDefault="00EB63FC" w:rsidP="00EB63FC">
            <w:pPr>
              <w:spacing w:line="276" w:lineRule="auto"/>
              <w:jc w:val="center"/>
              <w:rPr>
                <w:b/>
              </w:rPr>
            </w:pPr>
          </w:p>
        </w:tc>
        <w:tc>
          <w:tcPr>
            <w:tcW w:w="3436" w:type="dxa"/>
            <w:gridSpan w:val="2"/>
            <w:shd w:val="clear" w:color="auto" w:fill="FFFFFF"/>
          </w:tcPr>
          <w:p w14:paraId="45703054" w14:textId="77777777" w:rsidR="00EB63FC" w:rsidRPr="00BA7CAD" w:rsidRDefault="00EB63FC">
            <w:pPr>
              <w:numPr>
                <w:ilvl w:val="0"/>
                <w:numId w:val="74"/>
              </w:numPr>
              <w:spacing w:after="160"/>
              <w:rPr>
                <w:b/>
                <w:iCs/>
              </w:rPr>
            </w:pPr>
            <w:r w:rsidRPr="00BA7CAD">
              <w:rPr>
                <w:b/>
              </w:rPr>
              <w:t>Pozitif operatörlerin temel özelikleri</w:t>
            </w:r>
          </w:p>
          <w:p w14:paraId="3E4E7F29" w14:textId="345B77A0" w:rsidR="00EB63FC" w:rsidRPr="00001A09" w:rsidRDefault="006B7BE4" w:rsidP="00EB63FC">
            <w:pPr>
              <w:spacing w:line="276" w:lineRule="auto"/>
              <w:rPr>
                <w:bCs/>
                <w:i/>
                <w:iCs/>
              </w:rPr>
            </w:pPr>
            <w:r>
              <w:rPr>
                <w:i/>
              </w:rPr>
              <w:t xml:space="preserve">3- </w:t>
            </w:r>
            <w:r w:rsidR="00EB63FC" w:rsidRPr="00BA7CAD">
              <w:rPr>
                <w:i/>
              </w:rPr>
              <w:t>Fundamental properties of positive operators</w:t>
            </w:r>
          </w:p>
        </w:tc>
        <w:tc>
          <w:tcPr>
            <w:tcW w:w="4244" w:type="dxa"/>
            <w:shd w:val="clear" w:color="auto" w:fill="FFFFFF"/>
          </w:tcPr>
          <w:p w14:paraId="6ABE98F9" w14:textId="77777777" w:rsidR="00EB63FC" w:rsidRPr="00BA7CAD" w:rsidRDefault="00EB63FC" w:rsidP="002F54E1">
            <w:pPr>
              <w:spacing w:after="160"/>
              <w:rPr>
                <w:b/>
                <w:bCs/>
                <w:iCs/>
              </w:rPr>
            </w:pPr>
            <w:r w:rsidRPr="00BA7CAD">
              <w:rPr>
                <w:b/>
                <w:bCs/>
                <w:iCs/>
              </w:rPr>
              <w:t xml:space="preserve">Pozitif operatörlerin bazı özelliklerini açıklar. </w:t>
            </w:r>
          </w:p>
          <w:p w14:paraId="62CBFF1B" w14:textId="2CFF8896" w:rsidR="00EB63FC" w:rsidRPr="00001A09" w:rsidRDefault="00EB63FC" w:rsidP="00EB63FC">
            <w:pPr>
              <w:spacing w:line="276" w:lineRule="auto"/>
              <w:rPr>
                <w:bCs/>
                <w:i/>
                <w:iCs/>
              </w:rPr>
            </w:pPr>
            <w:r w:rsidRPr="00BA7CAD">
              <w:rPr>
                <w:rStyle w:val="y2iqfc"/>
                <w:rFonts w:eastAsia="Calibri"/>
                <w:i/>
              </w:rPr>
              <w:t>Explains some properties of positive operators</w:t>
            </w:r>
            <w:r w:rsidRPr="00BA7CAD">
              <w:rPr>
                <w:i/>
              </w:rPr>
              <w:t>. </w:t>
            </w:r>
          </w:p>
        </w:tc>
      </w:tr>
      <w:tr w:rsidR="00EB63FC" w:rsidRPr="00001A09" w14:paraId="371414D5" w14:textId="77777777" w:rsidTr="002F54E1">
        <w:trPr>
          <w:trHeight w:val="37"/>
        </w:trPr>
        <w:tc>
          <w:tcPr>
            <w:tcW w:w="1696" w:type="dxa"/>
            <w:vMerge/>
            <w:tcBorders>
              <w:left w:val="single" w:sz="6" w:space="0" w:color="auto"/>
              <w:right w:val="single" w:sz="6" w:space="0" w:color="auto"/>
            </w:tcBorders>
          </w:tcPr>
          <w:p w14:paraId="6327BDC8"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06A89161"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0BDDE30D" w14:textId="77777777" w:rsidR="00EB63FC" w:rsidRPr="00001A09" w:rsidRDefault="00EB63FC" w:rsidP="00EB63FC">
            <w:pPr>
              <w:spacing w:line="276" w:lineRule="auto"/>
              <w:jc w:val="center"/>
              <w:rPr>
                <w:b/>
              </w:rPr>
            </w:pPr>
          </w:p>
        </w:tc>
        <w:tc>
          <w:tcPr>
            <w:tcW w:w="567" w:type="dxa"/>
            <w:vMerge/>
            <w:shd w:val="clear" w:color="auto" w:fill="FFFFFF"/>
            <w:vAlign w:val="center"/>
          </w:tcPr>
          <w:p w14:paraId="5A5C0EA9" w14:textId="77777777" w:rsidR="00EB63FC" w:rsidRPr="00001A09" w:rsidRDefault="00EB63FC" w:rsidP="00EB63FC">
            <w:pPr>
              <w:spacing w:line="276" w:lineRule="auto"/>
              <w:jc w:val="center"/>
              <w:rPr>
                <w:b/>
              </w:rPr>
            </w:pPr>
          </w:p>
        </w:tc>
        <w:tc>
          <w:tcPr>
            <w:tcW w:w="567" w:type="dxa"/>
            <w:vMerge/>
            <w:shd w:val="clear" w:color="auto" w:fill="FFFFFF"/>
            <w:vAlign w:val="center"/>
          </w:tcPr>
          <w:p w14:paraId="18AB584B" w14:textId="77777777" w:rsidR="00EB63FC" w:rsidRPr="00001A09" w:rsidRDefault="00EB63FC" w:rsidP="00EB63FC">
            <w:pPr>
              <w:spacing w:line="276" w:lineRule="auto"/>
              <w:jc w:val="center"/>
              <w:rPr>
                <w:b/>
              </w:rPr>
            </w:pPr>
          </w:p>
        </w:tc>
        <w:tc>
          <w:tcPr>
            <w:tcW w:w="567" w:type="dxa"/>
            <w:vMerge/>
            <w:shd w:val="clear" w:color="auto" w:fill="FFFFFF"/>
            <w:vAlign w:val="center"/>
          </w:tcPr>
          <w:p w14:paraId="0066E222" w14:textId="77777777" w:rsidR="00EB63FC" w:rsidRPr="00001A09" w:rsidRDefault="00EB63FC" w:rsidP="00EB63FC">
            <w:pPr>
              <w:spacing w:line="276" w:lineRule="auto"/>
              <w:jc w:val="center"/>
              <w:rPr>
                <w:b/>
              </w:rPr>
            </w:pPr>
          </w:p>
        </w:tc>
        <w:tc>
          <w:tcPr>
            <w:tcW w:w="830" w:type="dxa"/>
            <w:vMerge/>
            <w:shd w:val="clear" w:color="auto" w:fill="FFFFFF"/>
            <w:vAlign w:val="center"/>
          </w:tcPr>
          <w:p w14:paraId="05FDDE43" w14:textId="77777777" w:rsidR="00EB63FC" w:rsidRPr="00001A09" w:rsidRDefault="00EB63FC" w:rsidP="00EB63FC">
            <w:pPr>
              <w:spacing w:line="276" w:lineRule="auto"/>
              <w:jc w:val="center"/>
              <w:rPr>
                <w:b/>
              </w:rPr>
            </w:pPr>
          </w:p>
        </w:tc>
        <w:tc>
          <w:tcPr>
            <w:tcW w:w="3436" w:type="dxa"/>
            <w:gridSpan w:val="2"/>
            <w:shd w:val="clear" w:color="auto" w:fill="FFFFFF"/>
          </w:tcPr>
          <w:p w14:paraId="272C34AD" w14:textId="77777777" w:rsidR="00EB63FC" w:rsidRPr="00BA7CAD" w:rsidRDefault="00EB63FC">
            <w:pPr>
              <w:numPr>
                <w:ilvl w:val="0"/>
                <w:numId w:val="74"/>
              </w:numPr>
              <w:spacing w:after="160"/>
              <w:rPr>
                <w:b/>
                <w:bCs/>
                <w:iCs/>
              </w:rPr>
            </w:pPr>
            <w:r w:rsidRPr="00BA7CAD">
              <w:rPr>
                <w:b/>
              </w:rPr>
              <w:t>Pozitif operatörlerin genişlemeleri</w:t>
            </w:r>
          </w:p>
          <w:p w14:paraId="183FCBBF" w14:textId="56AB178D" w:rsidR="00EB63FC" w:rsidRPr="00001A09" w:rsidRDefault="006B7BE4" w:rsidP="00EB63FC">
            <w:pPr>
              <w:spacing w:line="276" w:lineRule="auto"/>
              <w:rPr>
                <w:bCs/>
                <w:i/>
                <w:iCs/>
              </w:rPr>
            </w:pPr>
            <w:r>
              <w:rPr>
                <w:i/>
              </w:rPr>
              <w:t xml:space="preserve">4- </w:t>
            </w:r>
            <w:r w:rsidR="00EB63FC" w:rsidRPr="00BA7CAD">
              <w:rPr>
                <w:i/>
              </w:rPr>
              <w:t>Extensions of positive operators</w:t>
            </w:r>
          </w:p>
        </w:tc>
        <w:tc>
          <w:tcPr>
            <w:tcW w:w="4244" w:type="dxa"/>
            <w:shd w:val="clear" w:color="auto" w:fill="FFFFFF"/>
          </w:tcPr>
          <w:p w14:paraId="31C1528E" w14:textId="77777777" w:rsidR="00EB63FC" w:rsidRPr="00BA7CAD" w:rsidRDefault="00EB63FC" w:rsidP="002F54E1">
            <w:pPr>
              <w:spacing w:after="160"/>
              <w:rPr>
                <w:b/>
                <w:bCs/>
                <w:iCs/>
              </w:rPr>
            </w:pPr>
            <w:r w:rsidRPr="00BA7CAD">
              <w:rPr>
                <w:b/>
                <w:bCs/>
                <w:iCs/>
              </w:rPr>
              <w:t xml:space="preserve">Pozitif operatörlerin genişlemelerini açıklar. </w:t>
            </w:r>
          </w:p>
          <w:p w14:paraId="33469D7A" w14:textId="6088F098" w:rsidR="00EB63FC" w:rsidRPr="00001A09" w:rsidRDefault="00EB63FC" w:rsidP="00EB63FC">
            <w:pPr>
              <w:spacing w:line="276" w:lineRule="auto"/>
              <w:rPr>
                <w:bCs/>
                <w:i/>
                <w:iCs/>
              </w:rPr>
            </w:pPr>
            <w:r w:rsidRPr="00BA7CAD">
              <w:rPr>
                <w:rStyle w:val="y2iqfc"/>
                <w:rFonts w:eastAsia="Calibri"/>
                <w:i/>
              </w:rPr>
              <w:t>Explains expansions of positive operators</w:t>
            </w:r>
            <w:r w:rsidRPr="00BA7CAD">
              <w:rPr>
                <w:bCs/>
                <w:i/>
                <w:iCs/>
              </w:rPr>
              <w:t xml:space="preserve">. </w:t>
            </w:r>
            <w:r w:rsidRPr="00BA7CAD">
              <w:rPr>
                <w:i/>
              </w:rPr>
              <w:t xml:space="preserve"> </w:t>
            </w:r>
          </w:p>
        </w:tc>
      </w:tr>
      <w:tr w:rsidR="00EB63FC" w:rsidRPr="00001A09" w14:paraId="154179ED" w14:textId="77777777" w:rsidTr="002F54E1">
        <w:trPr>
          <w:trHeight w:val="37"/>
        </w:trPr>
        <w:tc>
          <w:tcPr>
            <w:tcW w:w="1696" w:type="dxa"/>
            <w:vMerge/>
            <w:tcBorders>
              <w:left w:val="single" w:sz="6" w:space="0" w:color="auto"/>
              <w:right w:val="single" w:sz="6" w:space="0" w:color="auto"/>
            </w:tcBorders>
          </w:tcPr>
          <w:p w14:paraId="186FFC1C"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1B2771A6"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533FBEFA" w14:textId="77777777" w:rsidR="00EB63FC" w:rsidRPr="00001A09" w:rsidRDefault="00EB63FC" w:rsidP="00EB63FC">
            <w:pPr>
              <w:spacing w:line="276" w:lineRule="auto"/>
              <w:jc w:val="center"/>
              <w:rPr>
                <w:b/>
              </w:rPr>
            </w:pPr>
          </w:p>
        </w:tc>
        <w:tc>
          <w:tcPr>
            <w:tcW w:w="567" w:type="dxa"/>
            <w:vMerge/>
            <w:shd w:val="clear" w:color="auto" w:fill="FFFFFF"/>
            <w:vAlign w:val="center"/>
          </w:tcPr>
          <w:p w14:paraId="4F8E5636" w14:textId="77777777" w:rsidR="00EB63FC" w:rsidRPr="00001A09" w:rsidRDefault="00EB63FC" w:rsidP="00EB63FC">
            <w:pPr>
              <w:spacing w:line="276" w:lineRule="auto"/>
              <w:jc w:val="center"/>
              <w:rPr>
                <w:b/>
              </w:rPr>
            </w:pPr>
          </w:p>
        </w:tc>
        <w:tc>
          <w:tcPr>
            <w:tcW w:w="567" w:type="dxa"/>
            <w:vMerge/>
            <w:shd w:val="clear" w:color="auto" w:fill="FFFFFF"/>
            <w:vAlign w:val="center"/>
          </w:tcPr>
          <w:p w14:paraId="228E23D8" w14:textId="77777777" w:rsidR="00EB63FC" w:rsidRPr="00001A09" w:rsidRDefault="00EB63FC" w:rsidP="00EB63FC">
            <w:pPr>
              <w:spacing w:line="276" w:lineRule="auto"/>
              <w:jc w:val="center"/>
              <w:rPr>
                <w:b/>
              </w:rPr>
            </w:pPr>
          </w:p>
        </w:tc>
        <w:tc>
          <w:tcPr>
            <w:tcW w:w="567" w:type="dxa"/>
            <w:vMerge/>
            <w:shd w:val="clear" w:color="auto" w:fill="FFFFFF"/>
            <w:vAlign w:val="center"/>
          </w:tcPr>
          <w:p w14:paraId="4201E139" w14:textId="77777777" w:rsidR="00EB63FC" w:rsidRPr="00001A09" w:rsidRDefault="00EB63FC" w:rsidP="00EB63FC">
            <w:pPr>
              <w:spacing w:line="276" w:lineRule="auto"/>
              <w:jc w:val="center"/>
              <w:rPr>
                <w:b/>
              </w:rPr>
            </w:pPr>
          </w:p>
        </w:tc>
        <w:tc>
          <w:tcPr>
            <w:tcW w:w="830" w:type="dxa"/>
            <w:vMerge/>
            <w:shd w:val="clear" w:color="auto" w:fill="FFFFFF"/>
            <w:vAlign w:val="center"/>
          </w:tcPr>
          <w:p w14:paraId="5D2A13AF" w14:textId="77777777" w:rsidR="00EB63FC" w:rsidRPr="00001A09" w:rsidRDefault="00EB63FC" w:rsidP="00EB63FC">
            <w:pPr>
              <w:spacing w:line="276" w:lineRule="auto"/>
              <w:jc w:val="center"/>
              <w:rPr>
                <w:b/>
              </w:rPr>
            </w:pPr>
          </w:p>
        </w:tc>
        <w:tc>
          <w:tcPr>
            <w:tcW w:w="3436" w:type="dxa"/>
            <w:gridSpan w:val="2"/>
            <w:shd w:val="clear" w:color="auto" w:fill="FFFFFF"/>
          </w:tcPr>
          <w:p w14:paraId="377268EA" w14:textId="77777777" w:rsidR="00EB63FC" w:rsidRPr="00BA7CAD" w:rsidRDefault="00EB63FC">
            <w:pPr>
              <w:numPr>
                <w:ilvl w:val="0"/>
                <w:numId w:val="74"/>
              </w:numPr>
              <w:spacing w:after="160"/>
              <w:rPr>
                <w:b/>
                <w:bCs/>
                <w:iCs/>
              </w:rPr>
            </w:pPr>
            <w:r w:rsidRPr="00BA7CAD">
              <w:rPr>
                <w:b/>
              </w:rPr>
              <w:t>Sıralı izdüşümler, sıralı sürekli operatörler</w:t>
            </w:r>
          </w:p>
          <w:p w14:paraId="293EBA06" w14:textId="7B87F7FE" w:rsidR="00EB63FC" w:rsidRPr="00001A09" w:rsidRDefault="006B7BE4" w:rsidP="00EB63FC">
            <w:pPr>
              <w:spacing w:line="276" w:lineRule="auto"/>
              <w:rPr>
                <w:bCs/>
                <w:i/>
                <w:iCs/>
              </w:rPr>
            </w:pPr>
            <w:r>
              <w:rPr>
                <w:i/>
              </w:rPr>
              <w:t>5-</w:t>
            </w:r>
            <w:r w:rsidR="00EB63FC" w:rsidRPr="00BA7CAD">
              <w:rPr>
                <w:i/>
              </w:rPr>
              <w:t>Order projections,order continuous operators</w:t>
            </w:r>
          </w:p>
        </w:tc>
        <w:tc>
          <w:tcPr>
            <w:tcW w:w="4244" w:type="dxa"/>
            <w:shd w:val="clear" w:color="auto" w:fill="FFFFFF"/>
          </w:tcPr>
          <w:p w14:paraId="7F5FC9AB" w14:textId="77777777" w:rsidR="00EB63FC" w:rsidRPr="00BA7CAD" w:rsidRDefault="00EB63FC" w:rsidP="002F54E1">
            <w:pPr>
              <w:spacing w:after="160"/>
              <w:rPr>
                <w:b/>
                <w:bCs/>
                <w:iCs/>
              </w:rPr>
            </w:pPr>
            <w:r w:rsidRPr="00BA7CAD">
              <w:rPr>
                <w:b/>
                <w:bCs/>
                <w:iCs/>
              </w:rPr>
              <w:t>Sıralı sürekli operatörleri açıklar.</w:t>
            </w:r>
          </w:p>
          <w:p w14:paraId="707D62BA" w14:textId="18C8A9D2" w:rsidR="00EB63FC" w:rsidRPr="00001A09" w:rsidRDefault="00EB63FC" w:rsidP="00EB63FC">
            <w:pPr>
              <w:spacing w:line="276" w:lineRule="auto"/>
              <w:rPr>
                <w:bCs/>
                <w:i/>
                <w:iCs/>
              </w:rPr>
            </w:pPr>
            <w:r w:rsidRPr="00BA7CAD">
              <w:rPr>
                <w:rStyle w:val="y2iqfc"/>
                <w:rFonts w:eastAsia="Calibri"/>
                <w:i/>
              </w:rPr>
              <w:t>Explains sequential continuous operators</w:t>
            </w:r>
            <w:r w:rsidRPr="00BA7CAD">
              <w:rPr>
                <w:i/>
              </w:rPr>
              <w:t>.</w:t>
            </w:r>
          </w:p>
        </w:tc>
      </w:tr>
      <w:tr w:rsidR="00EB63FC" w:rsidRPr="00001A09" w14:paraId="1B223A0B" w14:textId="77777777" w:rsidTr="002F54E1">
        <w:trPr>
          <w:trHeight w:val="37"/>
        </w:trPr>
        <w:tc>
          <w:tcPr>
            <w:tcW w:w="1696" w:type="dxa"/>
            <w:vMerge/>
            <w:tcBorders>
              <w:left w:val="single" w:sz="6" w:space="0" w:color="auto"/>
              <w:right w:val="single" w:sz="6" w:space="0" w:color="auto"/>
            </w:tcBorders>
          </w:tcPr>
          <w:p w14:paraId="0BEF326C"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726E0AFC"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02A856C5" w14:textId="77777777" w:rsidR="00EB63FC" w:rsidRPr="00001A09" w:rsidRDefault="00EB63FC" w:rsidP="00EB63FC">
            <w:pPr>
              <w:spacing w:line="276" w:lineRule="auto"/>
              <w:jc w:val="center"/>
              <w:rPr>
                <w:b/>
              </w:rPr>
            </w:pPr>
          </w:p>
        </w:tc>
        <w:tc>
          <w:tcPr>
            <w:tcW w:w="567" w:type="dxa"/>
            <w:vMerge/>
            <w:shd w:val="clear" w:color="auto" w:fill="FFFFFF"/>
            <w:vAlign w:val="center"/>
          </w:tcPr>
          <w:p w14:paraId="0F15625E" w14:textId="77777777" w:rsidR="00EB63FC" w:rsidRPr="00001A09" w:rsidRDefault="00EB63FC" w:rsidP="00EB63FC">
            <w:pPr>
              <w:spacing w:line="276" w:lineRule="auto"/>
              <w:jc w:val="center"/>
              <w:rPr>
                <w:b/>
              </w:rPr>
            </w:pPr>
          </w:p>
        </w:tc>
        <w:tc>
          <w:tcPr>
            <w:tcW w:w="567" w:type="dxa"/>
            <w:vMerge/>
            <w:shd w:val="clear" w:color="auto" w:fill="FFFFFF"/>
            <w:vAlign w:val="center"/>
          </w:tcPr>
          <w:p w14:paraId="426B565D" w14:textId="77777777" w:rsidR="00EB63FC" w:rsidRPr="00001A09" w:rsidRDefault="00EB63FC" w:rsidP="00EB63FC">
            <w:pPr>
              <w:spacing w:line="276" w:lineRule="auto"/>
              <w:jc w:val="center"/>
              <w:rPr>
                <w:b/>
              </w:rPr>
            </w:pPr>
          </w:p>
        </w:tc>
        <w:tc>
          <w:tcPr>
            <w:tcW w:w="567" w:type="dxa"/>
            <w:vMerge/>
            <w:shd w:val="clear" w:color="auto" w:fill="FFFFFF"/>
            <w:vAlign w:val="center"/>
          </w:tcPr>
          <w:p w14:paraId="2ADD10B1" w14:textId="77777777" w:rsidR="00EB63FC" w:rsidRPr="00001A09" w:rsidRDefault="00EB63FC" w:rsidP="00EB63FC">
            <w:pPr>
              <w:spacing w:line="276" w:lineRule="auto"/>
              <w:jc w:val="center"/>
              <w:rPr>
                <w:b/>
              </w:rPr>
            </w:pPr>
          </w:p>
        </w:tc>
        <w:tc>
          <w:tcPr>
            <w:tcW w:w="830" w:type="dxa"/>
            <w:vMerge/>
            <w:shd w:val="clear" w:color="auto" w:fill="FFFFFF"/>
            <w:vAlign w:val="center"/>
          </w:tcPr>
          <w:p w14:paraId="7DD62725" w14:textId="77777777" w:rsidR="00EB63FC" w:rsidRPr="00001A09" w:rsidRDefault="00EB63FC" w:rsidP="00EB63FC">
            <w:pPr>
              <w:spacing w:line="276" w:lineRule="auto"/>
              <w:jc w:val="center"/>
              <w:rPr>
                <w:b/>
              </w:rPr>
            </w:pPr>
          </w:p>
        </w:tc>
        <w:tc>
          <w:tcPr>
            <w:tcW w:w="3436" w:type="dxa"/>
            <w:gridSpan w:val="2"/>
            <w:shd w:val="clear" w:color="auto" w:fill="FFFFFF"/>
          </w:tcPr>
          <w:p w14:paraId="3DDD535A" w14:textId="77777777" w:rsidR="00EB63FC" w:rsidRPr="00BA7CAD" w:rsidRDefault="00EB63FC">
            <w:pPr>
              <w:numPr>
                <w:ilvl w:val="0"/>
                <w:numId w:val="74"/>
              </w:numPr>
              <w:spacing w:after="160"/>
              <w:rPr>
                <w:b/>
                <w:bCs/>
                <w:iCs/>
              </w:rPr>
            </w:pPr>
            <w:r w:rsidRPr="00BA7CAD">
              <w:rPr>
                <w:b/>
              </w:rPr>
              <w:t>Pozitif lineer fonksiyoneller</w:t>
            </w:r>
          </w:p>
          <w:p w14:paraId="32654A69" w14:textId="6B017F0E" w:rsidR="00EB63FC" w:rsidRPr="00001A09" w:rsidRDefault="006B7BE4" w:rsidP="00EB63FC">
            <w:pPr>
              <w:spacing w:line="276" w:lineRule="auto"/>
              <w:rPr>
                <w:bCs/>
                <w:i/>
                <w:iCs/>
              </w:rPr>
            </w:pPr>
            <w:r>
              <w:rPr>
                <w:i/>
              </w:rPr>
              <w:lastRenderedPageBreak/>
              <w:t xml:space="preserve">6-  </w:t>
            </w:r>
            <w:r w:rsidR="00EB63FC" w:rsidRPr="00BA7CAD">
              <w:rPr>
                <w:i/>
              </w:rPr>
              <w:t>Positive linear functionals</w:t>
            </w:r>
          </w:p>
        </w:tc>
        <w:tc>
          <w:tcPr>
            <w:tcW w:w="4244" w:type="dxa"/>
            <w:shd w:val="clear" w:color="auto" w:fill="FFFFFF"/>
          </w:tcPr>
          <w:p w14:paraId="18887C9A" w14:textId="77777777" w:rsidR="00EB63FC" w:rsidRPr="00BA7CAD" w:rsidRDefault="00EB63FC" w:rsidP="002F54E1">
            <w:pPr>
              <w:spacing w:after="160"/>
              <w:rPr>
                <w:b/>
                <w:bCs/>
                <w:iCs/>
              </w:rPr>
            </w:pPr>
            <w:r w:rsidRPr="00BA7CAD">
              <w:rPr>
                <w:b/>
                <w:bCs/>
                <w:iCs/>
              </w:rPr>
              <w:lastRenderedPageBreak/>
              <w:t>Pozitif lineer fonksiyonelleri açıklar.</w:t>
            </w:r>
          </w:p>
          <w:p w14:paraId="4137F797" w14:textId="4720E986" w:rsidR="00EB63FC" w:rsidRPr="00001A09" w:rsidRDefault="00EB63FC" w:rsidP="00EB63FC">
            <w:pPr>
              <w:spacing w:line="276" w:lineRule="auto"/>
              <w:rPr>
                <w:bCs/>
                <w:i/>
                <w:iCs/>
              </w:rPr>
            </w:pPr>
            <w:r w:rsidRPr="00BA7CAD">
              <w:rPr>
                <w:rStyle w:val="y2iqfc"/>
                <w:rFonts w:eastAsia="Calibri"/>
                <w:i/>
              </w:rPr>
              <w:lastRenderedPageBreak/>
              <w:t>Explains positive linear functionals</w:t>
            </w:r>
            <w:r w:rsidRPr="00BA7CAD">
              <w:rPr>
                <w:i/>
              </w:rPr>
              <w:t>.</w:t>
            </w:r>
          </w:p>
        </w:tc>
      </w:tr>
      <w:tr w:rsidR="00EB63FC" w:rsidRPr="00001A09" w14:paraId="2D23E8B5" w14:textId="77777777" w:rsidTr="002F54E1">
        <w:trPr>
          <w:trHeight w:val="37"/>
        </w:trPr>
        <w:tc>
          <w:tcPr>
            <w:tcW w:w="1696" w:type="dxa"/>
            <w:vMerge/>
            <w:tcBorders>
              <w:left w:val="single" w:sz="6" w:space="0" w:color="auto"/>
              <w:right w:val="single" w:sz="6" w:space="0" w:color="auto"/>
            </w:tcBorders>
          </w:tcPr>
          <w:p w14:paraId="0B1977D7"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6B171D4A"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70CB83D6" w14:textId="77777777" w:rsidR="00EB63FC" w:rsidRPr="00001A09" w:rsidRDefault="00EB63FC" w:rsidP="00EB63FC">
            <w:pPr>
              <w:spacing w:line="276" w:lineRule="auto"/>
              <w:jc w:val="center"/>
              <w:rPr>
                <w:b/>
              </w:rPr>
            </w:pPr>
          </w:p>
        </w:tc>
        <w:tc>
          <w:tcPr>
            <w:tcW w:w="567" w:type="dxa"/>
            <w:vMerge/>
            <w:shd w:val="clear" w:color="auto" w:fill="FFFFFF"/>
            <w:vAlign w:val="center"/>
          </w:tcPr>
          <w:p w14:paraId="4A8D8E92" w14:textId="77777777" w:rsidR="00EB63FC" w:rsidRPr="00001A09" w:rsidRDefault="00EB63FC" w:rsidP="00EB63FC">
            <w:pPr>
              <w:spacing w:line="276" w:lineRule="auto"/>
              <w:jc w:val="center"/>
              <w:rPr>
                <w:b/>
              </w:rPr>
            </w:pPr>
          </w:p>
        </w:tc>
        <w:tc>
          <w:tcPr>
            <w:tcW w:w="567" w:type="dxa"/>
            <w:vMerge/>
            <w:shd w:val="clear" w:color="auto" w:fill="FFFFFF"/>
            <w:vAlign w:val="center"/>
          </w:tcPr>
          <w:p w14:paraId="33A34B2F" w14:textId="77777777" w:rsidR="00EB63FC" w:rsidRPr="00001A09" w:rsidRDefault="00EB63FC" w:rsidP="00EB63FC">
            <w:pPr>
              <w:spacing w:line="276" w:lineRule="auto"/>
              <w:jc w:val="center"/>
              <w:rPr>
                <w:b/>
              </w:rPr>
            </w:pPr>
          </w:p>
        </w:tc>
        <w:tc>
          <w:tcPr>
            <w:tcW w:w="567" w:type="dxa"/>
            <w:vMerge/>
            <w:shd w:val="clear" w:color="auto" w:fill="FFFFFF"/>
            <w:vAlign w:val="center"/>
          </w:tcPr>
          <w:p w14:paraId="1A88233E" w14:textId="77777777" w:rsidR="00EB63FC" w:rsidRPr="00001A09" w:rsidRDefault="00EB63FC" w:rsidP="00EB63FC">
            <w:pPr>
              <w:spacing w:line="276" w:lineRule="auto"/>
              <w:jc w:val="center"/>
              <w:rPr>
                <w:b/>
              </w:rPr>
            </w:pPr>
          </w:p>
        </w:tc>
        <w:tc>
          <w:tcPr>
            <w:tcW w:w="830" w:type="dxa"/>
            <w:vMerge/>
            <w:shd w:val="clear" w:color="auto" w:fill="FFFFFF"/>
            <w:vAlign w:val="center"/>
          </w:tcPr>
          <w:p w14:paraId="73BCBAD7" w14:textId="77777777" w:rsidR="00EB63FC" w:rsidRPr="00001A09" w:rsidRDefault="00EB63FC" w:rsidP="00EB63FC">
            <w:pPr>
              <w:spacing w:line="276" w:lineRule="auto"/>
              <w:jc w:val="center"/>
              <w:rPr>
                <w:b/>
              </w:rPr>
            </w:pPr>
          </w:p>
        </w:tc>
        <w:tc>
          <w:tcPr>
            <w:tcW w:w="3436" w:type="dxa"/>
            <w:gridSpan w:val="2"/>
            <w:shd w:val="clear" w:color="auto" w:fill="FFFFFF"/>
          </w:tcPr>
          <w:p w14:paraId="57694E6A" w14:textId="77777777" w:rsidR="00EB63FC" w:rsidRPr="00BA7CAD" w:rsidRDefault="00EB63FC">
            <w:pPr>
              <w:numPr>
                <w:ilvl w:val="0"/>
                <w:numId w:val="74"/>
              </w:numPr>
              <w:spacing w:after="160"/>
              <w:rPr>
                <w:b/>
                <w:bCs/>
                <w:iCs/>
              </w:rPr>
            </w:pPr>
            <w:r w:rsidRPr="00BA7CAD">
              <w:rPr>
                <w:b/>
              </w:rPr>
              <w:t>Pozitif lineer fonksiyoneller</w:t>
            </w:r>
          </w:p>
          <w:p w14:paraId="2B13ED59" w14:textId="5EFB6859" w:rsidR="00EB63FC" w:rsidRPr="00001A09" w:rsidRDefault="006B7BE4" w:rsidP="00EB63FC">
            <w:pPr>
              <w:spacing w:line="276" w:lineRule="auto"/>
              <w:rPr>
                <w:bCs/>
                <w:i/>
                <w:iCs/>
              </w:rPr>
            </w:pPr>
            <w:r>
              <w:rPr>
                <w:i/>
              </w:rPr>
              <w:t xml:space="preserve">7-  </w:t>
            </w:r>
            <w:r w:rsidR="00EB63FC" w:rsidRPr="00BA7CAD">
              <w:rPr>
                <w:i/>
              </w:rPr>
              <w:t>Positive linear functionals</w:t>
            </w:r>
          </w:p>
        </w:tc>
        <w:tc>
          <w:tcPr>
            <w:tcW w:w="4244" w:type="dxa"/>
            <w:shd w:val="clear" w:color="auto" w:fill="FFFFFF"/>
          </w:tcPr>
          <w:p w14:paraId="5F42198A" w14:textId="77777777" w:rsidR="00EB63FC" w:rsidRPr="00BA7CAD" w:rsidRDefault="00EB63FC" w:rsidP="002F54E1">
            <w:pPr>
              <w:spacing w:after="160"/>
              <w:rPr>
                <w:b/>
                <w:bCs/>
                <w:iCs/>
              </w:rPr>
            </w:pPr>
            <w:r w:rsidRPr="00BA7CAD">
              <w:rPr>
                <w:b/>
                <w:bCs/>
                <w:iCs/>
              </w:rPr>
              <w:t>Pozitif lineer fonksiyonelleri açıklar.</w:t>
            </w:r>
          </w:p>
          <w:p w14:paraId="2F38B27B" w14:textId="05DA9B1A" w:rsidR="00EB63FC" w:rsidRPr="00001A09" w:rsidRDefault="00EB63FC" w:rsidP="00EB63FC">
            <w:pPr>
              <w:spacing w:line="276" w:lineRule="auto"/>
              <w:rPr>
                <w:bCs/>
                <w:i/>
                <w:iCs/>
              </w:rPr>
            </w:pPr>
            <w:r w:rsidRPr="00BA7CAD">
              <w:rPr>
                <w:rStyle w:val="y2iqfc"/>
                <w:rFonts w:eastAsia="Calibri"/>
                <w:i/>
              </w:rPr>
              <w:t>Explains positive linear functionals</w:t>
            </w:r>
            <w:r w:rsidRPr="00BA7CAD">
              <w:rPr>
                <w:i/>
              </w:rPr>
              <w:t>.</w:t>
            </w:r>
          </w:p>
        </w:tc>
      </w:tr>
      <w:tr w:rsidR="00EB63FC" w:rsidRPr="00001A09" w14:paraId="1DBB070E" w14:textId="77777777" w:rsidTr="002F54E1">
        <w:trPr>
          <w:trHeight w:val="37"/>
        </w:trPr>
        <w:tc>
          <w:tcPr>
            <w:tcW w:w="1696" w:type="dxa"/>
            <w:vMerge/>
            <w:tcBorders>
              <w:left w:val="single" w:sz="6" w:space="0" w:color="auto"/>
              <w:right w:val="single" w:sz="6" w:space="0" w:color="auto"/>
            </w:tcBorders>
          </w:tcPr>
          <w:p w14:paraId="55A3414B"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730CB668"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49BE9DA8" w14:textId="77777777" w:rsidR="00EB63FC" w:rsidRPr="00001A09" w:rsidRDefault="00EB63FC" w:rsidP="00EB63FC">
            <w:pPr>
              <w:spacing w:line="276" w:lineRule="auto"/>
              <w:jc w:val="center"/>
              <w:rPr>
                <w:b/>
              </w:rPr>
            </w:pPr>
          </w:p>
        </w:tc>
        <w:tc>
          <w:tcPr>
            <w:tcW w:w="567" w:type="dxa"/>
            <w:vMerge/>
            <w:shd w:val="clear" w:color="auto" w:fill="FFFFFF"/>
            <w:vAlign w:val="center"/>
          </w:tcPr>
          <w:p w14:paraId="30B302D6" w14:textId="77777777" w:rsidR="00EB63FC" w:rsidRPr="00001A09" w:rsidRDefault="00EB63FC" w:rsidP="00EB63FC">
            <w:pPr>
              <w:spacing w:line="276" w:lineRule="auto"/>
              <w:jc w:val="center"/>
              <w:rPr>
                <w:b/>
              </w:rPr>
            </w:pPr>
          </w:p>
        </w:tc>
        <w:tc>
          <w:tcPr>
            <w:tcW w:w="567" w:type="dxa"/>
            <w:vMerge/>
            <w:shd w:val="clear" w:color="auto" w:fill="FFFFFF"/>
            <w:vAlign w:val="center"/>
          </w:tcPr>
          <w:p w14:paraId="5E80862F" w14:textId="77777777" w:rsidR="00EB63FC" w:rsidRPr="00001A09" w:rsidRDefault="00EB63FC" w:rsidP="00EB63FC">
            <w:pPr>
              <w:spacing w:line="276" w:lineRule="auto"/>
              <w:jc w:val="center"/>
              <w:rPr>
                <w:b/>
              </w:rPr>
            </w:pPr>
          </w:p>
        </w:tc>
        <w:tc>
          <w:tcPr>
            <w:tcW w:w="567" w:type="dxa"/>
            <w:vMerge/>
            <w:shd w:val="clear" w:color="auto" w:fill="FFFFFF"/>
            <w:vAlign w:val="center"/>
          </w:tcPr>
          <w:p w14:paraId="03A8ACFE" w14:textId="77777777" w:rsidR="00EB63FC" w:rsidRPr="00001A09" w:rsidRDefault="00EB63FC" w:rsidP="00EB63FC">
            <w:pPr>
              <w:spacing w:line="276" w:lineRule="auto"/>
              <w:jc w:val="center"/>
              <w:rPr>
                <w:b/>
              </w:rPr>
            </w:pPr>
          </w:p>
        </w:tc>
        <w:tc>
          <w:tcPr>
            <w:tcW w:w="830" w:type="dxa"/>
            <w:vMerge/>
            <w:shd w:val="clear" w:color="auto" w:fill="FFFFFF"/>
            <w:vAlign w:val="center"/>
          </w:tcPr>
          <w:p w14:paraId="79013FAC" w14:textId="77777777" w:rsidR="00EB63FC" w:rsidRPr="00001A09" w:rsidRDefault="00EB63FC" w:rsidP="00EB63FC">
            <w:pPr>
              <w:spacing w:line="276" w:lineRule="auto"/>
              <w:jc w:val="center"/>
              <w:rPr>
                <w:b/>
              </w:rPr>
            </w:pPr>
          </w:p>
        </w:tc>
        <w:tc>
          <w:tcPr>
            <w:tcW w:w="3436" w:type="dxa"/>
            <w:gridSpan w:val="2"/>
            <w:shd w:val="clear" w:color="auto" w:fill="FFFFFF"/>
          </w:tcPr>
          <w:p w14:paraId="0A444A1D" w14:textId="77777777" w:rsidR="00EB63FC" w:rsidRPr="00BA7CAD" w:rsidRDefault="00EB63FC">
            <w:pPr>
              <w:numPr>
                <w:ilvl w:val="0"/>
                <w:numId w:val="74"/>
              </w:numPr>
              <w:spacing w:after="160"/>
              <w:rPr>
                <w:b/>
                <w:bCs/>
                <w:iCs/>
              </w:rPr>
            </w:pPr>
            <w:r w:rsidRPr="00BA7CAD">
              <w:rPr>
                <w:b/>
              </w:rPr>
              <w:t>Genel tekrar</w:t>
            </w:r>
          </w:p>
          <w:p w14:paraId="25D9F0CF" w14:textId="4C5A8CC1" w:rsidR="00EB63FC" w:rsidRPr="00001A09" w:rsidRDefault="006B7BE4" w:rsidP="00EB63FC">
            <w:pPr>
              <w:spacing w:line="276" w:lineRule="auto"/>
              <w:rPr>
                <w:bCs/>
                <w:i/>
                <w:iCs/>
              </w:rPr>
            </w:pPr>
            <w:r>
              <w:rPr>
                <w:i/>
              </w:rPr>
              <w:t xml:space="preserve">8-  </w:t>
            </w:r>
            <w:r w:rsidR="00EB63FC" w:rsidRPr="00BA7CAD">
              <w:rPr>
                <w:i/>
              </w:rPr>
              <w:t>General overview</w:t>
            </w:r>
          </w:p>
        </w:tc>
        <w:tc>
          <w:tcPr>
            <w:tcW w:w="4244" w:type="dxa"/>
            <w:shd w:val="clear" w:color="auto" w:fill="FFFFFF"/>
          </w:tcPr>
          <w:p w14:paraId="2C479B04" w14:textId="77777777" w:rsidR="00EB63FC" w:rsidRPr="00BA7CAD" w:rsidRDefault="00EB63FC" w:rsidP="002F54E1">
            <w:pPr>
              <w:spacing w:after="160"/>
              <w:rPr>
                <w:b/>
                <w:bCs/>
                <w:iCs/>
              </w:rPr>
            </w:pPr>
            <w:r w:rsidRPr="00BA7CAD">
              <w:rPr>
                <w:b/>
                <w:bCs/>
                <w:iCs/>
              </w:rPr>
              <w:t>Pozitif operatörleri açıklar.</w:t>
            </w:r>
          </w:p>
          <w:p w14:paraId="2AA52CF9" w14:textId="5212A871" w:rsidR="00EB63FC" w:rsidRPr="00001A09" w:rsidRDefault="00EB63FC" w:rsidP="00EB63FC">
            <w:pPr>
              <w:spacing w:line="276" w:lineRule="auto"/>
              <w:rPr>
                <w:b/>
                <w:bCs/>
                <w:iCs/>
              </w:rPr>
            </w:pPr>
            <w:r w:rsidRPr="00BA7CAD">
              <w:rPr>
                <w:rStyle w:val="y2iqfc"/>
                <w:rFonts w:eastAsia="Calibri"/>
                <w:i/>
              </w:rPr>
              <w:t>Explains positive operators</w:t>
            </w:r>
            <w:r w:rsidRPr="00BA7CAD">
              <w:rPr>
                <w:i/>
              </w:rPr>
              <w:t>.</w:t>
            </w:r>
          </w:p>
        </w:tc>
      </w:tr>
      <w:tr w:rsidR="00EB63FC" w:rsidRPr="00001A09" w14:paraId="0F3F684D" w14:textId="77777777" w:rsidTr="002F54E1">
        <w:trPr>
          <w:trHeight w:val="37"/>
        </w:trPr>
        <w:tc>
          <w:tcPr>
            <w:tcW w:w="1696" w:type="dxa"/>
            <w:vMerge/>
            <w:tcBorders>
              <w:left w:val="single" w:sz="6" w:space="0" w:color="auto"/>
              <w:right w:val="single" w:sz="6" w:space="0" w:color="auto"/>
            </w:tcBorders>
          </w:tcPr>
          <w:p w14:paraId="2B0A5936"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470D3E24"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6215B687" w14:textId="77777777" w:rsidR="00EB63FC" w:rsidRPr="00001A09" w:rsidRDefault="00EB63FC" w:rsidP="00EB63FC">
            <w:pPr>
              <w:spacing w:line="276" w:lineRule="auto"/>
              <w:jc w:val="center"/>
              <w:rPr>
                <w:b/>
              </w:rPr>
            </w:pPr>
          </w:p>
        </w:tc>
        <w:tc>
          <w:tcPr>
            <w:tcW w:w="567" w:type="dxa"/>
            <w:vMerge/>
            <w:shd w:val="clear" w:color="auto" w:fill="FFFFFF"/>
            <w:vAlign w:val="center"/>
          </w:tcPr>
          <w:p w14:paraId="760855DF" w14:textId="77777777" w:rsidR="00EB63FC" w:rsidRPr="00001A09" w:rsidRDefault="00EB63FC" w:rsidP="00EB63FC">
            <w:pPr>
              <w:spacing w:line="276" w:lineRule="auto"/>
              <w:jc w:val="center"/>
              <w:rPr>
                <w:b/>
              </w:rPr>
            </w:pPr>
          </w:p>
        </w:tc>
        <w:tc>
          <w:tcPr>
            <w:tcW w:w="567" w:type="dxa"/>
            <w:vMerge/>
            <w:shd w:val="clear" w:color="auto" w:fill="FFFFFF"/>
            <w:vAlign w:val="center"/>
          </w:tcPr>
          <w:p w14:paraId="38D33D61" w14:textId="77777777" w:rsidR="00EB63FC" w:rsidRPr="00001A09" w:rsidRDefault="00EB63FC" w:rsidP="00EB63FC">
            <w:pPr>
              <w:spacing w:line="276" w:lineRule="auto"/>
              <w:jc w:val="center"/>
              <w:rPr>
                <w:b/>
              </w:rPr>
            </w:pPr>
          </w:p>
        </w:tc>
        <w:tc>
          <w:tcPr>
            <w:tcW w:w="567" w:type="dxa"/>
            <w:vMerge/>
            <w:shd w:val="clear" w:color="auto" w:fill="FFFFFF"/>
            <w:vAlign w:val="center"/>
          </w:tcPr>
          <w:p w14:paraId="1AE68556" w14:textId="77777777" w:rsidR="00EB63FC" w:rsidRPr="00001A09" w:rsidRDefault="00EB63FC" w:rsidP="00EB63FC">
            <w:pPr>
              <w:spacing w:line="276" w:lineRule="auto"/>
              <w:jc w:val="center"/>
              <w:rPr>
                <w:b/>
              </w:rPr>
            </w:pPr>
          </w:p>
        </w:tc>
        <w:tc>
          <w:tcPr>
            <w:tcW w:w="830" w:type="dxa"/>
            <w:vMerge/>
            <w:shd w:val="clear" w:color="auto" w:fill="FFFFFF"/>
            <w:vAlign w:val="center"/>
          </w:tcPr>
          <w:p w14:paraId="1895F894" w14:textId="77777777" w:rsidR="00EB63FC" w:rsidRPr="00001A09" w:rsidRDefault="00EB63FC" w:rsidP="00EB63FC">
            <w:pPr>
              <w:spacing w:line="276" w:lineRule="auto"/>
              <w:jc w:val="center"/>
              <w:rPr>
                <w:b/>
              </w:rPr>
            </w:pPr>
          </w:p>
        </w:tc>
        <w:tc>
          <w:tcPr>
            <w:tcW w:w="3436" w:type="dxa"/>
            <w:gridSpan w:val="2"/>
            <w:shd w:val="clear" w:color="auto" w:fill="FFFFFF"/>
          </w:tcPr>
          <w:p w14:paraId="7010C47B" w14:textId="77777777" w:rsidR="00EB63FC" w:rsidRPr="00BA7CAD" w:rsidRDefault="00EB63FC">
            <w:pPr>
              <w:numPr>
                <w:ilvl w:val="0"/>
                <w:numId w:val="74"/>
              </w:numPr>
              <w:spacing w:after="160"/>
              <w:rPr>
                <w:b/>
                <w:bCs/>
                <w:iCs/>
              </w:rPr>
            </w:pPr>
            <w:r w:rsidRPr="00BA7CAD">
              <w:rPr>
                <w:b/>
              </w:rPr>
              <w:t>Bileşkeler</w:t>
            </w:r>
          </w:p>
          <w:p w14:paraId="35C565BE" w14:textId="297C7204" w:rsidR="00EB63FC" w:rsidRPr="00001A09" w:rsidRDefault="006B7BE4" w:rsidP="00EB63FC">
            <w:pPr>
              <w:spacing w:line="276" w:lineRule="auto"/>
              <w:rPr>
                <w:bCs/>
                <w:i/>
                <w:iCs/>
              </w:rPr>
            </w:pPr>
            <w:r>
              <w:rPr>
                <w:i/>
              </w:rPr>
              <w:t xml:space="preserve">9-  </w:t>
            </w:r>
            <w:r w:rsidR="00EB63FC" w:rsidRPr="00BA7CAD">
              <w:rPr>
                <w:i/>
              </w:rPr>
              <w:t>Components</w:t>
            </w:r>
          </w:p>
        </w:tc>
        <w:tc>
          <w:tcPr>
            <w:tcW w:w="4244" w:type="dxa"/>
            <w:shd w:val="clear" w:color="auto" w:fill="FFFFFF"/>
          </w:tcPr>
          <w:p w14:paraId="27959D97" w14:textId="77777777" w:rsidR="00EB63FC" w:rsidRPr="00BA7CAD" w:rsidRDefault="00EB63FC" w:rsidP="002F54E1">
            <w:pPr>
              <w:spacing w:after="160"/>
              <w:rPr>
                <w:b/>
                <w:bCs/>
                <w:iCs/>
              </w:rPr>
            </w:pPr>
            <w:r w:rsidRPr="00BA7CAD">
              <w:rPr>
                <w:b/>
                <w:bCs/>
                <w:iCs/>
              </w:rPr>
              <w:t>Operatörlerin bileşkesini açıklar.</w:t>
            </w:r>
          </w:p>
          <w:p w14:paraId="694ECDF0" w14:textId="31CB662D" w:rsidR="00EB63FC" w:rsidRPr="00001A09" w:rsidRDefault="00EB63FC" w:rsidP="00EB63FC">
            <w:pPr>
              <w:spacing w:line="276" w:lineRule="auto"/>
              <w:rPr>
                <w:b/>
                <w:bCs/>
                <w:iCs/>
              </w:rPr>
            </w:pPr>
            <w:r w:rsidRPr="00BA7CAD">
              <w:rPr>
                <w:rStyle w:val="y2iqfc"/>
                <w:rFonts w:eastAsia="Calibri"/>
                <w:i/>
              </w:rPr>
              <w:t>Explains the combination of operators</w:t>
            </w:r>
            <w:r w:rsidRPr="00BA7CAD">
              <w:rPr>
                <w:i/>
              </w:rPr>
              <w:t>.</w:t>
            </w:r>
          </w:p>
        </w:tc>
      </w:tr>
      <w:tr w:rsidR="00EB63FC" w:rsidRPr="00001A09" w14:paraId="6EECD8E1" w14:textId="77777777" w:rsidTr="002F54E1">
        <w:trPr>
          <w:trHeight w:val="37"/>
        </w:trPr>
        <w:tc>
          <w:tcPr>
            <w:tcW w:w="1696" w:type="dxa"/>
            <w:vMerge/>
            <w:tcBorders>
              <w:left w:val="single" w:sz="6" w:space="0" w:color="auto"/>
              <w:right w:val="single" w:sz="6" w:space="0" w:color="auto"/>
            </w:tcBorders>
          </w:tcPr>
          <w:p w14:paraId="0E910BF8"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6D84F332"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2072B7A8" w14:textId="77777777" w:rsidR="00EB63FC" w:rsidRPr="00001A09" w:rsidRDefault="00EB63FC" w:rsidP="00EB63FC">
            <w:pPr>
              <w:spacing w:line="276" w:lineRule="auto"/>
              <w:jc w:val="center"/>
              <w:rPr>
                <w:b/>
              </w:rPr>
            </w:pPr>
          </w:p>
        </w:tc>
        <w:tc>
          <w:tcPr>
            <w:tcW w:w="567" w:type="dxa"/>
            <w:vMerge/>
            <w:shd w:val="clear" w:color="auto" w:fill="FFFFFF"/>
            <w:vAlign w:val="center"/>
          </w:tcPr>
          <w:p w14:paraId="6BFC707C" w14:textId="77777777" w:rsidR="00EB63FC" w:rsidRPr="00001A09" w:rsidRDefault="00EB63FC" w:rsidP="00EB63FC">
            <w:pPr>
              <w:spacing w:line="276" w:lineRule="auto"/>
              <w:jc w:val="center"/>
              <w:rPr>
                <w:b/>
              </w:rPr>
            </w:pPr>
          </w:p>
        </w:tc>
        <w:tc>
          <w:tcPr>
            <w:tcW w:w="567" w:type="dxa"/>
            <w:vMerge/>
            <w:shd w:val="clear" w:color="auto" w:fill="FFFFFF"/>
            <w:vAlign w:val="center"/>
          </w:tcPr>
          <w:p w14:paraId="4E7437B0" w14:textId="77777777" w:rsidR="00EB63FC" w:rsidRPr="00001A09" w:rsidRDefault="00EB63FC" w:rsidP="00EB63FC">
            <w:pPr>
              <w:spacing w:line="276" w:lineRule="auto"/>
              <w:jc w:val="center"/>
              <w:rPr>
                <w:b/>
              </w:rPr>
            </w:pPr>
          </w:p>
        </w:tc>
        <w:tc>
          <w:tcPr>
            <w:tcW w:w="567" w:type="dxa"/>
            <w:vMerge/>
            <w:shd w:val="clear" w:color="auto" w:fill="FFFFFF"/>
            <w:vAlign w:val="center"/>
          </w:tcPr>
          <w:p w14:paraId="5B89317A" w14:textId="77777777" w:rsidR="00EB63FC" w:rsidRPr="00001A09" w:rsidRDefault="00EB63FC" w:rsidP="00EB63FC">
            <w:pPr>
              <w:spacing w:line="276" w:lineRule="auto"/>
              <w:jc w:val="center"/>
              <w:rPr>
                <w:b/>
              </w:rPr>
            </w:pPr>
          </w:p>
        </w:tc>
        <w:tc>
          <w:tcPr>
            <w:tcW w:w="830" w:type="dxa"/>
            <w:vMerge/>
            <w:shd w:val="clear" w:color="auto" w:fill="FFFFFF"/>
            <w:vAlign w:val="center"/>
          </w:tcPr>
          <w:p w14:paraId="393C0DA8" w14:textId="77777777" w:rsidR="00EB63FC" w:rsidRPr="00001A09" w:rsidRDefault="00EB63FC" w:rsidP="00EB63FC">
            <w:pPr>
              <w:spacing w:line="276" w:lineRule="auto"/>
              <w:jc w:val="center"/>
              <w:rPr>
                <w:b/>
              </w:rPr>
            </w:pPr>
          </w:p>
        </w:tc>
        <w:tc>
          <w:tcPr>
            <w:tcW w:w="3436" w:type="dxa"/>
            <w:gridSpan w:val="2"/>
            <w:shd w:val="clear" w:color="auto" w:fill="FFFFFF"/>
          </w:tcPr>
          <w:p w14:paraId="324864B6" w14:textId="77777777" w:rsidR="00EB63FC" w:rsidRPr="00BA7CAD" w:rsidRDefault="00EB63FC">
            <w:pPr>
              <w:numPr>
                <w:ilvl w:val="0"/>
                <w:numId w:val="74"/>
              </w:numPr>
              <w:spacing w:after="160"/>
              <w:rPr>
                <w:b/>
                <w:bCs/>
                <w:iCs/>
              </w:rPr>
            </w:pPr>
            <w:r w:rsidRPr="00BA7CAD">
              <w:rPr>
                <w:b/>
              </w:rPr>
              <w:t>Homomorfizmalar</w:t>
            </w:r>
          </w:p>
          <w:p w14:paraId="13FDF291" w14:textId="1275F2DB" w:rsidR="00EB63FC" w:rsidRPr="00001A09" w:rsidRDefault="006B7BE4" w:rsidP="00EB63FC">
            <w:pPr>
              <w:spacing w:line="276" w:lineRule="auto"/>
              <w:rPr>
                <w:bCs/>
                <w:i/>
                <w:iCs/>
              </w:rPr>
            </w:pPr>
            <w:r>
              <w:rPr>
                <w:i/>
              </w:rPr>
              <w:t>10-</w:t>
            </w:r>
            <w:r w:rsidR="00EB63FC" w:rsidRPr="00BA7CAD">
              <w:rPr>
                <w:i/>
              </w:rPr>
              <w:t>Homomorphisms</w:t>
            </w:r>
          </w:p>
        </w:tc>
        <w:tc>
          <w:tcPr>
            <w:tcW w:w="4244" w:type="dxa"/>
            <w:shd w:val="clear" w:color="auto" w:fill="FFFFFF"/>
          </w:tcPr>
          <w:p w14:paraId="33149FA8" w14:textId="77777777" w:rsidR="00EB63FC" w:rsidRPr="00BA7CAD" w:rsidRDefault="00EB63FC" w:rsidP="002F54E1">
            <w:pPr>
              <w:spacing w:after="160"/>
              <w:rPr>
                <w:b/>
                <w:bCs/>
                <w:iCs/>
              </w:rPr>
            </w:pPr>
            <w:r w:rsidRPr="00BA7CAD">
              <w:rPr>
                <w:b/>
                <w:bCs/>
                <w:iCs/>
              </w:rPr>
              <w:t>Homomorfizma kavramını açıklar.</w:t>
            </w:r>
          </w:p>
          <w:p w14:paraId="52D2755A" w14:textId="393DC7C6" w:rsidR="00EB63FC" w:rsidRPr="00001A09" w:rsidRDefault="00EB63FC" w:rsidP="00EB63FC">
            <w:pPr>
              <w:spacing w:line="276" w:lineRule="auto"/>
              <w:rPr>
                <w:b/>
                <w:bCs/>
                <w:iCs/>
              </w:rPr>
            </w:pPr>
            <w:r w:rsidRPr="00BA7CAD">
              <w:rPr>
                <w:rStyle w:val="y2iqfc"/>
                <w:rFonts w:eastAsia="Calibri"/>
                <w:i/>
              </w:rPr>
              <w:t>Explains the concept of homomorphism</w:t>
            </w:r>
            <w:r w:rsidRPr="00BA7CAD">
              <w:rPr>
                <w:i/>
              </w:rPr>
              <w:t>.</w:t>
            </w:r>
          </w:p>
        </w:tc>
      </w:tr>
      <w:tr w:rsidR="00EB63FC" w:rsidRPr="00001A09" w14:paraId="714A0A61" w14:textId="77777777" w:rsidTr="002F54E1">
        <w:trPr>
          <w:trHeight w:val="37"/>
        </w:trPr>
        <w:tc>
          <w:tcPr>
            <w:tcW w:w="1696" w:type="dxa"/>
            <w:vMerge/>
            <w:tcBorders>
              <w:left w:val="single" w:sz="6" w:space="0" w:color="auto"/>
              <w:right w:val="single" w:sz="6" w:space="0" w:color="auto"/>
            </w:tcBorders>
          </w:tcPr>
          <w:p w14:paraId="0F49321E"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06145E7A"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56791CED" w14:textId="77777777" w:rsidR="00EB63FC" w:rsidRPr="00001A09" w:rsidRDefault="00EB63FC" w:rsidP="00EB63FC">
            <w:pPr>
              <w:spacing w:line="276" w:lineRule="auto"/>
              <w:jc w:val="center"/>
              <w:rPr>
                <w:b/>
              </w:rPr>
            </w:pPr>
          </w:p>
        </w:tc>
        <w:tc>
          <w:tcPr>
            <w:tcW w:w="567" w:type="dxa"/>
            <w:vMerge/>
            <w:shd w:val="clear" w:color="auto" w:fill="FFFFFF"/>
            <w:vAlign w:val="center"/>
          </w:tcPr>
          <w:p w14:paraId="7F57892F" w14:textId="77777777" w:rsidR="00EB63FC" w:rsidRPr="00001A09" w:rsidRDefault="00EB63FC" w:rsidP="00EB63FC">
            <w:pPr>
              <w:spacing w:line="276" w:lineRule="auto"/>
              <w:jc w:val="center"/>
              <w:rPr>
                <w:b/>
              </w:rPr>
            </w:pPr>
          </w:p>
        </w:tc>
        <w:tc>
          <w:tcPr>
            <w:tcW w:w="567" w:type="dxa"/>
            <w:vMerge/>
            <w:shd w:val="clear" w:color="auto" w:fill="FFFFFF"/>
            <w:vAlign w:val="center"/>
          </w:tcPr>
          <w:p w14:paraId="5C36CF27" w14:textId="77777777" w:rsidR="00EB63FC" w:rsidRPr="00001A09" w:rsidRDefault="00EB63FC" w:rsidP="00EB63FC">
            <w:pPr>
              <w:spacing w:line="276" w:lineRule="auto"/>
              <w:jc w:val="center"/>
              <w:rPr>
                <w:b/>
              </w:rPr>
            </w:pPr>
          </w:p>
        </w:tc>
        <w:tc>
          <w:tcPr>
            <w:tcW w:w="567" w:type="dxa"/>
            <w:vMerge/>
            <w:shd w:val="clear" w:color="auto" w:fill="FFFFFF"/>
            <w:vAlign w:val="center"/>
          </w:tcPr>
          <w:p w14:paraId="3DB5E768" w14:textId="77777777" w:rsidR="00EB63FC" w:rsidRPr="00001A09" w:rsidRDefault="00EB63FC" w:rsidP="00EB63FC">
            <w:pPr>
              <w:spacing w:line="276" w:lineRule="auto"/>
              <w:jc w:val="center"/>
              <w:rPr>
                <w:b/>
              </w:rPr>
            </w:pPr>
          </w:p>
        </w:tc>
        <w:tc>
          <w:tcPr>
            <w:tcW w:w="830" w:type="dxa"/>
            <w:vMerge/>
            <w:shd w:val="clear" w:color="auto" w:fill="FFFFFF"/>
            <w:vAlign w:val="center"/>
          </w:tcPr>
          <w:p w14:paraId="067B4B44" w14:textId="77777777" w:rsidR="00EB63FC" w:rsidRPr="00001A09" w:rsidRDefault="00EB63FC" w:rsidP="00EB63FC">
            <w:pPr>
              <w:spacing w:line="276" w:lineRule="auto"/>
              <w:jc w:val="center"/>
              <w:rPr>
                <w:b/>
              </w:rPr>
            </w:pPr>
          </w:p>
        </w:tc>
        <w:tc>
          <w:tcPr>
            <w:tcW w:w="3436" w:type="dxa"/>
            <w:gridSpan w:val="2"/>
            <w:shd w:val="clear" w:color="auto" w:fill="FFFFFF"/>
          </w:tcPr>
          <w:p w14:paraId="4E0F1B06" w14:textId="77777777" w:rsidR="00EB63FC" w:rsidRPr="00BA7CAD" w:rsidRDefault="00EB63FC">
            <w:pPr>
              <w:numPr>
                <w:ilvl w:val="0"/>
                <w:numId w:val="74"/>
              </w:numPr>
              <w:spacing w:after="160"/>
              <w:rPr>
                <w:b/>
                <w:bCs/>
                <w:iCs/>
              </w:rPr>
            </w:pPr>
            <w:r w:rsidRPr="00BA7CAD">
              <w:rPr>
                <w:b/>
              </w:rPr>
              <w:t>Homomorfizmalar</w:t>
            </w:r>
          </w:p>
          <w:p w14:paraId="67D44B20" w14:textId="19E08E73" w:rsidR="00EB63FC" w:rsidRPr="00001A09" w:rsidRDefault="006B7BE4" w:rsidP="00EB63FC">
            <w:pPr>
              <w:spacing w:line="276" w:lineRule="auto"/>
              <w:rPr>
                <w:bCs/>
                <w:i/>
                <w:iCs/>
              </w:rPr>
            </w:pPr>
            <w:r>
              <w:rPr>
                <w:i/>
              </w:rPr>
              <w:t>11-</w:t>
            </w:r>
            <w:r w:rsidR="00EB63FC" w:rsidRPr="00BA7CAD">
              <w:rPr>
                <w:i/>
              </w:rPr>
              <w:t>Homomorphisms</w:t>
            </w:r>
          </w:p>
        </w:tc>
        <w:tc>
          <w:tcPr>
            <w:tcW w:w="4244" w:type="dxa"/>
            <w:shd w:val="clear" w:color="auto" w:fill="FFFFFF"/>
          </w:tcPr>
          <w:p w14:paraId="25324B13" w14:textId="77777777" w:rsidR="00EB63FC" w:rsidRPr="00BA7CAD" w:rsidRDefault="00EB63FC" w:rsidP="002F54E1">
            <w:pPr>
              <w:spacing w:after="160"/>
              <w:rPr>
                <w:b/>
                <w:bCs/>
                <w:iCs/>
              </w:rPr>
            </w:pPr>
            <w:r w:rsidRPr="00BA7CAD">
              <w:rPr>
                <w:b/>
                <w:bCs/>
                <w:iCs/>
              </w:rPr>
              <w:t xml:space="preserve">Homomorfizma kavramını açıklar. </w:t>
            </w:r>
          </w:p>
          <w:p w14:paraId="4912CCDD" w14:textId="1576EAB3" w:rsidR="00EB63FC" w:rsidRPr="00001A09" w:rsidRDefault="00EB63FC" w:rsidP="00EB63FC">
            <w:pPr>
              <w:spacing w:line="276" w:lineRule="auto"/>
              <w:rPr>
                <w:bCs/>
                <w:i/>
                <w:iCs/>
              </w:rPr>
            </w:pPr>
            <w:r w:rsidRPr="00BA7CAD">
              <w:rPr>
                <w:rStyle w:val="y2iqfc"/>
                <w:rFonts w:eastAsia="Calibri"/>
                <w:i/>
              </w:rPr>
              <w:t>Explains the concept of homomorphism</w:t>
            </w:r>
            <w:r w:rsidRPr="00BA7CAD">
              <w:rPr>
                <w:i/>
              </w:rPr>
              <w:t xml:space="preserve">. </w:t>
            </w:r>
          </w:p>
        </w:tc>
      </w:tr>
      <w:tr w:rsidR="00EB63FC" w:rsidRPr="00001A09" w14:paraId="4CADF2EB" w14:textId="77777777" w:rsidTr="002F54E1">
        <w:trPr>
          <w:trHeight w:val="37"/>
        </w:trPr>
        <w:tc>
          <w:tcPr>
            <w:tcW w:w="1696" w:type="dxa"/>
            <w:vMerge/>
            <w:tcBorders>
              <w:left w:val="single" w:sz="6" w:space="0" w:color="auto"/>
              <w:right w:val="single" w:sz="6" w:space="0" w:color="auto"/>
            </w:tcBorders>
          </w:tcPr>
          <w:p w14:paraId="407D321C"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1DF83437"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55F7E5DD" w14:textId="77777777" w:rsidR="00EB63FC" w:rsidRPr="00001A09" w:rsidRDefault="00EB63FC" w:rsidP="00EB63FC">
            <w:pPr>
              <w:spacing w:line="276" w:lineRule="auto"/>
              <w:jc w:val="center"/>
              <w:rPr>
                <w:b/>
              </w:rPr>
            </w:pPr>
          </w:p>
        </w:tc>
        <w:tc>
          <w:tcPr>
            <w:tcW w:w="567" w:type="dxa"/>
            <w:vMerge/>
            <w:shd w:val="clear" w:color="auto" w:fill="FFFFFF"/>
            <w:vAlign w:val="center"/>
          </w:tcPr>
          <w:p w14:paraId="223A3EDB" w14:textId="77777777" w:rsidR="00EB63FC" w:rsidRPr="00001A09" w:rsidRDefault="00EB63FC" w:rsidP="00EB63FC">
            <w:pPr>
              <w:spacing w:line="276" w:lineRule="auto"/>
              <w:jc w:val="center"/>
              <w:rPr>
                <w:b/>
              </w:rPr>
            </w:pPr>
          </w:p>
        </w:tc>
        <w:tc>
          <w:tcPr>
            <w:tcW w:w="567" w:type="dxa"/>
            <w:vMerge/>
            <w:shd w:val="clear" w:color="auto" w:fill="FFFFFF"/>
            <w:vAlign w:val="center"/>
          </w:tcPr>
          <w:p w14:paraId="2F8A1CCB" w14:textId="77777777" w:rsidR="00EB63FC" w:rsidRPr="00001A09" w:rsidRDefault="00EB63FC" w:rsidP="00EB63FC">
            <w:pPr>
              <w:spacing w:line="276" w:lineRule="auto"/>
              <w:jc w:val="center"/>
              <w:rPr>
                <w:b/>
              </w:rPr>
            </w:pPr>
          </w:p>
        </w:tc>
        <w:tc>
          <w:tcPr>
            <w:tcW w:w="567" w:type="dxa"/>
            <w:vMerge/>
            <w:shd w:val="clear" w:color="auto" w:fill="FFFFFF"/>
            <w:vAlign w:val="center"/>
          </w:tcPr>
          <w:p w14:paraId="607F6B4A" w14:textId="77777777" w:rsidR="00EB63FC" w:rsidRPr="00001A09" w:rsidRDefault="00EB63FC" w:rsidP="00EB63FC">
            <w:pPr>
              <w:spacing w:line="276" w:lineRule="auto"/>
              <w:jc w:val="center"/>
              <w:rPr>
                <w:b/>
              </w:rPr>
            </w:pPr>
          </w:p>
        </w:tc>
        <w:tc>
          <w:tcPr>
            <w:tcW w:w="830" w:type="dxa"/>
            <w:vMerge/>
            <w:shd w:val="clear" w:color="auto" w:fill="FFFFFF"/>
            <w:vAlign w:val="center"/>
          </w:tcPr>
          <w:p w14:paraId="1343E408" w14:textId="77777777" w:rsidR="00EB63FC" w:rsidRPr="00001A09" w:rsidRDefault="00EB63FC" w:rsidP="00EB63FC">
            <w:pPr>
              <w:spacing w:line="276" w:lineRule="auto"/>
              <w:jc w:val="center"/>
              <w:rPr>
                <w:b/>
              </w:rPr>
            </w:pPr>
          </w:p>
        </w:tc>
        <w:tc>
          <w:tcPr>
            <w:tcW w:w="3436" w:type="dxa"/>
            <w:gridSpan w:val="2"/>
            <w:shd w:val="clear" w:color="auto" w:fill="FFFFFF"/>
          </w:tcPr>
          <w:p w14:paraId="1598BF56" w14:textId="77777777" w:rsidR="00EB63FC" w:rsidRPr="00BA7CAD" w:rsidRDefault="00EB63FC">
            <w:pPr>
              <w:numPr>
                <w:ilvl w:val="0"/>
                <w:numId w:val="74"/>
              </w:numPr>
              <w:spacing w:after="160"/>
              <w:rPr>
                <w:b/>
                <w:bCs/>
                <w:iCs/>
              </w:rPr>
            </w:pPr>
            <w:r w:rsidRPr="00BA7CAD">
              <w:rPr>
                <w:b/>
              </w:rPr>
              <w:t>Ortomorfizmalar</w:t>
            </w:r>
          </w:p>
          <w:p w14:paraId="5AFF527F" w14:textId="455F2D5E" w:rsidR="00EB63FC" w:rsidRPr="00001A09" w:rsidRDefault="006B7BE4" w:rsidP="00EB63FC">
            <w:pPr>
              <w:spacing w:line="276" w:lineRule="auto"/>
              <w:rPr>
                <w:bCs/>
                <w:i/>
                <w:iCs/>
              </w:rPr>
            </w:pPr>
            <w:r>
              <w:rPr>
                <w:i/>
              </w:rPr>
              <w:t>12-</w:t>
            </w:r>
            <w:r w:rsidR="00EB63FC" w:rsidRPr="00BA7CAD">
              <w:rPr>
                <w:i/>
              </w:rPr>
              <w:t>Orthomorphisms</w:t>
            </w:r>
          </w:p>
        </w:tc>
        <w:tc>
          <w:tcPr>
            <w:tcW w:w="4244" w:type="dxa"/>
            <w:shd w:val="clear" w:color="auto" w:fill="FFFFFF"/>
          </w:tcPr>
          <w:p w14:paraId="0D98B8B3" w14:textId="77777777" w:rsidR="00EB63FC" w:rsidRPr="00BA7CAD" w:rsidRDefault="00EB63FC" w:rsidP="002F54E1">
            <w:pPr>
              <w:spacing w:after="160"/>
              <w:rPr>
                <w:b/>
                <w:bCs/>
                <w:iCs/>
              </w:rPr>
            </w:pPr>
            <w:r w:rsidRPr="00BA7CAD">
              <w:rPr>
                <w:b/>
                <w:bCs/>
                <w:iCs/>
              </w:rPr>
              <w:t>Otomorfizma kavramını açıklar.</w:t>
            </w:r>
          </w:p>
          <w:p w14:paraId="532850BB" w14:textId="36F27548" w:rsidR="00EB63FC" w:rsidRPr="00001A09" w:rsidRDefault="00EB63FC" w:rsidP="00EB63FC">
            <w:pPr>
              <w:spacing w:line="276" w:lineRule="auto"/>
              <w:rPr>
                <w:bCs/>
                <w:i/>
                <w:iCs/>
              </w:rPr>
            </w:pPr>
            <w:r w:rsidRPr="00BA7CAD">
              <w:rPr>
                <w:rStyle w:val="y2iqfc"/>
                <w:rFonts w:eastAsia="Calibri"/>
                <w:i/>
              </w:rPr>
              <w:t>Explains the concept of automorphism</w:t>
            </w:r>
            <w:r w:rsidRPr="00BA7CAD">
              <w:rPr>
                <w:i/>
              </w:rPr>
              <w:t>.</w:t>
            </w:r>
          </w:p>
        </w:tc>
      </w:tr>
      <w:tr w:rsidR="00EB63FC" w:rsidRPr="00001A09" w14:paraId="4D758C9B" w14:textId="77777777" w:rsidTr="002F54E1">
        <w:trPr>
          <w:trHeight w:val="37"/>
        </w:trPr>
        <w:tc>
          <w:tcPr>
            <w:tcW w:w="1696" w:type="dxa"/>
            <w:vMerge/>
            <w:tcBorders>
              <w:left w:val="single" w:sz="6" w:space="0" w:color="auto"/>
              <w:right w:val="single" w:sz="6" w:space="0" w:color="auto"/>
            </w:tcBorders>
          </w:tcPr>
          <w:p w14:paraId="484D0B2B"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4EB25CBE"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2B9CC2FC" w14:textId="77777777" w:rsidR="00EB63FC" w:rsidRPr="00001A09" w:rsidRDefault="00EB63FC" w:rsidP="00EB63FC">
            <w:pPr>
              <w:spacing w:line="276" w:lineRule="auto"/>
              <w:jc w:val="center"/>
              <w:rPr>
                <w:b/>
              </w:rPr>
            </w:pPr>
          </w:p>
        </w:tc>
        <w:tc>
          <w:tcPr>
            <w:tcW w:w="567" w:type="dxa"/>
            <w:vMerge/>
            <w:shd w:val="clear" w:color="auto" w:fill="FFFFFF"/>
            <w:vAlign w:val="center"/>
          </w:tcPr>
          <w:p w14:paraId="37F10ED8" w14:textId="77777777" w:rsidR="00EB63FC" w:rsidRPr="00001A09" w:rsidRDefault="00EB63FC" w:rsidP="00EB63FC">
            <w:pPr>
              <w:spacing w:line="276" w:lineRule="auto"/>
              <w:jc w:val="center"/>
              <w:rPr>
                <w:b/>
              </w:rPr>
            </w:pPr>
          </w:p>
        </w:tc>
        <w:tc>
          <w:tcPr>
            <w:tcW w:w="567" w:type="dxa"/>
            <w:vMerge/>
            <w:shd w:val="clear" w:color="auto" w:fill="FFFFFF"/>
            <w:vAlign w:val="center"/>
          </w:tcPr>
          <w:p w14:paraId="35D35161" w14:textId="77777777" w:rsidR="00EB63FC" w:rsidRPr="00001A09" w:rsidRDefault="00EB63FC" w:rsidP="00EB63FC">
            <w:pPr>
              <w:spacing w:line="276" w:lineRule="auto"/>
              <w:jc w:val="center"/>
              <w:rPr>
                <w:b/>
              </w:rPr>
            </w:pPr>
          </w:p>
        </w:tc>
        <w:tc>
          <w:tcPr>
            <w:tcW w:w="567" w:type="dxa"/>
            <w:vMerge/>
            <w:shd w:val="clear" w:color="auto" w:fill="FFFFFF"/>
            <w:vAlign w:val="center"/>
          </w:tcPr>
          <w:p w14:paraId="06E5D913" w14:textId="77777777" w:rsidR="00EB63FC" w:rsidRPr="00001A09" w:rsidRDefault="00EB63FC" w:rsidP="00EB63FC">
            <w:pPr>
              <w:spacing w:line="276" w:lineRule="auto"/>
              <w:jc w:val="center"/>
              <w:rPr>
                <w:b/>
              </w:rPr>
            </w:pPr>
          </w:p>
        </w:tc>
        <w:tc>
          <w:tcPr>
            <w:tcW w:w="830" w:type="dxa"/>
            <w:vMerge/>
            <w:shd w:val="clear" w:color="auto" w:fill="FFFFFF"/>
            <w:vAlign w:val="center"/>
          </w:tcPr>
          <w:p w14:paraId="3AC5516B" w14:textId="77777777" w:rsidR="00EB63FC" w:rsidRPr="00001A09" w:rsidRDefault="00EB63FC" w:rsidP="00EB63FC">
            <w:pPr>
              <w:spacing w:line="276" w:lineRule="auto"/>
              <w:jc w:val="center"/>
              <w:rPr>
                <w:b/>
              </w:rPr>
            </w:pPr>
          </w:p>
        </w:tc>
        <w:tc>
          <w:tcPr>
            <w:tcW w:w="3436" w:type="dxa"/>
            <w:gridSpan w:val="2"/>
            <w:shd w:val="clear" w:color="auto" w:fill="FFFFFF"/>
          </w:tcPr>
          <w:p w14:paraId="64C2BBEB" w14:textId="77777777" w:rsidR="00EB63FC" w:rsidRPr="00BA7CAD" w:rsidRDefault="00EB63FC">
            <w:pPr>
              <w:numPr>
                <w:ilvl w:val="0"/>
                <w:numId w:val="74"/>
              </w:numPr>
              <w:spacing w:after="160"/>
              <w:rPr>
                <w:b/>
                <w:bCs/>
                <w:iCs/>
              </w:rPr>
            </w:pPr>
            <w:r w:rsidRPr="00BA7CAD">
              <w:rPr>
                <w:b/>
              </w:rPr>
              <w:t>Bir pozitif operatörün bileşkeleri</w:t>
            </w:r>
          </w:p>
          <w:p w14:paraId="7F7B8452" w14:textId="4CEFA4AB" w:rsidR="00EB63FC" w:rsidRPr="00001A09" w:rsidRDefault="006B7BE4" w:rsidP="00EB63FC">
            <w:pPr>
              <w:spacing w:line="276" w:lineRule="auto"/>
              <w:rPr>
                <w:bCs/>
                <w:i/>
                <w:iCs/>
              </w:rPr>
            </w:pPr>
            <w:r>
              <w:rPr>
                <w:i/>
              </w:rPr>
              <w:t>13-</w:t>
            </w:r>
            <w:r w:rsidR="00EB63FC" w:rsidRPr="00BA7CAD">
              <w:rPr>
                <w:i/>
              </w:rPr>
              <w:t xml:space="preserve">The components of a positive </w:t>
            </w:r>
            <w:r w:rsidR="00EB63FC">
              <w:rPr>
                <w:i/>
              </w:rPr>
              <w:t>operatör</w:t>
            </w:r>
          </w:p>
        </w:tc>
        <w:tc>
          <w:tcPr>
            <w:tcW w:w="4244" w:type="dxa"/>
            <w:shd w:val="clear" w:color="auto" w:fill="FFFFFF"/>
          </w:tcPr>
          <w:p w14:paraId="2F41A1FD" w14:textId="77777777" w:rsidR="00EB63FC" w:rsidRPr="00BA7CAD" w:rsidRDefault="00EB63FC" w:rsidP="002F54E1">
            <w:pPr>
              <w:spacing w:after="160"/>
              <w:rPr>
                <w:b/>
                <w:bCs/>
                <w:iCs/>
              </w:rPr>
            </w:pPr>
            <w:r w:rsidRPr="00BA7CAD">
              <w:rPr>
                <w:b/>
                <w:bCs/>
                <w:iCs/>
              </w:rPr>
              <w:t>Pozitif operatörlerin bileşkesini açıklar.</w:t>
            </w:r>
          </w:p>
          <w:p w14:paraId="7673A45D" w14:textId="03F041CD" w:rsidR="00EB63FC" w:rsidRPr="00001A09" w:rsidRDefault="00EB63FC" w:rsidP="00EB63FC">
            <w:pPr>
              <w:spacing w:line="276" w:lineRule="auto"/>
              <w:rPr>
                <w:bCs/>
                <w:i/>
                <w:iCs/>
              </w:rPr>
            </w:pPr>
            <w:r w:rsidRPr="00BA7CAD">
              <w:rPr>
                <w:rStyle w:val="y2iqfc"/>
                <w:rFonts w:eastAsia="Calibri"/>
                <w:i/>
              </w:rPr>
              <w:t>Explains the composition of positive operators</w:t>
            </w:r>
            <w:r w:rsidRPr="00BA7CAD">
              <w:rPr>
                <w:i/>
              </w:rPr>
              <w:t>.</w:t>
            </w:r>
          </w:p>
        </w:tc>
      </w:tr>
      <w:tr w:rsidR="00EB63FC" w:rsidRPr="00001A09" w14:paraId="2BE3E2D0" w14:textId="77777777" w:rsidTr="002F54E1">
        <w:trPr>
          <w:trHeight w:val="37"/>
        </w:trPr>
        <w:tc>
          <w:tcPr>
            <w:tcW w:w="1696" w:type="dxa"/>
            <w:vMerge/>
            <w:tcBorders>
              <w:left w:val="single" w:sz="6" w:space="0" w:color="auto"/>
              <w:right w:val="single" w:sz="6" w:space="0" w:color="auto"/>
            </w:tcBorders>
          </w:tcPr>
          <w:p w14:paraId="319FE3DC" w14:textId="77777777" w:rsidR="00EB63FC" w:rsidRPr="00001A09" w:rsidRDefault="00EB63FC" w:rsidP="00EB63FC">
            <w:pPr>
              <w:spacing w:line="276" w:lineRule="auto"/>
              <w:jc w:val="center"/>
              <w:rPr>
                <w:b/>
              </w:rPr>
            </w:pPr>
          </w:p>
        </w:tc>
        <w:tc>
          <w:tcPr>
            <w:tcW w:w="2835" w:type="dxa"/>
            <w:vMerge/>
            <w:tcBorders>
              <w:left w:val="single" w:sz="6" w:space="0" w:color="auto"/>
              <w:right w:val="single" w:sz="6" w:space="0" w:color="auto"/>
            </w:tcBorders>
          </w:tcPr>
          <w:p w14:paraId="5DF548AF" w14:textId="77777777" w:rsidR="00EB63FC" w:rsidRPr="00001A09" w:rsidRDefault="00EB63FC" w:rsidP="00EB63FC">
            <w:pPr>
              <w:spacing w:line="276" w:lineRule="auto"/>
              <w:rPr>
                <w:b/>
                <w:highlight w:val="yellow"/>
              </w:rPr>
            </w:pPr>
          </w:p>
        </w:tc>
        <w:tc>
          <w:tcPr>
            <w:tcW w:w="567" w:type="dxa"/>
            <w:vMerge/>
            <w:shd w:val="clear" w:color="auto" w:fill="FFFFFF"/>
            <w:vAlign w:val="center"/>
          </w:tcPr>
          <w:p w14:paraId="25F252A5" w14:textId="77777777" w:rsidR="00EB63FC" w:rsidRPr="00001A09" w:rsidRDefault="00EB63FC" w:rsidP="00EB63FC">
            <w:pPr>
              <w:spacing w:line="276" w:lineRule="auto"/>
              <w:jc w:val="center"/>
              <w:rPr>
                <w:b/>
              </w:rPr>
            </w:pPr>
          </w:p>
        </w:tc>
        <w:tc>
          <w:tcPr>
            <w:tcW w:w="567" w:type="dxa"/>
            <w:vMerge/>
            <w:shd w:val="clear" w:color="auto" w:fill="FFFFFF"/>
            <w:vAlign w:val="center"/>
          </w:tcPr>
          <w:p w14:paraId="5C593B16" w14:textId="77777777" w:rsidR="00EB63FC" w:rsidRPr="00001A09" w:rsidRDefault="00EB63FC" w:rsidP="00EB63FC">
            <w:pPr>
              <w:spacing w:line="276" w:lineRule="auto"/>
              <w:jc w:val="center"/>
              <w:rPr>
                <w:b/>
              </w:rPr>
            </w:pPr>
          </w:p>
        </w:tc>
        <w:tc>
          <w:tcPr>
            <w:tcW w:w="567" w:type="dxa"/>
            <w:vMerge/>
            <w:shd w:val="clear" w:color="auto" w:fill="FFFFFF"/>
            <w:vAlign w:val="center"/>
          </w:tcPr>
          <w:p w14:paraId="663CAF34" w14:textId="77777777" w:rsidR="00EB63FC" w:rsidRPr="00001A09" w:rsidRDefault="00EB63FC" w:rsidP="00EB63FC">
            <w:pPr>
              <w:spacing w:line="276" w:lineRule="auto"/>
              <w:jc w:val="center"/>
              <w:rPr>
                <w:b/>
              </w:rPr>
            </w:pPr>
          </w:p>
        </w:tc>
        <w:tc>
          <w:tcPr>
            <w:tcW w:w="567" w:type="dxa"/>
            <w:vMerge/>
            <w:shd w:val="clear" w:color="auto" w:fill="FFFFFF"/>
            <w:vAlign w:val="center"/>
          </w:tcPr>
          <w:p w14:paraId="411A5387" w14:textId="77777777" w:rsidR="00EB63FC" w:rsidRPr="00001A09" w:rsidRDefault="00EB63FC" w:rsidP="00EB63FC">
            <w:pPr>
              <w:spacing w:line="276" w:lineRule="auto"/>
              <w:jc w:val="center"/>
              <w:rPr>
                <w:b/>
              </w:rPr>
            </w:pPr>
          </w:p>
        </w:tc>
        <w:tc>
          <w:tcPr>
            <w:tcW w:w="830" w:type="dxa"/>
            <w:vMerge/>
            <w:shd w:val="clear" w:color="auto" w:fill="FFFFFF"/>
            <w:vAlign w:val="center"/>
          </w:tcPr>
          <w:p w14:paraId="2A0342A1" w14:textId="77777777" w:rsidR="00EB63FC" w:rsidRPr="00001A09" w:rsidRDefault="00EB63FC" w:rsidP="00EB63FC">
            <w:pPr>
              <w:spacing w:line="276" w:lineRule="auto"/>
              <w:jc w:val="center"/>
              <w:rPr>
                <w:b/>
              </w:rPr>
            </w:pPr>
          </w:p>
        </w:tc>
        <w:tc>
          <w:tcPr>
            <w:tcW w:w="3436" w:type="dxa"/>
            <w:gridSpan w:val="2"/>
            <w:shd w:val="clear" w:color="auto" w:fill="FFFFFF"/>
          </w:tcPr>
          <w:p w14:paraId="645EEE17" w14:textId="77777777" w:rsidR="00EB63FC" w:rsidRPr="00BA7CAD" w:rsidRDefault="00EB63FC">
            <w:pPr>
              <w:numPr>
                <w:ilvl w:val="0"/>
                <w:numId w:val="74"/>
              </w:numPr>
              <w:spacing w:after="160"/>
              <w:rPr>
                <w:b/>
                <w:bCs/>
                <w:iCs/>
              </w:rPr>
            </w:pPr>
            <w:r w:rsidRPr="00BA7CAD">
              <w:rPr>
                <w:b/>
              </w:rPr>
              <w:t>Bir pozitif operatörün bileşkeleri</w:t>
            </w:r>
          </w:p>
          <w:p w14:paraId="11F3A57B" w14:textId="1AF3F3A3" w:rsidR="00EB63FC" w:rsidRPr="00001A09" w:rsidRDefault="006B7BE4" w:rsidP="00EB63FC">
            <w:pPr>
              <w:spacing w:line="276" w:lineRule="auto"/>
              <w:rPr>
                <w:bCs/>
                <w:i/>
                <w:iCs/>
              </w:rPr>
            </w:pPr>
            <w:r>
              <w:rPr>
                <w:i/>
              </w:rPr>
              <w:t>14-</w:t>
            </w:r>
            <w:r w:rsidR="00EB63FC" w:rsidRPr="00BA7CAD">
              <w:rPr>
                <w:i/>
              </w:rPr>
              <w:t xml:space="preserve">The components of a positive </w:t>
            </w:r>
            <w:r w:rsidR="00EB63FC">
              <w:rPr>
                <w:i/>
              </w:rPr>
              <w:t>operatör</w:t>
            </w:r>
          </w:p>
        </w:tc>
        <w:tc>
          <w:tcPr>
            <w:tcW w:w="4244" w:type="dxa"/>
            <w:shd w:val="clear" w:color="auto" w:fill="FFFFFF"/>
          </w:tcPr>
          <w:p w14:paraId="2A6C8F72" w14:textId="77777777" w:rsidR="00EB63FC" w:rsidRPr="00BA7CAD" w:rsidRDefault="00EB63FC" w:rsidP="002F54E1">
            <w:pPr>
              <w:spacing w:after="160"/>
              <w:rPr>
                <w:b/>
                <w:bCs/>
                <w:iCs/>
              </w:rPr>
            </w:pPr>
            <w:r w:rsidRPr="00BA7CAD">
              <w:rPr>
                <w:b/>
                <w:bCs/>
                <w:iCs/>
              </w:rPr>
              <w:t>Pozitif operatörlerin bileşkesini açıklar.</w:t>
            </w:r>
          </w:p>
          <w:p w14:paraId="2BDBD76B" w14:textId="21C7DD29" w:rsidR="00EB63FC" w:rsidRPr="00001A09" w:rsidRDefault="00EB63FC" w:rsidP="00EB63FC">
            <w:pPr>
              <w:spacing w:line="276" w:lineRule="auto"/>
              <w:rPr>
                <w:bCs/>
                <w:i/>
                <w:iCs/>
              </w:rPr>
            </w:pPr>
            <w:r w:rsidRPr="00BA7CAD">
              <w:rPr>
                <w:rStyle w:val="y2iqfc"/>
                <w:rFonts w:eastAsia="Calibri"/>
                <w:i/>
              </w:rPr>
              <w:t>Explains the composition of positive operators</w:t>
            </w:r>
            <w:r w:rsidRPr="00BA7CAD">
              <w:rPr>
                <w:i/>
              </w:rPr>
              <w:t>.</w:t>
            </w:r>
          </w:p>
        </w:tc>
      </w:tr>
    </w:tbl>
    <w:tbl>
      <w:tblPr>
        <w:tblStyle w:val="TabloKlavuzu11"/>
        <w:tblpPr w:leftFromText="141" w:rightFromText="141" w:vertAnchor="text" w:horzAnchor="margin" w:tblpY="-2039"/>
        <w:tblOverlap w:val="never"/>
        <w:tblW w:w="15479" w:type="dxa"/>
        <w:tblLayout w:type="fixed"/>
        <w:tblLook w:val="04A0" w:firstRow="1" w:lastRow="0" w:firstColumn="1" w:lastColumn="0" w:noHBand="0" w:noVBand="1"/>
      </w:tblPr>
      <w:tblGrid>
        <w:gridCol w:w="1758"/>
        <w:gridCol w:w="3547"/>
        <w:gridCol w:w="424"/>
        <w:gridCol w:w="565"/>
        <w:gridCol w:w="423"/>
        <w:gridCol w:w="423"/>
        <w:gridCol w:w="710"/>
        <w:gridCol w:w="3848"/>
        <w:gridCol w:w="3781"/>
      </w:tblGrid>
      <w:tr w:rsidR="00C81B2D" w:rsidRPr="00001A09" w14:paraId="4D28615D" w14:textId="77777777" w:rsidTr="00C81B2D">
        <w:trPr>
          <w:trHeight w:val="697"/>
        </w:trPr>
        <w:tc>
          <w:tcPr>
            <w:tcW w:w="1758" w:type="dxa"/>
            <w:vMerge w:val="restart"/>
            <w:shd w:val="clear" w:color="auto" w:fill="FFFFFF"/>
            <w:vAlign w:val="center"/>
          </w:tcPr>
          <w:p w14:paraId="60810F37" w14:textId="0515153A" w:rsidR="00C81B2D" w:rsidRPr="00C81B2D" w:rsidRDefault="00C81B2D" w:rsidP="00EB63FC">
            <w:pPr>
              <w:spacing w:line="276" w:lineRule="auto"/>
              <w:rPr>
                <w:rFonts w:ascii="Times New Roman" w:eastAsia="Times New Roman" w:hAnsi="Times New Roman" w:cs="Times New Roman"/>
                <w:sz w:val="24"/>
                <w:szCs w:val="24"/>
                <w:lang w:val="tr" w:eastAsia="tr-TR"/>
              </w:rPr>
            </w:pPr>
            <w:r w:rsidRPr="00C81B2D">
              <w:rPr>
                <w:rFonts w:ascii="Times New Roman" w:hAnsi="Times New Roman" w:cs="Times New Roman"/>
                <w:b/>
                <w:sz w:val="24"/>
                <w:szCs w:val="24"/>
              </w:rPr>
              <w:lastRenderedPageBreak/>
              <w:t>212031210</w:t>
            </w:r>
          </w:p>
        </w:tc>
        <w:tc>
          <w:tcPr>
            <w:tcW w:w="3547" w:type="dxa"/>
            <w:vMerge w:val="restart"/>
            <w:shd w:val="clear" w:color="auto" w:fill="FFFFFF"/>
            <w:vAlign w:val="center"/>
          </w:tcPr>
          <w:p w14:paraId="5791403F" w14:textId="77777777" w:rsidR="00C81B2D" w:rsidRPr="00AC4811" w:rsidRDefault="00C81B2D" w:rsidP="00EB63FC">
            <w:pPr>
              <w:spacing w:after="160"/>
              <w:ind w:left="284"/>
              <w:jc w:val="center"/>
              <w:rPr>
                <w:rFonts w:ascii="Times New Roman" w:hAnsi="Times New Roman" w:cs="Times New Roman"/>
                <w:b/>
                <w:sz w:val="24"/>
                <w:szCs w:val="24"/>
                <w:lang w:val="en-US"/>
              </w:rPr>
            </w:pPr>
            <w:r w:rsidRPr="00AC4811">
              <w:rPr>
                <w:rFonts w:ascii="Times New Roman" w:hAnsi="Times New Roman" w:cs="Times New Roman"/>
                <w:b/>
                <w:sz w:val="24"/>
                <w:szCs w:val="24"/>
                <w:lang w:val="en-US"/>
              </w:rPr>
              <w:t>İş Sağlığı ve Güvenliği</w:t>
            </w:r>
          </w:p>
          <w:p w14:paraId="06BCA4D1" w14:textId="7A5A9417" w:rsidR="00C81B2D" w:rsidRPr="00C81B2D" w:rsidRDefault="00C81B2D" w:rsidP="00EB63FC">
            <w:pPr>
              <w:spacing w:line="276" w:lineRule="auto"/>
              <w:jc w:val="both"/>
              <w:rPr>
                <w:rFonts w:ascii="Times New Roman" w:eastAsia="Times New Roman" w:hAnsi="Times New Roman" w:cs="Times New Roman"/>
                <w:sz w:val="24"/>
                <w:szCs w:val="24"/>
                <w:lang w:val="tr" w:eastAsia="tr-TR"/>
              </w:rPr>
            </w:pPr>
            <w:r w:rsidRPr="00AC4811">
              <w:rPr>
                <w:rFonts w:ascii="Times New Roman" w:hAnsi="Times New Roman" w:cs="Times New Roman"/>
                <w:i/>
                <w:sz w:val="24"/>
                <w:szCs w:val="24"/>
                <w:lang w:val="en-US"/>
              </w:rPr>
              <w:t>Occupational Health and Safety</w:t>
            </w:r>
          </w:p>
        </w:tc>
        <w:tc>
          <w:tcPr>
            <w:tcW w:w="424" w:type="dxa"/>
            <w:vMerge w:val="restart"/>
            <w:shd w:val="clear" w:color="auto" w:fill="FFFFFF"/>
            <w:vAlign w:val="center"/>
          </w:tcPr>
          <w:p w14:paraId="0E0BAB17" w14:textId="3A7E7F52" w:rsidR="00C81B2D" w:rsidRPr="00C81B2D" w:rsidRDefault="00C81B2D" w:rsidP="00EB63FC">
            <w:pPr>
              <w:spacing w:line="276" w:lineRule="auto"/>
              <w:rPr>
                <w:rFonts w:ascii="Times New Roman" w:eastAsia="Times New Roman" w:hAnsi="Times New Roman" w:cs="Times New Roman"/>
                <w:sz w:val="24"/>
                <w:szCs w:val="24"/>
                <w:lang w:val="tr" w:eastAsia="tr-TR"/>
              </w:rPr>
            </w:pPr>
            <w:r w:rsidRPr="00C81B2D">
              <w:rPr>
                <w:rFonts w:ascii="Times New Roman" w:hAnsi="Times New Roman" w:cs="Times New Roman"/>
                <w:b/>
                <w:bCs/>
                <w:sz w:val="24"/>
                <w:szCs w:val="24"/>
                <w:lang w:val="en-US"/>
              </w:rPr>
              <w:t>2</w:t>
            </w:r>
          </w:p>
        </w:tc>
        <w:tc>
          <w:tcPr>
            <w:tcW w:w="565" w:type="dxa"/>
            <w:vMerge w:val="restart"/>
            <w:shd w:val="clear" w:color="auto" w:fill="FFFFFF"/>
            <w:vAlign w:val="center"/>
          </w:tcPr>
          <w:p w14:paraId="70AF3791" w14:textId="4122D96F" w:rsidR="00C81B2D" w:rsidRPr="00C81B2D" w:rsidRDefault="00C81B2D" w:rsidP="00EB63FC">
            <w:pPr>
              <w:spacing w:line="276" w:lineRule="auto"/>
              <w:rPr>
                <w:rFonts w:ascii="Times New Roman" w:eastAsia="Times New Roman" w:hAnsi="Times New Roman" w:cs="Times New Roman"/>
                <w:sz w:val="24"/>
                <w:szCs w:val="24"/>
                <w:lang w:val="tr" w:eastAsia="tr-TR"/>
              </w:rPr>
            </w:pPr>
            <w:r w:rsidRPr="00C81B2D">
              <w:rPr>
                <w:rFonts w:ascii="Times New Roman" w:hAnsi="Times New Roman" w:cs="Times New Roman"/>
                <w:b/>
                <w:bCs/>
                <w:sz w:val="24"/>
                <w:szCs w:val="24"/>
                <w:lang w:val="en-US"/>
              </w:rPr>
              <w:t>2</w:t>
            </w:r>
          </w:p>
        </w:tc>
        <w:tc>
          <w:tcPr>
            <w:tcW w:w="423" w:type="dxa"/>
            <w:vMerge w:val="restart"/>
            <w:shd w:val="clear" w:color="auto" w:fill="FFFFFF"/>
            <w:vAlign w:val="center"/>
          </w:tcPr>
          <w:p w14:paraId="0CF3A7F2" w14:textId="1D12AF4A" w:rsidR="00C81B2D" w:rsidRPr="00C81B2D" w:rsidRDefault="00C81B2D" w:rsidP="00EB63FC">
            <w:pPr>
              <w:spacing w:line="276" w:lineRule="auto"/>
              <w:rPr>
                <w:rFonts w:ascii="Times New Roman" w:eastAsia="Times New Roman" w:hAnsi="Times New Roman" w:cs="Times New Roman"/>
                <w:sz w:val="24"/>
                <w:szCs w:val="24"/>
                <w:lang w:val="tr" w:eastAsia="tr-TR"/>
              </w:rPr>
            </w:pPr>
            <w:r w:rsidRPr="00C81B2D">
              <w:rPr>
                <w:rFonts w:ascii="Times New Roman" w:hAnsi="Times New Roman" w:cs="Times New Roman"/>
                <w:b/>
                <w:bCs/>
                <w:sz w:val="24"/>
                <w:szCs w:val="24"/>
                <w:lang w:val="en-US"/>
              </w:rPr>
              <w:t>3</w:t>
            </w:r>
          </w:p>
        </w:tc>
        <w:tc>
          <w:tcPr>
            <w:tcW w:w="423" w:type="dxa"/>
            <w:vMerge w:val="restart"/>
            <w:shd w:val="clear" w:color="auto" w:fill="FFFFFF"/>
            <w:vAlign w:val="center"/>
          </w:tcPr>
          <w:p w14:paraId="7A7EA289" w14:textId="2F8A2B31" w:rsidR="00C81B2D" w:rsidRPr="00C81B2D" w:rsidRDefault="00C81B2D" w:rsidP="00EB63FC">
            <w:pPr>
              <w:spacing w:line="276" w:lineRule="auto"/>
              <w:rPr>
                <w:rFonts w:ascii="Times New Roman" w:eastAsia="Times New Roman" w:hAnsi="Times New Roman" w:cs="Times New Roman"/>
                <w:sz w:val="24"/>
                <w:szCs w:val="24"/>
                <w:lang w:val="tr" w:eastAsia="tr-TR"/>
              </w:rPr>
            </w:pPr>
            <w:r w:rsidRPr="00C81B2D">
              <w:rPr>
                <w:rFonts w:ascii="Times New Roman" w:hAnsi="Times New Roman" w:cs="Times New Roman"/>
                <w:b/>
                <w:bCs/>
                <w:sz w:val="24"/>
                <w:szCs w:val="24"/>
                <w:lang w:val="en-US"/>
              </w:rPr>
              <w:t>4</w:t>
            </w:r>
          </w:p>
        </w:tc>
        <w:tc>
          <w:tcPr>
            <w:tcW w:w="710" w:type="dxa"/>
            <w:vMerge w:val="restart"/>
            <w:shd w:val="clear" w:color="auto" w:fill="FFFFFF"/>
            <w:vAlign w:val="center"/>
          </w:tcPr>
          <w:p w14:paraId="57A64FF8" w14:textId="77777777" w:rsidR="00C81B2D" w:rsidRPr="00C81B2D" w:rsidRDefault="00C81B2D" w:rsidP="00C81B2D">
            <w:pPr>
              <w:spacing w:line="276" w:lineRule="auto"/>
              <w:jc w:val="center"/>
              <w:rPr>
                <w:rFonts w:ascii="Times New Roman" w:hAnsi="Times New Roman" w:cs="Times New Roman"/>
                <w:b/>
                <w:sz w:val="24"/>
                <w:szCs w:val="24"/>
              </w:rPr>
            </w:pPr>
            <w:r w:rsidRPr="00C81B2D">
              <w:rPr>
                <w:rFonts w:ascii="Times New Roman" w:hAnsi="Times New Roman" w:cs="Times New Roman"/>
                <w:b/>
                <w:sz w:val="24"/>
                <w:szCs w:val="24"/>
              </w:rPr>
              <w:t>S</w:t>
            </w:r>
          </w:p>
          <w:p w14:paraId="672E67BD" w14:textId="2256D176" w:rsidR="00C81B2D" w:rsidRPr="00C81B2D" w:rsidRDefault="00C81B2D" w:rsidP="00C81B2D">
            <w:pPr>
              <w:spacing w:line="276" w:lineRule="auto"/>
              <w:jc w:val="center"/>
              <w:rPr>
                <w:rFonts w:ascii="Times New Roman" w:eastAsia="Times New Roman" w:hAnsi="Times New Roman" w:cs="Times New Roman"/>
                <w:sz w:val="24"/>
                <w:szCs w:val="24"/>
                <w:lang w:val="tr" w:eastAsia="tr-TR"/>
              </w:rPr>
            </w:pPr>
            <w:r w:rsidRPr="00C81B2D">
              <w:rPr>
                <w:rFonts w:ascii="Times New Roman" w:hAnsi="Times New Roman" w:cs="Times New Roman"/>
                <w:i/>
                <w:sz w:val="24"/>
                <w:szCs w:val="24"/>
              </w:rPr>
              <w:t>E</w:t>
            </w:r>
          </w:p>
        </w:tc>
        <w:tc>
          <w:tcPr>
            <w:tcW w:w="7629" w:type="dxa"/>
            <w:gridSpan w:val="2"/>
            <w:shd w:val="clear" w:color="auto" w:fill="FFFFFF"/>
          </w:tcPr>
          <w:p w14:paraId="0BF17A8A" w14:textId="77777777" w:rsidR="00C81B2D" w:rsidRPr="002F54E1" w:rsidRDefault="00C81B2D" w:rsidP="00C81B2D">
            <w:pPr>
              <w:spacing w:line="240" w:lineRule="auto"/>
              <w:jc w:val="center"/>
              <w:rPr>
                <w:rFonts w:ascii="Times New Roman" w:hAnsi="Times New Roman" w:cs="Times New Roman"/>
                <w:b/>
                <w:bCs/>
                <w:sz w:val="24"/>
                <w:szCs w:val="24"/>
              </w:rPr>
            </w:pPr>
            <w:r w:rsidRPr="002F54E1">
              <w:rPr>
                <w:rFonts w:ascii="Times New Roman" w:hAnsi="Times New Roman" w:cs="Times New Roman"/>
                <w:b/>
                <w:bCs/>
                <w:sz w:val="24"/>
                <w:szCs w:val="24"/>
              </w:rPr>
              <w:t>Amaç</w:t>
            </w:r>
          </w:p>
          <w:p w14:paraId="66CC781A" w14:textId="49F6A91E" w:rsidR="00C81B2D" w:rsidRPr="00C81B2D" w:rsidRDefault="00C81B2D" w:rsidP="00C81B2D">
            <w:pPr>
              <w:spacing w:line="276" w:lineRule="auto"/>
              <w:jc w:val="center"/>
              <w:rPr>
                <w:rFonts w:ascii="Times New Roman" w:eastAsia="Times New Roman" w:hAnsi="Times New Roman" w:cs="Times New Roman"/>
                <w:sz w:val="24"/>
                <w:szCs w:val="24"/>
                <w:lang w:val="tr" w:eastAsia="tr-TR"/>
              </w:rPr>
            </w:pPr>
            <w:r w:rsidRPr="002F54E1">
              <w:rPr>
                <w:rFonts w:ascii="Times New Roman" w:hAnsi="Times New Roman" w:cs="Times New Roman"/>
                <w:i/>
                <w:sz w:val="24"/>
                <w:szCs w:val="24"/>
              </w:rPr>
              <w:t>Aim of Course</w:t>
            </w:r>
          </w:p>
        </w:tc>
      </w:tr>
      <w:tr w:rsidR="00C81B2D" w:rsidRPr="00001A09" w14:paraId="61C3A09E" w14:textId="77777777" w:rsidTr="00C81B2D">
        <w:trPr>
          <w:trHeight w:val="1540"/>
        </w:trPr>
        <w:tc>
          <w:tcPr>
            <w:tcW w:w="1758" w:type="dxa"/>
            <w:vMerge/>
            <w:shd w:val="clear" w:color="auto" w:fill="FFFFFF"/>
            <w:vAlign w:val="center"/>
          </w:tcPr>
          <w:p w14:paraId="10CEBA3D" w14:textId="77777777" w:rsidR="00C81B2D" w:rsidRPr="00C81B2D" w:rsidRDefault="00C81B2D" w:rsidP="00EB63FC">
            <w:pPr>
              <w:spacing w:line="276" w:lineRule="auto"/>
              <w:rPr>
                <w:rFonts w:ascii="Times New Roman" w:hAnsi="Times New Roman" w:cs="Times New Roman"/>
                <w:b/>
                <w:sz w:val="24"/>
                <w:szCs w:val="24"/>
              </w:rPr>
            </w:pPr>
          </w:p>
        </w:tc>
        <w:tc>
          <w:tcPr>
            <w:tcW w:w="3547" w:type="dxa"/>
            <w:vMerge/>
            <w:shd w:val="clear" w:color="auto" w:fill="FFFFFF"/>
            <w:vAlign w:val="center"/>
          </w:tcPr>
          <w:p w14:paraId="65CB6AE8" w14:textId="77777777" w:rsidR="00C81B2D" w:rsidRPr="00C81B2D" w:rsidRDefault="00C81B2D" w:rsidP="00EB63FC">
            <w:pPr>
              <w:ind w:left="284"/>
              <w:jc w:val="center"/>
              <w:rPr>
                <w:rFonts w:ascii="Times New Roman" w:hAnsi="Times New Roman" w:cs="Times New Roman"/>
                <w:b/>
                <w:sz w:val="24"/>
                <w:szCs w:val="24"/>
                <w:lang w:val="en-US"/>
              </w:rPr>
            </w:pPr>
          </w:p>
        </w:tc>
        <w:tc>
          <w:tcPr>
            <w:tcW w:w="424" w:type="dxa"/>
            <w:vMerge/>
            <w:shd w:val="clear" w:color="auto" w:fill="FFFFFF"/>
            <w:vAlign w:val="center"/>
          </w:tcPr>
          <w:p w14:paraId="47D141B0" w14:textId="77777777" w:rsidR="00C81B2D" w:rsidRPr="00C81B2D" w:rsidRDefault="00C81B2D" w:rsidP="00EB63FC">
            <w:pPr>
              <w:spacing w:line="276" w:lineRule="auto"/>
              <w:rPr>
                <w:rFonts w:ascii="Times New Roman" w:hAnsi="Times New Roman" w:cs="Times New Roman"/>
                <w:b/>
                <w:bCs/>
                <w:sz w:val="24"/>
                <w:szCs w:val="24"/>
                <w:lang w:val="en-US"/>
              </w:rPr>
            </w:pPr>
          </w:p>
        </w:tc>
        <w:tc>
          <w:tcPr>
            <w:tcW w:w="565" w:type="dxa"/>
            <w:vMerge/>
            <w:shd w:val="clear" w:color="auto" w:fill="FFFFFF"/>
            <w:vAlign w:val="center"/>
          </w:tcPr>
          <w:p w14:paraId="41D1DCFF" w14:textId="77777777" w:rsidR="00C81B2D" w:rsidRPr="00C81B2D" w:rsidRDefault="00C81B2D" w:rsidP="00EB63FC">
            <w:pPr>
              <w:spacing w:line="276" w:lineRule="auto"/>
              <w:rPr>
                <w:rFonts w:ascii="Times New Roman" w:hAnsi="Times New Roman" w:cs="Times New Roman"/>
                <w:b/>
                <w:bCs/>
                <w:sz w:val="24"/>
                <w:szCs w:val="24"/>
                <w:lang w:val="en-US"/>
              </w:rPr>
            </w:pPr>
          </w:p>
        </w:tc>
        <w:tc>
          <w:tcPr>
            <w:tcW w:w="423" w:type="dxa"/>
            <w:vMerge/>
            <w:shd w:val="clear" w:color="auto" w:fill="FFFFFF"/>
            <w:vAlign w:val="center"/>
          </w:tcPr>
          <w:p w14:paraId="2B17F73B" w14:textId="77777777" w:rsidR="00C81B2D" w:rsidRPr="00C81B2D" w:rsidRDefault="00C81B2D" w:rsidP="00EB63FC">
            <w:pPr>
              <w:spacing w:line="276" w:lineRule="auto"/>
              <w:rPr>
                <w:rFonts w:ascii="Times New Roman" w:hAnsi="Times New Roman" w:cs="Times New Roman"/>
                <w:b/>
                <w:bCs/>
                <w:sz w:val="24"/>
                <w:szCs w:val="24"/>
                <w:lang w:val="en-US"/>
              </w:rPr>
            </w:pPr>
          </w:p>
        </w:tc>
        <w:tc>
          <w:tcPr>
            <w:tcW w:w="423" w:type="dxa"/>
            <w:vMerge/>
            <w:shd w:val="clear" w:color="auto" w:fill="FFFFFF"/>
            <w:vAlign w:val="center"/>
          </w:tcPr>
          <w:p w14:paraId="51746F0B" w14:textId="77777777" w:rsidR="00C81B2D" w:rsidRPr="00C81B2D" w:rsidRDefault="00C81B2D" w:rsidP="00EB63FC">
            <w:pPr>
              <w:spacing w:line="276" w:lineRule="auto"/>
              <w:rPr>
                <w:rFonts w:ascii="Times New Roman" w:hAnsi="Times New Roman" w:cs="Times New Roman"/>
                <w:b/>
                <w:bCs/>
                <w:sz w:val="24"/>
                <w:szCs w:val="24"/>
                <w:lang w:val="en-US"/>
              </w:rPr>
            </w:pPr>
          </w:p>
        </w:tc>
        <w:tc>
          <w:tcPr>
            <w:tcW w:w="710" w:type="dxa"/>
            <w:vMerge/>
            <w:shd w:val="clear" w:color="auto" w:fill="FFFFFF"/>
            <w:vAlign w:val="center"/>
          </w:tcPr>
          <w:p w14:paraId="7AD4E650" w14:textId="77777777" w:rsidR="00C81B2D" w:rsidRPr="00C81B2D" w:rsidRDefault="00C81B2D" w:rsidP="00C81B2D">
            <w:pPr>
              <w:spacing w:line="276" w:lineRule="auto"/>
              <w:jc w:val="center"/>
              <w:rPr>
                <w:rFonts w:ascii="Times New Roman" w:hAnsi="Times New Roman" w:cs="Times New Roman"/>
                <w:b/>
                <w:sz w:val="24"/>
                <w:szCs w:val="24"/>
              </w:rPr>
            </w:pPr>
          </w:p>
        </w:tc>
        <w:tc>
          <w:tcPr>
            <w:tcW w:w="7629" w:type="dxa"/>
            <w:gridSpan w:val="2"/>
            <w:shd w:val="clear" w:color="auto" w:fill="FFFFFF"/>
          </w:tcPr>
          <w:p w14:paraId="67355502" w14:textId="77777777" w:rsidR="00C81B2D" w:rsidRPr="002F54E1" w:rsidRDefault="00C81B2D" w:rsidP="00C81B2D">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Öğrencilerin iş güvenliği, işçi sağlığı ve iş hukuku alanında bilgilerini artırmak, iş yerlerinde veya çalışma ortamlarındaki dikkat edilmesi gereken kuralları öğreterek bilinçli hale getirmektir.</w:t>
            </w:r>
          </w:p>
          <w:p w14:paraId="54948BCA" w14:textId="040B1641" w:rsidR="00C81B2D" w:rsidRPr="009E38BB" w:rsidRDefault="00C81B2D" w:rsidP="00C81B2D">
            <w:pPr>
              <w:rPr>
                <w:rFonts w:ascii="Times New Roman" w:hAnsi="Times New Roman" w:cs="Times New Roman"/>
                <w:b/>
                <w:bCs/>
                <w:iCs/>
                <w:lang w:val="en-US"/>
              </w:rPr>
            </w:pPr>
            <w:r w:rsidRPr="002F54E1">
              <w:rPr>
                <w:rFonts w:ascii="Times New Roman" w:hAnsi="Times New Roman" w:cs="Times New Roman"/>
                <w:i/>
                <w:iCs/>
                <w:sz w:val="24"/>
                <w:szCs w:val="24"/>
                <w:lang w:val="en-US"/>
              </w:rPr>
              <w:t>To increase the knowledge of students in the field of occupational safety, occupational health and labor law, and to make them aware of the rules that need to be observed in workplaces or working environments.</w:t>
            </w:r>
          </w:p>
        </w:tc>
      </w:tr>
      <w:tr w:rsidR="00C81B2D" w:rsidRPr="00001A09" w14:paraId="55306D4E" w14:textId="77777777" w:rsidTr="00001A09">
        <w:trPr>
          <w:trHeight w:val="271"/>
        </w:trPr>
        <w:tc>
          <w:tcPr>
            <w:tcW w:w="1758" w:type="dxa"/>
            <w:vMerge/>
            <w:shd w:val="clear" w:color="auto" w:fill="FFFFFF"/>
            <w:vAlign w:val="center"/>
          </w:tcPr>
          <w:p w14:paraId="212BFBC3" w14:textId="77777777" w:rsidR="00C81B2D" w:rsidRPr="00C81B2D" w:rsidRDefault="00C81B2D" w:rsidP="00001A09">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2F662C8D" w14:textId="77777777" w:rsidR="00C81B2D" w:rsidRPr="00C81B2D" w:rsidRDefault="00C81B2D" w:rsidP="00001A09">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7DC7E659" w14:textId="77777777" w:rsidR="00C81B2D" w:rsidRPr="00C81B2D" w:rsidRDefault="00C81B2D" w:rsidP="00001A09">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78DCEF52" w14:textId="77777777" w:rsidR="00C81B2D" w:rsidRPr="00C81B2D" w:rsidRDefault="00C81B2D" w:rsidP="00001A09">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4ED61AE5" w14:textId="77777777" w:rsidR="00C81B2D" w:rsidRPr="00C81B2D" w:rsidRDefault="00C81B2D" w:rsidP="00001A09">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06D291A5" w14:textId="77777777" w:rsidR="00C81B2D" w:rsidRPr="00C81B2D" w:rsidRDefault="00C81B2D" w:rsidP="00001A09">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textDirection w:val="btLr"/>
            <w:vAlign w:val="center"/>
          </w:tcPr>
          <w:p w14:paraId="572A213C" w14:textId="77777777" w:rsidR="00C81B2D" w:rsidRPr="00C81B2D" w:rsidRDefault="00C81B2D" w:rsidP="00001A09">
            <w:pPr>
              <w:spacing w:line="276" w:lineRule="auto"/>
              <w:ind w:left="113" w:right="113"/>
              <w:rPr>
                <w:rFonts w:ascii="Times New Roman" w:eastAsia="Times New Roman" w:hAnsi="Times New Roman" w:cs="Times New Roman"/>
                <w:sz w:val="24"/>
                <w:szCs w:val="24"/>
                <w:lang w:val="tr" w:eastAsia="tr-TR"/>
              </w:rPr>
            </w:pPr>
          </w:p>
        </w:tc>
        <w:tc>
          <w:tcPr>
            <w:tcW w:w="7629" w:type="dxa"/>
            <w:gridSpan w:val="2"/>
            <w:shd w:val="clear" w:color="auto" w:fill="FFFFFF"/>
          </w:tcPr>
          <w:p w14:paraId="0649E0C7" w14:textId="77777777" w:rsidR="00C81B2D" w:rsidRPr="00C81B2D" w:rsidRDefault="00C81B2D" w:rsidP="008E0EED">
            <w:pPr>
              <w:spacing w:line="276" w:lineRule="auto"/>
              <w:jc w:val="center"/>
              <w:rPr>
                <w:rFonts w:ascii="Times New Roman" w:eastAsia="Times New Roman" w:hAnsi="Times New Roman" w:cs="Times New Roman"/>
                <w:b/>
                <w:bCs/>
                <w:sz w:val="24"/>
                <w:szCs w:val="24"/>
                <w:lang w:val="tr" w:eastAsia="tr-TR"/>
              </w:rPr>
            </w:pPr>
            <w:r w:rsidRPr="00C81B2D">
              <w:rPr>
                <w:rFonts w:ascii="Times New Roman" w:eastAsia="Times New Roman" w:hAnsi="Times New Roman" w:cs="Times New Roman"/>
                <w:b/>
                <w:bCs/>
                <w:sz w:val="24"/>
                <w:szCs w:val="24"/>
                <w:lang w:val="tr" w:eastAsia="tr-TR"/>
              </w:rPr>
              <w:t>Ders Materyali</w:t>
            </w:r>
          </w:p>
          <w:p w14:paraId="225DDAC1" w14:textId="77777777" w:rsidR="00C81B2D" w:rsidRPr="008E0EED" w:rsidRDefault="00C81B2D" w:rsidP="008E0EED">
            <w:pPr>
              <w:spacing w:line="276" w:lineRule="auto"/>
              <w:jc w:val="center"/>
              <w:rPr>
                <w:rFonts w:ascii="Times New Roman" w:eastAsia="Times New Roman" w:hAnsi="Times New Roman" w:cs="Times New Roman"/>
                <w:i/>
                <w:iCs/>
                <w:sz w:val="24"/>
                <w:szCs w:val="24"/>
                <w:lang w:val="tr" w:eastAsia="tr-TR"/>
              </w:rPr>
            </w:pPr>
            <w:r w:rsidRPr="008E0EED">
              <w:rPr>
                <w:rFonts w:ascii="Times New Roman" w:eastAsia="Times New Roman" w:hAnsi="Times New Roman" w:cs="Times New Roman"/>
                <w:i/>
                <w:iCs/>
                <w:sz w:val="24"/>
                <w:szCs w:val="24"/>
                <w:lang w:val="tr" w:eastAsia="tr-TR"/>
              </w:rPr>
              <w:t>Course Material</w:t>
            </w:r>
          </w:p>
          <w:p w14:paraId="1A088DB1" w14:textId="5776A03E" w:rsidR="00C81B2D" w:rsidRPr="00C81B2D" w:rsidRDefault="00AC4811" w:rsidP="008E0EED">
            <w:pPr>
              <w:spacing w:line="276" w:lineRule="auto"/>
              <w:jc w:val="center"/>
              <w:rPr>
                <w:rFonts w:ascii="Times New Roman" w:eastAsia="Times New Roman" w:hAnsi="Times New Roman" w:cs="Times New Roman"/>
                <w:b/>
                <w:bCs/>
                <w:sz w:val="24"/>
                <w:szCs w:val="24"/>
                <w:lang w:val="tr" w:eastAsia="tr-TR"/>
              </w:rPr>
            </w:pPr>
            <w:r>
              <w:rPr>
                <w:rFonts w:ascii="Times New Roman" w:eastAsia="Times New Roman" w:hAnsi="Times New Roman" w:cs="Times New Roman"/>
                <w:b/>
                <w:bCs/>
                <w:sz w:val="24"/>
                <w:szCs w:val="24"/>
                <w:lang w:val="tr" w:eastAsia="tr-TR"/>
              </w:rPr>
              <w:t>İş Sağlığı Güvenliği Rehberi, Birol Taş, Nobel Yayıncılık.</w:t>
            </w:r>
          </w:p>
        </w:tc>
      </w:tr>
      <w:tr w:rsidR="00C81B2D" w:rsidRPr="00001A09" w14:paraId="321059C9" w14:textId="77777777" w:rsidTr="00001A09">
        <w:trPr>
          <w:trHeight w:val="271"/>
        </w:trPr>
        <w:tc>
          <w:tcPr>
            <w:tcW w:w="1758" w:type="dxa"/>
            <w:vMerge/>
            <w:shd w:val="clear" w:color="auto" w:fill="FFFFFF"/>
            <w:vAlign w:val="center"/>
          </w:tcPr>
          <w:p w14:paraId="3DDE3768"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1100641B" w14:textId="77777777" w:rsidR="00C81B2D" w:rsidRPr="00001A09" w:rsidRDefault="00C81B2D" w:rsidP="00001A09">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570D12AF"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2B92AA3A"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34994711"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77482267"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textDirection w:val="btLr"/>
            <w:vAlign w:val="center"/>
          </w:tcPr>
          <w:p w14:paraId="255CB158" w14:textId="77777777" w:rsidR="00C81B2D" w:rsidRPr="00001A09" w:rsidRDefault="00C81B2D" w:rsidP="00001A09">
            <w:pPr>
              <w:spacing w:line="276" w:lineRule="auto"/>
              <w:ind w:left="113" w:right="113"/>
              <w:rPr>
                <w:rFonts w:ascii="Times New Roman" w:eastAsia="Times New Roman" w:hAnsi="Times New Roman" w:cs="Times New Roman"/>
                <w:sz w:val="24"/>
                <w:szCs w:val="24"/>
                <w:lang w:val="tr" w:eastAsia="tr-TR"/>
              </w:rPr>
            </w:pPr>
          </w:p>
        </w:tc>
        <w:tc>
          <w:tcPr>
            <w:tcW w:w="7629" w:type="dxa"/>
            <w:gridSpan w:val="2"/>
            <w:shd w:val="clear" w:color="auto" w:fill="FFFFFF"/>
          </w:tcPr>
          <w:p w14:paraId="700C5468" w14:textId="42B22834" w:rsidR="00C81B2D" w:rsidRPr="00001A09" w:rsidRDefault="00F11683" w:rsidP="00001A09">
            <w:pPr>
              <w:spacing w:line="276" w:lineRule="auto"/>
              <w:rPr>
                <w:rFonts w:ascii="Times New Roman" w:eastAsia="Times New Roman" w:hAnsi="Times New Roman" w:cs="Times New Roman"/>
                <w:b/>
                <w:bCs/>
                <w:sz w:val="24"/>
                <w:szCs w:val="24"/>
                <w:lang w:val="tr" w:eastAsia="tr-TR"/>
              </w:rPr>
            </w:pPr>
            <w:r>
              <w:rPr>
                <w:rFonts w:ascii="Times New Roman" w:eastAsia="Times New Roman" w:hAnsi="Times New Roman" w:cs="Times New Roman"/>
                <w:b/>
                <w:bCs/>
                <w:sz w:val="24"/>
                <w:szCs w:val="24"/>
                <w:lang w:val="tr" w:eastAsia="tr-TR"/>
              </w:rPr>
              <w:t xml:space="preserve">                                            </w:t>
            </w:r>
            <w:r w:rsidR="00C81B2D" w:rsidRPr="00001A09">
              <w:rPr>
                <w:rFonts w:ascii="Times New Roman" w:eastAsia="Times New Roman" w:hAnsi="Times New Roman" w:cs="Times New Roman"/>
                <w:b/>
                <w:bCs/>
                <w:sz w:val="24"/>
                <w:szCs w:val="24"/>
                <w:lang w:val="tr" w:eastAsia="tr-TR"/>
              </w:rPr>
              <w:t>Yöntem ve Teknik</w:t>
            </w:r>
          </w:p>
          <w:p w14:paraId="723F4C0C" w14:textId="5D97C386" w:rsidR="00C81B2D" w:rsidRDefault="00F11683" w:rsidP="00001A09">
            <w:pPr>
              <w:spacing w:line="276" w:lineRule="auto"/>
              <w:rPr>
                <w:rFonts w:ascii="Times New Roman" w:eastAsia="Times New Roman" w:hAnsi="Times New Roman" w:cs="Times New Roman"/>
                <w:i/>
                <w:iCs/>
                <w:sz w:val="24"/>
                <w:szCs w:val="24"/>
                <w:lang w:val="tr" w:eastAsia="tr-TR"/>
              </w:rPr>
            </w:pPr>
            <w:r>
              <w:rPr>
                <w:rFonts w:ascii="Times New Roman" w:eastAsia="Times New Roman" w:hAnsi="Times New Roman" w:cs="Times New Roman"/>
                <w:sz w:val="24"/>
                <w:szCs w:val="24"/>
                <w:lang w:val="tr" w:eastAsia="tr-TR"/>
              </w:rPr>
              <w:t xml:space="preserve">                                          </w:t>
            </w:r>
            <w:r w:rsidR="00C81B2D" w:rsidRPr="00F11683">
              <w:rPr>
                <w:rFonts w:ascii="Times New Roman" w:eastAsia="Times New Roman" w:hAnsi="Times New Roman" w:cs="Times New Roman"/>
                <w:i/>
                <w:iCs/>
                <w:sz w:val="24"/>
                <w:szCs w:val="24"/>
                <w:lang w:val="tr" w:eastAsia="tr-TR"/>
              </w:rPr>
              <w:t>Method and Technique</w:t>
            </w:r>
          </w:p>
          <w:p w14:paraId="5A9DB174" w14:textId="59AF0ECA" w:rsidR="00F11683" w:rsidRPr="00F11683" w:rsidRDefault="00F11683" w:rsidP="00F11683">
            <w:pPr>
              <w:spacing w:after="120" w:line="276" w:lineRule="auto"/>
              <w:jc w:val="center"/>
              <w:rPr>
                <w:rFonts w:ascii="Times New Roman" w:hAnsi="Times New Roman" w:cs="Times New Roman"/>
                <w:b/>
                <w:bCs/>
              </w:rPr>
            </w:pPr>
            <w:r w:rsidRPr="00F11683">
              <w:rPr>
                <w:rFonts w:ascii="Times New Roman" w:hAnsi="Times New Roman" w:cs="Times New Roman"/>
                <w:b/>
                <w:bCs/>
              </w:rPr>
              <w:t>Anlatım, Soru-Yanıt</w:t>
            </w:r>
            <w:r w:rsidR="008E0EED">
              <w:rPr>
                <w:rFonts w:ascii="Times New Roman" w:hAnsi="Times New Roman" w:cs="Times New Roman"/>
                <w:b/>
                <w:bCs/>
              </w:rPr>
              <w:t>,Tartışma</w:t>
            </w:r>
          </w:p>
          <w:p w14:paraId="620AFD20" w14:textId="4FE3AE35" w:rsidR="00F11683" w:rsidRPr="00F11683" w:rsidRDefault="00F11683" w:rsidP="00F11683">
            <w:pPr>
              <w:spacing w:line="276" w:lineRule="auto"/>
              <w:rPr>
                <w:rFonts w:ascii="Times New Roman" w:eastAsia="Times New Roman" w:hAnsi="Times New Roman" w:cs="Times New Roman"/>
                <w:i/>
                <w:iCs/>
                <w:sz w:val="24"/>
                <w:szCs w:val="24"/>
                <w:lang w:val="tr" w:eastAsia="tr-TR"/>
              </w:rPr>
            </w:pPr>
            <w:r w:rsidRPr="00F11683">
              <w:rPr>
                <w:rFonts w:ascii="Times New Roman" w:hAnsi="Times New Roman" w:cs="Times New Roman"/>
                <w:i/>
                <w:iCs/>
                <w:color w:val="000000"/>
              </w:rPr>
              <w:t xml:space="preserve">                                  Lecture, Question-Answer, </w:t>
            </w:r>
            <w:r w:rsidR="008E0EED">
              <w:rPr>
                <w:rFonts w:ascii="Times New Roman" w:hAnsi="Times New Roman" w:cs="Times New Roman"/>
                <w:i/>
                <w:iCs/>
                <w:color w:val="000000"/>
              </w:rPr>
              <w:t>Discussion</w:t>
            </w:r>
          </w:p>
          <w:p w14:paraId="43265ED1" w14:textId="77777777" w:rsidR="00C81B2D" w:rsidRPr="00001A09" w:rsidRDefault="00C81B2D" w:rsidP="00F11683">
            <w:pPr>
              <w:spacing w:line="276" w:lineRule="auto"/>
              <w:rPr>
                <w:rFonts w:ascii="Times New Roman" w:eastAsia="Times New Roman" w:hAnsi="Times New Roman" w:cs="Times New Roman"/>
                <w:sz w:val="24"/>
                <w:szCs w:val="24"/>
                <w:lang w:val="tr" w:eastAsia="tr-TR"/>
              </w:rPr>
            </w:pPr>
          </w:p>
        </w:tc>
      </w:tr>
      <w:tr w:rsidR="00C81B2D" w:rsidRPr="00001A09" w14:paraId="699DDE0B" w14:textId="77777777" w:rsidTr="00001A09">
        <w:trPr>
          <w:trHeight w:val="271"/>
        </w:trPr>
        <w:tc>
          <w:tcPr>
            <w:tcW w:w="1758" w:type="dxa"/>
            <w:vMerge/>
            <w:shd w:val="clear" w:color="auto" w:fill="FFFFFF"/>
            <w:vAlign w:val="center"/>
          </w:tcPr>
          <w:p w14:paraId="38513B80"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1F648248" w14:textId="77777777" w:rsidR="00C81B2D" w:rsidRPr="00001A09" w:rsidRDefault="00C81B2D" w:rsidP="00001A09">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6DE6C365"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48E2DF38"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429A45FA"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337B7178"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textDirection w:val="btLr"/>
            <w:vAlign w:val="center"/>
          </w:tcPr>
          <w:p w14:paraId="21BCE6C8" w14:textId="77777777" w:rsidR="00C81B2D" w:rsidRPr="00001A09" w:rsidRDefault="00C81B2D" w:rsidP="00001A09">
            <w:pPr>
              <w:spacing w:line="276" w:lineRule="auto"/>
              <w:ind w:left="113" w:right="113"/>
              <w:rPr>
                <w:rFonts w:ascii="Times New Roman" w:eastAsia="Times New Roman" w:hAnsi="Times New Roman" w:cs="Times New Roman"/>
                <w:sz w:val="24"/>
                <w:szCs w:val="24"/>
                <w:lang w:val="tr" w:eastAsia="tr-TR"/>
              </w:rPr>
            </w:pPr>
          </w:p>
        </w:tc>
        <w:tc>
          <w:tcPr>
            <w:tcW w:w="7629" w:type="dxa"/>
            <w:gridSpan w:val="2"/>
            <w:tcBorders>
              <w:bottom w:val="single" w:sz="4" w:space="0" w:color="auto"/>
            </w:tcBorders>
            <w:shd w:val="clear" w:color="auto" w:fill="FFFFFF"/>
          </w:tcPr>
          <w:p w14:paraId="66EE467E" w14:textId="77777777" w:rsidR="00C81B2D" w:rsidRPr="003A764E" w:rsidRDefault="00C81B2D" w:rsidP="003A764E">
            <w:pPr>
              <w:spacing w:line="276" w:lineRule="auto"/>
              <w:jc w:val="center"/>
              <w:rPr>
                <w:rFonts w:ascii="Times New Roman" w:eastAsia="Times New Roman" w:hAnsi="Times New Roman" w:cs="Times New Roman"/>
                <w:b/>
                <w:bCs/>
                <w:sz w:val="24"/>
                <w:szCs w:val="24"/>
                <w:lang w:val="tr" w:eastAsia="tr-TR"/>
              </w:rPr>
            </w:pPr>
            <w:r w:rsidRPr="003A764E">
              <w:rPr>
                <w:rFonts w:ascii="Times New Roman" w:eastAsia="Times New Roman" w:hAnsi="Times New Roman" w:cs="Times New Roman"/>
                <w:b/>
                <w:bCs/>
                <w:sz w:val="24"/>
                <w:szCs w:val="24"/>
                <w:lang w:val="tr" w:eastAsia="tr-TR"/>
              </w:rPr>
              <w:t>Ölçme ve Değerlendirme</w:t>
            </w:r>
          </w:p>
          <w:p w14:paraId="248B8B88" w14:textId="574838B6" w:rsidR="00C81B2D" w:rsidRPr="003A764E" w:rsidRDefault="00C81B2D" w:rsidP="003A764E">
            <w:pPr>
              <w:spacing w:line="276" w:lineRule="auto"/>
              <w:jc w:val="center"/>
              <w:rPr>
                <w:rFonts w:ascii="Times New Roman" w:eastAsia="Times New Roman" w:hAnsi="Times New Roman" w:cs="Times New Roman"/>
                <w:i/>
                <w:iCs/>
                <w:sz w:val="24"/>
                <w:szCs w:val="24"/>
                <w:lang w:val="tr" w:eastAsia="tr-TR"/>
              </w:rPr>
            </w:pPr>
            <w:r w:rsidRPr="003A764E">
              <w:rPr>
                <w:rFonts w:ascii="Times New Roman" w:eastAsia="Times New Roman" w:hAnsi="Times New Roman" w:cs="Times New Roman"/>
                <w:i/>
                <w:iCs/>
                <w:sz w:val="24"/>
                <w:szCs w:val="24"/>
                <w:lang w:val="tr" w:eastAsia="tr-TR"/>
              </w:rPr>
              <w:t>Assessment and Evaluation</w:t>
            </w:r>
          </w:p>
          <w:p w14:paraId="08B47783" w14:textId="185B7CBF" w:rsidR="003A764E" w:rsidRPr="003A764E" w:rsidRDefault="003A764E" w:rsidP="003A764E">
            <w:pPr>
              <w:spacing w:line="240" w:lineRule="auto"/>
              <w:jc w:val="center"/>
              <w:rPr>
                <w:rFonts w:ascii="Times New Roman" w:hAnsi="Times New Roman" w:cs="Times New Roman"/>
                <w:b/>
                <w:bCs/>
                <w:sz w:val="24"/>
                <w:szCs w:val="24"/>
              </w:rPr>
            </w:pPr>
            <w:r w:rsidRPr="003A764E">
              <w:rPr>
                <w:rFonts w:ascii="Times New Roman" w:hAnsi="Times New Roman" w:cs="Times New Roman"/>
                <w:b/>
                <w:bCs/>
                <w:sz w:val="24"/>
                <w:szCs w:val="24"/>
              </w:rPr>
              <w:t>Çoktan Seçmeli Sınavlar</w:t>
            </w:r>
          </w:p>
          <w:p w14:paraId="4D204257" w14:textId="08CD5E7E" w:rsidR="00C81B2D" w:rsidRPr="00001A09" w:rsidRDefault="003A764E" w:rsidP="003A764E">
            <w:pPr>
              <w:spacing w:line="276" w:lineRule="auto"/>
              <w:jc w:val="center"/>
              <w:rPr>
                <w:rFonts w:ascii="Times New Roman" w:eastAsia="Times New Roman" w:hAnsi="Times New Roman" w:cs="Times New Roman"/>
                <w:sz w:val="24"/>
                <w:szCs w:val="24"/>
                <w:lang w:val="tr" w:eastAsia="tr-TR"/>
              </w:rPr>
            </w:pPr>
            <w:r w:rsidRPr="003A764E">
              <w:rPr>
                <w:rFonts w:ascii="Times New Roman" w:hAnsi="Times New Roman" w:cs="Times New Roman"/>
                <w:i/>
                <w:iCs/>
                <w:color w:val="000000"/>
                <w:sz w:val="24"/>
                <w:szCs w:val="24"/>
              </w:rPr>
              <w:t>Multiple Choice Exams</w:t>
            </w:r>
          </w:p>
        </w:tc>
      </w:tr>
      <w:tr w:rsidR="00C81B2D" w:rsidRPr="00001A09" w14:paraId="3AE11CA5" w14:textId="77777777" w:rsidTr="003A764E">
        <w:trPr>
          <w:trHeight w:val="271"/>
        </w:trPr>
        <w:tc>
          <w:tcPr>
            <w:tcW w:w="1758" w:type="dxa"/>
            <w:vMerge/>
            <w:shd w:val="clear" w:color="auto" w:fill="FFFFFF"/>
            <w:vAlign w:val="center"/>
          </w:tcPr>
          <w:p w14:paraId="685C2F0D"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3385E482" w14:textId="77777777" w:rsidR="00C81B2D" w:rsidRPr="00001A09" w:rsidRDefault="00C81B2D" w:rsidP="00001A09">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329C2073"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2A95B1B9"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4BCFC6CB"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7D0A499C"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textDirection w:val="btLr"/>
            <w:vAlign w:val="center"/>
          </w:tcPr>
          <w:p w14:paraId="0EB6ED25" w14:textId="77777777" w:rsidR="00C81B2D" w:rsidRPr="00001A09" w:rsidRDefault="00C81B2D" w:rsidP="00001A09">
            <w:pPr>
              <w:spacing w:line="276" w:lineRule="auto"/>
              <w:ind w:left="113" w:right="113"/>
              <w:rPr>
                <w:rFonts w:ascii="Times New Roman" w:eastAsia="Times New Roman" w:hAnsi="Times New Roman" w:cs="Times New Roman"/>
                <w:sz w:val="24"/>
                <w:szCs w:val="24"/>
                <w:lang w:val="tr" w:eastAsia="tr-TR"/>
              </w:rPr>
            </w:pPr>
          </w:p>
        </w:tc>
        <w:tc>
          <w:tcPr>
            <w:tcW w:w="7629" w:type="dxa"/>
            <w:gridSpan w:val="2"/>
          </w:tcPr>
          <w:p w14:paraId="1AB46781" w14:textId="77777777" w:rsidR="00C81B2D" w:rsidRPr="00001A09" w:rsidRDefault="00C81B2D" w:rsidP="008E0EED">
            <w:pPr>
              <w:spacing w:line="276" w:lineRule="auto"/>
              <w:jc w:val="center"/>
              <w:rPr>
                <w:rFonts w:ascii="Times New Roman" w:eastAsia="Times New Roman" w:hAnsi="Times New Roman" w:cs="Times New Roman"/>
                <w:b/>
                <w:bCs/>
                <w:sz w:val="24"/>
                <w:szCs w:val="24"/>
                <w:lang w:val="tr" w:eastAsia="tr-TR"/>
              </w:rPr>
            </w:pPr>
            <w:r w:rsidRPr="00001A09">
              <w:rPr>
                <w:rFonts w:ascii="Times New Roman" w:eastAsia="Times New Roman" w:hAnsi="Times New Roman" w:cs="Times New Roman"/>
                <w:b/>
                <w:bCs/>
                <w:sz w:val="24"/>
                <w:szCs w:val="24"/>
                <w:lang w:val="tr" w:eastAsia="tr-TR"/>
              </w:rPr>
              <w:t>FR-700 Program Güncelleme Kontrol Listesi KODU</w:t>
            </w:r>
          </w:p>
          <w:p w14:paraId="15F38925" w14:textId="3299C0BF" w:rsidR="00C81B2D" w:rsidRPr="00001A09" w:rsidRDefault="008E0EED" w:rsidP="008E0EED">
            <w:pPr>
              <w:spacing w:line="276" w:lineRule="auto"/>
              <w:jc w:val="center"/>
              <w:rPr>
                <w:rFonts w:ascii="Times New Roman" w:eastAsia="Times New Roman" w:hAnsi="Times New Roman" w:cs="Times New Roman"/>
                <w:b/>
                <w:bCs/>
                <w:sz w:val="24"/>
                <w:szCs w:val="24"/>
                <w:lang w:val="tr" w:eastAsia="tr-TR"/>
              </w:rPr>
            </w:pPr>
            <w:r>
              <w:rPr>
                <w:rFonts w:ascii="Times New Roman" w:eastAsia="Times New Roman" w:hAnsi="Times New Roman" w:cs="Times New Roman"/>
                <w:b/>
                <w:bCs/>
                <w:sz w:val="24"/>
                <w:szCs w:val="24"/>
                <w:lang w:val="tr" w:eastAsia="tr-TR"/>
              </w:rPr>
              <w:t>4a-4b-4c-5</w:t>
            </w:r>
            <w:r w:rsidR="00F378A6">
              <w:rPr>
                <w:rFonts w:ascii="Times New Roman" w:eastAsia="Times New Roman" w:hAnsi="Times New Roman" w:cs="Times New Roman"/>
                <w:b/>
                <w:bCs/>
                <w:sz w:val="24"/>
                <w:szCs w:val="24"/>
                <w:lang w:val="tr" w:eastAsia="tr-TR"/>
              </w:rPr>
              <w:t>f</w:t>
            </w:r>
            <w:r>
              <w:rPr>
                <w:rFonts w:ascii="Times New Roman" w:eastAsia="Times New Roman" w:hAnsi="Times New Roman" w:cs="Times New Roman"/>
                <w:b/>
                <w:bCs/>
                <w:sz w:val="24"/>
                <w:szCs w:val="24"/>
                <w:lang w:val="tr" w:eastAsia="tr-TR"/>
              </w:rPr>
              <w:t>-7a-7b</w:t>
            </w:r>
          </w:p>
        </w:tc>
      </w:tr>
      <w:tr w:rsidR="00C81B2D" w:rsidRPr="00001A09" w14:paraId="0DC84C70" w14:textId="77777777" w:rsidTr="00001A09">
        <w:trPr>
          <w:trHeight w:val="358"/>
        </w:trPr>
        <w:tc>
          <w:tcPr>
            <w:tcW w:w="1758" w:type="dxa"/>
            <w:vMerge/>
            <w:shd w:val="clear" w:color="auto" w:fill="FFFFFF"/>
            <w:vAlign w:val="center"/>
          </w:tcPr>
          <w:p w14:paraId="6914B55D"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5A7E9F4E" w14:textId="77777777" w:rsidR="00C81B2D" w:rsidRPr="00001A09" w:rsidRDefault="00C81B2D" w:rsidP="00001A09">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46B24A1A"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40D1AE52"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471968B0"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34D20D2B"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794FED4E" w14:textId="77777777" w:rsidR="00C81B2D" w:rsidRPr="00001A09" w:rsidRDefault="00C81B2D" w:rsidP="00001A09">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0A4FBC81" w14:textId="77777777" w:rsidR="00C81B2D" w:rsidRPr="002F54E1" w:rsidRDefault="00C81B2D" w:rsidP="00001A09">
            <w:pPr>
              <w:spacing w:line="276" w:lineRule="auto"/>
              <w:rPr>
                <w:rFonts w:ascii="Times New Roman" w:eastAsia="Times New Roman" w:hAnsi="Times New Roman" w:cs="Times New Roman"/>
                <w:b/>
                <w:bCs/>
                <w:sz w:val="24"/>
                <w:szCs w:val="24"/>
                <w:lang w:val="tr" w:eastAsia="tr-TR"/>
              </w:rPr>
            </w:pPr>
            <w:r w:rsidRPr="002F54E1">
              <w:rPr>
                <w:rFonts w:ascii="Times New Roman" w:eastAsia="Times New Roman" w:hAnsi="Times New Roman" w:cs="Times New Roman"/>
                <w:b/>
                <w:bCs/>
                <w:sz w:val="24"/>
                <w:szCs w:val="24"/>
                <w:lang w:val="tr" w:eastAsia="tr-TR"/>
              </w:rPr>
              <w:t>Konular</w:t>
            </w:r>
          </w:p>
          <w:p w14:paraId="2FFF5B62" w14:textId="77777777" w:rsidR="00C81B2D" w:rsidRPr="002F54E1" w:rsidRDefault="00C81B2D" w:rsidP="00001A09">
            <w:pPr>
              <w:spacing w:line="276" w:lineRule="auto"/>
              <w:rPr>
                <w:rFonts w:ascii="Times New Roman" w:eastAsia="Times New Roman" w:hAnsi="Times New Roman" w:cs="Times New Roman"/>
                <w:sz w:val="24"/>
                <w:szCs w:val="24"/>
                <w:lang w:val="tr" w:eastAsia="tr-TR"/>
              </w:rPr>
            </w:pPr>
            <w:r w:rsidRPr="002F54E1">
              <w:rPr>
                <w:rFonts w:ascii="Times New Roman" w:eastAsia="Times New Roman" w:hAnsi="Times New Roman" w:cs="Times New Roman"/>
                <w:sz w:val="24"/>
                <w:szCs w:val="24"/>
                <w:lang w:val="tr" w:eastAsia="tr-TR"/>
              </w:rPr>
              <w:t>Subjects</w:t>
            </w:r>
          </w:p>
        </w:tc>
        <w:tc>
          <w:tcPr>
            <w:tcW w:w="3781" w:type="dxa"/>
            <w:shd w:val="clear" w:color="auto" w:fill="FFFFFF"/>
          </w:tcPr>
          <w:p w14:paraId="7261931E" w14:textId="77777777" w:rsidR="00C81B2D" w:rsidRPr="002F54E1" w:rsidRDefault="00C81B2D" w:rsidP="00001A09">
            <w:pPr>
              <w:spacing w:line="276" w:lineRule="auto"/>
              <w:rPr>
                <w:rFonts w:ascii="Times New Roman" w:eastAsia="Times New Roman" w:hAnsi="Times New Roman" w:cs="Times New Roman"/>
                <w:b/>
                <w:bCs/>
                <w:sz w:val="24"/>
                <w:szCs w:val="24"/>
                <w:lang w:val="tr" w:eastAsia="tr-TR"/>
              </w:rPr>
            </w:pPr>
            <w:r w:rsidRPr="002F54E1">
              <w:rPr>
                <w:rFonts w:ascii="Times New Roman" w:eastAsia="Times New Roman" w:hAnsi="Times New Roman" w:cs="Times New Roman"/>
                <w:b/>
                <w:bCs/>
                <w:sz w:val="24"/>
                <w:szCs w:val="24"/>
                <w:lang w:val="tr" w:eastAsia="tr-TR"/>
              </w:rPr>
              <w:t>Öğrenme Çıktısı</w:t>
            </w:r>
          </w:p>
          <w:p w14:paraId="2455E1E8" w14:textId="77777777" w:rsidR="00C81B2D" w:rsidRPr="002F54E1" w:rsidRDefault="00C81B2D" w:rsidP="00001A09">
            <w:pPr>
              <w:spacing w:line="276" w:lineRule="auto"/>
              <w:rPr>
                <w:rFonts w:ascii="Times New Roman" w:eastAsia="Times New Roman" w:hAnsi="Times New Roman" w:cs="Times New Roman"/>
                <w:sz w:val="24"/>
                <w:szCs w:val="24"/>
                <w:lang w:val="tr" w:eastAsia="tr-TR"/>
              </w:rPr>
            </w:pPr>
            <w:r w:rsidRPr="002F54E1">
              <w:rPr>
                <w:rFonts w:ascii="Times New Roman" w:eastAsia="Times New Roman" w:hAnsi="Times New Roman" w:cs="Times New Roman"/>
                <w:sz w:val="24"/>
                <w:szCs w:val="24"/>
                <w:lang w:val="tr" w:eastAsia="tr-TR"/>
              </w:rPr>
              <w:t>Learning Outcome</w:t>
            </w:r>
          </w:p>
        </w:tc>
      </w:tr>
      <w:tr w:rsidR="00C81B2D" w:rsidRPr="00001A09" w14:paraId="7271D963" w14:textId="77777777" w:rsidTr="00001A09">
        <w:trPr>
          <w:trHeight w:val="164"/>
        </w:trPr>
        <w:tc>
          <w:tcPr>
            <w:tcW w:w="1758" w:type="dxa"/>
            <w:vMerge/>
            <w:shd w:val="clear" w:color="auto" w:fill="FFFFFF"/>
            <w:vAlign w:val="center"/>
          </w:tcPr>
          <w:p w14:paraId="58291F48"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3CA1E8A5"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2A66D377"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45CB47AF"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2289DB0B"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1DA50000"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5DFDD305"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11709035" w14:textId="77777777" w:rsidR="00C81B2D" w:rsidRPr="002F54E1" w:rsidRDefault="00C81B2D" w:rsidP="00C81B2D">
            <w:pPr>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1- İş güvenliği ve işçi sağlığı</w:t>
            </w:r>
          </w:p>
          <w:p w14:paraId="2658F15C" w14:textId="77777777" w:rsidR="00C81B2D" w:rsidRPr="002F54E1" w:rsidRDefault="00C81B2D" w:rsidP="00C81B2D">
            <w:pPr>
              <w:pStyle w:val="ListParagraph"/>
              <w:ind w:hanging="720"/>
              <w:rPr>
                <w:rFonts w:ascii="Times New Roman" w:hAnsi="Times New Roman" w:cs="Times New Roman"/>
                <w:b/>
                <w:bCs/>
                <w:iCs/>
                <w:sz w:val="24"/>
                <w:szCs w:val="24"/>
                <w:lang w:val="en-US"/>
              </w:rPr>
            </w:pPr>
          </w:p>
          <w:p w14:paraId="1359ADA3" w14:textId="3D30216D" w:rsidR="00C81B2D" w:rsidRPr="002F54E1" w:rsidRDefault="00C81B2D" w:rsidP="002F54E1">
            <w:pPr>
              <w:contextualSpacing/>
              <w:jc w:val="both"/>
              <w:rPr>
                <w:rFonts w:ascii="Times New Roman" w:eastAsia="Times New Roman" w:hAnsi="Times New Roman" w:cs="Times New Roman"/>
                <w:sz w:val="24"/>
                <w:szCs w:val="24"/>
                <w:lang w:val="en" w:eastAsia="tr-TR"/>
              </w:rPr>
            </w:pPr>
            <w:r w:rsidRPr="002F54E1">
              <w:rPr>
                <w:rFonts w:ascii="Times New Roman" w:hAnsi="Times New Roman" w:cs="Times New Roman"/>
                <w:bCs/>
                <w:i/>
                <w:iCs/>
                <w:sz w:val="24"/>
                <w:szCs w:val="24"/>
                <w:lang w:val="en-US"/>
              </w:rPr>
              <w:t>1- Occupational safety and health</w:t>
            </w:r>
          </w:p>
        </w:tc>
        <w:tc>
          <w:tcPr>
            <w:tcW w:w="3781" w:type="dxa"/>
            <w:shd w:val="clear" w:color="auto" w:fill="FFFFFF"/>
          </w:tcPr>
          <w:p w14:paraId="7AD30220" w14:textId="77777777" w:rsidR="00C81B2D" w:rsidRPr="002F54E1" w:rsidRDefault="00C81B2D" w:rsidP="002F54E1">
            <w:pPr>
              <w:spacing w:after="160"/>
              <w:rPr>
                <w:rFonts w:ascii="Times New Roman" w:hAnsi="Times New Roman" w:cs="Times New Roman"/>
                <w:b/>
                <w:sz w:val="24"/>
                <w:szCs w:val="24"/>
                <w:lang w:val="en-US"/>
              </w:rPr>
            </w:pPr>
            <w:r w:rsidRPr="002F54E1">
              <w:rPr>
                <w:rFonts w:ascii="Times New Roman" w:hAnsi="Times New Roman" w:cs="Times New Roman"/>
                <w:b/>
                <w:sz w:val="24"/>
                <w:szCs w:val="24"/>
                <w:lang w:val="en-US"/>
              </w:rPr>
              <w:t>İş güvenliği ve işçi sağlığı kavramlarını ifade eder.</w:t>
            </w:r>
          </w:p>
          <w:p w14:paraId="7266F27F" w14:textId="0C057CD7" w:rsidR="00C81B2D" w:rsidRPr="002F54E1" w:rsidRDefault="00C81B2D" w:rsidP="00C81B2D">
            <w:pPr>
              <w:spacing w:line="276" w:lineRule="auto"/>
              <w:ind w:left="23"/>
              <w:jc w:val="both"/>
              <w:rPr>
                <w:rFonts w:ascii="Times New Roman" w:eastAsia="Times New Roman" w:hAnsi="Times New Roman" w:cs="Times New Roman"/>
                <w:sz w:val="24"/>
                <w:szCs w:val="24"/>
                <w:lang w:val="tr" w:eastAsia="tr-TR"/>
              </w:rPr>
            </w:pPr>
            <w:r w:rsidRPr="002F54E1">
              <w:rPr>
                <w:rFonts w:ascii="Times New Roman" w:hAnsi="Times New Roman" w:cs="Times New Roman"/>
                <w:i/>
                <w:sz w:val="24"/>
                <w:szCs w:val="24"/>
                <w:lang w:val="en-US"/>
              </w:rPr>
              <w:t>Expresses the concepts of occupational safety and occupational health.</w:t>
            </w:r>
          </w:p>
        </w:tc>
      </w:tr>
      <w:tr w:rsidR="00C81B2D" w:rsidRPr="00001A09" w14:paraId="30EB9225" w14:textId="77777777" w:rsidTr="00001A09">
        <w:trPr>
          <w:trHeight w:val="164"/>
        </w:trPr>
        <w:tc>
          <w:tcPr>
            <w:tcW w:w="1758" w:type="dxa"/>
            <w:vMerge/>
            <w:shd w:val="clear" w:color="auto" w:fill="FFFFFF"/>
            <w:vAlign w:val="center"/>
          </w:tcPr>
          <w:p w14:paraId="14AD907F"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618D1068"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7BBB4F6D"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5BE30D25"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307C2AB8"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267FAC5D"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0B042542"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26256152" w14:textId="77777777" w:rsidR="00C81B2D" w:rsidRPr="002F54E1" w:rsidRDefault="00C81B2D" w:rsidP="00C81B2D">
            <w:pPr>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2- İş kazaları, çeşitleri ve meslek hastalıkları</w:t>
            </w:r>
          </w:p>
          <w:p w14:paraId="03134A4E" w14:textId="77777777" w:rsidR="00C81B2D" w:rsidRPr="002F54E1" w:rsidRDefault="00C81B2D" w:rsidP="00C81B2D">
            <w:pPr>
              <w:pStyle w:val="ListParagraph"/>
              <w:ind w:left="360"/>
              <w:rPr>
                <w:rFonts w:ascii="Times New Roman" w:hAnsi="Times New Roman" w:cs="Times New Roman"/>
                <w:b/>
                <w:bCs/>
                <w:iCs/>
                <w:sz w:val="24"/>
                <w:szCs w:val="24"/>
                <w:lang w:val="en-US"/>
              </w:rPr>
            </w:pPr>
          </w:p>
          <w:p w14:paraId="1F23A6BC" w14:textId="7DF26FCB" w:rsidR="00C81B2D" w:rsidRPr="002F54E1" w:rsidRDefault="00C81B2D" w:rsidP="002F54E1">
            <w:pPr>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bCs/>
                <w:i/>
                <w:iCs/>
                <w:sz w:val="24"/>
                <w:szCs w:val="24"/>
                <w:lang w:val="en-US"/>
              </w:rPr>
              <w:lastRenderedPageBreak/>
              <w:t>2-Work accidents, types and occupational diseases</w:t>
            </w:r>
          </w:p>
        </w:tc>
        <w:tc>
          <w:tcPr>
            <w:tcW w:w="3781" w:type="dxa"/>
            <w:shd w:val="clear" w:color="auto" w:fill="FFFFFF"/>
          </w:tcPr>
          <w:p w14:paraId="6D8A04DE" w14:textId="77777777" w:rsidR="00C81B2D" w:rsidRPr="002F54E1" w:rsidRDefault="00C81B2D" w:rsidP="002F54E1">
            <w:pPr>
              <w:spacing w:after="160"/>
              <w:rPr>
                <w:rFonts w:ascii="Times New Roman" w:hAnsi="Times New Roman" w:cs="Times New Roman"/>
                <w:b/>
                <w:sz w:val="24"/>
                <w:szCs w:val="24"/>
                <w:lang w:val="en-US"/>
              </w:rPr>
            </w:pPr>
            <w:r w:rsidRPr="002F54E1">
              <w:rPr>
                <w:rFonts w:ascii="Times New Roman" w:hAnsi="Times New Roman" w:cs="Times New Roman"/>
                <w:b/>
                <w:sz w:val="24"/>
                <w:szCs w:val="24"/>
                <w:lang w:val="en-US"/>
              </w:rPr>
              <w:lastRenderedPageBreak/>
              <w:t>İş kazalarını, çeşitlerini, meslek hastalıklarını ve korunma yollarını açıklar.</w:t>
            </w:r>
          </w:p>
          <w:p w14:paraId="79A1028B" w14:textId="62E9A152" w:rsidR="00C81B2D" w:rsidRPr="002F54E1" w:rsidRDefault="00C81B2D" w:rsidP="002F54E1">
            <w:pPr>
              <w:contextualSpacing/>
              <w:jc w:val="both"/>
              <w:rPr>
                <w:rFonts w:ascii="Times New Roman" w:eastAsia="Times New Roman" w:hAnsi="Times New Roman" w:cs="Times New Roman"/>
                <w:sz w:val="24"/>
                <w:szCs w:val="24"/>
                <w:lang w:val="en-GB" w:eastAsia="tr-TR"/>
              </w:rPr>
            </w:pPr>
            <w:r w:rsidRPr="002F54E1">
              <w:rPr>
                <w:rFonts w:ascii="Times New Roman" w:hAnsi="Times New Roman" w:cs="Times New Roman"/>
                <w:i/>
                <w:sz w:val="24"/>
                <w:szCs w:val="24"/>
                <w:lang w:val="en-US"/>
              </w:rPr>
              <w:lastRenderedPageBreak/>
              <w:t>Explains work accidents, their types, occupational diseases and ways of protection.</w:t>
            </w:r>
          </w:p>
        </w:tc>
      </w:tr>
      <w:tr w:rsidR="00C81B2D" w:rsidRPr="00001A09" w14:paraId="70FB9AEC" w14:textId="77777777" w:rsidTr="00001A09">
        <w:trPr>
          <w:trHeight w:val="164"/>
        </w:trPr>
        <w:tc>
          <w:tcPr>
            <w:tcW w:w="1758" w:type="dxa"/>
            <w:vMerge/>
            <w:shd w:val="clear" w:color="auto" w:fill="FFFFFF"/>
            <w:vAlign w:val="center"/>
          </w:tcPr>
          <w:p w14:paraId="585274D3"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6E58A541"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59C8B050"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0320D717"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1DE841A8"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722B9BA1"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0DFE58EA"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771AA03D" w14:textId="77777777" w:rsidR="00C81B2D" w:rsidRPr="002F54E1" w:rsidRDefault="00C81B2D" w:rsidP="00C81B2D">
            <w:pPr>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3-</w:t>
            </w:r>
            <w:r w:rsidRPr="002F54E1">
              <w:rPr>
                <w:sz w:val="24"/>
                <w:szCs w:val="24"/>
              </w:rPr>
              <w:t xml:space="preserve"> </w:t>
            </w:r>
            <w:r w:rsidRPr="002F54E1">
              <w:rPr>
                <w:rFonts w:ascii="Times New Roman" w:hAnsi="Times New Roman" w:cs="Times New Roman"/>
                <w:b/>
                <w:bCs/>
                <w:iCs/>
                <w:sz w:val="24"/>
                <w:szCs w:val="24"/>
                <w:lang w:val="en-US"/>
              </w:rPr>
              <w:t>İş hukuku</w:t>
            </w:r>
          </w:p>
          <w:p w14:paraId="53823214" w14:textId="77777777" w:rsidR="00C81B2D" w:rsidRPr="002F54E1" w:rsidRDefault="00C81B2D" w:rsidP="00C81B2D">
            <w:pPr>
              <w:rPr>
                <w:rFonts w:ascii="Times New Roman" w:hAnsi="Times New Roman" w:cs="Times New Roman"/>
                <w:iCs/>
                <w:sz w:val="24"/>
                <w:szCs w:val="24"/>
                <w:lang w:val="en-US"/>
              </w:rPr>
            </w:pPr>
          </w:p>
          <w:p w14:paraId="01840CF6" w14:textId="44C81516" w:rsidR="00C81B2D" w:rsidRPr="002F54E1" w:rsidRDefault="00C81B2D" w:rsidP="002F54E1">
            <w:pPr>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bCs/>
                <w:i/>
                <w:iCs/>
                <w:sz w:val="24"/>
                <w:szCs w:val="24"/>
                <w:lang w:val="en-US"/>
              </w:rPr>
              <w:t>3-Labor law</w:t>
            </w:r>
          </w:p>
        </w:tc>
        <w:tc>
          <w:tcPr>
            <w:tcW w:w="3781" w:type="dxa"/>
            <w:shd w:val="clear" w:color="auto" w:fill="FFFFFF"/>
          </w:tcPr>
          <w:p w14:paraId="3B5231D5" w14:textId="77777777" w:rsidR="00C81B2D" w:rsidRPr="002F54E1" w:rsidRDefault="00C81B2D" w:rsidP="002F54E1">
            <w:pPr>
              <w:spacing w:after="160"/>
              <w:rPr>
                <w:rFonts w:ascii="Times New Roman" w:hAnsi="Times New Roman" w:cs="Times New Roman"/>
                <w:b/>
                <w:sz w:val="24"/>
                <w:szCs w:val="24"/>
                <w:lang w:val="en-US"/>
              </w:rPr>
            </w:pPr>
            <w:r w:rsidRPr="002F54E1">
              <w:rPr>
                <w:rFonts w:ascii="Times New Roman" w:hAnsi="Times New Roman" w:cs="Times New Roman"/>
                <w:b/>
                <w:sz w:val="24"/>
                <w:szCs w:val="24"/>
                <w:lang w:val="en-US"/>
              </w:rPr>
              <w:t xml:space="preserve">İş hukukunun temel kavramlarını tanır. </w:t>
            </w:r>
          </w:p>
          <w:p w14:paraId="76F004F8" w14:textId="5B4E93CA" w:rsidR="00C81B2D" w:rsidRPr="002F54E1" w:rsidRDefault="00C81B2D" w:rsidP="002F54E1">
            <w:pPr>
              <w:contextualSpacing/>
              <w:jc w:val="both"/>
              <w:rPr>
                <w:rFonts w:ascii="Times New Roman" w:eastAsia="Times New Roman" w:hAnsi="Times New Roman" w:cs="Times New Roman"/>
                <w:sz w:val="24"/>
                <w:szCs w:val="24"/>
                <w:lang w:val="en-GB" w:eastAsia="tr-TR"/>
              </w:rPr>
            </w:pPr>
            <w:r w:rsidRPr="002F54E1">
              <w:rPr>
                <w:rFonts w:ascii="Times New Roman" w:hAnsi="Times New Roman" w:cs="Times New Roman"/>
                <w:i/>
                <w:sz w:val="24"/>
                <w:szCs w:val="24"/>
                <w:lang w:val="en-US"/>
              </w:rPr>
              <w:t>Recognize the basic concepts of labor law.</w:t>
            </w:r>
          </w:p>
        </w:tc>
      </w:tr>
      <w:tr w:rsidR="00C81B2D" w:rsidRPr="00001A09" w14:paraId="3065DB8D" w14:textId="77777777" w:rsidTr="00001A09">
        <w:trPr>
          <w:trHeight w:val="164"/>
        </w:trPr>
        <w:tc>
          <w:tcPr>
            <w:tcW w:w="1758" w:type="dxa"/>
            <w:vMerge/>
            <w:shd w:val="clear" w:color="auto" w:fill="FFFFFF"/>
            <w:vAlign w:val="center"/>
          </w:tcPr>
          <w:p w14:paraId="7F73413F"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039B1549"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6F8C4DAF"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748D2D4E"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670FF78E"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6A98E3EA"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066C8657"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4407628C" w14:textId="77777777" w:rsidR="00C81B2D" w:rsidRPr="002F54E1" w:rsidRDefault="00C81B2D" w:rsidP="00C81B2D">
            <w:pPr>
              <w:rPr>
                <w:rFonts w:ascii="Times New Roman" w:hAnsi="Times New Roman" w:cs="Times New Roman"/>
                <w:b/>
                <w:bCs/>
                <w:iCs/>
                <w:sz w:val="24"/>
                <w:szCs w:val="24"/>
                <w:lang w:val="en-US"/>
              </w:rPr>
            </w:pPr>
            <w:r w:rsidRPr="002F54E1">
              <w:rPr>
                <w:rFonts w:ascii="Times New Roman" w:hAnsi="Times New Roman" w:cs="Times New Roman"/>
                <w:b/>
                <w:sz w:val="24"/>
                <w:szCs w:val="24"/>
                <w:lang w:val="en-US"/>
              </w:rPr>
              <w:t>4-</w:t>
            </w:r>
            <w:r w:rsidRPr="002F54E1">
              <w:rPr>
                <w:sz w:val="24"/>
                <w:szCs w:val="24"/>
              </w:rPr>
              <w:t xml:space="preserve"> </w:t>
            </w:r>
            <w:r w:rsidRPr="002F54E1">
              <w:rPr>
                <w:rFonts w:ascii="Times New Roman" w:hAnsi="Times New Roman" w:cs="Times New Roman"/>
                <w:b/>
                <w:sz w:val="24"/>
                <w:szCs w:val="24"/>
                <w:lang w:val="en-US"/>
              </w:rPr>
              <w:t>İş yerinde  ergonomi</w:t>
            </w:r>
          </w:p>
          <w:p w14:paraId="6A5C6B19" w14:textId="77777777" w:rsidR="00C81B2D" w:rsidRPr="002F54E1" w:rsidRDefault="00C81B2D" w:rsidP="00C81B2D">
            <w:pPr>
              <w:pStyle w:val="ListParagraph"/>
              <w:ind w:left="360"/>
              <w:rPr>
                <w:rFonts w:ascii="Times New Roman" w:hAnsi="Times New Roman" w:cs="Times New Roman"/>
                <w:b/>
                <w:bCs/>
                <w:iCs/>
                <w:sz w:val="24"/>
                <w:szCs w:val="24"/>
                <w:lang w:val="en-US"/>
              </w:rPr>
            </w:pPr>
          </w:p>
          <w:p w14:paraId="6B050601" w14:textId="7685A0E7" w:rsidR="00C81B2D" w:rsidRPr="002F54E1" w:rsidRDefault="00C81B2D" w:rsidP="002F54E1">
            <w:pPr>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i/>
                <w:sz w:val="24"/>
                <w:szCs w:val="24"/>
                <w:lang w:val="en-US"/>
              </w:rPr>
              <w:t>4-Ergonomics in the workplace</w:t>
            </w:r>
          </w:p>
        </w:tc>
        <w:tc>
          <w:tcPr>
            <w:tcW w:w="3781" w:type="dxa"/>
            <w:shd w:val="clear" w:color="auto" w:fill="FFFFFF"/>
          </w:tcPr>
          <w:p w14:paraId="7F7AC3A9" w14:textId="77777777" w:rsidR="00C81B2D" w:rsidRPr="002F54E1" w:rsidRDefault="00C81B2D" w:rsidP="002F54E1">
            <w:pPr>
              <w:spacing w:after="160"/>
              <w:rPr>
                <w:rFonts w:ascii="Times New Roman" w:hAnsi="Times New Roman" w:cs="Times New Roman"/>
                <w:b/>
                <w:sz w:val="24"/>
                <w:szCs w:val="24"/>
                <w:lang w:val="en-US"/>
              </w:rPr>
            </w:pPr>
            <w:r w:rsidRPr="002F54E1">
              <w:rPr>
                <w:rFonts w:ascii="Times New Roman" w:hAnsi="Times New Roman" w:cs="Times New Roman"/>
                <w:b/>
                <w:sz w:val="24"/>
                <w:szCs w:val="24"/>
                <w:lang w:val="en-US"/>
              </w:rPr>
              <w:t>İş yerindeki çalışma ortamlarını ergonomiye göre tasarlar.</w:t>
            </w:r>
          </w:p>
          <w:p w14:paraId="3C980E35" w14:textId="23B13371" w:rsidR="00C81B2D" w:rsidRPr="002F54E1" w:rsidRDefault="00C81B2D" w:rsidP="002F54E1">
            <w:pPr>
              <w:contextualSpacing/>
              <w:jc w:val="both"/>
              <w:rPr>
                <w:rFonts w:ascii="Times New Roman" w:eastAsia="Times New Roman" w:hAnsi="Times New Roman" w:cs="Times New Roman"/>
                <w:sz w:val="24"/>
                <w:szCs w:val="24"/>
                <w:lang w:val="en-GB" w:eastAsia="tr-TR"/>
              </w:rPr>
            </w:pPr>
            <w:r w:rsidRPr="002F54E1">
              <w:rPr>
                <w:rFonts w:ascii="Times New Roman" w:hAnsi="Times New Roman" w:cs="Times New Roman"/>
                <w:i/>
                <w:sz w:val="24"/>
                <w:szCs w:val="24"/>
                <w:lang w:val="en-US"/>
              </w:rPr>
              <w:t>Designs workplace-working environments according to ergonomics.</w:t>
            </w:r>
          </w:p>
        </w:tc>
      </w:tr>
      <w:tr w:rsidR="00C81B2D" w:rsidRPr="00001A09" w14:paraId="175A5A6F" w14:textId="77777777" w:rsidTr="00001A09">
        <w:trPr>
          <w:trHeight w:val="164"/>
        </w:trPr>
        <w:tc>
          <w:tcPr>
            <w:tcW w:w="1758" w:type="dxa"/>
            <w:vMerge/>
            <w:shd w:val="clear" w:color="auto" w:fill="FFFFFF"/>
            <w:vAlign w:val="center"/>
          </w:tcPr>
          <w:p w14:paraId="4EA470F6"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158E64D0"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12BE3211"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259379FD"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25BBA126"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2A21F829"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743A1010"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600F3211" w14:textId="77777777" w:rsidR="00C81B2D" w:rsidRPr="002F54E1" w:rsidRDefault="00C81B2D" w:rsidP="00C81B2D">
            <w:pPr>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5-</w:t>
            </w:r>
            <w:r w:rsidRPr="002F54E1">
              <w:rPr>
                <w:sz w:val="24"/>
                <w:szCs w:val="24"/>
              </w:rPr>
              <w:t xml:space="preserve">  </w:t>
            </w:r>
            <w:r w:rsidRPr="002F54E1">
              <w:rPr>
                <w:rFonts w:ascii="Times New Roman" w:hAnsi="Times New Roman" w:cs="Times New Roman"/>
                <w:b/>
                <w:bCs/>
                <w:iCs/>
                <w:sz w:val="24"/>
                <w:szCs w:val="24"/>
                <w:lang w:val="en-US"/>
              </w:rPr>
              <w:t>Çalışma ortamında iş güvenliği</w:t>
            </w:r>
          </w:p>
          <w:p w14:paraId="4200A2F9" w14:textId="77777777" w:rsidR="00C81B2D" w:rsidRPr="002F54E1" w:rsidRDefault="00C81B2D" w:rsidP="00C81B2D">
            <w:pPr>
              <w:rPr>
                <w:rFonts w:ascii="Times New Roman" w:hAnsi="Times New Roman" w:cs="Times New Roman"/>
                <w:b/>
                <w:bCs/>
                <w:iCs/>
                <w:sz w:val="24"/>
                <w:szCs w:val="24"/>
                <w:lang w:val="en-US"/>
              </w:rPr>
            </w:pPr>
          </w:p>
          <w:p w14:paraId="64818B2B" w14:textId="2D78FA68" w:rsidR="00C81B2D" w:rsidRPr="002F54E1" w:rsidRDefault="00C81B2D" w:rsidP="002F54E1">
            <w:pPr>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bCs/>
                <w:i/>
                <w:iCs/>
                <w:sz w:val="24"/>
                <w:szCs w:val="24"/>
                <w:lang w:val="en-US"/>
              </w:rPr>
              <w:t>5-</w:t>
            </w:r>
            <w:r w:rsidRPr="002F54E1">
              <w:rPr>
                <w:sz w:val="24"/>
                <w:szCs w:val="24"/>
              </w:rPr>
              <w:t xml:space="preserve"> </w:t>
            </w:r>
            <w:r w:rsidRPr="002F54E1">
              <w:rPr>
                <w:rFonts w:ascii="Times New Roman" w:hAnsi="Times New Roman" w:cs="Times New Roman"/>
                <w:bCs/>
                <w:i/>
                <w:iCs/>
                <w:sz w:val="24"/>
                <w:szCs w:val="24"/>
                <w:lang w:val="en-US"/>
              </w:rPr>
              <w:t>Occupational safety in the work environment</w:t>
            </w:r>
          </w:p>
        </w:tc>
        <w:tc>
          <w:tcPr>
            <w:tcW w:w="3781" w:type="dxa"/>
            <w:shd w:val="clear" w:color="auto" w:fill="FFFFFF"/>
          </w:tcPr>
          <w:p w14:paraId="366A6EFB" w14:textId="77777777" w:rsidR="00C81B2D" w:rsidRPr="002F54E1" w:rsidRDefault="00C81B2D" w:rsidP="002F54E1">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Elektrikli ve elektriksiz el aletleriyle çalışmalarda iş güvenliği temel kurallarını uygular.</w:t>
            </w:r>
          </w:p>
          <w:p w14:paraId="15A2887A" w14:textId="2C305652" w:rsidR="00C81B2D" w:rsidRPr="002F54E1" w:rsidRDefault="00C81B2D" w:rsidP="002F54E1">
            <w:pPr>
              <w:contextualSpacing/>
              <w:jc w:val="both"/>
              <w:rPr>
                <w:rFonts w:ascii="Times New Roman" w:eastAsia="Times New Roman" w:hAnsi="Times New Roman" w:cs="Times New Roman"/>
                <w:sz w:val="24"/>
                <w:szCs w:val="24"/>
                <w:lang w:val="en" w:eastAsia="tr-TR"/>
              </w:rPr>
            </w:pPr>
            <w:r w:rsidRPr="002F54E1">
              <w:rPr>
                <w:rFonts w:ascii="Times New Roman" w:hAnsi="Times New Roman" w:cs="Times New Roman"/>
                <w:bCs/>
                <w:i/>
                <w:iCs/>
                <w:sz w:val="24"/>
                <w:szCs w:val="24"/>
                <w:lang w:val="en-US"/>
              </w:rPr>
              <w:t>Applies basic occupational safety rules when working with electrical and non-electrical hand tools.</w:t>
            </w:r>
          </w:p>
        </w:tc>
      </w:tr>
      <w:tr w:rsidR="00C81B2D" w:rsidRPr="00001A09" w14:paraId="11E6AB71" w14:textId="77777777" w:rsidTr="00001A09">
        <w:trPr>
          <w:trHeight w:val="164"/>
        </w:trPr>
        <w:tc>
          <w:tcPr>
            <w:tcW w:w="1758" w:type="dxa"/>
            <w:vMerge/>
            <w:shd w:val="clear" w:color="auto" w:fill="FFFFFF"/>
            <w:vAlign w:val="center"/>
          </w:tcPr>
          <w:p w14:paraId="004C0AF3"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004CCFB8"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1DC9653E"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523DC17E"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2634EBFC"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574DDF3D"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617A05F1"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387A3FB7" w14:textId="77777777" w:rsidR="00C81B2D" w:rsidRPr="002F54E1" w:rsidRDefault="00C81B2D" w:rsidP="00C81B2D">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6-</w:t>
            </w:r>
            <w:r w:rsidRPr="002F54E1">
              <w:rPr>
                <w:sz w:val="24"/>
                <w:szCs w:val="24"/>
              </w:rPr>
              <w:t xml:space="preserve"> </w:t>
            </w:r>
            <w:r w:rsidRPr="002F54E1">
              <w:rPr>
                <w:rFonts w:ascii="Times New Roman" w:hAnsi="Times New Roman" w:cs="Times New Roman"/>
                <w:b/>
                <w:bCs/>
                <w:iCs/>
                <w:sz w:val="24"/>
                <w:szCs w:val="24"/>
                <w:lang w:val="en-US"/>
              </w:rPr>
              <w:t>Kişisel koruyucu donanımları</w:t>
            </w:r>
          </w:p>
          <w:p w14:paraId="1E83A2A9" w14:textId="44EB1F47" w:rsidR="00C81B2D" w:rsidRPr="002F54E1" w:rsidRDefault="00C81B2D" w:rsidP="002F54E1">
            <w:pPr>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bCs/>
                <w:i/>
                <w:iCs/>
                <w:sz w:val="24"/>
                <w:szCs w:val="24"/>
                <w:lang w:val="en-US"/>
              </w:rPr>
              <w:t>6-</w:t>
            </w:r>
            <w:r w:rsidRPr="002F54E1">
              <w:rPr>
                <w:sz w:val="24"/>
                <w:szCs w:val="24"/>
              </w:rPr>
              <w:t xml:space="preserve"> </w:t>
            </w:r>
            <w:r w:rsidRPr="002F54E1">
              <w:rPr>
                <w:rFonts w:ascii="Times New Roman" w:hAnsi="Times New Roman" w:cs="Times New Roman"/>
                <w:bCs/>
                <w:i/>
                <w:iCs/>
                <w:sz w:val="24"/>
                <w:szCs w:val="24"/>
                <w:lang w:val="en-US"/>
              </w:rPr>
              <w:t>Personal protective equipment</w:t>
            </w:r>
          </w:p>
        </w:tc>
        <w:tc>
          <w:tcPr>
            <w:tcW w:w="3781" w:type="dxa"/>
            <w:shd w:val="clear" w:color="auto" w:fill="FFFFFF"/>
          </w:tcPr>
          <w:p w14:paraId="0B1BD1CB" w14:textId="77777777" w:rsidR="00C81B2D" w:rsidRPr="002F54E1" w:rsidRDefault="00C81B2D" w:rsidP="002F54E1">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Kişisel koruyucu donanımlarını belirler.</w:t>
            </w:r>
          </w:p>
          <w:p w14:paraId="0C6821D5" w14:textId="454C1AE8" w:rsidR="00C81B2D" w:rsidRPr="002F54E1" w:rsidRDefault="00C81B2D" w:rsidP="002F54E1">
            <w:pPr>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bCs/>
                <w:i/>
                <w:iCs/>
                <w:sz w:val="24"/>
                <w:szCs w:val="24"/>
                <w:lang w:val="en-US"/>
              </w:rPr>
              <w:t>Determines personal protective equipment.</w:t>
            </w:r>
          </w:p>
        </w:tc>
      </w:tr>
      <w:tr w:rsidR="00C81B2D" w:rsidRPr="00001A09" w14:paraId="37B8E064" w14:textId="77777777" w:rsidTr="00001A09">
        <w:trPr>
          <w:trHeight w:val="164"/>
        </w:trPr>
        <w:tc>
          <w:tcPr>
            <w:tcW w:w="1758" w:type="dxa"/>
            <w:vMerge/>
            <w:shd w:val="clear" w:color="auto" w:fill="FFFFFF"/>
            <w:vAlign w:val="center"/>
          </w:tcPr>
          <w:p w14:paraId="594BD754"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4D90A415"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40F3890E"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59DDA63E"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273F6F4B"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479D50C2"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79300B5F"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0D004D33" w14:textId="77777777" w:rsidR="00C81B2D" w:rsidRPr="002F54E1" w:rsidRDefault="00C81B2D" w:rsidP="00C81B2D">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7-</w:t>
            </w:r>
            <w:r w:rsidRPr="002F54E1">
              <w:rPr>
                <w:sz w:val="24"/>
                <w:szCs w:val="24"/>
              </w:rPr>
              <w:t xml:space="preserve"> </w:t>
            </w:r>
            <w:r w:rsidRPr="002F54E1">
              <w:rPr>
                <w:rFonts w:ascii="Times New Roman" w:hAnsi="Times New Roman" w:cs="Times New Roman"/>
                <w:b/>
                <w:bCs/>
                <w:iCs/>
                <w:sz w:val="24"/>
                <w:szCs w:val="24"/>
                <w:lang w:val="en-US"/>
              </w:rPr>
              <w:t>İlk yardım</w:t>
            </w:r>
          </w:p>
          <w:p w14:paraId="54819992" w14:textId="5F9E6874" w:rsidR="00C81B2D" w:rsidRPr="002F54E1" w:rsidRDefault="00C81B2D" w:rsidP="002F54E1">
            <w:pPr>
              <w:contextualSpacing/>
              <w:jc w:val="both"/>
              <w:rPr>
                <w:rFonts w:ascii="Times New Roman" w:eastAsia="Times New Roman" w:hAnsi="Times New Roman" w:cs="Times New Roman"/>
                <w:sz w:val="24"/>
                <w:szCs w:val="24"/>
                <w:lang w:val="en" w:eastAsia="tr-TR"/>
              </w:rPr>
            </w:pPr>
            <w:r w:rsidRPr="002F54E1">
              <w:rPr>
                <w:rFonts w:ascii="Times New Roman" w:hAnsi="Times New Roman" w:cs="Times New Roman"/>
                <w:bCs/>
                <w:i/>
                <w:iCs/>
                <w:sz w:val="24"/>
                <w:szCs w:val="24"/>
                <w:lang w:val="en-US"/>
              </w:rPr>
              <w:t>7-</w:t>
            </w:r>
            <w:r w:rsidRPr="002F54E1">
              <w:rPr>
                <w:sz w:val="24"/>
                <w:szCs w:val="24"/>
              </w:rPr>
              <w:t xml:space="preserve"> </w:t>
            </w:r>
            <w:r w:rsidRPr="002F54E1">
              <w:rPr>
                <w:rFonts w:ascii="Times New Roman" w:hAnsi="Times New Roman" w:cs="Times New Roman"/>
                <w:bCs/>
                <w:i/>
                <w:iCs/>
                <w:sz w:val="24"/>
                <w:szCs w:val="24"/>
                <w:lang w:val="en-US"/>
              </w:rPr>
              <w:t>First aid</w:t>
            </w:r>
          </w:p>
        </w:tc>
        <w:tc>
          <w:tcPr>
            <w:tcW w:w="3781" w:type="dxa"/>
            <w:shd w:val="clear" w:color="auto" w:fill="FFFFFF"/>
          </w:tcPr>
          <w:p w14:paraId="13C65B71" w14:textId="77777777" w:rsidR="00C81B2D" w:rsidRPr="002F54E1" w:rsidRDefault="00C81B2D" w:rsidP="002F54E1">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İlk yardımda uygulanacak kuralları ifade eder.</w:t>
            </w:r>
          </w:p>
          <w:p w14:paraId="4C3566E3" w14:textId="3BAEA816" w:rsidR="00C81B2D" w:rsidRPr="002F54E1" w:rsidRDefault="00C81B2D" w:rsidP="002F54E1">
            <w:pPr>
              <w:contextualSpacing/>
              <w:jc w:val="both"/>
              <w:rPr>
                <w:rFonts w:ascii="Times New Roman" w:eastAsia="Times New Roman" w:hAnsi="Times New Roman" w:cs="Times New Roman"/>
                <w:sz w:val="24"/>
                <w:szCs w:val="24"/>
                <w:lang w:val="en" w:eastAsia="tr-TR"/>
              </w:rPr>
            </w:pPr>
            <w:r w:rsidRPr="002F54E1">
              <w:rPr>
                <w:rFonts w:ascii="Times New Roman" w:hAnsi="Times New Roman" w:cs="Times New Roman"/>
                <w:bCs/>
                <w:i/>
                <w:iCs/>
                <w:sz w:val="24"/>
                <w:szCs w:val="24"/>
                <w:lang w:val="en-US"/>
              </w:rPr>
              <w:lastRenderedPageBreak/>
              <w:t>Refers to the rules to be applied in first aid..</w:t>
            </w:r>
          </w:p>
        </w:tc>
      </w:tr>
      <w:tr w:rsidR="00C81B2D" w:rsidRPr="00001A09" w14:paraId="4F18AF14" w14:textId="77777777" w:rsidTr="00001A09">
        <w:trPr>
          <w:trHeight w:val="164"/>
        </w:trPr>
        <w:tc>
          <w:tcPr>
            <w:tcW w:w="1758" w:type="dxa"/>
            <w:vMerge/>
            <w:shd w:val="clear" w:color="auto" w:fill="FFFFFF"/>
            <w:vAlign w:val="center"/>
          </w:tcPr>
          <w:p w14:paraId="4A853292"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72F1E77F"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454AF8E2"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683AD8C8"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349B52F7"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45CA8D32"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06978B3D"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7B1F7CA5" w14:textId="77777777" w:rsidR="00C81B2D" w:rsidRPr="002F54E1" w:rsidRDefault="00C81B2D" w:rsidP="00C81B2D">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8-</w:t>
            </w:r>
            <w:r w:rsidRPr="002F54E1">
              <w:rPr>
                <w:sz w:val="24"/>
                <w:szCs w:val="24"/>
              </w:rPr>
              <w:t xml:space="preserve"> </w:t>
            </w:r>
            <w:r w:rsidRPr="002F54E1">
              <w:rPr>
                <w:rFonts w:ascii="Times New Roman" w:hAnsi="Times New Roman" w:cs="Times New Roman"/>
                <w:b/>
                <w:bCs/>
                <w:iCs/>
                <w:sz w:val="24"/>
                <w:szCs w:val="24"/>
                <w:lang w:val="en-US"/>
              </w:rPr>
              <w:t>Yangın, patlama, sabotaj ve doğal afetler</w:t>
            </w:r>
          </w:p>
          <w:p w14:paraId="72744A13" w14:textId="01FDB1B1" w:rsidR="00C81B2D" w:rsidRPr="002F54E1" w:rsidRDefault="00C81B2D" w:rsidP="002F54E1">
            <w:pPr>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bCs/>
                <w:i/>
                <w:iCs/>
                <w:sz w:val="24"/>
                <w:szCs w:val="24"/>
                <w:lang w:val="en-US"/>
              </w:rPr>
              <w:t>8-</w:t>
            </w:r>
            <w:r w:rsidRPr="002F54E1">
              <w:rPr>
                <w:sz w:val="24"/>
                <w:szCs w:val="24"/>
              </w:rPr>
              <w:t xml:space="preserve"> </w:t>
            </w:r>
            <w:r w:rsidRPr="002F54E1">
              <w:rPr>
                <w:rFonts w:ascii="Times New Roman" w:hAnsi="Times New Roman" w:cs="Times New Roman"/>
                <w:bCs/>
                <w:i/>
                <w:iCs/>
                <w:sz w:val="24"/>
                <w:szCs w:val="24"/>
                <w:lang w:val="en-US"/>
              </w:rPr>
              <w:t>Fire, explosion, sabotage and natural disasters</w:t>
            </w:r>
          </w:p>
        </w:tc>
        <w:tc>
          <w:tcPr>
            <w:tcW w:w="3781" w:type="dxa"/>
            <w:shd w:val="clear" w:color="auto" w:fill="FFFFFF"/>
          </w:tcPr>
          <w:p w14:paraId="36E84485" w14:textId="77777777" w:rsidR="00C81B2D" w:rsidRPr="002F54E1" w:rsidRDefault="00C81B2D" w:rsidP="002F54E1">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Yangın, patlama, sabotaj ve doğal afetlerde güvenlik önlemlerini uygular.</w:t>
            </w:r>
          </w:p>
          <w:p w14:paraId="37A8502D" w14:textId="079965D5" w:rsidR="00C81B2D" w:rsidRPr="002F54E1" w:rsidRDefault="00C81B2D" w:rsidP="002F54E1">
            <w:pPr>
              <w:contextualSpacing/>
              <w:jc w:val="both"/>
              <w:rPr>
                <w:rFonts w:ascii="Times New Roman" w:eastAsia="Times New Roman" w:hAnsi="Times New Roman" w:cs="Times New Roman"/>
                <w:sz w:val="24"/>
                <w:szCs w:val="24"/>
                <w:lang w:val="en-GB" w:eastAsia="tr-TR"/>
              </w:rPr>
            </w:pPr>
            <w:r w:rsidRPr="002F54E1">
              <w:rPr>
                <w:rFonts w:ascii="Times New Roman" w:hAnsi="Times New Roman" w:cs="Times New Roman"/>
                <w:i/>
                <w:sz w:val="24"/>
                <w:szCs w:val="24"/>
                <w:lang w:val="en-US"/>
              </w:rPr>
              <w:t>Implements security measures in case of fire, explosion, sabotage and natural disasters.</w:t>
            </w:r>
          </w:p>
        </w:tc>
      </w:tr>
      <w:tr w:rsidR="00C81B2D" w:rsidRPr="00001A09" w14:paraId="47E740AA" w14:textId="77777777" w:rsidTr="00001A09">
        <w:trPr>
          <w:trHeight w:val="164"/>
        </w:trPr>
        <w:tc>
          <w:tcPr>
            <w:tcW w:w="1758" w:type="dxa"/>
            <w:vMerge/>
            <w:shd w:val="clear" w:color="auto" w:fill="FFFFFF"/>
            <w:vAlign w:val="center"/>
          </w:tcPr>
          <w:p w14:paraId="01017F37"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317A1881"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340AD732"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1EEE5F56"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39CC30FC"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6980015C"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6EC1056E"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29E14CDD" w14:textId="77777777" w:rsidR="00C81B2D" w:rsidRPr="002F54E1" w:rsidRDefault="00C81B2D" w:rsidP="00C81B2D">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9-</w:t>
            </w:r>
            <w:r w:rsidRPr="002F54E1">
              <w:rPr>
                <w:sz w:val="24"/>
                <w:szCs w:val="24"/>
              </w:rPr>
              <w:t xml:space="preserve"> </w:t>
            </w:r>
            <w:r w:rsidRPr="002F54E1">
              <w:rPr>
                <w:rFonts w:ascii="Times New Roman" w:hAnsi="Times New Roman" w:cs="Times New Roman"/>
                <w:b/>
                <w:bCs/>
                <w:iCs/>
                <w:sz w:val="24"/>
                <w:szCs w:val="24"/>
                <w:lang w:val="en-US"/>
              </w:rPr>
              <w:t>Yangın, patlama, sabotaj ve doğal afetler</w:t>
            </w:r>
          </w:p>
          <w:p w14:paraId="0286C304" w14:textId="434E8BF5" w:rsidR="00C81B2D" w:rsidRPr="002F54E1" w:rsidRDefault="00C81B2D" w:rsidP="002F54E1">
            <w:pPr>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bCs/>
                <w:i/>
                <w:iCs/>
                <w:sz w:val="24"/>
                <w:szCs w:val="24"/>
                <w:lang w:val="en-US"/>
              </w:rPr>
              <w:t>9-</w:t>
            </w:r>
            <w:r w:rsidRPr="002F54E1">
              <w:rPr>
                <w:sz w:val="24"/>
                <w:szCs w:val="24"/>
              </w:rPr>
              <w:t xml:space="preserve"> </w:t>
            </w:r>
            <w:r w:rsidRPr="002F54E1">
              <w:rPr>
                <w:rFonts w:ascii="Times New Roman" w:hAnsi="Times New Roman" w:cs="Times New Roman"/>
                <w:bCs/>
                <w:i/>
                <w:iCs/>
                <w:sz w:val="24"/>
                <w:szCs w:val="24"/>
                <w:lang w:val="en-US"/>
              </w:rPr>
              <w:t>Fire, explosion, sabotage and natural disasters</w:t>
            </w:r>
          </w:p>
        </w:tc>
        <w:tc>
          <w:tcPr>
            <w:tcW w:w="3781" w:type="dxa"/>
            <w:shd w:val="clear" w:color="auto" w:fill="FFFFFF"/>
          </w:tcPr>
          <w:p w14:paraId="61C763EA" w14:textId="77777777" w:rsidR="00C81B2D" w:rsidRPr="002F54E1" w:rsidRDefault="00C81B2D" w:rsidP="002F54E1">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Yangın, patlama ve doğal afetlerde oluşturulacak ekipleri ve görevlerini belirler.</w:t>
            </w:r>
          </w:p>
          <w:p w14:paraId="5C83D09F" w14:textId="3950FA20" w:rsidR="00C81B2D" w:rsidRPr="002F54E1" w:rsidRDefault="00C81B2D" w:rsidP="002F54E1">
            <w:pPr>
              <w:contextualSpacing/>
              <w:jc w:val="both"/>
              <w:rPr>
                <w:rFonts w:ascii="Times New Roman" w:eastAsia="Times New Roman" w:hAnsi="Times New Roman" w:cs="Times New Roman"/>
                <w:sz w:val="24"/>
                <w:szCs w:val="24"/>
                <w:lang w:val="en" w:eastAsia="tr-TR"/>
              </w:rPr>
            </w:pPr>
            <w:r w:rsidRPr="002F54E1">
              <w:rPr>
                <w:rFonts w:ascii="Times New Roman" w:hAnsi="Times New Roman" w:cs="Times New Roman"/>
                <w:i/>
                <w:sz w:val="24"/>
                <w:szCs w:val="24"/>
                <w:lang w:val="en-US"/>
              </w:rPr>
              <w:t>Determines the teams to be formed and their duties in case of fire, explosion and natural disasters.</w:t>
            </w:r>
          </w:p>
        </w:tc>
      </w:tr>
      <w:tr w:rsidR="00C81B2D" w:rsidRPr="00001A09" w14:paraId="32F9C265" w14:textId="77777777" w:rsidTr="00001A09">
        <w:trPr>
          <w:trHeight w:val="164"/>
        </w:trPr>
        <w:tc>
          <w:tcPr>
            <w:tcW w:w="1758" w:type="dxa"/>
            <w:vMerge/>
            <w:shd w:val="clear" w:color="auto" w:fill="FFFFFF"/>
            <w:vAlign w:val="center"/>
          </w:tcPr>
          <w:p w14:paraId="0DA88D4E"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1641B11F"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7134A62F"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0BD8548F"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0530B29E"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38410182"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30E3B537"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72986999" w14:textId="77777777" w:rsidR="00C81B2D" w:rsidRPr="002F54E1" w:rsidRDefault="00C81B2D" w:rsidP="00C81B2D">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 xml:space="preserve">10- </w:t>
            </w:r>
            <w:r w:rsidRPr="002F54E1">
              <w:rPr>
                <w:sz w:val="24"/>
                <w:szCs w:val="24"/>
              </w:rPr>
              <w:t xml:space="preserve">  </w:t>
            </w:r>
            <w:r w:rsidRPr="002F54E1">
              <w:rPr>
                <w:rFonts w:ascii="Times New Roman" w:hAnsi="Times New Roman" w:cs="Times New Roman"/>
                <w:b/>
                <w:bCs/>
                <w:iCs/>
                <w:sz w:val="24"/>
                <w:szCs w:val="24"/>
                <w:lang w:val="en-US"/>
              </w:rPr>
              <w:t>Kaldırma ve taşıma makinelerinde iş güvenliği</w:t>
            </w:r>
          </w:p>
          <w:p w14:paraId="48452673" w14:textId="5C1819D4" w:rsidR="00C81B2D" w:rsidRPr="002F54E1" w:rsidRDefault="00C81B2D" w:rsidP="00C81B2D">
            <w:pPr>
              <w:ind w:left="241"/>
              <w:contextualSpacing/>
              <w:jc w:val="both"/>
              <w:rPr>
                <w:rFonts w:ascii="Times New Roman" w:eastAsia="Times New Roman" w:hAnsi="Times New Roman" w:cs="Times New Roman"/>
                <w:sz w:val="24"/>
                <w:szCs w:val="24"/>
                <w:lang w:val="en" w:eastAsia="tr-TR"/>
              </w:rPr>
            </w:pPr>
            <w:r w:rsidRPr="002F54E1">
              <w:rPr>
                <w:rFonts w:ascii="Times New Roman" w:hAnsi="Times New Roman" w:cs="Times New Roman"/>
                <w:bCs/>
                <w:i/>
                <w:iCs/>
                <w:sz w:val="24"/>
                <w:szCs w:val="24"/>
                <w:lang w:val="en-US"/>
              </w:rPr>
              <w:t xml:space="preserve">10- </w:t>
            </w:r>
            <w:r w:rsidRPr="002F54E1">
              <w:rPr>
                <w:sz w:val="24"/>
                <w:szCs w:val="24"/>
              </w:rPr>
              <w:t xml:space="preserve"> </w:t>
            </w:r>
            <w:r w:rsidRPr="002F54E1">
              <w:rPr>
                <w:rFonts w:ascii="Times New Roman" w:hAnsi="Times New Roman" w:cs="Times New Roman"/>
                <w:bCs/>
                <w:i/>
                <w:iCs/>
                <w:sz w:val="24"/>
                <w:szCs w:val="24"/>
                <w:lang w:val="en-US"/>
              </w:rPr>
              <w:t>Occupational safety in lifting and transport machines</w:t>
            </w:r>
          </w:p>
        </w:tc>
        <w:tc>
          <w:tcPr>
            <w:tcW w:w="3781" w:type="dxa"/>
            <w:shd w:val="clear" w:color="auto" w:fill="FFFFFF"/>
          </w:tcPr>
          <w:p w14:paraId="596E7348" w14:textId="77777777" w:rsidR="00C81B2D" w:rsidRPr="002F54E1" w:rsidRDefault="00C81B2D" w:rsidP="002F54E1">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Kaldırma ve taşıma makinelerinde iş güvenliği kurallarını uygular.</w:t>
            </w:r>
          </w:p>
          <w:p w14:paraId="104144D1" w14:textId="7D497E79" w:rsidR="00C81B2D" w:rsidRPr="002F54E1" w:rsidRDefault="00C81B2D" w:rsidP="002F54E1">
            <w:pPr>
              <w:contextualSpacing/>
              <w:jc w:val="both"/>
              <w:rPr>
                <w:rFonts w:ascii="Times New Roman" w:eastAsia="Times New Roman" w:hAnsi="Times New Roman" w:cs="Times New Roman"/>
                <w:sz w:val="24"/>
                <w:szCs w:val="24"/>
                <w:lang w:val="en" w:eastAsia="tr-TR"/>
              </w:rPr>
            </w:pPr>
            <w:r w:rsidRPr="002F54E1">
              <w:rPr>
                <w:rFonts w:ascii="Times New Roman" w:hAnsi="Times New Roman" w:cs="Times New Roman"/>
                <w:i/>
                <w:sz w:val="24"/>
                <w:szCs w:val="24"/>
                <w:lang w:val="en-US"/>
              </w:rPr>
              <w:t>Applies occupational safety rules in lifting and transport machines.</w:t>
            </w:r>
          </w:p>
        </w:tc>
      </w:tr>
      <w:tr w:rsidR="00C81B2D" w:rsidRPr="00001A09" w14:paraId="1500F4A2" w14:textId="77777777" w:rsidTr="00001A09">
        <w:trPr>
          <w:trHeight w:val="164"/>
        </w:trPr>
        <w:tc>
          <w:tcPr>
            <w:tcW w:w="1758" w:type="dxa"/>
            <w:vMerge/>
            <w:shd w:val="clear" w:color="auto" w:fill="FFFFFF"/>
            <w:vAlign w:val="center"/>
          </w:tcPr>
          <w:p w14:paraId="32A36692"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41A2CCA0"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1D90EAF2"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5B921111"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0DA59A23"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2516E5D7"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7A7C3AA0"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373C5DD0" w14:textId="77777777" w:rsidR="00C81B2D" w:rsidRPr="002F54E1" w:rsidRDefault="00C81B2D" w:rsidP="00C81B2D">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11-</w:t>
            </w:r>
            <w:r w:rsidRPr="002F54E1">
              <w:rPr>
                <w:sz w:val="24"/>
                <w:szCs w:val="24"/>
              </w:rPr>
              <w:t xml:space="preserve"> </w:t>
            </w:r>
            <w:r w:rsidRPr="002F54E1">
              <w:rPr>
                <w:rFonts w:ascii="Times New Roman" w:hAnsi="Times New Roman" w:cs="Times New Roman"/>
                <w:b/>
                <w:bCs/>
                <w:iCs/>
                <w:sz w:val="24"/>
                <w:szCs w:val="24"/>
                <w:lang w:val="en-US"/>
              </w:rPr>
              <w:t>İş sağlığı ve güvenliği</w:t>
            </w:r>
          </w:p>
          <w:p w14:paraId="0AE1FDF2" w14:textId="21E7BF0B" w:rsidR="00C81B2D" w:rsidRPr="002F54E1" w:rsidRDefault="00C81B2D" w:rsidP="00AE3061">
            <w:pPr>
              <w:spacing w:line="276" w:lineRule="auto"/>
              <w:contextualSpacing/>
              <w:rPr>
                <w:rFonts w:ascii="Times New Roman" w:eastAsia="Times New Roman" w:hAnsi="Times New Roman" w:cs="Times New Roman"/>
                <w:sz w:val="24"/>
                <w:szCs w:val="24"/>
                <w:lang w:val="tr" w:eastAsia="tr-TR"/>
              </w:rPr>
            </w:pPr>
            <w:r w:rsidRPr="002F54E1">
              <w:rPr>
                <w:rFonts w:ascii="Times New Roman" w:hAnsi="Times New Roman" w:cs="Times New Roman"/>
                <w:bCs/>
                <w:i/>
                <w:iCs/>
                <w:sz w:val="24"/>
                <w:szCs w:val="24"/>
                <w:lang w:val="en-US"/>
              </w:rPr>
              <w:t xml:space="preserve">11- </w:t>
            </w:r>
            <w:r w:rsidRPr="002F54E1">
              <w:rPr>
                <w:sz w:val="24"/>
                <w:szCs w:val="24"/>
              </w:rPr>
              <w:t xml:space="preserve"> </w:t>
            </w:r>
            <w:r w:rsidRPr="002F54E1">
              <w:rPr>
                <w:rFonts w:ascii="Times New Roman" w:hAnsi="Times New Roman" w:cs="Times New Roman"/>
                <w:bCs/>
                <w:i/>
                <w:iCs/>
                <w:sz w:val="24"/>
                <w:szCs w:val="24"/>
                <w:lang w:val="en-US"/>
              </w:rPr>
              <w:t>Occupational health and safety</w:t>
            </w:r>
          </w:p>
        </w:tc>
        <w:tc>
          <w:tcPr>
            <w:tcW w:w="3781" w:type="dxa"/>
            <w:shd w:val="clear" w:color="auto" w:fill="FFFFFF"/>
          </w:tcPr>
          <w:p w14:paraId="5298D19A" w14:textId="3FFD6CD2" w:rsidR="00C81B2D" w:rsidRPr="002F54E1" w:rsidRDefault="00C81B2D" w:rsidP="00C81B2D">
            <w:pPr>
              <w:spacing w:after="160"/>
              <w:ind w:left="284" w:hanging="284"/>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İş sağlığı ve güvenliğinde isçi, işveren</w:t>
            </w:r>
            <w:r w:rsidR="002F54E1" w:rsidRPr="002F54E1">
              <w:rPr>
                <w:rFonts w:ascii="Times New Roman" w:hAnsi="Times New Roman" w:cs="Times New Roman"/>
                <w:b/>
                <w:bCs/>
                <w:iCs/>
                <w:sz w:val="24"/>
                <w:szCs w:val="24"/>
                <w:lang w:val="en-US"/>
              </w:rPr>
              <w:t xml:space="preserve"> </w:t>
            </w:r>
            <w:r w:rsidRPr="002F54E1">
              <w:rPr>
                <w:rFonts w:ascii="Times New Roman" w:hAnsi="Times New Roman" w:cs="Times New Roman"/>
                <w:b/>
                <w:bCs/>
                <w:iCs/>
                <w:sz w:val="24"/>
                <w:szCs w:val="24"/>
                <w:lang w:val="en-US"/>
              </w:rPr>
              <w:t>ve devletin görevlerini irdeler.</w:t>
            </w:r>
          </w:p>
          <w:p w14:paraId="347F5C34" w14:textId="4BADDB29" w:rsidR="00C81B2D" w:rsidRPr="002F54E1" w:rsidRDefault="00C81B2D" w:rsidP="002F54E1">
            <w:pPr>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i/>
                <w:sz w:val="24"/>
                <w:szCs w:val="24"/>
                <w:lang w:val="en-US"/>
              </w:rPr>
              <w:t xml:space="preserve">Examines the duties of workers, employers and the state in occupational health and safety. </w:t>
            </w:r>
          </w:p>
        </w:tc>
      </w:tr>
      <w:tr w:rsidR="00C81B2D" w:rsidRPr="00001A09" w14:paraId="24803F65" w14:textId="77777777" w:rsidTr="00001A09">
        <w:trPr>
          <w:trHeight w:val="164"/>
        </w:trPr>
        <w:tc>
          <w:tcPr>
            <w:tcW w:w="1758" w:type="dxa"/>
            <w:vMerge/>
            <w:shd w:val="clear" w:color="auto" w:fill="FFFFFF"/>
            <w:vAlign w:val="center"/>
          </w:tcPr>
          <w:p w14:paraId="60B5B81A"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3664A1B3"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4D9C2B37"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7B32B8FD"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63EFC435"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004720AA"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43BCD374"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6C32CB24" w14:textId="77777777" w:rsidR="00C81B2D" w:rsidRPr="002F54E1" w:rsidRDefault="00C81B2D" w:rsidP="00C81B2D">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12-</w:t>
            </w:r>
            <w:r w:rsidRPr="002F54E1">
              <w:rPr>
                <w:sz w:val="24"/>
                <w:szCs w:val="24"/>
              </w:rPr>
              <w:t xml:space="preserve"> </w:t>
            </w:r>
            <w:r w:rsidRPr="002F54E1">
              <w:rPr>
                <w:rFonts w:ascii="Times New Roman" w:hAnsi="Times New Roman" w:cs="Times New Roman"/>
                <w:b/>
                <w:bCs/>
                <w:iCs/>
                <w:sz w:val="24"/>
                <w:szCs w:val="24"/>
                <w:lang w:val="en-US"/>
              </w:rPr>
              <w:t>İş hayatında etik ilkeler</w:t>
            </w:r>
          </w:p>
          <w:p w14:paraId="3E08DDBD" w14:textId="73A81A89" w:rsidR="00C81B2D" w:rsidRPr="002F54E1" w:rsidRDefault="00C81B2D" w:rsidP="00AE3061">
            <w:pPr>
              <w:spacing w:line="276" w:lineRule="auto"/>
              <w:contextualSpacing/>
              <w:rPr>
                <w:rFonts w:ascii="Times New Roman" w:eastAsia="Times New Roman" w:hAnsi="Times New Roman" w:cs="Times New Roman"/>
                <w:sz w:val="24"/>
                <w:szCs w:val="24"/>
                <w:lang w:val="tr" w:eastAsia="tr-TR"/>
              </w:rPr>
            </w:pPr>
            <w:r w:rsidRPr="002F54E1">
              <w:rPr>
                <w:rFonts w:ascii="Times New Roman" w:hAnsi="Times New Roman" w:cs="Times New Roman"/>
                <w:i/>
                <w:sz w:val="24"/>
                <w:szCs w:val="24"/>
                <w:lang w:val="en-US"/>
              </w:rPr>
              <w:t>12-Ethical principles in business life</w:t>
            </w:r>
          </w:p>
        </w:tc>
        <w:tc>
          <w:tcPr>
            <w:tcW w:w="3781" w:type="dxa"/>
            <w:shd w:val="clear" w:color="auto" w:fill="FFFFFF"/>
          </w:tcPr>
          <w:p w14:paraId="419B4B91" w14:textId="77777777" w:rsidR="00C81B2D" w:rsidRPr="002F54E1" w:rsidRDefault="00C81B2D" w:rsidP="002F54E1">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 xml:space="preserve">Çalışma hayatında etik kuralları uygular. </w:t>
            </w:r>
          </w:p>
          <w:p w14:paraId="358E05C6" w14:textId="7DAEC068" w:rsidR="00C81B2D" w:rsidRPr="002F54E1" w:rsidRDefault="00C81B2D" w:rsidP="002F54E1">
            <w:pPr>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i/>
                <w:sz w:val="24"/>
                <w:szCs w:val="24"/>
                <w:lang w:val="en-US"/>
              </w:rPr>
              <w:t>Applies ethical rules in business life.</w:t>
            </w:r>
          </w:p>
        </w:tc>
      </w:tr>
      <w:tr w:rsidR="00C81B2D" w:rsidRPr="00001A09" w14:paraId="49024E93" w14:textId="77777777" w:rsidTr="00001A09">
        <w:trPr>
          <w:trHeight w:val="164"/>
        </w:trPr>
        <w:tc>
          <w:tcPr>
            <w:tcW w:w="1758" w:type="dxa"/>
            <w:vMerge/>
            <w:shd w:val="clear" w:color="auto" w:fill="FFFFFF"/>
            <w:vAlign w:val="center"/>
          </w:tcPr>
          <w:p w14:paraId="670CBD96"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6ED210A9"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0BD61630"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2F1DED68"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2A296A93"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11EA614C"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67A3568E"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3418419B" w14:textId="77777777" w:rsidR="00C81B2D" w:rsidRPr="002F54E1" w:rsidRDefault="00C81B2D" w:rsidP="00C81B2D">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13-</w:t>
            </w:r>
            <w:r w:rsidRPr="002F54E1">
              <w:rPr>
                <w:sz w:val="24"/>
                <w:szCs w:val="24"/>
              </w:rPr>
              <w:t xml:space="preserve"> </w:t>
            </w:r>
            <w:r w:rsidRPr="002F54E1">
              <w:rPr>
                <w:rFonts w:ascii="Times New Roman" w:hAnsi="Times New Roman" w:cs="Times New Roman"/>
                <w:b/>
                <w:bCs/>
                <w:iCs/>
                <w:sz w:val="24"/>
                <w:szCs w:val="24"/>
                <w:lang w:val="en-US"/>
              </w:rPr>
              <w:t>Sağlık ve güvenlik işaretleri</w:t>
            </w:r>
          </w:p>
          <w:p w14:paraId="390766B9" w14:textId="21999979" w:rsidR="00C81B2D" w:rsidRPr="002F54E1" w:rsidRDefault="00C81B2D" w:rsidP="002F54E1">
            <w:pPr>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bCs/>
                <w:i/>
                <w:iCs/>
                <w:sz w:val="24"/>
                <w:szCs w:val="24"/>
                <w:lang w:val="en-US"/>
              </w:rPr>
              <w:t>13-Health and safety signs</w:t>
            </w:r>
          </w:p>
        </w:tc>
        <w:tc>
          <w:tcPr>
            <w:tcW w:w="3781" w:type="dxa"/>
            <w:shd w:val="clear" w:color="auto" w:fill="FFFFFF"/>
          </w:tcPr>
          <w:p w14:paraId="79B8FC42" w14:textId="77777777" w:rsidR="00C81B2D" w:rsidRPr="002F54E1" w:rsidRDefault="00C81B2D" w:rsidP="002F54E1">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İşyeri sağlık ve güvenlik işaretlerini açıklar.</w:t>
            </w:r>
          </w:p>
          <w:p w14:paraId="559B7C74" w14:textId="48B26145" w:rsidR="00C81B2D" w:rsidRPr="002F54E1" w:rsidRDefault="00C81B2D" w:rsidP="002F54E1">
            <w:pPr>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i/>
                <w:sz w:val="24"/>
                <w:szCs w:val="24"/>
                <w:lang w:val="en-US"/>
              </w:rPr>
              <w:t>Explains workplace health and safety signs.</w:t>
            </w:r>
          </w:p>
        </w:tc>
      </w:tr>
      <w:tr w:rsidR="00C81B2D" w:rsidRPr="00001A09" w14:paraId="5E558BC4" w14:textId="77777777" w:rsidTr="00001A09">
        <w:trPr>
          <w:trHeight w:val="164"/>
        </w:trPr>
        <w:tc>
          <w:tcPr>
            <w:tcW w:w="1758" w:type="dxa"/>
            <w:vMerge/>
            <w:shd w:val="clear" w:color="auto" w:fill="FFFFFF"/>
            <w:vAlign w:val="center"/>
          </w:tcPr>
          <w:p w14:paraId="788D2E79"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547" w:type="dxa"/>
            <w:vMerge/>
            <w:shd w:val="clear" w:color="auto" w:fill="FFFFFF"/>
            <w:vAlign w:val="center"/>
          </w:tcPr>
          <w:p w14:paraId="5B3CC653" w14:textId="77777777" w:rsidR="00C81B2D" w:rsidRPr="00001A09" w:rsidRDefault="00C81B2D" w:rsidP="00C81B2D">
            <w:pPr>
              <w:spacing w:line="276" w:lineRule="auto"/>
              <w:jc w:val="both"/>
              <w:rPr>
                <w:rFonts w:ascii="Times New Roman" w:eastAsia="Times New Roman" w:hAnsi="Times New Roman" w:cs="Times New Roman"/>
                <w:sz w:val="24"/>
                <w:szCs w:val="24"/>
                <w:lang w:val="tr" w:eastAsia="tr-TR"/>
              </w:rPr>
            </w:pPr>
          </w:p>
        </w:tc>
        <w:tc>
          <w:tcPr>
            <w:tcW w:w="424" w:type="dxa"/>
            <w:vMerge/>
            <w:shd w:val="clear" w:color="auto" w:fill="FFFFFF"/>
            <w:vAlign w:val="center"/>
          </w:tcPr>
          <w:p w14:paraId="45914D6C"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565" w:type="dxa"/>
            <w:vMerge/>
            <w:shd w:val="clear" w:color="auto" w:fill="FFFFFF"/>
            <w:vAlign w:val="center"/>
          </w:tcPr>
          <w:p w14:paraId="7253F7F5"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1A5C5609"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423" w:type="dxa"/>
            <w:vMerge/>
            <w:shd w:val="clear" w:color="auto" w:fill="FFFFFF"/>
            <w:vAlign w:val="center"/>
          </w:tcPr>
          <w:p w14:paraId="635D5DA0"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710" w:type="dxa"/>
            <w:vMerge/>
            <w:shd w:val="clear" w:color="auto" w:fill="FFFFFF"/>
            <w:vAlign w:val="center"/>
          </w:tcPr>
          <w:p w14:paraId="0FDDB279" w14:textId="77777777" w:rsidR="00C81B2D" w:rsidRPr="00001A09" w:rsidRDefault="00C81B2D" w:rsidP="00C81B2D">
            <w:pPr>
              <w:spacing w:line="276" w:lineRule="auto"/>
              <w:rPr>
                <w:rFonts w:ascii="Times New Roman" w:eastAsia="Times New Roman" w:hAnsi="Times New Roman" w:cs="Times New Roman"/>
                <w:sz w:val="24"/>
                <w:szCs w:val="24"/>
                <w:lang w:val="tr" w:eastAsia="tr-TR"/>
              </w:rPr>
            </w:pPr>
          </w:p>
        </w:tc>
        <w:tc>
          <w:tcPr>
            <w:tcW w:w="3848" w:type="dxa"/>
            <w:shd w:val="clear" w:color="auto" w:fill="FFFFFF"/>
          </w:tcPr>
          <w:p w14:paraId="065646C1" w14:textId="77777777" w:rsidR="00C81B2D" w:rsidRPr="002F54E1" w:rsidRDefault="00C81B2D" w:rsidP="00C81B2D">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14-</w:t>
            </w:r>
            <w:r w:rsidRPr="002F54E1">
              <w:rPr>
                <w:sz w:val="24"/>
                <w:szCs w:val="24"/>
              </w:rPr>
              <w:t xml:space="preserve"> </w:t>
            </w:r>
            <w:r w:rsidRPr="002F54E1">
              <w:rPr>
                <w:rFonts w:ascii="Times New Roman" w:hAnsi="Times New Roman" w:cs="Times New Roman"/>
                <w:b/>
                <w:bCs/>
                <w:iCs/>
                <w:sz w:val="24"/>
                <w:szCs w:val="24"/>
                <w:lang w:val="en-US"/>
              </w:rPr>
              <w:t>Bakım ve onarım</w:t>
            </w:r>
          </w:p>
          <w:p w14:paraId="77F0DC6D" w14:textId="36E5044C" w:rsidR="00C81B2D" w:rsidRPr="002F54E1" w:rsidRDefault="00C81B2D" w:rsidP="00C81B2D">
            <w:pPr>
              <w:ind w:left="241"/>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bCs/>
                <w:i/>
                <w:iCs/>
                <w:sz w:val="24"/>
                <w:szCs w:val="24"/>
                <w:lang w:val="en-US"/>
              </w:rPr>
              <w:t>14-Maintenance and repair</w:t>
            </w:r>
          </w:p>
        </w:tc>
        <w:tc>
          <w:tcPr>
            <w:tcW w:w="3781" w:type="dxa"/>
            <w:shd w:val="clear" w:color="auto" w:fill="FFFFFF"/>
          </w:tcPr>
          <w:p w14:paraId="374268FE" w14:textId="77777777" w:rsidR="00C81B2D" w:rsidRPr="002F54E1" w:rsidRDefault="00C81B2D" w:rsidP="002F54E1">
            <w:pPr>
              <w:spacing w:after="160"/>
              <w:rPr>
                <w:rFonts w:ascii="Times New Roman" w:hAnsi="Times New Roman" w:cs="Times New Roman"/>
                <w:b/>
                <w:bCs/>
                <w:iCs/>
                <w:sz w:val="24"/>
                <w:szCs w:val="24"/>
                <w:lang w:val="en-US"/>
              </w:rPr>
            </w:pPr>
            <w:r w:rsidRPr="002F54E1">
              <w:rPr>
                <w:rFonts w:ascii="Times New Roman" w:hAnsi="Times New Roman" w:cs="Times New Roman"/>
                <w:b/>
                <w:bCs/>
                <w:iCs/>
                <w:sz w:val="24"/>
                <w:szCs w:val="24"/>
                <w:lang w:val="en-US"/>
              </w:rPr>
              <w:t>Bakım ve onarımlarda iş güvenlik kurallarını uygular.</w:t>
            </w:r>
          </w:p>
          <w:p w14:paraId="6F1A4853" w14:textId="09C29E69" w:rsidR="00C81B2D" w:rsidRPr="002F54E1" w:rsidRDefault="00C81B2D" w:rsidP="002F54E1">
            <w:pPr>
              <w:contextualSpacing/>
              <w:jc w:val="both"/>
              <w:rPr>
                <w:rFonts w:ascii="Times New Roman" w:eastAsia="Times New Roman" w:hAnsi="Times New Roman" w:cs="Times New Roman"/>
                <w:sz w:val="24"/>
                <w:szCs w:val="24"/>
                <w:lang w:val="tr" w:eastAsia="tr-TR"/>
              </w:rPr>
            </w:pPr>
            <w:r w:rsidRPr="002F54E1">
              <w:rPr>
                <w:rFonts w:ascii="Times New Roman" w:hAnsi="Times New Roman" w:cs="Times New Roman"/>
                <w:i/>
                <w:sz w:val="24"/>
                <w:szCs w:val="24"/>
                <w:lang w:val="en-US"/>
              </w:rPr>
              <w:t>Applies occupational safety rules during maintenance and repairs.</w:t>
            </w:r>
          </w:p>
        </w:tc>
      </w:tr>
    </w:tbl>
    <w:p w14:paraId="12DFC289" w14:textId="77777777" w:rsidR="00001A09" w:rsidRPr="00001A09" w:rsidRDefault="00001A09" w:rsidP="00001A09">
      <w:pPr>
        <w:spacing w:after="0" w:line="259" w:lineRule="auto"/>
        <w:jc w:val="both"/>
        <w:rPr>
          <w:rFonts w:ascii="Times New Roman" w:eastAsia="Times New Roman" w:hAnsi="Times New Roman" w:cs="Times New Roman"/>
          <w:lang w:val="tr" w:eastAsia="tr-TR"/>
        </w:rPr>
      </w:pPr>
    </w:p>
    <w:p w14:paraId="370EE2F6" w14:textId="77777777" w:rsidR="009C6FF0" w:rsidRPr="009C6FF0" w:rsidRDefault="009C6FF0" w:rsidP="009C6FF0">
      <w:pPr>
        <w:widowControl w:val="0"/>
        <w:pBdr>
          <w:top w:val="nil"/>
          <w:left w:val="nil"/>
          <w:bottom w:val="nil"/>
          <w:right w:val="nil"/>
          <w:between w:val="nil"/>
        </w:pBdr>
        <w:spacing w:after="0" w:line="276" w:lineRule="auto"/>
        <w:rPr>
          <w:rFonts w:ascii="Times New Roman" w:eastAsia="Arial" w:hAnsi="Times New Roman" w:cs="Times New Roman"/>
          <w:color w:val="000000"/>
          <w:lang w:val="tr" w:eastAsia="tr-TR"/>
        </w:rPr>
      </w:pPr>
    </w:p>
    <w:tbl>
      <w:tblPr>
        <w:tblStyle w:val="TabloKlavuzu5"/>
        <w:tblpPr w:leftFromText="141" w:rightFromText="141" w:vertAnchor="text" w:tblpY="1"/>
        <w:tblOverlap w:val="never"/>
        <w:tblW w:w="15304" w:type="dxa"/>
        <w:tblLayout w:type="fixed"/>
        <w:tblLook w:val="04A0" w:firstRow="1" w:lastRow="0" w:firstColumn="1" w:lastColumn="0" w:noHBand="0" w:noVBand="1"/>
      </w:tblPr>
      <w:tblGrid>
        <w:gridCol w:w="1521"/>
        <w:gridCol w:w="2395"/>
        <w:gridCol w:w="714"/>
        <w:gridCol w:w="579"/>
        <w:gridCol w:w="568"/>
        <w:gridCol w:w="571"/>
        <w:gridCol w:w="1276"/>
        <w:gridCol w:w="3118"/>
        <w:gridCol w:w="4562"/>
      </w:tblGrid>
      <w:tr w:rsidR="00C81B2D" w:rsidRPr="009C6FF0" w14:paraId="3FF7C8A6" w14:textId="77777777" w:rsidTr="00D546CA">
        <w:trPr>
          <w:trHeight w:val="44"/>
        </w:trPr>
        <w:tc>
          <w:tcPr>
            <w:tcW w:w="1521" w:type="dxa"/>
            <w:vMerge w:val="restart"/>
            <w:tcBorders>
              <w:top w:val="single" w:sz="4" w:space="0" w:color="auto"/>
              <w:left w:val="single" w:sz="4" w:space="0" w:color="auto"/>
              <w:right w:val="single" w:sz="4" w:space="0" w:color="auto"/>
            </w:tcBorders>
            <w:vAlign w:val="center"/>
          </w:tcPr>
          <w:p w14:paraId="5125C990" w14:textId="6624AC9A" w:rsidR="00C81B2D" w:rsidRPr="009C6FF0" w:rsidRDefault="00C81B2D" w:rsidP="00C81B2D">
            <w:pPr>
              <w:spacing w:line="276" w:lineRule="auto"/>
              <w:jc w:val="center"/>
            </w:pPr>
            <w:r>
              <w:rPr>
                <w:b/>
                <w:bCs/>
                <w:lang w:val="en-US"/>
              </w:rPr>
              <w:t>21203</w:t>
            </w:r>
            <w:r w:rsidR="00E22F0C">
              <w:rPr>
                <w:b/>
                <w:bCs/>
                <w:lang w:val="en-US"/>
              </w:rPr>
              <w:t>1</w:t>
            </w:r>
            <w:r>
              <w:rPr>
                <w:b/>
                <w:bCs/>
                <w:lang w:val="en-US"/>
              </w:rPr>
              <w:t>211</w:t>
            </w:r>
          </w:p>
        </w:tc>
        <w:tc>
          <w:tcPr>
            <w:tcW w:w="2395" w:type="dxa"/>
            <w:vMerge w:val="restart"/>
            <w:tcBorders>
              <w:top w:val="single" w:sz="4" w:space="0" w:color="auto"/>
              <w:left w:val="nil"/>
              <w:right w:val="single" w:sz="4" w:space="0" w:color="auto"/>
            </w:tcBorders>
            <w:vAlign w:val="center"/>
          </w:tcPr>
          <w:p w14:paraId="6E206562" w14:textId="147951A4" w:rsidR="00C81B2D" w:rsidRDefault="00C81B2D" w:rsidP="00C81B2D">
            <w:pPr>
              <w:ind w:left="284"/>
              <w:jc w:val="center"/>
              <w:rPr>
                <w:b/>
                <w:lang w:val="en-US"/>
              </w:rPr>
            </w:pPr>
            <w:r w:rsidRPr="00B00541">
              <w:rPr>
                <w:b/>
                <w:lang w:val="en-US"/>
              </w:rPr>
              <w:t>Bağımlılıkla Mücadele</w:t>
            </w:r>
          </w:p>
          <w:p w14:paraId="6BDE6140" w14:textId="77777777" w:rsidR="00C81B2D" w:rsidRPr="00790495" w:rsidRDefault="00C81B2D" w:rsidP="00C81B2D">
            <w:pPr>
              <w:ind w:left="284"/>
              <w:jc w:val="center"/>
              <w:rPr>
                <w:b/>
                <w:lang w:val="en-US"/>
              </w:rPr>
            </w:pPr>
          </w:p>
          <w:p w14:paraId="2776BFA4" w14:textId="4D45CFCE" w:rsidR="00C81B2D" w:rsidRPr="009C6FF0" w:rsidRDefault="00C81B2D" w:rsidP="00C81B2D">
            <w:pPr>
              <w:spacing w:line="276" w:lineRule="auto"/>
              <w:jc w:val="center"/>
            </w:pPr>
            <w:r w:rsidRPr="00B00541">
              <w:rPr>
                <w:i/>
                <w:lang w:val="en-US"/>
              </w:rPr>
              <w:t>Management of Addiction</w:t>
            </w:r>
          </w:p>
        </w:tc>
        <w:tc>
          <w:tcPr>
            <w:tcW w:w="714" w:type="dxa"/>
            <w:vMerge w:val="restart"/>
            <w:tcBorders>
              <w:top w:val="single" w:sz="4" w:space="0" w:color="auto"/>
              <w:left w:val="nil"/>
              <w:right w:val="single" w:sz="4" w:space="0" w:color="auto"/>
            </w:tcBorders>
            <w:vAlign w:val="center"/>
          </w:tcPr>
          <w:p w14:paraId="11A2C4F5" w14:textId="21033A9B" w:rsidR="00C81B2D" w:rsidRPr="009C6FF0" w:rsidRDefault="00C81B2D" w:rsidP="00C81B2D">
            <w:pPr>
              <w:spacing w:line="276" w:lineRule="auto"/>
              <w:jc w:val="center"/>
            </w:pPr>
            <w:r>
              <w:rPr>
                <w:b/>
                <w:bCs/>
                <w:lang w:val="en-US"/>
              </w:rPr>
              <w:t>2</w:t>
            </w:r>
          </w:p>
        </w:tc>
        <w:tc>
          <w:tcPr>
            <w:tcW w:w="579" w:type="dxa"/>
            <w:vMerge w:val="restart"/>
            <w:tcBorders>
              <w:top w:val="single" w:sz="4" w:space="0" w:color="auto"/>
              <w:left w:val="nil"/>
              <w:right w:val="single" w:sz="4" w:space="0" w:color="auto"/>
            </w:tcBorders>
            <w:vAlign w:val="center"/>
          </w:tcPr>
          <w:p w14:paraId="2C6A9E55" w14:textId="5FA994B9" w:rsidR="00C81B2D" w:rsidRPr="009C6FF0" w:rsidRDefault="00C81B2D" w:rsidP="00C81B2D">
            <w:pPr>
              <w:spacing w:line="276" w:lineRule="auto"/>
              <w:jc w:val="center"/>
            </w:pPr>
            <w:r>
              <w:rPr>
                <w:b/>
                <w:bCs/>
                <w:lang w:val="en-US"/>
              </w:rPr>
              <w:t>2</w:t>
            </w:r>
          </w:p>
        </w:tc>
        <w:tc>
          <w:tcPr>
            <w:tcW w:w="568" w:type="dxa"/>
            <w:vMerge w:val="restart"/>
            <w:tcBorders>
              <w:top w:val="single" w:sz="4" w:space="0" w:color="auto"/>
              <w:left w:val="nil"/>
              <w:right w:val="single" w:sz="4" w:space="0" w:color="auto"/>
            </w:tcBorders>
            <w:vAlign w:val="center"/>
          </w:tcPr>
          <w:p w14:paraId="1148E69E" w14:textId="3DE6C0E7" w:rsidR="00C81B2D" w:rsidRPr="009C6FF0" w:rsidRDefault="00C81B2D" w:rsidP="00C81B2D">
            <w:pPr>
              <w:spacing w:line="276" w:lineRule="auto"/>
              <w:jc w:val="center"/>
            </w:pPr>
            <w:r>
              <w:rPr>
                <w:b/>
                <w:bCs/>
                <w:lang w:val="en-US"/>
              </w:rPr>
              <w:t>3</w:t>
            </w:r>
          </w:p>
        </w:tc>
        <w:tc>
          <w:tcPr>
            <w:tcW w:w="571" w:type="dxa"/>
            <w:vMerge w:val="restart"/>
            <w:tcBorders>
              <w:top w:val="single" w:sz="4" w:space="0" w:color="auto"/>
              <w:left w:val="nil"/>
              <w:right w:val="single" w:sz="4" w:space="0" w:color="auto"/>
            </w:tcBorders>
            <w:vAlign w:val="center"/>
          </w:tcPr>
          <w:p w14:paraId="34C3F6AB" w14:textId="3F1B46D6" w:rsidR="00C81B2D" w:rsidRPr="009C6FF0" w:rsidRDefault="00C81B2D" w:rsidP="00C81B2D">
            <w:pPr>
              <w:spacing w:line="276" w:lineRule="auto"/>
              <w:jc w:val="center"/>
            </w:pPr>
            <w:r>
              <w:rPr>
                <w:b/>
                <w:bCs/>
                <w:lang w:val="en-US"/>
              </w:rPr>
              <w:t>4</w:t>
            </w:r>
          </w:p>
        </w:tc>
        <w:tc>
          <w:tcPr>
            <w:tcW w:w="1276" w:type="dxa"/>
            <w:vMerge w:val="restart"/>
            <w:shd w:val="clear" w:color="auto" w:fill="FFFFFF"/>
            <w:vAlign w:val="center"/>
          </w:tcPr>
          <w:p w14:paraId="0C059BD4" w14:textId="77777777" w:rsidR="00C81B2D" w:rsidRPr="00C81B2D" w:rsidRDefault="00C81B2D" w:rsidP="00C81B2D">
            <w:pPr>
              <w:spacing w:line="276" w:lineRule="auto"/>
              <w:jc w:val="center"/>
              <w:rPr>
                <w:b/>
              </w:rPr>
            </w:pPr>
            <w:r w:rsidRPr="00C81B2D">
              <w:rPr>
                <w:b/>
              </w:rPr>
              <w:t>S</w:t>
            </w:r>
          </w:p>
          <w:p w14:paraId="50C17F61" w14:textId="4E37DDF8" w:rsidR="00C81B2D" w:rsidRPr="009C6FF0" w:rsidRDefault="00C81B2D" w:rsidP="00C81B2D">
            <w:pPr>
              <w:spacing w:line="276" w:lineRule="auto"/>
              <w:jc w:val="center"/>
            </w:pPr>
            <w:r w:rsidRPr="00C81B2D">
              <w:rPr>
                <w:i/>
              </w:rPr>
              <w:t>E</w:t>
            </w:r>
          </w:p>
        </w:tc>
        <w:tc>
          <w:tcPr>
            <w:tcW w:w="7680" w:type="dxa"/>
            <w:gridSpan w:val="2"/>
            <w:shd w:val="clear" w:color="auto" w:fill="FFFFFF"/>
          </w:tcPr>
          <w:p w14:paraId="2A407B11" w14:textId="77777777" w:rsidR="00C81B2D" w:rsidRPr="009C6FF0" w:rsidRDefault="00C81B2D" w:rsidP="00C81B2D">
            <w:pPr>
              <w:spacing w:line="240" w:lineRule="auto"/>
              <w:jc w:val="center"/>
              <w:rPr>
                <w:b/>
                <w:bCs/>
              </w:rPr>
            </w:pPr>
            <w:r w:rsidRPr="009C6FF0">
              <w:rPr>
                <w:b/>
                <w:bCs/>
              </w:rPr>
              <w:t>Amaç</w:t>
            </w:r>
          </w:p>
          <w:p w14:paraId="06BDF1F4" w14:textId="77777777" w:rsidR="00C81B2D" w:rsidRPr="009C6FF0" w:rsidRDefault="00C81B2D" w:rsidP="00C81B2D">
            <w:pPr>
              <w:spacing w:line="240" w:lineRule="auto"/>
              <w:ind w:left="241"/>
              <w:contextualSpacing/>
              <w:jc w:val="center"/>
              <w:rPr>
                <w:b/>
                <w:bCs/>
                <w:iCs/>
              </w:rPr>
            </w:pPr>
            <w:r w:rsidRPr="009C6FF0">
              <w:rPr>
                <w:i/>
              </w:rPr>
              <w:t>Aim of Course</w:t>
            </w:r>
          </w:p>
        </w:tc>
      </w:tr>
      <w:tr w:rsidR="00C81B2D" w:rsidRPr="009C6FF0" w14:paraId="59194BFE" w14:textId="77777777" w:rsidTr="009C6FF0">
        <w:trPr>
          <w:trHeight w:val="36"/>
        </w:trPr>
        <w:tc>
          <w:tcPr>
            <w:tcW w:w="1521" w:type="dxa"/>
            <w:vMerge/>
            <w:tcBorders>
              <w:left w:val="single" w:sz="4" w:space="0" w:color="auto"/>
              <w:right w:val="single" w:sz="4" w:space="0" w:color="auto"/>
            </w:tcBorders>
          </w:tcPr>
          <w:p w14:paraId="1FD96C30"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731825C8"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006E5A47"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248A0992"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5E9DED38"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6BA2781D" w14:textId="77777777" w:rsidR="00C81B2D" w:rsidRPr="009C6FF0" w:rsidRDefault="00C81B2D" w:rsidP="00C81B2D">
            <w:pPr>
              <w:spacing w:line="276" w:lineRule="auto"/>
              <w:jc w:val="center"/>
              <w:rPr>
                <w:b/>
              </w:rPr>
            </w:pPr>
          </w:p>
        </w:tc>
        <w:tc>
          <w:tcPr>
            <w:tcW w:w="1276" w:type="dxa"/>
            <w:vMerge/>
            <w:shd w:val="clear" w:color="auto" w:fill="FFFFFF"/>
            <w:vAlign w:val="center"/>
          </w:tcPr>
          <w:p w14:paraId="52E6CEF2" w14:textId="77777777" w:rsidR="00C81B2D" w:rsidRPr="009C6FF0" w:rsidRDefault="00C81B2D" w:rsidP="00C81B2D">
            <w:pPr>
              <w:spacing w:line="276" w:lineRule="auto"/>
              <w:jc w:val="center"/>
              <w:rPr>
                <w:b/>
              </w:rPr>
            </w:pPr>
          </w:p>
        </w:tc>
        <w:tc>
          <w:tcPr>
            <w:tcW w:w="7680" w:type="dxa"/>
            <w:gridSpan w:val="2"/>
            <w:shd w:val="clear" w:color="auto" w:fill="FFFFFF"/>
          </w:tcPr>
          <w:p w14:paraId="60F8373A" w14:textId="77777777" w:rsidR="00C81B2D" w:rsidRDefault="00C81B2D" w:rsidP="00C81B2D">
            <w:pPr>
              <w:spacing w:after="160"/>
              <w:ind w:left="284"/>
              <w:rPr>
                <w:b/>
                <w:bCs/>
                <w:iCs/>
                <w:lang w:val="en-US"/>
              </w:rPr>
            </w:pPr>
            <w:r>
              <w:rPr>
                <w:b/>
                <w:bCs/>
                <w:iCs/>
                <w:lang w:val="en-US"/>
              </w:rPr>
              <w:t>Dersin amacı, ö</w:t>
            </w:r>
            <w:r w:rsidRPr="00B00541">
              <w:rPr>
                <w:b/>
                <w:bCs/>
                <w:iCs/>
                <w:lang w:val="en-US"/>
              </w:rPr>
              <w:t>ğrencilerin bağımlılığın temel kavramları hakkında bilgilendirilerek farkındalık kazandırılması, bağımlılığın birey ve toplum üzerindeki etkisini anlaması ve bağımlılıktan korunma yolları konusunda farkındalık sağlamaktır. Ayrıca öğrencilere bağımlı bireye yaklaşım konusunda gerekli bilgilerin kazandırılması hedeflenmektedir.</w:t>
            </w:r>
          </w:p>
          <w:p w14:paraId="74D98D94" w14:textId="2D6B9BF1" w:rsidR="00C81B2D" w:rsidRPr="009C6FF0" w:rsidRDefault="00C81B2D" w:rsidP="00C81B2D">
            <w:pPr>
              <w:spacing w:line="240" w:lineRule="auto"/>
              <w:ind w:left="241"/>
              <w:contextualSpacing/>
              <w:rPr>
                <w:bCs/>
                <w:i/>
                <w:iCs/>
              </w:rPr>
            </w:pPr>
            <w:r w:rsidRPr="00B00541">
              <w:rPr>
                <w:i/>
                <w:iCs/>
                <w:lang w:val="en-US"/>
              </w:rPr>
              <w:t>The aim is to inform students about the basic concepts of addiction and raise their awareness, to understand the effects of addiction on individuals and society, and to raise awareness about ways to protect themselves from addiction. It is also aimed to provide students with the necessary information on how to approach addicted individuals.</w:t>
            </w:r>
          </w:p>
        </w:tc>
      </w:tr>
      <w:tr w:rsidR="00C81B2D" w:rsidRPr="009C6FF0" w14:paraId="28EEE857" w14:textId="77777777" w:rsidTr="009C6FF0">
        <w:trPr>
          <w:trHeight w:val="36"/>
        </w:trPr>
        <w:tc>
          <w:tcPr>
            <w:tcW w:w="1521" w:type="dxa"/>
            <w:vMerge/>
            <w:tcBorders>
              <w:left w:val="single" w:sz="4" w:space="0" w:color="auto"/>
              <w:right w:val="single" w:sz="4" w:space="0" w:color="auto"/>
            </w:tcBorders>
          </w:tcPr>
          <w:p w14:paraId="3A853866"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23D174D4"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357B9F57"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629C9A87"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2CE129A6"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5507A1C4"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0D5BB97" w14:textId="77777777" w:rsidR="00C81B2D" w:rsidRPr="009C6FF0" w:rsidRDefault="00C81B2D" w:rsidP="00C81B2D">
            <w:pPr>
              <w:spacing w:line="276" w:lineRule="auto"/>
              <w:jc w:val="center"/>
              <w:rPr>
                <w:b/>
              </w:rPr>
            </w:pPr>
          </w:p>
        </w:tc>
        <w:tc>
          <w:tcPr>
            <w:tcW w:w="7680" w:type="dxa"/>
            <w:gridSpan w:val="2"/>
            <w:shd w:val="clear" w:color="auto" w:fill="FFFFFF"/>
          </w:tcPr>
          <w:p w14:paraId="428A4C19" w14:textId="77777777" w:rsidR="00C81B2D" w:rsidRPr="009C6FF0" w:rsidRDefault="00C81B2D" w:rsidP="00C81B2D">
            <w:pPr>
              <w:spacing w:line="240" w:lineRule="auto"/>
              <w:jc w:val="center"/>
              <w:rPr>
                <w:b/>
                <w:bCs/>
              </w:rPr>
            </w:pPr>
            <w:r w:rsidRPr="009C6FF0">
              <w:rPr>
                <w:b/>
                <w:bCs/>
              </w:rPr>
              <w:t>Ders Materyali</w:t>
            </w:r>
          </w:p>
          <w:p w14:paraId="4E96366B" w14:textId="77777777" w:rsidR="00C81B2D" w:rsidRPr="009C6FF0" w:rsidRDefault="00C81B2D" w:rsidP="00C81B2D">
            <w:pPr>
              <w:spacing w:line="240" w:lineRule="auto"/>
              <w:ind w:left="241"/>
              <w:contextualSpacing/>
              <w:jc w:val="center"/>
              <w:rPr>
                <w:i/>
                <w:lang w:val="en-US"/>
              </w:rPr>
            </w:pPr>
            <w:r w:rsidRPr="009C6FF0">
              <w:rPr>
                <w:i/>
                <w:lang w:val="en-US"/>
              </w:rPr>
              <w:lastRenderedPageBreak/>
              <w:t>Course Material</w:t>
            </w:r>
          </w:p>
          <w:p w14:paraId="73B290D1" w14:textId="77777777" w:rsidR="00C81B2D" w:rsidRPr="009C6FF0" w:rsidRDefault="00C81B2D" w:rsidP="00C81B2D">
            <w:pPr>
              <w:spacing w:line="240" w:lineRule="auto"/>
              <w:ind w:left="241"/>
              <w:contextualSpacing/>
              <w:jc w:val="center"/>
              <w:rPr>
                <w:b/>
                <w:bCs/>
                <w:iCs/>
                <w:lang w:val="en-US"/>
              </w:rPr>
            </w:pPr>
            <w:r w:rsidRPr="009C6FF0">
              <w:rPr>
                <w:b/>
                <w:bCs/>
                <w:iCs/>
                <w:lang w:val="en-US"/>
              </w:rPr>
              <w:tab/>
              <w:t>Klasik Sosyoloji Kuramları, Goerge Ritzer, Deki Sosyoloji Yayınları</w:t>
            </w:r>
          </w:p>
          <w:p w14:paraId="246A9BFC" w14:textId="77777777" w:rsidR="00C81B2D" w:rsidRPr="009C6FF0" w:rsidRDefault="00C81B2D" w:rsidP="00C81B2D">
            <w:pPr>
              <w:spacing w:line="240" w:lineRule="auto"/>
              <w:ind w:left="241"/>
              <w:contextualSpacing/>
              <w:jc w:val="center"/>
              <w:rPr>
                <w:b/>
                <w:bCs/>
                <w:iCs/>
                <w:lang w:val="en-US"/>
              </w:rPr>
            </w:pPr>
            <w:r w:rsidRPr="009C6FF0">
              <w:rPr>
                <w:b/>
                <w:bCs/>
                <w:iCs/>
                <w:lang w:val="en-US"/>
              </w:rPr>
              <w:t>Çağdaş Sosyoloji Kuramları ve Klasik Kökleri, George Ritzer ve Jeffrey Stepnisky, Deki Sosyoloji Yayınları</w:t>
            </w:r>
          </w:p>
        </w:tc>
      </w:tr>
      <w:tr w:rsidR="00C81B2D" w:rsidRPr="009C6FF0" w14:paraId="7FC1FECF" w14:textId="77777777" w:rsidTr="009C6FF0">
        <w:trPr>
          <w:trHeight w:val="36"/>
        </w:trPr>
        <w:tc>
          <w:tcPr>
            <w:tcW w:w="1521" w:type="dxa"/>
            <w:vMerge/>
            <w:tcBorders>
              <w:left w:val="single" w:sz="4" w:space="0" w:color="auto"/>
              <w:right w:val="single" w:sz="4" w:space="0" w:color="auto"/>
            </w:tcBorders>
          </w:tcPr>
          <w:p w14:paraId="70542A9E"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67F3E782"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130546AA"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4C749277"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2F23CD9A"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0B9355C7"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E4E7C0D" w14:textId="77777777" w:rsidR="00C81B2D" w:rsidRPr="009C6FF0" w:rsidRDefault="00C81B2D" w:rsidP="00C81B2D">
            <w:pPr>
              <w:spacing w:line="276" w:lineRule="auto"/>
              <w:jc w:val="center"/>
              <w:rPr>
                <w:b/>
              </w:rPr>
            </w:pPr>
          </w:p>
        </w:tc>
        <w:tc>
          <w:tcPr>
            <w:tcW w:w="7680" w:type="dxa"/>
            <w:gridSpan w:val="2"/>
            <w:shd w:val="clear" w:color="auto" w:fill="FFFFFF"/>
          </w:tcPr>
          <w:p w14:paraId="13F9C083" w14:textId="77777777" w:rsidR="00C81B2D" w:rsidRPr="009C6FF0" w:rsidRDefault="00C81B2D" w:rsidP="00C81B2D">
            <w:pPr>
              <w:spacing w:line="240" w:lineRule="auto"/>
              <w:jc w:val="center"/>
              <w:rPr>
                <w:b/>
                <w:bCs/>
              </w:rPr>
            </w:pPr>
            <w:r w:rsidRPr="009C6FF0">
              <w:rPr>
                <w:b/>
                <w:bCs/>
              </w:rPr>
              <w:t>Yöntem ve Teknik</w:t>
            </w:r>
          </w:p>
          <w:p w14:paraId="6F5B277F" w14:textId="77777777" w:rsidR="00C81B2D" w:rsidRDefault="00C81B2D" w:rsidP="00C81B2D">
            <w:pPr>
              <w:spacing w:line="240" w:lineRule="auto"/>
              <w:jc w:val="center"/>
              <w:rPr>
                <w:i/>
                <w:lang w:val="en-US"/>
              </w:rPr>
            </w:pPr>
            <w:r w:rsidRPr="009C6FF0">
              <w:rPr>
                <w:i/>
                <w:lang w:val="en-US"/>
              </w:rPr>
              <w:t>Method and Technique</w:t>
            </w:r>
          </w:p>
          <w:p w14:paraId="29F3A084" w14:textId="77777777" w:rsidR="00F11683" w:rsidRPr="009C6FF0" w:rsidRDefault="00F11683" w:rsidP="00C81B2D">
            <w:pPr>
              <w:spacing w:line="240" w:lineRule="auto"/>
              <w:jc w:val="center"/>
              <w:rPr>
                <w:i/>
                <w:lang w:val="en-US"/>
              </w:rPr>
            </w:pPr>
          </w:p>
          <w:p w14:paraId="654EA5C4" w14:textId="22CF09E7" w:rsidR="00F11683" w:rsidRPr="00FA052B" w:rsidRDefault="00F11683" w:rsidP="00F11683">
            <w:pPr>
              <w:spacing w:after="120" w:line="276" w:lineRule="auto"/>
              <w:jc w:val="center"/>
              <w:rPr>
                <w:b/>
                <w:bCs/>
              </w:rPr>
            </w:pPr>
            <w:r w:rsidRPr="00FA052B">
              <w:rPr>
                <w:b/>
                <w:bCs/>
              </w:rPr>
              <w:t xml:space="preserve">Anlatım, Soru-Yanıt, </w:t>
            </w:r>
            <w:r w:rsidR="008E0EED">
              <w:rPr>
                <w:b/>
                <w:bCs/>
              </w:rPr>
              <w:t>Tartışma</w:t>
            </w:r>
          </w:p>
          <w:p w14:paraId="073E6554" w14:textId="6888EBC3" w:rsidR="00C81B2D" w:rsidRPr="009C6FF0" w:rsidRDefault="00F11683" w:rsidP="00F11683">
            <w:pPr>
              <w:spacing w:line="240" w:lineRule="auto"/>
              <w:ind w:left="241"/>
              <w:contextualSpacing/>
              <w:jc w:val="center"/>
              <w:rPr>
                <w:b/>
                <w:bCs/>
                <w:iCs/>
                <w:lang w:val="en-US"/>
              </w:rPr>
            </w:pPr>
            <w:r w:rsidRPr="00FA052B">
              <w:rPr>
                <w:i/>
                <w:iCs/>
                <w:color w:val="000000"/>
              </w:rPr>
              <w:t>Lecture, Question-Answer,</w:t>
            </w:r>
            <w:r w:rsidR="008E0EED">
              <w:rPr>
                <w:i/>
                <w:iCs/>
                <w:color w:val="000000"/>
              </w:rPr>
              <w:t>Discussion</w:t>
            </w:r>
          </w:p>
        </w:tc>
      </w:tr>
      <w:tr w:rsidR="00C81B2D" w:rsidRPr="009C6FF0" w14:paraId="3597097E" w14:textId="77777777" w:rsidTr="009C6FF0">
        <w:trPr>
          <w:trHeight w:val="36"/>
        </w:trPr>
        <w:tc>
          <w:tcPr>
            <w:tcW w:w="1521" w:type="dxa"/>
            <w:vMerge/>
            <w:tcBorders>
              <w:left w:val="single" w:sz="4" w:space="0" w:color="auto"/>
              <w:right w:val="single" w:sz="4" w:space="0" w:color="auto"/>
            </w:tcBorders>
          </w:tcPr>
          <w:p w14:paraId="50594D59"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0CF93CCE"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509E6CC6"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68BFBBC6"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1E937E96"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1B6C0A4D"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AD3DC3B" w14:textId="77777777" w:rsidR="00C81B2D" w:rsidRPr="009C6FF0" w:rsidRDefault="00C81B2D" w:rsidP="00C81B2D">
            <w:pPr>
              <w:spacing w:line="276" w:lineRule="auto"/>
              <w:jc w:val="center"/>
              <w:rPr>
                <w:b/>
              </w:rPr>
            </w:pPr>
          </w:p>
        </w:tc>
        <w:tc>
          <w:tcPr>
            <w:tcW w:w="7680" w:type="dxa"/>
            <w:gridSpan w:val="2"/>
            <w:shd w:val="clear" w:color="auto" w:fill="FFFFFF"/>
          </w:tcPr>
          <w:p w14:paraId="4CB47602" w14:textId="77777777" w:rsidR="00C81B2D" w:rsidRPr="009C6FF0" w:rsidRDefault="00C81B2D" w:rsidP="00C81B2D">
            <w:pPr>
              <w:spacing w:line="240" w:lineRule="auto"/>
              <w:jc w:val="center"/>
              <w:rPr>
                <w:b/>
                <w:bCs/>
              </w:rPr>
            </w:pPr>
            <w:r w:rsidRPr="009C6FF0">
              <w:rPr>
                <w:b/>
                <w:bCs/>
              </w:rPr>
              <w:t>Ölçme ve Değerlendirme</w:t>
            </w:r>
          </w:p>
          <w:p w14:paraId="42201BDE" w14:textId="77777777" w:rsidR="00C81B2D" w:rsidRPr="009C6FF0" w:rsidRDefault="00C81B2D" w:rsidP="00C81B2D">
            <w:pPr>
              <w:spacing w:line="240" w:lineRule="auto"/>
              <w:jc w:val="center"/>
              <w:rPr>
                <w:i/>
              </w:rPr>
            </w:pPr>
            <w:r w:rsidRPr="009C6FF0">
              <w:rPr>
                <w:i/>
              </w:rPr>
              <w:t>Assessment and Evaluation</w:t>
            </w:r>
          </w:p>
          <w:p w14:paraId="64D9F820" w14:textId="66BC0FE7" w:rsidR="00C81B2D" w:rsidRPr="009C6FF0" w:rsidRDefault="00C81B2D" w:rsidP="00C81B2D">
            <w:pPr>
              <w:spacing w:line="240" w:lineRule="auto"/>
              <w:jc w:val="center"/>
              <w:rPr>
                <w:b/>
                <w:bCs/>
              </w:rPr>
            </w:pPr>
            <w:r w:rsidRPr="009C6FF0">
              <w:rPr>
                <w:b/>
                <w:bCs/>
              </w:rPr>
              <w:t>Çoktan Seçmeli Sınavlar</w:t>
            </w:r>
          </w:p>
          <w:p w14:paraId="1910D3B8" w14:textId="3E41E74C" w:rsidR="00C81B2D" w:rsidRPr="009C6FF0" w:rsidRDefault="00C81B2D" w:rsidP="00C81B2D">
            <w:pPr>
              <w:spacing w:line="240" w:lineRule="auto"/>
              <w:ind w:left="241"/>
              <w:contextualSpacing/>
              <w:jc w:val="center"/>
              <w:rPr>
                <w:b/>
                <w:bCs/>
                <w:iCs/>
                <w:lang w:val="en-US"/>
              </w:rPr>
            </w:pPr>
            <w:r w:rsidRPr="009C6FF0">
              <w:rPr>
                <w:i/>
                <w:iCs/>
                <w:color w:val="000000"/>
              </w:rPr>
              <w:t>Multiple Choice Exams</w:t>
            </w:r>
          </w:p>
        </w:tc>
      </w:tr>
      <w:tr w:rsidR="00C81B2D" w:rsidRPr="009C6FF0" w14:paraId="7AF123AD" w14:textId="77777777" w:rsidTr="009C6FF0">
        <w:trPr>
          <w:trHeight w:val="36"/>
        </w:trPr>
        <w:tc>
          <w:tcPr>
            <w:tcW w:w="1521" w:type="dxa"/>
            <w:vMerge/>
            <w:tcBorders>
              <w:left w:val="single" w:sz="4" w:space="0" w:color="auto"/>
              <w:right w:val="single" w:sz="4" w:space="0" w:color="auto"/>
            </w:tcBorders>
          </w:tcPr>
          <w:p w14:paraId="7E5403D5"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7823F325"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1633BA85"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59873F54"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34957081"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6409C96C" w14:textId="77777777" w:rsidR="00C81B2D" w:rsidRPr="009C6FF0" w:rsidRDefault="00C81B2D" w:rsidP="00C81B2D">
            <w:pPr>
              <w:spacing w:line="276" w:lineRule="auto"/>
              <w:jc w:val="center"/>
              <w:rPr>
                <w:b/>
              </w:rPr>
            </w:pPr>
          </w:p>
        </w:tc>
        <w:tc>
          <w:tcPr>
            <w:tcW w:w="1276" w:type="dxa"/>
            <w:vMerge/>
            <w:shd w:val="clear" w:color="auto" w:fill="FFFFFF"/>
            <w:vAlign w:val="center"/>
          </w:tcPr>
          <w:p w14:paraId="668115CA" w14:textId="77777777" w:rsidR="00C81B2D" w:rsidRPr="009C6FF0" w:rsidRDefault="00C81B2D" w:rsidP="00C81B2D">
            <w:pPr>
              <w:spacing w:line="276" w:lineRule="auto"/>
              <w:jc w:val="center"/>
              <w:rPr>
                <w:b/>
              </w:rPr>
            </w:pPr>
          </w:p>
        </w:tc>
        <w:tc>
          <w:tcPr>
            <w:tcW w:w="7680" w:type="dxa"/>
            <w:gridSpan w:val="2"/>
            <w:shd w:val="clear" w:color="auto" w:fill="FFFFFF"/>
          </w:tcPr>
          <w:p w14:paraId="012DD342" w14:textId="77777777" w:rsidR="00C81B2D" w:rsidRPr="009C6FF0" w:rsidRDefault="00C81B2D" w:rsidP="00C81B2D">
            <w:pPr>
              <w:spacing w:line="240" w:lineRule="auto"/>
              <w:jc w:val="center"/>
              <w:rPr>
                <w:b/>
                <w:bCs/>
              </w:rPr>
            </w:pPr>
            <w:r w:rsidRPr="009C6FF0">
              <w:rPr>
                <w:b/>
                <w:bCs/>
              </w:rPr>
              <w:t>FR-700 Program Güncelleme Kontrol Listesi KODU</w:t>
            </w:r>
          </w:p>
          <w:p w14:paraId="7B0E9EDB" w14:textId="312CCD21" w:rsidR="00C81B2D" w:rsidRPr="002F54E1" w:rsidRDefault="00C81B2D" w:rsidP="002F54E1">
            <w:pPr>
              <w:spacing w:line="240" w:lineRule="auto"/>
              <w:jc w:val="center"/>
              <w:rPr>
                <w:b/>
                <w:bCs/>
              </w:rPr>
            </w:pPr>
            <w:r w:rsidRPr="009C6FF0">
              <w:rPr>
                <w:b/>
                <w:bCs/>
                <w:iCs/>
              </w:rPr>
              <w:t>4a-4b-4c</w:t>
            </w:r>
            <w:r w:rsidR="008E0EED">
              <w:rPr>
                <w:b/>
                <w:bCs/>
                <w:iCs/>
              </w:rPr>
              <w:t>-5f</w:t>
            </w:r>
            <w:r w:rsidRPr="009C6FF0">
              <w:rPr>
                <w:b/>
                <w:bCs/>
                <w:iCs/>
              </w:rPr>
              <w:t>-7a-7b</w:t>
            </w:r>
          </w:p>
        </w:tc>
      </w:tr>
      <w:tr w:rsidR="00C81B2D" w:rsidRPr="009C6FF0" w14:paraId="554DE194" w14:textId="77777777" w:rsidTr="009C6FF0">
        <w:trPr>
          <w:trHeight w:val="36"/>
        </w:trPr>
        <w:tc>
          <w:tcPr>
            <w:tcW w:w="1521" w:type="dxa"/>
            <w:vMerge/>
            <w:tcBorders>
              <w:left w:val="single" w:sz="4" w:space="0" w:color="auto"/>
              <w:right w:val="single" w:sz="4" w:space="0" w:color="auto"/>
            </w:tcBorders>
          </w:tcPr>
          <w:p w14:paraId="0FF2A840"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6B2D513A"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4491FDD4"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2FC38D40"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7C0EA4EA"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58D9AEF3"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219898E" w14:textId="77777777" w:rsidR="00C81B2D" w:rsidRPr="009C6FF0" w:rsidRDefault="00C81B2D" w:rsidP="00C81B2D">
            <w:pPr>
              <w:spacing w:line="276" w:lineRule="auto"/>
              <w:jc w:val="center"/>
              <w:rPr>
                <w:b/>
              </w:rPr>
            </w:pPr>
          </w:p>
        </w:tc>
        <w:tc>
          <w:tcPr>
            <w:tcW w:w="3118" w:type="dxa"/>
            <w:shd w:val="clear" w:color="auto" w:fill="FFFFFF"/>
          </w:tcPr>
          <w:p w14:paraId="18BEC7EF" w14:textId="77777777" w:rsidR="00C81B2D" w:rsidRPr="009C6FF0" w:rsidRDefault="00C81B2D" w:rsidP="00C81B2D">
            <w:pPr>
              <w:spacing w:line="276" w:lineRule="auto"/>
              <w:jc w:val="center"/>
              <w:rPr>
                <w:b/>
                <w:bCs/>
                <w:iCs/>
              </w:rPr>
            </w:pPr>
            <w:r w:rsidRPr="009C6FF0">
              <w:rPr>
                <w:b/>
                <w:bCs/>
                <w:iCs/>
              </w:rPr>
              <w:t>Konular</w:t>
            </w:r>
          </w:p>
          <w:p w14:paraId="6A08C9E7" w14:textId="77777777" w:rsidR="00C81B2D" w:rsidRPr="009C6FF0" w:rsidRDefault="00C81B2D" w:rsidP="00C81B2D">
            <w:pPr>
              <w:ind w:left="241"/>
              <w:contextualSpacing/>
              <w:jc w:val="center"/>
              <w:rPr>
                <w:b/>
                <w:bCs/>
                <w:iCs/>
              </w:rPr>
            </w:pPr>
            <w:r w:rsidRPr="009C6FF0">
              <w:rPr>
                <w:i/>
              </w:rPr>
              <w:t>Subjects</w:t>
            </w:r>
          </w:p>
        </w:tc>
        <w:tc>
          <w:tcPr>
            <w:tcW w:w="4562" w:type="dxa"/>
            <w:shd w:val="clear" w:color="auto" w:fill="FFFFFF"/>
          </w:tcPr>
          <w:p w14:paraId="6E3697F4" w14:textId="77777777" w:rsidR="00C81B2D" w:rsidRPr="009C6FF0" w:rsidRDefault="00C81B2D" w:rsidP="00C81B2D">
            <w:pPr>
              <w:spacing w:line="276" w:lineRule="auto"/>
              <w:jc w:val="center"/>
              <w:rPr>
                <w:b/>
                <w:bCs/>
                <w:iCs/>
              </w:rPr>
            </w:pPr>
            <w:r w:rsidRPr="009C6FF0">
              <w:rPr>
                <w:b/>
                <w:bCs/>
                <w:iCs/>
              </w:rPr>
              <w:t>Öğrenme Çıktısı</w:t>
            </w:r>
          </w:p>
          <w:p w14:paraId="3F706134" w14:textId="77777777" w:rsidR="00C81B2D" w:rsidRPr="009C6FF0" w:rsidRDefault="00C81B2D" w:rsidP="00C81B2D">
            <w:pPr>
              <w:ind w:left="241"/>
              <w:contextualSpacing/>
              <w:jc w:val="center"/>
              <w:rPr>
                <w:b/>
                <w:bCs/>
                <w:iCs/>
              </w:rPr>
            </w:pPr>
            <w:r w:rsidRPr="009C6FF0">
              <w:rPr>
                <w:i/>
              </w:rPr>
              <w:t>Learning Outcome</w:t>
            </w:r>
          </w:p>
        </w:tc>
      </w:tr>
      <w:tr w:rsidR="00C81B2D" w:rsidRPr="009C6FF0" w14:paraId="2E3A1703" w14:textId="77777777" w:rsidTr="009C6FF0">
        <w:trPr>
          <w:trHeight w:val="36"/>
        </w:trPr>
        <w:tc>
          <w:tcPr>
            <w:tcW w:w="1521" w:type="dxa"/>
            <w:vMerge/>
            <w:tcBorders>
              <w:left w:val="single" w:sz="4" w:space="0" w:color="auto"/>
              <w:right w:val="single" w:sz="4" w:space="0" w:color="auto"/>
            </w:tcBorders>
          </w:tcPr>
          <w:p w14:paraId="27D3D4DE"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049A03EC"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23951BD9"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2A5A26A1"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5F88BD50"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1BD38333"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C5D0CE7" w14:textId="77777777" w:rsidR="00C81B2D" w:rsidRPr="009C6FF0" w:rsidRDefault="00C81B2D" w:rsidP="00C81B2D">
            <w:pPr>
              <w:spacing w:line="276" w:lineRule="auto"/>
              <w:jc w:val="center"/>
              <w:rPr>
                <w:b/>
              </w:rPr>
            </w:pPr>
          </w:p>
        </w:tc>
        <w:tc>
          <w:tcPr>
            <w:tcW w:w="3118" w:type="dxa"/>
            <w:shd w:val="clear" w:color="auto" w:fill="FFFFFF"/>
          </w:tcPr>
          <w:p w14:paraId="511337F7" w14:textId="77777777" w:rsidR="00C81B2D" w:rsidRPr="00790495" w:rsidRDefault="00C81B2D" w:rsidP="00C81B2D">
            <w:pPr>
              <w:spacing w:after="160"/>
              <w:rPr>
                <w:b/>
                <w:bCs/>
                <w:iCs/>
                <w:lang w:val="en-US"/>
              </w:rPr>
            </w:pPr>
            <w:r>
              <w:rPr>
                <w:b/>
                <w:bCs/>
                <w:iCs/>
              </w:rPr>
              <w:t>1-</w:t>
            </w:r>
            <w:r w:rsidRPr="00B00541">
              <w:rPr>
                <w:b/>
                <w:bCs/>
                <w:iCs/>
              </w:rPr>
              <w:t>Bağımlılıkla ilgili temel kavramlar ve tanı kriterleri</w:t>
            </w:r>
          </w:p>
          <w:p w14:paraId="2C7AAF86" w14:textId="6956F231" w:rsidR="00C81B2D" w:rsidRPr="009C6FF0" w:rsidRDefault="00C81B2D" w:rsidP="00C81B2D">
            <w:pPr>
              <w:spacing w:line="276" w:lineRule="auto"/>
              <w:rPr>
                <w:b/>
                <w:bCs/>
                <w:iCs/>
              </w:rPr>
            </w:pPr>
            <w:r>
              <w:rPr>
                <w:bCs/>
                <w:i/>
                <w:iCs/>
                <w:lang w:val="en-US"/>
              </w:rPr>
              <w:t>1-</w:t>
            </w:r>
            <w:r w:rsidRPr="00657436">
              <w:rPr>
                <w:bCs/>
                <w:i/>
                <w:iCs/>
                <w:lang w:val="en-US"/>
              </w:rPr>
              <w:t>Basic concepts and diagnostic criteria for addiction</w:t>
            </w:r>
            <w:r w:rsidRPr="00657436">
              <w:rPr>
                <w:i/>
                <w:iCs/>
                <w:lang w:val="en-US"/>
              </w:rPr>
              <w:t>.</w:t>
            </w:r>
          </w:p>
        </w:tc>
        <w:tc>
          <w:tcPr>
            <w:tcW w:w="4562" w:type="dxa"/>
            <w:shd w:val="clear" w:color="auto" w:fill="FFFFFF"/>
          </w:tcPr>
          <w:p w14:paraId="7E5AABCB" w14:textId="59A0A2D5" w:rsidR="00C81B2D" w:rsidRDefault="00C81B2D" w:rsidP="002F54E1">
            <w:pPr>
              <w:spacing w:after="160"/>
              <w:rPr>
                <w:b/>
                <w:bCs/>
                <w:iCs/>
                <w:lang w:val="en-US"/>
              </w:rPr>
            </w:pPr>
            <w:r w:rsidRPr="003E0F8A">
              <w:rPr>
                <w:b/>
                <w:bCs/>
                <w:iCs/>
                <w:lang w:val="en-US"/>
              </w:rPr>
              <w:t>DSM-5’e göre bağımlılık tanı kriterleri</w:t>
            </w:r>
            <w:r>
              <w:rPr>
                <w:b/>
                <w:bCs/>
                <w:iCs/>
                <w:lang w:val="en-US"/>
              </w:rPr>
              <w:t xml:space="preserve">ni, bağımlılığın </w:t>
            </w:r>
            <w:r w:rsidRPr="003E0F8A">
              <w:rPr>
                <w:b/>
                <w:bCs/>
                <w:iCs/>
                <w:lang w:val="en-US"/>
              </w:rPr>
              <w:t>bireye ve topluma etkileri</w:t>
            </w:r>
            <w:r>
              <w:rPr>
                <w:b/>
                <w:bCs/>
                <w:iCs/>
                <w:lang w:val="en-US"/>
              </w:rPr>
              <w:t>ni</w:t>
            </w:r>
            <w:r w:rsidRPr="003E0F8A">
              <w:rPr>
                <w:b/>
                <w:bCs/>
                <w:iCs/>
                <w:lang w:val="en-US"/>
              </w:rPr>
              <w:t xml:space="preserve"> </w:t>
            </w:r>
            <w:r>
              <w:rPr>
                <w:b/>
                <w:bCs/>
                <w:iCs/>
                <w:lang w:val="en-US"/>
              </w:rPr>
              <w:t>açıklar</w:t>
            </w:r>
            <w:r w:rsidRPr="001522AE">
              <w:rPr>
                <w:b/>
                <w:bCs/>
                <w:iCs/>
                <w:lang w:val="en-US"/>
              </w:rPr>
              <w:t>.</w:t>
            </w:r>
          </w:p>
          <w:p w14:paraId="69FD1C78" w14:textId="777D9416" w:rsidR="00C81B2D" w:rsidRPr="009C6FF0" w:rsidRDefault="00C81B2D" w:rsidP="00C81B2D">
            <w:pPr>
              <w:spacing w:line="276" w:lineRule="auto"/>
              <w:rPr>
                <w:bCs/>
                <w:i/>
                <w:iCs/>
              </w:rPr>
            </w:pPr>
            <w:r w:rsidRPr="00C36F55">
              <w:rPr>
                <w:i/>
                <w:lang w:val="en-US"/>
              </w:rPr>
              <w:t>Explains the diagnostic criteria for addiction according to DSM-5 and the effects of addiction on the individual and society.</w:t>
            </w:r>
          </w:p>
        </w:tc>
      </w:tr>
      <w:tr w:rsidR="00C81B2D" w:rsidRPr="009C6FF0" w14:paraId="20D7552F" w14:textId="77777777" w:rsidTr="009C6FF0">
        <w:trPr>
          <w:trHeight w:val="36"/>
        </w:trPr>
        <w:tc>
          <w:tcPr>
            <w:tcW w:w="1521" w:type="dxa"/>
            <w:vMerge/>
            <w:tcBorders>
              <w:left w:val="single" w:sz="4" w:space="0" w:color="auto"/>
              <w:right w:val="single" w:sz="4" w:space="0" w:color="auto"/>
            </w:tcBorders>
          </w:tcPr>
          <w:p w14:paraId="0591ABC1"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4076C08A"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26C5352B"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76956D96"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5D9A11D2"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7AAA88B7"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B4BD61A" w14:textId="77777777" w:rsidR="00C81B2D" w:rsidRPr="009C6FF0" w:rsidRDefault="00C81B2D" w:rsidP="00C81B2D">
            <w:pPr>
              <w:spacing w:line="276" w:lineRule="auto"/>
              <w:jc w:val="center"/>
              <w:rPr>
                <w:b/>
              </w:rPr>
            </w:pPr>
          </w:p>
        </w:tc>
        <w:tc>
          <w:tcPr>
            <w:tcW w:w="3118" w:type="dxa"/>
            <w:shd w:val="clear" w:color="auto" w:fill="FFFFFF"/>
          </w:tcPr>
          <w:p w14:paraId="4EDA6346" w14:textId="77777777" w:rsidR="00C81B2D" w:rsidRPr="00790495" w:rsidRDefault="00C81B2D" w:rsidP="00C81B2D">
            <w:pPr>
              <w:spacing w:after="160"/>
              <w:rPr>
                <w:b/>
                <w:bCs/>
                <w:iCs/>
                <w:lang w:val="en-US"/>
              </w:rPr>
            </w:pPr>
            <w:r>
              <w:rPr>
                <w:b/>
                <w:bCs/>
                <w:iCs/>
              </w:rPr>
              <w:t>2-Bağımlılıkla mücadele</w:t>
            </w:r>
            <w:r w:rsidRPr="00B00541">
              <w:rPr>
                <w:b/>
                <w:bCs/>
                <w:iCs/>
              </w:rPr>
              <w:t xml:space="preserve"> eylem planları ve yöntemler </w:t>
            </w:r>
            <w:r w:rsidRPr="00514D0B">
              <w:rPr>
                <w:bCs/>
                <w:i/>
                <w:iCs/>
                <w:lang w:val="en-US"/>
              </w:rPr>
              <w:t xml:space="preserve"> </w:t>
            </w:r>
          </w:p>
          <w:p w14:paraId="2B1F4CD9" w14:textId="77777777" w:rsidR="00C81B2D" w:rsidRPr="00657436" w:rsidRDefault="00C81B2D" w:rsidP="00C81B2D">
            <w:pPr>
              <w:rPr>
                <w:bCs/>
                <w:i/>
                <w:iCs/>
                <w:lang w:val="en-US"/>
              </w:rPr>
            </w:pPr>
            <w:r w:rsidRPr="00657436">
              <w:rPr>
                <w:bCs/>
                <w:i/>
                <w:iCs/>
                <w:lang w:val="en-US"/>
              </w:rPr>
              <w:lastRenderedPageBreak/>
              <w:t>2-Addiction fighting action plans and methods</w:t>
            </w:r>
          </w:p>
          <w:p w14:paraId="69345903" w14:textId="27A70E40" w:rsidR="00C81B2D" w:rsidRPr="009C6FF0" w:rsidRDefault="00C81B2D" w:rsidP="00C81B2D">
            <w:pPr>
              <w:spacing w:line="276" w:lineRule="auto"/>
              <w:rPr>
                <w:bCs/>
                <w:i/>
                <w:iCs/>
              </w:rPr>
            </w:pPr>
          </w:p>
        </w:tc>
        <w:tc>
          <w:tcPr>
            <w:tcW w:w="4562" w:type="dxa"/>
            <w:shd w:val="clear" w:color="auto" w:fill="FFFFFF"/>
          </w:tcPr>
          <w:p w14:paraId="5D731620" w14:textId="77777777" w:rsidR="00C81B2D" w:rsidRDefault="00C81B2D" w:rsidP="002F54E1">
            <w:pPr>
              <w:spacing w:after="160"/>
              <w:rPr>
                <w:b/>
                <w:bCs/>
                <w:iCs/>
                <w:lang w:val="en-US"/>
              </w:rPr>
            </w:pPr>
            <w:r>
              <w:rPr>
                <w:b/>
                <w:bCs/>
                <w:iCs/>
                <w:lang w:val="en-US"/>
              </w:rPr>
              <w:lastRenderedPageBreak/>
              <w:t>Bağımlılıkla mücadele</w:t>
            </w:r>
            <w:r w:rsidRPr="003E0F8A">
              <w:rPr>
                <w:b/>
                <w:bCs/>
                <w:iCs/>
                <w:lang w:val="en-US"/>
              </w:rPr>
              <w:t xml:space="preserve"> eylem planları</w:t>
            </w:r>
            <w:r>
              <w:rPr>
                <w:b/>
                <w:bCs/>
                <w:iCs/>
                <w:lang w:val="en-US"/>
              </w:rPr>
              <w:t>nı</w:t>
            </w:r>
            <w:r w:rsidRPr="003E0F8A">
              <w:rPr>
                <w:b/>
                <w:bCs/>
                <w:iCs/>
                <w:lang w:val="en-US"/>
              </w:rPr>
              <w:t xml:space="preserve"> ve bağımlılıkla mücadele yöntemleri</w:t>
            </w:r>
            <w:r>
              <w:rPr>
                <w:b/>
                <w:bCs/>
                <w:iCs/>
                <w:lang w:val="en-US"/>
              </w:rPr>
              <w:t>ni belirler</w:t>
            </w:r>
            <w:r w:rsidRPr="00BD47EF">
              <w:rPr>
                <w:b/>
                <w:bCs/>
                <w:iCs/>
                <w:lang w:val="en-US"/>
              </w:rPr>
              <w:t>.</w:t>
            </w:r>
          </w:p>
          <w:p w14:paraId="13FE60E1" w14:textId="2324B73F" w:rsidR="00C81B2D" w:rsidRPr="009C6FF0" w:rsidRDefault="00C81B2D" w:rsidP="00C81B2D">
            <w:pPr>
              <w:spacing w:line="276" w:lineRule="auto"/>
              <w:rPr>
                <w:bCs/>
                <w:i/>
                <w:iCs/>
              </w:rPr>
            </w:pPr>
            <w:r w:rsidRPr="00C36F55">
              <w:rPr>
                <w:i/>
                <w:lang w:val="en-US"/>
              </w:rPr>
              <w:lastRenderedPageBreak/>
              <w:t>Determines addiction-fighting action plans and addiction-fighting methods.</w:t>
            </w:r>
          </w:p>
        </w:tc>
      </w:tr>
      <w:tr w:rsidR="00C81B2D" w:rsidRPr="009C6FF0" w14:paraId="23D91D75" w14:textId="77777777" w:rsidTr="009C6FF0">
        <w:trPr>
          <w:trHeight w:val="36"/>
        </w:trPr>
        <w:tc>
          <w:tcPr>
            <w:tcW w:w="1521" w:type="dxa"/>
            <w:vMerge/>
            <w:tcBorders>
              <w:left w:val="single" w:sz="4" w:space="0" w:color="auto"/>
              <w:right w:val="single" w:sz="4" w:space="0" w:color="auto"/>
            </w:tcBorders>
          </w:tcPr>
          <w:p w14:paraId="7FEB9D73"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0D043985"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761F56CA"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2B517B6B"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6FF89168"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2DEF454F"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F42AB5C" w14:textId="77777777" w:rsidR="00C81B2D" w:rsidRPr="009C6FF0" w:rsidRDefault="00C81B2D" w:rsidP="00C81B2D">
            <w:pPr>
              <w:spacing w:line="276" w:lineRule="auto"/>
              <w:jc w:val="center"/>
              <w:rPr>
                <w:b/>
              </w:rPr>
            </w:pPr>
          </w:p>
        </w:tc>
        <w:tc>
          <w:tcPr>
            <w:tcW w:w="3118" w:type="dxa"/>
            <w:shd w:val="clear" w:color="auto" w:fill="FFFFFF"/>
          </w:tcPr>
          <w:p w14:paraId="7BADF370" w14:textId="77777777" w:rsidR="00C81B2D" w:rsidRPr="00790495" w:rsidRDefault="00C81B2D" w:rsidP="00C81B2D">
            <w:pPr>
              <w:spacing w:after="160"/>
              <w:rPr>
                <w:iCs/>
                <w:lang w:val="en-US"/>
              </w:rPr>
            </w:pPr>
            <w:r>
              <w:rPr>
                <w:b/>
                <w:bCs/>
                <w:iCs/>
              </w:rPr>
              <w:t>3-</w:t>
            </w:r>
            <w:r w:rsidRPr="003E0F8A">
              <w:rPr>
                <w:b/>
                <w:bCs/>
                <w:iCs/>
              </w:rPr>
              <w:t xml:space="preserve">Sigara bağımlılığı ve korunma </w:t>
            </w:r>
            <w:r w:rsidRPr="00514D0B">
              <w:rPr>
                <w:bCs/>
                <w:i/>
                <w:iCs/>
                <w:lang w:val="en-US"/>
              </w:rPr>
              <w:t xml:space="preserve"> </w:t>
            </w:r>
          </w:p>
          <w:p w14:paraId="5B611A74" w14:textId="77777777" w:rsidR="00C81B2D" w:rsidRPr="00657436" w:rsidRDefault="00C81B2D" w:rsidP="00C81B2D">
            <w:pPr>
              <w:rPr>
                <w:bCs/>
                <w:i/>
                <w:iCs/>
                <w:lang w:val="en-US"/>
              </w:rPr>
            </w:pPr>
            <w:r>
              <w:rPr>
                <w:bCs/>
                <w:i/>
                <w:iCs/>
                <w:lang w:val="en-US"/>
              </w:rPr>
              <w:t>3-</w:t>
            </w:r>
            <w:r w:rsidRPr="00657436">
              <w:rPr>
                <w:bCs/>
                <w:i/>
                <w:iCs/>
                <w:lang w:val="en-US"/>
              </w:rPr>
              <w:t>Smoking addiction and prevention</w:t>
            </w:r>
          </w:p>
          <w:p w14:paraId="70ACF496" w14:textId="5296BBC2" w:rsidR="00C81B2D" w:rsidRPr="009C6FF0" w:rsidRDefault="00C81B2D" w:rsidP="00C81B2D">
            <w:pPr>
              <w:spacing w:line="276" w:lineRule="auto"/>
              <w:rPr>
                <w:bCs/>
                <w:i/>
                <w:iCs/>
              </w:rPr>
            </w:pPr>
          </w:p>
        </w:tc>
        <w:tc>
          <w:tcPr>
            <w:tcW w:w="4562" w:type="dxa"/>
            <w:shd w:val="clear" w:color="auto" w:fill="FFFFFF"/>
          </w:tcPr>
          <w:p w14:paraId="49A9AD79" w14:textId="77777777" w:rsidR="00C81B2D" w:rsidRDefault="00C81B2D" w:rsidP="002F54E1">
            <w:pPr>
              <w:spacing w:after="160"/>
              <w:rPr>
                <w:b/>
                <w:bCs/>
                <w:iCs/>
                <w:lang w:val="en-US"/>
              </w:rPr>
            </w:pPr>
            <w:r w:rsidRPr="00E37730">
              <w:rPr>
                <w:b/>
                <w:bCs/>
                <w:iCs/>
                <w:lang w:val="en-US"/>
              </w:rPr>
              <w:t xml:space="preserve">Sigara bağımlılığının patofizyolojisinin, insan sağlığı üzerine etkileri irdeler </w:t>
            </w:r>
          </w:p>
          <w:p w14:paraId="6DF9D123" w14:textId="0D70D7A6" w:rsidR="00C81B2D" w:rsidRPr="009C6FF0" w:rsidRDefault="00C81B2D" w:rsidP="00C81B2D">
            <w:pPr>
              <w:spacing w:line="276" w:lineRule="auto"/>
              <w:rPr>
                <w:bCs/>
                <w:i/>
                <w:iCs/>
              </w:rPr>
            </w:pPr>
            <w:r w:rsidRPr="00E37730">
              <w:rPr>
                <w:i/>
                <w:lang w:val="en-US"/>
              </w:rPr>
              <w:t>Examines the pathophysiology of cigarette addiction and its effects on human health.</w:t>
            </w:r>
          </w:p>
        </w:tc>
      </w:tr>
      <w:tr w:rsidR="00C81B2D" w:rsidRPr="009C6FF0" w14:paraId="7954633B" w14:textId="77777777" w:rsidTr="009C6FF0">
        <w:trPr>
          <w:trHeight w:val="36"/>
        </w:trPr>
        <w:tc>
          <w:tcPr>
            <w:tcW w:w="1521" w:type="dxa"/>
            <w:vMerge/>
            <w:tcBorders>
              <w:left w:val="single" w:sz="4" w:space="0" w:color="auto"/>
              <w:right w:val="single" w:sz="4" w:space="0" w:color="auto"/>
            </w:tcBorders>
          </w:tcPr>
          <w:p w14:paraId="5B4BE127"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0909723C"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4A700BD6"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4782F8BE"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068D6F5D"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7AF5EA32"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7266ED5" w14:textId="77777777" w:rsidR="00C81B2D" w:rsidRPr="009C6FF0" w:rsidRDefault="00C81B2D" w:rsidP="00C81B2D">
            <w:pPr>
              <w:spacing w:line="276" w:lineRule="auto"/>
              <w:jc w:val="center"/>
              <w:rPr>
                <w:b/>
              </w:rPr>
            </w:pPr>
          </w:p>
        </w:tc>
        <w:tc>
          <w:tcPr>
            <w:tcW w:w="3118" w:type="dxa"/>
            <w:shd w:val="clear" w:color="auto" w:fill="FFFFFF"/>
          </w:tcPr>
          <w:p w14:paraId="4F2DF4E4" w14:textId="77777777" w:rsidR="00C81B2D" w:rsidRPr="00790495" w:rsidRDefault="00C81B2D" w:rsidP="00C81B2D">
            <w:pPr>
              <w:spacing w:after="160"/>
              <w:rPr>
                <w:b/>
                <w:bCs/>
                <w:iCs/>
                <w:lang w:val="en-US"/>
              </w:rPr>
            </w:pPr>
            <w:r>
              <w:rPr>
                <w:b/>
                <w:bCs/>
                <w:iCs/>
              </w:rPr>
              <w:t>4-</w:t>
            </w:r>
            <w:r w:rsidRPr="003E0F8A">
              <w:rPr>
                <w:b/>
                <w:bCs/>
                <w:iCs/>
              </w:rPr>
              <w:t>Sigara bağımlılığı ve korunma</w:t>
            </w:r>
          </w:p>
          <w:p w14:paraId="1A701545" w14:textId="4E3950C0" w:rsidR="00C81B2D" w:rsidRPr="00C81B2D" w:rsidRDefault="00C81B2D" w:rsidP="00C81B2D">
            <w:pPr>
              <w:rPr>
                <w:bCs/>
                <w:i/>
                <w:iCs/>
                <w:lang w:val="en-US"/>
              </w:rPr>
            </w:pPr>
            <w:r w:rsidRPr="00657436">
              <w:rPr>
                <w:bCs/>
                <w:i/>
                <w:iCs/>
                <w:lang w:val="en-US"/>
              </w:rPr>
              <w:t>4-Smoking addiction and prevention</w:t>
            </w:r>
          </w:p>
          <w:p w14:paraId="6F9CD222" w14:textId="3D0DA2DE" w:rsidR="00C81B2D" w:rsidRPr="009C6FF0" w:rsidRDefault="00C81B2D" w:rsidP="00C81B2D">
            <w:pPr>
              <w:spacing w:line="276" w:lineRule="auto"/>
              <w:rPr>
                <w:bCs/>
                <w:i/>
                <w:iCs/>
              </w:rPr>
            </w:pPr>
          </w:p>
        </w:tc>
        <w:tc>
          <w:tcPr>
            <w:tcW w:w="4562" w:type="dxa"/>
            <w:shd w:val="clear" w:color="auto" w:fill="FFFFFF"/>
          </w:tcPr>
          <w:p w14:paraId="0BCE160A" w14:textId="77777777" w:rsidR="00C81B2D" w:rsidRDefault="00C81B2D" w:rsidP="002F54E1">
            <w:pPr>
              <w:spacing w:after="160"/>
              <w:rPr>
                <w:b/>
                <w:bCs/>
                <w:iCs/>
                <w:lang w:val="en-US"/>
              </w:rPr>
            </w:pPr>
            <w:r w:rsidRPr="004E11C8">
              <w:rPr>
                <w:b/>
                <w:bCs/>
                <w:iCs/>
                <w:lang w:val="en-US"/>
              </w:rPr>
              <w:t>Sigara bağımlılığının tedavisi</w:t>
            </w:r>
            <w:r>
              <w:rPr>
                <w:b/>
                <w:bCs/>
                <w:iCs/>
                <w:lang w:val="en-US"/>
              </w:rPr>
              <w:t>ni anlatır.</w:t>
            </w:r>
          </w:p>
          <w:p w14:paraId="33706160" w14:textId="7C304137" w:rsidR="00C81B2D" w:rsidRPr="009C6FF0" w:rsidRDefault="00C81B2D" w:rsidP="00C81B2D">
            <w:pPr>
              <w:spacing w:line="276" w:lineRule="auto"/>
              <w:rPr>
                <w:b/>
                <w:bCs/>
                <w:iCs/>
              </w:rPr>
            </w:pPr>
            <w:r w:rsidRPr="00E37730">
              <w:rPr>
                <w:i/>
                <w:lang w:val="en-US"/>
              </w:rPr>
              <w:t>Explains the treatment of cigarette addiction.</w:t>
            </w:r>
          </w:p>
        </w:tc>
      </w:tr>
      <w:tr w:rsidR="00C81B2D" w:rsidRPr="009C6FF0" w14:paraId="3C7D02D4" w14:textId="77777777" w:rsidTr="009C6FF0">
        <w:trPr>
          <w:trHeight w:val="36"/>
        </w:trPr>
        <w:tc>
          <w:tcPr>
            <w:tcW w:w="1521" w:type="dxa"/>
            <w:vMerge/>
            <w:tcBorders>
              <w:left w:val="single" w:sz="4" w:space="0" w:color="auto"/>
              <w:right w:val="single" w:sz="4" w:space="0" w:color="auto"/>
            </w:tcBorders>
          </w:tcPr>
          <w:p w14:paraId="356FD9F3"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1F092183"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3C575716"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7DB4BF2E"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1A173FE6"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08FB1B85"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45B834D" w14:textId="77777777" w:rsidR="00C81B2D" w:rsidRPr="009C6FF0" w:rsidRDefault="00C81B2D" w:rsidP="00C81B2D">
            <w:pPr>
              <w:spacing w:line="276" w:lineRule="auto"/>
              <w:jc w:val="center"/>
              <w:rPr>
                <w:b/>
              </w:rPr>
            </w:pPr>
          </w:p>
        </w:tc>
        <w:tc>
          <w:tcPr>
            <w:tcW w:w="3118" w:type="dxa"/>
            <w:shd w:val="clear" w:color="auto" w:fill="FFFFFF"/>
          </w:tcPr>
          <w:p w14:paraId="38F3B66D" w14:textId="77777777" w:rsidR="00C81B2D" w:rsidRPr="00790495" w:rsidRDefault="00C81B2D" w:rsidP="00C81B2D">
            <w:pPr>
              <w:spacing w:after="160"/>
              <w:rPr>
                <w:b/>
                <w:bCs/>
                <w:i/>
                <w:iCs/>
                <w:lang w:val="en-US"/>
              </w:rPr>
            </w:pPr>
            <w:r>
              <w:rPr>
                <w:b/>
                <w:bCs/>
                <w:iCs/>
              </w:rPr>
              <w:t>5-</w:t>
            </w:r>
            <w:r w:rsidRPr="003E0F8A">
              <w:rPr>
                <w:b/>
                <w:bCs/>
                <w:iCs/>
              </w:rPr>
              <w:t>Sigara bağımlılığı ile ilişkili akciğer hastalıkları</w:t>
            </w:r>
          </w:p>
          <w:p w14:paraId="684B2641" w14:textId="78AA4C9C" w:rsidR="00C81B2D" w:rsidRPr="009C6FF0" w:rsidRDefault="00C81B2D" w:rsidP="00C81B2D">
            <w:pPr>
              <w:spacing w:line="276" w:lineRule="auto"/>
              <w:rPr>
                <w:bCs/>
                <w:i/>
                <w:iCs/>
              </w:rPr>
            </w:pPr>
            <w:r>
              <w:rPr>
                <w:bCs/>
                <w:i/>
                <w:iCs/>
                <w:lang w:val="en-US"/>
              </w:rPr>
              <w:t>5-</w:t>
            </w:r>
            <w:r w:rsidRPr="00657436">
              <w:rPr>
                <w:bCs/>
                <w:i/>
                <w:iCs/>
                <w:lang w:val="en-US"/>
              </w:rPr>
              <w:t>Lung diseases associated with smoking addiction</w:t>
            </w:r>
          </w:p>
        </w:tc>
        <w:tc>
          <w:tcPr>
            <w:tcW w:w="4562" w:type="dxa"/>
            <w:shd w:val="clear" w:color="auto" w:fill="FFFFFF"/>
          </w:tcPr>
          <w:p w14:paraId="08407D18" w14:textId="77777777" w:rsidR="00C81B2D" w:rsidRPr="00514D0B" w:rsidRDefault="00C81B2D" w:rsidP="002F54E1">
            <w:pPr>
              <w:spacing w:after="160"/>
              <w:rPr>
                <w:b/>
                <w:bCs/>
                <w:iCs/>
                <w:lang w:val="en-US"/>
              </w:rPr>
            </w:pPr>
            <w:r w:rsidRPr="004E11C8">
              <w:rPr>
                <w:b/>
                <w:bCs/>
                <w:iCs/>
                <w:lang w:val="en-US"/>
              </w:rPr>
              <w:t>Sigara bağımlılığı ile ilişkili akciğ</w:t>
            </w:r>
            <w:r>
              <w:rPr>
                <w:b/>
                <w:bCs/>
                <w:iCs/>
                <w:lang w:val="en-US"/>
              </w:rPr>
              <w:t>er hastalıklarının neler olduğunu ifade eder</w:t>
            </w:r>
            <w:r w:rsidRPr="00BD47EF">
              <w:rPr>
                <w:b/>
                <w:bCs/>
                <w:iCs/>
                <w:lang w:val="en-US"/>
              </w:rPr>
              <w:t>.</w:t>
            </w:r>
          </w:p>
          <w:p w14:paraId="056CDD93" w14:textId="2D0BAC6E" w:rsidR="00C81B2D" w:rsidRPr="009C6FF0" w:rsidRDefault="00C81B2D" w:rsidP="00C81B2D">
            <w:pPr>
              <w:spacing w:line="276" w:lineRule="auto"/>
              <w:rPr>
                <w:b/>
                <w:bCs/>
                <w:iCs/>
              </w:rPr>
            </w:pPr>
            <w:r w:rsidRPr="00E37730">
              <w:rPr>
                <w:bCs/>
                <w:i/>
                <w:iCs/>
                <w:lang w:val="en-US"/>
              </w:rPr>
              <w:t>Explains the lung diseases associated with smoking addiction.</w:t>
            </w:r>
          </w:p>
        </w:tc>
      </w:tr>
      <w:tr w:rsidR="00C81B2D" w:rsidRPr="009C6FF0" w14:paraId="5C187391" w14:textId="77777777" w:rsidTr="009C6FF0">
        <w:trPr>
          <w:trHeight w:val="36"/>
        </w:trPr>
        <w:tc>
          <w:tcPr>
            <w:tcW w:w="1521" w:type="dxa"/>
            <w:vMerge/>
            <w:tcBorders>
              <w:left w:val="single" w:sz="4" w:space="0" w:color="auto"/>
              <w:right w:val="single" w:sz="4" w:space="0" w:color="auto"/>
            </w:tcBorders>
          </w:tcPr>
          <w:p w14:paraId="22E26239"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61DEEB10"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3FECB428"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76C83938"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7A481F9D"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3BF1B70E"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3087904" w14:textId="77777777" w:rsidR="00C81B2D" w:rsidRPr="009C6FF0" w:rsidRDefault="00C81B2D" w:rsidP="00C81B2D">
            <w:pPr>
              <w:spacing w:line="276" w:lineRule="auto"/>
              <w:jc w:val="center"/>
              <w:rPr>
                <w:b/>
              </w:rPr>
            </w:pPr>
          </w:p>
        </w:tc>
        <w:tc>
          <w:tcPr>
            <w:tcW w:w="3118" w:type="dxa"/>
            <w:shd w:val="clear" w:color="auto" w:fill="FFFFFF"/>
          </w:tcPr>
          <w:p w14:paraId="1CEB55ED" w14:textId="77777777" w:rsidR="00C81B2D" w:rsidRPr="00514D0B" w:rsidRDefault="00C81B2D" w:rsidP="00C81B2D">
            <w:pPr>
              <w:spacing w:after="160"/>
              <w:rPr>
                <w:b/>
                <w:bCs/>
                <w:iCs/>
                <w:lang w:val="en-US"/>
              </w:rPr>
            </w:pPr>
            <w:r>
              <w:rPr>
                <w:b/>
                <w:bCs/>
                <w:iCs/>
                <w:lang w:val="en-US"/>
              </w:rPr>
              <w:t>6-</w:t>
            </w:r>
            <w:r w:rsidRPr="003E0F8A">
              <w:rPr>
                <w:b/>
                <w:bCs/>
                <w:iCs/>
                <w:lang w:val="en-US"/>
              </w:rPr>
              <w:t>Alkol bağımlılığı ve korunma</w:t>
            </w:r>
          </w:p>
          <w:p w14:paraId="16230CC7" w14:textId="0B4C2DDB" w:rsidR="00C81B2D" w:rsidRPr="009C6FF0" w:rsidRDefault="00C81B2D" w:rsidP="00C81B2D">
            <w:pPr>
              <w:spacing w:line="276" w:lineRule="auto"/>
              <w:rPr>
                <w:bCs/>
                <w:i/>
                <w:iCs/>
              </w:rPr>
            </w:pPr>
            <w:r>
              <w:rPr>
                <w:bCs/>
                <w:i/>
                <w:iCs/>
                <w:lang w:val="en-US"/>
              </w:rPr>
              <w:t>6-</w:t>
            </w:r>
            <w:r w:rsidRPr="00657436">
              <w:rPr>
                <w:bCs/>
                <w:i/>
                <w:iCs/>
                <w:lang w:val="en-US"/>
              </w:rPr>
              <w:t>Alcohol addiction and prevention</w:t>
            </w:r>
          </w:p>
        </w:tc>
        <w:tc>
          <w:tcPr>
            <w:tcW w:w="4562" w:type="dxa"/>
            <w:shd w:val="clear" w:color="auto" w:fill="FFFFFF"/>
          </w:tcPr>
          <w:p w14:paraId="6D82D83D" w14:textId="77777777" w:rsidR="00C81B2D" w:rsidRDefault="00C81B2D" w:rsidP="002F54E1">
            <w:pPr>
              <w:spacing w:after="160"/>
              <w:rPr>
                <w:b/>
                <w:bCs/>
                <w:iCs/>
                <w:lang w:val="en-US"/>
              </w:rPr>
            </w:pPr>
            <w:r w:rsidRPr="004E11C8">
              <w:rPr>
                <w:b/>
                <w:bCs/>
                <w:iCs/>
                <w:lang w:val="en-US"/>
              </w:rPr>
              <w:t>Alkol bağımlılığının tanımı</w:t>
            </w:r>
            <w:r>
              <w:rPr>
                <w:b/>
                <w:bCs/>
                <w:iCs/>
                <w:lang w:val="en-US"/>
              </w:rPr>
              <w:t>nı ifade eder.</w:t>
            </w:r>
          </w:p>
          <w:p w14:paraId="7F8CEACB" w14:textId="4FAE880E" w:rsidR="00C81B2D" w:rsidRPr="009C6FF0" w:rsidRDefault="00C81B2D" w:rsidP="00C81B2D">
            <w:pPr>
              <w:spacing w:line="276" w:lineRule="auto"/>
              <w:rPr>
                <w:b/>
                <w:bCs/>
                <w:iCs/>
              </w:rPr>
            </w:pPr>
            <w:r w:rsidRPr="00E37730">
              <w:rPr>
                <w:i/>
                <w:lang w:val="en-US"/>
              </w:rPr>
              <w:t>Expresses the definition of alcohol addiction.</w:t>
            </w:r>
          </w:p>
        </w:tc>
      </w:tr>
      <w:tr w:rsidR="00C81B2D" w:rsidRPr="009C6FF0" w14:paraId="7C0CF0B0" w14:textId="77777777" w:rsidTr="009C6FF0">
        <w:trPr>
          <w:trHeight w:val="36"/>
        </w:trPr>
        <w:tc>
          <w:tcPr>
            <w:tcW w:w="1521" w:type="dxa"/>
            <w:vMerge/>
            <w:tcBorders>
              <w:left w:val="single" w:sz="4" w:space="0" w:color="auto"/>
              <w:right w:val="single" w:sz="4" w:space="0" w:color="auto"/>
            </w:tcBorders>
          </w:tcPr>
          <w:p w14:paraId="31166B67"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44230D35"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0FBE8C57"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1C1A902B"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42197BB1"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66AB065F"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A2058E1" w14:textId="77777777" w:rsidR="00C81B2D" w:rsidRPr="009C6FF0" w:rsidRDefault="00C81B2D" w:rsidP="00C81B2D">
            <w:pPr>
              <w:spacing w:line="276" w:lineRule="auto"/>
              <w:jc w:val="center"/>
              <w:rPr>
                <w:b/>
              </w:rPr>
            </w:pPr>
          </w:p>
        </w:tc>
        <w:tc>
          <w:tcPr>
            <w:tcW w:w="3118" w:type="dxa"/>
            <w:shd w:val="clear" w:color="auto" w:fill="FFFFFF"/>
          </w:tcPr>
          <w:p w14:paraId="0D36E287" w14:textId="77777777" w:rsidR="00C81B2D" w:rsidRDefault="00C81B2D" w:rsidP="00C81B2D">
            <w:pPr>
              <w:spacing w:after="160"/>
              <w:rPr>
                <w:bCs/>
                <w:i/>
                <w:iCs/>
                <w:lang w:val="en-US"/>
              </w:rPr>
            </w:pPr>
            <w:r>
              <w:rPr>
                <w:b/>
                <w:bCs/>
                <w:iCs/>
              </w:rPr>
              <w:t>7-</w:t>
            </w:r>
            <w:r w:rsidRPr="003E0F8A">
              <w:rPr>
                <w:b/>
                <w:bCs/>
                <w:iCs/>
              </w:rPr>
              <w:t>Madde bağımlılığı ve korunma</w:t>
            </w:r>
          </w:p>
          <w:p w14:paraId="2423FF95" w14:textId="0D9D0A9F" w:rsidR="00C81B2D" w:rsidRPr="009C6FF0" w:rsidRDefault="00C81B2D" w:rsidP="00C81B2D">
            <w:pPr>
              <w:spacing w:line="276" w:lineRule="auto"/>
              <w:rPr>
                <w:bCs/>
                <w:i/>
                <w:iCs/>
              </w:rPr>
            </w:pPr>
            <w:r>
              <w:rPr>
                <w:bCs/>
                <w:i/>
                <w:iCs/>
                <w:lang w:val="en-US"/>
              </w:rPr>
              <w:t>7-</w:t>
            </w:r>
            <w:r w:rsidRPr="00657436">
              <w:rPr>
                <w:bCs/>
                <w:i/>
                <w:iCs/>
                <w:lang w:val="en-US"/>
              </w:rPr>
              <w:t>Substance abuse and prevention</w:t>
            </w:r>
          </w:p>
        </w:tc>
        <w:tc>
          <w:tcPr>
            <w:tcW w:w="4562" w:type="dxa"/>
            <w:shd w:val="clear" w:color="auto" w:fill="FFFFFF"/>
          </w:tcPr>
          <w:p w14:paraId="7959033C" w14:textId="77777777" w:rsidR="00C81B2D" w:rsidRDefault="00C81B2D" w:rsidP="002F54E1">
            <w:pPr>
              <w:spacing w:after="160"/>
              <w:rPr>
                <w:b/>
                <w:bCs/>
                <w:iCs/>
                <w:lang w:val="en-US"/>
              </w:rPr>
            </w:pPr>
            <w:r>
              <w:rPr>
                <w:b/>
                <w:bCs/>
                <w:iCs/>
                <w:lang w:val="en-US"/>
              </w:rPr>
              <w:t>Madde bağımlısı kişiye yaklaşım yollarını belirler.</w:t>
            </w:r>
          </w:p>
          <w:p w14:paraId="6092D547" w14:textId="66DE13E0" w:rsidR="00C81B2D" w:rsidRPr="009C6FF0" w:rsidRDefault="00C81B2D" w:rsidP="00C81B2D">
            <w:pPr>
              <w:spacing w:line="276" w:lineRule="auto"/>
              <w:rPr>
                <w:bCs/>
                <w:i/>
                <w:iCs/>
              </w:rPr>
            </w:pPr>
            <w:r w:rsidRPr="00101BB3">
              <w:rPr>
                <w:i/>
                <w:lang w:val="en-US"/>
              </w:rPr>
              <w:lastRenderedPageBreak/>
              <w:t>Implements sections and features of all programs. Uses basic programs such as notepad, wordpad, paint, calculator.</w:t>
            </w:r>
            <w:r w:rsidRPr="00BD47EF">
              <w:rPr>
                <w:i/>
                <w:lang w:val="en-US"/>
              </w:rPr>
              <w:t>.</w:t>
            </w:r>
          </w:p>
        </w:tc>
      </w:tr>
      <w:tr w:rsidR="00C81B2D" w:rsidRPr="009C6FF0" w14:paraId="526736CE" w14:textId="77777777" w:rsidTr="009C6FF0">
        <w:trPr>
          <w:trHeight w:val="36"/>
        </w:trPr>
        <w:tc>
          <w:tcPr>
            <w:tcW w:w="1521" w:type="dxa"/>
            <w:vMerge/>
            <w:tcBorders>
              <w:left w:val="single" w:sz="4" w:space="0" w:color="auto"/>
              <w:right w:val="single" w:sz="4" w:space="0" w:color="auto"/>
            </w:tcBorders>
          </w:tcPr>
          <w:p w14:paraId="177A7F5C"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5174A3CB"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02BC8581"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155A68C7"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487255A3"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654C39A9"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84CF45E" w14:textId="77777777" w:rsidR="00C81B2D" w:rsidRPr="009C6FF0" w:rsidRDefault="00C81B2D" w:rsidP="00C81B2D">
            <w:pPr>
              <w:spacing w:line="276" w:lineRule="auto"/>
              <w:jc w:val="center"/>
              <w:rPr>
                <w:b/>
              </w:rPr>
            </w:pPr>
          </w:p>
        </w:tc>
        <w:tc>
          <w:tcPr>
            <w:tcW w:w="3118" w:type="dxa"/>
            <w:shd w:val="clear" w:color="auto" w:fill="FFFFFF"/>
          </w:tcPr>
          <w:p w14:paraId="4493D584" w14:textId="77777777" w:rsidR="00C81B2D" w:rsidRPr="00790495" w:rsidRDefault="00C81B2D" w:rsidP="00C81B2D">
            <w:pPr>
              <w:spacing w:after="160"/>
              <w:rPr>
                <w:b/>
                <w:bCs/>
                <w:iCs/>
                <w:lang w:val="en-US"/>
              </w:rPr>
            </w:pPr>
            <w:r>
              <w:rPr>
                <w:b/>
                <w:bCs/>
                <w:iCs/>
              </w:rPr>
              <w:t>8-</w:t>
            </w:r>
            <w:r w:rsidRPr="003E0F8A">
              <w:rPr>
                <w:b/>
                <w:bCs/>
                <w:iCs/>
              </w:rPr>
              <w:t xml:space="preserve">Madde bağımlılığı ve korunma </w:t>
            </w:r>
            <w:r w:rsidRPr="00514D0B">
              <w:rPr>
                <w:bCs/>
                <w:i/>
                <w:iCs/>
                <w:lang w:val="en-US"/>
              </w:rPr>
              <w:t xml:space="preserve"> </w:t>
            </w:r>
          </w:p>
          <w:p w14:paraId="028C9387" w14:textId="7672F1B5" w:rsidR="00C81B2D" w:rsidRPr="009C6FF0" w:rsidRDefault="00C81B2D" w:rsidP="00C81B2D">
            <w:pPr>
              <w:spacing w:line="276" w:lineRule="auto"/>
              <w:rPr>
                <w:bCs/>
                <w:i/>
                <w:iCs/>
              </w:rPr>
            </w:pPr>
            <w:r>
              <w:rPr>
                <w:bCs/>
                <w:i/>
                <w:iCs/>
                <w:lang w:val="en-US"/>
              </w:rPr>
              <w:t>8-</w:t>
            </w:r>
            <w:r w:rsidRPr="005D491F">
              <w:rPr>
                <w:bCs/>
                <w:i/>
                <w:iCs/>
                <w:lang w:val="en-US"/>
              </w:rPr>
              <w:t>Substance abuse and prevention</w:t>
            </w:r>
          </w:p>
        </w:tc>
        <w:tc>
          <w:tcPr>
            <w:tcW w:w="4562" w:type="dxa"/>
            <w:shd w:val="clear" w:color="auto" w:fill="FFFFFF"/>
          </w:tcPr>
          <w:p w14:paraId="14F04E58" w14:textId="77777777" w:rsidR="00C81B2D" w:rsidRDefault="00C81B2D" w:rsidP="002F54E1">
            <w:pPr>
              <w:spacing w:after="160"/>
              <w:rPr>
                <w:b/>
                <w:bCs/>
                <w:iCs/>
                <w:lang w:val="en-US"/>
              </w:rPr>
            </w:pPr>
            <w:r>
              <w:rPr>
                <w:b/>
                <w:bCs/>
                <w:iCs/>
                <w:lang w:val="en-US"/>
              </w:rPr>
              <w:t>M</w:t>
            </w:r>
            <w:r w:rsidRPr="004E11C8">
              <w:rPr>
                <w:b/>
                <w:bCs/>
                <w:iCs/>
                <w:lang w:val="en-US"/>
              </w:rPr>
              <w:t>adde bağımlılığı</w:t>
            </w:r>
            <w:r>
              <w:rPr>
                <w:b/>
                <w:bCs/>
                <w:iCs/>
                <w:lang w:val="en-US"/>
              </w:rPr>
              <w:t>ndan korunma  yollarını açıklar</w:t>
            </w:r>
            <w:r w:rsidRPr="004E11C8">
              <w:rPr>
                <w:b/>
                <w:bCs/>
                <w:iCs/>
                <w:lang w:val="en-US"/>
              </w:rPr>
              <w:t>.</w:t>
            </w:r>
          </w:p>
          <w:p w14:paraId="4FAD9CDA" w14:textId="61FA3313" w:rsidR="00C81B2D" w:rsidRPr="009C6FF0" w:rsidRDefault="00C81B2D" w:rsidP="00C81B2D">
            <w:pPr>
              <w:spacing w:line="276" w:lineRule="auto"/>
              <w:rPr>
                <w:bCs/>
                <w:i/>
                <w:iCs/>
              </w:rPr>
            </w:pPr>
            <w:r>
              <w:rPr>
                <w:i/>
                <w:lang w:val="en-US"/>
              </w:rPr>
              <w:t>Explains</w:t>
            </w:r>
            <w:r w:rsidRPr="005D491F">
              <w:rPr>
                <w:i/>
                <w:lang w:val="en-US"/>
              </w:rPr>
              <w:t xml:space="preserve"> the ways to approach the substance addict.</w:t>
            </w:r>
          </w:p>
        </w:tc>
      </w:tr>
      <w:tr w:rsidR="00C81B2D" w:rsidRPr="009C6FF0" w14:paraId="0D9588A1" w14:textId="77777777" w:rsidTr="009C6FF0">
        <w:trPr>
          <w:trHeight w:val="36"/>
        </w:trPr>
        <w:tc>
          <w:tcPr>
            <w:tcW w:w="1521" w:type="dxa"/>
            <w:vMerge/>
            <w:tcBorders>
              <w:left w:val="single" w:sz="4" w:space="0" w:color="auto"/>
              <w:right w:val="single" w:sz="4" w:space="0" w:color="auto"/>
            </w:tcBorders>
          </w:tcPr>
          <w:p w14:paraId="5CAE4DFB"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25F28B86"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64DF5863"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674EBD75"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52C71622"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3AA8EE05"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DBFFD38" w14:textId="77777777" w:rsidR="00C81B2D" w:rsidRPr="009C6FF0" w:rsidRDefault="00C81B2D" w:rsidP="00C81B2D">
            <w:pPr>
              <w:spacing w:line="276" w:lineRule="auto"/>
              <w:jc w:val="center"/>
              <w:rPr>
                <w:b/>
              </w:rPr>
            </w:pPr>
          </w:p>
        </w:tc>
        <w:tc>
          <w:tcPr>
            <w:tcW w:w="3118" w:type="dxa"/>
            <w:shd w:val="clear" w:color="auto" w:fill="FFFFFF"/>
          </w:tcPr>
          <w:p w14:paraId="7861A8AC" w14:textId="77777777" w:rsidR="00C81B2D" w:rsidRPr="00790495" w:rsidRDefault="00C81B2D" w:rsidP="00C81B2D">
            <w:pPr>
              <w:spacing w:after="160"/>
              <w:rPr>
                <w:b/>
                <w:bCs/>
                <w:iCs/>
                <w:lang w:val="en-US"/>
              </w:rPr>
            </w:pPr>
            <w:r>
              <w:rPr>
                <w:b/>
                <w:bCs/>
                <w:iCs/>
              </w:rPr>
              <w:t>9-</w:t>
            </w:r>
            <w:r w:rsidRPr="003E0F8A">
              <w:rPr>
                <w:b/>
                <w:bCs/>
                <w:iCs/>
              </w:rPr>
              <w:t xml:space="preserve">Spor Bağımlılığı </w:t>
            </w:r>
            <w:r w:rsidRPr="00514D0B">
              <w:rPr>
                <w:bCs/>
                <w:i/>
                <w:iCs/>
                <w:lang w:val="en-US"/>
              </w:rPr>
              <w:t xml:space="preserve"> </w:t>
            </w:r>
          </w:p>
          <w:p w14:paraId="5BDE1EAD" w14:textId="5590C997" w:rsidR="00C81B2D" w:rsidRPr="009C6FF0" w:rsidRDefault="00C81B2D" w:rsidP="00C81B2D">
            <w:pPr>
              <w:spacing w:line="276" w:lineRule="auto"/>
              <w:rPr>
                <w:bCs/>
                <w:i/>
                <w:iCs/>
              </w:rPr>
            </w:pPr>
            <w:r>
              <w:rPr>
                <w:bCs/>
                <w:i/>
                <w:iCs/>
                <w:lang w:val="en-US"/>
              </w:rPr>
              <w:t>9-</w:t>
            </w:r>
            <w:r w:rsidRPr="005D491F">
              <w:rPr>
                <w:bCs/>
                <w:i/>
                <w:iCs/>
                <w:lang w:val="en-US"/>
              </w:rPr>
              <w:t>Sports Addiction</w:t>
            </w:r>
          </w:p>
        </w:tc>
        <w:tc>
          <w:tcPr>
            <w:tcW w:w="4562" w:type="dxa"/>
            <w:shd w:val="clear" w:color="auto" w:fill="FFFFFF"/>
          </w:tcPr>
          <w:p w14:paraId="47BD845E" w14:textId="77777777" w:rsidR="00C81B2D" w:rsidRDefault="00C81B2D" w:rsidP="002F54E1">
            <w:pPr>
              <w:spacing w:after="160"/>
              <w:rPr>
                <w:b/>
                <w:bCs/>
                <w:iCs/>
                <w:lang w:val="en-US"/>
              </w:rPr>
            </w:pPr>
            <w:r>
              <w:rPr>
                <w:b/>
                <w:bCs/>
                <w:iCs/>
                <w:lang w:val="en-US"/>
              </w:rPr>
              <w:t>S</w:t>
            </w:r>
            <w:r w:rsidRPr="004E11C8">
              <w:rPr>
                <w:b/>
                <w:bCs/>
                <w:iCs/>
                <w:lang w:val="en-US"/>
              </w:rPr>
              <w:t xml:space="preserve">por bağımlılığından korunma </w:t>
            </w:r>
            <w:r>
              <w:rPr>
                <w:b/>
                <w:bCs/>
                <w:iCs/>
                <w:lang w:val="en-US"/>
              </w:rPr>
              <w:t>yollarını saptar.</w:t>
            </w:r>
          </w:p>
          <w:p w14:paraId="3ADEBA15" w14:textId="4C8BE124" w:rsidR="00C81B2D" w:rsidRPr="009C6FF0" w:rsidRDefault="00C81B2D" w:rsidP="00C81B2D">
            <w:pPr>
              <w:spacing w:line="276" w:lineRule="auto"/>
              <w:rPr>
                <w:b/>
                <w:bCs/>
                <w:iCs/>
              </w:rPr>
            </w:pPr>
            <w:r w:rsidRPr="005D491F">
              <w:rPr>
                <w:i/>
                <w:lang w:val="en-US"/>
              </w:rPr>
              <w:t>Identifies ways to protect against sports addiction.</w:t>
            </w:r>
          </w:p>
        </w:tc>
      </w:tr>
      <w:tr w:rsidR="00C81B2D" w:rsidRPr="009C6FF0" w14:paraId="4F7DE637" w14:textId="77777777" w:rsidTr="009C6FF0">
        <w:trPr>
          <w:trHeight w:val="36"/>
        </w:trPr>
        <w:tc>
          <w:tcPr>
            <w:tcW w:w="1521" w:type="dxa"/>
            <w:vMerge/>
            <w:tcBorders>
              <w:left w:val="single" w:sz="4" w:space="0" w:color="auto"/>
              <w:right w:val="single" w:sz="4" w:space="0" w:color="auto"/>
            </w:tcBorders>
          </w:tcPr>
          <w:p w14:paraId="3CA74987"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78BC8CFE"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7479DB04"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01D41447"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401AA9F4"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59F6DE64" w14:textId="77777777" w:rsidR="00C81B2D" w:rsidRPr="009C6FF0" w:rsidRDefault="00C81B2D" w:rsidP="00C81B2D">
            <w:pPr>
              <w:spacing w:line="276" w:lineRule="auto"/>
              <w:jc w:val="center"/>
              <w:rPr>
                <w:b/>
              </w:rPr>
            </w:pPr>
          </w:p>
        </w:tc>
        <w:tc>
          <w:tcPr>
            <w:tcW w:w="1276" w:type="dxa"/>
            <w:vMerge/>
            <w:shd w:val="clear" w:color="auto" w:fill="FFFFFF"/>
            <w:vAlign w:val="center"/>
          </w:tcPr>
          <w:p w14:paraId="6EBE909F" w14:textId="77777777" w:rsidR="00C81B2D" w:rsidRPr="009C6FF0" w:rsidRDefault="00C81B2D" w:rsidP="00C81B2D">
            <w:pPr>
              <w:spacing w:line="276" w:lineRule="auto"/>
              <w:jc w:val="center"/>
              <w:rPr>
                <w:b/>
              </w:rPr>
            </w:pPr>
          </w:p>
        </w:tc>
        <w:tc>
          <w:tcPr>
            <w:tcW w:w="3118" w:type="dxa"/>
            <w:shd w:val="clear" w:color="auto" w:fill="FFFFFF"/>
          </w:tcPr>
          <w:p w14:paraId="634B9FAC" w14:textId="77777777" w:rsidR="00C81B2D" w:rsidRPr="00790495" w:rsidRDefault="00C81B2D" w:rsidP="00C81B2D">
            <w:pPr>
              <w:spacing w:after="160"/>
              <w:rPr>
                <w:b/>
                <w:bCs/>
                <w:iCs/>
                <w:lang w:val="en-US"/>
              </w:rPr>
            </w:pPr>
            <w:r>
              <w:rPr>
                <w:b/>
                <w:bCs/>
                <w:iCs/>
              </w:rPr>
              <w:t>10-</w:t>
            </w:r>
            <w:r w:rsidRPr="003E0F8A">
              <w:rPr>
                <w:b/>
                <w:bCs/>
                <w:iCs/>
              </w:rPr>
              <w:t xml:space="preserve">Teknoloji bağımlılığı ve korunma </w:t>
            </w:r>
            <w:r w:rsidRPr="00514D0B">
              <w:rPr>
                <w:bCs/>
                <w:i/>
                <w:iCs/>
                <w:lang w:val="en-US"/>
              </w:rPr>
              <w:t xml:space="preserve"> </w:t>
            </w:r>
          </w:p>
          <w:p w14:paraId="7F3BB5DC" w14:textId="67396FD6" w:rsidR="00C81B2D" w:rsidRPr="009C6FF0" w:rsidRDefault="00C81B2D" w:rsidP="00C81B2D">
            <w:pPr>
              <w:spacing w:line="276" w:lineRule="auto"/>
              <w:rPr>
                <w:bCs/>
                <w:i/>
                <w:iCs/>
              </w:rPr>
            </w:pPr>
            <w:r>
              <w:rPr>
                <w:bCs/>
                <w:i/>
                <w:iCs/>
                <w:lang w:val="en-US"/>
              </w:rPr>
              <w:t>10-</w:t>
            </w:r>
            <w:r w:rsidRPr="005D491F">
              <w:rPr>
                <w:bCs/>
                <w:i/>
                <w:iCs/>
                <w:lang w:val="en-US"/>
              </w:rPr>
              <w:t>Technology addiction and protection</w:t>
            </w:r>
          </w:p>
        </w:tc>
        <w:tc>
          <w:tcPr>
            <w:tcW w:w="4562" w:type="dxa"/>
            <w:shd w:val="clear" w:color="auto" w:fill="FFFFFF"/>
          </w:tcPr>
          <w:p w14:paraId="6A13E3C8" w14:textId="77777777" w:rsidR="00C81B2D" w:rsidRDefault="00C81B2D" w:rsidP="002F54E1">
            <w:pPr>
              <w:spacing w:after="160"/>
              <w:rPr>
                <w:b/>
                <w:bCs/>
                <w:iCs/>
                <w:lang w:val="en-US"/>
              </w:rPr>
            </w:pPr>
            <w:r w:rsidRPr="003508BF">
              <w:rPr>
                <w:b/>
                <w:bCs/>
                <w:iCs/>
                <w:lang w:val="en-US"/>
              </w:rPr>
              <w:t>Teknoloji bağımlılığı</w:t>
            </w:r>
            <w:r>
              <w:rPr>
                <w:b/>
                <w:bCs/>
                <w:iCs/>
                <w:lang w:val="en-US"/>
              </w:rPr>
              <w:t>nı</w:t>
            </w:r>
            <w:r w:rsidRPr="003508BF">
              <w:rPr>
                <w:b/>
                <w:bCs/>
                <w:iCs/>
                <w:lang w:val="en-US"/>
              </w:rPr>
              <w:t xml:space="preserve"> ve korunma</w:t>
            </w:r>
            <w:r>
              <w:rPr>
                <w:b/>
                <w:bCs/>
                <w:iCs/>
                <w:lang w:val="en-US"/>
              </w:rPr>
              <w:t xml:space="preserve"> yollarını ifade eder.</w:t>
            </w:r>
            <w:r w:rsidRPr="003508BF">
              <w:rPr>
                <w:b/>
                <w:bCs/>
                <w:iCs/>
                <w:lang w:val="en-US"/>
              </w:rPr>
              <w:t xml:space="preserve">  </w:t>
            </w:r>
          </w:p>
          <w:p w14:paraId="50791094" w14:textId="18165616" w:rsidR="00C81B2D" w:rsidRPr="009C6FF0" w:rsidRDefault="00C81B2D" w:rsidP="00C81B2D">
            <w:pPr>
              <w:spacing w:line="276" w:lineRule="auto"/>
              <w:rPr>
                <w:bCs/>
                <w:i/>
                <w:iCs/>
              </w:rPr>
            </w:pPr>
            <w:r>
              <w:rPr>
                <w:i/>
                <w:lang w:val="en-US"/>
              </w:rPr>
              <w:t>R</w:t>
            </w:r>
            <w:r w:rsidRPr="005D491F">
              <w:rPr>
                <w:i/>
                <w:lang w:val="en-US"/>
              </w:rPr>
              <w:t>efers to technology addiction and ways to protect it.</w:t>
            </w:r>
          </w:p>
        </w:tc>
      </w:tr>
      <w:tr w:rsidR="00C81B2D" w:rsidRPr="009C6FF0" w14:paraId="2F4202F0" w14:textId="77777777" w:rsidTr="009C6FF0">
        <w:trPr>
          <w:trHeight w:val="36"/>
        </w:trPr>
        <w:tc>
          <w:tcPr>
            <w:tcW w:w="1521" w:type="dxa"/>
            <w:vMerge/>
            <w:tcBorders>
              <w:left w:val="single" w:sz="4" w:space="0" w:color="auto"/>
              <w:right w:val="single" w:sz="4" w:space="0" w:color="auto"/>
            </w:tcBorders>
          </w:tcPr>
          <w:p w14:paraId="2BF5ADC3"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0B17ED42"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2FF5A12B"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7D34BE31"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6B715A41"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76A06493" w14:textId="77777777" w:rsidR="00C81B2D" w:rsidRPr="009C6FF0" w:rsidRDefault="00C81B2D" w:rsidP="00C81B2D">
            <w:pPr>
              <w:spacing w:line="276" w:lineRule="auto"/>
              <w:jc w:val="center"/>
              <w:rPr>
                <w:b/>
              </w:rPr>
            </w:pPr>
          </w:p>
        </w:tc>
        <w:tc>
          <w:tcPr>
            <w:tcW w:w="1276" w:type="dxa"/>
            <w:vMerge/>
            <w:shd w:val="clear" w:color="auto" w:fill="FFFFFF"/>
            <w:vAlign w:val="center"/>
          </w:tcPr>
          <w:p w14:paraId="023F4A13" w14:textId="77777777" w:rsidR="00C81B2D" w:rsidRPr="009C6FF0" w:rsidRDefault="00C81B2D" w:rsidP="00C81B2D">
            <w:pPr>
              <w:spacing w:line="276" w:lineRule="auto"/>
              <w:jc w:val="center"/>
              <w:rPr>
                <w:b/>
              </w:rPr>
            </w:pPr>
          </w:p>
        </w:tc>
        <w:tc>
          <w:tcPr>
            <w:tcW w:w="3118" w:type="dxa"/>
            <w:shd w:val="clear" w:color="auto" w:fill="FFFFFF"/>
          </w:tcPr>
          <w:p w14:paraId="628D8238" w14:textId="77777777" w:rsidR="00C81B2D" w:rsidRPr="00790495" w:rsidRDefault="00C81B2D" w:rsidP="00C81B2D">
            <w:pPr>
              <w:spacing w:after="160"/>
              <w:rPr>
                <w:b/>
                <w:bCs/>
                <w:iCs/>
                <w:lang w:val="en-US"/>
              </w:rPr>
            </w:pPr>
            <w:r>
              <w:rPr>
                <w:b/>
                <w:bCs/>
                <w:iCs/>
              </w:rPr>
              <w:t>11-</w:t>
            </w:r>
            <w:r w:rsidRPr="003E0F8A">
              <w:rPr>
                <w:b/>
                <w:bCs/>
                <w:iCs/>
              </w:rPr>
              <w:t xml:space="preserve">Kumar bağımlılığı ve korunma </w:t>
            </w:r>
            <w:r w:rsidRPr="00514D0B">
              <w:rPr>
                <w:bCs/>
                <w:i/>
                <w:iCs/>
                <w:lang w:val="en-US"/>
              </w:rPr>
              <w:t xml:space="preserve"> </w:t>
            </w:r>
          </w:p>
          <w:p w14:paraId="737FFE07" w14:textId="69C98525" w:rsidR="00C81B2D" w:rsidRPr="009C6FF0" w:rsidRDefault="00C81B2D" w:rsidP="00C81B2D">
            <w:pPr>
              <w:spacing w:line="276" w:lineRule="auto"/>
              <w:rPr>
                <w:bCs/>
                <w:i/>
                <w:iCs/>
              </w:rPr>
            </w:pPr>
            <w:r>
              <w:rPr>
                <w:bCs/>
                <w:i/>
                <w:iCs/>
                <w:lang w:val="en-US"/>
              </w:rPr>
              <w:t>11-</w:t>
            </w:r>
            <w:r w:rsidRPr="00514D0B">
              <w:rPr>
                <w:bCs/>
                <w:i/>
                <w:iCs/>
                <w:lang w:val="en-US"/>
              </w:rPr>
              <w:t xml:space="preserve"> </w:t>
            </w:r>
            <w:r w:rsidRPr="003E742D">
              <w:rPr>
                <w:bCs/>
                <w:i/>
                <w:iCs/>
                <w:lang w:val="en-US"/>
              </w:rPr>
              <w:t>Gambling addiction and prevention</w:t>
            </w:r>
          </w:p>
        </w:tc>
        <w:tc>
          <w:tcPr>
            <w:tcW w:w="4562" w:type="dxa"/>
            <w:shd w:val="clear" w:color="auto" w:fill="FFFFFF"/>
          </w:tcPr>
          <w:p w14:paraId="3E652BDD" w14:textId="77777777" w:rsidR="00C81B2D" w:rsidRDefault="00C81B2D" w:rsidP="002F54E1">
            <w:pPr>
              <w:spacing w:after="160"/>
              <w:rPr>
                <w:b/>
                <w:bCs/>
                <w:iCs/>
                <w:lang w:val="en-US"/>
              </w:rPr>
            </w:pPr>
            <w:r>
              <w:rPr>
                <w:b/>
                <w:bCs/>
                <w:iCs/>
                <w:lang w:val="en-US"/>
              </w:rPr>
              <w:t>Kumar</w:t>
            </w:r>
            <w:r w:rsidRPr="003508BF">
              <w:rPr>
                <w:b/>
                <w:bCs/>
                <w:iCs/>
                <w:lang w:val="en-US"/>
              </w:rPr>
              <w:t xml:space="preserve"> bağımlılığını ve korunma yollarını ifade eder. </w:t>
            </w:r>
          </w:p>
          <w:p w14:paraId="3483618C" w14:textId="4A507FBF" w:rsidR="00C81B2D" w:rsidRPr="009C6FF0" w:rsidRDefault="00C81B2D" w:rsidP="00C81B2D">
            <w:pPr>
              <w:spacing w:line="276" w:lineRule="auto"/>
              <w:rPr>
                <w:bCs/>
                <w:i/>
                <w:iCs/>
              </w:rPr>
            </w:pPr>
            <w:r w:rsidRPr="003508BF">
              <w:rPr>
                <w:b/>
                <w:bCs/>
                <w:iCs/>
                <w:lang w:val="en-US"/>
              </w:rPr>
              <w:t xml:space="preserve"> </w:t>
            </w:r>
            <w:r>
              <w:t>E</w:t>
            </w:r>
            <w:r w:rsidRPr="003E742D">
              <w:rPr>
                <w:i/>
                <w:lang w:val="en-US"/>
              </w:rPr>
              <w:t>xpresses gambling addiction and ways of protection.</w:t>
            </w:r>
          </w:p>
        </w:tc>
      </w:tr>
      <w:tr w:rsidR="00C81B2D" w:rsidRPr="009C6FF0" w14:paraId="2E428CE4" w14:textId="77777777" w:rsidTr="009C6FF0">
        <w:trPr>
          <w:trHeight w:val="36"/>
        </w:trPr>
        <w:tc>
          <w:tcPr>
            <w:tcW w:w="1521" w:type="dxa"/>
            <w:vMerge/>
            <w:tcBorders>
              <w:left w:val="single" w:sz="4" w:space="0" w:color="auto"/>
              <w:right w:val="single" w:sz="4" w:space="0" w:color="auto"/>
            </w:tcBorders>
          </w:tcPr>
          <w:p w14:paraId="12778B2E"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0F231CF6"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511AB427"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087E0B25"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667E4F26"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16AF544D" w14:textId="77777777" w:rsidR="00C81B2D" w:rsidRPr="009C6FF0" w:rsidRDefault="00C81B2D" w:rsidP="00C81B2D">
            <w:pPr>
              <w:spacing w:line="276" w:lineRule="auto"/>
              <w:jc w:val="center"/>
              <w:rPr>
                <w:b/>
              </w:rPr>
            </w:pPr>
          </w:p>
        </w:tc>
        <w:tc>
          <w:tcPr>
            <w:tcW w:w="1276" w:type="dxa"/>
            <w:vMerge/>
            <w:shd w:val="clear" w:color="auto" w:fill="FFFFFF"/>
            <w:vAlign w:val="center"/>
          </w:tcPr>
          <w:p w14:paraId="5F41CC3D" w14:textId="77777777" w:rsidR="00C81B2D" w:rsidRPr="009C6FF0" w:rsidRDefault="00C81B2D" w:rsidP="00C81B2D">
            <w:pPr>
              <w:spacing w:line="276" w:lineRule="auto"/>
              <w:jc w:val="center"/>
              <w:rPr>
                <w:b/>
              </w:rPr>
            </w:pPr>
          </w:p>
        </w:tc>
        <w:tc>
          <w:tcPr>
            <w:tcW w:w="3118" w:type="dxa"/>
            <w:shd w:val="clear" w:color="auto" w:fill="FFFFFF"/>
          </w:tcPr>
          <w:p w14:paraId="29BCC71D" w14:textId="77777777" w:rsidR="00C81B2D" w:rsidRPr="00790495" w:rsidRDefault="00C81B2D" w:rsidP="00C81B2D">
            <w:pPr>
              <w:spacing w:after="160"/>
              <w:rPr>
                <w:b/>
                <w:bCs/>
                <w:iCs/>
                <w:lang w:val="en-US"/>
              </w:rPr>
            </w:pPr>
            <w:r>
              <w:rPr>
                <w:b/>
                <w:bCs/>
                <w:iCs/>
              </w:rPr>
              <w:t>12-</w:t>
            </w:r>
            <w:r w:rsidRPr="003E0F8A">
              <w:rPr>
                <w:b/>
                <w:bCs/>
                <w:iCs/>
              </w:rPr>
              <w:t xml:space="preserve">Diğer davranışsal bağımlılıklar </w:t>
            </w:r>
            <w:r w:rsidRPr="00514D0B">
              <w:rPr>
                <w:i/>
                <w:lang w:val="en-US"/>
              </w:rPr>
              <w:t xml:space="preserve"> </w:t>
            </w:r>
          </w:p>
          <w:p w14:paraId="47AFE76C" w14:textId="16E19F9A" w:rsidR="00C81B2D" w:rsidRPr="009C6FF0" w:rsidRDefault="00C81B2D" w:rsidP="00C81B2D">
            <w:pPr>
              <w:spacing w:line="276" w:lineRule="auto"/>
              <w:rPr>
                <w:bCs/>
                <w:i/>
                <w:iCs/>
              </w:rPr>
            </w:pPr>
            <w:r>
              <w:rPr>
                <w:i/>
                <w:lang w:val="en-US"/>
              </w:rPr>
              <w:t>12-</w:t>
            </w:r>
            <w:r w:rsidRPr="003E742D">
              <w:rPr>
                <w:i/>
                <w:lang w:val="en-US"/>
              </w:rPr>
              <w:t>Other behavioral addictions</w:t>
            </w:r>
          </w:p>
        </w:tc>
        <w:tc>
          <w:tcPr>
            <w:tcW w:w="4562" w:type="dxa"/>
            <w:shd w:val="clear" w:color="auto" w:fill="FFFFFF"/>
          </w:tcPr>
          <w:p w14:paraId="7411D2D1" w14:textId="77777777" w:rsidR="00C81B2D" w:rsidRDefault="00C81B2D" w:rsidP="002F54E1">
            <w:pPr>
              <w:spacing w:after="160"/>
              <w:rPr>
                <w:b/>
                <w:bCs/>
                <w:iCs/>
                <w:lang w:val="en-US"/>
              </w:rPr>
            </w:pPr>
            <w:r w:rsidRPr="003508BF">
              <w:rPr>
                <w:b/>
                <w:bCs/>
                <w:iCs/>
                <w:lang w:val="en-US"/>
              </w:rPr>
              <w:t>DSM</w:t>
            </w:r>
            <w:r>
              <w:rPr>
                <w:b/>
                <w:bCs/>
                <w:iCs/>
                <w:lang w:val="en-US"/>
              </w:rPr>
              <w:t>’</w:t>
            </w:r>
            <w:r w:rsidRPr="003508BF">
              <w:rPr>
                <w:b/>
                <w:bCs/>
                <w:iCs/>
                <w:lang w:val="en-US"/>
              </w:rPr>
              <w:t>de tanımlanan diğer davranış bağımlılıkları</w:t>
            </w:r>
            <w:r>
              <w:rPr>
                <w:b/>
                <w:bCs/>
                <w:iCs/>
                <w:lang w:val="en-US"/>
              </w:rPr>
              <w:t>nı tanır.</w:t>
            </w:r>
          </w:p>
          <w:p w14:paraId="44348797" w14:textId="6AD19A2D" w:rsidR="00C81B2D" w:rsidRPr="009C6FF0" w:rsidRDefault="00C81B2D" w:rsidP="00C81B2D">
            <w:pPr>
              <w:spacing w:line="276" w:lineRule="auto"/>
              <w:rPr>
                <w:b/>
                <w:bCs/>
                <w:iCs/>
              </w:rPr>
            </w:pPr>
            <w:r w:rsidRPr="003E742D">
              <w:rPr>
                <w:i/>
                <w:lang w:val="en-US"/>
              </w:rPr>
              <w:t>Recognizes other behavioral addictions identified in the DSM.</w:t>
            </w:r>
          </w:p>
        </w:tc>
      </w:tr>
      <w:tr w:rsidR="00C81B2D" w:rsidRPr="009C6FF0" w14:paraId="338CE1BB" w14:textId="77777777" w:rsidTr="009C6FF0">
        <w:trPr>
          <w:trHeight w:val="36"/>
        </w:trPr>
        <w:tc>
          <w:tcPr>
            <w:tcW w:w="1521" w:type="dxa"/>
            <w:vMerge/>
            <w:tcBorders>
              <w:left w:val="single" w:sz="4" w:space="0" w:color="auto"/>
              <w:right w:val="single" w:sz="4" w:space="0" w:color="auto"/>
            </w:tcBorders>
          </w:tcPr>
          <w:p w14:paraId="4A23C2EC"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58F9A522"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7C40FB8A"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63FED671"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427589E3"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3237A554"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BCE5585" w14:textId="77777777" w:rsidR="00C81B2D" w:rsidRPr="009C6FF0" w:rsidRDefault="00C81B2D" w:rsidP="00C81B2D">
            <w:pPr>
              <w:spacing w:line="276" w:lineRule="auto"/>
              <w:jc w:val="center"/>
              <w:rPr>
                <w:b/>
              </w:rPr>
            </w:pPr>
          </w:p>
        </w:tc>
        <w:tc>
          <w:tcPr>
            <w:tcW w:w="3118" w:type="dxa"/>
            <w:shd w:val="clear" w:color="auto" w:fill="FFFFFF"/>
          </w:tcPr>
          <w:p w14:paraId="0614B31A" w14:textId="77777777" w:rsidR="00C81B2D" w:rsidRPr="00790495" w:rsidRDefault="00C81B2D" w:rsidP="00C81B2D">
            <w:pPr>
              <w:spacing w:after="160"/>
              <w:rPr>
                <w:b/>
                <w:bCs/>
                <w:iCs/>
                <w:lang w:val="en-US"/>
              </w:rPr>
            </w:pPr>
            <w:r>
              <w:rPr>
                <w:b/>
                <w:bCs/>
                <w:iCs/>
              </w:rPr>
              <w:t>13-</w:t>
            </w:r>
            <w:r w:rsidRPr="003E0F8A">
              <w:rPr>
                <w:b/>
                <w:bCs/>
                <w:iCs/>
              </w:rPr>
              <w:t xml:space="preserve">Bağımlı kişiye yaklaşım </w:t>
            </w:r>
            <w:r w:rsidRPr="00514D0B">
              <w:rPr>
                <w:bCs/>
                <w:i/>
                <w:iCs/>
                <w:lang w:val="en-US"/>
              </w:rPr>
              <w:t xml:space="preserve"> </w:t>
            </w:r>
          </w:p>
          <w:p w14:paraId="162BBA58" w14:textId="63279E92" w:rsidR="00C81B2D" w:rsidRPr="009C6FF0" w:rsidRDefault="00C81B2D" w:rsidP="00C81B2D">
            <w:pPr>
              <w:spacing w:line="276" w:lineRule="auto"/>
              <w:rPr>
                <w:bCs/>
                <w:i/>
                <w:iCs/>
              </w:rPr>
            </w:pPr>
            <w:r>
              <w:rPr>
                <w:bCs/>
                <w:i/>
                <w:iCs/>
                <w:lang w:val="en-US"/>
              </w:rPr>
              <w:lastRenderedPageBreak/>
              <w:t>13-</w:t>
            </w:r>
            <w:r w:rsidRPr="003E742D">
              <w:rPr>
                <w:bCs/>
                <w:i/>
                <w:iCs/>
                <w:lang w:val="en-US"/>
              </w:rPr>
              <w:t>Approach to the addicted person</w:t>
            </w:r>
          </w:p>
        </w:tc>
        <w:tc>
          <w:tcPr>
            <w:tcW w:w="4562" w:type="dxa"/>
            <w:shd w:val="clear" w:color="auto" w:fill="FFFFFF"/>
          </w:tcPr>
          <w:p w14:paraId="1D22E724" w14:textId="77777777" w:rsidR="00C81B2D" w:rsidRDefault="00C81B2D" w:rsidP="002F54E1">
            <w:pPr>
              <w:spacing w:after="160"/>
              <w:rPr>
                <w:b/>
                <w:bCs/>
                <w:iCs/>
                <w:lang w:val="en-US"/>
              </w:rPr>
            </w:pPr>
            <w:r w:rsidRPr="003508BF">
              <w:rPr>
                <w:b/>
                <w:bCs/>
                <w:iCs/>
                <w:lang w:val="en-US"/>
              </w:rPr>
              <w:lastRenderedPageBreak/>
              <w:t xml:space="preserve">Bağımlı kişiye yaklaşım </w:t>
            </w:r>
            <w:r>
              <w:rPr>
                <w:b/>
                <w:bCs/>
                <w:iCs/>
                <w:lang w:val="en-US"/>
              </w:rPr>
              <w:t xml:space="preserve"> yolları irdeler</w:t>
            </w:r>
            <w:r w:rsidRPr="00BD47EF">
              <w:rPr>
                <w:b/>
                <w:bCs/>
                <w:iCs/>
                <w:lang w:val="en-US"/>
              </w:rPr>
              <w:t>.</w:t>
            </w:r>
          </w:p>
          <w:p w14:paraId="42A79F09" w14:textId="5F0A178F" w:rsidR="00C81B2D" w:rsidRPr="009C6FF0" w:rsidRDefault="00C81B2D" w:rsidP="00C81B2D">
            <w:pPr>
              <w:spacing w:line="276" w:lineRule="auto"/>
              <w:rPr>
                <w:b/>
                <w:bCs/>
                <w:iCs/>
              </w:rPr>
            </w:pPr>
            <w:r w:rsidRPr="003E742D">
              <w:rPr>
                <w:i/>
                <w:lang w:val="en-US"/>
              </w:rPr>
              <w:lastRenderedPageBreak/>
              <w:t>Examines the ways to approach an addicted person.</w:t>
            </w:r>
          </w:p>
        </w:tc>
      </w:tr>
      <w:tr w:rsidR="00C81B2D" w:rsidRPr="009C6FF0" w14:paraId="2DE2DC65" w14:textId="77777777" w:rsidTr="009C6FF0">
        <w:trPr>
          <w:trHeight w:val="36"/>
        </w:trPr>
        <w:tc>
          <w:tcPr>
            <w:tcW w:w="1521" w:type="dxa"/>
            <w:vMerge/>
            <w:tcBorders>
              <w:left w:val="single" w:sz="4" w:space="0" w:color="auto"/>
              <w:bottom w:val="single" w:sz="4" w:space="0" w:color="auto"/>
              <w:right w:val="single" w:sz="4" w:space="0" w:color="auto"/>
            </w:tcBorders>
          </w:tcPr>
          <w:p w14:paraId="3EBC8505" w14:textId="77777777" w:rsidR="00C81B2D" w:rsidRPr="009C6FF0" w:rsidRDefault="00C81B2D" w:rsidP="00C81B2D">
            <w:pPr>
              <w:spacing w:line="276" w:lineRule="auto"/>
              <w:jc w:val="center"/>
              <w:rPr>
                <w:b/>
              </w:rPr>
            </w:pPr>
          </w:p>
        </w:tc>
        <w:tc>
          <w:tcPr>
            <w:tcW w:w="2395" w:type="dxa"/>
            <w:vMerge/>
            <w:tcBorders>
              <w:left w:val="nil"/>
              <w:bottom w:val="single" w:sz="4" w:space="0" w:color="auto"/>
              <w:right w:val="single" w:sz="4" w:space="0" w:color="auto"/>
            </w:tcBorders>
          </w:tcPr>
          <w:p w14:paraId="6147F299" w14:textId="77777777" w:rsidR="00C81B2D" w:rsidRPr="009C6FF0" w:rsidRDefault="00C81B2D" w:rsidP="00C81B2D">
            <w:pPr>
              <w:autoSpaceDE w:val="0"/>
              <w:autoSpaceDN w:val="0"/>
              <w:adjustRightInd w:val="0"/>
              <w:spacing w:line="276" w:lineRule="auto"/>
              <w:rPr>
                <w:b/>
              </w:rPr>
            </w:pPr>
          </w:p>
        </w:tc>
        <w:tc>
          <w:tcPr>
            <w:tcW w:w="714" w:type="dxa"/>
            <w:vMerge/>
            <w:tcBorders>
              <w:left w:val="nil"/>
              <w:bottom w:val="single" w:sz="4" w:space="0" w:color="auto"/>
              <w:right w:val="single" w:sz="4" w:space="0" w:color="auto"/>
            </w:tcBorders>
          </w:tcPr>
          <w:p w14:paraId="2032B2FF" w14:textId="77777777" w:rsidR="00C81B2D" w:rsidRPr="009C6FF0" w:rsidRDefault="00C81B2D" w:rsidP="00C81B2D">
            <w:pPr>
              <w:spacing w:line="276" w:lineRule="auto"/>
              <w:jc w:val="center"/>
              <w:rPr>
                <w:b/>
              </w:rPr>
            </w:pPr>
          </w:p>
        </w:tc>
        <w:tc>
          <w:tcPr>
            <w:tcW w:w="579" w:type="dxa"/>
            <w:vMerge/>
            <w:tcBorders>
              <w:left w:val="nil"/>
              <w:bottom w:val="single" w:sz="4" w:space="0" w:color="auto"/>
              <w:right w:val="single" w:sz="4" w:space="0" w:color="auto"/>
            </w:tcBorders>
          </w:tcPr>
          <w:p w14:paraId="5409AB31" w14:textId="77777777" w:rsidR="00C81B2D" w:rsidRPr="009C6FF0" w:rsidRDefault="00C81B2D" w:rsidP="00C81B2D">
            <w:pPr>
              <w:spacing w:line="276" w:lineRule="auto"/>
              <w:jc w:val="center"/>
              <w:rPr>
                <w:b/>
              </w:rPr>
            </w:pPr>
          </w:p>
        </w:tc>
        <w:tc>
          <w:tcPr>
            <w:tcW w:w="568" w:type="dxa"/>
            <w:vMerge/>
            <w:tcBorders>
              <w:left w:val="nil"/>
              <w:bottom w:val="single" w:sz="4" w:space="0" w:color="auto"/>
              <w:right w:val="single" w:sz="4" w:space="0" w:color="auto"/>
            </w:tcBorders>
          </w:tcPr>
          <w:p w14:paraId="11F94661" w14:textId="77777777" w:rsidR="00C81B2D" w:rsidRPr="009C6FF0" w:rsidRDefault="00C81B2D" w:rsidP="00C81B2D">
            <w:pPr>
              <w:spacing w:line="276" w:lineRule="auto"/>
              <w:jc w:val="center"/>
              <w:rPr>
                <w:b/>
              </w:rPr>
            </w:pPr>
          </w:p>
        </w:tc>
        <w:tc>
          <w:tcPr>
            <w:tcW w:w="571" w:type="dxa"/>
            <w:vMerge/>
            <w:tcBorders>
              <w:left w:val="nil"/>
              <w:bottom w:val="single" w:sz="4" w:space="0" w:color="auto"/>
              <w:right w:val="single" w:sz="4" w:space="0" w:color="auto"/>
            </w:tcBorders>
          </w:tcPr>
          <w:p w14:paraId="230DA6F8" w14:textId="77777777" w:rsidR="00C81B2D" w:rsidRPr="009C6FF0" w:rsidRDefault="00C81B2D" w:rsidP="00C81B2D">
            <w:pPr>
              <w:spacing w:line="276" w:lineRule="auto"/>
              <w:jc w:val="center"/>
              <w:rPr>
                <w:b/>
              </w:rPr>
            </w:pPr>
          </w:p>
        </w:tc>
        <w:tc>
          <w:tcPr>
            <w:tcW w:w="1276" w:type="dxa"/>
            <w:vMerge/>
            <w:shd w:val="clear" w:color="auto" w:fill="FFFFFF"/>
            <w:vAlign w:val="center"/>
          </w:tcPr>
          <w:p w14:paraId="5DCB469E" w14:textId="77777777" w:rsidR="00C81B2D" w:rsidRPr="009C6FF0" w:rsidRDefault="00C81B2D" w:rsidP="00C81B2D">
            <w:pPr>
              <w:spacing w:line="276" w:lineRule="auto"/>
              <w:jc w:val="center"/>
              <w:rPr>
                <w:b/>
              </w:rPr>
            </w:pPr>
          </w:p>
        </w:tc>
        <w:tc>
          <w:tcPr>
            <w:tcW w:w="3118" w:type="dxa"/>
            <w:shd w:val="clear" w:color="auto" w:fill="FFFFFF"/>
          </w:tcPr>
          <w:p w14:paraId="4D261678" w14:textId="77777777" w:rsidR="00C81B2D" w:rsidRPr="00790495" w:rsidRDefault="00C81B2D" w:rsidP="00C81B2D">
            <w:pPr>
              <w:spacing w:after="160"/>
              <w:rPr>
                <w:b/>
                <w:bCs/>
                <w:iCs/>
                <w:lang w:val="en-US"/>
              </w:rPr>
            </w:pPr>
            <w:r>
              <w:rPr>
                <w:b/>
                <w:bCs/>
                <w:iCs/>
              </w:rPr>
              <w:t>14-</w:t>
            </w:r>
            <w:r w:rsidRPr="003E0F8A">
              <w:rPr>
                <w:b/>
                <w:bCs/>
                <w:iCs/>
              </w:rPr>
              <w:t xml:space="preserve">Bağımlılıkla mücadelede kurumlar arası işbirliği </w:t>
            </w:r>
            <w:r w:rsidRPr="00514D0B">
              <w:rPr>
                <w:bCs/>
                <w:i/>
                <w:iCs/>
                <w:lang w:val="en-US"/>
              </w:rPr>
              <w:t xml:space="preserve"> </w:t>
            </w:r>
          </w:p>
          <w:p w14:paraId="56BDDF09" w14:textId="4938DFF2" w:rsidR="00C81B2D" w:rsidRPr="009C6FF0" w:rsidRDefault="00C81B2D" w:rsidP="00C81B2D">
            <w:pPr>
              <w:spacing w:line="276" w:lineRule="auto"/>
              <w:rPr>
                <w:bCs/>
                <w:i/>
                <w:iCs/>
              </w:rPr>
            </w:pPr>
            <w:r>
              <w:rPr>
                <w:bCs/>
                <w:i/>
                <w:iCs/>
                <w:lang w:val="en-US"/>
              </w:rPr>
              <w:t>14-</w:t>
            </w:r>
            <w:r w:rsidRPr="003E742D">
              <w:rPr>
                <w:bCs/>
                <w:i/>
                <w:iCs/>
                <w:lang w:val="en-US"/>
              </w:rPr>
              <w:t>Inter-institutional cooperation in the fight against addiction</w:t>
            </w:r>
          </w:p>
        </w:tc>
        <w:tc>
          <w:tcPr>
            <w:tcW w:w="4562" w:type="dxa"/>
            <w:shd w:val="clear" w:color="auto" w:fill="FFFFFF"/>
          </w:tcPr>
          <w:p w14:paraId="224B95C5" w14:textId="77777777" w:rsidR="00C81B2D" w:rsidRDefault="00C81B2D" w:rsidP="002F54E1">
            <w:pPr>
              <w:spacing w:after="160"/>
              <w:rPr>
                <w:b/>
                <w:bCs/>
                <w:iCs/>
                <w:lang w:val="en-US"/>
              </w:rPr>
            </w:pPr>
            <w:r w:rsidRPr="003E742D">
              <w:rPr>
                <w:b/>
                <w:bCs/>
                <w:iCs/>
                <w:lang w:val="en-US"/>
              </w:rPr>
              <w:t>Bağımlılıkla mücadele kurumlarını tanır.</w:t>
            </w:r>
          </w:p>
          <w:p w14:paraId="35CA531A" w14:textId="48BD66A1" w:rsidR="00C81B2D" w:rsidRPr="009C6FF0" w:rsidRDefault="00C81B2D" w:rsidP="00C81B2D">
            <w:pPr>
              <w:spacing w:line="276" w:lineRule="auto"/>
              <w:rPr>
                <w:b/>
                <w:bCs/>
                <w:iCs/>
              </w:rPr>
            </w:pPr>
            <w:r w:rsidRPr="003E742D">
              <w:rPr>
                <w:i/>
                <w:lang w:val="en-US"/>
              </w:rPr>
              <w:t>Recognize</w:t>
            </w:r>
            <w:r>
              <w:rPr>
                <w:i/>
                <w:lang w:val="en-US"/>
              </w:rPr>
              <w:t>s</w:t>
            </w:r>
            <w:r w:rsidRPr="003E742D">
              <w:rPr>
                <w:i/>
                <w:lang w:val="en-US"/>
              </w:rPr>
              <w:t xml:space="preserve"> institutions that fight against addiction.</w:t>
            </w:r>
          </w:p>
        </w:tc>
      </w:tr>
      <w:tr w:rsidR="00C81B2D" w:rsidRPr="009C6FF0" w14:paraId="014EC3B6" w14:textId="77777777" w:rsidTr="00AC5470">
        <w:trPr>
          <w:trHeight w:val="58"/>
        </w:trPr>
        <w:tc>
          <w:tcPr>
            <w:tcW w:w="1521" w:type="dxa"/>
            <w:vMerge w:val="restart"/>
            <w:tcBorders>
              <w:top w:val="single" w:sz="4" w:space="0" w:color="auto"/>
              <w:left w:val="single" w:sz="4" w:space="0" w:color="auto"/>
              <w:right w:val="single" w:sz="4" w:space="0" w:color="auto"/>
            </w:tcBorders>
            <w:vAlign w:val="center"/>
          </w:tcPr>
          <w:p w14:paraId="732DE142" w14:textId="31E7AF92" w:rsidR="00C81B2D" w:rsidRPr="009C6FF0" w:rsidRDefault="00C81B2D" w:rsidP="00C81B2D">
            <w:pPr>
              <w:spacing w:line="276" w:lineRule="auto"/>
              <w:jc w:val="center"/>
            </w:pPr>
            <w:r w:rsidRPr="00BA7CAD">
              <w:rPr>
                <w:b/>
              </w:rPr>
              <w:t>212032101</w:t>
            </w:r>
          </w:p>
        </w:tc>
        <w:tc>
          <w:tcPr>
            <w:tcW w:w="2395" w:type="dxa"/>
            <w:vMerge w:val="restart"/>
            <w:tcBorders>
              <w:top w:val="single" w:sz="4" w:space="0" w:color="auto"/>
              <w:left w:val="nil"/>
              <w:right w:val="single" w:sz="4" w:space="0" w:color="auto"/>
            </w:tcBorders>
            <w:vAlign w:val="center"/>
          </w:tcPr>
          <w:p w14:paraId="663693F1" w14:textId="77777777" w:rsidR="00C81B2D" w:rsidRPr="00BA7CAD" w:rsidRDefault="00C81B2D" w:rsidP="00C81B2D">
            <w:pPr>
              <w:jc w:val="center"/>
              <w:rPr>
                <w:b/>
              </w:rPr>
            </w:pPr>
            <w:r w:rsidRPr="00BA7CAD">
              <w:rPr>
                <w:b/>
              </w:rPr>
              <w:t>Diferensiyel Geometri II</w:t>
            </w:r>
          </w:p>
          <w:p w14:paraId="06566857" w14:textId="56D66369" w:rsidR="00C81B2D" w:rsidRPr="009C6FF0" w:rsidRDefault="00C81B2D" w:rsidP="00C81B2D">
            <w:pPr>
              <w:spacing w:line="276" w:lineRule="auto"/>
              <w:jc w:val="center"/>
            </w:pPr>
            <w:r w:rsidRPr="00BA7CAD">
              <w:rPr>
                <w:i/>
              </w:rPr>
              <w:t>Differential Geometry II</w:t>
            </w:r>
          </w:p>
        </w:tc>
        <w:tc>
          <w:tcPr>
            <w:tcW w:w="714" w:type="dxa"/>
            <w:vMerge w:val="restart"/>
            <w:tcBorders>
              <w:top w:val="single" w:sz="4" w:space="0" w:color="auto"/>
              <w:left w:val="nil"/>
              <w:right w:val="single" w:sz="4" w:space="0" w:color="auto"/>
            </w:tcBorders>
            <w:vAlign w:val="center"/>
          </w:tcPr>
          <w:p w14:paraId="3BED8276" w14:textId="04DE3411" w:rsidR="00C81B2D" w:rsidRPr="009C6FF0" w:rsidRDefault="00C81B2D" w:rsidP="00C81B2D">
            <w:pPr>
              <w:spacing w:line="276" w:lineRule="auto"/>
              <w:jc w:val="center"/>
            </w:pPr>
            <w:r w:rsidRPr="00BA7CAD">
              <w:rPr>
                <w:b/>
              </w:rPr>
              <w:t>2</w:t>
            </w:r>
          </w:p>
        </w:tc>
        <w:tc>
          <w:tcPr>
            <w:tcW w:w="579" w:type="dxa"/>
            <w:vMerge w:val="restart"/>
            <w:tcBorders>
              <w:top w:val="single" w:sz="4" w:space="0" w:color="auto"/>
              <w:left w:val="nil"/>
              <w:right w:val="single" w:sz="4" w:space="0" w:color="auto"/>
            </w:tcBorders>
            <w:vAlign w:val="center"/>
          </w:tcPr>
          <w:p w14:paraId="21B2ACD4" w14:textId="5FE9F80F" w:rsidR="00C81B2D" w:rsidRPr="009C6FF0" w:rsidRDefault="00C81B2D" w:rsidP="00C81B2D">
            <w:pPr>
              <w:spacing w:line="276" w:lineRule="auto"/>
              <w:jc w:val="center"/>
            </w:pPr>
            <w:r w:rsidRPr="00BA7CAD">
              <w:rPr>
                <w:b/>
              </w:rPr>
              <w:t>2</w:t>
            </w:r>
          </w:p>
        </w:tc>
        <w:tc>
          <w:tcPr>
            <w:tcW w:w="568" w:type="dxa"/>
            <w:vMerge w:val="restart"/>
            <w:tcBorders>
              <w:top w:val="single" w:sz="4" w:space="0" w:color="auto"/>
              <w:left w:val="nil"/>
              <w:right w:val="single" w:sz="4" w:space="0" w:color="auto"/>
            </w:tcBorders>
            <w:vAlign w:val="center"/>
          </w:tcPr>
          <w:p w14:paraId="5E9D1130" w14:textId="43D5CA5C" w:rsidR="00C81B2D" w:rsidRPr="009C6FF0" w:rsidRDefault="00C81B2D" w:rsidP="00C81B2D">
            <w:pPr>
              <w:spacing w:line="276" w:lineRule="auto"/>
              <w:jc w:val="center"/>
            </w:pPr>
            <w:r w:rsidRPr="00BA7CAD">
              <w:rPr>
                <w:b/>
              </w:rPr>
              <w:t>3</w:t>
            </w:r>
          </w:p>
        </w:tc>
        <w:tc>
          <w:tcPr>
            <w:tcW w:w="571" w:type="dxa"/>
            <w:vMerge w:val="restart"/>
            <w:tcBorders>
              <w:top w:val="single" w:sz="4" w:space="0" w:color="auto"/>
              <w:left w:val="nil"/>
              <w:right w:val="single" w:sz="4" w:space="0" w:color="auto"/>
            </w:tcBorders>
            <w:vAlign w:val="center"/>
          </w:tcPr>
          <w:p w14:paraId="4AA945EA" w14:textId="3794A5C5" w:rsidR="00C81B2D" w:rsidRPr="009C6FF0" w:rsidRDefault="00C81B2D" w:rsidP="00C81B2D">
            <w:pPr>
              <w:spacing w:line="276" w:lineRule="auto"/>
              <w:jc w:val="center"/>
            </w:pPr>
            <w:r w:rsidRPr="00BA7CAD">
              <w:rPr>
                <w:b/>
              </w:rPr>
              <w:t>5</w:t>
            </w:r>
          </w:p>
        </w:tc>
        <w:tc>
          <w:tcPr>
            <w:tcW w:w="1276" w:type="dxa"/>
            <w:vMerge w:val="restart"/>
            <w:shd w:val="clear" w:color="auto" w:fill="FFFFFF"/>
            <w:vAlign w:val="center"/>
          </w:tcPr>
          <w:p w14:paraId="229EE336" w14:textId="77777777" w:rsidR="00C81B2D" w:rsidRPr="009C6FF0" w:rsidRDefault="00C81B2D" w:rsidP="00C81B2D">
            <w:pPr>
              <w:spacing w:line="276" w:lineRule="auto"/>
              <w:jc w:val="center"/>
              <w:rPr>
                <w:b/>
              </w:rPr>
            </w:pPr>
            <w:r w:rsidRPr="009C6FF0">
              <w:rPr>
                <w:b/>
              </w:rPr>
              <w:t>Z</w:t>
            </w:r>
          </w:p>
          <w:p w14:paraId="29466FB9" w14:textId="447F50EE" w:rsidR="00C81B2D" w:rsidRPr="009C6FF0" w:rsidRDefault="00C81B2D" w:rsidP="00C81B2D">
            <w:pPr>
              <w:spacing w:line="276" w:lineRule="auto"/>
              <w:jc w:val="center"/>
            </w:pPr>
            <w:r w:rsidRPr="009C6FF0">
              <w:rPr>
                <w:i/>
              </w:rPr>
              <w:t>C</w:t>
            </w:r>
          </w:p>
        </w:tc>
        <w:tc>
          <w:tcPr>
            <w:tcW w:w="7680" w:type="dxa"/>
            <w:gridSpan w:val="2"/>
            <w:shd w:val="clear" w:color="auto" w:fill="FFFFFF"/>
          </w:tcPr>
          <w:p w14:paraId="0E38D1E5" w14:textId="77777777" w:rsidR="00C81B2D" w:rsidRPr="009C6FF0" w:rsidRDefault="00C81B2D" w:rsidP="00C81B2D">
            <w:pPr>
              <w:spacing w:line="240" w:lineRule="auto"/>
              <w:jc w:val="center"/>
              <w:rPr>
                <w:b/>
                <w:bCs/>
              </w:rPr>
            </w:pPr>
            <w:r w:rsidRPr="009C6FF0">
              <w:rPr>
                <w:b/>
                <w:bCs/>
              </w:rPr>
              <w:t>Amaç</w:t>
            </w:r>
          </w:p>
          <w:p w14:paraId="34D8EED2" w14:textId="77777777" w:rsidR="00C81B2D" w:rsidRPr="009C6FF0" w:rsidRDefault="00C81B2D" w:rsidP="00C81B2D">
            <w:pPr>
              <w:ind w:left="241"/>
              <w:contextualSpacing/>
              <w:jc w:val="center"/>
              <w:rPr>
                <w:b/>
                <w:bCs/>
                <w:iCs/>
              </w:rPr>
            </w:pPr>
            <w:r w:rsidRPr="009C6FF0">
              <w:rPr>
                <w:i/>
              </w:rPr>
              <w:t>Aim of Course</w:t>
            </w:r>
          </w:p>
        </w:tc>
      </w:tr>
      <w:tr w:rsidR="00C81B2D" w:rsidRPr="009C6FF0" w14:paraId="6C0B893E" w14:textId="77777777" w:rsidTr="009C6FF0">
        <w:trPr>
          <w:trHeight w:val="49"/>
        </w:trPr>
        <w:tc>
          <w:tcPr>
            <w:tcW w:w="1521" w:type="dxa"/>
            <w:vMerge/>
            <w:tcBorders>
              <w:left w:val="single" w:sz="4" w:space="0" w:color="auto"/>
              <w:right w:val="single" w:sz="4" w:space="0" w:color="auto"/>
            </w:tcBorders>
          </w:tcPr>
          <w:p w14:paraId="45B6D34A"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11D4A43D"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25AD7BBF"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0B712216"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0E35555A"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2F180961"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82CA41B" w14:textId="77777777" w:rsidR="00C81B2D" w:rsidRPr="009C6FF0" w:rsidRDefault="00C81B2D" w:rsidP="00C81B2D">
            <w:pPr>
              <w:spacing w:line="276" w:lineRule="auto"/>
              <w:jc w:val="center"/>
              <w:rPr>
                <w:b/>
              </w:rPr>
            </w:pPr>
          </w:p>
        </w:tc>
        <w:tc>
          <w:tcPr>
            <w:tcW w:w="7680" w:type="dxa"/>
            <w:gridSpan w:val="2"/>
            <w:shd w:val="clear" w:color="auto" w:fill="FFFFFF"/>
          </w:tcPr>
          <w:p w14:paraId="1988FAEC" w14:textId="77777777" w:rsidR="00C81B2D" w:rsidRPr="00BA7CAD" w:rsidRDefault="00C81B2D" w:rsidP="00C81B2D">
            <w:pPr>
              <w:spacing w:after="120"/>
              <w:rPr>
                <w:b/>
              </w:rPr>
            </w:pPr>
            <w:r w:rsidRPr="00BA7CAD">
              <w:rPr>
                <w:b/>
              </w:rPr>
              <w:t>Bu dersin amacı öğrencilerin yüzeyler teorisinin temel kavramlarını öğrenmesidir.</w:t>
            </w:r>
          </w:p>
          <w:p w14:paraId="6F535C5F" w14:textId="370EE78F" w:rsidR="00C81B2D" w:rsidRPr="009C6FF0" w:rsidRDefault="00C81B2D" w:rsidP="00C81B2D">
            <w:pPr>
              <w:contextualSpacing/>
              <w:jc w:val="left"/>
              <w:rPr>
                <w:bCs/>
                <w:i/>
                <w:iCs/>
              </w:rPr>
            </w:pPr>
            <w:r w:rsidRPr="005C11ED">
              <w:rPr>
                <w:bCs/>
                <w:i/>
              </w:rPr>
              <w:t>The aim of this course is for students to learn the basic concepts of surface theory,</w:t>
            </w:r>
          </w:p>
        </w:tc>
      </w:tr>
      <w:tr w:rsidR="00C81B2D" w:rsidRPr="009C6FF0" w14:paraId="37562EE4" w14:textId="77777777" w:rsidTr="009C6FF0">
        <w:trPr>
          <w:trHeight w:val="49"/>
        </w:trPr>
        <w:tc>
          <w:tcPr>
            <w:tcW w:w="1521" w:type="dxa"/>
            <w:vMerge/>
            <w:tcBorders>
              <w:left w:val="single" w:sz="4" w:space="0" w:color="auto"/>
              <w:right w:val="single" w:sz="4" w:space="0" w:color="auto"/>
            </w:tcBorders>
          </w:tcPr>
          <w:p w14:paraId="119CFC8C"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4E91456D"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362133C6"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32CC1037"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5996ED4A"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0E1A0B86"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838CCC7" w14:textId="77777777" w:rsidR="00C81B2D" w:rsidRPr="009C6FF0" w:rsidRDefault="00C81B2D" w:rsidP="00C81B2D">
            <w:pPr>
              <w:spacing w:line="276" w:lineRule="auto"/>
              <w:jc w:val="center"/>
              <w:rPr>
                <w:b/>
              </w:rPr>
            </w:pPr>
          </w:p>
        </w:tc>
        <w:tc>
          <w:tcPr>
            <w:tcW w:w="7680" w:type="dxa"/>
            <w:gridSpan w:val="2"/>
            <w:shd w:val="clear" w:color="auto" w:fill="FFFFFF"/>
          </w:tcPr>
          <w:p w14:paraId="5614B181" w14:textId="77777777" w:rsidR="00C81B2D" w:rsidRPr="009C6FF0" w:rsidRDefault="00C81B2D" w:rsidP="00C81B2D">
            <w:pPr>
              <w:spacing w:line="240" w:lineRule="auto"/>
              <w:jc w:val="center"/>
              <w:rPr>
                <w:b/>
                <w:bCs/>
              </w:rPr>
            </w:pPr>
            <w:r w:rsidRPr="009C6FF0">
              <w:rPr>
                <w:b/>
                <w:bCs/>
              </w:rPr>
              <w:t>Ders Materyali</w:t>
            </w:r>
          </w:p>
          <w:p w14:paraId="72EA7914" w14:textId="77777777" w:rsidR="00C81B2D" w:rsidRPr="009C6FF0" w:rsidRDefault="00C81B2D" w:rsidP="00C81B2D">
            <w:pPr>
              <w:ind w:left="241"/>
              <w:contextualSpacing/>
              <w:jc w:val="center"/>
              <w:rPr>
                <w:i/>
                <w:lang w:val="en-US"/>
              </w:rPr>
            </w:pPr>
            <w:r w:rsidRPr="009C6FF0">
              <w:rPr>
                <w:i/>
                <w:lang w:val="en-US"/>
              </w:rPr>
              <w:t>Course Material</w:t>
            </w:r>
          </w:p>
          <w:p w14:paraId="24A815E6" w14:textId="78384C02" w:rsidR="00501479" w:rsidRDefault="00C81B2D" w:rsidP="00501479">
            <w:pPr>
              <w:spacing w:line="276" w:lineRule="auto"/>
              <w:jc w:val="center"/>
              <w:rPr>
                <w:b/>
                <w:bCs/>
                <w:iCs/>
              </w:rPr>
            </w:pPr>
            <w:r w:rsidRPr="009C6FF0">
              <w:rPr>
                <w:b/>
                <w:bCs/>
                <w:iCs/>
              </w:rPr>
              <w:tab/>
            </w:r>
            <w:r w:rsidR="00501479" w:rsidRPr="00501479">
              <w:rPr>
                <w:b/>
                <w:bCs/>
                <w:iCs/>
              </w:rPr>
              <w:t xml:space="preserve"> Hacısalihoğlu, H.H. (2000). Diferensiyel Geometri, Ankara: Ankara Üniversitesi Fen Fakültesi</w:t>
            </w:r>
            <w:r w:rsidR="002F54E1">
              <w:rPr>
                <w:b/>
                <w:bCs/>
                <w:iCs/>
              </w:rPr>
              <w:t>.</w:t>
            </w:r>
          </w:p>
          <w:p w14:paraId="5F5CD8EB" w14:textId="22C8D9CC" w:rsidR="00501479" w:rsidRDefault="00501479" w:rsidP="00501479">
            <w:pPr>
              <w:spacing w:line="276" w:lineRule="auto"/>
              <w:jc w:val="center"/>
              <w:rPr>
                <w:b/>
                <w:bCs/>
                <w:iCs/>
              </w:rPr>
            </w:pPr>
            <w:r w:rsidRPr="00501479">
              <w:rPr>
                <w:b/>
                <w:bCs/>
                <w:iCs/>
              </w:rPr>
              <w:t>O’Neill, B. (1966). Elementary Differential Geometry, New York: Academic Pres Inc.</w:t>
            </w:r>
          </w:p>
          <w:p w14:paraId="07FA8A56" w14:textId="6900101F" w:rsidR="00501479" w:rsidRDefault="00501479" w:rsidP="00501479">
            <w:pPr>
              <w:spacing w:line="276" w:lineRule="auto"/>
              <w:jc w:val="center"/>
              <w:rPr>
                <w:b/>
                <w:bCs/>
                <w:iCs/>
              </w:rPr>
            </w:pPr>
            <w:r w:rsidRPr="00501479">
              <w:rPr>
                <w:b/>
                <w:bCs/>
                <w:iCs/>
              </w:rPr>
              <w:t>Sabuncuoğlu, A. (2001). Diferensiyel Geometri, Ankara : Nobel Yayınları</w:t>
            </w:r>
            <w:r w:rsidR="002F54E1">
              <w:rPr>
                <w:b/>
                <w:bCs/>
                <w:iCs/>
              </w:rPr>
              <w:t>.</w:t>
            </w:r>
          </w:p>
          <w:p w14:paraId="68EF171A" w14:textId="3199CC5A" w:rsidR="00C81B2D" w:rsidRPr="009C6FF0" w:rsidRDefault="00501479" w:rsidP="00501479">
            <w:pPr>
              <w:ind w:left="241"/>
              <w:contextualSpacing/>
              <w:jc w:val="center"/>
              <w:rPr>
                <w:b/>
                <w:bCs/>
                <w:iCs/>
              </w:rPr>
            </w:pPr>
            <w:r w:rsidRPr="00501479">
              <w:rPr>
                <w:b/>
                <w:bCs/>
                <w:iCs/>
                <w:lang w:val="tr-TR"/>
              </w:rPr>
              <w:t>Gray, A. (1998). Modern Differential Geometry, CRC Press.</w:t>
            </w:r>
          </w:p>
        </w:tc>
      </w:tr>
      <w:tr w:rsidR="00C81B2D" w:rsidRPr="009C6FF0" w14:paraId="0C1D4530" w14:textId="77777777" w:rsidTr="009C6FF0">
        <w:trPr>
          <w:trHeight w:val="49"/>
        </w:trPr>
        <w:tc>
          <w:tcPr>
            <w:tcW w:w="1521" w:type="dxa"/>
            <w:vMerge/>
            <w:tcBorders>
              <w:left w:val="single" w:sz="4" w:space="0" w:color="auto"/>
              <w:right w:val="single" w:sz="4" w:space="0" w:color="auto"/>
            </w:tcBorders>
          </w:tcPr>
          <w:p w14:paraId="0051B0A2"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58F1D51F"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5089EECA"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569A8C28"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01FFAD08"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489DBEDB" w14:textId="77777777" w:rsidR="00C81B2D" w:rsidRPr="009C6FF0" w:rsidRDefault="00C81B2D" w:rsidP="00C81B2D">
            <w:pPr>
              <w:spacing w:line="276" w:lineRule="auto"/>
              <w:jc w:val="center"/>
              <w:rPr>
                <w:b/>
              </w:rPr>
            </w:pPr>
          </w:p>
        </w:tc>
        <w:tc>
          <w:tcPr>
            <w:tcW w:w="1276" w:type="dxa"/>
            <w:vMerge/>
            <w:shd w:val="clear" w:color="auto" w:fill="FFFFFF"/>
            <w:vAlign w:val="center"/>
          </w:tcPr>
          <w:p w14:paraId="66AFC52E" w14:textId="77777777" w:rsidR="00C81B2D" w:rsidRPr="009C6FF0" w:rsidRDefault="00C81B2D" w:rsidP="00C81B2D">
            <w:pPr>
              <w:spacing w:line="276" w:lineRule="auto"/>
              <w:jc w:val="center"/>
              <w:rPr>
                <w:b/>
              </w:rPr>
            </w:pPr>
          </w:p>
        </w:tc>
        <w:tc>
          <w:tcPr>
            <w:tcW w:w="7680" w:type="dxa"/>
            <w:gridSpan w:val="2"/>
            <w:shd w:val="clear" w:color="auto" w:fill="FFFFFF"/>
          </w:tcPr>
          <w:p w14:paraId="002C5C97" w14:textId="77777777" w:rsidR="00C81B2D" w:rsidRPr="009C6FF0" w:rsidRDefault="00C81B2D" w:rsidP="00C81B2D">
            <w:pPr>
              <w:spacing w:line="240" w:lineRule="auto"/>
              <w:jc w:val="center"/>
              <w:rPr>
                <w:b/>
                <w:bCs/>
              </w:rPr>
            </w:pPr>
            <w:r w:rsidRPr="009C6FF0">
              <w:rPr>
                <w:b/>
                <w:bCs/>
              </w:rPr>
              <w:t>Yöntem ve Teknik</w:t>
            </w:r>
          </w:p>
          <w:p w14:paraId="40E8CF64" w14:textId="77777777" w:rsidR="00C81B2D" w:rsidRPr="009C6FF0" w:rsidRDefault="00C81B2D" w:rsidP="00C81B2D">
            <w:pPr>
              <w:spacing w:line="240" w:lineRule="auto"/>
              <w:jc w:val="center"/>
              <w:rPr>
                <w:i/>
                <w:lang w:val="en-US"/>
              </w:rPr>
            </w:pPr>
            <w:r w:rsidRPr="009C6FF0">
              <w:rPr>
                <w:i/>
                <w:lang w:val="en-US"/>
              </w:rPr>
              <w:t>Method and Technique</w:t>
            </w:r>
          </w:p>
          <w:p w14:paraId="55DFE34E"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60468305" w14:textId="092010EA" w:rsidR="00C81B2D" w:rsidRPr="009C6FF0" w:rsidRDefault="00F11683" w:rsidP="00F11683">
            <w:pPr>
              <w:ind w:left="241"/>
              <w:contextualSpacing/>
              <w:jc w:val="center"/>
              <w:rPr>
                <w:b/>
                <w:bCs/>
                <w:iCs/>
              </w:rPr>
            </w:pPr>
            <w:r w:rsidRPr="00FA052B">
              <w:rPr>
                <w:i/>
                <w:iCs/>
                <w:color w:val="000000"/>
              </w:rPr>
              <w:t>Lecture, Question-Answer,</w:t>
            </w:r>
            <w:r>
              <w:rPr>
                <w:i/>
                <w:iCs/>
                <w:color w:val="000000"/>
              </w:rPr>
              <w:t xml:space="preserve"> Problem Solving</w:t>
            </w:r>
          </w:p>
        </w:tc>
      </w:tr>
      <w:tr w:rsidR="00C81B2D" w:rsidRPr="009C6FF0" w14:paraId="016B1A5C" w14:textId="77777777" w:rsidTr="009C6FF0">
        <w:trPr>
          <w:trHeight w:val="49"/>
        </w:trPr>
        <w:tc>
          <w:tcPr>
            <w:tcW w:w="1521" w:type="dxa"/>
            <w:vMerge/>
            <w:tcBorders>
              <w:left w:val="single" w:sz="4" w:space="0" w:color="auto"/>
              <w:right w:val="single" w:sz="4" w:space="0" w:color="auto"/>
            </w:tcBorders>
          </w:tcPr>
          <w:p w14:paraId="59F40B44"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02611ED3"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62E84670"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03E322F7"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3BC113E7"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79256B44"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B91148D" w14:textId="77777777" w:rsidR="00C81B2D" w:rsidRPr="009C6FF0" w:rsidRDefault="00C81B2D" w:rsidP="00C81B2D">
            <w:pPr>
              <w:spacing w:line="276" w:lineRule="auto"/>
              <w:jc w:val="center"/>
              <w:rPr>
                <w:b/>
              </w:rPr>
            </w:pPr>
          </w:p>
        </w:tc>
        <w:tc>
          <w:tcPr>
            <w:tcW w:w="7680" w:type="dxa"/>
            <w:gridSpan w:val="2"/>
            <w:shd w:val="clear" w:color="auto" w:fill="FFFFFF"/>
          </w:tcPr>
          <w:p w14:paraId="77CE4102" w14:textId="77777777" w:rsidR="00C81B2D" w:rsidRPr="009C6FF0" w:rsidRDefault="00C81B2D" w:rsidP="00C81B2D">
            <w:pPr>
              <w:spacing w:line="240" w:lineRule="auto"/>
              <w:jc w:val="center"/>
              <w:rPr>
                <w:b/>
                <w:bCs/>
              </w:rPr>
            </w:pPr>
            <w:r w:rsidRPr="009C6FF0">
              <w:rPr>
                <w:b/>
                <w:bCs/>
              </w:rPr>
              <w:t>Ölçme ve Değerlendirme</w:t>
            </w:r>
          </w:p>
          <w:p w14:paraId="3EA0D71F" w14:textId="77777777" w:rsidR="00C81B2D" w:rsidRPr="009C6FF0" w:rsidRDefault="00C81B2D" w:rsidP="00C81B2D">
            <w:pPr>
              <w:spacing w:line="240" w:lineRule="auto"/>
              <w:jc w:val="center"/>
              <w:rPr>
                <w:i/>
              </w:rPr>
            </w:pPr>
            <w:r w:rsidRPr="009C6FF0">
              <w:rPr>
                <w:i/>
              </w:rPr>
              <w:t>Assessment and Evaluation</w:t>
            </w:r>
          </w:p>
          <w:p w14:paraId="3B69A198" w14:textId="36A170EC" w:rsidR="00C81B2D" w:rsidRPr="009C6FF0" w:rsidRDefault="00C81B2D" w:rsidP="00C81B2D">
            <w:pPr>
              <w:spacing w:line="240" w:lineRule="auto"/>
              <w:jc w:val="center"/>
              <w:rPr>
                <w:b/>
                <w:bCs/>
              </w:rPr>
            </w:pPr>
            <w:r w:rsidRPr="009C6FF0">
              <w:rPr>
                <w:b/>
                <w:bCs/>
              </w:rPr>
              <w:t>Yazılı ve Sözlü Yoklamalar, Performans Ödevleri</w:t>
            </w:r>
          </w:p>
          <w:p w14:paraId="5E691C2F" w14:textId="6A75D1D8" w:rsidR="00C81B2D" w:rsidRPr="009C6FF0" w:rsidRDefault="00C81B2D" w:rsidP="00C81B2D">
            <w:pPr>
              <w:ind w:left="241"/>
              <w:contextualSpacing/>
              <w:jc w:val="center"/>
              <w:rPr>
                <w:b/>
                <w:bCs/>
                <w:iCs/>
              </w:rPr>
            </w:pPr>
            <w:r w:rsidRPr="009C6FF0">
              <w:rPr>
                <w:i/>
                <w:iCs/>
                <w:color w:val="000000"/>
              </w:rPr>
              <w:t>Written and Oral Exams, Performance Assignments</w:t>
            </w:r>
          </w:p>
        </w:tc>
      </w:tr>
      <w:tr w:rsidR="00C81B2D" w:rsidRPr="009C6FF0" w14:paraId="7DC928B9" w14:textId="77777777" w:rsidTr="009C6FF0">
        <w:trPr>
          <w:trHeight w:val="49"/>
        </w:trPr>
        <w:tc>
          <w:tcPr>
            <w:tcW w:w="1521" w:type="dxa"/>
            <w:vMerge/>
            <w:tcBorders>
              <w:left w:val="single" w:sz="4" w:space="0" w:color="auto"/>
              <w:right w:val="single" w:sz="4" w:space="0" w:color="auto"/>
            </w:tcBorders>
          </w:tcPr>
          <w:p w14:paraId="04DEE263"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759FB4D2"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0AE8E538"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23AE526A"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719C6168"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1751B5C4"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4B6D1BB" w14:textId="77777777" w:rsidR="00C81B2D" w:rsidRPr="009C6FF0" w:rsidRDefault="00C81B2D" w:rsidP="00C81B2D">
            <w:pPr>
              <w:spacing w:line="276" w:lineRule="auto"/>
              <w:jc w:val="center"/>
              <w:rPr>
                <w:b/>
              </w:rPr>
            </w:pPr>
          </w:p>
        </w:tc>
        <w:tc>
          <w:tcPr>
            <w:tcW w:w="7680" w:type="dxa"/>
            <w:gridSpan w:val="2"/>
            <w:shd w:val="clear" w:color="auto" w:fill="FFFFFF"/>
          </w:tcPr>
          <w:p w14:paraId="6498CF3E" w14:textId="77777777" w:rsidR="00C81B2D" w:rsidRPr="009C6FF0" w:rsidRDefault="00C81B2D" w:rsidP="00C81B2D">
            <w:pPr>
              <w:spacing w:line="240" w:lineRule="auto"/>
              <w:jc w:val="center"/>
              <w:rPr>
                <w:b/>
                <w:bCs/>
              </w:rPr>
            </w:pPr>
            <w:r w:rsidRPr="009C6FF0">
              <w:rPr>
                <w:b/>
                <w:bCs/>
              </w:rPr>
              <w:t>FR-700 Program Güncelleme Kontrol Listesi KODU</w:t>
            </w:r>
          </w:p>
          <w:p w14:paraId="55537555" w14:textId="0D1BBEAC" w:rsidR="00C81B2D" w:rsidRPr="009C6FF0" w:rsidRDefault="00C81B2D" w:rsidP="00C81B2D">
            <w:pPr>
              <w:ind w:left="241"/>
              <w:contextualSpacing/>
              <w:jc w:val="center"/>
              <w:rPr>
                <w:b/>
                <w:bCs/>
                <w:iCs/>
              </w:rPr>
            </w:pPr>
            <w:r w:rsidRPr="009C6FF0">
              <w:rPr>
                <w:b/>
                <w:bCs/>
                <w:iCs/>
              </w:rPr>
              <w:t>4a-4b-4c-7a-7b</w:t>
            </w:r>
          </w:p>
        </w:tc>
      </w:tr>
      <w:tr w:rsidR="00C81B2D" w:rsidRPr="009C6FF0" w14:paraId="62320CFF" w14:textId="77777777" w:rsidTr="009C6FF0">
        <w:trPr>
          <w:trHeight w:val="49"/>
        </w:trPr>
        <w:tc>
          <w:tcPr>
            <w:tcW w:w="1521" w:type="dxa"/>
            <w:vMerge/>
            <w:tcBorders>
              <w:left w:val="single" w:sz="4" w:space="0" w:color="auto"/>
              <w:right w:val="single" w:sz="4" w:space="0" w:color="auto"/>
            </w:tcBorders>
          </w:tcPr>
          <w:p w14:paraId="292C4229"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21F2E99A"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7EF87017"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1BF11692"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0AFBAE64"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745DF383" w14:textId="77777777" w:rsidR="00C81B2D" w:rsidRPr="009C6FF0" w:rsidRDefault="00C81B2D" w:rsidP="00C81B2D">
            <w:pPr>
              <w:spacing w:line="276" w:lineRule="auto"/>
              <w:jc w:val="center"/>
              <w:rPr>
                <w:b/>
              </w:rPr>
            </w:pPr>
          </w:p>
        </w:tc>
        <w:tc>
          <w:tcPr>
            <w:tcW w:w="1276" w:type="dxa"/>
            <w:vMerge/>
            <w:shd w:val="clear" w:color="auto" w:fill="FFFFFF"/>
            <w:vAlign w:val="center"/>
          </w:tcPr>
          <w:p w14:paraId="5353E9D7" w14:textId="77777777" w:rsidR="00C81B2D" w:rsidRPr="009C6FF0" w:rsidRDefault="00C81B2D" w:rsidP="00C81B2D">
            <w:pPr>
              <w:spacing w:line="276" w:lineRule="auto"/>
              <w:jc w:val="center"/>
              <w:rPr>
                <w:b/>
              </w:rPr>
            </w:pPr>
          </w:p>
        </w:tc>
        <w:tc>
          <w:tcPr>
            <w:tcW w:w="3118" w:type="dxa"/>
            <w:shd w:val="clear" w:color="auto" w:fill="FFFFFF"/>
          </w:tcPr>
          <w:p w14:paraId="553EC3AE" w14:textId="77777777" w:rsidR="00C81B2D" w:rsidRPr="009C6FF0" w:rsidRDefault="00C81B2D" w:rsidP="00C81B2D">
            <w:pPr>
              <w:spacing w:line="276" w:lineRule="auto"/>
              <w:jc w:val="center"/>
              <w:rPr>
                <w:b/>
                <w:bCs/>
                <w:iCs/>
              </w:rPr>
            </w:pPr>
            <w:r w:rsidRPr="009C6FF0">
              <w:rPr>
                <w:b/>
                <w:bCs/>
                <w:iCs/>
              </w:rPr>
              <w:t>Konular</w:t>
            </w:r>
          </w:p>
          <w:p w14:paraId="63E5DD99" w14:textId="77777777" w:rsidR="00C81B2D" w:rsidRPr="009C6FF0" w:rsidRDefault="00C81B2D" w:rsidP="00C81B2D">
            <w:pPr>
              <w:ind w:left="241"/>
              <w:contextualSpacing/>
              <w:jc w:val="center"/>
              <w:rPr>
                <w:b/>
                <w:bCs/>
                <w:iCs/>
              </w:rPr>
            </w:pPr>
            <w:r w:rsidRPr="009C6FF0">
              <w:rPr>
                <w:i/>
              </w:rPr>
              <w:t>Subjects</w:t>
            </w:r>
          </w:p>
        </w:tc>
        <w:tc>
          <w:tcPr>
            <w:tcW w:w="4562" w:type="dxa"/>
            <w:shd w:val="clear" w:color="auto" w:fill="FFFFFF"/>
          </w:tcPr>
          <w:p w14:paraId="04732C4C" w14:textId="77777777" w:rsidR="00C81B2D" w:rsidRPr="009C6FF0" w:rsidRDefault="00C81B2D" w:rsidP="00C81B2D">
            <w:pPr>
              <w:spacing w:line="276" w:lineRule="auto"/>
              <w:jc w:val="center"/>
              <w:rPr>
                <w:b/>
                <w:bCs/>
                <w:iCs/>
              </w:rPr>
            </w:pPr>
            <w:r w:rsidRPr="009C6FF0">
              <w:rPr>
                <w:b/>
                <w:bCs/>
                <w:iCs/>
              </w:rPr>
              <w:t>Öğrenme Çıktısı</w:t>
            </w:r>
          </w:p>
          <w:p w14:paraId="517720CC" w14:textId="77777777" w:rsidR="00C81B2D" w:rsidRPr="009C6FF0" w:rsidRDefault="00C81B2D" w:rsidP="00C81B2D">
            <w:pPr>
              <w:ind w:left="241"/>
              <w:contextualSpacing/>
              <w:jc w:val="center"/>
              <w:rPr>
                <w:b/>
                <w:bCs/>
                <w:iCs/>
              </w:rPr>
            </w:pPr>
            <w:r w:rsidRPr="009C6FF0">
              <w:rPr>
                <w:i/>
              </w:rPr>
              <w:t>Learning Outcome</w:t>
            </w:r>
          </w:p>
        </w:tc>
      </w:tr>
      <w:tr w:rsidR="00C81B2D" w:rsidRPr="009C6FF0" w14:paraId="7A71CC9F" w14:textId="77777777" w:rsidTr="009C6FF0">
        <w:trPr>
          <w:trHeight w:val="49"/>
        </w:trPr>
        <w:tc>
          <w:tcPr>
            <w:tcW w:w="1521" w:type="dxa"/>
            <w:vMerge/>
            <w:tcBorders>
              <w:left w:val="single" w:sz="4" w:space="0" w:color="auto"/>
              <w:right w:val="single" w:sz="4" w:space="0" w:color="auto"/>
            </w:tcBorders>
          </w:tcPr>
          <w:p w14:paraId="35297924"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13192024"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45F2B22F"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0AAA9C41"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4E3921A9"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00CD2525" w14:textId="77777777" w:rsidR="00C81B2D" w:rsidRPr="009C6FF0" w:rsidRDefault="00C81B2D" w:rsidP="00C81B2D">
            <w:pPr>
              <w:spacing w:line="276" w:lineRule="auto"/>
              <w:jc w:val="center"/>
              <w:rPr>
                <w:b/>
              </w:rPr>
            </w:pPr>
          </w:p>
        </w:tc>
        <w:tc>
          <w:tcPr>
            <w:tcW w:w="1276" w:type="dxa"/>
            <w:vMerge/>
            <w:shd w:val="clear" w:color="auto" w:fill="FFFFFF"/>
            <w:vAlign w:val="center"/>
          </w:tcPr>
          <w:p w14:paraId="59169A43" w14:textId="77777777" w:rsidR="00C81B2D" w:rsidRPr="009C6FF0" w:rsidRDefault="00C81B2D" w:rsidP="00C81B2D">
            <w:pPr>
              <w:spacing w:line="276" w:lineRule="auto"/>
              <w:jc w:val="center"/>
              <w:rPr>
                <w:b/>
              </w:rPr>
            </w:pPr>
          </w:p>
        </w:tc>
        <w:tc>
          <w:tcPr>
            <w:tcW w:w="3118" w:type="dxa"/>
            <w:shd w:val="clear" w:color="auto" w:fill="FFFFFF"/>
          </w:tcPr>
          <w:p w14:paraId="766F000E" w14:textId="77777777" w:rsidR="00C81B2D" w:rsidRPr="00BA7CAD" w:rsidRDefault="00C81B2D">
            <w:pPr>
              <w:numPr>
                <w:ilvl w:val="0"/>
                <w:numId w:val="75"/>
              </w:numPr>
              <w:pBdr>
                <w:top w:val="nil"/>
                <w:left w:val="nil"/>
                <w:bottom w:val="nil"/>
                <w:right w:val="nil"/>
                <w:between w:val="nil"/>
              </w:pBdr>
              <w:spacing w:line="240" w:lineRule="auto"/>
              <w:ind w:left="353" w:hanging="330"/>
              <w:rPr>
                <w:b/>
                <w:color w:val="000000"/>
              </w:rPr>
            </w:pPr>
            <w:r w:rsidRPr="00BA7CAD">
              <w:rPr>
                <w:b/>
                <w:color w:val="000000"/>
              </w:rPr>
              <w:t xml:space="preserve">Yüzeyler </w:t>
            </w:r>
            <w:r>
              <w:rPr>
                <w:b/>
                <w:color w:val="000000"/>
              </w:rPr>
              <w:t>k</w:t>
            </w:r>
            <w:r w:rsidRPr="00BA7CAD">
              <w:rPr>
                <w:b/>
                <w:color w:val="000000"/>
              </w:rPr>
              <w:t>uramı</w:t>
            </w:r>
          </w:p>
          <w:p w14:paraId="625CAC72" w14:textId="1B621CE3" w:rsidR="00C81B2D" w:rsidRPr="009C6FF0" w:rsidRDefault="00C81B2D" w:rsidP="00C81B2D">
            <w:pPr>
              <w:spacing w:line="276" w:lineRule="auto"/>
              <w:rPr>
                <w:bCs/>
                <w:i/>
                <w:iCs/>
              </w:rPr>
            </w:pPr>
            <w:r w:rsidRPr="00BA7CAD">
              <w:rPr>
                <w:i/>
                <w:color w:val="000000"/>
              </w:rPr>
              <w:t>1</w:t>
            </w:r>
            <w:r w:rsidRPr="00BA7CAD">
              <w:rPr>
                <w:i/>
              </w:rPr>
              <w:noBreakHyphen/>
              <w:t> </w:t>
            </w:r>
            <w:r w:rsidRPr="00BA7CAD">
              <w:rPr>
                <w:i/>
                <w:color w:val="000000"/>
              </w:rPr>
              <w:t xml:space="preserve">Theory of </w:t>
            </w:r>
            <w:r>
              <w:rPr>
                <w:i/>
                <w:color w:val="000000"/>
              </w:rPr>
              <w:t>s</w:t>
            </w:r>
            <w:r w:rsidRPr="00BA7CAD">
              <w:rPr>
                <w:i/>
                <w:color w:val="000000"/>
              </w:rPr>
              <w:t xml:space="preserve">urfaces </w:t>
            </w:r>
          </w:p>
        </w:tc>
        <w:tc>
          <w:tcPr>
            <w:tcW w:w="4562" w:type="dxa"/>
            <w:shd w:val="clear" w:color="auto" w:fill="FFFFFF"/>
          </w:tcPr>
          <w:p w14:paraId="3FF2C499" w14:textId="77777777" w:rsidR="00C81B2D" w:rsidRPr="00BA7CAD" w:rsidRDefault="00C81B2D" w:rsidP="002F54E1">
            <w:pPr>
              <w:pBdr>
                <w:top w:val="nil"/>
                <w:left w:val="nil"/>
                <w:bottom w:val="nil"/>
                <w:right w:val="nil"/>
                <w:between w:val="nil"/>
              </w:pBdr>
              <w:rPr>
                <w:b/>
                <w:color w:val="000000"/>
              </w:rPr>
            </w:pPr>
            <w:r w:rsidRPr="00BA7CAD">
              <w:rPr>
                <w:b/>
                <w:color w:val="000000"/>
              </w:rPr>
              <w:t>Öklid uzayında hiperyüzey ve bir hiperyüzeyin yönlendirme kavramlarını ifade eder.</w:t>
            </w:r>
          </w:p>
          <w:p w14:paraId="6403A22F" w14:textId="5F6CFDAB" w:rsidR="00C81B2D" w:rsidRPr="009C6FF0" w:rsidRDefault="00C81B2D" w:rsidP="00C81B2D">
            <w:pPr>
              <w:spacing w:line="276" w:lineRule="auto"/>
              <w:rPr>
                <w:bCs/>
                <w:i/>
                <w:iCs/>
              </w:rPr>
            </w:pPr>
            <w:r w:rsidRPr="00BA7CAD">
              <w:rPr>
                <w:i/>
                <w:color w:val="000000"/>
              </w:rPr>
              <w:t>Express the concepts of hypersurface and orientation of a hypersurface in Euclidean space</w:t>
            </w:r>
            <w:r w:rsidRPr="00BA7CAD">
              <w:rPr>
                <w:i/>
                <w:color w:val="000000"/>
              </w:rPr>
              <w:tab/>
            </w:r>
          </w:p>
        </w:tc>
      </w:tr>
      <w:tr w:rsidR="00C81B2D" w:rsidRPr="009C6FF0" w14:paraId="2C877EFA" w14:textId="77777777" w:rsidTr="009C6FF0">
        <w:trPr>
          <w:trHeight w:val="49"/>
        </w:trPr>
        <w:tc>
          <w:tcPr>
            <w:tcW w:w="1521" w:type="dxa"/>
            <w:vMerge/>
            <w:tcBorders>
              <w:left w:val="single" w:sz="4" w:space="0" w:color="auto"/>
              <w:right w:val="single" w:sz="4" w:space="0" w:color="auto"/>
            </w:tcBorders>
          </w:tcPr>
          <w:p w14:paraId="7AC3F102"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4A01E6AB"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45FAFB39"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48849006"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2096199D"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396150EF" w14:textId="77777777" w:rsidR="00C81B2D" w:rsidRPr="009C6FF0" w:rsidRDefault="00C81B2D" w:rsidP="00C81B2D">
            <w:pPr>
              <w:spacing w:line="276" w:lineRule="auto"/>
              <w:jc w:val="center"/>
              <w:rPr>
                <w:b/>
              </w:rPr>
            </w:pPr>
          </w:p>
        </w:tc>
        <w:tc>
          <w:tcPr>
            <w:tcW w:w="1276" w:type="dxa"/>
            <w:vMerge/>
            <w:shd w:val="clear" w:color="auto" w:fill="FFFFFF"/>
            <w:vAlign w:val="center"/>
          </w:tcPr>
          <w:p w14:paraId="656AC3CD" w14:textId="77777777" w:rsidR="00C81B2D" w:rsidRPr="009C6FF0" w:rsidRDefault="00C81B2D" w:rsidP="00C81B2D">
            <w:pPr>
              <w:spacing w:line="276" w:lineRule="auto"/>
              <w:jc w:val="center"/>
              <w:rPr>
                <w:b/>
              </w:rPr>
            </w:pPr>
          </w:p>
        </w:tc>
        <w:tc>
          <w:tcPr>
            <w:tcW w:w="3118" w:type="dxa"/>
            <w:shd w:val="clear" w:color="auto" w:fill="FFFFFF"/>
          </w:tcPr>
          <w:p w14:paraId="55D91964" w14:textId="77777777" w:rsidR="00C81B2D" w:rsidRPr="00BA7CAD" w:rsidRDefault="00C81B2D">
            <w:pPr>
              <w:numPr>
                <w:ilvl w:val="0"/>
                <w:numId w:val="75"/>
              </w:numPr>
              <w:pBdr>
                <w:top w:val="nil"/>
                <w:left w:val="nil"/>
                <w:bottom w:val="nil"/>
                <w:right w:val="nil"/>
                <w:between w:val="nil"/>
              </w:pBdr>
              <w:spacing w:line="240" w:lineRule="auto"/>
              <w:ind w:left="353" w:hanging="330"/>
              <w:rPr>
                <w:b/>
                <w:color w:val="000000"/>
              </w:rPr>
            </w:pPr>
            <w:r w:rsidRPr="00BA7CAD">
              <w:rPr>
                <w:b/>
                <w:color w:val="000000"/>
              </w:rPr>
              <w:t xml:space="preserve">Hiperyüzeyler </w:t>
            </w:r>
            <w:r>
              <w:rPr>
                <w:b/>
                <w:color w:val="000000"/>
              </w:rPr>
              <w:t>ü</w:t>
            </w:r>
            <w:r w:rsidRPr="00BA7CAD">
              <w:rPr>
                <w:b/>
                <w:color w:val="000000"/>
              </w:rPr>
              <w:t>zerinde Geodezikler</w:t>
            </w:r>
          </w:p>
          <w:p w14:paraId="66D51502" w14:textId="04AFEADF" w:rsidR="00C81B2D" w:rsidRPr="009C6FF0" w:rsidRDefault="00C81B2D" w:rsidP="00C81B2D">
            <w:pPr>
              <w:spacing w:line="276" w:lineRule="auto"/>
              <w:rPr>
                <w:bCs/>
                <w:iCs/>
              </w:rPr>
            </w:pPr>
            <w:r w:rsidRPr="00BA7CAD">
              <w:rPr>
                <w:i/>
                <w:color w:val="000000"/>
              </w:rPr>
              <w:t>2</w:t>
            </w:r>
            <w:r w:rsidRPr="00BA7CAD">
              <w:rPr>
                <w:i/>
              </w:rPr>
              <w:noBreakHyphen/>
              <w:t> </w:t>
            </w:r>
            <w:r w:rsidRPr="00BA7CAD">
              <w:rPr>
                <w:i/>
                <w:color w:val="000000"/>
              </w:rPr>
              <w:t xml:space="preserve">Geodesics on </w:t>
            </w:r>
            <w:r>
              <w:rPr>
                <w:i/>
                <w:color w:val="000000"/>
              </w:rPr>
              <w:t>h</w:t>
            </w:r>
            <w:r w:rsidRPr="00BA7CAD">
              <w:rPr>
                <w:i/>
                <w:color w:val="000000"/>
              </w:rPr>
              <w:t>ypersurfaces</w:t>
            </w:r>
          </w:p>
        </w:tc>
        <w:tc>
          <w:tcPr>
            <w:tcW w:w="4562" w:type="dxa"/>
            <w:shd w:val="clear" w:color="auto" w:fill="FFFFFF"/>
          </w:tcPr>
          <w:p w14:paraId="778E4912" w14:textId="77777777" w:rsidR="00C81B2D" w:rsidRPr="00BA7CAD" w:rsidRDefault="00C81B2D" w:rsidP="002F54E1">
            <w:pPr>
              <w:pBdr>
                <w:top w:val="nil"/>
                <w:left w:val="nil"/>
                <w:bottom w:val="nil"/>
                <w:right w:val="nil"/>
                <w:between w:val="nil"/>
              </w:pBdr>
              <w:rPr>
                <w:b/>
                <w:color w:val="000000"/>
              </w:rPr>
            </w:pPr>
            <w:r w:rsidRPr="00BA7CAD">
              <w:rPr>
                <w:b/>
                <w:color w:val="000000"/>
              </w:rPr>
              <w:t>Hiperyüzeyler üzerindeki geodezik kavramını açıklar.</w:t>
            </w:r>
          </w:p>
          <w:p w14:paraId="2077BC82" w14:textId="28962AB5" w:rsidR="00C81B2D" w:rsidRPr="009C6FF0" w:rsidRDefault="00C81B2D" w:rsidP="00C81B2D">
            <w:pPr>
              <w:spacing w:line="276" w:lineRule="auto"/>
              <w:rPr>
                <w:b/>
                <w:bCs/>
                <w:iCs/>
              </w:rPr>
            </w:pPr>
            <w:r w:rsidRPr="00BA7CAD">
              <w:rPr>
                <w:i/>
                <w:color w:val="000000"/>
              </w:rPr>
              <w:t>Explains the concept of geodesic on hypersurfaces.</w:t>
            </w:r>
          </w:p>
        </w:tc>
      </w:tr>
      <w:tr w:rsidR="00C81B2D" w:rsidRPr="009C6FF0" w14:paraId="0D4A4E0F" w14:textId="77777777" w:rsidTr="009C6FF0">
        <w:trPr>
          <w:trHeight w:val="49"/>
        </w:trPr>
        <w:tc>
          <w:tcPr>
            <w:tcW w:w="1521" w:type="dxa"/>
            <w:vMerge/>
            <w:tcBorders>
              <w:left w:val="single" w:sz="4" w:space="0" w:color="auto"/>
              <w:right w:val="single" w:sz="4" w:space="0" w:color="auto"/>
            </w:tcBorders>
          </w:tcPr>
          <w:p w14:paraId="651EF5B0"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6FC45BF8"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5B091CAC"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079DDBC3"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4E04832F"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1E297685"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7B49AFE" w14:textId="77777777" w:rsidR="00C81B2D" w:rsidRPr="009C6FF0" w:rsidRDefault="00C81B2D" w:rsidP="00C81B2D">
            <w:pPr>
              <w:spacing w:line="276" w:lineRule="auto"/>
              <w:jc w:val="center"/>
              <w:rPr>
                <w:b/>
              </w:rPr>
            </w:pPr>
          </w:p>
        </w:tc>
        <w:tc>
          <w:tcPr>
            <w:tcW w:w="3118" w:type="dxa"/>
            <w:shd w:val="clear" w:color="auto" w:fill="FFFFFF"/>
          </w:tcPr>
          <w:p w14:paraId="73D67DF2" w14:textId="77777777" w:rsidR="00C81B2D" w:rsidRPr="00BA7CAD" w:rsidRDefault="00C81B2D">
            <w:pPr>
              <w:numPr>
                <w:ilvl w:val="0"/>
                <w:numId w:val="75"/>
              </w:numPr>
              <w:pBdr>
                <w:top w:val="nil"/>
                <w:left w:val="nil"/>
                <w:bottom w:val="nil"/>
                <w:right w:val="nil"/>
                <w:between w:val="nil"/>
              </w:pBdr>
              <w:spacing w:line="240" w:lineRule="auto"/>
              <w:ind w:left="353" w:hanging="330"/>
              <w:rPr>
                <w:b/>
                <w:color w:val="000000"/>
              </w:rPr>
            </w:pPr>
            <w:r w:rsidRPr="00BA7CAD">
              <w:rPr>
                <w:b/>
                <w:color w:val="000000"/>
              </w:rPr>
              <w:t xml:space="preserve">Hiperyüzeyler </w:t>
            </w:r>
            <w:r>
              <w:rPr>
                <w:b/>
                <w:color w:val="000000"/>
              </w:rPr>
              <w:t>ü</w:t>
            </w:r>
            <w:r w:rsidRPr="00BA7CAD">
              <w:rPr>
                <w:b/>
                <w:color w:val="000000"/>
              </w:rPr>
              <w:t xml:space="preserve">zerinde Levi-Civita </w:t>
            </w:r>
            <w:r>
              <w:rPr>
                <w:b/>
                <w:color w:val="000000"/>
              </w:rPr>
              <w:t>a</w:t>
            </w:r>
            <w:r w:rsidRPr="00BA7CAD">
              <w:rPr>
                <w:b/>
                <w:color w:val="000000"/>
              </w:rPr>
              <w:t>nlamında P</w:t>
            </w:r>
            <w:r>
              <w:rPr>
                <w:b/>
                <w:color w:val="000000"/>
              </w:rPr>
              <w:t>a</w:t>
            </w:r>
            <w:r w:rsidRPr="00BA7CAD">
              <w:rPr>
                <w:b/>
                <w:color w:val="000000"/>
              </w:rPr>
              <w:t>ralellik</w:t>
            </w:r>
          </w:p>
          <w:p w14:paraId="0232E893" w14:textId="06AAA8ED" w:rsidR="00C81B2D" w:rsidRPr="009C6FF0" w:rsidRDefault="00C81B2D" w:rsidP="00C81B2D">
            <w:pPr>
              <w:spacing w:line="276" w:lineRule="auto"/>
              <w:rPr>
                <w:bCs/>
                <w:i/>
                <w:iCs/>
              </w:rPr>
            </w:pPr>
            <w:r w:rsidRPr="00BA7CAD">
              <w:rPr>
                <w:i/>
                <w:color w:val="000000"/>
              </w:rPr>
              <w:t>3</w:t>
            </w:r>
            <w:r w:rsidRPr="00BA7CAD">
              <w:rPr>
                <w:i/>
              </w:rPr>
              <w:noBreakHyphen/>
              <w:t> </w:t>
            </w:r>
            <w:r w:rsidRPr="00BA7CAD">
              <w:rPr>
                <w:i/>
                <w:color w:val="000000"/>
              </w:rPr>
              <w:t>Parallelism in the Levi-Civita Sense on Hypersurfaces</w:t>
            </w:r>
          </w:p>
        </w:tc>
        <w:tc>
          <w:tcPr>
            <w:tcW w:w="4562" w:type="dxa"/>
            <w:shd w:val="clear" w:color="auto" w:fill="FFFFFF"/>
          </w:tcPr>
          <w:p w14:paraId="33A3556C" w14:textId="77777777" w:rsidR="00C81B2D" w:rsidRPr="00BA7CAD" w:rsidRDefault="00C81B2D" w:rsidP="002F54E1">
            <w:pPr>
              <w:pBdr>
                <w:top w:val="nil"/>
                <w:left w:val="nil"/>
                <w:bottom w:val="nil"/>
                <w:right w:val="nil"/>
                <w:between w:val="nil"/>
              </w:pBdr>
              <w:rPr>
                <w:b/>
                <w:color w:val="000000"/>
              </w:rPr>
            </w:pPr>
            <w:r w:rsidRPr="00BA7CAD">
              <w:rPr>
                <w:b/>
                <w:color w:val="000000"/>
              </w:rPr>
              <w:t>Hiperyüzeyler üzerinde Levi-Civita anlamında kovaryant türevi ve özelliklerini açıklar.</w:t>
            </w:r>
          </w:p>
          <w:p w14:paraId="070CB361" w14:textId="1C10EBB9" w:rsidR="00C81B2D" w:rsidRPr="009C6FF0" w:rsidRDefault="00C81B2D" w:rsidP="00C81B2D">
            <w:pPr>
              <w:spacing w:line="276" w:lineRule="auto"/>
              <w:rPr>
                <w:bCs/>
                <w:i/>
                <w:iCs/>
              </w:rPr>
            </w:pPr>
            <w:r w:rsidRPr="00BA7CAD">
              <w:rPr>
                <w:i/>
                <w:color w:val="000000"/>
              </w:rPr>
              <w:t>Explain its properties and covariant derivative in the sense of Levi-Civita on hypersurfaces.</w:t>
            </w:r>
          </w:p>
        </w:tc>
      </w:tr>
      <w:tr w:rsidR="00C81B2D" w:rsidRPr="009C6FF0" w14:paraId="1A615E4A" w14:textId="77777777" w:rsidTr="009C6FF0">
        <w:trPr>
          <w:trHeight w:val="49"/>
        </w:trPr>
        <w:tc>
          <w:tcPr>
            <w:tcW w:w="1521" w:type="dxa"/>
            <w:vMerge/>
            <w:tcBorders>
              <w:left w:val="single" w:sz="4" w:space="0" w:color="auto"/>
              <w:right w:val="single" w:sz="4" w:space="0" w:color="auto"/>
            </w:tcBorders>
          </w:tcPr>
          <w:p w14:paraId="76A1434D"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239FE779"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487FC23B"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684B30E4"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279F8467"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2DA73AA3" w14:textId="77777777" w:rsidR="00C81B2D" w:rsidRPr="009C6FF0" w:rsidRDefault="00C81B2D" w:rsidP="00C81B2D">
            <w:pPr>
              <w:spacing w:line="276" w:lineRule="auto"/>
              <w:jc w:val="center"/>
              <w:rPr>
                <w:b/>
              </w:rPr>
            </w:pPr>
          </w:p>
        </w:tc>
        <w:tc>
          <w:tcPr>
            <w:tcW w:w="1276" w:type="dxa"/>
            <w:vMerge/>
            <w:shd w:val="clear" w:color="auto" w:fill="FFFFFF"/>
            <w:vAlign w:val="center"/>
          </w:tcPr>
          <w:p w14:paraId="0381432E" w14:textId="77777777" w:rsidR="00C81B2D" w:rsidRPr="009C6FF0" w:rsidRDefault="00C81B2D" w:rsidP="00C81B2D">
            <w:pPr>
              <w:spacing w:line="276" w:lineRule="auto"/>
              <w:jc w:val="center"/>
              <w:rPr>
                <w:b/>
              </w:rPr>
            </w:pPr>
          </w:p>
        </w:tc>
        <w:tc>
          <w:tcPr>
            <w:tcW w:w="3118" w:type="dxa"/>
            <w:shd w:val="clear" w:color="auto" w:fill="FFFFFF"/>
          </w:tcPr>
          <w:p w14:paraId="59267663" w14:textId="77777777" w:rsidR="00C81B2D" w:rsidRPr="00BA7CAD" w:rsidRDefault="00C81B2D">
            <w:pPr>
              <w:numPr>
                <w:ilvl w:val="0"/>
                <w:numId w:val="75"/>
              </w:numPr>
              <w:pBdr>
                <w:top w:val="nil"/>
                <w:left w:val="nil"/>
                <w:bottom w:val="nil"/>
                <w:right w:val="nil"/>
                <w:between w:val="nil"/>
              </w:pBdr>
              <w:spacing w:line="240" w:lineRule="auto"/>
              <w:ind w:left="353" w:hanging="330"/>
              <w:rPr>
                <w:b/>
                <w:color w:val="000000"/>
              </w:rPr>
            </w:pPr>
            <w:r w:rsidRPr="00BA7CAD">
              <w:rPr>
                <w:b/>
                <w:color w:val="000000"/>
              </w:rPr>
              <w:t xml:space="preserve">Hiperyüzey </w:t>
            </w:r>
            <w:r>
              <w:rPr>
                <w:b/>
                <w:color w:val="000000"/>
              </w:rPr>
              <w:t>ü</w:t>
            </w:r>
            <w:r w:rsidRPr="00BA7CAD">
              <w:rPr>
                <w:b/>
                <w:color w:val="000000"/>
              </w:rPr>
              <w:t xml:space="preserve">zerinde </w:t>
            </w:r>
            <w:r>
              <w:rPr>
                <w:b/>
                <w:color w:val="000000"/>
              </w:rPr>
              <w:t>ş</w:t>
            </w:r>
            <w:r w:rsidRPr="00BA7CAD">
              <w:rPr>
                <w:b/>
                <w:color w:val="000000"/>
              </w:rPr>
              <w:t xml:space="preserve">ekil </w:t>
            </w:r>
            <w:r>
              <w:rPr>
                <w:b/>
                <w:color w:val="000000"/>
              </w:rPr>
              <w:t>o</w:t>
            </w:r>
            <w:r w:rsidRPr="00BA7CAD">
              <w:rPr>
                <w:b/>
                <w:color w:val="000000"/>
              </w:rPr>
              <w:t xml:space="preserve">peratörü (Weingarten </w:t>
            </w:r>
            <w:r>
              <w:rPr>
                <w:b/>
                <w:color w:val="000000"/>
              </w:rPr>
              <w:t>d</w:t>
            </w:r>
            <w:r w:rsidRPr="00BA7CAD">
              <w:rPr>
                <w:b/>
                <w:color w:val="000000"/>
              </w:rPr>
              <w:t xml:space="preserve">önüşümü)  </w:t>
            </w:r>
          </w:p>
          <w:p w14:paraId="044406CC" w14:textId="33988A6F" w:rsidR="00C81B2D" w:rsidRPr="009C6FF0" w:rsidRDefault="00C81B2D" w:rsidP="00C81B2D">
            <w:pPr>
              <w:spacing w:line="276" w:lineRule="auto"/>
              <w:rPr>
                <w:bCs/>
                <w:i/>
                <w:iCs/>
              </w:rPr>
            </w:pPr>
            <w:r w:rsidRPr="00BA7CAD">
              <w:rPr>
                <w:i/>
                <w:color w:val="000000"/>
              </w:rPr>
              <w:lastRenderedPageBreak/>
              <w:t>4</w:t>
            </w:r>
            <w:r w:rsidRPr="00BA7CAD">
              <w:rPr>
                <w:i/>
              </w:rPr>
              <w:noBreakHyphen/>
              <w:t> </w:t>
            </w:r>
            <w:r w:rsidRPr="00BA7CAD">
              <w:rPr>
                <w:i/>
                <w:color w:val="000000"/>
              </w:rPr>
              <w:t xml:space="preserve">Shape </w:t>
            </w:r>
            <w:r>
              <w:rPr>
                <w:i/>
                <w:color w:val="000000"/>
              </w:rPr>
              <w:t>o</w:t>
            </w:r>
            <w:r w:rsidRPr="00BA7CAD">
              <w:rPr>
                <w:i/>
                <w:color w:val="000000"/>
              </w:rPr>
              <w:t xml:space="preserve">perator on </w:t>
            </w:r>
            <w:r>
              <w:rPr>
                <w:i/>
                <w:color w:val="000000"/>
              </w:rPr>
              <w:t>h</w:t>
            </w:r>
            <w:r w:rsidRPr="00BA7CAD">
              <w:rPr>
                <w:i/>
                <w:color w:val="000000"/>
              </w:rPr>
              <w:t xml:space="preserve">ypersurface (Weingarten </w:t>
            </w:r>
            <w:r>
              <w:rPr>
                <w:i/>
                <w:color w:val="000000"/>
              </w:rPr>
              <w:t>m</w:t>
            </w:r>
            <w:r w:rsidRPr="00BA7CAD">
              <w:rPr>
                <w:i/>
                <w:color w:val="000000"/>
              </w:rPr>
              <w:t>ap)</w:t>
            </w:r>
          </w:p>
        </w:tc>
        <w:tc>
          <w:tcPr>
            <w:tcW w:w="4562" w:type="dxa"/>
            <w:shd w:val="clear" w:color="auto" w:fill="FFFFFF"/>
          </w:tcPr>
          <w:p w14:paraId="699E5C89" w14:textId="77777777" w:rsidR="00C81B2D" w:rsidRPr="00BA7CAD" w:rsidRDefault="00C81B2D" w:rsidP="002F54E1">
            <w:pPr>
              <w:pBdr>
                <w:top w:val="nil"/>
                <w:left w:val="nil"/>
                <w:bottom w:val="nil"/>
                <w:right w:val="nil"/>
                <w:between w:val="nil"/>
              </w:pBdr>
              <w:rPr>
                <w:b/>
                <w:color w:val="000000"/>
              </w:rPr>
            </w:pPr>
            <w:r w:rsidRPr="00BA7CAD">
              <w:rPr>
                <w:b/>
                <w:color w:val="000000"/>
              </w:rPr>
              <w:lastRenderedPageBreak/>
              <w:t>Bir hiperyüzeyin şekil operatörü ve Gauss dönüşümü kavramlarını tanımlar.</w:t>
            </w:r>
          </w:p>
          <w:p w14:paraId="710CFD61" w14:textId="7B50D77F" w:rsidR="00C81B2D" w:rsidRPr="009C6FF0" w:rsidRDefault="00C81B2D" w:rsidP="00C81B2D">
            <w:pPr>
              <w:spacing w:line="276" w:lineRule="auto"/>
              <w:rPr>
                <w:bCs/>
                <w:i/>
                <w:iCs/>
              </w:rPr>
            </w:pPr>
            <w:r w:rsidRPr="00BA7CAD">
              <w:rPr>
                <w:i/>
                <w:color w:val="000000"/>
              </w:rPr>
              <w:t>Define the concepts of shape operator of a hypersurface and Gauss map.</w:t>
            </w:r>
          </w:p>
        </w:tc>
      </w:tr>
      <w:tr w:rsidR="00C81B2D" w:rsidRPr="009C6FF0" w14:paraId="0359A531" w14:textId="77777777" w:rsidTr="009C6FF0">
        <w:trPr>
          <w:trHeight w:val="49"/>
        </w:trPr>
        <w:tc>
          <w:tcPr>
            <w:tcW w:w="1521" w:type="dxa"/>
            <w:vMerge/>
            <w:tcBorders>
              <w:left w:val="single" w:sz="4" w:space="0" w:color="auto"/>
              <w:right w:val="single" w:sz="4" w:space="0" w:color="auto"/>
            </w:tcBorders>
          </w:tcPr>
          <w:p w14:paraId="246AEDAA"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352C4FC0"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7FFC4D0A"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0D24861A"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4D394486"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2906A18C"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E703BAA" w14:textId="77777777" w:rsidR="00C81B2D" w:rsidRPr="009C6FF0" w:rsidRDefault="00C81B2D" w:rsidP="00C81B2D">
            <w:pPr>
              <w:spacing w:line="276" w:lineRule="auto"/>
              <w:jc w:val="center"/>
              <w:rPr>
                <w:b/>
              </w:rPr>
            </w:pPr>
          </w:p>
        </w:tc>
        <w:tc>
          <w:tcPr>
            <w:tcW w:w="3118" w:type="dxa"/>
            <w:shd w:val="clear" w:color="auto" w:fill="FFFFFF"/>
          </w:tcPr>
          <w:p w14:paraId="67681A45" w14:textId="77777777" w:rsidR="00C81B2D" w:rsidRPr="00BA7CAD" w:rsidRDefault="00C81B2D">
            <w:pPr>
              <w:numPr>
                <w:ilvl w:val="0"/>
                <w:numId w:val="75"/>
              </w:numPr>
              <w:pBdr>
                <w:top w:val="nil"/>
                <w:left w:val="nil"/>
                <w:bottom w:val="nil"/>
                <w:right w:val="nil"/>
                <w:between w:val="nil"/>
              </w:pBdr>
              <w:spacing w:line="240" w:lineRule="auto"/>
              <w:ind w:left="353" w:hanging="330"/>
              <w:rPr>
                <w:b/>
                <w:color w:val="000000"/>
              </w:rPr>
            </w:pPr>
            <w:r w:rsidRPr="00BA7CAD">
              <w:rPr>
                <w:b/>
                <w:color w:val="000000"/>
              </w:rPr>
              <w:t xml:space="preserve">3 Boyutlu Öklid </w:t>
            </w:r>
            <w:r>
              <w:rPr>
                <w:b/>
                <w:color w:val="000000"/>
              </w:rPr>
              <w:t>u</w:t>
            </w:r>
            <w:r w:rsidRPr="00BA7CAD">
              <w:rPr>
                <w:b/>
                <w:color w:val="000000"/>
              </w:rPr>
              <w:t xml:space="preserve">zayında </w:t>
            </w:r>
            <w:r>
              <w:rPr>
                <w:b/>
                <w:color w:val="000000"/>
              </w:rPr>
              <w:t>b</w:t>
            </w:r>
            <w:r w:rsidRPr="00BA7CAD">
              <w:rPr>
                <w:b/>
                <w:color w:val="000000"/>
              </w:rPr>
              <w:t xml:space="preserve">ir </w:t>
            </w:r>
            <w:r>
              <w:rPr>
                <w:b/>
                <w:color w:val="000000"/>
              </w:rPr>
              <w:t>y</w:t>
            </w:r>
            <w:r w:rsidRPr="00BA7CAD">
              <w:rPr>
                <w:b/>
                <w:color w:val="000000"/>
              </w:rPr>
              <w:t xml:space="preserve">üzeyin </w:t>
            </w:r>
            <w:r>
              <w:rPr>
                <w:b/>
                <w:color w:val="000000"/>
              </w:rPr>
              <w:t>ş</w:t>
            </w:r>
            <w:r w:rsidRPr="00BA7CAD">
              <w:rPr>
                <w:b/>
                <w:color w:val="000000"/>
              </w:rPr>
              <w:t xml:space="preserve">ekil </w:t>
            </w:r>
            <w:r>
              <w:rPr>
                <w:b/>
                <w:color w:val="000000"/>
              </w:rPr>
              <w:t>o</w:t>
            </w:r>
            <w:r w:rsidRPr="00BA7CAD">
              <w:rPr>
                <w:b/>
                <w:color w:val="000000"/>
              </w:rPr>
              <w:t xml:space="preserve">peratörü </w:t>
            </w:r>
            <w:r>
              <w:rPr>
                <w:b/>
                <w:color w:val="000000"/>
              </w:rPr>
              <w:t>m</w:t>
            </w:r>
            <w:r w:rsidRPr="00BA7CAD">
              <w:rPr>
                <w:b/>
                <w:color w:val="000000"/>
              </w:rPr>
              <w:t>atrisi</w:t>
            </w:r>
          </w:p>
          <w:p w14:paraId="7F17907B" w14:textId="1FC4C214" w:rsidR="00C81B2D" w:rsidRPr="009C6FF0" w:rsidRDefault="00C81B2D" w:rsidP="00C81B2D">
            <w:pPr>
              <w:spacing w:line="276" w:lineRule="auto"/>
              <w:rPr>
                <w:b/>
                <w:bCs/>
                <w:iCs/>
              </w:rPr>
            </w:pPr>
            <w:r w:rsidRPr="00BA7CAD">
              <w:rPr>
                <w:i/>
                <w:color w:val="000000"/>
              </w:rPr>
              <w:t>5</w:t>
            </w:r>
            <w:r w:rsidRPr="00BA7CAD">
              <w:rPr>
                <w:i/>
              </w:rPr>
              <w:noBreakHyphen/>
              <w:t> </w:t>
            </w:r>
            <w:r w:rsidRPr="00BA7CAD">
              <w:rPr>
                <w:i/>
                <w:color w:val="000000"/>
              </w:rPr>
              <w:t xml:space="preserve">The matrix of the </w:t>
            </w:r>
            <w:r>
              <w:rPr>
                <w:i/>
                <w:color w:val="000000"/>
              </w:rPr>
              <w:t>s</w:t>
            </w:r>
            <w:r w:rsidRPr="00BA7CAD">
              <w:rPr>
                <w:i/>
                <w:color w:val="000000"/>
              </w:rPr>
              <w:t xml:space="preserve">hape </w:t>
            </w:r>
            <w:r>
              <w:rPr>
                <w:i/>
                <w:color w:val="000000"/>
              </w:rPr>
              <w:t>o</w:t>
            </w:r>
            <w:r w:rsidRPr="00BA7CAD">
              <w:rPr>
                <w:i/>
                <w:color w:val="000000"/>
              </w:rPr>
              <w:t xml:space="preserve">perator of a </w:t>
            </w:r>
            <w:r>
              <w:rPr>
                <w:i/>
                <w:color w:val="000000"/>
              </w:rPr>
              <w:t>s</w:t>
            </w:r>
            <w:r w:rsidRPr="00BA7CAD">
              <w:rPr>
                <w:i/>
                <w:color w:val="000000"/>
              </w:rPr>
              <w:t>urface in 3-</w:t>
            </w:r>
            <w:r>
              <w:rPr>
                <w:i/>
                <w:color w:val="000000"/>
              </w:rPr>
              <w:t>d</w:t>
            </w:r>
            <w:r w:rsidRPr="00BA7CAD">
              <w:rPr>
                <w:i/>
                <w:color w:val="000000"/>
              </w:rPr>
              <w:t xml:space="preserve">imensional Euclidean </w:t>
            </w:r>
            <w:r>
              <w:rPr>
                <w:i/>
                <w:color w:val="000000"/>
              </w:rPr>
              <w:t>s</w:t>
            </w:r>
            <w:r w:rsidRPr="00BA7CAD">
              <w:rPr>
                <w:i/>
                <w:color w:val="000000"/>
              </w:rPr>
              <w:t>pace</w:t>
            </w:r>
          </w:p>
        </w:tc>
        <w:tc>
          <w:tcPr>
            <w:tcW w:w="4562" w:type="dxa"/>
            <w:shd w:val="clear" w:color="auto" w:fill="FFFFFF"/>
          </w:tcPr>
          <w:p w14:paraId="3901CF8C" w14:textId="77777777" w:rsidR="00C81B2D" w:rsidRPr="00BA7CAD" w:rsidRDefault="00C81B2D" w:rsidP="002F54E1">
            <w:pPr>
              <w:pBdr>
                <w:top w:val="nil"/>
                <w:left w:val="nil"/>
                <w:bottom w:val="nil"/>
                <w:right w:val="nil"/>
                <w:between w:val="nil"/>
              </w:pBdr>
              <w:rPr>
                <w:b/>
                <w:color w:val="000000"/>
              </w:rPr>
            </w:pPr>
            <w:r w:rsidRPr="00BA7CAD">
              <w:rPr>
                <w:b/>
                <w:color w:val="000000"/>
              </w:rPr>
              <w:t>3-boyutlu Öklid uzayında bir yüzeyin şekil operatörü matrisi kavramını ifade eder.</w:t>
            </w:r>
          </w:p>
          <w:p w14:paraId="3C90354D" w14:textId="1583FE7C" w:rsidR="00C81B2D" w:rsidRPr="009C6FF0" w:rsidRDefault="00C81B2D" w:rsidP="00C81B2D">
            <w:pPr>
              <w:spacing w:line="276" w:lineRule="auto"/>
              <w:rPr>
                <w:bCs/>
                <w:i/>
                <w:iCs/>
              </w:rPr>
            </w:pPr>
            <w:r w:rsidRPr="00BA7CAD">
              <w:rPr>
                <w:i/>
                <w:color w:val="000000"/>
              </w:rPr>
              <w:t>Express the concept of the matrix of the shape operator of a surface in 3-dimensional Euclidean space.</w:t>
            </w:r>
          </w:p>
        </w:tc>
      </w:tr>
      <w:tr w:rsidR="00C81B2D" w:rsidRPr="009C6FF0" w14:paraId="4ED7911E" w14:textId="77777777" w:rsidTr="009C6FF0">
        <w:trPr>
          <w:trHeight w:val="49"/>
        </w:trPr>
        <w:tc>
          <w:tcPr>
            <w:tcW w:w="1521" w:type="dxa"/>
            <w:vMerge/>
            <w:tcBorders>
              <w:left w:val="single" w:sz="4" w:space="0" w:color="auto"/>
              <w:right w:val="single" w:sz="4" w:space="0" w:color="auto"/>
            </w:tcBorders>
          </w:tcPr>
          <w:p w14:paraId="2122F097"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547495A4"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179D84AE"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10F7C15C"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0BC1981A"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1CF4E155"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9754315" w14:textId="77777777" w:rsidR="00C81B2D" w:rsidRPr="009C6FF0" w:rsidRDefault="00C81B2D" w:rsidP="00C81B2D">
            <w:pPr>
              <w:spacing w:line="276" w:lineRule="auto"/>
              <w:jc w:val="center"/>
              <w:rPr>
                <w:b/>
              </w:rPr>
            </w:pPr>
          </w:p>
        </w:tc>
        <w:tc>
          <w:tcPr>
            <w:tcW w:w="3118" w:type="dxa"/>
            <w:shd w:val="clear" w:color="auto" w:fill="FFFFFF"/>
          </w:tcPr>
          <w:p w14:paraId="75E5DEDD" w14:textId="77777777" w:rsidR="00C81B2D" w:rsidRPr="00BA7CAD" w:rsidRDefault="00C81B2D">
            <w:pPr>
              <w:numPr>
                <w:ilvl w:val="0"/>
                <w:numId w:val="75"/>
              </w:numPr>
              <w:pBdr>
                <w:top w:val="nil"/>
                <w:left w:val="nil"/>
                <w:bottom w:val="nil"/>
                <w:right w:val="nil"/>
                <w:between w:val="nil"/>
              </w:pBdr>
              <w:spacing w:line="240" w:lineRule="auto"/>
              <w:ind w:left="353" w:hanging="330"/>
              <w:rPr>
                <w:b/>
                <w:color w:val="000000"/>
              </w:rPr>
            </w:pPr>
            <w:r w:rsidRPr="00BA7CAD">
              <w:rPr>
                <w:b/>
                <w:color w:val="000000"/>
              </w:rPr>
              <w:t xml:space="preserve">Şekil </w:t>
            </w:r>
            <w:r>
              <w:rPr>
                <w:b/>
                <w:color w:val="000000"/>
              </w:rPr>
              <w:t>o</w:t>
            </w:r>
            <w:r w:rsidRPr="00BA7CAD">
              <w:rPr>
                <w:b/>
                <w:color w:val="000000"/>
              </w:rPr>
              <w:t xml:space="preserve">peratörünün </w:t>
            </w:r>
            <w:r>
              <w:rPr>
                <w:b/>
                <w:color w:val="000000"/>
              </w:rPr>
              <w:t>c</w:t>
            </w:r>
            <w:r w:rsidRPr="00BA7CAD">
              <w:rPr>
                <w:b/>
                <w:color w:val="000000"/>
              </w:rPr>
              <w:t xml:space="preserve">ebirsel </w:t>
            </w:r>
            <w:r>
              <w:rPr>
                <w:b/>
                <w:color w:val="000000"/>
              </w:rPr>
              <w:t>d</w:t>
            </w:r>
            <w:r w:rsidRPr="00BA7CAD">
              <w:rPr>
                <w:b/>
                <w:color w:val="000000"/>
              </w:rPr>
              <w:t>eğişmezleri</w:t>
            </w:r>
          </w:p>
          <w:p w14:paraId="3EFA4C9E" w14:textId="0EA3B129" w:rsidR="00C81B2D" w:rsidRPr="009C6FF0" w:rsidRDefault="00C81B2D" w:rsidP="00C81B2D">
            <w:pPr>
              <w:spacing w:line="276" w:lineRule="auto"/>
              <w:rPr>
                <w:bCs/>
                <w:i/>
                <w:iCs/>
              </w:rPr>
            </w:pPr>
            <w:r w:rsidRPr="00BA7CAD">
              <w:rPr>
                <w:i/>
                <w:color w:val="000000"/>
              </w:rPr>
              <w:t>6</w:t>
            </w:r>
            <w:r w:rsidRPr="00BA7CAD">
              <w:rPr>
                <w:i/>
              </w:rPr>
              <w:noBreakHyphen/>
              <w:t> </w:t>
            </w:r>
            <w:r w:rsidRPr="00BA7CAD">
              <w:rPr>
                <w:i/>
                <w:color w:val="000000"/>
              </w:rPr>
              <w:t xml:space="preserve">Algebraic </w:t>
            </w:r>
            <w:r>
              <w:rPr>
                <w:i/>
                <w:color w:val="000000"/>
              </w:rPr>
              <w:t>i</w:t>
            </w:r>
            <w:r w:rsidRPr="00BA7CAD">
              <w:rPr>
                <w:i/>
                <w:color w:val="000000"/>
              </w:rPr>
              <w:t xml:space="preserve">nvariants of </w:t>
            </w:r>
            <w:r>
              <w:rPr>
                <w:i/>
                <w:color w:val="000000"/>
              </w:rPr>
              <w:t>s</w:t>
            </w:r>
            <w:r w:rsidRPr="00BA7CAD">
              <w:rPr>
                <w:i/>
                <w:color w:val="000000"/>
              </w:rPr>
              <w:t xml:space="preserve">hape </w:t>
            </w:r>
            <w:r>
              <w:rPr>
                <w:i/>
                <w:color w:val="000000"/>
              </w:rPr>
              <w:t>o</w:t>
            </w:r>
            <w:r w:rsidRPr="00BA7CAD">
              <w:rPr>
                <w:i/>
                <w:color w:val="000000"/>
              </w:rPr>
              <w:t>perator</w:t>
            </w:r>
          </w:p>
        </w:tc>
        <w:tc>
          <w:tcPr>
            <w:tcW w:w="4562" w:type="dxa"/>
            <w:shd w:val="clear" w:color="auto" w:fill="FFFFFF"/>
          </w:tcPr>
          <w:p w14:paraId="23C9441A" w14:textId="77777777" w:rsidR="00C81B2D" w:rsidRPr="00BA7CAD" w:rsidRDefault="00C81B2D" w:rsidP="002F54E1">
            <w:pPr>
              <w:pBdr>
                <w:top w:val="nil"/>
                <w:left w:val="nil"/>
                <w:bottom w:val="nil"/>
                <w:right w:val="nil"/>
                <w:between w:val="nil"/>
              </w:pBdr>
              <w:rPr>
                <w:b/>
                <w:color w:val="000000"/>
              </w:rPr>
            </w:pPr>
            <w:r w:rsidRPr="00BA7CAD">
              <w:rPr>
                <w:b/>
                <w:color w:val="000000"/>
              </w:rPr>
              <w:t>Bir hiperyüzeyin asli eğrilik, asli doğrultu ve Gauss eğriliği kavramlarını açıklar.</w:t>
            </w:r>
          </w:p>
          <w:p w14:paraId="5151EC00" w14:textId="7B464F9D" w:rsidR="00C81B2D" w:rsidRPr="009C6FF0" w:rsidRDefault="00C81B2D" w:rsidP="00C81B2D">
            <w:pPr>
              <w:spacing w:line="276" w:lineRule="auto"/>
              <w:rPr>
                <w:bCs/>
                <w:i/>
                <w:iCs/>
              </w:rPr>
            </w:pPr>
            <w:r w:rsidRPr="00BA7CAD">
              <w:rPr>
                <w:i/>
                <w:color w:val="000000"/>
              </w:rPr>
              <w:t>Explain the concepts of principal curvature, principal direction, Gaussian curvature of a hypersurface.</w:t>
            </w:r>
          </w:p>
        </w:tc>
      </w:tr>
      <w:tr w:rsidR="00C81B2D" w:rsidRPr="009C6FF0" w14:paraId="764E9DDF" w14:textId="77777777" w:rsidTr="009C6FF0">
        <w:trPr>
          <w:trHeight w:val="49"/>
        </w:trPr>
        <w:tc>
          <w:tcPr>
            <w:tcW w:w="1521" w:type="dxa"/>
            <w:vMerge/>
            <w:tcBorders>
              <w:left w:val="single" w:sz="4" w:space="0" w:color="auto"/>
              <w:right w:val="single" w:sz="4" w:space="0" w:color="auto"/>
            </w:tcBorders>
          </w:tcPr>
          <w:p w14:paraId="3EE712ED"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41CDDE92"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11E06407"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686A23FA"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4AF319F1"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6B371082"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A8142E3" w14:textId="77777777" w:rsidR="00C81B2D" w:rsidRPr="009C6FF0" w:rsidRDefault="00C81B2D" w:rsidP="00C81B2D">
            <w:pPr>
              <w:spacing w:line="276" w:lineRule="auto"/>
              <w:jc w:val="center"/>
              <w:rPr>
                <w:b/>
              </w:rPr>
            </w:pPr>
          </w:p>
        </w:tc>
        <w:tc>
          <w:tcPr>
            <w:tcW w:w="3118" w:type="dxa"/>
            <w:shd w:val="clear" w:color="auto" w:fill="FFFFFF"/>
          </w:tcPr>
          <w:p w14:paraId="08CC1263" w14:textId="77777777" w:rsidR="00C81B2D" w:rsidRPr="00BA7CAD" w:rsidRDefault="00C81B2D">
            <w:pPr>
              <w:numPr>
                <w:ilvl w:val="0"/>
                <w:numId w:val="75"/>
              </w:numPr>
              <w:pBdr>
                <w:top w:val="nil"/>
                <w:left w:val="nil"/>
                <w:bottom w:val="nil"/>
                <w:right w:val="nil"/>
                <w:between w:val="nil"/>
              </w:pBdr>
              <w:spacing w:line="240" w:lineRule="auto"/>
              <w:ind w:left="353" w:hanging="425"/>
              <w:rPr>
                <w:b/>
                <w:color w:val="000000"/>
              </w:rPr>
            </w:pPr>
            <w:r w:rsidRPr="00BA7CAD">
              <w:rPr>
                <w:b/>
                <w:color w:val="000000"/>
              </w:rPr>
              <w:t xml:space="preserve">Şekil </w:t>
            </w:r>
            <w:r>
              <w:rPr>
                <w:b/>
                <w:color w:val="000000"/>
              </w:rPr>
              <w:t>o</w:t>
            </w:r>
            <w:r w:rsidRPr="00BA7CAD">
              <w:rPr>
                <w:b/>
                <w:color w:val="000000"/>
              </w:rPr>
              <w:t xml:space="preserve">peratörünün </w:t>
            </w:r>
            <w:r>
              <w:rPr>
                <w:b/>
                <w:color w:val="000000"/>
              </w:rPr>
              <w:t>c</w:t>
            </w:r>
            <w:r w:rsidRPr="00BA7CAD">
              <w:rPr>
                <w:b/>
                <w:color w:val="000000"/>
              </w:rPr>
              <w:t xml:space="preserve">ebirsel </w:t>
            </w:r>
            <w:r>
              <w:rPr>
                <w:b/>
                <w:color w:val="000000"/>
              </w:rPr>
              <w:t>d</w:t>
            </w:r>
            <w:r w:rsidRPr="00BA7CAD">
              <w:rPr>
                <w:b/>
                <w:color w:val="000000"/>
              </w:rPr>
              <w:t xml:space="preserve">eğişmezleri </w:t>
            </w:r>
          </w:p>
          <w:p w14:paraId="0BC2B494" w14:textId="17EA2341" w:rsidR="00C81B2D" w:rsidRPr="009C6FF0" w:rsidRDefault="00C81B2D" w:rsidP="00C81B2D">
            <w:pPr>
              <w:spacing w:line="276" w:lineRule="auto"/>
              <w:rPr>
                <w:bCs/>
                <w:i/>
                <w:iCs/>
              </w:rPr>
            </w:pPr>
            <w:r w:rsidRPr="00BA7CAD">
              <w:rPr>
                <w:i/>
                <w:color w:val="000000"/>
              </w:rPr>
              <w:t>7</w:t>
            </w:r>
            <w:r w:rsidRPr="00BA7CAD">
              <w:rPr>
                <w:i/>
              </w:rPr>
              <w:noBreakHyphen/>
              <w:t> </w:t>
            </w:r>
            <w:r w:rsidRPr="00BA7CAD">
              <w:rPr>
                <w:i/>
                <w:color w:val="000000"/>
              </w:rPr>
              <w:t xml:space="preserve">Algebraic </w:t>
            </w:r>
            <w:r>
              <w:rPr>
                <w:i/>
                <w:color w:val="000000"/>
              </w:rPr>
              <w:t>i</w:t>
            </w:r>
            <w:r w:rsidRPr="00BA7CAD">
              <w:rPr>
                <w:i/>
                <w:color w:val="000000"/>
              </w:rPr>
              <w:t xml:space="preserve">nvariants of </w:t>
            </w:r>
            <w:r>
              <w:rPr>
                <w:i/>
                <w:color w:val="000000"/>
              </w:rPr>
              <w:t>s</w:t>
            </w:r>
            <w:r w:rsidRPr="00BA7CAD">
              <w:rPr>
                <w:i/>
                <w:color w:val="000000"/>
              </w:rPr>
              <w:t xml:space="preserve">hape </w:t>
            </w:r>
            <w:r>
              <w:rPr>
                <w:i/>
                <w:color w:val="000000"/>
              </w:rPr>
              <w:t>o</w:t>
            </w:r>
            <w:r w:rsidRPr="00BA7CAD">
              <w:rPr>
                <w:i/>
                <w:color w:val="000000"/>
              </w:rPr>
              <w:t>perator</w:t>
            </w:r>
          </w:p>
        </w:tc>
        <w:tc>
          <w:tcPr>
            <w:tcW w:w="4562" w:type="dxa"/>
            <w:shd w:val="clear" w:color="auto" w:fill="FFFFFF"/>
          </w:tcPr>
          <w:p w14:paraId="07508488" w14:textId="77777777" w:rsidR="00C81B2D" w:rsidRPr="00BA7CAD" w:rsidRDefault="00C81B2D" w:rsidP="002F54E1">
            <w:pPr>
              <w:pBdr>
                <w:top w:val="nil"/>
                <w:left w:val="nil"/>
                <w:bottom w:val="nil"/>
                <w:right w:val="nil"/>
                <w:between w:val="nil"/>
              </w:pBdr>
              <w:rPr>
                <w:b/>
                <w:color w:val="000000"/>
              </w:rPr>
            </w:pPr>
            <w:r w:rsidRPr="00BA7CAD">
              <w:rPr>
                <w:b/>
                <w:color w:val="000000"/>
              </w:rPr>
              <w:t>Bir hiperyüzeyin ortalama eğrilik ve eğrilik çizgisi kavramlarını ifade eder.</w:t>
            </w:r>
          </w:p>
          <w:p w14:paraId="6DA88DA3" w14:textId="36F8FF97" w:rsidR="00C81B2D" w:rsidRPr="009C6FF0" w:rsidRDefault="00C81B2D" w:rsidP="00C81B2D">
            <w:pPr>
              <w:spacing w:line="276" w:lineRule="auto"/>
              <w:rPr>
                <w:bCs/>
                <w:i/>
                <w:iCs/>
              </w:rPr>
            </w:pPr>
            <w:r w:rsidRPr="00BA7CAD">
              <w:rPr>
                <w:i/>
                <w:color w:val="000000"/>
              </w:rPr>
              <w:t xml:space="preserve">Express the concepts of </w:t>
            </w:r>
            <w:r w:rsidRPr="00BA7CAD">
              <w:rPr>
                <w:rFonts w:eastAsia="Arimo"/>
                <w:color w:val="666666"/>
                <w:sz w:val="18"/>
                <w:szCs w:val="18"/>
                <w:shd w:val="clear" w:color="auto" w:fill="F5F5F5"/>
              </w:rPr>
              <w:t xml:space="preserve"> </w:t>
            </w:r>
            <w:r w:rsidRPr="00BA7CAD">
              <w:rPr>
                <w:i/>
                <w:color w:val="000000"/>
              </w:rPr>
              <w:t>mean curvature and</w:t>
            </w:r>
            <w:r w:rsidRPr="00BA7CAD">
              <w:rPr>
                <w:rFonts w:eastAsia="Arimo"/>
                <w:color w:val="666666"/>
                <w:sz w:val="18"/>
                <w:szCs w:val="18"/>
                <w:shd w:val="clear" w:color="auto" w:fill="F5F5F5"/>
              </w:rPr>
              <w:t xml:space="preserve"> </w:t>
            </w:r>
            <w:r w:rsidRPr="00BA7CAD">
              <w:rPr>
                <w:i/>
                <w:color w:val="000000"/>
              </w:rPr>
              <w:t>lines of curvature of a hypersurface.</w:t>
            </w:r>
          </w:p>
        </w:tc>
      </w:tr>
      <w:tr w:rsidR="00C81B2D" w:rsidRPr="009C6FF0" w14:paraId="5101DAF4" w14:textId="77777777" w:rsidTr="009C6FF0">
        <w:trPr>
          <w:trHeight w:val="49"/>
        </w:trPr>
        <w:tc>
          <w:tcPr>
            <w:tcW w:w="1521" w:type="dxa"/>
            <w:vMerge/>
            <w:tcBorders>
              <w:left w:val="single" w:sz="4" w:space="0" w:color="auto"/>
              <w:right w:val="single" w:sz="4" w:space="0" w:color="auto"/>
            </w:tcBorders>
          </w:tcPr>
          <w:p w14:paraId="410B775C"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6FEEEE4B"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3C38A656"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64520B14"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3A7FF64D"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5A18C15C" w14:textId="77777777" w:rsidR="00C81B2D" w:rsidRPr="009C6FF0" w:rsidRDefault="00C81B2D" w:rsidP="00C81B2D">
            <w:pPr>
              <w:spacing w:line="276" w:lineRule="auto"/>
              <w:jc w:val="center"/>
              <w:rPr>
                <w:b/>
              </w:rPr>
            </w:pPr>
          </w:p>
        </w:tc>
        <w:tc>
          <w:tcPr>
            <w:tcW w:w="1276" w:type="dxa"/>
            <w:vMerge/>
            <w:shd w:val="clear" w:color="auto" w:fill="FFFFFF"/>
            <w:vAlign w:val="center"/>
          </w:tcPr>
          <w:p w14:paraId="02BEDB04" w14:textId="77777777" w:rsidR="00C81B2D" w:rsidRPr="009C6FF0" w:rsidRDefault="00C81B2D" w:rsidP="00C81B2D">
            <w:pPr>
              <w:spacing w:line="276" w:lineRule="auto"/>
              <w:jc w:val="center"/>
              <w:rPr>
                <w:b/>
              </w:rPr>
            </w:pPr>
          </w:p>
        </w:tc>
        <w:tc>
          <w:tcPr>
            <w:tcW w:w="3118" w:type="dxa"/>
            <w:shd w:val="clear" w:color="auto" w:fill="FFFFFF"/>
          </w:tcPr>
          <w:p w14:paraId="7B6E15E0" w14:textId="77777777" w:rsidR="00C81B2D" w:rsidRPr="00BA7CAD" w:rsidRDefault="00C81B2D">
            <w:pPr>
              <w:numPr>
                <w:ilvl w:val="0"/>
                <w:numId w:val="75"/>
              </w:numPr>
              <w:pBdr>
                <w:top w:val="nil"/>
                <w:left w:val="nil"/>
                <w:bottom w:val="nil"/>
                <w:right w:val="nil"/>
                <w:between w:val="nil"/>
              </w:pBdr>
              <w:spacing w:line="240" w:lineRule="auto"/>
              <w:ind w:left="353" w:hanging="425"/>
              <w:rPr>
                <w:b/>
                <w:color w:val="000000"/>
              </w:rPr>
            </w:pPr>
            <w:r w:rsidRPr="00BA7CAD">
              <w:rPr>
                <w:b/>
                <w:color w:val="000000"/>
              </w:rPr>
              <w:t>Bir hiperyüzeyin üzerinde umbilik nokta, düzlemsel nokta, eşlenik tanjant vektörler ve asimptotik doğrultu</w:t>
            </w:r>
          </w:p>
          <w:p w14:paraId="5AB9A372" w14:textId="494A1EDF" w:rsidR="00C81B2D" w:rsidRPr="009C6FF0" w:rsidRDefault="00C81B2D" w:rsidP="00C81B2D">
            <w:pPr>
              <w:spacing w:line="276" w:lineRule="auto"/>
              <w:rPr>
                <w:bCs/>
                <w:i/>
                <w:iCs/>
              </w:rPr>
            </w:pPr>
            <w:r w:rsidRPr="00BA7CAD">
              <w:rPr>
                <w:i/>
                <w:color w:val="000000"/>
              </w:rPr>
              <w:t>8</w:t>
            </w:r>
            <w:r w:rsidRPr="00BA7CAD">
              <w:rPr>
                <w:i/>
              </w:rPr>
              <w:noBreakHyphen/>
              <w:t> </w:t>
            </w:r>
            <w:r w:rsidRPr="00BA7CAD">
              <w:rPr>
                <w:i/>
                <w:color w:val="000000"/>
              </w:rPr>
              <w:t>Umbilic point and flat point, conjugate tangent vectors and asymptotic direction on a hypersurface.</w:t>
            </w:r>
          </w:p>
        </w:tc>
        <w:tc>
          <w:tcPr>
            <w:tcW w:w="4562" w:type="dxa"/>
            <w:shd w:val="clear" w:color="auto" w:fill="FFFFFF"/>
          </w:tcPr>
          <w:p w14:paraId="7E82BDD4" w14:textId="77777777" w:rsidR="00C81B2D" w:rsidRPr="00BA7CAD" w:rsidRDefault="00C81B2D" w:rsidP="002F54E1">
            <w:pPr>
              <w:pBdr>
                <w:top w:val="nil"/>
                <w:left w:val="nil"/>
                <w:bottom w:val="nil"/>
                <w:right w:val="nil"/>
                <w:between w:val="nil"/>
              </w:pBdr>
              <w:rPr>
                <w:b/>
                <w:color w:val="000000"/>
              </w:rPr>
            </w:pPr>
            <w:r w:rsidRPr="00BA7CAD">
              <w:rPr>
                <w:b/>
                <w:color w:val="000000"/>
              </w:rPr>
              <w:t>Bir hiperyüzeyin umbilik nokta, düzlemsel nokta, eşlenik tanjant vektörler ve asimptotik doğrultu kavramlarını açıkl</w:t>
            </w:r>
            <w:r w:rsidRPr="00BA7CAD">
              <w:rPr>
                <w:b/>
              </w:rPr>
              <w:t>ar</w:t>
            </w:r>
            <w:r w:rsidRPr="00BA7CAD">
              <w:rPr>
                <w:b/>
                <w:color w:val="000000"/>
              </w:rPr>
              <w:t>.</w:t>
            </w:r>
          </w:p>
          <w:p w14:paraId="510BE94C" w14:textId="78B97329" w:rsidR="00C81B2D" w:rsidRPr="009C6FF0" w:rsidRDefault="00C81B2D" w:rsidP="00C81B2D">
            <w:pPr>
              <w:spacing w:line="276" w:lineRule="auto"/>
              <w:rPr>
                <w:bCs/>
                <w:i/>
                <w:iCs/>
              </w:rPr>
            </w:pPr>
            <w:r w:rsidRPr="00BA7CAD">
              <w:rPr>
                <w:i/>
                <w:color w:val="000000"/>
              </w:rPr>
              <w:t>Explain the concepts of umbilic point and flat point, conjugate tangent vectors and asymptotic direction on a hypersurface.</w:t>
            </w:r>
          </w:p>
        </w:tc>
      </w:tr>
      <w:tr w:rsidR="00C81B2D" w:rsidRPr="009C6FF0" w14:paraId="2741F657" w14:textId="77777777" w:rsidTr="009C6FF0">
        <w:trPr>
          <w:trHeight w:val="49"/>
        </w:trPr>
        <w:tc>
          <w:tcPr>
            <w:tcW w:w="1521" w:type="dxa"/>
            <w:vMerge/>
            <w:tcBorders>
              <w:left w:val="single" w:sz="4" w:space="0" w:color="auto"/>
              <w:right w:val="single" w:sz="4" w:space="0" w:color="auto"/>
            </w:tcBorders>
          </w:tcPr>
          <w:p w14:paraId="4F39B462"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73C9E319"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231A2B92"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3E0652AF"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139EEAD4"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52A38608" w14:textId="77777777" w:rsidR="00C81B2D" w:rsidRPr="009C6FF0" w:rsidRDefault="00C81B2D" w:rsidP="00C81B2D">
            <w:pPr>
              <w:spacing w:line="276" w:lineRule="auto"/>
              <w:jc w:val="center"/>
              <w:rPr>
                <w:b/>
              </w:rPr>
            </w:pPr>
          </w:p>
        </w:tc>
        <w:tc>
          <w:tcPr>
            <w:tcW w:w="1276" w:type="dxa"/>
            <w:vMerge/>
            <w:shd w:val="clear" w:color="auto" w:fill="FFFFFF"/>
            <w:vAlign w:val="center"/>
          </w:tcPr>
          <w:p w14:paraId="6659B187" w14:textId="77777777" w:rsidR="00C81B2D" w:rsidRPr="009C6FF0" w:rsidRDefault="00C81B2D" w:rsidP="00C81B2D">
            <w:pPr>
              <w:spacing w:line="276" w:lineRule="auto"/>
              <w:jc w:val="center"/>
              <w:rPr>
                <w:b/>
              </w:rPr>
            </w:pPr>
          </w:p>
        </w:tc>
        <w:tc>
          <w:tcPr>
            <w:tcW w:w="3118" w:type="dxa"/>
            <w:shd w:val="clear" w:color="auto" w:fill="FFFFFF"/>
          </w:tcPr>
          <w:p w14:paraId="47BD9B92" w14:textId="77777777" w:rsidR="00C81B2D" w:rsidRPr="00BA7CAD" w:rsidRDefault="00C81B2D">
            <w:pPr>
              <w:numPr>
                <w:ilvl w:val="0"/>
                <w:numId w:val="75"/>
              </w:numPr>
              <w:pBdr>
                <w:top w:val="nil"/>
                <w:left w:val="nil"/>
                <w:bottom w:val="nil"/>
                <w:right w:val="nil"/>
                <w:between w:val="nil"/>
              </w:pBdr>
              <w:spacing w:line="240" w:lineRule="auto"/>
              <w:ind w:left="353" w:hanging="425"/>
              <w:rPr>
                <w:b/>
                <w:color w:val="000000"/>
              </w:rPr>
            </w:pPr>
            <w:r w:rsidRPr="00BA7CAD">
              <w:rPr>
                <w:b/>
                <w:color w:val="000000"/>
              </w:rPr>
              <w:t xml:space="preserve">Bir </w:t>
            </w:r>
            <w:r>
              <w:rPr>
                <w:b/>
                <w:color w:val="000000"/>
              </w:rPr>
              <w:t>h</w:t>
            </w:r>
            <w:r w:rsidRPr="00BA7CAD">
              <w:rPr>
                <w:b/>
                <w:color w:val="000000"/>
              </w:rPr>
              <w:t xml:space="preserve">iperyüzeyin </w:t>
            </w:r>
            <w:r>
              <w:rPr>
                <w:b/>
                <w:color w:val="000000"/>
              </w:rPr>
              <w:t>t</w:t>
            </w:r>
            <w:r w:rsidRPr="00BA7CAD">
              <w:rPr>
                <w:b/>
                <w:color w:val="000000"/>
              </w:rPr>
              <w:t xml:space="preserve">emel formları ve ikinci </w:t>
            </w:r>
            <w:r>
              <w:rPr>
                <w:b/>
                <w:color w:val="000000"/>
              </w:rPr>
              <w:t>t</w:t>
            </w:r>
            <w:r w:rsidRPr="00BA7CAD">
              <w:rPr>
                <w:b/>
                <w:color w:val="000000"/>
              </w:rPr>
              <w:t xml:space="preserve">emel </w:t>
            </w:r>
            <w:r>
              <w:rPr>
                <w:b/>
                <w:color w:val="000000"/>
              </w:rPr>
              <w:t>f</w:t>
            </w:r>
            <w:r w:rsidRPr="00BA7CAD">
              <w:rPr>
                <w:b/>
                <w:color w:val="000000"/>
              </w:rPr>
              <w:t xml:space="preserve">ormun </w:t>
            </w:r>
            <w:r>
              <w:rPr>
                <w:b/>
                <w:color w:val="000000"/>
              </w:rPr>
              <w:t>ö</w:t>
            </w:r>
            <w:r w:rsidRPr="00BA7CAD">
              <w:rPr>
                <w:b/>
                <w:color w:val="000000"/>
              </w:rPr>
              <w:t xml:space="preserve">zellikleri </w:t>
            </w:r>
          </w:p>
          <w:p w14:paraId="04D34F4B" w14:textId="500619E9" w:rsidR="00C81B2D" w:rsidRPr="009C6FF0" w:rsidRDefault="00C81B2D" w:rsidP="00C81B2D">
            <w:pPr>
              <w:spacing w:line="276" w:lineRule="auto"/>
              <w:rPr>
                <w:bCs/>
                <w:i/>
                <w:iCs/>
              </w:rPr>
            </w:pPr>
            <w:r w:rsidRPr="00BA7CAD">
              <w:rPr>
                <w:i/>
                <w:color w:val="000000"/>
              </w:rPr>
              <w:t>9</w:t>
            </w:r>
            <w:r w:rsidRPr="00BA7CAD">
              <w:rPr>
                <w:i/>
              </w:rPr>
              <w:noBreakHyphen/>
              <w:t> </w:t>
            </w:r>
            <w:r w:rsidRPr="00BA7CAD">
              <w:rPr>
                <w:i/>
                <w:color w:val="000000"/>
              </w:rPr>
              <w:t xml:space="preserve">Fundamental </w:t>
            </w:r>
            <w:r>
              <w:rPr>
                <w:i/>
                <w:color w:val="000000"/>
              </w:rPr>
              <w:t>f</w:t>
            </w:r>
            <w:r w:rsidRPr="00BA7CAD">
              <w:rPr>
                <w:i/>
                <w:color w:val="000000"/>
              </w:rPr>
              <w:t xml:space="preserve">orms of a </w:t>
            </w:r>
            <w:r>
              <w:rPr>
                <w:i/>
                <w:color w:val="000000"/>
              </w:rPr>
              <w:t>h</w:t>
            </w:r>
            <w:r w:rsidRPr="00BA7CAD">
              <w:rPr>
                <w:i/>
                <w:color w:val="000000"/>
              </w:rPr>
              <w:t xml:space="preserve">ypersurface and properties of the </w:t>
            </w:r>
            <w:r>
              <w:rPr>
                <w:i/>
                <w:color w:val="000000"/>
              </w:rPr>
              <w:t>s</w:t>
            </w:r>
            <w:r w:rsidRPr="00BA7CAD">
              <w:rPr>
                <w:i/>
                <w:color w:val="000000"/>
              </w:rPr>
              <w:t xml:space="preserve">econd </w:t>
            </w:r>
            <w:r>
              <w:rPr>
                <w:i/>
                <w:color w:val="000000"/>
              </w:rPr>
              <w:t>f</w:t>
            </w:r>
            <w:r w:rsidRPr="00BA7CAD">
              <w:rPr>
                <w:i/>
                <w:color w:val="000000"/>
              </w:rPr>
              <w:t xml:space="preserve">undamental </w:t>
            </w:r>
            <w:r>
              <w:rPr>
                <w:i/>
                <w:color w:val="000000"/>
              </w:rPr>
              <w:t>f</w:t>
            </w:r>
            <w:r w:rsidRPr="00BA7CAD">
              <w:rPr>
                <w:i/>
                <w:color w:val="000000"/>
              </w:rPr>
              <w:t>orm</w:t>
            </w:r>
          </w:p>
        </w:tc>
        <w:tc>
          <w:tcPr>
            <w:tcW w:w="4562" w:type="dxa"/>
            <w:shd w:val="clear" w:color="auto" w:fill="FFFFFF"/>
          </w:tcPr>
          <w:p w14:paraId="1298F024" w14:textId="77777777" w:rsidR="00C81B2D" w:rsidRPr="00BA7CAD" w:rsidRDefault="00C81B2D" w:rsidP="002F54E1">
            <w:pPr>
              <w:pBdr>
                <w:top w:val="nil"/>
                <w:left w:val="nil"/>
                <w:bottom w:val="nil"/>
                <w:right w:val="nil"/>
                <w:between w:val="nil"/>
              </w:pBdr>
              <w:rPr>
                <w:b/>
                <w:color w:val="000000"/>
              </w:rPr>
            </w:pPr>
            <w:r w:rsidRPr="00BA7CAD">
              <w:rPr>
                <w:b/>
                <w:color w:val="000000"/>
              </w:rPr>
              <w:t>Bir hiperyüzeyin temel formlarını ve ikinci temel formun özelliklerini tanımlar.</w:t>
            </w:r>
          </w:p>
          <w:p w14:paraId="39D1233F" w14:textId="10414064" w:rsidR="00C81B2D" w:rsidRPr="009C6FF0" w:rsidRDefault="00C81B2D" w:rsidP="00C81B2D">
            <w:pPr>
              <w:spacing w:line="276" w:lineRule="auto"/>
              <w:rPr>
                <w:bCs/>
                <w:i/>
                <w:iCs/>
              </w:rPr>
            </w:pPr>
            <w:r w:rsidRPr="00BA7CAD">
              <w:rPr>
                <w:i/>
                <w:color w:val="000000"/>
              </w:rPr>
              <w:t>Define fundamental forms of a hypersurface and the properties of the second fundamental form.</w:t>
            </w:r>
          </w:p>
        </w:tc>
      </w:tr>
      <w:tr w:rsidR="00C81B2D" w:rsidRPr="009C6FF0" w14:paraId="2B1D780A" w14:textId="77777777" w:rsidTr="009C6FF0">
        <w:trPr>
          <w:trHeight w:val="49"/>
        </w:trPr>
        <w:tc>
          <w:tcPr>
            <w:tcW w:w="1521" w:type="dxa"/>
            <w:vMerge/>
            <w:tcBorders>
              <w:left w:val="single" w:sz="4" w:space="0" w:color="auto"/>
              <w:right w:val="single" w:sz="4" w:space="0" w:color="auto"/>
            </w:tcBorders>
          </w:tcPr>
          <w:p w14:paraId="289421E7"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55E55A88"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5ACEF569"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50A9AD76"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18706C6C"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2BFC3BEF" w14:textId="77777777" w:rsidR="00C81B2D" w:rsidRPr="009C6FF0" w:rsidRDefault="00C81B2D" w:rsidP="00C81B2D">
            <w:pPr>
              <w:spacing w:line="276" w:lineRule="auto"/>
              <w:jc w:val="center"/>
              <w:rPr>
                <w:b/>
              </w:rPr>
            </w:pPr>
          </w:p>
        </w:tc>
        <w:tc>
          <w:tcPr>
            <w:tcW w:w="1276" w:type="dxa"/>
            <w:vMerge/>
            <w:shd w:val="clear" w:color="auto" w:fill="FFFFFF"/>
            <w:vAlign w:val="center"/>
          </w:tcPr>
          <w:p w14:paraId="06940B5B" w14:textId="77777777" w:rsidR="00C81B2D" w:rsidRPr="009C6FF0" w:rsidRDefault="00C81B2D" w:rsidP="00C81B2D">
            <w:pPr>
              <w:spacing w:line="276" w:lineRule="auto"/>
              <w:jc w:val="center"/>
              <w:rPr>
                <w:b/>
              </w:rPr>
            </w:pPr>
          </w:p>
        </w:tc>
        <w:tc>
          <w:tcPr>
            <w:tcW w:w="3118" w:type="dxa"/>
            <w:shd w:val="clear" w:color="auto" w:fill="FFFFFF"/>
          </w:tcPr>
          <w:p w14:paraId="3F9E4449" w14:textId="77777777" w:rsidR="00C81B2D" w:rsidRPr="00BA7CAD" w:rsidRDefault="00C81B2D">
            <w:pPr>
              <w:numPr>
                <w:ilvl w:val="0"/>
                <w:numId w:val="75"/>
              </w:numPr>
              <w:pBdr>
                <w:top w:val="nil"/>
                <w:left w:val="nil"/>
                <w:bottom w:val="nil"/>
                <w:right w:val="nil"/>
                <w:between w:val="nil"/>
              </w:pBdr>
              <w:spacing w:line="240" w:lineRule="auto"/>
              <w:ind w:left="353" w:hanging="425"/>
              <w:rPr>
                <w:b/>
                <w:color w:val="000000"/>
              </w:rPr>
            </w:pPr>
            <w:r w:rsidRPr="00BA7CAD">
              <w:rPr>
                <w:b/>
                <w:color w:val="000000"/>
              </w:rPr>
              <w:t xml:space="preserve">Bir </w:t>
            </w:r>
            <w:r>
              <w:rPr>
                <w:b/>
                <w:color w:val="000000"/>
              </w:rPr>
              <w:t>h</w:t>
            </w:r>
            <w:r w:rsidRPr="00BA7CAD">
              <w:rPr>
                <w:b/>
                <w:color w:val="000000"/>
              </w:rPr>
              <w:t xml:space="preserve">iperyüzeyin </w:t>
            </w:r>
            <w:r>
              <w:rPr>
                <w:b/>
                <w:color w:val="000000"/>
              </w:rPr>
              <w:t>t</w:t>
            </w:r>
            <w:r w:rsidRPr="00BA7CAD">
              <w:rPr>
                <w:b/>
                <w:color w:val="000000"/>
              </w:rPr>
              <w:t xml:space="preserve">emel formları ve ikinci </w:t>
            </w:r>
            <w:r>
              <w:rPr>
                <w:b/>
                <w:color w:val="000000"/>
              </w:rPr>
              <w:t>t</w:t>
            </w:r>
            <w:r w:rsidRPr="00BA7CAD">
              <w:rPr>
                <w:b/>
                <w:color w:val="000000"/>
              </w:rPr>
              <w:t xml:space="preserve">emel </w:t>
            </w:r>
            <w:r>
              <w:rPr>
                <w:b/>
                <w:color w:val="000000"/>
              </w:rPr>
              <w:t>f</w:t>
            </w:r>
            <w:r w:rsidRPr="00BA7CAD">
              <w:rPr>
                <w:b/>
                <w:color w:val="000000"/>
              </w:rPr>
              <w:t xml:space="preserve">ormun </w:t>
            </w:r>
            <w:r>
              <w:rPr>
                <w:b/>
                <w:color w:val="000000"/>
              </w:rPr>
              <w:t>ö</w:t>
            </w:r>
            <w:r w:rsidRPr="00BA7CAD">
              <w:rPr>
                <w:b/>
                <w:color w:val="000000"/>
              </w:rPr>
              <w:t xml:space="preserve">zellikleri </w:t>
            </w:r>
          </w:p>
          <w:p w14:paraId="085C343D" w14:textId="35AE7046" w:rsidR="00C81B2D" w:rsidRPr="009C6FF0" w:rsidRDefault="00C81B2D" w:rsidP="00C81B2D">
            <w:pPr>
              <w:spacing w:line="276" w:lineRule="auto"/>
              <w:rPr>
                <w:bCs/>
                <w:i/>
                <w:iCs/>
              </w:rPr>
            </w:pPr>
            <w:r w:rsidRPr="00BA7CAD">
              <w:rPr>
                <w:i/>
                <w:color w:val="000000"/>
              </w:rPr>
              <w:t>10</w:t>
            </w:r>
            <w:r w:rsidRPr="00BA7CAD">
              <w:rPr>
                <w:i/>
              </w:rPr>
              <w:noBreakHyphen/>
              <w:t> </w:t>
            </w:r>
            <w:r w:rsidRPr="00BA7CAD">
              <w:rPr>
                <w:i/>
                <w:color w:val="000000"/>
              </w:rPr>
              <w:t xml:space="preserve">Fundamental </w:t>
            </w:r>
            <w:r>
              <w:rPr>
                <w:i/>
                <w:color w:val="000000"/>
              </w:rPr>
              <w:t>f</w:t>
            </w:r>
            <w:r w:rsidRPr="00BA7CAD">
              <w:rPr>
                <w:i/>
                <w:color w:val="000000"/>
              </w:rPr>
              <w:t xml:space="preserve">orms of a </w:t>
            </w:r>
            <w:r>
              <w:rPr>
                <w:i/>
                <w:color w:val="000000"/>
              </w:rPr>
              <w:t>h</w:t>
            </w:r>
            <w:r w:rsidRPr="00BA7CAD">
              <w:rPr>
                <w:i/>
                <w:color w:val="000000"/>
              </w:rPr>
              <w:t xml:space="preserve">ypersurface and properties of the </w:t>
            </w:r>
            <w:r>
              <w:rPr>
                <w:i/>
                <w:color w:val="000000"/>
              </w:rPr>
              <w:t>s</w:t>
            </w:r>
            <w:r w:rsidRPr="00BA7CAD">
              <w:rPr>
                <w:i/>
                <w:color w:val="000000"/>
              </w:rPr>
              <w:t xml:space="preserve">econd </w:t>
            </w:r>
            <w:r>
              <w:rPr>
                <w:i/>
                <w:color w:val="000000"/>
              </w:rPr>
              <w:t>f</w:t>
            </w:r>
            <w:r w:rsidRPr="00BA7CAD">
              <w:rPr>
                <w:i/>
                <w:color w:val="000000"/>
              </w:rPr>
              <w:t xml:space="preserve">undamental </w:t>
            </w:r>
            <w:r>
              <w:rPr>
                <w:i/>
                <w:color w:val="000000"/>
              </w:rPr>
              <w:t>f</w:t>
            </w:r>
            <w:r w:rsidRPr="00BA7CAD">
              <w:rPr>
                <w:i/>
                <w:color w:val="000000"/>
              </w:rPr>
              <w:t>orm</w:t>
            </w:r>
          </w:p>
        </w:tc>
        <w:tc>
          <w:tcPr>
            <w:tcW w:w="4562" w:type="dxa"/>
            <w:shd w:val="clear" w:color="auto" w:fill="FFFFFF"/>
          </w:tcPr>
          <w:p w14:paraId="660DEBA9" w14:textId="77777777" w:rsidR="00C81B2D" w:rsidRPr="00BA7CAD" w:rsidRDefault="00C81B2D" w:rsidP="002F54E1">
            <w:pPr>
              <w:pBdr>
                <w:top w:val="nil"/>
                <w:left w:val="nil"/>
                <w:bottom w:val="nil"/>
                <w:right w:val="nil"/>
                <w:between w:val="nil"/>
              </w:pBdr>
              <w:rPr>
                <w:b/>
                <w:color w:val="000000"/>
              </w:rPr>
            </w:pPr>
            <w:r w:rsidRPr="00BA7CAD">
              <w:rPr>
                <w:b/>
                <w:color w:val="000000"/>
              </w:rPr>
              <w:t>Bir hiperyüzeyin normal eğriliğini ve Meusnier küresini ifade eder.</w:t>
            </w:r>
          </w:p>
          <w:p w14:paraId="1DD5B8C1" w14:textId="3F16AD47" w:rsidR="00C81B2D" w:rsidRPr="009C6FF0" w:rsidRDefault="00C81B2D" w:rsidP="00C81B2D">
            <w:pPr>
              <w:spacing w:line="276" w:lineRule="auto"/>
              <w:rPr>
                <w:bCs/>
                <w:i/>
                <w:iCs/>
              </w:rPr>
            </w:pPr>
            <w:r w:rsidRPr="00BA7CAD">
              <w:rPr>
                <w:i/>
                <w:color w:val="000000"/>
              </w:rPr>
              <w:t>Expres normal curvature</w:t>
            </w:r>
            <w:r w:rsidRPr="00BA7CAD">
              <w:rPr>
                <w:b/>
                <w:color w:val="000000"/>
              </w:rPr>
              <w:t xml:space="preserve"> </w:t>
            </w:r>
            <w:r w:rsidRPr="00BA7CAD">
              <w:rPr>
                <w:i/>
                <w:color w:val="000000"/>
              </w:rPr>
              <w:t>and Meusnier sphere of a hypersurface.</w:t>
            </w:r>
          </w:p>
        </w:tc>
      </w:tr>
      <w:tr w:rsidR="00C81B2D" w:rsidRPr="009C6FF0" w14:paraId="713EA2CF" w14:textId="77777777" w:rsidTr="009C6FF0">
        <w:trPr>
          <w:trHeight w:val="49"/>
        </w:trPr>
        <w:tc>
          <w:tcPr>
            <w:tcW w:w="1521" w:type="dxa"/>
            <w:vMerge/>
            <w:tcBorders>
              <w:left w:val="single" w:sz="4" w:space="0" w:color="auto"/>
              <w:right w:val="single" w:sz="4" w:space="0" w:color="auto"/>
            </w:tcBorders>
          </w:tcPr>
          <w:p w14:paraId="2492ECC1"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339168C7"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6C6D6AC3"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3CA5BE31"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3D7E2150"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2AD0C6CA"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6670D39" w14:textId="77777777" w:rsidR="00C81B2D" w:rsidRPr="009C6FF0" w:rsidRDefault="00C81B2D" w:rsidP="00C81B2D">
            <w:pPr>
              <w:spacing w:line="276" w:lineRule="auto"/>
              <w:jc w:val="center"/>
              <w:rPr>
                <w:b/>
              </w:rPr>
            </w:pPr>
          </w:p>
        </w:tc>
        <w:tc>
          <w:tcPr>
            <w:tcW w:w="3118" w:type="dxa"/>
            <w:shd w:val="clear" w:color="auto" w:fill="FFFFFF"/>
          </w:tcPr>
          <w:p w14:paraId="64026012" w14:textId="77777777" w:rsidR="00C81B2D" w:rsidRPr="00BA7CAD" w:rsidRDefault="00C81B2D">
            <w:pPr>
              <w:numPr>
                <w:ilvl w:val="0"/>
                <w:numId w:val="75"/>
              </w:numPr>
              <w:pBdr>
                <w:top w:val="nil"/>
                <w:left w:val="nil"/>
                <w:bottom w:val="nil"/>
                <w:right w:val="nil"/>
                <w:between w:val="nil"/>
              </w:pBdr>
              <w:spacing w:line="240" w:lineRule="auto"/>
              <w:ind w:left="353" w:hanging="425"/>
              <w:rPr>
                <w:b/>
                <w:color w:val="000000"/>
              </w:rPr>
            </w:pPr>
            <w:r w:rsidRPr="00BA7CAD">
              <w:rPr>
                <w:b/>
                <w:color w:val="000000"/>
              </w:rPr>
              <w:t xml:space="preserve">Dupin </w:t>
            </w:r>
            <w:r>
              <w:rPr>
                <w:b/>
                <w:color w:val="000000"/>
              </w:rPr>
              <w:t>g</w:t>
            </w:r>
            <w:r w:rsidRPr="00BA7CAD">
              <w:rPr>
                <w:b/>
                <w:color w:val="000000"/>
              </w:rPr>
              <w:t xml:space="preserve">östergesi ve Gauss </w:t>
            </w:r>
            <w:r>
              <w:rPr>
                <w:b/>
                <w:color w:val="000000"/>
              </w:rPr>
              <w:t>d</w:t>
            </w:r>
            <w:r w:rsidRPr="00BA7CAD">
              <w:rPr>
                <w:b/>
                <w:color w:val="000000"/>
              </w:rPr>
              <w:t>enklemi</w:t>
            </w:r>
          </w:p>
          <w:p w14:paraId="4A2C863A" w14:textId="77777777" w:rsidR="00C81B2D" w:rsidRPr="00BA7CAD" w:rsidRDefault="00C81B2D" w:rsidP="00C81B2D">
            <w:pPr>
              <w:pBdr>
                <w:top w:val="nil"/>
                <w:left w:val="nil"/>
                <w:bottom w:val="nil"/>
                <w:right w:val="nil"/>
                <w:between w:val="nil"/>
              </w:pBdr>
              <w:rPr>
                <w:i/>
                <w:color w:val="000000"/>
              </w:rPr>
            </w:pPr>
            <w:r w:rsidRPr="00BA7CAD">
              <w:rPr>
                <w:i/>
                <w:color w:val="000000"/>
              </w:rPr>
              <w:t>11</w:t>
            </w:r>
            <w:r w:rsidRPr="00BA7CAD">
              <w:rPr>
                <w:i/>
              </w:rPr>
              <w:noBreakHyphen/>
              <w:t> </w:t>
            </w:r>
            <w:r w:rsidRPr="00BA7CAD">
              <w:rPr>
                <w:i/>
                <w:color w:val="000000"/>
              </w:rPr>
              <w:t xml:space="preserve">Dupin </w:t>
            </w:r>
            <w:r>
              <w:rPr>
                <w:i/>
                <w:color w:val="000000"/>
              </w:rPr>
              <w:t>i</w:t>
            </w:r>
            <w:r w:rsidRPr="00BA7CAD">
              <w:rPr>
                <w:i/>
                <w:color w:val="000000"/>
              </w:rPr>
              <w:t xml:space="preserve">ndicator and Gauss </w:t>
            </w:r>
            <w:r>
              <w:rPr>
                <w:i/>
                <w:color w:val="000000"/>
              </w:rPr>
              <w:t>e</w:t>
            </w:r>
            <w:r w:rsidRPr="00BA7CAD">
              <w:rPr>
                <w:i/>
                <w:color w:val="000000"/>
              </w:rPr>
              <w:t>quation</w:t>
            </w:r>
          </w:p>
          <w:p w14:paraId="2A8005B7" w14:textId="77777777" w:rsidR="00C81B2D" w:rsidRPr="009C6FF0" w:rsidRDefault="00C81B2D" w:rsidP="00C81B2D">
            <w:pPr>
              <w:spacing w:line="276" w:lineRule="auto"/>
              <w:rPr>
                <w:bCs/>
                <w:i/>
                <w:iCs/>
              </w:rPr>
            </w:pPr>
          </w:p>
        </w:tc>
        <w:tc>
          <w:tcPr>
            <w:tcW w:w="4562" w:type="dxa"/>
            <w:shd w:val="clear" w:color="auto" w:fill="FFFFFF"/>
          </w:tcPr>
          <w:p w14:paraId="3CFCF650" w14:textId="77777777" w:rsidR="00C81B2D" w:rsidRPr="00BA7CAD" w:rsidRDefault="00C81B2D" w:rsidP="002F54E1">
            <w:pPr>
              <w:pBdr>
                <w:top w:val="nil"/>
                <w:left w:val="nil"/>
                <w:bottom w:val="nil"/>
                <w:right w:val="nil"/>
                <w:between w:val="nil"/>
              </w:pBdr>
              <w:rPr>
                <w:b/>
                <w:color w:val="000000"/>
              </w:rPr>
            </w:pPr>
            <w:r w:rsidRPr="00BA7CAD">
              <w:rPr>
                <w:b/>
                <w:color w:val="000000"/>
              </w:rPr>
              <w:t>Bir yüzeyin Dupin göstergesi ve Gauss denklemi kavramlarını tanımlar.</w:t>
            </w:r>
          </w:p>
          <w:p w14:paraId="0E370EC7" w14:textId="4F823773" w:rsidR="00C81B2D" w:rsidRPr="009C6FF0" w:rsidRDefault="00C81B2D" w:rsidP="00C81B2D">
            <w:pPr>
              <w:spacing w:line="276" w:lineRule="auto"/>
              <w:rPr>
                <w:bCs/>
                <w:i/>
                <w:iCs/>
              </w:rPr>
            </w:pPr>
            <w:r w:rsidRPr="00BA7CAD">
              <w:rPr>
                <w:i/>
                <w:color w:val="000000"/>
              </w:rPr>
              <w:t>Define the concepts of Dupin indicatrix and Gauss equation of a surface.</w:t>
            </w:r>
          </w:p>
        </w:tc>
      </w:tr>
      <w:tr w:rsidR="00C81B2D" w:rsidRPr="009C6FF0" w14:paraId="0FCEBECF" w14:textId="77777777" w:rsidTr="009C6FF0">
        <w:trPr>
          <w:trHeight w:val="49"/>
        </w:trPr>
        <w:tc>
          <w:tcPr>
            <w:tcW w:w="1521" w:type="dxa"/>
            <w:vMerge/>
            <w:tcBorders>
              <w:left w:val="single" w:sz="4" w:space="0" w:color="auto"/>
              <w:right w:val="single" w:sz="4" w:space="0" w:color="auto"/>
            </w:tcBorders>
          </w:tcPr>
          <w:p w14:paraId="0AF8DA16"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07D32D47"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4B7CA182"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074CD238"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29296797"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3477DD01"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5663E56" w14:textId="77777777" w:rsidR="00C81B2D" w:rsidRPr="009C6FF0" w:rsidRDefault="00C81B2D" w:rsidP="00C81B2D">
            <w:pPr>
              <w:spacing w:line="276" w:lineRule="auto"/>
              <w:jc w:val="center"/>
              <w:rPr>
                <w:b/>
              </w:rPr>
            </w:pPr>
          </w:p>
        </w:tc>
        <w:tc>
          <w:tcPr>
            <w:tcW w:w="3118" w:type="dxa"/>
            <w:shd w:val="clear" w:color="auto" w:fill="FFFFFF"/>
          </w:tcPr>
          <w:p w14:paraId="04D1B188" w14:textId="77777777" w:rsidR="00C81B2D" w:rsidRPr="00BA7CAD" w:rsidRDefault="00C81B2D">
            <w:pPr>
              <w:numPr>
                <w:ilvl w:val="0"/>
                <w:numId w:val="75"/>
              </w:numPr>
              <w:pBdr>
                <w:top w:val="nil"/>
                <w:left w:val="nil"/>
                <w:bottom w:val="nil"/>
                <w:right w:val="nil"/>
                <w:between w:val="nil"/>
              </w:pBdr>
              <w:spacing w:line="240" w:lineRule="auto"/>
              <w:ind w:left="353" w:hanging="425"/>
              <w:rPr>
                <w:b/>
                <w:color w:val="000000"/>
              </w:rPr>
            </w:pPr>
            <w:r w:rsidRPr="00BA7CAD">
              <w:rPr>
                <w:b/>
                <w:color w:val="000000"/>
              </w:rPr>
              <w:t xml:space="preserve">Minimal </w:t>
            </w:r>
            <w:r>
              <w:rPr>
                <w:b/>
                <w:color w:val="000000"/>
              </w:rPr>
              <w:t>y</w:t>
            </w:r>
            <w:r w:rsidRPr="00BA7CAD">
              <w:rPr>
                <w:b/>
                <w:color w:val="000000"/>
              </w:rPr>
              <w:t>üzeyler</w:t>
            </w:r>
          </w:p>
          <w:p w14:paraId="331970A2" w14:textId="7B946301" w:rsidR="00C81B2D" w:rsidRPr="009C6FF0" w:rsidRDefault="00C81B2D" w:rsidP="00C81B2D">
            <w:pPr>
              <w:spacing w:line="276" w:lineRule="auto"/>
              <w:rPr>
                <w:bCs/>
                <w:i/>
                <w:iCs/>
              </w:rPr>
            </w:pPr>
            <w:r w:rsidRPr="00BA7CAD">
              <w:rPr>
                <w:i/>
              </w:rPr>
              <w:t>12</w:t>
            </w:r>
            <w:r w:rsidRPr="00BA7CAD">
              <w:rPr>
                <w:i/>
              </w:rPr>
              <w:noBreakHyphen/>
              <w:t> Minimal surface.</w:t>
            </w:r>
          </w:p>
        </w:tc>
        <w:tc>
          <w:tcPr>
            <w:tcW w:w="4562" w:type="dxa"/>
            <w:shd w:val="clear" w:color="auto" w:fill="FFFFFF"/>
          </w:tcPr>
          <w:p w14:paraId="515775C1" w14:textId="77777777" w:rsidR="00C81B2D" w:rsidRPr="00BA7CAD" w:rsidRDefault="00C81B2D" w:rsidP="002F54E1">
            <w:pPr>
              <w:pBdr>
                <w:top w:val="nil"/>
                <w:left w:val="nil"/>
                <w:bottom w:val="nil"/>
                <w:right w:val="nil"/>
                <w:between w:val="nil"/>
              </w:pBdr>
              <w:rPr>
                <w:b/>
                <w:color w:val="000000"/>
              </w:rPr>
            </w:pPr>
            <w:r w:rsidRPr="00BA7CAD">
              <w:rPr>
                <w:b/>
                <w:color w:val="000000"/>
              </w:rPr>
              <w:t>Minimal yüzey kavramını açıklar.</w:t>
            </w:r>
          </w:p>
          <w:p w14:paraId="6DF94B68" w14:textId="234D47EE" w:rsidR="00C81B2D" w:rsidRPr="009C6FF0" w:rsidRDefault="00C81B2D" w:rsidP="00C81B2D">
            <w:pPr>
              <w:spacing w:line="276" w:lineRule="auto"/>
              <w:rPr>
                <w:b/>
                <w:bCs/>
                <w:iCs/>
              </w:rPr>
            </w:pPr>
            <w:r w:rsidRPr="00BA7CAD">
              <w:rPr>
                <w:i/>
                <w:color w:val="000000"/>
              </w:rPr>
              <w:t>Explains the concept of minimal surface.</w:t>
            </w:r>
          </w:p>
        </w:tc>
      </w:tr>
      <w:tr w:rsidR="00C81B2D" w:rsidRPr="009C6FF0" w14:paraId="3BEDBEFA" w14:textId="77777777" w:rsidTr="009C6FF0">
        <w:trPr>
          <w:trHeight w:val="49"/>
        </w:trPr>
        <w:tc>
          <w:tcPr>
            <w:tcW w:w="1521" w:type="dxa"/>
            <w:vMerge/>
            <w:tcBorders>
              <w:left w:val="single" w:sz="4" w:space="0" w:color="auto"/>
              <w:right w:val="single" w:sz="4" w:space="0" w:color="auto"/>
            </w:tcBorders>
          </w:tcPr>
          <w:p w14:paraId="097ABF94"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451442F8" w14:textId="77777777" w:rsidR="00C81B2D" w:rsidRPr="009C6FF0" w:rsidRDefault="00C81B2D" w:rsidP="00C81B2D">
            <w:pPr>
              <w:autoSpaceDE w:val="0"/>
              <w:autoSpaceDN w:val="0"/>
              <w:adjustRightInd w:val="0"/>
              <w:spacing w:line="276" w:lineRule="auto"/>
              <w:rPr>
                <w:b/>
              </w:rPr>
            </w:pPr>
          </w:p>
        </w:tc>
        <w:tc>
          <w:tcPr>
            <w:tcW w:w="714" w:type="dxa"/>
            <w:vMerge/>
            <w:tcBorders>
              <w:left w:val="nil"/>
              <w:right w:val="single" w:sz="4" w:space="0" w:color="auto"/>
            </w:tcBorders>
          </w:tcPr>
          <w:p w14:paraId="3559F265" w14:textId="77777777" w:rsidR="00C81B2D" w:rsidRPr="009C6FF0" w:rsidRDefault="00C81B2D" w:rsidP="00C81B2D">
            <w:pPr>
              <w:spacing w:line="276" w:lineRule="auto"/>
              <w:jc w:val="center"/>
              <w:rPr>
                <w:b/>
              </w:rPr>
            </w:pPr>
          </w:p>
        </w:tc>
        <w:tc>
          <w:tcPr>
            <w:tcW w:w="579" w:type="dxa"/>
            <w:vMerge/>
            <w:tcBorders>
              <w:left w:val="nil"/>
              <w:right w:val="single" w:sz="4" w:space="0" w:color="auto"/>
            </w:tcBorders>
          </w:tcPr>
          <w:p w14:paraId="56B4DF69" w14:textId="77777777" w:rsidR="00C81B2D" w:rsidRPr="009C6FF0" w:rsidRDefault="00C81B2D" w:rsidP="00C81B2D">
            <w:pPr>
              <w:spacing w:line="276" w:lineRule="auto"/>
              <w:jc w:val="center"/>
              <w:rPr>
                <w:b/>
              </w:rPr>
            </w:pPr>
          </w:p>
        </w:tc>
        <w:tc>
          <w:tcPr>
            <w:tcW w:w="568" w:type="dxa"/>
            <w:vMerge/>
            <w:tcBorders>
              <w:left w:val="nil"/>
              <w:right w:val="single" w:sz="4" w:space="0" w:color="auto"/>
            </w:tcBorders>
          </w:tcPr>
          <w:p w14:paraId="73EBAD5C" w14:textId="77777777" w:rsidR="00C81B2D" w:rsidRPr="009C6FF0" w:rsidRDefault="00C81B2D" w:rsidP="00C81B2D">
            <w:pPr>
              <w:spacing w:line="276" w:lineRule="auto"/>
              <w:jc w:val="center"/>
              <w:rPr>
                <w:b/>
              </w:rPr>
            </w:pPr>
          </w:p>
        </w:tc>
        <w:tc>
          <w:tcPr>
            <w:tcW w:w="571" w:type="dxa"/>
            <w:vMerge/>
            <w:tcBorders>
              <w:left w:val="nil"/>
              <w:right w:val="single" w:sz="4" w:space="0" w:color="auto"/>
            </w:tcBorders>
          </w:tcPr>
          <w:p w14:paraId="3366AA0B" w14:textId="77777777" w:rsidR="00C81B2D" w:rsidRPr="009C6FF0" w:rsidRDefault="00C81B2D" w:rsidP="00C81B2D">
            <w:pPr>
              <w:spacing w:line="276" w:lineRule="auto"/>
              <w:jc w:val="center"/>
              <w:rPr>
                <w:b/>
              </w:rPr>
            </w:pPr>
          </w:p>
        </w:tc>
        <w:tc>
          <w:tcPr>
            <w:tcW w:w="1276" w:type="dxa"/>
            <w:vMerge/>
            <w:shd w:val="clear" w:color="auto" w:fill="FFFFFF"/>
            <w:vAlign w:val="center"/>
          </w:tcPr>
          <w:p w14:paraId="04963926" w14:textId="77777777" w:rsidR="00C81B2D" w:rsidRPr="009C6FF0" w:rsidRDefault="00C81B2D" w:rsidP="00C81B2D">
            <w:pPr>
              <w:spacing w:line="276" w:lineRule="auto"/>
              <w:jc w:val="center"/>
              <w:rPr>
                <w:b/>
              </w:rPr>
            </w:pPr>
          </w:p>
        </w:tc>
        <w:tc>
          <w:tcPr>
            <w:tcW w:w="3118" w:type="dxa"/>
            <w:shd w:val="clear" w:color="auto" w:fill="FFFFFF"/>
          </w:tcPr>
          <w:p w14:paraId="6882C707" w14:textId="77777777" w:rsidR="00C81B2D" w:rsidRPr="00BA7CAD" w:rsidRDefault="00C81B2D">
            <w:pPr>
              <w:numPr>
                <w:ilvl w:val="0"/>
                <w:numId w:val="75"/>
              </w:numPr>
              <w:pBdr>
                <w:top w:val="nil"/>
                <w:left w:val="nil"/>
                <w:bottom w:val="nil"/>
                <w:right w:val="nil"/>
                <w:between w:val="nil"/>
              </w:pBdr>
              <w:spacing w:line="240" w:lineRule="auto"/>
              <w:ind w:left="353" w:hanging="425"/>
              <w:rPr>
                <w:b/>
                <w:color w:val="000000"/>
              </w:rPr>
            </w:pPr>
            <w:r w:rsidRPr="00BA7CAD">
              <w:rPr>
                <w:b/>
                <w:color w:val="000000"/>
              </w:rPr>
              <w:t xml:space="preserve">Regle </w:t>
            </w:r>
            <w:r>
              <w:rPr>
                <w:b/>
                <w:color w:val="000000"/>
              </w:rPr>
              <w:t>y</w:t>
            </w:r>
            <w:r w:rsidRPr="00BA7CAD">
              <w:rPr>
                <w:b/>
                <w:color w:val="000000"/>
              </w:rPr>
              <w:t>üzeyler</w:t>
            </w:r>
          </w:p>
          <w:p w14:paraId="332B4095" w14:textId="7C1A5100" w:rsidR="00C81B2D" w:rsidRPr="009C6FF0" w:rsidRDefault="00C81B2D" w:rsidP="00C81B2D">
            <w:pPr>
              <w:spacing w:line="276" w:lineRule="auto"/>
              <w:rPr>
                <w:bCs/>
                <w:i/>
                <w:iCs/>
              </w:rPr>
            </w:pPr>
            <w:r w:rsidRPr="00BA7CAD">
              <w:rPr>
                <w:i/>
              </w:rPr>
              <w:t>13</w:t>
            </w:r>
            <w:r w:rsidRPr="00BA7CAD">
              <w:rPr>
                <w:i/>
              </w:rPr>
              <w:noBreakHyphen/>
              <w:t xml:space="preserve"> Ruled </w:t>
            </w:r>
            <w:r>
              <w:rPr>
                <w:i/>
              </w:rPr>
              <w:t>s</w:t>
            </w:r>
            <w:r w:rsidRPr="00BA7CAD">
              <w:rPr>
                <w:i/>
              </w:rPr>
              <w:t>urfaces</w:t>
            </w:r>
          </w:p>
        </w:tc>
        <w:tc>
          <w:tcPr>
            <w:tcW w:w="4562" w:type="dxa"/>
            <w:shd w:val="clear" w:color="auto" w:fill="FFFFFF"/>
          </w:tcPr>
          <w:p w14:paraId="270B3AAE" w14:textId="77777777" w:rsidR="00C81B2D" w:rsidRPr="00BA7CAD" w:rsidRDefault="00C81B2D" w:rsidP="002F54E1">
            <w:pPr>
              <w:pBdr>
                <w:top w:val="nil"/>
                <w:left w:val="nil"/>
                <w:bottom w:val="nil"/>
                <w:right w:val="nil"/>
                <w:between w:val="nil"/>
              </w:pBdr>
              <w:rPr>
                <w:b/>
                <w:color w:val="000000"/>
              </w:rPr>
            </w:pPr>
            <w:r w:rsidRPr="00BA7CAD">
              <w:rPr>
                <w:b/>
                <w:color w:val="000000"/>
              </w:rPr>
              <w:t>3-boyutlu Öklid uzayında regle yüzey kavramını ifade eder.</w:t>
            </w:r>
          </w:p>
          <w:p w14:paraId="085B919C" w14:textId="74D6F814" w:rsidR="00C81B2D" w:rsidRPr="009C6FF0" w:rsidRDefault="00C81B2D" w:rsidP="00C81B2D">
            <w:pPr>
              <w:spacing w:line="276" w:lineRule="auto"/>
              <w:rPr>
                <w:b/>
                <w:bCs/>
                <w:iCs/>
              </w:rPr>
            </w:pPr>
            <w:r w:rsidRPr="00BA7CAD">
              <w:rPr>
                <w:i/>
                <w:color w:val="000000"/>
              </w:rPr>
              <w:t>Expresses the concept of ruled surface in 3-dimensional Euclidean space.</w:t>
            </w:r>
          </w:p>
        </w:tc>
      </w:tr>
      <w:tr w:rsidR="00C81B2D" w:rsidRPr="009C6FF0" w14:paraId="5577B0BA" w14:textId="77777777" w:rsidTr="009C6FF0">
        <w:trPr>
          <w:trHeight w:val="49"/>
        </w:trPr>
        <w:tc>
          <w:tcPr>
            <w:tcW w:w="1521" w:type="dxa"/>
            <w:vMerge/>
            <w:tcBorders>
              <w:left w:val="single" w:sz="4" w:space="0" w:color="auto"/>
              <w:bottom w:val="single" w:sz="4" w:space="0" w:color="auto"/>
              <w:right w:val="single" w:sz="4" w:space="0" w:color="auto"/>
            </w:tcBorders>
          </w:tcPr>
          <w:p w14:paraId="2AC4443B" w14:textId="77777777" w:rsidR="00C81B2D" w:rsidRPr="009C6FF0" w:rsidRDefault="00C81B2D" w:rsidP="00C81B2D">
            <w:pPr>
              <w:spacing w:line="276" w:lineRule="auto"/>
              <w:jc w:val="center"/>
              <w:rPr>
                <w:b/>
              </w:rPr>
            </w:pPr>
          </w:p>
        </w:tc>
        <w:tc>
          <w:tcPr>
            <w:tcW w:w="2395" w:type="dxa"/>
            <w:vMerge/>
            <w:tcBorders>
              <w:left w:val="nil"/>
              <w:bottom w:val="single" w:sz="4" w:space="0" w:color="auto"/>
              <w:right w:val="single" w:sz="4" w:space="0" w:color="auto"/>
            </w:tcBorders>
          </w:tcPr>
          <w:p w14:paraId="467A42E1" w14:textId="77777777" w:rsidR="00C81B2D" w:rsidRPr="009C6FF0" w:rsidRDefault="00C81B2D" w:rsidP="00C81B2D">
            <w:pPr>
              <w:autoSpaceDE w:val="0"/>
              <w:autoSpaceDN w:val="0"/>
              <w:adjustRightInd w:val="0"/>
              <w:spacing w:line="276" w:lineRule="auto"/>
              <w:rPr>
                <w:b/>
              </w:rPr>
            </w:pPr>
          </w:p>
        </w:tc>
        <w:tc>
          <w:tcPr>
            <w:tcW w:w="714" w:type="dxa"/>
            <w:vMerge/>
            <w:tcBorders>
              <w:left w:val="nil"/>
              <w:bottom w:val="single" w:sz="4" w:space="0" w:color="auto"/>
              <w:right w:val="single" w:sz="4" w:space="0" w:color="auto"/>
            </w:tcBorders>
          </w:tcPr>
          <w:p w14:paraId="5B649B76" w14:textId="77777777" w:rsidR="00C81B2D" w:rsidRPr="009C6FF0" w:rsidRDefault="00C81B2D" w:rsidP="00C81B2D">
            <w:pPr>
              <w:spacing w:line="276" w:lineRule="auto"/>
              <w:jc w:val="center"/>
              <w:rPr>
                <w:b/>
              </w:rPr>
            </w:pPr>
          </w:p>
        </w:tc>
        <w:tc>
          <w:tcPr>
            <w:tcW w:w="579" w:type="dxa"/>
            <w:vMerge/>
            <w:tcBorders>
              <w:left w:val="nil"/>
              <w:bottom w:val="single" w:sz="4" w:space="0" w:color="auto"/>
              <w:right w:val="single" w:sz="4" w:space="0" w:color="auto"/>
            </w:tcBorders>
          </w:tcPr>
          <w:p w14:paraId="3DACE305" w14:textId="77777777" w:rsidR="00C81B2D" w:rsidRPr="009C6FF0" w:rsidRDefault="00C81B2D" w:rsidP="00C81B2D">
            <w:pPr>
              <w:spacing w:line="276" w:lineRule="auto"/>
              <w:jc w:val="center"/>
              <w:rPr>
                <w:b/>
              </w:rPr>
            </w:pPr>
          </w:p>
        </w:tc>
        <w:tc>
          <w:tcPr>
            <w:tcW w:w="568" w:type="dxa"/>
            <w:vMerge/>
            <w:tcBorders>
              <w:left w:val="nil"/>
              <w:bottom w:val="single" w:sz="4" w:space="0" w:color="auto"/>
              <w:right w:val="single" w:sz="4" w:space="0" w:color="auto"/>
            </w:tcBorders>
          </w:tcPr>
          <w:p w14:paraId="2C8E18E6" w14:textId="77777777" w:rsidR="00C81B2D" w:rsidRPr="009C6FF0" w:rsidRDefault="00C81B2D" w:rsidP="00C81B2D">
            <w:pPr>
              <w:spacing w:line="276" w:lineRule="auto"/>
              <w:jc w:val="center"/>
              <w:rPr>
                <w:b/>
              </w:rPr>
            </w:pPr>
          </w:p>
        </w:tc>
        <w:tc>
          <w:tcPr>
            <w:tcW w:w="571" w:type="dxa"/>
            <w:vMerge/>
            <w:tcBorders>
              <w:left w:val="nil"/>
              <w:bottom w:val="single" w:sz="4" w:space="0" w:color="auto"/>
              <w:right w:val="single" w:sz="4" w:space="0" w:color="auto"/>
            </w:tcBorders>
          </w:tcPr>
          <w:p w14:paraId="625E007A"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B4528C1" w14:textId="77777777" w:rsidR="00C81B2D" w:rsidRPr="009C6FF0" w:rsidRDefault="00C81B2D" w:rsidP="00C81B2D">
            <w:pPr>
              <w:spacing w:line="276" w:lineRule="auto"/>
              <w:jc w:val="center"/>
              <w:rPr>
                <w:b/>
              </w:rPr>
            </w:pPr>
          </w:p>
        </w:tc>
        <w:tc>
          <w:tcPr>
            <w:tcW w:w="3118" w:type="dxa"/>
            <w:shd w:val="clear" w:color="auto" w:fill="FFFFFF"/>
          </w:tcPr>
          <w:p w14:paraId="490DEF53" w14:textId="77777777" w:rsidR="00C81B2D" w:rsidRPr="00BA7CAD" w:rsidRDefault="00C81B2D">
            <w:pPr>
              <w:numPr>
                <w:ilvl w:val="0"/>
                <w:numId w:val="75"/>
              </w:numPr>
              <w:pBdr>
                <w:top w:val="nil"/>
                <w:left w:val="nil"/>
                <w:bottom w:val="nil"/>
                <w:right w:val="nil"/>
                <w:between w:val="nil"/>
              </w:pBdr>
              <w:spacing w:line="240" w:lineRule="auto"/>
              <w:ind w:left="353" w:hanging="425"/>
              <w:rPr>
                <w:b/>
                <w:color w:val="000000"/>
              </w:rPr>
            </w:pPr>
            <w:r w:rsidRPr="00BA7CAD">
              <w:rPr>
                <w:b/>
                <w:color w:val="000000"/>
              </w:rPr>
              <w:t xml:space="preserve">Regle </w:t>
            </w:r>
            <w:r>
              <w:rPr>
                <w:b/>
                <w:color w:val="000000"/>
              </w:rPr>
              <w:t>y</w:t>
            </w:r>
            <w:r w:rsidRPr="00BA7CAD">
              <w:rPr>
                <w:b/>
                <w:color w:val="000000"/>
              </w:rPr>
              <w:t>üzeyler</w:t>
            </w:r>
          </w:p>
          <w:p w14:paraId="2B200A72" w14:textId="36A31BF1" w:rsidR="00C81B2D" w:rsidRPr="009C6FF0" w:rsidRDefault="00C81B2D" w:rsidP="00C81B2D">
            <w:pPr>
              <w:spacing w:line="276" w:lineRule="auto"/>
              <w:rPr>
                <w:bCs/>
                <w:i/>
                <w:iCs/>
              </w:rPr>
            </w:pPr>
            <w:r w:rsidRPr="00BA7CAD">
              <w:rPr>
                <w:i/>
                <w:color w:val="000000"/>
              </w:rPr>
              <w:t>14</w:t>
            </w:r>
            <w:r w:rsidRPr="00BA7CAD">
              <w:rPr>
                <w:i/>
              </w:rPr>
              <w:noBreakHyphen/>
              <w:t> </w:t>
            </w:r>
            <w:r w:rsidRPr="00BA7CAD">
              <w:rPr>
                <w:i/>
                <w:color w:val="000000"/>
              </w:rPr>
              <w:t xml:space="preserve">Ruled </w:t>
            </w:r>
            <w:r>
              <w:rPr>
                <w:i/>
                <w:color w:val="000000"/>
              </w:rPr>
              <w:t>s</w:t>
            </w:r>
            <w:r w:rsidRPr="00BA7CAD">
              <w:rPr>
                <w:i/>
                <w:color w:val="000000"/>
              </w:rPr>
              <w:t>urfaces.</w:t>
            </w:r>
          </w:p>
        </w:tc>
        <w:tc>
          <w:tcPr>
            <w:tcW w:w="4562" w:type="dxa"/>
            <w:shd w:val="clear" w:color="auto" w:fill="FFFFFF"/>
          </w:tcPr>
          <w:p w14:paraId="37F60BD6" w14:textId="77777777" w:rsidR="00C81B2D" w:rsidRPr="00BA7CAD" w:rsidRDefault="00C81B2D" w:rsidP="002F54E1">
            <w:pPr>
              <w:pBdr>
                <w:top w:val="nil"/>
                <w:left w:val="nil"/>
                <w:bottom w:val="nil"/>
                <w:right w:val="nil"/>
                <w:between w:val="nil"/>
              </w:pBdr>
              <w:rPr>
                <w:b/>
                <w:color w:val="000000"/>
              </w:rPr>
            </w:pPr>
            <w:r w:rsidRPr="00BA7CAD">
              <w:rPr>
                <w:b/>
                <w:color w:val="000000"/>
              </w:rPr>
              <w:t>3-boyutlu Öklid uzayında regle yüzeylerin karakterizasyonlarını açıklar.</w:t>
            </w:r>
          </w:p>
          <w:p w14:paraId="5D6DB9A4" w14:textId="7530D9B8" w:rsidR="00C81B2D" w:rsidRPr="009C6FF0" w:rsidRDefault="00C81B2D" w:rsidP="00C81B2D">
            <w:pPr>
              <w:spacing w:line="276" w:lineRule="auto"/>
              <w:rPr>
                <w:bCs/>
                <w:i/>
                <w:iCs/>
              </w:rPr>
            </w:pPr>
            <w:r w:rsidRPr="00BA7CAD">
              <w:rPr>
                <w:i/>
                <w:color w:val="000000"/>
              </w:rPr>
              <w:lastRenderedPageBreak/>
              <w:t>Explain the characterizations on surfaces of ruled surfaces.</w:t>
            </w:r>
          </w:p>
        </w:tc>
      </w:tr>
      <w:tr w:rsidR="00C81B2D" w:rsidRPr="009C6FF0" w14:paraId="3BAA2E93" w14:textId="77777777" w:rsidTr="00A004F1">
        <w:trPr>
          <w:trHeight w:val="44"/>
        </w:trPr>
        <w:tc>
          <w:tcPr>
            <w:tcW w:w="1521" w:type="dxa"/>
            <w:vMerge w:val="restart"/>
            <w:tcBorders>
              <w:top w:val="single" w:sz="4" w:space="0" w:color="auto"/>
              <w:left w:val="single" w:sz="4" w:space="0" w:color="auto"/>
              <w:right w:val="single" w:sz="4" w:space="0" w:color="auto"/>
            </w:tcBorders>
            <w:vAlign w:val="center"/>
          </w:tcPr>
          <w:p w14:paraId="6BC3BBD7" w14:textId="66F01FDE" w:rsidR="00C81B2D" w:rsidRPr="009C6FF0" w:rsidRDefault="00C81B2D" w:rsidP="00C81B2D">
            <w:pPr>
              <w:spacing w:line="276" w:lineRule="auto"/>
              <w:jc w:val="center"/>
            </w:pPr>
            <w:r w:rsidRPr="00BA7CAD">
              <w:rPr>
                <w:b/>
              </w:rPr>
              <w:lastRenderedPageBreak/>
              <w:t>212032102</w:t>
            </w:r>
          </w:p>
        </w:tc>
        <w:tc>
          <w:tcPr>
            <w:tcW w:w="2395" w:type="dxa"/>
            <w:vMerge w:val="restart"/>
            <w:tcBorders>
              <w:top w:val="single" w:sz="4" w:space="0" w:color="auto"/>
              <w:left w:val="nil"/>
              <w:right w:val="single" w:sz="4" w:space="0" w:color="auto"/>
            </w:tcBorders>
            <w:vAlign w:val="center"/>
          </w:tcPr>
          <w:p w14:paraId="13460A75" w14:textId="03408126" w:rsidR="00C81B2D" w:rsidRPr="00BA7CAD" w:rsidRDefault="00C81B2D" w:rsidP="00C81B2D">
            <w:pPr>
              <w:autoSpaceDE w:val="0"/>
              <w:autoSpaceDN w:val="0"/>
              <w:adjustRightInd w:val="0"/>
              <w:spacing w:line="240" w:lineRule="auto"/>
              <w:jc w:val="center"/>
              <w:rPr>
                <w:b/>
              </w:rPr>
            </w:pPr>
            <w:r w:rsidRPr="00BA7CAD">
              <w:rPr>
                <w:b/>
              </w:rPr>
              <w:t>Kompleks Analiz II</w:t>
            </w:r>
          </w:p>
          <w:p w14:paraId="5087D66B" w14:textId="010BE33B" w:rsidR="00C81B2D" w:rsidRPr="009C6FF0" w:rsidRDefault="00C81B2D" w:rsidP="00C81B2D">
            <w:pPr>
              <w:spacing w:line="276" w:lineRule="auto"/>
              <w:jc w:val="center"/>
            </w:pPr>
            <w:r w:rsidRPr="00BA7CAD">
              <w:rPr>
                <w:i/>
              </w:rPr>
              <w:t>Complex Analysis II</w:t>
            </w:r>
          </w:p>
        </w:tc>
        <w:tc>
          <w:tcPr>
            <w:tcW w:w="714" w:type="dxa"/>
            <w:vMerge w:val="restart"/>
            <w:shd w:val="clear" w:color="auto" w:fill="FFFFFF"/>
            <w:vAlign w:val="center"/>
          </w:tcPr>
          <w:p w14:paraId="0639A489" w14:textId="178E1A4C" w:rsidR="00C81B2D" w:rsidRPr="009C6FF0" w:rsidRDefault="00C81B2D" w:rsidP="00C81B2D">
            <w:pPr>
              <w:spacing w:line="276" w:lineRule="auto"/>
              <w:jc w:val="center"/>
            </w:pPr>
            <w:r w:rsidRPr="00BA7CAD">
              <w:rPr>
                <w:b/>
                <w:bCs/>
              </w:rPr>
              <w:t>2</w:t>
            </w:r>
          </w:p>
        </w:tc>
        <w:tc>
          <w:tcPr>
            <w:tcW w:w="579" w:type="dxa"/>
            <w:vMerge w:val="restart"/>
            <w:shd w:val="clear" w:color="auto" w:fill="FFFFFF"/>
            <w:vAlign w:val="center"/>
          </w:tcPr>
          <w:p w14:paraId="6C69D131" w14:textId="57E735A8" w:rsidR="00C81B2D" w:rsidRPr="009C6FF0" w:rsidRDefault="00C81B2D" w:rsidP="00C81B2D">
            <w:pPr>
              <w:spacing w:line="276" w:lineRule="auto"/>
              <w:jc w:val="center"/>
            </w:pPr>
            <w:r w:rsidRPr="00BA7CAD">
              <w:rPr>
                <w:b/>
                <w:bCs/>
              </w:rPr>
              <w:t>2</w:t>
            </w:r>
          </w:p>
        </w:tc>
        <w:tc>
          <w:tcPr>
            <w:tcW w:w="568" w:type="dxa"/>
            <w:vMerge w:val="restart"/>
            <w:shd w:val="clear" w:color="auto" w:fill="FFFFFF"/>
            <w:vAlign w:val="center"/>
          </w:tcPr>
          <w:p w14:paraId="328B3232" w14:textId="62071F97" w:rsidR="00C81B2D" w:rsidRPr="009C6FF0" w:rsidRDefault="00C81B2D" w:rsidP="00C81B2D">
            <w:pPr>
              <w:spacing w:line="276" w:lineRule="auto"/>
              <w:jc w:val="center"/>
            </w:pPr>
            <w:r w:rsidRPr="00BA7CAD">
              <w:rPr>
                <w:b/>
                <w:bCs/>
              </w:rPr>
              <w:t>3</w:t>
            </w:r>
          </w:p>
        </w:tc>
        <w:tc>
          <w:tcPr>
            <w:tcW w:w="571" w:type="dxa"/>
            <w:vMerge w:val="restart"/>
            <w:shd w:val="clear" w:color="auto" w:fill="FFFFFF"/>
            <w:vAlign w:val="center"/>
          </w:tcPr>
          <w:p w14:paraId="21118980" w14:textId="1994F9D1" w:rsidR="00C81B2D" w:rsidRPr="009C6FF0" w:rsidRDefault="00C81B2D" w:rsidP="00C81B2D">
            <w:pPr>
              <w:spacing w:line="276" w:lineRule="auto"/>
              <w:jc w:val="center"/>
            </w:pPr>
            <w:r w:rsidRPr="00BA7CAD">
              <w:rPr>
                <w:b/>
                <w:bCs/>
              </w:rPr>
              <w:t>4</w:t>
            </w:r>
          </w:p>
        </w:tc>
        <w:tc>
          <w:tcPr>
            <w:tcW w:w="1276" w:type="dxa"/>
            <w:vMerge w:val="restart"/>
            <w:shd w:val="clear" w:color="auto" w:fill="FFFFFF"/>
            <w:vAlign w:val="center"/>
          </w:tcPr>
          <w:p w14:paraId="6AB987C9" w14:textId="77777777" w:rsidR="00C81B2D" w:rsidRPr="009C6FF0" w:rsidRDefault="00C81B2D" w:rsidP="00C81B2D">
            <w:pPr>
              <w:spacing w:line="276" w:lineRule="auto"/>
              <w:jc w:val="center"/>
              <w:rPr>
                <w:b/>
              </w:rPr>
            </w:pPr>
            <w:r w:rsidRPr="009C6FF0">
              <w:rPr>
                <w:b/>
              </w:rPr>
              <w:t>Z</w:t>
            </w:r>
          </w:p>
          <w:p w14:paraId="50CEB9B9" w14:textId="6A9B1251" w:rsidR="00C81B2D" w:rsidRPr="009C6FF0" w:rsidRDefault="00C81B2D" w:rsidP="00C81B2D">
            <w:pPr>
              <w:spacing w:line="276" w:lineRule="auto"/>
              <w:jc w:val="center"/>
            </w:pPr>
            <w:r w:rsidRPr="009C6FF0">
              <w:rPr>
                <w:i/>
              </w:rPr>
              <w:t>C</w:t>
            </w:r>
          </w:p>
        </w:tc>
        <w:tc>
          <w:tcPr>
            <w:tcW w:w="7680" w:type="dxa"/>
            <w:gridSpan w:val="2"/>
            <w:shd w:val="clear" w:color="auto" w:fill="FFFFFF"/>
          </w:tcPr>
          <w:p w14:paraId="25B7E1E6" w14:textId="77777777" w:rsidR="00C81B2D" w:rsidRPr="009C6FF0" w:rsidRDefault="00C81B2D" w:rsidP="00C81B2D">
            <w:pPr>
              <w:spacing w:line="240" w:lineRule="auto"/>
              <w:jc w:val="center"/>
              <w:rPr>
                <w:b/>
                <w:bCs/>
              </w:rPr>
            </w:pPr>
            <w:r w:rsidRPr="009C6FF0">
              <w:rPr>
                <w:b/>
                <w:bCs/>
              </w:rPr>
              <w:t>Amaç</w:t>
            </w:r>
          </w:p>
          <w:p w14:paraId="1A61F96B" w14:textId="77777777" w:rsidR="00C81B2D" w:rsidRPr="009C6FF0" w:rsidRDefault="00C81B2D" w:rsidP="00C81B2D">
            <w:pPr>
              <w:ind w:left="241"/>
              <w:contextualSpacing/>
              <w:jc w:val="center"/>
              <w:rPr>
                <w:b/>
                <w:bCs/>
                <w:iCs/>
              </w:rPr>
            </w:pPr>
            <w:r w:rsidRPr="009C6FF0">
              <w:rPr>
                <w:i/>
              </w:rPr>
              <w:t>Aim of Course</w:t>
            </w:r>
          </w:p>
        </w:tc>
      </w:tr>
      <w:tr w:rsidR="00C81B2D" w:rsidRPr="009C6FF0" w14:paraId="42996C24" w14:textId="77777777" w:rsidTr="009C6FF0">
        <w:trPr>
          <w:trHeight w:val="36"/>
        </w:trPr>
        <w:tc>
          <w:tcPr>
            <w:tcW w:w="1521" w:type="dxa"/>
            <w:vMerge/>
            <w:tcBorders>
              <w:left w:val="single" w:sz="4" w:space="0" w:color="auto"/>
              <w:right w:val="single" w:sz="4" w:space="0" w:color="auto"/>
            </w:tcBorders>
          </w:tcPr>
          <w:p w14:paraId="0AC999CB"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731DB2CC"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556122D6" w14:textId="77777777" w:rsidR="00C81B2D" w:rsidRPr="009C6FF0" w:rsidRDefault="00C81B2D" w:rsidP="00C81B2D">
            <w:pPr>
              <w:spacing w:line="276" w:lineRule="auto"/>
              <w:jc w:val="center"/>
              <w:rPr>
                <w:b/>
              </w:rPr>
            </w:pPr>
          </w:p>
        </w:tc>
        <w:tc>
          <w:tcPr>
            <w:tcW w:w="579" w:type="dxa"/>
            <w:vMerge/>
            <w:shd w:val="clear" w:color="auto" w:fill="FFFFFF"/>
            <w:vAlign w:val="center"/>
          </w:tcPr>
          <w:p w14:paraId="0A8246C9" w14:textId="77777777" w:rsidR="00C81B2D" w:rsidRPr="009C6FF0" w:rsidRDefault="00C81B2D" w:rsidP="00C81B2D">
            <w:pPr>
              <w:spacing w:line="276" w:lineRule="auto"/>
              <w:jc w:val="center"/>
              <w:rPr>
                <w:b/>
              </w:rPr>
            </w:pPr>
          </w:p>
        </w:tc>
        <w:tc>
          <w:tcPr>
            <w:tcW w:w="568" w:type="dxa"/>
            <w:vMerge/>
            <w:shd w:val="clear" w:color="auto" w:fill="FFFFFF"/>
            <w:vAlign w:val="center"/>
          </w:tcPr>
          <w:p w14:paraId="42E234BB" w14:textId="77777777" w:rsidR="00C81B2D" w:rsidRPr="009C6FF0" w:rsidRDefault="00C81B2D" w:rsidP="00C81B2D">
            <w:pPr>
              <w:spacing w:line="276" w:lineRule="auto"/>
              <w:jc w:val="center"/>
              <w:rPr>
                <w:b/>
              </w:rPr>
            </w:pPr>
          </w:p>
        </w:tc>
        <w:tc>
          <w:tcPr>
            <w:tcW w:w="571" w:type="dxa"/>
            <w:vMerge/>
            <w:shd w:val="clear" w:color="auto" w:fill="FFFFFF"/>
            <w:vAlign w:val="center"/>
          </w:tcPr>
          <w:p w14:paraId="7B0DCE1C" w14:textId="77777777" w:rsidR="00C81B2D" w:rsidRPr="009C6FF0" w:rsidRDefault="00C81B2D" w:rsidP="00C81B2D">
            <w:pPr>
              <w:spacing w:line="276" w:lineRule="auto"/>
              <w:jc w:val="center"/>
              <w:rPr>
                <w:b/>
              </w:rPr>
            </w:pPr>
          </w:p>
        </w:tc>
        <w:tc>
          <w:tcPr>
            <w:tcW w:w="1276" w:type="dxa"/>
            <w:vMerge/>
            <w:shd w:val="clear" w:color="auto" w:fill="FFFFFF"/>
            <w:vAlign w:val="center"/>
          </w:tcPr>
          <w:p w14:paraId="5BA902C1" w14:textId="77777777" w:rsidR="00C81B2D" w:rsidRPr="009C6FF0" w:rsidRDefault="00C81B2D" w:rsidP="00C81B2D">
            <w:pPr>
              <w:spacing w:line="276" w:lineRule="auto"/>
              <w:jc w:val="center"/>
              <w:rPr>
                <w:b/>
              </w:rPr>
            </w:pPr>
          </w:p>
        </w:tc>
        <w:tc>
          <w:tcPr>
            <w:tcW w:w="7680" w:type="dxa"/>
            <w:gridSpan w:val="2"/>
            <w:shd w:val="clear" w:color="auto" w:fill="FFFFFF"/>
          </w:tcPr>
          <w:p w14:paraId="25C960DE" w14:textId="77777777" w:rsidR="00C81B2D" w:rsidRPr="00BA7CAD" w:rsidRDefault="00C81B2D" w:rsidP="00C81B2D">
            <w:pPr>
              <w:spacing w:after="160"/>
              <w:ind w:left="284"/>
              <w:rPr>
                <w:b/>
                <w:bCs/>
                <w:iCs/>
              </w:rPr>
            </w:pPr>
            <w:r w:rsidRPr="00BA7CAD">
              <w:rPr>
                <w:b/>
                <w:bCs/>
                <w:iCs/>
              </w:rPr>
              <w:t xml:space="preserve">Bu </w:t>
            </w:r>
            <w:r w:rsidRPr="00BA7CAD">
              <w:rPr>
                <w:b/>
                <w:bCs/>
                <w:iCs/>
              </w:rPr>
              <w:tab/>
              <w:t xml:space="preserve">dersin amacı, </w:t>
            </w:r>
            <w:r w:rsidRPr="00BA7CAD">
              <w:t xml:space="preserve"> </w:t>
            </w:r>
            <w:r w:rsidRPr="00BA7CAD">
              <w:rPr>
                <w:b/>
              </w:rPr>
              <w:t xml:space="preserve"> Cauchy-Goursat teoremi, Laurent serileri ve rezidü gibi temel konuların</w:t>
            </w:r>
            <w:r w:rsidRPr="00BA7CAD">
              <w:rPr>
                <w:b/>
                <w:bCs/>
                <w:iCs/>
              </w:rPr>
              <w:t xml:space="preserve"> öğretilmesidir.</w:t>
            </w:r>
          </w:p>
          <w:p w14:paraId="1EC9E66B" w14:textId="3995DD4C" w:rsidR="00C81B2D" w:rsidRPr="009C6FF0" w:rsidRDefault="00C81B2D" w:rsidP="00C81B2D">
            <w:pPr>
              <w:ind w:left="241"/>
              <w:contextualSpacing/>
              <w:rPr>
                <w:b/>
                <w:bCs/>
                <w:iCs/>
              </w:rPr>
            </w:pPr>
            <w:r w:rsidRPr="00BA7CAD">
              <w:rPr>
                <w:i/>
                <w:iCs/>
              </w:rPr>
              <w:t xml:space="preserve">In this course, it is aimed that students learn </w:t>
            </w:r>
            <w:r w:rsidRPr="00BA7CAD">
              <w:t>Cauchy</w:t>
            </w:r>
            <w:r w:rsidRPr="00BA7CAD">
              <w:rPr>
                <w:i/>
              </w:rPr>
              <w:t>-Goursat theorem, Laurent series and residues.</w:t>
            </w:r>
            <w:r w:rsidRPr="00BA7CAD">
              <w:rPr>
                <w:i/>
                <w:iCs/>
              </w:rPr>
              <w:t>.</w:t>
            </w:r>
          </w:p>
        </w:tc>
      </w:tr>
      <w:tr w:rsidR="00C81B2D" w:rsidRPr="009C6FF0" w14:paraId="636CEDAC" w14:textId="77777777" w:rsidTr="009C6FF0">
        <w:trPr>
          <w:trHeight w:val="36"/>
        </w:trPr>
        <w:tc>
          <w:tcPr>
            <w:tcW w:w="1521" w:type="dxa"/>
            <w:vMerge/>
            <w:tcBorders>
              <w:left w:val="single" w:sz="4" w:space="0" w:color="auto"/>
              <w:right w:val="single" w:sz="4" w:space="0" w:color="auto"/>
            </w:tcBorders>
          </w:tcPr>
          <w:p w14:paraId="12D66FAE"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47872E71"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280D82CA" w14:textId="77777777" w:rsidR="00C81B2D" w:rsidRPr="009C6FF0" w:rsidRDefault="00C81B2D" w:rsidP="00C81B2D">
            <w:pPr>
              <w:spacing w:line="276" w:lineRule="auto"/>
              <w:jc w:val="center"/>
              <w:rPr>
                <w:b/>
              </w:rPr>
            </w:pPr>
          </w:p>
        </w:tc>
        <w:tc>
          <w:tcPr>
            <w:tcW w:w="579" w:type="dxa"/>
            <w:vMerge/>
            <w:shd w:val="clear" w:color="auto" w:fill="FFFFFF"/>
            <w:vAlign w:val="center"/>
          </w:tcPr>
          <w:p w14:paraId="295F3BC7" w14:textId="77777777" w:rsidR="00C81B2D" w:rsidRPr="009C6FF0" w:rsidRDefault="00C81B2D" w:rsidP="00C81B2D">
            <w:pPr>
              <w:spacing w:line="276" w:lineRule="auto"/>
              <w:jc w:val="center"/>
              <w:rPr>
                <w:b/>
              </w:rPr>
            </w:pPr>
          </w:p>
        </w:tc>
        <w:tc>
          <w:tcPr>
            <w:tcW w:w="568" w:type="dxa"/>
            <w:vMerge/>
            <w:shd w:val="clear" w:color="auto" w:fill="FFFFFF"/>
            <w:vAlign w:val="center"/>
          </w:tcPr>
          <w:p w14:paraId="45850434" w14:textId="77777777" w:rsidR="00C81B2D" w:rsidRPr="009C6FF0" w:rsidRDefault="00C81B2D" w:rsidP="00C81B2D">
            <w:pPr>
              <w:spacing w:line="276" w:lineRule="auto"/>
              <w:jc w:val="center"/>
              <w:rPr>
                <w:b/>
              </w:rPr>
            </w:pPr>
          </w:p>
        </w:tc>
        <w:tc>
          <w:tcPr>
            <w:tcW w:w="571" w:type="dxa"/>
            <w:vMerge/>
            <w:shd w:val="clear" w:color="auto" w:fill="FFFFFF"/>
            <w:vAlign w:val="center"/>
          </w:tcPr>
          <w:p w14:paraId="1AFF209A"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8926207" w14:textId="77777777" w:rsidR="00C81B2D" w:rsidRPr="009C6FF0" w:rsidRDefault="00C81B2D" w:rsidP="00C81B2D">
            <w:pPr>
              <w:spacing w:line="276" w:lineRule="auto"/>
              <w:jc w:val="center"/>
              <w:rPr>
                <w:b/>
              </w:rPr>
            </w:pPr>
          </w:p>
        </w:tc>
        <w:tc>
          <w:tcPr>
            <w:tcW w:w="7680" w:type="dxa"/>
            <w:gridSpan w:val="2"/>
            <w:shd w:val="clear" w:color="auto" w:fill="FFFFFF"/>
          </w:tcPr>
          <w:p w14:paraId="32C77538" w14:textId="77777777" w:rsidR="00C81B2D" w:rsidRPr="009C6FF0" w:rsidRDefault="00C81B2D" w:rsidP="00C81B2D">
            <w:pPr>
              <w:spacing w:line="240" w:lineRule="auto"/>
              <w:jc w:val="center"/>
              <w:rPr>
                <w:b/>
                <w:bCs/>
              </w:rPr>
            </w:pPr>
            <w:r w:rsidRPr="009C6FF0">
              <w:rPr>
                <w:b/>
                <w:bCs/>
              </w:rPr>
              <w:t>Ders Materyali</w:t>
            </w:r>
          </w:p>
          <w:p w14:paraId="28E8B48B" w14:textId="77777777" w:rsidR="00C81B2D" w:rsidRPr="009C6FF0" w:rsidRDefault="00C81B2D" w:rsidP="00C81B2D">
            <w:pPr>
              <w:ind w:left="241"/>
              <w:contextualSpacing/>
              <w:jc w:val="center"/>
              <w:rPr>
                <w:i/>
                <w:lang w:val="en-US"/>
              </w:rPr>
            </w:pPr>
            <w:r w:rsidRPr="009C6FF0">
              <w:rPr>
                <w:i/>
                <w:lang w:val="en-US"/>
              </w:rPr>
              <w:t>Course Material</w:t>
            </w:r>
          </w:p>
          <w:p w14:paraId="44284196" w14:textId="7A6C78B6" w:rsidR="00501479" w:rsidRDefault="00501479" w:rsidP="00501479">
            <w:pPr>
              <w:spacing w:line="240" w:lineRule="auto"/>
              <w:jc w:val="center"/>
              <w:rPr>
                <w:b/>
                <w:bCs/>
              </w:rPr>
            </w:pPr>
            <w:r w:rsidRPr="00501479">
              <w:rPr>
                <w:b/>
                <w:bCs/>
              </w:rPr>
              <w:t>Fundamentals Of Complex Analysis With Applications, E.B. And Snider, A.D., Prentice Hall, 200, NJ</w:t>
            </w:r>
            <w:r w:rsidR="002F54E1">
              <w:rPr>
                <w:b/>
                <w:bCs/>
              </w:rPr>
              <w:t>.</w:t>
            </w:r>
          </w:p>
          <w:p w14:paraId="5768F8F9" w14:textId="2E9BC4A4" w:rsidR="00501479" w:rsidRDefault="00501479" w:rsidP="00501479">
            <w:pPr>
              <w:spacing w:line="240" w:lineRule="auto"/>
              <w:jc w:val="center"/>
              <w:rPr>
                <w:b/>
                <w:bCs/>
              </w:rPr>
            </w:pPr>
            <w:r w:rsidRPr="00501479">
              <w:rPr>
                <w:b/>
                <w:bCs/>
              </w:rPr>
              <w:t>Kompleks Fonksiyonlar Teorisi Ders Notları, İ. Kaya Ozkın, A.Ü.F.F. Mat.Böl., 1989, Ankara</w:t>
            </w:r>
            <w:r w:rsidR="002F54E1">
              <w:rPr>
                <w:b/>
                <w:bCs/>
              </w:rPr>
              <w:t>.</w:t>
            </w:r>
          </w:p>
          <w:p w14:paraId="6B7E32BA" w14:textId="71244E5B" w:rsidR="00C81B2D" w:rsidRPr="009C6FF0" w:rsidRDefault="00501479" w:rsidP="00501479">
            <w:pPr>
              <w:ind w:left="241"/>
              <w:contextualSpacing/>
              <w:jc w:val="center"/>
              <w:rPr>
                <w:b/>
                <w:iCs/>
                <w:shd w:val="clear" w:color="auto" w:fill="FFFFFF"/>
              </w:rPr>
            </w:pPr>
            <w:r w:rsidRPr="00501479">
              <w:rPr>
                <w:b/>
                <w:bCs/>
              </w:rPr>
              <w:t>Comple</w:t>
            </w:r>
            <w:r>
              <w:rPr>
                <w:b/>
                <w:bCs/>
              </w:rPr>
              <w:t>x</w:t>
            </w:r>
            <w:r w:rsidRPr="00501479">
              <w:rPr>
                <w:b/>
                <w:bCs/>
              </w:rPr>
              <w:t xml:space="preserve"> Analysis, Mathews, J.H., Howell, R.W., Jones and Bartlett Publishers, 2001, Boston.</w:t>
            </w:r>
          </w:p>
        </w:tc>
      </w:tr>
      <w:tr w:rsidR="00C81B2D" w:rsidRPr="009C6FF0" w14:paraId="0070DA7E" w14:textId="77777777" w:rsidTr="009C6FF0">
        <w:trPr>
          <w:trHeight w:val="36"/>
        </w:trPr>
        <w:tc>
          <w:tcPr>
            <w:tcW w:w="1521" w:type="dxa"/>
            <w:vMerge/>
            <w:tcBorders>
              <w:left w:val="single" w:sz="4" w:space="0" w:color="auto"/>
              <w:right w:val="single" w:sz="4" w:space="0" w:color="auto"/>
            </w:tcBorders>
          </w:tcPr>
          <w:p w14:paraId="64E6D319"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063D4A57"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7859A06D" w14:textId="77777777" w:rsidR="00C81B2D" w:rsidRPr="009C6FF0" w:rsidRDefault="00C81B2D" w:rsidP="00C81B2D">
            <w:pPr>
              <w:spacing w:line="276" w:lineRule="auto"/>
              <w:jc w:val="center"/>
              <w:rPr>
                <w:b/>
              </w:rPr>
            </w:pPr>
          </w:p>
        </w:tc>
        <w:tc>
          <w:tcPr>
            <w:tcW w:w="579" w:type="dxa"/>
            <w:vMerge/>
            <w:shd w:val="clear" w:color="auto" w:fill="FFFFFF"/>
            <w:vAlign w:val="center"/>
          </w:tcPr>
          <w:p w14:paraId="216C77FA" w14:textId="77777777" w:rsidR="00C81B2D" w:rsidRPr="009C6FF0" w:rsidRDefault="00C81B2D" w:rsidP="00C81B2D">
            <w:pPr>
              <w:spacing w:line="276" w:lineRule="auto"/>
              <w:jc w:val="center"/>
              <w:rPr>
                <w:b/>
              </w:rPr>
            </w:pPr>
          </w:p>
        </w:tc>
        <w:tc>
          <w:tcPr>
            <w:tcW w:w="568" w:type="dxa"/>
            <w:vMerge/>
            <w:shd w:val="clear" w:color="auto" w:fill="FFFFFF"/>
            <w:vAlign w:val="center"/>
          </w:tcPr>
          <w:p w14:paraId="59436765" w14:textId="77777777" w:rsidR="00C81B2D" w:rsidRPr="009C6FF0" w:rsidRDefault="00C81B2D" w:rsidP="00C81B2D">
            <w:pPr>
              <w:spacing w:line="276" w:lineRule="auto"/>
              <w:jc w:val="center"/>
              <w:rPr>
                <w:b/>
              </w:rPr>
            </w:pPr>
          </w:p>
        </w:tc>
        <w:tc>
          <w:tcPr>
            <w:tcW w:w="571" w:type="dxa"/>
            <w:vMerge/>
            <w:shd w:val="clear" w:color="auto" w:fill="FFFFFF"/>
            <w:vAlign w:val="center"/>
          </w:tcPr>
          <w:p w14:paraId="09E262AA"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CEFC67C" w14:textId="77777777" w:rsidR="00C81B2D" w:rsidRPr="009C6FF0" w:rsidRDefault="00C81B2D" w:rsidP="00C81B2D">
            <w:pPr>
              <w:spacing w:line="276" w:lineRule="auto"/>
              <w:jc w:val="center"/>
              <w:rPr>
                <w:b/>
              </w:rPr>
            </w:pPr>
          </w:p>
        </w:tc>
        <w:tc>
          <w:tcPr>
            <w:tcW w:w="7680" w:type="dxa"/>
            <w:gridSpan w:val="2"/>
            <w:shd w:val="clear" w:color="auto" w:fill="FFFFFF"/>
          </w:tcPr>
          <w:p w14:paraId="259E5BC4" w14:textId="77777777" w:rsidR="00C81B2D" w:rsidRPr="009C6FF0" w:rsidRDefault="00C81B2D" w:rsidP="00C81B2D">
            <w:pPr>
              <w:spacing w:line="240" w:lineRule="auto"/>
              <w:jc w:val="center"/>
              <w:rPr>
                <w:b/>
                <w:bCs/>
              </w:rPr>
            </w:pPr>
            <w:r w:rsidRPr="009C6FF0">
              <w:rPr>
                <w:b/>
                <w:bCs/>
              </w:rPr>
              <w:t>Yöntem ve Teknik</w:t>
            </w:r>
          </w:p>
          <w:p w14:paraId="47332414" w14:textId="77777777" w:rsidR="00C81B2D" w:rsidRPr="009C6FF0" w:rsidRDefault="00C81B2D" w:rsidP="00C81B2D">
            <w:pPr>
              <w:spacing w:line="240" w:lineRule="auto"/>
              <w:jc w:val="center"/>
              <w:rPr>
                <w:i/>
                <w:lang w:val="en-US"/>
              </w:rPr>
            </w:pPr>
            <w:r w:rsidRPr="009C6FF0">
              <w:rPr>
                <w:i/>
                <w:lang w:val="en-US"/>
              </w:rPr>
              <w:t>Method and Technique</w:t>
            </w:r>
          </w:p>
          <w:p w14:paraId="58298F3E"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4C76B0FE" w14:textId="4D69340F" w:rsidR="00C81B2D" w:rsidRPr="009C6FF0" w:rsidRDefault="00F11683" w:rsidP="00F11683">
            <w:pPr>
              <w:ind w:left="241"/>
              <w:contextualSpacing/>
              <w:jc w:val="center"/>
              <w:rPr>
                <w:b/>
                <w:shd w:val="clear" w:color="auto" w:fill="FFFFFF"/>
              </w:rPr>
            </w:pPr>
            <w:r w:rsidRPr="00FA052B">
              <w:rPr>
                <w:i/>
                <w:iCs/>
                <w:color w:val="000000"/>
              </w:rPr>
              <w:t>Lecture, Question-Answer,</w:t>
            </w:r>
            <w:r>
              <w:rPr>
                <w:i/>
                <w:iCs/>
                <w:color w:val="000000"/>
              </w:rPr>
              <w:t xml:space="preserve"> Problem Solving</w:t>
            </w:r>
          </w:p>
        </w:tc>
      </w:tr>
      <w:tr w:rsidR="00C81B2D" w:rsidRPr="009C6FF0" w14:paraId="7F121DE9" w14:textId="77777777" w:rsidTr="009C6FF0">
        <w:trPr>
          <w:trHeight w:val="36"/>
        </w:trPr>
        <w:tc>
          <w:tcPr>
            <w:tcW w:w="1521" w:type="dxa"/>
            <w:vMerge/>
            <w:tcBorders>
              <w:left w:val="single" w:sz="4" w:space="0" w:color="auto"/>
              <w:right w:val="single" w:sz="4" w:space="0" w:color="auto"/>
            </w:tcBorders>
          </w:tcPr>
          <w:p w14:paraId="047ABB90"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737A4818"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352CC2AE" w14:textId="77777777" w:rsidR="00C81B2D" w:rsidRPr="009C6FF0" w:rsidRDefault="00C81B2D" w:rsidP="00C81B2D">
            <w:pPr>
              <w:spacing w:line="276" w:lineRule="auto"/>
              <w:jc w:val="center"/>
              <w:rPr>
                <w:b/>
              </w:rPr>
            </w:pPr>
          </w:p>
        </w:tc>
        <w:tc>
          <w:tcPr>
            <w:tcW w:w="579" w:type="dxa"/>
            <w:vMerge/>
            <w:shd w:val="clear" w:color="auto" w:fill="FFFFFF"/>
            <w:vAlign w:val="center"/>
          </w:tcPr>
          <w:p w14:paraId="11354E7A" w14:textId="77777777" w:rsidR="00C81B2D" w:rsidRPr="009C6FF0" w:rsidRDefault="00C81B2D" w:rsidP="00C81B2D">
            <w:pPr>
              <w:spacing w:line="276" w:lineRule="auto"/>
              <w:jc w:val="center"/>
              <w:rPr>
                <w:b/>
              </w:rPr>
            </w:pPr>
          </w:p>
        </w:tc>
        <w:tc>
          <w:tcPr>
            <w:tcW w:w="568" w:type="dxa"/>
            <w:vMerge/>
            <w:shd w:val="clear" w:color="auto" w:fill="FFFFFF"/>
            <w:vAlign w:val="center"/>
          </w:tcPr>
          <w:p w14:paraId="451059D0" w14:textId="77777777" w:rsidR="00C81B2D" w:rsidRPr="009C6FF0" w:rsidRDefault="00C81B2D" w:rsidP="00C81B2D">
            <w:pPr>
              <w:spacing w:line="276" w:lineRule="auto"/>
              <w:jc w:val="center"/>
              <w:rPr>
                <w:b/>
              </w:rPr>
            </w:pPr>
          </w:p>
        </w:tc>
        <w:tc>
          <w:tcPr>
            <w:tcW w:w="571" w:type="dxa"/>
            <w:vMerge/>
            <w:shd w:val="clear" w:color="auto" w:fill="FFFFFF"/>
            <w:vAlign w:val="center"/>
          </w:tcPr>
          <w:p w14:paraId="1F5262F2"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6AAA459" w14:textId="77777777" w:rsidR="00C81B2D" w:rsidRPr="009C6FF0" w:rsidRDefault="00C81B2D" w:rsidP="00C81B2D">
            <w:pPr>
              <w:spacing w:line="276" w:lineRule="auto"/>
              <w:jc w:val="center"/>
              <w:rPr>
                <w:b/>
              </w:rPr>
            </w:pPr>
          </w:p>
        </w:tc>
        <w:tc>
          <w:tcPr>
            <w:tcW w:w="7680" w:type="dxa"/>
            <w:gridSpan w:val="2"/>
            <w:shd w:val="clear" w:color="auto" w:fill="FFFFFF"/>
          </w:tcPr>
          <w:p w14:paraId="4B6FBA48" w14:textId="77777777" w:rsidR="00C81B2D" w:rsidRPr="009C6FF0" w:rsidRDefault="00C81B2D" w:rsidP="00C81B2D">
            <w:pPr>
              <w:spacing w:line="240" w:lineRule="auto"/>
              <w:jc w:val="center"/>
              <w:rPr>
                <w:b/>
                <w:bCs/>
              </w:rPr>
            </w:pPr>
            <w:r w:rsidRPr="009C6FF0">
              <w:rPr>
                <w:b/>
                <w:bCs/>
              </w:rPr>
              <w:t>Ölçme ve Değerlendirme</w:t>
            </w:r>
          </w:p>
          <w:p w14:paraId="184A2EBB" w14:textId="77777777" w:rsidR="00C81B2D" w:rsidRPr="009C6FF0" w:rsidRDefault="00C81B2D" w:rsidP="00C81B2D">
            <w:pPr>
              <w:spacing w:line="240" w:lineRule="auto"/>
              <w:jc w:val="center"/>
              <w:rPr>
                <w:i/>
              </w:rPr>
            </w:pPr>
            <w:r w:rsidRPr="009C6FF0">
              <w:rPr>
                <w:i/>
              </w:rPr>
              <w:t>Assessment and Evaluation</w:t>
            </w:r>
          </w:p>
          <w:p w14:paraId="70EF75DA" w14:textId="37A5813A" w:rsidR="00C81B2D" w:rsidRPr="009C6FF0" w:rsidRDefault="00C81B2D" w:rsidP="00C81B2D">
            <w:pPr>
              <w:spacing w:line="240" w:lineRule="auto"/>
              <w:jc w:val="center"/>
              <w:rPr>
                <w:b/>
                <w:bCs/>
              </w:rPr>
            </w:pPr>
            <w:r w:rsidRPr="009C6FF0">
              <w:rPr>
                <w:b/>
                <w:bCs/>
              </w:rPr>
              <w:t>Yazılı ve Sözlü Yoklamalar, Performans Ödevleri</w:t>
            </w:r>
          </w:p>
          <w:p w14:paraId="2D8915B2" w14:textId="7C6E89B3" w:rsidR="00C81B2D" w:rsidRPr="009C6FF0" w:rsidRDefault="00C81B2D" w:rsidP="00C81B2D">
            <w:pPr>
              <w:ind w:left="241"/>
              <w:contextualSpacing/>
              <w:jc w:val="center"/>
              <w:rPr>
                <w:b/>
                <w:shd w:val="clear" w:color="auto" w:fill="FFFFFF"/>
              </w:rPr>
            </w:pPr>
            <w:r w:rsidRPr="009C6FF0">
              <w:rPr>
                <w:i/>
                <w:iCs/>
                <w:color w:val="000000"/>
              </w:rPr>
              <w:t>Written and Oral Exams, Performance Assignments</w:t>
            </w:r>
          </w:p>
        </w:tc>
      </w:tr>
      <w:tr w:rsidR="00C81B2D" w:rsidRPr="009C6FF0" w14:paraId="0F57167C" w14:textId="77777777" w:rsidTr="009C6FF0">
        <w:trPr>
          <w:trHeight w:val="36"/>
        </w:trPr>
        <w:tc>
          <w:tcPr>
            <w:tcW w:w="1521" w:type="dxa"/>
            <w:vMerge/>
            <w:tcBorders>
              <w:left w:val="single" w:sz="4" w:space="0" w:color="auto"/>
              <w:right w:val="single" w:sz="4" w:space="0" w:color="auto"/>
            </w:tcBorders>
          </w:tcPr>
          <w:p w14:paraId="75126216"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5D49DC4D"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75956EFB" w14:textId="77777777" w:rsidR="00C81B2D" w:rsidRPr="009C6FF0" w:rsidRDefault="00C81B2D" w:rsidP="00C81B2D">
            <w:pPr>
              <w:spacing w:line="276" w:lineRule="auto"/>
              <w:jc w:val="center"/>
              <w:rPr>
                <w:b/>
              </w:rPr>
            </w:pPr>
          </w:p>
        </w:tc>
        <w:tc>
          <w:tcPr>
            <w:tcW w:w="579" w:type="dxa"/>
            <w:vMerge/>
            <w:shd w:val="clear" w:color="auto" w:fill="FFFFFF"/>
            <w:vAlign w:val="center"/>
          </w:tcPr>
          <w:p w14:paraId="00CF7A70" w14:textId="77777777" w:rsidR="00C81B2D" w:rsidRPr="009C6FF0" w:rsidRDefault="00C81B2D" w:rsidP="00C81B2D">
            <w:pPr>
              <w:spacing w:line="276" w:lineRule="auto"/>
              <w:jc w:val="center"/>
              <w:rPr>
                <w:b/>
              </w:rPr>
            </w:pPr>
          </w:p>
        </w:tc>
        <w:tc>
          <w:tcPr>
            <w:tcW w:w="568" w:type="dxa"/>
            <w:vMerge/>
            <w:shd w:val="clear" w:color="auto" w:fill="FFFFFF"/>
            <w:vAlign w:val="center"/>
          </w:tcPr>
          <w:p w14:paraId="3298D9DA" w14:textId="77777777" w:rsidR="00C81B2D" w:rsidRPr="009C6FF0" w:rsidRDefault="00C81B2D" w:rsidP="00C81B2D">
            <w:pPr>
              <w:spacing w:line="276" w:lineRule="auto"/>
              <w:jc w:val="center"/>
              <w:rPr>
                <w:b/>
              </w:rPr>
            </w:pPr>
          </w:p>
        </w:tc>
        <w:tc>
          <w:tcPr>
            <w:tcW w:w="571" w:type="dxa"/>
            <w:vMerge/>
            <w:shd w:val="clear" w:color="auto" w:fill="FFFFFF"/>
            <w:vAlign w:val="center"/>
          </w:tcPr>
          <w:p w14:paraId="2CEA5EC2"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642004C" w14:textId="77777777" w:rsidR="00C81B2D" w:rsidRPr="009C6FF0" w:rsidRDefault="00C81B2D" w:rsidP="00C81B2D">
            <w:pPr>
              <w:spacing w:line="276" w:lineRule="auto"/>
              <w:jc w:val="center"/>
              <w:rPr>
                <w:b/>
              </w:rPr>
            </w:pPr>
          </w:p>
        </w:tc>
        <w:tc>
          <w:tcPr>
            <w:tcW w:w="7680" w:type="dxa"/>
            <w:gridSpan w:val="2"/>
            <w:shd w:val="clear" w:color="auto" w:fill="FFFFFF"/>
          </w:tcPr>
          <w:p w14:paraId="1D122E34" w14:textId="77777777" w:rsidR="00C81B2D" w:rsidRPr="009C6FF0" w:rsidRDefault="00C81B2D" w:rsidP="00C81B2D">
            <w:pPr>
              <w:spacing w:line="240" w:lineRule="auto"/>
              <w:jc w:val="center"/>
              <w:rPr>
                <w:b/>
                <w:bCs/>
              </w:rPr>
            </w:pPr>
            <w:r w:rsidRPr="009C6FF0">
              <w:rPr>
                <w:b/>
                <w:bCs/>
              </w:rPr>
              <w:t>FR-700 Program Güncelleme Kontrol Listesi KODU</w:t>
            </w:r>
          </w:p>
          <w:p w14:paraId="5D8340BA" w14:textId="77777777" w:rsidR="00C81B2D" w:rsidRPr="009C6FF0" w:rsidRDefault="00C81B2D" w:rsidP="00C81B2D">
            <w:pPr>
              <w:ind w:left="241"/>
              <w:contextualSpacing/>
              <w:jc w:val="center"/>
              <w:rPr>
                <w:b/>
                <w:shd w:val="clear" w:color="auto" w:fill="FFFFFF"/>
              </w:rPr>
            </w:pPr>
            <w:r w:rsidRPr="009C6FF0">
              <w:rPr>
                <w:b/>
                <w:bCs/>
                <w:iCs/>
              </w:rPr>
              <w:t>4a-4b-4c-7a-7b</w:t>
            </w:r>
          </w:p>
        </w:tc>
      </w:tr>
      <w:tr w:rsidR="00C81B2D" w:rsidRPr="009C6FF0" w14:paraId="603A388C" w14:textId="77777777" w:rsidTr="009C6FF0">
        <w:trPr>
          <w:trHeight w:val="36"/>
        </w:trPr>
        <w:tc>
          <w:tcPr>
            <w:tcW w:w="1521" w:type="dxa"/>
            <w:vMerge/>
            <w:tcBorders>
              <w:left w:val="single" w:sz="4" w:space="0" w:color="auto"/>
              <w:right w:val="single" w:sz="4" w:space="0" w:color="auto"/>
            </w:tcBorders>
          </w:tcPr>
          <w:p w14:paraId="1B0650A4"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5C5062E4"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12EEB154" w14:textId="77777777" w:rsidR="00C81B2D" w:rsidRPr="009C6FF0" w:rsidRDefault="00C81B2D" w:rsidP="00C81B2D">
            <w:pPr>
              <w:spacing w:line="276" w:lineRule="auto"/>
              <w:jc w:val="center"/>
              <w:rPr>
                <w:b/>
              </w:rPr>
            </w:pPr>
          </w:p>
        </w:tc>
        <w:tc>
          <w:tcPr>
            <w:tcW w:w="579" w:type="dxa"/>
            <w:vMerge/>
            <w:shd w:val="clear" w:color="auto" w:fill="FFFFFF"/>
            <w:vAlign w:val="center"/>
          </w:tcPr>
          <w:p w14:paraId="6A159797" w14:textId="77777777" w:rsidR="00C81B2D" w:rsidRPr="009C6FF0" w:rsidRDefault="00C81B2D" w:rsidP="00C81B2D">
            <w:pPr>
              <w:spacing w:line="276" w:lineRule="auto"/>
              <w:jc w:val="center"/>
              <w:rPr>
                <w:b/>
              </w:rPr>
            </w:pPr>
          </w:p>
        </w:tc>
        <w:tc>
          <w:tcPr>
            <w:tcW w:w="568" w:type="dxa"/>
            <w:vMerge/>
            <w:shd w:val="clear" w:color="auto" w:fill="FFFFFF"/>
            <w:vAlign w:val="center"/>
          </w:tcPr>
          <w:p w14:paraId="59655EE9" w14:textId="77777777" w:rsidR="00C81B2D" w:rsidRPr="009C6FF0" w:rsidRDefault="00C81B2D" w:rsidP="00C81B2D">
            <w:pPr>
              <w:spacing w:line="276" w:lineRule="auto"/>
              <w:jc w:val="center"/>
              <w:rPr>
                <w:b/>
              </w:rPr>
            </w:pPr>
          </w:p>
        </w:tc>
        <w:tc>
          <w:tcPr>
            <w:tcW w:w="571" w:type="dxa"/>
            <w:vMerge/>
            <w:shd w:val="clear" w:color="auto" w:fill="FFFFFF"/>
            <w:vAlign w:val="center"/>
          </w:tcPr>
          <w:p w14:paraId="20F6EF6E"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C4C202F" w14:textId="77777777" w:rsidR="00C81B2D" w:rsidRPr="009C6FF0" w:rsidRDefault="00C81B2D" w:rsidP="00C81B2D">
            <w:pPr>
              <w:spacing w:line="276" w:lineRule="auto"/>
              <w:jc w:val="center"/>
              <w:rPr>
                <w:b/>
              </w:rPr>
            </w:pPr>
          </w:p>
        </w:tc>
        <w:tc>
          <w:tcPr>
            <w:tcW w:w="3118" w:type="dxa"/>
            <w:shd w:val="clear" w:color="auto" w:fill="FFFFFF"/>
          </w:tcPr>
          <w:p w14:paraId="4F7B8104" w14:textId="77777777" w:rsidR="00C81B2D" w:rsidRPr="009C6FF0" w:rsidRDefault="00C81B2D" w:rsidP="00C81B2D">
            <w:pPr>
              <w:spacing w:line="276" w:lineRule="auto"/>
              <w:jc w:val="center"/>
              <w:rPr>
                <w:b/>
                <w:bCs/>
                <w:iCs/>
              </w:rPr>
            </w:pPr>
            <w:r w:rsidRPr="009C6FF0">
              <w:rPr>
                <w:b/>
                <w:bCs/>
                <w:iCs/>
              </w:rPr>
              <w:t>Konular</w:t>
            </w:r>
          </w:p>
          <w:p w14:paraId="50115D67" w14:textId="77777777" w:rsidR="00C81B2D" w:rsidRPr="009C6FF0" w:rsidRDefault="00C81B2D" w:rsidP="00C81B2D">
            <w:pPr>
              <w:ind w:left="241"/>
              <w:contextualSpacing/>
              <w:jc w:val="center"/>
              <w:rPr>
                <w:b/>
                <w:bCs/>
                <w:iCs/>
              </w:rPr>
            </w:pPr>
            <w:r w:rsidRPr="009C6FF0">
              <w:rPr>
                <w:i/>
              </w:rPr>
              <w:t>Subjects</w:t>
            </w:r>
          </w:p>
        </w:tc>
        <w:tc>
          <w:tcPr>
            <w:tcW w:w="4562" w:type="dxa"/>
            <w:shd w:val="clear" w:color="auto" w:fill="FFFFFF"/>
          </w:tcPr>
          <w:p w14:paraId="45392849" w14:textId="77777777" w:rsidR="00C81B2D" w:rsidRPr="009C6FF0" w:rsidRDefault="00C81B2D" w:rsidP="00C81B2D">
            <w:pPr>
              <w:spacing w:line="276" w:lineRule="auto"/>
              <w:jc w:val="center"/>
              <w:rPr>
                <w:b/>
                <w:bCs/>
                <w:iCs/>
              </w:rPr>
            </w:pPr>
            <w:r w:rsidRPr="009C6FF0">
              <w:rPr>
                <w:b/>
                <w:bCs/>
                <w:iCs/>
              </w:rPr>
              <w:t>Öğrenme Çıktısı</w:t>
            </w:r>
          </w:p>
          <w:p w14:paraId="3CCB59A1" w14:textId="77777777" w:rsidR="00C81B2D" w:rsidRPr="009C6FF0" w:rsidRDefault="00C81B2D" w:rsidP="00C81B2D">
            <w:pPr>
              <w:ind w:left="241"/>
              <w:contextualSpacing/>
              <w:jc w:val="center"/>
              <w:rPr>
                <w:b/>
                <w:bCs/>
                <w:iCs/>
              </w:rPr>
            </w:pPr>
            <w:r w:rsidRPr="009C6FF0">
              <w:rPr>
                <w:i/>
              </w:rPr>
              <w:t>Learning Outcome</w:t>
            </w:r>
          </w:p>
        </w:tc>
      </w:tr>
      <w:tr w:rsidR="00C81B2D" w:rsidRPr="009C6FF0" w14:paraId="52E2221A" w14:textId="77777777" w:rsidTr="009C6FF0">
        <w:trPr>
          <w:trHeight w:val="36"/>
        </w:trPr>
        <w:tc>
          <w:tcPr>
            <w:tcW w:w="1521" w:type="dxa"/>
            <w:vMerge/>
            <w:tcBorders>
              <w:left w:val="single" w:sz="4" w:space="0" w:color="auto"/>
              <w:right w:val="single" w:sz="4" w:space="0" w:color="auto"/>
            </w:tcBorders>
          </w:tcPr>
          <w:p w14:paraId="34984281"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503C1B11"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2CE72A9A" w14:textId="77777777" w:rsidR="00C81B2D" w:rsidRPr="009C6FF0" w:rsidRDefault="00C81B2D" w:rsidP="00C81B2D">
            <w:pPr>
              <w:spacing w:line="276" w:lineRule="auto"/>
              <w:jc w:val="center"/>
              <w:rPr>
                <w:b/>
              </w:rPr>
            </w:pPr>
          </w:p>
        </w:tc>
        <w:tc>
          <w:tcPr>
            <w:tcW w:w="579" w:type="dxa"/>
            <w:vMerge/>
            <w:shd w:val="clear" w:color="auto" w:fill="FFFFFF"/>
            <w:vAlign w:val="center"/>
          </w:tcPr>
          <w:p w14:paraId="3B5A1E1A" w14:textId="77777777" w:rsidR="00C81B2D" w:rsidRPr="009C6FF0" w:rsidRDefault="00C81B2D" w:rsidP="00C81B2D">
            <w:pPr>
              <w:spacing w:line="276" w:lineRule="auto"/>
              <w:jc w:val="center"/>
              <w:rPr>
                <w:b/>
              </w:rPr>
            </w:pPr>
          </w:p>
        </w:tc>
        <w:tc>
          <w:tcPr>
            <w:tcW w:w="568" w:type="dxa"/>
            <w:vMerge/>
            <w:shd w:val="clear" w:color="auto" w:fill="FFFFFF"/>
            <w:vAlign w:val="center"/>
          </w:tcPr>
          <w:p w14:paraId="0B41A237" w14:textId="77777777" w:rsidR="00C81B2D" w:rsidRPr="009C6FF0" w:rsidRDefault="00C81B2D" w:rsidP="00C81B2D">
            <w:pPr>
              <w:spacing w:line="276" w:lineRule="auto"/>
              <w:jc w:val="center"/>
              <w:rPr>
                <w:b/>
              </w:rPr>
            </w:pPr>
          </w:p>
        </w:tc>
        <w:tc>
          <w:tcPr>
            <w:tcW w:w="571" w:type="dxa"/>
            <w:vMerge/>
            <w:shd w:val="clear" w:color="auto" w:fill="FFFFFF"/>
            <w:vAlign w:val="center"/>
          </w:tcPr>
          <w:p w14:paraId="6FF8D87E"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89642AC" w14:textId="77777777" w:rsidR="00C81B2D" w:rsidRPr="009C6FF0" w:rsidRDefault="00C81B2D" w:rsidP="00C81B2D">
            <w:pPr>
              <w:spacing w:line="276" w:lineRule="auto"/>
              <w:jc w:val="center"/>
              <w:rPr>
                <w:b/>
              </w:rPr>
            </w:pPr>
          </w:p>
        </w:tc>
        <w:tc>
          <w:tcPr>
            <w:tcW w:w="3118" w:type="dxa"/>
            <w:shd w:val="clear" w:color="auto" w:fill="FFFFFF"/>
          </w:tcPr>
          <w:p w14:paraId="63842723" w14:textId="77777777" w:rsidR="00C81B2D" w:rsidRPr="00BA7CAD" w:rsidRDefault="00C81B2D">
            <w:pPr>
              <w:numPr>
                <w:ilvl w:val="0"/>
                <w:numId w:val="76"/>
              </w:numPr>
              <w:spacing w:after="160"/>
              <w:rPr>
                <w:b/>
                <w:bCs/>
                <w:iCs/>
              </w:rPr>
            </w:pPr>
            <w:r w:rsidRPr="00BA7CAD">
              <w:rPr>
                <w:b/>
              </w:rPr>
              <w:t>Cauchy-Goursat teoremi</w:t>
            </w:r>
          </w:p>
          <w:p w14:paraId="46C0DE93" w14:textId="7D84E6CD" w:rsidR="00C81B2D" w:rsidRPr="009C6FF0" w:rsidRDefault="002543C5" w:rsidP="00C81B2D">
            <w:pPr>
              <w:spacing w:line="276" w:lineRule="auto"/>
              <w:rPr>
                <w:bCs/>
                <w:iCs/>
              </w:rPr>
            </w:pPr>
            <w:r>
              <w:rPr>
                <w:bCs/>
                <w:i/>
                <w:iCs/>
              </w:rPr>
              <w:t xml:space="preserve">1-  </w:t>
            </w:r>
            <w:r w:rsidR="00C81B2D" w:rsidRPr="00BA7CAD">
              <w:rPr>
                <w:bCs/>
                <w:i/>
                <w:iCs/>
              </w:rPr>
              <w:t>Cauchy-Goursat theorem</w:t>
            </w:r>
          </w:p>
        </w:tc>
        <w:tc>
          <w:tcPr>
            <w:tcW w:w="4562" w:type="dxa"/>
            <w:shd w:val="clear" w:color="auto" w:fill="FFFFFF"/>
          </w:tcPr>
          <w:p w14:paraId="08B5B43F" w14:textId="77777777" w:rsidR="00C81B2D" w:rsidRPr="00BA7CAD" w:rsidRDefault="00C81B2D" w:rsidP="002F54E1">
            <w:pPr>
              <w:spacing w:after="160"/>
              <w:rPr>
                <w:b/>
                <w:bCs/>
                <w:iCs/>
              </w:rPr>
            </w:pPr>
            <w:r w:rsidRPr="00BA7CAD">
              <w:rPr>
                <w:b/>
              </w:rPr>
              <w:t>Cauchy-Goursat teoremi</w:t>
            </w:r>
            <w:r w:rsidRPr="00BA7CAD">
              <w:rPr>
                <w:b/>
                <w:bCs/>
                <w:iCs/>
              </w:rPr>
              <w:t xml:space="preserve">ni açıklar. </w:t>
            </w:r>
          </w:p>
          <w:p w14:paraId="34DE6554" w14:textId="3DD084C4" w:rsidR="00C81B2D" w:rsidRPr="009C6FF0" w:rsidRDefault="00C81B2D" w:rsidP="00C81B2D">
            <w:pPr>
              <w:spacing w:line="276" w:lineRule="auto"/>
              <w:rPr>
                <w:bCs/>
                <w:i/>
                <w:iCs/>
              </w:rPr>
            </w:pPr>
            <w:r w:rsidRPr="00BA7CAD">
              <w:rPr>
                <w:i/>
              </w:rPr>
              <w:t xml:space="preserve">Explains the </w:t>
            </w:r>
            <w:r w:rsidRPr="00BA7CAD">
              <w:rPr>
                <w:bCs/>
                <w:i/>
                <w:iCs/>
              </w:rPr>
              <w:t>Cauchy-Goursat theorem.</w:t>
            </w:r>
          </w:p>
        </w:tc>
      </w:tr>
      <w:tr w:rsidR="00C81B2D" w:rsidRPr="009C6FF0" w14:paraId="0C129493" w14:textId="77777777" w:rsidTr="009C6FF0">
        <w:trPr>
          <w:trHeight w:val="36"/>
        </w:trPr>
        <w:tc>
          <w:tcPr>
            <w:tcW w:w="1521" w:type="dxa"/>
            <w:vMerge/>
            <w:tcBorders>
              <w:left w:val="single" w:sz="4" w:space="0" w:color="auto"/>
              <w:right w:val="single" w:sz="4" w:space="0" w:color="auto"/>
            </w:tcBorders>
          </w:tcPr>
          <w:p w14:paraId="48433070"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54A60F3B"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01A31C69" w14:textId="77777777" w:rsidR="00C81B2D" w:rsidRPr="009C6FF0" w:rsidRDefault="00C81B2D" w:rsidP="00C81B2D">
            <w:pPr>
              <w:spacing w:line="276" w:lineRule="auto"/>
              <w:jc w:val="center"/>
              <w:rPr>
                <w:b/>
              </w:rPr>
            </w:pPr>
          </w:p>
        </w:tc>
        <w:tc>
          <w:tcPr>
            <w:tcW w:w="579" w:type="dxa"/>
            <w:vMerge/>
            <w:shd w:val="clear" w:color="auto" w:fill="FFFFFF"/>
            <w:vAlign w:val="center"/>
          </w:tcPr>
          <w:p w14:paraId="698590AE" w14:textId="77777777" w:rsidR="00C81B2D" w:rsidRPr="009C6FF0" w:rsidRDefault="00C81B2D" w:rsidP="00C81B2D">
            <w:pPr>
              <w:spacing w:line="276" w:lineRule="auto"/>
              <w:jc w:val="center"/>
              <w:rPr>
                <w:b/>
              </w:rPr>
            </w:pPr>
          </w:p>
        </w:tc>
        <w:tc>
          <w:tcPr>
            <w:tcW w:w="568" w:type="dxa"/>
            <w:vMerge/>
            <w:shd w:val="clear" w:color="auto" w:fill="FFFFFF"/>
            <w:vAlign w:val="center"/>
          </w:tcPr>
          <w:p w14:paraId="440C4751" w14:textId="77777777" w:rsidR="00C81B2D" w:rsidRPr="009C6FF0" w:rsidRDefault="00C81B2D" w:rsidP="00C81B2D">
            <w:pPr>
              <w:spacing w:line="276" w:lineRule="auto"/>
              <w:jc w:val="center"/>
              <w:rPr>
                <w:b/>
              </w:rPr>
            </w:pPr>
          </w:p>
        </w:tc>
        <w:tc>
          <w:tcPr>
            <w:tcW w:w="571" w:type="dxa"/>
            <w:vMerge/>
            <w:shd w:val="clear" w:color="auto" w:fill="FFFFFF"/>
            <w:vAlign w:val="center"/>
          </w:tcPr>
          <w:p w14:paraId="2618C725"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F9C8C51" w14:textId="77777777" w:rsidR="00C81B2D" w:rsidRPr="009C6FF0" w:rsidRDefault="00C81B2D" w:rsidP="00C81B2D">
            <w:pPr>
              <w:spacing w:line="276" w:lineRule="auto"/>
              <w:jc w:val="center"/>
              <w:rPr>
                <w:b/>
              </w:rPr>
            </w:pPr>
          </w:p>
        </w:tc>
        <w:tc>
          <w:tcPr>
            <w:tcW w:w="3118" w:type="dxa"/>
            <w:shd w:val="clear" w:color="auto" w:fill="FFFFFF"/>
          </w:tcPr>
          <w:p w14:paraId="346B6C24" w14:textId="77777777" w:rsidR="00C81B2D" w:rsidRPr="00BA7CAD" w:rsidRDefault="00C81B2D">
            <w:pPr>
              <w:numPr>
                <w:ilvl w:val="0"/>
                <w:numId w:val="76"/>
              </w:numPr>
              <w:spacing w:after="160"/>
              <w:rPr>
                <w:b/>
                <w:bCs/>
                <w:iCs/>
              </w:rPr>
            </w:pPr>
            <w:r w:rsidRPr="00BA7CAD">
              <w:rPr>
                <w:b/>
              </w:rPr>
              <w:t>Cauchy-Goursat teoreminin uygulamaları</w:t>
            </w:r>
          </w:p>
          <w:p w14:paraId="7FB191E2" w14:textId="07AABF5F" w:rsidR="00C81B2D" w:rsidRPr="009C6FF0" w:rsidRDefault="00C81B2D" w:rsidP="00C81B2D">
            <w:pPr>
              <w:spacing w:line="276" w:lineRule="auto"/>
              <w:rPr>
                <w:bCs/>
                <w:i/>
                <w:iCs/>
              </w:rPr>
            </w:pPr>
            <w:r w:rsidRPr="00BA7CAD">
              <w:rPr>
                <w:bCs/>
                <w:i/>
                <w:iCs/>
              </w:rPr>
              <w:t xml:space="preserve"> </w:t>
            </w:r>
            <w:r w:rsidR="002543C5">
              <w:rPr>
                <w:bCs/>
                <w:i/>
                <w:iCs/>
              </w:rPr>
              <w:t>2-</w:t>
            </w:r>
            <w:r w:rsidRPr="00BA7CAD">
              <w:rPr>
                <w:bCs/>
                <w:i/>
                <w:iCs/>
              </w:rPr>
              <w:t>Applications of the Cauchy-Goursat theorem</w:t>
            </w:r>
          </w:p>
        </w:tc>
        <w:tc>
          <w:tcPr>
            <w:tcW w:w="4562" w:type="dxa"/>
            <w:shd w:val="clear" w:color="auto" w:fill="FFFFFF"/>
          </w:tcPr>
          <w:p w14:paraId="7497F397" w14:textId="77777777" w:rsidR="00C81B2D" w:rsidRPr="00BA7CAD" w:rsidRDefault="00C81B2D" w:rsidP="002F54E1">
            <w:pPr>
              <w:spacing w:after="160"/>
              <w:rPr>
                <w:b/>
                <w:bCs/>
                <w:iCs/>
              </w:rPr>
            </w:pPr>
            <w:r w:rsidRPr="00BA7CAD">
              <w:rPr>
                <w:b/>
              </w:rPr>
              <w:t>Cauchy-Goursat teoremini açıklar</w:t>
            </w:r>
            <w:r w:rsidRPr="00BA7CAD">
              <w:rPr>
                <w:b/>
                <w:bCs/>
                <w:iCs/>
              </w:rPr>
              <w:t xml:space="preserve">. </w:t>
            </w:r>
          </w:p>
          <w:p w14:paraId="7999605C" w14:textId="0468E1EB" w:rsidR="00C81B2D" w:rsidRPr="009C6FF0" w:rsidRDefault="00C81B2D" w:rsidP="00C81B2D">
            <w:pPr>
              <w:spacing w:line="276" w:lineRule="auto"/>
              <w:rPr>
                <w:bCs/>
                <w:i/>
                <w:iCs/>
              </w:rPr>
            </w:pPr>
            <w:r w:rsidRPr="00BA7CAD">
              <w:rPr>
                <w:i/>
              </w:rPr>
              <w:t>Explains the Cauchy-Goursat theorem.</w:t>
            </w:r>
          </w:p>
        </w:tc>
      </w:tr>
      <w:tr w:rsidR="00C81B2D" w:rsidRPr="009C6FF0" w14:paraId="277B8E27" w14:textId="77777777" w:rsidTr="009C6FF0">
        <w:trPr>
          <w:trHeight w:val="36"/>
        </w:trPr>
        <w:tc>
          <w:tcPr>
            <w:tcW w:w="1521" w:type="dxa"/>
            <w:vMerge/>
            <w:tcBorders>
              <w:left w:val="single" w:sz="4" w:space="0" w:color="auto"/>
              <w:right w:val="single" w:sz="4" w:space="0" w:color="auto"/>
            </w:tcBorders>
          </w:tcPr>
          <w:p w14:paraId="3FDA754A"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3AD25FF7"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33B85688" w14:textId="77777777" w:rsidR="00C81B2D" w:rsidRPr="009C6FF0" w:rsidRDefault="00C81B2D" w:rsidP="00C81B2D">
            <w:pPr>
              <w:spacing w:line="276" w:lineRule="auto"/>
              <w:jc w:val="center"/>
              <w:rPr>
                <w:b/>
              </w:rPr>
            </w:pPr>
          </w:p>
        </w:tc>
        <w:tc>
          <w:tcPr>
            <w:tcW w:w="579" w:type="dxa"/>
            <w:vMerge/>
            <w:shd w:val="clear" w:color="auto" w:fill="FFFFFF"/>
            <w:vAlign w:val="center"/>
          </w:tcPr>
          <w:p w14:paraId="41DC640A" w14:textId="77777777" w:rsidR="00C81B2D" w:rsidRPr="009C6FF0" w:rsidRDefault="00C81B2D" w:rsidP="00C81B2D">
            <w:pPr>
              <w:spacing w:line="276" w:lineRule="auto"/>
              <w:jc w:val="center"/>
              <w:rPr>
                <w:b/>
              </w:rPr>
            </w:pPr>
          </w:p>
        </w:tc>
        <w:tc>
          <w:tcPr>
            <w:tcW w:w="568" w:type="dxa"/>
            <w:vMerge/>
            <w:shd w:val="clear" w:color="auto" w:fill="FFFFFF"/>
            <w:vAlign w:val="center"/>
          </w:tcPr>
          <w:p w14:paraId="3EF6BC28" w14:textId="77777777" w:rsidR="00C81B2D" w:rsidRPr="009C6FF0" w:rsidRDefault="00C81B2D" w:rsidP="00C81B2D">
            <w:pPr>
              <w:spacing w:line="276" w:lineRule="auto"/>
              <w:jc w:val="center"/>
              <w:rPr>
                <w:b/>
              </w:rPr>
            </w:pPr>
          </w:p>
        </w:tc>
        <w:tc>
          <w:tcPr>
            <w:tcW w:w="571" w:type="dxa"/>
            <w:vMerge/>
            <w:shd w:val="clear" w:color="auto" w:fill="FFFFFF"/>
            <w:vAlign w:val="center"/>
          </w:tcPr>
          <w:p w14:paraId="1A9D3349"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BC52873" w14:textId="77777777" w:rsidR="00C81B2D" w:rsidRPr="009C6FF0" w:rsidRDefault="00C81B2D" w:rsidP="00C81B2D">
            <w:pPr>
              <w:spacing w:line="276" w:lineRule="auto"/>
              <w:jc w:val="center"/>
              <w:rPr>
                <w:b/>
              </w:rPr>
            </w:pPr>
          </w:p>
        </w:tc>
        <w:tc>
          <w:tcPr>
            <w:tcW w:w="3118" w:type="dxa"/>
            <w:shd w:val="clear" w:color="auto" w:fill="FFFFFF"/>
          </w:tcPr>
          <w:p w14:paraId="5B2BC87C" w14:textId="77777777" w:rsidR="00C81B2D" w:rsidRPr="00BA7CAD" w:rsidRDefault="00C81B2D">
            <w:pPr>
              <w:numPr>
                <w:ilvl w:val="0"/>
                <w:numId w:val="76"/>
              </w:numPr>
              <w:spacing w:after="160"/>
              <w:rPr>
                <w:b/>
                <w:iCs/>
              </w:rPr>
            </w:pPr>
            <w:r w:rsidRPr="00BA7CAD">
              <w:rPr>
                <w:b/>
              </w:rPr>
              <w:t>Cauchy integral formülü</w:t>
            </w:r>
          </w:p>
          <w:p w14:paraId="1E4881CF" w14:textId="7528C35A" w:rsidR="00C81B2D" w:rsidRPr="009C6FF0" w:rsidRDefault="002543C5" w:rsidP="00C81B2D">
            <w:pPr>
              <w:spacing w:line="276" w:lineRule="auto"/>
              <w:rPr>
                <w:bCs/>
                <w:i/>
                <w:iCs/>
              </w:rPr>
            </w:pPr>
            <w:r>
              <w:rPr>
                <w:i/>
              </w:rPr>
              <w:t xml:space="preserve">3-  </w:t>
            </w:r>
            <w:r w:rsidR="00C81B2D" w:rsidRPr="00BA7CAD">
              <w:rPr>
                <w:i/>
              </w:rPr>
              <w:t>Cauchy integral Formula</w:t>
            </w:r>
          </w:p>
        </w:tc>
        <w:tc>
          <w:tcPr>
            <w:tcW w:w="4562" w:type="dxa"/>
            <w:shd w:val="clear" w:color="auto" w:fill="FFFFFF"/>
          </w:tcPr>
          <w:p w14:paraId="5BF737EE" w14:textId="77777777" w:rsidR="00C81B2D" w:rsidRPr="00BA7CAD" w:rsidRDefault="00C81B2D" w:rsidP="002F54E1">
            <w:pPr>
              <w:spacing w:after="160"/>
              <w:rPr>
                <w:b/>
                <w:iCs/>
              </w:rPr>
            </w:pPr>
            <w:r w:rsidRPr="00BA7CAD">
              <w:rPr>
                <w:b/>
              </w:rPr>
              <w:t>Cauchy integral formülü</w:t>
            </w:r>
            <w:r w:rsidRPr="00BA7CAD">
              <w:rPr>
                <w:b/>
                <w:iCs/>
              </w:rPr>
              <w:t xml:space="preserve">nü </w:t>
            </w:r>
            <w:r w:rsidRPr="00BA7CAD">
              <w:rPr>
                <w:b/>
              </w:rPr>
              <w:t>açıklar</w:t>
            </w:r>
            <w:r w:rsidRPr="00BA7CAD">
              <w:rPr>
                <w:b/>
                <w:bCs/>
                <w:iCs/>
              </w:rPr>
              <w:t xml:space="preserve">. </w:t>
            </w:r>
          </w:p>
          <w:p w14:paraId="069F4736" w14:textId="362997F4" w:rsidR="00C81B2D" w:rsidRPr="009C6FF0" w:rsidRDefault="00C81B2D" w:rsidP="00C81B2D">
            <w:pPr>
              <w:spacing w:line="276" w:lineRule="auto"/>
              <w:rPr>
                <w:bCs/>
                <w:i/>
                <w:iCs/>
              </w:rPr>
            </w:pPr>
            <w:r w:rsidRPr="00BA7CAD">
              <w:rPr>
                <w:i/>
              </w:rPr>
              <w:t>Explains the Cauchy integral formula. </w:t>
            </w:r>
          </w:p>
        </w:tc>
      </w:tr>
      <w:tr w:rsidR="00C81B2D" w:rsidRPr="009C6FF0" w14:paraId="793396CF" w14:textId="77777777" w:rsidTr="009C6FF0">
        <w:trPr>
          <w:trHeight w:val="36"/>
        </w:trPr>
        <w:tc>
          <w:tcPr>
            <w:tcW w:w="1521" w:type="dxa"/>
            <w:vMerge/>
            <w:tcBorders>
              <w:left w:val="single" w:sz="4" w:space="0" w:color="auto"/>
              <w:right w:val="single" w:sz="4" w:space="0" w:color="auto"/>
            </w:tcBorders>
          </w:tcPr>
          <w:p w14:paraId="4A093619"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5E6D454E"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2108B494" w14:textId="77777777" w:rsidR="00C81B2D" w:rsidRPr="009C6FF0" w:rsidRDefault="00C81B2D" w:rsidP="00C81B2D">
            <w:pPr>
              <w:spacing w:line="276" w:lineRule="auto"/>
              <w:jc w:val="center"/>
              <w:rPr>
                <w:b/>
              </w:rPr>
            </w:pPr>
          </w:p>
        </w:tc>
        <w:tc>
          <w:tcPr>
            <w:tcW w:w="579" w:type="dxa"/>
            <w:vMerge/>
            <w:shd w:val="clear" w:color="auto" w:fill="FFFFFF"/>
            <w:vAlign w:val="center"/>
          </w:tcPr>
          <w:p w14:paraId="6604532D" w14:textId="77777777" w:rsidR="00C81B2D" w:rsidRPr="009C6FF0" w:rsidRDefault="00C81B2D" w:rsidP="00C81B2D">
            <w:pPr>
              <w:spacing w:line="276" w:lineRule="auto"/>
              <w:jc w:val="center"/>
              <w:rPr>
                <w:b/>
              </w:rPr>
            </w:pPr>
          </w:p>
        </w:tc>
        <w:tc>
          <w:tcPr>
            <w:tcW w:w="568" w:type="dxa"/>
            <w:vMerge/>
            <w:shd w:val="clear" w:color="auto" w:fill="FFFFFF"/>
            <w:vAlign w:val="center"/>
          </w:tcPr>
          <w:p w14:paraId="4EF7D524" w14:textId="77777777" w:rsidR="00C81B2D" w:rsidRPr="009C6FF0" w:rsidRDefault="00C81B2D" w:rsidP="00C81B2D">
            <w:pPr>
              <w:spacing w:line="276" w:lineRule="auto"/>
              <w:jc w:val="center"/>
              <w:rPr>
                <w:b/>
              </w:rPr>
            </w:pPr>
          </w:p>
        </w:tc>
        <w:tc>
          <w:tcPr>
            <w:tcW w:w="571" w:type="dxa"/>
            <w:vMerge/>
            <w:shd w:val="clear" w:color="auto" w:fill="FFFFFF"/>
            <w:vAlign w:val="center"/>
          </w:tcPr>
          <w:p w14:paraId="14B8A038" w14:textId="77777777" w:rsidR="00C81B2D" w:rsidRPr="009C6FF0" w:rsidRDefault="00C81B2D" w:rsidP="00C81B2D">
            <w:pPr>
              <w:spacing w:line="276" w:lineRule="auto"/>
              <w:jc w:val="center"/>
              <w:rPr>
                <w:b/>
              </w:rPr>
            </w:pPr>
          </w:p>
        </w:tc>
        <w:tc>
          <w:tcPr>
            <w:tcW w:w="1276" w:type="dxa"/>
            <w:vMerge/>
            <w:shd w:val="clear" w:color="auto" w:fill="FFFFFF"/>
            <w:vAlign w:val="center"/>
          </w:tcPr>
          <w:p w14:paraId="09E74B87" w14:textId="77777777" w:rsidR="00C81B2D" w:rsidRPr="009C6FF0" w:rsidRDefault="00C81B2D" w:rsidP="00C81B2D">
            <w:pPr>
              <w:spacing w:line="276" w:lineRule="auto"/>
              <w:jc w:val="center"/>
              <w:rPr>
                <w:b/>
              </w:rPr>
            </w:pPr>
          </w:p>
        </w:tc>
        <w:tc>
          <w:tcPr>
            <w:tcW w:w="3118" w:type="dxa"/>
            <w:shd w:val="clear" w:color="auto" w:fill="FFFFFF"/>
          </w:tcPr>
          <w:p w14:paraId="33566F5C" w14:textId="77777777" w:rsidR="00C81B2D" w:rsidRPr="00BA7CAD" w:rsidRDefault="00C81B2D">
            <w:pPr>
              <w:numPr>
                <w:ilvl w:val="0"/>
                <w:numId w:val="76"/>
              </w:numPr>
              <w:spacing w:after="160"/>
              <w:rPr>
                <w:b/>
                <w:bCs/>
                <w:iCs/>
              </w:rPr>
            </w:pPr>
            <w:r w:rsidRPr="00BA7CAD">
              <w:rPr>
                <w:b/>
              </w:rPr>
              <w:t>Cauchy türev formülü</w:t>
            </w:r>
          </w:p>
          <w:p w14:paraId="5A9A3400" w14:textId="4BC42CE4" w:rsidR="00C81B2D" w:rsidRPr="009C6FF0" w:rsidRDefault="002543C5" w:rsidP="00C81B2D">
            <w:pPr>
              <w:spacing w:line="276" w:lineRule="auto"/>
              <w:rPr>
                <w:bCs/>
                <w:i/>
                <w:iCs/>
              </w:rPr>
            </w:pPr>
            <w:r>
              <w:rPr>
                <w:i/>
              </w:rPr>
              <w:t xml:space="preserve">4-  </w:t>
            </w:r>
            <w:r w:rsidR="00C81B2D" w:rsidRPr="00BA7CAD">
              <w:rPr>
                <w:i/>
              </w:rPr>
              <w:t>Cauchy derivative formula</w:t>
            </w:r>
          </w:p>
        </w:tc>
        <w:tc>
          <w:tcPr>
            <w:tcW w:w="4562" w:type="dxa"/>
            <w:shd w:val="clear" w:color="auto" w:fill="FFFFFF"/>
          </w:tcPr>
          <w:p w14:paraId="76922B4A" w14:textId="77777777" w:rsidR="00C81B2D" w:rsidRPr="00BA7CAD" w:rsidRDefault="00C81B2D" w:rsidP="002F54E1">
            <w:pPr>
              <w:spacing w:after="160"/>
              <w:rPr>
                <w:b/>
                <w:bCs/>
                <w:iCs/>
              </w:rPr>
            </w:pPr>
            <w:r w:rsidRPr="00BA7CAD">
              <w:rPr>
                <w:b/>
              </w:rPr>
              <w:t>Cauchy türev formülünü</w:t>
            </w:r>
            <w:r w:rsidRPr="00BA7CAD">
              <w:rPr>
                <w:b/>
                <w:bCs/>
                <w:iCs/>
              </w:rPr>
              <w:t xml:space="preserve"> </w:t>
            </w:r>
            <w:r w:rsidRPr="00BA7CAD">
              <w:rPr>
                <w:b/>
              </w:rPr>
              <w:t>açıklar</w:t>
            </w:r>
            <w:r w:rsidRPr="00BA7CAD">
              <w:rPr>
                <w:b/>
                <w:bCs/>
                <w:iCs/>
              </w:rPr>
              <w:t xml:space="preserve">. </w:t>
            </w:r>
          </w:p>
          <w:p w14:paraId="200BA131" w14:textId="609399FC" w:rsidR="00C81B2D" w:rsidRPr="009C6FF0" w:rsidRDefault="00C81B2D" w:rsidP="00C81B2D">
            <w:pPr>
              <w:spacing w:line="276" w:lineRule="auto"/>
              <w:rPr>
                <w:bCs/>
                <w:iCs/>
              </w:rPr>
            </w:pPr>
            <w:r w:rsidRPr="00BA7CAD">
              <w:rPr>
                <w:i/>
              </w:rPr>
              <w:t>Explains Cauchy derivative formula</w:t>
            </w:r>
            <w:r w:rsidRPr="00BA7CAD">
              <w:rPr>
                <w:bCs/>
                <w:i/>
                <w:iCs/>
              </w:rPr>
              <w:t xml:space="preserve">. </w:t>
            </w:r>
            <w:r w:rsidRPr="00BA7CAD">
              <w:rPr>
                <w:i/>
              </w:rPr>
              <w:t xml:space="preserve"> </w:t>
            </w:r>
          </w:p>
        </w:tc>
      </w:tr>
      <w:tr w:rsidR="00C81B2D" w:rsidRPr="009C6FF0" w14:paraId="4CDDAA45" w14:textId="77777777" w:rsidTr="009C6FF0">
        <w:trPr>
          <w:trHeight w:val="36"/>
        </w:trPr>
        <w:tc>
          <w:tcPr>
            <w:tcW w:w="1521" w:type="dxa"/>
            <w:vMerge/>
            <w:tcBorders>
              <w:left w:val="single" w:sz="4" w:space="0" w:color="auto"/>
              <w:right w:val="single" w:sz="4" w:space="0" w:color="auto"/>
            </w:tcBorders>
          </w:tcPr>
          <w:p w14:paraId="4B2D8460"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2C3C3669"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1D002453" w14:textId="77777777" w:rsidR="00C81B2D" w:rsidRPr="009C6FF0" w:rsidRDefault="00C81B2D" w:rsidP="00C81B2D">
            <w:pPr>
              <w:spacing w:line="276" w:lineRule="auto"/>
              <w:jc w:val="center"/>
              <w:rPr>
                <w:b/>
              </w:rPr>
            </w:pPr>
          </w:p>
        </w:tc>
        <w:tc>
          <w:tcPr>
            <w:tcW w:w="579" w:type="dxa"/>
            <w:vMerge/>
            <w:shd w:val="clear" w:color="auto" w:fill="FFFFFF"/>
            <w:vAlign w:val="center"/>
          </w:tcPr>
          <w:p w14:paraId="297E5740" w14:textId="77777777" w:rsidR="00C81B2D" w:rsidRPr="009C6FF0" w:rsidRDefault="00C81B2D" w:rsidP="00C81B2D">
            <w:pPr>
              <w:spacing w:line="276" w:lineRule="auto"/>
              <w:jc w:val="center"/>
              <w:rPr>
                <w:b/>
              </w:rPr>
            </w:pPr>
          </w:p>
        </w:tc>
        <w:tc>
          <w:tcPr>
            <w:tcW w:w="568" w:type="dxa"/>
            <w:vMerge/>
            <w:shd w:val="clear" w:color="auto" w:fill="FFFFFF"/>
            <w:vAlign w:val="center"/>
          </w:tcPr>
          <w:p w14:paraId="6EE5F695" w14:textId="77777777" w:rsidR="00C81B2D" w:rsidRPr="009C6FF0" w:rsidRDefault="00C81B2D" w:rsidP="00C81B2D">
            <w:pPr>
              <w:spacing w:line="276" w:lineRule="auto"/>
              <w:jc w:val="center"/>
              <w:rPr>
                <w:b/>
              </w:rPr>
            </w:pPr>
          </w:p>
        </w:tc>
        <w:tc>
          <w:tcPr>
            <w:tcW w:w="571" w:type="dxa"/>
            <w:vMerge/>
            <w:shd w:val="clear" w:color="auto" w:fill="FFFFFF"/>
            <w:vAlign w:val="center"/>
          </w:tcPr>
          <w:p w14:paraId="0731A526"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6994F64" w14:textId="77777777" w:rsidR="00C81B2D" w:rsidRPr="009C6FF0" w:rsidRDefault="00C81B2D" w:rsidP="00C81B2D">
            <w:pPr>
              <w:spacing w:line="276" w:lineRule="auto"/>
              <w:jc w:val="center"/>
              <w:rPr>
                <w:b/>
              </w:rPr>
            </w:pPr>
          </w:p>
        </w:tc>
        <w:tc>
          <w:tcPr>
            <w:tcW w:w="3118" w:type="dxa"/>
            <w:shd w:val="clear" w:color="auto" w:fill="FFFFFF"/>
          </w:tcPr>
          <w:p w14:paraId="7681A525" w14:textId="77777777" w:rsidR="00C81B2D" w:rsidRPr="00BA7CAD" w:rsidRDefault="00C81B2D">
            <w:pPr>
              <w:numPr>
                <w:ilvl w:val="0"/>
                <w:numId w:val="76"/>
              </w:numPr>
              <w:spacing w:after="160"/>
              <w:rPr>
                <w:b/>
                <w:bCs/>
                <w:iCs/>
              </w:rPr>
            </w:pPr>
            <w:r w:rsidRPr="00BA7CAD">
              <w:rPr>
                <w:b/>
              </w:rPr>
              <w:t>Morera teoremi</w:t>
            </w:r>
          </w:p>
          <w:p w14:paraId="6F566576" w14:textId="30227D14" w:rsidR="00C81B2D" w:rsidRPr="009C6FF0" w:rsidRDefault="002543C5" w:rsidP="00C81B2D">
            <w:pPr>
              <w:spacing w:line="276" w:lineRule="auto"/>
              <w:rPr>
                <w:bCs/>
                <w:i/>
                <w:iCs/>
              </w:rPr>
            </w:pPr>
            <w:r>
              <w:rPr>
                <w:i/>
              </w:rPr>
              <w:t xml:space="preserve">5-  </w:t>
            </w:r>
            <w:r w:rsidR="00C81B2D" w:rsidRPr="00BA7CAD">
              <w:rPr>
                <w:i/>
              </w:rPr>
              <w:t>Morera theorem</w:t>
            </w:r>
          </w:p>
        </w:tc>
        <w:tc>
          <w:tcPr>
            <w:tcW w:w="4562" w:type="dxa"/>
            <w:shd w:val="clear" w:color="auto" w:fill="FFFFFF"/>
          </w:tcPr>
          <w:p w14:paraId="0AFE8D55" w14:textId="77777777" w:rsidR="00C81B2D" w:rsidRPr="00BA7CAD" w:rsidRDefault="00C81B2D" w:rsidP="002F54E1">
            <w:pPr>
              <w:spacing w:after="160"/>
              <w:rPr>
                <w:b/>
                <w:bCs/>
                <w:iCs/>
              </w:rPr>
            </w:pPr>
            <w:r w:rsidRPr="00BA7CAD">
              <w:rPr>
                <w:b/>
              </w:rPr>
              <w:t>Morera teoremini</w:t>
            </w:r>
            <w:r w:rsidRPr="00BA7CAD">
              <w:rPr>
                <w:b/>
                <w:bCs/>
                <w:iCs/>
              </w:rPr>
              <w:t xml:space="preserve"> </w:t>
            </w:r>
            <w:r w:rsidRPr="00BA7CAD">
              <w:rPr>
                <w:b/>
              </w:rPr>
              <w:t>açıklar</w:t>
            </w:r>
            <w:r w:rsidRPr="00BA7CAD">
              <w:rPr>
                <w:b/>
                <w:bCs/>
                <w:iCs/>
              </w:rPr>
              <w:t>.</w:t>
            </w:r>
          </w:p>
          <w:p w14:paraId="106D5189" w14:textId="6280A05D" w:rsidR="00C81B2D" w:rsidRPr="009C6FF0" w:rsidRDefault="00C81B2D" w:rsidP="00C81B2D">
            <w:pPr>
              <w:spacing w:line="276" w:lineRule="auto"/>
              <w:rPr>
                <w:b/>
                <w:bCs/>
                <w:iCs/>
              </w:rPr>
            </w:pPr>
            <w:r w:rsidRPr="00BA7CAD">
              <w:rPr>
                <w:i/>
              </w:rPr>
              <w:t>Explains the Morera theorem.</w:t>
            </w:r>
          </w:p>
        </w:tc>
      </w:tr>
      <w:tr w:rsidR="00C81B2D" w:rsidRPr="009C6FF0" w14:paraId="30F5C8E6" w14:textId="77777777" w:rsidTr="009C6FF0">
        <w:trPr>
          <w:trHeight w:val="36"/>
        </w:trPr>
        <w:tc>
          <w:tcPr>
            <w:tcW w:w="1521" w:type="dxa"/>
            <w:vMerge/>
            <w:tcBorders>
              <w:left w:val="single" w:sz="4" w:space="0" w:color="auto"/>
              <w:right w:val="single" w:sz="4" w:space="0" w:color="auto"/>
            </w:tcBorders>
          </w:tcPr>
          <w:p w14:paraId="6ED9E710"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38825463"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7AEC324D" w14:textId="77777777" w:rsidR="00C81B2D" w:rsidRPr="009C6FF0" w:rsidRDefault="00C81B2D" w:rsidP="00C81B2D">
            <w:pPr>
              <w:spacing w:line="276" w:lineRule="auto"/>
              <w:jc w:val="center"/>
              <w:rPr>
                <w:b/>
              </w:rPr>
            </w:pPr>
          </w:p>
        </w:tc>
        <w:tc>
          <w:tcPr>
            <w:tcW w:w="579" w:type="dxa"/>
            <w:vMerge/>
            <w:shd w:val="clear" w:color="auto" w:fill="FFFFFF"/>
            <w:vAlign w:val="center"/>
          </w:tcPr>
          <w:p w14:paraId="5252BA18" w14:textId="77777777" w:rsidR="00C81B2D" w:rsidRPr="009C6FF0" w:rsidRDefault="00C81B2D" w:rsidP="00C81B2D">
            <w:pPr>
              <w:spacing w:line="276" w:lineRule="auto"/>
              <w:jc w:val="center"/>
              <w:rPr>
                <w:b/>
              </w:rPr>
            </w:pPr>
          </w:p>
        </w:tc>
        <w:tc>
          <w:tcPr>
            <w:tcW w:w="568" w:type="dxa"/>
            <w:vMerge/>
            <w:shd w:val="clear" w:color="auto" w:fill="FFFFFF"/>
            <w:vAlign w:val="center"/>
          </w:tcPr>
          <w:p w14:paraId="4ABA09F4" w14:textId="77777777" w:rsidR="00C81B2D" w:rsidRPr="009C6FF0" w:rsidRDefault="00C81B2D" w:rsidP="00C81B2D">
            <w:pPr>
              <w:spacing w:line="276" w:lineRule="auto"/>
              <w:jc w:val="center"/>
              <w:rPr>
                <w:b/>
              </w:rPr>
            </w:pPr>
          </w:p>
        </w:tc>
        <w:tc>
          <w:tcPr>
            <w:tcW w:w="571" w:type="dxa"/>
            <w:vMerge/>
            <w:shd w:val="clear" w:color="auto" w:fill="FFFFFF"/>
            <w:vAlign w:val="center"/>
          </w:tcPr>
          <w:p w14:paraId="5E1CAA4F" w14:textId="77777777" w:rsidR="00C81B2D" w:rsidRPr="009C6FF0" w:rsidRDefault="00C81B2D" w:rsidP="00C81B2D">
            <w:pPr>
              <w:spacing w:line="276" w:lineRule="auto"/>
              <w:jc w:val="center"/>
              <w:rPr>
                <w:b/>
              </w:rPr>
            </w:pPr>
          </w:p>
        </w:tc>
        <w:tc>
          <w:tcPr>
            <w:tcW w:w="1276" w:type="dxa"/>
            <w:vMerge/>
            <w:shd w:val="clear" w:color="auto" w:fill="FFFFFF"/>
            <w:vAlign w:val="center"/>
          </w:tcPr>
          <w:p w14:paraId="0CBE7C48" w14:textId="77777777" w:rsidR="00C81B2D" w:rsidRPr="009C6FF0" w:rsidRDefault="00C81B2D" w:rsidP="00C81B2D">
            <w:pPr>
              <w:spacing w:line="276" w:lineRule="auto"/>
              <w:jc w:val="center"/>
              <w:rPr>
                <w:b/>
              </w:rPr>
            </w:pPr>
          </w:p>
        </w:tc>
        <w:tc>
          <w:tcPr>
            <w:tcW w:w="3118" w:type="dxa"/>
            <w:shd w:val="clear" w:color="auto" w:fill="FFFFFF"/>
          </w:tcPr>
          <w:p w14:paraId="1AC51172" w14:textId="77777777" w:rsidR="00C81B2D" w:rsidRPr="00BA7CAD" w:rsidRDefault="00C81B2D">
            <w:pPr>
              <w:numPr>
                <w:ilvl w:val="0"/>
                <w:numId w:val="76"/>
              </w:numPr>
              <w:spacing w:after="160"/>
              <w:rPr>
                <w:b/>
                <w:bCs/>
                <w:iCs/>
              </w:rPr>
            </w:pPr>
            <w:r w:rsidRPr="00BA7CAD">
              <w:rPr>
                <w:b/>
              </w:rPr>
              <w:t>Liouville teoremi</w:t>
            </w:r>
          </w:p>
          <w:p w14:paraId="18A42304" w14:textId="10955AE8" w:rsidR="00C81B2D" w:rsidRPr="009C6FF0" w:rsidRDefault="002543C5" w:rsidP="00C81B2D">
            <w:pPr>
              <w:spacing w:line="276" w:lineRule="auto"/>
              <w:rPr>
                <w:bCs/>
                <w:i/>
                <w:iCs/>
              </w:rPr>
            </w:pPr>
            <w:r>
              <w:rPr>
                <w:i/>
              </w:rPr>
              <w:t xml:space="preserve">6-  </w:t>
            </w:r>
            <w:r w:rsidR="00C81B2D" w:rsidRPr="00BA7CAD">
              <w:rPr>
                <w:i/>
              </w:rPr>
              <w:t>Liouville theorem</w:t>
            </w:r>
          </w:p>
        </w:tc>
        <w:tc>
          <w:tcPr>
            <w:tcW w:w="4562" w:type="dxa"/>
            <w:shd w:val="clear" w:color="auto" w:fill="FFFFFF"/>
          </w:tcPr>
          <w:p w14:paraId="40089F5E" w14:textId="77777777" w:rsidR="00C81B2D" w:rsidRPr="00BA7CAD" w:rsidRDefault="00C81B2D" w:rsidP="002F54E1">
            <w:pPr>
              <w:spacing w:after="160"/>
              <w:rPr>
                <w:b/>
                <w:bCs/>
                <w:iCs/>
              </w:rPr>
            </w:pPr>
            <w:r w:rsidRPr="00BA7CAD">
              <w:rPr>
                <w:b/>
              </w:rPr>
              <w:t>Liouville teoremini</w:t>
            </w:r>
            <w:r w:rsidRPr="00BA7CAD">
              <w:rPr>
                <w:b/>
                <w:bCs/>
                <w:iCs/>
              </w:rPr>
              <w:t xml:space="preserve"> </w:t>
            </w:r>
            <w:r w:rsidRPr="00BA7CAD">
              <w:rPr>
                <w:b/>
              </w:rPr>
              <w:t>açıklar</w:t>
            </w:r>
            <w:r w:rsidRPr="00BA7CAD">
              <w:rPr>
                <w:b/>
                <w:bCs/>
                <w:iCs/>
              </w:rPr>
              <w:t>.</w:t>
            </w:r>
          </w:p>
          <w:p w14:paraId="0BD2CC56" w14:textId="25D6BFCD" w:rsidR="00C81B2D" w:rsidRPr="009C6FF0" w:rsidRDefault="00C81B2D" w:rsidP="00C81B2D">
            <w:pPr>
              <w:spacing w:line="276" w:lineRule="auto"/>
              <w:rPr>
                <w:b/>
                <w:bCs/>
                <w:iCs/>
              </w:rPr>
            </w:pPr>
            <w:r w:rsidRPr="00BA7CAD">
              <w:rPr>
                <w:i/>
              </w:rPr>
              <w:t>Explains Liouville theorem.</w:t>
            </w:r>
          </w:p>
        </w:tc>
      </w:tr>
      <w:tr w:rsidR="00C81B2D" w:rsidRPr="009C6FF0" w14:paraId="568FB5AB" w14:textId="77777777" w:rsidTr="009C6FF0">
        <w:trPr>
          <w:trHeight w:val="36"/>
        </w:trPr>
        <w:tc>
          <w:tcPr>
            <w:tcW w:w="1521" w:type="dxa"/>
            <w:vMerge/>
            <w:tcBorders>
              <w:left w:val="single" w:sz="4" w:space="0" w:color="auto"/>
              <w:right w:val="single" w:sz="4" w:space="0" w:color="auto"/>
            </w:tcBorders>
          </w:tcPr>
          <w:p w14:paraId="6028E83C"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1C6226FB"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7C7E3536" w14:textId="77777777" w:rsidR="00C81B2D" w:rsidRPr="009C6FF0" w:rsidRDefault="00C81B2D" w:rsidP="00C81B2D">
            <w:pPr>
              <w:spacing w:line="276" w:lineRule="auto"/>
              <w:jc w:val="center"/>
              <w:rPr>
                <w:b/>
              </w:rPr>
            </w:pPr>
          </w:p>
        </w:tc>
        <w:tc>
          <w:tcPr>
            <w:tcW w:w="579" w:type="dxa"/>
            <w:vMerge/>
            <w:shd w:val="clear" w:color="auto" w:fill="FFFFFF"/>
            <w:vAlign w:val="center"/>
          </w:tcPr>
          <w:p w14:paraId="10CC4424" w14:textId="77777777" w:rsidR="00C81B2D" w:rsidRPr="009C6FF0" w:rsidRDefault="00C81B2D" w:rsidP="00C81B2D">
            <w:pPr>
              <w:spacing w:line="276" w:lineRule="auto"/>
              <w:jc w:val="center"/>
              <w:rPr>
                <w:b/>
              </w:rPr>
            </w:pPr>
          </w:p>
        </w:tc>
        <w:tc>
          <w:tcPr>
            <w:tcW w:w="568" w:type="dxa"/>
            <w:vMerge/>
            <w:shd w:val="clear" w:color="auto" w:fill="FFFFFF"/>
            <w:vAlign w:val="center"/>
          </w:tcPr>
          <w:p w14:paraId="075EE5BC" w14:textId="77777777" w:rsidR="00C81B2D" w:rsidRPr="009C6FF0" w:rsidRDefault="00C81B2D" w:rsidP="00C81B2D">
            <w:pPr>
              <w:spacing w:line="276" w:lineRule="auto"/>
              <w:jc w:val="center"/>
              <w:rPr>
                <w:b/>
              </w:rPr>
            </w:pPr>
          </w:p>
        </w:tc>
        <w:tc>
          <w:tcPr>
            <w:tcW w:w="571" w:type="dxa"/>
            <w:vMerge/>
            <w:shd w:val="clear" w:color="auto" w:fill="FFFFFF"/>
            <w:vAlign w:val="center"/>
          </w:tcPr>
          <w:p w14:paraId="5EA009CE"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CA4F9A1" w14:textId="77777777" w:rsidR="00C81B2D" w:rsidRPr="009C6FF0" w:rsidRDefault="00C81B2D" w:rsidP="00C81B2D">
            <w:pPr>
              <w:spacing w:line="276" w:lineRule="auto"/>
              <w:jc w:val="center"/>
              <w:rPr>
                <w:b/>
              </w:rPr>
            </w:pPr>
          </w:p>
        </w:tc>
        <w:tc>
          <w:tcPr>
            <w:tcW w:w="3118" w:type="dxa"/>
            <w:shd w:val="clear" w:color="auto" w:fill="FFFFFF"/>
          </w:tcPr>
          <w:p w14:paraId="3A88EF78" w14:textId="77777777" w:rsidR="00C81B2D" w:rsidRPr="00BA7CAD" w:rsidRDefault="00C81B2D">
            <w:pPr>
              <w:numPr>
                <w:ilvl w:val="0"/>
                <w:numId w:val="76"/>
              </w:numPr>
              <w:spacing w:after="160"/>
              <w:rPr>
                <w:b/>
                <w:bCs/>
                <w:iCs/>
              </w:rPr>
            </w:pPr>
            <w:r w:rsidRPr="00BA7CAD">
              <w:rPr>
                <w:b/>
              </w:rPr>
              <w:t>Cebirin esas teoremi</w:t>
            </w:r>
            <w:r w:rsidRPr="00BA7CAD">
              <w:rPr>
                <w:b/>
                <w:bCs/>
                <w:iCs/>
              </w:rPr>
              <w:t xml:space="preserve">  </w:t>
            </w:r>
          </w:p>
          <w:p w14:paraId="6B136D07" w14:textId="614EB69D" w:rsidR="00C81B2D" w:rsidRPr="009C6FF0" w:rsidRDefault="002543C5" w:rsidP="00C81B2D">
            <w:pPr>
              <w:spacing w:line="276" w:lineRule="auto"/>
              <w:rPr>
                <w:b/>
                <w:bCs/>
                <w:iCs/>
              </w:rPr>
            </w:pPr>
            <w:r>
              <w:rPr>
                <w:bCs/>
                <w:i/>
                <w:iCs/>
              </w:rPr>
              <w:t xml:space="preserve">7- </w:t>
            </w:r>
            <w:r w:rsidR="00C81B2D" w:rsidRPr="00BA7CAD">
              <w:rPr>
                <w:bCs/>
                <w:i/>
                <w:iCs/>
              </w:rPr>
              <w:t>Fundamental theorem of the algebra</w:t>
            </w:r>
          </w:p>
        </w:tc>
        <w:tc>
          <w:tcPr>
            <w:tcW w:w="4562" w:type="dxa"/>
            <w:shd w:val="clear" w:color="auto" w:fill="FFFFFF"/>
          </w:tcPr>
          <w:p w14:paraId="6A301658" w14:textId="77777777" w:rsidR="00C81B2D" w:rsidRPr="00BA7CAD" w:rsidRDefault="00C81B2D" w:rsidP="002F54E1">
            <w:pPr>
              <w:spacing w:after="160"/>
              <w:rPr>
                <w:b/>
                <w:bCs/>
                <w:iCs/>
              </w:rPr>
            </w:pPr>
            <w:r w:rsidRPr="00BA7CAD">
              <w:rPr>
                <w:b/>
              </w:rPr>
              <w:t>Cebirin esas teoremini</w:t>
            </w:r>
            <w:r w:rsidRPr="00BA7CAD">
              <w:rPr>
                <w:b/>
                <w:bCs/>
                <w:iCs/>
              </w:rPr>
              <w:t xml:space="preserve"> açıklar.</w:t>
            </w:r>
          </w:p>
          <w:p w14:paraId="3F69BD4B" w14:textId="51D6263A" w:rsidR="00C81B2D" w:rsidRPr="009C6FF0" w:rsidRDefault="00C81B2D" w:rsidP="00C81B2D">
            <w:pPr>
              <w:spacing w:line="276" w:lineRule="auto"/>
              <w:rPr>
                <w:bCs/>
                <w:i/>
                <w:iCs/>
              </w:rPr>
            </w:pPr>
            <w:r w:rsidRPr="00BA7CAD">
              <w:rPr>
                <w:i/>
              </w:rPr>
              <w:t xml:space="preserve">Explains the </w:t>
            </w:r>
            <w:r w:rsidRPr="00BA7CAD">
              <w:rPr>
                <w:bCs/>
                <w:i/>
                <w:iCs/>
              </w:rPr>
              <w:t>Fundamental theorem of the algebra.</w:t>
            </w:r>
          </w:p>
        </w:tc>
      </w:tr>
      <w:tr w:rsidR="00C81B2D" w:rsidRPr="009C6FF0" w14:paraId="05FEBDD8" w14:textId="77777777" w:rsidTr="009C6FF0">
        <w:trPr>
          <w:trHeight w:val="36"/>
        </w:trPr>
        <w:tc>
          <w:tcPr>
            <w:tcW w:w="1521" w:type="dxa"/>
            <w:vMerge/>
            <w:tcBorders>
              <w:left w:val="single" w:sz="4" w:space="0" w:color="auto"/>
              <w:right w:val="single" w:sz="4" w:space="0" w:color="auto"/>
            </w:tcBorders>
          </w:tcPr>
          <w:p w14:paraId="62394FA3"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4BB11D58"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64BF9FD8" w14:textId="77777777" w:rsidR="00C81B2D" w:rsidRPr="009C6FF0" w:rsidRDefault="00C81B2D" w:rsidP="00C81B2D">
            <w:pPr>
              <w:spacing w:line="276" w:lineRule="auto"/>
              <w:jc w:val="center"/>
              <w:rPr>
                <w:b/>
              </w:rPr>
            </w:pPr>
          </w:p>
        </w:tc>
        <w:tc>
          <w:tcPr>
            <w:tcW w:w="579" w:type="dxa"/>
            <w:vMerge/>
            <w:shd w:val="clear" w:color="auto" w:fill="FFFFFF"/>
            <w:vAlign w:val="center"/>
          </w:tcPr>
          <w:p w14:paraId="26640A5F" w14:textId="77777777" w:rsidR="00C81B2D" w:rsidRPr="009C6FF0" w:rsidRDefault="00C81B2D" w:rsidP="00C81B2D">
            <w:pPr>
              <w:spacing w:line="276" w:lineRule="auto"/>
              <w:jc w:val="center"/>
              <w:rPr>
                <w:b/>
              </w:rPr>
            </w:pPr>
          </w:p>
        </w:tc>
        <w:tc>
          <w:tcPr>
            <w:tcW w:w="568" w:type="dxa"/>
            <w:vMerge/>
            <w:shd w:val="clear" w:color="auto" w:fill="FFFFFF"/>
            <w:vAlign w:val="center"/>
          </w:tcPr>
          <w:p w14:paraId="66EE9D60" w14:textId="77777777" w:rsidR="00C81B2D" w:rsidRPr="009C6FF0" w:rsidRDefault="00C81B2D" w:rsidP="00C81B2D">
            <w:pPr>
              <w:spacing w:line="276" w:lineRule="auto"/>
              <w:jc w:val="center"/>
              <w:rPr>
                <w:b/>
              </w:rPr>
            </w:pPr>
          </w:p>
        </w:tc>
        <w:tc>
          <w:tcPr>
            <w:tcW w:w="571" w:type="dxa"/>
            <w:vMerge/>
            <w:shd w:val="clear" w:color="auto" w:fill="FFFFFF"/>
            <w:vAlign w:val="center"/>
          </w:tcPr>
          <w:p w14:paraId="6B1854EC"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F7ED4E7" w14:textId="77777777" w:rsidR="00C81B2D" w:rsidRPr="009C6FF0" w:rsidRDefault="00C81B2D" w:rsidP="00C81B2D">
            <w:pPr>
              <w:spacing w:line="276" w:lineRule="auto"/>
              <w:jc w:val="center"/>
              <w:rPr>
                <w:b/>
              </w:rPr>
            </w:pPr>
          </w:p>
        </w:tc>
        <w:tc>
          <w:tcPr>
            <w:tcW w:w="3118" w:type="dxa"/>
            <w:shd w:val="clear" w:color="auto" w:fill="FFFFFF"/>
          </w:tcPr>
          <w:p w14:paraId="5CC17102" w14:textId="77777777" w:rsidR="00C81B2D" w:rsidRPr="00BA7CAD" w:rsidRDefault="00C81B2D">
            <w:pPr>
              <w:numPr>
                <w:ilvl w:val="0"/>
                <w:numId w:val="76"/>
              </w:numPr>
              <w:spacing w:after="160"/>
              <w:rPr>
                <w:b/>
                <w:bCs/>
                <w:iCs/>
              </w:rPr>
            </w:pPr>
            <w:r w:rsidRPr="00BA7CAD">
              <w:rPr>
                <w:b/>
              </w:rPr>
              <w:t>Fonksiyon dizileri ve serilerinin noktasal ve düzgün yakınsaklığı</w:t>
            </w:r>
          </w:p>
          <w:p w14:paraId="0B790936" w14:textId="7F0FF5CF" w:rsidR="00C81B2D" w:rsidRPr="009C6FF0" w:rsidRDefault="002543C5" w:rsidP="00C81B2D">
            <w:pPr>
              <w:spacing w:line="276" w:lineRule="auto"/>
              <w:rPr>
                <w:b/>
                <w:bCs/>
                <w:iCs/>
              </w:rPr>
            </w:pPr>
            <w:r>
              <w:rPr>
                <w:bCs/>
                <w:i/>
                <w:iCs/>
              </w:rPr>
              <w:t xml:space="preserve">8- </w:t>
            </w:r>
            <w:r w:rsidR="00C81B2D" w:rsidRPr="00BA7CAD">
              <w:rPr>
                <w:bCs/>
                <w:i/>
                <w:iCs/>
              </w:rPr>
              <w:t>Uniform convergence of sequences and series of functions</w:t>
            </w:r>
          </w:p>
        </w:tc>
        <w:tc>
          <w:tcPr>
            <w:tcW w:w="4562" w:type="dxa"/>
            <w:shd w:val="clear" w:color="auto" w:fill="FFFFFF"/>
          </w:tcPr>
          <w:p w14:paraId="7E1D4FA7" w14:textId="77777777" w:rsidR="00C81B2D" w:rsidRPr="00BA7CAD" w:rsidRDefault="00C81B2D" w:rsidP="002F54E1">
            <w:pPr>
              <w:spacing w:after="160"/>
              <w:rPr>
                <w:b/>
                <w:bCs/>
                <w:iCs/>
              </w:rPr>
            </w:pPr>
            <w:r w:rsidRPr="00BA7CAD">
              <w:rPr>
                <w:b/>
              </w:rPr>
              <w:t>Fonksiyon dizileri ve serilerinin noktasal ve düzgün yakınsaklığı</w:t>
            </w:r>
            <w:r w:rsidRPr="00BA7CAD">
              <w:rPr>
                <w:b/>
                <w:bCs/>
                <w:iCs/>
              </w:rPr>
              <w:t>nı açıklar.</w:t>
            </w:r>
          </w:p>
          <w:p w14:paraId="1BCC41A3" w14:textId="4585BA2C" w:rsidR="00C81B2D" w:rsidRPr="009C6FF0" w:rsidRDefault="00C81B2D" w:rsidP="00C81B2D">
            <w:pPr>
              <w:spacing w:line="276" w:lineRule="auto"/>
              <w:rPr>
                <w:b/>
                <w:bCs/>
                <w:iCs/>
              </w:rPr>
            </w:pPr>
            <w:r w:rsidRPr="00BA7CAD">
              <w:rPr>
                <w:i/>
              </w:rPr>
              <w:t xml:space="preserve">Explains </w:t>
            </w:r>
            <w:r w:rsidRPr="00BA7CAD">
              <w:rPr>
                <w:bCs/>
                <w:i/>
                <w:iCs/>
              </w:rPr>
              <w:t>uniform convergence of sequences and series of functions</w:t>
            </w:r>
            <w:r w:rsidRPr="00BA7CAD">
              <w:rPr>
                <w:i/>
              </w:rPr>
              <w:t>.</w:t>
            </w:r>
          </w:p>
        </w:tc>
      </w:tr>
      <w:tr w:rsidR="00C81B2D" w:rsidRPr="009C6FF0" w14:paraId="354E3200" w14:textId="77777777" w:rsidTr="009C6FF0">
        <w:trPr>
          <w:trHeight w:val="36"/>
        </w:trPr>
        <w:tc>
          <w:tcPr>
            <w:tcW w:w="1521" w:type="dxa"/>
            <w:vMerge/>
            <w:tcBorders>
              <w:left w:val="single" w:sz="4" w:space="0" w:color="auto"/>
              <w:right w:val="single" w:sz="4" w:space="0" w:color="auto"/>
            </w:tcBorders>
          </w:tcPr>
          <w:p w14:paraId="18C5C0B7"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757EFDA0"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23D4D877" w14:textId="77777777" w:rsidR="00C81B2D" w:rsidRPr="009C6FF0" w:rsidRDefault="00C81B2D" w:rsidP="00C81B2D">
            <w:pPr>
              <w:spacing w:line="276" w:lineRule="auto"/>
              <w:jc w:val="center"/>
              <w:rPr>
                <w:b/>
              </w:rPr>
            </w:pPr>
          </w:p>
        </w:tc>
        <w:tc>
          <w:tcPr>
            <w:tcW w:w="579" w:type="dxa"/>
            <w:vMerge/>
            <w:shd w:val="clear" w:color="auto" w:fill="FFFFFF"/>
            <w:vAlign w:val="center"/>
          </w:tcPr>
          <w:p w14:paraId="37811217" w14:textId="77777777" w:rsidR="00C81B2D" w:rsidRPr="009C6FF0" w:rsidRDefault="00C81B2D" w:rsidP="00C81B2D">
            <w:pPr>
              <w:spacing w:line="276" w:lineRule="auto"/>
              <w:jc w:val="center"/>
              <w:rPr>
                <w:b/>
              </w:rPr>
            </w:pPr>
          </w:p>
        </w:tc>
        <w:tc>
          <w:tcPr>
            <w:tcW w:w="568" w:type="dxa"/>
            <w:vMerge/>
            <w:shd w:val="clear" w:color="auto" w:fill="FFFFFF"/>
            <w:vAlign w:val="center"/>
          </w:tcPr>
          <w:p w14:paraId="6D9FD36B" w14:textId="77777777" w:rsidR="00C81B2D" w:rsidRPr="009C6FF0" w:rsidRDefault="00C81B2D" w:rsidP="00C81B2D">
            <w:pPr>
              <w:spacing w:line="276" w:lineRule="auto"/>
              <w:jc w:val="center"/>
              <w:rPr>
                <w:b/>
              </w:rPr>
            </w:pPr>
          </w:p>
        </w:tc>
        <w:tc>
          <w:tcPr>
            <w:tcW w:w="571" w:type="dxa"/>
            <w:vMerge/>
            <w:shd w:val="clear" w:color="auto" w:fill="FFFFFF"/>
            <w:vAlign w:val="center"/>
          </w:tcPr>
          <w:p w14:paraId="277EB29F"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2975641" w14:textId="77777777" w:rsidR="00C81B2D" w:rsidRPr="009C6FF0" w:rsidRDefault="00C81B2D" w:rsidP="00C81B2D">
            <w:pPr>
              <w:spacing w:line="276" w:lineRule="auto"/>
              <w:jc w:val="center"/>
              <w:rPr>
                <w:b/>
              </w:rPr>
            </w:pPr>
          </w:p>
        </w:tc>
        <w:tc>
          <w:tcPr>
            <w:tcW w:w="3118" w:type="dxa"/>
            <w:shd w:val="clear" w:color="auto" w:fill="FFFFFF"/>
          </w:tcPr>
          <w:p w14:paraId="678AA765" w14:textId="77777777" w:rsidR="00C81B2D" w:rsidRPr="00934186" w:rsidRDefault="00C81B2D">
            <w:pPr>
              <w:numPr>
                <w:ilvl w:val="0"/>
                <w:numId w:val="76"/>
              </w:numPr>
              <w:spacing w:after="160"/>
              <w:rPr>
                <w:b/>
                <w:bCs/>
                <w:iCs/>
              </w:rPr>
            </w:pPr>
            <w:r w:rsidRPr="00934186">
              <w:rPr>
                <w:b/>
                <w:bCs/>
              </w:rPr>
              <w:t>Taylor serileri</w:t>
            </w:r>
          </w:p>
          <w:p w14:paraId="774794C1" w14:textId="66DE6CF5" w:rsidR="00C81B2D" w:rsidRPr="009C6FF0" w:rsidRDefault="00C81B2D" w:rsidP="00C81B2D">
            <w:pPr>
              <w:spacing w:line="276" w:lineRule="auto"/>
              <w:rPr>
                <w:bCs/>
                <w:i/>
                <w:iCs/>
              </w:rPr>
            </w:pPr>
            <w:r w:rsidRPr="00BA7CAD">
              <w:rPr>
                <w:bCs/>
                <w:i/>
                <w:iCs/>
              </w:rPr>
              <w:t xml:space="preserve"> </w:t>
            </w:r>
            <w:r w:rsidR="002543C5">
              <w:rPr>
                <w:bCs/>
                <w:i/>
                <w:iCs/>
              </w:rPr>
              <w:t xml:space="preserve">9-  </w:t>
            </w:r>
            <w:r w:rsidRPr="00BA7CAD">
              <w:rPr>
                <w:i/>
              </w:rPr>
              <w:t>Taylor series</w:t>
            </w:r>
          </w:p>
        </w:tc>
        <w:tc>
          <w:tcPr>
            <w:tcW w:w="4562" w:type="dxa"/>
            <w:shd w:val="clear" w:color="auto" w:fill="FFFFFF"/>
          </w:tcPr>
          <w:p w14:paraId="0B74AF74" w14:textId="77777777" w:rsidR="00C81B2D" w:rsidRPr="00BA7CAD" w:rsidRDefault="00C81B2D" w:rsidP="002F54E1">
            <w:pPr>
              <w:spacing w:after="160"/>
              <w:rPr>
                <w:b/>
                <w:bCs/>
                <w:iCs/>
              </w:rPr>
            </w:pPr>
            <w:r w:rsidRPr="00BA7CAD">
              <w:rPr>
                <w:b/>
              </w:rPr>
              <w:t xml:space="preserve">Taylor serilerini </w:t>
            </w:r>
            <w:r w:rsidRPr="00BA7CAD">
              <w:rPr>
                <w:b/>
                <w:bCs/>
                <w:iCs/>
              </w:rPr>
              <w:t>açıklar.</w:t>
            </w:r>
          </w:p>
          <w:p w14:paraId="1B12A4EF" w14:textId="167BA28D" w:rsidR="00C81B2D" w:rsidRPr="009C6FF0" w:rsidRDefault="00C81B2D" w:rsidP="00C81B2D">
            <w:pPr>
              <w:spacing w:line="276" w:lineRule="auto"/>
              <w:rPr>
                <w:bCs/>
                <w:i/>
                <w:iCs/>
              </w:rPr>
            </w:pPr>
            <w:r w:rsidRPr="00BA7CAD">
              <w:rPr>
                <w:i/>
              </w:rPr>
              <w:t>Explains the Taylor series.</w:t>
            </w:r>
          </w:p>
        </w:tc>
      </w:tr>
      <w:tr w:rsidR="00C81B2D" w:rsidRPr="009C6FF0" w14:paraId="1D795CDE" w14:textId="77777777" w:rsidTr="009C6FF0">
        <w:trPr>
          <w:trHeight w:val="36"/>
        </w:trPr>
        <w:tc>
          <w:tcPr>
            <w:tcW w:w="1521" w:type="dxa"/>
            <w:vMerge/>
            <w:tcBorders>
              <w:left w:val="single" w:sz="4" w:space="0" w:color="auto"/>
              <w:right w:val="single" w:sz="4" w:space="0" w:color="auto"/>
            </w:tcBorders>
          </w:tcPr>
          <w:p w14:paraId="13E1074A"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3AE15AD4"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726652A6" w14:textId="77777777" w:rsidR="00C81B2D" w:rsidRPr="009C6FF0" w:rsidRDefault="00C81B2D" w:rsidP="00C81B2D">
            <w:pPr>
              <w:spacing w:line="276" w:lineRule="auto"/>
              <w:jc w:val="center"/>
              <w:rPr>
                <w:b/>
              </w:rPr>
            </w:pPr>
          </w:p>
        </w:tc>
        <w:tc>
          <w:tcPr>
            <w:tcW w:w="579" w:type="dxa"/>
            <w:vMerge/>
            <w:shd w:val="clear" w:color="auto" w:fill="FFFFFF"/>
            <w:vAlign w:val="center"/>
          </w:tcPr>
          <w:p w14:paraId="5A7DB020" w14:textId="77777777" w:rsidR="00C81B2D" w:rsidRPr="009C6FF0" w:rsidRDefault="00C81B2D" w:rsidP="00C81B2D">
            <w:pPr>
              <w:spacing w:line="276" w:lineRule="auto"/>
              <w:jc w:val="center"/>
              <w:rPr>
                <w:b/>
              </w:rPr>
            </w:pPr>
          </w:p>
        </w:tc>
        <w:tc>
          <w:tcPr>
            <w:tcW w:w="568" w:type="dxa"/>
            <w:vMerge/>
            <w:shd w:val="clear" w:color="auto" w:fill="FFFFFF"/>
            <w:vAlign w:val="center"/>
          </w:tcPr>
          <w:p w14:paraId="22DAA55A" w14:textId="77777777" w:rsidR="00C81B2D" w:rsidRPr="009C6FF0" w:rsidRDefault="00C81B2D" w:rsidP="00C81B2D">
            <w:pPr>
              <w:spacing w:line="276" w:lineRule="auto"/>
              <w:jc w:val="center"/>
              <w:rPr>
                <w:b/>
              </w:rPr>
            </w:pPr>
          </w:p>
        </w:tc>
        <w:tc>
          <w:tcPr>
            <w:tcW w:w="571" w:type="dxa"/>
            <w:vMerge/>
            <w:shd w:val="clear" w:color="auto" w:fill="FFFFFF"/>
            <w:vAlign w:val="center"/>
          </w:tcPr>
          <w:p w14:paraId="39062C7C"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CE57321" w14:textId="77777777" w:rsidR="00C81B2D" w:rsidRPr="009C6FF0" w:rsidRDefault="00C81B2D" w:rsidP="00C81B2D">
            <w:pPr>
              <w:spacing w:line="276" w:lineRule="auto"/>
              <w:jc w:val="center"/>
              <w:rPr>
                <w:b/>
              </w:rPr>
            </w:pPr>
          </w:p>
        </w:tc>
        <w:tc>
          <w:tcPr>
            <w:tcW w:w="3118" w:type="dxa"/>
            <w:shd w:val="clear" w:color="auto" w:fill="FFFFFF"/>
          </w:tcPr>
          <w:p w14:paraId="480315C9" w14:textId="77777777" w:rsidR="00C81B2D" w:rsidRPr="00BA7CAD" w:rsidRDefault="00C81B2D">
            <w:pPr>
              <w:numPr>
                <w:ilvl w:val="0"/>
                <w:numId w:val="76"/>
              </w:numPr>
              <w:spacing w:after="160"/>
              <w:rPr>
                <w:b/>
                <w:bCs/>
                <w:iCs/>
              </w:rPr>
            </w:pPr>
            <w:r w:rsidRPr="00BA7CAD">
              <w:rPr>
                <w:b/>
              </w:rPr>
              <w:t>Laurent serileri</w:t>
            </w:r>
            <w:r w:rsidRPr="00BA7CAD">
              <w:rPr>
                <w:b/>
                <w:bCs/>
                <w:iCs/>
              </w:rPr>
              <w:t xml:space="preserve"> </w:t>
            </w:r>
          </w:p>
          <w:p w14:paraId="167D9015" w14:textId="3B4DE4EB" w:rsidR="00C81B2D" w:rsidRPr="009C6FF0" w:rsidRDefault="002543C5" w:rsidP="00C81B2D">
            <w:pPr>
              <w:spacing w:line="276" w:lineRule="auto"/>
              <w:rPr>
                <w:b/>
                <w:bCs/>
                <w:iCs/>
              </w:rPr>
            </w:pPr>
            <w:r>
              <w:rPr>
                <w:bCs/>
                <w:i/>
                <w:iCs/>
              </w:rPr>
              <w:t>10-</w:t>
            </w:r>
            <w:r w:rsidR="00C81B2D" w:rsidRPr="00BA7CAD">
              <w:rPr>
                <w:bCs/>
                <w:i/>
                <w:iCs/>
              </w:rPr>
              <w:t xml:space="preserve"> Laurent series</w:t>
            </w:r>
          </w:p>
        </w:tc>
        <w:tc>
          <w:tcPr>
            <w:tcW w:w="4562" w:type="dxa"/>
            <w:shd w:val="clear" w:color="auto" w:fill="FFFFFF"/>
          </w:tcPr>
          <w:p w14:paraId="4EB3EBDB" w14:textId="5E279088" w:rsidR="00C81B2D" w:rsidRPr="00BA7CAD" w:rsidRDefault="00C81B2D" w:rsidP="00C81B2D">
            <w:pPr>
              <w:spacing w:after="160"/>
              <w:rPr>
                <w:b/>
                <w:bCs/>
                <w:iCs/>
              </w:rPr>
            </w:pPr>
            <w:r w:rsidRPr="00BA7CAD">
              <w:rPr>
                <w:b/>
              </w:rPr>
              <w:t>Laurent serilerini</w:t>
            </w:r>
            <w:r w:rsidRPr="00BA7CAD">
              <w:rPr>
                <w:b/>
                <w:bCs/>
                <w:iCs/>
              </w:rPr>
              <w:t xml:space="preserve"> açıklar.</w:t>
            </w:r>
          </w:p>
          <w:p w14:paraId="149E719D" w14:textId="676C132A" w:rsidR="00C81B2D" w:rsidRPr="009C6FF0" w:rsidRDefault="00C81B2D" w:rsidP="00C81B2D">
            <w:pPr>
              <w:spacing w:line="276" w:lineRule="auto"/>
              <w:rPr>
                <w:b/>
                <w:bCs/>
                <w:iCs/>
              </w:rPr>
            </w:pPr>
            <w:r w:rsidRPr="00BA7CAD">
              <w:rPr>
                <w:i/>
              </w:rPr>
              <w:t xml:space="preserve">Explains the </w:t>
            </w:r>
            <w:r w:rsidRPr="00BA7CAD">
              <w:rPr>
                <w:bCs/>
                <w:i/>
                <w:iCs/>
              </w:rPr>
              <w:t>Laurent series</w:t>
            </w:r>
            <w:r w:rsidRPr="00BA7CAD">
              <w:rPr>
                <w:i/>
              </w:rPr>
              <w:t>.</w:t>
            </w:r>
          </w:p>
        </w:tc>
      </w:tr>
      <w:tr w:rsidR="00C81B2D" w:rsidRPr="009C6FF0" w14:paraId="49DEE214" w14:textId="77777777" w:rsidTr="009C6FF0">
        <w:trPr>
          <w:trHeight w:val="36"/>
        </w:trPr>
        <w:tc>
          <w:tcPr>
            <w:tcW w:w="1521" w:type="dxa"/>
            <w:vMerge/>
            <w:tcBorders>
              <w:left w:val="single" w:sz="4" w:space="0" w:color="auto"/>
              <w:right w:val="single" w:sz="4" w:space="0" w:color="auto"/>
            </w:tcBorders>
          </w:tcPr>
          <w:p w14:paraId="53EC7967"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31FA4C92"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6A5842F2" w14:textId="77777777" w:rsidR="00C81B2D" w:rsidRPr="009C6FF0" w:rsidRDefault="00C81B2D" w:rsidP="00C81B2D">
            <w:pPr>
              <w:spacing w:line="276" w:lineRule="auto"/>
              <w:jc w:val="center"/>
              <w:rPr>
                <w:b/>
              </w:rPr>
            </w:pPr>
          </w:p>
        </w:tc>
        <w:tc>
          <w:tcPr>
            <w:tcW w:w="579" w:type="dxa"/>
            <w:vMerge/>
            <w:shd w:val="clear" w:color="auto" w:fill="FFFFFF"/>
            <w:vAlign w:val="center"/>
          </w:tcPr>
          <w:p w14:paraId="570D29CF" w14:textId="77777777" w:rsidR="00C81B2D" w:rsidRPr="009C6FF0" w:rsidRDefault="00C81B2D" w:rsidP="00C81B2D">
            <w:pPr>
              <w:spacing w:line="276" w:lineRule="auto"/>
              <w:jc w:val="center"/>
              <w:rPr>
                <w:b/>
              </w:rPr>
            </w:pPr>
          </w:p>
        </w:tc>
        <w:tc>
          <w:tcPr>
            <w:tcW w:w="568" w:type="dxa"/>
            <w:vMerge/>
            <w:shd w:val="clear" w:color="auto" w:fill="FFFFFF"/>
            <w:vAlign w:val="center"/>
          </w:tcPr>
          <w:p w14:paraId="2F09D99E" w14:textId="77777777" w:rsidR="00C81B2D" w:rsidRPr="009C6FF0" w:rsidRDefault="00C81B2D" w:rsidP="00C81B2D">
            <w:pPr>
              <w:spacing w:line="276" w:lineRule="auto"/>
              <w:jc w:val="center"/>
              <w:rPr>
                <w:b/>
              </w:rPr>
            </w:pPr>
          </w:p>
        </w:tc>
        <w:tc>
          <w:tcPr>
            <w:tcW w:w="571" w:type="dxa"/>
            <w:vMerge/>
            <w:shd w:val="clear" w:color="auto" w:fill="FFFFFF"/>
            <w:vAlign w:val="center"/>
          </w:tcPr>
          <w:p w14:paraId="27EE6010"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EE7FB3C" w14:textId="77777777" w:rsidR="00C81B2D" w:rsidRPr="009C6FF0" w:rsidRDefault="00C81B2D" w:rsidP="00C81B2D">
            <w:pPr>
              <w:spacing w:line="276" w:lineRule="auto"/>
              <w:jc w:val="center"/>
              <w:rPr>
                <w:b/>
              </w:rPr>
            </w:pPr>
          </w:p>
        </w:tc>
        <w:tc>
          <w:tcPr>
            <w:tcW w:w="3118" w:type="dxa"/>
            <w:shd w:val="clear" w:color="auto" w:fill="FFFFFF"/>
          </w:tcPr>
          <w:p w14:paraId="739E6A2A" w14:textId="4A96DE69" w:rsidR="00C81B2D" w:rsidRPr="002543C5" w:rsidRDefault="002543C5" w:rsidP="002543C5">
            <w:pPr>
              <w:rPr>
                <w:b/>
                <w:bCs/>
                <w:iCs/>
              </w:rPr>
            </w:pPr>
            <w:r>
              <w:rPr>
                <w:b/>
              </w:rPr>
              <w:t>11-</w:t>
            </w:r>
            <w:r w:rsidR="00C81B2D" w:rsidRPr="002543C5">
              <w:rPr>
                <w:b/>
              </w:rPr>
              <w:t xml:space="preserve"> Analitik fonksiyonların sıfırları, kutuplar ve rezidü</w:t>
            </w:r>
            <w:r w:rsidR="00C81B2D" w:rsidRPr="002543C5">
              <w:rPr>
                <w:b/>
                <w:bCs/>
                <w:i/>
                <w:iCs/>
              </w:rPr>
              <w:t xml:space="preserve"> </w:t>
            </w:r>
          </w:p>
          <w:p w14:paraId="605FAB22" w14:textId="36182315" w:rsidR="00C81B2D" w:rsidRPr="009C6FF0" w:rsidRDefault="002543C5" w:rsidP="00C81B2D">
            <w:pPr>
              <w:spacing w:line="276" w:lineRule="auto"/>
              <w:rPr>
                <w:bCs/>
                <w:i/>
                <w:iCs/>
              </w:rPr>
            </w:pPr>
            <w:r>
              <w:rPr>
                <w:bCs/>
                <w:i/>
                <w:iCs/>
              </w:rPr>
              <w:t xml:space="preserve">11- </w:t>
            </w:r>
            <w:r w:rsidR="00C81B2D" w:rsidRPr="00AB5545">
              <w:rPr>
                <w:bCs/>
                <w:i/>
                <w:iCs/>
              </w:rPr>
              <w:t>Zeros of the analytic functions, polars and residu</w:t>
            </w:r>
          </w:p>
        </w:tc>
        <w:tc>
          <w:tcPr>
            <w:tcW w:w="4562" w:type="dxa"/>
            <w:shd w:val="clear" w:color="auto" w:fill="FFFFFF"/>
          </w:tcPr>
          <w:p w14:paraId="0217F15D" w14:textId="77777777" w:rsidR="00C81B2D" w:rsidRPr="00BA7CAD" w:rsidRDefault="00C81B2D" w:rsidP="002F54E1">
            <w:pPr>
              <w:spacing w:after="160"/>
              <w:rPr>
                <w:b/>
                <w:bCs/>
                <w:iCs/>
              </w:rPr>
            </w:pPr>
            <w:r w:rsidRPr="00BA7CAD">
              <w:rPr>
                <w:b/>
              </w:rPr>
              <w:t xml:space="preserve">Analitik fonksiyonların sıfırları, kutuplar ve rezidüyü </w:t>
            </w:r>
            <w:r w:rsidRPr="00BA7CAD">
              <w:rPr>
                <w:b/>
                <w:bCs/>
                <w:iCs/>
              </w:rPr>
              <w:t xml:space="preserve">açıklar. </w:t>
            </w:r>
          </w:p>
          <w:p w14:paraId="7B9979B4" w14:textId="6B93282B" w:rsidR="00C81B2D" w:rsidRPr="009C6FF0" w:rsidRDefault="00C81B2D" w:rsidP="00C81B2D">
            <w:pPr>
              <w:spacing w:line="276" w:lineRule="auto"/>
              <w:rPr>
                <w:bCs/>
                <w:i/>
                <w:iCs/>
              </w:rPr>
            </w:pPr>
            <w:r w:rsidRPr="00BA7CAD">
              <w:rPr>
                <w:i/>
              </w:rPr>
              <w:t>Explains</w:t>
            </w:r>
            <w:r w:rsidRPr="00BA7CAD">
              <w:rPr>
                <w:bCs/>
                <w:i/>
                <w:iCs/>
              </w:rPr>
              <w:t xml:space="preserve"> zeros of the analytic functions, polars and residus</w:t>
            </w:r>
            <w:r w:rsidRPr="00BA7CAD">
              <w:rPr>
                <w:i/>
              </w:rPr>
              <w:t xml:space="preserve">. </w:t>
            </w:r>
          </w:p>
        </w:tc>
      </w:tr>
      <w:tr w:rsidR="00C81B2D" w:rsidRPr="009C6FF0" w14:paraId="1F0C0002" w14:textId="77777777" w:rsidTr="009C6FF0">
        <w:trPr>
          <w:trHeight w:val="36"/>
        </w:trPr>
        <w:tc>
          <w:tcPr>
            <w:tcW w:w="1521" w:type="dxa"/>
            <w:vMerge/>
            <w:tcBorders>
              <w:left w:val="single" w:sz="4" w:space="0" w:color="auto"/>
              <w:right w:val="single" w:sz="4" w:space="0" w:color="auto"/>
            </w:tcBorders>
          </w:tcPr>
          <w:p w14:paraId="0694047E"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777D0679"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126E52B6" w14:textId="77777777" w:rsidR="00C81B2D" w:rsidRPr="009C6FF0" w:rsidRDefault="00C81B2D" w:rsidP="00C81B2D">
            <w:pPr>
              <w:spacing w:line="276" w:lineRule="auto"/>
              <w:jc w:val="center"/>
              <w:rPr>
                <w:b/>
              </w:rPr>
            </w:pPr>
          </w:p>
        </w:tc>
        <w:tc>
          <w:tcPr>
            <w:tcW w:w="579" w:type="dxa"/>
            <w:vMerge/>
            <w:shd w:val="clear" w:color="auto" w:fill="FFFFFF"/>
            <w:vAlign w:val="center"/>
          </w:tcPr>
          <w:p w14:paraId="2D67C23F" w14:textId="77777777" w:rsidR="00C81B2D" w:rsidRPr="009C6FF0" w:rsidRDefault="00C81B2D" w:rsidP="00C81B2D">
            <w:pPr>
              <w:spacing w:line="276" w:lineRule="auto"/>
              <w:jc w:val="center"/>
              <w:rPr>
                <w:b/>
              </w:rPr>
            </w:pPr>
          </w:p>
        </w:tc>
        <w:tc>
          <w:tcPr>
            <w:tcW w:w="568" w:type="dxa"/>
            <w:vMerge/>
            <w:shd w:val="clear" w:color="auto" w:fill="FFFFFF"/>
            <w:vAlign w:val="center"/>
          </w:tcPr>
          <w:p w14:paraId="0093B239" w14:textId="77777777" w:rsidR="00C81B2D" w:rsidRPr="009C6FF0" w:rsidRDefault="00C81B2D" w:rsidP="00C81B2D">
            <w:pPr>
              <w:spacing w:line="276" w:lineRule="auto"/>
              <w:jc w:val="center"/>
              <w:rPr>
                <w:b/>
              </w:rPr>
            </w:pPr>
          </w:p>
        </w:tc>
        <w:tc>
          <w:tcPr>
            <w:tcW w:w="571" w:type="dxa"/>
            <w:vMerge/>
            <w:shd w:val="clear" w:color="auto" w:fill="FFFFFF"/>
            <w:vAlign w:val="center"/>
          </w:tcPr>
          <w:p w14:paraId="3D28E530" w14:textId="77777777" w:rsidR="00C81B2D" w:rsidRPr="009C6FF0" w:rsidRDefault="00C81B2D" w:rsidP="00C81B2D">
            <w:pPr>
              <w:spacing w:line="276" w:lineRule="auto"/>
              <w:jc w:val="center"/>
              <w:rPr>
                <w:b/>
              </w:rPr>
            </w:pPr>
          </w:p>
        </w:tc>
        <w:tc>
          <w:tcPr>
            <w:tcW w:w="1276" w:type="dxa"/>
            <w:vMerge/>
            <w:shd w:val="clear" w:color="auto" w:fill="FFFFFF"/>
            <w:vAlign w:val="center"/>
          </w:tcPr>
          <w:p w14:paraId="64ED29EB" w14:textId="77777777" w:rsidR="00C81B2D" w:rsidRPr="009C6FF0" w:rsidRDefault="00C81B2D" w:rsidP="00C81B2D">
            <w:pPr>
              <w:spacing w:line="276" w:lineRule="auto"/>
              <w:jc w:val="center"/>
              <w:rPr>
                <w:b/>
              </w:rPr>
            </w:pPr>
          </w:p>
        </w:tc>
        <w:tc>
          <w:tcPr>
            <w:tcW w:w="3118" w:type="dxa"/>
            <w:shd w:val="clear" w:color="auto" w:fill="FFFFFF"/>
          </w:tcPr>
          <w:p w14:paraId="424F535E" w14:textId="4A557D68" w:rsidR="00C81B2D" w:rsidRPr="002543C5" w:rsidRDefault="002543C5" w:rsidP="002543C5">
            <w:pPr>
              <w:rPr>
                <w:b/>
                <w:bCs/>
                <w:iCs/>
              </w:rPr>
            </w:pPr>
            <w:r>
              <w:rPr>
                <w:b/>
              </w:rPr>
              <w:t xml:space="preserve">12- </w:t>
            </w:r>
            <w:r w:rsidR="00C81B2D" w:rsidRPr="002543C5">
              <w:rPr>
                <w:b/>
              </w:rPr>
              <w:t>Rezidünün integrale uygulaması</w:t>
            </w:r>
          </w:p>
          <w:p w14:paraId="783E072D" w14:textId="77777777" w:rsidR="00C81B2D" w:rsidRPr="00BA7CAD" w:rsidRDefault="00C81B2D" w:rsidP="00C81B2D">
            <w:pPr>
              <w:pStyle w:val="ListParagraph"/>
              <w:rPr>
                <w:b/>
                <w:bCs/>
                <w:iCs/>
              </w:rPr>
            </w:pPr>
          </w:p>
          <w:p w14:paraId="0DE6C0A0" w14:textId="167EEC46" w:rsidR="00C81B2D" w:rsidRPr="009C6FF0" w:rsidRDefault="002543C5" w:rsidP="00C81B2D">
            <w:pPr>
              <w:spacing w:line="276" w:lineRule="auto"/>
              <w:rPr>
                <w:bCs/>
                <w:i/>
                <w:iCs/>
              </w:rPr>
            </w:pPr>
            <w:r>
              <w:rPr>
                <w:i/>
              </w:rPr>
              <w:t xml:space="preserve">12- </w:t>
            </w:r>
            <w:r w:rsidR="00C81B2D" w:rsidRPr="00AB5545">
              <w:rPr>
                <w:i/>
              </w:rPr>
              <w:t>Applications of residu to the integrals</w:t>
            </w:r>
          </w:p>
        </w:tc>
        <w:tc>
          <w:tcPr>
            <w:tcW w:w="4562" w:type="dxa"/>
            <w:shd w:val="clear" w:color="auto" w:fill="FFFFFF"/>
          </w:tcPr>
          <w:p w14:paraId="47FD1BB4" w14:textId="77777777" w:rsidR="00C81B2D" w:rsidRPr="00BA7CAD" w:rsidRDefault="00C81B2D" w:rsidP="002F54E1">
            <w:pPr>
              <w:spacing w:after="160"/>
              <w:rPr>
                <w:b/>
                <w:bCs/>
                <w:iCs/>
              </w:rPr>
            </w:pPr>
            <w:r w:rsidRPr="00BA7CAD">
              <w:rPr>
                <w:b/>
              </w:rPr>
              <w:t>Rezidünün integrale uygulamasını açıklar</w:t>
            </w:r>
            <w:r w:rsidRPr="00BA7CAD">
              <w:rPr>
                <w:b/>
                <w:bCs/>
                <w:iCs/>
              </w:rPr>
              <w:t>.</w:t>
            </w:r>
          </w:p>
          <w:p w14:paraId="6E53C726" w14:textId="541CA527" w:rsidR="00C81B2D" w:rsidRPr="009C6FF0" w:rsidRDefault="00C81B2D" w:rsidP="00C81B2D">
            <w:pPr>
              <w:spacing w:line="276" w:lineRule="auto"/>
              <w:rPr>
                <w:bCs/>
                <w:i/>
                <w:iCs/>
              </w:rPr>
            </w:pPr>
            <w:r w:rsidRPr="00BA7CAD">
              <w:rPr>
                <w:i/>
              </w:rPr>
              <w:t>Explains applications of residu to the integrals.</w:t>
            </w:r>
          </w:p>
        </w:tc>
      </w:tr>
      <w:tr w:rsidR="00C81B2D" w:rsidRPr="009C6FF0" w14:paraId="66AD331E" w14:textId="77777777" w:rsidTr="009C6FF0">
        <w:trPr>
          <w:trHeight w:val="36"/>
        </w:trPr>
        <w:tc>
          <w:tcPr>
            <w:tcW w:w="1521" w:type="dxa"/>
            <w:vMerge/>
            <w:tcBorders>
              <w:left w:val="single" w:sz="4" w:space="0" w:color="auto"/>
              <w:right w:val="single" w:sz="4" w:space="0" w:color="auto"/>
            </w:tcBorders>
          </w:tcPr>
          <w:p w14:paraId="2A69024D"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198A18F2"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61EBAEA4" w14:textId="77777777" w:rsidR="00C81B2D" w:rsidRPr="009C6FF0" w:rsidRDefault="00C81B2D" w:rsidP="00C81B2D">
            <w:pPr>
              <w:spacing w:line="276" w:lineRule="auto"/>
              <w:jc w:val="center"/>
              <w:rPr>
                <w:b/>
              </w:rPr>
            </w:pPr>
          </w:p>
        </w:tc>
        <w:tc>
          <w:tcPr>
            <w:tcW w:w="579" w:type="dxa"/>
            <w:vMerge/>
            <w:shd w:val="clear" w:color="auto" w:fill="FFFFFF"/>
            <w:vAlign w:val="center"/>
          </w:tcPr>
          <w:p w14:paraId="2997A24B" w14:textId="77777777" w:rsidR="00C81B2D" w:rsidRPr="009C6FF0" w:rsidRDefault="00C81B2D" w:rsidP="00C81B2D">
            <w:pPr>
              <w:spacing w:line="276" w:lineRule="auto"/>
              <w:jc w:val="center"/>
              <w:rPr>
                <w:b/>
              </w:rPr>
            </w:pPr>
          </w:p>
        </w:tc>
        <w:tc>
          <w:tcPr>
            <w:tcW w:w="568" w:type="dxa"/>
            <w:vMerge/>
            <w:shd w:val="clear" w:color="auto" w:fill="FFFFFF"/>
            <w:vAlign w:val="center"/>
          </w:tcPr>
          <w:p w14:paraId="3939F37C" w14:textId="77777777" w:rsidR="00C81B2D" w:rsidRPr="009C6FF0" w:rsidRDefault="00C81B2D" w:rsidP="00C81B2D">
            <w:pPr>
              <w:spacing w:line="276" w:lineRule="auto"/>
              <w:jc w:val="center"/>
              <w:rPr>
                <w:b/>
              </w:rPr>
            </w:pPr>
          </w:p>
        </w:tc>
        <w:tc>
          <w:tcPr>
            <w:tcW w:w="571" w:type="dxa"/>
            <w:vMerge/>
            <w:shd w:val="clear" w:color="auto" w:fill="FFFFFF"/>
            <w:vAlign w:val="center"/>
          </w:tcPr>
          <w:p w14:paraId="7F3EA686"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18751A7" w14:textId="77777777" w:rsidR="00C81B2D" w:rsidRPr="009C6FF0" w:rsidRDefault="00C81B2D" w:rsidP="00C81B2D">
            <w:pPr>
              <w:spacing w:line="276" w:lineRule="auto"/>
              <w:jc w:val="center"/>
              <w:rPr>
                <w:b/>
              </w:rPr>
            </w:pPr>
          </w:p>
        </w:tc>
        <w:tc>
          <w:tcPr>
            <w:tcW w:w="3118" w:type="dxa"/>
            <w:shd w:val="clear" w:color="auto" w:fill="FFFFFF"/>
          </w:tcPr>
          <w:p w14:paraId="01D49DF0" w14:textId="221EF573" w:rsidR="00C81B2D" w:rsidRPr="002543C5" w:rsidRDefault="002543C5" w:rsidP="002543C5">
            <w:pPr>
              <w:rPr>
                <w:b/>
                <w:bCs/>
                <w:iCs/>
              </w:rPr>
            </w:pPr>
            <w:r>
              <w:rPr>
                <w:b/>
              </w:rPr>
              <w:t xml:space="preserve">13- </w:t>
            </w:r>
            <w:r w:rsidR="00C81B2D" w:rsidRPr="002543C5">
              <w:rPr>
                <w:b/>
              </w:rPr>
              <w:t>Argüment ilkesi, Rouche teoremi</w:t>
            </w:r>
          </w:p>
          <w:p w14:paraId="3A7FC757" w14:textId="648325D8" w:rsidR="00C81B2D" w:rsidRPr="009C6FF0" w:rsidRDefault="002543C5" w:rsidP="00C81B2D">
            <w:pPr>
              <w:spacing w:line="276" w:lineRule="auto"/>
              <w:rPr>
                <w:bCs/>
                <w:iCs/>
              </w:rPr>
            </w:pPr>
            <w:r>
              <w:rPr>
                <w:bCs/>
                <w:i/>
                <w:iCs/>
              </w:rPr>
              <w:t>13-</w:t>
            </w:r>
            <w:r w:rsidR="00C81B2D" w:rsidRPr="000651A5">
              <w:rPr>
                <w:bCs/>
                <w:i/>
                <w:iCs/>
              </w:rPr>
              <w:t>Argument principle, Rouche theorem</w:t>
            </w:r>
          </w:p>
        </w:tc>
        <w:tc>
          <w:tcPr>
            <w:tcW w:w="4562" w:type="dxa"/>
            <w:shd w:val="clear" w:color="auto" w:fill="FFFFFF"/>
          </w:tcPr>
          <w:p w14:paraId="09AFC1FC" w14:textId="77777777" w:rsidR="00C81B2D" w:rsidRPr="00BA7CAD" w:rsidRDefault="00C81B2D" w:rsidP="002F54E1">
            <w:pPr>
              <w:spacing w:after="160"/>
              <w:rPr>
                <w:b/>
                <w:bCs/>
                <w:iCs/>
              </w:rPr>
            </w:pPr>
            <w:r w:rsidRPr="00BA7CAD">
              <w:rPr>
                <w:b/>
              </w:rPr>
              <w:t>Argüment ilkesi, Rouche teoremini  açıklar</w:t>
            </w:r>
            <w:r w:rsidRPr="00BA7CAD">
              <w:rPr>
                <w:b/>
                <w:bCs/>
                <w:iCs/>
              </w:rPr>
              <w:t>.</w:t>
            </w:r>
          </w:p>
          <w:p w14:paraId="04AFC88B" w14:textId="36B18E54" w:rsidR="00C81B2D" w:rsidRPr="009C6FF0" w:rsidRDefault="00C81B2D" w:rsidP="00C81B2D">
            <w:pPr>
              <w:spacing w:line="276" w:lineRule="auto"/>
              <w:rPr>
                <w:bCs/>
                <w:i/>
                <w:iCs/>
              </w:rPr>
            </w:pPr>
            <w:r w:rsidRPr="00BA7CAD">
              <w:rPr>
                <w:i/>
              </w:rPr>
              <w:t xml:space="preserve">Explains </w:t>
            </w:r>
            <w:r w:rsidRPr="00BA7CAD">
              <w:rPr>
                <w:bCs/>
                <w:i/>
                <w:iCs/>
              </w:rPr>
              <w:t>argument principle, Rouche theorem</w:t>
            </w:r>
            <w:r w:rsidRPr="00BA7CAD">
              <w:rPr>
                <w:i/>
              </w:rPr>
              <w:t>.</w:t>
            </w:r>
          </w:p>
        </w:tc>
      </w:tr>
      <w:tr w:rsidR="00C81B2D" w:rsidRPr="009C6FF0" w14:paraId="7F52E2C4" w14:textId="77777777" w:rsidTr="009C6FF0">
        <w:trPr>
          <w:trHeight w:val="36"/>
        </w:trPr>
        <w:tc>
          <w:tcPr>
            <w:tcW w:w="1521" w:type="dxa"/>
            <w:vMerge/>
            <w:tcBorders>
              <w:left w:val="single" w:sz="4" w:space="0" w:color="auto"/>
              <w:bottom w:val="single" w:sz="4" w:space="0" w:color="auto"/>
              <w:right w:val="single" w:sz="4" w:space="0" w:color="auto"/>
            </w:tcBorders>
          </w:tcPr>
          <w:p w14:paraId="1D8EEFB3" w14:textId="77777777" w:rsidR="00C81B2D" w:rsidRPr="009C6FF0" w:rsidRDefault="00C81B2D" w:rsidP="00C81B2D">
            <w:pPr>
              <w:spacing w:line="276" w:lineRule="auto"/>
              <w:jc w:val="center"/>
              <w:rPr>
                <w:b/>
              </w:rPr>
            </w:pPr>
          </w:p>
        </w:tc>
        <w:tc>
          <w:tcPr>
            <w:tcW w:w="2395" w:type="dxa"/>
            <w:vMerge/>
            <w:tcBorders>
              <w:left w:val="nil"/>
              <w:bottom w:val="single" w:sz="4" w:space="0" w:color="auto"/>
              <w:right w:val="single" w:sz="4" w:space="0" w:color="auto"/>
            </w:tcBorders>
          </w:tcPr>
          <w:p w14:paraId="0F8E6BCA"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65C9DBFA" w14:textId="77777777" w:rsidR="00C81B2D" w:rsidRPr="009C6FF0" w:rsidRDefault="00C81B2D" w:rsidP="00C81B2D">
            <w:pPr>
              <w:spacing w:line="276" w:lineRule="auto"/>
              <w:jc w:val="center"/>
              <w:rPr>
                <w:b/>
              </w:rPr>
            </w:pPr>
          </w:p>
        </w:tc>
        <w:tc>
          <w:tcPr>
            <w:tcW w:w="579" w:type="dxa"/>
            <w:vMerge/>
            <w:shd w:val="clear" w:color="auto" w:fill="FFFFFF"/>
            <w:vAlign w:val="center"/>
          </w:tcPr>
          <w:p w14:paraId="0C08FD7C" w14:textId="77777777" w:rsidR="00C81B2D" w:rsidRPr="009C6FF0" w:rsidRDefault="00C81B2D" w:rsidP="00C81B2D">
            <w:pPr>
              <w:spacing w:line="276" w:lineRule="auto"/>
              <w:jc w:val="center"/>
              <w:rPr>
                <w:b/>
              </w:rPr>
            </w:pPr>
          </w:p>
        </w:tc>
        <w:tc>
          <w:tcPr>
            <w:tcW w:w="568" w:type="dxa"/>
            <w:vMerge/>
            <w:shd w:val="clear" w:color="auto" w:fill="FFFFFF"/>
            <w:vAlign w:val="center"/>
          </w:tcPr>
          <w:p w14:paraId="4FF13498" w14:textId="77777777" w:rsidR="00C81B2D" w:rsidRPr="009C6FF0" w:rsidRDefault="00C81B2D" w:rsidP="00C81B2D">
            <w:pPr>
              <w:spacing w:line="276" w:lineRule="auto"/>
              <w:jc w:val="center"/>
              <w:rPr>
                <w:b/>
              </w:rPr>
            </w:pPr>
          </w:p>
        </w:tc>
        <w:tc>
          <w:tcPr>
            <w:tcW w:w="571" w:type="dxa"/>
            <w:vMerge/>
            <w:shd w:val="clear" w:color="auto" w:fill="FFFFFF"/>
            <w:vAlign w:val="center"/>
          </w:tcPr>
          <w:p w14:paraId="737B8E0C" w14:textId="77777777" w:rsidR="00C81B2D" w:rsidRPr="009C6FF0" w:rsidRDefault="00C81B2D" w:rsidP="00C81B2D">
            <w:pPr>
              <w:spacing w:line="276" w:lineRule="auto"/>
              <w:jc w:val="center"/>
              <w:rPr>
                <w:b/>
              </w:rPr>
            </w:pPr>
          </w:p>
        </w:tc>
        <w:tc>
          <w:tcPr>
            <w:tcW w:w="1276" w:type="dxa"/>
            <w:vMerge/>
            <w:shd w:val="clear" w:color="auto" w:fill="FFFFFF"/>
            <w:vAlign w:val="center"/>
          </w:tcPr>
          <w:p w14:paraId="6605529A" w14:textId="77777777" w:rsidR="00C81B2D" w:rsidRPr="009C6FF0" w:rsidRDefault="00C81B2D" w:rsidP="00C81B2D">
            <w:pPr>
              <w:spacing w:line="276" w:lineRule="auto"/>
              <w:jc w:val="center"/>
              <w:rPr>
                <w:b/>
              </w:rPr>
            </w:pPr>
          </w:p>
        </w:tc>
        <w:tc>
          <w:tcPr>
            <w:tcW w:w="3118" w:type="dxa"/>
            <w:shd w:val="clear" w:color="auto" w:fill="FFFFFF"/>
          </w:tcPr>
          <w:p w14:paraId="331CC3E5" w14:textId="7E3DA4D9" w:rsidR="00C81B2D" w:rsidRPr="002543C5" w:rsidRDefault="002543C5" w:rsidP="002543C5">
            <w:pPr>
              <w:rPr>
                <w:b/>
                <w:bCs/>
                <w:iCs/>
              </w:rPr>
            </w:pPr>
            <w:r>
              <w:rPr>
                <w:b/>
              </w:rPr>
              <w:t xml:space="preserve">14- </w:t>
            </w:r>
            <w:r w:rsidR="00C81B2D" w:rsidRPr="002543C5">
              <w:rPr>
                <w:b/>
              </w:rPr>
              <w:t>Analitik devam</w:t>
            </w:r>
          </w:p>
          <w:p w14:paraId="02B2E4F8" w14:textId="7A2C8D81" w:rsidR="00C81B2D" w:rsidRPr="009C6FF0" w:rsidRDefault="002543C5" w:rsidP="00C81B2D">
            <w:pPr>
              <w:spacing w:line="276" w:lineRule="auto"/>
              <w:rPr>
                <w:b/>
                <w:bCs/>
                <w:iCs/>
              </w:rPr>
            </w:pPr>
            <w:r>
              <w:rPr>
                <w:bCs/>
                <w:i/>
                <w:iCs/>
              </w:rPr>
              <w:t xml:space="preserve">14- </w:t>
            </w:r>
            <w:r w:rsidR="00C81B2D" w:rsidRPr="000651A5">
              <w:rPr>
                <w:bCs/>
                <w:i/>
                <w:iCs/>
              </w:rPr>
              <w:t>Analytic continuation</w:t>
            </w:r>
          </w:p>
        </w:tc>
        <w:tc>
          <w:tcPr>
            <w:tcW w:w="4562" w:type="dxa"/>
            <w:shd w:val="clear" w:color="auto" w:fill="FFFFFF"/>
          </w:tcPr>
          <w:p w14:paraId="0C2E89C0" w14:textId="77777777" w:rsidR="00C81B2D" w:rsidRPr="00BA7CAD" w:rsidRDefault="00C81B2D" w:rsidP="002F54E1">
            <w:pPr>
              <w:spacing w:after="160"/>
              <w:rPr>
                <w:b/>
                <w:bCs/>
                <w:iCs/>
              </w:rPr>
            </w:pPr>
            <w:r w:rsidRPr="00BA7CAD">
              <w:rPr>
                <w:b/>
              </w:rPr>
              <w:t>Analitik devamı</w:t>
            </w:r>
            <w:r w:rsidRPr="00BA7CAD">
              <w:rPr>
                <w:b/>
                <w:bCs/>
                <w:iCs/>
              </w:rPr>
              <w:t xml:space="preserve"> açıklar. </w:t>
            </w:r>
          </w:p>
          <w:p w14:paraId="322CE4D1" w14:textId="706730F6" w:rsidR="00C81B2D" w:rsidRPr="009C6FF0" w:rsidRDefault="00C81B2D" w:rsidP="002F54E1">
            <w:pPr>
              <w:contextualSpacing/>
              <w:rPr>
                <w:b/>
                <w:bCs/>
                <w:iCs/>
              </w:rPr>
            </w:pPr>
            <w:r w:rsidRPr="00BA7CAD">
              <w:rPr>
                <w:i/>
              </w:rPr>
              <w:t xml:space="preserve">Explains </w:t>
            </w:r>
            <w:r w:rsidRPr="00BA7CAD">
              <w:rPr>
                <w:bCs/>
                <w:i/>
                <w:iCs/>
              </w:rPr>
              <w:t>analytic continuation</w:t>
            </w:r>
            <w:r w:rsidRPr="00BA7CAD">
              <w:rPr>
                <w:i/>
              </w:rPr>
              <w:t>.</w:t>
            </w:r>
          </w:p>
        </w:tc>
      </w:tr>
      <w:tr w:rsidR="00E66873" w:rsidRPr="009C6FF0" w14:paraId="361AAA1A" w14:textId="77777777" w:rsidTr="00081B53">
        <w:trPr>
          <w:trHeight w:val="44"/>
        </w:trPr>
        <w:tc>
          <w:tcPr>
            <w:tcW w:w="1521" w:type="dxa"/>
            <w:vMerge w:val="restart"/>
            <w:tcBorders>
              <w:top w:val="single" w:sz="4" w:space="0" w:color="auto"/>
              <w:left w:val="single" w:sz="4" w:space="0" w:color="auto"/>
              <w:right w:val="single" w:sz="4" w:space="0" w:color="auto"/>
            </w:tcBorders>
            <w:vAlign w:val="center"/>
          </w:tcPr>
          <w:p w14:paraId="29D265ED" w14:textId="32461776" w:rsidR="00E66873" w:rsidRPr="009C6FF0" w:rsidRDefault="00E66873" w:rsidP="00E66873">
            <w:pPr>
              <w:spacing w:line="276" w:lineRule="auto"/>
              <w:jc w:val="center"/>
            </w:pPr>
            <w:r w:rsidRPr="00BA7CAD">
              <w:rPr>
                <w:b/>
                <w:bCs/>
              </w:rPr>
              <w:t>212032103</w:t>
            </w:r>
          </w:p>
        </w:tc>
        <w:tc>
          <w:tcPr>
            <w:tcW w:w="2395" w:type="dxa"/>
            <w:vMerge w:val="restart"/>
            <w:tcBorders>
              <w:top w:val="single" w:sz="4" w:space="0" w:color="auto"/>
              <w:left w:val="nil"/>
              <w:right w:val="single" w:sz="4" w:space="0" w:color="auto"/>
            </w:tcBorders>
            <w:vAlign w:val="center"/>
          </w:tcPr>
          <w:p w14:paraId="5A6A8DDB" w14:textId="77777777" w:rsidR="00E66873" w:rsidRPr="00BA7CAD" w:rsidRDefault="00E66873" w:rsidP="00E66873">
            <w:pPr>
              <w:spacing w:after="160"/>
              <w:ind w:left="284"/>
              <w:jc w:val="center"/>
              <w:rPr>
                <w:b/>
              </w:rPr>
            </w:pPr>
            <w:r w:rsidRPr="00BA7CAD">
              <w:rPr>
                <w:b/>
              </w:rPr>
              <w:t>İstatistik</w:t>
            </w:r>
          </w:p>
          <w:p w14:paraId="2CCEFBD4" w14:textId="44D0F089" w:rsidR="00E66873" w:rsidRPr="009C6FF0" w:rsidRDefault="00E66873" w:rsidP="00E66873">
            <w:pPr>
              <w:spacing w:line="276" w:lineRule="auto"/>
              <w:jc w:val="center"/>
            </w:pPr>
            <w:r w:rsidRPr="00BA7CAD">
              <w:rPr>
                <w:i/>
              </w:rPr>
              <w:t>Statistics</w:t>
            </w:r>
          </w:p>
        </w:tc>
        <w:tc>
          <w:tcPr>
            <w:tcW w:w="714" w:type="dxa"/>
            <w:vMerge w:val="restart"/>
            <w:shd w:val="clear" w:color="auto" w:fill="FFFFFF"/>
            <w:vAlign w:val="center"/>
          </w:tcPr>
          <w:p w14:paraId="1B9FCFCE" w14:textId="4520313F" w:rsidR="00E66873" w:rsidRPr="009C6FF0" w:rsidRDefault="00E66873" w:rsidP="00E66873">
            <w:pPr>
              <w:spacing w:line="276" w:lineRule="auto"/>
              <w:jc w:val="center"/>
            </w:pPr>
            <w:r w:rsidRPr="00BA7CAD">
              <w:rPr>
                <w:b/>
                <w:bCs/>
              </w:rPr>
              <w:t>2</w:t>
            </w:r>
          </w:p>
        </w:tc>
        <w:tc>
          <w:tcPr>
            <w:tcW w:w="579" w:type="dxa"/>
            <w:vMerge w:val="restart"/>
            <w:shd w:val="clear" w:color="auto" w:fill="FFFFFF"/>
            <w:vAlign w:val="center"/>
          </w:tcPr>
          <w:p w14:paraId="5CF3D8DE" w14:textId="5C4C19BF" w:rsidR="00E66873" w:rsidRPr="009C6FF0" w:rsidRDefault="00E66873" w:rsidP="00E66873">
            <w:pPr>
              <w:spacing w:line="276" w:lineRule="auto"/>
              <w:jc w:val="center"/>
            </w:pPr>
            <w:r w:rsidRPr="00BA7CAD">
              <w:rPr>
                <w:b/>
                <w:bCs/>
              </w:rPr>
              <w:t>2</w:t>
            </w:r>
          </w:p>
        </w:tc>
        <w:tc>
          <w:tcPr>
            <w:tcW w:w="568" w:type="dxa"/>
            <w:vMerge w:val="restart"/>
            <w:shd w:val="clear" w:color="auto" w:fill="FFFFFF"/>
            <w:vAlign w:val="center"/>
          </w:tcPr>
          <w:p w14:paraId="11D39DFC" w14:textId="71EEAF19" w:rsidR="00E66873" w:rsidRPr="009C6FF0" w:rsidRDefault="00E66873" w:rsidP="00E66873">
            <w:pPr>
              <w:spacing w:line="276" w:lineRule="auto"/>
              <w:jc w:val="center"/>
            </w:pPr>
            <w:r w:rsidRPr="00BA7CAD">
              <w:rPr>
                <w:b/>
                <w:bCs/>
              </w:rPr>
              <w:t>3</w:t>
            </w:r>
          </w:p>
        </w:tc>
        <w:tc>
          <w:tcPr>
            <w:tcW w:w="571" w:type="dxa"/>
            <w:vMerge w:val="restart"/>
            <w:shd w:val="clear" w:color="auto" w:fill="FFFFFF"/>
            <w:vAlign w:val="center"/>
          </w:tcPr>
          <w:p w14:paraId="7E607E25" w14:textId="25AC341A" w:rsidR="00E66873" w:rsidRPr="009C6FF0" w:rsidRDefault="00E66873" w:rsidP="00E66873">
            <w:pPr>
              <w:spacing w:line="276" w:lineRule="auto"/>
              <w:jc w:val="center"/>
            </w:pPr>
            <w:r w:rsidRPr="00BA7CAD">
              <w:rPr>
                <w:b/>
                <w:bCs/>
              </w:rPr>
              <w:t>4</w:t>
            </w:r>
          </w:p>
        </w:tc>
        <w:tc>
          <w:tcPr>
            <w:tcW w:w="1276" w:type="dxa"/>
            <w:vMerge w:val="restart"/>
            <w:shd w:val="clear" w:color="auto" w:fill="FFFFFF"/>
            <w:vAlign w:val="center"/>
          </w:tcPr>
          <w:p w14:paraId="56D45B15" w14:textId="77777777" w:rsidR="00E66873" w:rsidRPr="009C6FF0" w:rsidRDefault="00E66873" w:rsidP="00E66873">
            <w:pPr>
              <w:spacing w:line="276" w:lineRule="auto"/>
              <w:jc w:val="center"/>
              <w:rPr>
                <w:b/>
              </w:rPr>
            </w:pPr>
            <w:r w:rsidRPr="009C6FF0">
              <w:rPr>
                <w:b/>
              </w:rPr>
              <w:t>Z</w:t>
            </w:r>
          </w:p>
          <w:p w14:paraId="2BB72865" w14:textId="77777777" w:rsidR="00E66873" w:rsidRPr="009C6FF0" w:rsidRDefault="00E66873" w:rsidP="00E66873">
            <w:pPr>
              <w:spacing w:line="276" w:lineRule="auto"/>
              <w:jc w:val="center"/>
            </w:pPr>
            <w:r w:rsidRPr="009C6FF0">
              <w:rPr>
                <w:i/>
              </w:rPr>
              <w:t>C</w:t>
            </w:r>
          </w:p>
        </w:tc>
        <w:tc>
          <w:tcPr>
            <w:tcW w:w="7680" w:type="dxa"/>
            <w:gridSpan w:val="2"/>
            <w:shd w:val="clear" w:color="auto" w:fill="FFFFFF"/>
          </w:tcPr>
          <w:p w14:paraId="2C957685" w14:textId="77777777" w:rsidR="00E66873" w:rsidRPr="009C6FF0" w:rsidRDefault="00E66873" w:rsidP="00E66873">
            <w:pPr>
              <w:spacing w:line="240" w:lineRule="auto"/>
              <w:jc w:val="center"/>
              <w:rPr>
                <w:b/>
                <w:bCs/>
              </w:rPr>
            </w:pPr>
            <w:r w:rsidRPr="009C6FF0">
              <w:rPr>
                <w:b/>
                <w:bCs/>
              </w:rPr>
              <w:t>Amaç</w:t>
            </w:r>
          </w:p>
          <w:p w14:paraId="7CF09F42" w14:textId="77777777" w:rsidR="00E66873" w:rsidRPr="009C6FF0" w:rsidRDefault="00E66873" w:rsidP="00E66873">
            <w:pPr>
              <w:ind w:left="241"/>
              <w:contextualSpacing/>
              <w:jc w:val="center"/>
              <w:rPr>
                <w:b/>
                <w:bCs/>
                <w:iCs/>
              </w:rPr>
            </w:pPr>
            <w:r w:rsidRPr="009C6FF0">
              <w:rPr>
                <w:i/>
              </w:rPr>
              <w:t>Aim of Course</w:t>
            </w:r>
          </w:p>
        </w:tc>
      </w:tr>
      <w:tr w:rsidR="00C81B2D" w:rsidRPr="009C6FF0" w14:paraId="3E7DBF54" w14:textId="77777777" w:rsidTr="009C6FF0">
        <w:trPr>
          <w:trHeight w:val="36"/>
        </w:trPr>
        <w:tc>
          <w:tcPr>
            <w:tcW w:w="1521" w:type="dxa"/>
            <w:vMerge/>
            <w:tcBorders>
              <w:left w:val="single" w:sz="4" w:space="0" w:color="auto"/>
              <w:right w:val="single" w:sz="4" w:space="0" w:color="auto"/>
            </w:tcBorders>
          </w:tcPr>
          <w:p w14:paraId="37FC7C7D"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6C40A777"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07657B31" w14:textId="77777777" w:rsidR="00C81B2D" w:rsidRPr="009C6FF0" w:rsidRDefault="00C81B2D" w:rsidP="00C81B2D">
            <w:pPr>
              <w:spacing w:line="276" w:lineRule="auto"/>
              <w:jc w:val="center"/>
              <w:rPr>
                <w:b/>
              </w:rPr>
            </w:pPr>
          </w:p>
        </w:tc>
        <w:tc>
          <w:tcPr>
            <w:tcW w:w="579" w:type="dxa"/>
            <w:vMerge/>
            <w:shd w:val="clear" w:color="auto" w:fill="FFFFFF"/>
            <w:vAlign w:val="center"/>
          </w:tcPr>
          <w:p w14:paraId="5B33BD1F" w14:textId="77777777" w:rsidR="00C81B2D" w:rsidRPr="009C6FF0" w:rsidRDefault="00C81B2D" w:rsidP="00C81B2D">
            <w:pPr>
              <w:spacing w:line="276" w:lineRule="auto"/>
              <w:jc w:val="center"/>
              <w:rPr>
                <w:b/>
              </w:rPr>
            </w:pPr>
          </w:p>
        </w:tc>
        <w:tc>
          <w:tcPr>
            <w:tcW w:w="568" w:type="dxa"/>
            <w:vMerge/>
            <w:shd w:val="clear" w:color="auto" w:fill="FFFFFF"/>
            <w:vAlign w:val="center"/>
          </w:tcPr>
          <w:p w14:paraId="6AEB428C" w14:textId="77777777" w:rsidR="00C81B2D" w:rsidRPr="009C6FF0" w:rsidRDefault="00C81B2D" w:rsidP="00C81B2D">
            <w:pPr>
              <w:spacing w:line="276" w:lineRule="auto"/>
              <w:jc w:val="center"/>
              <w:rPr>
                <w:b/>
              </w:rPr>
            </w:pPr>
          </w:p>
        </w:tc>
        <w:tc>
          <w:tcPr>
            <w:tcW w:w="571" w:type="dxa"/>
            <w:vMerge/>
            <w:shd w:val="clear" w:color="auto" w:fill="FFFFFF"/>
            <w:vAlign w:val="center"/>
          </w:tcPr>
          <w:p w14:paraId="5E64F177" w14:textId="77777777" w:rsidR="00C81B2D" w:rsidRPr="009C6FF0" w:rsidRDefault="00C81B2D" w:rsidP="00C81B2D">
            <w:pPr>
              <w:spacing w:line="276" w:lineRule="auto"/>
              <w:jc w:val="center"/>
              <w:rPr>
                <w:b/>
              </w:rPr>
            </w:pPr>
          </w:p>
        </w:tc>
        <w:tc>
          <w:tcPr>
            <w:tcW w:w="1276" w:type="dxa"/>
            <w:vMerge/>
            <w:shd w:val="clear" w:color="auto" w:fill="FFFFFF"/>
            <w:vAlign w:val="center"/>
          </w:tcPr>
          <w:p w14:paraId="61903EC4" w14:textId="77777777" w:rsidR="00C81B2D" w:rsidRPr="009C6FF0" w:rsidRDefault="00C81B2D" w:rsidP="00C81B2D">
            <w:pPr>
              <w:spacing w:line="276" w:lineRule="auto"/>
              <w:jc w:val="center"/>
              <w:rPr>
                <w:b/>
              </w:rPr>
            </w:pPr>
          </w:p>
        </w:tc>
        <w:tc>
          <w:tcPr>
            <w:tcW w:w="7680" w:type="dxa"/>
            <w:gridSpan w:val="2"/>
            <w:shd w:val="clear" w:color="auto" w:fill="FFFFFF"/>
          </w:tcPr>
          <w:p w14:paraId="2D58670D" w14:textId="77777777" w:rsidR="00E66873" w:rsidRPr="00BA7CAD" w:rsidRDefault="00E66873" w:rsidP="00E66873">
            <w:pPr>
              <w:spacing w:after="160"/>
              <w:ind w:left="284"/>
              <w:rPr>
                <w:b/>
                <w:bCs/>
                <w:iCs/>
              </w:rPr>
            </w:pPr>
            <w:r w:rsidRPr="00BA7CAD">
              <w:rPr>
                <w:b/>
                <w:bCs/>
                <w:iCs/>
              </w:rPr>
              <w:t xml:space="preserve">Bu </w:t>
            </w:r>
            <w:r w:rsidRPr="00BA7CAD">
              <w:rPr>
                <w:b/>
                <w:bCs/>
                <w:iCs/>
              </w:rPr>
              <w:tab/>
              <w:t xml:space="preserve">dersin amacı, </w:t>
            </w:r>
            <w:r w:rsidRPr="00BA7CAD">
              <w:rPr>
                <w:b/>
              </w:rPr>
              <w:t>öğrencilerin temel düzeyde istatistik kavramlarını ve yöntemleri öğrenmesi</w:t>
            </w:r>
            <w:r w:rsidRPr="00BA7CAD">
              <w:rPr>
                <w:b/>
                <w:bCs/>
                <w:iCs/>
              </w:rPr>
              <w:t>dir.</w:t>
            </w:r>
          </w:p>
          <w:p w14:paraId="19C1E513" w14:textId="33762BF3" w:rsidR="00C81B2D" w:rsidRPr="009C6FF0" w:rsidRDefault="00E66873" w:rsidP="00E66873">
            <w:pPr>
              <w:ind w:left="241"/>
              <w:contextualSpacing/>
              <w:rPr>
                <w:bCs/>
                <w:i/>
                <w:iCs/>
              </w:rPr>
            </w:pPr>
            <w:r w:rsidRPr="00BA7CAD">
              <w:rPr>
                <w:i/>
                <w:iCs/>
              </w:rPr>
              <w:lastRenderedPageBreak/>
              <w:t>The aim of this course is for students to learn basic statistical concepts and methods.</w:t>
            </w:r>
          </w:p>
        </w:tc>
      </w:tr>
      <w:tr w:rsidR="00C81B2D" w:rsidRPr="009C6FF0" w14:paraId="34BCC258" w14:textId="77777777" w:rsidTr="009C6FF0">
        <w:trPr>
          <w:trHeight w:val="36"/>
        </w:trPr>
        <w:tc>
          <w:tcPr>
            <w:tcW w:w="1521" w:type="dxa"/>
            <w:vMerge/>
            <w:tcBorders>
              <w:left w:val="single" w:sz="4" w:space="0" w:color="auto"/>
              <w:right w:val="single" w:sz="4" w:space="0" w:color="auto"/>
            </w:tcBorders>
          </w:tcPr>
          <w:p w14:paraId="7921C08B"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1EE49C32"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4348DBD7" w14:textId="77777777" w:rsidR="00C81B2D" w:rsidRPr="009C6FF0" w:rsidRDefault="00C81B2D" w:rsidP="00C81B2D">
            <w:pPr>
              <w:spacing w:line="276" w:lineRule="auto"/>
              <w:jc w:val="center"/>
              <w:rPr>
                <w:b/>
              </w:rPr>
            </w:pPr>
          </w:p>
        </w:tc>
        <w:tc>
          <w:tcPr>
            <w:tcW w:w="579" w:type="dxa"/>
            <w:vMerge/>
            <w:shd w:val="clear" w:color="auto" w:fill="FFFFFF"/>
            <w:vAlign w:val="center"/>
          </w:tcPr>
          <w:p w14:paraId="5D26B15A" w14:textId="77777777" w:rsidR="00C81B2D" w:rsidRPr="009C6FF0" w:rsidRDefault="00C81B2D" w:rsidP="00C81B2D">
            <w:pPr>
              <w:spacing w:line="276" w:lineRule="auto"/>
              <w:jc w:val="center"/>
              <w:rPr>
                <w:b/>
              </w:rPr>
            </w:pPr>
          </w:p>
        </w:tc>
        <w:tc>
          <w:tcPr>
            <w:tcW w:w="568" w:type="dxa"/>
            <w:vMerge/>
            <w:shd w:val="clear" w:color="auto" w:fill="FFFFFF"/>
            <w:vAlign w:val="center"/>
          </w:tcPr>
          <w:p w14:paraId="306EB944" w14:textId="77777777" w:rsidR="00C81B2D" w:rsidRPr="009C6FF0" w:rsidRDefault="00C81B2D" w:rsidP="00C81B2D">
            <w:pPr>
              <w:spacing w:line="276" w:lineRule="auto"/>
              <w:jc w:val="center"/>
              <w:rPr>
                <w:b/>
              </w:rPr>
            </w:pPr>
          </w:p>
        </w:tc>
        <w:tc>
          <w:tcPr>
            <w:tcW w:w="571" w:type="dxa"/>
            <w:vMerge/>
            <w:shd w:val="clear" w:color="auto" w:fill="FFFFFF"/>
            <w:vAlign w:val="center"/>
          </w:tcPr>
          <w:p w14:paraId="22C62AF0"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76A0CBC" w14:textId="77777777" w:rsidR="00C81B2D" w:rsidRPr="009C6FF0" w:rsidRDefault="00C81B2D" w:rsidP="00C81B2D">
            <w:pPr>
              <w:spacing w:line="276" w:lineRule="auto"/>
              <w:jc w:val="center"/>
              <w:rPr>
                <w:b/>
              </w:rPr>
            </w:pPr>
          </w:p>
        </w:tc>
        <w:tc>
          <w:tcPr>
            <w:tcW w:w="7680" w:type="dxa"/>
            <w:gridSpan w:val="2"/>
            <w:shd w:val="clear" w:color="auto" w:fill="FFFFFF"/>
          </w:tcPr>
          <w:p w14:paraId="2A775014" w14:textId="77777777" w:rsidR="00C81B2D" w:rsidRPr="009C6FF0" w:rsidRDefault="00C81B2D" w:rsidP="00C81B2D">
            <w:pPr>
              <w:spacing w:line="240" w:lineRule="auto"/>
              <w:jc w:val="center"/>
              <w:rPr>
                <w:b/>
                <w:bCs/>
              </w:rPr>
            </w:pPr>
            <w:r w:rsidRPr="009C6FF0">
              <w:rPr>
                <w:b/>
                <w:bCs/>
              </w:rPr>
              <w:t>Ders Materyali</w:t>
            </w:r>
          </w:p>
          <w:p w14:paraId="3E47E98E" w14:textId="77777777" w:rsidR="00C81B2D" w:rsidRPr="009C6FF0" w:rsidRDefault="00C81B2D" w:rsidP="00C81B2D">
            <w:pPr>
              <w:ind w:left="241"/>
              <w:contextualSpacing/>
              <w:jc w:val="center"/>
              <w:rPr>
                <w:i/>
                <w:lang w:val="en-US"/>
              </w:rPr>
            </w:pPr>
            <w:r w:rsidRPr="009C6FF0">
              <w:rPr>
                <w:i/>
                <w:lang w:val="en-US"/>
              </w:rPr>
              <w:t>Course Material</w:t>
            </w:r>
          </w:p>
          <w:p w14:paraId="5B2EFD6A" w14:textId="12786A62" w:rsidR="00C81B2D" w:rsidRPr="009C6FF0" w:rsidRDefault="00874FA5" w:rsidP="00874FA5">
            <w:pPr>
              <w:ind w:left="241"/>
              <w:contextualSpacing/>
              <w:jc w:val="center"/>
              <w:rPr>
                <w:b/>
                <w:bCs/>
                <w:iCs/>
              </w:rPr>
            </w:pPr>
            <w:r w:rsidRPr="00874FA5">
              <w:rPr>
                <w:b/>
                <w:bCs/>
                <w:iCs/>
              </w:rPr>
              <w:t>Akdeniz, F. (2004). Olasılık ve İstatistik, Adana: Nobel Kitabevi</w:t>
            </w:r>
            <w:r w:rsidR="00B2305E">
              <w:rPr>
                <w:b/>
                <w:bCs/>
                <w:iCs/>
              </w:rPr>
              <w:t xml:space="preserve">. </w:t>
            </w:r>
            <w:r w:rsidRPr="00874FA5">
              <w:rPr>
                <w:b/>
                <w:bCs/>
                <w:iCs/>
              </w:rPr>
              <w:t>Erbaş, O.S. (2008). Olasılık ve İstatistik, Ankara: Gazi Kitapevi</w:t>
            </w:r>
            <w:r w:rsidR="00B2305E">
              <w:rPr>
                <w:b/>
                <w:bCs/>
                <w:iCs/>
              </w:rPr>
              <w:t>.</w:t>
            </w:r>
            <w:r w:rsidRPr="00874FA5">
              <w:rPr>
                <w:b/>
                <w:bCs/>
                <w:iCs/>
              </w:rPr>
              <w:t xml:space="preserve"> Apaydın, A., Kutsal, A., Atakan, C. (2002). Uygulamalı İstatistik. Ankara: Klavuz.</w:t>
            </w:r>
          </w:p>
        </w:tc>
      </w:tr>
      <w:tr w:rsidR="00C81B2D" w:rsidRPr="009C6FF0" w14:paraId="4559FBF7" w14:textId="77777777" w:rsidTr="009C6FF0">
        <w:trPr>
          <w:trHeight w:val="36"/>
        </w:trPr>
        <w:tc>
          <w:tcPr>
            <w:tcW w:w="1521" w:type="dxa"/>
            <w:vMerge/>
            <w:tcBorders>
              <w:left w:val="single" w:sz="4" w:space="0" w:color="auto"/>
              <w:right w:val="single" w:sz="4" w:space="0" w:color="auto"/>
            </w:tcBorders>
          </w:tcPr>
          <w:p w14:paraId="487886F4"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52DE2870"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2FC23CCF" w14:textId="77777777" w:rsidR="00C81B2D" w:rsidRPr="009C6FF0" w:rsidRDefault="00C81B2D" w:rsidP="00C81B2D">
            <w:pPr>
              <w:spacing w:line="276" w:lineRule="auto"/>
              <w:jc w:val="center"/>
              <w:rPr>
                <w:b/>
              </w:rPr>
            </w:pPr>
          </w:p>
        </w:tc>
        <w:tc>
          <w:tcPr>
            <w:tcW w:w="579" w:type="dxa"/>
            <w:vMerge/>
            <w:shd w:val="clear" w:color="auto" w:fill="FFFFFF"/>
            <w:vAlign w:val="center"/>
          </w:tcPr>
          <w:p w14:paraId="49A3AF29" w14:textId="77777777" w:rsidR="00C81B2D" w:rsidRPr="009C6FF0" w:rsidRDefault="00C81B2D" w:rsidP="00C81B2D">
            <w:pPr>
              <w:spacing w:line="276" w:lineRule="auto"/>
              <w:jc w:val="center"/>
              <w:rPr>
                <w:b/>
              </w:rPr>
            </w:pPr>
          </w:p>
        </w:tc>
        <w:tc>
          <w:tcPr>
            <w:tcW w:w="568" w:type="dxa"/>
            <w:vMerge/>
            <w:shd w:val="clear" w:color="auto" w:fill="FFFFFF"/>
            <w:vAlign w:val="center"/>
          </w:tcPr>
          <w:p w14:paraId="27838932" w14:textId="77777777" w:rsidR="00C81B2D" w:rsidRPr="009C6FF0" w:rsidRDefault="00C81B2D" w:rsidP="00C81B2D">
            <w:pPr>
              <w:spacing w:line="276" w:lineRule="auto"/>
              <w:jc w:val="center"/>
              <w:rPr>
                <w:b/>
              </w:rPr>
            </w:pPr>
          </w:p>
        </w:tc>
        <w:tc>
          <w:tcPr>
            <w:tcW w:w="571" w:type="dxa"/>
            <w:vMerge/>
            <w:shd w:val="clear" w:color="auto" w:fill="FFFFFF"/>
            <w:vAlign w:val="center"/>
          </w:tcPr>
          <w:p w14:paraId="7C32F9B5"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AA29DF3" w14:textId="77777777" w:rsidR="00C81B2D" w:rsidRPr="009C6FF0" w:rsidRDefault="00C81B2D" w:rsidP="00C81B2D">
            <w:pPr>
              <w:spacing w:line="276" w:lineRule="auto"/>
              <w:jc w:val="center"/>
              <w:rPr>
                <w:b/>
              </w:rPr>
            </w:pPr>
          </w:p>
        </w:tc>
        <w:tc>
          <w:tcPr>
            <w:tcW w:w="7680" w:type="dxa"/>
            <w:gridSpan w:val="2"/>
            <w:shd w:val="clear" w:color="auto" w:fill="FFFFFF"/>
          </w:tcPr>
          <w:p w14:paraId="5B923D3B" w14:textId="77777777" w:rsidR="00C81B2D" w:rsidRPr="009C6FF0" w:rsidRDefault="00C81B2D" w:rsidP="00C81B2D">
            <w:pPr>
              <w:spacing w:line="240" w:lineRule="auto"/>
              <w:jc w:val="center"/>
              <w:rPr>
                <w:b/>
                <w:bCs/>
              </w:rPr>
            </w:pPr>
            <w:r w:rsidRPr="009C6FF0">
              <w:rPr>
                <w:b/>
                <w:bCs/>
              </w:rPr>
              <w:t>Yöntem ve Teknik</w:t>
            </w:r>
          </w:p>
          <w:p w14:paraId="1443E4FE" w14:textId="77777777" w:rsidR="00C81B2D" w:rsidRPr="009C6FF0" w:rsidRDefault="00C81B2D" w:rsidP="00C81B2D">
            <w:pPr>
              <w:spacing w:line="240" w:lineRule="auto"/>
              <w:jc w:val="center"/>
              <w:rPr>
                <w:i/>
                <w:lang w:val="en-US"/>
              </w:rPr>
            </w:pPr>
            <w:r w:rsidRPr="009C6FF0">
              <w:rPr>
                <w:i/>
                <w:lang w:val="en-US"/>
              </w:rPr>
              <w:t>Method and Technique</w:t>
            </w:r>
          </w:p>
          <w:p w14:paraId="6E52FA04"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28CFC234" w14:textId="004E5615" w:rsidR="00C81B2D" w:rsidRPr="009C6FF0" w:rsidRDefault="00F11683" w:rsidP="00F11683">
            <w:pPr>
              <w:ind w:left="241"/>
              <w:contextualSpacing/>
              <w:jc w:val="center"/>
              <w:rPr>
                <w:b/>
                <w:bCs/>
                <w:iCs/>
              </w:rPr>
            </w:pPr>
            <w:r w:rsidRPr="00FA052B">
              <w:rPr>
                <w:i/>
                <w:iCs/>
                <w:color w:val="000000"/>
              </w:rPr>
              <w:t>Lecture, Question-Answer,</w:t>
            </w:r>
            <w:r>
              <w:rPr>
                <w:i/>
                <w:iCs/>
                <w:color w:val="000000"/>
              </w:rPr>
              <w:t xml:space="preserve"> Problem Solving</w:t>
            </w:r>
          </w:p>
        </w:tc>
      </w:tr>
      <w:tr w:rsidR="00C81B2D" w:rsidRPr="009C6FF0" w14:paraId="5B61BD2F" w14:textId="77777777" w:rsidTr="009C6FF0">
        <w:trPr>
          <w:trHeight w:val="36"/>
        </w:trPr>
        <w:tc>
          <w:tcPr>
            <w:tcW w:w="1521" w:type="dxa"/>
            <w:vMerge/>
            <w:tcBorders>
              <w:left w:val="single" w:sz="4" w:space="0" w:color="auto"/>
              <w:right w:val="single" w:sz="4" w:space="0" w:color="auto"/>
            </w:tcBorders>
          </w:tcPr>
          <w:p w14:paraId="2823F99D"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072BCF6F"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36C18F2B" w14:textId="77777777" w:rsidR="00C81B2D" w:rsidRPr="009C6FF0" w:rsidRDefault="00C81B2D" w:rsidP="00C81B2D">
            <w:pPr>
              <w:spacing w:line="276" w:lineRule="auto"/>
              <w:jc w:val="center"/>
              <w:rPr>
                <w:b/>
              </w:rPr>
            </w:pPr>
          </w:p>
        </w:tc>
        <w:tc>
          <w:tcPr>
            <w:tcW w:w="579" w:type="dxa"/>
            <w:vMerge/>
            <w:shd w:val="clear" w:color="auto" w:fill="FFFFFF"/>
            <w:vAlign w:val="center"/>
          </w:tcPr>
          <w:p w14:paraId="3A9E4727" w14:textId="77777777" w:rsidR="00C81B2D" w:rsidRPr="009C6FF0" w:rsidRDefault="00C81B2D" w:rsidP="00C81B2D">
            <w:pPr>
              <w:spacing w:line="276" w:lineRule="auto"/>
              <w:jc w:val="center"/>
              <w:rPr>
                <w:b/>
              </w:rPr>
            </w:pPr>
          </w:p>
        </w:tc>
        <w:tc>
          <w:tcPr>
            <w:tcW w:w="568" w:type="dxa"/>
            <w:vMerge/>
            <w:shd w:val="clear" w:color="auto" w:fill="FFFFFF"/>
            <w:vAlign w:val="center"/>
          </w:tcPr>
          <w:p w14:paraId="651C7789" w14:textId="77777777" w:rsidR="00C81B2D" w:rsidRPr="009C6FF0" w:rsidRDefault="00C81B2D" w:rsidP="00C81B2D">
            <w:pPr>
              <w:spacing w:line="276" w:lineRule="auto"/>
              <w:jc w:val="center"/>
              <w:rPr>
                <w:b/>
              </w:rPr>
            </w:pPr>
          </w:p>
        </w:tc>
        <w:tc>
          <w:tcPr>
            <w:tcW w:w="571" w:type="dxa"/>
            <w:vMerge/>
            <w:shd w:val="clear" w:color="auto" w:fill="FFFFFF"/>
            <w:vAlign w:val="center"/>
          </w:tcPr>
          <w:p w14:paraId="1022B0D8"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DE6FB6E" w14:textId="77777777" w:rsidR="00C81B2D" w:rsidRPr="009C6FF0" w:rsidRDefault="00C81B2D" w:rsidP="00C81B2D">
            <w:pPr>
              <w:spacing w:line="276" w:lineRule="auto"/>
              <w:jc w:val="center"/>
              <w:rPr>
                <w:b/>
              </w:rPr>
            </w:pPr>
          </w:p>
        </w:tc>
        <w:tc>
          <w:tcPr>
            <w:tcW w:w="7680" w:type="dxa"/>
            <w:gridSpan w:val="2"/>
            <w:shd w:val="clear" w:color="auto" w:fill="FFFFFF"/>
          </w:tcPr>
          <w:p w14:paraId="41485DD6" w14:textId="77777777" w:rsidR="00C81B2D" w:rsidRPr="009C6FF0" w:rsidRDefault="00C81B2D" w:rsidP="00C81B2D">
            <w:pPr>
              <w:spacing w:line="240" w:lineRule="auto"/>
              <w:jc w:val="center"/>
              <w:rPr>
                <w:b/>
                <w:bCs/>
              </w:rPr>
            </w:pPr>
            <w:r w:rsidRPr="009C6FF0">
              <w:rPr>
                <w:b/>
                <w:bCs/>
              </w:rPr>
              <w:t>Ölçme ve Değerlendirme</w:t>
            </w:r>
          </w:p>
          <w:p w14:paraId="1044C166" w14:textId="77777777" w:rsidR="00C81B2D" w:rsidRPr="009C6FF0" w:rsidRDefault="00C81B2D" w:rsidP="00C81B2D">
            <w:pPr>
              <w:spacing w:line="240" w:lineRule="auto"/>
              <w:jc w:val="center"/>
              <w:rPr>
                <w:i/>
              </w:rPr>
            </w:pPr>
            <w:r w:rsidRPr="009C6FF0">
              <w:rPr>
                <w:i/>
              </w:rPr>
              <w:t>Assessment and Evaluation</w:t>
            </w:r>
          </w:p>
          <w:p w14:paraId="38BC13B0" w14:textId="77777777" w:rsidR="00C81B2D" w:rsidRPr="009C6FF0" w:rsidRDefault="00C81B2D" w:rsidP="00C81B2D">
            <w:pPr>
              <w:spacing w:line="240" w:lineRule="auto"/>
              <w:jc w:val="center"/>
              <w:rPr>
                <w:b/>
                <w:bCs/>
              </w:rPr>
            </w:pPr>
            <w:r w:rsidRPr="009C6FF0">
              <w:rPr>
                <w:b/>
                <w:bCs/>
              </w:rPr>
              <w:t>Yazılı ve Sözlü Yoklamalar, Çoktan Seçmeli Sınavlar, Performans Ödevleri</w:t>
            </w:r>
          </w:p>
          <w:p w14:paraId="224C122B" w14:textId="77777777" w:rsidR="00C81B2D" w:rsidRPr="009C6FF0" w:rsidRDefault="00C81B2D" w:rsidP="00C81B2D">
            <w:pPr>
              <w:ind w:left="241"/>
              <w:contextualSpacing/>
              <w:jc w:val="center"/>
              <w:rPr>
                <w:b/>
                <w:bCs/>
                <w:iCs/>
              </w:rPr>
            </w:pPr>
            <w:r w:rsidRPr="009C6FF0">
              <w:rPr>
                <w:i/>
                <w:iCs/>
                <w:color w:val="000000"/>
              </w:rPr>
              <w:t>Written and Oral Exams, Multiple Choice Exams, Performance Assignments</w:t>
            </w:r>
          </w:p>
        </w:tc>
      </w:tr>
      <w:tr w:rsidR="00C81B2D" w:rsidRPr="009C6FF0" w14:paraId="3076343F" w14:textId="77777777" w:rsidTr="009C6FF0">
        <w:trPr>
          <w:trHeight w:val="36"/>
        </w:trPr>
        <w:tc>
          <w:tcPr>
            <w:tcW w:w="1521" w:type="dxa"/>
            <w:vMerge/>
            <w:tcBorders>
              <w:left w:val="single" w:sz="4" w:space="0" w:color="auto"/>
              <w:right w:val="single" w:sz="4" w:space="0" w:color="auto"/>
            </w:tcBorders>
          </w:tcPr>
          <w:p w14:paraId="4FA38B71"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50293FF2"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59871535" w14:textId="77777777" w:rsidR="00C81B2D" w:rsidRPr="009C6FF0" w:rsidRDefault="00C81B2D" w:rsidP="00C81B2D">
            <w:pPr>
              <w:spacing w:line="276" w:lineRule="auto"/>
              <w:jc w:val="center"/>
              <w:rPr>
                <w:b/>
              </w:rPr>
            </w:pPr>
          </w:p>
        </w:tc>
        <w:tc>
          <w:tcPr>
            <w:tcW w:w="579" w:type="dxa"/>
            <w:vMerge/>
            <w:shd w:val="clear" w:color="auto" w:fill="FFFFFF"/>
            <w:vAlign w:val="center"/>
          </w:tcPr>
          <w:p w14:paraId="2E457A7B" w14:textId="77777777" w:rsidR="00C81B2D" w:rsidRPr="009C6FF0" w:rsidRDefault="00C81B2D" w:rsidP="00C81B2D">
            <w:pPr>
              <w:spacing w:line="276" w:lineRule="auto"/>
              <w:jc w:val="center"/>
              <w:rPr>
                <w:b/>
              </w:rPr>
            </w:pPr>
          </w:p>
        </w:tc>
        <w:tc>
          <w:tcPr>
            <w:tcW w:w="568" w:type="dxa"/>
            <w:vMerge/>
            <w:shd w:val="clear" w:color="auto" w:fill="FFFFFF"/>
            <w:vAlign w:val="center"/>
          </w:tcPr>
          <w:p w14:paraId="3A788D90" w14:textId="77777777" w:rsidR="00C81B2D" w:rsidRPr="009C6FF0" w:rsidRDefault="00C81B2D" w:rsidP="00C81B2D">
            <w:pPr>
              <w:spacing w:line="276" w:lineRule="auto"/>
              <w:jc w:val="center"/>
              <w:rPr>
                <w:b/>
              </w:rPr>
            </w:pPr>
          </w:p>
        </w:tc>
        <w:tc>
          <w:tcPr>
            <w:tcW w:w="571" w:type="dxa"/>
            <w:vMerge/>
            <w:shd w:val="clear" w:color="auto" w:fill="FFFFFF"/>
            <w:vAlign w:val="center"/>
          </w:tcPr>
          <w:p w14:paraId="3DDB8EBA"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AFF3F00" w14:textId="77777777" w:rsidR="00C81B2D" w:rsidRPr="009C6FF0" w:rsidRDefault="00C81B2D" w:rsidP="00C81B2D">
            <w:pPr>
              <w:spacing w:line="276" w:lineRule="auto"/>
              <w:jc w:val="center"/>
              <w:rPr>
                <w:b/>
              </w:rPr>
            </w:pPr>
          </w:p>
        </w:tc>
        <w:tc>
          <w:tcPr>
            <w:tcW w:w="7680" w:type="dxa"/>
            <w:gridSpan w:val="2"/>
            <w:shd w:val="clear" w:color="auto" w:fill="FFFFFF"/>
          </w:tcPr>
          <w:p w14:paraId="1D20BD24" w14:textId="77777777" w:rsidR="00C81B2D" w:rsidRPr="009C6FF0" w:rsidRDefault="00C81B2D" w:rsidP="00C81B2D">
            <w:pPr>
              <w:spacing w:line="240" w:lineRule="auto"/>
              <w:jc w:val="center"/>
              <w:rPr>
                <w:b/>
                <w:bCs/>
              </w:rPr>
            </w:pPr>
            <w:r w:rsidRPr="009C6FF0">
              <w:rPr>
                <w:b/>
                <w:bCs/>
              </w:rPr>
              <w:t>FR-700 Program Güncelleme Kontrol Listesi KODU</w:t>
            </w:r>
          </w:p>
          <w:p w14:paraId="0C04D543" w14:textId="5D277F6C" w:rsidR="00C81B2D" w:rsidRPr="009C6FF0" w:rsidRDefault="00C81B2D" w:rsidP="00C81B2D">
            <w:pPr>
              <w:ind w:left="241"/>
              <w:contextualSpacing/>
              <w:jc w:val="center"/>
              <w:rPr>
                <w:b/>
                <w:bCs/>
                <w:iCs/>
              </w:rPr>
            </w:pPr>
            <w:r w:rsidRPr="009C6FF0">
              <w:rPr>
                <w:b/>
                <w:bCs/>
                <w:iCs/>
              </w:rPr>
              <w:t>4a-4b-4c</w:t>
            </w:r>
            <w:r w:rsidR="00CA676E">
              <w:rPr>
                <w:b/>
                <w:bCs/>
                <w:iCs/>
              </w:rPr>
              <w:t>-</w:t>
            </w:r>
            <w:r w:rsidRPr="009C6FF0">
              <w:rPr>
                <w:b/>
                <w:bCs/>
                <w:iCs/>
              </w:rPr>
              <w:t>7a-7b</w:t>
            </w:r>
          </w:p>
        </w:tc>
      </w:tr>
      <w:tr w:rsidR="00C81B2D" w:rsidRPr="009C6FF0" w14:paraId="2795DDAF" w14:textId="77777777" w:rsidTr="009C6FF0">
        <w:trPr>
          <w:trHeight w:val="36"/>
        </w:trPr>
        <w:tc>
          <w:tcPr>
            <w:tcW w:w="1521" w:type="dxa"/>
            <w:vMerge/>
            <w:tcBorders>
              <w:left w:val="single" w:sz="4" w:space="0" w:color="auto"/>
              <w:right w:val="single" w:sz="4" w:space="0" w:color="auto"/>
            </w:tcBorders>
          </w:tcPr>
          <w:p w14:paraId="41BF249C"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5CEC58B3"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7213B7AC" w14:textId="77777777" w:rsidR="00C81B2D" w:rsidRPr="009C6FF0" w:rsidRDefault="00C81B2D" w:rsidP="00C81B2D">
            <w:pPr>
              <w:spacing w:line="276" w:lineRule="auto"/>
              <w:jc w:val="center"/>
              <w:rPr>
                <w:b/>
              </w:rPr>
            </w:pPr>
          </w:p>
        </w:tc>
        <w:tc>
          <w:tcPr>
            <w:tcW w:w="579" w:type="dxa"/>
            <w:vMerge/>
            <w:shd w:val="clear" w:color="auto" w:fill="FFFFFF"/>
            <w:vAlign w:val="center"/>
          </w:tcPr>
          <w:p w14:paraId="797A29DB" w14:textId="77777777" w:rsidR="00C81B2D" w:rsidRPr="009C6FF0" w:rsidRDefault="00C81B2D" w:rsidP="00C81B2D">
            <w:pPr>
              <w:spacing w:line="276" w:lineRule="auto"/>
              <w:jc w:val="center"/>
              <w:rPr>
                <w:b/>
              </w:rPr>
            </w:pPr>
          </w:p>
        </w:tc>
        <w:tc>
          <w:tcPr>
            <w:tcW w:w="568" w:type="dxa"/>
            <w:vMerge/>
            <w:shd w:val="clear" w:color="auto" w:fill="FFFFFF"/>
            <w:vAlign w:val="center"/>
          </w:tcPr>
          <w:p w14:paraId="5EA4B7CF" w14:textId="77777777" w:rsidR="00C81B2D" w:rsidRPr="009C6FF0" w:rsidRDefault="00C81B2D" w:rsidP="00C81B2D">
            <w:pPr>
              <w:spacing w:line="276" w:lineRule="auto"/>
              <w:jc w:val="center"/>
              <w:rPr>
                <w:b/>
              </w:rPr>
            </w:pPr>
          </w:p>
        </w:tc>
        <w:tc>
          <w:tcPr>
            <w:tcW w:w="571" w:type="dxa"/>
            <w:vMerge/>
            <w:shd w:val="clear" w:color="auto" w:fill="FFFFFF"/>
            <w:vAlign w:val="center"/>
          </w:tcPr>
          <w:p w14:paraId="702C66C6"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26FAD51" w14:textId="77777777" w:rsidR="00C81B2D" w:rsidRPr="009C6FF0" w:rsidRDefault="00C81B2D" w:rsidP="00C81B2D">
            <w:pPr>
              <w:spacing w:line="276" w:lineRule="auto"/>
              <w:jc w:val="center"/>
              <w:rPr>
                <w:b/>
              </w:rPr>
            </w:pPr>
          </w:p>
        </w:tc>
        <w:tc>
          <w:tcPr>
            <w:tcW w:w="3118" w:type="dxa"/>
            <w:shd w:val="clear" w:color="auto" w:fill="FFFFFF"/>
          </w:tcPr>
          <w:p w14:paraId="4158F223" w14:textId="77777777" w:rsidR="00C81B2D" w:rsidRPr="009C6FF0" w:rsidRDefault="00C81B2D" w:rsidP="00C81B2D">
            <w:pPr>
              <w:spacing w:line="276" w:lineRule="auto"/>
              <w:jc w:val="center"/>
              <w:rPr>
                <w:b/>
                <w:bCs/>
                <w:iCs/>
              </w:rPr>
            </w:pPr>
            <w:r w:rsidRPr="009C6FF0">
              <w:rPr>
                <w:b/>
                <w:bCs/>
                <w:iCs/>
              </w:rPr>
              <w:t>Konular</w:t>
            </w:r>
          </w:p>
          <w:p w14:paraId="0C4E1058" w14:textId="77777777" w:rsidR="00C81B2D" w:rsidRPr="009C6FF0" w:rsidRDefault="00C81B2D" w:rsidP="00C81B2D">
            <w:pPr>
              <w:ind w:left="241"/>
              <w:contextualSpacing/>
              <w:jc w:val="center"/>
              <w:rPr>
                <w:b/>
                <w:bCs/>
                <w:iCs/>
              </w:rPr>
            </w:pPr>
            <w:r w:rsidRPr="009C6FF0">
              <w:rPr>
                <w:i/>
              </w:rPr>
              <w:t>Subjects</w:t>
            </w:r>
          </w:p>
        </w:tc>
        <w:tc>
          <w:tcPr>
            <w:tcW w:w="4562" w:type="dxa"/>
            <w:shd w:val="clear" w:color="auto" w:fill="FFFFFF"/>
          </w:tcPr>
          <w:p w14:paraId="29D5BB77" w14:textId="77777777" w:rsidR="00C81B2D" w:rsidRPr="009C6FF0" w:rsidRDefault="00C81B2D" w:rsidP="00C81B2D">
            <w:pPr>
              <w:spacing w:line="276" w:lineRule="auto"/>
              <w:jc w:val="center"/>
              <w:rPr>
                <w:b/>
                <w:bCs/>
                <w:iCs/>
              </w:rPr>
            </w:pPr>
            <w:r w:rsidRPr="009C6FF0">
              <w:rPr>
                <w:b/>
                <w:bCs/>
                <w:iCs/>
              </w:rPr>
              <w:t>Öğrenme Çıktısı</w:t>
            </w:r>
          </w:p>
          <w:p w14:paraId="07858040" w14:textId="77777777" w:rsidR="00C81B2D" w:rsidRPr="009C6FF0" w:rsidRDefault="00C81B2D" w:rsidP="00C81B2D">
            <w:pPr>
              <w:ind w:left="241"/>
              <w:contextualSpacing/>
              <w:jc w:val="center"/>
              <w:rPr>
                <w:b/>
                <w:bCs/>
                <w:iCs/>
              </w:rPr>
            </w:pPr>
            <w:r w:rsidRPr="009C6FF0">
              <w:rPr>
                <w:i/>
              </w:rPr>
              <w:t>Learning Outcome</w:t>
            </w:r>
          </w:p>
        </w:tc>
      </w:tr>
      <w:tr w:rsidR="00E66873" w:rsidRPr="009C6FF0" w14:paraId="6A715629" w14:textId="77777777" w:rsidTr="009C6FF0">
        <w:trPr>
          <w:trHeight w:val="36"/>
        </w:trPr>
        <w:tc>
          <w:tcPr>
            <w:tcW w:w="1521" w:type="dxa"/>
            <w:vMerge/>
            <w:tcBorders>
              <w:left w:val="single" w:sz="4" w:space="0" w:color="auto"/>
              <w:right w:val="single" w:sz="4" w:space="0" w:color="auto"/>
            </w:tcBorders>
          </w:tcPr>
          <w:p w14:paraId="3B665286"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5F78B140"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3434C489" w14:textId="77777777" w:rsidR="00E66873" w:rsidRPr="009C6FF0" w:rsidRDefault="00E66873" w:rsidP="00E66873">
            <w:pPr>
              <w:spacing w:line="276" w:lineRule="auto"/>
              <w:jc w:val="center"/>
              <w:rPr>
                <w:b/>
              </w:rPr>
            </w:pPr>
          </w:p>
        </w:tc>
        <w:tc>
          <w:tcPr>
            <w:tcW w:w="579" w:type="dxa"/>
            <w:vMerge/>
            <w:shd w:val="clear" w:color="auto" w:fill="FFFFFF"/>
            <w:vAlign w:val="center"/>
          </w:tcPr>
          <w:p w14:paraId="67647EE7" w14:textId="77777777" w:rsidR="00E66873" w:rsidRPr="009C6FF0" w:rsidRDefault="00E66873" w:rsidP="00E66873">
            <w:pPr>
              <w:spacing w:line="276" w:lineRule="auto"/>
              <w:jc w:val="center"/>
              <w:rPr>
                <w:b/>
              </w:rPr>
            </w:pPr>
          </w:p>
        </w:tc>
        <w:tc>
          <w:tcPr>
            <w:tcW w:w="568" w:type="dxa"/>
            <w:vMerge/>
            <w:shd w:val="clear" w:color="auto" w:fill="FFFFFF"/>
            <w:vAlign w:val="center"/>
          </w:tcPr>
          <w:p w14:paraId="15655A88" w14:textId="77777777" w:rsidR="00E66873" w:rsidRPr="009C6FF0" w:rsidRDefault="00E66873" w:rsidP="00E66873">
            <w:pPr>
              <w:spacing w:line="276" w:lineRule="auto"/>
              <w:jc w:val="center"/>
              <w:rPr>
                <w:b/>
              </w:rPr>
            </w:pPr>
          </w:p>
        </w:tc>
        <w:tc>
          <w:tcPr>
            <w:tcW w:w="571" w:type="dxa"/>
            <w:vMerge/>
            <w:shd w:val="clear" w:color="auto" w:fill="FFFFFF"/>
            <w:vAlign w:val="center"/>
          </w:tcPr>
          <w:p w14:paraId="6C4EDB7C" w14:textId="77777777" w:rsidR="00E66873" w:rsidRPr="009C6FF0" w:rsidRDefault="00E66873" w:rsidP="00E66873">
            <w:pPr>
              <w:spacing w:line="276" w:lineRule="auto"/>
              <w:jc w:val="center"/>
              <w:rPr>
                <w:b/>
              </w:rPr>
            </w:pPr>
          </w:p>
        </w:tc>
        <w:tc>
          <w:tcPr>
            <w:tcW w:w="1276" w:type="dxa"/>
            <w:vMerge/>
            <w:shd w:val="clear" w:color="auto" w:fill="FFFFFF"/>
            <w:vAlign w:val="center"/>
          </w:tcPr>
          <w:p w14:paraId="28471A36" w14:textId="77777777" w:rsidR="00E66873" w:rsidRPr="009C6FF0" w:rsidRDefault="00E66873" w:rsidP="00E66873">
            <w:pPr>
              <w:spacing w:line="276" w:lineRule="auto"/>
              <w:jc w:val="center"/>
              <w:rPr>
                <w:b/>
              </w:rPr>
            </w:pPr>
          </w:p>
        </w:tc>
        <w:tc>
          <w:tcPr>
            <w:tcW w:w="3118" w:type="dxa"/>
            <w:shd w:val="clear" w:color="auto" w:fill="FFFFFF"/>
          </w:tcPr>
          <w:p w14:paraId="107E133C" w14:textId="77777777" w:rsidR="00E66873" w:rsidRPr="00BA7CAD" w:rsidRDefault="00E66873">
            <w:pPr>
              <w:pStyle w:val="ListParagraph"/>
              <w:numPr>
                <w:ilvl w:val="0"/>
                <w:numId w:val="77"/>
              </w:numPr>
              <w:ind w:left="70"/>
              <w:rPr>
                <w:b/>
                <w:bCs/>
                <w:iCs/>
              </w:rPr>
            </w:pPr>
            <w:r w:rsidRPr="00BA7CAD">
              <w:rPr>
                <w:b/>
                <w:bCs/>
                <w:iCs/>
              </w:rPr>
              <w:t>Sürekli dağılımlar</w:t>
            </w:r>
          </w:p>
          <w:p w14:paraId="4FB49008" w14:textId="77777777" w:rsidR="00E66873" w:rsidRPr="00BA7CAD" w:rsidRDefault="00E66873" w:rsidP="00E66873">
            <w:pPr>
              <w:pStyle w:val="ListParagraph"/>
              <w:ind w:left="360"/>
              <w:rPr>
                <w:b/>
                <w:bCs/>
                <w:iCs/>
              </w:rPr>
            </w:pPr>
          </w:p>
          <w:p w14:paraId="0E5AB5A6" w14:textId="4A2F60BB" w:rsidR="00E66873" w:rsidRPr="009C6FF0" w:rsidRDefault="003879EB" w:rsidP="00E66873">
            <w:pPr>
              <w:spacing w:line="276" w:lineRule="auto"/>
              <w:rPr>
                <w:bCs/>
                <w:i/>
                <w:iCs/>
              </w:rPr>
            </w:pPr>
            <w:r>
              <w:rPr>
                <w:i/>
              </w:rPr>
              <w:t>1-</w:t>
            </w:r>
            <w:r w:rsidR="00E66873" w:rsidRPr="00BA7CAD">
              <w:rPr>
                <w:i/>
              </w:rPr>
              <w:t>Continuous distributions</w:t>
            </w:r>
          </w:p>
        </w:tc>
        <w:tc>
          <w:tcPr>
            <w:tcW w:w="4562" w:type="dxa"/>
            <w:shd w:val="clear" w:color="auto" w:fill="FFFFFF"/>
          </w:tcPr>
          <w:p w14:paraId="5A926EA9" w14:textId="77777777" w:rsidR="00E66873" w:rsidRPr="00BA7CAD" w:rsidRDefault="00E66873" w:rsidP="00B2305E">
            <w:pPr>
              <w:spacing w:after="160"/>
              <w:rPr>
                <w:b/>
              </w:rPr>
            </w:pPr>
            <w:r w:rsidRPr="00BA7CAD">
              <w:rPr>
                <w:b/>
              </w:rPr>
              <w:t xml:space="preserve">Sürekli dağılımlara örnek verir. </w:t>
            </w:r>
          </w:p>
          <w:p w14:paraId="551A3BB4" w14:textId="3EAC3F42" w:rsidR="00E66873" w:rsidRPr="009C6FF0" w:rsidRDefault="00E66873" w:rsidP="00E66873">
            <w:pPr>
              <w:spacing w:line="276" w:lineRule="auto"/>
              <w:rPr>
                <w:bCs/>
                <w:i/>
                <w:iCs/>
              </w:rPr>
            </w:pPr>
            <w:r w:rsidRPr="00BA7CAD">
              <w:rPr>
                <w:i/>
              </w:rPr>
              <w:t>Give examples of continuous distributions.</w:t>
            </w:r>
          </w:p>
        </w:tc>
      </w:tr>
      <w:tr w:rsidR="00E66873" w:rsidRPr="009C6FF0" w14:paraId="033FE458" w14:textId="77777777" w:rsidTr="009C6FF0">
        <w:trPr>
          <w:trHeight w:val="36"/>
        </w:trPr>
        <w:tc>
          <w:tcPr>
            <w:tcW w:w="1521" w:type="dxa"/>
            <w:vMerge/>
            <w:tcBorders>
              <w:left w:val="single" w:sz="4" w:space="0" w:color="auto"/>
              <w:right w:val="single" w:sz="4" w:space="0" w:color="auto"/>
            </w:tcBorders>
          </w:tcPr>
          <w:p w14:paraId="190340B5"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2CD6231E"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2E0DF4B1" w14:textId="77777777" w:rsidR="00E66873" w:rsidRPr="009C6FF0" w:rsidRDefault="00E66873" w:rsidP="00E66873">
            <w:pPr>
              <w:spacing w:line="276" w:lineRule="auto"/>
              <w:jc w:val="center"/>
              <w:rPr>
                <w:b/>
              </w:rPr>
            </w:pPr>
          </w:p>
        </w:tc>
        <w:tc>
          <w:tcPr>
            <w:tcW w:w="579" w:type="dxa"/>
            <w:vMerge/>
            <w:shd w:val="clear" w:color="auto" w:fill="FFFFFF"/>
            <w:vAlign w:val="center"/>
          </w:tcPr>
          <w:p w14:paraId="6870E604" w14:textId="77777777" w:rsidR="00E66873" w:rsidRPr="009C6FF0" w:rsidRDefault="00E66873" w:rsidP="00E66873">
            <w:pPr>
              <w:spacing w:line="276" w:lineRule="auto"/>
              <w:jc w:val="center"/>
              <w:rPr>
                <w:b/>
              </w:rPr>
            </w:pPr>
          </w:p>
        </w:tc>
        <w:tc>
          <w:tcPr>
            <w:tcW w:w="568" w:type="dxa"/>
            <w:vMerge/>
            <w:shd w:val="clear" w:color="auto" w:fill="FFFFFF"/>
            <w:vAlign w:val="center"/>
          </w:tcPr>
          <w:p w14:paraId="4E351EBD" w14:textId="77777777" w:rsidR="00E66873" w:rsidRPr="009C6FF0" w:rsidRDefault="00E66873" w:rsidP="00E66873">
            <w:pPr>
              <w:spacing w:line="276" w:lineRule="auto"/>
              <w:jc w:val="center"/>
              <w:rPr>
                <w:b/>
              </w:rPr>
            </w:pPr>
          </w:p>
        </w:tc>
        <w:tc>
          <w:tcPr>
            <w:tcW w:w="571" w:type="dxa"/>
            <w:vMerge/>
            <w:shd w:val="clear" w:color="auto" w:fill="FFFFFF"/>
            <w:vAlign w:val="center"/>
          </w:tcPr>
          <w:p w14:paraId="66E91917" w14:textId="77777777" w:rsidR="00E66873" w:rsidRPr="009C6FF0" w:rsidRDefault="00E66873" w:rsidP="00E66873">
            <w:pPr>
              <w:spacing w:line="276" w:lineRule="auto"/>
              <w:jc w:val="center"/>
              <w:rPr>
                <w:b/>
              </w:rPr>
            </w:pPr>
          </w:p>
        </w:tc>
        <w:tc>
          <w:tcPr>
            <w:tcW w:w="1276" w:type="dxa"/>
            <w:vMerge/>
            <w:shd w:val="clear" w:color="auto" w:fill="FFFFFF"/>
            <w:vAlign w:val="center"/>
          </w:tcPr>
          <w:p w14:paraId="17747ECB" w14:textId="77777777" w:rsidR="00E66873" w:rsidRPr="009C6FF0" w:rsidRDefault="00E66873" w:rsidP="00E66873">
            <w:pPr>
              <w:spacing w:line="276" w:lineRule="auto"/>
              <w:jc w:val="center"/>
              <w:rPr>
                <w:b/>
              </w:rPr>
            </w:pPr>
          </w:p>
        </w:tc>
        <w:tc>
          <w:tcPr>
            <w:tcW w:w="3118" w:type="dxa"/>
            <w:shd w:val="clear" w:color="auto" w:fill="FFFFFF"/>
          </w:tcPr>
          <w:p w14:paraId="31A23618" w14:textId="77777777" w:rsidR="00E66873" w:rsidRPr="00BA7CAD" w:rsidRDefault="00E66873">
            <w:pPr>
              <w:pStyle w:val="ListParagraph"/>
              <w:numPr>
                <w:ilvl w:val="0"/>
                <w:numId w:val="78"/>
              </w:numPr>
              <w:rPr>
                <w:b/>
                <w:bCs/>
                <w:iCs/>
              </w:rPr>
            </w:pPr>
            <w:r w:rsidRPr="00BA7CAD">
              <w:rPr>
                <w:b/>
                <w:bCs/>
                <w:iCs/>
              </w:rPr>
              <w:t xml:space="preserve">Örneklem seçimi </w:t>
            </w:r>
          </w:p>
          <w:p w14:paraId="3701F7AF" w14:textId="77777777" w:rsidR="00E66873" w:rsidRPr="00BA7CAD" w:rsidRDefault="00E66873" w:rsidP="00E66873">
            <w:pPr>
              <w:pStyle w:val="ListParagraph"/>
              <w:ind w:left="360"/>
              <w:rPr>
                <w:b/>
                <w:bCs/>
                <w:iCs/>
              </w:rPr>
            </w:pPr>
          </w:p>
          <w:p w14:paraId="50EA29F1" w14:textId="63E4F874" w:rsidR="00E66873" w:rsidRPr="009C6FF0" w:rsidRDefault="00E66873" w:rsidP="00E66873">
            <w:pPr>
              <w:spacing w:line="276" w:lineRule="auto"/>
              <w:rPr>
                <w:bCs/>
                <w:i/>
                <w:iCs/>
              </w:rPr>
            </w:pPr>
            <w:r w:rsidRPr="00BA7CAD">
              <w:rPr>
                <w:bCs/>
                <w:i/>
                <w:iCs/>
              </w:rPr>
              <w:t xml:space="preserve"> </w:t>
            </w:r>
            <w:r w:rsidR="003879EB">
              <w:rPr>
                <w:bCs/>
                <w:i/>
                <w:iCs/>
              </w:rPr>
              <w:t>2-</w:t>
            </w:r>
            <w:r w:rsidRPr="00BA7CAD">
              <w:rPr>
                <w:bCs/>
                <w:i/>
                <w:iCs/>
              </w:rPr>
              <w:t>Sample selection</w:t>
            </w:r>
          </w:p>
        </w:tc>
        <w:tc>
          <w:tcPr>
            <w:tcW w:w="4562" w:type="dxa"/>
            <w:shd w:val="clear" w:color="auto" w:fill="FFFFFF"/>
          </w:tcPr>
          <w:p w14:paraId="190C4314" w14:textId="77777777" w:rsidR="00E66873" w:rsidRPr="00BA7CAD" w:rsidRDefault="00E66873" w:rsidP="00B2305E">
            <w:pPr>
              <w:spacing w:after="160"/>
              <w:rPr>
                <w:b/>
              </w:rPr>
            </w:pPr>
            <w:r w:rsidRPr="00BA7CAD">
              <w:rPr>
                <w:b/>
              </w:rPr>
              <w:t>Örnekleme yöntemlerini açıklar.</w:t>
            </w:r>
          </w:p>
          <w:p w14:paraId="42DF1546" w14:textId="06760DF1" w:rsidR="00E66873" w:rsidRPr="009C6FF0" w:rsidRDefault="00E66873" w:rsidP="00E66873">
            <w:pPr>
              <w:spacing w:line="276" w:lineRule="auto"/>
              <w:rPr>
                <w:bCs/>
                <w:i/>
                <w:iCs/>
              </w:rPr>
            </w:pPr>
            <w:r w:rsidRPr="00BA7CAD">
              <w:rPr>
                <w:i/>
              </w:rPr>
              <w:t>Explain the sampling methods.</w:t>
            </w:r>
          </w:p>
        </w:tc>
      </w:tr>
      <w:tr w:rsidR="00E66873" w:rsidRPr="009C6FF0" w14:paraId="2A99355F" w14:textId="77777777" w:rsidTr="009C6FF0">
        <w:trPr>
          <w:trHeight w:val="36"/>
        </w:trPr>
        <w:tc>
          <w:tcPr>
            <w:tcW w:w="1521" w:type="dxa"/>
            <w:vMerge/>
            <w:tcBorders>
              <w:left w:val="single" w:sz="4" w:space="0" w:color="auto"/>
              <w:right w:val="single" w:sz="4" w:space="0" w:color="auto"/>
            </w:tcBorders>
          </w:tcPr>
          <w:p w14:paraId="4527A324"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1CAA6523"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4FF6BE04" w14:textId="77777777" w:rsidR="00E66873" w:rsidRPr="009C6FF0" w:rsidRDefault="00E66873" w:rsidP="00E66873">
            <w:pPr>
              <w:spacing w:line="276" w:lineRule="auto"/>
              <w:jc w:val="center"/>
              <w:rPr>
                <w:b/>
              </w:rPr>
            </w:pPr>
          </w:p>
        </w:tc>
        <w:tc>
          <w:tcPr>
            <w:tcW w:w="579" w:type="dxa"/>
            <w:vMerge/>
            <w:shd w:val="clear" w:color="auto" w:fill="FFFFFF"/>
            <w:vAlign w:val="center"/>
          </w:tcPr>
          <w:p w14:paraId="47E4722C" w14:textId="77777777" w:rsidR="00E66873" w:rsidRPr="009C6FF0" w:rsidRDefault="00E66873" w:rsidP="00E66873">
            <w:pPr>
              <w:spacing w:line="276" w:lineRule="auto"/>
              <w:jc w:val="center"/>
              <w:rPr>
                <w:b/>
              </w:rPr>
            </w:pPr>
          </w:p>
        </w:tc>
        <w:tc>
          <w:tcPr>
            <w:tcW w:w="568" w:type="dxa"/>
            <w:vMerge/>
            <w:shd w:val="clear" w:color="auto" w:fill="FFFFFF"/>
            <w:vAlign w:val="center"/>
          </w:tcPr>
          <w:p w14:paraId="21FCF035" w14:textId="77777777" w:rsidR="00E66873" w:rsidRPr="009C6FF0" w:rsidRDefault="00E66873" w:rsidP="00E66873">
            <w:pPr>
              <w:spacing w:line="276" w:lineRule="auto"/>
              <w:jc w:val="center"/>
              <w:rPr>
                <w:b/>
              </w:rPr>
            </w:pPr>
          </w:p>
        </w:tc>
        <w:tc>
          <w:tcPr>
            <w:tcW w:w="571" w:type="dxa"/>
            <w:vMerge/>
            <w:shd w:val="clear" w:color="auto" w:fill="FFFFFF"/>
            <w:vAlign w:val="center"/>
          </w:tcPr>
          <w:p w14:paraId="7F97DC25" w14:textId="77777777" w:rsidR="00E66873" w:rsidRPr="009C6FF0" w:rsidRDefault="00E66873" w:rsidP="00E66873">
            <w:pPr>
              <w:spacing w:line="276" w:lineRule="auto"/>
              <w:jc w:val="center"/>
              <w:rPr>
                <w:b/>
              </w:rPr>
            </w:pPr>
          </w:p>
        </w:tc>
        <w:tc>
          <w:tcPr>
            <w:tcW w:w="1276" w:type="dxa"/>
            <w:vMerge/>
            <w:shd w:val="clear" w:color="auto" w:fill="FFFFFF"/>
            <w:vAlign w:val="center"/>
          </w:tcPr>
          <w:p w14:paraId="7FE56ECC" w14:textId="77777777" w:rsidR="00E66873" w:rsidRPr="009C6FF0" w:rsidRDefault="00E66873" w:rsidP="00E66873">
            <w:pPr>
              <w:spacing w:line="276" w:lineRule="auto"/>
              <w:jc w:val="center"/>
              <w:rPr>
                <w:b/>
              </w:rPr>
            </w:pPr>
          </w:p>
        </w:tc>
        <w:tc>
          <w:tcPr>
            <w:tcW w:w="3118" w:type="dxa"/>
            <w:shd w:val="clear" w:color="auto" w:fill="FFFFFF"/>
          </w:tcPr>
          <w:p w14:paraId="27DCA2EF" w14:textId="77777777" w:rsidR="00E66873" w:rsidRPr="00BA7CAD" w:rsidRDefault="00E66873" w:rsidP="00E66873">
            <w:pPr>
              <w:rPr>
                <w:b/>
                <w:bCs/>
                <w:iCs/>
              </w:rPr>
            </w:pPr>
            <w:r w:rsidRPr="00BA7CAD">
              <w:rPr>
                <w:b/>
                <w:bCs/>
                <w:iCs/>
              </w:rPr>
              <w:t>3-Verilerin düzenlenmesi</w:t>
            </w:r>
          </w:p>
          <w:p w14:paraId="566367BD" w14:textId="77777777" w:rsidR="00E66873" w:rsidRPr="00BA7CAD" w:rsidRDefault="00E66873" w:rsidP="00E66873">
            <w:pPr>
              <w:rPr>
                <w:iCs/>
              </w:rPr>
            </w:pPr>
          </w:p>
          <w:p w14:paraId="52FD5F45" w14:textId="7513673D" w:rsidR="00E66873" w:rsidRPr="009C6FF0" w:rsidRDefault="003879EB" w:rsidP="00E66873">
            <w:pPr>
              <w:spacing w:line="276" w:lineRule="auto"/>
              <w:rPr>
                <w:bCs/>
                <w:i/>
                <w:iCs/>
              </w:rPr>
            </w:pPr>
            <w:r>
              <w:rPr>
                <w:bCs/>
                <w:i/>
                <w:iCs/>
              </w:rPr>
              <w:t>3-</w:t>
            </w:r>
            <w:r w:rsidR="00E66873" w:rsidRPr="00BA7CAD">
              <w:rPr>
                <w:bCs/>
                <w:i/>
                <w:iCs/>
              </w:rPr>
              <w:t>Preparations of the data.</w:t>
            </w:r>
          </w:p>
        </w:tc>
        <w:tc>
          <w:tcPr>
            <w:tcW w:w="4562" w:type="dxa"/>
            <w:shd w:val="clear" w:color="auto" w:fill="FFFFFF"/>
          </w:tcPr>
          <w:p w14:paraId="1CD0B4A8" w14:textId="77777777" w:rsidR="00E66873" w:rsidRPr="00BA7CAD" w:rsidRDefault="00E66873" w:rsidP="00B2305E">
            <w:pPr>
              <w:spacing w:after="160"/>
              <w:rPr>
                <w:b/>
              </w:rPr>
            </w:pPr>
            <w:r w:rsidRPr="00BA7CAD">
              <w:rPr>
                <w:b/>
              </w:rPr>
              <w:t>Frekans tablosu oluşturur.</w:t>
            </w:r>
          </w:p>
          <w:p w14:paraId="005DD3F6" w14:textId="0DAF470F" w:rsidR="00E66873" w:rsidRPr="009C6FF0" w:rsidRDefault="00E66873" w:rsidP="00E66873">
            <w:pPr>
              <w:spacing w:line="276" w:lineRule="auto"/>
              <w:rPr>
                <w:bCs/>
                <w:i/>
                <w:iCs/>
              </w:rPr>
            </w:pPr>
            <w:r w:rsidRPr="00BA7CAD">
              <w:rPr>
                <w:bCs/>
                <w:i/>
                <w:iCs/>
              </w:rPr>
              <w:t>Makes a frequency table.</w:t>
            </w:r>
          </w:p>
        </w:tc>
      </w:tr>
      <w:tr w:rsidR="00E66873" w:rsidRPr="009C6FF0" w14:paraId="602B2268" w14:textId="77777777" w:rsidTr="009C6FF0">
        <w:trPr>
          <w:trHeight w:val="36"/>
        </w:trPr>
        <w:tc>
          <w:tcPr>
            <w:tcW w:w="1521" w:type="dxa"/>
            <w:vMerge/>
            <w:tcBorders>
              <w:left w:val="single" w:sz="4" w:space="0" w:color="auto"/>
              <w:right w:val="single" w:sz="4" w:space="0" w:color="auto"/>
            </w:tcBorders>
          </w:tcPr>
          <w:p w14:paraId="52A14F69"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11704577"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1B25A34D" w14:textId="77777777" w:rsidR="00E66873" w:rsidRPr="009C6FF0" w:rsidRDefault="00E66873" w:rsidP="00E66873">
            <w:pPr>
              <w:spacing w:line="276" w:lineRule="auto"/>
              <w:jc w:val="center"/>
              <w:rPr>
                <w:b/>
              </w:rPr>
            </w:pPr>
          </w:p>
        </w:tc>
        <w:tc>
          <w:tcPr>
            <w:tcW w:w="579" w:type="dxa"/>
            <w:vMerge/>
            <w:shd w:val="clear" w:color="auto" w:fill="FFFFFF"/>
            <w:vAlign w:val="center"/>
          </w:tcPr>
          <w:p w14:paraId="0DF675E0" w14:textId="77777777" w:rsidR="00E66873" w:rsidRPr="009C6FF0" w:rsidRDefault="00E66873" w:rsidP="00E66873">
            <w:pPr>
              <w:spacing w:line="276" w:lineRule="auto"/>
              <w:jc w:val="center"/>
              <w:rPr>
                <w:b/>
              </w:rPr>
            </w:pPr>
          </w:p>
        </w:tc>
        <w:tc>
          <w:tcPr>
            <w:tcW w:w="568" w:type="dxa"/>
            <w:vMerge/>
            <w:shd w:val="clear" w:color="auto" w:fill="FFFFFF"/>
            <w:vAlign w:val="center"/>
          </w:tcPr>
          <w:p w14:paraId="4314CEFE" w14:textId="77777777" w:rsidR="00E66873" w:rsidRPr="009C6FF0" w:rsidRDefault="00E66873" w:rsidP="00E66873">
            <w:pPr>
              <w:spacing w:line="276" w:lineRule="auto"/>
              <w:jc w:val="center"/>
              <w:rPr>
                <w:b/>
              </w:rPr>
            </w:pPr>
          </w:p>
        </w:tc>
        <w:tc>
          <w:tcPr>
            <w:tcW w:w="571" w:type="dxa"/>
            <w:vMerge/>
            <w:shd w:val="clear" w:color="auto" w:fill="FFFFFF"/>
            <w:vAlign w:val="center"/>
          </w:tcPr>
          <w:p w14:paraId="1055BE18" w14:textId="77777777" w:rsidR="00E66873" w:rsidRPr="009C6FF0" w:rsidRDefault="00E66873" w:rsidP="00E66873">
            <w:pPr>
              <w:spacing w:line="276" w:lineRule="auto"/>
              <w:jc w:val="center"/>
              <w:rPr>
                <w:b/>
              </w:rPr>
            </w:pPr>
          </w:p>
        </w:tc>
        <w:tc>
          <w:tcPr>
            <w:tcW w:w="1276" w:type="dxa"/>
            <w:vMerge/>
            <w:shd w:val="clear" w:color="auto" w:fill="FFFFFF"/>
            <w:vAlign w:val="center"/>
          </w:tcPr>
          <w:p w14:paraId="446A4DB3" w14:textId="77777777" w:rsidR="00E66873" w:rsidRPr="009C6FF0" w:rsidRDefault="00E66873" w:rsidP="00E66873">
            <w:pPr>
              <w:spacing w:line="276" w:lineRule="auto"/>
              <w:jc w:val="center"/>
              <w:rPr>
                <w:b/>
              </w:rPr>
            </w:pPr>
          </w:p>
        </w:tc>
        <w:tc>
          <w:tcPr>
            <w:tcW w:w="3118" w:type="dxa"/>
            <w:shd w:val="clear" w:color="auto" w:fill="FFFFFF"/>
          </w:tcPr>
          <w:p w14:paraId="465D613A" w14:textId="77777777" w:rsidR="00E66873" w:rsidRPr="00BA7CAD" w:rsidRDefault="00E66873" w:rsidP="00E66873">
            <w:pPr>
              <w:pStyle w:val="ListParagraph"/>
              <w:ind w:left="64"/>
              <w:rPr>
                <w:b/>
                <w:bCs/>
                <w:iCs/>
              </w:rPr>
            </w:pPr>
            <w:r w:rsidRPr="00BA7CAD">
              <w:rPr>
                <w:b/>
              </w:rPr>
              <w:t>4-</w:t>
            </w:r>
            <w:r w:rsidRPr="00BA7CAD">
              <w:rPr>
                <w:b/>
                <w:bCs/>
                <w:iCs/>
              </w:rPr>
              <w:t xml:space="preserve"> Verilerin düzenlenmesi </w:t>
            </w:r>
          </w:p>
          <w:p w14:paraId="00CB2EB2" w14:textId="52E75E90" w:rsidR="00E66873" w:rsidRPr="009C6FF0" w:rsidRDefault="003879EB" w:rsidP="00E66873">
            <w:pPr>
              <w:spacing w:line="276" w:lineRule="auto"/>
              <w:rPr>
                <w:bCs/>
                <w:i/>
                <w:iCs/>
              </w:rPr>
            </w:pPr>
            <w:r>
              <w:rPr>
                <w:i/>
              </w:rPr>
              <w:t>4-</w:t>
            </w:r>
            <w:r w:rsidR="00E66873" w:rsidRPr="00BA7CAD">
              <w:rPr>
                <w:i/>
              </w:rPr>
              <w:t>Preparations of the data</w:t>
            </w:r>
          </w:p>
        </w:tc>
        <w:tc>
          <w:tcPr>
            <w:tcW w:w="4562" w:type="dxa"/>
            <w:shd w:val="clear" w:color="auto" w:fill="FFFFFF"/>
          </w:tcPr>
          <w:p w14:paraId="6EDEBC2C" w14:textId="77777777" w:rsidR="00E66873" w:rsidRPr="00BA7CAD" w:rsidRDefault="00E66873" w:rsidP="00B2305E">
            <w:pPr>
              <w:spacing w:after="160"/>
              <w:rPr>
                <w:b/>
              </w:rPr>
            </w:pPr>
            <w:r w:rsidRPr="00BA7CAD">
              <w:rPr>
                <w:b/>
              </w:rPr>
              <w:t>Frekans tablosu oluşturur.</w:t>
            </w:r>
          </w:p>
          <w:p w14:paraId="43C10D61" w14:textId="71E5DE31" w:rsidR="00E66873" w:rsidRPr="009C6FF0" w:rsidRDefault="00E66873" w:rsidP="00E66873">
            <w:pPr>
              <w:spacing w:line="276" w:lineRule="auto"/>
              <w:rPr>
                <w:bCs/>
                <w:i/>
                <w:iCs/>
              </w:rPr>
            </w:pPr>
            <w:r w:rsidRPr="00BA7CAD">
              <w:rPr>
                <w:bCs/>
                <w:i/>
                <w:iCs/>
              </w:rPr>
              <w:t>Makes a frequency table.</w:t>
            </w:r>
          </w:p>
        </w:tc>
      </w:tr>
      <w:tr w:rsidR="00E66873" w:rsidRPr="009C6FF0" w14:paraId="02271CEC" w14:textId="77777777" w:rsidTr="009C6FF0">
        <w:trPr>
          <w:trHeight w:val="36"/>
        </w:trPr>
        <w:tc>
          <w:tcPr>
            <w:tcW w:w="1521" w:type="dxa"/>
            <w:vMerge/>
            <w:tcBorders>
              <w:left w:val="single" w:sz="4" w:space="0" w:color="auto"/>
              <w:right w:val="single" w:sz="4" w:space="0" w:color="auto"/>
            </w:tcBorders>
          </w:tcPr>
          <w:p w14:paraId="71D3E1F8"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6890E067"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18FDAC42" w14:textId="77777777" w:rsidR="00E66873" w:rsidRPr="009C6FF0" w:rsidRDefault="00E66873" w:rsidP="00E66873">
            <w:pPr>
              <w:spacing w:line="276" w:lineRule="auto"/>
              <w:jc w:val="center"/>
              <w:rPr>
                <w:b/>
              </w:rPr>
            </w:pPr>
          </w:p>
        </w:tc>
        <w:tc>
          <w:tcPr>
            <w:tcW w:w="579" w:type="dxa"/>
            <w:vMerge/>
            <w:shd w:val="clear" w:color="auto" w:fill="FFFFFF"/>
            <w:vAlign w:val="center"/>
          </w:tcPr>
          <w:p w14:paraId="56C61579" w14:textId="77777777" w:rsidR="00E66873" w:rsidRPr="009C6FF0" w:rsidRDefault="00E66873" w:rsidP="00E66873">
            <w:pPr>
              <w:spacing w:line="276" w:lineRule="auto"/>
              <w:jc w:val="center"/>
              <w:rPr>
                <w:b/>
              </w:rPr>
            </w:pPr>
          </w:p>
        </w:tc>
        <w:tc>
          <w:tcPr>
            <w:tcW w:w="568" w:type="dxa"/>
            <w:vMerge/>
            <w:shd w:val="clear" w:color="auto" w:fill="FFFFFF"/>
            <w:vAlign w:val="center"/>
          </w:tcPr>
          <w:p w14:paraId="0832B753" w14:textId="77777777" w:rsidR="00E66873" w:rsidRPr="009C6FF0" w:rsidRDefault="00E66873" w:rsidP="00E66873">
            <w:pPr>
              <w:spacing w:line="276" w:lineRule="auto"/>
              <w:jc w:val="center"/>
              <w:rPr>
                <w:b/>
              </w:rPr>
            </w:pPr>
          </w:p>
        </w:tc>
        <w:tc>
          <w:tcPr>
            <w:tcW w:w="571" w:type="dxa"/>
            <w:vMerge/>
            <w:shd w:val="clear" w:color="auto" w:fill="FFFFFF"/>
            <w:vAlign w:val="center"/>
          </w:tcPr>
          <w:p w14:paraId="1CAFA201" w14:textId="77777777" w:rsidR="00E66873" w:rsidRPr="009C6FF0" w:rsidRDefault="00E66873" w:rsidP="00E66873">
            <w:pPr>
              <w:spacing w:line="276" w:lineRule="auto"/>
              <w:jc w:val="center"/>
              <w:rPr>
                <w:b/>
              </w:rPr>
            </w:pPr>
          </w:p>
        </w:tc>
        <w:tc>
          <w:tcPr>
            <w:tcW w:w="1276" w:type="dxa"/>
            <w:vMerge/>
            <w:shd w:val="clear" w:color="auto" w:fill="FFFFFF"/>
            <w:vAlign w:val="center"/>
          </w:tcPr>
          <w:p w14:paraId="18E6B258" w14:textId="77777777" w:rsidR="00E66873" w:rsidRPr="009C6FF0" w:rsidRDefault="00E66873" w:rsidP="00E66873">
            <w:pPr>
              <w:spacing w:line="276" w:lineRule="auto"/>
              <w:jc w:val="center"/>
              <w:rPr>
                <w:b/>
              </w:rPr>
            </w:pPr>
          </w:p>
        </w:tc>
        <w:tc>
          <w:tcPr>
            <w:tcW w:w="3118" w:type="dxa"/>
            <w:shd w:val="clear" w:color="auto" w:fill="FFFFFF"/>
          </w:tcPr>
          <w:p w14:paraId="369DEF41" w14:textId="77777777" w:rsidR="00E66873" w:rsidRPr="00BA7CAD" w:rsidRDefault="00E66873" w:rsidP="00E66873">
            <w:pPr>
              <w:rPr>
                <w:b/>
                <w:bCs/>
                <w:iCs/>
              </w:rPr>
            </w:pPr>
            <w:r w:rsidRPr="00BA7CAD">
              <w:rPr>
                <w:b/>
                <w:bCs/>
                <w:iCs/>
              </w:rPr>
              <w:t>5-</w:t>
            </w:r>
            <w:r w:rsidRPr="00BA7CAD">
              <w:rPr>
                <w:b/>
              </w:rPr>
              <w:t xml:space="preserve"> Sıklık tabloları</w:t>
            </w:r>
          </w:p>
          <w:p w14:paraId="63F06A13" w14:textId="77777777" w:rsidR="00E66873" w:rsidRPr="00BA7CAD" w:rsidRDefault="00E66873" w:rsidP="00E66873">
            <w:pPr>
              <w:rPr>
                <w:b/>
                <w:bCs/>
                <w:iCs/>
              </w:rPr>
            </w:pPr>
          </w:p>
          <w:p w14:paraId="78A635DE" w14:textId="19225676" w:rsidR="00E66873" w:rsidRPr="009C6FF0" w:rsidRDefault="00E66873" w:rsidP="00E66873">
            <w:pPr>
              <w:spacing w:line="276" w:lineRule="auto"/>
              <w:rPr>
                <w:bCs/>
                <w:i/>
                <w:iCs/>
              </w:rPr>
            </w:pPr>
            <w:r w:rsidRPr="00BA7CAD">
              <w:rPr>
                <w:bCs/>
                <w:i/>
                <w:iCs/>
              </w:rPr>
              <w:t>5-</w:t>
            </w:r>
            <w:r w:rsidRPr="00BA7CAD">
              <w:t xml:space="preserve"> </w:t>
            </w:r>
            <w:r w:rsidRPr="00BA7CAD">
              <w:rPr>
                <w:bCs/>
                <w:i/>
                <w:iCs/>
              </w:rPr>
              <w:t>Frequency tables</w:t>
            </w:r>
          </w:p>
        </w:tc>
        <w:tc>
          <w:tcPr>
            <w:tcW w:w="4562" w:type="dxa"/>
            <w:shd w:val="clear" w:color="auto" w:fill="FFFFFF"/>
          </w:tcPr>
          <w:p w14:paraId="3A285EDA" w14:textId="77777777" w:rsidR="00E66873" w:rsidRPr="00BA7CAD" w:rsidRDefault="00E66873" w:rsidP="00B2305E">
            <w:pPr>
              <w:spacing w:after="160"/>
              <w:rPr>
                <w:b/>
              </w:rPr>
            </w:pPr>
            <w:r w:rsidRPr="00BA7CAD">
              <w:rPr>
                <w:b/>
              </w:rPr>
              <w:t>Frekans tablosu oluşturur.</w:t>
            </w:r>
          </w:p>
          <w:p w14:paraId="50D7CED8" w14:textId="39CBAE8F" w:rsidR="00E66873" w:rsidRPr="009C6FF0" w:rsidRDefault="00E66873" w:rsidP="00E66873">
            <w:pPr>
              <w:spacing w:line="276" w:lineRule="auto"/>
              <w:rPr>
                <w:b/>
                <w:bCs/>
                <w:iCs/>
              </w:rPr>
            </w:pPr>
            <w:r w:rsidRPr="00BA7CAD">
              <w:rPr>
                <w:bCs/>
                <w:i/>
                <w:iCs/>
              </w:rPr>
              <w:t>Makes a frequency table.</w:t>
            </w:r>
          </w:p>
        </w:tc>
      </w:tr>
      <w:tr w:rsidR="00E66873" w:rsidRPr="009C6FF0" w14:paraId="698FE872" w14:textId="77777777" w:rsidTr="009C6FF0">
        <w:trPr>
          <w:trHeight w:val="36"/>
        </w:trPr>
        <w:tc>
          <w:tcPr>
            <w:tcW w:w="1521" w:type="dxa"/>
            <w:vMerge/>
            <w:tcBorders>
              <w:left w:val="single" w:sz="4" w:space="0" w:color="auto"/>
              <w:right w:val="single" w:sz="4" w:space="0" w:color="auto"/>
            </w:tcBorders>
          </w:tcPr>
          <w:p w14:paraId="318D4527"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13A2C496"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665C69AF" w14:textId="77777777" w:rsidR="00E66873" w:rsidRPr="009C6FF0" w:rsidRDefault="00E66873" w:rsidP="00E66873">
            <w:pPr>
              <w:spacing w:line="276" w:lineRule="auto"/>
              <w:jc w:val="center"/>
              <w:rPr>
                <w:b/>
              </w:rPr>
            </w:pPr>
          </w:p>
        </w:tc>
        <w:tc>
          <w:tcPr>
            <w:tcW w:w="579" w:type="dxa"/>
            <w:vMerge/>
            <w:shd w:val="clear" w:color="auto" w:fill="FFFFFF"/>
            <w:vAlign w:val="center"/>
          </w:tcPr>
          <w:p w14:paraId="024F4B73" w14:textId="77777777" w:rsidR="00E66873" w:rsidRPr="009C6FF0" w:rsidRDefault="00E66873" w:rsidP="00E66873">
            <w:pPr>
              <w:spacing w:line="276" w:lineRule="auto"/>
              <w:jc w:val="center"/>
              <w:rPr>
                <w:b/>
              </w:rPr>
            </w:pPr>
          </w:p>
        </w:tc>
        <w:tc>
          <w:tcPr>
            <w:tcW w:w="568" w:type="dxa"/>
            <w:vMerge/>
            <w:shd w:val="clear" w:color="auto" w:fill="FFFFFF"/>
            <w:vAlign w:val="center"/>
          </w:tcPr>
          <w:p w14:paraId="370E2B55" w14:textId="77777777" w:rsidR="00E66873" w:rsidRPr="009C6FF0" w:rsidRDefault="00E66873" w:rsidP="00E66873">
            <w:pPr>
              <w:spacing w:line="276" w:lineRule="auto"/>
              <w:jc w:val="center"/>
              <w:rPr>
                <w:b/>
              </w:rPr>
            </w:pPr>
          </w:p>
        </w:tc>
        <w:tc>
          <w:tcPr>
            <w:tcW w:w="571" w:type="dxa"/>
            <w:vMerge/>
            <w:shd w:val="clear" w:color="auto" w:fill="FFFFFF"/>
            <w:vAlign w:val="center"/>
          </w:tcPr>
          <w:p w14:paraId="35A12A55" w14:textId="77777777" w:rsidR="00E66873" w:rsidRPr="009C6FF0" w:rsidRDefault="00E66873" w:rsidP="00E66873">
            <w:pPr>
              <w:spacing w:line="276" w:lineRule="auto"/>
              <w:jc w:val="center"/>
              <w:rPr>
                <w:b/>
              </w:rPr>
            </w:pPr>
          </w:p>
        </w:tc>
        <w:tc>
          <w:tcPr>
            <w:tcW w:w="1276" w:type="dxa"/>
            <w:vMerge/>
            <w:shd w:val="clear" w:color="auto" w:fill="FFFFFF"/>
            <w:vAlign w:val="center"/>
          </w:tcPr>
          <w:p w14:paraId="02E1D02E" w14:textId="77777777" w:rsidR="00E66873" w:rsidRPr="009C6FF0" w:rsidRDefault="00E66873" w:rsidP="00E66873">
            <w:pPr>
              <w:spacing w:line="276" w:lineRule="auto"/>
              <w:jc w:val="center"/>
              <w:rPr>
                <w:b/>
              </w:rPr>
            </w:pPr>
          </w:p>
        </w:tc>
        <w:tc>
          <w:tcPr>
            <w:tcW w:w="3118" w:type="dxa"/>
            <w:shd w:val="clear" w:color="auto" w:fill="FFFFFF"/>
          </w:tcPr>
          <w:p w14:paraId="1BA7ECCE" w14:textId="77777777" w:rsidR="00E66873" w:rsidRPr="00BA7CAD" w:rsidRDefault="00E66873" w:rsidP="00E66873">
            <w:pPr>
              <w:spacing w:after="160"/>
              <w:rPr>
                <w:b/>
                <w:bCs/>
                <w:iCs/>
              </w:rPr>
            </w:pPr>
            <w:r w:rsidRPr="00BA7CAD">
              <w:rPr>
                <w:b/>
                <w:bCs/>
                <w:iCs/>
              </w:rPr>
              <w:t xml:space="preserve">6-Sıklık tabloları </w:t>
            </w:r>
          </w:p>
          <w:p w14:paraId="041465D0" w14:textId="1434544F" w:rsidR="00E66873" w:rsidRPr="009C6FF0" w:rsidRDefault="00E66873" w:rsidP="00E66873">
            <w:pPr>
              <w:spacing w:line="276" w:lineRule="auto"/>
              <w:rPr>
                <w:bCs/>
                <w:i/>
                <w:iCs/>
              </w:rPr>
            </w:pPr>
            <w:r w:rsidRPr="00BA7CAD">
              <w:rPr>
                <w:bCs/>
                <w:i/>
                <w:iCs/>
              </w:rPr>
              <w:t>6-</w:t>
            </w:r>
            <w:r w:rsidRPr="00BA7CAD">
              <w:rPr>
                <w:i/>
              </w:rPr>
              <w:t xml:space="preserve"> </w:t>
            </w:r>
            <w:r w:rsidRPr="00BA7CAD">
              <w:rPr>
                <w:bCs/>
                <w:i/>
                <w:iCs/>
              </w:rPr>
              <w:t>Frequency tables</w:t>
            </w:r>
          </w:p>
        </w:tc>
        <w:tc>
          <w:tcPr>
            <w:tcW w:w="4562" w:type="dxa"/>
            <w:shd w:val="clear" w:color="auto" w:fill="FFFFFF"/>
          </w:tcPr>
          <w:p w14:paraId="446830F0" w14:textId="77777777" w:rsidR="00E66873" w:rsidRPr="00BA7CAD" w:rsidRDefault="00E66873" w:rsidP="00B2305E">
            <w:pPr>
              <w:spacing w:after="160"/>
              <w:rPr>
                <w:b/>
              </w:rPr>
            </w:pPr>
            <w:r w:rsidRPr="00BA7CAD">
              <w:rPr>
                <w:b/>
              </w:rPr>
              <w:t>Frekans tablosu oluşturur.</w:t>
            </w:r>
          </w:p>
          <w:p w14:paraId="1BBAD527" w14:textId="6C2A5362" w:rsidR="00E66873" w:rsidRPr="009C6FF0" w:rsidRDefault="00E66873" w:rsidP="00E66873">
            <w:pPr>
              <w:spacing w:line="276" w:lineRule="auto"/>
              <w:rPr>
                <w:b/>
                <w:bCs/>
                <w:iCs/>
              </w:rPr>
            </w:pPr>
            <w:r w:rsidRPr="00BA7CAD">
              <w:rPr>
                <w:bCs/>
                <w:i/>
                <w:iCs/>
              </w:rPr>
              <w:t>Makes a frequency table.</w:t>
            </w:r>
          </w:p>
        </w:tc>
      </w:tr>
      <w:tr w:rsidR="00E66873" w:rsidRPr="009C6FF0" w14:paraId="43C561AF" w14:textId="77777777" w:rsidTr="009C6FF0">
        <w:trPr>
          <w:trHeight w:val="36"/>
        </w:trPr>
        <w:tc>
          <w:tcPr>
            <w:tcW w:w="1521" w:type="dxa"/>
            <w:vMerge/>
            <w:tcBorders>
              <w:left w:val="single" w:sz="4" w:space="0" w:color="auto"/>
              <w:right w:val="single" w:sz="4" w:space="0" w:color="auto"/>
            </w:tcBorders>
          </w:tcPr>
          <w:p w14:paraId="50D54EDB"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223F018D"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662B3777" w14:textId="77777777" w:rsidR="00E66873" w:rsidRPr="009C6FF0" w:rsidRDefault="00E66873" w:rsidP="00E66873">
            <w:pPr>
              <w:spacing w:line="276" w:lineRule="auto"/>
              <w:jc w:val="center"/>
              <w:rPr>
                <w:b/>
              </w:rPr>
            </w:pPr>
          </w:p>
        </w:tc>
        <w:tc>
          <w:tcPr>
            <w:tcW w:w="579" w:type="dxa"/>
            <w:vMerge/>
            <w:shd w:val="clear" w:color="auto" w:fill="FFFFFF"/>
            <w:vAlign w:val="center"/>
          </w:tcPr>
          <w:p w14:paraId="22FBC7BE" w14:textId="77777777" w:rsidR="00E66873" w:rsidRPr="009C6FF0" w:rsidRDefault="00E66873" w:rsidP="00E66873">
            <w:pPr>
              <w:spacing w:line="276" w:lineRule="auto"/>
              <w:jc w:val="center"/>
              <w:rPr>
                <w:b/>
              </w:rPr>
            </w:pPr>
          </w:p>
        </w:tc>
        <w:tc>
          <w:tcPr>
            <w:tcW w:w="568" w:type="dxa"/>
            <w:vMerge/>
            <w:shd w:val="clear" w:color="auto" w:fill="FFFFFF"/>
            <w:vAlign w:val="center"/>
          </w:tcPr>
          <w:p w14:paraId="302A9300" w14:textId="77777777" w:rsidR="00E66873" w:rsidRPr="009C6FF0" w:rsidRDefault="00E66873" w:rsidP="00E66873">
            <w:pPr>
              <w:spacing w:line="276" w:lineRule="auto"/>
              <w:jc w:val="center"/>
              <w:rPr>
                <w:b/>
              </w:rPr>
            </w:pPr>
          </w:p>
        </w:tc>
        <w:tc>
          <w:tcPr>
            <w:tcW w:w="571" w:type="dxa"/>
            <w:vMerge/>
            <w:shd w:val="clear" w:color="auto" w:fill="FFFFFF"/>
            <w:vAlign w:val="center"/>
          </w:tcPr>
          <w:p w14:paraId="6C562BB5" w14:textId="77777777" w:rsidR="00E66873" w:rsidRPr="009C6FF0" w:rsidRDefault="00E66873" w:rsidP="00E66873">
            <w:pPr>
              <w:spacing w:line="276" w:lineRule="auto"/>
              <w:jc w:val="center"/>
              <w:rPr>
                <w:b/>
              </w:rPr>
            </w:pPr>
          </w:p>
        </w:tc>
        <w:tc>
          <w:tcPr>
            <w:tcW w:w="1276" w:type="dxa"/>
            <w:vMerge/>
            <w:shd w:val="clear" w:color="auto" w:fill="FFFFFF"/>
            <w:vAlign w:val="center"/>
          </w:tcPr>
          <w:p w14:paraId="40D7AE3F" w14:textId="77777777" w:rsidR="00E66873" w:rsidRPr="009C6FF0" w:rsidRDefault="00E66873" w:rsidP="00E66873">
            <w:pPr>
              <w:spacing w:line="276" w:lineRule="auto"/>
              <w:jc w:val="center"/>
              <w:rPr>
                <w:b/>
              </w:rPr>
            </w:pPr>
          </w:p>
        </w:tc>
        <w:tc>
          <w:tcPr>
            <w:tcW w:w="3118" w:type="dxa"/>
            <w:shd w:val="clear" w:color="auto" w:fill="FFFFFF"/>
          </w:tcPr>
          <w:p w14:paraId="25A01DA9" w14:textId="77777777" w:rsidR="00E66873" w:rsidRPr="00BA7CAD" w:rsidRDefault="00E66873" w:rsidP="00E66873">
            <w:pPr>
              <w:spacing w:after="160"/>
              <w:rPr>
                <w:b/>
                <w:bCs/>
                <w:iCs/>
              </w:rPr>
            </w:pPr>
            <w:r w:rsidRPr="00BA7CAD">
              <w:rPr>
                <w:b/>
                <w:bCs/>
                <w:iCs/>
              </w:rPr>
              <w:t>7- Grafikler</w:t>
            </w:r>
          </w:p>
          <w:p w14:paraId="39A91E9F" w14:textId="0A9E9A4A" w:rsidR="00E66873" w:rsidRPr="009C6FF0" w:rsidRDefault="00E66873" w:rsidP="00E66873">
            <w:pPr>
              <w:spacing w:line="276" w:lineRule="auto"/>
              <w:rPr>
                <w:bCs/>
                <w:i/>
                <w:iCs/>
              </w:rPr>
            </w:pPr>
            <w:r w:rsidRPr="00BA7CAD">
              <w:rPr>
                <w:bCs/>
                <w:i/>
                <w:iCs/>
              </w:rPr>
              <w:t>7-Graphics</w:t>
            </w:r>
          </w:p>
        </w:tc>
        <w:tc>
          <w:tcPr>
            <w:tcW w:w="4562" w:type="dxa"/>
            <w:shd w:val="clear" w:color="auto" w:fill="FFFFFF"/>
          </w:tcPr>
          <w:p w14:paraId="4F27A4C4" w14:textId="77777777" w:rsidR="00E66873" w:rsidRPr="00BA7CAD" w:rsidRDefault="00E66873" w:rsidP="00B2305E">
            <w:pPr>
              <w:spacing w:after="160"/>
              <w:rPr>
                <w:b/>
              </w:rPr>
            </w:pPr>
            <w:r w:rsidRPr="00BA7CAD">
              <w:rPr>
                <w:b/>
              </w:rPr>
              <w:t>Grafikleri çizer.</w:t>
            </w:r>
          </w:p>
          <w:p w14:paraId="69502C6E" w14:textId="3EE8CF24" w:rsidR="00E66873" w:rsidRPr="009C6FF0" w:rsidRDefault="00E66873" w:rsidP="00E66873">
            <w:pPr>
              <w:spacing w:line="276" w:lineRule="auto"/>
              <w:rPr>
                <w:bCs/>
                <w:i/>
                <w:iCs/>
              </w:rPr>
            </w:pPr>
            <w:r w:rsidRPr="00BA7CAD">
              <w:rPr>
                <w:i/>
              </w:rPr>
              <w:t>Draw the graphics.</w:t>
            </w:r>
          </w:p>
        </w:tc>
      </w:tr>
      <w:tr w:rsidR="00E66873" w:rsidRPr="009C6FF0" w14:paraId="73CE3B5B" w14:textId="77777777" w:rsidTr="009C6FF0">
        <w:trPr>
          <w:trHeight w:val="36"/>
        </w:trPr>
        <w:tc>
          <w:tcPr>
            <w:tcW w:w="1521" w:type="dxa"/>
            <w:vMerge/>
            <w:tcBorders>
              <w:left w:val="single" w:sz="4" w:space="0" w:color="auto"/>
              <w:right w:val="single" w:sz="4" w:space="0" w:color="auto"/>
            </w:tcBorders>
          </w:tcPr>
          <w:p w14:paraId="06415BBB"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1468D0A8"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14196798" w14:textId="77777777" w:rsidR="00E66873" w:rsidRPr="009C6FF0" w:rsidRDefault="00E66873" w:rsidP="00E66873">
            <w:pPr>
              <w:spacing w:line="276" w:lineRule="auto"/>
              <w:jc w:val="center"/>
              <w:rPr>
                <w:b/>
              </w:rPr>
            </w:pPr>
          </w:p>
        </w:tc>
        <w:tc>
          <w:tcPr>
            <w:tcW w:w="579" w:type="dxa"/>
            <w:vMerge/>
            <w:shd w:val="clear" w:color="auto" w:fill="FFFFFF"/>
            <w:vAlign w:val="center"/>
          </w:tcPr>
          <w:p w14:paraId="2DA7EC4A" w14:textId="77777777" w:rsidR="00E66873" w:rsidRPr="009C6FF0" w:rsidRDefault="00E66873" w:rsidP="00E66873">
            <w:pPr>
              <w:spacing w:line="276" w:lineRule="auto"/>
              <w:jc w:val="center"/>
              <w:rPr>
                <w:b/>
              </w:rPr>
            </w:pPr>
          </w:p>
        </w:tc>
        <w:tc>
          <w:tcPr>
            <w:tcW w:w="568" w:type="dxa"/>
            <w:vMerge/>
            <w:shd w:val="clear" w:color="auto" w:fill="FFFFFF"/>
            <w:vAlign w:val="center"/>
          </w:tcPr>
          <w:p w14:paraId="1E20A3F5" w14:textId="77777777" w:rsidR="00E66873" w:rsidRPr="009C6FF0" w:rsidRDefault="00E66873" w:rsidP="00E66873">
            <w:pPr>
              <w:spacing w:line="276" w:lineRule="auto"/>
              <w:jc w:val="center"/>
              <w:rPr>
                <w:b/>
              </w:rPr>
            </w:pPr>
          </w:p>
        </w:tc>
        <w:tc>
          <w:tcPr>
            <w:tcW w:w="571" w:type="dxa"/>
            <w:vMerge/>
            <w:shd w:val="clear" w:color="auto" w:fill="FFFFFF"/>
            <w:vAlign w:val="center"/>
          </w:tcPr>
          <w:p w14:paraId="653EB602"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1D959EC" w14:textId="77777777" w:rsidR="00E66873" w:rsidRPr="009C6FF0" w:rsidRDefault="00E66873" w:rsidP="00E66873">
            <w:pPr>
              <w:spacing w:line="276" w:lineRule="auto"/>
              <w:jc w:val="center"/>
              <w:rPr>
                <w:b/>
              </w:rPr>
            </w:pPr>
          </w:p>
        </w:tc>
        <w:tc>
          <w:tcPr>
            <w:tcW w:w="3118" w:type="dxa"/>
            <w:shd w:val="clear" w:color="auto" w:fill="FFFFFF"/>
          </w:tcPr>
          <w:p w14:paraId="5D9F0AA9" w14:textId="77777777" w:rsidR="00E66873" w:rsidRPr="00BA7CAD" w:rsidRDefault="00E66873" w:rsidP="00E66873">
            <w:pPr>
              <w:spacing w:after="160"/>
              <w:rPr>
                <w:b/>
                <w:bCs/>
                <w:iCs/>
              </w:rPr>
            </w:pPr>
            <w:r w:rsidRPr="00BA7CAD">
              <w:rPr>
                <w:b/>
                <w:bCs/>
                <w:iCs/>
              </w:rPr>
              <w:t>8- Merkezi eğilim ölçüleri</w:t>
            </w:r>
          </w:p>
          <w:p w14:paraId="229D5290" w14:textId="3968E3C4" w:rsidR="00E66873" w:rsidRPr="009C6FF0" w:rsidRDefault="00E66873" w:rsidP="00E66873">
            <w:pPr>
              <w:spacing w:line="276" w:lineRule="auto"/>
              <w:rPr>
                <w:bCs/>
                <w:i/>
                <w:iCs/>
              </w:rPr>
            </w:pPr>
            <w:r w:rsidRPr="00BA7CAD">
              <w:rPr>
                <w:bCs/>
                <w:i/>
                <w:iCs/>
              </w:rPr>
              <w:t>8-</w:t>
            </w:r>
            <w:r w:rsidRPr="00BA7CAD">
              <w:rPr>
                <w:i/>
              </w:rPr>
              <w:t xml:space="preserve"> Measures of central tendency</w:t>
            </w:r>
          </w:p>
        </w:tc>
        <w:tc>
          <w:tcPr>
            <w:tcW w:w="4562" w:type="dxa"/>
            <w:shd w:val="clear" w:color="auto" w:fill="FFFFFF"/>
          </w:tcPr>
          <w:p w14:paraId="1B3FE507" w14:textId="77777777" w:rsidR="00E66873" w:rsidRPr="00BA7CAD" w:rsidRDefault="00E66873" w:rsidP="00B2305E">
            <w:pPr>
              <w:spacing w:after="160"/>
              <w:rPr>
                <w:b/>
              </w:rPr>
            </w:pPr>
            <w:r w:rsidRPr="00BA7CAD">
              <w:rPr>
                <w:b/>
              </w:rPr>
              <w:t>Merkezi eğilim ölçülerini hesaplar.</w:t>
            </w:r>
          </w:p>
          <w:p w14:paraId="110123FC" w14:textId="7D41FF54" w:rsidR="00E66873" w:rsidRPr="009C6FF0" w:rsidRDefault="00E66873" w:rsidP="00E66873">
            <w:pPr>
              <w:spacing w:line="276" w:lineRule="auto"/>
              <w:rPr>
                <w:bCs/>
                <w:i/>
                <w:iCs/>
              </w:rPr>
            </w:pPr>
            <w:r w:rsidRPr="00BA7CAD">
              <w:rPr>
                <w:i/>
              </w:rPr>
              <w:t>Calculate the measures of central tendency</w:t>
            </w:r>
            <w:r w:rsidRPr="00BA7CAD">
              <w:rPr>
                <w:bCs/>
                <w:i/>
                <w:iCs/>
              </w:rPr>
              <w:t>.</w:t>
            </w:r>
          </w:p>
        </w:tc>
      </w:tr>
      <w:tr w:rsidR="00E66873" w:rsidRPr="009C6FF0" w14:paraId="06FDE08B" w14:textId="77777777" w:rsidTr="009C6FF0">
        <w:trPr>
          <w:trHeight w:val="36"/>
        </w:trPr>
        <w:tc>
          <w:tcPr>
            <w:tcW w:w="1521" w:type="dxa"/>
            <w:vMerge/>
            <w:tcBorders>
              <w:left w:val="single" w:sz="4" w:space="0" w:color="auto"/>
              <w:right w:val="single" w:sz="4" w:space="0" w:color="auto"/>
            </w:tcBorders>
          </w:tcPr>
          <w:p w14:paraId="49C816D5"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1C20BE20"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2F2A95D0" w14:textId="77777777" w:rsidR="00E66873" w:rsidRPr="009C6FF0" w:rsidRDefault="00E66873" w:rsidP="00E66873">
            <w:pPr>
              <w:spacing w:line="276" w:lineRule="auto"/>
              <w:jc w:val="center"/>
              <w:rPr>
                <w:b/>
              </w:rPr>
            </w:pPr>
          </w:p>
        </w:tc>
        <w:tc>
          <w:tcPr>
            <w:tcW w:w="579" w:type="dxa"/>
            <w:vMerge/>
            <w:shd w:val="clear" w:color="auto" w:fill="FFFFFF"/>
            <w:vAlign w:val="center"/>
          </w:tcPr>
          <w:p w14:paraId="0FC20B48" w14:textId="77777777" w:rsidR="00E66873" w:rsidRPr="009C6FF0" w:rsidRDefault="00E66873" w:rsidP="00E66873">
            <w:pPr>
              <w:spacing w:line="276" w:lineRule="auto"/>
              <w:jc w:val="center"/>
              <w:rPr>
                <w:b/>
              </w:rPr>
            </w:pPr>
          </w:p>
        </w:tc>
        <w:tc>
          <w:tcPr>
            <w:tcW w:w="568" w:type="dxa"/>
            <w:vMerge/>
            <w:shd w:val="clear" w:color="auto" w:fill="FFFFFF"/>
            <w:vAlign w:val="center"/>
          </w:tcPr>
          <w:p w14:paraId="22377DE8" w14:textId="77777777" w:rsidR="00E66873" w:rsidRPr="009C6FF0" w:rsidRDefault="00E66873" w:rsidP="00E66873">
            <w:pPr>
              <w:spacing w:line="276" w:lineRule="auto"/>
              <w:jc w:val="center"/>
              <w:rPr>
                <w:b/>
              </w:rPr>
            </w:pPr>
          </w:p>
        </w:tc>
        <w:tc>
          <w:tcPr>
            <w:tcW w:w="571" w:type="dxa"/>
            <w:vMerge/>
            <w:shd w:val="clear" w:color="auto" w:fill="FFFFFF"/>
            <w:vAlign w:val="center"/>
          </w:tcPr>
          <w:p w14:paraId="45E60253" w14:textId="77777777" w:rsidR="00E66873" w:rsidRPr="009C6FF0" w:rsidRDefault="00E66873" w:rsidP="00E66873">
            <w:pPr>
              <w:spacing w:line="276" w:lineRule="auto"/>
              <w:jc w:val="center"/>
              <w:rPr>
                <w:b/>
              </w:rPr>
            </w:pPr>
          </w:p>
        </w:tc>
        <w:tc>
          <w:tcPr>
            <w:tcW w:w="1276" w:type="dxa"/>
            <w:vMerge/>
            <w:shd w:val="clear" w:color="auto" w:fill="FFFFFF"/>
            <w:vAlign w:val="center"/>
          </w:tcPr>
          <w:p w14:paraId="23F40A36" w14:textId="77777777" w:rsidR="00E66873" w:rsidRPr="009C6FF0" w:rsidRDefault="00E66873" w:rsidP="00E66873">
            <w:pPr>
              <w:spacing w:line="276" w:lineRule="auto"/>
              <w:jc w:val="center"/>
              <w:rPr>
                <w:b/>
              </w:rPr>
            </w:pPr>
          </w:p>
        </w:tc>
        <w:tc>
          <w:tcPr>
            <w:tcW w:w="3118" w:type="dxa"/>
            <w:shd w:val="clear" w:color="auto" w:fill="FFFFFF"/>
          </w:tcPr>
          <w:p w14:paraId="0FCF7BFF" w14:textId="77777777" w:rsidR="00E66873" w:rsidRPr="00BA7CAD" w:rsidRDefault="00E66873" w:rsidP="00E66873">
            <w:pPr>
              <w:spacing w:after="160"/>
              <w:rPr>
                <w:b/>
                <w:bCs/>
                <w:iCs/>
              </w:rPr>
            </w:pPr>
            <w:r w:rsidRPr="00BA7CAD">
              <w:rPr>
                <w:b/>
                <w:bCs/>
                <w:iCs/>
              </w:rPr>
              <w:t>9- Dağılım ölçüleri</w:t>
            </w:r>
          </w:p>
          <w:p w14:paraId="68B48A3A" w14:textId="25D48F4C" w:rsidR="00E66873" w:rsidRPr="009C6FF0" w:rsidRDefault="00E66873" w:rsidP="00E66873">
            <w:pPr>
              <w:spacing w:line="276" w:lineRule="auto"/>
              <w:rPr>
                <w:bCs/>
                <w:i/>
                <w:iCs/>
              </w:rPr>
            </w:pPr>
            <w:r w:rsidRPr="00BA7CAD">
              <w:rPr>
                <w:bCs/>
                <w:i/>
                <w:iCs/>
              </w:rPr>
              <w:t>9-</w:t>
            </w:r>
            <w:r w:rsidRPr="00BA7CAD">
              <w:rPr>
                <w:i/>
              </w:rPr>
              <w:t xml:space="preserve"> Measures of dispersion</w:t>
            </w:r>
          </w:p>
        </w:tc>
        <w:tc>
          <w:tcPr>
            <w:tcW w:w="4562" w:type="dxa"/>
            <w:shd w:val="clear" w:color="auto" w:fill="FFFFFF"/>
          </w:tcPr>
          <w:p w14:paraId="5E65FDF7" w14:textId="77777777" w:rsidR="00E66873" w:rsidRPr="00BA7CAD" w:rsidRDefault="00E66873" w:rsidP="00B2305E">
            <w:pPr>
              <w:spacing w:after="160"/>
              <w:rPr>
                <w:i/>
              </w:rPr>
            </w:pPr>
            <w:r w:rsidRPr="00BA7CAD">
              <w:rPr>
                <w:b/>
              </w:rPr>
              <w:t>Dağılım ölçülerini hesaplar</w:t>
            </w:r>
            <w:r w:rsidRPr="00BA7CAD">
              <w:rPr>
                <w:i/>
              </w:rPr>
              <w:t xml:space="preserve"> </w:t>
            </w:r>
          </w:p>
          <w:p w14:paraId="1D0C96B2" w14:textId="09CCD69C" w:rsidR="00E66873" w:rsidRPr="009C6FF0" w:rsidRDefault="00E66873" w:rsidP="00E66873">
            <w:pPr>
              <w:spacing w:line="276" w:lineRule="auto"/>
              <w:rPr>
                <w:b/>
                <w:bCs/>
                <w:iCs/>
              </w:rPr>
            </w:pPr>
            <w:r w:rsidRPr="00BA7CAD">
              <w:rPr>
                <w:i/>
              </w:rPr>
              <w:t>Calculate the measures of dispersion.</w:t>
            </w:r>
          </w:p>
        </w:tc>
      </w:tr>
      <w:tr w:rsidR="00E66873" w:rsidRPr="009C6FF0" w14:paraId="0D4C1A0A" w14:textId="77777777" w:rsidTr="009C6FF0">
        <w:trPr>
          <w:trHeight w:val="36"/>
        </w:trPr>
        <w:tc>
          <w:tcPr>
            <w:tcW w:w="1521" w:type="dxa"/>
            <w:vMerge/>
            <w:tcBorders>
              <w:left w:val="single" w:sz="4" w:space="0" w:color="auto"/>
              <w:right w:val="single" w:sz="4" w:space="0" w:color="auto"/>
            </w:tcBorders>
          </w:tcPr>
          <w:p w14:paraId="549BD89C"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79D1C7A3"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7FE4B8CA" w14:textId="77777777" w:rsidR="00E66873" w:rsidRPr="009C6FF0" w:rsidRDefault="00E66873" w:rsidP="00E66873">
            <w:pPr>
              <w:spacing w:line="276" w:lineRule="auto"/>
              <w:jc w:val="center"/>
              <w:rPr>
                <w:b/>
              </w:rPr>
            </w:pPr>
          </w:p>
        </w:tc>
        <w:tc>
          <w:tcPr>
            <w:tcW w:w="579" w:type="dxa"/>
            <w:vMerge/>
            <w:shd w:val="clear" w:color="auto" w:fill="FFFFFF"/>
            <w:vAlign w:val="center"/>
          </w:tcPr>
          <w:p w14:paraId="049211E6" w14:textId="77777777" w:rsidR="00E66873" w:rsidRPr="009C6FF0" w:rsidRDefault="00E66873" w:rsidP="00E66873">
            <w:pPr>
              <w:spacing w:line="276" w:lineRule="auto"/>
              <w:jc w:val="center"/>
              <w:rPr>
                <w:b/>
              </w:rPr>
            </w:pPr>
          </w:p>
        </w:tc>
        <w:tc>
          <w:tcPr>
            <w:tcW w:w="568" w:type="dxa"/>
            <w:vMerge/>
            <w:shd w:val="clear" w:color="auto" w:fill="FFFFFF"/>
            <w:vAlign w:val="center"/>
          </w:tcPr>
          <w:p w14:paraId="72C56969" w14:textId="77777777" w:rsidR="00E66873" w:rsidRPr="009C6FF0" w:rsidRDefault="00E66873" w:rsidP="00E66873">
            <w:pPr>
              <w:spacing w:line="276" w:lineRule="auto"/>
              <w:jc w:val="center"/>
              <w:rPr>
                <w:b/>
              </w:rPr>
            </w:pPr>
          </w:p>
        </w:tc>
        <w:tc>
          <w:tcPr>
            <w:tcW w:w="571" w:type="dxa"/>
            <w:vMerge/>
            <w:shd w:val="clear" w:color="auto" w:fill="FFFFFF"/>
            <w:vAlign w:val="center"/>
          </w:tcPr>
          <w:p w14:paraId="1A69DE94" w14:textId="77777777" w:rsidR="00E66873" w:rsidRPr="009C6FF0" w:rsidRDefault="00E66873" w:rsidP="00E66873">
            <w:pPr>
              <w:spacing w:line="276" w:lineRule="auto"/>
              <w:jc w:val="center"/>
              <w:rPr>
                <w:b/>
              </w:rPr>
            </w:pPr>
          </w:p>
        </w:tc>
        <w:tc>
          <w:tcPr>
            <w:tcW w:w="1276" w:type="dxa"/>
            <w:vMerge/>
            <w:shd w:val="clear" w:color="auto" w:fill="FFFFFF"/>
            <w:vAlign w:val="center"/>
          </w:tcPr>
          <w:p w14:paraId="6A8C89F0" w14:textId="77777777" w:rsidR="00E66873" w:rsidRPr="009C6FF0" w:rsidRDefault="00E66873" w:rsidP="00E66873">
            <w:pPr>
              <w:spacing w:line="276" w:lineRule="auto"/>
              <w:jc w:val="center"/>
              <w:rPr>
                <w:b/>
              </w:rPr>
            </w:pPr>
          </w:p>
        </w:tc>
        <w:tc>
          <w:tcPr>
            <w:tcW w:w="3118" w:type="dxa"/>
            <w:shd w:val="clear" w:color="auto" w:fill="FFFFFF"/>
          </w:tcPr>
          <w:p w14:paraId="6600C41B" w14:textId="77777777" w:rsidR="00E66873" w:rsidRPr="00BA7CAD" w:rsidRDefault="00E66873" w:rsidP="00E66873">
            <w:pPr>
              <w:spacing w:after="160"/>
              <w:rPr>
                <w:b/>
                <w:bCs/>
                <w:iCs/>
              </w:rPr>
            </w:pPr>
            <w:r w:rsidRPr="00BA7CAD">
              <w:rPr>
                <w:b/>
                <w:bCs/>
                <w:iCs/>
              </w:rPr>
              <w:t>10- Örnekleme dağılımları</w:t>
            </w:r>
          </w:p>
          <w:p w14:paraId="5D2C669E" w14:textId="44FB9D9E" w:rsidR="00E66873" w:rsidRPr="009C6FF0" w:rsidRDefault="00E66873" w:rsidP="00E66873">
            <w:pPr>
              <w:spacing w:line="276" w:lineRule="auto"/>
              <w:rPr>
                <w:bCs/>
                <w:i/>
                <w:iCs/>
              </w:rPr>
            </w:pPr>
            <w:r w:rsidRPr="00BA7CAD">
              <w:rPr>
                <w:bCs/>
                <w:i/>
                <w:iCs/>
              </w:rPr>
              <w:t xml:space="preserve"> </w:t>
            </w:r>
            <w:r w:rsidR="003879EB">
              <w:rPr>
                <w:bCs/>
                <w:i/>
                <w:iCs/>
              </w:rPr>
              <w:t>10-</w:t>
            </w:r>
            <w:r w:rsidRPr="00BA7CAD">
              <w:rPr>
                <w:bCs/>
                <w:i/>
                <w:iCs/>
              </w:rPr>
              <w:t>Sampling distributions</w:t>
            </w:r>
          </w:p>
        </w:tc>
        <w:tc>
          <w:tcPr>
            <w:tcW w:w="4562" w:type="dxa"/>
            <w:shd w:val="clear" w:color="auto" w:fill="FFFFFF"/>
          </w:tcPr>
          <w:p w14:paraId="607AF025" w14:textId="77777777" w:rsidR="00E66873" w:rsidRPr="00BA7CAD" w:rsidRDefault="00E66873" w:rsidP="00B2305E">
            <w:pPr>
              <w:spacing w:after="160"/>
              <w:rPr>
                <w:b/>
              </w:rPr>
            </w:pPr>
            <w:r w:rsidRPr="00BA7CAD">
              <w:rPr>
                <w:b/>
              </w:rPr>
              <w:t>Örnekleme dağılımlarını açıklar.</w:t>
            </w:r>
          </w:p>
          <w:p w14:paraId="6CD6F399" w14:textId="675BAD8E" w:rsidR="00E66873" w:rsidRPr="009C6FF0" w:rsidRDefault="00E66873" w:rsidP="00E66873">
            <w:pPr>
              <w:spacing w:line="276" w:lineRule="auto"/>
              <w:rPr>
                <w:bCs/>
                <w:i/>
                <w:iCs/>
              </w:rPr>
            </w:pPr>
            <w:r w:rsidRPr="00BA7CAD">
              <w:rPr>
                <w:i/>
              </w:rPr>
              <w:t>Explain the sampling distributions.</w:t>
            </w:r>
          </w:p>
        </w:tc>
      </w:tr>
      <w:tr w:rsidR="00E66873" w:rsidRPr="009C6FF0" w14:paraId="17691F84" w14:textId="77777777" w:rsidTr="009C6FF0">
        <w:trPr>
          <w:trHeight w:val="36"/>
        </w:trPr>
        <w:tc>
          <w:tcPr>
            <w:tcW w:w="1521" w:type="dxa"/>
            <w:vMerge/>
            <w:tcBorders>
              <w:left w:val="single" w:sz="4" w:space="0" w:color="auto"/>
              <w:right w:val="single" w:sz="4" w:space="0" w:color="auto"/>
            </w:tcBorders>
          </w:tcPr>
          <w:p w14:paraId="3B8FA303"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106D7878"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52B346EB" w14:textId="77777777" w:rsidR="00E66873" w:rsidRPr="009C6FF0" w:rsidRDefault="00E66873" w:rsidP="00E66873">
            <w:pPr>
              <w:spacing w:line="276" w:lineRule="auto"/>
              <w:jc w:val="center"/>
              <w:rPr>
                <w:b/>
              </w:rPr>
            </w:pPr>
          </w:p>
        </w:tc>
        <w:tc>
          <w:tcPr>
            <w:tcW w:w="579" w:type="dxa"/>
            <w:vMerge/>
            <w:shd w:val="clear" w:color="auto" w:fill="FFFFFF"/>
            <w:vAlign w:val="center"/>
          </w:tcPr>
          <w:p w14:paraId="42B48F78" w14:textId="77777777" w:rsidR="00E66873" w:rsidRPr="009C6FF0" w:rsidRDefault="00E66873" w:rsidP="00E66873">
            <w:pPr>
              <w:spacing w:line="276" w:lineRule="auto"/>
              <w:jc w:val="center"/>
              <w:rPr>
                <w:b/>
              </w:rPr>
            </w:pPr>
          </w:p>
        </w:tc>
        <w:tc>
          <w:tcPr>
            <w:tcW w:w="568" w:type="dxa"/>
            <w:vMerge/>
            <w:shd w:val="clear" w:color="auto" w:fill="FFFFFF"/>
            <w:vAlign w:val="center"/>
          </w:tcPr>
          <w:p w14:paraId="23F0D03A" w14:textId="77777777" w:rsidR="00E66873" w:rsidRPr="009C6FF0" w:rsidRDefault="00E66873" w:rsidP="00E66873">
            <w:pPr>
              <w:spacing w:line="276" w:lineRule="auto"/>
              <w:jc w:val="center"/>
              <w:rPr>
                <w:b/>
              </w:rPr>
            </w:pPr>
          </w:p>
        </w:tc>
        <w:tc>
          <w:tcPr>
            <w:tcW w:w="571" w:type="dxa"/>
            <w:vMerge/>
            <w:shd w:val="clear" w:color="auto" w:fill="FFFFFF"/>
            <w:vAlign w:val="center"/>
          </w:tcPr>
          <w:p w14:paraId="68710E8B" w14:textId="77777777" w:rsidR="00E66873" w:rsidRPr="009C6FF0" w:rsidRDefault="00E66873" w:rsidP="00E66873">
            <w:pPr>
              <w:spacing w:line="276" w:lineRule="auto"/>
              <w:jc w:val="center"/>
              <w:rPr>
                <w:b/>
              </w:rPr>
            </w:pPr>
          </w:p>
        </w:tc>
        <w:tc>
          <w:tcPr>
            <w:tcW w:w="1276" w:type="dxa"/>
            <w:vMerge/>
            <w:shd w:val="clear" w:color="auto" w:fill="FFFFFF"/>
            <w:vAlign w:val="center"/>
          </w:tcPr>
          <w:p w14:paraId="5447E3A7" w14:textId="77777777" w:rsidR="00E66873" w:rsidRPr="009C6FF0" w:rsidRDefault="00E66873" w:rsidP="00E66873">
            <w:pPr>
              <w:spacing w:line="276" w:lineRule="auto"/>
              <w:jc w:val="center"/>
              <w:rPr>
                <w:b/>
              </w:rPr>
            </w:pPr>
          </w:p>
        </w:tc>
        <w:tc>
          <w:tcPr>
            <w:tcW w:w="3118" w:type="dxa"/>
            <w:shd w:val="clear" w:color="auto" w:fill="FFFFFF"/>
          </w:tcPr>
          <w:p w14:paraId="73C8EEFA" w14:textId="77777777" w:rsidR="00E66873" w:rsidRPr="00BA7CAD" w:rsidRDefault="00E66873" w:rsidP="00E66873">
            <w:pPr>
              <w:spacing w:after="160"/>
              <w:rPr>
                <w:b/>
                <w:bCs/>
                <w:iCs/>
              </w:rPr>
            </w:pPr>
            <w:r w:rsidRPr="00BA7CAD">
              <w:rPr>
                <w:b/>
                <w:bCs/>
                <w:iCs/>
              </w:rPr>
              <w:t>11-Tahmin</w:t>
            </w:r>
          </w:p>
          <w:p w14:paraId="374418B2" w14:textId="2D082044" w:rsidR="00E66873" w:rsidRPr="009C6FF0" w:rsidRDefault="00E66873" w:rsidP="00E66873">
            <w:pPr>
              <w:spacing w:line="276" w:lineRule="auto"/>
              <w:rPr>
                <w:bCs/>
                <w:i/>
                <w:iCs/>
              </w:rPr>
            </w:pPr>
            <w:r w:rsidRPr="00BA7CAD">
              <w:rPr>
                <w:bCs/>
                <w:i/>
                <w:iCs/>
              </w:rPr>
              <w:t xml:space="preserve"> </w:t>
            </w:r>
            <w:r w:rsidR="003879EB">
              <w:rPr>
                <w:bCs/>
                <w:i/>
                <w:iCs/>
              </w:rPr>
              <w:t>11-</w:t>
            </w:r>
            <w:r w:rsidRPr="00BA7CAD">
              <w:rPr>
                <w:bCs/>
                <w:i/>
                <w:iCs/>
              </w:rPr>
              <w:t>Estimation</w:t>
            </w:r>
          </w:p>
        </w:tc>
        <w:tc>
          <w:tcPr>
            <w:tcW w:w="4562" w:type="dxa"/>
            <w:shd w:val="clear" w:color="auto" w:fill="FFFFFF"/>
          </w:tcPr>
          <w:p w14:paraId="2F22B66D" w14:textId="77777777" w:rsidR="00E66873" w:rsidRPr="00BA7CAD" w:rsidRDefault="00E66873" w:rsidP="00B2305E">
            <w:pPr>
              <w:spacing w:after="160"/>
              <w:rPr>
                <w:b/>
                <w:bCs/>
                <w:iCs/>
              </w:rPr>
            </w:pPr>
            <w:r w:rsidRPr="00BA7CAD">
              <w:rPr>
                <w:b/>
                <w:bCs/>
                <w:iCs/>
              </w:rPr>
              <w:t>Tahmin problemlerini çözer.</w:t>
            </w:r>
          </w:p>
          <w:p w14:paraId="6749DB26" w14:textId="61BD2E31" w:rsidR="00E66873" w:rsidRPr="009C6FF0" w:rsidRDefault="00E66873" w:rsidP="00E66873">
            <w:pPr>
              <w:spacing w:line="276" w:lineRule="auto"/>
              <w:rPr>
                <w:bCs/>
                <w:i/>
                <w:iCs/>
              </w:rPr>
            </w:pPr>
            <w:r w:rsidRPr="00BA7CAD">
              <w:rPr>
                <w:i/>
              </w:rPr>
              <w:t xml:space="preserve">Solve estimation problems. </w:t>
            </w:r>
          </w:p>
        </w:tc>
      </w:tr>
      <w:tr w:rsidR="00E66873" w:rsidRPr="009C6FF0" w14:paraId="7853C73D" w14:textId="77777777" w:rsidTr="009C6FF0">
        <w:trPr>
          <w:trHeight w:val="36"/>
        </w:trPr>
        <w:tc>
          <w:tcPr>
            <w:tcW w:w="1521" w:type="dxa"/>
            <w:vMerge/>
            <w:tcBorders>
              <w:left w:val="single" w:sz="4" w:space="0" w:color="auto"/>
              <w:right w:val="single" w:sz="4" w:space="0" w:color="auto"/>
            </w:tcBorders>
          </w:tcPr>
          <w:p w14:paraId="36EAD535"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6A022C51"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706B0600" w14:textId="77777777" w:rsidR="00E66873" w:rsidRPr="009C6FF0" w:rsidRDefault="00E66873" w:rsidP="00E66873">
            <w:pPr>
              <w:spacing w:line="276" w:lineRule="auto"/>
              <w:jc w:val="center"/>
              <w:rPr>
                <w:b/>
              </w:rPr>
            </w:pPr>
          </w:p>
        </w:tc>
        <w:tc>
          <w:tcPr>
            <w:tcW w:w="579" w:type="dxa"/>
            <w:vMerge/>
            <w:shd w:val="clear" w:color="auto" w:fill="FFFFFF"/>
            <w:vAlign w:val="center"/>
          </w:tcPr>
          <w:p w14:paraId="54D22163" w14:textId="77777777" w:rsidR="00E66873" w:rsidRPr="009C6FF0" w:rsidRDefault="00E66873" w:rsidP="00E66873">
            <w:pPr>
              <w:spacing w:line="276" w:lineRule="auto"/>
              <w:jc w:val="center"/>
              <w:rPr>
                <w:b/>
              </w:rPr>
            </w:pPr>
          </w:p>
        </w:tc>
        <w:tc>
          <w:tcPr>
            <w:tcW w:w="568" w:type="dxa"/>
            <w:vMerge/>
            <w:shd w:val="clear" w:color="auto" w:fill="FFFFFF"/>
            <w:vAlign w:val="center"/>
          </w:tcPr>
          <w:p w14:paraId="1C57C8AE" w14:textId="77777777" w:rsidR="00E66873" w:rsidRPr="009C6FF0" w:rsidRDefault="00E66873" w:rsidP="00E66873">
            <w:pPr>
              <w:spacing w:line="276" w:lineRule="auto"/>
              <w:jc w:val="center"/>
              <w:rPr>
                <w:b/>
              </w:rPr>
            </w:pPr>
          </w:p>
        </w:tc>
        <w:tc>
          <w:tcPr>
            <w:tcW w:w="571" w:type="dxa"/>
            <w:vMerge/>
            <w:shd w:val="clear" w:color="auto" w:fill="FFFFFF"/>
            <w:vAlign w:val="center"/>
          </w:tcPr>
          <w:p w14:paraId="6EBA7C65" w14:textId="77777777" w:rsidR="00E66873" w:rsidRPr="009C6FF0" w:rsidRDefault="00E66873" w:rsidP="00E66873">
            <w:pPr>
              <w:spacing w:line="276" w:lineRule="auto"/>
              <w:jc w:val="center"/>
              <w:rPr>
                <w:b/>
              </w:rPr>
            </w:pPr>
          </w:p>
        </w:tc>
        <w:tc>
          <w:tcPr>
            <w:tcW w:w="1276" w:type="dxa"/>
            <w:vMerge/>
            <w:shd w:val="clear" w:color="auto" w:fill="FFFFFF"/>
            <w:vAlign w:val="center"/>
          </w:tcPr>
          <w:p w14:paraId="03432FF2" w14:textId="77777777" w:rsidR="00E66873" w:rsidRPr="009C6FF0" w:rsidRDefault="00E66873" w:rsidP="00E66873">
            <w:pPr>
              <w:spacing w:line="276" w:lineRule="auto"/>
              <w:jc w:val="center"/>
              <w:rPr>
                <w:b/>
              </w:rPr>
            </w:pPr>
          </w:p>
        </w:tc>
        <w:tc>
          <w:tcPr>
            <w:tcW w:w="3118" w:type="dxa"/>
            <w:shd w:val="clear" w:color="auto" w:fill="FFFFFF"/>
          </w:tcPr>
          <w:p w14:paraId="2B7F8D68" w14:textId="77777777" w:rsidR="00E66873" w:rsidRPr="00BA7CAD" w:rsidRDefault="00E66873" w:rsidP="00E66873">
            <w:pPr>
              <w:spacing w:after="160"/>
              <w:rPr>
                <w:b/>
                <w:bCs/>
                <w:iCs/>
              </w:rPr>
            </w:pPr>
            <w:r w:rsidRPr="00BA7CAD">
              <w:rPr>
                <w:b/>
                <w:bCs/>
                <w:iCs/>
              </w:rPr>
              <w:t>12- Tahmin</w:t>
            </w:r>
          </w:p>
          <w:p w14:paraId="7CEB1A03" w14:textId="3F039C5A" w:rsidR="00E66873" w:rsidRPr="009C6FF0" w:rsidRDefault="003879EB" w:rsidP="00E66873">
            <w:pPr>
              <w:spacing w:line="276" w:lineRule="auto"/>
              <w:rPr>
                <w:bCs/>
                <w:i/>
                <w:iCs/>
              </w:rPr>
            </w:pPr>
            <w:r>
              <w:rPr>
                <w:i/>
              </w:rPr>
              <w:t>12-</w:t>
            </w:r>
            <w:r w:rsidR="00E66873" w:rsidRPr="00BA7CAD">
              <w:rPr>
                <w:i/>
              </w:rPr>
              <w:t>Estimation</w:t>
            </w:r>
          </w:p>
        </w:tc>
        <w:tc>
          <w:tcPr>
            <w:tcW w:w="4562" w:type="dxa"/>
            <w:shd w:val="clear" w:color="auto" w:fill="FFFFFF"/>
          </w:tcPr>
          <w:p w14:paraId="0207E9B6" w14:textId="77777777" w:rsidR="00E66873" w:rsidRPr="00BA7CAD" w:rsidRDefault="00E66873" w:rsidP="00B2305E">
            <w:pPr>
              <w:spacing w:after="160"/>
              <w:rPr>
                <w:b/>
                <w:bCs/>
                <w:iCs/>
              </w:rPr>
            </w:pPr>
            <w:r w:rsidRPr="00BA7CAD">
              <w:rPr>
                <w:b/>
                <w:bCs/>
                <w:iCs/>
              </w:rPr>
              <w:t>Tahmin problemlerini çözer.</w:t>
            </w:r>
          </w:p>
          <w:p w14:paraId="7CB64A78" w14:textId="049D97C7" w:rsidR="00E66873" w:rsidRPr="009C6FF0" w:rsidRDefault="00E66873" w:rsidP="00E66873">
            <w:pPr>
              <w:spacing w:line="276" w:lineRule="auto"/>
              <w:rPr>
                <w:bCs/>
                <w:i/>
                <w:iCs/>
              </w:rPr>
            </w:pPr>
            <w:r w:rsidRPr="00BA7CAD">
              <w:rPr>
                <w:i/>
              </w:rPr>
              <w:t>Solve estimation problems.</w:t>
            </w:r>
          </w:p>
        </w:tc>
      </w:tr>
      <w:tr w:rsidR="00E66873" w:rsidRPr="009C6FF0" w14:paraId="7CCF6AD5" w14:textId="77777777" w:rsidTr="009C6FF0">
        <w:trPr>
          <w:trHeight w:val="36"/>
        </w:trPr>
        <w:tc>
          <w:tcPr>
            <w:tcW w:w="1521" w:type="dxa"/>
            <w:vMerge/>
            <w:tcBorders>
              <w:left w:val="single" w:sz="4" w:space="0" w:color="auto"/>
              <w:right w:val="single" w:sz="4" w:space="0" w:color="auto"/>
            </w:tcBorders>
          </w:tcPr>
          <w:p w14:paraId="410F73DC"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08DC8CC7"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10115735" w14:textId="77777777" w:rsidR="00E66873" w:rsidRPr="009C6FF0" w:rsidRDefault="00E66873" w:rsidP="00E66873">
            <w:pPr>
              <w:spacing w:line="276" w:lineRule="auto"/>
              <w:jc w:val="center"/>
              <w:rPr>
                <w:b/>
              </w:rPr>
            </w:pPr>
          </w:p>
        </w:tc>
        <w:tc>
          <w:tcPr>
            <w:tcW w:w="579" w:type="dxa"/>
            <w:vMerge/>
            <w:shd w:val="clear" w:color="auto" w:fill="FFFFFF"/>
            <w:vAlign w:val="center"/>
          </w:tcPr>
          <w:p w14:paraId="044B467A" w14:textId="77777777" w:rsidR="00E66873" w:rsidRPr="009C6FF0" w:rsidRDefault="00E66873" w:rsidP="00E66873">
            <w:pPr>
              <w:spacing w:line="276" w:lineRule="auto"/>
              <w:jc w:val="center"/>
              <w:rPr>
                <w:b/>
              </w:rPr>
            </w:pPr>
          </w:p>
        </w:tc>
        <w:tc>
          <w:tcPr>
            <w:tcW w:w="568" w:type="dxa"/>
            <w:vMerge/>
            <w:shd w:val="clear" w:color="auto" w:fill="FFFFFF"/>
            <w:vAlign w:val="center"/>
          </w:tcPr>
          <w:p w14:paraId="56DB6EF7" w14:textId="77777777" w:rsidR="00E66873" w:rsidRPr="009C6FF0" w:rsidRDefault="00E66873" w:rsidP="00E66873">
            <w:pPr>
              <w:spacing w:line="276" w:lineRule="auto"/>
              <w:jc w:val="center"/>
              <w:rPr>
                <w:b/>
              </w:rPr>
            </w:pPr>
          </w:p>
        </w:tc>
        <w:tc>
          <w:tcPr>
            <w:tcW w:w="571" w:type="dxa"/>
            <w:vMerge/>
            <w:shd w:val="clear" w:color="auto" w:fill="FFFFFF"/>
            <w:vAlign w:val="center"/>
          </w:tcPr>
          <w:p w14:paraId="3B3CDFDC" w14:textId="77777777" w:rsidR="00E66873" w:rsidRPr="009C6FF0" w:rsidRDefault="00E66873" w:rsidP="00E66873">
            <w:pPr>
              <w:spacing w:line="276" w:lineRule="auto"/>
              <w:jc w:val="center"/>
              <w:rPr>
                <w:b/>
              </w:rPr>
            </w:pPr>
          </w:p>
        </w:tc>
        <w:tc>
          <w:tcPr>
            <w:tcW w:w="1276" w:type="dxa"/>
            <w:vMerge/>
            <w:shd w:val="clear" w:color="auto" w:fill="FFFFFF"/>
            <w:vAlign w:val="center"/>
          </w:tcPr>
          <w:p w14:paraId="2964C481" w14:textId="77777777" w:rsidR="00E66873" w:rsidRPr="009C6FF0" w:rsidRDefault="00E66873" w:rsidP="00E66873">
            <w:pPr>
              <w:spacing w:line="276" w:lineRule="auto"/>
              <w:jc w:val="center"/>
              <w:rPr>
                <w:b/>
              </w:rPr>
            </w:pPr>
          </w:p>
        </w:tc>
        <w:tc>
          <w:tcPr>
            <w:tcW w:w="3118" w:type="dxa"/>
            <w:shd w:val="clear" w:color="auto" w:fill="FFFFFF"/>
          </w:tcPr>
          <w:p w14:paraId="6C0CBD29" w14:textId="77777777" w:rsidR="00E66873" w:rsidRPr="00BA7CAD" w:rsidRDefault="00E66873" w:rsidP="00E66873">
            <w:pPr>
              <w:spacing w:after="160"/>
              <w:rPr>
                <w:b/>
                <w:bCs/>
                <w:iCs/>
              </w:rPr>
            </w:pPr>
            <w:r w:rsidRPr="00BA7CAD">
              <w:rPr>
                <w:b/>
                <w:bCs/>
                <w:iCs/>
              </w:rPr>
              <w:t>13- Hipotez testleri</w:t>
            </w:r>
          </w:p>
          <w:p w14:paraId="59E0CEB4" w14:textId="71F8091A" w:rsidR="00E66873" w:rsidRPr="009C6FF0" w:rsidRDefault="003879EB" w:rsidP="00E66873">
            <w:pPr>
              <w:spacing w:line="276" w:lineRule="auto"/>
              <w:rPr>
                <w:bCs/>
                <w:i/>
                <w:iCs/>
              </w:rPr>
            </w:pPr>
            <w:r>
              <w:rPr>
                <w:bCs/>
                <w:i/>
                <w:iCs/>
              </w:rPr>
              <w:t>13-</w:t>
            </w:r>
            <w:r w:rsidR="00E66873" w:rsidRPr="00BA7CAD">
              <w:rPr>
                <w:bCs/>
                <w:i/>
                <w:iCs/>
              </w:rPr>
              <w:t>Hypothesis testing</w:t>
            </w:r>
          </w:p>
        </w:tc>
        <w:tc>
          <w:tcPr>
            <w:tcW w:w="4562" w:type="dxa"/>
            <w:shd w:val="clear" w:color="auto" w:fill="FFFFFF"/>
          </w:tcPr>
          <w:p w14:paraId="3C9D6081" w14:textId="77777777" w:rsidR="00E66873" w:rsidRPr="00BA7CAD" w:rsidRDefault="00E66873" w:rsidP="00B2305E">
            <w:pPr>
              <w:spacing w:after="160"/>
              <w:rPr>
                <w:i/>
              </w:rPr>
            </w:pPr>
            <w:r w:rsidRPr="00BA7CAD">
              <w:rPr>
                <w:b/>
                <w:bCs/>
                <w:iCs/>
              </w:rPr>
              <w:t>Hipotez testi yapar.</w:t>
            </w:r>
          </w:p>
          <w:p w14:paraId="20C9E7D4" w14:textId="7C8C0B41" w:rsidR="00E66873" w:rsidRPr="009C6FF0" w:rsidRDefault="00E66873" w:rsidP="00E66873">
            <w:pPr>
              <w:spacing w:line="276" w:lineRule="auto"/>
              <w:rPr>
                <w:bCs/>
                <w:i/>
                <w:iCs/>
              </w:rPr>
            </w:pPr>
            <w:r w:rsidRPr="00BA7CAD">
              <w:rPr>
                <w:i/>
              </w:rPr>
              <w:t>Makes hypothesis testing.</w:t>
            </w:r>
          </w:p>
        </w:tc>
      </w:tr>
      <w:tr w:rsidR="00E66873" w:rsidRPr="009C6FF0" w14:paraId="477FEFE4" w14:textId="77777777" w:rsidTr="009C6FF0">
        <w:trPr>
          <w:trHeight w:val="36"/>
        </w:trPr>
        <w:tc>
          <w:tcPr>
            <w:tcW w:w="1521" w:type="dxa"/>
            <w:vMerge/>
            <w:tcBorders>
              <w:left w:val="single" w:sz="4" w:space="0" w:color="auto"/>
              <w:bottom w:val="single" w:sz="4" w:space="0" w:color="auto"/>
              <w:right w:val="single" w:sz="4" w:space="0" w:color="auto"/>
            </w:tcBorders>
          </w:tcPr>
          <w:p w14:paraId="3C425DC6" w14:textId="77777777" w:rsidR="00E66873" w:rsidRPr="009C6FF0" w:rsidRDefault="00E66873" w:rsidP="00E66873">
            <w:pPr>
              <w:spacing w:line="276" w:lineRule="auto"/>
              <w:jc w:val="center"/>
              <w:rPr>
                <w:b/>
              </w:rPr>
            </w:pPr>
          </w:p>
        </w:tc>
        <w:tc>
          <w:tcPr>
            <w:tcW w:w="2395" w:type="dxa"/>
            <w:vMerge/>
            <w:tcBorders>
              <w:left w:val="nil"/>
              <w:bottom w:val="single" w:sz="4" w:space="0" w:color="auto"/>
              <w:right w:val="single" w:sz="4" w:space="0" w:color="auto"/>
            </w:tcBorders>
          </w:tcPr>
          <w:p w14:paraId="59143A16"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780550EE" w14:textId="77777777" w:rsidR="00E66873" w:rsidRPr="009C6FF0" w:rsidRDefault="00E66873" w:rsidP="00E66873">
            <w:pPr>
              <w:spacing w:line="276" w:lineRule="auto"/>
              <w:jc w:val="center"/>
              <w:rPr>
                <w:b/>
              </w:rPr>
            </w:pPr>
          </w:p>
        </w:tc>
        <w:tc>
          <w:tcPr>
            <w:tcW w:w="579" w:type="dxa"/>
            <w:vMerge/>
            <w:shd w:val="clear" w:color="auto" w:fill="FFFFFF"/>
            <w:vAlign w:val="center"/>
          </w:tcPr>
          <w:p w14:paraId="7EFEACB9" w14:textId="77777777" w:rsidR="00E66873" w:rsidRPr="009C6FF0" w:rsidRDefault="00E66873" w:rsidP="00E66873">
            <w:pPr>
              <w:spacing w:line="276" w:lineRule="auto"/>
              <w:jc w:val="center"/>
              <w:rPr>
                <w:b/>
              </w:rPr>
            </w:pPr>
          </w:p>
        </w:tc>
        <w:tc>
          <w:tcPr>
            <w:tcW w:w="568" w:type="dxa"/>
            <w:vMerge/>
            <w:shd w:val="clear" w:color="auto" w:fill="FFFFFF"/>
            <w:vAlign w:val="center"/>
          </w:tcPr>
          <w:p w14:paraId="0B353590" w14:textId="77777777" w:rsidR="00E66873" w:rsidRPr="009C6FF0" w:rsidRDefault="00E66873" w:rsidP="00E66873">
            <w:pPr>
              <w:spacing w:line="276" w:lineRule="auto"/>
              <w:jc w:val="center"/>
              <w:rPr>
                <w:b/>
              </w:rPr>
            </w:pPr>
          </w:p>
        </w:tc>
        <w:tc>
          <w:tcPr>
            <w:tcW w:w="571" w:type="dxa"/>
            <w:vMerge/>
            <w:shd w:val="clear" w:color="auto" w:fill="FFFFFF"/>
            <w:vAlign w:val="center"/>
          </w:tcPr>
          <w:p w14:paraId="13548EA3" w14:textId="77777777" w:rsidR="00E66873" w:rsidRPr="009C6FF0" w:rsidRDefault="00E66873" w:rsidP="00E66873">
            <w:pPr>
              <w:spacing w:line="276" w:lineRule="auto"/>
              <w:jc w:val="center"/>
              <w:rPr>
                <w:b/>
              </w:rPr>
            </w:pPr>
          </w:p>
        </w:tc>
        <w:tc>
          <w:tcPr>
            <w:tcW w:w="1276" w:type="dxa"/>
            <w:vMerge/>
            <w:shd w:val="clear" w:color="auto" w:fill="FFFFFF"/>
            <w:vAlign w:val="center"/>
          </w:tcPr>
          <w:p w14:paraId="2DF0B4F8" w14:textId="77777777" w:rsidR="00E66873" w:rsidRPr="009C6FF0" w:rsidRDefault="00E66873" w:rsidP="00E66873">
            <w:pPr>
              <w:spacing w:line="276" w:lineRule="auto"/>
              <w:jc w:val="center"/>
              <w:rPr>
                <w:b/>
              </w:rPr>
            </w:pPr>
          </w:p>
        </w:tc>
        <w:tc>
          <w:tcPr>
            <w:tcW w:w="3118" w:type="dxa"/>
            <w:shd w:val="clear" w:color="auto" w:fill="FFFFFF"/>
          </w:tcPr>
          <w:p w14:paraId="324BF53C" w14:textId="77777777" w:rsidR="00E66873" w:rsidRPr="00BA7CAD" w:rsidRDefault="00E66873" w:rsidP="00E66873">
            <w:pPr>
              <w:spacing w:after="160"/>
              <w:rPr>
                <w:b/>
                <w:bCs/>
                <w:iCs/>
              </w:rPr>
            </w:pPr>
            <w:r w:rsidRPr="00BA7CAD">
              <w:rPr>
                <w:b/>
                <w:bCs/>
                <w:iCs/>
              </w:rPr>
              <w:t>14-Hipotez testleri</w:t>
            </w:r>
          </w:p>
          <w:p w14:paraId="7970275C" w14:textId="7B75AA60" w:rsidR="00E66873" w:rsidRPr="009C6FF0" w:rsidRDefault="003879EB" w:rsidP="00E66873">
            <w:pPr>
              <w:spacing w:line="276" w:lineRule="auto"/>
              <w:rPr>
                <w:bCs/>
                <w:i/>
                <w:iCs/>
              </w:rPr>
            </w:pPr>
            <w:r>
              <w:rPr>
                <w:bCs/>
                <w:i/>
                <w:iCs/>
              </w:rPr>
              <w:t>14-</w:t>
            </w:r>
            <w:r w:rsidR="00E66873" w:rsidRPr="00BA7CAD">
              <w:rPr>
                <w:bCs/>
                <w:i/>
                <w:iCs/>
              </w:rPr>
              <w:t>Hypothesis testing</w:t>
            </w:r>
          </w:p>
        </w:tc>
        <w:tc>
          <w:tcPr>
            <w:tcW w:w="4562" w:type="dxa"/>
            <w:shd w:val="clear" w:color="auto" w:fill="FFFFFF"/>
          </w:tcPr>
          <w:p w14:paraId="35C9BBF3" w14:textId="77777777" w:rsidR="00E66873" w:rsidRPr="00BA7CAD" w:rsidRDefault="00E66873" w:rsidP="00B2305E">
            <w:pPr>
              <w:spacing w:after="160"/>
              <w:rPr>
                <w:b/>
              </w:rPr>
            </w:pPr>
            <w:r w:rsidRPr="00BA7CAD">
              <w:rPr>
                <w:b/>
              </w:rPr>
              <w:t>Hipotez testi yapar.</w:t>
            </w:r>
          </w:p>
          <w:p w14:paraId="298752CB" w14:textId="173C30B9" w:rsidR="00E66873" w:rsidRPr="009C6FF0" w:rsidRDefault="00E66873" w:rsidP="00E66873">
            <w:pPr>
              <w:spacing w:line="276" w:lineRule="auto"/>
              <w:rPr>
                <w:bCs/>
                <w:i/>
                <w:iCs/>
              </w:rPr>
            </w:pPr>
            <w:r w:rsidRPr="00BA7CAD">
              <w:rPr>
                <w:i/>
              </w:rPr>
              <w:t>Makes hypothesis testing.</w:t>
            </w:r>
          </w:p>
        </w:tc>
      </w:tr>
      <w:tr w:rsidR="00E66873" w:rsidRPr="009C6FF0" w14:paraId="6FCC37D1" w14:textId="77777777" w:rsidTr="00234499">
        <w:trPr>
          <w:trHeight w:val="44"/>
        </w:trPr>
        <w:tc>
          <w:tcPr>
            <w:tcW w:w="1521" w:type="dxa"/>
            <w:vMerge w:val="restart"/>
            <w:tcBorders>
              <w:top w:val="single" w:sz="4" w:space="0" w:color="auto"/>
              <w:left w:val="single" w:sz="4" w:space="0" w:color="auto"/>
              <w:right w:val="single" w:sz="4" w:space="0" w:color="auto"/>
            </w:tcBorders>
            <w:vAlign w:val="center"/>
          </w:tcPr>
          <w:p w14:paraId="1222D5DF" w14:textId="6FD1569B" w:rsidR="00E66873" w:rsidRPr="009C6FF0" w:rsidRDefault="00E66873" w:rsidP="00E66873">
            <w:pPr>
              <w:spacing w:line="276" w:lineRule="auto"/>
              <w:jc w:val="center"/>
            </w:pPr>
            <w:r w:rsidRPr="00BA7CAD">
              <w:rPr>
                <w:b/>
                <w:bCs/>
              </w:rPr>
              <w:t>212032104</w:t>
            </w:r>
          </w:p>
        </w:tc>
        <w:tc>
          <w:tcPr>
            <w:tcW w:w="2395" w:type="dxa"/>
            <w:vMerge w:val="restart"/>
            <w:tcBorders>
              <w:top w:val="single" w:sz="4" w:space="0" w:color="auto"/>
              <w:left w:val="nil"/>
              <w:right w:val="single" w:sz="4" w:space="0" w:color="auto"/>
            </w:tcBorders>
            <w:vAlign w:val="center"/>
          </w:tcPr>
          <w:p w14:paraId="5A9A8182" w14:textId="77777777" w:rsidR="00E66873" w:rsidRPr="00BA7CAD" w:rsidRDefault="00E66873" w:rsidP="00E66873">
            <w:pPr>
              <w:spacing w:after="160"/>
              <w:ind w:left="284"/>
              <w:jc w:val="center"/>
              <w:rPr>
                <w:b/>
              </w:rPr>
            </w:pPr>
            <w:r w:rsidRPr="00BA7CAD">
              <w:rPr>
                <w:b/>
              </w:rPr>
              <w:t>Soyut Cebir II</w:t>
            </w:r>
          </w:p>
          <w:p w14:paraId="356433C3" w14:textId="7467324A" w:rsidR="00E66873" w:rsidRPr="009C6FF0" w:rsidRDefault="00E66873" w:rsidP="00E66873">
            <w:pPr>
              <w:spacing w:line="276" w:lineRule="auto"/>
              <w:jc w:val="center"/>
            </w:pPr>
            <w:r w:rsidRPr="00BA7CAD">
              <w:rPr>
                <w:i/>
              </w:rPr>
              <w:t>Abstract Algebra II</w:t>
            </w:r>
          </w:p>
        </w:tc>
        <w:tc>
          <w:tcPr>
            <w:tcW w:w="714" w:type="dxa"/>
            <w:vMerge w:val="restart"/>
            <w:shd w:val="clear" w:color="auto" w:fill="FFFFFF"/>
            <w:vAlign w:val="center"/>
          </w:tcPr>
          <w:p w14:paraId="60228512" w14:textId="6553A6F7" w:rsidR="00E66873" w:rsidRPr="009C6FF0" w:rsidRDefault="00E66873" w:rsidP="00E66873">
            <w:pPr>
              <w:spacing w:line="276" w:lineRule="auto"/>
              <w:jc w:val="center"/>
            </w:pPr>
            <w:r w:rsidRPr="00BA7CAD">
              <w:rPr>
                <w:b/>
                <w:bCs/>
              </w:rPr>
              <w:t>2</w:t>
            </w:r>
          </w:p>
        </w:tc>
        <w:tc>
          <w:tcPr>
            <w:tcW w:w="579" w:type="dxa"/>
            <w:vMerge w:val="restart"/>
            <w:shd w:val="clear" w:color="auto" w:fill="FFFFFF"/>
            <w:vAlign w:val="center"/>
          </w:tcPr>
          <w:p w14:paraId="2757FD73" w14:textId="1281F594" w:rsidR="00E66873" w:rsidRPr="009C6FF0" w:rsidRDefault="00E66873" w:rsidP="00E66873">
            <w:pPr>
              <w:spacing w:line="276" w:lineRule="auto"/>
              <w:jc w:val="center"/>
            </w:pPr>
            <w:r w:rsidRPr="00BA7CAD">
              <w:rPr>
                <w:b/>
                <w:bCs/>
              </w:rPr>
              <w:t>2</w:t>
            </w:r>
          </w:p>
        </w:tc>
        <w:tc>
          <w:tcPr>
            <w:tcW w:w="568" w:type="dxa"/>
            <w:vMerge w:val="restart"/>
            <w:shd w:val="clear" w:color="auto" w:fill="FFFFFF"/>
            <w:vAlign w:val="center"/>
          </w:tcPr>
          <w:p w14:paraId="75A2EC8E" w14:textId="6948D3BC" w:rsidR="00E66873" w:rsidRPr="009C6FF0" w:rsidRDefault="00E66873" w:rsidP="00E66873">
            <w:pPr>
              <w:spacing w:line="276" w:lineRule="auto"/>
              <w:jc w:val="center"/>
            </w:pPr>
            <w:r w:rsidRPr="00BA7CAD">
              <w:rPr>
                <w:b/>
                <w:bCs/>
              </w:rPr>
              <w:t>3</w:t>
            </w:r>
          </w:p>
        </w:tc>
        <w:tc>
          <w:tcPr>
            <w:tcW w:w="571" w:type="dxa"/>
            <w:vMerge w:val="restart"/>
            <w:shd w:val="clear" w:color="auto" w:fill="FFFFFF"/>
            <w:vAlign w:val="center"/>
          </w:tcPr>
          <w:p w14:paraId="065A043E" w14:textId="70440AA9" w:rsidR="00E66873" w:rsidRPr="009C6FF0" w:rsidRDefault="00E66873" w:rsidP="00E66873">
            <w:pPr>
              <w:spacing w:line="276" w:lineRule="auto"/>
              <w:jc w:val="center"/>
            </w:pPr>
            <w:r w:rsidRPr="00BA7CAD">
              <w:rPr>
                <w:b/>
                <w:bCs/>
              </w:rPr>
              <w:t>5</w:t>
            </w:r>
          </w:p>
        </w:tc>
        <w:tc>
          <w:tcPr>
            <w:tcW w:w="1276" w:type="dxa"/>
            <w:vMerge w:val="restart"/>
            <w:shd w:val="clear" w:color="auto" w:fill="FFFFFF"/>
            <w:vAlign w:val="center"/>
          </w:tcPr>
          <w:p w14:paraId="46616D5B" w14:textId="77777777" w:rsidR="00E66873" w:rsidRPr="009C6FF0" w:rsidRDefault="00E66873" w:rsidP="00E66873">
            <w:pPr>
              <w:spacing w:line="276" w:lineRule="auto"/>
              <w:jc w:val="center"/>
              <w:rPr>
                <w:b/>
              </w:rPr>
            </w:pPr>
            <w:r w:rsidRPr="009C6FF0">
              <w:rPr>
                <w:b/>
              </w:rPr>
              <w:t>Z</w:t>
            </w:r>
          </w:p>
          <w:p w14:paraId="22AD03B1" w14:textId="77777777" w:rsidR="00E66873" w:rsidRPr="009C6FF0" w:rsidRDefault="00E66873" w:rsidP="00E66873">
            <w:pPr>
              <w:spacing w:line="276" w:lineRule="auto"/>
              <w:jc w:val="center"/>
            </w:pPr>
            <w:r w:rsidRPr="009C6FF0">
              <w:rPr>
                <w:i/>
              </w:rPr>
              <w:t>C</w:t>
            </w:r>
          </w:p>
        </w:tc>
        <w:tc>
          <w:tcPr>
            <w:tcW w:w="7680" w:type="dxa"/>
            <w:gridSpan w:val="2"/>
            <w:shd w:val="clear" w:color="auto" w:fill="FFFFFF"/>
          </w:tcPr>
          <w:p w14:paraId="627369A7" w14:textId="77777777" w:rsidR="00E66873" w:rsidRPr="009C6FF0" w:rsidRDefault="00E66873" w:rsidP="00E66873">
            <w:pPr>
              <w:spacing w:line="240" w:lineRule="auto"/>
              <w:jc w:val="center"/>
              <w:rPr>
                <w:b/>
                <w:bCs/>
              </w:rPr>
            </w:pPr>
            <w:r w:rsidRPr="009C6FF0">
              <w:rPr>
                <w:b/>
                <w:bCs/>
              </w:rPr>
              <w:t>Amaç</w:t>
            </w:r>
          </w:p>
          <w:p w14:paraId="00A90908" w14:textId="77777777" w:rsidR="00E66873" w:rsidRPr="009C6FF0" w:rsidRDefault="00E66873" w:rsidP="00E66873">
            <w:pPr>
              <w:ind w:left="241"/>
              <w:contextualSpacing/>
              <w:jc w:val="center"/>
              <w:rPr>
                <w:b/>
                <w:bCs/>
                <w:iCs/>
              </w:rPr>
            </w:pPr>
            <w:r w:rsidRPr="009C6FF0">
              <w:rPr>
                <w:i/>
              </w:rPr>
              <w:t>Aim of Course</w:t>
            </w:r>
          </w:p>
        </w:tc>
      </w:tr>
      <w:tr w:rsidR="00C81B2D" w:rsidRPr="009C6FF0" w14:paraId="752EBEA7" w14:textId="77777777" w:rsidTr="009C6FF0">
        <w:trPr>
          <w:trHeight w:val="44"/>
        </w:trPr>
        <w:tc>
          <w:tcPr>
            <w:tcW w:w="1521" w:type="dxa"/>
            <w:vMerge/>
            <w:tcBorders>
              <w:top w:val="single" w:sz="4" w:space="0" w:color="auto"/>
              <w:left w:val="single" w:sz="4" w:space="0" w:color="auto"/>
              <w:right w:val="single" w:sz="4" w:space="0" w:color="auto"/>
            </w:tcBorders>
          </w:tcPr>
          <w:p w14:paraId="08864ACF" w14:textId="77777777" w:rsidR="00C81B2D" w:rsidRPr="009C6FF0" w:rsidRDefault="00C81B2D" w:rsidP="00C81B2D">
            <w:pPr>
              <w:spacing w:line="276" w:lineRule="auto"/>
              <w:jc w:val="center"/>
              <w:rPr>
                <w:b/>
              </w:rPr>
            </w:pPr>
          </w:p>
        </w:tc>
        <w:tc>
          <w:tcPr>
            <w:tcW w:w="2395" w:type="dxa"/>
            <w:vMerge/>
            <w:tcBorders>
              <w:top w:val="single" w:sz="4" w:space="0" w:color="auto"/>
              <w:left w:val="nil"/>
              <w:right w:val="single" w:sz="4" w:space="0" w:color="auto"/>
            </w:tcBorders>
          </w:tcPr>
          <w:p w14:paraId="22F0AC36"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060B5243" w14:textId="77777777" w:rsidR="00C81B2D" w:rsidRPr="009C6FF0" w:rsidRDefault="00C81B2D" w:rsidP="00C81B2D">
            <w:pPr>
              <w:spacing w:line="276" w:lineRule="auto"/>
              <w:jc w:val="center"/>
              <w:rPr>
                <w:b/>
              </w:rPr>
            </w:pPr>
          </w:p>
        </w:tc>
        <w:tc>
          <w:tcPr>
            <w:tcW w:w="579" w:type="dxa"/>
            <w:vMerge/>
            <w:shd w:val="clear" w:color="auto" w:fill="FFFFFF"/>
            <w:vAlign w:val="center"/>
          </w:tcPr>
          <w:p w14:paraId="7B5F821E" w14:textId="77777777" w:rsidR="00C81B2D" w:rsidRPr="009C6FF0" w:rsidRDefault="00C81B2D" w:rsidP="00C81B2D">
            <w:pPr>
              <w:spacing w:line="276" w:lineRule="auto"/>
              <w:jc w:val="center"/>
              <w:rPr>
                <w:b/>
              </w:rPr>
            </w:pPr>
          </w:p>
        </w:tc>
        <w:tc>
          <w:tcPr>
            <w:tcW w:w="568" w:type="dxa"/>
            <w:vMerge/>
            <w:shd w:val="clear" w:color="auto" w:fill="FFFFFF"/>
            <w:vAlign w:val="center"/>
          </w:tcPr>
          <w:p w14:paraId="1A0FB86E" w14:textId="77777777" w:rsidR="00C81B2D" w:rsidRPr="009C6FF0" w:rsidRDefault="00C81B2D" w:rsidP="00C81B2D">
            <w:pPr>
              <w:spacing w:line="276" w:lineRule="auto"/>
              <w:jc w:val="center"/>
              <w:rPr>
                <w:b/>
              </w:rPr>
            </w:pPr>
          </w:p>
        </w:tc>
        <w:tc>
          <w:tcPr>
            <w:tcW w:w="571" w:type="dxa"/>
            <w:vMerge/>
            <w:shd w:val="clear" w:color="auto" w:fill="FFFFFF"/>
            <w:vAlign w:val="center"/>
          </w:tcPr>
          <w:p w14:paraId="68230D6E"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3C71B04" w14:textId="77777777" w:rsidR="00C81B2D" w:rsidRPr="009C6FF0" w:rsidRDefault="00C81B2D" w:rsidP="00C81B2D">
            <w:pPr>
              <w:spacing w:line="276" w:lineRule="auto"/>
              <w:jc w:val="center"/>
              <w:rPr>
                <w:b/>
              </w:rPr>
            </w:pPr>
          </w:p>
        </w:tc>
        <w:tc>
          <w:tcPr>
            <w:tcW w:w="7680" w:type="dxa"/>
            <w:gridSpan w:val="2"/>
            <w:shd w:val="clear" w:color="auto" w:fill="FFFFFF"/>
          </w:tcPr>
          <w:p w14:paraId="4A7B67C2" w14:textId="77777777" w:rsidR="00E66873" w:rsidRPr="00BA7CAD" w:rsidRDefault="00E66873" w:rsidP="00B2305E">
            <w:pPr>
              <w:spacing w:after="160"/>
              <w:rPr>
                <w:b/>
                <w:bCs/>
                <w:iCs/>
              </w:rPr>
            </w:pPr>
            <w:r w:rsidRPr="00BA7CAD">
              <w:rPr>
                <w:b/>
                <w:bCs/>
                <w:iCs/>
              </w:rPr>
              <w:t>Bu dersin amacı, öğrencilerin halka teoresinin temel kavramları hakkında bilgi sahibi olmalarıdır.</w:t>
            </w:r>
          </w:p>
          <w:p w14:paraId="25D4F103" w14:textId="7B4855BD" w:rsidR="00C81B2D" w:rsidRPr="009C6FF0" w:rsidRDefault="00E66873" w:rsidP="00B2305E">
            <w:pPr>
              <w:spacing w:line="240" w:lineRule="auto"/>
              <w:rPr>
                <w:bCs/>
                <w:i/>
              </w:rPr>
            </w:pPr>
            <w:r w:rsidRPr="00BA7CAD">
              <w:rPr>
                <w:i/>
                <w:iCs/>
              </w:rPr>
              <w:t>The aim of this course is to provide students with knowledge of the basic concepts of ring theory</w:t>
            </w:r>
          </w:p>
        </w:tc>
      </w:tr>
      <w:tr w:rsidR="00C81B2D" w:rsidRPr="009C6FF0" w14:paraId="091C0FFB" w14:textId="77777777" w:rsidTr="009C6FF0">
        <w:trPr>
          <w:trHeight w:val="44"/>
        </w:trPr>
        <w:tc>
          <w:tcPr>
            <w:tcW w:w="1521" w:type="dxa"/>
            <w:vMerge/>
            <w:tcBorders>
              <w:top w:val="single" w:sz="4" w:space="0" w:color="auto"/>
              <w:left w:val="single" w:sz="4" w:space="0" w:color="auto"/>
              <w:right w:val="single" w:sz="4" w:space="0" w:color="auto"/>
            </w:tcBorders>
          </w:tcPr>
          <w:p w14:paraId="1D550036" w14:textId="77777777" w:rsidR="00C81B2D" w:rsidRPr="009C6FF0" w:rsidRDefault="00C81B2D" w:rsidP="00C81B2D">
            <w:pPr>
              <w:spacing w:line="276" w:lineRule="auto"/>
              <w:jc w:val="center"/>
              <w:rPr>
                <w:b/>
              </w:rPr>
            </w:pPr>
          </w:p>
        </w:tc>
        <w:tc>
          <w:tcPr>
            <w:tcW w:w="2395" w:type="dxa"/>
            <w:vMerge/>
            <w:tcBorders>
              <w:top w:val="single" w:sz="4" w:space="0" w:color="auto"/>
              <w:left w:val="nil"/>
              <w:right w:val="single" w:sz="4" w:space="0" w:color="auto"/>
            </w:tcBorders>
          </w:tcPr>
          <w:p w14:paraId="60F5CEB0"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5107232F" w14:textId="77777777" w:rsidR="00C81B2D" w:rsidRPr="009C6FF0" w:rsidRDefault="00C81B2D" w:rsidP="00C81B2D">
            <w:pPr>
              <w:spacing w:line="276" w:lineRule="auto"/>
              <w:jc w:val="center"/>
              <w:rPr>
                <w:b/>
              </w:rPr>
            </w:pPr>
          </w:p>
        </w:tc>
        <w:tc>
          <w:tcPr>
            <w:tcW w:w="579" w:type="dxa"/>
            <w:vMerge/>
            <w:shd w:val="clear" w:color="auto" w:fill="FFFFFF"/>
            <w:vAlign w:val="center"/>
          </w:tcPr>
          <w:p w14:paraId="19DD9579" w14:textId="77777777" w:rsidR="00C81B2D" w:rsidRPr="009C6FF0" w:rsidRDefault="00C81B2D" w:rsidP="00C81B2D">
            <w:pPr>
              <w:spacing w:line="276" w:lineRule="auto"/>
              <w:jc w:val="center"/>
              <w:rPr>
                <w:b/>
              </w:rPr>
            </w:pPr>
          </w:p>
        </w:tc>
        <w:tc>
          <w:tcPr>
            <w:tcW w:w="568" w:type="dxa"/>
            <w:vMerge/>
            <w:shd w:val="clear" w:color="auto" w:fill="FFFFFF"/>
            <w:vAlign w:val="center"/>
          </w:tcPr>
          <w:p w14:paraId="64BBFCCD" w14:textId="77777777" w:rsidR="00C81B2D" w:rsidRPr="009C6FF0" w:rsidRDefault="00C81B2D" w:rsidP="00C81B2D">
            <w:pPr>
              <w:spacing w:line="276" w:lineRule="auto"/>
              <w:jc w:val="center"/>
              <w:rPr>
                <w:b/>
              </w:rPr>
            </w:pPr>
          </w:p>
        </w:tc>
        <w:tc>
          <w:tcPr>
            <w:tcW w:w="571" w:type="dxa"/>
            <w:vMerge/>
            <w:shd w:val="clear" w:color="auto" w:fill="FFFFFF"/>
            <w:vAlign w:val="center"/>
          </w:tcPr>
          <w:p w14:paraId="1ADE2702" w14:textId="77777777" w:rsidR="00C81B2D" w:rsidRPr="009C6FF0" w:rsidRDefault="00C81B2D" w:rsidP="00C81B2D">
            <w:pPr>
              <w:spacing w:line="276" w:lineRule="auto"/>
              <w:jc w:val="center"/>
              <w:rPr>
                <w:b/>
              </w:rPr>
            </w:pPr>
          </w:p>
        </w:tc>
        <w:tc>
          <w:tcPr>
            <w:tcW w:w="1276" w:type="dxa"/>
            <w:vMerge/>
            <w:shd w:val="clear" w:color="auto" w:fill="FFFFFF"/>
            <w:vAlign w:val="center"/>
          </w:tcPr>
          <w:p w14:paraId="578B25BB" w14:textId="77777777" w:rsidR="00C81B2D" w:rsidRPr="009C6FF0" w:rsidRDefault="00C81B2D" w:rsidP="00C81B2D">
            <w:pPr>
              <w:spacing w:line="276" w:lineRule="auto"/>
              <w:jc w:val="center"/>
              <w:rPr>
                <w:b/>
              </w:rPr>
            </w:pPr>
          </w:p>
        </w:tc>
        <w:tc>
          <w:tcPr>
            <w:tcW w:w="7680" w:type="dxa"/>
            <w:gridSpan w:val="2"/>
            <w:shd w:val="clear" w:color="auto" w:fill="FFFFFF"/>
          </w:tcPr>
          <w:p w14:paraId="10336502" w14:textId="77777777" w:rsidR="00C81B2D" w:rsidRPr="009C6FF0" w:rsidRDefault="00C81B2D" w:rsidP="00C81B2D">
            <w:pPr>
              <w:spacing w:line="240" w:lineRule="auto"/>
              <w:jc w:val="center"/>
              <w:rPr>
                <w:b/>
                <w:bCs/>
              </w:rPr>
            </w:pPr>
            <w:r w:rsidRPr="009C6FF0">
              <w:rPr>
                <w:b/>
                <w:bCs/>
              </w:rPr>
              <w:t>Ders Materyali</w:t>
            </w:r>
          </w:p>
          <w:p w14:paraId="1EB6AAB0" w14:textId="77777777" w:rsidR="00C81B2D" w:rsidRPr="009C6FF0" w:rsidRDefault="00C81B2D" w:rsidP="00C81B2D">
            <w:pPr>
              <w:spacing w:line="240" w:lineRule="auto"/>
              <w:jc w:val="center"/>
              <w:rPr>
                <w:i/>
                <w:lang w:val="en-US"/>
              </w:rPr>
            </w:pPr>
            <w:r w:rsidRPr="009C6FF0">
              <w:rPr>
                <w:i/>
                <w:lang w:val="en-US"/>
              </w:rPr>
              <w:t>Course Material</w:t>
            </w:r>
          </w:p>
          <w:p w14:paraId="13F71638" w14:textId="5B426BDA" w:rsidR="00C81B2D" w:rsidRPr="009C6FF0" w:rsidRDefault="00501479" w:rsidP="00C81B2D">
            <w:pPr>
              <w:spacing w:line="240" w:lineRule="auto"/>
              <w:jc w:val="center"/>
              <w:rPr>
                <w:b/>
                <w:bCs/>
                <w:iCs/>
              </w:rPr>
            </w:pPr>
            <w:r w:rsidRPr="00501479">
              <w:rPr>
                <w:rFonts w:eastAsia="Calibri"/>
                <w:b/>
                <w:bCs/>
              </w:rPr>
              <w:t>Ahmet Arıkan, Sait Halıcıoğlu; Cebire Giriş, Palme yayıncılık</w:t>
            </w:r>
            <w:r>
              <w:rPr>
                <w:rFonts w:eastAsia="Calibri"/>
                <w:b/>
                <w:bCs/>
              </w:rPr>
              <w:t>.</w:t>
            </w:r>
          </w:p>
        </w:tc>
      </w:tr>
      <w:tr w:rsidR="00C81B2D" w:rsidRPr="009C6FF0" w14:paraId="42F42809" w14:textId="77777777" w:rsidTr="009C6FF0">
        <w:trPr>
          <w:trHeight w:val="44"/>
        </w:trPr>
        <w:tc>
          <w:tcPr>
            <w:tcW w:w="1521" w:type="dxa"/>
            <w:vMerge/>
            <w:tcBorders>
              <w:top w:val="single" w:sz="4" w:space="0" w:color="auto"/>
              <w:left w:val="single" w:sz="4" w:space="0" w:color="auto"/>
              <w:right w:val="single" w:sz="4" w:space="0" w:color="auto"/>
            </w:tcBorders>
          </w:tcPr>
          <w:p w14:paraId="149DB50D" w14:textId="77777777" w:rsidR="00C81B2D" w:rsidRPr="009C6FF0" w:rsidRDefault="00C81B2D" w:rsidP="00C81B2D">
            <w:pPr>
              <w:spacing w:line="276" w:lineRule="auto"/>
              <w:jc w:val="center"/>
              <w:rPr>
                <w:b/>
              </w:rPr>
            </w:pPr>
          </w:p>
        </w:tc>
        <w:tc>
          <w:tcPr>
            <w:tcW w:w="2395" w:type="dxa"/>
            <w:vMerge/>
            <w:tcBorders>
              <w:top w:val="single" w:sz="4" w:space="0" w:color="auto"/>
              <w:left w:val="nil"/>
              <w:right w:val="single" w:sz="4" w:space="0" w:color="auto"/>
            </w:tcBorders>
          </w:tcPr>
          <w:p w14:paraId="0137754A"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479B48E3" w14:textId="77777777" w:rsidR="00C81B2D" w:rsidRPr="009C6FF0" w:rsidRDefault="00C81B2D" w:rsidP="00C81B2D">
            <w:pPr>
              <w:spacing w:line="276" w:lineRule="auto"/>
              <w:jc w:val="center"/>
              <w:rPr>
                <w:b/>
              </w:rPr>
            </w:pPr>
          </w:p>
        </w:tc>
        <w:tc>
          <w:tcPr>
            <w:tcW w:w="579" w:type="dxa"/>
            <w:vMerge/>
            <w:shd w:val="clear" w:color="auto" w:fill="FFFFFF"/>
            <w:vAlign w:val="center"/>
          </w:tcPr>
          <w:p w14:paraId="2B47FE5D" w14:textId="77777777" w:rsidR="00C81B2D" w:rsidRPr="009C6FF0" w:rsidRDefault="00C81B2D" w:rsidP="00C81B2D">
            <w:pPr>
              <w:spacing w:line="276" w:lineRule="auto"/>
              <w:jc w:val="center"/>
              <w:rPr>
                <w:b/>
              </w:rPr>
            </w:pPr>
          </w:p>
        </w:tc>
        <w:tc>
          <w:tcPr>
            <w:tcW w:w="568" w:type="dxa"/>
            <w:vMerge/>
            <w:shd w:val="clear" w:color="auto" w:fill="FFFFFF"/>
            <w:vAlign w:val="center"/>
          </w:tcPr>
          <w:p w14:paraId="03F6092F" w14:textId="77777777" w:rsidR="00C81B2D" w:rsidRPr="009C6FF0" w:rsidRDefault="00C81B2D" w:rsidP="00C81B2D">
            <w:pPr>
              <w:spacing w:line="276" w:lineRule="auto"/>
              <w:jc w:val="center"/>
              <w:rPr>
                <w:b/>
              </w:rPr>
            </w:pPr>
          </w:p>
        </w:tc>
        <w:tc>
          <w:tcPr>
            <w:tcW w:w="571" w:type="dxa"/>
            <w:vMerge/>
            <w:shd w:val="clear" w:color="auto" w:fill="FFFFFF"/>
            <w:vAlign w:val="center"/>
          </w:tcPr>
          <w:p w14:paraId="10CB09EC" w14:textId="77777777" w:rsidR="00C81B2D" w:rsidRPr="009C6FF0" w:rsidRDefault="00C81B2D" w:rsidP="00C81B2D">
            <w:pPr>
              <w:spacing w:line="276" w:lineRule="auto"/>
              <w:jc w:val="center"/>
              <w:rPr>
                <w:b/>
              </w:rPr>
            </w:pPr>
          </w:p>
        </w:tc>
        <w:tc>
          <w:tcPr>
            <w:tcW w:w="1276" w:type="dxa"/>
            <w:vMerge/>
            <w:shd w:val="clear" w:color="auto" w:fill="FFFFFF"/>
            <w:vAlign w:val="center"/>
          </w:tcPr>
          <w:p w14:paraId="58485EE7" w14:textId="77777777" w:rsidR="00C81B2D" w:rsidRPr="009C6FF0" w:rsidRDefault="00C81B2D" w:rsidP="00C81B2D">
            <w:pPr>
              <w:spacing w:line="276" w:lineRule="auto"/>
              <w:jc w:val="center"/>
              <w:rPr>
                <w:b/>
              </w:rPr>
            </w:pPr>
          </w:p>
        </w:tc>
        <w:tc>
          <w:tcPr>
            <w:tcW w:w="7680" w:type="dxa"/>
            <w:gridSpan w:val="2"/>
            <w:shd w:val="clear" w:color="auto" w:fill="FFFFFF"/>
          </w:tcPr>
          <w:p w14:paraId="6B6D9849" w14:textId="77777777" w:rsidR="00C81B2D" w:rsidRPr="009C6FF0" w:rsidRDefault="00C81B2D" w:rsidP="00C81B2D">
            <w:pPr>
              <w:spacing w:line="240" w:lineRule="auto"/>
              <w:jc w:val="center"/>
              <w:rPr>
                <w:b/>
                <w:bCs/>
              </w:rPr>
            </w:pPr>
            <w:r w:rsidRPr="009C6FF0">
              <w:rPr>
                <w:b/>
                <w:bCs/>
              </w:rPr>
              <w:t>Yöntem ve Teknik</w:t>
            </w:r>
          </w:p>
          <w:p w14:paraId="66781696" w14:textId="77777777" w:rsidR="00C81B2D" w:rsidRPr="009C6FF0" w:rsidRDefault="00C81B2D" w:rsidP="00C81B2D">
            <w:pPr>
              <w:spacing w:line="240" w:lineRule="auto"/>
              <w:jc w:val="center"/>
              <w:rPr>
                <w:i/>
                <w:lang w:val="en-US"/>
              </w:rPr>
            </w:pPr>
            <w:r w:rsidRPr="009C6FF0">
              <w:rPr>
                <w:i/>
                <w:lang w:val="en-US"/>
              </w:rPr>
              <w:t>Method and Technique</w:t>
            </w:r>
          </w:p>
          <w:p w14:paraId="0405DB25"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40B6E175" w14:textId="6FB4D3C2" w:rsidR="00C81B2D" w:rsidRPr="009C6FF0"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C81B2D" w:rsidRPr="009C6FF0" w14:paraId="2BCD1271" w14:textId="77777777" w:rsidTr="009C6FF0">
        <w:trPr>
          <w:trHeight w:val="44"/>
        </w:trPr>
        <w:tc>
          <w:tcPr>
            <w:tcW w:w="1521" w:type="dxa"/>
            <w:vMerge/>
            <w:tcBorders>
              <w:top w:val="single" w:sz="4" w:space="0" w:color="auto"/>
              <w:left w:val="single" w:sz="4" w:space="0" w:color="auto"/>
              <w:right w:val="single" w:sz="4" w:space="0" w:color="auto"/>
            </w:tcBorders>
          </w:tcPr>
          <w:p w14:paraId="2BB0B5A4" w14:textId="77777777" w:rsidR="00C81B2D" w:rsidRPr="009C6FF0" w:rsidRDefault="00C81B2D" w:rsidP="00C81B2D">
            <w:pPr>
              <w:spacing w:line="276" w:lineRule="auto"/>
              <w:jc w:val="center"/>
              <w:rPr>
                <w:b/>
              </w:rPr>
            </w:pPr>
          </w:p>
        </w:tc>
        <w:tc>
          <w:tcPr>
            <w:tcW w:w="2395" w:type="dxa"/>
            <w:vMerge/>
            <w:tcBorders>
              <w:top w:val="single" w:sz="4" w:space="0" w:color="auto"/>
              <w:left w:val="nil"/>
              <w:right w:val="single" w:sz="4" w:space="0" w:color="auto"/>
            </w:tcBorders>
          </w:tcPr>
          <w:p w14:paraId="35351C49"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518AEFD7" w14:textId="77777777" w:rsidR="00C81B2D" w:rsidRPr="009C6FF0" w:rsidRDefault="00C81B2D" w:rsidP="00C81B2D">
            <w:pPr>
              <w:spacing w:line="276" w:lineRule="auto"/>
              <w:jc w:val="center"/>
              <w:rPr>
                <w:b/>
              </w:rPr>
            </w:pPr>
          </w:p>
        </w:tc>
        <w:tc>
          <w:tcPr>
            <w:tcW w:w="579" w:type="dxa"/>
            <w:vMerge/>
            <w:shd w:val="clear" w:color="auto" w:fill="FFFFFF"/>
            <w:vAlign w:val="center"/>
          </w:tcPr>
          <w:p w14:paraId="5A1FE458" w14:textId="77777777" w:rsidR="00C81B2D" w:rsidRPr="009C6FF0" w:rsidRDefault="00C81B2D" w:rsidP="00C81B2D">
            <w:pPr>
              <w:spacing w:line="276" w:lineRule="auto"/>
              <w:jc w:val="center"/>
              <w:rPr>
                <w:b/>
              </w:rPr>
            </w:pPr>
          </w:p>
        </w:tc>
        <w:tc>
          <w:tcPr>
            <w:tcW w:w="568" w:type="dxa"/>
            <w:vMerge/>
            <w:shd w:val="clear" w:color="auto" w:fill="FFFFFF"/>
            <w:vAlign w:val="center"/>
          </w:tcPr>
          <w:p w14:paraId="1487EAA0" w14:textId="77777777" w:rsidR="00C81B2D" w:rsidRPr="009C6FF0" w:rsidRDefault="00C81B2D" w:rsidP="00C81B2D">
            <w:pPr>
              <w:spacing w:line="276" w:lineRule="auto"/>
              <w:jc w:val="center"/>
              <w:rPr>
                <w:b/>
              </w:rPr>
            </w:pPr>
          </w:p>
        </w:tc>
        <w:tc>
          <w:tcPr>
            <w:tcW w:w="571" w:type="dxa"/>
            <w:vMerge/>
            <w:shd w:val="clear" w:color="auto" w:fill="FFFFFF"/>
            <w:vAlign w:val="center"/>
          </w:tcPr>
          <w:p w14:paraId="3D40A9C2"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4BD42B4" w14:textId="77777777" w:rsidR="00C81B2D" w:rsidRPr="009C6FF0" w:rsidRDefault="00C81B2D" w:rsidP="00C81B2D">
            <w:pPr>
              <w:spacing w:line="276" w:lineRule="auto"/>
              <w:jc w:val="center"/>
              <w:rPr>
                <w:b/>
              </w:rPr>
            </w:pPr>
          </w:p>
        </w:tc>
        <w:tc>
          <w:tcPr>
            <w:tcW w:w="7680" w:type="dxa"/>
            <w:gridSpan w:val="2"/>
            <w:shd w:val="clear" w:color="auto" w:fill="FFFFFF"/>
          </w:tcPr>
          <w:p w14:paraId="1BB4DB52" w14:textId="77777777" w:rsidR="00C81B2D" w:rsidRPr="009C6FF0" w:rsidRDefault="00C81B2D" w:rsidP="00C81B2D">
            <w:pPr>
              <w:spacing w:line="240" w:lineRule="auto"/>
              <w:jc w:val="center"/>
              <w:rPr>
                <w:b/>
                <w:bCs/>
              </w:rPr>
            </w:pPr>
            <w:r w:rsidRPr="009C6FF0">
              <w:rPr>
                <w:b/>
                <w:bCs/>
              </w:rPr>
              <w:t>Ölçme ve Değerlendirme</w:t>
            </w:r>
          </w:p>
          <w:p w14:paraId="044E89DF" w14:textId="77777777" w:rsidR="00C81B2D" w:rsidRPr="009C6FF0" w:rsidRDefault="00C81B2D" w:rsidP="00C81B2D">
            <w:pPr>
              <w:spacing w:line="240" w:lineRule="auto"/>
              <w:jc w:val="center"/>
              <w:rPr>
                <w:i/>
              </w:rPr>
            </w:pPr>
            <w:r w:rsidRPr="009C6FF0">
              <w:rPr>
                <w:i/>
              </w:rPr>
              <w:t>Assessment and Evaluation</w:t>
            </w:r>
          </w:p>
          <w:p w14:paraId="540BE283" w14:textId="4F50281A" w:rsidR="00C81B2D" w:rsidRPr="009C6FF0" w:rsidRDefault="00C81B2D" w:rsidP="00C81B2D">
            <w:pPr>
              <w:spacing w:line="240" w:lineRule="auto"/>
              <w:jc w:val="center"/>
              <w:rPr>
                <w:b/>
                <w:bCs/>
              </w:rPr>
            </w:pPr>
            <w:r w:rsidRPr="009C6FF0">
              <w:rPr>
                <w:b/>
                <w:bCs/>
              </w:rPr>
              <w:t>Yazılı ve Sözlü Yoklamalar, Performans Ödevleri</w:t>
            </w:r>
          </w:p>
          <w:p w14:paraId="66FDA5C3" w14:textId="511F4D6E" w:rsidR="00C81B2D" w:rsidRPr="009C6FF0" w:rsidRDefault="00C81B2D" w:rsidP="00C81B2D">
            <w:pPr>
              <w:spacing w:line="240" w:lineRule="auto"/>
              <w:jc w:val="center"/>
              <w:rPr>
                <w:b/>
                <w:bCs/>
              </w:rPr>
            </w:pPr>
            <w:r w:rsidRPr="009C6FF0">
              <w:rPr>
                <w:i/>
                <w:iCs/>
                <w:color w:val="000000"/>
              </w:rPr>
              <w:t>Written and Oral Exams, Performance Assignments</w:t>
            </w:r>
          </w:p>
        </w:tc>
      </w:tr>
      <w:tr w:rsidR="00C81B2D" w:rsidRPr="009C6FF0" w14:paraId="402ACF43" w14:textId="77777777" w:rsidTr="009C6FF0">
        <w:trPr>
          <w:trHeight w:val="44"/>
        </w:trPr>
        <w:tc>
          <w:tcPr>
            <w:tcW w:w="1521" w:type="dxa"/>
            <w:vMerge/>
            <w:tcBorders>
              <w:top w:val="single" w:sz="4" w:space="0" w:color="auto"/>
              <w:left w:val="single" w:sz="4" w:space="0" w:color="auto"/>
              <w:right w:val="single" w:sz="4" w:space="0" w:color="auto"/>
            </w:tcBorders>
          </w:tcPr>
          <w:p w14:paraId="75494267" w14:textId="77777777" w:rsidR="00C81B2D" w:rsidRPr="009C6FF0" w:rsidRDefault="00C81B2D" w:rsidP="00C81B2D">
            <w:pPr>
              <w:spacing w:line="276" w:lineRule="auto"/>
              <w:jc w:val="center"/>
              <w:rPr>
                <w:b/>
              </w:rPr>
            </w:pPr>
          </w:p>
        </w:tc>
        <w:tc>
          <w:tcPr>
            <w:tcW w:w="2395" w:type="dxa"/>
            <w:vMerge/>
            <w:tcBorders>
              <w:top w:val="single" w:sz="4" w:space="0" w:color="auto"/>
              <w:left w:val="nil"/>
              <w:right w:val="single" w:sz="4" w:space="0" w:color="auto"/>
            </w:tcBorders>
          </w:tcPr>
          <w:p w14:paraId="168562F4"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1631F619" w14:textId="77777777" w:rsidR="00C81B2D" w:rsidRPr="009C6FF0" w:rsidRDefault="00C81B2D" w:rsidP="00C81B2D">
            <w:pPr>
              <w:spacing w:line="276" w:lineRule="auto"/>
              <w:jc w:val="center"/>
              <w:rPr>
                <w:b/>
              </w:rPr>
            </w:pPr>
          </w:p>
        </w:tc>
        <w:tc>
          <w:tcPr>
            <w:tcW w:w="579" w:type="dxa"/>
            <w:vMerge/>
            <w:shd w:val="clear" w:color="auto" w:fill="FFFFFF"/>
            <w:vAlign w:val="center"/>
          </w:tcPr>
          <w:p w14:paraId="15BACD30" w14:textId="77777777" w:rsidR="00C81B2D" w:rsidRPr="009C6FF0" w:rsidRDefault="00C81B2D" w:rsidP="00C81B2D">
            <w:pPr>
              <w:spacing w:line="276" w:lineRule="auto"/>
              <w:jc w:val="center"/>
              <w:rPr>
                <w:b/>
              </w:rPr>
            </w:pPr>
          </w:p>
        </w:tc>
        <w:tc>
          <w:tcPr>
            <w:tcW w:w="568" w:type="dxa"/>
            <w:vMerge/>
            <w:shd w:val="clear" w:color="auto" w:fill="FFFFFF"/>
            <w:vAlign w:val="center"/>
          </w:tcPr>
          <w:p w14:paraId="3A5E7571" w14:textId="77777777" w:rsidR="00C81B2D" w:rsidRPr="009C6FF0" w:rsidRDefault="00C81B2D" w:rsidP="00C81B2D">
            <w:pPr>
              <w:spacing w:line="276" w:lineRule="auto"/>
              <w:jc w:val="center"/>
              <w:rPr>
                <w:b/>
              </w:rPr>
            </w:pPr>
          </w:p>
        </w:tc>
        <w:tc>
          <w:tcPr>
            <w:tcW w:w="571" w:type="dxa"/>
            <w:vMerge/>
            <w:shd w:val="clear" w:color="auto" w:fill="FFFFFF"/>
            <w:vAlign w:val="center"/>
          </w:tcPr>
          <w:p w14:paraId="54CC4312"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B35ED45" w14:textId="77777777" w:rsidR="00C81B2D" w:rsidRPr="009C6FF0" w:rsidRDefault="00C81B2D" w:rsidP="00C81B2D">
            <w:pPr>
              <w:spacing w:line="276" w:lineRule="auto"/>
              <w:jc w:val="center"/>
              <w:rPr>
                <w:b/>
              </w:rPr>
            </w:pPr>
          </w:p>
        </w:tc>
        <w:tc>
          <w:tcPr>
            <w:tcW w:w="7680" w:type="dxa"/>
            <w:gridSpan w:val="2"/>
            <w:shd w:val="clear" w:color="auto" w:fill="FFFFFF"/>
          </w:tcPr>
          <w:p w14:paraId="1EDC40D7" w14:textId="77777777" w:rsidR="00C81B2D" w:rsidRPr="009C6FF0" w:rsidRDefault="00C81B2D" w:rsidP="00C81B2D">
            <w:pPr>
              <w:spacing w:line="240" w:lineRule="auto"/>
              <w:jc w:val="center"/>
              <w:rPr>
                <w:b/>
                <w:bCs/>
              </w:rPr>
            </w:pPr>
            <w:r w:rsidRPr="009C6FF0">
              <w:rPr>
                <w:b/>
                <w:bCs/>
              </w:rPr>
              <w:t>FR-700 Program Güncelleme Kontrol Listesi KODU</w:t>
            </w:r>
          </w:p>
          <w:p w14:paraId="02B04A9B" w14:textId="77777777" w:rsidR="00C81B2D" w:rsidRPr="009C6FF0" w:rsidRDefault="00C81B2D" w:rsidP="00C81B2D">
            <w:pPr>
              <w:spacing w:line="240" w:lineRule="auto"/>
              <w:jc w:val="center"/>
              <w:rPr>
                <w:b/>
                <w:bCs/>
              </w:rPr>
            </w:pPr>
            <w:r w:rsidRPr="009C6FF0">
              <w:rPr>
                <w:b/>
                <w:bCs/>
                <w:iCs/>
              </w:rPr>
              <w:t>4a-4b-4c-7a-7b</w:t>
            </w:r>
          </w:p>
        </w:tc>
      </w:tr>
      <w:tr w:rsidR="00C81B2D" w:rsidRPr="009C6FF0" w14:paraId="541494A1" w14:textId="77777777" w:rsidTr="009C6FF0">
        <w:trPr>
          <w:trHeight w:val="36"/>
        </w:trPr>
        <w:tc>
          <w:tcPr>
            <w:tcW w:w="1521" w:type="dxa"/>
            <w:vMerge/>
            <w:tcBorders>
              <w:left w:val="single" w:sz="4" w:space="0" w:color="auto"/>
              <w:right w:val="single" w:sz="4" w:space="0" w:color="auto"/>
            </w:tcBorders>
          </w:tcPr>
          <w:p w14:paraId="455E0499" w14:textId="77777777" w:rsidR="00C81B2D" w:rsidRPr="009C6FF0" w:rsidRDefault="00C81B2D" w:rsidP="00C81B2D">
            <w:pPr>
              <w:spacing w:line="276" w:lineRule="auto"/>
              <w:jc w:val="center"/>
              <w:rPr>
                <w:b/>
              </w:rPr>
            </w:pPr>
          </w:p>
        </w:tc>
        <w:tc>
          <w:tcPr>
            <w:tcW w:w="2395" w:type="dxa"/>
            <w:vMerge/>
            <w:tcBorders>
              <w:left w:val="nil"/>
              <w:right w:val="single" w:sz="4" w:space="0" w:color="auto"/>
            </w:tcBorders>
          </w:tcPr>
          <w:p w14:paraId="42E34875" w14:textId="77777777" w:rsidR="00C81B2D" w:rsidRPr="009C6FF0" w:rsidRDefault="00C81B2D" w:rsidP="00C81B2D">
            <w:pPr>
              <w:autoSpaceDE w:val="0"/>
              <w:autoSpaceDN w:val="0"/>
              <w:adjustRightInd w:val="0"/>
              <w:spacing w:line="276" w:lineRule="auto"/>
              <w:rPr>
                <w:b/>
              </w:rPr>
            </w:pPr>
          </w:p>
        </w:tc>
        <w:tc>
          <w:tcPr>
            <w:tcW w:w="714" w:type="dxa"/>
            <w:vMerge/>
            <w:shd w:val="clear" w:color="auto" w:fill="FFFFFF"/>
            <w:vAlign w:val="center"/>
          </w:tcPr>
          <w:p w14:paraId="245F9968" w14:textId="77777777" w:rsidR="00C81B2D" w:rsidRPr="009C6FF0" w:rsidRDefault="00C81B2D" w:rsidP="00C81B2D">
            <w:pPr>
              <w:spacing w:line="276" w:lineRule="auto"/>
              <w:jc w:val="center"/>
              <w:rPr>
                <w:b/>
              </w:rPr>
            </w:pPr>
          </w:p>
        </w:tc>
        <w:tc>
          <w:tcPr>
            <w:tcW w:w="579" w:type="dxa"/>
            <w:vMerge/>
            <w:shd w:val="clear" w:color="auto" w:fill="FFFFFF"/>
            <w:vAlign w:val="center"/>
          </w:tcPr>
          <w:p w14:paraId="028CE9A6" w14:textId="77777777" w:rsidR="00C81B2D" w:rsidRPr="009C6FF0" w:rsidRDefault="00C81B2D" w:rsidP="00C81B2D">
            <w:pPr>
              <w:spacing w:line="276" w:lineRule="auto"/>
              <w:jc w:val="center"/>
              <w:rPr>
                <w:b/>
              </w:rPr>
            </w:pPr>
          </w:p>
        </w:tc>
        <w:tc>
          <w:tcPr>
            <w:tcW w:w="568" w:type="dxa"/>
            <w:vMerge/>
            <w:shd w:val="clear" w:color="auto" w:fill="FFFFFF"/>
            <w:vAlign w:val="center"/>
          </w:tcPr>
          <w:p w14:paraId="72EC47FD" w14:textId="77777777" w:rsidR="00C81B2D" w:rsidRPr="009C6FF0" w:rsidRDefault="00C81B2D" w:rsidP="00C81B2D">
            <w:pPr>
              <w:spacing w:line="276" w:lineRule="auto"/>
              <w:jc w:val="center"/>
              <w:rPr>
                <w:b/>
              </w:rPr>
            </w:pPr>
          </w:p>
        </w:tc>
        <w:tc>
          <w:tcPr>
            <w:tcW w:w="571" w:type="dxa"/>
            <w:vMerge/>
            <w:shd w:val="clear" w:color="auto" w:fill="FFFFFF"/>
            <w:vAlign w:val="center"/>
          </w:tcPr>
          <w:p w14:paraId="6D92A813"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E46D8B7" w14:textId="77777777" w:rsidR="00C81B2D" w:rsidRPr="009C6FF0" w:rsidRDefault="00C81B2D" w:rsidP="00C81B2D">
            <w:pPr>
              <w:spacing w:line="276" w:lineRule="auto"/>
              <w:jc w:val="center"/>
              <w:rPr>
                <w:b/>
              </w:rPr>
            </w:pPr>
          </w:p>
        </w:tc>
        <w:tc>
          <w:tcPr>
            <w:tcW w:w="3118" w:type="dxa"/>
            <w:shd w:val="clear" w:color="auto" w:fill="FFFFFF"/>
          </w:tcPr>
          <w:p w14:paraId="6EF4A90A" w14:textId="77777777" w:rsidR="00C81B2D" w:rsidRPr="009C6FF0" w:rsidRDefault="00C81B2D" w:rsidP="00C81B2D">
            <w:pPr>
              <w:spacing w:line="276" w:lineRule="auto"/>
              <w:jc w:val="center"/>
              <w:rPr>
                <w:b/>
                <w:bCs/>
                <w:iCs/>
              </w:rPr>
            </w:pPr>
            <w:r w:rsidRPr="009C6FF0">
              <w:rPr>
                <w:b/>
                <w:bCs/>
                <w:iCs/>
              </w:rPr>
              <w:t>Konular</w:t>
            </w:r>
          </w:p>
          <w:p w14:paraId="3B05C631" w14:textId="77777777" w:rsidR="00C81B2D" w:rsidRPr="009C6FF0" w:rsidRDefault="00C81B2D" w:rsidP="00C81B2D">
            <w:pPr>
              <w:ind w:left="241"/>
              <w:contextualSpacing/>
              <w:jc w:val="center"/>
              <w:rPr>
                <w:b/>
                <w:bCs/>
                <w:iCs/>
              </w:rPr>
            </w:pPr>
            <w:r w:rsidRPr="009C6FF0">
              <w:rPr>
                <w:i/>
              </w:rPr>
              <w:t>Subjects</w:t>
            </w:r>
          </w:p>
        </w:tc>
        <w:tc>
          <w:tcPr>
            <w:tcW w:w="4562" w:type="dxa"/>
            <w:shd w:val="clear" w:color="auto" w:fill="FFFFFF"/>
          </w:tcPr>
          <w:p w14:paraId="67910C75" w14:textId="77777777" w:rsidR="00C81B2D" w:rsidRPr="009C6FF0" w:rsidRDefault="00C81B2D" w:rsidP="00C81B2D">
            <w:pPr>
              <w:spacing w:line="276" w:lineRule="auto"/>
              <w:jc w:val="center"/>
              <w:rPr>
                <w:b/>
                <w:bCs/>
                <w:iCs/>
              </w:rPr>
            </w:pPr>
            <w:r w:rsidRPr="009C6FF0">
              <w:rPr>
                <w:b/>
                <w:bCs/>
                <w:iCs/>
              </w:rPr>
              <w:t>Öğrenme Çıktısı</w:t>
            </w:r>
          </w:p>
          <w:p w14:paraId="4297C95C" w14:textId="77777777" w:rsidR="00C81B2D" w:rsidRPr="009C6FF0" w:rsidRDefault="00C81B2D" w:rsidP="00C81B2D">
            <w:pPr>
              <w:ind w:left="241"/>
              <w:contextualSpacing/>
              <w:jc w:val="center"/>
              <w:rPr>
                <w:b/>
                <w:bCs/>
                <w:iCs/>
              </w:rPr>
            </w:pPr>
            <w:r w:rsidRPr="009C6FF0">
              <w:rPr>
                <w:i/>
              </w:rPr>
              <w:t>Learning Outcome</w:t>
            </w:r>
          </w:p>
        </w:tc>
      </w:tr>
      <w:tr w:rsidR="00E66873" w:rsidRPr="009C6FF0" w14:paraId="43D5D4C9" w14:textId="77777777" w:rsidTr="009C6FF0">
        <w:trPr>
          <w:trHeight w:val="36"/>
        </w:trPr>
        <w:tc>
          <w:tcPr>
            <w:tcW w:w="1521" w:type="dxa"/>
            <w:vMerge/>
            <w:tcBorders>
              <w:left w:val="single" w:sz="4" w:space="0" w:color="auto"/>
              <w:right w:val="single" w:sz="4" w:space="0" w:color="auto"/>
            </w:tcBorders>
          </w:tcPr>
          <w:p w14:paraId="3496C5E5"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1732C121"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1127C7CA" w14:textId="77777777" w:rsidR="00E66873" w:rsidRPr="009C6FF0" w:rsidRDefault="00E66873" w:rsidP="00E66873">
            <w:pPr>
              <w:spacing w:line="276" w:lineRule="auto"/>
              <w:jc w:val="center"/>
              <w:rPr>
                <w:b/>
              </w:rPr>
            </w:pPr>
          </w:p>
        </w:tc>
        <w:tc>
          <w:tcPr>
            <w:tcW w:w="579" w:type="dxa"/>
            <w:vMerge/>
            <w:shd w:val="clear" w:color="auto" w:fill="FFFFFF"/>
            <w:vAlign w:val="center"/>
          </w:tcPr>
          <w:p w14:paraId="3E2837B8" w14:textId="77777777" w:rsidR="00E66873" w:rsidRPr="009C6FF0" w:rsidRDefault="00E66873" w:rsidP="00E66873">
            <w:pPr>
              <w:spacing w:line="276" w:lineRule="auto"/>
              <w:jc w:val="center"/>
              <w:rPr>
                <w:b/>
              </w:rPr>
            </w:pPr>
          </w:p>
        </w:tc>
        <w:tc>
          <w:tcPr>
            <w:tcW w:w="568" w:type="dxa"/>
            <w:vMerge/>
            <w:shd w:val="clear" w:color="auto" w:fill="FFFFFF"/>
            <w:vAlign w:val="center"/>
          </w:tcPr>
          <w:p w14:paraId="27EE758C" w14:textId="77777777" w:rsidR="00E66873" w:rsidRPr="009C6FF0" w:rsidRDefault="00E66873" w:rsidP="00E66873">
            <w:pPr>
              <w:spacing w:line="276" w:lineRule="auto"/>
              <w:jc w:val="center"/>
              <w:rPr>
                <w:b/>
              </w:rPr>
            </w:pPr>
          </w:p>
        </w:tc>
        <w:tc>
          <w:tcPr>
            <w:tcW w:w="571" w:type="dxa"/>
            <w:vMerge/>
            <w:shd w:val="clear" w:color="auto" w:fill="FFFFFF"/>
            <w:vAlign w:val="center"/>
          </w:tcPr>
          <w:p w14:paraId="02203E53" w14:textId="77777777" w:rsidR="00E66873" w:rsidRPr="009C6FF0" w:rsidRDefault="00E66873" w:rsidP="00E66873">
            <w:pPr>
              <w:spacing w:line="276" w:lineRule="auto"/>
              <w:jc w:val="center"/>
              <w:rPr>
                <w:b/>
              </w:rPr>
            </w:pPr>
          </w:p>
        </w:tc>
        <w:tc>
          <w:tcPr>
            <w:tcW w:w="1276" w:type="dxa"/>
            <w:vMerge/>
            <w:shd w:val="clear" w:color="auto" w:fill="FFFFFF"/>
            <w:vAlign w:val="center"/>
          </w:tcPr>
          <w:p w14:paraId="2A03AE0D" w14:textId="77777777" w:rsidR="00E66873" w:rsidRPr="009C6FF0" w:rsidRDefault="00E66873" w:rsidP="00E66873">
            <w:pPr>
              <w:spacing w:line="276" w:lineRule="auto"/>
              <w:jc w:val="center"/>
              <w:rPr>
                <w:b/>
              </w:rPr>
            </w:pPr>
          </w:p>
        </w:tc>
        <w:tc>
          <w:tcPr>
            <w:tcW w:w="3118" w:type="dxa"/>
            <w:shd w:val="clear" w:color="auto" w:fill="FFFFFF"/>
          </w:tcPr>
          <w:p w14:paraId="6B1140F4" w14:textId="77777777" w:rsidR="00E66873" w:rsidRPr="00BA7CAD" w:rsidRDefault="00E66873">
            <w:pPr>
              <w:numPr>
                <w:ilvl w:val="0"/>
                <w:numId w:val="79"/>
              </w:numPr>
              <w:spacing w:after="160"/>
              <w:rPr>
                <w:b/>
                <w:bCs/>
                <w:iCs/>
              </w:rPr>
            </w:pPr>
            <w:r w:rsidRPr="00BA7CAD">
              <w:rPr>
                <w:b/>
                <w:bCs/>
                <w:iCs/>
              </w:rPr>
              <w:t>Halkalar</w:t>
            </w:r>
          </w:p>
          <w:p w14:paraId="254A17D7" w14:textId="275ACB45" w:rsidR="00E66873" w:rsidRPr="009C6FF0" w:rsidRDefault="003762A8" w:rsidP="00E66873">
            <w:pPr>
              <w:spacing w:line="276" w:lineRule="auto"/>
              <w:rPr>
                <w:bCs/>
                <w:i/>
                <w:iCs/>
              </w:rPr>
            </w:pPr>
            <w:r>
              <w:rPr>
                <w:bCs/>
                <w:i/>
                <w:iCs/>
              </w:rPr>
              <w:lastRenderedPageBreak/>
              <w:t>1-</w:t>
            </w:r>
            <w:r w:rsidR="00E66873" w:rsidRPr="00BA7CAD">
              <w:rPr>
                <w:bCs/>
                <w:i/>
                <w:iCs/>
              </w:rPr>
              <w:t xml:space="preserve">Rings </w:t>
            </w:r>
          </w:p>
        </w:tc>
        <w:tc>
          <w:tcPr>
            <w:tcW w:w="4562" w:type="dxa"/>
            <w:shd w:val="clear" w:color="auto" w:fill="FFFFFF"/>
          </w:tcPr>
          <w:p w14:paraId="586F2FCE" w14:textId="77777777" w:rsidR="00E66873" w:rsidRPr="00BA7CAD" w:rsidRDefault="00E66873" w:rsidP="00E66873">
            <w:pPr>
              <w:spacing w:after="160"/>
              <w:ind w:left="284"/>
              <w:rPr>
                <w:b/>
                <w:bCs/>
                <w:iCs/>
              </w:rPr>
            </w:pPr>
            <w:r w:rsidRPr="00BA7CAD">
              <w:rPr>
                <w:b/>
                <w:bCs/>
                <w:iCs/>
              </w:rPr>
              <w:lastRenderedPageBreak/>
              <w:t>Halka kavramını açıklar.</w:t>
            </w:r>
          </w:p>
          <w:p w14:paraId="48B43158" w14:textId="3C89CF92" w:rsidR="00E66873" w:rsidRPr="009C6FF0" w:rsidRDefault="00E66873" w:rsidP="00E66873">
            <w:pPr>
              <w:spacing w:line="276" w:lineRule="auto"/>
              <w:rPr>
                <w:bCs/>
                <w:i/>
                <w:iCs/>
              </w:rPr>
            </w:pPr>
            <w:r w:rsidRPr="00BA7CAD">
              <w:rPr>
                <w:i/>
              </w:rPr>
              <w:lastRenderedPageBreak/>
              <w:t>Explains the concept of ring.</w:t>
            </w:r>
          </w:p>
        </w:tc>
      </w:tr>
      <w:tr w:rsidR="00E66873" w:rsidRPr="009C6FF0" w14:paraId="26EFFC3F" w14:textId="77777777" w:rsidTr="009C6FF0">
        <w:trPr>
          <w:trHeight w:val="36"/>
        </w:trPr>
        <w:tc>
          <w:tcPr>
            <w:tcW w:w="1521" w:type="dxa"/>
            <w:vMerge/>
            <w:tcBorders>
              <w:left w:val="single" w:sz="4" w:space="0" w:color="auto"/>
              <w:right w:val="single" w:sz="4" w:space="0" w:color="auto"/>
            </w:tcBorders>
          </w:tcPr>
          <w:p w14:paraId="7D50F85C"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2654DD5B"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20BCB052" w14:textId="77777777" w:rsidR="00E66873" w:rsidRPr="009C6FF0" w:rsidRDefault="00E66873" w:rsidP="00E66873">
            <w:pPr>
              <w:spacing w:line="276" w:lineRule="auto"/>
              <w:jc w:val="center"/>
              <w:rPr>
                <w:b/>
              </w:rPr>
            </w:pPr>
          </w:p>
        </w:tc>
        <w:tc>
          <w:tcPr>
            <w:tcW w:w="579" w:type="dxa"/>
            <w:vMerge/>
            <w:shd w:val="clear" w:color="auto" w:fill="FFFFFF"/>
            <w:vAlign w:val="center"/>
          </w:tcPr>
          <w:p w14:paraId="01C4FF7A" w14:textId="77777777" w:rsidR="00E66873" w:rsidRPr="009C6FF0" w:rsidRDefault="00E66873" w:rsidP="00E66873">
            <w:pPr>
              <w:spacing w:line="276" w:lineRule="auto"/>
              <w:jc w:val="center"/>
              <w:rPr>
                <w:b/>
              </w:rPr>
            </w:pPr>
          </w:p>
        </w:tc>
        <w:tc>
          <w:tcPr>
            <w:tcW w:w="568" w:type="dxa"/>
            <w:vMerge/>
            <w:shd w:val="clear" w:color="auto" w:fill="FFFFFF"/>
            <w:vAlign w:val="center"/>
          </w:tcPr>
          <w:p w14:paraId="7D899BF2" w14:textId="77777777" w:rsidR="00E66873" w:rsidRPr="009C6FF0" w:rsidRDefault="00E66873" w:rsidP="00E66873">
            <w:pPr>
              <w:spacing w:line="276" w:lineRule="auto"/>
              <w:jc w:val="center"/>
              <w:rPr>
                <w:b/>
              </w:rPr>
            </w:pPr>
          </w:p>
        </w:tc>
        <w:tc>
          <w:tcPr>
            <w:tcW w:w="571" w:type="dxa"/>
            <w:vMerge/>
            <w:shd w:val="clear" w:color="auto" w:fill="FFFFFF"/>
            <w:vAlign w:val="center"/>
          </w:tcPr>
          <w:p w14:paraId="23308EB3" w14:textId="77777777" w:rsidR="00E66873" w:rsidRPr="009C6FF0" w:rsidRDefault="00E66873" w:rsidP="00E66873">
            <w:pPr>
              <w:spacing w:line="276" w:lineRule="auto"/>
              <w:jc w:val="center"/>
              <w:rPr>
                <w:b/>
              </w:rPr>
            </w:pPr>
          </w:p>
        </w:tc>
        <w:tc>
          <w:tcPr>
            <w:tcW w:w="1276" w:type="dxa"/>
            <w:vMerge/>
            <w:shd w:val="clear" w:color="auto" w:fill="FFFFFF"/>
            <w:vAlign w:val="center"/>
          </w:tcPr>
          <w:p w14:paraId="18DF3648" w14:textId="77777777" w:rsidR="00E66873" w:rsidRPr="009C6FF0" w:rsidRDefault="00E66873" w:rsidP="00E66873">
            <w:pPr>
              <w:spacing w:line="276" w:lineRule="auto"/>
              <w:jc w:val="center"/>
              <w:rPr>
                <w:b/>
              </w:rPr>
            </w:pPr>
          </w:p>
        </w:tc>
        <w:tc>
          <w:tcPr>
            <w:tcW w:w="3118" w:type="dxa"/>
            <w:shd w:val="clear" w:color="auto" w:fill="FFFFFF"/>
          </w:tcPr>
          <w:p w14:paraId="56C4B305" w14:textId="77777777" w:rsidR="00E66873" w:rsidRPr="00BA7CAD" w:rsidRDefault="00E66873">
            <w:pPr>
              <w:numPr>
                <w:ilvl w:val="0"/>
                <w:numId w:val="79"/>
              </w:numPr>
              <w:spacing w:after="160"/>
              <w:rPr>
                <w:b/>
                <w:bCs/>
                <w:iCs/>
              </w:rPr>
            </w:pPr>
            <w:r w:rsidRPr="00BA7CAD">
              <w:rPr>
                <w:b/>
                <w:bCs/>
                <w:iCs/>
              </w:rPr>
              <w:t xml:space="preserve">Althalkalar </w:t>
            </w:r>
          </w:p>
          <w:p w14:paraId="0CEA758D" w14:textId="437A9045" w:rsidR="00E66873" w:rsidRPr="009C6FF0" w:rsidRDefault="003762A8" w:rsidP="00E66873">
            <w:pPr>
              <w:spacing w:line="276" w:lineRule="auto"/>
              <w:rPr>
                <w:bCs/>
                <w:i/>
                <w:iCs/>
              </w:rPr>
            </w:pPr>
            <w:r>
              <w:rPr>
                <w:bCs/>
                <w:i/>
                <w:iCs/>
              </w:rPr>
              <w:t>2-</w:t>
            </w:r>
            <w:r w:rsidR="00E66873" w:rsidRPr="00BA7CAD">
              <w:rPr>
                <w:bCs/>
                <w:i/>
                <w:iCs/>
              </w:rPr>
              <w:t xml:space="preserve"> Subrings </w:t>
            </w:r>
          </w:p>
        </w:tc>
        <w:tc>
          <w:tcPr>
            <w:tcW w:w="4562" w:type="dxa"/>
            <w:shd w:val="clear" w:color="auto" w:fill="FFFFFF"/>
          </w:tcPr>
          <w:p w14:paraId="2BDC274D" w14:textId="77777777" w:rsidR="00E66873" w:rsidRPr="00BA7CAD" w:rsidRDefault="00E66873" w:rsidP="00B2305E">
            <w:pPr>
              <w:spacing w:after="160"/>
              <w:rPr>
                <w:b/>
                <w:bCs/>
                <w:iCs/>
              </w:rPr>
            </w:pPr>
            <w:r w:rsidRPr="00BA7CAD">
              <w:rPr>
                <w:b/>
                <w:bCs/>
                <w:iCs/>
              </w:rPr>
              <w:t>Halkanın bir altkümesinin althalka olup olmadığını belirler.</w:t>
            </w:r>
          </w:p>
          <w:p w14:paraId="03B3E1F4" w14:textId="37DC842C" w:rsidR="00E66873" w:rsidRPr="009C6FF0" w:rsidRDefault="00E66873" w:rsidP="00E66873">
            <w:pPr>
              <w:spacing w:line="276" w:lineRule="auto"/>
              <w:rPr>
                <w:bCs/>
                <w:i/>
                <w:iCs/>
              </w:rPr>
            </w:pPr>
            <w:r w:rsidRPr="00BA7CAD">
              <w:rPr>
                <w:i/>
              </w:rPr>
              <w:t>Determines whether a subset of a ring is a subring.</w:t>
            </w:r>
          </w:p>
        </w:tc>
      </w:tr>
      <w:tr w:rsidR="00E66873" w:rsidRPr="009C6FF0" w14:paraId="22A65D10" w14:textId="77777777" w:rsidTr="009C6FF0">
        <w:trPr>
          <w:trHeight w:val="36"/>
        </w:trPr>
        <w:tc>
          <w:tcPr>
            <w:tcW w:w="1521" w:type="dxa"/>
            <w:vMerge/>
            <w:tcBorders>
              <w:left w:val="single" w:sz="4" w:space="0" w:color="auto"/>
              <w:right w:val="single" w:sz="4" w:space="0" w:color="auto"/>
            </w:tcBorders>
          </w:tcPr>
          <w:p w14:paraId="5FACD5FA"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0499B08A"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17165402" w14:textId="77777777" w:rsidR="00E66873" w:rsidRPr="009C6FF0" w:rsidRDefault="00E66873" w:rsidP="00E66873">
            <w:pPr>
              <w:spacing w:line="276" w:lineRule="auto"/>
              <w:jc w:val="center"/>
              <w:rPr>
                <w:b/>
              </w:rPr>
            </w:pPr>
          </w:p>
        </w:tc>
        <w:tc>
          <w:tcPr>
            <w:tcW w:w="579" w:type="dxa"/>
            <w:vMerge/>
            <w:shd w:val="clear" w:color="auto" w:fill="FFFFFF"/>
            <w:vAlign w:val="center"/>
          </w:tcPr>
          <w:p w14:paraId="4EA19B34" w14:textId="77777777" w:rsidR="00E66873" w:rsidRPr="009C6FF0" w:rsidRDefault="00E66873" w:rsidP="00E66873">
            <w:pPr>
              <w:spacing w:line="276" w:lineRule="auto"/>
              <w:jc w:val="center"/>
              <w:rPr>
                <w:b/>
              </w:rPr>
            </w:pPr>
          </w:p>
        </w:tc>
        <w:tc>
          <w:tcPr>
            <w:tcW w:w="568" w:type="dxa"/>
            <w:vMerge/>
            <w:shd w:val="clear" w:color="auto" w:fill="FFFFFF"/>
            <w:vAlign w:val="center"/>
          </w:tcPr>
          <w:p w14:paraId="28CC08DC" w14:textId="77777777" w:rsidR="00E66873" w:rsidRPr="009C6FF0" w:rsidRDefault="00E66873" w:rsidP="00E66873">
            <w:pPr>
              <w:spacing w:line="276" w:lineRule="auto"/>
              <w:jc w:val="center"/>
              <w:rPr>
                <w:b/>
              </w:rPr>
            </w:pPr>
          </w:p>
        </w:tc>
        <w:tc>
          <w:tcPr>
            <w:tcW w:w="571" w:type="dxa"/>
            <w:vMerge/>
            <w:shd w:val="clear" w:color="auto" w:fill="FFFFFF"/>
            <w:vAlign w:val="center"/>
          </w:tcPr>
          <w:p w14:paraId="367CBA23" w14:textId="77777777" w:rsidR="00E66873" w:rsidRPr="009C6FF0" w:rsidRDefault="00E66873" w:rsidP="00E66873">
            <w:pPr>
              <w:spacing w:line="276" w:lineRule="auto"/>
              <w:jc w:val="center"/>
              <w:rPr>
                <w:b/>
              </w:rPr>
            </w:pPr>
          </w:p>
        </w:tc>
        <w:tc>
          <w:tcPr>
            <w:tcW w:w="1276" w:type="dxa"/>
            <w:vMerge/>
            <w:shd w:val="clear" w:color="auto" w:fill="FFFFFF"/>
            <w:vAlign w:val="center"/>
          </w:tcPr>
          <w:p w14:paraId="69FD9EDD" w14:textId="77777777" w:rsidR="00E66873" w:rsidRPr="009C6FF0" w:rsidRDefault="00E66873" w:rsidP="00E66873">
            <w:pPr>
              <w:spacing w:line="276" w:lineRule="auto"/>
              <w:jc w:val="center"/>
              <w:rPr>
                <w:b/>
              </w:rPr>
            </w:pPr>
          </w:p>
        </w:tc>
        <w:tc>
          <w:tcPr>
            <w:tcW w:w="3118" w:type="dxa"/>
            <w:shd w:val="clear" w:color="auto" w:fill="FFFFFF"/>
          </w:tcPr>
          <w:p w14:paraId="799181B5" w14:textId="77777777" w:rsidR="00E66873" w:rsidRPr="00BA7CAD" w:rsidRDefault="00E66873">
            <w:pPr>
              <w:numPr>
                <w:ilvl w:val="0"/>
                <w:numId w:val="79"/>
              </w:numPr>
              <w:spacing w:after="160"/>
              <w:rPr>
                <w:iCs/>
              </w:rPr>
            </w:pPr>
            <w:r w:rsidRPr="00BA7CAD">
              <w:rPr>
                <w:b/>
                <w:bCs/>
                <w:iCs/>
              </w:rPr>
              <w:t xml:space="preserve">Tamlık bölgeleri ve cisimler </w:t>
            </w:r>
          </w:p>
          <w:p w14:paraId="27F3C56D" w14:textId="493BED7D" w:rsidR="00E66873" w:rsidRPr="009C6FF0" w:rsidRDefault="003762A8" w:rsidP="00E66873">
            <w:pPr>
              <w:spacing w:line="276" w:lineRule="auto"/>
              <w:rPr>
                <w:bCs/>
                <w:i/>
                <w:iCs/>
              </w:rPr>
            </w:pPr>
            <w:r>
              <w:rPr>
                <w:bCs/>
                <w:i/>
                <w:iCs/>
              </w:rPr>
              <w:t>3-</w:t>
            </w:r>
            <w:r w:rsidR="00E66873" w:rsidRPr="00BA7CAD">
              <w:rPr>
                <w:bCs/>
                <w:i/>
                <w:iCs/>
              </w:rPr>
              <w:t xml:space="preserve">Integral domains and fields </w:t>
            </w:r>
          </w:p>
        </w:tc>
        <w:tc>
          <w:tcPr>
            <w:tcW w:w="4562" w:type="dxa"/>
            <w:shd w:val="clear" w:color="auto" w:fill="FFFFFF"/>
          </w:tcPr>
          <w:p w14:paraId="46198E98" w14:textId="77777777" w:rsidR="00E66873" w:rsidRPr="00BA7CAD" w:rsidRDefault="00E66873" w:rsidP="00B2305E">
            <w:pPr>
              <w:spacing w:after="160"/>
              <w:rPr>
                <w:b/>
                <w:bCs/>
                <w:iCs/>
              </w:rPr>
            </w:pPr>
            <w:r w:rsidRPr="00BA7CAD">
              <w:rPr>
                <w:b/>
                <w:bCs/>
                <w:iCs/>
              </w:rPr>
              <w:t>Tamlık bölgesi ve cisim kavramlarını ifade eder.</w:t>
            </w:r>
          </w:p>
          <w:p w14:paraId="16C87111" w14:textId="5D803868" w:rsidR="00E66873" w:rsidRPr="009C6FF0" w:rsidRDefault="00E66873" w:rsidP="00E66873">
            <w:pPr>
              <w:spacing w:line="276" w:lineRule="auto"/>
              <w:rPr>
                <w:b/>
                <w:bCs/>
                <w:iCs/>
              </w:rPr>
            </w:pPr>
            <w:r w:rsidRPr="00BA7CAD">
              <w:rPr>
                <w:i/>
              </w:rPr>
              <w:t>Expresses the concepts of integral domain and field. </w:t>
            </w:r>
          </w:p>
        </w:tc>
      </w:tr>
      <w:tr w:rsidR="00E66873" w:rsidRPr="009C6FF0" w14:paraId="3CD49B62" w14:textId="77777777" w:rsidTr="009C6FF0">
        <w:trPr>
          <w:trHeight w:val="36"/>
        </w:trPr>
        <w:tc>
          <w:tcPr>
            <w:tcW w:w="1521" w:type="dxa"/>
            <w:vMerge/>
            <w:tcBorders>
              <w:left w:val="single" w:sz="4" w:space="0" w:color="auto"/>
              <w:right w:val="single" w:sz="4" w:space="0" w:color="auto"/>
            </w:tcBorders>
          </w:tcPr>
          <w:p w14:paraId="634CF804"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1AD39D0E"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433CCF45" w14:textId="77777777" w:rsidR="00E66873" w:rsidRPr="009C6FF0" w:rsidRDefault="00E66873" w:rsidP="00E66873">
            <w:pPr>
              <w:spacing w:line="276" w:lineRule="auto"/>
              <w:jc w:val="center"/>
              <w:rPr>
                <w:b/>
              </w:rPr>
            </w:pPr>
          </w:p>
        </w:tc>
        <w:tc>
          <w:tcPr>
            <w:tcW w:w="579" w:type="dxa"/>
            <w:vMerge/>
            <w:shd w:val="clear" w:color="auto" w:fill="FFFFFF"/>
            <w:vAlign w:val="center"/>
          </w:tcPr>
          <w:p w14:paraId="0EE851DA" w14:textId="77777777" w:rsidR="00E66873" w:rsidRPr="009C6FF0" w:rsidRDefault="00E66873" w:rsidP="00E66873">
            <w:pPr>
              <w:spacing w:line="276" w:lineRule="auto"/>
              <w:jc w:val="center"/>
              <w:rPr>
                <w:b/>
              </w:rPr>
            </w:pPr>
          </w:p>
        </w:tc>
        <w:tc>
          <w:tcPr>
            <w:tcW w:w="568" w:type="dxa"/>
            <w:vMerge/>
            <w:shd w:val="clear" w:color="auto" w:fill="FFFFFF"/>
            <w:vAlign w:val="center"/>
          </w:tcPr>
          <w:p w14:paraId="0198CC20" w14:textId="77777777" w:rsidR="00E66873" w:rsidRPr="009C6FF0" w:rsidRDefault="00E66873" w:rsidP="00E66873">
            <w:pPr>
              <w:spacing w:line="276" w:lineRule="auto"/>
              <w:jc w:val="center"/>
              <w:rPr>
                <w:b/>
              </w:rPr>
            </w:pPr>
          </w:p>
        </w:tc>
        <w:tc>
          <w:tcPr>
            <w:tcW w:w="571" w:type="dxa"/>
            <w:vMerge/>
            <w:shd w:val="clear" w:color="auto" w:fill="FFFFFF"/>
            <w:vAlign w:val="center"/>
          </w:tcPr>
          <w:p w14:paraId="5DDB9661" w14:textId="77777777" w:rsidR="00E66873" w:rsidRPr="009C6FF0" w:rsidRDefault="00E66873" w:rsidP="00E66873">
            <w:pPr>
              <w:spacing w:line="276" w:lineRule="auto"/>
              <w:jc w:val="center"/>
              <w:rPr>
                <w:b/>
              </w:rPr>
            </w:pPr>
          </w:p>
        </w:tc>
        <w:tc>
          <w:tcPr>
            <w:tcW w:w="1276" w:type="dxa"/>
            <w:vMerge/>
            <w:shd w:val="clear" w:color="auto" w:fill="FFFFFF"/>
            <w:vAlign w:val="center"/>
          </w:tcPr>
          <w:p w14:paraId="4C24EE44" w14:textId="77777777" w:rsidR="00E66873" w:rsidRPr="009C6FF0" w:rsidRDefault="00E66873" w:rsidP="00E66873">
            <w:pPr>
              <w:spacing w:line="276" w:lineRule="auto"/>
              <w:jc w:val="center"/>
              <w:rPr>
                <w:b/>
              </w:rPr>
            </w:pPr>
          </w:p>
        </w:tc>
        <w:tc>
          <w:tcPr>
            <w:tcW w:w="3118" w:type="dxa"/>
            <w:shd w:val="clear" w:color="auto" w:fill="FFFFFF"/>
          </w:tcPr>
          <w:p w14:paraId="084A4CB0" w14:textId="77777777" w:rsidR="00E66873" w:rsidRPr="00BA7CAD" w:rsidRDefault="00E66873">
            <w:pPr>
              <w:numPr>
                <w:ilvl w:val="0"/>
                <w:numId w:val="79"/>
              </w:numPr>
              <w:spacing w:after="160"/>
              <w:rPr>
                <w:b/>
                <w:bCs/>
                <w:iCs/>
              </w:rPr>
            </w:pPr>
            <w:r w:rsidRPr="00BA7CAD">
              <w:rPr>
                <w:b/>
                <w:bCs/>
                <w:iCs/>
              </w:rPr>
              <w:t xml:space="preserve">Cisimler </w:t>
            </w:r>
          </w:p>
          <w:p w14:paraId="7D01A28B" w14:textId="39CCFB3B" w:rsidR="00E66873" w:rsidRPr="009C6FF0" w:rsidRDefault="003762A8" w:rsidP="00E66873">
            <w:pPr>
              <w:spacing w:line="276" w:lineRule="auto"/>
              <w:rPr>
                <w:bCs/>
                <w:i/>
                <w:iCs/>
              </w:rPr>
            </w:pPr>
            <w:r>
              <w:rPr>
                <w:bCs/>
                <w:i/>
                <w:iCs/>
              </w:rPr>
              <w:t>4-</w:t>
            </w:r>
            <w:r w:rsidR="00E66873" w:rsidRPr="00BA7CAD">
              <w:rPr>
                <w:bCs/>
                <w:i/>
                <w:iCs/>
              </w:rPr>
              <w:t>Fie</w:t>
            </w:r>
            <w:r>
              <w:rPr>
                <w:bCs/>
                <w:i/>
                <w:iCs/>
              </w:rPr>
              <w:t>l</w:t>
            </w:r>
            <w:r w:rsidR="00E66873" w:rsidRPr="00BA7CAD">
              <w:rPr>
                <w:bCs/>
                <w:i/>
                <w:iCs/>
              </w:rPr>
              <w:t>ds</w:t>
            </w:r>
          </w:p>
        </w:tc>
        <w:tc>
          <w:tcPr>
            <w:tcW w:w="4562" w:type="dxa"/>
            <w:shd w:val="clear" w:color="auto" w:fill="FFFFFF"/>
          </w:tcPr>
          <w:p w14:paraId="67E0A635" w14:textId="77777777" w:rsidR="00E66873" w:rsidRPr="00BA7CAD" w:rsidRDefault="00E66873" w:rsidP="00B2305E">
            <w:pPr>
              <w:spacing w:after="160"/>
              <w:rPr>
                <w:b/>
                <w:bCs/>
                <w:iCs/>
              </w:rPr>
            </w:pPr>
            <w:r w:rsidRPr="00BA7CAD">
              <w:rPr>
                <w:b/>
                <w:bCs/>
                <w:iCs/>
              </w:rPr>
              <w:t>Cisim ile diğer cebirsel yapıları karşılaştırır.</w:t>
            </w:r>
          </w:p>
          <w:p w14:paraId="34AF1C12" w14:textId="30551B7E" w:rsidR="00E66873" w:rsidRPr="009C6FF0" w:rsidRDefault="00E66873" w:rsidP="00E66873">
            <w:pPr>
              <w:spacing w:line="276" w:lineRule="auto"/>
              <w:rPr>
                <w:b/>
                <w:bCs/>
                <w:iCs/>
              </w:rPr>
            </w:pPr>
            <w:r w:rsidRPr="00BA7CAD">
              <w:rPr>
                <w:i/>
              </w:rPr>
              <w:t>Compares the field with other algebraic structures.</w:t>
            </w:r>
          </w:p>
        </w:tc>
      </w:tr>
      <w:tr w:rsidR="00E66873" w:rsidRPr="009C6FF0" w14:paraId="032BAF91" w14:textId="77777777" w:rsidTr="009C6FF0">
        <w:trPr>
          <w:trHeight w:val="36"/>
        </w:trPr>
        <w:tc>
          <w:tcPr>
            <w:tcW w:w="1521" w:type="dxa"/>
            <w:vMerge/>
            <w:tcBorders>
              <w:left w:val="single" w:sz="4" w:space="0" w:color="auto"/>
              <w:right w:val="single" w:sz="4" w:space="0" w:color="auto"/>
            </w:tcBorders>
          </w:tcPr>
          <w:p w14:paraId="4359C4F6"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65E5DA58"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3DF65F06" w14:textId="77777777" w:rsidR="00E66873" w:rsidRPr="009C6FF0" w:rsidRDefault="00E66873" w:rsidP="00E66873">
            <w:pPr>
              <w:spacing w:line="276" w:lineRule="auto"/>
              <w:jc w:val="center"/>
              <w:rPr>
                <w:b/>
              </w:rPr>
            </w:pPr>
          </w:p>
        </w:tc>
        <w:tc>
          <w:tcPr>
            <w:tcW w:w="579" w:type="dxa"/>
            <w:vMerge/>
            <w:shd w:val="clear" w:color="auto" w:fill="FFFFFF"/>
            <w:vAlign w:val="center"/>
          </w:tcPr>
          <w:p w14:paraId="2FA84917" w14:textId="77777777" w:rsidR="00E66873" w:rsidRPr="009C6FF0" w:rsidRDefault="00E66873" w:rsidP="00E66873">
            <w:pPr>
              <w:spacing w:line="276" w:lineRule="auto"/>
              <w:jc w:val="center"/>
              <w:rPr>
                <w:b/>
              </w:rPr>
            </w:pPr>
          </w:p>
        </w:tc>
        <w:tc>
          <w:tcPr>
            <w:tcW w:w="568" w:type="dxa"/>
            <w:vMerge/>
            <w:shd w:val="clear" w:color="auto" w:fill="FFFFFF"/>
            <w:vAlign w:val="center"/>
          </w:tcPr>
          <w:p w14:paraId="6608BE03" w14:textId="77777777" w:rsidR="00E66873" w:rsidRPr="009C6FF0" w:rsidRDefault="00E66873" w:rsidP="00E66873">
            <w:pPr>
              <w:spacing w:line="276" w:lineRule="auto"/>
              <w:jc w:val="center"/>
              <w:rPr>
                <w:b/>
              </w:rPr>
            </w:pPr>
          </w:p>
        </w:tc>
        <w:tc>
          <w:tcPr>
            <w:tcW w:w="571" w:type="dxa"/>
            <w:vMerge/>
            <w:shd w:val="clear" w:color="auto" w:fill="FFFFFF"/>
            <w:vAlign w:val="center"/>
          </w:tcPr>
          <w:p w14:paraId="786E5DF1"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D16D31F" w14:textId="77777777" w:rsidR="00E66873" w:rsidRPr="009C6FF0" w:rsidRDefault="00E66873" w:rsidP="00E66873">
            <w:pPr>
              <w:spacing w:line="276" w:lineRule="auto"/>
              <w:jc w:val="center"/>
              <w:rPr>
                <w:b/>
              </w:rPr>
            </w:pPr>
          </w:p>
        </w:tc>
        <w:tc>
          <w:tcPr>
            <w:tcW w:w="3118" w:type="dxa"/>
            <w:shd w:val="clear" w:color="auto" w:fill="FFFFFF"/>
          </w:tcPr>
          <w:p w14:paraId="15E13539" w14:textId="77777777" w:rsidR="00E66873" w:rsidRPr="00BA7CAD" w:rsidRDefault="00E66873">
            <w:pPr>
              <w:numPr>
                <w:ilvl w:val="0"/>
                <w:numId w:val="79"/>
              </w:numPr>
              <w:spacing w:after="160"/>
              <w:rPr>
                <w:b/>
                <w:bCs/>
                <w:iCs/>
              </w:rPr>
            </w:pPr>
            <w:r w:rsidRPr="00BA7CAD">
              <w:rPr>
                <w:b/>
                <w:bCs/>
                <w:iCs/>
              </w:rPr>
              <w:t xml:space="preserve">Altcisimler </w:t>
            </w:r>
          </w:p>
          <w:p w14:paraId="481DB7ED" w14:textId="22B31AD1" w:rsidR="00E66873" w:rsidRPr="009C6FF0" w:rsidRDefault="003762A8" w:rsidP="00E66873">
            <w:pPr>
              <w:spacing w:line="276" w:lineRule="auto"/>
              <w:rPr>
                <w:bCs/>
                <w:i/>
                <w:iCs/>
              </w:rPr>
            </w:pPr>
            <w:r>
              <w:rPr>
                <w:bCs/>
                <w:i/>
                <w:iCs/>
              </w:rPr>
              <w:t>5-</w:t>
            </w:r>
            <w:r w:rsidR="00E66873" w:rsidRPr="00BA7CAD">
              <w:rPr>
                <w:bCs/>
                <w:i/>
                <w:iCs/>
              </w:rPr>
              <w:t xml:space="preserve">Subfields </w:t>
            </w:r>
          </w:p>
        </w:tc>
        <w:tc>
          <w:tcPr>
            <w:tcW w:w="4562" w:type="dxa"/>
            <w:shd w:val="clear" w:color="auto" w:fill="FFFFFF"/>
          </w:tcPr>
          <w:p w14:paraId="4DAA2D4E" w14:textId="77777777" w:rsidR="00E66873" w:rsidRPr="00BA7CAD" w:rsidRDefault="00E66873" w:rsidP="00B2305E">
            <w:pPr>
              <w:spacing w:after="160"/>
              <w:rPr>
                <w:b/>
                <w:bCs/>
                <w:iCs/>
              </w:rPr>
            </w:pPr>
            <w:r w:rsidRPr="00BA7CAD">
              <w:rPr>
                <w:b/>
                <w:bCs/>
                <w:iCs/>
              </w:rPr>
              <w:t>Altcisim kavramını açıklar.</w:t>
            </w:r>
          </w:p>
          <w:p w14:paraId="422E3ECA" w14:textId="1498E068" w:rsidR="00E66873" w:rsidRPr="009C6FF0" w:rsidRDefault="00E66873" w:rsidP="00E66873">
            <w:pPr>
              <w:spacing w:line="276" w:lineRule="auto"/>
              <w:rPr>
                <w:bCs/>
                <w:i/>
                <w:iCs/>
              </w:rPr>
            </w:pPr>
            <w:r w:rsidRPr="00BA7CAD">
              <w:rPr>
                <w:bCs/>
                <w:i/>
                <w:iCs/>
              </w:rPr>
              <w:t>Explains the concept of subfield.</w:t>
            </w:r>
          </w:p>
        </w:tc>
      </w:tr>
      <w:tr w:rsidR="00E66873" w:rsidRPr="009C6FF0" w14:paraId="6A872F36" w14:textId="77777777" w:rsidTr="009C6FF0">
        <w:trPr>
          <w:trHeight w:val="36"/>
        </w:trPr>
        <w:tc>
          <w:tcPr>
            <w:tcW w:w="1521" w:type="dxa"/>
            <w:vMerge/>
            <w:tcBorders>
              <w:left w:val="single" w:sz="4" w:space="0" w:color="auto"/>
              <w:right w:val="single" w:sz="4" w:space="0" w:color="auto"/>
            </w:tcBorders>
          </w:tcPr>
          <w:p w14:paraId="3DFAFB88"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6090708A"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203A50B3" w14:textId="77777777" w:rsidR="00E66873" w:rsidRPr="009C6FF0" w:rsidRDefault="00E66873" w:rsidP="00E66873">
            <w:pPr>
              <w:spacing w:line="276" w:lineRule="auto"/>
              <w:jc w:val="center"/>
              <w:rPr>
                <w:b/>
              </w:rPr>
            </w:pPr>
          </w:p>
        </w:tc>
        <w:tc>
          <w:tcPr>
            <w:tcW w:w="579" w:type="dxa"/>
            <w:vMerge/>
            <w:shd w:val="clear" w:color="auto" w:fill="FFFFFF"/>
            <w:vAlign w:val="center"/>
          </w:tcPr>
          <w:p w14:paraId="7836B273" w14:textId="77777777" w:rsidR="00E66873" w:rsidRPr="009C6FF0" w:rsidRDefault="00E66873" w:rsidP="00E66873">
            <w:pPr>
              <w:spacing w:line="276" w:lineRule="auto"/>
              <w:jc w:val="center"/>
              <w:rPr>
                <w:b/>
              </w:rPr>
            </w:pPr>
          </w:p>
        </w:tc>
        <w:tc>
          <w:tcPr>
            <w:tcW w:w="568" w:type="dxa"/>
            <w:vMerge/>
            <w:shd w:val="clear" w:color="auto" w:fill="FFFFFF"/>
            <w:vAlign w:val="center"/>
          </w:tcPr>
          <w:p w14:paraId="6568D44B" w14:textId="77777777" w:rsidR="00E66873" w:rsidRPr="009C6FF0" w:rsidRDefault="00E66873" w:rsidP="00E66873">
            <w:pPr>
              <w:spacing w:line="276" w:lineRule="auto"/>
              <w:jc w:val="center"/>
              <w:rPr>
                <w:b/>
              </w:rPr>
            </w:pPr>
          </w:p>
        </w:tc>
        <w:tc>
          <w:tcPr>
            <w:tcW w:w="571" w:type="dxa"/>
            <w:vMerge/>
            <w:shd w:val="clear" w:color="auto" w:fill="FFFFFF"/>
            <w:vAlign w:val="center"/>
          </w:tcPr>
          <w:p w14:paraId="01A53E75"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B59AF9F" w14:textId="77777777" w:rsidR="00E66873" w:rsidRPr="009C6FF0" w:rsidRDefault="00E66873" w:rsidP="00E66873">
            <w:pPr>
              <w:spacing w:line="276" w:lineRule="auto"/>
              <w:jc w:val="center"/>
              <w:rPr>
                <w:b/>
              </w:rPr>
            </w:pPr>
          </w:p>
        </w:tc>
        <w:tc>
          <w:tcPr>
            <w:tcW w:w="3118" w:type="dxa"/>
            <w:shd w:val="clear" w:color="auto" w:fill="FFFFFF"/>
          </w:tcPr>
          <w:p w14:paraId="50FCD640" w14:textId="77777777" w:rsidR="00E66873" w:rsidRPr="00BA7CAD" w:rsidRDefault="00E66873">
            <w:pPr>
              <w:numPr>
                <w:ilvl w:val="0"/>
                <w:numId w:val="79"/>
              </w:numPr>
              <w:spacing w:after="160"/>
              <w:rPr>
                <w:b/>
                <w:bCs/>
                <w:iCs/>
              </w:rPr>
            </w:pPr>
            <w:r w:rsidRPr="00BA7CAD">
              <w:rPr>
                <w:b/>
                <w:bCs/>
                <w:iCs/>
              </w:rPr>
              <w:t xml:space="preserve">İdealler </w:t>
            </w:r>
          </w:p>
          <w:p w14:paraId="4B65DE33" w14:textId="635E686E" w:rsidR="00E66873" w:rsidRPr="009C6FF0" w:rsidRDefault="003762A8" w:rsidP="00E66873">
            <w:pPr>
              <w:spacing w:line="276" w:lineRule="auto"/>
              <w:rPr>
                <w:bCs/>
                <w:i/>
                <w:iCs/>
              </w:rPr>
            </w:pPr>
            <w:r>
              <w:rPr>
                <w:bCs/>
                <w:i/>
                <w:iCs/>
              </w:rPr>
              <w:t>6-</w:t>
            </w:r>
            <w:r w:rsidR="00E66873" w:rsidRPr="00BA7CAD">
              <w:rPr>
                <w:bCs/>
                <w:i/>
                <w:iCs/>
              </w:rPr>
              <w:t xml:space="preserve">Ideals </w:t>
            </w:r>
          </w:p>
        </w:tc>
        <w:tc>
          <w:tcPr>
            <w:tcW w:w="4562" w:type="dxa"/>
            <w:shd w:val="clear" w:color="auto" w:fill="FFFFFF"/>
          </w:tcPr>
          <w:p w14:paraId="1489A621" w14:textId="77777777" w:rsidR="00E66873" w:rsidRPr="00BA7CAD" w:rsidRDefault="00E66873" w:rsidP="00B2305E">
            <w:pPr>
              <w:spacing w:after="160"/>
              <w:rPr>
                <w:b/>
                <w:bCs/>
                <w:iCs/>
              </w:rPr>
            </w:pPr>
            <w:r w:rsidRPr="00BA7CAD">
              <w:rPr>
                <w:b/>
                <w:bCs/>
                <w:iCs/>
              </w:rPr>
              <w:t>İdeal kavramını ifade eder.</w:t>
            </w:r>
          </w:p>
          <w:p w14:paraId="06B1B55C" w14:textId="7FB701EC" w:rsidR="00E66873" w:rsidRPr="009C6FF0" w:rsidRDefault="00E66873" w:rsidP="00E66873">
            <w:pPr>
              <w:spacing w:line="276" w:lineRule="auto"/>
              <w:rPr>
                <w:b/>
                <w:bCs/>
                <w:iCs/>
              </w:rPr>
            </w:pPr>
            <w:r w:rsidRPr="00BA7CAD">
              <w:rPr>
                <w:i/>
              </w:rPr>
              <w:t>Expresses the concept of ideal.</w:t>
            </w:r>
          </w:p>
        </w:tc>
      </w:tr>
      <w:tr w:rsidR="00E66873" w:rsidRPr="009C6FF0" w14:paraId="6F52C466" w14:textId="77777777" w:rsidTr="009C6FF0">
        <w:trPr>
          <w:trHeight w:val="36"/>
        </w:trPr>
        <w:tc>
          <w:tcPr>
            <w:tcW w:w="1521" w:type="dxa"/>
            <w:vMerge/>
            <w:tcBorders>
              <w:left w:val="single" w:sz="4" w:space="0" w:color="auto"/>
              <w:right w:val="single" w:sz="4" w:space="0" w:color="auto"/>
            </w:tcBorders>
          </w:tcPr>
          <w:p w14:paraId="5F2B0B93"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1167E1E5"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5951B959" w14:textId="77777777" w:rsidR="00E66873" w:rsidRPr="009C6FF0" w:rsidRDefault="00E66873" w:rsidP="00E66873">
            <w:pPr>
              <w:spacing w:line="276" w:lineRule="auto"/>
              <w:jc w:val="center"/>
              <w:rPr>
                <w:b/>
              </w:rPr>
            </w:pPr>
          </w:p>
        </w:tc>
        <w:tc>
          <w:tcPr>
            <w:tcW w:w="579" w:type="dxa"/>
            <w:vMerge/>
            <w:shd w:val="clear" w:color="auto" w:fill="FFFFFF"/>
            <w:vAlign w:val="center"/>
          </w:tcPr>
          <w:p w14:paraId="2F407D26" w14:textId="77777777" w:rsidR="00E66873" w:rsidRPr="009C6FF0" w:rsidRDefault="00E66873" w:rsidP="00E66873">
            <w:pPr>
              <w:spacing w:line="276" w:lineRule="auto"/>
              <w:jc w:val="center"/>
              <w:rPr>
                <w:b/>
              </w:rPr>
            </w:pPr>
          </w:p>
        </w:tc>
        <w:tc>
          <w:tcPr>
            <w:tcW w:w="568" w:type="dxa"/>
            <w:vMerge/>
            <w:shd w:val="clear" w:color="auto" w:fill="FFFFFF"/>
            <w:vAlign w:val="center"/>
          </w:tcPr>
          <w:p w14:paraId="580DF145" w14:textId="77777777" w:rsidR="00E66873" w:rsidRPr="009C6FF0" w:rsidRDefault="00E66873" w:rsidP="00E66873">
            <w:pPr>
              <w:spacing w:line="276" w:lineRule="auto"/>
              <w:jc w:val="center"/>
              <w:rPr>
                <w:b/>
              </w:rPr>
            </w:pPr>
          </w:p>
        </w:tc>
        <w:tc>
          <w:tcPr>
            <w:tcW w:w="571" w:type="dxa"/>
            <w:vMerge/>
            <w:shd w:val="clear" w:color="auto" w:fill="FFFFFF"/>
            <w:vAlign w:val="center"/>
          </w:tcPr>
          <w:p w14:paraId="29EDD56F" w14:textId="77777777" w:rsidR="00E66873" w:rsidRPr="009C6FF0" w:rsidRDefault="00E66873" w:rsidP="00E66873">
            <w:pPr>
              <w:spacing w:line="276" w:lineRule="auto"/>
              <w:jc w:val="center"/>
              <w:rPr>
                <w:b/>
              </w:rPr>
            </w:pPr>
          </w:p>
        </w:tc>
        <w:tc>
          <w:tcPr>
            <w:tcW w:w="1276" w:type="dxa"/>
            <w:vMerge/>
            <w:shd w:val="clear" w:color="auto" w:fill="FFFFFF"/>
            <w:vAlign w:val="center"/>
          </w:tcPr>
          <w:p w14:paraId="2421D659" w14:textId="77777777" w:rsidR="00E66873" w:rsidRPr="009C6FF0" w:rsidRDefault="00E66873" w:rsidP="00E66873">
            <w:pPr>
              <w:spacing w:line="276" w:lineRule="auto"/>
              <w:jc w:val="center"/>
              <w:rPr>
                <w:b/>
              </w:rPr>
            </w:pPr>
          </w:p>
        </w:tc>
        <w:tc>
          <w:tcPr>
            <w:tcW w:w="3118" w:type="dxa"/>
            <w:shd w:val="clear" w:color="auto" w:fill="FFFFFF"/>
          </w:tcPr>
          <w:p w14:paraId="4A176548" w14:textId="77777777" w:rsidR="00E66873" w:rsidRPr="00BA7CAD" w:rsidRDefault="00E66873">
            <w:pPr>
              <w:numPr>
                <w:ilvl w:val="0"/>
                <w:numId w:val="79"/>
              </w:numPr>
              <w:spacing w:after="160"/>
              <w:rPr>
                <w:b/>
                <w:bCs/>
                <w:iCs/>
              </w:rPr>
            </w:pPr>
            <w:r w:rsidRPr="00BA7CAD">
              <w:rPr>
                <w:b/>
                <w:bCs/>
                <w:iCs/>
              </w:rPr>
              <w:t xml:space="preserve">İdealler   </w:t>
            </w:r>
          </w:p>
          <w:p w14:paraId="560190CD" w14:textId="2324A76F" w:rsidR="00E66873" w:rsidRPr="009C6FF0" w:rsidRDefault="003762A8" w:rsidP="00E66873">
            <w:pPr>
              <w:spacing w:line="276" w:lineRule="auto"/>
              <w:rPr>
                <w:bCs/>
                <w:i/>
                <w:iCs/>
              </w:rPr>
            </w:pPr>
            <w:r>
              <w:rPr>
                <w:bCs/>
                <w:i/>
                <w:iCs/>
              </w:rPr>
              <w:t>7-</w:t>
            </w:r>
            <w:r w:rsidR="00E66873" w:rsidRPr="00BA7CAD">
              <w:rPr>
                <w:bCs/>
                <w:i/>
                <w:iCs/>
              </w:rPr>
              <w:t xml:space="preserve">Ideals </w:t>
            </w:r>
          </w:p>
        </w:tc>
        <w:tc>
          <w:tcPr>
            <w:tcW w:w="4562" w:type="dxa"/>
            <w:shd w:val="clear" w:color="auto" w:fill="FFFFFF"/>
          </w:tcPr>
          <w:p w14:paraId="3ECD7F65" w14:textId="77777777" w:rsidR="00E66873" w:rsidRPr="00BA7CAD" w:rsidRDefault="00E66873" w:rsidP="00B2305E">
            <w:pPr>
              <w:spacing w:after="160"/>
              <w:rPr>
                <w:b/>
                <w:bCs/>
                <w:iCs/>
              </w:rPr>
            </w:pPr>
            <w:r w:rsidRPr="00BA7CAD">
              <w:rPr>
                <w:b/>
                <w:bCs/>
                <w:iCs/>
              </w:rPr>
              <w:t>İdeal kavramını kullanır.</w:t>
            </w:r>
          </w:p>
          <w:p w14:paraId="0F093569" w14:textId="6C9D13EA" w:rsidR="00E66873" w:rsidRPr="009C6FF0" w:rsidRDefault="00E66873" w:rsidP="00E66873">
            <w:pPr>
              <w:spacing w:line="276" w:lineRule="auto"/>
              <w:rPr>
                <w:bCs/>
                <w:i/>
                <w:iCs/>
              </w:rPr>
            </w:pPr>
            <w:r w:rsidRPr="00BA7CAD">
              <w:rPr>
                <w:i/>
              </w:rPr>
              <w:t>Uses the concept of ideals.</w:t>
            </w:r>
          </w:p>
        </w:tc>
      </w:tr>
      <w:tr w:rsidR="00E66873" w:rsidRPr="009C6FF0" w14:paraId="162BE6B5" w14:textId="77777777" w:rsidTr="009C6FF0">
        <w:trPr>
          <w:trHeight w:val="36"/>
        </w:trPr>
        <w:tc>
          <w:tcPr>
            <w:tcW w:w="1521" w:type="dxa"/>
            <w:vMerge/>
            <w:tcBorders>
              <w:left w:val="single" w:sz="4" w:space="0" w:color="auto"/>
              <w:right w:val="single" w:sz="4" w:space="0" w:color="auto"/>
            </w:tcBorders>
          </w:tcPr>
          <w:p w14:paraId="5545734A"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6464CFFF"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0A8C5BFB" w14:textId="77777777" w:rsidR="00E66873" w:rsidRPr="009C6FF0" w:rsidRDefault="00E66873" w:rsidP="00E66873">
            <w:pPr>
              <w:spacing w:line="276" w:lineRule="auto"/>
              <w:jc w:val="center"/>
              <w:rPr>
                <w:b/>
              </w:rPr>
            </w:pPr>
          </w:p>
        </w:tc>
        <w:tc>
          <w:tcPr>
            <w:tcW w:w="579" w:type="dxa"/>
            <w:vMerge/>
            <w:shd w:val="clear" w:color="auto" w:fill="FFFFFF"/>
            <w:vAlign w:val="center"/>
          </w:tcPr>
          <w:p w14:paraId="45B166B4" w14:textId="77777777" w:rsidR="00E66873" w:rsidRPr="009C6FF0" w:rsidRDefault="00E66873" w:rsidP="00E66873">
            <w:pPr>
              <w:spacing w:line="276" w:lineRule="auto"/>
              <w:jc w:val="center"/>
              <w:rPr>
                <w:b/>
              </w:rPr>
            </w:pPr>
          </w:p>
        </w:tc>
        <w:tc>
          <w:tcPr>
            <w:tcW w:w="568" w:type="dxa"/>
            <w:vMerge/>
            <w:shd w:val="clear" w:color="auto" w:fill="FFFFFF"/>
            <w:vAlign w:val="center"/>
          </w:tcPr>
          <w:p w14:paraId="41BDDBE9" w14:textId="77777777" w:rsidR="00E66873" w:rsidRPr="009C6FF0" w:rsidRDefault="00E66873" w:rsidP="00E66873">
            <w:pPr>
              <w:spacing w:line="276" w:lineRule="auto"/>
              <w:jc w:val="center"/>
              <w:rPr>
                <w:b/>
              </w:rPr>
            </w:pPr>
          </w:p>
        </w:tc>
        <w:tc>
          <w:tcPr>
            <w:tcW w:w="571" w:type="dxa"/>
            <w:vMerge/>
            <w:shd w:val="clear" w:color="auto" w:fill="FFFFFF"/>
            <w:vAlign w:val="center"/>
          </w:tcPr>
          <w:p w14:paraId="2BAA4F4A"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FB094F6" w14:textId="77777777" w:rsidR="00E66873" w:rsidRPr="009C6FF0" w:rsidRDefault="00E66873" w:rsidP="00E66873">
            <w:pPr>
              <w:spacing w:line="276" w:lineRule="auto"/>
              <w:jc w:val="center"/>
              <w:rPr>
                <w:b/>
              </w:rPr>
            </w:pPr>
          </w:p>
        </w:tc>
        <w:tc>
          <w:tcPr>
            <w:tcW w:w="3118" w:type="dxa"/>
            <w:shd w:val="clear" w:color="auto" w:fill="FFFFFF"/>
          </w:tcPr>
          <w:p w14:paraId="074F99AE" w14:textId="77777777" w:rsidR="00E66873" w:rsidRPr="00BA7CAD" w:rsidRDefault="00E66873">
            <w:pPr>
              <w:numPr>
                <w:ilvl w:val="0"/>
                <w:numId w:val="79"/>
              </w:numPr>
              <w:spacing w:after="160"/>
              <w:rPr>
                <w:b/>
                <w:bCs/>
                <w:iCs/>
              </w:rPr>
            </w:pPr>
            <w:r w:rsidRPr="00BA7CAD">
              <w:rPr>
                <w:b/>
                <w:bCs/>
                <w:iCs/>
              </w:rPr>
              <w:t>Bölüm halkaları</w:t>
            </w:r>
          </w:p>
          <w:p w14:paraId="283C31AB" w14:textId="136BDD24" w:rsidR="00E66873" w:rsidRPr="009C6FF0" w:rsidRDefault="003762A8" w:rsidP="00E66873">
            <w:pPr>
              <w:spacing w:line="276" w:lineRule="auto"/>
              <w:rPr>
                <w:bCs/>
                <w:i/>
                <w:iCs/>
              </w:rPr>
            </w:pPr>
            <w:r>
              <w:rPr>
                <w:bCs/>
                <w:i/>
                <w:iCs/>
              </w:rPr>
              <w:t>8-</w:t>
            </w:r>
            <w:r w:rsidR="00E66873" w:rsidRPr="00BA7CAD">
              <w:rPr>
                <w:bCs/>
                <w:i/>
                <w:iCs/>
              </w:rPr>
              <w:t>Quotient rings</w:t>
            </w:r>
          </w:p>
        </w:tc>
        <w:tc>
          <w:tcPr>
            <w:tcW w:w="4562" w:type="dxa"/>
            <w:shd w:val="clear" w:color="auto" w:fill="FFFFFF"/>
          </w:tcPr>
          <w:p w14:paraId="71CBD39D" w14:textId="77777777" w:rsidR="00E66873" w:rsidRPr="00BA7CAD" w:rsidRDefault="00E66873" w:rsidP="00B2305E">
            <w:pPr>
              <w:spacing w:after="160"/>
              <w:rPr>
                <w:b/>
                <w:bCs/>
                <w:iCs/>
              </w:rPr>
            </w:pPr>
            <w:r w:rsidRPr="00BA7CAD">
              <w:rPr>
                <w:b/>
                <w:bCs/>
                <w:iCs/>
              </w:rPr>
              <w:t>Bölüm halkası kavramını açıklar.</w:t>
            </w:r>
          </w:p>
          <w:p w14:paraId="4343AC0A" w14:textId="33821BF5" w:rsidR="00E66873" w:rsidRPr="009C6FF0" w:rsidRDefault="00E66873" w:rsidP="00E66873">
            <w:pPr>
              <w:spacing w:line="276" w:lineRule="auto"/>
              <w:rPr>
                <w:bCs/>
                <w:i/>
                <w:iCs/>
              </w:rPr>
            </w:pPr>
            <w:r w:rsidRPr="00BA7CAD">
              <w:rPr>
                <w:i/>
              </w:rPr>
              <w:t>Explains the concept of quotient ring.</w:t>
            </w:r>
          </w:p>
        </w:tc>
      </w:tr>
      <w:tr w:rsidR="00E66873" w:rsidRPr="009C6FF0" w14:paraId="002FE17B" w14:textId="77777777" w:rsidTr="009C6FF0">
        <w:trPr>
          <w:trHeight w:val="36"/>
        </w:trPr>
        <w:tc>
          <w:tcPr>
            <w:tcW w:w="1521" w:type="dxa"/>
            <w:vMerge/>
            <w:tcBorders>
              <w:left w:val="single" w:sz="4" w:space="0" w:color="auto"/>
              <w:right w:val="single" w:sz="4" w:space="0" w:color="auto"/>
            </w:tcBorders>
          </w:tcPr>
          <w:p w14:paraId="2D3E76E3"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5063A0BB"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1919FD9A" w14:textId="77777777" w:rsidR="00E66873" w:rsidRPr="009C6FF0" w:rsidRDefault="00E66873" w:rsidP="00E66873">
            <w:pPr>
              <w:spacing w:line="276" w:lineRule="auto"/>
              <w:jc w:val="center"/>
              <w:rPr>
                <w:b/>
              </w:rPr>
            </w:pPr>
          </w:p>
        </w:tc>
        <w:tc>
          <w:tcPr>
            <w:tcW w:w="579" w:type="dxa"/>
            <w:vMerge/>
            <w:shd w:val="clear" w:color="auto" w:fill="FFFFFF"/>
            <w:vAlign w:val="center"/>
          </w:tcPr>
          <w:p w14:paraId="1522C45B" w14:textId="77777777" w:rsidR="00E66873" w:rsidRPr="009C6FF0" w:rsidRDefault="00E66873" w:rsidP="00E66873">
            <w:pPr>
              <w:spacing w:line="276" w:lineRule="auto"/>
              <w:jc w:val="center"/>
              <w:rPr>
                <w:b/>
              </w:rPr>
            </w:pPr>
          </w:p>
        </w:tc>
        <w:tc>
          <w:tcPr>
            <w:tcW w:w="568" w:type="dxa"/>
            <w:vMerge/>
            <w:shd w:val="clear" w:color="auto" w:fill="FFFFFF"/>
            <w:vAlign w:val="center"/>
          </w:tcPr>
          <w:p w14:paraId="71D38E81" w14:textId="77777777" w:rsidR="00E66873" w:rsidRPr="009C6FF0" w:rsidRDefault="00E66873" w:rsidP="00E66873">
            <w:pPr>
              <w:spacing w:line="276" w:lineRule="auto"/>
              <w:jc w:val="center"/>
              <w:rPr>
                <w:b/>
              </w:rPr>
            </w:pPr>
          </w:p>
        </w:tc>
        <w:tc>
          <w:tcPr>
            <w:tcW w:w="571" w:type="dxa"/>
            <w:vMerge/>
            <w:shd w:val="clear" w:color="auto" w:fill="FFFFFF"/>
            <w:vAlign w:val="center"/>
          </w:tcPr>
          <w:p w14:paraId="5C0ED496"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FFE63B8" w14:textId="77777777" w:rsidR="00E66873" w:rsidRPr="009C6FF0" w:rsidRDefault="00E66873" w:rsidP="00E66873">
            <w:pPr>
              <w:spacing w:line="276" w:lineRule="auto"/>
              <w:jc w:val="center"/>
              <w:rPr>
                <w:b/>
              </w:rPr>
            </w:pPr>
          </w:p>
        </w:tc>
        <w:tc>
          <w:tcPr>
            <w:tcW w:w="3118" w:type="dxa"/>
            <w:shd w:val="clear" w:color="auto" w:fill="FFFFFF"/>
          </w:tcPr>
          <w:p w14:paraId="7896D650" w14:textId="77777777" w:rsidR="00E66873" w:rsidRPr="00BA7CAD" w:rsidRDefault="00E66873">
            <w:pPr>
              <w:numPr>
                <w:ilvl w:val="0"/>
                <w:numId w:val="79"/>
              </w:numPr>
              <w:spacing w:after="160"/>
              <w:rPr>
                <w:b/>
                <w:bCs/>
                <w:iCs/>
              </w:rPr>
            </w:pPr>
            <w:r w:rsidRPr="00BA7CAD">
              <w:rPr>
                <w:b/>
                <w:bCs/>
                <w:iCs/>
              </w:rPr>
              <w:t>Halka homomorfizmaları</w:t>
            </w:r>
          </w:p>
          <w:p w14:paraId="65F887FE" w14:textId="3095E827" w:rsidR="00E66873" w:rsidRPr="009C6FF0" w:rsidRDefault="003762A8" w:rsidP="00E66873">
            <w:pPr>
              <w:spacing w:line="276" w:lineRule="auto"/>
              <w:rPr>
                <w:bCs/>
                <w:i/>
                <w:iCs/>
              </w:rPr>
            </w:pPr>
            <w:r>
              <w:rPr>
                <w:bCs/>
                <w:i/>
                <w:iCs/>
              </w:rPr>
              <w:lastRenderedPageBreak/>
              <w:t>9-</w:t>
            </w:r>
            <w:r w:rsidR="00E66873" w:rsidRPr="00BA7CAD">
              <w:rPr>
                <w:bCs/>
                <w:i/>
                <w:iCs/>
              </w:rPr>
              <w:t xml:space="preserve"> Ring homomorphisms</w:t>
            </w:r>
          </w:p>
        </w:tc>
        <w:tc>
          <w:tcPr>
            <w:tcW w:w="4562" w:type="dxa"/>
            <w:shd w:val="clear" w:color="auto" w:fill="FFFFFF"/>
          </w:tcPr>
          <w:p w14:paraId="1677818C" w14:textId="77777777" w:rsidR="00E66873" w:rsidRPr="00BA7CAD" w:rsidRDefault="00E66873" w:rsidP="00B2305E">
            <w:pPr>
              <w:spacing w:after="160"/>
              <w:rPr>
                <w:b/>
                <w:bCs/>
                <w:iCs/>
              </w:rPr>
            </w:pPr>
            <w:r w:rsidRPr="00BA7CAD">
              <w:rPr>
                <w:b/>
                <w:bCs/>
                <w:iCs/>
              </w:rPr>
              <w:lastRenderedPageBreak/>
              <w:t>Halka homomorfizması kavramını açıklar.</w:t>
            </w:r>
          </w:p>
          <w:p w14:paraId="51247F2E" w14:textId="01B1A351" w:rsidR="00E66873" w:rsidRPr="009C6FF0" w:rsidRDefault="00E66873" w:rsidP="00E66873">
            <w:pPr>
              <w:spacing w:line="276" w:lineRule="auto"/>
              <w:rPr>
                <w:bCs/>
                <w:i/>
                <w:iCs/>
                <w:color w:val="000000"/>
              </w:rPr>
            </w:pPr>
            <w:r w:rsidRPr="00BA7CAD">
              <w:rPr>
                <w:i/>
              </w:rPr>
              <w:t>Explains the concept of ring homomorphism.</w:t>
            </w:r>
          </w:p>
        </w:tc>
      </w:tr>
      <w:tr w:rsidR="00E66873" w:rsidRPr="009C6FF0" w14:paraId="58C92644" w14:textId="77777777" w:rsidTr="009C6FF0">
        <w:trPr>
          <w:trHeight w:val="36"/>
        </w:trPr>
        <w:tc>
          <w:tcPr>
            <w:tcW w:w="1521" w:type="dxa"/>
            <w:vMerge/>
            <w:tcBorders>
              <w:left w:val="single" w:sz="4" w:space="0" w:color="auto"/>
              <w:right w:val="single" w:sz="4" w:space="0" w:color="auto"/>
            </w:tcBorders>
          </w:tcPr>
          <w:p w14:paraId="47E9D006"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6FDE53B0"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3F3D898A" w14:textId="77777777" w:rsidR="00E66873" w:rsidRPr="009C6FF0" w:rsidRDefault="00E66873" w:rsidP="00E66873">
            <w:pPr>
              <w:spacing w:line="276" w:lineRule="auto"/>
              <w:jc w:val="center"/>
              <w:rPr>
                <w:b/>
              </w:rPr>
            </w:pPr>
          </w:p>
        </w:tc>
        <w:tc>
          <w:tcPr>
            <w:tcW w:w="579" w:type="dxa"/>
            <w:vMerge/>
            <w:shd w:val="clear" w:color="auto" w:fill="FFFFFF"/>
            <w:vAlign w:val="center"/>
          </w:tcPr>
          <w:p w14:paraId="36D23DB0" w14:textId="77777777" w:rsidR="00E66873" w:rsidRPr="009C6FF0" w:rsidRDefault="00E66873" w:rsidP="00E66873">
            <w:pPr>
              <w:spacing w:line="276" w:lineRule="auto"/>
              <w:jc w:val="center"/>
              <w:rPr>
                <w:b/>
              </w:rPr>
            </w:pPr>
          </w:p>
        </w:tc>
        <w:tc>
          <w:tcPr>
            <w:tcW w:w="568" w:type="dxa"/>
            <w:vMerge/>
            <w:shd w:val="clear" w:color="auto" w:fill="FFFFFF"/>
            <w:vAlign w:val="center"/>
          </w:tcPr>
          <w:p w14:paraId="3A955883" w14:textId="77777777" w:rsidR="00E66873" w:rsidRPr="009C6FF0" w:rsidRDefault="00E66873" w:rsidP="00E66873">
            <w:pPr>
              <w:spacing w:line="276" w:lineRule="auto"/>
              <w:jc w:val="center"/>
              <w:rPr>
                <w:b/>
              </w:rPr>
            </w:pPr>
          </w:p>
        </w:tc>
        <w:tc>
          <w:tcPr>
            <w:tcW w:w="571" w:type="dxa"/>
            <w:vMerge/>
            <w:shd w:val="clear" w:color="auto" w:fill="FFFFFF"/>
            <w:vAlign w:val="center"/>
          </w:tcPr>
          <w:p w14:paraId="0E716FB0"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0D65B1A" w14:textId="77777777" w:rsidR="00E66873" w:rsidRPr="009C6FF0" w:rsidRDefault="00E66873" w:rsidP="00E66873">
            <w:pPr>
              <w:spacing w:line="276" w:lineRule="auto"/>
              <w:jc w:val="center"/>
              <w:rPr>
                <w:b/>
              </w:rPr>
            </w:pPr>
          </w:p>
        </w:tc>
        <w:tc>
          <w:tcPr>
            <w:tcW w:w="3118" w:type="dxa"/>
            <w:shd w:val="clear" w:color="auto" w:fill="FFFFFF"/>
          </w:tcPr>
          <w:p w14:paraId="3947CE6A" w14:textId="77777777" w:rsidR="00E66873" w:rsidRPr="00BA7CAD" w:rsidRDefault="00E66873">
            <w:pPr>
              <w:numPr>
                <w:ilvl w:val="0"/>
                <w:numId w:val="79"/>
              </w:numPr>
              <w:spacing w:after="160"/>
              <w:rPr>
                <w:b/>
                <w:bCs/>
                <w:iCs/>
              </w:rPr>
            </w:pPr>
            <w:r w:rsidRPr="00BA7CAD">
              <w:rPr>
                <w:b/>
                <w:bCs/>
                <w:iCs/>
              </w:rPr>
              <w:t xml:space="preserve">Halka homomorfizmaları  </w:t>
            </w:r>
          </w:p>
          <w:p w14:paraId="6754C29C" w14:textId="27974C48" w:rsidR="00E66873" w:rsidRPr="009C6FF0" w:rsidRDefault="00E66873" w:rsidP="00E66873">
            <w:pPr>
              <w:spacing w:line="276" w:lineRule="auto"/>
              <w:rPr>
                <w:bCs/>
                <w:i/>
                <w:iCs/>
              </w:rPr>
            </w:pPr>
            <w:r w:rsidRPr="00BA7CAD">
              <w:rPr>
                <w:bCs/>
                <w:i/>
                <w:iCs/>
              </w:rPr>
              <w:t xml:space="preserve"> </w:t>
            </w:r>
            <w:r w:rsidR="003762A8">
              <w:rPr>
                <w:bCs/>
                <w:i/>
                <w:iCs/>
              </w:rPr>
              <w:t>10-</w:t>
            </w:r>
            <w:r w:rsidRPr="00BA7CAD">
              <w:rPr>
                <w:bCs/>
                <w:i/>
                <w:iCs/>
              </w:rPr>
              <w:t>Ring homomorphisms</w:t>
            </w:r>
          </w:p>
        </w:tc>
        <w:tc>
          <w:tcPr>
            <w:tcW w:w="4562" w:type="dxa"/>
            <w:shd w:val="clear" w:color="auto" w:fill="FFFFFF"/>
          </w:tcPr>
          <w:p w14:paraId="19C5BA1E" w14:textId="77777777" w:rsidR="00E66873" w:rsidRPr="00BA7CAD" w:rsidRDefault="00E66873" w:rsidP="00B2305E">
            <w:pPr>
              <w:spacing w:after="160"/>
              <w:rPr>
                <w:b/>
                <w:bCs/>
                <w:iCs/>
              </w:rPr>
            </w:pPr>
            <w:r w:rsidRPr="00BA7CAD">
              <w:rPr>
                <w:b/>
                <w:bCs/>
                <w:iCs/>
              </w:rPr>
              <w:t>Bir dönüşüm halka homomorfizması olup olmadığını belirler.</w:t>
            </w:r>
          </w:p>
          <w:p w14:paraId="4BF38885" w14:textId="5181E352" w:rsidR="00E66873" w:rsidRPr="009C6FF0" w:rsidRDefault="00E66873" w:rsidP="00E66873">
            <w:pPr>
              <w:spacing w:line="276" w:lineRule="auto"/>
              <w:rPr>
                <w:bCs/>
                <w:i/>
                <w:iCs/>
              </w:rPr>
            </w:pPr>
            <w:r w:rsidRPr="00BA7CAD">
              <w:rPr>
                <w:i/>
              </w:rPr>
              <w:t>Determines whether a function is a ring homomorphism.</w:t>
            </w:r>
          </w:p>
        </w:tc>
      </w:tr>
      <w:tr w:rsidR="00E66873" w:rsidRPr="009C6FF0" w14:paraId="676F9BFB" w14:textId="77777777" w:rsidTr="009C6FF0">
        <w:trPr>
          <w:trHeight w:val="36"/>
        </w:trPr>
        <w:tc>
          <w:tcPr>
            <w:tcW w:w="1521" w:type="dxa"/>
            <w:vMerge/>
            <w:tcBorders>
              <w:left w:val="single" w:sz="4" w:space="0" w:color="auto"/>
              <w:right w:val="single" w:sz="4" w:space="0" w:color="auto"/>
            </w:tcBorders>
          </w:tcPr>
          <w:p w14:paraId="37CDD146"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6DE24AB6"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1D59119E" w14:textId="77777777" w:rsidR="00E66873" w:rsidRPr="009C6FF0" w:rsidRDefault="00E66873" w:rsidP="00E66873">
            <w:pPr>
              <w:spacing w:line="276" w:lineRule="auto"/>
              <w:jc w:val="center"/>
              <w:rPr>
                <w:b/>
              </w:rPr>
            </w:pPr>
          </w:p>
        </w:tc>
        <w:tc>
          <w:tcPr>
            <w:tcW w:w="579" w:type="dxa"/>
            <w:vMerge/>
            <w:shd w:val="clear" w:color="auto" w:fill="FFFFFF"/>
            <w:vAlign w:val="center"/>
          </w:tcPr>
          <w:p w14:paraId="7D05AAA5" w14:textId="77777777" w:rsidR="00E66873" w:rsidRPr="009C6FF0" w:rsidRDefault="00E66873" w:rsidP="00E66873">
            <w:pPr>
              <w:spacing w:line="276" w:lineRule="auto"/>
              <w:jc w:val="center"/>
              <w:rPr>
                <w:b/>
              </w:rPr>
            </w:pPr>
          </w:p>
        </w:tc>
        <w:tc>
          <w:tcPr>
            <w:tcW w:w="568" w:type="dxa"/>
            <w:vMerge/>
            <w:shd w:val="clear" w:color="auto" w:fill="FFFFFF"/>
            <w:vAlign w:val="center"/>
          </w:tcPr>
          <w:p w14:paraId="5D706A62" w14:textId="77777777" w:rsidR="00E66873" w:rsidRPr="009C6FF0" w:rsidRDefault="00E66873" w:rsidP="00E66873">
            <w:pPr>
              <w:spacing w:line="276" w:lineRule="auto"/>
              <w:jc w:val="center"/>
              <w:rPr>
                <w:b/>
              </w:rPr>
            </w:pPr>
          </w:p>
        </w:tc>
        <w:tc>
          <w:tcPr>
            <w:tcW w:w="571" w:type="dxa"/>
            <w:vMerge/>
            <w:shd w:val="clear" w:color="auto" w:fill="FFFFFF"/>
            <w:vAlign w:val="center"/>
          </w:tcPr>
          <w:p w14:paraId="3CAE27EA" w14:textId="77777777" w:rsidR="00E66873" w:rsidRPr="009C6FF0" w:rsidRDefault="00E66873" w:rsidP="00E66873">
            <w:pPr>
              <w:spacing w:line="276" w:lineRule="auto"/>
              <w:jc w:val="center"/>
              <w:rPr>
                <w:b/>
              </w:rPr>
            </w:pPr>
          </w:p>
        </w:tc>
        <w:tc>
          <w:tcPr>
            <w:tcW w:w="1276" w:type="dxa"/>
            <w:vMerge/>
            <w:shd w:val="clear" w:color="auto" w:fill="FFFFFF"/>
            <w:vAlign w:val="center"/>
          </w:tcPr>
          <w:p w14:paraId="003E0E95" w14:textId="77777777" w:rsidR="00E66873" w:rsidRPr="009C6FF0" w:rsidRDefault="00E66873" w:rsidP="00E66873">
            <w:pPr>
              <w:spacing w:line="276" w:lineRule="auto"/>
              <w:jc w:val="center"/>
              <w:rPr>
                <w:b/>
              </w:rPr>
            </w:pPr>
          </w:p>
        </w:tc>
        <w:tc>
          <w:tcPr>
            <w:tcW w:w="3118" w:type="dxa"/>
            <w:shd w:val="clear" w:color="auto" w:fill="FFFFFF"/>
          </w:tcPr>
          <w:p w14:paraId="6DEB7117" w14:textId="77777777" w:rsidR="00E66873" w:rsidRPr="00BA7CAD" w:rsidRDefault="00E66873">
            <w:pPr>
              <w:numPr>
                <w:ilvl w:val="0"/>
                <w:numId w:val="79"/>
              </w:numPr>
              <w:spacing w:after="160"/>
              <w:rPr>
                <w:b/>
                <w:bCs/>
                <w:iCs/>
              </w:rPr>
            </w:pPr>
            <w:r w:rsidRPr="00BA7CAD">
              <w:rPr>
                <w:b/>
                <w:bCs/>
                <w:iCs/>
              </w:rPr>
              <w:t xml:space="preserve">İzomorfizma teoremleri </w:t>
            </w:r>
          </w:p>
          <w:p w14:paraId="1DEDC9DD" w14:textId="6F2578BD" w:rsidR="00E66873" w:rsidRPr="009C6FF0" w:rsidRDefault="00E66873" w:rsidP="00E66873">
            <w:pPr>
              <w:spacing w:line="276" w:lineRule="auto"/>
              <w:rPr>
                <w:bCs/>
                <w:i/>
                <w:iCs/>
              </w:rPr>
            </w:pPr>
            <w:r w:rsidRPr="00BA7CAD">
              <w:rPr>
                <w:bCs/>
                <w:i/>
                <w:iCs/>
              </w:rPr>
              <w:t xml:space="preserve"> </w:t>
            </w:r>
            <w:r w:rsidR="003762A8">
              <w:rPr>
                <w:bCs/>
                <w:i/>
                <w:iCs/>
              </w:rPr>
              <w:t>11-1</w:t>
            </w:r>
            <w:r w:rsidRPr="00BA7CAD">
              <w:rPr>
                <w:bCs/>
                <w:i/>
                <w:iCs/>
              </w:rPr>
              <w:t xml:space="preserve">Isomorphism theorems </w:t>
            </w:r>
          </w:p>
        </w:tc>
        <w:tc>
          <w:tcPr>
            <w:tcW w:w="4562" w:type="dxa"/>
            <w:shd w:val="clear" w:color="auto" w:fill="FFFFFF"/>
          </w:tcPr>
          <w:p w14:paraId="217EE5F8" w14:textId="77777777" w:rsidR="00E66873" w:rsidRPr="00BA7CAD" w:rsidRDefault="00E66873" w:rsidP="00B2305E">
            <w:pPr>
              <w:spacing w:after="160"/>
              <w:rPr>
                <w:b/>
                <w:bCs/>
                <w:iCs/>
              </w:rPr>
            </w:pPr>
            <w:r w:rsidRPr="00BA7CAD">
              <w:rPr>
                <w:b/>
                <w:bCs/>
                <w:iCs/>
              </w:rPr>
              <w:t>İzomorfizma teoremlerini kullanır.</w:t>
            </w:r>
          </w:p>
          <w:p w14:paraId="4CA4C03C" w14:textId="1C491F95" w:rsidR="00E66873" w:rsidRPr="009C6FF0" w:rsidRDefault="00E66873" w:rsidP="00E66873">
            <w:pPr>
              <w:spacing w:line="276" w:lineRule="auto"/>
              <w:rPr>
                <w:b/>
                <w:bCs/>
                <w:iCs/>
              </w:rPr>
            </w:pPr>
            <w:r w:rsidRPr="00BA7CAD">
              <w:rPr>
                <w:i/>
              </w:rPr>
              <w:t>Uses the isomorphism theorems.</w:t>
            </w:r>
          </w:p>
        </w:tc>
      </w:tr>
      <w:tr w:rsidR="00E66873" w:rsidRPr="009C6FF0" w14:paraId="338647D8" w14:textId="77777777" w:rsidTr="009C6FF0">
        <w:trPr>
          <w:trHeight w:val="36"/>
        </w:trPr>
        <w:tc>
          <w:tcPr>
            <w:tcW w:w="1521" w:type="dxa"/>
            <w:vMerge/>
            <w:tcBorders>
              <w:left w:val="single" w:sz="4" w:space="0" w:color="auto"/>
              <w:right w:val="single" w:sz="4" w:space="0" w:color="auto"/>
            </w:tcBorders>
          </w:tcPr>
          <w:p w14:paraId="3FBFD263"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3CF6F083"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6875B58B" w14:textId="77777777" w:rsidR="00E66873" w:rsidRPr="009C6FF0" w:rsidRDefault="00E66873" w:rsidP="00E66873">
            <w:pPr>
              <w:spacing w:line="276" w:lineRule="auto"/>
              <w:jc w:val="center"/>
              <w:rPr>
                <w:b/>
              </w:rPr>
            </w:pPr>
          </w:p>
        </w:tc>
        <w:tc>
          <w:tcPr>
            <w:tcW w:w="579" w:type="dxa"/>
            <w:vMerge/>
            <w:shd w:val="clear" w:color="auto" w:fill="FFFFFF"/>
            <w:vAlign w:val="center"/>
          </w:tcPr>
          <w:p w14:paraId="06C27B2D" w14:textId="77777777" w:rsidR="00E66873" w:rsidRPr="009C6FF0" w:rsidRDefault="00E66873" w:rsidP="00E66873">
            <w:pPr>
              <w:spacing w:line="276" w:lineRule="auto"/>
              <w:jc w:val="center"/>
              <w:rPr>
                <w:b/>
              </w:rPr>
            </w:pPr>
          </w:p>
        </w:tc>
        <w:tc>
          <w:tcPr>
            <w:tcW w:w="568" w:type="dxa"/>
            <w:vMerge/>
            <w:shd w:val="clear" w:color="auto" w:fill="FFFFFF"/>
            <w:vAlign w:val="center"/>
          </w:tcPr>
          <w:p w14:paraId="6DFC337A" w14:textId="77777777" w:rsidR="00E66873" w:rsidRPr="009C6FF0" w:rsidRDefault="00E66873" w:rsidP="00E66873">
            <w:pPr>
              <w:spacing w:line="276" w:lineRule="auto"/>
              <w:jc w:val="center"/>
              <w:rPr>
                <w:b/>
              </w:rPr>
            </w:pPr>
          </w:p>
        </w:tc>
        <w:tc>
          <w:tcPr>
            <w:tcW w:w="571" w:type="dxa"/>
            <w:vMerge/>
            <w:shd w:val="clear" w:color="auto" w:fill="FFFFFF"/>
            <w:vAlign w:val="center"/>
          </w:tcPr>
          <w:p w14:paraId="7F4FD01E"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3F01865" w14:textId="77777777" w:rsidR="00E66873" w:rsidRPr="009C6FF0" w:rsidRDefault="00E66873" w:rsidP="00E66873">
            <w:pPr>
              <w:spacing w:line="276" w:lineRule="auto"/>
              <w:jc w:val="center"/>
              <w:rPr>
                <w:b/>
              </w:rPr>
            </w:pPr>
          </w:p>
        </w:tc>
        <w:tc>
          <w:tcPr>
            <w:tcW w:w="3118" w:type="dxa"/>
            <w:shd w:val="clear" w:color="auto" w:fill="FFFFFF"/>
          </w:tcPr>
          <w:p w14:paraId="7C50ACAF" w14:textId="458D9733" w:rsidR="00E66873" w:rsidRPr="00BA7CAD" w:rsidRDefault="003762A8" w:rsidP="003762A8">
            <w:pPr>
              <w:spacing w:after="160"/>
              <w:rPr>
                <w:b/>
                <w:bCs/>
                <w:iCs/>
              </w:rPr>
            </w:pPr>
            <w:r>
              <w:rPr>
                <w:b/>
                <w:bCs/>
                <w:iCs/>
              </w:rPr>
              <w:t>12-</w:t>
            </w:r>
            <w:r w:rsidR="00E66873" w:rsidRPr="00BA7CAD">
              <w:rPr>
                <w:b/>
                <w:bCs/>
                <w:iCs/>
              </w:rPr>
              <w:t xml:space="preserve">Bir tamlık bölgesinin kesirler cismi </w:t>
            </w:r>
          </w:p>
          <w:p w14:paraId="08FAC49B" w14:textId="7C5A9D7F" w:rsidR="00E66873" w:rsidRPr="009C6FF0" w:rsidRDefault="003762A8" w:rsidP="00E66873">
            <w:pPr>
              <w:spacing w:line="276" w:lineRule="auto"/>
              <w:rPr>
                <w:bCs/>
                <w:i/>
                <w:iCs/>
              </w:rPr>
            </w:pPr>
            <w:r>
              <w:rPr>
                <w:bCs/>
                <w:i/>
                <w:iCs/>
              </w:rPr>
              <w:t>12-</w:t>
            </w:r>
            <w:r w:rsidR="00E66873" w:rsidRPr="00BA7CAD">
              <w:rPr>
                <w:bCs/>
                <w:i/>
                <w:iCs/>
              </w:rPr>
              <w:t>Quotient field of an integral domain</w:t>
            </w:r>
          </w:p>
        </w:tc>
        <w:tc>
          <w:tcPr>
            <w:tcW w:w="4562" w:type="dxa"/>
            <w:shd w:val="clear" w:color="auto" w:fill="FFFFFF"/>
          </w:tcPr>
          <w:p w14:paraId="5F9DDDCD" w14:textId="77777777" w:rsidR="00E66873" w:rsidRPr="00BA7CAD" w:rsidRDefault="00E66873" w:rsidP="00B2305E">
            <w:pPr>
              <w:spacing w:after="160"/>
              <w:rPr>
                <w:b/>
                <w:bCs/>
                <w:iCs/>
              </w:rPr>
            </w:pPr>
            <w:r w:rsidRPr="00BA7CAD">
              <w:rPr>
                <w:b/>
                <w:bCs/>
                <w:iCs/>
              </w:rPr>
              <w:t>Kesirler cismi kavramını ifade eder.</w:t>
            </w:r>
          </w:p>
          <w:p w14:paraId="36D8BAE2" w14:textId="4652E175" w:rsidR="00E66873" w:rsidRPr="009C6FF0" w:rsidRDefault="00E66873" w:rsidP="00E66873">
            <w:pPr>
              <w:spacing w:line="276" w:lineRule="auto"/>
              <w:rPr>
                <w:bCs/>
                <w:i/>
                <w:iCs/>
              </w:rPr>
            </w:pPr>
            <w:r w:rsidRPr="00BA7CAD">
              <w:rPr>
                <w:bCs/>
                <w:i/>
                <w:iCs/>
              </w:rPr>
              <w:t>Expresses the concept of quotient field.</w:t>
            </w:r>
          </w:p>
        </w:tc>
      </w:tr>
      <w:tr w:rsidR="00E66873" w:rsidRPr="009C6FF0" w14:paraId="3A654119" w14:textId="77777777" w:rsidTr="009C6FF0">
        <w:trPr>
          <w:trHeight w:val="36"/>
        </w:trPr>
        <w:tc>
          <w:tcPr>
            <w:tcW w:w="1521" w:type="dxa"/>
            <w:vMerge/>
            <w:tcBorders>
              <w:left w:val="single" w:sz="4" w:space="0" w:color="auto"/>
              <w:right w:val="single" w:sz="4" w:space="0" w:color="auto"/>
            </w:tcBorders>
          </w:tcPr>
          <w:p w14:paraId="417EF7D8"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3EF6F329"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22DB2FA2" w14:textId="77777777" w:rsidR="00E66873" w:rsidRPr="009C6FF0" w:rsidRDefault="00E66873" w:rsidP="00E66873">
            <w:pPr>
              <w:spacing w:line="276" w:lineRule="auto"/>
              <w:jc w:val="center"/>
              <w:rPr>
                <w:b/>
              </w:rPr>
            </w:pPr>
          </w:p>
        </w:tc>
        <w:tc>
          <w:tcPr>
            <w:tcW w:w="579" w:type="dxa"/>
            <w:vMerge/>
            <w:shd w:val="clear" w:color="auto" w:fill="FFFFFF"/>
            <w:vAlign w:val="center"/>
          </w:tcPr>
          <w:p w14:paraId="4DBF151F" w14:textId="77777777" w:rsidR="00E66873" w:rsidRPr="009C6FF0" w:rsidRDefault="00E66873" w:rsidP="00E66873">
            <w:pPr>
              <w:spacing w:line="276" w:lineRule="auto"/>
              <w:jc w:val="center"/>
              <w:rPr>
                <w:b/>
              </w:rPr>
            </w:pPr>
          </w:p>
        </w:tc>
        <w:tc>
          <w:tcPr>
            <w:tcW w:w="568" w:type="dxa"/>
            <w:vMerge/>
            <w:shd w:val="clear" w:color="auto" w:fill="FFFFFF"/>
            <w:vAlign w:val="center"/>
          </w:tcPr>
          <w:p w14:paraId="369A13BD" w14:textId="77777777" w:rsidR="00E66873" w:rsidRPr="009C6FF0" w:rsidRDefault="00E66873" w:rsidP="00E66873">
            <w:pPr>
              <w:spacing w:line="276" w:lineRule="auto"/>
              <w:jc w:val="center"/>
              <w:rPr>
                <w:b/>
              </w:rPr>
            </w:pPr>
          </w:p>
        </w:tc>
        <w:tc>
          <w:tcPr>
            <w:tcW w:w="571" w:type="dxa"/>
            <w:vMerge/>
            <w:shd w:val="clear" w:color="auto" w:fill="FFFFFF"/>
            <w:vAlign w:val="center"/>
          </w:tcPr>
          <w:p w14:paraId="4FF40C75" w14:textId="77777777" w:rsidR="00E66873" w:rsidRPr="009C6FF0" w:rsidRDefault="00E66873" w:rsidP="00E66873">
            <w:pPr>
              <w:spacing w:line="276" w:lineRule="auto"/>
              <w:jc w:val="center"/>
              <w:rPr>
                <w:b/>
              </w:rPr>
            </w:pPr>
          </w:p>
        </w:tc>
        <w:tc>
          <w:tcPr>
            <w:tcW w:w="1276" w:type="dxa"/>
            <w:vMerge/>
            <w:shd w:val="clear" w:color="auto" w:fill="FFFFFF"/>
            <w:vAlign w:val="center"/>
          </w:tcPr>
          <w:p w14:paraId="608EB354" w14:textId="77777777" w:rsidR="00E66873" w:rsidRPr="009C6FF0" w:rsidRDefault="00E66873" w:rsidP="00E66873">
            <w:pPr>
              <w:spacing w:line="276" w:lineRule="auto"/>
              <w:jc w:val="center"/>
              <w:rPr>
                <w:b/>
              </w:rPr>
            </w:pPr>
          </w:p>
        </w:tc>
        <w:tc>
          <w:tcPr>
            <w:tcW w:w="3118" w:type="dxa"/>
            <w:shd w:val="clear" w:color="auto" w:fill="FFFFFF"/>
          </w:tcPr>
          <w:p w14:paraId="3C0AB9B9" w14:textId="3CD7FAB8" w:rsidR="00E66873" w:rsidRPr="00BA7CAD" w:rsidRDefault="003762A8" w:rsidP="003762A8">
            <w:pPr>
              <w:spacing w:after="160"/>
              <w:rPr>
                <w:b/>
                <w:bCs/>
                <w:iCs/>
              </w:rPr>
            </w:pPr>
            <w:r>
              <w:rPr>
                <w:b/>
                <w:bCs/>
                <w:iCs/>
              </w:rPr>
              <w:t>13-</w:t>
            </w:r>
            <w:r w:rsidR="00E66873" w:rsidRPr="00BA7CAD">
              <w:rPr>
                <w:b/>
                <w:bCs/>
                <w:iCs/>
              </w:rPr>
              <w:t>Sıralı tamlık bölgesi</w:t>
            </w:r>
          </w:p>
          <w:p w14:paraId="71A82A0A" w14:textId="6A6C9B61" w:rsidR="00E66873" w:rsidRPr="009C6FF0" w:rsidRDefault="003762A8" w:rsidP="00E66873">
            <w:pPr>
              <w:spacing w:line="276" w:lineRule="auto"/>
              <w:rPr>
                <w:bCs/>
                <w:i/>
                <w:iCs/>
              </w:rPr>
            </w:pPr>
            <w:r>
              <w:rPr>
                <w:i/>
              </w:rPr>
              <w:t>13-</w:t>
            </w:r>
            <w:r w:rsidR="00E66873" w:rsidRPr="00BA7CAD">
              <w:rPr>
                <w:i/>
              </w:rPr>
              <w:t>Ordered integral domain</w:t>
            </w:r>
          </w:p>
        </w:tc>
        <w:tc>
          <w:tcPr>
            <w:tcW w:w="4562" w:type="dxa"/>
            <w:shd w:val="clear" w:color="auto" w:fill="FFFFFF"/>
          </w:tcPr>
          <w:p w14:paraId="5087964A" w14:textId="77777777" w:rsidR="00E66873" w:rsidRPr="00BA7CAD" w:rsidRDefault="00E66873" w:rsidP="00B2305E">
            <w:pPr>
              <w:spacing w:after="160"/>
              <w:rPr>
                <w:b/>
                <w:bCs/>
                <w:iCs/>
              </w:rPr>
            </w:pPr>
            <w:r w:rsidRPr="00BA7CAD">
              <w:rPr>
                <w:b/>
                <w:bCs/>
                <w:iCs/>
              </w:rPr>
              <w:t>Sıralı tamlık bölgesi kavramını açıklar.</w:t>
            </w:r>
          </w:p>
          <w:p w14:paraId="4C177160" w14:textId="7C9D66ED" w:rsidR="00E66873" w:rsidRPr="009C6FF0" w:rsidRDefault="00E66873" w:rsidP="00E66873">
            <w:pPr>
              <w:spacing w:line="276" w:lineRule="auto"/>
              <w:rPr>
                <w:bCs/>
                <w:i/>
                <w:iCs/>
              </w:rPr>
            </w:pPr>
            <w:r w:rsidRPr="00BA7CAD">
              <w:rPr>
                <w:i/>
              </w:rPr>
              <w:t>Explains the concept of ordered integral domain.</w:t>
            </w:r>
          </w:p>
        </w:tc>
      </w:tr>
      <w:tr w:rsidR="00E66873" w:rsidRPr="009C6FF0" w14:paraId="5C301BD5" w14:textId="77777777" w:rsidTr="009C6FF0">
        <w:trPr>
          <w:trHeight w:val="36"/>
        </w:trPr>
        <w:tc>
          <w:tcPr>
            <w:tcW w:w="1521" w:type="dxa"/>
            <w:vMerge/>
            <w:tcBorders>
              <w:left w:val="single" w:sz="4" w:space="0" w:color="auto"/>
              <w:right w:val="single" w:sz="4" w:space="0" w:color="auto"/>
            </w:tcBorders>
          </w:tcPr>
          <w:p w14:paraId="597F3206" w14:textId="77777777" w:rsidR="00E66873" w:rsidRPr="009C6FF0" w:rsidRDefault="00E66873" w:rsidP="00E66873">
            <w:pPr>
              <w:spacing w:line="276" w:lineRule="auto"/>
              <w:jc w:val="center"/>
              <w:rPr>
                <w:b/>
              </w:rPr>
            </w:pPr>
          </w:p>
        </w:tc>
        <w:tc>
          <w:tcPr>
            <w:tcW w:w="2395" w:type="dxa"/>
            <w:vMerge/>
            <w:tcBorders>
              <w:left w:val="nil"/>
              <w:right w:val="single" w:sz="4" w:space="0" w:color="auto"/>
            </w:tcBorders>
          </w:tcPr>
          <w:p w14:paraId="7FAEF721" w14:textId="77777777" w:rsidR="00E66873" w:rsidRPr="009C6FF0" w:rsidRDefault="00E66873" w:rsidP="00E66873">
            <w:pPr>
              <w:autoSpaceDE w:val="0"/>
              <w:autoSpaceDN w:val="0"/>
              <w:adjustRightInd w:val="0"/>
              <w:spacing w:line="276" w:lineRule="auto"/>
              <w:rPr>
                <w:b/>
              </w:rPr>
            </w:pPr>
          </w:p>
        </w:tc>
        <w:tc>
          <w:tcPr>
            <w:tcW w:w="714" w:type="dxa"/>
            <w:vMerge/>
            <w:shd w:val="clear" w:color="auto" w:fill="FFFFFF"/>
            <w:vAlign w:val="center"/>
          </w:tcPr>
          <w:p w14:paraId="764B9CDA" w14:textId="77777777" w:rsidR="00E66873" w:rsidRPr="009C6FF0" w:rsidRDefault="00E66873" w:rsidP="00E66873">
            <w:pPr>
              <w:spacing w:line="276" w:lineRule="auto"/>
              <w:jc w:val="center"/>
              <w:rPr>
                <w:b/>
              </w:rPr>
            </w:pPr>
          </w:p>
        </w:tc>
        <w:tc>
          <w:tcPr>
            <w:tcW w:w="579" w:type="dxa"/>
            <w:vMerge/>
            <w:shd w:val="clear" w:color="auto" w:fill="FFFFFF"/>
            <w:vAlign w:val="center"/>
          </w:tcPr>
          <w:p w14:paraId="4DCD5EBD" w14:textId="77777777" w:rsidR="00E66873" w:rsidRPr="009C6FF0" w:rsidRDefault="00E66873" w:rsidP="00E66873">
            <w:pPr>
              <w:spacing w:line="276" w:lineRule="auto"/>
              <w:jc w:val="center"/>
              <w:rPr>
                <w:b/>
              </w:rPr>
            </w:pPr>
          </w:p>
        </w:tc>
        <w:tc>
          <w:tcPr>
            <w:tcW w:w="568" w:type="dxa"/>
            <w:vMerge/>
            <w:shd w:val="clear" w:color="auto" w:fill="FFFFFF"/>
            <w:vAlign w:val="center"/>
          </w:tcPr>
          <w:p w14:paraId="5AB86920" w14:textId="77777777" w:rsidR="00E66873" w:rsidRPr="009C6FF0" w:rsidRDefault="00E66873" w:rsidP="00E66873">
            <w:pPr>
              <w:spacing w:line="276" w:lineRule="auto"/>
              <w:jc w:val="center"/>
              <w:rPr>
                <w:b/>
              </w:rPr>
            </w:pPr>
          </w:p>
        </w:tc>
        <w:tc>
          <w:tcPr>
            <w:tcW w:w="571" w:type="dxa"/>
            <w:vMerge/>
            <w:shd w:val="clear" w:color="auto" w:fill="FFFFFF"/>
            <w:vAlign w:val="center"/>
          </w:tcPr>
          <w:p w14:paraId="6FA5E31D" w14:textId="77777777" w:rsidR="00E66873" w:rsidRPr="009C6FF0" w:rsidRDefault="00E66873" w:rsidP="00E66873">
            <w:pPr>
              <w:spacing w:line="276" w:lineRule="auto"/>
              <w:jc w:val="center"/>
              <w:rPr>
                <w:b/>
              </w:rPr>
            </w:pPr>
          </w:p>
        </w:tc>
        <w:tc>
          <w:tcPr>
            <w:tcW w:w="1276" w:type="dxa"/>
            <w:vMerge/>
            <w:shd w:val="clear" w:color="auto" w:fill="FFFFFF"/>
            <w:vAlign w:val="center"/>
          </w:tcPr>
          <w:p w14:paraId="4A06BE5B" w14:textId="77777777" w:rsidR="00E66873" w:rsidRPr="009C6FF0" w:rsidRDefault="00E66873" w:rsidP="00E66873">
            <w:pPr>
              <w:spacing w:line="276" w:lineRule="auto"/>
              <w:jc w:val="center"/>
              <w:rPr>
                <w:b/>
              </w:rPr>
            </w:pPr>
          </w:p>
        </w:tc>
        <w:tc>
          <w:tcPr>
            <w:tcW w:w="3118" w:type="dxa"/>
            <w:shd w:val="clear" w:color="auto" w:fill="FFFFFF"/>
          </w:tcPr>
          <w:p w14:paraId="549B0CA6" w14:textId="35A4EE12" w:rsidR="00E66873" w:rsidRPr="003762A8" w:rsidRDefault="003762A8" w:rsidP="003762A8">
            <w:pPr>
              <w:rPr>
                <w:b/>
                <w:bCs/>
                <w:iCs/>
              </w:rPr>
            </w:pPr>
            <w:r>
              <w:rPr>
                <w:b/>
                <w:bCs/>
                <w:iCs/>
              </w:rPr>
              <w:t>14-</w:t>
            </w:r>
            <w:r w:rsidR="00E66873" w:rsidRPr="003762A8">
              <w:rPr>
                <w:b/>
                <w:bCs/>
                <w:iCs/>
              </w:rPr>
              <w:t xml:space="preserve">Halkanın karakteristiği </w:t>
            </w:r>
          </w:p>
          <w:p w14:paraId="5B4117DE" w14:textId="77777777" w:rsidR="00E66873" w:rsidRPr="00BA7CAD" w:rsidRDefault="00E66873" w:rsidP="00E66873">
            <w:pPr>
              <w:pStyle w:val="ListParagraph"/>
              <w:ind w:left="360"/>
              <w:rPr>
                <w:b/>
                <w:bCs/>
                <w:iCs/>
              </w:rPr>
            </w:pPr>
          </w:p>
          <w:p w14:paraId="3BC21A81" w14:textId="72B31F57" w:rsidR="00E66873" w:rsidRPr="009C6FF0" w:rsidRDefault="003762A8" w:rsidP="00E66873">
            <w:pPr>
              <w:spacing w:line="276" w:lineRule="auto"/>
              <w:rPr>
                <w:bCs/>
                <w:i/>
                <w:iCs/>
              </w:rPr>
            </w:pPr>
            <w:r>
              <w:rPr>
                <w:bCs/>
                <w:i/>
                <w:iCs/>
              </w:rPr>
              <w:t>14-</w:t>
            </w:r>
            <w:r w:rsidR="00E66873" w:rsidRPr="00BA7CAD">
              <w:rPr>
                <w:bCs/>
                <w:i/>
                <w:iCs/>
              </w:rPr>
              <w:t>Characteristic of a ring</w:t>
            </w:r>
          </w:p>
        </w:tc>
        <w:tc>
          <w:tcPr>
            <w:tcW w:w="4562" w:type="dxa"/>
            <w:shd w:val="clear" w:color="auto" w:fill="FFFFFF"/>
          </w:tcPr>
          <w:p w14:paraId="4019C6FD" w14:textId="77777777" w:rsidR="00E66873" w:rsidRPr="00BA7CAD" w:rsidRDefault="00E66873" w:rsidP="00B2305E">
            <w:pPr>
              <w:spacing w:after="160"/>
              <w:rPr>
                <w:b/>
                <w:bCs/>
                <w:iCs/>
              </w:rPr>
            </w:pPr>
            <w:r w:rsidRPr="00BA7CAD">
              <w:rPr>
                <w:b/>
                <w:bCs/>
                <w:iCs/>
              </w:rPr>
              <w:t>Bir halkanın karakteristiğini belirler.</w:t>
            </w:r>
          </w:p>
          <w:p w14:paraId="5D27D556" w14:textId="37F39F64" w:rsidR="00E66873" w:rsidRPr="009C6FF0" w:rsidRDefault="00E66873" w:rsidP="00E66873">
            <w:pPr>
              <w:spacing w:line="276" w:lineRule="auto"/>
              <w:rPr>
                <w:bCs/>
                <w:i/>
                <w:iCs/>
              </w:rPr>
            </w:pPr>
            <w:r w:rsidRPr="00BA7CAD">
              <w:rPr>
                <w:i/>
              </w:rPr>
              <w:t>Determines the characteristic of a ring.</w:t>
            </w:r>
          </w:p>
        </w:tc>
      </w:tr>
      <w:tr w:rsidR="00E66873" w:rsidRPr="009C6FF0" w14:paraId="5E401B55" w14:textId="77777777" w:rsidTr="00664145">
        <w:trPr>
          <w:trHeight w:val="44"/>
        </w:trPr>
        <w:tc>
          <w:tcPr>
            <w:tcW w:w="1521" w:type="dxa"/>
            <w:vMerge w:val="restart"/>
            <w:tcBorders>
              <w:top w:val="single" w:sz="6" w:space="0" w:color="auto"/>
              <w:left w:val="single" w:sz="6" w:space="0" w:color="auto"/>
              <w:right w:val="single" w:sz="6" w:space="0" w:color="auto"/>
            </w:tcBorders>
            <w:vAlign w:val="center"/>
          </w:tcPr>
          <w:p w14:paraId="3CA8A12E" w14:textId="56E89185" w:rsidR="00E66873" w:rsidRPr="009C6FF0" w:rsidRDefault="00E66873" w:rsidP="00E66873">
            <w:pPr>
              <w:spacing w:line="276" w:lineRule="auto"/>
              <w:jc w:val="center"/>
            </w:pPr>
            <w:r w:rsidRPr="00E97B2A">
              <w:rPr>
                <w:b/>
                <w:bCs/>
              </w:rPr>
              <w:t>21203220</w:t>
            </w:r>
            <w:r w:rsidRPr="00BA7CAD">
              <w:rPr>
                <w:b/>
                <w:bCs/>
              </w:rPr>
              <w:t>1</w:t>
            </w:r>
          </w:p>
        </w:tc>
        <w:tc>
          <w:tcPr>
            <w:tcW w:w="2395" w:type="dxa"/>
            <w:vMerge w:val="restart"/>
            <w:tcBorders>
              <w:top w:val="single" w:sz="6" w:space="0" w:color="auto"/>
              <w:left w:val="single" w:sz="6" w:space="0" w:color="auto"/>
              <w:right w:val="single" w:sz="6" w:space="0" w:color="auto"/>
            </w:tcBorders>
            <w:vAlign w:val="center"/>
          </w:tcPr>
          <w:p w14:paraId="743DDB16" w14:textId="77777777" w:rsidR="00E66873" w:rsidRPr="00E97B2A" w:rsidRDefault="00E66873" w:rsidP="00E66873">
            <w:pPr>
              <w:spacing w:after="160"/>
              <w:jc w:val="center"/>
              <w:rPr>
                <w:b/>
              </w:rPr>
            </w:pPr>
            <w:r w:rsidRPr="00E97B2A">
              <w:rPr>
                <w:b/>
              </w:rPr>
              <w:t>Bilgisayar Programlama II</w:t>
            </w:r>
          </w:p>
          <w:p w14:paraId="1EFBD3EE" w14:textId="040ACC96" w:rsidR="00E66873" w:rsidRPr="009C6FF0" w:rsidRDefault="00E66873" w:rsidP="00E66873">
            <w:pPr>
              <w:spacing w:line="276" w:lineRule="auto"/>
              <w:jc w:val="center"/>
            </w:pPr>
            <w:r w:rsidRPr="00E97B2A">
              <w:rPr>
                <w:i/>
              </w:rPr>
              <w:t>Computer Programming II</w:t>
            </w:r>
          </w:p>
        </w:tc>
        <w:tc>
          <w:tcPr>
            <w:tcW w:w="714" w:type="dxa"/>
            <w:vMerge w:val="restart"/>
            <w:shd w:val="clear" w:color="auto" w:fill="FFFFFF"/>
            <w:vAlign w:val="center"/>
          </w:tcPr>
          <w:p w14:paraId="3DFE13C6" w14:textId="0AD9E875" w:rsidR="00E66873" w:rsidRPr="009C6FF0" w:rsidRDefault="00E66873" w:rsidP="00E66873">
            <w:pPr>
              <w:spacing w:line="276" w:lineRule="auto"/>
              <w:jc w:val="center"/>
            </w:pPr>
            <w:r w:rsidRPr="00E97B2A">
              <w:rPr>
                <w:b/>
                <w:bCs/>
              </w:rPr>
              <w:t>2</w:t>
            </w:r>
          </w:p>
        </w:tc>
        <w:tc>
          <w:tcPr>
            <w:tcW w:w="579" w:type="dxa"/>
            <w:vMerge w:val="restart"/>
            <w:shd w:val="clear" w:color="auto" w:fill="FFFFFF"/>
            <w:vAlign w:val="center"/>
          </w:tcPr>
          <w:p w14:paraId="57496340" w14:textId="6E1E5390" w:rsidR="00E66873" w:rsidRPr="009C6FF0" w:rsidRDefault="00E66873" w:rsidP="00E66873">
            <w:pPr>
              <w:spacing w:line="276" w:lineRule="auto"/>
              <w:jc w:val="center"/>
            </w:pPr>
            <w:r w:rsidRPr="00E97B2A">
              <w:rPr>
                <w:b/>
                <w:bCs/>
              </w:rPr>
              <w:t>2</w:t>
            </w:r>
          </w:p>
        </w:tc>
        <w:tc>
          <w:tcPr>
            <w:tcW w:w="568" w:type="dxa"/>
            <w:vMerge w:val="restart"/>
            <w:shd w:val="clear" w:color="auto" w:fill="FFFFFF"/>
            <w:vAlign w:val="center"/>
          </w:tcPr>
          <w:p w14:paraId="357183AA" w14:textId="5B26B215" w:rsidR="00E66873" w:rsidRPr="009C6FF0" w:rsidRDefault="00E66873" w:rsidP="00E66873">
            <w:pPr>
              <w:spacing w:line="276" w:lineRule="auto"/>
              <w:jc w:val="center"/>
            </w:pPr>
            <w:r w:rsidRPr="00E97B2A">
              <w:rPr>
                <w:b/>
                <w:bCs/>
              </w:rPr>
              <w:t>3</w:t>
            </w:r>
          </w:p>
        </w:tc>
        <w:tc>
          <w:tcPr>
            <w:tcW w:w="571" w:type="dxa"/>
            <w:vMerge w:val="restart"/>
            <w:shd w:val="clear" w:color="auto" w:fill="FFFFFF"/>
            <w:vAlign w:val="center"/>
          </w:tcPr>
          <w:p w14:paraId="5ED4DC6F" w14:textId="43B62E2F" w:rsidR="00E66873" w:rsidRPr="009C6FF0" w:rsidRDefault="00E66873" w:rsidP="00E66873">
            <w:pPr>
              <w:spacing w:line="276" w:lineRule="auto"/>
              <w:jc w:val="center"/>
            </w:pPr>
            <w:r w:rsidRPr="00E97B2A">
              <w:rPr>
                <w:b/>
                <w:bCs/>
              </w:rPr>
              <w:t>4</w:t>
            </w:r>
          </w:p>
        </w:tc>
        <w:tc>
          <w:tcPr>
            <w:tcW w:w="1276" w:type="dxa"/>
            <w:vMerge w:val="restart"/>
            <w:shd w:val="clear" w:color="auto" w:fill="FFFFFF"/>
            <w:vAlign w:val="center"/>
          </w:tcPr>
          <w:p w14:paraId="271979B3" w14:textId="77777777" w:rsidR="00E66873" w:rsidRPr="009C6FF0" w:rsidRDefault="00E66873" w:rsidP="00E66873">
            <w:pPr>
              <w:spacing w:line="276" w:lineRule="auto"/>
              <w:jc w:val="center"/>
              <w:rPr>
                <w:b/>
              </w:rPr>
            </w:pPr>
            <w:r w:rsidRPr="009C6FF0">
              <w:rPr>
                <w:b/>
              </w:rPr>
              <w:t>S</w:t>
            </w:r>
          </w:p>
          <w:p w14:paraId="175E86AC" w14:textId="77777777" w:rsidR="00E66873" w:rsidRPr="009C6FF0" w:rsidRDefault="00E66873" w:rsidP="00E66873">
            <w:pPr>
              <w:spacing w:line="276" w:lineRule="auto"/>
              <w:jc w:val="center"/>
            </w:pPr>
            <w:r w:rsidRPr="009C6FF0">
              <w:rPr>
                <w:i/>
              </w:rPr>
              <w:t>E</w:t>
            </w:r>
          </w:p>
        </w:tc>
        <w:tc>
          <w:tcPr>
            <w:tcW w:w="7680" w:type="dxa"/>
            <w:gridSpan w:val="2"/>
            <w:shd w:val="clear" w:color="auto" w:fill="FFFFFF"/>
          </w:tcPr>
          <w:p w14:paraId="20612245" w14:textId="77777777" w:rsidR="00E66873" w:rsidRPr="009C6FF0" w:rsidRDefault="00E66873" w:rsidP="00E66873">
            <w:pPr>
              <w:spacing w:line="240" w:lineRule="auto"/>
              <w:jc w:val="center"/>
              <w:rPr>
                <w:b/>
                <w:bCs/>
              </w:rPr>
            </w:pPr>
            <w:r w:rsidRPr="009C6FF0">
              <w:rPr>
                <w:b/>
                <w:bCs/>
              </w:rPr>
              <w:t>Amaç</w:t>
            </w:r>
          </w:p>
          <w:p w14:paraId="496C63DE" w14:textId="77777777" w:rsidR="00E66873" w:rsidRPr="009C6FF0" w:rsidRDefault="00E66873" w:rsidP="00E66873">
            <w:pPr>
              <w:ind w:left="241"/>
              <w:contextualSpacing/>
              <w:jc w:val="center"/>
              <w:rPr>
                <w:b/>
                <w:bCs/>
                <w:iCs/>
              </w:rPr>
            </w:pPr>
            <w:r w:rsidRPr="009C6FF0">
              <w:rPr>
                <w:i/>
              </w:rPr>
              <w:t>Aim of Course</w:t>
            </w:r>
          </w:p>
        </w:tc>
      </w:tr>
      <w:tr w:rsidR="00C81B2D" w:rsidRPr="009C6FF0" w14:paraId="6831C074" w14:textId="77777777" w:rsidTr="009C6FF0">
        <w:trPr>
          <w:trHeight w:val="36"/>
        </w:trPr>
        <w:tc>
          <w:tcPr>
            <w:tcW w:w="1521" w:type="dxa"/>
            <w:vMerge/>
            <w:tcBorders>
              <w:left w:val="single" w:sz="6" w:space="0" w:color="auto"/>
              <w:right w:val="single" w:sz="6" w:space="0" w:color="auto"/>
            </w:tcBorders>
          </w:tcPr>
          <w:p w14:paraId="5C6563FE"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38B9F87E" w14:textId="77777777" w:rsidR="00C81B2D" w:rsidRPr="009C6FF0" w:rsidRDefault="00C81B2D" w:rsidP="00C81B2D">
            <w:pPr>
              <w:spacing w:line="276" w:lineRule="auto"/>
              <w:rPr>
                <w:b/>
              </w:rPr>
            </w:pPr>
          </w:p>
        </w:tc>
        <w:tc>
          <w:tcPr>
            <w:tcW w:w="714" w:type="dxa"/>
            <w:vMerge/>
            <w:shd w:val="clear" w:color="auto" w:fill="FFFFFF"/>
            <w:vAlign w:val="center"/>
          </w:tcPr>
          <w:p w14:paraId="517EBEDB" w14:textId="77777777" w:rsidR="00C81B2D" w:rsidRPr="009C6FF0" w:rsidRDefault="00C81B2D" w:rsidP="00C81B2D">
            <w:pPr>
              <w:spacing w:line="276" w:lineRule="auto"/>
              <w:jc w:val="center"/>
              <w:rPr>
                <w:b/>
              </w:rPr>
            </w:pPr>
          </w:p>
        </w:tc>
        <w:tc>
          <w:tcPr>
            <w:tcW w:w="579" w:type="dxa"/>
            <w:vMerge/>
            <w:shd w:val="clear" w:color="auto" w:fill="FFFFFF"/>
            <w:vAlign w:val="center"/>
          </w:tcPr>
          <w:p w14:paraId="066CC389" w14:textId="77777777" w:rsidR="00C81B2D" w:rsidRPr="009C6FF0" w:rsidRDefault="00C81B2D" w:rsidP="00C81B2D">
            <w:pPr>
              <w:spacing w:line="276" w:lineRule="auto"/>
              <w:jc w:val="center"/>
              <w:rPr>
                <w:b/>
              </w:rPr>
            </w:pPr>
          </w:p>
        </w:tc>
        <w:tc>
          <w:tcPr>
            <w:tcW w:w="568" w:type="dxa"/>
            <w:vMerge/>
            <w:shd w:val="clear" w:color="auto" w:fill="FFFFFF"/>
            <w:vAlign w:val="center"/>
          </w:tcPr>
          <w:p w14:paraId="1596086F" w14:textId="77777777" w:rsidR="00C81B2D" w:rsidRPr="009C6FF0" w:rsidRDefault="00C81B2D" w:rsidP="00C81B2D">
            <w:pPr>
              <w:spacing w:line="276" w:lineRule="auto"/>
              <w:jc w:val="center"/>
              <w:rPr>
                <w:b/>
              </w:rPr>
            </w:pPr>
          </w:p>
        </w:tc>
        <w:tc>
          <w:tcPr>
            <w:tcW w:w="571" w:type="dxa"/>
            <w:vMerge/>
            <w:shd w:val="clear" w:color="auto" w:fill="FFFFFF"/>
            <w:vAlign w:val="center"/>
          </w:tcPr>
          <w:p w14:paraId="37CE3D80"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E1A33A9" w14:textId="77777777" w:rsidR="00C81B2D" w:rsidRPr="009C6FF0" w:rsidRDefault="00C81B2D" w:rsidP="00C81B2D">
            <w:pPr>
              <w:spacing w:line="276" w:lineRule="auto"/>
              <w:jc w:val="center"/>
              <w:rPr>
                <w:b/>
              </w:rPr>
            </w:pPr>
          </w:p>
        </w:tc>
        <w:tc>
          <w:tcPr>
            <w:tcW w:w="7680" w:type="dxa"/>
            <w:gridSpan w:val="2"/>
            <w:shd w:val="clear" w:color="auto" w:fill="FFFFFF"/>
          </w:tcPr>
          <w:p w14:paraId="027E3434" w14:textId="77777777" w:rsidR="00E66873" w:rsidRPr="00E97B2A" w:rsidRDefault="00E66873" w:rsidP="00E66873">
            <w:pPr>
              <w:spacing w:after="160"/>
              <w:rPr>
                <w:b/>
                <w:bCs/>
                <w:iCs/>
              </w:rPr>
            </w:pPr>
            <w:r w:rsidRPr="00E97B2A">
              <w:rPr>
                <w:b/>
                <w:bCs/>
                <w:iCs/>
              </w:rPr>
              <w:t>Bu</w:t>
            </w:r>
            <w:r w:rsidRPr="00BA7CAD">
              <w:rPr>
                <w:b/>
                <w:bCs/>
                <w:iCs/>
              </w:rPr>
              <w:t xml:space="preserve"> </w:t>
            </w:r>
            <w:r w:rsidRPr="00E97B2A">
              <w:rPr>
                <w:b/>
                <w:bCs/>
                <w:iCs/>
              </w:rPr>
              <w:t>dersin amacı,</w:t>
            </w:r>
            <w:r w:rsidRPr="00E97B2A">
              <w:t xml:space="preserve"> </w:t>
            </w:r>
            <w:r w:rsidRPr="00E97B2A">
              <w:rPr>
                <w:b/>
                <w:bCs/>
                <w:iCs/>
              </w:rPr>
              <w:t>öğrencilere temel programlama ve algoritma geliştirme yeteneklerini kazandırmaktır.</w:t>
            </w:r>
          </w:p>
          <w:p w14:paraId="0C4257DF" w14:textId="3EA5576D" w:rsidR="00C81B2D" w:rsidRPr="009C6FF0" w:rsidRDefault="00E66873" w:rsidP="00E66873">
            <w:pPr>
              <w:contextualSpacing/>
              <w:rPr>
                <w:b/>
                <w:bCs/>
                <w:iCs/>
              </w:rPr>
            </w:pPr>
            <w:r w:rsidRPr="00E97B2A">
              <w:rPr>
                <w:i/>
                <w:iCs/>
              </w:rPr>
              <w:t>The aim of this course</w:t>
            </w:r>
            <w:r w:rsidRPr="00E97B2A">
              <w:t xml:space="preserve"> </w:t>
            </w:r>
            <w:r w:rsidRPr="00E97B2A">
              <w:rPr>
                <w:i/>
                <w:iCs/>
              </w:rPr>
              <w:t>is to provide students with basic programming and algorithm development skills.</w:t>
            </w:r>
          </w:p>
        </w:tc>
      </w:tr>
      <w:tr w:rsidR="00C81B2D" w:rsidRPr="009C6FF0" w14:paraId="4A281738" w14:textId="77777777" w:rsidTr="009C6FF0">
        <w:trPr>
          <w:trHeight w:val="36"/>
        </w:trPr>
        <w:tc>
          <w:tcPr>
            <w:tcW w:w="1521" w:type="dxa"/>
            <w:vMerge/>
            <w:tcBorders>
              <w:left w:val="single" w:sz="6" w:space="0" w:color="auto"/>
              <w:right w:val="single" w:sz="6" w:space="0" w:color="auto"/>
            </w:tcBorders>
          </w:tcPr>
          <w:p w14:paraId="57B1160E"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3FA7F0DA" w14:textId="77777777" w:rsidR="00C81B2D" w:rsidRPr="009C6FF0" w:rsidRDefault="00C81B2D" w:rsidP="00C81B2D">
            <w:pPr>
              <w:spacing w:line="276" w:lineRule="auto"/>
              <w:rPr>
                <w:b/>
              </w:rPr>
            </w:pPr>
          </w:p>
        </w:tc>
        <w:tc>
          <w:tcPr>
            <w:tcW w:w="714" w:type="dxa"/>
            <w:vMerge/>
            <w:shd w:val="clear" w:color="auto" w:fill="FFFFFF"/>
            <w:vAlign w:val="center"/>
          </w:tcPr>
          <w:p w14:paraId="28CFA5E7" w14:textId="77777777" w:rsidR="00C81B2D" w:rsidRPr="009C6FF0" w:rsidRDefault="00C81B2D" w:rsidP="00C81B2D">
            <w:pPr>
              <w:spacing w:line="276" w:lineRule="auto"/>
              <w:jc w:val="center"/>
              <w:rPr>
                <w:b/>
              </w:rPr>
            </w:pPr>
          </w:p>
        </w:tc>
        <w:tc>
          <w:tcPr>
            <w:tcW w:w="579" w:type="dxa"/>
            <w:vMerge/>
            <w:shd w:val="clear" w:color="auto" w:fill="FFFFFF"/>
            <w:vAlign w:val="center"/>
          </w:tcPr>
          <w:p w14:paraId="411C4611" w14:textId="77777777" w:rsidR="00C81B2D" w:rsidRPr="009C6FF0" w:rsidRDefault="00C81B2D" w:rsidP="00C81B2D">
            <w:pPr>
              <w:spacing w:line="276" w:lineRule="auto"/>
              <w:jc w:val="center"/>
              <w:rPr>
                <w:b/>
              </w:rPr>
            </w:pPr>
          </w:p>
        </w:tc>
        <w:tc>
          <w:tcPr>
            <w:tcW w:w="568" w:type="dxa"/>
            <w:vMerge/>
            <w:shd w:val="clear" w:color="auto" w:fill="FFFFFF"/>
            <w:vAlign w:val="center"/>
          </w:tcPr>
          <w:p w14:paraId="74B8C806" w14:textId="77777777" w:rsidR="00C81B2D" w:rsidRPr="009C6FF0" w:rsidRDefault="00C81B2D" w:rsidP="00C81B2D">
            <w:pPr>
              <w:spacing w:line="276" w:lineRule="auto"/>
              <w:jc w:val="center"/>
              <w:rPr>
                <w:b/>
              </w:rPr>
            </w:pPr>
          </w:p>
        </w:tc>
        <w:tc>
          <w:tcPr>
            <w:tcW w:w="571" w:type="dxa"/>
            <w:vMerge/>
            <w:shd w:val="clear" w:color="auto" w:fill="FFFFFF"/>
            <w:vAlign w:val="center"/>
          </w:tcPr>
          <w:p w14:paraId="6FDE83D1"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673C9A8" w14:textId="77777777" w:rsidR="00C81B2D" w:rsidRPr="009C6FF0" w:rsidRDefault="00C81B2D" w:rsidP="00C81B2D">
            <w:pPr>
              <w:spacing w:line="276" w:lineRule="auto"/>
              <w:jc w:val="center"/>
              <w:rPr>
                <w:b/>
              </w:rPr>
            </w:pPr>
          </w:p>
        </w:tc>
        <w:tc>
          <w:tcPr>
            <w:tcW w:w="7680" w:type="dxa"/>
            <w:gridSpan w:val="2"/>
            <w:shd w:val="clear" w:color="auto" w:fill="FFFFFF"/>
          </w:tcPr>
          <w:p w14:paraId="630C1F0D" w14:textId="77777777" w:rsidR="00C81B2D" w:rsidRPr="009C6FF0" w:rsidRDefault="00C81B2D" w:rsidP="00C81B2D">
            <w:pPr>
              <w:spacing w:line="240" w:lineRule="auto"/>
              <w:jc w:val="center"/>
              <w:rPr>
                <w:b/>
                <w:bCs/>
              </w:rPr>
            </w:pPr>
            <w:r w:rsidRPr="009C6FF0">
              <w:rPr>
                <w:b/>
                <w:bCs/>
              </w:rPr>
              <w:t>Ders Materyali</w:t>
            </w:r>
          </w:p>
          <w:p w14:paraId="63101A93" w14:textId="77777777" w:rsidR="00C81B2D" w:rsidRPr="009C6FF0" w:rsidRDefault="00C81B2D" w:rsidP="00C81B2D">
            <w:pPr>
              <w:spacing w:after="120" w:line="276" w:lineRule="auto"/>
              <w:jc w:val="center"/>
              <w:rPr>
                <w:i/>
                <w:lang w:val="en-US"/>
              </w:rPr>
            </w:pPr>
            <w:r w:rsidRPr="009C6FF0">
              <w:rPr>
                <w:i/>
                <w:lang w:val="en-US"/>
              </w:rPr>
              <w:lastRenderedPageBreak/>
              <w:t>Course Material</w:t>
            </w:r>
          </w:p>
          <w:p w14:paraId="37CCE2DD" w14:textId="40E43612" w:rsidR="00C81B2D" w:rsidRPr="009C6FF0" w:rsidRDefault="00501479" w:rsidP="00C81B2D">
            <w:pPr>
              <w:spacing w:after="120" w:line="276" w:lineRule="auto"/>
              <w:jc w:val="center"/>
              <w:rPr>
                <w:b/>
                <w:bCs/>
                <w:iCs/>
              </w:rPr>
            </w:pPr>
            <w:r w:rsidRPr="00501479">
              <w:rPr>
                <w:b/>
                <w:bCs/>
                <w:iCs/>
              </w:rPr>
              <w:t>An Introduction to Scientific Computing: Twelve Computational Projects Solved with MATLAB, Danaila, I., Springer, 2007</w:t>
            </w:r>
          </w:p>
        </w:tc>
      </w:tr>
      <w:tr w:rsidR="00C81B2D" w:rsidRPr="009C6FF0" w14:paraId="2D849E26" w14:textId="77777777" w:rsidTr="009C6FF0">
        <w:trPr>
          <w:trHeight w:val="36"/>
        </w:trPr>
        <w:tc>
          <w:tcPr>
            <w:tcW w:w="1521" w:type="dxa"/>
            <w:vMerge/>
            <w:tcBorders>
              <w:left w:val="single" w:sz="6" w:space="0" w:color="auto"/>
              <w:right w:val="single" w:sz="6" w:space="0" w:color="auto"/>
            </w:tcBorders>
          </w:tcPr>
          <w:p w14:paraId="7F0F9E80"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15408891" w14:textId="77777777" w:rsidR="00C81B2D" w:rsidRPr="009C6FF0" w:rsidRDefault="00C81B2D" w:rsidP="00C81B2D">
            <w:pPr>
              <w:spacing w:line="276" w:lineRule="auto"/>
              <w:rPr>
                <w:b/>
              </w:rPr>
            </w:pPr>
          </w:p>
        </w:tc>
        <w:tc>
          <w:tcPr>
            <w:tcW w:w="714" w:type="dxa"/>
            <w:vMerge/>
            <w:shd w:val="clear" w:color="auto" w:fill="FFFFFF"/>
            <w:vAlign w:val="center"/>
          </w:tcPr>
          <w:p w14:paraId="67C3E416" w14:textId="77777777" w:rsidR="00C81B2D" w:rsidRPr="009C6FF0" w:rsidRDefault="00C81B2D" w:rsidP="00C81B2D">
            <w:pPr>
              <w:spacing w:line="276" w:lineRule="auto"/>
              <w:jc w:val="center"/>
              <w:rPr>
                <w:b/>
              </w:rPr>
            </w:pPr>
          </w:p>
        </w:tc>
        <w:tc>
          <w:tcPr>
            <w:tcW w:w="579" w:type="dxa"/>
            <w:vMerge/>
            <w:shd w:val="clear" w:color="auto" w:fill="FFFFFF"/>
            <w:vAlign w:val="center"/>
          </w:tcPr>
          <w:p w14:paraId="61120FC9" w14:textId="77777777" w:rsidR="00C81B2D" w:rsidRPr="009C6FF0" w:rsidRDefault="00C81B2D" w:rsidP="00C81B2D">
            <w:pPr>
              <w:spacing w:line="276" w:lineRule="auto"/>
              <w:jc w:val="center"/>
              <w:rPr>
                <w:b/>
              </w:rPr>
            </w:pPr>
          </w:p>
        </w:tc>
        <w:tc>
          <w:tcPr>
            <w:tcW w:w="568" w:type="dxa"/>
            <w:vMerge/>
            <w:shd w:val="clear" w:color="auto" w:fill="FFFFFF"/>
            <w:vAlign w:val="center"/>
          </w:tcPr>
          <w:p w14:paraId="0CF46C29" w14:textId="77777777" w:rsidR="00C81B2D" w:rsidRPr="009C6FF0" w:rsidRDefault="00C81B2D" w:rsidP="00C81B2D">
            <w:pPr>
              <w:spacing w:line="276" w:lineRule="auto"/>
              <w:jc w:val="center"/>
              <w:rPr>
                <w:b/>
              </w:rPr>
            </w:pPr>
          </w:p>
        </w:tc>
        <w:tc>
          <w:tcPr>
            <w:tcW w:w="571" w:type="dxa"/>
            <w:vMerge/>
            <w:shd w:val="clear" w:color="auto" w:fill="FFFFFF"/>
            <w:vAlign w:val="center"/>
          </w:tcPr>
          <w:p w14:paraId="17E62814"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39C502B" w14:textId="77777777" w:rsidR="00C81B2D" w:rsidRPr="009C6FF0" w:rsidRDefault="00C81B2D" w:rsidP="00C81B2D">
            <w:pPr>
              <w:spacing w:line="276" w:lineRule="auto"/>
              <w:jc w:val="center"/>
              <w:rPr>
                <w:b/>
              </w:rPr>
            </w:pPr>
          </w:p>
        </w:tc>
        <w:tc>
          <w:tcPr>
            <w:tcW w:w="7680" w:type="dxa"/>
            <w:gridSpan w:val="2"/>
            <w:shd w:val="clear" w:color="auto" w:fill="FFFFFF"/>
          </w:tcPr>
          <w:p w14:paraId="4EBC77B5" w14:textId="77777777" w:rsidR="00C81B2D" w:rsidRPr="009C6FF0" w:rsidRDefault="00C81B2D" w:rsidP="00C81B2D">
            <w:pPr>
              <w:spacing w:line="240" w:lineRule="auto"/>
              <w:jc w:val="center"/>
              <w:rPr>
                <w:b/>
                <w:bCs/>
              </w:rPr>
            </w:pPr>
            <w:r w:rsidRPr="009C6FF0">
              <w:rPr>
                <w:b/>
                <w:bCs/>
              </w:rPr>
              <w:t>Yöntem ve Teknik</w:t>
            </w:r>
          </w:p>
          <w:p w14:paraId="2F493EC9" w14:textId="77777777" w:rsidR="00C81B2D" w:rsidRPr="009C6FF0" w:rsidRDefault="00C81B2D" w:rsidP="00C81B2D">
            <w:pPr>
              <w:spacing w:line="240" w:lineRule="auto"/>
              <w:jc w:val="center"/>
              <w:rPr>
                <w:i/>
                <w:lang w:val="en-US"/>
              </w:rPr>
            </w:pPr>
            <w:r w:rsidRPr="009C6FF0">
              <w:rPr>
                <w:i/>
                <w:lang w:val="en-US"/>
              </w:rPr>
              <w:t>Method and Technique</w:t>
            </w:r>
          </w:p>
          <w:p w14:paraId="5999FCDB"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4CF35159" w14:textId="03864903" w:rsidR="00C81B2D" w:rsidRPr="009C6FF0" w:rsidRDefault="00F11683" w:rsidP="00F11683">
            <w:pPr>
              <w:spacing w:after="120" w:line="276" w:lineRule="auto"/>
              <w:jc w:val="center"/>
              <w:rPr>
                <w:b/>
                <w:bCs/>
                <w:iCs/>
              </w:rPr>
            </w:pPr>
            <w:r w:rsidRPr="00FA052B">
              <w:rPr>
                <w:i/>
                <w:iCs/>
                <w:color w:val="000000"/>
              </w:rPr>
              <w:t>Lecture, Question-Answer,</w:t>
            </w:r>
            <w:r>
              <w:rPr>
                <w:i/>
                <w:iCs/>
                <w:color w:val="000000"/>
              </w:rPr>
              <w:t xml:space="preserve"> Problem Solving</w:t>
            </w:r>
          </w:p>
        </w:tc>
      </w:tr>
      <w:tr w:rsidR="00C81B2D" w:rsidRPr="009C6FF0" w14:paraId="4DB030DE" w14:textId="77777777" w:rsidTr="009C6FF0">
        <w:trPr>
          <w:trHeight w:val="36"/>
        </w:trPr>
        <w:tc>
          <w:tcPr>
            <w:tcW w:w="1521" w:type="dxa"/>
            <w:vMerge/>
            <w:tcBorders>
              <w:left w:val="single" w:sz="6" w:space="0" w:color="auto"/>
              <w:right w:val="single" w:sz="6" w:space="0" w:color="auto"/>
            </w:tcBorders>
          </w:tcPr>
          <w:p w14:paraId="53B3D0F9"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3464D100" w14:textId="77777777" w:rsidR="00C81B2D" w:rsidRPr="009C6FF0" w:rsidRDefault="00C81B2D" w:rsidP="00C81B2D">
            <w:pPr>
              <w:spacing w:line="276" w:lineRule="auto"/>
              <w:rPr>
                <w:b/>
              </w:rPr>
            </w:pPr>
          </w:p>
        </w:tc>
        <w:tc>
          <w:tcPr>
            <w:tcW w:w="714" w:type="dxa"/>
            <w:vMerge/>
            <w:shd w:val="clear" w:color="auto" w:fill="FFFFFF"/>
            <w:vAlign w:val="center"/>
          </w:tcPr>
          <w:p w14:paraId="1AB2C019" w14:textId="77777777" w:rsidR="00C81B2D" w:rsidRPr="009C6FF0" w:rsidRDefault="00C81B2D" w:rsidP="00C81B2D">
            <w:pPr>
              <w:spacing w:line="276" w:lineRule="auto"/>
              <w:jc w:val="center"/>
              <w:rPr>
                <w:b/>
              </w:rPr>
            </w:pPr>
          </w:p>
        </w:tc>
        <w:tc>
          <w:tcPr>
            <w:tcW w:w="579" w:type="dxa"/>
            <w:vMerge/>
            <w:shd w:val="clear" w:color="auto" w:fill="FFFFFF"/>
            <w:vAlign w:val="center"/>
          </w:tcPr>
          <w:p w14:paraId="5680436A" w14:textId="77777777" w:rsidR="00C81B2D" w:rsidRPr="009C6FF0" w:rsidRDefault="00C81B2D" w:rsidP="00C81B2D">
            <w:pPr>
              <w:spacing w:line="276" w:lineRule="auto"/>
              <w:jc w:val="center"/>
              <w:rPr>
                <w:b/>
              </w:rPr>
            </w:pPr>
          </w:p>
        </w:tc>
        <w:tc>
          <w:tcPr>
            <w:tcW w:w="568" w:type="dxa"/>
            <w:vMerge/>
            <w:shd w:val="clear" w:color="auto" w:fill="FFFFFF"/>
            <w:vAlign w:val="center"/>
          </w:tcPr>
          <w:p w14:paraId="11A72C87" w14:textId="77777777" w:rsidR="00C81B2D" w:rsidRPr="009C6FF0" w:rsidRDefault="00C81B2D" w:rsidP="00C81B2D">
            <w:pPr>
              <w:spacing w:line="276" w:lineRule="auto"/>
              <w:jc w:val="center"/>
              <w:rPr>
                <w:b/>
              </w:rPr>
            </w:pPr>
          </w:p>
        </w:tc>
        <w:tc>
          <w:tcPr>
            <w:tcW w:w="571" w:type="dxa"/>
            <w:vMerge/>
            <w:shd w:val="clear" w:color="auto" w:fill="FFFFFF"/>
            <w:vAlign w:val="center"/>
          </w:tcPr>
          <w:p w14:paraId="5563E38D"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41D6E03" w14:textId="77777777" w:rsidR="00C81B2D" w:rsidRPr="009C6FF0" w:rsidRDefault="00C81B2D" w:rsidP="00C81B2D">
            <w:pPr>
              <w:spacing w:line="276" w:lineRule="auto"/>
              <w:jc w:val="center"/>
              <w:rPr>
                <w:b/>
              </w:rPr>
            </w:pPr>
          </w:p>
        </w:tc>
        <w:tc>
          <w:tcPr>
            <w:tcW w:w="7680" w:type="dxa"/>
            <w:gridSpan w:val="2"/>
            <w:shd w:val="clear" w:color="auto" w:fill="FFFFFF"/>
          </w:tcPr>
          <w:p w14:paraId="28126878" w14:textId="77777777" w:rsidR="00C81B2D" w:rsidRPr="009C6FF0" w:rsidRDefault="00C81B2D" w:rsidP="00C81B2D">
            <w:pPr>
              <w:spacing w:line="240" w:lineRule="auto"/>
              <w:jc w:val="center"/>
              <w:rPr>
                <w:b/>
                <w:bCs/>
              </w:rPr>
            </w:pPr>
            <w:r w:rsidRPr="009C6FF0">
              <w:rPr>
                <w:b/>
                <w:bCs/>
              </w:rPr>
              <w:t>Ölçme ve Değerlendirme</w:t>
            </w:r>
          </w:p>
          <w:p w14:paraId="653E9557" w14:textId="77777777" w:rsidR="00C81B2D" w:rsidRPr="009C6FF0" w:rsidRDefault="00C81B2D" w:rsidP="00C81B2D">
            <w:pPr>
              <w:spacing w:line="240" w:lineRule="auto"/>
              <w:jc w:val="center"/>
              <w:rPr>
                <w:i/>
              </w:rPr>
            </w:pPr>
            <w:r w:rsidRPr="009C6FF0">
              <w:rPr>
                <w:i/>
              </w:rPr>
              <w:t>Assessment and Evaluation</w:t>
            </w:r>
          </w:p>
          <w:p w14:paraId="2CF40AF7" w14:textId="77777777" w:rsidR="00C81B2D" w:rsidRPr="009C6FF0" w:rsidRDefault="00C81B2D" w:rsidP="00C81B2D">
            <w:pPr>
              <w:spacing w:line="240" w:lineRule="auto"/>
              <w:jc w:val="center"/>
              <w:rPr>
                <w:b/>
                <w:bCs/>
              </w:rPr>
            </w:pPr>
            <w:r w:rsidRPr="009C6FF0">
              <w:rPr>
                <w:b/>
                <w:bCs/>
              </w:rPr>
              <w:t>Yazılı ve Sözlü Yoklamalar, Çoktan Seçmeli Sınavlar, Performans Ödevleri</w:t>
            </w:r>
          </w:p>
          <w:p w14:paraId="29556FD6" w14:textId="77777777" w:rsidR="00C81B2D" w:rsidRPr="009C6FF0" w:rsidRDefault="00C81B2D" w:rsidP="00C81B2D">
            <w:pPr>
              <w:spacing w:after="120" w:line="276" w:lineRule="auto"/>
              <w:jc w:val="center"/>
              <w:rPr>
                <w:b/>
                <w:bCs/>
                <w:iCs/>
              </w:rPr>
            </w:pPr>
            <w:r w:rsidRPr="009C6FF0">
              <w:rPr>
                <w:i/>
                <w:iCs/>
                <w:color w:val="000000"/>
              </w:rPr>
              <w:t>Written and Oral Exams, Multiple Choice Exams, Performance Assignments</w:t>
            </w:r>
          </w:p>
        </w:tc>
      </w:tr>
      <w:tr w:rsidR="00C81B2D" w:rsidRPr="009C6FF0" w14:paraId="41371EBF" w14:textId="77777777" w:rsidTr="009C6FF0">
        <w:trPr>
          <w:trHeight w:val="36"/>
        </w:trPr>
        <w:tc>
          <w:tcPr>
            <w:tcW w:w="1521" w:type="dxa"/>
            <w:vMerge/>
            <w:tcBorders>
              <w:left w:val="single" w:sz="6" w:space="0" w:color="auto"/>
              <w:right w:val="single" w:sz="6" w:space="0" w:color="auto"/>
            </w:tcBorders>
          </w:tcPr>
          <w:p w14:paraId="7B4FA377"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393EFEDF" w14:textId="77777777" w:rsidR="00C81B2D" w:rsidRPr="009C6FF0" w:rsidRDefault="00C81B2D" w:rsidP="00C81B2D">
            <w:pPr>
              <w:spacing w:line="276" w:lineRule="auto"/>
              <w:rPr>
                <w:b/>
              </w:rPr>
            </w:pPr>
          </w:p>
        </w:tc>
        <w:tc>
          <w:tcPr>
            <w:tcW w:w="714" w:type="dxa"/>
            <w:vMerge/>
            <w:shd w:val="clear" w:color="auto" w:fill="FFFFFF"/>
            <w:vAlign w:val="center"/>
          </w:tcPr>
          <w:p w14:paraId="40C4878E" w14:textId="77777777" w:rsidR="00C81B2D" w:rsidRPr="009C6FF0" w:rsidRDefault="00C81B2D" w:rsidP="00C81B2D">
            <w:pPr>
              <w:spacing w:line="276" w:lineRule="auto"/>
              <w:jc w:val="center"/>
              <w:rPr>
                <w:b/>
              </w:rPr>
            </w:pPr>
          </w:p>
        </w:tc>
        <w:tc>
          <w:tcPr>
            <w:tcW w:w="579" w:type="dxa"/>
            <w:vMerge/>
            <w:shd w:val="clear" w:color="auto" w:fill="FFFFFF"/>
            <w:vAlign w:val="center"/>
          </w:tcPr>
          <w:p w14:paraId="4E91248F" w14:textId="77777777" w:rsidR="00C81B2D" w:rsidRPr="009C6FF0" w:rsidRDefault="00C81B2D" w:rsidP="00C81B2D">
            <w:pPr>
              <w:spacing w:line="276" w:lineRule="auto"/>
              <w:jc w:val="center"/>
              <w:rPr>
                <w:b/>
              </w:rPr>
            </w:pPr>
          </w:p>
        </w:tc>
        <w:tc>
          <w:tcPr>
            <w:tcW w:w="568" w:type="dxa"/>
            <w:vMerge/>
            <w:shd w:val="clear" w:color="auto" w:fill="FFFFFF"/>
            <w:vAlign w:val="center"/>
          </w:tcPr>
          <w:p w14:paraId="313450DA" w14:textId="77777777" w:rsidR="00C81B2D" w:rsidRPr="009C6FF0" w:rsidRDefault="00C81B2D" w:rsidP="00C81B2D">
            <w:pPr>
              <w:spacing w:line="276" w:lineRule="auto"/>
              <w:jc w:val="center"/>
              <w:rPr>
                <w:b/>
              </w:rPr>
            </w:pPr>
          </w:p>
        </w:tc>
        <w:tc>
          <w:tcPr>
            <w:tcW w:w="571" w:type="dxa"/>
            <w:vMerge/>
            <w:shd w:val="clear" w:color="auto" w:fill="FFFFFF"/>
            <w:vAlign w:val="center"/>
          </w:tcPr>
          <w:p w14:paraId="3F0E78F0"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9425C71" w14:textId="77777777" w:rsidR="00C81B2D" w:rsidRPr="009C6FF0" w:rsidRDefault="00C81B2D" w:rsidP="00C81B2D">
            <w:pPr>
              <w:spacing w:line="276" w:lineRule="auto"/>
              <w:jc w:val="center"/>
              <w:rPr>
                <w:b/>
              </w:rPr>
            </w:pPr>
          </w:p>
        </w:tc>
        <w:tc>
          <w:tcPr>
            <w:tcW w:w="7680" w:type="dxa"/>
            <w:gridSpan w:val="2"/>
            <w:shd w:val="clear" w:color="auto" w:fill="FFFFFF"/>
          </w:tcPr>
          <w:p w14:paraId="71E118F0" w14:textId="77777777" w:rsidR="00C81B2D" w:rsidRPr="009C6FF0" w:rsidRDefault="00C81B2D" w:rsidP="00C81B2D">
            <w:pPr>
              <w:spacing w:line="240" w:lineRule="auto"/>
              <w:jc w:val="center"/>
              <w:rPr>
                <w:b/>
                <w:bCs/>
              </w:rPr>
            </w:pPr>
            <w:r w:rsidRPr="009C6FF0">
              <w:rPr>
                <w:b/>
                <w:bCs/>
              </w:rPr>
              <w:t>FR-700 Program Güncelleme Kontrol Listesi KODU</w:t>
            </w:r>
          </w:p>
          <w:p w14:paraId="6386B0BD" w14:textId="171758A8" w:rsidR="00C81B2D" w:rsidRPr="009C6FF0" w:rsidRDefault="00C81B2D" w:rsidP="00C81B2D">
            <w:pPr>
              <w:spacing w:after="120" w:line="276" w:lineRule="auto"/>
              <w:jc w:val="center"/>
              <w:rPr>
                <w:b/>
                <w:bCs/>
                <w:iCs/>
              </w:rPr>
            </w:pPr>
            <w:r w:rsidRPr="009C6FF0">
              <w:rPr>
                <w:b/>
                <w:bCs/>
                <w:iCs/>
              </w:rPr>
              <w:t>4a-4b-4c-</w:t>
            </w:r>
            <w:r w:rsidR="00CA676E">
              <w:rPr>
                <w:b/>
                <w:bCs/>
                <w:iCs/>
              </w:rPr>
              <w:t>5a-</w:t>
            </w:r>
            <w:r w:rsidRPr="009C6FF0">
              <w:rPr>
                <w:b/>
                <w:bCs/>
                <w:iCs/>
              </w:rPr>
              <w:t>7a-7b</w:t>
            </w:r>
          </w:p>
        </w:tc>
      </w:tr>
      <w:tr w:rsidR="00C81B2D" w:rsidRPr="009C6FF0" w14:paraId="6C652A7D" w14:textId="77777777" w:rsidTr="009C6FF0">
        <w:trPr>
          <w:trHeight w:val="36"/>
        </w:trPr>
        <w:tc>
          <w:tcPr>
            <w:tcW w:w="1521" w:type="dxa"/>
            <w:vMerge/>
            <w:tcBorders>
              <w:left w:val="single" w:sz="6" w:space="0" w:color="auto"/>
              <w:right w:val="single" w:sz="6" w:space="0" w:color="auto"/>
            </w:tcBorders>
          </w:tcPr>
          <w:p w14:paraId="7AA3684A"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69E4D617" w14:textId="77777777" w:rsidR="00C81B2D" w:rsidRPr="009C6FF0" w:rsidRDefault="00C81B2D" w:rsidP="00C81B2D">
            <w:pPr>
              <w:spacing w:line="276" w:lineRule="auto"/>
              <w:rPr>
                <w:b/>
              </w:rPr>
            </w:pPr>
          </w:p>
        </w:tc>
        <w:tc>
          <w:tcPr>
            <w:tcW w:w="714" w:type="dxa"/>
            <w:vMerge/>
            <w:shd w:val="clear" w:color="auto" w:fill="FFFFFF"/>
            <w:vAlign w:val="center"/>
          </w:tcPr>
          <w:p w14:paraId="0AF63043" w14:textId="77777777" w:rsidR="00C81B2D" w:rsidRPr="009C6FF0" w:rsidRDefault="00C81B2D" w:rsidP="00C81B2D">
            <w:pPr>
              <w:spacing w:line="276" w:lineRule="auto"/>
              <w:jc w:val="center"/>
              <w:rPr>
                <w:b/>
              </w:rPr>
            </w:pPr>
          </w:p>
        </w:tc>
        <w:tc>
          <w:tcPr>
            <w:tcW w:w="579" w:type="dxa"/>
            <w:vMerge/>
            <w:shd w:val="clear" w:color="auto" w:fill="FFFFFF"/>
            <w:vAlign w:val="center"/>
          </w:tcPr>
          <w:p w14:paraId="21A63024" w14:textId="77777777" w:rsidR="00C81B2D" w:rsidRPr="009C6FF0" w:rsidRDefault="00C81B2D" w:rsidP="00C81B2D">
            <w:pPr>
              <w:spacing w:line="276" w:lineRule="auto"/>
              <w:jc w:val="center"/>
              <w:rPr>
                <w:b/>
              </w:rPr>
            </w:pPr>
          </w:p>
        </w:tc>
        <w:tc>
          <w:tcPr>
            <w:tcW w:w="568" w:type="dxa"/>
            <w:vMerge/>
            <w:shd w:val="clear" w:color="auto" w:fill="FFFFFF"/>
            <w:vAlign w:val="center"/>
          </w:tcPr>
          <w:p w14:paraId="7F919896" w14:textId="77777777" w:rsidR="00C81B2D" w:rsidRPr="009C6FF0" w:rsidRDefault="00C81B2D" w:rsidP="00C81B2D">
            <w:pPr>
              <w:spacing w:line="276" w:lineRule="auto"/>
              <w:jc w:val="center"/>
              <w:rPr>
                <w:b/>
              </w:rPr>
            </w:pPr>
          </w:p>
        </w:tc>
        <w:tc>
          <w:tcPr>
            <w:tcW w:w="571" w:type="dxa"/>
            <w:vMerge/>
            <w:shd w:val="clear" w:color="auto" w:fill="FFFFFF"/>
            <w:vAlign w:val="center"/>
          </w:tcPr>
          <w:p w14:paraId="0F97A596"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7B81EF8" w14:textId="77777777" w:rsidR="00C81B2D" w:rsidRPr="009C6FF0" w:rsidRDefault="00C81B2D" w:rsidP="00C81B2D">
            <w:pPr>
              <w:spacing w:line="276" w:lineRule="auto"/>
              <w:jc w:val="center"/>
              <w:rPr>
                <w:b/>
              </w:rPr>
            </w:pPr>
          </w:p>
        </w:tc>
        <w:tc>
          <w:tcPr>
            <w:tcW w:w="3118" w:type="dxa"/>
            <w:shd w:val="clear" w:color="auto" w:fill="FFFFFF"/>
          </w:tcPr>
          <w:p w14:paraId="7D88E1C3" w14:textId="77777777" w:rsidR="00C81B2D" w:rsidRPr="009C6FF0" w:rsidRDefault="00C81B2D" w:rsidP="00C81B2D">
            <w:pPr>
              <w:spacing w:line="276" w:lineRule="auto"/>
              <w:jc w:val="center"/>
              <w:rPr>
                <w:b/>
                <w:bCs/>
                <w:iCs/>
              </w:rPr>
            </w:pPr>
            <w:r w:rsidRPr="009C6FF0">
              <w:rPr>
                <w:b/>
                <w:bCs/>
                <w:iCs/>
              </w:rPr>
              <w:t>Konular</w:t>
            </w:r>
          </w:p>
          <w:p w14:paraId="0749F599" w14:textId="77777777" w:rsidR="00C81B2D" w:rsidRPr="009C6FF0" w:rsidRDefault="00C81B2D" w:rsidP="00C81B2D">
            <w:pPr>
              <w:ind w:left="241"/>
              <w:contextualSpacing/>
              <w:jc w:val="center"/>
              <w:rPr>
                <w:b/>
                <w:bCs/>
                <w:iCs/>
              </w:rPr>
            </w:pPr>
            <w:r w:rsidRPr="009C6FF0">
              <w:rPr>
                <w:i/>
              </w:rPr>
              <w:t>Subjects</w:t>
            </w:r>
          </w:p>
        </w:tc>
        <w:tc>
          <w:tcPr>
            <w:tcW w:w="4562" w:type="dxa"/>
            <w:shd w:val="clear" w:color="auto" w:fill="FFFFFF"/>
          </w:tcPr>
          <w:p w14:paraId="3B5F9685" w14:textId="77777777" w:rsidR="00C81B2D" w:rsidRPr="009C6FF0" w:rsidRDefault="00C81B2D" w:rsidP="00C81B2D">
            <w:pPr>
              <w:spacing w:line="276" w:lineRule="auto"/>
              <w:jc w:val="center"/>
              <w:rPr>
                <w:b/>
                <w:bCs/>
                <w:iCs/>
              </w:rPr>
            </w:pPr>
            <w:r w:rsidRPr="009C6FF0">
              <w:rPr>
                <w:b/>
                <w:bCs/>
                <w:iCs/>
              </w:rPr>
              <w:t>Öğrenme Çıktısı</w:t>
            </w:r>
          </w:p>
          <w:p w14:paraId="5D1E3F09" w14:textId="77777777" w:rsidR="00C81B2D" w:rsidRPr="009C6FF0" w:rsidRDefault="00C81B2D" w:rsidP="00C81B2D">
            <w:pPr>
              <w:ind w:left="241"/>
              <w:contextualSpacing/>
              <w:jc w:val="center"/>
              <w:rPr>
                <w:b/>
                <w:bCs/>
                <w:iCs/>
              </w:rPr>
            </w:pPr>
            <w:r w:rsidRPr="009C6FF0">
              <w:rPr>
                <w:i/>
              </w:rPr>
              <w:t>Learning Outcome</w:t>
            </w:r>
          </w:p>
        </w:tc>
      </w:tr>
      <w:tr w:rsidR="00E66873" w:rsidRPr="009C6FF0" w14:paraId="4A589A21" w14:textId="77777777" w:rsidTr="009C6FF0">
        <w:trPr>
          <w:trHeight w:val="36"/>
        </w:trPr>
        <w:tc>
          <w:tcPr>
            <w:tcW w:w="1521" w:type="dxa"/>
            <w:vMerge/>
            <w:tcBorders>
              <w:left w:val="single" w:sz="6" w:space="0" w:color="auto"/>
              <w:right w:val="single" w:sz="6" w:space="0" w:color="auto"/>
            </w:tcBorders>
          </w:tcPr>
          <w:p w14:paraId="001BDEAC"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483A1745" w14:textId="77777777" w:rsidR="00E66873" w:rsidRPr="009C6FF0" w:rsidRDefault="00E66873" w:rsidP="00E66873">
            <w:pPr>
              <w:spacing w:line="276" w:lineRule="auto"/>
              <w:rPr>
                <w:b/>
              </w:rPr>
            </w:pPr>
          </w:p>
        </w:tc>
        <w:tc>
          <w:tcPr>
            <w:tcW w:w="714" w:type="dxa"/>
            <w:vMerge/>
            <w:shd w:val="clear" w:color="auto" w:fill="FFFFFF"/>
            <w:vAlign w:val="center"/>
          </w:tcPr>
          <w:p w14:paraId="779B810A" w14:textId="77777777" w:rsidR="00E66873" w:rsidRPr="009C6FF0" w:rsidRDefault="00E66873" w:rsidP="00E66873">
            <w:pPr>
              <w:spacing w:line="276" w:lineRule="auto"/>
              <w:jc w:val="center"/>
              <w:rPr>
                <w:b/>
              </w:rPr>
            </w:pPr>
          </w:p>
        </w:tc>
        <w:tc>
          <w:tcPr>
            <w:tcW w:w="579" w:type="dxa"/>
            <w:vMerge/>
            <w:shd w:val="clear" w:color="auto" w:fill="FFFFFF"/>
            <w:vAlign w:val="center"/>
          </w:tcPr>
          <w:p w14:paraId="23B25618" w14:textId="77777777" w:rsidR="00E66873" w:rsidRPr="009C6FF0" w:rsidRDefault="00E66873" w:rsidP="00E66873">
            <w:pPr>
              <w:spacing w:line="276" w:lineRule="auto"/>
              <w:jc w:val="center"/>
              <w:rPr>
                <w:b/>
              </w:rPr>
            </w:pPr>
          </w:p>
        </w:tc>
        <w:tc>
          <w:tcPr>
            <w:tcW w:w="568" w:type="dxa"/>
            <w:vMerge/>
            <w:shd w:val="clear" w:color="auto" w:fill="FFFFFF"/>
            <w:vAlign w:val="center"/>
          </w:tcPr>
          <w:p w14:paraId="0B9D9B22" w14:textId="77777777" w:rsidR="00E66873" w:rsidRPr="009C6FF0" w:rsidRDefault="00E66873" w:rsidP="00E66873">
            <w:pPr>
              <w:spacing w:line="276" w:lineRule="auto"/>
              <w:jc w:val="center"/>
              <w:rPr>
                <w:b/>
              </w:rPr>
            </w:pPr>
          </w:p>
        </w:tc>
        <w:tc>
          <w:tcPr>
            <w:tcW w:w="571" w:type="dxa"/>
            <w:vMerge/>
            <w:shd w:val="clear" w:color="auto" w:fill="FFFFFF"/>
            <w:vAlign w:val="center"/>
          </w:tcPr>
          <w:p w14:paraId="3855149C"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304736C" w14:textId="77777777" w:rsidR="00E66873" w:rsidRPr="009C6FF0" w:rsidRDefault="00E66873" w:rsidP="00E66873">
            <w:pPr>
              <w:spacing w:line="276" w:lineRule="auto"/>
              <w:jc w:val="center"/>
              <w:rPr>
                <w:b/>
              </w:rPr>
            </w:pPr>
          </w:p>
        </w:tc>
        <w:tc>
          <w:tcPr>
            <w:tcW w:w="3118" w:type="dxa"/>
            <w:shd w:val="clear" w:color="auto" w:fill="FFFFFF"/>
          </w:tcPr>
          <w:p w14:paraId="4D77FA4E" w14:textId="77777777" w:rsidR="00E66873" w:rsidRPr="00E97B2A" w:rsidRDefault="00E66873">
            <w:pPr>
              <w:numPr>
                <w:ilvl w:val="0"/>
                <w:numId w:val="80"/>
              </w:numPr>
              <w:spacing w:after="160"/>
              <w:rPr>
                <w:b/>
                <w:bCs/>
                <w:iCs/>
              </w:rPr>
            </w:pPr>
            <w:r w:rsidRPr="00E97B2A">
              <w:rPr>
                <w:b/>
                <w:bCs/>
                <w:iCs/>
              </w:rPr>
              <w:t>Görsel programlamaya giriş</w:t>
            </w:r>
          </w:p>
          <w:p w14:paraId="67CA60E9" w14:textId="54880B4E" w:rsidR="00E66873" w:rsidRPr="009C6FF0" w:rsidRDefault="00872FAB" w:rsidP="00E66873">
            <w:pPr>
              <w:spacing w:line="276" w:lineRule="auto"/>
              <w:rPr>
                <w:bCs/>
                <w:i/>
                <w:iCs/>
              </w:rPr>
            </w:pPr>
            <w:r>
              <w:rPr>
                <w:bCs/>
                <w:i/>
                <w:iCs/>
              </w:rPr>
              <w:t>1-</w:t>
            </w:r>
            <w:r w:rsidR="00E66873" w:rsidRPr="00E97B2A">
              <w:rPr>
                <w:bCs/>
                <w:i/>
                <w:iCs/>
              </w:rPr>
              <w:t>Introduction to visual programming</w:t>
            </w:r>
          </w:p>
        </w:tc>
        <w:tc>
          <w:tcPr>
            <w:tcW w:w="4562" w:type="dxa"/>
            <w:shd w:val="clear" w:color="auto" w:fill="FFFFFF"/>
          </w:tcPr>
          <w:p w14:paraId="0B1DD4EA" w14:textId="77777777" w:rsidR="00E66873" w:rsidRPr="00E97B2A" w:rsidRDefault="00E66873" w:rsidP="00E66873">
            <w:pPr>
              <w:spacing w:after="160"/>
              <w:rPr>
                <w:b/>
                <w:bCs/>
                <w:iCs/>
              </w:rPr>
            </w:pPr>
            <w:r w:rsidRPr="00E97B2A">
              <w:rPr>
                <w:b/>
                <w:bCs/>
                <w:iCs/>
              </w:rPr>
              <w:t>Görsel programlama kavramını açıklar.</w:t>
            </w:r>
          </w:p>
          <w:p w14:paraId="1AC9CA0A" w14:textId="127DC4BE" w:rsidR="00E66873" w:rsidRPr="009C6FF0" w:rsidRDefault="00E66873" w:rsidP="00E66873">
            <w:pPr>
              <w:spacing w:line="276" w:lineRule="auto"/>
              <w:rPr>
                <w:bCs/>
                <w:i/>
                <w:iCs/>
              </w:rPr>
            </w:pPr>
            <w:r w:rsidRPr="00E97B2A">
              <w:rPr>
                <w:i/>
              </w:rPr>
              <w:t>Explains the concept of visual programming.</w:t>
            </w:r>
          </w:p>
        </w:tc>
      </w:tr>
      <w:tr w:rsidR="00E66873" w:rsidRPr="009C6FF0" w14:paraId="31FCA229" w14:textId="77777777" w:rsidTr="009C6FF0">
        <w:trPr>
          <w:trHeight w:val="36"/>
        </w:trPr>
        <w:tc>
          <w:tcPr>
            <w:tcW w:w="1521" w:type="dxa"/>
            <w:vMerge/>
            <w:tcBorders>
              <w:left w:val="single" w:sz="6" w:space="0" w:color="auto"/>
              <w:right w:val="single" w:sz="6" w:space="0" w:color="auto"/>
            </w:tcBorders>
          </w:tcPr>
          <w:p w14:paraId="441DBC2E"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43C90288" w14:textId="77777777" w:rsidR="00E66873" w:rsidRPr="009C6FF0" w:rsidRDefault="00E66873" w:rsidP="00E66873">
            <w:pPr>
              <w:spacing w:line="276" w:lineRule="auto"/>
              <w:rPr>
                <w:b/>
              </w:rPr>
            </w:pPr>
          </w:p>
        </w:tc>
        <w:tc>
          <w:tcPr>
            <w:tcW w:w="714" w:type="dxa"/>
            <w:vMerge/>
            <w:shd w:val="clear" w:color="auto" w:fill="FFFFFF"/>
            <w:vAlign w:val="center"/>
          </w:tcPr>
          <w:p w14:paraId="117302BC" w14:textId="77777777" w:rsidR="00E66873" w:rsidRPr="009C6FF0" w:rsidRDefault="00E66873" w:rsidP="00E66873">
            <w:pPr>
              <w:spacing w:line="276" w:lineRule="auto"/>
              <w:jc w:val="center"/>
              <w:rPr>
                <w:b/>
              </w:rPr>
            </w:pPr>
          </w:p>
        </w:tc>
        <w:tc>
          <w:tcPr>
            <w:tcW w:w="579" w:type="dxa"/>
            <w:vMerge/>
            <w:shd w:val="clear" w:color="auto" w:fill="FFFFFF"/>
            <w:vAlign w:val="center"/>
          </w:tcPr>
          <w:p w14:paraId="043CAC49" w14:textId="77777777" w:rsidR="00E66873" w:rsidRPr="009C6FF0" w:rsidRDefault="00E66873" w:rsidP="00E66873">
            <w:pPr>
              <w:spacing w:line="276" w:lineRule="auto"/>
              <w:jc w:val="center"/>
              <w:rPr>
                <w:b/>
              </w:rPr>
            </w:pPr>
          </w:p>
        </w:tc>
        <w:tc>
          <w:tcPr>
            <w:tcW w:w="568" w:type="dxa"/>
            <w:vMerge/>
            <w:shd w:val="clear" w:color="auto" w:fill="FFFFFF"/>
            <w:vAlign w:val="center"/>
          </w:tcPr>
          <w:p w14:paraId="26AA12A9" w14:textId="77777777" w:rsidR="00E66873" w:rsidRPr="009C6FF0" w:rsidRDefault="00E66873" w:rsidP="00E66873">
            <w:pPr>
              <w:spacing w:line="276" w:lineRule="auto"/>
              <w:jc w:val="center"/>
              <w:rPr>
                <w:b/>
              </w:rPr>
            </w:pPr>
          </w:p>
        </w:tc>
        <w:tc>
          <w:tcPr>
            <w:tcW w:w="571" w:type="dxa"/>
            <w:vMerge/>
            <w:shd w:val="clear" w:color="auto" w:fill="FFFFFF"/>
            <w:vAlign w:val="center"/>
          </w:tcPr>
          <w:p w14:paraId="659AA254" w14:textId="77777777" w:rsidR="00E66873" w:rsidRPr="009C6FF0" w:rsidRDefault="00E66873" w:rsidP="00E66873">
            <w:pPr>
              <w:spacing w:line="276" w:lineRule="auto"/>
              <w:jc w:val="center"/>
              <w:rPr>
                <w:b/>
              </w:rPr>
            </w:pPr>
          </w:p>
        </w:tc>
        <w:tc>
          <w:tcPr>
            <w:tcW w:w="1276" w:type="dxa"/>
            <w:vMerge/>
            <w:shd w:val="clear" w:color="auto" w:fill="FFFFFF"/>
            <w:vAlign w:val="center"/>
          </w:tcPr>
          <w:p w14:paraId="78524E8C" w14:textId="77777777" w:rsidR="00E66873" w:rsidRPr="009C6FF0" w:rsidRDefault="00E66873" w:rsidP="00E66873">
            <w:pPr>
              <w:spacing w:line="276" w:lineRule="auto"/>
              <w:jc w:val="center"/>
              <w:rPr>
                <w:b/>
              </w:rPr>
            </w:pPr>
          </w:p>
        </w:tc>
        <w:tc>
          <w:tcPr>
            <w:tcW w:w="3118" w:type="dxa"/>
            <w:shd w:val="clear" w:color="auto" w:fill="FFFFFF"/>
          </w:tcPr>
          <w:p w14:paraId="2E5DD3B4" w14:textId="77777777" w:rsidR="00E66873" w:rsidRPr="00E97B2A" w:rsidRDefault="00E66873">
            <w:pPr>
              <w:numPr>
                <w:ilvl w:val="0"/>
                <w:numId w:val="80"/>
              </w:numPr>
              <w:spacing w:after="160"/>
              <w:rPr>
                <w:b/>
                <w:bCs/>
                <w:iCs/>
              </w:rPr>
            </w:pPr>
            <w:r w:rsidRPr="00E97B2A">
              <w:rPr>
                <w:b/>
                <w:bCs/>
                <w:iCs/>
              </w:rPr>
              <w:t>Değişkenler ve temel kavramlar</w:t>
            </w:r>
          </w:p>
          <w:p w14:paraId="6FA24759" w14:textId="1B639548" w:rsidR="00E66873" w:rsidRPr="009C6FF0" w:rsidRDefault="00872FAB" w:rsidP="00E66873">
            <w:pPr>
              <w:spacing w:line="276" w:lineRule="auto"/>
              <w:rPr>
                <w:bCs/>
                <w:i/>
                <w:iCs/>
              </w:rPr>
            </w:pPr>
            <w:r>
              <w:rPr>
                <w:bCs/>
                <w:i/>
                <w:iCs/>
              </w:rPr>
              <w:t>2-</w:t>
            </w:r>
            <w:r w:rsidR="00E66873" w:rsidRPr="00E97B2A">
              <w:rPr>
                <w:bCs/>
                <w:i/>
                <w:iCs/>
              </w:rPr>
              <w:t>Variables and basic concepts</w:t>
            </w:r>
          </w:p>
        </w:tc>
        <w:tc>
          <w:tcPr>
            <w:tcW w:w="4562" w:type="dxa"/>
            <w:shd w:val="clear" w:color="auto" w:fill="FFFFFF"/>
          </w:tcPr>
          <w:p w14:paraId="659EF85E" w14:textId="77777777" w:rsidR="00E66873" w:rsidRPr="00E97B2A" w:rsidRDefault="00E66873" w:rsidP="00E66873">
            <w:pPr>
              <w:spacing w:after="160"/>
              <w:rPr>
                <w:b/>
                <w:bCs/>
                <w:iCs/>
              </w:rPr>
            </w:pPr>
            <w:r w:rsidRPr="00E97B2A">
              <w:rPr>
                <w:b/>
                <w:bCs/>
                <w:iCs/>
              </w:rPr>
              <w:t xml:space="preserve">Görsel programlamanın temel araçlarını açıklar. </w:t>
            </w:r>
          </w:p>
          <w:p w14:paraId="48099096" w14:textId="1EAB24EA" w:rsidR="00E66873" w:rsidRPr="009C6FF0" w:rsidRDefault="00E66873" w:rsidP="00E66873">
            <w:pPr>
              <w:spacing w:line="276" w:lineRule="auto"/>
              <w:rPr>
                <w:bCs/>
                <w:i/>
                <w:iCs/>
              </w:rPr>
            </w:pPr>
            <w:r w:rsidRPr="00E97B2A">
              <w:rPr>
                <w:i/>
              </w:rPr>
              <w:t>Explains the basic tools of visual programming.</w:t>
            </w:r>
          </w:p>
        </w:tc>
      </w:tr>
      <w:tr w:rsidR="00E66873" w:rsidRPr="009C6FF0" w14:paraId="3EEFB87E" w14:textId="77777777" w:rsidTr="009C6FF0">
        <w:trPr>
          <w:trHeight w:val="36"/>
        </w:trPr>
        <w:tc>
          <w:tcPr>
            <w:tcW w:w="1521" w:type="dxa"/>
            <w:vMerge/>
            <w:tcBorders>
              <w:left w:val="single" w:sz="6" w:space="0" w:color="auto"/>
              <w:right w:val="single" w:sz="6" w:space="0" w:color="auto"/>
            </w:tcBorders>
          </w:tcPr>
          <w:p w14:paraId="43E5C64D"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60F555C8" w14:textId="77777777" w:rsidR="00E66873" w:rsidRPr="009C6FF0" w:rsidRDefault="00E66873" w:rsidP="00E66873">
            <w:pPr>
              <w:spacing w:line="276" w:lineRule="auto"/>
              <w:rPr>
                <w:b/>
              </w:rPr>
            </w:pPr>
          </w:p>
        </w:tc>
        <w:tc>
          <w:tcPr>
            <w:tcW w:w="714" w:type="dxa"/>
            <w:vMerge/>
            <w:shd w:val="clear" w:color="auto" w:fill="FFFFFF"/>
            <w:vAlign w:val="center"/>
          </w:tcPr>
          <w:p w14:paraId="3EE8C361" w14:textId="77777777" w:rsidR="00E66873" w:rsidRPr="009C6FF0" w:rsidRDefault="00E66873" w:rsidP="00E66873">
            <w:pPr>
              <w:spacing w:line="276" w:lineRule="auto"/>
              <w:jc w:val="center"/>
              <w:rPr>
                <w:b/>
              </w:rPr>
            </w:pPr>
          </w:p>
        </w:tc>
        <w:tc>
          <w:tcPr>
            <w:tcW w:w="579" w:type="dxa"/>
            <w:vMerge/>
            <w:shd w:val="clear" w:color="auto" w:fill="FFFFFF"/>
            <w:vAlign w:val="center"/>
          </w:tcPr>
          <w:p w14:paraId="029C4565" w14:textId="77777777" w:rsidR="00E66873" w:rsidRPr="009C6FF0" w:rsidRDefault="00E66873" w:rsidP="00E66873">
            <w:pPr>
              <w:spacing w:line="276" w:lineRule="auto"/>
              <w:jc w:val="center"/>
              <w:rPr>
                <w:b/>
              </w:rPr>
            </w:pPr>
          </w:p>
        </w:tc>
        <w:tc>
          <w:tcPr>
            <w:tcW w:w="568" w:type="dxa"/>
            <w:vMerge/>
            <w:shd w:val="clear" w:color="auto" w:fill="FFFFFF"/>
            <w:vAlign w:val="center"/>
          </w:tcPr>
          <w:p w14:paraId="401EEF69" w14:textId="77777777" w:rsidR="00E66873" w:rsidRPr="009C6FF0" w:rsidRDefault="00E66873" w:rsidP="00E66873">
            <w:pPr>
              <w:spacing w:line="276" w:lineRule="auto"/>
              <w:jc w:val="center"/>
              <w:rPr>
                <w:b/>
              </w:rPr>
            </w:pPr>
          </w:p>
        </w:tc>
        <w:tc>
          <w:tcPr>
            <w:tcW w:w="571" w:type="dxa"/>
            <w:vMerge/>
            <w:shd w:val="clear" w:color="auto" w:fill="FFFFFF"/>
            <w:vAlign w:val="center"/>
          </w:tcPr>
          <w:p w14:paraId="7DD36011"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119639D" w14:textId="77777777" w:rsidR="00E66873" w:rsidRPr="009C6FF0" w:rsidRDefault="00E66873" w:rsidP="00E66873">
            <w:pPr>
              <w:spacing w:line="276" w:lineRule="auto"/>
              <w:jc w:val="center"/>
              <w:rPr>
                <w:b/>
              </w:rPr>
            </w:pPr>
          </w:p>
        </w:tc>
        <w:tc>
          <w:tcPr>
            <w:tcW w:w="3118" w:type="dxa"/>
            <w:shd w:val="clear" w:color="auto" w:fill="FFFFFF"/>
          </w:tcPr>
          <w:p w14:paraId="5BF24550" w14:textId="77777777" w:rsidR="00E66873" w:rsidRPr="00E97B2A" w:rsidRDefault="00E66873">
            <w:pPr>
              <w:numPr>
                <w:ilvl w:val="0"/>
                <w:numId w:val="80"/>
              </w:numPr>
              <w:spacing w:after="160"/>
              <w:rPr>
                <w:iCs/>
              </w:rPr>
            </w:pPr>
            <w:r w:rsidRPr="00E97B2A">
              <w:rPr>
                <w:b/>
                <w:bCs/>
                <w:iCs/>
              </w:rPr>
              <w:t>Değişkenler ve temel kavramlar</w:t>
            </w:r>
          </w:p>
          <w:p w14:paraId="03049C92" w14:textId="21978814" w:rsidR="00E66873" w:rsidRPr="009C6FF0" w:rsidRDefault="00872FAB" w:rsidP="00E66873">
            <w:pPr>
              <w:spacing w:line="276" w:lineRule="auto"/>
              <w:rPr>
                <w:b/>
                <w:bCs/>
                <w:iCs/>
              </w:rPr>
            </w:pPr>
            <w:r>
              <w:rPr>
                <w:bCs/>
                <w:i/>
                <w:iCs/>
              </w:rPr>
              <w:t>3-</w:t>
            </w:r>
            <w:r w:rsidR="00E66873" w:rsidRPr="00E97B2A">
              <w:rPr>
                <w:bCs/>
                <w:i/>
                <w:iCs/>
              </w:rPr>
              <w:t>Variables and basic concepts</w:t>
            </w:r>
          </w:p>
        </w:tc>
        <w:tc>
          <w:tcPr>
            <w:tcW w:w="4562" w:type="dxa"/>
            <w:shd w:val="clear" w:color="auto" w:fill="FFFFFF"/>
          </w:tcPr>
          <w:p w14:paraId="30B70831" w14:textId="77777777" w:rsidR="00E66873" w:rsidRPr="00E97B2A" w:rsidRDefault="00E66873" w:rsidP="00E66873">
            <w:pPr>
              <w:spacing w:after="160"/>
              <w:rPr>
                <w:b/>
                <w:bCs/>
                <w:iCs/>
              </w:rPr>
            </w:pPr>
            <w:r w:rsidRPr="00E97B2A">
              <w:rPr>
                <w:b/>
                <w:bCs/>
                <w:iCs/>
              </w:rPr>
              <w:t xml:space="preserve">Görsel programlamanın temel araçlarını açıklar. </w:t>
            </w:r>
          </w:p>
          <w:p w14:paraId="44670320" w14:textId="78C1FB71" w:rsidR="00E66873" w:rsidRPr="009C6FF0" w:rsidRDefault="00E66873" w:rsidP="00E66873">
            <w:pPr>
              <w:spacing w:line="276" w:lineRule="auto"/>
              <w:rPr>
                <w:b/>
                <w:bCs/>
                <w:iCs/>
              </w:rPr>
            </w:pPr>
            <w:r w:rsidRPr="00E97B2A">
              <w:rPr>
                <w:i/>
              </w:rPr>
              <w:t>Explains the basic tools of visual programming. </w:t>
            </w:r>
          </w:p>
        </w:tc>
      </w:tr>
      <w:tr w:rsidR="00E66873" w:rsidRPr="009C6FF0" w14:paraId="6788D256" w14:textId="77777777" w:rsidTr="009C6FF0">
        <w:trPr>
          <w:trHeight w:val="36"/>
        </w:trPr>
        <w:tc>
          <w:tcPr>
            <w:tcW w:w="1521" w:type="dxa"/>
            <w:vMerge/>
            <w:tcBorders>
              <w:left w:val="single" w:sz="6" w:space="0" w:color="auto"/>
              <w:right w:val="single" w:sz="6" w:space="0" w:color="auto"/>
            </w:tcBorders>
          </w:tcPr>
          <w:p w14:paraId="0D8599C3"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5968751A" w14:textId="77777777" w:rsidR="00E66873" w:rsidRPr="009C6FF0" w:rsidRDefault="00E66873" w:rsidP="00E66873">
            <w:pPr>
              <w:spacing w:line="276" w:lineRule="auto"/>
              <w:rPr>
                <w:b/>
              </w:rPr>
            </w:pPr>
          </w:p>
        </w:tc>
        <w:tc>
          <w:tcPr>
            <w:tcW w:w="714" w:type="dxa"/>
            <w:vMerge/>
            <w:shd w:val="clear" w:color="auto" w:fill="FFFFFF"/>
            <w:vAlign w:val="center"/>
          </w:tcPr>
          <w:p w14:paraId="1761472E" w14:textId="77777777" w:rsidR="00E66873" w:rsidRPr="009C6FF0" w:rsidRDefault="00E66873" w:rsidP="00E66873">
            <w:pPr>
              <w:spacing w:line="276" w:lineRule="auto"/>
              <w:jc w:val="center"/>
              <w:rPr>
                <w:b/>
              </w:rPr>
            </w:pPr>
          </w:p>
        </w:tc>
        <w:tc>
          <w:tcPr>
            <w:tcW w:w="579" w:type="dxa"/>
            <w:vMerge/>
            <w:shd w:val="clear" w:color="auto" w:fill="FFFFFF"/>
            <w:vAlign w:val="center"/>
          </w:tcPr>
          <w:p w14:paraId="09F4764C" w14:textId="77777777" w:rsidR="00E66873" w:rsidRPr="009C6FF0" w:rsidRDefault="00E66873" w:rsidP="00E66873">
            <w:pPr>
              <w:spacing w:line="276" w:lineRule="auto"/>
              <w:jc w:val="center"/>
              <w:rPr>
                <w:b/>
              </w:rPr>
            </w:pPr>
          </w:p>
        </w:tc>
        <w:tc>
          <w:tcPr>
            <w:tcW w:w="568" w:type="dxa"/>
            <w:vMerge/>
            <w:shd w:val="clear" w:color="auto" w:fill="FFFFFF"/>
            <w:vAlign w:val="center"/>
          </w:tcPr>
          <w:p w14:paraId="026AF923" w14:textId="77777777" w:rsidR="00E66873" w:rsidRPr="009C6FF0" w:rsidRDefault="00E66873" w:rsidP="00E66873">
            <w:pPr>
              <w:spacing w:line="276" w:lineRule="auto"/>
              <w:jc w:val="center"/>
              <w:rPr>
                <w:b/>
              </w:rPr>
            </w:pPr>
          </w:p>
        </w:tc>
        <w:tc>
          <w:tcPr>
            <w:tcW w:w="571" w:type="dxa"/>
            <w:vMerge/>
            <w:shd w:val="clear" w:color="auto" w:fill="FFFFFF"/>
            <w:vAlign w:val="center"/>
          </w:tcPr>
          <w:p w14:paraId="5CE457AE"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F048F3F" w14:textId="77777777" w:rsidR="00E66873" w:rsidRPr="009C6FF0" w:rsidRDefault="00E66873" w:rsidP="00E66873">
            <w:pPr>
              <w:spacing w:line="276" w:lineRule="auto"/>
              <w:jc w:val="center"/>
              <w:rPr>
                <w:b/>
              </w:rPr>
            </w:pPr>
          </w:p>
        </w:tc>
        <w:tc>
          <w:tcPr>
            <w:tcW w:w="3118" w:type="dxa"/>
            <w:shd w:val="clear" w:color="auto" w:fill="FFFFFF"/>
          </w:tcPr>
          <w:p w14:paraId="2FAC10C7" w14:textId="77777777" w:rsidR="00E66873" w:rsidRPr="00E97B2A" w:rsidRDefault="00E66873">
            <w:pPr>
              <w:numPr>
                <w:ilvl w:val="0"/>
                <w:numId w:val="80"/>
              </w:numPr>
              <w:spacing w:after="160"/>
              <w:rPr>
                <w:b/>
                <w:bCs/>
                <w:iCs/>
              </w:rPr>
            </w:pPr>
            <w:r w:rsidRPr="00E97B2A">
              <w:rPr>
                <w:b/>
                <w:bCs/>
                <w:iCs/>
              </w:rPr>
              <w:t>Metotlar, metotların aşırı yüklenmesi</w:t>
            </w:r>
          </w:p>
          <w:p w14:paraId="496225E2" w14:textId="7F007648" w:rsidR="00E66873" w:rsidRPr="009C6FF0" w:rsidRDefault="00872FAB" w:rsidP="00E66873">
            <w:pPr>
              <w:spacing w:line="276" w:lineRule="auto"/>
              <w:rPr>
                <w:bCs/>
                <w:i/>
                <w:iCs/>
              </w:rPr>
            </w:pPr>
            <w:r>
              <w:rPr>
                <w:bCs/>
                <w:i/>
                <w:iCs/>
              </w:rPr>
              <w:t>4-</w:t>
            </w:r>
            <w:r w:rsidR="00E66873" w:rsidRPr="00E97B2A">
              <w:rPr>
                <w:bCs/>
                <w:i/>
                <w:iCs/>
              </w:rPr>
              <w:t>Methods, method overloading</w:t>
            </w:r>
          </w:p>
        </w:tc>
        <w:tc>
          <w:tcPr>
            <w:tcW w:w="4562" w:type="dxa"/>
            <w:shd w:val="clear" w:color="auto" w:fill="FFFFFF"/>
          </w:tcPr>
          <w:p w14:paraId="4FAB1ED0" w14:textId="77777777" w:rsidR="00E66873" w:rsidRPr="00E97B2A" w:rsidRDefault="00E66873" w:rsidP="00E66873">
            <w:pPr>
              <w:spacing w:after="160"/>
              <w:rPr>
                <w:b/>
                <w:bCs/>
                <w:iCs/>
              </w:rPr>
            </w:pPr>
            <w:r w:rsidRPr="00E97B2A">
              <w:rPr>
                <w:b/>
                <w:bCs/>
                <w:iCs/>
              </w:rPr>
              <w:t xml:space="preserve">Metotlar ve metotların aşırı yüklenmesi konularını açıklar. </w:t>
            </w:r>
          </w:p>
          <w:p w14:paraId="16B98DFD" w14:textId="72CA0240" w:rsidR="00E66873" w:rsidRPr="009C6FF0" w:rsidRDefault="00E66873" w:rsidP="00E66873">
            <w:pPr>
              <w:spacing w:line="276" w:lineRule="auto"/>
              <w:rPr>
                <w:bCs/>
                <w:i/>
                <w:iCs/>
              </w:rPr>
            </w:pPr>
            <w:r w:rsidRPr="00E97B2A">
              <w:rPr>
                <w:i/>
              </w:rPr>
              <w:t>Explains methods and overloading of methods</w:t>
            </w:r>
            <w:r w:rsidRPr="00E97B2A">
              <w:rPr>
                <w:bCs/>
                <w:i/>
                <w:iCs/>
              </w:rPr>
              <w:t xml:space="preserve">. </w:t>
            </w:r>
            <w:r w:rsidRPr="00E97B2A">
              <w:rPr>
                <w:i/>
              </w:rPr>
              <w:t xml:space="preserve"> </w:t>
            </w:r>
          </w:p>
        </w:tc>
      </w:tr>
      <w:tr w:rsidR="00E66873" w:rsidRPr="009C6FF0" w14:paraId="77ED5C35" w14:textId="77777777" w:rsidTr="009C6FF0">
        <w:trPr>
          <w:trHeight w:val="36"/>
        </w:trPr>
        <w:tc>
          <w:tcPr>
            <w:tcW w:w="1521" w:type="dxa"/>
            <w:vMerge/>
            <w:tcBorders>
              <w:left w:val="single" w:sz="6" w:space="0" w:color="auto"/>
              <w:right w:val="single" w:sz="6" w:space="0" w:color="auto"/>
            </w:tcBorders>
          </w:tcPr>
          <w:p w14:paraId="06FA2CA0"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468EA182" w14:textId="77777777" w:rsidR="00E66873" w:rsidRPr="009C6FF0" w:rsidRDefault="00E66873" w:rsidP="00E66873">
            <w:pPr>
              <w:spacing w:line="276" w:lineRule="auto"/>
              <w:rPr>
                <w:b/>
              </w:rPr>
            </w:pPr>
          </w:p>
        </w:tc>
        <w:tc>
          <w:tcPr>
            <w:tcW w:w="714" w:type="dxa"/>
            <w:vMerge/>
            <w:shd w:val="clear" w:color="auto" w:fill="FFFFFF"/>
            <w:vAlign w:val="center"/>
          </w:tcPr>
          <w:p w14:paraId="68D6D895" w14:textId="77777777" w:rsidR="00E66873" w:rsidRPr="009C6FF0" w:rsidRDefault="00E66873" w:rsidP="00E66873">
            <w:pPr>
              <w:spacing w:line="276" w:lineRule="auto"/>
              <w:jc w:val="center"/>
              <w:rPr>
                <w:b/>
              </w:rPr>
            </w:pPr>
          </w:p>
        </w:tc>
        <w:tc>
          <w:tcPr>
            <w:tcW w:w="579" w:type="dxa"/>
            <w:vMerge/>
            <w:shd w:val="clear" w:color="auto" w:fill="FFFFFF"/>
            <w:vAlign w:val="center"/>
          </w:tcPr>
          <w:p w14:paraId="153FBC99" w14:textId="77777777" w:rsidR="00E66873" w:rsidRPr="009C6FF0" w:rsidRDefault="00E66873" w:rsidP="00E66873">
            <w:pPr>
              <w:spacing w:line="276" w:lineRule="auto"/>
              <w:jc w:val="center"/>
              <w:rPr>
                <w:b/>
              </w:rPr>
            </w:pPr>
          </w:p>
        </w:tc>
        <w:tc>
          <w:tcPr>
            <w:tcW w:w="568" w:type="dxa"/>
            <w:vMerge/>
            <w:shd w:val="clear" w:color="auto" w:fill="FFFFFF"/>
            <w:vAlign w:val="center"/>
          </w:tcPr>
          <w:p w14:paraId="493305B5" w14:textId="77777777" w:rsidR="00E66873" w:rsidRPr="009C6FF0" w:rsidRDefault="00E66873" w:rsidP="00E66873">
            <w:pPr>
              <w:spacing w:line="276" w:lineRule="auto"/>
              <w:jc w:val="center"/>
              <w:rPr>
                <w:b/>
              </w:rPr>
            </w:pPr>
          </w:p>
        </w:tc>
        <w:tc>
          <w:tcPr>
            <w:tcW w:w="571" w:type="dxa"/>
            <w:vMerge/>
            <w:shd w:val="clear" w:color="auto" w:fill="FFFFFF"/>
            <w:vAlign w:val="center"/>
          </w:tcPr>
          <w:p w14:paraId="456EDF93" w14:textId="77777777" w:rsidR="00E66873" w:rsidRPr="009C6FF0" w:rsidRDefault="00E66873" w:rsidP="00E66873">
            <w:pPr>
              <w:spacing w:line="276" w:lineRule="auto"/>
              <w:jc w:val="center"/>
              <w:rPr>
                <w:b/>
              </w:rPr>
            </w:pPr>
          </w:p>
        </w:tc>
        <w:tc>
          <w:tcPr>
            <w:tcW w:w="1276" w:type="dxa"/>
            <w:vMerge/>
            <w:shd w:val="clear" w:color="auto" w:fill="FFFFFF"/>
            <w:vAlign w:val="center"/>
          </w:tcPr>
          <w:p w14:paraId="4983D6AE" w14:textId="77777777" w:rsidR="00E66873" w:rsidRPr="009C6FF0" w:rsidRDefault="00E66873" w:rsidP="00E66873">
            <w:pPr>
              <w:spacing w:line="276" w:lineRule="auto"/>
              <w:jc w:val="center"/>
              <w:rPr>
                <w:b/>
              </w:rPr>
            </w:pPr>
          </w:p>
        </w:tc>
        <w:tc>
          <w:tcPr>
            <w:tcW w:w="3118" w:type="dxa"/>
            <w:shd w:val="clear" w:color="auto" w:fill="FFFFFF"/>
          </w:tcPr>
          <w:p w14:paraId="0FE6947A" w14:textId="77777777" w:rsidR="00E66873" w:rsidRPr="00E97B2A" w:rsidRDefault="00E66873">
            <w:pPr>
              <w:numPr>
                <w:ilvl w:val="0"/>
                <w:numId w:val="80"/>
              </w:numPr>
              <w:spacing w:after="160"/>
              <w:rPr>
                <w:b/>
                <w:bCs/>
                <w:iCs/>
              </w:rPr>
            </w:pPr>
            <w:r w:rsidRPr="00E97B2A">
              <w:rPr>
                <w:b/>
                <w:bCs/>
                <w:iCs/>
              </w:rPr>
              <w:t>Metotlar, metotların aşırı yüklenmesi</w:t>
            </w:r>
          </w:p>
          <w:p w14:paraId="765DA957" w14:textId="13B13DB0" w:rsidR="00E66873" w:rsidRPr="009C6FF0" w:rsidRDefault="00872FAB" w:rsidP="00E66873">
            <w:pPr>
              <w:spacing w:line="276" w:lineRule="auto"/>
              <w:rPr>
                <w:bCs/>
                <w:i/>
                <w:iCs/>
              </w:rPr>
            </w:pPr>
            <w:r>
              <w:rPr>
                <w:bCs/>
                <w:i/>
                <w:iCs/>
              </w:rPr>
              <w:t>5-</w:t>
            </w:r>
            <w:r w:rsidR="00E66873" w:rsidRPr="00E97B2A">
              <w:rPr>
                <w:bCs/>
                <w:i/>
                <w:iCs/>
              </w:rPr>
              <w:t>Methods, method overloading</w:t>
            </w:r>
          </w:p>
        </w:tc>
        <w:tc>
          <w:tcPr>
            <w:tcW w:w="4562" w:type="dxa"/>
            <w:shd w:val="clear" w:color="auto" w:fill="FFFFFF"/>
          </w:tcPr>
          <w:p w14:paraId="574E8E07" w14:textId="77777777" w:rsidR="00E66873" w:rsidRPr="00E97B2A" w:rsidRDefault="00E66873" w:rsidP="00E66873">
            <w:pPr>
              <w:spacing w:after="160"/>
              <w:rPr>
                <w:b/>
                <w:bCs/>
                <w:iCs/>
              </w:rPr>
            </w:pPr>
            <w:r w:rsidRPr="00E97B2A">
              <w:rPr>
                <w:b/>
                <w:bCs/>
                <w:iCs/>
              </w:rPr>
              <w:t>Metotlar ve metotların aşırı yüklenmesi konularını açıklar.</w:t>
            </w:r>
          </w:p>
          <w:p w14:paraId="7CDE5199" w14:textId="7BAB7BC7" w:rsidR="00E66873" w:rsidRPr="009C6FF0" w:rsidRDefault="00E66873" w:rsidP="00E66873">
            <w:pPr>
              <w:spacing w:line="276" w:lineRule="auto"/>
              <w:rPr>
                <w:b/>
                <w:bCs/>
                <w:iCs/>
              </w:rPr>
            </w:pPr>
            <w:r w:rsidRPr="00E97B2A">
              <w:rPr>
                <w:bCs/>
                <w:i/>
                <w:iCs/>
              </w:rPr>
              <w:t>Explains methods and overloading of methods.</w:t>
            </w:r>
          </w:p>
        </w:tc>
      </w:tr>
      <w:tr w:rsidR="00E66873" w:rsidRPr="009C6FF0" w14:paraId="47291DAD" w14:textId="77777777" w:rsidTr="009C6FF0">
        <w:trPr>
          <w:trHeight w:val="36"/>
        </w:trPr>
        <w:tc>
          <w:tcPr>
            <w:tcW w:w="1521" w:type="dxa"/>
            <w:vMerge/>
            <w:tcBorders>
              <w:left w:val="single" w:sz="6" w:space="0" w:color="auto"/>
              <w:right w:val="single" w:sz="6" w:space="0" w:color="auto"/>
            </w:tcBorders>
          </w:tcPr>
          <w:p w14:paraId="67F7574F"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16DD6DDC" w14:textId="77777777" w:rsidR="00E66873" w:rsidRPr="009C6FF0" w:rsidRDefault="00E66873" w:rsidP="00E66873">
            <w:pPr>
              <w:spacing w:line="276" w:lineRule="auto"/>
              <w:rPr>
                <w:b/>
              </w:rPr>
            </w:pPr>
          </w:p>
        </w:tc>
        <w:tc>
          <w:tcPr>
            <w:tcW w:w="714" w:type="dxa"/>
            <w:vMerge/>
            <w:shd w:val="clear" w:color="auto" w:fill="FFFFFF"/>
            <w:vAlign w:val="center"/>
          </w:tcPr>
          <w:p w14:paraId="47CC4393" w14:textId="77777777" w:rsidR="00E66873" w:rsidRPr="009C6FF0" w:rsidRDefault="00E66873" w:rsidP="00E66873">
            <w:pPr>
              <w:spacing w:line="276" w:lineRule="auto"/>
              <w:jc w:val="center"/>
              <w:rPr>
                <w:b/>
              </w:rPr>
            </w:pPr>
          </w:p>
        </w:tc>
        <w:tc>
          <w:tcPr>
            <w:tcW w:w="579" w:type="dxa"/>
            <w:vMerge/>
            <w:shd w:val="clear" w:color="auto" w:fill="FFFFFF"/>
            <w:vAlign w:val="center"/>
          </w:tcPr>
          <w:p w14:paraId="02493027" w14:textId="77777777" w:rsidR="00E66873" w:rsidRPr="009C6FF0" w:rsidRDefault="00E66873" w:rsidP="00E66873">
            <w:pPr>
              <w:spacing w:line="276" w:lineRule="auto"/>
              <w:jc w:val="center"/>
              <w:rPr>
                <w:b/>
              </w:rPr>
            </w:pPr>
          </w:p>
        </w:tc>
        <w:tc>
          <w:tcPr>
            <w:tcW w:w="568" w:type="dxa"/>
            <w:vMerge/>
            <w:shd w:val="clear" w:color="auto" w:fill="FFFFFF"/>
            <w:vAlign w:val="center"/>
          </w:tcPr>
          <w:p w14:paraId="4CC90229" w14:textId="77777777" w:rsidR="00E66873" w:rsidRPr="009C6FF0" w:rsidRDefault="00E66873" w:rsidP="00E66873">
            <w:pPr>
              <w:spacing w:line="276" w:lineRule="auto"/>
              <w:jc w:val="center"/>
              <w:rPr>
                <w:b/>
              </w:rPr>
            </w:pPr>
          </w:p>
        </w:tc>
        <w:tc>
          <w:tcPr>
            <w:tcW w:w="571" w:type="dxa"/>
            <w:vMerge/>
            <w:shd w:val="clear" w:color="auto" w:fill="FFFFFF"/>
            <w:vAlign w:val="center"/>
          </w:tcPr>
          <w:p w14:paraId="5664CF5D" w14:textId="77777777" w:rsidR="00E66873" w:rsidRPr="009C6FF0" w:rsidRDefault="00E66873" w:rsidP="00E66873">
            <w:pPr>
              <w:spacing w:line="276" w:lineRule="auto"/>
              <w:jc w:val="center"/>
              <w:rPr>
                <w:b/>
              </w:rPr>
            </w:pPr>
          </w:p>
        </w:tc>
        <w:tc>
          <w:tcPr>
            <w:tcW w:w="1276" w:type="dxa"/>
            <w:vMerge/>
            <w:shd w:val="clear" w:color="auto" w:fill="FFFFFF"/>
            <w:vAlign w:val="center"/>
          </w:tcPr>
          <w:p w14:paraId="747405EA" w14:textId="77777777" w:rsidR="00E66873" w:rsidRPr="009C6FF0" w:rsidRDefault="00E66873" w:rsidP="00E66873">
            <w:pPr>
              <w:spacing w:line="276" w:lineRule="auto"/>
              <w:jc w:val="center"/>
              <w:rPr>
                <w:b/>
              </w:rPr>
            </w:pPr>
          </w:p>
        </w:tc>
        <w:tc>
          <w:tcPr>
            <w:tcW w:w="3118" w:type="dxa"/>
            <w:shd w:val="clear" w:color="auto" w:fill="FFFFFF"/>
          </w:tcPr>
          <w:p w14:paraId="4F3840D8" w14:textId="77777777" w:rsidR="00E66873" w:rsidRPr="00E97B2A" w:rsidRDefault="00E66873">
            <w:pPr>
              <w:numPr>
                <w:ilvl w:val="0"/>
                <w:numId w:val="80"/>
              </w:numPr>
              <w:spacing w:after="160"/>
              <w:rPr>
                <w:b/>
                <w:bCs/>
                <w:iCs/>
              </w:rPr>
            </w:pPr>
            <w:r w:rsidRPr="00E97B2A">
              <w:rPr>
                <w:b/>
                <w:bCs/>
                <w:iCs/>
              </w:rPr>
              <w:t>Düzenli ifadeler, istisna yakalama</w:t>
            </w:r>
          </w:p>
          <w:p w14:paraId="6BE35117" w14:textId="16C8B1E6" w:rsidR="00E66873" w:rsidRPr="009C6FF0" w:rsidRDefault="00872FAB" w:rsidP="00E66873">
            <w:pPr>
              <w:spacing w:line="276" w:lineRule="auto"/>
              <w:rPr>
                <w:bCs/>
                <w:i/>
                <w:iCs/>
              </w:rPr>
            </w:pPr>
            <w:r>
              <w:rPr>
                <w:bCs/>
                <w:i/>
                <w:iCs/>
              </w:rPr>
              <w:t>6-</w:t>
            </w:r>
            <w:r w:rsidR="00E66873" w:rsidRPr="00E97B2A">
              <w:rPr>
                <w:bCs/>
                <w:i/>
                <w:iCs/>
              </w:rPr>
              <w:t>Regular expression, exception handling</w:t>
            </w:r>
          </w:p>
        </w:tc>
        <w:tc>
          <w:tcPr>
            <w:tcW w:w="4562" w:type="dxa"/>
            <w:shd w:val="clear" w:color="auto" w:fill="FFFFFF"/>
          </w:tcPr>
          <w:p w14:paraId="68BF06C6" w14:textId="77777777" w:rsidR="00E66873" w:rsidRPr="00E97B2A" w:rsidRDefault="00E66873" w:rsidP="00E66873">
            <w:pPr>
              <w:spacing w:after="160"/>
              <w:rPr>
                <w:b/>
                <w:bCs/>
                <w:iCs/>
              </w:rPr>
            </w:pPr>
            <w:r w:rsidRPr="00E97B2A">
              <w:rPr>
                <w:b/>
                <w:bCs/>
                <w:iCs/>
              </w:rPr>
              <w:t>Düzenli ifadeler ve istisna yakalama konularını açıklar.</w:t>
            </w:r>
          </w:p>
          <w:p w14:paraId="541F1302" w14:textId="0373CB86" w:rsidR="00E66873" w:rsidRPr="009C6FF0" w:rsidRDefault="00E66873" w:rsidP="00E66873">
            <w:pPr>
              <w:spacing w:line="276" w:lineRule="auto"/>
              <w:rPr>
                <w:bCs/>
                <w:i/>
                <w:iCs/>
              </w:rPr>
            </w:pPr>
            <w:r w:rsidRPr="00E97B2A">
              <w:rPr>
                <w:i/>
              </w:rPr>
              <w:t xml:space="preserve">Explain regular expressions and exception catching. </w:t>
            </w:r>
          </w:p>
        </w:tc>
      </w:tr>
      <w:tr w:rsidR="00E66873" w:rsidRPr="009C6FF0" w14:paraId="35F49303" w14:textId="77777777" w:rsidTr="009C6FF0">
        <w:trPr>
          <w:trHeight w:val="36"/>
        </w:trPr>
        <w:tc>
          <w:tcPr>
            <w:tcW w:w="1521" w:type="dxa"/>
            <w:vMerge/>
            <w:tcBorders>
              <w:left w:val="single" w:sz="6" w:space="0" w:color="auto"/>
              <w:right w:val="single" w:sz="6" w:space="0" w:color="auto"/>
            </w:tcBorders>
          </w:tcPr>
          <w:p w14:paraId="0F64498C"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15662F38" w14:textId="77777777" w:rsidR="00E66873" w:rsidRPr="009C6FF0" w:rsidRDefault="00E66873" w:rsidP="00E66873">
            <w:pPr>
              <w:spacing w:line="276" w:lineRule="auto"/>
              <w:rPr>
                <w:b/>
              </w:rPr>
            </w:pPr>
          </w:p>
        </w:tc>
        <w:tc>
          <w:tcPr>
            <w:tcW w:w="714" w:type="dxa"/>
            <w:vMerge/>
            <w:shd w:val="clear" w:color="auto" w:fill="FFFFFF"/>
            <w:vAlign w:val="center"/>
          </w:tcPr>
          <w:p w14:paraId="0C2E2308" w14:textId="77777777" w:rsidR="00E66873" w:rsidRPr="009C6FF0" w:rsidRDefault="00E66873" w:rsidP="00E66873">
            <w:pPr>
              <w:spacing w:line="276" w:lineRule="auto"/>
              <w:jc w:val="center"/>
              <w:rPr>
                <w:b/>
              </w:rPr>
            </w:pPr>
          </w:p>
        </w:tc>
        <w:tc>
          <w:tcPr>
            <w:tcW w:w="579" w:type="dxa"/>
            <w:vMerge/>
            <w:shd w:val="clear" w:color="auto" w:fill="FFFFFF"/>
            <w:vAlign w:val="center"/>
          </w:tcPr>
          <w:p w14:paraId="61029969" w14:textId="77777777" w:rsidR="00E66873" w:rsidRPr="009C6FF0" w:rsidRDefault="00E66873" w:rsidP="00E66873">
            <w:pPr>
              <w:spacing w:line="276" w:lineRule="auto"/>
              <w:jc w:val="center"/>
              <w:rPr>
                <w:b/>
              </w:rPr>
            </w:pPr>
          </w:p>
        </w:tc>
        <w:tc>
          <w:tcPr>
            <w:tcW w:w="568" w:type="dxa"/>
            <w:vMerge/>
            <w:shd w:val="clear" w:color="auto" w:fill="FFFFFF"/>
            <w:vAlign w:val="center"/>
          </w:tcPr>
          <w:p w14:paraId="3BC43121" w14:textId="77777777" w:rsidR="00E66873" w:rsidRPr="009C6FF0" w:rsidRDefault="00E66873" w:rsidP="00E66873">
            <w:pPr>
              <w:spacing w:line="276" w:lineRule="auto"/>
              <w:jc w:val="center"/>
              <w:rPr>
                <w:b/>
              </w:rPr>
            </w:pPr>
          </w:p>
        </w:tc>
        <w:tc>
          <w:tcPr>
            <w:tcW w:w="571" w:type="dxa"/>
            <w:vMerge/>
            <w:shd w:val="clear" w:color="auto" w:fill="FFFFFF"/>
            <w:vAlign w:val="center"/>
          </w:tcPr>
          <w:p w14:paraId="709D8C9D" w14:textId="77777777" w:rsidR="00E66873" w:rsidRPr="009C6FF0" w:rsidRDefault="00E66873" w:rsidP="00E66873">
            <w:pPr>
              <w:spacing w:line="276" w:lineRule="auto"/>
              <w:jc w:val="center"/>
              <w:rPr>
                <w:b/>
              </w:rPr>
            </w:pPr>
          </w:p>
        </w:tc>
        <w:tc>
          <w:tcPr>
            <w:tcW w:w="1276" w:type="dxa"/>
            <w:vMerge/>
            <w:shd w:val="clear" w:color="auto" w:fill="FFFFFF"/>
            <w:vAlign w:val="center"/>
          </w:tcPr>
          <w:p w14:paraId="672843C4" w14:textId="77777777" w:rsidR="00E66873" w:rsidRPr="009C6FF0" w:rsidRDefault="00E66873" w:rsidP="00E66873">
            <w:pPr>
              <w:spacing w:line="276" w:lineRule="auto"/>
              <w:jc w:val="center"/>
              <w:rPr>
                <w:b/>
              </w:rPr>
            </w:pPr>
          </w:p>
        </w:tc>
        <w:tc>
          <w:tcPr>
            <w:tcW w:w="3118" w:type="dxa"/>
            <w:shd w:val="clear" w:color="auto" w:fill="FFFFFF"/>
          </w:tcPr>
          <w:p w14:paraId="7D9142E3" w14:textId="77777777" w:rsidR="00E66873" w:rsidRPr="00E97B2A" w:rsidRDefault="00E66873">
            <w:pPr>
              <w:numPr>
                <w:ilvl w:val="0"/>
                <w:numId w:val="80"/>
              </w:numPr>
              <w:spacing w:after="160"/>
              <w:rPr>
                <w:b/>
                <w:bCs/>
                <w:iCs/>
              </w:rPr>
            </w:pPr>
            <w:r w:rsidRPr="00E97B2A">
              <w:rPr>
                <w:b/>
                <w:bCs/>
                <w:iCs/>
              </w:rPr>
              <w:t>Düzenli ifadeler, istisna yakalama</w:t>
            </w:r>
          </w:p>
          <w:p w14:paraId="75CEA68F" w14:textId="1CE04DE5" w:rsidR="00E66873" w:rsidRPr="009C6FF0" w:rsidRDefault="00872FAB" w:rsidP="00E66873">
            <w:pPr>
              <w:spacing w:line="276" w:lineRule="auto"/>
              <w:rPr>
                <w:bCs/>
                <w:i/>
                <w:iCs/>
              </w:rPr>
            </w:pPr>
            <w:r>
              <w:rPr>
                <w:bCs/>
                <w:i/>
                <w:iCs/>
              </w:rPr>
              <w:t>7-</w:t>
            </w:r>
            <w:r w:rsidR="00E66873" w:rsidRPr="00E97B2A">
              <w:rPr>
                <w:bCs/>
                <w:i/>
                <w:iCs/>
              </w:rPr>
              <w:t>Regular expression, exception handling</w:t>
            </w:r>
          </w:p>
        </w:tc>
        <w:tc>
          <w:tcPr>
            <w:tcW w:w="4562" w:type="dxa"/>
            <w:shd w:val="clear" w:color="auto" w:fill="FFFFFF"/>
          </w:tcPr>
          <w:p w14:paraId="6307C798" w14:textId="77777777" w:rsidR="00E66873" w:rsidRPr="00E97B2A" w:rsidRDefault="00E66873" w:rsidP="00E66873">
            <w:pPr>
              <w:spacing w:after="160"/>
              <w:rPr>
                <w:b/>
                <w:bCs/>
                <w:iCs/>
              </w:rPr>
            </w:pPr>
            <w:r w:rsidRPr="00E97B2A">
              <w:rPr>
                <w:b/>
                <w:bCs/>
                <w:iCs/>
              </w:rPr>
              <w:t>Düzenli ifadeler ve istisna yakalama konularını açıklar.</w:t>
            </w:r>
          </w:p>
          <w:p w14:paraId="79C5D7CB" w14:textId="3C810157" w:rsidR="00E66873" w:rsidRPr="009C6FF0" w:rsidRDefault="00E66873" w:rsidP="00E66873">
            <w:pPr>
              <w:spacing w:line="276" w:lineRule="auto"/>
              <w:rPr>
                <w:bCs/>
                <w:i/>
                <w:iCs/>
              </w:rPr>
            </w:pPr>
            <w:r w:rsidRPr="00E97B2A">
              <w:rPr>
                <w:i/>
              </w:rPr>
              <w:t xml:space="preserve">Explain regular expressions and exception catching. </w:t>
            </w:r>
          </w:p>
        </w:tc>
      </w:tr>
      <w:tr w:rsidR="00E66873" w:rsidRPr="009C6FF0" w14:paraId="08AE37B7" w14:textId="77777777" w:rsidTr="009C6FF0">
        <w:trPr>
          <w:trHeight w:val="36"/>
        </w:trPr>
        <w:tc>
          <w:tcPr>
            <w:tcW w:w="1521" w:type="dxa"/>
            <w:vMerge/>
            <w:tcBorders>
              <w:left w:val="single" w:sz="6" w:space="0" w:color="auto"/>
              <w:right w:val="single" w:sz="6" w:space="0" w:color="auto"/>
            </w:tcBorders>
          </w:tcPr>
          <w:p w14:paraId="02B8B522"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03098111" w14:textId="77777777" w:rsidR="00E66873" w:rsidRPr="009C6FF0" w:rsidRDefault="00E66873" w:rsidP="00E66873">
            <w:pPr>
              <w:spacing w:line="276" w:lineRule="auto"/>
              <w:rPr>
                <w:b/>
              </w:rPr>
            </w:pPr>
          </w:p>
        </w:tc>
        <w:tc>
          <w:tcPr>
            <w:tcW w:w="714" w:type="dxa"/>
            <w:vMerge/>
            <w:shd w:val="clear" w:color="auto" w:fill="FFFFFF"/>
            <w:vAlign w:val="center"/>
          </w:tcPr>
          <w:p w14:paraId="1EA926FF" w14:textId="77777777" w:rsidR="00E66873" w:rsidRPr="009C6FF0" w:rsidRDefault="00E66873" w:rsidP="00E66873">
            <w:pPr>
              <w:spacing w:line="276" w:lineRule="auto"/>
              <w:jc w:val="center"/>
              <w:rPr>
                <w:b/>
              </w:rPr>
            </w:pPr>
          </w:p>
        </w:tc>
        <w:tc>
          <w:tcPr>
            <w:tcW w:w="579" w:type="dxa"/>
            <w:vMerge/>
            <w:shd w:val="clear" w:color="auto" w:fill="FFFFFF"/>
            <w:vAlign w:val="center"/>
          </w:tcPr>
          <w:p w14:paraId="5A49C97D" w14:textId="77777777" w:rsidR="00E66873" w:rsidRPr="009C6FF0" w:rsidRDefault="00E66873" w:rsidP="00E66873">
            <w:pPr>
              <w:spacing w:line="276" w:lineRule="auto"/>
              <w:jc w:val="center"/>
              <w:rPr>
                <w:b/>
              </w:rPr>
            </w:pPr>
          </w:p>
        </w:tc>
        <w:tc>
          <w:tcPr>
            <w:tcW w:w="568" w:type="dxa"/>
            <w:vMerge/>
            <w:shd w:val="clear" w:color="auto" w:fill="FFFFFF"/>
            <w:vAlign w:val="center"/>
          </w:tcPr>
          <w:p w14:paraId="5BC3B632" w14:textId="77777777" w:rsidR="00E66873" w:rsidRPr="009C6FF0" w:rsidRDefault="00E66873" w:rsidP="00E66873">
            <w:pPr>
              <w:spacing w:line="276" w:lineRule="auto"/>
              <w:jc w:val="center"/>
              <w:rPr>
                <w:b/>
              </w:rPr>
            </w:pPr>
          </w:p>
        </w:tc>
        <w:tc>
          <w:tcPr>
            <w:tcW w:w="571" w:type="dxa"/>
            <w:vMerge/>
            <w:shd w:val="clear" w:color="auto" w:fill="FFFFFF"/>
            <w:vAlign w:val="center"/>
          </w:tcPr>
          <w:p w14:paraId="7E318AAE" w14:textId="77777777" w:rsidR="00E66873" w:rsidRPr="009C6FF0" w:rsidRDefault="00E66873" w:rsidP="00E66873">
            <w:pPr>
              <w:spacing w:line="276" w:lineRule="auto"/>
              <w:jc w:val="center"/>
              <w:rPr>
                <w:b/>
              </w:rPr>
            </w:pPr>
          </w:p>
        </w:tc>
        <w:tc>
          <w:tcPr>
            <w:tcW w:w="1276" w:type="dxa"/>
            <w:vMerge/>
            <w:shd w:val="clear" w:color="auto" w:fill="FFFFFF"/>
            <w:vAlign w:val="center"/>
          </w:tcPr>
          <w:p w14:paraId="4DA23257" w14:textId="77777777" w:rsidR="00E66873" w:rsidRPr="009C6FF0" w:rsidRDefault="00E66873" w:rsidP="00E66873">
            <w:pPr>
              <w:spacing w:line="276" w:lineRule="auto"/>
              <w:jc w:val="center"/>
              <w:rPr>
                <w:b/>
              </w:rPr>
            </w:pPr>
          </w:p>
        </w:tc>
        <w:tc>
          <w:tcPr>
            <w:tcW w:w="3118" w:type="dxa"/>
            <w:shd w:val="clear" w:color="auto" w:fill="FFFFFF"/>
          </w:tcPr>
          <w:p w14:paraId="45A37099" w14:textId="77777777" w:rsidR="00E66873" w:rsidRPr="00E97B2A" w:rsidRDefault="00E66873">
            <w:pPr>
              <w:numPr>
                <w:ilvl w:val="0"/>
                <w:numId w:val="80"/>
              </w:numPr>
              <w:spacing w:after="160"/>
              <w:rPr>
                <w:b/>
                <w:bCs/>
                <w:iCs/>
              </w:rPr>
            </w:pPr>
            <w:r w:rsidRPr="00E97B2A">
              <w:rPr>
                <w:b/>
                <w:bCs/>
                <w:iCs/>
              </w:rPr>
              <w:t>Sınıflar, kalıtım, çok biçimlilik</w:t>
            </w:r>
          </w:p>
          <w:p w14:paraId="4E748953" w14:textId="2EFBECF5" w:rsidR="00E66873" w:rsidRPr="009C6FF0" w:rsidRDefault="00872FAB" w:rsidP="00E66873">
            <w:pPr>
              <w:spacing w:line="276" w:lineRule="auto"/>
              <w:rPr>
                <w:bCs/>
                <w:i/>
                <w:iCs/>
              </w:rPr>
            </w:pPr>
            <w:r>
              <w:rPr>
                <w:bCs/>
                <w:i/>
                <w:iCs/>
              </w:rPr>
              <w:t>8-</w:t>
            </w:r>
            <w:r w:rsidR="00E66873" w:rsidRPr="00E97B2A">
              <w:rPr>
                <w:bCs/>
                <w:i/>
                <w:iCs/>
              </w:rPr>
              <w:t>Classes, inheritance, polymorphism</w:t>
            </w:r>
          </w:p>
        </w:tc>
        <w:tc>
          <w:tcPr>
            <w:tcW w:w="4562" w:type="dxa"/>
            <w:shd w:val="clear" w:color="auto" w:fill="FFFFFF"/>
          </w:tcPr>
          <w:p w14:paraId="20B5BC53" w14:textId="77777777" w:rsidR="00E66873" w:rsidRPr="00E97B2A" w:rsidRDefault="00E66873" w:rsidP="00E66873">
            <w:pPr>
              <w:spacing w:after="160"/>
              <w:rPr>
                <w:b/>
                <w:bCs/>
                <w:iCs/>
              </w:rPr>
            </w:pPr>
            <w:r w:rsidRPr="00E97B2A">
              <w:rPr>
                <w:b/>
                <w:bCs/>
                <w:iCs/>
              </w:rPr>
              <w:t>Sınıflar, kalıtım ve çok biçimlilik  konularını açıklar.</w:t>
            </w:r>
          </w:p>
          <w:p w14:paraId="0E55B284" w14:textId="77067193" w:rsidR="00E66873" w:rsidRPr="009C6FF0" w:rsidRDefault="00E66873" w:rsidP="00E66873">
            <w:pPr>
              <w:spacing w:line="276" w:lineRule="auto"/>
              <w:rPr>
                <w:bCs/>
                <w:i/>
                <w:iCs/>
              </w:rPr>
            </w:pPr>
            <w:r w:rsidRPr="00E97B2A">
              <w:rPr>
                <w:i/>
              </w:rPr>
              <w:t>Explains the concept of classes, inheritance and polymorphism.</w:t>
            </w:r>
          </w:p>
        </w:tc>
      </w:tr>
      <w:tr w:rsidR="00E66873" w:rsidRPr="009C6FF0" w14:paraId="104FD037" w14:textId="77777777" w:rsidTr="009C6FF0">
        <w:trPr>
          <w:trHeight w:val="36"/>
        </w:trPr>
        <w:tc>
          <w:tcPr>
            <w:tcW w:w="1521" w:type="dxa"/>
            <w:vMerge/>
            <w:tcBorders>
              <w:left w:val="single" w:sz="6" w:space="0" w:color="auto"/>
              <w:right w:val="single" w:sz="6" w:space="0" w:color="auto"/>
            </w:tcBorders>
          </w:tcPr>
          <w:p w14:paraId="1E9C1F14"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66611390" w14:textId="77777777" w:rsidR="00E66873" w:rsidRPr="009C6FF0" w:rsidRDefault="00E66873" w:rsidP="00E66873">
            <w:pPr>
              <w:spacing w:line="276" w:lineRule="auto"/>
              <w:rPr>
                <w:b/>
              </w:rPr>
            </w:pPr>
          </w:p>
        </w:tc>
        <w:tc>
          <w:tcPr>
            <w:tcW w:w="714" w:type="dxa"/>
            <w:vMerge/>
            <w:shd w:val="clear" w:color="auto" w:fill="FFFFFF"/>
            <w:vAlign w:val="center"/>
          </w:tcPr>
          <w:p w14:paraId="35385839" w14:textId="77777777" w:rsidR="00E66873" w:rsidRPr="009C6FF0" w:rsidRDefault="00E66873" w:rsidP="00E66873">
            <w:pPr>
              <w:spacing w:line="276" w:lineRule="auto"/>
              <w:jc w:val="center"/>
              <w:rPr>
                <w:b/>
              </w:rPr>
            </w:pPr>
          </w:p>
        </w:tc>
        <w:tc>
          <w:tcPr>
            <w:tcW w:w="579" w:type="dxa"/>
            <w:vMerge/>
            <w:shd w:val="clear" w:color="auto" w:fill="FFFFFF"/>
            <w:vAlign w:val="center"/>
          </w:tcPr>
          <w:p w14:paraId="4D9D6589" w14:textId="77777777" w:rsidR="00E66873" w:rsidRPr="009C6FF0" w:rsidRDefault="00E66873" w:rsidP="00E66873">
            <w:pPr>
              <w:spacing w:line="276" w:lineRule="auto"/>
              <w:jc w:val="center"/>
              <w:rPr>
                <w:b/>
              </w:rPr>
            </w:pPr>
          </w:p>
        </w:tc>
        <w:tc>
          <w:tcPr>
            <w:tcW w:w="568" w:type="dxa"/>
            <w:vMerge/>
            <w:shd w:val="clear" w:color="auto" w:fill="FFFFFF"/>
            <w:vAlign w:val="center"/>
          </w:tcPr>
          <w:p w14:paraId="2A4D2904" w14:textId="77777777" w:rsidR="00E66873" w:rsidRPr="009C6FF0" w:rsidRDefault="00E66873" w:rsidP="00E66873">
            <w:pPr>
              <w:spacing w:line="276" w:lineRule="auto"/>
              <w:jc w:val="center"/>
              <w:rPr>
                <w:b/>
              </w:rPr>
            </w:pPr>
          </w:p>
        </w:tc>
        <w:tc>
          <w:tcPr>
            <w:tcW w:w="571" w:type="dxa"/>
            <w:vMerge/>
            <w:shd w:val="clear" w:color="auto" w:fill="FFFFFF"/>
            <w:vAlign w:val="center"/>
          </w:tcPr>
          <w:p w14:paraId="6D2B35AC" w14:textId="77777777" w:rsidR="00E66873" w:rsidRPr="009C6FF0" w:rsidRDefault="00E66873" w:rsidP="00E66873">
            <w:pPr>
              <w:spacing w:line="276" w:lineRule="auto"/>
              <w:jc w:val="center"/>
              <w:rPr>
                <w:b/>
              </w:rPr>
            </w:pPr>
          </w:p>
        </w:tc>
        <w:tc>
          <w:tcPr>
            <w:tcW w:w="1276" w:type="dxa"/>
            <w:vMerge/>
            <w:shd w:val="clear" w:color="auto" w:fill="FFFFFF"/>
            <w:vAlign w:val="center"/>
          </w:tcPr>
          <w:p w14:paraId="2DB702AB" w14:textId="77777777" w:rsidR="00E66873" w:rsidRPr="009C6FF0" w:rsidRDefault="00E66873" w:rsidP="00E66873">
            <w:pPr>
              <w:spacing w:line="276" w:lineRule="auto"/>
              <w:jc w:val="center"/>
              <w:rPr>
                <w:b/>
              </w:rPr>
            </w:pPr>
          </w:p>
        </w:tc>
        <w:tc>
          <w:tcPr>
            <w:tcW w:w="3118" w:type="dxa"/>
            <w:shd w:val="clear" w:color="auto" w:fill="FFFFFF"/>
          </w:tcPr>
          <w:p w14:paraId="2B91D071" w14:textId="77777777" w:rsidR="00E66873" w:rsidRPr="00E97B2A" w:rsidRDefault="00E66873">
            <w:pPr>
              <w:numPr>
                <w:ilvl w:val="0"/>
                <w:numId w:val="80"/>
              </w:numPr>
              <w:spacing w:after="160"/>
              <w:rPr>
                <w:b/>
                <w:bCs/>
                <w:iCs/>
              </w:rPr>
            </w:pPr>
            <w:r w:rsidRPr="00E97B2A">
              <w:rPr>
                <w:b/>
                <w:bCs/>
                <w:iCs/>
              </w:rPr>
              <w:t>Sınıflar, kalıtım, çok biçimlilik</w:t>
            </w:r>
          </w:p>
          <w:p w14:paraId="2B18CF63" w14:textId="49AE4DA3" w:rsidR="00E66873" w:rsidRPr="009C6FF0" w:rsidRDefault="00872FAB" w:rsidP="00E66873">
            <w:pPr>
              <w:spacing w:line="276" w:lineRule="auto"/>
              <w:rPr>
                <w:bCs/>
                <w:i/>
                <w:iCs/>
              </w:rPr>
            </w:pPr>
            <w:r>
              <w:rPr>
                <w:bCs/>
                <w:i/>
                <w:iCs/>
              </w:rPr>
              <w:t>9-</w:t>
            </w:r>
            <w:r w:rsidR="00E66873" w:rsidRPr="00E97B2A">
              <w:rPr>
                <w:bCs/>
                <w:i/>
                <w:iCs/>
              </w:rPr>
              <w:t>Classes, inheritance, polymorphism</w:t>
            </w:r>
          </w:p>
        </w:tc>
        <w:tc>
          <w:tcPr>
            <w:tcW w:w="4562" w:type="dxa"/>
            <w:shd w:val="clear" w:color="auto" w:fill="FFFFFF"/>
          </w:tcPr>
          <w:p w14:paraId="631C549F" w14:textId="77777777" w:rsidR="00E66873" w:rsidRPr="00E97B2A" w:rsidRDefault="00E66873" w:rsidP="00E66873">
            <w:pPr>
              <w:spacing w:after="160"/>
              <w:rPr>
                <w:b/>
                <w:bCs/>
                <w:iCs/>
              </w:rPr>
            </w:pPr>
            <w:r w:rsidRPr="00E97B2A">
              <w:rPr>
                <w:b/>
                <w:bCs/>
                <w:iCs/>
              </w:rPr>
              <w:t>Bir boyutlu dizi yapılarını açıklar.</w:t>
            </w:r>
          </w:p>
          <w:p w14:paraId="28C107AA" w14:textId="50E742FC" w:rsidR="00E66873" w:rsidRPr="009C6FF0" w:rsidRDefault="00E66873" w:rsidP="00E66873">
            <w:pPr>
              <w:spacing w:line="276" w:lineRule="auto"/>
              <w:rPr>
                <w:bCs/>
                <w:i/>
                <w:iCs/>
              </w:rPr>
            </w:pPr>
            <w:r w:rsidRPr="00E97B2A">
              <w:rPr>
                <w:i/>
              </w:rPr>
              <w:t>Explains the concept of classes, inheritance and polymorphism.</w:t>
            </w:r>
          </w:p>
        </w:tc>
      </w:tr>
      <w:tr w:rsidR="00E66873" w:rsidRPr="009C6FF0" w14:paraId="73FE9FE3" w14:textId="77777777" w:rsidTr="009C6FF0">
        <w:trPr>
          <w:trHeight w:val="36"/>
        </w:trPr>
        <w:tc>
          <w:tcPr>
            <w:tcW w:w="1521" w:type="dxa"/>
            <w:vMerge/>
            <w:tcBorders>
              <w:left w:val="single" w:sz="6" w:space="0" w:color="auto"/>
              <w:right w:val="single" w:sz="6" w:space="0" w:color="auto"/>
            </w:tcBorders>
          </w:tcPr>
          <w:p w14:paraId="60F37E15"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7838DCFE" w14:textId="77777777" w:rsidR="00E66873" w:rsidRPr="009C6FF0" w:rsidRDefault="00E66873" w:rsidP="00E66873">
            <w:pPr>
              <w:spacing w:line="276" w:lineRule="auto"/>
              <w:rPr>
                <w:b/>
              </w:rPr>
            </w:pPr>
          </w:p>
        </w:tc>
        <w:tc>
          <w:tcPr>
            <w:tcW w:w="714" w:type="dxa"/>
            <w:vMerge/>
            <w:shd w:val="clear" w:color="auto" w:fill="FFFFFF"/>
            <w:vAlign w:val="center"/>
          </w:tcPr>
          <w:p w14:paraId="3882F5A8" w14:textId="77777777" w:rsidR="00E66873" w:rsidRPr="009C6FF0" w:rsidRDefault="00E66873" w:rsidP="00E66873">
            <w:pPr>
              <w:spacing w:line="276" w:lineRule="auto"/>
              <w:jc w:val="center"/>
              <w:rPr>
                <w:b/>
              </w:rPr>
            </w:pPr>
          </w:p>
        </w:tc>
        <w:tc>
          <w:tcPr>
            <w:tcW w:w="579" w:type="dxa"/>
            <w:vMerge/>
            <w:shd w:val="clear" w:color="auto" w:fill="FFFFFF"/>
            <w:vAlign w:val="center"/>
          </w:tcPr>
          <w:p w14:paraId="131711C4" w14:textId="77777777" w:rsidR="00E66873" w:rsidRPr="009C6FF0" w:rsidRDefault="00E66873" w:rsidP="00E66873">
            <w:pPr>
              <w:spacing w:line="276" w:lineRule="auto"/>
              <w:jc w:val="center"/>
              <w:rPr>
                <w:b/>
              </w:rPr>
            </w:pPr>
          </w:p>
        </w:tc>
        <w:tc>
          <w:tcPr>
            <w:tcW w:w="568" w:type="dxa"/>
            <w:vMerge/>
            <w:shd w:val="clear" w:color="auto" w:fill="FFFFFF"/>
            <w:vAlign w:val="center"/>
          </w:tcPr>
          <w:p w14:paraId="7711369C" w14:textId="77777777" w:rsidR="00E66873" w:rsidRPr="009C6FF0" w:rsidRDefault="00E66873" w:rsidP="00E66873">
            <w:pPr>
              <w:spacing w:line="276" w:lineRule="auto"/>
              <w:jc w:val="center"/>
              <w:rPr>
                <w:b/>
              </w:rPr>
            </w:pPr>
          </w:p>
        </w:tc>
        <w:tc>
          <w:tcPr>
            <w:tcW w:w="571" w:type="dxa"/>
            <w:vMerge/>
            <w:shd w:val="clear" w:color="auto" w:fill="FFFFFF"/>
            <w:vAlign w:val="center"/>
          </w:tcPr>
          <w:p w14:paraId="6A68F787" w14:textId="77777777" w:rsidR="00E66873" w:rsidRPr="009C6FF0" w:rsidRDefault="00E66873" w:rsidP="00E66873">
            <w:pPr>
              <w:spacing w:line="276" w:lineRule="auto"/>
              <w:jc w:val="center"/>
              <w:rPr>
                <w:b/>
              </w:rPr>
            </w:pPr>
          </w:p>
        </w:tc>
        <w:tc>
          <w:tcPr>
            <w:tcW w:w="1276" w:type="dxa"/>
            <w:vMerge/>
            <w:shd w:val="clear" w:color="auto" w:fill="FFFFFF"/>
            <w:vAlign w:val="center"/>
          </w:tcPr>
          <w:p w14:paraId="57ECF5CB" w14:textId="77777777" w:rsidR="00E66873" w:rsidRPr="009C6FF0" w:rsidRDefault="00E66873" w:rsidP="00E66873">
            <w:pPr>
              <w:spacing w:line="276" w:lineRule="auto"/>
              <w:jc w:val="center"/>
              <w:rPr>
                <w:b/>
              </w:rPr>
            </w:pPr>
          </w:p>
        </w:tc>
        <w:tc>
          <w:tcPr>
            <w:tcW w:w="3118" w:type="dxa"/>
            <w:shd w:val="clear" w:color="auto" w:fill="FFFFFF"/>
          </w:tcPr>
          <w:p w14:paraId="7EAF276B" w14:textId="77777777" w:rsidR="00E66873" w:rsidRPr="00E97B2A" w:rsidRDefault="00E66873">
            <w:pPr>
              <w:numPr>
                <w:ilvl w:val="0"/>
                <w:numId w:val="80"/>
              </w:numPr>
              <w:spacing w:after="160"/>
              <w:rPr>
                <w:b/>
                <w:bCs/>
                <w:iCs/>
              </w:rPr>
            </w:pPr>
            <w:r w:rsidRPr="00E97B2A">
              <w:rPr>
                <w:b/>
                <w:bCs/>
                <w:iCs/>
              </w:rPr>
              <w:t>Görsel programlama için Windows formları</w:t>
            </w:r>
          </w:p>
          <w:p w14:paraId="2F08EBFF" w14:textId="3FE20E79" w:rsidR="00E66873" w:rsidRPr="009C6FF0" w:rsidRDefault="00872FAB" w:rsidP="00E66873">
            <w:pPr>
              <w:spacing w:line="276" w:lineRule="auto"/>
              <w:rPr>
                <w:bCs/>
                <w:i/>
                <w:iCs/>
              </w:rPr>
            </w:pPr>
            <w:r>
              <w:rPr>
                <w:bCs/>
                <w:i/>
                <w:iCs/>
              </w:rPr>
              <w:t>10-</w:t>
            </w:r>
            <w:r w:rsidR="00E66873" w:rsidRPr="00E97B2A">
              <w:rPr>
                <w:bCs/>
                <w:i/>
                <w:iCs/>
              </w:rPr>
              <w:t>Windows forms for visual programming</w:t>
            </w:r>
          </w:p>
        </w:tc>
        <w:tc>
          <w:tcPr>
            <w:tcW w:w="4562" w:type="dxa"/>
            <w:shd w:val="clear" w:color="auto" w:fill="FFFFFF"/>
          </w:tcPr>
          <w:p w14:paraId="792A9ADE" w14:textId="77777777" w:rsidR="00E66873" w:rsidRPr="00E97B2A" w:rsidRDefault="00E66873" w:rsidP="00E66873">
            <w:pPr>
              <w:spacing w:after="160"/>
              <w:rPr>
                <w:b/>
                <w:bCs/>
                <w:iCs/>
              </w:rPr>
            </w:pPr>
            <w:r w:rsidRPr="00E97B2A">
              <w:rPr>
                <w:b/>
                <w:bCs/>
                <w:iCs/>
              </w:rPr>
              <w:t>Windows formlarını kullanır.</w:t>
            </w:r>
          </w:p>
          <w:p w14:paraId="6777A4EA" w14:textId="7284241E" w:rsidR="00E66873" w:rsidRPr="009C6FF0" w:rsidRDefault="00E66873" w:rsidP="00E66873">
            <w:pPr>
              <w:spacing w:line="276" w:lineRule="auto"/>
              <w:rPr>
                <w:b/>
                <w:bCs/>
                <w:iCs/>
              </w:rPr>
            </w:pPr>
            <w:r w:rsidRPr="00E97B2A">
              <w:rPr>
                <w:i/>
              </w:rPr>
              <w:t>Use Windows forms.</w:t>
            </w:r>
          </w:p>
        </w:tc>
      </w:tr>
      <w:tr w:rsidR="00E66873" w:rsidRPr="009C6FF0" w14:paraId="23F83F4F" w14:textId="77777777" w:rsidTr="009C6FF0">
        <w:trPr>
          <w:trHeight w:val="36"/>
        </w:trPr>
        <w:tc>
          <w:tcPr>
            <w:tcW w:w="1521" w:type="dxa"/>
            <w:vMerge/>
            <w:tcBorders>
              <w:left w:val="single" w:sz="6" w:space="0" w:color="auto"/>
              <w:right w:val="single" w:sz="6" w:space="0" w:color="auto"/>
            </w:tcBorders>
          </w:tcPr>
          <w:p w14:paraId="0A48C37A"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247FC41D" w14:textId="77777777" w:rsidR="00E66873" w:rsidRPr="009C6FF0" w:rsidRDefault="00E66873" w:rsidP="00E66873">
            <w:pPr>
              <w:spacing w:line="276" w:lineRule="auto"/>
              <w:rPr>
                <w:b/>
              </w:rPr>
            </w:pPr>
          </w:p>
        </w:tc>
        <w:tc>
          <w:tcPr>
            <w:tcW w:w="714" w:type="dxa"/>
            <w:vMerge/>
            <w:shd w:val="clear" w:color="auto" w:fill="FFFFFF"/>
            <w:vAlign w:val="center"/>
          </w:tcPr>
          <w:p w14:paraId="54934721" w14:textId="77777777" w:rsidR="00E66873" w:rsidRPr="009C6FF0" w:rsidRDefault="00E66873" w:rsidP="00E66873">
            <w:pPr>
              <w:spacing w:line="276" w:lineRule="auto"/>
              <w:jc w:val="center"/>
              <w:rPr>
                <w:b/>
              </w:rPr>
            </w:pPr>
          </w:p>
        </w:tc>
        <w:tc>
          <w:tcPr>
            <w:tcW w:w="579" w:type="dxa"/>
            <w:vMerge/>
            <w:shd w:val="clear" w:color="auto" w:fill="FFFFFF"/>
            <w:vAlign w:val="center"/>
          </w:tcPr>
          <w:p w14:paraId="311C987A" w14:textId="77777777" w:rsidR="00E66873" w:rsidRPr="009C6FF0" w:rsidRDefault="00E66873" w:rsidP="00E66873">
            <w:pPr>
              <w:spacing w:line="276" w:lineRule="auto"/>
              <w:jc w:val="center"/>
              <w:rPr>
                <w:b/>
              </w:rPr>
            </w:pPr>
          </w:p>
        </w:tc>
        <w:tc>
          <w:tcPr>
            <w:tcW w:w="568" w:type="dxa"/>
            <w:vMerge/>
            <w:shd w:val="clear" w:color="auto" w:fill="FFFFFF"/>
            <w:vAlign w:val="center"/>
          </w:tcPr>
          <w:p w14:paraId="311251D8" w14:textId="77777777" w:rsidR="00E66873" w:rsidRPr="009C6FF0" w:rsidRDefault="00E66873" w:rsidP="00E66873">
            <w:pPr>
              <w:spacing w:line="276" w:lineRule="auto"/>
              <w:jc w:val="center"/>
              <w:rPr>
                <w:b/>
              </w:rPr>
            </w:pPr>
          </w:p>
        </w:tc>
        <w:tc>
          <w:tcPr>
            <w:tcW w:w="571" w:type="dxa"/>
            <w:vMerge/>
            <w:shd w:val="clear" w:color="auto" w:fill="FFFFFF"/>
            <w:vAlign w:val="center"/>
          </w:tcPr>
          <w:p w14:paraId="26DA96EC" w14:textId="77777777" w:rsidR="00E66873" w:rsidRPr="009C6FF0" w:rsidRDefault="00E66873" w:rsidP="00E66873">
            <w:pPr>
              <w:spacing w:line="276" w:lineRule="auto"/>
              <w:jc w:val="center"/>
              <w:rPr>
                <w:b/>
              </w:rPr>
            </w:pPr>
          </w:p>
        </w:tc>
        <w:tc>
          <w:tcPr>
            <w:tcW w:w="1276" w:type="dxa"/>
            <w:vMerge/>
            <w:shd w:val="clear" w:color="auto" w:fill="FFFFFF"/>
            <w:vAlign w:val="center"/>
          </w:tcPr>
          <w:p w14:paraId="2ADCB234" w14:textId="77777777" w:rsidR="00E66873" w:rsidRPr="009C6FF0" w:rsidRDefault="00E66873" w:rsidP="00E66873">
            <w:pPr>
              <w:spacing w:line="276" w:lineRule="auto"/>
              <w:jc w:val="center"/>
              <w:rPr>
                <w:b/>
              </w:rPr>
            </w:pPr>
          </w:p>
        </w:tc>
        <w:tc>
          <w:tcPr>
            <w:tcW w:w="3118" w:type="dxa"/>
            <w:shd w:val="clear" w:color="auto" w:fill="FFFFFF"/>
          </w:tcPr>
          <w:p w14:paraId="5A080751" w14:textId="77777777" w:rsidR="00E66873" w:rsidRPr="00E97B2A" w:rsidRDefault="00E66873">
            <w:pPr>
              <w:numPr>
                <w:ilvl w:val="0"/>
                <w:numId w:val="80"/>
              </w:numPr>
              <w:spacing w:after="160"/>
              <w:rPr>
                <w:b/>
                <w:bCs/>
                <w:iCs/>
              </w:rPr>
            </w:pPr>
            <w:r w:rsidRPr="00E97B2A">
              <w:rPr>
                <w:b/>
                <w:bCs/>
                <w:iCs/>
              </w:rPr>
              <w:t>Görsel programlama için Windows formları</w:t>
            </w:r>
          </w:p>
          <w:p w14:paraId="64790736" w14:textId="1B67300B" w:rsidR="00E66873" w:rsidRPr="009C6FF0" w:rsidRDefault="00872FAB" w:rsidP="00E66873">
            <w:pPr>
              <w:spacing w:line="276" w:lineRule="auto"/>
              <w:rPr>
                <w:bCs/>
                <w:i/>
                <w:iCs/>
              </w:rPr>
            </w:pPr>
            <w:r>
              <w:rPr>
                <w:bCs/>
                <w:i/>
                <w:iCs/>
              </w:rPr>
              <w:t>11-</w:t>
            </w:r>
            <w:r w:rsidR="00E66873" w:rsidRPr="00E97B2A">
              <w:rPr>
                <w:bCs/>
                <w:i/>
                <w:iCs/>
              </w:rPr>
              <w:t>Windows forms for visual programming</w:t>
            </w:r>
          </w:p>
        </w:tc>
        <w:tc>
          <w:tcPr>
            <w:tcW w:w="4562" w:type="dxa"/>
            <w:shd w:val="clear" w:color="auto" w:fill="FFFFFF"/>
          </w:tcPr>
          <w:p w14:paraId="7246A5C9" w14:textId="77777777" w:rsidR="00E66873" w:rsidRPr="00E97B2A" w:rsidRDefault="00E66873" w:rsidP="00E66873">
            <w:pPr>
              <w:spacing w:after="160"/>
              <w:rPr>
                <w:b/>
                <w:bCs/>
                <w:iCs/>
              </w:rPr>
            </w:pPr>
            <w:r w:rsidRPr="00E97B2A">
              <w:rPr>
                <w:b/>
                <w:bCs/>
                <w:iCs/>
              </w:rPr>
              <w:t>Windows formlarını kullanır.</w:t>
            </w:r>
          </w:p>
          <w:p w14:paraId="052CD51C" w14:textId="1B5302B3" w:rsidR="00E66873" w:rsidRPr="009C6FF0" w:rsidRDefault="00E66873" w:rsidP="00E66873">
            <w:pPr>
              <w:spacing w:line="276" w:lineRule="auto"/>
              <w:rPr>
                <w:bCs/>
                <w:i/>
                <w:iCs/>
              </w:rPr>
            </w:pPr>
            <w:r w:rsidRPr="00E97B2A">
              <w:rPr>
                <w:i/>
              </w:rPr>
              <w:t>Use Windows forms.</w:t>
            </w:r>
          </w:p>
        </w:tc>
      </w:tr>
      <w:tr w:rsidR="00E66873" w:rsidRPr="009C6FF0" w14:paraId="49B86B8A" w14:textId="77777777" w:rsidTr="009C6FF0">
        <w:trPr>
          <w:trHeight w:val="36"/>
        </w:trPr>
        <w:tc>
          <w:tcPr>
            <w:tcW w:w="1521" w:type="dxa"/>
            <w:vMerge/>
            <w:tcBorders>
              <w:left w:val="single" w:sz="6" w:space="0" w:color="auto"/>
              <w:right w:val="single" w:sz="6" w:space="0" w:color="auto"/>
            </w:tcBorders>
          </w:tcPr>
          <w:p w14:paraId="05A16CA8"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1CD209ED" w14:textId="77777777" w:rsidR="00E66873" w:rsidRPr="009C6FF0" w:rsidRDefault="00E66873" w:rsidP="00E66873">
            <w:pPr>
              <w:spacing w:line="276" w:lineRule="auto"/>
              <w:rPr>
                <w:b/>
              </w:rPr>
            </w:pPr>
          </w:p>
        </w:tc>
        <w:tc>
          <w:tcPr>
            <w:tcW w:w="714" w:type="dxa"/>
            <w:vMerge/>
            <w:shd w:val="clear" w:color="auto" w:fill="FFFFFF"/>
            <w:vAlign w:val="center"/>
          </w:tcPr>
          <w:p w14:paraId="40D398F9" w14:textId="77777777" w:rsidR="00E66873" w:rsidRPr="009C6FF0" w:rsidRDefault="00E66873" w:rsidP="00E66873">
            <w:pPr>
              <w:spacing w:line="276" w:lineRule="auto"/>
              <w:jc w:val="center"/>
              <w:rPr>
                <w:b/>
              </w:rPr>
            </w:pPr>
          </w:p>
        </w:tc>
        <w:tc>
          <w:tcPr>
            <w:tcW w:w="579" w:type="dxa"/>
            <w:vMerge/>
            <w:shd w:val="clear" w:color="auto" w:fill="FFFFFF"/>
            <w:vAlign w:val="center"/>
          </w:tcPr>
          <w:p w14:paraId="10A05410" w14:textId="77777777" w:rsidR="00E66873" w:rsidRPr="009C6FF0" w:rsidRDefault="00E66873" w:rsidP="00E66873">
            <w:pPr>
              <w:spacing w:line="276" w:lineRule="auto"/>
              <w:jc w:val="center"/>
              <w:rPr>
                <w:b/>
              </w:rPr>
            </w:pPr>
          </w:p>
        </w:tc>
        <w:tc>
          <w:tcPr>
            <w:tcW w:w="568" w:type="dxa"/>
            <w:vMerge/>
            <w:shd w:val="clear" w:color="auto" w:fill="FFFFFF"/>
            <w:vAlign w:val="center"/>
          </w:tcPr>
          <w:p w14:paraId="71C5A7DA" w14:textId="77777777" w:rsidR="00E66873" w:rsidRPr="009C6FF0" w:rsidRDefault="00E66873" w:rsidP="00E66873">
            <w:pPr>
              <w:spacing w:line="276" w:lineRule="auto"/>
              <w:jc w:val="center"/>
              <w:rPr>
                <w:b/>
              </w:rPr>
            </w:pPr>
          </w:p>
        </w:tc>
        <w:tc>
          <w:tcPr>
            <w:tcW w:w="571" w:type="dxa"/>
            <w:vMerge/>
            <w:shd w:val="clear" w:color="auto" w:fill="FFFFFF"/>
            <w:vAlign w:val="center"/>
          </w:tcPr>
          <w:p w14:paraId="46C53F52" w14:textId="77777777" w:rsidR="00E66873" w:rsidRPr="009C6FF0" w:rsidRDefault="00E66873" w:rsidP="00E66873">
            <w:pPr>
              <w:spacing w:line="276" w:lineRule="auto"/>
              <w:jc w:val="center"/>
              <w:rPr>
                <w:b/>
              </w:rPr>
            </w:pPr>
          </w:p>
        </w:tc>
        <w:tc>
          <w:tcPr>
            <w:tcW w:w="1276" w:type="dxa"/>
            <w:vMerge/>
            <w:shd w:val="clear" w:color="auto" w:fill="FFFFFF"/>
            <w:vAlign w:val="center"/>
          </w:tcPr>
          <w:p w14:paraId="181B00A3" w14:textId="77777777" w:rsidR="00E66873" w:rsidRPr="009C6FF0" w:rsidRDefault="00E66873" w:rsidP="00E66873">
            <w:pPr>
              <w:spacing w:line="276" w:lineRule="auto"/>
              <w:jc w:val="center"/>
              <w:rPr>
                <w:b/>
              </w:rPr>
            </w:pPr>
          </w:p>
        </w:tc>
        <w:tc>
          <w:tcPr>
            <w:tcW w:w="3118" w:type="dxa"/>
            <w:shd w:val="clear" w:color="auto" w:fill="FFFFFF"/>
          </w:tcPr>
          <w:p w14:paraId="1076AD01" w14:textId="77777777" w:rsidR="00E66873" w:rsidRPr="00E97B2A" w:rsidRDefault="00E66873">
            <w:pPr>
              <w:numPr>
                <w:ilvl w:val="0"/>
                <w:numId w:val="80"/>
              </w:numPr>
              <w:spacing w:after="160"/>
              <w:rPr>
                <w:b/>
                <w:bCs/>
                <w:iCs/>
              </w:rPr>
            </w:pPr>
            <w:r w:rsidRPr="00E97B2A">
              <w:rPr>
                <w:b/>
                <w:bCs/>
                <w:iCs/>
              </w:rPr>
              <w:t>Görsel programlama için Windows formları</w:t>
            </w:r>
          </w:p>
          <w:p w14:paraId="580F8708" w14:textId="54E87165" w:rsidR="00E66873" w:rsidRPr="009C6FF0" w:rsidRDefault="00872FAB" w:rsidP="00E66873">
            <w:pPr>
              <w:spacing w:line="276" w:lineRule="auto"/>
              <w:rPr>
                <w:bCs/>
                <w:i/>
                <w:iCs/>
              </w:rPr>
            </w:pPr>
            <w:r>
              <w:rPr>
                <w:i/>
              </w:rPr>
              <w:t>12-1</w:t>
            </w:r>
            <w:r w:rsidR="00E66873" w:rsidRPr="00E97B2A">
              <w:rPr>
                <w:i/>
              </w:rPr>
              <w:t>Windows forms for visual programming</w:t>
            </w:r>
          </w:p>
        </w:tc>
        <w:tc>
          <w:tcPr>
            <w:tcW w:w="4562" w:type="dxa"/>
            <w:shd w:val="clear" w:color="auto" w:fill="FFFFFF"/>
          </w:tcPr>
          <w:p w14:paraId="2D3DCE91" w14:textId="77777777" w:rsidR="00E66873" w:rsidRPr="00E97B2A" w:rsidRDefault="00E66873" w:rsidP="00E66873">
            <w:pPr>
              <w:spacing w:after="160"/>
              <w:rPr>
                <w:b/>
                <w:bCs/>
                <w:iCs/>
              </w:rPr>
            </w:pPr>
            <w:r w:rsidRPr="00E97B2A">
              <w:rPr>
                <w:b/>
                <w:bCs/>
                <w:iCs/>
              </w:rPr>
              <w:t>Windows formlarını kullanır.</w:t>
            </w:r>
          </w:p>
          <w:p w14:paraId="586C319E" w14:textId="372A572F" w:rsidR="00E66873" w:rsidRPr="009C6FF0" w:rsidRDefault="00E66873" w:rsidP="00E66873">
            <w:pPr>
              <w:spacing w:line="276" w:lineRule="auto"/>
              <w:rPr>
                <w:bCs/>
                <w:iCs/>
              </w:rPr>
            </w:pPr>
            <w:r w:rsidRPr="00E97B2A">
              <w:rPr>
                <w:i/>
              </w:rPr>
              <w:t>Use Windows forms.</w:t>
            </w:r>
          </w:p>
        </w:tc>
      </w:tr>
      <w:tr w:rsidR="00E66873" w:rsidRPr="009C6FF0" w14:paraId="08113B65" w14:textId="77777777" w:rsidTr="009C6FF0">
        <w:trPr>
          <w:trHeight w:val="36"/>
        </w:trPr>
        <w:tc>
          <w:tcPr>
            <w:tcW w:w="1521" w:type="dxa"/>
            <w:vMerge/>
            <w:tcBorders>
              <w:left w:val="single" w:sz="6" w:space="0" w:color="auto"/>
              <w:right w:val="single" w:sz="6" w:space="0" w:color="auto"/>
            </w:tcBorders>
          </w:tcPr>
          <w:p w14:paraId="4302719D"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4FCD5DC4" w14:textId="77777777" w:rsidR="00E66873" w:rsidRPr="009C6FF0" w:rsidRDefault="00E66873" w:rsidP="00E66873">
            <w:pPr>
              <w:spacing w:line="276" w:lineRule="auto"/>
              <w:rPr>
                <w:b/>
              </w:rPr>
            </w:pPr>
          </w:p>
        </w:tc>
        <w:tc>
          <w:tcPr>
            <w:tcW w:w="714" w:type="dxa"/>
            <w:vMerge/>
            <w:shd w:val="clear" w:color="auto" w:fill="FFFFFF"/>
            <w:vAlign w:val="center"/>
          </w:tcPr>
          <w:p w14:paraId="1492F7DB" w14:textId="77777777" w:rsidR="00E66873" w:rsidRPr="009C6FF0" w:rsidRDefault="00E66873" w:rsidP="00E66873">
            <w:pPr>
              <w:spacing w:line="276" w:lineRule="auto"/>
              <w:jc w:val="center"/>
              <w:rPr>
                <w:b/>
              </w:rPr>
            </w:pPr>
          </w:p>
        </w:tc>
        <w:tc>
          <w:tcPr>
            <w:tcW w:w="579" w:type="dxa"/>
            <w:vMerge/>
            <w:shd w:val="clear" w:color="auto" w:fill="FFFFFF"/>
            <w:vAlign w:val="center"/>
          </w:tcPr>
          <w:p w14:paraId="653B4341" w14:textId="77777777" w:rsidR="00E66873" w:rsidRPr="009C6FF0" w:rsidRDefault="00E66873" w:rsidP="00E66873">
            <w:pPr>
              <w:spacing w:line="276" w:lineRule="auto"/>
              <w:jc w:val="center"/>
              <w:rPr>
                <w:b/>
              </w:rPr>
            </w:pPr>
          </w:p>
        </w:tc>
        <w:tc>
          <w:tcPr>
            <w:tcW w:w="568" w:type="dxa"/>
            <w:vMerge/>
            <w:shd w:val="clear" w:color="auto" w:fill="FFFFFF"/>
            <w:vAlign w:val="center"/>
          </w:tcPr>
          <w:p w14:paraId="2D900562" w14:textId="77777777" w:rsidR="00E66873" w:rsidRPr="009C6FF0" w:rsidRDefault="00E66873" w:rsidP="00E66873">
            <w:pPr>
              <w:spacing w:line="276" w:lineRule="auto"/>
              <w:jc w:val="center"/>
              <w:rPr>
                <w:b/>
              </w:rPr>
            </w:pPr>
          </w:p>
        </w:tc>
        <w:tc>
          <w:tcPr>
            <w:tcW w:w="571" w:type="dxa"/>
            <w:vMerge/>
            <w:shd w:val="clear" w:color="auto" w:fill="FFFFFF"/>
            <w:vAlign w:val="center"/>
          </w:tcPr>
          <w:p w14:paraId="092B423E" w14:textId="77777777" w:rsidR="00E66873" w:rsidRPr="009C6FF0" w:rsidRDefault="00E66873" w:rsidP="00E66873">
            <w:pPr>
              <w:spacing w:line="276" w:lineRule="auto"/>
              <w:jc w:val="center"/>
              <w:rPr>
                <w:b/>
              </w:rPr>
            </w:pPr>
          </w:p>
        </w:tc>
        <w:tc>
          <w:tcPr>
            <w:tcW w:w="1276" w:type="dxa"/>
            <w:vMerge/>
            <w:shd w:val="clear" w:color="auto" w:fill="FFFFFF"/>
            <w:vAlign w:val="center"/>
          </w:tcPr>
          <w:p w14:paraId="5B98FC7E" w14:textId="77777777" w:rsidR="00E66873" w:rsidRPr="009C6FF0" w:rsidRDefault="00E66873" w:rsidP="00E66873">
            <w:pPr>
              <w:spacing w:line="276" w:lineRule="auto"/>
              <w:jc w:val="center"/>
              <w:rPr>
                <w:b/>
              </w:rPr>
            </w:pPr>
          </w:p>
        </w:tc>
        <w:tc>
          <w:tcPr>
            <w:tcW w:w="3118" w:type="dxa"/>
            <w:shd w:val="clear" w:color="auto" w:fill="FFFFFF"/>
          </w:tcPr>
          <w:p w14:paraId="604AEAB9" w14:textId="77777777" w:rsidR="00E66873" w:rsidRPr="00E97B2A" w:rsidRDefault="00E66873">
            <w:pPr>
              <w:numPr>
                <w:ilvl w:val="0"/>
                <w:numId w:val="80"/>
              </w:numPr>
              <w:spacing w:after="160"/>
              <w:rPr>
                <w:b/>
                <w:bCs/>
                <w:iCs/>
              </w:rPr>
            </w:pPr>
            <w:r w:rsidRPr="00E97B2A">
              <w:rPr>
                <w:b/>
                <w:bCs/>
                <w:iCs/>
              </w:rPr>
              <w:t>Basit veritabanı uygulamaları</w:t>
            </w:r>
          </w:p>
          <w:p w14:paraId="10881651" w14:textId="1F419D67" w:rsidR="00E66873" w:rsidRPr="009C6FF0" w:rsidRDefault="00872FAB" w:rsidP="00E66873">
            <w:pPr>
              <w:spacing w:line="276" w:lineRule="auto"/>
              <w:rPr>
                <w:bCs/>
                <w:i/>
                <w:iCs/>
              </w:rPr>
            </w:pPr>
            <w:r>
              <w:rPr>
                <w:bCs/>
                <w:i/>
                <w:iCs/>
              </w:rPr>
              <w:t>13-1</w:t>
            </w:r>
            <w:r w:rsidR="00E66873" w:rsidRPr="00E97B2A">
              <w:rPr>
                <w:bCs/>
                <w:i/>
                <w:iCs/>
              </w:rPr>
              <w:t>Basic database operations</w:t>
            </w:r>
          </w:p>
        </w:tc>
        <w:tc>
          <w:tcPr>
            <w:tcW w:w="4562" w:type="dxa"/>
            <w:shd w:val="clear" w:color="auto" w:fill="FFFFFF"/>
          </w:tcPr>
          <w:p w14:paraId="76C87D3C" w14:textId="77777777" w:rsidR="00E66873" w:rsidRPr="00E97B2A" w:rsidRDefault="00E66873" w:rsidP="00E66873">
            <w:pPr>
              <w:spacing w:after="160"/>
              <w:rPr>
                <w:b/>
                <w:bCs/>
                <w:iCs/>
              </w:rPr>
            </w:pPr>
            <w:r w:rsidRPr="00E97B2A">
              <w:rPr>
                <w:b/>
                <w:bCs/>
                <w:iCs/>
              </w:rPr>
              <w:t>Dosya işlemlerini uygular.</w:t>
            </w:r>
          </w:p>
          <w:p w14:paraId="01B140D7" w14:textId="04795791" w:rsidR="00E66873" w:rsidRPr="009C6FF0" w:rsidRDefault="00E66873" w:rsidP="00E66873">
            <w:pPr>
              <w:ind w:left="241"/>
              <w:contextualSpacing/>
              <w:rPr>
                <w:bCs/>
                <w:i/>
                <w:iCs/>
              </w:rPr>
            </w:pPr>
            <w:r w:rsidRPr="00E97B2A">
              <w:rPr>
                <w:i/>
              </w:rPr>
              <w:t>Applies file operations.</w:t>
            </w:r>
          </w:p>
        </w:tc>
      </w:tr>
      <w:tr w:rsidR="00E66873" w:rsidRPr="009C6FF0" w14:paraId="2BD52B85" w14:textId="77777777" w:rsidTr="009C6FF0">
        <w:trPr>
          <w:trHeight w:val="36"/>
        </w:trPr>
        <w:tc>
          <w:tcPr>
            <w:tcW w:w="1521" w:type="dxa"/>
            <w:vMerge/>
            <w:tcBorders>
              <w:left w:val="single" w:sz="6" w:space="0" w:color="auto"/>
              <w:bottom w:val="single" w:sz="6" w:space="0" w:color="auto"/>
              <w:right w:val="single" w:sz="6" w:space="0" w:color="auto"/>
            </w:tcBorders>
          </w:tcPr>
          <w:p w14:paraId="18204985" w14:textId="77777777" w:rsidR="00E66873" w:rsidRPr="009C6FF0" w:rsidRDefault="00E66873" w:rsidP="00E66873">
            <w:pPr>
              <w:spacing w:line="276" w:lineRule="auto"/>
              <w:jc w:val="center"/>
              <w:rPr>
                <w:b/>
              </w:rPr>
            </w:pPr>
          </w:p>
        </w:tc>
        <w:tc>
          <w:tcPr>
            <w:tcW w:w="2395" w:type="dxa"/>
            <w:vMerge/>
            <w:tcBorders>
              <w:left w:val="single" w:sz="6" w:space="0" w:color="auto"/>
              <w:bottom w:val="single" w:sz="6" w:space="0" w:color="auto"/>
              <w:right w:val="single" w:sz="6" w:space="0" w:color="auto"/>
            </w:tcBorders>
          </w:tcPr>
          <w:p w14:paraId="29B123CA" w14:textId="77777777" w:rsidR="00E66873" w:rsidRPr="009C6FF0" w:rsidRDefault="00E66873" w:rsidP="00E66873">
            <w:pPr>
              <w:spacing w:line="276" w:lineRule="auto"/>
              <w:rPr>
                <w:b/>
              </w:rPr>
            </w:pPr>
          </w:p>
        </w:tc>
        <w:tc>
          <w:tcPr>
            <w:tcW w:w="714" w:type="dxa"/>
            <w:vMerge/>
            <w:shd w:val="clear" w:color="auto" w:fill="FFFFFF"/>
            <w:vAlign w:val="center"/>
          </w:tcPr>
          <w:p w14:paraId="0BB6B49F" w14:textId="77777777" w:rsidR="00E66873" w:rsidRPr="009C6FF0" w:rsidRDefault="00E66873" w:rsidP="00E66873">
            <w:pPr>
              <w:spacing w:line="276" w:lineRule="auto"/>
              <w:jc w:val="center"/>
              <w:rPr>
                <w:b/>
              </w:rPr>
            </w:pPr>
          </w:p>
        </w:tc>
        <w:tc>
          <w:tcPr>
            <w:tcW w:w="579" w:type="dxa"/>
            <w:vMerge/>
            <w:shd w:val="clear" w:color="auto" w:fill="FFFFFF"/>
            <w:vAlign w:val="center"/>
          </w:tcPr>
          <w:p w14:paraId="7B3BE461" w14:textId="77777777" w:rsidR="00E66873" w:rsidRPr="009C6FF0" w:rsidRDefault="00E66873" w:rsidP="00E66873">
            <w:pPr>
              <w:spacing w:line="276" w:lineRule="auto"/>
              <w:jc w:val="center"/>
              <w:rPr>
                <w:b/>
              </w:rPr>
            </w:pPr>
          </w:p>
        </w:tc>
        <w:tc>
          <w:tcPr>
            <w:tcW w:w="568" w:type="dxa"/>
            <w:vMerge/>
            <w:shd w:val="clear" w:color="auto" w:fill="FFFFFF"/>
            <w:vAlign w:val="center"/>
          </w:tcPr>
          <w:p w14:paraId="43B550AA" w14:textId="77777777" w:rsidR="00E66873" w:rsidRPr="009C6FF0" w:rsidRDefault="00E66873" w:rsidP="00E66873">
            <w:pPr>
              <w:spacing w:line="276" w:lineRule="auto"/>
              <w:jc w:val="center"/>
              <w:rPr>
                <w:b/>
              </w:rPr>
            </w:pPr>
          </w:p>
        </w:tc>
        <w:tc>
          <w:tcPr>
            <w:tcW w:w="571" w:type="dxa"/>
            <w:vMerge/>
            <w:shd w:val="clear" w:color="auto" w:fill="FFFFFF"/>
            <w:vAlign w:val="center"/>
          </w:tcPr>
          <w:p w14:paraId="1DE46FE3" w14:textId="77777777" w:rsidR="00E66873" w:rsidRPr="009C6FF0" w:rsidRDefault="00E66873" w:rsidP="00E66873">
            <w:pPr>
              <w:spacing w:line="276" w:lineRule="auto"/>
              <w:jc w:val="center"/>
              <w:rPr>
                <w:b/>
              </w:rPr>
            </w:pPr>
          </w:p>
        </w:tc>
        <w:tc>
          <w:tcPr>
            <w:tcW w:w="1276" w:type="dxa"/>
            <w:vMerge/>
            <w:shd w:val="clear" w:color="auto" w:fill="FFFFFF"/>
            <w:vAlign w:val="center"/>
          </w:tcPr>
          <w:p w14:paraId="5FA5210B" w14:textId="77777777" w:rsidR="00E66873" w:rsidRPr="009C6FF0" w:rsidRDefault="00E66873" w:rsidP="00E66873">
            <w:pPr>
              <w:spacing w:line="276" w:lineRule="auto"/>
              <w:jc w:val="center"/>
              <w:rPr>
                <w:b/>
              </w:rPr>
            </w:pPr>
          </w:p>
        </w:tc>
        <w:tc>
          <w:tcPr>
            <w:tcW w:w="3118" w:type="dxa"/>
            <w:shd w:val="clear" w:color="auto" w:fill="FFFFFF"/>
          </w:tcPr>
          <w:p w14:paraId="168B1645" w14:textId="41F769CF" w:rsidR="00E66873" w:rsidRPr="00E97B2A" w:rsidRDefault="00E66873">
            <w:pPr>
              <w:numPr>
                <w:ilvl w:val="0"/>
                <w:numId w:val="80"/>
              </w:numPr>
              <w:spacing w:after="160"/>
              <w:rPr>
                <w:b/>
                <w:bCs/>
                <w:iCs/>
              </w:rPr>
            </w:pPr>
            <w:r w:rsidRPr="00E97B2A">
              <w:rPr>
                <w:b/>
                <w:bCs/>
                <w:iCs/>
              </w:rPr>
              <w:t xml:space="preserve">Basit veritabanı </w:t>
            </w:r>
            <w:r w:rsidR="00872FAB">
              <w:rPr>
                <w:b/>
                <w:bCs/>
                <w:iCs/>
              </w:rPr>
              <w:t>4-</w:t>
            </w:r>
            <w:r w:rsidRPr="00E97B2A">
              <w:rPr>
                <w:b/>
                <w:bCs/>
                <w:iCs/>
              </w:rPr>
              <w:t>uygulamaları</w:t>
            </w:r>
          </w:p>
          <w:p w14:paraId="397116D8" w14:textId="70E21EB8" w:rsidR="00E66873" w:rsidRPr="009C6FF0" w:rsidRDefault="00E66873" w:rsidP="00E66873">
            <w:pPr>
              <w:spacing w:line="276" w:lineRule="auto"/>
              <w:rPr>
                <w:bCs/>
                <w:i/>
                <w:iCs/>
              </w:rPr>
            </w:pPr>
            <w:r w:rsidRPr="00E97B2A">
              <w:rPr>
                <w:bCs/>
                <w:i/>
                <w:iCs/>
              </w:rPr>
              <w:t>Basic database operations</w:t>
            </w:r>
          </w:p>
        </w:tc>
        <w:tc>
          <w:tcPr>
            <w:tcW w:w="4562" w:type="dxa"/>
            <w:shd w:val="clear" w:color="auto" w:fill="FFFFFF"/>
          </w:tcPr>
          <w:p w14:paraId="6FBB50CB" w14:textId="77777777" w:rsidR="00E66873" w:rsidRPr="00E97B2A" w:rsidRDefault="00E66873" w:rsidP="00E66873">
            <w:pPr>
              <w:spacing w:after="160"/>
              <w:rPr>
                <w:b/>
                <w:bCs/>
                <w:iCs/>
              </w:rPr>
            </w:pPr>
            <w:r w:rsidRPr="00E97B2A">
              <w:rPr>
                <w:b/>
                <w:bCs/>
                <w:iCs/>
              </w:rPr>
              <w:t xml:space="preserve">Dosya işlemlerini uygular. </w:t>
            </w:r>
          </w:p>
          <w:p w14:paraId="2F71624F" w14:textId="00177A14" w:rsidR="00E66873" w:rsidRPr="009C6FF0" w:rsidRDefault="00E66873" w:rsidP="00B2305E">
            <w:pPr>
              <w:contextualSpacing/>
              <w:rPr>
                <w:b/>
                <w:bCs/>
                <w:iCs/>
              </w:rPr>
            </w:pPr>
            <w:r w:rsidRPr="00E97B2A">
              <w:rPr>
                <w:i/>
              </w:rPr>
              <w:t>Applies file operations.</w:t>
            </w:r>
          </w:p>
        </w:tc>
      </w:tr>
      <w:tr w:rsidR="00E66873" w:rsidRPr="009C6FF0" w14:paraId="530F6E30" w14:textId="77777777" w:rsidTr="00EF6FFD">
        <w:trPr>
          <w:trHeight w:val="44"/>
        </w:trPr>
        <w:tc>
          <w:tcPr>
            <w:tcW w:w="1521" w:type="dxa"/>
            <w:vMerge w:val="restart"/>
            <w:tcBorders>
              <w:top w:val="single" w:sz="6" w:space="0" w:color="auto"/>
              <w:left w:val="single" w:sz="6" w:space="0" w:color="auto"/>
              <w:right w:val="single" w:sz="6" w:space="0" w:color="auto"/>
            </w:tcBorders>
            <w:vAlign w:val="center"/>
          </w:tcPr>
          <w:p w14:paraId="2BF35759" w14:textId="03F95938" w:rsidR="00E66873" w:rsidRPr="009C6FF0" w:rsidRDefault="00E66873" w:rsidP="00E66873">
            <w:pPr>
              <w:spacing w:line="276" w:lineRule="auto"/>
              <w:jc w:val="center"/>
            </w:pPr>
            <w:r w:rsidRPr="00E97B2A">
              <w:rPr>
                <w:b/>
                <w:bCs/>
              </w:rPr>
              <w:t>21203220</w:t>
            </w:r>
            <w:r w:rsidRPr="00BA7CAD">
              <w:rPr>
                <w:b/>
                <w:bCs/>
              </w:rPr>
              <w:t>2</w:t>
            </w:r>
          </w:p>
        </w:tc>
        <w:tc>
          <w:tcPr>
            <w:tcW w:w="2395" w:type="dxa"/>
            <w:vMerge w:val="restart"/>
            <w:tcBorders>
              <w:top w:val="single" w:sz="6" w:space="0" w:color="auto"/>
              <w:left w:val="single" w:sz="6" w:space="0" w:color="auto"/>
              <w:right w:val="single" w:sz="6" w:space="0" w:color="auto"/>
            </w:tcBorders>
            <w:vAlign w:val="center"/>
          </w:tcPr>
          <w:p w14:paraId="30765D8E" w14:textId="77777777" w:rsidR="00E66873" w:rsidRPr="00E97B2A" w:rsidRDefault="00E66873" w:rsidP="00E66873">
            <w:pPr>
              <w:jc w:val="center"/>
              <w:rPr>
                <w:b/>
              </w:rPr>
            </w:pPr>
            <w:r w:rsidRPr="00E97B2A">
              <w:rPr>
                <w:b/>
              </w:rPr>
              <w:t>Fark Denklemleri II</w:t>
            </w:r>
          </w:p>
          <w:p w14:paraId="65E7CC59" w14:textId="47EFEAA6" w:rsidR="00E66873" w:rsidRPr="009C6FF0" w:rsidRDefault="00E66873" w:rsidP="00E66873">
            <w:pPr>
              <w:spacing w:line="276" w:lineRule="auto"/>
              <w:jc w:val="center"/>
            </w:pPr>
            <w:r w:rsidRPr="00E97B2A">
              <w:rPr>
                <w:i/>
              </w:rPr>
              <w:t>Difference Equations II</w:t>
            </w:r>
          </w:p>
        </w:tc>
        <w:tc>
          <w:tcPr>
            <w:tcW w:w="714" w:type="dxa"/>
            <w:vMerge w:val="restart"/>
            <w:shd w:val="clear" w:color="auto" w:fill="FFFFFF"/>
            <w:vAlign w:val="center"/>
          </w:tcPr>
          <w:p w14:paraId="0897649A" w14:textId="446C5321" w:rsidR="00E66873" w:rsidRPr="009C6FF0" w:rsidRDefault="00E66873" w:rsidP="00E66873">
            <w:pPr>
              <w:spacing w:line="276" w:lineRule="auto"/>
              <w:jc w:val="center"/>
            </w:pPr>
            <w:r w:rsidRPr="00E97B2A">
              <w:rPr>
                <w:b/>
                <w:bCs/>
                <w:lang w:val="en-US"/>
              </w:rPr>
              <w:t>2</w:t>
            </w:r>
          </w:p>
        </w:tc>
        <w:tc>
          <w:tcPr>
            <w:tcW w:w="579" w:type="dxa"/>
            <w:vMerge w:val="restart"/>
            <w:shd w:val="clear" w:color="auto" w:fill="FFFFFF"/>
            <w:vAlign w:val="center"/>
          </w:tcPr>
          <w:p w14:paraId="32FB1B7F" w14:textId="328712CB" w:rsidR="00E66873" w:rsidRPr="009C6FF0" w:rsidRDefault="00E66873" w:rsidP="00E66873">
            <w:pPr>
              <w:spacing w:line="276" w:lineRule="auto"/>
              <w:jc w:val="center"/>
            </w:pPr>
            <w:r w:rsidRPr="00E97B2A">
              <w:rPr>
                <w:b/>
                <w:bCs/>
                <w:lang w:val="en-US"/>
              </w:rPr>
              <w:t>2</w:t>
            </w:r>
          </w:p>
        </w:tc>
        <w:tc>
          <w:tcPr>
            <w:tcW w:w="568" w:type="dxa"/>
            <w:vMerge w:val="restart"/>
            <w:shd w:val="clear" w:color="auto" w:fill="FFFFFF"/>
            <w:vAlign w:val="center"/>
          </w:tcPr>
          <w:p w14:paraId="665AAFC6" w14:textId="3898BD5B" w:rsidR="00E66873" w:rsidRPr="009C6FF0" w:rsidRDefault="00E66873" w:rsidP="00E66873">
            <w:pPr>
              <w:spacing w:line="276" w:lineRule="auto"/>
              <w:jc w:val="center"/>
            </w:pPr>
            <w:r w:rsidRPr="00E97B2A">
              <w:rPr>
                <w:b/>
                <w:bCs/>
                <w:lang w:val="en-US"/>
              </w:rPr>
              <w:t>3</w:t>
            </w:r>
          </w:p>
        </w:tc>
        <w:tc>
          <w:tcPr>
            <w:tcW w:w="571" w:type="dxa"/>
            <w:vMerge w:val="restart"/>
            <w:shd w:val="clear" w:color="auto" w:fill="FFFFFF"/>
            <w:vAlign w:val="center"/>
          </w:tcPr>
          <w:p w14:paraId="40163A90" w14:textId="15B4F360" w:rsidR="00E66873" w:rsidRPr="009C6FF0" w:rsidRDefault="00E66873" w:rsidP="00E66873">
            <w:pPr>
              <w:spacing w:line="276" w:lineRule="auto"/>
              <w:jc w:val="center"/>
            </w:pPr>
            <w:r w:rsidRPr="00E97B2A">
              <w:rPr>
                <w:b/>
                <w:bCs/>
                <w:lang w:val="en-US"/>
              </w:rPr>
              <w:t>4</w:t>
            </w:r>
          </w:p>
        </w:tc>
        <w:tc>
          <w:tcPr>
            <w:tcW w:w="1276" w:type="dxa"/>
            <w:vMerge w:val="restart"/>
            <w:shd w:val="clear" w:color="auto" w:fill="FFFFFF"/>
            <w:vAlign w:val="center"/>
          </w:tcPr>
          <w:p w14:paraId="2FD174EA" w14:textId="77777777" w:rsidR="00E66873" w:rsidRPr="009C6FF0" w:rsidRDefault="00E66873" w:rsidP="00E66873">
            <w:pPr>
              <w:spacing w:line="276" w:lineRule="auto"/>
              <w:jc w:val="center"/>
              <w:rPr>
                <w:b/>
              </w:rPr>
            </w:pPr>
            <w:r w:rsidRPr="009C6FF0">
              <w:rPr>
                <w:b/>
              </w:rPr>
              <w:t>S</w:t>
            </w:r>
          </w:p>
          <w:p w14:paraId="117EFD3E" w14:textId="77777777" w:rsidR="00E66873" w:rsidRPr="009C6FF0" w:rsidRDefault="00E66873" w:rsidP="00E66873">
            <w:pPr>
              <w:spacing w:line="276" w:lineRule="auto"/>
              <w:jc w:val="center"/>
            </w:pPr>
            <w:r w:rsidRPr="009C6FF0">
              <w:rPr>
                <w:i/>
              </w:rPr>
              <w:t>E</w:t>
            </w:r>
          </w:p>
        </w:tc>
        <w:tc>
          <w:tcPr>
            <w:tcW w:w="7680" w:type="dxa"/>
            <w:gridSpan w:val="2"/>
            <w:shd w:val="clear" w:color="auto" w:fill="FFFFFF"/>
          </w:tcPr>
          <w:p w14:paraId="4FC5EAE5" w14:textId="77777777" w:rsidR="00E66873" w:rsidRPr="009C6FF0" w:rsidRDefault="00E66873" w:rsidP="00E66873">
            <w:pPr>
              <w:spacing w:line="240" w:lineRule="auto"/>
              <w:jc w:val="center"/>
              <w:rPr>
                <w:b/>
                <w:bCs/>
              </w:rPr>
            </w:pPr>
            <w:r w:rsidRPr="009C6FF0">
              <w:rPr>
                <w:b/>
                <w:bCs/>
              </w:rPr>
              <w:t>Amaç</w:t>
            </w:r>
          </w:p>
          <w:p w14:paraId="76D135F2" w14:textId="77777777" w:rsidR="00E66873" w:rsidRPr="009C6FF0" w:rsidRDefault="00E66873" w:rsidP="00E66873">
            <w:pPr>
              <w:ind w:left="241"/>
              <w:contextualSpacing/>
              <w:jc w:val="center"/>
              <w:rPr>
                <w:b/>
                <w:bCs/>
                <w:iCs/>
              </w:rPr>
            </w:pPr>
            <w:r w:rsidRPr="009C6FF0">
              <w:rPr>
                <w:i/>
              </w:rPr>
              <w:lastRenderedPageBreak/>
              <w:t>Aim of Course</w:t>
            </w:r>
          </w:p>
        </w:tc>
      </w:tr>
      <w:tr w:rsidR="00C81B2D" w:rsidRPr="009C6FF0" w14:paraId="6DA7C6BC" w14:textId="77777777" w:rsidTr="009C6FF0">
        <w:trPr>
          <w:trHeight w:val="36"/>
        </w:trPr>
        <w:tc>
          <w:tcPr>
            <w:tcW w:w="1521" w:type="dxa"/>
            <w:vMerge/>
            <w:tcBorders>
              <w:left w:val="single" w:sz="6" w:space="0" w:color="auto"/>
              <w:right w:val="single" w:sz="6" w:space="0" w:color="auto"/>
            </w:tcBorders>
          </w:tcPr>
          <w:p w14:paraId="12030939"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198584C2" w14:textId="77777777" w:rsidR="00C81B2D" w:rsidRPr="009C6FF0" w:rsidRDefault="00C81B2D" w:rsidP="00C81B2D">
            <w:pPr>
              <w:spacing w:line="276" w:lineRule="auto"/>
              <w:rPr>
                <w:b/>
              </w:rPr>
            </w:pPr>
          </w:p>
        </w:tc>
        <w:tc>
          <w:tcPr>
            <w:tcW w:w="714" w:type="dxa"/>
            <w:vMerge/>
            <w:shd w:val="clear" w:color="auto" w:fill="FFFFFF"/>
            <w:vAlign w:val="center"/>
          </w:tcPr>
          <w:p w14:paraId="3242D108" w14:textId="77777777" w:rsidR="00C81B2D" w:rsidRPr="009C6FF0" w:rsidRDefault="00C81B2D" w:rsidP="00C81B2D">
            <w:pPr>
              <w:spacing w:line="276" w:lineRule="auto"/>
              <w:jc w:val="center"/>
              <w:rPr>
                <w:b/>
              </w:rPr>
            </w:pPr>
          </w:p>
        </w:tc>
        <w:tc>
          <w:tcPr>
            <w:tcW w:w="579" w:type="dxa"/>
            <w:vMerge/>
            <w:shd w:val="clear" w:color="auto" w:fill="FFFFFF"/>
            <w:vAlign w:val="center"/>
          </w:tcPr>
          <w:p w14:paraId="4859EF7B" w14:textId="77777777" w:rsidR="00C81B2D" w:rsidRPr="009C6FF0" w:rsidRDefault="00C81B2D" w:rsidP="00C81B2D">
            <w:pPr>
              <w:spacing w:line="276" w:lineRule="auto"/>
              <w:jc w:val="center"/>
              <w:rPr>
                <w:b/>
              </w:rPr>
            </w:pPr>
          </w:p>
        </w:tc>
        <w:tc>
          <w:tcPr>
            <w:tcW w:w="568" w:type="dxa"/>
            <w:vMerge/>
            <w:shd w:val="clear" w:color="auto" w:fill="FFFFFF"/>
            <w:vAlign w:val="center"/>
          </w:tcPr>
          <w:p w14:paraId="3D4517C7" w14:textId="77777777" w:rsidR="00C81B2D" w:rsidRPr="009C6FF0" w:rsidRDefault="00C81B2D" w:rsidP="00C81B2D">
            <w:pPr>
              <w:spacing w:line="276" w:lineRule="auto"/>
              <w:jc w:val="center"/>
              <w:rPr>
                <w:b/>
              </w:rPr>
            </w:pPr>
          </w:p>
        </w:tc>
        <w:tc>
          <w:tcPr>
            <w:tcW w:w="571" w:type="dxa"/>
            <w:vMerge/>
            <w:shd w:val="clear" w:color="auto" w:fill="FFFFFF"/>
            <w:vAlign w:val="center"/>
          </w:tcPr>
          <w:p w14:paraId="1EADFBD2"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3A2688E" w14:textId="77777777" w:rsidR="00C81B2D" w:rsidRPr="009C6FF0" w:rsidRDefault="00C81B2D" w:rsidP="00C81B2D">
            <w:pPr>
              <w:spacing w:line="276" w:lineRule="auto"/>
              <w:jc w:val="center"/>
              <w:rPr>
                <w:b/>
              </w:rPr>
            </w:pPr>
          </w:p>
        </w:tc>
        <w:tc>
          <w:tcPr>
            <w:tcW w:w="7680" w:type="dxa"/>
            <w:gridSpan w:val="2"/>
            <w:shd w:val="clear" w:color="auto" w:fill="FFFFFF"/>
          </w:tcPr>
          <w:p w14:paraId="4DD639EA" w14:textId="77777777" w:rsidR="00E66873" w:rsidRPr="00E97B2A" w:rsidRDefault="00E66873" w:rsidP="00E66873">
            <w:pPr>
              <w:rPr>
                <w:b/>
                <w:bCs/>
                <w:iCs/>
              </w:rPr>
            </w:pPr>
            <w:r w:rsidRPr="00E97B2A">
              <w:rPr>
                <w:b/>
                <w:bCs/>
                <w:iCs/>
              </w:rPr>
              <w:t>Bu dersin amacı, fark denklem sistemlerini ve sistemlerin davranışlarını incelemektir.</w:t>
            </w:r>
          </w:p>
          <w:p w14:paraId="6C28A0A5" w14:textId="2E78AF35" w:rsidR="00C81B2D" w:rsidRPr="009C6FF0" w:rsidRDefault="00E66873" w:rsidP="00E66873">
            <w:pPr>
              <w:contextualSpacing/>
              <w:rPr>
                <w:bCs/>
                <w:i/>
                <w:iCs/>
              </w:rPr>
            </w:pPr>
            <w:r w:rsidRPr="00E97B2A">
              <w:rPr>
                <w:i/>
                <w:lang w:val="en"/>
              </w:rPr>
              <w:t>The aim of this course is to solve discontinuous problems encountered in mathematics and nature and to examine their characteristics.</w:t>
            </w:r>
          </w:p>
        </w:tc>
      </w:tr>
      <w:tr w:rsidR="00C81B2D" w:rsidRPr="009C6FF0" w14:paraId="7F8EE32D" w14:textId="77777777" w:rsidTr="009C6FF0">
        <w:trPr>
          <w:trHeight w:val="36"/>
        </w:trPr>
        <w:tc>
          <w:tcPr>
            <w:tcW w:w="1521" w:type="dxa"/>
            <w:vMerge/>
            <w:tcBorders>
              <w:left w:val="single" w:sz="6" w:space="0" w:color="auto"/>
              <w:right w:val="single" w:sz="6" w:space="0" w:color="auto"/>
            </w:tcBorders>
          </w:tcPr>
          <w:p w14:paraId="5880109C"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440A0351" w14:textId="77777777" w:rsidR="00C81B2D" w:rsidRPr="009C6FF0" w:rsidRDefault="00C81B2D" w:rsidP="00C81B2D">
            <w:pPr>
              <w:spacing w:line="276" w:lineRule="auto"/>
              <w:rPr>
                <w:b/>
              </w:rPr>
            </w:pPr>
          </w:p>
        </w:tc>
        <w:tc>
          <w:tcPr>
            <w:tcW w:w="714" w:type="dxa"/>
            <w:vMerge/>
            <w:shd w:val="clear" w:color="auto" w:fill="FFFFFF"/>
            <w:vAlign w:val="center"/>
          </w:tcPr>
          <w:p w14:paraId="4F2E21AD" w14:textId="77777777" w:rsidR="00C81B2D" w:rsidRPr="009C6FF0" w:rsidRDefault="00C81B2D" w:rsidP="00C81B2D">
            <w:pPr>
              <w:spacing w:line="276" w:lineRule="auto"/>
              <w:jc w:val="center"/>
              <w:rPr>
                <w:b/>
              </w:rPr>
            </w:pPr>
          </w:p>
        </w:tc>
        <w:tc>
          <w:tcPr>
            <w:tcW w:w="579" w:type="dxa"/>
            <w:vMerge/>
            <w:shd w:val="clear" w:color="auto" w:fill="FFFFFF"/>
            <w:vAlign w:val="center"/>
          </w:tcPr>
          <w:p w14:paraId="37CECF3A" w14:textId="77777777" w:rsidR="00C81B2D" w:rsidRPr="009C6FF0" w:rsidRDefault="00C81B2D" w:rsidP="00C81B2D">
            <w:pPr>
              <w:spacing w:line="276" w:lineRule="auto"/>
              <w:jc w:val="center"/>
              <w:rPr>
                <w:b/>
              </w:rPr>
            </w:pPr>
          </w:p>
        </w:tc>
        <w:tc>
          <w:tcPr>
            <w:tcW w:w="568" w:type="dxa"/>
            <w:vMerge/>
            <w:shd w:val="clear" w:color="auto" w:fill="FFFFFF"/>
            <w:vAlign w:val="center"/>
          </w:tcPr>
          <w:p w14:paraId="13F0B4B2" w14:textId="77777777" w:rsidR="00C81B2D" w:rsidRPr="009C6FF0" w:rsidRDefault="00C81B2D" w:rsidP="00C81B2D">
            <w:pPr>
              <w:spacing w:line="276" w:lineRule="auto"/>
              <w:jc w:val="center"/>
              <w:rPr>
                <w:b/>
              </w:rPr>
            </w:pPr>
          </w:p>
        </w:tc>
        <w:tc>
          <w:tcPr>
            <w:tcW w:w="571" w:type="dxa"/>
            <w:vMerge/>
            <w:shd w:val="clear" w:color="auto" w:fill="FFFFFF"/>
            <w:vAlign w:val="center"/>
          </w:tcPr>
          <w:p w14:paraId="1450D53A"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C10CD43" w14:textId="77777777" w:rsidR="00C81B2D" w:rsidRPr="009C6FF0" w:rsidRDefault="00C81B2D" w:rsidP="00C81B2D">
            <w:pPr>
              <w:spacing w:line="276" w:lineRule="auto"/>
              <w:jc w:val="center"/>
              <w:rPr>
                <w:b/>
              </w:rPr>
            </w:pPr>
          </w:p>
        </w:tc>
        <w:tc>
          <w:tcPr>
            <w:tcW w:w="7680" w:type="dxa"/>
            <w:gridSpan w:val="2"/>
            <w:shd w:val="clear" w:color="auto" w:fill="FFFFFF"/>
          </w:tcPr>
          <w:p w14:paraId="2B9F7036" w14:textId="77777777" w:rsidR="00C81B2D" w:rsidRPr="009C6FF0" w:rsidRDefault="00C81B2D" w:rsidP="00C81B2D">
            <w:pPr>
              <w:spacing w:line="240" w:lineRule="auto"/>
              <w:jc w:val="center"/>
              <w:rPr>
                <w:b/>
                <w:bCs/>
              </w:rPr>
            </w:pPr>
            <w:r w:rsidRPr="009C6FF0">
              <w:rPr>
                <w:b/>
                <w:bCs/>
              </w:rPr>
              <w:t>Ders Materyali</w:t>
            </w:r>
          </w:p>
          <w:p w14:paraId="1EA09E9C" w14:textId="77777777" w:rsidR="00C81B2D" w:rsidRPr="009C6FF0" w:rsidRDefault="00C81B2D" w:rsidP="00C81B2D">
            <w:pPr>
              <w:ind w:left="241"/>
              <w:contextualSpacing/>
              <w:jc w:val="center"/>
              <w:rPr>
                <w:i/>
                <w:lang w:val="en-US"/>
              </w:rPr>
            </w:pPr>
            <w:r w:rsidRPr="009C6FF0">
              <w:rPr>
                <w:i/>
                <w:lang w:val="en-US"/>
              </w:rPr>
              <w:t>Course Material</w:t>
            </w:r>
          </w:p>
          <w:p w14:paraId="2597BFA7" w14:textId="1CD82319" w:rsidR="00874FA5" w:rsidRDefault="00874FA5" w:rsidP="00C81B2D">
            <w:pPr>
              <w:ind w:left="241"/>
              <w:contextualSpacing/>
              <w:jc w:val="center"/>
              <w:rPr>
                <w:b/>
                <w:bCs/>
                <w:iCs/>
              </w:rPr>
            </w:pPr>
            <w:r w:rsidRPr="00874FA5">
              <w:rPr>
                <w:b/>
                <w:bCs/>
                <w:iCs/>
              </w:rPr>
              <w:t>Elaydi, S.(1999) An ıntroduction to Difference Equations. SpringerVerlag, 428, New York</w:t>
            </w:r>
            <w:r w:rsidR="00B2305E">
              <w:rPr>
                <w:b/>
                <w:bCs/>
                <w:iCs/>
              </w:rPr>
              <w:t>.</w:t>
            </w:r>
          </w:p>
          <w:p w14:paraId="59FDFAE4" w14:textId="3621F529" w:rsidR="00C81B2D" w:rsidRPr="009C6FF0" w:rsidRDefault="00874FA5" w:rsidP="00C81B2D">
            <w:pPr>
              <w:ind w:left="241"/>
              <w:contextualSpacing/>
              <w:jc w:val="center"/>
              <w:rPr>
                <w:b/>
                <w:bCs/>
                <w:iCs/>
              </w:rPr>
            </w:pPr>
            <w:r w:rsidRPr="00874FA5">
              <w:rPr>
                <w:b/>
                <w:bCs/>
                <w:iCs/>
              </w:rPr>
              <w:t>H. Bereketoğlu (2012), Fark Denklemleri, Gazi Kitabevi, Ankara</w:t>
            </w:r>
            <w:r w:rsidR="00B2305E">
              <w:rPr>
                <w:b/>
                <w:bCs/>
                <w:iCs/>
              </w:rPr>
              <w:t>.</w:t>
            </w:r>
            <w:r w:rsidRPr="00874FA5">
              <w:rPr>
                <w:b/>
                <w:bCs/>
                <w:iCs/>
              </w:rPr>
              <w:t xml:space="preserve"> Walter G. Kelley, Allan C. Peterson (1991), Difference Equations An Introduction with Applications, Academic Press</w:t>
            </w:r>
            <w:r>
              <w:rPr>
                <w:b/>
                <w:bCs/>
                <w:iCs/>
              </w:rPr>
              <w:t>.</w:t>
            </w:r>
          </w:p>
        </w:tc>
      </w:tr>
      <w:tr w:rsidR="00C81B2D" w:rsidRPr="009C6FF0" w14:paraId="1D960551" w14:textId="77777777" w:rsidTr="009C6FF0">
        <w:trPr>
          <w:trHeight w:val="36"/>
        </w:trPr>
        <w:tc>
          <w:tcPr>
            <w:tcW w:w="1521" w:type="dxa"/>
            <w:vMerge/>
            <w:tcBorders>
              <w:left w:val="single" w:sz="6" w:space="0" w:color="auto"/>
              <w:right w:val="single" w:sz="6" w:space="0" w:color="auto"/>
            </w:tcBorders>
          </w:tcPr>
          <w:p w14:paraId="27AE3A33"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61FB6BF3" w14:textId="77777777" w:rsidR="00C81B2D" w:rsidRPr="009C6FF0" w:rsidRDefault="00C81B2D" w:rsidP="00C81B2D">
            <w:pPr>
              <w:spacing w:line="276" w:lineRule="auto"/>
              <w:rPr>
                <w:b/>
              </w:rPr>
            </w:pPr>
          </w:p>
        </w:tc>
        <w:tc>
          <w:tcPr>
            <w:tcW w:w="714" w:type="dxa"/>
            <w:vMerge/>
            <w:shd w:val="clear" w:color="auto" w:fill="FFFFFF"/>
            <w:vAlign w:val="center"/>
          </w:tcPr>
          <w:p w14:paraId="056936AD" w14:textId="77777777" w:rsidR="00C81B2D" w:rsidRPr="009C6FF0" w:rsidRDefault="00C81B2D" w:rsidP="00C81B2D">
            <w:pPr>
              <w:spacing w:line="276" w:lineRule="auto"/>
              <w:jc w:val="center"/>
              <w:rPr>
                <w:b/>
              </w:rPr>
            </w:pPr>
          </w:p>
        </w:tc>
        <w:tc>
          <w:tcPr>
            <w:tcW w:w="579" w:type="dxa"/>
            <w:vMerge/>
            <w:shd w:val="clear" w:color="auto" w:fill="FFFFFF"/>
            <w:vAlign w:val="center"/>
          </w:tcPr>
          <w:p w14:paraId="306345D1" w14:textId="77777777" w:rsidR="00C81B2D" w:rsidRPr="009C6FF0" w:rsidRDefault="00C81B2D" w:rsidP="00C81B2D">
            <w:pPr>
              <w:spacing w:line="276" w:lineRule="auto"/>
              <w:jc w:val="center"/>
              <w:rPr>
                <w:b/>
              </w:rPr>
            </w:pPr>
          </w:p>
        </w:tc>
        <w:tc>
          <w:tcPr>
            <w:tcW w:w="568" w:type="dxa"/>
            <w:vMerge/>
            <w:shd w:val="clear" w:color="auto" w:fill="FFFFFF"/>
            <w:vAlign w:val="center"/>
          </w:tcPr>
          <w:p w14:paraId="6B7A3AE4" w14:textId="77777777" w:rsidR="00C81B2D" w:rsidRPr="009C6FF0" w:rsidRDefault="00C81B2D" w:rsidP="00C81B2D">
            <w:pPr>
              <w:spacing w:line="276" w:lineRule="auto"/>
              <w:jc w:val="center"/>
              <w:rPr>
                <w:b/>
              </w:rPr>
            </w:pPr>
          </w:p>
        </w:tc>
        <w:tc>
          <w:tcPr>
            <w:tcW w:w="571" w:type="dxa"/>
            <w:vMerge/>
            <w:shd w:val="clear" w:color="auto" w:fill="FFFFFF"/>
            <w:vAlign w:val="center"/>
          </w:tcPr>
          <w:p w14:paraId="4B32201C" w14:textId="77777777" w:rsidR="00C81B2D" w:rsidRPr="009C6FF0" w:rsidRDefault="00C81B2D" w:rsidP="00C81B2D">
            <w:pPr>
              <w:spacing w:line="276" w:lineRule="auto"/>
              <w:jc w:val="center"/>
              <w:rPr>
                <w:b/>
              </w:rPr>
            </w:pPr>
          </w:p>
        </w:tc>
        <w:tc>
          <w:tcPr>
            <w:tcW w:w="1276" w:type="dxa"/>
            <w:vMerge/>
            <w:shd w:val="clear" w:color="auto" w:fill="FFFFFF"/>
            <w:vAlign w:val="center"/>
          </w:tcPr>
          <w:p w14:paraId="5D069F92" w14:textId="77777777" w:rsidR="00C81B2D" w:rsidRPr="009C6FF0" w:rsidRDefault="00C81B2D" w:rsidP="00C81B2D">
            <w:pPr>
              <w:spacing w:line="276" w:lineRule="auto"/>
              <w:jc w:val="center"/>
              <w:rPr>
                <w:b/>
              </w:rPr>
            </w:pPr>
          </w:p>
        </w:tc>
        <w:tc>
          <w:tcPr>
            <w:tcW w:w="7680" w:type="dxa"/>
            <w:gridSpan w:val="2"/>
            <w:shd w:val="clear" w:color="auto" w:fill="FFFFFF"/>
          </w:tcPr>
          <w:p w14:paraId="6224963A" w14:textId="77777777" w:rsidR="00C81B2D" w:rsidRPr="009C6FF0" w:rsidRDefault="00C81B2D" w:rsidP="00C81B2D">
            <w:pPr>
              <w:spacing w:line="240" w:lineRule="auto"/>
              <w:jc w:val="center"/>
              <w:rPr>
                <w:b/>
                <w:bCs/>
              </w:rPr>
            </w:pPr>
            <w:r w:rsidRPr="009C6FF0">
              <w:rPr>
                <w:b/>
                <w:bCs/>
              </w:rPr>
              <w:t>Yöntem ve Teknik</w:t>
            </w:r>
          </w:p>
          <w:p w14:paraId="30A42861" w14:textId="77777777" w:rsidR="00C81B2D" w:rsidRPr="009C6FF0" w:rsidRDefault="00C81B2D" w:rsidP="00C81B2D">
            <w:pPr>
              <w:spacing w:line="240" w:lineRule="auto"/>
              <w:jc w:val="center"/>
              <w:rPr>
                <w:i/>
                <w:lang w:val="en-US"/>
              </w:rPr>
            </w:pPr>
            <w:r w:rsidRPr="009C6FF0">
              <w:rPr>
                <w:i/>
                <w:lang w:val="en-US"/>
              </w:rPr>
              <w:t>Method and Technique</w:t>
            </w:r>
          </w:p>
          <w:p w14:paraId="3ED98E44"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3F904AE5" w14:textId="3B33A03E" w:rsidR="00C81B2D" w:rsidRPr="009C6FF0" w:rsidRDefault="00F11683" w:rsidP="00F11683">
            <w:pPr>
              <w:ind w:left="241"/>
              <w:contextualSpacing/>
              <w:jc w:val="center"/>
              <w:rPr>
                <w:b/>
                <w:bCs/>
                <w:iCs/>
              </w:rPr>
            </w:pPr>
            <w:r w:rsidRPr="00FA052B">
              <w:rPr>
                <w:i/>
                <w:iCs/>
                <w:color w:val="000000"/>
              </w:rPr>
              <w:t>Lecture, Question-Answer,</w:t>
            </w:r>
            <w:r>
              <w:rPr>
                <w:i/>
                <w:iCs/>
                <w:color w:val="000000"/>
              </w:rPr>
              <w:t xml:space="preserve"> Problem Solving</w:t>
            </w:r>
          </w:p>
        </w:tc>
      </w:tr>
      <w:tr w:rsidR="00C81B2D" w:rsidRPr="009C6FF0" w14:paraId="5635816D" w14:textId="77777777" w:rsidTr="009C6FF0">
        <w:trPr>
          <w:trHeight w:val="36"/>
        </w:trPr>
        <w:tc>
          <w:tcPr>
            <w:tcW w:w="1521" w:type="dxa"/>
            <w:vMerge/>
            <w:tcBorders>
              <w:left w:val="single" w:sz="6" w:space="0" w:color="auto"/>
              <w:right w:val="single" w:sz="6" w:space="0" w:color="auto"/>
            </w:tcBorders>
          </w:tcPr>
          <w:p w14:paraId="1F56AAE7"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5AE7156A" w14:textId="77777777" w:rsidR="00C81B2D" w:rsidRPr="009C6FF0" w:rsidRDefault="00C81B2D" w:rsidP="00C81B2D">
            <w:pPr>
              <w:spacing w:line="276" w:lineRule="auto"/>
              <w:rPr>
                <w:b/>
              </w:rPr>
            </w:pPr>
          </w:p>
        </w:tc>
        <w:tc>
          <w:tcPr>
            <w:tcW w:w="714" w:type="dxa"/>
            <w:vMerge/>
            <w:shd w:val="clear" w:color="auto" w:fill="FFFFFF"/>
            <w:vAlign w:val="center"/>
          </w:tcPr>
          <w:p w14:paraId="6E2D77DE" w14:textId="77777777" w:rsidR="00C81B2D" w:rsidRPr="009C6FF0" w:rsidRDefault="00C81B2D" w:rsidP="00C81B2D">
            <w:pPr>
              <w:spacing w:line="276" w:lineRule="auto"/>
              <w:jc w:val="center"/>
              <w:rPr>
                <w:b/>
              </w:rPr>
            </w:pPr>
          </w:p>
        </w:tc>
        <w:tc>
          <w:tcPr>
            <w:tcW w:w="579" w:type="dxa"/>
            <w:vMerge/>
            <w:shd w:val="clear" w:color="auto" w:fill="FFFFFF"/>
            <w:vAlign w:val="center"/>
          </w:tcPr>
          <w:p w14:paraId="615C8339" w14:textId="77777777" w:rsidR="00C81B2D" w:rsidRPr="009C6FF0" w:rsidRDefault="00C81B2D" w:rsidP="00C81B2D">
            <w:pPr>
              <w:spacing w:line="276" w:lineRule="auto"/>
              <w:jc w:val="center"/>
              <w:rPr>
                <w:b/>
              </w:rPr>
            </w:pPr>
          </w:p>
        </w:tc>
        <w:tc>
          <w:tcPr>
            <w:tcW w:w="568" w:type="dxa"/>
            <w:vMerge/>
            <w:shd w:val="clear" w:color="auto" w:fill="FFFFFF"/>
            <w:vAlign w:val="center"/>
          </w:tcPr>
          <w:p w14:paraId="3522FA0C" w14:textId="77777777" w:rsidR="00C81B2D" w:rsidRPr="009C6FF0" w:rsidRDefault="00C81B2D" w:rsidP="00C81B2D">
            <w:pPr>
              <w:spacing w:line="276" w:lineRule="auto"/>
              <w:jc w:val="center"/>
              <w:rPr>
                <w:b/>
              </w:rPr>
            </w:pPr>
          </w:p>
        </w:tc>
        <w:tc>
          <w:tcPr>
            <w:tcW w:w="571" w:type="dxa"/>
            <w:vMerge/>
            <w:shd w:val="clear" w:color="auto" w:fill="FFFFFF"/>
            <w:vAlign w:val="center"/>
          </w:tcPr>
          <w:p w14:paraId="19DF7E1F"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DF623FC" w14:textId="77777777" w:rsidR="00C81B2D" w:rsidRPr="009C6FF0" w:rsidRDefault="00C81B2D" w:rsidP="00C81B2D">
            <w:pPr>
              <w:spacing w:line="276" w:lineRule="auto"/>
              <w:jc w:val="center"/>
              <w:rPr>
                <w:b/>
              </w:rPr>
            </w:pPr>
          </w:p>
        </w:tc>
        <w:tc>
          <w:tcPr>
            <w:tcW w:w="7680" w:type="dxa"/>
            <w:gridSpan w:val="2"/>
            <w:shd w:val="clear" w:color="auto" w:fill="FFFFFF"/>
          </w:tcPr>
          <w:p w14:paraId="56CF4147" w14:textId="77777777" w:rsidR="00C81B2D" w:rsidRPr="009C6FF0" w:rsidRDefault="00C81B2D" w:rsidP="00C81B2D">
            <w:pPr>
              <w:spacing w:line="240" w:lineRule="auto"/>
              <w:jc w:val="center"/>
              <w:rPr>
                <w:b/>
                <w:bCs/>
              </w:rPr>
            </w:pPr>
            <w:r w:rsidRPr="009C6FF0">
              <w:rPr>
                <w:b/>
                <w:bCs/>
              </w:rPr>
              <w:t>Ölçme ve Değerlendirme</w:t>
            </w:r>
          </w:p>
          <w:p w14:paraId="68082C9D" w14:textId="77777777" w:rsidR="00C81B2D" w:rsidRPr="009C6FF0" w:rsidRDefault="00C81B2D" w:rsidP="00C81B2D">
            <w:pPr>
              <w:spacing w:line="240" w:lineRule="auto"/>
              <w:jc w:val="center"/>
              <w:rPr>
                <w:i/>
              </w:rPr>
            </w:pPr>
            <w:r w:rsidRPr="009C6FF0">
              <w:rPr>
                <w:i/>
              </w:rPr>
              <w:t>Assessment and Evaluation</w:t>
            </w:r>
          </w:p>
          <w:p w14:paraId="1CA46B7D" w14:textId="1D09FDEB" w:rsidR="00C81B2D" w:rsidRPr="009C6FF0" w:rsidRDefault="00C81B2D" w:rsidP="00C81B2D">
            <w:pPr>
              <w:spacing w:line="240" w:lineRule="auto"/>
              <w:jc w:val="center"/>
              <w:rPr>
                <w:b/>
                <w:bCs/>
              </w:rPr>
            </w:pPr>
            <w:r w:rsidRPr="009C6FF0">
              <w:rPr>
                <w:b/>
                <w:bCs/>
              </w:rPr>
              <w:t>Yazılı ve Sözlü Yoklamalar, Performans Ödevleri</w:t>
            </w:r>
          </w:p>
          <w:p w14:paraId="6ABC55D3" w14:textId="75B0DC8D" w:rsidR="00C81B2D" w:rsidRPr="009C6FF0" w:rsidRDefault="00C81B2D" w:rsidP="00C81B2D">
            <w:pPr>
              <w:ind w:left="241"/>
              <w:contextualSpacing/>
              <w:jc w:val="center"/>
              <w:rPr>
                <w:b/>
                <w:bCs/>
                <w:iCs/>
              </w:rPr>
            </w:pPr>
            <w:r w:rsidRPr="009C6FF0">
              <w:rPr>
                <w:i/>
                <w:iCs/>
                <w:color w:val="000000"/>
              </w:rPr>
              <w:t>Written and Oral Exams, Performance Assignments</w:t>
            </w:r>
          </w:p>
        </w:tc>
      </w:tr>
      <w:tr w:rsidR="00C81B2D" w:rsidRPr="009C6FF0" w14:paraId="2F2FE9CB" w14:textId="77777777" w:rsidTr="009C6FF0">
        <w:trPr>
          <w:trHeight w:val="36"/>
        </w:trPr>
        <w:tc>
          <w:tcPr>
            <w:tcW w:w="1521" w:type="dxa"/>
            <w:vMerge/>
            <w:tcBorders>
              <w:left w:val="single" w:sz="6" w:space="0" w:color="auto"/>
              <w:right w:val="single" w:sz="6" w:space="0" w:color="auto"/>
            </w:tcBorders>
          </w:tcPr>
          <w:p w14:paraId="5DB32383"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3C664E87" w14:textId="77777777" w:rsidR="00C81B2D" w:rsidRPr="009C6FF0" w:rsidRDefault="00C81B2D" w:rsidP="00C81B2D">
            <w:pPr>
              <w:spacing w:line="276" w:lineRule="auto"/>
              <w:rPr>
                <w:b/>
              </w:rPr>
            </w:pPr>
          </w:p>
        </w:tc>
        <w:tc>
          <w:tcPr>
            <w:tcW w:w="714" w:type="dxa"/>
            <w:vMerge/>
            <w:shd w:val="clear" w:color="auto" w:fill="FFFFFF"/>
            <w:vAlign w:val="center"/>
          </w:tcPr>
          <w:p w14:paraId="3BDF6723" w14:textId="77777777" w:rsidR="00C81B2D" w:rsidRPr="009C6FF0" w:rsidRDefault="00C81B2D" w:rsidP="00C81B2D">
            <w:pPr>
              <w:spacing w:line="276" w:lineRule="auto"/>
              <w:jc w:val="center"/>
              <w:rPr>
                <w:b/>
              </w:rPr>
            </w:pPr>
          </w:p>
        </w:tc>
        <w:tc>
          <w:tcPr>
            <w:tcW w:w="579" w:type="dxa"/>
            <w:vMerge/>
            <w:shd w:val="clear" w:color="auto" w:fill="FFFFFF"/>
            <w:vAlign w:val="center"/>
          </w:tcPr>
          <w:p w14:paraId="0484783E" w14:textId="77777777" w:rsidR="00C81B2D" w:rsidRPr="009C6FF0" w:rsidRDefault="00C81B2D" w:rsidP="00C81B2D">
            <w:pPr>
              <w:spacing w:line="276" w:lineRule="auto"/>
              <w:jc w:val="center"/>
              <w:rPr>
                <w:b/>
              </w:rPr>
            </w:pPr>
          </w:p>
        </w:tc>
        <w:tc>
          <w:tcPr>
            <w:tcW w:w="568" w:type="dxa"/>
            <w:vMerge/>
            <w:shd w:val="clear" w:color="auto" w:fill="FFFFFF"/>
            <w:vAlign w:val="center"/>
          </w:tcPr>
          <w:p w14:paraId="6905A3C9" w14:textId="77777777" w:rsidR="00C81B2D" w:rsidRPr="009C6FF0" w:rsidRDefault="00C81B2D" w:rsidP="00C81B2D">
            <w:pPr>
              <w:spacing w:line="276" w:lineRule="auto"/>
              <w:jc w:val="center"/>
              <w:rPr>
                <w:b/>
              </w:rPr>
            </w:pPr>
          </w:p>
        </w:tc>
        <w:tc>
          <w:tcPr>
            <w:tcW w:w="571" w:type="dxa"/>
            <w:vMerge/>
            <w:shd w:val="clear" w:color="auto" w:fill="FFFFFF"/>
            <w:vAlign w:val="center"/>
          </w:tcPr>
          <w:p w14:paraId="186937E1"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7916EC2" w14:textId="77777777" w:rsidR="00C81B2D" w:rsidRPr="009C6FF0" w:rsidRDefault="00C81B2D" w:rsidP="00C81B2D">
            <w:pPr>
              <w:spacing w:line="276" w:lineRule="auto"/>
              <w:jc w:val="center"/>
              <w:rPr>
                <w:b/>
              </w:rPr>
            </w:pPr>
          </w:p>
        </w:tc>
        <w:tc>
          <w:tcPr>
            <w:tcW w:w="7680" w:type="dxa"/>
            <w:gridSpan w:val="2"/>
            <w:shd w:val="clear" w:color="auto" w:fill="FFFFFF"/>
          </w:tcPr>
          <w:p w14:paraId="4152CEE9" w14:textId="77777777" w:rsidR="00C81B2D" w:rsidRPr="009C6FF0" w:rsidRDefault="00C81B2D" w:rsidP="00C81B2D">
            <w:pPr>
              <w:spacing w:line="240" w:lineRule="auto"/>
              <w:jc w:val="center"/>
              <w:rPr>
                <w:b/>
                <w:bCs/>
              </w:rPr>
            </w:pPr>
            <w:r w:rsidRPr="009C6FF0">
              <w:rPr>
                <w:b/>
                <w:bCs/>
              </w:rPr>
              <w:t>FR-700 Program Güncelleme Kontrol Listesi KODU</w:t>
            </w:r>
          </w:p>
          <w:p w14:paraId="20D89098" w14:textId="77777777" w:rsidR="00C81B2D" w:rsidRPr="009C6FF0" w:rsidRDefault="00C81B2D" w:rsidP="00C81B2D">
            <w:pPr>
              <w:ind w:left="241"/>
              <w:contextualSpacing/>
              <w:jc w:val="center"/>
              <w:rPr>
                <w:b/>
                <w:bCs/>
                <w:iCs/>
              </w:rPr>
            </w:pPr>
            <w:r w:rsidRPr="009C6FF0">
              <w:rPr>
                <w:b/>
                <w:bCs/>
                <w:iCs/>
              </w:rPr>
              <w:t>4a-4b-4c-7a-7b</w:t>
            </w:r>
          </w:p>
        </w:tc>
      </w:tr>
      <w:tr w:rsidR="00C81B2D" w:rsidRPr="009C6FF0" w14:paraId="25A8AB5F" w14:textId="77777777" w:rsidTr="009C6FF0">
        <w:trPr>
          <w:trHeight w:val="36"/>
        </w:trPr>
        <w:tc>
          <w:tcPr>
            <w:tcW w:w="1521" w:type="dxa"/>
            <w:vMerge/>
            <w:tcBorders>
              <w:left w:val="single" w:sz="6" w:space="0" w:color="auto"/>
              <w:right w:val="single" w:sz="6" w:space="0" w:color="auto"/>
            </w:tcBorders>
          </w:tcPr>
          <w:p w14:paraId="5C28CAAA"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23F3C542" w14:textId="77777777" w:rsidR="00C81B2D" w:rsidRPr="009C6FF0" w:rsidRDefault="00C81B2D" w:rsidP="00C81B2D">
            <w:pPr>
              <w:spacing w:line="276" w:lineRule="auto"/>
              <w:rPr>
                <w:b/>
              </w:rPr>
            </w:pPr>
          </w:p>
        </w:tc>
        <w:tc>
          <w:tcPr>
            <w:tcW w:w="714" w:type="dxa"/>
            <w:vMerge/>
            <w:shd w:val="clear" w:color="auto" w:fill="FFFFFF"/>
            <w:vAlign w:val="center"/>
          </w:tcPr>
          <w:p w14:paraId="59E34539" w14:textId="77777777" w:rsidR="00C81B2D" w:rsidRPr="009C6FF0" w:rsidRDefault="00C81B2D" w:rsidP="00C81B2D">
            <w:pPr>
              <w:spacing w:line="276" w:lineRule="auto"/>
              <w:jc w:val="center"/>
              <w:rPr>
                <w:b/>
              </w:rPr>
            </w:pPr>
          </w:p>
        </w:tc>
        <w:tc>
          <w:tcPr>
            <w:tcW w:w="579" w:type="dxa"/>
            <w:vMerge/>
            <w:shd w:val="clear" w:color="auto" w:fill="FFFFFF"/>
            <w:vAlign w:val="center"/>
          </w:tcPr>
          <w:p w14:paraId="7EE38A26" w14:textId="77777777" w:rsidR="00C81B2D" w:rsidRPr="009C6FF0" w:rsidRDefault="00C81B2D" w:rsidP="00C81B2D">
            <w:pPr>
              <w:spacing w:line="276" w:lineRule="auto"/>
              <w:jc w:val="center"/>
              <w:rPr>
                <w:b/>
              </w:rPr>
            </w:pPr>
          </w:p>
        </w:tc>
        <w:tc>
          <w:tcPr>
            <w:tcW w:w="568" w:type="dxa"/>
            <w:vMerge/>
            <w:shd w:val="clear" w:color="auto" w:fill="FFFFFF"/>
            <w:vAlign w:val="center"/>
          </w:tcPr>
          <w:p w14:paraId="7A37C9F7" w14:textId="77777777" w:rsidR="00C81B2D" w:rsidRPr="009C6FF0" w:rsidRDefault="00C81B2D" w:rsidP="00C81B2D">
            <w:pPr>
              <w:spacing w:line="276" w:lineRule="auto"/>
              <w:jc w:val="center"/>
              <w:rPr>
                <w:b/>
              </w:rPr>
            </w:pPr>
          </w:p>
        </w:tc>
        <w:tc>
          <w:tcPr>
            <w:tcW w:w="571" w:type="dxa"/>
            <w:vMerge/>
            <w:shd w:val="clear" w:color="auto" w:fill="FFFFFF"/>
            <w:vAlign w:val="center"/>
          </w:tcPr>
          <w:p w14:paraId="494BF3CE" w14:textId="77777777" w:rsidR="00C81B2D" w:rsidRPr="009C6FF0" w:rsidRDefault="00C81B2D" w:rsidP="00C81B2D">
            <w:pPr>
              <w:spacing w:line="276" w:lineRule="auto"/>
              <w:jc w:val="center"/>
              <w:rPr>
                <w:b/>
              </w:rPr>
            </w:pPr>
          </w:p>
        </w:tc>
        <w:tc>
          <w:tcPr>
            <w:tcW w:w="1276" w:type="dxa"/>
            <w:vMerge/>
            <w:shd w:val="clear" w:color="auto" w:fill="FFFFFF"/>
            <w:vAlign w:val="center"/>
          </w:tcPr>
          <w:p w14:paraId="01D4EF0C" w14:textId="77777777" w:rsidR="00C81B2D" w:rsidRPr="009C6FF0" w:rsidRDefault="00C81B2D" w:rsidP="00C81B2D">
            <w:pPr>
              <w:spacing w:line="276" w:lineRule="auto"/>
              <w:jc w:val="center"/>
              <w:rPr>
                <w:b/>
              </w:rPr>
            </w:pPr>
          </w:p>
        </w:tc>
        <w:tc>
          <w:tcPr>
            <w:tcW w:w="3118" w:type="dxa"/>
            <w:shd w:val="clear" w:color="auto" w:fill="FFFFFF"/>
          </w:tcPr>
          <w:p w14:paraId="60E33E3A" w14:textId="77777777" w:rsidR="00C81B2D" w:rsidRPr="009C6FF0" w:rsidRDefault="00C81B2D" w:rsidP="00C81B2D">
            <w:pPr>
              <w:spacing w:line="276" w:lineRule="auto"/>
              <w:jc w:val="center"/>
              <w:rPr>
                <w:b/>
                <w:bCs/>
                <w:iCs/>
              </w:rPr>
            </w:pPr>
            <w:r w:rsidRPr="009C6FF0">
              <w:rPr>
                <w:b/>
                <w:bCs/>
                <w:iCs/>
              </w:rPr>
              <w:t>Konular</w:t>
            </w:r>
          </w:p>
          <w:p w14:paraId="08D730FC" w14:textId="77777777" w:rsidR="00C81B2D" w:rsidRPr="009C6FF0" w:rsidRDefault="00C81B2D" w:rsidP="00C81B2D">
            <w:pPr>
              <w:ind w:left="241"/>
              <w:contextualSpacing/>
              <w:jc w:val="center"/>
              <w:rPr>
                <w:b/>
                <w:bCs/>
                <w:iCs/>
              </w:rPr>
            </w:pPr>
            <w:r w:rsidRPr="009C6FF0">
              <w:rPr>
                <w:i/>
              </w:rPr>
              <w:t>Subjects</w:t>
            </w:r>
          </w:p>
        </w:tc>
        <w:tc>
          <w:tcPr>
            <w:tcW w:w="4562" w:type="dxa"/>
            <w:shd w:val="clear" w:color="auto" w:fill="FFFFFF"/>
          </w:tcPr>
          <w:p w14:paraId="427EEBF8" w14:textId="77777777" w:rsidR="00C81B2D" w:rsidRPr="009C6FF0" w:rsidRDefault="00C81B2D" w:rsidP="00C81B2D">
            <w:pPr>
              <w:spacing w:line="276" w:lineRule="auto"/>
              <w:jc w:val="center"/>
              <w:rPr>
                <w:b/>
                <w:bCs/>
                <w:iCs/>
              </w:rPr>
            </w:pPr>
            <w:r w:rsidRPr="009C6FF0">
              <w:rPr>
                <w:b/>
                <w:bCs/>
                <w:iCs/>
              </w:rPr>
              <w:t>Öğrenme Çıktısı</w:t>
            </w:r>
          </w:p>
          <w:p w14:paraId="1A2F5A52" w14:textId="77777777" w:rsidR="00C81B2D" w:rsidRPr="009C6FF0" w:rsidRDefault="00C81B2D" w:rsidP="00C81B2D">
            <w:pPr>
              <w:ind w:left="241"/>
              <w:contextualSpacing/>
              <w:jc w:val="center"/>
              <w:rPr>
                <w:b/>
                <w:bCs/>
                <w:iCs/>
              </w:rPr>
            </w:pPr>
            <w:r w:rsidRPr="009C6FF0">
              <w:rPr>
                <w:i/>
              </w:rPr>
              <w:t>Learning Outcome</w:t>
            </w:r>
          </w:p>
        </w:tc>
      </w:tr>
      <w:tr w:rsidR="00E66873" w:rsidRPr="009C6FF0" w14:paraId="74394B70" w14:textId="77777777" w:rsidTr="009C6FF0">
        <w:trPr>
          <w:trHeight w:val="36"/>
        </w:trPr>
        <w:tc>
          <w:tcPr>
            <w:tcW w:w="1521" w:type="dxa"/>
            <w:vMerge/>
            <w:tcBorders>
              <w:left w:val="single" w:sz="6" w:space="0" w:color="auto"/>
              <w:right w:val="single" w:sz="6" w:space="0" w:color="auto"/>
            </w:tcBorders>
          </w:tcPr>
          <w:p w14:paraId="52C31C19"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2219DAF4" w14:textId="77777777" w:rsidR="00E66873" w:rsidRPr="009C6FF0" w:rsidRDefault="00E66873" w:rsidP="00E66873">
            <w:pPr>
              <w:spacing w:line="276" w:lineRule="auto"/>
              <w:rPr>
                <w:b/>
              </w:rPr>
            </w:pPr>
          </w:p>
        </w:tc>
        <w:tc>
          <w:tcPr>
            <w:tcW w:w="714" w:type="dxa"/>
            <w:vMerge/>
            <w:shd w:val="clear" w:color="auto" w:fill="FFFFFF"/>
            <w:vAlign w:val="center"/>
          </w:tcPr>
          <w:p w14:paraId="54F17D62" w14:textId="77777777" w:rsidR="00E66873" w:rsidRPr="009C6FF0" w:rsidRDefault="00E66873" w:rsidP="00E66873">
            <w:pPr>
              <w:spacing w:line="276" w:lineRule="auto"/>
              <w:jc w:val="center"/>
              <w:rPr>
                <w:b/>
              </w:rPr>
            </w:pPr>
          </w:p>
        </w:tc>
        <w:tc>
          <w:tcPr>
            <w:tcW w:w="579" w:type="dxa"/>
            <w:vMerge/>
            <w:shd w:val="clear" w:color="auto" w:fill="FFFFFF"/>
            <w:vAlign w:val="center"/>
          </w:tcPr>
          <w:p w14:paraId="4F640206" w14:textId="77777777" w:rsidR="00E66873" w:rsidRPr="009C6FF0" w:rsidRDefault="00E66873" w:rsidP="00E66873">
            <w:pPr>
              <w:spacing w:line="276" w:lineRule="auto"/>
              <w:jc w:val="center"/>
              <w:rPr>
                <w:b/>
              </w:rPr>
            </w:pPr>
          </w:p>
        </w:tc>
        <w:tc>
          <w:tcPr>
            <w:tcW w:w="568" w:type="dxa"/>
            <w:vMerge/>
            <w:shd w:val="clear" w:color="auto" w:fill="FFFFFF"/>
            <w:vAlign w:val="center"/>
          </w:tcPr>
          <w:p w14:paraId="4AAE8FD3" w14:textId="77777777" w:rsidR="00E66873" w:rsidRPr="009C6FF0" w:rsidRDefault="00E66873" w:rsidP="00E66873">
            <w:pPr>
              <w:spacing w:line="276" w:lineRule="auto"/>
              <w:jc w:val="center"/>
              <w:rPr>
                <w:b/>
              </w:rPr>
            </w:pPr>
          </w:p>
        </w:tc>
        <w:tc>
          <w:tcPr>
            <w:tcW w:w="571" w:type="dxa"/>
            <w:vMerge/>
            <w:shd w:val="clear" w:color="auto" w:fill="FFFFFF"/>
            <w:vAlign w:val="center"/>
          </w:tcPr>
          <w:p w14:paraId="25D05DDB" w14:textId="77777777" w:rsidR="00E66873" w:rsidRPr="009C6FF0" w:rsidRDefault="00E66873" w:rsidP="00E66873">
            <w:pPr>
              <w:spacing w:line="276" w:lineRule="auto"/>
              <w:jc w:val="center"/>
              <w:rPr>
                <w:b/>
              </w:rPr>
            </w:pPr>
          </w:p>
        </w:tc>
        <w:tc>
          <w:tcPr>
            <w:tcW w:w="1276" w:type="dxa"/>
            <w:vMerge/>
            <w:shd w:val="clear" w:color="auto" w:fill="FFFFFF"/>
            <w:vAlign w:val="center"/>
          </w:tcPr>
          <w:p w14:paraId="45AD69FC" w14:textId="77777777" w:rsidR="00E66873" w:rsidRPr="009C6FF0" w:rsidRDefault="00E66873" w:rsidP="00E66873">
            <w:pPr>
              <w:spacing w:line="276" w:lineRule="auto"/>
              <w:jc w:val="center"/>
              <w:rPr>
                <w:b/>
              </w:rPr>
            </w:pPr>
          </w:p>
        </w:tc>
        <w:tc>
          <w:tcPr>
            <w:tcW w:w="3118" w:type="dxa"/>
            <w:shd w:val="clear" w:color="auto" w:fill="FFFFFF"/>
          </w:tcPr>
          <w:p w14:paraId="7B75C44D" w14:textId="77777777" w:rsidR="00E66873" w:rsidRPr="00E97B2A" w:rsidRDefault="00E66873">
            <w:pPr>
              <w:numPr>
                <w:ilvl w:val="0"/>
                <w:numId w:val="81"/>
              </w:numPr>
              <w:rPr>
                <w:b/>
                <w:bCs/>
                <w:iCs/>
                <w:lang w:val="en-US"/>
              </w:rPr>
            </w:pPr>
            <w:r w:rsidRPr="00E97B2A">
              <w:rPr>
                <w:b/>
                <w:bCs/>
                <w:iCs/>
              </w:rPr>
              <w:t>Lineer olmayan fark denklemler teorisine giriş</w:t>
            </w:r>
          </w:p>
          <w:p w14:paraId="0FD2C029" w14:textId="16D47549" w:rsidR="00E66873" w:rsidRPr="009C6FF0" w:rsidRDefault="008A606E" w:rsidP="00E66873">
            <w:pPr>
              <w:spacing w:line="276" w:lineRule="auto"/>
              <w:rPr>
                <w:bCs/>
                <w:i/>
                <w:iCs/>
              </w:rPr>
            </w:pPr>
            <w:r>
              <w:rPr>
                <w:i/>
                <w:iCs/>
              </w:rPr>
              <w:lastRenderedPageBreak/>
              <w:t>1-</w:t>
            </w:r>
            <w:r w:rsidR="00E66873" w:rsidRPr="00E97B2A">
              <w:rPr>
                <w:i/>
                <w:iCs/>
              </w:rPr>
              <w:t>Introduction to theory of nonlinear difference equations</w:t>
            </w:r>
          </w:p>
        </w:tc>
        <w:tc>
          <w:tcPr>
            <w:tcW w:w="4562" w:type="dxa"/>
            <w:shd w:val="clear" w:color="auto" w:fill="FFFFFF"/>
          </w:tcPr>
          <w:p w14:paraId="781D5445" w14:textId="77777777" w:rsidR="00E66873" w:rsidRPr="00E97B2A" w:rsidRDefault="00E66873" w:rsidP="00E66873">
            <w:pPr>
              <w:spacing w:after="160"/>
              <w:rPr>
                <w:b/>
                <w:bCs/>
                <w:iCs/>
                <w:lang w:val="en-US"/>
              </w:rPr>
            </w:pPr>
            <w:r w:rsidRPr="00E97B2A">
              <w:rPr>
                <w:b/>
                <w:bCs/>
                <w:iCs/>
              </w:rPr>
              <w:lastRenderedPageBreak/>
              <w:t xml:space="preserve">Lineer olmayan fark denklemleri ile ilgili temel kavramları ifade eder. </w:t>
            </w:r>
          </w:p>
          <w:p w14:paraId="03306FAF" w14:textId="1836CBE9" w:rsidR="00E66873" w:rsidRPr="009C6FF0" w:rsidRDefault="00E66873" w:rsidP="00E66873">
            <w:pPr>
              <w:spacing w:line="276" w:lineRule="auto"/>
              <w:rPr>
                <w:bCs/>
                <w:i/>
                <w:iCs/>
              </w:rPr>
            </w:pPr>
            <w:r w:rsidRPr="00E97B2A">
              <w:rPr>
                <w:i/>
                <w:lang w:val="en-US"/>
              </w:rPr>
              <w:lastRenderedPageBreak/>
              <w:t>Expresses the basic concepts related to nonlinear difference equations.</w:t>
            </w:r>
          </w:p>
        </w:tc>
      </w:tr>
      <w:tr w:rsidR="00E66873" w:rsidRPr="009C6FF0" w14:paraId="76D6C270" w14:textId="77777777" w:rsidTr="00B36114">
        <w:trPr>
          <w:trHeight w:val="36"/>
        </w:trPr>
        <w:tc>
          <w:tcPr>
            <w:tcW w:w="1521" w:type="dxa"/>
            <w:vMerge/>
            <w:tcBorders>
              <w:left w:val="single" w:sz="6" w:space="0" w:color="auto"/>
              <w:right w:val="single" w:sz="6" w:space="0" w:color="auto"/>
            </w:tcBorders>
          </w:tcPr>
          <w:p w14:paraId="550FF0BD"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5F93668A" w14:textId="77777777" w:rsidR="00E66873" w:rsidRPr="009C6FF0" w:rsidRDefault="00E66873" w:rsidP="00E66873">
            <w:pPr>
              <w:spacing w:line="276" w:lineRule="auto"/>
              <w:rPr>
                <w:b/>
              </w:rPr>
            </w:pPr>
          </w:p>
        </w:tc>
        <w:tc>
          <w:tcPr>
            <w:tcW w:w="714" w:type="dxa"/>
            <w:vMerge/>
            <w:shd w:val="clear" w:color="auto" w:fill="FFFFFF"/>
            <w:vAlign w:val="center"/>
          </w:tcPr>
          <w:p w14:paraId="34D19AD8" w14:textId="77777777" w:rsidR="00E66873" w:rsidRPr="009C6FF0" w:rsidRDefault="00E66873" w:rsidP="00E66873">
            <w:pPr>
              <w:spacing w:line="276" w:lineRule="auto"/>
              <w:jc w:val="center"/>
              <w:rPr>
                <w:b/>
              </w:rPr>
            </w:pPr>
          </w:p>
        </w:tc>
        <w:tc>
          <w:tcPr>
            <w:tcW w:w="579" w:type="dxa"/>
            <w:vMerge/>
            <w:shd w:val="clear" w:color="auto" w:fill="FFFFFF"/>
            <w:vAlign w:val="center"/>
          </w:tcPr>
          <w:p w14:paraId="682E1AB8" w14:textId="77777777" w:rsidR="00E66873" w:rsidRPr="009C6FF0" w:rsidRDefault="00E66873" w:rsidP="00E66873">
            <w:pPr>
              <w:spacing w:line="276" w:lineRule="auto"/>
              <w:jc w:val="center"/>
              <w:rPr>
                <w:b/>
              </w:rPr>
            </w:pPr>
          </w:p>
        </w:tc>
        <w:tc>
          <w:tcPr>
            <w:tcW w:w="568" w:type="dxa"/>
            <w:vMerge/>
            <w:shd w:val="clear" w:color="auto" w:fill="FFFFFF"/>
            <w:vAlign w:val="center"/>
          </w:tcPr>
          <w:p w14:paraId="4BC40545" w14:textId="77777777" w:rsidR="00E66873" w:rsidRPr="009C6FF0" w:rsidRDefault="00E66873" w:rsidP="00E66873">
            <w:pPr>
              <w:spacing w:line="276" w:lineRule="auto"/>
              <w:jc w:val="center"/>
              <w:rPr>
                <w:b/>
              </w:rPr>
            </w:pPr>
          </w:p>
        </w:tc>
        <w:tc>
          <w:tcPr>
            <w:tcW w:w="571" w:type="dxa"/>
            <w:vMerge/>
            <w:shd w:val="clear" w:color="auto" w:fill="FFFFFF"/>
            <w:vAlign w:val="center"/>
          </w:tcPr>
          <w:p w14:paraId="3A0B0EA5" w14:textId="77777777" w:rsidR="00E66873" w:rsidRPr="009C6FF0" w:rsidRDefault="00E66873" w:rsidP="00E66873">
            <w:pPr>
              <w:spacing w:line="276" w:lineRule="auto"/>
              <w:jc w:val="center"/>
              <w:rPr>
                <w:b/>
              </w:rPr>
            </w:pPr>
          </w:p>
        </w:tc>
        <w:tc>
          <w:tcPr>
            <w:tcW w:w="1276" w:type="dxa"/>
            <w:vMerge/>
            <w:shd w:val="clear" w:color="auto" w:fill="FFFFFF"/>
            <w:vAlign w:val="center"/>
          </w:tcPr>
          <w:p w14:paraId="553D9CF7" w14:textId="77777777" w:rsidR="00E66873" w:rsidRPr="009C6FF0" w:rsidRDefault="00E66873" w:rsidP="00E66873">
            <w:pPr>
              <w:spacing w:line="276" w:lineRule="auto"/>
              <w:jc w:val="center"/>
              <w:rPr>
                <w:b/>
              </w:rPr>
            </w:pPr>
          </w:p>
        </w:tc>
        <w:tc>
          <w:tcPr>
            <w:tcW w:w="3118" w:type="dxa"/>
            <w:shd w:val="clear" w:color="auto" w:fill="FFFFFF"/>
          </w:tcPr>
          <w:p w14:paraId="7BE69B34" w14:textId="77777777" w:rsidR="00E66873" w:rsidRPr="00E97B2A" w:rsidRDefault="00E66873">
            <w:pPr>
              <w:numPr>
                <w:ilvl w:val="0"/>
                <w:numId w:val="81"/>
              </w:numPr>
              <w:rPr>
                <w:b/>
                <w:bCs/>
                <w:iCs/>
                <w:lang w:val="en-US"/>
              </w:rPr>
            </w:pPr>
            <w:r w:rsidRPr="00E97B2A">
              <w:rPr>
                <w:b/>
                <w:bCs/>
                <w:iCs/>
              </w:rPr>
              <w:t>Homogen tipli fark denklemleri</w:t>
            </w:r>
          </w:p>
          <w:p w14:paraId="34C6C79A" w14:textId="32742A1F" w:rsidR="00E66873" w:rsidRPr="009C6FF0" w:rsidRDefault="008A606E" w:rsidP="00E66873">
            <w:pPr>
              <w:spacing w:line="276" w:lineRule="auto"/>
              <w:rPr>
                <w:bCs/>
                <w:i/>
                <w:iCs/>
              </w:rPr>
            </w:pPr>
            <w:r>
              <w:rPr>
                <w:i/>
              </w:rPr>
              <w:t>2-3</w:t>
            </w:r>
            <w:r w:rsidR="00E66873" w:rsidRPr="00E97B2A">
              <w:rPr>
                <w:i/>
              </w:rPr>
              <w:t>Homogeneous difference equations</w:t>
            </w:r>
          </w:p>
        </w:tc>
        <w:tc>
          <w:tcPr>
            <w:tcW w:w="4562" w:type="dxa"/>
            <w:shd w:val="clear" w:color="auto" w:fill="FFFFFF"/>
            <w:vAlign w:val="center"/>
          </w:tcPr>
          <w:p w14:paraId="32423EDE" w14:textId="77777777" w:rsidR="00E66873" w:rsidRPr="00E97B2A" w:rsidRDefault="00E66873" w:rsidP="00E66873">
            <w:pPr>
              <w:rPr>
                <w:b/>
                <w:bCs/>
              </w:rPr>
            </w:pPr>
            <w:r w:rsidRPr="00E97B2A">
              <w:rPr>
                <w:b/>
                <w:bCs/>
              </w:rPr>
              <w:t>Homogen tipli fark denklemleri için çözüm yöntemini açıklar.</w:t>
            </w:r>
          </w:p>
          <w:p w14:paraId="61C25228" w14:textId="32729AAC" w:rsidR="00E66873" w:rsidRPr="009C6FF0" w:rsidRDefault="00E66873" w:rsidP="00E66873">
            <w:pPr>
              <w:spacing w:line="276" w:lineRule="auto"/>
              <w:rPr>
                <w:b/>
                <w:bCs/>
                <w:iCs/>
              </w:rPr>
            </w:pPr>
            <w:r w:rsidRPr="00E97B2A">
              <w:rPr>
                <w:i/>
                <w:lang w:val="en"/>
              </w:rPr>
              <w:t>Explains the solution method for homogeneous difference equations.</w:t>
            </w:r>
          </w:p>
        </w:tc>
      </w:tr>
      <w:tr w:rsidR="00E66873" w:rsidRPr="009C6FF0" w14:paraId="5952AE3B" w14:textId="77777777" w:rsidTr="009C6FF0">
        <w:trPr>
          <w:trHeight w:val="36"/>
        </w:trPr>
        <w:tc>
          <w:tcPr>
            <w:tcW w:w="1521" w:type="dxa"/>
            <w:vMerge/>
            <w:tcBorders>
              <w:left w:val="single" w:sz="6" w:space="0" w:color="auto"/>
              <w:right w:val="single" w:sz="6" w:space="0" w:color="auto"/>
            </w:tcBorders>
          </w:tcPr>
          <w:p w14:paraId="27EE30D5"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77D435D0" w14:textId="77777777" w:rsidR="00E66873" w:rsidRPr="009C6FF0" w:rsidRDefault="00E66873" w:rsidP="00E66873">
            <w:pPr>
              <w:spacing w:line="276" w:lineRule="auto"/>
              <w:rPr>
                <w:b/>
              </w:rPr>
            </w:pPr>
          </w:p>
        </w:tc>
        <w:tc>
          <w:tcPr>
            <w:tcW w:w="714" w:type="dxa"/>
            <w:vMerge/>
            <w:shd w:val="clear" w:color="auto" w:fill="FFFFFF"/>
            <w:vAlign w:val="center"/>
          </w:tcPr>
          <w:p w14:paraId="232175FC" w14:textId="77777777" w:rsidR="00E66873" w:rsidRPr="009C6FF0" w:rsidRDefault="00E66873" w:rsidP="00E66873">
            <w:pPr>
              <w:spacing w:line="276" w:lineRule="auto"/>
              <w:jc w:val="center"/>
              <w:rPr>
                <w:b/>
              </w:rPr>
            </w:pPr>
          </w:p>
        </w:tc>
        <w:tc>
          <w:tcPr>
            <w:tcW w:w="579" w:type="dxa"/>
            <w:vMerge/>
            <w:shd w:val="clear" w:color="auto" w:fill="FFFFFF"/>
            <w:vAlign w:val="center"/>
          </w:tcPr>
          <w:p w14:paraId="55B7FD1E" w14:textId="77777777" w:rsidR="00E66873" w:rsidRPr="009C6FF0" w:rsidRDefault="00E66873" w:rsidP="00E66873">
            <w:pPr>
              <w:spacing w:line="276" w:lineRule="auto"/>
              <w:jc w:val="center"/>
              <w:rPr>
                <w:b/>
              </w:rPr>
            </w:pPr>
          </w:p>
        </w:tc>
        <w:tc>
          <w:tcPr>
            <w:tcW w:w="568" w:type="dxa"/>
            <w:vMerge/>
            <w:shd w:val="clear" w:color="auto" w:fill="FFFFFF"/>
            <w:vAlign w:val="center"/>
          </w:tcPr>
          <w:p w14:paraId="0E764710" w14:textId="77777777" w:rsidR="00E66873" w:rsidRPr="009C6FF0" w:rsidRDefault="00E66873" w:rsidP="00E66873">
            <w:pPr>
              <w:spacing w:line="276" w:lineRule="auto"/>
              <w:jc w:val="center"/>
              <w:rPr>
                <w:b/>
              </w:rPr>
            </w:pPr>
          </w:p>
        </w:tc>
        <w:tc>
          <w:tcPr>
            <w:tcW w:w="571" w:type="dxa"/>
            <w:vMerge/>
            <w:shd w:val="clear" w:color="auto" w:fill="FFFFFF"/>
            <w:vAlign w:val="center"/>
          </w:tcPr>
          <w:p w14:paraId="6A90D826" w14:textId="77777777" w:rsidR="00E66873" w:rsidRPr="009C6FF0" w:rsidRDefault="00E66873" w:rsidP="00E66873">
            <w:pPr>
              <w:spacing w:line="276" w:lineRule="auto"/>
              <w:jc w:val="center"/>
              <w:rPr>
                <w:b/>
              </w:rPr>
            </w:pPr>
          </w:p>
        </w:tc>
        <w:tc>
          <w:tcPr>
            <w:tcW w:w="1276" w:type="dxa"/>
            <w:vMerge/>
            <w:shd w:val="clear" w:color="auto" w:fill="FFFFFF"/>
            <w:vAlign w:val="center"/>
          </w:tcPr>
          <w:p w14:paraId="51C11181" w14:textId="77777777" w:rsidR="00E66873" w:rsidRPr="009C6FF0" w:rsidRDefault="00E66873" w:rsidP="00E66873">
            <w:pPr>
              <w:spacing w:line="276" w:lineRule="auto"/>
              <w:jc w:val="center"/>
              <w:rPr>
                <w:b/>
              </w:rPr>
            </w:pPr>
          </w:p>
        </w:tc>
        <w:tc>
          <w:tcPr>
            <w:tcW w:w="3118" w:type="dxa"/>
            <w:shd w:val="clear" w:color="auto" w:fill="FFFFFF"/>
          </w:tcPr>
          <w:p w14:paraId="5182CC57" w14:textId="77777777" w:rsidR="00E66873" w:rsidRPr="00E97B2A" w:rsidRDefault="00E66873">
            <w:pPr>
              <w:numPr>
                <w:ilvl w:val="0"/>
                <w:numId w:val="81"/>
              </w:numPr>
              <w:rPr>
                <w:b/>
                <w:bCs/>
                <w:iCs/>
                <w:lang w:val="en-US"/>
              </w:rPr>
            </w:pPr>
            <w:r w:rsidRPr="00E97B2A">
              <w:rPr>
                <w:b/>
                <w:bCs/>
                <w:iCs/>
              </w:rPr>
              <w:t>Riccati fark denklemi</w:t>
            </w:r>
            <w:r w:rsidRPr="00E97B2A">
              <w:rPr>
                <w:b/>
                <w:bCs/>
                <w:iCs/>
              </w:rPr>
              <w:tab/>
            </w:r>
          </w:p>
          <w:p w14:paraId="280EC033" w14:textId="2E05723C" w:rsidR="00E66873" w:rsidRPr="009C6FF0" w:rsidRDefault="008A606E" w:rsidP="00E66873">
            <w:pPr>
              <w:spacing w:line="276" w:lineRule="auto"/>
              <w:rPr>
                <w:bCs/>
                <w:i/>
                <w:iCs/>
              </w:rPr>
            </w:pPr>
            <w:r>
              <w:rPr>
                <w:i/>
                <w:iCs/>
              </w:rPr>
              <w:t>3-</w:t>
            </w:r>
            <w:r w:rsidR="00E66873" w:rsidRPr="00E97B2A">
              <w:rPr>
                <w:i/>
                <w:iCs/>
              </w:rPr>
              <w:t>Riccati difference equation</w:t>
            </w:r>
          </w:p>
        </w:tc>
        <w:tc>
          <w:tcPr>
            <w:tcW w:w="4562" w:type="dxa"/>
            <w:shd w:val="clear" w:color="auto" w:fill="FFFFFF"/>
          </w:tcPr>
          <w:p w14:paraId="1C789FC4" w14:textId="77777777" w:rsidR="00E66873" w:rsidRPr="00E97B2A" w:rsidRDefault="00E66873" w:rsidP="00E66873">
            <w:pPr>
              <w:rPr>
                <w:b/>
                <w:bCs/>
              </w:rPr>
            </w:pPr>
            <w:r w:rsidRPr="00E97B2A">
              <w:rPr>
                <w:b/>
                <w:bCs/>
              </w:rPr>
              <w:t xml:space="preserve">Riccati fark denklemini çözmek için uygun yöntemi kullanır. </w:t>
            </w:r>
          </w:p>
          <w:p w14:paraId="10C10E6A" w14:textId="5A95F49F" w:rsidR="00E66873" w:rsidRPr="009C6FF0" w:rsidRDefault="00E66873" w:rsidP="00E66873">
            <w:pPr>
              <w:spacing w:line="276" w:lineRule="auto"/>
              <w:rPr>
                <w:bCs/>
                <w:i/>
                <w:iCs/>
              </w:rPr>
            </w:pPr>
            <w:r w:rsidRPr="00E97B2A">
              <w:rPr>
                <w:i/>
                <w:lang w:val="en"/>
              </w:rPr>
              <w:t>Uses appropriate method to solve Riccati difference equation.</w:t>
            </w:r>
          </w:p>
        </w:tc>
      </w:tr>
      <w:tr w:rsidR="00E66873" w:rsidRPr="009C6FF0" w14:paraId="11B1C1DC" w14:textId="77777777" w:rsidTr="009C6FF0">
        <w:trPr>
          <w:trHeight w:val="36"/>
        </w:trPr>
        <w:tc>
          <w:tcPr>
            <w:tcW w:w="1521" w:type="dxa"/>
            <w:vMerge/>
            <w:tcBorders>
              <w:left w:val="single" w:sz="6" w:space="0" w:color="auto"/>
              <w:right w:val="single" w:sz="6" w:space="0" w:color="auto"/>
            </w:tcBorders>
          </w:tcPr>
          <w:p w14:paraId="53F2F057"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29FB0A74" w14:textId="77777777" w:rsidR="00E66873" w:rsidRPr="009C6FF0" w:rsidRDefault="00E66873" w:rsidP="00E66873">
            <w:pPr>
              <w:spacing w:line="276" w:lineRule="auto"/>
              <w:rPr>
                <w:b/>
              </w:rPr>
            </w:pPr>
          </w:p>
        </w:tc>
        <w:tc>
          <w:tcPr>
            <w:tcW w:w="714" w:type="dxa"/>
            <w:vMerge/>
            <w:shd w:val="clear" w:color="auto" w:fill="FFFFFF"/>
            <w:vAlign w:val="center"/>
          </w:tcPr>
          <w:p w14:paraId="1ECCDD9B" w14:textId="77777777" w:rsidR="00E66873" w:rsidRPr="009C6FF0" w:rsidRDefault="00E66873" w:rsidP="00E66873">
            <w:pPr>
              <w:spacing w:line="276" w:lineRule="auto"/>
              <w:jc w:val="center"/>
              <w:rPr>
                <w:b/>
              </w:rPr>
            </w:pPr>
          </w:p>
        </w:tc>
        <w:tc>
          <w:tcPr>
            <w:tcW w:w="579" w:type="dxa"/>
            <w:vMerge/>
            <w:shd w:val="clear" w:color="auto" w:fill="FFFFFF"/>
            <w:vAlign w:val="center"/>
          </w:tcPr>
          <w:p w14:paraId="345E5881" w14:textId="77777777" w:rsidR="00E66873" w:rsidRPr="009C6FF0" w:rsidRDefault="00E66873" w:rsidP="00E66873">
            <w:pPr>
              <w:spacing w:line="276" w:lineRule="auto"/>
              <w:jc w:val="center"/>
              <w:rPr>
                <w:b/>
              </w:rPr>
            </w:pPr>
          </w:p>
        </w:tc>
        <w:tc>
          <w:tcPr>
            <w:tcW w:w="568" w:type="dxa"/>
            <w:vMerge/>
            <w:shd w:val="clear" w:color="auto" w:fill="FFFFFF"/>
            <w:vAlign w:val="center"/>
          </w:tcPr>
          <w:p w14:paraId="2276147F" w14:textId="77777777" w:rsidR="00E66873" w:rsidRPr="009C6FF0" w:rsidRDefault="00E66873" w:rsidP="00E66873">
            <w:pPr>
              <w:spacing w:line="276" w:lineRule="auto"/>
              <w:jc w:val="center"/>
              <w:rPr>
                <w:b/>
              </w:rPr>
            </w:pPr>
          </w:p>
        </w:tc>
        <w:tc>
          <w:tcPr>
            <w:tcW w:w="571" w:type="dxa"/>
            <w:vMerge/>
            <w:shd w:val="clear" w:color="auto" w:fill="FFFFFF"/>
            <w:vAlign w:val="center"/>
          </w:tcPr>
          <w:p w14:paraId="26FD187E" w14:textId="77777777" w:rsidR="00E66873" w:rsidRPr="009C6FF0" w:rsidRDefault="00E66873" w:rsidP="00E66873">
            <w:pPr>
              <w:spacing w:line="276" w:lineRule="auto"/>
              <w:jc w:val="center"/>
              <w:rPr>
                <w:b/>
              </w:rPr>
            </w:pPr>
          </w:p>
        </w:tc>
        <w:tc>
          <w:tcPr>
            <w:tcW w:w="1276" w:type="dxa"/>
            <w:vMerge/>
            <w:shd w:val="clear" w:color="auto" w:fill="FFFFFF"/>
            <w:vAlign w:val="center"/>
          </w:tcPr>
          <w:p w14:paraId="56A150C5" w14:textId="77777777" w:rsidR="00E66873" w:rsidRPr="009C6FF0" w:rsidRDefault="00E66873" w:rsidP="00E66873">
            <w:pPr>
              <w:spacing w:line="276" w:lineRule="auto"/>
              <w:jc w:val="center"/>
              <w:rPr>
                <w:b/>
              </w:rPr>
            </w:pPr>
          </w:p>
        </w:tc>
        <w:tc>
          <w:tcPr>
            <w:tcW w:w="3118" w:type="dxa"/>
            <w:shd w:val="clear" w:color="auto" w:fill="FFFFFF"/>
          </w:tcPr>
          <w:p w14:paraId="4EA59D56" w14:textId="77777777" w:rsidR="00E66873" w:rsidRPr="00E97B2A" w:rsidRDefault="00E66873">
            <w:pPr>
              <w:numPr>
                <w:ilvl w:val="0"/>
                <w:numId w:val="81"/>
              </w:numPr>
              <w:rPr>
                <w:b/>
                <w:bCs/>
                <w:iCs/>
                <w:lang w:val="en-US"/>
              </w:rPr>
            </w:pPr>
            <w:r w:rsidRPr="00E97B2A">
              <w:rPr>
                <w:b/>
                <w:bCs/>
                <w:iCs/>
              </w:rPr>
              <w:t>Logaritmik dönüşüm gerektiren fark denklemleri</w:t>
            </w:r>
          </w:p>
          <w:p w14:paraId="122FE4FD" w14:textId="61A62778" w:rsidR="00E66873" w:rsidRPr="009C6FF0" w:rsidRDefault="008A606E" w:rsidP="00E66873">
            <w:pPr>
              <w:spacing w:line="276" w:lineRule="auto"/>
              <w:rPr>
                <w:bCs/>
                <w:i/>
                <w:iCs/>
              </w:rPr>
            </w:pPr>
            <w:r>
              <w:rPr>
                <w:i/>
              </w:rPr>
              <w:t>4-</w:t>
            </w:r>
            <w:r w:rsidR="00E66873" w:rsidRPr="00E97B2A">
              <w:rPr>
                <w:i/>
              </w:rPr>
              <w:t>Difference equations which are required logarithmic transformation</w:t>
            </w:r>
          </w:p>
        </w:tc>
        <w:tc>
          <w:tcPr>
            <w:tcW w:w="4562" w:type="dxa"/>
            <w:shd w:val="clear" w:color="auto" w:fill="FFFFFF"/>
          </w:tcPr>
          <w:p w14:paraId="7A3C7F73" w14:textId="77777777" w:rsidR="00E66873" w:rsidRPr="00E97B2A" w:rsidRDefault="00E66873" w:rsidP="00E66873">
            <w:pPr>
              <w:rPr>
                <w:b/>
                <w:bCs/>
                <w:iCs/>
                <w:lang w:val="en-US"/>
              </w:rPr>
            </w:pPr>
            <w:r w:rsidRPr="00E97B2A">
              <w:rPr>
                <w:b/>
                <w:bCs/>
                <w:iCs/>
              </w:rPr>
              <w:t xml:space="preserve">Logaritmik dönüşüm gerektiren fark denklemlerini çözmek için uygun yöntemi kullanır. </w:t>
            </w:r>
          </w:p>
          <w:p w14:paraId="3FA0AA4A" w14:textId="7DF2461A" w:rsidR="00E66873" w:rsidRPr="009C6FF0" w:rsidRDefault="00E66873" w:rsidP="00E66873">
            <w:pPr>
              <w:spacing w:line="276" w:lineRule="auto"/>
              <w:rPr>
                <w:bCs/>
                <w:i/>
                <w:iCs/>
              </w:rPr>
            </w:pPr>
            <w:r w:rsidRPr="00E97B2A">
              <w:rPr>
                <w:i/>
                <w:lang w:val="en"/>
              </w:rPr>
              <w:t xml:space="preserve">Uses appropriate method to solve </w:t>
            </w:r>
            <w:r w:rsidRPr="00E97B2A">
              <w:rPr>
                <w:lang w:val="en"/>
              </w:rPr>
              <w:t xml:space="preserve"> </w:t>
            </w:r>
            <w:r w:rsidRPr="00E97B2A">
              <w:rPr>
                <w:i/>
              </w:rPr>
              <w:t>difference equations which are required logarithmic transformation.</w:t>
            </w:r>
          </w:p>
        </w:tc>
      </w:tr>
      <w:tr w:rsidR="00E66873" w:rsidRPr="009C6FF0" w14:paraId="3882DB4D" w14:textId="77777777" w:rsidTr="009C6FF0">
        <w:trPr>
          <w:trHeight w:val="36"/>
        </w:trPr>
        <w:tc>
          <w:tcPr>
            <w:tcW w:w="1521" w:type="dxa"/>
            <w:vMerge/>
            <w:tcBorders>
              <w:left w:val="single" w:sz="6" w:space="0" w:color="auto"/>
              <w:right w:val="single" w:sz="6" w:space="0" w:color="auto"/>
            </w:tcBorders>
          </w:tcPr>
          <w:p w14:paraId="6B66DAC1"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63E3030A" w14:textId="77777777" w:rsidR="00E66873" w:rsidRPr="009C6FF0" w:rsidRDefault="00E66873" w:rsidP="00E66873">
            <w:pPr>
              <w:spacing w:line="276" w:lineRule="auto"/>
              <w:rPr>
                <w:b/>
              </w:rPr>
            </w:pPr>
          </w:p>
        </w:tc>
        <w:tc>
          <w:tcPr>
            <w:tcW w:w="714" w:type="dxa"/>
            <w:vMerge/>
            <w:shd w:val="clear" w:color="auto" w:fill="FFFFFF"/>
            <w:vAlign w:val="center"/>
          </w:tcPr>
          <w:p w14:paraId="16F88A40" w14:textId="77777777" w:rsidR="00E66873" w:rsidRPr="009C6FF0" w:rsidRDefault="00E66873" w:rsidP="00E66873">
            <w:pPr>
              <w:spacing w:line="276" w:lineRule="auto"/>
              <w:jc w:val="center"/>
              <w:rPr>
                <w:b/>
              </w:rPr>
            </w:pPr>
          </w:p>
        </w:tc>
        <w:tc>
          <w:tcPr>
            <w:tcW w:w="579" w:type="dxa"/>
            <w:vMerge/>
            <w:shd w:val="clear" w:color="auto" w:fill="FFFFFF"/>
            <w:vAlign w:val="center"/>
          </w:tcPr>
          <w:p w14:paraId="57DC7724" w14:textId="77777777" w:rsidR="00E66873" w:rsidRPr="009C6FF0" w:rsidRDefault="00E66873" w:rsidP="00E66873">
            <w:pPr>
              <w:spacing w:line="276" w:lineRule="auto"/>
              <w:jc w:val="center"/>
              <w:rPr>
                <w:b/>
              </w:rPr>
            </w:pPr>
          </w:p>
        </w:tc>
        <w:tc>
          <w:tcPr>
            <w:tcW w:w="568" w:type="dxa"/>
            <w:vMerge/>
            <w:shd w:val="clear" w:color="auto" w:fill="FFFFFF"/>
            <w:vAlign w:val="center"/>
          </w:tcPr>
          <w:p w14:paraId="3FD37B44" w14:textId="77777777" w:rsidR="00E66873" w:rsidRPr="009C6FF0" w:rsidRDefault="00E66873" w:rsidP="00E66873">
            <w:pPr>
              <w:spacing w:line="276" w:lineRule="auto"/>
              <w:jc w:val="center"/>
              <w:rPr>
                <w:b/>
              </w:rPr>
            </w:pPr>
          </w:p>
        </w:tc>
        <w:tc>
          <w:tcPr>
            <w:tcW w:w="571" w:type="dxa"/>
            <w:vMerge/>
            <w:shd w:val="clear" w:color="auto" w:fill="FFFFFF"/>
            <w:vAlign w:val="center"/>
          </w:tcPr>
          <w:p w14:paraId="2F2CBBB7" w14:textId="77777777" w:rsidR="00E66873" w:rsidRPr="009C6FF0" w:rsidRDefault="00E66873" w:rsidP="00E66873">
            <w:pPr>
              <w:spacing w:line="276" w:lineRule="auto"/>
              <w:jc w:val="center"/>
              <w:rPr>
                <w:b/>
              </w:rPr>
            </w:pPr>
          </w:p>
        </w:tc>
        <w:tc>
          <w:tcPr>
            <w:tcW w:w="1276" w:type="dxa"/>
            <w:vMerge/>
            <w:shd w:val="clear" w:color="auto" w:fill="FFFFFF"/>
            <w:vAlign w:val="center"/>
          </w:tcPr>
          <w:p w14:paraId="622A376A" w14:textId="77777777" w:rsidR="00E66873" w:rsidRPr="009C6FF0" w:rsidRDefault="00E66873" w:rsidP="00E66873">
            <w:pPr>
              <w:spacing w:line="276" w:lineRule="auto"/>
              <w:jc w:val="center"/>
              <w:rPr>
                <w:b/>
              </w:rPr>
            </w:pPr>
          </w:p>
        </w:tc>
        <w:tc>
          <w:tcPr>
            <w:tcW w:w="3118" w:type="dxa"/>
            <w:shd w:val="clear" w:color="auto" w:fill="FFFFFF"/>
          </w:tcPr>
          <w:p w14:paraId="6A36FB31" w14:textId="77777777" w:rsidR="00E66873" w:rsidRPr="00E97B2A" w:rsidRDefault="00E66873">
            <w:pPr>
              <w:numPr>
                <w:ilvl w:val="0"/>
                <w:numId w:val="81"/>
              </w:numPr>
              <w:rPr>
                <w:b/>
                <w:bCs/>
                <w:iCs/>
                <w:lang w:val="en-US"/>
              </w:rPr>
            </w:pPr>
            <w:r w:rsidRPr="00E97B2A">
              <w:rPr>
                <w:b/>
                <w:bCs/>
                <w:iCs/>
              </w:rPr>
              <w:t>Lineer fark denklem sistemlerine giriş</w:t>
            </w:r>
          </w:p>
          <w:p w14:paraId="04378933" w14:textId="79454773" w:rsidR="00E66873" w:rsidRPr="009C6FF0" w:rsidRDefault="008A606E" w:rsidP="00E66873">
            <w:pPr>
              <w:spacing w:line="276" w:lineRule="auto"/>
              <w:rPr>
                <w:bCs/>
                <w:i/>
                <w:iCs/>
              </w:rPr>
            </w:pPr>
            <w:r>
              <w:rPr>
                <w:i/>
                <w:iCs/>
              </w:rPr>
              <w:t>5-</w:t>
            </w:r>
            <w:r w:rsidR="00E66873" w:rsidRPr="00E97B2A">
              <w:rPr>
                <w:i/>
                <w:iCs/>
              </w:rPr>
              <w:t>Introduction to linear systems of difference equation</w:t>
            </w:r>
          </w:p>
        </w:tc>
        <w:tc>
          <w:tcPr>
            <w:tcW w:w="4562" w:type="dxa"/>
            <w:shd w:val="clear" w:color="auto" w:fill="FFFFFF"/>
          </w:tcPr>
          <w:p w14:paraId="63669A02" w14:textId="77777777" w:rsidR="00E66873" w:rsidRPr="00E97B2A" w:rsidRDefault="00E66873" w:rsidP="00E66873">
            <w:pPr>
              <w:rPr>
                <w:b/>
                <w:bCs/>
              </w:rPr>
            </w:pPr>
            <w:r w:rsidRPr="00E97B2A">
              <w:rPr>
                <w:b/>
                <w:bCs/>
              </w:rPr>
              <w:t xml:space="preserve">Lineer fark denklem sistemlerine giriş konusunu açıklar. </w:t>
            </w:r>
          </w:p>
          <w:p w14:paraId="7D1562F9" w14:textId="722F25C0" w:rsidR="00E66873" w:rsidRPr="009C6FF0" w:rsidRDefault="00E66873" w:rsidP="00E66873">
            <w:pPr>
              <w:spacing w:line="276" w:lineRule="auto"/>
              <w:rPr>
                <w:bCs/>
                <w:i/>
                <w:iCs/>
              </w:rPr>
            </w:pPr>
            <w:r w:rsidRPr="00E97B2A">
              <w:rPr>
                <w:i/>
                <w:iCs/>
              </w:rPr>
              <w:t>Explains the subject of introduction to linear systems of difference equation.</w:t>
            </w:r>
          </w:p>
        </w:tc>
      </w:tr>
      <w:tr w:rsidR="00E66873" w:rsidRPr="009C6FF0" w14:paraId="332FB4BF" w14:textId="77777777" w:rsidTr="009C6FF0">
        <w:trPr>
          <w:trHeight w:val="36"/>
        </w:trPr>
        <w:tc>
          <w:tcPr>
            <w:tcW w:w="1521" w:type="dxa"/>
            <w:vMerge/>
            <w:tcBorders>
              <w:left w:val="single" w:sz="6" w:space="0" w:color="auto"/>
              <w:right w:val="single" w:sz="6" w:space="0" w:color="auto"/>
            </w:tcBorders>
          </w:tcPr>
          <w:p w14:paraId="0F23E1BB"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6E9784B8" w14:textId="77777777" w:rsidR="00E66873" w:rsidRPr="009C6FF0" w:rsidRDefault="00E66873" w:rsidP="00E66873">
            <w:pPr>
              <w:spacing w:line="276" w:lineRule="auto"/>
              <w:rPr>
                <w:b/>
              </w:rPr>
            </w:pPr>
          </w:p>
        </w:tc>
        <w:tc>
          <w:tcPr>
            <w:tcW w:w="714" w:type="dxa"/>
            <w:vMerge/>
            <w:shd w:val="clear" w:color="auto" w:fill="FFFFFF"/>
            <w:vAlign w:val="center"/>
          </w:tcPr>
          <w:p w14:paraId="45CB731D" w14:textId="77777777" w:rsidR="00E66873" w:rsidRPr="009C6FF0" w:rsidRDefault="00E66873" w:rsidP="00E66873">
            <w:pPr>
              <w:spacing w:line="276" w:lineRule="auto"/>
              <w:jc w:val="center"/>
              <w:rPr>
                <w:b/>
              </w:rPr>
            </w:pPr>
          </w:p>
        </w:tc>
        <w:tc>
          <w:tcPr>
            <w:tcW w:w="579" w:type="dxa"/>
            <w:vMerge/>
            <w:shd w:val="clear" w:color="auto" w:fill="FFFFFF"/>
            <w:vAlign w:val="center"/>
          </w:tcPr>
          <w:p w14:paraId="290C0B82" w14:textId="77777777" w:rsidR="00E66873" w:rsidRPr="009C6FF0" w:rsidRDefault="00E66873" w:rsidP="00E66873">
            <w:pPr>
              <w:spacing w:line="276" w:lineRule="auto"/>
              <w:jc w:val="center"/>
              <w:rPr>
                <w:b/>
              </w:rPr>
            </w:pPr>
          </w:p>
        </w:tc>
        <w:tc>
          <w:tcPr>
            <w:tcW w:w="568" w:type="dxa"/>
            <w:vMerge/>
            <w:shd w:val="clear" w:color="auto" w:fill="FFFFFF"/>
            <w:vAlign w:val="center"/>
          </w:tcPr>
          <w:p w14:paraId="4E224A40" w14:textId="77777777" w:rsidR="00E66873" w:rsidRPr="009C6FF0" w:rsidRDefault="00E66873" w:rsidP="00E66873">
            <w:pPr>
              <w:spacing w:line="276" w:lineRule="auto"/>
              <w:jc w:val="center"/>
              <w:rPr>
                <w:b/>
              </w:rPr>
            </w:pPr>
          </w:p>
        </w:tc>
        <w:tc>
          <w:tcPr>
            <w:tcW w:w="571" w:type="dxa"/>
            <w:vMerge/>
            <w:shd w:val="clear" w:color="auto" w:fill="FFFFFF"/>
            <w:vAlign w:val="center"/>
          </w:tcPr>
          <w:p w14:paraId="148752CB" w14:textId="77777777" w:rsidR="00E66873" w:rsidRPr="009C6FF0" w:rsidRDefault="00E66873" w:rsidP="00E66873">
            <w:pPr>
              <w:spacing w:line="276" w:lineRule="auto"/>
              <w:jc w:val="center"/>
              <w:rPr>
                <w:b/>
              </w:rPr>
            </w:pPr>
          </w:p>
        </w:tc>
        <w:tc>
          <w:tcPr>
            <w:tcW w:w="1276" w:type="dxa"/>
            <w:vMerge/>
            <w:shd w:val="clear" w:color="auto" w:fill="FFFFFF"/>
            <w:vAlign w:val="center"/>
          </w:tcPr>
          <w:p w14:paraId="267FEB8C" w14:textId="77777777" w:rsidR="00E66873" w:rsidRPr="009C6FF0" w:rsidRDefault="00E66873" w:rsidP="00E66873">
            <w:pPr>
              <w:spacing w:line="276" w:lineRule="auto"/>
              <w:jc w:val="center"/>
              <w:rPr>
                <w:b/>
              </w:rPr>
            </w:pPr>
          </w:p>
        </w:tc>
        <w:tc>
          <w:tcPr>
            <w:tcW w:w="3118" w:type="dxa"/>
            <w:shd w:val="clear" w:color="auto" w:fill="FFFFFF"/>
          </w:tcPr>
          <w:p w14:paraId="3B89B0A1" w14:textId="77777777" w:rsidR="00E66873" w:rsidRPr="00E97B2A" w:rsidRDefault="00E66873">
            <w:pPr>
              <w:numPr>
                <w:ilvl w:val="0"/>
                <w:numId w:val="81"/>
              </w:numPr>
              <w:rPr>
                <w:b/>
                <w:bCs/>
                <w:iCs/>
                <w:lang w:val="en-US"/>
              </w:rPr>
            </w:pPr>
            <w:r w:rsidRPr="00E97B2A">
              <w:rPr>
                <w:b/>
                <w:bCs/>
                <w:iCs/>
              </w:rPr>
              <w:t>Sabit katsayılı lineer homogen sistemler</w:t>
            </w:r>
          </w:p>
          <w:p w14:paraId="787F923C" w14:textId="45445996" w:rsidR="00E66873" w:rsidRPr="009C6FF0" w:rsidRDefault="008A606E" w:rsidP="00E66873">
            <w:pPr>
              <w:spacing w:line="276" w:lineRule="auto"/>
              <w:rPr>
                <w:bCs/>
                <w:i/>
                <w:iCs/>
              </w:rPr>
            </w:pPr>
            <w:r>
              <w:rPr>
                <w:i/>
              </w:rPr>
              <w:t>6-</w:t>
            </w:r>
            <w:r w:rsidR="00E66873" w:rsidRPr="00E97B2A">
              <w:rPr>
                <w:i/>
              </w:rPr>
              <w:t>Homogeneous linear systems with constant coefficients</w:t>
            </w:r>
          </w:p>
        </w:tc>
        <w:tc>
          <w:tcPr>
            <w:tcW w:w="4562" w:type="dxa"/>
            <w:shd w:val="clear" w:color="auto" w:fill="FFFFFF"/>
          </w:tcPr>
          <w:p w14:paraId="7974CF2E" w14:textId="77777777" w:rsidR="00E66873" w:rsidRPr="00E97B2A" w:rsidRDefault="00E66873" w:rsidP="00E66873">
            <w:pPr>
              <w:rPr>
                <w:b/>
                <w:bCs/>
                <w:iCs/>
                <w:lang w:val="en-US"/>
              </w:rPr>
            </w:pPr>
            <w:r w:rsidRPr="00E97B2A">
              <w:rPr>
                <w:b/>
                <w:bCs/>
                <w:iCs/>
              </w:rPr>
              <w:t>Sabit katsayılı lineer homogen sistemler için çözüm yöntemlerini açıklar.</w:t>
            </w:r>
          </w:p>
          <w:p w14:paraId="6EB1B9BF" w14:textId="113D0855" w:rsidR="00E66873" w:rsidRPr="009C6FF0" w:rsidRDefault="00E66873" w:rsidP="00E66873">
            <w:pPr>
              <w:spacing w:line="276" w:lineRule="auto"/>
              <w:rPr>
                <w:bCs/>
                <w:i/>
                <w:iCs/>
              </w:rPr>
            </w:pPr>
            <w:r w:rsidRPr="00E97B2A">
              <w:rPr>
                <w:i/>
                <w:lang w:val="en-US"/>
              </w:rPr>
              <w:t>Explains the solution methods for homogeneous linear systems with constant coefficients.</w:t>
            </w:r>
          </w:p>
        </w:tc>
      </w:tr>
      <w:tr w:rsidR="00E66873" w:rsidRPr="009C6FF0" w14:paraId="0B2F287D" w14:textId="77777777" w:rsidTr="009C6FF0">
        <w:trPr>
          <w:trHeight w:val="36"/>
        </w:trPr>
        <w:tc>
          <w:tcPr>
            <w:tcW w:w="1521" w:type="dxa"/>
            <w:vMerge/>
            <w:tcBorders>
              <w:left w:val="single" w:sz="6" w:space="0" w:color="auto"/>
              <w:right w:val="single" w:sz="6" w:space="0" w:color="auto"/>
            </w:tcBorders>
          </w:tcPr>
          <w:p w14:paraId="4835CDA4"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531EE6A4" w14:textId="77777777" w:rsidR="00E66873" w:rsidRPr="009C6FF0" w:rsidRDefault="00E66873" w:rsidP="00E66873">
            <w:pPr>
              <w:spacing w:line="276" w:lineRule="auto"/>
              <w:rPr>
                <w:b/>
              </w:rPr>
            </w:pPr>
          </w:p>
        </w:tc>
        <w:tc>
          <w:tcPr>
            <w:tcW w:w="714" w:type="dxa"/>
            <w:vMerge/>
            <w:shd w:val="clear" w:color="auto" w:fill="FFFFFF"/>
            <w:vAlign w:val="center"/>
          </w:tcPr>
          <w:p w14:paraId="63830827" w14:textId="77777777" w:rsidR="00E66873" w:rsidRPr="009C6FF0" w:rsidRDefault="00E66873" w:rsidP="00E66873">
            <w:pPr>
              <w:spacing w:line="276" w:lineRule="auto"/>
              <w:jc w:val="center"/>
              <w:rPr>
                <w:b/>
              </w:rPr>
            </w:pPr>
          </w:p>
        </w:tc>
        <w:tc>
          <w:tcPr>
            <w:tcW w:w="579" w:type="dxa"/>
            <w:vMerge/>
            <w:shd w:val="clear" w:color="auto" w:fill="FFFFFF"/>
            <w:vAlign w:val="center"/>
          </w:tcPr>
          <w:p w14:paraId="34DCB38F" w14:textId="77777777" w:rsidR="00E66873" w:rsidRPr="009C6FF0" w:rsidRDefault="00E66873" w:rsidP="00E66873">
            <w:pPr>
              <w:spacing w:line="276" w:lineRule="auto"/>
              <w:jc w:val="center"/>
              <w:rPr>
                <w:b/>
              </w:rPr>
            </w:pPr>
          </w:p>
        </w:tc>
        <w:tc>
          <w:tcPr>
            <w:tcW w:w="568" w:type="dxa"/>
            <w:vMerge/>
            <w:shd w:val="clear" w:color="auto" w:fill="FFFFFF"/>
            <w:vAlign w:val="center"/>
          </w:tcPr>
          <w:p w14:paraId="11E1444D" w14:textId="77777777" w:rsidR="00E66873" w:rsidRPr="009C6FF0" w:rsidRDefault="00E66873" w:rsidP="00E66873">
            <w:pPr>
              <w:spacing w:line="276" w:lineRule="auto"/>
              <w:jc w:val="center"/>
              <w:rPr>
                <w:b/>
              </w:rPr>
            </w:pPr>
          </w:p>
        </w:tc>
        <w:tc>
          <w:tcPr>
            <w:tcW w:w="571" w:type="dxa"/>
            <w:vMerge/>
            <w:shd w:val="clear" w:color="auto" w:fill="FFFFFF"/>
            <w:vAlign w:val="center"/>
          </w:tcPr>
          <w:p w14:paraId="0A05FF2A" w14:textId="77777777" w:rsidR="00E66873" w:rsidRPr="009C6FF0" w:rsidRDefault="00E66873" w:rsidP="00E66873">
            <w:pPr>
              <w:spacing w:line="276" w:lineRule="auto"/>
              <w:jc w:val="center"/>
              <w:rPr>
                <w:b/>
              </w:rPr>
            </w:pPr>
          </w:p>
        </w:tc>
        <w:tc>
          <w:tcPr>
            <w:tcW w:w="1276" w:type="dxa"/>
            <w:vMerge/>
            <w:shd w:val="clear" w:color="auto" w:fill="FFFFFF"/>
            <w:vAlign w:val="center"/>
          </w:tcPr>
          <w:p w14:paraId="231AA2C9" w14:textId="77777777" w:rsidR="00E66873" w:rsidRPr="009C6FF0" w:rsidRDefault="00E66873" w:rsidP="00E66873">
            <w:pPr>
              <w:spacing w:line="276" w:lineRule="auto"/>
              <w:jc w:val="center"/>
              <w:rPr>
                <w:b/>
              </w:rPr>
            </w:pPr>
          </w:p>
        </w:tc>
        <w:tc>
          <w:tcPr>
            <w:tcW w:w="3118" w:type="dxa"/>
            <w:shd w:val="clear" w:color="auto" w:fill="FFFFFF"/>
          </w:tcPr>
          <w:p w14:paraId="49D6EC36" w14:textId="77777777" w:rsidR="00E66873" w:rsidRPr="00E97B2A" w:rsidRDefault="00E66873">
            <w:pPr>
              <w:numPr>
                <w:ilvl w:val="0"/>
                <w:numId w:val="81"/>
              </w:numPr>
              <w:rPr>
                <w:b/>
                <w:bCs/>
                <w:iCs/>
                <w:lang w:val="en-US"/>
              </w:rPr>
            </w:pPr>
            <w:r w:rsidRPr="00E97B2A">
              <w:rPr>
                <w:b/>
                <w:bCs/>
                <w:iCs/>
              </w:rPr>
              <w:t>Putzer algoritması</w:t>
            </w:r>
          </w:p>
          <w:p w14:paraId="6E431FF3" w14:textId="754FED57" w:rsidR="00E66873" w:rsidRPr="009C6FF0" w:rsidRDefault="008A606E" w:rsidP="00E66873">
            <w:pPr>
              <w:spacing w:line="276" w:lineRule="auto"/>
              <w:rPr>
                <w:bCs/>
                <w:i/>
                <w:iCs/>
              </w:rPr>
            </w:pPr>
            <w:r>
              <w:rPr>
                <w:bCs/>
                <w:i/>
                <w:iCs/>
              </w:rPr>
              <w:lastRenderedPageBreak/>
              <w:t>7-</w:t>
            </w:r>
            <w:r w:rsidR="00E66873" w:rsidRPr="00E97B2A">
              <w:rPr>
                <w:bCs/>
                <w:i/>
                <w:iCs/>
              </w:rPr>
              <w:t>Putzer algorithm</w:t>
            </w:r>
          </w:p>
        </w:tc>
        <w:tc>
          <w:tcPr>
            <w:tcW w:w="4562" w:type="dxa"/>
            <w:shd w:val="clear" w:color="auto" w:fill="FFFFFF"/>
          </w:tcPr>
          <w:p w14:paraId="6B9E3F3F" w14:textId="77777777" w:rsidR="00E66873" w:rsidRPr="00E97B2A" w:rsidRDefault="00E66873" w:rsidP="00E66873">
            <w:pPr>
              <w:rPr>
                <w:b/>
                <w:bCs/>
                <w:iCs/>
                <w:lang w:val="en-US"/>
              </w:rPr>
            </w:pPr>
            <w:r w:rsidRPr="00E97B2A">
              <w:rPr>
                <w:b/>
                <w:bCs/>
                <w:iCs/>
              </w:rPr>
              <w:lastRenderedPageBreak/>
              <w:t xml:space="preserve">   </w:t>
            </w:r>
            <w:r w:rsidRPr="00E97B2A">
              <w:t xml:space="preserve"> </w:t>
            </w:r>
            <w:r w:rsidRPr="00E97B2A">
              <w:rPr>
                <w:b/>
                <w:bCs/>
                <w:iCs/>
              </w:rPr>
              <w:t>Putzer algoritmasını ifade eder.</w:t>
            </w:r>
          </w:p>
          <w:p w14:paraId="1270C480" w14:textId="30ED4149" w:rsidR="00E66873" w:rsidRPr="009C6FF0" w:rsidRDefault="00E66873" w:rsidP="00E66873">
            <w:pPr>
              <w:spacing w:line="276" w:lineRule="auto"/>
              <w:rPr>
                <w:bCs/>
                <w:i/>
                <w:iCs/>
              </w:rPr>
            </w:pPr>
            <w:r w:rsidRPr="00E97B2A">
              <w:rPr>
                <w:i/>
              </w:rPr>
              <w:lastRenderedPageBreak/>
              <w:t>Expresses the Putzer algorithm.</w:t>
            </w:r>
          </w:p>
        </w:tc>
      </w:tr>
      <w:tr w:rsidR="00E66873" w:rsidRPr="009C6FF0" w14:paraId="5A3A20AF" w14:textId="77777777" w:rsidTr="009C6FF0">
        <w:trPr>
          <w:trHeight w:val="36"/>
        </w:trPr>
        <w:tc>
          <w:tcPr>
            <w:tcW w:w="1521" w:type="dxa"/>
            <w:vMerge/>
            <w:tcBorders>
              <w:left w:val="single" w:sz="6" w:space="0" w:color="auto"/>
              <w:right w:val="single" w:sz="6" w:space="0" w:color="auto"/>
            </w:tcBorders>
          </w:tcPr>
          <w:p w14:paraId="2B30E98D"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0E7C8B29" w14:textId="77777777" w:rsidR="00E66873" w:rsidRPr="009C6FF0" w:rsidRDefault="00E66873" w:rsidP="00E66873">
            <w:pPr>
              <w:spacing w:line="276" w:lineRule="auto"/>
              <w:rPr>
                <w:b/>
              </w:rPr>
            </w:pPr>
          </w:p>
        </w:tc>
        <w:tc>
          <w:tcPr>
            <w:tcW w:w="714" w:type="dxa"/>
            <w:vMerge/>
            <w:shd w:val="clear" w:color="auto" w:fill="FFFFFF"/>
            <w:vAlign w:val="center"/>
          </w:tcPr>
          <w:p w14:paraId="5AF35B91" w14:textId="77777777" w:rsidR="00E66873" w:rsidRPr="009C6FF0" w:rsidRDefault="00E66873" w:rsidP="00E66873">
            <w:pPr>
              <w:spacing w:line="276" w:lineRule="auto"/>
              <w:jc w:val="center"/>
              <w:rPr>
                <w:b/>
              </w:rPr>
            </w:pPr>
          </w:p>
        </w:tc>
        <w:tc>
          <w:tcPr>
            <w:tcW w:w="579" w:type="dxa"/>
            <w:vMerge/>
            <w:shd w:val="clear" w:color="auto" w:fill="FFFFFF"/>
            <w:vAlign w:val="center"/>
          </w:tcPr>
          <w:p w14:paraId="450CA1F1" w14:textId="77777777" w:rsidR="00E66873" w:rsidRPr="009C6FF0" w:rsidRDefault="00E66873" w:rsidP="00E66873">
            <w:pPr>
              <w:spacing w:line="276" w:lineRule="auto"/>
              <w:jc w:val="center"/>
              <w:rPr>
                <w:b/>
              </w:rPr>
            </w:pPr>
          </w:p>
        </w:tc>
        <w:tc>
          <w:tcPr>
            <w:tcW w:w="568" w:type="dxa"/>
            <w:vMerge/>
            <w:shd w:val="clear" w:color="auto" w:fill="FFFFFF"/>
            <w:vAlign w:val="center"/>
          </w:tcPr>
          <w:p w14:paraId="10AD7358" w14:textId="77777777" w:rsidR="00E66873" w:rsidRPr="009C6FF0" w:rsidRDefault="00E66873" w:rsidP="00E66873">
            <w:pPr>
              <w:spacing w:line="276" w:lineRule="auto"/>
              <w:jc w:val="center"/>
              <w:rPr>
                <w:b/>
              </w:rPr>
            </w:pPr>
          </w:p>
        </w:tc>
        <w:tc>
          <w:tcPr>
            <w:tcW w:w="571" w:type="dxa"/>
            <w:vMerge/>
            <w:shd w:val="clear" w:color="auto" w:fill="FFFFFF"/>
            <w:vAlign w:val="center"/>
          </w:tcPr>
          <w:p w14:paraId="692EB3CF"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FB4F8EC" w14:textId="77777777" w:rsidR="00E66873" w:rsidRPr="009C6FF0" w:rsidRDefault="00E66873" w:rsidP="00E66873">
            <w:pPr>
              <w:spacing w:line="276" w:lineRule="auto"/>
              <w:jc w:val="center"/>
              <w:rPr>
                <w:b/>
              </w:rPr>
            </w:pPr>
          </w:p>
        </w:tc>
        <w:tc>
          <w:tcPr>
            <w:tcW w:w="3118" w:type="dxa"/>
            <w:shd w:val="clear" w:color="auto" w:fill="FFFFFF"/>
          </w:tcPr>
          <w:p w14:paraId="085FBB61" w14:textId="77777777" w:rsidR="00E66873" w:rsidRPr="00E97B2A" w:rsidRDefault="00E66873">
            <w:pPr>
              <w:numPr>
                <w:ilvl w:val="0"/>
                <w:numId w:val="81"/>
              </w:numPr>
              <w:rPr>
                <w:b/>
                <w:bCs/>
                <w:iCs/>
                <w:lang w:val="en-US"/>
              </w:rPr>
            </w:pPr>
            <w:r w:rsidRPr="00E97B2A">
              <w:rPr>
                <w:b/>
                <w:bCs/>
                <w:iCs/>
              </w:rPr>
              <w:t>Jordan kanonik formu</w:t>
            </w:r>
          </w:p>
          <w:p w14:paraId="4978C92C" w14:textId="40B9FC11" w:rsidR="00E66873" w:rsidRPr="009C6FF0" w:rsidRDefault="008A606E" w:rsidP="00E66873">
            <w:pPr>
              <w:spacing w:line="276" w:lineRule="auto"/>
              <w:rPr>
                <w:bCs/>
                <w:i/>
                <w:iCs/>
              </w:rPr>
            </w:pPr>
            <w:r>
              <w:rPr>
                <w:i/>
                <w:iCs/>
              </w:rPr>
              <w:t>8-</w:t>
            </w:r>
            <w:r w:rsidR="00E66873" w:rsidRPr="00E97B2A">
              <w:rPr>
                <w:i/>
                <w:iCs/>
              </w:rPr>
              <w:t>Jordan canonical form</w:t>
            </w:r>
          </w:p>
        </w:tc>
        <w:tc>
          <w:tcPr>
            <w:tcW w:w="4562" w:type="dxa"/>
            <w:shd w:val="clear" w:color="auto" w:fill="FFFFFF"/>
          </w:tcPr>
          <w:p w14:paraId="753218C7" w14:textId="77777777" w:rsidR="00E66873" w:rsidRPr="00E97B2A" w:rsidRDefault="00E66873" w:rsidP="00E66873">
            <w:pPr>
              <w:rPr>
                <w:b/>
                <w:bCs/>
                <w:iCs/>
                <w:lang w:val="en-US"/>
              </w:rPr>
            </w:pPr>
            <w:r w:rsidRPr="00E97B2A">
              <w:rPr>
                <w:b/>
                <w:bCs/>
                <w:iCs/>
              </w:rPr>
              <w:t>Jordan kanonik formunu ifade eder.</w:t>
            </w:r>
          </w:p>
          <w:p w14:paraId="282623DA" w14:textId="1DED87BA" w:rsidR="00E66873" w:rsidRPr="009C6FF0" w:rsidRDefault="00E66873" w:rsidP="00E66873">
            <w:pPr>
              <w:spacing w:line="276" w:lineRule="auto"/>
              <w:rPr>
                <w:bCs/>
                <w:i/>
                <w:iCs/>
              </w:rPr>
            </w:pPr>
            <w:r w:rsidRPr="00E97B2A">
              <w:rPr>
                <w:i/>
                <w:lang w:val="en-US"/>
              </w:rPr>
              <w:t xml:space="preserve">Expresses the </w:t>
            </w:r>
            <w:r w:rsidRPr="00E97B2A">
              <w:rPr>
                <w:i/>
              </w:rPr>
              <w:t xml:space="preserve"> Jordan canonical form.</w:t>
            </w:r>
          </w:p>
        </w:tc>
      </w:tr>
      <w:tr w:rsidR="00E66873" w:rsidRPr="009C6FF0" w14:paraId="4A8CFF71" w14:textId="77777777" w:rsidTr="009C6FF0">
        <w:trPr>
          <w:trHeight w:val="36"/>
        </w:trPr>
        <w:tc>
          <w:tcPr>
            <w:tcW w:w="1521" w:type="dxa"/>
            <w:vMerge/>
            <w:tcBorders>
              <w:left w:val="single" w:sz="6" w:space="0" w:color="auto"/>
              <w:right w:val="single" w:sz="6" w:space="0" w:color="auto"/>
            </w:tcBorders>
          </w:tcPr>
          <w:p w14:paraId="0304C626"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69325AD9" w14:textId="77777777" w:rsidR="00E66873" w:rsidRPr="009C6FF0" w:rsidRDefault="00E66873" w:rsidP="00E66873">
            <w:pPr>
              <w:spacing w:line="276" w:lineRule="auto"/>
              <w:rPr>
                <w:b/>
              </w:rPr>
            </w:pPr>
          </w:p>
        </w:tc>
        <w:tc>
          <w:tcPr>
            <w:tcW w:w="714" w:type="dxa"/>
            <w:vMerge/>
            <w:shd w:val="clear" w:color="auto" w:fill="FFFFFF"/>
            <w:vAlign w:val="center"/>
          </w:tcPr>
          <w:p w14:paraId="4BD415C5" w14:textId="77777777" w:rsidR="00E66873" w:rsidRPr="009C6FF0" w:rsidRDefault="00E66873" w:rsidP="00E66873">
            <w:pPr>
              <w:spacing w:line="276" w:lineRule="auto"/>
              <w:jc w:val="center"/>
              <w:rPr>
                <w:b/>
              </w:rPr>
            </w:pPr>
          </w:p>
        </w:tc>
        <w:tc>
          <w:tcPr>
            <w:tcW w:w="579" w:type="dxa"/>
            <w:vMerge/>
            <w:shd w:val="clear" w:color="auto" w:fill="FFFFFF"/>
            <w:vAlign w:val="center"/>
          </w:tcPr>
          <w:p w14:paraId="2253F65E" w14:textId="77777777" w:rsidR="00E66873" w:rsidRPr="009C6FF0" w:rsidRDefault="00E66873" w:rsidP="00E66873">
            <w:pPr>
              <w:spacing w:line="276" w:lineRule="auto"/>
              <w:jc w:val="center"/>
              <w:rPr>
                <w:b/>
              </w:rPr>
            </w:pPr>
          </w:p>
        </w:tc>
        <w:tc>
          <w:tcPr>
            <w:tcW w:w="568" w:type="dxa"/>
            <w:vMerge/>
            <w:shd w:val="clear" w:color="auto" w:fill="FFFFFF"/>
            <w:vAlign w:val="center"/>
          </w:tcPr>
          <w:p w14:paraId="0A1F38C9" w14:textId="77777777" w:rsidR="00E66873" w:rsidRPr="009C6FF0" w:rsidRDefault="00E66873" w:rsidP="00E66873">
            <w:pPr>
              <w:spacing w:line="276" w:lineRule="auto"/>
              <w:jc w:val="center"/>
              <w:rPr>
                <w:b/>
              </w:rPr>
            </w:pPr>
          </w:p>
        </w:tc>
        <w:tc>
          <w:tcPr>
            <w:tcW w:w="571" w:type="dxa"/>
            <w:vMerge/>
            <w:shd w:val="clear" w:color="auto" w:fill="FFFFFF"/>
            <w:vAlign w:val="center"/>
          </w:tcPr>
          <w:p w14:paraId="6AD2392E" w14:textId="77777777" w:rsidR="00E66873" w:rsidRPr="009C6FF0" w:rsidRDefault="00E66873" w:rsidP="00E66873">
            <w:pPr>
              <w:spacing w:line="276" w:lineRule="auto"/>
              <w:jc w:val="center"/>
              <w:rPr>
                <w:b/>
              </w:rPr>
            </w:pPr>
          </w:p>
        </w:tc>
        <w:tc>
          <w:tcPr>
            <w:tcW w:w="1276" w:type="dxa"/>
            <w:vMerge/>
            <w:shd w:val="clear" w:color="auto" w:fill="FFFFFF"/>
            <w:vAlign w:val="center"/>
          </w:tcPr>
          <w:p w14:paraId="1DE88277" w14:textId="77777777" w:rsidR="00E66873" w:rsidRPr="009C6FF0" w:rsidRDefault="00E66873" w:rsidP="00E66873">
            <w:pPr>
              <w:spacing w:line="276" w:lineRule="auto"/>
              <w:jc w:val="center"/>
              <w:rPr>
                <w:b/>
              </w:rPr>
            </w:pPr>
          </w:p>
        </w:tc>
        <w:tc>
          <w:tcPr>
            <w:tcW w:w="3118" w:type="dxa"/>
            <w:shd w:val="clear" w:color="auto" w:fill="FFFFFF"/>
          </w:tcPr>
          <w:p w14:paraId="142F7F61" w14:textId="77777777" w:rsidR="00E66873" w:rsidRPr="00E97B2A" w:rsidRDefault="00E66873">
            <w:pPr>
              <w:numPr>
                <w:ilvl w:val="0"/>
                <w:numId w:val="81"/>
              </w:numPr>
              <w:rPr>
                <w:b/>
                <w:bCs/>
                <w:iCs/>
                <w:lang w:val="en-US"/>
              </w:rPr>
            </w:pPr>
            <w:r w:rsidRPr="00E97B2A">
              <w:rPr>
                <w:b/>
                <w:bCs/>
                <w:iCs/>
              </w:rPr>
              <w:t>k-boyutlu fark denklem sistemlerine giriş</w:t>
            </w:r>
          </w:p>
          <w:p w14:paraId="1E9B6F91" w14:textId="60351A18" w:rsidR="00E66873" w:rsidRPr="009C6FF0" w:rsidRDefault="008A606E" w:rsidP="00E66873">
            <w:pPr>
              <w:spacing w:line="276" w:lineRule="auto"/>
              <w:rPr>
                <w:bCs/>
                <w:i/>
                <w:iCs/>
              </w:rPr>
            </w:pPr>
            <w:r>
              <w:rPr>
                <w:i/>
              </w:rPr>
              <w:t>9-</w:t>
            </w:r>
            <w:r w:rsidR="00E66873" w:rsidRPr="00E97B2A">
              <w:rPr>
                <w:i/>
              </w:rPr>
              <w:t>Introduction to k-dimensional systems of difference equation of first order</w:t>
            </w:r>
          </w:p>
        </w:tc>
        <w:tc>
          <w:tcPr>
            <w:tcW w:w="4562" w:type="dxa"/>
            <w:shd w:val="clear" w:color="auto" w:fill="FFFFFF"/>
          </w:tcPr>
          <w:p w14:paraId="7BC673C6" w14:textId="77777777" w:rsidR="00E66873" w:rsidRPr="00E97B2A" w:rsidRDefault="00E66873" w:rsidP="00E66873">
            <w:pPr>
              <w:rPr>
                <w:b/>
                <w:bCs/>
                <w:iCs/>
                <w:lang w:val="en-US"/>
              </w:rPr>
            </w:pPr>
            <w:r w:rsidRPr="00E97B2A">
              <w:rPr>
                <w:b/>
                <w:bCs/>
              </w:rPr>
              <w:t>k-boyutlu fark denklem sistemlerine giriş konusunu açıklar.</w:t>
            </w:r>
          </w:p>
          <w:p w14:paraId="2F5E2A64" w14:textId="07547EC0" w:rsidR="00E66873" w:rsidRPr="009C6FF0" w:rsidRDefault="00E66873" w:rsidP="00E66873">
            <w:pPr>
              <w:spacing w:line="276" w:lineRule="auto"/>
              <w:rPr>
                <w:bCs/>
                <w:i/>
                <w:iCs/>
              </w:rPr>
            </w:pPr>
            <w:r w:rsidRPr="00E97B2A">
              <w:rPr>
                <w:i/>
                <w:lang w:val="en"/>
              </w:rPr>
              <w:t>Explains the subject of i</w:t>
            </w:r>
            <w:r w:rsidRPr="00E97B2A">
              <w:rPr>
                <w:i/>
              </w:rPr>
              <w:t>ntroduction to k-dimensional systems of difference equation of first order.</w:t>
            </w:r>
          </w:p>
        </w:tc>
      </w:tr>
      <w:tr w:rsidR="00E66873" w:rsidRPr="009C6FF0" w14:paraId="21E63F64" w14:textId="77777777" w:rsidTr="009C6FF0">
        <w:trPr>
          <w:trHeight w:val="36"/>
        </w:trPr>
        <w:tc>
          <w:tcPr>
            <w:tcW w:w="1521" w:type="dxa"/>
            <w:vMerge/>
            <w:tcBorders>
              <w:left w:val="single" w:sz="6" w:space="0" w:color="auto"/>
              <w:right w:val="single" w:sz="6" w:space="0" w:color="auto"/>
            </w:tcBorders>
          </w:tcPr>
          <w:p w14:paraId="1E3065F9"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41C4C5B8" w14:textId="77777777" w:rsidR="00E66873" w:rsidRPr="009C6FF0" w:rsidRDefault="00E66873" w:rsidP="00E66873">
            <w:pPr>
              <w:spacing w:line="276" w:lineRule="auto"/>
              <w:rPr>
                <w:b/>
              </w:rPr>
            </w:pPr>
          </w:p>
        </w:tc>
        <w:tc>
          <w:tcPr>
            <w:tcW w:w="714" w:type="dxa"/>
            <w:vMerge/>
            <w:shd w:val="clear" w:color="auto" w:fill="FFFFFF"/>
            <w:vAlign w:val="center"/>
          </w:tcPr>
          <w:p w14:paraId="34E1E987" w14:textId="77777777" w:rsidR="00E66873" w:rsidRPr="009C6FF0" w:rsidRDefault="00E66873" w:rsidP="00E66873">
            <w:pPr>
              <w:spacing w:line="276" w:lineRule="auto"/>
              <w:jc w:val="center"/>
              <w:rPr>
                <w:b/>
              </w:rPr>
            </w:pPr>
          </w:p>
        </w:tc>
        <w:tc>
          <w:tcPr>
            <w:tcW w:w="579" w:type="dxa"/>
            <w:vMerge/>
            <w:shd w:val="clear" w:color="auto" w:fill="FFFFFF"/>
            <w:vAlign w:val="center"/>
          </w:tcPr>
          <w:p w14:paraId="59C8B709" w14:textId="77777777" w:rsidR="00E66873" w:rsidRPr="009C6FF0" w:rsidRDefault="00E66873" w:rsidP="00E66873">
            <w:pPr>
              <w:spacing w:line="276" w:lineRule="auto"/>
              <w:jc w:val="center"/>
              <w:rPr>
                <w:b/>
              </w:rPr>
            </w:pPr>
          </w:p>
        </w:tc>
        <w:tc>
          <w:tcPr>
            <w:tcW w:w="568" w:type="dxa"/>
            <w:vMerge/>
            <w:shd w:val="clear" w:color="auto" w:fill="FFFFFF"/>
            <w:vAlign w:val="center"/>
          </w:tcPr>
          <w:p w14:paraId="0422A9B1" w14:textId="77777777" w:rsidR="00E66873" w:rsidRPr="009C6FF0" w:rsidRDefault="00E66873" w:rsidP="00E66873">
            <w:pPr>
              <w:spacing w:line="276" w:lineRule="auto"/>
              <w:jc w:val="center"/>
              <w:rPr>
                <w:b/>
              </w:rPr>
            </w:pPr>
          </w:p>
        </w:tc>
        <w:tc>
          <w:tcPr>
            <w:tcW w:w="571" w:type="dxa"/>
            <w:vMerge/>
            <w:shd w:val="clear" w:color="auto" w:fill="FFFFFF"/>
            <w:vAlign w:val="center"/>
          </w:tcPr>
          <w:p w14:paraId="40D4A179"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843854F" w14:textId="77777777" w:rsidR="00E66873" w:rsidRPr="009C6FF0" w:rsidRDefault="00E66873" w:rsidP="00E66873">
            <w:pPr>
              <w:spacing w:line="276" w:lineRule="auto"/>
              <w:jc w:val="center"/>
              <w:rPr>
                <w:b/>
              </w:rPr>
            </w:pPr>
          </w:p>
        </w:tc>
        <w:tc>
          <w:tcPr>
            <w:tcW w:w="3118" w:type="dxa"/>
            <w:shd w:val="clear" w:color="auto" w:fill="FFFFFF"/>
          </w:tcPr>
          <w:p w14:paraId="4528E95D" w14:textId="77777777" w:rsidR="00E66873" w:rsidRPr="00E97B2A" w:rsidRDefault="00E66873">
            <w:pPr>
              <w:numPr>
                <w:ilvl w:val="0"/>
                <w:numId w:val="81"/>
              </w:numPr>
              <w:rPr>
                <w:b/>
                <w:bCs/>
                <w:iCs/>
                <w:lang w:val="en-US"/>
              </w:rPr>
            </w:pPr>
            <w:r w:rsidRPr="00E97B2A">
              <w:rPr>
                <w:b/>
                <w:bCs/>
                <w:iCs/>
              </w:rPr>
              <w:t>Birinci basamaktan k-boyutlu sabit katsayılı fark denklem sistemleri</w:t>
            </w:r>
          </w:p>
          <w:p w14:paraId="4D8D6E79" w14:textId="77777777" w:rsidR="00E66873" w:rsidRPr="00E97B2A" w:rsidRDefault="00E66873">
            <w:pPr>
              <w:numPr>
                <w:ilvl w:val="0"/>
                <w:numId w:val="82"/>
              </w:numPr>
              <w:rPr>
                <w:i/>
                <w:iCs/>
                <w:lang w:val="en-US"/>
              </w:rPr>
            </w:pPr>
            <w:r w:rsidRPr="00E97B2A">
              <w:rPr>
                <w:i/>
                <w:iCs/>
              </w:rPr>
              <w:t>k-dimensional systems of difference equation with constant coefficients of first order</w:t>
            </w:r>
          </w:p>
          <w:p w14:paraId="5F2014C9" w14:textId="4F8F3D21" w:rsidR="00E66873" w:rsidRPr="009C6FF0" w:rsidRDefault="00E66873" w:rsidP="00E66873">
            <w:pPr>
              <w:spacing w:line="276" w:lineRule="auto"/>
              <w:rPr>
                <w:bCs/>
                <w:i/>
                <w:iCs/>
              </w:rPr>
            </w:pPr>
          </w:p>
        </w:tc>
        <w:tc>
          <w:tcPr>
            <w:tcW w:w="4562" w:type="dxa"/>
            <w:shd w:val="clear" w:color="auto" w:fill="FFFFFF"/>
          </w:tcPr>
          <w:p w14:paraId="715FB4B7" w14:textId="77777777" w:rsidR="00E66873" w:rsidRPr="00E97B2A" w:rsidRDefault="00E66873" w:rsidP="00E66873">
            <w:pPr>
              <w:rPr>
                <w:b/>
                <w:bCs/>
                <w:iCs/>
                <w:lang w:val="en-US"/>
              </w:rPr>
            </w:pPr>
            <w:r w:rsidRPr="00E97B2A">
              <w:rPr>
                <w:b/>
                <w:bCs/>
                <w:iCs/>
              </w:rPr>
              <w:t xml:space="preserve">Birinci basamaktan k-boyutlu sabit katsayılı fark denklem sistemleri için çözüm yöntemini açıklar. </w:t>
            </w:r>
          </w:p>
          <w:p w14:paraId="27707FDE" w14:textId="7FA4C451" w:rsidR="00E66873" w:rsidRPr="009C6FF0" w:rsidRDefault="00E66873" w:rsidP="00E66873">
            <w:pPr>
              <w:spacing w:line="276" w:lineRule="auto"/>
              <w:rPr>
                <w:bCs/>
                <w:i/>
                <w:iCs/>
              </w:rPr>
            </w:pPr>
            <w:r w:rsidRPr="00E97B2A">
              <w:rPr>
                <w:i/>
              </w:rPr>
              <w:t>Explains the solution method for   k-dimensional systems of difference equation with constant coefficients of first order.</w:t>
            </w:r>
          </w:p>
        </w:tc>
      </w:tr>
      <w:tr w:rsidR="00E66873" w:rsidRPr="009C6FF0" w14:paraId="51FD3E06" w14:textId="77777777" w:rsidTr="009C6FF0">
        <w:trPr>
          <w:trHeight w:val="36"/>
        </w:trPr>
        <w:tc>
          <w:tcPr>
            <w:tcW w:w="1521" w:type="dxa"/>
            <w:vMerge/>
            <w:tcBorders>
              <w:left w:val="single" w:sz="6" w:space="0" w:color="auto"/>
              <w:right w:val="single" w:sz="6" w:space="0" w:color="auto"/>
            </w:tcBorders>
          </w:tcPr>
          <w:p w14:paraId="191AADB5"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2F86AC15" w14:textId="77777777" w:rsidR="00E66873" w:rsidRPr="009C6FF0" w:rsidRDefault="00E66873" w:rsidP="00E66873">
            <w:pPr>
              <w:spacing w:line="276" w:lineRule="auto"/>
              <w:rPr>
                <w:b/>
              </w:rPr>
            </w:pPr>
          </w:p>
        </w:tc>
        <w:tc>
          <w:tcPr>
            <w:tcW w:w="714" w:type="dxa"/>
            <w:vMerge/>
            <w:shd w:val="clear" w:color="auto" w:fill="FFFFFF"/>
            <w:vAlign w:val="center"/>
          </w:tcPr>
          <w:p w14:paraId="5C84655D" w14:textId="77777777" w:rsidR="00E66873" w:rsidRPr="009C6FF0" w:rsidRDefault="00E66873" w:rsidP="00E66873">
            <w:pPr>
              <w:spacing w:line="276" w:lineRule="auto"/>
              <w:jc w:val="center"/>
              <w:rPr>
                <w:b/>
              </w:rPr>
            </w:pPr>
          </w:p>
        </w:tc>
        <w:tc>
          <w:tcPr>
            <w:tcW w:w="579" w:type="dxa"/>
            <w:vMerge/>
            <w:shd w:val="clear" w:color="auto" w:fill="FFFFFF"/>
            <w:vAlign w:val="center"/>
          </w:tcPr>
          <w:p w14:paraId="5E31826A" w14:textId="77777777" w:rsidR="00E66873" w:rsidRPr="009C6FF0" w:rsidRDefault="00E66873" w:rsidP="00E66873">
            <w:pPr>
              <w:spacing w:line="276" w:lineRule="auto"/>
              <w:jc w:val="center"/>
              <w:rPr>
                <w:b/>
              </w:rPr>
            </w:pPr>
          </w:p>
        </w:tc>
        <w:tc>
          <w:tcPr>
            <w:tcW w:w="568" w:type="dxa"/>
            <w:vMerge/>
            <w:shd w:val="clear" w:color="auto" w:fill="FFFFFF"/>
            <w:vAlign w:val="center"/>
          </w:tcPr>
          <w:p w14:paraId="2C651059" w14:textId="77777777" w:rsidR="00E66873" w:rsidRPr="009C6FF0" w:rsidRDefault="00E66873" w:rsidP="00E66873">
            <w:pPr>
              <w:spacing w:line="276" w:lineRule="auto"/>
              <w:jc w:val="center"/>
              <w:rPr>
                <w:b/>
              </w:rPr>
            </w:pPr>
          </w:p>
        </w:tc>
        <w:tc>
          <w:tcPr>
            <w:tcW w:w="571" w:type="dxa"/>
            <w:vMerge/>
            <w:shd w:val="clear" w:color="auto" w:fill="FFFFFF"/>
            <w:vAlign w:val="center"/>
          </w:tcPr>
          <w:p w14:paraId="3C30F921"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DD235D0" w14:textId="77777777" w:rsidR="00E66873" w:rsidRPr="009C6FF0" w:rsidRDefault="00E66873" w:rsidP="00E66873">
            <w:pPr>
              <w:spacing w:line="276" w:lineRule="auto"/>
              <w:jc w:val="center"/>
              <w:rPr>
                <w:b/>
              </w:rPr>
            </w:pPr>
          </w:p>
        </w:tc>
        <w:tc>
          <w:tcPr>
            <w:tcW w:w="3118" w:type="dxa"/>
            <w:shd w:val="clear" w:color="auto" w:fill="FFFFFF"/>
          </w:tcPr>
          <w:p w14:paraId="46821922" w14:textId="77777777" w:rsidR="00E66873" w:rsidRPr="00E97B2A" w:rsidRDefault="00E66873">
            <w:pPr>
              <w:numPr>
                <w:ilvl w:val="0"/>
                <w:numId w:val="81"/>
              </w:numPr>
              <w:rPr>
                <w:b/>
                <w:bCs/>
                <w:iCs/>
                <w:lang w:val="en-US"/>
              </w:rPr>
            </w:pPr>
            <w:r w:rsidRPr="00E97B2A">
              <w:rPr>
                <w:b/>
                <w:bCs/>
                <w:iCs/>
              </w:rPr>
              <w:t>Homogen fark denklem sistemleri</w:t>
            </w:r>
          </w:p>
          <w:p w14:paraId="49832966" w14:textId="3F005429" w:rsidR="00E66873" w:rsidRPr="009C6FF0" w:rsidRDefault="008A606E" w:rsidP="00E66873">
            <w:pPr>
              <w:spacing w:line="276" w:lineRule="auto"/>
              <w:rPr>
                <w:bCs/>
                <w:i/>
                <w:iCs/>
              </w:rPr>
            </w:pPr>
            <w:r>
              <w:rPr>
                <w:i/>
                <w:iCs/>
              </w:rPr>
              <w:t>11-</w:t>
            </w:r>
            <w:r w:rsidR="00E66873" w:rsidRPr="00E97B2A">
              <w:rPr>
                <w:i/>
                <w:iCs/>
              </w:rPr>
              <w:t>Homogeneous systems of difference equation</w:t>
            </w:r>
            <w:r w:rsidR="00E66873" w:rsidRPr="00E97B2A">
              <w:rPr>
                <w:i/>
                <w:iCs/>
              </w:rPr>
              <w:tab/>
            </w:r>
          </w:p>
        </w:tc>
        <w:tc>
          <w:tcPr>
            <w:tcW w:w="4562" w:type="dxa"/>
            <w:shd w:val="clear" w:color="auto" w:fill="FFFFFF"/>
          </w:tcPr>
          <w:p w14:paraId="2D0EF449" w14:textId="77777777" w:rsidR="00E66873" w:rsidRPr="00E97B2A" w:rsidRDefault="00E66873" w:rsidP="00E66873">
            <w:pPr>
              <w:rPr>
                <w:b/>
                <w:bCs/>
                <w:iCs/>
                <w:lang w:val="en-US"/>
              </w:rPr>
            </w:pPr>
            <w:r w:rsidRPr="00E97B2A">
              <w:rPr>
                <w:b/>
                <w:bCs/>
                <w:iCs/>
              </w:rPr>
              <w:t>Homogen fark denklem sistemleri için çözüm yöntemini açıklar.</w:t>
            </w:r>
          </w:p>
          <w:p w14:paraId="4734DC89" w14:textId="31BE6D3C" w:rsidR="00E66873" w:rsidRPr="009C6FF0" w:rsidRDefault="00E66873" w:rsidP="00E66873">
            <w:pPr>
              <w:spacing w:line="276" w:lineRule="auto"/>
              <w:rPr>
                <w:b/>
                <w:bCs/>
                <w:iCs/>
              </w:rPr>
            </w:pPr>
            <w:r w:rsidRPr="00E97B2A">
              <w:rPr>
                <w:i/>
              </w:rPr>
              <w:t>Explains the solution method for  Homogeneous systems of difference equation.</w:t>
            </w:r>
          </w:p>
        </w:tc>
      </w:tr>
      <w:tr w:rsidR="00E66873" w:rsidRPr="009C6FF0" w14:paraId="7BAA8192" w14:textId="77777777" w:rsidTr="009C6FF0">
        <w:trPr>
          <w:trHeight w:val="36"/>
        </w:trPr>
        <w:tc>
          <w:tcPr>
            <w:tcW w:w="1521" w:type="dxa"/>
            <w:vMerge/>
            <w:tcBorders>
              <w:left w:val="single" w:sz="6" w:space="0" w:color="auto"/>
              <w:right w:val="single" w:sz="6" w:space="0" w:color="auto"/>
            </w:tcBorders>
          </w:tcPr>
          <w:p w14:paraId="7B41463D"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12309F1A" w14:textId="77777777" w:rsidR="00E66873" w:rsidRPr="009C6FF0" w:rsidRDefault="00E66873" w:rsidP="00E66873">
            <w:pPr>
              <w:spacing w:line="276" w:lineRule="auto"/>
              <w:rPr>
                <w:b/>
              </w:rPr>
            </w:pPr>
          </w:p>
        </w:tc>
        <w:tc>
          <w:tcPr>
            <w:tcW w:w="714" w:type="dxa"/>
            <w:vMerge/>
            <w:shd w:val="clear" w:color="auto" w:fill="FFFFFF"/>
            <w:vAlign w:val="center"/>
          </w:tcPr>
          <w:p w14:paraId="6E54758B" w14:textId="77777777" w:rsidR="00E66873" w:rsidRPr="009C6FF0" w:rsidRDefault="00E66873" w:rsidP="00E66873">
            <w:pPr>
              <w:spacing w:line="276" w:lineRule="auto"/>
              <w:jc w:val="center"/>
              <w:rPr>
                <w:b/>
              </w:rPr>
            </w:pPr>
          </w:p>
        </w:tc>
        <w:tc>
          <w:tcPr>
            <w:tcW w:w="579" w:type="dxa"/>
            <w:vMerge/>
            <w:shd w:val="clear" w:color="auto" w:fill="FFFFFF"/>
            <w:vAlign w:val="center"/>
          </w:tcPr>
          <w:p w14:paraId="392E522D" w14:textId="77777777" w:rsidR="00E66873" w:rsidRPr="009C6FF0" w:rsidRDefault="00E66873" w:rsidP="00E66873">
            <w:pPr>
              <w:spacing w:line="276" w:lineRule="auto"/>
              <w:jc w:val="center"/>
              <w:rPr>
                <w:b/>
              </w:rPr>
            </w:pPr>
          </w:p>
        </w:tc>
        <w:tc>
          <w:tcPr>
            <w:tcW w:w="568" w:type="dxa"/>
            <w:vMerge/>
            <w:shd w:val="clear" w:color="auto" w:fill="FFFFFF"/>
            <w:vAlign w:val="center"/>
          </w:tcPr>
          <w:p w14:paraId="41136BC7" w14:textId="77777777" w:rsidR="00E66873" w:rsidRPr="009C6FF0" w:rsidRDefault="00E66873" w:rsidP="00E66873">
            <w:pPr>
              <w:spacing w:line="276" w:lineRule="auto"/>
              <w:jc w:val="center"/>
              <w:rPr>
                <w:b/>
              </w:rPr>
            </w:pPr>
          </w:p>
        </w:tc>
        <w:tc>
          <w:tcPr>
            <w:tcW w:w="571" w:type="dxa"/>
            <w:vMerge/>
            <w:shd w:val="clear" w:color="auto" w:fill="FFFFFF"/>
            <w:vAlign w:val="center"/>
          </w:tcPr>
          <w:p w14:paraId="211A8C8F" w14:textId="77777777" w:rsidR="00E66873" w:rsidRPr="009C6FF0" w:rsidRDefault="00E66873" w:rsidP="00E66873">
            <w:pPr>
              <w:spacing w:line="276" w:lineRule="auto"/>
              <w:jc w:val="center"/>
              <w:rPr>
                <w:b/>
              </w:rPr>
            </w:pPr>
          </w:p>
        </w:tc>
        <w:tc>
          <w:tcPr>
            <w:tcW w:w="1276" w:type="dxa"/>
            <w:vMerge/>
            <w:shd w:val="clear" w:color="auto" w:fill="FFFFFF"/>
            <w:vAlign w:val="center"/>
          </w:tcPr>
          <w:p w14:paraId="128F0692" w14:textId="77777777" w:rsidR="00E66873" w:rsidRPr="009C6FF0" w:rsidRDefault="00E66873" w:rsidP="00E66873">
            <w:pPr>
              <w:spacing w:line="276" w:lineRule="auto"/>
              <w:jc w:val="center"/>
              <w:rPr>
                <w:b/>
              </w:rPr>
            </w:pPr>
          </w:p>
        </w:tc>
        <w:tc>
          <w:tcPr>
            <w:tcW w:w="3118" w:type="dxa"/>
            <w:shd w:val="clear" w:color="auto" w:fill="FFFFFF"/>
          </w:tcPr>
          <w:p w14:paraId="2856EAC0" w14:textId="77777777" w:rsidR="00E66873" w:rsidRPr="00E97B2A" w:rsidRDefault="00E66873">
            <w:pPr>
              <w:numPr>
                <w:ilvl w:val="0"/>
                <w:numId w:val="81"/>
              </w:numPr>
              <w:rPr>
                <w:b/>
                <w:bCs/>
                <w:iCs/>
                <w:lang w:val="en-US"/>
              </w:rPr>
            </w:pPr>
            <w:r w:rsidRPr="00E97B2A">
              <w:rPr>
                <w:b/>
                <w:bCs/>
                <w:iCs/>
              </w:rPr>
              <w:t>Periyodik fark denklem sistemleri</w:t>
            </w:r>
          </w:p>
          <w:p w14:paraId="3C14771E" w14:textId="015EC0DF" w:rsidR="00E66873" w:rsidRPr="009C6FF0" w:rsidRDefault="008A606E" w:rsidP="00E66873">
            <w:pPr>
              <w:spacing w:line="276" w:lineRule="auto"/>
              <w:rPr>
                <w:bCs/>
                <w:i/>
                <w:iCs/>
              </w:rPr>
            </w:pPr>
            <w:r>
              <w:rPr>
                <w:i/>
                <w:iCs/>
              </w:rPr>
              <w:t>12-</w:t>
            </w:r>
            <w:r w:rsidR="00E66873" w:rsidRPr="00E97B2A">
              <w:rPr>
                <w:i/>
                <w:iCs/>
              </w:rPr>
              <w:t>Periodic systems of difference equation</w:t>
            </w:r>
          </w:p>
        </w:tc>
        <w:tc>
          <w:tcPr>
            <w:tcW w:w="4562" w:type="dxa"/>
            <w:shd w:val="clear" w:color="auto" w:fill="FFFFFF"/>
          </w:tcPr>
          <w:p w14:paraId="40CA985D" w14:textId="77777777" w:rsidR="00E66873" w:rsidRPr="00E97B2A" w:rsidRDefault="00E66873" w:rsidP="00E66873">
            <w:pPr>
              <w:rPr>
                <w:b/>
                <w:bCs/>
                <w:iCs/>
                <w:lang w:val="en-US"/>
              </w:rPr>
            </w:pPr>
            <w:r w:rsidRPr="00E97B2A">
              <w:rPr>
                <w:b/>
                <w:bCs/>
                <w:iCs/>
              </w:rPr>
              <w:t>Periyodik fark denklem sistemleri için çözüm yöntemini kullanır.</w:t>
            </w:r>
          </w:p>
          <w:p w14:paraId="13CEB2B5" w14:textId="3743ED52" w:rsidR="00E66873" w:rsidRPr="009C6FF0" w:rsidRDefault="00E66873" w:rsidP="00E66873">
            <w:pPr>
              <w:spacing w:line="276" w:lineRule="auto"/>
              <w:rPr>
                <w:bCs/>
                <w:i/>
                <w:iCs/>
              </w:rPr>
            </w:pPr>
            <w:r w:rsidRPr="00E97B2A">
              <w:rPr>
                <w:i/>
              </w:rPr>
              <w:t>Uses the solution method for periodic systems of difference equation.</w:t>
            </w:r>
          </w:p>
        </w:tc>
      </w:tr>
      <w:tr w:rsidR="00E66873" w:rsidRPr="009C6FF0" w14:paraId="1DF8B5AA" w14:textId="77777777" w:rsidTr="009C6FF0">
        <w:trPr>
          <w:trHeight w:val="36"/>
        </w:trPr>
        <w:tc>
          <w:tcPr>
            <w:tcW w:w="1521" w:type="dxa"/>
            <w:vMerge/>
            <w:tcBorders>
              <w:left w:val="single" w:sz="6" w:space="0" w:color="auto"/>
              <w:right w:val="single" w:sz="6" w:space="0" w:color="auto"/>
            </w:tcBorders>
          </w:tcPr>
          <w:p w14:paraId="5739CA9A"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5F1E6CDB" w14:textId="77777777" w:rsidR="00E66873" w:rsidRPr="009C6FF0" w:rsidRDefault="00E66873" w:rsidP="00E66873">
            <w:pPr>
              <w:spacing w:line="276" w:lineRule="auto"/>
              <w:rPr>
                <w:b/>
              </w:rPr>
            </w:pPr>
          </w:p>
        </w:tc>
        <w:tc>
          <w:tcPr>
            <w:tcW w:w="714" w:type="dxa"/>
            <w:vMerge/>
            <w:shd w:val="clear" w:color="auto" w:fill="FFFFFF"/>
            <w:vAlign w:val="center"/>
          </w:tcPr>
          <w:p w14:paraId="2D42F184" w14:textId="77777777" w:rsidR="00E66873" w:rsidRPr="009C6FF0" w:rsidRDefault="00E66873" w:rsidP="00E66873">
            <w:pPr>
              <w:spacing w:line="276" w:lineRule="auto"/>
              <w:jc w:val="center"/>
              <w:rPr>
                <w:b/>
              </w:rPr>
            </w:pPr>
          </w:p>
        </w:tc>
        <w:tc>
          <w:tcPr>
            <w:tcW w:w="579" w:type="dxa"/>
            <w:vMerge/>
            <w:shd w:val="clear" w:color="auto" w:fill="FFFFFF"/>
            <w:vAlign w:val="center"/>
          </w:tcPr>
          <w:p w14:paraId="7C381444" w14:textId="77777777" w:rsidR="00E66873" w:rsidRPr="009C6FF0" w:rsidRDefault="00E66873" w:rsidP="00E66873">
            <w:pPr>
              <w:spacing w:line="276" w:lineRule="auto"/>
              <w:jc w:val="center"/>
              <w:rPr>
                <w:b/>
              </w:rPr>
            </w:pPr>
          </w:p>
        </w:tc>
        <w:tc>
          <w:tcPr>
            <w:tcW w:w="568" w:type="dxa"/>
            <w:vMerge/>
            <w:shd w:val="clear" w:color="auto" w:fill="FFFFFF"/>
            <w:vAlign w:val="center"/>
          </w:tcPr>
          <w:p w14:paraId="0E6E6134" w14:textId="77777777" w:rsidR="00E66873" w:rsidRPr="009C6FF0" w:rsidRDefault="00E66873" w:rsidP="00E66873">
            <w:pPr>
              <w:spacing w:line="276" w:lineRule="auto"/>
              <w:jc w:val="center"/>
              <w:rPr>
                <w:b/>
              </w:rPr>
            </w:pPr>
          </w:p>
        </w:tc>
        <w:tc>
          <w:tcPr>
            <w:tcW w:w="571" w:type="dxa"/>
            <w:vMerge/>
            <w:shd w:val="clear" w:color="auto" w:fill="FFFFFF"/>
            <w:vAlign w:val="center"/>
          </w:tcPr>
          <w:p w14:paraId="3B93BBF7" w14:textId="77777777" w:rsidR="00E66873" w:rsidRPr="009C6FF0" w:rsidRDefault="00E66873" w:rsidP="00E66873">
            <w:pPr>
              <w:spacing w:line="276" w:lineRule="auto"/>
              <w:jc w:val="center"/>
              <w:rPr>
                <w:b/>
              </w:rPr>
            </w:pPr>
          </w:p>
        </w:tc>
        <w:tc>
          <w:tcPr>
            <w:tcW w:w="1276" w:type="dxa"/>
            <w:vMerge/>
            <w:shd w:val="clear" w:color="auto" w:fill="FFFFFF"/>
            <w:vAlign w:val="center"/>
          </w:tcPr>
          <w:p w14:paraId="2D9ED5CA" w14:textId="77777777" w:rsidR="00E66873" w:rsidRPr="009C6FF0" w:rsidRDefault="00E66873" w:rsidP="00E66873">
            <w:pPr>
              <w:spacing w:line="276" w:lineRule="auto"/>
              <w:jc w:val="center"/>
              <w:rPr>
                <w:b/>
              </w:rPr>
            </w:pPr>
          </w:p>
        </w:tc>
        <w:tc>
          <w:tcPr>
            <w:tcW w:w="3118" w:type="dxa"/>
            <w:shd w:val="clear" w:color="auto" w:fill="FFFFFF"/>
          </w:tcPr>
          <w:p w14:paraId="0942DB22" w14:textId="77777777" w:rsidR="00E66873" w:rsidRPr="00E97B2A" w:rsidRDefault="00E66873">
            <w:pPr>
              <w:numPr>
                <w:ilvl w:val="0"/>
                <w:numId w:val="81"/>
              </w:numPr>
              <w:rPr>
                <w:b/>
                <w:bCs/>
                <w:iCs/>
                <w:lang w:val="en-US"/>
              </w:rPr>
            </w:pPr>
            <w:r w:rsidRPr="00E97B2A">
              <w:rPr>
                <w:b/>
                <w:bCs/>
                <w:iCs/>
              </w:rPr>
              <w:t>Homogen olmayan fark denklem sistemleri</w:t>
            </w:r>
          </w:p>
          <w:p w14:paraId="5B4DD60F" w14:textId="3EFFD06B" w:rsidR="00E66873" w:rsidRPr="009C6FF0" w:rsidRDefault="008A606E" w:rsidP="00E66873">
            <w:pPr>
              <w:spacing w:line="276" w:lineRule="auto"/>
              <w:rPr>
                <w:bCs/>
                <w:i/>
                <w:iCs/>
              </w:rPr>
            </w:pPr>
            <w:r>
              <w:rPr>
                <w:i/>
              </w:rPr>
              <w:lastRenderedPageBreak/>
              <w:t>13-</w:t>
            </w:r>
            <w:r w:rsidR="00E66873" w:rsidRPr="00E97B2A">
              <w:rPr>
                <w:i/>
              </w:rPr>
              <w:t>Nonhomogeneous systems of difference equation</w:t>
            </w:r>
          </w:p>
        </w:tc>
        <w:tc>
          <w:tcPr>
            <w:tcW w:w="4562" w:type="dxa"/>
            <w:shd w:val="clear" w:color="auto" w:fill="FFFFFF"/>
          </w:tcPr>
          <w:p w14:paraId="0F02227D" w14:textId="77777777" w:rsidR="00E66873" w:rsidRPr="00E97B2A" w:rsidRDefault="00E66873" w:rsidP="00E66873">
            <w:pPr>
              <w:rPr>
                <w:b/>
                <w:bCs/>
                <w:iCs/>
                <w:lang w:val="en-US"/>
              </w:rPr>
            </w:pPr>
            <w:r w:rsidRPr="00E97B2A">
              <w:rPr>
                <w:b/>
                <w:bCs/>
                <w:iCs/>
              </w:rPr>
              <w:lastRenderedPageBreak/>
              <w:t xml:space="preserve">Homogen olmayan fark denklem sistemleri için çözüm yöntemi kullanır. </w:t>
            </w:r>
          </w:p>
          <w:p w14:paraId="7DCF8A47" w14:textId="5FF1C703" w:rsidR="00E66873" w:rsidRPr="009C6FF0" w:rsidRDefault="00E66873" w:rsidP="00E66873">
            <w:pPr>
              <w:spacing w:line="276" w:lineRule="auto"/>
              <w:rPr>
                <w:b/>
                <w:bCs/>
                <w:iCs/>
              </w:rPr>
            </w:pPr>
            <w:r w:rsidRPr="00E97B2A">
              <w:rPr>
                <w:i/>
              </w:rPr>
              <w:lastRenderedPageBreak/>
              <w:t>Uses</w:t>
            </w:r>
            <w:r w:rsidRPr="00E97B2A">
              <w:rPr>
                <w:i/>
                <w:iCs/>
              </w:rPr>
              <w:t xml:space="preserve"> the solution method for</w:t>
            </w:r>
            <w:r w:rsidRPr="00E97B2A">
              <w:t xml:space="preserve"> </w:t>
            </w:r>
            <w:r w:rsidRPr="00E97B2A">
              <w:rPr>
                <w:i/>
                <w:iCs/>
              </w:rPr>
              <w:t>n</w:t>
            </w:r>
            <w:r w:rsidRPr="00E97B2A">
              <w:rPr>
                <w:i/>
              </w:rPr>
              <w:t>onhomogeneous systems of difference equation.</w:t>
            </w:r>
          </w:p>
        </w:tc>
      </w:tr>
      <w:tr w:rsidR="00E66873" w:rsidRPr="009C6FF0" w14:paraId="6341A169" w14:textId="77777777" w:rsidTr="009C6FF0">
        <w:trPr>
          <w:trHeight w:val="36"/>
        </w:trPr>
        <w:tc>
          <w:tcPr>
            <w:tcW w:w="1521" w:type="dxa"/>
            <w:vMerge/>
            <w:tcBorders>
              <w:left w:val="single" w:sz="6" w:space="0" w:color="auto"/>
              <w:bottom w:val="single" w:sz="6" w:space="0" w:color="auto"/>
              <w:right w:val="single" w:sz="6" w:space="0" w:color="auto"/>
            </w:tcBorders>
          </w:tcPr>
          <w:p w14:paraId="695DF593" w14:textId="77777777" w:rsidR="00E66873" w:rsidRPr="009C6FF0" w:rsidRDefault="00E66873" w:rsidP="00E66873">
            <w:pPr>
              <w:spacing w:line="276" w:lineRule="auto"/>
              <w:jc w:val="center"/>
              <w:rPr>
                <w:b/>
              </w:rPr>
            </w:pPr>
          </w:p>
        </w:tc>
        <w:tc>
          <w:tcPr>
            <w:tcW w:w="2395" w:type="dxa"/>
            <w:vMerge/>
            <w:tcBorders>
              <w:left w:val="single" w:sz="6" w:space="0" w:color="auto"/>
              <w:bottom w:val="single" w:sz="6" w:space="0" w:color="auto"/>
              <w:right w:val="single" w:sz="6" w:space="0" w:color="auto"/>
            </w:tcBorders>
          </w:tcPr>
          <w:p w14:paraId="54A2F8CB" w14:textId="77777777" w:rsidR="00E66873" w:rsidRPr="009C6FF0" w:rsidRDefault="00E66873" w:rsidP="00E66873">
            <w:pPr>
              <w:spacing w:line="276" w:lineRule="auto"/>
              <w:rPr>
                <w:b/>
              </w:rPr>
            </w:pPr>
          </w:p>
        </w:tc>
        <w:tc>
          <w:tcPr>
            <w:tcW w:w="714" w:type="dxa"/>
            <w:vMerge/>
            <w:shd w:val="clear" w:color="auto" w:fill="FFFFFF"/>
            <w:vAlign w:val="center"/>
          </w:tcPr>
          <w:p w14:paraId="0B2F6F46" w14:textId="77777777" w:rsidR="00E66873" w:rsidRPr="009C6FF0" w:rsidRDefault="00E66873" w:rsidP="00E66873">
            <w:pPr>
              <w:spacing w:line="276" w:lineRule="auto"/>
              <w:jc w:val="center"/>
              <w:rPr>
                <w:b/>
              </w:rPr>
            </w:pPr>
          </w:p>
        </w:tc>
        <w:tc>
          <w:tcPr>
            <w:tcW w:w="579" w:type="dxa"/>
            <w:vMerge/>
            <w:shd w:val="clear" w:color="auto" w:fill="FFFFFF"/>
            <w:vAlign w:val="center"/>
          </w:tcPr>
          <w:p w14:paraId="35CC76A5" w14:textId="77777777" w:rsidR="00E66873" w:rsidRPr="009C6FF0" w:rsidRDefault="00E66873" w:rsidP="00E66873">
            <w:pPr>
              <w:spacing w:line="276" w:lineRule="auto"/>
              <w:jc w:val="center"/>
              <w:rPr>
                <w:b/>
              </w:rPr>
            </w:pPr>
          </w:p>
        </w:tc>
        <w:tc>
          <w:tcPr>
            <w:tcW w:w="568" w:type="dxa"/>
            <w:vMerge/>
            <w:shd w:val="clear" w:color="auto" w:fill="FFFFFF"/>
            <w:vAlign w:val="center"/>
          </w:tcPr>
          <w:p w14:paraId="7FF063D7" w14:textId="77777777" w:rsidR="00E66873" w:rsidRPr="009C6FF0" w:rsidRDefault="00E66873" w:rsidP="00E66873">
            <w:pPr>
              <w:spacing w:line="276" w:lineRule="auto"/>
              <w:jc w:val="center"/>
              <w:rPr>
                <w:b/>
              </w:rPr>
            </w:pPr>
          </w:p>
        </w:tc>
        <w:tc>
          <w:tcPr>
            <w:tcW w:w="571" w:type="dxa"/>
            <w:vMerge/>
            <w:shd w:val="clear" w:color="auto" w:fill="FFFFFF"/>
            <w:vAlign w:val="center"/>
          </w:tcPr>
          <w:p w14:paraId="44332F62" w14:textId="77777777" w:rsidR="00E66873" w:rsidRPr="009C6FF0" w:rsidRDefault="00E66873" w:rsidP="00E66873">
            <w:pPr>
              <w:spacing w:line="276" w:lineRule="auto"/>
              <w:jc w:val="center"/>
              <w:rPr>
                <w:b/>
              </w:rPr>
            </w:pPr>
          </w:p>
        </w:tc>
        <w:tc>
          <w:tcPr>
            <w:tcW w:w="1276" w:type="dxa"/>
            <w:vMerge/>
            <w:shd w:val="clear" w:color="auto" w:fill="FFFFFF"/>
            <w:vAlign w:val="center"/>
          </w:tcPr>
          <w:p w14:paraId="7AAD9B3D" w14:textId="77777777" w:rsidR="00E66873" w:rsidRPr="009C6FF0" w:rsidRDefault="00E66873" w:rsidP="00E66873">
            <w:pPr>
              <w:spacing w:line="276" w:lineRule="auto"/>
              <w:jc w:val="center"/>
              <w:rPr>
                <w:b/>
              </w:rPr>
            </w:pPr>
          </w:p>
        </w:tc>
        <w:tc>
          <w:tcPr>
            <w:tcW w:w="3118" w:type="dxa"/>
            <w:shd w:val="clear" w:color="auto" w:fill="FFFFFF"/>
          </w:tcPr>
          <w:p w14:paraId="377786D7" w14:textId="77777777" w:rsidR="00E66873" w:rsidRPr="00E97B2A" w:rsidRDefault="00E66873" w:rsidP="00E66873">
            <w:pPr>
              <w:rPr>
                <w:b/>
                <w:bCs/>
                <w:iCs/>
                <w:lang w:val="en-US"/>
              </w:rPr>
            </w:pPr>
          </w:p>
          <w:p w14:paraId="7F7CAAF6" w14:textId="77777777" w:rsidR="00E66873" w:rsidRPr="00E97B2A" w:rsidRDefault="00E66873">
            <w:pPr>
              <w:numPr>
                <w:ilvl w:val="0"/>
                <w:numId w:val="83"/>
              </w:numPr>
              <w:rPr>
                <w:b/>
                <w:bCs/>
                <w:iCs/>
                <w:lang w:val="en-US"/>
              </w:rPr>
            </w:pPr>
            <w:r w:rsidRPr="00E97B2A">
              <w:rPr>
                <w:b/>
                <w:bCs/>
                <w:iCs/>
              </w:rPr>
              <w:t>Homogen olmayan fark denklem sistemleri</w:t>
            </w:r>
          </w:p>
          <w:p w14:paraId="5D8C307F" w14:textId="61A51715" w:rsidR="00E66873" w:rsidRPr="009C6FF0" w:rsidRDefault="008A606E" w:rsidP="00E66873">
            <w:pPr>
              <w:spacing w:line="276" w:lineRule="auto"/>
              <w:rPr>
                <w:bCs/>
                <w:i/>
                <w:iCs/>
              </w:rPr>
            </w:pPr>
            <w:r>
              <w:rPr>
                <w:i/>
              </w:rPr>
              <w:t>14-</w:t>
            </w:r>
            <w:r w:rsidR="00E66873" w:rsidRPr="00E97B2A">
              <w:rPr>
                <w:i/>
              </w:rPr>
              <w:t>Nonhomogeneous systems of difference equation</w:t>
            </w:r>
          </w:p>
        </w:tc>
        <w:tc>
          <w:tcPr>
            <w:tcW w:w="4562" w:type="dxa"/>
            <w:shd w:val="clear" w:color="auto" w:fill="FFFFFF"/>
          </w:tcPr>
          <w:p w14:paraId="3A96125E" w14:textId="77777777" w:rsidR="00E66873" w:rsidRPr="00E97B2A" w:rsidRDefault="00E66873" w:rsidP="00E66873">
            <w:pPr>
              <w:spacing w:after="160"/>
              <w:rPr>
                <w:b/>
                <w:bCs/>
                <w:iCs/>
              </w:rPr>
            </w:pPr>
            <w:r w:rsidRPr="00E97B2A">
              <w:rPr>
                <w:b/>
                <w:bCs/>
                <w:iCs/>
              </w:rPr>
              <w:t>Homogen olmayan fark denklem sistemleri için çözüm yöntemi kullanır.</w:t>
            </w:r>
          </w:p>
          <w:p w14:paraId="7324BBB2" w14:textId="2A4B859A" w:rsidR="00E66873" w:rsidRPr="009C6FF0" w:rsidRDefault="00E66873" w:rsidP="00E66873">
            <w:pPr>
              <w:spacing w:line="276" w:lineRule="auto"/>
              <w:rPr>
                <w:b/>
                <w:bCs/>
                <w:iCs/>
              </w:rPr>
            </w:pPr>
            <w:r w:rsidRPr="00E97B2A">
              <w:rPr>
                <w:i/>
              </w:rPr>
              <w:t>Uses</w:t>
            </w:r>
            <w:r w:rsidRPr="00E97B2A">
              <w:rPr>
                <w:i/>
                <w:iCs/>
              </w:rPr>
              <w:t xml:space="preserve"> the solution method for</w:t>
            </w:r>
            <w:r w:rsidRPr="00E97B2A">
              <w:t xml:space="preserve"> </w:t>
            </w:r>
            <w:r w:rsidRPr="00E97B2A">
              <w:rPr>
                <w:i/>
                <w:iCs/>
              </w:rPr>
              <w:t>n</w:t>
            </w:r>
            <w:r w:rsidRPr="00E97B2A">
              <w:rPr>
                <w:i/>
              </w:rPr>
              <w:t>onhomogeneous systems of difference equation.</w:t>
            </w:r>
          </w:p>
        </w:tc>
      </w:tr>
      <w:tr w:rsidR="00E66873" w:rsidRPr="009C6FF0" w14:paraId="79918135" w14:textId="77777777" w:rsidTr="00EE39A4">
        <w:trPr>
          <w:trHeight w:val="44"/>
        </w:trPr>
        <w:tc>
          <w:tcPr>
            <w:tcW w:w="1521" w:type="dxa"/>
            <w:vMerge w:val="restart"/>
            <w:tcBorders>
              <w:top w:val="single" w:sz="6" w:space="0" w:color="auto"/>
              <w:left w:val="single" w:sz="6" w:space="0" w:color="auto"/>
              <w:right w:val="single" w:sz="6" w:space="0" w:color="auto"/>
            </w:tcBorders>
            <w:vAlign w:val="center"/>
          </w:tcPr>
          <w:p w14:paraId="67DA1BD3" w14:textId="218B9D38" w:rsidR="00E66873" w:rsidRPr="009C6FF0" w:rsidRDefault="00E66873" w:rsidP="00E66873">
            <w:pPr>
              <w:spacing w:line="276" w:lineRule="auto"/>
              <w:jc w:val="center"/>
            </w:pPr>
            <w:r w:rsidRPr="00BA7CAD">
              <w:rPr>
                <w:b/>
                <w:bCs/>
                <w:lang w:val="en-US"/>
              </w:rPr>
              <w:t>212032203</w:t>
            </w:r>
          </w:p>
        </w:tc>
        <w:tc>
          <w:tcPr>
            <w:tcW w:w="2395" w:type="dxa"/>
            <w:vMerge w:val="restart"/>
            <w:tcBorders>
              <w:top w:val="single" w:sz="6" w:space="0" w:color="auto"/>
              <w:left w:val="single" w:sz="6" w:space="0" w:color="auto"/>
              <w:right w:val="single" w:sz="6" w:space="0" w:color="auto"/>
            </w:tcBorders>
            <w:vAlign w:val="center"/>
          </w:tcPr>
          <w:p w14:paraId="20708255" w14:textId="77777777" w:rsidR="00E66873" w:rsidRPr="00BA7CAD" w:rsidRDefault="00E66873" w:rsidP="00E66873">
            <w:pPr>
              <w:spacing w:after="160"/>
              <w:ind w:left="284"/>
              <w:jc w:val="center"/>
              <w:rPr>
                <w:b/>
                <w:lang w:val="en-US"/>
              </w:rPr>
            </w:pPr>
            <w:r>
              <w:rPr>
                <w:b/>
                <w:lang w:val="en-US"/>
              </w:rPr>
              <w:t xml:space="preserve">İleri </w:t>
            </w:r>
            <w:r w:rsidRPr="00BA7CAD">
              <w:rPr>
                <w:b/>
                <w:lang w:val="en-US"/>
              </w:rPr>
              <w:t xml:space="preserve">Sayılar </w:t>
            </w:r>
            <w:r>
              <w:rPr>
                <w:b/>
                <w:lang w:val="en-US"/>
              </w:rPr>
              <w:t>Kuramı</w:t>
            </w:r>
            <w:r w:rsidRPr="00BA7CAD">
              <w:rPr>
                <w:b/>
                <w:lang w:val="en-US"/>
              </w:rPr>
              <w:t xml:space="preserve"> II</w:t>
            </w:r>
          </w:p>
          <w:p w14:paraId="4A8A4FD5" w14:textId="1744C34F" w:rsidR="00E66873" w:rsidRPr="009C6FF0" w:rsidRDefault="00E66873" w:rsidP="00E66873">
            <w:pPr>
              <w:spacing w:line="276" w:lineRule="auto"/>
              <w:jc w:val="center"/>
            </w:pPr>
            <w:r>
              <w:rPr>
                <w:i/>
                <w:lang w:val="en-US"/>
              </w:rPr>
              <w:t xml:space="preserve">Advanced </w:t>
            </w:r>
            <w:r w:rsidRPr="00BA7CAD">
              <w:rPr>
                <w:i/>
                <w:lang w:val="en-US"/>
              </w:rPr>
              <w:t>Number Theory II</w:t>
            </w:r>
          </w:p>
        </w:tc>
        <w:tc>
          <w:tcPr>
            <w:tcW w:w="714" w:type="dxa"/>
            <w:vMerge w:val="restart"/>
            <w:shd w:val="clear" w:color="auto" w:fill="FFFFFF"/>
            <w:vAlign w:val="center"/>
          </w:tcPr>
          <w:p w14:paraId="37257273" w14:textId="1F003AEB" w:rsidR="00E66873" w:rsidRPr="009C6FF0" w:rsidRDefault="00E66873" w:rsidP="00E66873">
            <w:pPr>
              <w:spacing w:line="276" w:lineRule="auto"/>
              <w:jc w:val="center"/>
            </w:pPr>
            <w:r w:rsidRPr="00BA7CAD">
              <w:rPr>
                <w:b/>
                <w:bCs/>
                <w:lang w:val="en-US"/>
              </w:rPr>
              <w:t>2</w:t>
            </w:r>
          </w:p>
        </w:tc>
        <w:tc>
          <w:tcPr>
            <w:tcW w:w="579" w:type="dxa"/>
            <w:vMerge w:val="restart"/>
            <w:shd w:val="clear" w:color="auto" w:fill="FFFFFF"/>
            <w:vAlign w:val="center"/>
          </w:tcPr>
          <w:p w14:paraId="32A477FA" w14:textId="600625DD" w:rsidR="00E66873" w:rsidRPr="009C6FF0" w:rsidRDefault="00E66873" w:rsidP="00E66873">
            <w:pPr>
              <w:spacing w:line="276" w:lineRule="auto"/>
              <w:jc w:val="center"/>
            </w:pPr>
            <w:r w:rsidRPr="00BA7CAD">
              <w:rPr>
                <w:b/>
                <w:bCs/>
                <w:lang w:val="en-US"/>
              </w:rPr>
              <w:t>2</w:t>
            </w:r>
          </w:p>
        </w:tc>
        <w:tc>
          <w:tcPr>
            <w:tcW w:w="568" w:type="dxa"/>
            <w:vMerge w:val="restart"/>
            <w:shd w:val="clear" w:color="auto" w:fill="FFFFFF"/>
            <w:vAlign w:val="center"/>
          </w:tcPr>
          <w:p w14:paraId="6A9B6F42" w14:textId="5B368E91" w:rsidR="00E66873" w:rsidRPr="009C6FF0" w:rsidRDefault="00E66873" w:rsidP="00E66873">
            <w:pPr>
              <w:spacing w:line="276" w:lineRule="auto"/>
              <w:jc w:val="center"/>
            </w:pPr>
            <w:r w:rsidRPr="00BA7CAD">
              <w:rPr>
                <w:b/>
                <w:bCs/>
                <w:lang w:val="en-US"/>
              </w:rPr>
              <w:t>3</w:t>
            </w:r>
          </w:p>
        </w:tc>
        <w:tc>
          <w:tcPr>
            <w:tcW w:w="571" w:type="dxa"/>
            <w:vMerge w:val="restart"/>
            <w:shd w:val="clear" w:color="auto" w:fill="FFFFFF"/>
            <w:vAlign w:val="center"/>
          </w:tcPr>
          <w:p w14:paraId="68083514" w14:textId="6F709A54" w:rsidR="00E66873" w:rsidRPr="009C6FF0" w:rsidRDefault="00E66873" w:rsidP="00E66873">
            <w:pPr>
              <w:spacing w:line="276" w:lineRule="auto"/>
              <w:jc w:val="center"/>
            </w:pPr>
            <w:r w:rsidRPr="00BA7CAD">
              <w:rPr>
                <w:b/>
                <w:bCs/>
                <w:lang w:val="en-US"/>
              </w:rPr>
              <w:t>4</w:t>
            </w:r>
          </w:p>
        </w:tc>
        <w:tc>
          <w:tcPr>
            <w:tcW w:w="1276" w:type="dxa"/>
            <w:vMerge w:val="restart"/>
            <w:shd w:val="clear" w:color="auto" w:fill="FFFFFF"/>
            <w:vAlign w:val="center"/>
          </w:tcPr>
          <w:p w14:paraId="1DE93502" w14:textId="77777777" w:rsidR="00E66873" w:rsidRPr="009C6FF0" w:rsidRDefault="00E66873" w:rsidP="00E66873">
            <w:pPr>
              <w:spacing w:line="276" w:lineRule="auto"/>
              <w:jc w:val="center"/>
              <w:rPr>
                <w:b/>
              </w:rPr>
            </w:pPr>
            <w:r w:rsidRPr="009C6FF0">
              <w:rPr>
                <w:b/>
              </w:rPr>
              <w:t>S</w:t>
            </w:r>
          </w:p>
          <w:p w14:paraId="16A3410E" w14:textId="77777777" w:rsidR="00E66873" w:rsidRPr="009C6FF0" w:rsidRDefault="00E66873" w:rsidP="00E66873">
            <w:pPr>
              <w:spacing w:line="276" w:lineRule="auto"/>
              <w:jc w:val="center"/>
            </w:pPr>
            <w:r w:rsidRPr="009C6FF0">
              <w:rPr>
                <w:i/>
              </w:rPr>
              <w:t>E</w:t>
            </w:r>
          </w:p>
        </w:tc>
        <w:tc>
          <w:tcPr>
            <w:tcW w:w="7680" w:type="dxa"/>
            <w:gridSpan w:val="2"/>
            <w:shd w:val="clear" w:color="auto" w:fill="FFFFFF"/>
          </w:tcPr>
          <w:p w14:paraId="100379D3" w14:textId="77777777" w:rsidR="00E66873" w:rsidRPr="009C6FF0" w:rsidRDefault="00E66873" w:rsidP="00E66873">
            <w:pPr>
              <w:spacing w:line="240" w:lineRule="auto"/>
              <w:jc w:val="center"/>
              <w:rPr>
                <w:b/>
                <w:bCs/>
              </w:rPr>
            </w:pPr>
            <w:r w:rsidRPr="009C6FF0">
              <w:rPr>
                <w:b/>
                <w:bCs/>
              </w:rPr>
              <w:t>Amaç</w:t>
            </w:r>
          </w:p>
          <w:p w14:paraId="70654EEB" w14:textId="77777777" w:rsidR="00E66873" w:rsidRPr="009C6FF0" w:rsidRDefault="00E66873" w:rsidP="00E66873">
            <w:pPr>
              <w:ind w:left="241"/>
              <w:contextualSpacing/>
              <w:jc w:val="center"/>
              <w:rPr>
                <w:b/>
                <w:bCs/>
                <w:iCs/>
              </w:rPr>
            </w:pPr>
            <w:r w:rsidRPr="009C6FF0">
              <w:rPr>
                <w:i/>
              </w:rPr>
              <w:t>Aim of Course</w:t>
            </w:r>
          </w:p>
        </w:tc>
      </w:tr>
      <w:tr w:rsidR="00C81B2D" w:rsidRPr="009C6FF0" w14:paraId="4E1D41A0" w14:textId="77777777" w:rsidTr="009C6FF0">
        <w:trPr>
          <w:trHeight w:val="36"/>
        </w:trPr>
        <w:tc>
          <w:tcPr>
            <w:tcW w:w="1521" w:type="dxa"/>
            <w:vMerge/>
            <w:tcBorders>
              <w:left w:val="single" w:sz="6" w:space="0" w:color="auto"/>
              <w:right w:val="single" w:sz="6" w:space="0" w:color="auto"/>
            </w:tcBorders>
          </w:tcPr>
          <w:p w14:paraId="5E16C790"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2AF2BC26" w14:textId="77777777" w:rsidR="00C81B2D" w:rsidRPr="009C6FF0" w:rsidRDefault="00C81B2D" w:rsidP="00C81B2D">
            <w:pPr>
              <w:spacing w:line="276" w:lineRule="auto"/>
              <w:rPr>
                <w:b/>
              </w:rPr>
            </w:pPr>
          </w:p>
        </w:tc>
        <w:tc>
          <w:tcPr>
            <w:tcW w:w="714" w:type="dxa"/>
            <w:vMerge/>
            <w:shd w:val="clear" w:color="auto" w:fill="FFFFFF"/>
            <w:vAlign w:val="center"/>
          </w:tcPr>
          <w:p w14:paraId="3D28D9AB" w14:textId="77777777" w:rsidR="00C81B2D" w:rsidRPr="009C6FF0" w:rsidRDefault="00C81B2D" w:rsidP="00C81B2D">
            <w:pPr>
              <w:spacing w:line="276" w:lineRule="auto"/>
              <w:jc w:val="center"/>
              <w:rPr>
                <w:b/>
              </w:rPr>
            </w:pPr>
          </w:p>
        </w:tc>
        <w:tc>
          <w:tcPr>
            <w:tcW w:w="579" w:type="dxa"/>
            <w:vMerge/>
            <w:shd w:val="clear" w:color="auto" w:fill="FFFFFF"/>
            <w:vAlign w:val="center"/>
          </w:tcPr>
          <w:p w14:paraId="6333431F" w14:textId="77777777" w:rsidR="00C81B2D" w:rsidRPr="009C6FF0" w:rsidRDefault="00C81B2D" w:rsidP="00C81B2D">
            <w:pPr>
              <w:spacing w:line="276" w:lineRule="auto"/>
              <w:jc w:val="center"/>
              <w:rPr>
                <w:b/>
              </w:rPr>
            </w:pPr>
          </w:p>
        </w:tc>
        <w:tc>
          <w:tcPr>
            <w:tcW w:w="568" w:type="dxa"/>
            <w:vMerge/>
            <w:shd w:val="clear" w:color="auto" w:fill="FFFFFF"/>
            <w:vAlign w:val="center"/>
          </w:tcPr>
          <w:p w14:paraId="40A2D979" w14:textId="77777777" w:rsidR="00C81B2D" w:rsidRPr="009C6FF0" w:rsidRDefault="00C81B2D" w:rsidP="00C81B2D">
            <w:pPr>
              <w:spacing w:line="276" w:lineRule="auto"/>
              <w:jc w:val="center"/>
              <w:rPr>
                <w:b/>
              </w:rPr>
            </w:pPr>
          </w:p>
        </w:tc>
        <w:tc>
          <w:tcPr>
            <w:tcW w:w="571" w:type="dxa"/>
            <w:vMerge/>
            <w:shd w:val="clear" w:color="auto" w:fill="FFFFFF"/>
            <w:vAlign w:val="center"/>
          </w:tcPr>
          <w:p w14:paraId="427DCF4C" w14:textId="77777777" w:rsidR="00C81B2D" w:rsidRPr="009C6FF0" w:rsidRDefault="00C81B2D" w:rsidP="00C81B2D">
            <w:pPr>
              <w:spacing w:line="276" w:lineRule="auto"/>
              <w:jc w:val="center"/>
              <w:rPr>
                <w:b/>
              </w:rPr>
            </w:pPr>
          </w:p>
        </w:tc>
        <w:tc>
          <w:tcPr>
            <w:tcW w:w="1276" w:type="dxa"/>
            <w:vMerge/>
            <w:shd w:val="clear" w:color="auto" w:fill="FFFFFF"/>
            <w:vAlign w:val="center"/>
          </w:tcPr>
          <w:p w14:paraId="6F86765D" w14:textId="77777777" w:rsidR="00C81B2D" w:rsidRPr="009C6FF0" w:rsidRDefault="00C81B2D" w:rsidP="00C81B2D">
            <w:pPr>
              <w:spacing w:line="276" w:lineRule="auto"/>
              <w:jc w:val="center"/>
              <w:rPr>
                <w:b/>
              </w:rPr>
            </w:pPr>
          </w:p>
        </w:tc>
        <w:tc>
          <w:tcPr>
            <w:tcW w:w="7680" w:type="dxa"/>
            <w:gridSpan w:val="2"/>
            <w:shd w:val="clear" w:color="auto" w:fill="FFFFFF"/>
          </w:tcPr>
          <w:p w14:paraId="2BE56A07" w14:textId="77777777" w:rsidR="00E66873" w:rsidRPr="00BA7CAD" w:rsidRDefault="00E66873" w:rsidP="00B2305E">
            <w:pPr>
              <w:spacing w:after="160"/>
              <w:rPr>
                <w:b/>
                <w:bCs/>
                <w:iCs/>
                <w:lang w:val="en-US"/>
              </w:rPr>
            </w:pPr>
            <w:r w:rsidRPr="00BA7CAD">
              <w:rPr>
                <w:b/>
                <w:bCs/>
                <w:iCs/>
                <w:lang w:val="en-US"/>
              </w:rPr>
              <w:t xml:space="preserve">Bu </w:t>
            </w:r>
            <w:r w:rsidRPr="00BA7CAD">
              <w:rPr>
                <w:b/>
                <w:bCs/>
                <w:iCs/>
                <w:lang w:val="en-US"/>
              </w:rPr>
              <w:tab/>
              <w:t xml:space="preserve">dersin amacı, </w:t>
            </w:r>
            <w:r w:rsidRPr="00BA7CAD">
              <w:rPr>
                <w:b/>
                <w:color w:val="3A3A3A"/>
              </w:rPr>
              <w:t>öğrencilerin temel düzeyde sayılar teorisi kavramlarını öğrenmesi</w:t>
            </w:r>
            <w:r w:rsidRPr="00BA7CAD">
              <w:rPr>
                <w:b/>
                <w:bCs/>
                <w:iCs/>
                <w:lang w:val="en-US"/>
              </w:rPr>
              <w:t>dir.</w:t>
            </w:r>
          </w:p>
          <w:p w14:paraId="22FFE5BD" w14:textId="1B21482A" w:rsidR="00C81B2D" w:rsidRPr="009C6FF0" w:rsidRDefault="00E66873" w:rsidP="00B2305E">
            <w:pPr>
              <w:contextualSpacing/>
              <w:rPr>
                <w:b/>
                <w:bCs/>
                <w:iCs/>
              </w:rPr>
            </w:pPr>
            <w:r w:rsidRPr="00BA7CAD">
              <w:rPr>
                <w:i/>
                <w:iCs/>
                <w:lang w:val="en-US"/>
              </w:rPr>
              <w:t>The aim of this course is for students to learn basic number theory concepts.</w:t>
            </w:r>
          </w:p>
        </w:tc>
      </w:tr>
      <w:tr w:rsidR="00C81B2D" w:rsidRPr="009C6FF0" w14:paraId="2123F697" w14:textId="77777777" w:rsidTr="009C6FF0">
        <w:trPr>
          <w:trHeight w:val="36"/>
        </w:trPr>
        <w:tc>
          <w:tcPr>
            <w:tcW w:w="1521" w:type="dxa"/>
            <w:vMerge/>
            <w:tcBorders>
              <w:left w:val="single" w:sz="6" w:space="0" w:color="auto"/>
              <w:right w:val="single" w:sz="6" w:space="0" w:color="auto"/>
            </w:tcBorders>
          </w:tcPr>
          <w:p w14:paraId="536B7948"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5D18970C" w14:textId="77777777" w:rsidR="00C81B2D" w:rsidRPr="009C6FF0" w:rsidRDefault="00C81B2D" w:rsidP="00C81B2D">
            <w:pPr>
              <w:spacing w:line="276" w:lineRule="auto"/>
              <w:rPr>
                <w:b/>
              </w:rPr>
            </w:pPr>
          </w:p>
        </w:tc>
        <w:tc>
          <w:tcPr>
            <w:tcW w:w="714" w:type="dxa"/>
            <w:vMerge/>
            <w:shd w:val="clear" w:color="auto" w:fill="FFFFFF"/>
            <w:vAlign w:val="center"/>
          </w:tcPr>
          <w:p w14:paraId="136783AD" w14:textId="77777777" w:rsidR="00C81B2D" w:rsidRPr="009C6FF0" w:rsidRDefault="00C81B2D" w:rsidP="00C81B2D">
            <w:pPr>
              <w:spacing w:line="276" w:lineRule="auto"/>
              <w:jc w:val="center"/>
              <w:rPr>
                <w:b/>
              </w:rPr>
            </w:pPr>
          </w:p>
        </w:tc>
        <w:tc>
          <w:tcPr>
            <w:tcW w:w="579" w:type="dxa"/>
            <w:vMerge/>
            <w:shd w:val="clear" w:color="auto" w:fill="FFFFFF"/>
            <w:vAlign w:val="center"/>
          </w:tcPr>
          <w:p w14:paraId="05332EEF" w14:textId="77777777" w:rsidR="00C81B2D" w:rsidRPr="009C6FF0" w:rsidRDefault="00C81B2D" w:rsidP="00C81B2D">
            <w:pPr>
              <w:spacing w:line="276" w:lineRule="auto"/>
              <w:jc w:val="center"/>
              <w:rPr>
                <w:b/>
              </w:rPr>
            </w:pPr>
          </w:p>
        </w:tc>
        <w:tc>
          <w:tcPr>
            <w:tcW w:w="568" w:type="dxa"/>
            <w:vMerge/>
            <w:shd w:val="clear" w:color="auto" w:fill="FFFFFF"/>
            <w:vAlign w:val="center"/>
          </w:tcPr>
          <w:p w14:paraId="179C4B50" w14:textId="77777777" w:rsidR="00C81B2D" w:rsidRPr="009C6FF0" w:rsidRDefault="00C81B2D" w:rsidP="00C81B2D">
            <w:pPr>
              <w:spacing w:line="276" w:lineRule="auto"/>
              <w:jc w:val="center"/>
              <w:rPr>
                <w:b/>
              </w:rPr>
            </w:pPr>
          </w:p>
        </w:tc>
        <w:tc>
          <w:tcPr>
            <w:tcW w:w="571" w:type="dxa"/>
            <w:vMerge/>
            <w:shd w:val="clear" w:color="auto" w:fill="FFFFFF"/>
            <w:vAlign w:val="center"/>
          </w:tcPr>
          <w:p w14:paraId="6201F049"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F6C1182" w14:textId="77777777" w:rsidR="00C81B2D" w:rsidRPr="009C6FF0" w:rsidRDefault="00C81B2D" w:rsidP="00C81B2D">
            <w:pPr>
              <w:spacing w:line="276" w:lineRule="auto"/>
              <w:jc w:val="center"/>
              <w:rPr>
                <w:b/>
              </w:rPr>
            </w:pPr>
          </w:p>
        </w:tc>
        <w:tc>
          <w:tcPr>
            <w:tcW w:w="7680" w:type="dxa"/>
            <w:gridSpan w:val="2"/>
            <w:shd w:val="clear" w:color="auto" w:fill="FFFFFF"/>
          </w:tcPr>
          <w:p w14:paraId="6FE8A521" w14:textId="77777777" w:rsidR="00C81B2D" w:rsidRPr="009C6FF0" w:rsidRDefault="00C81B2D" w:rsidP="00C81B2D">
            <w:pPr>
              <w:spacing w:line="240" w:lineRule="auto"/>
              <w:jc w:val="center"/>
              <w:rPr>
                <w:b/>
                <w:bCs/>
              </w:rPr>
            </w:pPr>
            <w:r w:rsidRPr="009C6FF0">
              <w:rPr>
                <w:b/>
                <w:bCs/>
              </w:rPr>
              <w:t>Ders Materyali</w:t>
            </w:r>
          </w:p>
          <w:p w14:paraId="4B13DB66" w14:textId="77777777" w:rsidR="00C81B2D" w:rsidRPr="009C6FF0" w:rsidRDefault="00C81B2D" w:rsidP="00C81B2D">
            <w:pPr>
              <w:ind w:left="241"/>
              <w:contextualSpacing/>
              <w:jc w:val="center"/>
              <w:rPr>
                <w:i/>
                <w:lang w:val="en-US"/>
              </w:rPr>
            </w:pPr>
            <w:r w:rsidRPr="009C6FF0">
              <w:rPr>
                <w:i/>
                <w:lang w:val="en-US"/>
              </w:rPr>
              <w:t>Course Material</w:t>
            </w:r>
          </w:p>
          <w:p w14:paraId="53D4ADFF" w14:textId="53A97203" w:rsidR="00C81B2D" w:rsidRPr="009C6FF0" w:rsidRDefault="00874FA5" w:rsidP="00C81B2D">
            <w:pPr>
              <w:ind w:left="241"/>
              <w:contextualSpacing/>
              <w:jc w:val="center"/>
              <w:rPr>
                <w:b/>
                <w:bCs/>
                <w:iCs/>
              </w:rPr>
            </w:pPr>
            <w:r>
              <w:rPr>
                <w:b/>
                <w:bCs/>
                <w:iCs/>
                <w:lang w:val="en-US"/>
              </w:rPr>
              <w:t>Sayılar Teorisi ve Uygulamaları, Prof. Dr. Hüseyin ALTINDİŞ, 1999.</w:t>
            </w:r>
          </w:p>
        </w:tc>
      </w:tr>
      <w:tr w:rsidR="00C81B2D" w:rsidRPr="009C6FF0" w14:paraId="21CCD5C3" w14:textId="77777777" w:rsidTr="009C6FF0">
        <w:trPr>
          <w:trHeight w:val="36"/>
        </w:trPr>
        <w:tc>
          <w:tcPr>
            <w:tcW w:w="1521" w:type="dxa"/>
            <w:vMerge/>
            <w:tcBorders>
              <w:left w:val="single" w:sz="6" w:space="0" w:color="auto"/>
              <w:right w:val="single" w:sz="6" w:space="0" w:color="auto"/>
            </w:tcBorders>
          </w:tcPr>
          <w:p w14:paraId="7BB7C85B"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548E5287" w14:textId="77777777" w:rsidR="00C81B2D" w:rsidRPr="009C6FF0" w:rsidRDefault="00C81B2D" w:rsidP="00C81B2D">
            <w:pPr>
              <w:spacing w:line="276" w:lineRule="auto"/>
              <w:rPr>
                <w:b/>
              </w:rPr>
            </w:pPr>
          </w:p>
        </w:tc>
        <w:tc>
          <w:tcPr>
            <w:tcW w:w="714" w:type="dxa"/>
            <w:vMerge/>
            <w:shd w:val="clear" w:color="auto" w:fill="FFFFFF"/>
            <w:vAlign w:val="center"/>
          </w:tcPr>
          <w:p w14:paraId="7300EE77" w14:textId="77777777" w:rsidR="00C81B2D" w:rsidRPr="009C6FF0" w:rsidRDefault="00C81B2D" w:rsidP="00C81B2D">
            <w:pPr>
              <w:spacing w:line="276" w:lineRule="auto"/>
              <w:jc w:val="center"/>
              <w:rPr>
                <w:b/>
              </w:rPr>
            </w:pPr>
          </w:p>
        </w:tc>
        <w:tc>
          <w:tcPr>
            <w:tcW w:w="579" w:type="dxa"/>
            <w:vMerge/>
            <w:shd w:val="clear" w:color="auto" w:fill="FFFFFF"/>
            <w:vAlign w:val="center"/>
          </w:tcPr>
          <w:p w14:paraId="05C93AE1" w14:textId="77777777" w:rsidR="00C81B2D" w:rsidRPr="009C6FF0" w:rsidRDefault="00C81B2D" w:rsidP="00C81B2D">
            <w:pPr>
              <w:spacing w:line="276" w:lineRule="auto"/>
              <w:jc w:val="center"/>
              <w:rPr>
                <w:b/>
              </w:rPr>
            </w:pPr>
          </w:p>
        </w:tc>
        <w:tc>
          <w:tcPr>
            <w:tcW w:w="568" w:type="dxa"/>
            <w:vMerge/>
            <w:shd w:val="clear" w:color="auto" w:fill="FFFFFF"/>
            <w:vAlign w:val="center"/>
          </w:tcPr>
          <w:p w14:paraId="13E46FBB" w14:textId="77777777" w:rsidR="00C81B2D" w:rsidRPr="009C6FF0" w:rsidRDefault="00C81B2D" w:rsidP="00C81B2D">
            <w:pPr>
              <w:spacing w:line="276" w:lineRule="auto"/>
              <w:jc w:val="center"/>
              <w:rPr>
                <w:b/>
              </w:rPr>
            </w:pPr>
          </w:p>
        </w:tc>
        <w:tc>
          <w:tcPr>
            <w:tcW w:w="571" w:type="dxa"/>
            <w:vMerge/>
            <w:shd w:val="clear" w:color="auto" w:fill="FFFFFF"/>
            <w:vAlign w:val="center"/>
          </w:tcPr>
          <w:p w14:paraId="3D9F0FEE"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A3303BE" w14:textId="77777777" w:rsidR="00C81B2D" w:rsidRPr="009C6FF0" w:rsidRDefault="00C81B2D" w:rsidP="00C81B2D">
            <w:pPr>
              <w:spacing w:line="276" w:lineRule="auto"/>
              <w:jc w:val="center"/>
              <w:rPr>
                <w:b/>
              </w:rPr>
            </w:pPr>
          </w:p>
        </w:tc>
        <w:tc>
          <w:tcPr>
            <w:tcW w:w="7680" w:type="dxa"/>
            <w:gridSpan w:val="2"/>
            <w:shd w:val="clear" w:color="auto" w:fill="FFFFFF"/>
          </w:tcPr>
          <w:p w14:paraId="3223412D" w14:textId="77777777" w:rsidR="00C81B2D" w:rsidRPr="009C6FF0" w:rsidRDefault="00C81B2D" w:rsidP="00C81B2D">
            <w:pPr>
              <w:spacing w:line="240" w:lineRule="auto"/>
              <w:jc w:val="center"/>
              <w:rPr>
                <w:b/>
                <w:bCs/>
              </w:rPr>
            </w:pPr>
            <w:r w:rsidRPr="009C6FF0">
              <w:rPr>
                <w:b/>
                <w:bCs/>
              </w:rPr>
              <w:t>Yöntem ve Teknik</w:t>
            </w:r>
          </w:p>
          <w:p w14:paraId="0D883B2F" w14:textId="77777777" w:rsidR="00C81B2D" w:rsidRPr="009C6FF0" w:rsidRDefault="00C81B2D" w:rsidP="00C81B2D">
            <w:pPr>
              <w:spacing w:line="240" w:lineRule="auto"/>
              <w:jc w:val="center"/>
              <w:rPr>
                <w:i/>
                <w:lang w:val="en-US"/>
              </w:rPr>
            </w:pPr>
            <w:r w:rsidRPr="009C6FF0">
              <w:rPr>
                <w:i/>
                <w:lang w:val="en-US"/>
              </w:rPr>
              <w:t>Method and Technique</w:t>
            </w:r>
          </w:p>
          <w:p w14:paraId="347F9173"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19DBD6D1" w14:textId="1CFBB582" w:rsidR="00C81B2D" w:rsidRPr="009C6FF0" w:rsidRDefault="00F11683" w:rsidP="00F11683">
            <w:pPr>
              <w:ind w:left="241"/>
              <w:contextualSpacing/>
              <w:jc w:val="center"/>
              <w:rPr>
                <w:b/>
                <w:bCs/>
                <w:iCs/>
              </w:rPr>
            </w:pPr>
            <w:r w:rsidRPr="00FA052B">
              <w:rPr>
                <w:i/>
                <w:iCs/>
                <w:color w:val="000000"/>
              </w:rPr>
              <w:t>Lecture, Question-Answer,</w:t>
            </w:r>
            <w:r>
              <w:rPr>
                <w:i/>
                <w:iCs/>
                <w:color w:val="000000"/>
              </w:rPr>
              <w:t xml:space="preserve"> Problem Solving</w:t>
            </w:r>
          </w:p>
        </w:tc>
      </w:tr>
      <w:tr w:rsidR="00C81B2D" w:rsidRPr="009C6FF0" w14:paraId="7B5C3936" w14:textId="77777777" w:rsidTr="009C6FF0">
        <w:trPr>
          <w:trHeight w:val="36"/>
        </w:trPr>
        <w:tc>
          <w:tcPr>
            <w:tcW w:w="1521" w:type="dxa"/>
            <w:vMerge/>
            <w:tcBorders>
              <w:left w:val="single" w:sz="6" w:space="0" w:color="auto"/>
              <w:right w:val="single" w:sz="6" w:space="0" w:color="auto"/>
            </w:tcBorders>
          </w:tcPr>
          <w:p w14:paraId="4A315868"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62195AF5" w14:textId="77777777" w:rsidR="00C81B2D" w:rsidRPr="009C6FF0" w:rsidRDefault="00C81B2D" w:rsidP="00C81B2D">
            <w:pPr>
              <w:spacing w:line="276" w:lineRule="auto"/>
              <w:rPr>
                <w:b/>
              </w:rPr>
            </w:pPr>
          </w:p>
        </w:tc>
        <w:tc>
          <w:tcPr>
            <w:tcW w:w="714" w:type="dxa"/>
            <w:vMerge/>
            <w:shd w:val="clear" w:color="auto" w:fill="FFFFFF"/>
            <w:vAlign w:val="center"/>
          </w:tcPr>
          <w:p w14:paraId="01C3464B" w14:textId="77777777" w:rsidR="00C81B2D" w:rsidRPr="009C6FF0" w:rsidRDefault="00C81B2D" w:rsidP="00C81B2D">
            <w:pPr>
              <w:spacing w:line="276" w:lineRule="auto"/>
              <w:jc w:val="center"/>
              <w:rPr>
                <w:b/>
              </w:rPr>
            </w:pPr>
          </w:p>
        </w:tc>
        <w:tc>
          <w:tcPr>
            <w:tcW w:w="579" w:type="dxa"/>
            <w:vMerge/>
            <w:shd w:val="clear" w:color="auto" w:fill="FFFFFF"/>
            <w:vAlign w:val="center"/>
          </w:tcPr>
          <w:p w14:paraId="3B6C6431" w14:textId="77777777" w:rsidR="00C81B2D" w:rsidRPr="009C6FF0" w:rsidRDefault="00C81B2D" w:rsidP="00C81B2D">
            <w:pPr>
              <w:spacing w:line="276" w:lineRule="auto"/>
              <w:jc w:val="center"/>
              <w:rPr>
                <w:b/>
              </w:rPr>
            </w:pPr>
          </w:p>
        </w:tc>
        <w:tc>
          <w:tcPr>
            <w:tcW w:w="568" w:type="dxa"/>
            <w:vMerge/>
            <w:shd w:val="clear" w:color="auto" w:fill="FFFFFF"/>
            <w:vAlign w:val="center"/>
          </w:tcPr>
          <w:p w14:paraId="484C8771" w14:textId="77777777" w:rsidR="00C81B2D" w:rsidRPr="009C6FF0" w:rsidRDefault="00C81B2D" w:rsidP="00C81B2D">
            <w:pPr>
              <w:spacing w:line="276" w:lineRule="auto"/>
              <w:jc w:val="center"/>
              <w:rPr>
                <w:b/>
              </w:rPr>
            </w:pPr>
          </w:p>
        </w:tc>
        <w:tc>
          <w:tcPr>
            <w:tcW w:w="571" w:type="dxa"/>
            <w:vMerge/>
            <w:shd w:val="clear" w:color="auto" w:fill="FFFFFF"/>
            <w:vAlign w:val="center"/>
          </w:tcPr>
          <w:p w14:paraId="3AF4CA26" w14:textId="77777777" w:rsidR="00C81B2D" w:rsidRPr="009C6FF0" w:rsidRDefault="00C81B2D" w:rsidP="00C81B2D">
            <w:pPr>
              <w:spacing w:line="276" w:lineRule="auto"/>
              <w:jc w:val="center"/>
              <w:rPr>
                <w:b/>
              </w:rPr>
            </w:pPr>
          </w:p>
        </w:tc>
        <w:tc>
          <w:tcPr>
            <w:tcW w:w="1276" w:type="dxa"/>
            <w:vMerge/>
            <w:shd w:val="clear" w:color="auto" w:fill="FFFFFF"/>
            <w:vAlign w:val="center"/>
          </w:tcPr>
          <w:p w14:paraId="5BFBF450" w14:textId="77777777" w:rsidR="00C81B2D" w:rsidRPr="009C6FF0" w:rsidRDefault="00C81B2D" w:rsidP="00C81B2D">
            <w:pPr>
              <w:spacing w:line="276" w:lineRule="auto"/>
              <w:jc w:val="center"/>
              <w:rPr>
                <w:b/>
              </w:rPr>
            </w:pPr>
          </w:p>
        </w:tc>
        <w:tc>
          <w:tcPr>
            <w:tcW w:w="7680" w:type="dxa"/>
            <w:gridSpan w:val="2"/>
            <w:shd w:val="clear" w:color="auto" w:fill="FFFFFF"/>
          </w:tcPr>
          <w:p w14:paraId="6BD8791A" w14:textId="77777777" w:rsidR="00C81B2D" w:rsidRPr="009C6FF0" w:rsidRDefault="00C81B2D" w:rsidP="00C81B2D">
            <w:pPr>
              <w:spacing w:line="240" w:lineRule="auto"/>
              <w:jc w:val="center"/>
              <w:rPr>
                <w:b/>
                <w:bCs/>
              </w:rPr>
            </w:pPr>
            <w:r w:rsidRPr="009C6FF0">
              <w:rPr>
                <w:b/>
                <w:bCs/>
              </w:rPr>
              <w:t>Ölçme ve Değerlendirme</w:t>
            </w:r>
          </w:p>
          <w:p w14:paraId="6AAAC4B1" w14:textId="77777777" w:rsidR="00C81B2D" w:rsidRPr="009C6FF0" w:rsidRDefault="00C81B2D" w:rsidP="00C81B2D">
            <w:pPr>
              <w:spacing w:line="240" w:lineRule="auto"/>
              <w:jc w:val="center"/>
              <w:rPr>
                <w:i/>
              </w:rPr>
            </w:pPr>
            <w:r w:rsidRPr="009C6FF0">
              <w:rPr>
                <w:i/>
              </w:rPr>
              <w:t>Assessment and Evaluation</w:t>
            </w:r>
          </w:p>
          <w:p w14:paraId="3448AA05" w14:textId="0905F118" w:rsidR="00C81B2D" w:rsidRPr="009C6FF0" w:rsidRDefault="00C81B2D" w:rsidP="00C81B2D">
            <w:pPr>
              <w:spacing w:line="240" w:lineRule="auto"/>
              <w:jc w:val="center"/>
              <w:rPr>
                <w:b/>
                <w:bCs/>
              </w:rPr>
            </w:pPr>
            <w:r w:rsidRPr="009C6FF0">
              <w:rPr>
                <w:b/>
                <w:bCs/>
              </w:rPr>
              <w:t>Yazılı ve Sözlü Yoklamalar, Performans Ödevleri</w:t>
            </w:r>
          </w:p>
          <w:p w14:paraId="62AF54FC" w14:textId="235EDB0B" w:rsidR="00C81B2D" w:rsidRPr="009C6FF0" w:rsidRDefault="00C81B2D" w:rsidP="00C81B2D">
            <w:pPr>
              <w:ind w:left="241"/>
              <w:contextualSpacing/>
              <w:jc w:val="center"/>
              <w:rPr>
                <w:b/>
                <w:bCs/>
                <w:iCs/>
              </w:rPr>
            </w:pPr>
            <w:r w:rsidRPr="009C6FF0">
              <w:rPr>
                <w:i/>
                <w:iCs/>
                <w:color w:val="000000"/>
              </w:rPr>
              <w:t>Written and Oral Exams, Performance Assignments</w:t>
            </w:r>
          </w:p>
        </w:tc>
      </w:tr>
      <w:tr w:rsidR="00C81B2D" w:rsidRPr="009C6FF0" w14:paraId="7B14C84C" w14:textId="77777777" w:rsidTr="009C6FF0">
        <w:trPr>
          <w:trHeight w:val="36"/>
        </w:trPr>
        <w:tc>
          <w:tcPr>
            <w:tcW w:w="1521" w:type="dxa"/>
            <w:vMerge/>
            <w:tcBorders>
              <w:left w:val="single" w:sz="6" w:space="0" w:color="auto"/>
              <w:right w:val="single" w:sz="6" w:space="0" w:color="auto"/>
            </w:tcBorders>
          </w:tcPr>
          <w:p w14:paraId="1C0BBB83"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092563D7" w14:textId="77777777" w:rsidR="00C81B2D" w:rsidRPr="009C6FF0" w:rsidRDefault="00C81B2D" w:rsidP="00C81B2D">
            <w:pPr>
              <w:spacing w:line="276" w:lineRule="auto"/>
              <w:rPr>
                <w:b/>
              </w:rPr>
            </w:pPr>
          </w:p>
        </w:tc>
        <w:tc>
          <w:tcPr>
            <w:tcW w:w="714" w:type="dxa"/>
            <w:vMerge/>
            <w:shd w:val="clear" w:color="auto" w:fill="FFFFFF"/>
            <w:vAlign w:val="center"/>
          </w:tcPr>
          <w:p w14:paraId="7A73DB03" w14:textId="77777777" w:rsidR="00C81B2D" w:rsidRPr="009C6FF0" w:rsidRDefault="00C81B2D" w:rsidP="00C81B2D">
            <w:pPr>
              <w:spacing w:line="276" w:lineRule="auto"/>
              <w:jc w:val="center"/>
              <w:rPr>
                <w:b/>
              </w:rPr>
            </w:pPr>
          </w:p>
        </w:tc>
        <w:tc>
          <w:tcPr>
            <w:tcW w:w="579" w:type="dxa"/>
            <w:vMerge/>
            <w:shd w:val="clear" w:color="auto" w:fill="FFFFFF"/>
            <w:vAlign w:val="center"/>
          </w:tcPr>
          <w:p w14:paraId="49A5ECDD" w14:textId="77777777" w:rsidR="00C81B2D" w:rsidRPr="009C6FF0" w:rsidRDefault="00C81B2D" w:rsidP="00C81B2D">
            <w:pPr>
              <w:spacing w:line="276" w:lineRule="auto"/>
              <w:jc w:val="center"/>
              <w:rPr>
                <w:b/>
              </w:rPr>
            </w:pPr>
          </w:p>
        </w:tc>
        <w:tc>
          <w:tcPr>
            <w:tcW w:w="568" w:type="dxa"/>
            <w:vMerge/>
            <w:shd w:val="clear" w:color="auto" w:fill="FFFFFF"/>
            <w:vAlign w:val="center"/>
          </w:tcPr>
          <w:p w14:paraId="7D7CADFA" w14:textId="77777777" w:rsidR="00C81B2D" w:rsidRPr="009C6FF0" w:rsidRDefault="00C81B2D" w:rsidP="00C81B2D">
            <w:pPr>
              <w:spacing w:line="276" w:lineRule="auto"/>
              <w:jc w:val="center"/>
              <w:rPr>
                <w:b/>
              </w:rPr>
            </w:pPr>
          </w:p>
        </w:tc>
        <w:tc>
          <w:tcPr>
            <w:tcW w:w="571" w:type="dxa"/>
            <w:vMerge/>
            <w:shd w:val="clear" w:color="auto" w:fill="FFFFFF"/>
            <w:vAlign w:val="center"/>
          </w:tcPr>
          <w:p w14:paraId="332B4BE7"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F0BAEF7" w14:textId="77777777" w:rsidR="00C81B2D" w:rsidRPr="009C6FF0" w:rsidRDefault="00C81B2D" w:rsidP="00C81B2D">
            <w:pPr>
              <w:spacing w:line="276" w:lineRule="auto"/>
              <w:jc w:val="center"/>
              <w:rPr>
                <w:b/>
              </w:rPr>
            </w:pPr>
          </w:p>
        </w:tc>
        <w:tc>
          <w:tcPr>
            <w:tcW w:w="7680" w:type="dxa"/>
            <w:gridSpan w:val="2"/>
            <w:shd w:val="clear" w:color="auto" w:fill="FFFFFF"/>
          </w:tcPr>
          <w:p w14:paraId="1E440F9A" w14:textId="77777777" w:rsidR="00C81B2D" w:rsidRPr="009C6FF0" w:rsidRDefault="00C81B2D" w:rsidP="00C81B2D">
            <w:pPr>
              <w:spacing w:line="240" w:lineRule="auto"/>
              <w:jc w:val="center"/>
              <w:rPr>
                <w:b/>
                <w:bCs/>
              </w:rPr>
            </w:pPr>
            <w:r w:rsidRPr="009C6FF0">
              <w:rPr>
                <w:b/>
                <w:bCs/>
              </w:rPr>
              <w:t>FR-700 Program Güncelleme Kontrol Listesi KODU</w:t>
            </w:r>
          </w:p>
          <w:p w14:paraId="34174091" w14:textId="77777777" w:rsidR="00C81B2D" w:rsidRPr="009C6FF0" w:rsidRDefault="00C81B2D" w:rsidP="00C81B2D">
            <w:pPr>
              <w:ind w:left="241"/>
              <w:contextualSpacing/>
              <w:jc w:val="center"/>
              <w:rPr>
                <w:b/>
                <w:bCs/>
                <w:iCs/>
              </w:rPr>
            </w:pPr>
            <w:r w:rsidRPr="009C6FF0">
              <w:rPr>
                <w:b/>
                <w:bCs/>
                <w:iCs/>
              </w:rPr>
              <w:t>4a-4b-4c-7a-7b</w:t>
            </w:r>
          </w:p>
        </w:tc>
      </w:tr>
      <w:tr w:rsidR="00C81B2D" w:rsidRPr="009C6FF0" w14:paraId="53C2CD83" w14:textId="77777777" w:rsidTr="009C6FF0">
        <w:trPr>
          <w:trHeight w:val="36"/>
        </w:trPr>
        <w:tc>
          <w:tcPr>
            <w:tcW w:w="1521" w:type="dxa"/>
            <w:vMerge/>
            <w:tcBorders>
              <w:left w:val="single" w:sz="6" w:space="0" w:color="auto"/>
              <w:right w:val="single" w:sz="6" w:space="0" w:color="auto"/>
            </w:tcBorders>
          </w:tcPr>
          <w:p w14:paraId="675512B4"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45BB7069" w14:textId="77777777" w:rsidR="00C81B2D" w:rsidRPr="009C6FF0" w:rsidRDefault="00C81B2D" w:rsidP="00C81B2D">
            <w:pPr>
              <w:spacing w:line="276" w:lineRule="auto"/>
              <w:rPr>
                <w:b/>
              </w:rPr>
            </w:pPr>
          </w:p>
        </w:tc>
        <w:tc>
          <w:tcPr>
            <w:tcW w:w="714" w:type="dxa"/>
            <w:vMerge/>
            <w:shd w:val="clear" w:color="auto" w:fill="FFFFFF"/>
            <w:vAlign w:val="center"/>
          </w:tcPr>
          <w:p w14:paraId="42D45100" w14:textId="77777777" w:rsidR="00C81B2D" w:rsidRPr="009C6FF0" w:rsidRDefault="00C81B2D" w:rsidP="00C81B2D">
            <w:pPr>
              <w:spacing w:line="276" w:lineRule="auto"/>
              <w:jc w:val="center"/>
              <w:rPr>
                <w:b/>
              </w:rPr>
            </w:pPr>
          </w:p>
        </w:tc>
        <w:tc>
          <w:tcPr>
            <w:tcW w:w="579" w:type="dxa"/>
            <w:vMerge/>
            <w:shd w:val="clear" w:color="auto" w:fill="FFFFFF"/>
            <w:vAlign w:val="center"/>
          </w:tcPr>
          <w:p w14:paraId="66343335" w14:textId="77777777" w:rsidR="00C81B2D" w:rsidRPr="009C6FF0" w:rsidRDefault="00C81B2D" w:rsidP="00C81B2D">
            <w:pPr>
              <w:spacing w:line="276" w:lineRule="auto"/>
              <w:jc w:val="center"/>
              <w:rPr>
                <w:b/>
              </w:rPr>
            </w:pPr>
          </w:p>
        </w:tc>
        <w:tc>
          <w:tcPr>
            <w:tcW w:w="568" w:type="dxa"/>
            <w:vMerge/>
            <w:shd w:val="clear" w:color="auto" w:fill="FFFFFF"/>
            <w:vAlign w:val="center"/>
          </w:tcPr>
          <w:p w14:paraId="7B9D59A8" w14:textId="77777777" w:rsidR="00C81B2D" w:rsidRPr="009C6FF0" w:rsidRDefault="00C81B2D" w:rsidP="00C81B2D">
            <w:pPr>
              <w:spacing w:line="276" w:lineRule="auto"/>
              <w:jc w:val="center"/>
              <w:rPr>
                <w:b/>
              </w:rPr>
            </w:pPr>
          </w:p>
        </w:tc>
        <w:tc>
          <w:tcPr>
            <w:tcW w:w="571" w:type="dxa"/>
            <w:vMerge/>
            <w:shd w:val="clear" w:color="auto" w:fill="FFFFFF"/>
            <w:vAlign w:val="center"/>
          </w:tcPr>
          <w:p w14:paraId="5E858754"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3A580C0" w14:textId="77777777" w:rsidR="00C81B2D" w:rsidRPr="009C6FF0" w:rsidRDefault="00C81B2D" w:rsidP="00C81B2D">
            <w:pPr>
              <w:spacing w:line="276" w:lineRule="auto"/>
              <w:jc w:val="center"/>
              <w:rPr>
                <w:b/>
              </w:rPr>
            </w:pPr>
          </w:p>
        </w:tc>
        <w:tc>
          <w:tcPr>
            <w:tcW w:w="3118" w:type="dxa"/>
            <w:shd w:val="clear" w:color="auto" w:fill="FFFFFF"/>
          </w:tcPr>
          <w:p w14:paraId="3F491A6B" w14:textId="77777777" w:rsidR="00C81B2D" w:rsidRPr="009C6FF0" w:rsidRDefault="00C81B2D" w:rsidP="00C81B2D">
            <w:pPr>
              <w:spacing w:line="276" w:lineRule="auto"/>
              <w:jc w:val="center"/>
              <w:rPr>
                <w:b/>
                <w:bCs/>
                <w:iCs/>
              </w:rPr>
            </w:pPr>
            <w:r w:rsidRPr="009C6FF0">
              <w:rPr>
                <w:b/>
                <w:bCs/>
                <w:iCs/>
              </w:rPr>
              <w:t>Konular</w:t>
            </w:r>
          </w:p>
          <w:p w14:paraId="72875E73" w14:textId="77777777" w:rsidR="00C81B2D" w:rsidRPr="009C6FF0" w:rsidRDefault="00C81B2D" w:rsidP="00C81B2D">
            <w:pPr>
              <w:ind w:left="241"/>
              <w:contextualSpacing/>
              <w:jc w:val="center"/>
              <w:rPr>
                <w:b/>
                <w:bCs/>
                <w:iCs/>
              </w:rPr>
            </w:pPr>
            <w:r w:rsidRPr="009C6FF0">
              <w:rPr>
                <w:i/>
              </w:rPr>
              <w:lastRenderedPageBreak/>
              <w:t>Subjects</w:t>
            </w:r>
          </w:p>
        </w:tc>
        <w:tc>
          <w:tcPr>
            <w:tcW w:w="4562" w:type="dxa"/>
            <w:shd w:val="clear" w:color="auto" w:fill="FFFFFF"/>
          </w:tcPr>
          <w:p w14:paraId="4E3F4AFA" w14:textId="77777777" w:rsidR="00C81B2D" w:rsidRPr="009C6FF0" w:rsidRDefault="00C81B2D" w:rsidP="00C81B2D">
            <w:pPr>
              <w:spacing w:line="276" w:lineRule="auto"/>
              <w:jc w:val="center"/>
              <w:rPr>
                <w:b/>
                <w:bCs/>
                <w:iCs/>
              </w:rPr>
            </w:pPr>
            <w:r w:rsidRPr="009C6FF0">
              <w:rPr>
                <w:b/>
                <w:bCs/>
                <w:iCs/>
              </w:rPr>
              <w:lastRenderedPageBreak/>
              <w:t>Öğrenme Çıktısı</w:t>
            </w:r>
          </w:p>
          <w:p w14:paraId="6D2C338E" w14:textId="77777777" w:rsidR="00C81B2D" w:rsidRPr="009C6FF0" w:rsidRDefault="00C81B2D" w:rsidP="00C81B2D">
            <w:pPr>
              <w:ind w:left="241"/>
              <w:contextualSpacing/>
              <w:jc w:val="center"/>
              <w:rPr>
                <w:b/>
                <w:bCs/>
                <w:iCs/>
              </w:rPr>
            </w:pPr>
            <w:r w:rsidRPr="009C6FF0">
              <w:rPr>
                <w:i/>
              </w:rPr>
              <w:lastRenderedPageBreak/>
              <w:t>Learning Outcome</w:t>
            </w:r>
          </w:p>
        </w:tc>
      </w:tr>
      <w:tr w:rsidR="00E66873" w:rsidRPr="009C6FF0" w14:paraId="51C11BA8" w14:textId="77777777" w:rsidTr="009C6FF0">
        <w:trPr>
          <w:trHeight w:val="36"/>
        </w:trPr>
        <w:tc>
          <w:tcPr>
            <w:tcW w:w="1521" w:type="dxa"/>
            <w:vMerge/>
            <w:tcBorders>
              <w:left w:val="single" w:sz="6" w:space="0" w:color="auto"/>
              <w:right w:val="single" w:sz="6" w:space="0" w:color="auto"/>
            </w:tcBorders>
          </w:tcPr>
          <w:p w14:paraId="73530F66"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5482C313" w14:textId="77777777" w:rsidR="00E66873" w:rsidRPr="009C6FF0" w:rsidRDefault="00E66873" w:rsidP="00E66873">
            <w:pPr>
              <w:spacing w:line="276" w:lineRule="auto"/>
              <w:rPr>
                <w:b/>
              </w:rPr>
            </w:pPr>
          </w:p>
        </w:tc>
        <w:tc>
          <w:tcPr>
            <w:tcW w:w="714" w:type="dxa"/>
            <w:vMerge/>
            <w:shd w:val="clear" w:color="auto" w:fill="FFFFFF"/>
            <w:vAlign w:val="center"/>
          </w:tcPr>
          <w:p w14:paraId="37829608" w14:textId="77777777" w:rsidR="00E66873" w:rsidRPr="009C6FF0" w:rsidRDefault="00E66873" w:rsidP="00E66873">
            <w:pPr>
              <w:spacing w:line="276" w:lineRule="auto"/>
              <w:jc w:val="center"/>
              <w:rPr>
                <w:b/>
              </w:rPr>
            </w:pPr>
          </w:p>
        </w:tc>
        <w:tc>
          <w:tcPr>
            <w:tcW w:w="579" w:type="dxa"/>
            <w:vMerge/>
            <w:shd w:val="clear" w:color="auto" w:fill="FFFFFF"/>
            <w:vAlign w:val="center"/>
          </w:tcPr>
          <w:p w14:paraId="27C27A7D" w14:textId="77777777" w:rsidR="00E66873" w:rsidRPr="009C6FF0" w:rsidRDefault="00E66873" w:rsidP="00E66873">
            <w:pPr>
              <w:spacing w:line="276" w:lineRule="auto"/>
              <w:jc w:val="center"/>
              <w:rPr>
                <w:b/>
              </w:rPr>
            </w:pPr>
          </w:p>
        </w:tc>
        <w:tc>
          <w:tcPr>
            <w:tcW w:w="568" w:type="dxa"/>
            <w:vMerge/>
            <w:shd w:val="clear" w:color="auto" w:fill="FFFFFF"/>
            <w:vAlign w:val="center"/>
          </w:tcPr>
          <w:p w14:paraId="6AE1CF1F" w14:textId="77777777" w:rsidR="00E66873" w:rsidRPr="009C6FF0" w:rsidRDefault="00E66873" w:rsidP="00E66873">
            <w:pPr>
              <w:spacing w:line="276" w:lineRule="auto"/>
              <w:jc w:val="center"/>
              <w:rPr>
                <w:b/>
              </w:rPr>
            </w:pPr>
          </w:p>
        </w:tc>
        <w:tc>
          <w:tcPr>
            <w:tcW w:w="571" w:type="dxa"/>
            <w:vMerge/>
            <w:shd w:val="clear" w:color="auto" w:fill="FFFFFF"/>
            <w:vAlign w:val="center"/>
          </w:tcPr>
          <w:p w14:paraId="73D3BD90" w14:textId="77777777" w:rsidR="00E66873" w:rsidRPr="009C6FF0" w:rsidRDefault="00E66873" w:rsidP="00E66873">
            <w:pPr>
              <w:spacing w:line="276" w:lineRule="auto"/>
              <w:jc w:val="center"/>
              <w:rPr>
                <w:b/>
              </w:rPr>
            </w:pPr>
          </w:p>
        </w:tc>
        <w:tc>
          <w:tcPr>
            <w:tcW w:w="1276" w:type="dxa"/>
            <w:vMerge/>
            <w:shd w:val="clear" w:color="auto" w:fill="FFFFFF"/>
            <w:vAlign w:val="center"/>
          </w:tcPr>
          <w:p w14:paraId="1D1C2D55" w14:textId="77777777" w:rsidR="00E66873" w:rsidRPr="009C6FF0" w:rsidRDefault="00E66873" w:rsidP="00E66873">
            <w:pPr>
              <w:spacing w:line="276" w:lineRule="auto"/>
              <w:jc w:val="center"/>
              <w:rPr>
                <w:b/>
              </w:rPr>
            </w:pPr>
          </w:p>
        </w:tc>
        <w:tc>
          <w:tcPr>
            <w:tcW w:w="3118" w:type="dxa"/>
            <w:shd w:val="clear" w:color="auto" w:fill="FFFFFF"/>
          </w:tcPr>
          <w:p w14:paraId="1E32663F" w14:textId="77777777" w:rsidR="00E66873" w:rsidRPr="00BA7CAD" w:rsidRDefault="00E66873">
            <w:pPr>
              <w:pStyle w:val="ListParagraph"/>
              <w:numPr>
                <w:ilvl w:val="0"/>
                <w:numId w:val="84"/>
              </w:numPr>
              <w:ind w:left="63" w:firstLine="0"/>
              <w:rPr>
                <w:b/>
                <w:bCs/>
                <w:iCs/>
                <w:lang w:val="en-US"/>
              </w:rPr>
            </w:pPr>
            <w:r w:rsidRPr="00BA7CAD">
              <w:rPr>
                <w:b/>
                <w:bCs/>
                <w:iCs/>
                <w:lang w:val="en-US"/>
              </w:rPr>
              <w:t>Rezidüler</w:t>
            </w:r>
          </w:p>
          <w:p w14:paraId="0E893E5B" w14:textId="77777777" w:rsidR="00E66873" w:rsidRPr="00BA7CAD" w:rsidRDefault="00E66873" w:rsidP="00E66873">
            <w:pPr>
              <w:pStyle w:val="ListParagraph"/>
              <w:ind w:left="360"/>
              <w:rPr>
                <w:b/>
                <w:bCs/>
                <w:iCs/>
                <w:lang w:val="en-US"/>
              </w:rPr>
            </w:pPr>
          </w:p>
          <w:p w14:paraId="7880D500" w14:textId="34E149EA" w:rsidR="00E66873" w:rsidRPr="009C6FF0" w:rsidRDefault="006C0CEA" w:rsidP="00E66873">
            <w:pPr>
              <w:spacing w:line="276" w:lineRule="auto"/>
              <w:rPr>
                <w:bCs/>
                <w:i/>
                <w:iCs/>
              </w:rPr>
            </w:pPr>
            <w:r>
              <w:rPr>
                <w:bCs/>
                <w:i/>
                <w:iCs/>
                <w:lang w:val="en-US"/>
              </w:rPr>
              <w:t>1-</w:t>
            </w:r>
            <w:r w:rsidR="00E66873" w:rsidRPr="00BA7CAD">
              <w:rPr>
                <w:bCs/>
                <w:i/>
                <w:iCs/>
                <w:lang w:val="en-US"/>
              </w:rPr>
              <w:t>Residues</w:t>
            </w:r>
          </w:p>
        </w:tc>
        <w:tc>
          <w:tcPr>
            <w:tcW w:w="4562" w:type="dxa"/>
            <w:shd w:val="clear" w:color="auto" w:fill="FFFFFF"/>
          </w:tcPr>
          <w:p w14:paraId="3C8CFFDC" w14:textId="77777777" w:rsidR="00E66873" w:rsidRPr="00BA7CAD" w:rsidRDefault="00E66873" w:rsidP="00B2305E">
            <w:pPr>
              <w:spacing w:after="160"/>
              <w:rPr>
                <w:b/>
                <w:lang w:val="en-US"/>
              </w:rPr>
            </w:pPr>
            <w:r w:rsidRPr="00BA7CAD">
              <w:rPr>
                <w:b/>
                <w:lang w:val="en-US"/>
              </w:rPr>
              <w:t>Kongrüanslarda rezidü kavramını anlatır.</w:t>
            </w:r>
          </w:p>
          <w:p w14:paraId="7F393C09" w14:textId="084072AB" w:rsidR="00E66873" w:rsidRPr="009C6FF0" w:rsidRDefault="00E66873" w:rsidP="00E66873">
            <w:pPr>
              <w:spacing w:line="276" w:lineRule="auto"/>
              <w:rPr>
                <w:bCs/>
                <w:i/>
                <w:iCs/>
              </w:rPr>
            </w:pPr>
            <w:r w:rsidRPr="00BA7CAD">
              <w:rPr>
                <w:i/>
                <w:lang w:val="en-US"/>
              </w:rPr>
              <w:t>Tells the concept residues on congruences.</w:t>
            </w:r>
          </w:p>
        </w:tc>
      </w:tr>
      <w:tr w:rsidR="00E66873" w:rsidRPr="009C6FF0" w14:paraId="43573F53" w14:textId="77777777" w:rsidTr="009C6FF0">
        <w:trPr>
          <w:trHeight w:val="36"/>
        </w:trPr>
        <w:tc>
          <w:tcPr>
            <w:tcW w:w="1521" w:type="dxa"/>
            <w:vMerge/>
            <w:tcBorders>
              <w:left w:val="single" w:sz="6" w:space="0" w:color="auto"/>
              <w:right w:val="single" w:sz="6" w:space="0" w:color="auto"/>
            </w:tcBorders>
          </w:tcPr>
          <w:p w14:paraId="784EE11B"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051ECA4A" w14:textId="77777777" w:rsidR="00E66873" w:rsidRPr="009C6FF0" w:rsidRDefault="00E66873" w:rsidP="00E66873">
            <w:pPr>
              <w:spacing w:line="276" w:lineRule="auto"/>
              <w:rPr>
                <w:b/>
              </w:rPr>
            </w:pPr>
          </w:p>
        </w:tc>
        <w:tc>
          <w:tcPr>
            <w:tcW w:w="714" w:type="dxa"/>
            <w:vMerge/>
            <w:shd w:val="clear" w:color="auto" w:fill="FFFFFF"/>
            <w:vAlign w:val="center"/>
          </w:tcPr>
          <w:p w14:paraId="09432791" w14:textId="77777777" w:rsidR="00E66873" w:rsidRPr="009C6FF0" w:rsidRDefault="00E66873" w:rsidP="00E66873">
            <w:pPr>
              <w:spacing w:line="276" w:lineRule="auto"/>
              <w:jc w:val="center"/>
              <w:rPr>
                <w:b/>
              </w:rPr>
            </w:pPr>
          </w:p>
        </w:tc>
        <w:tc>
          <w:tcPr>
            <w:tcW w:w="579" w:type="dxa"/>
            <w:vMerge/>
            <w:shd w:val="clear" w:color="auto" w:fill="FFFFFF"/>
            <w:vAlign w:val="center"/>
          </w:tcPr>
          <w:p w14:paraId="70519F5E" w14:textId="77777777" w:rsidR="00E66873" w:rsidRPr="009C6FF0" w:rsidRDefault="00E66873" w:rsidP="00E66873">
            <w:pPr>
              <w:spacing w:line="276" w:lineRule="auto"/>
              <w:jc w:val="center"/>
              <w:rPr>
                <w:b/>
              </w:rPr>
            </w:pPr>
          </w:p>
        </w:tc>
        <w:tc>
          <w:tcPr>
            <w:tcW w:w="568" w:type="dxa"/>
            <w:vMerge/>
            <w:shd w:val="clear" w:color="auto" w:fill="FFFFFF"/>
            <w:vAlign w:val="center"/>
          </w:tcPr>
          <w:p w14:paraId="065BD41C" w14:textId="77777777" w:rsidR="00E66873" w:rsidRPr="009C6FF0" w:rsidRDefault="00E66873" w:rsidP="00E66873">
            <w:pPr>
              <w:spacing w:line="276" w:lineRule="auto"/>
              <w:jc w:val="center"/>
              <w:rPr>
                <w:b/>
              </w:rPr>
            </w:pPr>
          </w:p>
        </w:tc>
        <w:tc>
          <w:tcPr>
            <w:tcW w:w="571" w:type="dxa"/>
            <w:vMerge/>
            <w:shd w:val="clear" w:color="auto" w:fill="FFFFFF"/>
            <w:vAlign w:val="center"/>
          </w:tcPr>
          <w:p w14:paraId="0BE4EC80" w14:textId="77777777" w:rsidR="00E66873" w:rsidRPr="009C6FF0" w:rsidRDefault="00E66873" w:rsidP="00E66873">
            <w:pPr>
              <w:spacing w:line="276" w:lineRule="auto"/>
              <w:jc w:val="center"/>
              <w:rPr>
                <w:b/>
              </w:rPr>
            </w:pPr>
          </w:p>
        </w:tc>
        <w:tc>
          <w:tcPr>
            <w:tcW w:w="1276" w:type="dxa"/>
            <w:vMerge/>
            <w:shd w:val="clear" w:color="auto" w:fill="FFFFFF"/>
            <w:vAlign w:val="center"/>
          </w:tcPr>
          <w:p w14:paraId="6851920F" w14:textId="77777777" w:rsidR="00E66873" w:rsidRPr="009C6FF0" w:rsidRDefault="00E66873" w:rsidP="00E66873">
            <w:pPr>
              <w:spacing w:line="276" w:lineRule="auto"/>
              <w:jc w:val="center"/>
              <w:rPr>
                <w:b/>
              </w:rPr>
            </w:pPr>
          </w:p>
        </w:tc>
        <w:tc>
          <w:tcPr>
            <w:tcW w:w="3118" w:type="dxa"/>
            <w:shd w:val="clear" w:color="auto" w:fill="FFFFFF"/>
          </w:tcPr>
          <w:p w14:paraId="436D9C0A" w14:textId="77777777" w:rsidR="00E66873" w:rsidRPr="00BA7CAD" w:rsidRDefault="00E66873">
            <w:pPr>
              <w:pStyle w:val="ListParagraph"/>
              <w:numPr>
                <w:ilvl w:val="0"/>
                <w:numId w:val="85"/>
              </w:numPr>
              <w:rPr>
                <w:b/>
                <w:bCs/>
                <w:iCs/>
                <w:lang w:val="en-US"/>
              </w:rPr>
            </w:pPr>
            <w:r w:rsidRPr="00BA7CAD">
              <w:rPr>
                <w:b/>
                <w:bCs/>
                <w:iCs/>
                <w:lang w:val="en-US"/>
              </w:rPr>
              <w:t>Rezidü ve asal sayı bağlantıları</w:t>
            </w:r>
          </w:p>
          <w:p w14:paraId="5F0815BB" w14:textId="77777777" w:rsidR="00E66873" w:rsidRPr="00BA7CAD" w:rsidRDefault="00E66873" w:rsidP="00E66873">
            <w:pPr>
              <w:pStyle w:val="ListParagraph"/>
              <w:ind w:left="360"/>
              <w:rPr>
                <w:b/>
                <w:bCs/>
                <w:iCs/>
                <w:lang w:val="en-US"/>
              </w:rPr>
            </w:pPr>
          </w:p>
          <w:p w14:paraId="4155638C" w14:textId="66C26D62" w:rsidR="00E66873" w:rsidRPr="009C6FF0" w:rsidRDefault="006C0CEA" w:rsidP="00E66873">
            <w:pPr>
              <w:spacing w:line="276" w:lineRule="auto"/>
              <w:rPr>
                <w:bCs/>
                <w:i/>
                <w:iCs/>
              </w:rPr>
            </w:pPr>
            <w:r>
              <w:rPr>
                <w:bCs/>
                <w:i/>
                <w:iCs/>
                <w:lang w:val="en-US"/>
              </w:rPr>
              <w:t>2-</w:t>
            </w:r>
            <w:r w:rsidR="00E66873" w:rsidRPr="00BA7CAD">
              <w:rPr>
                <w:bCs/>
                <w:i/>
                <w:iCs/>
                <w:lang w:val="en-US"/>
              </w:rPr>
              <w:t>Relations of residue and prime number</w:t>
            </w:r>
          </w:p>
        </w:tc>
        <w:tc>
          <w:tcPr>
            <w:tcW w:w="4562" w:type="dxa"/>
            <w:shd w:val="clear" w:color="auto" w:fill="FFFFFF"/>
          </w:tcPr>
          <w:p w14:paraId="7006DAF6" w14:textId="77777777" w:rsidR="00E66873" w:rsidRPr="00BA7CAD" w:rsidRDefault="00E66873" w:rsidP="00B2305E">
            <w:pPr>
              <w:spacing w:after="160"/>
              <w:rPr>
                <w:b/>
                <w:lang w:val="en-US"/>
              </w:rPr>
            </w:pPr>
            <w:r w:rsidRPr="00BA7CAD">
              <w:rPr>
                <w:b/>
                <w:lang w:val="en-US"/>
              </w:rPr>
              <w:t>Rezidüleri asal sayıları kullanarak ifade eder.</w:t>
            </w:r>
          </w:p>
          <w:p w14:paraId="2FE01A21" w14:textId="520B048E" w:rsidR="00E66873" w:rsidRPr="009C6FF0" w:rsidRDefault="00E66873" w:rsidP="00E66873">
            <w:pPr>
              <w:spacing w:line="276" w:lineRule="auto"/>
              <w:rPr>
                <w:b/>
                <w:bCs/>
                <w:iCs/>
              </w:rPr>
            </w:pPr>
            <w:r w:rsidRPr="00BA7CAD">
              <w:rPr>
                <w:i/>
                <w:lang w:val="en-US"/>
              </w:rPr>
              <w:t>Express residues using prime numbers.</w:t>
            </w:r>
          </w:p>
        </w:tc>
      </w:tr>
      <w:tr w:rsidR="00E66873" w:rsidRPr="009C6FF0" w14:paraId="08D67640" w14:textId="77777777" w:rsidTr="009C6FF0">
        <w:trPr>
          <w:trHeight w:val="36"/>
        </w:trPr>
        <w:tc>
          <w:tcPr>
            <w:tcW w:w="1521" w:type="dxa"/>
            <w:vMerge/>
            <w:tcBorders>
              <w:left w:val="single" w:sz="6" w:space="0" w:color="auto"/>
              <w:right w:val="single" w:sz="6" w:space="0" w:color="auto"/>
            </w:tcBorders>
          </w:tcPr>
          <w:p w14:paraId="05253D1B"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00A5E225" w14:textId="77777777" w:rsidR="00E66873" w:rsidRPr="009C6FF0" w:rsidRDefault="00E66873" w:rsidP="00E66873">
            <w:pPr>
              <w:spacing w:line="276" w:lineRule="auto"/>
              <w:rPr>
                <w:b/>
              </w:rPr>
            </w:pPr>
          </w:p>
        </w:tc>
        <w:tc>
          <w:tcPr>
            <w:tcW w:w="714" w:type="dxa"/>
            <w:vMerge/>
            <w:shd w:val="clear" w:color="auto" w:fill="FFFFFF"/>
            <w:vAlign w:val="center"/>
          </w:tcPr>
          <w:p w14:paraId="76E154CB" w14:textId="77777777" w:rsidR="00E66873" w:rsidRPr="009C6FF0" w:rsidRDefault="00E66873" w:rsidP="00E66873">
            <w:pPr>
              <w:spacing w:line="276" w:lineRule="auto"/>
              <w:jc w:val="center"/>
              <w:rPr>
                <w:b/>
              </w:rPr>
            </w:pPr>
          </w:p>
        </w:tc>
        <w:tc>
          <w:tcPr>
            <w:tcW w:w="579" w:type="dxa"/>
            <w:vMerge/>
            <w:shd w:val="clear" w:color="auto" w:fill="FFFFFF"/>
            <w:vAlign w:val="center"/>
          </w:tcPr>
          <w:p w14:paraId="3D7EE828" w14:textId="77777777" w:rsidR="00E66873" w:rsidRPr="009C6FF0" w:rsidRDefault="00E66873" w:rsidP="00E66873">
            <w:pPr>
              <w:spacing w:line="276" w:lineRule="auto"/>
              <w:jc w:val="center"/>
              <w:rPr>
                <w:b/>
              </w:rPr>
            </w:pPr>
          </w:p>
        </w:tc>
        <w:tc>
          <w:tcPr>
            <w:tcW w:w="568" w:type="dxa"/>
            <w:vMerge/>
            <w:shd w:val="clear" w:color="auto" w:fill="FFFFFF"/>
            <w:vAlign w:val="center"/>
          </w:tcPr>
          <w:p w14:paraId="489D2803" w14:textId="77777777" w:rsidR="00E66873" w:rsidRPr="009C6FF0" w:rsidRDefault="00E66873" w:rsidP="00E66873">
            <w:pPr>
              <w:spacing w:line="276" w:lineRule="auto"/>
              <w:jc w:val="center"/>
              <w:rPr>
                <w:b/>
              </w:rPr>
            </w:pPr>
          </w:p>
        </w:tc>
        <w:tc>
          <w:tcPr>
            <w:tcW w:w="571" w:type="dxa"/>
            <w:vMerge/>
            <w:shd w:val="clear" w:color="auto" w:fill="FFFFFF"/>
            <w:vAlign w:val="center"/>
          </w:tcPr>
          <w:p w14:paraId="5014E0FE" w14:textId="77777777" w:rsidR="00E66873" w:rsidRPr="009C6FF0" w:rsidRDefault="00E66873" w:rsidP="00E66873">
            <w:pPr>
              <w:spacing w:line="276" w:lineRule="auto"/>
              <w:jc w:val="center"/>
              <w:rPr>
                <w:b/>
              </w:rPr>
            </w:pPr>
          </w:p>
        </w:tc>
        <w:tc>
          <w:tcPr>
            <w:tcW w:w="1276" w:type="dxa"/>
            <w:vMerge/>
            <w:shd w:val="clear" w:color="auto" w:fill="FFFFFF"/>
            <w:vAlign w:val="center"/>
          </w:tcPr>
          <w:p w14:paraId="4C084B50" w14:textId="77777777" w:rsidR="00E66873" w:rsidRPr="009C6FF0" w:rsidRDefault="00E66873" w:rsidP="00E66873">
            <w:pPr>
              <w:spacing w:line="276" w:lineRule="auto"/>
              <w:jc w:val="center"/>
              <w:rPr>
                <w:b/>
              </w:rPr>
            </w:pPr>
          </w:p>
        </w:tc>
        <w:tc>
          <w:tcPr>
            <w:tcW w:w="3118" w:type="dxa"/>
            <w:shd w:val="clear" w:color="auto" w:fill="FFFFFF"/>
          </w:tcPr>
          <w:p w14:paraId="1081C295" w14:textId="6719F4F1" w:rsidR="00E66873" w:rsidRPr="006C0CEA" w:rsidRDefault="006C0CEA" w:rsidP="006C0CEA">
            <w:pPr>
              <w:rPr>
                <w:b/>
                <w:bCs/>
                <w:iCs/>
                <w:lang w:val="en-US"/>
              </w:rPr>
            </w:pPr>
            <w:r>
              <w:rPr>
                <w:b/>
                <w:bCs/>
                <w:iCs/>
                <w:lang w:val="en-US"/>
              </w:rPr>
              <w:t>3-</w:t>
            </w:r>
            <w:r w:rsidR="00E66873" w:rsidRPr="006C0CEA">
              <w:rPr>
                <w:b/>
                <w:bCs/>
                <w:iCs/>
                <w:lang w:val="en-US"/>
              </w:rPr>
              <w:t>Kuadratik rezidüler</w:t>
            </w:r>
          </w:p>
          <w:p w14:paraId="5D128BA5" w14:textId="77777777" w:rsidR="00E66873" w:rsidRPr="00BA7CAD" w:rsidRDefault="00E66873" w:rsidP="00E66873">
            <w:pPr>
              <w:rPr>
                <w:iCs/>
                <w:lang w:val="en-US"/>
              </w:rPr>
            </w:pPr>
          </w:p>
          <w:p w14:paraId="6817C4E4" w14:textId="6A11119E" w:rsidR="00E66873" w:rsidRPr="009C6FF0" w:rsidRDefault="006C0CEA" w:rsidP="00E66873">
            <w:pPr>
              <w:spacing w:line="276" w:lineRule="auto"/>
              <w:rPr>
                <w:bCs/>
                <w:i/>
                <w:iCs/>
              </w:rPr>
            </w:pPr>
            <w:r>
              <w:rPr>
                <w:bCs/>
                <w:i/>
                <w:iCs/>
                <w:lang w:val="en-US"/>
              </w:rPr>
              <w:t>3-</w:t>
            </w:r>
            <w:r w:rsidR="00E66873" w:rsidRPr="00BA7CAD">
              <w:rPr>
                <w:bCs/>
                <w:i/>
                <w:iCs/>
                <w:lang w:val="en-US"/>
              </w:rPr>
              <w:t>Quadratic residues</w:t>
            </w:r>
          </w:p>
        </w:tc>
        <w:tc>
          <w:tcPr>
            <w:tcW w:w="4562" w:type="dxa"/>
            <w:shd w:val="clear" w:color="auto" w:fill="FFFFFF"/>
          </w:tcPr>
          <w:p w14:paraId="6D7DD6CC" w14:textId="77777777" w:rsidR="00E66873" w:rsidRPr="00BA7CAD" w:rsidRDefault="00E66873" w:rsidP="00B2305E">
            <w:pPr>
              <w:spacing w:after="160"/>
              <w:rPr>
                <w:b/>
                <w:lang w:val="en-US"/>
              </w:rPr>
            </w:pPr>
            <w:r w:rsidRPr="00BA7CAD">
              <w:rPr>
                <w:b/>
                <w:lang w:val="en-US"/>
              </w:rPr>
              <w:t>Kuadratik ve kuadratik olmayan rezidüleri belirler.</w:t>
            </w:r>
          </w:p>
          <w:p w14:paraId="7D1AD125" w14:textId="0FA636B1" w:rsidR="00E66873" w:rsidRPr="009C6FF0" w:rsidRDefault="00E66873" w:rsidP="00E66873">
            <w:pPr>
              <w:spacing w:line="276" w:lineRule="auto"/>
              <w:rPr>
                <w:b/>
                <w:bCs/>
                <w:iCs/>
              </w:rPr>
            </w:pPr>
            <w:r w:rsidRPr="00BA7CAD">
              <w:rPr>
                <w:i/>
                <w:lang w:val="en-US"/>
              </w:rPr>
              <w:t>Obtains</w:t>
            </w:r>
            <w:r w:rsidRPr="00BA7CAD">
              <w:rPr>
                <w:bCs/>
                <w:i/>
                <w:iCs/>
                <w:lang w:val="en-US"/>
              </w:rPr>
              <w:t xml:space="preserve"> quadratic and non-quadratic residues</w:t>
            </w:r>
            <w:r w:rsidRPr="00BA7CAD">
              <w:rPr>
                <w:i/>
                <w:lang w:val="en-US"/>
              </w:rPr>
              <w:t>.</w:t>
            </w:r>
          </w:p>
        </w:tc>
      </w:tr>
      <w:tr w:rsidR="00E66873" w:rsidRPr="009C6FF0" w14:paraId="3DA79A3D" w14:textId="77777777" w:rsidTr="009C6FF0">
        <w:trPr>
          <w:trHeight w:val="36"/>
        </w:trPr>
        <w:tc>
          <w:tcPr>
            <w:tcW w:w="1521" w:type="dxa"/>
            <w:vMerge/>
            <w:tcBorders>
              <w:left w:val="single" w:sz="6" w:space="0" w:color="auto"/>
              <w:right w:val="single" w:sz="6" w:space="0" w:color="auto"/>
            </w:tcBorders>
          </w:tcPr>
          <w:p w14:paraId="268327D4"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109BBACC" w14:textId="77777777" w:rsidR="00E66873" w:rsidRPr="009C6FF0" w:rsidRDefault="00E66873" w:rsidP="00E66873">
            <w:pPr>
              <w:spacing w:line="276" w:lineRule="auto"/>
              <w:rPr>
                <w:b/>
              </w:rPr>
            </w:pPr>
          </w:p>
        </w:tc>
        <w:tc>
          <w:tcPr>
            <w:tcW w:w="714" w:type="dxa"/>
            <w:vMerge/>
            <w:shd w:val="clear" w:color="auto" w:fill="FFFFFF"/>
            <w:vAlign w:val="center"/>
          </w:tcPr>
          <w:p w14:paraId="4159E23A" w14:textId="77777777" w:rsidR="00E66873" w:rsidRPr="009C6FF0" w:rsidRDefault="00E66873" w:rsidP="00E66873">
            <w:pPr>
              <w:spacing w:line="276" w:lineRule="auto"/>
              <w:jc w:val="center"/>
              <w:rPr>
                <w:b/>
              </w:rPr>
            </w:pPr>
          </w:p>
        </w:tc>
        <w:tc>
          <w:tcPr>
            <w:tcW w:w="579" w:type="dxa"/>
            <w:vMerge/>
            <w:shd w:val="clear" w:color="auto" w:fill="FFFFFF"/>
            <w:vAlign w:val="center"/>
          </w:tcPr>
          <w:p w14:paraId="304894CD" w14:textId="77777777" w:rsidR="00E66873" w:rsidRPr="009C6FF0" w:rsidRDefault="00E66873" w:rsidP="00E66873">
            <w:pPr>
              <w:spacing w:line="276" w:lineRule="auto"/>
              <w:jc w:val="center"/>
              <w:rPr>
                <w:b/>
              </w:rPr>
            </w:pPr>
          </w:p>
        </w:tc>
        <w:tc>
          <w:tcPr>
            <w:tcW w:w="568" w:type="dxa"/>
            <w:vMerge/>
            <w:shd w:val="clear" w:color="auto" w:fill="FFFFFF"/>
            <w:vAlign w:val="center"/>
          </w:tcPr>
          <w:p w14:paraId="6B814C1E" w14:textId="77777777" w:rsidR="00E66873" w:rsidRPr="009C6FF0" w:rsidRDefault="00E66873" w:rsidP="00E66873">
            <w:pPr>
              <w:spacing w:line="276" w:lineRule="auto"/>
              <w:jc w:val="center"/>
              <w:rPr>
                <w:b/>
              </w:rPr>
            </w:pPr>
          </w:p>
        </w:tc>
        <w:tc>
          <w:tcPr>
            <w:tcW w:w="571" w:type="dxa"/>
            <w:vMerge/>
            <w:shd w:val="clear" w:color="auto" w:fill="FFFFFF"/>
            <w:vAlign w:val="center"/>
          </w:tcPr>
          <w:p w14:paraId="5A521E52" w14:textId="77777777" w:rsidR="00E66873" w:rsidRPr="009C6FF0" w:rsidRDefault="00E66873" w:rsidP="00E66873">
            <w:pPr>
              <w:spacing w:line="276" w:lineRule="auto"/>
              <w:jc w:val="center"/>
              <w:rPr>
                <w:b/>
              </w:rPr>
            </w:pPr>
          </w:p>
        </w:tc>
        <w:tc>
          <w:tcPr>
            <w:tcW w:w="1276" w:type="dxa"/>
            <w:vMerge/>
            <w:shd w:val="clear" w:color="auto" w:fill="FFFFFF"/>
            <w:vAlign w:val="center"/>
          </w:tcPr>
          <w:p w14:paraId="1B6220B5" w14:textId="77777777" w:rsidR="00E66873" w:rsidRPr="009C6FF0" w:rsidRDefault="00E66873" w:rsidP="00E66873">
            <w:pPr>
              <w:spacing w:line="276" w:lineRule="auto"/>
              <w:jc w:val="center"/>
              <w:rPr>
                <w:b/>
              </w:rPr>
            </w:pPr>
          </w:p>
        </w:tc>
        <w:tc>
          <w:tcPr>
            <w:tcW w:w="3118" w:type="dxa"/>
            <w:shd w:val="clear" w:color="auto" w:fill="FFFFFF"/>
          </w:tcPr>
          <w:p w14:paraId="125614F4" w14:textId="2BE50F8A" w:rsidR="00E66873" w:rsidRPr="006C0CEA" w:rsidRDefault="006C0CEA" w:rsidP="006C0CEA">
            <w:pPr>
              <w:rPr>
                <w:b/>
                <w:bCs/>
                <w:iCs/>
                <w:lang w:val="en-US"/>
              </w:rPr>
            </w:pPr>
            <w:r>
              <w:rPr>
                <w:b/>
                <w:lang w:val="en-US"/>
              </w:rPr>
              <w:t>4-</w:t>
            </w:r>
            <w:r w:rsidR="00E66873" w:rsidRPr="006C0CEA">
              <w:rPr>
                <w:b/>
                <w:lang w:val="en-US"/>
              </w:rPr>
              <w:t>Legendre sembolü</w:t>
            </w:r>
          </w:p>
          <w:p w14:paraId="0B6E91B6" w14:textId="77777777" w:rsidR="00E66873" w:rsidRPr="00BA7CAD" w:rsidRDefault="00E66873" w:rsidP="00E66873">
            <w:pPr>
              <w:pStyle w:val="ListParagraph"/>
              <w:ind w:left="360"/>
              <w:rPr>
                <w:b/>
                <w:bCs/>
                <w:iCs/>
                <w:lang w:val="en-US"/>
              </w:rPr>
            </w:pPr>
          </w:p>
          <w:p w14:paraId="37C05F9C" w14:textId="312878BB" w:rsidR="00E66873" w:rsidRPr="009C6FF0" w:rsidRDefault="006C0CEA" w:rsidP="00E66873">
            <w:pPr>
              <w:spacing w:line="276" w:lineRule="auto"/>
              <w:rPr>
                <w:bCs/>
                <w:i/>
                <w:iCs/>
              </w:rPr>
            </w:pPr>
            <w:r>
              <w:rPr>
                <w:i/>
                <w:lang w:val="en-US"/>
              </w:rPr>
              <w:t>4-</w:t>
            </w:r>
            <w:r w:rsidR="00E66873" w:rsidRPr="00BA7CAD">
              <w:rPr>
                <w:i/>
                <w:lang w:val="en-US"/>
              </w:rPr>
              <w:t>Legendre symbol</w:t>
            </w:r>
          </w:p>
        </w:tc>
        <w:tc>
          <w:tcPr>
            <w:tcW w:w="4562" w:type="dxa"/>
            <w:shd w:val="clear" w:color="auto" w:fill="FFFFFF"/>
          </w:tcPr>
          <w:p w14:paraId="288F6E24" w14:textId="77777777" w:rsidR="00E66873" w:rsidRPr="00BA7CAD" w:rsidRDefault="00E66873" w:rsidP="00B2305E">
            <w:pPr>
              <w:spacing w:after="160"/>
              <w:rPr>
                <w:b/>
                <w:lang w:val="en-US"/>
              </w:rPr>
            </w:pPr>
            <w:r w:rsidRPr="00BA7CAD">
              <w:rPr>
                <w:b/>
                <w:lang w:val="en-US"/>
              </w:rPr>
              <w:t>Legendre sembolüyle kuadratik rezidü bulur.</w:t>
            </w:r>
          </w:p>
          <w:p w14:paraId="03610FCB" w14:textId="2181306C" w:rsidR="00E66873" w:rsidRPr="009C6FF0" w:rsidRDefault="00E66873" w:rsidP="00E66873">
            <w:pPr>
              <w:spacing w:line="276" w:lineRule="auto"/>
              <w:rPr>
                <w:bCs/>
                <w:i/>
                <w:iCs/>
              </w:rPr>
            </w:pPr>
            <w:r w:rsidRPr="00BA7CAD">
              <w:rPr>
                <w:i/>
                <w:lang w:val="en-US"/>
              </w:rPr>
              <w:t>Finds quadratic residue using Legendre symbol.</w:t>
            </w:r>
          </w:p>
        </w:tc>
      </w:tr>
      <w:tr w:rsidR="00E66873" w:rsidRPr="009C6FF0" w14:paraId="5CBC3985" w14:textId="77777777" w:rsidTr="009C6FF0">
        <w:trPr>
          <w:trHeight w:val="36"/>
        </w:trPr>
        <w:tc>
          <w:tcPr>
            <w:tcW w:w="1521" w:type="dxa"/>
            <w:vMerge/>
            <w:tcBorders>
              <w:left w:val="single" w:sz="6" w:space="0" w:color="auto"/>
              <w:right w:val="single" w:sz="6" w:space="0" w:color="auto"/>
            </w:tcBorders>
          </w:tcPr>
          <w:p w14:paraId="61D4F88A"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424FB2EE" w14:textId="77777777" w:rsidR="00E66873" w:rsidRPr="009C6FF0" w:rsidRDefault="00E66873" w:rsidP="00E66873">
            <w:pPr>
              <w:spacing w:line="276" w:lineRule="auto"/>
              <w:rPr>
                <w:b/>
              </w:rPr>
            </w:pPr>
          </w:p>
        </w:tc>
        <w:tc>
          <w:tcPr>
            <w:tcW w:w="714" w:type="dxa"/>
            <w:vMerge/>
            <w:shd w:val="clear" w:color="auto" w:fill="FFFFFF"/>
            <w:vAlign w:val="center"/>
          </w:tcPr>
          <w:p w14:paraId="0690246A" w14:textId="77777777" w:rsidR="00E66873" w:rsidRPr="009C6FF0" w:rsidRDefault="00E66873" w:rsidP="00E66873">
            <w:pPr>
              <w:spacing w:line="276" w:lineRule="auto"/>
              <w:jc w:val="center"/>
              <w:rPr>
                <w:b/>
              </w:rPr>
            </w:pPr>
          </w:p>
        </w:tc>
        <w:tc>
          <w:tcPr>
            <w:tcW w:w="579" w:type="dxa"/>
            <w:vMerge/>
            <w:shd w:val="clear" w:color="auto" w:fill="FFFFFF"/>
            <w:vAlign w:val="center"/>
          </w:tcPr>
          <w:p w14:paraId="62D1A2B7" w14:textId="77777777" w:rsidR="00E66873" w:rsidRPr="009C6FF0" w:rsidRDefault="00E66873" w:rsidP="00E66873">
            <w:pPr>
              <w:spacing w:line="276" w:lineRule="auto"/>
              <w:jc w:val="center"/>
              <w:rPr>
                <w:b/>
              </w:rPr>
            </w:pPr>
          </w:p>
        </w:tc>
        <w:tc>
          <w:tcPr>
            <w:tcW w:w="568" w:type="dxa"/>
            <w:vMerge/>
            <w:shd w:val="clear" w:color="auto" w:fill="FFFFFF"/>
            <w:vAlign w:val="center"/>
          </w:tcPr>
          <w:p w14:paraId="1F5C26C4" w14:textId="77777777" w:rsidR="00E66873" w:rsidRPr="009C6FF0" w:rsidRDefault="00E66873" w:rsidP="00E66873">
            <w:pPr>
              <w:spacing w:line="276" w:lineRule="auto"/>
              <w:jc w:val="center"/>
              <w:rPr>
                <w:b/>
              </w:rPr>
            </w:pPr>
          </w:p>
        </w:tc>
        <w:tc>
          <w:tcPr>
            <w:tcW w:w="571" w:type="dxa"/>
            <w:vMerge/>
            <w:shd w:val="clear" w:color="auto" w:fill="FFFFFF"/>
            <w:vAlign w:val="center"/>
          </w:tcPr>
          <w:p w14:paraId="2D47F057"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BDC09DB" w14:textId="77777777" w:rsidR="00E66873" w:rsidRPr="009C6FF0" w:rsidRDefault="00E66873" w:rsidP="00E66873">
            <w:pPr>
              <w:spacing w:line="276" w:lineRule="auto"/>
              <w:jc w:val="center"/>
              <w:rPr>
                <w:b/>
              </w:rPr>
            </w:pPr>
          </w:p>
        </w:tc>
        <w:tc>
          <w:tcPr>
            <w:tcW w:w="3118" w:type="dxa"/>
            <w:shd w:val="clear" w:color="auto" w:fill="FFFFFF"/>
          </w:tcPr>
          <w:p w14:paraId="422CC6F2" w14:textId="77777777" w:rsidR="00E66873" w:rsidRPr="00BA7CAD" w:rsidRDefault="00E66873" w:rsidP="00E66873">
            <w:pPr>
              <w:rPr>
                <w:b/>
                <w:bCs/>
                <w:iCs/>
                <w:lang w:val="en-US"/>
              </w:rPr>
            </w:pPr>
            <w:r w:rsidRPr="00BA7CAD">
              <w:rPr>
                <w:b/>
                <w:bCs/>
                <w:iCs/>
                <w:lang w:val="en-US"/>
              </w:rPr>
              <w:t>5-</w:t>
            </w:r>
            <w:r w:rsidRPr="00BA7CAD">
              <w:rPr>
                <w:b/>
                <w:lang w:val="en-US"/>
              </w:rPr>
              <w:t xml:space="preserve"> Sayıların kuadratik karakterleri</w:t>
            </w:r>
          </w:p>
          <w:p w14:paraId="4AD91019" w14:textId="77777777" w:rsidR="00E66873" w:rsidRPr="00BA7CAD" w:rsidRDefault="00E66873" w:rsidP="00E66873">
            <w:pPr>
              <w:rPr>
                <w:b/>
                <w:bCs/>
                <w:iCs/>
                <w:lang w:val="en-US"/>
              </w:rPr>
            </w:pPr>
          </w:p>
          <w:p w14:paraId="68D40960" w14:textId="044B754A" w:rsidR="00E66873" w:rsidRPr="009C6FF0" w:rsidRDefault="00E66873" w:rsidP="00E66873">
            <w:pPr>
              <w:spacing w:line="276" w:lineRule="auto"/>
              <w:rPr>
                <w:bCs/>
                <w:i/>
                <w:iCs/>
              </w:rPr>
            </w:pPr>
            <w:r w:rsidRPr="00BA7CAD">
              <w:rPr>
                <w:bCs/>
                <w:i/>
                <w:iCs/>
                <w:lang w:val="en-US"/>
              </w:rPr>
              <w:t>5-Quadratic characters of numbers</w:t>
            </w:r>
          </w:p>
        </w:tc>
        <w:tc>
          <w:tcPr>
            <w:tcW w:w="4562" w:type="dxa"/>
            <w:shd w:val="clear" w:color="auto" w:fill="FFFFFF"/>
          </w:tcPr>
          <w:p w14:paraId="58F66A21" w14:textId="77777777" w:rsidR="00E66873" w:rsidRPr="00BA7CAD" w:rsidRDefault="00E66873" w:rsidP="00B2305E">
            <w:pPr>
              <w:spacing w:after="160"/>
              <w:rPr>
                <w:b/>
                <w:lang w:val="en-US"/>
              </w:rPr>
            </w:pPr>
            <w:r w:rsidRPr="00BA7CAD">
              <w:rPr>
                <w:b/>
                <w:lang w:val="en-US"/>
              </w:rPr>
              <w:t>Sayıların kuadratik karakterlerini belirler.</w:t>
            </w:r>
          </w:p>
          <w:p w14:paraId="11A75D8A" w14:textId="005259AC" w:rsidR="00E66873" w:rsidRPr="009C6FF0" w:rsidRDefault="00E66873" w:rsidP="00E66873">
            <w:pPr>
              <w:spacing w:line="276" w:lineRule="auto"/>
              <w:rPr>
                <w:b/>
                <w:bCs/>
                <w:iCs/>
              </w:rPr>
            </w:pPr>
            <w:r w:rsidRPr="00BA7CAD">
              <w:rPr>
                <w:i/>
                <w:lang w:val="en-US"/>
              </w:rPr>
              <w:t>Obtains quadratic characters of numbers.</w:t>
            </w:r>
          </w:p>
        </w:tc>
      </w:tr>
      <w:tr w:rsidR="00E66873" w:rsidRPr="009C6FF0" w14:paraId="2C2ED580" w14:textId="77777777" w:rsidTr="009C6FF0">
        <w:trPr>
          <w:trHeight w:val="36"/>
        </w:trPr>
        <w:tc>
          <w:tcPr>
            <w:tcW w:w="1521" w:type="dxa"/>
            <w:vMerge/>
            <w:tcBorders>
              <w:left w:val="single" w:sz="6" w:space="0" w:color="auto"/>
              <w:right w:val="single" w:sz="6" w:space="0" w:color="auto"/>
            </w:tcBorders>
          </w:tcPr>
          <w:p w14:paraId="3BF77A9C"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20277D9A" w14:textId="77777777" w:rsidR="00E66873" w:rsidRPr="009C6FF0" w:rsidRDefault="00E66873" w:rsidP="00E66873">
            <w:pPr>
              <w:spacing w:line="276" w:lineRule="auto"/>
              <w:rPr>
                <w:b/>
              </w:rPr>
            </w:pPr>
          </w:p>
        </w:tc>
        <w:tc>
          <w:tcPr>
            <w:tcW w:w="714" w:type="dxa"/>
            <w:vMerge/>
            <w:shd w:val="clear" w:color="auto" w:fill="FFFFFF"/>
            <w:vAlign w:val="center"/>
          </w:tcPr>
          <w:p w14:paraId="260A4900" w14:textId="77777777" w:rsidR="00E66873" w:rsidRPr="009C6FF0" w:rsidRDefault="00E66873" w:rsidP="00E66873">
            <w:pPr>
              <w:spacing w:line="276" w:lineRule="auto"/>
              <w:jc w:val="center"/>
              <w:rPr>
                <w:b/>
              </w:rPr>
            </w:pPr>
          </w:p>
        </w:tc>
        <w:tc>
          <w:tcPr>
            <w:tcW w:w="579" w:type="dxa"/>
            <w:vMerge/>
            <w:shd w:val="clear" w:color="auto" w:fill="FFFFFF"/>
            <w:vAlign w:val="center"/>
          </w:tcPr>
          <w:p w14:paraId="739F467C" w14:textId="77777777" w:rsidR="00E66873" w:rsidRPr="009C6FF0" w:rsidRDefault="00E66873" w:rsidP="00E66873">
            <w:pPr>
              <w:spacing w:line="276" w:lineRule="auto"/>
              <w:jc w:val="center"/>
              <w:rPr>
                <w:b/>
              </w:rPr>
            </w:pPr>
          </w:p>
        </w:tc>
        <w:tc>
          <w:tcPr>
            <w:tcW w:w="568" w:type="dxa"/>
            <w:vMerge/>
            <w:shd w:val="clear" w:color="auto" w:fill="FFFFFF"/>
            <w:vAlign w:val="center"/>
          </w:tcPr>
          <w:p w14:paraId="405FF9CF" w14:textId="77777777" w:rsidR="00E66873" w:rsidRPr="009C6FF0" w:rsidRDefault="00E66873" w:rsidP="00E66873">
            <w:pPr>
              <w:spacing w:line="276" w:lineRule="auto"/>
              <w:jc w:val="center"/>
              <w:rPr>
                <w:b/>
              </w:rPr>
            </w:pPr>
          </w:p>
        </w:tc>
        <w:tc>
          <w:tcPr>
            <w:tcW w:w="571" w:type="dxa"/>
            <w:vMerge/>
            <w:shd w:val="clear" w:color="auto" w:fill="FFFFFF"/>
            <w:vAlign w:val="center"/>
          </w:tcPr>
          <w:p w14:paraId="3CFF504B" w14:textId="77777777" w:rsidR="00E66873" w:rsidRPr="009C6FF0" w:rsidRDefault="00E66873" w:rsidP="00E66873">
            <w:pPr>
              <w:spacing w:line="276" w:lineRule="auto"/>
              <w:jc w:val="center"/>
              <w:rPr>
                <w:b/>
              </w:rPr>
            </w:pPr>
          </w:p>
        </w:tc>
        <w:tc>
          <w:tcPr>
            <w:tcW w:w="1276" w:type="dxa"/>
            <w:vMerge/>
            <w:shd w:val="clear" w:color="auto" w:fill="FFFFFF"/>
            <w:vAlign w:val="center"/>
          </w:tcPr>
          <w:p w14:paraId="29B81BC6" w14:textId="77777777" w:rsidR="00E66873" w:rsidRPr="009C6FF0" w:rsidRDefault="00E66873" w:rsidP="00E66873">
            <w:pPr>
              <w:spacing w:line="276" w:lineRule="auto"/>
              <w:jc w:val="center"/>
              <w:rPr>
                <w:b/>
              </w:rPr>
            </w:pPr>
          </w:p>
        </w:tc>
        <w:tc>
          <w:tcPr>
            <w:tcW w:w="3118" w:type="dxa"/>
            <w:shd w:val="clear" w:color="auto" w:fill="FFFFFF"/>
          </w:tcPr>
          <w:p w14:paraId="1E8A870E" w14:textId="77777777" w:rsidR="00E66873" w:rsidRPr="00BA7CAD" w:rsidRDefault="00E66873" w:rsidP="00E66873">
            <w:pPr>
              <w:spacing w:after="160"/>
              <w:rPr>
                <w:b/>
                <w:bCs/>
                <w:iCs/>
                <w:lang w:val="en-US"/>
              </w:rPr>
            </w:pPr>
            <w:r w:rsidRPr="00BA7CAD">
              <w:rPr>
                <w:b/>
                <w:bCs/>
                <w:iCs/>
                <w:lang w:val="en-US"/>
              </w:rPr>
              <w:t>6-KR kullanarak 2. dereceden denklem çözümü</w:t>
            </w:r>
          </w:p>
          <w:p w14:paraId="182805A9" w14:textId="436BEF3D" w:rsidR="00E66873" w:rsidRPr="009C6FF0" w:rsidRDefault="00E66873" w:rsidP="00E66873">
            <w:pPr>
              <w:spacing w:line="276" w:lineRule="auto"/>
              <w:rPr>
                <w:bCs/>
                <w:i/>
                <w:iCs/>
              </w:rPr>
            </w:pPr>
            <w:r w:rsidRPr="00BA7CAD">
              <w:rPr>
                <w:bCs/>
                <w:i/>
                <w:iCs/>
                <w:lang w:val="en-US"/>
              </w:rPr>
              <w:t>6-</w:t>
            </w:r>
            <w:r w:rsidRPr="00BA7CAD">
              <w:rPr>
                <w:i/>
                <w:lang w:val="en-US"/>
              </w:rPr>
              <w:t xml:space="preserve"> Solving second degree equaitons using QR</w:t>
            </w:r>
            <w:r w:rsidRPr="00BA7CAD">
              <w:rPr>
                <w:bCs/>
                <w:i/>
                <w:iCs/>
                <w:lang w:val="en-US"/>
              </w:rPr>
              <w:t>.</w:t>
            </w:r>
          </w:p>
        </w:tc>
        <w:tc>
          <w:tcPr>
            <w:tcW w:w="4562" w:type="dxa"/>
            <w:shd w:val="clear" w:color="auto" w:fill="FFFFFF"/>
          </w:tcPr>
          <w:p w14:paraId="2700D263" w14:textId="77777777" w:rsidR="00E66873" w:rsidRPr="00BA7CAD" w:rsidRDefault="00E66873" w:rsidP="00B2305E">
            <w:pPr>
              <w:spacing w:after="160"/>
              <w:rPr>
                <w:b/>
                <w:lang w:val="en-US"/>
              </w:rPr>
            </w:pPr>
            <w:r w:rsidRPr="00BA7CAD">
              <w:rPr>
                <w:b/>
                <w:lang w:val="en-US"/>
              </w:rPr>
              <w:t>2. dereceden kongrüans denklemlerinin çözümünün olup olmadığını gösterir.</w:t>
            </w:r>
          </w:p>
          <w:p w14:paraId="5C4708F0" w14:textId="6593F17C" w:rsidR="00E66873" w:rsidRPr="009C6FF0" w:rsidRDefault="00E66873" w:rsidP="00E66873">
            <w:pPr>
              <w:spacing w:line="276" w:lineRule="auto"/>
              <w:rPr>
                <w:bCs/>
                <w:i/>
                <w:iCs/>
              </w:rPr>
            </w:pPr>
            <w:r w:rsidRPr="00BA7CAD">
              <w:rPr>
                <w:i/>
                <w:lang w:val="en-US"/>
              </w:rPr>
              <w:t>Indicates whether the second degree congruence equations have a solution.</w:t>
            </w:r>
          </w:p>
        </w:tc>
      </w:tr>
      <w:tr w:rsidR="00E66873" w:rsidRPr="009C6FF0" w14:paraId="388B18F7" w14:textId="77777777" w:rsidTr="009C6FF0">
        <w:trPr>
          <w:trHeight w:val="36"/>
        </w:trPr>
        <w:tc>
          <w:tcPr>
            <w:tcW w:w="1521" w:type="dxa"/>
            <w:vMerge/>
            <w:tcBorders>
              <w:left w:val="single" w:sz="6" w:space="0" w:color="auto"/>
              <w:right w:val="single" w:sz="6" w:space="0" w:color="auto"/>
            </w:tcBorders>
          </w:tcPr>
          <w:p w14:paraId="1BC16213"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64DC2CD2" w14:textId="77777777" w:rsidR="00E66873" w:rsidRPr="009C6FF0" w:rsidRDefault="00E66873" w:rsidP="00E66873">
            <w:pPr>
              <w:spacing w:line="276" w:lineRule="auto"/>
              <w:rPr>
                <w:b/>
              </w:rPr>
            </w:pPr>
          </w:p>
        </w:tc>
        <w:tc>
          <w:tcPr>
            <w:tcW w:w="714" w:type="dxa"/>
            <w:vMerge/>
            <w:shd w:val="clear" w:color="auto" w:fill="FFFFFF"/>
            <w:vAlign w:val="center"/>
          </w:tcPr>
          <w:p w14:paraId="6DB05DC9" w14:textId="77777777" w:rsidR="00E66873" w:rsidRPr="009C6FF0" w:rsidRDefault="00E66873" w:rsidP="00E66873">
            <w:pPr>
              <w:spacing w:line="276" w:lineRule="auto"/>
              <w:jc w:val="center"/>
              <w:rPr>
                <w:b/>
              </w:rPr>
            </w:pPr>
          </w:p>
        </w:tc>
        <w:tc>
          <w:tcPr>
            <w:tcW w:w="579" w:type="dxa"/>
            <w:vMerge/>
            <w:shd w:val="clear" w:color="auto" w:fill="FFFFFF"/>
            <w:vAlign w:val="center"/>
          </w:tcPr>
          <w:p w14:paraId="220ADEA2" w14:textId="77777777" w:rsidR="00E66873" w:rsidRPr="009C6FF0" w:rsidRDefault="00E66873" w:rsidP="00E66873">
            <w:pPr>
              <w:spacing w:line="276" w:lineRule="auto"/>
              <w:jc w:val="center"/>
              <w:rPr>
                <w:b/>
              </w:rPr>
            </w:pPr>
          </w:p>
        </w:tc>
        <w:tc>
          <w:tcPr>
            <w:tcW w:w="568" w:type="dxa"/>
            <w:vMerge/>
            <w:shd w:val="clear" w:color="auto" w:fill="FFFFFF"/>
            <w:vAlign w:val="center"/>
          </w:tcPr>
          <w:p w14:paraId="160BB503" w14:textId="77777777" w:rsidR="00E66873" w:rsidRPr="009C6FF0" w:rsidRDefault="00E66873" w:rsidP="00E66873">
            <w:pPr>
              <w:spacing w:line="276" w:lineRule="auto"/>
              <w:jc w:val="center"/>
              <w:rPr>
                <w:b/>
              </w:rPr>
            </w:pPr>
          </w:p>
        </w:tc>
        <w:tc>
          <w:tcPr>
            <w:tcW w:w="571" w:type="dxa"/>
            <w:vMerge/>
            <w:shd w:val="clear" w:color="auto" w:fill="FFFFFF"/>
            <w:vAlign w:val="center"/>
          </w:tcPr>
          <w:p w14:paraId="5A2BE47E" w14:textId="77777777" w:rsidR="00E66873" w:rsidRPr="009C6FF0" w:rsidRDefault="00E66873" w:rsidP="00E66873">
            <w:pPr>
              <w:spacing w:line="276" w:lineRule="auto"/>
              <w:jc w:val="center"/>
              <w:rPr>
                <w:b/>
              </w:rPr>
            </w:pPr>
          </w:p>
        </w:tc>
        <w:tc>
          <w:tcPr>
            <w:tcW w:w="1276" w:type="dxa"/>
            <w:vMerge/>
            <w:shd w:val="clear" w:color="auto" w:fill="FFFFFF"/>
            <w:vAlign w:val="center"/>
          </w:tcPr>
          <w:p w14:paraId="60E99CA6" w14:textId="77777777" w:rsidR="00E66873" w:rsidRPr="009C6FF0" w:rsidRDefault="00E66873" w:rsidP="00E66873">
            <w:pPr>
              <w:spacing w:line="276" w:lineRule="auto"/>
              <w:jc w:val="center"/>
              <w:rPr>
                <w:b/>
              </w:rPr>
            </w:pPr>
          </w:p>
        </w:tc>
        <w:tc>
          <w:tcPr>
            <w:tcW w:w="3118" w:type="dxa"/>
            <w:shd w:val="clear" w:color="auto" w:fill="FFFFFF"/>
          </w:tcPr>
          <w:p w14:paraId="6C9ADBC0" w14:textId="77777777" w:rsidR="00E66873" w:rsidRPr="00BA7CAD" w:rsidRDefault="00E66873" w:rsidP="00E66873">
            <w:pPr>
              <w:spacing w:after="160"/>
              <w:rPr>
                <w:b/>
                <w:bCs/>
                <w:iCs/>
                <w:lang w:val="en-US"/>
              </w:rPr>
            </w:pPr>
            <w:r w:rsidRPr="00BA7CAD">
              <w:rPr>
                <w:b/>
                <w:bCs/>
                <w:iCs/>
                <w:lang w:val="en-US"/>
              </w:rPr>
              <w:t xml:space="preserve">7-Kuadratik resiprosite teoremi </w:t>
            </w:r>
          </w:p>
          <w:p w14:paraId="073C311F" w14:textId="0BED4645" w:rsidR="00E66873" w:rsidRPr="009C6FF0" w:rsidRDefault="00E66873" w:rsidP="00E66873">
            <w:pPr>
              <w:spacing w:line="276" w:lineRule="auto"/>
              <w:rPr>
                <w:bCs/>
                <w:i/>
                <w:iCs/>
              </w:rPr>
            </w:pPr>
            <w:r w:rsidRPr="00BA7CAD">
              <w:rPr>
                <w:bCs/>
                <w:i/>
                <w:iCs/>
                <w:lang w:val="en-US"/>
              </w:rPr>
              <w:t>7-Quadratic resiprocite theorem</w:t>
            </w:r>
          </w:p>
        </w:tc>
        <w:tc>
          <w:tcPr>
            <w:tcW w:w="4562" w:type="dxa"/>
            <w:shd w:val="clear" w:color="auto" w:fill="FFFFFF"/>
          </w:tcPr>
          <w:p w14:paraId="230A31C1" w14:textId="77777777" w:rsidR="00E66873" w:rsidRPr="00BA7CAD" w:rsidRDefault="00E66873" w:rsidP="00B2305E">
            <w:pPr>
              <w:spacing w:after="160"/>
              <w:rPr>
                <w:b/>
                <w:lang w:val="en-US"/>
              </w:rPr>
            </w:pPr>
            <w:r w:rsidRPr="00BA7CAD">
              <w:rPr>
                <w:b/>
                <w:lang w:val="en-US"/>
              </w:rPr>
              <w:t>Kaudratik resiprosite teoremini uygular.</w:t>
            </w:r>
          </w:p>
          <w:p w14:paraId="333FFAF3" w14:textId="59238683" w:rsidR="00E66873" w:rsidRPr="009C6FF0" w:rsidRDefault="00E66873" w:rsidP="00E66873">
            <w:pPr>
              <w:spacing w:line="276" w:lineRule="auto"/>
              <w:rPr>
                <w:bCs/>
                <w:i/>
                <w:iCs/>
              </w:rPr>
            </w:pPr>
            <w:r w:rsidRPr="00BA7CAD">
              <w:rPr>
                <w:i/>
                <w:lang w:val="en-US"/>
              </w:rPr>
              <w:t xml:space="preserve">Applicates </w:t>
            </w:r>
            <w:r w:rsidRPr="00BA7CAD">
              <w:rPr>
                <w:bCs/>
                <w:i/>
                <w:iCs/>
                <w:lang w:val="en-US"/>
              </w:rPr>
              <w:t xml:space="preserve"> quadratic resiprocite theorem.</w:t>
            </w:r>
          </w:p>
        </w:tc>
      </w:tr>
      <w:tr w:rsidR="00E66873" w:rsidRPr="009C6FF0" w14:paraId="3BC4E628" w14:textId="77777777" w:rsidTr="009C6FF0">
        <w:trPr>
          <w:trHeight w:val="36"/>
        </w:trPr>
        <w:tc>
          <w:tcPr>
            <w:tcW w:w="1521" w:type="dxa"/>
            <w:vMerge/>
            <w:tcBorders>
              <w:left w:val="single" w:sz="6" w:space="0" w:color="auto"/>
              <w:right w:val="single" w:sz="6" w:space="0" w:color="auto"/>
            </w:tcBorders>
          </w:tcPr>
          <w:p w14:paraId="4B4989A8"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5F32C846" w14:textId="77777777" w:rsidR="00E66873" w:rsidRPr="009C6FF0" w:rsidRDefault="00E66873" w:rsidP="00E66873">
            <w:pPr>
              <w:spacing w:line="276" w:lineRule="auto"/>
              <w:rPr>
                <w:b/>
              </w:rPr>
            </w:pPr>
          </w:p>
        </w:tc>
        <w:tc>
          <w:tcPr>
            <w:tcW w:w="714" w:type="dxa"/>
            <w:vMerge/>
            <w:shd w:val="clear" w:color="auto" w:fill="FFFFFF"/>
            <w:vAlign w:val="center"/>
          </w:tcPr>
          <w:p w14:paraId="3A3A01E4" w14:textId="77777777" w:rsidR="00E66873" w:rsidRPr="009C6FF0" w:rsidRDefault="00E66873" w:rsidP="00E66873">
            <w:pPr>
              <w:spacing w:line="276" w:lineRule="auto"/>
              <w:jc w:val="center"/>
              <w:rPr>
                <w:b/>
              </w:rPr>
            </w:pPr>
          </w:p>
        </w:tc>
        <w:tc>
          <w:tcPr>
            <w:tcW w:w="579" w:type="dxa"/>
            <w:vMerge/>
            <w:shd w:val="clear" w:color="auto" w:fill="FFFFFF"/>
            <w:vAlign w:val="center"/>
          </w:tcPr>
          <w:p w14:paraId="5E676736" w14:textId="77777777" w:rsidR="00E66873" w:rsidRPr="009C6FF0" w:rsidRDefault="00E66873" w:rsidP="00E66873">
            <w:pPr>
              <w:spacing w:line="276" w:lineRule="auto"/>
              <w:jc w:val="center"/>
              <w:rPr>
                <w:b/>
              </w:rPr>
            </w:pPr>
          </w:p>
        </w:tc>
        <w:tc>
          <w:tcPr>
            <w:tcW w:w="568" w:type="dxa"/>
            <w:vMerge/>
            <w:shd w:val="clear" w:color="auto" w:fill="FFFFFF"/>
            <w:vAlign w:val="center"/>
          </w:tcPr>
          <w:p w14:paraId="3FEF6539" w14:textId="77777777" w:rsidR="00E66873" w:rsidRPr="009C6FF0" w:rsidRDefault="00E66873" w:rsidP="00E66873">
            <w:pPr>
              <w:spacing w:line="276" w:lineRule="auto"/>
              <w:jc w:val="center"/>
              <w:rPr>
                <w:b/>
              </w:rPr>
            </w:pPr>
          </w:p>
        </w:tc>
        <w:tc>
          <w:tcPr>
            <w:tcW w:w="571" w:type="dxa"/>
            <w:vMerge/>
            <w:shd w:val="clear" w:color="auto" w:fill="FFFFFF"/>
            <w:vAlign w:val="center"/>
          </w:tcPr>
          <w:p w14:paraId="5E0B170B" w14:textId="77777777" w:rsidR="00E66873" w:rsidRPr="009C6FF0" w:rsidRDefault="00E66873" w:rsidP="00E66873">
            <w:pPr>
              <w:spacing w:line="276" w:lineRule="auto"/>
              <w:jc w:val="center"/>
              <w:rPr>
                <w:b/>
              </w:rPr>
            </w:pPr>
          </w:p>
        </w:tc>
        <w:tc>
          <w:tcPr>
            <w:tcW w:w="1276" w:type="dxa"/>
            <w:vMerge/>
            <w:shd w:val="clear" w:color="auto" w:fill="FFFFFF"/>
            <w:vAlign w:val="center"/>
          </w:tcPr>
          <w:p w14:paraId="6A7FEAF1" w14:textId="77777777" w:rsidR="00E66873" w:rsidRPr="009C6FF0" w:rsidRDefault="00E66873" w:rsidP="00E66873">
            <w:pPr>
              <w:spacing w:line="276" w:lineRule="auto"/>
              <w:jc w:val="center"/>
              <w:rPr>
                <w:b/>
              </w:rPr>
            </w:pPr>
          </w:p>
        </w:tc>
        <w:tc>
          <w:tcPr>
            <w:tcW w:w="3118" w:type="dxa"/>
            <w:shd w:val="clear" w:color="auto" w:fill="FFFFFF"/>
          </w:tcPr>
          <w:p w14:paraId="7CA46899" w14:textId="77777777" w:rsidR="00E66873" w:rsidRPr="00BA7CAD" w:rsidRDefault="00E66873" w:rsidP="00E66873">
            <w:pPr>
              <w:spacing w:after="160"/>
              <w:rPr>
                <w:b/>
                <w:bCs/>
                <w:iCs/>
                <w:lang w:val="en-US"/>
              </w:rPr>
            </w:pPr>
            <w:r w:rsidRPr="00BA7CAD">
              <w:rPr>
                <w:b/>
                <w:bCs/>
                <w:iCs/>
                <w:lang w:val="en-US"/>
              </w:rPr>
              <w:t>8- Jakobi sembolü</w:t>
            </w:r>
          </w:p>
          <w:p w14:paraId="69944B63" w14:textId="4A4DB8B5" w:rsidR="00E66873" w:rsidRPr="009C6FF0" w:rsidRDefault="00E66873" w:rsidP="00E66873">
            <w:pPr>
              <w:spacing w:line="276" w:lineRule="auto"/>
              <w:rPr>
                <w:bCs/>
                <w:i/>
                <w:iCs/>
              </w:rPr>
            </w:pPr>
            <w:r w:rsidRPr="00BA7CAD">
              <w:rPr>
                <w:bCs/>
                <w:i/>
                <w:iCs/>
                <w:lang w:val="en-US"/>
              </w:rPr>
              <w:t>8-</w:t>
            </w:r>
            <w:r w:rsidRPr="00BA7CAD">
              <w:rPr>
                <w:i/>
                <w:lang w:val="en-US"/>
              </w:rPr>
              <w:t xml:space="preserve"> Jakobi symbol</w:t>
            </w:r>
          </w:p>
        </w:tc>
        <w:tc>
          <w:tcPr>
            <w:tcW w:w="4562" w:type="dxa"/>
            <w:shd w:val="clear" w:color="auto" w:fill="FFFFFF"/>
          </w:tcPr>
          <w:p w14:paraId="66C48E2A" w14:textId="77777777" w:rsidR="00E66873" w:rsidRPr="00BA7CAD" w:rsidRDefault="00E66873" w:rsidP="00B2305E">
            <w:pPr>
              <w:spacing w:after="160"/>
              <w:rPr>
                <w:b/>
                <w:lang w:val="en-US"/>
              </w:rPr>
            </w:pPr>
            <w:r w:rsidRPr="00BA7CAD">
              <w:rPr>
                <w:b/>
                <w:lang w:val="en-US"/>
              </w:rPr>
              <w:t>Legendre sembolünün hesaplanmasında Jakobi sembolünü kullanır.</w:t>
            </w:r>
          </w:p>
          <w:p w14:paraId="6A96F1BE" w14:textId="1D8EDC38" w:rsidR="00E66873" w:rsidRPr="009C6FF0" w:rsidRDefault="00E66873" w:rsidP="00E66873">
            <w:pPr>
              <w:spacing w:line="276" w:lineRule="auto"/>
              <w:rPr>
                <w:bCs/>
                <w:i/>
                <w:iCs/>
              </w:rPr>
            </w:pPr>
            <w:r w:rsidRPr="00BA7CAD">
              <w:rPr>
                <w:i/>
                <w:lang w:val="en-US"/>
              </w:rPr>
              <w:t xml:space="preserve">Uses Jakobi symbol to calculate Legendre symbol. </w:t>
            </w:r>
          </w:p>
        </w:tc>
      </w:tr>
      <w:tr w:rsidR="00E66873" w:rsidRPr="009C6FF0" w14:paraId="1EFF63A6" w14:textId="77777777" w:rsidTr="009C6FF0">
        <w:trPr>
          <w:trHeight w:val="36"/>
        </w:trPr>
        <w:tc>
          <w:tcPr>
            <w:tcW w:w="1521" w:type="dxa"/>
            <w:vMerge/>
            <w:tcBorders>
              <w:left w:val="single" w:sz="6" w:space="0" w:color="auto"/>
              <w:right w:val="single" w:sz="6" w:space="0" w:color="auto"/>
            </w:tcBorders>
          </w:tcPr>
          <w:p w14:paraId="0BBE6819"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22AC3936" w14:textId="77777777" w:rsidR="00E66873" w:rsidRPr="009C6FF0" w:rsidRDefault="00E66873" w:rsidP="00E66873">
            <w:pPr>
              <w:spacing w:line="276" w:lineRule="auto"/>
              <w:rPr>
                <w:b/>
              </w:rPr>
            </w:pPr>
          </w:p>
        </w:tc>
        <w:tc>
          <w:tcPr>
            <w:tcW w:w="714" w:type="dxa"/>
            <w:vMerge/>
            <w:shd w:val="clear" w:color="auto" w:fill="FFFFFF"/>
            <w:vAlign w:val="center"/>
          </w:tcPr>
          <w:p w14:paraId="441B93F3" w14:textId="77777777" w:rsidR="00E66873" w:rsidRPr="009C6FF0" w:rsidRDefault="00E66873" w:rsidP="00E66873">
            <w:pPr>
              <w:spacing w:line="276" w:lineRule="auto"/>
              <w:jc w:val="center"/>
              <w:rPr>
                <w:b/>
              </w:rPr>
            </w:pPr>
          </w:p>
        </w:tc>
        <w:tc>
          <w:tcPr>
            <w:tcW w:w="579" w:type="dxa"/>
            <w:vMerge/>
            <w:shd w:val="clear" w:color="auto" w:fill="FFFFFF"/>
            <w:vAlign w:val="center"/>
          </w:tcPr>
          <w:p w14:paraId="7107A81E" w14:textId="77777777" w:rsidR="00E66873" w:rsidRPr="009C6FF0" w:rsidRDefault="00E66873" w:rsidP="00E66873">
            <w:pPr>
              <w:spacing w:line="276" w:lineRule="auto"/>
              <w:jc w:val="center"/>
              <w:rPr>
                <w:b/>
              </w:rPr>
            </w:pPr>
          </w:p>
        </w:tc>
        <w:tc>
          <w:tcPr>
            <w:tcW w:w="568" w:type="dxa"/>
            <w:vMerge/>
            <w:shd w:val="clear" w:color="auto" w:fill="FFFFFF"/>
            <w:vAlign w:val="center"/>
          </w:tcPr>
          <w:p w14:paraId="4DC974BE" w14:textId="77777777" w:rsidR="00E66873" w:rsidRPr="009C6FF0" w:rsidRDefault="00E66873" w:rsidP="00E66873">
            <w:pPr>
              <w:spacing w:line="276" w:lineRule="auto"/>
              <w:jc w:val="center"/>
              <w:rPr>
                <w:b/>
              </w:rPr>
            </w:pPr>
          </w:p>
        </w:tc>
        <w:tc>
          <w:tcPr>
            <w:tcW w:w="571" w:type="dxa"/>
            <w:vMerge/>
            <w:shd w:val="clear" w:color="auto" w:fill="FFFFFF"/>
            <w:vAlign w:val="center"/>
          </w:tcPr>
          <w:p w14:paraId="449081F4" w14:textId="77777777" w:rsidR="00E66873" w:rsidRPr="009C6FF0" w:rsidRDefault="00E66873" w:rsidP="00E66873">
            <w:pPr>
              <w:spacing w:line="276" w:lineRule="auto"/>
              <w:jc w:val="center"/>
              <w:rPr>
                <w:b/>
              </w:rPr>
            </w:pPr>
          </w:p>
        </w:tc>
        <w:tc>
          <w:tcPr>
            <w:tcW w:w="1276" w:type="dxa"/>
            <w:vMerge/>
            <w:shd w:val="clear" w:color="auto" w:fill="FFFFFF"/>
            <w:vAlign w:val="center"/>
          </w:tcPr>
          <w:p w14:paraId="76D63AD0" w14:textId="77777777" w:rsidR="00E66873" w:rsidRPr="009C6FF0" w:rsidRDefault="00E66873" w:rsidP="00E66873">
            <w:pPr>
              <w:spacing w:line="276" w:lineRule="auto"/>
              <w:jc w:val="center"/>
              <w:rPr>
                <w:b/>
              </w:rPr>
            </w:pPr>
          </w:p>
        </w:tc>
        <w:tc>
          <w:tcPr>
            <w:tcW w:w="3118" w:type="dxa"/>
            <w:shd w:val="clear" w:color="auto" w:fill="FFFFFF"/>
          </w:tcPr>
          <w:p w14:paraId="6540BC2D" w14:textId="77777777" w:rsidR="00E66873" w:rsidRPr="00BA7CAD" w:rsidRDefault="00E66873" w:rsidP="00E66873">
            <w:pPr>
              <w:spacing w:after="160"/>
              <w:rPr>
                <w:b/>
                <w:bCs/>
                <w:iCs/>
                <w:lang w:val="en-US"/>
              </w:rPr>
            </w:pPr>
            <w:r w:rsidRPr="00BA7CAD">
              <w:rPr>
                <w:b/>
                <w:bCs/>
                <w:iCs/>
                <w:lang w:val="en-US"/>
              </w:rPr>
              <w:t>9-Sürekli kesirler</w:t>
            </w:r>
          </w:p>
          <w:p w14:paraId="46219400" w14:textId="7F7FE4B5" w:rsidR="00E66873" w:rsidRPr="009C6FF0" w:rsidRDefault="00E66873" w:rsidP="00E66873">
            <w:pPr>
              <w:spacing w:line="276" w:lineRule="auto"/>
              <w:rPr>
                <w:bCs/>
                <w:i/>
                <w:iCs/>
              </w:rPr>
            </w:pPr>
            <w:r w:rsidRPr="00BA7CAD">
              <w:rPr>
                <w:bCs/>
                <w:i/>
                <w:iCs/>
                <w:lang w:val="en-US"/>
              </w:rPr>
              <w:t>9-</w:t>
            </w:r>
            <w:r w:rsidRPr="00BA7CAD">
              <w:t xml:space="preserve"> </w:t>
            </w:r>
            <w:r w:rsidRPr="00BA7CAD">
              <w:rPr>
                <w:bCs/>
                <w:i/>
                <w:iCs/>
                <w:lang w:val="en-US"/>
              </w:rPr>
              <w:t>Continued fractions</w:t>
            </w:r>
          </w:p>
        </w:tc>
        <w:tc>
          <w:tcPr>
            <w:tcW w:w="4562" w:type="dxa"/>
            <w:shd w:val="clear" w:color="auto" w:fill="FFFFFF"/>
          </w:tcPr>
          <w:p w14:paraId="10730BE0" w14:textId="77777777" w:rsidR="00E66873" w:rsidRPr="00BA7CAD" w:rsidRDefault="00E66873" w:rsidP="00B2305E">
            <w:pPr>
              <w:spacing w:after="160"/>
              <w:rPr>
                <w:b/>
                <w:bCs/>
                <w:iCs/>
                <w:lang w:val="en-US"/>
              </w:rPr>
            </w:pPr>
            <w:r w:rsidRPr="00BA7CAD">
              <w:rPr>
                <w:b/>
                <w:bCs/>
                <w:iCs/>
                <w:lang w:val="en-US"/>
              </w:rPr>
              <w:t>Sürekli kesir kavramını açıklar.</w:t>
            </w:r>
          </w:p>
          <w:p w14:paraId="1137A69C" w14:textId="289B41D4" w:rsidR="00E66873" w:rsidRPr="009C6FF0" w:rsidRDefault="00E66873" w:rsidP="00E66873">
            <w:pPr>
              <w:spacing w:line="276" w:lineRule="auto"/>
              <w:rPr>
                <w:b/>
                <w:bCs/>
                <w:iCs/>
              </w:rPr>
            </w:pPr>
            <w:r w:rsidRPr="00BA7CAD">
              <w:rPr>
                <w:i/>
                <w:lang w:val="en-US"/>
              </w:rPr>
              <w:t>Explains the concept continued fraction.</w:t>
            </w:r>
          </w:p>
        </w:tc>
      </w:tr>
      <w:tr w:rsidR="00E66873" w:rsidRPr="009C6FF0" w14:paraId="19B7EF0D" w14:textId="77777777" w:rsidTr="009C6FF0">
        <w:trPr>
          <w:trHeight w:val="36"/>
        </w:trPr>
        <w:tc>
          <w:tcPr>
            <w:tcW w:w="1521" w:type="dxa"/>
            <w:vMerge/>
            <w:tcBorders>
              <w:left w:val="single" w:sz="6" w:space="0" w:color="auto"/>
              <w:right w:val="single" w:sz="6" w:space="0" w:color="auto"/>
            </w:tcBorders>
          </w:tcPr>
          <w:p w14:paraId="469E9AE4"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4DA8F086" w14:textId="77777777" w:rsidR="00E66873" w:rsidRPr="009C6FF0" w:rsidRDefault="00E66873" w:rsidP="00E66873">
            <w:pPr>
              <w:spacing w:line="276" w:lineRule="auto"/>
              <w:rPr>
                <w:b/>
              </w:rPr>
            </w:pPr>
          </w:p>
        </w:tc>
        <w:tc>
          <w:tcPr>
            <w:tcW w:w="714" w:type="dxa"/>
            <w:vMerge/>
            <w:shd w:val="clear" w:color="auto" w:fill="FFFFFF"/>
            <w:vAlign w:val="center"/>
          </w:tcPr>
          <w:p w14:paraId="65201A65" w14:textId="77777777" w:rsidR="00E66873" w:rsidRPr="009C6FF0" w:rsidRDefault="00E66873" w:rsidP="00E66873">
            <w:pPr>
              <w:spacing w:line="276" w:lineRule="auto"/>
              <w:jc w:val="center"/>
              <w:rPr>
                <w:b/>
              </w:rPr>
            </w:pPr>
          </w:p>
        </w:tc>
        <w:tc>
          <w:tcPr>
            <w:tcW w:w="579" w:type="dxa"/>
            <w:vMerge/>
            <w:shd w:val="clear" w:color="auto" w:fill="FFFFFF"/>
            <w:vAlign w:val="center"/>
          </w:tcPr>
          <w:p w14:paraId="1BA18D1B" w14:textId="77777777" w:rsidR="00E66873" w:rsidRPr="009C6FF0" w:rsidRDefault="00E66873" w:rsidP="00E66873">
            <w:pPr>
              <w:spacing w:line="276" w:lineRule="auto"/>
              <w:jc w:val="center"/>
              <w:rPr>
                <w:b/>
              </w:rPr>
            </w:pPr>
          </w:p>
        </w:tc>
        <w:tc>
          <w:tcPr>
            <w:tcW w:w="568" w:type="dxa"/>
            <w:vMerge/>
            <w:shd w:val="clear" w:color="auto" w:fill="FFFFFF"/>
            <w:vAlign w:val="center"/>
          </w:tcPr>
          <w:p w14:paraId="1FAEF451" w14:textId="77777777" w:rsidR="00E66873" w:rsidRPr="009C6FF0" w:rsidRDefault="00E66873" w:rsidP="00E66873">
            <w:pPr>
              <w:spacing w:line="276" w:lineRule="auto"/>
              <w:jc w:val="center"/>
              <w:rPr>
                <w:b/>
              </w:rPr>
            </w:pPr>
          </w:p>
        </w:tc>
        <w:tc>
          <w:tcPr>
            <w:tcW w:w="571" w:type="dxa"/>
            <w:vMerge/>
            <w:shd w:val="clear" w:color="auto" w:fill="FFFFFF"/>
            <w:vAlign w:val="center"/>
          </w:tcPr>
          <w:p w14:paraId="15DF810C" w14:textId="77777777" w:rsidR="00E66873" w:rsidRPr="009C6FF0" w:rsidRDefault="00E66873" w:rsidP="00E66873">
            <w:pPr>
              <w:spacing w:line="276" w:lineRule="auto"/>
              <w:jc w:val="center"/>
              <w:rPr>
                <w:b/>
              </w:rPr>
            </w:pPr>
          </w:p>
        </w:tc>
        <w:tc>
          <w:tcPr>
            <w:tcW w:w="1276" w:type="dxa"/>
            <w:vMerge/>
            <w:shd w:val="clear" w:color="auto" w:fill="FFFFFF"/>
            <w:vAlign w:val="center"/>
          </w:tcPr>
          <w:p w14:paraId="3A6676FC" w14:textId="77777777" w:rsidR="00E66873" w:rsidRPr="009C6FF0" w:rsidRDefault="00E66873" w:rsidP="00E66873">
            <w:pPr>
              <w:spacing w:line="276" w:lineRule="auto"/>
              <w:jc w:val="center"/>
              <w:rPr>
                <w:b/>
              </w:rPr>
            </w:pPr>
          </w:p>
        </w:tc>
        <w:tc>
          <w:tcPr>
            <w:tcW w:w="3118" w:type="dxa"/>
            <w:shd w:val="clear" w:color="auto" w:fill="FFFFFF"/>
          </w:tcPr>
          <w:p w14:paraId="6739375B" w14:textId="77777777" w:rsidR="00E66873" w:rsidRPr="00BA7CAD" w:rsidRDefault="00E66873" w:rsidP="00E66873">
            <w:pPr>
              <w:spacing w:after="160"/>
              <w:rPr>
                <w:b/>
                <w:bCs/>
                <w:iCs/>
                <w:lang w:val="en-US"/>
              </w:rPr>
            </w:pPr>
            <w:r w:rsidRPr="00BA7CAD">
              <w:rPr>
                <w:b/>
                <w:bCs/>
                <w:iCs/>
                <w:lang w:val="en-US"/>
              </w:rPr>
              <w:t xml:space="preserve">10- Basit sürekli kesirler </w:t>
            </w:r>
          </w:p>
          <w:p w14:paraId="7E1F928B" w14:textId="504E4DA2" w:rsidR="00E66873" w:rsidRPr="009C6FF0" w:rsidRDefault="006C0CEA" w:rsidP="00E66873">
            <w:pPr>
              <w:spacing w:line="276" w:lineRule="auto"/>
              <w:rPr>
                <w:bCs/>
                <w:i/>
                <w:iCs/>
              </w:rPr>
            </w:pPr>
            <w:r>
              <w:rPr>
                <w:bCs/>
                <w:i/>
                <w:iCs/>
                <w:lang w:val="en-US"/>
              </w:rPr>
              <w:t>10-</w:t>
            </w:r>
            <w:r w:rsidR="00E66873" w:rsidRPr="00BA7CAD">
              <w:rPr>
                <w:bCs/>
                <w:i/>
                <w:iCs/>
                <w:lang w:val="en-US"/>
              </w:rPr>
              <w:t>Simple</w:t>
            </w:r>
            <w:r w:rsidR="00E66873" w:rsidRPr="00BA7CAD">
              <w:rPr>
                <w:i/>
                <w:lang w:val="en-US"/>
              </w:rPr>
              <w:t xml:space="preserve"> continued fractions</w:t>
            </w:r>
          </w:p>
        </w:tc>
        <w:tc>
          <w:tcPr>
            <w:tcW w:w="4562" w:type="dxa"/>
            <w:shd w:val="clear" w:color="auto" w:fill="FFFFFF"/>
          </w:tcPr>
          <w:p w14:paraId="64ACB2B6" w14:textId="77777777" w:rsidR="00E66873" w:rsidRPr="00BA7CAD" w:rsidRDefault="00E66873" w:rsidP="00B2305E">
            <w:pPr>
              <w:spacing w:after="160"/>
              <w:rPr>
                <w:b/>
                <w:bCs/>
                <w:iCs/>
                <w:lang w:val="en-US"/>
              </w:rPr>
            </w:pPr>
            <w:r w:rsidRPr="00BA7CAD">
              <w:rPr>
                <w:b/>
                <w:bCs/>
                <w:iCs/>
                <w:lang w:val="en-US"/>
              </w:rPr>
              <w:t>Sürekli kesir çeşitlerini anlatır.</w:t>
            </w:r>
          </w:p>
          <w:p w14:paraId="3D2A4578" w14:textId="5050CF5A" w:rsidR="00E66873" w:rsidRPr="009C6FF0" w:rsidRDefault="00E66873" w:rsidP="00E66873">
            <w:pPr>
              <w:spacing w:line="276" w:lineRule="auto"/>
              <w:rPr>
                <w:bCs/>
                <w:i/>
                <w:iCs/>
              </w:rPr>
            </w:pPr>
            <w:r w:rsidRPr="00BA7CAD">
              <w:rPr>
                <w:i/>
                <w:lang w:val="en-US"/>
              </w:rPr>
              <w:t>Tells the kinds of continued fraction.</w:t>
            </w:r>
          </w:p>
        </w:tc>
      </w:tr>
      <w:tr w:rsidR="00E66873" w:rsidRPr="009C6FF0" w14:paraId="285A8311" w14:textId="77777777" w:rsidTr="009C6FF0">
        <w:trPr>
          <w:trHeight w:val="36"/>
        </w:trPr>
        <w:tc>
          <w:tcPr>
            <w:tcW w:w="1521" w:type="dxa"/>
            <w:vMerge/>
            <w:tcBorders>
              <w:left w:val="single" w:sz="6" w:space="0" w:color="auto"/>
              <w:right w:val="single" w:sz="6" w:space="0" w:color="auto"/>
            </w:tcBorders>
          </w:tcPr>
          <w:p w14:paraId="405A9320"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6DCAFE73" w14:textId="77777777" w:rsidR="00E66873" w:rsidRPr="009C6FF0" w:rsidRDefault="00E66873" w:rsidP="00E66873">
            <w:pPr>
              <w:spacing w:line="276" w:lineRule="auto"/>
              <w:rPr>
                <w:b/>
              </w:rPr>
            </w:pPr>
          </w:p>
        </w:tc>
        <w:tc>
          <w:tcPr>
            <w:tcW w:w="714" w:type="dxa"/>
            <w:vMerge/>
            <w:shd w:val="clear" w:color="auto" w:fill="FFFFFF"/>
            <w:vAlign w:val="center"/>
          </w:tcPr>
          <w:p w14:paraId="1F907B17" w14:textId="77777777" w:rsidR="00E66873" w:rsidRPr="009C6FF0" w:rsidRDefault="00E66873" w:rsidP="00E66873">
            <w:pPr>
              <w:spacing w:line="276" w:lineRule="auto"/>
              <w:jc w:val="center"/>
              <w:rPr>
                <w:b/>
              </w:rPr>
            </w:pPr>
          </w:p>
        </w:tc>
        <w:tc>
          <w:tcPr>
            <w:tcW w:w="579" w:type="dxa"/>
            <w:vMerge/>
            <w:shd w:val="clear" w:color="auto" w:fill="FFFFFF"/>
            <w:vAlign w:val="center"/>
          </w:tcPr>
          <w:p w14:paraId="04CED7D5" w14:textId="77777777" w:rsidR="00E66873" w:rsidRPr="009C6FF0" w:rsidRDefault="00E66873" w:rsidP="00E66873">
            <w:pPr>
              <w:spacing w:line="276" w:lineRule="auto"/>
              <w:jc w:val="center"/>
              <w:rPr>
                <w:b/>
              </w:rPr>
            </w:pPr>
          </w:p>
        </w:tc>
        <w:tc>
          <w:tcPr>
            <w:tcW w:w="568" w:type="dxa"/>
            <w:vMerge/>
            <w:shd w:val="clear" w:color="auto" w:fill="FFFFFF"/>
            <w:vAlign w:val="center"/>
          </w:tcPr>
          <w:p w14:paraId="0E3ABBE2" w14:textId="77777777" w:rsidR="00E66873" w:rsidRPr="009C6FF0" w:rsidRDefault="00E66873" w:rsidP="00E66873">
            <w:pPr>
              <w:spacing w:line="276" w:lineRule="auto"/>
              <w:jc w:val="center"/>
              <w:rPr>
                <w:b/>
              </w:rPr>
            </w:pPr>
          </w:p>
        </w:tc>
        <w:tc>
          <w:tcPr>
            <w:tcW w:w="571" w:type="dxa"/>
            <w:vMerge/>
            <w:shd w:val="clear" w:color="auto" w:fill="FFFFFF"/>
            <w:vAlign w:val="center"/>
          </w:tcPr>
          <w:p w14:paraId="7E4674BC" w14:textId="77777777" w:rsidR="00E66873" w:rsidRPr="009C6FF0" w:rsidRDefault="00E66873" w:rsidP="00E66873">
            <w:pPr>
              <w:spacing w:line="276" w:lineRule="auto"/>
              <w:jc w:val="center"/>
              <w:rPr>
                <w:b/>
              </w:rPr>
            </w:pPr>
          </w:p>
        </w:tc>
        <w:tc>
          <w:tcPr>
            <w:tcW w:w="1276" w:type="dxa"/>
            <w:vMerge/>
            <w:shd w:val="clear" w:color="auto" w:fill="FFFFFF"/>
            <w:vAlign w:val="center"/>
          </w:tcPr>
          <w:p w14:paraId="6FF953DE" w14:textId="77777777" w:rsidR="00E66873" w:rsidRPr="009C6FF0" w:rsidRDefault="00E66873" w:rsidP="00E66873">
            <w:pPr>
              <w:spacing w:line="276" w:lineRule="auto"/>
              <w:jc w:val="center"/>
              <w:rPr>
                <w:b/>
              </w:rPr>
            </w:pPr>
          </w:p>
        </w:tc>
        <w:tc>
          <w:tcPr>
            <w:tcW w:w="3118" w:type="dxa"/>
            <w:shd w:val="clear" w:color="auto" w:fill="FFFFFF"/>
          </w:tcPr>
          <w:p w14:paraId="472F845D" w14:textId="77777777" w:rsidR="00E66873" w:rsidRPr="00BA7CAD" w:rsidRDefault="00E66873" w:rsidP="00E66873">
            <w:pPr>
              <w:spacing w:after="160"/>
              <w:rPr>
                <w:b/>
                <w:bCs/>
                <w:iCs/>
                <w:lang w:val="en-US"/>
              </w:rPr>
            </w:pPr>
            <w:r w:rsidRPr="00BA7CAD">
              <w:rPr>
                <w:b/>
                <w:bCs/>
                <w:iCs/>
                <w:lang w:val="en-US"/>
              </w:rPr>
              <w:t>11- Basit sürekli kesirlerin yakınsayanları</w:t>
            </w:r>
          </w:p>
          <w:p w14:paraId="3ADCC719" w14:textId="221B819C" w:rsidR="00E66873" w:rsidRPr="009C6FF0" w:rsidRDefault="00E66873" w:rsidP="00E66873">
            <w:pPr>
              <w:spacing w:line="276" w:lineRule="auto"/>
              <w:rPr>
                <w:bCs/>
                <w:i/>
                <w:iCs/>
              </w:rPr>
            </w:pPr>
            <w:r w:rsidRPr="00BA7CAD">
              <w:rPr>
                <w:bCs/>
                <w:i/>
                <w:iCs/>
                <w:lang w:val="en-US"/>
              </w:rPr>
              <w:t xml:space="preserve"> </w:t>
            </w:r>
            <w:r w:rsidR="006C0CEA">
              <w:t>11-</w:t>
            </w:r>
            <w:r w:rsidRPr="00BA7CAD">
              <w:rPr>
                <w:bCs/>
                <w:i/>
                <w:iCs/>
                <w:lang w:val="en-US"/>
              </w:rPr>
              <w:t xml:space="preserve">Approximants of simple continued fractions </w:t>
            </w:r>
          </w:p>
        </w:tc>
        <w:tc>
          <w:tcPr>
            <w:tcW w:w="4562" w:type="dxa"/>
            <w:shd w:val="clear" w:color="auto" w:fill="FFFFFF"/>
          </w:tcPr>
          <w:p w14:paraId="41E75549" w14:textId="77777777" w:rsidR="00E66873" w:rsidRPr="00BA7CAD" w:rsidRDefault="00E66873" w:rsidP="00B2305E">
            <w:pPr>
              <w:spacing w:after="160"/>
              <w:rPr>
                <w:b/>
                <w:bCs/>
                <w:iCs/>
                <w:lang w:val="en-US"/>
              </w:rPr>
            </w:pPr>
            <w:r w:rsidRPr="00BA7CAD">
              <w:rPr>
                <w:b/>
                <w:bCs/>
                <w:iCs/>
                <w:lang w:val="en-US"/>
              </w:rPr>
              <w:t>Sürekli kesirlerin yakınsayanlarını bulur.</w:t>
            </w:r>
          </w:p>
          <w:p w14:paraId="128F8E80" w14:textId="62BFAA15" w:rsidR="00E66873" w:rsidRPr="009C6FF0" w:rsidRDefault="00E66873" w:rsidP="00E66873">
            <w:pPr>
              <w:spacing w:line="276" w:lineRule="auto"/>
              <w:rPr>
                <w:bCs/>
                <w:i/>
                <w:iCs/>
              </w:rPr>
            </w:pPr>
            <w:r w:rsidRPr="00BA7CAD">
              <w:rPr>
                <w:i/>
                <w:lang w:val="en-US"/>
              </w:rPr>
              <w:t>Finds the appriximations of continued fractions.</w:t>
            </w:r>
          </w:p>
        </w:tc>
      </w:tr>
      <w:tr w:rsidR="00E66873" w:rsidRPr="009C6FF0" w14:paraId="3458CB95" w14:textId="77777777" w:rsidTr="009C6FF0">
        <w:trPr>
          <w:trHeight w:val="36"/>
        </w:trPr>
        <w:tc>
          <w:tcPr>
            <w:tcW w:w="1521" w:type="dxa"/>
            <w:vMerge/>
            <w:tcBorders>
              <w:left w:val="single" w:sz="6" w:space="0" w:color="auto"/>
              <w:right w:val="single" w:sz="6" w:space="0" w:color="auto"/>
            </w:tcBorders>
          </w:tcPr>
          <w:p w14:paraId="3362F05A"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75AB89FA" w14:textId="77777777" w:rsidR="00E66873" w:rsidRPr="009C6FF0" w:rsidRDefault="00E66873" w:rsidP="00E66873">
            <w:pPr>
              <w:spacing w:line="276" w:lineRule="auto"/>
              <w:rPr>
                <w:b/>
              </w:rPr>
            </w:pPr>
          </w:p>
        </w:tc>
        <w:tc>
          <w:tcPr>
            <w:tcW w:w="714" w:type="dxa"/>
            <w:vMerge/>
            <w:shd w:val="clear" w:color="auto" w:fill="FFFFFF"/>
            <w:vAlign w:val="center"/>
          </w:tcPr>
          <w:p w14:paraId="50D9417E" w14:textId="77777777" w:rsidR="00E66873" w:rsidRPr="009C6FF0" w:rsidRDefault="00E66873" w:rsidP="00E66873">
            <w:pPr>
              <w:spacing w:line="276" w:lineRule="auto"/>
              <w:jc w:val="center"/>
              <w:rPr>
                <w:b/>
              </w:rPr>
            </w:pPr>
          </w:p>
        </w:tc>
        <w:tc>
          <w:tcPr>
            <w:tcW w:w="579" w:type="dxa"/>
            <w:vMerge/>
            <w:shd w:val="clear" w:color="auto" w:fill="FFFFFF"/>
            <w:vAlign w:val="center"/>
          </w:tcPr>
          <w:p w14:paraId="39B25A69" w14:textId="77777777" w:rsidR="00E66873" w:rsidRPr="009C6FF0" w:rsidRDefault="00E66873" w:rsidP="00E66873">
            <w:pPr>
              <w:spacing w:line="276" w:lineRule="auto"/>
              <w:jc w:val="center"/>
              <w:rPr>
                <w:b/>
              </w:rPr>
            </w:pPr>
          </w:p>
        </w:tc>
        <w:tc>
          <w:tcPr>
            <w:tcW w:w="568" w:type="dxa"/>
            <w:vMerge/>
            <w:shd w:val="clear" w:color="auto" w:fill="FFFFFF"/>
            <w:vAlign w:val="center"/>
          </w:tcPr>
          <w:p w14:paraId="0A434D9B" w14:textId="77777777" w:rsidR="00E66873" w:rsidRPr="009C6FF0" w:rsidRDefault="00E66873" w:rsidP="00E66873">
            <w:pPr>
              <w:spacing w:line="276" w:lineRule="auto"/>
              <w:jc w:val="center"/>
              <w:rPr>
                <w:b/>
              </w:rPr>
            </w:pPr>
          </w:p>
        </w:tc>
        <w:tc>
          <w:tcPr>
            <w:tcW w:w="571" w:type="dxa"/>
            <w:vMerge/>
            <w:shd w:val="clear" w:color="auto" w:fill="FFFFFF"/>
            <w:vAlign w:val="center"/>
          </w:tcPr>
          <w:p w14:paraId="5304F685" w14:textId="77777777" w:rsidR="00E66873" w:rsidRPr="009C6FF0" w:rsidRDefault="00E66873" w:rsidP="00E66873">
            <w:pPr>
              <w:spacing w:line="276" w:lineRule="auto"/>
              <w:jc w:val="center"/>
              <w:rPr>
                <w:b/>
              </w:rPr>
            </w:pPr>
          </w:p>
        </w:tc>
        <w:tc>
          <w:tcPr>
            <w:tcW w:w="1276" w:type="dxa"/>
            <w:vMerge/>
            <w:shd w:val="clear" w:color="auto" w:fill="FFFFFF"/>
            <w:vAlign w:val="center"/>
          </w:tcPr>
          <w:p w14:paraId="0072238A" w14:textId="77777777" w:rsidR="00E66873" w:rsidRPr="009C6FF0" w:rsidRDefault="00E66873" w:rsidP="00E66873">
            <w:pPr>
              <w:spacing w:line="276" w:lineRule="auto"/>
              <w:jc w:val="center"/>
              <w:rPr>
                <w:b/>
              </w:rPr>
            </w:pPr>
          </w:p>
        </w:tc>
        <w:tc>
          <w:tcPr>
            <w:tcW w:w="3118" w:type="dxa"/>
            <w:shd w:val="clear" w:color="auto" w:fill="FFFFFF"/>
          </w:tcPr>
          <w:p w14:paraId="32CBFBF8" w14:textId="77777777" w:rsidR="00E66873" w:rsidRPr="00BA7CAD" w:rsidRDefault="00E66873" w:rsidP="00E66873">
            <w:pPr>
              <w:spacing w:after="160"/>
              <w:rPr>
                <w:b/>
                <w:bCs/>
                <w:iCs/>
                <w:lang w:val="en-US"/>
              </w:rPr>
            </w:pPr>
            <w:r w:rsidRPr="00BA7CAD">
              <w:rPr>
                <w:b/>
                <w:bCs/>
                <w:iCs/>
                <w:lang w:val="en-US"/>
              </w:rPr>
              <w:t>12-Sonsuz sürekli kesirler.</w:t>
            </w:r>
          </w:p>
          <w:p w14:paraId="21D7901C" w14:textId="04C70C7B" w:rsidR="00E66873" w:rsidRPr="009C6FF0" w:rsidRDefault="006C0CEA" w:rsidP="00E66873">
            <w:pPr>
              <w:spacing w:line="276" w:lineRule="auto"/>
              <w:rPr>
                <w:bCs/>
                <w:i/>
                <w:iCs/>
              </w:rPr>
            </w:pPr>
            <w:r>
              <w:rPr>
                <w:bCs/>
                <w:i/>
                <w:iCs/>
                <w:lang w:val="en-US"/>
              </w:rPr>
              <w:t>12-</w:t>
            </w:r>
            <w:r w:rsidR="00E66873" w:rsidRPr="00BA7CAD">
              <w:rPr>
                <w:bCs/>
                <w:i/>
                <w:iCs/>
                <w:lang w:val="en-US"/>
              </w:rPr>
              <w:t>Infinite</w:t>
            </w:r>
            <w:r w:rsidR="00E66873" w:rsidRPr="00BA7CAD">
              <w:rPr>
                <w:i/>
                <w:lang w:val="en-US"/>
              </w:rPr>
              <w:t xml:space="preserve"> continued fractions.</w:t>
            </w:r>
          </w:p>
        </w:tc>
        <w:tc>
          <w:tcPr>
            <w:tcW w:w="4562" w:type="dxa"/>
            <w:shd w:val="clear" w:color="auto" w:fill="FFFFFF"/>
          </w:tcPr>
          <w:p w14:paraId="1062B7C5" w14:textId="77777777" w:rsidR="00E66873" w:rsidRPr="00BA7CAD" w:rsidRDefault="00E66873" w:rsidP="00B2305E">
            <w:pPr>
              <w:spacing w:after="160"/>
              <w:rPr>
                <w:b/>
                <w:bCs/>
                <w:iCs/>
                <w:lang w:val="en-US"/>
              </w:rPr>
            </w:pPr>
            <w:r w:rsidRPr="00BA7CAD">
              <w:rPr>
                <w:b/>
                <w:bCs/>
                <w:iCs/>
                <w:lang w:val="en-US"/>
              </w:rPr>
              <w:t>Sürekli kesir çeşitlerini anlatır.</w:t>
            </w:r>
          </w:p>
          <w:p w14:paraId="1D99E7A8" w14:textId="3630C19B" w:rsidR="00E66873" w:rsidRPr="009C6FF0" w:rsidRDefault="00E66873" w:rsidP="00E66873">
            <w:pPr>
              <w:spacing w:line="276" w:lineRule="auto"/>
              <w:rPr>
                <w:bCs/>
                <w:i/>
                <w:iCs/>
              </w:rPr>
            </w:pPr>
            <w:r w:rsidRPr="00BA7CAD">
              <w:rPr>
                <w:i/>
                <w:lang w:val="en-US"/>
              </w:rPr>
              <w:t>Tells the kinds of continued fraction.</w:t>
            </w:r>
          </w:p>
        </w:tc>
      </w:tr>
      <w:tr w:rsidR="00E66873" w:rsidRPr="009C6FF0" w14:paraId="0A708626" w14:textId="77777777" w:rsidTr="009C6FF0">
        <w:trPr>
          <w:trHeight w:val="36"/>
        </w:trPr>
        <w:tc>
          <w:tcPr>
            <w:tcW w:w="1521" w:type="dxa"/>
            <w:vMerge/>
            <w:tcBorders>
              <w:left w:val="single" w:sz="6" w:space="0" w:color="auto"/>
              <w:right w:val="single" w:sz="6" w:space="0" w:color="auto"/>
            </w:tcBorders>
          </w:tcPr>
          <w:p w14:paraId="4D86EBC5" w14:textId="77777777" w:rsidR="00E66873" w:rsidRPr="009C6FF0" w:rsidRDefault="00E66873" w:rsidP="00E66873">
            <w:pPr>
              <w:spacing w:line="276" w:lineRule="auto"/>
              <w:jc w:val="center"/>
              <w:rPr>
                <w:b/>
              </w:rPr>
            </w:pPr>
          </w:p>
        </w:tc>
        <w:tc>
          <w:tcPr>
            <w:tcW w:w="2395" w:type="dxa"/>
            <w:vMerge/>
            <w:tcBorders>
              <w:left w:val="single" w:sz="6" w:space="0" w:color="auto"/>
              <w:right w:val="single" w:sz="6" w:space="0" w:color="auto"/>
            </w:tcBorders>
          </w:tcPr>
          <w:p w14:paraId="4C0FB9D6" w14:textId="77777777" w:rsidR="00E66873" w:rsidRPr="009C6FF0" w:rsidRDefault="00E66873" w:rsidP="00E66873">
            <w:pPr>
              <w:spacing w:line="276" w:lineRule="auto"/>
              <w:rPr>
                <w:b/>
              </w:rPr>
            </w:pPr>
          </w:p>
        </w:tc>
        <w:tc>
          <w:tcPr>
            <w:tcW w:w="714" w:type="dxa"/>
            <w:vMerge/>
            <w:shd w:val="clear" w:color="auto" w:fill="FFFFFF"/>
            <w:vAlign w:val="center"/>
          </w:tcPr>
          <w:p w14:paraId="12591558" w14:textId="77777777" w:rsidR="00E66873" w:rsidRPr="009C6FF0" w:rsidRDefault="00E66873" w:rsidP="00E66873">
            <w:pPr>
              <w:spacing w:line="276" w:lineRule="auto"/>
              <w:jc w:val="center"/>
              <w:rPr>
                <w:b/>
              </w:rPr>
            </w:pPr>
          </w:p>
        </w:tc>
        <w:tc>
          <w:tcPr>
            <w:tcW w:w="579" w:type="dxa"/>
            <w:vMerge/>
            <w:shd w:val="clear" w:color="auto" w:fill="FFFFFF"/>
            <w:vAlign w:val="center"/>
          </w:tcPr>
          <w:p w14:paraId="7E949932" w14:textId="77777777" w:rsidR="00E66873" w:rsidRPr="009C6FF0" w:rsidRDefault="00E66873" w:rsidP="00E66873">
            <w:pPr>
              <w:spacing w:line="276" w:lineRule="auto"/>
              <w:jc w:val="center"/>
              <w:rPr>
                <w:b/>
              </w:rPr>
            </w:pPr>
          </w:p>
        </w:tc>
        <w:tc>
          <w:tcPr>
            <w:tcW w:w="568" w:type="dxa"/>
            <w:vMerge/>
            <w:shd w:val="clear" w:color="auto" w:fill="FFFFFF"/>
            <w:vAlign w:val="center"/>
          </w:tcPr>
          <w:p w14:paraId="25C61744" w14:textId="77777777" w:rsidR="00E66873" w:rsidRPr="009C6FF0" w:rsidRDefault="00E66873" w:rsidP="00E66873">
            <w:pPr>
              <w:spacing w:line="276" w:lineRule="auto"/>
              <w:jc w:val="center"/>
              <w:rPr>
                <w:b/>
              </w:rPr>
            </w:pPr>
          </w:p>
        </w:tc>
        <w:tc>
          <w:tcPr>
            <w:tcW w:w="571" w:type="dxa"/>
            <w:vMerge/>
            <w:shd w:val="clear" w:color="auto" w:fill="FFFFFF"/>
            <w:vAlign w:val="center"/>
          </w:tcPr>
          <w:p w14:paraId="3B77482C" w14:textId="77777777" w:rsidR="00E66873" w:rsidRPr="009C6FF0" w:rsidRDefault="00E66873" w:rsidP="00E66873">
            <w:pPr>
              <w:spacing w:line="276" w:lineRule="auto"/>
              <w:jc w:val="center"/>
              <w:rPr>
                <w:b/>
              </w:rPr>
            </w:pPr>
          </w:p>
        </w:tc>
        <w:tc>
          <w:tcPr>
            <w:tcW w:w="1276" w:type="dxa"/>
            <w:vMerge/>
            <w:shd w:val="clear" w:color="auto" w:fill="FFFFFF"/>
            <w:vAlign w:val="center"/>
          </w:tcPr>
          <w:p w14:paraId="6A1889DD" w14:textId="77777777" w:rsidR="00E66873" w:rsidRPr="009C6FF0" w:rsidRDefault="00E66873" w:rsidP="00E66873">
            <w:pPr>
              <w:spacing w:line="276" w:lineRule="auto"/>
              <w:jc w:val="center"/>
              <w:rPr>
                <w:b/>
              </w:rPr>
            </w:pPr>
          </w:p>
        </w:tc>
        <w:tc>
          <w:tcPr>
            <w:tcW w:w="3118" w:type="dxa"/>
            <w:shd w:val="clear" w:color="auto" w:fill="FFFFFF"/>
          </w:tcPr>
          <w:p w14:paraId="59FBE6B8" w14:textId="77777777" w:rsidR="00E66873" w:rsidRPr="00BA7CAD" w:rsidRDefault="00E66873" w:rsidP="00E66873">
            <w:pPr>
              <w:spacing w:after="160"/>
              <w:rPr>
                <w:b/>
                <w:bCs/>
                <w:iCs/>
                <w:lang w:val="en-US"/>
              </w:rPr>
            </w:pPr>
            <w:r w:rsidRPr="00BA7CAD">
              <w:rPr>
                <w:b/>
                <w:bCs/>
                <w:iCs/>
                <w:lang w:val="en-US"/>
              </w:rPr>
              <w:t>13-İrrasyonel sayılar ve sonsuz sürekli kesirler</w:t>
            </w:r>
          </w:p>
          <w:p w14:paraId="6F8CFFD4" w14:textId="0C1648D8" w:rsidR="00E66873" w:rsidRPr="009C6FF0" w:rsidRDefault="006C0CEA" w:rsidP="00E66873">
            <w:pPr>
              <w:spacing w:line="276" w:lineRule="auto"/>
              <w:rPr>
                <w:bCs/>
                <w:i/>
                <w:iCs/>
              </w:rPr>
            </w:pPr>
            <w:r>
              <w:rPr>
                <w:bCs/>
                <w:i/>
                <w:iCs/>
                <w:lang w:val="en-US"/>
              </w:rPr>
              <w:t>13-</w:t>
            </w:r>
            <w:r w:rsidR="00E66873" w:rsidRPr="00BA7CAD">
              <w:rPr>
                <w:bCs/>
                <w:i/>
                <w:iCs/>
                <w:lang w:val="en-US"/>
              </w:rPr>
              <w:t>Irrational numbers and infinite</w:t>
            </w:r>
            <w:r w:rsidR="00E66873" w:rsidRPr="00BA7CAD">
              <w:rPr>
                <w:i/>
                <w:lang w:val="en-US"/>
              </w:rPr>
              <w:t xml:space="preserve"> continued fractions</w:t>
            </w:r>
          </w:p>
        </w:tc>
        <w:tc>
          <w:tcPr>
            <w:tcW w:w="4562" w:type="dxa"/>
            <w:shd w:val="clear" w:color="auto" w:fill="FFFFFF"/>
          </w:tcPr>
          <w:p w14:paraId="27720541" w14:textId="77777777" w:rsidR="00E66873" w:rsidRPr="00BA7CAD" w:rsidRDefault="00E66873" w:rsidP="00B2305E">
            <w:pPr>
              <w:spacing w:after="160"/>
              <w:rPr>
                <w:b/>
                <w:bCs/>
                <w:iCs/>
                <w:lang w:val="en-US"/>
              </w:rPr>
            </w:pPr>
            <w:r w:rsidRPr="00BA7CAD">
              <w:rPr>
                <w:b/>
                <w:bCs/>
                <w:iCs/>
                <w:lang w:val="en-US"/>
              </w:rPr>
              <w:t>İrrasyonel sayıları sonsuz sürekli kesir formunda ifade eder.</w:t>
            </w:r>
          </w:p>
          <w:p w14:paraId="0C5A9771" w14:textId="5C406946" w:rsidR="00E66873" w:rsidRPr="009C6FF0" w:rsidRDefault="00E66873" w:rsidP="00E66873">
            <w:pPr>
              <w:spacing w:line="276" w:lineRule="auto"/>
              <w:rPr>
                <w:bCs/>
                <w:i/>
                <w:iCs/>
              </w:rPr>
            </w:pPr>
            <w:r w:rsidRPr="00BA7CAD">
              <w:rPr>
                <w:i/>
                <w:lang w:val="en-US"/>
              </w:rPr>
              <w:t>Expresses irrational numbers in the form of infinite continued fractions.</w:t>
            </w:r>
          </w:p>
        </w:tc>
      </w:tr>
      <w:tr w:rsidR="00E66873" w:rsidRPr="009C6FF0" w14:paraId="1C42FA3F" w14:textId="77777777" w:rsidTr="009C6FF0">
        <w:trPr>
          <w:trHeight w:val="36"/>
        </w:trPr>
        <w:tc>
          <w:tcPr>
            <w:tcW w:w="1521" w:type="dxa"/>
            <w:vMerge/>
            <w:tcBorders>
              <w:left w:val="single" w:sz="6" w:space="0" w:color="auto"/>
              <w:bottom w:val="single" w:sz="6" w:space="0" w:color="auto"/>
              <w:right w:val="single" w:sz="6" w:space="0" w:color="auto"/>
            </w:tcBorders>
          </w:tcPr>
          <w:p w14:paraId="19D706D8" w14:textId="77777777" w:rsidR="00E66873" w:rsidRPr="009C6FF0" w:rsidRDefault="00E66873" w:rsidP="00E66873">
            <w:pPr>
              <w:spacing w:line="276" w:lineRule="auto"/>
              <w:jc w:val="center"/>
              <w:rPr>
                <w:b/>
              </w:rPr>
            </w:pPr>
          </w:p>
        </w:tc>
        <w:tc>
          <w:tcPr>
            <w:tcW w:w="2395" w:type="dxa"/>
            <w:vMerge/>
            <w:tcBorders>
              <w:left w:val="single" w:sz="6" w:space="0" w:color="auto"/>
              <w:bottom w:val="single" w:sz="6" w:space="0" w:color="auto"/>
              <w:right w:val="single" w:sz="6" w:space="0" w:color="auto"/>
            </w:tcBorders>
          </w:tcPr>
          <w:p w14:paraId="692E584B" w14:textId="77777777" w:rsidR="00E66873" w:rsidRPr="009C6FF0" w:rsidRDefault="00E66873" w:rsidP="00E66873">
            <w:pPr>
              <w:spacing w:line="276" w:lineRule="auto"/>
              <w:rPr>
                <w:b/>
              </w:rPr>
            </w:pPr>
          </w:p>
        </w:tc>
        <w:tc>
          <w:tcPr>
            <w:tcW w:w="714" w:type="dxa"/>
            <w:vMerge/>
            <w:shd w:val="clear" w:color="auto" w:fill="FFFFFF"/>
            <w:vAlign w:val="center"/>
          </w:tcPr>
          <w:p w14:paraId="31FE2E8E" w14:textId="77777777" w:rsidR="00E66873" w:rsidRPr="009C6FF0" w:rsidRDefault="00E66873" w:rsidP="00E66873">
            <w:pPr>
              <w:spacing w:line="276" w:lineRule="auto"/>
              <w:jc w:val="center"/>
              <w:rPr>
                <w:b/>
              </w:rPr>
            </w:pPr>
          </w:p>
        </w:tc>
        <w:tc>
          <w:tcPr>
            <w:tcW w:w="579" w:type="dxa"/>
            <w:vMerge/>
            <w:shd w:val="clear" w:color="auto" w:fill="FFFFFF"/>
            <w:vAlign w:val="center"/>
          </w:tcPr>
          <w:p w14:paraId="7F4CDA58" w14:textId="77777777" w:rsidR="00E66873" w:rsidRPr="009C6FF0" w:rsidRDefault="00E66873" w:rsidP="00E66873">
            <w:pPr>
              <w:spacing w:line="276" w:lineRule="auto"/>
              <w:jc w:val="center"/>
              <w:rPr>
                <w:b/>
              </w:rPr>
            </w:pPr>
          </w:p>
        </w:tc>
        <w:tc>
          <w:tcPr>
            <w:tcW w:w="568" w:type="dxa"/>
            <w:vMerge/>
            <w:shd w:val="clear" w:color="auto" w:fill="FFFFFF"/>
            <w:vAlign w:val="center"/>
          </w:tcPr>
          <w:p w14:paraId="42615D3A" w14:textId="77777777" w:rsidR="00E66873" w:rsidRPr="009C6FF0" w:rsidRDefault="00E66873" w:rsidP="00E66873">
            <w:pPr>
              <w:spacing w:line="276" w:lineRule="auto"/>
              <w:jc w:val="center"/>
              <w:rPr>
                <w:b/>
              </w:rPr>
            </w:pPr>
          </w:p>
        </w:tc>
        <w:tc>
          <w:tcPr>
            <w:tcW w:w="571" w:type="dxa"/>
            <w:vMerge/>
            <w:shd w:val="clear" w:color="auto" w:fill="FFFFFF"/>
            <w:vAlign w:val="center"/>
          </w:tcPr>
          <w:p w14:paraId="2C424C45" w14:textId="77777777" w:rsidR="00E66873" w:rsidRPr="009C6FF0" w:rsidRDefault="00E66873" w:rsidP="00E66873">
            <w:pPr>
              <w:spacing w:line="276" w:lineRule="auto"/>
              <w:jc w:val="center"/>
              <w:rPr>
                <w:b/>
              </w:rPr>
            </w:pPr>
          </w:p>
        </w:tc>
        <w:tc>
          <w:tcPr>
            <w:tcW w:w="1276" w:type="dxa"/>
            <w:vMerge/>
            <w:shd w:val="clear" w:color="auto" w:fill="FFFFFF"/>
            <w:vAlign w:val="center"/>
          </w:tcPr>
          <w:p w14:paraId="0674B083" w14:textId="77777777" w:rsidR="00E66873" w:rsidRPr="009C6FF0" w:rsidRDefault="00E66873" w:rsidP="00E66873">
            <w:pPr>
              <w:spacing w:line="276" w:lineRule="auto"/>
              <w:jc w:val="center"/>
              <w:rPr>
                <w:b/>
              </w:rPr>
            </w:pPr>
          </w:p>
        </w:tc>
        <w:tc>
          <w:tcPr>
            <w:tcW w:w="3118" w:type="dxa"/>
            <w:shd w:val="clear" w:color="auto" w:fill="FFFFFF"/>
          </w:tcPr>
          <w:p w14:paraId="68B1B1B2" w14:textId="77777777" w:rsidR="006C0CEA" w:rsidRDefault="00E66873" w:rsidP="006C0CEA">
            <w:pPr>
              <w:spacing w:after="160"/>
              <w:rPr>
                <w:b/>
                <w:bCs/>
                <w:iCs/>
                <w:lang w:val="en-US"/>
              </w:rPr>
            </w:pPr>
            <w:r w:rsidRPr="00BA7CAD">
              <w:rPr>
                <w:b/>
                <w:bCs/>
                <w:iCs/>
                <w:lang w:val="en-US"/>
              </w:rPr>
              <w:t>14-Periyodik sürekli kesirler</w:t>
            </w:r>
          </w:p>
          <w:p w14:paraId="49A9F278" w14:textId="10CA530E" w:rsidR="00E66873" w:rsidRPr="006C0CEA" w:rsidRDefault="006C0CEA" w:rsidP="006C0CEA">
            <w:pPr>
              <w:spacing w:after="160"/>
              <w:rPr>
                <w:b/>
                <w:bCs/>
                <w:iCs/>
                <w:lang w:val="en-US"/>
              </w:rPr>
            </w:pPr>
            <w:r>
              <w:rPr>
                <w:b/>
                <w:bCs/>
                <w:iCs/>
                <w:lang w:val="en-US"/>
              </w:rPr>
              <w:t>14-</w:t>
            </w:r>
            <w:r w:rsidR="00E66873" w:rsidRPr="00BA7CAD">
              <w:rPr>
                <w:i/>
                <w:lang w:val="en-US"/>
              </w:rPr>
              <w:t>Periodic continued fractions</w:t>
            </w:r>
          </w:p>
        </w:tc>
        <w:tc>
          <w:tcPr>
            <w:tcW w:w="4562" w:type="dxa"/>
            <w:shd w:val="clear" w:color="auto" w:fill="FFFFFF"/>
          </w:tcPr>
          <w:p w14:paraId="20EEB85E" w14:textId="77777777" w:rsidR="00E66873" w:rsidRPr="00BA7CAD" w:rsidRDefault="00E66873" w:rsidP="00B2305E">
            <w:pPr>
              <w:spacing w:after="160"/>
              <w:rPr>
                <w:b/>
                <w:bCs/>
                <w:iCs/>
                <w:lang w:val="en-US"/>
              </w:rPr>
            </w:pPr>
            <w:r w:rsidRPr="00BA7CAD">
              <w:rPr>
                <w:b/>
                <w:bCs/>
                <w:iCs/>
                <w:lang w:val="en-US"/>
              </w:rPr>
              <w:t>Sürekli kesir çeşitlerini anlatır.</w:t>
            </w:r>
          </w:p>
          <w:p w14:paraId="65021741" w14:textId="0123BD47" w:rsidR="00E66873" w:rsidRPr="009C6FF0" w:rsidRDefault="00E66873" w:rsidP="00E66873">
            <w:pPr>
              <w:spacing w:line="276" w:lineRule="auto"/>
              <w:rPr>
                <w:b/>
                <w:bCs/>
                <w:iCs/>
              </w:rPr>
            </w:pPr>
            <w:r w:rsidRPr="00BA7CAD">
              <w:rPr>
                <w:i/>
                <w:lang w:val="en-US"/>
              </w:rPr>
              <w:t>Tells the kinds of continued fraction.</w:t>
            </w:r>
          </w:p>
        </w:tc>
      </w:tr>
      <w:tr w:rsidR="00342182" w:rsidRPr="009C6FF0" w14:paraId="4F6A52AA" w14:textId="77777777" w:rsidTr="00573189">
        <w:trPr>
          <w:trHeight w:val="44"/>
        </w:trPr>
        <w:tc>
          <w:tcPr>
            <w:tcW w:w="1521" w:type="dxa"/>
            <w:vMerge w:val="restart"/>
            <w:tcBorders>
              <w:top w:val="single" w:sz="6" w:space="0" w:color="auto"/>
              <w:left w:val="single" w:sz="6" w:space="0" w:color="auto"/>
              <w:right w:val="single" w:sz="6" w:space="0" w:color="auto"/>
            </w:tcBorders>
            <w:vAlign w:val="center"/>
          </w:tcPr>
          <w:p w14:paraId="5087105D" w14:textId="0977EC8F" w:rsidR="00342182" w:rsidRPr="009C6FF0" w:rsidRDefault="00342182" w:rsidP="00342182">
            <w:pPr>
              <w:spacing w:line="276" w:lineRule="auto"/>
              <w:jc w:val="center"/>
            </w:pPr>
            <w:r w:rsidRPr="009D08D0">
              <w:rPr>
                <w:b/>
                <w:bCs/>
              </w:rPr>
              <w:t>2120</w:t>
            </w:r>
            <w:r w:rsidRPr="00BA7CAD">
              <w:rPr>
                <w:b/>
                <w:bCs/>
              </w:rPr>
              <w:t>3</w:t>
            </w:r>
            <w:r w:rsidRPr="009D08D0">
              <w:rPr>
                <w:b/>
                <w:bCs/>
              </w:rPr>
              <w:t>2</w:t>
            </w:r>
            <w:r w:rsidRPr="00BA7CAD">
              <w:rPr>
                <w:b/>
                <w:bCs/>
              </w:rPr>
              <w:t>2</w:t>
            </w:r>
            <w:r w:rsidRPr="009D08D0">
              <w:rPr>
                <w:b/>
                <w:bCs/>
              </w:rPr>
              <w:t>0</w:t>
            </w:r>
            <w:r w:rsidRPr="00BA7CAD">
              <w:rPr>
                <w:b/>
                <w:bCs/>
              </w:rPr>
              <w:t>4</w:t>
            </w:r>
          </w:p>
        </w:tc>
        <w:tc>
          <w:tcPr>
            <w:tcW w:w="2395" w:type="dxa"/>
            <w:vMerge w:val="restart"/>
            <w:tcBorders>
              <w:top w:val="single" w:sz="6" w:space="0" w:color="auto"/>
              <w:left w:val="single" w:sz="6" w:space="0" w:color="auto"/>
              <w:right w:val="single" w:sz="6" w:space="0" w:color="auto"/>
            </w:tcBorders>
            <w:vAlign w:val="center"/>
          </w:tcPr>
          <w:p w14:paraId="15DE587A" w14:textId="77777777" w:rsidR="00342182" w:rsidRPr="009D08D0" w:rsidRDefault="00342182" w:rsidP="00342182">
            <w:pPr>
              <w:spacing w:after="160"/>
              <w:jc w:val="center"/>
              <w:rPr>
                <w:b/>
              </w:rPr>
            </w:pPr>
            <w:r w:rsidRPr="009D08D0">
              <w:rPr>
                <w:b/>
              </w:rPr>
              <w:t>Kısmi Türevli Denklemler II</w:t>
            </w:r>
          </w:p>
          <w:p w14:paraId="4D832CF4" w14:textId="0DF4FC57" w:rsidR="00342182" w:rsidRPr="009C6FF0" w:rsidRDefault="00342182" w:rsidP="00342182">
            <w:pPr>
              <w:spacing w:line="276" w:lineRule="auto"/>
              <w:jc w:val="center"/>
            </w:pPr>
            <w:r w:rsidRPr="009D08D0">
              <w:rPr>
                <w:i/>
              </w:rPr>
              <w:t>Partial Differential Equations II</w:t>
            </w:r>
          </w:p>
        </w:tc>
        <w:tc>
          <w:tcPr>
            <w:tcW w:w="714" w:type="dxa"/>
            <w:vMerge w:val="restart"/>
            <w:shd w:val="clear" w:color="auto" w:fill="FFFFFF"/>
            <w:vAlign w:val="center"/>
          </w:tcPr>
          <w:p w14:paraId="3C6069C7" w14:textId="1FB4BB95" w:rsidR="00342182" w:rsidRPr="009C6FF0" w:rsidRDefault="00342182" w:rsidP="00342182">
            <w:pPr>
              <w:spacing w:line="276" w:lineRule="auto"/>
              <w:jc w:val="center"/>
            </w:pPr>
            <w:r w:rsidRPr="009D08D0">
              <w:rPr>
                <w:b/>
                <w:bCs/>
                <w:lang w:val="en-US"/>
              </w:rPr>
              <w:t>2</w:t>
            </w:r>
          </w:p>
        </w:tc>
        <w:tc>
          <w:tcPr>
            <w:tcW w:w="579" w:type="dxa"/>
            <w:vMerge w:val="restart"/>
            <w:shd w:val="clear" w:color="auto" w:fill="FFFFFF"/>
            <w:vAlign w:val="center"/>
          </w:tcPr>
          <w:p w14:paraId="59C6C8AA" w14:textId="06865450" w:rsidR="00342182" w:rsidRPr="009C6FF0" w:rsidRDefault="00342182" w:rsidP="00342182">
            <w:pPr>
              <w:spacing w:line="276" w:lineRule="auto"/>
              <w:jc w:val="center"/>
            </w:pPr>
            <w:r w:rsidRPr="009D08D0">
              <w:rPr>
                <w:b/>
                <w:bCs/>
                <w:lang w:val="en-US"/>
              </w:rPr>
              <w:t>2</w:t>
            </w:r>
          </w:p>
        </w:tc>
        <w:tc>
          <w:tcPr>
            <w:tcW w:w="568" w:type="dxa"/>
            <w:vMerge w:val="restart"/>
            <w:shd w:val="clear" w:color="auto" w:fill="FFFFFF"/>
            <w:vAlign w:val="center"/>
          </w:tcPr>
          <w:p w14:paraId="3A0D05A3" w14:textId="171108A6" w:rsidR="00342182" w:rsidRPr="009C6FF0" w:rsidRDefault="00342182" w:rsidP="00342182">
            <w:pPr>
              <w:spacing w:line="276" w:lineRule="auto"/>
              <w:jc w:val="center"/>
            </w:pPr>
            <w:r w:rsidRPr="009D08D0">
              <w:rPr>
                <w:b/>
                <w:bCs/>
                <w:lang w:val="en-US"/>
              </w:rPr>
              <w:t>3</w:t>
            </w:r>
          </w:p>
        </w:tc>
        <w:tc>
          <w:tcPr>
            <w:tcW w:w="571" w:type="dxa"/>
            <w:vMerge w:val="restart"/>
            <w:shd w:val="clear" w:color="auto" w:fill="FFFFFF"/>
            <w:vAlign w:val="center"/>
          </w:tcPr>
          <w:p w14:paraId="209E1CED" w14:textId="3562DCE1" w:rsidR="00342182" w:rsidRPr="009C6FF0" w:rsidRDefault="00342182" w:rsidP="00342182">
            <w:pPr>
              <w:spacing w:line="276" w:lineRule="auto"/>
              <w:jc w:val="center"/>
            </w:pPr>
            <w:r w:rsidRPr="00BA7CAD">
              <w:rPr>
                <w:b/>
                <w:bCs/>
                <w:lang w:val="en-US"/>
              </w:rPr>
              <w:t>4</w:t>
            </w:r>
          </w:p>
        </w:tc>
        <w:tc>
          <w:tcPr>
            <w:tcW w:w="1276" w:type="dxa"/>
            <w:vMerge w:val="restart"/>
            <w:shd w:val="clear" w:color="auto" w:fill="FFFFFF"/>
            <w:vAlign w:val="center"/>
          </w:tcPr>
          <w:p w14:paraId="6CC87A59" w14:textId="77777777" w:rsidR="00342182" w:rsidRPr="009C6FF0" w:rsidRDefault="00342182" w:rsidP="00342182">
            <w:pPr>
              <w:spacing w:line="276" w:lineRule="auto"/>
              <w:jc w:val="center"/>
              <w:rPr>
                <w:b/>
              </w:rPr>
            </w:pPr>
            <w:r w:rsidRPr="009C6FF0">
              <w:rPr>
                <w:b/>
              </w:rPr>
              <w:t>S</w:t>
            </w:r>
          </w:p>
          <w:p w14:paraId="620AA8C2" w14:textId="77777777" w:rsidR="00342182" w:rsidRPr="009C6FF0" w:rsidRDefault="00342182" w:rsidP="00342182">
            <w:pPr>
              <w:spacing w:line="276" w:lineRule="auto"/>
              <w:jc w:val="center"/>
            </w:pPr>
            <w:r w:rsidRPr="009C6FF0">
              <w:rPr>
                <w:i/>
              </w:rPr>
              <w:t>E</w:t>
            </w:r>
          </w:p>
        </w:tc>
        <w:tc>
          <w:tcPr>
            <w:tcW w:w="7680" w:type="dxa"/>
            <w:gridSpan w:val="2"/>
            <w:shd w:val="clear" w:color="auto" w:fill="FFFFFF"/>
          </w:tcPr>
          <w:p w14:paraId="4DF90134" w14:textId="77777777" w:rsidR="00342182" w:rsidRPr="009C6FF0" w:rsidRDefault="00342182" w:rsidP="00342182">
            <w:pPr>
              <w:spacing w:line="240" w:lineRule="auto"/>
              <w:jc w:val="center"/>
              <w:rPr>
                <w:b/>
                <w:bCs/>
              </w:rPr>
            </w:pPr>
            <w:r w:rsidRPr="009C6FF0">
              <w:rPr>
                <w:b/>
                <w:bCs/>
              </w:rPr>
              <w:t>Amaç</w:t>
            </w:r>
          </w:p>
          <w:p w14:paraId="64B002DA" w14:textId="77777777" w:rsidR="00342182" w:rsidRPr="009C6FF0" w:rsidRDefault="00342182" w:rsidP="00342182">
            <w:pPr>
              <w:ind w:left="241"/>
              <w:contextualSpacing/>
              <w:jc w:val="center"/>
              <w:rPr>
                <w:b/>
                <w:bCs/>
                <w:iCs/>
              </w:rPr>
            </w:pPr>
            <w:r w:rsidRPr="009C6FF0">
              <w:rPr>
                <w:i/>
              </w:rPr>
              <w:t>Aim of Course</w:t>
            </w:r>
          </w:p>
        </w:tc>
      </w:tr>
      <w:tr w:rsidR="00C81B2D" w:rsidRPr="009C6FF0" w14:paraId="43F4A815" w14:textId="77777777" w:rsidTr="009C6FF0">
        <w:trPr>
          <w:trHeight w:val="36"/>
        </w:trPr>
        <w:tc>
          <w:tcPr>
            <w:tcW w:w="1521" w:type="dxa"/>
            <w:vMerge/>
            <w:tcBorders>
              <w:left w:val="single" w:sz="6" w:space="0" w:color="auto"/>
              <w:right w:val="single" w:sz="6" w:space="0" w:color="auto"/>
            </w:tcBorders>
          </w:tcPr>
          <w:p w14:paraId="3CF22C0F"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31910F4C" w14:textId="77777777" w:rsidR="00C81B2D" w:rsidRPr="009C6FF0" w:rsidRDefault="00C81B2D" w:rsidP="00C81B2D">
            <w:pPr>
              <w:spacing w:line="276" w:lineRule="auto"/>
              <w:rPr>
                <w:b/>
              </w:rPr>
            </w:pPr>
          </w:p>
        </w:tc>
        <w:tc>
          <w:tcPr>
            <w:tcW w:w="714" w:type="dxa"/>
            <w:vMerge/>
            <w:shd w:val="clear" w:color="auto" w:fill="FFFFFF"/>
            <w:vAlign w:val="center"/>
          </w:tcPr>
          <w:p w14:paraId="250493E7" w14:textId="77777777" w:rsidR="00C81B2D" w:rsidRPr="009C6FF0" w:rsidRDefault="00C81B2D" w:rsidP="00C81B2D">
            <w:pPr>
              <w:spacing w:line="276" w:lineRule="auto"/>
              <w:jc w:val="center"/>
              <w:rPr>
                <w:b/>
              </w:rPr>
            </w:pPr>
          </w:p>
        </w:tc>
        <w:tc>
          <w:tcPr>
            <w:tcW w:w="579" w:type="dxa"/>
            <w:vMerge/>
            <w:shd w:val="clear" w:color="auto" w:fill="FFFFFF"/>
            <w:vAlign w:val="center"/>
          </w:tcPr>
          <w:p w14:paraId="3BAACEB9" w14:textId="77777777" w:rsidR="00C81B2D" w:rsidRPr="009C6FF0" w:rsidRDefault="00C81B2D" w:rsidP="00C81B2D">
            <w:pPr>
              <w:spacing w:line="276" w:lineRule="auto"/>
              <w:jc w:val="center"/>
              <w:rPr>
                <w:b/>
              </w:rPr>
            </w:pPr>
          </w:p>
        </w:tc>
        <w:tc>
          <w:tcPr>
            <w:tcW w:w="568" w:type="dxa"/>
            <w:vMerge/>
            <w:shd w:val="clear" w:color="auto" w:fill="FFFFFF"/>
            <w:vAlign w:val="center"/>
          </w:tcPr>
          <w:p w14:paraId="22C965D4" w14:textId="77777777" w:rsidR="00C81B2D" w:rsidRPr="009C6FF0" w:rsidRDefault="00C81B2D" w:rsidP="00C81B2D">
            <w:pPr>
              <w:spacing w:line="276" w:lineRule="auto"/>
              <w:jc w:val="center"/>
              <w:rPr>
                <w:b/>
              </w:rPr>
            </w:pPr>
          </w:p>
        </w:tc>
        <w:tc>
          <w:tcPr>
            <w:tcW w:w="571" w:type="dxa"/>
            <w:vMerge/>
            <w:shd w:val="clear" w:color="auto" w:fill="FFFFFF"/>
            <w:vAlign w:val="center"/>
          </w:tcPr>
          <w:p w14:paraId="23542898" w14:textId="77777777" w:rsidR="00C81B2D" w:rsidRPr="009C6FF0" w:rsidRDefault="00C81B2D" w:rsidP="00C81B2D">
            <w:pPr>
              <w:spacing w:line="276" w:lineRule="auto"/>
              <w:jc w:val="center"/>
              <w:rPr>
                <w:b/>
              </w:rPr>
            </w:pPr>
          </w:p>
        </w:tc>
        <w:tc>
          <w:tcPr>
            <w:tcW w:w="1276" w:type="dxa"/>
            <w:vMerge/>
            <w:shd w:val="clear" w:color="auto" w:fill="FFFFFF"/>
            <w:vAlign w:val="center"/>
          </w:tcPr>
          <w:p w14:paraId="6EA619FF" w14:textId="77777777" w:rsidR="00C81B2D" w:rsidRPr="009C6FF0" w:rsidRDefault="00C81B2D" w:rsidP="00C81B2D">
            <w:pPr>
              <w:spacing w:line="276" w:lineRule="auto"/>
              <w:jc w:val="center"/>
              <w:rPr>
                <w:b/>
              </w:rPr>
            </w:pPr>
          </w:p>
        </w:tc>
        <w:tc>
          <w:tcPr>
            <w:tcW w:w="7680" w:type="dxa"/>
            <w:gridSpan w:val="2"/>
            <w:shd w:val="clear" w:color="auto" w:fill="FFFFFF"/>
          </w:tcPr>
          <w:p w14:paraId="48A7ECA7" w14:textId="4DF533E0" w:rsidR="00342182" w:rsidRPr="009D08D0" w:rsidRDefault="00342182" w:rsidP="00342182">
            <w:pPr>
              <w:spacing w:after="160"/>
              <w:rPr>
                <w:b/>
                <w:bCs/>
                <w:iCs/>
              </w:rPr>
            </w:pPr>
            <w:r w:rsidRPr="009D08D0">
              <w:rPr>
                <w:b/>
                <w:bCs/>
                <w:iCs/>
              </w:rPr>
              <w:t>Bu</w:t>
            </w:r>
            <w:r w:rsidR="006C0CEA">
              <w:rPr>
                <w:b/>
                <w:bCs/>
                <w:iCs/>
              </w:rPr>
              <w:t>1</w:t>
            </w:r>
            <w:r w:rsidRPr="009D08D0">
              <w:rPr>
                <w:b/>
                <w:bCs/>
                <w:iCs/>
              </w:rPr>
              <w:t xml:space="preserve"> dersin amacı, fizik ve mühendislikte karşılaşılan matematiksel problemleri çözmek için çeşitli çözüm yöntemleri vermektir.</w:t>
            </w:r>
          </w:p>
          <w:p w14:paraId="3A82B8B4" w14:textId="6D2EA0A0" w:rsidR="00C81B2D" w:rsidRPr="009C6FF0" w:rsidRDefault="00342182" w:rsidP="00342182">
            <w:pPr>
              <w:contextualSpacing/>
              <w:rPr>
                <w:bCs/>
                <w:i/>
                <w:iCs/>
              </w:rPr>
            </w:pPr>
            <w:r w:rsidRPr="009D08D0">
              <w:rPr>
                <w:i/>
              </w:rPr>
              <w:t>The aim of this course is to give various methods to solve mathematical problems encountered in physics and engineering.</w:t>
            </w:r>
          </w:p>
        </w:tc>
      </w:tr>
      <w:tr w:rsidR="00C81B2D" w:rsidRPr="009C6FF0" w14:paraId="7767B2D5" w14:textId="77777777" w:rsidTr="009C6FF0">
        <w:trPr>
          <w:trHeight w:val="36"/>
        </w:trPr>
        <w:tc>
          <w:tcPr>
            <w:tcW w:w="1521" w:type="dxa"/>
            <w:vMerge/>
            <w:tcBorders>
              <w:left w:val="single" w:sz="6" w:space="0" w:color="auto"/>
              <w:right w:val="single" w:sz="6" w:space="0" w:color="auto"/>
            </w:tcBorders>
          </w:tcPr>
          <w:p w14:paraId="1BE10D8A"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23D12DCB" w14:textId="77777777" w:rsidR="00C81B2D" w:rsidRPr="009C6FF0" w:rsidRDefault="00C81B2D" w:rsidP="00C81B2D">
            <w:pPr>
              <w:spacing w:line="276" w:lineRule="auto"/>
              <w:rPr>
                <w:b/>
              </w:rPr>
            </w:pPr>
          </w:p>
        </w:tc>
        <w:tc>
          <w:tcPr>
            <w:tcW w:w="714" w:type="dxa"/>
            <w:vMerge/>
            <w:shd w:val="clear" w:color="auto" w:fill="FFFFFF"/>
            <w:vAlign w:val="center"/>
          </w:tcPr>
          <w:p w14:paraId="2AD6833D" w14:textId="77777777" w:rsidR="00C81B2D" w:rsidRPr="009C6FF0" w:rsidRDefault="00C81B2D" w:rsidP="00C81B2D">
            <w:pPr>
              <w:spacing w:line="276" w:lineRule="auto"/>
              <w:jc w:val="center"/>
              <w:rPr>
                <w:b/>
              </w:rPr>
            </w:pPr>
          </w:p>
        </w:tc>
        <w:tc>
          <w:tcPr>
            <w:tcW w:w="579" w:type="dxa"/>
            <w:vMerge/>
            <w:shd w:val="clear" w:color="auto" w:fill="FFFFFF"/>
            <w:vAlign w:val="center"/>
          </w:tcPr>
          <w:p w14:paraId="0275815F" w14:textId="77777777" w:rsidR="00C81B2D" w:rsidRPr="009C6FF0" w:rsidRDefault="00C81B2D" w:rsidP="00C81B2D">
            <w:pPr>
              <w:spacing w:line="276" w:lineRule="auto"/>
              <w:jc w:val="center"/>
              <w:rPr>
                <w:b/>
              </w:rPr>
            </w:pPr>
          </w:p>
        </w:tc>
        <w:tc>
          <w:tcPr>
            <w:tcW w:w="568" w:type="dxa"/>
            <w:vMerge/>
            <w:shd w:val="clear" w:color="auto" w:fill="FFFFFF"/>
            <w:vAlign w:val="center"/>
          </w:tcPr>
          <w:p w14:paraId="70F0D48D" w14:textId="77777777" w:rsidR="00C81B2D" w:rsidRPr="009C6FF0" w:rsidRDefault="00C81B2D" w:rsidP="00C81B2D">
            <w:pPr>
              <w:spacing w:line="276" w:lineRule="auto"/>
              <w:jc w:val="center"/>
              <w:rPr>
                <w:b/>
              </w:rPr>
            </w:pPr>
          </w:p>
        </w:tc>
        <w:tc>
          <w:tcPr>
            <w:tcW w:w="571" w:type="dxa"/>
            <w:vMerge/>
            <w:shd w:val="clear" w:color="auto" w:fill="FFFFFF"/>
            <w:vAlign w:val="center"/>
          </w:tcPr>
          <w:p w14:paraId="62172A85"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DC7267B" w14:textId="77777777" w:rsidR="00C81B2D" w:rsidRPr="009C6FF0" w:rsidRDefault="00C81B2D" w:rsidP="00C81B2D">
            <w:pPr>
              <w:spacing w:line="276" w:lineRule="auto"/>
              <w:jc w:val="center"/>
              <w:rPr>
                <w:b/>
              </w:rPr>
            </w:pPr>
          </w:p>
        </w:tc>
        <w:tc>
          <w:tcPr>
            <w:tcW w:w="7680" w:type="dxa"/>
            <w:gridSpan w:val="2"/>
            <w:shd w:val="clear" w:color="auto" w:fill="FFFFFF"/>
          </w:tcPr>
          <w:p w14:paraId="4C1C0151" w14:textId="77777777" w:rsidR="00C81B2D" w:rsidRPr="009C6FF0" w:rsidRDefault="00C81B2D" w:rsidP="00C81B2D">
            <w:pPr>
              <w:spacing w:line="240" w:lineRule="auto"/>
              <w:jc w:val="center"/>
              <w:rPr>
                <w:b/>
                <w:bCs/>
              </w:rPr>
            </w:pPr>
            <w:r w:rsidRPr="009C6FF0">
              <w:rPr>
                <w:b/>
                <w:bCs/>
              </w:rPr>
              <w:t>Ders Materyali</w:t>
            </w:r>
          </w:p>
          <w:p w14:paraId="696B68F3" w14:textId="77777777" w:rsidR="00C81B2D" w:rsidRPr="009C6FF0" w:rsidRDefault="00C81B2D" w:rsidP="00C81B2D">
            <w:pPr>
              <w:ind w:left="241"/>
              <w:contextualSpacing/>
              <w:jc w:val="center"/>
              <w:rPr>
                <w:i/>
                <w:lang w:val="en-US"/>
              </w:rPr>
            </w:pPr>
            <w:r w:rsidRPr="009C6FF0">
              <w:rPr>
                <w:i/>
                <w:lang w:val="en-US"/>
              </w:rPr>
              <w:t>Course Material</w:t>
            </w:r>
          </w:p>
          <w:p w14:paraId="58A61B07" w14:textId="30A19FAC" w:rsidR="00C81B2D" w:rsidRPr="009C6FF0" w:rsidRDefault="00874FA5" w:rsidP="00C81B2D">
            <w:pPr>
              <w:ind w:left="241"/>
              <w:contextualSpacing/>
              <w:jc w:val="center"/>
              <w:rPr>
                <w:b/>
                <w:bCs/>
                <w:iCs/>
              </w:rPr>
            </w:pPr>
            <w:r w:rsidRPr="00874FA5">
              <w:rPr>
                <w:b/>
                <w:bCs/>
                <w:iCs/>
              </w:rPr>
              <w:t>M. Çağlıyan, O. Çelebi, Kısmi Türevli Denklemler Tyn Myint-U, Partial Differential Equations of Mathematical Physics R. Dennemeyer, Introduction to Partial Differential Equations and Boundary Value Problems</w:t>
            </w:r>
            <w:r>
              <w:rPr>
                <w:b/>
                <w:bCs/>
                <w:iCs/>
              </w:rPr>
              <w:t>.</w:t>
            </w:r>
          </w:p>
        </w:tc>
      </w:tr>
      <w:tr w:rsidR="00C81B2D" w:rsidRPr="009C6FF0" w14:paraId="39257707" w14:textId="77777777" w:rsidTr="009C6FF0">
        <w:trPr>
          <w:trHeight w:val="36"/>
        </w:trPr>
        <w:tc>
          <w:tcPr>
            <w:tcW w:w="1521" w:type="dxa"/>
            <w:vMerge/>
            <w:tcBorders>
              <w:left w:val="single" w:sz="6" w:space="0" w:color="auto"/>
              <w:right w:val="single" w:sz="6" w:space="0" w:color="auto"/>
            </w:tcBorders>
          </w:tcPr>
          <w:p w14:paraId="604486AB"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3FEF4089" w14:textId="77777777" w:rsidR="00C81B2D" w:rsidRPr="009C6FF0" w:rsidRDefault="00C81B2D" w:rsidP="00C81B2D">
            <w:pPr>
              <w:spacing w:line="276" w:lineRule="auto"/>
              <w:rPr>
                <w:b/>
              </w:rPr>
            </w:pPr>
          </w:p>
        </w:tc>
        <w:tc>
          <w:tcPr>
            <w:tcW w:w="714" w:type="dxa"/>
            <w:vMerge/>
            <w:shd w:val="clear" w:color="auto" w:fill="FFFFFF"/>
            <w:vAlign w:val="center"/>
          </w:tcPr>
          <w:p w14:paraId="588BAF9E" w14:textId="77777777" w:rsidR="00C81B2D" w:rsidRPr="009C6FF0" w:rsidRDefault="00C81B2D" w:rsidP="00C81B2D">
            <w:pPr>
              <w:spacing w:line="276" w:lineRule="auto"/>
              <w:jc w:val="center"/>
              <w:rPr>
                <w:b/>
              </w:rPr>
            </w:pPr>
          </w:p>
        </w:tc>
        <w:tc>
          <w:tcPr>
            <w:tcW w:w="579" w:type="dxa"/>
            <w:vMerge/>
            <w:shd w:val="clear" w:color="auto" w:fill="FFFFFF"/>
            <w:vAlign w:val="center"/>
          </w:tcPr>
          <w:p w14:paraId="01DD372A" w14:textId="77777777" w:rsidR="00C81B2D" w:rsidRPr="009C6FF0" w:rsidRDefault="00C81B2D" w:rsidP="00C81B2D">
            <w:pPr>
              <w:spacing w:line="276" w:lineRule="auto"/>
              <w:jc w:val="center"/>
              <w:rPr>
                <w:b/>
              </w:rPr>
            </w:pPr>
          </w:p>
        </w:tc>
        <w:tc>
          <w:tcPr>
            <w:tcW w:w="568" w:type="dxa"/>
            <w:vMerge/>
            <w:shd w:val="clear" w:color="auto" w:fill="FFFFFF"/>
            <w:vAlign w:val="center"/>
          </w:tcPr>
          <w:p w14:paraId="1E99F5EA" w14:textId="77777777" w:rsidR="00C81B2D" w:rsidRPr="009C6FF0" w:rsidRDefault="00C81B2D" w:rsidP="00C81B2D">
            <w:pPr>
              <w:spacing w:line="276" w:lineRule="auto"/>
              <w:jc w:val="center"/>
              <w:rPr>
                <w:b/>
              </w:rPr>
            </w:pPr>
          </w:p>
        </w:tc>
        <w:tc>
          <w:tcPr>
            <w:tcW w:w="571" w:type="dxa"/>
            <w:vMerge/>
            <w:shd w:val="clear" w:color="auto" w:fill="FFFFFF"/>
            <w:vAlign w:val="center"/>
          </w:tcPr>
          <w:p w14:paraId="137BD992"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1566C11" w14:textId="77777777" w:rsidR="00C81B2D" w:rsidRPr="009C6FF0" w:rsidRDefault="00C81B2D" w:rsidP="00C81B2D">
            <w:pPr>
              <w:spacing w:line="276" w:lineRule="auto"/>
              <w:jc w:val="center"/>
              <w:rPr>
                <w:b/>
              </w:rPr>
            </w:pPr>
          </w:p>
        </w:tc>
        <w:tc>
          <w:tcPr>
            <w:tcW w:w="7680" w:type="dxa"/>
            <w:gridSpan w:val="2"/>
            <w:shd w:val="clear" w:color="auto" w:fill="FFFFFF"/>
          </w:tcPr>
          <w:p w14:paraId="3B7C7A3A" w14:textId="77777777" w:rsidR="00C81B2D" w:rsidRPr="009C6FF0" w:rsidRDefault="00C81B2D" w:rsidP="00C81B2D">
            <w:pPr>
              <w:spacing w:line="240" w:lineRule="auto"/>
              <w:jc w:val="center"/>
              <w:rPr>
                <w:b/>
                <w:bCs/>
              </w:rPr>
            </w:pPr>
            <w:r w:rsidRPr="009C6FF0">
              <w:rPr>
                <w:b/>
                <w:bCs/>
              </w:rPr>
              <w:t>Yöntem ve Teknik</w:t>
            </w:r>
          </w:p>
          <w:p w14:paraId="3169E9CC" w14:textId="77777777" w:rsidR="00C81B2D" w:rsidRPr="009C6FF0" w:rsidRDefault="00C81B2D" w:rsidP="00C81B2D">
            <w:pPr>
              <w:spacing w:line="240" w:lineRule="auto"/>
              <w:jc w:val="center"/>
              <w:rPr>
                <w:i/>
                <w:lang w:val="en-US"/>
              </w:rPr>
            </w:pPr>
            <w:r w:rsidRPr="009C6FF0">
              <w:rPr>
                <w:i/>
                <w:lang w:val="en-US"/>
              </w:rPr>
              <w:t>Method and Technique</w:t>
            </w:r>
          </w:p>
          <w:p w14:paraId="5DEE9E10"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40312A02" w14:textId="2632A55B" w:rsidR="00C81B2D" w:rsidRPr="009C6FF0" w:rsidRDefault="00F11683" w:rsidP="00F11683">
            <w:pPr>
              <w:ind w:left="241"/>
              <w:contextualSpacing/>
              <w:jc w:val="center"/>
              <w:rPr>
                <w:b/>
                <w:bCs/>
                <w:iCs/>
              </w:rPr>
            </w:pPr>
            <w:r w:rsidRPr="00FA052B">
              <w:rPr>
                <w:i/>
                <w:iCs/>
                <w:color w:val="000000"/>
              </w:rPr>
              <w:t>Lecture, Question-Answer,</w:t>
            </w:r>
            <w:r>
              <w:rPr>
                <w:i/>
                <w:iCs/>
                <w:color w:val="000000"/>
              </w:rPr>
              <w:t xml:space="preserve"> Problem Solving</w:t>
            </w:r>
          </w:p>
        </w:tc>
      </w:tr>
      <w:tr w:rsidR="00C81B2D" w:rsidRPr="009C6FF0" w14:paraId="4DA5FC15" w14:textId="77777777" w:rsidTr="009C6FF0">
        <w:trPr>
          <w:trHeight w:val="36"/>
        </w:trPr>
        <w:tc>
          <w:tcPr>
            <w:tcW w:w="1521" w:type="dxa"/>
            <w:vMerge/>
            <w:tcBorders>
              <w:left w:val="single" w:sz="6" w:space="0" w:color="auto"/>
              <w:right w:val="single" w:sz="6" w:space="0" w:color="auto"/>
            </w:tcBorders>
          </w:tcPr>
          <w:p w14:paraId="6D541B63"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4EAB889E" w14:textId="77777777" w:rsidR="00C81B2D" w:rsidRPr="009C6FF0" w:rsidRDefault="00C81B2D" w:rsidP="00C81B2D">
            <w:pPr>
              <w:spacing w:line="276" w:lineRule="auto"/>
              <w:rPr>
                <w:b/>
              </w:rPr>
            </w:pPr>
          </w:p>
        </w:tc>
        <w:tc>
          <w:tcPr>
            <w:tcW w:w="714" w:type="dxa"/>
            <w:vMerge/>
            <w:shd w:val="clear" w:color="auto" w:fill="FFFFFF"/>
            <w:vAlign w:val="center"/>
          </w:tcPr>
          <w:p w14:paraId="25A505B8" w14:textId="77777777" w:rsidR="00C81B2D" w:rsidRPr="009C6FF0" w:rsidRDefault="00C81B2D" w:rsidP="00C81B2D">
            <w:pPr>
              <w:spacing w:line="276" w:lineRule="auto"/>
              <w:jc w:val="center"/>
              <w:rPr>
                <w:b/>
              </w:rPr>
            </w:pPr>
          </w:p>
        </w:tc>
        <w:tc>
          <w:tcPr>
            <w:tcW w:w="579" w:type="dxa"/>
            <w:vMerge/>
            <w:shd w:val="clear" w:color="auto" w:fill="FFFFFF"/>
            <w:vAlign w:val="center"/>
          </w:tcPr>
          <w:p w14:paraId="46D92209" w14:textId="77777777" w:rsidR="00C81B2D" w:rsidRPr="009C6FF0" w:rsidRDefault="00C81B2D" w:rsidP="00C81B2D">
            <w:pPr>
              <w:spacing w:line="276" w:lineRule="auto"/>
              <w:jc w:val="center"/>
              <w:rPr>
                <w:b/>
              </w:rPr>
            </w:pPr>
          </w:p>
        </w:tc>
        <w:tc>
          <w:tcPr>
            <w:tcW w:w="568" w:type="dxa"/>
            <w:vMerge/>
            <w:shd w:val="clear" w:color="auto" w:fill="FFFFFF"/>
            <w:vAlign w:val="center"/>
          </w:tcPr>
          <w:p w14:paraId="12FB83F8" w14:textId="77777777" w:rsidR="00C81B2D" w:rsidRPr="009C6FF0" w:rsidRDefault="00C81B2D" w:rsidP="00C81B2D">
            <w:pPr>
              <w:spacing w:line="276" w:lineRule="auto"/>
              <w:jc w:val="center"/>
              <w:rPr>
                <w:b/>
              </w:rPr>
            </w:pPr>
          </w:p>
        </w:tc>
        <w:tc>
          <w:tcPr>
            <w:tcW w:w="571" w:type="dxa"/>
            <w:vMerge/>
            <w:shd w:val="clear" w:color="auto" w:fill="FFFFFF"/>
            <w:vAlign w:val="center"/>
          </w:tcPr>
          <w:p w14:paraId="56028C9F"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AD98D33" w14:textId="77777777" w:rsidR="00C81B2D" w:rsidRPr="009C6FF0" w:rsidRDefault="00C81B2D" w:rsidP="00C81B2D">
            <w:pPr>
              <w:spacing w:line="276" w:lineRule="auto"/>
              <w:jc w:val="center"/>
              <w:rPr>
                <w:b/>
              </w:rPr>
            </w:pPr>
          </w:p>
        </w:tc>
        <w:tc>
          <w:tcPr>
            <w:tcW w:w="7680" w:type="dxa"/>
            <w:gridSpan w:val="2"/>
            <w:shd w:val="clear" w:color="auto" w:fill="FFFFFF"/>
          </w:tcPr>
          <w:p w14:paraId="470AA469" w14:textId="77777777" w:rsidR="00C81B2D" w:rsidRPr="009C6FF0" w:rsidRDefault="00C81B2D" w:rsidP="00C81B2D">
            <w:pPr>
              <w:spacing w:line="240" w:lineRule="auto"/>
              <w:jc w:val="center"/>
              <w:rPr>
                <w:b/>
                <w:bCs/>
              </w:rPr>
            </w:pPr>
            <w:r w:rsidRPr="009C6FF0">
              <w:rPr>
                <w:b/>
                <w:bCs/>
              </w:rPr>
              <w:t>Ölçme ve Değerlendirme</w:t>
            </w:r>
          </w:p>
          <w:p w14:paraId="7E522389" w14:textId="77777777" w:rsidR="00C81B2D" w:rsidRPr="009C6FF0" w:rsidRDefault="00C81B2D" w:rsidP="00C81B2D">
            <w:pPr>
              <w:spacing w:line="240" w:lineRule="auto"/>
              <w:jc w:val="center"/>
              <w:rPr>
                <w:i/>
              </w:rPr>
            </w:pPr>
            <w:r w:rsidRPr="009C6FF0">
              <w:rPr>
                <w:i/>
              </w:rPr>
              <w:t>Assessment and Evaluation</w:t>
            </w:r>
          </w:p>
          <w:p w14:paraId="302A4558" w14:textId="43FECCC2" w:rsidR="00C81B2D" w:rsidRPr="009C6FF0" w:rsidRDefault="00C81B2D" w:rsidP="00C81B2D">
            <w:pPr>
              <w:spacing w:line="240" w:lineRule="auto"/>
              <w:jc w:val="center"/>
              <w:rPr>
                <w:b/>
                <w:bCs/>
              </w:rPr>
            </w:pPr>
            <w:r w:rsidRPr="009C6FF0">
              <w:rPr>
                <w:b/>
                <w:bCs/>
              </w:rPr>
              <w:t>Yazılı ve Sözlü Yoklamalar, Performans Ödevleri</w:t>
            </w:r>
          </w:p>
          <w:p w14:paraId="60B2FD22" w14:textId="2101FA4E" w:rsidR="00C81B2D" w:rsidRPr="009C6FF0" w:rsidRDefault="00C81B2D" w:rsidP="00C81B2D">
            <w:pPr>
              <w:ind w:left="241"/>
              <w:contextualSpacing/>
              <w:jc w:val="center"/>
              <w:rPr>
                <w:b/>
                <w:bCs/>
                <w:iCs/>
              </w:rPr>
            </w:pPr>
            <w:r w:rsidRPr="009C6FF0">
              <w:rPr>
                <w:i/>
                <w:iCs/>
                <w:color w:val="000000"/>
              </w:rPr>
              <w:t>Written and Oral Exams, Performance Assignments</w:t>
            </w:r>
          </w:p>
        </w:tc>
      </w:tr>
      <w:tr w:rsidR="00C81B2D" w:rsidRPr="009C6FF0" w14:paraId="0C0685DB" w14:textId="77777777" w:rsidTr="009C6FF0">
        <w:trPr>
          <w:trHeight w:val="36"/>
        </w:trPr>
        <w:tc>
          <w:tcPr>
            <w:tcW w:w="1521" w:type="dxa"/>
            <w:vMerge/>
            <w:tcBorders>
              <w:left w:val="single" w:sz="6" w:space="0" w:color="auto"/>
              <w:right w:val="single" w:sz="6" w:space="0" w:color="auto"/>
            </w:tcBorders>
          </w:tcPr>
          <w:p w14:paraId="73C49FB2"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592F6959" w14:textId="77777777" w:rsidR="00C81B2D" w:rsidRPr="009C6FF0" w:rsidRDefault="00C81B2D" w:rsidP="00C81B2D">
            <w:pPr>
              <w:spacing w:line="276" w:lineRule="auto"/>
              <w:rPr>
                <w:b/>
              </w:rPr>
            </w:pPr>
          </w:p>
        </w:tc>
        <w:tc>
          <w:tcPr>
            <w:tcW w:w="714" w:type="dxa"/>
            <w:vMerge/>
            <w:shd w:val="clear" w:color="auto" w:fill="FFFFFF"/>
            <w:vAlign w:val="center"/>
          </w:tcPr>
          <w:p w14:paraId="0AE95493" w14:textId="77777777" w:rsidR="00C81B2D" w:rsidRPr="009C6FF0" w:rsidRDefault="00C81B2D" w:rsidP="00C81B2D">
            <w:pPr>
              <w:spacing w:line="276" w:lineRule="auto"/>
              <w:jc w:val="center"/>
              <w:rPr>
                <w:b/>
              </w:rPr>
            </w:pPr>
          </w:p>
        </w:tc>
        <w:tc>
          <w:tcPr>
            <w:tcW w:w="579" w:type="dxa"/>
            <w:vMerge/>
            <w:shd w:val="clear" w:color="auto" w:fill="FFFFFF"/>
            <w:vAlign w:val="center"/>
          </w:tcPr>
          <w:p w14:paraId="345E4BB1" w14:textId="77777777" w:rsidR="00C81B2D" w:rsidRPr="009C6FF0" w:rsidRDefault="00C81B2D" w:rsidP="00C81B2D">
            <w:pPr>
              <w:spacing w:line="276" w:lineRule="auto"/>
              <w:jc w:val="center"/>
              <w:rPr>
                <w:b/>
              </w:rPr>
            </w:pPr>
          </w:p>
        </w:tc>
        <w:tc>
          <w:tcPr>
            <w:tcW w:w="568" w:type="dxa"/>
            <w:vMerge/>
            <w:shd w:val="clear" w:color="auto" w:fill="FFFFFF"/>
            <w:vAlign w:val="center"/>
          </w:tcPr>
          <w:p w14:paraId="208A994C" w14:textId="77777777" w:rsidR="00C81B2D" w:rsidRPr="009C6FF0" w:rsidRDefault="00C81B2D" w:rsidP="00C81B2D">
            <w:pPr>
              <w:spacing w:line="276" w:lineRule="auto"/>
              <w:jc w:val="center"/>
              <w:rPr>
                <w:b/>
              </w:rPr>
            </w:pPr>
          </w:p>
        </w:tc>
        <w:tc>
          <w:tcPr>
            <w:tcW w:w="571" w:type="dxa"/>
            <w:vMerge/>
            <w:shd w:val="clear" w:color="auto" w:fill="FFFFFF"/>
            <w:vAlign w:val="center"/>
          </w:tcPr>
          <w:p w14:paraId="0027C3D7"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090D0AC" w14:textId="77777777" w:rsidR="00C81B2D" w:rsidRPr="009C6FF0" w:rsidRDefault="00C81B2D" w:rsidP="00C81B2D">
            <w:pPr>
              <w:spacing w:line="276" w:lineRule="auto"/>
              <w:jc w:val="center"/>
              <w:rPr>
                <w:b/>
              </w:rPr>
            </w:pPr>
          </w:p>
        </w:tc>
        <w:tc>
          <w:tcPr>
            <w:tcW w:w="7680" w:type="dxa"/>
            <w:gridSpan w:val="2"/>
            <w:shd w:val="clear" w:color="auto" w:fill="FFFFFF"/>
          </w:tcPr>
          <w:p w14:paraId="1EA2077E" w14:textId="77777777" w:rsidR="00C81B2D" w:rsidRPr="009C6FF0" w:rsidRDefault="00C81B2D" w:rsidP="00C81B2D">
            <w:pPr>
              <w:spacing w:line="240" w:lineRule="auto"/>
              <w:jc w:val="center"/>
              <w:rPr>
                <w:b/>
                <w:bCs/>
              </w:rPr>
            </w:pPr>
            <w:r w:rsidRPr="009C6FF0">
              <w:rPr>
                <w:b/>
                <w:bCs/>
              </w:rPr>
              <w:t>FR-700 Program Güncelleme Kontrol Listesi KODU</w:t>
            </w:r>
          </w:p>
          <w:p w14:paraId="490626AD" w14:textId="77777777" w:rsidR="00C81B2D" w:rsidRPr="009C6FF0" w:rsidRDefault="00C81B2D" w:rsidP="00C81B2D">
            <w:pPr>
              <w:ind w:left="241"/>
              <w:contextualSpacing/>
              <w:jc w:val="center"/>
              <w:rPr>
                <w:b/>
                <w:bCs/>
                <w:iCs/>
              </w:rPr>
            </w:pPr>
            <w:r w:rsidRPr="009C6FF0">
              <w:rPr>
                <w:b/>
                <w:bCs/>
                <w:iCs/>
              </w:rPr>
              <w:t>4a-4b-4c-7a-7b</w:t>
            </w:r>
          </w:p>
        </w:tc>
      </w:tr>
      <w:tr w:rsidR="00C81B2D" w:rsidRPr="009C6FF0" w14:paraId="50A78A5A" w14:textId="77777777" w:rsidTr="009C6FF0">
        <w:trPr>
          <w:trHeight w:val="36"/>
        </w:trPr>
        <w:tc>
          <w:tcPr>
            <w:tcW w:w="1521" w:type="dxa"/>
            <w:vMerge/>
            <w:tcBorders>
              <w:left w:val="single" w:sz="6" w:space="0" w:color="auto"/>
              <w:right w:val="single" w:sz="6" w:space="0" w:color="auto"/>
            </w:tcBorders>
          </w:tcPr>
          <w:p w14:paraId="7149CF37"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379F54B6" w14:textId="77777777" w:rsidR="00C81B2D" w:rsidRPr="009C6FF0" w:rsidRDefault="00C81B2D" w:rsidP="00C81B2D">
            <w:pPr>
              <w:spacing w:line="276" w:lineRule="auto"/>
              <w:rPr>
                <w:b/>
              </w:rPr>
            </w:pPr>
          </w:p>
        </w:tc>
        <w:tc>
          <w:tcPr>
            <w:tcW w:w="714" w:type="dxa"/>
            <w:vMerge/>
            <w:shd w:val="clear" w:color="auto" w:fill="FFFFFF"/>
            <w:vAlign w:val="center"/>
          </w:tcPr>
          <w:p w14:paraId="76819AF6" w14:textId="77777777" w:rsidR="00C81B2D" w:rsidRPr="009C6FF0" w:rsidRDefault="00C81B2D" w:rsidP="00C81B2D">
            <w:pPr>
              <w:spacing w:line="276" w:lineRule="auto"/>
              <w:jc w:val="center"/>
              <w:rPr>
                <w:b/>
              </w:rPr>
            </w:pPr>
          </w:p>
        </w:tc>
        <w:tc>
          <w:tcPr>
            <w:tcW w:w="579" w:type="dxa"/>
            <w:vMerge/>
            <w:shd w:val="clear" w:color="auto" w:fill="FFFFFF"/>
            <w:vAlign w:val="center"/>
          </w:tcPr>
          <w:p w14:paraId="6522CF31" w14:textId="77777777" w:rsidR="00C81B2D" w:rsidRPr="009C6FF0" w:rsidRDefault="00C81B2D" w:rsidP="00C81B2D">
            <w:pPr>
              <w:spacing w:line="276" w:lineRule="auto"/>
              <w:jc w:val="center"/>
              <w:rPr>
                <w:b/>
              </w:rPr>
            </w:pPr>
          </w:p>
        </w:tc>
        <w:tc>
          <w:tcPr>
            <w:tcW w:w="568" w:type="dxa"/>
            <w:vMerge/>
            <w:shd w:val="clear" w:color="auto" w:fill="FFFFFF"/>
            <w:vAlign w:val="center"/>
          </w:tcPr>
          <w:p w14:paraId="03738683" w14:textId="77777777" w:rsidR="00C81B2D" w:rsidRPr="009C6FF0" w:rsidRDefault="00C81B2D" w:rsidP="00C81B2D">
            <w:pPr>
              <w:spacing w:line="276" w:lineRule="auto"/>
              <w:jc w:val="center"/>
              <w:rPr>
                <w:b/>
              </w:rPr>
            </w:pPr>
          </w:p>
        </w:tc>
        <w:tc>
          <w:tcPr>
            <w:tcW w:w="571" w:type="dxa"/>
            <w:vMerge/>
            <w:shd w:val="clear" w:color="auto" w:fill="FFFFFF"/>
            <w:vAlign w:val="center"/>
          </w:tcPr>
          <w:p w14:paraId="01FBFECC"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B6A9C38" w14:textId="77777777" w:rsidR="00C81B2D" w:rsidRPr="009C6FF0" w:rsidRDefault="00C81B2D" w:rsidP="00C81B2D">
            <w:pPr>
              <w:spacing w:line="276" w:lineRule="auto"/>
              <w:jc w:val="center"/>
              <w:rPr>
                <w:b/>
              </w:rPr>
            </w:pPr>
          </w:p>
        </w:tc>
        <w:tc>
          <w:tcPr>
            <w:tcW w:w="3118" w:type="dxa"/>
            <w:shd w:val="clear" w:color="auto" w:fill="FFFFFF"/>
          </w:tcPr>
          <w:p w14:paraId="03F7EE76" w14:textId="77777777" w:rsidR="00C81B2D" w:rsidRPr="009C6FF0" w:rsidRDefault="00C81B2D" w:rsidP="00C81B2D">
            <w:pPr>
              <w:spacing w:line="276" w:lineRule="auto"/>
              <w:jc w:val="center"/>
              <w:rPr>
                <w:b/>
                <w:bCs/>
                <w:iCs/>
              </w:rPr>
            </w:pPr>
            <w:r w:rsidRPr="009C6FF0">
              <w:rPr>
                <w:b/>
                <w:bCs/>
                <w:iCs/>
              </w:rPr>
              <w:t>Konular</w:t>
            </w:r>
          </w:p>
          <w:p w14:paraId="5983CE60" w14:textId="77777777" w:rsidR="00C81B2D" w:rsidRPr="009C6FF0" w:rsidRDefault="00C81B2D" w:rsidP="00C81B2D">
            <w:pPr>
              <w:ind w:left="241"/>
              <w:contextualSpacing/>
              <w:jc w:val="center"/>
              <w:rPr>
                <w:b/>
                <w:bCs/>
                <w:iCs/>
              </w:rPr>
            </w:pPr>
            <w:r w:rsidRPr="009C6FF0">
              <w:rPr>
                <w:i/>
              </w:rPr>
              <w:lastRenderedPageBreak/>
              <w:t>Subjects</w:t>
            </w:r>
          </w:p>
        </w:tc>
        <w:tc>
          <w:tcPr>
            <w:tcW w:w="4562" w:type="dxa"/>
            <w:shd w:val="clear" w:color="auto" w:fill="FFFFFF"/>
          </w:tcPr>
          <w:p w14:paraId="30912AD8" w14:textId="77777777" w:rsidR="00C81B2D" w:rsidRPr="009C6FF0" w:rsidRDefault="00C81B2D" w:rsidP="00C81B2D">
            <w:pPr>
              <w:spacing w:line="276" w:lineRule="auto"/>
              <w:jc w:val="center"/>
              <w:rPr>
                <w:b/>
                <w:bCs/>
                <w:iCs/>
              </w:rPr>
            </w:pPr>
            <w:r w:rsidRPr="009C6FF0">
              <w:rPr>
                <w:b/>
                <w:bCs/>
                <w:iCs/>
              </w:rPr>
              <w:lastRenderedPageBreak/>
              <w:t>Öğrenme Çıktısı</w:t>
            </w:r>
          </w:p>
          <w:p w14:paraId="4C255E82" w14:textId="77777777" w:rsidR="00C81B2D" w:rsidRPr="009C6FF0" w:rsidRDefault="00C81B2D" w:rsidP="00C81B2D">
            <w:pPr>
              <w:ind w:left="241"/>
              <w:contextualSpacing/>
              <w:jc w:val="center"/>
              <w:rPr>
                <w:b/>
                <w:bCs/>
                <w:iCs/>
              </w:rPr>
            </w:pPr>
            <w:r w:rsidRPr="009C6FF0">
              <w:rPr>
                <w:i/>
              </w:rPr>
              <w:lastRenderedPageBreak/>
              <w:t>Learning Outcome</w:t>
            </w:r>
          </w:p>
        </w:tc>
      </w:tr>
      <w:tr w:rsidR="00342182" w:rsidRPr="009C6FF0" w14:paraId="0BBEBF54" w14:textId="77777777" w:rsidTr="009C6FF0">
        <w:trPr>
          <w:trHeight w:val="36"/>
        </w:trPr>
        <w:tc>
          <w:tcPr>
            <w:tcW w:w="1521" w:type="dxa"/>
            <w:vMerge/>
            <w:tcBorders>
              <w:left w:val="single" w:sz="6" w:space="0" w:color="auto"/>
              <w:right w:val="single" w:sz="6" w:space="0" w:color="auto"/>
            </w:tcBorders>
          </w:tcPr>
          <w:p w14:paraId="46737277"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55FB1BEA" w14:textId="77777777" w:rsidR="00342182" w:rsidRPr="009C6FF0" w:rsidRDefault="00342182" w:rsidP="00342182">
            <w:pPr>
              <w:spacing w:line="276" w:lineRule="auto"/>
              <w:rPr>
                <w:b/>
              </w:rPr>
            </w:pPr>
          </w:p>
        </w:tc>
        <w:tc>
          <w:tcPr>
            <w:tcW w:w="714" w:type="dxa"/>
            <w:vMerge/>
            <w:shd w:val="clear" w:color="auto" w:fill="FFFFFF"/>
            <w:vAlign w:val="center"/>
          </w:tcPr>
          <w:p w14:paraId="1D6AD44D" w14:textId="77777777" w:rsidR="00342182" w:rsidRPr="009C6FF0" w:rsidRDefault="00342182" w:rsidP="00342182">
            <w:pPr>
              <w:spacing w:line="276" w:lineRule="auto"/>
              <w:jc w:val="center"/>
              <w:rPr>
                <w:b/>
              </w:rPr>
            </w:pPr>
          </w:p>
        </w:tc>
        <w:tc>
          <w:tcPr>
            <w:tcW w:w="579" w:type="dxa"/>
            <w:vMerge/>
            <w:shd w:val="clear" w:color="auto" w:fill="FFFFFF"/>
            <w:vAlign w:val="center"/>
          </w:tcPr>
          <w:p w14:paraId="265F3DDB" w14:textId="77777777" w:rsidR="00342182" w:rsidRPr="009C6FF0" w:rsidRDefault="00342182" w:rsidP="00342182">
            <w:pPr>
              <w:spacing w:line="276" w:lineRule="auto"/>
              <w:jc w:val="center"/>
              <w:rPr>
                <w:b/>
              </w:rPr>
            </w:pPr>
          </w:p>
        </w:tc>
        <w:tc>
          <w:tcPr>
            <w:tcW w:w="568" w:type="dxa"/>
            <w:vMerge/>
            <w:shd w:val="clear" w:color="auto" w:fill="FFFFFF"/>
            <w:vAlign w:val="center"/>
          </w:tcPr>
          <w:p w14:paraId="2ED4B0A8" w14:textId="77777777" w:rsidR="00342182" w:rsidRPr="009C6FF0" w:rsidRDefault="00342182" w:rsidP="00342182">
            <w:pPr>
              <w:spacing w:line="276" w:lineRule="auto"/>
              <w:jc w:val="center"/>
              <w:rPr>
                <w:b/>
              </w:rPr>
            </w:pPr>
          </w:p>
        </w:tc>
        <w:tc>
          <w:tcPr>
            <w:tcW w:w="571" w:type="dxa"/>
            <w:vMerge/>
            <w:shd w:val="clear" w:color="auto" w:fill="FFFFFF"/>
            <w:vAlign w:val="center"/>
          </w:tcPr>
          <w:p w14:paraId="3089FC6B" w14:textId="77777777" w:rsidR="00342182" w:rsidRPr="009C6FF0" w:rsidRDefault="00342182" w:rsidP="00342182">
            <w:pPr>
              <w:spacing w:line="276" w:lineRule="auto"/>
              <w:jc w:val="center"/>
              <w:rPr>
                <w:b/>
              </w:rPr>
            </w:pPr>
          </w:p>
        </w:tc>
        <w:tc>
          <w:tcPr>
            <w:tcW w:w="1276" w:type="dxa"/>
            <w:vMerge/>
            <w:shd w:val="clear" w:color="auto" w:fill="FFFFFF"/>
            <w:vAlign w:val="center"/>
          </w:tcPr>
          <w:p w14:paraId="38A5511D" w14:textId="77777777" w:rsidR="00342182" w:rsidRPr="009C6FF0" w:rsidRDefault="00342182" w:rsidP="00342182">
            <w:pPr>
              <w:spacing w:line="276" w:lineRule="auto"/>
              <w:jc w:val="center"/>
              <w:rPr>
                <w:b/>
              </w:rPr>
            </w:pPr>
          </w:p>
        </w:tc>
        <w:tc>
          <w:tcPr>
            <w:tcW w:w="3118" w:type="dxa"/>
            <w:shd w:val="clear" w:color="auto" w:fill="FFFFFF"/>
          </w:tcPr>
          <w:p w14:paraId="6B3EC15E" w14:textId="77777777" w:rsidR="00342182" w:rsidRPr="009D08D0" w:rsidRDefault="00342182">
            <w:pPr>
              <w:numPr>
                <w:ilvl w:val="0"/>
                <w:numId w:val="86"/>
              </w:numPr>
              <w:spacing w:after="160"/>
              <w:rPr>
                <w:b/>
                <w:bCs/>
                <w:iCs/>
                <w:lang w:val="en-US"/>
              </w:rPr>
            </w:pPr>
            <w:r w:rsidRPr="009D08D0">
              <w:rPr>
                <w:b/>
                <w:bCs/>
                <w:iCs/>
              </w:rPr>
              <w:t>İkinci ve yüksek basamaktan sabit katsayılı homogen olmayan lineer kısmi türevli denklemler</w:t>
            </w:r>
          </w:p>
          <w:p w14:paraId="739974F5" w14:textId="359AE1D7" w:rsidR="00342182" w:rsidRPr="009C6FF0" w:rsidRDefault="00D14435" w:rsidP="00342182">
            <w:pPr>
              <w:spacing w:line="276" w:lineRule="auto"/>
              <w:rPr>
                <w:bCs/>
                <w:i/>
                <w:iCs/>
              </w:rPr>
            </w:pPr>
            <w:r>
              <w:rPr>
                <w:i/>
                <w:iCs/>
              </w:rPr>
              <w:t>1-</w:t>
            </w:r>
            <w:r w:rsidR="00342182" w:rsidRPr="009D08D0">
              <w:rPr>
                <w:i/>
                <w:iCs/>
              </w:rPr>
              <w:t xml:space="preserve">The second and higher order non-homogeneous linear partial differential equations </w:t>
            </w:r>
            <w:r w:rsidR="00342182" w:rsidRPr="009D08D0">
              <w:t xml:space="preserve"> </w:t>
            </w:r>
            <w:r w:rsidR="00342182" w:rsidRPr="009D08D0">
              <w:rPr>
                <w:i/>
                <w:iCs/>
              </w:rPr>
              <w:t>with constant coefficients</w:t>
            </w:r>
          </w:p>
        </w:tc>
        <w:tc>
          <w:tcPr>
            <w:tcW w:w="4562" w:type="dxa"/>
            <w:shd w:val="clear" w:color="auto" w:fill="FFFFFF"/>
          </w:tcPr>
          <w:p w14:paraId="23A74317" w14:textId="13050B37" w:rsidR="00342182" w:rsidRPr="009D08D0" w:rsidRDefault="00342182" w:rsidP="00342182">
            <w:pPr>
              <w:spacing w:after="160"/>
              <w:rPr>
                <w:b/>
                <w:bCs/>
                <w:iCs/>
              </w:rPr>
            </w:pPr>
            <w:r w:rsidRPr="009D08D0">
              <w:rPr>
                <w:b/>
                <w:bCs/>
                <w:iCs/>
              </w:rPr>
              <w:t xml:space="preserve">İkinci ve yüksek basamaktan sabit     katsayılı homogen olmayan lineer kısmi türevli denklemler için çözüm yöntemini açıklar. </w:t>
            </w:r>
          </w:p>
          <w:p w14:paraId="76829C9A" w14:textId="55C50B34" w:rsidR="00342182" w:rsidRPr="009C6FF0" w:rsidRDefault="00342182" w:rsidP="00342182">
            <w:pPr>
              <w:spacing w:line="276" w:lineRule="auto"/>
              <w:rPr>
                <w:bCs/>
                <w:i/>
                <w:iCs/>
              </w:rPr>
            </w:pPr>
            <w:r w:rsidRPr="009D08D0">
              <w:rPr>
                <w:i/>
              </w:rPr>
              <w:t>Explains the solution method for  the second and higher order   nonhomogeneous linear partial differential equations with constant coefficients</w:t>
            </w:r>
          </w:p>
        </w:tc>
      </w:tr>
      <w:tr w:rsidR="00342182" w:rsidRPr="009C6FF0" w14:paraId="0200059D" w14:textId="77777777" w:rsidTr="003B1AE1">
        <w:trPr>
          <w:trHeight w:val="36"/>
        </w:trPr>
        <w:tc>
          <w:tcPr>
            <w:tcW w:w="1521" w:type="dxa"/>
            <w:vMerge/>
            <w:tcBorders>
              <w:left w:val="single" w:sz="6" w:space="0" w:color="auto"/>
              <w:right w:val="single" w:sz="6" w:space="0" w:color="auto"/>
            </w:tcBorders>
          </w:tcPr>
          <w:p w14:paraId="2FBEA4E7"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3FC8EBEA" w14:textId="77777777" w:rsidR="00342182" w:rsidRPr="009C6FF0" w:rsidRDefault="00342182" w:rsidP="00342182">
            <w:pPr>
              <w:spacing w:line="276" w:lineRule="auto"/>
              <w:rPr>
                <w:b/>
              </w:rPr>
            </w:pPr>
          </w:p>
        </w:tc>
        <w:tc>
          <w:tcPr>
            <w:tcW w:w="714" w:type="dxa"/>
            <w:vMerge/>
            <w:shd w:val="clear" w:color="auto" w:fill="FFFFFF"/>
            <w:vAlign w:val="center"/>
          </w:tcPr>
          <w:p w14:paraId="1A0F3A1D" w14:textId="77777777" w:rsidR="00342182" w:rsidRPr="009C6FF0" w:rsidRDefault="00342182" w:rsidP="00342182">
            <w:pPr>
              <w:spacing w:line="276" w:lineRule="auto"/>
              <w:jc w:val="center"/>
              <w:rPr>
                <w:b/>
              </w:rPr>
            </w:pPr>
          </w:p>
        </w:tc>
        <w:tc>
          <w:tcPr>
            <w:tcW w:w="579" w:type="dxa"/>
            <w:vMerge/>
            <w:shd w:val="clear" w:color="auto" w:fill="FFFFFF"/>
            <w:vAlign w:val="center"/>
          </w:tcPr>
          <w:p w14:paraId="553536A9" w14:textId="77777777" w:rsidR="00342182" w:rsidRPr="009C6FF0" w:rsidRDefault="00342182" w:rsidP="00342182">
            <w:pPr>
              <w:spacing w:line="276" w:lineRule="auto"/>
              <w:jc w:val="center"/>
              <w:rPr>
                <w:b/>
              </w:rPr>
            </w:pPr>
          </w:p>
        </w:tc>
        <w:tc>
          <w:tcPr>
            <w:tcW w:w="568" w:type="dxa"/>
            <w:vMerge/>
            <w:shd w:val="clear" w:color="auto" w:fill="FFFFFF"/>
            <w:vAlign w:val="center"/>
          </w:tcPr>
          <w:p w14:paraId="757EE036" w14:textId="77777777" w:rsidR="00342182" w:rsidRPr="009C6FF0" w:rsidRDefault="00342182" w:rsidP="00342182">
            <w:pPr>
              <w:spacing w:line="276" w:lineRule="auto"/>
              <w:jc w:val="center"/>
              <w:rPr>
                <w:b/>
              </w:rPr>
            </w:pPr>
          </w:p>
        </w:tc>
        <w:tc>
          <w:tcPr>
            <w:tcW w:w="571" w:type="dxa"/>
            <w:vMerge/>
            <w:shd w:val="clear" w:color="auto" w:fill="FFFFFF"/>
            <w:vAlign w:val="center"/>
          </w:tcPr>
          <w:p w14:paraId="1F6C6A43" w14:textId="77777777" w:rsidR="00342182" w:rsidRPr="009C6FF0" w:rsidRDefault="00342182" w:rsidP="00342182">
            <w:pPr>
              <w:spacing w:line="276" w:lineRule="auto"/>
              <w:jc w:val="center"/>
              <w:rPr>
                <w:b/>
              </w:rPr>
            </w:pPr>
          </w:p>
        </w:tc>
        <w:tc>
          <w:tcPr>
            <w:tcW w:w="1276" w:type="dxa"/>
            <w:vMerge/>
            <w:shd w:val="clear" w:color="auto" w:fill="FFFFFF"/>
            <w:vAlign w:val="center"/>
          </w:tcPr>
          <w:p w14:paraId="1D353C85" w14:textId="77777777" w:rsidR="00342182" w:rsidRPr="009C6FF0" w:rsidRDefault="00342182" w:rsidP="00342182">
            <w:pPr>
              <w:spacing w:line="276" w:lineRule="auto"/>
              <w:jc w:val="center"/>
              <w:rPr>
                <w:b/>
              </w:rPr>
            </w:pPr>
          </w:p>
        </w:tc>
        <w:tc>
          <w:tcPr>
            <w:tcW w:w="3118" w:type="dxa"/>
            <w:shd w:val="clear" w:color="auto" w:fill="FFFFFF"/>
          </w:tcPr>
          <w:p w14:paraId="01AC7D4F" w14:textId="77777777" w:rsidR="00342182" w:rsidRPr="009D08D0" w:rsidRDefault="00342182">
            <w:pPr>
              <w:numPr>
                <w:ilvl w:val="0"/>
                <w:numId w:val="86"/>
              </w:numPr>
              <w:spacing w:after="160"/>
              <w:rPr>
                <w:b/>
                <w:bCs/>
                <w:iCs/>
                <w:lang w:val="en-US"/>
              </w:rPr>
            </w:pPr>
            <w:r w:rsidRPr="009D08D0">
              <w:rPr>
                <w:b/>
                <w:bCs/>
                <w:iCs/>
              </w:rPr>
              <w:t>İndirgenemez denklemler, üstel tip çözümler, polinom çözümleri</w:t>
            </w:r>
          </w:p>
          <w:p w14:paraId="5295C1C8" w14:textId="786C2FFB" w:rsidR="00342182" w:rsidRPr="009C6FF0" w:rsidRDefault="00D14435" w:rsidP="00342182">
            <w:pPr>
              <w:spacing w:line="276" w:lineRule="auto"/>
              <w:rPr>
                <w:bCs/>
                <w:i/>
                <w:iCs/>
              </w:rPr>
            </w:pPr>
            <w:r>
              <w:rPr>
                <w:i/>
              </w:rPr>
              <w:t>2-</w:t>
            </w:r>
            <w:r w:rsidR="00342182" w:rsidRPr="009D08D0">
              <w:rPr>
                <w:i/>
              </w:rPr>
              <w:t>Irreducible equations, exponential type solutions, polynomial solutions</w:t>
            </w:r>
          </w:p>
        </w:tc>
        <w:tc>
          <w:tcPr>
            <w:tcW w:w="4562" w:type="dxa"/>
            <w:shd w:val="clear" w:color="auto" w:fill="FFFFFF"/>
            <w:vAlign w:val="center"/>
          </w:tcPr>
          <w:p w14:paraId="4EC74318" w14:textId="77777777" w:rsidR="00342182" w:rsidRPr="009D08D0" w:rsidRDefault="00342182" w:rsidP="00342182">
            <w:pPr>
              <w:spacing w:after="160"/>
              <w:rPr>
                <w:b/>
                <w:bCs/>
                <w:iCs/>
                <w:lang w:val="en-US"/>
              </w:rPr>
            </w:pPr>
            <w:r w:rsidRPr="009D08D0">
              <w:rPr>
                <w:b/>
                <w:bCs/>
                <w:iCs/>
              </w:rPr>
              <w:t>İndirgenemez denklemler, üstel tip çözümler, polinom çözümleri</w:t>
            </w:r>
            <w:r w:rsidRPr="009D08D0">
              <w:rPr>
                <w:b/>
                <w:bCs/>
                <w:iCs/>
                <w:lang w:val="en-US"/>
              </w:rPr>
              <w:t xml:space="preserve"> </w:t>
            </w:r>
            <w:r w:rsidRPr="009D08D0">
              <w:rPr>
                <w:b/>
                <w:bCs/>
              </w:rPr>
              <w:t>konusunu açıklar.</w:t>
            </w:r>
          </w:p>
          <w:p w14:paraId="4D65D207" w14:textId="034BABC0" w:rsidR="00342182" w:rsidRPr="009D08D0" w:rsidRDefault="00342182" w:rsidP="00342182">
            <w:pPr>
              <w:spacing w:after="160"/>
              <w:rPr>
                <w:i/>
                <w:lang w:val="en"/>
              </w:rPr>
            </w:pPr>
            <w:r w:rsidRPr="009D08D0">
              <w:rPr>
                <w:i/>
                <w:lang w:val="en"/>
              </w:rPr>
              <w:t xml:space="preserve">Explains the subject of </w:t>
            </w:r>
            <w:r w:rsidRPr="009D08D0">
              <w:rPr>
                <w:i/>
              </w:rPr>
              <w:t>irreducible equations, exponential type solutions, polynomial solutions.</w:t>
            </w:r>
          </w:p>
          <w:p w14:paraId="3C757B17" w14:textId="01C3C773" w:rsidR="00342182" w:rsidRPr="009C6FF0" w:rsidRDefault="00342182" w:rsidP="00342182">
            <w:pPr>
              <w:spacing w:line="276" w:lineRule="auto"/>
              <w:rPr>
                <w:bCs/>
                <w:i/>
                <w:iCs/>
              </w:rPr>
            </w:pPr>
          </w:p>
        </w:tc>
      </w:tr>
      <w:tr w:rsidR="00342182" w:rsidRPr="009C6FF0" w14:paraId="5E1522AF" w14:textId="77777777" w:rsidTr="009C6FF0">
        <w:trPr>
          <w:trHeight w:val="36"/>
        </w:trPr>
        <w:tc>
          <w:tcPr>
            <w:tcW w:w="1521" w:type="dxa"/>
            <w:vMerge/>
            <w:tcBorders>
              <w:left w:val="single" w:sz="6" w:space="0" w:color="auto"/>
              <w:right w:val="single" w:sz="6" w:space="0" w:color="auto"/>
            </w:tcBorders>
          </w:tcPr>
          <w:p w14:paraId="55E40CDC"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28CE2FF0" w14:textId="77777777" w:rsidR="00342182" w:rsidRPr="009C6FF0" w:rsidRDefault="00342182" w:rsidP="00342182">
            <w:pPr>
              <w:spacing w:line="276" w:lineRule="auto"/>
              <w:rPr>
                <w:b/>
              </w:rPr>
            </w:pPr>
          </w:p>
        </w:tc>
        <w:tc>
          <w:tcPr>
            <w:tcW w:w="714" w:type="dxa"/>
            <w:vMerge/>
            <w:shd w:val="clear" w:color="auto" w:fill="FFFFFF"/>
            <w:vAlign w:val="center"/>
          </w:tcPr>
          <w:p w14:paraId="0911D6C5" w14:textId="77777777" w:rsidR="00342182" w:rsidRPr="009C6FF0" w:rsidRDefault="00342182" w:rsidP="00342182">
            <w:pPr>
              <w:spacing w:line="276" w:lineRule="auto"/>
              <w:jc w:val="center"/>
              <w:rPr>
                <w:b/>
              </w:rPr>
            </w:pPr>
          </w:p>
        </w:tc>
        <w:tc>
          <w:tcPr>
            <w:tcW w:w="579" w:type="dxa"/>
            <w:vMerge/>
            <w:shd w:val="clear" w:color="auto" w:fill="FFFFFF"/>
            <w:vAlign w:val="center"/>
          </w:tcPr>
          <w:p w14:paraId="0C68E91C" w14:textId="77777777" w:rsidR="00342182" w:rsidRPr="009C6FF0" w:rsidRDefault="00342182" w:rsidP="00342182">
            <w:pPr>
              <w:spacing w:line="276" w:lineRule="auto"/>
              <w:jc w:val="center"/>
              <w:rPr>
                <w:b/>
              </w:rPr>
            </w:pPr>
          </w:p>
        </w:tc>
        <w:tc>
          <w:tcPr>
            <w:tcW w:w="568" w:type="dxa"/>
            <w:vMerge/>
            <w:shd w:val="clear" w:color="auto" w:fill="FFFFFF"/>
            <w:vAlign w:val="center"/>
          </w:tcPr>
          <w:p w14:paraId="2FC38AB9" w14:textId="77777777" w:rsidR="00342182" w:rsidRPr="009C6FF0" w:rsidRDefault="00342182" w:rsidP="00342182">
            <w:pPr>
              <w:spacing w:line="276" w:lineRule="auto"/>
              <w:jc w:val="center"/>
              <w:rPr>
                <w:b/>
              </w:rPr>
            </w:pPr>
          </w:p>
        </w:tc>
        <w:tc>
          <w:tcPr>
            <w:tcW w:w="571" w:type="dxa"/>
            <w:vMerge/>
            <w:shd w:val="clear" w:color="auto" w:fill="FFFFFF"/>
            <w:vAlign w:val="center"/>
          </w:tcPr>
          <w:p w14:paraId="7BADB3D8" w14:textId="77777777" w:rsidR="00342182" w:rsidRPr="009C6FF0" w:rsidRDefault="00342182" w:rsidP="00342182">
            <w:pPr>
              <w:spacing w:line="276" w:lineRule="auto"/>
              <w:jc w:val="center"/>
              <w:rPr>
                <w:b/>
              </w:rPr>
            </w:pPr>
          </w:p>
        </w:tc>
        <w:tc>
          <w:tcPr>
            <w:tcW w:w="1276" w:type="dxa"/>
            <w:vMerge/>
            <w:shd w:val="clear" w:color="auto" w:fill="FFFFFF"/>
            <w:vAlign w:val="center"/>
          </w:tcPr>
          <w:p w14:paraId="51D9611A" w14:textId="77777777" w:rsidR="00342182" w:rsidRPr="009C6FF0" w:rsidRDefault="00342182" w:rsidP="00342182">
            <w:pPr>
              <w:spacing w:line="276" w:lineRule="auto"/>
              <w:jc w:val="center"/>
              <w:rPr>
                <w:b/>
              </w:rPr>
            </w:pPr>
          </w:p>
        </w:tc>
        <w:tc>
          <w:tcPr>
            <w:tcW w:w="3118" w:type="dxa"/>
            <w:shd w:val="clear" w:color="auto" w:fill="FFFFFF"/>
          </w:tcPr>
          <w:p w14:paraId="1DC69718" w14:textId="77777777" w:rsidR="00342182" w:rsidRPr="009D08D0" w:rsidRDefault="00342182">
            <w:pPr>
              <w:numPr>
                <w:ilvl w:val="0"/>
                <w:numId w:val="86"/>
              </w:numPr>
              <w:spacing w:after="160"/>
              <w:rPr>
                <w:b/>
                <w:bCs/>
                <w:iCs/>
                <w:lang w:val="en-US"/>
              </w:rPr>
            </w:pPr>
            <w:r w:rsidRPr="009D08D0">
              <w:rPr>
                <w:b/>
                <w:bCs/>
                <w:iCs/>
              </w:rPr>
              <w:t>İkinci basamaktan değişken katsayılı lineer kısmi türevli denklemlerin özel tipleri</w:t>
            </w:r>
          </w:p>
          <w:p w14:paraId="0A27E156" w14:textId="7A5FAF81" w:rsidR="00342182" w:rsidRPr="009C6FF0" w:rsidRDefault="00D14435" w:rsidP="00342182">
            <w:pPr>
              <w:spacing w:line="276" w:lineRule="auto"/>
              <w:rPr>
                <w:bCs/>
                <w:i/>
                <w:iCs/>
              </w:rPr>
            </w:pPr>
            <w:r>
              <w:rPr>
                <w:i/>
                <w:iCs/>
              </w:rPr>
              <w:t>3-</w:t>
            </w:r>
            <w:r w:rsidR="00342182" w:rsidRPr="009D08D0">
              <w:rPr>
                <w:i/>
                <w:iCs/>
              </w:rPr>
              <w:t xml:space="preserve">Special types of second order linear partial </w:t>
            </w:r>
            <w:r w:rsidR="00342182" w:rsidRPr="009D08D0">
              <w:rPr>
                <w:i/>
                <w:iCs/>
              </w:rPr>
              <w:lastRenderedPageBreak/>
              <w:t>differential equations with variable coefficients</w:t>
            </w:r>
          </w:p>
        </w:tc>
        <w:tc>
          <w:tcPr>
            <w:tcW w:w="4562" w:type="dxa"/>
            <w:shd w:val="clear" w:color="auto" w:fill="FFFFFF"/>
          </w:tcPr>
          <w:p w14:paraId="7AD46119" w14:textId="77777777" w:rsidR="00342182" w:rsidRPr="009D08D0" w:rsidRDefault="00342182" w:rsidP="00342182">
            <w:pPr>
              <w:spacing w:after="160"/>
              <w:rPr>
                <w:b/>
                <w:bCs/>
              </w:rPr>
            </w:pPr>
            <w:r w:rsidRPr="009D08D0">
              <w:rPr>
                <w:b/>
                <w:bCs/>
              </w:rPr>
              <w:lastRenderedPageBreak/>
              <w:t>İkinci basamaktan değişken katsayılı lineer kısmi türevli denklemlerin özel tipleri için çözüm yöntemini açıklar.</w:t>
            </w:r>
          </w:p>
          <w:p w14:paraId="087DD305" w14:textId="409DF4F1" w:rsidR="00342182" w:rsidRPr="009C6FF0" w:rsidRDefault="00342182" w:rsidP="00342182">
            <w:pPr>
              <w:spacing w:line="276" w:lineRule="auto"/>
              <w:rPr>
                <w:bCs/>
                <w:i/>
                <w:iCs/>
              </w:rPr>
            </w:pPr>
            <w:r w:rsidRPr="009D08D0">
              <w:rPr>
                <w:i/>
                <w:lang w:val="en"/>
              </w:rPr>
              <w:t xml:space="preserve">Explains the solution method for </w:t>
            </w:r>
            <w:r w:rsidRPr="009D08D0">
              <w:rPr>
                <w:i/>
                <w:iCs/>
                <w:lang w:val="en"/>
              </w:rPr>
              <w:t xml:space="preserve"> </w:t>
            </w:r>
            <w:r w:rsidRPr="009D08D0">
              <w:rPr>
                <w:i/>
                <w:iCs/>
              </w:rPr>
              <w:t>special types of second order linear partial differential equations with variable coefficients.</w:t>
            </w:r>
          </w:p>
        </w:tc>
      </w:tr>
      <w:tr w:rsidR="00342182" w:rsidRPr="009C6FF0" w14:paraId="0A8C3C38" w14:textId="77777777" w:rsidTr="009C6FF0">
        <w:trPr>
          <w:trHeight w:val="36"/>
        </w:trPr>
        <w:tc>
          <w:tcPr>
            <w:tcW w:w="1521" w:type="dxa"/>
            <w:vMerge/>
            <w:tcBorders>
              <w:left w:val="single" w:sz="6" w:space="0" w:color="auto"/>
              <w:right w:val="single" w:sz="6" w:space="0" w:color="auto"/>
            </w:tcBorders>
          </w:tcPr>
          <w:p w14:paraId="6BE0726E"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1C92E484" w14:textId="77777777" w:rsidR="00342182" w:rsidRPr="009C6FF0" w:rsidRDefault="00342182" w:rsidP="00342182">
            <w:pPr>
              <w:spacing w:line="276" w:lineRule="auto"/>
              <w:rPr>
                <w:b/>
              </w:rPr>
            </w:pPr>
          </w:p>
        </w:tc>
        <w:tc>
          <w:tcPr>
            <w:tcW w:w="714" w:type="dxa"/>
            <w:vMerge/>
            <w:shd w:val="clear" w:color="auto" w:fill="FFFFFF"/>
            <w:vAlign w:val="center"/>
          </w:tcPr>
          <w:p w14:paraId="4A556DD9" w14:textId="77777777" w:rsidR="00342182" w:rsidRPr="009C6FF0" w:rsidRDefault="00342182" w:rsidP="00342182">
            <w:pPr>
              <w:spacing w:line="276" w:lineRule="auto"/>
              <w:jc w:val="center"/>
              <w:rPr>
                <w:b/>
              </w:rPr>
            </w:pPr>
          </w:p>
        </w:tc>
        <w:tc>
          <w:tcPr>
            <w:tcW w:w="579" w:type="dxa"/>
            <w:vMerge/>
            <w:shd w:val="clear" w:color="auto" w:fill="FFFFFF"/>
            <w:vAlign w:val="center"/>
          </w:tcPr>
          <w:p w14:paraId="4A640C20" w14:textId="77777777" w:rsidR="00342182" w:rsidRPr="009C6FF0" w:rsidRDefault="00342182" w:rsidP="00342182">
            <w:pPr>
              <w:spacing w:line="276" w:lineRule="auto"/>
              <w:jc w:val="center"/>
              <w:rPr>
                <w:b/>
              </w:rPr>
            </w:pPr>
          </w:p>
        </w:tc>
        <w:tc>
          <w:tcPr>
            <w:tcW w:w="568" w:type="dxa"/>
            <w:vMerge/>
            <w:shd w:val="clear" w:color="auto" w:fill="FFFFFF"/>
            <w:vAlign w:val="center"/>
          </w:tcPr>
          <w:p w14:paraId="7B320FD9" w14:textId="77777777" w:rsidR="00342182" w:rsidRPr="009C6FF0" w:rsidRDefault="00342182" w:rsidP="00342182">
            <w:pPr>
              <w:spacing w:line="276" w:lineRule="auto"/>
              <w:jc w:val="center"/>
              <w:rPr>
                <w:b/>
              </w:rPr>
            </w:pPr>
          </w:p>
        </w:tc>
        <w:tc>
          <w:tcPr>
            <w:tcW w:w="571" w:type="dxa"/>
            <w:vMerge/>
            <w:shd w:val="clear" w:color="auto" w:fill="FFFFFF"/>
            <w:vAlign w:val="center"/>
          </w:tcPr>
          <w:p w14:paraId="4A96EB12" w14:textId="77777777" w:rsidR="00342182" w:rsidRPr="009C6FF0" w:rsidRDefault="00342182" w:rsidP="00342182">
            <w:pPr>
              <w:spacing w:line="276" w:lineRule="auto"/>
              <w:jc w:val="center"/>
              <w:rPr>
                <w:b/>
              </w:rPr>
            </w:pPr>
          </w:p>
        </w:tc>
        <w:tc>
          <w:tcPr>
            <w:tcW w:w="1276" w:type="dxa"/>
            <w:vMerge/>
            <w:shd w:val="clear" w:color="auto" w:fill="FFFFFF"/>
            <w:vAlign w:val="center"/>
          </w:tcPr>
          <w:p w14:paraId="1AC4F978" w14:textId="77777777" w:rsidR="00342182" w:rsidRPr="009C6FF0" w:rsidRDefault="00342182" w:rsidP="00342182">
            <w:pPr>
              <w:spacing w:line="276" w:lineRule="auto"/>
              <w:jc w:val="center"/>
              <w:rPr>
                <w:b/>
              </w:rPr>
            </w:pPr>
          </w:p>
        </w:tc>
        <w:tc>
          <w:tcPr>
            <w:tcW w:w="3118" w:type="dxa"/>
            <w:shd w:val="clear" w:color="auto" w:fill="FFFFFF"/>
          </w:tcPr>
          <w:p w14:paraId="25A6DDC7" w14:textId="77777777" w:rsidR="00342182" w:rsidRPr="009D08D0" w:rsidRDefault="00342182">
            <w:pPr>
              <w:numPr>
                <w:ilvl w:val="0"/>
                <w:numId w:val="86"/>
              </w:numPr>
              <w:spacing w:after="160"/>
              <w:rPr>
                <w:b/>
                <w:bCs/>
                <w:iCs/>
                <w:lang w:val="en-US"/>
              </w:rPr>
            </w:pPr>
            <w:r w:rsidRPr="009D08D0">
              <w:rPr>
                <w:b/>
                <w:bCs/>
                <w:iCs/>
              </w:rPr>
              <w:t>Euler-Poisson-Darboux denklemi, Euler tipi kısmi türevli denklemler</w:t>
            </w:r>
          </w:p>
          <w:p w14:paraId="3A4CBC7B" w14:textId="0C60CA45" w:rsidR="00342182" w:rsidRPr="009C6FF0" w:rsidRDefault="00D14435" w:rsidP="00342182">
            <w:pPr>
              <w:spacing w:line="276" w:lineRule="auto"/>
              <w:rPr>
                <w:bCs/>
                <w:i/>
                <w:iCs/>
              </w:rPr>
            </w:pPr>
            <w:r>
              <w:rPr>
                <w:i/>
              </w:rPr>
              <w:t>4-</w:t>
            </w:r>
            <w:r w:rsidR="00342182" w:rsidRPr="009D08D0">
              <w:rPr>
                <w:i/>
              </w:rPr>
              <w:t>Euler-Poisson-Darboux equation, Euler type partial differential equations</w:t>
            </w:r>
          </w:p>
        </w:tc>
        <w:tc>
          <w:tcPr>
            <w:tcW w:w="4562" w:type="dxa"/>
            <w:shd w:val="clear" w:color="auto" w:fill="FFFFFF"/>
          </w:tcPr>
          <w:p w14:paraId="06FD5B21" w14:textId="77777777" w:rsidR="00342182" w:rsidRPr="009D08D0" w:rsidRDefault="00342182" w:rsidP="00342182">
            <w:pPr>
              <w:spacing w:after="160"/>
              <w:rPr>
                <w:b/>
                <w:bCs/>
                <w:iCs/>
                <w:lang w:val="en-US"/>
              </w:rPr>
            </w:pPr>
            <w:r w:rsidRPr="009D08D0">
              <w:rPr>
                <w:b/>
                <w:bCs/>
                <w:iCs/>
              </w:rPr>
              <w:t>Euler-Poisson-Darboux denklemi,      Euler tipi kısmi türevli denklemler için çözüm yöntemini açıklar.</w:t>
            </w:r>
          </w:p>
          <w:p w14:paraId="488AA943" w14:textId="0931BCD8" w:rsidR="00342182" w:rsidRPr="009C6FF0" w:rsidRDefault="00342182" w:rsidP="00342182">
            <w:pPr>
              <w:spacing w:line="276" w:lineRule="auto"/>
              <w:rPr>
                <w:bCs/>
                <w:i/>
                <w:iCs/>
              </w:rPr>
            </w:pPr>
            <w:r w:rsidRPr="009D08D0">
              <w:rPr>
                <w:i/>
                <w:lang w:val="en"/>
              </w:rPr>
              <w:t xml:space="preserve">Explains the solution method for </w:t>
            </w:r>
            <w:r w:rsidRPr="009D08D0">
              <w:rPr>
                <w:i/>
              </w:rPr>
              <w:t xml:space="preserve"> Euler-Poisson-Darboux equation, Euler type partial differential equations.</w:t>
            </w:r>
          </w:p>
        </w:tc>
      </w:tr>
      <w:tr w:rsidR="00342182" w:rsidRPr="009C6FF0" w14:paraId="29F3359B" w14:textId="77777777" w:rsidTr="009C6FF0">
        <w:trPr>
          <w:trHeight w:val="36"/>
        </w:trPr>
        <w:tc>
          <w:tcPr>
            <w:tcW w:w="1521" w:type="dxa"/>
            <w:vMerge/>
            <w:tcBorders>
              <w:left w:val="single" w:sz="6" w:space="0" w:color="auto"/>
              <w:right w:val="single" w:sz="6" w:space="0" w:color="auto"/>
            </w:tcBorders>
          </w:tcPr>
          <w:p w14:paraId="40EEF1C2"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29BD68E8" w14:textId="77777777" w:rsidR="00342182" w:rsidRPr="009C6FF0" w:rsidRDefault="00342182" w:rsidP="00342182">
            <w:pPr>
              <w:spacing w:line="276" w:lineRule="auto"/>
              <w:rPr>
                <w:b/>
              </w:rPr>
            </w:pPr>
          </w:p>
        </w:tc>
        <w:tc>
          <w:tcPr>
            <w:tcW w:w="714" w:type="dxa"/>
            <w:vMerge/>
            <w:shd w:val="clear" w:color="auto" w:fill="FFFFFF"/>
            <w:vAlign w:val="center"/>
          </w:tcPr>
          <w:p w14:paraId="626E666B" w14:textId="77777777" w:rsidR="00342182" w:rsidRPr="009C6FF0" w:rsidRDefault="00342182" w:rsidP="00342182">
            <w:pPr>
              <w:spacing w:line="276" w:lineRule="auto"/>
              <w:jc w:val="center"/>
              <w:rPr>
                <w:b/>
              </w:rPr>
            </w:pPr>
          </w:p>
        </w:tc>
        <w:tc>
          <w:tcPr>
            <w:tcW w:w="579" w:type="dxa"/>
            <w:vMerge/>
            <w:shd w:val="clear" w:color="auto" w:fill="FFFFFF"/>
            <w:vAlign w:val="center"/>
          </w:tcPr>
          <w:p w14:paraId="405C046B" w14:textId="77777777" w:rsidR="00342182" w:rsidRPr="009C6FF0" w:rsidRDefault="00342182" w:rsidP="00342182">
            <w:pPr>
              <w:spacing w:line="276" w:lineRule="auto"/>
              <w:jc w:val="center"/>
              <w:rPr>
                <w:b/>
              </w:rPr>
            </w:pPr>
          </w:p>
        </w:tc>
        <w:tc>
          <w:tcPr>
            <w:tcW w:w="568" w:type="dxa"/>
            <w:vMerge/>
            <w:shd w:val="clear" w:color="auto" w:fill="FFFFFF"/>
            <w:vAlign w:val="center"/>
          </w:tcPr>
          <w:p w14:paraId="252245C7" w14:textId="77777777" w:rsidR="00342182" w:rsidRPr="009C6FF0" w:rsidRDefault="00342182" w:rsidP="00342182">
            <w:pPr>
              <w:spacing w:line="276" w:lineRule="auto"/>
              <w:jc w:val="center"/>
              <w:rPr>
                <w:b/>
              </w:rPr>
            </w:pPr>
          </w:p>
        </w:tc>
        <w:tc>
          <w:tcPr>
            <w:tcW w:w="571" w:type="dxa"/>
            <w:vMerge/>
            <w:shd w:val="clear" w:color="auto" w:fill="FFFFFF"/>
            <w:vAlign w:val="center"/>
          </w:tcPr>
          <w:p w14:paraId="2EDBB305" w14:textId="77777777" w:rsidR="00342182" w:rsidRPr="009C6FF0" w:rsidRDefault="00342182" w:rsidP="00342182">
            <w:pPr>
              <w:spacing w:line="276" w:lineRule="auto"/>
              <w:jc w:val="center"/>
              <w:rPr>
                <w:b/>
              </w:rPr>
            </w:pPr>
          </w:p>
        </w:tc>
        <w:tc>
          <w:tcPr>
            <w:tcW w:w="1276" w:type="dxa"/>
            <w:vMerge/>
            <w:shd w:val="clear" w:color="auto" w:fill="FFFFFF"/>
            <w:vAlign w:val="center"/>
          </w:tcPr>
          <w:p w14:paraId="3D6F847C" w14:textId="77777777" w:rsidR="00342182" w:rsidRPr="009C6FF0" w:rsidRDefault="00342182" w:rsidP="00342182">
            <w:pPr>
              <w:spacing w:line="276" w:lineRule="auto"/>
              <w:jc w:val="center"/>
              <w:rPr>
                <w:b/>
              </w:rPr>
            </w:pPr>
          </w:p>
        </w:tc>
        <w:tc>
          <w:tcPr>
            <w:tcW w:w="3118" w:type="dxa"/>
            <w:shd w:val="clear" w:color="auto" w:fill="FFFFFF"/>
          </w:tcPr>
          <w:p w14:paraId="506B24F6" w14:textId="77777777" w:rsidR="00342182" w:rsidRPr="009D08D0" w:rsidRDefault="00342182">
            <w:pPr>
              <w:numPr>
                <w:ilvl w:val="0"/>
                <w:numId w:val="86"/>
              </w:numPr>
              <w:spacing w:after="160"/>
              <w:rPr>
                <w:b/>
                <w:bCs/>
                <w:iCs/>
                <w:lang w:val="en-US"/>
              </w:rPr>
            </w:pPr>
            <w:r w:rsidRPr="009D08D0">
              <w:rPr>
                <w:b/>
                <w:bCs/>
                <w:iCs/>
              </w:rPr>
              <w:t>İkinci basamaktan hemen hemen lineer kısmi türevli denklemlerin sınıflandırılması</w:t>
            </w:r>
          </w:p>
          <w:p w14:paraId="2A0231E4" w14:textId="40848906" w:rsidR="00342182" w:rsidRPr="009C6FF0" w:rsidRDefault="00D14435" w:rsidP="00342182">
            <w:pPr>
              <w:spacing w:line="276" w:lineRule="auto"/>
              <w:rPr>
                <w:bCs/>
                <w:i/>
                <w:iCs/>
              </w:rPr>
            </w:pPr>
            <w:r>
              <w:rPr>
                <w:i/>
                <w:iCs/>
              </w:rPr>
              <w:t>5-</w:t>
            </w:r>
            <w:r w:rsidR="00342182" w:rsidRPr="009D08D0">
              <w:rPr>
                <w:i/>
                <w:iCs/>
              </w:rPr>
              <w:t>Classification of second order almost linear partial differential equations</w:t>
            </w:r>
          </w:p>
        </w:tc>
        <w:tc>
          <w:tcPr>
            <w:tcW w:w="4562" w:type="dxa"/>
            <w:shd w:val="clear" w:color="auto" w:fill="FFFFFF"/>
          </w:tcPr>
          <w:p w14:paraId="0215899E" w14:textId="77777777" w:rsidR="00342182" w:rsidRPr="009D08D0" w:rsidRDefault="00342182" w:rsidP="00342182">
            <w:pPr>
              <w:spacing w:after="160"/>
              <w:rPr>
                <w:b/>
                <w:bCs/>
                <w:iCs/>
                <w:lang w:val="en-US"/>
              </w:rPr>
            </w:pPr>
            <w:r w:rsidRPr="009D08D0">
              <w:rPr>
                <w:b/>
                <w:bCs/>
                <w:iCs/>
              </w:rPr>
              <w:t>İkinci basamaktan hemen hemen lineer kısmi türevli denklemleri sınıflandırır.</w:t>
            </w:r>
          </w:p>
          <w:p w14:paraId="1EE09CFC" w14:textId="0F4D1D56" w:rsidR="00342182" w:rsidRPr="009C6FF0" w:rsidRDefault="00342182" w:rsidP="00342182">
            <w:pPr>
              <w:spacing w:line="276" w:lineRule="auto"/>
              <w:rPr>
                <w:b/>
                <w:bCs/>
                <w:iCs/>
              </w:rPr>
            </w:pPr>
            <w:r w:rsidRPr="009D08D0">
              <w:rPr>
                <w:i/>
                <w:lang w:val="en"/>
              </w:rPr>
              <w:t>C</w:t>
            </w:r>
            <w:r w:rsidRPr="009D08D0">
              <w:rPr>
                <w:i/>
                <w:iCs/>
              </w:rPr>
              <w:t>lassifies the second order almost linear partial differential equations.</w:t>
            </w:r>
          </w:p>
        </w:tc>
      </w:tr>
      <w:tr w:rsidR="00342182" w:rsidRPr="009C6FF0" w14:paraId="4289205A" w14:textId="77777777" w:rsidTr="009C6FF0">
        <w:trPr>
          <w:trHeight w:val="36"/>
        </w:trPr>
        <w:tc>
          <w:tcPr>
            <w:tcW w:w="1521" w:type="dxa"/>
            <w:vMerge/>
            <w:tcBorders>
              <w:left w:val="single" w:sz="6" w:space="0" w:color="auto"/>
              <w:right w:val="single" w:sz="6" w:space="0" w:color="auto"/>
            </w:tcBorders>
          </w:tcPr>
          <w:p w14:paraId="725C4EC7"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5A470F78" w14:textId="77777777" w:rsidR="00342182" w:rsidRPr="009C6FF0" w:rsidRDefault="00342182" w:rsidP="00342182">
            <w:pPr>
              <w:spacing w:line="276" w:lineRule="auto"/>
              <w:rPr>
                <w:b/>
              </w:rPr>
            </w:pPr>
          </w:p>
        </w:tc>
        <w:tc>
          <w:tcPr>
            <w:tcW w:w="714" w:type="dxa"/>
            <w:vMerge/>
            <w:shd w:val="clear" w:color="auto" w:fill="FFFFFF"/>
            <w:vAlign w:val="center"/>
          </w:tcPr>
          <w:p w14:paraId="73294D13" w14:textId="77777777" w:rsidR="00342182" w:rsidRPr="009C6FF0" w:rsidRDefault="00342182" w:rsidP="00342182">
            <w:pPr>
              <w:spacing w:line="276" w:lineRule="auto"/>
              <w:jc w:val="center"/>
              <w:rPr>
                <w:b/>
              </w:rPr>
            </w:pPr>
          </w:p>
        </w:tc>
        <w:tc>
          <w:tcPr>
            <w:tcW w:w="579" w:type="dxa"/>
            <w:vMerge/>
            <w:shd w:val="clear" w:color="auto" w:fill="FFFFFF"/>
            <w:vAlign w:val="center"/>
          </w:tcPr>
          <w:p w14:paraId="127ED3FB" w14:textId="77777777" w:rsidR="00342182" w:rsidRPr="009C6FF0" w:rsidRDefault="00342182" w:rsidP="00342182">
            <w:pPr>
              <w:spacing w:line="276" w:lineRule="auto"/>
              <w:jc w:val="center"/>
              <w:rPr>
                <w:b/>
              </w:rPr>
            </w:pPr>
          </w:p>
        </w:tc>
        <w:tc>
          <w:tcPr>
            <w:tcW w:w="568" w:type="dxa"/>
            <w:vMerge/>
            <w:shd w:val="clear" w:color="auto" w:fill="FFFFFF"/>
            <w:vAlign w:val="center"/>
          </w:tcPr>
          <w:p w14:paraId="26970440" w14:textId="77777777" w:rsidR="00342182" w:rsidRPr="009C6FF0" w:rsidRDefault="00342182" w:rsidP="00342182">
            <w:pPr>
              <w:spacing w:line="276" w:lineRule="auto"/>
              <w:jc w:val="center"/>
              <w:rPr>
                <w:b/>
              </w:rPr>
            </w:pPr>
          </w:p>
        </w:tc>
        <w:tc>
          <w:tcPr>
            <w:tcW w:w="571" w:type="dxa"/>
            <w:vMerge/>
            <w:shd w:val="clear" w:color="auto" w:fill="FFFFFF"/>
            <w:vAlign w:val="center"/>
          </w:tcPr>
          <w:p w14:paraId="0A8ACA58" w14:textId="77777777" w:rsidR="00342182" w:rsidRPr="009C6FF0" w:rsidRDefault="00342182" w:rsidP="00342182">
            <w:pPr>
              <w:spacing w:line="276" w:lineRule="auto"/>
              <w:jc w:val="center"/>
              <w:rPr>
                <w:b/>
              </w:rPr>
            </w:pPr>
          </w:p>
        </w:tc>
        <w:tc>
          <w:tcPr>
            <w:tcW w:w="1276" w:type="dxa"/>
            <w:vMerge/>
            <w:shd w:val="clear" w:color="auto" w:fill="FFFFFF"/>
            <w:vAlign w:val="center"/>
          </w:tcPr>
          <w:p w14:paraId="09814333" w14:textId="77777777" w:rsidR="00342182" w:rsidRPr="009C6FF0" w:rsidRDefault="00342182" w:rsidP="00342182">
            <w:pPr>
              <w:spacing w:line="276" w:lineRule="auto"/>
              <w:jc w:val="center"/>
              <w:rPr>
                <w:b/>
              </w:rPr>
            </w:pPr>
          </w:p>
        </w:tc>
        <w:tc>
          <w:tcPr>
            <w:tcW w:w="3118" w:type="dxa"/>
            <w:shd w:val="clear" w:color="auto" w:fill="FFFFFF"/>
          </w:tcPr>
          <w:p w14:paraId="55229937" w14:textId="77777777" w:rsidR="00342182" w:rsidRPr="009D08D0" w:rsidRDefault="00342182">
            <w:pPr>
              <w:numPr>
                <w:ilvl w:val="0"/>
                <w:numId w:val="86"/>
              </w:numPr>
              <w:spacing w:after="160"/>
              <w:rPr>
                <w:b/>
                <w:bCs/>
                <w:iCs/>
                <w:lang w:val="en-US"/>
              </w:rPr>
            </w:pPr>
            <w:r w:rsidRPr="009D08D0">
              <w:rPr>
                <w:b/>
                <w:bCs/>
                <w:iCs/>
              </w:rPr>
              <w:t>Hiperbolik, parabolik ve eliptik tip denklemlerin kanonik formları</w:t>
            </w:r>
          </w:p>
          <w:p w14:paraId="5A66D4A9" w14:textId="230B6FCB" w:rsidR="00342182" w:rsidRPr="009C6FF0" w:rsidRDefault="00D14435" w:rsidP="00342182">
            <w:pPr>
              <w:spacing w:line="276" w:lineRule="auto"/>
              <w:rPr>
                <w:bCs/>
                <w:i/>
                <w:iCs/>
              </w:rPr>
            </w:pPr>
            <w:r>
              <w:rPr>
                <w:i/>
              </w:rPr>
              <w:t>6-C</w:t>
            </w:r>
            <w:r w:rsidR="00342182" w:rsidRPr="009D08D0">
              <w:rPr>
                <w:i/>
              </w:rPr>
              <w:t>anonical forms of hyperbolic, parabolic and elliptic type equations</w:t>
            </w:r>
          </w:p>
        </w:tc>
        <w:tc>
          <w:tcPr>
            <w:tcW w:w="4562" w:type="dxa"/>
            <w:shd w:val="clear" w:color="auto" w:fill="FFFFFF"/>
          </w:tcPr>
          <w:p w14:paraId="04D2E84C" w14:textId="77777777" w:rsidR="00342182" w:rsidRPr="009D08D0" w:rsidRDefault="00342182" w:rsidP="00342182">
            <w:pPr>
              <w:spacing w:after="160"/>
              <w:rPr>
                <w:b/>
                <w:bCs/>
                <w:iCs/>
                <w:lang w:val="en-US"/>
              </w:rPr>
            </w:pPr>
            <w:r w:rsidRPr="009D08D0">
              <w:rPr>
                <w:b/>
                <w:bCs/>
                <w:iCs/>
              </w:rPr>
              <w:t>Hiperbolik, parabolik ve eliptik tip denklemlerin kanonik formları</w:t>
            </w:r>
            <w:r w:rsidRPr="009D08D0">
              <w:rPr>
                <w:b/>
                <w:bCs/>
                <w:iCs/>
                <w:lang w:val="en-US"/>
              </w:rPr>
              <w:t xml:space="preserve">nı ifade eder. </w:t>
            </w:r>
          </w:p>
          <w:p w14:paraId="3635A1B3" w14:textId="2A266FCC" w:rsidR="00342182" w:rsidRPr="009C6FF0" w:rsidRDefault="00342182" w:rsidP="00342182">
            <w:pPr>
              <w:spacing w:line="276" w:lineRule="auto"/>
              <w:rPr>
                <w:bCs/>
                <w:i/>
                <w:iCs/>
              </w:rPr>
            </w:pPr>
            <w:r w:rsidRPr="009D08D0">
              <w:rPr>
                <w:i/>
                <w:lang w:val="en"/>
              </w:rPr>
              <w:t xml:space="preserve">Expresses  the </w:t>
            </w:r>
            <w:r w:rsidRPr="009D08D0">
              <w:rPr>
                <w:i/>
              </w:rPr>
              <w:t>canonical forms of hyperbolic, parabolic and elliptic type equations.</w:t>
            </w:r>
          </w:p>
        </w:tc>
      </w:tr>
      <w:tr w:rsidR="00342182" w:rsidRPr="009C6FF0" w14:paraId="22BA1249" w14:textId="77777777" w:rsidTr="009C6FF0">
        <w:trPr>
          <w:trHeight w:val="36"/>
        </w:trPr>
        <w:tc>
          <w:tcPr>
            <w:tcW w:w="1521" w:type="dxa"/>
            <w:vMerge/>
            <w:tcBorders>
              <w:left w:val="single" w:sz="6" w:space="0" w:color="auto"/>
              <w:right w:val="single" w:sz="6" w:space="0" w:color="auto"/>
            </w:tcBorders>
          </w:tcPr>
          <w:p w14:paraId="21AAEBBF"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3522CA11" w14:textId="77777777" w:rsidR="00342182" w:rsidRPr="009C6FF0" w:rsidRDefault="00342182" w:rsidP="00342182">
            <w:pPr>
              <w:spacing w:line="276" w:lineRule="auto"/>
              <w:rPr>
                <w:b/>
              </w:rPr>
            </w:pPr>
          </w:p>
        </w:tc>
        <w:tc>
          <w:tcPr>
            <w:tcW w:w="714" w:type="dxa"/>
            <w:vMerge/>
            <w:shd w:val="clear" w:color="auto" w:fill="FFFFFF"/>
            <w:vAlign w:val="center"/>
          </w:tcPr>
          <w:p w14:paraId="12AEB330" w14:textId="77777777" w:rsidR="00342182" w:rsidRPr="009C6FF0" w:rsidRDefault="00342182" w:rsidP="00342182">
            <w:pPr>
              <w:spacing w:line="276" w:lineRule="auto"/>
              <w:jc w:val="center"/>
              <w:rPr>
                <w:b/>
              </w:rPr>
            </w:pPr>
          </w:p>
        </w:tc>
        <w:tc>
          <w:tcPr>
            <w:tcW w:w="579" w:type="dxa"/>
            <w:vMerge/>
            <w:shd w:val="clear" w:color="auto" w:fill="FFFFFF"/>
            <w:vAlign w:val="center"/>
          </w:tcPr>
          <w:p w14:paraId="531CF714" w14:textId="77777777" w:rsidR="00342182" w:rsidRPr="009C6FF0" w:rsidRDefault="00342182" w:rsidP="00342182">
            <w:pPr>
              <w:spacing w:line="276" w:lineRule="auto"/>
              <w:jc w:val="center"/>
              <w:rPr>
                <w:b/>
              </w:rPr>
            </w:pPr>
          </w:p>
        </w:tc>
        <w:tc>
          <w:tcPr>
            <w:tcW w:w="568" w:type="dxa"/>
            <w:vMerge/>
            <w:shd w:val="clear" w:color="auto" w:fill="FFFFFF"/>
            <w:vAlign w:val="center"/>
          </w:tcPr>
          <w:p w14:paraId="193F8E6A" w14:textId="77777777" w:rsidR="00342182" w:rsidRPr="009C6FF0" w:rsidRDefault="00342182" w:rsidP="00342182">
            <w:pPr>
              <w:spacing w:line="276" w:lineRule="auto"/>
              <w:jc w:val="center"/>
              <w:rPr>
                <w:b/>
              </w:rPr>
            </w:pPr>
          </w:p>
        </w:tc>
        <w:tc>
          <w:tcPr>
            <w:tcW w:w="571" w:type="dxa"/>
            <w:vMerge/>
            <w:shd w:val="clear" w:color="auto" w:fill="FFFFFF"/>
            <w:vAlign w:val="center"/>
          </w:tcPr>
          <w:p w14:paraId="36472B4F" w14:textId="77777777" w:rsidR="00342182" w:rsidRPr="009C6FF0" w:rsidRDefault="00342182" w:rsidP="00342182">
            <w:pPr>
              <w:spacing w:line="276" w:lineRule="auto"/>
              <w:jc w:val="center"/>
              <w:rPr>
                <w:b/>
              </w:rPr>
            </w:pPr>
          </w:p>
        </w:tc>
        <w:tc>
          <w:tcPr>
            <w:tcW w:w="1276" w:type="dxa"/>
            <w:vMerge/>
            <w:shd w:val="clear" w:color="auto" w:fill="FFFFFF"/>
            <w:vAlign w:val="center"/>
          </w:tcPr>
          <w:p w14:paraId="63555561" w14:textId="77777777" w:rsidR="00342182" w:rsidRPr="009C6FF0" w:rsidRDefault="00342182" w:rsidP="00342182">
            <w:pPr>
              <w:spacing w:line="276" w:lineRule="auto"/>
              <w:jc w:val="center"/>
              <w:rPr>
                <w:b/>
              </w:rPr>
            </w:pPr>
          </w:p>
        </w:tc>
        <w:tc>
          <w:tcPr>
            <w:tcW w:w="3118" w:type="dxa"/>
            <w:shd w:val="clear" w:color="auto" w:fill="FFFFFF"/>
          </w:tcPr>
          <w:p w14:paraId="30E8B0C4" w14:textId="77777777" w:rsidR="00342182" w:rsidRPr="009D08D0" w:rsidRDefault="00342182">
            <w:pPr>
              <w:numPr>
                <w:ilvl w:val="0"/>
                <w:numId w:val="86"/>
              </w:numPr>
              <w:spacing w:after="160"/>
              <w:rPr>
                <w:b/>
                <w:bCs/>
                <w:iCs/>
                <w:lang w:val="en-US"/>
              </w:rPr>
            </w:pPr>
            <w:r w:rsidRPr="009D08D0">
              <w:rPr>
                <w:b/>
                <w:bCs/>
                <w:iCs/>
              </w:rPr>
              <w:t>Homojen dalga denklemi için başlangıç değer problemi</w:t>
            </w:r>
          </w:p>
          <w:p w14:paraId="72F325B2" w14:textId="27D93446" w:rsidR="00342182" w:rsidRPr="009C6FF0" w:rsidRDefault="00D14435" w:rsidP="00342182">
            <w:pPr>
              <w:spacing w:line="276" w:lineRule="auto"/>
              <w:rPr>
                <w:bCs/>
                <w:i/>
                <w:iCs/>
              </w:rPr>
            </w:pPr>
            <w:r>
              <w:rPr>
                <w:bCs/>
                <w:i/>
                <w:iCs/>
              </w:rPr>
              <w:lastRenderedPageBreak/>
              <w:t>7-</w:t>
            </w:r>
            <w:r w:rsidR="00342182" w:rsidRPr="009D08D0">
              <w:rPr>
                <w:bCs/>
                <w:i/>
                <w:iCs/>
              </w:rPr>
              <w:t>Initial value problem for the homogeneous wave equation</w:t>
            </w:r>
          </w:p>
        </w:tc>
        <w:tc>
          <w:tcPr>
            <w:tcW w:w="4562" w:type="dxa"/>
            <w:shd w:val="clear" w:color="auto" w:fill="FFFFFF"/>
          </w:tcPr>
          <w:p w14:paraId="58BE6C82" w14:textId="26AF94AD" w:rsidR="00342182" w:rsidRPr="009D08D0" w:rsidRDefault="00342182" w:rsidP="00342182">
            <w:pPr>
              <w:spacing w:after="160"/>
              <w:rPr>
                <w:b/>
                <w:bCs/>
                <w:iCs/>
                <w:lang w:val="en-US"/>
              </w:rPr>
            </w:pPr>
            <w:r w:rsidRPr="009D08D0">
              <w:rPr>
                <w:b/>
                <w:bCs/>
                <w:iCs/>
              </w:rPr>
              <w:lastRenderedPageBreak/>
              <w:t>Homogen dalga denklemi için başlangıç değer problemini açıklar.</w:t>
            </w:r>
          </w:p>
          <w:p w14:paraId="373C634B" w14:textId="1C5593D7" w:rsidR="00342182" w:rsidRPr="009C6FF0" w:rsidRDefault="00342182" w:rsidP="00342182">
            <w:pPr>
              <w:spacing w:line="276" w:lineRule="auto"/>
              <w:rPr>
                <w:b/>
                <w:bCs/>
                <w:iCs/>
              </w:rPr>
            </w:pPr>
            <w:r w:rsidRPr="009D08D0">
              <w:rPr>
                <w:i/>
              </w:rPr>
              <w:lastRenderedPageBreak/>
              <w:t>Explains the initial value problem for the homogeneous wave equation.</w:t>
            </w:r>
          </w:p>
        </w:tc>
      </w:tr>
      <w:tr w:rsidR="00342182" w:rsidRPr="009C6FF0" w14:paraId="65BAA1A1" w14:textId="77777777" w:rsidTr="009C6FF0">
        <w:trPr>
          <w:trHeight w:val="36"/>
        </w:trPr>
        <w:tc>
          <w:tcPr>
            <w:tcW w:w="1521" w:type="dxa"/>
            <w:vMerge/>
            <w:tcBorders>
              <w:left w:val="single" w:sz="6" w:space="0" w:color="auto"/>
              <w:right w:val="single" w:sz="6" w:space="0" w:color="auto"/>
            </w:tcBorders>
          </w:tcPr>
          <w:p w14:paraId="575C2C6C"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06210407" w14:textId="77777777" w:rsidR="00342182" w:rsidRPr="009C6FF0" w:rsidRDefault="00342182" w:rsidP="00342182">
            <w:pPr>
              <w:spacing w:line="276" w:lineRule="auto"/>
              <w:rPr>
                <w:b/>
              </w:rPr>
            </w:pPr>
          </w:p>
        </w:tc>
        <w:tc>
          <w:tcPr>
            <w:tcW w:w="714" w:type="dxa"/>
            <w:vMerge/>
            <w:shd w:val="clear" w:color="auto" w:fill="FFFFFF"/>
            <w:vAlign w:val="center"/>
          </w:tcPr>
          <w:p w14:paraId="3BA43D63" w14:textId="77777777" w:rsidR="00342182" w:rsidRPr="009C6FF0" w:rsidRDefault="00342182" w:rsidP="00342182">
            <w:pPr>
              <w:spacing w:line="276" w:lineRule="auto"/>
              <w:jc w:val="center"/>
              <w:rPr>
                <w:b/>
              </w:rPr>
            </w:pPr>
          </w:p>
        </w:tc>
        <w:tc>
          <w:tcPr>
            <w:tcW w:w="579" w:type="dxa"/>
            <w:vMerge/>
            <w:shd w:val="clear" w:color="auto" w:fill="FFFFFF"/>
            <w:vAlign w:val="center"/>
          </w:tcPr>
          <w:p w14:paraId="26D3C553" w14:textId="77777777" w:rsidR="00342182" w:rsidRPr="009C6FF0" w:rsidRDefault="00342182" w:rsidP="00342182">
            <w:pPr>
              <w:spacing w:line="276" w:lineRule="auto"/>
              <w:jc w:val="center"/>
              <w:rPr>
                <w:b/>
              </w:rPr>
            </w:pPr>
          </w:p>
        </w:tc>
        <w:tc>
          <w:tcPr>
            <w:tcW w:w="568" w:type="dxa"/>
            <w:vMerge/>
            <w:shd w:val="clear" w:color="auto" w:fill="FFFFFF"/>
            <w:vAlign w:val="center"/>
          </w:tcPr>
          <w:p w14:paraId="2545CA22" w14:textId="77777777" w:rsidR="00342182" w:rsidRPr="009C6FF0" w:rsidRDefault="00342182" w:rsidP="00342182">
            <w:pPr>
              <w:spacing w:line="276" w:lineRule="auto"/>
              <w:jc w:val="center"/>
              <w:rPr>
                <w:b/>
              </w:rPr>
            </w:pPr>
          </w:p>
        </w:tc>
        <w:tc>
          <w:tcPr>
            <w:tcW w:w="571" w:type="dxa"/>
            <w:vMerge/>
            <w:shd w:val="clear" w:color="auto" w:fill="FFFFFF"/>
            <w:vAlign w:val="center"/>
          </w:tcPr>
          <w:p w14:paraId="0168510C" w14:textId="77777777" w:rsidR="00342182" w:rsidRPr="009C6FF0" w:rsidRDefault="00342182" w:rsidP="00342182">
            <w:pPr>
              <w:spacing w:line="276" w:lineRule="auto"/>
              <w:jc w:val="center"/>
              <w:rPr>
                <w:b/>
              </w:rPr>
            </w:pPr>
          </w:p>
        </w:tc>
        <w:tc>
          <w:tcPr>
            <w:tcW w:w="1276" w:type="dxa"/>
            <w:vMerge/>
            <w:shd w:val="clear" w:color="auto" w:fill="FFFFFF"/>
            <w:vAlign w:val="center"/>
          </w:tcPr>
          <w:p w14:paraId="19F9F2E8" w14:textId="77777777" w:rsidR="00342182" w:rsidRPr="009C6FF0" w:rsidRDefault="00342182" w:rsidP="00342182">
            <w:pPr>
              <w:spacing w:line="276" w:lineRule="auto"/>
              <w:jc w:val="center"/>
              <w:rPr>
                <w:b/>
              </w:rPr>
            </w:pPr>
          </w:p>
        </w:tc>
        <w:tc>
          <w:tcPr>
            <w:tcW w:w="3118" w:type="dxa"/>
            <w:shd w:val="clear" w:color="auto" w:fill="FFFFFF"/>
          </w:tcPr>
          <w:p w14:paraId="41F94E2D" w14:textId="77777777" w:rsidR="00342182" w:rsidRPr="009D08D0" w:rsidRDefault="00342182">
            <w:pPr>
              <w:numPr>
                <w:ilvl w:val="0"/>
                <w:numId w:val="86"/>
              </w:numPr>
              <w:spacing w:after="160"/>
              <w:rPr>
                <w:b/>
                <w:bCs/>
                <w:iCs/>
                <w:lang w:val="en-US"/>
              </w:rPr>
            </w:pPr>
            <w:r w:rsidRPr="009D08D0">
              <w:rPr>
                <w:b/>
                <w:bCs/>
                <w:iCs/>
              </w:rPr>
              <w:t>D’Alembert çözümünün tekliği</w:t>
            </w:r>
          </w:p>
          <w:p w14:paraId="04DB0B8C" w14:textId="5A1EDB19" w:rsidR="00342182" w:rsidRPr="009C6FF0" w:rsidRDefault="00D14435" w:rsidP="00342182">
            <w:pPr>
              <w:spacing w:line="276" w:lineRule="auto"/>
              <w:rPr>
                <w:bCs/>
                <w:i/>
                <w:iCs/>
              </w:rPr>
            </w:pPr>
            <w:r>
              <w:rPr>
                <w:bCs/>
                <w:i/>
                <w:iCs/>
              </w:rPr>
              <w:t>8-</w:t>
            </w:r>
            <w:r w:rsidR="00342182" w:rsidRPr="009D08D0">
              <w:rPr>
                <w:bCs/>
                <w:i/>
                <w:iCs/>
              </w:rPr>
              <w:t>Uniqueness of D’Alembert solution</w:t>
            </w:r>
          </w:p>
        </w:tc>
        <w:tc>
          <w:tcPr>
            <w:tcW w:w="4562" w:type="dxa"/>
            <w:shd w:val="clear" w:color="auto" w:fill="FFFFFF"/>
          </w:tcPr>
          <w:p w14:paraId="50716948" w14:textId="77777777" w:rsidR="00342182" w:rsidRPr="009D08D0" w:rsidRDefault="00342182" w:rsidP="00342182">
            <w:pPr>
              <w:spacing w:after="160"/>
              <w:rPr>
                <w:b/>
                <w:bCs/>
                <w:iCs/>
                <w:lang w:val="en-US"/>
              </w:rPr>
            </w:pPr>
            <w:r w:rsidRPr="009D08D0">
              <w:rPr>
                <w:b/>
                <w:bCs/>
                <w:iCs/>
              </w:rPr>
              <w:t>D’Alembert çözümünün tekliği konusunu açıklar.</w:t>
            </w:r>
          </w:p>
          <w:p w14:paraId="31856684" w14:textId="29E0C89F" w:rsidR="00342182" w:rsidRPr="009C6FF0" w:rsidRDefault="00342182" w:rsidP="00342182">
            <w:pPr>
              <w:spacing w:line="276" w:lineRule="auto"/>
              <w:rPr>
                <w:bCs/>
                <w:i/>
                <w:iCs/>
              </w:rPr>
            </w:pPr>
            <w:r w:rsidRPr="009D08D0">
              <w:rPr>
                <w:i/>
              </w:rPr>
              <w:t xml:space="preserve">Explains the subject of uniqueness of </w:t>
            </w:r>
            <w:r w:rsidRPr="009D08D0">
              <w:t xml:space="preserve"> </w:t>
            </w:r>
            <w:r w:rsidRPr="009D08D0">
              <w:rPr>
                <w:i/>
              </w:rPr>
              <w:t>D’Alembert solution.</w:t>
            </w:r>
          </w:p>
        </w:tc>
      </w:tr>
      <w:tr w:rsidR="00342182" w:rsidRPr="009C6FF0" w14:paraId="26F3E2BC" w14:textId="77777777" w:rsidTr="009C6FF0">
        <w:trPr>
          <w:trHeight w:val="36"/>
        </w:trPr>
        <w:tc>
          <w:tcPr>
            <w:tcW w:w="1521" w:type="dxa"/>
            <w:vMerge/>
            <w:tcBorders>
              <w:left w:val="single" w:sz="6" w:space="0" w:color="auto"/>
              <w:right w:val="single" w:sz="6" w:space="0" w:color="auto"/>
            </w:tcBorders>
          </w:tcPr>
          <w:p w14:paraId="43D788DC"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3EAA44ED" w14:textId="77777777" w:rsidR="00342182" w:rsidRPr="009C6FF0" w:rsidRDefault="00342182" w:rsidP="00342182">
            <w:pPr>
              <w:spacing w:line="276" w:lineRule="auto"/>
              <w:rPr>
                <w:b/>
              </w:rPr>
            </w:pPr>
          </w:p>
        </w:tc>
        <w:tc>
          <w:tcPr>
            <w:tcW w:w="714" w:type="dxa"/>
            <w:vMerge/>
            <w:shd w:val="clear" w:color="auto" w:fill="FFFFFF"/>
            <w:vAlign w:val="center"/>
          </w:tcPr>
          <w:p w14:paraId="25230C3E" w14:textId="77777777" w:rsidR="00342182" w:rsidRPr="009C6FF0" w:rsidRDefault="00342182" w:rsidP="00342182">
            <w:pPr>
              <w:spacing w:line="276" w:lineRule="auto"/>
              <w:jc w:val="center"/>
              <w:rPr>
                <w:b/>
              </w:rPr>
            </w:pPr>
          </w:p>
        </w:tc>
        <w:tc>
          <w:tcPr>
            <w:tcW w:w="579" w:type="dxa"/>
            <w:vMerge/>
            <w:shd w:val="clear" w:color="auto" w:fill="FFFFFF"/>
            <w:vAlign w:val="center"/>
          </w:tcPr>
          <w:p w14:paraId="4C997FB0" w14:textId="77777777" w:rsidR="00342182" w:rsidRPr="009C6FF0" w:rsidRDefault="00342182" w:rsidP="00342182">
            <w:pPr>
              <w:spacing w:line="276" w:lineRule="auto"/>
              <w:jc w:val="center"/>
              <w:rPr>
                <w:b/>
              </w:rPr>
            </w:pPr>
          </w:p>
        </w:tc>
        <w:tc>
          <w:tcPr>
            <w:tcW w:w="568" w:type="dxa"/>
            <w:vMerge/>
            <w:shd w:val="clear" w:color="auto" w:fill="FFFFFF"/>
            <w:vAlign w:val="center"/>
          </w:tcPr>
          <w:p w14:paraId="37C4629F" w14:textId="77777777" w:rsidR="00342182" w:rsidRPr="009C6FF0" w:rsidRDefault="00342182" w:rsidP="00342182">
            <w:pPr>
              <w:spacing w:line="276" w:lineRule="auto"/>
              <w:jc w:val="center"/>
              <w:rPr>
                <w:b/>
              </w:rPr>
            </w:pPr>
          </w:p>
        </w:tc>
        <w:tc>
          <w:tcPr>
            <w:tcW w:w="571" w:type="dxa"/>
            <w:vMerge/>
            <w:shd w:val="clear" w:color="auto" w:fill="FFFFFF"/>
            <w:vAlign w:val="center"/>
          </w:tcPr>
          <w:p w14:paraId="040845E2" w14:textId="77777777" w:rsidR="00342182" w:rsidRPr="009C6FF0" w:rsidRDefault="00342182" w:rsidP="00342182">
            <w:pPr>
              <w:spacing w:line="276" w:lineRule="auto"/>
              <w:jc w:val="center"/>
              <w:rPr>
                <w:b/>
              </w:rPr>
            </w:pPr>
          </w:p>
        </w:tc>
        <w:tc>
          <w:tcPr>
            <w:tcW w:w="1276" w:type="dxa"/>
            <w:vMerge/>
            <w:shd w:val="clear" w:color="auto" w:fill="FFFFFF"/>
            <w:vAlign w:val="center"/>
          </w:tcPr>
          <w:p w14:paraId="4C6D9397" w14:textId="77777777" w:rsidR="00342182" w:rsidRPr="009C6FF0" w:rsidRDefault="00342182" w:rsidP="00342182">
            <w:pPr>
              <w:spacing w:line="276" w:lineRule="auto"/>
              <w:jc w:val="center"/>
              <w:rPr>
                <w:b/>
              </w:rPr>
            </w:pPr>
          </w:p>
        </w:tc>
        <w:tc>
          <w:tcPr>
            <w:tcW w:w="3118" w:type="dxa"/>
            <w:shd w:val="clear" w:color="auto" w:fill="FFFFFF"/>
          </w:tcPr>
          <w:p w14:paraId="75978EA2" w14:textId="77777777" w:rsidR="00342182" w:rsidRPr="009D08D0" w:rsidRDefault="00342182">
            <w:pPr>
              <w:numPr>
                <w:ilvl w:val="0"/>
                <w:numId w:val="86"/>
              </w:numPr>
              <w:spacing w:after="160"/>
              <w:rPr>
                <w:b/>
                <w:bCs/>
                <w:iCs/>
                <w:lang w:val="en-US"/>
              </w:rPr>
            </w:pPr>
            <w:r w:rsidRPr="009D08D0">
              <w:rPr>
                <w:b/>
                <w:bCs/>
                <w:iCs/>
              </w:rPr>
              <w:t>Homojen olmayan dalga denklemi için başlangıç değer problemi</w:t>
            </w:r>
          </w:p>
          <w:p w14:paraId="5259BCF2" w14:textId="5A2E26AD" w:rsidR="00342182" w:rsidRPr="009C6FF0" w:rsidRDefault="00D14435" w:rsidP="00342182">
            <w:pPr>
              <w:spacing w:line="276" w:lineRule="auto"/>
              <w:rPr>
                <w:bCs/>
                <w:i/>
                <w:iCs/>
              </w:rPr>
            </w:pPr>
            <w:r>
              <w:rPr>
                <w:i/>
              </w:rPr>
              <w:t>9-</w:t>
            </w:r>
            <w:r w:rsidR="00342182" w:rsidRPr="009D08D0">
              <w:rPr>
                <w:i/>
              </w:rPr>
              <w:t>Initial value problem for the non-homogeneous wave equation</w:t>
            </w:r>
          </w:p>
        </w:tc>
        <w:tc>
          <w:tcPr>
            <w:tcW w:w="4562" w:type="dxa"/>
            <w:shd w:val="clear" w:color="auto" w:fill="FFFFFF"/>
          </w:tcPr>
          <w:p w14:paraId="2866DE6B" w14:textId="77777777" w:rsidR="00342182" w:rsidRPr="009D08D0" w:rsidRDefault="00342182" w:rsidP="00342182">
            <w:pPr>
              <w:spacing w:after="160"/>
              <w:rPr>
                <w:b/>
                <w:bCs/>
                <w:iCs/>
                <w:lang w:val="en-US"/>
              </w:rPr>
            </w:pPr>
            <w:r w:rsidRPr="009D08D0">
              <w:rPr>
                <w:b/>
                <w:bCs/>
              </w:rPr>
              <w:t>Homojen olmayan dalga denklemi için başlangıç değer problemini ifade eder.</w:t>
            </w:r>
          </w:p>
          <w:p w14:paraId="711753B9" w14:textId="0D6F8245" w:rsidR="00342182" w:rsidRPr="009C6FF0" w:rsidRDefault="00342182" w:rsidP="00342182">
            <w:pPr>
              <w:spacing w:line="276" w:lineRule="auto"/>
              <w:rPr>
                <w:b/>
                <w:bCs/>
                <w:iCs/>
              </w:rPr>
            </w:pPr>
            <w:r w:rsidRPr="009D08D0">
              <w:rPr>
                <w:i/>
                <w:lang w:val="en"/>
              </w:rPr>
              <w:t>Expresses the initial value problem for the non-homogeneous wave equation.</w:t>
            </w:r>
          </w:p>
        </w:tc>
      </w:tr>
      <w:tr w:rsidR="00342182" w:rsidRPr="009C6FF0" w14:paraId="7CAAEEB1" w14:textId="77777777" w:rsidTr="009C6FF0">
        <w:trPr>
          <w:trHeight w:val="36"/>
        </w:trPr>
        <w:tc>
          <w:tcPr>
            <w:tcW w:w="1521" w:type="dxa"/>
            <w:vMerge/>
            <w:tcBorders>
              <w:left w:val="single" w:sz="6" w:space="0" w:color="auto"/>
              <w:right w:val="single" w:sz="6" w:space="0" w:color="auto"/>
            </w:tcBorders>
          </w:tcPr>
          <w:p w14:paraId="754E09F4"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4DE0D6AB" w14:textId="77777777" w:rsidR="00342182" w:rsidRPr="009C6FF0" w:rsidRDefault="00342182" w:rsidP="00342182">
            <w:pPr>
              <w:spacing w:line="276" w:lineRule="auto"/>
              <w:rPr>
                <w:b/>
              </w:rPr>
            </w:pPr>
          </w:p>
        </w:tc>
        <w:tc>
          <w:tcPr>
            <w:tcW w:w="714" w:type="dxa"/>
            <w:vMerge/>
            <w:shd w:val="clear" w:color="auto" w:fill="FFFFFF"/>
            <w:vAlign w:val="center"/>
          </w:tcPr>
          <w:p w14:paraId="45982FDE" w14:textId="77777777" w:rsidR="00342182" w:rsidRPr="009C6FF0" w:rsidRDefault="00342182" w:rsidP="00342182">
            <w:pPr>
              <w:spacing w:line="276" w:lineRule="auto"/>
              <w:jc w:val="center"/>
              <w:rPr>
                <w:b/>
              </w:rPr>
            </w:pPr>
          </w:p>
        </w:tc>
        <w:tc>
          <w:tcPr>
            <w:tcW w:w="579" w:type="dxa"/>
            <w:vMerge/>
            <w:shd w:val="clear" w:color="auto" w:fill="FFFFFF"/>
            <w:vAlign w:val="center"/>
          </w:tcPr>
          <w:p w14:paraId="7A713801" w14:textId="77777777" w:rsidR="00342182" w:rsidRPr="009C6FF0" w:rsidRDefault="00342182" w:rsidP="00342182">
            <w:pPr>
              <w:spacing w:line="276" w:lineRule="auto"/>
              <w:jc w:val="center"/>
              <w:rPr>
                <w:b/>
              </w:rPr>
            </w:pPr>
          </w:p>
        </w:tc>
        <w:tc>
          <w:tcPr>
            <w:tcW w:w="568" w:type="dxa"/>
            <w:vMerge/>
            <w:shd w:val="clear" w:color="auto" w:fill="FFFFFF"/>
            <w:vAlign w:val="center"/>
          </w:tcPr>
          <w:p w14:paraId="647E6ED4" w14:textId="77777777" w:rsidR="00342182" w:rsidRPr="009C6FF0" w:rsidRDefault="00342182" w:rsidP="00342182">
            <w:pPr>
              <w:spacing w:line="276" w:lineRule="auto"/>
              <w:jc w:val="center"/>
              <w:rPr>
                <w:b/>
              </w:rPr>
            </w:pPr>
          </w:p>
        </w:tc>
        <w:tc>
          <w:tcPr>
            <w:tcW w:w="571" w:type="dxa"/>
            <w:vMerge/>
            <w:shd w:val="clear" w:color="auto" w:fill="FFFFFF"/>
            <w:vAlign w:val="center"/>
          </w:tcPr>
          <w:p w14:paraId="616EAD94" w14:textId="77777777" w:rsidR="00342182" w:rsidRPr="009C6FF0" w:rsidRDefault="00342182" w:rsidP="00342182">
            <w:pPr>
              <w:spacing w:line="276" w:lineRule="auto"/>
              <w:jc w:val="center"/>
              <w:rPr>
                <w:b/>
              </w:rPr>
            </w:pPr>
          </w:p>
        </w:tc>
        <w:tc>
          <w:tcPr>
            <w:tcW w:w="1276" w:type="dxa"/>
            <w:vMerge/>
            <w:shd w:val="clear" w:color="auto" w:fill="FFFFFF"/>
            <w:vAlign w:val="center"/>
          </w:tcPr>
          <w:p w14:paraId="6E05FC8D" w14:textId="77777777" w:rsidR="00342182" w:rsidRPr="009C6FF0" w:rsidRDefault="00342182" w:rsidP="00342182">
            <w:pPr>
              <w:spacing w:line="276" w:lineRule="auto"/>
              <w:jc w:val="center"/>
              <w:rPr>
                <w:b/>
              </w:rPr>
            </w:pPr>
          </w:p>
        </w:tc>
        <w:tc>
          <w:tcPr>
            <w:tcW w:w="3118" w:type="dxa"/>
            <w:shd w:val="clear" w:color="auto" w:fill="FFFFFF"/>
          </w:tcPr>
          <w:p w14:paraId="3C77AF2D" w14:textId="77777777" w:rsidR="00342182" w:rsidRPr="009D08D0" w:rsidRDefault="00342182">
            <w:pPr>
              <w:numPr>
                <w:ilvl w:val="0"/>
                <w:numId w:val="86"/>
              </w:numPr>
              <w:spacing w:after="160"/>
              <w:rPr>
                <w:b/>
                <w:bCs/>
                <w:iCs/>
                <w:lang w:val="en-US"/>
              </w:rPr>
            </w:pPr>
            <w:r w:rsidRPr="009D08D0">
              <w:rPr>
                <w:lang w:val="en-US"/>
              </w:rPr>
              <w:t xml:space="preserve">  </w:t>
            </w:r>
            <w:r w:rsidRPr="009D08D0">
              <w:rPr>
                <w:b/>
                <w:bCs/>
              </w:rPr>
              <w:t>Dalga denklemi için başlangıç-sınır değer problemi</w:t>
            </w:r>
          </w:p>
          <w:p w14:paraId="56819EDD" w14:textId="432A31C0" w:rsidR="00342182" w:rsidRPr="009C6FF0" w:rsidRDefault="00D14435" w:rsidP="00342182">
            <w:pPr>
              <w:spacing w:line="276" w:lineRule="auto"/>
              <w:rPr>
                <w:bCs/>
                <w:i/>
                <w:iCs/>
              </w:rPr>
            </w:pPr>
            <w:r>
              <w:rPr>
                <w:i/>
                <w:iCs/>
              </w:rPr>
              <w:t>10-</w:t>
            </w:r>
            <w:r w:rsidR="00342182" w:rsidRPr="009D08D0">
              <w:rPr>
                <w:i/>
                <w:iCs/>
              </w:rPr>
              <w:t>Initial-boundary value problem for wave equation</w:t>
            </w:r>
          </w:p>
        </w:tc>
        <w:tc>
          <w:tcPr>
            <w:tcW w:w="4562" w:type="dxa"/>
            <w:shd w:val="clear" w:color="auto" w:fill="FFFFFF"/>
          </w:tcPr>
          <w:p w14:paraId="055CB38C" w14:textId="77777777" w:rsidR="00342182" w:rsidRPr="009D08D0" w:rsidRDefault="00342182" w:rsidP="00342182">
            <w:pPr>
              <w:spacing w:after="160"/>
              <w:rPr>
                <w:b/>
                <w:bCs/>
                <w:iCs/>
                <w:lang w:val="en-US"/>
              </w:rPr>
            </w:pPr>
            <w:r w:rsidRPr="009D08D0">
              <w:rPr>
                <w:b/>
                <w:bCs/>
              </w:rPr>
              <w:t xml:space="preserve">Dalga denklemi için başlangıç-sınır değer problemini ifade eder. </w:t>
            </w:r>
          </w:p>
          <w:p w14:paraId="500220A3" w14:textId="04E98842" w:rsidR="00342182" w:rsidRPr="009C6FF0" w:rsidRDefault="00342182" w:rsidP="00342182">
            <w:pPr>
              <w:spacing w:line="276" w:lineRule="auto"/>
              <w:rPr>
                <w:b/>
                <w:bCs/>
                <w:iCs/>
              </w:rPr>
            </w:pPr>
            <w:r w:rsidRPr="009D08D0">
              <w:rPr>
                <w:i/>
              </w:rPr>
              <w:t xml:space="preserve">Expresses the </w:t>
            </w:r>
            <w:r w:rsidRPr="009D08D0">
              <w:rPr>
                <w:i/>
                <w:iCs/>
              </w:rPr>
              <w:t xml:space="preserve"> initial-boundary  value problem for wave equation.</w:t>
            </w:r>
          </w:p>
        </w:tc>
      </w:tr>
      <w:tr w:rsidR="00342182" w:rsidRPr="009C6FF0" w14:paraId="349804AC" w14:textId="77777777" w:rsidTr="009C6FF0">
        <w:trPr>
          <w:trHeight w:val="36"/>
        </w:trPr>
        <w:tc>
          <w:tcPr>
            <w:tcW w:w="1521" w:type="dxa"/>
            <w:vMerge/>
            <w:tcBorders>
              <w:left w:val="single" w:sz="6" w:space="0" w:color="auto"/>
              <w:right w:val="single" w:sz="6" w:space="0" w:color="auto"/>
            </w:tcBorders>
          </w:tcPr>
          <w:p w14:paraId="44940891"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7E197DB6" w14:textId="77777777" w:rsidR="00342182" w:rsidRPr="009C6FF0" w:rsidRDefault="00342182" w:rsidP="00342182">
            <w:pPr>
              <w:spacing w:line="276" w:lineRule="auto"/>
              <w:rPr>
                <w:b/>
              </w:rPr>
            </w:pPr>
          </w:p>
        </w:tc>
        <w:tc>
          <w:tcPr>
            <w:tcW w:w="714" w:type="dxa"/>
            <w:vMerge/>
            <w:shd w:val="clear" w:color="auto" w:fill="FFFFFF"/>
            <w:vAlign w:val="center"/>
          </w:tcPr>
          <w:p w14:paraId="32F8A38F" w14:textId="77777777" w:rsidR="00342182" w:rsidRPr="009C6FF0" w:rsidRDefault="00342182" w:rsidP="00342182">
            <w:pPr>
              <w:spacing w:line="276" w:lineRule="auto"/>
              <w:jc w:val="center"/>
              <w:rPr>
                <w:b/>
              </w:rPr>
            </w:pPr>
          </w:p>
        </w:tc>
        <w:tc>
          <w:tcPr>
            <w:tcW w:w="579" w:type="dxa"/>
            <w:vMerge/>
            <w:shd w:val="clear" w:color="auto" w:fill="FFFFFF"/>
            <w:vAlign w:val="center"/>
          </w:tcPr>
          <w:p w14:paraId="07A762EB" w14:textId="77777777" w:rsidR="00342182" w:rsidRPr="009C6FF0" w:rsidRDefault="00342182" w:rsidP="00342182">
            <w:pPr>
              <w:spacing w:line="276" w:lineRule="auto"/>
              <w:jc w:val="center"/>
              <w:rPr>
                <w:b/>
              </w:rPr>
            </w:pPr>
          </w:p>
        </w:tc>
        <w:tc>
          <w:tcPr>
            <w:tcW w:w="568" w:type="dxa"/>
            <w:vMerge/>
            <w:shd w:val="clear" w:color="auto" w:fill="FFFFFF"/>
            <w:vAlign w:val="center"/>
          </w:tcPr>
          <w:p w14:paraId="3B8A8D2A" w14:textId="77777777" w:rsidR="00342182" w:rsidRPr="009C6FF0" w:rsidRDefault="00342182" w:rsidP="00342182">
            <w:pPr>
              <w:spacing w:line="276" w:lineRule="auto"/>
              <w:jc w:val="center"/>
              <w:rPr>
                <w:b/>
              </w:rPr>
            </w:pPr>
          </w:p>
        </w:tc>
        <w:tc>
          <w:tcPr>
            <w:tcW w:w="571" w:type="dxa"/>
            <w:vMerge/>
            <w:shd w:val="clear" w:color="auto" w:fill="FFFFFF"/>
            <w:vAlign w:val="center"/>
          </w:tcPr>
          <w:p w14:paraId="4D565C26" w14:textId="77777777" w:rsidR="00342182" w:rsidRPr="009C6FF0" w:rsidRDefault="00342182" w:rsidP="00342182">
            <w:pPr>
              <w:spacing w:line="276" w:lineRule="auto"/>
              <w:jc w:val="center"/>
              <w:rPr>
                <w:b/>
              </w:rPr>
            </w:pPr>
          </w:p>
        </w:tc>
        <w:tc>
          <w:tcPr>
            <w:tcW w:w="1276" w:type="dxa"/>
            <w:vMerge/>
            <w:shd w:val="clear" w:color="auto" w:fill="FFFFFF"/>
            <w:vAlign w:val="center"/>
          </w:tcPr>
          <w:p w14:paraId="0519FA1F" w14:textId="77777777" w:rsidR="00342182" w:rsidRPr="009C6FF0" w:rsidRDefault="00342182" w:rsidP="00342182">
            <w:pPr>
              <w:spacing w:line="276" w:lineRule="auto"/>
              <w:jc w:val="center"/>
              <w:rPr>
                <w:b/>
              </w:rPr>
            </w:pPr>
          </w:p>
        </w:tc>
        <w:tc>
          <w:tcPr>
            <w:tcW w:w="3118" w:type="dxa"/>
            <w:shd w:val="clear" w:color="auto" w:fill="FFFFFF"/>
          </w:tcPr>
          <w:p w14:paraId="5E9A1C45" w14:textId="77777777" w:rsidR="00342182" w:rsidRPr="009D08D0" w:rsidRDefault="00342182">
            <w:pPr>
              <w:numPr>
                <w:ilvl w:val="0"/>
                <w:numId w:val="86"/>
              </w:numPr>
              <w:spacing w:after="160"/>
              <w:rPr>
                <w:b/>
                <w:bCs/>
                <w:iCs/>
                <w:lang w:val="en-US"/>
              </w:rPr>
            </w:pPr>
            <w:r w:rsidRPr="009D08D0">
              <w:rPr>
                <w:b/>
                <w:bCs/>
                <w:iCs/>
                <w:lang w:val="en-US"/>
              </w:rPr>
              <w:t>Isı denklemi için başlangıç değer problemi</w:t>
            </w:r>
          </w:p>
          <w:p w14:paraId="373B74D1" w14:textId="143E68B7" w:rsidR="00342182" w:rsidRPr="009C6FF0" w:rsidRDefault="00D14435" w:rsidP="00342182">
            <w:pPr>
              <w:spacing w:line="276" w:lineRule="auto"/>
              <w:rPr>
                <w:bCs/>
                <w:i/>
                <w:iCs/>
              </w:rPr>
            </w:pPr>
            <w:r>
              <w:rPr>
                <w:i/>
                <w:iCs/>
              </w:rPr>
              <w:t>11-</w:t>
            </w:r>
            <w:r w:rsidR="00342182" w:rsidRPr="009D08D0">
              <w:rPr>
                <w:i/>
                <w:iCs/>
              </w:rPr>
              <w:t>Initial value problem for heat equation</w:t>
            </w:r>
          </w:p>
        </w:tc>
        <w:tc>
          <w:tcPr>
            <w:tcW w:w="4562" w:type="dxa"/>
            <w:shd w:val="clear" w:color="auto" w:fill="FFFFFF"/>
          </w:tcPr>
          <w:p w14:paraId="1F50E65F" w14:textId="77777777" w:rsidR="00342182" w:rsidRPr="009D08D0" w:rsidRDefault="00342182" w:rsidP="00342182">
            <w:pPr>
              <w:spacing w:after="160"/>
              <w:rPr>
                <w:b/>
                <w:bCs/>
                <w:iCs/>
              </w:rPr>
            </w:pPr>
            <w:r w:rsidRPr="009D08D0">
              <w:rPr>
                <w:b/>
                <w:bCs/>
                <w:iCs/>
              </w:rPr>
              <w:t xml:space="preserve">Isı denklemi için başlangıç değer problemini ifade eder. </w:t>
            </w:r>
          </w:p>
          <w:p w14:paraId="5706A295" w14:textId="7DA29C68" w:rsidR="00342182" w:rsidRPr="009C6FF0" w:rsidRDefault="00342182" w:rsidP="00342182">
            <w:pPr>
              <w:spacing w:line="276" w:lineRule="auto"/>
              <w:rPr>
                <w:b/>
                <w:bCs/>
                <w:iCs/>
              </w:rPr>
            </w:pPr>
            <w:r w:rsidRPr="009D08D0">
              <w:rPr>
                <w:i/>
              </w:rPr>
              <w:t>Expresses the initial value problem for heat equation.</w:t>
            </w:r>
          </w:p>
        </w:tc>
      </w:tr>
      <w:tr w:rsidR="00342182" w:rsidRPr="009C6FF0" w14:paraId="25A78BEE" w14:textId="77777777" w:rsidTr="009C6FF0">
        <w:trPr>
          <w:trHeight w:val="36"/>
        </w:trPr>
        <w:tc>
          <w:tcPr>
            <w:tcW w:w="1521" w:type="dxa"/>
            <w:vMerge/>
            <w:tcBorders>
              <w:left w:val="single" w:sz="6" w:space="0" w:color="auto"/>
              <w:right w:val="single" w:sz="6" w:space="0" w:color="auto"/>
            </w:tcBorders>
          </w:tcPr>
          <w:p w14:paraId="46F80C75"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3502B368" w14:textId="77777777" w:rsidR="00342182" w:rsidRPr="009C6FF0" w:rsidRDefault="00342182" w:rsidP="00342182">
            <w:pPr>
              <w:spacing w:line="276" w:lineRule="auto"/>
              <w:rPr>
                <w:b/>
              </w:rPr>
            </w:pPr>
          </w:p>
        </w:tc>
        <w:tc>
          <w:tcPr>
            <w:tcW w:w="714" w:type="dxa"/>
            <w:vMerge/>
            <w:shd w:val="clear" w:color="auto" w:fill="FFFFFF"/>
            <w:vAlign w:val="center"/>
          </w:tcPr>
          <w:p w14:paraId="43A95A86" w14:textId="77777777" w:rsidR="00342182" w:rsidRPr="009C6FF0" w:rsidRDefault="00342182" w:rsidP="00342182">
            <w:pPr>
              <w:spacing w:line="276" w:lineRule="auto"/>
              <w:jc w:val="center"/>
              <w:rPr>
                <w:b/>
              </w:rPr>
            </w:pPr>
          </w:p>
        </w:tc>
        <w:tc>
          <w:tcPr>
            <w:tcW w:w="579" w:type="dxa"/>
            <w:vMerge/>
            <w:shd w:val="clear" w:color="auto" w:fill="FFFFFF"/>
            <w:vAlign w:val="center"/>
          </w:tcPr>
          <w:p w14:paraId="530293EE" w14:textId="77777777" w:rsidR="00342182" w:rsidRPr="009C6FF0" w:rsidRDefault="00342182" w:rsidP="00342182">
            <w:pPr>
              <w:spacing w:line="276" w:lineRule="auto"/>
              <w:jc w:val="center"/>
              <w:rPr>
                <w:b/>
              </w:rPr>
            </w:pPr>
          </w:p>
        </w:tc>
        <w:tc>
          <w:tcPr>
            <w:tcW w:w="568" w:type="dxa"/>
            <w:vMerge/>
            <w:shd w:val="clear" w:color="auto" w:fill="FFFFFF"/>
            <w:vAlign w:val="center"/>
          </w:tcPr>
          <w:p w14:paraId="24F1F5B8" w14:textId="77777777" w:rsidR="00342182" w:rsidRPr="009C6FF0" w:rsidRDefault="00342182" w:rsidP="00342182">
            <w:pPr>
              <w:spacing w:line="276" w:lineRule="auto"/>
              <w:jc w:val="center"/>
              <w:rPr>
                <w:b/>
              </w:rPr>
            </w:pPr>
          </w:p>
        </w:tc>
        <w:tc>
          <w:tcPr>
            <w:tcW w:w="571" w:type="dxa"/>
            <w:vMerge/>
            <w:shd w:val="clear" w:color="auto" w:fill="FFFFFF"/>
            <w:vAlign w:val="center"/>
          </w:tcPr>
          <w:p w14:paraId="716C48AA" w14:textId="77777777" w:rsidR="00342182" w:rsidRPr="009C6FF0" w:rsidRDefault="00342182" w:rsidP="00342182">
            <w:pPr>
              <w:spacing w:line="276" w:lineRule="auto"/>
              <w:jc w:val="center"/>
              <w:rPr>
                <w:b/>
              </w:rPr>
            </w:pPr>
          </w:p>
        </w:tc>
        <w:tc>
          <w:tcPr>
            <w:tcW w:w="1276" w:type="dxa"/>
            <w:vMerge/>
            <w:shd w:val="clear" w:color="auto" w:fill="FFFFFF"/>
            <w:vAlign w:val="center"/>
          </w:tcPr>
          <w:p w14:paraId="622CA422" w14:textId="77777777" w:rsidR="00342182" w:rsidRPr="009C6FF0" w:rsidRDefault="00342182" w:rsidP="00342182">
            <w:pPr>
              <w:spacing w:line="276" w:lineRule="auto"/>
              <w:jc w:val="center"/>
              <w:rPr>
                <w:b/>
              </w:rPr>
            </w:pPr>
          </w:p>
        </w:tc>
        <w:tc>
          <w:tcPr>
            <w:tcW w:w="3118" w:type="dxa"/>
            <w:shd w:val="clear" w:color="auto" w:fill="FFFFFF"/>
          </w:tcPr>
          <w:p w14:paraId="45DC3121" w14:textId="77777777" w:rsidR="00342182" w:rsidRPr="009D08D0" w:rsidRDefault="00342182">
            <w:pPr>
              <w:numPr>
                <w:ilvl w:val="0"/>
                <w:numId w:val="86"/>
              </w:numPr>
              <w:spacing w:after="160"/>
              <w:rPr>
                <w:b/>
                <w:bCs/>
                <w:iCs/>
                <w:lang w:val="en-US"/>
              </w:rPr>
            </w:pPr>
            <w:r w:rsidRPr="009D08D0">
              <w:rPr>
                <w:b/>
                <w:bCs/>
                <w:iCs/>
              </w:rPr>
              <w:t>Isı denklemi için başlangıç-sınır değer problemi</w:t>
            </w:r>
          </w:p>
          <w:p w14:paraId="00F653DB" w14:textId="1A1BCF98" w:rsidR="00342182" w:rsidRPr="009C6FF0" w:rsidRDefault="00D14435" w:rsidP="00342182">
            <w:pPr>
              <w:spacing w:line="276" w:lineRule="auto"/>
              <w:rPr>
                <w:bCs/>
                <w:i/>
                <w:iCs/>
              </w:rPr>
            </w:pPr>
            <w:r>
              <w:rPr>
                <w:i/>
                <w:iCs/>
              </w:rPr>
              <w:lastRenderedPageBreak/>
              <w:t>12-</w:t>
            </w:r>
            <w:r w:rsidR="00342182" w:rsidRPr="009D08D0">
              <w:rPr>
                <w:i/>
                <w:iCs/>
              </w:rPr>
              <w:t>Initial-boundary value problem for heat equation</w:t>
            </w:r>
          </w:p>
        </w:tc>
        <w:tc>
          <w:tcPr>
            <w:tcW w:w="4562" w:type="dxa"/>
            <w:shd w:val="clear" w:color="auto" w:fill="FFFFFF"/>
          </w:tcPr>
          <w:p w14:paraId="0BE38510" w14:textId="2709C313" w:rsidR="00342182" w:rsidRPr="009D08D0" w:rsidRDefault="00342182" w:rsidP="00342182">
            <w:pPr>
              <w:spacing w:after="160"/>
              <w:rPr>
                <w:b/>
                <w:bCs/>
                <w:iCs/>
                <w:lang w:val="en-US"/>
              </w:rPr>
            </w:pPr>
            <w:r w:rsidRPr="009D08D0">
              <w:rPr>
                <w:b/>
                <w:bCs/>
                <w:iCs/>
              </w:rPr>
              <w:lastRenderedPageBreak/>
              <w:t>Isı denklemi için başlangıç-sınır değer problemini ifade eder.</w:t>
            </w:r>
          </w:p>
          <w:p w14:paraId="46682D88" w14:textId="3274803E" w:rsidR="00342182" w:rsidRPr="009C6FF0" w:rsidRDefault="00342182" w:rsidP="00342182">
            <w:pPr>
              <w:spacing w:line="276" w:lineRule="auto"/>
              <w:rPr>
                <w:b/>
                <w:bCs/>
                <w:iCs/>
              </w:rPr>
            </w:pPr>
            <w:r w:rsidRPr="009D08D0">
              <w:rPr>
                <w:i/>
              </w:rPr>
              <w:lastRenderedPageBreak/>
              <w:t>Expresses the initial-boundary value problem for heat equation.</w:t>
            </w:r>
          </w:p>
        </w:tc>
      </w:tr>
      <w:tr w:rsidR="00342182" w:rsidRPr="009C6FF0" w14:paraId="7B3FE519" w14:textId="77777777" w:rsidTr="009C6FF0">
        <w:trPr>
          <w:trHeight w:val="36"/>
        </w:trPr>
        <w:tc>
          <w:tcPr>
            <w:tcW w:w="1521" w:type="dxa"/>
            <w:vMerge/>
            <w:tcBorders>
              <w:left w:val="single" w:sz="6" w:space="0" w:color="auto"/>
              <w:right w:val="single" w:sz="6" w:space="0" w:color="auto"/>
            </w:tcBorders>
          </w:tcPr>
          <w:p w14:paraId="27AFF4EA"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24538B7A" w14:textId="77777777" w:rsidR="00342182" w:rsidRPr="009C6FF0" w:rsidRDefault="00342182" w:rsidP="00342182">
            <w:pPr>
              <w:spacing w:line="276" w:lineRule="auto"/>
              <w:rPr>
                <w:b/>
              </w:rPr>
            </w:pPr>
          </w:p>
        </w:tc>
        <w:tc>
          <w:tcPr>
            <w:tcW w:w="714" w:type="dxa"/>
            <w:vMerge/>
            <w:shd w:val="clear" w:color="auto" w:fill="FFFFFF"/>
            <w:vAlign w:val="center"/>
          </w:tcPr>
          <w:p w14:paraId="341A9253" w14:textId="77777777" w:rsidR="00342182" w:rsidRPr="009C6FF0" w:rsidRDefault="00342182" w:rsidP="00342182">
            <w:pPr>
              <w:spacing w:line="276" w:lineRule="auto"/>
              <w:jc w:val="center"/>
              <w:rPr>
                <w:b/>
              </w:rPr>
            </w:pPr>
          </w:p>
        </w:tc>
        <w:tc>
          <w:tcPr>
            <w:tcW w:w="579" w:type="dxa"/>
            <w:vMerge/>
            <w:shd w:val="clear" w:color="auto" w:fill="FFFFFF"/>
            <w:vAlign w:val="center"/>
          </w:tcPr>
          <w:p w14:paraId="7A6C4D2B" w14:textId="77777777" w:rsidR="00342182" w:rsidRPr="009C6FF0" w:rsidRDefault="00342182" w:rsidP="00342182">
            <w:pPr>
              <w:spacing w:line="276" w:lineRule="auto"/>
              <w:jc w:val="center"/>
              <w:rPr>
                <w:b/>
              </w:rPr>
            </w:pPr>
          </w:p>
        </w:tc>
        <w:tc>
          <w:tcPr>
            <w:tcW w:w="568" w:type="dxa"/>
            <w:vMerge/>
            <w:shd w:val="clear" w:color="auto" w:fill="FFFFFF"/>
            <w:vAlign w:val="center"/>
          </w:tcPr>
          <w:p w14:paraId="27D974B7" w14:textId="77777777" w:rsidR="00342182" w:rsidRPr="009C6FF0" w:rsidRDefault="00342182" w:rsidP="00342182">
            <w:pPr>
              <w:spacing w:line="276" w:lineRule="auto"/>
              <w:jc w:val="center"/>
              <w:rPr>
                <w:b/>
              </w:rPr>
            </w:pPr>
          </w:p>
        </w:tc>
        <w:tc>
          <w:tcPr>
            <w:tcW w:w="571" w:type="dxa"/>
            <w:vMerge/>
            <w:shd w:val="clear" w:color="auto" w:fill="FFFFFF"/>
            <w:vAlign w:val="center"/>
          </w:tcPr>
          <w:p w14:paraId="5C5F6154" w14:textId="77777777" w:rsidR="00342182" w:rsidRPr="009C6FF0" w:rsidRDefault="00342182" w:rsidP="00342182">
            <w:pPr>
              <w:spacing w:line="276" w:lineRule="auto"/>
              <w:jc w:val="center"/>
              <w:rPr>
                <w:b/>
              </w:rPr>
            </w:pPr>
          </w:p>
        </w:tc>
        <w:tc>
          <w:tcPr>
            <w:tcW w:w="1276" w:type="dxa"/>
            <w:vMerge/>
            <w:shd w:val="clear" w:color="auto" w:fill="FFFFFF"/>
            <w:vAlign w:val="center"/>
          </w:tcPr>
          <w:p w14:paraId="5225ACFB" w14:textId="77777777" w:rsidR="00342182" w:rsidRPr="009C6FF0" w:rsidRDefault="00342182" w:rsidP="00342182">
            <w:pPr>
              <w:spacing w:line="276" w:lineRule="auto"/>
              <w:jc w:val="center"/>
              <w:rPr>
                <w:b/>
              </w:rPr>
            </w:pPr>
          </w:p>
        </w:tc>
        <w:tc>
          <w:tcPr>
            <w:tcW w:w="3118" w:type="dxa"/>
            <w:shd w:val="clear" w:color="auto" w:fill="FFFFFF"/>
          </w:tcPr>
          <w:p w14:paraId="5B81D4F0" w14:textId="77777777" w:rsidR="00342182" w:rsidRPr="009D08D0" w:rsidRDefault="00342182">
            <w:pPr>
              <w:numPr>
                <w:ilvl w:val="0"/>
                <w:numId w:val="86"/>
              </w:numPr>
              <w:spacing w:after="160"/>
              <w:rPr>
                <w:b/>
                <w:bCs/>
                <w:iCs/>
                <w:lang w:val="en-US"/>
              </w:rPr>
            </w:pPr>
            <w:r w:rsidRPr="009D08D0">
              <w:rPr>
                <w:b/>
                <w:bCs/>
                <w:iCs/>
              </w:rPr>
              <w:t>Laplace denklemi ve harmonik fonksiyonlar</w:t>
            </w:r>
          </w:p>
          <w:p w14:paraId="1CEAC6DF" w14:textId="27F41665" w:rsidR="00342182" w:rsidRPr="009C6FF0" w:rsidRDefault="00D14435" w:rsidP="00342182">
            <w:pPr>
              <w:spacing w:line="276" w:lineRule="auto"/>
              <w:rPr>
                <w:bCs/>
                <w:i/>
                <w:iCs/>
              </w:rPr>
            </w:pPr>
            <w:r>
              <w:rPr>
                <w:i/>
              </w:rPr>
              <w:t>13-</w:t>
            </w:r>
            <w:r w:rsidR="00342182" w:rsidRPr="009D08D0">
              <w:rPr>
                <w:i/>
              </w:rPr>
              <w:t>Laplace equation and harmonic functions</w:t>
            </w:r>
          </w:p>
        </w:tc>
        <w:tc>
          <w:tcPr>
            <w:tcW w:w="4562" w:type="dxa"/>
            <w:shd w:val="clear" w:color="auto" w:fill="FFFFFF"/>
          </w:tcPr>
          <w:p w14:paraId="1C795A3B" w14:textId="77777777" w:rsidR="00342182" w:rsidRPr="009D08D0" w:rsidRDefault="00342182" w:rsidP="00342182">
            <w:pPr>
              <w:spacing w:after="160"/>
              <w:rPr>
                <w:b/>
                <w:bCs/>
                <w:iCs/>
                <w:lang w:val="en-US"/>
              </w:rPr>
            </w:pPr>
            <w:r w:rsidRPr="009D08D0">
              <w:rPr>
                <w:b/>
                <w:bCs/>
                <w:iCs/>
              </w:rPr>
              <w:t>Laplace denklemi ve harmonik fonksiyonlar konusunu</w:t>
            </w:r>
            <w:r w:rsidRPr="009D08D0">
              <w:rPr>
                <w:b/>
                <w:bCs/>
                <w:iCs/>
                <w:lang w:val="en-US"/>
              </w:rPr>
              <w:t xml:space="preserve"> </w:t>
            </w:r>
            <w:r w:rsidRPr="009D08D0">
              <w:rPr>
                <w:b/>
                <w:bCs/>
                <w:iCs/>
              </w:rPr>
              <w:t>açıklar.</w:t>
            </w:r>
          </w:p>
          <w:p w14:paraId="1A66F7DF" w14:textId="76874719" w:rsidR="00342182" w:rsidRPr="009C6FF0" w:rsidRDefault="00342182" w:rsidP="00342182">
            <w:pPr>
              <w:spacing w:line="276" w:lineRule="auto"/>
              <w:rPr>
                <w:b/>
                <w:bCs/>
                <w:iCs/>
              </w:rPr>
            </w:pPr>
            <w:r w:rsidRPr="009D08D0">
              <w:rPr>
                <w:i/>
              </w:rPr>
              <w:t>Explains the subject of Laplace equation and harmonic functions.</w:t>
            </w:r>
          </w:p>
        </w:tc>
      </w:tr>
      <w:tr w:rsidR="00342182" w:rsidRPr="009C6FF0" w14:paraId="3740BA64" w14:textId="77777777" w:rsidTr="009C6FF0">
        <w:trPr>
          <w:trHeight w:val="36"/>
        </w:trPr>
        <w:tc>
          <w:tcPr>
            <w:tcW w:w="1521" w:type="dxa"/>
            <w:vMerge/>
            <w:tcBorders>
              <w:left w:val="single" w:sz="6" w:space="0" w:color="auto"/>
              <w:right w:val="single" w:sz="6" w:space="0" w:color="auto"/>
            </w:tcBorders>
          </w:tcPr>
          <w:p w14:paraId="5D44EE09" w14:textId="77777777" w:rsidR="00342182" w:rsidRPr="009C6FF0" w:rsidRDefault="00342182" w:rsidP="00342182">
            <w:pPr>
              <w:spacing w:line="276" w:lineRule="auto"/>
              <w:jc w:val="center"/>
              <w:rPr>
                <w:b/>
              </w:rPr>
            </w:pPr>
          </w:p>
        </w:tc>
        <w:tc>
          <w:tcPr>
            <w:tcW w:w="2395" w:type="dxa"/>
            <w:vMerge/>
            <w:tcBorders>
              <w:left w:val="single" w:sz="6" w:space="0" w:color="auto"/>
              <w:right w:val="single" w:sz="6" w:space="0" w:color="auto"/>
            </w:tcBorders>
          </w:tcPr>
          <w:p w14:paraId="386CB626" w14:textId="77777777" w:rsidR="00342182" w:rsidRPr="009C6FF0" w:rsidRDefault="00342182" w:rsidP="00342182">
            <w:pPr>
              <w:spacing w:line="276" w:lineRule="auto"/>
              <w:rPr>
                <w:b/>
              </w:rPr>
            </w:pPr>
          </w:p>
        </w:tc>
        <w:tc>
          <w:tcPr>
            <w:tcW w:w="714" w:type="dxa"/>
            <w:vMerge/>
            <w:shd w:val="clear" w:color="auto" w:fill="FFFFFF"/>
            <w:vAlign w:val="center"/>
          </w:tcPr>
          <w:p w14:paraId="3D949257" w14:textId="77777777" w:rsidR="00342182" w:rsidRPr="009C6FF0" w:rsidRDefault="00342182" w:rsidP="00342182">
            <w:pPr>
              <w:spacing w:line="276" w:lineRule="auto"/>
              <w:jc w:val="center"/>
              <w:rPr>
                <w:b/>
              </w:rPr>
            </w:pPr>
          </w:p>
        </w:tc>
        <w:tc>
          <w:tcPr>
            <w:tcW w:w="579" w:type="dxa"/>
            <w:vMerge/>
            <w:shd w:val="clear" w:color="auto" w:fill="FFFFFF"/>
            <w:vAlign w:val="center"/>
          </w:tcPr>
          <w:p w14:paraId="07BEF8D6" w14:textId="77777777" w:rsidR="00342182" w:rsidRPr="009C6FF0" w:rsidRDefault="00342182" w:rsidP="00342182">
            <w:pPr>
              <w:spacing w:line="276" w:lineRule="auto"/>
              <w:jc w:val="center"/>
              <w:rPr>
                <w:b/>
              </w:rPr>
            </w:pPr>
          </w:p>
        </w:tc>
        <w:tc>
          <w:tcPr>
            <w:tcW w:w="568" w:type="dxa"/>
            <w:vMerge/>
            <w:shd w:val="clear" w:color="auto" w:fill="FFFFFF"/>
            <w:vAlign w:val="center"/>
          </w:tcPr>
          <w:p w14:paraId="445CEC6E" w14:textId="77777777" w:rsidR="00342182" w:rsidRPr="009C6FF0" w:rsidRDefault="00342182" w:rsidP="00342182">
            <w:pPr>
              <w:spacing w:line="276" w:lineRule="auto"/>
              <w:jc w:val="center"/>
              <w:rPr>
                <w:b/>
              </w:rPr>
            </w:pPr>
          </w:p>
        </w:tc>
        <w:tc>
          <w:tcPr>
            <w:tcW w:w="571" w:type="dxa"/>
            <w:vMerge/>
            <w:shd w:val="clear" w:color="auto" w:fill="FFFFFF"/>
            <w:vAlign w:val="center"/>
          </w:tcPr>
          <w:p w14:paraId="3BE704C3" w14:textId="77777777" w:rsidR="00342182" w:rsidRPr="009C6FF0" w:rsidRDefault="00342182" w:rsidP="00342182">
            <w:pPr>
              <w:spacing w:line="276" w:lineRule="auto"/>
              <w:jc w:val="center"/>
              <w:rPr>
                <w:b/>
              </w:rPr>
            </w:pPr>
          </w:p>
        </w:tc>
        <w:tc>
          <w:tcPr>
            <w:tcW w:w="1276" w:type="dxa"/>
            <w:vMerge/>
            <w:shd w:val="clear" w:color="auto" w:fill="FFFFFF"/>
            <w:vAlign w:val="center"/>
          </w:tcPr>
          <w:p w14:paraId="28AE8DA6" w14:textId="77777777" w:rsidR="00342182" w:rsidRPr="009C6FF0" w:rsidRDefault="00342182" w:rsidP="00342182">
            <w:pPr>
              <w:spacing w:line="276" w:lineRule="auto"/>
              <w:jc w:val="center"/>
              <w:rPr>
                <w:b/>
              </w:rPr>
            </w:pPr>
          </w:p>
        </w:tc>
        <w:tc>
          <w:tcPr>
            <w:tcW w:w="3118" w:type="dxa"/>
            <w:shd w:val="clear" w:color="auto" w:fill="FFFFFF"/>
          </w:tcPr>
          <w:p w14:paraId="523AA618" w14:textId="77777777" w:rsidR="00342182" w:rsidRPr="009D08D0" w:rsidRDefault="00342182">
            <w:pPr>
              <w:numPr>
                <w:ilvl w:val="0"/>
                <w:numId w:val="86"/>
              </w:numPr>
              <w:spacing w:after="160"/>
              <w:rPr>
                <w:b/>
                <w:bCs/>
                <w:iCs/>
                <w:lang w:val="en-US"/>
              </w:rPr>
            </w:pPr>
            <w:r w:rsidRPr="009D08D0">
              <w:rPr>
                <w:b/>
                <w:bCs/>
                <w:iCs/>
              </w:rPr>
              <w:t>Laplace denklemi için sınır değer problemleri</w:t>
            </w:r>
          </w:p>
          <w:p w14:paraId="11B13953" w14:textId="4BA1EE5A" w:rsidR="00342182" w:rsidRPr="009C6FF0" w:rsidRDefault="00D14435" w:rsidP="00342182">
            <w:pPr>
              <w:spacing w:line="276" w:lineRule="auto"/>
              <w:rPr>
                <w:bCs/>
                <w:i/>
                <w:iCs/>
              </w:rPr>
            </w:pPr>
            <w:r>
              <w:rPr>
                <w:i/>
                <w:iCs/>
              </w:rPr>
              <w:t>14-</w:t>
            </w:r>
            <w:r w:rsidR="00342182" w:rsidRPr="009D08D0">
              <w:rPr>
                <w:i/>
                <w:iCs/>
              </w:rPr>
              <w:t>Boundary value problems for Laplace equation</w:t>
            </w:r>
          </w:p>
        </w:tc>
        <w:tc>
          <w:tcPr>
            <w:tcW w:w="4562" w:type="dxa"/>
            <w:shd w:val="clear" w:color="auto" w:fill="FFFFFF"/>
          </w:tcPr>
          <w:p w14:paraId="7594A064" w14:textId="77777777" w:rsidR="00342182" w:rsidRPr="009D08D0" w:rsidRDefault="00342182" w:rsidP="00342182">
            <w:pPr>
              <w:spacing w:after="160"/>
              <w:rPr>
                <w:b/>
                <w:bCs/>
                <w:iCs/>
                <w:lang w:val="en-US"/>
              </w:rPr>
            </w:pPr>
            <w:r w:rsidRPr="009D08D0">
              <w:rPr>
                <w:b/>
                <w:bCs/>
                <w:iCs/>
              </w:rPr>
              <w:t>Laplace denklemi için sınır değer problemlerini ifade eder.</w:t>
            </w:r>
          </w:p>
          <w:p w14:paraId="742E8211" w14:textId="61DA0EBE" w:rsidR="00342182" w:rsidRPr="009C6FF0" w:rsidRDefault="00342182" w:rsidP="00342182">
            <w:pPr>
              <w:spacing w:line="276" w:lineRule="auto"/>
              <w:rPr>
                <w:bCs/>
                <w:i/>
                <w:iCs/>
              </w:rPr>
            </w:pPr>
            <w:r w:rsidRPr="009D08D0">
              <w:rPr>
                <w:i/>
              </w:rPr>
              <w:t xml:space="preserve">Expresses the </w:t>
            </w:r>
            <w:r w:rsidRPr="009D08D0">
              <w:rPr>
                <w:i/>
                <w:iCs/>
              </w:rPr>
              <w:t>boundary value problems for Laplace equation.</w:t>
            </w:r>
          </w:p>
        </w:tc>
      </w:tr>
      <w:tr w:rsidR="00CB5B22" w:rsidRPr="009C6FF0" w14:paraId="0E03EA27" w14:textId="77777777" w:rsidTr="00756EC0">
        <w:trPr>
          <w:trHeight w:val="44"/>
        </w:trPr>
        <w:tc>
          <w:tcPr>
            <w:tcW w:w="1521" w:type="dxa"/>
            <w:vMerge w:val="restart"/>
            <w:tcBorders>
              <w:top w:val="single" w:sz="6" w:space="0" w:color="auto"/>
              <w:left w:val="single" w:sz="6" w:space="0" w:color="auto"/>
              <w:right w:val="single" w:sz="6" w:space="0" w:color="auto"/>
            </w:tcBorders>
            <w:vAlign w:val="center"/>
          </w:tcPr>
          <w:p w14:paraId="493B5DAD" w14:textId="2FCD16E9" w:rsidR="00CB5B22" w:rsidRPr="009C6FF0" w:rsidRDefault="00CB5B22" w:rsidP="00CB5B22">
            <w:pPr>
              <w:spacing w:line="276" w:lineRule="auto"/>
              <w:jc w:val="center"/>
            </w:pPr>
            <w:r w:rsidRPr="00A556BC">
              <w:rPr>
                <w:b/>
                <w:bCs/>
              </w:rPr>
              <w:t>2120</w:t>
            </w:r>
            <w:r>
              <w:rPr>
                <w:b/>
                <w:bCs/>
              </w:rPr>
              <w:t>322</w:t>
            </w:r>
            <w:r w:rsidRPr="00A556BC">
              <w:rPr>
                <w:b/>
                <w:bCs/>
              </w:rPr>
              <w:t>0</w:t>
            </w:r>
            <w:r>
              <w:rPr>
                <w:b/>
                <w:bCs/>
              </w:rPr>
              <w:t>5</w:t>
            </w:r>
          </w:p>
        </w:tc>
        <w:tc>
          <w:tcPr>
            <w:tcW w:w="2395" w:type="dxa"/>
            <w:vMerge w:val="restart"/>
            <w:tcBorders>
              <w:top w:val="single" w:sz="6" w:space="0" w:color="auto"/>
              <w:left w:val="single" w:sz="6" w:space="0" w:color="auto"/>
              <w:right w:val="single" w:sz="6" w:space="0" w:color="auto"/>
            </w:tcBorders>
            <w:vAlign w:val="center"/>
          </w:tcPr>
          <w:p w14:paraId="148A34CB" w14:textId="4736C44C" w:rsidR="00BF6A50" w:rsidRPr="0059751C" w:rsidRDefault="00BF6A50" w:rsidP="00BF6A50">
            <w:pPr>
              <w:spacing w:line="276" w:lineRule="auto"/>
              <w:jc w:val="center"/>
              <w:rPr>
                <w:b/>
              </w:rPr>
            </w:pPr>
            <w:r w:rsidRPr="0059751C">
              <w:rPr>
                <w:b/>
              </w:rPr>
              <w:t xml:space="preserve">Gönüllülük Çalışmaları </w:t>
            </w:r>
            <w:r w:rsidR="004A6C17">
              <w:rPr>
                <w:b/>
              </w:rPr>
              <w:t>v</w:t>
            </w:r>
            <w:r w:rsidRPr="0059751C">
              <w:rPr>
                <w:b/>
              </w:rPr>
              <w:t>e Topluma Hizmet Uygulamları</w:t>
            </w:r>
          </w:p>
          <w:p w14:paraId="71F42CF1" w14:textId="15180267" w:rsidR="00CB5B22" w:rsidRPr="009C6FF0" w:rsidRDefault="00BF6A50" w:rsidP="00BF6A50">
            <w:pPr>
              <w:spacing w:line="276" w:lineRule="auto"/>
              <w:jc w:val="center"/>
            </w:pPr>
            <w:r w:rsidRPr="0059751C">
              <w:rPr>
                <w:i/>
                <w:iCs/>
              </w:rPr>
              <w:t>Volunteering and Community Service Practices</w:t>
            </w:r>
          </w:p>
        </w:tc>
        <w:tc>
          <w:tcPr>
            <w:tcW w:w="714" w:type="dxa"/>
            <w:vMerge w:val="restart"/>
            <w:shd w:val="clear" w:color="auto" w:fill="FFFFFF"/>
            <w:vAlign w:val="center"/>
          </w:tcPr>
          <w:p w14:paraId="3F6D000E" w14:textId="56757F20" w:rsidR="00CB5B22" w:rsidRPr="009C6FF0" w:rsidRDefault="00CB5B22" w:rsidP="00CB5B22">
            <w:pPr>
              <w:spacing w:line="276" w:lineRule="auto"/>
              <w:jc w:val="center"/>
            </w:pPr>
            <w:r w:rsidRPr="00A556BC">
              <w:rPr>
                <w:b/>
                <w:bCs/>
                <w:lang w:val="en-US"/>
              </w:rPr>
              <w:t>2</w:t>
            </w:r>
          </w:p>
        </w:tc>
        <w:tc>
          <w:tcPr>
            <w:tcW w:w="579" w:type="dxa"/>
            <w:vMerge w:val="restart"/>
            <w:shd w:val="clear" w:color="auto" w:fill="FFFFFF"/>
            <w:vAlign w:val="center"/>
          </w:tcPr>
          <w:p w14:paraId="53A7DF25" w14:textId="744249C8" w:rsidR="00CB5B22" w:rsidRPr="009C6FF0" w:rsidRDefault="00CB5B22" w:rsidP="00CB5B22">
            <w:pPr>
              <w:spacing w:line="276" w:lineRule="auto"/>
              <w:jc w:val="center"/>
            </w:pPr>
            <w:r>
              <w:rPr>
                <w:b/>
                <w:bCs/>
                <w:lang w:val="en-US"/>
              </w:rPr>
              <w:t>2</w:t>
            </w:r>
          </w:p>
        </w:tc>
        <w:tc>
          <w:tcPr>
            <w:tcW w:w="568" w:type="dxa"/>
            <w:vMerge w:val="restart"/>
            <w:shd w:val="clear" w:color="auto" w:fill="FFFFFF"/>
            <w:vAlign w:val="center"/>
          </w:tcPr>
          <w:p w14:paraId="6A2861E9" w14:textId="0A75E811" w:rsidR="00CB5B22" w:rsidRPr="009C6FF0" w:rsidRDefault="00CB5B22" w:rsidP="00CB5B22">
            <w:pPr>
              <w:spacing w:line="276" w:lineRule="auto"/>
              <w:jc w:val="center"/>
            </w:pPr>
            <w:r>
              <w:rPr>
                <w:b/>
                <w:bCs/>
                <w:lang w:val="en-US"/>
              </w:rPr>
              <w:t>3</w:t>
            </w:r>
          </w:p>
        </w:tc>
        <w:tc>
          <w:tcPr>
            <w:tcW w:w="571" w:type="dxa"/>
            <w:vMerge w:val="restart"/>
            <w:shd w:val="clear" w:color="auto" w:fill="FFFFFF"/>
            <w:vAlign w:val="center"/>
          </w:tcPr>
          <w:p w14:paraId="2A410ED3" w14:textId="0FF8AB6B" w:rsidR="00CB5B22" w:rsidRPr="009C6FF0" w:rsidRDefault="00CB5B22" w:rsidP="00CB5B22">
            <w:pPr>
              <w:spacing w:line="276" w:lineRule="auto"/>
              <w:jc w:val="center"/>
            </w:pPr>
            <w:r w:rsidRPr="00A556BC">
              <w:rPr>
                <w:b/>
                <w:bCs/>
                <w:lang w:val="en-US"/>
              </w:rPr>
              <w:t>4</w:t>
            </w:r>
          </w:p>
        </w:tc>
        <w:tc>
          <w:tcPr>
            <w:tcW w:w="1276" w:type="dxa"/>
            <w:vMerge w:val="restart"/>
            <w:shd w:val="clear" w:color="auto" w:fill="FFFFFF"/>
            <w:vAlign w:val="center"/>
          </w:tcPr>
          <w:p w14:paraId="1CE26CB4" w14:textId="77777777" w:rsidR="00CB5B22" w:rsidRPr="009C6FF0" w:rsidRDefault="00CB5B22" w:rsidP="00CB5B22">
            <w:pPr>
              <w:spacing w:line="276" w:lineRule="auto"/>
              <w:jc w:val="center"/>
              <w:rPr>
                <w:b/>
              </w:rPr>
            </w:pPr>
            <w:r w:rsidRPr="009C6FF0">
              <w:rPr>
                <w:b/>
              </w:rPr>
              <w:t>S</w:t>
            </w:r>
          </w:p>
          <w:p w14:paraId="3570E3C6" w14:textId="77777777" w:rsidR="00CB5B22" w:rsidRPr="009C6FF0" w:rsidRDefault="00CB5B22" w:rsidP="00CB5B22">
            <w:pPr>
              <w:spacing w:line="276" w:lineRule="auto"/>
              <w:jc w:val="center"/>
            </w:pPr>
            <w:r w:rsidRPr="009C6FF0">
              <w:rPr>
                <w:i/>
              </w:rPr>
              <w:t>E</w:t>
            </w:r>
          </w:p>
        </w:tc>
        <w:tc>
          <w:tcPr>
            <w:tcW w:w="7680" w:type="dxa"/>
            <w:gridSpan w:val="2"/>
            <w:shd w:val="clear" w:color="auto" w:fill="FFFFFF"/>
          </w:tcPr>
          <w:p w14:paraId="46DEE71D" w14:textId="77777777" w:rsidR="00CB5B22" w:rsidRPr="009C6FF0" w:rsidRDefault="00CB5B22" w:rsidP="00CB5B22">
            <w:pPr>
              <w:spacing w:line="240" w:lineRule="auto"/>
              <w:jc w:val="center"/>
              <w:rPr>
                <w:b/>
                <w:bCs/>
              </w:rPr>
            </w:pPr>
            <w:r w:rsidRPr="009C6FF0">
              <w:rPr>
                <w:b/>
                <w:bCs/>
              </w:rPr>
              <w:t>Amaç</w:t>
            </w:r>
          </w:p>
          <w:p w14:paraId="7055289C" w14:textId="77777777" w:rsidR="00CB5B22" w:rsidRPr="009C6FF0" w:rsidRDefault="00CB5B22" w:rsidP="00CB5B22">
            <w:pPr>
              <w:ind w:left="241"/>
              <w:contextualSpacing/>
              <w:jc w:val="center"/>
              <w:rPr>
                <w:b/>
                <w:bCs/>
                <w:iCs/>
              </w:rPr>
            </w:pPr>
            <w:r w:rsidRPr="009C6FF0">
              <w:rPr>
                <w:i/>
              </w:rPr>
              <w:t>Aim of Course</w:t>
            </w:r>
          </w:p>
        </w:tc>
      </w:tr>
      <w:tr w:rsidR="00C81B2D" w:rsidRPr="009C6FF0" w14:paraId="51B36347" w14:textId="77777777" w:rsidTr="009C6FF0">
        <w:trPr>
          <w:trHeight w:val="36"/>
        </w:trPr>
        <w:tc>
          <w:tcPr>
            <w:tcW w:w="1521" w:type="dxa"/>
            <w:vMerge/>
            <w:tcBorders>
              <w:left w:val="single" w:sz="6" w:space="0" w:color="auto"/>
              <w:right w:val="single" w:sz="6" w:space="0" w:color="auto"/>
            </w:tcBorders>
          </w:tcPr>
          <w:p w14:paraId="473A88D9"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2BA0CCE4" w14:textId="77777777" w:rsidR="00C81B2D" w:rsidRPr="009C6FF0" w:rsidRDefault="00C81B2D" w:rsidP="00C81B2D">
            <w:pPr>
              <w:spacing w:line="276" w:lineRule="auto"/>
              <w:rPr>
                <w:b/>
              </w:rPr>
            </w:pPr>
          </w:p>
        </w:tc>
        <w:tc>
          <w:tcPr>
            <w:tcW w:w="714" w:type="dxa"/>
            <w:vMerge/>
            <w:shd w:val="clear" w:color="auto" w:fill="FFFFFF"/>
            <w:vAlign w:val="center"/>
          </w:tcPr>
          <w:p w14:paraId="52E11B6C" w14:textId="77777777" w:rsidR="00C81B2D" w:rsidRPr="009C6FF0" w:rsidRDefault="00C81B2D" w:rsidP="00C81B2D">
            <w:pPr>
              <w:spacing w:line="276" w:lineRule="auto"/>
              <w:jc w:val="center"/>
              <w:rPr>
                <w:b/>
              </w:rPr>
            </w:pPr>
          </w:p>
        </w:tc>
        <w:tc>
          <w:tcPr>
            <w:tcW w:w="579" w:type="dxa"/>
            <w:vMerge/>
            <w:shd w:val="clear" w:color="auto" w:fill="FFFFFF"/>
            <w:vAlign w:val="center"/>
          </w:tcPr>
          <w:p w14:paraId="20E5DAD9" w14:textId="77777777" w:rsidR="00C81B2D" w:rsidRPr="009C6FF0" w:rsidRDefault="00C81B2D" w:rsidP="00C81B2D">
            <w:pPr>
              <w:spacing w:line="276" w:lineRule="auto"/>
              <w:jc w:val="center"/>
              <w:rPr>
                <w:b/>
              </w:rPr>
            </w:pPr>
          </w:p>
        </w:tc>
        <w:tc>
          <w:tcPr>
            <w:tcW w:w="568" w:type="dxa"/>
            <w:vMerge/>
            <w:shd w:val="clear" w:color="auto" w:fill="FFFFFF"/>
            <w:vAlign w:val="center"/>
          </w:tcPr>
          <w:p w14:paraId="2D097DCA" w14:textId="77777777" w:rsidR="00C81B2D" w:rsidRPr="009C6FF0" w:rsidRDefault="00C81B2D" w:rsidP="00C81B2D">
            <w:pPr>
              <w:spacing w:line="276" w:lineRule="auto"/>
              <w:jc w:val="center"/>
              <w:rPr>
                <w:b/>
              </w:rPr>
            </w:pPr>
          </w:p>
        </w:tc>
        <w:tc>
          <w:tcPr>
            <w:tcW w:w="571" w:type="dxa"/>
            <w:vMerge/>
            <w:shd w:val="clear" w:color="auto" w:fill="FFFFFF"/>
            <w:vAlign w:val="center"/>
          </w:tcPr>
          <w:p w14:paraId="602B88BF" w14:textId="77777777" w:rsidR="00C81B2D" w:rsidRPr="009C6FF0" w:rsidRDefault="00C81B2D" w:rsidP="00C81B2D">
            <w:pPr>
              <w:spacing w:line="276" w:lineRule="auto"/>
              <w:jc w:val="center"/>
              <w:rPr>
                <w:b/>
              </w:rPr>
            </w:pPr>
          </w:p>
        </w:tc>
        <w:tc>
          <w:tcPr>
            <w:tcW w:w="1276" w:type="dxa"/>
            <w:vMerge/>
            <w:shd w:val="clear" w:color="auto" w:fill="FFFFFF"/>
            <w:vAlign w:val="center"/>
          </w:tcPr>
          <w:p w14:paraId="0129E37A" w14:textId="77777777" w:rsidR="00C81B2D" w:rsidRPr="009C6FF0" w:rsidRDefault="00C81B2D" w:rsidP="00C81B2D">
            <w:pPr>
              <w:spacing w:line="276" w:lineRule="auto"/>
              <w:jc w:val="center"/>
              <w:rPr>
                <w:b/>
              </w:rPr>
            </w:pPr>
          </w:p>
        </w:tc>
        <w:tc>
          <w:tcPr>
            <w:tcW w:w="7680" w:type="dxa"/>
            <w:gridSpan w:val="2"/>
            <w:shd w:val="clear" w:color="auto" w:fill="FFFFFF"/>
          </w:tcPr>
          <w:p w14:paraId="1EC4B949" w14:textId="77777777" w:rsidR="00BF6A50" w:rsidRPr="0059751C" w:rsidRDefault="00BF6A50" w:rsidP="00BF6A50">
            <w:pPr>
              <w:spacing w:line="276" w:lineRule="auto"/>
              <w:rPr>
                <w:shd w:val="clear" w:color="auto" w:fill="FFFFFF"/>
              </w:rPr>
            </w:pPr>
            <w:r w:rsidRPr="0059751C">
              <w:rPr>
                <w:b/>
                <w:shd w:val="clear" w:color="auto" w:fill="FFFFFF"/>
              </w:rPr>
              <w:t>Gönüllülük çalışmaları dersinde öğrencilerin gönüllülük bilincine sahip olmaları ve toplumun çeşitli kesimlerinin ihtiyacı olan konularda gönüllülük faaliyetleri gerçekleştirmeleri amaçlanmaktadır</w:t>
            </w:r>
            <w:r w:rsidRPr="0059751C">
              <w:rPr>
                <w:shd w:val="clear" w:color="auto" w:fill="FFFFFF"/>
              </w:rPr>
              <w:t>.</w:t>
            </w:r>
          </w:p>
          <w:p w14:paraId="43849E22" w14:textId="7C04EEB9" w:rsidR="00C81B2D" w:rsidRPr="009C6FF0" w:rsidRDefault="00BF6A50" w:rsidP="00BF6A50">
            <w:pPr>
              <w:contextualSpacing/>
              <w:rPr>
                <w:bCs/>
                <w:i/>
                <w:iCs/>
              </w:rPr>
            </w:pPr>
            <w:r w:rsidRPr="0059751C">
              <w:rPr>
                <w:i/>
                <w:iCs/>
              </w:rPr>
              <w:t>The aim of the volunteering course is to enable students to have a sense of volunteering and to carry out volunteer activities on issues that are needed by various segments of society.</w:t>
            </w:r>
          </w:p>
        </w:tc>
      </w:tr>
      <w:tr w:rsidR="00C81B2D" w:rsidRPr="009C6FF0" w14:paraId="78EF9747" w14:textId="77777777" w:rsidTr="009C6FF0">
        <w:trPr>
          <w:trHeight w:val="36"/>
        </w:trPr>
        <w:tc>
          <w:tcPr>
            <w:tcW w:w="1521" w:type="dxa"/>
            <w:vMerge/>
            <w:tcBorders>
              <w:left w:val="single" w:sz="6" w:space="0" w:color="auto"/>
              <w:right w:val="single" w:sz="6" w:space="0" w:color="auto"/>
            </w:tcBorders>
          </w:tcPr>
          <w:p w14:paraId="69F48E55"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6605302A" w14:textId="77777777" w:rsidR="00C81B2D" w:rsidRPr="009C6FF0" w:rsidRDefault="00C81B2D" w:rsidP="00C81B2D">
            <w:pPr>
              <w:spacing w:line="276" w:lineRule="auto"/>
              <w:rPr>
                <w:b/>
              </w:rPr>
            </w:pPr>
          </w:p>
        </w:tc>
        <w:tc>
          <w:tcPr>
            <w:tcW w:w="714" w:type="dxa"/>
            <w:vMerge/>
            <w:shd w:val="clear" w:color="auto" w:fill="FFFFFF"/>
            <w:vAlign w:val="center"/>
          </w:tcPr>
          <w:p w14:paraId="70159A90" w14:textId="77777777" w:rsidR="00C81B2D" w:rsidRPr="009C6FF0" w:rsidRDefault="00C81B2D" w:rsidP="00C81B2D">
            <w:pPr>
              <w:spacing w:line="276" w:lineRule="auto"/>
              <w:jc w:val="center"/>
              <w:rPr>
                <w:b/>
              </w:rPr>
            </w:pPr>
          </w:p>
        </w:tc>
        <w:tc>
          <w:tcPr>
            <w:tcW w:w="579" w:type="dxa"/>
            <w:vMerge/>
            <w:shd w:val="clear" w:color="auto" w:fill="FFFFFF"/>
            <w:vAlign w:val="center"/>
          </w:tcPr>
          <w:p w14:paraId="07D78851" w14:textId="77777777" w:rsidR="00C81B2D" w:rsidRPr="009C6FF0" w:rsidRDefault="00C81B2D" w:rsidP="00C81B2D">
            <w:pPr>
              <w:spacing w:line="276" w:lineRule="auto"/>
              <w:jc w:val="center"/>
              <w:rPr>
                <w:b/>
              </w:rPr>
            </w:pPr>
          </w:p>
        </w:tc>
        <w:tc>
          <w:tcPr>
            <w:tcW w:w="568" w:type="dxa"/>
            <w:vMerge/>
            <w:shd w:val="clear" w:color="auto" w:fill="FFFFFF"/>
            <w:vAlign w:val="center"/>
          </w:tcPr>
          <w:p w14:paraId="72954498" w14:textId="77777777" w:rsidR="00C81B2D" w:rsidRPr="009C6FF0" w:rsidRDefault="00C81B2D" w:rsidP="00C81B2D">
            <w:pPr>
              <w:spacing w:line="276" w:lineRule="auto"/>
              <w:jc w:val="center"/>
              <w:rPr>
                <w:b/>
              </w:rPr>
            </w:pPr>
          </w:p>
        </w:tc>
        <w:tc>
          <w:tcPr>
            <w:tcW w:w="571" w:type="dxa"/>
            <w:vMerge/>
            <w:shd w:val="clear" w:color="auto" w:fill="FFFFFF"/>
            <w:vAlign w:val="center"/>
          </w:tcPr>
          <w:p w14:paraId="63756BC2"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AB3EB16" w14:textId="77777777" w:rsidR="00C81B2D" w:rsidRPr="009C6FF0" w:rsidRDefault="00C81B2D" w:rsidP="00C81B2D">
            <w:pPr>
              <w:spacing w:line="276" w:lineRule="auto"/>
              <w:jc w:val="center"/>
              <w:rPr>
                <w:b/>
              </w:rPr>
            </w:pPr>
          </w:p>
        </w:tc>
        <w:tc>
          <w:tcPr>
            <w:tcW w:w="7680" w:type="dxa"/>
            <w:gridSpan w:val="2"/>
            <w:shd w:val="clear" w:color="auto" w:fill="FFFFFF"/>
          </w:tcPr>
          <w:p w14:paraId="534E7D43" w14:textId="77777777" w:rsidR="00C81B2D" w:rsidRPr="009C6FF0" w:rsidRDefault="00C81B2D" w:rsidP="00C81B2D">
            <w:pPr>
              <w:spacing w:line="240" w:lineRule="auto"/>
              <w:jc w:val="center"/>
              <w:rPr>
                <w:b/>
                <w:bCs/>
              </w:rPr>
            </w:pPr>
            <w:r w:rsidRPr="009C6FF0">
              <w:rPr>
                <w:b/>
                <w:bCs/>
              </w:rPr>
              <w:t>Ders Materyali</w:t>
            </w:r>
          </w:p>
          <w:p w14:paraId="05285E1E" w14:textId="77777777" w:rsidR="00C81B2D" w:rsidRPr="009C6FF0" w:rsidRDefault="00C81B2D" w:rsidP="00C81B2D">
            <w:pPr>
              <w:ind w:left="241"/>
              <w:contextualSpacing/>
              <w:jc w:val="center"/>
              <w:rPr>
                <w:i/>
                <w:lang w:val="en-US"/>
              </w:rPr>
            </w:pPr>
            <w:r w:rsidRPr="009C6FF0">
              <w:rPr>
                <w:i/>
                <w:lang w:val="en-US"/>
              </w:rPr>
              <w:t>Course Material</w:t>
            </w:r>
          </w:p>
          <w:p w14:paraId="48E7DD4F" w14:textId="77777777" w:rsidR="00BF6A50" w:rsidRPr="0059751C" w:rsidRDefault="00BF6A50" w:rsidP="00BF6A50">
            <w:pPr>
              <w:jc w:val="center"/>
              <w:rPr>
                <w:b/>
                <w:shd w:val="clear" w:color="auto" w:fill="FFFFFF"/>
              </w:rPr>
            </w:pPr>
            <w:r w:rsidRPr="0059751C">
              <w:rPr>
                <w:b/>
                <w:shd w:val="clear" w:color="auto" w:fill="FFFFFF"/>
              </w:rPr>
              <w:t>Uluslararası ve ulusal kuruluşların güncel raporları</w:t>
            </w:r>
          </w:p>
          <w:p w14:paraId="78AF5227" w14:textId="4AD6909B" w:rsidR="00C81B2D" w:rsidRPr="00BF6A50" w:rsidRDefault="00BF6A50" w:rsidP="00BF6A50">
            <w:pPr>
              <w:jc w:val="center"/>
              <w:rPr>
                <w:i/>
                <w:iCs/>
              </w:rPr>
            </w:pPr>
            <w:r w:rsidRPr="0059751C">
              <w:rPr>
                <w:i/>
                <w:iCs/>
              </w:rPr>
              <w:t>Current reports from international and national organizations</w:t>
            </w:r>
          </w:p>
        </w:tc>
      </w:tr>
      <w:tr w:rsidR="00C81B2D" w:rsidRPr="009C6FF0" w14:paraId="1637537D" w14:textId="77777777" w:rsidTr="009C6FF0">
        <w:trPr>
          <w:trHeight w:val="36"/>
        </w:trPr>
        <w:tc>
          <w:tcPr>
            <w:tcW w:w="1521" w:type="dxa"/>
            <w:vMerge/>
            <w:tcBorders>
              <w:left w:val="single" w:sz="6" w:space="0" w:color="auto"/>
              <w:right w:val="single" w:sz="6" w:space="0" w:color="auto"/>
            </w:tcBorders>
          </w:tcPr>
          <w:p w14:paraId="1A8B7B67"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7409D497" w14:textId="77777777" w:rsidR="00C81B2D" w:rsidRPr="009C6FF0" w:rsidRDefault="00C81B2D" w:rsidP="00C81B2D">
            <w:pPr>
              <w:spacing w:line="276" w:lineRule="auto"/>
              <w:rPr>
                <w:b/>
              </w:rPr>
            </w:pPr>
          </w:p>
        </w:tc>
        <w:tc>
          <w:tcPr>
            <w:tcW w:w="714" w:type="dxa"/>
            <w:vMerge/>
            <w:shd w:val="clear" w:color="auto" w:fill="FFFFFF"/>
            <w:vAlign w:val="center"/>
          </w:tcPr>
          <w:p w14:paraId="382D8B35" w14:textId="77777777" w:rsidR="00C81B2D" w:rsidRPr="009C6FF0" w:rsidRDefault="00C81B2D" w:rsidP="00C81B2D">
            <w:pPr>
              <w:spacing w:line="276" w:lineRule="auto"/>
              <w:jc w:val="center"/>
              <w:rPr>
                <w:b/>
              </w:rPr>
            </w:pPr>
          </w:p>
        </w:tc>
        <w:tc>
          <w:tcPr>
            <w:tcW w:w="579" w:type="dxa"/>
            <w:vMerge/>
            <w:shd w:val="clear" w:color="auto" w:fill="FFFFFF"/>
            <w:vAlign w:val="center"/>
          </w:tcPr>
          <w:p w14:paraId="46424EE3" w14:textId="77777777" w:rsidR="00C81B2D" w:rsidRPr="009C6FF0" w:rsidRDefault="00C81B2D" w:rsidP="00C81B2D">
            <w:pPr>
              <w:spacing w:line="276" w:lineRule="auto"/>
              <w:jc w:val="center"/>
              <w:rPr>
                <w:b/>
              </w:rPr>
            </w:pPr>
          </w:p>
        </w:tc>
        <w:tc>
          <w:tcPr>
            <w:tcW w:w="568" w:type="dxa"/>
            <w:vMerge/>
            <w:shd w:val="clear" w:color="auto" w:fill="FFFFFF"/>
            <w:vAlign w:val="center"/>
          </w:tcPr>
          <w:p w14:paraId="78D9441C" w14:textId="77777777" w:rsidR="00C81B2D" w:rsidRPr="009C6FF0" w:rsidRDefault="00C81B2D" w:rsidP="00C81B2D">
            <w:pPr>
              <w:spacing w:line="276" w:lineRule="auto"/>
              <w:jc w:val="center"/>
              <w:rPr>
                <w:b/>
              </w:rPr>
            </w:pPr>
          </w:p>
        </w:tc>
        <w:tc>
          <w:tcPr>
            <w:tcW w:w="571" w:type="dxa"/>
            <w:vMerge/>
            <w:shd w:val="clear" w:color="auto" w:fill="FFFFFF"/>
            <w:vAlign w:val="center"/>
          </w:tcPr>
          <w:p w14:paraId="4216EAB8" w14:textId="77777777" w:rsidR="00C81B2D" w:rsidRPr="009C6FF0" w:rsidRDefault="00C81B2D" w:rsidP="00C81B2D">
            <w:pPr>
              <w:spacing w:line="276" w:lineRule="auto"/>
              <w:jc w:val="center"/>
              <w:rPr>
                <w:b/>
              </w:rPr>
            </w:pPr>
          </w:p>
        </w:tc>
        <w:tc>
          <w:tcPr>
            <w:tcW w:w="1276" w:type="dxa"/>
            <w:vMerge/>
            <w:shd w:val="clear" w:color="auto" w:fill="FFFFFF"/>
            <w:vAlign w:val="center"/>
          </w:tcPr>
          <w:p w14:paraId="04377B20" w14:textId="77777777" w:rsidR="00C81B2D" w:rsidRPr="009C6FF0" w:rsidRDefault="00C81B2D" w:rsidP="00C81B2D">
            <w:pPr>
              <w:spacing w:line="276" w:lineRule="auto"/>
              <w:jc w:val="center"/>
              <w:rPr>
                <w:b/>
              </w:rPr>
            </w:pPr>
          </w:p>
        </w:tc>
        <w:tc>
          <w:tcPr>
            <w:tcW w:w="7680" w:type="dxa"/>
            <w:gridSpan w:val="2"/>
            <w:shd w:val="clear" w:color="auto" w:fill="FFFFFF"/>
          </w:tcPr>
          <w:p w14:paraId="5F7B2BC7" w14:textId="77777777" w:rsidR="00C81B2D" w:rsidRPr="009C6FF0" w:rsidRDefault="00C81B2D" w:rsidP="00C81B2D">
            <w:pPr>
              <w:spacing w:line="240" w:lineRule="auto"/>
              <w:jc w:val="center"/>
              <w:rPr>
                <w:b/>
                <w:bCs/>
              </w:rPr>
            </w:pPr>
            <w:r w:rsidRPr="009C6FF0">
              <w:rPr>
                <w:b/>
                <w:bCs/>
              </w:rPr>
              <w:t>Yöntem ve Teknik</w:t>
            </w:r>
          </w:p>
          <w:p w14:paraId="134B5121" w14:textId="77777777" w:rsidR="00C81B2D" w:rsidRPr="009C6FF0" w:rsidRDefault="00C81B2D" w:rsidP="00C81B2D">
            <w:pPr>
              <w:spacing w:line="240" w:lineRule="auto"/>
              <w:jc w:val="center"/>
              <w:rPr>
                <w:i/>
                <w:lang w:val="en-US"/>
              </w:rPr>
            </w:pPr>
            <w:r w:rsidRPr="009C6FF0">
              <w:rPr>
                <w:i/>
                <w:lang w:val="en-US"/>
              </w:rPr>
              <w:t>Method and Technique</w:t>
            </w:r>
          </w:p>
          <w:p w14:paraId="5964406E" w14:textId="392521FA" w:rsidR="00F11683" w:rsidRPr="00FA052B" w:rsidRDefault="00F11683" w:rsidP="00F11683">
            <w:pPr>
              <w:spacing w:after="120" w:line="276" w:lineRule="auto"/>
              <w:jc w:val="center"/>
              <w:rPr>
                <w:b/>
                <w:bCs/>
              </w:rPr>
            </w:pPr>
            <w:r w:rsidRPr="00FA052B">
              <w:rPr>
                <w:b/>
                <w:bCs/>
              </w:rPr>
              <w:t xml:space="preserve">Anlatım, Soru-Yanıt, </w:t>
            </w:r>
            <w:r w:rsidR="00CA676E">
              <w:rPr>
                <w:b/>
                <w:bCs/>
              </w:rPr>
              <w:t>Tartışma</w:t>
            </w:r>
          </w:p>
          <w:p w14:paraId="40C9BBD3" w14:textId="23B59C81" w:rsidR="00C81B2D" w:rsidRPr="009C6FF0" w:rsidRDefault="00F11683" w:rsidP="00F11683">
            <w:pPr>
              <w:ind w:left="241"/>
              <w:contextualSpacing/>
              <w:jc w:val="center"/>
              <w:rPr>
                <w:b/>
                <w:bCs/>
                <w:iCs/>
              </w:rPr>
            </w:pPr>
            <w:r w:rsidRPr="00FA052B">
              <w:rPr>
                <w:i/>
                <w:iCs/>
                <w:color w:val="000000"/>
              </w:rPr>
              <w:t>Lecture, Question-Answer,</w:t>
            </w:r>
            <w:r>
              <w:rPr>
                <w:i/>
                <w:iCs/>
                <w:color w:val="000000"/>
              </w:rPr>
              <w:t xml:space="preserve"> </w:t>
            </w:r>
            <w:r w:rsidR="00CA676E">
              <w:rPr>
                <w:i/>
                <w:iCs/>
                <w:color w:val="000000"/>
              </w:rPr>
              <w:t>Discussion</w:t>
            </w:r>
          </w:p>
        </w:tc>
      </w:tr>
      <w:tr w:rsidR="00C81B2D" w:rsidRPr="009C6FF0" w14:paraId="5B452FD2" w14:textId="77777777" w:rsidTr="009C6FF0">
        <w:trPr>
          <w:trHeight w:val="36"/>
        </w:trPr>
        <w:tc>
          <w:tcPr>
            <w:tcW w:w="1521" w:type="dxa"/>
            <w:vMerge/>
            <w:tcBorders>
              <w:left w:val="single" w:sz="6" w:space="0" w:color="auto"/>
              <w:right w:val="single" w:sz="6" w:space="0" w:color="auto"/>
            </w:tcBorders>
          </w:tcPr>
          <w:p w14:paraId="638AA0F9"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584E63FF" w14:textId="77777777" w:rsidR="00C81B2D" w:rsidRPr="009C6FF0" w:rsidRDefault="00C81B2D" w:rsidP="00C81B2D">
            <w:pPr>
              <w:spacing w:line="276" w:lineRule="auto"/>
              <w:rPr>
                <w:b/>
              </w:rPr>
            </w:pPr>
          </w:p>
        </w:tc>
        <w:tc>
          <w:tcPr>
            <w:tcW w:w="714" w:type="dxa"/>
            <w:vMerge/>
            <w:shd w:val="clear" w:color="auto" w:fill="FFFFFF"/>
            <w:vAlign w:val="center"/>
          </w:tcPr>
          <w:p w14:paraId="525F0AEC" w14:textId="77777777" w:rsidR="00C81B2D" w:rsidRPr="009C6FF0" w:rsidRDefault="00C81B2D" w:rsidP="00C81B2D">
            <w:pPr>
              <w:spacing w:line="276" w:lineRule="auto"/>
              <w:jc w:val="center"/>
              <w:rPr>
                <w:b/>
              </w:rPr>
            </w:pPr>
          </w:p>
        </w:tc>
        <w:tc>
          <w:tcPr>
            <w:tcW w:w="579" w:type="dxa"/>
            <w:vMerge/>
            <w:shd w:val="clear" w:color="auto" w:fill="FFFFFF"/>
            <w:vAlign w:val="center"/>
          </w:tcPr>
          <w:p w14:paraId="2332DF0C" w14:textId="77777777" w:rsidR="00C81B2D" w:rsidRPr="009C6FF0" w:rsidRDefault="00C81B2D" w:rsidP="00C81B2D">
            <w:pPr>
              <w:spacing w:line="276" w:lineRule="auto"/>
              <w:jc w:val="center"/>
              <w:rPr>
                <w:b/>
              </w:rPr>
            </w:pPr>
          </w:p>
        </w:tc>
        <w:tc>
          <w:tcPr>
            <w:tcW w:w="568" w:type="dxa"/>
            <w:vMerge/>
            <w:shd w:val="clear" w:color="auto" w:fill="FFFFFF"/>
            <w:vAlign w:val="center"/>
          </w:tcPr>
          <w:p w14:paraId="71A384A1" w14:textId="77777777" w:rsidR="00C81B2D" w:rsidRPr="009C6FF0" w:rsidRDefault="00C81B2D" w:rsidP="00C81B2D">
            <w:pPr>
              <w:spacing w:line="276" w:lineRule="auto"/>
              <w:jc w:val="center"/>
              <w:rPr>
                <w:b/>
              </w:rPr>
            </w:pPr>
          </w:p>
        </w:tc>
        <w:tc>
          <w:tcPr>
            <w:tcW w:w="571" w:type="dxa"/>
            <w:vMerge/>
            <w:shd w:val="clear" w:color="auto" w:fill="FFFFFF"/>
            <w:vAlign w:val="center"/>
          </w:tcPr>
          <w:p w14:paraId="29241A50" w14:textId="77777777" w:rsidR="00C81B2D" w:rsidRPr="009C6FF0" w:rsidRDefault="00C81B2D" w:rsidP="00C81B2D">
            <w:pPr>
              <w:spacing w:line="276" w:lineRule="auto"/>
              <w:jc w:val="center"/>
              <w:rPr>
                <w:b/>
              </w:rPr>
            </w:pPr>
          </w:p>
        </w:tc>
        <w:tc>
          <w:tcPr>
            <w:tcW w:w="1276" w:type="dxa"/>
            <w:vMerge/>
            <w:shd w:val="clear" w:color="auto" w:fill="FFFFFF"/>
            <w:vAlign w:val="center"/>
          </w:tcPr>
          <w:p w14:paraId="6912326C" w14:textId="77777777" w:rsidR="00C81B2D" w:rsidRPr="009C6FF0" w:rsidRDefault="00C81B2D" w:rsidP="00C81B2D">
            <w:pPr>
              <w:spacing w:line="276" w:lineRule="auto"/>
              <w:jc w:val="center"/>
              <w:rPr>
                <w:b/>
              </w:rPr>
            </w:pPr>
          </w:p>
        </w:tc>
        <w:tc>
          <w:tcPr>
            <w:tcW w:w="7680" w:type="dxa"/>
            <w:gridSpan w:val="2"/>
            <w:shd w:val="clear" w:color="auto" w:fill="FFFFFF"/>
          </w:tcPr>
          <w:p w14:paraId="7A253E62" w14:textId="77777777" w:rsidR="00C81B2D" w:rsidRPr="009C6FF0" w:rsidRDefault="00C81B2D" w:rsidP="00C81B2D">
            <w:pPr>
              <w:spacing w:line="240" w:lineRule="auto"/>
              <w:jc w:val="center"/>
              <w:rPr>
                <w:b/>
                <w:bCs/>
              </w:rPr>
            </w:pPr>
            <w:r w:rsidRPr="009C6FF0">
              <w:rPr>
                <w:b/>
                <w:bCs/>
              </w:rPr>
              <w:t>Ölçme ve Değerlendirme</w:t>
            </w:r>
          </w:p>
          <w:p w14:paraId="01D73E0D" w14:textId="77777777" w:rsidR="00C81B2D" w:rsidRPr="009C6FF0" w:rsidRDefault="00C81B2D" w:rsidP="00C81B2D">
            <w:pPr>
              <w:spacing w:line="240" w:lineRule="auto"/>
              <w:jc w:val="center"/>
              <w:rPr>
                <w:i/>
              </w:rPr>
            </w:pPr>
            <w:r w:rsidRPr="009C6FF0">
              <w:rPr>
                <w:i/>
              </w:rPr>
              <w:t>Assessment and Evaluation</w:t>
            </w:r>
          </w:p>
          <w:p w14:paraId="6CDED654" w14:textId="77777777" w:rsidR="00BF6A50" w:rsidRDefault="00C81B2D" w:rsidP="00BF6A50">
            <w:pPr>
              <w:spacing w:line="240" w:lineRule="auto"/>
              <w:jc w:val="center"/>
              <w:rPr>
                <w:b/>
                <w:bCs/>
              </w:rPr>
            </w:pPr>
            <w:r w:rsidRPr="009C6FF0">
              <w:rPr>
                <w:b/>
                <w:bCs/>
              </w:rPr>
              <w:t>Yazılı ve Sözlü Yoklamalar, Çoktan Seçmeli Sınavlar</w:t>
            </w:r>
          </w:p>
          <w:p w14:paraId="377D4176" w14:textId="361182AF" w:rsidR="00C81B2D" w:rsidRPr="009C6FF0" w:rsidRDefault="00C81B2D" w:rsidP="00BF6A50">
            <w:pPr>
              <w:spacing w:line="240" w:lineRule="auto"/>
              <w:jc w:val="center"/>
              <w:rPr>
                <w:b/>
                <w:bCs/>
                <w:iCs/>
              </w:rPr>
            </w:pPr>
            <w:r w:rsidRPr="009C6FF0">
              <w:rPr>
                <w:i/>
                <w:iCs/>
                <w:color w:val="000000"/>
              </w:rPr>
              <w:t>Written and Oral Exams, Multiple Choice Exams</w:t>
            </w:r>
          </w:p>
        </w:tc>
      </w:tr>
      <w:tr w:rsidR="00C81B2D" w:rsidRPr="009C6FF0" w14:paraId="555391BD" w14:textId="77777777" w:rsidTr="009C6FF0">
        <w:trPr>
          <w:trHeight w:val="36"/>
        </w:trPr>
        <w:tc>
          <w:tcPr>
            <w:tcW w:w="1521" w:type="dxa"/>
            <w:vMerge/>
            <w:tcBorders>
              <w:left w:val="single" w:sz="6" w:space="0" w:color="auto"/>
              <w:right w:val="single" w:sz="6" w:space="0" w:color="auto"/>
            </w:tcBorders>
          </w:tcPr>
          <w:p w14:paraId="084870F8"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5E22A03A" w14:textId="77777777" w:rsidR="00C81B2D" w:rsidRPr="009C6FF0" w:rsidRDefault="00C81B2D" w:rsidP="00C81B2D">
            <w:pPr>
              <w:spacing w:line="276" w:lineRule="auto"/>
              <w:rPr>
                <w:b/>
              </w:rPr>
            </w:pPr>
          </w:p>
        </w:tc>
        <w:tc>
          <w:tcPr>
            <w:tcW w:w="714" w:type="dxa"/>
            <w:vMerge/>
            <w:shd w:val="clear" w:color="auto" w:fill="FFFFFF"/>
            <w:vAlign w:val="center"/>
          </w:tcPr>
          <w:p w14:paraId="7169AB82" w14:textId="77777777" w:rsidR="00C81B2D" w:rsidRPr="009C6FF0" w:rsidRDefault="00C81B2D" w:rsidP="00C81B2D">
            <w:pPr>
              <w:spacing w:line="276" w:lineRule="auto"/>
              <w:jc w:val="center"/>
              <w:rPr>
                <w:b/>
              </w:rPr>
            </w:pPr>
          </w:p>
        </w:tc>
        <w:tc>
          <w:tcPr>
            <w:tcW w:w="579" w:type="dxa"/>
            <w:vMerge/>
            <w:shd w:val="clear" w:color="auto" w:fill="FFFFFF"/>
            <w:vAlign w:val="center"/>
          </w:tcPr>
          <w:p w14:paraId="7DE57D47" w14:textId="77777777" w:rsidR="00C81B2D" w:rsidRPr="009C6FF0" w:rsidRDefault="00C81B2D" w:rsidP="00C81B2D">
            <w:pPr>
              <w:spacing w:line="276" w:lineRule="auto"/>
              <w:jc w:val="center"/>
              <w:rPr>
                <w:b/>
              </w:rPr>
            </w:pPr>
          </w:p>
        </w:tc>
        <w:tc>
          <w:tcPr>
            <w:tcW w:w="568" w:type="dxa"/>
            <w:vMerge/>
            <w:shd w:val="clear" w:color="auto" w:fill="FFFFFF"/>
            <w:vAlign w:val="center"/>
          </w:tcPr>
          <w:p w14:paraId="68041217" w14:textId="77777777" w:rsidR="00C81B2D" w:rsidRPr="009C6FF0" w:rsidRDefault="00C81B2D" w:rsidP="00C81B2D">
            <w:pPr>
              <w:spacing w:line="276" w:lineRule="auto"/>
              <w:jc w:val="center"/>
              <w:rPr>
                <w:b/>
              </w:rPr>
            </w:pPr>
          </w:p>
        </w:tc>
        <w:tc>
          <w:tcPr>
            <w:tcW w:w="571" w:type="dxa"/>
            <w:vMerge/>
            <w:shd w:val="clear" w:color="auto" w:fill="FFFFFF"/>
            <w:vAlign w:val="center"/>
          </w:tcPr>
          <w:p w14:paraId="7F36DB96"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6930485" w14:textId="77777777" w:rsidR="00C81B2D" w:rsidRPr="009C6FF0" w:rsidRDefault="00C81B2D" w:rsidP="00C81B2D">
            <w:pPr>
              <w:spacing w:line="276" w:lineRule="auto"/>
              <w:jc w:val="center"/>
              <w:rPr>
                <w:b/>
              </w:rPr>
            </w:pPr>
          </w:p>
        </w:tc>
        <w:tc>
          <w:tcPr>
            <w:tcW w:w="7680" w:type="dxa"/>
            <w:gridSpan w:val="2"/>
            <w:shd w:val="clear" w:color="auto" w:fill="FFFFFF"/>
          </w:tcPr>
          <w:p w14:paraId="01216C6A" w14:textId="77777777" w:rsidR="00C81B2D" w:rsidRPr="009C6FF0" w:rsidRDefault="00C81B2D" w:rsidP="00C81B2D">
            <w:pPr>
              <w:spacing w:line="240" w:lineRule="auto"/>
              <w:jc w:val="center"/>
              <w:rPr>
                <w:b/>
                <w:bCs/>
              </w:rPr>
            </w:pPr>
            <w:r w:rsidRPr="009C6FF0">
              <w:rPr>
                <w:b/>
                <w:bCs/>
              </w:rPr>
              <w:t>FR-700 Program Güncelleme Kontrol Listesi KODU</w:t>
            </w:r>
          </w:p>
          <w:p w14:paraId="7A48C8FD" w14:textId="4BEC55F6" w:rsidR="00C81B2D" w:rsidRPr="009C6FF0" w:rsidRDefault="00C81B2D" w:rsidP="00C81B2D">
            <w:pPr>
              <w:ind w:left="241"/>
              <w:contextualSpacing/>
              <w:jc w:val="center"/>
              <w:rPr>
                <w:b/>
                <w:bCs/>
                <w:iCs/>
              </w:rPr>
            </w:pPr>
            <w:r w:rsidRPr="009C6FF0">
              <w:rPr>
                <w:b/>
                <w:bCs/>
                <w:iCs/>
              </w:rPr>
              <w:t>4a-4b-4c-</w:t>
            </w:r>
            <w:r w:rsidR="00BF6A50">
              <w:rPr>
                <w:b/>
                <w:bCs/>
                <w:iCs/>
              </w:rPr>
              <w:t>5e-5f-</w:t>
            </w:r>
            <w:r w:rsidRPr="009C6FF0">
              <w:rPr>
                <w:b/>
                <w:bCs/>
                <w:iCs/>
              </w:rPr>
              <w:t>7a-7b</w:t>
            </w:r>
          </w:p>
        </w:tc>
      </w:tr>
      <w:tr w:rsidR="00C81B2D" w:rsidRPr="009C6FF0" w14:paraId="060C92A0" w14:textId="77777777" w:rsidTr="009C6FF0">
        <w:trPr>
          <w:trHeight w:val="36"/>
        </w:trPr>
        <w:tc>
          <w:tcPr>
            <w:tcW w:w="1521" w:type="dxa"/>
            <w:vMerge/>
            <w:tcBorders>
              <w:left w:val="single" w:sz="6" w:space="0" w:color="auto"/>
              <w:right w:val="single" w:sz="6" w:space="0" w:color="auto"/>
            </w:tcBorders>
          </w:tcPr>
          <w:p w14:paraId="020AE066"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764F4945" w14:textId="77777777" w:rsidR="00C81B2D" w:rsidRPr="009C6FF0" w:rsidRDefault="00C81B2D" w:rsidP="00C81B2D">
            <w:pPr>
              <w:spacing w:line="276" w:lineRule="auto"/>
              <w:rPr>
                <w:b/>
              </w:rPr>
            </w:pPr>
          </w:p>
        </w:tc>
        <w:tc>
          <w:tcPr>
            <w:tcW w:w="714" w:type="dxa"/>
            <w:vMerge/>
            <w:shd w:val="clear" w:color="auto" w:fill="FFFFFF"/>
            <w:vAlign w:val="center"/>
          </w:tcPr>
          <w:p w14:paraId="5ABAE051" w14:textId="77777777" w:rsidR="00C81B2D" w:rsidRPr="009C6FF0" w:rsidRDefault="00C81B2D" w:rsidP="00C81B2D">
            <w:pPr>
              <w:spacing w:line="276" w:lineRule="auto"/>
              <w:jc w:val="center"/>
              <w:rPr>
                <w:b/>
              </w:rPr>
            </w:pPr>
          </w:p>
        </w:tc>
        <w:tc>
          <w:tcPr>
            <w:tcW w:w="579" w:type="dxa"/>
            <w:vMerge/>
            <w:shd w:val="clear" w:color="auto" w:fill="FFFFFF"/>
            <w:vAlign w:val="center"/>
          </w:tcPr>
          <w:p w14:paraId="4E3C64C2" w14:textId="77777777" w:rsidR="00C81B2D" w:rsidRPr="009C6FF0" w:rsidRDefault="00C81B2D" w:rsidP="00C81B2D">
            <w:pPr>
              <w:spacing w:line="276" w:lineRule="auto"/>
              <w:jc w:val="center"/>
              <w:rPr>
                <w:b/>
              </w:rPr>
            </w:pPr>
          </w:p>
        </w:tc>
        <w:tc>
          <w:tcPr>
            <w:tcW w:w="568" w:type="dxa"/>
            <w:vMerge/>
            <w:shd w:val="clear" w:color="auto" w:fill="FFFFFF"/>
            <w:vAlign w:val="center"/>
          </w:tcPr>
          <w:p w14:paraId="7DF23E70" w14:textId="77777777" w:rsidR="00C81B2D" w:rsidRPr="009C6FF0" w:rsidRDefault="00C81B2D" w:rsidP="00C81B2D">
            <w:pPr>
              <w:spacing w:line="276" w:lineRule="auto"/>
              <w:jc w:val="center"/>
              <w:rPr>
                <w:b/>
              </w:rPr>
            </w:pPr>
          </w:p>
        </w:tc>
        <w:tc>
          <w:tcPr>
            <w:tcW w:w="571" w:type="dxa"/>
            <w:vMerge/>
            <w:shd w:val="clear" w:color="auto" w:fill="FFFFFF"/>
            <w:vAlign w:val="center"/>
          </w:tcPr>
          <w:p w14:paraId="51525854" w14:textId="77777777" w:rsidR="00C81B2D" w:rsidRPr="009C6FF0" w:rsidRDefault="00C81B2D" w:rsidP="00C81B2D">
            <w:pPr>
              <w:spacing w:line="276" w:lineRule="auto"/>
              <w:jc w:val="center"/>
              <w:rPr>
                <w:b/>
              </w:rPr>
            </w:pPr>
          </w:p>
        </w:tc>
        <w:tc>
          <w:tcPr>
            <w:tcW w:w="1276" w:type="dxa"/>
            <w:vMerge/>
            <w:shd w:val="clear" w:color="auto" w:fill="FFFFFF"/>
            <w:vAlign w:val="center"/>
          </w:tcPr>
          <w:p w14:paraId="5F138247" w14:textId="77777777" w:rsidR="00C81B2D" w:rsidRPr="009C6FF0" w:rsidRDefault="00C81B2D" w:rsidP="00C81B2D">
            <w:pPr>
              <w:spacing w:line="276" w:lineRule="auto"/>
              <w:jc w:val="center"/>
              <w:rPr>
                <w:b/>
              </w:rPr>
            </w:pPr>
          </w:p>
        </w:tc>
        <w:tc>
          <w:tcPr>
            <w:tcW w:w="3118" w:type="dxa"/>
            <w:shd w:val="clear" w:color="auto" w:fill="FFFFFF"/>
          </w:tcPr>
          <w:p w14:paraId="0A79CFFD" w14:textId="77777777" w:rsidR="00C81B2D" w:rsidRPr="009C6FF0" w:rsidRDefault="00C81B2D" w:rsidP="00C81B2D">
            <w:pPr>
              <w:spacing w:line="276" w:lineRule="auto"/>
              <w:jc w:val="center"/>
              <w:rPr>
                <w:b/>
                <w:bCs/>
                <w:iCs/>
              </w:rPr>
            </w:pPr>
            <w:r w:rsidRPr="009C6FF0">
              <w:rPr>
                <w:b/>
                <w:bCs/>
                <w:iCs/>
              </w:rPr>
              <w:t>Konular</w:t>
            </w:r>
          </w:p>
          <w:p w14:paraId="7E2CC97D" w14:textId="77777777" w:rsidR="00C81B2D" w:rsidRPr="009C6FF0" w:rsidRDefault="00C81B2D" w:rsidP="00C81B2D">
            <w:pPr>
              <w:ind w:left="241"/>
              <w:contextualSpacing/>
              <w:jc w:val="center"/>
              <w:rPr>
                <w:b/>
                <w:bCs/>
                <w:iCs/>
              </w:rPr>
            </w:pPr>
            <w:r w:rsidRPr="009C6FF0">
              <w:rPr>
                <w:i/>
              </w:rPr>
              <w:t>Subjects</w:t>
            </w:r>
          </w:p>
        </w:tc>
        <w:tc>
          <w:tcPr>
            <w:tcW w:w="4562" w:type="dxa"/>
            <w:shd w:val="clear" w:color="auto" w:fill="FFFFFF"/>
          </w:tcPr>
          <w:p w14:paraId="173AC38A" w14:textId="77777777" w:rsidR="00C81B2D" w:rsidRPr="009C6FF0" w:rsidRDefault="00C81B2D" w:rsidP="00C81B2D">
            <w:pPr>
              <w:spacing w:line="276" w:lineRule="auto"/>
              <w:jc w:val="center"/>
              <w:rPr>
                <w:b/>
                <w:bCs/>
                <w:iCs/>
              </w:rPr>
            </w:pPr>
            <w:r w:rsidRPr="009C6FF0">
              <w:rPr>
                <w:b/>
                <w:bCs/>
                <w:iCs/>
              </w:rPr>
              <w:t>Öğrenme Çıktısı</w:t>
            </w:r>
          </w:p>
          <w:p w14:paraId="446C33D0" w14:textId="77777777" w:rsidR="00C81B2D" w:rsidRPr="009C6FF0" w:rsidRDefault="00C81B2D" w:rsidP="00C81B2D">
            <w:pPr>
              <w:ind w:left="241"/>
              <w:contextualSpacing/>
              <w:jc w:val="center"/>
              <w:rPr>
                <w:b/>
                <w:bCs/>
                <w:iCs/>
              </w:rPr>
            </w:pPr>
            <w:r w:rsidRPr="009C6FF0">
              <w:rPr>
                <w:i/>
              </w:rPr>
              <w:t>Learning Outcome</w:t>
            </w:r>
          </w:p>
        </w:tc>
      </w:tr>
      <w:tr w:rsidR="00CB5B22" w:rsidRPr="009C6FF0" w14:paraId="0BFA1A90" w14:textId="77777777" w:rsidTr="009C6FF0">
        <w:trPr>
          <w:trHeight w:val="36"/>
        </w:trPr>
        <w:tc>
          <w:tcPr>
            <w:tcW w:w="1521" w:type="dxa"/>
            <w:vMerge/>
            <w:tcBorders>
              <w:left w:val="single" w:sz="6" w:space="0" w:color="auto"/>
              <w:right w:val="single" w:sz="6" w:space="0" w:color="auto"/>
            </w:tcBorders>
          </w:tcPr>
          <w:p w14:paraId="2B61B25B"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5E0429AB" w14:textId="77777777" w:rsidR="00CB5B22" w:rsidRPr="009C6FF0" w:rsidRDefault="00CB5B22" w:rsidP="00CB5B22">
            <w:pPr>
              <w:spacing w:line="276" w:lineRule="auto"/>
              <w:rPr>
                <w:b/>
              </w:rPr>
            </w:pPr>
          </w:p>
        </w:tc>
        <w:tc>
          <w:tcPr>
            <w:tcW w:w="714" w:type="dxa"/>
            <w:vMerge/>
            <w:shd w:val="clear" w:color="auto" w:fill="FFFFFF"/>
            <w:vAlign w:val="center"/>
          </w:tcPr>
          <w:p w14:paraId="60BF7271" w14:textId="77777777" w:rsidR="00CB5B22" w:rsidRPr="009C6FF0" w:rsidRDefault="00CB5B22" w:rsidP="00CB5B22">
            <w:pPr>
              <w:spacing w:line="276" w:lineRule="auto"/>
              <w:jc w:val="center"/>
              <w:rPr>
                <w:b/>
              </w:rPr>
            </w:pPr>
          </w:p>
        </w:tc>
        <w:tc>
          <w:tcPr>
            <w:tcW w:w="579" w:type="dxa"/>
            <w:vMerge/>
            <w:shd w:val="clear" w:color="auto" w:fill="FFFFFF"/>
            <w:vAlign w:val="center"/>
          </w:tcPr>
          <w:p w14:paraId="2B96336A" w14:textId="77777777" w:rsidR="00CB5B22" w:rsidRPr="009C6FF0" w:rsidRDefault="00CB5B22" w:rsidP="00CB5B22">
            <w:pPr>
              <w:spacing w:line="276" w:lineRule="auto"/>
              <w:jc w:val="center"/>
              <w:rPr>
                <w:b/>
              </w:rPr>
            </w:pPr>
          </w:p>
        </w:tc>
        <w:tc>
          <w:tcPr>
            <w:tcW w:w="568" w:type="dxa"/>
            <w:vMerge/>
            <w:shd w:val="clear" w:color="auto" w:fill="FFFFFF"/>
            <w:vAlign w:val="center"/>
          </w:tcPr>
          <w:p w14:paraId="3C3F4598" w14:textId="77777777" w:rsidR="00CB5B22" w:rsidRPr="009C6FF0" w:rsidRDefault="00CB5B22" w:rsidP="00CB5B22">
            <w:pPr>
              <w:spacing w:line="276" w:lineRule="auto"/>
              <w:jc w:val="center"/>
              <w:rPr>
                <w:b/>
              </w:rPr>
            </w:pPr>
          </w:p>
        </w:tc>
        <w:tc>
          <w:tcPr>
            <w:tcW w:w="571" w:type="dxa"/>
            <w:vMerge/>
            <w:shd w:val="clear" w:color="auto" w:fill="FFFFFF"/>
            <w:vAlign w:val="center"/>
          </w:tcPr>
          <w:p w14:paraId="625DBB1F" w14:textId="77777777" w:rsidR="00CB5B22" w:rsidRPr="009C6FF0" w:rsidRDefault="00CB5B22" w:rsidP="00CB5B22">
            <w:pPr>
              <w:spacing w:line="276" w:lineRule="auto"/>
              <w:jc w:val="center"/>
              <w:rPr>
                <w:b/>
              </w:rPr>
            </w:pPr>
          </w:p>
        </w:tc>
        <w:tc>
          <w:tcPr>
            <w:tcW w:w="1276" w:type="dxa"/>
            <w:vMerge/>
            <w:shd w:val="clear" w:color="auto" w:fill="FFFFFF"/>
            <w:vAlign w:val="center"/>
          </w:tcPr>
          <w:p w14:paraId="40E08B79" w14:textId="77777777" w:rsidR="00CB5B22" w:rsidRPr="009C6FF0" w:rsidRDefault="00CB5B22" w:rsidP="00CB5B22">
            <w:pPr>
              <w:spacing w:line="276" w:lineRule="auto"/>
              <w:jc w:val="center"/>
              <w:rPr>
                <w:b/>
              </w:rPr>
            </w:pPr>
          </w:p>
        </w:tc>
        <w:tc>
          <w:tcPr>
            <w:tcW w:w="3118" w:type="dxa"/>
            <w:shd w:val="clear" w:color="auto" w:fill="FFFFFF"/>
          </w:tcPr>
          <w:p w14:paraId="3D5CB764" w14:textId="53A7FE45" w:rsidR="00CB5B22" w:rsidRPr="002D7F58" w:rsidRDefault="00CB5B22" w:rsidP="00CB5B22">
            <w:pPr>
              <w:rPr>
                <w:b/>
                <w:bCs/>
                <w:iCs/>
                <w:lang w:val="en-US"/>
              </w:rPr>
            </w:pPr>
            <w:r w:rsidRPr="002D7F58">
              <w:rPr>
                <w:b/>
                <w:bCs/>
                <w:iCs/>
                <w:lang w:val="en-US"/>
              </w:rPr>
              <w:t xml:space="preserve">1- </w:t>
            </w:r>
            <w:r w:rsidR="00BF6A50" w:rsidRPr="002D7F58">
              <w:rPr>
                <w:b/>
                <w:bCs/>
                <w:iCs/>
                <w:lang w:val="en-US"/>
              </w:rPr>
              <w:t>Gönüllülük kavramı</w:t>
            </w:r>
          </w:p>
          <w:p w14:paraId="28F44BA0" w14:textId="77777777" w:rsidR="00CB5B22" w:rsidRPr="002D7F58" w:rsidRDefault="00CB5B22" w:rsidP="00CB5B22">
            <w:pPr>
              <w:pStyle w:val="ListParagraph"/>
              <w:ind w:left="360"/>
              <w:rPr>
                <w:b/>
                <w:bCs/>
                <w:iCs/>
                <w:lang w:val="en-US"/>
              </w:rPr>
            </w:pPr>
          </w:p>
          <w:p w14:paraId="7A8C566D" w14:textId="308FA384" w:rsidR="00CB5B22" w:rsidRPr="002D7F58" w:rsidRDefault="00CB5B22" w:rsidP="00CB5B22">
            <w:pPr>
              <w:spacing w:line="276" w:lineRule="auto"/>
              <w:rPr>
                <w:bCs/>
                <w:i/>
                <w:iCs/>
              </w:rPr>
            </w:pPr>
            <w:r w:rsidRPr="002D7F58">
              <w:rPr>
                <w:bCs/>
                <w:i/>
                <w:iCs/>
                <w:lang w:val="en-US"/>
              </w:rPr>
              <w:t xml:space="preserve">1- The </w:t>
            </w:r>
            <w:r w:rsidR="00BF6A50" w:rsidRPr="002D7F58">
              <w:rPr>
                <w:bCs/>
                <w:i/>
                <w:iCs/>
                <w:lang w:val="en-US"/>
              </w:rPr>
              <w:t>concept of volunteering</w:t>
            </w:r>
          </w:p>
        </w:tc>
        <w:tc>
          <w:tcPr>
            <w:tcW w:w="4562" w:type="dxa"/>
            <w:shd w:val="clear" w:color="auto" w:fill="FFFFFF"/>
          </w:tcPr>
          <w:p w14:paraId="77073254" w14:textId="667DA53C" w:rsidR="00BF6A50" w:rsidRPr="002D7F58" w:rsidRDefault="00BF6A50" w:rsidP="00BF6A50">
            <w:pPr>
              <w:contextualSpacing/>
              <w:rPr>
                <w:b/>
                <w:iCs/>
              </w:rPr>
            </w:pPr>
            <w:r w:rsidRPr="002D7F58">
              <w:rPr>
                <w:b/>
                <w:shd w:val="clear" w:color="auto" w:fill="FFFFFF"/>
              </w:rPr>
              <w:t>Gönüllülük kavramı</w:t>
            </w:r>
            <w:r w:rsidRPr="002D7F58">
              <w:rPr>
                <w:b/>
                <w:iCs/>
              </w:rPr>
              <w:t>nı tanımlar.</w:t>
            </w:r>
          </w:p>
          <w:p w14:paraId="5FE917D4" w14:textId="77777777" w:rsidR="00BF6A50" w:rsidRPr="002D7F58" w:rsidRDefault="00BF6A50" w:rsidP="00BF6A50">
            <w:pPr>
              <w:contextualSpacing/>
              <w:rPr>
                <w:b/>
                <w:iCs/>
              </w:rPr>
            </w:pPr>
          </w:p>
          <w:p w14:paraId="4A647C1C" w14:textId="7D38EBEC" w:rsidR="00CB5B22" w:rsidRPr="002D7F58" w:rsidRDefault="00BF6A50" w:rsidP="00BF6A50">
            <w:pPr>
              <w:spacing w:line="276" w:lineRule="auto"/>
              <w:rPr>
                <w:bCs/>
                <w:i/>
                <w:iCs/>
              </w:rPr>
            </w:pPr>
            <w:r w:rsidRPr="002D7F58">
              <w:rPr>
                <w:i/>
              </w:rPr>
              <w:t>Defines the concept of volunteering.</w:t>
            </w:r>
          </w:p>
        </w:tc>
      </w:tr>
      <w:tr w:rsidR="00CB5B22" w:rsidRPr="009C6FF0" w14:paraId="786EC834" w14:textId="77777777" w:rsidTr="009C6FF0">
        <w:trPr>
          <w:trHeight w:val="36"/>
        </w:trPr>
        <w:tc>
          <w:tcPr>
            <w:tcW w:w="1521" w:type="dxa"/>
            <w:vMerge/>
            <w:tcBorders>
              <w:left w:val="single" w:sz="6" w:space="0" w:color="auto"/>
              <w:right w:val="single" w:sz="6" w:space="0" w:color="auto"/>
            </w:tcBorders>
          </w:tcPr>
          <w:p w14:paraId="14D9B85E"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7F82AE82" w14:textId="77777777" w:rsidR="00CB5B22" w:rsidRPr="009C6FF0" w:rsidRDefault="00CB5B22" w:rsidP="00CB5B22">
            <w:pPr>
              <w:spacing w:line="276" w:lineRule="auto"/>
              <w:rPr>
                <w:b/>
              </w:rPr>
            </w:pPr>
          </w:p>
        </w:tc>
        <w:tc>
          <w:tcPr>
            <w:tcW w:w="714" w:type="dxa"/>
            <w:vMerge/>
            <w:shd w:val="clear" w:color="auto" w:fill="FFFFFF"/>
            <w:vAlign w:val="center"/>
          </w:tcPr>
          <w:p w14:paraId="536DB28D" w14:textId="77777777" w:rsidR="00CB5B22" w:rsidRPr="009C6FF0" w:rsidRDefault="00CB5B22" w:rsidP="00CB5B22">
            <w:pPr>
              <w:spacing w:line="276" w:lineRule="auto"/>
              <w:jc w:val="center"/>
              <w:rPr>
                <w:b/>
              </w:rPr>
            </w:pPr>
          </w:p>
        </w:tc>
        <w:tc>
          <w:tcPr>
            <w:tcW w:w="579" w:type="dxa"/>
            <w:vMerge/>
            <w:shd w:val="clear" w:color="auto" w:fill="FFFFFF"/>
            <w:vAlign w:val="center"/>
          </w:tcPr>
          <w:p w14:paraId="3267B8D8" w14:textId="77777777" w:rsidR="00CB5B22" w:rsidRPr="009C6FF0" w:rsidRDefault="00CB5B22" w:rsidP="00CB5B22">
            <w:pPr>
              <w:spacing w:line="276" w:lineRule="auto"/>
              <w:jc w:val="center"/>
              <w:rPr>
                <w:b/>
              </w:rPr>
            </w:pPr>
          </w:p>
        </w:tc>
        <w:tc>
          <w:tcPr>
            <w:tcW w:w="568" w:type="dxa"/>
            <w:vMerge/>
            <w:shd w:val="clear" w:color="auto" w:fill="FFFFFF"/>
            <w:vAlign w:val="center"/>
          </w:tcPr>
          <w:p w14:paraId="502B0657" w14:textId="77777777" w:rsidR="00CB5B22" w:rsidRPr="009C6FF0" w:rsidRDefault="00CB5B22" w:rsidP="00CB5B22">
            <w:pPr>
              <w:spacing w:line="276" w:lineRule="auto"/>
              <w:jc w:val="center"/>
              <w:rPr>
                <w:b/>
              </w:rPr>
            </w:pPr>
          </w:p>
        </w:tc>
        <w:tc>
          <w:tcPr>
            <w:tcW w:w="571" w:type="dxa"/>
            <w:vMerge/>
            <w:shd w:val="clear" w:color="auto" w:fill="FFFFFF"/>
            <w:vAlign w:val="center"/>
          </w:tcPr>
          <w:p w14:paraId="1D9F2993" w14:textId="77777777" w:rsidR="00CB5B22" w:rsidRPr="009C6FF0" w:rsidRDefault="00CB5B22" w:rsidP="00CB5B22">
            <w:pPr>
              <w:spacing w:line="276" w:lineRule="auto"/>
              <w:jc w:val="center"/>
              <w:rPr>
                <w:b/>
              </w:rPr>
            </w:pPr>
          </w:p>
        </w:tc>
        <w:tc>
          <w:tcPr>
            <w:tcW w:w="1276" w:type="dxa"/>
            <w:vMerge/>
            <w:shd w:val="clear" w:color="auto" w:fill="FFFFFF"/>
            <w:vAlign w:val="center"/>
          </w:tcPr>
          <w:p w14:paraId="7E0AAA71" w14:textId="77777777" w:rsidR="00CB5B22" w:rsidRPr="009C6FF0" w:rsidRDefault="00CB5B22" w:rsidP="00CB5B22">
            <w:pPr>
              <w:spacing w:line="276" w:lineRule="auto"/>
              <w:jc w:val="center"/>
              <w:rPr>
                <w:b/>
              </w:rPr>
            </w:pPr>
          </w:p>
        </w:tc>
        <w:tc>
          <w:tcPr>
            <w:tcW w:w="3118" w:type="dxa"/>
            <w:shd w:val="clear" w:color="auto" w:fill="FFFFFF"/>
          </w:tcPr>
          <w:p w14:paraId="08FC39E4" w14:textId="3E052749" w:rsidR="00CB5B22" w:rsidRPr="002D7F58" w:rsidRDefault="00CB5B22" w:rsidP="00CB5B22">
            <w:pPr>
              <w:rPr>
                <w:b/>
                <w:bCs/>
                <w:iCs/>
                <w:lang w:val="en-US"/>
              </w:rPr>
            </w:pPr>
            <w:r w:rsidRPr="002D7F58">
              <w:rPr>
                <w:b/>
                <w:bCs/>
                <w:iCs/>
                <w:lang w:val="en-US"/>
              </w:rPr>
              <w:t xml:space="preserve">2- </w:t>
            </w:r>
            <w:r w:rsidR="00BF6A50" w:rsidRPr="002D7F58">
              <w:rPr>
                <w:b/>
                <w:bCs/>
                <w:iCs/>
                <w:lang w:val="en-US"/>
              </w:rPr>
              <w:t>Gönüllülük çalışmaları ve kapsamı</w:t>
            </w:r>
          </w:p>
          <w:p w14:paraId="4F458883" w14:textId="77777777" w:rsidR="00CB5B22" w:rsidRPr="002D7F58" w:rsidRDefault="00CB5B22" w:rsidP="00CB5B22">
            <w:pPr>
              <w:pStyle w:val="ListParagraph"/>
              <w:ind w:left="360"/>
              <w:rPr>
                <w:b/>
                <w:bCs/>
                <w:iCs/>
                <w:lang w:val="en-US"/>
              </w:rPr>
            </w:pPr>
          </w:p>
          <w:p w14:paraId="0EDC8432" w14:textId="57EE1001" w:rsidR="00CB5B22" w:rsidRPr="002D7F58" w:rsidRDefault="00CB5B22" w:rsidP="00CB5B22">
            <w:pPr>
              <w:spacing w:line="276" w:lineRule="auto"/>
              <w:rPr>
                <w:bCs/>
                <w:i/>
                <w:iCs/>
              </w:rPr>
            </w:pPr>
            <w:r w:rsidRPr="002D7F58">
              <w:rPr>
                <w:bCs/>
                <w:i/>
                <w:iCs/>
                <w:lang w:val="en-US"/>
              </w:rPr>
              <w:t xml:space="preserve">2- </w:t>
            </w:r>
            <w:r w:rsidR="00BF6A50" w:rsidRPr="002D7F58">
              <w:rPr>
                <w:bCs/>
                <w:i/>
                <w:iCs/>
                <w:lang w:val="en-US"/>
              </w:rPr>
              <w:t>Volunteering activities and scope</w:t>
            </w:r>
          </w:p>
        </w:tc>
        <w:tc>
          <w:tcPr>
            <w:tcW w:w="4562" w:type="dxa"/>
            <w:shd w:val="clear" w:color="auto" w:fill="FFFFFF"/>
          </w:tcPr>
          <w:p w14:paraId="4AF78BE2" w14:textId="0BBFC9FA" w:rsidR="00BF6A50" w:rsidRPr="002D7F58" w:rsidRDefault="00BF6A50" w:rsidP="00BF6A50">
            <w:pPr>
              <w:contextualSpacing/>
              <w:rPr>
                <w:b/>
                <w:iCs/>
              </w:rPr>
            </w:pPr>
            <w:r w:rsidRPr="002D7F58">
              <w:rPr>
                <w:b/>
                <w:shd w:val="clear" w:color="auto" w:fill="FFFFFF"/>
              </w:rPr>
              <w:t>Gönüllülük çalışmaları ve kapsamını</w:t>
            </w:r>
            <w:r w:rsidRPr="002D7F58">
              <w:rPr>
                <w:b/>
                <w:iCs/>
              </w:rPr>
              <w:t xml:space="preserve"> tanımlar ve anlatır.</w:t>
            </w:r>
          </w:p>
          <w:p w14:paraId="0E91E3E6" w14:textId="77777777" w:rsidR="00BF6A50" w:rsidRPr="002D7F58" w:rsidRDefault="00BF6A50" w:rsidP="00BF6A50">
            <w:pPr>
              <w:contextualSpacing/>
              <w:rPr>
                <w:b/>
                <w:iCs/>
              </w:rPr>
            </w:pPr>
          </w:p>
          <w:p w14:paraId="66D4452D" w14:textId="0F54ACC0" w:rsidR="00CB5B22" w:rsidRPr="002D7F58" w:rsidRDefault="00BF6A50" w:rsidP="00BF6A50">
            <w:pPr>
              <w:spacing w:line="276" w:lineRule="auto"/>
              <w:rPr>
                <w:b/>
                <w:bCs/>
                <w:iCs/>
              </w:rPr>
            </w:pPr>
            <w:r w:rsidRPr="002D7F58">
              <w:rPr>
                <w:i/>
              </w:rPr>
              <w:t>Defines and explains volunteering work and its scope.</w:t>
            </w:r>
          </w:p>
        </w:tc>
      </w:tr>
      <w:tr w:rsidR="00CB5B22" w:rsidRPr="009C6FF0" w14:paraId="37F4C4C0" w14:textId="77777777" w:rsidTr="009C6FF0">
        <w:trPr>
          <w:trHeight w:val="36"/>
        </w:trPr>
        <w:tc>
          <w:tcPr>
            <w:tcW w:w="1521" w:type="dxa"/>
            <w:vMerge/>
            <w:tcBorders>
              <w:left w:val="single" w:sz="6" w:space="0" w:color="auto"/>
              <w:right w:val="single" w:sz="6" w:space="0" w:color="auto"/>
            </w:tcBorders>
          </w:tcPr>
          <w:p w14:paraId="4D037291"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184F124C" w14:textId="77777777" w:rsidR="00CB5B22" w:rsidRPr="009C6FF0" w:rsidRDefault="00CB5B22" w:rsidP="00CB5B22">
            <w:pPr>
              <w:spacing w:line="276" w:lineRule="auto"/>
              <w:rPr>
                <w:b/>
              </w:rPr>
            </w:pPr>
          </w:p>
        </w:tc>
        <w:tc>
          <w:tcPr>
            <w:tcW w:w="714" w:type="dxa"/>
            <w:vMerge/>
            <w:shd w:val="clear" w:color="auto" w:fill="FFFFFF"/>
            <w:vAlign w:val="center"/>
          </w:tcPr>
          <w:p w14:paraId="2C7DBD7C" w14:textId="77777777" w:rsidR="00CB5B22" w:rsidRPr="009C6FF0" w:rsidRDefault="00CB5B22" w:rsidP="00CB5B22">
            <w:pPr>
              <w:spacing w:line="276" w:lineRule="auto"/>
              <w:jc w:val="center"/>
              <w:rPr>
                <w:b/>
              </w:rPr>
            </w:pPr>
          </w:p>
        </w:tc>
        <w:tc>
          <w:tcPr>
            <w:tcW w:w="579" w:type="dxa"/>
            <w:vMerge/>
            <w:shd w:val="clear" w:color="auto" w:fill="FFFFFF"/>
            <w:vAlign w:val="center"/>
          </w:tcPr>
          <w:p w14:paraId="6EDB09A6" w14:textId="77777777" w:rsidR="00CB5B22" w:rsidRPr="009C6FF0" w:rsidRDefault="00CB5B22" w:rsidP="00CB5B22">
            <w:pPr>
              <w:spacing w:line="276" w:lineRule="auto"/>
              <w:jc w:val="center"/>
              <w:rPr>
                <w:b/>
              </w:rPr>
            </w:pPr>
          </w:p>
        </w:tc>
        <w:tc>
          <w:tcPr>
            <w:tcW w:w="568" w:type="dxa"/>
            <w:vMerge/>
            <w:shd w:val="clear" w:color="auto" w:fill="FFFFFF"/>
            <w:vAlign w:val="center"/>
          </w:tcPr>
          <w:p w14:paraId="640E09B5" w14:textId="77777777" w:rsidR="00CB5B22" w:rsidRPr="009C6FF0" w:rsidRDefault="00CB5B22" w:rsidP="00CB5B22">
            <w:pPr>
              <w:spacing w:line="276" w:lineRule="auto"/>
              <w:jc w:val="center"/>
              <w:rPr>
                <w:b/>
              </w:rPr>
            </w:pPr>
          </w:p>
        </w:tc>
        <w:tc>
          <w:tcPr>
            <w:tcW w:w="571" w:type="dxa"/>
            <w:vMerge/>
            <w:shd w:val="clear" w:color="auto" w:fill="FFFFFF"/>
            <w:vAlign w:val="center"/>
          </w:tcPr>
          <w:p w14:paraId="09974DE2" w14:textId="77777777" w:rsidR="00CB5B22" w:rsidRPr="009C6FF0" w:rsidRDefault="00CB5B22" w:rsidP="00CB5B22">
            <w:pPr>
              <w:spacing w:line="276" w:lineRule="auto"/>
              <w:jc w:val="center"/>
              <w:rPr>
                <w:b/>
              </w:rPr>
            </w:pPr>
          </w:p>
        </w:tc>
        <w:tc>
          <w:tcPr>
            <w:tcW w:w="1276" w:type="dxa"/>
            <w:vMerge/>
            <w:shd w:val="clear" w:color="auto" w:fill="FFFFFF"/>
            <w:vAlign w:val="center"/>
          </w:tcPr>
          <w:p w14:paraId="0C938483" w14:textId="77777777" w:rsidR="00CB5B22" w:rsidRPr="009C6FF0" w:rsidRDefault="00CB5B22" w:rsidP="00CB5B22">
            <w:pPr>
              <w:spacing w:line="276" w:lineRule="auto"/>
              <w:jc w:val="center"/>
              <w:rPr>
                <w:b/>
              </w:rPr>
            </w:pPr>
          </w:p>
        </w:tc>
        <w:tc>
          <w:tcPr>
            <w:tcW w:w="3118" w:type="dxa"/>
            <w:shd w:val="clear" w:color="auto" w:fill="FFFFFF"/>
          </w:tcPr>
          <w:p w14:paraId="652A9491" w14:textId="37ABE944" w:rsidR="00CB5B22" w:rsidRPr="002D7F58" w:rsidRDefault="00CB5B22" w:rsidP="00CB5B22">
            <w:pPr>
              <w:rPr>
                <w:b/>
                <w:bCs/>
                <w:iCs/>
                <w:lang w:val="en-US"/>
              </w:rPr>
            </w:pPr>
            <w:r w:rsidRPr="002D7F58">
              <w:rPr>
                <w:b/>
                <w:bCs/>
                <w:iCs/>
                <w:lang w:val="en-US"/>
              </w:rPr>
              <w:t xml:space="preserve">3- </w:t>
            </w:r>
            <w:r w:rsidR="00BF6A50" w:rsidRPr="002D7F58">
              <w:rPr>
                <w:b/>
                <w:bCs/>
                <w:iCs/>
                <w:lang w:val="en-US"/>
              </w:rPr>
              <w:t>Türkiye ve Dünyada gönüllülük çalışmaları</w:t>
            </w:r>
          </w:p>
          <w:p w14:paraId="2D9259A4" w14:textId="77777777" w:rsidR="00CB5B22" w:rsidRPr="002D7F58" w:rsidRDefault="00CB5B22" w:rsidP="00CB5B22">
            <w:pPr>
              <w:pStyle w:val="ListParagraph"/>
              <w:ind w:left="360"/>
              <w:rPr>
                <w:b/>
                <w:bCs/>
                <w:iCs/>
                <w:lang w:val="en-US"/>
              </w:rPr>
            </w:pPr>
          </w:p>
          <w:p w14:paraId="07201DF0" w14:textId="3762BCBA" w:rsidR="00CB5B22" w:rsidRPr="002D7F58" w:rsidRDefault="00CB5B22" w:rsidP="00CB5B22">
            <w:pPr>
              <w:spacing w:line="276" w:lineRule="auto"/>
              <w:rPr>
                <w:bCs/>
                <w:i/>
                <w:iCs/>
              </w:rPr>
            </w:pPr>
            <w:r w:rsidRPr="002D7F58">
              <w:rPr>
                <w:bCs/>
                <w:i/>
                <w:iCs/>
                <w:lang w:val="en-US"/>
              </w:rPr>
              <w:t>3-</w:t>
            </w:r>
            <w:r w:rsidR="00BF6A50" w:rsidRPr="002D7F58">
              <w:rPr>
                <w:i/>
              </w:rPr>
              <w:t>Volunteering activities in Türkiye and the World</w:t>
            </w:r>
          </w:p>
        </w:tc>
        <w:tc>
          <w:tcPr>
            <w:tcW w:w="4562" w:type="dxa"/>
            <w:shd w:val="clear" w:color="auto" w:fill="FFFFFF"/>
          </w:tcPr>
          <w:p w14:paraId="0DE52077" w14:textId="7A3143E3" w:rsidR="00BF6A50" w:rsidRPr="002D7F58" w:rsidRDefault="00BF6A50" w:rsidP="00BF6A50">
            <w:pPr>
              <w:contextualSpacing/>
              <w:rPr>
                <w:b/>
                <w:shd w:val="clear" w:color="auto" w:fill="FFFFFF"/>
              </w:rPr>
            </w:pPr>
            <w:r w:rsidRPr="002D7F58">
              <w:rPr>
                <w:b/>
                <w:shd w:val="clear" w:color="auto" w:fill="FFFFFF"/>
              </w:rPr>
              <w:t>Türkiye ve Dünyada gönüllülük çalışmalarını açıklar.</w:t>
            </w:r>
          </w:p>
          <w:p w14:paraId="5ACCD628" w14:textId="77777777" w:rsidR="00BF6A50" w:rsidRPr="002D7F58" w:rsidRDefault="00BF6A50" w:rsidP="00BF6A50">
            <w:pPr>
              <w:contextualSpacing/>
              <w:rPr>
                <w:b/>
                <w:shd w:val="clear" w:color="auto" w:fill="FFFFFF"/>
              </w:rPr>
            </w:pPr>
          </w:p>
          <w:p w14:paraId="2525D8A4" w14:textId="54FD52F4" w:rsidR="00CB5B22" w:rsidRPr="002D7F58" w:rsidRDefault="00BF6A50" w:rsidP="00BF6A50">
            <w:pPr>
              <w:spacing w:line="276" w:lineRule="auto"/>
              <w:rPr>
                <w:b/>
                <w:bCs/>
                <w:iCs/>
              </w:rPr>
            </w:pPr>
            <w:r w:rsidRPr="002D7F58">
              <w:rPr>
                <w:i/>
              </w:rPr>
              <w:t>Explains volunteering activities in Türkiye and the World.</w:t>
            </w:r>
          </w:p>
        </w:tc>
      </w:tr>
      <w:tr w:rsidR="00CB5B22" w:rsidRPr="009C6FF0" w14:paraId="5BF5B8E9" w14:textId="77777777" w:rsidTr="009C6FF0">
        <w:trPr>
          <w:trHeight w:val="36"/>
        </w:trPr>
        <w:tc>
          <w:tcPr>
            <w:tcW w:w="1521" w:type="dxa"/>
            <w:vMerge/>
            <w:tcBorders>
              <w:left w:val="single" w:sz="6" w:space="0" w:color="auto"/>
              <w:right w:val="single" w:sz="6" w:space="0" w:color="auto"/>
            </w:tcBorders>
          </w:tcPr>
          <w:p w14:paraId="442CC3EE"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0465548F" w14:textId="77777777" w:rsidR="00CB5B22" w:rsidRPr="009C6FF0" w:rsidRDefault="00CB5B22" w:rsidP="00CB5B22">
            <w:pPr>
              <w:spacing w:line="276" w:lineRule="auto"/>
              <w:rPr>
                <w:b/>
              </w:rPr>
            </w:pPr>
          </w:p>
        </w:tc>
        <w:tc>
          <w:tcPr>
            <w:tcW w:w="714" w:type="dxa"/>
            <w:vMerge/>
            <w:shd w:val="clear" w:color="auto" w:fill="FFFFFF"/>
            <w:vAlign w:val="center"/>
          </w:tcPr>
          <w:p w14:paraId="3E69B649" w14:textId="77777777" w:rsidR="00CB5B22" w:rsidRPr="009C6FF0" w:rsidRDefault="00CB5B22" w:rsidP="00CB5B22">
            <w:pPr>
              <w:spacing w:line="276" w:lineRule="auto"/>
              <w:jc w:val="center"/>
              <w:rPr>
                <w:b/>
              </w:rPr>
            </w:pPr>
          </w:p>
        </w:tc>
        <w:tc>
          <w:tcPr>
            <w:tcW w:w="579" w:type="dxa"/>
            <w:vMerge/>
            <w:shd w:val="clear" w:color="auto" w:fill="FFFFFF"/>
            <w:vAlign w:val="center"/>
          </w:tcPr>
          <w:p w14:paraId="7882DB2B" w14:textId="77777777" w:rsidR="00CB5B22" w:rsidRPr="009C6FF0" w:rsidRDefault="00CB5B22" w:rsidP="00CB5B22">
            <w:pPr>
              <w:spacing w:line="276" w:lineRule="auto"/>
              <w:jc w:val="center"/>
              <w:rPr>
                <w:b/>
              </w:rPr>
            </w:pPr>
          </w:p>
        </w:tc>
        <w:tc>
          <w:tcPr>
            <w:tcW w:w="568" w:type="dxa"/>
            <w:vMerge/>
            <w:shd w:val="clear" w:color="auto" w:fill="FFFFFF"/>
            <w:vAlign w:val="center"/>
          </w:tcPr>
          <w:p w14:paraId="4F1EF9DB" w14:textId="77777777" w:rsidR="00CB5B22" w:rsidRPr="009C6FF0" w:rsidRDefault="00CB5B22" w:rsidP="00CB5B22">
            <w:pPr>
              <w:spacing w:line="276" w:lineRule="auto"/>
              <w:jc w:val="center"/>
              <w:rPr>
                <w:b/>
              </w:rPr>
            </w:pPr>
          </w:p>
        </w:tc>
        <w:tc>
          <w:tcPr>
            <w:tcW w:w="571" w:type="dxa"/>
            <w:vMerge/>
            <w:shd w:val="clear" w:color="auto" w:fill="FFFFFF"/>
            <w:vAlign w:val="center"/>
          </w:tcPr>
          <w:p w14:paraId="72641C80" w14:textId="77777777" w:rsidR="00CB5B22" w:rsidRPr="009C6FF0" w:rsidRDefault="00CB5B22" w:rsidP="00CB5B22">
            <w:pPr>
              <w:spacing w:line="276" w:lineRule="auto"/>
              <w:jc w:val="center"/>
              <w:rPr>
                <w:b/>
              </w:rPr>
            </w:pPr>
          </w:p>
        </w:tc>
        <w:tc>
          <w:tcPr>
            <w:tcW w:w="1276" w:type="dxa"/>
            <w:vMerge/>
            <w:shd w:val="clear" w:color="auto" w:fill="FFFFFF"/>
            <w:vAlign w:val="center"/>
          </w:tcPr>
          <w:p w14:paraId="05A64175" w14:textId="77777777" w:rsidR="00CB5B22" w:rsidRPr="009C6FF0" w:rsidRDefault="00CB5B22" w:rsidP="00CB5B22">
            <w:pPr>
              <w:spacing w:line="276" w:lineRule="auto"/>
              <w:jc w:val="center"/>
              <w:rPr>
                <w:b/>
              </w:rPr>
            </w:pPr>
          </w:p>
        </w:tc>
        <w:tc>
          <w:tcPr>
            <w:tcW w:w="3118" w:type="dxa"/>
            <w:shd w:val="clear" w:color="auto" w:fill="FFFFFF"/>
          </w:tcPr>
          <w:p w14:paraId="0C2D4E16" w14:textId="3667AA2E" w:rsidR="00CB5B22" w:rsidRPr="002D7F58" w:rsidRDefault="00CB5B22" w:rsidP="00BF6A50">
            <w:pPr>
              <w:rPr>
                <w:b/>
                <w:lang w:val="en-US"/>
              </w:rPr>
            </w:pPr>
            <w:r w:rsidRPr="002D7F58">
              <w:rPr>
                <w:b/>
                <w:lang w:val="en-US"/>
              </w:rPr>
              <w:t xml:space="preserve">4- </w:t>
            </w:r>
            <w:r w:rsidR="00BF6A50" w:rsidRPr="002D7F58">
              <w:rPr>
                <w:b/>
                <w:lang w:val="en-US"/>
              </w:rPr>
              <w:t xml:space="preserve">Sivil Toplum </w:t>
            </w:r>
            <w:r w:rsidR="002D7F58" w:rsidRPr="002D7F58">
              <w:rPr>
                <w:b/>
                <w:lang w:val="en-US"/>
              </w:rPr>
              <w:t>Kuruluşları ve işlevleri</w:t>
            </w:r>
          </w:p>
          <w:p w14:paraId="6F4C0688" w14:textId="77777777" w:rsidR="00BF6A50" w:rsidRPr="002D7F58" w:rsidRDefault="00BF6A50" w:rsidP="00BF6A50">
            <w:pPr>
              <w:rPr>
                <w:b/>
                <w:bCs/>
                <w:iCs/>
                <w:lang w:val="en-US"/>
              </w:rPr>
            </w:pPr>
          </w:p>
          <w:p w14:paraId="1C0902CB" w14:textId="2CA77C5F" w:rsidR="00CB5B22" w:rsidRPr="002D7F58" w:rsidRDefault="00CB5B22" w:rsidP="00CB5B22">
            <w:pPr>
              <w:spacing w:line="276" w:lineRule="auto"/>
              <w:rPr>
                <w:bCs/>
                <w:i/>
                <w:iCs/>
              </w:rPr>
            </w:pPr>
            <w:r w:rsidRPr="002D7F58">
              <w:rPr>
                <w:i/>
                <w:lang w:val="en-US"/>
              </w:rPr>
              <w:t xml:space="preserve">4- </w:t>
            </w:r>
            <w:r w:rsidR="00BF6A50" w:rsidRPr="002D7F58">
              <w:rPr>
                <w:i/>
              </w:rPr>
              <w:t>Civil Society Organizations and their functions</w:t>
            </w:r>
          </w:p>
        </w:tc>
        <w:tc>
          <w:tcPr>
            <w:tcW w:w="4562" w:type="dxa"/>
            <w:shd w:val="clear" w:color="auto" w:fill="FFFFFF"/>
          </w:tcPr>
          <w:p w14:paraId="52A10198" w14:textId="31CCEA31" w:rsidR="00BF6A50" w:rsidRPr="002D7F58" w:rsidRDefault="00BF6A50" w:rsidP="00BF6A50">
            <w:pPr>
              <w:contextualSpacing/>
              <w:rPr>
                <w:b/>
                <w:iCs/>
              </w:rPr>
            </w:pPr>
            <w:r w:rsidRPr="002D7F58">
              <w:rPr>
                <w:b/>
                <w:shd w:val="clear" w:color="auto" w:fill="FFFFFF"/>
              </w:rPr>
              <w:t>Sivil Toplum Kuruluşları ve işlevlerini</w:t>
            </w:r>
            <w:r w:rsidRPr="002D7F58">
              <w:rPr>
                <w:b/>
                <w:iCs/>
              </w:rPr>
              <w:t xml:space="preserve"> açıklar.</w:t>
            </w:r>
          </w:p>
          <w:p w14:paraId="142A3A86" w14:textId="77777777" w:rsidR="00BF6A50" w:rsidRPr="002D7F58" w:rsidRDefault="00BF6A50" w:rsidP="00BF6A50">
            <w:pPr>
              <w:contextualSpacing/>
              <w:rPr>
                <w:b/>
                <w:iCs/>
              </w:rPr>
            </w:pPr>
          </w:p>
          <w:p w14:paraId="08FFE4B5" w14:textId="7C188315" w:rsidR="00CB5B22" w:rsidRPr="002D7F58" w:rsidRDefault="00BF6A50" w:rsidP="00BF6A50">
            <w:pPr>
              <w:spacing w:line="276" w:lineRule="auto"/>
              <w:rPr>
                <w:b/>
                <w:bCs/>
                <w:iCs/>
              </w:rPr>
            </w:pPr>
            <w:r w:rsidRPr="002D7F58">
              <w:rPr>
                <w:i/>
              </w:rPr>
              <w:t>Explains civil society organizations and their functions.</w:t>
            </w:r>
          </w:p>
        </w:tc>
      </w:tr>
      <w:tr w:rsidR="00CB5B22" w:rsidRPr="009C6FF0" w14:paraId="6A304A8C" w14:textId="77777777" w:rsidTr="009C6FF0">
        <w:trPr>
          <w:trHeight w:val="36"/>
        </w:trPr>
        <w:tc>
          <w:tcPr>
            <w:tcW w:w="1521" w:type="dxa"/>
            <w:vMerge/>
            <w:tcBorders>
              <w:left w:val="single" w:sz="6" w:space="0" w:color="auto"/>
              <w:right w:val="single" w:sz="6" w:space="0" w:color="auto"/>
            </w:tcBorders>
          </w:tcPr>
          <w:p w14:paraId="7CC3B595"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7B1A0764" w14:textId="77777777" w:rsidR="00CB5B22" w:rsidRPr="009C6FF0" w:rsidRDefault="00CB5B22" w:rsidP="00CB5B22">
            <w:pPr>
              <w:spacing w:line="276" w:lineRule="auto"/>
              <w:rPr>
                <w:b/>
              </w:rPr>
            </w:pPr>
          </w:p>
        </w:tc>
        <w:tc>
          <w:tcPr>
            <w:tcW w:w="714" w:type="dxa"/>
            <w:vMerge/>
            <w:shd w:val="clear" w:color="auto" w:fill="FFFFFF"/>
            <w:vAlign w:val="center"/>
          </w:tcPr>
          <w:p w14:paraId="309A87AE" w14:textId="77777777" w:rsidR="00CB5B22" w:rsidRPr="009C6FF0" w:rsidRDefault="00CB5B22" w:rsidP="00CB5B22">
            <w:pPr>
              <w:spacing w:line="276" w:lineRule="auto"/>
              <w:jc w:val="center"/>
              <w:rPr>
                <w:b/>
              </w:rPr>
            </w:pPr>
          </w:p>
        </w:tc>
        <w:tc>
          <w:tcPr>
            <w:tcW w:w="579" w:type="dxa"/>
            <w:vMerge/>
            <w:shd w:val="clear" w:color="auto" w:fill="FFFFFF"/>
            <w:vAlign w:val="center"/>
          </w:tcPr>
          <w:p w14:paraId="3353FDE5" w14:textId="77777777" w:rsidR="00CB5B22" w:rsidRPr="009C6FF0" w:rsidRDefault="00CB5B22" w:rsidP="00CB5B22">
            <w:pPr>
              <w:spacing w:line="276" w:lineRule="auto"/>
              <w:jc w:val="center"/>
              <w:rPr>
                <w:b/>
              </w:rPr>
            </w:pPr>
          </w:p>
        </w:tc>
        <w:tc>
          <w:tcPr>
            <w:tcW w:w="568" w:type="dxa"/>
            <w:vMerge/>
            <w:shd w:val="clear" w:color="auto" w:fill="FFFFFF"/>
            <w:vAlign w:val="center"/>
          </w:tcPr>
          <w:p w14:paraId="3840124F" w14:textId="77777777" w:rsidR="00CB5B22" w:rsidRPr="009C6FF0" w:rsidRDefault="00CB5B22" w:rsidP="00CB5B22">
            <w:pPr>
              <w:spacing w:line="276" w:lineRule="auto"/>
              <w:jc w:val="center"/>
              <w:rPr>
                <w:b/>
              </w:rPr>
            </w:pPr>
          </w:p>
        </w:tc>
        <w:tc>
          <w:tcPr>
            <w:tcW w:w="571" w:type="dxa"/>
            <w:vMerge/>
            <w:shd w:val="clear" w:color="auto" w:fill="FFFFFF"/>
            <w:vAlign w:val="center"/>
          </w:tcPr>
          <w:p w14:paraId="0D0B2B8E" w14:textId="77777777" w:rsidR="00CB5B22" w:rsidRPr="009C6FF0" w:rsidRDefault="00CB5B22" w:rsidP="00CB5B22">
            <w:pPr>
              <w:spacing w:line="276" w:lineRule="auto"/>
              <w:jc w:val="center"/>
              <w:rPr>
                <w:b/>
              </w:rPr>
            </w:pPr>
          </w:p>
        </w:tc>
        <w:tc>
          <w:tcPr>
            <w:tcW w:w="1276" w:type="dxa"/>
            <w:vMerge/>
            <w:shd w:val="clear" w:color="auto" w:fill="FFFFFF"/>
            <w:vAlign w:val="center"/>
          </w:tcPr>
          <w:p w14:paraId="0092ABAD" w14:textId="77777777" w:rsidR="00CB5B22" w:rsidRPr="009C6FF0" w:rsidRDefault="00CB5B22" w:rsidP="00CB5B22">
            <w:pPr>
              <w:spacing w:line="276" w:lineRule="auto"/>
              <w:jc w:val="center"/>
              <w:rPr>
                <w:b/>
              </w:rPr>
            </w:pPr>
          </w:p>
        </w:tc>
        <w:tc>
          <w:tcPr>
            <w:tcW w:w="3118" w:type="dxa"/>
            <w:shd w:val="clear" w:color="auto" w:fill="FFFFFF"/>
          </w:tcPr>
          <w:p w14:paraId="5A27D7C8" w14:textId="0083A24E" w:rsidR="00BF6A50" w:rsidRPr="002D7F58" w:rsidRDefault="00BF6A50" w:rsidP="00BF6A50">
            <w:pPr>
              <w:contextualSpacing/>
              <w:rPr>
                <w:b/>
                <w:shd w:val="clear" w:color="auto" w:fill="FFFFFF"/>
              </w:rPr>
            </w:pPr>
            <w:r w:rsidRPr="002D7F58">
              <w:rPr>
                <w:b/>
                <w:bCs/>
                <w:iCs/>
                <w:lang w:val="en-US"/>
              </w:rPr>
              <w:t>5-</w:t>
            </w:r>
            <w:r w:rsidRPr="002D7F58">
              <w:rPr>
                <w:b/>
                <w:shd w:val="clear" w:color="auto" w:fill="FFFFFF"/>
              </w:rPr>
              <w:t xml:space="preserve">Sivil Toplum Kuruluşlarında gerçekleştirilen </w:t>
            </w:r>
            <w:r w:rsidR="002D7F58" w:rsidRPr="002D7F58">
              <w:rPr>
                <w:b/>
                <w:shd w:val="clear" w:color="auto" w:fill="FFFFFF"/>
              </w:rPr>
              <w:t>g</w:t>
            </w:r>
            <w:r w:rsidRPr="002D7F58">
              <w:rPr>
                <w:b/>
                <w:shd w:val="clear" w:color="auto" w:fill="FFFFFF"/>
              </w:rPr>
              <w:t xml:space="preserve">önüllülük </w:t>
            </w:r>
            <w:r w:rsidR="002D7F58" w:rsidRPr="002D7F58">
              <w:rPr>
                <w:b/>
                <w:shd w:val="clear" w:color="auto" w:fill="FFFFFF"/>
              </w:rPr>
              <w:t>ç</w:t>
            </w:r>
            <w:r w:rsidRPr="002D7F58">
              <w:rPr>
                <w:b/>
                <w:shd w:val="clear" w:color="auto" w:fill="FFFFFF"/>
              </w:rPr>
              <w:t>alışmaları</w:t>
            </w:r>
          </w:p>
          <w:p w14:paraId="65701767" w14:textId="77777777" w:rsidR="00BF6A50" w:rsidRPr="002D7F58" w:rsidRDefault="00BF6A50" w:rsidP="00BF6A50">
            <w:pPr>
              <w:contextualSpacing/>
              <w:rPr>
                <w:b/>
                <w:iCs/>
              </w:rPr>
            </w:pPr>
          </w:p>
          <w:p w14:paraId="014087BF" w14:textId="03B71CDF" w:rsidR="00CB5B22" w:rsidRPr="002D7F58" w:rsidRDefault="00BF6A50" w:rsidP="00BF6A50">
            <w:pPr>
              <w:spacing w:line="276" w:lineRule="auto"/>
              <w:rPr>
                <w:bCs/>
                <w:i/>
                <w:iCs/>
              </w:rPr>
            </w:pPr>
            <w:r w:rsidRPr="002D7F58">
              <w:rPr>
                <w:i/>
              </w:rPr>
              <w:t xml:space="preserve">5-Volunteering </w:t>
            </w:r>
            <w:r w:rsidR="002D7F58" w:rsidRPr="002D7F58">
              <w:rPr>
                <w:i/>
              </w:rPr>
              <w:t>a</w:t>
            </w:r>
            <w:r w:rsidRPr="002D7F58">
              <w:rPr>
                <w:i/>
              </w:rPr>
              <w:t>ctivities in Non-Governmental Organizations</w:t>
            </w:r>
          </w:p>
        </w:tc>
        <w:tc>
          <w:tcPr>
            <w:tcW w:w="4562" w:type="dxa"/>
            <w:shd w:val="clear" w:color="auto" w:fill="FFFFFF"/>
          </w:tcPr>
          <w:p w14:paraId="18EEB8E0" w14:textId="25D5B61E" w:rsidR="00BF6A50" w:rsidRPr="002D7F58" w:rsidRDefault="00BF6A50" w:rsidP="00BF6A50">
            <w:pPr>
              <w:spacing w:line="276" w:lineRule="auto"/>
              <w:ind w:left="23"/>
              <w:rPr>
                <w:b/>
                <w:iCs/>
              </w:rPr>
            </w:pPr>
            <w:r w:rsidRPr="002D7F58">
              <w:rPr>
                <w:b/>
                <w:shd w:val="clear" w:color="auto" w:fill="FFFFFF"/>
              </w:rPr>
              <w:t xml:space="preserve">Sivil Toplum Kuruluşlarında </w:t>
            </w:r>
            <w:r w:rsidR="002D7F58" w:rsidRPr="002D7F58">
              <w:rPr>
                <w:b/>
                <w:shd w:val="clear" w:color="auto" w:fill="FFFFFF"/>
              </w:rPr>
              <w:t>g</w:t>
            </w:r>
            <w:r w:rsidRPr="002D7F58">
              <w:rPr>
                <w:b/>
                <w:shd w:val="clear" w:color="auto" w:fill="FFFFFF"/>
              </w:rPr>
              <w:t xml:space="preserve">erçekleştirilen </w:t>
            </w:r>
            <w:r w:rsidR="002D7F58" w:rsidRPr="002D7F58">
              <w:rPr>
                <w:b/>
                <w:shd w:val="clear" w:color="auto" w:fill="FFFFFF"/>
              </w:rPr>
              <w:t>g</w:t>
            </w:r>
            <w:r w:rsidRPr="002D7F58">
              <w:rPr>
                <w:b/>
                <w:shd w:val="clear" w:color="auto" w:fill="FFFFFF"/>
              </w:rPr>
              <w:t xml:space="preserve">önüllülük </w:t>
            </w:r>
            <w:r w:rsidR="002D7F58" w:rsidRPr="002D7F58">
              <w:rPr>
                <w:b/>
                <w:shd w:val="clear" w:color="auto" w:fill="FFFFFF"/>
              </w:rPr>
              <w:t>ç</w:t>
            </w:r>
            <w:r w:rsidRPr="002D7F58">
              <w:rPr>
                <w:b/>
                <w:shd w:val="clear" w:color="auto" w:fill="FFFFFF"/>
              </w:rPr>
              <w:t>alışmaları</w:t>
            </w:r>
            <w:r w:rsidRPr="002D7F58">
              <w:rPr>
                <w:b/>
                <w:iCs/>
              </w:rPr>
              <w:t xml:space="preserve">nı </w:t>
            </w:r>
            <w:r w:rsidR="002D7F58" w:rsidRPr="002D7F58">
              <w:rPr>
                <w:b/>
                <w:iCs/>
              </w:rPr>
              <w:t>a</w:t>
            </w:r>
            <w:r w:rsidRPr="002D7F58">
              <w:rPr>
                <w:b/>
                <w:iCs/>
              </w:rPr>
              <w:t>nlatır</w:t>
            </w:r>
            <w:r w:rsidR="002D7F58" w:rsidRPr="002D7F58">
              <w:rPr>
                <w:b/>
                <w:iCs/>
              </w:rPr>
              <w:t>.</w:t>
            </w:r>
          </w:p>
          <w:p w14:paraId="5243E964" w14:textId="77777777" w:rsidR="002D7F58" w:rsidRPr="002D7F58" w:rsidRDefault="002D7F58" w:rsidP="00BF6A50">
            <w:pPr>
              <w:spacing w:line="276" w:lineRule="auto"/>
              <w:ind w:left="23"/>
              <w:rPr>
                <w:b/>
                <w:iCs/>
              </w:rPr>
            </w:pPr>
          </w:p>
          <w:p w14:paraId="755F759F" w14:textId="752B3219" w:rsidR="00CB5B22" w:rsidRPr="002D7F58" w:rsidRDefault="00BF6A50" w:rsidP="00BF6A50">
            <w:pPr>
              <w:spacing w:line="276" w:lineRule="auto"/>
              <w:rPr>
                <w:bCs/>
                <w:i/>
                <w:iCs/>
              </w:rPr>
            </w:pPr>
            <w:r w:rsidRPr="002D7F58">
              <w:rPr>
                <w:i/>
              </w:rPr>
              <w:t xml:space="preserve">Explains volunteering activities carried out in </w:t>
            </w:r>
            <w:r w:rsidR="002D7F58" w:rsidRPr="002D7F58">
              <w:rPr>
                <w:i/>
              </w:rPr>
              <w:t>C</w:t>
            </w:r>
            <w:r w:rsidRPr="002D7F58">
              <w:rPr>
                <w:i/>
              </w:rPr>
              <w:t xml:space="preserve">ivil </w:t>
            </w:r>
            <w:r w:rsidR="002D7F58" w:rsidRPr="002D7F58">
              <w:rPr>
                <w:i/>
              </w:rPr>
              <w:t>S</w:t>
            </w:r>
            <w:r w:rsidRPr="002D7F58">
              <w:rPr>
                <w:i/>
              </w:rPr>
              <w:t xml:space="preserve">ociety </w:t>
            </w:r>
            <w:r w:rsidR="002D7F58" w:rsidRPr="002D7F58">
              <w:rPr>
                <w:i/>
              </w:rPr>
              <w:t>O</w:t>
            </w:r>
            <w:r w:rsidRPr="002D7F58">
              <w:rPr>
                <w:i/>
              </w:rPr>
              <w:t>rganizations.</w:t>
            </w:r>
          </w:p>
        </w:tc>
      </w:tr>
      <w:tr w:rsidR="00CB5B22" w:rsidRPr="009C6FF0" w14:paraId="70AE6EAD" w14:textId="77777777" w:rsidTr="009C6FF0">
        <w:trPr>
          <w:trHeight w:val="36"/>
        </w:trPr>
        <w:tc>
          <w:tcPr>
            <w:tcW w:w="1521" w:type="dxa"/>
            <w:vMerge/>
            <w:tcBorders>
              <w:left w:val="single" w:sz="6" w:space="0" w:color="auto"/>
              <w:right w:val="single" w:sz="6" w:space="0" w:color="auto"/>
            </w:tcBorders>
          </w:tcPr>
          <w:p w14:paraId="59A8CB61"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3B8F1F01" w14:textId="77777777" w:rsidR="00CB5B22" w:rsidRPr="009C6FF0" w:rsidRDefault="00CB5B22" w:rsidP="00CB5B22">
            <w:pPr>
              <w:spacing w:line="276" w:lineRule="auto"/>
              <w:rPr>
                <w:b/>
              </w:rPr>
            </w:pPr>
          </w:p>
        </w:tc>
        <w:tc>
          <w:tcPr>
            <w:tcW w:w="714" w:type="dxa"/>
            <w:vMerge/>
            <w:shd w:val="clear" w:color="auto" w:fill="FFFFFF"/>
            <w:vAlign w:val="center"/>
          </w:tcPr>
          <w:p w14:paraId="7CA5503D" w14:textId="77777777" w:rsidR="00CB5B22" w:rsidRPr="009C6FF0" w:rsidRDefault="00CB5B22" w:rsidP="00CB5B22">
            <w:pPr>
              <w:spacing w:line="276" w:lineRule="auto"/>
              <w:jc w:val="center"/>
              <w:rPr>
                <w:b/>
              </w:rPr>
            </w:pPr>
          </w:p>
        </w:tc>
        <w:tc>
          <w:tcPr>
            <w:tcW w:w="579" w:type="dxa"/>
            <w:vMerge/>
            <w:shd w:val="clear" w:color="auto" w:fill="FFFFFF"/>
            <w:vAlign w:val="center"/>
          </w:tcPr>
          <w:p w14:paraId="6D041D0F" w14:textId="77777777" w:rsidR="00CB5B22" w:rsidRPr="009C6FF0" w:rsidRDefault="00CB5B22" w:rsidP="00CB5B22">
            <w:pPr>
              <w:spacing w:line="276" w:lineRule="auto"/>
              <w:jc w:val="center"/>
              <w:rPr>
                <w:b/>
              </w:rPr>
            </w:pPr>
          </w:p>
        </w:tc>
        <w:tc>
          <w:tcPr>
            <w:tcW w:w="568" w:type="dxa"/>
            <w:vMerge/>
            <w:shd w:val="clear" w:color="auto" w:fill="FFFFFF"/>
            <w:vAlign w:val="center"/>
          </w:tcPr>
          <w:p w14:paraId="51DBADAD" w14:textId="77777777" w:rsidR="00CB5B22" w:rsidRPr="009C6FF0" w:rsidRDefault="00CB5B22" w:rsidP="00CB5B22">
            <w:pPr>
              <w:spacing w:line="276" w:lineRule="auto"/>
              <w:jc w:val="center"/>
              <w:rPr>
                <w:b/>
              </w:rPr>
            </w:pPr>
          </w:p>
        </w:tc>
        <w:tc>
          <w:tcPr>
            <w:tcW w:w="571" w:type="dxa"/>
            <w:vMerge/>
            <w:shd w:val="clear" w:color="auto" w:fill="FFFFFF"/>
            <w:vAlign w:val="center"/>
          </w:tcPr>
          <w:p w14:paraId="73A2AEF8" w14:textId="77777777" w:rsidR="00CB5B22" w:rsidRPr="009C6FF0" w:rsidRDefault="00CB5B22" w:rsidP="00CB5B22">
            <w:pPr>
              <w:spacing w:line="276" w:lineRule="auto"/>
              <w:jc w:val="center"/>
              <w:rPr>
                <w:b/>
              </w:rPr>
            </w:pPr>
          </w:p>
        </w:tc>
        <w:tc>
          <w:tcPr>
            <w:tcW w:w="1276" w:type="dxa"/>
            <w:vMerge/>
            <w:shd w:val="clear" w:color="auto" w:fill="FFFFFF"/>
            <w:vAlign w:val="center"/>
          </w:tcPr>
          <w:p w14:paraId="431F5A3A" w14:textId="77777777" w:rsidR="00CB5B22" w:rsidRPr="009C6FF0" w:rsidRDefault="00CB5B22" w:rsidP="00CB5B22">
            <w:pPr>
              <w:spacing w:line="276" w:lineRule="auto"/>
              <w:jc w:val="center"/>
              <w:rPr>
                <w:b/>
              </w:rPr>
            </w:pPr>
          </w:p>
        </w:tc>
        <w:tc>
          <w:tcPr>
            <w:tcW w:w="3118" w:type="dxa"/>
            <w:shd w:val="clear" w:color="auto" w:fill="FFFFFF"/>
          </w:tcPr>
          <w:p w14:paraId="4A6C5DD3" w14:textId="7282CA7F" w:rsidR="002D7F58" w:rsidRDefault="002D7F58" w:rsidP="002D7F58">
            <w:pPr>
              <w:contextualSpacing/>
              <w:rPr>
                <w:b/>
                <w:shd w:val="clear" w:color="auto" w:fill="FFFFFF"/>
              </w:rPr>
            </w:pPr>
            <w:r w:rsidRPr="002D7F58">
              <w:rPr>
                <w:b/>
                <w:bCs/>
                <w:iCs/>
                <w:lang w:val="en-US"/>
              </w:rPr>
              <w:t>6-</w:t>
            </w:r>
            <w:r w:rsidRPr="002D7F58">
              <w:rPr>
                <w:b/>
                <w:shd w:val="clear" w:color="auto" w:fill="FFFFFF"/>
              </w:rPr>
              <w:t>Özel Sektör Kuruluşlarında Gönüllülük Çalışmaları</w:t>
            </w:r>
          </w:p>
          <w:p w14:paraId="495DF56A" w14:textId="77777777" w:rsidR="002D7F58" w:rsidRPr="002D7F58" w:rsidRDefault="002D7F58" w:rsidP="002D7F58">
            <w:pPr>
              <w:contextualSpacing/>
              <w:rPr>
                <w:b/>
                <w:iCs/>
              </w:rPr>
            </w:pPr>
          </w:p>
          <w:p w14:paraId="24018325" w14:textId="0B093D12" w:rsidR="00CB5B22" w:rsidRPr="002D7F58" w:rsidRDefault="002D7F58" w:rsidP="002D7F58">
            <w:pPr>
              <w:spacing w:line="276" w:lineRule="auto"/>
              <w:rPr>
                <w:bCs/>
                <w:i/>
                <w:iCs/>
              </w:rPr>
            </w:pPr>
            <w:r>
              <w:rPr>
                <w:i/>
              </w:rPr>
              <w:t>6-</w:t>
            </w:r>
            <w:r w:rsidRPr="002D7F58">
              <w:rPr>
                <w:i/>
              </w:rPr>
              <w:t xml:space="preserve">Volunteering </w:t>
            </w:r>
            <w:r>
              <w:rPr>
                <w:i/>
              </w:rPr>
              <w:t>a</w:t>
            </w:r>
            <w:r w:rsidRPr="002D7F58">
              <w:rPr>
                <w:i/>
              </w:rPr>
              <w:t>ctivities in Private Sector Organizations</w:t>
            </w:r>
          </w:p>
        </w:tc>
        <w:tc>
          <w:tcPr>
            <w:tcW w:w="4562" w:type="dxa"/>
            <w:shd w:val="clear" w:color="auto" w:fill="FFFFFF"/>
          </w:tcPr>
          <w:p w14:paraId="21585562" w14:textId="134734CB" w:rsidR="002D7F58" w:rsidRDefault="002D7F58" w:rsidP="002D7F58">
            <w:pPr>
              <w:spacing w:line="276" w:lineRule="auto"/>
              <w:ind w:left="23"/>
              <w:rPr>
                <w:b/>
                <w:iCs/>
              </w:rPr>
            </w:pPr>
            <w:r w:rsidRPr="002D7F58">
              <w:rPr>
                <w:b/>
                <w:shd w:val="clear" w:color="auto" w:fill="FFFFFF"/>
              </w:rPr>
              <w:t xml:space="preserve">Özel Sektör Kuruluşlarında </w:t>
            </w:r>
            <w:r>
              <w:rPr>
                <w:b/>
                <w:shd w:val="clear" w:color="auto" w:fill="FFFFFF"/>
              </w:rPr>
              <w:t>g</w:t>
            </w:r>
            <w:r w:rsidRPr="002D7F58">
              <w:rPr>
                <w:b/>
                <w:shd w:val="clear" w:color="auto" w:fill="FFFFFF"/>
              </w:rPr>
              <w:t xml:space="preserve">önüllülük </w:t>
            </w:r>
            <w:r>
              <w:rPr>
                <w:b/>
                <w:shd w:val="clear" w:color="auto" w:fill="FFFFFF"/>
              </w:rPr>
              <w:t>ç</w:t>
            </w:r>
            <w:r w:rsidRPr="002D7F58">
              <w:rPr>
                <w:b/>
                <w:shd w:val="clear" w:color="auto" w:fill="FFFFFF"/>
              </w:rPr>
              <w:t>alışmaları</w:t>
            </w:r>
            <w:r w:rsidRPr="002D7F58">
              <w:rPr>
                <w:b/>
                <w:iCs/>
              </w:rPr>
              <w:t xml:space="preserve">nı </w:t>
            </w:r>
            <w:r>
              <w:rPr>
                <w:b/>
                <w:iCs/>
              </w:rPr>
              <w:t>a</w:t>
            </w:r>
            <w:r w:rsidRPr="002D7F58">
              <w:rPr>
                <w:b/>
                <w:iCs/>
              </w:rPr>
              <w:t>çıklar</w:t>
            </w:r>
            <w:r>
              <w:rPr>
                <w:b/>
                <w:iCs/>
              </w:rPr>
              <w:t>.</w:t>
            </w:r>
          </w:p>
          <w:p w14:paraId="5E9622CD" w14:textId="77777777" w:rsidR="002D7F58" w:rsidRPr="002D7F58" w:rsidRDefault="002D7F58" w:rsidP="002D7F58">
            <w:pPr>
              <w:spacing w:line="276" w:lineRule="auto"/>
              <w:ind w:left="23"/>
              <w:rPr>
                <w:b/>
                <w:iCs/>
              </w:rPr>
            </w:pPr>
          </w:p>
          <w:p w14:paraId="49E4FC43" w14:textId="2DC0FEF4" w:rsidR="00CB5B22" w:rsidRPr="002D7F58" w:rsidRDefault="002D7F58" w:rsidP="002D7F58">
            <w:pPr>
              <w:spacing w:line="276" w:lineRule="auto"/>
              <w:rPr>
                <w:bCs/>
                <w:i/>
                <w:iCs/>
              </w:rPr>
            </w:pPr>
            <w:r w:rsidRPr="002D7F58">
              <w:rPr>
                <w:i/>
              </w:rPr>
              <w:t xml:space="preserve">Explains volunteering activities in </w:t>
            </w:r>
            <w:r>
              <w:rPr>
                <w:i/>
              </w:rPr>
              <w:t>P</w:t>
            </w:r>
            <w:r w:rsidRPr="002D7F58">
              <w:rPr>
                <w:i/>
              </w:rPr>
              <w:t xml:space="preserve">rivate </w:t>
            </w:r>
            <w:r>
              <w:rPr>
                <w:i/>
              </w:rPr>
              <w:t>S</w:t>
            </w:r>
            <w:r w:rsidRPr="002D7F58">
              <w:rPr>
                <w:i/>
              </w:rPr>
              <w:t xml:space="preserve">ector </w:t>
            </w:r>
            <w:r>
              <w:rPr>
                <w:i/>
              </w:rPr>
              <w:t>O</w:t>
            </w:r>
            <w:r w:rsidRPr="002D7F58">
              <w:rPr>
                <w:i/>
              </w:rPr>
              <w:t>rganizations</w:t>
            </w:r>
            <w:r>
              <w:rPr>
                <w:i/>
              </w:rPr>
              <w:t>.</w:t>
            </w:r>
          </w:p>
        </w:tc>
      </w:tr>
      <w:tr w:rsidR="00CB5B22" w:rsidRPr="009C6FF0" w14:paraId="372921C8" w14:textId="77777777" w:rsidTr="009C6FF0">
        <w:trPr>
          <w:trHeight w:val="36"/>
        </w:trPr>
        <w:tc>
          <w:tcPr>
            <w:tcW w:w="1521" w:type="dxa"/>
            <w:vMerge/>
            <w:tcBorders>
              <w:left w:val="single" w:sz="6" w:space="0" w:color="auto"/>
              <w:right w:val="single" w:sz="6" w:space="0" w:color="auto"/>
            </w:tcBorders>
          </w:tcPr>
          <w:p w14:paraId="6ED8E8F7"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126E5155" w14:textId="77777777" w:rsidR="00CB5B22" w:rsidRPr="009C6FF0" w:rsidRDefault="00CB5B22" w:rsidP="00CB5B22">
            <w:pPr>
              <w:spacing w:line="276" w:lineRule="auto"/>
              <w:rPr>
                <w:b/>
              </w:rPr>
            </w:pPr>
          </w:p>
        </w:tc>
        <w:tc>
          <w:tcPr>
            <w:tcW w:w="714" w:type="dxa"/>
            <w:vMerge/>
            <w:shd w:val="clear" w:color="auto" w:fill="FFFFFF"/>
            <w:vAlign w:val="center"/>
          </w:tcPr>
          <w:p w14:paraId="2D32D843" w14:textId="77777777" w:rsidR="00CB5B22" w:rsidRPr="009C6FF0" w:rsidRDefault="00CB5B22" w:rsidP="00CB5B22">
            <w:pPr>
              <w:spacing w:line="276" w:lineRule="auto"/>
              <w:jc w:val="center"/>
              <w:rPr>
                <w:b/>
              </w:rPr>
            </w:pPr>
          </w:p>
        </w:tc>
        <w:tc>
          <w:tcPr>
            <w:tcW w:w="579" w:type="dxa"/>
            <w:vMerge/>
            <w:shd w:val="clear" w:color="auto" w:fill="FFFFFF"/>
            <w:vAlign w:val="center"/>
          </w:tcPr>
          <w:p w14:paraId="129F4687" w14:textId="77777777" w:rsidR="00CB5B22" w:rsidRPr="009C6FF0" w:rsidRDefault="00CB5B22" w:rsidP="00CB5B22">
            <w:pPr>
              <w:spacing w:line="276" w:lineRule="auto"/>
              <w:jc w:val="center"/>
              <w:rPr>
                <w:b/>
              </w:rPr>
            </w:pPr>
          </w:p>
        </w:tc>
        <w:tc>
          <w:tcPr>
            <w:tcW w:w="568" w:type="dxa"/>
            <w:vMerge/>
            <w:shd w:val="clear" w:color="auto" w:fill="FFFFFF"/>
            <w:vAlign w:val="center"/>
          </w:tcPr>
          <w:p w14:paraId="036167C3" w14:textId="77777777" w:rsidR="00CB5B22" w:rsidRPr="009C6FF0" w:rsidRDefault="00CB5B22" w:rsidP="00CB5B22">
            <w:pPr>
              <w:spacing w:line="276" w:lineRule="auto"/>
              <w:jc w:val="center"/>
              <w:rPr>
                <w:b/>
              </w:rPr>
            </w:pPr>
          </w:p>
        </w:tc>
        <w:tc>
          <w:tcPr>
            <w:tcW w:w="571" w:type="dxa"/>
            <w:vMerge/>
            <w:shd w:val="clear" w:color="auto" w:fill="FFFFFF"/>
            <w:vAlign w:val="center"/>
          </w:tcPr>
          <w:p w14:paraId="4AD65897" w14:textId="77777777" w:rsidR="00CB5B22" w:rsidRPr="009C6FF0" w:rsidRDefault="00CB5B22" w:rsidP="00CB5B22">
            <w:pPr>
              <w:spacing w:line="276" w:lineRule="auto"/>
              <w:jc w:val="center"/>
              <w:rPr>
                <w:b/>
              </w:rPr>
            </w:pPr>
          </w:p>
        </w:tc>
        <w:tc>
          <w:tcPr>
            <w:tcW w:w="1276" w:type="dxa"/>
            <w:vMerge/>
            <w:shd w:val="clear" w:color="auto" w:fill="FFFFFF"/>
            <w:vAlign w:val="center"/>
          </w:tcPr>
          <w:p w14:paraId="1C116DE7" w14:textId="77777777" w:rsidR="00CB5B22" w:rsidRPr="009C6FF0" w:rsidRDefault="00CB5B22" w:rsidP="00CB5B22">
            <w:pPr>
              <w:spacing w:line="276" w:lineRule="auto"/>
              <w:jc w:val="center"/>
              <w:rPr>
                <w:b/>
              </w:rPr>
            </w:pPr>
          </w:p>
        </w:tc>
        <w:tc>
          <w:tcPr>
            <w:tcW w:w="3118" w:type="dxa"/>
            <w:shd w:val="clear" w:color="auto" w:fill="FFFFFF"/>
          </w:tcPr>
          <w:p w14:paraId="1909C37E" w14:textId="7FB8C6BB" w:rsidR="002D7F58" w:rsidRDefault="002D7F58" w:rsidP="002D7F58">
            <w:pPr>
              <w:contextualSpacing/>
              <w:rPr>
                <w:b/>
                <w:shd w:val="clear" w:color="auto" w:fill="FFFFFF"/>
              </w:rPr>
            </w:pPr>
            <w:r w:rsidRPr="002D7F58">
              <w:rPr>
                <w:b/>
                <w:bCs/>
                <w:iCs/>
                <w:lang w:val="en-US"/>
              </w:rPr>
              <w:t>7-</w:t>
            </w:r>
            <w:r w:rsidRPr="002D7F58">
              <w:rPr>
                <w:b/>
                <w:shd w:val="clear" w:color="auto" w:fill="FFFFFF"/>
              </w:rPr>
              <w:t xml:space="preserve">Kamu </w:t>
            </w:r>
            <w:r>
              <w:rPr>
                <w:b/>
                <w:shd w:val="clear" w:color="auto" w:fill="FFFFFF"/>
              </w:rPr>
              <w:t>k</w:t>
            </w:r>
            <w:r w:rsidRPr="002D7F58">
              <w:rPr>
                <w:b/>
                <w:shd w:val="clear" w:color="auto" w:fill="FFFFFF"/>
              </w:rPr>
              <w:t xml:space="preserve">urumlarında </w:t>
            </w:r>
            <w:r>
              <w:rPr>
                <w:b/>
                <w:shd w:val="clear" w:color="auto" w:fill="FFFFFF"/>
              </w:rPr>
              <w:t>g</w:t>
            </w:r>
            <w:r w:rsidRPr="002D7F58">
              <w:rPr>
                <w:b/>
                <w:shd w:val="clear" w:color="auto" w:fill="FFFFFF"/>
              </w:rPr>
              <w:t xml:space="preserve">önüllülük </w:t>
            </w:r>
            <w:r>
              <w:rPr>
                <w:b/>
                <w:shd w:val="clear" w:color="auto" w:fill="FFFFFF"/>
              </w:rPr>
              <w:t>ç</w:t>
            </w:r>
            <w:r w:rsidRPr="002D7F58">
              <w:rPr>
                <w:b/>
                <w:shd w:val="clear" w:color="auto" w:fill="FFFFFF"/>
              </w:rPr>
              <w:t>alışmaları</w:t>
            </w:r>
          </w:p>
          <w:p w14:paraId="36FC8AAC" w14:textId="77777777" w:rsidR="002D7F58" w:rsidRPr="002D7F58" w:rsidRDefault="002D7F58" w:rsidP="002D7F58">
            <w:pPr>
              <w:contextualSpacing/>
              <w:rPr>
                <w:b/>
                <w:iCs/>
              </w:rPr>
            </w:pPr>
          </w:p>
          <w:p w14:paraId="3C688BA1" w14:textId="7AB1A4CF" w:rsidR="00CB5B22" w:rsidRPr="002D7F58" w:rsidRDefault="002D7F58" w:rsidP="002D7F58">
            <w:pPr>
              <w:spacing w:line="276" w:lineRule="auto"/>
              <w:rPr>
                <w:bCs/>
                <w:i/>
                <w:iCs/>
              </w:rPr>
            </w:pPr>
            <w:r>
              <w:rPr>
                <w:i/>
              </w:rPr>
              <w:t>7-</w:t>
            </w:r>
            <w:r w:rsidRPr="002D7F58">
              <w:rPr>
                <w:i/>
              </w:rPr>
              <w:t xml:space="preserve">Volunteering </w:t>
            </w:r>
            <w:r>
              <w:rPr>
                <w:i/>
              </w:rPr>
              <w:t>a</w:t>
            </w:r>
            <w:r w:rsidRPr="002D7F58">
              <w:rPr>
                <w:i/>
              </w:rPr>
              <w:t>ctivities in Public Institutions</w:t>
            </w:r>
          </w:p>
        </w:tc>
        <w:tc>
          <w:tcPr>
            <w:tcW w:w="4562" w:type="dxa"/>
            <w:shd w:val="clear" w:color="auto" w:fill="FFFFFF"/>
          </w:tcPr>
          <w:p w14:paraId="4A982205" w14:textId="60019AC0" w:rsidR="002D7F58" w:rsidRDefault="002D7F58" w:rsidP="002D7F58">
            <w:pPr>
              <w:spacing w:line="276" w:lineRule="auto"/>
              <w:rPr>
                <w:b/>
                <w:shd w:val="clear" w:color="auto" w:fill="FFFFFF"/>
              </w:rPr>
            </w:pPr>
            <w:r w:rsidRPr="002D7F58">
              <w:rPr>
                <w:b/>
                <w:shd w:val="clear" w:color="auto" w:fill="FFFFFF"/>
              </w:rPr>
              <w:t xml:space="preserve">Kamu </w:t>
            </w:r>
            <w:r>
              <w:rPr>
                <w:b/>
                <w:shd w:val="clear" w:color="auto" w:fill="FFFFFF"/>
              </w:rPr>
              <w:t>k</w:t>
            </w:r>
            <w:r w:rsidRPr="002D7F58">
              <w:rPr>
                <w:b/>
                <w:shd w:val="clear" w:color="auto" w:fill="FFFFFF"/>
              </w:rPr>
              <w:t xml:space="preserve">urumlarında </w:t>
            </w:r>
            <w:r>
              <w:rPr>
                <w:b/>
                <w:shd w:val="clear" w:color="auto" w:fill="FFFFFF"/>
              </w:rPr>
              <w:t>g</w:t>
            </w:r>
            <w:r w:rsidRPr="002D7F58">
              <w:rPr>
                <w:b/>
                <w:shd w:val="clear" w:color="auto" w:fill="FFFFFF"/>
              </w:rPr>
              <w:t xml:space="preserve">önüllülük </w:t>
            </w:r>
            <w:r>
              <w:rPr>
                <w:b/>
                <w:shd w:val="clear" w:color="auto" w:fill="FFFFFF"/>
              </w:rPr>
              <w:t>ç</w:t>
            </w:r>
            <w:r w:rsidRPr="002D7F58">
              <w:rPr>
                <w:b/>
                <w:shd w:val="clear" w:color="auto" w:fill="FFFFFF"/>
              </w:rPr>
              <w:t xml:space="preserve">alışmalarını </w:t>
            </w:r>
            <w:r>
              <w:rPr>
                <w:b/>
                <w:shd w:val="clear" w:color="auto" w:fill="FFFFFF"/>
              </w:rPr>
              <w:t>a</w:t>
            </w:r>
            <w:r w:rsidRPr="002D7F58">
              <w:rPr>
                <w:b/>
                <w:shd w:val="clear" w:color="auto" w:fill="FFFFFF"/>
              </w:rPr>
              <w:t>çıklar</w:t>
            </w:r>
            <w:r>
              <w:rPr>
                <w:b/>
                <w:shd w:val="clear" w:color="auto" w:fill="FFFFFF"/>
              </w:rPr>
              <w:t>.</w:t>
            </w:r>
          </w:p>
          <w:p w14:paraId="6B84FFDE" w14:textId="77777777" w:rsidR="002D7F58" w:rsidRPr="002D7F58" w:rsidRDefault="002D7F58" w:rsidP="002D7F58">
            <w:pPr>
              <w:spacing w:line="276" w:lineRule="auto"/>
              <w:rPr>
                <w:b/>
                <w:shd w:val="clear" w:color="auto" w:fill="FFFFFF"/>
              </w:rPr>
            </w:pPr>
          </w:p>
          <w:p w14:paraId="46C2B867" w14:textId="389A95DC" w:rsidR="00CB5B22" w:rsidRPr="002D7F58" w:rsidRDefault="002D7F58" w:rsidP="002D7F58">
            <w:pPr>
              <w:spacing w:line="276" w:lineRule="auto"/>
              <w:rPr>
                <w:bCs/>
                <w:i/>
                <w:iCs/>
              </w:rPr>
            </w:pPr>
            <w:r w:rsidRPr="002D7F58">
              <w:rPr>
                <w:i/>
              </w:rPr>
              <w:t>Explains volunteering activities in public institutions</w:t>
            </w:r>
            <w:r>
              <w:rPr>
                <w:i/>
              </w:rPr>
              <w:t>.</w:t>
            </w:r>
          </w:p>
        </w:tc>
      </w:tr>
      <w:tr w:rsidR="00CB5B22" w:rsidRPr="009C6FF0" w14:paraId="0771553A" w14:textId="77777777" w:rsidTr="009C6FF0">
        <w:trPr>
          <w:trHeight w:val="36"/>
        </w:trPr>
        <w:tc>
          <w:tcPr>
            <w:tcW w:w="1521" w:type="dxa"/>
            <w:vMerge/>
            <w:tcBorders>
              <w:left w:val="single" w:sz="6" w:space="0" w:color="auto"/>
              <w:right w:val="single" w:sz="6" w:space="0" w:color="auto"/>
            </w:tcBorders>
          </w:tcPr>
          <w:p w14:paraId="4001D1BE"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20D848EE" w14:textId="77777777" w:rsidR="00CB5B22" w:rsidRPr="009C6FF0" w:rsidRDefault="00CB5B22" w:rsidP="00CB5B22">
            <w:pPr>
              <w:spacing w:line="276" w:lineRule="auto"/>
              <w:rPr>
                <w:b/>
              </w:rPr>
            </w:pPr>
          </w:p>
        </w:tc>
        <w:tc>
          <w:tcPr>
            <w:tcW w:w="714" w:type="dxa"/>
            <w:vMerge/>
            <w:shd w:val="clear" w:color="auto" w:fill="FFFFFF"/>
            <w:vAlign w:val="center"/>
          </w:tcPr>
          <w:p w14:paraId="2472A350" w14:textId="77777777" w:rsidR="00CB5B22" w:rsidRPr="009C6FF0" w:rsidRDefault="00CB5B22" w:rsidP="00CB5B22">
            <w:pPr>
              <w:spacing w:line="276" w:lineRule="auto"/>
              <w:jc w:val="center"/>
              <w:rPr>
                <w:b/>
              </w:rPr>
            </w:pPr>
          </w:p>
        </w:tc>
        <w:tc>
          <w:tcPr>
            <w:tcW w:w="579" w:type="dxa"/>
            <w:vMerge/>
            <w:shd w:val="clear" w:color="auto" w:fill="FFFFFF"/>
            <w:vAlign w:val="center"/>
          </w:tcPr>
          <w:p w14:paraId="5CEFE72A" w14:textId="77777777" w:rsidR="00CB5B22" w:rsidRPr="009C6FF0" w:rsidRDefault="00CB5B22" w:rsidP="00CB5B22">
            <w:pPr>
              <w:spacing w:line="276" w:lineRule="auto"/>
              <w:jc w:val="center"/>
              <w:rPr>
                <w:b/>
              </w:rPr>
            </w:pPr>
          </w:p>
        </w:tc>
        <w:tc>
          <w:tcPr>
            <w:tcW w:w="568" w:type="dxa"/>
            <w:vMerge/>
            <w:shd w:val="clear" w:color="auto" w:fill="FFFFFF"/>
            <w:vAlign w:val="center"/>
          </w:tcPr>
          <w:p w14:paraId="7A840B73" w14:textId="77777777" w:rsidR="00CB5B22" w:rsidRPr="009C6FF0" w:rsidRDefault="00CB5B22" w:rsidP="00CB5B22">
            <w:pPr>
              <w:spacing w:line="276" w:lineRule="auto"/>
              <w:jc w:val="center"/>
              <w:rPr>
                <w:b/>
              </w:rPr>
            </w:pPr>
          </w:p>
        </w:tc>
        <w:tc>
          <w:tcPr>
            <w:tcW w:w="571" w:type="dxa"/>
            <w:vMerge/>
            <w:shd w:val="clear" w:color="auto" w:fill="FFFFFF"/>
            <w:vAlign w:val="center"/>
          </w:tcPr>
          <w:p w14:paraId="36B828C6" w14:textId="77777777" w:rsidR="00CB5B22" w:rsidRPr="009C6FF0" w:rsidRDefault="00CB5B22" w:rsidP="00CB5B22">
            <w:pPr>
              <w:spacing w:line="276" w:lineRule="auto"/>
              <w:jc w:val="center"/>
              <w:rPr>
                <w:b/>
              </w:rPr>
            </w:pPr>
          </w:p>
        </w:tc>
        <w:tc>
          <w:tcPr>
            <w:tcW w:w="1276" w:type="dxa"/>
            <w:vMerge/>
            <w:shd w:val="clear" w:color="auto" w:fill="FFFFFF"/>
            <w:vAlign w:val="center"/>
          </w:tcPr>
          <w:p w14:paraId="52010048" w14:textId="77777777" w:rsidR="00CB5B22" w:rsidRPr="009C6FF0" w:rsidRDefault="00CB5B22" w:rsidP="00CB5B22">
            <w:pPr>
              <w:spacing w:line="276" w:lineRule="auto"/>
              <w:jc w:val="center"/>
              <w:rPr>
                <w:b/>
              </w:rPr>
            </w:pPr>
          </w:p>
        </w:tc>
        <w:tc>
          <w:tcPr>
            <w:tcW w:w="3118" w:type="dxa"/>
            <w:shd w:val="clear" w:color="auto" w:fill="FFFFFF"/>
          </w:tcPr>
          <w:p w14:paraId="6F52A75C" w14:textId="152C72FB" w:rsidR="002D7F58" w:rsidRDefault="002D7F58" w:rsidP="002D7F58">
            <w:pPr>
              <w:contextualSpacing/>
              <w:rPr>
                <w:b/>
                <w:shd w:val="clear" w:color="auto" w:fill="FFFFFF"/>
              </w:rPr>
            </w:pPr>
            <w:r w:rsidRPr="002D7F58">
              <w:rPr>
                <w:b/>
                <w:bCs/>
                <w:iCs/>
                <w:lang w:val="en-US"/>
              </w:rPr>
              <w:t>8-</w:t>
            </w:r>
            <w:r w:rsidRPr="002D7F58">
              <w:rPr>
                <w:b/>
                <w:shd w:val="clear" w:color="auto" w:fill="FFFFFF"/>
              </w:rPr>
              <w:t xml:space="preserve">Gönüllülük </w:t>
            </w:r>
            <w:r>
              <w:rPr>
                <w:b/>
                <w:shd w:val="clear" w:color="auto" w:fill="FFFFFF"/>
              </w:rPr>
              <w:t>ç</w:t>
            </w:r>
            <w:r w:rsidRPr="002D7F58">
              <w:rPr>
                <w:b/>
                <w:shd w:val="clear" w:color="auto" w:fill="FFFFFF"/>
              </w:rPr>
              <w:t xml:space="preserve">alışmaları </w:t>
            </w:r>
            <w:r>
              <w:rPr>
                <w:b/>
                <w:shd w:val="clear" w:color="auto" w:fill="FFFFFF"/>
              </w:rPr>
              <w:t>ö</w:t>
            </w:r>
            <w:r w:rsidRPr="002D7F58">
              <w:rPr>
                <w:b/>
                <w:shd w:val="clear" w:color="auto" w:fill="FFFFFF"/>
              </w:rPr>
              <w:t>rnekleri</w:t>
            </w:r>
          </w:p>
          <w:p w14:paraId="6383F6E0" w14:textId="77777777" w:rsidR="002D7F58" w:rsidRPr="002D7F58" w:rsidRDefault="002D7F58" w:rsidP="002D7F58">
            <w:pPr>
              <w:contextualSpacing/>
              <w:rPr>
                <w:b/>
                <w:iCs/>
              </w:rPr>
            </w:pPr>
          </w:p>
          <w:p w14:paraId="154B593C" w14:textId="0974CA5D" w:rsidR="00CB5B22" w:rsidRPr="002D7F58" w:rsidRDefault="002D7F58" w:rsidP="002D7F58">
            <w:pPr>
              <w:spacing w:line="276" w:lineRule="auto"/>
              <w:rPr>
                <w:bCs/>
                <w:i/>
                <w:iCs/>
              </w:rPr>
            </w:pPr>
            <w:r>
              <w:rPr>
                <w:i/>
              </w:rPr>
              <w:t>8-</w:t>
            </w:r>
            <w:r w:rsidRPr="002D7F58">
              <w:rPr>
                <w:i/>
              </w:rPr>
              <w:t xml:space="preserve">Examples of </w:t>
            </w:r>
            <w:r>
              <w:rPr>
                <w:i/>
              </w:rPr>
              <w:t>v</w:t>
            </w:r>
            <w:r w:rsidRPr="002D7F58">
              <w:rPr>
                <w:i/>
              </w:rPr>
              <w:t xml:space="preserve">olunteering </w:t>
            </w:r>
            <w:r>
              <w:rPr>
                <w:i/>
              </w:rPr>
              <w:t>w</w:t>
            </w:r>
            <w:r w:rsidRPr="002D7F58">
              <w:rPr>
                <w:i/>
              </w:rPr>
              <w:t>ork</w:t>
            </w:r>
          </w:p>
        </w:tc>
        <w:tc>
          <w:tcPr>
            <w:tcW w:w="4562" w:type="dxa"/>
            <w:shd w:val="clear" w:color="auto" w:fill="FFFFFF"/>
          </w:tcPr>
          <w:p w14:paraId="4BFA19B2" w14:textId="5C16059C" w:rsidR="002D7F58" w:rsidRDefault="002D7F58" w:rsidP="002D7F58">
            <w:pPr>
              <w:spacing w:line="276" w:lineRule="auto"/>
              <w:rPr>
                <w:b/>
                <w:shd w:val="clear" w:color="auto" w:fill="FFFFFF"/>
              </w:rPr>
            </w:pPr>
            <w:r w:rsidRPr="002D7F58">
              <w:rPr>
                <w:b/>
                <w:shd w:val="clear" w:color="auto" w:fill="FFFFFF"/>
              </w:rPr>
              <w:t xml:space="preserve">Gönüllülük </w:t>
            </w:r>
            <w:r>
              <w:rPr>
                <w:b/>
                <w:shd w:val="clear" w:color="auto" w:fill="FFFFFF"/>
              </w:rPr>
              <w:t>ç</w:t>
            </w:r>
            <w:r w:rsidRPr="002D7F58">
              <w:rPr>
                <w:b/>
                <w:shd w:val="clear" w:color="auto" w:fill="FFFFFF"/>
              </w:rPr>
              <w:t xml:space="preserve">alışmaları </w:t>
            </w:r>
            <w:r>
              <w:rPr>
                <w:b/>
                <w:shd w:val="clear" w:color="auto" w:fill="FFFFFF"/>
              </w:rPr>
              <w:t>ö</w:t>
            </w:r>
            <w:r w:rsidRPr="002D7F58">
              <w:rPr>
                <w:b/>
                <w:shd w:val="clear" w:color="auto" w:fill="FFFFFF"/>
              </w:rPr>
              <w:t xml:space="preserve">rnekleri </w:t>
            </w:r>
            <w:r>
              <w:rPr>
                <w:b/>
                <w:shd w:val="clear" w:color="auto" w:fill="FFFFFF"/>
              </w:rPr>
              <w:t>gerçek hayata u</w:t>
            </w:r>
            <w:r w:rsidRPr="002D7F58">
              <w:rPr>
                <w:b/>
                <w:shd w:val="clear" w:color="auto" w:fill="FFFFFF"/>
              </w:rPr>
              <w:t>ygular</w:t>
            </w:r>
            <w:r>
              <w:rPr>
                <w:b/>
                <w:shd w:val="clear" w:color="auto" w:fill="FFFFFF"/>
              </w:rPr>
              <w:t>.</w:t>
            </w:r>
          </w:p>
          <w:p w14:paraId="0AE0BD94" w14:textId="77777777" w:rsidR="002D7F58" w:rsidRPr="002D7F58" w:rsidRDefault="002D7F58" w:rsidP="002D7F58">
            <w:pPr>
              <w:spacing w:line="276" w:lineRule="auto"/>
              <w:rPr>
                <w:b/>
                <w:shd w:val="clear" w:color="auto" w:fill="FFFFFF"/>
              </w:rPr>
            </w:pPr>
          </w:p>
          <w:p w14:paraId="69C3611C" w14:textId="1ACADFB9" w:rsidR="00CB5B22" w:rsidRPr="002D7F58" w:rsidRDefault="002D7F58" w:rsidP="002D7F58">
            <w:pPr>
              <w:spacing w:line="276" w:lineRule="auto"/>
              <w:rPr>
                <w:bCs/>
                <w:i/>
                <w:iCs/>
              </w:rPr>
            </w:pPr>
            <w:r>
              <w:rPr>
                <w:i/>
                <w:iCs/>
                <w:shd w:val="clear" w:color="auto" w:fill="FFFFFF"/>
              </w:rPr>
              <w:t>Applies the v</w:t>
            </w:r>
            <w:r w:rsidRPr="002D7F58">
              <w:rPr>
                <w:i/>
                <w:iCs/>
                <w:shd w:val="clear" w:color="auto" w:fill="FFFFFF"/>
              </w:rPr>
              <w:t xml:space="preserve">olunteering </w:t>
            </w:r>
            <w:r>
              <w:rPr>
                <w:i/>
                <w:iCs/>
                <w:shd w:val="clear" w:color="auto" w:fill="FFFFFF"/>
              </w:rPr>
              <w:t>w</w:t>
            </w:r>
            <w:r w:rsidRPr="002D7F58">
              <w:rPr>
                <w:i/>
                <w:iCs/>
                <w:shd w:val="clear" w:color="auto" w:fill="FFFFFF"/>
              </w:rPr>
              <w:t xml:space="preserve">ork </w:t>
            </w:r>
            <w:r>
              <w:rPr>
                <w:i/>
                <w:iCs/>
                <w:shd w:val="clear" w:color="auto" w:fill="FFFFFF"/>
              </w:rPr>
              <w:t>e</w:t>
            </w:r>
            <w:r w:rsidRPr="002D7F58">
              <w:rPr>
                <w:i/>
                <w:iCs/>
                <w:shd w:val="clear" w:color="auto" w:fill="FFFFFF"/>
              </w:rPr>
              <w:t>xamples</w:t>
            </w:r>
            <w:r>
              <w:rPr>
                <w:i/>
                <w:iCs/>
                <w:shd w:val="clear" w:color="auto" w:fill="FFFFFF"/>
              </w:rPr>
              <w:t xml:space="preserve"> to everyday life.</w:t>
            </w:r>
            <w:r w:rsidRPr="002D7F58">
              <w:rPr>
                <w:i/>
                <w:iCs/>
                <w:shd w:val="clear" w:color="auto" w:fill="FFFFFF"/>
              </w:rPr>
              <w:t xml:space="preserve">  </w:t>
            </w:r>
          </w:p>
        </w:tc>
      </w:tr>
      <w:tr w:rsidR="00CB5B22" w:rsidRPr="009C6FF0" w14:paraId="5B06786F" w14:textId="77777777" w:rsidTr="009C6FF0">
        <w:trPr>
          <w:trHeight w:val="36"/>
        </w:trPr>
        <w:tc>
          <w:tcPr>
            <w:tcW w:w="1521" w:type="dxa"/>
            <w:vMerge/>
            <w:tcBorders>
              <w:left w:val="single" w:sz="6" w:space="0" w:color="auto"/>
              <w:right w:val="single" w:sz="6" w:space="0" w:color="auto"/>
            </w:tcBorders>
          </w:tcPr>
          <w:p w14:paraId="21DF54AF"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0FC08369" w14:textId="77777777" w:rsidR="00CB5B22" w:rsidRPr="009C6FF0" w:rsidRDefault="00CB5B22" w:rsidP="00CB5B22">
            <w:pPr>
              <w:spacing w:line="276" w:lineRule="auto"/>
              <w:rPr>
                <w:b/>
              </w:rPr>
            </w:pPr>
          </w:p>
        </w:tc>
        <w:tc>
          <w:tcPr>
            <w:tcW w:w="714" w:type="dxa"/>
            <w:vMerge/>
            <w:shd w:val="clear" w:color="auto" w:fill="FFFFFF"/>
            <w:vAlign w:val="center"/>
          </w:tcPr>
          <w:p w14:paraId="677E11B5" w14:textId="77777777" w:rsidR="00CB5B22" w:rsidRPr="009C6FF0" w:rsidRDefault="00CB5B22" w:rsidP="00CB5B22">
            <w:pPr>
              <w:spacing w:line="276" w:lineRule="auto"/>
              <w:jc w:val="center"/>
              <w:rPr>
                <w:b/>
              </w:rPr>
            </w:pPr>
          </w:p>
        </w:tc>
        <w:tc>
          <w:tcPr>
            <w:tcW w:w="579" w:type="dxa"/>
            <w:vMerge/>
            <w:shd w:val="clear" w:color="auto" w:fill="FFFFFF"/>
            <w:vAlign w:val="center"/>
          </w:tcPr>
          <w:p w14:paraId="6A7A404B" w14:textId="77777777" w:rsidR="00CB5B22" w:rsidRPr="009C6FF0" w:rsidRDefault="00CB5B22" w:rsidP="00CB5B22">
            <w:pPr>
              <w:spacing w:line="276" w:lineRule="auto"/>
              <w:jc w:val="center"/>
              <w:rPr>
                <w:b/>
              </w:rPr>
            </w:pPr>
          </w:p>
        </w:tc>
        <w:tc>
          <w:tcPr>
            <w:tcW w:w="568" w:type="dxa"/>
            <w:vMerge/>
            <w:shd w:val="clear" w:color="auto" w:fill="FFFFFF"/>
            <w:vAlign w:val="center"/>
          </w:tcPr>
          <w:p w14:paraId="6F015A87" w14:textId="77777777" w:rsidR="00CB5B22" w:rsidRPr="009C6FF0" w:rsidRDefault="00CB5B22" w:rsidP="00CB5B22">
            <w:pPr>
              <w:spacing w:line="276" w:lineRule="auto"/>
              <w:jc w:val="center"/>
              <w:rPr>
                <w:b/>
              </w:rPr>
            </w:pPr>
          </w:p>
        </w:tc>
        <w:tc>
          <w:tcPr>
            <w:tcW w:w="571" w:type="dxa"/>
            <w:vMerge/>
            <w:shd w:val="clear" w:color="auto" w:fill="FFFFFF"/>
            <w:vAlign w:val="center"/>
          </w:tcPr>
          <w:p w14:paraId="21FAF2B8" w14:textId="77777777" w:rsidR="00CB5B22" w:rsidRPr="009C6FF0" w:rsidRDefault="00CB5B22" w:rsidP="00CB5B22">
            <w:pPr>
              <w:spacing w:line="276" w:lineRule="auto"/>
              <w:jc w:val="center"/>
              <w:rPr>
                <w:b/>
              </w:rPr>
            </w:pPr>
          </w:p>
        </w:tc>
        <w:tc>
          <w:tcPr>
            <w:tcW w:w="1276" w:type="dxa"/>
            <w:vMerge/>
            <w:shd w:val="clear" w:color="auto" w:fill="FFFFFF"/>
            <w:vAlign w:val="center"/>
          </w:tcPr>
          <w:p w14:paraId="333E321E" w14:textId="77777777" w:rsidR="00CB5B22" w:rsidRPr="009C6FF0" w:rsidRDefault="00CB5B22" w:rsidP="00CB5B22">
            <w:pPr>
              <w:spacing w:line="276" w:lineRule="auto"/>
              <w:jc w:val="center"/>
              <w:rPr>
                <w:b/>
              </w:rPr>
            </w:pPr>
          </w:p>
        </w:tc>
        <w:tc>
          <w:tcPr>
            <w:tcW w:w="3118" w:type="dxa"/>
            <w:shd w:val="clear" w:color="auto" w:fill="FFFFFF"/>
          </w:tcPr>
          <w:p w14:paraId="5B8CEC4F" w14:textId="1955079D" w:rsidR="002D7F58" w:rsidRPr="002D7F58" w:rsidRDefault="002D7F58" w:rsidP="002D7F58">
            <w:pPr>
              <w:contextualSpacing/>
              <w:rPr>
                <w:b/>
                <w:iCs/>
              </w:rPr>
            </w:pPr>
            <w:r w:rsidRPr="002D7F58">
              <w:rPr>
                <w:b/>
                <w:bCs/>
                <w:iCs/>
                <w:lang w:val="en-US"/>
              </w:rPr>
              <w:t>9-</w:t>
            </w:r>
            <w:r w:rsidRPr="002D7F58">
              <w:rPr>
                <w:b/>
                <w:shd w:val="clear" w:color="auto" w:fill="FFFFFF"/>
              </w:rPr>
              <w:t xml:space="preserve">Gönüllülük </w:t>
            </w:r>
            <w:r>
              <w:rPr>
                <w:b/>
                <w:shd w:val="clear" w:color="auto" w:fill="FFFFFF"/>
              </w:rPr>
              <w:t>ç</w:t>
            </w:r>
            <w:r w:rsidRPr="002D7F58">
              <w:rPr>
                <w:b/>
                <w:shd w:val="clear" w:color="auto" w:fill="FFFFFF"/>
              </w:rPr>
              <w:t xml:space="preserve">alışmalarında </w:t>
            </w:r>
            <w:r>
              <w:rPr>
                <w:b/>
                <w:shd w:val="clear" w:color="auto" w:fill="FFFFFF"/>
              </w:rPr>
              <w:t>k</w:t>
            </w:r>
            <w:r w:rsidRPr="002D7F58">
              <w:rPr>
                <w:b/>
                <w:shd w:val="clear" w:color="auto" w:fill="FFFFFF"/>
              </w:rPr>
              <w:t xml:space="preserve">ampanya </w:t>
            </w:r>
            <w:r>
              <w:rPr>
                <w:b/>
                <w:shd w:val="clear" w:color="auto" w:fill="FFFFFF"/>
              </w:rPr>
              <w:t>p</w:t>
            </w:r>
            <w:r w:rsidRPr="002D7F58">
              <w:rPr>
                <w:b/>
                <w:shd w:val="clear" w:color="auto" w:fill="FFFFFF"/>
              </w:rPr>
              <w:t xml:space="preserve">lanı ve </w:t>
            </w:r>
            <w:r>
              <w:rPr>
                <w:b/>
                <w:shd w:val="clear" w:color="auto" w:fill="FFFFFF"/>
              </w:rPr>
              <w:t>u</w:t>
            </w:r>
            <w:r w:rsidRPr="002D7F58">
              <w:rPr>
                <w:b/>
                <w:shd w:val="clear" w:color="auto" w:fill="FFFFFF"/>
              </w:rPr>
              <w:t>ygulama</w:t>
            </w:r>
          </w:p>
          <w:p w14:paraId="791CF4A1" w14:textId="6A52B395" w:rsidR="00CB5B22" w:rsidRPr="002D7F58" w:rsidRDefault="002D7F58" w:rsidP="002D7F58">
            <w:pPr>
              <w:spacing w:line="276" w:lineRule="auto"/>
              <w:rPr>
                <w:bCs/>
                <w:i/>
                <w:iCs/>
              </w:rPr>
            </w:pPr>
            <w:r>
              <w:rPr>
                <w:i/>
              </w:rPr>
              <w:lastRenderedPageBreak/>
              <w:t>9-</w:t>
            </w:r>
            <w:r w:rsidRPr="002D7F58">
              <w:rPr>
                <w:i/>
              </w:rPr>
              <w:t xml:space="preserve">Campaign </w:t>
            </w:r>
            <w:r>
              <w:rPr>
                <w:i/>
              </w:rPr>
              <w:t>p</w:t>
            </w:r>
            <w:r w:rsidRPr="002D7F58">
              <w:rPr>
                <w:i/>
              </w:rPr>
              <w:t xml:space="preserve">lan and </w:t>
            </w:r>
            <w:r>
              <w:rPr>
                <w:i/>
              </w:rPr>
              <w:t>i</w:t>
            </w:r>
            <w:r w:rsidRPr="002D7F58">
              <w:rPr>
                <w:i/>
              </w:rPr>
              <w:t xml:space="preserve">mplementation in </w:t>
            </w:r>
            <w:r>
              <w:rPr>
                <w:i/>
              </w:rPr>
              <w:t>v</w:t>
            </w:r>
            <w:r w:rsidRPr="002D7F58">
              <w:rPr>
                <w:i/>
              </w:rPr>
              <w:t xml:space="preserve">olunteering </w:t>
            </w:r>
            <w:r>
              <w:rPr>
                <w:i/>
              </w:rPr>
              <w:t>a</w:t>
            </w:r>
            <w:r w:rsidRPr="002D7F58">
              <w:rPr>
                <w:i/>
              </w:rPr>
              <w:t>ctivities</w:t>
            </w:r>
          </w:p>
        </w:tc>
        <w:tc>
          <w:tcPr>
            <w:tcW w:w="4562" w:type="dxa"/>
            <w:shd w:val="clear" w:color="auto" w:fill="FFFFFF"/>
          </w:tcPr>
          <w:p w14:paraId="2A4DB88A" w14:textId="1D73F828" w:rsidR="002D7F58" w:rsidRPr="002D7F58" w:rsidRDefault="002D7F58" w:rsidP="002D7F58">
            <w:pPr>
              <w:spacing w:line="276" w:lineRule="auto"/>
              <w:rPr>
                <w:b/>
                <w:shd w:val="clear" w:color="auto" w:fill="FFFFFF"/>
              </w:rPr>
            </w:pPr>
            <w:r w:rsidRPr="002D7F58">
              <w:rPr>
                <w:b/>
                <w:shd w:val="clear" w:color="auto" w:fill="FFFFFF"/>
              </w:rPr>
              <w:lastRenderedPageBreak/>
              <w:t xml:space="preserve">Gönüllülük </w:t>
            </w:r>
            <w:r>
              <w:rPr>
                <w:b/>
                <w:shd w:val="clear" w:color="auto" w:fill="FFFFFF"/>
              </w:rPr>
              <w:t>ç</w:t>
            </w:r>
            <w:r w:rsidRPr="002D7F58">
              <w:rPr>
                <w:b/>
                <w:shd w:val="clear" w:color="auto" w:fill="FFFFFF"/>
              </w:rPr>
              <w:t xml:space="preserve">alışmalarında </w:t>
            </w:r>
            <w:r>
              <w:rPr>
                <w:b/>
                <w:shd w:val="clear" w:color="auto" w:fill="FFFFFF"/>
              </w:rPr>
              <w:t>k</w:t>
            </w:r>
            <w:r w:rsidRPr="002D7F58">
              <w:rPr>
                <w:b/>
                <w:shd w:val="clear" w:color="auto" w:fill="FFFFFF"/>
              </w:rPr>
              <w:t xml:space="preserve">ampanya </w:t>
            </w:r>
            <w:r>
              <w:rPr>
                <w:b/>
                <w:shd w:val="clear" w:color="auto" w:fill="FFFFFF"/>
              </w:rPr>
              <w:t>p</w:t>
            </w:r>
            <w:r w:rsidRPr="002D7F58">
              <w:rPr>
                <w:b/>
                <w:shd w:val="clear" w:color="auto" w:fill="FFFFFF"/>
              </w:rPr>
              <w:t xml:space="preserve">lanı ve </w:t>
            </w:r>
            <w:r>
              <w:rPr>
                <w:b/>
                <w:shd w:val="clear" w:color="auto" w:fill="FFFFFF"/>
              </w:rPr>
              <w:t>u</w:t>
            </w:r>
            <w:r w:rsidRPr="002D7F58">
              <w:rPr>
                <w:b/>
                <w:shd w:val="clear" w:color="auto" w:fill="FFFFFF"/>
              </w:rPr>
              <w:t xml:space="preserve">ygulamalarını </w:t>
            </w:r>
            <w:r>
              <w:rPr>
                <w:b/>
                <w:shd w:val="clear" w:color="auto" w:fill="FFFFFF"/>
              </w:rPr>
              <w:t>a</w:t>
            </w:r>
            <w:r w:rsidRPr="002D7F58">
              <w:rPr>
                <w:b/>
                <w:shd w:val="clear" w:color="auto" w:fill="FFFFFF"/>
              </w:rPr>
              <w:t>çıklar</w:t>
            </w:r>
            <w:r>
              <w:rPr>
                <w:b/>
                <w:shd w:val="clear" w:color="auto" w:fill="FFFFFF"/>
              </w:rPr>
              <w:t>.</w:t>
            </w:r>
          </w:p>
          <w:p w14:paraId="7DE1D071" w14:textId="3FA44B1E" w:rsidR="00CB5B22" w:rsidRPr="002D7F58" w:rsidRDefault="002D7F58" w:rsidP="002D7F58">
            <w:pPr>
              <w:spacing w:line="276" w:lineRule="auto"/>
              <w:rPr>
                <w:bCs/>
                <w:i/>
                <w:iCs/>
              </w:rPr>
            </w:pPr>
            <w:r w:rsidRPr="002D7F58">
              <w:rPr>
                <w:i/>
              </w:rPr>
              <w:lastRenderedPageBreak/>
              <w:t>Explains the campaign plan and applications in volunteering activities.</w:t>
            </w:r>
          </w:p>
        </w:tc>
      </w:tr>
      <w:tr w:rsidR="00CB5B22" w:rsidRPr="009C6FF0" w14:paraId="731100AB" w14:textId="77777777" w:rsidTr="009C6FF0">
        <w:trPr>
          <w:trHeight w:val="36"/>
        </w:trPr>
        <w:tc>
          <w:tcPr>
            <w:tcW w:w="1521" w:type="dxa"/>
            <w:vMerge/>
            <w:tcBorders>
              <w:left w:val="single" w:sz="6" w:space="0" w:color="auto"/>
              <w:right w:val="single" w:sz="6" w:space="0" w:color="auto"/>
            </w:tcBorders>
          </w:tcPr>
          <w:p w14:paraId="22471E0E"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1D58CFDC" w14:textId="77777777" w:rsidR="00CB5B22" w:rsidRPr="009C6FF0" w:rsidRDefault="00CB5B22" w:rsidP="00CB5B22">
            <w:pPr>
              <w:spacing w:line="276" w:lineRule="auto"/>
              <w:rPr>
                <w:b/>
              </w:rPr>
            </w:pPr>
          </w:p>
        </w:tc>
        <w:tc>
          <w:tcPr>
            <w:tcW w:w="714" w:type="dxa"/>
            <w:vMerge/>
            <w:shd w:val="clear" w:color="auto" w:fill="FFFFFF"/>
            <w:vAlign w:val="center"/>
          </w:tcPr>
          <w:p w14:paraId="732AFD6A" w14:textId="77777777" w:rsidR="00CB5B22" w:rsidRPr="009C6FF0" w:rsidRDefault="00CB5B22" w:rsidP="00CB5B22">
            <w:pPr>
              <w:spacing w:line="276" w:lineRule="auto"/>
              <w:jc w:val="center"/>
              <w:rPr>
                <w:b/>
              </w:rPr>
            </w:pPr>
          </w:p>
        </w:tc>
        <w:tc>
          <w:tcPr>
            <w:tcW w:w="579" w:type="dxa"/>
            <w:vMerge/>
            <w:shd w:val="clear" w:color="auto" w:fill="FFFFFF"/>
            <w:vAlign w:val="center"/>
          </w:tcPr>
          <w:p w14:paraId="5348CB2F" w14:textId="77777777" w:rsidR="00CB5B22" w:rsidRPr="009C6FF0" w:rsidRDefault="00CB5B22" w:rsidP="00CB5B22">
            <w:pPr>
              <w:spacing w:line="276" w:lineRule="auto"/>
              <w:jc w:val="center"/>
              <w:rPr>
                <w:b/>
              </w:rPr>
            </w:pPr>
          </w:p>
        </w:tc>
        <w:tc>
          <w:tcPr>
            <w:tcW w:w="568" w:type="dxa"/>
            <w:vMerge/>
            <w:shd w:val="clear" w:color="auto" w:fill="FFFFFF"/>
            <w:vAlign w:val="center"/>
          </w:tcPr>
          <w:p w14:paraId="2AA7B7B2" w14:textId="77777777" w:rsidR="00CB5B22" w:rsidRPr="009C6FF0" w:rsidRDefault="00CB5B22" w:rsidP="00CB5B22">
            <w:pPr>
              <w:spacing w:line="276" w:lineRule="auto"/>
              <w:jc w:val="center"/>
              <w:rPr>
                <w:b/>
              </w:rPr>
            </w:pPr>
          </w:p>
        </w:tc>
        <w:tc>
          <w:tcPr>
            <w:tcW w:w="571" w:type="dxa"/>
            <w:vMerge/>
            <w:shd w:val="clear" w:color="auto" w:fill="FFFFFF"/>
            <w:vAlign w:val="center"/>
          </w:tcPr>
          <w:p w14:paraId="7F3EF789" w14:textId="77777777" w:rsidR="00CB5B22" w:rsidRPr="009C6FF0" w:rsidRDefault="00CB5B22" w:rsidP="00CB5B22">
            <w:pPr>
              <w:spacing w:line="276" w:lineRule="auto"/>
              <w:jc w:val="center"/>
              <w:rPr>
                <w:b/>
              </w:rPr>
            </w:pPr>
          </w:p>
        </w:tc>
        <w:tc>
          <w:tcPr>
            <w:tcW w:w="1276" w:type="dxa"/>
            <w:vMerge/>
            <w:shd w:val="clear" w:color="auto" w:fill="FFFFFF"/>
            <w:vAlign w:val="center"/>
          </w:tcPr>
          <w:p w14:paraId="2DAB34BD" w14:textId="77777777" w:rsidR="00CB5B22" w:rsidRPr="009C6FF0" w:rsidRDefault="00CB5B22" w:rsidP="00CB5B22">
            <w:pPr>
              <w:spacing w:line="276" w:lineRule="auto"/>
              <w:jc w:val="center"/>
              <w:rPr>
                <w:b/>
              </w:rPr>
            </w:pPr>
          </w:p>
        </w:tc>
        <w:tc>
          <w:tcPr>
            <w:tcW w:w="3118" w:type="dxa"/>
            <w:shd w:val="clear" w:color="auto" w:fill="FFFFFF"/>
          </w:tcPr>
          <w:p w14:paraId="209ADA28" w14:textId="0CAC1FBD" w:rsidR="002D7F58" w:rsidRDefault="002D7F58" w:rsidP="002D7F58">
            <w:pPr>
              <w:contextualSpacing/>
              <w:rPr>
                <w:b/>
                <w:shd w:val="clear" w:color="auto" w:fill="FFFFFF"/>
              </w:rPr>
            </w:pPr>
            <w:r w:rsidRPr="002D7F58">
              <w:rPr>
                <w:b/>
                <w:bCs/>
                <w:iCs/>
                <w:lang w:val="en-US"/>
              </w:rPr>
              <w:t>10-</w:t>
            </w:r>
            <w:r w:rsidRPr="002D7F58">
              <w:rPr>
                <w:b/>
                <w:shd w:val="clear" w:color="auto" w:fill="FFFFFF"/>
              </w:rPr>
              <w:t xml:space="preserve">Gönüllülük </w:t>
            </w:r>
            <w:r>
              <w:rPr>
                <w:b/>
                <w:shd w:val="clear" w:color="auto" w:fill="FFFFFF"/>
              </w:rPr>
              <w:t>k</w:t>
            </w:r>
            <w:r w:rsidRPr="002D7F58">
              <w:rPr>
                <w:b/>
                <w:shd w:val="clear" w:color="auto" w:fill="FFFFFF"/>
              </w:rPr>
              <w:t xml:space="preserve">ampanyası </w:t>
            </w:r>
            <w:r>
              <w:rPr>
                <w:b/>
                <w:shd w:val="clear" w:color="auto" w:fill="FFFFFF"/>
              </w:rPr>
              <w:t>b</w:t>
            </w:r>
            <w:r w:rsidRPr="002D7F58">
              <w:rPr>
                <w:b/>
                <w:shd w:val="clear" w:color="auto" w:fill="FFFFFF"/>
              </w:rPr>
              <w:t xml:space="preserve">ilgilendirme ve </w:t>
            </w:r>
            <w:r>
              <w:rPr>
                <w:b/>
                <w:shd w:val="clear" w:color="auto" w:fill="FFFFFF"/>
              </w:rPr>
              <w:t>k</w:t>
            </w:r>
            <w:r w:rsidRPr="002D7F58">
              <w:rPr>
                <w:b/>
                <w:shd w:val="clear" w:color="auto" w:fill="FFFFFF"/>
              </w:rPr>
              <w:t xml:space="preserve">onu </w:t>
            </w:r>
            <w:r>
              <w:rPr>
                <w:b/>
                <w:shd w:val="clear" w:color="auto" w:fill="FFFFFF"/>
              </w:rPr>
              <w:t>s</w:t>
            </w:r>
            <w:r w:rsidRPr="002D7F58">
              <w:rPr>
                <w:b/>
                <w:shd w:val="clear" w:color="auto" w:fill="FFFFFF"/>
              </w:rPr>
              <w:t>eçimi</w:t>
            </w:r>
          </w:p>
          <w:p w14:paraId="34C26DF6" w14:textId="77777777" w:rsidR="002D7F58" w:rsidRPr="002D7F58" w:rsidRDefault="002D7F58" w:rsidP="002D7F58">
            <w:pPr>
              <w:contextualSpacing/>
              <w:rPr>
                <w:b/>
                <w:iCs/>
              </w:rPr>
            </w:pPr>
          </w:p>
          <w:p w14:paraId="1E454006" w14:textId="09A8EA86" w:rsidR="00CB5B22" w:rsidRPr="002D7F58" w:rsidRDefault="002D7F58" w:rsidP="002D7F58">
            <w:pPr>
              <w:spacing w:line="276" w:lineRule="auto"/>
              <w:rPr>
                <w:bCs/>
                <w:i/>
                <w:iCs/>
              </w:rPr>
            </w:pPr>
            <w:r>
              <w:rPr>
                <w:i/>
              </w:rPr>
              <w:t>10-</w:t>
            </w:r>
            <w:r w:rsidRPr="002D7F58">
              <w:rPr>
                <w:i/>
              </w:rPr>
              <w:t xml:space="preserve">Volunteering </w:t>
            </w:r>
            <w:r>
              <w:rPr>
                <w:i/>
              </w:rPr>
              <w:t>c</w:t>
            </w:r>
            <w:r w:rsidRPr="002D7F58">
              <w:rPr>
                <w:i/>
              </w:rPr>
              <w:t xml:space="preserve">ampaign </w:t>
            </w:r>
            <w:r>
              <w:rPr>
                <w:i/>
              </w:rPr>
              <w:t>i</w:t>
            </w:r>
            <w:r w:rsidRPr="002D7F58">
              <w:rPr>
                <w:i/>
              </w:rPr>
              <w:t xml:space="preserve">nformation and </w:t>
            </w:r>
            <w:r>
              <w:rPr>
                <w:i/>
              </w:rPr>
              <w:t>t</w:t>
            </w:r>
            <w:r w:rsidRPr="002D7F58">
              <w:rPr>
                <w:i/>
              </w:rPr>
              <w:t xml:space="preserve">opic </w:t>
            </w:r>
            <w:r>
              <w:rPr>
                <w:i/>
              </w:rPr>
              <w:t>s</w:t>
            </w:r>
            <w:r w:rsidRPr="002D7F58">
              <w:rPr>
                <w:i/>
              </w:rPr>
              <w:t>election</w:t>
            </w:r>
          </w:p>
        </w:tc>
        <w:tc>
          <w:tcPr>
            <w:tcW w:w="4562" w:type="dxa"/>
            <w:shd w:val="clear" w:color="auto" w:fill="FFFFFF"/>
          </w:tcPr>
          <w:p w14:paraId="08D4AD30" w14:textId="35DAF998" w:rsidR="002D7F58" w:rsidRDefault="002D7F58" w:rsidP="002D7F58">
            <w:pPr>
              <w:spacing w:line="276" w:lineRule="auto"/>
              <w:rPr>
                <w:b/>
                <w:shd w:val="clear" w:color="auto" w:fill="FFFFFF"/>
              </w:rPr>
            </w:pPr>
            <w:r w:rsidRPr="002D7F58">
              <w:rPr>
                <w:b/>
                <w:shd w:val="clear" w:color="auto" w:fill="FFFFFF"/>
              </w:rPr>
              <w:t xml:space="preserve">Gönüllülük </w:t>
            </w:r>
            <w:r>
              <w:rPr>
                <w:b/>
                <w:shd w:val="clear" w:color="auto" w:fill="FFFFFF"/>
              </w:rPr>
              <w:t>k</w:t>
            </w:r>
            <w:r w:rsidRPr="002D7F58">
              <w:rPr>
                <w:b/>
                <w:shd w:val="clear" w:color="auto" w:fill="FFFFFF"/>
              </w:rPr>
              <w:t xml:space="preserve">ampanyası </w:t>
            </w:r>
            <w:r>
              <w:rPr>
                <w:b/>
                <w:shd w:val="clear" w:color="auto" w:fill="FFFFFF"/>
              </w:rPr>
              <w:t>b</w:t>
            </w:r>
            <w:r w:rsidRPr="002D7F58">
              <w:rPr>
                <w:b/>
                <w:shd w:val="clear" w:color="auto" w:fill="FFFFFF"/>
              </w:rPr>
              <w:t xml:space="preserve">ilgilendirme ve </w:t>
            </w:r>
            <w:r>
              <w:rPr>
                <w:b/>
                <w:shd w:val="clear" w:color="auto" w:fill="FFFFFF"/>
              </w:rPr>
              <w:t>k</w:t>
            </w:r>
            <w:r w:rsidRPr="002D7F58">
              <w:rPr>
                <w:b/>
                <w:shd w:val="clear" w:color="auto" w:fill="FFFFFF"/>
              </w:rPr>
              <w:t xml:space="preserve">onu </w:t>
            </w:r>
            <w:r>
              <w:rPr>
                <w:b/>
                <w:shd w:val="clear" w:color="auto" w:fill="FFFFFF"/>
              </w:rPr>
              <w:t>s</w:t>
            </w:r>
            <w:r w:rsidRPr="002D7F58">
              <w:rPr>
                <w:b/>
                <w:shd w:val="clear" w:color="auto" w:fill="FFFFFF"/>
              </w:rPr>
              <w:t xml:space="preserve">eçimini </w:t>
            </w:r>
            <w:r>
              <w:rPr>
                <w:b/>
                <w:shd w:val="clear" w:color="auto" w:fill="FFFFFF"/>
              </w:rPr>
              <w:t>a</w:t>
            </w:r>
            <w:r w:rsidRPr="002D7F58">
              <w:rPr>
                <w:b/>
                <w:shd w:val="clear" w:color="auto" w:fill="FFFFFF"/>
              </w:rPr>
              <w:t>nlatır</w:t>
            </w:r>
            <w:r>
              <w:rPr>
                <w:b/>
                <w:shd w:val="clear" w:color="auto" w:fill="FFFFFF"/>
              </w:rPr>
              <w:t>.</w:t>
            </w:r>
          </w:p>
          <w:p w14:paraId="1380DD71" w14:textId="77777777" w:rsidR="002D7F58" w:rsidRPr="002D7F58" w:rsidRDefault="002D7F58" w:rsidP="002D7F58">
            <w:pPr>
              <w:spacing w:line="276" w:lineRule="auto"/>
              <w:rPr>
                <w:b/>
                <w:shd w:val="clear" w:color="auto" w:fill="FFFFFF"/>
              </w:rPr>
            </w:pPr>
          </w:p>
          <w:p w14:paraId="1CA4A314" w14:textId="126D1962" w:rsidR="00CB5B22" w:rsidRPr="002D7F58" w:rsidRDefault="00CB3977" w:rsidP="002D7F58">
            <w:pPr>
              <w:spacing w:line="276" w:lineRule="auto"/>
              <w:rPr>
                <w:bCs/>
                <w:i/>
                <w:iCs/>
              </w:rPr>
            </w:pPr>
            <w:r w:rsidRPr="00CB3977">
              <w:rPr>
                <w:i/>
              </w:rPr>
              <w:t>Explains volunteering campaign information and topic selection.</w:t>
            </w:r>
          </w:p>
        </w:tc>
      </w:tr>
      <w:tr w:rsidR="00CB5B22" w:rsidRPr="009C6FF0" w14:paraId="70756B58" w14:textId="77777777" w:rsidTr="009C6FF0">
        <w:trPr>
          <w:trHeight w:val="36"/>
        </w:trPr>
        <w:tc>
          <w:tcPr>
            <w:tcW w:w="1521" w:type="dxa"/>
            <w:vMerge/>
            <w:tcBorders>
              <w:left w:val="single" w:sz="6" w:space="0" w:color="auto"/>
              <w:right w:val="single" w:sz="6" w:space="0" w:color="auto"/>
            </w:tcBorders>
          </w:tcPr>
          <w:p w14:paraId="6E53881E"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1599EB99" w14:textId="77777777" w:rsidR="00CB5B22" w:rsidRPr="009C6FF0" w:rsidRDefault="00CB5B22" w:rsidP="00CB5B22">
            <w:pPr>
              <w:spacing w:line="276" w:lineRule="auto"/>
              <w:rPr>
                <w:b/>
              </w:rPr>
            </w:pPr>
          </w:p>
        </w:tc>
        <w:tc>
          <w:tcPr>
            <w:tcW w:w="714" w:type="dxa"/>
            <w:vMerge/>
            <w:shd w:val="clear" w:color="auto" w:fill="FFFFFF"/>
            <w:vAlign w:val="center"/>
          </w:tcPr>
          <w:p w14:paraId="4CF01A6F" w14:textId="77777777" w:rsidR="00CB5B22" w:rsidRPr="009C6FF0" w:rsidRDefault="00CB5B22" w:rsidP="00CB5B22">
            <w:pPr>
              <w:spacing w:line="276" w:lineRule="auto"/>
              <w:jc w:val="center"/>
              <w:rPr>
                <w:b/>
              </w:rPr>
            </w:pPr>
          </w:p>
        </w:tc>
        <w:tc>
          <w:tcPr>
            <w:tcW w:w="579" w:type="dxa"/>
            <w:vMerge/>
            <w:shd w:val="clear" w:color="auto" w:fill="FFFFFF"/>
            <w:vAlign w:val="center"/>
          </w:tcPr>
          <w:p w14:paraId="3232E399" w14:textId="77777777" w:rsidR="00CB5B22" w:rsidRPr="009C6FF0" w:rsidRDefault="00CB5B22" w:rsidP="00CB5B22">
            <w:pPr>
              <w:spacing w:line="276" w:lineRule="auto"/>
              <w:jc w:val="center"/>
              <w:rPr>
                <w:b/>
              </w:rPr>
            </w:pPr>
          </w:p>
        </w:tc>
        <w:tc>
          <w:tcPr>
            <w:tcW w:w="568" w:type="dxa"/>
            <w:vMerge/>
            <w:shd w:val="clear" w:color="auto" w:fill="FFFFFF"/>
            <w:vAlign w:val="center"/>
          </w:tcPr>
          <w:p w14:paraId="6552452A" w14:textId="77777777" w:rsidR="00CB5B22" w:rsidRPr="009C6FF0" w:rsidRDefault="00CB5B22" w:rsidP="00CB5B22">
            <w:pPr>
              <w:spacing w:line="276" w:lineRule="auto"/>
              <w:jc w:val="center"/>
              <w:rPr>
                <w:b/>
              </w:rPr>
            </w:pPr>
          </w:p>
        </w:tc>
        <w:tc>
          <w:tcPr>
            <w:tcW w:w="571" w:type="dxa"/>
            <w:vMerge/>
            <w:shd w:val="clear" w:color="auto" w:fill="FFFFFF"/>
            <w:vAlign w:val="center"/>
          </w:tcPr>
          <w:p w14:paraId="20343B45" w14:textId="77777777" w:rsidR="00CB5B22" w:rsidRPr="009C6FF0" w:rsidRDefault="00CB5B22" w:rsidP="00CB5B22">
            <w:pPr>
              <w:spacing w:line="276" w:lineRule="auto"/>
              <w:jc w:val="center"/>
              <w:rPr>
                <w:b/>
              </w:rPr>
            </w:pPr>
          </w:p>
        </w:tc>
        <w:tc>
          <w:tcPr>
            <w:tcW w:w="1276" w:type="dxa"/>
            <w:vMerge/>
            <w:shd w:val="clear" w:color="auto" w:fill="FFFFFF"/>
            <w:vAlign w:val="center"/>
          </w:tcPr>
          <w:p w14:paraId="0ED285D5" w14:textId="77777777" w:rsidR="00CB5B22" w:rsidRPr="009C6FF0" w:rsidRDefault="00CB5B22" w:rsidP="00CB5B22">
            <w:pPr>
              <w:spacing w:line="276" w:lineRule="auto"/>
              <w:jc w:val="center"/>
              <w:rPr>
                <w:b/>
              </w:rPr>
            </w:pPr>
          </w:p>
        </w:tc>
        <w:tc>
          <w:tcPr>
            <w:tcW w:w="3118" w:type="dxa"/>
            <w:shd w:val="clear" w:color="auto" w:fill="FFFFFF"/>
          </w:tcPr>
          <w:p w14:paraId="0673AC7A" w14:textId="130D869C" w:rsidR="002D7F58" w:rsidRDefault="002D7F58" w:rsidP="002D7F58">
            <w:pPr>
              <w:contextualSpacing/>
              <w:rPr>
                <w:b/>
                <w:shd w:val="clear" w:color="auto" w:fill="FFFFFF"/>
              </w:rPr>
            </w:pPr>
            <w:r w:rsidRPr="002D7F58">
              <w:rPr>
                <w:b/>
                <w:bCs/>
                <w:iCs/>
                <w:lang w:val="en-US"/>
              </w:rPr>
              <w:t>11-</w:t>
            </w:r>
            <w:r w:rsidRPr="002D7F58">
              <w:rPr>
                <w:b/>
                <w:shd w:val="clear" w:color="auto" w:fill="FFFFFF"/>
              </w:rPr>
              <w:t xml:space="preserve">Gönüllülük </w:t>
            </w:r>
            <w:r w:rsidR="00CB3977">
              <w:rPr>
                <w:b/>
                <w:shd w:val="clear" w:color="auto" w:fill="FFFFFF"/>
              </w:rPr>
              <w:t>p</w:t>
            </w:r>
            <w:r w:rsidRPr="002D7F58">
              <w:rPr>
                <w:b/>
                <w:shd w:val="clear" w:color="auto" w:fill="FFFFFF"/>
              </w:rPr>
              <w:t xml:space="preserve">roje </w:t>
            </w:r>
            <w:r w:rsidR="00CB3977">
              <w:rPr>
                <w:b/>
                <w:shd w:val="clear" w:color="auto" w:fill="FFFFFF"/>
              </w:rPr>
              <w:t>s</w:t>
            </w:r>
            <w:r w:rsidRPr="002D7F58">
              <w:rPr>
                <w:b/>
                <w:shd w:val="clear" w:color="auto" w:fill="FFFFFF"/>
              </w:rPr>
              <w:t>unumları</w:t>
            </w:r>
          </w:p>
          <w:p w14:paraId="41B14F70" w14:textId="77777777" w:rsidR="00CB3977" w:rsidRPr="002D7F58" w:rsidRDefault="00CB3977" w:rsidP="002D7F58">
            <w:pPr>
              <w:contextualSpacing/>
              <w:rPr>
                <w:b/>
                <w:iCs/>
              </w:rPr>
            </w:pPr>
          </w:p>
          <w:p w14:paraId="67A27014" w14:textId="044E5E39" w:rsidR="00CB5B22" w:rsidRPr="002D7F58" w:rsidRDefault="00CB3977" w:rsidP="002D7F58">
            <w:pPr>
              <w:spacing w:line="276" w:lineRule="auto"/>
              <w:rPr>
                <w:bCs/>
                <w:i/>
                <w:iCs/>
              </w:rPr>
            </w:pPr>
            <w:r>
              <w:rPr>
                <w:i/>
              </w:rPr>
              <w:t>11-</w:t>
            </w:r>
            <w:r w:rsidR="002D7F58" w:rsidRPr="002D7F58">
              <w:rPr>
                <w:i/>
              </w:rPr>
              <w:t xml:space="preserve">Volunteering </w:t>
            </w:r>
            <w:r>
              <w:rPr>
                <w:i/>
              </w:rPr>
              <w:t>p</w:t>
            </w:r>
            <w:r w:rsidR="002D7F58" w:rsidRPr="002D7F58">
              <w:rPr>
                <w:i/>
              </w:rPr>
              <w:t xml:space="preserve">roject </w:t>
            </w:r>
            <w:r>
              <w:rPr>
                <w:i/>
              </w:rPr>
              <w:t>p</w:t>
            </w:r>
            <w:r w:rsidR="002D7F58" w:rsidRPr="002D7F58">
              <w:rPr>
                <w:i/>
              </w:rPr>
              <w:t>resentations</w:t>
            </w:r>
          </w:p>
        </w:tc>
        <w:tc>
          <w:tcPr>
            <w:tcW w:w="4562" w:type="dxa"/>
            <w:shd w:val="clear" w:color="auto" w:fill="FFFFFF"/>
          </w:tcPr>
          <w:p w14:paraId="3995EA0A" w14:textId="2A5EBC2A" w:rsidR="002D7F58" w:rsidRDefault="002D7F58" w:rsidP="002D7F58">
            <w:pPr>
              <w:spacing w:line="276" w:lineRule="auto"/>
              <w:rPr>
                <w:b/>
                <w:shd w:val="clear" w:color="auto" w:fill="FFFFFF"/>
              </w:rPr>
            </w:pPr>
            <w:r w:rsidRPr="002D7F58">
              <w:rPr>
                <w:b/>
                <w:shd w:val="clear" w:color="auto" w:fill="FFFFFF"/>
              </w:rPr>
              <w:t xml:space="preserve">Gönüllülük </w:t>
            </w:r>
            <w:r w:rsidR="00CB3977">
              <w:rPr>
                <w:b/>
                <w:shd w:val="clear" w:color="auto" w:fill="FFFFFF"/>
              </w:rPr>
              <w:t>p</w:t>
            </w:r>
            <w:r w:rsidRPr="002D7F58">
              <w:rPr>
                <w:b/>
                <w:shd w:val="clear" w:color="auto" w:fill="FFFFFF"/>
              </w:rPr>
              <w:t xml:space="preserve">roje </w:t>
            </w:r>
            <w:r w:rsidR="00CB3977">
              <w:rPr>
                <w:b/>
                <w:shd w:val="clear" w:color="auto" w:fill="FFFFFF"/>
              </w:rPr>
              <w:t>s</w:t>
            </w:r>
            <w:r w:rsidRPr="002D7F58">
              <w:rPr>
                <w:b/>
                <w:shd w:val="clear" w:color="auto" w:fill="FFFFFF"/>
              </w:rPr>
              <w:t xml:space="preserve">unumları </w:t>
            </w:r>
            <w:r w:rsidR="00CB3977">
              <w:rPr>
                <w:b/>
                <w:shd w:val="clear" w:color="auto" w:fill="FFFFFF"/>
              </w:rPr>
              <w:t>g</w:t>
            </w:r>
            <w:r w:rsidRPr="002D7F58">
              <w:rPr>
                <w:b/>
                <w:shd w:val="clear" w:color="auto" w:fill="FFFFFF"/>
              </w:rPr>
              <w:t>erçekleştirir</w:t>
            </w:r>
            <w:r w:rsidR="00CB3977">
              <w:rPr>
                <w:b/>
                <w:shd w:val="clear" w:color="auto" w:fill="FFFFFF"/>
              </w:rPr>
              <w:t>.</w:t>
            </w:r>
          </w:p>
          <w:p w14:paraId="3EFEBCCB" w14:textId="77777777" w:rsidR="00CB3977" w:rsidRPr="002D7F58" w:rsidRDefault="00CB3977" w:rsidP="002D7F58">
            <w:pPr>
              <w:spacing w:line="276" w:lineRule="auto"/>
              <w:rPr>
                <w:b/>
                <w:shd w:val="clear" w:color="auto" w:fill="FFFFFF"/>
              </w:rPr>
            </w:pPr>
          </w:p>
          <w:p w14:paraId="26FA6EB2" w14:textId="35E06D8A" w:rsidR="00CB5B22" w:rsidRPr="002D7F58" w:rsidRDefault="002D7F58" w:rsidP="002D7F58">
            <w:pPr>
              <w:spacing w:line="276" w:lineRule="auto"/>
              <w:rPr>
                <w:b/>
                <w:bCs/>
                <w:iCs/>
              </w:rPr>
            </w:pPr>
            <w:r w:rsidRPr="002D7F58">
              <w:rPr>
                <w:i/>
              </w:rPr>
              <w:t xml:space="preserve">Conducts </w:t>
            </w:r>
            <w:r w:rsidR="00CB3977">
              <w:rPr>
                <w:i/>
              </w:rPr>
              <w:t>v</w:t>
            </w:r>
            <w:r w:rsidRPr="002D7F58">
              <w:rPr>
                <w:i/>
              </w:rPr>
              <w:t xml:space="preserve">olunteering </w:t>
            </w:r>
            <w:r w:rsidR="00CB3977">
              <w:rPr>
                <w:i/>
              </w:rPr>
              <w:t>p</w:t>
            </w:r>
            <w:r w:rsidRPr="002D7F58">
              <w:rPr>
                <w:i/>
              </w:rPr>
              <w:t xml:space="preserve">roject </w:t>
            </w:r>
            <w:r w:rsidR="00CB3977">
              <w:rPr>
                <w:i/>
              </w:rPr>
              <w:t>p</w:t>
            </w:r>
            <w:r w:rsidRPr="002D7F58">
              <w:rPr>
                <w:i/>
              </w:rPr>
              <w:t>resentations</w:t>
            </w:r>
            <w:r w:rsidR="00CB3977">
              <w:rPr>
                <w:i/>
              </w:rPr>
              <w:t>.</w:t>
            </w:r>
          </w:p>
        </w:tc>
      </w:tr>
      <w:tr w:rsidR="00CB5B22" w:rsidRPr="009C6FF0" w14:paraId="5FD8E05E" w14:textId="77777777" w:rsidTr="009C6FF0">
        <w:trPr>
          <w:trHeight w:val="36"/>
        </w:trPr>
        <w:tc>
          <w:tcPr>
            <w:tcW w:w="1521" w:type="dxa"/>
            <w:vMerge/>
            <w:tcBorders>
              <w:left w:val="single" w:sz="6" w:space="0" w:color="auto"/>
              <w:right w:val="single" w:sz="6" w:space="0" w:color="auto"/>
            </w:tcBorders>
          </w:tcPr>
          <w:p w14:paraId="63A3F026"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2340D246" w14:textId="77777777" w:rsidR="00CB5B22" w:rsidRPr="009C6FF0" w:rsidRDefault="00CB5B22" w:rsidP="00CB5B22">
            <w:pPr>
              <w:spacing w:line="276" w:lineRule="auto"/>
              <w:rPr>
                <w:b/>
              </w:rPr>
            </w:pPr>
          </w:p>
        </w:tc>
        <w:tc>
          <w:tcPr>
            <w:tcW w:w="714" w:type="dxa"/>
            <w:vMerge/>
            <w:shd w:val="clear" w:color="auto" w:fill="FFFFFF"/>
            <w:vAlign w:val="center"/>
          </w:tcPr>
          <w:p w14:paraId="08CF938F" w14:textId="77777777" w:rsidR="00CB5B22" w:rsidRPr="009C6FF0" w:rsidRDefault="00CB5B22" w:rsidP="00CB5B22">
            <w:pPr>
              <w:spacing w:line="276" w:lineRule="auto"/>
              <w:jc w:val="center"/>
              <w:rPr>
                <w:b/>
              </w:rPr>
            </w:pPr>
          </w:p>
        </w:tc>
        <w:tc>
          <w:tcPr>
            <w:tcW w:w="579" w:type="dxa"/>
            <w:vMerge/>
            <w:shd w:val="clear" w:color="auto" w:fill="FFFFFF"/>
            <w:vAlign w:val="center"/>
          </w:tcPr>
          <w:p w14:paraId="1E5C9D68" w14:textId="77777777" w:rsidR="00CB5B22" w:rsidRPr="009C6FF0" w:rsidRDefault="00CB5B22" w:rsidP="00CB5B22">
            <w:pPr>
              <w:spacing w:line="276" w:lineRule="auto"/>
              <w:jc w:val="center"/>
              <w:rPr>
                <w:b/>
              </w:rPr>
            </w:pPr>
          </w:p>
        </w:tc>
        <w:tc>
          <w:tcPr>
            <w:tcW w:w="568" w:type="dxa"/>
            <w:vMerge/>
            <w:shd w:val="clear" w:color="auto" w:fill="FFFFFF"/>
            <w:vAlign w:val="center"/>
          </w:tcPr>
          <w:p w14:paraId="620F6B0E" w14:textId="77777777" w:rsidR="00CB5B22" w:rsidRPr="009C6FF0" w:rsidRDefault="00CB5B22" w:rsidP="00CB5B22">
            <w:pPr>
              <w:spacing w:line="276" w:lineRule="auto"/>
              <w:jc w:val="center"/>
              <w:rPr>
                <w:b/>
              </w:rPr>
            </w:pPr>
          </w:p>
        </w:tc>
        <w:tc>
          <w:tcPr>
            <w:tcW w:w="571" w:type="dxa"/>
            <w:vMerge/>
            <w:shd w:val="clear" w:color="auto" w:fill="FFFFFF"/>
            <w:vAlign w:val="center"/>
          </w:tcPr>
          <w:p w14:paraId="048AF4D8" w14:textId="77777777" w:rsidR="00CB5B22" w:rsidRPr="009C6FF0" w:rsidRDefault="00CB5B22" w:rsidP="00CB5B22">
            <w:pPr>
              <w:spacing w:line="276" w:lineRule="auto"/>
              <w:jc w:val="center"/>
              <w:rPr>
                <w:b/>
              </w:rPr>
            </w:pPr>
          </w:p>
        </w:tc>
        <w:tc>
          <w:tcPr>
            <w:tcW w:w="1276" w:type="dxa"/>
            <w:vMerge/>
            <w:shd w:val="clear" w:color="auto" w:fill="FFFFFF"/>
            <w:vAlign w:val="center"/>
          </w:tcPr>
          <w:p w14:paraId="61DFC680" w14:textId="77777777" w:rsidR="00CB5B22" w:rsidRPr="009C6FF0" w:rsidRDefault="00CB5B22" w:rsidP="00CB5B22">
            <w:pPr>
              <w:spacing w:line="276" w:lineRule="auto"/>
              <w:jc w:val="center"/>
              <w:rPr>
                <w:b/>
              </w:rPr>
            </w:pPr>
          </w:p>
        </w:tc>
        <w:tc>
          <w:tcPr>
            <w:tcW w:w="3118" w:type="dxa"/>
            <w:shd w:val="clear" w:color="auto" w:fill="FFFFFF"/>
          </w:tcPr>
          <w:p w14:paraId="0581125D" w14:textId="25465F49" w:rsidR="002D7F58" w:rsidRDefault="002D7F58" w:rsidP="002D7F58">
            <w:pPr>
              <w:contextualSpacing/>
              <w:rPr>
                <w:b/>
                <w:shd w:val="clear" w:color="auto" w:fill="FFFFFF"/>
              </w:rPr>
            </w:pPr>
            <w:r w:rsidRPr="002D7F58">
              <w:rPr>
                <w:b/>
                <w:bCs/>
                <w:iCs/>
                <w:lang w:val="en-US"/>
              </w:rPr>
              <w:t>12-</w:t>
            </w:r>
            <w:r w:rsidRPr="002D7F58">
              <w:rPr>
                <w:b/>
                <w:shd w:val="clear" w:color="auto" w:fill="FFFFFF"/>
              </w:rPr>
              <w:t xml:space="preserve">Gönüllülük </w:t>
            </w:r>
            <w:r w:rsidR="00CB3977">
              <w:rPr>
                <w:b/>
                <w:shd w:val="clear" w:color="auto" w:fill="FFFFFF"/>
              </w:rPr>
              <w:t>p</w:t>
            </w:r>
            <w:r w:rsidRPr="002D7F58">
              <w:rPr>
                <w:b/>
                <w:shd w:val="clear" w:color="auto" w:fill="FFFFFF"/>
              </w:rPr>
              <w:t xml:space="preserve">roje </w:t>
            </w:r>
            <w:r w:rsidR="00CB3977">
              <w:rPr>
                <w:b/>
                <w:shd w:val="clear" w:color="auto" w:fill="FFFFFF"/>
              </w:rPr>
              <w:t>s</w:t>
            </w:r>
            <w:r w:rsidRPr="002D7F58">
              <w:rPr>
                <w:b/>
                <w:shd w:val="clear" w:color="auto" w:fill="FFFFFF"/>
              </w:rPr>
              <w:t>unumları</w:t>
            </w:r>
          </w:p>
          <w:p w14:paraId="110537CA" w14:textId="77777777" w:rsidR="00CB3977" w:rsidRPr="002D7F58" w:rsidRDefault="00CB3977" w:rsidP="002D7F58">
            <w:pPr>
              <w:contextualSpacing/>
              <w:rPr>
                <w:b/>
                <w:iCs/>
              </w:rPr>
            </w:pPr>
          </w:p>
          <w:p w14:paraId="04257BB9" w14:textId="155A2AF5" w:rsidR="00CB5B22" w:rsidRPr="002D7F58" w:rsidRDefault="00CB3977" w:rsidP="002D7F58">
            <w:pPr>
              <w:spacing w:line="276" w:lineRule="auto"/>
              <w:rPr>
                <w:bCs/>
                <w:i/>
                <w:iCs/>
              </w:rPr>
            </w:pPr>
            <w:r>
              <w:rPr>
                <w:i/>
              </w:rPr>
              <w:t>11-</w:t>
            </w:r>
            <w:r w:rsidR="002D7F58" w:rsidRPr="002D7F58">
              <w:rPr>
                <w:i/>
              </w:rPr>
              <w:t xml:space="preserve">Volunteering </w:t>
            </w:r>
            <w:r>
              <w:rPr>
                <w:i/>
              </w:rPr>
              <w:t>p</w:t>
            </w:r>
            <w:r w:rsidR="002D7F58" w:rsidRPr="002D7F58">
              <w:rPr>
                <w:i/>
              </w:rPr>
              <w:t xml:space="preserve">roject </w:t>
            </w:r>
            <w:r>
              <w:rPr>
                <w:i/>
              </w:rPr>
              <w:t>p</w:t>
            </w:r>
            <w:r w:rsidR="002D7F58" w:rsidRPr="002D7F58">
              <w:rPr>
                <w:i/>
              </w:rPr>
              <w:t>resentations</w:t>
            </w:r>
          </w:p>
        </w:tc>
        <w:tc>
          <w:tcPr>
            <w:tcW w:w="4562" w:type="dxa"/>
            <w:shd w:val="clear" w:color="auto" w:fill="FFFFFF"/>
          </w:tcPr>
          <w:p w14:paraId="7186F921" w14:textId="2BE92A6C" w:rsidR="002D7F58" w:rsidRPr="002D7F58" w:rsidRDefault="002D7F58" w:rsidP="002D7F58">
            <w:pPr>
              <w:spacing w:line="276" w:lineRule="auto"/>
              <w:rPr>
                <w:b/>
                <w:shd w:val="clear" w:color="auto" w:fill="FFFFFF"/>
              </w:rPr>
            </w:pPr>
            <w:r w:rsidRPr="002D7F58">
              <w:rPr>
                <w:b/>
                <w:shd w:val="clear" w:color="auto" w:fill="FFFFFF"/>
              </w:rPr>
              <w:t xml:space="preserve">Gönüllülük </w:t>
            </w:r>
            <w:r w:rsidR="00CB3977">
              <w:rPr>
                <w:b/>
                <w:shd w:val="clear" w:color="auto" w:fill="FFFFFF"/>
              </w:rPr>
              <w:t>p</w:t>
            </w:r>
            <w:r w:rsidRPr="002D7F58">
              <w:rPr>
                <w:b/>
                <w:shd w:val="clear" w:color="auto" w:fill="FFFFFF"/>
              </w:rPr>
              <w:t xml:space="preserve">roje </w:t>
            </w:r>
            <w:r w:rsidR="00CB3977">
              <w:rPr>
                <w:b/>
                <w:shd w:val="clear" w:color="auto" w:fill="FFFFFF"/>
              </w:rPr>
              <w:t>s</w:t>
            </w:r>
            <w:r w:rsidRPr="002D7F58">
              <w:rPr>
                <w:b/>
                <w:shd w:val="clear" w:color="auto" w:fill="FFFFFF"/>
              </w:rPr>
              <w:t xml:space="preserve">unumları </w:t>
            </w:r>
            <w:r w:rsidR="00CB3977">
              <w:rPr>
                <w:b/>
                <w:shd w:val="clear" w:color="auto" w:fill="FFFFFF"/>
              </w:rPr>
              <w:t>g</w:t>
            </w:r>
            <w:r w:rsidRPr="002D7F58">
              <w:rPr>
                <w:b/>
                <w:shd w:val="clear" w:color="auto" w:fill="FFFFFF"/>
              </w:rPr>
              <w:t>erçekleştirir</w:t>
            </w:r>
            <w:r w:rsidR="00CB3977">
              <w:rPr>
                <w:b/>
                <w:shd w:val="clear" w:color="auto" w:fill="FFFFFF"/>
              </w:rPr>
              <w:t>.</w:t>
            </w:r>
          </w:p>
          <w:p w14:paraId="359625A4" w14:textId="77777777" w:rsidR="00CB3977" w:rsidRDefault="00CB3977" w:rsidP="002D7F58">
            <w:pPr>
              <w:spacing w:line="276" w:lineRule="auto"/>
              <w:rPr>
                <w:i/>
              </w:rPr>
            </w:pPr>
          </w:p>
          <w:p w14:paraId="2A4623D1" w14:textId="789B3951" w:rsidR="00CB5B22" w:rsidRPr="002D7F58" w:rsidRDefault="002D7F58" w:rsidP="002D7F58">
            <w:pPr>
              <w:spacing w:line="276" w:lineRule="auto"/>
              <w:rPr>
                <w:bCs/>
                <w:i/>
                <w:iCs/>
              </w:rPr>
            </w:pPr>
            <w:r w:rsidRPr="002D7F58">
              <w:rPr>
                <w:i/>
              </w:rPr>
              <w:t xml:space="preserve">Conducts </w:t>
            </w:r>
            <w:r w:rsidR="00CB3977">
              <w:rPr>
                <w:i/>
              </w:rPr>
              <w:t>v</w:t>
            </w:r>
            <w:r w:rsidRPr="002D7F58">
              <w:rPr>
                <w:i/>
              </w:rPr>
              <w:t xml:space="preserve">olunteering </w:t>
            </w:r>
            <w:r w:rsidR="00CB3977">
              <w:rPr>
                <w:i/>
              </w:rPr>
              <w:t>p</w:t>
            </w:r>
            <w:r w:rsidRPr="002D7F58">
              <w:rPr>
                <w:i/>
              </w:rPr>
              <w:t xml:space="preserve">roject </w:t>
            </w:r>
            <w:r w:rsidR="00CB3977">
              <w:rPr>
                <w:i/>
              </w:rPr>
              <w:t>p</w:t>
            </w:r>
            <w:r w:rsidRPr="002D7F58">
              <w:rPr>
                <w:i/>
              </w:rPr>
              <w:t>resentations</w:t>
            </w:r>
            <w:r w:rsidR="00CB3977">
              <w:rPr>
                <w:i/>
              </w:rPr>
              <w:t>.</w:t>
            </w:r>
          </w:p>
        </w:tc>
      </w:tr>
      <w:tr w:rsidR="00CB5B22" w:rsidRPr="009C6FF0" w14:paraId="7C53F8CA" w14:textId="77777777" w:rsidTr="009C6FF0">
        <w:trPr>
          <w:trHeight w:val="36"/>
        </w:trPr>
        <w:tc>
          <w:tcPr>
            <w:tcW w:w="1521" w:type="dxa"/>
            <w:vMerge/>
            <w:tcBorders>
              <w:left w:val="single" w:sz="6" w:space="0" w:color="auto"/>
              <w:right w:val="single" w:sz="6" w:space="0" w:color="auto"/>
            </w:tcBorders>
          </w:tcPr>
          <w:p w14:paraId="1E244F04"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71F81043" w14:textId="77777777" w:rsidR="00CB5B22" w:rsidRPr="009C6FF0" w:rsidRDefault="00CB5B22" w:rsidP="00CB5B22">
            <w:pPr>
              <w:spacing w:line="276" w:lineRule="auto"/>
              <w:rPr>
                <w:b/>
              </w:rPr>
            </w:pPr>
          </w:p>
        </w:tc>
        <w:tc>
          <w:tcPr>
            <w:tcW w:w="714" w:type="dxa"/>
            <w:vMerge/>
            <w:shd w:val="clear" w:color="auto" w:fill="FFFFFF"/>
            <w:vAlign w:val="center"/>
          </w:tcPr>
          <w:p w14:paraId="5494C2F0" w14:textId="77777777" w:rsidR="00CB5B22" w:rsidRPr="009C6FF0" w:rsidRDefault="00CB5B22" w:rsidP="00CB5B22">
            <w:pPr>
              <w:spacing w:line="276" w:lineRule="auto"/>
              <w:jc w:val="center"/>
              <w:rPr>
                <w:b/>
              </w:rPr>
            </w:pPr>
          </w:p>
        </w:tc>
        <w:tc>
          <w:tcPr>
            <w:tcW w:w="579" w:type="dxa"/>
            <w:vMerge/>
            <w:shd w:val="clear" w:color="auto" w:fill="FFFFFF"/>
            <w:vAlign w:val="center"/>
          </w:tcPr>
          <w:p w14:paraId="6A0760E7" w14:textId="77777777" w:rsidR="00CB5B22" w:rsidRPr="009C6FF0" w:rsidRDefault="00CB5B22" w:rsidP="00CB5B22">
            <w:pPr>
              <w:spacing w:line="276" w:lineRule="auto"/>
              <w:jc w:val="center"/>
              <w:rPr>
                <w:b/>
              </w:rPr>
            </w:pPr>
          </w:p>
        </w:tc>
        <w:tc>
          <w:tcPr>
            <w:tcW w:w="568" w:type="dxa"/>
            <w:vMerge/>
            <w:shd w:val="clear" w:color="auto" w:fill="FFFFFF"/>
            <w:vAlign w:val="center"/>
          </w:tcPr>
          <w:p w14:paraId="381D7774" w14:textId="77777777" w:rsidR="00CB5B22" w:rsidRPr="009C6FF0" w:rsidRDefault="00CB5B22" w:rsidP="00CB5B22">
            <w:pPr>
              <w:spacing w:line="276" w:lineRule="auto"/>
              <w:jc w:val="center"/>
              <w:rPr>
                <w:b/>
              </w:rPr>
            </w:pPr>
          </w:p>
        </w:tc>
        <w:tc>
          <w:tcPr>
            <w:tcW w:w="571" w:type="dxa"/>
            <w:vMerge/>
            <w:shd w:val="clear" w:color="auto" w:fill="FFFFFF"/>
            <w:vAlign w:val="center"/>
          </w:tcPr>
          <w:p w14:paraId="5D7C6871" w14:textId="77777777" w:rsidR="00CB5B22" w:rsidRPr="009C6FF0" w:rsidRDefault="00CB5B22" w:rsidP="00CB5B22">
            <w:pPr>
              <w:spacing w:line="276" w:lineRule="auto"/>
              <w:jc w:val="center"/>
              <w:rPr>
                <w:b/>
              </w:rPr>
            </w:pPr>
          </w:p>
        </w:tc>
        <w:tc>
          <w:tcPr>
            <w:tcW w:w="1276" w:type="dxa"/>
            <w:vMerge/>
            <w:shd w:val="clear" w:color="auto" w:fill="FFFFFF"/>
            <w:vAlign w:val="center"/>
          </w:tcPr>
          <w:p w14:paraId="08BFA5F3" w14:textId="77777777" w:rsidR="00CB5B22" w:rsidRPr="009C6FF0" w:rsidRDefault="00CB5B22" w:rsidP="00CB5B22">
            <w:pPr>
              <w:spacing w:line="276" w:lineRule="auto"/>
              <w:jc w:val="center"/>
              <w:rPr>
                <w:b/>
              </w:rPr>
            </w:pPr>
          </w:p>
        </w:tc>
        <w:tc>
          <w:tcPr>
            <w:tcW w:w="3118" w:type="dxa"/>
            <w:shd w:val="clear" w:color="auto" w:fill="FFFFFF"/>
          </w:tcPr>
          <w:p w14:paraId="264A4F46" w14:textId="34B8B5ED" w:rsidR="002D7F58" w:rsidRDefault="002D7F58" w:rsidP="002D7F58">
            <w:pPr>
              <w:contextualSpacing/>
              <w:rPr>
                <w:b/>
                <w:shd w:val="clear" w:color="auto" w:fill="FFFFFF"/>
              </w:rPr>
            </w:pPr>
            <w:r w:rsidRPr="002D7F58">
              <w:rPr>
                <w:b/>
                <w:shd w:val="clear" w:color="auto" w:fill="FFFFFF"/>
              </w:rPr>
              <w:t xml:space="preserve">13-Gönüllülük </w:t>
            </w:r>
            <w:r w:rsidR="00CB3977">
              <w:rPr>
                <w:b/>
                <w:shd w:val="clear" w:color="auto" w:fill="FFFFFF"/>
              </w:rPr>
              <w:t>p</w:t>
            </w:r>
            <w:r w:rsidRPr="002D7F58">
              <w:rPr>
                <w:b/>
                <w:shd w:val="clear" w:color="auto" w:fill="FFFFFF"/>
              </w:rPr>
              <w:t xml:space="preserve">roje </w:t>
            </w:r>
            <w:r w:rsidR="00CB3977">
              <w:rPr>
                <w:b/>
                <w:shd w:val="clear" w:color="auto" w:fill="FFFFFF"/>
              </w:rPr>
              <w:t>s</w:t>
            </w:r>
            <w:r w:rsidRPr="002D7F58">
              <w:rPr>
                <w:b/>
                <w:shd w:val="clear" w:color="auto" w:fill="FFFFFF"/>
              </w:rPr>
              <w:t>unumları</w:t>
            </w:r>
          </w:p>
          <w:p w14:paraId="7826441F" w14:textId="77777777" w:rsidR="00CB3977" w:rsidRPr="002D7F58" w:rsidRDefault="00CB3977" w:rsidP="002D7F58">
            <w:pPr>
              <w:contextualSpacing/>
              <w:rPr>
                <w:b/>
                <w:iCs/>
              </w:rPr>
            </w:pPr>
          </w:p>
          <w:p w14:paraId="3B9BDF2B" w14:textId="6C9011F3" w:rsidR="00CB5B22" w:rsidRPr="002D7F58" w:rsidRDefault="00CB3977" w:rsidP="002D7F58">
            <w:pPr>
              <w:spacing w:line="276" w:lineRule="auto"/>
              <w:rPr>
                <w:bCs/>
                <w:i/>
                <w:iCs/>
              </w:rPr>
            </w:pPr>
            <w:r>
              <w:rPr>
                <w:i/>
              </w:rPr>
              <w:t>13-</w:t>
            </w:r>
            <w:r w:rsidR="002D7F58" w:rsidRPr="002D7F58">
              <w:rPr>
                <w:i/>
              </w:rPr>
              <w:t xml:space="preserve">Volunteering </w:t>
            </w:r>
            <w:r>
              <w:rPr>
                <w:i/>
              </w:rPr>
              <w:t>p</w:t>
            </w:r>
            <w:r w:rsidR="002D7F58" w:rsidRPr="002D7F58">
              <w:rPr>
                <w:i/>
              </w:rPr>
              <w:t xml:space="preserve">roject </w:t>
            </w:r>
            <w:r>
              <w:rPr>
                <w:i/>
              </w:rPr>
              <w:t>p</w:t>
            </w:r>
            <w:r w:rsidR="002D7F58" w:rsidRPr="002D7F58">
              <w:rPr>
                <w:i/>
              </w:rPr>
              <w:t>resentations</w:t>
            </w:r>
          </w:p>
        </w:tc>
        <w:tc>
          <w:tcPr>
            <w:tcW w:w="4562" w:type="dxa"/>
            <w:shd w:val="clear" w:color="auto" w:fill="FFFFFF"/>
          </w:tcPr>
          <w:p w14:paraId="56FA5DFD" w14:textId="2A1368EA" w:rsidR="002D7F58" w:rsidRDefault="002D7F58" w:rsidP="002D7F58">
            <w:pPr>
              <w:spacing w:line="276" w:lineRule="auto"/>
              <w:rPr>
                <w:b/>
                <w:shd w:val="clear" w:color="auto" w:fill="FFFFFF"/>
              </w:rPr>
            </w:pPr>
            <w:r w:rsidRPr="002D7F58">
              <w:rPr>
                <w:b/>
                <w:shd w:val="clear" w:color="auto" w:fill="FFFFFF"/>
              </w:rPr>
              <w:t xml:space="preserve">Gönüllülük </w:t>
            </w:r>
            <w:r w:rsidR="00CB3977">
              <w:rPr>
                <w:b/>
                <w:shd w:val="clear" w:color="auto" w:fill="FFFFFF"/>
              </w:rPr>
              <w:t>p</w:t>
            </w:r>
            <w:r w:rsidRPr="002D7F58">
              <w:rPr>
                <w:b/>
                <w:shd w:val="clear" w:color="auto" w:fill="FFFFFF"/>
              </w:rPr>
              <w:t xml:space="preserve">roje </w:t>
            </w:r>
            <w:r w:rsidR="00CB3977">
              <w:rPr>
                <w:b/>
                <w:shd w:val="clear" w:color="auto" w:fill="FFFFFF"/>
              </w:rPr>
              <w:t>s</w:t>
            </w:r>
            <w:r w:rsidRPr="002D7F58">
              <w:rPr>
                <w:b/>
                <w:shd w:val="clear" w:color="auto" w:fill="FFFFFF"/>
              </w:rPr>
              <w:t xml:space="preserve">unumları </w:t>
            </w:r>
            <w:r w:rsidR="00CB3977">
              <w:rPr>
                <w:b/>
                <w:shd w:val="clear" w:color="auto" w:fill="FFFFFF"/>
              </w:rPr>
              <w:t>g</w:t>
            </w:r>
            <w:r w:rsidRPr="002D7F58">
              <w:rPr>
                <w:b/>
                <w:shd w:val="clear" w:color="auto" w:fill="FFFFFF"/>
              </w:rPr>
              <w:t>erçekleştirir</w:t>
            </w:r>
            <w:r w:rsidR="00CB3977">
              <w:rPr>
                <w:b/>
                <w:shd w:val="clear" w:color="auto" w:fill="FFFFFF"/>
              </w:rPr>
              <w:t>.</w:t>
            </w:r>
          </w:p>
          <w:p w14:paraId="0A8760D7" w14:textId="77777777" w:rsidR="00CB3977" w:rsidRPr="002D7F58" w:rsidRDefault="00CB3977" w:rsidP="002D7F58">
            <w:pPr>
              <w:spacing w:line="276" w:lineRule="auto"/>
              <w:rPr>
                <w:b/>
                <w:shd w:val="clear" w:color="auto" w:fill="FFFFFF"/>
              </w:rPr>
            </w:pPr>
          </w:p>
          <w:p w14:paraId="0D11BB88" w14:textId="2AC35B53" w:rsidR="00CB5B22" w:rsidRPr="002D7F58" w:rsidRDefault="002D7F58" w:rsidP="002D7F58">
            <w:pPr>
              <w:spacing w:line="276" w:lineRule="auto"/>
              <w:rPr>
                <w:bCs/>
                <w:i/>
                <w:iCs/>
              </w:rPr>
            </w:pPr>
            <w:r w:rsidRPr="002D7F58">
              <w:rPr>
                <w:i/>
              </w:rPr>
              <w:t xml:space="preserve">Conducts </w:t>
            </w:r>
            <w:r w:rsidR="00CB3977">
              <w:rPr>
                <w:i/>
              </w:rPr>
              <w:t>v</w:t>
            </w:r>
            <w:r w:rsidRPr="002D7F58">
              <w:rPr>
                <w:i/>
              </w:rPr>
              <w:t xml:space="preserve">olunteering </w:t>
            </w:r>
            <w:r w:rsidR="00CB3977">
              <w:rPr>
                <w:i/>
              </w:rPr>
              <w:t>p</w:t>
            </w:r>
            <w:r w:rsidRPr="002D7F58">
              <w:rPr>
                <w:i/>
              </w:rPr>
              <w:t xml:space="preserve">roject </w:t>
            </w:r>
            <w:r w:rsidR="00CB3977">
              <w:rPr>
                <w:i/>
              </w:rPr>
              <w:t>p</w:t>
            </w:r>
            <w:r w:rsidRPr="002D7F58">
              <w:rPr>
                <w:i/>
              </w:rPr>
              <w:t>resentations</w:t>
            </w:r>
          </w:p>
        </w:tc>
      </w:tr>
      <w:tr w:rsidR="00CB5B22" w:rsidRPr="009C6FF0" w14:paraId="10D6FDA6" w14:textId="77777777" w:rsidTr="009C6FF0">
        <w:trPr>
          <w:trHeight w:val="36"/>
        </w:trPr>
        <w:tc>
          <w:tcPr>
            <w:tcW w:w="1521" w:type="dxa"/>
            <w:vMerge/>
            <w:tcBorders>
              <w:left w:val="single" w:sz="6" w:space="0" w:color="auto"/>
              <w:right w:val="single" w:sz="6" w:space="0" w:color="auto"/>
            </w:tcBorders>
          </w:tcPr>
          <w:p w14:paraId="3C7C59EA"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09923BA8" w14:textId="77777777" w:rsidR="00CB5B22" w:rsidRPr="009C6FF0" w:rsidRDefault="00CB5B22" w:rsidP="00CB5B22">
            <w:pPr>
              <w:spacing w:line="276" w:lineRule="auto"/>
              <w:rPr>
                <w:b/>
              </w:rPr>
            </w:pPr>
          </w:p>
        </w:tc>
        <w:tc>
          <w:tcPr>
            <w:tcW w:w="714" w:type="dxa"/>
            <w:vMerge/>
            <w:shd w:val="clear" w:color="auto" w:fill="FFFFFF"/>
            <w:vAlign w:val="center"/>
          </w:tcPr>
          <w:p w14:paraId="4A0740BF" w14:textId="77777777" w:rsidR="00CB5B22" w:rsidRPr="009C6FF0" w:rsidRDefault="00CB5B22" w:rsidP="00CB5B22">
            <w:pPr>
              <w:spacing w:line="276" w:lineRule="auto"/>
              <w:jc w:val="center"/>
              <w:rPr>
                <w:b/>
              </w:rPr>
            </w:pPr>
          </w:p>
        </w:tc>
        <w:tc>
          <w:tcPr>
            <w:tcW w:w="579" w:type="dxa"/>
            <w:vMerge/>
            <w:shd w:val="clear" w:color="auto" w:fill="FFFFFF"/>
            <w:vAlign w:val="center"/>
          </w:tcPr>
          <w:p w14:paraId="134BB961" w14:textId="77777777" w:rsidR="00CB5B22" w:rsidRPr="009C6FF0" w:rsidRDefault="00CB5B22" w:rsidP="00CB5B22">
            <w:pPr>
              <w:spacing w:line="276" w:lineRule="auto"/>
              <w:jc w:val="center"/>
              <w:rPr>
                <w:b/>
              </w:rPr>
            </w:pPr>
          </w:p>
        </w:tc>
        <w:tc>
          <w:tcPr>
            <w:tcW w:w="568" w:type="dxa"/>
            <w:vMerge/>
            <w:shd w:val="clear" w:color="auto" w:fill="FFFFFF"/>
            <w:vAlign w:val="center"/>
          </w:tcPr>
          <w:p w14:paraId="5B13777B" w14:textId="77777777" w:rsidR="00CB5B22" w:rsidRPr="009C6FF0" w:rsidRDefault="00CB5B22" w:rsidP="00CB5B22">
            <w:pPr>
              <w:spacing w:line="276" w:lineRule="auto"/>
              <w:jc w:val="center"/>
              <w:rPr>
                <w:b/>
              </w:rPr>
            </w:pPr>
          </w:p>
        </w:tc>
        <w:tc>
          <w:tcPr>
            <w:tcW w:w="571" w:type="dxa"/>
            <w:vMerge/>
            <w:shd w:val="clear" w:color="auto" w:fill="FFFFFF"/>
            <w:vAlign w:val="center"/>
          </w:tcPr>
          <w:p w14:paraId="14DBA132" w14:textId="77777777" w:rsidR="00CB5B22" w:rsidRPr="009C6FF0" w:rsidRDefault="00CB5B22" w:rsidP="00CB5B22">
            <w:pPr>
              <w:spacing w:line="276" w:lineRule="auto"/>
              <w:jc w:val="center"/>
              <w:rPr>
                <w:b/>
              </w:rPr>
            </w:pPr>
          </w:p>
        </w:tc>
        <w:tc>
          <w:tcPr>
            <w:tcW w:w="1276" w:type="dxa"/>
            <w:vMerge/>
            <w:shd w:val="clear" w:color="auto" w:fill="FFFFFF"/>
            <w:vAlign w:val="center"/>
          </w:tcPr>
          <w:p w14:paraId="48C3CA23" w14:textId="77777777" w:rsidR="00CB5B22" w:rsidRPr="009C6FF0" w:rsidRDefault="00CB5B22" w:rsidP="00CB5B22">
            <w:pPr>
              <w:spacing w:line="276" w:lineRule="auto"/>
              <w:jc w:val="center"/>
              <w:rPr>
                <w:b/>
              </w:rPr>
            </w:pPr>
          </w:p>
        </w:tc>
        <w:tc>
          <w:tcPr>
            <w:tcW w:w="3118" w:type="dxa"/>
            <w:shd w:val="clear" w:color="auto" w:fill="FFFFFF"/>
          </w:tcPr>
          <w:p w14:paraId="1C4537FC" w14:textId="0B9021B1" w:rsidR="002D7F58" w:rsidRPr="002D7F58" w:rsidRDefault="002D7F58" w:rsidP="002D7F58">
            <w:pPr>
              <w:contextualSpacing/>
              <w:rPr>
                <w:b/>
                <w:iCs/>
              </w:rPr>
            </w:pPr>
            <w:r w:rsidRPr="002D7F58">
              <w:rPr>
                <w:b/>
                <w:bCs/>
                <w:iCs/>
                <w:lang w:val="en-US"/>
              </w:rPr>
              <w:t>14-</w:t>
            </w:r>
            <w:r w:rsidRPr="002D7F58">
              <w:rPr>
                <w:b/>
                <w:shd w:val="clear" w:color="auto" w:fill="FFFFFF"/>
              </w:rPr>
              <w:t xml:space="preserve">Gönüllülük </w:t>
            </w:r>
            <w:r w:rsidR="00CB3977">
              <w:rPr>
                <w:b/>
                <w:shd w:val="clear" w:color="auto" w:fill="FFFFFF"/>
              </w:rPr>
              <w:t>p</w:t>
            </w:r>
            <w:r w:rsidRPr="002D7F58">
              <w:rPr>
                <w:b/>
                <w:shd w:val="clear" w:color="auto" w:fill="FFFFFF"/>
              </w:rPr>
              <w:t xml:space="preserve">roje </w:t>
            </w:r>
            <w:r w:rsidR="00CB3977">
              <w:rPr>
                <w:b/>
                <w:shd w:val="clear" w:color="auto" w:fill="FFFFFF"/>
              </w:rPr>
              <w:t>s</w:t>
            </w:r>
            <w:r w:rsidRPr="002D7F58">
              <w:rPr>
                <w:b/>
                <w:shd w:val="clear" w:color="auto" w:fill="FFFFFF"/>
              </w:rPr>
              <w:t xml:space="preserve">unumları ve </w:t>
            </w:r>
            <w:r w:rsidR="00CB3977">
              <w:rPr>
                <w:b/>
                <w:shd w:val="clear" w:color="auto" w:fill="FFFFFF"/>
              </w:rPr>
              <w:t>g</w:t>
            </w:r>
            <w:r w:rsidRPr="002D7F58">
              <w:rPr>
                <w:b/>
                <w:shd w:val="clear" w:color="auto" w:fill="FFFFFF"/>
              </w:rPr>
              <w:t xml:space="preserve">enel </w:t>
            </w:r>
            <w:r w:rsidR="00CB3977">
              <w:rPr>
                <w:b/>
                <w:shd w:val="clear" w:color="auto" w:fill="FFFFFF"/>
              </w:rPr>
              <w:t>de</w:t>
            </w:r>
            <w:r w:rsidRPr="002D7F58">
              <w:rPr>
                <w:b/>
                <w:shd w:val="clear" w:color="auto" w:fill="FFFFFF"/>
              </w:rPr>
              <w:t>eğerlendirme</w:t>
            </w:r>
          </w:p>
          <w:p w14:paraId="06B58D84" w14:textId="384F36E0" w:rsidR="00CB5B22" w:rsidRPr="002D7F58" w:rsidRDefault="000C60E6" w:rsidP="002D7F58">
            <w:pPr>
              <w:spacing w:line="276" w:lineRule="auto"/>
              <w:rPr>
                <w:bCs/>
                <w:i/>
                <w:iCs/>
              </w:rPr>
            </w:pPr>
            <w:r>
              <w:rPr>
                <w:i/>
              </w:rPr>
              <w:lastRenderedPageBreak/>
              <w:t>14-</w:t>
            </w:r>
            <w:r w:rsidR="002D7F58" w:rsidRPr="002D7F58">
              <w:rPr>
                <w:i/>
              </w:rPr>
              <w:t xml:space="preserve">Volunteering </w:t>
            </w:r>
            <w:r w:rsidR="00CB3977">
              <w:rPr>
                <w:i/>
              </w:rPr>
              <w:t>p</w:t>
            </w:r>
            <w:r w:rsidR="002D7F58" w:rsidRPr="002D7F58">
              <w:rPr>
                <w:i/>
              </w:rPr>
              <w:t xml:space="preserve">roject </w:t>
            </w:r>
            <w:r w:rsidR="00CB3977">
              <w:rPr>
                <w:i/>
              </w:rPr>
              <w:t>p</w:t>
            </w:r>
            <w:r w:rsidR="002D7F58" w:rsidRPr="002D7F58">
              <w:rPr>
                <w:i/>
              </w:rPr>
              <w:t xml:space="preserve">resentations and </w:t>
            </w:r>
            <w:r w:rsidR="00CB3977">
              <w:rPr>
                <w:i/>
              </w:rPr>
              <w:t>g</w:t>
            </w:r>
            <w:r w:rsidR="002D7F58" w:rsidRPr="002D7F58">
              <w:rPr>
                <w:i/>
              </w:rPr>
              <w:t xml:space="preserve">eneral </w:t>
            </w:r>
            <w:r w:rsidR="00CB3977">
              <w:rPr>
                <w:i/>
              </w:rPr>
              <w:t>e</w:t>
            </w:r>
            <w:r w:rsidR="002D7F58" w:rsidRPr="002D7F58">
              <w:rPr>
                <w:i/>
              </w:rPr>
              <w:t>valuation</w:t>
            </w:r>
          </w:p>
        </w:tc>
        <w:tc>
          <w:tcPr>
            <w:tcW w:w="4562" w:type="dxa"/>
            <w:shd w:val="clear" w:color="auto" w:fill="FFFFFF"/>
          </w:tcPr>
          <w:p w14:paraId="34E07038" w14:textId="67E489C2" w:rsidR="00CB3977" w:rsidRDefault="00CB3977" w:rsidP="002D7F58">
            <w:pPr>
              <w:spacing w:line="276" w:lineRule="auto"/>
              <w:rPr>
                <w:b/>
                <w:iCs/>
              </w:rPr>
            </w:pPr>
            <w:r>
              <w:rPr>
                <w:b/>
                <w:iCs/>
              </w:rPr>
              <w:lastRenderedPageBreak/>
              <w:t>Y</w:t>
            </w:r>
            <w:r w:rsidRPr="00CB3977">
              <w:rPr>
                <w:b/>
                <w:iCs/>
              </w:rPr>
              <w:t>apılan gönüllülük proje sunumlarını değerlendirir</w:t>
            </w:r>
            <w:r>
              <w:rPr>
                <w:b/>
                <w:iCs/>
              </w:rPr>
              <w:t>.</w:t>
            </w:r>
          </w:p>
          <w:p w14:paraId="58006A61" w14:textId="77777777" w:rsidR="000C60E6" w:rsidRDefault="000C60E6" w:rsidP="002D7F58">
            <w:pPr>
              <w:spacing w:line="276" w:lineRule="auto"/>
              <w:rPr>
                <w:b/>
                <w:iCs/>
              </w:rPr>
            </w:pPr>
          </w:p>
          <w:p w14:paraId="4A6E9F02" w14:textId="213DED83" w:rsidR="00CB5B22" w:rsidRPr="002D7F58" w:rsidRDefault="00CB3977" w:rsidP="002D7F58">
            <w:pPr>
              <w:spacing w:line="276" w:lineRule="auto"/>
              <w:rPr>
                <w:bCs/>
                <w:i/>
                <w:iCs/>
              </w:rPr>
            </w:pPr>
            <w:r>
              <w:rPr>
                <w:i/>
              </w:rPr>
              <w:lastRenderedPageBreak/>
              <w:t>E</w:t>
            </w:r>
            <w:r w:rsidRPr="00CB3977">
              <w:rPr>
                <w:i/>
              </w:rPr>
              <w:t>valuates volunteer project presentations</w:t>
            </w:r>
            <w:r>
              <w:rPr>
                <w:i/>
              </w:rPr>
              <w:t>.</w:t>
            </w:r>
          </w:p>
        </w:tc>
      </w:tr>
      <w:tr w:rsidR="00CB5B22" w:rsidRPr="009C6FF0" w14:paraId="2511167A" w14:textId="77777777" w:rsidTr="00D10A4A">
        <w:trPr>
          <w:trHeight w:val="44"/>
        </w:trPr>
        <w:tc>
          <w:tcPr>
            <w:tcW w:w="1521" w:type="dxa"/>
            <w:vMerge w:val="restart"/>
            <w:tcBorders>
              <w:top w:val="single" w:sz="6" w:space="0" w:color="auto"/>
              <w:left w:val="single" w:sz="6" w:space="0" w:color="auto"/>
              <w:right w:val="single" w:sz="6" w:space="0" w:color="auto"/>
            </w:tcBorders>
            <w:vAlign w:val="center"/>
          </w:tcPr>
          <w:p w14:paraId="22CD8EB1" w14:textId="243FA9F5" w:rsidR="00CB5B22" w:rsidRPr="009C6FF0" w:rsidRDefault="00CB5B22" w:rsidP="00CB5B22">
            <w:pPr>
              <w:spacing w:line="276" w:lineRule="auto"/>
              <w:jc w:val="center"/>
            </w:pPr>
            <w:r w:rsidRPr="00BA7CAD">
              <w:rPr>
                <w:b/>
              </w:rPr>
              <w:lastRenderedPageBreak/>
              <w:t>212032206</w:t>
            </w:r>
          </w:p>
        </w:tc>
        <w:tc>
          <w:tcPr>
            <w:tcW w:w="2395" w:type="dxa"/>
            <w:vMerge w:val="restart"/>
            <w:tcBorders>
              <w:top w:val="single" w:sz="6" w:space="0" w:color="auto"/>
              <w:left w:val="single" w:sz="6" w:space="0" w:color="auto"/>
              <w:right w:val="single" w:sz="6" w:space="0" w:color="auto"/>
            </w:tcBorders>
            <w:vAlign w:val="center"/>
          </w:tcPr>
          <w:p w14:paraId="6277C659" w14:textId="77777777" w:rsidR="00CB5B22" w:rsidRPr="00BA7CAD" w:rsidRDefault="00CB5B22" w:rsidP="00CB5B22">
            <w:pPr>
              <w:jc w:val="center"/>
              <w:rPr>
                <w:b/>
              </w:rPr>
            </w:pPr>
            <w:r w:rsidRPr="00BA7CAD">
              <w:rPr>
                <w:b/>
              </w:rPr>
              <w:t>Hiperbolik Geometriye Giriş</w:t>
            </w:r>
          </w:p>
          <w:p w14:paraId="534009C6" w14:textId="28013567" w:rsidR="00CB5B22" w:rsidRPr="009C6FF0" w:rsidRDefault="00CB5B22" w:rsidP="00CB5B22">
            <w:pPr>
              <w:spacing w:line="276" w:lineRule="auto"/>
              <w:jc w:val="center"/>
            </w:pPr>
            <w:r w:rsidRPr="00BA7CAD">
              <w:rPr>
                <w:i/>
              </w:rPr>
              <w:t>Introduction to Hyperbolic Geometry</w:t>
            </w:r>
          </w:p>
        </w:tc>
        <w:tc>
          <w:tcPr>
            <w:tcW w:w="714" w:type="dxa"/>
            <w:vMerge w:val="restart"/>
            <w:shd w:val="clear" w:color="auto" w:fill="FFFFFF"/>
            <w:vAlign w:val="center"/>
          </w:tcPr>
          <w:p w14:paraId="5AC3CBF7" w14:textId="7A13F386" w:rsidR="00CB5B22" w:rsidRPr="009C6FF0" w:rsidRDefault="00CB5B22" w:rsidP="00CB5B22">
            <w:pPr>
              <w:spacing w:line="276" w:lineRule="auto"/>
              <w:jc w:val="center"/>
            </w:pPr>
            <w:r w:rsidRPr="00BA7CAD">
              <w:rPr>
                <w:b/>
              </w:rPr>
              <w:t>2</w:t>
            </w:r>
          </w:p>
        </w:tc>
        <w:tc>
          <w:tcPr>
            <w:tcW w:w="579" w:type="dxa"/>
            <w:vMerge w:val="restart"/>
            <w:shd w:val="clear" w:color="auto" w:fill="FFFFFF"/>
            <w:vAlign w:val="center"/>
          </w:tcPr>
          <w:p w14:paraId="2474B72C" w14:textId="3EA67129" w:rsidR="00CB5B22" w:rsidRPr="009C6FF0" w:rsidRDefault="00CB5B22" w:rsidP="00CB5B22">
            <w:pPr>
              <w:spacing w:line="276" w:lineRule="auto"/>
              <w:jc w:val="center"/>
            </w:pPr>
            <w:r w:rsidRPr="00BA7CAD">
              <w:rPr>
                <w:b/>
              </w:rPr>
              <w:t>2</w:t>
            </w:r>
          </w:p>
        </w:tc>
        <w:tc>
          <w:tcPr>
            <w:tcW w:w="568" w:type="dxa"/>
            <w:vMerge w:val="restart"/>
            <w:shd w:val="clear" w:color="auto" w:fill="FFFFFF"/>
            <w:vAlign w:val="center"/>
          </w:tcPr>
          <w:p w14:paraId="2CA3D0CD" w14:textId="20FC3E35" w:rsidR="00CB5B22" w:rsidRPr="009C6FF0" w:rsidRDefault="00CB5B22" w:rsidP="00CB5B22">
            <w:pPr>
              <w:spacing w:line="276" w:lineRule="auto"/>
              <w:jc w:val="center"/>
            </w:pPr>
            <w:r w:rsidRPr="00BA7CAD">
              <w:rPr>
                <w:b/>
              </w:rPr>
              <w:t>3</w:t>
            </w:r>
          </w:p>
        </w:tc>
        <w:tc>
          <w:tcPr>
            <w:tcW w:w="571" w:type="dxa"/>
            <w:vMerge w:val="restart"/>
            <w:shd w:val="clear" w:color="auto" w:fill="FFFFFF"/>
            <w:vAlign w:val="center"/>
          </w:tcPr>
          <w:p w14:paraId="238E1CB2" w14:textId="673FD229" w:rsidR="00CB5B22" w:rsidRPr="009C6FF0" w:rsidRDefault="00CB5B22" w:rsidP="00CB5B22">
            <w:pPr>
              <w:spacing w:line="276" w:lineRule="auto"/>
              <w:jc w:val="center"/>
            </w:pPr>
            <w:r w:rsidRPr="00BA7CAD">
              <w:rPr>
                <w:b/>
              </w:rPr>
              <w:t>4</w:t>
            </w:r>
          </w:p>
        </w:tc>
        <w:tc>
          <w:tcPr>
            <w:tcW w:w="1276" w:type="dxa"/>
            <w:vMerge w:val="restart"/>
            <w:shd w:val="clear" w:color="auto" w:fill="FFFFFF"/>
            <w:vAlign w:val="center"/>
          </w:tcPr>
          <w:p w14:paraId="1DEF9270" w14:textId="77777777" w:rsidR="00CB5B22" w:rsidRPr="009C6FF0" w:rsidRDefault="00CB5B22" w:rsidP="00CB5B22">
            <w:pPr>
              <w:spacing w:line="276" w:lineRule="auto"/>
              <w:jc w:val="center"/>
              <w:rPr>
                <w:b/>
              </w:rPr>
            </w:pPr>
            <w:r w:rsidRPr="009C6FF0">
              <w:rPr>
                <w:b/>
              </w:rPr>
              <w:t>S</w:t>
            </w:r>
          </w:p>
          <w:p w14:paraId="0AD187E4" w14:textId="77777777" w:rsidR="00CB5B22" w:rsidRPr="009C6FF0" w:rsidRDefault="00CB5B22" w:rsidP="00CB5B22">
            <w:pPr>
              <w:spacing w:line="276" w:lineRule="auto"/>
              <w:jc w:val="center"/>
            </w:pPr>
            <w:r w:rsidRPr="009C6FF0">
              <w:rPr>
                <w:i/>
              </w:rPr>
              <w:t>E</w:t>
            </w:r>
          </w:p>
        </w:tc>
        <w:tc>
          <w:tcPr>
            <w:tcW w:w="7680" w:type="dxa"/>
            <w:gridSpan w:val="2"/>
            <w:shd w:val="clear" w:color="auto" w:fill="FFFFFF"/>
          </w:tcPr>
          <w:p w14:paraId="2356E7F5" w14:textId="77777777" w:rsidR="00CB5B22" w:rsidRPr="009C6FF0" w:rsidRDefault="00CB5B22" w:rsidP="00CB5B22">
            <w:pPr>
              <w:spacing w:line="240" w:lineRule="auto"/>
              <w:jc w:val="center"/>
              <w:rPr>
                <w:b/>
                <w:bCs/>
              </w:rPr>
            </w:pPr>
            <w:r w:rsidRPr="009C6FF0">
              <w:rPr>
                <w:b/>
                <w:bCs/>
              </w:rPr>
              <w:t>Amaç</w:t>
            </w:r>
          </w:p>
          <w:p w14:paraId="158EDF16" w14:textId="3CDB31F4" w:rsidR="00CB5B22" w:rsidRPr="00CB5B22" w:rsidRDefault="00CB5B22" w:rsidP="00CB5B22">
            <w:pPr>
              <w:ind w:left="241"/>
              <w:contextualSpacing/>
              <w:jc w:val="center"/>
              <w:rPr>
                <w:i/>
              </w:rPr>
            </w:pPr>
            <w:r w:rsidRPr="009C6FF0">
              <w:rPr>
                <w:i/>
              </w:rPr>
              <w:t>Aim of Course</w:t>
            </w:r>
          </w:p>
        </w:tc>
      </w:tr>
      <w:tr w:rsidR="00C81B2D" w:rsidRPr="009C6FF0" w14:paraId="6F3067E0" w14:textId="77777777" w:rsidTr="009C6FF0">
        <w:trPr>
          <w:trHeight w:val="36"/>
        </w:trPr>
        <w:tc>
          <w:tcPr>
            <w:tcW w:w="1521" w:type="dxa"/>
            <w:vMerge/>
            <w:tcBorders>
              <w:left w:val="single" w:sz="6" w:space="0" w:color="auto"/>
              <w:right w:val="single" w:sz="6" w:space="0" w:color="auto"/>
            </w:tcBorders>
          </w:tcPr>
          <w:p w14:paraId="1B9804BD"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31FA85E7" w14:textId="77777777" w:rsidR="00C81B2D" w:rsidRPr="009C6FF0" w:rsidRDefault="00C81B2D" w:rsidP="00C81B2D">
            <w:pPr>
              <w:spacing w:line="276" w:lineRule="auto"/>
              <w:rPr>
                <w:b/>
              </w:rPr>
            </w:pPr>
          </w:p>
        </w:tc>
        <w:tc>
          <w:tcPr>
            <w:tcW w:w="714" w:type="dxa"/>
            <w:vMerge/>
            <w:shd w:val="clear" w:color="auto" w:fill="FFFFFF"/>
            <w:vAlign w:val="center"/>
          </w:tcPr>
          <w:p w14:paraId="72EFAE14" w14:textId="77777777" w:rsidR="00C81B2D" w:rsidRPr="009C6FF0" w:rsidRDefault="00C81B2D" w:rsidP="00C81B2D">
            <w:pPr>
              <w:spacing w:line="276" w:lineRule="auto"/>
              <w:jc w:val="center"/>
              <w:rPr>
                <w:b/>
              </w:rPr>
            </w:pPr>
          </w:p>
        </w:tc>
        <w:tc>
          <w:tcPr>
            <w:tcW w:w="579" w:type="dxa"/>
            <w:vMerge/>
            <w:shd w:val="clear" w:color="auto" w:fill="FFFFFF"/>
            <w:vAlign w:val="center"/>
          </w:tcPr>
          <w:p w14:paraId="6FF63A30" w14:textId="77777777" w:rsidR="00C81B2D" w:rsidRPr="009C6FF0" w:rsidRDefault="00C81B2D" w:rsidP="00C81B2D">
            <w:pPr>
              <w:spacing w:line="276" w:lineRule="auto"/>
              <w:jc w:val="center"/>
              <w:rPr>
                <w:b/>
              </w:rPr>
            </w:pPr>
          </w:p>
        </w:tc>
        <w:tc>
          <w:tcPr>
            <w:tcW w:w="568" w:type="dxa"/>
            <w:vMerge/>
            <w:shd w:val="clear" w:color="auto" w:fill="FFFFFF"/>
            <w:vAlign w:val="center"/>
          </w:tcPr>
          <w:p w14:paraId="54232644" w14:textId="77777777" w:rsidR="00C81B2D" w:rsidRPr="009C6FF0" w:rsidRDefault="00C81B2D" w:rsidP="00C81B2D">
            <w:pPr>
              <w:spacing w:line="276" w:lineRule="auto"/>
              <w:jc w:val="center"/>
              <w:rPr>
                <w:b/>
              </w:rPr>
            </w:pPr>
          </w:p>
        </w:tc>
        <w:tc>
          <w:tcPr>
            <w:tcW w:w="571" w:type="dxa"/>
            <w:vMerge/>
            <w:shd w:val="clear" w:color="auto" w:fill="FFFFFF"/>
            <w:vAlign w:val="center"/>
          </w:tcPr>
          <w:p w14:paraId="637FEF05"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E01775F" w14:textId="77777777" w:rsidR="00C81B2D" w:rsidRPr="009C6FF0" w:rsidRDefault="00C81B2D" w:rsidP="00C81B2D">
            <w:pPr>
              <w:spacing w:line="276" w:lineRule="auto"/>
              <w:jc w:val="center"/>
              <w:rPr>
                <w:b/>
              </w:rPr>
            </w:pPr>
          </w:p>
        </w:tc>
        <w:tc>
          <w:tcPr>
            <w:tcW w:w="7680" w:type="dxa"/>
            <w:gridSpan w:val="2"/>
            <w:shd w:val="clear" w:color="auto" w:fill="FFFFFF"/>
          </w:tcPr>
          <w:p w14:paraId="2D638E97" w14:textId="77777777" w:rsidR="00CB5B22" w:rsidRPr="00BA7CAD" w:rsidRDefault="00CB5B22" w:rsidP="00CB5B22">
            <w:pPr>
              <w:ind w:firstLine="153"/>
              <w:rPr>
                <w:b/>
              </w:rPr>
            </w:pPr>
            <w:r w:rsidRPr="00BA7CAD">
              <w:rPr>
                <w:b/>
              </w:rPr>
              <w:t>Hiperbolik düzlemin temel kavramlarını ve geometrisini öğrenmek.</w:t>
            </w:r>
          </w:p>
          <w:p w14:paraId="04D80B26" w14:textId="5F62139D" w:rsidR="00C81B2D" w:rsidRPr="009C6FF0" w:rsidRDefault="00CB5B22" w:rsidP="00CB5B22">
            <w:pPr>
              <w:ind w:left="241"/>
              <w:contextualSpacing/>
              <w:rPr>
                <w:bCs/>
                <w:i/>
                <w:iCs/>
              </w:rPr>
            </w:pPr>
            <w:r w:rsidRPr="00BA7CAD">
              <w:rPr>
                <w:i/>
              </w:rPr>
              <w:t>To learn the basic concepts and geometry of the hyperbolic plane.</w:t>
            </w:r>
          </w:p>
        </w:tc>
      </w:tr>
      <w:tr w:rsidR="00C81B2D" w:rsidRPr="009C6FF0" w14:paraId="2A73ED0F" w14:textId="77777777" w:rsidTr="009C6FF0">
        <w:trPr>
          <w:trHeight w:val="36"/>
        </w:trPr>
        <w:tc>
          <w:tcPr>
            <w:tcW w:w="1521" w:type="dxa"/>
            <w:vMerge/>
            <w:tcBorders>
              <w:left w:val="single" w:sz="6" w:space="0" w:color="auto"/>
              <w:right w:val="single" w:sz="6" w:space="0" w:color="auto"/>
            </w:tcBorders>
          </w:tcPr>
          <w:p w14:paraId="2F0DE99F"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43C84C4F" w14:textId="77777777" w:rsidR="00C81B2D" w:rsidRPr="009C6FF0" w:rsidRDefault="00C81B2D" w:rsidP="00C81B2D">
            <w:pPr>
              <w:spacing w:line="276" w:lineRule="auto"/>
              <w:rPr>
                <w:b/>
              </w:rPr>
            </w:pPr>
          </w:p>
        </w:tc>
        <w:tc>
          <w:tcPr>
            <w:tcW w:w="714" w:type="dxa"/>
            <w:vMerge/>
            <w:shd w:val="clear" w:color="auto" w:fill="FFFFFF"/>
            <w:vAlign w:val="center"/>
          </w:tcPr>
          <w:p w14:paraId="76243A7A" w14:textId="77777777" w:rsidR="00C81B2D" w:rsidRPr="009C6FF0" w:rsidRDefault="00C81B2D" w:rsidP="00C81B2D">
            <w:pPr>
              <w:spacing w:line="276" w:lineRule="auto"/>
              <w:jc w:val="center"/>
              <w:rPr>
                <w:b/>
              </w:rPr>
            </w:pPr>
          </w:p>
        </w:tc>
        <w:tc>
          <w:tcPr>
            <w:tcW w:w="579" w:type="dxa"/>
            <w:vMerge/>
            <w:shd w:val="clear" w:color="auto" w:fill="FFFFFF"/>
            <w:vAlign w:val="center"/>
          </w:tcPr>
          <w:p w14:paraId="66E45AF8" w14:textId="77777777" w:rsidR="00C81B2D" w:rsidRPr="009C6FF0" w:rsidRDefault="00C81B2D" w:rsidP="00C81B2D">
            <w:pPr>
              <w:spacing w:line="276" w:lineRule="auto"/>
              <w:jc w:val="center"/>
              <w:rPr>
                <w:b/>
              </w:rPr>
            </w:pPr>
          </w:p>
        </w:tc>
        <w:tc>
          <w:tcPr>
            <w:tcW w:w="568" w:type="dxa"/>
            <w:vMerge/>
            <w:shd w:val="clear" w:color="auto" w:fill="FFFFFF"/>
            <w:vAlign w:val="center"/>
          </w:tcPr>
          <w:p w14:paraId="6182D7A6" w14:textId="77777777" w:rsidR="00C81B2D" w:rsidRPr="009C6FF0" w:rsidRDefault="00C81B2D" w:rsidP="00C81B2D">
            <w:pPr>
              <w:spacing w:line="276" w:lineRule="auto"/>
              <w:jc w:val="center"/>
              <w:rPr>
                <w:b/>
              </w:rPr>
            </w:pPr>
          </w:p>
        </w:tc>
        <w:tc>
          <w:tcPr>
            <w:tcW w:w="571" w:type="dxa"/>
            <w:vMerge/>
            <w:shd w:val="clear" w:color="auto" w:fill="FFFFFF"/>
            <w:vAlign w:val="center"/>
          </w:tcPr>
          <w:p w14:paraId="7397E94C"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5DDFB54" w14:textId="77777777" w:rsidR="00C81B2D" w:rsidRPr="009C6FF0" w:rsidRDefault="00C81B2D" w:rsidP="00C81B2D">
            <w:pPr>
              <w:spacing w:line="276" w:lineRule="auto"/>
              <w:jc w:val="center"/>
              <w:rPr>
                <w:b/>
              </w:rPr>
            </w:pPr>
          </w:p>
        </w:tc>
        <w:tc>
          <w:tcPr>
            <w:tcW w:w="7680" w:type="dxa"/>
            <w:gridSpan w:val="2"/>
            <w:shd w:val="clear" w:color="auto" w:fill="FFFFFF"/>
          </w:tcPr>
          <w:p w14:paraId="4FFF7C96" w14:textId="77777777" w:rsidR="00C81B2D" w:rsidRPr="009C6FF0" w:rsidRDefault="00C81B2D" w:rsidP="00C81B2D">
            <w:pPr>
              <w:spacing w:line="240" w:lineRule="auto"/>
              <w:jc w:val="center"/>
              <w:rPr>
                <w:b/>
                <w:bCs/>
              </w:rPr>
            </w:pPr>
            <w:r w:rsidRPr="009C6FF0">
              <w:rPr>
                <w:b/>
                <w:bCs/>
              </w:rPr>
              <w:t>Ders Materyali</w:t>
            </w:r>
          </w:p>
          <w:p w14:paraId="143D17CF" w14:textId="77777777" w:rsidR="00C81B2D" w:rsidRDefault="00C81B2D" w:rsidP="00C81B2D">
            <w:pPr>
              <w:ind w:left="241"/>
              <w:contextualSpacing/>
              <w:jc w:val="center"/>
              <w:rPr>
                <w:i/>
                <w:lang w:val="en-US"/>
              </w:rPr>
            </w:pPr>
            <w:r w:rsidRPr="009C6FF0">
              <w:rPr>
                <w:i/>
                <w:lang w:val="en-US"/>
              </w:rPr>
              <w:t>Course Material</w:t>
            </w:r>
          </w:p>
          <w:p w14:paraId="202D8FCC" w14:textId="77777777" w:rsidR="00874FA5" w:rsidRDefault="00874FA5" w:rsidP="00C81B2D">
            <w:pPr>
              <w:ind w:left="241"/>
              <w:contextualSpacing/>
              <w:jc w:val="center"/>
              <w:rPr>
                <w:i/>
                <w:lang w:val="en-US"/>
              </w:rPr>
            </w:pPr>
          </w:p>
          <w:p w14:paraId="0B9EFF81" w14:textId="77777777" w:rsidR="00B2305E" w:rsidRDefault="00874FA5" w:rsidP="00C81B2D">
            <w:pPr>
              <w:ind w:left="241"/>
              <w:contextualSpacing/>
              <w:jc w:val="center"/>
              <w:rPr>
                <w:b/>
                <w:bCs/>
                <w:iCs/>
              </w:rPr>
            </w:pPr>
            <w:r w:rsidRPr="00874FA5">
              <w:rPr>
                <w:b/>
                <w:bCs/>
                <w:iCs/>
              </w:rPr>
              <w:t xml:space="preserve">Ryan, P. J. (1986). Euclidean and Non-Euclidean Geometry: An Analytic Approach. U.K: Cambridge University Press. </w:t>
            </w:r>
          </w:p>
          <w:p w14:paraId="175B73BE" w14:textId="044FFCB9" w:rsidR="00874FA5" w:rsidRPr="009C6FF0" w:rsidRDefault="00874FA5" w:rsidP="00C81B2D">
            <w:pPr>
              <w:ind w:left="241"/>
              <w:contextualSpacing/>
              <w:jc w:val="center"/>
              <w:rPr>
                <w:b/>
                <w:bCs/>
                <w:iCs/>
              </w:rPr>
            </w:pPr>
            <w:r w:rsidRPr="00874FA5">
              <w:rPr>
                <w:b/>
                <w:bCs/>
                <w:iCs/>
              </w:rPr>
              <w:t>Brannan, D.A., Esplen, M. F., Gray, J J. (2012) Geometry (2nd Edt.). U.K: Cambridge University Press.</w:t>
            </w:r>
          </w:p>
        </w:tc>
      </w:tr>
      <w:tr w:rsidR="00C81B2D" w:rsidRPr="009C6FF0" w14:paraId="4D9F1A92" w14:textId="77777777" w:rsidTr="009C6FF0">
        <w:trPr>
          <w:trHeight w:val="36"/>
        </w:trPr>
        <w:tc>
          <w:tcPr>
            <w:tcW w:w="1521" w:type="dxa"/>
            <w:vMerge/>
            <w:tcBorders>
              <w:left w:val="single" w:sz="6" w:space="0" w:color="auto"/>
              <w:right w:val="single" w:sz="6" w:space="0" w:color="auto"/>
            </w:tcBorders>
          </w:tcPr>
          <w:p w14:paraId="3C5A124B"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667CA9C6" w14:textId="77777777" w:rsidR="00C81B2D" w:rsidRPr="009C6FF0" w:rsidRDefault="00C81B2D" w:rsidP="00C81B2D">
            <w:pPr>
              <w:spacing w:line="276" w:lineRule="auto"/>
              <w:rPr>
                <w:b/>
              </w:rPr>
            </w:pPr>
          </w:p>
        </w:tc>
        <w:tc>
          <w:tcPr>
            <w:tcW w:w="714" w:type="dxa"/>
            <w:vMerge/>
            <w:shd w:val="clear" w:color="auto" w:fill="FFFFFF"/>
            <w:vAlign w:val="center"/>
          </w:tcPr>
          <w:p w14:paraId="578A0BA9" w14:textId="77777777" w:rsidR="00C81B2D" w:rsidRPr="009C6FF0" w:rsidRDefault="00C81B2D" w:rsidP="00C81B2D">
            <w:pPr>
              <w:spacing w:line="276" w:lineRule="auto"/>
              <w:jc w:val="center"/>
              <w:rPr>
                <w:b/>
              </w:rPr>
            </w:pPr>
          </w:p>
        </w:tc>
        <w:tc>
          <w:tcPr>
            <w:tcW w:w="579" w:type="dxa"/>
            <w:vMerge/>
            <w:shd w:val="clear" w:color="auto" w:fill="FFFFFF"/>
            <w:vAlign w:val="center"/>
          </w:tcPr>
          <w:p w14:paraId="65EE4076" w14:textId="77777777" w:rsidR="00C81B2D" w:rsidRPr="009C6FF0" w:rsidRDefault="00C81B2D" w:rsidP="00C81B2D">
            <w:pPr>
              <w:spacing w:line="276" w:lineRule="auto"/>
              <w:jc w:val="center"/>
              <w:rPr>
                <w:b/>
              </w:rPr>
            </w:pPr>
          </w:p>
        </w:tc>
        <w:tc>
          <w:tcPr>
            <w:tcW w:w="568" w:type="dxa"/>
            <w:vMerge/>
            <w:shd w:val="clear" w:color="auto" w:fill="FFFFFF"/>
            <w:vAlign w:val="center"/>
          </w:tcPr>
          <w:p w14:paraId="002BE88E" w14:textId="77777777" w:rsidR="00C81B2D" w:rsidRPr="009C6FF0" w:rsidRDefault="00C81B2D" w:rsidP="00C81B2D">
            <w:pPr>
              <w:spacing w:line="276" w:lineRule="auto"/>
              <w:jc w:val="center"/>
              <w:rPr>
                <w:b/>
              </w:rPr>
            </w:pPr>
          </w:p>
        </w:tc>
        <w:tc>
          <w:tcPr>
            <w:tcW w:w="571" w:type="dxa"/>
            <w:vMerge/>
            <w:shd w:val="clear" w:color="auto" w:fill="FFFFFF"/>
            <w:vAlign w:val="center"/>
          </w:tcPr>
          <w:p w14:paraId="2F854277"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6538F86" w14:textId="77777777" w:rsidR="00C81B2D" w:rsidRPr="009C6FF0" w:rsidRDefault="00C81B2D" w:rsidP="00C81B2D">
            <w:pPr>
              <w:spacing w:line="276" w:lineRule="auto"/>
              <w:jc w:val="center"/>
              <w:rPr>
                <w:b/>
              </w:rPr>
            </w:pPr>
          </w:p>
        </w:tc>
        <w:tc>
          <w:tcPr>
            <w:tcW w:w="7680" w:type="dxa"/>
            <w:gridSpan w:val="2"/>
            <w:shd w:val="clear" w:color="auto" w:fill="FFFFFF"/>
          </w:tcPr>
          <w:p w14:paraId="6EB5C3B2" w14:textId="77777777" w:rsidR="00C81B2D" w:rsidRPr="009C6FF0" w:rsidRDefault="00C81B2D" w:rsidP="00C81B2D">
            <w:pPr>
              <w:spacing w:line="240" w:lineRule="auto"/>
              <w:jc w:val="center"/>
              <w:rPr>
                <w:b/>
                <w:bCs/>
              </w:rPr>
            </w:pPr>
            <w:r w:rsidRPr="009C6FF0">
              <w:rPr>
                <w:b/>
                <w:bCs/>
              </w:rPr>
              <w:t>Yöntem ve Teknik</w:t>
            </w:r>
          </w:p>
          <w:p w14:paraId="4E217076" w14:textId="77777777" w:rsidR="00C81B2D" w:rsidRPr="009C6FF0" w:rsidRDefault="00C81B2D" w:rsidP="00C81B2D">
            <w:pPr>
              <w:spacing w:line="240" w:lineRule="auto"/>
              <w:jc w:val="center"/>
              <w:rPr>
                <w:i/>
                <w:lang w:val="en-US"/>
              </w:rPr>
            </w:pPr>
            <w:r w:rsidRPr="009C6FF0">
              <w:rPr>
                <w:i/>
                <w:lang w:val="en-US"/>
              </w:rPr>
              <w:t>Method and Technique</w:t>
            </w:r>
          </w:p>
          <w:p w14:paraId="371552E0"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13E4DA80" w14:textId="48193524" w:rsidR="00C81B2D" w:rsidRPr="009C6FF0" w:rsidRDefault="00F11683" w:rsidP="00F11683">
            <w:pPr>
              <w:ind w:left="241"/>
              <w:contextualSpacing/>
              <w:jc w:val="center"/>
              <w:rPr>
                <w:b/>
                <w:bCs/>
                <w:iCs/>
              </w:rPr>
            </w:pPr>
            <w:r w:rsidRPr="00FA052B">
              <w:rPr>
                <w:i/>
                <w:iCs/>
                <w:color w:val="000000"/>
              </w:rPr>
              <w:t>Lecture, Question-Answer,</w:t>
            </w:r>
            <w:r>
              <w:rPr>
                <w:i/>
                <w:iCs/>
                <w:color w:val="000000"/>
              </w:rPr>
              <w:t xml:space="preserve"> Problem Solving</w:t>
            </w:r>
          </w:p>
        </w:tc>
      </w:tr>
      <w:tr w:rsidR="00C81B2D" w:rsidRPr="009C6FF0" w14:paraId="65D5E7F2" w14:textId="77777777" w:rsidTr="009C6FF0">
        <w:trPr>
          <w:trHeight w:val="36"/>
        </w:trPr>
        <w:tc>
          <w:tcPr>
            <w:tcW w:w="1521" w:type="dxa"/>
            <w:vMerge/>
            <w:tcBorders>
              <w:left w:val="single" w:sz="6" w:space="0" w:color="auto"/>
              <w:right w:val="single" w:sz="6" w:space="0" w:color="auto"/>
            </w:tcBorders>
          </w:tcPr>
          <w:p w14:paraId="6BCB241C"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6B35348A" w14:textId="77777777" w:rsidR="00C81B2D" w:rsidRPr="009C6FF0" w:rsidRDefault="00C81B2D" w:rsidP="00C81B2D">
            <w:pPr>
              <w:spacing w:line="276" w:lineRule="auto"/>
              <w:rPr>
                <w:b/>
              </w:rPr>
            </w:pPr>
          </w:p>
        </w:tc>
        <w:tc>
          <w:tcPr>
            <w:tcW w:w="714" w:type="dxa"/>
            <w:vMerge/>
            <w:shd w:val="clear" w:color="auto" w:fill="FFFFFF"/>
            <w:vAlign w:val="center"/>
          </w:tcPr>
          <w:p w14:paraId="732D8166" w14:textId="77777777" w:rsidR="00C81B2D" w:rsidRPr="009C6FF0" w:rsidRDefault="00C81B2D" w:rsidP="00C81B2D">
            <w:pPr>
              <w:spacing w:line="276" w:lineRule="auto"/>
              <w:jc w:val="center"/>
              <w:rPr>
                <w:b/>
              </w:rPr>
            </w:pPr>
          </w:p>
        </w:tc>
        <w:tc>
          <w:tcPr>
            <w:tcW w:w="579" w:type="dxa"/>
            <w:vMerge/>
            <w:shd w:val="clear" w:color="auto" w:fill="FFFFFF"/>
            <w:vAlign w:val="center"/>
          </w:tcPr>
          <w:p w14:paraId="33CA1C38" w14:textId="77777777" w:rsidR="00C81B2D" w:rsidRPr="009C6FF0" w:rsidRDefault="00C81B2D" w:rsidP="00C81B2D">
            <w:pPr>
              <w:spacing w:line="276" w:lineRule="auto"/>
              <w:jc w:val="center"/>
              <w:rPr>
                <w:b/>
              </w:rPr>
            </w:pPr>
          </w:p>
        </w:tc>
        <w:tc>
          <w:tcPr>
            <w:tcW w:w="568" w:type="dxa"/>
            <w:vMerge/>
            <w:shd w:val="clear" w:color="auto" w:fill="FFFFFF"/>
            <w:vAlign w:val="center"/>
          </w:tcPr>
          <w:p w14:paraId="6BA9550D" w14:textId="77777777" w:rsidR="00C81B2D" w:rsidRPr="009C6FF0" w:rsidRDefault="00C81B2D" w:rsidP="00C81B2D">
            <w:pPr>
              <w:spacing w:line="276" w:lineRule="auto"/>
              <w:jc w:val="center"/>
              <w:rPr>
                <w:b/>
              </w:rPr>
            </w:pPr>
          </w:p>
        </w:tc>
        <w:tc>
          <w:tcPr>
            <w:tcW w:w="571" w:type="dxa"/>
            <w:vMerge/>
            <w:shd w:val="clear" w:color="auto" w:fill="FFFFFF"/>
            <w:vAlign w:val="center"/>
          </w:tcPr>
          <w:p w14:paraId="5A30C337"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BBDF99D" w14:textId="77777777" w:rsidR="00C81B2D" w:rsidRPr="009C6FF0" w:rsidRDefault="00C81B2D" w:rsidP="00C81B2D">
            <w:pPr>
              <w:spacing w:line="276" w:lineRule="auto"/>
              <w:jc w:val="center"/>
              <w:rPr>
                <w:b/>
              </w:rPr>
            </w:pPr>
          </w:p>
        </w:tc>
        <w:tc>
          <w:tcPr>
            <w:tcW w:w="7680" w:type="dxa"/>
            <w:gridSpan w:val="2"/>
            <w:shd w:val="clear" w:color="auto" w:fill="FFFFFF"/>
          </w:tcPr>
          <w:p w14:paraId="621DAD56" w14:textId="77777777" w:rsidR="00C81B2D" w:rsidRPr="009C6FF0" w:rsidRDefault="00C81B2D" w:rsidP="00C81B2D">
            <w:pPr>
              <w:spacing w:line="240" w:lineRule="auto"/>
              <w:jc w:val="center"/>
              <w:rPr>
                <w:b/>
                <w:bCs/>
              </w:rPr>
            </w:pPr>
            <w:r w:rsidRPr="009C6FF0">
              <w:rPr>
                <w:b/>
                <w:bCs/>
              </w:rPr>
              <w:t>Ölçme ve Değerlendirme</w:t>
            </w:r>
          </w:p>
          <w:p w14:paraId="278FAA04" w14:textId="77777777" w:rsidR="00C81B2D" w:rsidRPr="009C6FF0" w:rsidRDefault="00C81B2D" w:rsidP="00C81B2D">
            <w:pPr>
              <w:spacing w:line="240" w:lineRule="auto"/>
              <w:jc w:val="center"/>
              <w:rPr>
                <w:i/>
              </w:rPr>
            </w:pPr>
            <w:r w:rsidRPr="009C6FF0">
              <w:rPr>
                <w:i/>
              </w:rPr>
              <w:t>Assessment and Evaluation</w:t>
            </w:r>
          </w:p>
          <w:p w14:paraId="4D7A12E6" w14:textId="3CEECE65" w:rsidR="00C81B2D" w:rsidRPr="009C6FF0" w:rsidRDefault="00C81B2D" w:rsidP="00C81B2D">
            <w:pPr>
              <w:spacing w:line="240" w:lineRule="auto"/>
              <w:jc w:val="center"/>
              <w:rPr>
                <w:b/>
                <w:bCs/>
              </w:rPr>
            </w:pPr>
            <w:r w:rsidRPr="009C6FF0">
              <w:rPr>
                <w:b/>
                <w:bCs/>
              </w:rPr>
              <w:t>Yazılı ve Sözlü Yoklamalar, Performans Ödevleri</w:t>
            </w:r>
          </w:p>
          <w:p w14:paraId="5F33EB47" w14:textId="0941D0AA" w:rsidR="00C81B2D" w:rsidRPr="009C6FF0" w:rsidRDefault="00C81B2D" w:rsidP="00C81B2D">
            <w:pPr>
              <w:ind w:left="241"/>
              <w:contextualSpacing/>
              <w:jc w:val="center"/>
              <w:rPr>
                <w:b/>
                <w:bCs/>
                <w:iCs/>
              </w:rPr>
            </w:pPr>
            <w:r w:rsidRPr="009C6FF0">
              <w:rPr>
                <w:i/>
                <w:iCs/>
                <w:color w:val="000000"/>
              </w:rPr>
              <w:t>Written and Oral Exams, Performance Assignments</w:t>
            </w:r>
          </w:p>
        </w:tc>
      </w:tr>
      <w:tr w:rsidR="00C81B2D" w:rsidRPr="009C6FF0" w14:paraId="57AC5C19" w14:textId="77777777" w:rsidTr="009C6FF0">
        <w:trPr>
          <w:trHeight w:val="36"/>
        </w:trPr>
        <w:tc>
          <w:tcPr>
            <w:tcW w:w="1521" w:type="dxa"/>
            <w:vMerge/>
            <w:tcBorders>
              <w:left w:val="single" w:sz="6" w:space="0" w:color="auto"/>
              <w:right w:val="single" w:sz="6" w:space="0" w:color="auto"/>
            </w:tcBorders>
          </w:tcPr>
          <w:p w14:paraId="5A3010FE"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0108D790" w14:textId="77777777" w:rsidR="00C81B2D" w:rsidRPr="009C6FF0" w:rsidRDefault="00C81B2D" w:rsidP="00C81B2D">
            <w:pPr>
              <w:spacing w:line="276" w:lineRule="auto"/>
              <w:rPr>
                <w:b/>
              </w:rPr>
            </w:pPr>
          </w:p>
        </w:tc>
        <w:tc>
          <w:tcPr>
            <w:tcW w:w="714" w:type="dxa"/>
            <w:vMerge/>
            <w:shd w:val="clear" w:color="auto" w:fill="FFFFFF"/>
            <w:vAlign w:val="center"/>
          </w:tcPr>
          <w:p w14:paraId="4B426962" w14:textId="77777777" w:rsidR="00C81B2D" w:rsidRPr="009C6FF0" w:rsidRDefault="00C81B2D" w:rsidP="00C81B2D">
            <w:pPr>
              <w:spacing w:line="276" w:lineRule="auto"/>
              <w:jc w:val="center"/>
              <w:rPr>
                <w:b/>
              </w:rPr>
            </w:pPr>
          </w:p>
        </w:tc>
        <w:tc>
          <w:tcPr>
            <w:tcW w:w="579" w:type="dxa"/>
            <w:vMerge/>
            <w:shd w:val="clear" w:color="auto" w:fill="FFFFFF"/>
            <w:vAlign w:val="center"/>
          </w:tcPr>
          <w:p w14:paraId="4DD1A5AD" w14:textId="77777777" w:rsidR="00C81B2D" w:rsidRPr="009C6FF0" w:rsidRDefault="00C81B2D" w:rsidP="00C81B2D">
            <w:pPr>
              <w:spacing w:line="276" w:lineRule="auto"/>
              <w:jc w:val="center"/>
              <w:rPr>
                <w:b/>
              </w:rPr>
            </w:pPr>
          </w:p>
        </w:tc>
        <w:tc>
          <w:tcPr>
            <w:tcW w:w="568" w:type="dxa"/>
            <w:vMerge/>
            <w:shd w:val="clear" w:color="auto" w:fill="FFFFFF"/>
            <w:vAlign w:val="center"/>
          </w:tcPr>
          <w:p w14:paraId="7ECDB150" w14:textId="77777777" w:rsidR="00C81B2D" w:rsidRPr="009C6FF0" w:rsidRDefault="00C81B2D" w:rsidP="00C81B2D">
            <w:pPr>
              <w:spacing w:line="276" w:lineRule="auto"/>
              <w:jc w:val="center"/>
              <w:rPr>
                <w:b/>
              </w:rPr>
            </w:pPr>
          </w:p>
        </w:tc>
        <w:tc>
          <w:tcPr>
            <w:tcW w:w="571" w:type="dxa"/>
            <w:vMerge/>
            <w:shd w:val="clear" w:color="auto" w:fill="FFFFFF"/>
            <w:vAlign w:val="center"/>
          </w:tcPr>
          <w:p w14:paraId="3418579A"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4E58D6F" w14:textId="77777777" w:rsidR="00C81B2D" w:rsidRPr="009C6FF0" w:rsidRDefault="00C81B2D" w:rsidP="00C81B2D">
            <w:pPr>
              <w:spacing w:line="276" w:lineRule="auto"/>
              <w:jc w:val="center"/>
              <w:rPr>
                <w:b/>
              </w:rPr>
            </w:pPr>
          </w:p>
        </w:tc>
        <w:tc>
          <w:tcPr>
            <w:tcW w:w="7680" w:type="dxa"/>
            <w:gridSpan w:val="2"/>
            <w:shd w:val="clear" w:color="auto" w:fill="FFFFFF"/>
          </w:tcPr>
          <w:p w14:paraId="156F90AD" w14:textId="77777777" w:rsidR="00C81B2D" w:rsidRPr="009C6FF0" w:rsidRDefault="00C81B2D" w:rsidP="00C81B2D">
            <w:pPr>
              <w:spacing w:line="240" w:lineRule="auto"/>
              <w:jc w:val="center"/>
              <w:rPr>
                <w:b/>
                <w:bCs/>
              </w:rPr>
            </w:pPr>
            <w:r w:rsidRPr="009C6FF0">
              <w:rPr>
                <w:b/>
                <w:bCs/>
              </w:rPr>
              <w:t>FR-700 Program Güncelleme Kontrol Listesi KODU</w:t>
            </w:r>
          </w:p>
          <w:p w14:paraId="740DFCE9" w14:textId="77777777" w:rsidR="00C81B2D" w:rsidRPr="009C6FF0" w:rsidRDefault="00C81B2D" w:rsidP="00C81B2D">
            <w:pPr>
              <w:ind w:left="241"/>
              <w:contextualSpacing/>
              <w:jc w:val="center"/>
              <w:rPr>
                <w:b/>
                <w:bCs/>
                <w:iCs/>
              </w:rPr>
            </w:pPr>
            <w:r w:rsidRPr="009C6FF0">
              <w:rPr>
                <w:b/>
                <w:bCs/>
                <w:iCs/>
              </w:rPr>
              <w:t>4a-4b-4c-7a-7b</w:t>
            </w:r>
          </w:p>
        </w:tc>
      </w:tr>
      <w:tr w:rsidR="00C81B2D" w:rsidRPr="009C6FF0" w14:paraId="542AD778" w14:textId="77777777" w:rsidTr="009C6FF0">
        <w:trPr>
          <w:trHeight w:val="36"/>
        </w:trPr>
        <w:tc>
          <w:tcPr>
            <w:tcW w:w="1521" w:type="dxa"/>
            <w:vMerge/>
            <w:tcBorders>
              <w:left w:val="single" w:sz="6" w:space="0" w:color="auto"/>
              <w:right w:val="single" w:sz="6" w:space="0" w:color="auto"/>
            </w:tcBorders>
          </w:tcPr>
          <w:p w14:paraId="0A5602D4"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20B72708" w14:textId="77777777" w:rsidR="00C81B2D" w:rsidRPr="009C6FF0" w:rsidRDefault="00C81B2D" w:rsidP="00C81B2D">
            <w:pPr>
              <w:spacing w:line="276" w:lineRule="auto"/>
              <w:rPr>
                <w:b/>
              </w:rPr>
            </w:pPr>
          </w:p>
        </w:tc>
        <w:tc>
          <w:tcPr>
            <w:tcW w:w="714" w:type="dxa"/>
            <w:vMerge/>
            <w:shd w:val="clear" w:color="auto" w:fill="FFFFFF"/>
            <w:vAlign w:val="center"/>
          </w:tcPr>
          <w:p w14:paraId="2D61113C" w14:textId="77777777" w:rsidR="00C81B2D" w:rsidRPr="009C6FF0" w:rsidRDefault="00C81B2D" w:rsidP="00C81B2D">
            <w:pPr>
              <w:spacing w:line="276" w:lineRule="auto"/>
              <w:jc w:val="center"/>
              <w:rPr>
                <w:b/>
              </w:rPr>
            </w:pPr>
          </w:p>
        </w:tc>
        <w:tc>
          <w:tcPr>
            <w:tcW w:w="579" w:type="dxa"/>
            <w:vMerge/>
            <w:shd w:val="clear" w:color="auto" w:fill="FFFFFF"/>
            <w:vAlign w:val="center"/>
          </w:tcPr>
          <w:p w14:paraId="7FDEEE87" w14:textId="77777777" w:rsidR="00C81B2D" w:rsidRPr="009C6FF0" w:rsidRDefault="00C81B2D" w:rsidP="00C81B2D">
            <w:pPr>
              <w:spacing w:line="276" w:lineRule="auto"/>
              <w:jc w:val="center"/>
              <w:rPr>
                <w:b/>
              </w:rPr>
            </w:pPr>
          </w:p>
        </w:tc>
        <w:tc>
          <w:tcPr>
            <w:tcW w:w="568" w:type="dxa"/>
            <w:vMerge/>
            <w:shd w:val="clear" w:color="auto" w:fill="FFFFFF"/>
            <w:vAlign w:val="center"/>
          </w:tcPr>
          <w:p w14:paraId="2671B90A" w14:textId="77777777" w:rsidR="00C81B2D" w:rsidRPr="009C6FF0" w:rsidRDefault="00C81B2D" w:rsidP="00C81B2D">
            <w:pPr>
              <w:spacing w:line="276" w:lineRule="auto"/>
              <w:jc w:val="center"/>
              <w:rPr>
                <w:b/>
              </w:rPr>
            </w:pPr>
          </w:p>
        </w:tc>
        <w:tc>
          <w:tcPr>
            <w:tcW w:w="571" w:type="dxa"/>
            <w:vMerge/>
            <w:shd w:val="clear" w:color="auto" w:fill="FFFFFF"/>
            <w:vAlign w:val="center"/>
          </w:tcPr>
          <w:p w14:paraId="73D4822E"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A931ED7" w14:textId="77777777" w:rsidR="00C81B2D" w:rsidRPr="009C6FF0" w:rsidRDefault="00C81B2D" w:rsidP="00C81B2D">
            <w:pPr>
              <w:spacing w:line="276" w:lineRule="auto"/>
              <w:jc w:val="center"/>
              <w:rPr>
                <w:b/>
              </w:rPr>
            </w:pPr>
          </w:p>
        </w:tc>
        <w:tc>
          <w:tcPr>
            <w:tcW w:w="3118" w:type="dxa"/>
            <w:shd w:val="clear" w:color="auto" w:fill="FFFFFF"/>
          </w:tcPr>
          <w:p w14:paraId="3912E8F6" w14:textId="77777777" w:rsidR="00C81B2D" w:rsidRPr="009C6FF0" w:rsidRDefault="00C81B2D" w:rsidP="00C81B2D">
            <w:pPr>
              <w:spacing w:line="276" w:lineRule="auto"/>
              <w:jc w:val="center"/>
              <w:rPr>
                <w:b/>
                <w:bCs/>
                <w:iCs/>
              </w:rPr>
            </w:pPr>
            <w:r w:rsidRPr="009C6FF0">
              <w:rPr>
                <w:b/>
                <w:bCs/>
                <w:iCs/>
              </w:rPr>
              <w:t>Konular</w:t>
            </w:r>
          </w:p>
          <w:p w14:paraId="257FEA74" w14:textId="77777777" w:rsidR="00C81B2D" w:rsidRPr="009C6FF0" w:rsidRDefault="00C81B2D" w:rsidP="00C81B2D">
            <w:pPr>
              <w:ind w:left="241"/>
              <w:contextualSpacing/>
              <w:jc w:val="center"/>
              <w:rPr>
                <w:b/>
                <w:bCs/>
                <w:iCs/>
              </w:rPr>
            </w:pPr>
            <w:r w:rsidRPr="009C6FF0">
              <w:rPr>
                <w:i/>
              </w:rPr>
              <w:t>Subjects</w:t>
            </w:r>
          </w:p>
        </w:tc>
        <w:tc>
          <w:tcPr>
            <w:tcW w:w="4562" w:type="dxa"/>
            <w:shd w:val="clear" w:color="auto" w:fill="FFFFFF"/>
          </w:tcPr>
          <w:p w14:paraId="375229C0" w14:textId="77777777" w:rsidR="00C81B2D" w:rsidRPr="009C6FF0" w:rsidRDefault="00C81B2D" w:rsidP="00C81B2D">
            <w:pPr>
              <w:spacing w:line="276" w:lineRule="auto"/>
              <w:jc w:val="center"/>
              <w:rPr>
                <w:b/>
                <w:bCs/>
                <w:iCs/>
              </w:rPr>
            </w:pPr>
            <w:r w:rsidRPr="009C6FF0">
              <w:rPr>
                <w:b/>
                <w:bCs/>
                <w:iCs/>
              </w:rPr>
              <w:t>Öğrenme Çıktısı</w:t>
            </w:r>
          </w:p>
          <w:p w14:paraId="66187AC5" w14:textId="77777777" w:rsidR="00C81B2D" w:rsidRPr="009C6FF0" w:rsidRDefault="00C81B2D" w:rsidP="00C81B2D">
            <w:pPr>
              <w:ind w:left="241"/>
              <w:contextualSpacing/>
              <w:jc w:val="center"/>
              <w:rPr>
                <w:b/>
                <w:bCs/>
                <w:iCs/>
              </w:rPr>
            </w:pPr>
            <w:r w:rsidRPr="009C6FF0">
              <w:rPr>
                <w:i/>
              </w:rPr>
              <w:t>Learning Outcome</w:t>
            </w:r>
          </w:p>
        </w:tc>
      </w:tr>
      <w:tr w:rsidR="00CB5B22" w:rsidRPr="009C6FF0" w14:paraId="43792627" w14:textId="77777777" w:rsidTr="009C6FF0">
        <w:trPr>
          <w:trHeight w:val="36"/>
        </w:trPr>
        <w:tc>
          <w:tcPr>
            <w:tcW w:w="1521" w:type="dxa"/>
            <w:vMerge/>
            <w:tcBorders>
              <w:left w:val="single" w:sz="6" w:space="0" w:color="auto"/>
              <w:right w:val="single" w:sz="6" w:space="0" w:color="auto"/>
            </w:tcBorders>
          </w:tcPr>
          <w:p w14:paraId="0A98F2C2"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28A5BFFD" w14:textId="77777777" w:rsidR="00CB5B22" w:rsidRPr="009C6FF0" w:rsidRDefault="00CB5B22" w:rsidP="00CB5B22">
            <w:pPr>
              <w:spacing w:line="276" w:lineRule="auto"/>
              <w:rPr>
                <w:b/>
              </w:rPr>
            </w:pPr>
          </w:p>
        </w:tc>
        <w:tc>
          <w:tcPr>
            <w:tcW w:w="714" w:type="dxa"/>
            <w:vMerge/>
            <w:shd w:val="clear" w:color="auto" w:fill="FFFFFF"/>
            <w:vAlign w:val="center"/>
          </w:tcPr>
          <w:p w14:paraId="79C319A2" w14:textId="77777777" w:rsidR="00CB5B22" w:rsidRPr="009C6FF0" w:rsidRDefault="00CB5B22" w:rsidP="00CB5B22">
            <w:pPr>
              <w:spacing w:line="276" w:lineRule="auto"/>
              <w:jc w:val="center"/>
              <w:rPr>
                <w:b/>
              </w:rPr>
            </w:pPr>
          </w:p>
        </w:tc>
        <w:tc>
          <w:tcPr>
            <w:tcW w:w="579" w:type="dxa"/>
            <w:vMerge/>
            <w:shd w:val="clear" w:color="auto" w:fill="FFFFFF"/>
            <w:vAlign w:val="center"/>
          </w:tcPr>
          <w:p w14:paraId="4CBB5C0E" w14:textId="77777777" w:rsidR="00CB5B22" w:rsidRPr="009C6FF0" w:rsidRDefault="00CB5B22" w:rsidP="00CB5B22">
            <w:pPr>
              <w:spacing w:line="276" w:lineRule="auto"/>
              <w:jc w:val="center"/>
              <w:rPr>
                <w:b/>
              </w:rPr>
            </w:pPr>
          </w:p>
        </w:tc>
        <w:tc>
          <w:tcPr>
            <w:tcW w:w="568" w:type="dxa"/>
            <w:vMerge/>
            <w:shd w:val="clear" w:color="auto" w:fill="FFFFFF"/>
            <w:vAlign w:val="center"/>
          </w:tcPr>
          <w:p w14:paraId="4AC756D5" w14:textId="77777777" w:rsidR="00CB5B22" w:rsidRPr="009C6FF0" w:rsidRDefault="00CB5B22" w:rsidP="00CB5B22">
            <w:pPr>
              <w:spacing w:line="276" w:lineRule="auto"/>
              <w:jc w:val="center"/>
              <w:rPr>
                <w:b/>
              </w:rPr>
            </w:pPr>
          </w:p>
        </w:tc>
        <w:tc>
          <w:tcPr>
            <w:tcW w:w="571" w:type="dxa"/>
            <w:vMerge/>
            <w:shd w:val="clear" w:color="auto" w:fill="FFFFFF"/>
            <w:vAlign w:val="center"/>
          </w:tcPr>
          <w:p w14:paraId="5C5B09BC" w14:textId="77777777" w:rsidR="00CB5B22" w:rsidRPr="009C6FF0" w:rsidRDefault="00CB5B22" w:rsidP="00CB5B22">
            <w:pPr>
              <w:spacing w:line="276" w:lineRule="auto"/>
              <w:jc w:val="center"/>
              <w:rPr>
                <w:b/>
              </w:rPr>
            </w:pPr>
          </w:p>
        </w:tc>
        <w:tc>
          <w:tcPr>
            <w:tcW w:w="1276" w:type="dxa"/>
            <w:vMerge/>
            <w:shd w:val="clear" w:color="auto" w:fill="FFFFFF"/>
            <w:vAlign w:val="center"/>
          </w:tcPr>
          <w:p w14:paraId="2B9161C4" w14:textId="77777777" w:rsidR="00CB5B22" w:rsidRPr="009C6FF0" w:rsidRDefault="00CB5B22" w:rsidP="00CB5B22">
            <w:pPr>
              <w:spacing w:line="276" w:lineRule="auto"/>
              <w:jc w:val="center"/>
              <w:rPr>
                <w:b/>
              </w:rPr>
            </w:pPr>
          </w:p>
        </w:tc>
        <w:tc>
          <w:tcPr>
            <w:tcW w:w="3118" w:type="dxa"/>
            <w:shd w:val="clear" w:color="auto" w:fill="FFFFFF"/>
          </w:tcPr>
          <w:p w14:paraId="15B6D408" w14:textId="77777777" w:rsidR="00CB5B22" w:rsidRPr="00BA7CAD" w:rsidRDefault="00CB5B22">
            <w:pPr>
              <w:numPr>
                <w:ilvl w:val="0"/>
                <w:numId w:val="87"/>
              </w:numPr>
              <w:ind w:left="153" w:firstLine="153"/>
              <w:rPr>
                <w:b/>
              </w:rPr>
            </w:pPr>
            <w:r w:rsidRPr="00BA7CAD">
              <w:rPr>
                <w:b/>
              </w:rPr>
              <w:t>Öklidyen uzayda temel kavramlar</w:t>
            </w:r>
          </w:p>
          <w:p w14:paraId="248F4D56" w14:textId="21F0F73C" w:rsidR="00CB5B22" w:rsidRPr="009C6FF0" w:rsidRDefault="00CB5B22" w:rsidP="00CB5B22">
            <w:pPr>
              <w:spacing w:line="276" w:lineRule="auto"/>
              <w:rPr>
                <w:bCs/>
                <w:i/>
                <w:iCs/>
              </w:rPr>
            </w:pPr>
            <w:r w:rsidRPr="00BA7CAD">
              <w:rPr>
                <w:i/>
              </w:rPr>
              <w:lastRenderedPageBreak/>
              <w:t>1</w:t>
            </w:r>
            <w:r w:rsidRPr="00BA7CAD">
              <w:rPr>
                <w:i/>
              </w:rPr>
              <w:noBreakHyphen/>
              <w:t> Fundamental concepts in Euclidean space.</w:t>
            </w:r>
          </w:p>
        </w:tc>
        <w:tc>
          <w:tcPr>
            <w:tcW w:w="4562" w:type="dxa"/>
            <w:shd w:val="clear" w:color="auto" w:fill="FFFFFF"/>
          </w:tcPr>
          <w:p w14:paraId="0250DE12" w14:textId="77777777" w:rsidR="00CB5B22" w:rsidRPr="00BA7CAD" w:rsidRDefault="00CB5B22" w:rsidP="00B2305E">
            <w:pPr>
              <w:rPr>
                <w:b/>
              </w:rPr>
            </w:pPr>
            <w:r w:rsidRPr="00BA7CAD">
              <w:rPr>
                <w:b/>
              </w:rPr>
              <w:lastRenderedPageBreak/>
              <w:t>Öklidyen geometrinin temel kavramlarını ifade eder.</w:t>
            </w:r>
          </w:p>
          <w:p w14:paraId="36CBCCB6" w14:textId="73641A49" w:rsidR="00CB5B22" w:rsidRPr="009C6FF0" w:rsidRDefault="00CB5B22" w:rsidP="00CB5B22">
            <w:pPr>
              <w:spacing w:line="276" w:lineRule="auto"/>
              <w:rPr>
                <w:bCs/>
                <w:i/>
                <w:iCs/>
              </w:rPr>
            </w:pPr>
            <w:r w:rsidRPr="00BA7CAD">
              <w:rPr>
                <w:i/>
              </w:rPr>
              <w:lastRenderedPageBreak/>
              <w:t>Express the basic concepts of Euclidean geometry..</w:t>
            </w:r>
          </w:p>
        </w:tc>
      </w:tr>
      <w:tr w:rsidR="00CB5B22" w:rsidRPr="009C6FF0" w14:paraId="3C6DF87B" w14:textId="77777777" w:rsidTr="009C6FF0">
        <w:trPr>
          <w:trHeight w:val="36"/>
        </w:trPr>
        <w:tc>
          <w:tcPr>
            <w:tcW w:w="1521" w:type="dxa"/>
            <w:vMerge/>
            <w:tcBorders>
              <w:left w:val="single" w:sz="6" w:space="0" w:color="auto"/>
              <w:right w:val="single" w:sz="6" w:space="0" w:color="auto"/>
            </w:tcBorders>
          </w:tcPr>
          <w:p w14:paraId="19B97D50"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7C09230D" w14:textId="77777777" w:rsidR="00CB5B22" w:rsidRPr="009C6FF0" w:rsidRDefault="00CB5B22" w:rsidP="00CB5B22">
            <w:pPr>
              <w:spacing w:line="276" w:lineRule="auto"/>
              <w:rPr>
                <w:b/>
              </w:rPr>
            </w:pPr>
          </w:p>
        </w:tc>
        <w:tc>
          <w:tcPr>
            <w:tcW w:w="714" w:type="dxa"/>
            <w:vMerge/>
            <w:shd w:val="clear" w:color="auto" w:fill="FFFFFF"/>
            <w:vAlign w:val="center"/>
          </w:tcPr>
          <w:p w14:paraId="0592A462" w14:textId="77777777" w:rsidR="00CB5B22" w:rsidRPr="009C6FF0" w:rsidRDefault="00CB5B22" w:rsidP="00CB5B22">
            <w:pPr>
              <w:spacing w:line="276" w:lineRule="auto"/>
              <w:jc w:val="center"/>
              <w:rPr>
                <w:b/>
              </w:rPr>
            </w:pPr>
          </w:p>
        </w:tc>
        <w:tc>
          <w:tcPr>
            <w:tcW w:w="579" w:type="dxa"/>
            <w:vMerge/>
            <w:shd w:val="clear" w:color="auto" w:fill="FFFFFF"/>
            <w:vAlign w:val="center"/>
          </w:tcPr>
          <w:p w14:paraId="65B9046A" w14:textId="77777777" w:rsidR="00CB5B22" w:rsidRPr="009C6FF0" w:rsidRDefault="00CB5B22" w:rsidP="00CB5B22">
            <w:pPr>
              <w:spacing w:line="276" w:lineRule="auto"/>
              <w:jc w:val="center"/>
              <w:rPr>
                <w:b/>
              </w:rPr>
            </w:pPr>
          </w:p>
        </w:tc>
        <w:tc>
          <w:tcPr>
            <w:tcW w:w="568" w:type="dxa"/>
            <w:vMerge/>
            <w:shd w:val="clear" w:color="auto" w:fill="FFFFFF"/>
            <w:vAlign w:val="center"/>
          </w:tcPr>
          <w:p w14:paraId="05EB34EC" w14:textId="77777777" w:rsidR="00CB5B22" w:rsidRPr="009C6FF0" w:rsidRDefault="00CB5B22" w:rsidP="00CB5B22">
            <w:pPr>
              <w:spacing w:line="276" w:lineRule="auto"/>
              <w:jc w:val="center"/>
              <w:rPr>
                <w:b/>
              </w:rPr>
            </w:pPr>
          </w:p>
        </w:tc>
        <w:tc>
          <w:tcPr>
            <w:tcW w:w="571" w:type="dxa"/>
            <w:vMerge/>
            <w:shd w:val="clear" w:color="auto" w:fill="FFFFFF"/>
            <w:vAlign w:val="center"/>
          </w:tcPr>
          <w:p w14:paraId="2B59F01E" w14:textId="77777777" w:rsidR="00CB5B22" w:rsidRPr="009C6FF0" w:rsidRDefault="00CB5B22" w:rsidP="00CB5B22">
            <w:pPr>
              <w:spacing w:line="276" w:lineRule="auto"/>
              <w:jc w:val="center"/>
              <w:rPr>
                <w:b/>
              </w:rPr>
            </w:pPr>
          </w:p>
        </w:tc>
        <w:tc>
          <w:tcPr>
            <w:tcW w:w="1276" w:type="dxa"/>
            <w:vMerge/>
            <w:shd w:val="clear" w:color="auto" w:fill="FFFFFF"/>
            <w:vAlign w:val="center"/>
          </w:tcPr>
          <w:p w14:paraId="345D7316" w14:textId="77777777" w:rsidR="00CB5B22" w:rsidRPr="009C6FF0" w:rsidRDefault="00CB5B22" w:rsidP="00CB5B22">
            <w:pPr>
              <w:spacing w:line="276" w:lineRule="auto"/>
              <w:jc w:val="center"/>
              <w:rPr>
                <w:b/>
              </w:rPr>
            </w:pPr>
          </w:p>
        </w:tc>
        <w:tc>
          <w:tcPr>
            <w:tcW w:w="3118" w:type="dxa"/>
            <w:shd w:val="clear" w:color="auto" w:fill="FFFFFF"/>
          </w:tcPr>
          <w:p w14:paraId="66A2D339" w14:textId="77777777" w:rsidR="00CB5B22" w:rsidRPr="00BA7CAD" w:rsidRDefault="00CB5B22">
            <w:pPr>
              <w:numPr>
                <w:ilvl w:val="0"/>
                <w:numId w:val="87"/>
              </w:numPr>
              <w:ind w:left="153" w:firstLine="153"/>
              <w:rPr>
                <w:b/>
              </w:rPr>
            </w:pPr>
            <w:r w:rsidRPr="00BA7CAD">
              <w:rPr>
                <w:b/>
              </w:rPr>
              <w:t>Öklidyen uzayda temel kavramlar</w:t>
            </w:r>
          </w:p>
          <w:p w14:paraId="39BDE7DE" w14:textId="0F8E2E8A" w:rsidR="00CB5B22" w:rsidRPr="009C6FF0" w:rsidRDefault="00CB5B22" w:rsidP="00CB5B22">
            <w:pPr>
              <w:spacing w:line="276" w:lineRule="auto"/>
              <w:rPr>
                <w:bCs/>
                <w:i/>
                <w:iCs/>
              </w:rPr>
            </w:pPr>
            <w:r w:rsidRPr="00BA7CAD">
              <w:rPr>
                <w:i/>
              </w:rPr>
              <w:t>2</w:t>
            </w:r>
            <w:r w:rsidRPr="00BA7CAD">
              <w:rPr>
                <w:i/>
              </w:rPr>
              <w:noBreakHyphen/>
              <w:t xml:space="preserve"> Fundamental </w:t>
            </w:r>
            <w:r w:rsidRPr="00BA7CAD">
              <w:t xml:space="preserve"> </w:t>
            </w:r>
            <w:r w:rsidRPr="00BA7CAD">
              <w:rPr>
                <w:i/>
              </w:rPr>
              <w:t>concepts in Euclidean space.</w:t>
            </w:r>
          </w:p>
        </w:tc>
        <w:tc>
          <w:tcPr>
            <w:tcW w:w="4562" w:type="dxa"/>
            <w:shd w:val="clear" w:color="auto" w:fill="FFFFFF"/>
          </w:tcPr>
          <w:p w14:paraId="6EC924BC" w14:textId="77777777" w:rsidR="00CB5B22" w:rsidRPr="00BA7CAD" w:rsidRDefault="00CB5B22" w:rsidP="00B2305E">
            <w:pPr>
              <w:rPr>
                <w:b/>
              </w:rPr>
            </w:pPr>
            <w:r w:rsidRPr="00BA7CAD">
              <w:rPr>
                <w:b/>
              </w:rPr>
              <w:t>Öklidyen geometrinin temel kavramlarını ifade eder.</w:t>
            </w:r>
          </w:p>
          <w:p w14:paraId="3541E7FF" w14:textId="35932407" w:rsidR="00CB5B22" w:rsidRPr="009C6FF0" w:rsidRDefault="00CB5B22" w:rsidP="00CB5B22">
            <w:pPr>
              <w:spacing w:line="276" w:lineRule="auto"/>
              <w:rPr>
                <w:bCs/>
                <w:i/>
                <w:iCs/>
              </w:rPr>
            </w:pPr>
            <w:r w:rsidRPr="00BA7CAD">
              <w:rPr>
                <w:i/>
              </w:rPr>
              <w:t>Express the basic concepts of Euclidean geometry.</w:t>
            </w:r>
          </w:p>
        </w:tc>
      </w:tr>
      <w:tr w:rsidR="00CB5B22" w:rsidRPr="009C6FF0" w14:paraId="6D7725EE" w14:textId="77777777" w:rsidTr="009C6FF0">
        <w:trPr>
          <w:trHeight w:val="36"/>
        </w:trPr>
        <w:tc>
          <w:tcPr>
            <w:tcW w:w="1521" w:type="dxa"/>
            <w:vMerge/>
            <w:tcBorders>
              <w:left w:val="single" w:sz="6" w:space="0" w:color="auto"/>
              <w:right w:val="single" w:sz="6" w:space="0" w:color="auto"/>
            </w:tcBorders>
          </w:tcPr>
          <w:p w14:paraId="61E24E2A"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41DD8609" w14:textId="77777777" w:rsidR="00CB5B22" w:rsidRPr="009C6FF0" w:rsidRDefault="00CB5B22" w:rsidP="00CB5B22">
            <w:pPr>
              <w:spacing w:line="276" w:lineRule="auto"/>
              <w:rPr>
                <w:b/>
              </w:rPr>
            </w:pPr>
          </w:p>
        </w:tc>
        <w:tc>
          <w:tcPr>
            <w:tcW w:w="714" w:type="dxa"/>
            <w:vMerge/>
            <w:shd w:val="clear" w:color="auto" w:fill="FFFFFF"/>
            <w:vAlign w:val="center"/>
          </w:tcPr>
          <w:p w14:paraId="6A6BECDF" w14:textId="77777777" w:rsidR="00CB5B22" w:rsidRPr="009C6FF0" w:rsidRDefault="00CB5B22" w:rsidP="00CB5B22">
            <w:pPr>
              <w:spacing w:line="276" w:lineRule="auto"/>
              <w:jc w:val="center"/>
              <w:rPr>
                <w:b/>
              </w:rPr>
            </w:pPr>
          </w:p>
        </w:tc>
        <w:tc>
          <w:tcPr>
            <w:tcW w:w="579" w:type="dxa"/>
            <w:vMerge/>
            <w:shd w:val="clear" w:color="auto" w:fill="FFFFFF"/>
            <w:vAlign w:val="center"/>
          </w:tcPr>
          <w:p w14:paraId="496B0C8A" w14:textId="77777777" w:rsidR="00CB5B22" w:rsidRPr="009C6FF0" w:rsidRDefault="00CB5B22" w:rsidP="00CB5B22">
            <w:pPr>
              <w:spacing w:line="276" w:lineRule="auto"/>
              <w:jc w:val="center"/>
              <w:rPr>
                <w:b/>
              </w:rPr>
            </w:pPr>
          </w:p>
        </w:tc>
        <w:tc>
          <w:tcPr>
            <w:tcW w:w="568" w:type="dxa"/>
            <w:vMerge/>
            <w:shd w:val="clear" w:color="auto" w:fill="FFFFFF"/>
            <w:vAlign w:val="center"/>
          </w:tcPr>
          <w:p w14:paraId="2ACCE8B2" w14:textId="77777777" w:rsidR="00CB5B22" w:rsidRPr="009C6FF0" w:rsidRDefault="00CB5B22" w:rsidP="00CB5B22">
            <w:pPr>
              <w:spacing w:line="276" w:lineRule="auto"/>
              <w:jc w:val="center"/>
              <w:rPr>
                <w:b/>
              </w:rPr>
            </w:pPr>
          </w:p>
        </w:tc>
        <w:tc>
          <w:tcPr>
            <w:tcW w:w="571" w:type="dxa"/>
            <w:vMerge/>
            <w:shd w:val="clear" w:color="auto" w:fill="FFFFFF"/>
            <w:vAlign w:val="center"/>
          </w:tcPr>
          <w:p w14:paraId="1207B0FC" w14:textId="77777777" w:rsidR="00CB5B22" w:rsidRPr="009C6FF0" w:rsidRDefault="00CB5B22" w:rsidP="00CB5B22">
            <w:pPr>
              <w:spacing w:line="276" w:lineRule="auto"/>
              <w:jc w:val="center"/>
              <w:rPr>
                <w:b/>
              </w:rPr>
            </w:pPr>
          </w:p>
        </w:tc>
        <w:tc>
          <w:tcPr>
            <w:tcW w:w="1276" w:type="dxa"/>
            <w:vMerge/>
            <w:shd w:val="clear" w:color="auto" w:fill="FFFFFF"/>
            <w:vAlign w:val="center"/>
          </w:tcPr>
          <w:p w14:paraId="4C1D6F7D" w14:textId="77777777" w:rsidR="00CB5B22" w:rsidRPr="009C6FF0" w:rsidRDefault="00CB5B22" w:rsidP="00CB5B22">
            <w:pPr>
              <w:spacing w:line="276" w:lineRule="auto"/>
              <w:jc w:val="center"/>
              <w:rPr>
                <w:b/>
              </w:rPr>
            </w:pPr>
          </w:p>
        </w:tc>
        <w:tc>
          <w:tcPr>
            <w:tcW w:w="3118" w:type="dxa"/>
            <w:shd w:val="clear" w:color="auto" w:fill="FFFFFF"/>
          </w:tcPr>
          <w:p w14:paraId="0C0E62CC" w14:textId="77777777" w:rsidR="00CB5B22" w:rsidRPr="00BA7CAD" w:rsidRDefault="00CB5B22">
            <w:pPr>
              <w:numPr>
                <w:ilvl w:val="0"/>
                <w:numId w:val="87"/>
              </w:numPr>
              <w:ind w:left="153" w:firstLine="153"/>
              <w:rPr>
                <w:b/>
              </w:rPr>
            </w:pPr>
            <w:r w:rsidRPr="00BA7CAD">
              <w:rPr>
                <w:b/>
              </w:rPr>
              <w:t xml:space="preserve">Hiperbolik düzlemin geometrisi </w:t>
            </w:r>
          </w:p>
          <w:p w14:paraId="76889C3A" w14:textId="1EF0DAF1" w:rsidR="00CB5B22" w:rsidRPr="009C6FF0" w:rsidRDefault="00CB5B22" w:rsidP="00CB5B22">
            <w:pPr>
              <w:spacing w:line="276" w:lineRule="auto"/>
              <w:rPr>
                <w:bCs/>
                <w:i/>
                <w:iCs/>
              </w:rPr>
            </w:pPr>
            <w:r w:rsidRPr="00BA7CAD">
              <w:rPr>
                <w:i/>
              </w:rPr>
              <w:t>3</w:t>
            </w:r>
            <w:r w:rsidRPr="00BA7CAD">
              <w:rPr>
                <w:i/>
              </w:rPr>
              <w:noBreakHyphen/>
              <w:t> Incidence geometry of the hyperbolic plane</w:t>
            </w:r>
          </w:p>
        </w:tc>
        <w:tc>
          <w:tcPr>
            <w:tcW w:w="4562" w:type="dxa"/>
            <w:shd w:val="clear" w:color="auto" w:fill="FFFFFF"/>
          </w:tcPr>
          <w:p w14:paraId="7FE2326C" w14:textId="77777777" w:rsidR="00CB5B22" w:rsidRPr="00BA7CAD" w:rsidRDefault="00CB5B22" w:rsidP="00B2305E">
            <w:pPr>
              <w:rPr>
                <w:b/>
              </w:rPr>
            </w:pPr>
            <w:r w:rsidRPr="00BA7CAD">
              <w:rPr>
                <w:b/>
              </w:rPr>
              <w:t>Hiperbolik düzlem ve onun geometrisini açıklar.</w:t>
            </w:r>
          </w:p>
          <w:p w14:paraId="7987E55D" w14:textId="23B55CF6" w:rsidR="00CB5B22" w:rsidRPr="009C6FF0" w:rsidRDefault="00CB5B22" w:rsidP="00CB5B22">
            <w:pPr>
              <w:spacing w:line="276" w:lineRule="auto"/>
              <w:rPr>
                <w:bCs/>
                <w:i/>
                <w:iCs/>
              </w:rPr>
            </w:pPr>
            <w:r w:rsidRPr="00BA7CAD">
              <w:rPr>
                <w:i/>
              </w:rPr>
              <w:t>Explains the hyperbolic plane and its geometry.</w:t>
            </w:r>
          </w:p>
        </w:tc>
      </w:tr>
      <w:tr w:rsidR="00CB5B22" w:rsidRPr="009C6FF0" w14:paraId="2FD12769" w14:textId="77777777" w:rsidTr="009C6FF0">
        <w:trPr>
          <w:trHeight w:val="36"/>
        </w:trPr>
        <w:tc>
          <w:tcPr>
            <w:tcW w:w="1521" w:type="dxa"/>
            <w:vMerge/>
            <w:tcBorders>
              <w:left w:val="single" w:sz="6" w:space="0" w:color="auto"/>
              <w:right w:val="single" w:sz="6" w:space="0" w:color="auto"/>
            </w:tcBorders>
          </w:tcPr>
          <w:p w14:paraId="0EF71320"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37A56940" w14:textId="77777777" w:rsidR="00CB5B22" w:rsidRPr="009C6FF0" w:rsidRDefault="00CB5B22" w:rsidP="00CB5B22">
            <w:pPr>
              <w:spacing w:line="276" w:lineRule="auto"/>
              <w:rPr>
                <w:b/>
              </w:rPr>
            </w:pPr>
          </w:p>
        </w:tc>
        <w:tc>
          <w:tcPr>
            <w:tcW w:w="714" w:type="dxa"/>
            <w:vMerge/>
            <w:shd w:val="clear" w:color="auto" w:fill="FFFFFF"/>
            <w:vAlign w:val="center"/>
          </w:tcPr>
          <w:p w14:paraId="5FC37FAF" w14:textId="77777777" w:rsidR="00CB5B22" w:rsidRPr="009C6FF0" w:rsidRDefault="00CB5B22" w:rsidP="00CB5B22">
            <w:pPr>
              <w:spacing w:line="276" w:lineRule="auto"/>
              <w:jc w:val="center"/>
              <w:rPr>
                <w:b/>
              </w:rPr>
            </w:pPr>
          </w:p>
        </w:tc>
        <w:tc>
          <w:tcPr>
            <w:tcW w:w="579" w:type="dxa"/>
            <w:vMerge/>
            <w:shd w:val="clear" w:color="auto" w:fill="FFFFFF"/>
            <w:vAlign w:val="center"/>
          </w:tcPr>
          <w:p w14:paraId="6A0648B2" w14:textId="77777777" w:rsidR="00CB5B22" w:rsidRPr="009C6FF0" w:rsidRDefault="00CB5B22" w:rsidP="00CB5B22">
            <w:pPr>
              <w:spacing w:line="276" w:lineRule="auto"/>
              <w:jc w:val="center"/>
              <w:rPr>
                <w:b/>
              </w:rPr>
            </w:pPr>
          </w:p>
        </w:tc>
        <w:tc>
          <w:tcPr>
            <w:tcW w:w="568" w:type="dxa"/>
            <w:vMerge/>
            <w:shd w:val="clear" w:color="auto" w:fill="FFFFFF"/>
            <w:vAlign w:val="center"/>
          </w:tcPr>
          <w:p w14:paraId="0E1FB2A1" w14:textId="77777777" w:rsidR="00CB5B22" w:rsidRPr="009C6FF0" w:rsidRDefault="00CB5B22" w:rsidP="00CB5B22">
            <w:pPr>
              <w:spacing w:line="276" w:lineRule="auto"/>
              <w:jc w:val="center"/>
              <w:rPr>
                <w:b/>
              </w:rPr>
            </w:pPr>
          </w:p>
        </w:tc>
        <w:tc>
          <w:tcPr>
            <w:tcW w:w="571" w:type="dxa"/>
            <w:vMerge/>
            <w:shd w:val="clear" w:color="auto" w:fill="FFFFFF"/>
            <w:vAlign w:val="center"/>
          </w:tcPr>
          <w:p w14:paraId="7114756B" w14:textId="77777777" w:rsidR="00CB5B22" w:rsidRPr="009C6FF0" w:rsidRDefault="00CB5B22" w:rsidP="00CB5B22">
            <w:pPr>
              <w:spacing w:line="276" w:lineRule="auto"/>
              <w:jc w:val="center"/>
              <w:rPr>
                <w:b/>
              </w:rPr>
            </w:pPr>
          </w:p>
        </w:tc>
        <w:tc>
          <w:tcPr>
            <w:tcW w:w="1276" w:type="dxa"/>
            <w:vMerge/>
            <w:shd w:val="clear" w:color="auto" w:fill="FFFFFF"/>
            <w:vAlign w:val="center"/>
          </w:tcPr>
          <w:p w14:paraId="38E98D25" w14:textId="77777777" w:rsidR="00CB5B22" w:rsidRPr="009C6FF0" w:rsidRDefault="00CB5B22" w:rsidP="00CB5B22">
            <w:pPr>
              <w:spacing w:line="276" w:lineRule="auto"/>
              <w:jc w:val="center"/>
              <w:rPr>
                <w:b/>
              </w:rPr>
            </w:pPr>
          </w:p>
        </w:tc>
        <w:tc>
          <w:tcPr>
            <w:tcW w:w="3118" w:type="dxa"/>
            <w:shd w:val="clear" w:color="auto" w:fill="FFFFFF"/>
          </w:tcPr>
          <w:p w14:paraId="6BC2A669" w14:textId="77777777" w:rsidR="00CB5B22" w:rsidRPr="00BA7CAD" w:rsidRDefault="00CB5B22">
            <w:pPr>
              <w:numPr>
                <w:ilvl w:val="0"/>
                <w:numId w:val="87"/>
              </w:numPr>
              <w:ind w:left="153" w:firstLine="153"/>
              <w:rPr>
                <w:b/>
              </w:rPr>
            </w:pPr>
            <w:r w:rsidRPr="00BA7CAD">
              <w:rPr>
                <w:b/>
              </w:rPr>
              <w:t xml:space="preserve">Hiperbolik düzlemde doğrular ve doğru ailesi </w:t>
            </w:r>
          </w:p>
          <w:p w14:paraId="7C95F24E" w14:textId="25770840" w:rsidR="00CB5B22" w:rsidRPr="009C6FF0" w:rsidRDefault="00CB5B22" w:rsidP="00CB5B22">
            <w:pPr>
              <w:spacing w:line="276" w:lineRule="auto"/>
              <w:rPr>
                <w:bCs/>
                <w:i/>
                <w:iCs/>
              </w:rPr>
            </w:pPr>
            <w:r w:rsidRPr="00BA7CAD">
              <w:rPr>
                <w:i/>
              </w:rPr>
              <w:t>4</w:t>
            </w:r>
            <w:r w:rsidRPr="00BA7CAD">
              <w:rPr>
                <w:i/>
              </w:rPr>
              <w:noBreakHyphen/>
              <w:t> Lines and pencils in the hyperbolic plane</w:t>
            </w:r>
          </w:p>
        </w:tc>
        <w:tc>
          <w:tcPr>
            <w:tcW w:w="4562" w:type="dxa"/>
            <w:shd w:val="clear" w:color="auto" w:fill="FFFFFF"/>
          </w:tcPr>
          <w:p w14:paraId="08A5ACB0" w14:textId="77777777" w:rsidR="00CB5B22" w:rsidRPr="00BA7CAD" w:rsidRDefault="00CB5B22" w:rsidP="00B2305E">
            <w:pPr>
              <w:rPr>
                <w:b/>
              </w:rPr>
            </w:pPr>
            <w:r w:rsidRPr="00BA7CAD">
              <w:rPr>
                <w:b/>
              </w:rPr>
              <w:t>Hiperbolik düzlemde doğru kavramının geometrik özelliklerini açıklar.</w:t>
            </w:r>
          </w:p>
          <w:p w14:paraId="3133EB28" w14:textId="56DE9B8D" w:rsidR="00CB5B22" w:rsidRPr="009C6FF0" w:rsidRDefault="00CB5B22" w:rsidP="00CB5B22">
            <w:pPr>
              <w:spacing w:line="276" w:lineRule="auto"/>
              <w:rPr>
                <w:bCs/>
                <w:i/>
                <w:iCs/>
              </w:rPr>
            </w:pPr>
            <w:r w:rsidRPr="00BA7CAD">
              <w:rPr>
                <w:i/>
              </w:rPr>
              <w:t>Explain the geometric properties of the concept of line in the hyperbolic plane.</w:t>
            </w:r>
          </w:p>
        </w:tc>
      </w:tr>
      <w:tr w:rsidR="00CB5B22" w:rsidRPr="009C6FF0" w14:paraId="3C5265CE" w14:textId="77777777" w:rsidTr="009C6FF0">
        <w:trPr>
          <w:trHeight w:val="36"/>
        </w:trPr>
        <w:tc>
          <w:tcPr>
            <w:tcW w:w="1521" w:type="dxa"/>
            <w:vMerge/>
            <w:tcBorders>
              <w:left w:val="single" w:sz="6" w:space="0" w:color="auto"/>
              <w:right w:val="single" w:sz="6" w:space="0" w:color="auto"/>
            </w:tcBorders>
          </w:tcPr>
          <w:p w14:paraId="05E1C4BC"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41450EC1" w14:textId="77777777" w:rsidR="00CB5B22" w:rsidRPr="009C6FF0" w:rsidRDefault="00CB5B22" w:rsidP="00CB5B22">
            <w:pPr>
              <w:spacing w:line="276" w:lineRule="auto"/>
              <w:rPr>
                <w:b/>
              </w:rPr>
            </w:pPr>
          </w:p>
        </w:tc>
        <w:tc>
          <w:tcPr>
            <w:tcW w:w="714" w:type="dxa"/>
            <w:vMerge/>
            <w:shd w:val="clear" w:color="auto" w:fill="FFFFFF"/>
            <w:vAlign w:val="center"/>
          </w:tcPr>
          <w:p w14:paraId="1153CD45" w14:textId="77777777" w:rsidR="00CB5B22" w:rsidRPr="009C6FF0" w:rsidRDefault="00CB5B22" w:rsidP="00CB5B22">
            <w:pPr>
              <w:spacing w:line="276" w:lineRule="auto"/>
              <w:jc w:val="center"/>
              <w:rPr>
                <w:b/>
              </w:rPr>
            </w:pPr>
          </w:p>
        </w:tc>
        <w:tc>
          <w:tcPr>
            <w:tcW w:w="579" w:type="dxa"/>
            <w:vMerge/>
            <w:shd w:val="clear" w:color="auto" w:fill="FFFFFF"/>
            <w:vAlign w:val="center"/>
          </w:tcPr>
          <w:p w14:paraId="56F68AA9" w14:textId="77777777" w:rsidR="00CB5B22" w:rsidRPr="009C6FF0" w:rsidRDefault="00CB5B22" w:rsidP="00CB5B22">
            <w:pPr>
              <w:spacing w:line="276" w:lineRule="auto"/>
              <w:jc w:val="center"/>
              <w:rPr>
                <w:b/>
              </w:rPr>
            </w:pPr>
          </w:p>
        </w:tc>
        <w:tc>
          <w:tcPr>
            <w:tcW w:w="568" w:type="dxa"/>
            <w:vMerge/>
            <w:shd w:val="clear" w:color="auto" w:fill="FFFFFF"/>
            <w:vAlign w:val="center"/>
          </w:tcPr>
          <w:p w14:paraId="4B3250E2" w14:textId="77777777" w:rsidR="00CB5B22" w:rsidRPr="009C6FF0" w:rsidRDefault="00CB5B22" w:rsidP="00CB5B22">
            <w:pPr>
              <w:spacing w:line="276" w:lineRule="auto"/>
              <w:jc w:val="center"/>
              <w:rPr>
                <w:b/>
              </w:rPr>
            </w:pPr>
          </w:p>
        </w:tc>
        <w:tc>
          <w:tcPr>
            <w:tcW w:w="571" w:type="dxa"/>
            <w:vMerge/>
            <w:shd w:val="clear" w:color="auto" w:fill="FFFFFF"/>
            <w:vAlign w:val="center"/>
          </w:tcPr>
          <w:p w14:paraId="6455BF9F" w14:textId="77777777" w:rsidR="00CB5B22" w:rsidRPr="009C6FF0" w:rsidRDefault="00CB5B22" w:rsidP="00CB5B22">
            <w:pPr>
              <w:spacing w:line="276" w:lineRule="auto"/>
              <w:jc w:val="center"/>
              <w:rPr>
                <w:b/>
              </w:rPr>
            </w:pPr>
          </w:p>
        </w:tc>
        <w:tc>
          <w:tcPr>
            <w:tcW w:w="1276" w:type="dxa"/>
            <w:vMerge/>
            <w:shd w:val="clear" w:color="auto" w:fill="FFFFFF"/>
            <w:vAlign w:val="center"/>
          </w:tcPr>
          <w:p w14:paraId="48A52894" w14:textId="77777777" w:rsidR="00CB5B22" w:rsidRPr="009C6FF0" w:rsidRDefault="00CB5B22" w:rsidP="00CB5B22">
            <w:pPr>
              <w:spacing w:line="276" w:lineRule="auto"/>
              <w:jc w:val="center"/>
              <w:rPr>
                <w:b/>
              </w:rPr>
            </w:pPr>
          </w:p>
        </w:tc>
        <w:tc>
          <w:tcPr>
            <w:tcW w:w="3118" w:type="dxa"/>
            <w:shd w:val="clear" w:color="auto" w:fill="FFFFFF"/>
          </w:tcPr>
          <w:p w14:paraId="35196B64" w14:textId="77777777" w:rsidR="00CB5B22" w:rsidRPr="00BA7CAD" w:rsidRDefault="00CB5B22">
            <w:pPr>
              <w:numPr>
                <w:ilvl w:val="0"/>
                <w:numId w:val="87"/>
              </w:numPr>
              <w:ind w:left="153" w:firstLine="153"/>
              <w:rPr>
                <w:b/>
              </w:rPr>
            </w:pPr>
            <w:r w:rsidRPr="00BA7CAD">
              <w:rPr>
                <w:b/>
              </w:rPr>
              <w:t xml:space="preserve">Hiperbolik düzlemde uzaklık </w:t>
            </w:r>
          </w:p>
          <w:p w14:paraId="799AA4CC" w14:textId="2B399985" w:rsidR="00CB5B22" w:rsidRPr="009C6FF0" w:rsidRDefault="00CB5B22" w:rsidP="00CB5B22">
            <w:pPr>
              <w:spacing w:line="276" w:lineRule="auto"/>
              <w:rPr>
                <w:bCs/>
                <w:i/>
                <w:iCs/>
              </w:rPr>
            </w:pPr>
            <w:r w:rsidRPr="00BA7CAD">
              <w:rPr>
                <w:i/>
              </w:rPr>
              <w:t>5</w:t>
            </w:r>
            <w:r w:rsidRPr="00BA7CAD">
              <w:rPr>
                <w:i/>
              </w:rPr>
              <w:noBreakHyphen/>
              <w:t> Distance in the hyperbolic plane</w:t>
            </w:r>
          </w:p>
        </w:tc>
        <w:tc>
          <w:tcPr>
            <w:tcW w:w="4562" w:type="dxa"/>
            <w:shd w:val="clear" w:color="auto" w:fill="FFFFFF"/>
          </w:tcPr>
          <w:p w14:paraId="6F7AE8FA" w14:textId="77777777" w:rsidR="00CB5B22" w:rsidRPr="00BA7CAD" w:rsidRDefault="00CB5B22" w:rsidP="00B2305E">
            <w:pPr>
              <w:rPr>
                <w:b/>
              </w:rPr>
            </w:pPr>
            <w:r w:rsidRPr="00BA7CAD">
              <w:rPr>
                <w:b/>
              </w:rPr>
              <w:t>Hiperbolik metriğin özelliklerini ifade eder.</w:t>
            </w:r>
          </w:p>
          <w:p w14:paraId="72121F94" w14:textId="5948C29E" w:rsidR="00CB5B22" w:rsidRPr="009C6FF0" w:rsidRDefault="00CB5B22" w:rsidP="00CB5B22">
            <w:pPr>
              <w:spacing w:line="276" w:lineRule="auto"/>
              <w:rPr>
                <w:bCs/>
                <w:i/>
                <w:iCs/>
              </w:rPr>
            </w:pPr>
            <w:r w:rsidRPr="00BA7CAD">
              <w:rPr>
                <w:i/>
              </w:rPr>
              <w:t>Express the properties of hyperbolic metric.</w:t>
            </w:r>
          </w:p>
        </w:tc>
      </w:tr>
      <w:tr w:rsidR="00CB5B22" w:rsidRPr="009C6FF0" w14:paraId="77904A3C" w14:textId="77777777" w:rsidTr="009C6FF0">
        <w:trPr>
          <w:trHeight w:val="36"/>
        </w:trPr>
        <w:tc>
          <w:tcPr>
            <w:tcW w:w="1521" w:type="dxa"/>
            <w:vMerge/>
            <w:tcBorders>
              <w:left w:val="single" w:sz="6" w:space="0" w:color="auto"/>
              <w:right w:val="single" w:sz="6" w:space="0" w:color="auto"/>
            </w:tcBorders>
          </w:tcPr>
          <w:p w14:paraId="40185F2F"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020875A1" w14:textId="77777777" w:rsidR="00CB5B22" w:rsidRPr="009C6FF0" w:rsidRDefault="00CB5B22" w:rsidP="00CB5B22">
            <w:pPr>
              <w:spacing w:line="276" w:lineRule="auto"/>
              <w:rPr>
                <w:b/>
              </w:rPr>
            </w:pPr>
          </w:p>
        </w:tc>
        <w:tc>
          <w:tcPr>
            <w:tcW w:w="714" w:type="dxa"/>
            <w:vMerge/>
            <w:shd w:val="clear" w:color="auto" w:fill="FFFFFF"/>
            <w:vAlign w:val="center"/>
          </w:tcPr>
          <w:p w14:paraId="19955604" w14:textId="77777777" w:rsidR="00CB5B22" w:rsidRPr="009C6FF0" w:rsidRDefault="00CB5B22" w:rsidP="00CB5B22">
            <w:pPr>
              <w:spacing w:line="276" w:lineRule="auto"/>
              <w:jc w:val="center"/>
              <w:rPr>
                <w:b/>
              </w:rPr>
            </w:pPr>
          </w:p>
        </w:tc>
        <w:tc>
          <w:tcPr>
            <w:tcW w:w="579" w:type="dxa"/>
            <w:vMerge/>
            <w:shd w:val="clear" w:color="auto" w:fill="FFFFFF"/>
            <w:vAlign w:val="center"/>
          </w:tcPr>
          <w:p w14:paraId="11119799" w14:textId="77777777" w:rsidR="00CB5B22" w:rsidRPr="009C6FF0" w:rsidRDefault="00CB5B22" w:rsidP="00CB5B22">
            <w:pPr>
              <w:spacing w:line="276" w:lineRule="auto"/>
              <w:jc w:val="center"/>
              <w:rPr>
                <w:b/>
              </w:rPr>
            </w:pPr>
          </w:p>
        </w:tc>
        <w:tc>
          <w:tcPr>
            <w:tcW w:w="568" w:type="dxa"/>
            <w:vMerge/>
            <w:shd w:val="clear" w:color="auto" w:fill="FFFFFF"/>
            <w:vAlign w:val="center"/>
          </w:tcPr>
          <w:p w14:paraId="6AF17F47" w14:textId="77777777" w:rsidR="00CB5B22" w:rsidRPr="009C6FF0" w:rsidRDefault="00CB5B22" w:rsidP="00CB5B22">
            <w:pPr>
              <w:spacing w:line="276" w:lineRule="auto"/>
              <w:jc w:val="center"/>
              <w:rPr>
                <w:b/>
              </w:rPr>
            </w:pPr>
          </w:p>
        </w:tc>
        <w:tc>
          <w:tcPr>
            <w:tcW w:w="571" w:type="dxa"/>
            <w:vMerge/>
            <w:shd w:val="clear" w:color="auto" w:fill="FFFFFF"/>
            <w:vAlign w:val="center"/>
          </w:tcPr>
          <w:p w14:paraId="4DACB78F" w14:textId="77777777" w:rsidR="00CB5B22" w:rsidRPr="009C6FF0" w:rsidRDefault="00CB5B22" w:rsidP="00CB5B22">
            <w:pPr>
              <w:spacing w:line="276" w:lineRule="auto"/>
              <w:jc w:val="center"/>
              <w:rPr>
                <w:b/>
              </w:rPr>
            </w:pPr>
          </w:p>
        </w:tc>
        <w:tc>
          <w:tcPr>
            <w:tcW w:w="1276" w:type="dxa"/>
            <w:vMerge/>
            <w:shd w:val="clear" w:color="auto" w:fill="FFFFFF"/>
            <w:vAlign w:val="center"/>
          </w:tcPr>
          <w:p w14:paraId="760AD106" w14:textId="77777777" w:rsidR="00CB5B22" w:rsidRPr="009C6FF0" w:rsidRDefault="00CB5B22" w:rsidP="00CB5B22">
            <w:pPr>
              <w:spacing w:line="276" w:lineRule="auto"/>
              <w:jc w:val="center"/>
              <w:rPr>
                <w:b/>
              </w:rPr>
            </w:pPr>
          </w:p>
        </w:tc>
        <w:tc>
          <w:tcPr>
            <w:tcW w:w="3118" w:type="dxa"/>
            <w:shd w:val="clear" w:color="auto" w:fill="FFFFFF"/>
          </w:tcPr>
          <w:p w14:paraId="75AAB134" w14:textId="77777777" w:rsidR="00CB5B22" w:rsidRPr="00BA7CAD" w:rsidRDefault="00CB5B22">
            <w:pPr>
              <w:numPr>
                <w:ilvl w:val="0"/>
                <w:numId w:val="87"/>
              </w:numPr>
              <w:ind w:left="153" w:firstLine="153"/>
              <w:rPr>
                <w:b/>
              </w:rPr>
            </w:pPr>
            <w:r w:rsidRPr="00BA7CAD">
              <w:rPr>
                <w:b/>
              </w:rPr>
              <w:t xml:space="preserve">Hiperbolik düzlemde hareketler </w:t>
            </w:r>
          </w:p>
          <w:p w14:paraId="150F36B4" w14:textId="305D1A58" w:rsidR="00CB5B22" w:rsidRPr="009C6FF0" w:rsidRDefault="00CB5B22" w:rsidP="00CB5B22">
            <w:pPr>
              <w:spacing w:line="276" w:lineRule="auto"/>
              <w:rPr>
                <w:bCs/>
                <w:i/>
                <w:iCs/>
              </w:rPr>
            </w:pPr>
            <w:r w:rsidRPr="00BA7CAD">
              <w:rPr>
                <w:i/>
              </w:rPr>
              <w:t>6</w:t>
            </w:r>
            <w:r w:rsidRPr="00BA7CAD">
              <w:rPr>
                <w:i/>
              </w:rPr>
              <w:noBreakHyphen/>
              <w:t> Motions of the hyperbolic plane</w:t>
            </w:r>
          </w:p>
        </w:tc>
        <w:tc>
          <w:tcPr>
            <w:tcW w:w="4562" w:type="dxa"/>
            <w:shd w:val="clear" w:color="auto" w:fill="FFFFFF"/>
          </w:tcPr>
          <w:p w14:paraId="67E1784E" w14:textId="77777777" w:rsidR="00CB5B22" w:rsidRPr="00BA7CAD" w:rsidRDefault="00CB5B22" w:rsidP="00B2305E">
            <w:pPr>
              <w:rPr>
                <w:b/>
              </w:rPr>
            </w:pPr>
            <w:r w:rsidRPr="00BA7CAD">
              <w:rPr>
                <w:b/>
              </w:rPr>
              <w:t>Hiperbolik düzlemde hareket kavramını açıklar.</w:t>
            </w:r>
          </w:p>
          <w:p w14:paraId="6D1C73B8" w14:textId="4FD1440B" w:rsidR="00CB5B22" w:rsidRPr="009C6FF0" w:rsidRDefault="00CB5B22" w:rsidP="00CB5B22">
            <w:pPr>
              <w:spacing w:line="276" w:lineRule="auto"/>
              <w:rPr>
                <w:bCs/>
                <w:i/>
                <w:iCs/>
              </w:rPr>
            </w:pPr>
            <w:r w:rsidRPr="00BA7CAD">
              <w:rPr>
                <w:i/>
              </w:rPr>
              <w:t>Explains the concept of motion in the hyperbolic plane.</w:t>
            </w:r>
          </w:p>
        </w:tc>
      </w:tr>
      <w:tr w:rsidR="00CB5B22" w:rsidRPr="009C6FF0" w14:paraId="77381CD5" w14:textId="77777777" w:rsidTr="009C6FF0">
        <w:trPr>
          <w:trHeight w:val="36"/>
        </w:trPr>
        <w:tc>
          <w:tcPr>
            <w:tcW w:w="1521" w:type="dxa"/>
            <w:vMerge/>
            <w:tcBorders>
              <w:left w:val="single" w:sz="6" w:space="0" w:color="auto"/>
              <w:right w:val="single" w:sz="6" w:space="0" w:color="auto"/>
            </w:tcBorders>
          </w:tcPr>
          <w:p w14:paraId="757CCB51"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4F90D571" w14:textId="77777777" w:rsidR="00CB5B22" w:rsidRPr="009C6FF0" w:rsidRDefault="00CB5B22" w:rsidP="00CB5B22">
            <w:pPr>
              <w:spacing w:line="276" w:lineRule="auto"/>
              <w:rPr>
                <w:b/>
              </w:rPr>
            </w:pPr>
          </w:p>
        </w:tc>
        <w:tc>
          <w:tcPr>
            <w:tcW w:w="714" w:type="dxa"/>
            <w:vMerge/>
            <w:shd w:val="clear" w:color="auto" w:fill="FFFFFF"/>
            <w:vAlign w:val="center"/>
          </w:tcPr>
          <w:p w14:paraId="02592300" w14:textId="77777777" w:rsidR="00CB5B22" w:rsidRPr="009C6FF0" w:rsidRDefault="00CB5B22" w:rsidP="00CB5B22">
            <w:pPr>
              <w:spacing w:line="276" w:lineRule="auto"/>
              <w:jc w:val="center"/>
              <w:rPr>
                <w:b/>
              </w:rPr>
            </w:pPr>
          </w:p>
        </w:tc>
        <w:tc>
          <w:tcPr>
            <w:tcW w:w="579" w:type="dxa"/>
            <w:vMerge/>
            <w:shd w:val="clear" w:color="auto" w:fill="FFFFFF"/>
            <w:vAlign w:val="center"/>
          </w:tcPr>
          <w:p w14:paraId="30A06D66" w14:textId="77777777" w:rsidR="00CB5B22" w:rsidRPr="009C6FF0" w:rsidRDefault="00CB5B22" w:rsidP="00CB5B22">
            <w:pPr>
              <w:spacing w:line="276" w:lineRule="auto"/>
              <w:jc w:val="center"/>
              <w:rPr>
                <w:b/>
              </w:rPr>
            </w:pPr>
          </w:p>
        </w:tc>
        <w:tc>
          <w:tcPr>
            <w:tcW w:w="568" w:type="dxa"/>
            <w:vMerge/>
            <w:shd w:val="clear" w:color="auto" w:fill="FFFFFF"/>
            <w:vAlign w:val="center"/>
          </w:tcPr>
          <w:p w14:paraId="1591B6F4" w14:textId="77777777" w:rsidR="00CB5B22" w:rsidRPr="009C6FF0" w:rsidRDefault="00CB5B22" w:rsidP="00CB5B22">
            <w:pPr>
              <w:spacing w:line="276" w:lineRule="auto"/>
              <w:jc w:val="center"/>
              <w:rPr>
                <w:b/>
              </w:rPr>
            </w:pPr>
          </w:p>
        </w:tc>
        <w:tc>
          <w:tcPr>
            <w:tcW w:w="571" w:type="dxa"/>
            <w:vMerge/>
            <w:shd w:val="clear" w:color="auto" w:fill="FFFFFF"/>
            <w:vAlign w:val="center"/>
          </w:tcPr>
          <w:p w14:paraId="12247168" w14:textId="77777777" w:rsidR="00CB5B22" w:rsidRPr="009C6FF0" w:rsidRDefault="00CB5B22" w:rsidP="00CB5B22">
            <w:pPr>
              <w:spacing w:line="276" w:lineRule="auto"/>
              <w:jc w:val="center"/>
              <w:rPr>
                <w:b/>
              </w:rPr>
            </w:pPr>
          </w:p>
        </w:tc>
        <w:tc>
          <w:tcPr>
            <w:tcW w:w="1276" w:type="dxa"/>
            <w:vMerge/>
            <w:shd w:val="clear" w:color="auto" w:fill="FFFFFF"/>
            <w:vAlign w:val="center"/>
          </w:tcPr>
          <w:p w14:paraId="1B1F5031" w14:textId="77777777" w:rsidR="00CB5B22" w:rsidRPr="009C6FF0" w:rsidRDefault="00CB5B22" w:rsidP="00CB5B22">
            <w:pPr>
              <w:spacing w:line="276" w:lineRule="auto"/>
              <w:jc w:val="center"/>
              <w:rPr>
                <w:b/>
              </w:rPr>
            </w:pPr>
          </w:p>
        </w:tc>
        <w:tc>
          <w:tcPr>
            <w:tcW w:w="3118" w:type="dxa"/>
            <w:shd w:val="clear" w:color="auto" w:fill="FFFFFF"/>
          </w:tcPr>
          <w:p w14:paraId="7C2991C8" w14:textId="77777777" w:rsidR="00CB5B22" w:rsidRPr="00BA7CAD" w:rsidRDefault="00CB5B22">
            <w:pPr>
              <w:numPr>
                <w:ilvl w:val="0"/>
                <w:numId w:val="87"/>
              </w:numPr>
              <w:ind w:left="153" w:firstLine="153"/>
              <w:rPr>
                <w:b/>
              </w:rPr>
            </w:pPr>
            <w:r w:rsidRPr="00BA7CAD">
              <w:rPr>
                <w:b/>
              </w:rPr>
              <w:t>Hiperbolik düzlemde hareketler</w:t>
            </w:r>
          </w:p>
          <w:p w14:paraId="05147F8E" w14:textId="61CAAA21" w:rsidR="00CB5B22" w:rsidRPr="009C6FF0" w:rsidRDefault="00CB5B22" w:rsidP="00CB5B22">
            <w:pPr>
              <w:spacing w:line="276" w:lineRule="auto"/>
              <w:rPr>
                <w:bCs/>
                <w:i/>
                <w:iCs/>
              </w:rPr>
            </w:pPr>
            <w:r w:rsidRPr="00BA7CAD">
              <w:rPr>
                <w:i/>
              </w:rPr>
              <w:t>7</w:t>
            </w:r>
            <w:r w:rsidRPr="00BA7CAD">
              <w:rPr>
                <w:i/>
              </w:rPr>
              <w:noBreakHyphen/>
              <w:t> Motions of the hyperbolic plane</w:t>
            </w:r>
          </w:p>
        </w:tc>
        <w:tc>
          <w:tcPr>
            <w:tcW w:w="4562" w:type="dxa"/>
            <w:shd w:val="clear" w:color="auto" w:fill="FFFFFF"/>
          </w:tcPr>
          <w:p w14:paraId="5335C660" w14:textId="77777777" w:rsidR="00CB5B22" w:rsidRPr="00BA7CAD" w:rsidRDefault="00CB5B22" w:rsidP="00B2305E">
            <w:pPr>
              <w:rPr>
                <w:b/>
              </w:rPr>
            </w:pPr>
            <w:r w:rsidRPr="00BA7CAD">
              <w:rPr>
                <w:b/>
              </w:rPr>
              <w:t xml:space="preserve">Hiperbolik düzlemde hareket kavramını açıklar. </w:t>
            </w:r>
          </w:p>
          <w:p w14:paraId="60FA23B1" w14:textId="51083474" w:rsidR="00CB5B22" w:rsidRPr="009C6FF0" w:rsidRDefault="00CB5B22" w:rsidP="00CB5B22">
            <w:pPr>
              <w:spacing w:line="276" w:lineRule="auto"/>
              <w:rPr>
                <w:bCs/>
                <w:i/>
                <w:iCs/>
              </w:rPr>
            </w:pPr>
            <w:r w:rsidRPr="00BA7CAD">
              <w:rPr>
                <w:i/>
              </w:rPr>
              <w:t>Explains the concept of motion in the hyperbolic plane..</w:t>
            </w:r>
          </w:p>
        </w:tc>
      </w:tr>
      <w:tr w:rsidR="00CB5B22" w:rsidRPr="009C6FF0" w14:paraId="375DB7AE" w14:textId="77777777" w:rsidTr="009C6FF0">
        <w:trPr>
          <w:trHeight w:val="36"/>
        </w:trPr>
        <w:tc>
          <w:tcPr>
            <w:tcW w:w="1521" w:type="dxa"/>
            <w:vMerge/>
            <w:tcBorders>
              <w:left w:val="single" w:sz="6" w:space="0" w:color="auto"/>
              <w:right w:val="single" w:sz="6" w:space="0" w:color="auto"/>
            </w:tcBorders>
          </w:tcPr>
          <w:p w14:paraId="3EB707EC"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0EB7BBFC" w14:textId="77777777" w:rsidR="00CB5B22" w:rsidRPr="009C6FF0" w:rsidRDefault="00CB5B22" w:rsidP="00CB5B22">
            <w:pPr>
              <w:spacing w:line="276" w:lineRule="auto"/>
              <w:rPr>
                <w:b/>
              </w:rPr>
            </w:pPr>
          </w:p>
        </w:tc>
        <w:tc>
          <w:tcPr>
            <w:tcW w:w="714" w:type="dxa"/>
            <w:vMerge/>
            <w:shd w:val="clear" w:color="auto" w:fill="FFFFFF"/>
            <w:vAlign w:val="center"/>
          </w:tcPr>
          <w:p w14:paraId="39B35E75" w14:textId="77777777" w:rsidR="00CB5B22" w:rsidRPr="009C6FF0" w:rsidRDefault="00CB5B22" w:rsidP="00CB5B22">
            <w:pPr>
              <w:spacing w:line="276" w:lineRule="auto"/>
              <w:jc w:val="center"/>
              <w:rPr>
                <w:b/>
              </w:rPr>
            </w:pPr>
          </w:p>
        </w:tc>
        <w:tc>
          <w:tcPr>
            <w:tcW w:w="579" w:type="dxa"/>
            <w:vMerge/>
            <w:shd w:val="clear" w:color="auto" w:fill="FFFFFF"/>
            <w:vAlign w:val="center"/>
          </w:tcPr>
          <w:p w14:paraId="313B72EA" w14:textId="77777777" w:rsidR="00CB5B22" w:rsidRPr="009C6FF0" w:rsidRDefault="00CB5B22" w:rsidP="00CB5B22">
            <w:pPr>
              <w:spacing w:line="276" w:lineRule="auto"/>
              <w:jc w:val="center"/>
              <w:rPr>
                <w:b/>
              </w:rPr>
            </w:pPr>
          </w:p>
        </w:tc>
        <w:tc>
          <w:tcPr>
            <w:tcW w:w="568" w:type="dxa"/>
            <w:vMerge/>
            <w:shd w:val="clear" w:color="auto" w:fill="FFFFFF"/>
            <w:vAlign w:val="center"/>
          </w:tcPr>
          <w:p w14:paraId="50B44EA1" w14:textId="77777777" w:rsidR="00CB5B22" w:rsidRPr="009C6FF0" w:rsidRDefault="00CB5B22" w:rsidP="00CB5B22">
            <w:pPr>
              <w:spacing w:line="276" w:lineRule="auto"/>
              <w:jc w:val="center"/>
              <w:rPr>
                <w:b/>
              </w:rPr>
            </w:pPr>
          </w:p>
        </w:tc>
        <w:tc>
          <w:tcPr>
            <w:tcW w:w="571" w:type="dxa"/>
            <w:vMerge/>
            <w:shd w:val="clear" w:color="auto" w:fill="FFFFFF"/>
            <w:vAlign w:val="center"/>
          </w:tcPr>
          <w:p w14:paraId="3039453D" w14:textId="77777777" w:rsidR="00CB5B22" w:rsidRPr="009C6FF0" w:rsidRDefault="00CB5B22" w:rsidP="00CB5B22">
            <w:pPr>
              <w:spacing w:line="276" w:lineRule="auto"/>
              <w:jc w:val="center"/>
              <w:rPr>
                <w:b/>
              </w:rPr>
            </w:pPr>
          </w:p>
        </w:tc>
        <w:tc>
          <w:tcPr>
            <w:tcW w:w="1276" w:type="dxa"/>
            <w:vMerge/>
            <w:shd w:val="clear" w:color="auto" w:fill="FFFFFF"/>
            <w:vAlign w:val="center"/>
          </w:tcPr>
          <w:p w14:paraId="20220B54" w14:textId="77777777" w:rsidR="00CB5B22" w:rsidRPr="009C6FF0" w:rsidRDefault="00CB5B22" w:rsidP="00CB5B22">
            <w:pPr>
              <w:spacing w:line="276" w:lineRule="auto"/>
              <w:jc w:val="center"/>
              <w:rPr>
                <w:b/>
              </w:rPr>
            </w:pPr>
          </w:p>
        </w:tc>
        <w:tc>
          <w:tcPr>
            <w:tcW w:w="3118" w:type="dxa"/>
            <w:shd w:val="clear" w:color="auto" w:fill="FFFFFF"/>
          </w:tcPr>
          <w:p w14:paraId="6E11F757" w14:textId="77777777" w:rsidR="00CB5B22" w:rsidRPr="009E2C16" w:rsidRDefault="00CB5B22">
            <w:pPr>
              <w:numPr>
                <w:ilvl w:val="0"/>
                <w:numId w:val="87"/>
              </w:numPr>
              <w:ind w:left="153" w:firstLine="153"/>
              <w:rPr>
                <w:b/>
              </w:rPr>
            </w:pPr>
            <w:r w:rsidRPr="00BA7CAD">
              <w:rPr>
                <w:b/>
              </w:rPr>
              <w:t xml:space="preserve">Hiperbolik düzlemin izometrileri </w:t>
            </w:r>
          </w:p>
          <w:p w14:paraId="4B2B0F3B" w14:textId="424AC389" w:rsidR="00CB5B22" w:rsidRPr="009C6FF0" w:rsidRDefault="00CB5B22" w:rsidP="00CB5B22">
            <w:pPr>
              <w:spacing w:line="276" w:lineRule="auto"/>
              <w:rPr>
                <w:bCs/>
                <w:i/>
                <w:iCs/>
              </w:rPr>
            </w:pPr>
            <w:r w:rsidRPr="00BA7CAD">
              <w:rPr>
                <w:i/>
              </w:rPr>
              <w:t>8</w:t>
            </w:r>
            <w:r w:rsidRPr="00BA7CAD">
              <w:rPr>
                <w:i/>
              </w:rPr>
              <w:noBreakHyphen/>
              <w:t> Isometries of the hyperbolic plane</w:t>
            </w:r>
          </w:p>
        </w:tc>
        <w:tc>
          <w:tcPr>
            <w:tcW w:w="4562" w:type="dxa"/>
            <w:shd w:val="clear" w:color="auto" w:fill="FFFFFF"/>
          </w:tcPr>
          <w:p w14:paraId="493C2D38" w14:textId="77777777" w:rsidR="00CB5B22" w:rsidRPr="00BA7CAD" w:rsidRDefault="00CB5B22" w:rsidP="00B2305E">
            <w:pPr>
              <w:rPr>
                <w:b/>
              </w:rPr>
            </w:pPr>
            <w:r w:rsidRPr="00BA7CAD">
              <w:rPr>
                <w:b/>
              </w:rPr>
              <w:t xml:space="preserve">Hiperbolik düzlemde izometri kavramını açıklar. </w:t>
            </w:r>
          </w:p>
          <w:p w14:paraId="76550996" w14:textId="249F9E01" w:rsidR="00CB5B22" w:rsidRPr="009C6FF0" w:rsidRDefault="00CB5B22" w:rsidP="00B2305E">
            <w:pPr>
              <w:contextualSpacing/>
              <w:rPr>
                <w:b/>
                <w:bCs/>
                <w:iCs/>
              </w:rPr>
            </w:pPr>
            <w:r w:rsidRPr="00BA7CAD">
              <w:rPr>
                <w:i/>
              </w:rPr>
              <w:t>Explains the concept of isometry in the hyperbolic plane..</w:t>
            </w:r>
          </w:p>
        </w:tc>
      </w:tr>
      <w:tr w:rsidR="00CB5B22" w:rsidRPr="009C6FF0" w14:paraId="171C74B2" w14:textId="77777777" w:rsidTr="009C6FF0">
        <w:trPr>
          <w:trHeight w:val="36"/>
        </w:trPr>
        <w:tc>
          <w:tcPr>
            <w:tcW w:w="1521" w:type="dxa"/>
            <w:vMerge/>
            <w:tcBorders>
              <w:left w:val="single" w:sz="6" w:space="0" w:color="auto"/>
              <w:right w:val="single" w:sz="6" w:space="0" w:color="auto"/>
            </w:tcBorders>
          </w:tcPr>
          <w:p w14:paraId="215C4F2D"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6D563754" w14:textId="77777777" w:rsidR="00CB5B22" w:rsidRPr="009C6FF0" w:rsidRDefault="00CB5B22" w:rsidP="00CB5B22">
            <w:pPr>
              <w:spacing w:line="276" w:lineRule="auto"/>
              <w:rPr>
                <w:b/>
              </w:rPr>
            </w:pPr>
          </w:p>
        </w:tc>
        <w:tc>
          <w:tcPr>
            <w:tcW w:w="714" w:type="dxa"/>
            <w:vMerge/>
            <w:shd w:val="clear" w:color="auto" w:fill="FFFFFF"/>
            <w:vAlign w:val="center"/>
          </w:tcPr>
          <w:p w14:paraId="1F958462" w14:textId="77777777" w:rsidR="00CB5B22" w:rsidRPr="009C6FF0" w:rsidRDefault="00CB5B22" w:rsidP="00CB5B22">
            <w:pPr>
              <w:spacing w:line="276" w:lineRule="auto"/>
              <w:jc w:val="center"/>
              <w:rPr>
                <w:b/>
              </w:rPr>
            </w:pPr>
          </w:p>
        </w:tc>
        <w:tc>
          <w:tcPr>
            <w:tcW w:w="579" w:type="dxa"/>
            <w:vMerge/>
            <w:shd w:val="clear" w:color="auto" w:fill="FFFFFF"/>
            <w:vAlign w:val="center"/>
          </w:tcPr>
          <w:p w14:paraId="4604689C" w14:textId="77777777" w:rsidR="00CB5B22" w:rsidRPr="009C6FF0" w:rsidRDefault="00CB5B22" w:rsidP="00CB5B22">
            <w:pPr>
              <w:spacing w:line="276" w:lineRule="auto"/>
              <w:jc w:val="center"/>
              <w:rPr>
                <w:b/>
              </w:rPr>
            </w:pPr>
          </w:p>
        </w:tc>
        <w:tc>
          <w:tcPr>
            <w:tcW w:w="568" w:type="dxa"/>
            <w:vMerge/>
            <w:shd w:val="clear" w:color="auto" w:fill="FFFFFF"/>
            <w:vAlign w:val="center"/>
          </w:tcPr>
          <w:p w14:paraId="322E0DAD" w14:textId="77777777" w:rsidR="00CB5B22" w:rsidRPr="009C6FF0" w:rsidRDefault="00CB5B22" w:rsidP="00CB5B22">
            <w:pPr>
              <w:spacing w:line="276" w:lineRule="auto"/>
              <w:jc w:val="center"/>
              <w:rPr>
                <w:b/>
              </w:rPr>
            </w:pPr>
          </w:p>
        </w:tc>
        <w:tc>
          <w:tcPr>
            <w:tcW w:w="571" w:type="dxa"/>
            <w:vMerge/>
            <w:shd w:val="clear" w:color="auto" w:fill="FFFFFF"/>
            <w:vAlign w:val="center"/>
          </w:tcPr>
          <w:p w14:paraId="2BCF79FE" w14:textId="77777777" w:rsidR="00CB5B22" w:rsidRPr="009C6FF0" w:rsidRDefault="00CB5B22" w:rsidP="00CB5B22">
            <w:pPr>
              <w:spacing w:line="276" w:lineRule="auto"/>
              <w:jc w:val="center"/>
              <w:rPr>
                <w:b/>
              </w:rPr>
            </w:pPr>
          </w:p>
        </w:tc>
        <w:tc>
          <w:tcPr>
            <w:tcW w:w="1276" w:type="dxa"/>
            <w:vMerge/>
            <w:shd w:val="clear" w:color="auto" w:fill="FFFFFF"/>
            <w:vAlign w:val="center"/>
          </w:tcPr>
          <w:p w14:paraId="5187DE70" w14:textId="77777777" w:rsidR="00CB5B22" w:rsidRPr="009C6FF0" w:rsidRDefault="00CB5B22" w:rsidP="00CB5B22">
            <w:pPr>
              <w:spacing w:line="276" w:lineRule="auto"/>
              <w:jc w:val="center"/>
              <w:rPr>
                <w:b/>
              </w:rPr>
            </w:pPr>
          </w:p>
        </w:tc>
        <w:tc>
          <w:tcPr>
            <w:tcW w:w="3118" w:type="dxa"/>
            <w:shd w:val="clear" w:color="auto" w:fill="FFFFFF"/>
          </w:tcPr>
          <w:p w14:paraId="53D897D3" w14:textId="77777777" w:rsidR="00CB5B22" w:rsidRPr="00BA7CAD" w:rsidRDefault="00CB5B22">
            <w:pPr>
              <w:numPr>
                <w:ilvl w:val="0"/>
                <w:numId w:val="87"/>
              </w:numPr>
              <w:ind w:left="153" w:firstLine="153"/>
              <w:rPr>
                <w:b/>
              </w:rPr>
            </w:pPr>
            <w:r w:rsidRPr="00BA7CAD">
              <w:rPr>
                <w:b/>
              </w:rPr>
              <w:t xml:space="preserve">Hiperbolik düzlemde doğru parçaları, ışınlar, açılar </w:t>
            </w:r>
          </w:p>
          <w:p w14:paraId="50646AA0" w14:textId="374569F9" w:rsidR="00CB5B22" w:rsidRPr="009C6FF0" w:rsidRDefault="00CB5B22" w:rsidP="00CB5B22">
            <w:pPr>
              <w:spacing w:line="276" w:lineRule="auto"/>
              <w:rPr>
                <w:bCs/>
                <w:i/>
                <w:iCs/>
              </w:rPr>
            </w:pPr>
            <w:r w:rsidRPr="00BA7CAD">
              <w:rPr>
                <w:i/>
              </w:rPr>
              <w:t>9</w:t>
            </w:r>
            <w:r w:rsidRPr="00BA7CAD">
              <w:rPr>
                <w:i/>
              </w:rPr>
              <w:noBreakHyphen/>
              <w:t> Segments, rays, angles of the hyperbolic plane</w:t>
            </w:r>
          </w:p>
        </w:tc>
        <w:tc>
          <w:tcPr>
            <w:tcW w:w="4562" w:type="dxa"/>
            <w:shd w:val="clear" w:color="auto" w:fill="FFFFFF"/>
          </w:tcPr>
          <w:p w14:paraId="656D3800" w14:textId="77777777" w:rsidR="00CB5B22" w:rsidRPr="00BA7CAD" w:rsidRDefault="00CB5B22" w:rsidP="00B2305E">
            <w:pPr>
              <w:rPr>
                <w:b/>
              </w:rPr>
            </w:pPr>
            <w:r w:rsidRPr="00BA7CAD">
              <w:rPr>
                <w:b/>
              </w:rPr>
              <w:t xml:space="preserve">Hiperbolik düzlem üzerinde geometrik şekillerin özelliklerini analiz eder. </w:t>
            </w:r>
          </w:p>
          <w:p w14:paraId="497E8E0D" w14:textId="2A0A49F8" w:rsidR="00CB5B22" w:rsidRPr="009C6FF0" w:rsidRDefault="00CB5B22" w:rsidP="00CB5B22">
            <w:pPr>
              <w:spacing w:line="276" w:lineRule="auto"/>
              <w:rPr>
                <w:bCs/>
                <w:i/>
                <w:iCs/>
              </w:rPr>
            </w:pPr>
            <w:r w:rsidRPr="00BA7CAD">
              <w:rPr>
                <w:i/>
              </w:rPr>
              <w:t>Analyze the properties of geometric shapes on the hyperbolic plane.</w:t>
            </w:r>
          </w:p>
        </w:tc>
      </w:tr>
      <w:tr w:rsidR="00CB5B22" w:rsidRPr="009C6FF0" w14:paraId="660F7E4D" w14:textId="77777777" w:rsidTr="009C6FF0">
        <w:trPr>
          <w:trHeight w:val="36"/>
        </w:trPr>
        <w:tc>
          <w:tcPr>
            <w:tcW w:w="1521" w:type="dxa"/>
            <w:vMerge/>
            <w:tcBorders>
              <w:left w:val="single" w:sz="6" w:space="0" w:color="auto"/>
              <w:right w:val="single" w:sz="6" w:space="0" w:color="auto"/>
            </w:tcBorders>
          </w:tcPr>
          <w:p w14:paraId="39B5A0B0"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07E2597B" w14:textId="77777777" w:rsidR="00CB5B22" w:rsidRPr="009C6FF0" w:rsidRDefault="00CB5B22" w:rsidP="00CB5B22">
            <w:pPr>
              <w:spacing w:line="276" w:lineRule="auto"/>
              <w:rPr>
                <w:b/>
              </w:rPr>
            </w:pPr>
          </w:p>
        </w:tc>
        <w:tc>
          <w:tcPr>
            <w:tcW w:w="714" w:type="dxa"/>
            <w:vMerge/>
            <w:shd w:val="clear" w:color="auto" w:fill="FFFFFF"/>
            <w:vAlign w:val="center"/>
          </w:tcPr>
          <w:p w14:paraId="118F797C" w14:textId="77777777" w:rsidR="00CB5B22" w:rsidRPr="009C6FF0" w:rsidRDefault="00CB5B22" w:rsidP="00CB5B22">
            <w:pPr>
              <w:spacing w:line="276" w:lineRule="auto"/>
              <w:jc w:val="center"/>
              <w:rPr>
                <w:b/>
              </w:rPr>
            </w:pPr>
          </w:p>
        </w:tc>
        <w:tc>
          <w:tcPr>
            <w:tcW w:w="579" w:type="dxa"/>
            <w:vMerge/>
            <w:shd w:val="clear" w:color="auto" w:fill="FFFFFF"/>
            <w:vAlign w:val="center"/>
          </w:tcPr>
          <w:p w14:paraId="48344D8F" w14:textId="77777777" w:rsidR="00CB5B22" w:rsidRPr="009C6FF0" w:rsidRDefault="00CB5B22" w:rsidP="00CB5B22">
            <w:pPr>
              <w:spacing w:line="276" w:lineRule="auto"/>
              <w:jc w:val="center"/>
              <w:rPr>
                <w:b/>
              </w:rPr>
            </w:pPr>
          </w:p>
        </w:tc>
        <w:tc>
          <w:tcPr>
            <w:tcW w:w="568" w:type="dxa"/>
            <w:vMerge/>
            <w:shd w:val="clear" w:color="auto" w:fill="FFFFFF"/>
            <w:vAlign w:val="center"/>
          </w:tcPr>
          <w:p w14:paraId="199033AE" w14:textId="77777777" w:rsidR="00CB5B22" w:rsidRPr="009C6FF0" w:rsidRDefault="00CB5B22" w:rsidP="00CB5B22">
            <w:pPr>
              <w:spacing w:line="276" w:lineRule="auto"/>
              <w:jc w:val="center"/>
              <w:rPr>
                <w:b/>
              </w:rPr>
            </w:pPr>
          </w:p>
        </w:tc>
        <w:tc>
          <w:tcPr>
            <w:tcW w:w="571" w:type="dxa"/>
            <w:vMerge/>
            <w:shd w:val="clear" w:color="auto" w:fill="FFFFFF"/>
            <w:vAlign w:val="center"/>
          </w:tcPr>
          <w:p w14:paraId="4C1B4DB0" w14:textId="77777777" w:rsidR="00CB5B22" w:rsidRPr="009C6FF0" w:rsidRDefault="00CB5B22" w:rsidP="00CB5B22">
            <w:pPr>
              <w:spacing w:line="276" w:lineRule="auto"/>
              <w:jc w:val="center"/>
              <w:rPr>
                <w:b/>
              </w:rPr>
            </w:pPr>
          </w:p>
        </w:tc>
        <w:tc>
          <w:tcPr>
            <w:tcW w:w="1276" w:type="dxa"/>
            <w:vMerge/>
            <w:shd w:val="clear" w:color="auto" w:fill="FFFFFF"/>
            <w:vAlign w:val="center"/>
          </w:tcPr>
          <w:p w14:paraId="4E802A9C" w14:textId="77777777" w:rsidR="00CB5B22" w:rsidRPr="009C6FF0" w:rsidRDefault="00CB5B22" w:rsidP="00CB5B22">
            <w:pPr>
              <w:spacing w:line="276" w:lineRule="auto"/>
              <w:jc w:val="center"/>
              <w:rPr>
                <w:b/>
              </w:rPr>
            </w:pPr>
          </w:p>
        </w:tc>
        <w:tc>
          <w:tcPr>
            <w:tcW w:w="3118" w:type="dxa"/>
            <w:shd w:val="clear" w:color="auto" w:fill="FFFFFF"/>
          </w:tcPr>
          <w:p w14:paraId="759B9A79" w14:textId="77777777" w:rsidR="00CB5B22" w:rsidRPr="00BA7CAD" w:rsidRDefault="00CB5B22">
            <w:pPr>
              <w:numPr>
                <w:ilvl w:val="0"/>
                <w:numId w:val="87"/>
              </w:numPr>
              <w:ind w:left="153" w:firstLine="153"/>
              <w:rPr>
                <w:b/>
              </w:rPr>
            </w:pPr>
            <w:r w:rsidRPr="00BA7CAD">
              <w:rPr>
                <w:b/>
              </w:rPr>
              <w:t xml:space="preserve">Hiperbolik düzlemde doğru parçaları, ışınlar, açılar </w:t>
            </w:r>
          </w:p>
          <w:p w14:paraId="6F774009" w14:textId="6D820E16" w:rsidR="00CB5B22" w:rsidRPr="009C6FF0" w:rsidRDefault="00CB5B22" w:rsidP="00CB5B22">
            <w:pPr>
              <w:spacing w:line="276" w:lineRule="auto"/>
              <w:rPr>
                <w:bCs/>
                <w:i/>
                <w:iCs/>
              </w:rPr>
            </w:pPr>
            <w:r w:rsidRPr="00BA7CAD">
              <w:rPr>
                <w:i/>
              </w:rPr>
              <w:t>10</w:t>
            </w:r>
            <w:r w:rsidRPr="00BA7CAD">
              <w:rPr>
                <w:i/>
              </w:rPr>
              <w:noBreakHyphen/>
              <w:t> Segments, rays, angles of the hyperbolic plane</w:t>
            </w:r>
          </w:p>
        </w:tc>
        <w:tc>
          <w:tcPr>
            <w:tcW w:w="4562" w:type="dxa"/>
            <w:shd w:val="clear" w:color="auto" w:fill="FFFFFF"/>
          </w:tcPr>
          <w:p w14:paraId="4D2DE4BD" w14:textId="77777777" w:rsidR="00CB5B22" w:rsidRPr="00BA7CAD" w:rsidRDefault="00CB5B22" w:rsidP="00B2305E">
            <w:pPr>
              <w:rPr>
                <w:b/>
              </w:rPr>
            </w:pPr>
            <w:r w:rsidRPr="00BA7CAD">
              <w:rPr>
                <w:b/>
              </w:rPr>
              <w:t>Hiperbolik düzlem üzerinde geometrik şekillerin özelliklerini analiz eder.</w:t>
            </w:r>
          </w:p>
          <w:p w14:paraId="5D502104" w14:textId="74ACFBA0" w:rsidR="00CB5B22" w:rsidRPr="009C6FF0" w:rsidRDefault="00CB5B22" w:rsidP="00CB5B22">
            <w:pPr>
              <w:spacing w:line="276" w:lineRule="auto"/>
              <w:rPr>
                <w:b/>
                <w:bCs/>
                <w:iCs/>
              </w:rPr>
            </w:pPr>
            <w:r w:rsidRPr="00BA7CAD">
              <w:rPr>
                <w:i/>
              </w:rPr>
              <w:t>Analyze the properties of geometric shapes on the hyperbolic plane.</w:t>
            </w:r>
          </w:p>
        </w:tc>
      </w:tr>
      <w:tr w:rsidR="00CB5B22" w:rsidRPr="009C6FF0" w14:paraId="1D0D0B49" w14:textId="77777777" w:rsidTr="009C6FF0">
        <w:trPr>
          <w:trHeight w:val="36"/>
        </w:trPr>
        <w:tc>
          <w:tcPr>
            <w:tcW w:w="1521" w:type="dxa"/>
            <w:vMerge/>
            <w:tcBorders>
              <w:left w:val="single" w:sz="6" w:space="0" w:color="auto"/>
              <w:right w:val="single" w:sz="6" w:space="0" w:color="auto"/>
            </w:tcBorders>
          </w:tcPr>
          <w:p w14:paraId="7B6D46BB"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2A3F7051" w14:textId="77777777" w:rsidR="00CB5B22" w:rsidRPr="009C6FF0" w:rsidRDefault="00CB5B22" w:rsidP="00CB5B22">
            <w:pPr>
              <w:spacing w:line="276" w:lineRule="auto"/>
              <w:rPr>
                <w:b/>
              </w:rPr>
            </w:pPr>
          </w:p>
        </w:tc>
        <w:tc>
          <w:tcPr>
            <w:tcW w:w="714" w:type="dxa"/>
            <w:vMerge/>
            <w:shd w:val="clear" w:color="auto" w:fill="FFFFFF"/>
            <w:vAlign w:val="center"/>
          </w:tcPr>
          <w:p w14:paraId="5EC49AFB" w14:textId="77777777" w:rsidR="00CB5B22" w:rsidRPr="009C6FF0" w:rsidRDefault="00CB5B22" w:rsidP="00CB5B22">
            <w:pPr>
              <w:spacing w:line="276" w:lineRule="auto"/>
              <w:jc w:val="center"/>
              <w:rPr>
                <w:b/>
              </w:rPr>
            </w:pPr>
          </w:p>
        </w:tc>
        <w:tc>
          <w:tcPr>
            <w:tcW w:w="579" w:type="dxa"/>
            <w:vMerge/>
            <w:shd w:val="clear" w:color="auto" w:fill="FFFFFF"/>
            <w:vAlign w:val="center"/>
          </w:tcPr>
          <w:p w14:paraId="377A7AEE" w14:textId="77777777" w:rsidR="00CB5B22" w:rsidRPr="009C6FF0" w:rsidRDefault="00CB5B22" w:rsidP="00CB5B22">
            <w:pPr>
              <w:spacing w:line="276" w:lineRule="auto"/>
              <w:jc w:val="center"/>
              <w:rPr>
                <w:b/>
              </w:rPr>
            </w:pPr>
          </w:p>
        </w:tc>
        <w:tc>
          <w:tcPr>
            <w:tcW w:w="568" w:type="dxa"/>
            <w:vMerge/>
            <w:shd w:val="clear" w:color="auto" w:fill="FFFFFF"/>
            <w:vAlign w:val="center"/>
          </w:tcPr>
          <w:p w14:paraId="70CADDF1" w14:textId="77777777" w:rsidR="00CB5B22" w:rsidRPr="009C6FF0" w:rsidRDefault="00CB5B22" w:rsidP="00CB5B22">
            <w:pPr>
              <w:spacing w:line="276" w:lineRule="auto"/>
              <w:jc w:val="center"/>
              <w:rPr>
                <w:b/>
              </w:rPr>
            </w:pPr>
          </w:p>
        </w:tc>
        <w:tc>
          <w:tcPr>
            <w:tcW w:w="571" w:type="dxa"/>
            <w:vMerge/>
            <w:shd w:val="clear" w:color="auto" w:fill="FFFFFF"/>
            <w:vAlign w:val="center"/>
          </w:tcPr>
          <w:p w14:paraId="31B14C74" w14:textId="77777777" w:rsidR="00CB5B22" w:rsidRPr="009C6FF0" w:rsidRDefault="00CB5B22" w:rsidP="00CB5B22">
            <w:pPr>
              <w:spacing w:line="276" w:lineRule="auto"/>
              <w:jc w:val="center"/>
              <w:rPr>
                <w:b/>
              </w:rPr>
            </w:pPr>
          </w:p>
        </w:tc>
        <w:tc>
          <w:tcPr>
            <w:tcW w:w="1276" w:type="dxa"/>
            <w:vMerge/>
            <w:shd w:val="clear" w:color="auto" w:fill="FFFFFF"/>
            <w:vAlign w:val="center"/>
          </w:tcPr>
          <w:p w14:paraId="79CED92D" w14:textId="77777777" w:rsidR="00CB5B22" w:rsidRPr="009C6FF0" w:rsidRDefault="00CB5B22" w:rsidP="00CB5B22">
            <w:pPr>
              <w:spacing w:line="276" w:lineRule="auto"/>
              <w:jc w:val="center"/>
              <w:rPr>
                <w:b/>
              </w:rPr>
            </w:pPr>
          </w:p>
        </w:tc>
        <w:tc>
          <w:tcPr>
            <w:tcW w:w="3118" w:type="dxa"/>
            <w:shd w:val="clear" w:color="auto" w:fill="FFFFFF"/>
          </w:tcPr>
          <w:p w14:paraId="0AA78E8F" w14:textId="77777777" w:rsidR="00CB5B22" w:rsidRPr="00BA7CAD" w:rsidRDefault="00CB5B22">
            <w:pPr>
              <w:numPr>
                <w:ilvl w:val="0"/>
                <w:numId w:val="87"/>
              </w:numPr>
              <w:ind w:left="153" w:firstLine="153"/>
              <w:rPr>
                <w:i/>
              </w:rPr>
            </w:pPr>
            <w:r w:rsidRPr="00BA7CAD">
              <w:rPr>
                <w:b/>
              </w:rPr>
              <w:t>Hiperbolik düzlemde doğru parçaları, ışınlar, açılar</w:t>
            </w:r>
          </w:p>
          <w:p w14:paraId="1E5C0E5A" w14:textId="5914C0CA" w:rsidR="00CB5B22" w:rsidRPr="009C6FF0" w:rsidRDefault="00CB5B22" w:rsidP="00CB5B22">
            <w:pPr>
              <w:spacing w:line="276" w:lineRule="auto"/>
              <w:rPr>
                <w:bCs/>
                <w:i/>
                <w:iCs/>
              </w:rPr>
            </w:pPr>
            <w:r w:rsidRPr="00BA7CAD">
              <w:rPr>
                <w:i/>
              </w:rPr>
              <w:t>11</w:t>
            </w:r>
            <w:r w:rsidRPr="00BA7CAD">
              <w:rPr>
                <w:i/>
              </w:rPr>
              <w:noBreakHyphen/>
              <w:t> Segments, rays, angles of the hyperbolic plane</w:t>
            </w:r>
          </w:p>
        </w:tc>
        <w:tc>
          <w:tcPr>
            <w:tcW w:w="4562" w:type="dxa"/>
            <w:shd w:val="clear" w:color="auto" w:fill="FFFFFF"/>
          </w:tcPr>
          <w:p w14:paraId="6638BEC9" w14:textId="77777777" w:rsidR="00CB5B22" w:rsidRPr="00BA7CAD" w:rsidRDefault="00CB5B22" w:rsidP="00B2305E">
            <w:pPr>
              <w:rPr>
                <w:b/>
              </w:rPr>
            </w:pPr>
            <w:r w:rsidRPr="00BA7CAD">
              <w:rPr>
                <w:b/>
              </w:rPr>
              <w:t>Hiperbolik düzlem üzerinde geometrik şekillerin özelliklerini analiz eder.</w:t>
            </w:r>
          </w:p>
          <w:p w14:paraId="1692E94E" w14:textId="29FC2214" w:rsidR="00CB5B22" w:rsidRPr="009C6FF0" w:rsidRDefault="00CB5B22" w:rsidP="00CB5B22">
            <w:pPr>
              <w:spacing w:line="276" w:lineRule="auto"/>
              <w:rPr>
                <w:bCs/>
                <w:i/>
                <w:iCs/>
              </w:rPr>
            </w:pPr>
            <w:r w:rsidRPr="00BA7CAD">
              <w:rPr>
                <w:i/>
              </w:rPr>
              <w:t>Analyze the properties of geometric shapes on the hyperbolic plane.</w:t>
            </w:r>
          </w:p>
        </w:tc>
      </w:tr>
      <w:tr w:rsidR="00CB5B22" w:rsidRPr="009C6FF0" w14:paraId="3985712D" w14:textId="77777777" w:rsidTr="009C6FF0">
        <w:trPr>
          <w:trHeight w:val="36"/>
        </w:trPr>
        <w:tc>
          <w:tcPr>
            <w:tcW w:w="1521" w:type="dxa"/>
            <w:vMerge/>
            <w:tcBorders>
              <w:left w:val="single" w:sz="6" w:space="0" w:color="auto"/>
              <w:right w:val="single" w:sz="6" w:space="0" w:color="auto"/>
            </w:tcBorders>
          </w:tcPr>
          <w:p w14:paraId="1876C0F8"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1ED5AE95" w14:textId="77777777" w:rsidR="00CB5B22" w:rsidRPr="009C6FF0" w:rsidRDefault="00CB5B22" w:rsidP="00CB5B22">
            <w:pPr>
              <w:spacing w:line="276" w:lineRule="auto"/>
              <w:rPr>
                <w:b/>
              </w:rPr>
            </w:pPr>
          </w:p>
        </w:tc>
        <w:tc>
          <w:tcPr>
            <w:tcW w:w="714" w:type="dxa"/>
            <w:vMerge/>
            <w:shd w:val="clear" w:color="auto" w:fill="FFFFFF"/>
            <w:vAlign w:val="center"/>
          </w:tcPr>
          <w:p w14:paraId="06973E5C" w14:textId="77777777" w:rsidR="00CB5B22" w:rsidRPr="009C6FF0" w:rsidRDefault="00CB5B22" w:rsidP="00CB5B22">
            <w:pPr>
              <w:spacing w:line="276" w:lineRule="auto"/>
              <w:jc w:val="center"/>
              <w:rPr>
                <w:b/>
              </w:rPr>
            </w:pPr>
          </w:p>
        </w:tc>
        <w:tc>
          <w:tcPr>
            <w:tcW w:w="579" w:type="dxa"/>
            <w:vMerge/>
            <w:shd w:val="clear" w:color="auto" w:fill="FFFFFF"/>
            <w:vAlign w:val="center"/>
          </w:tcPr>
          <w:p w14:paraId="733FF3AF" w14:textId="77777777" w:rsidR="00CB5B22" w:rsidRPr="009C6FF0" w:rsidRDefault="00CB5B22" w:rsidP="00CB5B22">
            <w:pPr>
              <w:spacing w:line="276" w:lineRule="auto"/>
              <w:jc w:val="center"/>
              <w:rPr>
                <w:b/>
              </w:rPr>
            </w:pPr>
          </w:p>
        </w:tc>
        <w:tc>
          <w:tcPr>
            <w:tcW w:w="568" w:type="dxa"/>
            <w:vMerge/>
            <w:shd w:val="clear" w:color="auto" w:fill="FFFFFF"/>
            <w:vAlign w:val="center"/>
          </w:tcPr>
          <w:p w14:paraId="77747D7A" w14:textId="77777777" w:rsidR="00CB5B22" w:rsidRPr="009C6FF0" w:rsidRDefault="00CB5B22" w:rsidP="00CB5B22">
            <w:pPr>
              <w:spacing w:line="276" w:lineRule="auto"/>
              <w:jc w:val="center"/>
              <w:rPr>
                <w:b/>
              </w:rPr>
            </w:pPr>
          </w:p>
        </w:tc>
        <w:tc>
          <w:tcPr>
            <w:tcW w:w="571" w:type="dxa"/>
            <w:vMerge/>
            <w:shd w:val="clear" w:color="auto" w:fill="FFFFFF"/>
            <w:vAlign w:val="center"/>
          </w:tcPr>
          <w:p w14:paraId="4AFEA9BB" w14:textId="77777777" w:rsidR="00CB5B22" w:rsidRPr="009C6FF0" w:rsidRDefault="00CB5B22" w:rsidP="00CB5B22">
            <w:pPr>
              <w:spacing w:line="276" w:lineRule="auto"/>
              <w:jc w:val="center"/>
              <w:rPr>
                <w:b/>
              </w:rPr>
            </w:pPr>
          </w:p>
        </w:tc>
        <w:tc>
          <w:tcPr>
            <w:tcW w:w="1276" w:type="dxa"/>
            <w:vMerge/>
            <w:shd w:val="clear" w:color="auto" w:fill="FFFFFF"/>
            <w:vAlign w:val="center"/>
          </w:tcPr>
          <w:p w14:paraId="26C240E1" w14:textId="77777777" w:rsidR="00CB5B22" w:rsidRPr="009C6FF0" w:rsidRDefault="00CB5B22" w:rsidP="00CB5B22">
            <w:pPr>
              <w:spacing w:line="276" w:lineRule="auto"/>
              <w:jc w:val="center"/>
              <w:rPr>
                <w:b/>
              </w:rPr>
            </w:pPr>
          </w:p>
        </w:tc>
        <w:tc>
          <w:tcPr>
            <w:tcW w:w="3118" w:type="dxa"/>
            <w:shd w:val="clear" w:color="auto" w:fill="FFFFFF"/>
          </w:tcPr>
          <w:p w14:paraId="3F427C38" w14:textId="77777777" w:rsidR="00CB5B22" w:rsidRPr="00BA7CAD" w:rsidRDefault="00CB5B22">
            <w:pPr>
              <w:numPr>
                <w:ilvl w:val="0"/>
                <w:numId w:val="87"/>
              </w:numPr>
              <w:ind w:left="153" w:firstLine="153"/>
              <w:rPr>
                <w:b/>
              </w:rPr>
            </w:pPr>
            <w:r w:rsidRPr="00BA7CAD">
              <w:rPr>
                <w:b/>
              </w:rPr>
              <w:t xml:space="preserve">Hiperbolik düzlemde üçgenler </w:t>
            </w:r>
          </w:p>
          <w:p w14:paraId="788F3804" w14:textId="74A45532" w:rsidR="00CB5B22" w:rsidRPr="009C6FF0" w:rsidRDefault="00CB5B22" w:rsidP="00CB5B22">
            <w:pPr>
              <w:spacing w:line="276" w:lineRule="auto"/>
              <w:rPr>
                <w:bCs/>
                <w:i/>
                <w:iCs/>
              </w:rPr>
            </w:pPr>
            <w:r w:rsidRPr="00BA7CAD">
              <w:rPr>
                <w:i/>
              </w:rPr>
              <w:t>12</w:t>
            </w:r>
            <w:r w:rsidRPr="00BA7CAD">
              <w:rPr>
                <w:i/>
              </w:rPr>
              <w:noBreakHyphen/>
              <w:t> Triangles of the hyperbolic plane</w:t>
            </w:r>
          </w:p>
        </w:tc>
        <w:tc>
          <w:tcPr>
            <w:tcW w:w="4562" w:type="dxa"/>
            <w:shd w:val="clear" w:color="auto" w:fill="FFFFFF"/>
          </w:tcPr>
          <w:p w14:paraId="4C174CC7" w14:textId="77777777" w:rsidR="00CB5B22" w:rsidRPr="00BA7CAD" w:rsidRDefault="00CB5B22" w:rsidP="00B2305E">
            <w:pPr>
              <w:rPr>
                <w:b/>
              </w:rPr>
            </w:pPr>
            <w:r w:rsidRPr="00BA7CAD">
              <w:rPr>
                <w:b/>
              </w:rPr>
              <w:t>Hiperbolik düzlem üzerinde üçgenlerin özelliklerini analiz eder.</w:t>
            </w:r>
          </w:p>
          <w:p w14:paraId="21AE5F29" w14:textId="34E95432" w:rsidR="00CB5B22" w:rsidRPr="009C6FF0" w:rsidRDefault="00CB5B22" w:rsidP="00CB5B22">
            <w:pPr>
              <w:spacing w:line="276" w:lineRule="auto"/>
              <w:rPr>
                <w:bCs/>
                <w:i/>
                <w:iCs/>
              </w:rPr>
            </w:pPr>
            <w:r w:rsidRPr="00BA7CAD">
              <w:rPr>
                <w:i/>
              </w:rPr>
              <w:t>Analyze the properties of triangles on the hyperbolic plane.</w:t>
            </w:r>
          </w:p>
        </w:tc>
      </w:tr>
      <w:tr w:rsidR="00CB5B22" w:rsidRPr="009C6FF0" w14:paraId="6DF493F3" w14:textId="77777777" w:rsidTr="009C6FF0">
        <w:trPr>
          <w:trHeight w:val="36"/>
        </w:trPr>
        <w:tc>
          <w:tcPr>
            <w:tcW w:w="1521" w:type="dxa"/>
            <w:vMerge/>
            <w:tcBorders>
              <w:left w:val="single" w:sz="6" w:space="0" w:color="auto"/>
              <w:right w:val="single" w:sz="6" w:space="0" w:color="auto"/>
            </w:tcBorders>
          </w:tcPr>
          <w:p w14:paraId="4F53978D"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54E9CBA5" w14:textId="77777777" w:rsidR="00CB5B22" w:rsidRPr="009C6FF0" w:rsidRDefault="00CB5B22" w:rsidP="00CB5B22">
            <w:pPr>
              <w:spacing w:line="276" w:lineRule="auto"/>
              <w:rPr>
                <w:b/>
              </w:rPr>
            </w:pPr>
          </w:p>
        </w:tc>
        <w:tc>
          <w:tcPr>
            <w:tcW w:w="714" w:type="dxa"/>
            <w:vMerge/>
            <w:shd w:val="clear" w:color="auto" w:fill="FFFFFF"/>
            <w:vAlign w:val="center"/>
          </w:tcPr>
          <w:p w14:paraId="28366776" w14:textId="77777777" w:rsidR="00CB5B22" w:rsidRPr="009C6FF0" w:rsidRDefault="00CB5B22" w:rsidP="00CB5B22">
            <w:pPr>
              <w:spacing w:line="276" w:lineRule="auto"/>
              <w:jc w:val="center"/>
              <w:rPr>
                <w:b/>
              </w:rPr>
            </w:pPr>
          </w:p>
        </w:tc>
        <w:tc>
          <w:tcPr>
            <w:tcW w:w="579" w:type="dxa"/>
            <w:vMerge/>
            <w:shd w:val="clear" w:color="auto" w:fill="FFFFFF"/>
            <w:vAlign w:val="center"/>
          </w:tcPr>
          <w:p w14:paraId="4A2BF0A2" w14:textId="77777777" w:rsidR="00CB5B22" w:rsidRPr="009C6FF0" w:rsidRDefault="00CB5B22" w:rsidP="00CB5B22">
            <w:pPr>
              <w:spacing w:line="276" w:lineRule="auto"/>
              <w:jc w:val="center"/>
              <w:rPr>
                <w:b/>
              </w:rPr>
            </w:pPr>
          </w:p>
        </w:tc>
        <w:tc>
          <w:tcPr>
            <w:tcW w:w="568" w:type="dxa"/>
            <w:vMerge/>
            <w:shd w:val="clear" w:color="auto" w:fill="FFFFFF"/>
            <w:vAlign w:val="center"/>
          </w:tcPr>
          <w:p w14:paraId="12BB5DBB" w14:textId="77777777" w:rsidR="00CB5B22" w:rsidRPr="009C6FF0" w:rsidRDefault="00CB5B22" w:rsidP="00CB5B22">
            <w:pPr>
              <w:spacing w:line="276" w:lineRule="auto"/>
              <w:jc w:val="center"/>
              <w:rPr>
                <w:b/>
              </w:rPr>
            </w:pPr>
          </w:p>
        </w:tc>
        <w:tc>
          <w:tcPr>
            <w:tcW w:w="571" w:type="dxa"/>
            <w:vMerge/>
            <w:shd w:val="clear" w:color="auto" w:fill="FFFFFF"/>
            <w:vAlign w:val="center"/>
          </w:tcPr>
          <w:p w14:paraId="39079178" w14:textId="77777777" w:rsidR="00CB5B22" w:rsidRPr="009C6FF0" w:rsidRDefault="00CB5B22" w:rsidP="00CB5B22">
            <w:pPr>
              <w:spacing w:line="276" w:lineRule="auto"/>
              <w:jc w:val="center"/>
              <w:rPr>
                <w:b/>
              </w:rPr>
            </w:pPr>
          </w:p>
        </w:tc>
        <w:tc>
          <w:tcPr>
            <w:tcW w:w="1276" w:type="dxa"/>
            <w:vMerge/>
            <w:shd w:val="clear" w:color="auto" w:fill="FFFFFF"/>
            <w:vAlign w:val="center"/>
          </w:tcPr>
          <w:p w14:paraId="72648DD2" w14:textId="77777777" w:rsidR="00CB5B22" w:rsidRPr="009C6FF0" w:rsidRDefault="00CB5B22" w:rsidP="00CB5B22">
            <w:pPr>
              <w:spacing w:line="276" w:lineRule="auto"/>
              <w:jc w:val="center"/>
              <w:rPr>
                <w:b/>
              </w:rPr>
            </w:pPr>
          </w:p>
        </w:tc>
        <w:tc>
          <w:tcPr>
            <w:tcW w:w="3118" w:type="dxa"/>
            <w:shd w:val="clear" w:color="auto" w:fill="FFFFFF"/>
          </w:tcPr>
          <w:p w14:paraId="70E5E1F7" w14:textId="77777777" w:rsidR="00CB5B22" w:rsidRPr="00BA7CAD" w:rsidRDefault="00CB5B22">
            <w:pPr>
              <w:numPr>
                <w:ilvl w:val="0"/>
                <w:numId w:val="87"/>
              </w:numPr>
              <w:ind w:left="153" w:firstLine="153"/>
              <w:rPr>
                <w:b/>
              </w:rPr>
            </w:pPr>
            <w:r w:rsidRPr="00BA7CAD">
              <w:rPr>
                <w:b/>
              </w:rPr>
              <w:t>Hiperbolik trigonometri</w:t>
            </w:r>
          </w:p>
          <w:p w14:paraId="50AAC88E" w14:textId="3E1AA50F" w:rsidR="00CB5B22" w:rsidRPr="009C6FF0" w:rsidRDefault="00CB5B22" w:rsidP="00CB5B22">
            <w:pPr>
              <w:spacing w:line="276" w:lineRule="auto"/>
              <w:rPr>
                <w:bCs/>
                <w:i/>
                <w:iCs/>
              </w:rPr>
            </w:pPr>
            <w:r w:rsidRPr="00BA7CAD">
              <w:rPr>
                <w:i/>
              </w:rPr>
              <w:t>13</w:t>
            </w:r>
            <w:r w:rsidRPr="00BA7CAD">
              <w:rPr>
                <w:i/>
              </w:rPr>
              <w:noBreakHyphen/>
              <w:t> Hyperbolic trigonometry</w:t>
            </w:r>
          </w:p>
        </w:tc>
        <w:tc>
          <w:tcPr>
            <w:tcW w:w="4562" w:type="dxa"/>
            <w:shd w:val="clear" w:color="auto" w:fill="FFFFFF"/>
          </w:tcPr>
          <w:p w14:paraId="38487C12" w14:textId="77777777" w:rsidR="00CB5B22" w:rsidRPr="00BA7CAD" w:rsidRDefault="00CB5B22" w:rsidP="00B2305E">
            <w:pPr>
              <w:rPr>
                <w:b/>
              </w:rPr>
            </w:pPr>
            <w:r w:rsidRPr="00BA7CAD">
              <w:rPr>
                <w:b/>
              </w:rPr>
              <w:t>Hiperbolik düzlemde temel trigonometri formüllerini ifade eder.</w:t>
            </w:r>
          </w:p>
          <w:p w14:paraId="2E4A2830" w14:textId="4FCC96BB" w:rsidR="00CB5B22" w:rsidRPr="009C6FF0" w:rsidRDefault="00CB5B22" w:rsidP="00CB5B22">
            <w:pPr>
              <w:spacing w:line="276" w:lineRule="auto"/>
              <w:rPr>
                <w:bCs/>
                <w:i/>
                <w:iCs/>
              </w:rPr>
            </w:pPr>
            <w:r w:rsidRPr="00BA7CAD">
              <w:rPr>
                <w:i/>
              </w:rPr>
              <w:t>Express the fundamental trigonometric formulas in the hyperbolic plane.</w:t>
            </w:r>
          </w:p>
        </w:tc>
      </w:tr>
      <w:tr w:rsidR="00CB5B22" w:rsidRPr="009C6FF0" w14:paraId="70C92120" w14:textId="77777777" w:rsidTr="009C6FF0">
        <w:trPr>
          <w:trHeight w:val="36"/>
        </w:trPr>
        <w:tc>
          <w:tcPr>
            <w:tcW w:w="1521" w:type="dxa"/>
            <w:vMerge/>
            <w:tcBorders>
              <w:left w:val="single" w:sz="6" w:space="0" w:color="auto"/>
              <w:right w:val="single" w:sz="6" w:space="0" w:color="auto"/>
            </w:tcBorders>
          </w:tcPr>
          <w:p w14:paraId="5ADCBB4D"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610A53B6" w14:textId="77777777" w:rsidR="00CB5B22" w:rsidRPr="009C6FF0" w:rsidRDefault="00CB5B22" w:rsidP="00CB5B22">
            <w:pPr>
              <w:spacing w:line="276" w:lineRule="auto"/>
              <w:rPr>
                <w:b/>
              </w:rPr>
            </w:pPr>
          </w:p>
        </w:tc>
        <w:tc>
          <w:tcPr>
            <w:tcW w:w="714" w:type="dxa"/>
            <w:vMerge/>
            <w:shd w:val="clear" w:color="auto" w:fill="FFFFFF"/>
            <w:vAlign w:val="center"/>
          </w:tcPr>
          <w:p w14:paraId="643A45AE" w14:textId="77777777" w:rsidR="00CB5B22" w:rsidRPr="009C6FF0" w:rsidRDefault="00CB5B22" w:rsidP="00CB5B22">
            <w:pPr>
              <w:spacing w:line="276" w:lineRule="auto"/>
              <w:jc w:val="center"/>
              <w:rPr>
                <w:b/>
              </w:rPr>
            </w:pPr>
          </w:p>
        </w:tc>
        <w:tc>
          <w:tcPr>
            <w:tcW w:w="579" w:type="dxa"/>
            <w:vMerge/>
            <w:shd w:val="clear" w:color="auto" w:fill="FFFFFF"/>
            <w:vAlign w:val="center"/>
          </w:tcPr>
          <w:p w14:paraId="2A9018E0" w14:textId="77777777" w:rsidR="00CB5B22" w:rsidRPr="009C6FF0" w:rsidRDefault="00CB5B22" w:rsidP="00CB5B22">
            <w:pPr>
              <w:spacing w:line="276" w:lineRule="auto"/>
              <w:jc w:val="center"/>
              <w:rPr>
                <w:b/>
              </w:rPr>
            </w:pPr>
          </w:p>
        </w:tc>
        <w:tc>
          <w:tcPr>
            <w:tcW w:w="568" w:type="dxa"/>
            <w:vMerge/>
            <w:shd w:val="clear" w:color="auto" w:fill="FFFFFF"/>
            <w:vAlign w:val="center"/>
          </w:tcPr>
          <w:p w14:paraId="75171C18" w14:textId="77777777" w:rsidR="00CB5B22" w:rsidRPr="009C6FF0" w:rsidRDefault="00CB5B22" w:rsidP="00CB5B22">
            <w:pPr>
              <w:spacing w:line="276" w:lineRule="auto"/>
              <w:jc w:val="center"/>
              <w:rPr>
                <w:b/>
              </w:rPr>
            </w:pPr>
          </w:p>
        </w:tc>
        <w:tc>
          <w:tcPr>
            <w:tcW w:w="571" w:type="dxa"/>
            <w:vMerge/>
            <w:shd w:val="clear" w:color="auto" w:fill="FFFFFF"/>
            <w:vAlign w:val="center"/>
          </w:tcPr>
          <w:p w14:paraId="129DB2F1" w14:textId="77777777" w:rsidR="00CB5B22" w:rsidRPr="009C6FF0" w:rsidRDefault="00CB5B22" w:rsidP="00CB5B22">
            <w:pPr>
              <w:spacing w:line="276" w:lineRule="auto"/>
              <w:jc w:val="center"/>
              <w:rPr>
                <w:b/>
              </w:rPr>
            </w:pPr>
          </w:p>
        </w:tc>
        <w:tc>
          <w:tcPr>
            <w:tcW w:w="1276" w:type="dxa"/>
            <w:vMerge/>
            <w:shd w:val="clear" w:color="auto" w:fill="FFFFFF"/>
            <w:vAlign w:val="center"/>
          </w:tcPr>
          <w:p w14:paraId="46E68285" w14:textId="77777777" w:rsidR="00CB5B22" w:rsidRPr="009C6FF0" w:rsidRDefault="00CB5B22" w:rsidP="00CB5B22">
            <w:pPr>
              <w:spacing w:line="276" w:lineRule="auto"/>
              <w:jc w:val="center"/>
              <w:rPr>
                <w:b/>
              </w:rPr>
            </w:pPr>
          </w:p>
        </w:tc>
        <w:tc>
          <w:tcPr>
            <w:tcW w:w="3118" w:type="dxa"/>
            <w:shd w:val="clear" w:color="auto" w:fill="FFFFFF"/>
          </w:tcPr>
          <w:p w14:paraId="2549B471" w14:textId="77777777" w:rsidR="00CB5B22" w:rsidRPr="00BA7CAD" w:rsidRDefault="00CB5B22">
            <w:pPr>
              <w:numPr>
                <w:ilvl w:val="0"/>
                <w:numId w:val="87"/>
              </w:numPr>
              <w:ind w:left="153" w:firstLine="153"/>
              <w:rPr>
                <w:i/>
              </w:rPr>
            </w:pPr>
            <w:r w:rsidRPr="00BA7CAD">
              <w:rPr>
                <w:b/>
              </w:rPr>
              <w:t xml:space="preserve">Hiperbolik trigonometri </w:t>
            </w:r>
          </w:p>
          <w:p w14:paraId="2A59AD70" w14:textId="179C191D" w:rsidR="00CB5B22" w:rsidRPr="009C6FF0" w:rsidRDefault="00CB5B22" w:rsidP="00CB5B22">
            <w:pPr>
              <w:spacing w:line="276" w:lineRule="auto"/>
              <w:rPr>
                <w:bCs/>
                <w:i/>
                <w:iCs/>
              </w:rPr>
            </w:pPr>
            <w:r w:rsidRPr="00BA7CAD">
              <w:rPr>
                <w:i/>
              </w:rPr>
              <w:t>14</w:t>
            </w:r>
            <w:r w:rsidRPr="00BA7CAD">
              <w:rPr>
                <w:i/>
              </w:rPr>
              <w:noBreakHyphen/>
              <w:t> Hyperbolic trigonometry</w:t>
            </w:r>
          </w:p>
        </w:tc>
        <w:tc>
          <w:tcPr>
            <w:tcW w:w="4562" w:type="dxa"/>
            <w:shd w:val="clear" w:color="auto" w:fill="FFFFFF"/>
          </w:tcPr>
          <w:p w14:paraId="6616ECC1" w14:textId="77777777" w:rsidR="00CB5B22" w:rsidRPr="00BA7CAD" w:rsidRDefault="00CB5B22" w:rsidP="00B2305E">
            <w:pPr>
              <w:rPr>
                <w:b/>
              </w:rPr>
            </w:pPr>
            <w:r w:rsidRPr="00BA7CAD">
              <w:rPr>
                <w:b/>
              </w:rPr>
              <w:t>Hiperbolik düzlemde temel trigonometri formüllerini ifade eder.</w:t>
            </w:r>
          </w:p>
          <w:p w14:paraId="6132B14F" w14:textId="18858687" w:rsidR="00CB5B22" w:rsidRPr="009C6FF0" w:rsidRDefault="00CB5B22" w:rsidP="00CB5B22">
            <w:pPr>
              <w:spacing w:line="276" w:lineRule="auto"/>
              <w:rPr>
                <w:b/>
                <w:bCs/>
                <w:iCs/>
              </w:rPr>
            </w:pPr>
            <w:r w:rsidRPr="00BA7CAD">
              <w:rPr>
                <w:i/>
              </w:rPr>
              <w:t>Express the fundamental trigonometric formulas in the hyperbolic plane..</w:t>
            </w:r>
          </w:p>
        </w:tc>
      </w:tr>
      <w:tr w:rsidR="00CB5B22" w:rsidRPr="009C6FF0" w14:paraId="61FEC842" w14:textId="77777777" w:rsidTr="00334E08">
        <w:trPr>
          <w:trHeight w:val="50"/>
        </w:trPr>
        <w:tc>
          <w:tcPr>
            <w:tcW w:w="1521" w:type="dxa"/>
            <w:vMerge w:val="restart"/>
            <w:tcBorders>
              <w:top w:val="single" w:sz="6" w:space="0" w:color="auto"/>
              <w:left w:val="single" w:sz="6" w:space="0" w:color="auto"/>
              <w:right w:val="single" w:sz="6" w:space="0" w:color="auto"/>
            </w:tcBorders>
            <w:vAlign w:val="center"/>
          </w:tcPr>
          <w:p w14:paraId="6F08CB5F" w14:textId="41383086" w:rsidR="00CB5B22" w:rsidRPr="009C6FF0" w:rsidRDefault="00CB5B22" w:rsidP="00CB5B22">
            <w:pPr>
              <w:spacing w:line="276" w:lineRule="auto"/>
              <w:jc w:val="center"/>
            </w:pPr>
            <w:r w:rsidRPr="00052ACB">
              <w:rPr>
                <w:b/>
              </w:rPr>
              <w:t>212032207</w:t>
            </w:r>
          </w:p>
        </w:tc>
        <w:tc>
          <w:tcPr>
            <w:tcW w:w="2395" w:type="dxa"/>
            <w:vMerge w:val="restart"/>
            <w:tcBorders>
              <w:top w:val="single" w:sz="6" w:space="0" w:color="auto"/>
              <w:left w:val="single" w:sz="6" w:space="0" w:color="auto"/>
              <w:right w:val="single" w:sz="6" w:space="0" w:color="auto"/>
            </w:tcBorders>
            <w:vAlign w:val="center"/>
          </w:tcPr>
          <w:p w14:paraId="5B3DB760" w14:textId="77777777" w:rsidR="00CB5B22" w:rsidRPr="00052ACB" w:rsidRDefault="00CB5B22" w:rsidP="00CB5B22">
            <w:pPr>
              <w:spacing w:after="160"/>
              <w:ind w:left="284"/>
              <w:jc w:val="center"/>
              <w:rPr>
                <w:b/>
                <w:lang w:val="en-US"/>
              </w:rPr>
            </w:pPr>
            <w:r w:rsidRPr="00052ACB">
              <w:rPr>
                <w:b/>
              </w:rPr>
              <w:t>İç Çarpım ve Hilbert Uzayları</w:t>
            </w:r>
          </w:p>
          <w:p w14:paraId="1F87AF8F" w14:textId="69B0B1F1" w:rsidR="00CB5B22" w:rsidRPr="009C6FF0" w:rsidRDefault="00CB5B22" w:rsidP="00CB5B22">
            <w:pPr>
              <w:spacing w:line="276" w:lineRule="auto"/>
              <w:jc w:val="center"/>
            </w:pPr>
            <w:r w:rsidRPr="00052ACB">
              <w:rPr>
                <w:i/>
                <w:lang w:val="en-US"/>
              </w:rPr>
              <w:t>Inner Product and Hilbert Spaces</w:t>
            </w:r>
          </w:p>
        </w:tc>
        <w:tc>
          <w:tcPr>
            <w:tcW w:w="714" w:type="dxa"/>
            <w:vMerge w:val="restart"/>
            <w:shd w:val="clear" w:color="auto" w:fill="FFFFFF"/>
            <w:vAlign w:val="center"/>
          </w:tcPr>
          <w:p w14:paraId="3366B866" w14:textId="42920CFA" w:rsidR="00CB5B22" w:rsidRPr="009C6FF0" w:rsidRDefault="00CB5B22" w:rsidP="00CB5B22">
            <w:pPr>
              <w:spacing w:line="276" w:lineRule="auto"/>
              <w:jc w:val="center"/>
            </w:pPr>
            <w:r w:rsidRPr="00052ACB">
              <w:rPr>
                <w:b/>
                <w:bCs/>
                <w:lang w:val="en-US"/>
              </w:rPr>
              <w:t>2</w:t>
            </w:r>
          </w:p>
        </w:tc>
        <w:tc>
          <w:tcPr>
            <w:tcW w:w="579" w:type="dxa"/>
            <w:vMerge w:val="restart"/>
            <w:shd w:val="clear" w:color="auto" w:fill="FFFFFF"/>
            <w:vAlign w:val="center"/>
          </w:tcPr>
          <w:p w14:paraId="06BCE46B" w14:textId="7F8424AF" w:rsidR="00CB5B22" w:rsidRPr="009C6FF0" w:rsidRDefault="00CB5B22" w:rsidP="00CB5B22">
            <w:pPr>
              <w:spacing w:line="276" w:lineRule="auto"/>
              <w:jc w:val="center"/>
            </w:pPr>
            <w:r w:rsidRPr="00052ACB">
              <w:rPr>
                <w:b/>
                <w:bCs/>
                <w:lang w:val="en-US"/>
              </w:rPr>
              <w:t>2</w:t>
            </w:r>
          </w:p>
        </w:tc>
        <w:tc>
          <w:tcPr>
            <w:tcW w:w="568" w:type="dxa"/>
            <w:vMerge w:val="restart"/>
            <w:shd w:val="clear" w:color="auto" w:fill="FFFFFF"/>
            <w:vAlign w:val="center"/>
          </w:tcPr>
          <w:p w14:paraId="17939BAA" w14:textId="54349D0A" w:rsidR="00CB5B22" w:rsidRPr="009C6FF0" w:rsidRDefault="00CB5B22" w:rsidP="00CB5B22">
            <w:pPr>
              <w:spacing w:line="276" w:lineRule="auto"/>
              <w:jc w:val="center"/>
            </w:pPr>
            <w:r w:rsidRPr="00052ACB">
              <w:rPr>
                <w:b/>
                <w:bCs/>
                <w:lang w:val="en-US"/>
              </w:rPr>
              <w:t>3</w:t>
            </w:r>
          </w:p>
        </w:tc>
        <w:tc>
          <w:tcPr>
            <w:tcW w:w="571" w:type="dxa"/>
            <w:vMerge w:val="restart"/>
            <w:shd w:val="clear" w:color="auto" w:fill="FFFFFF"/>
            <w:vAlign w:val="center"/>
          </w:tcPr>
          <w:p w14:paraId="14C7847B" w14:textId="29BDA261" w:rsidR="00CB5B22" w:rsidRPr="009C6FF0" w:rsidRDefault="00CB5B22" w:rsidP="00CB5B22">
            <w:pPr>
              <w:spacing w:line="276" w:lineRule="auto"/>
              <w:jc w:val="center"/>
            </w:pPr>
            <w:r w:rsidRPr="00052ACB">
              <w:rPr>
                <w:b/>
                <w:bCs/>
                <w:lang w:val="en-US"/>
              </w:rPr>
              <w:t>4</w:t>
            </w:r>
          </w:p>
        </w:tc>
        <w:tc>
          <w:tcPr>
            <w:tcW w:w="1276" w:type="dxa"/>
            <w:vMerge w:val="restart"/>
            <w:shd w:val="clear" w:color="auto" w:fill="FFFFFF"/>
            <w:vAlign w:val="center"/>
          </w:tcPr>
          <w:p w14:paraId="45320D3E" w14:textId="77777777" w:rsidR="00CB5B22" w:rsidRPr="009C6FF0" w:rsidRDefault="00CB5B22" w:rsidP="00CB5B22">
            <w:pPr>
              <w:spacing w:line="276" w:lineRule="auto"/>
              <w:jc w:val="center"/>
              <w:rPr>
                <w:b/>
              </w:rPr>
            </w:pPr>
            <w:r w:rsidRPr="009C6FF0">
              <w:rPr>
                <w:b/>
              </w:rPr>
              <w:t>S</w:t>
            </w:r>
          </w:p>
          <w:p w14:paraId="2C32E3F5" w14:textId="77777777" w:rsidR="00CB5B22" w:rsidRPr="009C6FF0" w:rsidRDefault="00CB5B22" w:rsidP="00CB5B22">
            <w:pPr>
              <w:spacing w:line="276" w:lineRule="auto"/>
              <w:jc w:val="center"/>
            </w:pPr>
            <w:r w:rsidRPr="009C6FF0">
              <w:rPr>
                <w:i/>
              </w:rPr>
              <w:t>E</w:t>
            </w:r>
          </w:p>
        </w:tc>
        <w:tc>
          <w:tcPr>
            <w:tcW w:w="7680" w:type="dxa"/>
            <w:gridSpan w:val="2"/>
            <w:shd w:val="clear" w:color="auto" w:fill="FFFFFF"/>
          </w:tcPr>
          <w:p w14:paraId="375FFF14" w14:textId="77777777" w:rsidR="00CB5B22" w:rsidRPr="009C6FF0" w:rsidRDefault="00CB5B22" w:rsidP="00CB5B22">
            <w:pPr>
              <w:spacing w:line="240" w:lineRule="auto"/>
              <w:jc w:val="center"/>
              <w:rPr>
                <w:b/>
                <w:bCs/>
              </w:rPr>
            </w:pPr>
            <w:r w:rsidRPr="009C6FF0">
              <w:rPr>
                <w:b/>
                <w:bCs/>
              </w:rPr>
              <w:t>Amaç</w:t>
            </w:r>
          </w:p>
          <w:p w14:paraId="78C96A45" w14:textId="77777777" w:rsidR="00CB5B22" w:rsidRPr="009C6FF0" w:rsidRDefault="00CB5B22" w:rsidP="00CB5B22">
            <w:pPr>
              <w:ind w:left="241"/>
              <w:contextualSpacing/>
              <w:jc w:val="center"/>
              <w:rPr>
                <w:b/>
                <w:bCs/>
                <w:iCs/>
              </w:rPr>
            </w:pPr>
            <w:r w:rsidRPr="009C6FF0">
              <w:rPr>
                <w:i/>
              </w:rPr>
              <w:t>Aim of Course</w:t>
            </w:r>
          </w:p>
        </w:tc>
      </w:tr>
      <w:tr w:rsidR="00C81B2D" w:rsidRPr="009C6FF0" w14:paraId="07D6FABF" w14:textId="77777777" w:rsidTr="009C6FF0">
        <w:trPr>
          <w:trHeight w:val="37"/>
        </w:trPr>
        <w:tc>
          <w:tcPr>
            <w:tcW w:w="1521" w:type="dxa"/>
            <w:vMerge/>
            <w:tcBorders>
              <w:left w:val="single" w:sz="6" w:space="0" w:color="auto"/>
              <w:right w:val="single" w:sz="6" w:space="0" w:color="auto"/>
            </w:tcBorders>
          </w:tcPr>
          <w:p w14:paraId="06557B19"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18602FDF" w14:textId="77777777" w:rsidR="00C81B2D" w:rsidRPr="009C6FF0" w:rsidRDefault="00C81B2D" w:rsidP="00C81B2D">
            <w:pPr>
              <w:spacing w:line="276" w:lineRule="auto"/>
              <w:rPr>
                <w:b/>
                <w:highlight w:val="yellow"/>
                <w:lang w:val="en-US"/>
              </w:rPr>
            </w:pPr>
          </w:p>
        </w:tc>
        <w:tc>
          <w:tcPr>
            <w:tcW w:w="714" w:type="dxa"/>
            <w:vMerge/>
            <w:shd w:val="clear" w:color="auto" w:fill="FFFFFF"/>
            <w:vAlign w:val="center"/>
          </w:tcPr>
          <w:p w14:paraId="3D1943EC" w14:textId="77777777" w:rsidR="00C81B2D" w:rsidRPr="009C6FF0" w:rsidRDefault="00C81B2D" w:rsidP="00C81B2D">
            <w:pPr>
              <w:spacing w:line="276" w:lineRule="auto"/>
              <w:jc w:val="center"/>
              <w:rPr>
                <w:b/>
              </w:rPr>
            </w:pPr>
          </w:p>
        </w:tc>
        <w:tc>
          <w:tcPr>
            <w:tcW w:w="579" w:type="dxa"/>
            <w:vMerge/>
            <w:shd w:val="clear" w:color="auto" w:fill="FFFFFF"/>
            <w:vAlign w:val="center"/>
          </w:tcPr>
          <w:p w14:paraId="0D4F7A45" w14:textId="77777777" w:rsidR="00C81B2D" w:rsidRPr="009C6FF0" w:rsidRDefault="00C81B2D" w:rsidP="00C81B2D">
            <w:pPr>
              <w:spacing w:line="276" w:lineRule="auto"/>
              <w:jc w:val="center"/>
              <w:rPr>
                <w:b/>
              </w:rPr>
            </w:pPr>
          </w:p>
        </w:tc>
        <w:tc>
          <w:tcPr>
            <w:tcW w:w="568" w:type="dxa"/>
            <w:vMerge/>
            <w:shd w:val="clear" w:color="auto" w:fill="FFFFFF"/>
            <w:vAlign w:val="center"/>
          </w:tcPr>
          <w:p w14:paraId="3D12721F" w14:textId="77777777" w:rsidR="00C81B2D" w:rsidRPr="009C6FF0" w:rsidRDefault="00C81B2D" w:rsidP="00C81B2D">
            <w:pPr>
              <w:spacing w:line="276" w:lineRule="auto"/>
              <w:jc w:val="center"/>
              <w:rPr>
                <w:b/>
              </w:rPr>
            </w:pPr>
          </w:p>
        </w:tc>
        <w:tc>
          <w:tcPr>
            <w:tcW w:w="571" w:type="dxa"/>
            <w:vMerge/>
            <w:shd w:val="clear" w:color="auto" w:fill="FFFFFF"/>
            <w:vAlign w:val="center"/>
          </w:tcPr>
          <w:p w14:paraId="07B0ECED"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97DF586" w14:textId="77777777" w:rsidR="00C81B2D" w:rsidRPr="009C6FF0" w:rsidRDefault="00C81B2D" w:rsidP="00C81B2D">
            <w:pPr>
              <w:spacing w:line="276" w:lineRule="auto"/>
              <w:jc w:val="center"/>
              <w:rPr>
                <w:b/>
              </w:rPr>
            </w:pPr>
          </w:p>
        </w:tc>
        <w:tc>
          <w:tcPr>
            <w:tcW w:w="7680" w:type="dxa"/>
            <w:gridSpan w:val="2"/>
            <w:shd w:val="clear" w:color="auto" w:fill="FFFFFF"/>
          </w:tcPr>
          <w:p w14:paraId="18CAE51E" w14:textId="77777777" w:rsidR="00CB5B22" w:rsidRPr="00052ACB" w:rsidRDefault="00CB5B22" w:rsidP="00CB5B22">
            <w:pPr>
              <w:spacing w:after="160"/>
              <w:ind w:left="284"/>
              <w:rPr>
                <w:b/>
                <w:bCs/>
                <w:iCs/>
                <w:lang w:val="en-US"/>
              </w:rPr>
            </w:pPr>
            <w:r w:rsidRPr="00052ACB">
              <w:rPr>
                <w:b/>
                <w:bCs/>
                <w:iCs/>
                <w:lang w:val="en-US"/>
              </w:rPr>
              <w:t xml:space="preserve">Bu </w:t>
            </w:r>
            <w:r w:rsidRPr="00052ACB">
              <w:rPr>
                <w:b/>
                <w:bCs/>
                <w:iCs/>
                <w:lang w:val="en-US"/>
              </w:rPr>
              <w:tab/>
              <w:t>dersin amacı iç çarpım konusunu detaylı bir şekilde inceledikten sonra Hilbert uzaylarının teorisinin anlaşılmasıdır.</w:t>
            </w:r>
          </w:p>
          <w:p w14:paraId="33601373" w14:textId="3AC47E59" w:rsidR="00C81B2D" w:rsidRPr="009C6FF0" w:rsidRDefault="00CB5B22" w:rsidP="00CB5B22">
            <w:pPr>
              <w:ind w:left="241"/>
              <w:contextualSpacing/>
              <w:rPr>
                <w:b/>
                <w:bCs/>
                <w:iCs/>
              </w:rPr>
            </w:pPr>
            <w:r w:rsidRPr="00052ACB">
              <w:rPr>
                <w:i/>
                <w:iCs/>
                <w:lang w:val="en-US"/>
              </w:rPr>
              <w:t>In this course, it is aimed that students learn inner product and Hilbert spaces with details.</w:t>
            </w:r>
          </w:p>
        </w:tc>
      </w:tr>
      <w:tr w:rsidR="00C81B2D" w:rsidRPr="009C6FF0" w14:paraId="3E22D6E3" w14:textId="77777777" w:rsidTr="009C6FF0">
        <w:trPr>
          <w:trHeight w:val="37"/>
        </w:trPr>
        <w:tc>
          <w:tcPr>
            <w:tcW w:w="1521" w:type="dxa"/>
            <w:vMerge/>
            <w:tcBorders>
              <w:left w:val="single" w:sz="6" w:space="0" w:color="auto"/>
              <w:right w:val="single" w:sz="6" w:space="0" w:color="auto"/>
            </w:tcBorders>
          </w:tcPr>
          <w:p w14:paraId="5D5E2E4D"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012333AB" w14:textId="77777777" w:rsidR="00C81B2D" w:rsidRPr="009C6FF0" w:rsidRDefault="00C81B2D" w:rsidP="00C81B2D">
            <w:pPr>
              <w:spacing w:line="276" w:lineRule="auto"/>
              <w:rPr>
                <w:b/>
                <w:highlight w:val="yellow"/>
                <w:lang w:val="en-US"/>
              </w:rPr>
            </w:pPr>
          </w:p>
        </w:tc>
        <w:tc>
          <w:tcPr>
            <w:tcW w:w="714" w:type="dxa"/>
            <w:vMerge/>
            <w:shd w:val="clear" w:color="auto" w:fill="FFFFFF"/>
            <w:vAlign w:val="center"/>
          </w:tcPr>
          <w:p w14:paraId="3E81C59E" w14:textId="77777777" w:rsidR="00C81B2D" w:rsidRPr="009C6FF0" w:rsidRDefault="00C81B2D" w:rsidP="00C81B2D">
            <w:pPr>
              <w:spacing w:line="276" w:lineRule="auto"/>
              <w:jc w:val="center"/>
              <w:rPr>
                <w:b/>
              </w:rPr>
            </w:pPr>
          </w:p>
        </w:tc>
        <w:tc>
          <w:tcPr>
            <w:tcW w:w="579" w:type="dxa"/>
            <w:vMerge/>
            <w:shd w:val="clear" w:color="auto" w:fill="FFFFFF"/>
            <w:vAlign w:val="center"/>
          </w:tcPr>
          <w:p w14:paraId="13871578" w14:textId="77777777" w:rsidR="00C81B2D" w:rsidRPr="009C6FF0" w:rsidRDefault="00C81B2D" w:rsidP="00C81B2D">
            <w:pPr>
              <w:spacing w:line="276" w:lineRule="auto"/>
              <w:jc w:val="center"/>
              <w:rPr>
                <w:b/>
              </w:rPr>
            </w:pPr>
          </w:p>
        </w:tc>
        <w:tc>
          <w:tcPr>
            <w:tcW w:w="568" w:type="dxa"/>
            <w:vMerge/>
            <w:shd w:val="clear" w:color="auto" w:fill="FFFFFF"/>
            <w:vAlign w:val="center"/>
          </w:tcPr>
          <w:p w14:paraId="404F5E15" w14:textId="77777777" w:rsidR="00C81B2D" w:rsidRPr="009C6FF0" w:rsidRDefault="00C81B2D" w:rsidP="00C81B2D">
            <w:pPr>
              <w:spacing w:line="276" w:lineRule="auto"/>
              <w:jc w:val="center"/>
              <w:rPr>
                <w:b/>
              </w:rPr>
            </w:pPr>
          </w:p>
        </w:tc>
        <w:tc>
          <w:tcPr>
            <w:tcW w:w="571" w:type="dxa"/>
            <w:vMerge/>
            <w:shd w:val="clear" w:color="auto" w:fill="FFFFFF"/>
            <w:vAlign w:val="center"/>
          </w:tcPr>
          <w:p w14:paraId="3FD91C07" w14:textId="77777777" w:rsidR="00C81B2D" w:rsidRPr="009C6FF0" w:rsidRDefault="00C81B2D" w:rsidP="00C81B2D">
            <w:pPr>
              <w:spacing w:line="276" w:lineRule="auto"/>
              <w:jc w:val="center"/>
              <w:rPr>
                <w:b/>
              </w:rPr>
            </w:pPr>
          </w:p>
        </w:tc>
        <w:tc>
          <w:tcPr>
            <w:tcW w:w="1276" w:type="dxa"/>
            <w:vMerge/>
            <w:shd w:val="clear" w:color="auto" w:fill="FFFFFF"/>
            <w:vAlign w:val="center"/>
          </w:tcPr>
          <w:p w14:paraId="07150E90" w14:textId="77777777" w:rsidR="00C81B2D" w:rsidRPr="009C6FF0" w:rsidRDefault="00C81B2D" w:rsidP="00C81B2D">
            <w:pPr>
              <w:spacing w:line="276" w:lineRule="auto"/>
              <w:jc w:val="center"/>
              <w:rPr>
                <w:b/>
              </w:rPr>
            </w:pPr>
          </w:p>
        </w:tc>
        <w:tc>
          <w:tcPr>
            <w:tcW w:w="7680" w:type="dxa"/>
            <w:gridSpan w:val="2"/>
            <w:shd w:val="clear" w:color="auto" w:fill="FFFFFF"/>
          </w:tcPr>
          <w:p w14:paraId="4DDC71DE" w14:textId="77777777" w:rsidR="00C81B2D" w:rsidRPr="009C6FF0" w:rsidRDefault="00C81B2D" w:rsidP="00C81B2D">
            <w:pPr>
              <w:spacing w:line="240" w:lineRule="auto"/>
              <w:jc w:val="center"/>
              <w:rPr>
                <w:b/>
                <w:bCs/>
              </w:rPr>
            </w:pPr>
            <w:r w:rsidRPr="009C6FF0">
              <w:rPr>
                <w:b/>
                <w:bCs/>
              </w:rPr>
              <w:t>Ders Materyali</w:t>
            </w:r>
          </w:p>
          <w:p w14:paraId="1D093D66" w14:textId="77777777" w:rsidR="00C81B2D" w:rsidRPr="009C6FF0" w:rsidRDefault="00C81B2D" w:rsidP="00C81B2D">
            <w:pPr>
              <w:ind w:left="241"/>
              <w:contextualSpacing/>
              <w:jc w:val="center"/>
              <w:rPr>
                <w:i/>
                <w:lang w:val="en-US"/>
              </w:rPr>
            </w:pPr>
            <w:r w:rsidRPr="009C6FF0">
              <w:rPr>
                <w:i/>
                <w:lang w:val="en-US"/>
              </w:rPr>
              <w:t>Course Material</w:t>
            </w:r>
          </w:p>
          <w:p w14:paraId="660F03B1" w14:textId="77777777" w:rsidR="00B2305E" w:rsidRDefault="003E79C5" w:rsidP="00C81B2D">
            <w:pPr>
              <w:ind w:left="241"/>
              <w:contextualSpacing/>
              <w:jc w:val="center"/>
              <w:rPr>
                <w:b/>
                <w:bCs/>
                <w:iCs/>
              </w:rPr>
            </w:pPr>
            <w:r w:rsidRPr="003E79C5">
              <w:rPr>
                <w:b/>
                <w:bCs/>
                <w:iCs/>
              </w:rPr>
              <w:t>Linear Functional Analysis, M.A.Youngson, second edition</w:t>
            </w:r>
            <w:r w:rsidR="00B2305E">
              <w:rPr>
                <w:b/>
                <w:bCs/>
                <w:iCs/>
              </w:rPr>
              <w:t>.</w:t>
            </w:r>
            <w:r w:rsidRPr="003E79C5">
              <w:rPr>
                <w:b/>
                <w:bCs/>
                <w:iCs/>
              </w:rPr>
              <w:t xml:space="preserve"> S.K.Berberian Introduction to Hilbert Space, Oxford Univ. Press, 1961. </w:t>
            </w:r>
          </w:p>
          <w:p w14:paraId="48E1E0BC" w14:textId="77777777" w:rsidR="00B2305E" w:rsidRDefault="003E79C5" w:rsidP="00C81B2D">
            <w:pPr>
              <w:ind w:left="241"/>
              <w:contextualSpacing/>
              <w:jc w:val="center"/>
              <w:rPr>
                <w:b/>
                <w:bCs/>
                <w:iCs/>
              </w:rPr>
            </w:pPr>
            <w:r w:rsidRPr="003E79C5">
              <w:rPr>
                <w:b/>
                <w:bCs/>
                <w:iCs/>
              </w:rPr>
              <w:t xml:space="preserve">P.R.Halmos, Introduction to Hilbert Space and the theory of spectral multiplicity, New York, 1951. </w:t>
            </w:r>
          </w:p>
          <w:p w14:paraId="06852D2D" w14:textId="690D9389" w:rsidR="00C81B2D" w:rsidRPr="009C6FF0" w:rsidRDefault="003E79C5" w:rsidP="00C81B2D">
            <w:pPr>
              <w:ind w:left="241"/>
              <w:contextualSpacing/>
              <w:jc w:val="center"/>
              <w:rPr>
                <w:b/>
                <w:bCs/>
                <w:iCs/>
              </w:rPr>
            </w:pPr>
            <w:r w:rsidRPr="003E79C5">
              <w:rPr>
                <w:b/>
                <w:bCs/>
                <w:iCs/>
              </w:rPr>
              <w:t>M.H.Stone, Linear transformations in Hilbert space and their applications to analysis, New York,1932.</w:t>
            </w:r>
          </w:p>
        </w:tc>
      </w:tr>
      <w:tr w:rsidR="00C81B2D" w:rsidRPr="009C6FF0" w14:paraId="595E4111" w14:textId="77777777" w:rsidTr="009C6FF0">
        <w:trPr>
          <w:trHeight w:val="37"/>
        </w:trPr>
        <w:tc>
          <w:tcPr>
            <w:tcW w:w="1521" w:type="dxa"/>
            <w:vMerge/>
            <w:tcBorders>
              <w:left w:val="single" w:sz="6" w:space="0" w:color="auto"/>
              <w:right w:val="single" w:sz="6" w:space="0" w:color="auto"/>
            </w:tcBorders>
          </w:tcPr>
          <w:p w14:paraId="599A9D80"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1B992BF1" w14:textId="77777777" w:rsidR="00C81B2D" w:rsidRPr="009C6FF0" w:rsidRDefault="00C81B2D" w:rsidP="00C81B2D">
            <w:pPr>
              <w:spacing w:line="276" w:lineRule="auto"/>
              <w:rPr>
                <w:b/>
                <w:highlight w:val="yellow"/>
                <w:lang w:val="en-US"/>
              </w:rPr>
            </w:pPr>
          </w:p>
        </w:tc>
        <w:tc>
          <w:tcPr>
            <w:tcW w:w="714" w:type="dxa"/>
            <w:vMerge/>
            <w:shd w:val="clear" w:color="auto" w:fill="FFFFFF"/>
            <w:vAlign w:val="center"/>
          </w:tcPr>
          <w:p w14:paraId="5E377A5D" w14:textId="77777777" w:rsidR="00C81B2D" w:rsidRPr="009C6FF0" w:rsidRDefault="00C81B2D" w:rsidP="00C81B2D">
            <w:pPr>
              <w:spacing w:line="276" w:lineRule="auto"/>
              <w:jc w:val="center"/>
              <w:rPr>
                <w:b/>
              </w:rPr>
            </w:pPr>
          </w:p>
        </w:tc>
        <w:tc>
          <w:tcPr>
            <w:tcW w:w="579" w:type="dxa"/>
            <w:vMerge/>
            <w:shd w:val="clear" w:color="auto" w:fill="FFFFFF"/>
            <w:vAlign w:val="center"/>
          </w:tcPr>
          <w:p w14:paraId="115E3C5F" w14:textId="77777777" w:rsidR="00C81B2D" w:rsidRPr="009C6FF0" w:rsidRDefault="00C81B2D" w:rsidP="00C81B2D">
            <w:pPr>
              <w:spacing w:line="276" w:lineRule="auto"/>
              <w:jc w:val="center"/>
              <w:rPr>
                <w:b/>
              </w:rPr>
            </w:pPr>
          </w:p>
        </w:tc>
        <w:tc>
          <w:tcPr>
            <w:tcW w:w="568" w:type="dxa"/>
            <w:vMerge/>
            <w:shd w:val="clear" w:color="auto" w:fill="FFFFFF"/>
            <w:vAlign w:val="center"/>
          </w:tcPr>
          <w:p w14:paraId="673EC248" w14:textId="77777777" w:rsidR="00C81B2D" w:rsidRPr="009C6FF0" w:rsidRDefault="00C81B2D" w:rsidP="00C81B2D">
            <w:pPr>
              <w:spacing w:line="276" w:lineRule="auto"/>
              <w:jc w:val="center"/>
              <w:rPr>
                <w:b/>
              </w:rPr>
            </w:pPr>
          </w:p>
        </w:tc>
        <w:tc>
          <w:tcPr>
            <w:tcW w:w="571" w:type="dxa"/>
            <w:vMerge/>
            <w:shd w:val="clear" w:color="auto" w:fill="FFFFFF"/>
            <w:vAlign w:val="center"/>
          </w:tcPr>
          <w:p w14:paraId="6DB01FB7" w14:textId="77777777" w:rsidR="00C81B2D" w:rsidRPr="009C6FF0" w:rsidRDefault="00C81B2D" w:rsidP="00C81B2D">
            <w:pPr>
              <w:spacing w:line="276" w:lineRule="auto"/>
              <w:jc w:val="center"/>
              <w:rPr>
                <w:b/>
              </w:rPr>
            </w:pPr>
          </w:p>
        </w:tc>
        <w:tc>
          <w:tcPr>
            <w:tcW w:w="1276" w:type="dxa"/>
            <w:vMerge/>
            <w:shd w:val="clear" w:color="auto" w:fill="FFFFFF"/>
            <w:vAlign w:val="center"/>
          </w:tcPr>
          <w:p w14:paraId="18BDAE56" w14:textId="77777777" w:rsidR="00C81B2D" w:rsidRPr="009C6FF0" w:rsidRDefault="00C81B2D" w:rsidP="00C81B2D">
            <w:pPr>
              <w:spacing w:line="276" w:lineRule="auto"/>
              <w:jc w:val="center"/>
              <w:rPr>
                <w:b/>
              </w:rPr>
            </w:pPr>
          </w:p>
        </w:tc>
        <w:tc>
          <w:tcPr>
            <w:tcW w:w="7680" w:type="dxa"/>
            <w:gridSpan w:val="2"/>
            <w:shd w:val="clear" w:color="auto" w:fill="FFFFFF"/>
          </w:tcPr>
          <w:p w14:paraId="3FD5E0A6" w14:textId="77777777" w:rsidR="00C81B2D" w:rsidRPr="009C6FF0" w:rsidRDefault="00C81B2D" w:rsidP="00C81B2D">
            <w:pPr>
              <w:spacing w:line="240" w:lineRule="auto"/>
              <w:jc w:val="center"/>
              <w:rPr>
                <w:b/>
                <w:bCs/>
              </w:rPr>
            </w:pPr>
            <w:r w:rsidRPr="009C6FF0">
              <w:rPr>
                <w:b/>
                <w:bCs/>
              </w:rPr>
              <w:t>Yöntem ve Teknik</w:t>
            </w:r>
          </w:p>
          <w:p w14:paraId="0B181E1E" w14:textId="77777777" w:rsidR="00C81B2D" w:rsidRPr="009C6FF0" w:rsidRDefault="00C81B2D" w:rsidP="00C81B2D">
            <w:pPr>
              <w:spacing w:line="240" w:lineRule="auto"/>
              <w:jc w:val="center"/>
              <w:rPr>
                <w:i/>
                <w:lang w:val="en-US"/>
              </w:rPr>
            </w:pPr>
            <w:r w:rsidRPr="009C6FF0">
              <w:rPr>
                <w:i/>
                <w:lang w:val="en-US"/>
              </w:rPr>
              <w:t>Method and Technique</w:t>
            </w:r>
          </w:p>
          <w:p w14:paraId="66AB862A"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663D5121" w14:textId="5D46ED78" w:rsidR="00C81B2D" w:rsidRPr="009C6FF0" w:rsidRDefault="00F11683" w:rsidP="00F11683">
            <w:pPr>
              <w:ind w:left="241"/>
              <w:contextualSpacing/>
              <w:jc w:val="center"/>
              <w:rPr>
                <w:b/>
                <w:bCs/>
                <w:iCs/>
              </w:rPr>
            </w:pPr>
            <w:r w:rsidRPr="00FA052B">
              <w:rPr>
                <w:i/>
                <w:iCs/>
                <w:color w:val="000000"/>
              </w:rPr>
              <w:t>Lecture, Question-Answer,</w:t>
            </w:r>
            <w:r>
              <w:rPr>
                <w:i/>
                <w:iCs/>
                <w:color w:val="000000"/>
              </w:rPr>
              <w:t xml:space="preserve"> Problem Solving</w:t>
            </w:r>
          </w:p>
        </w:tc>
      </w:tr>
      <w:tr w:rsidR="00C81B2D" w:rsidRPr="009C6FF0" w14:paraId="18493E97" w14:textId="77777777" w:rsidTr="009C6FF0">
        <w:trPr>
          <w:trHeight w:val="37"/>
        </w:trPr>
        <w:tc>
          <w:tcPr>
            <w:tcW w:w="1521" w:type="dxa"/>
            <w:vMerge/>
            <w:tcBorders>
              <w:left w:val="single" w:sz="6" w:space="0" w:color="auto"/>
              <w:right w:val="single" w:sz="6" w:space="0" w:color="auto"/>
            </w:tcBorders>
          </w:tcPr>
          <w:p w14:paraId="0FF32077"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7D312F4C" w14:textId="77777777" w:rsidR="00C81B2D" w:rsidRPr="009C6FF0" w:rsidRDefault="00C81B2D" w:rsidP="00C81B2D">
            <w:pPr>
              <w:spacing w:line="276" w:lineRule="auto"/>
              <w:rPr>
                <w:b/>
                <w:highlight w:val="yellow"/>
                <w:lang w:val="en-US"/>
              </w:rPr>
            </w:pPr>
          </w:p>
        </w:tc>
        <w:tc>
          <w:tcPr>
            <w:tcW w:w="714" w:type="dxa"/>
            <w:vMerge/>
            <w:shd w:val="clear" w:color="auto" w:fill="FFFFFF"/>
            <w:vAlign w:val="center"/>
          </w:tcPr>
          <w:p w14:paraId="62F06E0B" w14:textId="77777777" w:rsidR="00C81B2D" w:rsidRPr="009C6FF0" w:rsidRDefault="00C81B2D" w:rsidP="00C81B2D">
            <w:pPr>
              <w:spacing w:line="276" w:lineRule="auto"/>
              <w:jc w:val="center"/>
              <w:rPr>
                <w:b/>
              </w:rPr>
            </w:pPr>
          </w:p>
        </w:tc>
        <w:tc>
          <w:tcPr>
            <w:tcW w:w="579" w:type="dxa"/>
            <w:vMerge/>
            <w:shd w:val="clear" w:color="auto" w:fill="FFFFFF"/>
            <w:vAlign w:val="center"/>
          </w:tcPr>
          <w:p w14:paraId="3CBA8A84" w14:textId="77777777" w:rsidR="00C81B2D" w:rsidRPr="009C6FF0" w:rsidRDefault="00C81B2D" w:rsidP="00C81B2D">
            <w:pPr>
              <w:spacing w:line="276" w:lineRule="auto"/>
              <w:jc w:val="center"/>
              <w:rPr>
                <w:b/>
              </w:rPr>
            </w:pPr>
          </w:p>
        </w:tc>
        <w:tc>
          <w:tcPr>
            <w:tcW w:w="568" w:type="dxa"/>
            <w:vMerge/>
            <w:shd w:val="clear" w:color="auto" w:fill="FFFFFF"/>
            <w:vAlign w:val="center"/>
          </w:tcPr>
          <w:p w14:paraId="5B60C0B8" w14:textId="77777777" w:rsidR="00C81B2D" w:rsidRPr="009C6FF0" w:rsidRDefault="00C81B2D" w:rsidP="00C81B2D">
            <w:pPr>
              <w:spacing w:line="276" w:lineRule="auto"/>
              <w:jc w:val="center"/>
              <w:rPr>
                <w:b/>
              </w:rPr>
            </w:pPr>
          </w:p>
        </w:tc>
        <w:tc>
          <w:tcPr>
            <w:tcW w:w="571" w:type="dxa"/>
            <w:vMerge/>
            <w:shd w:val="clear" w:color="auto" w:fill="FFFFFF"/>
            <w:vAlign w:val="center"/>
          </w:tcPr>
          <w:p w14:paraId="29CE39B9" w14:textId="77777777" w:rsidR="00C81B2D" w:rsidRPr="009C6FF0" w:rsidRDefault="00C81B2D" w:rsidP="00C81B2D">
            <w:pPr>
              <w:spacing w:line="276" w:lineRule="auto"/>
              <w:jc w:val="center"/>
              <w:rPr>
                <w:b/>
              </w:rPr>
            </w:pPr>
          </w:p>
        </w:tc>
        <w:tc>
          <w:tcPr>
            <w:tcW w:w="1276" w:type="dxa"/>
            <w:vMerge/>
            <w:shd w:val="clear" w:color="auto" w:fill="FFFFFF"/>
            <w:vAlign w:val="center"/>
          </w:tcPr>
          <w:p w14:paraId="678930BE" w14:textId="77777777" w:rsidR="00C81B2D" w:rsidRPr="009C6FF0" w:rsidRDefault="00C81B2D" w:rsidP="00C81B2D">
            <w:pPr>
              <w:spacing w:line="276" w:lineRule="auto"/>
              <w:jc w:val="center"/>
              <w:rPr>
                <w:b/>
              </w:rPr>
            </w:pPr>
          </w:p>
        </w:tc>
        <w:tc>
          <w:tcPr>
            <w:tcW w:w="7680" w:type="dxa"/>
            <w:gridSpan w:val="2"/>
            <w:shd w:val="clear" w:color="auto" w:fill="FFFFFF"/>
          </w:tcPr>
          <w:p w14:paraId="151FCE41" w14:textId="77777777" w:rsidR="00C81B2D" w:rsidRPr="009C6FF0" w:rsidRDefault="00C81B2D" w:rsidP="00C81B2D">
            <w:pPr>
              <w:spacing w:line="240" w:lineRule="auto"/>
              <w:jc w:val="center"/>
              <w:rPr>
                <w:b/>
                <w:bCs/>
              </w:rPr>
            </w:pPr>
            <w:r w:rsidRPr="009C6FF0">
              <w:rPr>
                <w:b/>
                <w:bCs/>
              </w:rPr>
              <w:t>Ölçme ve Değerlendirme</w:t>
            </w:r>
          </w:p>
          <w:p w14:paraId="0038564E" w14:textId="77777777" w:rsidR="00C81B2D" w:rsidRPr="009C6FF0" w:rsidRDefault="00C81B2D" w:rsidP="00C81B2D">
            <w:pPr>
              <w:spacing w:line="240" w:lineRule="auto"/>
              <w:jc w:val="center"/>
              <w:rPr>
                <w:i/>
              </w:rPr>
            </w:pPr>
            <w:r w:rsidRPr="009C6FF0">
              <w:rPr>
                <w:i/>
              </w:rPr>
              <w:t>Assessment and Evaluation</w:t>
            </w:r>
          </w:p>
          <w:p w14:paraId="0C5394C7" w14:textId="77777777" w:rsidR="00C81B2D" w:rsidRPr="009C6FF0" w:rsidRDefault="00C81B2D" w:rsidP="00C81B2D">
            <w:pPr>
              <w:spacing w:line="240" w:lineRule="auto"/>
              <w:jc w:val="center"/>
              <w:rPr>
                <w:b/>
                <w:bCs/>
              </w:rPr>
            </w:pPr>
            <w:r w:rsidRPr="009C6FF0">
              <w:rPr>
                <w:b/>
                <w:bCs/>
              </w:rPr>
              <w:t>Yazılı ve Sözlü Yoklamalar, Çoktan Seçmeli Sınavlar, Performans Ödevleri</w:t>
            </w:r>
          </w:p>
          <w:p w14:paraId="7D7F50BC" w14:textId="77777777" w:rsidR="00C81B2D" w:rsidRPr="009C6FF0" w:rsidRDefault="00C81B2D" w:rsidP="00C81B2D">
            <w:pPr>
              <w:ind w:left="241"/>
              <w:contextualSpacing/>
              <w:jc w:val="center"/>
              <w:rPr>
                <w:b/>
                <w:bCs/>
                <w:iCs/>
              </w:rPr>
            </w:pPr>
            <w:r w:rsidRPr="009C6FF0">
              <w:rPr>
                <w:i/>
                <w:iCs/>
                <w:color w:val="000000"/>
              </w:rPr>
              <w:lastRenderedPageBreak/>
              <w:t>Written and Oral Exams, Multiple Choice Exams, Performance Assignments</w:t>
            </w:r>
          </w:p>
        </w:tc>
      </w:tr>
      <w:tr w:rsidR="00C81B2D" w:rsidRPr="009C6FF0" w14:paraId="1C849605" w14:textId="77777777" w:rsidTr="009C6FF0">
        <w:trPr>
          <w:trHeight w:val="37"/>
        </w:trPr>
        <w:tc>
          <w:tcPr>
            <w:tcW w:w="1521" w:type="dxa"/>
            <w:vMerge/>
            <w:tcBorders>
              <w:left w:val="single" w:sz="6" w:space="0" w:color="auto"/>
              <w:right w:val="single" w:sz="6" w:space="0" w:color="auto"/>
            </w:tcBorders>
          </w:tcPr>
          <w:p w14:paraId="4CF2EC9D"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1E6C20FF" w14:textId="77777777" w:rsidR="00C81B2D" w:rsidRPr="009C6FF0" w:rsidRDefault="00C81B2D" w:rsidP="00C81B2D">
            <w:pPr>
              <w:spacing w:line="276" w:lineRule="auto"/>
              <w:rPr>
                <w:b/>
                <w:highlight w:val="yellow"/>
                <w:lang w:val="en-US"/>
              </w:rPr>
            </w:pPr>
          </w:p>
        </w:tc>
        <w:tc>
          <w:tcPr>
            <w:tcW w:w="714" w:type="dxa"/>
            <w:vMerge/>
            <w:shd w:val="clear" w:color="auto" w:fill="FFFFFF"/>
            <w:vAlign w:val="center"/>
          </w:tcPr>
          <w:p w14:paraId="353AA7EF" w14:textId="77777777" w:rsidR="00C81B2D" w:rsidRPr="009C6FF0" w:rsidRDefault="00C81B2D" w:rsidP="00C81B2D">
            <w:pPr>
              <w:spacing w:line="276" w:lineRule="auto"/>
              <w:jc w:val="center"/>
              <w:rPr>
                <w:b/>
              </w:rPr>
            </w:pPr>
          </w:p>
        </w:tc>
        <w:tc>
          <w:tcPr>
            <w:tcW w:w="579" w:type="dxa"/>
            <w:vMerge/>
            <w:shd w:val="clear" w:color="auto" w:fill="FFFFFF"/>
            <w:vAlign w:val="center"/>
          </w:tcPr>
          <w:p w14:paraId="264958BD" w14:textId="77777777" w:rsidR="00C81B2D" w:rsidRPr="009C6FF0" w:rsidRDefault="00C81B2D" w:rsidP="00C81B2D">
            <w:pPr>
              <w:spacing w:line="276" w:lineRule="auto"/>
              <w:jc w:val="center"/>
              <w:rPr>
                <w:b/>
              </w:rPr>
            </w:pPr>
          </w:p>
        </w:tc>
        <w:tc>
          <w:tcPr>
            <w:tcW w:w="568" w:type="dxa"/>
            <w:vMerge/>
            <w:shd w:val="clear" w:color="auto" w:fill="FFFFFF"/>
            <w:vAlign w:val="center"/>
          </w:tcPr>
          <w:p w14:paraId="66DE0720" w14:textId="77777777" w:rsidR="00C81B2D" w:rsidRPr="009C6FF0" w:rsidRDefault="00C81B2D" w:rsidP="00C81B2D">
            <w:pPr>
              <w:spacing w:line="276" w:lineRule="auto"/>
              <w:jc w:val="center"/>
              <w:rPr>
                <w:b/>
              </w:rPr>
            </w:pPr>
          </w:p>
        </w:tc>
        <w:tc>
          <w:tcPr>
            <w:tcW w:w="571" w:type="dxa"/>
            <w:vMerge/>
            <w:shd w:val="clear" w:color="auto" w:fill="FFFFFF"/>
            <w:vAlign w:val="center"/>
          </w:tcPr>
          <w:p w14:paraId="6EC446DD" w14:textId="77777777" w:rsidR="00C81B2D" w:rsidRPr="009C6FF0" w:rsidRDefault="00C81B2D" w:rsidP="00C81B2D">
            <w:pPr>
              <w:spacing w:line="276" w:lineRule="auto"/>
              <w:jc w:val="center"/>
              <w:rPr>
                <w:b/>
              </w:rPr>
            </w:pPr>
          </w:p>
        </w:tc>
        <w:tc>
          <w:tcPr>
            <w:tcW w:w="1276" w:type="dxa"/>
            <w:vMerge/>
            <w:shd w:val="clear" w:color="auto" w:fill="FFFFFF"/>
            <w:vAlign w:val="center"/>
          </w:tcPr>
          <w:p w14:paraId="7ADF903B" w14:textId="77777777" w:rsidR="00C81B2D" w:rsidRPr="009C6FF0" w:rsidRDefault="00C81B2D" w:rsidP="00C81B2D">
            <w:pPr>
              <w:spacing w:line="276" w:lineRule="auto"/>
              <w:jc w:val="center"/>
              <w:rPr>
                <w:b/>
              </w:rPr>
            </w:pPr>
          </w:p>
        </w:tc>
        <w:tc>
          <w:tcPr>
            <w:tcW w:w="7680" w:type="dxa"/>
            <w:gridSpan w:val="2"/>
            <w:shd w:val="clear" w:color="auto" w:fill="FFFFFF"/>
          </w:tcPr>
          <w:p w14:paraId="6DAD22B0" w14:textId="77777777" w:rsidR="00C81B2D" w:rsidRPr="009C6FF0" w:rsidRDefault="00C81B2D" w:rsidP="00C81B2D">
            <w:pPr>
              <w:spacing w:line="240" w:lineRule="auto"/>
              <w:jc w:val="center"/>
              <w:rPr>
                <w:b/>
                <w:bCs/>
              </w:rPr>
            </w:pPr>
            <w:r w:rsidRPr="009C6FF0">
              <w:rPr>
                <w:b/>
                <w:bCs/>
              </w:rPr>
              <w:t>FR-700 Program Güncelleme Kontrol Listesi KODU</w:t>
            </w:r>
          </w:p>
          <w:p w14:paraId="2618B280" w14:textId="7BD0B64E" w:rsidR="00C81B2D" w:rsidRPr="009C6FF0" w:rsidRDefault="00C81B2D" w:rsidP="00C81B2D">
            <w:pPr>
              <w:ind w:left="241"/>
              <w:contextualSpacing/>
              <w:jc w:val="center"/>
              <w:rPr>
                <w:b/>
                <w:bCs/>
                <w:iCs/>
              </w:rPr>
            </w:pPr>
            <w:r w:rsidRPr="009C6FF0">
              <w:rPr>
                <w:b/>
                <w:bCs/>
                <w:iCs/>
              </w:rPr>
              <w:t>4a-4b-4c-7a-7b</w:t>
            </w:r>
          </w:p>
        </w:tc>
      </w:tr>
      <w:tr w:rsidR="00C81B2D" w:rsidRPr="009C6FF0" w14:paraId="1AA079D1" w14:textId="77777777" w:rsidTr="009C6FF0">
        <w:trPr>
          <w:trHeight w:val="37"/>
        </w:trPr>
        <w:tc>
          <w:tcPr>
            <w:tcW w:w="1521" w:type="dxa"/>
            <w:vMerge/>
            <w:tcBorders>
              <w:left w:val="single" w:sz="6" w:space="0" w:color="auto"/>
              <w:right w:val="single" w:sz="6" w:space="0" w:color="auto"/>
            </w:tcBorders>
          </w:tcPr>
          <w:p w14:paraId="257BF62A"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1F9F7384" w14:textId="77777777" w:rsidR="00C81B2D" w:rsidRPr="009C6FF0" w:rsidRDefault="00C81B2D" w:rsidP="00C81B2D">
            <w:pPr>
              <w:spacing w:line="276" w:lineRule="auto"/>
              <w:rPr>
                <w:b/>
                <w:highlight w:val="yellow"/>
                <w:lang w:val="en-US"/>
              </w:rPr>
            </w:pPr>
          </w:p>
        </w:tc>
        <w:tc>
          <w:tcPr>
            <w:tcW w:w="714" w:type="dxa"/>
            <w:vMerge/>
            <w:shd w:val="clear" w:color="auto" w:fill="FFFFFF"/>
            <w:vAlign w:val="center"/>
          </w:tcPr>
          <w:p w14:paraId="431F42A7" w14:textId="77777777" w:rsidR="00C81B2D" w:rsidRPr="009C6FF0" w:rsidRDefault="00C81B2D" w:rsidP="00C81B2D">
            <w:pPr>
              <w:spacing w:line="276" w:lineRule="auto"/>
              <w:jc w:val="center"/>
              <w:rPr>
                <w:b/>
              </w:rPr>
            </w:pPr>
          </w:p>
        </w:tc>
        <w:tc>
          <w:tcPr>
            <w:tcW w:w="579" w:type="dxa"/>
            <w:vMerge/>
            <w:shd w:val="clear" w:color="auto" w:fill="FFFFFF"/>
            <w:vAlign w:val="center"/>
          </w:tcPr>
          <w:p w14:paraId="214CE73F" w14:textId="77777777" w:rsidR="00C81B2D" w:rsidRPr="009C6FF0" w:rsidRDefault="00C81B2D" w:rsidP="00C81B2D">
            <w:pPr>
              <w:spacing w:line="276" w:lineRule="auto"/>
              <w:jc w:val="center"/>
              <w:rPr>
                <w:b/>
              </w:rPr>
            </w:pPr>
          </w:p>
        </w:tc>
        <w:tc>
          <w:tcPr>
            <w:tcW w:w="568" w:type="dxa"/>
            <w:vMerge/>
            <w:shd w:val="clear" w:color="auto" w:fill="FFFFFF"/>
            <w:vAlign w:val="center"/>
          </w:tcPr>
          <w:p w14:paraId="1E5028EA" w14:textId="77777777" w:rsidR="00C81B2D" w:rsidRPr="009C6FF0" w:rsidRDefault="00C81B2D" w:rsidP="00C81B2D">
            <w:pPr>
              <w:spacing w:line="276" w:lineRule="auto"/>
              <w:jc w:val="center"/>
              <w:rPr>
                <w:b/>
              </w:rPr>
            </w:pPr>
          </w:p>
        </w:tc>
        <w:tc>
          <w:tcPr>
            <w:tcW w:w="571" w:type="dxa"/>
            <w:vMerge/>
            <w:shd w:val="clear" w:color="auto" w:fill="FFFFFF"/>
            <w:vAlign w:val="center"/>
          </w:tcPr>
          <w:p w14:paraId="043E685C" w14:textId="77777777" w:rsidR="00C81B2D" w:rsidRPr="009C6FF0" w:rsidRDefault="00C81B2D" w:rsidP="00C81B2D">
            <w:pPr>
              <w:spacing w:line="276" w:lineRule="auto"/>
              <w:jc w:val="center"/>
              <w:rPr>
                <w:b/>
              </w:rPr>
            </w:pPr>
          </w:p>
        </w:tc>
        <w:tc>
          <w:tcPr>
            <w:tcW w:w="1276" w:type="dxa"/>
            <w:vMerge/>
            <w:shd w:val="clear" w:color="auto" w:fill="FFFFFF"/>
            <w:vAlign w:val="center"/>
          </w:tcPr>
          <w:p w14:paraId="6936529B" w14:textId="77777777" w:rsidR="00C81B2D" w:rsidRPr="009C6FF0" w:rsidRDefault="00C81B2D" w:rsidP="00C81B2D">
            <w:pPr>
              <w:spacing w:line="276" w:lineRule="auto"/>
              <w:jc w:val="center"/>
              <w:rPr>
                <w:b/>
              </w:rPr>
            </w:pPr>
          </w:p>
        </w:tc>
        <w:tc>
          <w:tcPr>
            <w:tcW w:w="3118" w:type="dxa"/>
            <w:shd w:val="clear" w:color="auto" w:fill="FFFFFF"/>
          </w:tcPr>
          <w:p w14:paraId="640C058F" w14:textId="77777777" w:rsidR="00C81B2D" w:rsidRPr="009C6FF0" w:rsidRDefault="00C81B2D" w:rsidP="00C81B2D">
            <w:pPr>
              <w:spacing w:line="276" w:lineRule="auto"/>
              <w:jc w:val="center"/>
              <w:rPr>
                <w:b/>
                <w:bCs/>
                <w:iCs/>
              </w:rPr>
            </w:pPr>
            <w:r w:rsidRPr="009C6FF0">
              <w:rPr>
                <w:b/>
                <w:bCs/>
                <w:iCs/>
              </w:rPr>
              <w:t>Konular</w:t>
            </w:r>
          </w:p>
          <w:p w14:paraId="3C3E2574" w14:textId="77777777" w:rsidR="00C81B2D" w:rsidRPr="009C6FF0" w:rsidRDefault="00C81B2D" w:rsidP="00C81B2D">
            <w:pPr>
              <w:ind w:left="241"/>
              <w:contextualSpacing/>
              <w:jc w:val="center"/>
              <w:rPr>
                <w:b/>
                <w:bCs/>
                <w:iCs/>
              </w:rPr>
            </w:pPr>
            <w:r w:rsidRPr="009C6FF0">
              <w:rPr>
                <w:i/>
              </w:rPr>
              <w:t>Subjects</w:t>
            </w:r>
          </w:p>
        </w:tc>
        <w:tc>
          <w:tcPr>
            <w:tcW w:w="4562" w:type="dxa"/>
            <w:shd w:val="clear" w:color="auto" w:fill="FFFFFF"/>
          </w:tcPr>
          <w:p w14:paraId="372F9933" w14:textId="77777777" w:rsidR="00C81B2D" w:rsidRPr="009C6FF0" w:rsidRDefault="00C81B2D" w:rsidP="00C81B2D">
            <w:pPr>
              <w:spacing w:line="276" w:lineRule="auto"/>
              <w:jc w:val="center"/>
              <w:rPr>
                <w:b/>
                <w:bCs/>
                <w:iCs/>
              </w:rPr>
            </w:pPr>
            <w:r w:rsidRPr="009C6FF0">
              <w:rPr>
                <w:b/>
                <w:bCs/>
                <w:iCs/>
              </w:rPr>
              <w:t>Öğrenme Çıktısı</w:t>
            </w:r>
          </w:p>
          <w:p w14:paraId="38150D00" w14:textId="77777777" w:rsidR="00C81B2D" w:rsidRPr="009C6FF0" w:rsidRDefault="00C81B2D" w:rsidP="00C81B2D">
            <w:pPr>
              <w:ind w:left="241"/>
              <w:contextualSpacing/>
              <w:jc w:val="center"/>
              <w:rPr>
                <w:b/>
                <w:bCs/>
                <w:iCs/>
              </w:rPr>
            </w:pPr>
            <w:r w:rsidRPr="009C6FF0">
              <w:rPr>
                <w:i/>
              </w:rPr>
              <w:t>Learning Outcome</w:t>
            </w:r>
          </w:p>
        </w:tc>
      </w:tr>
      <w:tr w:rsidR="00CB5B22" w:rsidRPr="009C6FF0" w14:paraId="125696F5" w14:textId="77777777" w:rsidTr="009C6FF0">
        <w:trPr>
          <w:trHeight w:val="37"/>
        </w:trPr>
        <w:tc>
          <w:tcPr>
            <w:tcW w:w="1521" w:type="dxa"/>
            <w:vMerge/>
            <w:tcBorders>
              <w:left w:val="single" w:sz="6" w:space="0" w:color="auto"/>
              <w:right w:val="single" w:sz="6" w:space="0" w:color="auto"/>
            </w:tcBorders>
          </w:tcPr>
          <w:p w14:paraId="196DFEFA"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2BDB6B34" w14:textId="77777777" w:rsidR="00CB5B22" w:rsidRPr="009C6FF0" w:rsidRDefault="00CB5B22" w:rsidP="00CB5B22">
            <w:pPr>
              <w:spacing w:line="276" w:lineRule="auto"/>
              <w:rPr>
                <w:b/>
                <w:highlight w:val="yellow"/>
                <w:lang w:val="en-US"/>
              </w:rPr>
            </w:pPr>
          </w:p>
        </w:tc>
        <w:tc>
          <w:tcPr>
            <w:tcW w:w="714" w:type="dxa"/>
            <w:vMerge/>
            <w:shd w:val="clear" w:color="auto" w:fill="FFFFFF"/>
            <w:vAlign w:val="center"/>
          </w:tcPr>
          <w:p w14:paraId="1BAC6E14" w14:textId="77777777" w:rsidR="00CB5B22" w:rsidRPr="009C6FF0" w:rsidRDefault="00CB5B22" w:rsidP="00CB5B22">
            <w:pPr>
              <w:spacing w:line="276" w:lineRule="auto"/>
              <w:jc w:val="center"/>
              <w:rPr>
                <w:b/>
              </w:rPr>
            </w:pPr>
          </w:p>
        </w:tc>
        <w:tc>
          <w:tcPr>
            <w:tcW w:w="579" w:type="dxa"/>
            <w:vMerge/>
            <w:shd w:val="clear" w:color="auto" w:fill="FFFFFF"/>
            <w:vAlign w:val="center"/>
          </w:tcPr>
          <w:p w14:paraId="4107B3FB" w14:textId="77777777" w:rsidR="00CB5B22" w:rsidRPr="009C6FF0" w:rsidRDefault="00CB5B22" w:rsidP="00CB5B22">
            <w:pPr>
              <w:spacing w:line="276" w:lineRule="auto"/>
              <w:jc w:val="center"/>
              <w:rPr>
                <w:b/>
              </w:rPr>
            </w:pPr>
          </w:p>
        </w:tc>
        <w:tc>
          <w:tcPr>
            <w:tcW w:w="568" w:type="dxa"/>
            <w:vMerge/>
            <w:shd w:val="clear" w:color="auto" w:fill="FFFFFF"/>
            <w:vAlign w:val="center"/>
          </w:tcPr>
          <w:p w14:paraId="5F907F4B" w14:textId="77777777" w:rsidR="00CB5B22" w:rsidRPr="009C6FF0" w:rsidRDefault="00CB5B22" w:rsidP="00CB5B22">
            <w:pPr>
              <w:spacing w:line="276" w:lineRule="auto"/>
              <w:jc w:val="center"/>
              <w:rPr>
                <w:b/>
              </w:rPr>
            </w:pPr>
          </w:p>
        </w:tc>
        <w:tc>
          <w:tcPr>
            <w:tcW w:w="571" w:type="dxa"/>
            <w:vMerge/>
            <w:shd w:val="clear" w:color="auto" w:fill="FFFFFF"/>
            <w:vAlign w:val="center"/>
          </w:tcPr>
          <w:p w14:paraId="45705BA7" w14:textId="77777777" w:rsidR="00CB5B22" w:rsidRPr="009C6FF0" w:rsidRDefault="00CB5B22" w:rsidP="00CB5B22">
            <w:pPr>
              <w:spacing w:line="276" w:lineRule="auto"/>
              <w:jc w:val="center"/>
              <w:rPr>
                <w:b/>
              </w:rPr>
            </w:pPr>
          </w:p>
        </w:tc>
        <w:tc>
          <w:tcPr>
            <w:tcW w:w="1276" w:type="dxa"/>
            <w:vMerge/>
            <w:shd w:val="clear" w:color="auto" w:fill="FFFFFF"/>
            <w:vAlign w:val="center"/>
          </w:tcPr>
          <w:p w14:paraId="0278F5BB" w14:textId="77777777" w:rsidR="00CB5B22" w:rsidRPr="009C6FF0" w:rsidRDefault="00CB5B22" w:rsidP="00CB5B22">
            <w:pPr>
              <w:spacing w:line="276" w:lineRule="auto"/>
              <w:jc w:val="center"/>
              <w:rPr>
                <w:b/>
              </w:rPr>
            </w:pPr>
          </w:p>
        </w:tc>
        <w:tc>
          <w:tcPr>
            <w:tcW w:w="3118" w:type="dxa"/>
            <w:shd w:val="clear" w:color="auto" w:fill="FFFFFF"/>
          </w:tcPr>
          <w:p w14:paraId="131C18B5" w14:textId="77777777" w:rsidR="00CB5B22" w:rsidRPr="00052ACB" w:rsidRDefault="00CB5B22">
            <w:pPr>
              <w:numPr>
                <w:ilvl w:val="0"/>
                <w:numId w:val="88"/>
              </w:numPr>
              <w:spacing w:after="160"/>
              <w:rPr>
                <w:b/>
                <w:bCs/>
                <w:iCs/>
                <w:lang w:val="en-US"/>
              </w:rPr>
            </w:pPr>
            <w:r w:rsidRPr="00052ACB">
              <w:rPr>
                <w:b/>
                <w:bCs/>
                <w:iCs/>
                <w:lang w:val="en-US"/>
              </w:rPr>
              <w:t>Metrik uzaylar</w:t>
            </w:r>
          </w:p>
          <w:p w14:paraId="6F8B910B" w14:textId="3BB9AF73" w:rsidR="00CB5B22" w:rsidRPr="009C6FF0" w:rsidRDefault="00EA697D" w:rsidP="00CB5B22">
            <w:pPr>
              <w:spacing w:line="276" w:lineRule="auto"/>
              <w:rPr>
                <w:b/>
                <w:bCs/>
                <w:iCs/>
              </w:rPr>
            </w:pPr>
            <w:r>
              <w:rPr>
                <w:i/>
                <w:iCs/>
                <w:lang w:val="en-US"/>
              </w:rPr>
              <w:t>1-</w:t>
            </w:r>
            <w:r w:rsidR="00CB5B22" w:rsidRPr="00052ACB">
              <w:rPr>
                <w:i/>
                <w:iCs/>
                <w:lang w:val="en-US"/>
              </w:rPr>
              <w:t>Metric spaces</w:t>
            </w:r>
          </w:p>
        </w:tc>
        <w:tc>
          <w:tcPr>
            <w:tcW w:w="4562" w:type="dxa"/>
            <w:shd w:val="clear" w:color="auto" w:fill="FFFFFF"/>
          </w:tcPr>
          <w:p w14:paraId="7AF7E632" w14:textId="31202271" w:rsidR="00CB5B22" w:rsidRPr="00052ACB" w:rsidRDefault="00CB5B22" w:rsidP="00B2305E">
            <w:pPr>
              <w:spacing w:after="160"/>
              <w:rPr>
                <w:b/>
                <w:bCs/>
                <w:iCs/>
                <w:lang w:val="en-US"/>
              </w:rPr>
            </w:pPr>
            <w:r w:rsidRPr="00052ACB">
              <w:rPr>
                <w:b/>
                <w:bCs/>
                <w:iCs/>
                <w:lang w:val="en-US"/>
              </w:rPr>
              <w:t>Metrik uzay</w:t>
            </w:r>
            <w:r w:rsidR="00B953EA">
              <w:rPr>
                <w:b/>
                <w:bCs/>
                <w:iCs/>
                <w:lang w:val="en-US"/>
              </w:rPr>
              <w:t xml:space="preserve"> kavramını açıklar</w:t>
            </w:r>
            <w:r w:rsidRPr="00052ACB">
              <w:rPr>
                <w:b/>
                <w:bCs/>
                <w:iCs/>
                <w:lang w:val="en-US"/>
              </w:rPr>
              <w:t>.</w:t>
            </w:r>
          </w:p>
          <w:p w14:paraId="69704010" w14:textId="76756500" w:rsidR="00CB5B22" w:rsidRPr="009C6FF0" w:rsidRDefault="00B953EA" w:rsidP="00CB5B22">
            <w:pPr>
              <w:spacing w:line="276" w:lineRule="auto"/>
              <w:rPr>
                <w:bCs/>
                <w:i/>
                <w:iCs/>
              </w:rPr>
            </w:pPr>
            <w:r w:rsidRPr="00B953EA">
              <w:rPr>
                <w:i/>
                <w:lang w:val="en-US"/>
              </w:rPr>
              <w:t xml:space="preserve">Explains the concept of metric space </w:t>
            </w:r>
            <w:r w:rsidR="00CB5B22" w:rsidRPr="00052ACB">
              <w:rPr>
                <w:i/>
                <w:lang w:val="en-US"/>
              </w:rPr>
              <w:t>.</w:t>
            </w:r>
          </w:p>
        </w:tc>
      </w:tr>
      <w:tr w:rsidR="00CB5B22" w:rsidRPr="009C6FF0" w14:paraId="5F6F792E" w14:textId="77777777" w:rsidTr="009C6FF0">
        <w:trPr>
          <w:trHeight w:val="37"/>
        </w:trPr>
        <w:tc>
          <w:tcPr>
            <w:tcW w:w="1521" w:type="dxa"/>
            <w:vMerge/>
            <w:tcBorders>
              <w:left w:val="single" w:sz="6" w:space="0" w:color="auto"/>
              <w:right w:val="single" w:sz="6" w:space="0" w:color="auto"/>
            </w:tcBorders>
          </w:tcPr>
          <w:p w14:paraId="1EE9F31F"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1020B5FF" w14:textId="77777777" w:rsidR="00CB5B22" w:rsidRPr="009C6FF0" w:rsidRDefault="00CB5B22" w:rsidP="00CB5B22">
            <w:pPr>
              <w:spacing w:line="276" w:lineRule="auto"/>
              <w:rPr>
                <w:b/>
                <w:highlight w:val="yellow"/>
                <w:lang w:val="en-US"/>
              </w:rPr>
            </w:pPr>
          </w:p>
        </w:tc>
        <w:tc>
          <w:tcPr>
            <w:tcW w:w="714" w:type="dxa"/>
            <w:vMerge/>
            <w:shd w:val="clear" w:color="auto" w:fill="FFFFFF"/>
            <w:vAlign w:val="center"/>
          </w:tcPr>
          <w:p w14:paraId="51F2A0EC" w14:textId="77777777" w:rsidR="00CB5B22" w:rsidRPr="009C6FF0" w:rsidRDefault="00CB5B22" w:rsidP="00CB5B22">
            <w:pPr>
              <w:spacing w:line="276" w:lineRule="auto"/>
              <w:jc w:val="center"/>
              <w:rPr>
                <w:b/>
              </w:rPr>
            </w:pPr>
          </w:p>
        </w:tc>
        <w:tc>
          <w:tcPr>
            <w:tcW w:w="579" w:type="dxa"/>
            <w:vMerge/>
            <w:shd w:val="clear" w:color="auto" w:fill="FFFFFF"/>
            <w:vAlign w:val="center"/>
          </w:tcPr>
          <w:p w14:paraId="64145ACB" w14:textId="77777777" w:rsidR="00CB5B22" w:rsidRPr="009C6FF0" w:rsidRDefault="00CB5B22" w:rsidP="00CB5B22">
            <w:pPr>
              <w:spacing w:line="276" w:lineRule="auto"/>
              <w:jc w:val="center"/>
              <w:rPr>
                <w:b/>
              </w:rPr>
            </w:pPr>
          </w:p>
        </w:tc>
        <w:tc>
          <w:tcPr>
            <w:tcW w:w="568" w:type="dxa"/>
            <w:vMerge/>
            <w:shd w:val="clear" w:color="auto" w:fill="FFFFFF"/>
            <w:vAlign w:val="center"/>
          </w:tcPr>
          <w:p w14:paraId="7BEC0E83" w14:textId="77777777" w:rsidR="00CB5B22" w:rsidRPr="009C6FF0" w:rsidRDefault="00CB5B22" w:rsidP="00CB5B22">
            <w:pPr>
              <w:spacing w:line="276" w:lineRule="auto"/>
              <w:jc w:val="center"/>
              <w:rPr>
                <w:b/>
              </w:rPr>
            </w:pPr>
          </w:p>
        </w:tc>
        <w:tc>
          <w:tcPr>
            <w:tcW w:w="571" w:type="dxa"/>
            <w:vMerge/>
            <w:shd w:val="clear" w:color="auto" w:fill="FFFFFF"/>
            <w:vAlign w:val="center"/>
          </w:tcPr>
          <w:p w14:paraId="29F59F98" w14:textId="77777777" w:rsidR="00CB5B22" w:rsidRPr="009C6FF0" w:rsidRDefault="00CB5B22" w:rsidP="00CB5B22">
            <w:pPr>
              <w:spacing w:line="276" w:lineRule="auto"/>
              <w:jc w:val="center"/>
              <w:rPr>
                <w:b/>
              </w:rPr>
            </w:pPr>
          </w:p>
        </w:tc>
        <w:tc>
          <w:tcPr>
            <w:tcW w:w="1276" w:type="dxa"/>
            <w:vMerge/>
            <w:shd w:val="clear" w:color="auto" w:fill="FFFFFF"/>
            <w:vAlign w:val="center"/>
          </w:tcPr>
          <w:p w14:paraId="4EF84231" w14:textId="77777777" w:rsidR="00CB5B22" w:rsidRPr="009C6FF0" w:rsidRDefault="00CB5B22" w:rsidP="00CB5B22">
            <w:pPr>
              <w:spacing w:line="276" w:lineRule="auto"/>
              <w:jc w:val="center"/>
              <w:rPr>
                <w:b/>
              </w:rPr>
            </w:pPr>
          </w:p>
        </w:tc>
        <w:tc>
          <w:tcPr>
            <w:tcW w:w="3118" w:type="dxa"/>
            <w:shd w:val="clear" w:color="auto" w:fill="FFFFFF"/>
          </w:tcPr>
          <w:p w14:paraId="1042E8A4" w14:textId="77777777" w:rsidR="00CB5B22" w:rsidRPr="00052ACB" w:rsidRDefault="00CB5B22">
            <w:pPr>
              <w:numPr>
                <w:ilvl w:val="0"/>
                <w:numId w:val="88"/>
              </w:numPr>
              <w:spacing w:after="160"/>
              <w:rPr>
                <w:b/>
                <w:bCs/>
                <w:iCs/>
                <w:lang w:val="en-US"/>
              </w:rPr>
            </w:pPr>
            <w:r w:rsidRPr="00052ACB">
              <w:rPr>
                <w:b/>
                <w:bCs/>
                <w:iCs/>
                <w:lang w:val="en-US"/>
              </w:rPr>
              <w:t>Metrik uzay örnekleri</w:t>
            </w:r>
          </w:p>
          <w:p w14:paraId="76983912" w14:textId="75A3E44C" w:rsidR="00CB5B22" w:rsidRPr="009C6FF0" w:rsidRDefault="00EA697D" w:rsidP="00CB5B22">
            <w:pPr>
              <w:spacing w:line="276" w:lineRule="auto"/>
              <w:rPr>
                <w:bCs/>
                <w:i/>
                <w:iCs/>
              </w:rPr>
            </w:pPr>
            <w:r>
              <w:rPr>
                <w:bCs/>
                <w:i/>
                <w:iCs/>
                <w:lang w:val="en-US"/>
              </w:rPr>
              <w:t>2-</w:t>
            </w:r>
            <w:r w:rsidR="00CB5B22" w:rsidRPr="00052ACB">
              <w:rPr>
                <w:bCs/>
                <w:i/>
                <w:iCs/>
                <w:lang w:val="en-US"/>
              </w:rPr>
              <w:t>Examples of metric spaces</w:t>
            </w:r>
          </w:p>
        </w:tc>
        <w:tc>
          <w:tcPr>
            <w:tcW w:w="4562" w:type="dxa"/>
            <w:shd w:val="clear" w:color="auto" w:fill="FFFFFF"/>
          </w:tcPr>
          <w:p w14:paraId="53048F97" w14:textId="294F6626" w:rsidR="00CB5B22" w:rsidRPr="00052ACB" w:rsidRDefault="00CB5B22" w:rsidP="00B2305E">
            <w:pPr>
              <w:spacing w:after="160"/>
              <w:rPr>
                <w:b/>
                <w:bCs/>
                <w:iCs/>
                <w:lang w:val="en-US"/>
              </w:rPr>
            </w:pPr>
            <w:r w:rsidRPr="00052ACB">
              <w:rPr>
                <w:b/>
                <w:bCs/>
                <w:iCs/>
                <w:lang w:val="en-US"/>
              </w:rPr>
              <w:t xml:space="preserve">Metrik uzay örneklerini </w:t>
            </w:r>
            <w:r w:rsidR="00B953EA">
              <w:rPr>
                <w:b/>
                <w:bCs/>
                <w:iCs/>
                <w:lang w:val="en-US"/>
              </w:rPr>
              <w:t>analiz eder</w:t>
            </w:r>
            <w:r w:rsidRPr="00052ACB">
              <w:rPr>
                <w:b/>
                <w:bCs/>
                <w:iCs/>
                <w:lang w:val="en-US"/>
              </w:rPr>
              <w:t xml:space="preserve">. </w:t>
            </w:r>
          </w:p>
          <w:p w14:paraId="46C3C528" w14:textId="5F45D079" w:rsidR="00CB5B22" w:rsidRPr="009C6FF0" w:rsidRDefault="00B953EA" w:rsidP="00CB5B22">
            <w:pPr>
              <w:spacing w:line="276" w:lineRule="auto"/>
              <w:rPr>
                <w:bCs/>
                <w:i/>
                <w:iCs/>
              </w:rPr>
            </w:pPr>
            <w:r w:rsidRPr="00B953EA">
              <w:rPr>
                <w:i/>
                <w:lang w:val="en-US"/>
              </w:rPr>
              <w:t>Analyzes metric space examples</w:t>
            </w:r>
            <w:r w:rsidR="00CB5B22" w:rsidRPr="00052ACB">
              <w:rPr>
                <w:i/>
                <w:lang w:val="en-US"/>
              </w:rPr>
              <w:t>.</w:t>
            </w:r>
          </w:p>
        </w:tc>
      </w:tr>
      <w:tr w:rsidR="00CB5B22" w:rsidRPr="009C6FF0" w14:paraId="17945A22" w14:textId="77777777" w:rsidTr="009C6FF0">
        <w:trPr>
          <w:trHeight w:val="37"/>
        </w:trPr>
        <w:tc>
          <w:tcPr>
            <w:tcW w:w="1521" w:type="dxa"/>
            <w:vMerge/>
            <w:tcBorders>
              <w:left w:val="single" w:sz="6" w:space="0" w:color="auto"/>
              <w:right w:val="single" w:sz="6" w:space="0" w:color="auto"/>
            </w:tcBorders>
          </w:tcPr>
          <w:p w14:paraId="5288B7E5"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6203B264" w14:textId="77777777" w:rsidR="00CB5B22" w:rsidRPr="009C6FF0" w:rsidRDefault="00CB5B22" w:rsidP="00CB5B22">
            <w:pPr>
              <w:spacing w:line="276" w:lineRule="auto"/>
              <w:rPr>
                <w:b/>
                <w:highlight w:val="yellow"/>
                <w:lang w:val="en-US"/>
              </w:rPr>
            </w:pPr>
          </w:p>
        </w:tc>
        <w:tc>
          <w:tcPr>
            <w:tcW w:w="714" w:type="dxa"/>
            <w:vMerge/>
            <w:shd w:val="clear" w:color="auto" w:fill="FFFFFF"/>
            <w:vAlign w:val="center"/>
          </w:tcPr>
          <w:p w14:paraId="42DF9D3D" w14:textId="77777777" w:rsidR="00CB5B22" w:rsidRPr="009C6FF0" w:rsidRDefault="00CB5B22" w:rsidP="00CB5B22">
            <w:pPr>
              <w:spacing w:line="276" w:lineRule="auto"/>
              <w:jc w:val="center"/>
              <w:rPr>
                <w:b/>
              </w:rPr>
            </w:pPr>
          </w:p>
        </w:tc>
        <w:tc>
          <w:tcPr>
            <w:tcW w:w="579" w:type="dxa"/>
            <w:vMerge/>
            <w:shd w:val="clear" w:color="auto" w:fill="FFFFFF"/>
            <w:vAlign w:val="center"/>
          </w:tcPr>
          <w:p w14:paraId="17A0111E" w14:textId="77777777" w:rsidR="00CB5B22" w:rsidRPr="009C6FF0" w:rsidRDefault="00CB5B22" w:rsidP="00CB5B22">
            <w:pPr>
              <w:spacing w:line="276" w:lineRule="auto"/>
              <w:jc w:val="center"/>
              <w:rPr>
                <w:b/>
              </w:rPr>
            </w:pPr>
          </w:p>
        </w:tc>
        <w:tc>
          <w:tcPr>
            <w:tcW w:w="568" w:type="dxa"/>
            <w:vMerge/>
            <w:shd w:val="clear" w:color="auto" w:fill="FFFFFF"/>
            <w:vAlign w:val="center"/>
          </w:tcPr>
          <w:p w14:paraId="72BD6B36" w14:textId="77777777" w:rsidR="00CB5B22" w:rsidRPr="009C6FF0" w:rsidRDefault="00CB5B22" w:rsidP="00CB5B22">
            <w:pPr>
              <w:spacing w:line="276" w:lineRule="auto"/>
              <w:jc w:val="center"/>
              <w:rPr>
                <w:b/>
              </w:rPr>
            </w:pPr>
          </w:p>
        </w:tc>
        <w:tc>
          <w:tcPr>
            <w:tcW w:w="571" w:type="dxa"/>
            <w:vMerge/>
            <w:shd w:val="clear" w:color="auto" w:fill="FFFFFF"/>
            <w:vAlign w:val="center"/>
          </w:tcPr>
          <w:p w14:paraId="67C6E31C" w14:textId="77777777" w:rsidR="00CB5B22" w:rsidRPr="009C6FF0" w:rsidRDefault="00CB5B22" w:rsidP="00CB5B22">
            <w:pPr>
              <w:spacing w:line="276" w:lineRule="auto"/>
              <w:jc w:val="center"/>
              <w:rPr>
                <w:b/>
              </w:rPr>
            </w:pPr>
          </w:p>
        </w:tc>
        <w:tc>
          <w:tcPr>
            <w:tcW w:w="1276" w:type="dxa"/>
            <w:vMerge/>
            <w:shd w:val="clear" w:color="auto" w:fill="FFFFFF"/>
            <w:vAlign w:val="center"/>
          </w:tcPr>
          <w:p w14:paraId="5403A9F9" w14:textId="77777777" w:rsidR="00CB5B22" w:rsidRPr="009C6FF0" w:rsidRDefault="00CB5B22" w:rsidP="00CB5B22">
            <w:pPr>
              <w:spacing w:line="276" w:lineRule="auto"/>
              <w:jc w:val="center"/>
              <w:rPr>
                <w:b/>
              </w:rPr>
            </w:pPr>
          </w:p>
        </w:tc>
        <w:tc>
          <w:tcPr>
            <w:tcW w:w="3118" w:type="dxa"/>
            <w:shd w:val="clear" w:color="auto" w:fill="FFFFFF"/>
          </w:tcPr>
          <w:p w14:paraId="62B6F842" w14:textId="77777777" w:rsidR="00CB5B22" w:rsidRPr="00052ACB" w:rsidRDefault="00CB5B22">
            <w:pPr>
              <w:numPr>
                <w:ilvl w:val="0"/>
                <w:numId w:val="88"/>
              </w:numPr>
              <w:spacing w:after="160"/>
              <w:rPr>
                <w:b/>
                <w:iCs/>
                <w:lang w:val="en-US"/>
              </w:rPr>
            </w:pPr>
            <w:r w:rsidRPr="00052ACB">
              <w:rPr>
                <w:b/>
                <w:iCs/>
                <w:lang w:val="en-US"/>
              </w:rPr>
              <w:t>İç çarpım uzayları</w:t>
            </w:r>
          </w:p>
          <w:p w14:paraId="3193B860" w14:textId="068328F1" w:rsidR="00CB5B22" w:rsidRPr="009C6FF0" w:rsidRDefault="00EA697D" w:rsidP="00CB5B22">
            <w:pPr>
              <w:spacing w:line="276" w:lineRule="auto"/>
              <w:rPr>
                <w:bCs/>
                <w:i/>
                <w:iCs/>
              </w:rPr>
            </w:pPr>
            <w:r>
              <w:rPr>
                <w:i/>
                <w:lang w:val="en-US"/>
              </w:rPr>
              <w:t>3-</w:t>
            </w:r>
            <w:r w:rsidR="00CB5B22" w:rsidRPr="005D3783">
              <w:rPr>
                <w:i/>
                <w:lang w:val="en-US"/>
              </w:rPr>
              <w:t>Inner product spaces</w:t>
            </w:r>
          </w:p>
        </w:tc>
        <w:tc>
          <w:tcPr>
            <w:tcW w:w="4562" w:type="dxa"/>
            <w:shd w:val="clear" w:color="auto" w:fill="FFFFFF"/>
          </w:tcPr>
          <w:p w14:paraId="77A21A60" w14:textId="77777777" w:rsidR="00CB5B22" w:rsidRPr="00052ACB" w:rsidRDefault="00CB5B22" w:rsidP="00B2305E">
            <w:pPr>
              <w:spacing w:after="160"/>
              <w:rPr>
                <w:b/>
                <w:iCs/>
                <w:lang w:val="en-US"/>
              </w:rPr>
            </w:pPr>
            <w:r w:rsidRPr="00052ACB">
              <w:rPr>
                <w:b/>
                <w:iCs/>
                <w:lang w:val="en-US"/>
              </w:rPr>
              <w:t xml:space="preserve">İç çarpım uzaylarını </w:t>
            </w:r>
            <w:r w:rsidRPr="00052ACB">
              <w:rPr>
                <w:b/>
                <w:bCs/>
                <w:iCs/>
                <w:lang w:val="en-US"/>
              </w:rPr>
              <w:t xml:space="preserve">açıklar. </w:t>
            </w:r>
          </w:p>
          <w:p w14:paraId="417DF106" w14:textId="20DAD947" w:rsidR="00CB5B22" w:rsidRPr="009C6FF0" w:rsidRDefault="00CB5B22" w:rsidP="00CB5B22">
            <w:pPr>
              <w:spacing w:line="276" w:lineRule="auto"/>
              <w:rPr>
                <w:bCs/>
                <w:i/>
                <w:iCs/>
              </w:rPr>
            </w:pPr>
            <w:r w:rsidRPr="00052ACB">
              <w:rPr>
                <w:i/>
                <w:lang w:val="en-US"/>
              </w:rPr>
              <w:t>Explains</w:t>
            </w:r>
            <w:r w:rsidRPr="00052ACB">
              <w:rPr>
                <w:iCs/>
                <w:lang w:val="en-US"/>
              </w:rPr>
              <w:t xml:space="preserve"> </w:t>
            </w:r>
            <w:r w:rsidRPr="00052ACB">
              <w:rPr>
                <w:i/>
                <w:iCs/>
                <w:lang w:val="en-US"/>
              </w:rPr>
              <w:t>inner product spaces</w:t>
            </w:r>
            <w:r w:rsidRPr="00052ACB">
              <w:rPr>
                <w:i/>
                <w:lang w:val="en-US"/>
              </w:rPr>
              <w:t>. </w:t>
            </w:r>
          </w:p>
        </w:tc>
      </w:tr>
      <w:tr w:rsidR="00CB5B22" w:rsidRPr="009C6FF0" w14:paraId="750277F5" w14:textId="77777777" w:rsidTr="009C6FF0">
        <w:trPr>
          <w:trHeight w:val="37"/>
        </w:trPr>
        <w:tc>
          <w:tcPr>
            <w:tcW w:w="1521" w:type="dxa"/>
            <w:vMerge/>
            <w:tcBorders>
              <w:left w:val="single" w:sz="6" w:space="0" w:color="auto"/>
              <w:right w:val="single" w:sz="6" w:space="0" w:color="auto"/>
            </w:tcBorders>
          </w:tcPr>
          <w:p w14:paraId="315293DC"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47FF19AA" w14:textId="77777777" w:rsidR="00CB5B22" w:rsidRPr="009C6FF0" w:rsidRDefault="00CB5B22" w:rsidP="00CB5B22">
            <w:pPr>
              <w:spacing w:line="276" w:lineRule="auto"/>
              <w:rPr>
                <w:b/>
                <w:highlight w:val="yellow"/>
                <w:lang w:val="en-US"/>
              </w:rPr>
            </w:pPr>
          </w:p>
        </w:tc>
        <w:tc>
          <w:tcPr>
            <w:tcW w:w="714" w:type="dxa"/>
            <w:vMerge/>
            <w:shd w:val="clear" w:color="auto" w:fill="FFFFFF"/>
            <w:vAlign w:val="center"/>
          </w:tcPr>
          <w:p w14:paraId="2088782F" w14:textId="77777777" w:rsidR="00CB5B22" w:rsidRPr="009C6FF0" w:rsidRDefault="00CB5B22" w:rsidP="00CB5B22">
            <w:pPr>
              <w:spacing w:line="276" w:lineRule="auto"/>
              <w:jc w:val="center"/>
              <w:rPr>
                <w:b/>
              </w:rPr>
            </w:pPr>
          </w:p>
        </w:tc>
        <w:tc>
          <w:tcPr>
            <w:tcW w:w="579" w:type="dxa"/>
            <w:vMerge/>
            <w:shd w:val="clear" w:color="auto" w:fill="FFFFFF"/>
            <w:vAlign w:val="center"/>
          </w:tcPr>
          <w:p w14:paraId="2E776C5B" w14:textId="77777777" w:rsidR="00CB5B22" w:rsidRPr="009C6FF0" w:rsidRDefault="00CB5B22" w:rsidP="00CB5B22">
            <w:pPr>
              <w:spacing w:line="276" w:lineRule="auto"/>
              <w:jc w:val="center"/>
              <w:rPr>
                <w:b/>
              </w:rPr>
            </w:pPr>
          </w:p>
        </w:tc>
        <w:tc>
          <w:tcPr>
            <w:tcW w:w="568" w:type="dxa"/>
            <w:vMerge/>
            <w:shd w:val="clear" w:color="auto" w:fill="FFFFFF"/>
            <w:vAlign w:val="center"/>
          </w:tcPr>
          <w:p w14:paraId="3684AB43" w14:textId="77777777" w:rsidR="00CB5B22" w:rsidRPr="009C6FF0" w:rsidRDefault="00CB5B22" w:rsidP="00CB5B22">
            <w:pPr>
              <w:spacing w:line="276" w:lineRule="auto"/>
              <w:jc w:val="center"/>
              <w:rPr>
                <w:b/>
              </w:rPr>
            </w:pPr>
          </w:p>
        </w:tc>
        <w:tc>
          <w:tcPr>
            <w:tcW w:w="571" w:type="dxa"/>
            <w:vMerge/>
            <w:shd w:val="clear" w:color="auto" w:fill="FFFFFF"/>
            <w:vAlign w:val="center"/>
          </w:tcPr>
          <w:p w14:paraId="1AAAF8C4" w14:textId="77777777" w:rsidR="00CB5B22" w:rsidRPr="009C6FF0" w:rsidRDefault="00CB5B22" w:rsidP="00CB5B22">
            <w:pPr>
              <w:spacing w:line="276" w:lineRule="auto"/>
              <w:jc w:val="center"/>
              <w:rPr>
                <w:b/>
              </w:rPr>
            </w:pPr>
          </w:p>
        </w:tc>
        <w:tc>
          <w:tcPr>
            <w:tcW w:w="1276" w:type="dxa"/>
            <w:vMerge/>
            <w:shd w:val="clear" w:color="auto" w:fill="FFFFFF"/>
            <w:vAlign w:val="center"/>
          </w:tcPr>
          <w:p w14:paraId="2C163F5C" w14:textId="77777777" w:rsidR="00CB5B22" w:rsidRPr="009C6FF0" w:rsidRDefault="00CB5B22" w:rsidP="00CB5B22">
            <w:pPr>
              <w:spacing w:line="276" w:lineRule="auto"/>
              <w:jc w:val="center"/>
              <w:rPr>
                <w:b/>
              </w:rPr>
            </w:pPr>
          </w:p>
        </w:tc>
        <w:tc>
          <w:tcPr>
            <w:tcW w:w="3118" w:type="dxa"/>
            <w:shd w:val="clear" w:color="auto" w:fill="FFFFFF"/>
          </w:tcPr>
          <w:p w14:paraId="06CE2AC6" w14:textId="25FECBA5" w:rsidR="00CB5B22" w:rsidRPr="00CB5B22" w:rsidRDefault="00CB5B22">
            <w:pPr>
              <w:pStyle w:val="ListParagraph"/>
              <w:numPr>
                <w:ilvl w:val="0"/>
                <w:numId w:val="88"/>
              </w:numPr>
              <w:rPr>
                <w:b/>
                <w:bCs/>
                <w:iCs/>
                <w:lang w:val="en-US"/>
              </w:rPr>
            </w:pPr>
            <w:r w:rsidRPr="00CB5B22">
              <w:rPr>
                <w:b/>
                <w:bCs/>
                <w:iCs/>
                <w:lang w:val="en-US"/>
              </w:rPr>
              <w:t>İç çarpım uzay örnekleri</w:t>
            </w:r>
          </w:p>
          <w:p w14:paraId="2E4BA753" w14:textId="77777777" w:rsidR="00CB5B22" w:rsidRPr="00052ACB" w:rsidRDefault="00CB5B22" w:rsidP="00CB5B22">
            <w:pPr>
              <w:rPr>
                <w:bCs/>
                <w:i/>
                <w:iCs/>
                <w:lang w:val="en-US"/>
              </w:rPr>
            </w:pPr>
          </w:p>
          <w:p w14:paraId="67A47909" w14:textId="01CB7051" w:rsidR="00CB5B22" w:rsidRPr="009C6FF0" w:rsidRDefault="00EA697D" w:rsidP="00CB5B22">
            <w:pPr>
              <w:spacing w:line="276" w:lineRule="auto"/>
              <w:rPr>
                <w:b/>
                <w:bCs/>
                <w:iCs/>
              </w:rPr>
            </w:pPr>
            <w:r>
              <w:rPr>
                <w:bCs/>
                <w:i/>
                <w:iCs/>
                <w:lang w:val="en-US"/>
              </w:rPr>
              <w:t>4-</w:t>
            </w:r>
            <w:r w:rsidR="00CB5B22" w:rsidRPr="00052ACB">
              <w:rPr>
                <w:bCs/>
                <w:i/>
                <w:iCs/>
                <w:lang w:val="en-US"/>
              </w:rPr>
              <w:t xml:space="preserve"> Examples of inner product spaces</w:t>
            </w:r>
          </w:p>
        </w:tc>
        <w:tc>
          <w:tcPr>
            <w:tcW w:w="4562" w:type="dxa"/>
            <w:shd w:val="clear" w:color="auto" w:fill="FFFFFF"/>
          </w:tcPr>
          <w:p w14:paraId="410562A6" w14:textId="3039B7CB" w:rsidR="00CB5B22" w:rsidRPr="00052ACB" w:rsidRDefault="00CB5B22" w:rsidP="00CB5B22">
            <w:pPr>
              <w:spacing w:after="160"/>
              <w:rPr>
                <w:b/>
                <w:bCs/>
                <w:iCs/>
                <w:lang w:val="en-US"/>
              </w:rPr>
            </w:pPr>
            <w:r w:rsidRPr="00052ACB">
              <w:rPr>
                <w:b/>
                <w:bCs/>
                <w:iCs/>
                <w:lang w:val="en-US"/>
              </w:rPr>
              <w:t xml:space="preserve"> İç çarpım uzay örneklerini </w:t>
            </w:r>
            <w:r w:rsidR="00AD239B">
              <w:rPr>
                <w:b/>
                <w:bCs/>
                <w:iCs/>
                <w:lang w:val="en-US"/>
              </w:rPr>
              <w:t>listeler</w:t>
            </w:r>
            <w:r w:rsidRPr="00052ACB">
              <w:rPr>
                <w:b/>
                <w:bCs/>
                <w:iCs/>
                <w:lang w:val="en-US"/>
              </w:rPr>
              <w:t xml:space="preserve">. </w:t>
            </w:r>
          </w:p>
          <w:p w14:paraId="2206AC08" w14:textId="60A111BA" w:rsidR="00CB5B22" w:rsidRPr="009C6FF0" w:rsidRDefault="00AD239B" w:rsidP="00CB5B22">
            <w:pPr>
              <w:spacing w:line="276" w:lineRule="auto"/>
              <w:rPr>
                <w:bCs/>
                <w:i/>
                <w:iCs/>
              </w:rPr>
            </w:pPr>
            <w:r w:rsidRPr="00AD239B">
              <w:rPr>
                <w:i/>
                <w:lang w:val="en-US"/>
              </w:rPr>
              <w:t>Lists examples of inner product spaces</w:t>
            </w:r>
          </w:p>
        </w:tc>
      </w:tr>
      <w:tr w:rsidR="00CB5B22" w:rsidRPr="009C6FF0" w14:paraId="7974E5AD" w14:textId="77777777" w:rsidTr="009C6FF0">
        <w:trPr>
          <w:trHeight w:val="37"/>
        </w:trPr>
        <w:tc>
          <w:tcPr>
            <w:tcW w:w="1521" w:type="dxa"/>
            <w:vMerge/>
            <w:tcBorders>
              <w:left w:val="single" w:sz="6" w:space="0" w:color="auto"/>
              <w:right w:val="single" w:sz="6" w:space="0" w:color="auto"/>
            </w:tcBorders>
          </w:tcPr>
          <w:p w14:paraId="7AC0F606"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57AB467B" w14:textId="77777777" w:rsidR="00CB5B22" w:rsidRPr="009C6FF0" w:rsidRDefault="00CB5B22" w:rsidP="00CB5B22">
            <w:pPr>
              <w:spacing w:line="276" w:lineRule="auto"/>
              <w:rPr>
                <w:b/>
                <w:highlight w:val="yellow"/>
                <w:lang w:val="en-US"/>
              </w:rPr>
            </w:pPr>
          </w:p>
        </w:tc>
        <w:tc>
          <w:tcPr>
            <w:tcW w:w="714" w:type="dxa"/>
            <w:vMerge/>
            <w:shd w:val="clear" w:color="auto" w:fill="FFFFFF"/>
            <w:vAlign w:val="center"/>
          </w:tcPr>
          <w:p w14:paraId="60BBB1BA" w14:textId="77777777" w:rsidR="00CB5B22" w:rsidRPr="009C6FF0" w:rsidRDefault="00CB5B22" w:rsidP="00CB5B22">
            <w:pPr>
              <w:spacing w:line="276" w:lineRule="auto"/>
              <w:jc w:val="center"/>
              <w:rPr>
                <w:b/>
              </w:rPr>
            </w:pPr>
          </w:p>
        </w:tc>
        <w:tc>
          <w:tcPr>
            <w:tcW w:w="579" w:type="dxa"/>
            <w:vMerge/>
            <w:shd w:val="clear" w:color="auto" w:fill="FFFFFF"/>
            <w:vAlign w:val="center"/>
          </w:tcPr>
          <w:p w14:paraId="1B9E0CA2" w14:textId="77777777" w:rsidR="00CB5B22" w:rsidRPr="009C6FF0" w:rsidRDefault="00CB5B22" w:rsidP="00CB5B22">
            <w:pPr>
              <w:spacing w:line="276" w:lineRule="auto"/>
              <w:jc w:val="center"/>
              <w:rPr>
                <w:b/>
              </w:rPr>
            </w:pPr>
          </w:p>
        </w:tc>
        <w:tc>
          <w:tcPr>
            <w:tcW w:w="568" w:type="dxa"/>
            <w:vMerge/>
            <w:shd w:val="clear" w:color="auto" w:fill="FFFFFF"/>
            <w:vAlign w:val="center"/>
          </w:tcPr>
          <w:p w14:paraId="19575116" w14:textId="77777777" w:rsidR="00CB5B22" w:rsidRPr="009C6FF0" w:rsidRDefault="00CB5B22" w:rsidP="00CB5B22">
            <w:pPr>
              <w:spacing w:line="276" w:lineRule="auto"/>
              <w:jc w:val="center"/>
              <w:rPr>
                <w:b/>
              </w:rPr>
            </w:pPr>
          </w:p>
        </w:tc>
        <w:tc>
          <w:tcPr>
            <w:tcW w:w="571" w:type="dxa"/>
            <w:vMerge/>
            <w:shd w:val="clear" w:color="auto" w:fill="FFFFFF"/>
            <w:vAlign w:val="center"/>
          </w:tcPr>
          <w:p w14:paraId="45CE6F3E" w14:textId="77777777" w:rsidR="00CB5B22" w:rsidRPr="009C6FF0" w:rsidRDefault="00CB5B22" w:rsidP="00CB5B22">
            <w:pPr>
              <w:spacing w:line="276" w:lineRule="auto"/>
              <w:jc w:val="center"/>
              <w:rPr>
                <w:b/>
              </w:rPr>
            </w:pPr>
          </w:p>
        </w:tc>
        <w:tc>
          <w:tcPr>
            <w:tcW w:w="1276" w:type="dxa"/>
            <w:vMerge/>
            <w:shd w:val="clear" w:color="auto" w:fill="FFFFFF"/>
            <w:vAlign w:val="center"/>
          </w:tcPr>
          <w:p w14:paraId="1B8E647C" w14:textId="77777777" w:rsidR="00CB5B22" w:rsidRPr="009C6FF0" w:rsidRDefault="00CB5B22" w:rsidP="00CB5B22">
            <w:pPr>
              <w:spacing w:line="276" w:lineRule="auto"/>
              <w:jc w:val="center"/>
              <w:rPr>
                <w:b/>
              </w:rPr>
            </w:pPr>
          </w:p>
        </w:tc>
        <w:tc>
          <w:tcPr>
            <w:tcW w:w="3118" w:type="dxa"/>
            <w:shd w:val="clear" w:color="auto" w:fill="FFFFFF"/>
          </w:tcPr>
          <w:p w14:paraId="5E3C0FE6" w14:textId="77777777" w:rsidR="00CB5B22" w:rsidRPr="00052ACB" w:rsidRDefault="00CB5B22">
            <w:pPr>
              <w:pStyle w:val="ListParagraph"/>
              <w:numPr>
                <w:ilvl w:val="0"/>
                <w:numId w:val="88"/>
              </w:numPr>
              <w:rPr>
                <w:b/>
                <w:bCs/>
                <w:iCs/>
                <w:lang w:val="en-US"/>
              </w:rPr>
            </w:pPr>
            <w:r w:rsidRPr="00052ACB">
              <w:rPr>
                <w:b/>
                <w:bCs/>
                <w:iCs/>
                <w:lang w:val="en-US"/>
              </w:rPr>
              <w:t>İç çarpım uzaylarının özellikleri</w:t>
            </w:r>
          </w:p>
          <w:p w14:paraId="78E2B171" w14:textId="4E4FD2FD" w:rsidR="00CB5B22" w:rsidRPr="009C6FF0" w:rsidRDefault="00EA697D" w:rsidP="00CB5B22">
            <w:pPr>
              <w:spacing w:line="276" w:lineRule="auto"/>
              <w:rPr>
                <w:bCs/>
                <w:i/>
                <w:iCs/>
              </w:rPr>
            </w:pPr>
            <w:r>
              <w:rPr>
                <w:bCs/>
                <w:i/>
                <w:iCs/>
                <w:lang w:val="en-US"/>
              </w:rPr>
              <w:t>5-</w:t>
            </w:r>
            <w:r w:rsidR="00CB5B22" w:rsidRPr="00052ACB">
              <w:rPr>
                <w:bCs/>
                <w:i/>
                <w:iCs/>
                <w:lang w:val="en-US"/>
              </w:rPr>
              <w:t>Properties of the inner product spaces</w:t>
            </w:r>
          </w:p>
        </w:tc>
        <w:tc>
          <w:tcPr>
            <w:tcW w:w="4562" w:type="dxa"/>
            <w:shd w:val="clear" w:color="auto" w:fill="FFFFFF"/>
          </w:tcPr>
          <w:p w14:paraId="3D18EA41" w14:textId="77777777" w:rsidR="00CB5B22" w:rsidRPr="00052ACB" w:rsidRDefault="00CB5B22" w:rsidP="00CB5B22">
            <w:pPr>
              <w:spacing w:after="160"/>
              <w:rPr>
                <w:b/>
                <w:bCs/>
                <w:iCs/>
                <w:lang w:val="en-US"/>
              </w:rPr>
            </w:pPr>
            <w:r w:rsidRPr="00052ACB">
              <w:rPr>
                <w:b/>
                <w:bCs/>
                <w:iCs/>
                <w:lang w:val="en-US"/>
              </w:rPr>
              <w:t>İç çarpım uzaylarının özelliklerini açıklar.</w:t>
            </w:r>
          </w:p>
          <w:p w14:paraId="3D762BA3" w14:textId="7FDFA6DC" w:rsidR="00CB5B22" w:rsidRPr="009C6FF0" w:rsidRDefault="00CB5B22" w:rsidP="00CB5B22">
            <w:pPr>
              <w:spacing w:line="276" w:lineRule="auto"/>
              <w:rPr>
                <w:bCs/>
                <w:i/>
                <w:iCs/>
              </w:rPr>
            </w:pPr>
            <w:r w:rsidRPr="00052ACB">
              <w:rPr>
                <w:bCs/>
                <w:i/>
                <w:iCs/>
                <w:lang w:val="en-US"/>
              </w:rPr>
              <w:t>Explains the properties of the inner product spaces</w:t>
            </w:r>
            <w:r w:rsidRPr="00052ACB">
              <w:rPr>
                <w:i/>
                <w:lang w:val="en-US"/>
              </w:rPr>
              <w:t>.</w:t>
            </w:r>
          </w:p>
        </w:tc>
      </w:tr>
      <w:tr w:rsidR="00CB5B22" w:rsidRPr="009C6FF0" w14:paraId="725257E7" w14:textId="77777777" w:rsidTr="009C6FF0">
        <w:trPr>
          <w:trHeight w:val="37"/>
        </w:trPr>
        <w:tc>
          <w:tcPr>
            <w:tcW w:w="1521" w:type="dxa"/>
            <w:vMerge/>
            <w:tcBorders>
              <w:left w:val="single" w:sz="6" w:space="0" w:color="auto"/>
              <w:right w:val="single" w:sz="6" w:space="0" w:color="auto"/>
            </w:tcBorders>
          </w:tcPr>
          <w:p w14:paraId="149C1968"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4387727D" w14:textId="77777777" w:rsidR="00CB5B22" w:rsidRPr="009C6FF0" w:rsidRDefault="00CB5B22" w:rsidP="00CB5B22">
            <w:pPr>
              <w:spacing w:line="276" w:lineRule="auto"/>
              <w:rPr>
                <w:b/>
                <w:highlight w:val="yellow"/>
                <w:lang w:val="en-US"/>
              </w:rPr>
            </w:pPr>
          </w:p>
        </w:tc>
        <w:tc>
          <w:tcPr>
            <w:tcW w:w="714" w:type="dxa"/>
            <w:vMerge/>
            <w:shd w:val="clear" w:color="auto" w:fill="FFFFFF"/>
            <w:vAlign w:val="center"/>
          </w:tcPr>
          <w:p w14:paraId="3E3FF8BB" w14:textId="77777777" w:rsidR="00CB5B22" w:rsidRPr="009C6FF0" w:rsidRDefault="00CB5B22" w:rsidP="00CB5B22">
            <w:pPr>
              <w:spacing w:line="276" w:lineRule="auto"/>
              <w:jc w:val="center"/>
              <w:rPr>
                <w:b/>
              </w:rPr>
            </w:pPr>
          </w:p>
        </w:tc>
        <w:tc>
          <w:tcPr>
            <w:tcW w:w="579" w:type="dxa"/>
            <w:vMerge/>
            <w:shd w:val="clear" w:color="auto" w:fill="FFFFFF"/>
            <w:vAlign w:val="center"/>
          </w:tcPr>
          <w:p w14:paraId="3735F72D" w14:textId="77777777" w:rsidR="00CB5B22" w:rsidRPr="009C6FF0" w:rsidRDefault="00CB5B22" w:rsidP="00CB5B22">
            <w:pPr>
              <w:spacing w:line="276" w:lineRule="auto"/>
              <w:jc w:val="center"/>
              <w:rPr>
                <w:b/>
              </w:rPr>
            </w:pPr>
          </w:p>
        </w:tc>
        <w:tc>
          <w:tcPr>
            <w:tcW w:w="568" w:type="dxa"/>
            <w:vMerge/>
            <w:shd w:val="clear" w:color="auto" w:fill="FFFFFF"/>
            <w:vAlign w:val="center"/>
          </w:tcPr>
          <w:p w14:paraId="2C5839A3" w14:textId="77777777" w:rsidR="00CB5B22" w:rsidRPr="009C6FF0" w:rsidRDefault="00CB5B22" w:rsidP="00CB5B22">
            <w:pPr>
              <w:spacing w:line="276" w:lineRule="auto"/>
              <w:jc w:val="center"/>
              <w:rPr>
                <w:b/>
              </w:rPr>
            </w:pPr>
          </w:p>
        </w:tc>
        <w:tc>
          <w:tcPr>
            <w:tcW w:w="571" w:type="dxa"/>
            <w:vMerge/>
            <w:shd w:val="clear" w:color="auto" w:fill="FFFFFF"/>
            <w:vAlign w:val="center"/>
          </w:tcPr>
          <w:p w14:paraId="4FA7F635" w14:textId="77777777" w:rsidR="00CB5B22" w:rsidRPr="009C6FF0" w:rsidRDefault="00CB5B22" w:rsidP="00CB5B22">
            <w:pPr>
              <w:spacing w:line="276" w:lineRule="auto"/>
              <w:jc w:val="center"/>
              <w:rPr>
                <w:b/>
              </w:rPr>
            </w:pPr>
          </w:p>
        </w:tc>
        <w:tc>
          <w:tcPr>
            <w:tcW w:w="1276" w:type="dxa"/>
            <w:vMerge/>
            <w:shd w:val="clear" w:color="auto" w:fill="FFFFFF"/>
            <w:vAlign w:val="center"/>
          </w:tcPr>
          <w:p w14:paraId="799D40D8" w14:textId="77777777" w:rsidR="00CB5B22" w:rsidRPr="009C6FF0" w:rsidRDefault="00CB5B22" w:rsidP="00CB5B22">
            <w:pPr>
              <w:spacing w:line="276" w:lineRule="auto"/>
              <w:jc w:val="center"/>
              <w:rPr>
                <w:b/>
              </w:rPr>
            </w:pPr>
          </w:p>
        </w:tc>
        <w:tc>
          <w:tcPr>
            <w:tcW w:w="3118" w:type="dxa"/>
            <w:shd w:val="clear" w:color="auto" w:fill="FFFFFF"/>
          </w:tcPr>
          <w:p w14:paraId="421151AA" w14:textId="77777777" w:rsidR="00CB5B22" w:rsidRPr="00052ACB" w:rsidRDefault="00CB5B22">
            <w:pPr>
              <w:numPr>
                <w:ilvl w:val="0"/>
                <w:numId w:val="88"/>
              </w:numPr>
              <w:spacing w:after="160"/>
              <w:rPr>
                <w:b/>
                <w:bCs/>
                <w:iCs/>
                <w:lang w:val="en-US"/>
              </w:rPr>
            </w:pPr>
            <w:r w:rsidRPr="00052ACB">
              <w:rPr>
                <w:b/>
                <w:bCs/>
                <w:iCs/>
                <w:lang w:val="en-US"/>
              </w:rPr>
              <w:t>Hilbert uzayları</w:t>
            </w:r>
          </w:p>
          <w:p w14:paraId="12A3F938" w14:textId="1D005EE9" w:rsidR="00CB5B22" w:rsidRPr="009C6FF0" w:rsidRDefault="00EA697D" w:rsidP="00CB5B22">
            <w:pPr>
              <w:spacing w:line="276" w:lineRule="auto"/>
              <w:rPr>
                <w:b/>
                <w:bCs/>
                <w:iCs/>
              </w:rPr>
            </w:pPr>
            <w:r>
              <w:rPr>
                <w:bCs/>
                <w:i/>
                <w:iCs/>
                <w:lang w:val="en-US"/>
              </w:rPr>
              <w:t>6-</w:t>
            </w:r>
            <w:r w:rsidR="00CB5B22" w:rsidRPr="00052ACB">
              <w:rPr>
                <w:bCs/>
                <w:i/>
                <w:iCs/>
                <w:lang w:val="en-US"/>
              </w:rPr>
              <w:t>Hilbert spaces</w:t>
            </w:r>
          </w:p>
        </w:tc>
        <w:tc>
          <w:tcPr>
            <w:tcW w:w="4562" w:type="dxa"/>
            <w:shd w:val="clear" w:color="auto" w:fill="FFFFFF"/>
          </w:tcPr>
          <w:p w14:paraId="3E68CF08" w14:textId="77777777" w:rsidR="00CB5B22" w:rsidRPr="00052ACB" w:rsidRDefault="00CB5B22" w:rsidP="00B2305E">
            <w:pPr>
              <w:spacing w:after="160"/>
              <w:rPr>
                <w:b/>
                <w:bCs/>
                <w:iCs/>
                <w:lang w:val="en-US"/>
              </w:rPr>
            </w:pPr>
            <w:r w:rsidRPr="00052ACB">
              <w:rPr>
                <w:b/>
                <w:bCs/>
                <w:iCs/>
                <w:lang w:val="en-US"/>
              </w:rPr>
              <w:t>Hilbert uzayları konusunu açıklar.</w:t>
            </w:r>
          </w:p>
          <w:p w14:paraId="265A53EC" w14:textId="55DB4357" w:rsidR="00CB5B22" w:rsidRPr="009C6FF0" w:rsidRDefault="00CB5B22" w:rsidP="00CB5B22">
            <w:pPr>
              <w:spacing w:line="276" w:lineRule="auto"/>
            </w:pPr>
            <w:r w:rsidRPr="00052ACB">
              <w:rPr>
                <w:i/>
                <w:lang w:val="en-US"/>
              </w:rPr>
              <w:t>Explains Hilbert spaces.</w:t>
            </w:r>
          </w:p>
        </w:tc>
      </w:tr>
      <w:tr w:rsidR="00CB5B22" w:rsidRPr="009C6FF0" w14:paraId="2CF1F805" w14:textId="77777777" w:rsidTr="009C6FF0">
        <w:trPr>
          <w:trHeight w:val="37"/>
        </w:trPr>
        <w:tc>
          <w:tcPr>
            <w:tcW w:w="1521" w:type="dxa"/>
            <w:vMerge/>
            <w:tcBorders>
              <w:left w:val="single" w:sz="6" w:space="0" w:color="auto"/>
              <w:right w:val="single" w:sz="6" w:space="0" w:color="auto"/>
            </w:tcBorders>
          </w:tcPr>
          <w:p w14:paraId="5C032A95"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0085851A" w14:textId="77777777" w:rsidR="00CB5B22" w:rsidRPr="009C6FF0" w:rsidRDefault="00CB5B22" w:rsidP="00CB5B22">
            <w:pPr>
              <w:spacing w:line="276" w:lineRule="auto"/>
              <w:rPr>
                <w:b/>
                <w:highlight w:val="yellow"/>
                <w:lang w:val="en-US"/>
              </w:rPr>
            </w:pPr>
          </w:p>
        </w:tc>
        <w:tc>
          <w:tcPr>
            <w:tcW w:w="714" w:type="dxa"/>
            <w:vMerge/>
            <w:shd w:val="clear" w:color="auto" w:fill="FFFFFF"/>
            <w:vAlign w:val="center"/>
          </w:tcPr>
          <w:p w14:paraId="1D4FEA4C" w14:textId="77777777" w:rsidR="00CB5B22" w:rsidRPr="009C6FF0" w:rsidRDefault="00CB5B22" w:rsidP="00CB5B22">
            <w:pPr>
              <w:spacing w:line="276" w:lineRule="auto"/>
              <w:jc w:val="center"/>
              <w:rPr>
                <w:b/>
              </w:rPr>
            </w:pPr>
          </w:p>
        </w:tc>
        <w:tc>
          <w:tcPr>
            <w:tcW w:w="579" w:type="dxa"/>
            <w:vMerge/>
            <w:shd w:val="clear" w:color="auto" w:fill="FFFFFF"/>
            <w:vAlign w:val="center"/>
          </w:tcPr>
          <w:p w14:paraId="1DDC33C3" w14:textId="77777777" w:rsidR="00CB5B22" w:rsidRPr="009C6FF0" w:rsidRDefault="00CB5B22" w:rsidP="00CB5B22">
            <w:pPr>
              <w:spacing w:line="276" w:lineRule="auto"/>
              <w:jc w:val="center"/>
              <w:rPr>
                <w:b/>
              </w:rPr>
            </w:pPr>
          </w:p>
        </w:tc>
        <w:tc>
          <w:tcPr>
            <w:tcW w:w="568" w:type="dxa"/>
            <w:vMerge/>
            <w:shd w:val="clear" w:color="auto" w:fill="FFFFFF"/>
            <w:vAlign w:val="center"/>
          </w:tcPr>
          <w:p w14:paraId="23BA9021" w14:textId="77777777" w:rsidR="00CB5B22" w:rsidRPr="009C6FF0" w:rsidRDefault="00CB5B22" w:rsidP="00CB5B22">
            <w:pPr>
              <w:spacing w:line="276" w:lineRule="auto"/>
              <w:jc w:val="center"/>
              <w:rPr>
                <w:b/>
              </w:rPr>
            </w:pPr>
          </w:p>
        </w:tc>
        <w:tc>
          <w:tcPr>
            <w:tcW w:w="571" w:type="dxa"/>
            <w:vMerge/>
            <w:shd w:val="clear" w:color="auto" w:fill="FFFFFF"/>
            <w:vAlign w:val="center"/>
          </w:tcPr>
          <w:p w14:paraId="4737FA5F" w14:textId="77777777" w:rsidR="00CB5B22" w:rsidRPr="009C6FF0" w:rsidRDefault="00CB5B22" w:rsidP="00CB5B22">
            <w:pPr>
              <w:spacing w:line="276" w:lineRule="auto"/>
              <w:jc w:val="center"/>
              <w:rPr>
                <w:b/>
              </w:rPr>
            </w:pPr>
          </w:p>
        </w:tc>
        <w:tc>
          <w:tcPr>
            <w:tcW w:w="1276" w:type="dxa"/>
            <w:vMerge/>
            <w:shd w:val="clear" w:color="auto" w:fill="FFFFFF"/>
            <w:vAlign w:val="center"/>
          </w:tcPr>
          <w:p w14:paraId="498CEF6E" w14:textId="77777777" w:rsidR="00CB5B22" w:rsidRPr="009C6FF0" w:rsidRDefault="00CB5B22" w:rsidP="00CB5B22">
            <w:pPr>
              <w:spacing w:line="276" w:lineRule="auto"/>
              <w:jc w:val="center"/>
              <w:rPr>
                <w:b/>
              </w:rPr>
            </w:pPr>
          </w:p>
        </w:tc>
        <w:tc>
          <w:tcPr>
            <w:tcW w:w="3118" w:type="dxa"/>
            <w:shd w:val="clear" w:color="auto" w:fill="FFFFFF"/>
          </w:tcPr>
          <w:p w14:paraId="57B34DDA" w14:textId="77777777" w:rsidR="00CB5B22" w:rsidRPr="00052ACB" w:rsidRDefault="00CB5B22">
            <w:pPr>
              <w:numPr>
                <w:ilvl w:val="0"/>
                <w:numId w:val="88"/>
              </w:numPr>
              <w:spacing w:after="160"/>
              <w:rPr>
                <w:b/>
                <w:bCs/>
                <w:iCs/>
                <w:lang w:val="en-US"/>
              </w:rPr>
            </w:pPr>
            <w:r w:rsidRPr="00052ACB">
              <w:rPr>
                <w:b/>
                <w:bCs/>
                <w:iCs/>
                <w:lang w:val="en-US"/>
              </w:rPr>
              <w:t>Hilbert uzaylarının özellikleri</w:t>
            </w:r>
          </w:p>
          <w:p w14:paraId="36D38E72" w14:textId="399E69A4" w:rsidR="00CB5B22" w:rsidRPr="009C6FF0" w:rsidRDefault="00EA697D" w:rsidP="00CB5B22">
            <w:pPr>
              <w:spacing w:line="276" w:lineRule="auto"/>
              <w:rPr>
                <w:b/>
                <w:bCs/>
                <w:iCs/>
              </w:rPr>
            </w:pPr>
            <w:r>
              <w:rPr>
                <w:bCs/>
                <w:i/>
                <w:iCs/>
                <w:lang w:val="en-US"/>
              </w:rPr>
              <w:lastRenderedPageBreak/>
              <w:t>7-</w:t>
            </w:r>
            <w:r w:rsidR="00CB5B22" w:rsidRPr="00052ACB">
              <w:rPr>
                <w:bCs/>
                <w:i/>
                <w:iCs/>
                <w:lang w:val="en-US"/>
              </w:rPr>
              <w:t>Properties of the Hilbert spaces</w:t>
            </w:r>
          </w:p>
        </w:tc>
        <w:tc>
          <w:tcPr>
            <w:tcW w:w="4562" w:type="dxa"/>
            <w:shd w:val="clear" w:color="auto" w:fill="FFFFFF"/>
          </w:tcPr>
          <w:p w14:paraId="6C819457" w14:textId="77777777" w:rsidR="00CB5B22" w:rsidRPr="00052ACB" w:rsidRDefault="00CB5B22" w:rsidP="00B2305E">
            <w:pPr>
              <w:spacing w:after="160"/>
              <w:rPr>
                <w:b/>
                <w:bCs/>
                <w:iCs/>
                <w:lang w:val="en-US"/>
              </w:rPr>
            </w:pPr>
            <w:r w:rsidRPr="00052ACB">
              <w:rPr>
                <w:b/>
                <w:bCs/>
                <w:iCs/>
                <w:lang w:val="en-US"/>
              </w:rPr>
              <w:lastRenderedPageBreak/>
              <w:t>Hilbert uzaylarının özelliklerini açıklar.</w:t>
            </w:r>
          </w:p>
          <w:p w14:paraId="1116A62E" w14:textId="4224C857" w:rsidR="00CB5B22" w:rsidRPr="009C6FF0" w:rsidRDefault="00CB5B22" w:rsidP="00CB5B22">
            <w:pPr>
              <w:spacing w:line="276" w:lineRule="auto"/>
              <w:rPr>
                <w:bCs/>
                <w:i/>
                <w:iCs/>
              </w:rPr>
            </w:pPr>
            <w:r w:rsidRPr="00052ACB">
              <w:rPr>
                <w:i/>
                <w:lang w:val="en-US"/>
              </w:rPr>
              <w:t>Explains the p</w:t>
            </w:r>
            <w:r w:rsidRPr="00052ACB">
              <w:rPr>
                <w:bCs/>
                <w:i/>
                <w:iCs/>
                <w:lang w:val="en-US"/>
              </w:rPr>
              <w:t>roperties of the Hilbert spaces.</w:t>
            </w:r>
          </w:p>
        </w:tc>
      </w:tr>
      <w:tr w:rsidR="00CB5B22" w:rsidRPr="009C6FF0" w14:paraId="0197947E" w14:textId="77777777" w:rsidTr="009C6FF0">
        <w:trPr>
          <w:trHeight w:val="37"/>
        </w:trPr>
        <w:tc>
          <w:tcPr>
            <w:tcW w:w="1521" w:type="dxa"/>
            <w:vMerge/>
            <w:tcBorders>
              <w:left w:val="single" w:sz="6" w:space="0" w:color="auto"/>
              <w:right w:val="single" w:sz="6" w:space="0" w:color="auto"/>
            </w:tcBorders>
          </w:tcPr>
          <w:p w14:paraId="59C4B254"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69FA2A89" w14:textId="77777777" w:rsidR="00CB5B22" w:rsidRPr="009C6FF0" w:rsidRDefault="00CB5B22" w:rsidP="00CB5B22">
            <w:pPr>
              <w:spacing w:line="276" w:lineRule="auto"/>
              <w:rPr>
                <w:b/>
                <w:highlight w:val="yellow"/>
                <w:lang w:val="en-US"/>
              </w:rPr>
            </w:pPr>
          </w:p>
        </w:tc>
        <w:tc>
          <w:tcPr>
            <w:tcW w:w="714" w:type="dxa"/>
            <w:vMerge/>
            <w:shd w:val="clear" w:color="auto" w:fill="FFFFFF"/>
            <w:vAlign w:val="center"/>
          </w:tcPr>
          <w:p w14:paraId="3D3ECACC" w14:textId="77777777" w:rsidR="00CB5B22" w:rsidRPr="009C6FF0" w:rsidRDefault="00CB5B22" w:rsidP="00CB5B22">
            <w:pPr>
              <w:spacing w:line="276" w:lineRule="auto"/>
              <w:jc w:val="center"/>
              <w:rPr>
                <w:b/>
              </w:rPr>
            </w:pPr>
          </w:p>
        </w:tc>
        <w:tc>
          <w:tcPr>
            <w:tcW w:w="579" w:type="dxa"/>
            <w:vMerge/>
            <w:shd w:val="clear" w:color="auto" w:fill="FFFFFF"/>
            <w:vAlign w:val="center"/>
          </w:tcPr>
          <w:p w14:paraId="2CF6C5B5" w14:textId="77777777" w:rsidR="00CB5B22" w:rsidRPr="009C6FF0" w:rsidRDefault="00CB5B22" w:rsidP="00CB5B22">
            <w:pPr>
              <w:spacing w:line="276" w:lineRule="auto"/>
              <w:jc w:val="center"/>
              <w:rPr>
                <w:b/>
              </w:rPr>
            </w:pPr>
          </w:p>
        </w:tc>
        <w:tc>
          <w:tcPr>
            <w:tcW w:w="568" w:type="dxa"/>
            <w:vMerge/>
            <w:shd w:val="clear" w:color="auto" w:fill="FFFFFF"/>
            <w:vAlign w:val="center"/>
          </w:tcPr>
          <w:p w14:paraId="120B832E" w14:textId="77777777" w:rsidR="00CB5B22" w:rsidRPr="009C6FF0" w:rsidRDefault="00CB5B22" w:rsidP="00CB5B22">
            <w:pPr>
              <w:spacing w:line="276" w:lineRule="auto"/>
              <w:jc w:val="center"/>
              <w:rPr>
                <w:b/>
              </w:rPr>
            </w:pPr>
          </w:p>
        </w:tc>
        <w:tc>
          <w:tcPr>
            <w:tcW w:w="571" w:type="dxa"/>
            <w:vMerge/>
            <w:shd w:val="clear" w:color="auto" w:fill="FFFFFF"/>
            <w:vAlign w:val="center"/>
          </w:tcPr>
          <w:p w14:paraId="5EB427B1" w14:textId="77777777" w:rsidR="00CB5B22" w:rsidRPr="009C6FF0" w:rsidRDefault="00CB5B22" w:rsidP="00CB5B22">
            <w:pPr>
              <w:spacing w:line="276" w:lineRule="auto"/>
              <w:jc w:val="center"/>
              <w:rPr>
                <w:b/>
              </w:rPr>
            </w:pPr>
          </w:p>
        </w:tc>
        <w:tc>
          <w:tcPr>
            <w:tcW w:w="1276" w:type="dxa"/>
            <w:vMerge/>
            <w:shd w:val="clear" w:color="auto" w:fill="FFFFFF"/>
            <w:vAlign w:val="center"/>
          </w:tcPr>
          <w:p w14:paraId="4063A30B" w14:textId="77777777" w:rsidR="00CB5B22" w:rsidRPr="009C6FF0" w:rsidRDefault="00CB5B22" w:rsidP="00CB5B22">
            <w:pPr>
              <w:spacing w:line="276" w:lineRule="auto"/>
              <w:jc w:val="center"/>
              <w:rPr>
                <w:b/>
              </w:rPr>
            </w:pPr>
          </w:p>
        </w:tc>
        <w:tc>
          <w:tcPr>
            <w:tcW w:w="3118" w:type="dxa"/>
            <w:shd w:val="clear" w:color="auto" w:fill="FFFFFF"/>
          </w:tcPr>
          <w:p w14:paraId="170E8520" w14:textId="77777777" w:rsidR="00CB5B22" w:rsidRPr="00052ACB" w:rsidRDefault="00CB5B22">
            <w:pPr>
              <w:numPr>
                <w:ilvl w:val="0"/>
                <w:numId w:val="88"/>
              </w:numPr>
              <w:spacing w:after="160"/>
              <w:rPr>
                <w:b/>
                <w:bCs/>
                <w:iCs/>
                <w:lang w:val="en-US"/>
              </w:rPr>
            </w:pPr>
            <w:r w:rsidRPr="00052ACB">
              <w:rPr>
                <w:b/>
                <w:bCs/>
                <w:iCs/>
                <w:lang w:val="en-US"/>
              </w:rPr>
              <w:t>Hilbert uzayı örnekleri</w:t>
            </w:r>
          </w:p>
          <w:p w14:paraId="4F505343" w14:textId="0D4A6A3D" w:rsidR="00CB5B22" w:rsidRPr="009C6FF0" w:rsidRDefault="00EA697D" w:rsidP="00CB5B22">
            <w:pPr>
              <w:spacing w:line="276" w:lineRule="auto"/>
              <w:rPr>
                <w:bCs/>
                <w:i/>
                <w:iCs/>
              </w:rPr>
            </w:pPr>
            <w:r>
              <w:rPr>
                <w:bCs/>
                <w:i/>
                <w:iCs/>
                <w:lang w:val="en-US"/>
              </w:rPr>
              <w:t>8-</w:t>
            </w:r>
            <w:r w:rsidR="00CB5B22" w:rsidRPr="00052ACB">
              <w:rPr>
                <w:bCs/>
                <w:i/>
                <w:iCs/>
                <w:lang w:val="en-US"/>
              </w:rPr>
              <w:t>Examples of the Hilbert spaces</w:t>
            </w:r>
          </w:p>
        </w:tc>
        <w:tc>
          <w:tcPr>
            <w:tcW w:w="4562" w:type="dxa"/>
            <w:shd w:val="clear" w:color="auto" w:fill="FFFFFF"/>
          </w:tcPr>
          <w:p w14:paraId="7A5D1C35" w14:textId="77777777" w:rsidR="00CB5B22" w:rsidRPr="00052ACB" w:rsidRDefault="00CB5B22" w:rsidP="00B2305E">
            <w:pPr>
              <w:spacing w:after="160"/>
              <w:rPr>
                <w:b/>
                <w:bCs/>
                <w:iCs/>
                <w:lang w:val="en-US"/>
              </w:rPr>
            </w:pPr>
            <w:r w:rsidRPr="00052ACB">
              <w:rPr>
                <w:b/>
                <w:bCs/>
                <w:iCs/>
                <w:lang w:val="en-US"/>
              </w:rPr>
              <w:t>Hilbert uzayı örneklerini açıklar.</w:t>
            </w:r>
          </w:p>
          <w:p w14:paraId="5780C1CC" w14:textId="61100BFF" w:rsidR="00CB5B22" w:rsidRPr="009C6FF0" w:rsidRDefault="00CB5B22" w:rsidP="00CB5B22">
            <w:pPr>
              <w:spacing w:line="276" w:lineRule="auto"/>
              <w:rPr>
                <w:bCs/>
                <w:i/>
                <w:iCs/>
              </w:rPr>
            </w:pPr>
            <w:r w:rsidRPr="00052ACB">
              <w:rPr>
                <w:i/>
                <w:lang w:val="en-US"/>
              </w:rPr>
              <w:t>Explains e</w:t>
            </w:r>
            <w:r w:rsidRPr="00052ACB">
              <w:rPr>
                <w:bCs/>
                <w:i/>
                <w:iCs/>
                <w:lang w:val="en-US"/>
              </w:rPr>
              <w:t>xamples of the Hilbert spaces</w:t>
            </w:r>
            <w:r w:rsidRPr="00052ACB">
              <w:rPr>
                <w:i/>
                <w:lang w:val="en-US"/>
              </w:rPr>
              <w:t>.</w:t>
            </w:r>
          </w:p>
        </w:tc>
      </w:tr>
      <w:tr w:rsidR="00CB5B22" w:rsidRPr="009C6FF0" w14:paraId="7CEA276F" w14:textId="77777777" w:rsidTr="009C6FF0">
        <w:trPr>
          <w:trHeight w:val="37"/>
        </w:trPr>
        <w:tc>
          <w:tcPr>
            <w:tcW w:w="1521" w:type="dxa"/>
            <w:vMerge/>
            <w:tcBorders>
              <w:left w:val="single" w:sz="6" w:space="0" w:color="auto"/>
              <w:right w:val="single" w:sz="6" w:space="0" w:color="auto"/>
            </w:tcBorders>
          </w:tcPr>
          <w:p w14:paraId="2F285009"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38932DD5" w14:textId="77777777" w:rsidR="00CB5B22" w:rsidRPr="009C6FF0" w:rsidRDefault="00CB5B22" w:rsidP="00CB5B22">
            <w:pPr>
              <w:spacing w:line="276" w:lineRule="auto"/>
              <w:rPr>
                <w:b/>
                <w:highlight w:val="yellow"/>
                <w:lang w:val="en-US"/>
              </w:rPr>
            </w:pPr>
          </w:p>
        </w:tc>
        <w:tc>
          <w:tcPr>
            <w:tcW w:w="714" w:type="dxa"/>
            <w:vMerge/>
            <w:shd w:val="clear" w:color="auto" w:fill="FFFFFF"/>
            <w:vAlign w:val="center"/>
          </w:tcPr>
          <w:p w14:paraId="01520B14" w14:textId="77777777" w:rsidR="00CB5B22" w:rsidRPr="009C6FF0" w:rsidRDefault="00CB5B22" w:rsidP="00CB5B22">
            <w:pPr>
              <w:spacing w:line="276" w:lineRule="auto"/>
              <w:jc w:val="center"/>
              <w:rPr>
                <w:b/>
              </w:rPr>
            </w:pPr>
          </w:p>
        </w:tc>
        <w:tc>
          <w:tcPr>
            <w:tcW w:w="579" w:type="dxa"/>
            <w:vMerge/>
            <w:shd w:val="clear" w:color="auto" w:fill="FFFFFF"/>
            <w:vAlign w:val="center"/>
          </w:tcPr>
          <w:p w14:paraId="437FAD05" w14:textId="77777777" w:rsidR="00CB5B22" w:rsidRPr="009C6FF0" w:rsidRDefault="00CB5B22" w:rsidP="00CB5B22">
            <w:pPr>
              <w:spacing w:line="276" w:lineRule="auto"/>
              <w:jc w:val="center"/>
              <w:rPr>
                <w:b/>
              </w:rPr>
            </w:pPr>
          </w:p>
        </w:tc>
        <w:tc>
          <w:tcPr>
            <w:tcW w:w="568" w:type="dxa"/>
            <w:vMerge/>
            <w:shd w:val="clear" w:color="auto" w:fill="FFFFFF"/>
            <w:vAlign w:val="center"/>
          </w:tcPr>
          <w:p w14:paraId="141D7FD9" w14:textId="77777777" w:rsidR="00CB5B22" w:rsidRPr="009C6FF0" w:rsidRDefault="00CB5B22" w:rsidP="00CB5B22">
            <w:pPr>
              <w:spacing w:line="276" w:lineRule="auto"/>
              <w:jc w:val="center"/>
              <w:rPr>
                <w:b/>
              </w:rPr>
            </w:pPr>
          </w:p>
        </w:tc>
        <w:tc>
          <w:tcPr>
            <w:tcW w:w="571" w:type="dxa"/>
            <w:vMerge/>
            <w:shd w:val="clear" w:color="auto" w:fill="FFFFFF"/>
            <w:vAlign w:val="center"/>
          </w:tcPr>
          <w:p w14:paraId="4ABE5D68" w14:textId="77777777" w:rsidR="00CB5B22" w:rsidRPr="009C6FF0" w:rsidRDefault="00CB5B22" w:rsidP="00CB5B22">
            <w:pPr>
              <w:spacing w:line="276" w:lineRule="auto"/>
              <w:jc w:val="center"/>
              <w:rPr>
                <w:b/>
              </w:rPr>
            </w:pPr>
          </w:p>
        </w:tc>
        <w:tc>
          <w:tcPr>
            <w:tcW w:w="1276" w:type="dxa"/>
            <w:vMerge/>
            <w:shd w:val="clear" w:color="auto" w:fill="FFFFFF"/>
            <w:vAlign w:val="center"/>
          </w:tcPr>
          <w:p w14:paraId="041233C1" w14:textId="77777777" w:rsidR="00CB5B22" w:rsidRPr="009C6FF0" w:rsidRDefault="00CB5B22" w:rsidP="00CB5B22">
            <w:pPr>
              <w:spacing w:line="276" w:lineRule="auto"/>
              <w:jc w:val="center"/>
              <w:rPr>
                <w:b/>
              </w:rPr>
            </w:pPr>
          </w:p>
        </w:tc>
        <w:tc>
          <w:tcPr>
            <w:tcW w:w="3118" w:type="dxa"/>
            <w:shd w:val="clear" w:color="auto" w:fill="FFFFFF"/>
          </w:tcPr>
          <w:p w14:paraId="56756DF4" w14:textId="77777777" w:rsidR="00CB5B22" w:rsidRPr="00052ACB" w:rsidRDefault="00CB5B22">
            <w:pPr>
              <w:numPr>
                <w:ilvl w:val="0"/>
                <w:numId w:val="88"/>
              </w:numPr>
              <w:spacing w:after="160"/>
              <w:rPr>
                <w:b/>
                <w:bCs/>
                <w:iCs/>
                <w:lang w:val="en-US"/>
              </w:rPr>
            </w:pPr>
            <w:r w:rsidRPr="00052ACB">
              <w:rPr>
                <w:b/>
                <w:bCs/>
                <w:iCs/>
                <w:lang w:val="en-US"/>
              </w:rPr>
              <w:t>Hilbert uzaylarının uygulamaları</w:t>
            </w:r>
          </w:p>
          <w:p w14:paraId="55B081D2" w14:textId="2409E6C5" w:rsidR="00CB5B22" w:rsidRPr="009C6FF0" w:rsidRDefault="00EA697D" w:rsidP="00CB5B22">
            <w:pPr>
              <w:spacing w:line="276" w:lineRule="auto"/>
              <w:rPr>
                <w:bCs/>
                <w:i/>
                <w:iCs/>
              </w:rPr>
            </w:pPr>
            <w:r>
              <w:rPr>
                <w:bCs/>
                <w:i/>
                <w:iCs/>
                <w:lang w:val="en-US"/>
              </w:rPr>
              <w:t>9-</w:t>
            </w:r>
            <w:r w:rsidR="00CB5B22" w:rsidRPr="00052ACB">
              <w:rPr>
                <w:bCs/>
                <w:i/>
                <w:iCs/>
                <w:lang w:val="en-US"/>
              </w:rPr>
              <w:t xml:space="preserve">Applications of the Hilbert spaces </w:t>
            </w:r>
          </w:p>
        </w:tc>
        <w:tc>
          <w:tcPr>
            <w:tcW w:w="4562" w:type="dxa"/>
            <w:shd w:val="clear" w:color="auto" w:fill="FFFFFF"/>
          </w:tcPr>
          <w:p w14:paraId="719DEFDB" w14:textId="77777777" w:rsidR="00CB5B22" w:rsidRPr="00052ACB" w:rsidRDefault="00CB5B22" w:rsidP="00B2305E">
            <w:pPr>
              <w:spacing w:after="160"/>
              <w:rPr>
                <w:b/>
                <w:bCs/>
                <w:iCs/>
                <w:lang w:val="en-US"/>
              </w:rPr>
            </w:pPr>
            <w:r w:rsidRPr="00052ACB">
              <w:rPr>
                <w:b/>
                <w:bCs/>
                <w:iCs/>
                <w:lang w:val="en-US"/>
              </w:rPr>
              <w:t>Hilbert uzaylarının uygulamalarını açıklar.</w:t>
            </w:r>
          </w:p>
          <w:p w14:paraId="6485D285" w14:textId="53079A7F" w:rsidR="00CB5B22" w:rsidRPr="009C6FF0" w:rsidRDefault="00CB5B22" w:rsidP="00CB5B22">
            <w:pPr>
              <w:spacing w:line="276" w:lineRule="auto"/>
              <w:rPr>
                <w:bCs/>
                <w:i/>
                <w:iCs/>
              </w:rPr>
            </w:pPr>
            <w:r w:rsidRPr="00052ACB">
              <w:rPr>
                <w:i/>
                <w:lang w:val="en-US"/>
              </w:rPr>
              <w:t xml:space="preserve">Explains the </w:t>
            </w:r>
            <w:r w:rsidRPr="00052ACB">
              <w:rPr>
                <w:bCs/>
                <w:i/>
                <w:iCs/>
                <w:lang w:val="en-US"/>
              </w:rPr>
              <w:t>applications of the Hilbert spaces</w:t>
            </w:r>
            <w:r w:rsidRPr="00052ACB">
              <w:rPr>
                <w:i/>
                <w:lang w:val="en-US"/>
              </w:rPr>
              <w:t>.</w:t>
            </w:r>
          </w:p>
        </w:tc>
      </w:tr>
      <w:tr w:rsidR="00CB5B22" w:rsidRPr="009C6FF0" w14:paraId="776746C4" w14:textId="77777777" w:rsidTr="009C6FF0">
        <w:trPr>
          <w:trHeight w:val="37"/>
        </w:trPr>
        <w:tc>
          <w:tcPr>
            <w:tcW w:w="1521" w:type="dxa"/>
            <w:vMerge/>
            <w:tcBorders>
              <w:left w:val="single" w:sz="6" w:space="0" w:color="auto"/>
              <w:right w:val="single" w:sz="6" w:space="0" w:color="auto"/>
            </w:tcBorders>
          </w:tcPr>
          <w:p w14:paraId="3DF7B57A"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62F9CF60" w14:textId="77777777" w:rsidR="00CB5B22" w:rsidRPr="009C6FF0" w:rsidRDefault="00CB5B22" w:rsidP="00CB5B22">
            <w:pPr>
              <w:spacing w:line="276" w:lineRule="auto"/>
              <w:rPr>
                <w:b/>
                <w:highlight w:val="yellow"/>
                <w:lang w:val="en-US"/>
              </w:rPr>
            </w:pPr>
          </w:p>
        </w:tc>
        <w:tc>
          <w:tcPr>
            <w:tcW w:w="714" w:type="dxa"/>
            <w:vMerge/>
            <w:shd w:val="clear" w:color="auto" w:fill="FFFFFF"/>
            <w:vAlign w:val="center"/>
          </w:tcPr>
          <w:p w14:paraId="24958FB6" w14:textId="77777777" w:rsidR="00CB5B22" w:rsidRPr="009C6FF0" w:rsidRDefault="00CB5B22" w:rsidP="00CB5B22">
            <w:pPr>
              <w:spacing w:line="276" w:lineRule="auto"/>
              <w:jc w:val="center"/>
              <w:rPr>
                <w:b/>
              </w:rPr>
            </w:pPr>
          </w:p>
        </w:tc>
        <w:tc>
          <w:tcPr>
            <w:tcW w:w="579" w:type="dxa"/>
            <w:vMerge/>
            <w:shd w:val="clear" w:color="auto" w:fill="FFFFFF"/>
            <w:vAlign w:val="center"/>
          </w:tcPr>
          <w:p w14:paraId="18B6F9EF" w14:textId="77777777" w:rsidR="00CB5B22" w:rsidRPr="009C6FF0" w:rsidRDefault="00CB5B22" w:rsidP="00CB5B22">
            <w:pPr>
              <w:spacing w:line="276" w:lineRule="auto"/>
              <w:jc w:val="center"/>
              <w:rPr>
                <w:b/>
              </w:rPr>
            </w:pPr>
          </w:p>
        </w:tc>
        <w:tc>
          <w:tcPr>
            <w:tcW w:w="568" w:type="dxa"/>
            <w:vMerge/>
            <w:shd w:val="clear" w:color="auto" w:fill="FFFFFF"/>
            <w:vAlign w:val="center"/>
          </w:tcPr>
          <w:p w14:paraId="3E9EFDDF" w14:textId="77777777" w:rsidR="00CB5B22" w:rsidRPr="009C6FF0" w:rsidRDefault="00CB5B22" w:rsidP="00CB5B22">
            <w:pPr>
              <w:spacing w:line="276" w:lineRule="auto"/>
              <w:jc w:val="center"/>
              <w:rPr>
                <w:b/>
              </w:rPr>
            </w:pPr>
          </w:p>
        </w:tc>
        <w:tc>
          <w:tcPr>
            <w:tcW w:w="571" w:type="dxa"/>
            <w:vMerge/>
            <w:shd w:val="clear" w:color="auto" w:fill="FFFFFF"/>
            <w:vAlign w:val="center"/>
          </w:tcPr>
          <w:p w14:paraId="747E28C1" w14:textId="77777777" w:rsidR="00CB5B22" w:rsidRPr="009C6FF0" w:rsidRDefault="00CB5B22" w:rsidP="00CB5B22">
            <w:pPr>
              <w:spacing w:line="276" w:lineRule="auto"/>
              <w:jc w:val="center"/>
              <w:rPr>
                <w:b/>
              </w:rPr>
            </w:pPr>
          </w:p>
        </w:tc>
        <w:tc>
          <w:tcPr>
            <w:tcW w:w="1276" w:type="dxa"/>
            <w:vMerge/>
            <w:shd w:val="clear" w:color="auto" w:fill="FFFFFF"/>
            <w:vAlign w:val="center"/>
          </w:tcPr>
          <w:p w14:paraId="26EE5EAA" w14:textId="77777777" w:rsidR="00CB5B22" w:rsidRPr="009C6FF0" w:rsidRDefault="00CB5B22" w:rsidP="00CB5B22">
            <w:pPr>
              <w:spacing w:line="276" w:lineRule="auto"/>
              <w:jc w:val="center"/>
              <w:rPr>
                <w:b/>
              </w:rPr>
            </w:pPr>
          </w:p>
        </w:tc>
        <w:tc>
          <w:tcPr>
            <w:tcW w:w="3118" w:type="dxa"/>
            <w:shd w:val="clear" w:color="auto" w:fill="FFFFFF"/>
          </w:tcPr>
          <w:p w14:paraId="644CF5B3" w14:textId="77777777" w:rsidR="00CB5B22" w:rsidRPr="00052ACB" w:rsidRDefault="00CB5B22">
            <w:pPr>
              <w:pStyle w:val="ListParagraph"/>
              <w:numPr>
                <w:ilvl w:val="0"/>
                <w:numId w:val="88"/>
              </w:numPr>
              <w:rPr>
                <w:b/>
                <w:bCs/>
                <w:iCs/>
                <w:lang w:val="en-US"/>
              </w:rPr>
            </w:pPr>
            <w:r w:rsidRPr="00052ACB">
              <w:rPr>
                <w:b/>
                <w:bCs/>
                <w:iCs/>
                <w:lang w:val="en-US"/>
              </w:rPr>
              <w:t xml:space="preserve">Riesz gösterim teoremi </w:t>
            </w:r>
          </w:p>
          <w:p w14:paraId="777AB368" w14:textId="77777777" w:rsidR="00CB5B22" w:rsidRPr="00052ACB" w:rsidRDefault="00CB5B22" w:rsidP="00CB5B22">
            <w:pPr>
              <w:spacing w:after="160"/>
              <w:rPr>
                <w:bCs/>
                <w:i/>
                <w:iCs/>
                <w:lang w:val="en-US"/>
              </w:rPr>
            </w:pPr>
          </w:p>
          <w:p w14:paraId="52E4E2CF" w14:textId="4CCD3DE6" w:rsidR="00CB5B22" w:rsidRPr="009C6FF0" w:rsidRDefault="00EA697D" w:rsidP="00CB5B22">
            <w:pPr>
              <w:spacing w:line="276" w:lineRule="auto"/>
              <w:rPr>
                <w:bCs/>
                <w:i/>
                <w:iCs/>
              </w:rPr>
            </w:pPr>
            <w:r>
              <w:rPr>
                <w:bCs/>
                <w:i/>
                <w:iCs/>
                <w:lang w:val="en-US"/>
              </w:rPr>
              <w:t>10-</w:t>
            </w:r>
            <w:r w:rsidR="00CB5B22" w:rsidRPr="00052ACB">
              <w:rPr>
                <w:bCs/>
                <w:i/>
                <w:iCs/>
                <w:lang w:val="en-US"/>
              </w:rPr>
              <w:t xml:space="preserve">Riesz representation theorem </w:t>
            </w:r>
          </w:p>
        </w:tc>
        <w:tc>
          <w:tcPr>
            <w:tcW w:w="4562" w:type="dxa"/>
            <w:shd w:val="clear" w:color="auto" w:fill="FFFFFF"/>
          </w:tcPr>
          <w:p w14:paraId="2D713FF1" w14:textId="77777777" w:rsidR="00CB5B22" w:rsidRPr="00052ACB" w:rsidRDefault="00CB5B22" w:rsidP="00B2305E">
            <w:pPr>
              <w:spacing w:after="160"/>
              <w:rPr>
                <w:b/>
                <w:bCs/>
                <w:iCs/>
                <w:lang w:val="en-US"/>
              </w:rPr>
            </w:pPr>
            <w:r w:rsidRPr="00052ACB">
              <w:rPr>
                <w:b/>
                <w:bCs/>
                <w:iCs/>
                <w:lang w:val="en-US"/>
              </w:rPr>
              <w:t>Riesz gösterim teoremini açıklar.</w:t>
            </w:r>
          </w:p>
          <w:p w14:paraId="2F735A98" w14:textId="6CAED43E" w:rsidR="00CB5B22" w:rsidRPr="009C6FF0" w:rsidRDefault="00CB5B22" w:rsidP="00CB5B22">
            <w:pPr>
              <w:spacing w:line="276" w:lineRule="auto"/>
              <w:rPr>
                <w:bCs/>
                <w:i/>
                <w:iCs/>
              </w:rPr>
            </w:pPr>
            <w:r w:rsidRPr="00052ACB">
              <w:rPr>
                <w:i/>
                <w:lang w:val="en-US"/>
              </w:rPr>
              <w:t xml:space="preserve">Explains the </w:t>
            </w:r>
            <w:r w:rsidRPr="00052ACB">
              <w:rPr>
                <w:bCs/>
                <w:i/>
                <w:iCs/>
                <w:lang w:val="en-US"/>
              </w:rPr>
              <w:t>Riesz representation theorem</w:t>
            </w:r>
            <w:r w:rsidRPr="00052ACB">
              <w:rPr>
                <w:i/>
                <w:lang w:val="en-US"/>
              </w:rPr>
              <w:t>.</w:t>
            </w:r>
          </w:p>
        </w:tc>
      </w:tr>
      <w:tr w:rsidR="00CB5B22" w:rsidRPr="009C6FF0" w14:paraId="00DE2BF8" w14:textId="77777777" w:rsidTr="009C6FF0">
        <w:trPr>
          <w:trHeight w:val="37"/>
        </w:trPr>
        <w:tc>
          <w:tcPr>
            <w:tcW w:w="1521" w:type="dxa"/>
            <w:vMerge/>
            <w:tcBorders>
              <w:left w:val="single" w:sz="6" w:space="0" w:color="auto"/>
              <w:right w:val="single" w:sz="6" w:space="0" w:color="auto"/>
            </w:tcBorders>
          </w:tcPr>
          <w:p w14:paraId="5012CD54"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7C5C00BB" w14:textId="77777777" w:rsidR="00CB5B22" w:rsidRPr="009C6FF0" w:rsidRDefault="00CB5B22" w:rsidP="00CB5B22">
            <w:pPr>
              <w:spacing w:line="276" w:lineRule="auto"/>
              <w:rPr>
                <w:b/>
                <w:highlight w:val="yellow"/>
                <w:lang w:val="en-US"/>
              </w:rPr>
            </w:pPr>
          </w:p>
        </w:tc>
        <w:tc>
          <w:tcPr>
            <w:tcW w:w="714" w:type="dxa"/>
            <w:vMerge/>
            <w:shd w:val="clear" w:color="auto" w:fill="FFFFFF"/>
            <w:vAlign w:val="center"/>
          </w:tcPr>
          <w:p w14:paraId="7094F161" w14:textId="77777777" w:rsidR="00CB5B22" w:rsidRPr="009C6FF0" w:rsidRDefault="00CB5B22" w:rsidP="00CB5B22">
            <w:pPr>
              <w:spacing w:line="276" w:lineRule="auto"/>
              <w:jc w:val="center"/>
              <w:rPr>
                <w:b/>
              </w:rPr>
            </w:pPr>
          </w:p>
        </w:tc>
        <w:tc>
          <w:tcPr>
            <w:tcW w:w="579" w:type="dxa"/>
            <w:vMerge/>
            <w:shd w:val="clear" w:color="auto" w:fill="FFFFFF"/>
            <w:vAlign w:val="center"/>
          </w:tcPr>
          <w:p w14:paraId="1CFD025D" w14:textId="77777777" w:rsidR="00CB5B22" w:rsidRPr="009C6FF0" w:rsidRDefault="00CB5B22" w:rsidP="00CB5B22">
            <w:pPr>
              <w:spacing w:line="276" w:lineRule="auto"/>
              <w:jc w:val="center"/>
              <w:rPr>
                <w:b/>
              </w:rPr>
            </w:pPr>
          </w:p>
        </w:tc>
        <w:tc>
          <w:tcPr>
            <w:tcW w:w="568" w:type="dxa"/>
            <w:vMerge/>
            <w:shd w:val="clear" w:color="auto" w:fill="FFFFFF"/>
            <w:vAlign w:val="center"/>
          </w:tcPr>
          <w:p w14:paraId="31506175" w14:textId="77777777" w:rsidR="00CB5B22" w:rsidRPr="009C6FF0" w:rsidRDefault="00CB5B22" w:rsidP="00CB5B22">
            <w:pPr>
              <w:spacing w:line="276" w:lineRule="auto"/>
              <w:jc w:val="center"/>
              <w:rPr>
                <w:b/>
              </w:rPr>
            </w:pPr>
          </w:p>
        </w:tc>
        <w:tc>
          <w:tcPr>
            <w:tcW w:w="571" w:type="dxa"/>
            <w:vMerge/>
            <w:shd w:val="clear" w:color="auto" w:fill="FFFFFF"/>
            <w:vAlign w:val="center"/>
          </w:tcPr>
          <w:p w14:paraId="73B79DC4" w14:textId="77777777" w:rsidR="00CB5B22" w:rsidRPr="009C6FF0" w:rsidRDefault="00CB5B22" w:rsidP="00CB5B22">
            <w:pPr>
              <w:spacing w:line="276" w:lineRule="auto"/>
              <w:jc w:val="center"/>
              <w:rPr>
                <w:b/>
              </w:rPr>
            </w:pPr>
          </w:p>
        </w:tc>
        <w:tc>
          <w:tcPr>
            <w:tcW w:w="1276" w:type="dxa"/>
            <w:vMerge/>
            <w:shd w:val="clear" w:color="auto" w:fill="FFFFFF"/>
            <w:vAlign w:val="center"/>
          </w:tcPr>
          <w:p w14:paraId="662C675B" w14:textId="77777777" w:rsidR="00CB5B22" w:rsidRPr="009C6FF0" w:rsidRDefault="00CB5B22" w:rsidP="00CB5B22">
            <w:pPr>
              <w:spacing w:line="276" w:lineRule="auto"/>
              <w:jc w:val="center"/>
              <w:rPr>
                <w:b/>
              </w:rPr>
            </w:pPr>
          </w:p>
        </w:tc>
        <w:tc>
          <w:tcPr>
            <w:tcW w:w="3118" w:type="dxa"/>
            <w:shd w:val="clear" w:color="auto" w:fill="FFFFFF"/>
          </w:tcPr>
          <w:p w14:paraId="5467EE5B" w14:textId="77777777" w:rsidR="00CB5B22" w:rsidRPr="00052ACB" w:rsidRDefault="00CB5B22">
            <w:pPr>
              <w:numPr>
                <w:ilvl w:val="0"/>
                <w:numId w:val="88"/>
              </w:numPr>
              <w:spacing w:after="160"/>
              <w:rPr>
                <w:b/>
                <w:bCs/>
                <w:iCs/>
                <w:lang w:val="en-US"/>
              </w:rPr>
            </w:pPr>
            <w:r w:rsidRPr="00052ACB">
              <w:rPr>
                <w:b/>
                <w:bCs/>
                <w:iCs/>
                <w:lang w:val="en-US"/>
              </w:rPr>
              <w:t>Fourier serileri</w:t>
            </w:r>
          </w:p>
          <w:p w14:paraId="3D8863EF" w14:textId="322FEEED" w:rsidR="00CB5B22" w:rsidRPr="009C6FF0" w:rsidRDefault="00CB5B22" w:rsidP="00CB5B22">
            <w:pPr>
              <w:spacing w:line="276" w:lineRule="auto"/>
              <w:rPr>
                <w:bCs/>
                <w:i/>
                <w:iCs/>
              </w:rPr>
            </w:pPr>
            <w:r w:rsidRPr="00052ACB">
              <w:rPr>
                <w:bCs/>
                <w:i/>
                <w:iCs/>
                <w:lang w:val="en-US"/>
              </w:rPr>
              <w:t xml:space="preserve">11- Fourier series </w:t>
            </w:r>
          </w:p>
        </w:tc>
        <w:tc>
          <w:tcPr>
            <w:tcW w:w="4562" w:type="dxa"/>
            <w:shd w:val="clear" w:color="auto" w:fill="FFFFFF"/>
          </w:tcPr>
          <w:p w14:paraId="06D42542" w14:textId="77777777" w:rsidR="00CB5B22" w:rsidRPr="00052ACB" w:rsidRDefault="00CB5B22" w:rsidP="00B2305E">
            <w:pPr>
              <w:spacing w:after="160"/>
              <w:rPr>
                <w:b/>
                <w:bCs/>
                <w:iCs/>
                <w:lang w:val="en-US"/>
              </w:rPr>
            </w:pPr>
            <w:r w:rsidRPr="00052ACB">
              <w:rPr>
                <w:b/>
                <w:bCs/>
                <w:iCs/>
                <w:lang w:val="en-US"/>
              </w:rPr>
              <w:t xml:space="preserve">Fourier serilerini açıklar. </w:t>
            </w:r>
          </w:p>
          <w:p w14:paraId="1017ECA5" w14:textId="13A60F59" w:rsidR="00CB5B22" w:rsidRPr="009C6FF0" w:rsidRDefault="00CB5B22" w:rsidP="00CB5B22">
            <w:pPr>
              <w:spacing w:line="276" w:lineRule="auto"/>
              <w:rPr>
                <w:bCs/>
                <w:i/>
                <w:iCs/>
              </w:rPr>
            </w:pPr>
            <w:r w:rsidRPr="00052ACB">
              <w:rPr>
                <w:i/>
                <w:lang w:val="en-US"/>
              </w:rPr>
              <w:t xml:space="preserve">Explains the Fourier series. </w:t>
            </w:r>
          </w:p>
        </w:tc>
      </w:tr>
      <w:tr w:rsidR="00CB5B22" w:rsidRPr="009C6FF0" w14:paraId="5D226B7F" w14:textId="77777777" w:rsidTr="009C6FF0">
        <w:trPr>
          <w:trHeight w:val="37"/>
        </w:trPr>
        <w:tc>
          <w:tcPr>
            <w:tcW w:w="1521" w:type="dxa"/>
            <w:vMerge/>
            <w:tcBorders>
              <w:left w:val="single" w:sz="6" w:space="0" w:color="auto"/>
              <w:right w:val="single" w:sz="6" w:space="0" w:color="auto"/>
            </w:tcBorders>
          </w:tcPr>
          <w:p w14:paraId="66497B25"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2C06212C" w14:textId="77777777" w:rsidR="00CB5B22" w:rsidRPr="009C6FF0" w:rsidRDefault="00CB5B22" w:rsidP="00CB5B22">
            <w:pPr>
              <w:spacing w:line="276" w:lineRule="auto"/>
              <w:rPr>
                <w:b/>
                <w:highlight w:val="yellow"/>
                <w:lang w:val="en-US"/>
              </w:rPr>
            </w:pPr>
          </w:p>
        </w:tc>
        <w:tc>
          <w:tcPr>
            <w:tcW w:w="714" w:type="dxa"/>
            <w:vMerge/>
            <w:shd w:val="clear" w:color="auto" w:fill="FFFFFF"/>
            <w:vAlign w:val="center"/>
          </w:tcPr>
          <w:p w14:paraId="0233550D" w14:textId="77777777" w:rsidR="00CB5B22" w:rsidRPr="009C6FF0" w:rsidRDefault="00CB5B22" w:rsidP="00CB5B22">
            <w:pPr>
              <w:spacing w:line="276" w:lineRule="auto"/>
              <w:jc w:val="center"/>
              <w:rPr>
                <w:b/>
              </w:rPr>
            </w:pPr>
          </w:p>
        </w:tc>
        <w:tc>
          <w:tcPr>
            <w:tcW w:w="579" w:type="dxa"/>
            <w:vMerge/>
            <w:shd w:val="clear" w:color="auto" w:fill="FFFFFF"/>
            <w:vAlign w:val="center"/>
          </w:tcPr>
          <w:p w14:paraId="065292D1" w14:textId="77777777" w:rsidR="00CB5B22" w:rsidRPr="009C6FF0" w:rsidRDefault="00CB5B22" w:rsidP="00CB5B22">
            <w:pPr>
              <w:spacing w:line="276" w:lineRule="auto"/>
              <w:jc w:val="center"/>
              <w:rPr>
                <w:b/>
              </w:rPr>
            </w:pPr>
          </w:p>
        </w:tc>
        <w:tc>
          <w:tcPr>
            <w:tcW w:w="568" w:type="dxa"/>
            <w:vMerge/>
            <w:shd w:val="clear" w:color="auto" w:fill="FFFFFF"/>
            <w:vAlign w:val="center"/>
          </w:tcPr>
          <w:p w14:paraId="28D70D28" w14:textId="77777777" w:rsidR="00CB5B22" w:rsidRPr="009C6FF0" w:rsidRDefault="00CB5B22" w:rsidP="00CB5B22">
            <w:pPr>
              <w:spacing w:line="276" w:lineRule="auto"/>
              <w:jc w:val="center"/>
              <w:rPr>
                <w:b/>
              </w:rPr>
            </w:pPr>
          </w:p>
        </w:tc>
        <w:tc>
          <w:tcPr>
            <w:tcW w:w="571" w:type="dxa"/>
            <w:vMerge/>
            <w:shd w:val="clear" w:color="auto" w:fill="FFFFFF"/>
            <w:vAlign w:val="center"/>
          </w:tcPr>
          <w:p w14:paraId="5D208EF6" w14:textId="77777777" w:rsidR="00CB5B22" w:rsidRPr="009C6FF0" w:rsidRDefault="00CB5B22" w:rsidP="00CB5B22">
            <w:pPr>
              <w:spacing w:line="276" w:lineRule="auto"/>
              <w:jc w:val="center"/>
              <w:rPr>
                <w:b/>
              </w:rPr>
            </w:pPr>
          </w:p>
        </w:tc>
        <w:tc>
          <w:tcPr>
            <w:tcW w:w="1276" w:type="dxa"/>
            <w:vMerge/>
            <w:shd w:val="clear" w:color="auto" w:fill="FFFFFF"/>
            <w:vAlign w:val="center"/>
          </w:tcPr>
          <w:p w14:paraId="45196359" w14:textId="77777777" w:rsidR="00CB5B22" w:rsidRPr="009C6FF0" w:rsidRDefault="00CB5B22" w:rsidP="00CB5B22">
            <w:pPr>
              <w:spacing w:line="276" w:lineRule="auto"/>
              <w:jc w:val="center"/>
              <w:rPr>
                <w:b/>
              </w:rPr>
            </w:pPr>
          </w:p>
        </w:tc>
        <w:tc>
          <w:tcPr>
            <w:tcW w:w="3118" w:type="dxa"/>
            <w:shd w:val="clear" w:color="auto" w:fill="FFFFFF"/>
          </w:tcPr>
          <w:p w14:paraId="0B48E1E6" w14:textId="77777777" w:rsidR="00CB5B22" w:rsidRPr="00052ACB" w:rsidRDefault="00CB5B22">
            <w:pPr>
              <w:numPr>
                <w:ilvl w:val="0"/>
                <w:numId w:val="88"/>
              </w:numPr>
              <w:spacing w:after="160"/>
              <w:rPr>
                <w:b/>
                <w:bCs/>
                <w:iCs/>
                <w:lang w:val="en-US"/>
              </w:rPr>
            </w:pPr>
            <w:r w:rsidRPr="00052ACB">
              <w:rPr>
                <w:b/>
                <w:bCs/>
                <w:iCs/>
                <w:lang w:val="en-US"/>
              </w:rPr>
              <w:t>Legendre polinomları</w:t>
            </w:r>
          </w:p>
          <w:p w14:paraId="3285F71D" w14:textId="5B589FE5" w:rsidR="00CB5B22" w:rsidRPr="009C6FF0" w:rsidRDefault="00EA697D" w:rsidP="00CB5B22">
            <w:pPr>
              <w:spacing w:line="276" w:lineRule="auto"/>
              <w:rPr>
                <w:bCs/>
                <w:i/>
                <w:iCs/>
              </w:rPr>
            </w:pPr>
            <w:r>
              <w:rPr>
                <w:bCs/>
                <w:i/>
                <w:iCs/>
                <w:lang w:val="en-US"/>
              </w:rPr>
              <w:t>12-</w:t>
            </w:r>
            <w:r w:rsidR="00CB5B22" w:rsidRPr="00052ACB">
              <w:rPr>
                <w:bCs/>
                <w:i/>
                <w:iCs/>
                <w:lang w:val="en-US"/>
              </w:rPr>
              <w:t>Legendre polynomials</w:t>
            </w:r>
          </w:p>
        </w:tc>
        <w:tc>
          <w:tcPr>
            <w:tcW w:w="4562" w:type="dxa"/>
            <w:shd w:val="clear" w:color="auto" w:fill="FFFFFF"/>
          </w:tcPr>
          <w:p w14:paraId="33DF03CA" w14:textId="48884908" w:rsidR="00CB5B22" w:rsidRPr="00052ACB" w:rsidRDefault="00CB5B22" w:rsidP="00B2305E">
            <w:pPr>
              <w:spacing w:after="160"/>
              <w:rPr>
                <w:b/>
                <w:bCs/>
                <w:iCs/>
                <w:lang w:val="en-US"/>
              </w:rPr>
            </w:pPr>
            <w:r w:rsidRPr="00052ACB">
              <w:rPr>
                <w:b/>
                <w:bCs/>
                <w:iCs/>
                <w:lang w:val="en-US"/>
              </w:rPr>
              <w:t>Legendre polinomlar</w:t>
            </w:r>
            <w:r w:rsidR="00AD239B">
              <w:rPr>
                <w:b/>
                <w:bCs/>
                <w:iCs/>
                <w:lang w:val="en-US"/>
              </w:rPr>
              <w:t>ını</w:t>
            </w:r>
            <w:r w:rsidRPr="00052ACB">
              <w:rPr>
                <w:b/>
                <w:bCs/>
                <w:iCs/>
                <w:lang w:val="en-US"/>
              </w:rPr>
              <w:t xml:space="preserve"> açıklar.</w:t>
            </w:r>
          </w:p>
          <w:p w14:paraId="597E4B7A" w14:textId="3616D68D" w:rsidR="00CB5B22" w:rsidRPr="009C6FF0" w:rsidRDefault="00AD239B" w:rsidP="00CB5B22">
            <w:pPr>
              <w:spacing w:line="276" w:lineRule="auto"/>
              <w:rPr>
                <w:bCs/>
                <w:i/>
                <w:iCs/>
              </w:rPr>
            </w:pPr>
            <w:r w:rsidRPr="00AD239B">
              <w:rPr>
                <w:i/>
                <w:lang w:val="en-US"/>
              </w:rPr>
              <w:t xml:space="preserve">Explains Legendre polynomials </w:t>
            </w:r>
            <w:r w:rsidR="00CB5B22" w:rsidRPr="00052ACB">
              <w:rPr>
                <w:i/>
                <w:lang w:val="en-US"/>
              </w:rPr>
              <w:t>.</w:t>
            </w:r>
          </w:p>
        </w:tc>
      </w:tr>
      <w:tr w:rsidR="00CB5B22" w:rsidRPr="009C6FF0" w14:paraId="26B0B522" w14:textId="77777777" w:rsidTr="009C6FF0">
        <w:trPr>
          <w:trHeight w:val="37"/>
        </w:trPr>
        <w:tc>
          <w:tcPr>
            <w:tcW w:w="1521" w:type="dxa"/>
            <w:vMerge/>
            <w:tcBorders>
              <w:left w:val="single" w:sz="6" w:space="0" w:color="auto"/>
              <w:right w:val="single" w:sz="6" w:space="0" w:color="auto"/>
            </w:tcBorders>
          </w:tcPr>
          <w:p w14:paraId="0C82E1B9" w14:textId="77777777" w:rsidR="00CB5B22" w:rsidRPr="009C6FF0" w:rsidRDefault="00CB5B22" w:rsidP="00CB5B22">
            <w:pPr>
              <w:spacing w:line="276" w:lineRule="auto"/>
              <w:jc w:val="center"/>
              <w:rPr>
                <w:b/>
              </w:rPr>
            </w:pPr>
          </w:p>
        </w:tc>
        <w:tc>
          <w:tcPr>
            <w:tcW w:w="2395" w:type="dxa"/>
            <w:vMerge/>
            <w:tcBorders>
              <w:left w:val="single" w:sz="6" w:space="0" w:color="auto"/>
              <w:right w:val="single" w:sz="6" w:space="0" w:color="auto"/>
            </w:tcBorders>
          </w:tcPr>
          <w:p w14:paraId="141A2FFB" w14:textId="77777777" w:rsidR="00CB5B22" w:rsidRPr="009C6FF0" w:rsidRDefault="00CB5B22" w:rsidP="00CB5B22">
            <w:pPr>
              <w:spacing w:line="276" w:lineRule="auto"/>
              <w:rPr>
                <w:b/>
                <w:highlight w:val="yellow"/>
                <w:lang w:val="en-US"/>
              </w:rPr>
            </w:pPr>
          </w:p>
        </w:tc>
        <w:tc>
          <w:tcPr>
            <w:tcW w:w="714" w:type="dxa"/>
            <w:vMerge/>
            <w:shd w:val="clear" w:color="auto" w:fill="FFFFFF"/>
            <w:vAlign w:val="center"/>
          </w:tcPr>
          <w:p w14:paraId="4BAF6562" w14:textId="77777777" w:rsidR="00CB5B22" w:rsidRPr="009C6FF0" w:rsidRDefault="00CB5B22" w:rsidP="00CB5B22">
            <w:pPr>
              <w:spacing w:line="276" w:lineRule="auto"/>
              <w:jc w:val="center"/>
              <w:rPr>
                <w:b/>
              </w:rPr>
            </w:pPr>
          </w:p>
        </w:tc>
        <w:tc>
          <w:tcPr>
            <w:tcW w:w="579" w:type="dxa"/>
            <w:vMerge/>
            <w:shd w:val="clear" w:color="auto" w:fill="FFFFFF"/>
            <w:vAlign w:val="center"/>
          </w:tcPr>
          <w:p w14:paraId="22D13918" w14:textId="77777777" w:rsidR="00CB5B22" w:rsidRPr="009C6FF0" w:rsidRDefault="00CB5B22" w:rsidP="00CB5B22">
            <w:pPr>
              <w:spacing w:line="276" w:lineRule="auto"/>
              <w:jc w:val="center"/>
              <w:rPr>
                <w:b/>
              </w:rPr>
            </w:pPr>
          </w:p>
        </w:tc>
        <w:tc>
          <w:tcPr>
            <w:tcW w:w="568" w:type="dxa"/>
            <w:vMerge/>
            <w:shd w:val="clear" w:color="auto" w:fill="FFFFFF"/>
            <w:vAlign w:val="center"/>
          </w:tcPr>
          <w:p w14:paraId="4F88150D" w14:textId="77777777" w:rsidR="00CB5B22" w:rsidRPr="009C6FF0" w:rsidRDefault="00CB5B22" w:rsidP="00CB5B22">
            <w:pPr>
              <w:spacing w:line="276" w:lineRule="auto"/>
              <w:jc w:val="center"/>
              <w:rPr>
                <w:b/>
              </w:rPr>
            </w:pPr>
          </w:p>
        </w:tc>
        <w:tc>
          <w:tcPr>
            <w:tcW w:w="571" w:type="dxa"/>
            <w:vMerge/>
            <w:shd w:val="clear" w:color="auto" w:fill="FFFFFF"/>
            <w:vAlign w:val="center"/>
          </w:tcPr>
          <w:p w14:paraId="329C6A91" w14:textId="77777777" w:rsidR="00CB5B22" w:rsidRPr="009C6FF0" w:rsidRDefault="00CB5B22" w:rsidP="00CB5B22">
            <w:pPr>
              <w:spacing w:line="276" w:lineRule="auto"/>
              <w:jc w:val="center"/>
              <w:rPr>
                <w:b/>
              </w:rPr>
            </w:pPr>
          </w:p>
        </w:tc>
        <w:tc>
          <w:tcPr>
            <w:tcW w:w="1276" w:type="dxa"/>
            <w:vMerge/>
            <w:shd w:val="clear" w:color="auto" w:fill="FFFFFF"/>
            <w:vAlign w:val="center"/>
          </w:tcPr>
          <w:p w14:paraId="35B10429" w14:textId="77777777" w:rsidR="00CB5B22" w:rsidRPr="009C6FF0" w:rsidRDefault="00CB5B22" w:rsidP="00CB5B22">
            <w:pPr>
              <w:spacing w:line="276" w:lineRule="auto"/>
              <w:jc w:val="center"/>
              <w:rPr>
                <w:b/>
              </w:rPr>
            </w:pPr>
          </w:p>
        </w:tc>
        <w:tc>
          <w:tcPr>
            <w:tcW w:w="3118" w:type="dxa"/>
            <w:shd w:val="clear" w:color="auto" w:fill="FFFFFF"/>
          </w:tcPr>
          <w:p w14:paraId="21C10314" w14:textId="77777777" w:rsidR="00CB5B22" w:rsidRPr="00052ACB" w:rsidRDefault="00CB5B22">
            <w:pPr>
              <w:numPr>
                <w:ilvl w:val="0"/>
                <w:numId w:val="88"/>
              </w:numPr>
              <w:spacing w:after="160"/>
              <w:rPr>
                <w:b/>
                <w:bCs/>
                <w:iCs/>
                <w:lang w:val="en-US"/>
              </w:rPr>
            </w:pPr>
            <w:r w:rsidRPr="00052ACB">
              <w:rPr>
                <w:b/>
                <w:bCs/>
                <w:iCs/>
                <w:lang w:val="en-US"/>
              </w:rPr>
              <w:t>Laguere polinomları</w:t>
            </w:r>
          </w:p>
          <w:p w14:paraId="1297574E" w14:textId="2E2D47C7" w:rsidR="00CB5B22" w:rsidRPr="009C6FF0" w:rsidRDefault="00EA697D" w:rsidP="00CB5B22">
            <w:pPr>
              <w:spacing w:line="276" w:lineRule="auto"/>
              <w:rPr>
                <w:bCs/>
                <w:i/>
                <w:iCs/>
              </w:rPr>
            </w:pPr>
            <w:r>
              <w:rPr>
                <w:bCs/>
                <w:i/>
                <w:iCs/>
                <w:lang w:val="en-US"/>
              </w:rPr>
              <w:t>13-</w:t>
            </w:r>
            <w:r w:rsidR="00CB5B22" w:rsidRPr="00052ACB">
              <w:rPr>
                <w:bCs/>
                <w:i/>
                <w:iCs/>
                <w:lang w:val="en-US"/>
              </w:rPr>
              <w:t>Laguere polynomia.</w:t>
            </w:r>
          </w:p>
        </w:tc>
        <w:tc>
          <w:tcPr>
            <w:tcW w:w="4562" w:type="dxa"/>
            <w:shd w:val="clear" w:color="auto" w:fill="FFFFFF"/>
          </w:tcPr>
          <w:p w14:paraId="5088AF0F" w14:textId="5280027A" w:rsidR="00CB5B22" w:rsidRPr="00B81406" w:rsidRDefault="00CB5B22" w:rsidP="00B81406">
            <w:pPr>
              <w:spacing w:after="160"/>
              <w:rPr>
                <w:b/>
                <w:bCs/>
                <w:iCs/>
                <w:lang w:val="en-US"/>
              </w:rPr>
            </w:pPr>
            <w:r w:rsidRPr="00052ACB">
              <w:rPr>
                <w:b/>
                <w:bCs/>
                <w:iCs/>
                <w:lang w:val="en-US"/>
              </w:rPr>
              <w:t xml:space="preserve">Laguere polinomlarını </w:t>
            </w:r>
            <w:r w:rsidR="00B81406">
              <w:rPr>
                <w:b/>
                <w:bCs/>
                <w:iCs/>
                <w:lang w:val="en-US"/>
              </w:rPr>
              <w:t>ifade eder</w:t>
            </w:r>
            <w:r w:rsidRPr="00052ACB">
              <w:rPr>
                <w:b/>
                <w:bCs/>
                <w:iCs/>
                <w:lang w:val="en-US"/>
              </w:rPr>
              <w:t>.</w:t>
            </w:r>
            <w:r w:rsidR="00B81406" w:rsidRPr="00B81406">
              <w:rPr>
                <w:i/>
                <w:lang w:val="tr-TR"/>
              </w:rPr>
              <w:br/>
              <w:t>Expresses Laguere polynomials</w:t>
            </w:r>
            <w:r w:rsidR="00B81406" w:rsidRPr="00B81406">
              <w:rPr>
                <w:i/>
                <w:lang w:val="en-US"/>
              </w:rPr>
              <w:t xml:space="preserve"> </w:t>
            </w:r>
            <w:r w:rsidRPr="00052ACB">
              <w:rPr>
                <w:i/>
                <w:lang w:val="en-US"/>
              </w:rPr>
              <w:t>.</w:t>
            </w:r>
          </w:p>
        </w:tc>
      </w:tr>
      <w:tr w:rsidR="00CB5B22" w:rsidRPr="009C6FF0" w14:paraId="65131ABF" w14:textId="77777777" w:rsidTr="009C6FF0">
        <w:trPr>
          <w:trHeight w:val="37"/>
        </w:trPr>
        <w:tc>
          <w:tcPr>
            <w:tcW w:w="1521" w:type="dxa"/>
            <w:vMerge/>
            <w:tcBorders>
              <w:left w:val="single" w:sz="6" w:space="0" w:color="auto"/>
              <w:bottom w:val="single" w:sz="6" w:space="0" w:color="auto"/>
              <w:right w:val="single" w:sz="6" w:space="0" w:color="auto"/>
            </w:tcBorders>
          </w:tcPr>
          <w:p w14:paraId="6421954B" w14:textId="77777777" w:rsidR="00CB5B22" w:rsidRPr="009C6FF0" w:rsidRDefault="00CB5B22" w:rsidP="00CB5B22">
            <w:pPr>
              <w:spacing w:line="276" w:lineRule="auto"/>
              <w:jc w:val="center"/>
              <w:rPr>
                <w:b/>
              </w:rPr>
            </w:pPr>
          </w:p>
        </w:tc>
        <w:tc>
          <w:tcPr>
            <w:tcW w:w="2395" w:type="dxa"/>
            <w:vMerge/>
            <w:tcBorders>
              <w:left w:val="single" w:sz="6" w:space="0" w:color="auto"/>
              <w:bottom w:val="single" w:sz="6" w:space="0" w:color="auto"/>
              <w:right w:val="single" w:sz="6" w:space="0" w:color="auto"/>
            </w:tcBorders>
          </w:tcPr>
          <w:p w14:paraId="77694412" w14:textId="77777777" w:rsidR="00CB5B22" w:rsidRPr="009C6FF0" w:rsidRDefault="00CB5B22" w:rsidP="00CB5B22">
            <w:pPr>
              <w:spacing w:line="276" w:lineRule="auto"/>
              <w:rPr>
                <w:b/>
                <w:lang w:val="en-US"/>
              </w:rPr>
            </w:pPr>
          </w:p>
        </w:tc>
        <w:tc>
          <w:tcPr>
            <w:tcW w:w="714" w:type="dxa"/>
            <w:vMerge/>
            <w:shd w:val="clear" w:color="auto" w:fill="FFFFFF"/>
            <w:vAlign w:val="center"/>
          </w:tcPr>
          <w:p w14:paraId="1C6560F9" w14:textId="77777777" w:rsidR="00CB5B22" w:rsidRPr="009C6FF0" w:rsidRDefault="00CB5B22" w:rsidP="00CB5B22">
            <w:pPr>
              <w:spacing w:line="276" w:lineRule="auto"/>
              <w:jc w:val="center"/>
              <w:rPr>
                <w:b/>
              </w:rPr>
            </w:pPr>
          </w:p>
        </w:tc>
        <w:tc>
          <w:tcPr>
            <w:tcW w:w="579" w:type="dxa"/>
            <w:vMerge/>
            <w:shd w:val="clear" w:color="auto" w:fill="FFFFFF"/>
            <w:vAlign w:val="center"/>
          </w:tcPr>
          <w:p w14:paraId="784602CD" w14:textId="77777777" w:rsidR="00CB5B22" w:rsidRPr="009C6FF0" w:rsidRDefault="00CB5B22" w:rsidP="00CB5B22">
            <w:pPr>
              <w:spacing w:line="276" w:lineRule="auto"/>
              <w:jc w:val="center"/>
              <w:rPr>
                <w:b/>
              </w:rPr>
            </w:pPr>
          </w:p>
        </w:tc>
        <w:tc>
          <w:tcPr>
            <w:tcW w:w="568" w:type="dxa"/>
            <w:vMerge/>
            <w:shd w:val="clear" w:color="auto" w:fill="FFFFFF"/>
            <w:vAlign w:val="center"/>
          </w:tcPr>
          <w:p w14:paraId="30E66437" w14:textId="77777777" w:rsidR="00CB5B22" w:rsidRPr="009C6FF0" w:rsidRDefault="00CB5B22" w:rsidP="00CB5B22">
            <w:pPr>
              <w:spacing w:line="276" w:lineRule="auto"/>
              <w:jc w:val="center"/>
              <w:rPr>
                <w:b/>
              </w:rPr>
            </w:pPr>
          </w:p>
        </w:tc>
        <w:tc>
          <w:tcPr>
            <w:tcW w:w="571" w:type="dxa"/>
            <w:vMerge/>
            <w:shd w:val="clear" w:color="auto" w:fill="FFFFFF"/>
            <w:vAlign w:val="center"/>
          </w:tcPr>
          <w:p w14:paraId="119F61A2" w14:textId="77777777" w:rsidR="00CB5B22" w:rsidRPr="009C6FF0" w:rsidRDefault="00CB5B22" w:rsidP="00CB5B22">
            <w:pPr>
              <w:spacing w:line="276" w:lineRule="auto"/>
              <w:jc w:val="center"/>
              <w:rPr>
                <w:b/>
              </w:rPr>
            </w:pPr>
          </w:p>
        </w:tc>
        <w:tc>
          <w:tcPr>
            <w:tcW w:w="1276" w:type="dxa"/>
            <w:vMerge/>
            <w:shd w:val="clear" w:color="auto" w:fill="FFFFFF"/>
            <w:vAlign w:val="center"/>
          </w:tcPr>
          <w:p w14:paraId="2A713A8D" w14:textId="77777777" w:rsidR="00CB5B22" w:rsidRPr="009C6FF0" w:rsidRDefault="00CB5B22" w:rsidP="00CB5B22">
            <w:pPr>
              <w:spacing w:line="276" w:lineRule="auto"/>
              <w:jc w:val="center"/>
              <w:rPr>
                <w:b/>
              </w:rPr>
            </w:pPr>
          </w:p>
        </w:tc>
        <w:tc>
          <w:tcPr>
            <w:tcW w:w="3118" w:type="dxa"/>
            <w:shd w:val="clear" w:color="auto" w:fill="FFFFFF"/>
          </w:tcPr>
          <w:p w14:paraId="11141531" w14:textId="77777777" w:rsidR="00CB5B22" w:rsidRPr="00052ACB" w:rsidRDefault="00CB5B22">
            <w:pPr>
              <w:numPr>
                <w:ilvl w:val="0"/>
                <w:numId w:val="88"/>
              </w:numPr>
              <w:spacing w:after="160"/>
              <w:rPr>
                <w:b/>
                <w:bCs/>
                <w:iCs/>
                <w:lang w:val="en-US"/>
              </w:rPr>
            </w:pPr>
            <w:r w:rsidRPr="00052ACB">
              <w:rPr>
                <w:b/>
                <w:bCs/>
                <w:iCs/>
                <w:lang w:val="en-US"/>
              </w:rPr>
              <w:t>Hermit polinomları</w:t>
            </w:r>
          </w:p>
          <w:p w14:paraId="3011CB20" w14:textId="14353416" w:rsidR="00CB5B22" w:rsidRPr="009C6FF0" w:rsidRDefault="00EA697D" w:rsidP="00CB5B22">
            <w:pPr>
              <w:spacing w:line="276" w:lineRule="auto"/>
              <w:rPr>
                <w:bCs/>
                <w:i/>
                <w:iCs/>
              </w:rPr>
            </w:pPr>
            <w:r>
              <w:rPr>
                <w:bCs/>
                <w:i/>
                <w:iCs/>
                <w:lang w:val="en-US"/>
              </w:rPr>
              <w:t>14-</w:t>
            </w:r>
            <w:r w:rsidR="00CB5B22" w:rsidRPr="00052ACB">
              <w:rPr>
                <w:bCs/>
                <w:i/>
                <w:iCs/>
                <w:lang w:val="en-US"/>
              </w:rPr>
              <w:t>Hermit polynomial</w:t>
            </w:r>
          </w:p>
        </w:tc>
        <w:tc>
          <w:tcPr>
            <w:tcW w:w="4562" w:type="dxa"/>
            <w:shd w:val="clear" w:color="auto" w:fill="FFFFFF"/>
          </w:tcPr>
          <w:p w14:paraId="7141FA7D" w14:textId="77777777" w:rsidR="00CB5B22" w:rsidRPr="00052ACB" w:rsidRDefault="00CB5B22" w:rsidP="00B2305E">
            <w:pPr>
              <w:spacing w:after="160"/>
              <w:rPr>
                <w:b/>
                <w:bCs/>
                <w:iCs/>
                <w:lang w:val="en-US"/>
              </w:rPr>
            </w:pPr>
            <w:r w:rsidRPr="00052ACB">
              <w:rPr>
                <w:b/>
                <w:bCs/>
                <w:iCs/>
                <w:lang w:val="en-US"/>
              </w:rPr>
              <w:t xml:space="preserve">Hermit polinomları konusunu açıklar. </w:t>
            </w:r>
          </w:p>
          <w:p w14:paraId="65897324" w14:textId="0B33756A" w:rsidR="00CB5B22" w:rsidRPr="009C6FF0" w:rsidRDefault="00CB5B22" w:rsidP="00CB5B22">
            <w:pPr>
              <w:spacing w:line="276" w:lineRule="auto"/>
              <w:rPr>
                <w:bCs/>
                <w:i/>
                <w:iCs/>
              </w:rPr>
            </w:pPr>
            <w:r w:rsidRPr="00052ACB">
              <w:rPr>
                <w:i/>
                <w:lang w:val="en-US"/>
              </w:rPr>
              <w:t>Explains the Hermit polynomials.</w:t>
            </w:r>
          </w:p>
        </w:tc>
      </w:tr>
      <w:tr w:rsidR="00BF15F9" w:rsidRPr="009C6FF0" w14:paraId="41549B55" w14:textId="77777777" w:rsidTr="00D0328D">
        <w:trPr>
          <w:trHeight w:val="50"/>
        </w:trPr>
        <w:tc>
          <w:tcPr>
            <w:tcW w:w="1521" w:type="dxa"/>
            <w:vMerge w:val="restart"/>
            <w:tcBorders>
              <w:top w:val="single" w:sz="6" w:space="0" w:color="auto"/>
              <w:left w:val="single" w:sz="6" w:space="0" w:color="auto"/>
              <w:right w:val="single" w:sz="6" w:space="0" w:color="auto"/>
            </w:tcBorders>
            <w:vAlign w:val="center"/>
          </w:tcPr>
          <w:p w14:paraId="3EAB96A3" w14:textId="77777777" w:rsidR="00BF15F9" w:rsidRPr="00B059DB" w:rsidRDefault="00BF15F9" w:rsidP="00BF15F9">
            <w:pPr>
              <w:spacing w:after="160"/>
              <w:jc w:val="center"/>
              <w:rPr>
                <w:b/>
                <w:bCs/>
              </w:rPr>
            </w:pPr>
            <w:r w:rsidRPr="00B059DB">
              <w:rPr>
                <w:b/>
                <w:bCs/>
              </w:rPr>
              <w:t>21203220</w:t>
            </w:r>
            <w:r>
              <w:rPr>
                <w:b/>
                <w:bCs/>
              </w:rPr>
              <w:t>8</w:t>
            </w:r>
          </w:p>
          <w:p w14:paraId="28F5F618" w14:textId="09132629" w:rsidR="00BF15F9" w:rsidRPr="009C6FF0" w:rsidRDefault="00BF15F9" w:rsidP="00BF15F9">
            <w:pPr>
              <w:spacing w:line="276" w:lineRule="auto"/>
              <w:jc w:val="center"/>
            </w:pPr>
          </w:p>
        </w:tc>
        <w:tc>
          <w:tcPr>
            <w:tcW w:w="2395" w:type="dxa"/>
            <w:vMerge w:val="restart"/>
            <w:tcBorders>
              <w:top w:val="single" w:sz="6" w:space="0" w:color="auto"/>
              <w:left w:val="single" w:sz="6" w:space="0" w:color="auto"/>
              <w:right w:val="single" w:sz="6" w:space="0" w:color="auto"/>
            </w:tcBorders>
            <w:vAlign w:val="center"/>
          </w:tcPr>
          <w:p w14:paraId="4A8C736D" w14:textId="77777777" w:rsidR="00BF15F9" w:rsidRPr="00B059DB" w:rsidRDefault="00BF15F9" w:rsidP="00BF15F9">
            <w:pPr>
              <w:spacing w:after="160"/>
              <w:jc w:val="center"/>
              <w:rPr>
                <w:b/>
              </w:rPr>
            </w:pPr>
            <w:r w:rsidRPr="00B059DB">
              <w:rPr>
                <w:b/>
              </w:rPr>
              <w:lastRenderedPageBreak/>
              <w:t>Bağlantılı Uzaylar</w:t>
            </w:r>
          </w:p>
          <w:p w14:paraId="25BC0990" w14:textId="0934E8E1" w:rsidR="00BF15F9" w:rsidRPr="009C6FF0" w:rsidRDefault="00BF15F9" w:rsidP="00BF15F9">
            <w:pPr>
              <w:spacing w:line="276" w:lineRule="auto"/>
              <w:jc w:val="center"/>
            </w:pPr>
            <w:r w:rsidRPr="00B059DB">
              <w:rPr>
                <w:i/>
                <w:lang w:val="en-US"/>
              </w:rPr>
              <w:lastRenderedPageBreak/>
              <w:t>Connected Spaces</w:t>
            </w:r>
          </w:p>
        </w:tc>
        <w:tc>
          <w:tcPr>
            <w:tcW w:w="714" w:type="dxa"/>
            <w:vMerge w:val="restart"/>
            <w:shd w:val="clear" w:color="auto" w:fill="FFFFFF"/>
            <w:vAlign w:val="center"/>
          </w:tcPr>
          <w:p w14:paraId="39C79149" w14:textId="4021DC9A" w:rsidR="00BF15F9" w:rsidRPr="009C6FF0" w:rsidRDefault="00BF15F9" w:rsidP="00BF15F9">
            <w:pPr>
              <w:spacing w:line="276" w:lineRule="auto"/>
              <w:jc w:val="center"/>
            </w:pPr>
            <w:r w:rsidRPr="00B059DB">
              <w:rPr>
                <w:b/>
                <w:bCs/>
                <w:lang w:val="en-US"/>
              </w:rPr>
              <w:lastRenderedPageBreak/>
              <w:t>2</w:t>
            </w:r>
          </w:p>
        </w:tc>
        <w:tc>
          <w:tcPr>
            <w:tcW w:w="579" w:type="dxa"/>
            <w:vMerge w:val="restart"/>
            <w:shd w:val="clear" w:color="auto" w:fill="FFFFFF"/>
            <w:vAlign w:val="center"/>
          </w:tcPr>
          <w:p w14:paraId="381D6B4C" w14:textId="4A004A59" w:rsidR="00BF15F9" w:rsidRPr="009C6FF0" w:rsidRDefault="00BF15F9" w:rsidP="00BF15F9">
            <w:pPr>
              <w:spacing w:line="276" w:lineRule="auto"/>
              <w:jc w:val="center"/>
            </w:pPr>
            <w:r w:rsidRPr="00B059DB">
              <w:rPr>
                <w:b/>
                <w:bCs/>
                <w:lang w:val="en-US"/>
              </w:rPr>
              <w:t>2</w:t>
            </w:r>
          </w:p>
        </w:tc>
        <w:tc>
          <w:tcPr>
            <w:tcW w:w="568" w:type="dxa"/>
            <w:vMerge w:val="restart"/>
            <w:shd w:val="clear" w:color="auto" w:fill="FFFFFF"/>
            <w:vAlign w:val="center"/>
          </w:tcPr>
          <w:p w14:paraId="5BAA0AEA" w14:textId="5CC3FCF7" w:rsidR="00BF15F9" w:rsidRPr="009C6FF0" w:rsidRDefault="00BF15F9" w:rsidP="00BF15F9">
            <w:pPr>
              <w:spacing w:line="276" w:lineRule="auto"/>
              <w:jc w:val="center"/>
            </w:pPr>
            <w:r w:rsidRPr="00B059DB">
              <w:rPr>
                <w:b/>
                <w:bCs/>
                <w:lang w:val="en-US"/>
              </w:rPr>
              <w:t>3</w:t>
            </w:r>
          </w:p>
        </w:tc>
        <w:tc>
          <w:tcPr>
            <w:tcW w:w="571" w:type="dxa"/>
            <w:vMerge w:val="restart"/>
            <w:shd w:val="clear" w:color="auto" w:fill="FFFFFF"/>
            <w:vAlign w:val="center"/>
          </w:tcPr>
          <w:p w14:paraId="257197B7" w14:textId="722267DC" w:rsidR="00BF15F9" w:rsidRPr="009C6FF0" w:rsidRDefault="00BF15F9" w:rsidP="00BF15F9">
            <w:pPr>
              <w:spacing w:line="276" w:lineRule="auto"/>
              <w:jc w:val="center"/>
            </w:pPr>
            <w:r w:rsidRPr="00B059DB">
              <w:rPr>
                <w:b/>
                <w:bCs/>
                <w:lang w:val="en-US"/>
              </w:rPr>
              <w:t>4</w:t>
            </w:r>
          </w:p>
        </w:tc>
        <w:tc>
          <w:tcPr>
            <w:tcW w:w="1276" w:type="dxa"/>
            <w:vMerge w:val="restart"/>
            <w:shd w:val="clear" w:color="auto" w:fill="FFFFFF"/>
            <w:vAlign w:val="center"/>
          </w:tcPr>
          <w:p w14:paraId="11D5FFC1" w14:textId="77777777" w:rsidR="00BF15F9" w:rsidRPr="009C6FF0" w:rsidRDefault="00BF15F9" w:rsidP="00BF15F9">
            <w:pPr>
              <w:spacing w:line="276" w:lineRule="auto"/>
              <w:jc w:val="center"/>
              <w:rPr>
                <w:b/>
              </w:rPr>
            </w:pPr>
            <w:r w:rsidRPr="009C6FF0">
              <w:rPr>
                <w:b/>
              </w:rPr>
              <w:t>S</w:t>
            </w:r>
          </w:p>
          <w:p w14:paraId="59C15266" w14:textId="77777777" w:rsidR="00BF15F9" w:rsidRPr="009C6FF0" w:rsidRDefault="00BF15F9" w:rsidP="00BF15F9">
            <w:pPr>
              <w:spacing w:line="276" w:lineRule="auto"/>
              <w:jc w:val="center"/>
            </w:pPr>
            <w:r w:rsidRPr="009C6FF0">
              <w:rPr>
                <w:i/>
              </w:rPr>
              <w:lastRenderedPageBreak/>
              <w:t>E</w:t>
            </w:r>
          </w:p>
        </w:tc>
        <w:tc>
          <w:tcPr>
            <w:tcW w:w="7680" w:type="dxa"/>
            <w:gridSpan w:val="2"/>
            <w:shd w:val="clear" w:color="auto" w:fill="FFFFFF"/>
          </w:tcPr>
          <w:p w14:paraId="6882F13D" w14:textId="77777777" w:rsidR="00BF15F9" w:rsidRPr="009C6FF0" w:rsidRDefault="00BF15F9" w:rsidP="00BF15F9">
            <w:pPr>
              <w:spacing w:line="240" w:lineRule="auto"/>
              <w:jc w:val="center"/>
              <w:rPr>
                <w:b/>
                <w:bCs/>
              </w:rPr>
            </w:pPr>
            <w:r w:rsidRPr="009C6FF0">
              <w:rPr>
                <w:b/>
                <w:bCs/>
              </w:rPr>
              <w:lastRenderedPageBreak/>
              <w:t>Amaç</w:t>
            </w:r>
          </w:p>
          <w:p w14:paraId="026D975E" w14:textId="77777777" w:rsidR="00BF15F9" w:rsidRPr="009C6FF0" w:rsidRDefault="00BF15F9" w:rsidP="00BF15F9">
            <w:pPr>
              <w:ind w:left="241"/>
              <w:contextualSpacing/>
              <w:jc w:val="center"/>
              <w:rPr>
                <w:b/>
                <w:bCs/>
                <w:iCs/>
              </w:rPr>
            </w:pPr>
            <w:r w:rsidRPr="009C6FF0">
              <w:rPr>
                <w:i/>
              </w:rPr>
              <w:t>Aim of Course</w:t>
            </w:r>
          </w:p>
        </w:tc>
      </w:tr>
      <w:tr w:rsidR="00C81B2D" w:rsidRPr="009C6FF0" w14:paraId="60C7FF00" w14:textId="77777777" w:rsidTr="009C6FF0">
        <w:trPr>
          <w:trHeight w:val="37"/>
        </w:trPr>
        <w:tc>
          <w:tcPr>
            <w:tcW w:w="1521" w:type="dxa"/>
            <w:vMerge/>
            <w:tcBorders>
              <w:left w:val="single" w:sz="6" w:space="0" w:color="auto"/>
              <w:right w:val="single" w:sz="6" w:space="0" w:color="auto"/>
            </w:tcBorders>
          </w:tcPr>
          <w:p w14:paraId="65D7EFD5"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2818BB10" w14:textId="77777777" w:rsidR="00C81B2D" w:rsidRPr="009C6FF0" w:rsidRDefault="00C81B2D" w:rsidP="00C81B2D">
            <w:pPr>
              <w:spacing w:line="276" w:lineRule="auto"/>
              <w:rPr>
                <w:b/>
                <w:highlight w:val="yellow"/>
                <w:lang w:val="en-US"/>
              </w:rPr>
            </w:pPr>
          </w:p>
        </w:tc>
        <w:tc>
          <w:tcPr>
            <w:tcW w:w="714" w:type="dxa"/>
            <w:vMerge/>
            <w:shd w:val="clear" w:color="auto" w:fill="FFFFFF"/>
            <w:vAlign w:val="center"/>
          </w:tcPr>
          <w:p w14:paraId="57CD11E1" w14:textId="77777777" w:rsidR="00C81B2D" w:rsidRPr="009C6FF0" w:rsidRDefault="00C81B2D" w:rsidP="00C81B2D">
            <w:pPr>
              <w:spacing w:line="276" w:lineRule="auto"/>
              <w:jc w:val="center"/>
              <w:rPr>
                <w:b/>
              </w:rPr>
            </w:pPr>
          </w:p>
        </w:tc>
        <w:tc>
          <w:tcPr>
            <w:tcW w:w="579" w:type="dxa"/>
            <w:vMerge/>
            <w:shd w:val="clear" w:color="auto" w:fill="FFFFFF"/>
            <w:vAlign w:val="center"/>
          </w:tcPr>
          <w:p w14:paraId="7133C000" w14:textId="77777777" w:rsidR="00C81B2D" w:rsidRPr="009C6FF0" w:rsidRDefault="00C81B2D" w:rsidP="00C81B2D">
            <w:pPr>
              <w:spacing w:line="276" w:lineRule="auto"/>
              <w:jc w:val="center"/>
              <w:rPr>
                <w:b/>
              </w:rPr>
            </w:pPr>
          </w:p>
        </w:tc>
        <w:tc>
          <w:tcPr>
            <w:tcW w:w="568" w:type="dxa"/>
            <w:vMerge/>
            <w:shd w:val="clear" w:color="auto" w:fill="FFFFFF"/>
            <w:vAlign w:val="center"/>
          </w:tcPr>
          <w:p w14:paraId="6959A2FA" w14:textId="77777777" w:rsidR="00C81B2D" w:rsidRPr="009C6FF0" w:rsidRDefault="00C81B2D" w:rsidP="00C81B2D">
            <w:pPr>
              <w:spacing w:line="276" w:lineRule="auto"/>
              <w:jc w:val="center"/>
              <w:rPr>
                <w:b/>
              </w:rPr>
            </w:pPr>
          </w:p>
        </w:tc>
        <w:tc>
          <w:tcPr>
            <w:tcW w:w="571" w:type="dxa"/>
            <w:vMerge/>
            <w:shd w:val="clear" w:color="auto" w:fill="FFFFFF"/>
            <w:vAlign w:val="center"/>
          </w:tcPr>
          <w:p w14:paraId="2ECE4F13"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BBC6837" w14:textId="77777777" w:rsidR="00C81B2D" w:rsidRPr="009C6FF0" w:rsidRDefault="00C81B2D" w:rsidP="00C81B2D">
            <w:pPr>
              <w:spacing w:line="276" w:lineRule="auto"/>
              <w:jc w:val="center"/>
              <w:rPr>
                <w:b/>
              </w:rPr>
            </w:pPr>
          </w:p>
        </w:tc>
        <w:tc>
          <w:tcPr>
            <w:tcW w:w="7680" w:type="dxa"/>
            <w:gridSpan w:val="2"/>
            <w:shd w:val="clear" w:color="auto" w:fill="FFFFFF"/>
          </w:tcPr>
          <w:p w14:paraId="1E700672" w14:textId="77777777" w:rsidR="00BF15F9" w:rsidRPr="00B059DB" w:rsidRDefault="00BF15F9" w:rsidP="00BF15F9">
            <w:pPr>
              <w:spacing w:after="160"/>
              <w:rPr>
                <w:b/>
                <w:bCs/>
                <w:iCs/>
              </w:rPr>
            </w:pPr>
            <w:r w:rsidRPr="00B059DB">
              <w:rPr>
                <w:b/>
                <w:bCs/>
                <w:iCs/>
                <w:lang w:val="en-US"/>
              </w:rPr>
              <w:t xml:space="preserve">Bu dersin amacı, </w:t>
            </w:r>
            <w:r w:rsidRPr="00B059DB">
              <w:rPr>
                <w:b/>
                <w:bCs/>
              </w:rPr>
              <w:t>bağlantılı ve bağlantısız topolojik uzayların öğretilmesidir.</w:t>
            </w:r>
          </w:p>
          <w:p w14:paraId="29B35B72" w14:textId="4AB400DB" w:rsidR="00C81B2D" w:rsidRPr="009C6FF0" w:rsidRDefault="00BF15F9" w:rsidP="00BF15F9">
            <w:pPr>
              <w:contextualSpacing/>
              <w:rPr>
                <w:bCs/>
                <w:i/>
                <w:iCs/>
              </w:rPr>
            </w:pPr>
            <w:r w:rsidRPr="00B059DB">
              <w:rPr>
                <w:i/>
                <w:lang w:val="en"/>
              </w:rPr>
              <w:t>The aim of this course is to teach the concept of connected and disconnected topological spaces.</w:t>
            </w:r>
          </w:p>
        </w:tc>
      </w:tr>
      <w:tr w:rsidR="00C81B2D" w:rsidRPr="009C6FF0" w14:paraId="3E4D24DD" w14:textId="77777777" w:rsidTr="009C6FF0">
        <w:trPr>
          <w:trHeight w:val="37"/>
        </w:trPr>
        <w:tc>
          <w:tcPr>
            <w:tcW w:w="1521" w:type="dxa"/>
            <w:vMerge/>
            <w:tcBorders>
              <w:left w:val="single" w:sz="6" w:space="0" w:color="auto"/>
              <w:right w:val="single" w:sz="6" w:space="0" w:color="auto"/>
            </w:tcBorders>
          </w:tcPr>
          <w:p w14:paraId="738E93FD"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3FD04DD1" w14:textId="77777777" w:rsidR="00C81B2D" w:rsidRPr="009C6FF0" w:rsidRDefault="00C81B2D" w:rsidP="00C81B2D">
            <w:pPr>
              <w:spacing w:line="276" w:lineRule="auto"/>
              <w:rPr>
                <w:b/>
                <w:highlight w:val="yellow"/>
                <w:lang w:val="en-US"/>
              </w:rPr>
            </w:pPr>
          </w:p>
        </w:tc>
        <w:tc>
          <w:tcPr>
            <w:tcW w:w="714" w:type="dxa"/>
            <w:vMerge/>
            <w:shd w:val="clear" w:color="auto" w:fill="FFFFFF"/>
            <w:vAlign w:val="center"/>
          </w:tcPr>
          <w:p w14:paraId="35461CF9" w14:textId="77777777" w:rsidR="00C81B2D" w:rsidRPr="009C6FF0" w:rsidRDefault="00C81B2D" w:rsidP="00C81B2D">
            <w:pPr>
              <w:spacing w:line="276" w:lineRule="auto"/>
              <w:jc w:val="center"/>
              <w:rPr>
                <w:b/>
              </w:rPr>
            </w:pPr>
          </w:p>
        </w:tc>
        <w:tc>
          <w:tcPr>
            <w:tcW w:w="579" w:type="dxa"/>
            <w:vMerge/>
            <w:shd w:val="clear" w:color="auto" w:fill="FFFFFF"/>
            <w:vAlign w:val="center"/>
          </w:tcPr>
          <w:p w14:paraId="5DD25253" w14:textId="77777777" w:rsidR="00C81B2D" w:rsidRPr="009C6FF0" w:rsidRDefault="00C81B2D" w:rsidP="00C81B2D">
            <w:pPr>
              <w:spacing w:line="276" w:lineRule="auto"/>
              <w:jc w:val="center"/>
              <w:rPr>
                <w:b/>
              </w:rPr>
            </w:pPr>
          </w:p>
        </w:tc>
        <w:tc>
          <w:tcPr>
            <w:tcW w:w="568" w:type="dxa"/>
            <w:vMerge/>
            <w:shd w:val="clear" w:color="auto" w:fill="FFFFFF"/>
            <w:vAlign w:val="center"/>
          </w:tcPr>
          <w:p w14:paraId="68AD1A22" w14:textId="77777777" w:rsidR="00C81B2D" w:rsidRPr="009C6FF0" w:rsidRDefault="00C81B2D" w:rsidP="00C81B2D">
            <w:pPr>
              <w:spacing w:line="276" w:lineRule="auto"/>
              <w:jc w:val="center"/>
              <w:rPr>
                <w:b/>
              </w:rPr>
            </w:pPr>
          </w:p>
        </w:tc>
        <w:tc>
          <w:tcPr>
            <w:tcW w:w="571" w:type="dxa"/>
            <w:vMerge/>
            <w:shd w:val="clear" w:color="auto" w:fill="FFFFFF"/>
            <w:vAlign w:val="center"/>
          </w:tcPr>
          <w:p w14:paraId="53D07E57" w14:textId="77777777" w:rsidR="00C81B2D" w:rsidRPr="009C6FF0" w:rsidRDefault="00C81B2D" w:rsidP="00C81B2D">
            <w:pPr>
              <w:spacing w:line="276" w:lineRule="auto"/>
              <w:jc w:val="center"/>
              <w:rPr>
                <w:b/>
              </w:rPr>
            </w:pPr>
          </w:p>
        </w:tc>
        <w:tc>
          <w:tcPr>
            <w:tcW w:w="1276" w:type="dxa"/>
            <w:vMerge/>
            <w:shd w:val="clear" w:color="auto" w:fill="FFFFFF"/>
            <w:vAlign w:val="center"/>
          </w:tcPr>
          <w:p w14:paraId="008BB058" w14:textId="77777777" w:rsidR="00C81B2D" w:rsidRPr="009C6FF0" w:rsidRDefault="00C81B2D" w:rsidP="00C81B2D">
            <w:pPr>
              <w:spacing w:line="276" w:lineRule="auto"/>
              <w:jc w:val="center"/>
              <w:rPr>
                <w:b/>
              </w:rPr>
            </w:pPr>
          </w:p>
        </w:tc>
        <w:tc>
          <w:tcPr>
            <w:tcW w:w="7680" w:type="dxa"/>
            <w:gridSpan w:val="2"/>
            <w:shd w:val="clear" w:color="auto" w:fill="FFFFFF"/>
          </w:tcPr>
          <w:p w14:paraId="09F8C031" w14:textId="77777777" w:rsidR="00C81B2D" w:rsidRPr="009C6FF0" w:rsidRDefault="00C81B2D" w:rsidP="00C81B2D">
            <w:pPr>
              <w:spacing w:line="240" w:lineRule="auto"/>
              <w:jc w:val="center"/>
              <w:rPr>
                <w:b/>
                <w:bCs/>
              </w:rPr>
            </w:pPr>
            <w:r w:rsidRPr="009C6FF0">
              <w:rPr>
                <w:b/>
                <w:bCs/>
              </w:rPr>
              <w:t>Ders Materyali</w:t>
            </w:r>
          </w:p>
          <w:p w14:paraId="26F1CF53" w14:textId="77777777" w:rsidR="00C81B2D" w:rsidRPr="009C6FF0" w:rsidRDefault="00C81B2D" w:rsidP="00C81B2D">
            <w:pPr>
              <w:ind w:left="241"/>
              <w:contextualSpacing/>
              <w:jc w:val="center"/>
              <w:rPr>
                <w:i/>
                <w:lang w:val="en-US"/>
              </w:rPr>
            </w:pPr>
            <w:r w:rsidRPr="009C6FF0">
              <w:rPr>
                <w:i/>
                <w:lang w:val="en-US"/>
              </w:rPr>
              <w:t>Course Material</w:t>
            </w:r>
          </w:p>
          <w:p w14:paraId="3C768A28" w14:textId="2D2B6C27" w:rsidR="003E79C5" w:rsidRDefault="003E79C5" w:rsidP="00C81B2D">
            <w:pPr>
              <w:ind w:left="241"/>
              <w:contextualSpacing/>
              <w:jc w:val="center"/>
              <w:rPr>
                <w:b/>
                <w:bCs/>
                <w:iCs/>
              </w:rPr>
            </w:pPr>
            <w:r w:rsidRPr="003E79C5">
              <w:rPr>
                <w:b/>
                <w:bCs/>
                <w:iCs/>
              </w:rPr>
              <w:t>Lipschutz, S. (1965) Theory and Problems of General Topology, Schaum</w:t>
            </w:r>
            <w:r w:rsidR="00B2305E">
              <w:rPr>
                <w:b/>
                <w:bCs/>
                <w:iCs/>
              </w:rPr>
              <w:t>.</w:t>
            </w:r>
          </w:p>
          <w:p w14:paraId="25AB78FC" w14:textId="67B2410D" w:rsidR="00C81B2D" w:rsidRPr="009C6FF0" w:rsidRDefault="003E79C5" w:rsidP="00C81B2D">
            <w:pPr>
              <w:ind w:left="241"/>
              <w:contextualSpacing/>
              <w:jc w:val="center"/>
              <w:rPr>
                <w:b/>
                <w:bCs/>
                <w:iCs/>
              </w:rPr>
            </w:pPr>
            <w:r w:rsidRPr="003E79C5">
              <w:rPr>
                <w:b/>
                <w:bCs/>
                <w:iCs/>
              </w:rPr>
              <w:t>Yüksel, Ş. (2012) Genel Topoloji, Eğitim Kitabevi</w:t>
            </w:r>
          </w:p>
        </w:tc>
      </w:tr>
      <w:tr w:rsidR="00C81B2D" w:rsidRPr="009C6FF0" w14:paraId="4EED8820" w14:textId="77777777" w:rsidTr="009C6FF0">
        <w:trPr>
          <w:trHeight w:val="37"/>
        </w:trPr>
        <w:tc>
          <w:tcPr>
            <w:tcW w:w="1521" w:type="dxa"/>
            <w:vMerge/>
            <w:tcBorders>
              <w:left w:val="single" w:sz="6" w:space="0" w:color="auto"/>
              <w:right w:val="single" w:sz="6" w:space="0" w:color="auto"/>
            </w:tcBorders>
          </w:tcPr>
          <w:p w14:paraId="308C1528"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091459AE" w14:textId="77777777" w:rsidR="00C81B2D" w:rsidRPr="009C6FF0" w:rsidRDefault="00C81B2D" w:rsidP="00C81B2D">
            <w:pPr>
              <w:spacing w:line="276" w:lineRule="auto"/>
              <w:rPr>
                <w:b/>
                <w:highlight w:val="yellow"/>
                <w:lang w:val="en-US"/>
              </w:rPr>
            </w:pPr>
          </w:p>
        </w:tc>
        <w:tc>
          <w:tcPr>
            <w:tcW w:w="714" w:type="dxa"/>
            <w:vMerge/>
            <w:shd w:val="clear" w:color="auto" w:fill="FFFFFF"/>
            <w:vAlign w:val="center"/>
          </w:tcPr>
          <w:p w14:paraId="6CC119E3" w14:textId="77777777" w:rsidR="00C81B2D" w:rsidRPr="009C6FF0" w:rsidRDefault="00C81B2D" w:rsidP="00C81B2D">
            <w:pPr>
              <w:spacing w:line="276" w:lineRule="auto"/>
              <w:jc w:val="center"/>
              <w:rPr>
                <w:b/>
              </w:rPr>
            </w:pPr>
          </w:p>
        </w:tc>
        <w:tc>
          <w:tcPr>
            <w:tcW w:w="579" w:type="dxa"/>
            <w:vMerge/>
            <w:shd w:val="clear" w:color="auto" w:fill="FFFFFF"/>
            <w:vAlign w:val="center"/>
          </w:tcPr>
          <w:p w14:paraId="470B03B7" w14:textId="77777777" w:rsidR="00C81B2D" w:rsidRPr="009C6FF0" w:rsidRDefault="00C81B2D" w:rsidP="00C81B2D">
            <w:pPr>
              <w:spacing w:line="276" w:lineRule="auto"/>
              <w:jc w:val="center"/>
              <w:rPr>
                <w:b/>
              </w:rPr>
            </w:pPr>
          </w:p>
        </w:tc>
        <w:tc>
          <w:tcPr>
            <w:tcW w:w="568" w:type="dxa"/>
            <w:vMerge/>
            <w:shd w:val="clear" w:color="auto" w:fill="FFFFFF"/>
            <w:vAlign w:val="center"/>
          </w:tcPr>
          <w:p w14:paraId="0C9A4CD7" w14:textId="77777777" w:rsidR="00C81B2D" w:rsidRPr="009C6FF0" w:rsidRDefault="00C81B2D" w:rsidP="00C81B2D">
            <w:pPr>
              <w:spacing w:line="276" w:lineRule="auto"/>
              <w:jc w:val="center"/>
              <w:rPr>
                <w:b/>
              </w:rPr>
            </w:pPr>
          </w:p>
        </w:tc>
        <w:tc>
          <w:tcPr>
            <w:tcW w:w="571" w:type="dxa"/>
            <w:vMerge/>
            <w:shd w:val="clear" w:color="auto" w:fill="FFFFFF"/>
            <w:vAlign w:val="center"/>
          </w:tcPr>
          <w:p w14:paraId="168280EA" w14:textId="77777777" w:rsidR="00C81B2D" w:rsidRPr="009C6FF0" w:rsidRDefault="00C81B2D" w:rsidP="00C81B2D">
            <w:pPr>
              <w:spacing w:line="276" w:lineRule="auto"/>
              <w:jc w:val="center"/>
              <w:rPr>
                <w:b/>
              </w:rPr>
            </w:pPr>
          </w:p>
        </w:tc>
        <w:tc>
          <w:tcPr>
            <w:tcW w:w="1276" w:type="dxa"/>
            <w:vMerge/>
            <w:shd w:val="clear" w:color="auto" w:fill="FFFFFF"/>
            <w:vAlign w:val="center"/>
          </w:tcPr>
          <w:p w14:paraId="27985C50" w14:textId="77777777" w:rsidR="00C81B2D" w:rsidRPr="009C6FF0" w:rsidRDefault="00C81B2D" w:rsidP="00C81B2D">
            <w:pPr>
              <w:spacing w:line="276" w:lineRule="auto"/>
              <w:jc w:val="center"/>
              <w:rPr>
                <w:b/>
              </w:rPr>
            </w:pPr>
          </w:p>
        </w:tc>
        <w:tc>
          <w:tcPr>
            <w:tcW w:w="7680" w:type="dxa"/>
            <w:gridSpan w:val="2"/>
            <w:shd w:val="clear" w:color="auto" w:fill="FFFFFF"/>
          </w:tcPr>
          <w:p w14:paraId="1B1A3198" w14:textId="77777777" w:rsidR="00C81B2D" w:rsidRPr="009C6FF0" w:rsidRDefault="00C81B2D" w:rsidP="00C81B2D">
            <w:pPr>
              <w:spacing w:line="240" w:lineRule="auto"/>
              <w:jc w:val="center"/>
              <w:rPr>
                <w:b/>
                <w:bCs/>
              </w:rPr>
            </w:pPr>
            <w:r w:rsidRPr="009C6FF0">
              <w:rPr>
                <w:b/>
                <w:bCs/>
              </w:rPr>
              <w:t>Yöntem ve Teknik</w:t>
            </w:r>
          </w:p>
          <w:p w14:paraId="56ED6777" w14:textId="77777777" w:rsidR="00C81B2D" w:rsidRPr="009C6FF0" w:rsidRDefault="00C81B2D" w:rsidP="00C81B2D">
            <w:pPr>
              <w:spacing w:line="240" w:lineRule="auto"/>
              <w:jc w:val="center"/>
              <w:rPr>
                <w:i/>
                <w:lang w:val="en-US"/>
              </w:rPr>
            </w:pPr>
            <w:r w:rsidRPr="009C6FF0">
              <w:rPr>
                <w:i/>
                <w:lang w:val="en-US"/>
              </w:rPr>
              <w:t>Method and Technique</w:t>
            </w:r>
          </w:p>
          <w:p w14:paraId="79C25A03"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607DA345" w14:textId="30042A77" w:rsidR="00C81B2D" w:rsidRPr="009C6FF0" w:rsidRDefault="00F11683" w:rsidP="00F11683">
            <w:pPr>
              <w:ind w:left="241"/>
              <w:contextualSpacing/>
              <w:jc w:val="center"/>
              <w:rPr>
                <w:b/>
                <w:bCs/>
                <w:iCs/>
              </w:rPr>
            </w:pPr>
            <w:r w:rsidRPr="00FA052B">
              <w:rPr>
                <w:i/>
                <w:iCs/>
                <w:color w:val="000000"/>
              </w:rPr>
              <w:t>Lecture, Question-Answer,</w:t>
            </w:r>
            <w:r>
              <w:rPr>
                <w:i/>
                <w:iCs/>
                <w:color w:val="000000"/>
              </w:rPr>
              <w:t xml:space="preserve"> Problem Solving</w:t>
            </w:r>
          </w:p>
        </w:tc>
      </w:tr>
      <w:tr w:rsidR="00C81B2D" w:rsidRPr="009C6FF0" w14:paraId="206B3515" w14:textId="77777777" w:rsidTr="009C6FF0">
        <w:trPr>
          <w:trHeight w:val="37"/>
        </w:trPr>
        <w:tc>
          <w:tcPr>
            <w:tcW w:w="1521" w:type="dxa"/>
            <w:vMerge/>
            <w:tcBorders>
              <w:left w:val="single" w:sz="6" w:space="0" w:color="auto"/>
              <w:right w:val="single" w:sz="6" w:space="0" w:color="auto"/>
            </w:tcBorders>
          </w:tcPr>
          <w:p w14:paraId="098C0959"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5C4F4704" w14:textId="77777777" w:rsidR="00C81B2D" w:rsidRPr="009C6FF0" w:rsidRDefault="00C81B2D" w:rsidP="00C81B2D">
            <w:pPr>
              <w:spacing w:line="276" w:lineRule="auto"/>
              <w:rPr>
                <w:b/>
                <w:highlight w:val="yellow"/>
                <w:lang w:val="en-US"/>
              </w:rPr>
            </w:pPr>
          </w:p>
        </w:tc>
        <w:tc>
          <w:tcPr>
            <w:tcW w:w="714" w:type="dxa"/>
            <w:vMerge/>
            <w:shd w:val="clear" w:color="auto" w:fill="FFFFFF"/>
            <w:vAlign w:val="center"/>
          </w:tcPr>
          <w:p w14:paraId="68643A52" w14:textId="77777777" w:rsidR="00C81B2D" w:rsidRPr="009C6FF0" w:rsidRDefault="00C81B2D" w:rsidP="00C81B2D">
            <w:pPr>
              <w:spacing w:line="276" w:lineRule="auto"/>
              <w:jc w:val="center"/>
              <w:rPr>
                <w:b/>
              </w:rPr>
            </w:pPr>
          </w:p>
        </w:tc>
        <w:tc>
          <w:tcPr>
            <w:tcW w:w="579" w:type="dxa"/>
            <w:vMerge/>
            <w:shd w:val="clear" w:color="auto" w:fill="FFFFFF"/>
            <w:vAlign w:val="center"/>
          </w:tcPr>
          <w:p w14:paraId="681E3BC5" w14:textId="77777777" w:rsidR="00C81B2D" w:rsidRPr="009C6FF0" w:rsidRDefault="00C81B2D" w:rsidP="00C81B2D">
            <w:pPr>
              <w:spacing w:line="276" w:lineRule="auto"/>
              <w:jc w:val="center"/>
              <w:rPr>
                <w:b/>
              </w:rPr>
            </w:pPr>
          </w:p>
        </w:tc>
        <w:tc>
          <w:tcPr>
            <w:tcW w:w="568" w:type="dxa"/>
            <w:vMerge/>
            <w:shd w:val="clear" w:color="auto" w:fill="FFFFFF"/>
            <w:vAlign w:val="center"/>
          </w:tcPr>
          <w:p w14:paraId="6AE7E88E" w14:textId="77777777" w:rsidR="00C81B2D" w:rsidRPr="009C6FF0" w:rsidRDefault="00C81B2D" w:rsidP="00C81B2D">
            <w:pPr>
              <w:spacing w:line="276" w:lineRule="auto"/>
              <w:jc w:val="center"/>
              <w:rPr>
                <w:b/>
              </w:rPr>
            </w:pPr>
          </w:p>
        </w:tc>
        <w:tc>
          <w:tcPr>
            <w:tcW w:w="571" w:type="dxa"/>
            <w:vMerge/>
            <w:shd w:val="clear" w:color="auto" w:fill="FFFFFF"/>
            <w:vAlign w:val="center"/>
          </w:tcPr>
          <w:p w14:paraId="5DD17051" w14:textId="77777777" w:rsidR="00C81B2D" w:rsidRPr="009C6FF0" w:rsidRDefault="00C81B2D" w:rsidP="00C81B2D">
            <w:pPr>
              <w:spacing w:line="276" w:lineRule="auto"/>
              <w:jc w:val="center"/>
              <w:rPr>
                <w:b/>
              </w:rPr>
            </w:pPr>
          </w:p>
        </w:tc>
        <w:tc>
          <w:tcPr>
            <w:tcW w:w="1276" w:type="dxa"/>
            <w:vMerge/>
            <w:shd w:val="clear" w:color="auto" w:fill="FFFFFF"/>
            <w:vAlign w:val="center"/>
          </w:tcPr>
          <w:p w14:paraId="46CEC072" w14:textId="77777777" w:rsidR="00C81B2D" w:rsidRPr="009C6FF0" w:rsidRDefault="00C81B2D" w:rsidP="00C81B2D">
            <w:pPr>
              <w:spacing w:line="276" w:lineRule="auto"/>
              <w:jc w:val="center"/>
              <w:rPr>
                <w:b/>
              </w:rPr>
            </w:pPr>
          </w:p>
        </w:tc>
        <w:tc>
          <w:tcPr>
            <w:tcW w:w="7680" w:type="dxa"/>
            <w:gridSpan w:val="2"/>
            <w:shd w:val="clear" w:color="auto" w:fill="FFFFFF"/>
          </w:tcPr>
          <w:p w14:paraId="04B9BA46" w14:textId="77777777" w:rsidR="00C81B2D" w:rsidRPr="009C6FF0" w:rsidRDefault="00C81B2D" w:rsidP="00C81B2D">
            <w:pPr>
              <w:spacing w:line="240" w:lineRule="auto"/>
              <w:jc w:val="center"/>
              <w:rPr>
                <w:b/>
                <w:bCs/>
              </w:rPr>
            </w:pPr>
            <w:r w:rsidRPr="009C6FF0">
              <w:rPr>
                <w:b/>
                <w:bCs/>
              </w:rPr>
              <w:t>Ölçme ve Değerlendirme</w:t>
            </w:r>
          </w:p>
          <w:p w14:paraId="642BAF46" w14:textId="77777777" w:rsidR="00C81B2D" w:rsidRPr="009C6FF0" w:rsidRDefault="00C81B2D" w:rsidP="00C81B2D">
            <w:pPr>
              <w:spacing w:line="240" w:lineRule="auto"/>
              <w:jc w:val="center"/>
              <w:rPr>
                <w:i/>
              </w:rPr>
            </w:pPr>
            <w:r w:rsidRPr="009C6FF0">
              <w:rPr>
                <w:i/>
              </w:rPr>
              <w:t>Assessment and Evaluation</w:t>
            </w:r>
          </w:p>
          <w:p w14:paraId="7AEFF1D5" w14:textId="3070BADB" w:rsidR="00C81B2D" w:rsidRPr="009C6FF0" w:rsidRDefault="00C81B2D" w:rsidP="00C81B2D">
            <w:pPr>
              <w:spacing w:line="240" w:lineRule="auto"/>
              <w:jc w:val="center"/>
              <w:rPr>
                <w:b/>
                <w:bCs/>
              </w:rPr>
            </w:pPr>
            <w:r w:rsidRPr="009C6FF0">
              <w:rPr>
                <w:b/>
                <w:bCs/>
              </w:rPr>
              <w:t>Yazılı ve Sözlü Yoklamalar, Performans Ödevleri</w:t>
            </w:r>
          </w:p>
          <w:p w14:paraId="621D7DAD" w14:textId="379DEEFF" w:rsidR="00C81B2D" w:rsidRPr="009C6FF0" w:rsidRDefault="00C81B2D" w:rsidP="00C81B2D">
            <w:pPr>
              <w:ind w:left="241"/>
              <w:contextualSpacing/>
              <w:jc w:val="center"/>
              <w:rPr>
                <w:b/>
                <w:bCs/>
                <w:iCs/>
              </w:rPr>
            </w:pPr>
            <w:r w:rsidRPr="009C6FF0">
              <w:rPr>
                <w:i/>
                <w:iCs/>
                <w:color w:val="000000"/>
              </w:rPr>
              <w:t>Written and Oral Exams, Performance Assignments</w:t>
            </w:r>
          </w:p>
        </w:tc>
      </w:tr>
      <w:tr w:rsidR="00C81B2D" w:rsidRPr="009C6FF0" w14:paraId="0DCEF279" w14:textId="77777777" w:rsidTr="009C6FF0">
        <w:trPr>
          <w:trHeight w:val="37"/>
        </w:trPr>
        <w:tc>
          <w:tcPr>
            <w:tcW w:w="1521" w:type="dxa"/>
            <w:vMerge/>
            <w:tcBorders>
              <w:left w:val="single" w:sz="6" w:space="0" w:color="auto"/>
              <w:right w:val="single" w:sz="6" w:space="0" w:color="auto"/>
            </w:tcBorders>
          </w:tcPr>
          <w:p w14:paraId="4BE03B4C"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744FB630" w14:textId="77777777" w:rsidR="00C81B2D" w:rsidRPr="009C6FF0" w:rsidRDefault="00C81B2D" w:rsidP="00C81B2D">
            <w:pPr>
              <w:spacing w:line="276" w:lineRule="auto"/>
              <w:rPr>
                <w:b/>
                <w:highlight w:val="yellow"/>
                <w:lang w:val="en-US"/>
              </w:rPr>
            </w:pPr>
          </w:p>
        </w:tc>
        <w:tc>
          <w:tcPr>
            <w:tcW w:w="714" w:type="dxa"/>
            <w:vMerge/>
            <w:shd w:val="clear" w:color="auto" w:fill="FFFFFF"/>
            <w:vAlign w:val="center"/>
          </w:tcPr>
          <w:p w14:paraId="310D38A3" w14:textId="77777777" w:rsidR="00C81B2D" w:rsidRPr="009C6FF0" w:rsidRDefault="00C81B2D" w:rsidP="00C81B2D">
            <w:pPr>
              <w:spacing w:line="276" w:lineRule="auto"/>
              <w:jc w:val="center"/>
              <w:rPr>
                <w:b/>
              </w:rPr>
            </w:pPr>
          </w:p>
        </w:tc>
        <w:tc>
          <w:tcPr>
            <w:tcW w:w="579" w:type="dxa"/>
            <w:vMerge/>
            <w:shd w:val="clear" w:color="auto" w:fill="FFFFFF"/>
            <w:vAlign w:val="center"/>
          </w:tcPr>
          <w:p w14:paraId="63429FF4" w14:textId="77777777" w:rsidR="00C81B2D" w:rsidRPr="009C6FF0" w:rsidRDefault="00C81B2D" w:rsidP="00C81B2D">
            <w:pPr>
              <w:spacing w:line="276" w:lineRule="auto"/>
              <w:jc w:val="center"/>
              <w:rPr>
                <w:b/>
              </w:rPr>
            </w:pPr>
          </w:p>
        </w:tc>
        <w:tc>
          <w:tcPr>
            <w:tcW w:w="568" w:type="dxa"/>
            <w:vMerge/>
            <w:shd w:val="clear" w:color="auto" w:fill="FFFFFF"/>
            <w:vAlign w:val="center"/>
          </w:tcPr>
          <w:p w14:paraId="0DFF2C36" w14:textId="77777777" w:rsidR="00C81B2D" w:rsidRPr="009C6FF0" w:rsidRDefault="00C81B2D" w:rsidP="00C81B2D">
            <w:pPr>
              <w:spacing w:line="276" w:lineRule="auto"/>
              <w:jc w:val="center"/>
              <w:rPr>
                <w:b/>
              </w:rPr>
            </w:pPr>
          </w:p>
        </w:tc>
        <w:tc>
          <w:tcPr>
            <w:tcW w:w="571" w:type="dxa"/>
            <w:vMerge/>
            <w:shd w:val="clear" w:color="auto" w:fill="FFFFFF"/>
            <w:vAlign w:val="center"/>
          </w:tcPr>
          <w:p w14:paraId="114FBB8F" w14:textId="77777777" w:rsidR="00C81B2D" w:rsidRPr="009C6FF0" w:rsidRDefault="00C81B2D" w:rsidP="00C81B2D">
            <w:pPr>
              <w:spacing w:line="276" w:lineRule="auto"/>
              <w:jc w:val="center"/>
              <w:rPr>
                <w:b/>
              </w:rPr>
            </w:pPr>
          </w:p>
        </w:tc>
        <w:tc>
          <w:tcPr>
            <w:tcW w:w="1276" w:type="dxa"/>
            <w:vMerge/>
            <w:shd w:val="clear" w:color="auto" w:fill="FFFFFF"/>
            <w:vAlign w:val="center"/>
          </w:tcPr>
          <w:p w14:paraId="3ADB094F" w14:textId="77777777" w:rsidR="00C81B2D" w:rsidRPr="009C6FF0" w:rsidRDefault="00C81B2D" w:rsidP="00C81B2D">
            <w:pPr>
              <w:spacing w:line="276" w:lineRule="auto"/>
              <w:jc w:val="center"/>
              <w:rPr>
                <w:b/>
              </w:rPr>
            </w:pPr>
          </w:p>
        </w:tc>
        <w:tc>
          <w:tcPr>
            <w:tcW w:w="7680" w:type="dxa"/>
            <w:gridSpan w:val="2"/>
            <w:shd w:val="clear" w:color="auto" w:fill="FFFFFF"/>
          </w:tcPr>
          <w:p w14:paraId="0000E38F" w14:textId="77777777" w:rsidR="00C81B2D" w:rsidRPr="009C6FF0" w:rsidRDefault="00C81B2D" w:rsidP="00C81B2D">
            <w:pPr>
              <w:spacing w:line="240" w:lineRule="auto"/>
              <w:jc w:val="center"/>
              <w:rPr>
                <w:b/>
                <w:bCs/>
              </w:rPr>
            </w:pPr>
            <w:r w:rsidRPr="009C6FF0">
              <w:rPr>
                <w:b/>
                <w:bCs/>
              </w:rPr>
              <w:t>FR-700 Program Güncelleme Kontrol Listesi KODU</w:t>
            </w:r>
          </w:p>
          <w:p w14:paraId="3D269FD8" w14:textId="40C09842" w:rsidR="00C81B2D" w:rsidRPr="009C6FF0" w:rsidRDefault="00C81B2D" w:rsidP="00C81B2D">
            <w:pPr>
              <w:ind w:left="241"/>
              <w:contextualSpacing/>
              <w:jc w:val="center"/>
              <w:rPr>
                <w:b/>
                <w:bCs/>
                <w:iCs/>
              </w:rPr>
            </w:pPr>
            <w:r w:rsidRPr="009C6FF0">
              <w:rPr>
                <w:b/>
                <w:bCs/>
                <w:iCs/>
              </w:rPr>
              <w:t>4a-4b-4c-7a-7b</w:t>
            </w:r>
          </w:p>
        </w:tc>
      </w:tr>
      <w:tr w:rsidR="00C81B2D" w:rsidRPr="009C6FF0" w14:paraId="41A09645" w14:textId="77777777" w:rsidTr="009C6FF0">
        <w:trPr>
          <w:trHeight w:val="37"/>
        </w:trPr>
        <w:tc>
          <w:tcPr>
            <w:tcW w:w="1521" w:type="dxa"/>
            <w:vMerge/>
            <w:tcBorders>
              <w:left w:val="single" w:sz="6" w:space="0" w:color="auto"/>
              <w:right w:val="single" w:sz="6" w:space="0" w:color="auto"/>
            </w:tcBorders>
          </w:tcPr>
          <w:p w14:paraId="5738B46B" w14:textId="77777777" w:rsidR="00C81B2D" w:rsidRPr="009C6FF0" w:rsidRDefault="00C81B2D" w:rsidP="00C81B2D">
            <w:pPr>
              <w:spacing w:line="276" w:lineRule="auto"/>
              <w:jc w:val="center"/>
              <w:rPr>
                <w:b/>
              </w:rPr>
            </w:pPr>
          </w:p>
        </w:tc>
        <w:tc>
          <w:tcPr>
            <w:tcW w:w="2395" w:type="dxa"/>
            <w:vMerge/>
            <w:tcBorders>
              <w:left w:val="single" w:sz="6" w:space="0" w:color="auto"/>
              <w:right w:val="single" w:sz="6" w:space="0" w:color="auto"/>
            </w:tcBorders>
          </w:tcPr>
          <w:p w14:paraId="356E4A02" w14:textId="77777777" w:rsidR="00C81B2D" w:rsidRPr="009C6FF0" w:rsidRDefault="00C81B2D" w:rsidP="00C81B2D">
            <w:pPr>
              <w:spacing w:line="276" w:lineRule="auto"/>
              <w:rPr>
                <w:b/>
                <w:highlight w:val="yellow"/>
                <w:lang w:val="en-US"/>
              </w:rPr>
            </w:pPr>
          </w:p>
        </w:tc>
        <w:tc>
          <w:tcPr>
            <w:tcW w:w="714" w:type="dxa"/>
            <w:vMerge/>
            <w:shd w:val="clear" w:color="auto" w:fill="FFFFFF"/>
            <w:vAlign w:val="center"/>
          </w:tcPr>
          <w:p w14:paraId="631A0019" w14:textId="77777777" w:rsidR="00C81B2D" w:rsidRPr="009C6FF0" w:rsidRDefault="00C81B2D" w:rsidP="00C81B2D">
            <w:pPr>
              <w:spacing w:line="276" w:lineRule="auto"/>
              <w:jc w:val="center"/>
              <w:rPr>
                <w:b/>
              </w:rPr>
            </w:pPr>
          </w:p>
        </w:tc>
        <w:tc>
          <w:tcPr>
            <w:tcW w:w="579" w:type="dxa"/>
            <w:vMerge/>
            <w:shd w:val="clear" w:color="auto" w:fill="FFFFFF"/>
            <w:vAlign w:val="center"/>
          </w:tcPr>
          <w:p w14:paraId="7782A2F5" w14:textId="77777777" w:rsidR="00C81B2D" w:rsidRPr="009C6FF0" w:rsidRDefault="00C81B2D" w:rsidP="00C81B2D">
            <w:pPr>
              <w:spacing w:line="276" w:lineRule="auto"/>
              <w:jc w:val="center"/>
              <w:rPr>
                <w:b/>
              </w:rPr>
            </w:pPr>
          </w:p>
        </w:tc>
        <w:tc>
          <w:tcPr>
            <w:tcW w:w="568" w:type="dxa"/>
            <w:vMerge/>
            <w:shd w:val="clear" w:color="auto" w:fill="FFFFFF"/>
            <w:vAlign w:val="center"/>
          </w:tcPr>
          <w:p w14:paraId="69B29613" w14:textId="77777777" w:rsidR="00C81B2D" w:rsidRPr="009C6FF0" w:rsidRDefault="00C81B2D" w:rsidP="00C81B2D">
            <w:pPr>
              <w:spacing w:line="276" w:lineRule="auto"/>
              <w:jc w:val="center"/>
              <w:rPr>
                <w:b/>
              </w:rPr>
            </w:pPr>
          </w:p>
        </w:tc>
        <w:tc>
          <w:tcPr>
            <w:tcW w:w="571" w:type="dxa"/>
            <w:vMerge/>
            <w:shd w:val="clear" w:color="auto" w:fill="FFFFFF"/>
            <w:vAlign w:val="center"/>
          </w:tcPr>
          <w:p w14:paraId="03344786" w14:textId="77777777" w:rsidR="00C81B2D" w:rsidRPr="009C6FF0" w:rsidRDefault="00C81B2D" w:rsidP="00C81B2D">
            <w:pPr>
              <w:spacing w:line="276" w:lineRule="auto"/>
              <w:jc w:val="center"/>
              <w:rPr>
                <w:b/>
              </w:rPr>
            </w:pPr>
          </w:p>
        </w:tc>
        <w:tc>
          <w:tcPr>
            <w:tcW w:w="1276" w:type="dxa"/>
            <w:vMerge/>
            <w:shd w:val="clear" w:color="auto" w:fill="FFFFFF"/>
            <w:vAlign w:val="center"/>
          </w:tcPr>
          <w:p w14:paraId="07A89362" w14:textId="77777777" w:rsidR="00C81B2D" w:rsidRPr="009C6FF0" w:rsidRDefault="00C81B2D" w:rsidP="00C81B2D">
            <w:pPr>
              <w:spacing w:line="276" w:lineRule="auto"/>
              <w:jc w:val="center"/>
              <w:rPr>
                <w:b/>
              </w:rPr>
            </w:pPr>
          </w:p>
        </w:tc>
        <w:tc>
          <w:tcPr>
            <w:tcW w:w="3118" w:type="dxa"/>
            <w:shd w:val="clear" w:color="auto" w:fill="FFFFFF"/>
          </w:tcPr>
          <w:p w14:paraId="692AD6D1" w14:textId="77777777" w:rsidR="00C81B2D" w:rsidRPr="009C6FF0" w:rsidRDefault="00C81B2D" w:rsidP="00C81B2D">
            <w:pPr>
              <w:spacing w:line="276" w:lineRule="auto"/>
              <w:jc w:val="center"/>
              <w:rPr>
                <w:b/>
                <w:bCs/>
                <w:iCs/>
              </w:rPr>
            </w:pPr>
            <w:r w:rsidRPr="009C6FF0">
              <w:rPr>
                <w:b/>
                <w:bCs/>
                <w:iCs/>
              </w:rPr>
              <w:t>Konular</w:t>
            </w:r>
          </w:p>
          <w:p w14:paraId="2B7FF3F2" w14:textId="77777777" w:rsidR="00C81B2D" w:rsidRPr="009C6FF0" w:rsidRDefault="00C81B2D" w:rsidP="00C81B2D">
            <w:pPr>
              <w:ind w:left="241"/>
              <w:contextualSpacing/>
              <w:jc w:val="center"/>
              <w:rPr>
                <w:b/>
                <w:bCs/>
                <w:iCs/>
              </w:rPr>
            </w:pPr>
            <w:r w:rsidRPr="009C6FF0">
              <w:rPr>
                <w:i/>
              </w:rPr>
              <w:t>Subjects</w:t>
            </w:r>
          </w:p>
        </w:tc>
        <w:tc>
          <w:tcPr>
            <w:tcW w:w="4562" w:type="dxa"/>
            <w:shd w:val="clear" w:color="auto" w:fill="FFFFFF"/>
          </w:tcPr>
          <w:p w14:paraId="66BE6846" w14:textId="77777777" w:rsidR="00C81B2D" w:rsidRPr="009C6FF0" w:rsidRDefault="00C81B2D" w:rsidP="00C81B2D">
            <w:pPr>
              <w:spacing w:line="276" w:lineRule="auto"/>
              <w:jc w:val="center"/>
              <w:rPr>
                <w:b/>
                <w:bCs/>
                <w:iCs/>
              </w:rPr>
            </w:pPr>
            <w:r w:rsidRPr="009C6FF0">
              <w:rPr>
                <w:b/>
                <w:bCs/>
                <w:iCs/>
              </w:rPr>
              <w:t>Öğrenme Çıktısı</w:t>
            </w:r>
          </w:p>
          <w:p w14:paraId="31B32BB5" w14:textId="77777777" w:rsidR="00C81B2D" w:rsidRPr="009C6FF0" w:rsidRDefault="00C81B2D" w:rsidP="00C81B2D">
            <w:pPr>
              <w:ind w:left="241"/>
              <w:contextualSpacing/>
              <w:jc w:val="center"/>
              <w:rPr>
                <w:b/>
                <w:bCs/>
                <w:iCs/>
              </w:rPr>
            </w:pPr>
            <w:r w:rsidRPr="009C6FF0">
              <w:rPr>
                <w:i/>
              </w:rPr>
              <w:t>Learning Outcome</w:t>
            </w:r>
          </w:p>
        </w:tc>
      </w:tr>
      <w:tr w:rsidR="00BF15F9" w:rsidRPr="009C6FF0" w14:paraId="64EBC0A9" w14:textId="77777777" w:rsidTr="009C6FF0">
        <w:trPr>
          <w:trHeight w:val="37"/>
        </w:trPr>
        <w:tc>
          <w:tcPr>
            <w:tcW w:w="1521" w:type="dxa"/>
            <w:vMerge/>
            <w:tcBorders>
              <w:left w:val="single" w:sz="6" w:space="0" w:color="auto"/>
              <w:right w:val="single" w:sz="6" w:space="0" w:color="auto"/>
            </w:tcBorders>
          </w:tcPr>
          <w:p w14:paraId="48B1B4E6" w14:textId="77777777" w:rsidR="00BF15F9" w:rsidRPr="009C6FF0" w:rsidRDefault="00BF15F9" w:rsidP="00BF15F9">
            <w:pPr>
              <w:spacing w:line="276" w:lineRule="auto"/>
              <w:jc w:val="center"/>
              <w:rPr>
                <w:b/>
              </w:rPr>
            </w:pPr>
          </w:p>
        </w:tc>
        <w:tc>
          <w:tcPr>
            <w:tcW w:w="2395" w:type="dxa"/>
            <w:vMerge/>
            <w:tcBorders>
              <w:left w:val="single" w:sz="6" w:space="0" w:color="auto"/>
              <w:right w:val="single" w:sz="6" w:space="0" w:color="auto"/>
            </w:tcBorders>
          </w:tcPr>
          <w:p w14:paraId="6475C19B"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14914049" w14:textId="77777777" w:rsidR="00BF15F9" w:rsidRPr="009C6FF0" w:rsidRDefault="00BF15F9" w:rsidP="00BF15F9">
            <w:pPr>
              <w:spacing w:line="276" w:lineRule="auto"/>
              <w:jc w:val="center"/>
              <w:rPr>
                <w:b/>
              </w:rPr>
            </w:pPr>
          </w:p>
        </w:tc>
        <w:tc>
          <w:tcPr>
            <w:tcW w:w="579" w:type="dxa"/>
            <w:vMerge/>
            <w:shd w:val="clear" w:color="auto" w:fill="FFFFFF"/>
            <w:vAlign w:val="center"/>
          </w:tcPr>
          <w:p w14:paraId="235BF65B" w14:textId="77777777" w:rsidR="00BF15F9" w:rsidRPr="009C6FF0" w:rsidRDefault="00BF15F9" w:rsidP="00BF15F9">
            <w:pPr>
              <w:spacing w:line="276" w:lineRule="auto"/>
              <w:jc w:val="center"/>
              <w:rPr>
                <w:b/>
              </w:rPr>
            </w:pPr>
          </w:p>
        </w:tc>
        <w:tc>
          <w:tcPr>
            <w:tcW w:w="568" w:type="dxa"/>
            <w:vMerge/>
            <w:shd w:val="clear" w:color="auto" w:fill="FFFFFF"/>
            <w:vAlign w:val="center"/>
          </w:tcPr>
          <w:p w14:paraId="1A06BFA0" w14:textId="77777777" w:rsidR="00BF15F9" w:rsidRPr="009C6FF0" w:rsidRDefault="00BF15F9" w:rsidP="00BF15F9">
            <w:pPr>
              <w:spacing w:line="276" w:lineRule="auto"/>
              <w:jc w:val="center"/>
              <w:rPr>
                <w:b/>
              </w:rPr>
            </w:pPr>
          </w:p>
        </w:tc>
        <w:tc>
          <w:tcPr>
            <w:tcW w:w="571" w:type="dxa"/>
            <w:vMerge/>
            <w:shd w:val="clear" w:color="auto" w:fill="FFFFFF"/>
            <w:vAlign w:val="center"/>
          </w:tcPr>
          <w:p w14:paraId="0FF22A4E" w14:textId="77777777" w:rsidR="00BF15F9" w:rsidRPr="009C6FF0" w:rsidRDefault="00BF15F9" w:rsidP="00BF15F9">
            <w:pPr>
              <w:spacing w:line="276" w:lineRule="auto"/>
              <w:jc w:val="center"/>
              <w:rPr>
                <w:b/>
              </w:rPr>
            </w:pPr>
          </w:p>
        </w:tc>
        <w:tc>
          <w:tcPr>
            <w:tcW w:w="1276" w:type="dxa"/>
            <w:vMerge/>
            <w:shd w:val="clear" w:color="auto" w:fill="FFFFFF"/>
            <w:vAlign w:val="center"/>
          </w:tcPr>
          <w:p w14:paraId="584DA942" w14:textId="77777777" w:rsidR="00BF15F9" w:rsidRPr="009C6FF0" w:rsidRDefault="00BF15F9" w:rsidP="00BF15F9">
            <w:pPr>
              <w:spacing w:line="276" w:lineRule="auto"/>
              <w:jc w:val="center"/>
              <w:rPr>
                <w:b/>
              </w:rPr>
            </w:pPr>
          </w:p>
        </w:tc>
        <w:tc>
          <w:tcPr>
            <w:tcW w:w="3118" w:type="dxa"/>
            <w:shd w:val="clear" w:color="auto" w:fill="FFFFFF"/>
          </w:tcPr>
          <w:p w14:paraId="43F6F5AC" w14:textId="77777777" w:rsidR="00BF15F9" w:rsidRPr="00B059DB" w:rsidRDefault="00BF15F9">
            <w:pPr>
              <w:numPr>
                <w:ilvl w:val="0"/>
                <w:numId w:val="89"/>
              </w:numPr>
              <w:spacing w:after="160"/>
              <w:rPr>
                <w:b/>
                <w:bCs/>
                <w:iCs/>
                <w:lang w:val="en-US"/>
              </w:rPr>
            </w:pPr>
            <w:r w:rsidRPr="00B059DB">
              <w:rPr>
                <w:b/>
                <w:bCs/>
              </w:rPr>
              <w:t>Topolojik uzaylar ve örnekleri</w:t>
            </w:r>
          </w:p>
          <w:p w14:paraId="3B6261FE" w14:textId="2FD248F6" w:rsidR="00BF15F9" w:rsidRPr="009C6FF0" w:rsidRDefault="008455B5" w:rsidP="008455B5">
            <w:pPr>
              <w:contextualSpacing/>
              <w:rPr>
                <w:b/>
                <w:bCs/>
                <w:iCs/>
              </w:rPr>
            </w:pPr>
            <w:r>
              <w:rPr>
                <w:i/>
                <w:iCs/>
              </w:rPr>
              <w:t xml:space="preserve">1- </w:t>
            </w:r>
            <w:r w:rsidR="00BF15F9" w:rsidRPr="00B059DB">
              <w:rPr>
                <w:i/>
                <w:iCs/>
              </w:rPr>
              <w:t>Topological spaces and examples</w:t>
            </w:r>
          </w:p>
        </w:tc>
        <w:tc>
          <w:tcPr>
            <w:tcW w:w="4562" w:type="dxa"/>
            <w:shd w:val="clear" w:color="auto" w:fill="FFFFFF"/>
          </w:tcPr>
          <w:p w14:paraId="37EF89A4" w14:textId="77777777" w:rsidR="00BF15F9" w:rsidRPr="00B059DB" w:rsidRDefault="00BF15F9" w:rsidP="00BF15F9">
            <w:pPr>
              <w:spacing w:after="160"/>
              <w:rPr>
                <w:b/>
                <w:bCs/>
                <w:iCs/>
                <w:lang w:val="en-US"/>
              </w:rPr>
            </w:pPr>
            <w:r w:rsidRPr="00B059DB">
              <w:rPr>
                <w:b/>
                <w:bCs/>
              </w:rPr>
              <w:t>Topolojik uzay kavramını örnekler ile açıklar.</w:t>
            </w:r>
          </w:p>
          <w:p w14:paraId="28C33C44" w14:textId="7B8038A2" w:rsidR="00BF15F9" w:rsidRPr="009C6FF0" w:rsidRDefault="00BF15F9" w:rsidP="00BF15F9">
            <w:pPr>
              <w:spacing w:line="276" w:lineRule="auto"/>
              <w:rPr>
                <w:bCs/>
                <w:i/>
                <w:iCs/>
              </w:rPr>
            </w:pPr>
            <w:r w:rsidRPr="00B059DB">
              <w:rPr>
                <w:i/>
                <w:lang w:val="en"/>
              </w:rPr>
              <w:t>Explains the concept of topological space with examples.</w:t>
            </w:r>
          </w:p>
        </w:tc>
      </w:tr>
      <w:tr w:rsidR="00BF15F9" w:rsidRPr="009C6FF0" w14:paraId="68B66895" w14:textId="77777777" w:rsidTr="00335AB6">
        <w:trPr>
          <w:trHeight w:val="37"/>
        </w:trPr>
        <w:tc>
          <w:tcPr>
            <w:tcW w:w="1521" w:type="dxa"/>
            <w:vMerge/>
            <w:tcBorders>
              <w:left w:val="single" w:sz="6" w:space="0" w:color="auto"/>
              <w:right w:val="single" w:sz="6" w:space="0" w:color="auto"/>
            </w:tcBorders>
          </w:tcPr>
          <w:p w14:paraId="434B09EE" w14:textId="77777777" w:rsidR="00BF15F9" w:rsidRPr="009C6FF0" w:rsidRDefault="00BF15F9" w:rsidP="00BF15F9">
            <w:pPr>
              <w:spacing w:line="276" w:lineRule="auto"/>
              <w:jc w:val="center"/>
              <w:rPr>
                <w:b/>
              </w:rPr>
            </w:pPr>
          </w:p>
        </w:tc>
        <w:tc>
          <w:tcPr>
            <w:tcW w:w="2395" w:type="dxa"/>
            <w:vMerge/>
            <w:tcBorders>
              <w:left w:val="single" w:sz="6" w:space="0" w:color="auto"/>
              <w:right w:val="single" w:sz="6" w:space="0" w:color="auto"/>
            </w:tcBorders>
          </w:tcPr>
          <w:p w14:paraId="30C8D6F0"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23EA891C" w14:textId="77777777" w:rsidR="00BF15F9" w:rsidRPr="009C6FF0" w:rsidRDefault="00BF15F9" w:rsidP="00BF15F9">
            <w:pPr>
              <w:spacing w:line="276" w:lineRule="auto"/>
              <w:jc w:val="center"/>
              <w:rPr>
                <w:b/>
              </w:rPr>
            </w:pPr>
          </w:p>
        </w:tc>
        <w:tc>
          <w:tcPr>
            <w:tcW w:w="579" w:type="dxa"/>
            <w:vMerge/>
            <w:shd w:val="clear" w:color="auto" w:fill="FFFFFF"/>
            <w:vAlign w:val="center"/>
          </w:tcPr>
          <w:p w14:paraId="779ABB6E" w14:textId="77777777" w:rsidR="00BF15F9" w:rsidRPr="009C6FF0" w:rsidRDefault="00BF15F9" w:rsidP="00BF15F9">
            <w:pPr>
              <w:spacing w:line="276" w:lineRule="auto"/>
              <w:jc w:val="center"/>
              <w:rPr>
                <w:b/>
              </w:rPr>
            </w:pPr>
          </w:p>
        </w:tc>
        <w:tc>
          <w:tcPr>
            <w:tcW w:w="568" w:type="dxa"/>
            <w:vMerge/>
            <w:shd w:val="clear" w:color="auto" w:fill="FFFFFF"/>
            <w:vAlign w:val="center"/>
          </w:tcPr>
          <w:p w14:paraId="06155703" w14:textId="77777777" w:rsidR="00BF15F9" w:rsidRPr="009C6FF0" w:rsidRDefault="00BF15F9" w:rsidP="00BF15F9">
            <w:pPr>
              <w:spacing w:line="276" w:lineRule="auto"/>
              <w:jc w:val="center"/>
              <w:rPr>
                <w:b/>
              </w:rPr>
            </w:pPr>
          </w:p>
        </w:tc>
        <w:tc>
          <w:tcPr>
            <w:tcW w:w="571" w:type="dxa"/>
            <w:vMerge/>
            <w:shd w:val="clear" w:color="auto" w:fill="FFFFFF"/>
            <w:vAlign w:val="center"/>
          </w:tcPr>
          <w:p w14:paraId="7BB7BEDD" w14:textId="77777777" w:rsidR="00BF15F9" w:rsidRPr="009C6FF0" w:rsidRDefault="00BF15F9" w:rsidP="00BF15F9">
            <w:pPr>
              <w:spacing w:line="276" w:lineRule="auto"/>
              <w:jc w:val="center"/>
              <w:rPr>
                <w:b/>
              </w:rPr>
            </w:pPr>
          </w:p>
        </w:tc>
        <w:tc>
          <w:tcPr>
            <w:tcW w:w="1276" w:type="dxa"/>
            <w:vMerge/>
            <w:shd w:val="clear" w:color="auto" w:fill="FFFFFF"/>
            <w:vAlign w:val="center"/>
          </w:tcPr>
          <w:p w14:paraId="53222E01" w14:textId="77777777" w:rsidR="00BF15F9" w:rsidRPr="009C6FF0" w:rsidRDefault="00BF15F9" w:rsidP="00BF15F9">
            <w:pPr>
              <w:spacing w:line="276" w:lineRule="auto"/>
              <w:jc w:val="center"/>
              <w:rPr>
                <w:b/>
              </w:rPr>
            </w:pPr>
          </w:p>
        </w:tc>
        <w:tc>
          <w:tcPr>
            <w:tcW w:w="3118" w:type="dxa"/>
            <w:shd w:val="clear" w:color="auto" w:fill="FFFFFF"/>
          </w:tcPr>
          <w:p w14:paraId="685E76E2" w14:textId="77777777" w:rsidR="00BF15F9" w:rsidRPr="00B059DB" w:rsidRDefault="00BF15F9">
            <w:pPr>
              <w:numPr>
                <w:ilvl w:val="0"/>
                <w:numId w:val="89"/>
              </w:numPr>
              <w:spacing w:after="160"/>
              <w:rPr>
                <w:b/>
                <w:bCs/>
                <w:iCs/>
                <w:lang w:val="en-US"/>
              </w:rPr>
            </w:pPr>
            <w:r w:rsidRPr="00B059DB">
              <w:rPr>
                <w:b/>
                <w:bCs/>
              </w:rPr>
              <w:t>Topolojik uzaylarda temel kavramlar</w:t>
            </w:r>
          </w:p>
          <w:p w14:paraId="2FCAC3E0" w14:textId="0F3753D7" w:rsidR="00BF15F9" w:rsidRPr="009C6FF0" w:rsidRDefault="008455B5" w:rsidP="00BF15F9">
            <w:pPr>
              <w:spacing w:line="276" w:lineRule="auto"/>
              <w:rPr>
                <w:bCs/>
                <w:i/>
                <w:iCs/>
              </w:rPr>
            </w:pPr>
            <w:r>
              <w:rPr>
                <w:i/>
                <w:iCs/>
                <w:lang w:val="en"/>
              </w:rPr>
              <w:t>2-</w:t>
            </w:r>
            <w:r w:rsidR="00BF15F9" w:rsidRPr="00B059DB">
              <w:rPr>
                <w:i/>
                <w:iCs/>
                <w:lang w:val="en"/>
              </w:rPr>
              <w:t>Basic concepts in topological spaces</w:t>
            </w:r>
          </w:p>
        </w:tc>
        <w:tc>
          <w:tcPr>
            <w:tcW w:w="4562" w:type="dxa"/>
            <w:shd w:val="clear" w:color="auto" w:fill="FFFFFF"/>
            <w:vAlign w:val="center"/>
          </w:tcPr>
          <w:p w14:paraId="45F703B7" w14:textId="77777777" w:rsidR="00BF15F9" w:rsidRPr="00B059DB" w:rsidRDefault="00BF15F9" w:rsidP="00BF15F9">
            <w:pPr>
              <w:spacing w:after="160"/>
              <w:rPr>
                <w:b/>
                <w:bCs/>
              </w:rPr>
            </w:pPr>
            <w:r w:rsidRPr="00B059DB">
              <w:rPr>
                <w:b/>
                <w:bCs/>
              </w:rPr>
              <w:t>Topolojik uzaylarda temel kavramları ifade eder.</w:t>
            </w:r>
          </w:p>
          <w:p w14:paraId="1265DC05" w14:textId="30565228" w:rsidR="00BF15F9" w:rsidRPr="009C6FF0" w:rsidRDefault="00BF15F9" w:rsidP="00BF15F9">
            <w:pPr>
              <w:spacing w:line="276" w:lineRule="auto"/>
              <w:rPr>
                <w:bCs/>
                <w:i/>
                <w:iCs/>
              </w:rPr>
            </w:pPr>
            <w:r w:rsidRPr="00B059DB">
              <w:rPr>
                <w:i/>
                <w:lang w:val="en"/>
              </w:rPr>
              <w:t>Expresses the basic concepts in topological spaces.</w:t>
            </w:r>
          </w:p>
        </w:tc>
      </w:tr>
      <w:tr w:rsidR="00BF15F9" w:rsidRPr="009C6FF0" w14:paraId="3F7B89A4" w14:textId="77777777" w:rsidTr="009C6FF0">
        <w:trPr>
          <w:trHeight w:val="37"/>
        </w:trPr>
        <w:tc>
          <w:tcPr>
            <w:tcW w:w="1521" w:type="dxa"/>
            <w:vMerge/>
            <w:tcBorders>
              <w:left w:val="single" w:sz="6" w:space="0" w:color="auto"/>
              <w:right w:val="single" w:sz="6" w:space="0" w:color="auto"/>
            </w:tcBorders>
          </w:tcPr>
          <w:p w14:paraId="38D701E2" w14:textId="77777777" w:rsidR="00BF15F9" w:rsidRPr="009C6FF0" w:rsidRDefault="00BF15F9" w:rsidP="00BF15F9">
            <w:pPr>
              <w:spacing w:line="276" w:lineRule="auto"/>
              <w:jc w:val="center"/>
              <w:rPr>
                <w:b/>
              </w:rPr>
            </w:pPr>
          </w:p>
        </w:tc>
        <w:tc>
          <w:tcPr>
            <w:tcW w:w="2395" w:type="dxa"/>
            <w:vMerge/>
            <w:tcBorders>
              <w:left w:val="single" w:sz="6" w:space="0" w:color="auto"/>
              <w:right w:val="single" w:sz="6" w:space="0" w:color="auto"/>
            </w:tcBorders>
          </w:tcPr>
          <w:p w14:paraId="2B700834"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03F78936" w14:textId="77777777" w:rsidR="00BF15F9" w:rsidRPr="009C6FF0" w:rsidRDefault="00BF15F9" w:rsidP="00BF15F9">
            <w:pPr>
              <w:spacing w:line="276" w:lineRule="auto"/>
              <w:jc w:val="center"/>
              <w:rPr>
                <w:b/>
              </w:rPr>
            </w:pPr>
          </w:p>
        </w:tc>
        <w:tc>
          <w:tcPr>
            <w:tcW w:w="579" w:type="dxa"/>
            <w:vMerge/>
            <w:shd w:val="clear" w:color="auto" w:fill="FFFFFF"/>
            <w:vAlign w:val="center"/>
          </w:tcPr>
          <w:p w14:paraId="4A5799AF" w14:textId="77777777" w:rsidR="00BF15F9" w:rsidRPr="009C6FF0" w:rsidRDefault="00BF15F9" w:rsidP="00BF15F9">
            <w:pPr>
              <w:spacing w:line="276" w:lineRule="auto"/>
              <w:jc w:val="center"/>
              <w:rPr>
                <w:b/>
              </w:rPr>
            </w:pPr>
          </w:p>
        </w:tc>
        <w:tc>
          <w:tcPr>
            <w:tcW w:w="568" w:type="dxa"/>
            <w:vMerge/>
            <w:shd w:val="clear" w:color="auto" w:fill="FFFFFF"/>
            <w:vAlign w:val="center"/>
          </w:tcPr>
          <w:p w14:paraId="1DAFA9D7" w14:textId="77777777" w:rsidR="00BF15F9" w:rsidRPr="009C6FF0" w:rsidRDefault="00BF15F9" w:rsidP="00BF15F9">
            <w:pPr>
              <w:spacing w:line="276" w:lineRule="auto"/>
              <w:jc w:val="center"/>
              <w:rPr>
                <w:b/>
              </w:rPr>
            </w:pPr>
          </w:p>
        </w:tc>
        <w:tc>
          <w:tcPr>
            <w:tcW w:w="571" w:type="dxa"/>
            <w:vMerge/>
            <w:shd w:val="clear" w:color="auto" w:fill="FFFFFF"/>
            <w:vAlign w:val="center"/>
          </w:tcPr>
          <w:p w14:paraId="771359B8"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C65E606" w14:textId="77777777" w:rsidR="00BF15F9" w:rsidRPr="009C6FF0" w:rsidRDefault="00BF15F9" w:rsidP="00BF15F9">
            <w:pPr>
              <w:spacing w:line="276" w:lineRule="auto"/>
              <w:jc w:val="center"/>
              <w:rPr>
                <w:b/>
              </w:rPr>
            </w:pPr>
          </w:p>
        </w:tc>
        <w:tc>
          <w:tcPr>
            <w:tcW w:w="3118" w:type="dxa"/>
            <w:shd w:val="clear" w:color="auto" w:fill="FFFFFF"/>
          </w:tcPr>
          <w:p w14:paraId="17BBBA8D" w14:textId="77777777" w:rsidR="00BF15F9" w:rsidRPr="00B059DB" w:rsidRDefault="00BF15F9">
            <w:pPr>
              <w:numPr>
                <w:ilvl w:val="0"/>
                <w:numId w:val="89"/>
              </w:numPr>
              <w:spacing w:after="160"/>
              <w:rPr>
                <w:b/>
                <w:bCs/>
                <w:iCs/>
                <w:lang w:val="en-US"/>
              </w:rPr>
            </w:pPr>
            <w:r w:rsidRPr="00B059DB">
              <w:rPr>
                <w:b/>
                <w:bCs/>
              </w:rPr>
              <w:t>Topolojik uzaylarda temel kavramlar</w:t>
            </w:r>
          </w:p>
          <w:p w14:paraId="39AF6F40" w14:textId="5FB41147" w:rsidR="00BF15F9" w:rsidRPr="009C6FF0" w:rsidRDefault="008455B5" w:rsidP="00BF15F9">
            <w:pPr>
              <w:spacing w:line="276" w:lineRule="auto"/>
              <w:rPr>
                <w:bCs/>
                <w:i/>
                <w:iCs/>
              </w:rPr>
            </w:pPr>
            <w:r>
              <w:rPr>
                <w:i/>
                <w:iCs/>
                <w:lang w:val="en"/>
              </w:rPr>
              <w:t>3-</w:t>
            </w:r>
            <w:r w:rsidR="00BF15F9" w:rsidRPr="00B059DB">
              <w:rPr>
                <w:i/>
                <w:iCs/>
                <w:lang w:val="en"/>
              </w:rPr>
              <w:t>Basic concepts in topological spaces</w:t>
            </w:r>
          </w:p>
        </w:tc>
        <w:tc>
          <w:tcPr>
            <w:tcW w:w="4562" w:type="dxa"/>
            <w:shd w:val="clear" w:color="auto" w:fill="FFFFFF"/>
          </w:tcPr>
          <w:p w14:paraId="260FA0DC" w14:textId="77777777" w:rsidR="00BF15F9" w:rsidRPr="00B059DB" w:rsidRDefault="00BF15F9" w:rsidP="00BF15F9">
            <w:pPr>
              <w:spacing w:after="160"/>
              <w:rPr>
                <w:b/>
                <w:bCs/>
              </w:rPr>
            </w:pPr>
            <w:r w:rsidRPr="00B059DB">
              <w:rPr>
                <w:b/>
                <w:bCs/>
              </w:rPr>
              <w:t>Topolojik uzaylarda temel kavramları ifade eder.</w:t>
            </w:r>
          </w:p>
          <w:p w14:paraId="409AEE51" w14:textId="77777777" w:rsidR="00BF15F9" w:rsidRPr="00B059DB" w:rsidRDefault="00BF15F9" w:rsidP="00BF15F9">
            <w:pPr>
              <w:spacing w:after="160"/>
              <w:rPr>
                <w:i/>
                <w:lang w:val="en"/>
              </w:rPr>
            </w:pPr>
            <w:r w:rsidRPr="00B059DB">
              <w:rPr>
                <w:i/>
                <w:lang w:val="en"/>
              </w:rPr>
              <w:t>Expresses the basic concepts in topological spaces.</w:t>
            </w:r>
          </w:p>
          <w:p w14:paraId="646CDD88" w14:textId="7E0522A9" w:rsidR="00BF15F9" w:rsidRPr="009C6FF0" w:rsidRDefault="00BF15F9" w:rsidP="00BF15F9">
            <w:pPr>
              <w:spacing w:line="276" w:lineRule="auto"/>
              <w:rPr>
                <w:bCs/>
                <w:i/>
                <w:iCs/>
              </w:rPr>
            </w:pPr>
          </w:p>
        </w:tc>
      </w:tr>
      <w:tr w:rsidR="00BF15F9" w:rsidRPr="009C6FF0" w14:paraId="6CDEF3E1" w14:textId="77777777" w:rsidTr="009C6FF0">
        <w:trPr>
          <w:trHeight w:val="37"/>
        </w:trPr>
        <w:tc>
          <w:tcPr>
            <w:tcW w:w="1521" w:type="dxa"/>
            <w:vMerge/>
            <w:tcBorders>
              <w:left w:val="single" w:sz="6" w:space="0" w:color="auto"/>
              <w:right w:val="single" w:sz="6" w:space="0" w:color="auto"/>
            </w:tcBorders>
          </w:tcPr>
          <w:p w14:paraId="015C2D40" w14:textId="77777777" w:rsidR="00BF15F9" w:rsidRPr="009C6FF0" w:rsidRDefault="00BF15F9" w:rsidP="00BF15F9">
            <w:pPr>
              <w:spacing w:line="276" w:lineRule="auto"/>
              <w:jc w:val="center"/>
              <w:rPr>
                <w:b/>
              </w:rPr>
            </w:pPr>
          </w:p>
        </w:tc>
        <w:tc>
          <w:tcPr>
            <w:tcW w:w="2395" w:type="dxa"/>
            <w:vMerge/>
            <w:tcBorders>
              <w:left w:val="single" w:sz="6" w:space="0" w:color="auto"/>
              <w:right w:val="single" w:sz="6" w:space="0" w:color="auto"/>
            </w:tcBorders>
          </w:tcPr>
          <w:p w14:paraId="4840AD77"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744B976E" w14:textId="77777777" w:rsidR="00BF15F9" w:rsidRPr="009C6FF0" w:rsidRDefault="00BF15F9" w:rsidP="00BF15F9">
            <w:pPr>
              <w:spacing w:line="276" w:lineRule="auto"/>
              <w:jc w:val="center"/>
              <w:rPr>
                <w:b/>
              </w:rPr>
            </w:pPr>
          </w:p>
        </w:tc>
        <w:tc>
          <w:tcPr>
            <w:tcW w:w="579" w:type="dxa"/>
            <w:vMerge/>
            <w:shd w:val="clear" w:color="auto" w:fill="FFFFFF"/>
            <w:vAlign w:val="center"/>
          </w:tcPr>
          <w:p w14:paraId="12FD3D2B" w14:textId="77777777" w:rsidR="00BF15F9" w:rsidRPr="009C6FF0" w:rsidRDefault="00BF15F9" w:rsidP="00BF15F9">
            <w:pPr>
              <w:spacing w:line="276" w:lineRule="auto"/>
              <w:jc w:val="center"/>
              <w:rPr>
                <w:b/>
              </w:rPr>
            </w:pPr>
          </w:p>
        </w:tc>
        <w:tc>
          <w:tcPr>
            <w:tcW w:w="568" w:type="dxa"/>
            <w:vMerge/>
            <w:shd w:val="clear" w:color="auto" w:fill="FFFFFF"/>
            <w:vAlign w:val="center"/>
          </w:tcPr>
          <w:p w14:paraId="182044CF" w14:textId="77777777" w:rsidR="00BF15F9" w:rsidRPr="009C6FF0" w:rsidRDefault="00BF15F9" w:rsidP="00BF15F9">
            <w:pPr>
              <w:spacing w:line="276" w:lineRule="auto"/>
              <w:jc w:val="center"/>
              <w:rPr>
                <w:b/>
              </w:rPr>
            </w:pPr>
          </w:p>
        </w:tc>
        <w:tc>
          <w:tcPr>
            <w:tcW w:w="571" w:type="dxa"/>
            <w:vMerge/>
            <w:shd w:val="clear" w:color="auto" w:fill="FFFFFF"/>
            <w:vAlign w:val="center"/>
          </w:tcPr>
          <w:p w14:paraId="28FC76CB" w14:textId="77777777" w:rsidR="00BF15F9" w:rsidRPr="009C6FF0" w:rsidRDefault="00BF15F9" w:rsidP="00BF15F9">
            <w:pPr>
              <w:spacing w:line="276" w:lineRule="auto"/>
              <w:jc w:val="center"/>
              <w:rPr>
                <w:b/>
              </w:rPr>
            </w:pPr>
          </w:p>
        </w:tc>
        <w:tc>
          <w:tcPr>
            <w:tcW w:w="1276" w:type="dxa"/>
            <w:vMerge/>
            <w:shd w:val="clear" w:color="auto" w:fill="FFFFFF"/>
            <w:vAlign w:val="center"/>
          </w:tcPr>
          <w:p w14:paraId="7866090F" w14:textId="77777777" w:rsidR="00BF15F9" w:rsidRPr="009C6FF0" w:rsidRDefault="00BF15F9" w:rsidP="00BF15F9">
            <w:pPr>
              <w:spacing w:line="276" w:lineRule="auto"/>
              <w:jc w:val="center"/>
              <w:rPr>
                <w:b/>
              </w:rPr>
            </w:pPr>
          </w:p>
        </w:tc>
        <w:tc>
          <w:tcPr>
            <w:tcW w:w="3118" w:type="dxa"/>
            <w:shd w:val="clear" w:color="auto" w:fill="FFFFFF"/>
          </w:tcPr>
          <w:p w14:paraId="52CF4F02" w14:textId="77777777" w:rsidR="00BF15F9" w:rsidRPr="00B059DB" w:rsidRDefault="00BF15F9">
            <w:pPr>
              <w:numPr>
                <w:ilvl w:val="0"/>
                <w:numId w:val="89"/>
              </w:numPr>
              <w:spacing w:after="160"/>
              <w:rPr>
                <w:b/>
                <w:bCs/>
                <w:iCs/>
                <w:lang w:val="en-US"/>
              </w:rPr>
            </w:pPr>
            <w:r w:rsidRPr="00B059DB">
              <w:rPr>
                <w:b/>
                <w:bCs/>
              </w:rPr>
              <w:t>Bağlantılı kümeler</w:t>
            </w:r>
          </w:p>
          <w:p w14:paraId="43D7CE5A" w14:textId="36D2F05D" w:rsidR="00BF15F9" w:rsidRPr="009C6FF0" w:rsidRDefault="008455B5" w:rsidP="00BF15F9">
            <w:pPr>
              <w:spacing w:line="276" w:lineRule="auto"/>
              <w:rPr>
                <w:bCs/>
                <w:i/>
                <w:iCs/>
              </w:rPr>
            </w:pPr>
            <w:r>
              <w:rPr>
                <w:i/>
                <w:iCs/>
              </w:rPr>
              <w:t>4-</w:t>
            </w:r>
            <w:r w:rsidR="00BF15F9" w:rsidRPr="00B059DB">
              <w:rPr>
                <w:i/>
                <w:iCs/>
              </w:rPr>
              <w:t>Connected sets</w:t>
            </w:r>
          </w:p>
        </w:tc>
        <w:tc>
          <w:tcPr>
            <w:tcW w:w="4562" w:type="dxa"/>
            <w:shd w:val="clear" w:color="auto" w:fill="FFFFFF"/>
          </w:tcPr>
          <w:p w14:paraId="4982F4E9" w14:textId="77777777" w:rsidR="00BF15F9" w:rsidRPr="00B059DB" w:rsidRDefault="00BF15F9" w:rsidP="00BF15F9">
            <w:pPr>
              <w:spacing w:after="160"/>
              <w:rPr>
                <w:b/>
                <w:bCs/>
                <w:iCs/>
                <w:lang w:val="en-US"/>
              </w:rPr>
            </w:pPr>
            <w:r w:rsidRPr="00B059DB">
              <w:rPr>
                <w:b/>
                <w:bCs/>
              </w:rPr>
              <w:t>Bağlantılı ve bağlantısız kümeleri ayırt eder.</w:t>
            </w:r>
            <w:r w:rsidRPr="00B059DB">
              <w:rPr>
                <w:b/>
                <w:bCs/>
                <w:iCs/>
                <w:lang w:val="en-US"/>
              </w:rPr>
              <w:t xml:space="preserve"> </w:t>
            </w:r>
          </w:p>
          <w:p w14:paraId="2761C568" w14:textId="3FFA6D0E" w:rsidR="00BF15F9" w:rsidRPr="009C6FF0" w:rsidRDefault="00BF15F9" w:rsidP="00BF15F9">
            <w:pPr>
              <w:spacing w:line="276" w:lineRule="auto"/>
              <w:rPr>
                <w:b/>
                <w:bCs/>
                <w:iCs/>
              </w:rPr>
            </w:pPr>
            <w:r w:rsidRPr="00B059DB">
              <w:rPr>
                <w:i/>
                <w:lang w:val="en"/>
              </w:rPr>
              <w:t xml:space="preserve">Distinguishes connected and </w:t>
            </w:r>
            <w:r w:rsidRPr="00B059DB">
              <w:rPr>
                <w:i/>
                <w:iCs/>
              </w:rPr>
              <w:t>disconnected</w:t>
            </w:r>
            <w:r w:rsidRPr="00B059DB">
              <w:rPr>
                <w:i/>
                <w:lang w:val="en"/>
              </w:rPr>
              <w:t xml:space="preserve"> sets.</w:t>
            </w:r>
          </w:p>
        </w:tc>
      </w:tr>
      <w:tr w:rsidR="00BF15F9" w:rsidRPr="009C6FF0" w14:paraId="141F1EAD" w14:textId="77777777" w:rsidTr="009C6FF0">
        <w:trPr>
          <w:trHeight w:val="37"/>
        </w:trPr>
        <w:tc>
          <w:tcPr>
            <w:tcW w:w="1521" w:type="dxa"/>
            <w:vMerge/>
            <w:tcBorders>
              <w:left w:val="single" w:sz="6" w:space="0" w:color="auto"/>
              <w:right w:val="single" w:sz="6" w:space="0" w:color="auto"/>
            </w:tcBorders>
          </w:tcPr>
          <w:p w14:paraId="403EFB6B" w14:textId="77777777" w:rsidR="00BF15F9" w:rsidRPr="009C6FF0" w:rsidRDefault="00BF15F9" w:rsidP="00BF15F9">
            <w:pPr>
              <w:spacing w:line="276" w:lineRule="auto"/>
              <w:jc w:val="center"/>
              <w:rPr>
                <w:b/>
              </w:rPr>
            </w:pPr>
          </w:p>
        </w:tc>
        <w:tc>
          <w:tcPr>
            <w:tcW w:w="2395" w:type="dxa"/>
            <w:vMerge/>
            <w:tcBorders>
              <w:left w:val="single" w:sz="6" w:space="0" w:color="auto"/>
              <w:right w:val="single" w:sz="6" w:space="0" w:color="auto"/>
            </w:tcBorders>
          </w:tcPr>
          <w:p w14:paraId="4B401B4D"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7564343B" w14:textId="77777777" w:rsidR="00BF15F9" w:rsidRPr="009C6FF0" w:rsidRDefault="00BF15F9" w:rsidP="00BF15F9">
            <w:pPr>
              <w:spacing w:line="276" w:lineRule="auto"/>
              <w:jc w:val="center"/>
              <w:rPr>
                <w:b/>
              </w:rPr>
            </w:pPr>
          </w:p>
        </w:tc>
        <w:tc>
          <w:tcPr>
            <w:tcW w:w="579" w:type="dxa"/>
            <w:vMerge/>
            <w:shd w:val="clear" w:color="auto" w:fill="FFFFFF"/>
            <w:vAlign w:val="center"/>
          </w:tcPr>
          <w:p w14:paraId="2034C4C8" w14:textId="77777777" w:rsidR="00BF15F9" w:rsidRPr="009C6FF0" w:rsidRDefault="00BF15F9" w:rsidP="00BF15F9">
            <w:pPr>
              <w:spacing w:line="276" w:lineRule="auto"/>
              <w:jc w:val="center"/>
              <w:rPr>
                <w:b/>
              </w:rPr>
            </w:pPr>
          </w:p>
        </w:tc>
        <w:tc>
          <w:tcPr>
            <w:tcW w:w="568" w:type="dxa"/>
            <w:vMerge/>
            <w:shd w:val="clear" w:color="auto" w:fill="FFFFFF"/>
            <w:vAlign w:val="center"/>
          </w:tcPr>
          <w:p w14:paraId="236DDE30" w14:textId="77777777" w:rsidR="00BF15F9" w:rsidRPr="009C6FF0" w:rsidRDefault="00BF15F9" w:rsidP="00BF15F9">
            <w:pPr>
              <w:spacing w:line="276" w:lineRule="auto"/>
              <w:jc w:val="center"/>
              <w:rPr>
                <w:b/>
              </w:rPr>
            </w:pPr>
          </w:p>
        </w:tc>
        <w:tc>
          <w:tcPr>
            <w:tcW w:w="571" w:type="dxa"/>
            <w:vMerge/>
            <w:shd w:val="clear" w:color="auto" w:fill="FFFFFF"/>
            <w:vAlign w:val="center"/>
          </w:tcPr>
          <w:p w14:paraId="48F18D63" w14:textId="77777777" w:rsidR="00BF15F9" w:rsidRPr="009C6FF0" w:rsidRDefault="00BF15F9" w:rsidP="00BF15F9">
            <w:pPr>
              <w:spacing w:line="276" w:lineRule="auto"/>
              <w:jc w:val="center"/>
              <w:rPr>
                <w:b/>
              </w:rPr>
            </w:pPr>
          </w:p>
        </w:tc>
        <w:tc>
          <w:tcPr>
            <w:tcW w:w="1276" w:type="dxa"/>
            <w:vMerge/>
            <w:shd w:val="clear" w:color="auto" w:fill="FFFFFF"/>
            <w:vAlign w:val="center"/>
          </w:tcPr>
          <w:p w14:paraId="75C9E069" w14:textId="77777777" w:rsidR="00BF15F9" w:rsidRPr="009C6FF0" w:rsidRDefault="00BF15F9" w:rsidP="00BF15F9">
            <w:pPr>
              <w:spacing w:line="276" w:lineRule="auto"/>
              <w:jc w:val="center"/>
              <w:rPr>
                <w:b/>
              </w:rPr>
            </w:pPr>
          </w:p>
        </w:tc>
        <w:tc>
          <w:tcPr>
            <w:tcW w:w="3118" w:type="dxa"/>
            <w:shd w:val="clear" w:color="auto" w:fill="FFFFFF"/>
          </w:tcPr>
          <w:p w14:paraId="17DF5D91" w14:textId="77777777" w:rsidR="00BF15F9" w:rsidRPr="00B059DB" w:rsidRDefault="00BF15F9">
            <w:pPr>
              <w:numPr>
                <w:ilvl w:val="0"/>
                <w:numId w:val="89"/>
              </w:numPr>
              <w:spacing w:after="160"/>
              <w:rPr>
                <w:b/>
                <w:bCs/>
                <w:iCs/>
                <w:lang w:val="en-US"/>
              </w:rPr>
            </w:pPr>
            <w:r w:rsidRPr="00B059DB">
              <w:rPr>
                <w:b/>
                <w:bCs/>
              </w:rPr>
              <w:t>Bağlantısız kümeler</w:t>
            </w:r>
          </w:p>
          <w:p w14:paraId="5B201903" w14:textId="445642DE" w:rsidR="00BF15F9" w:rsidRPr="009C6FF0" w:rsidRDefault="008455B5" w:rsidP="00BF15F9">
            <w:pPr>
              <w:spacing w:line="276" w:lineRule="auto"/>
              <w:rPr>
                <w:bCs/>
                <w:i/>
                <w:iCs/>
              </w:rPr>
            </w:pPr>
            <w:r>
              <w:rPr>
                <w:i/>
                <w:iCs/>
              </w:rPr>
              <w:t>5-</w:t>
            </w:r>
            <w:r w:rsidR="00BF15F9" w:rsidRPr="00B059DB">
              <w:rPr>
                <w:i/>
                <w:iCs/>
              </w:rPr>
              <w:t>Disconnected sets</w:t>
            </w:r>
          </w:p>
        </w:tc>
        <w:tc>
          <w:tcPr>
            <w:tcW w:w="4562" w:type="dxa"/>
            <w:shd w:val="clear" w:color="auto" w:fill="FFFFFF"/>
          </w:tcPr>
          <w:p w14:paraId="3D8FB118" w14:textId="77777777" w:rsidR="00BF15F9" w:rsidRPr="00B059DB" w:rsidRDefault="00BF15F9" w:rsidP="00BF15F9">
            <w:pPr>
              <w:spacing w:after="160"/>
              <w:rPr>
                <w:b/>
                <w:bCs/>
                <w:iCs/>
                <w:lang w:val="en-US"/>
              </w:rPr>
            </w:pPr>
            <w:r w:rsidRPr="00B059DB">
              <w:rPr>
                <w:b/>
                <w:bCs/>
              </w:rPr>
              <w:t>Bağlantılı ve bağlantısız kümeleri ayırt eder.</w:t>
            </w:r>
            <w:r w:rsidRPr="00B059DB">
              <w:rPr>
                <w:b/>
                <w:bCs/>
                <w:iCs/>
                <w:lang w:val="en-US"/>
              </w:rPr>
              <w:t xml:space="preserve"> </w:t>
            </w:r>
          </w:p>
          <w:p w14:paraId="4DC4DB55" w14:textId="4C89C5C7" w:rsidR="00BF15F9" w:rsidRPr="009C6FF0" w:rsidRDefault="00BF15F9" w:rsidP="00BF15F9">
            <w:pPr>
              <w:spacing w:line="276" w:lineRule="auto"/>
              <w:rPr>
                <w:b/>
                <w:bCs/>
                <w:iCs/>
              </w:rPr>
            </w:pPr>
            <w:r w:rsidRPr="00B059DB">
              <w:rPr>
                <w:i/>
                <w:lang w:val="en"/>
              </w:rPr>
              <w:t xml:space="preserve">Distinguishes connected and </w:t>
            </w:r>
            <w:r w:rsidRPr="00B059DB">
              <w:rPr>
                <w:i/>
                <w:iCs/>
              </w:rPr>
              <w:t>disconnected</w:t>
            </w:r>
            <w:r w:rsidRPr="00B059DB">
              <w:rPr>
                <w:i/>
                <w:lang w:val="en"/>
              </w:rPr>
              <w:t xml:space="preserve"> sets.</w:t>
            </w:r>
          </w:p>
        </w:tc>
      </w:tr>
      <w:tr w:rsidR="00BF15F9" w:rsidRPr="009C6FF0" w14:paraId="6F8915E3" w14:textId="77777777" w:rsidTr="009C6FF0">
        <w:trPr>
          <w:trHeight w:val="37"/>
        </w:trPr>
        <w:tc>
          <w:tcPr>
            <w:tcW w:w="1521" w:type="dxa"/>
            <w:vMerge/>
            <w:tcBorders>
              <w:left w:val="single" w:sz="6" w:space="0" w:color="auto"/>
              <w:right w:val="single" w:sz="6" w:space="0" w:color="auto"/>
            </w:tcBorders>
          </w:tcPr>
          <w:p w14:paraId="08E8A1AD" w14:textId="77777777" w:rsidR="00BF15F9" w:rsidRPr="009C6FF0" w:rsidRDefault="00BF15F9" w:rsidP="00BF15F9">
            <w:pPr>
              <w:spacing w:line="276" w:lineRule="auto"/>
              <w:jc w:val="center"/>
              <w:rPr>
                <w:b/>
              </w:rPr>
            </w:pPr>
          </w:p>
        </w:tc>
        <w:tc>
          <w:tcPr>
            <w:tcW w:w="2395" w:type="dxa"/>
            <w:vMerge/>
            <w:tcBorders>
              <w:left w:val="single" w:sz="6" w:space="0" w:color="auto"/>
              <w:right w:val="single" w:sz="6" w:space="0" w:color="auto"/>
            </w:tcBorders>
          </w:tcPr>
          <w:p w14:paraId="5F8F209E"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10E34523" w14:textId="77777777" w:rsidR="00BF15F9" w:rsidRPr="009C6FF0" w:rsidRDefault="00BF15F9" w:rsidP="00BF15F9">
            <w:pPr>
              <w:spacing w:line="276" w:lineRule="auto"/>
              <w:jc w:val="center"/>
              <w:rPr>
                <w:b/>
              </w:rPr>
            </w:pPr>
          </w:p>
        </w:tc>
        <w:tc>
          <w:tcPr>
            <w:tcW w:w="579" w:type="dxa"/>
            <w:vMerge/>
            <w:shd w:val="clear" w:color="auto" w:fill="FFFFFF"/>
            <w:vAlign w:val="center"/>
          </w:tcPr>
          <w:p w14:paraId="79E00D3A" w14:textId="77777777" w:rsidR="00BF15F9" w:rsidRPr="009C6FF0" w:rsidRDefault="00BF15F9" w:rsidP="00BF15F9">
            <w:pPr>
              <w:spacing w:line="276" w:lineRule="auto"/>
              <w:jc w:val="center"/>
              <w:rPr>
                <w:b/>
              </w:rPr>
            </w:pPr>
          </w:p>
        </w:tc>
        <w:tc>
          <w:tcPr>
            <w:tcW w:w="568" w:type="dxa"/>
            <w:vMerge/>
            <w:shd w:val="clear" w:color="auto" w:fill="FFFFFF"/>
            <w:vAlign w:val="center"/>
          </w:tcPr>
          <w:p w14:paraId="23686F25" w14:textId="77777777" w:rsidR="00BF15F9" w:rsidRPr="009C6FF0" w:rsidRDefault="00BF15F9" w:rsidP="00BF15F9">
            <w:pPr>
              <w:spacing w:line="276" w:lineRule="auto"/>
              <w:jc w:val="center"/>
              <w:rPr>
                <w:b/>
              </w:rPr>
            </w:pPr>
          </w:p>
        </w:tc>
        <w:tc>
          <w:tcPr>
            <w:tcW w:w="571" w:type="dxa"/>
            <w:vMerge/>
            <w:shd w:val="clear" w:color="auto" w:fill="FFFFFF"/>
            <w:vAlign w:val="center"/>
          </w:tcPr>
          <w:p w14:paraId="787CA8B1"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1608EBA" w14:textId="77777777" w:rsidR="00BF15F9" w:rsidRPr="009C6FF0" w:rsidRDefault="00BF15F9" w:rsidP="00BF15F9">
            <w:pPr>
              <w:spacing w:line="276" w:lineRule="auto"/>
              <w:jc w:val="center"/>
              <w:rPr>
                <w:b/>
              </w:rPr>
            </w:pPr>
          </w:p>
        </w:tc>
        <w:tc>
          <w:tcPr>
            <w:tcW w:w="3118" w:type="dxa"/>
            <w:shd w:val="clear" w:color="auto" w:fill="FFFFFF"/>
          </w:tcPr>
          <w:p w14:paraId="17EDDC14" w14:textId="77777777" w:rsidR="00BF15F9" w:rsidRPr="00B059DB" w:rsidRDefault="00BF15F9">
            <w:pPr>
              <w:numPr>
                <w:ilvl w:val="0"/>
                <w:numId w:val="89"/>
              </w:numPr>
              <w:spacing w:after="160"/>
              <w:rPr>
                <w:b/>
                <w:bCs/>
                <w:iCs/>
                <w:lang w:val="en-US"/>
              </w:rPr>
            </w:pPr>
            <w:r w:rsidRPr="00B059DB">
              <w:rPr>
                <w:b/>
                <w:bCs/>
              </w:rPr>
              <w:t>Bağlantılı uzaylar</w:t>
            </w:r>
          </w:p>
          <w:p w14:paraId="35F1AA93" w14:textId="6619187B" w:rsidR="00BF15F9" w:rsidRPr="009C6FF0" w:rsidRDefault="008455B5" w:rsidP="00BF15F9">
            <w:pPr>
              <w:spacing w:line="276" w:lineRule="auto"/>
              <w:rPr>
                <w:bCs/>
                <w:i/>
                <w:iCs/>
              </w:rPr>
            </w:pPr>
            <w:r>
              <w:rPr>
                <w:i/>
                <w:iCs/>
              </w:rPr>
              <w:t>6-</w:t>
            </w:r>
            <w:r w:rsidR="00BF15F9" w:rsidRPr="00B059DB">
              <w:rPr>
                <w:i/>
                <w:iCs/>
              </w:rPr>
              <w:t>Connected spaces</w:t>
            </w:r>
          </w:p>
        </w:tc>
        <w:tc>
          <w:tcPr>
            <w:tcW w:w="4562" w:type="dxa"/>
            <w:shd w:val="clear" w:color="auto" w:fill="FFFFFF"/>
          </w:tcPr>
          <w:p w14:paraId="5CE901A0" w14:textId="77777777" w:rsidR="00BF15F9" w:rsidRPr="00B059DB" w:rsidRDefault="00BF15F9" w:rsidP="00BF15F9">
            <w:pPr>
              <w:spacing w:after="160"/>
              <w:rPr>
                <w:b/>
                <w:bCs/>
              </w:rPr>
            </w:pPr>
            <w:r w:rsidRPr="00B059DB">
              <w:rPr>
                <w:b/>
                <w:bCs/>
              </w:rPr>
              <w:t xml:space="preserve">Bağlantılı topolojik uzayları örnekler ile açıklar. </w:t>
            </w:r>
          </w:p>
          <w:p w14:paraId="3C99B387" w14:textId="71F03A07" w:rsidR="00BF15F9" w:rsidRPr="009C6FF0" w:rsidRDefault="00BF15F9" w:rsidP="00BF15F9">
            <w:pPr>
              <w:spacing w:line="276" w:lineRule="auto"/>
              <w:rPr>
                <w:b/>
                <w:bCs/>
                <w:iCs/>
              </w:rPr>
            </w:pPr>
            <w:r w:rsidRPr="00B059DB">
              <w:rPr>
                <w:i/>
                <w:lang w:val="en"/>
              </w:rPr>
              <w:t>Explains connected topological spaces with examples.</w:t>
            </w:r>
          </w:p>
        </w:tc>
      </w:tr>
      <w:tr w:rsidR="00BF15F9" w:rsidRPr="009C6FF0" w14:paraId="4ACE6890" w14:textId="77777777" w:rsidTr="009C6FF0">
        <w:trPr>
          <w:trHeight w:val="37"/>
        </w:trPr>
        <w:tc>
          <w:tcPr>
            <w:tcW w:w="1521" w:type="dxa"/>
            <w:vMerge/>
            <w:tcBorders>
              <w:left w:val="single" w:sz="6" w:space="0" w:color="auto"/>
              <w:right w:val="single" w:sz="6" w:space="0" w:color="auto"/>
            </w:tcBorders>
          </w:tcPr>
          <w:p w14:paraId="7919891E" w14:textId="77777777" w:rsidR="00BF15F9" w:rsidRPr="009C6FF0" w:rsidRDefault="00BF15F9" w:rsidP="00BF15F9">
            <w:pPr>
              <w:spacing w:line="276" w:lineRule="auto"/>
              <w:jc w:val="center"/>
              <w:rPr>
                <w:b/>
              </w:rPr>
            </w:pPr>
          </w:p>
        </w:tc>
        <w:tc>
          <w:tcPr>
            <w:tcW w:w="2395" w:type="dxa"/>
            <w:vMerge/>
            <w:tcBorders>
              <w:left w:val="single" w:sz="6" w:space="0" w:color="auto"/>
              <w:right w:val="single" w:sz="6" w:space="0" w:color="auto"/>
            </w:tcBorders>
          </w:tcPr>
          <w:p w14:paraId="63AE3437"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2D16069C" w14:textId="77777777" w:rsidR="00BF15F9" w:rsidRPr="009C6FF0" w:rsidRDefault="00BF15F9" w:rsidP="00BF15F9">
            <w:pPr>
              <w:spacing w:line="276" w:lineRule="auto"/>
              <w:jc w:val="center"/>
              <w:rPr>
                <w:b/>
              </w:rPr>
            </w:pPr>
          </w:p>
        </w:tc>
        <w:tc>
          <w:tcPr>
            <w:tcW w:w="579" w:type="dxa"/>
            <w:vMerge/>
            <w:shd w:val="clear" w:color="auto" w:fill="FFFFFF"/>
            <w:vAlign w:val="center"/>
          </w:tcPr>
          <w:p w14:paraId="41086657" w14:textId="77777777" w:rsidR="00BF15F9" w:rsidRPr="009C6FF0" w:rsidRDefault="00BF15F9" w:rsidP="00BF15F9">
            <w:pPr>
              <w:spacing w:line="276" w:lineRule="auto"/>
              <w:jc w:val="center"/>
              <w:rPr>
                <w:b/>
              </w:rPr>
            </w:pPr>
          </w:p>
        </w:tc>
        <w:tc>
          <w:tcPr>
            <w:tcW w:w="568" w:type="dxa"/>
            <w:vMerge/>
            <w:shd w:val="clear" w:color="auto" w:fill="FFFFFF"/>
            <w:vAlign w:val="center"/>
          </w:tcPr>
          <w:p w14:paraId="7A4ADF02" w14:textId="77777777" w:rsidR="00BF15F9" w:rsidRPr="009C6FF0" w:rsidRDefault="00BF15F9" w:rsidP="00BF15F9">
            <w:pPr>
              <w:spacing w:line="276" w:lineRule="auto"/>
              <w:jc w:val="center"/>
              <w:rPr>
                <w:b/>
              </w:rPr>
            </w:pPr>
          </w:p>
        </w:tc>
        <w:tc>
          <w:tcPr>
            <w:tcW w:w="571" w:type="dxa"/>
            <w:vMerge/>
            <w:shd w:val="clear" w:color="auto" w:fill="FFFFFF"/>
            <w:vAlign w:val="center"/>
          </w:tcPr>
          <w:p w14:paraId="255A53E7" w14:textId="77777777" w:rsidR="00BF15F9" w:rsidRPr="009C6FF0" w:rsidRDefault="00BF15F9" w:rsidP="00BF15F9">
            <w:pPr>
              <w:spacing w:line="276" w:lineRule="auto"/>
              <w:jc w:val="center"/>
              <w:rPr>
                <w:b/>
              </w:rPr>
            </w:pPr>
          </w:p>
        </w:tc>
        <w:tc>
          <w:tcPr>
            <w:tcW w:w="1276" w:type="dxa"/>
            <w:vMerge/>
            <w:shd w:val="clear" w:color="auto" w:fill="FFFFFF"/>
            <w:vAlign w:val="center"/>
          </w:tcPr>
          <w:p w14:paraId="15518848" w14:textId="77777777" w:rsidR="00BF15F9" w:rsidRPr="009C6FF0" w:rsidRDefault="00BF15F9" w:rsidP="00BF15F9">
            <w:pPr>
              <w:spacing w:line="276" w:lineRule="auto"/>
              <w:jc w:val="center"/>
              <w:rPr>
                <w:b/>
              </w:rPr>
            </w:pPr>
          </w:p>
        </w:tc>
        <w:tc>
          <w:tcPr>
            <w:tcW w:w="3118" w:type="dxa"/>
            <w:shd w:val="clear" w:color="auto" w:fill="FFFFFF"/>
          </w:tcPr>
          <w:p w14:paraId="1A2266A8" w14:textId="77777777" w:rsidR="00BF15F9" w:rsidRPr="00B059DB" w:rsidRDefault="00BF15F9">
            <w:pPr>
              <w:numPr>
                <w:ilvl w:val="0"/>
                <w:numId w:val="89"/>
              </w:numPr>
              <w:spacing w:after="160"/>
              <w:rPr>
                <w:b/>
                <w:bCs/>
                <w:iCs/>
                <w:lang w:val="en-US"/>
              </w:rPr>
            </w:pPr>
            <w:r w:rsidRPr="00B059DB">
              <w:rPr>
                <w:b/>
                <w:bCs/>
              </w:rPr>
              <w:t>Bağlantısız uzaylar</w:t>
            </w:r>
          </w:p>
          <w:p w14:paraId="575955FE" w14:textId="332F5FA1" w:rsidR="00BF15F9" w:rsidRPr="009C6FF0" w:rsidRDefault="008455B5" w:rsidP="00BF15F9">
            <w:pPr>
              <w:spacing w:line="276" w:lineRule="auto"/>
              <w:rPr>
                <w:bCs/>
                <w:i/>
                <w:iCs/>
              </w:rPr>
            </w:pPr>
            <w:r>
              <w:rPr>
                <w:i/>
                <w:iCs/>
              </w:rPr>
              <w:t>7-</w:t>
            </w:r>
            <w:r w:rsidR="00BF15F9" w:rsidRPr="00B059DB">
              <w:rPr>
                <w:i/>
                <w:iCs/>
              </w:rPr>
              <w:t>Disconnected spaces</w:t>
            </w:r>
          </w:p>
        </w:tc>
        <w:tc>
          <w:tcPr>
            <w:tcW w:w="4562" w:type="dxa"/>
            <w:shd w:val="clear" w:color="auto" w:fill="FFFFFF"/>
          </w:tcPr>
          <w:p w14:paraId="77329D8D" w14:textId="77777777" w:rsidR="00BF15F9" w:rsidRPr="00B059DB" w:rsidRDefault="00BF15F9" w:rsidP="00BF15F9">
            <w:pPr>
              <w:spacing w:after="160"/>
              <w:rPr>
                <w:b/>
                <w:bCs/>
                <w:iCs/>
                <w:lang w:val="en-US"/>
              </w:rPr>
            </w:pPr>
            <w:r w:rsidRPr="00B059DB">
              <w:rPr>
                <w:b/>
                <w:bCs/>
              </w:rPr>
              <w:t>Bağlantısız topolojik uzayları örnekler ile açıklar.</w:t>
            </w:r>
            <w:r w:rsidRPr="00B059DB">
              <w:rPr>
                <w:b/>
                <w:bCs/>
                <w:iCs/>
                <w:lang w:val="en-US"/>
              </w:rPr>
              <w:t xml:space="preserve"> </w:t>
            </w:r>
          </w:p>
          <w:p w14:paraId="039D7642" w14:textId="6BD32A6C" w:rsidR="00BF15F9" w:rsidRPr="009C6FF0" w:rsidRDefault="00BF15F9" w:rsidP="00BF15F9">
            <w:pPr>
              <w:spacing w:line="276" w:lineRule="auto"/>
              <w:rPr>
                <w:b/>
                <w:bCs/>
                <w:iCs/>
              </w:rPr>
            </w:pPr>
            <w:r w:rsidRPr="00B059DB">
              <w:rPr>
                <w:i/>
                <w:lang w:val="en"/>
              </w:rPr>
              <w:lastRenderedPageBreak/>
              <w:t>Explains disconnected topological spaces with examples.</w:t>
            </w:r>
          </w:p>
        </w:tc>
      </w:tr>
      <w:tr w:rsidR="00BF15F9" w:rsidRPr="009C6FF0" w14:paraId="7A2D9A3E" w14:textId="77777777" w:rsidTr="009C6FF0">
        <w:trPr>
          <w:trHeight w:val="37"/>
        </w:trPr>
        <w:tc>
          <w:tcPr>
            <w:tcW w:w="1521" w:type="dxa"/>
            <w:vMerge/>
            <w:tcBorders>
              <w:left w:val="single" w:sz="6" w:space="0" w:color="auto"/>
              <w:right w:val="single" w:sz="6" w:space="0" w:color="auto"/>
            </w:tcBorders>
          </w:tcPr>
          <w:p w14:paraId="6B8E4B0E" w14:textId="77777777" w:rsidR="00BF15F9" w:rsidRPr="009C6FF0" w:rsidRDefault="00BF15F9" w:rsidP="00BF15F9">
            <w:pPr>
              <w:spacing w:line="276" w:lineRule="auto"/>
              <w:jc w:val="center"/>
              <w:rPr>
                <w:b/>
              </w:rPr>
            </w:pPr>
          </w:p>
        </w:tc>
        <w:tc>
          <w:tcPr>
            <w:tcW w:w="2395" w:type="dxa"/>
            <w:vMerge/>
            <w:tcBorders>
              <w:left w:val="single" w:sz="6" w:space="0" w:color="auto"/>
              <w:right w:val="single" w:sz="6" w:space="0" w:color="auto"/>
            </w:tcBorders>
          </w:tcPr>
          <w:p w14:paraId="4CE243C2"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1F4E4411" w14:textId="77777777" w:rsidR="00BF15F9" w:rsidRPr="009C6FF0" w:rsidRDefault="00BF15F9" w:rsidP="00BF15F9">
            <w:pPr>
              <w:spacing w:line="276" w:lineRule="auto"/>
              <w:jc w:val="center"/>
              <w:rPr>
                <w:b/>
              </w:rPr>
            </w:pPr>
          </w:p>
        </w:tc>
        <w:tc>
          <w:tcPr>
            <w:tcW w:w="579" w:type="dxa"/>
            <w:vMerge/>
            <w:shd w:val="clear" w:color="auto" w:fill="FFFFFF"/>
            <w:vAlign w:val="center"/>
          </w:tcPr>
          <w:p w14:paraId="18960ACF" w14:textId="77777777" w:rsidR="00BF15F9" w:rsidRPr="009C6FF0" w:rsidRDefault="00BF15F9" w:rsidP="00BF15F9">
            <w:pPr>
              <w:spacing w:line="276" w:lineRule="auto"/>
              <w:jc w:val="center"/>
              <w:rPr>
                <w:b/>
              </w:rPr>
            </w:pPr>
          </w:p>
        </w:tc>
        <w:tc>
          <w:tcPr>
            <w:tcW w:w="568" w:type="dxa"/>
            <w:vMerge/>
            <w:shd w:val="clear" w:color="auto" w:fill="FFFFFF"/>
            <w:vAlign w:val="center"/>
          </w:tcPr>
          <w:p w14:paraId="4F295761" w14:textId="77777777" w:rsidR="00BF15F9" w:rsidRPr="009C6FF0" w:rsidRDefault="00BF15F9" w:rsidP="00BF15F9">
            <w:pPr>
              <w:spacing w:line="276" w:lineRule="auto"/>
              <w:jc w:val="center"/>
              <w:rPr>
                <w:b/>
              </w:rPr>
            </w:pPr>
          </w:p>
        </w:tc>
        <w:tc>
          <w:tcPr>
            <w:tcW w:w="571" w:type="dxa"/>
            <w:vMerge/>
            <w:shd w:val="clear" w:color="auto" w:fill="FFFFFF"/>
            <w:vAlign w:val="center"/>
          </w:tcPr>
          <w:p w14:paraId="0009F637" w14:textId="77777777" w:rsidR="00BF15F9" w:rsidRPr="009C6FF0" w:rsidRDefault="00BF15F9" w:rsidP="00BF15F9">
            <w:pPr>
              <w:spacing w:line="276" w:lineRule="auto"/>
              <w:jc w:val="center"/>
              <w:rPr>
                <w:b/>
              </w:rPr>
            </w:pPr>
          </w:p>
        </w:tc>
        <w:tc>
          <w:tcPr>
            <w:tcW w:w="1276" w:type="dxa"/>
            <w:vMerge/>
            <w:shd w:val="clear" w:color="auto" w:fill="FFFFFF"/>
            <w:vAlign w:val="center"/>
          </w:tcPr>
          <w:p w14:paraId="19374485" w14:textId="77777777" w:rsidR="00BF15F9" w:rsidRPr="009C6FF0" w:rsidRDefault="00BF15F9" w:rsidP="00BF15F9">
            <w:pPr>
              <w:spacing w:line="276" w:lineRule="auto"/>
              <w:jc w:val="center"/>
              <w:rPr>
                <w:b/>
              </w:rPr>
            </w:pPr>
          </w:p>
        </w:tc>
        <w:tc>
          <w:tcPr>
            <w:tcW w:w="3118" w:type="dxa"/>
            <w:shd w:val="clear" w:color="auto" w:fill="FFFFFF"/>
          </w:tcPr>
          <w:p w14:paraId="2D493567" w14:textId="77777777" w:rsidR="00BF15F9" w:rsidRPr="00B059DB" w:rsidRDefault="00BF15F9">
            <w:pPr>
              <w:numPr>
                <w:ilvl w:val="0"/>
                <w:numId w:val="89"/>
              </w:numPr>
              <w:spacing w:after="160"/>
              <w:rPr>
                <w:b/>
                <w:bCs/>
                <w:iCs/>
                <w:lang w:val="en-US"/>
              </w:rPr>
            </w:pPr>
            <w:r w:rsidRPr="00B059DB">
              <w:rPr>
                <w:b/>
                <w:bCs/>
              </w:rPr>
              <w:t>Bağlantılı alt uzaylar</w:t>
            </w:r>
          </w:p>
          <w:p w14:paraId="250DFA5C" w14:textId="7B8EF880" w:rsidR="00BF15F9" w:rsidRPr="009C6FF0" w:rsidRDefault="008455B5" w:rsidP="00BF15F9">
            <w:pPr>
              <w:spacing w:line="276" w:lineRule="auto"/>
              <w:rPr>
                <w:bCs/>
                <w:i/>
                <w:iCs/>
              </w:rPr>
            </w:pPr>
            <w:r>
              <w:rPr>
                <w:i/>
                <w:iCs/>
              </w:rPr>
              <w:t>8-</w:t>
            </w:r>
            <w:r w:rsidR="00BF15F9" w:rsidRPr="00B059DB">
              <w:rPr>
                <w:i/>
                <w:iCs/>
              </w:rPr>
              <w:t>Connected subspaces</w:t>
            </w:r>
          </w:p>
        </w:tc>
        <w:tc>
          <w:tcPr>
            <w:tcW w:w="4562" w:type="dxa"/>
            <w:shd w:val="clear" w:color="auto" w:fill="FFFFFF"/>
          </w:tcPr>
          <w:p w14:paraId="50056F90" w14:textId="77777777" w:rsidR="00BF15F9" w:rsidRPr="00B059DB" w:rsidRDefault="00BF15F9" w:rsidP="00BF15F9">
            <w:pPr>
              <w:spacing w:after="160"/>
              <w:rPr>
                <w:b/>
                <w:bCs/>
              </w:rPr>
            </w:pPr>
            <w:r w:rsidRPr="00B059DB">
              <w:rPr>
                <w:b/>
                <w:bCs/>
              </w:rPr>
              <w:t xml:space="preserve">Bağlantılı alt uzayları ifade eder. </w:t>
            </w:r>
          </w:p>
          <w:p w14:paraId="7B95B708" w14:textId="77777777" w:rsidR="00BF15F9" w:rsidRPr="00B059DB" w:rsidRDefault="00BF15F9" w:rsidP="00BF15F9">
            <w:pPr>
              <w:spacing w:after="160"/>
              <w:rPr>
                <w:i/>
              </w:rPr>
            </w:pPr>
            <w:r w:rsidRPr="00B059DB">
              <w:rPr>
                <w:i/>
                <w:lang w:val="en"/>
              </w:rPr>
              <w:t xml:space="preserve">Expresses </w:t>
            </w:r>
            <w:r w:rsidRPr="00B059DB">
              <w:rPr>
                <w:i/>
                <w:iCs/>
              </w:rPr>
              <w:t>connected subspaces</w:t>
            </w:r>
            <w:r w:rsidRPr="00B059DB">
              <w:rPr>
                <w:i/>
                <w:lang w:val="en"/>
              </w:rPr>
              <w:t>.</w:t>
            </w:r>
          </w:p>
          <w:p w14:paraId="527F56B1" w14:textId="4B7E86C7" w:rsidR="00BF15F9" w:rsidRPr="009C6FF0" w:rsidRDefault="00BF15F9" w:rsidP="00BF15F9">
            <w:pPr>
              <w:spacing w:line="276" w:lineRule="auto"/>
              <w:rPr>
                <w:b/>
                <w:bCs/>
                <w:iCs/>
              </w:rPr>
            </w:pPr>
          </w:p>
        </w:tc>
      </w:tr>
      <w:tr w:rsidR="00BF15F9" w:rsidRPr="009C6FF0" w14:paraId="529D713B" w14:textId="77777777" w:rsidTr="009C6FF0">
        <w:trPr>
          <w:trHeight w:val="37"/>
        </w:trPr>
        <w:tc>
          <w:tcPr>
            <w:tcW w:w="1521" w:type="dxa"/>
            <w:vMerge/>
            <w:tcBorders>
              <w:left w:val="single" w:sz="6" w:space="0" w:color="auto"/>
              <w:right w:val="single" w:sz="6" w:space="0" w:color="auto"/>
            </w:tcBorders>
          </w:tcPr>
          <w:p w14:paraId="4283237A" w14:textId="77777777" w:rsidR="00BF15F9" w:rsidRPr="009C6FF0" w:rsidRDefault="00BF15F9" w:rsidP="00BF15F9">
            <w:pPr>
              <w:spacing w:line="276" w:lineRule="auto"/>
              <w:jc w:val="center"/>
              <w:rPr>
                <w:b/>
              </w:rPr>
            </w:pPr>
          </w:p>
        </w:tc>
        <w:tc>
          <w:tcPr>
            <w:tcW w:w="2395" w:type="dxa"/>
            <w:vMerge/>
            <w:tcBorders>
              <w:left w:val="single" w:sz="6" w:space="0" w:color="auto"/>
              <w:right w:val="single" w:sz="6" w:space="0" w:color="auto"/>
            </w:tcBorders>
          </w:tcPr>
          <w:p w14:paraId="3BF4C8FA"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38CEE780" w14:textId="77777777" w:rsidR="00BF15F9" w:rsidRPr="009C6FF0" w:rsidRDefault="00BF15F9" w:rsidP="00BF15F9">
            <w:pPr>
              <w:spacing w:line="276" w:lineRule="auto"/>
              <w:jc w:val="center"/>
              <w:rPr>
                <w:b/>
              </w:rPr>
            </w:pPr>
          </w:p>
        </w:tc>
        <w:tc>
          <w:tcPr>
            <w:tcW w:w="579" w:type="dxa"/>
            <w:vMerge/>
            <w:shd w:val="clear" w:color="auto" w:fill="FFFFFF"/>
            <w:vAlign w:val="center"/>
          </w:tcPr>
          <w:p w14:paraId="7493FAAE" w14:textId="77777777" w:rsidR="00BF15F9" w:rsidRPr="009C6FF0" w:rsidRDefault="00BF15F9" w:rsidP="00BF15F9">
            <w:pPr>
              <w:spacing w:line="276" w:lineRule="auto"/>
              <w:jc w:val="center"/>
              <w:rPr>
                <w:b/>
              </w:rPr>
            </w:pPr>
          </w:p>
        </w:tc>
        <w:tc>
          <w:tcPr>
            <w:tcW w:w="568" w:type="dxa"/>
            <w:vMerge/>
            <w:shd w:val="clear" w:color="auto" w:fill="FFFFFF"/>
            <w:vAlign w:val="center"/>
          </w:tcPr>
          <w:p w14:paraId="6C04D59A" w14:textId="77777777" w:rsidR="00BF15F9" w:rsidRPr="009C6FF0" w:rsidRDefault="00BF15F9" w:rsidP="00BF15F9">
            <w:pPr>
              <w:spacing w:line="276" w:lineRule="auto"/>
              <w:jc w:val="center"/>
              <w:rPr>
                <w:b/>
              </w:rPr>
            </w:pPr>
          </w:p>
        </w:tc>
        <w:tc>
          <w:tcPr>
            <w:tcW w:w="571" w:type="dxa"/>
            <w:vMerge/>
            <w:shd w:val="clear" w:color="auto" w:fill="FFFFFF"/>
            <w:vAlign w:val="center"/>
          </w:tcPr>
          <w:p w14:paraId="10836078" w14:textId="77777777" w:rsidR="00BF15F9" w:rsidRPr="009C6FF0" w:rsidRDefault="00BF15F9" w:rsidP="00BF15F9">
            <w:pPr>
              <w:spacing w:line="276" w:lineRule="auto"/>
              <w:jc w:val="center"/>
              <w:rPr>
                <w:b/>
              </w:rPr>
            </w:pPr>
          </w:p>
        </w:tc>
        <w:tc>
          <w:tcPr>
            <w:tcW w:w="1276" w:type="dxa"/>
            <w:vMerge/>
            <w:shd w:val="clear" w:color="auto" w:fill="FFFFFF"/>
            <w:vAlign w:val="center"/>
          </w:tcPr>
          <w:p w14:paraId="1B18A83F" w14:textId="77777777" w:rsidR="00BF15F9" w:rsidRPr="009C6FF0" w:rsidRDefault="00BF15F9" w:rsidP="00BF15F9">
            <w:pPr>
              <w:spacing w:line="276" w:lineRule="auto"/>
              <w:jc w:val="center"/>
              <w:rPr>
                <w:b/>
              </w:rPr>
            </w:pPr>
          </w:p>
        </w:tc>
        <w:tc>
          <w:tcPr>
            <w:tcW w:w="3118" w:type="dxa"/>
            <w:shd w:val="clear" w:color="auto" w:fill="FFFFFF"/>
          </w:tcPr>
          <w:p w14:paraId="25FA2855" w14:textId="77777777" w:rsidR="00BF15F9" w:rsidRPr="00B059DB" w:rsidRDefault="00BF15F9">
            <w:pPr>
              <w:numPr>
                <w:ilvl w:val="0"/>
                <w:numId w:val="89"/>
              </w:numPr>
              <w:spacing w:after="160"/>
              <w:rPr>
                <w:b/>
                <w:bCs/>
                <w:iCs/>
                <w:lang w:val="en-US"/>
              </w:rPr>
            </w:pPr>
            <w:r w:rsidRPr="00B059DB">
              <w:rPr>
                <w:b/>
                <w:bCs/>
              </w:rPr>
              <w:t>Reel eksenin bağlantılılığı</w:t>
            </w:r>
          </w:p>
          <w:p w14:paraId="12962746" w14:textId="52FA10AD" w:rsidR="00BF15F9" w:rsidRPr="009C6FF0" w:rsidRDefault="008455B5" w:rsidP="00BF15F9">
            <w:pPr>
              <w:spacing w:line="276" w:lineRule="auto"/>
              <w:rPr>
                <w:bCs/>
                <w:i/>
                <w:iCs/>
              </w:rPr>
            </w:pPr>
            <w:r>
              <w:rPr>
                <w:i/>
                <w:iCs/>
              </w:rPr>
              <w:t>9-</w:t>
            </w:r>
            <w:r w:rsidR="00BF15F9" w:rsidRPr="00B059DB">
              <w:rPr>
                <w:i/>
                <w:iCs/>
              </w:rPr>
              <w:t>Connectedness on the real line</w:t>
            </w:r>
          </w:p>
        </w:tc>
        <w:tc>
          <w:tcPr>
            <w:tcW w:w="4562" w:type="dxa"/>
            <w:shd w:val="clear" w:color="auto" w:fill="FFFFFF"/>
          </w:tcPr>
          <w:p w14:paraId="45B971F1" w14:textId="77777777" w:rsidR="00BF15F9" w:rsidRPr="00B059DB" w:rsidRDefault="00BF15F9" w:rsidP="00BF15F9">
            <w:pPr>
              <w:spacing w:after="160"/>
              <w:rPr>
                <w:b/>
                <w:bCs/>
              </w:rPr>
            </w:pPr>
            <w:r w:rsidRPr="00B059DB">
              <w:rPr>
                <w:b/>
                <w:bCs/>
              </w:rPr>
              <w:t>Reel eksenin bağlantılılığını inceler.</w:t>
            </w:r>
          </w:p>
          <w:p w14:paraId="6F4C0660" w14:textId="76551792" w:rsidR="00BF15F9" w:rsidRPr="009C6FF0" w:rsidRDefault="00BF15F9" w:rsidP="00BF15F9">
            <w:pPr>
              <w:spacing w:line="276" w:lineRule="auto"/>
              <w:rPr>
                <w:b/>
                <w:bCs/>
                <w:iCs/>
              </w:rPr>
            </w:pPr>
            <w:r w:rsidRPr="00B059DB">
              <w:rPr>
                <w:i/>
                <w:lang w:val="en"/>
              </w:rPr>
              <w:t xml:space="preserve">Examines </w:t>
            </w:r>
            <w:r w:rsidRPr="00B059DB">
              <w:rPr>
                <w:i/>
                <w:iCs/>
              </w:rPr>
              <w:t>connectedness on the real line</w:t>
            </w:r>
            <w:r w:rsidRPr="00B059DB">
              <w:rPr>
                <w:i/>
                <w:lang w:val="en"/>
              </w:rPr>
              <w:t>.</w:t>
            </w:r>
          </w:p>
        </w:tc>
      </w:tr>
      <w:tr w:rsidR="00BF15F9" w:rsidRPr="009C6FF0" w14:paraId="1064986C" w14:textId="77777777" w:rsidTr="009C6FF0">
        <w:trPr>
          <w:trHeight w:val="37"/>
        </w:trPr>
        <w:tc>
          <w:tcPr>
            <w:tcW w:w="1521" w:type="dxa"/>
            <w:vMerge/>
            <w:tcBorders>
              <w:left w:val="single" w:sz="6" w:space="0" w:color="auto"/>
              <w:right w:val="single" w:sz="6" w:space="0" w:color="auto"/>
            </w:tcBorders>
          </w:tcPr>
          <w:p w14:paraId="7D0DD50C" w14:textId="77777777" w:rsidR="00BF15F9" w:rsidRPr="009C6FF0" w:rsidRDefault="00BF15F9" w:rsidP="00BF15F9">
            <w:pPr>
              <w:spacing w:line="276" w:lineRule="auto"/>
              <w:jc w:val="center"/>
              <w:rPr>
                <w:b/>
              </w:rPr>
            </w:pPr>
          </w:p>
        </w:tc>
        <w:tc>
          <w:tcPr>
            <w:tcW w:w="2395" w:type="dxa"/>
            <w:vMerge/>
            <w:tcBorders>
              <w:left w:val="single" w:sz="6" w:space="0" w:color="auto"/>
              <w:right w:val="single" w:sz="6" w:space="0" w:color="auto"/>
            </w:tcBorders>
          </w:tcPr>
          <w:p w14:paraId="16B32DCA"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72F05EBE" w14:textId="77777777" w:rsidR="00BF15F9" w:rsidRPr="009C6FF0" w:rsidRDefault="00BF15F9" w:rsidP="00BF15F9">
            <w:pPr>
              <w:spacing w:line="276" w:lineRule="auto"/>
              <w:jc w:val="center"/>
              <w:rPr>
                <w:b/>
              </w:rPr>
            </w:pPr>
          </w:p>
        </w:tc>
        <w:tc>
          <w:tcPr>
            <w:tcW w:w="579" w:type="dxa"/>
            <w:vMerge/>
            <w:shd w:val="clear" w:color="auto" w:fill="FFFFFF"/>
            <w:vAlign w:val="center"/>
          </w:tcPr>
          <w:p w14:paraId="0A6FA05A" w14:textId="77777777" w:rsidR="00BF15F9" w:rsidRPr="009C6FF0" w:rsidRDefault="00BF15F9" w:rsidP="00BF15F9">
            <w:pPr>
              <w:spacing w:line="276" w:lineRule="auto"/>
              <w:jc w:val="center"/>
              <w:rPr>
                <w:b/>
              </w:rPr>
            </w:pPr>
          </w:p>
        </w:tc>
        <w:tc>
          <w:tcPr>
            <w:tcW w:w="568" w:type="dxa"/>
            <w:vMerge/>
            <w:shd w:val="clear" w:color="auto" w:fill="FFFFFF"/>
            <w:vAlign w:val="center"/>
          </w:tcPr>
          <w:p w14:paraId="776763F3" w14:textId="77777777" w:rsidR="00BF15F9" w:rsidRPr="009C6FF0" w:rsidRDefault="00BF15F9" w:rsidP="00BF15F9">
            <w:pPr>
              <w:spacing w:line="276" w:lineRule="auto"/>
              <w:jc w:val="center"/>
              <w:rPr>
                <w:b/>
              </w:rPr>
            </w:pPr>
          </w:p>
        </w:tc>
        <w:tc>
          <w:tcPr>
            <w:tcW w:w="571" w:type="dxa"/>
            <w:vMerge/>
            <w:shd w:val="clear" w:color="auto" w:fill="FFFFFF"/>
            <w:vAlign w:val="center"/>
          </w:tcPr>
          <w:p w14:paraId="54725783" w14:textId="77777777" w:rsidR="00BF15F9" w:rsidRPr="009C6FF0" w:rsidRDefault="00BF15F9" w:rsidP="00BF15F9">
            <w:pPr>
              <w:spacing w:line="276" w:lineRule="auto"/>
              <w:jc w:val="center"/>
              <w:rPr>
                <w:b/>
              </w:rPr>
            </w:pPr>
          </w:p>
        </w:tc>
        <w:tc>
          <w:tcPr>
            <w:tcW w:w="1276" w:type="dxa"/>
            <w:vMerge/>
            <w:shd w:val="clear" w:color="auto" w:fill="FFFFFF"/>
            <w:vAlign w:val="center"/>
          </w:tcPr>
          <w:p w14:paraId="41942EB5" w14:textId="77777777" w:rsidR="00BF15F9" w:rsidRPr="009C6FF0" w:rsidRDefault="00BF15F9" w:rsidP="00BF15F9">
            <w:pPr>
              <w:spacing w:line="276" w:lineRule="auto"/>
              <w:jc w:val="center"/>
              <w:rPr>
                <w:b/>
              </w:rPr>
            </w:pPr>
          </w:p>
        </w:tc>
        <w:tc>
          <w:tcPr>
            <w:tcW w:w="3118" w:type="dxa"/>
            <w:shd w:val="clear" w:color="auto" w:fill="FFFFFF"/>
          </w:tcPr>
          <w:p w14:paraId="03D8B78E" w14:textId="77777777" w:rsidR="00BF15F9" w:rsidRPr="00B059DB" w:rsidRDefault="00BF15F9">
            <w:pPr>
              <w:numPr>
                <w:ilvl w:val="0"/>
                <w:numId w:val="89"/>
              </w:numPr>
              <w:spacing w:after="160"/>
              <w:rPr>
                <w:b/>
                <w:bCs/>
                <w:iCs/>
                <w:lang w:val="en-US"/>
              </w:rPr>
            </w:pPr>
            <w:r w:rsidRPr="00B059DB">
              <w:rPr>
                <w:b/>
                <w:bCs/>
              </w:rPr>
              <w:t>Bağlantılılık ve sürekli fonksiyonlar</w:t>
            </w:r>
          </w:p>
          <w:p w14:paraId="2C066534" w14:textId="0753A6B3" w:rsidR="00BF15F9" w:rsidRPr="00B059DB" w:rsidRDefault="008455B5" w:rsidP="00BF15F9">
            <w:pPr>
              <w:spacing w:after="160"/>
              <w:rPr>
                <w:b/>
                <w:bCs/>
                <w:i/>
                <w:iCs/>
                <w:lang w:val="en-US"/>
              </w:rPr>
            </w:pPr>
            <w:r>
              <w:rPr>
                <w:i/>
                <w:iCs/>
              </w:rPr>
              <w:t>10-</w:t>
            </w:r>
            <w:r w:rsidR="00BF15F9" w:rsidRPr="00B059DB">
              <w:rPr>
                <w:i/>
                <w:iCs/>
              </w:rPr>
              <w:t>Connectedness and continuous functions</w:t>
            </w:r>
          </w:p>
          <w:p w14:paraId="1AD963D2" w14:textId="397620E5" w:rsidR="00BF15F9" w:rsidRPr="009C6FF0" w:rsidRDefault="00BF15F9" w:rsidP="00BF15F9">
            <w:pPr>
              <w:spacing w:line="276" w:lineRule="auto"/>
              <w:rPr>
                <w:bCs/>
                <w:i/>
                <w:iCs/>
              </w:rPr>
            </w:pPr>
          </w:p>
        </w:tc>
        <w:tc>
          <w:tcPr>
            <w:tcW w:w="4562" w:type="dxa"/>
            <w:shd w:val="clear" w:color="auto" w:fill="FFFFFF"/>
          </w:tcPr>
          <w:p w14:paraId="261DFE0A" w14:textId="77777777" w:rsidR="00BF15F9" w:rsidRPr="00B059DB" w:rsidRDefault="00BF15F9" w:rsidP="00BF15F9">
            <w:pPr>
              <w:spacing w:after="160"/>
              <w:rPr>
                <w:i/>
                <w:lang w:val="en"/>
              </w:rPr>
            </w:pPr>
            <w:r w:rsidRPr="00B059DB">
              <w:rPr>
                <w:b/>
                <w:bCs/>
              </w:rPr>
              <w:t xml:space="preserve">Bağlantılılık ve sürekli fonksiyonlar arasındaki ilişkiyi inceler. </w:t>
            </w:r>
          </w:p>
          <w:p w14:paraId="779453ED" w14:textId="67A78C4A" w:rsidR="00BF15F9" w:rsidRPr="009C6FF0" w:rsidRDefault="00BF15F9" w:rsidP="00BF15F9">
            <w:pPr>
              <w:spacing w:line="276" w:lineRule="auto"/>
              <w:rPr>
                <w:b/>
                <w:bCs/>
                <w:iCs/>
              </w:rPr>
            </w:pPr>
            <w:r w:rsidRPr="00B059DB">
              <w:rPr>
                <w:i/>
                <w:lang w:val="en"/>
              </w:rPr>
              <w:t xml:space="preserve">Examines the relationship between </w:t>
            </w:r>
            <w:r w:rsidRPr="00B059DB">
              <w:rPr>
                <w:i/>
                <w:iCs/>
              </w:rPr>
              <w:t>connectedness</w:t>
            </w:r>
            <w:r w:rsidRPr="00B059DB">
              <w:rPr>
                <w:i/>
                <w:lang w:val="en"/>
              </w:rPr>
              <w:t xml:space="preserve"> and continuous functions.</w:t>
            </w:r>
          </w:p>
        </w:tc>
      </w:tr>
      <w:tr w:rsidR="00BF15F9" w:rsidRPr="009C6FF0" w14:paraId="195D5F0A" w14:textId="77777777" w:rsidTr="009C6FF0">
        <w:trPr>
          <w:trHeight w:val="37"/>
        </w:trPr>
        <w:tc>
          <w:tcPr>
            <w:tcW w:w="1521" w:type="dxa"/>
            <w:vMerge/>
            <w:tcBorders>
              <w:left w:val="single" w:sz="6" w:space="0" w:color="auto"/>
              <w:right w:val="single" w:sz="6" w:space="0" w:color="auto"/>
            </w:tcBorders>
          </w:tcPr>
          <w:p w14:paraId="7E381B4E" w14:textId="77777777" w:rsidR="00BF15F9" w:rsidRPr="009C6FF0" w:rsidRDefault="00BF15F9" w:rsidP="00BF15F9">
            <w:pPr>
              <w:spacing w:line="276" w:lineRule="auto"/>
              <w:jc w:val="center"/>
              <w:rPr>
                <w:b/>
              </w:rPr>
            </w:pPr>
          </w:p>
        </w:tc>
        <w:tc>
          <w:tcPr>
            <w:tcW w:w="2395" w:type="dxa"/>
            <w:vMerge/>
            <w:tcBorders>
              <w:left w:val="single" w:sz="6" w:space="0" w:color="auto"/>
              <w:right w:val="single" w:sz="6" w:space="0" w:color="auto"/>
            </w:tcBorders>
          </w:tcPr>
          <w:p w14:paraId="497C88C1"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4997330C" w14:textId="77777777" w:rsidR="00BF15F9" w:rsidRPr="009C6FF0" w:rsidRDefault="00BF15F9" w:rsidP="00BF15F9">
            <w:pPr>
              <w:spacing w:line="276" w:lineRule="auto"/>
              <w:jc w:val="center"/>
              <w:rPr>
                <w:b/>
              </w:rPr>
            </w:pPr>
          </w:p>
        </w:tc>
        <w:tc>
          <w:tcPr>
            <w:tcW w:w="579" w:type="dxa"/>
            <w:vMerge/>
            <w:shd w:val="clear" w:color="auto" w:fill="FFFFFF"/>
            <w:vAlign w:val="center"/>
          </w:tcPr>
          <w:p w14:paraId="488E3285" w14:textId="77777777" w:rsidR="00BF15F9" w:rsidRPr="009C6FF0" w:rsidRDefault="00BF15F9" w:rsidP="00BF15F9">
            <w:pPr>
              <w:spacing w:line="276" w:lineRule="auto"/>
              <w:jc w:val="center"/>
              <w:rPr>
                <w:b/>
              </w:rPr>
            </w:pPr>
          </w:p>
        </w:tc>
        <w:tc>
          <w:tcPr>
            <w:tcW w:w="568" w:type="dxa"/>
            <w:vMerge/>
            <w:shd w:val="clear" w:color="auto" w:fill="FFFFFF"/>
            <w:vAlign w:val="center"/>
          </w:tcPr>
          <w:p w14:paraId="1234E605" w14:textId="77777777" w:rsidR="00BF15F9" w:rsidRPr="009C6FF0" w:rsidRDefault="00BF15F9" w:rsidP="00BF15F9">
            <w:pPr>
              <w:spacing w:line="276" w:lineRule="auto"/>
              <w:jc w:val="center"/>
              <w:rPr>
                <w:b/>
              </w:rPr>
            </w:pPr>
          </w:p>
        </w:tc>
        <w:tc>
          <w:tcPr>
            <w:tcW w:w="571" w:type="dxa"/>
            <w:vMerge/>
            <w:shd w:val="clear" w:color="auto" w:fill="FFFFFF"/>
            <w:vAlign w:val="center"/>
          </w:tcPr>
          <w:p w14:paraId="12690F28"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37733FE" w14:textId="77777777" w:rsidR="00BF15F9" w:rsidRPr="009C6FF0" w:rsidRDefault="00BF15F9" w:rsidP="00BF15F9">
            <w:pPr>
              <w:spacing w:line="276" w:lineRule="auto"/>
              <w:jc w:val="center"/>
              <w:rPr>
                <w:b/>
              </w:rPr>
            </w:pPr>
          </w:p>
        </w:tc>
        <w:tc>
          <w:tcPr>
            <w:tcW w:w="3118" w:type="dxa"/>
            <w:shd w:val="clear" w:color="auto" w:fill="FFFFFF"/>
          </w:tcPr>
          <w:p w14:paraId="0B0A33DF" w14:textId="77777777" w:rsidR="00BF15F9" w:rsidRPr="00B059DB" w:rsidRDefault="00BF15F9">
            <w:pPr>
              <w:numPr>
                <w:ilvl w:val="0"/>
                <w:numId w:val="89"/>
              </w:numPr>
              <w:spacing w:after="160"/>
              <w:rPr>
                <w:b/>
                <w:bCs/>
                <w:iCs/>
                <w:lang w:val="en-US"/>
              </w:rPr>
            </w:pPr>
            <w:r w:rsidRPr="00B059DB">
              <w:rPr>
                <w:b/>
                <w:bCs/>
              </w:rPr>
              <w:t>Bir uzayın bileşenleri</w:t>
            </w:r>
          </w:p>
          <w:p w14:paraId="3233CF94" w14:textId="0CF009C1" w:rsidR="00BF15F9" w:rsidRPr="009C6FF0" w:rsidRDefault="008455B5" w:rsidP="00BF15F9">
            <w:pPr>
              <w:spacing w:line="276" w:lineRule="auto"/>
              <w:rPr>
                <w:bCs/>
                <w:i/>
                <w:iCs/>
              </w:rPr>
            </w:pPr>
            <w:r>
              <w:rPr>
                <w:i/>
                <w:iCs/>
              </w:rPr>
              <w:t>11-1</w:t>
            </w:r>
            <w:r w:rsidR="00BF15F9" w:rsidRPr="00B059DB">
              <w:rPr>
                <w:i/>
                <w:iCs/>
              </w:rPr>
              <w:t xml:space="preserve">Components of a space </w:t>
            </w:r>
          </w:p>
        </w:tc>
        <w:tc>
          <w:tcPr>
            <w:tcW w:w="4562" w:type="dxa"/>
            <w:shd w:val="clear" w:color="auto" w:fill="FFFFFF"/>
          </w:tcPr>
          <w:p w14:paraId="23A28BFA" w14:textId="77777777" w:rsidR="00BF15F9" w:rsidRPr="00B059DB" w:rsidRDefault="00BF15F9" w:rsidP="00BF15F9">
            <w:pPr>
              <w:spacing w:after="160"/>
              <w:rPr>
                <w:b/>
                <w:bCs/>
              </w:rPr>
            </w:pPr>
            <w:r w:rsidRPr="00B059DB">
              <w:rPr>
                <w:b/>
                <w:bCs/>
              </w:rPr>
              <w:t>Topolojik uzaylarda bileşen kavramını açıklar.</w:t>
            </w:r>
          </w:p>
          <w:p w14:paraId="43687500" w14:textId="2DE0C386" w:rsidR="00BF15F9" w:rsidRPr="009C6FF0" w:rsidRDefault="00BF15F9" w:rsidP="00BF15F9">
            <w:pPr>
              <w:spacing w:line="276" w:lineRule="auto"/>
              <w:rPr>
                <w:bCs/>
                <w:i/>
                <w:iCs/>
              </w:rPr>
            </w:pPr>
            <w:r w:rsidRPr="00B059DB">
              <w:rPr>
                <w:i/>
                <w:lang w:val="en"/>
              </w:rPr>
              <w:t>Explains the concept of components in topological spaces.</w:t>
            </w:r>
          </w:p>
        </w:tc>
      </w:tr>
      <w:tr w:rsidR="00BF15F9" w:rsidRPr="009C6FF0" w14:paraId="61BE623A" w14:textId="77777777" w:rsidTr="009C6FF0">
        <w:trPr>
          <w:trHeight w:val="349"/>
        </w:trPr>
        <w:tc>
          <w:tcPr>
            <w:tcW w:w="1521" w:type="dxa"/>
            <w:vMerge/>
            <w:tcBorders>
              <w:left w:val="single" w:sz="6" w:space="0" w:color="auto"/>
              <w:right w:val="single" w:sz="6" w:space="0" w:color="auto"/>
            </w:tcBorders>
          </w:tcPr>
          <w:p w14:paraId="2E13B489" w14:textId="77777777" w:rsidR="00BF15F9" w:rsidRPr="009C6FF0" w:rsidRDefault="00BF15F9" w:rsidP="00BF15F9">
            <w:pPr>
              <w:spacing w:line="276" w:lineRule="auto"/>
              <w:jc w:val="center"/>
              <w:rPr>
                <w:b/>
              </w:rPr>
            </w:pPr>
          </w:p>
        </w:tc>
        <w:tc>
          <w:tcPr>
            <w:tcW w:w="2395" w:type="dxa"/>
            <w:vMerge/>
            <w:tcBorders>
              <w:left w:val="single" w:sz="6" w:space="0" w:color="auto"/>
              <w:right w:val="single" w:sz="6" w:space="0" w:color="auto"/>
            </w:tcBorders>
          </w:tcPr>
          <w:p w14:paraId="4501C48F"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6FDE8527" w14:textId="77777777" w:rsidR="00BF15F9" w:rsidRPr="009C6FF0" w:rsidRDefault="00BF15F9" w:rsidP="00BF15F9">
            <w:pPr>
              <w:spacing w:line="276" w:lineRule="auto"/>
              <w:jc w:val="center"/>
              <w:rPr>
                <w:b/>
              </w:rPr>
            </w:pPr>
          </w:p>
        </w:tc>
        <w:tc>
          <w:tcPr>
            <w:tcW w:w="579" w:type="dxa"/>
            <w:vMerge/>
            <w:shd w:val="clear" w:color="auto" w:fill="FFFFFF"/>
            <w:vAlign w:val="center"/>
          </w:tcPr>
          <w:p w14:paraId="46A715E4" w14:textId="77777777" w:rsidR="00BF15F9" w:rsidRPr="009C6FF0" w:rsidRDefault="00BF15F9" w:rsidP="00BF15F9">
            <w:pPr>
              <w:spacing w:line="276" w:lineRule="auto"/>
              <w:jc w:val="center"/>
              <w:rPr>
                <w:b/>
              </w:rPr>
            </w:pPr>
          </w:p>
        </w:tc>
        <w:tc>
          <w:tcPr>
            <w:tcW w:w="568" w:type="dxa"/>
            <w:vMerge/>
            <w:shd w:val="clear" w:color="auto" w:fill="FFFFFF"/>
            <w:vAlign w:val="center"/>
          </w:tcPr>
          <w:p w14:paraId="12FF94E3" w14:textId="77777777" w:rsidR="00BF15F9" w:rsidRPr="009C6FF0" w:rsidRDefault="00BF15F9" w:rsidP="00BF15F9">
            <w:pPr>
              <w:spacing w:line="276" w:lineRule="auto"/>
              <w:jc w:val="center"/>
              <w:rPr>
                <w:b/>
              </w:rPr>
            </w:pPr>
          </w:p>
        </w:tc>
        <w:tc>
          <w:tcPr>
            <w:tcW w:w="571" w:type="dxa"/>
            <w:vMerge/>
            <w:shd w:val="clear" w:color="auto" w:fill="FFFFFF"/>
            <w:vAlign w:val="center"/>
          </w:tcPr>
          <w:p w14:paraId="71FF7FC2" w14:textId="77777777" w:rsidR="00BF15F9" w:rsidRPr="009C6FF0" w:rsidRDefault="00BF15F9" w:rsidP="00BF15F9">
            <w:pPr>
              <w:spacing w:line="276" w:lineRule="auto"/>
              <w:jc w:val="center"/>
              <w:rPr>
                <w:b/>
              </w:rPr>
            </w:pPr>
          </w:p>
        </w:tc>
        <w:tc>
          <w:tcPr>
            <w:tcW w:w="1276" w:type="dxa"/>
            <w:vMerge/>
            <w:shd w:val="clear" w:color="auto" w:fill="FFFFFF"/>
            <w:vAlign w:val="center"/>
          </w:tcPr>
          <w:p w14:paraId="71D537A0" w14:textId="77777777" w:rsidR="00BF15F9" w:rsidRPr="009C6FF0" w:rsidRDefault="00BF15F9" w:rsidP="00BF15F9">
            <w:pPr>
              <w:spacing w:line="276" w:lineRule="auto"/>
              <w:jc w:val="center"/>
              <w:rPr>
                <w:b/>
              </w:rPr>
            </w:pPr>
          </w:p>
        </w:tc>
        <w:tc>
          <w:tcPr>
            <w:tcW w:w="3118" w:type="dxa"/>
            <w:shd w:val="clear" w:color="auto" w:fill="FFFFFF"/>
          </w:tcPr>
          <w:p w14:paraId="482F5B47" w14:textId="77777777" w:rsidR="00BF15F9" w:rsidRPr="00B059DB" w:rsidRDefault="00BF15F9">
            <w:pPr>
              <w:numPr>
                <w:ilvl w:val="0"/>
                <w:numId w:val="89"/>
              </w:numPr>
              <w:spacing w:after="160"/>
              <w:rPr>
                <w:b/>
                <w:bCs/>
                <w:iCs/>
                <w:lang w:val="en-US"/>
              </w:rPr>
            </w:pPr>
            <w:r w:rsidRPr="00B059DB">
              <w:rPr>
                <w:b/>
                <w:bCs/>
              </w:rPr>
              <w:t>Tamamen bağlantısız uzaylar</w:t>
            </w:r>
          </w:p>
          <w:p w14:paraId="44D8C998" w14:textId="7EB2D270" w:rsidR="00BF15F9" w:rsidRPr="009C6FF0" w:rsidRDefault="008455B5" w:rsidP="00BF15F9">
            <w:pPr>
              <w:spacing w:line="276" w:lineRule="auto"/>
              <w:rPr>
                <w:bCs/>
                <w:i/>
                <w:iCs/>
              </w:rPr>
            </w:pPr>
            <w:r>
              <w:rPr>
                <w:i/>
                <w:iCs/>
              </w:rPr>
              <w:t>12-</w:t>
            </w:r>
            <w:r w:rsidR="00BF15F9" w:rsidRPr="00B059DB">
              <w:rPr>
                <w:i/>
                <w:iCs/>
              </w:rPr>
              <w:t>Totally disconnected spaces</w:t>
            </w:r>
          </w:p>
        </w:tc>
        <w:tc>
          <w:tcPr>
            <w:tcW w:w="4562" w:type="dxa"/>
            <w:shd w:val="clear" w:color="auto" w:fill="FFFFFF"/>
          </w:tcPr>
          <w:p w14:paraId="2C23F99F" w14:textId="77777777" w:rsidR="00BF15F9" w:rsidRPr="00B059DB" w:rsidRDefault="00BF15F9" w:rsidP="00BF15F9">
            <w:pPr>
              <w:spacing w:after="160"/>
              <w:rPr>
                <w:b/>
                <w:bCs/>
                <w:iCs/>
                <w:lang w:val="en-US"/>
              </w:rPr>
            </w:pPr>
            <w:r>
              <w:rPr>
                <w:b/>
                <w:bCs/>
              </w:rPr>
              <w:t>Tamamen bağlantısız uzay kavramını açıklar</w:t>
            </w:r>
            <w:r w:rsidRPr="00B059DB">
              <w:rPr>
                <w:b/>
                <w:bCs/>
              </w:rPr>
              <w:t>.</w:t>
            </w:r>
            <w:r w:rsidRPr="00B059DB">
              <w:rPr>
                <w:b/>
                <w:bCs/>
                <w:iCs/>
                <w:lang w:val="en-US"/>
              </w:rPr>
              <w:t xml:space="preserve"> </w:t>
            </w:r>
          </w:p>
          <w:p w14:paraId="52A6BD70" w14:textId="7B2C06B9" w:rsidR="00BF15F9" w:rsidRPr="009C6FF0" w:rsidRDefault="00BF15F9" w:rsidP="00BF15F9">
            <w:pPr>
              <w:spacing w:line="276" w:lineRule="auto"/>
              <w:rPr>
                <w:bCs/>
                <w:i/>
                <w:iCs/>
              </w:rPr>
            </w:pPr>
            <w:r w:rsidRPr="00B059DB">
              <w:rPr>
                <w:i/>
                <w:lang w:val="en"/>
              </w:rPr>
              <w:t>Explains the concept of completely disconnected space.</w:t>
            </w:r>
          </w:p>
        </w:tc>
      </w:tr>
      <w:tr w:rsidR="00BF15F9" w:rsidRPr="009C6FF0" w14:paraId="4E856FEA" w14:textId="77777777" w:rsidTr="009C6FF0">
        <w:trPr>
          <w:trHeight w:val="37"/>
        </w:trPr>
        <w:tc>
          <w:tcPr>
            <w:tcW w:w="1521" w:type="dxa"/>
            <w:vMerge/>
            <w:tcBorders>
              <w:left w:val="single" w:sz="6" w:space="0" w:color="auto"/>
              <w:right w:val="single" w:sz="6" w:space="0" w:color="auto"/>
            </w:tcBorders>
          </w:tcPr>
          <w:p w14:paraId="5FCB4487" w14:textId="77777777" w:rsidR="00BF15F9" w:rsidRPr="009C6FF0" w:rsidRDefault="00BF15F9" w:rsidP="00BF15F9">
            <w:pPr>
              <w:spacing w:line="276" w:lineRule="auto"/>
              <w:jc w:val="center"/>
              <w:rPr>
                <w:b/>
              </w:rPr>
            </w:pPr>
          </w:p>
        </w:tc>
        <w:tc>
          <w:tcPr>
            <w:tcW w:w="2395" w:type="dxa"/>
            <w:vMerge/>
            <w:tcBorders>
              <w:left w:val="single" w:sz="6" w:space="0" w:color="auto"/>
              <w:right w:val="single" w:sz="6" w:space="0" w:color="auto"/>
            </w:tcBorders>
          </w:tcPr>
          <w:p w14:paraId="1410D9BE"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657E1AAC" w14:textId="77777777" w:rsidR="00BF15F9" w:rsidRPr="009C6FF0" w:rsidRDefault="00BF15F9" w:rsidP="00BF15F9">
            <w:pPr>
              <w:spacing w:line="276" w:lineRule="auto"/>
              <w:jc w:val="center"/>
              <w:rPr>
                <w:b/>
              </w:rPr>
            </w:pPr>
          </w:p>
        </w:tc>
        <w:tc>
          <w:tcPr>
            <w:tcW w:w="579" w:type="dxa"/>
            <w:vMerge/>
            <w:shd w:val="clear" w:color="auto" w:fill="FFFFFF"/>
            <w:vAlign w:val="center"/>
          </w:tcPr>
          <w:p w14:paraId="31D231B8" w14:textId="77777777" w:rsidR="00BF15F9" w:rsidRPr="009C6FF0" w:rsidRDefault="00BF15F9" w:rsidP="00BF15F9">
            <w:pPr>
              <w:spacing w:line="276" w:lineRule="auto"/>
              <w:jc w:val="center"/>
              <w:rPr>
                <w:b/>
              </w:rPr>
            </w:pPr>
          </w:p>
        </w:tc>
        <w:tc>
          <w:tcPr>
            <w:tcW w:w="568" w:type="dxa"/>
            <w:vMerge/>
            <w:shd w:val="clear" w:color="auto" w:fill="FFFFFF"/>
            <w:vAlign w:val="center"/>
          </w:tcPr>
          <w:p w14:paraId="67CA35A2" w14:textId="77777777" w:rsidR="00BF15F9" w:rsidRPr="009C6FF0" w:rsidRDefault="00BF15F9" w:rsidP="00BF15F9">
            <w:pPr>
              <w:spacing w:line="276" w:lineRule="auto"/>
              <w:jc w:val="center"/>
              <w:rPr>
                <w:b/>
              </w:rPr>
            </w:pPr>
          </w:p>
        </w:tc>
        <w:tc>
          <w:tcPr>
            <w:tcW w:w="571" w:type="dxa"/>
            <w:vMerge/>
            <w:shd w:val="clear" w:color="auto" w:fill="FFFFFF"/>
            <w:vAlign w:val="center"/>
          </w:tcPr>
          <w:p w14:paraId="5378873B" w14:textId="77777777" w:rsidR="00BF15F9" w:rsidRPr="009C6FF0" w:rsidRDefault="00BF15F9" w:rsidP="00BF15F9">
            <w:pPr>
              <w:spacing w:line="276" w:lineRule="auto"/>
              <w:jc w:val="center"/>
              <w:rPr>
                <w:b/>
              </w:rPr>
            </w:pPr>
          </w:p>
        </w:tc>
        <w:tc>
          <w:tcPr>
            <w:tcW w:w="1276" w:type="dxa"/>
            <w:vMerge/>
            <w:shd w:val="clear" w:color="auto" w:fill="FFFFFF"/>
            <w:vAlign w:val="center"/>
          </w:tcPr>
          <w:p w14:paraId="51E8B42E" w14:textId="77777777" w:rsidR="00BF15F9" w:rsidRPr="009C6FF0" w:rsidRDefault="00BF15F9" w:rsidP="00BF15F9">
            <w:pPr>
              <w:spacing w:line="276" w:lineRule="auto"/>
              <w:jc w:val="center"/>
              <w:rPr>
                <w:b/>
              </w:rPr>
            </w:pPr>
          </w:p>
        </w:tc>
        <w:tc>
          <w:tcPr>
            <w:tcW w:w="3118" w:type="dxa"/>
            <w:shd w:val="clear" w:color="auto" w:fill="FFFFFF"/>
          </w:tcPr>
          <w:p w14:paraId="359B8A9D" w14:textId="77777777" w:rsidR="00BF15F9" w:rsidRPr="00B059DB" w:rsidRDefault="00BF15F9">
            <w:pPr>
              <w:numPr>
                <w:ilvl w:val="0"/>
                <w:numId w:val="89"/>
              </w:numPr>
              <w:spacing w:after="160"/>
              <w:rPr>
                <w:b/>
                <w:bCs/>
                <w:iCs/>
                <w:lang w:val="en-US"/>
              </w:rPr>
            </w:pPr>
            <w:r w:rsidRPr="00B059DB">
              <w:rPr>
                <w:b/>
                <w:bCs/>
              </w:rPr>
              <w:t>Lokal bağlantılı uzaylar</w:t>
            </w:r>
          </w:p>
          <w:p w14:paraId="491561A5" w14:textId="5273800F" w:rsidR="00BF15F9" w:rsidRPr="009C6FF0" w:rsidRDefault="008455B5" w:rsidP="00BF15F9">
            <w:pPr>
              <w:spacing w:line="276" w:lineRule="auto"/>
              <w:rPr>
                <w:bCs/>
                <w:i/>
                <w:iCs/>
              </w:rPr>
            </w:pPr>
            <w:r>
              <w:rPr>
                <w:i/>
                <w:iCs/>
              </w:rPr>
              <w:t>13-</w:t>
            </w:r>
            <w:r w:rsidR="00BF15F9" w:rsidRPr="00B059DB">
              <w:rPr>
                <w:i/>
                <w:iCs/>
              </w:rPr>
              <w:t>Locally connected spaces</w:t>
            </w:r>
          </w:p>
        </w:tc>
        <w:tc>
          <w:tcPr>
            <w:tcW w:w="4562" w:type="dxa"/>
            <w:shd w:val="clear" w:color="auto" w:fill="FFFFFF"/>
          </w:tcPr>
          <w:p w14:paraId="3F4C7CC9" w14:textId="77777777" w:rsidR="00BF15F9" w:rsidRPr="00B059DB" w:rsidRDefault="00BF15F9" w:rsidP="00BF15F9">
            <w:pPr>
              <w:spacing w:after="160"/>
              <w:rPr>
                <w:b/>
                <w:bCs/>
                <w:iCs/>
                <w:lang w:val="en-US"/>
              </w:rPr>
            </w:pPr>
            <w:r w:rsidRPr="00B059DB">
              <w:rPr>
                <w:b/>
                <w:bCs/>
              </w:rPr>
              <w:t>Topolojik uzaylarda bağlantılılık çeşitlerini ifade eder.</w:t>
            </w:r>
            <w:r w:rsidRPr="00B059DB">
              <w:rPr>
                <w:b/>
                <w:bCs/>
                <w:iCs/>
                <w:lang w:val="en-US"/>
              </w:rPr>
              <w:t xml:space="preserve"> </w:t>
            </w:r>
          </w:p>
          <w:p w14:paraId="12FB51FF" w14:textId="745BFE90" w:rsidR="00BF15F9" w:rsidRPr="009C6FF0" w:rsidRDefault="00BF15F9" w:rsidP="00BF15F9">
            <w:pPr>
              <w:spacing w:line="276" w:lineRule="auto"/>
              <w:rPr>
                <w:bCs/>
                <w:i/>
                <w:iCs/>
              </w:rPr>
            </w:pPr>
            <w:r w:rsidRPr="00B059DB">
              <w:rPr>
                <w:i/>
                <w:lang w:val="en"/>
              </w:rPr>
              <w:t>Expresses the types of connectedness in topological spaces.</w:t>
            </w:r>
          </w:p>
        </w:tc>
      </w:tr>
      <w:tr w:rsidR="00BF15F9" w:rsidRPr="009C6FF0" w14:paraId="1A6F662A" w14:textId="77777777" w:rsidTr="009C6FF0">
        <w:trPr>
          <w:trHeight w:val="37"/>
        </w:trPr>
        <w:tc>
          <w:tcPr>
            <w:tcW w:w="1521" w:type="dxa"/>
            <w:vMerge/>
            <w:tcBorders>
              <w:left w:val="single" w:sz="6" w:space="0" w:color="auto"/>
              <w:bottom w:val="single" w:sz="6" w:space="0" w:color="auto"/>
              <w:right w:val="single" w:sz="6" w:space="0" w:color="auto"/>
            </w:tcBorders>
          </w:tcPr>
          <w:p w14:paraId="70233A66" w14:textId="77777777" w:rsidR="00BF15F9" w:rsidRPr="009C6FF0" w:rsidRDefault="00BF15F9" w:rsidP="00BF15F9">
            <w:pPr>
              <w:spacing w:line="276" w:lineRule="auto"/>
              <w:jc w:val="center"/>
              <w:rPr>
                <w:b/>
              </w:rPr>
            </w:pPr>
          </w:p>
        </w:tc>
        <w:tc>
          <w:tcPr>
            <w:tcW w:w="2395" w:type="dxa"/>
            <w:vMerge/>
            <w:tcBorders>
              <w:left w:val="single" w:sz="6" w:space="0" w:color="auto"/>
              <w:bottom w:val="single" w:sz="6" w:space="0" w:color="auto"/>
              <w:right w:val="single" w:sz="6" w:space="0" w:color="auto"/>
            </w:tcBorders>
          </w:tcPr>
          <w:p w14:paraId="12844575" w14:textId="77777777" w:rsidR="00BF15F9" w:rsidRPr="009C6FF0" w:rsidRDefault="00BF15F9" w:rsidP="00BF15F9">
            <w:pPr>
              <w:spacing w:line="276" w:lineRule="auto"/>
              <w:rPr>
                <w:b/>
                <w:highlight w:val="yellow"/>
                <w:lang w:val="en-US"/>
              </w:rPr>
            </w:pPr>
          </w:p>
        </w:tc>
        <w:tc>
          <w:tcPr>
            <w:tcW w:w="714" w:type="dxa"/>
            <w:vMerge/>
            <w:shd w:val="clear" w:color="auto" w:fill="FFFFFF"/>
            <w:vAlign w:val="center"/>
          </w:tcPr>
          <w:p w14:paraId="77694A47" w14:textId="77777777" w:rsidR="00BF15F9" w:rsidRPr="009C6FF0" w:rsidRDefault="00BF15F9" w:rsidP="00BF15F9">
            <w:pPr>
              <w:spacing w:line="276" w:lineRule="auto"/>
              <w:jc w:val="center"/>
              <w:rPr>
                <w:b/>
              </w:rPr>
            </w:pPr>
          </w:p>
        </w:tc>
        <w:tc>
          <w:tcPr>
            <w:tcW w:w="579" w:type="dxa"/>
            <w:vMerge/>
            <w:shd w:val="clear" w:color="auto" w:fill="FFFFFF"/>
            <w:vAlign w:val="center"/>
          </w:tcPr>
          <w:p w14:paraId="1D538F83" w14:textId="77777777" w:rsidR="00BF15F9" w:rsidRPr="009C6FF0" w:rsidRDefault="00BF15F9" w:rsidP="00BF15F9">
            <w:pPr>
              <w:spacing w:line="276" w:lineRule="auto"/>
              <w:jc w:val="center"/>
              <w:rPr>
                <w:b/>
              </w:rPr>
            </w:pPr>
          </w:p>
        </w:tc>
        <w:tc>
          <w:tcPr>
            <w:tcW w:w="568" w:type="dxa"/>
            <w:vMerge/>
            <w:shd w:val="clear" w:color="auto" w:fill="FFFFFF"/>
            <w:vAlign w:val="center"/>
          </w:tcPr>
          <w:p w14:paraId="29B56909" w14:textId="77777777" w:rsidR="00BF15F9" w:rsidRPr="009C6FF0" w:rsidRDefault="00BF15F9" w:rsidP="00BF15F9">
            <w:pPr>
              <w:spacing w:line="276" w:lineRule="auto"/>
              <w:jc w:val="center"/>
              <w:rPr>
                <w:b/>
              </w:rPr>
            </w:pPr>
          </w:p>
        </w:tc>
        <w:tc>
          <w:tcPr>
            <w:tcW w:w="571" w:type="dxa"/>
            <w:vMerge/>
            <w:shd w:val="clear" w:color="auto" w:fill="FFFFFF"/>
            <w:vAlign w:val="center"/>
          </w:tcPr>
          <w:p w14:paraId="2F8B4CF2" w14:textId="77777777" w:rsidR="00BF15F9" w:rsidRPr="009C6FF0" w:rsidRDefault="00BF15F9" w:rsidP="00BF15F9">
            <w:pPr>
              <w:spacing w:line="276" w:lineRule="auto"/>
              <w:jc w:val="center"/>
              <w:rPr>
                <w:b/>
              </w:rPr>
            </w:pPr>
          </w:p>
        </w:tc>
        <w:tc>
          <w:tcPr>
            <w:tcW w:w="1276" w:type="dxa"/>
            <w:vMerge/>
            <w:shd w:val="clear" w:color="auto" w:fill="FFFFFF"/>
            <w:vAlign w:val="center"/>
          </w:tcPr>
          <w:p w14:paraId="0E13AF1E" w14:textId="77777777" w:rsidR="00BF15F9" w:rsidRPr="009C6FF0" w:rsidRDefault="00BF15F9" w:rsidP="00BF15F9">
            <w:pPr>
              <w:spacing w:line="276" w:lineRule="auto"/>
              <w:jc w:val="center"/>
              <w:rPr>
                <w:b/>
              </w:rPr>
            </w:pPr>
          </w:p>
        </w:tc>
        <w:tc>
          <w:tcPr>
            <w:tcW w:w="3118" w:type="dxa"/>
            <w:shd w:val="clear" w:color="auto" w:fill="FFFFFF"/>
          </w:tcPr>
          <w:p w14:paraId="0841C876" w14:textId="77777777" w:rsidR="00BF15F9" w:rsidRPr="00B059DB" w:rsidRDefault="00BF15F9">
            <w:pPr>
              <w:numPr>
                <w:ilvl w:val="0"/>
                <w:numId w:val="89"/>
              </w:numPr>
              <w:spacing w:after="160"/>
              <w:rPr>
                <w:b/>
                <w:bCs/>
                <w:iCs/>
                <w:lang w:val="en-US"/>
              </w:rPr>
            </w:pPr>
            <w:r w:rsidRPr="00B059DB">
              <w:rPr>
                <w:b/>
                <w:bCs/>
              </w:rPr>
              <w:t>Yolla bağlantılı uzaylar</w:t>
            </w:r>
          </w:p>
          <w:p w14:paraId="576D2793" w14:textId="37475913" w:rsidR="00BF15F9" w:rsidRPr="009C6FF0" w:rsidRDefault="008455B5" w:rsidP="00BF15F9">
            <w:pPr>
              <w:spacing w:line="276" w:lineRule="auto"/>
              <w:rPr>
                <w:b/>
                <w:bCs/>
                <w:iCs/>
              </w:rPr>
            </w:pPr>
            <w:r>
              <w:rPr>
                <w:i/>
                <w:iCs/>
              </w:rPr>
              <w:t>14-</w:t>
            </w:r>
            <w:r w:rsidR="00BF15F9" w:rsidRPr="00B059DB">
              <w:rPr>
                <w:i/>
                <w:iCs/>
              </w:rPr>
              <w:t xml:space="preserve">Pathwise connected spaces </w:t>
            </w:r>
          </w:p>
        </w:tc>
        <w:tc>
          <w:tcPr>
            <w:tcW w:w="4562" w:type="dxa"/>
            <w:shd w:val="clear" w:color="auto" w:fill="FFFFFF"/>
          </w:tcPr>
          <w:p w14:paraId="7EAEF317" w14:textId="77777777" w:rsidR="00BF15F9" w:rsidRPr="00B059DB" w:rsidRDefault="00BF15F9" w:rsidP="00BF15F9">
            <w:pPr>
              <w:spacing w:after="160"/>
              <w:rPr>
                <w:b/>
                <w:bCs/>
                <w:iCs/>
                <w:lang w:val="en-US"/>
              </w:rPr>
            </w:pPr>
            <w:r w:rsidRPr="00B059DB">
              <w:rPr>
                <w:b/>
                <w:bCs/>
              </w:rPr>
              <w:t>Topolojik uzaylarda bağlantılılık çeşitlerini ifade eder.</w:t>
            </w:r>
            <w:r w:rsidRPr="00B059DB">
              <w:rPr>
                <w:b/>
                <w:bCs/>
                <w:iCs/>
                <w:lang w:val="en-US"/>
              </w:rPr>
              <w:t xml:space="preserve"> </w:t>
            </w:r>
          </w:p>
          <w:p w14:paraId="7B7D8BF6" w14:textId="18B0B0F2" w:rsidR="00BF15F9" w:rsidRPr="009C6FF0" w:rsidRDefault="00BF15F9" w:rsidP="00BF15F9">
            <w:pPr>
              <w:spacing w:line="276" w:lineRule="auto"/>
              <w:rPr>
                <w:bCs/>
                <w:i/>
                <w:iCs/>
              </w:rPr>
            </w:pPr>
            <w:r w:rsidRPr="00B059DB">
              <w:rPr>
                <w:i/>
                <w:lang w:val="en"/>
              </w:rPr>
              <w:t>Expresses the types of connectedness in topological spaces.</w:t>
            </w:r>
          </w:p>
        </w:tc>
      </w:tr>
    </w:tbl>
    <w:p w14:paraId="3EAF0E3C" w14:textId="77777777" w:rsidR="009C6FF0" w:rsidRPr="009C6FF0" w:rsidRDefault="009C6FF0" w:rsidP="009C6FF0">
      <w:pPr>
        <w:spacing w:after="0" w:line="259" w:lineRule="auto"/>
        <w:jc w:val="both"/>
        <w:rPr>
          <w:rFonts w:ascii="Times New Roman" w:eastAsia="Times New Roman" w:hAnsi="Times New Roman" w:cs="Times New Roman"/>
          <w:lang w:val="tr" w:eastAsia="tr-TR"/>
        </w:rPr>
      </w:pPr>
    </w:p>
    <w:p w14:paraId="0A78EAC7" w14:textId="77777777" w:rsidR="009C6FF0" w:rsidRPr="009C6FF0" w:rsidRDefault="009C6FF0" w:rsidP="009C6FF0">
      <w:pPr>
        <w:widowControl w:val="0"/>
        <w:pBdr>
          <w:top w:val="nil"/>
          <w:left w:val="nil"/>
          <w:bottom w:val="nil"/>
          <w:right w:val="nil"/>
          <w:between w:val="nil"/>
        </w:pBdr>
        <w:spacing w:after="0" w:line="276" w:lineRule="auto"/>
        <w:rPr>
          <w:rFonts w:ascii="Times New Roman" w:eastAsia="Arial" w:hAnsi="Times New Roman" w:cs="Times New Roman"/>
          <w:color w:val="000000"/>
          <w:lang w:val="tr" w:eastAsia="tr-TR"/>
        </w:rPr>
      </w:pPr>
    </w:p>
    <w:p w14:paraId="5BD38598" w14:textId="77777777" w:rsidR="009C6FF0" w:rsidRPr="009C6FF0" w:rsidRDefault="009C6FF0" w:rsidP="009C6FF0">
      <w:pPr>
        <w:widowControl w:val="0"/>
        <w:pBdr>
          <w:top w:val="nil"/>
          <w:left w:val="nil"/>
          <w:bottom w:val="nil"/>
          <w:right w:val="nil"/>
          <w:between w:val="nil"/>
        </w:pBdr>
        <w:spacing w:after="0" w:line="276" w:lineRule="auto"/>
        <w:rPr>
          <w:rFonts w:ascii="Times New Roman" w:eastAsia="Arial" w:hAnsi="Times New Roman" w:cs="Times New Roman"/>
          <w:color w:val="000000"/>
          <w:lang w:val="tr" w:eastAsia="tr-TR"/>
        </w:rPr>
      </w:pPr>
    </w:p>
    <w:tbl>
      <w:tblPr>
        <w:tblStyle w:val="TabloKlavuzu6"/>
        <w:tblpPr w:leftFromText="141" w:rightFromText="141" w:vertAnchor="text" w:tblpY="1"/>
        <w:tblOverlap w:val="never"/>
        <w:tblW w:w="15304" w:type="dxa"/>
        <w:tblLayout w:type="fixed"/>
        <w:tblLook w:val="04A0" w:firstRow="1" w:lastRow="0" w:firstColumn="1" w:lastColumn="0" w:noHBand="0" w:noVBand="1"/>
      </w:tblPr>
      <w:tblGrid>
        <w:gridCol w:w="1521"/>
        <w:gridCol w:w="2395"/>
        <w:gridCol w:w="714"/>
        <w:gridCol w:w="567"/>
        <w:gridCol w:w="580"/>
        <w:gridCol w:w="571"/>
        <w:gridCol w:w="1276"/>
        <w:gridCol w:w="3995"/>
        <w:gridCol w:w="3685"/>
      </w:tblGrid>
      <w:tr w:rsidR="00BF15F9" w:rsidRPr="009C6FF0" w14:paraId="200DDC47" w14:textId="77777777" w:rsidTr="00BF15F9">
        <w:trPr>
          <w:trHeight w:val="480"/>
        </w:trPr>
        <w:tc>
          <w:tcPr>
            <w:tcW w:w="1521" w:type="dxa"/>
            <w:vMerge w:val="restart"/>
            <w:tcBorders>
              <w:top w:val="single" w:sz="4" w:space="0" w:color="auto"/>
              <w:left w:val="single" w:sz="4" w:space="0" w:color="auto"/>
              <w:right w:val="single" w:sz="4" w:space="0" w:color="auto"/>
            </w:tcBorders>
            <w:vAlign w:val="center"/>
          </w:tcPr>
          <w:p w14:paraId="5CB905FD" w14:textId="442A90D6" w:rsidR="00BF15F9" w:rsidRPr="009C6FF0" w:rsidRDefault="00BF15F9" w:rsidP="00BF15F9">
            <w:pPr>
              <w:spacing w:line="276" w:lineRule="auto"/>
              <w:jc w:val="center"/>
            </w:pPr>
            <w:r w:rsidRPr="00364DC2">
              <w:rPr>
                <w:b/>
              </w:rPr>
              <w:t>212032209</w:t>
            </w:r>
          </w:p>
        </w:tc>
        <w:tc>
          <w:tcPr>
            <w:tcW w:w="2395" w:type="dxa"/>
            <w:vMerge w:val="restart"/>
            <w:tcBorders>
              <w:top w:val="single" w:sz="4" w:space="0" w:color="auto"/>
              <w:left w:val="nil"/>
              <w:right w:val="single" w:sz="4" w:space="0" w:color="auto"/>
            </w:tcBorders>
            <w:vAlign w:val="center"/>
          </w:tcPr>
          <w:p w14:paraId="051D6B4F" w14:textId="77777777" w:rsidR="00BF15F9" w:rsidRPr="00AC4811" w:rsidRDefault="00BF15F9" w:rsidP="00BF15F9">
            <w:pPr>
              <w:spacing w:line="259" w:lineRule="auto"/>
              <w:jc w:val="center"/>
              <w:rPr>
                <w:b/>
              </w:rPr>
            </w:pPr>
            <w:r w:rsidRPr="00AC4811">
              <w:rPr>
                <w:b/>
              </w:rPr>
              <w:t>Konveks Geometriye Giriş</w:t>
            </w:r>
          </w:p>
          <w:p w14:paraId="271AB492" w14:textId="54AA5CE3" w:rsidR="00BF15F9" w:rsidRPr="009C6FF0" w:rsidRDefault="00BF15F9" w:rsidP="00BF15F9">
            <w:pPr>
              <w:spacing w:line="276" w:lineRule="auto"/>
              <w:jc w:val="center"/>
            </w:pPr>
            <w:r w:rsidRPr="00AC4811">
              <w:rPr>
                <w:i/>
              </w:rPr>
              <w:t>Introduction to Convex Geometry</w:t>
            </w:r>
          </w:p>
        </w:tc>
        <w:tc>
          <w:tcPr>
            <w:tcW w:w="714" w:type="dxa"/>
            <w:vMerge w:val="restart"/>
            <w:tcBorders>
              <w:top w:val="single" w:sz="4" w:space="0" w:color="auto"/>
              <w:left w:val="nil"/>
              <w:right w:val="single" w:sz="4" w:space="0" w:color="auto"/>
            </w:tcBorders>
            <w:vAlign w:val="center"/>
          </w:tcPr>
          <w:p w14:paraId="468E03D4" w14:textId="53BE8423" w:rsidR="00BF15F9" w:rsidRPr="009C6FF0" w:rsidRDefault="00BF15F9" w:rsidP="00BF15F9">
            <w:pPr>
              <w:spacing w:line="276" w:lineRule="auto"/>
              <w:jc w:val="center"/>
            </w:pPr>
            <w:r w:rsidRPr="00364DC2">
              <w:rPr>
                <w:b/>
              </w:rPr>
              <w:t>2</w:t>
            </w:r>
          </w:p>
        </w:tc>
        <w:tc>
          <w:tcPr>
            <w:tcW w:w="567" w:type="dxa"/>
            <w:vMerge w:val="restart"/>
            <w:tcBorders>
              <w:top w:val="single" w:sz="4" w:space="0" w:color="auto"/>
              <w:left w:val="nil"/>
              <w:right w:val="single" w:sz="4" w:space="0" w:color="auto"/>
            </w:tcBorders>
            <w:vAlign w:val="center"/>
          </w:tcPr>
          <w:p w14:paraId="5135BE19" w14:textId="04DB4EED" w:rsidR="00BF15F9" w:rsidRPr="009C6FF0" w:rsidRDefault="00BF15F9" w:rsidP="00BF15F9">
            <w:pPr>
              <w:spacing w:line="276" w:lineRule="auto"/>
              <w:jc w:val="center"/>
            </w:pPr>
            <w:r w:rsidRPr="00364DC2">
              <w:rPr>
                <w:b/>
              </w:rPr>
              <w:t>2</w:t>
            </w:r>
          </w:p>
        </w:tc>
        <w:tc>
          <w:tcPr>
            <w:tcW w:w="580" w:type="dxa"/>
            <w:vMerge w:val="restart"/>
            <w:tcBorders>
              <w:top w:val="single" w:sz="4" w:space="0" w:color="auto"/>
              <w:left w:val="nil"/>
              <w:right w:val="single" w:sz="4" w:space="0" w:color="auto"/>
            </w:tcBorders>
            <w:vAlign w:val="center"/>
          </w:tcPr>
          <w:p w14:paraId="15CA9602" w14:textId="0D01C450" w:rsidR="00BF15F9" w:rsidRPr="009C6FF0" w:rsidRDefault="00BF15F9" w:rsidP="00BF15F9">
            <w:pPr>
              <w:spacing w:line="276" w:lineRule="auto"/>
              <w:jc w:val="center"/>
            </w:pPr>
            <w:r w:rsidRPr="00364DC2">
              <w:rPr>
                <w:b/>
              </w:rPr>
              <w:t>3</w:t>
            </w:r>
          </w:p>
        </w:tc>
        <w:tc>
          <w:tcPr>
            <w:tcW w:w="571" w:type="dxa"/>
            <w:vMerge w:val="restart"/>
            <w:tcBorders>
              <w:top w:val="single" w:sz="4" w:space="0" w:color="auto"/>
              <w:left w:val="nil"/>
              <w:right w:val="single" w:sz="4" w:space="0" w:color="auto"/>
            </w:tcBorders>
            <w:vAlign w:val="center"/>
          </w:tcPr>
          <w:p w14:paraId="17E984CC" w14:textId="5E198AC0" w:rsidR="00BF15F9" w:rsidRPr="009C6FF0" w:rsidRDefault="00BF15F9" w:rsidP="00BF15F9">
            <w:pPr>
              <w:spacing w:line="276" w:lineRule="auto"/>
              <w:jc w:val="center"/>
            </w:pPr>
            <w:r w:rsidRPr="00364DC2">
              <w:rPr>
                <w:b/>
              </w:rPr>
              <w:t>4</w:t>
            </w:r>
          </w:p>
        </w:tc>
        <w:tc>
          <w:tcPr>
            <w:tcW w:w="1276" w:type="dxa"/>
            <w:vMerge w:val="restart"/>
            <w:shd w:val="clear" w:color="auto" w:fill="FFFFFF"/>
            <w:vAlign w:val="center"/>
          </w:tcPr>
          <w:p w14:paraId="7498572E" w14:textId="4ACCA3F6" w:rsidR="00BF15F9" w:rsidRPr="009C6FF0" w:rsidRDefault="00BF15F9" w:rsidP="00BF15F9">
            <w:pPr>
              <w:spacing w:line="276" w:lineRule="auto"/>
              <w:jc w:val="center"/>
              <w:rPr>
                <w:b/>
              </w:rPr>
            </w:pPr>
            <w:r>
              <w:rPr>
                <w:b/>
              </w:rPr>
              <w:t>S</w:t>
            </w:r>
          </w:p>
          <w:p w14:paraId="13556E15" w14:textId="4B1A445D" w:rsidR="00BF15F9" w:rsidRPr="009C6FF0" w:rsidRDefault="00BF15F9" w:rsidP="00BF15F9">
            <w:pPr>
              <w:spacing w:line="276" w:lineRule="auto"/>
              <w:jc w:val="center"/>
            </w:pPr>
            <w:r>
              <w:rPr>
                <w:i/>
              </w:rPr>
              <w:t>E</w:t>
            </w:r>
          </w:p>
        </w:tc>
        <w:tc>
          <w:tcPr>
            <w:tcW w:w="7680" w:type="dxa"/>
            <w:gridSpan w:val="2"/>
            <w:shd w:val="clear" w:color="auto" w:fill="FFFFFF"/>
          </w:tcPr>
          <w:p w14:paraId="4F6CE489" w14:textId="77777777" w:rsidR="00BF15F9" w:rsidRPr="009C6FF0" w:rsidRDefault="00BF15F9" w:rsidP="00BF15F9">
            <w:pPr>
              <w:spacing w:line="240" w:lineRule="auto"/>
              <w:jc w:val="center"/>
              <w:rPr>
                <w:b/>
                <w:bCs/>
              </w:rPr>
            </w:pPr>
            <w:r w:rsidRPr="009C6FF0">
              <w:rPr>
                <w:b/>
                <w:bCs/>
              </w:rPr>
              <w:t>Amaç</w:t>
            </w:r>
          </w:p>
          <w:p w14:paraId="0B9CF91F" w14:textId="5C7D707D" w:rsidR="00BF15F9" w:rsidRPr="00BF15F9" w:rsidRDefault="00BF15F9" w:rsidP="00BF15F9">
            <w:pPr>
              <w:ind w:left="241"/>
              <w:contextualSpacing/>
              <w:jc w:val="center"/>
              <w:rPr>
                <w:i/>
              </w:rPr>
            </w:pPr>
            <w:r w:rsidRPr="009C6FF0">
              <w:rPr>
                <w:i/>
              </w:rPr>
              <w:t>Aim of Course</w:t>
            </w:r>
          </w:p>
        </w:tc>
      </w:tr>
      <w:tr w:rsidR="00BF15F9" w:rsidRPr="009C6FF0" w14:paraId="6742F090" w14:textId="77777777" w:rsidTr="00802BCD">
        <w:trPr>
          <w:trHeight w:val="480"/>
        </w:trPr>
        <w:tc>
          <w:tcPr>
            <w:tcW w:w="1521" w:type="dxa"/>
            <w:vMerge/>
            <w:tcBorders>
              <w:left w:val="single" w:sz="4" w:space="0" w:color="auto"/>
              <w:right w:val="single" w:sz="4" w:space="0" w:color="auto"/>
            </w:tcBorders>
            <w:vAlign w:val="center"/>
          </w:tcPr>
          <w:p w14:paraId="18B2BB27" w14:textId="77777777" w:rsidR="00BF15F9" w:rsidRPr="00364DC2" w:rsidRDefault="00BF15F9" w:rsidP="00BF15F9">
            <w:pPr>
              <w:spacing w:line="276" w:lineRule="auto"/>
              <w:jc w:val="center"/>
              <w:rPr>
                <w:b/>
              </w:rPr>
            </w:pPr>
          </w:p>
        </w:tc>
        <w:tc>
          <w:tcPr>
            <w:tcW w:w="2395" w:type="dxa"/>
            <w:vMerge/>
            <w:tcBorders>
              <w:left w:val="nil"/>
              <w:right w:val="single" w:sz="4" w:space="0" w:color="auto"/>
            </w:tcBorders>
            <w:vAlign w:val="center"/>
          </w:tcPr>
          <w:p w14:paraId="1BC28F7A" w14:textId="77777777" w:rsidR="00BF15F9" w:rsidRPr="00364DC2" w:rsidRDefault="00BF15F9" w:rsidP="00BF15F9">
            <w:pPr>
              <w:spacing w:line="259" w:lineRule="auto"/>
              <w:jc w:val="center"/>
              <w:rPr>
                <w:b/>
              </w:rPr>
            </w:pPr>
          </w:p>
        </w:tc>
        <w:tc>
          <w:tcPr>
            <w:tcW w:w="714" w:type="dxa"/>
            <w:vMerge/>
            <w:tcBorders>
              <w:left w:val="nil"/>
              <w:right w:val="single" w:sz="4" w:space="0" w:color="auto"/>
            </w:tcBorders>
            <w:vAlign w:val="center"/>
          </w:tcPr>
          <w:p w14:paraId="1206F9AA" w14:textId="77777777" w:rsidR="00BF15F9" w:rsidRPr="00364DC2" w:rsidRDefault="00BF15F9" w:rsidP="00BF15F9">
            <w:pPr>
              <w:spacing w:line="276" w:lineRule="auto"/>
              <w:jc w:val="center"/>
              <w:rPr>
                <w:b/>
              </w:rPr>
            </w:pPr>
          </w:p>
        </w:tc>
        <w:tc>
          <w:tcPr>
            <w:tcW w:w="567" w:type="dxa"/>
            <w:vMerge/>
            <w:tcBorders>
              <w:left w:val="nil"/>
              <w:right w:val="single" w:sz="4" w:space="0" w:color="auto"/>
            </w:tcBorders>
            <w:vAlign w:val="center"/>
          </w:tcPr>
          <w:p w14:paraId="30A4A708" w14:textId="77777777" w:rsidR="00BF15F9" w:rsidRPr="00364DC2" w:rsidRDefault="00BF15F9" w:rsidP="00BF15F9">
            <w:pPr>
              <w:spacing w:line="276" w:lineRule="auto"/>
              <w:jc w:val="center"/>
              <w:rPr>
                <w:b/>
              </w:rPr>
            </w:pPr>
          </w:p>
        </w:tc>
        <w:tc>
          <w:tcPr>
            <w:tcW w:w="580" w:type="dxa"/>
            <w:vMerge/>
            <w:tcBorders>
              <w:left w:val="nil"/>
              <w:right w:val="single" w:sz="4" w:space="0" w:color="auto"/>
            </w:tcBorders>
            <w:vAlign w:val="center"/>
          </w:tcPr>
          <w:p w14:paraId="37A8A131" w14:textId="77777777" w:rsidR="00BF15F9" w:rsidRPr="00364DC2" w:rsidRDefault="00BF15F9" w:rsidP="00BF15F9">
            <w:pPr>
              <w:spacing w:line="276" w:lineRule="auto"/>
              <w:jc w:val="center"/>
              <w:rPr>
                <w:b/>
              </w:rPr>
            </w:pPr>
          </w:p>
        </w:tc>
        <w:tc>
          <w:tcPr>
            <w:tcW w:w="571" w:type="dxa"/>
            <w:vMerge/>
            <w:tcBorders>
              <w:left w:val="nil"/>
              <w:right w:val="single" w:sz="4" w:space="0" w:color="auto"/>
            </w:tcBorders>
            <w:vAlign w:val="center"/>
          </w:tcPr>
          <w:p w14:paraId="5B3CB2FC" w14:textId="77777777" w:rsidR="00BF15F9" w:rsidRPr="00364DC2" w:rsidRDefault="00BF15F9" w:rsidP="00BF15F9">
            <w:pPr>
              <w:spacing w:line="276" w:lineRule="auto"/>
              <w:jc w:val="center"/>
              <w:rPr>
                <w:b/>
              </w:rPr>
            </w:pPr>
          </w:p>
        </w:tc>
        <w:tc>
          <w:tcPr>
            <w:tcW w:w="1276" w:type="dxa"/>
            <w:vMerge/>
            <w:shd w:val="clear" w:color="auto" w:fill="FFFFFF"/>
            <w:vAlign w:val="center"/>
          </w:tcPr>
          <w:p w14:paraId="42AB53C0" w14:textId="77777777" w:rsidR="00BF15F9" w:rsidRPr="009C6FF0" w:rsidRDefault="00BF15F9" w:rsidP="00BF15F9">
            <w:pPr>
              <w:spacing w:line="276" w:lineRule="auto"/>
              <w:jc w:val="center"/>
              <w:rPr>
                <w:b/>
              </w:rPr>
            </w:pPr>
          </w:p>
        </w:tc>
        <w:tc>
          <w:tcPr>
            <w:tcW w:w="7680" w:type="dxa"/>
            <w:gridSpan w:val="2"/>
            <w:shd w:val="clear" w:color="auto" w:fill="FFFFFF"/>
          </w:tcPr>
          <w:p w14:paraId="22076261" w14:textId="77777777" w:rsidR="00BF15F9" w:rsidRPr="00364DC2" w:rsidRDefault="00BF15F9" w:rsidP="00B2305E">
            <w:pPr>
              <w:spacing w:line="259" w:lineRule="auto"/>
              <w:rPr>
                <w:b/>
              </w:rPr>
            </w:pPr>
            <w:r w:rsidRPr="00364DC2">
              <w:rPr>
                <w:b/>
              </w:rPr>
              <w:t xml:space="preserve">Konveks kümeler ve fonksiyonlar hakkında bilgi sahibi olmak. </w:t>
            </w:r>
          </w:p>
          <w:p w14:paraId="41B8BD4C" w14:textId="1055E567" w:rsidR="00BF15F9" w:rsidRPr="009C6FF0" w:rsidRDefault="00BF15F9" w:rsidP="00B2305E">
            <w:pPr>
              <w:spacing w:line="240" w:lineRule="auto"/>
              <w:rPr>
                <w:b/>
                <w:bCs/>
              </w:rPr>
            </w:pPr>
            <w:r w:rsidRPr="00364DC2">
              <w:rPr>
                <w:i/>
              </w:rPr>
              <w:t>To have knowledge about convex sets and functions.</w:t>
            </w:r>
          </w:p>
        </w:tc>
      </w:tr>
      <w:tr w:rsidR="00BF15F9" w:rsidRPr="009C6FF0" w14:paraId="672D67E9" w14:textId="77777777" w:rsidTr="00802BCD">
        <w:trPr>
          <w:trHeight w:val="54"/>
        </w:trPr>
        <w:tc>
          <w:tcPr>
            <w:tcW w:w="1521" w:type="dxa"/>
            <w:vMerge/>
            <w:tcBorders>
              <w:left w:val="single" w:sz="4" w:space="0" w:color="auto"/>
              <w:right w:val="single" w:sz="4" w:space="0" w:color="auto"/>
            </w:tcBorders>
          </w:tcPr>
          <w:p w14:paraId="4EC8443E"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73EEDE0E" w14:textId="77777777" w:rsidR="00BF15F9" w:rsidRPr="009C6FF0" w:rsidRDefault="00BF15F9" w:rsidP="009C6FF0">
            <w:pPr>
              <w:autoSpaceDE w:val="0"/>
              <w:autoSpaceDN w:val="0"/>
              <w:adjustRightInd w:val="0"/>
              <w:spacing w:line="276" w:lineRule="auto"/>
              <w:rPr>
                <w:b/>
              </w:rPr>
            </w:pPr>
          </w:p>
        </w:tc>
        <w:tc>
          <w:tcPr>
            <w:tcW w:w="714" w:type="dxa"/>
            <w:vMerge/>
            <w:tcBorders>
              <w:left w:val="nil"/>
              <w:right w:val="single" w:sz="4" w:space="0" w:color="auto"/>
            </w:tcBorders>
          </w:tcPr>
          <w:p w14:paraId="2DC9AFA1" w14:textId="77777777" w:rsidR="00BF15F9" w:rsidRPr="009C6FF0" w:rsidRDefault="00BF15F9" w:rsidP="009C6FF0">
            <w:pPr>
              <w:spacing w:line="276" w:lineRule="auto"/>
              <w:jc w:val="center"/>
              <w:rPr>
                <w:b/>
              </w:rPr>
            </w:pPr>
          </w:p>
        </w:tc>
        <w:tc>
          <w:tcPr>
            <w:tcW w:w="567" w:type="dxa"/>
            <w:vMerge/>
            <w:tcBorders>
              <w:left w:val="nil"/>
              <w:right w:val="single" w:sz="4" w:space="0" w:color="auto"/>
            </w:tcBorders>
          </w:tcPr>
          <w:p w14:paraId="2D6386BC" w14:textId="77777777" w:rsidR="00BF15F9" w:rsidRPr="009C6FF0" w:rsidRDefault="00BF15F9" w:rsidP="009C6FF0">
            <w:pPr>
              <w:spacing w:line="276" w:lineRule="auto"/>
              <w:jc w:val="center"/>
              <w:rPr>
                <w:b/>
              </w:rPr>
            </w:pPr>
          </w:p>
        </w:tc>
        <w:tc>
          <w:tcPr>
            <w:tcW w:w="580" w:type="dxa"/>
            <w:vMerge/>
            <w:tcBorders>
              <w:left w:val="nil"/>
              <w:right w:val="single" w:sz="4" w:space="0" w:color="auto"/>
            </w:tcBorders>
          </w:tcPr>
          <w:p w14:paraId="5E34AC91" w14:textId="77777777" w:rsidR="00BF15F9" w:rsidRPr="009C6FF0" w:rsidRDefault="00BF15F9" w:rsidP="009C6FF0">
            <w:pPr>
              <w:spacing w:line="276" w:lineRule="auto"/>
              <w:jc w:val="center"/>
              <w:rPr>
                <w:b/>
              </w:rPr>
            </w:pPr>
          </w:p>
        </w:tc>
        <w:tc>
          <w:tcPr>
            <w:tcW w:w="571" w:type="dxa"/>
            <w:vMerge/>
            <w:tcBorders>
              <w:left w:val="nil"/>
              <w:right w:val="single" w:sz="4" w:space="0" w:color="auto"/>
            </w:tcBorders>
          </w:tcPr>
          <w:p w14:paraId="25CD2173" w14:textId="77777777" w:rsidR="00BF15F9" w:rsidRPr="009C6FF0" w:rsidRDefault="00BF15F9" w:rsidP="009C6FF0">
            <w:pPr>
              <w:spacing w:line="276" w:lineRule="auto"/>
              <w:jc w:val="center"/>
              <w:rPr>
                <w:b/>
              </w:rPr>
            </w:pPr>
          </w:p>
        </w:tc>
        <w:tc>
          <w:tcPr>
            <w:tcW w:w="1276" w:type="dxa"/>
            <w:vMerge/>
            <w:shd w:val="clear" w:color="auto" w:fill="FFFFFF"/>
            <w:vAlign w:val="center"/>
          </w:tcPr>
          <w:p w14:paraId="49890C66" w14:textId="77777777" w:rsidR="00BF15F9" w:rsidRPr="009C6FF0" w:rsidRDefault="00BF15F9" w:rsidP="009C6FF0">
            <w:pPr>
              <w:spacing w:line="276" w:lineRule="auto"/>
              <w:jc w:val="center"/>
              <w:rPr>
                <w:b/>
              </w:rPr>
            </w:pPr>
          </w:p>
        </w:tc>
        <w:tc>
          <w:tcPr>
            <w:tcW w:w="7680" w:type="dxa"/>
            <w:gridSpan w:val="2"/>
            <w:shd w:val="clear" w:color="auto" w:fill="FFFFFF"/>
          </w:tcPr>
          <w:p w14:paraId="29AD73CE" w14:textId="77777777" w:rsidR="00BF15F9" w:rsidRPr="009C6FF0" w:rsidRDefault="00BF15F9" w:rsidP="009C6FF0">
            <w:pPr>
              <w:spacing w:line="240" w:lineRule="auto"/>
              <w:jc w:val="center"/>
              <w:rPr>
                <w:b/>
                <w:bCs/>
              </w:rPr>
            </w:pPr>
            <w:r w:rsidRPr="009C6FF0">
              <w:rPr>
                <w:b/>
                <w:bCs/>
              </w:rPr>
              <w:t>Ders Materyali</w:t>
            </w:r>
          </w:p>
          <w:p w14:paraId="7E407C00" w14:textId="77777777" w:rsidR="00BF15F9" w:rsidRPr="009C6FF0" w:rsidRDefault="00BF15F9" w:rsidP="009C6FF0">
            <w:pPr>
              <w:spacing w:line="240" w:lineRule="auto"/>
              <w:jc w:val="center"/>
              <w:rPr>
                <w:i/>
                <w:lang w:val="en-US"/>
              </w:rPr>
            </w:pPr>
            <w:r w:rsidRPr="009C6FF0">
              <w:rPr>
                <w:i/>
                <w:lang w:val="en-US"/>
              </w:rPr>
              <w:t>Course Material</w:t>
            </w:r>
          </w:p>
          <w:p w14:paraId="1C544024" w14:textId="07560A7C" w:rsidR="00BF15F9" w:rsidRPr="009C6FF0" w:rsidRDefault="00AC4811" w:rsidP="009C6FF0">
            <w:pPr>
              <w:spacing w:line="240" w:lineRule="auto"/>
              <w:jc w:val="center"/>
              <w:rPr>
                <w:b/>
                <w:bCs/>
                <w:iCs/>
              </w:rPr>
            </w:pPr>
            <w:r>
              <w:rPr>
                <w:b/>
                <w:bCs/>
                <w:iCs/>
              </w:rPr>
              <w:t>Lectures on Convex Geometry, D. Hug and W. Wiel, Springer, 2020.</w:t>
            </w:r>
          </w:p>
        </w:tc>
      </w:tr>
      <w:tr w:rsidR="00BF15F9" w:rsidRPr="009C6FF0" w14:paraId="284ECC86" w14:textId="77777777" w:rsidTr="00802BCD">
        <w:trPr>
          <w:trHeight w:val="54"/>
        </w:trPr>
        <w:tc>
          <w:tcPr>
            <w:tcW w:w="1521" w:type="dxa"/>
            <w:vMerge/>
            <w:tcBorders>
              <w:left w:val="single" w:sz="4" w:space="0" w:color="auto"/>
              <w:right w:val="single" w:sz="4" w:space="0" w:color="auto"/>
            </w:tcBorders>
          </w:tcPr>
          <w:p w14:paraId="53F856BF"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7924B5F3" w14:textId="77777777" w:rsidR="00BF15F9" w:rsidRPr="009C6FF0" w:rsidRDefault="00BF15F9" w:rsidP="009C6FF0">
            <w:pPr>
              <w:autoSpaceDE w:val="0"/>
              <w:autoSpaceDN w:val="0"/>
              <w:adjustRightInd w:val="0"/>
              <w:spacing w:line="276" w:lineRule="auto"/>
              <w:rPr>
                <w:b/>
              </w:rPr>
            </w:pPr>
          </w:p>
        </w:tc>
        <w:tc>
          <w:tcPr>
            <w:tcW w:w="714" w:type="dxa"/>
            <w:vMerge/>
            <w:tcBorders>
              <w:left w:val="nil"/>
              <w:right w:val="single" w:sz="4" w:space="0" w:color="auto"/>
            </w:tcBorders>
          </w:tcPr>
          <w:p w14:paraId="10651FF2" w14:textId="77777777" w:rsidR="00BF15F9" w:rsidRPr="009C6FF0" w:rsidRDefault="00BF15F9" w:rsidP="009C6FF0">
            <w:pPr>
              <w:spacing w:line="276" w:lineRule="auto"/>
              <w:jc w:val="center"/>
              <w:rPr>
                <w:b/>
              </w:rPr>
            </w:pPr>
          </w:p>
        </w:tc>
        <w:tc>
          <w:tcPr>
            <w:tcW w:w="567" w:type="dxa"/>
            <w:vMerge/>
            <w:tcBorders>
              <w:left w:val="nil"/>
              <w:right w:val="single" w:sz="4" w:space="0" w:color="auto"/>
            </w:tcBorders>
          </w:tcPr>
          <w:p w14:paraId="1287335A" w14:textId="77777777" w:rsidR="00BF15F9" w:rsidRPr="009C6FF0" w:rsidRDefault="00BF15F9" w:rsidP="009C6FF0">
            <w:pPr>
              <w:spacing w:line="276" w:lineRule="auto"/>
              <w:jc w:val="center"/>
              <w:rPr>
                <w:b/>
              </w:rPr>
            </w:pPr>
          </w:p>
        </w:tc>
        <w:tc>
          <w:tcPr>
            <w:tcW w:w="580" w:type="dxa"/>
            <w:vMerge/>
            <w:tcBorders>
              <w:left w:val="nil"/>
              <w:right w:val="single" w:sz="4" w:space="0" w:color="auto"/>
            </w:tcBorders>
          </w:tcPr>
          <w:p w14:paraId="67C9AC28" w14:textId="77777777" w:rsidR="00BF15F9" w:rsidRPr="009C6FF0" w:rsidRDefault="00BF15F9" w:rsidP="009C6FF0">
            <w:pPr>
              <w:spacing w:line="276" w:lineRule="auto"/>
              <w:jc w:val="center"/>
              <w:rPr>
                <w:b/>
              </w:rPr>
            </w:pPr>
          </w:p>
        </w:tc>
        <w:tc>
          <w:tcPr>
            <w:tcW w:w="571" w:type="dxa"/>
            <w:vMerge/>
            <w:tcBorders>
              <w:left w:val="nil"/>
              <w:right w:val="single" w:sz="4" w:space="0" w:color="auto"/>
            </w:tcBorders>
          </w:tcPr>
          <w:p w14:paraId="3EDE57AB" w14:textId="77777777" w:rsidR="00BF15F9" w:rsidRPr="009C6FF0" w:rsidRDefault="00BF15F9" w:rsidP="009C6FF0">
            <w:pPr>
              <w:spacing w:line="276" w:lineRule="auto"/>
              <w:jc w:val="center"/>
              <w:rPr>
                <w:b/>
              </w:rPr>
            </w:pPr>
          </w:p>
        </w:tc>
        <w:tc>
          <w:tcPr>
            <w:tcW w:w="1276" w:type="dxa"/>
            <w:vMerge/>
            <w:shd w:val="clear" w:color="auto" w:fill="FFFFFF"/>
            <w:vAlign w:val="center"/>
          </w:tcPr>
          <w:p w14:paraId="72D60C7E" w14:textId="77777777" w:rsidR="00BF15F9" w:rsidRPr="009C6FF0" w:rsidRDefault="00BF15F9" w:rsidP="009C6FF0">
            <w:pPr>
              <w:spacing w:line="276" w:lineRule="auto"/>
              <w:jc w:val="center"/>
              <w:rPr>
                <w:b/>
              </w:rPr>
            </w:pPr>
          </w:p>
        </w:tc>
        <w:tc>
          <w:tcPr>
            <w:tcW w:w="7680" w:type="dxa"/>
            <w:gridSpan w:val="2"/>
            <w:shd w:val="clear" w:color="auto" w:fill="FFFFFF"/>
          </w:tcPr>
          <w:p w14:paraId="18AA21A8" w14:textId="77777777" w:rsidR="00BF15F9" w:rsidRPr="009C6FF0" w:rsidRDefault="00BF15F9" w:rsidP="009C6FF0">
            <w:pPr>
              <w:spacing w:line="240" w:lineRule="auto"/>
              <w:jc w:val="center"/>
              <w:rPr>
                <w:b/>
                <w:bCs/>
              </w:rPr>
            </w:pPr>
            <w:r w:rsidRPr="009C6FF0">
              <w:rPr>
                <w:b/>
                <w:bCs/>
              </w:rPr>
              <w:t>Yöntem ve Teknik</w:t>
            </w:r>
          </w:p>
          <w:p w14:paraId="51D9E274" w14:textId="77777777" w:rsidR="00BF15F9" w:rsidRPr="009C6FF0" w:rsidRDefault="00BF15F9" w:rsidP="009C6FF0">
            <w:pPr>
              <w:spacing w:line="240" w:lineRule="auto"/>
              <w:jc w:val="center"/>
              <w:rPr>
                <w:i/>
                <w:lang w:val="en-US"/>
              </w:rPr>
            </w:pPr>
            <w:r w:rsidRPr="009C6FF0">
              <w:rPr>
                <w:i/>
                <w:lang w:val="en-US"/>
              </w:rPr>
              <w:t>Method and Technique</w:t>
            </w:r>
          </w:p>
          <w:p w14:paraId="1B8DBE38"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2E91BEBB" w14:textId="27C72C0F" w:rsidR="00BF15F9" w:rsidRPr="009C6FF0"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BF15F9" w:rsidRPr="009C6FF0" w14:paraId="73DC10F1" w14:textId="77777777" w:rsidTr="00802BCD">
        <w:trPr>
          <w:trHeight w:val="54"/>
        </w:trPr>
        <w:tc>
          <w:tcPr>
            <w:tcW w:w="1521" w:type="dxa"/>
            <w:vMerge/>
            <w:tcBorders>
              <w:left w:val="single" w:sz="4" w:space="0" w:color="auto"/>
              <w:right w:val="single" w:sz="4" w:space="0" w:color="auto"/>
            </w:tcBorders>
          </w:tcPr>
          <w:p w14:paraId="7208FA2E"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5D72BE2E" w14:textId="77777777" w:rsidR="00BF15F9" w:rsidRPr="009C6FF0" w:rsidRDefault="00BF15F9" w:rsidP="009C6FF0">
            <w:pPr>
              <w:autoSpaceDE w:val="0"/>
              <w:autoSpaceDN w:val="0"/>
              <w:adjustRightInd w:val="0"/>
              <w:spacing w:line="276" w:lineRule="auto"/>
              <w:rPr>
                <w:b/>
              </w:rPr>
            </w:pPr>
          </w:p>
        </w:tc>
        <w:tc>
          <w:tcPr>
            <w:tcW w:w="714" w:type="dxa"/>
            <w:vMerge/>
            <w:tcBorders>
              <w:left w:val="nil"/>
              <w:right w:val="single" w:sz="4" w:space="0" w:color="auto"/>
            </w:tcBorders>
          </w:tcPr>
          <w:p w14:paraId="15F6D423" w14:textId="77777777" w:rsidR="00BF15F9" w:rsidRPr="009C6FF0" w:rsidRDefault="00BF15F9" w:rsidP="009C6FF0">
            <w:pPr>
              <w:spacing w:line="276" w:lineRule="auto"/>
              <w:jc w:val="center"/>
              <w:rPr>
                <w:b/>
              </w:rPr>
            </w:pPr>
          </w:p>
        </w:tc>
        <w:tc>
          <w:tcPr>
            <w:tcW w:w="567" w:type="dxa"/>
            <w:vMerge/>
            <w:tcBorders>
              <w:left w:val="nil"/>
              <w:right w:val="single" w:sz="4" w:space="0" w:color="auto"/>
            </w:tcBorders>
          </w:tcPr>
          <w:p w14:paraId="39350BFF" w14:textId="77777777" w:rsidR="00BF15F9" w:rsidRPr="009C6FF0" w:rsidRDefault="00BF15F9" w:rsidP="009C6FF0">
            <w:pPr>
              <w:spacing w:line="276" w:lineRule="auto"/>
              <w:jc w:val="center"/>
              <w:rPr>
                <w:b/>
              </w:rPr>
            </w:pPr>
          </w:p>
        </w:tc>
        <w:tc>
          <w:tcPr>
            <w:tcW w:w="580" w:type="dxa"/>
            <w:vMerge/>
            <w:tcBorders>
              <w:left w:val="nil"/>
              <w:right w:val="single" w:sz="4" w:space="0" w:color="auto"/>
            </w:tcBorders>
          </w:tcPr>
          <w:p w14:paraId="431A01D7" w14:textId="77777777" w:rsidR="00BF15F9" w:rsidRPr="009C6FF0" w:rsidRDefault="00BF15F9" w:rsidP="009C6FF0">
            <w:pPr>
              <w:spacing w:line="276" w:lineRule="auto"/>
              <w:jc w:val="center"/>
              <w:rPr>
                <w:b/>
              </w:rPr>
            </w:pPr>
          </w:p>
        </w:tc>
        <w:tc>
          <w:tcPr>
            <w:tcW w:w="571" w:type="dxa"/>
            <w:vMerge/>
            <w:tcBorders>
              <w:left w:val="nil"/>
              <w:right w:val="single" w:sz="4" w:space="0" w:color="auto"/>
            </w:tcBorders>
          </w:tcPr>
          <w:p w14:paraId="57C56487" w14:textId="77777777" w:rsidR="00BF15F9" w:rsidRPr="009C6FF0" w:rsidRDefault="00BF15F9" w:rsidP="009C6FF0">
            <w:pPr>
              <w:spacing w:line="276" w:lineRule="auto"/>
              <w:jc w:val="center"/>
              <w:rPr>
                <w:b/>
              </w:rPr>
            </w:pPr>
          </w:p>
        </w:tc>
        <w:tc>
          <w:tcPr>
            <w:tcW w:w="1276" w:type="dxa"/>
            <w:vMerge/>
            <w:shd w:val="clear" w:color="auto" w:fill="FFFFFF"/>
            <w:vAlign w:val="center"/>
          </w:tcPr>
          <w:p w14:paraId="4AAE7D90" w14:textId="77777777" w:rsidR="00BF15F9" w:rsidRPr="009C6FF0" w:rsidRDefault="00BF15F9" w:rsidP="009C6FF0">
            <w:pPr>
              <w:spacing w:line="276" w:lineRule="auto"/>
              <w:jc w:val="center"/>
              <w:rPr>
                <w:b/>
              </w:rPr>
            </w:pPr>
          </w:p>
        </w:tc>
        <w:tc>
          <w:tcPr>
            <w:tcW w:w="7680" w:type="dxa"/>
            <w:gridSpan w:val="2"/>
            <w:shd w:val="clear" w:color="auto" w:fill="FFFFFF"/>
          </w:tcPr>
          <w:p w14:paraId="2313D415" w14:textId="77777777" w:rsidR="00BF15F9" w:rsidRPr="009C6FF0" w:rsidRDefault="00BF15F9" w:rsidP="009C6FF0">
            <w:pPr>
              <w:spacing w:line="240" w:lineRule="auto"/>
              <w:jc w:val="center"/>
              <w:rPr>
                <w:b/>
                <w:bCs/>
              </w:rPr>
            </w:pPr>
            <w:r w:rsidRPr="009C6FF0">
              <w:rPr>
                <w:b/>
                <w:bCs/>
              </w:rPr>
              <w:t>Ölçme ve Değerlendirme</w:t>
            </w:r>
          </w:p>
          <w:p w14:paraId="4ABBEA24" w14:textId="77777777" w:rsidR="00BF15F9" w:rsidRPr="009C6FF0" w:rsidRDefault="00BF15F9" w:rsidP="009C6FF0">
            <w:pPr>
              <w:spacing w:line="240" w:lineRule="auto"/>
              <w:jc w:val="center"/>
              <w:rPr>
                <w:i/>
              </w:rPr>
            </w:pPr>
            <w:r w:rsidRPr="009C6FF0">
              <w:rPr>
                <w:i/>
              </w:rPr>
              <w:t>Assessment and Evaluation</w:t>
            </w:r>
          </w:p>
          <w:p w14:paraId="26124FFB" w14:textId="77777777" w:rsidR="00BF15F9" w:rsidRPr="009C6FF0" w:rsidRDefault="00BF15F9" w:rsidP="009C6FF0">
            <w:pPr>
              <w:spacing w:line="240" w:lineRule="auto"/>
              <w:jc w:val="center"/>
              <w:rPr>
                <w:b/>
                <w:bCs/>
              </w:rPr>
            </w:pPr>
          </w:p>
          <w:p w14:paraId="27930F0D" w14:textId="40E6905E" w:rsidR="00BF15F9" w:rsidRPr="009C6FF0" w:rsidRDefault="00BF15F9" w:rsidP="009C6FF0">
            <w:pPr>
              <w:spacing w:line="240" w:lineRule="auto"/>
              <w:jc w:val="center"/>
              <w:rPr>
                <w:b/>
                <w:bCs/>
              </w:rPr>
            </w:pPr>
            <w:r w:rsidRPr="009C6FF0">
              <w:rPr>
                <w:b/>
                <w:bCs/>
              </w:rPr>
              <w:t>Yazılı ve Sözlü Yoklamalar, Performans Ödevleri</w:t>
            </w:r>
          </w:p>
          <w:p w14:paraId="4FB52869" w14:textId="683D36EB" w:rsidR="00BF15F9" w:rsidRPr="009C6FF0" w:rsidRDefault="00BF15F9" w:rsidP="009C6FF0">
            <w:pPr>
              <w:spacing w:line="240" w:lineRule="auto"/>
              <w:jc w:val="center"/>
              <w:rPr>
                <w:b/>
                <w:bCs/>
              </w:rPr>
            </w:pPr>
            <w:r w:rsidRPr="009C6FF0">
              <w:rPr>
                <w:i/>
                <w:iCs/>
                <w:color w:val="000000"/>
              </w:rPr>
              <w:t>Written and Oral Exams, Performance Assignments</w:t>
            </w:r>
          </w:p>
        </w:tc>
      </w:tr>
      <w:tr w:rsidR="00BF15F9" w:rsidRPr="009C6FF0" w14:paraId="22679C55" w14:textId="77777777" w:rsidTr="00802BCD">
        <w:trPr>
          <w:trHeight w:val="54"/>
        </w:trPr>
        <w:tc>
          <w:tcPr>
            <w:tcW w:w="1521" w:type="dxa"/>
            <w:vMerge/>
            <w:tcBorders>
              <w:left w:val="single" w:sz="4" w:space="0" w:color="auto"/>
              <w:right w:val="single" w:sz="4" w:space="0" w:color="auto"/>
            </w:tcBorders>
          </w:tcPr>
          <w:p w14:paraId="5C82F4B8"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26F32AC2" w14:textId="77777777" w:rsidR="00BF15F9" w:rsidRPr="009C6FF0" w:rsidRDefault="00BF15F9" w:rsidP="009C6FF0">
            <w:pPr>
              <w:autoSpaceDE w:val="0"/>
              <w:autoSpaceDN w:val="0"/>
              <w:adjustRightInd w:val="0"/>
              <w:spacing w:line="276" w:lineRule="auto"/>
              <w:rPr>
                <w:b/>
              </w:rPr>
            </w:pPr>
          </w:p>
        </w:tc>
        <w:tc>
          <w:tcPr>
            <w:tcW w:w="714" w:type="dxa"/>
            <w:vMerge/>
            <w:tcBorders>
              <w:left w:val="nil"/>
              <w:right w:val="single" w:sz="4" w:space="0" w:color="auto"/>
            </w:tcBorders>
          </w:tcPr>
          <w:p w14:paraId="59BC2E3D" w14:textId="77777777" w:rsidR="00BF15F9" w:rsidRPr="009C6FF0" w:rsidRDefault="00BF15F9" w:rsidP="009C6FF0">
            <w:pPr>
              <w:spacing w:line="276" w:lineRule="auto"/>
              <w:jc w:val="center"/>
              <w:rPr>
                <w:b/>
              </w:rPr>
            </w:pPr>
          </w:p>
        </w:tc>
        <w:tc>
          <w:tcPr>
            <w:tcW w:w="567" w:type="dxa"/>
            <w:vMerge/>
            <w:tcBorders>
              <w:left w:val="nil"/>
              <w:right w:val="single" w:sz="4" w:space="0" w:color="auto"/>
            </w:tcBorders>
          </w:tcPr>
          <w:p w14:paraId="2346CB3B" w14:textId="77777777" w:rsidR="00BF15F9" w:rsidRPr="009C6FF0" w:rsidRDefault="00BF15F9" w:rsidP="009C6FF0">
            <w:pPr>
              <w:spacing w:line="276" w:lineRule="auto"/>
              <w:jc w:val="center"/>
              <w:rPr>
                <w:b/>
              </w:rPr>
            </w:pPr>
          </w:p>
        </w:tc>
        <w:tc>
          <w:tcPr>
            <w:tcW w:w="580" w:type="dxa"/>
            <w:vMerge/>
            <w:tcBorders>
              <w:left w:val="nil"/>
              <w:right w:val="single" w:sz="4" w:space="0" w:color="auto"/>
            </w:tcBorders>
          </w:tcPr>
          <w:p w14:paraId="6DEF4D94" w14:textId="77777777" w:rsidR="00BF15F9" w:rsidRPr="009C6FF0" w:rsidRDefault="00BF15F9" w:rsidP="009C6FF0">
            <w:pPr>
              <w:spacing w:line="276" w:lineRule="auto"/>
              <w:jc w:val="center"/>
              <w:rPr>
                <w:b/>
              </w:rPr>
            </w:pPr>
          </w:p>
        </w:tc>
        <w:tc>
          <w:tcPr>
            <w:tcW w:w="571" w:type="dxa"/>
            <w:vMerge/>
            <w:tcBorders>
              <w:left w:val="nil"/>
              <w:right w:val="single" w:sz="4" w:space="0" w:color="auto"/>
            </w:tcBorders>
          </w:tcPr>
          <w:p w14:paraId="10801AFC" w14:textId="77777777" w:rsidR="00BF15F9" w:rsidRPr="009C6FF0" w:rsidRDefault="00BF15F9" w:rsidP="009C6FF0">
            <w:pPr>
              <w:spacing w:line="276" w:lineRule="auto"/>
              <w:jc w:val="center"/>
              <w:rPr>
                <w:b/>
              </w:rPr>
            </w:pPr>
          </w:p>
        </w:tc>
        <w:tc>
          <w:tcPr>
            <w:tcW w:w="1276" w:type="dxa"/>
            <w:vMerge/>
            <w:shd w:val="clear" w:color="auto" w:fill="FFFFFF"/>
            <w:vAlign w:val="center"/>
          </w:tcPr>
          <w:p w14:paraId="1D97DE89" w14:textId="77777777" w:rsidR="00BF15F9" w:rsidRPr="009C6FF0" w:rsidRDefault="00BF15F9" w:rsidP="009C6FF0">
            <w:pPr>
              <w:spacing w:line="276" w:lineRule="auto"/>
              <w:jc w:val="center"/>
              <w:rPr>
                <w:b/>
              </w:rPr>
            </w:pPr>
          </w:p>
        </w:tc>
        <w:tc>
          <w:tcPr>
            <w:tcW w:w="7680" w:type="dxa"/>
            <w:gridSpan w:val="2"/>
            <w:shd w:val="clear" w:color="auto" w:fill="FFFFFF"/>
          </w:tcPr>
          <w:p w14:paraId="6640EEF5" w14:textId="77777777" w:rsidR="00BF15F9" w:rsidRPr="009C6FF0" w:rsidRDefault="00BF15F9" w:rsidP="009C6FF0">
            <w:pPr>
              <w:spacing w:line="240" w:lineRule="auto"/>
              <w:jc w:val="center"/>
              <w:rPr>
                <w:b/>
                <w:bCs/>
              </w:rPr>
            </w:pPr>
            <w:r w:rsidRPr="009C6FF0">
              <w:rPr>
                <w:b/>
                <w:bCs/>
              </w:rPr>
              <w:t>FR-700 Program Güncelleme Kontrol Listesi KODU</w:t>
            </w:r>
          </w:p>
          <w:p w14:paraId="641C07E4" w14:textId="77777777" w:rsidR="00BF15F9" w:rsidRPr="009C6FF0" w:rsidRDefault="00BF15F9" w:rsidP="009C6FF0">
            <w:pPr>
              <w:spacing w:line="240" w:lineRule="auto"/>
              <w:jc w:val="center"/>
              <w:rPr>
                <w:b/>
                <w:bCs/>
              </w:rPr>
            </w:pPr>
            <w:r w:rsidRPr="009C6FF0">
              <w:rPr>
                <w:b/>
                <w:bCs/>
                <w:iCs/>
              </w:rPr>
              <w:t>4a-4b-4c-7a-7b</w:t>
            </w:r>
          </w:p>
        </w:tc>
      </w:tr>
      <w:tr w:rsidR="00BF15F9" w:rsidRPr="009C6FF0" w14:paraId="5527FD8A" w14:textId="77777777" w:rsidTr="00BF15F9">
        <w:trPr>
          <w:trHeight w:val="52"/>
        </w:trPr>
        <w:tc>
          <w:tcPr>
            <w:tcW w:w="1521" w:type="dxa"/>
            <w:vMerge/>
            <w:tcBorders>
              <w:left w:val="single" w:sz="4" w:space="0" w:color="auto"/>
              <w:right w:val="single" w:sz="4" w:space="0" w:color="auto"/>
            </w:tcBorders>
          </w:tcPr>
          <w:p w14:paraId="7BE52EEF"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224680A9" w14:textId="77777777" w:rsidR="00BF15F9" w:rsidRPr="009C6FF0" w:rsidRDefault="00BF15F9" w:rsidP="009C6FF0">
            <w:pPr>
              <w:autoSpaceDE w:val="0"/>
              <w:autoSpaceDN w:val="0"/>
              <w:adjustRightInd w:val="0"/>
              <w:spacing w:line="276" w:lineRule="auto"/>
              <w:rPr>
                <w:b/>
              </w:rPr>
            </w:pPr>
          </w:p>
        </w:tc>
        <w:tc>
          <w:tcPr>
            <w:tcW w:w="714" w:type="dxa"/>
            <w:vMerge/>
            <w:tcBorders>
              <w:left w:val="nil"/>
              <w:right w:val="single" w:sz="4" w:space="0" w:color="auto"/>
            </w:tcBorders>
          </w:tcPr>
          <w:p w14:paraId="05C2945C" w14:textId="77777777" w:rsidR="00BF15F9" w:rsidRPr="009C6FF0" w:rsidRDefault="00BF15F9" w:rsidP="009C6FF0">
            <w:pPr>
              <w:spacing w:line="276" w:lineRule="auto"/>
              <w:jc w:val="center"/>
              <w:rPr>
                <w:b/>
              </w:rPr>
            </w:pPr>
          </w:p>
        </w:tc>
        <w:tc>
          <w:tcPr>
            <w:tcW w:w="567" w:type="dxa"/>
            <w:vMerge/>
            <w:tcBorders>
              <w:left w:val="nil"/>
              <w:right w:val="single" w:sz="4" w:space="0" w:color="auto"/>
            </w:tcBorders>
          </w:tcPr>
          <w:p w14:paraId="14C25368" w14:textId="77777777" w:rsidR="00BF15F9" w:rsidRPr="009C6FF0" w:rsidRDefault="00BF15F9" w:rsidP="009C6FF0">
            <w:pPr>
              <w:spacing w:line="276" w:lineRule="auto"/>
              <w:jc w:val="center"/>
              <w:rPr>
                <w:b/>
              </w:rPr>
            </w:pPr>
          </w:p>
        </w:tc>
        <w:tc>
          <w:tcPr>
            <w:tcW w:w="580" w:type="dxa"/>
            <w:vMerge/>
            <w:tcBorders>
              <w:left w:val="nil"/>
              <w:right w:val="single" w:sz="4" w:space="0" w:color="auto"/>
            </w:tcBorders>
          </w:tcPr>
          <w:p w14:paraId="7E068948" w14:textId="77777777" w:rsidR="00BF15F9" w:rsidRPr="009C6FF0" w:rsidRDefault="00BF15F9" w:rsidP="009C6FF0">
            <w:pPr>
              <w:spacing w:line="276" w:lineRule="auto"/>
              <w:jc w:val="center"/>
              <w:rPr>
                <w:b/>
              </w:rPr>
            </w:pPr>
          </w:p>
        </w:tc>
        <w:tc>
          <w:tcPr>
            <w:tcW w:w="571" w:type="dxa"/>
            <w:vMerge/>
            <w:tcBorders>
              <w:left w:val="nil"/>
              <w:right w:val="single" w:sz="4" w:space="0" w:color="auto"/>
            </w:tcBorders>
          </w:tcPr>
          <w:p w14:paraId="5BCD7A74" w14:textId="77777777" w:rsidR="00BF15F9" w:rsidRPr="009C6FF0" w:rsidRDefault="00BF15F9" w:rsidP="009C6FF0">
            <w:pPr>
              <w:spacing w:line="276" w:lineRule="auto"/>
              <w:jc w:val="center"/>
              <w:rPr>
                <w:b/>
              </w:rPr>
            </w:pPr>
          </w:p>
        </w:tc>
        <w:tc>
          <w:tcPr>
            <w:tcW w:w="1276" w:type="dxa"/>
            <w:vMerge/>
            <w:shd w:val="clear" w:color="auto" w:fill="FFFFFF"/>
            <w:vAlign w:val="center"/>
          </w:tcPr>
          <w:p w14:paraId="74DF922C" w14:textId="77777777" w:rsidR="00BF15F9" w:rsidRPr="009C6FF0" w:rsidRDefault="00BF15F9" w:rsidP="009C6FF0">
            <w:pPr>
              <w:spacing w:line="276" w:lineRule="auto"/>
              <w:jc w:val="center"/>
              <w:rPr>
                <w:b/>
              </w:rPr>
            </w:pPr>
          </w:p>
        </w:tc>
        <w:tc>
          <w:tcPr>
            <w:tcW w:w="3995" w:type="dxa"/>
            <w:shd w:val="clear" w:color="auto" w:fill="FFFFFF"/>
          </w:tcPr>
          <w:p w14:paraId="3FF7A09D" w14:textId="77777777" w:rsidR="00BF15F9" w:rsidRPr="009C6FF0" w:rsidRDefault="00BF15F9" w:rsidP="009C6FF0">
            <w:pPr>
              <w:spacing w:line="276" w:lineRule="auto"/>
              <w:jc w:val="center"/>
              <w:rPr>
                <w:b/>
                <w:bCs/>
                <w:iCs/>
              </w:rPr>
            </w:pPr>
            <w:r w:rsidRPr="009C6FF0">
              <w:rPr>
                <w:b/>
                <w:bCs/>
                <w:iCs/>
              </w:rPr>
              <w:t>Konular</w:t>
            </w:r>
          </w:p>
          <w:p w14:paraId="19D97FFA" w14:textId="77777777" w:rsidR="00BF15F9" w:rsidRPr="009C6FF0" w:rsidRDefault="00BF15F9" w:rsidP="009C6FF0">
            <w:pPr>
              <w:ind w:left="241"/>
              <w:contextualSpacing/>
              <w:jc w:val="center"/>
              <w:rPr>
                <w:b/>
                <w:bCs/>
                <w:iCs/>
              </w:rPr>
            </w:pPr>
            <w:r w:rsidRPr="009C6FF0">
              <w:rPr>
                <w:i/>
              </w:rPr>
              <w:t>Subjects</w:t>
            </w:r>
          </w:p>
        </w:tc>
        <w:tc>
          <w:tcPr>
            <w:tcW w:w="3685" w:type="dxa"/>
            <w:shd w:val="clear" w:color="auto" w:fill="FFFFFF"/>
          </w:tcPr>
          <w:p w14:paraId="480F6499" w14:textId="77777777" w:rsidR="00BF15F9" w:rsidRPr="009C6FF0" w:rsidRDefault="00BF15F9" w:rsidP="009C6FF0">
            <w:pPr>
              <w:spacing w:line="276" w:lineRule="auto"/>
              <w:jc w:val="center"/>
              <w:rPr>
                <w:b/>
                <w:bCs/>
                <w:iCs/>
              </w:rPr>
            </w:pPr>
            <w:r w:rsidRPr="009C6FF0">
              <w:rPr>
                <w:b/>
                <w:bCs/>
                <w:iCs/>
              </w:rPr>
              <w:t>Öğrenme Çıktısı</w:t>
            </w:r>
          </w:p>
          <w:p w14:paraId="11932610" w14:textId="77777777" w:rsidR="00BF15F9" w:rsidRPr="009C6FF0" w:rsidRDefault="00BF15F9" w:rsidP="009C6FF0">
            <w:pPr>
              <w:ind w:left="241"/>
              <w:contextualSpacing/>
              <w:jc w:val="center"/>
              <w:rPr>
                <w:b/>
                <w:bCs/>
                <w:iCs/>
              </w:rPr>
            </w:pPr>
            <w:r w:rsidRPr="009C6FF0">
              <w:rPr>
                <w:i/>
              </w:rPr>
              <w:t>Learning Outcome</w:t>
            </w:r>
          </w:p>
        </w:tc>
      </w:tr>
      <w:tr w:rsidR="00BF15F9" w:rsidRPr="009C6FF0" w14:paraId="3CF31AA8" w14:textId="77777777" w:rsidTr="00BF15F9">
        <w:trPr>
          <w:trHeight w:val="52"/>
        </w:trPr>
        <w:tc>
          <w:tcPr>
            <w:tcW w:w="1521" w:type="dxa"/>
            <w:vMerge/>
            <w:tcBorders>
              <w:left w:val="single" w:sz="4" w:space="0" w:color="auto"/>
              <w:right w:val="single" w:sz="4" w:space="0" w:color="auto"/>
            </w:tcBorders>
          </w:tcPr>
          <w:p w14:paraId="7A368D24"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19D1A181"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1A2D9C6B"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62D68471"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5AA3DF81"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5BC24CC0" w14:textId="77777777" w:rsidR="00BF15F9" w:rsidRPr="009C6FF0" w:rsidRDefault="00BF15F9" w:rsidP="00BF15F9">
            <w:pPr>
              <w:spacing w:line="276" w:lineRule="auto"/>
              <w:jc w:val="center"/>
              <w:rPr>
                <w:b/>
              </w:rPr>
            </w:pPr>
          </w:p>
        </w:tc>
        <w:tc>
          <w:tcPr>
            <w:tcW w:w="1276" w:type="dxa"/>
            <w:vMerge/>
            <w:shd w:val="clear" w:color="auto" w:fill="FFFFFF"/>
            <w:vAlign w:val="center"/>
          </w:tcPr>
          <w:p w14:paraId="48074960" w14:textId="77777777" w:rsidR="00BF15F9" w:rsidRPr="009C6FF0" w:rsidRDefault="00BF15F9" w:rsidP="00BF15F9">
            <w:pPr>
              <w:spacing w:line="276" w:lineRule="auto"/>
              <w:jc w:val="center"/>
              <w:rPr>
                <w:b/>
              </w:rPr>
            </w:pPr>
          </w:p>
        </w:tc>
        <w:tc>
          <w:tcPr>
            <w:tcW w:w="3995" w:type="dxa"/>
            <w:shd w:val="clear" w:color="auto" w:fill="FFFFFF"/>
          </w:tcPr>
          <w:p w14:paraId="1CCE12A4" w14:textId="77777777" w:rsidR="00BF15F9" w:rsidRPr="00364DC2" w:rsidRDefault="00BF15F9">
            <w:pPr>
              <w:numPr>
                <w:ilvl w:val="0"/>
                <w:numId w:val="90"/>
              </w:numPr>
              <w:spacing w:line="259" w:lineRule="auto"/>
              <w:ind w:left="343" w:firstLine="17"/>
              <w:rPr>
                <w:b/>
              </w:rPr>
            </w:pPr>
            <w:r w:rsidRPr="00364DC2">
              <w:rPr>
                <w:b/>
              </w:rPr>
              <w:t xml:space="preserve">Konveks </w:t>
            </w:r>
            <w:r>
              <w:rPr>
                <w:b/>
              </w:rPr>
              <w:t>k</w:t>
            </w:r>
            <w:r w:rsidRPr="00364DC2">
              <w:rPr>
                <w:b/>
              </w:rPr>
              <w:t>ümeler</w:t>
            </w:r>
          </w:p>
          <w:p w14:paraId="65C5ED50" w14:textId="28ADEF07" w:rsidR="00BF15F9" w:rsidRPr="009C6FF0" w:rsidRDefault="00BF15F9" w:rsidP="00BF15F9">
            <w:pPr>
              <w:ind w:left="241"/>
              <w:contextualSpacing/>
              <w:rPr>
                <w:bCs/>
                <w:i/>
                <w:iCs/>
              </w:rPr>
            </w:pPr>
            <w:r w:rsidRPr="00364DC2">
              <w:rPr>
                <w:i/>
              </w:rPr>
              <w:t>1</w:t>
            </w:r>
            <w:r w:rsidRPr="00364DC2">
              <w:rPr>
                <w:i/>
              </w:rPr>
              <w:noBreakHyphen/>
              <w:t> Convex sets</w:t>
            </w:r>
          </w:p>
        </w:tc>
        <w:tc>
          <w:tcPr>
            <w:tcW w:w="3685" w:type="dxa"/>
            <w:shd w:val="clear" w:color="auto" w:fill="FFFFFF"/>
          </w:tcPr>
          <w:p w14:paraId="271C7B22" w14:textId="77777777" w:rsidR="00BF15F9" w:rsidRPr="00364DC2" w:rsidRDefault="00BF15F9" w:rsidP="00BF15F9">
            <w:pPr>
              <w:spacing w:line="259" w:lineRule="auto"/>
              <w:rPr>
                <w:b/>
              </w:rPr>
            </w:pPr>
            <w:r w:rsidRPr="00364DC2">
              <w:rPr>
                <w:b/>
              </w:rPr>
              <w:t>Konveks kümeleri ifade eder.</w:t>
            </w:r>
          </w:p>
          <w:p w14:paraId="013081E0" w14:textId="0AAC91FC" w:rsidR="00BF15F9" w:rsidRPr="009C6FF0" w:rsidRDefault="00BF15F9" w:rsidP="00BF15F9">
            <w:pPr>
              <w:spacing w:line="276" w:lineRule="auto"/>
              <w:rPr>
                <w:bCs/>
                <w:i/>
                <w:iCs/>
              </w:rPr>
            </w:pPr>
            <w:r w:rsidRPr="00364DC2">
              <w:rPr>
                <w:i/>
              </w:rPr>
              <w:t>Expresses the Convex sets.</w:t>
            </w:r>
            <w:r w:rsidRPr="00364DC2">
              <w:rPr>
                <w:i/>
              </w:rPr>
              <w:tab/>
            </w:r>
          </w:p>
        </w:tc>
      </w:tr>
      <w:tr w:rsidR="00BF15F9" w:rsidRPr="009C6FF0" w14:paraId="615FFE8D" w14:textId="77777777" w:rsidTr="00BF15F9">
        <w:trPr>
          <w:trHeight w:val="52"/>
        </w:trPr>
        <w:tc>
          <w:tcPr>
            <w:tcW w:w="1521" w:type="dxa"/>
            <w:vMerge/>
            <w:tcBorders>
              <w:left w:val="single" w:sz="4" w:space="0" w:color="auto"/>
              <w:right w:val="single" w:sz="4" w:space="0" w:color="auto"/>
            </w:tcBorders>
          </w:tcPr>
          <w:p w14:paraId="55528648"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9F668FF"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5D26ED9B"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39762D86"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05BD3BD5"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47AD1F2A" w14:textId="77777777" w:rsidR="00BF15F9" w:rsidRPr="009C6FF0" w:rsidRDefault="00BF15F9" w:rsidP="00BF15F9">
            <w:pPr>
              <w:spacing w:line="276" w:lineRule="auto"/>
              <w:jc w:val="center"/>
              <w:rPr>
                <w:b/>
              </w:rPr>
            </w:pPr>
          </w:p>
        </w:tc>
        <w:tc>
          <w:tcPr>
            <w:tcW w:w="1276" w:type="dxa"/>
            <w:vMerge/>
            <w:shd w:val="clear" w:color="auto" w:fill="FFFFFF"/>
            <w:vAlign w:val="center"/>
          </w:tcPr>
          <w:p w14:paraId="57915E5B" w14:textId="77777777" w:rsidR="00BF15F9" w:rsidRPr="009C6FF0" w:rsidRDefault="00BF15F9" w:rsidP="00BF15F9">
            <w:pPr>
              <w:spacing w:line="276" w:lineRule="auto"/>
              <w:jc w:val="center"/>
              <w:rPr>
                <w:b/>
              </w:rPr>
            </w:pPr>
          </w:p>
        </w:tc>
        <w:tc>
          <w:tcPr>
            <w:tcW w:w="3995" w:type="dxa"/>
            <w:shd w:val="clear" w:color="auto" w:fill="FFFFFF"/>
          </w:tcPr>
          <w:p w14:paraId="7119518A" w14:textId="77777777" w:rsidR="00BF15F9" w:rsidRPr="00364DC2" w:rsidRDefault="00BF15F9">
            <w:pPr>
              <w:numPr>
                <w:ilvl w:val="0"/>
                <w:numId w:val="90"/>
              </w:numPr>
              <w:spacing w:line="259" w:lineRule="auto"/>
              <w:ind w:left="343" w:firstLine="17"/>
              <w:rPr>
                <w:b/>
              </w:rPr>
            </w:pPr>
            <w:r w:rsidRPr="00364DC2">
              <w:rPr>
                <w:b/>
              </w:rPr>
              <w:t xml:space="preserve">Öklidyen düzlemde konvekslik    </w:t>
            </w:r>
          </w:p>
          <w:p w14:paraId="18BEF7B8" w14:textId="735A1065" w:rsidR="00BF15F9" w:rsidRPr="009C6FF0" w:rsidRDefault="00BF15F9" w:rsidP="00BF15F9">
            <w:pPr>
              <w:ind w:left="241"/>
              <w:contextualSpacing/>
              <w:rPr>
                <w:bCs/>
                <w:i/>
                <w:iCs/>
              </w:rPr>
            </w:pPr>
            <w:r w:rsidRPr="00364DC2">
              <w:rPr>
                <w:i/>
              </w:rPr>
              <w:t>2</w:t>
            </w:r>
            <w:r w:rsidRPr="00364DC2">
              <w:rPr>
                <w:i/>
              </w:rPr>
              <w:noBreakHyphen/>
              <w:t> Convexity in the Euclidean plane</w:t>
            </w:r>
          </w:p>
        </w:tc>
        <w:tc>
          <w:tcPr>
            <w:tcW w:w="3685" w:type="dxa"/>
            <w:shd w:val="clear" w:color="auto" w:fill="FFFFFF"/>
          </w:tcPr>
          <w:p w14:paraId="6133D6DE" w14:textId="77777777" w:rsidR="00BF15F9" w:rsidRPr="00364DC2" w:rsidRDefault="00BF15F9" w:rsidP="00BF15F9">
            <w:pPr>
              <w:spacing w:line="259" w:lineRule="auto"/>
              <w:rPr>
                <w:b/>
              </w:rPr>
            </w:pPr>
            <w:r w:rsidRPr="00364DC2">
              <w:rPr>
                <w:b/>
              </w:rPr>
              <w:t>Konveksliği düzlemde açıklar.</w:t>
            </w:r>
          </w:p>
          <w:p w14:paraId="7BC22059" w14:textId="1CC6FD4F" w:rsidR="00BF15F9" w:rsidRPr="009C6FF0" w:rsidRDefault="00BF15F9" w:rsidP="00B2305E">
            <w:pPr>
              <w:contextualSpacing/>
              <w:rPr>
                <w:b/>
                <w:bCs/>
                <w:iCs/>
              </w:rPr>
            </w:pPr>
            <w:r w:rsidRPr="00364DC2">
              <w:rPr>
                <w:i/>
              </w:rPr>
              <w:t>Explains convexity in the plane.</w:t>
            </w:r>
          </w:p>
        </w:tc>
      </w:tr>
      <w:tr w:rsidR="00BF15F9" w:rsidRPr="009C6FF0" w14:paraId="4B5753D3" w14:textId="77777777" w:rsidTr="00BF15F9">
        <w:trPr>
          <w:trHeight w:val="52"/>
        </w:trPr>
        <w:tc>
          <w:tcPr>
            <w:tcW w:w="1521" w:type="dxa"/>
            <w:vMerge/>
            <w:tcBorders>
              <w:left w:val="single" w:sz="4" w:space="0" w:color="auto"/>
              <w:right w:val="single" w:sz="4" w:space="0" w:color="auto"/>
            </w:tcBorders>
          </w:tcPr>
          <w:p w14:paraId="3AB549C1"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7DB457B"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12056DC2"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7550586E"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265D7391"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6A274209" w14:textId="77777777" w:rsidR="00BF15F9" w:rsidRPr="009C6FF0" w:rsidRDefault="00BF15F9" w:rsidP="00BF15F9">
            <w:pPr>
              <w:spacing w:line="276" w:lineRule="auto"/>
              <w:jc w:val="center"/>
              <w:rPr>
                <w:b/>
              </w:rPr>
            </w:pPr>
          </w:p>
        </w:tc>
        <w:tc>
          <w:tcPr>
            <w:tcW w:w="1276" w:type="dxa"/>
            <w:vMerge/>
            <w:shd w:val="clear" w:color="auto" w:fill="FFFFFF"/>
            <w:vAlign w:val="center"/>
          </w:tcPr>
          <w:p w14:paraId="7F1D5498" w14:textId="77777777" w:rsidR="00BF15F9" w:rsidRPr="009C6FF0" w:rsidRDefault="00BF15F9" w:rsidP="00BF15F9">
            <w:pPr>
              <w:spacing w:line="276" w:lineRule="auto"/>
              <w:jc w:val="center"/>
              <w:rPr>
                <w:b/>
              </w:rPr>
            </w:pPr>
          </w:p>
        </w:tc>
        <w:tc>
          <w:tcPr>
            <w:tcW w:w="3995" w:type="dxa"/>
            <w:shd w:val="clear" w:color="auto" w:fill="FFFFFF"/>
          </w:tcPr>
          <w:p w14:paraId="5D7C2021" w14:textId="77777777" w:rsidR="00BF15F9" w:rsidRPr="00364DC2" w:rsidRDefault="00BF15F9">
            <w:pPr>
              <w:numPr>
                <w:ilvl w:val="0"/>
                <w:numId w:val="90"/>
              </w:numPr>
              <w:spacing w:line="259" w:lineRule="auto"/>
              <w:ind w:left="343" w:firstLine="17"/>
              <w:rPr>
                <w:b/>
              </w:rPr>
            </w:pPr>
            <w:r w:rsidRPr="00364DC2">
              <w:rPr>
                <w:b/>
              </w:rPr>
              <w:t xml:space="preserve">Cauchy çevre uzunluğu formülü   </w:t>
            </w:r>
          </w:p>
          <w:p w14:paraId="64E2A050" w14:textId="7DE96ADA" w:rsidR="00BF15F9" w:rsidRPr="009C6FF0" w:rsidRDefault="00BF15F9" w:rsidP="00BF15F9">
            <w:pPr>
              <w:ind w:left="241"/>
              <w:contextualSpacing/>
              <w:rPr>
                <w:bCs/>
                <w:i/>
                <w:iCs/>
              </w:rPr>
            </w:pPr>
            <w:r w:rsidRPr="00364DC2">
              <w:rPr>
                <w:i/>
              </w:rPr>
              <w:t>3</w:t>
            </w:r>
            <w:r w:rsidRPr="00364DC2">
              <w:rPr>
                <w:i/>
              </w:rPr>
              <w:noBreakHyphen/>
              <w:t> Cauchy perimeter formula</w:t>
            </w:r>
          </w:p>
        </w:tc>
        <w:tc>
          <w:tcPr>
            <w:tcW w:w="3685" w:type="dxa"/>
            <w:shd w:val="clear" w:color="auto" w:fill="FFFFFF"/>
          </w:tcPr>
          <w:p w14:paraId="044E59D4" w14:textId="77777777" w:rsidR="00BF15F9" w:rsidRPr="00364DC2" w:rsidRDefault="00BF15F9" w:rsidP="00BF15F9">
            <w:pPr>
              <w:spacing w:line="259" w:lineRule="auto"/>
              <w:rPr>
                <w:b/>
              </w:rPr>
            </w:pPr>
            <w:r w:rsidRPr="00364DC2">
              <w:rPr>
                <w:b/>
              </w:rPr>
              <w:t xml:space="preserve">Konveks bir cismin çevre uzunluğu problemini çözer. </w:t>
            </w:r>
          </w:p>
          <w:p w14:paraId="092E2BEA" w14:textId="4CD8C40D" w:rsidR="00BF15F9" w:rsidRPr="009C6FF0" w:rsidRDefault="00BF15F9" w:rsidP="00BF15F9">
            <w:pPr>
              <w:spacing w:line="276" w:lineRule="auto"/>
              <w:rPr>
                <w:bCs/>
                <w:i/>
                <w:iCs/>
              </w:rPr>
            </w:pPr>
            <w:r w:rsidRPr="00364DC2">
              <w:rPr>
                <w:i/>
              </w:rPr>
              <w:t>Solves the problem of perimeter of a convex body.</w:t>
            </w:r>
          </w:p>
        </w:tc>
      </w:tr>
      <w:tr w:rsidR="00BF15F9" w:rsidRPr="009C6FF0" w14:paraId="521A4415" w14:textId="77777777" w:rsidTr="00BF15F9">
        <w:trPr>
          <w:trHeight w:val="52"/>
        </w:trPr>
        <w:tc>
          <w:tcPr>
            <w:tcW w:w="1521" w:type="dxa"/>
            <w:vMerge/>
            <w:tcBorders>
              <w:left w:val="single" w:sz="4" w:space="0" w:color="auto"/>
              <w:right w:val="single" w:sz="4" w:space="0" w:color="auto"/>
            </w:tcBorders>
          </w:tcPr>
          <w:p w14:paraId="703798BF"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1FEBC216"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328192A5"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2FE396D0"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491D7F5B"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0BAB9F14" w14:textId="77777777" w:rsidR="00BF15F9" w:rsidRPr="009C6FF0" w:rsidRDefault="00BF15F9" w:rsidP="00BF15F9">
            <w:pPr>
              <w:spacing w:line="276" w:lineRule="auto"/>
              <w:jc w:val="center"/>
              <w:rPr>
                <w:b/>
              </w:rPr>
            </w:pPr>
          </w:p>
        </w:tc>
        <w:tc>
          <w:tcPr>
            <w:tcW w:w="1276" w:type="dxa"/>
            <w:vMerge/>
            <w:shd w:val="clear" w:color="auto" w:fill="FFFFFF"/>
            <w:vAlign w:val="center"/>
          </w:tcPr>
          <w:p w14:paraId="52026DA6" w14:textId="77777777" w:rsidR="00BF15F9" w:rsidRPr="009C6FF0" w:rsidRDefault="00BF15F9" w:rsidP="00BF15F9">
            <w:pPr>
              <w:spacing w:line="276" w:lineRule="auto"/>
              <w:jc w:val="center"/>
              <w:rPr>
                <w:b/>
              </w:rPr>
            </w:pPr>
          </w:p>
        </w:tc>
        <w:tc>
          <w:tcPr>
            <w:tcW w:w="3995" w:type="dxa"/>
            <w:shd w:val="clear" w:color="auto" w:fill="FFFFFF"/>
          </w:tcPr>
          <w:p w14:paraId="3C1DCC95" w14:textId="77777777" w:rsidR="00BF15F9" w:rsidRPr="00364DC2" w:rsidRDefault="00BF15F9">
            <w:pPr>
              <w:numPr>
                <w:ilvl w:val="0"/>
                <w:numId w:val="90"/>
              </w:numPr>
              <w:spacing w:line="259" w:lineRule="auto"/>
              <w:ind w:left="343" w:firstLine="17"/>
              <w:rPr>
                <w:b/>
              </w:rPr>
            </w:pPr>
            <w:r w:rsidRPr="00364DC2">
              <w:rPr>
                <w:b/>
              </w:rPr>
              <w:t>Afin örtüler</w:t>
            </w:r>
          </w:p>
          <w:p w14:paraId="13BD98DD" w14:textId="5E3E3583" w:rsidR="00BF15F9" w:rsidRPr="009C6FF0" w:rsidRDefault="00BF15F9" w:rsidP="00BF15F9">
            <w:pPr>
              <w:ind w:left="241"/>
              <w:contextualSpacing/>
              <w:rPr>
                <w:bCs/>
                <w:i/>
                <w:iCs/>
              </w:rPr>
            </w:pPr>
            <w:r w:rsidRPr="00364DC2">
              <w:rPr>
                <w:i/>
              </w:rPr>
              <w:t>4</w:t>
            </w:r>
            <w:r w:rsidRPr="00364DC2">
              <w:rPr>
                <w:i/>
              </w:rPr>
              <w:noBreakHyphen/>
              <w:t> Affine hulls</w:t>
            </w:r>
          </w:p>
        </w:tc>
        <w:tc>
          <w:tcPr>
            <w:tcW w:w="3685" w:type="dxa"/>
            <w:shd w:val="clear" w:color="auto" w:fill="FFFFFF"/>
          </w:tcPr>
          <w:p w14:paraId="4049CC71" w14:textId="77777777" w:rsidR="00BF15F9" w:rsidRPr="00364DC2" w:rsidRDefault="00BF15F9" w:rsidP="00BF15F9">
            <w:pPr>
              <w:spacing w:line="259" w:lineRule="auto"/>
              <w:rPr>
                <w:b/>
              </w:rPr>
            </w:pPr>
            <w:r w:rsidRPr="00364DC2">
              <w:rPr>
                <w:b/>
              </w:rPr>
              <w:t>Afin örtüleri ifade eder.</w:t>
            </w:r>
          </w:p>
          <w:p w14:paraId="2C9B04F7" w14:textId="6A34E616" w:rsidR="00BF15F9" w:rsidRPr="009C6FF0" w:rsidRDefault="00BF15F9" w:rsidP="00BF15F9">
            <w:pPr>
              <w:spacing w:line="276" w:lineRule="auto"/>
              <w:rPr>
                <w:bCs/>
                <w:i/>
                <w:iCs/>
              </w:rPr>
            </w:pPr>
            <w:r w:rsidRPr="00364DC2">
              <w:rPr>
                <w:i/>
              </w:rPr>
              <w:t>Expresses the affine hulls.</w:t>
            </w:r>
          </w:p>
        </w:tc>
      </w:tr>
      <w:tr w:rsidR="00BF15F9" w:rsidRPr="009C6FF0" w14:paraId="7B86D99A" w14:textId="77777777" w:rsidTr="00BF15F9">
        <w:trPr>
          <w:trHeight w:val="52"/>
        </w:trPr>
        <w:tc>
          <w:tcPr>
            <w:tcW w:w="1521" w:type="dxa"/>
            <w:vMerge/>
            <w:tcBorders>
              <w:left w:val="single" w:sz="4" w:space="0" w:color="auto"/>
              <w:right w:val="single" w:sz="4" w:space="0" w:color="auto"/>
            </w:tcBorders>
          </w:tcPr>
          <w:p w14:paraId="54B2B6FD"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6722EE2F"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42187EF4"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40CB3679"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4EF5A602"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40EE83B4" w14:textId="77777777" w:rsidR="00BF15F9" w:rsidRPr="009C6FF0" w:rsidRDefault="00BF15F9" w:rsidP="00BF15F9">
            <w:pPr>
              <w:spacing w:line="276" w:lineRule="auto"/>
              <w:jc w:val="center"/>
              <w:rPr>
                <w:b/>
              </w:rPr>
            </w:pPr>
          </w:p>
        </w:tc>
        <w:tc>
          <w:tcPr>
            <w:tcW w:w="1276" w:type="dxa"/>
            <w:vMerge/>
            <w:shd w:val="clear" w:color="auto" w:fill="FFFFFF"/>
            <w:vAlign w:val="center"/>
          </w:tcPr>
          <w:p w14:paraId="193F563A" w14:textId="77777777" w:rsidR="00BF15F9" w:rsidRPr="009C6FF0" w:rsidRDefault="00BF15F9" w:rsidP="00BF15F9">
            <w:pPr>
              <w:spacing w:line="276" w:lineRule="auto"/>
              <w:jc w:val="center"/>
              <w:rPr>
                <w:b/>
              </w:rPr>
            </w:pPr>
          </w:p>
        </w:tc>
        <w:tc>
          <w:tcPr>
            <w:tcW w:w="3995" w:type="dxa"/>
            <w:shd w:val="clear" w:color="auto" w:fill="FFFFFF"/>
          </w:tcPr>
          <w:p w14:paraId="64DB3623" w14:textId="77777777" w:rsidR="00BF15F9" w:rsidRPr="00364DC2" w:rsidRDefault="00BF15F9">
            <w:pPr>
              <w:numPr>
                <w:ilvl w:val="0"/>
                <w:numId w:val="90"/>
              </w:numPr>
              <w:spacing w:line="259" w:lineRule="auto"/>
              <w:ind w:left="343" w:firstLine="17"/>
              <w:rPr>
                <w:b/>
              </w:rPr>
            </w:pPr>
            <w:r w:rsidRPr="00364DC2">
              <w:rPr>
                <w:b/>
              </w:rPr>
              <w:t xml:space="preserve">Konveks örtüler ve Caratheodory </w:t>
            </w:r>
            <w:r>
              <w:rPr>
                <w:b/>
              </w:rPr>
              <w:t>t</w:t>
            </w:r>
            <w:r w:rsidRPr="00364DC2">
              <w:rPr>
                <w:b/>
              </w:rPr>
              <w:t xml:space="preserve">eoremi </w:t>
            </w:r>
          </w:p>
          <w:p w14:paraId="48B8D74C" w14:textId="77777777" w:rsidR="00BF15F9" w:rsidRPr="00364DC2" w:rsidRDefault="00BF15F9" w:rsidP="00BF15F9">
            <w:pPr>
              <w:spacing w:line="259" w:lineRule="auto"/>
              <w:ind w:left="343" w:firstLine="17"/>
              <w:rPr>
                <w:b/>
              </w:rPr>
            </w:pPr>
            <w:r w:rsidRPr="00364DC2">
              <w:rPr>
                <w:i/>
              </w:rPr>
              <w:t>5</w:t>
            </w:r>
            <w:r w:rsidRPr="00364DC2">
              <w:rPr>
                <w:i/>
              </w:rPr>
              <w:noBreakHyphen/>
              <w:t> Convex hulls and Caratheodory theorem</w:t>
            </w:r>
          </w:p>
          <w:p w14:paraId="5FA11364" w14:textId="0A6BCE6F" w:rsidR="00BF15F9" w:rsidRPr="009C6FF0" w:rsidRDefault="00BF15F9" w:rsidP="00BF15F9">
            <w:pPr>
              <w:ind w:left="241"/>
              <w:contextualSpacing/>
              <w:rPr>
                <w:bCs/>
                <w:i/>
                <w:iCs/>
              </w:rPr>
            </w:pPr>
          </w:p>
        </w:tc>
        <w:tc>
          <w:tcPr>
            <w:tcW w:w="3685" w:type="dxa"/>
            <w:shd w:val="clear" w:color="auto" w:fill="FFFFFF"/>
          </w:tcPr>
          <w:p w14:paraId="05C77A97" w14:textId="77777777" w:rsidR="00BF15F9" w:rsidRPr="00364DC2" w:rsidRDefault="00BF15F9" w:rsidP="00BF15F9">
            <w:pPr>
              <w:spacing w:line="259" w:lineRule="auto"/>
              <w:rPr>
                <w:b/>
              </w:rPr>
            </w:pPr>
            <w:r w:rsidRPr="00364DC2">
              <w:rPr>
                <w:b/>
              </w:rPr>
              <w:t xml:space="preserve"> Konveks örtüleri ve Caratheodory   Teoremini ifade eder.</w:t>
            </w:r>
          </w:p>
          <w:p w14:paraId="43F72658" w14:textId="50B6A522" w:rsidR="00BF15F9" w:rsidRPr="009C6FF0" w:rsidRDefault="00BF15F9" w:rsidP="00BF15F9">
            <w:pPr>
              <w:spacing w:line="276" w:lineRule="auto"/>
              <w:rPr>
                <w:bCs/>
                <w:i/>
                <w:iCs/>
              </w:rPr>
            </w:pPr>
            <w:r w:rsidRPr="00364DC2">
              <w:rPr>
                <w:i/>
              </w:rPr>
              <w:t>Expresses convex hulls and  Caratheodory 's Theorem.</w:t>
            </w:r>
          </w:p>
        </w:tc>
      </w:tr>
      <w:tr w:rsidR="00BF15F9" w:rsidRPr="009C6FF0" w14:paraId="4E60A5A5" w14:textId="77777777" w:rsidTr="00BF15F9">
        <w:trPr>
          <w:trHeight w:val="52"/>
        </w:trPr>
        <w:tc>
          <w:tcPr>
            <w:tcW w:w="1521" w:type="dxa"/>
            <w:vMerge/>
            <w:tcBorders>
              <w:left w:val="single" w:sz="4" w:space="0" w:color="auto"/>
              <w:right w:val="single" w:sz="4" w:space="0" w:color="auto"/>
            </w:tcBorders>
          </w:tcPr>
          <w:p w14:paraId="7F56EEC4"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4512BEED"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7B336F53"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7F42AC33"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3BD513D8"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78670DEC" w14:textId="77777777" w:rsidR="00BF15F9" w:rsidRPr="009C6FF0" w:rsidRDefault="00BF15F9" w:rsidP="00BF15F9">
            <w:pPr>
              <w:spacing w:line="276" w:lineRule="auto"/>
              <w:jc w:val="center"/>
              <w:rPr>
                <w:b/>
              </w:rPr>
            </w:pPr>
          </w:p>
        </w:tc>
        <w:tc>
          <w:tcPr>
            <w:tcW w:w="1276" w:type="dxa"/>
            <w:vMerge/>
            <w:shd w:val="clear" w:color="auto" w:fill="FFFFFF"/>
            <w:vAlign w:val="center"/>
          </w:tcPr>
          <w:p w14:paraId="248E0960" w14:textId="77777777" w:rsidR="00BF15F9" w:rsidRPr="009C6FF0" w:rsidRDefault="00BF15F9" w:rsidP="00BF15F9">
            <w:pPr>
              <w:spacing w:line="276" w:lineRule="auto"/>
              <w:jc w:val="center"/>
              <w:rPr>
                <w:b/>
              </w:rPr>
            </w:pPr>
          </w:p>
        </w:tc>
        <w:tc>
          <w:tcPr>
            <w:tcW w:w="3995" w:type="dxa"/>
            <w:shd w:val="clear" w:color="auto" w:fill="FFFFFF"/>
          </w:tcPr>
          <w:p w14:paraId="6C0E485C" w14:textId="77777777" w:rsidR="00BF15F9" w:rsidRPr="00364DC2" w:rsidRDefault="00BF15F9">
            <w:pPr>
              <w:numPr>
                <w:ilvl w:val="0"/>
                <w:numId w:val="90"/>
              </w:numPr>
              <w:spacing w:line="259" w:lineRule="auto"/>
              <w:ind w:left="343" w:firstLine="17"/>
              <w:rPr>
                <w:b/>
              </w:rPr>
            </w:pPr>
            <w:r>
              <w:rPr>
                <w:b/>
              </w:rPr>
              <w:t>Konveks</w:t>
            </w:r>
            <w:r w:rsidRPr="00364DC2">
              <w:rPr>
                <w:b/>
              </w:rPr>
              <w:t xml:space="preserve"> f</w:t>
            </w:r>
            <w:r>
              <w:rPr>
                <w:b/>
              </w:rPr>
              <w:t>onksiyonlar</w:t>
            </w:r>
          </w:p>
          <w:p w14:paraId="45A0A0D8" w14:textId="7AFAE003" w:rsidR="00BF15F9" w:rsidRPr="009C6FF0" w:rsidRDefault="00BF15F9" w:rsidP="00BF15F9">
            <w:pPr>
              <w:ind w:left="241"/>
              <w:contextualSpacing/>
              <w:rPr>
                <w:bCs/>
                <w:i/>
                <w:iCs/>
              </w:rPr>
            </w:pPr>
            <w:r w:rsidRPr="00364DC2">
              <w:rPr>
                <w:i/>
              </w:rPr>
              <w:t>6</w:t>
            </w:r>
            <w:r w:rsidRPr="00364DC2">
              <w:rPr>
                <w:i/>
              </w:rPr>
              <w:noBreakHyphen/>
              <w:t> Convex functions</w:t>
            </w:r>
          </w:p>
        </w:tc>
        <w:tc>
          <w:tcPr>
            <w:tcW w:w="3685" w:type="dxa"/>
            <w:shd w:val="clear" w:color="auto" w:fill="FFFFFF"/>
          </w:tcPr>
          <w:p w14:paraId="54FC2F44" w14:textId="77777777" w:rsidR="00BF15F9" w:rsidRPr="00364DC2" w:rsidRDefault="00BF15F9" w:rsidP="00BF15F9">
            <w:pPr>
              <w:spacing w:line="259" w:lineRule="auto"/>
              <w:rPr>
                <w:b/>
              </w:rPr>
            </w:pPr>
            <w:r w:rsidRPr="00364DC2">
              <w:rPr>
                <w:b/>
              </w:rPr>
              <w:t>Konveks fonksiyonları tanımlar.</w:t>
            </w:r>
          </w:p>
          <w:p w14:paraId="5075B2FE" w14:textId="69AE33F2" w:rsidR="00BF15F9" w:rsidRPr="009C6FF0" w:rsidRDefault="00BF15F9" w:rsidP="00BF15F9">
            <w:pPr>
              <w:spacing w:line="276" w:lineRule="auto"/>
              <w:rPr>
                <w:bCs/>
                <w:i/>
                <w:iCs/>
              </w:rPr>
            </w:pPr>
            <w:r w:rsidRPr="00364DC2">
              <w:rPr>
                <w:i/>
              </w:rPr>
              <w:t>Defines convex functions.</w:t>
            </w:r>
          </w:p>
        </w:tc>
      </w:tr>
      <w:tr w:rsidR="00BF15F9" w:rsidRPr="009C6FF0" w14:paraId="30371D3A" w14:textId="77777777" w:rsidTr="00BF15F9">
        <w:trPr>
          <w:trHeight w:val="52"/>
        </w:trPr>
        <w:tc>
          <w:tcPr>
            <w:tcW w:w="1521" w:type="dxa"/>
            <w:vMerge/>
            <w:tcBorders>
              <w:left w:val="single" w:sz="4" w:space="0" w:color="auto"/>
              <w:right w:val="single" w:sz="4" w:space="0" w:color="auto"/>
            </w:tcBorders>
          </w:tcPr>
          <w:p w14:paraId="6CBF8FF1"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0C020B10"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456F17B0"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51ECA197"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7DFFF1D9"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5EEE036C"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C062E28" w14:textId="77777777" w:rsidR="00BF15F9" w:rsidRPr="009C6FF0" w:rsidRDefault="00BF15F9" w:rsidP="00BF15F9">
            <w:pPr>
              <w:spacing w:line="276" w:lineRule="auto"/>
              <w:jc w:val="center"/>
              <w:rPr>
                <w:b/>
              </w:rPr>
            </w:pPr>
          </w:p>
        </w:tc>
        <w:tc>
          <w:tcPr>
            <w:tcW w:w="3995" w:type="dxa"/>
            <w:shd w:val="clear" w:color="auto" w:fill="FFFFFF"/>
          </w:tcPr>
          <w:p w14:paraId="694C0B51" w14:textId="77777777" w:rsidR="00BF15F9" w:rsidRPr="00364DC2" w:rsidRDefault="00BF15F9">
            <w:pPr>
              <w:numPr>
                <w:ilvl w:val="0"/>
                <w:numId w:val="90"/>
              </w:numPr>
              <w:spacing w:line="259" w:lineRule="auto"/>
              <w:ind w:left="343" w:firstLine="17"/>
              <w:rPr>
                <w:b/>
              </w:rPr>
            </w:pPr>
            <w:r>
              <w:rPr>
                <w:b/>
              </w:rPr>
              <w:t>Konveks</w:t>
            </w:r>
            <w:r w:rsidRPr="00364DC2">
              <w:rPr>
                <w:b/>
              </w:rPr>
              <w:t xml:space="preserve"> </w:t>
            </w:r>
            <w:r>
              <w:rPr>
                <w:b/>
              </w:rPr>
              <w:t>fonksiyonlar</w:t>
            </w:r>
          </w:p>
          <w:p w14:paraId="75348662" w14:textId="255B13F2" w:rsidR="00BF15F9" w:rsidRPr="009C6FF0" w:rsidRDefault="00BF15F9" w:rsidP="00BF15F9">
            <w:pPr>
              <w:ind w:left="241"/>
              <w:contextualSpacing/>
              <w:rPr>
                <w:bCs/>
                <w:i/>
                <w:iCs/>
              </w:rPr>
            </w:pPr>
            <w:r w:rsidRPr="00364DC2">
              <w:rPr>
                <w:i/>
              </w:rPr>
              <w:t>7</w:t>
            </w:r>
            <w:r w:rsidRPr="00364DC2">
              <w:rPr>
                <w:i/>
              </w:rPr>
              <w:noBreakHyphen/>
              <w:t> Convex functions</w:t>
            </w:r>
          </w:p>
        </w:tc>
        <w:tc>
          <w:tcPr>
            <w:tcW w:w="3685" w:type="dxa"/>
            <w:shd w:val="clear" w:color="auto" w:fill="FFFFFF"/>
          </w:tcPr>
          <w:p w14:paraId="002987B8" w14:textId="77777777" w:rsidR="00BF15F9" w:rsidRPr="00364DC2" w:rsidRDefault="00BF15F9" w:rsidP="00BF15F9">
            <w:pPr>
              <w:spacing w:line="259" w:lineRule="auto"/>
              <w:rPr>
                <w:b/>
              </w:rPr>
            </w:pPr>
            <w:r w:rsidRPr="00364DC2">
              <w:rPr>
                <w:b/>
              </w:rPr>
              <w:t>Konveks fonksiyonları ifade eder.</w:t>
            </w:r>
          </w:p>
          <w:p w14:paraId="56C72083" w14:textId="54484900" w:rsidR="00BF15F9" w:rsidRPr="009C6FF0" w:rsidRDefault="00BF15F9" w:rsidP="00BF15F9">
            <w:pPr>
              <w:spacing w:line="276" w:lineRule="auto"/>
              <w:rPr>
                <w:bCs/>
                <w:i/>
                <w:iCs/>
              </w:rPr>
            </w:pPr>
            <w:r w:rsidRPr="00364DC2">
              <w:rPr>
                <w:i/>
              </w:rPr>
              <w:t>Expresses convex functions.</w:t>
            </w:r>
          </w:p>
        </w:tc>
      </w:tr>
      <w:tr w:rsidR="00BF15F9" w:rsidRPr="009C6FF0" w14:paraId="4DD201D2" w14:textId="77777777" w:rsidTr="00BF15F9">
        <w:trPr>
          <w:trHeight w:val="52"/>
        </w:trPr>
        <w:tc>
          <w:tcPr>
            <w:tcW w:w="1521" w:type="dxa"/>
            <w:vMerge/>
            <w:tcBorders>
              <w:left w:val="single" w:sz="4" w:space="0" w:color="auto"/>
              <w:right w:val="single" w:sz="4" w:space="0" w:color="auto"/>
            </w:tcBorders>
          </w:tcPr>
          <w:p w14:paraId="4D691987"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405399E"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6780399D"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3D2F265C"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54DF6798"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199619B3" w14:textId="77777777" w:rsidR="00BF15F9" w:rsidRPr="009C6FF0" w:rsidRDefault="00BF15F9" w:rsidP="00BF15F9">
            <w:pPr>
              <w:spacing w:line="276" w:lineRule="auto"/>
              <w:jc w:val="center"/>
              <w:rPr>
                <w:b/>
              </w:rPr>
            </w:pPr>
          </w:p>
        </w:tc>
        <w:tc>
          <w:tcPr>
            <w:tcW w:w="1276" w:type="dxa"/>
            <w:vMerge/>
            <w:shd w:val="clear" w:color="auto" w:fill="FFFFFF"/>
            <w:vAlign w:val="center"/>
          </w:tcPr>
          <w:p w14:paraId="2E649596" w14:textId="77777777" w:rsidR="00BF15F9" w:rsidRPr="009C6FF0" w:rsidRDefault="00BF15F9" w:rsidP="00BF15F9">
            <w:pPr>
              <w:spacing w:line="276" w:lineRule="auto"/>
              <w:jc w:val="center"/>
              <w:rPr>
                <w:b/>
              </w:rPr>
            </w:pPr>
          </w:p>
        </w:tc>
        <w:tc>
          <w:tcPr>
            <w:tcW w:w="3995" w:type="dxa"/>
            <w:shd w:val="clear" w:color="auto" w:fill="FFFFFF"/>
          </w:tcPr>
          <w:p w14:paraId="5C4C14C7" w14:textId="77777777" w:rsidR="00BF15F9" w:rsidRPr="00364DC2" w:rsidRDefault="00BF15F9">
            <w:pPr>
              <w:numPr>
                <w:ilvl w:val="0"/>
                <w:numId w:val="90"/>
              </w:numPr>
              <w:spacing w:line="259" w:lineRule="auto"/>
              <w:ind w:left="343" w:firstLine="17"/>
              <w:rPr>
                <w:b/>
              </w:rPr>
            </w:pPr>
            <w:r w:rsidRPr="00364DC2">
              <w:rPr>
                <w:b/>
              </w:rPr>
              <w:t>Konveks koni ve alt lineer fonksiyonlar</w:t>
            </w:r>
          </w:p>
          <w:p w14:paraId="0C2534CD" w14:textId="6DC60303" w:rsidR="00BF15F9" w:rsidRPr="009C6FF0" w:rsidRDefault="00BF15F9" w:rsidP="00BF15F9">
            <w:pPr>
              <w:ind w:left="241"/>
              <w:contextualSpacing/>
              <w:rPr>
                <w:bCs/>
                <w:i/>
                <w:iCs/>
              </w:rPr>
            </w:pPr>
            <w:r w:rsidRPr="00364DC2">
              <w:rPr>
                <w:i/>
              </w:rPr>
              <w:lastRenderedPageBreak/>
              <w:t>8</w:t>
            </w:r>
            <w:r w:rsidRPr="00364DC2">
              <w:rPr>
                <w:i/>
              </w:rPr>
              <w:noBreakHyphen/>
              <w:t> Convex cone and sublinear functions</w:t>
            </w:r>
          </w:p>
        </w:tc>
        <w:tc>
          <w:tcPr>
            <w:tcW w:w="3685" w:type="dxa"/>
            <w:shd w:val="clear" w:color="auto" w:fill="FFFFFF"/>
          </w:tcPr>
          <w:p w14:paraId="09356E2B" w14:textId="77777777" w:rsidR="00BF15F9" w:rsidRPr="00364DC2" w:rsidRDefault="00BF15F9" w:rsidP="00BF15F9">
            <w:pPr>
              <w:spacing w:line="259" w:lineRule="auto"/>
              <w:rPr>
                <w:b/>
              </w:rPr>
            </w:pPr>
            <w:r w:rsidRPr="00364DC2">
              <w:rPr>
                <w:b/>
              </w:rPr>
              <w:lastRenderedPageBreak/>
              <w:t xml:space="preserve">Konveks koni ve alt lineer fonksiyonları ifade eder. </w:t>
            </w:r>
          </w:p>
          <w:p w14:paraId="3805B3DD" w14:textId="61D02F1A" w:rsidR="00BF15F9" w:rsidRPr="009C6FF0" w:rsidRDefault="00BF15F9" w:rsidP="00BF15F9">
            <w:pPr>
              <w:spacing w:line="276" w:lineRule="auto"/>
              <w:rPr>
                <w:bCs/>
                <w:i/>
                <w:iCs/>
              </w:rPr>
            </w:pPr>
            <w:r w:rsidRPr="00364DC2">
              <w:rPr>
                <w:i/>
              </w:rPr>
              <w:lastRenderedPageBreak/>
              <w:t>Expresses convex cone and sublinear functions.</w:t>
            </w:r>
          </w:p>
        </w:tc>
      </w:tr>
      <w:tr w:rsidR="00BF15F9" w:rsidRPr="009C6FF0" w14:paraId="27A9521B" w14:textId="77777777" w:rsidTr="00BF15F9">
        <w:trPr>
          <w:trHeight w:val="52"/>
        </w:trPr>
        <w:tc>
          <w:tcPr>
            <w:tcW w:w="1521" w:type="dxa"/>
            <w:vMerge/>
            <w:tcBorders>
              <w:left w:val="single" w:sz="4" w:space="0" w:color="auto"/>
              <w:right w:val="single" w:sz="4" w:space="0" w:color="auto"/>
            </w:tcBorders>
          </w:tcPr>
          <w:p w14:paraId="0C9CBBA5"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73D7610F"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28B37E87"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0909C11C"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56420E43"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3F29F7EE" w14:textId="77777777" w:rsidR="00BF15F9" w:rsidRPr="009C6FF0" w:rsidRDefault="00BF15F9" w:rsidP="00BF15F9">
            <w:pPr>
              <w:spacing w:line="276" w:lineRule="auto"/>
              <w:jc w:val="center"/>
              <w:rPr>
                <w:b/>
              </w:rPr>
            </w:pPr>
          </w:p>
        </w:tc>
        <w:tc>
          <w:tcPr>
            <w:tcW w:w="1276" w:type="dxa"/>
            <w:vMerge/>
            <w:shd w:val="clear" w:color="auto" w:fill="FFFFFF"/>
            <w:vAlign w:val="center"/>
          </w:tcPr>
          <w:p w14:paraId="48194C43" w14:textId="77777777" w:rsidR="00BF15F9" w:rsidRPr="009C6FF0" w:rsidRDefault="00BF15F9" w:rsidP="00BF15F9">
            <w:pPr>
              <w:spacing w:line="276" w:lineRule="auto"/>
              <w:jc w:val="center"/>
              <w:rPr>
                <w:b/>
              </w:rPr>
            </w:pPr>
          </w:p>
        </w:tc>
        <w:tc>
          <w:tcPr>
            <w:tcW w:w="3995" w:type="dxa"/>
            <w:shd w:val="clear" w:color="auto" w:fill="FFFFFF"/>
          </w:tcPr>
          <w:p w14:paraId="7E52B94E" w14:textId="77777777" w:rsidR="00BF15F9" w:rsidRPr="00364DC2" w:rsidRDefault="00BF15F9">
            <w:pPr>
              <w:numPr>
                <w:ilvl w:val="0"/>
                <w:numId w:val="90"/>
              </w:numPr>
              <w:spacing w:line="259" w:lineRule="auto"/>
              <w:ind w:left="343" w:firstLine="17"/>
              <w:rPr>
                <w:b/>
              </w:rPr>
            </w:pPr>
            <w:r w:rsidRPr="00364DC2">
              <w:rPr>
                <w:b/>
              </w:rPr>
              <w:t>Konveks koni ve alt lineer fonksiyonlar</w:t>
            </w:r>
          </w:p>
          <w:p w14:paraId="566BA86A" w14:textId="469BF13A" w:rsidR="00BF15F9" w:rsidRPr="009C6FF0" w:rsidRDefault="00BF15F9" w:rsidP="00BF15F9">
            <w:pPr>
              <w:ind w:left="241"/>
              <w:contextualSpacing/>
              <w:rPr>
                <w:bCs/>
                <w:i/>
                <w:iCs/>
              </w:rPr>
            </w:pPr>
            <w:r w:rsidRPr="00364DC2">
              <w:rPr>
                <w:i/>
              </w:rPr>
              <w:t>9</w:t>
            </w:r>
            <w:r w:rsidRPr="00364DC2">
              <w:rPr>
                <w:i/>
              </w:rPr>
              <w:noBreakHyphen/>
              <w:t> Convex cone and sublinear functions</w:t>
            </w:r>
          </w:p>
        </w:tc>
        <w:tc>
          <w:tcPr>
            <w:tcW w:w="3685" w:type="dxa"/>
            <w:shd w:val="clear" w:color="auto" w:fill="FFFFFF"/>
          </w:tcPr>
          <w:p w14:paraId="05940F0B" w14:textId="77777777" w:rsidR="00BF15F9" w:rsidRPr="00364DC2" w:rsidRDefault="00BF15F9" w:rsidP="00BF15F9">
            <w:pPr>
              <w:spacing w:line="259" w:lineRule="auto"/>
              <w:rPr>
                <w:b/>
              </w:rPr>
            </w:pPr>
            <w:r w:rsidRPr="00364DC2">
              <w:rPr>
                <w:b/>
              </w:rPr>
              <w:t xml:space="preserve">Konveks koni ve alt lineer fonksiyonları ifade eder. </w:t>
            </w:r>
          </w:p>
          <w:p w14:paraId="683A8265" w14:textId="1C11D0D2" w:rsidR="00BF15F9" w:rsidRPr="009C6FF0" w:rsidRDefault="00BF15F9" w:rsidP="00BF15F9">
            <w:pPr>
              <w:spacing w:line="276" w:lineRule="auto"/>
              <w:rPr>
                <w:bCs/>
                <w:i/>
                <w:iCs/>
              </w:rPr>
            </w:pPr>
            <w:r w:rsidRPr="00364DC2">
              <w:rPr>
                <w:i/>
              </w:rPr>
              <w:t>Expresses convex cone and sublinear functions.</w:t>
            </w:r>
          </w:p>
        </w:tc>
      </w:tr>
      <w:tr w:rsidR="00BF15F9" w:rsidRPr="009C6FF0" w14:paraId="5F3F5FB0" w14:textId="77777777" w:rsidTr="00BF15F9">
        <w:trPr>
          <w:trHeight w:val="52"/>
        </w:trPr>
        <w:tc>
          <w:tcPr>
            <w:tcW w:w="1521" w:type="dxa"/>
            <w:vMerge/>
            <w:tcBorders>
              <w:left w:val="single" w:sz="4" w:space="0" w:color="auto"/>
              <w:right w:val="single" w:sz="4" w:space="0" w:color="auto"/>
            </w:tcBorders>
          </w:tcPr>
          <w:p w14:paraId="25BFA17D"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43A2FD6B"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5EE0D6DF"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72A02384"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047F7E7C"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2A241485" w14:textId="77777777" w:rsidR="00BF15F9" w:rsidRPr="009C6FF0" w:rsidRDefault="00BF15F9" w:rsidP="00BF15F9">
            <w:pPr>
              <w:spacing w:line="276" w:lineRule="auto"/>
              <w:jc w:val="center"/>
              <w:rPr>
                <w:b/>
              </w:rPr>
            </w:pPr>
          </w:p>
        </w:tc>
        <w:tc>
          <w:tcPr>
            <w:tcW w:w="1276" w:type="dxa"/>
            <w:vMerge/>
            <w:shd w:val="clear" w:color="auto" w:fill="FFFFFF"/>
            <w:vAlign w:val="center"/>
          </w:tcPr>
          <w:p w14:paraId="4533F201" w14:textId="77777777" w:rsidR="00BF15F9" w:rsidRPr="009C6FF0" w:rsidRDefault="00BF15F9" w:rsidP="00BF15F9">
            <w:pPr>
              <w:spacing w:line="276" w:lineRule="auto"/>
              <w:jc w:val="center"/>
              <w:rPr>
                <w:b/>
              </w:rPr>
            </w:pPr>
          </w:p>
        </w:tc>
        <w:tc>
          <w:tcPr>
            <w:tcW w:w="3995" w:type="dxa"/>
            <w:shd w:val="clear" w:color="auto" w:fill="FFFFFF"/>
          </w:tcPr>
          <w:p w14:paraId="6AFE6A89" w14:textId="77777777" w:rsidR="00BF15F9" w:rsidRPr="00364DC2" w:rsidRDefault="00BF15F9">
            <w:pPr>
              <w:numPr>
                <w:ilvl w:val="0"/>
                <w:numId w:val="90"/>
              </w:numPr>
              <w:spacing w:line="259" w:lineRule="auto"/>
              <w:ind w:left="343" w:firstLine="17"/>
              <w:rPr>
                <w:b/>
              </w:rPr>
            </w:pPr>
            <w:r w:rsidRPr="00364DC2">
              <w:rPr>
                <w:b/>
              </w:rPr>
              <w:t>Destek fonksiyonları</w:t>
            </w:r>
          </w:p>
          <w:p w14:paraId="1C854471" w14:textId="3D49EDCD" w:rsidR="00BF15F9" w:rsidRPr="009C6FF0" w:rsidRDefault="00BF15F9" w:rsidP="00BF15F9">
            <w:pPr>
              <w:ind w:left="241"/>
              <w:contextualSpacing/>
              <w:rPr>
                <w:bCs/>
                <w:i/>
                <w:iCs/>
              </w:rPr>
            </w:pPr>
            <w:r w:rsidRPr="00364DC2">
              <w:rPr>
                <w:i/>
              </w:rPr>
              <w:t>10</w:t>
            </w:r>
            <w:r w:rsidRPr="00364DC2">
              <w:rPr>
                <w:i/>
              </w:rPr>
              <w:noBreakHyphen/>
              <w:t> Support functions</w:t>
            </w:r>
          </w:p>
        </w:tc>
        <w:tc>
          <w:tcPr>
            <w:tcW w:w="3685" w:type="dxa"/>
            <w:shd w:val="clear" w:color="auto" w:fill="FFFFFF"/>
          </w:tcPr>
          <w:p w14:paraId="74B18F5B" w14:textId="77777777" w:rsidR="00BF15F9" w:rsidRPr="00364DC2" w:rsidRDefault="00BF15F9" w:rsidP="00BF15F9">
            <w:pPr>
              <w:spacing w:line="259" w:lineRule="auto"/>
              <w:rPr>
                <w:b/>
              </w:rPr>
            </w:pPr>
            <w:r w:rsidRPr="00364DC2">
              <w:rPr>
                <w:b/>
              </w:rPr>
              <w:t>Destek fonksiyonlarını açıklar.</w:t>
            </w:r>
          </w:p>
          <w:p w14:paraId="6070B793" w14:textId="5AD5931D" w:rsidR="00BF15F9" w:rsidRPr="009C6FF0" w:rsidRDefault="00BF15F9" w:rsidP="00BF15F9">
            <w:pPr>
              <w:spacing w:line="276" w:lineRule="auto"/>
              <w:rPr>
                <w:bCs/>
                <w:i/>
                <w:iCs/>
              </w:rPr>
            </w:pPr>
            <w:r w:rsidRPr="00364DC2">
              <w:rPr>
                <w:i/>
              </w:rPr>
              <w:t>Explains support functions.</w:t>
            </w:r>
          </w:p>
        </w:tc>
      </w:tr>
      <w:tr w:rsidR="00BF15F9" w:rsidRPr="009C6FF0" w14:paraId="69AD0FD9" w14:textId="77777777" w:rsidTr="00BF15F9">
        <w:trPr>
          <w:trHeight w:val="52"/>
        </w:trPr>
        <w:tc>
          <w:tcPr>
            <w:tcW w:w="1521" w:type="dxa"/>
            <w:vMerge/>
            <w:tcBorders>
              <w:left w:val="single" w:sz="4" w:space="0" w:color="auto"/>
              <w:right w:val="single" w:sz="4" w:space="0" w:color="auto"/>
            </w:tcBorders>
          </w:tcPr>
          <w:p w14:paraId="1D46C240"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3E96C686"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394AE224"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08D2424B"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0545E81A"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65E5F167" w14:textId="77777777" w:rsidR="00BF15F9" w:rsidRPr="009C6FF0" w:rsidRDefault="00BF15F9" w:rsidP="00BF15F9">
            <w:pPr>
              <w:spacing w:line="276" w:lineRule="auto"/>
              <w:jc w:val="center"/>
              <w:rPr>
                <w:b/>
              </w:rPr>
            </w:pPr>
          </w:p>
        </w:tc>
        <w:tc>
          <w:tcPr>
            <w:tcW w:w="1276" w:type="dxa"/>
            <w:vMerge/>
            <w:shd w:val="clear" w:color="auto" w:fill="FFFFFF"/>
            <w:vAlign w:val="center"/>
          </w:tcPr>
          <w:p w14:paraId="416AF2F4" w14:textId="77777777" w:rsidR="00BF15F9" w:rsidRPr="009C6FF0" w:rsidRDefault="00BF15F9" w:rsidP="00BF15F9">
            <w:pPr>
              <w:spacing w:line="276" w:lineRule="auto"/>
              <w:jc w:val="center"/>
              <w:rPr>
                <w:b/>
              </w:rPr>
            </w:pPr>
          </w:p>
        </w:tc>
        <w:tc>
          <w:tcPr>
            <w:tcW w:w="3995" w:type="dxa"/>
            <w:shd w:val="clear" w:color="auto" w:fill="FFFFFF"/>
          </w:tcPr>
          <w:p w14:paraId="2AE97EF2" w14:textId="77777777" w:rsidR="00BF15F9" w:rsidRPr="00364DC2" w:rsidRDefault="00BF15F9">
            <w:pPr>
              <w:numPr>
                <w:ilvl w:val="0"/>
                <w:numId w:val="90"/>
              </w:numPr>
              <w:spacing w:line="259" w:lineRule="auto"/>
              <w:ind w:left="343" w:firstLine="17"/>
              <w:rPr>
                <w:b/>
              </w:rPr>
            </w:pPr>
            <w:r w:rsidRPr="00364DC2">
              <w:rPr>
                <w:b/>
              </w:rPr>
              <w:t>Destek fonksiyonları ve hacim</w:t>
            </w:r>
          </w:p>
          <w:p w14:paraId="337BECD2" w14:textId="5AB7C448" w:rsidR="00BF15F9" w:rsidRPr="009C6FF0" w:rsidRDefault="00BF15F9" w:rsidP="00BF15F9">
            <w:pPr>
              <w:ind w:left="241"/>
              <w:contextualSpacing/>
              <w:rPr>
                <w:bCs/>
                <w:i/>
                <w:iCs/>
              </w:rPr>
            </w:pPr>
            <w:r w:rsidRPr="00364DC2">
              <w:rPr>
                <w:i/>
              </w:rPr>
              <w:t>11</w:t>
            </w:r>
            <w:r w:rsidRPr="00364DC2">
              <w:rPr>
                <w:i/>
              </w:rPr>
              <w:noBreakHyphen/>
              <w:t> Support functions and volume</w:t>
            </w:r>
          </w:p>
        </w:tc>
        <w:tc>
          <w:tcPr>
            <w:tcW w:w="3685" w:type="dxa"/>
            <w:shd w:val="clear" w:color="auto" w:fill="FFFFFF"/>
          </w:tcPr>
          <w:p w14:paraId="56F1EB1A" w14:textId="77777777" w:rsidR="00BF15F9" w:rsidRPr="00364DC2" w:rsidRDefault="00BF15F9" w:rsidP="00BF15F9">
            <w:pPr>
              <w:spacing w:line="259" w:lineRule="auto"/>
              <w:rPr>
                <w:b/>
              </w:rPr>
            </w:pPr>
            <w:r w:rsidRPr="00364DC2">
              <w:rPr>
                <w:b/>
              </w:rPr>
              <w:t>Hacim ile ilgili problemler çözer.</w:t>
            </w:r>
          </w:p>
          <w:p w14:paraId="1676E147" w14:textId="19D52255" w:rsidR="00BF15F9" w:rsidRPr="009C6FF0" w:rsidRDefault="00BF15F9" w:rsidP="00BF15F9">
            <w:pPr>
              <w:spacing w:line="276" w:lineRule="auto"/>
              <w:rPr>
                <w:b/>
                <w:bCs/>
                <w:iCs/>
              </w:rPr>
            </w:pPr>
            <w:r w:rsidRPr="00364DC2">
              <w:rPr>
                <w:i/>
              </w:rPr>
              <w:t>Solves problems related to volume.</w:t>
            </w:r>
          </w:p>
        </w:tc>
      </w:tr>
      <w:tr w:rsidR="00BF15F9" w:rsidRPr="009C6FF0" w14:paraId="319DD9E7" w14:textId="77777777" w:rsidTr="00BF15F9">
        <w:trPr>
          <w:trHeight w:val="52"/>
        </w:trPr>
        <w:tc>
          <w:tcPr>
            <w:tcW w:w="1521" w:type="dxa"/>
            <w:vMerge/>
            <w:tcBorders>
              <w:left w:val="single" w:sz="4" w:space="0" w:color="auto"/>
              <w:right w:val="single" w:sz="4" w:space="0" w:color="auto"/>
            </w:tcBorders>
          </w:tcPr>
          <w:p w14:paraId="2F45D45F"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24F10081"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4CAD0CFC"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25D7FB43"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69CEF967"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4442C9DF" w14:textId="77777777" w:rsidR="00BF15F9" w:rsidRPr="009C6FF0" w:rsidRDefault="00BF15F9" w:rsidP="00BF15F9">
            <w:pPr>
              <w:spacing w:line="276" w:lineRule="auto"/>
              <w:jc w:val="center"/>
              <w:rPr>
                <w:b/>
              </w:rPr>
            </w:pPr>
          </w:p>
        </w:tc>
        <w:tc>
          <w:tcPr>
            <w:tcW w:w="1276" w:type="dxa"/>
            <w:vMerge/>
            <w:shd w:val="clear" w:color="auto" w:fill="FFFFFF"/>
            <w:vAlign w:val="center"/>
          </w:tcPr>
          <w:p w14:paraId="5147479A" w14:textId="77777777" w:rsidR="00BF15F9" w:rsidRPr="009C6FF0" w:rsidRDefault="00BF15F9" w:rsidP="00BF15F9">
            <w:pPr>
              <w:spacing w:line="276" w:lineRule="auto"/>
              <w:jc w:val="center"/>
              <w:rPr>
                <w:b/>
              </w:rPr>
            </w:pPr>
          </w:p>
        </w:tc>
        <w:tc>
          <w:tcPr>
            <w:tcW w:w="3995" w:type="dxa"/>
            <w:shd w:val="clear" w:color="auto" w:fill="FFFFFF"/>
          </w:tcPr>
          <w:p w14:paraId="3DD68F49" w14:textId="77777777" w:rsidR="00BF15F9" w:rsidRPr="00364DC2" w:rsidRDefault="00BF15F9">
            <w:pPr>
              <w:numPr>
                <w:ilvl w:val="0"/>
                <w:numId w:val="90"/>
              </w:numPr>
              <w:spacing w:line="259" w:lineRule="auto"/>
              <w:ind w:left="343" w:firstLine="17"/>
              <w:rPr>
                <w:b/>
              </w:rPr>
            </w:pPr>
            <w:r w:rsidRPr="00364DC2">
              <w:rPr>
                <w:b/>
              </w:rPr>
              <w:t xml:space="preserve">Ayırma </w:t>
            </w:r>
            <w:r>
              <w:rPr>
                <w:b/>
              </w:rPr>
              <w:t>t</w:t>
            </w:r>
            <w:r w:rsidRPr="00364DC2">
              <w:rPr>
                <w:b/>
              </w:rPr>
              <w:t xml:space="preserve">eoremi  </w:t>
            </w:r>
          </w:p>
          <w:p w14:paraId="37B91252" w14:textId="6B43C5F9" w:rsidR="00BF15F9" w:rsidRPr="009C6FF0" w:rsidRDefault="00BF15F9" w:rsidP="00BF15F9">
            <w:pPr>
              <w:ind w:left="241"/>
              <w:contextualSpacing/>
              <w:rPr>
                <w:bCs/>
                <w:i/>
                <w:iCs/>
              </w:rPr>
            </w:pPr>
            <w:r w:rsidRPr="00364DC2">
              <w:rPr>
                <w:i/>
              </w:rPr>
              <w:t>12</w:t>
            </w:r>
            <w:r w:rsidRPr="00364DC2">
              <w:rPr>
                <w:i/>
              </w:rPr>
              <w:noBreakHyphen/>
              <w:t> Separation theorem</w:t>
            </w:r>
          </w:p>
        </w:tc>
        <w:tc>
          <w:tcPr>
            <w:tcW w:w="3685" w:type="dxa"/>
            <w:shd w:val="clear" w:color="auto" w:fill="FFFFFF"/>
          </w:tcPr>
          <w:p w14:paraId="220ED539" w14:textId="77777777" w:rsidR="00BF15F9" w:rsidRPr="00364DC2" w:rsidRDefault="00BF15F9" w:rsidP="00BF15F9">
            <w:pPr>
              <w:spacing w:line="259" w:lineRule="auto"/>
              <w:rPr>
                <w:b/>
              </w:rPr>
            </w:pPr>
            <w:r w:rsidRPr="00364DC2">
              <w:rPr>
                <w:b/>
              </w:rPr>
              <w:t>Ayırma teoremini ifade eder.</w:t>
            </w:r>
          </w:p>
          <w:p w14:paraId="06C794A3" w14:textId="2E16B79C" w:rsidR="00BF15F9" w:rsidRPr="009C6FF0" w:rsidRDefault="00BF15F9" w:rsidP="00B2305E">
            <w:pPr>
              <w:contextualSpacing/>
              <w:rPr>
                <w:b/>
                <w:bCs/>
                <w:iCs/>
              </w:rPr>
            </w:pPr>
            <w:r w:rsidRPr="00364DC2">
              <w:rPr>
                <w:i/>
              </w:rPr>
              <w:t>Expresses the separation theorem.</w:t>
            </w:r>
          </w:p>
        </w:tc>
      </w:tr>
      <w:tr w:rsidR="00BF15F9" w:rsidRPr="009C6FF0" w14:paraId="7904EB40" w14:textId="77777777" w:rsidTr="00BF15F9">
        <w:trPr>
          <w:trHeight w:val="52"/>
        </w:trPr>
        <w:tc>
          <w:tcPr>
            <w:tcW w:w="1521" w:type="dxa"/>
            <w:vMerge/>
            <w:tcBorders>
              <w:left w:val="single" w:sz="4" w:space="0" w:color="auto"/>
              <w:right w:val="single" w:sz="4" w:space="0" w:color="auto"/>
            </w:tcBorders>
          </w:tcPr>
          <w:p w14:paraId="0FBD3E99"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6A173897"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17E2DDDD"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75661510"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68430657"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6E571770" w14:textId="77777777" w:rsidR="00BF15F9" w:rsidRPr="009C6FF0" w:rsidRDefault="00BF15F9" w:rsidP="00BF15F9">
            <w:pPr>
              <w:spacing w:line="276" w:lineRule="auto"/>
              <w:jc w:val="center"/>
              <w:rPr>
                <w:b/>
              </w:rPr>
            </w:pPr>
          </w:p>
        </w:tc>
        <w:tc>
          <w:tcPr>
            <w:tcW w:w="1276" w:type="dxa"/>
            <w:vMerge/>
            <w:shd w:val="clear" w:color="auto" w:fill="FFFFFF"/>
            <w:vAlign w:val="center"/>
          </w:tcPr>
          <w:p w14:paraId="1E2B09BE" w14:textId="77777777" w:rsidR="00BF15F9" w:rsidRPr="009C6FF0" w:rsidRDefault="00BF15F9" w:rsidP="00BF15F9">
            <w:pPr>
              <w:spacing w:line="276" w:lineRule="auto"/>
              <w:jc w:val="center"/>
              <w:rPr>
                <w:b/>
              </w:rPr>
            </w:pPr>
          </w:p>
        </w:tc>
        <w:tc>
          <w:tcPr>
            <w:tcW w:w="3995" w:type="dxa"/>
            <w:shd w:val="clear" w:color="auto" w:fill="FFFFFF"/>
          </w:tcPr>
          <w:p w14:paraId="55D91422" w14:textId="77777777" w:rsidR="00BF15F9" w:rsidRPr="00364DC2" w:rsidRDefault="00BF15F9">
            <w:pPr>
              <w:numPr>
                <w:ilvl w:val="0"/>
                <w:numId w:val="90"/>
              </w:numPr>
              <w:spacing w:line="259" w:lineRule="auto"/>
              <w:ind w:left="343" w:firstLine="17"/>
              <w:rPr>
                <w:b/>
              </w:rPr>
            </w:pPr>
            <w:r w:rsidRPr="00364DC2">
              <w:rPr>
                <w:b/>
              </w:rPr>
              <w:t xml:space="preserve">Minkowski </w:t>
            </w:r>
            <w:r>
              <w:rPr>
                <w:b/>
              </w:rPr>
              <w:t>t</w:t>
            </w:r>
            <w:r w:rsidRPr="00364DC2">
              <w:rPr>
                <w:b/>
              </w:rPr>
              <w:t xml:space="preserve">oplamları </w:t>
            </w:r>
          </w:p>
          <w:p w14:paraId="445672CA" w14:textId="03E631A0" w:rsidR="00BF15F9" w:rsidRPr="009C6FF0" w:rsidRDefault="00BF15F9" w:rsidP="00BF15F9">
            <w:pPr>
              <w:ind w:left="241"/>
              <w:contextualSpacing/>
              <w:rPr>
                <w:bCs/>
                <w:i/>
                <w:iCs/>
              </w:rPr>
            </w:pPr>
            <w:r w:rsidRPr="00364DC2">
              <w:rPr>
                <w:i/>
              </w:rPr>
              <w:t>13</w:t>
            </w:r>
            <w:r w:rsidRPr="00364DC2">
              <w:rPr>
                <w:i/>
              </w:rPr>
              <w:noBreakHyphen/>
              <w:t xml:space="preserve"> Minkowski </w:t>
            </w:r>
            <w:r>
              <w:rPr>
                <w:i/>
              </w:rPr>
              <w:t>s</w:t>
            </w:r>
            <w:r w:rsidRPr="00364DC2">
              <w:rPr>
                <w:i/>
              </w:rPr>
              <w:t>ums</w:t>
            </w:r>
          </w:p>
        </w:tc>
        <w:tc>
          <w:tcPr>
            <w:tcW w:w="3685" w:type="dxa"/>
            <w:shd w:val="clear" w:color="auto" w:fill="FFFFFF"/>
          </w:tcPr>
          <w:p w14:paraId="785F0B03" w14:textId="77777777" w:rsidR="00BF15F9" w:rsidRPr="00364DC2" w:rsidRDefault="00BF15F9" w:rsidP="00BF15F9">
            <w:pPr>
              <w:spacing w:line="259" w:lineRule="auto"/>
              <w:rPr>
                <w:b/>
              </w:rPr>
            </w:pPr>
            <w:r w:rsidRPr="00364DC2">
              <w:rPr>
                <w:b/>
              </w:rPr>
              <w:t>Minkowski toplamını ifade eder.</w:t>
            </w:r>
          </w:p>
          <w:p w14:paraId="68D61C34" w14:textId="71367630" w:rsidR="00BF15F9" w:rsidRPr="009C6FF0" w:rsidRDefault="00BF15F9" w:rsidP="00BF15F9">
            <w:pPr>
              <w:spacing w:line="276" w:lineRule="auto"/>
              <w:rPr>
                <w:i/>
              </w:rPr>
            </w:pPr>
            <w:r w:rsidRPr="00364DC2">
              <w:rPr>
                <w:i/>
              </w:rPr>
              <w:t>Expresses the Minkowski sum.</w:t>
            </w:r>
          </w:p>
        </w:tc>
      </w:tr>
      <w:tr w:rsidR="00BF15F9" w:rsidRPr="009C6FF0" w14:paraId="46B9259B" w14:textId="77777777" w:rsidTr="00BF15F9">
        <w:trPr>
          <w:trHeight w:val="52"/>
        </w:trPr>
        <w:tc>
          <w:tcPr>
            <w:tcW w:w="1521" w:type="dxa"/>
            <w:vMerge/>
            <w:tcBorders>
              <w:left w:val="single" w:sz="4" w:space="0" w:color="auto"/>
              <w:bottom w:val="single" w:sz="4" w:space="0" w:color="auto"/>
              <w:right w:val="single" w:sz="4" w:space="0" w:color="auto"/>
            </w:tcBorders>
          </w:tcPr>
          <w:p w14:paraId="4CC1F9D3" w14:textId="77777777" w:rsidR="00BF15F9" w:rsidRPr="009C6FF0" w:rsidRDefault="00BF15F9" w:rsidP="00BF15F9">
            <w:pPr>
              <w:spacing w:line="276" w:lineRule="auto"/>
              <w:jc w:val="center"/>
              <w:rPr>
                <w:b/>
              </w:rPr>
            </w:pPr>
          </w:p>
        </w:tc>
        <w:tc>
          <w:tcPr>
            <w:tcW w:w="2395" w:type="dxa"/>
            <w:vMerge/>
            <w:tcBorders>
              <w:left w:val="nil"/>
              <w:bottom w:val="single" w:sz="4" w:space="0" w:color="auto"/>
              <w:right w:val="single" w:sz="4" w:space="0" w:color="auto"/>
            </w:tcBorders>
          </w:tcPr>
          <w:p w14:paraId="4899EBFE" w14:textId="77777777" w:rsidR="00BF15F9" w:rsidRPr="009C6FF0" w:rsidRDefault="00BF15F9" w:rsidP="00BF15F9">
            <w:pPr>
              <w:autoSpaceDE w:val="0"/>
              <w:autoSpaceDN w:val="0"/>
              <w:adjustRightInd w:val="0"/>
              <w:spacing w:line="276" w:lineRule="auto"/>
              <w:rPr>
                <w:b/>
              </w:rPr>
            </w:pPr>
          </w:p>
        </w:tc>
        <w:tc>
          <w:tcPr>
            <w:tcW w:w="714" w:type="dxa"/>
            <w:vMerge/>
            <w:tcBorders>
              <w:left w:val="nil"/>
              <w:bottom w:val="single" w:sz="4" w:space="0" w:color="auto"/>
              <w:right w:val="single" w:sz="4" w:space="0" w:color="auto"/>
            </w:tcBorders>
          </w:tcPr>
          <w:p w14:paraId="53FF4F08" w14:textId="77777777" w:rsidR="00BF15F9" w:rsidRPr="009C6FF0" w:rsidRDefault="00BF15F9" w:rsidP="00BF15F9">
            <w:pPr>
              <w:spacing w:line="276" w:lineRule="auto"/>
              <w:jc w:val="center"/>
              <w:rPr>
                <w:b/>
              </w:rPr>
            </w:pPr>
          </w:p>
        </w:tc>
        <w:tc>
          <w:tcPr>
            <w:tcW w:w="567" w:type="dxa"/>
            <w:vMerge/>
            <w:tcBorders>
              <w:left w:val="nil"/>
              <w:bottom w:val="single" w:sz="4" w:space="0" w:color="auto"/>
              <w:right w:val="single" w:sz="4" w:space="0" w:color="auto"/>
            </w:tcBorders>
          </w:tcPr>
          <w:p w14:paraId="0487C4FF" w14:textId="77777777" w:rsidR="00BF15F9" w:rsidRPr="009C6FF0" w:rsidRDefault="00BF15F9" w:rsidP="00BF15F9">
            <w:pPr>
              <w:spacing w:line="276" w:lineRule="auto"/>
              <w:jc w:val="center"/>
              <w:rPr>
                <w:b/>
              </w:rPr>
            </w:pPr>
          </w:p>
        </w:tc>
        <w:tc>
          <w:tcPr>
            <w:tcW w:w="580" w:type="dxa"/>
            <w:vMerge/>
            <w:tcBorders>
              <w:left w:val="nil"/>
              <w:bottom w:val="single" w:sz="4" w:space="0" w:color="auto"/>
              <w:right w:val="single" w:sz="4" w:space="0" w:color="auto"/>
            </w:tcBorders>
          </w:tcPr>
          <w:p w14:paraId="679D0B01" w14:textId="77777777" w:rsidR="00BF15F9" w:rsidRPr="009C6FF0" w:rsidRDefault="00BF15F9" w:rsidP="00BF15F9">
            <w:pPr>
              <w:spacing w:line="276" w:lineRule="auto"/>
              <w:jc w:val="center"/>
              <w:rPr>
                <w:b/>
              </w:rPr>
            </w:pPr>
          </w:p>
        </w:tc>
        <w:tc>
          <w:tcPr>
            <w:tcW w:w="571" w:type="dxa"/>
            <w:vMerge/>
            <w:tcBorders>
              <w:left w:val="nil"/>
              <w:bottom w:val="single" w:sz="4" w:space="0" w:color="auto"/>
              <w:right w:val="single" w:sz="4" w:space="0" w:color="auto"/>
            </w:tcBorders>
          </w:tcPr>
          <w:p w14:paraId="0EBC1130" w14:textId="77777777" w:rsidR="00BF15F9" w:rsidRPr="009C6FF0" w:rsidRDefault="00BF15F9" w:rsidP="00BF15F9">
            <w:pPr>
              <w:spacing w:line="276" w:lineRule="auto"/>
              <w:jc w:val="center"/>
              <w:rPr>
                <w:b/>
              </w:rPr>
            </w:pPr>
          </w:p>
        </w:tc>
        <w:tc>
          <w:tcPr>
            <w:tcW w:w="1276" w:type="dxa"/>
            <w:vMerge/>
            <w:shd w:val="clear" w:color="auto" w:fill="FFFFFF"/>
            <w:vAlign w:val="center"/>
          </w:tcPr>
          <w:p w14:paraId="5FEC2086" w14:textId="77777777" w:rsidR="00BF15F9" w:rsidRPr="009C6FF0" w:rsidRDefault="00BF15F9" w:rsidP="00BF15F9">
            <w:pPr>
              <w:spacing w:line="276" w:lineRule="auto"/>
              <w:jc w:val="center"/>
              <w:rPr>
                <w:b/>
              </w:rPr>
            </w:pPr>
          </w:p>
        </w:tc>
        <w:tc>
          <w:tcPr>
            <w:tcW w:w="3995" w:type="dxa"/>
            <w:shd w:val="clear" w:color="auto" w:fill="FFFFFF"/>
          </w:tcPr>
          <w:p w14:paraId="0F3B0B06" w14:textId="77777777" w:rsidR="00BF15F9" w:rsidRPr="00364DC2" w:rsidRDefault="00BF15F9">
            <w:pPr>
              <w:numPr>
                <w:ilvl w:val="0"/>
                <w:numId w:val="90"/>
              </w:numPr>
              <w:spacing w:line="259" w:lineRule="auto"/>
              <w:ind w:left="343" w:firstLine="17"/>
              <w:rPr>
                <w:b/>
              </w:rPr>
            </w:pPr>
            <w:r w:rsidRPr="00364DC2">
              <w:rPr>
                <w:b/>
              </w:rPr>
              <w:t xml:space="preserve">Minkowski </w:t>
            </w:r>
            <w:r>
              <w:rPr>
                <w:b/>
              </w:rPr>
              <w:t>t</w:t>
            </w:r>
            <w:r w:rsidRPr="00364DC2">
              <w:rPr>
                <w:b/>
              </w:rPr>
              <w:t xml:space="preserve">oplamları </w:t>
            </w:r>
          </w:p>
          <w:p w14:paraId="5EA10847" w14:textId="6722A35E" w:rsidR="00BF15F9" w:rsidRPr="009C6FF0" w:rsidRDefault="00BF15F9" w:rsidP="00BF15F9">
            <w:pPr>
              <w:ind w:left="241"/>
              <w:contextualSpacing/>
              <w:rPr>
                <w:bCs/>
                <w:i/>
                <w:iCs/>
              </w:rPr>
            </w:pPr>
            <w:r w:rsidRPr="00364DC2">
              <w:rPr>
                <w:i/>
              </w:rPr>
              <w:t>14</w:t>
            </w:r>
            <w:r w:rsidRPr="00364DC2">
              <w:rPr>
                <w:i/>
              </w:rPr>
              <w:noBreakHyphen/>
              <w:t xml:space="preserve"> Minkowski </w:t>
            </w:r>
            <w:r>
              <w:rPr>
                <w:i/>
              </w:rPr>
              <w:t>s</w:t>
            </w:r>
            <w:r w:rsidRPr="00364DC2">
              <w:rPr>
                <w:i/>
              </w:rPr>
              <w:t>ums</w:t>
            </w:r>
          </w:p>
        </w:tc>
        <w:tc>
          <w:tcPr>
            <w:tcW w:w="3685" w:type="dxa"/>
            <w:shd w:val="clear" w:color="auto" w:fill="FFFFFF"/>
          </w:tcPr>
          <w:p w14:paraId="215F9726" w14:textId="77777777" w:rsidR="00BF15F9" w:rsidRPr="00364DC2" w:rsidRDefault="00BF15F9" w:rsidP="00BF15F9">
            <w:pPr>
              <w:spacing w:line="259" w:lineRule="auto"/>
              <w:rPr>
                <w:b/>
              </w:rPr>
            </w:pPr>
            <w:r w:rsidRPr="00364DC2">
              <w:rPr>
                <w:b/>
              </w:rPr>
              <w:t>Konveks cisimlere Minkowski toplamını uygular.</w:t>
            </w:r>
          </w:p>
          <w:p w14:paraId="1A082D28" w14:textId="6B3643E0" w:rsidR="00BF15F9" w:rsidRPr="009C6FF0" w:rsidRDefault="00BF15F9" w:rsidP="00BF15F9">
            <w:pPr>
              <w:spacing w:line="276" w:lineRule="auto"/>
              <w:rPr>
                <w:bCs/>
                <w:i/>
                <w:iCs/>
              </w:rPr>
            </w:pPr>
            <w:r w:rsidRPr="00364DC2">
              <w:rPr>
                <w:i/>
              </w:rPr>
              <w:t>Applies Minkowski sum to convex body.</w:t>
            </w:r>
          </w:p>
        </w:tc>
      </w:tr>
      <w:tr w:rsidR="00BF15F9" w:rsidRPr="009C6FF0" w14:paraId="0C2760E9" w14:textId="77777777" w:rsidTr="00BF15F9">
        <w:trPr>
          <w:trHeight w:val="480"/>
        </w:trPr>
        <w:tc>
          <w:tcPr>
            <w:tcW w:w="1521" w:type="dxa"/>
            <w:vMerge w:val="restart"/>
            <w:tcBorders>
              <w:top w:val="single" w:sz="4" w:space="0" w:color="auto"/>
              <w:left w:val="single" w:sz="4" w:space="0" w:color="auto"/>
              <w:right w:val="single" w:sz="4" w:space="0" w:color="auto"/>
            </w:tcBorders>
            <w:vAlign w:val="center"/>
          </w:tcPr>
          <w:p w14:paraId="47E48F7D" w14:textId="7ECEF50B" w:rsidR="00BF15F9" w:rsidRPr="009C6FF0" w:rsidRDefault="00BF15F9" w:rsidP="00BF15F9">
            <w:pPr>
              <w:spacing w:line="276" w:lineRule="auto"/>
              <w:jc w:val="center"/>
            </w:pPr>
            <w:r w:rsidRPr="009F7DE2">
              <w:rPr>
                <w:b/>
                <w:bCs/>
                <w:lang w:val="en-US"/>
              </w:rPr>
              <w:t>212032210</w:t>
            </w:r>
          </w:p>
        </w:tc>
        <w:tc>
          <w:tcPr>
            <w:tcW w:w="2395" w:type="dxa"/>
            <w:vMerge w:val="restart"/>
            <w:tcBorders>
              <w:top w:val="single" w:sz="4" w:space="0" w:color="auto"/>
              <w:left w:val="nil"/>
              <w:right w:val="single" w:sz="4" w:space="0" w:color="auto"/>
            </w:tcBorders>
            <w:vAlign w:val="center"/>
          </w:tcPr>
          <w:p w14:paraId="33CC828F" w14:textId="77777777" w:rsidR="00BF15F9" w:rsidRPr="00514D0B" w:rsidRDefault="00BF15F9" w:rsidP="00BF15F9">
            <w:pPr>
              <w:spacing w:after="160"/>
              <w:ind w:left="284"/>
              <w:jc w:val="center"/>
              <w:rPr>
                <w:b/>
                <w:lang w:val="en-US"/>
              </w:rPr>
            </w:pPr>
            <w:r>
              <w:rPr>
                <w:b/>
                <w:lang w:val="en-US"/>
              </w:rPr>
              <w:t>Lie Cebirlerine Giriş</w:t>
            </w:r>
          </w:p>
          <w:p w14:paraId="05DD3AA0" w14:textId="47B97AF8" w:rsidR="00BF15F9" w:rsidRPr="009C6FF0" w:rsidRDefault="00BF15F9" w:rsidP="00BF15F9">
            <w:pPr>
              <w:spacing w:line="276" w:lineRule="auto"/>
              <w:jc w:val="center"/>
            </w:pPr>
            <w:r>
              <w:rPr>
                <w:i/>
                <w:lang w:val="en-US"/>
              </w:rPr>
              <w:t>Introduction to Lie Algebras</w:t>
            </w:r>
          </w:p>
        </w:tc>
        <w:tc>
          <w:tcPr>
            <w:tcW w:w="714" w:type="dxa"/>
            <w:vMerge w:val="restart"/>
            <w:tcBorders>
              <w:top w:val="single" w:sz="4" w:space="0" w:color="auto"/>
              <w:left w:val="nil"/>
              <w:right w:val="single" w:sz="4" w:space="0" w:color="auto"/>
            </w:tcBorders>
            <w:vAlign w:val="center"/>
          </w:tcPr>
          <w:p w14:paraId="131EC154" w14:textId="2FFBF26D" w:rsidR="00BF15F9" w:rsidRPr="009C6FF0" w:rsidRDefault="00BF15F9" w:rsidP="00BF15F9">
            <w:pPr>
              <w:spacing w:line="276" w:lineRule="auto"/>
              <w:jc w:val="center"/>
            </w:pPr>
            <w:r>
              <w:rPr>
                <w:b/>
                <w:bCs/>
                <w:lang w:val="en-US"/>
              </w:rPr>
              <w:t>2</w:t>
            </w:r>
          </w:p>
        </w:tc>
        <w:tc>
          <w:tcPr>
            <w:tcW w:w="567" w:type="dxa"/>
            <w:vMerge w:val="restart"/>
            <w:tcBorders>
              <w:top w:val="single" w:sz="4" w:space="0" w:color="auto"/>
              <w:left w:val="nil"/>
              <w:right w:val="single" w:sz="4" w:space="0" w:color="auto"/>
            </w:tcBorders>
            <w:vAlign w:val="center"/>
          </w:tcPr>
          <w:p w14:paraId="1DEB65A5" w14:textId="0512FC0A" w:rsidR="00BF15F9" w:rsidRPr="009C6FF0" w:rsidRDefault="00BF15F9" w:rsidP="00BF15F9">
            <w:pPr>
              <w:spacing w:line="276" w:lineRule="auto"/>
              <w:jc w:val="center"/>
            </w:pPr>
            <w:r>
              <w:rPr>
                <w:b/>
                <w:bCs/>
                <w:lang w:val="en-US"/>
              </w:rPr>
              <w:t>2</w:t>
            </w:r>
          </w:p>
        </w:tc>
        <w:tc>
          <w:tcPr>
            <w:tcW w:w="580" w:type="dxa"/>
            <w:vMerge w:val="restart"/>
            <w:tcBorders>
              <w:top w:val="single" w:sz="4" w:space="0" w:color="auto"/>
              <w:left w:val="nil"/>
              <w:right w:val="single" w:sz="4" w:space="0" w:color="auto"/>
            </w:tcBorders>
            <w:vAlign w:val="center"/>
          </w:tcPr>
          <w:p w14:paraId="6AA73245" w14:textId="0BF686EC" w:rsidR="00BF15F9" w:rsidRPr="009C6FF0" w:rsidRDefault="00BF15F9" w:rsidP="00BF15F9">
            <w:pPr>
              <w:spacing w:line="276" w:lineRule="auto"/>
              <w:jc w:val="center"/>
            </w:pPr>
            <w:r>
              <w:rPr>
                <w:b/>
                <w:bCs/>
                <w:lang w:val="en-US"/>
              </w:rPr>
              <w:t>3</w:t>
            </w:r>
          </w:p>
        </w:tc>
        <w:tc>
          <w:tcPr>
            <w:tcW w:w="571" w:type="dxa"/>
            <w:vMerge w:val="restart"/>
            <w:tcBorders>
              <w:top w:val="single" w:sz="4" w:space="0" w:color="auto"/>
              <w:left w:val="nil"/>
              <w:right w:val="single" w:sz="4" w:space="0" w:color="auto"/>
            </w:tcBorders>
            <w:vAlign w:val="center"/>
          </w:tcPr>
          <w:p w14:paraId="2B407E46" w14:textId="7B6C24DC" w:rsidR="00BF15F9" w:rsidRPr="009C6FF0" w:rsidRDefault="00BF15F9" w:rsidP="00BF15F9">
            <w:pPr>
              <w:spacing w:line="276" w:lineRule="auto"/>
              <w:jc w:val="center"/>
            </w:pPr>
            <w:r>
              <w:rPr>
                <w:b/>
                <w:bCs/>
                <w:lang w:val="en-US"/>
              </w:rPr>
              <w:t>4</w:t>
            </w:r>
          </w:p>
        </w:tc>
        <w:tc>
          <w:tcPr>
            <w:tcW w:w="1276" w:type="dxa"/>
            <w:vMerge w:val="restart"/>
            <w:shd w:val="clear" w:color="auto" w:fill="FFFFFF"/>
            <w:vAlign w:val="center"/>
          </w:tcPr>
          <w:p w14:paraId="40E2F632" w14:textId="77777777" w:rsidR="00BF15F9" w:rsidRPr="009C6FF0" w:rsidRDefault="00BF15F9" w:rsidP="00BF15F9">
            <w:pPr>
              <w:spacing w:line="276" w:lineRule="auto"/>
              <w:jc w:val="center"/>
              <w:rPr>
                <w:b/>
              </w:rPr>
            </w:pPr>
            <w:r>
              <w:rPr>
                <w:b/>
              </w:rPr>
              <w:t>S</w:t>
            </w:r>
          </w:p>
          <w:p w14:paraId="7B64716B" w14:textId="5E0BB3FA" w:rsidR="00BF15F9" w:rsidRPr="009C6FF0" w:rsidRDefault="00BF15F9" w:rsidP="00BF15F9">
            <w:pPr>
              <w:spacing w:line="276" w:lineRule="auto"/>
              <w:jc w:val="center"/>
            </w:pPr>
            <w:r>
              <w:rPr>
                <w:i/>
              </w:rPr>
              <w:t>E</w:t>
            </w:r>
          </w:p>
        </w:tc>
        <w:tc>
          <w:tcPr>
            <w:tcW w:w="7680" w:type="dxa"/>
            <w:gridSpan w:val="2"/>
            <w:shd w:val="clear" w:color="auto" w:fill="FFFFFF"/>
          </w:tcPr>
          <w:p w14:paraId="576021D6" w14:textId="77777777" w:rsidR="00BF15F9" w:rsidRPr="009C6FF0" w:rsidRDefault="00BF15F9" w:rsidP="00BF15F9">
            <w:pPr>
              <w:spacing w:line="240" w:lineRule="auto"/>
              <w:jc w:val="center"/>
              <w:rPr>
                <w:b/>
                <w:bCs/>
              </w:rPr>
            </w:pPr>
            <w:r w:rsidRPr="009C6FF0">
              <w:rPr>
                <w:b/>
                <w:bCs/>
              </w:rPr>
              <w:t>Amaç</w:t>
            </w:r>
          </w:p>
          <w:p w14:paraId="432C0E24" w14:textId="068A438A" w:rsidR="00BF15F9" w:rsidRPr="00BF15F9" w:rsidRDefault="00BF15F9" w:rsidP="00BF15F9">
            <w:pPr>
              <w:ind w:left="241"/>
              <w:contextualSpacing/>
              <w:jc w:val="center"/>
              <w:rPr>
                <w:i/>
              </w:rPr>
            </w:pPr>
            <w:r w:rsidRPr="009C6FF0">
              <w:rPr>
                <w:i/>
              </w:rPr>
              <w:t>Aim of Course</w:t>
            </w:r>
          </w:p>
        </w:tc>
      </w:tr>
      <w:tr w:rsidR="00BF15F9" w:rsidRPr="009C6FF0" w14:paraId="15A438D3" w14:textId="77777777" w:rsidTr="00AB7705">
        <w:trPr>
          <w:trHeight w:val="480"/>
        </w:trPr>
        <w:tc>
          <w:tcPr>
            <w:tcW w:w="1521" w:type="dxa"/>
            <w:vMerge/>
            <w:tcBorders>
              <w:left w:val="single" w:sz="4" w:space="0" w:color="auto"/>
              <w:right w:val="single" w:sz="4" w:space="0" w:color="auto"/>
            </w:tcBorders>
            <w:vAlign w:val="center"/>
          </w:tcPr>
          <w:p w14:paraId="66A2A2B0" w14:textId="77777777" w:rsidR="00BF15F9" w:rsidRPr="009F7DE2" w:rsidRDefault="00BF15F9" w:rsidP="00BF15F9">
            <w:pPr>
              <w:spacing w:line="276" w:lineRule="auto"/>
              <w:jc w:val="center"/>
              <w:rPr>
                <w:b/>
                <w:bCs/>
                <w:lang w:val="en-US"/>
              </w:rPr>
            </w:pPr>
          </w:p>
        </w:tc>
        <w:tc>
          <w:tcPr>
            <w:tcW w:w="2395" w:type="dxa"/>
            <w:vMerge/>
            <w:tcBorders>
              <w:left w:val="nil"/>
              <w:right w:val="single" w:sz="4" w:space="0" w:color="auto"/>
            </w:tcBorders>
            <w:vAlign w:val="center"/>
          </w:tcPr>
          <w:p w14:paraId="084838B8" w14:textId="77777777" w:rsidR="00BF15F9" w:rsidRDefault="00BF15F9" w:rsidP="00BF15F9">
            <w:pPr>
              <w:ind w:left="284"/>
              <w:jc w:val="center"/>
              <w:rPr>
                <w:b/>
                <w:lang w:val="en-US"/>
              </w:rPr>
            </w:pPr>
          </w:p>
        </w:tc>
        <w:tc>
          <w:tcPr>
            <w:tcW w:w="714" w:type="dxa"/>
            <w:vMerge/>
            <w:tcBorders>
              <w:left w:val="nil"/>
              <w:right w:val="single" w:sz="4" w:space="0" w:color="auto"/>
            </w:tcBorders>
            <w:vAlign w:val="center"/>
          </w:tcPr>
          <w:p w14:paraId="55B4AB35" w14:textId="77777777" w:rsidR="00BF15F9" w:rsidRDefault="00BF15F9" w:rsidP="00BF15F9">
            <w:pPr>
              <w:spacing w:line="276" w:lineRule="auto"/>
              <w:jc w:val="center"/>
              <w:rPr>
                <w:b/>
                <w:bCs/>
                <w:lang w:val="en-US"/>
              </w:rPr>
            </w:pPr>
          </w:p>
        </w:tc>
        <w:tc>
          <w:tcPr>
            <w:tcW w:w="567" w:type="dxa"/>
            <w:vMerge/>
            <w:tcBorders>
              <w:left w:val="nil"/>
              <w:right w:val="single" w:sz="4" w:space="0" w:color="auto"/>
            </w:tcBorders>
            <w:vAlign w:val="center"/>
          </w:tcPr>
          <w:p w14:paraId="0F18EB38" w14:textId="77777777" w:rsidR="00BF15F9" w:rsidRDefault="00BF15F9" w:rsidP="00BF15F9">
            <w:pPr>
              <w:spacing w:line="276" w:lineRule="auto"/>
              <w:jc w:val="center"/>
              <w:rPr>
                <w:b/>
                <w:bCs/>
                <w:lang w:val="en-US"/>
              </w:rPr>
            </w:pPr>
          </w:p>
        </w:tc>
        <w:tc>
          <w:tcPr>
            <w:tcW w:w="580" w:type="dxa"/>
            <w:vMerge/>
            <w:tcBorders>
              <w:left w:val="nil"/>
              <w:right w:val="single" w:sz="4" w:space="0" w:color="auto"/>
            </w:tcBorders>
            <w:vAlign w:val="center"/>
          </w:tcPr>
          <w:p w14:paraId="4A048A73" w14:textId="77777777" w:rsidR="00BF15F9" w:rsidRDefault="00BF15F9" w:rsidP="00BF15F9">
            <w:pPr>
              <w:spacing w:line="276" w:lineRule="auto"/>
              <w:jc w:val="center"/>
              <w:rPr>
                <w:b/>
                <w:bCs/>
                <w:lang w:val="en-US"/>
              </w:rPr>
            </w:pPr>
          </w:p>
        </w:tc>
        <w:tc>
          <w:tcPr>
            <w:tcW w:w="571" w:type="dxa"/>
            <w:vMerge/>
            <w:tcBorders>
              <w:left w:val="nil"/>
              <w:right w:val="single" w:sz="4" w:space="0" w:color="auto"/>
            </w:tcBorders>
            <w:vAlign w:val="center"/>
          </w:tcPr>
          <w:p w14:paraId="2B404614" w14:textId="77777777" w:rsidR="00BF15F9" w:rsidRDefault="00BF15F9" w:rsidP="00BF15F9">
            <w:pPr>
              <w:spacing w:line="276" w:lineRule="auto"/>
              <w:jc w:val="center"/>
              <w:rPr>
                <w:b/>
                <w:bCs/>
                <w:lang w:val="en-US"/>
              </w:rPr>
            </w:pPr>
          </w:p>
        </w:tc>
        <w:tc>
          <w:tcPr>
            <w:tcW w:w="1276" w:type="dxa"/>
            <w:vMerge/>
            <w:shd w:val="clear" w:color="auto" w:fill="FFFFFF"/>
            <w:vAlign w:val="center"/>
          </w:tcPr>
          <w:p w14:paraId="5BCD411C" w14:textId="77777777" w:rsidR="00BF15F9" w:rsidRDefault="00BF15F9" w:rsidP="00BF15F9">
            <w:pPr>
              <w:spacing w:line="276" w:lineRule="auto"/>
              <w:jc w:val="center"/>
              <w:rPr>
                <w:b/>
              </w:rPr>
            </w:pPr>
          </w:p>
        </w:tc>
        <w:tc>
          <w:tcPr>
            <w:tcW w:w="7680" w:type="dxa"/>
            <w:gridSpan w:val="2"/>
            <w:shd w:val="clear" w:color="auto" w:fill="FFFFFF"/>
          </w:tcPr>
          <w:p w14:paraId="601023D5" w14:textId="77777777" w:rsidR="00BF15F9" w:rsidRDefault="00BF15F9" w:rsidP="00B2305E">
            <w:pPr>
              <w:spacing w:after="160"/>
              <w:rPr>
                <w:b/>
                <w:bCs/>
                <w:iCs/>
                <w:lang w:val="en-US"/>
              </w:rPr>
            </w:pPr>
            <w:r w:rsidRPr="00514D0B">
              <w:rPr>
                <w:b/>
                <w:bCs/>
                <w:iCs/>
                <w:lang w:val="en-US"/>
              </w:rPr>
              <w:t xml:space="preserve">Bu </w:t>
            </w:r>
            <w:r w:rsidRPr="00514D0B">
              <w:rPr>
                <w:b/>
                <w:bCs/>
                <w:iCs/>
                <w:lang w:val="en-US"/>
              </w:rPr>
              <w:tab/>
              <w:t xml:space="preserve">dersin amacı, </w:t>
            </w:r>
            <w:r>
              <w:rPr>
                <w:b/>
                <w:bCs/>
                <w:iCs/>
                <w:lang w:val="en-US"/>
              </w:rPr>
              <w:t xml:space="preserve">öğrencilerin </w:t>
            </w:r>
            <w:r w:rsidRPr="00D12F69">
              <w:rPr>
                <w:b/>
                <w:bCs/>
                <w:iCs/>
                <w:lang w:val="en-US"/>
              </w:rPr>
              <w:t>Lie Teorisi hakkında bilgi sahibi olma</w:t>
            </w:r>
            <w:r>
              <w:rPr>
                <w:b/>
                <w:bCs/>
                <w:iCs/>
                <w:lang w:val="en-US"/>
              </w:rPr>
              <w:t>larıdır.</w:t>
            </w:r>
          </w:p>
          <w:p w14:paraId="6C47B2D3" w14:textId="663B9431" w:rsidR="00BF15F9" w:rsidRPr="009C6FF0" w:rsidRDefault="00BF15F9" w:rsidP="00B2305E">
            <w:pPr>
              <w:spacing w:line="240" w:lineRule="auto"/>
              <w:jc w:val="left"/>
              <w:rPr>
                <w:b/>
                <w:bCs/>
              </w:rPr>
            </w:pPr>
            <w:r w:rsidRPr="00514D0B">
              <w:rPr>
                <w:i/>
                <w:iCs/>
                <w:lang w:val="en-US"/>
              </w:rPr>
              <w:t>In this course,</w:t>
            </w:r>
            <w:r>
              <w:rPr>
                <w:i/>
                <w:iCs/>
                <w:lang w:val="en-US"/>
              </w:rPr>
              <w:t xml:space="preserve"> it is aimed that students have knowledge on </w:t>
            </w:r>
            <w:r w:rsidRPr="00514D0B">
              <w:rPr>
                <w:i/>
                <w:iCs/>
                <w:lang w:val="en-US"/>
              </w:rPr>
              <w:t xml:space="preserve"> </w:t>
            </w:r>
            <w:r>
              <w:rPr>
                <w:i/>
                <w:iCs/>
                <w:lang w:val="en-US"/>
              </w:rPr>
              <w:t>Lie Theory.</w:t>
            </w:r>
          </w:p>
        </w:tc>
      </w:tr>
      <w:tr w:rsidR="00BF15F9" w:rsidRPr="009C6FF0" w14:paraId="52D46F7E" w14:textId="77777777" w:rsidTr="00AB7705">
        <w:trPr>
          <w:trHeight w:val="54"/>
        </w:trPr>
        <w:tc>
          <w:tcPr>
            <w:tcW w:w="1521" w:type="dxa"/>
            <w:vMerge/>
            <w:tcBorders>
              <w:left w:val="single" w:sz="4" w:space="0" w:color="auto"/>
              <w:right w:val="single" w:sz="4" w:space="0" w:color="auto"/>
            </w:tcBorders>
          </w:tcPr>
          <w:p w14:paraId="5DBD7859"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48BEE6E4" w14:textId="77777777" w:rsidR="00BF15F9" w:rsidRPr="009C6FF0" w:rsidRDefault="00BF15F9" w:rsidP="009C6FF0">
            <w:pPr>
              <w:autoSpaceDE w:val="0"/>
              <w:autoSpaceDN w:val="0"/>
              <w:adjustRightInd w:val="0"/>
              <w:spacing w:line="276" w:lineRule="auto"/>
              <w:rPr>
                <w:b/>
              </w:rPr>
            </w:pPr>
          </w:p>
        </w:tc>
        <w:tc>
          <w:tcPr>
            <w:tcW w:w="714" w:type="dxa"/>
            <w:vMerge/>
            <w:tcBorders>
              <w:left w:val="nil"/>
              <w:right w:val="single" w:sz="4" w:space="0" w:color="auto"/>
            </w:tcBorders>
          </w:tcPr>
          <w:p w14:paraId="5EAC9CA2" w14:textId="77777777" w:rsidR="00BF15F9" w:rsidRPr="009C6FF0" w:rsidRDefault="00BF15F9" w:rsidP="009C6FF0">
            <w:pPr>
              <w:spacing w:line="276" w:lineRule="auto"/>
              <w:jc w:val="center"/>
              <w:rPr>
                <w:b/>
              </w:rPr>
            </w:pPr>
          </w:p>
        </w:tc>
        <w:tc>
          <w:tcPr>
            <w:tcW w:w="567" w:type="dxa"/>
            <w:vMerge/>
            <w:tcBorders>
              <w:left w:val="nil"/>
              <w:right w:val="single" w:sz="4" w:space="0" w:color="auto"/>
            </w:tcBorders>
          </w:tcPr>
          <w:p w14:paraId="1F01CA98" w14:textId="77777777" w:rsidR="00BF15F9" w:rsidRPr="009C6FF0" w:rsidRDefault="00BF15F9" w:rsidP="009C6FF0">
            <w:pPr>
              <w:spacing w:line="276" w:lineRule="auto"/>
              <w:jc w:val="center"/>
              <w:rPr>
                <w:b/>
              </w:rPr>
            </w:pPr>
          </w:p>
        </w:tc>
        <w:tc>
          <w:tcPr>
            <w:tcW w:w="580" w:type="dxa"/>
            <w:vMerge/>
            <w:tcBorders>
              <w:left w:val="nil"/>
              <w:right w:val="single" w:sz="4" w:space="0" w:color="auto"/>
            </w:tcBorders>
          </w:tcPr>
          <w:p w14:paraId="22C5F799" w14:textId="77777777" w:rsidR="00BF15F9" w:rsidRPr="009C6FF0" w:rsidRDefault="00BF15F9" w:rsidP="009C6FF0">
            <w:pPr>
              <w:spacing w:line="276" w:lineRule="auto"/>
              <w:jc w:val="center"/>
              <w:rPr>
                <w:b/>
              </w:rPr>
            </w:pPr>
          </w:p>
        </w:tc>
        <w:tc>
          <w:tcPr>
            <w:tcW w:w="571" w:type="dxa"/>
            <w:vMerge/>
            <w:tcBorders>
              <w:left w:val="nil"/>
              <w:right w:val="single" w:sz="4" w:space="0" w:color="auto"/>
            </w:tcBorders>
          </w:tcPr>
          <w:p w14:paraId="1FB85BE9" w14:textId="77777777" w:rsidR="00BF15F9" w:rsidRPr="009C6FF0" w:rsidRDefault="00BF15F9" w:rsidP="009C6FF0">
            <w:pPr>
              <w:spacing w:line="276" w:lineRule="auto"/>
              <w:jc w:val="center"/>
              <w:rPr>
                <w:b/>
              </w:rPr>
            </w:pPr>
          </w:p>
        </w:tc>
        <w:tc>
          <w:tcPr>
            <w:tcW w:w="1276" w:type="dxa"/>
            <w:vMerge/>
            <w:shd w:val="clear" w:color="auto" w:fill="FFFFFF"/>
            <w:vAlign w:val="center"/>
          </w:tcPr>
          <w:p w14:paraId="7EAABD60" w14:textId="77777777" w:rsidR="00BF15F9" w:rsidRPr="009C6FF0" w:rsidRDefault="00BF15F9" w:rsidP="009C6FF0">
            <w:pPr>
              <w:spacing w:line="276" w:lineRule="auto"/>
              <w:jc w:val="center"/>
              <w:rPr>
                <w:b/>
              </w:rPr>
            </w:pPr>
          </w:p>
        </w:tc>
        <w:tc>
          <w:tcPr>
            <w:tcW w:w="7680" w:type="dxa"/>
            <w:gridSpan w:val="2"/>
            <w:shd w:val="clear" w:color="auto" w:fill="FFFFFF"/>
          </w:tcPr>
          <w:p w14:paraId="773013DE" w14:textId="77777777" w:rsidR="00BF15F9" w:rsidRPr="009C6FF0" w:rsidRDefault="00BF15F9" w:rsidP="009C6FF0">
            <w:pPr>
              <w:spacing w:line="240" w:lineRule="auto"/>
              <w:jc w:val="center"/>
              <w:rPr>
                <w:b/>
                <w:bCs/>
              </w:rPr>
            </w:pPr>
            <w:r w:rsidRPr="009C6FF0">
              <w:rPr>
                <w:b/>
                <w:bCs/>
              </w:rPr>
              <w:t>Ders Materyali</w:t>
            </w:r>
          </w:p>
          <w:p w14:paraId="0A771F91" w14:textId="77777777" w:rsidR="00BF15F9" w:rsidRPr="009C6FF0" w:rsidRDefault="00BF15F9" w:rsidP="009C6FF0">
            <w:pPr>
              <w:spacing w:line="240" w:lineRule="auto"/>
              <w:jc w:val="center"/>
              <w:rPr>
                <w:i/>
                <w:lang w:val="en-US"/>
              </w:rPr>
            </w:pPr>
            <w:r w:rsidRPr="009C6FF0">
              <w:rPr>
                <w:i/>
                <w:lang w:val="en-US"/>
              </w:rPr>
              <w:t>Course Material</w:t>
            </w:r>
          </w:p>
          <w:p w14:paraId="5D52F6D7" w14:textId="41E6BE1E" w:rsidR="00BF15F9" w:rsidRPr="009C6FF0" w:rsidRDefault="00BF15F9" w:rsidP="003E79C5">
            <w:pPr>
              <w:spacing w:line="240" w:lineRule="auto"/>
              <w:jc w:val="center"/>
              <w:rPr>
                <w:b/>
                <w:bCs/>
                <w:iCs/>
              </w:rPr>
            </w:pPr>
            <w:r w:rsidRPr="009C6FF0">
              <w:rPr>
                <w:b/>
                <w:bCs/>
                <w:iCs/>
              </w:rPr>
              <w:tab/>
            </w:r>
            <w:r w:rsidR="003E79C5">
              <w:rPr>
                <w:b/>
                <w:bCs/>
                <w:iCs/>
              </w:rPr>
              <w:t>Introduction to Lie Algebras, Mark J. Wildon, Springer.</w:t>
            </w:r>
          </w:p>
        </w:tc>
      </w:tr>
      <w:tr w:rsidR="00BF15F9" w:rsidRPr="009C6FF0" w14:paraId="36A9C562" w14:textId="77777777" w:rsidTr="00AB7705">
        <w:trPr>
          <w:trHeight w:val="54"/>
        </w:trPr>
        <w:tc>
          <w:tcPr>
            <w:tcW w:w="1521" w:type="dxa"/>
            <w:vMerge/>
            <w:tcBorders>
              <w:left w:val="single" w:sz="4" w:space="0" w:color="auto"/>
              <w:right w:val="single" w:sz="4" w:space="0" w:color="auto"/>
            </w:tcBorders>
          </w:tcPr>
          <w:p w14:paraId="3AC6295D"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5F2DA089" w14:textId="77777777" w:rsidR="00BF15F9" w:rsidRPr="009C6FF0" w:rsidRDefault="00BF15F9" w:rsidP="009C6FF0">
            <w:pPr>
              <w:autoSpaceDE w:val="0"/>
              <w:autoSpaceDN w:val="0"/>
              <w:adjustRightInd w:val="0"/>
              <w:spacing w:line="276" w:lineRule="auto"/>
              <w:rPr>
                <w:b/>
              </w:rPr>
            </w:pPr>
          </w:p>
        </w:tc>
        <w:tc>
          <w:tcPr>
            <w:tcW w:w="714" w:type="dxa"/>
            <w:vMerge/>
            <w:tcBorders>
              <w:left w:val="nil"/>
              <w:right w:val="single" w:sz="4" w:space="0" w:color="auto"/>
            </w:tcBorders>
          </w:tcPr>
          <w:p w14:paraId="74749A1B" w14:textId="77777777" w:rsidR="00BF15F9" w:rsidRPr="009C6FF0" w:rsidRDefault="00BF15F9" w:rsidP="009C6FF0">
            <w:pPr>
              <w:spacing w:line="276" w:lineRule="auto"/>
              <w:jc w:val="center"/>
              <w:rPr>
                <w:b/>
              </w:rPr>
            </w:pPr>
          </w:p>
        </w:tc>
        <w:tc>
          <w:tcPr>
            <w:tcW w:w="567" w:type="dxa"/>
            <w:vMerge/>
            <w:tcBorders>
              <w:left w:val="nil"/>
              <w:right w:val="single" w:sz="4" w:space="0" w:color="auto"/>
            </w:tcBorders>
          </w:tcPr>
          <w:p w14:paraId="3849050E" w14:textId="77777777" w:rsidR="00BF15F9" w:rsidRPr="009C6FF0" w:rsidRDefault="00BF15F9" w:rsidP="009C6FF0">
            <w:pPr>
              <w:spacing w:line="276" w:lineRule="auto"/>
              <w:jc w:val="center"/>
              <w:rPr>
                <w:b/>
              </w:rPr>
            </w:pPr>
          </w:p>
        </w:tc>
        <w:tc>
          <w:tcPr>
            <w:tcW w:w="580" w:type="dxa"/>
            <w:vMerge/>
            <w:tcBorders>
              <w:left w:val="nil"/>
              <w:right w:val="single" w:sz="4" w:space="0" w:color="auto"/>
            </w:tcBorders>
          </w:tcPr>
          <w:p w14:paraId="6453BEAE" w14:textId="77777777" w:rsidR="00BF15F9" w:rsidRPr="009C6FF0" w:rsidRDefault="00BF15F9" w:rsidP="009C6FF0">
            <w:pPr>
              <w:spacing w:line="276" w:lineRule="auto"/>
              <w:jc w:val="center"/>
              <w:rPr>
                <w:b/>
              </w:rPr>
            </w:pPr>
          </w:p>
        </w:tc>
        <w:tc>
          <w:tcPr>
            <w:tcW w:w="571" w:type="dxa"/>
            <w:vMerge/>
            <w:tcBorders>
              <w:left w:val="nil"/>
              <w:right w:val="single" w:sz="4" w:space="0" w:color="auto"/>
            </w:tcBorders>
          </w:tcPr>
          <w:p w14:paraId="7BC6F5D2" w14:textId="77777777" w:rsidR="00BF15F9" w:rsidRPr="009C6FF0" w:rsidRDefault="00BF15F9" w:rsidP="009C6FF0">
            <w:pPr>
              <w:spacing w:line="276" w:lineRule="auto"/>
              <w:jc w:val="center"/>
              <w:rPr>
                <w:b/>
              </w:rPr>
            </w:pPr>
          </w:p>
        </w:tc>
        <w:tc>
          <w:tcPr>
            <w:tcW w:w="1276" w:type="dxa"/>
            <w:vMerge/>
            <w:shd w:val="clear" w:color="auto" w:fill="FFFFFF"/>
            <w:vAlign w:val="center"/>
          </w:tcPr>
          <w:p w14:paraId="1AD1669D" w14:textId="77777777" w:rsidR="00BF15F9" w:rsidRPr="009C6FF0" w:rsidRDefault="00BF15F9" w:rsidP="009C6FF0">
            <w:pPr>
              <w:spacing w:line="276" w:lineRule="auto"/>
              <w:jc w:val="center"/>
              <w:rPr>
                <w:b/>
              </w:rPr>
            </w:pPr>
          </w:p>
        </w:tc>
        <w:tc>
          <w:tcPr>
            <w:tcW w:w="7680" w:type="dxa"/>
            <w:gridSpan w:val="2"/>
            <w:shd w:val="clear" w:color="auto" w:fill="FFFFFF"/>
          </w:tcPr>
          <w:p w14:paraId="6E5A491C" w14:textId="77777777" w:rsidR="00BF15F9" w:rsidRPr="009C6FF0" w:rsidRDefault="00BF15F9" w:rsidP="009C6FF0">
            <w:pPr>
              <w:spacing w:line="240" w:lineRule="auto"/>
              <w:jc w:val="center"/>
              <w:rPr>
                <w:b/>
                <w:bCs/>
              </w:rPr>
            </w:pPr>
            <w:r w:rsidRPr="009C6FF0">
              <w:rPr>
                <w:b/>
                <w:bCs/>
              </w:rPr>
              <w:t>Yöntem ve Teknik</w:t>
            </w:r>
          </w:p>
          <w:p w14:paraId="18B39A3B" w14:textId="77777777" w:rsidR="00BF15F9" w:rsidRPr="009C6FF0" w:rsidRDefault="00BF15F9" w:rsidP="009C6FF0">
            <w:pPr>
              <w:spacing w:line="240" w:lineRule="auto"/>
              <w:jc w:val="center"/>
              <w:rPr>
                <w:i/>
                <w:lang w:val="en-US"/>
              </w:rPr>
            </w:pPr>
            <w:r w:rsidRPr="009C6FF0">
              <w:rPr>
                <w:i/>
                <w:lang w:val="en-US"/>
              </w:rPr>
              <w:lastRenderedPageBreak/>
              <w:t>Method and Technique</w:t>
            </w:r>
          </w:p>
          <w:p w14:paraId="441F97FC"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08F83F87" w14:textId="0B16673B" w:rsidR="00BF15F9" w:rsidRPr="009C6FF0"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BF15F9" w:rsidRPr="009C6FF0" w14:paraId="3A08B3A2" w14:textId="77777777" w:rsidTr="00AB7705">
        <w:trPr>
          <w:trHeight w:val="54"/>
        </w:trPr>
        <w:tc>
          <w:tcPr>
            <w:tcW w:w="1521" w:type="dxa"/>
            <w:vMerge/>
            <w:tcBorders>
              <w:left w:val="single" w:sz="4" w:space="0" w:color="auto"/>
              <w:right w:val="single" w:sz="4" w:space="0" w:color="auto"/>
            </w:tcBorders>
          </w:tcPr>
          <w:p w14:paraId="2A0601F1"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43853D03" w14:textId="77777777" w:rsidR="00BF15F9" w:rsidRPr="009C6FF0" w:rsidRDefault="00BF15F9" w:rsidP="009C6FF0">
            <w:pPr>
              <w:autoSpaceDE w:val="0"/>
              <w:autoSpaceDN w:val="0"/>
              <w:adjustRightInd w:val="0"/>
              <w:spacing w:line="276" w:lineRule="auto"/>
              <w:rPr>
                <w:b/>
              </w:rPr>
            </w:pPr>
          </w:p>
        </w:tc>
        <w:tc>
          <w:tcPr>
            <w:tcW w:w="714" w:type="dxa"/>
            <w:vMerge/>
            <w:tcBorders>
              <w:left w:val="nil"/>
              <w:right w:val="single" w:sz="4" w:space="0" w:color="auto"/>
            </w:tcBorders>
          </w:tcPr>
          <w:p w14:paraId="69827A59" w14:textId="77777777" w:rsidR="00BF15F9" w:rsidRPr="009C6FF0" w:rsidRDefault="00BF15F9" w:rsidP="009C6FF0">
            <w:pPr>
              <w:spacing w:line="276" w:lineRule="auto"/>
              <w:jc w:val="center"/>
              <w:rPr>
                <w:b/>
              </w:rPr>
            </w:pPr>
          </w:p>
        </w:tc>
        <w:tc>
          <w:tcPr>
            <w:tcW w:w="567" w:type="dxa"/>
            <w:vMerge/>
            <w:tcBorders>
              <w:left w:val="nil"/>
              <w:right w:val="single" w:sz="4" w:space="0" w:color="auto"/>
            </w:tcBorders>
          </w:tcPr>
          <w:p w14:paraId="4D9C9581" w14:textId="77777777" w:rsidR="00BF15F9" w:rsidRPr="009C6FF0" w:rsidRDefault="00BF15F9" w:rsidP="009C6FF0">
            <w:pPr>
              <w:spacing w:line="276" w:lineRule="auto"/>
              <w:jc w:val="center"/>
              <w:rPr>
                <w:b/>
              </w:rPr>
            </w:pPr>
          </w:p>
        </w:tc>
        <w:tc>
          <w:tcPr>
            <w:tcW w:w="580" w:type="dxa"/>
            <w:vMerge/>
            <w:tcBorders>
              <w:left w:val="nil"/>
              <w:right w:val="single" w:sz="4" w:space="0" w:color="auto"/>
            </w:tcBorders>
          </w:tcPr>
          <w:p w14:paraId="0B20424B" w14:textId="77777777" w:rsidR="00BF15F9" w:rsidRPr="009C6FF0" w:rsidRDefault="00BF15F9" w:rsidP="009C6FF0">
            <w:pPr>
              <w:spacing w:line="276" w:lineRule="auto"/>
              <w:jc w:val="center"/>
              <w:rPr>
                <w:b/>
              </w:rPr>
            </w:pPr>
          </w:p>
        </w:tc>
        <w:tc>
          <w:tcPr>
            <w:tcW w:w="571" w:type="dxa"/>
            <w:vMerge/>
            <w:tcBorders>
              <w:left w:val="nil"/>
              <w:right w:val="single" w:sz="4" w:space="0" w:color="auto"/>
            </w:tcBorders>
          </w:tcPr>
          <w:p w14:paraId="6F9BF536" w14:textId="77777777" w:rsidR="00BF15F9" w:rsidRPr="009C6FF0" w:rsidRDefault="00BF15F9" w:rsidP="009C6FF0">
            <w:pPr>
              <w:spacing w:line="276" w:lineRule="auto"/>
              <w:jc w:val="center"/>
              <w:rPr>
                <w:b/>
              </w:rPr>
            </w:pPr>
          </w:p>
        </w:tc>
        <w:tc>
          <w:tcPr>
            <w:tcW w:w="1276" w:type="dxa"/>
            <w:vMerge/>
            <w:shd w:val="clear" w:color="auto" w:fill="FFFFFF"/>
            <w:vAlign w:val="center"/>
          </w:tcPr>
          <w:p w14:paraId="4D1AFAC6" w14:textId="77777777" w:rsidR="00BF15F9" w:rsidRPr="009C6FF0" w:rsidRDefault="00BF15F9" w:rsidP="009C6FF0">
            <w:pPr>
              <w:spacing w:line="276" w:lineRule="auto"/>
              <w:jc w:val="center"/>
              <w:rPr>
                <w:b/>
              </w:rPr>
            </w:pPr>
          </w:p>
        </w:tc>
        <w:tc>
          <w:tcPr>
            <w:tcW w:w="7680" w:type="dxa"/>
            <w:gridSpan w:val="2"/>
            <w:shd w:val="clear" w:color="auto" w:fill="FFFFFF"/>
          </w:tcPr>
          <w:p w14:paraId="1F1355F9" w14:textId="77777777" w:rsidR="00BF15F9" w:rsidRPr="009C6FF0" w:rsidRDefault="00BF15F9" w:rsidP="009C6FF0">
            <w:pPr>
              <w:spacing w:line="240" w:lineRule="auto"/>
              <w:jc w:val="center"/>
              <w:rPr>
                <w:b/>
                <w:bCs/>
              </w:rPr>
            </w:pPr>
            <w:r w:rsidRPr="009C6FF0">
              <w:rPr>
                <w:b/>
                <w:bCs/>
              </w:rPr>
              <w:t>Ölçme ve Değerlendirme</w:t>
            </w:r>
          </w:p>
          <w:p w14:paraId="43D5F558" w14:textId="77777777" w:rsidR="00BF15F9" w:rsidRPr="009C6FF0" w:rsidRDefault="00BF15F9" w:rsidP="009C6FF0">
            <w:pPr>
              <w:spacing w:line="240" w:lineRule="auto"/>
              <w:jc w:val="center"/>
              <w:rPr>
                <w:i/>
              </w:rPr>
            </w:pPr>
            <w:r w:rsidRPr="009C6FF0">
              <w:rPr>
                <w:i/>
              </w:rPr>
              <w:t>Assessment and Evaluation</w:t>
            </w:r>
          </w:p>
          <w:p w14:paraId="0231FA2E" w14:textId="77777777" w:rsidR="00BF15F9" w:rsidRPr="009C6FF0" w:rsidRDefault="00BF15F9" w:rsidP="009C6FF0">
            <w:pPr>
              <w:spacing w:line="240" w:lineRule="auto"/>
              <w:jc w:val="center"/>
              <w:rPr>
                <w:b/>
                <w:bCs/>
              </w:rPr>
            </w:pPr>
          </w:p>
          <w:p w14:paraId="52575595" w14:textId="5BB13E6B" w:rsidR="00BF15F9" w:rsidRPr="009C6FF0" w:rsidRDefault="00BF15F9" w:rsidP="009C6FF0">
            <w:pPr>
              <w:spacing w:line="240" w:lineRule="auto"/>
              <w:jc w:val="center"/>
              <w:rPr>
                <w:b/>
                <w:bCs/>
              </w:rPr>
            </w:pPr>
            <w:r w:rsidRPr="009C6FF0">
              <w:rPr>
                <w:b/>
                <w:bCs/>
              </w:rPr>
              <w:t>Yazılı ve Sözlü Yoklamalar, Performans Ödevleri</w:t>
            </w:r>
          </w:p>
          <w:p w14:paraId="7B7B08AC" w14:textId="732E8BAC" w:rsidR="00BF15F9" w:rsidRPr="009C6FF0" w:rsidRDefault="00BF15F9" w:rsidP="009C6FF0">
            <w:pPr>
              <w:spacing w:line="240" w:lineRule="auto"/>
              <w:jc w:val="center"/>
              <w:rPr>
                <w:b/>
                <w:bCs/>
              </w:rPr>
            </w:pPr>
            <w:r w:rsidRPr="009C6FF0">
              <w:rPr>
                <w:i/>
                <w:iCs/>
                <w:color w:val="000000"/>
              </w:rPr>
              <w:t>Written and Oral Exams, Performance Assignments</w:t>
            </w:r>
          </w:p>
        </w:tc>
      </w:tr>
      <w:tr w:rsidR="00BF15F9" w:rsidRPr="009C6FF0" w14:paraId="5ECBCFF6" w14:textId="77777777" w:rsidTr="00AB7705">
        <w:trPr>
          <w:trHeight w:val="54"/>
        </w:trPr>
        <w:tc>
          <w:tcPr>
            <w:tcW w:w="1521" w:type="dxa"/>
            <w:vMerge/>
            <w:tcBorders>
              <w:left w:val="single" w:sz="4" w:space="0" w:color="auto"/>
              <w:right w:val="single" w:sz="4" w:space="0" w:color="auto"/>
            </w:tcBorders>
          </w:tcPr>
          <w:p w14:paraId="7AE01F25"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0317D1B8" w14:textId="77777777" w:rsidR="00BF15F9" w:rsidRPr="009C6FF0" w:rsidRDefault="00BF15F9" w:rsidP="009C6FF0">
            <w:pPr>
              <w:autoSpaceDE w:val="0"/>
              <w:autoSpaceDN w:val="0"/>
              <w:adjustRightInd w:val="0"/>
              <w:spacing w:line="276" w:lineRule="auto"/>
              <w:rPr>
                <w:b/>
              </w:rPr>
            </w:pPr>
          </w:p>
        </w:tc>
        <w:tc>
          <w:tcPr>
            <w:tcW w:w="714" w:type="dxa"/>
            <w:vMerge/>
            <w:tcBorders>
              <w:left w:val="nil"/>
              <w:right w:val="single" w:sz="4" w:space="0" w:color="auto"/>
            </w:tcBorders>
          </w:tcPr>
          <w:p w14:paraId="43D53C50" w14:textId="77777777" w:rsidR="00BF15F9" w:rsidRPr="009C6FF0" w:rsidRDefault="00BF15F9" w:rsidP="009C6FF0">
            <w:pPr>
              <w:spacing w:line="276" w:lineRule="auto"/>
              <w:jc w:val="center"/>
              <w:rPr>
                <w:b/>
              </w:rPr>
            </w:pPr>
          </w:p>
        </w:tc>
        <w:tc>
          <w:tcPr>
            <w:tcW w:w="567" w:type="dxa"/>
            <w:vMerge/>
            <w:tcBorders>
              <w:left w:val="nil"/>
              <w:right w:val="single" w:sz="4" w:space="0" w:color="auto"/>
            </w:tcBorders>
          </w:tcPr>
          <w:p w14:paraId="667792F1" w14:textId="77777777" w:rsidR="00BF15F9" w:rsidRPr="009C6FF0" w:rsidRDefault="00BF15F9" w:rsidP="009C6FF0">
            <w:pPr>
              <w:spacing w:line="276" w:lineRule="auto"/>
              <w:jc w:val="center"/>
              <w:rPr>
                <w:b/>
              </w:rPr>
            </w:pPr>
          </w:p>
        </w:tc>
        <w:tc>
          <w:tcPr>
            <w:tcW w:w="580" w:type="dxa"/>
            <w:vMerge/>
            <w:tcBorders>
              <w:left w:val="nil"/>
              <w:right w:val="single" w:sz="4" w:space="0" w:color="auto"/>
            </w:tcBorders>
          </w:tcPr>
          <w:p w14:paraId="144D1C24" w14:textId="77777777" w:rsidR="00BF15F9" w:rsidRPr="009C6FF0" w:rsidRDefault="00BF15F9" w:rsidP="009C6FF0">
            <w:pPr>
              <w:spacing w:line="276" w:lineRule="auto"/>
              <w:jc w:val="center"/>
              <w:rPr>
                <w:b/>
              </w:rPr>
            </w:pPr>
          </w:p>
        </w:tc>
        <w:tc>
          <w:tcPr>
            <w:tcW w:w="571" w:type="dxa"/>
            <w:vMerge/>
            <w:tcBorders>
              <w:left w:val="nil"/>
              <w:right w:val="single" w:sz="4" w:space="0" w:color="auto"/>
            </w:tcBorders>
          </w:tcPr>
          <w:p w14:paraId="6D3D5CD4" w14:textId="77777777" w:rsidR="00BF15F9" w:rsidRPr="009C6FF0" w:rsidRDefault="00BF15F9" w:rsidP="009C6FF0">
            <w:pPr>
              <w:spacing w:line="276" w:lineRule="auto"/>
              <w:jc w:val="center"/>
              <w:rPr>
                <w:b/>
              </w:rPr>
            </w:pPr>
          </w:p>
        </w:tc>
        <w:tc>
          <w:tcPr>
            <w:tcW w:w="1276" w:type="dxa"/>
            <w:vMerge/>
            <w:shd w:val="clear" w:color="auto" w:fill="FFFFFF"/>
            <w:vAlign w:val="center"/>
          </w:tcPr>
          <w:p w14:paraId="661F235B" w14:textId="77777777" w:rsidR="00BF15F9" w:rsidRPr="009C6FF0" w:rsidRDefault="00BF15F9" w:rsidP="009C6FF0">
            <w:pPr>
              <w:spacing w:line="276" w:lineRule="auto"/>
              <w:jc w:val="center"/>
              <w:rPr>
                <w:b/>
              </w:rPr>
            </w:pPr>
          </w:p>
        </w:tc>
        <w:tc>
          <w:tcPr>
            <w:tcW w:w="7680" w:type="dxa"/>
            <w:gridSpan w:val="2"/>
            <w:shd w:val="clear" w:color="auto" w:fill="FFFFFF"/>
          </w:tcPr>
          <w:p w14:paraId="539C3B17" w14:textId="77777777" w:rsidR="00BF15F9" w:rsidRPr="009C6FF0" w:rsidRDefault="00BF15F9" w:rsidP="009C6FF0">
            <w:pPr>
              <w:spacing w:line="240" w:lineRule="auto"/>
              <w:jc w:val="center"/>
              <w:rPr>
                <w:b/>
                <w:bCs/>
              </w:rPr>
            </w:pPr>
            <w:r w:rsidRPr="009C6FF0">
              <w:rPr>
                <w:b/>
                <w:bCs/>
              </w:rPr>
              <w:t>FR-700 Program Güncelleme Kontrol Listesi KODU</w:t>
            </w:r>
          </w:p>
          <w:p w14:paraId="2B93C3D0" w14:textId="43D23B02" w:rsidR="00BF15F9" w:rsidRPr="009C6FF0" w:rsidRDefault="00BF15F9" w:rsidP="009C6FF0">
            <w:pPr>
              <w:spacing w:line="240" w:lineRule="auto"/>
              <w:jc w:val="center"/>
              <w:rPr>
                <w:b/>
                <w:bCs/>
              </w:rPr>
            </w:pPr>
            <w:r w:rsidRPr="009C6FF0">
              <w:rPr>
                <w:b/>
                <w:bCs/>
                <w:iCs/>
              </w:rPr>
              <w:t>4a-4b-4c-7a-7b</w:t>
            </w:r>
          </w:p>
        </w:tc>
      </w:tr>
      <w:tr w:rsidR="00BF15F9" w:rsidRPr="009C6FF0" w14:paraId="37EAA7FF" w14:textId="77777777" w:rsidTr="00BF15F9">
        <w:trPr>
          <w:trHeight w:val="52"/>
        </w:trPr>
        <w:tc>
          <w:tcPr>
            <w:tcW w:w="1521" w:type="dxa"/>
            <w:vMerge/>
            <w:tcBorders>
              <w:left w:val="single" w:sz="4" w:space="0" w:color="auto"/>
              <w:right w:val="single" w:sz="4" w:space="0" w:color="auto"/>
            </w:tcBorders>
          </w:tcPr>
          <w:p w14:paraId="4BF6028F"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37CCFAE5" w14:textId="77777777" w:rsidR="00BF15F9" w:rsidRPr="009C6FF0" w:rsidRDefault="00BF15F9" w:rsidP="009C6FF0">
            <w:pPr>
              <w:autoSpaceDE w:val="0"/>
              <w:autoSpaceDN w:val="0"/>
              <w:adjustRightInd w:val="0"/>
              <w:spacing w:line="276" w:lineRule="auto"/>
              <w:rPr>
                <w:b/>
              </w:rPr>
            </w:pPr>
          </w:p>
        </w:tc>
        <w:tc>
          <w:tcPr>
            <w:tcW w:w="714" w:type="dxa"/>
            <w:vMerge/>
            <w:tcBorders>
              <w:left w:val="nil"/>
              <w:right w:val="single" w:sz="4" w:space="0" w:color="auto"/>
            </w:tcBorders>
          </w:tcPr>
          <w:p w14:paraId="4DC1FFF4" w14:textId="77777777" w:rsidR="00BF15F9" w:rsidRPr="009C6FF0" w:rsidRDefault="00BF15F9" w:rsidP="009C6FF0">
            <w:pPr>
              <w:spacing w:line="276" w:lineRule="auto"/>
              <w:jc w:val="center"/>
              <w:rPr>
                <w:b/>
              </w:rPr>
            </w:pPr>
          </w:p>
        </w:tc>
        <w:tc>
          <w:tcPr>
            <w:tcW w:w="567" w:type="dxa"/>
            <w:vMerge/>
            <w:tcBorders>
              <w:left w:val="nil"/>
              <w:right w:val="single" w:sz="4" w:space="0" w:color="auto"/>
            </w:tcBorders>
          </w:tcPr>
          <w:p w14:paraId="26850889" w14:textId="77777777" w:rsidR="00BF15F9" w:rsidRPr="009C6FF0" w:rsidRDefault="00BF15F9" w:rsidP="009C6FF0">
            <w:pPr>
              <w:spacing w:line="276" w:lineRule="auto"/>
              <w:jc w:val="center"/>
              <w:rPr>
                <w:b/>
              </w:rPr>
            </w:pPr>
          </w:p>
        </w:tc>
        <w:tc>
          <w:tcPr>
            <w:tcW w:w="580" w:type="dxa"/>
            <w:vMerge/>
            <w:tcBorders>
              <w:left w:val="nil"/>
              <w:right w:val="single" w:sz="4" w:space="0" w:color="auto"/>
            </w:tcBorders>
          </w:tcPr>
          <w:p w14:paraId="58A541E4" w14:textId="77777777" w:rsidR="00BF15F9" w:rsidRPr="009C6FF0" w:rsidRDefault="00BF15F9" w:rsidP="009C6FF0">
            <w:pPr>
              <w:spacing w:line="276" w:lineRule="auto"/>
              <w:jc w:val="center"/>
              <w:rPr>
                <w:b/>
              </w:rPr>
            </w:pPr>
          </w:p>
        </w:tc>
        <w:tc>
          <w:tcPr>
            <w:tcW w:w="571" w:type="dxa"/>
            <w:vMerge/>
            <w:tcBorders>
              <w:left w:val="nil"/>
              <w:right w:val="single" w:sz="4" w:space="0" w:color="auto"/>
            </w:tcBorders>
          </w:tcPr>
          <w:p w14:paraId="56DDA4AA" w14:textId="77777777" w:rsidR="00BF15F9" w:rsidRPr="009C6FF0" w:rsidRDefault="00BF15F9" w:rsidP="009C6FF0">
            <w:pPr>
              <w:spacing w:line="276" w:lineRule="auto"/>
              <w:jc w:val="center"/>
              <w:rPr>
                <w:b/>
              </w:rPr>
            </w:pPr>
          </w:p>
        </w:tc>
        <w:tc>
          <w:tcPr>
            <w:tcW w:w="1276" w:type="dxa"/>
            <w:vMerge/>
            <w:shd w:val="clear" w:color="auto" w:fill="FFFFFF"/>
            <w:vAlign w:val="center"/>
          </w:tcPr>
          <w:p w14:paraId="1002E9A0" w14:textId="77777777" w:rsidR="00BF15F9" w:rsidRPr="009C6FF0" w:rsidRDefault="00BF15F9" w:rsidP="009C6FF0">
            <w:pPr>
              <w:spacing w:line="276" w:lineRule="auto"/>
              <w:jc w:val="center"/>
              <w:rPr>
                <w:b/>
              </w:rPr>
            </w:pPr>
          </w:p>
        </w:tc>
        <w:tc>
          <w:tcPr>
            <w:tcW w:w="3995" w:type="dxa"/>
            <w:shd w:val="clear" w:color="auto" w:fill="FFFFFF"/>
          </w:tcPr>
          <w:p w14:paraId="5AC946C3" w14:textId="77777777" w:rsidR="00BF15F9" w:rsidRPr="009C6FF0" w:rsidRDefault="00BF15F9" w:rsidP="009C6FF0">
            <w:pPr>
              <w:spacing w:line="276" w:lineRule="auto"/>
              <w:jc w:val="center"/>
              <w:rPr>
                <w:b/>
                <w:bCs/>
                <w:iCs/>
              </w:rPr>
            </w:pPr>
            <w:r w:rsidRPr="009C6FF0">
              <w:rPr>
                <w:b/>
                <w:bCs/>
                <w:iCs/>
              </w:rPr>
              <w:t>Konular</w:t>
            </w:r>
          </w:p>
          <w:p w14:paraId="76AC840C" w14:textId="77777777" w:rsidR="00BF15F9" w:rsidRPr="009C6FF0" w:rsidRDefault="00BF15F9" w:rsidP="009C6FF0">
            <w:pPr>
              <w:ind w:left="241"/>
              <w:contextualSpacing/>
              <w:jc w:val="center"/>
              <w:rPr>
                <w:b/>
                <w:bCs/>
                <w:iCs/>
              </w:rPr>
            </w:pPr>
            <w:r w:rsidRPr="009C6FF0">
              <w:rPr>
                <w:i/>
              </w:rPr>
              <w:t>Subjects</w:t>
            </w:r>
          </w:p>
        </w:tc>
        <w:tc>
          <w:tcPr>
            <w:tcW w:w="3685" w:type="dxa"/>
            <w:shd w:val="clear" w:color="auto" w:fill="FFFFFF"/>
          </w:tcPr>
          <w:p w14:paraId="5352BF10" w14:textId="77777777" w:rsidR="00BF15F9" w:rsidRPr="009C6FF0" w:rsidRDefault="00BF15F9" w:rsidP="009C6FF0">
            <w:pPr>
              <w:spacing w:line="276" w:lineRule="auto"/>
              <w:jc w:val="center"/>
              <w:rPr>
                <w:b/>
                <w:bCs/>
                <w:iCs/>
              </w:rPr>
            </w:pPr>
            <w:r w:rsidRPr="009C6FF0">
              <w:rPr>
                <w:b/>
                <w:bCs/>
                <w:iCs/>
              </w:rPr>
              <w:t>Öğrenme Çıktısı</w:t>
            </w:r>
          </w:p>
          <w:p w14:paraId="2878A8A6" w14:textId="77777777" w:rsidR="00BF15F9" w:rsidRPr="009C6FF0" w:rsidRDefault="00BF15F9" w:rsidP="009C6FF0">
            <w:pPr>
              <w:ind w:left="241"/>
              <w:contextualSpacing/>
              <w:jc w:val="center"/>
              <w:rPr>
                <w:b/>
                <w:bCs/>
                <w:iCs/>
              </w:rPr>
            </w:pPr>
            <w:r w:rsidRPr="009C6FF0">
              <w:rPr>
                <w:i/>
              </w:rPr>
              <w:t>Learning Outcome</w:t>
            </w:r>
          </w:p>
        </w:tc>
      </w:tr>
      <w:tr w:rsidR="00BF15F9" w:rsidRPr="009C6FF0" w14:paraId="4DA4969A" w14:textId="77777777" w:rsidTr="00BF15F9">
        <w:trPr>
          <w:trHeight w:val="52"/>
        </w:trPr>
        <w:tc>
          <w:tcPr>
            <w:tcW w:w="1521" w:type="dxa"/>
            <w:vMerge/>
            <w:tcBorders>
              <w:left w:val="single" w:sz="4" w:space="0" w:color="auto"/>
              <w:right w:val="single" w:sz="4" w:space="0" w:color="auto"/>
            </w:tcBorders>
          </w:tcPr>
          <w:p w14:paraId="403BA440"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4B18F115"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16E5978F"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00F41621"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2F01A6E9"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6D6D17F4" w14:textId="77777777" w:rsidR="00BF15F9" w:rsidRPr="009C6FF0" w:rsidRDefault="00BF15F9" w:rsidP="00BF15F9">
            <w:pPr>
              <w:spacing w:line="276" w:lineRule="auto"/>
              <w:jc w:val="center"/>
              <w:rPr>
                <w:b/>
              </w:rPr>
            </w:pPr>
          </w:p>
        </w:tc>
        <w:tc>
          <w:tcPr>
            <w:tcW w:w="1276" w:type="dxa"/>
            <w:vMerge/>
            <w:shd w:val="clear" w:color="auto" w:fill="FFFFFF"/>
            <w:vAlign w:val="center"/>
          </w:tcPr>
          <w:p w14:paraId="0D3CD2C8" w14:textId="77777777" w:rsidR="00BF15F9" w:rsidRPr="009C6FF0" w:rsidRDefault="00BF15F9" w:rsidP="00BF15F9">
            <w:pPr>
              <w:spacing w:line="276" w:lineRule="auto"/>
              <w:jc w:val="center"/>
              <w:rPr>
                <w:b/>
              </w:rPr>
            </w:pPr>
          </w:p>
        </w:tc>
        <w:tc>
          <w:tcPr>
            <w:tcW w:w="3995" w:type="dxa"/>
            <w:shd w:val="clear" w:color="auto" w:fill="FFFFFF"/>
          </w:tcPr>
          <w:p w14:paraId="1D395FA1" w14:textId="77777777" w:rsidR="00BF15F9" w:rsidRPr="00514D0B" w:rsidRDefault="00BF15F9">
            <w:pPr>
              <w:numPr>
                <w:ilvl w:val="0"/>
                <w:numId w:val="91"/>
              </w:numPr>
              <w:spacing w:after="160"/>
              <w:rPr>
                <w:b/>
                <w:bCs/>
                <w:iCs/>
                <w:lang w:val="en-US"/>
              </w:rPr>
            </w:pPr>
            <w:r w:rsidRPr="00514D0B">
              <w:rPr>
                <w:b/>
                <w:bCs/>
                <w:iCs/>
                <w:lang w:val="en-US"/>
              </w:rPr>
              <w:t xml:space="preserve"> </w:t>
            </w:r>
            <w:r>
              <w:rPr>
                <w:b/>
                <w:bCs/>
                <w:iCs/>
                <w:lang w:val="en-US"/>
              </w:rPr>
              <w:t>Temel kavramlar</w:t>
            </w:r>
          </w:p>
          <w:p w14:paraId="4BF324D9" w14:textId="74CD48FB" w:rsidR="00BF15F9" w:rsidRPr="009C6FF0" w:rsidRDefault="001D1746" w:rsidP="001D1746">
            <w:pPr>
              <w:contextualSpacing/>
              <w:rPr>
                <w:bCs/>
                <w:i/>
                <w:iCs/>
              </w:rPr>
            </w:pPr>
            <w:r>
              <w:rPr>
                <w:bCs/>
                <w:i/>
                <w:iCs/>
                <w:lang w:val="en-US"/>
              </w:rPr>
              <w:t xml:space="preserve">1-   </w:t>
            </w:r>
            <w:r w:rsidR="00BF15F9">
              <w:rPr>
                <w:bCs/>
                <w:i/>
                <w:iCs/>
                <w:lang w:val="en-US"/>
              </w:rPr>
              <w:t>Basic structures</w:t>
            </w:r>
          </w:p>
        </w:tc>
        <w:tc>
          <w:tcPr>
            <w:tcW w:w="3685" w:type="dxa"/>
            <w:shd w:val="clear" w:color="auto" w:fill="FFFFFF"/>
          </w:tcPr>
          <w:p w14:paraId="7B349BEE" w14:textId="77777777" w:rsidR="00BF15F9" w:rsidRDefault="00BF15F9" w:rsidP="00B2305E">
            <w:pPr>
              <w:spacing w:after="160"/>
              <w:rPr>
                <w:b/>
                <w:bCs/>
                <w:iCs/>
                <w:lang w:val="en-US"/>
              </w:rPr>
            </w:pPr>
            <w:r>
              <w:rPr>
                <w:b/>
                <w:bCs/>
                <w:iCs/>
                <w:lang w:val="en-US"/>
              </w:rPr>
              <w:t>Temel kavramları ifade eder.</w:t>
            </w:r>
            <w:r w:rsidRPr="00514D0B">
              <w:rPr>
                <w:b/>
                <w:bCs/>
                <w:iCs/>
                <w:lang w:val="en-US"/>
              </w:rPr>
              <w:t xml:space="preserve"> </w:t>
            </w:r>
          </w:p>
          <w:p w14:paraId="34C39129" w14:textId="2C4EE416" w:rsidR="00BF15F9" w:rsidRPr="009C6FF0" w:rsidRDefault="00BF15F9" w:rsidP="00B2305E">
            <w:pPr>
              <w:contextualSpacing/>
              <w:rPr>
                <w:bCs/>
                <w:i/>
                <w:iCs/>
              </w:rPr>
            </w:pPr>
            <w:r>
              <w:rPr>
                <w:i/>
                <w:lang w:val="en-US"/>
              </w:rPr>
              <w:t xml:space="preserve"> Tells basic structures.</w:t>
            </w:r>
          </w:p>
        </w:tc>
      </w:tr>
      <w:tr w:rsidR="00BF15F9" w:rsidRPr="009C6FF0" w14:paraId="6B26F605" w14:textId="77777777" w:rsidTr="00BF15F9">
        <w:trPr>
          <w:trHeight w:val="52"/>
        </w:trPr>
        <w:tc>
          <w:tcPr>
            <w:tcW w:w="1521" w:type="dxa"/>
            <w:vMerge/>
            <w:tcBorders>
              <w:left w:val="single" w:sz="4" w:space="0" w:color="auto"/>
              <w:right w:val="single" w:sz="4" w:space="0" w:color="auto"/>
            </w:tcBorders>
          </w:tcPr>
          <w:p w14:paraId="3E328170"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329C8A51"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3A731D18"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6D2FE91F"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620F4E6F"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0040E20D" w14:textId="77777777" w:rsidR="00BF15F9" w:rsidRPr="009C6FF0" w:rsidRDefault="00BF15F9" w:rsidP="00BF15F9">
            <w:pPr>
              <w:spacing w:line="276" w:lineRule="auto"/>
              <w:jc w:val="center"/>
              <w:rPr>
                <w:b/>
              </w:rPr>
            </w:pPr>
          </w:p>
        </w:tc>
        <w:tc>
          <w:tcPr>
            <w:tcW w:w="1276" w:type="dxa"/>
            <w:vMerge/>
            <w:shd w:val="clear" w:color="auto" w:fill="FFFFFF"/>
            <w:vAlign w:val="center"/>
          </w:tcPr>
          <w:p w14:paraId="542CCB83" w14:textId="77777777" w:rsidR="00BF15F9" w:rsidRPr="009C6FF0" w:rsidRDefault="00BF15F9" w:rsidP="00BF15F9">
            <w:pPr>
              <w:spacing w:line="276" w:lineRule="auto"/>
              <w:jc w:val="center"/>
              <w:rPr>
                <w:b/>
              </w:rPr>
            </w:pPr>
          </w:p>
        </w:tc>
        <w:tc>
          <w:tcPr>
            <w:tcW w:w="3995" w:type="dxa"/>
            <w:shd w:val="clear" w:color="auto" w:fill="FFFFFF"/>
          </w:tcPr>
          <w:p w14:paraId="76CAD4B5" w14:textId="77777777" w:rsidR="00BF15F9" w:rsidRPr="00514D0B" w:rsidRDefault="00BF15F9">
            <w:pPr>
              <w:numPr>
                <w:ilvl w:val="0"/>
                <w:numId w:val="91"/>
              </w:numPr>
              <w:spacing w:after="160"/>
              <w:rPr>
                <w:b/>
                <w:bCs/>
                <w:iCs/>
                <w:lang w:val="en-US"/>
              </w:rPr>
            </w:pPr>
            <w:r>
              <w:rPr>
                <w:b/>
                <w:bCs/>
                <w:iCs/>
                <w:lang w:val="en-US"/>
              </w:rPr>
              <w:t>Lie cebirleri</w:t>
            </w:r>
          </w:p>
          <w:p w14:paraId="67729FCB" w14:textId="25C086B9" w:rsidR="00BF15F9" w:rsidRPr="009C6FF0" w:rsidRDefault="001D1746" w:rsidP="001D1746">
            <w:pPr>
              <w:contextualSpacing/>
              <w:rPr>
                <w:bCs/>
                <w:i/>
                <w:iCs/>
              </w:rPr>
            </w:pPr>
            <w:r>
              <w:rPr>
                <w:bCs/>
                <w:i/>
                <w:iCs/>
                <w:lang w:val="en-US"/>
              </w:rPr>
              <w:t xml:space="preserve">2-  </w:t>
            </w:r>
            <w:r w:rsidR="00BF15F9">
              <w:rPr>
                <w:bCs/>
                <w:i/>
                <w:iCs/>
                <w:lang w:val="en-US"/>
              </w:rPr>
              <w:t>Lie algebras</w:t>
            </w:r>
          </w:p>
        </w:tc>
        <w:tc>
          <w:tcPr>
            <w:tcW w:w="3685" w:type="dxa"/>
            <w:shd w:val="clear" w:color="auto" w:fill="FFFFFF"/>
          </w:tcPr>
          <w:p w14:paraId="50F66192" w14:textId="77777777" w:rsidR="00BF15F9" w:rsidRPr="00514D0B" w:rsidRDefault="00BF15F9" w:rsidP="00B2305E">
            <w:pPr>
              <w:spacing w:after="160"/>
              <w:rPr>
                <w:b/>
                <w:bCs/>
                <w:iCs/>
                <w:lang w:val="en-US"/>
              </w:rPr>
            </w:pPr>
            <w:r>
              <w:rPr>
                <w:b/>
                <w:bCs/>
                <w:iCs/>
                <w:lang w:val="en-US"/>
              </w:rPr>
              <w:t>Lie cebirinin tanımını</w:t>
            </w:r>
            <w:r w:rsidRPr="00514D0B">
              <w:rPr>
                <w:b/>
                <w:bCs/>
                <w:iCs/>
                <w:lang w:val="en-US"/>
              </w:rPr>
              <w:t xml:space="preserve"> </w:t>
            </w:r>
            <w:r>
              <w:rPr>
                <w:b/>
                <w:bCs/>
                <w:iCs/>
                <w:lang w:val="en-US"/>
              </w:rPr>
              <w:t>açıklar</w:t>
            </w:r>
            <w:r w:rsidRPr="00514D0B">
              <w:rPr>
                <w:b/>
                <w:bCs/>
                <w:iCs/>
                <w:lang w:val="en-US"/>
              </w:rPr>
              <w:t xml:space="preserve">. </w:t>
            </w:r>
          </w:p>
          <w:p w14:paraId="5FC0310F" w14:textId="170A0A2A" w:rsidR="00BF15F9" w:rsidRPr="009C6FF0" w:rsidRDefault="00BF15F9" w:rsidP="00B2305E">
            <w:pPr>
              <w:contextualSpacing/>
              <w:rPr>
                <w:bCs/>
                <w:i/>
                <w:iCs/>
              </w:rPr>
            </w:pPr>
            <w:r>
              <w:rPr>
                <w:i/>
                <w:lang w:val="en-US"/>
              </w:rPr>
              <w:t>Explains</w:t>
            </w:r>
            <w:r w:rsidRPr="00514D0B">
              <w:rPr>
                <w:i/>
                <w:lang w:val="en-US"/>
              </w:rPr>
              <w:t xml:space="preserve"> </w:t>
            </w:r>
            <w:r>
              <w:rPr>
                <w:i/>
                <w:lang w:val="en-US"/>
              </w:rPr>
              <w:t>the definition of Lie algebra</w:t>
            </w:r>
            <w:r w:rsidRPr="00514D0B">
              <w:rPr>
                <w:i/>
                <w:lang w:val="en-US"/>
              </w:rPr>
              <w:t>.</w:t>
            </w:r>
          </w:p>
        </w:tc>
      </w:tr>
      <w:tr w:rsidR="00BF15F9" w:rsidRPr="009C6FF0" w14:paraId="00C55AF9" w14:textId="77777777" w:rsidTr="00BF15F9">
        <w:trPr>
          <w:trHeight w:val="52"/>
        </w:trPr>
        <w:tc>
          <w:tcPr>
            <w:tcW w:w="1521" w:type="dxa"/>
            <w:vMerge/>
            <w:tcBorders>
              <w:left w:val="single" w:sz="4" w:space="0" w:color="auto"/>
              <w:right w:val="single" w:sz="4" w:space="0" w:color="auto"/>
            </w:tcBorders>
          </w:tcPr>
          <w:p w14:paraId="50B91B65"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685CDC03"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4D7155A0"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0FEEC29B"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55AC61DD"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513345E8"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70DC154" w14:textId="77777777" w:rsidR="00BF15F9" w:rsidRPr="009C6FF0" w:rsidRDefault="00BF15F9" w:rsidP="00BF15F9">
            <w:pPr>
              <w:spacing w:line="276" w:lineRule="auto"/>
              <w:jc w:val="center"/>
              <w:rPr>
                <w:b/>
              </w:rPr>
            </w:pPr>
          </w:p>
        </w:tc>
        <w:tc>
          <w:tcPr>
            <w:tcW w:w="3995" w:type="dxa"/>
            <w:shd w:val="clear" w:color="auto" w:fill="FFFFFF"/>
          </w:tcPr>
          <w:p w14:paraId="39A536DB" w14:textId="77777777" w:rsidR="00BF15F9" w:rsidRPr="00514D0B" w:rsidRDefault="00BF15F9">
            <w:pPr>
              <w:numPr>
                <w:ilvl w:val="0"/>
                <w:numId w:val="91"/>
              </w:numPr>
              <w:spacing w:after="160"/>
              <w:rPr>
                <w:iCs/>
                <w:lang w:val="en-US"/>
              </w:rPr>
            </w:pPr>
            <w:r>
              <w:rPr>
                <w:b/>
                <w:bCs/>
                <w:iCs/>
                <w:lang w:val="en-US"/>
              </w:rPr>
              <w:t>Lie altcebirleri ve Lie idealleri</w:t>
            </w:r>
          </w:p>
          <w:p w14:paraId="19D472A6" w14:textId="6E5E523C" w:rsidR="00BF15F9" w:rsidRPr="009C6FF0" w:rsidRDefault="001D1746" w:rsidP="001D1746">
            <w:pPr>
              <w:contextualSpacing/>
              <w:rPr>
                <w:bCs/>
                <w:i/>
                <w:iCs/>
              </w:rPr>
            </w:pPr>
            <w:r>
              <w:rPr>
                <w:bCs/>
                <w:i/>
                <w:iCs/>
                <w:lang w:val="en-US"/>
              </w:rPr>
              <w:t xml:space="preserve">3-  </w:t>
            </w:r>
            <w:r w:rsidR="00BF15F9">
              <w:rPr>
                <w:bCs/>
                <w:i/>
                <w:iCs/>
                <w:lang w:val="en-US"/>
              </w:rPr>
              <w:t>Lie subalgebras and Lie ideals</w:t>
            </w:r>
          </w:p>
        </w:tc>
        <w:tc>
          <w:tcPr>
            <w:tcW w:w="3685" w:type="dxa"/>
            <w:shd w:val="clear" w:color="auto" w:fill="FFFFFF"/>
          </w:tcPr>
          <w:p w14:paraId="0F4BDB5F" w14:textId="77777777" w:rsidR="00BF15F9" w:rsidRDefault="00BF15F9" w:rsidP="00B2305E">
            <w:pPr>
              <w:spacing w:after="160"/>
              <w:rPr>
                <w:b/>
                <w:bCs/>
                <w:iCs/>
                <w:lang w:val="en-US"/>
              </w:rPr>
            </w:pPr>
            <w:r>
              <w:rPr>
                <w:b/>
                <w:bCs/>
                <w:iCs/>
                <w:lang w:val="en-US"/>
              </w:rPr>
              <w:t>Lie altcebir ve Lie idealini tanımlar.</w:t>
            </w:r>
          </w:p>
          <w:p w14:paraId="3A022EAC" w14:textId="6C2B831B" w:rsidR="00BF15F9" w:rsidRPr="009C6FF0" w:rsidRDefault="00BF15F9" w:rsidP="00B2305E">
            <w:pPr>
              <w:contextualSpacing/>
              <w:rPr>
                <w:bCs/>
                <w:i/>
                <w:iCs/>
              </w:rPr>
            </w:pPr>
            <w:r>
              <w:rPr>
                <w:i/>
                <w:lang w:val="en-US"/>
              </w:rPr>
              <w:t>Defines the definitions of Lie subalgebra and Lie ideal.</w:t>
            </w:r>
            <w:r w:rsidRPr="00514D0B">
              <w:rPr>
                <w:i/>
                <w:lang w:val="en-US"/>
              </w:rPr>
              <w:t> </w:t>
            </w:r>
          </w:p>
        </w:tc>
      </w:tr>
      <w:tr w:rsidR="00BF15F9" w:rsidRPr="009C6FF0" w14:paraId="68D4850E" w14:textId="77777777" w:rsidTr="00BF15F9">
        <w:trPr>
          <w:trHeight w:val="52"/>
        </w:trPr>
        <w:tc>
          <w:tcPr>
            <w:tcW w:w="1521" w:type="dxa"/>
            <w:vMerge/>
            <w:tcBorders>
              <w:left w:val="single" w:sz="4" w:space="0" w:color="auto"/>
              <w:right w:val="single" w:sz="4" w:space="0" w:color="auto"/>
            </w:tcBorders>
          </w:tcPr>
          <w:p w14:paraId="2E3FB7CF"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D7B4043"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5C5D3B4B"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7FB89272"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66D71653"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6480522E" w14:textId="77777777" w:rsidR="00BF15F9" w:rsidRPr="009C6FF0" w:rsidRDefault="00BF15F9" w:rsidP="00BF15F9">
            <w:pPr>
              <w:spacing w:line="276" w:lineRule="auto"/>
              <w:jc w:val="center"/>
              <w:rPr>
                <w:b/>
              </w:rPr>
            </w:pPr>
          </w:p>
        </w:tc>
        <w:tc>
          <w:tcPr>
            <w:tcW w:w="1276" w:type="dxa"/>
            <w:vMerge/>
            <w:shd w:val="clear" w:color="auto" w:fill="FFFFFF"/>
            <w:vAlign w:val="center"/>
          </w:tcPr>
          <w:p w14:paraId="29DD9B5C" w14:textId="77777777" w:rsidR="00BF15F9" w:rsidRPr="009C6FF0" w:rsidRDefault="00BF15F9" w:rsidP="00BF15F9">
            <w:pPr>
              <w:spacing w:line="276" w:lineRule="auto"/>
              <w:jc w:val="center"/>
              <w:rPr>
                <w:b/>
              </w:rPr>
            </w:pPr>
          </w:p>
        </w:tc>
        <w:tc>
          <w:tcPr>
            <w:tcW w:w="3995" w:type="dxa"/>
            <w:shd w:val="clear" w:color="auto" w:fill="FFFFFF"/>
          </w:tcPr>
          <w:p w14:paraId="419FCA94" w14:textId="77777777" w:rsidR="00BF15F9" w:rsidRPr="00514D0B" w:rsidRDefault="00BF15F9">
            <w:pPr>
              <w:numPr>
                <w:ilvl w:val="0"/>
                <w:numId w:val="91"/>
              </w:numPr>
              <w:spacing w:after="160"/>
              <w:rPr>
                <w:b/>
                <w:bCs/>
                <w:iCs/>
                <w:lang w:val="en-US"/>
              </w:rPr>
            </w:pPr>
            <w:r>
              <w:rPr>
                <w:b/>
                <w:bCs/>
                <w:iCs/>
                <w:lang w:val="en-US"/>
              </w:rPr>
              <w:t>Lineer Lie cebirleri</w:t>
            </w:r>
          </w:p>
          <w:p w14:paraId="03D1AF24" w14:textId="22A6FED2" w:rsidR="00BF15F9" w:rsidRPr="009C6FF0" w:rsidRDefault="001D1746" w:rsidP="001D1746">
            <w:pPr>
              <w:contextualSpacing/>
              <w:rPr>
                <w:b/>
                <w:bCs/>
                <w:i/>
                <w:iCs/>
              </w:rPr>
            </w:pPr>
            <w:r>
              <w:rPr>
                <w:bCs/>
                <w:i/>
                <w:iCs/>
                <w:lang w:val="en-US"/>
              </w:rPr>
              <w:t xml:space="preserve">4-  </w:t>
            </w:r>
            <w:r w:rsidR="00BF15F9">
              <w:rPr>
                <w:bCs/>
                <w:i/>
                <w:iCs/>
                <w:lang w:val="en-US"/>
              </w:rPr>
              <w:t>Linear Lie algebras</w:t>
            </w:r>
          </w:p>
        </w:tc>
        <w:tc>
          <w:tcPr>
            <w:tcW w:w="3685" w:type="dxa"/>
            <w:shd w:val="clear" w:color="auto" w:fill="FFFFFF"/>
          </w:tcPr>
          <w:p w14:paraId="111D014A" w14:textId="77777777" w:rsidR="00BF15F9" w:rsidRPr="00514D0B" w:rsidRDefault="00BF15F9" w:rsidP="00B2305E">
            <w:pPr>
              <w:spacing w:after="160"/>
              <w:rPr>
                <w:b/>
                <w:bCs/>
                <w:iCs/>
                <w:lang w:val="en-US"/>
              </w:rPr>
            </w:pPr>
            <w:r>
              <w:rPr>
                <w:b/>
                <w:bCs/>
                <w:iCs/>
                <w:lang w:val="en-US"/>
              </w:rPr>
              <w:t>Lineer Lie cebirleri  konusunu</w:t>
            </w:r>
            <w:r w:rsidRPr="00514D0B">
              <w:rPr>
                <w:b/>
                <w:bCs/>
                <w:iCs/>
                <w:lang w:val="en-US"/>
              </w:rPr>
              <w:t xml:space="preserve"> </w:t>
            </w:r>
            <w:r>
              <w:rPr>
                <w:b/>
                <w:bCs/>
                <w:iCs/>
                <w:lang w:val="en-US"/>
              </w:rPr>
              <w:t>açıklar</w:t>
            </w:r>
            <w:r w:rsidRPr="00514D0B">
              <w:rPr>
                <w:b/>
                <w:bCs/>
                <w:iCs/>
                <w:lang w:val="en-US"/>
              </w:rPr>
              <w:t xml:space="preserve">. </w:t>
            </w:r>
          </w:p>
          <w:p w14:paraId="7FF4AE6D" w14:textId="20C71ED2" w:rsidR="00BF15F9" w:rsidRPr="009C6FF0" w:rsidRDefault="00BF15F9" w:rsidP="00B2305E">
            <w:pPr>
              <w:contextualSpacing/>
              <w:rPr>
                <w:bCs/>
                <w:i/>
                <w:iCs/>
              </w:rPr>
            </w:pPr>
            <w:r>
              <w:rPr>
                <w:i/>
                <w:lang w:val="en-US"/>
              </w:rPr>
              <w:t>Explains</w:t>
            </w:r>
            <w:r w:rsidRPr="00514D0B">
              <w:rPr>
                <w:i/>
                <w:lang w:val="en-US"/>
              </w:rPr>
              <w:t xml:space="preserve"> the </w:t>
            </w:r>
            <w:r>
              <w:rPr>
                <w:i/>
                <w:lang w:val="en-US"/>
              </w:rPr>
              <w:t>subject of linear Lie algebras.</w:t>
            </w:r>
            <w:r w:rsidRPr="00514D0B">
              <w:rPr>
                <w:bCs/>
                <w:i/>
                <w:iCs/>
                <w:lang w:val="en-US"/>
              </w:rPr>
              <w:t xml:space="preserve"> </w:t>
            </w:r>
            <w:r w:rsidRPr="00514D0B">
              <w:rPr>
                <w:i/>
                <w:lang w:val="en-US"/>
              </w:rPr>
              <w:t xml:space="preserve"> </w:t>
            </w:r>
          </w:p>
        </w:tc>
      </w:tr>
      <w:tr w:rsidR="00BF15F9" w:rsidRPr="009C6FF0" w14:paraId="7B84AB57" w14:textId="77777777" w:rsidTr="00BF15F9">
        <w:trPr>
          <w:trHeight w:val="52"/>
        </w:trPr>
        <w:tc>
          <w:tcPr>
            <w:tcW w:w="1521" w:type="dxa"/>
            <w:vMerge/>
            <w:tcBorders>
              <w:left w:val="single" w:sz="4" w:space="0" w:color="auto"/>
              <w:right w:val="single" w:sz="4" w:space="0" w:color="auto"/>
            </w:tcBorders>
          </w:tcPr>
          <w:p w14:paraId="3C0154DC"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1A214F8B"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0AF55640"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00FA850F"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25CF3F95"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1AC6F446" w14:textId="77777777" w:rsidR="00BF15F9" w:rsidRPr="009C6FF0" w:rsidRDefault="00BF15F9" w:rsidP="00BF15F9">
            <w:pPr>
              <w:spacing w:line="276" w:lineRule="auto"/>
              <w:jc w:val="center"/>
              <w:rPr>
                <w:b/>
              </w:rPr>
            </w:pPr>
          </w:p>
        </w:tc>
        <w:tc>
          <w:tcPr>
            <w:tcW w:w="1276" w:type="dxa"/>
            <w:vMerge/>
            <w:shd w:val="clear" w:color="auto" w:fill="FFFFFF"/>
            <w:vAlign w:val="center"/>
          </w:tcPr>
          <w:p w14:paraId="5D95E8CC" w14:textId="77777777" w:rsidR="00BF15F9" w:rsidRPr="009C6FF0" w:rsidRDefault="00BF15F9" w:rsidP="00BF15F9">
            <w:pPr>
              <w:spacing w:line="276" w:lineRule="auto"/>
              <w:jc w:val="center"/>
              <w:rPr>
                <w:b/>
              </w:rPr>
            </w:pPr>
          </w:p>
        </w:tc>
        <w:tc>
          <w:tcPr>
            <w:tcW w:w="3995" w:type="dxa"/>
            <w:shd w:val="clear" w:color="auto" w:fill="FFFFFF"/>
          </w:tcPr>
          <w:p w14:paraId="288A3893" w14:textId="77777777" w:rsidR="00BF15F9" w:rsidRPr="00514D0B" w:rsidRDefault="00BF15F9">
            <w:pPr>
              <w:numPr>
                <w:ilvl w:val="0"/>
                <w:numId w:val="91"/>
              </w:numPr>
              <w:spacing w:after="160"/>
              <w:rPr>
                <w:b/>
                <w:bCs/>
                <w:iCs/>
                <w:lang w:val="en-US"/>
              </w:rPr>
            </w:pPr>
            <w:r>
              <w:rPr>
                <w:b/>
                <w:bCs/>
                <w:iCs/>
                <w:lang w:val="en-US"/>
              </w:rPr>
              <w:t>Merkezleyenler ve normalleyenler</w:t>
            </w:r>
          </w:p>
          <w:p w14:paraId="2DC6D0F7" w14:textId="13F71F45" w:rsidR="00BF15F9" w:rsidRPr="009C6FF0" w:rsidRDefault="001D1746" w:rsidP="001D1746">
            <w:pPr>
              <w:contextualSpacing/>
              <w:rPr>
                <w:bCs/>
                <w:i/>
                <w:iCs/>
              </w:rPr>
            </w:pPr>
            <w:r>
              <w:rPr>
                <w:bCs/>
                <w:i/>
                <w:iCs/>
                <w:lang w:val="en-US"/>
              </w:rPr>
              <w:t xml:space="preserve">5-  </w:t>
            </w:r>
            <w:r w:rsidR="00BF15F9">
              <w:rPr>
                <w:bCs/>
                <w:i/>
                <w:iCs/>
                <w:lang w:val="en-US"/>
              </w:rPr>
              <w:t>Centralizers and normalizers</w:t>
            </w:r>
          </w:p>
        </w:tc>
        <w:tc>
          <w:tcPr>
            <w:tcW w:w="3685" w:type="dxa"/>
            <w:shd w:val="clear" w:color="auto" w:fill="FFFFFF"/>
          </w:tcPr>
          <w:p w14:paraId="55A129D7" w14:textId="77777777" w:rsidR="00BF15F9" w:rsidRDefault="00BF15F9" w:rsidP="00B2305E">
            <w:pPr>
              <w:spacing w:after="160"/>
              <w:rPr>
                <w:b/>
                <w:bCs/>
                <w:iCs/>
                <w:lang w:val="en-US"/>
              </w:rPr>
            </w:pPr>
            <w:r>
              <w:rPr>
                <w:b/>
                <w:bCs/>
                <w:iCs/>
                <w:lang w:val="en-US"/>
              </w:rPr>
              <w:t>Merkezleyen ve normalleyen tanımlarını anlatır.</w:t>
            </w:r>
          </w:p>
          <w:p w14:paraId="49FC9FA0" w14:textId="22CF0EA0" w:rsidR="00BF15F9" w:rsidRPr="009C6FF0" w:rsidRDefault="00BF15F9" w:rsidP="00B2305E">
            <w:pPr>
              <w:contextualSpacing/>
              <w:rPr>
                <w:bCs/>
                <w:i/>
                <w:iCs/>
              </w:rPr>
            </w:pPr>
            <w:r>
              <w:rPr>
                <w:bCs/>
                <w:i/>
                <w:iCs/>
                <w:lang w:val="en-US"/>
              </w:rPr>
              <w:t>Tells</w:t>
            </w:r>
            <w:r w:rsidRPr="00514D0B">
              <w:rPr>
                <w:bCs/>
                <w:i/>
                <w:iCs/>
                <w:lang w:val="en-US"/>
              </w:rPr>
              <w:t xml:space="preserve"> the</w:t>
            </w:r>
            <w:r>
              <w:rPr>
                <w:bCs/>
                <w:i/>
                <w:iCs/>
                <w:lang w:val="en-US"/>
              </w:rPr>
              <w:t xml:space="preserve"> definitions of centralizer and normalizer.</w:t>
            </w:r>
          </w:p>
        </w:tc>
      </w:tr>
      <w:tr w:rsidR="00BF15F9" w:rsidRPr="009C6FF0" w14:paraId="6C250AD7" w14:textId="77777777" w:rsidTr="00BF15F9">
        <w:trPr>
          <w:trHeight w:val="52"/>
        </w:trPr>
        <w:tc>
          <w:tcPr>
            <w:tcW w:w="1521" w:type="dxa"/>
            <w:vMerge/>
            <w:tcBorders>
              <w:left w:val="single" w:sz="4" w:space="0" w:color="auto"/>
              <w:right w:val="single" w:sz="4" w:space="0" w:color="auto"/>
            </w:tcBorders>
          </w:tcPr>
          <w:p w14:paraId="2BAE303A"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47CF237"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58651D51"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3A229780"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5C1AD2A1"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0C0F4F1F" w14:textId="77777777" w:rsidR="00BF15F9" w:rsidRPr="009C6FF0" w:rsidRDefault="00BF15F9" w:rsidP="00BF15F9">
            <w:pPr>
              <w:spacing w:line="276" w:lineRule="auto"/>
              <w:jc w:val="center"/>
              <w:rPr>
                <w:b/>
              </w:rPr>
            </w:pPr>
          </w:p>
        </w:tc>
        <w:tc>
          <w:tcPr>
            <w:tcW w:w="1276" w:type="dxa"/>
            <w:vMerge/>
            <w:shd w:val="clear" w:color="auto" w:fill="FFFFFF"/>
            <w:vAlign w:val="center"/>
          </w:tcPr>
          <w:p w14:paraId="425B0991" w14:textId="77777777" w:rsidR="00BF15F9" w:rsidRPr="009C6FF0" w:rsidRDefault="00BF15F9" w:rsidP="00BF15F9">
            <w:pPr>
              <w:spacing w:line="276" w:lineRule="auto"/>
              <w:jc w:val="center"/>
              <w:rPr>
                <w:b/>
              </w:rPr>
            </w:pPr>
          </w:p>
        </w:tc>
        <w:tc>
          <w:tcPr>
            <w:tcW w:w="3995" w:type="dxa"/>
            <w:shd w:val="clear" w:color="auto" w:fill="FFFFFF"/>
          </w:tcPr>
          <w:p w14:paraId="0E1DD056" w14:textId="77777777" w:rsidR="00BF15F9" w:rsidRPr="00514D0B" w:rsidRDefault="00BF15F9">
            <w:pPr>
              <w:numPr>
                <w:ilvl w:val="0"/>
                <w:numId w:val="91"/>
              </w:numPr>
              <w:spacing w:after="160"/>
              <w:rPr>
                <w:b/>
                <w:bCs/>
                <w:iCs/>
                <w:lang w:val="en-US"/>
              </w:rPr>
            </w:pPr>
            <w:r>
              <w:rPr>
                <w:b/>
                <w:bCs/>
                <w:iCs/>
                <w:lang w:val="en-US"/>
              </w:rPr>
              <w:t>Bölüm cebirleri</w:t>
            </w:r>
          </w:p>
          <w:p w14:paraId="1C044E71" w14:textId="42F2182A" w:rsidR="00BF15F9" w:rsidRPr="009C6FF0" w:rsidRDefault="001D1746" w:rsidP="001D1746">
            <w:pPr>
              <w:contextualSpacing/>
              <w:rPr>
                <w:bCs/>
                <w:i/>
                <w:iCs/>
              </w:rPr>
            </w:pPr>
            <w:r>
              <w:rPr>
                <w:bCs/>
                <w:i/>
                <w:iCs/>
                <w:lang w:val="en-US"/>
              </w:rPr>
              <w:t xml:space="preserve">6-  </w:t>
            </w:r>
            <w:r w:rsidR="00BF15F9">
              <w:rPr>
                <w:bCs/>
                <w:i/>
                <w:iCs/>
                <w:lang w:val="en-US"/>
              </w:rPr>
              <w:t>Factor algebras</w:t>
            </w:r>
          </w:p>
        </w:tc>
        <w:tc>
          <w:tcPr>
            <w:tcW w:w="3685" w:type="dxa"/>
            <w:shd w:val="clear" w:color="auto" w:fill="FFFFFF"/>
          </w:tcPr>
          <w:p w14:paraId="2B4D4B5F" w14:textId="77777777" w:rsidR="00BF15F9" w:rsidRPr="00514D0B" w:rsidRDefault="00BF15F9" w:rsidP="00B2305E">
            <w:pPr>
              <w:spacing w:after="160"/>
              <w:rPr>
                <w:b/>
                <w:bCs/>
                <w:iCs/>
                <w:lang w:val="en-US"/>
              </w:rPr>
            </w:pPr>
            <w:r>
              <w:rPr>
                <w:b/>
                <w:bCs/>
                <w:iCs/>
                <w:lang w:val="en-US"/>
              </w:rPr>
              <w:t>Bölüm cebirleri ve özelliklerini belirler.</w:t>
            </w:r>
          </w:p>
          <w:p w14:paraId="3C49894C" w14:textId="4F5146E4" w:rsidR="00BF15F9" w:rsidRPr="009C6FF0" w:rsidRDefault="00BF15F9" w:rsidP="00B2305E">
            <w:pPr>
              <w:contextualSpacing/>
              <w:rPr>
                <w:bCs/>
                <w:i/>
                <w:iCs/>
              </w:rPr>
            </w:pPr>
            <w:r>
              <w:rPr>
                <w:i/>
                <w:lang w:val="en-US"/>
              </w:rPr>
              <w:t>Explains</w:t>
            </w:r>
            <w:r w:rsidRPr="00514D0B">
              <w:rPr>
                <w:i/>
                <w:lang w:val="en-US"/>
              </w:rPr>
              <w:t xml:space="preserve"> </w:t>
            </w:r>
            <w:r>
              <w:rPr>
                <w:i/>
                <w:lang w:val="en-US"/>
              </w:rPr>
              <w:t>factor algebras and their properties.</w:t>
            </w:r>
          </w:p>
        </w:tc>
      </w:tr>
      <w:tr w:rsidR="00BF15F9" w:rsidRPr="009C6FF0" w14:paraId="77896598" w14:textId="77777777" w:rsidTr="00BF15F9">
        <w:trPr>
          <w:trHeight w:val="52"/>
        </w:trPr>
        <w:tc>
          <w:tcPr>
            <w:tcW w:w="1521" w:type="dxa"/>
            <w:vMerge/>
            <w:tcBorders>
              <w:left w:val="single" w:sz="4" w:space="0" w:color="auto"/>
              <w:right w:val="single" w:sz="4" w:space="0" w:color="auto"/>
            </w:tcBorders>
          </w:tcPr>
          <w:p w14:paraId="641DB8F6"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634DB412"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3701F64C"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6152A0B1"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39EB9366"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1D827584"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0E30B0B" w14:textId="77777777" w:rsidR="00BF15F9" w:rsidRPr="009C6FF0" w:rsidRDefault="00BF15F9" w:rsidP="00BF15F9">
            <w:pPr>
              <w:spacing w:line="276" w:lineRule="auto"/>
              <w:jc w:val="center"/>
              <w:rPr>
                <w:b/>
              </w:rPr>
            </w:pPr>
          </w:p>
        </w:tc>
        <w:tc>
          <w:tcPr>
            <w:tcW w:w="3995" w:type="dxa"/>
            <w:shd w:val="clear" w:color="auto" w:fill="FFFFFF"/>
          </w:tcPr>
          <w:p w14:paraId="75C42DA3" w14:textId="77777777" w:rsidR="00BF15F9" w:rsidRPr="00514D0B" w:rsidRDefault="00BF15F9">
            <w:pPr>
              <w:numPr>
                <w:ilvl w:val="0"/>
                <w:numId w:val="91"/>
              </w:numPr>
              <w:spacing w:after="160"/>
              <w:rPr>
                <w:b/>
                <w:bCs/>
                <w:iCs/>
                <w:lang w:val="en-US"/>
              </w:rPr>
            </w:pPr>
            <w:r>
              <w:rPr>
                <w:b/>
                <w:bCs/>
                <w:iCs/>
                <w:lang w:val="en-US"/>
              </w:rPr>
              <w:t>Yapı sabitleri</w:t>
            </w:r>
          </w:p>
          <w:p w14:paraId="481E9DEC" w14:textId="15AB7CD6" w:rsidR="00BF15F9" w:rsidRPr="009C6FF0" w:rsidRDefault="001D1746" w:rsidP="001D1746">
            <w:pPr>
              <w:contextualSpacing/>
              <w:rPr>
                <w:bCs/>
                <w:i/>
                <w:iCs/>
              </w:rPr>
            </w:pPr>
            <w:r>
              <w:rPr>
                <w:bCs/>
                <w:i/>
                <w:iCs/>
                <w:lang w:val="en-US"/>
              </w:rPr>
              <w:t xml:space="preserve">7-  </w:t>
            </w:r>
            <w:r w:rsidR="00BF15F9">
              <w:rPr>
                <w:bCs/>
                <w:i/>
                <w:iCs/>
                <w:lang w:val="en-US"/>
              </w:rPr>
              <w:t>Structure constants</w:t>
            </w:r>
          </w:p>
        </w:tc>
        <w:tc>
          <w:tcPr>
            <w:tcW w:w="3685" w:type="dxa"/>
            <w:shd w:val="clear" w:color="auto" w:fill="FFFFFF"/>
          </w:tcPr>
          <w:p w14:paraId="4E6C8041" w14:textId="77777777" w:rsidR="00BF15F9" w:rsidRPr="00514D0B" w:rsidRDefault="00BF15F9" w:rsidP="00B2305E">
            <w:pPr>
              <w:spacing w:after="160"/>
              <w:rPr>
                <w:b/>
                <w:bCs/>
                <w:iCs/>
                <w:lang w:val="en-US"/>
              </w:rPr>
            </w:pPr>
            <w:r>
              <w:rPr>
                <w:b/>
                <w:bCs/>
                <w:iCs/>
                <w:lang w:val="en-US"/>
              </w:rPr>
              <w:t>Yapı sabitlerini ifade eder.</w:t>
            </w:r>
          </w:p>
          <w:p w14:paraId="7E78B374" w14:textId="3381211E" w:rsidR="00BF15F9" w:rsidRPr="009C6FF0" w:rsidRDefault="00BF15F9" w:rsidP="00B2305E">
            <w:pPr>
              <w:contextualSpacing/>
              <w:rPr>
                <w:bCs/>
                <w:i/>
                <w:iCs/>
              </w:rPr>
            </w:pPr>
            <w:r>
              <w:rPr>
                <w:i/>
                <w:lang w:val="en-US"/>
              </w:rPr>
              <w:t>Expresses</w:t>
            </w:r>
            <w:r w:rsidRPr="00514D0B">
              <w:rPr>
                <w:i/>
                <w:lang w:val="en-US"/>
              </w:rPr>
              <w:t xml:space="preserve"> the</w:t>
            </w:r>
            <w:r>
              <w:rPr>
                <w:i/>
                <w:lang w:val="en-US"/>
              </w:rPr>
              <w:t xml:space="preserve"> structure constants.</w:t>
            </w:r>
          </w:p>
        </w:tc>
      </w:tr>
      <w:tr w:rsidR="00BF15F9" w:rsidRPr="009C6FF0" w14:paraId="08E07EDB" w14:textId="77777777" w:rsidTr="00BF15F9">
        <w:trPr>
          <w:trHeight w:val="52"/>
        </w:trPr>
        <w:tc>
          <w:tcPr>
            <w:tcW w:w="1521" w:type="dxa"/>
            <w:vMerge/>
            <w:tcBorders>
              <w:left w:val="single" w:sz="4" w:space="0" w:color="auto"/>
              <w:right w:val="single" w:sz="4" w:space="0" w:color="auto"/>
            </w:tcBorders>
          </w:tcPr>
          <w:p w14:paraId="6D0B6D2E"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6A686C61"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4312AA04"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3E11410E"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36F99B9D"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20D3B499" w14:textId="77777777" w:rsidR="00BF15F9" w:rsidRPr="009C6FF0" w:rsidRDefault="00BF15F9" w:rsidP="00BF15F9">
            <w:pPr>
              <w:spacing w:line="276" w:lineRule="auto"/>
              <w:jc w:val="center"/>
              <w:rPr>
                <w:b/>
              </w:rPr>
            </w:pPr>
          </w:p>
        </w:tc>
        <w:tc>
          <w:tcPr>
            <w:tcW w:w="1276" w:type="dxa"/>
            <w:vMerge/>
            <w:shd w:val="clear" w:color="auto" w:fill="FFFFFF"/>
            <w:vAlign w:val="center"/>
          </w:tcPr>
          <w:p w14:paraId="74C40DE5" w14:textId="77777777" w:rsidR="00BF15F9" w:rsidRPr="009C6FF0" w:rsidRDefault="00BF15F9" w:rsidP="00BF15F9">
            <w:pPr>
              <w:spacing w:line="276" w:lineRule="auto"/>
              <w:jc w:val="center"/>
              <w:rPr>
                <w:b/>
              </w:rPr>
            </w:pPr>
          </w:p>
        </w:tc>
        <w:tc>
          <w:tcPr>
            <w:tcW w:w="3995" w:type="dxa"/>
            <w:shd w:val="clear" w:color="auto" w:fill="FFFFFF"/>
          </w:tcPr>
          <w:p w14:paraId="6987F6D8" w14:textId="77777777" w:rsidR="00BF15F9" w:rsidRPr="00514D0B" w:rsidRDefault="00BF15F9">
            <w:pPr>
              <w:numPr>
                <w:ilvl w:val="0"/>
                <w:numId w:val="91"/>
              </w:numPr>
              <w:spacing w:after="160"/>
              <w:rPr>
                <w:b/>
                <w:bCs/>
                <w:iCs/>
                <w:lang w:val="en-US"/>
              </w:rPr>
            </w:pPr>
            <w:r>
              <w:rPr>
                <w:b/>
                <w:bCs/>
                <w:iCs/>
                <w:lang w:val="en-US"/>
              </w:rPr>
              <w:t>Derivasyonlar</w:t>
            </w:r>
          </w:p>
          <w:p w14:paraId="211E67C0" w14:textId="198A2042" w:rsidR="00BF15F9" w:rsidRPr="009C6FF0" w:rsidRDefault="001D1746" w:rsidP="001D1746">
            <w:pPr>
              <w:contextualSpacing/>
              <w:rPr>
                <w:bCs/>
                <w:i/>
                <w:iCs/>
              </w:rPr>
            </w:pPr>
            <w:r>
              <w:rPr>
                <w:bCs/>
                <w:i/>
                <w:iCs/>
                <w:lang w:val="en-US"/>
              </w:rPr>
              <w:t xml:space="preserve">8-  </w:t>
            </w:r>
            <w:r w:rsidR="00BF15F9">
              <w:rPr>
                <w:bCs/>
                <w:i/>
                <w:iCs/>
                <w:lang w:val="en-US"/>
              </w:rPr>
              <w:t>Derivations</w:t>
            </w:r>
          </w:p>
        </w:tc>
        <w:tc>
          <w:tcPr>
            <w:tcW w:w="3685" w:type="dxa"/>
            <w:shd w:val="clear" w:color="auto" w:fill="FFFFFF"/>
          </w:tcPr>
          <w:p w14:paraId="1604661C" w14:textId="77777777" w:rsidR="00BF15F9" w:rsidRPr="00514D0B" w:rsidRDefault="00BF15F9" w:rsidP="00B2305E">
            <w:pPr>
              <w:spacing w:after="160"/>
              <w:rPr>
                <w:b/>
                <w:bCs/>
                <w:iCs/>
                <w:lang w:val="en-US"/>
              </w:rPr>
            </w:pPr>
            <w:r>
              <w:rPr>
                <w:b/>
                <w:bCs/>
                <w:iCs/>
                <w:lang w:val="en-US"/>
              </w:rPr>
              <w:t>Derivasyon konusunu açıklar.</w:t>
            </w:r>
          </w:p>
          <w:p w14:paraId="71E8BE7C" w14:textId="41CE06FB" w:rsidR="00BF15F9" w:rsidRPr="009C6FF0" w:rsidRDefault="00BF15F9" w:rsidP="00B2305E">
            <w:pPr>
              <w:contextualSpacing/>
              <w:rPr>
                <w:bCs/>
                <w:i/>
                <w:iCs/>
              </w:rPr>
            </w:pPr>
            <w:r>
              <w:rPr>
                <w:i/>
                <w:lang w:val="en-US"/>
              </w:rPr>
              <w:t>Explains</w:t>
            </w:r>
            <w:r w:rsidRPr="00514D0B">
              <w:rPr>
                <w:i/>
                <w:lang w:val="en-US"/>
              </w:rPr>
              <w:t xml:space="preserve"> </w:t>
            </w:r>
            <w:r>
              <w:rPr>
                <w:i/>
                <w:lang w:val="en-US"/>
              </w:rPr>
              <w:t>the definition of derivation.</w:t>
            </w:r>
          </w:p>
        </w:tc>
      </w:tr>
      <w:tr w:rsidR="00BF15F9" w:rsidRPr="009C6FF0" w14:paraId="32D7A770" w14:textId="77777777" w:rsidTr="00BF15F9">
        <w:trPr>
          <w:trHeight w:val="52"/>
        </w:trPr>
        <w:tc>
          <w:tcPr>
            <w:tcW w:w="1521" w:type="dxa"/>
            <w:vMerge/>
            <w:tcBorders>
              <w:left w:val="single" w:sz="4" w:space="0" w:color="auto"/>
              <w:right w:val="single" w:sz="4" w:space="0" w:color="auto"/>
            </w:tcBorders>
          </w:tcPr>
          <w:p w14:paraId="276F48F0"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734DED8F"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0F9F8701"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760AF52C"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1D6C8196"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66B420D8" w14:textId="77777777" w:rsidR="00BF15F9" w:rsidRPr="009C6FF0" w:rsidRDefault="00BF15F9" w:rsidP="00BF15F9">
            <w:pPr>
              <w:spacing w:line="276" w:lineRule="auto"/>
              <w:jc w:val="center"/>
              <w:rPr>
                <w:b/>
              </w:rPr>
            </w:pPr>
          </w:p>
        </w:tc>
        <w:tc>
          <w:tcPr>
            <w:tcW w:w="1276" w:type="dxa"/>
            <w:vMerge/>
            <w:shd w:val="clear" w:color="auto" w:fill="FFFFFF"/>
            <w:vAlign w:val="center"/>
          </w:tcPr>
          <w:p w14:paraId="275CF801" w14:textId="77777777" w:rsidR="00BF15F9" w:rsidRPr="009C6FF0" w:rsidRDefault="00BF15F9" w:rsidP="00BF15F9">
            <w:pPr>
              <w:spacing w:line="276" w:lineRule="auto"/>
              <w:jc w:val="center"/>
              <w:rPr>
                <w:b/>
              </w:rPr>
            </w:pPr>
          </w:p>
        </w:tc>
        <w:tc>
          <w:tcPr>
            <w:tcW w:w="3995" w:type="dxa"/>
            <w:shd w:val="clear" w:color="auto" w:fill="FFFFFF"/>
          </w:tcPr>
          <w:p w14:paraId="373B2000" w14:textId="77777777" w:rsidR="00BF15F9" w:rsidRPr="00514D0B" w:rsidRDefault="00BF15F9">
            <w:pPr>
              <w:numPr>
                <w:ilvl w:val="0"/>
                <w:numId w:val="91"/>
              </w:numPr>
              <w:spacing w:after="160"/>
              <w:rPr>
                <w:b/>
                <w:bCs/>
                <w:iCs/>
                <w:lang w:val="en-US"/>
              </w:rPr>
            </w:pPr>
            <w:r>
              <w:rPr>
                <w:b/>
                <w:bCs/>
                <w:iCs/>
                <w:lang w:val="en-US"/>
              </w:rPr>
              <w:t>Homomorfizmalar</w:t>
            </w:r>
          </w:p>
          <w:p w14:paraId="6DB6ADA6" w14:textId="2F386608" w:rsidR="00BF15F9" w:rsidRPr="009C6FF0" w:rsidRDefault="001D1746" w:rsidP="001D1746">
            <w:pPr>
              <w:contextualSpacing/>
              <w:rPr>
                <w:bCs/>
                <w:i/>
                <w:iCs/>
              </w:rPr>
            </w:pPr>
            <w:r>
              <w:rPr>
                <w:bCs/>
                <w:i/>
                <w:iCs/>
                <w:lang w:val="en-US"/>
              </w:rPr>
              <w:t xml:space="preserve">9-  </w:t>
            </w:r>
            <w:r w:rsidR="00BF15F9">
              <w:rPr>
                <w:bCs/>
                <w:i/>
                <w:iCs/>
                <w:lang w:val="en-US"/>
              </w:rPr>
              <w:t>Homomorphisms</w:t>
            </w:r>
          </w:p>
        </w:tc>
        <w:tc>
          <w:tcPr>
            <w:tcW w:w="3685" w:type="dxa"/>
            <w:shd w:val="clear" w:color="auto" w:fill="FFFFFF"/>
          </w:tcPr>
          <w:p w14:paraId="3FD7DB9F" w14:textId="77777777" w:rsidR="00BF15F9" w:rsidRPr="00514D0B" w:rsidRDefault="00BF15F9" w:rsidP="00B2305E">
            <w:pPr>
              <w:spacing w:after="160"/>
              <w:rPr>
                <w:b/>
                <w:bCs/>
                <w:iCs/>
                <w:lang w:val="en-US"/>
              </w:rPr>
            </w:pPr>
            <w:r>
              <w:rPr>
                <w:b/>
                <w:bCs/>
                <w:iCs/>
                <w:lang w:val="en-US"/>
              </w:rPr>
              <w:t>Homomorfizma konusunu anlatır.</w:t>
            </w:r>
          </w:p>
          <w:p w14:paraId="2B4C8D5B" w14:textId="57113B2D" w:rsidR="00BF15F9" w:rsidRPr="009C6FF0" w:rsidRDefault="00BF15F9" w:rsidP="00B2305E">
            <w:pPr>
              <w:contextualSpacing/>
              <w:rPr>
                <w:bCs/>
                <w:i/>
                <w:iCs/>
              </w:rPr>
            </w:pPr>
            <w:r>
              <w:rPr>
                <w:i/>
                <w:lang w:val="en-US"/>
              </w:rPr>
              <w:t>Tells</w:t>
            </w:r>
            <w:r w:rsidRPr="00514D0B">
              <w:rPr>
                <w:i/>
                <w:lang w:val="en-US"/>
              </w:rPr>
              <w:t xml:space="preserve"> the </w:t>
            </w:r>
            <w:r>
              <w:rPr>
                <w:i/>
                <w:lang w:val="en-US"/>
              </w:rPr>
              <w:t>definition of homomorphism.</w:t>
            </w:r>
          </w:p>
        </w:tc>
      </w:tr>
      <w:tr w:rsidR="00BF15F9" w:rsidRPr="009C6FF0" w14:paraId="16F75578" w14:textId="77777777" w:rsidTr="00BF15F9">
        <w:trPr>
          <w:trHeight w:val="52"/>
        </w:trPr>
        <w:tc>
          <w:tcPr>
            <w:tcW w:w="1521" w:type="dxa"/>
            <w:vMerge/>
            <w:tcBorders>
              <w:left w:val="single" w:sz="4" w:space="0" w:color="auto"/>
              <w:right w:val="single" w:sz="4" w:space="0" w:color="auto"/>
            </w:tcBorders>
          </w:tcPr>
          <w:p w14:paraId="163F4330"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14015791"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128901F6"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2D1CFB42"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4BDFD1FE"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6487CDE5" w14:textId="77777777" w:rsidR="00BF15F9" w:rsidRPr="009C6FF0" w:rsidRDefault="00BF15F9" w:rsidP="00BF15F9">
            <w:pPr>
              <w:spacing w:line="276" w:lineRule="auto"/>
              <w:jc w:val="center"/>
              <w:rPr>
                <w:b/>
              </w:rPr>
            </w:pPr>
          </w:p>
        </w:tc>
        <w:tc>
          <w:tcPr>
            <w:tcW w:w="1276" w:type="dxa"/>
            <w:vMerge/>
            <w:shd w:val="clear" w:color="auto" w:fill="FFFFFF"/>
            <w:vAlign w:val="center"/>
          </w:tcPr>
          <w:p w14:paraId="48F2B51D" w14:textId="77777777" w:rsidR="00BF15F9" w:rsidRPr="009C6FF0" w:rsidRDefault="00BF15F9" w:rsidP="00BF15F9">
            <w:pPr>
              <w:spacing w:line="276" w:lineRule="auto"/>
              <w:jc w:val="center"/>
              <w:rPr>
                <w:b/>
              </w:rPr>
            </w:pPr>
          </w:p>
        </w:tc>
        <w:tc>
          <w:tcPr>
            <w:tcW w:w="3995" w:type="dxa"/>
            <w:shd w:val="clear" w:color="auto" w:fill="FFFFFF"/>
          </w:tcPr>
          <w:p w14:paraId="75C6F7DD" w14:textId="77777777" w:rsidR="00BF15F9" w:rsidRPr="00514D0B" w:rsidRDefault="00BF15F9">
            <w:pPr>
              <w:numPr>
                <w:ilvl w:val="0"/>
                <w:numId w:val="91"/>
              </w:numPr>
              <w:spacing w:after="160"/>
              <w:rPr>
                <w:b/>
                <w:bCs/>
                <w:iCs/>
                <w:lang w:val="en-US"/>
              </w:rPr>
            </w:pPr>
            <w:r>
              <w:rPr>
                <w:b/>
                <w:bCs/>
                <w:iCs/>
                <w:lang w:val="en-US"/>
              </w:rPr>
              <w:t>Lie temsilleri ve modüller</w:t>
            </w:r>
          </w:p>
          <w:p w14:paraId="001F8E3B" w14:textId="2B090513" w:rsidR="00BF15F9" w:rsidRPr="009C6FF0" w:rsidRDefault="001D1746" w:rsidP="001D1746">
            <w:pPr>
              <w:contextualSpacing/>
              <w:rPr>
                <w:bCs/>
                <w:i/>
                <w:iCs/>
              </w:rPr>
            </w:pPr>
            <w:r>
              <w:rPr>
                <w:bCs/>
                <w:i/>
                <w:iCs/>
                <w:lang w:val="en-US"/>
              </w:rPr>
              <w:t>10-</w:t>
            </w:r>
            <w:r w:rsidR="00BF15F9">
              <w:rPr>
                <w:bCs/>
                <w:i/>
                <w:iCs/>
                <w:lang w:val="en-US"/>
              </w:rPr>
              <w:t>Lie representations and modules</w:t>
            </w:r>
          </w:p>
        </w:tc>
        <w:tc>
          <w:tcPr>
            <w:tcW w:w="3685" w:type="dxa"/>
            <w:shd w:val="clear" w:color="auto" w:fill="FFFFFF"/>
          </w:tcPr>
          <w:p w14:paraId="0BEA104D" w14:textId="77777777" w:rsidR="00BF15F9" w:rsidRPr="00514D0B" w:rsidRDefault="00BF15F9" w:rsidP="00B2305E">
            <w:pPr>
              <w:spacing w:after="160"/>
              <w:rPr>
                <w:b/>
                <w:bCs/>
                <w:iCs/>
                <w:lang w:val="en-US"/>
              </w:rPr>
            </w:pPr>
            <w:r>
              <w:rPr>
                <w:b/>
                <w:bCs/>
                <w:iCs/>
                <w:lang w:val="en-US"/>
              </w:rPr>
              <w:t>Lie temsilleri ve modülleri ifade eder.</w:t>
            </w:r>
          </w:p>
          <w:p w14:paraId="7AAB415C" w14:textId="2D801A30" w:rsidR="00BF15F9" w:rsidRPr="009C6FF0" w:rsidRDefault="00BF15F9" w:rsidP="00B2305E">
            <w:pPr>
              <w:contextualSpacing/>
              <w:rPr>
                <w:bCs/>
                <w:i/>
                <w:iCs/>
              </w:rPr>
            </w:pPr>
            <w:r>
              <w:rPr>
                <w:i/>
                <w:lang w:val="en-US"/>
              </w:rPr>
              <w:t>Expresses</w:t>
            </w:r>
            <w:r w:rsidRPr="00514D0B">
              <w:rPr>
                <w:i/>
                <w:lang w:val="en-US"/>
              </w:rPr>
              <w:t xml:space="preserve"> the </w:t>
            </w:r>
            <w:r>
              <w:rPr>
                <w:i/>
                <w:lang w:val="en-US"/>
              </w:rPr>
              <w:t>definitions of Lie representation and module.</w:t>
            </w:r>
          </w:p>
        </w:tc>
      </w:tr>
      <w:tr w:rsidR="00BF15F9" w:rsidRPr="009C6FF0" w14:paraId="64118F61" w14:textId="77777777" w:rsidTr="00BF15F9">
        <w:trPr>
          <w:trHeight w:val="52"/>
        </w:trPr>
        <w:tc>
          <w:tcPr>
            <w:tcW w:w="1521" w:type="dxa"/>
            <w:vMerge/>
            <w:tcBorders>
              <w:left w:val="single" w:sz="4" w:space="0" w:color="auto"/>
              <w:right w:val="single" w:sz="4" w:space="0" w:color="auto"/>
            </w:tcBorders>
          </w:tcPr>
          <w:p w14:paraId="29969790"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11414748"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10585214"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2751703B"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7A4B4C4A"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35BAB050" w14:textId="77777777" w:rsidR="00BF15F9" w:rsidRPr="009C6FF0" w:rsidRDefault="00BF15F9" w:rsidP="00BF15F9">
            <w:pPr>
              <w:spacing w:line="276" w:lineRule="auto"/>
              <w:jc w:val="center"/>
              <w:rPr>
                <w:b/>
              </w:rPr>
            </w:pPr>
          </w:p>
        </w:tc>
        <w:tc>
          <w:tcPr>
            <w:tcW w:w="1276" w:type="dxa"/>
            <w:vMerge/>
            <w:shd w:val="clear" w:color="auto" w:fill="FFFFFF"/>
            <w:vAlign w:val="center"/>
          </w:tcPr>
          <w:p w14:paraId="560AC999" w14:textId="77777777" w:rsidR="00BF15F9" w:rsidRPr="009C6FF0" w:rsidRDefault="00BF15F9" w:rsidP="00BF15F9">
            <w:pPr>
              <w:spacing w:line="276" w:lineRule="auto"/>
              <w:jc w:val="center"/>
              <w:rPr>
                <w:b/>
              </w:rPr>
            </w:pPr>
          </w:p>
        </w:tc>
        <w:tc>
          <w:tcPr>
            <w:tcW w:w="3995" w:type="dxa"/>
            <w:shd w:val="clear" w:color="auto" w:fill="FFFFFF"/>
          </w:tcPr>
          <w:p w14:paraId="1BDC5495" w14:textId="77777777" w:rsidR="00BF15F9" w:rsidRPr="00514D0B" w:rsidRDefault="00BF15F9">
            <w:pPr>
              <w:numPr>
                <w:ilvl w:val="0"/>
                <w:numId w:val="91"/>
              </w:numPr>
              <w:spacing w:after="160"/>
              <w:rPr>
                <w:b/>
                <w:bCs/>
                <w:iCs/>
                <w:lang w:val="en-US"/>
              </w:rPr>
            </w:pPr>
            <w:r>
              <w:rPr>
                <w:b/>
                <w:bCs/>
                <w:iCs/>
                <w:lang w:val="en-US"/>
              </w:rPr>
              <w:t>Otomorfizmalar</w:t>
            </w:r>
          </w:p>
          <w:p w14:paraId="4463274F" w14:textId="04880B3D" w:rsidR="00BF15F9" w:rsidRPr="009C6FF0" w:rsidRDefault="001D1746" w:rsidP="001D1746">
            <w:pPr>
              <w:contextualSpacing/>
              <w:rPr>
                <w:bCs/>
                <w:i/>
                <w:iCs/>
              </w:rPr>
            </w:pPr>
            <w:r>
              <w:rPr>
                <w:bCs/>
                <w:i/>
                <w:iCs/>
                <w:lang w:val="en-US"/>
              </w:rPr>
              <w:t>11-</w:t>
            </w:r>
            <w:r w:rsidR="00BF15F9">
              <w:rPr>
                <w:bCs/>
                <w:i/>
                <w:iCs/>
                <w:lang w:val="en-US"/>
              </w:rPr>
              <w:t>Automorphisms</w:t>
            </w:r>
          </w:p>
        </w:tc>
        <w:tc>
          <w:tcPr>
            <w:tcW w:w="3685" w:type="dxa"/>
            <w:shd w:val="clear" w:color="auto" w:fill="FFFFFF"/>
          </w:tcPr>
          <w:p w14:paraId="71DB4AA3" w14:textId="77777777" w:rsidR="00BF15F9" w:rsidRPr="00514D0B" w:rsidRDefault="00BF15F9" w:rsidP="00B2305E">
            <w:pPr>
              <w:spacing w:after="160"/>
              <w:rPr>
                <w:b/>
                <w:bCs/>
                <w:iCs/>
                <w:lang w:val="en-US"/>
              </w:rPr>
            </w:pPr>
            <w:r>
              <w:rPr>
                <w:b/>
                <w:bCs/>
                <w:iCs/>
                <w:lang w:val="en-US"/>
              </w:rPr>
              <w:t>Otomorfizma konusunu anlatır.</w:t>
            </w:r>
            <w:r w:rsidRPr="00514D0B">
              <w:rPr>
                <w:b/>
                <w:bCs/>
                <w:iCs/>
                <w:lang w:val="en-US"/>
              </w:rPr>
              <w:t xml:space="preserve"> </w:t>
            </w:r>
          </w:p>
          <w:p w14:paraId="1C28CB72" w14:textId="04CB429C" w:rsidR="00BF15F9" w:rsidRPr="009C6FF0" w:rsidRDefault="00BF15F9" w:rsidP="00B2305E">
            <w:pPr>
              <w:contextualSpacing/>
              <w:rPr>
                <w:bCs/>
                <w:i/>
                <w:iCs/>
              </w:rPr>
            </w:pPr>
            <w:r>
              <w:rPr>
                <w:i/>
                <w:lang w:val="en-US"/>
              </w:rPr>
              <w:t>Tells</w:t>
            </w:r>
            <w:r w:rsidRPr="00514D0B">
              <w:rPr>
                <w:i/>
                <w:lang w:val="en-US"/>
              </w:rPr>
              <w:t xml:space="preserve"> the</w:t>
            </w:r>
            <w:r>
              <w:rPr>
                <w:i/>
                <w:lang w:val="en-US"/>
              </w:rPr>
              <w:t xml:space="preserve"> definition of automorphism.</w:t>
            </w:r>
          </w:p>
        </w:tc>
      </w:tr>
      <w:tr w:rsidR="00BF15F9" w:rsidRPr="009C6FF0" w14:paraId="534EAA23" w14:textId="77777777" w:rsidTr="00BF15F9">
        <w:trPr>
          <w:trHeight w:val="52"/>
        </w:trPr>
        <w:tc>
          <w:tcPr>
            <w:tcW w:w="1521" w:type="dxa"/>
            <w:vMerge/>
            <w:tcBorders>
              <w:left w:val="single" w:sz="4" w:space="0" w:color="auto"/>
              <w:right w:val="single" w:sz="4" w:space="0" w:color="auto"/>
            </w:tcBorders>
          </w:tcPr>
          <w:p w14:paraId="10B67A92"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4388EFF5"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776A5754"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45A51CBD"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6A4C55CD"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0D847CD5" w14:textId="77777777" w:rsidR="00BF15F9" w:rsidRPr="009C6FF0" w:rsidRDefault="00BF15F9" w:rsidP="00BF15F9">
            <w:pPr>
              <w:spacing w:line="276" w:lineRule="auto"/>
              <w:jc w:val="center"/>
              <w:rPr>
                <w:b/>
              </w:rPr>
            </w:pPr>
          </w:p>
        </w:tc>
        <w:tc>
          <w:tcPr>
            <w:tcW w:w="1276" w:type="dxa"/>
            <w:vMerge/>
            <w:shd w:val="clear" w:color="auto" w:fill="FFFFFF"/>
            <w:vAlign w:val="center"/>
          </w:tcPr>
          <w:p w14:paraId="2EB5A550" w14:textId="77777777" w:rsidR="00BF15F9" w:rsidRPr="009C6FF0" w:rsidRDefault="00BF15F9" w:rsidP="00BF15F9">
            <w:pPr>
              <w:spacing w:line="276" w:lineRule="auto"/>
              <w:jc w:val="center"/>
              <w:rPr>
                <w:b/>
              </w:rPr>
            </w:pPr>
          </w:p>
        </w:tc>
        <w:tc>
          <w:tcPr>
            <w:tcW w:w="3995" w:type="dxa"/>
            <w:shd w:val="clear" w:color="auto" w:fill="FFFFFF"/>
          </w:tcPr>
          <w:p w14:paraId="61E42B95" w14:textId="77777777" w:rsidR="00BF15F9" w:rsidRPr="00514D0B" w:rsidRDefault="00BF15F9">
            <w:pPr>
              <w:numPr>
                <w:ilvl w:val="0"/>
                <w:numId w:val="91"/>
              </w:numPr>
              <w:spacing w:after="160"/>
              <w:rPr>
                <w:b/>
                <w:bCs/>
                <w:iCs/>
                <w:lang w:val="en-US"/>
              </w:rPr>
            </w:pPr>
            <w:r>
              <w:rPr>
                <w:b/>
                <w:bCs/>
                <w:iCs/>
                <w:lang w:val="en-US"/>
              </w:rPr>
              <w:t>Nilpotent Lie cebirleri</w:t>
            </w:r>
          </w:p>
          <w:p w14:paraId="01A5C5EB" w14:textId="798E6B27" w:rsidR="00BF15F9" w:rsidRPr="009C6FF0" w:rsidRDefault="001D1746" w:rsidP="001D1746">
            <w:pPr>
              <w:contextualSpacing/>
              <w:rPr>
                <w:bCs/>
                <w:i/>
                <w:iCs/>
              </w:rPr>
            </w:pPr>
            <w:r>
              <w:rPr>
                <w:i/>
                <w:lang w:val="en-US"/>
              </w:rPr>
              <w:lastRenderedPageBreak/>
              <w:t>12-</w:t>
            </w:r>
            <w:r w:rsidR="00BF15F9">
              <w:rPr>
                <w:i/>
                <w:lang w:val="en-US"/>
              </w:rPr>
              <w:t>Nilpotent Lie algebras</w:t>
            </w:r>
          </w:p>
        </w:tc>
        <w:tc>
          <w:tcPr>
            <w:tcW w:w="3685" w:type="dxa"/>
            <w:shd w:val="clear" w:color="auto" w:fill="FFFFFF"/>
          </w:tcPr>
          <w:p w14:paraId="65525E0F" w14:textId="77777777" w:rsidR="00BF15F9" w:rsidRPr="00514D0B" w:rsidRDefault="00BF15F9" w:rsidP="00B2305E">
            <w:pPr>
              <w:spacing w:after="160"/>
              <w:rPr>
                <w:b/>
                <w:bCs/>
                <w:iCs/>
                <w:lang w:val="en-US"/>
              </w:rPr>
            </w:pPr>
            <w:r>
              <w:rPr>
                <w:b/>
                <w:bCs/>
                <w:iCs/>
                <w:lang w:val="en-US"/>
              </w:rPr>
              <w:lastRenderedPageBreak/>
              <w:t>Nilpotent Lie cebirini açıklar.</w:t>
            </w:r>
          </w:p>
          <w:p w14:paraId="40C4A730" w14:textId="23EF5F49" w:rsidR="00BF15F9" w:rsidRPr="009C6FF0" w:rsidRDefault="00BF15F9" w:rsidP="00B2305E">
            <w:pPr>
              <w:contextualSpacing/>
              <w:rPr>
                <w:bCs/>
                <w:i/>
                <w:iCs/>
              </w:rPr>
            </w:pPr>
            <w:r>
              <w:rPr>
                <w:i/>
                <w:lang w:val="en-US"/>
              </w:rPr>
              <w:lastRenderedPageBreak/>
              <w:t>Explains</w:t>
            </w:r>
            <w:r w:rsidRPr="00514D0B">
              <w:rPr>
                <w:i/>
                <w:lang w:val="en-US"/>
              </w:rPr>
              <w:t xml:space="preserve"> the </w:t>
            </w:r>
            <w:r>
              <w:rPr>
                <w:i/>
                <w:lang w:val="en-US"/>
              </w:rPr>
              <w:t>definition of nilpotent Lie algebra.</w:t>
            </w:r>
          </w:p>
        </w:tc>
      </w:tr>
      <w:tr w:rsidR="00BF15F9" w:rsidRPr="009C6FF0" w14:paraId="77230E89" w14:textId="77777777" w:rsidTr="00BF15F9">
        <w:trPr>
          <w:trHeight w:val="52"/>
        </w:trPr>
        <w:tc>
          <w:tcPr>
            <w:tcW w:w="1521" w:type="dxa"/>
            <w:vMerge/>
            <w:tcBorders>
              <w:left w:val="single" w:sz="4" w:space="0" w:color="auto"/>
              <w:right w:val="single" w:sz="4" w:space="0" w:color="auto"/>
            </w:tcBorders>
          </w:tcPr>
          <w:p w14:paraId="0BE1E86B"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749E1354" w14:textId="77777777" w:rsidR="00BF15F9" w:rsidRPr="009C6FF0" w:rsidRDefault="00BF15F9" w:rsidP="00BF15F9">
            <w:pPr>
              <w:autoSpaceDE w:val="0"/>
              <w:autoSpaceDN w:val="0"/>
              <w:adjustRightInd w:val="0"/>
              <w:spacing w:line="276" w:lineRule="auto"/>
              <w:rPr>
                <w:b/>
              </w:rPr>
            </w:pPr>
          </w:p>
        </w:tc>
        <w:tc>
          <w:tcPr>
            <w:tcW w:w="714" w:type="dxa"/>
            <w:vMerge/>
            <w:tcBorders>
              <w:left w:val="nil"/>
              <w:right w:val="single" w:sz="4" w:space="0" w:color="auto"/>
            </w:tcBorders>
          </w:tcPr>
          <w:p w14:paraId="6F588223" w14:textId="77777777" w:rsidR="00BF15F9" w:rsidRPr="009C6FF0" w:rsidRDefault="00BF15F9" w:rsidP="00BF15F9">
            <w:pPr>
              <w:spacing w:line="276" w:lineRule="auto"/>
              <w:jc w:val="center"/>
              <w:rPr>
                <w:b/>
              </w:rPr>
            </w:pPr>
          </w:p>
        </w:tc>
        <w:tc>
          <w:tcPr>
            <w:tcW w:w="567" w:type="dxa"/>
            <w:vMerge/>
            <w:tcBorders>
              <w:left w:val="nil"/>
              <w:right w:val="single" w:sz="4" w:space="0" w:color="auto"/>
            </w:tcBorders>
          </w:tcPr>
          <w:p w14:paraId="31856609" w14:textId="77777777" w:rsidR="00BF15F9" w:rsidRPr="009C6FF0" w:rsidRDefault="00BF15F9" w:rsidP="00BF15F9">
            <w:pPr>
              <w:spacing w:line="276" w:lineRule="auto"/>
              <w:jc w:val="center"/>
              <w:rPr>
                <w:b/>
              </w:rPr>
            </w:pPr>
          </w:p>
        </w:tc>
        <w:tc>
          <w:tcPr>
            <w:tcW w:w="580" w:type="dxa"/>
            <w:vMerge/>
            <w:tcBorders>
              <w:left w:val="nil"/>
              <w:right w:val="single" w:sz="4" w:space="0" w:color="auto"/>
            </w:tcBorders>
          </w:tcPr>
          <w:p w14:paraId="65A841B5" w14:textId="77777777" w:rsidR="00BF15F9" w:rsidRPr="009C6FF0" w:rsidRDefault="00BF15F9" w:rsidP="00BF15F9">
            <w:pPr>
              <w:spacing w:line="276" w:lineRule="auto"/>
              <w:jc w:val="center"/>
              <w:rPr>
                <w:b/>
              </w:rPr>
            </w:pPr>
          </w:p>
        </w:tc>
        <w:tc>
          <w:tcPr>
            <w:tcW w:w="571" w:type="dxa"/>
            <w:vMerge/>
            <w:tcBorders>
              <w:left w:val="nil"/>
              <w:right w:val="single" w:sz="4" w:space="0" w:color="auto"/>
            </w:tcBorders>
          </w:tcPr>
          <w:p w14:paraId="02ED9FD0" w14:textId="77777777" w:rsidR="00BF15F9" w:rsidRPr="009C6FF0" w:rsidRDefault="00BF15F9" w:rsidP="00BF15F9">
            <w:pPr>
              <w:spacing w:line="276" w:lineRule="auto"/>
              <w:jc w:val="center"/>
              <w:rPr>
                <w:b/>
              </w:rPr>
            </w:pPr>
          </w:p>
        </w:tc>
        <w:tc>
          <w:tcPr>
            <w:tcW w:w="1276" w:type="dxa"/>
            <w:vMerge/>
            <w:shd w:val="clear" w:color="auto" w:fill="FFFFFF"/>
            <w:vAlign w:val="center"/>
          </w:tcPr>
          <w:p w14:paraId="7118A6FB" w14:textId="77777777" w:rsidR="00BF15F9" w:rsidRPr="009C6FF0" w:rsidRDefault="00BF15F9" w:rsidP="00BF15F9">
            <w:pPr>
              <w:spacing w:line="276" w:lineRule="auto"/>
              <w:jc w:val="center"/>
              <w:rPr>
                <w:b/>
              </w:rPr>
            </w:pPr>
          </w:p>
        </w:tc>
        <w:tc>
          <w:tcPr>
            <w:tcW w:w="3995" w:type="dxa"/>
            <w:shd w:val="clear" w:color="auto" w:fill="FFFFFF"/>
          </w:tcPr>
          <w:p w14:paraId="480F7F4A" w14:textId="77777777" w:rsidR="00BF15F9" w:rsidRPr="00514D0B" w:rsidRDefault="00BF15F9">
            <w:pPr>
              <w:numPr>
                <w:ilvl w:val="0"/>
                <w:numId w:val="91"/>
              </w:numPr>
              <w:spacing w:after="160"/>
              <w:rPr>
                <w:b/>
                <w:bCs/>
                <w:iCs/>
                <w:lang w:val="en-US"/>
              </w:rPr>
            </w:pPr>
            <w:r>
              <w:rPr>
                <w:b/>
                <w:bCs/>
                <w:iCs/>
                <w:lang w:val="en-US"/>
              </w:rPr>
              <w:t>Çözülebilir Lie cebirleri</w:t>
            </w:r>
          </w:p>
          <w:p w14:paraId="576A8C96" w14:textId="37C89A68" w:rsidR="00BF15F9" w:rsidRPr="009C6FF0" w:rsidRDefault="001D1746" w:rsidP="001D1746">
            <w:pPr>
              <w:contextualSpacing/>
              <w:rPr>
                <w:bCs/>
                <w:i/>
                <w:iCs/>
              </w:rPr>
            </w:pPr>
            <w:r>
              <w:rPr>
                <w:bCs/>
                <w:i/>
                <w:iCs/>
                <w:lang w:val="en-US"/>
              </w:rPr>
              <w:t>13-</w:t>
            </w:r>
            <w:r w:rsidR="00BF15F9">
              <w:rPr>
                <w:bCs/>
                <w:i/>
                <w:iCs/>
                <w:lang w:val="en-US"/>
              </w:rPr>
              <w:t>Solvable Lie algebras</w:t>
            </w:r>
          </w:p>
        </w:tc>
        <w:tc>
          <w:tcPr>
            <w:tcW w:w="3685" w:type="dxa"/>
            <w:shd w:val="clear" w:color="auto" w:fill="FFFFFF"/>
          </w:tcPr>
          <w:p w14:paraId="65317D90" w14:textId="77777777" w:rsidR="00BF15F9" w:rsidRPr="00514D0B" w:rsidRDefault="00BF15F9" w:rsidP="00B2305E">
            <w:pPr>
              <w:spacing w:after="160"/>
              <w:rPr>
                <w:b/>
                <w:bCs/>
                <w:iCs/>
                <w:lang w:val="en-US"/>
              </w:rPr>
            </w:pPr>
            <w:r>
              <w:rPr>
                <w:b/>
                <w:bCs/>
                <w:iCs/>
                <w:lang w:val="en-US"/>
              </w:rPr>
              <w:t>Çözülebilir Lie cebirini ifade eder.</w:t>
            </w:r>
          </w:p>
          <w:p w14:paraId="77118B89" w14:textId="36AAD86D" w:rsidR="00BF15F9" w:rsidRPr="009C6FF0" w:rsidRDefault="00BF15F9" w:rsidP="00B2305E">
            <w:pPr>
              <w:contextualSpacing/>
              <w:rPr>
                <w:bCs/>
                <w:i/>
                <w:iCs/>
              </w:rPr>
            </w:pPr>
            <w:r>
              <w:rPr>
                <w:i/>
                <w:lang w:val="en-US"/>
              </w:rPr>
              <w:t>Expresses</w:t>
            </w:r>
            <w:r w:rsidRPr="00514D0B">
              <w:rPr>
                <w:i/>
                <w:lang w:val="en-US"/>
              </w:rPr>
              <w:t xml:space="preserve"> the</w:t>
            </w:r>
            <w:r>
              <w:rPr>
                <w:i/>
                <w:lang w:val="en-US"/>
              </w:rPr>
              <w:t xml:space="preserve"> definition of solvable Lie algebra.</w:t>
            </w:r>
          </w:p>
        </w:tc>
      </w:tr>
      <w:tr w:rsidR="00BF15F9" w:rsidRPr="009C6FF0" w14:paraId="4CD6C8D3" w14:textId="77777777" w:rsidTr="00BF15F9">
        <w:trPr>
          <w:trHeight w:val="52"/>
        </w:trPr>
        <w:tc>
          <w:tcPr>
            <w:tcW w:w="1521" w:type="dxa"/>
            <w:vMerge/>
            <w:tcBorders>
              <w:left w:val="single" w:sz="4" w:space="0" w:color="auto"/>
              <w:bottom w:val="single" w:sz="4" w:space="0" w:color="auto"/>
              <w:right w:val="single" w:sz="4" w:space="0" w:color="auto"/>
            </w:tcBorders>
          </w:tcPr>
          <w:p w14:paraId="16F1A312" w14:textId="77777777" w:rsidR="00BF15F9" w:rsidRPr="009C6FF0" w:rsidRDefault="00BF15F9" w:rsidP="00BF15F9">
            <w:pPr>
              <w:spacing w:line="276" w:lineRule="auto"/>
              <w:jc w:val="center"/>
              <w:rPr>
                <w:b/>
              </w:rPr>
            </w:pPr>
          </w:p>
        </w:tc>
        <w:tc>
          <w:tcPr>
            <w:tcW w:w="2395" w:type="dxa"/>
            <w:vMerge/>
            <w:tcBorders>
              <w:left w:val="nil"/>
              <w:bottom w:val="single" w:sz="4" w:space="0" w:color="auto"/>
              <w:right w:val="single" w:sz="4" w:space="0" w:color="auto"/>
            </w:tcBorders>
          </w:tcPr>
          <w:p w14:paraId="4F09A269" w14:textId="77777777" w:rsidR="00BF15F9" w:rsidRPr="009C6FF0" w:rsidRDefault="00BF15F9" w:rsidP="00BF15F9">
            <w:pPr>
              <w:autoSpaceDE w:val="0"/>
              <w:autoSpaceDN w:val="0"/>
              <w:adjustRightInd w:val="0"/>
              <w:spacing w:line="276" w:lineRule="auto"/>
              <w:rPr>
                <w:b/>
              </w:rPr>
            </w:pPr>
          </w:p>
        </w:tc>
        <w:tc>
          <w:tcPr>
            <w:tcW w:w="714" w:type="dxa"/>
            <w:vMerge/>
            <w:tcBorders>
              <w:left w:val="nil"/>
              <w:bottom w:val="single" w:sz="4" w:space="0" w:color="auto"/>
              <w:right w:val="single" w:sz="4" w:space="0" w:color="auto"/>
            </w:tcBorders>
          </w:tcPr>
          <w:p w14:paraId="3FA86AD0" w14:textId="77777777" w:rsidR="00BF15F9" w:rsidRPr="009C6FF0" w:rsidRDefault="00BF15F9" w:rsidP="00BF15F9">
            <w:pPr>
              <w:spacing w:line="276" w:lineRule="auto"/>
              <w:jc w:val="center"/>
              <w:rPr>
                <w:b/>
              </w:rPr>
            </w:pPr>
          </w:p>
        </w:tc>
        <w:tc>
          <w:tcPr>
            <w:tcW w:w="567" w:type="dxa"/>
            <w:vMerge/>
            <w:tcBorders>
              <w:left w:val="nil"/>
              <w:bottom w:val="single" w:sz="4" w:space="0" w:color="auto"/>
              <w:right w:val="single" w:sz="4" w:space="0" w:color="auto"/>
            </w:tcBorders>
          </w:tcPr>
          <w:p w14:paraId="3B169125" w14:textId="77777777" w:rsidR="00BF15F9" w:rsidRPr="009C6FF0" w:rsidRDefault="00BF15F9" w:rsidP="00BF15F9">
            <w:pPr>
              <w:spacing w:line="276" w:lineRule="auto"/>
              <w:jc w:val="center"/>
              <w:rPr>
                <w:b/>
              </w:rPr>
            </w:pPr>
          </w:p>
        </w:tc>
        <w:tc>
          <w:tcPr>
            <w:tcW w:w="580" w:type="dxa"/>
            <w:vMerge/>
            <w:tcBorders>
              <w:left w:val="nil"/>
              <w:bottom w:val="single" w:sz="4" w:space="0" w:color="auto"/>
              <w:right w:val="single" w:sz="4" w:space="0" w:color="auto"/>
            </w:tcBorders>
          </w:tcPr>
          <w:p w14:paraId="6BCAFB46" w14:textId="77777777" w:rsidR="00BF15F9" w:rsidRPr="009C6FF0" w:rsidRDefault="00BF15F9" w:rsidP="00BF15F9">
            <w:pPr>
              <w:spacing w:line="276" w:lineRule="auto"/>
              <w:jc w:val="center"/>
              <w:rPr>
                <w:b/>
              </w:rPr>
            </w:pPr>
          </w:p>
        </w:tc>
        <w:tc>
          <w:tcPr>
            <w:tcW w:w="571" w:type="dxa"/>
            <w:vMerge/>
            <w:tcBorders>
              <w:left w:val="nil"/>
              <w:bottom w:val="single" w:sz="4" w:space="0" w:color="auto"/>
              <w:right w:val="single" w:sz="4" w:space="0" w:color="auto"/>
            </w:tcBorders>
          </w:tcPr>
          <w:p w14:paraId="6516AD87"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20C130C" w14:textId="77777777" w:rsidR="00BF15F9" w:rsidRPr="009C6FF0" w:rsidRDefault="00BF15F9" w:rsidP="00BF15F9">
            <w:pPr>
              <w:spacing w:line="276" w:lineRule="auto"/>
              <w:jc w:val="center"/>
              <w:rPr>
                <w:b/>
              </w:rPr>
            </w:pPr>
          </w:p>
        </w:tc>
        <w:tc>
          <w:tcPr>
            <w:tcW w:w="3995" w:type="dxa"/>
            <w:shd w:val="clear" w:color="auto" w:fill="FFFFFF"/>
          </w:tcPr>
          <w:p w14:paraId="7E954DA2" w14:textId="77777777" w:rsidR="00BF15F9" w:rsidRPr="00514D0B" w:rsidRDefault="00BF15F9">
            <w:pPr>
              <w:numPr>
                <w:ilvl w:val="0"/>
                <w:numId w:val="91"/>
              </w:numPr>
              <w:spacing w:after="160"/>
              <w:rPr>
                <w:b/>
                <w:bCs/>
                <w:iCs/>
                <w:lang w:val="en-US"/>
              </w:rPr>
            </w:pPr>
            <w:r>
              <w:rPr>
                <w:b/>
                <w:bCs/>
                <w:iCs/>
                <w:lang w:val="en-US"/>
              </w:rPr>
              <w:t>Sonlu boyutlu bir Lie cebirinin radikali</w:t>
            </w:r>
          </w:p>
          <w:p w14:paraId="7DDD5716" w14:textId="1812856F" w:rsidR="00BF15F9" w:rsidRPr="009C6FF0" w:rsidRDefault="001D1746" w:rsidP="001D1746">
            <w:pPr>
              <w:contextualSpacing/>
              <w:rPr>
                <w:bCs/>
                <w:i/>
                <w:iCs/>
              </w:rPr>
            </w:pPr>
            <w:r>
              <w:rPr>
                <w:bCs/>
                <w:i/>
                <w:iCs/>
                <w:lang w:val="en-US"/>
              </w:rPr>
              <w:t>14-</w:t>
            </w:r>
            <w:r w:rsidR="00BF15F9">
              <w:rPr>
                <w:bCs/>
                <w:i/>
                <w:iCs/>
                <w:lang w:val="en-US"/>
              </w:rPr>
              <w:t>The radical of a finite dimensional of Lie algebra</w:t>
            </w:r>
          </w:p>
        </w:tc>
        <w:tc>
          <w:tcPr>
            <w:tcW w:w="3685" w:type="dxa"/>
            <w:shd w:val="clear" w:color="auto" w:fill="FFFFFF"/>
          </w:tcPr>
          <w:p w14:paraId="61D51963" w14:textId="77777777" w:rsidR="00BF15F9" w:rsidRPr="00514D0B" w:rsidRDefault="00BF15F9" w:rsidP="00B2305E">
            <w:pPr>
              <w:spacing w:after="160"/>
              <w:rPr>
                <w:b/>
                <w:bCs/>
                <w:iCs/>
                <w:lang w:val="en-US"/>
              </w:rPr>
            </w:pPr>
            <w:r>
              <w:rPr>
                <w:b/>
                <w:bCs/>
                <w:iCs/>
                <w:lang w:val="en-US"/>
              </w:rPr>
              <w:t>Lie cebirinin radikalini anlatır</w:t>
            </w:r>
            <w:r w:rsidRPr="00514D0B">
              <w:rPr>
                <w:b/>
                <w:bCs/>
                <w:iCs/>
                <w:lang w:val="en-US"/>
              </w:rPr>
              <w:t xml:space="preserve">. </w:t>
            </w:r>
          </w:p>
          <w:p w14:paraId="473BE792" w14:textId="77777777" w:rsidR="00BF15F9" w:rsidRDefault="00BF15F9" w:rsidP="00B2305E">
            <w:pPr>
              <w:spacing w:after="160"/>
              <w:rPr>
                <w:i/>
                <w:lang w:val="en-US"/>
              </w:rPr>
            </w:pPr>
            <w:r>
              <w:rPr>
                <w:i/>
                <w:lang w:val="en-US"/>
              </w:rPr>
              <w:t>Tells</w:t>
            </w:r>
            <w:r w:rsidRPr="00514D0B">
              <w:rPr>
                <w:i/>
                <w:lang w:val="en-US"/>
              </w:rPr>
              <w:t xml:space="preserve"> the</w:t>
            </w:r>
            <w:r>
              <w:rPr>
                <w:i/>
                <w:lang w:val="en-US"/>
              </w:rPr>
              <w:t xml:space="preserve"> radical of a Lie algebra. </w:t>
            </w:r>
          </w:p>
          <w:p w14:paraId="7DA8B939" w14:textId="0F6CF3E4" w:rsidR="00BF15F9" w:rsidRPr="009C6FF0" w:rsidRDefault="00BF15F9" w:rsidP="00BF15F9">
            <w:pPr>
              <w:ind w:left="241"/>
              <w:contextualSpacing/>
              <w:rPr>
                <w:bCs/>
                <w:i/>
                <w:iCs/>
              </w:rPr>
            </w:pPr>
          </w:p>
        </w:tc>
      </w:tr>
      <w:tr w:rsidR="00BF15F9" w:rsidRPr="009C6FF0" w14:paraId="4B3422C8" w14:textId="77777777" w:rsidTr="00BF15F9">
        <w:trPr>
          <w:trHeight w:val="480"/>
        </w:trPr>
        <w:tc>
          <w:tcPr>
            <w:tcW w:w="1521" w:type="dxa"/>
            <w:vMerge w:val="restart"/>
            <w:tcBorders>
              <w:top w:val="single" w:sz="4" w:space="0" w:color="auto"/>
              <w:left w:val="single" w:sz="4" w:space="0" w:color="auto"/>
              <w:right w:val="single" w:sz="4" w:space="0" w:color="auto"/>
            </w:tcBorders>
            <w:vAlign w:val="center"/>
          </w:tcPr>
          <w:p w14:paraId="66E33013" w14:textId="30EFDF58" w:rsidR="00BF15F9" w:rsidRPr="009C6FF0" w:rsidRDefault="00BF15F9" w:rsidP="00BF15F9">
            <w:pPr>
              <w:spacing w:line="276" w:lineRule="auto"/>
              <w:jc w:val="center"/>
            </w:pPr>
            <w:r>
              <w:rPr>
                <w:b/>
                <w:bCs/>
                <w:lang w:val="en-US"/>
              </w:rPr>
              <w:t>212032211</w:t>
            </w:r>
          </w:p>
        </w:tc>
        <w:tc>
          <w:tcPr>
            <w:tcW w:w="2395" w:type="dxa"/>
            <w:vMerge w:val="restart"/>
            <w:tcBorders>
              <w:top w:val="single" w:sz="4" w:space="0" w:color="auto"/>
              <w:left w:val="nil"/>
              <w:right w:val="single" w:sz="4" w:space="0" w:color="auto"/>
            </w:tcBorders>
            <w:vAlign w:val="center"/>
          </w:tcPr>
          <w:p w14:paraId="31BD233D" w14:textId="77777777" w:rsidR="00BF15F9" w:rsidRPr="00AC4811" w:rsidRDefault="00BF15F9" w:rsidP="00BF15F9">
            <w:pPr>
              <w:spacing w:after="160"/>
              <w:ind w:left="284"/>
              <w:jc w:val="center"/>
              <w:rPr>
                <w:b/>
                <w:lang w:val="en-US"/>
              </w:rPr>
            </w:pPr>
            <w:r w:rsidRPr="00AC4811">
              <w:rPr>
                <w:b/>
                <w:lang w:val="en-US"/>
              </w:rPr>
              <w:t>Yapay Zeka</w:t>
            </w:r>
          </w:p>
          <w:p w14:paraId="1A5E1F10" w14:textId="3FFDBB4B" w:rsidR="00BF15F9" w:rsidRPr="009C6FF0" w:rsidRDefault="00BF15F9" w:rsidP="00BF15F9">
            <w:pPr>
              <w:spacing w:line="276" w:lineRule="auto"/>
            </w:pPr>
            <w:r w:rsidRPr="00AC4811">
              <w:rPr>
                <w:i/>
                <w:lang w:val="en-US"/>
              </w:rPr>
              <w:t>Artificial Intelligence</w:t>
            </w:r>
          </w:p>
        </w:tc>
        <w:tc>
          <w:tcPr>
            <w:tcW w:w="714" w:type="dxa"/>
            <w:vMerge w:val="restart"/>
            <w:shd w:val="clear" w:color="auto" w:fill="FFFFFF"/>
            <w:vAlign w:val="center"/>
          </w:tcPr>
          <w:p w14:paraId="27DA783D" w14:textId="1CC368B1" w:rsidR="00BF15F9" w:rsidRPr="009C6FF0" w:rsidRDefault="00BF15F9" w:rsidP="00BF15F9">
            <w:pPr>
              <w:spacing w:line="276" w:lineRule="auto"/>
              <w:jc w:val="center"/>
            </w:pPr>
            <w:r>
              <w:rPr>
                <w:b/>
                <w:bCs/>
                <w:lang w:val="en-US"/>
              </w:rPr>
              <w:t>2</w:t>
            </w:r>
          </w:p>
        </w:tc>
        <w:tc>
          <w:tcPr>
            <w:tcW w:w="567" w:type="dxa"/>
            <w:vMerge w:val="restart"/>
            <w:shd w:val="clear" w:color="auto" w:fill="FFFFFF"/>
            <w:vAlign w:val="center"/>
          </w:tcPr>
          <w:p w14:paraId="03438452" w14:textId="3F0EBEB2" w:rsidR="00BF15F9" w:rsidRPr="009C6FF0" w:rsidRDefault="00BF15F9" w:rsidP="00BF15F9">
            <w:pPr>
              <w:spacing w:line="276" w:lineRule="auto"/>
              <w:jc w:val="center"/>
            </w:pPr>
            <w:r>
              <w:rPr>
                <w:b/>
                <w:bCs/>
                <w:lang w:val="en-US"/>
              </w:rPr>
              <w:t>2</w:t>
            </w:r>
          </w:p>
        </w:tc>
        <w:tc>
          <w:tcPr>
            <w:tcW w:w="580" w:type="dxa"/>
            <w:vMerge w:val="restart"/>
            <w:shd w:val="clear" w:color="auto" w:fill="FFFFFF"/>
            <w:vAlign w:val="center"/>
          </w:tcPr>
          <w:p w14:paraId="5037EE31" w14:textId="7A78C237" w:rsidR="00BF15F9" w:rsidRPr="009C6FF0" w:rsidRDefault="00BF15F9" w:rsidP="00BF15F9">
            <w:pPr>
              <w:spacing w:line="276" w:lineRule="auto"/>
              <w:jc w:val="center"/>
            </w:pPr>
            <w:r>
              <w:rPr>
                <w:b/>
                <w:bCs/>
                <w:lang w:val="en-US"/>
              </w:rPr>
              <w:t>3</w:t>
            </w:r>
          </w:p>
        </w:tc>
        <w:tc>
          <w:tcPr>
            <w:tcW w:w="571" w:type="dxa"/>
            <w:vMerge w:val="restart"/>
            <w:shd w:val="clear" w:color="auto" w:fill="FFFFFF"/>
            <w:vAlign w:val="center"/>
          </w:tcPr>
          <w:p w14:paraId="0CB9B4AF" w14:textId="28CD0072" w:rsidR="00BF15F9" w:rsidRPr="009C6FF0" w:rsidRDefault="00BF15F9" w:rsidP="00BF15F9">
            <w:pPr>
              <w:spacing w:line="276" w:lineRule="auto"/>
              <w:jc w:val="center"/>
            </w:pPr>
            <w:r>
              <w:rPr>
                <w:b/>
                <w:bCs/>
                <w:lang w:val="en-US"/>
              </w:rPr>
              <w:t>4</w:t>
            </w:r>
          </w:p>
        </w:tc>
        <w:tc>
          <w:tcPr>
            <w:tcW w:w="1276" w:type="dxa"/>
            <w:vMerge w:val="restart"/>
            <w:shd w:val="clear" w:color="auto" w:fill="FFFFFF"/>
            <w:vAlign w:val="center"/>
          </w:tcPr>
          <w:p w14:paraId="4B5550C0" w14:textId="435ABC5A" w:rsidR="00BF15F9" w:rsidRPr="009C6FF0" w:rsidRDefault="00BF15F9" w:rsidP="00BF15F9">
            <w:pPr>
              <w:spacing w:line="276" w:lineRule="auto"/>
              <w:jc w:val="center"/>
              <w:rPr>
                <w:b/>
              </w:rPr>
            </w:pPr>
            <w:r>
              <w:rPr>
                <w:b/>
              </w:rPr>
              <w:t>S</w:t>
            </w:r>
          </w:p>
          <w:p w14:paraId="2307B1EA" w14:textId="00C504D5" w:rsidR="00BF15F9" w:rsidRPr="009C6FF0" w:rsidRDefault="00BF15F9" w:rsidP="00BF15F9">
            <w:pPr>
              <w:spacing w:line="276" w:lineRule="auto"/>
              <w:jc w:val="center"/>
            </w:pPr>
            <w:r>
              <w:rPr>
                <w:i/>
              </w:rPr>
              <w:t>E</w:t>
            </w:r>
          </w:p>
        </w:tc>
        <w:tc>
          <w:tcPr>
            <w:tcW w:w="7680" w:type="dxa"/>
            <w:gridSpan w:val="2"/>
            <w:shd w:val="clear" w:color="auto" w:fill="FFFFFF"/>
          </w:tcPr>
          <w:p w14:paraId="79412184" w14:textId="77777777" w:rsidR="00BF15F9" w:rsidRPr="009C6FF0" w:rsidRDefault="00BF15F9" w:rsidP="00BF15F9">
            <w:pPr>
              <w:spacing w:line="240" w:lineRule="auto"/>
              <w:jc w:val="center"/>
              <w:rPr>
                <w:b/>
                <w:bCs/>
              </w:rPr>
            </w:pPr>
            <w:r w:rsidRPr="009C6FF0">
              <w:rPr>
                <w:b/>
                <w:bCs/>
              </w:rPr>
              <w:t>Amaç</w:t>
            </w:r>
          </w:p>
          <w:p w14:paraId="647081E5" w14:textId="79553BBE" w:rsidR="00BF15F9" w:rsidRPr="00BF15F9" w:rsidRDefault="00BF15F9" w:rsidP="00BF15F9">
            <w:pPr>
              <w:ind w:left="241"/>
              <w:contextualSpacing/>
              <w:jc w:val="center"/>
              <w:rPr>
                <w:i/>
              </w:rPr>
            </w:pPr>
            <w:r w:rsidRPr="009C6FF0">
              <w:rPr>
                <w:i/>
              </w:rPr>
              <w:t>Aim of Course</w:t>
            </w:r>
          </w:p>
        </w:tc>
      </w:tr>
      <w:tr w:rsidR="00BF15F9" w:rsidRPr="009C6FF0" w14:paraId="29598437" w14:textId="77777777" w:rsidTr="005A50DB">
        <w:trPr>
          <w:trHeight w:val="480"/>
        </w:trPr>
        <w:tc>
          <w:tcPr>
            <w:tcW w:w="1521" w:type="dxa"/>
            <w:vMerge/>
            <w:tcBorders>
              <w:left w:val="single" w:sz="4" w:space="0" w:color="auto"/>
              <w:right w:val="single" w:sz="4" w:space="0" w:color="auto"/>
            </w:tcBorders>
            <w:vAlign w:val="center"/>
          </w:tcPr>
          <w:p w14:paraId="36CD06EF" w14:textId="77777777" w:rsidR="00BF15F9" w:rsidRDefault="00BF15F9" w:rsidP="00BF15F9">
            <w:pPr>
              <w:spacing w:line="276" w:lineRule="auto"/>
              <w:jc w:val="center"/>
              <w:rPr>
                <w:b/>
                <w:bCs/>
                <w:lang w:val="en-US"/>
              </w:rPr>
            </w:pPr>
          </w:p>
        </w:tc>
        <w:tc>
          <w:tcPr>
            <w:tcW w:w="2395" w:type="dxa"/>
            <w:vMerge/>
            <w:tcBorders>
              <w:left w:val="nil"/>
              <w:right w:val="single" w:sz="4" w:space="0" w:color="auto"/>
            </w:tcBorders>
            <w:vAlign w:val="center"/>
          </w:tcPr>
          <w:p w14:paraId="728FD810" w14:textId="77777777" w:rsidR="00BF15F9" w:rsidRDefault="00BF15F9" w:rsidP="00BF15F9">
            <w:pPr>
              <w:ind w:left="284"/>
              <w:jc w:val="center"/>
              <w:rPr>
                <w:b/>
                <w:lang w:val="en-US"/>
              </w:rPr>
            </w:pPr>
          </w:p>
        </w:tc>
        <w:tc>
          <w:tcPr>
            <w:tcW w:w="714" w:type="dxa"/>
            <w:vMerge/>
            <w:shd w:val="clear" w:color="auto" w:fill="FFFFFF"/>
            <w:vAlign w:val="center"/>
          </w:tcPr>
          <w:p w14:paraId="1360C478" w14:textId="77777777" w:rsidR="00BF15F9" w:rsidRDefault="00BF15F9" w:rsidP="00BF15F9">
            <w:pPr>
              <w:spacing w:line="276" w:lineRule="auto"/>
              <w:jc w:val="center"/>
              <w:rPr>
                <w:b/>
                <w:bCs/>
                <w:lang w:val="en-US"/>
              </w:rPr>
            </w:pPr>
          </w:p>
        </w:tc>
        <w:tc>
          <w:tcPr>
            <w:tcW w:w="567" w:type="dxa"/>
            <w:vMerge/>
            <w:shd w:val="clear" w:color="auto" w:fill="FFFFFF"/>
            <w:vAlign w:val="center"/>
          </w:tcPr>
          <w:p w14:paraId="025DDD61" w14:textId="77777777" w:rsidR="00BF15F9" w:rsidRDefault="00BF15F9" w:rsidP="00BF15F9">
            <w:pPr>
              <w:spacing w:line="276" w:lineRule="auto"/>
              <w:jc w:val="center"/>
              <w:rPr>
                <w:b/>
                <w:bCs/>
                <w:lang w:val="en-US"/>
              </w:rPr>
            </w:pPr>
          </w:p>
        </w:tc>
        <w:tc>
          <w:tcPr>
            <w:tcW w:w="580" w:type="dxa"/>
            <w:vMerge/>
            <w:shd w:val="clear" w:color="auto" w:fill="FFFFFF"/>
            <w:vAlign w:val="center"/>
          </w:tcPr>
          <w:p w14:paraId="6602850A" w14:textId="77777777" w:rsidR="00BF15F9" w:rsidRDefault="00BF15F9" w:rsidP="00BF15F9">
            <w:pPr>
              <w:spacing w:line="276" w:lineRule="auto"/>
              <w:jc w:val="center"/>
              <w:rPr>
                <w:b/>
                <w:bCs/>
                <w:lang w:val="en-US"/>
              </w:rPr>
            </w:pPr>
          </w:p>
        </w:tc>
        <w:tc>
          <w:tcPr>
            <w:tcW w:w="571" w:type="dxa"/>
            <w:vMerge/>
            <w:shd w:val="clear" w:color="auto" w:fill="FFFFFF"/>
            <w:vAlign w:val="center"/>
          </w:tcPr>
          <w:p w14:paraId="09B6B052" w14:textId="77777777" w:rsidR="00BF15F9" w:rsidRDefault="00BF15F9" w:rsidP="00BF15F9">
            <w:pPr>
              <w:spacing w:line="276" w:lineRule="auto"/>
              <w:jc w:val="center"/>
              <w:rPr>
                <w:b/>
                <w:bCs/>
                <w:lang w:val="en-US"/>
              </w:rPr>
            </w:pPr>
          </w:p>
        </w:tc>
        <w:tc>
          <w:tcPr>
            <w:tcW w:w="1276" w:type="dxa"/>
            <w:vMerge/>
            <w:shd w:val="clear" w:color="auto" w:fill="FFFFFF"/>
            <w:vAlign w:val="center"/>
          </w:tcPr>
          <w:p w14:paraId="4097028B" w14:textId="77777777" w:rsidR="00BF15F9" w:rsidRDefault="00BF15F9" w:rsidP="00BF15F9">
            <w:pPr>
              <w:spacing w:line="276" w:lineRule="auto"/>
              <w:jc w:val="center"/>
              <w:rPr>
                <w:b/>
              </w:rPr>
            </w:pPr>
          </w:p>
        </w:tc>
        <w:tc>
          <w:tcPr>
            <w:tcW w:w="7680" w:type="dxa"/>
            <w:gridSpan w:val="2"/>
            <w:shd w:val="clear" w:color="auto" w:fill="FFFFFF"/>
          </w:tcPr>
          <w:p w14:paraId="7ABC9A83" w14:textId="77777777" w:rsidR="00BF15F9" w:rsidRDefault="00BF15F9" w:rsidP="00B2305E">
            <w:pPr>
              <w:spacing w:after="160"/>
              <w:rPr>
                <w:b/>
                <w:bCs/>
                <w:iCs/>
                <w:lang w:val="en-US"/>
              </w:rPr>
            </w:pPr>
            <w:r w:rsidRPr="005621AA">
              <w:rPr>
                <w:b/>
                <w:bCs/>
                <w:iCs/>
                <w:lang w:val="en-US"/>
              </w:rPr>
              <w:t>Bu dersin amacı, öğrencilere Yapay Zeka' nın değişik yönlerini incelemek ve tanıtmaktır.</w:t>
            </w:r>
          </w:p>
          <w:p w14:paraId="7C4976A5" w14:textId="3080997D" w:rsidR="00BF15F9" w:rsidRPr="009C6FF0" w:rsidRDefault="00BF15F9" w:rsidP="00B2305E">
            <w:pPr>
              <w:spacing w:line="240" w:lineRule="auto"/>
              <w:rPr>
                <w:b/>
                <w:bCs/>
              </w:rPr>
            </w:pPr>
            <w:r w:rsidRPr="005621AA">
              <w:rPr>
                <w:i/>
                <w:iCs/>
                <w:lang w:val="en-US"/>
              </w:rPr>
              <w:t>The goal of this course is to provide students with a survey of different aspects of Artificial Intelligence (AI).</w:t>
            </w:r>
          </w:p>
        </w:tc>
      </w:tr>
      <w:tr w:rsidR="00BF15F9" w:rsidRPr="009C6FF0" w14:paraId="6C9A55D2" w14:textId="77777777" w:rsidTr="005A50DB">
        <w:trPr>
          <w:trHeight w:val="44"/>
        </w:trPr>
        <w:tc>
          <w:tcPr>
            <w:tcW w:w="1521" w:type="dxa"/>
            <w:vMerge/>
            <w:tcBorders>
              <w:left w:val="single" w:sz="4" w:space="0" w:color="auto"/>
              <w:right w:val="single" w:sz="4" w:space="0" w:color="auto"/>
            </w:tcBorders>
          </w:tcPr>
          <w:p w14:paraId="2A271E69"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39C66E1F"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0C7B7C26" w14:textId="77777777" w:rsidR="00BF15F9" w:rsidRPr="009C6FF0" w:rsidRDefault="00BF15F9" w:rsidP="009C6FF0">
            <w:pPr>
              <w:spacing w:line="276" w:lineRule="auto"/>
              <w:jc w:val="center"/>
              <w:rPr>
                <w:b/>
              </w:rPr>
            </w:pPr>
          </w:p>
        </w:tc>
        <w:tc>
          <w:tcPr>
            <w:tcW w:w="567" w:type="dxa"/>
            <w:vMerge/>
            <w:shd w:val="clear" w:color="auto" w:fill="FFFFFF"/>
            <w:vAlign w:val="center"/>
          </w:tcPr>
          <w:p w14:paraId="78566BF5" w14:textId="77777777" w:rsidR="00BF15F9" w:rsidRPr="009C6FF0" w:rsidRDefault="00BF15F9" w:rsidP="009C6FF0">
            <w:pPr>
              <w:spacing w:line="276" w:lineRule="auto"/>
              <w:jc w:val="center"/>
              <w:rPr>
                <w:b/>
              </w:rPr>
            </w:pPr>
          </w:p>
        </w:tc>
        <w:tc>
          <w:tcPr>
            <w:tcW w:w="580" w:type="dxa"/>
            <w:vMerge/>
            <w:shd w:val="clear" w:color="auto" w:fill="FFFFFF"/>
            <w:vAlign w:val="center"/>
          </w:tcPr>
          <w:p w14:paraId="26789203" w14:textId="77777777" w:rsidR="00BF15F9" w:rsidRPr="009C6FF0" w:rsidRDefault="00BF15F9" w:rsidP="009C6FF0">
            <w:pPr>
              <w:spacing w:line="276" w:lineRule="auto"/>
              <w:jc w:val="center"/>
              <w:rPr>
                <w:b/>
              </w:rPr>
            </w:pPr>
          </w:p>
        </w:tc>
        <w:tc>
          <w:tcPr>
            <w:tcW w:w="571" w:type="dxa"/>
            <w:vMerge/>
            <w:shd w:val="clear" w:color="auto" w:fill="FFFFFF"/>
            <w:vAlign w:val="center"/>
          </w:tcPr>
          <w:p w14:paraId="7A86483D" w14:textId="77777777" w:rsidR="00BF15F9" w:rsidRPr="009C6FF0" w:rsidRDefault="00BF15F9" w:rsidP="009C6FF0">
            <w:pPr>
              <w:spacing w:line="276" w:lineRule="auto"/>
              <w:jc w:val="center"/>
              <w:rPr>
                <w:b/>
              </w:rPr>
            </w:pPr>
          </w:p>
        </w:tc>
        <w:tc>
          <w:tcPr>
            <w:tcW w:w="1276" w:type="dxa"/>
            <w:vMerge/>
            <w:shd w:val="clear" w:color="auto" w:fill="FFFFFF"/>
            <w:vAlign w:val="center"/>
          </w:tcPr>
          <w:p w14:paraId="0C8E537C" w14:textId="77777777" w:rsidR="00BF15F9" w:rsidRPr="009C6FF0" w:rsidRDefault="00BF15F9" w:rsidP="009C6FF0">
            <w:pPr>
              <w:spacing w:line="276" w:lineRule="auto"/>
              <w:jc w:val="center"/>
              <w:rPr>
                <w:b/>
              </w:rPr>
            </w:pPr>
          </w:p>
        </w:tc>
        <w:tc>
          <w:tcPr>
            <w:tcW w:w="7680" w:type="dxa"/>
            <w:gridSpan w:val="2"/>
            <w:shd w:val="clear" w:color="auto" w:fill="FFFFFF"/>
          </w:tcPr>
          <w:p w14:paraId="4B257152" w14:textId="77777777" w:rsidR="00BF15F9" w:rsidRPr="009C6FF0" w:rsidRDefault="00BF15F9" w:rsidP="009C6FF0">
            <w:pPr>
              <w:spacing w:line="240" w:lineRule="auto"/>
              <w:jc w:val="center"/>
              <w:rPr>
                <w:b/>
                <w:bCs/>
              </w:rPr>
            </w:pPr>
            <w:r w:rsidRPr="009C6FF0">
              <w:rPr>
                <w:b/>
                <w:bCs/>
              </w:rPr>
              <w:t>Ders Materyali</w:t>
            </w:r>
          </w:p>
          <w:p w14:paraId="7679363F" w14:textId="77777777" w:rsidR="00BF15F9" w:rsidRPr="009C6FF0" w:rsidRDefault="00BF15F9" w:rsidP="009C6FF0">
            <w:pPr>
              <w:spacing w:line="240" w:lineRule="auto"/>
              <w:jc w:val="center"/>
              <w:rPr>
                <w:i/>
                <w:lang w:val="en-US"/>
              </w:rPr>
            </w:pPr>
            <w:r w:rsidRPr="009C6FF0">
              <w:rPr>
                <w:i/>
                <w:lang w:val="en-US"/>
              </w:rPr>
              <w:t>Course Material</w:t>
            </w:r>
          </w:p>
          <w:p w14:paraId="2322F876" w14:textId="4CB5AFE3" w:rsidR="00CA676E" w:rsidRPr="009C6FF0" w:rsidRDefault="00BF15F9" w:rsidP="00CA676E">
            <w:pPr>
              <w:spacing w:line="240" w:lineRule="auto"/>
              <w:jc w:val="center"/>
              <w:rPr>
                <w:b/>
                <w:bCs/>
                <w:iCs/>
              </w:rPr>
            </w:pPr>
            <w:r w:rsidRPr="009C6FF0">
              <w:rPr>
                <w:b/>
                <w:bCs/>
                <w:iCs/>
              </w:rPr>
              <w:tab/>
            </w:r>
            <w:r w:rsidR="00AC4811">
              <w:t xml:space="preserve"> </w:t>
            </w:r>
            <w:r w:rsidR="00AC4811" w:rsidRPr="00AC4811">
              <w:rPr>
                <w:b/>
                <w:bCs/>
                <w:iCs/>
              </w:rPr>
              <w:t>Artificial Intelligence Basics: A Non-Technical Introduction</w:t>
            </w:r>
            <w:r w:rsidR="00AC4811">
              <w:rPr>
                <w:b/>
                <w:bCs/>
                <w:iCs/>
              </w:rPr>
              <w:t>, Tom Taulli, 2019.</w:t>
            </w:r>
          </w:p>
          <w:p w14:paraId="0FA29E29" w14:textId="39B46F4E" w:rsidR="00BF15F9" w:rsidRPr="009C6FF0" w:rsidRDefault="00BF15F9" w:rsidP="009C6FF0">
            <w:pPr>
              <w:spacing w:line="240" w:lineRule="auto"/>
              <w:jc w:val="center"/>
              <w:rPr>
                <w:b/>
                <w:bCs/>
                <w:iCs/>
              </w:rPr>
            </w:pPr>
          </w:p>
        </w:tc>
      </w:tr>
      <w:tr w:rsidR="00BF15F9" w:rsidRPr="009C6FF0" w14:paraId="5DA5EFAA" w14:textId="77777777" w:rsidTr="005A50DB">
        <w:trPr>
          <w:trHeight w:val="44"/>
        </w:trPr>
        <w:tc>
          <w:tcPr>
            <w:tcW w:w="1521" w:type="dxa"/>
            <w:vMerge/>
            <w:tcBorders>
              <w:left w:val="single" w:sz="4" w:space="0" w:color="auto"/>
              <w:right w:val="single" w:sz="4" w:space="0" w:color="auto"/>
            </w:tcBorders>
          </w:tcPr>
          <w:p w14:paraId="77DB4BB4"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32F42051"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5A889ADE" w14:textId="77777777" w:rsidR="00BF15F9" w:rsidRPr="009C6FF0" w:rsidRDefault="00BF15F9" w:rsidP="009C6FF0">
            <w:pPr>
              <w:spacing w:line="276" w:lineRule="auto"/>
              <w:jc w:val="center"/>
              <w:rPr>
                <w:b/>
              </w:rPr>
            </w:pPr>
          </w:p>
        </w:tc>
        <w:tc>
          <w:tcPr>
            <w:tcW w:w="567" w:type="dxa"/>
            <w:vMerge/>
            <w:shd w:val="clear" w:color="auto" w:fill="FFFFFF"/>
            <w:vAlign w:val="center"/>
          </w:tcPr>
          <w:p w14:paraId="45AA0F83" w14:textId="77777777" w:rsidR="00BF15F9" w:rsidRPr="009C6FF0" w:rsidRDefault="00BF15F9" w:rsidP="009C6FF0">
            <w:pPr>
              <w:spacing w:line="276" w:lineRule="auto"/>
              <w:jc w:val="center"/>
              <w:rPr>
                <w:b/>
              </w:rPr>
            </w:pPr>
          </w:p>
        </w:tc>
        <w:tc>
          <w:tcPr>
            <w:tcW w:w="580" w:type="dxa"/>
            <w:vMerge/>
            <w:shd w:val="clear" w:color="auto" w:fill="FFFFFF"/>
            <w:vAlign w:val="center"/>
          </w:tcPr>
          <w:p w14:paraId="2821FEC4" w14:textId="77777777" w:rsidR="00BF15F9" w:rsidRPr="009C6FF0" w:rsidRDefault="00BF15F9" w:rsidP="009C6FF0">
            <w:pPr>
              <w:spacing w:line="276" w:lineRule="auto"/>
              <w:jc w:val="center"/>
              <w:rPr>
                <w:b/>
              </w:rPr>
            </w:pPr>
          </w:p>
        </w:tc>
        <w:tc>
          <w:tcPr>
            <w:tcW w:w="571" w:type="dxa"/>
            <w:vMerge/>
            <w:shd w:val="clear" w:color="auto" w:fill="FFFFFF"/>
            <w:vAlign w:val="center"/>
          </w:tcPr>
          <w:p w14:paraId="3B376771" w14:textId="77777777" w:rsidR="00BF15F9" w:rsidRPr="009C6FF0" w:rsidRDefault="00BF15F9" w:rsidP="009C6FF0">
            <w:pPr>
              <w:spacing w:line="276" w:lineRule="auto"/>
              <w:jc w:val="center"/>
              <w:rPr>
                <w:b/>
              </w:rPr>
            </w:pPr>
          </w:p>
        </w:tc>
        <w:tc>
          <w:tcPr>
            <w:tcW w:w="1276" w:type="dxa"/>
            <w:vMerge/>
            <w:shd w:val="clear" w:color="auto" w:fill="FFFFFF"/>
            <w:vAlign w:val="center"/>
          </w:tcPr>
          <w:p w14:paraId="57882368" w14:textId="77777777" w:rsidR="00BF15F9" w:rsidRPr="009C6FF0" w:rsidRDefault="00BF15F9" w:rsidP="009C6FF0">
            <w:pPr>
              <w:spacing w:line="276" w:lineRule="auto"/>
              <w:jc w:val="center"/>
              <w:rPr>
                <w:b/>
              </w:rPr>
            </w:pPr>
          </w:p>
        </w:tc>
        <w:tc>
          <w:tcPr>
            <w:tcW w:w="7680" w:type="dxa"/>
            <w:gridSpan w:val="2"/>
            <w:shd w:val="clear" w:color="auto" w:fill="FFFFFF"/>
          </w:tcPr>
          <w:p w14:paraId="1CC31FF4" w14:textId="77777777" w:rsidR="00BF15F9" w:rsidRPr="009C6FF0" w:rsidRDefault="00BF15F9" w:rsidP="009C6FF0">
            <w:pPr>
              <w:spacing w:line="240" w:lineRule="auto"/>
              <w:jc w:val="center"/>
              <w:rPr>
                <w:b/>
                <w:bCs/>
              </w:rPr>
            </w:pPr>
            <w:r w:rsidRPr="009C6FF0">
              <w:rPr>
                <w:b/>
                <w:bCs/>
              </w:rPr>
              <w:t>Yöntem ve Teknik</w:t>
            </w:r>
          </w:p>
          <w:p w14:paraId="04AD9EF3" w14:textId="77777777" w:rsidR="00BF15F9" w:rsidRPr="009C6FF0" w:rsidRDefault="00BF15F9" w:rsidP="009C6FF0">
            <w:pPr>
              <w:spacing w:line="240" w:lineRule="auto"/>
              <w:jc w:val="center"/>
              <w:rPr>
                <w:i/>
                <w:lang w:val="en-US"/>
              </w:rPr>
            </w:pPr>
            <w:r w:rsidRPr="009C6FF0">
              <w:rPr>
                <w:i/>
                <w:lang w:val="en-US"/>
              </w:rPr>
              <w:t>Method and Technique</w:t>
            </w:r>
          </w:p>
          <w:p w14:paraId="3D3A70A5" w14:textId="45116116"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r w:rsidR="00CA676E">
              <w:rPr>
                <w:b/>
                <w:bCs/>
              </w:rPr>
              <w:t>, Tartışma</w:t>
            </w:r>
          </w:p>
          <w:p w14:paraId="7FAE52A8" w14:textId="40325D94" w:rsidR="00BF15F9" w:rsidRPr="009C6FF0"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r w:rsidR="00CA676E">
              <w:rPr>
                <w:i/>
                <w:iCs/>
                <w:color w:val="000000"/>
              </w:rPr>
              <w:t>, Discussion</w:t>
            </w:r>
          </w:p>
        </w:tc>
      </w:tr>
      <w:tr w:rsidR="00BF15F9" w:rsidRPr="009C6FF0" w14:paraId="5FC63EE3" w14:textId="77777777" w:rsidTr="005A50DB">
        <w:trPr>
          <w:trHeight w:val="44"/>
        </w:trPr>
        <w:tc>
          <w:tcPr>
            <w:tcW w:w="1521" w:type="dxa"/>
            <w:vMerge/>
            <w:tcBorders>
              <w:left w:val="single" w:sz="4" w:space="0" w:color="auto"/>
              <w:right w:val="single" w:sz="4" w:space="0" w:color="auto"/>
            </w:tcBorders>
          </w:tcPr>
          <w:p w14:paraId="41E837AE"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04ACEFC6"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79771F12" w14:textId="77777777" w:rsidR="00BF15F9" w:rsidRPr="009C6FF0" w:rsidRDefault="00BF15F9" w:rsidP="009C6FF0">
            <w:pPr>
              <w:spacing w:line="276" w:lineRule="auto"/>
              <w:jc w:val="center"/>
              <w:rPr>
                <w:b/>
              </w:rPr>
            </w:pPr>
          </w:p>
        </w:tc>
        <w:tc>
          <w:tcPr>
            <w:tcW w:w="567" w:type="dxa"/>
            <w:vMerge/>
            <w:shd w:val="clear" w:color="auto" w:fill="FFFFFF"/>
            <w:vAlign w:val="center"/>
          </w:tcPr>
          <w:p w14:paraId="69EFF2D1" w14:textId="77777777" w:rsidR="00BF15F9" w:rsidRPr="009C6FF0" w:rsidRDefault="00BF15F9" w:rsidP="009C6FF0">
            <w:pPr>
              <w:spacing w:line="276" w:lineRule="auto"/>
              <w:jc w:val="center"/>
              <w:rPr>
                <w:b/>
              </w:rPr>
            </w:pPr>
          </w:p>
        </w:tc>
        <w:tc>
          <w:tcPr>
            <w:tcW w:w="580" w:type="dxa"/>
            <w:vMerge/>
            <w:shd w:val="clear" w:color="auto" w:fill="FFFFFF"/>
            <w:vAlign w:val="center"/>
          </w:tcPr>
          <w:p w14:paraId="354330BD" w14:textId="77777777" w:rsidR="00BF15F9" w:rsidRPr="009C6FF0" w:rsidRDefault="00BF15F9" w:rsidP="009C6FF0">
            <w:pPr>
              <w:spacing w:line="276" w:lineRule="auto"/>
              <w:jc w:val="center"/>
              <w:rPr>
                <w:b/>
              </w:rPr>
            </w:pPr>
          </w:p>
        </w:tc>
        <w:tc>
          <w:tcPr>
            <w:tcW w:w="571" w:type="dxa"/>
            <w:vMerge/>
            <w:shd w:val="clear" w:color="auto" w:fill="FFFFFF"/>
            <w:vAlign w:val="center"/>
          </w:tcPr>
          <w:p w14:paraId="6DB1A351" w14:textId="77777777" w:rsidR="00BF15F9" w:rsidRPr="009C6FF0" w:rsidRDefault="00BF15F9" w:rsidP="009C6FF0">
            <w:pPr>
              <w:spacing w:line="276" w:lineRule="auto"/>
              <w:jc w:val="center"/>
              <w:rPr>
                <w:b/>
              </w:rPr>
            </w:pPr>
          </w:p>
        </w:tc>
        <w:tc>
          <w:tcPr>
            <w:tcW w:w="1276" w:type="dxa"/>
            <w:vMerge/>
            <w:shd w:val="clear" w:color="auto" w:fill="FFFFFF"/>
            <w:vAlign w:val="center"/>
          </w:tcPr>
          <w:p w14:paraId="52D34067" w14:textId="77777777" w:rsidR="00BF15F9" w:rsidRPr="009C6FF0" w:rsidRDefault="00BF15F9" w:rsidP="009C6FF0">
            <w:pPr>
              <w:spacing w:line="276" w:lineRule="auto"/>
              <w:jc w:val="center"/>
              <w:rPr>
                <w:b/>
              </w:rPr>
            </w:pPr>
          </w:p>
        </w:tc>
        <w:tc>
          <w:tcPr>
            <w:tcW w:w="7680" w:type="dxa"/>
            <w:gridSpan w:val="2"/>
            <w:shd w:val="clear" w:color="auto" w:fill="FFFFFF"/>
          </w:tcPr>
          <w:p w14:paraId="0D5A9181" w14:textId="77777777" w:rsidR="00BF15F9" w:rsidRPr="009C6FF0" w:rsidRDefault="00BF15F9" w:rsidP="009C6FF0">
            <w:pPr>
              <w:spacing w:line="240" w:lineRule="auto"/>
              <w:jc w:val="center"/>
              <w:rPr>
                <w:b/>
                <w:bCs/>
              </w:rPr>
            </w:pPr>
            <w:r w:rsidRPr="009C6FF0">
              <w:rPr>
                <w:b/>
                <w:bCs/>
              </w:rPr>
              <w:t>Ölçme ve Değerlendirme</w:t>
            </w:r>
          </w:p>
          <w:p w14:paraId="668CAC6C" w14:textId="77777777" w:rsidR="00BF15F9" w:rsidRPr="009C6FF0" w:rsidRDefault="00BF15F9" w:rsidP="009C6FF0">
            <w:pPr>
              <w:spacing w:line="240" w:lineRule="auto"/>
              <w:jc w:val="center"/>
              <w:rPr>
                <w:i/>
              </w:rPr>
            </w:pPr>
            <w:r w:rsidRPr="009C6FF0">
              <w:rPr>
                <w:i/>
              </w:rPr>
              <w:t>Assessment and Evaluation</w:t>
            </w:r>
          </w:p>
          <w:p w14:paraId="3DBF8BAB" w14:textId="77777777" w:rsidR="00BF15F9" w:rsidRPr="009C6FF0" w:rsidRDefault="00BF15F9" w:rsidP="009C6FF0">
            <w:pPr>
              <w:spacing w:line="240" w:lineRule="auto"/>
              <w:jc w:val="center"/>
              <w:rPr>
                <w:b/>
                <w:bCs/>
              </w:rPr>
            </w:pPr>
          </w:p>
          <w:p w14:paraId="785DF031" w14:textId="77777777" w:rsidR="00BF15F9" w:rsidRPr="009C6FF0" w:rsidRDefault="00BF15F9" w:rsidP="009C6FF0">
            <w:pPr>
              <w:spacing w:line="240" w:lineRule="auto"/>
              <w:jc w:val="center"/>
              <w:rPr>
                <w:b/>
                <w:bCs/>
              </w:rPr>
            </w:pPr>
            <w:r w:rsidRPr="009C6FF0">
              <w:rPr>
                <w:b/>
                <w:bCs/>
              </w:rPr>
              <w:lastRenderedPageBreak/>
              <w:t>Yazılı ve Sözlü Yoklamalar, Çoktan Seçmeli Sınavlar, Performans Ödevleri</w:t>
            </w:r>
          </w:p>
          <w:p w14:paraId="46D4762C" w14:textId="77777777" w:rsidR="00BF15F9" w:rsidRPr="009C6FF0" w:rsidRDefault="00BF15F9" w:rsidP="009C6FF0">
            <w:pPr>
              <w:spacing w:line="240" w:lineRule="auto"/>
              <w:jc w:val="center"/>
              <w:rPr>
                <w:b/>
                <w:bCs/>
              </w:rPr>
            </w:pPr>
            <w:r w:rsidRPr="009C6FF0">
              <w:rPr>
                <w:i/>
                <w:iCs/>
                <w:color w:val="000000"/>
              </w:rPr>
              <w:t>Written and Oral Exams, Multiple Choice Exams, Performance Assignments</w:t>
            </w:r>
          </w:p>
        </w:tc>
      </w:tr>
      <w:tr w:rsidR="00BF15F9" w:rsidRPr="009C6FF0" w14:paraId="01B2BDFF" w14:textId="77777777" w:rsidTr="005A50DB">
        <w:trPr>
          <w:trHeight w:val="44"/>
        </w:trPr>
        <w:tc>
          <w:tcPr>
            <w:tcW w:w="1521" w:type="dxa"/>
            <w:vMerge/>
            <w:tcBorders>
              <w:left w:val="single" w:sz="4" w:space="0" w:color="auto"/>
              <w:right w:val="single" w:sz="4" w:space="0" w:color="auto"/>
            </w:tcBorders>
          </w:tcPr>
          <w:p w14:paraId="5367808D"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44BB8541"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68F3D4E5" w14:textId="77777777" w:rsidR="00BF15F9" w:rsidRPr="009C6FF0" w:rsidRDefault="00BF15F9" w:rsidP="009C6FF0">
            <w:pPr>
              <w:spacing w:line="276" w:lineRule="auto"/>
              <w:jc w:val="center"/>
              <w:rPr>
                <w:b/>
              </w:rPr>
            </w:pPr>
          </w:p>
        </w:tc>
        <w:tc>
          <w:tcPr>
            <w:tcW w:w="567" w:type="dxa"/>
            <w:vMerge/>
            <w:shd w:val="clear" w:color="auto" w:fill="FFFFFF"/>
            <w:vAlign w:val="center"/>
          </w:tcPr>
          <w:p w14:paraId="6D3B3D90" w14:textId="77777777" w:rsidR="00BF15F9" w:rsidRPr="009C6FF0" w:rsidRDefault="00BF15F9" w:rsidP="009C6FF0">
            <w:pPr>
              <w:spacing w:line="276" w:lineRule="auto"/>
              <w:jc w:val="center"/>
              <w:rPr>
                <w:b/>
              </w:rPr>
            </w:pPr>
          </w:p>
        </w:tc>
        <w:tc>
          <w:tcPr>
            <w:tcW w:w="580" w:type="dxa"/>
            <w:vMerge/>
            <w:shd w:val="clear" w:color="auto" w:fill="FFFFFF"/>
            <w:vAlign w:val="center"/>
          </w:tcPr>
          <w:p w14:paraId="14B5BE7E" w14:textId="77777777" w:rsidR="00BF15F9" w:rsidRPr="009C6FF0" w:rsidRDefault="00BF15F9" w:rsidP="009C6FF0">
            <w:pPr>
              <w:spacing w:line="276" w:lineRule="auto"/>
              <w:jc w:val="center"/>
              <w:rPr>
                <w:b/>
              </w:rPr>
            </w:pPr>
          </w:p>
        </w:tc>
        <w:tc>
          <w:tcPr>
            <w:tcW w:w="571" w:type="dxa"/>
            <w:vMerge/>
            <w:shd w:val="clear" w:color="auto" w:fill="FFFFFF"/>
            <w:vAlign w:val="center"/>
          </w:tcPr>
          <w:p w14:paraId="1B59A0F2" w14:textId="77777777" w:rsidR="00BF15F9" w:rsidRPr="009C6FF0" w:rsidRDefault="00BF15F9" w:rsidP="009C6FF0">
            <w:pPr>
              <w:spacing w:line="276" w:lineRule="auto"/>
              <w:jc w:val="center"/>
              <w:rPr>
                <w:b/>
              </w:rPr>
            </w:pPr>
          </w:p>
        </w:tc>
        <w:tc>
          <w:tcPr>
            <w:tcW w:w="1276" w:type="dxa"/>
            <w:vMerge/>
            <w:shd w:val="clear" w:color="auto" w:fill="FFFFFF"/>
            <w:vAlign w:val="center"/>
          </w:tcPr>
          <w:p w14:paraId="58802E18" w14:textId="77777777" w:rsidR="00BF15F9" w:rsidRPr="009C6FF0" w:rsidRDefault="00BF15F9" w:rsidP="009C6FF0">
            <w:pPr>
              <w:spacing w:line="276" w:lineRule="auto"/>
              <w:jc w:val="center"/>
              <w:rPr>
                <w:b/>
              </w:rPr>
            </w:pPr>
          </w:p>
        </w:tc>
        <w:tc>
          <w:tcPr>
            <w:tcW w:w="7680" w:type="dxa"/>
            <w:gridSpan w:val="2"/>
            <w:shd w:val="clear" w:color="auto" w:fill="FFFFFF"/>
          </w:tcPr>
          <w:p w14:paraId="487521D0" w14:textId="77777777" w:rsidR="00BF15F9" w:rsidRPr="009C6FF0" w:rsidRDefault="00BF15F9" w:rsidP="009C6FF0">
            <w:pPr>
              <w:spacing w:line="240" w:lineRule="auto"/>
              <w:jc w:val="center"/>
              <w:rPr>
                <w:b/>
                <w:bCs/>
              </w:rPr>
            </w:pPr>
            <w:r w:rsidRPr="009C6FF0">
              <w:rPr>
                <w:b/>
                <w:bCs/>
              </w:rPr>
              <w:t>FR-700 Program Güncelleme Kontrol Listesi KODU</w:t>
            </w:r>
          </w:p>
          <w:p w14:paraId="509F1342" w14:textId="0B218D44" w:rsidR="00BF15F9" w:rsidRPr="009C6FF0" w:rsidRDefault="00BF15F9" w:rsidP="009C6FF0">
            <w:pPr>
              <w:spacing w:line="240" w:lineRule="auto"/>
              <w:jc w:val="center"/>
              <w:rPr>
                <w:b/>
                <w:bCs/>
              </w:rPr>
            </w:pPr>
            <w:r w:rsidRPr="009C6FF0">
              <w:rPr>
                <w:b/>
                <w:bCs/>
                <w:iCs/>
              </w:rPr>
              <w:t>4a-4b-4c-</w:t>
            </w:r>
            <w:r w:rsidR="00CA676E">
              <w:rPr>
                <w:b/>
                <w:bCs/>
                <w:iCs/>
              </w:rPr>
              <w:t>5a-</w:t>
            </w:r>
            <w:r w:rsidRPr="009C6FF0">
              <w:rPr>
                <w:b/>
                <w:bCs/>
                <w:iCs/>
              </w:rPr>
              <w:t>7a-7b</w:t>
            </w:r>
          </w:p>
        </w:tc>
      </w:tr>
      <w:tr w:rsidR="00BF15F9" w:rsidRPr="009C6FF0" w14:paraId="1CF53923" w14:textId="77777777" w:rsidTr="00BF15F9">
        <w:trPr>
          <w:trHeight w:val="36"/>
        </w:trPr>
        <w:tc>
          <w:tcPr>
            <w:tcW w:w="1521" w:type="dxa"/>
            <w:vMerge/>
            <w:tcBorders>
              <w:left w:val="single" w:sz="4" w:space="0" w:color="auto"/>
              <w:right w:val="single" w:sz="4" w:space="0" w:color="auto"/>
            </w:tcBorders>
          </w:tcPr>
          <w:p w14:paraId="412F8C25"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58203D3C"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67DA16D0" w14:textId="77777777" w:rsidR="00BF15F9" w:rsidRPr="009C6FF0" w:rsidRDefault="00BF15F9" w:rsidP="009C6FF0">
            <w:pPr>
              <w:spacing w:line="276" w:lineRule="auto"/>
              <w:jc w:val="center"/>
              <w:rPr>
                <w:b/>
              </w:rPr>
            </w:pPr>
          </w:p>
        </w:tc>
        <w:tc>
          <w:tcPr>
            <w:tcW w:w="567" w:type="dxa"/>
            <w:vMerge/>
            <w:shd w:val="clear" w:color="auto" w:fill="FFFFFF"/>
            <w:vAlign w:val="center"/>
          </w:tcPr>
          <w:p w14:paraId="34AA189B" w14:textId="77777777" w:rsidR="00BF15F9" w:rsidRPr="009C6FF0" w:rsidRDefault="00BF15F9" w:rsidP="009C6FF0">
            <w:pPr>
              <w:spacing w:line="276" w:lineRule="auto"/>
              <w:jc w:val="center"/>
              <w:rPr>
                <w:b/>
              </w:rPr>
            </w:pPr>
          </w:p>
        </w:tc>
        <w:tc>
          <w:tcPr>
            <w:tcW w:w="580" w:type="dxa"/>
            <w:vMerge/>
            <w:shd w:val="clear" w:color="auto" w:fill="FFFFFF"/>
            <w:vAlign w:val="center"/>
          </w:tcPr>
          <w:p w14:paraId="7C7ED37D" w14:textId="77777777" w:rsidR="00BF15F9" w:rsidRPr="009C6FF0" w:rsidRDefault="00BF15F9" w:rsidP="009C6FF0">
            <w:pPr>
              <w:spacing w:line="276" w:lineRule="auto"/>
              <w:jc w:val="center"/>
              <w:rPr>
                <w:b/>
              </w:rPr>
            </w:pPr>
          </w:p>
        </w:tc>
        <w:tc>
          <w:tcPr>
            <w:tcW w:w="571" w:type="dxa"/>
            <w:vMerge/>
            <w:shd w:val="clear" w:color="auto" w:fill="FFFFFF"/>
            <w:vAlign w:val="center"/>
          </w:tcPr>
          <w:p w14:paraId="288452CE" w14:textId="77777777" w:rsidR="00BF15F9" w:rsidRPr="009C6FF0" w:rsidRDefault="00BF15F9" w:rsidP="009C6FF0">
            <w:pPr>
              <w:spacing w:line="276" w:lineRule="auto"/>
              <w:jc w:val="center"/>
              <w:rPr>
                <w:b/>
              </w:rPr>
            </w:pPr>
          </w:p>
        </w:tc>
        <w:tc>
          <w:tcPr>
            <w:tcW w:w="1276" w:type="dxa"/>
            <w:vMerge/>
            <w:shd w:val="clear" w:color="auto" w:fill="FFFFFF"/>
            <w:vAlign w:val="center"/>
          </w:tcPr>
          <w:p w14:paraId="77696DFE" w14:textId="77777777" w:rsidR="00BF15F9" w:rsidRPr="009C6FF0" w:rsidRDefault="00BF15F9" w:rsidP="009C6FF0">
            <w:pPr>
              <w:spacing w:line="276" w:lineRule="auto"/>
              <w:jc w:val="center"/>
              <w:rPr>
                <w:b/>
              </w:rPr>
            </w:pPr>
          </w:p>
        </w:tc>
        <w:tc>
          <w:tcPr>
            <w:tcW w:w="3995" w:type="dxa"/>
            <w:shd w:val="clear" w:color="auto" w:fill="FFFFFF"/>
          </w:tcPr>
          <w:p w14:paraId="22AD9C37" w14:textId="77777777" w:rsidR="00BF15F9" w:rsidRPr="009C6FF0" w:rsidRDefault="00BF15F9" w:rsidP="009C6FF0">
            <w:pPr>
              <w:spacing w:line="276" w:lineRule="auto"/>
              <w:jc w:val="center"/>
              <w:rPr>
                <w:b/>
                <w:bCs/>
                <w:iCs/>
              </w:rPr>
            </w:pPr>
            <w:r w:rsidRPr="009C6FF0">
              <w:rPr>
                <w:b/>
                <w:bCs/>
                <w:iCs/>
              </w:rPr>
              <w:t>Konular</w:t>
            </w:r>
          </w:p>
          <w:p w14:paraId="794EB608" w14:textId="77777777" w:rsidR="00BF15F9" w:rsidRPr="009C6FF0" w:rsidRDefault="00BF15F9" w:rsidP="009C6FF0">
            <w:pPr>
              <w:ind w:left="241"/>
              <w:contextualSpacing/>
              <w:jc w:val="center"/>
              <w:rPr>
                <w:b/>
                <w:bCs/>
                <w:iCs/>
              </w:rPr>
            </w:pPr>
            <w:r w:rsidRPr="009C6FF0">
              <w:rPr>
                <w:i/>
              </w:rPr>
              <w:t>Subjects</w:t>
            </w:r>
          </w:p>
        </w:tc>
        <w:tc>
          <w:tcPr>
            <w:tcW w:w="3685" w:type="dxa"/>
            <w:shd w:val="clear" w:color="auto" w:fill="FFFFFF"/>
          </w:tcPr>
          <w:p w14:paraId="5BAA38C1" w14:textId="77777777" w:rsidR="00BF15F9" w:rsidRPr="009C6FF0" w:rsidRDefault="00BF15F9" w:rsidP="009C6FF0">
            <w:pPr>
              <w:spacing w:line="276" w:lineRule="auto"/>
              <w:jc w:val="center"/>
              <w:rPr>
                <w:b/>
                <w:bCs/>
                <w:iCs/>
              </w:rPr>
            </w:pPr>
            <w:r w:rsidRPr="009C6FF0">
              <w:rPr>
                <w:b/>
                <w:bCs/>
                <w:iCs/>
              </w:rPr>
              <w:t>Öğrenme Çıktısı</w:t>
            </w:r>
          </w:p>
          <w:p w14:paraId="2C503B07" w14:textId="77777777" w:rsidR="00BF15F9" w:rsidRPr="009C6FF0" w:rsidRDefault="00BF15F9" w:rsidP="009C6FF0">
            <w:pPr>
              <w:ind w:left="241"/>
              <w:contextualSpacing/>
              <w:jc w:val="center"/>
              <w:rPr>
                <w:b/>
                <w:bCs/>
                <w:iCs/>
              </w:rPr>
            </w:pPr>
            <w:r w:rsidRPr="009C6FF0">
              <w:rPr>
                <w:i/>
              </w:rPr>
              <w:t>Learning Outcome</w:t>
            </w:r>
          </w:p>
        </w:tc>
      </w:tr>
      <w:tr w:rsidR="00BF15F9" w:rsidRPr="009C6FF0" w14:paraId="7C6B063A" w14:textId="77777777" w:rsidTr="00BF15F9">
        <w:trPr>
          <w:trHeight w:val="36"/>
        </w:trPr>
        <w:tc>
          <w:tcPr>
            <w:tcW w:w="1521" w:type="dxa"/>
            <w:vMerge/>
            <w:tcBorders>
              <w:left w:val="single" w:sz="4" w:space="0" w:color="auto"/>
              <w:right w:val="single" w:sz="4" w:space="0" w:color="auto"/>
            </w:tcBorders>
          </w:tcPr>
          <w:p w14:paraId="069DB308"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6AEA0009"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2E105A13" w14:textId="77777777" w:rsidR="00BF15F9" w:rsidRPr="009C6FF0" w:rsidRDefault="00BF15F9" w:rsidP="00BF15F9">
            <w:pPr>
              <w:spacing w:line="276" w:lineRule="auto"/>
              <w:jc w:val="center"/>
              <w:rPr>
                <w:b/>
              </w:rPr>
            </w:pPr>
          </w:p>
        </w:tc>
        <w:tc>
          <w:tcPr>
            <w:tcW w:w="567" w:type="dxa"/>
            <w:vMerge/>
            <w:shd w:val="clear" w:color="auto" w:fill="FFFFFF"/>
            <w:vAlign w:val="center"/>
          </w:tcPr>
          <w:p w14:paraId="445C47AB" w14:textId="77777777" w:rsidR="00BF15F9" w:rsidRPr="009C6FF0" w:rsidRDefault="00BF15F9" w:rsidP="00BF15F9">
            <w:pPr>
              <w:spacing w:line="276" w:lineRule="auto"/>
              <w:jc w:val="center"/>
              <w:rPr>
                <w:b/>
              </w:rPr>
            </w:pPr>
          </w:p>
        </w:tc>
        <w:tc>
          <w:tcPr>
            <w:tcW w:w="580" w:type="dxa"/>
            <w:vMerge/>
            <w:shd w:val="clear" w:color="auto" w:fill="FFFFFF"/>
            <w:vAlign w:val="center"/>
          </w:tcPr>
          <w:p w14:paraId="233650E0" w14:textId="77777777" w:rsidR="00BF15F9" w:rsidRPr="009C6FF0" w:rsidRDefault="00BF15F9" w:rsidP="00BF15F9">
            <w:pPr>
              <w:spacing w:line="276" w:lineRule="auto"/>
              <w:jc w:val="center"/>
              <w:rPr>
                <w:b/>
              </w:rPr>
            </w:pPr>
          </w:p>
        </w:tc>
        <w:tc>
          <w:tcPr>
            <w:tcW w:w="571" w:type="dxa"/>
            <w:vMerge/>
            <w:shd w:val="clear" w:color="auto" w:fill="FFFFFF"/>
            <w:vAlign w:val="center"/>
          </w:tcPr>
          <w:p w14:paraId="75C96E79" w14:textId="77777777" w:rsidR="00BF15F9" w:rsidRPr="009C6FF0" w:rsidRDefault="00BF15F9" w:rsidP="00BF15F9">
            <w:pPr>
              <w:spacing w:line="276" w:lineRule="auto"/>
              <w:jc w:val="center"/>
              <w:rPr>
                <w:b/>
              </w:rPr>
            </w:pPr>
          </w:p>
        </w:tc>
        <w:tc>
          <w:tcPr>
            <w:tcW w:w="1276" w:type="dxa"/>
            <w:vMerge/>
            <w:shd w:val="clear" w:color="auto" w:fill="FFFFFF"/>
            <w:vAlign w:val="center"/>
          </w:tcPr>
          <w:p w14:paraId="4BA014A3" w14:textId="77777777" w:rsidR="00BF15F9" w:rsidRPr="009C6FF0" w:rsidRDefault="00BF15F9" w:rsidP="00BF15F9">
            <w:pPr>
              <w:spacing w:line="276" w:lineRule="auto"/>
              <w:jc w:val="center"/>
              <w:rPr>
                <w:b/>
              </w:rPr>
            </w:pPr>
          </w:p>
        </w:tc>
        <w:tc>
          <w:tcPr>
            <w:tcW w:w="3995" w:type="dxa"/>
            <w:shd w:val="clear" w:color="auto" w:fill="FFFFFF"/>
          </w:tcPr>
          <w:p w14:paraId="2E461ACB" w14:textId="77777777" w:rsidR="00BF15F9" w:rsidRPr="00514D0B" w:rsidRDefault="00BF15F9" w:rsidP="00BF15F9">
            <w:pPr>
              <w:spacing w:after="160"/>
              <w:rPr>
                <w:b/>
                <w:bCs/>
                <w:iCs/>
                <w:lang w:val="en-US"/>
              </w:rPr>
            </w:pPr>
            <w:r>
              <w:rPr>
                <w:b/>
                <w:bCs/>
                <w:iCs/>
                <w:lang w:val="en-US"/>
              </w:rPr>
              <w:t>1- Giriş ve tarihçe</w:t>
            </w:r>
          </w:p>
          <w:p w14:paraId="7D075933" w14:textId="527E992A" w:rsidR="00BF15F9" w:rsidRPr="009C6FF0" w:rsidRDefault="00BF15F9" w:rsidP="00BF15F9">
            <w:pPr>
              <w:ind w:left="241"/>
              <w:contextualSpacing/>
              <w:rPr>
                <w:bCs/>
                <w:i/>
                <w:iCs/>
              </w:rPr>
            </w:pPr>
            <w:r>
              <w:rPr>
                <w:bCs/>
                <w:i/>
                <w:iCs/>
                <w:lang w:val="en-US"/>
              </w:rPr>
              <w:t xml:space="preserve">1- </w:t>
            </w:r>
            <w:r w:rsidRPr="00F74612">
              <w:rPr>
                <w:bCs/>
                <w:i/>
                <w:iCs/>
                <w:lang w:val="en-US"/>
              </w:rPr>
              <w:t>Introduction, history</w:t>
            </w:r>
          </w:p>
        </w:tc>
        <w:tc>
          <w:tcPr>
            <w:tcW w:w="3685" w:type="dxa"/>
            <w:shd w:val="clear" w:color="auto" w:fill="FFFFFF"/>
          </w:tcPr>
          <w:p w14:paraId="2C1A800A" w14:textId="77777777" w:rsidR="00BF15F9" w:rsidRPr="00514D0B" w:rsidRDefault="00BF15F9" w:rsidP="00B2305E">
            <w:pPr>
              <w:spacing w:after="160"/>
              <w:rPr>
                <w:b/>
                <w:bCs/>
                <w:iCs/>
                <w:lang w:val="en-US"/>
              </w:rPr>
            </w:pPr>
            <w:r>
              <w:rPr>
                <w:b/>
                <w:bCs/>
                <w:iCs/>
                <w:lang w:val="en-US"/>
              </w:rPr>
              <w:t>Yapay zekanın ortaya çıkışını ve tarihsel gelişimini açıklar.</w:t>
            </w:r>
          </w:p>
          <w:p w14:paraId="01D8FCE8" w14:textId="0FAECF36" w:rsidR="00BF15F9" w:rsidRPr="009C6FF0" w:rsidRDefault="00BF15F9" w:rsidP="00B2305E">
            <w:pPr>
              <w:contextualSpacing/>
              <w:rPr>
                <w:bCs/>
                <w:i/>
                <w:iCs/>
              </w:rPr>
            </w:pPr>
            <w:r w:rsidRPr="0028409C">
              <w:rPr>
                <w:i/>
                <w:lang w:val="en-US"/>
              </w:rPr>
              <w:t>Explains the emergence and historical development of artificial intelligence.</w:t>
            </w:r>
          </w:p>
        </w:tc>
      </w:tr>
      <w:tr w:rsidR="00BF15F9" w:rsidRPr="009C6FF0" w14:paraId="739B3179" w14:textId="77777777" w:rsidTr="00BF15F9">
        <w:trPr>
          <w:trHeight w:val="36"/>
        </w:trPr>
        <w:tc>
          <w:tcPr>
            <w:tcW w:w="1521" w:type="dxa"/>
            <w:vMerge/>
            <w:tcBorders>
              <w:left w:val="single" w:sz="4" w:space="0" w:color="auto"/>
              <w:right w:val="single" w:sz="4" w:space="0" w:color="auto"/>
            </w:tcBorders>
          </w:tcPr>
          <w:p w14:paraId="30DAD6E2"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6727797"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0062AD62" w14:textId="77777777" w:rsidR="00BF15F9" w:rsidRPr="009C6FF0" w:rsidRDefault="00BF15F9" w:rsidP="00BF15F9">
            <w:pPr>
              <w:spacing w:line="276" w:lineRule="auto"/>
              <w:jc w:val="center"/>
              <w:rPr>
                <w:b/>
              </w:rPr>
            </w:pPr>
          </w:p>
        </w:tc>
        <w:tc>
          <w:tcPr>
            <w:tcW w:w="567" w:type="dxa"/>
            <w:vMerge/>
            <w:shd w:val="clear" w:color="auto" w:fill="FFFFFF"/>
            <w:vAlign w:val="center"/>
          </w:tcPr>
          <w:p w14:paraId="64A22DB0" w14:textId="77777777" w:rsidR="00BF15F9" w:rsidRPr="009C6FF0" w:rsidRDefault="00BF15F9" w:rsidP="00BF15F9">
            <w:pPr>
              <w:spacing w:line="276" w:lineRule="auto"/>
              <w:jc w:val="center"/>
              <w:rPr>
                <w:b/>
              </w:rPr>
            </w:pPr>
          </w:p>
        </w:tc>
        <w:tc>
          <w:tcPr>
            <w:tcW w:w="580" w:type="dxa"/>
            <w:vMerge/>
            <w:shd w:val="clear" w:color="auto" w:fill="FFFFFF"/>
            <w:vAlign w:val="center"/>
          </w:tcPr>
          <w:p w14:paraId="3CBFB5C5" w14:textId="77777777" w:rsidR="00BF15F9" w:rsidRPr="009C6FF0" w:rsidRDefault="00BF15F9" w:rsidP="00BF15F9">
            <w:pPr>
              <w:spacing w:line="276" w:lineRule="auto"/>
              <w:jc w:val="center"/>
              <w:rPr>
                <w:b/>
              </w:rPr>
            </w:pPr>
          </w:p>
        </w:tc>
        <w:tc>
          <w:tcPr>
            <w:tcW w:w="571" w:type="dxa"/>
            <w:vMerge/>
            <w:shd w:val="clear" w:color="auto" w:fill="FFFFFF"/>
            <w:vAlign w:val="center"/>
          </w:tcPr>
          <w:p w14:paraId="21AD1FF5" w14:textId="77777777" w:rsidR="00BF15F9" w:rsidRPr="009C6FF0" w:rsidRDefault="00BF15F9" w:rsidP="00BF15F9">
            <w:pPr>
              <w:spacing w:line="276" w:lineRule="auto"/>
              <w:jc w:val="center"/>
              <w:rPr>
                <w:b/>
              </w:rPr>
            </w:pPr>
          </w:p>
        </w:tc>
        <w:tc>
          <w:tcPr>
            <w:tcW w:w="1276" w:type="dxa"/>
            <w:vMerge/>
            <w:shd w:val="clear" w:color="auto" w:fill="FFFFFF"/>
            <w:vAlign w:val="center"/>
          </w:tcPr>
          <w:p w14:paraId="09AFC83C" w14:textId="77777777" w:rsidR="00BF15F9" w:rsidRPr="009C6FF0" w:rsidRDefault="00BF15F9" w:rsidP="00BF15F9">
            <w:pPr>
              <w:spacing w:line="276" w:lineRule="auto"/>
              <w:jc w:val="center"/>
              <w:rPr>
                <w:b/>
              </w:rPr>
            </w:pPr>
          </w:p>
        </w:tc>
        <w:tc>
          <w:tcPr>
            <w:tcW w:w="3995" w:type="dxa"/>
            <w:shd w:val="clear" w:color="auto" w:fill="FFFFFF"/>
          </w:tcPr>
          <w:p w14:paraId="5743F6DB" w14:textId="77777777" w:rsidR="00BF15F9" w:rsidRPr="00514D0B" w:rsidRDefault="00BF15F9" w:rsidP="00BF15F9">
            <w:pPr>
              <w:spacing w:after="160"/>
              <w:rPr>
                <w:b/>
                <w:bCs/>
                <w:iCs/>
                <w:lang w:val="en-US"/>
              </w:rPr>
            </w:pPr>
            <w:r>
              <w:rPr>
                <w:b/>
                <w:bCs/>
                <w:iCs/>
                <w:lang w:val="en-US"/>
              </w:rPr>
              <w:t>2- LISP programlama dili</w:t>
            </w:r>
          </w:p>
          <w:p w14:paraId="41CE3C6A" w14:textId="6562172F" w:rsidR="00BF15F9" w:rsidRPr="009C6FF0" w:rsidRDefault="00BF15F9" w:rsidP="00BF15F9">
            <w:pPr>
              <w:ind w:left="241"/>
              <w:contextualSpacing/>
              <w:rPr>
                <w:bCs/>
                <w:i/>
                <w:iCs/>
              </w:rPr>
            </w:pPr>
            <w:r>
              <w:rPr>
                <w:bCs/>
                <w:i/>
                <w:iCs/>
                <w:lang w:val="en-US"/>
              </w:rPr>
              <w:t xml:space="preserve">2- </w:t>
            </w:r>
            <w:r w:rsidRPr="00F74612">
              <w:rPr>
                <w:bCs/>
                <w:i/>
                <w:iCs/>
                <w:lang w:val="en-US"/>
              </w:rPr>
              <w:t>The LISP programming language</w:t>
            </w:r>
          </w:p>
        </w:tc>
        <w:tc>
          <w:tcPr>
            <w:tcW w:w="3685" w:type="dxa"/>
            <w:shd w:val="clear" w:color="auto" w:fill="FFFFFF"/>
          </w:tcPr>
          <w:p w14:paraId="147457D8" w14:textId="77777777" w:rsidR="00BF15F9" w:rsidRDefault="00BF15F9" w:rsidP="00B2305E">
            <w:pPr>
              <w:spacing w:after="160"/>
              <w:rPr>
                <w:b/>
                <w:bCs/>
                <w:iCs/>
                <w:lang w:val="en-US"/>
              </w:rPr>
            </w:pPr>
            <w:r>
              <w:rPr>
                <w:b/>
                <w:bCs/>
                <w:iCs/>
                <w:lang w:val="en-US"/>
              </w:rPr>
              <w:t>LISP programlama dilini açıklar.</w:t>
            </w:r>
          </w:p>
          <w:p w14:paraId="6AB9C3D8" w14:textId="4E5ABFFA" w:rsidR="00BF15F9" w:rsidRPr="009C6FF0" w:rsidRDefault="00BF15F9" w:rsidP="00B2305E">
            <w:pPr>
              <w:contextualSpacing/>
              <w:rPr>
                <w:bCs/>
                <w:i/>
                <w:iCs/>
              </w:rPr>
            </w:pPr>
            <w:r w:rsidRPr="0083531F">
              <w:rPr>
                <w:i/>
                <w:lang w:val="en-US"/>
              </w:rPr>
              <w:t>Explains the LISP programming language.</w:t>
            </w:r>
          </w:p>
        </w:tc>
      </w:tr>
      <w:tr w:rsidR="00BF15F9" w:rsidRPr="009C6FF0" w14:paraId="69B40533" w14:textId="77777777" w:rsidTr="00BF15F9">
        <w:trPr>
          <w:trHeight w:val="36"/>
        </w:trPr>
        <w:tc>
          <w:tcPr>
            <w:tcW w:w="1521" w:type="dxa"/>
            <w:vMerge/>
            <w:tcBorders>
              <w:left w:val="single" w:sz="4" w:space="0" w:color="auto"/>
              <w:right w:val="single" w:sz="4" w:space="0" w:color="auto"/>
            </w:tcBorders>
          </w:tcPr>
          <w:p w14:paraId="23C5E067"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793E8331"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6E3BDC58" w14:textId="77777777" w:rsidR="00BF15F9" w:rsidRPr="009C6FF0" w:rsidRDefault="00BF15F9" w:rsidP="00BF15F9">
            <w:pPr>
              <w:spacing w:line="276" w:lineRule="auto"/>
              <w:jc w:val="center"/>
              <w:rPr>
                <w:b/>
              </w:rPr>
            </w:pPr>
          </w:p>
        </w:tc>
        <w:tc>
          <w:tcPr>
            <w:tcW w:w="567" w:type="dxa"/>
            <w:vMerge/>
            <w:shd w:val="clear" w:color="auto" w:fill="FFFFFF"/>
            <w:vAlign w:val="center"/>
          </w:tcPr>
          <w:p w14:paraId="09810B64" w14:textId="77777777" w:rsidR="00BF15F9" w:rsidRPr="009C6FF0" w:rsidRDefault="00BF15F9" w:rsidP="00BF15F9">
            <w:pPr>
              <w:spacing w:line="276" w:lineRule="auto"/>
              <w:jc w:val="center"/>
              <w:rPr>
                <w:b/>
              </w:rPr>
            </w:pPr>
          </w:p>
        </w:tc>
        <w:tc>
          <w:tcPr>
            <w:tcW w:w="580" w:type="dxa"/>
            <w:vMerge/>
            <w:shd w:val="clear" w:color="auto" w:fill="FFFFFF"/>
            <w:vAlign w:val="center"/>
          </w:tcPr>
          <w:p w14:paraId="369EB2B3" w14:textId="77777777" w:rsidR="00BF15F9" w:rsidRPr="009C6FF0" w:rsidRDefault="00BF15F9" w:rsidP="00BF15F9">
            <w:pPr>
              <w:spacing w:line="276" w:lineRule="auto"/>
              <w:jc w:val="center"/>
              <w:rPr>
                <w:b/>
              </w:rPr>
            </w:pPr>
          </w:p>
        </w:tc>
        <w:tc>
          <w:tcPr>
            <w:tcW w:w="571" w:type="dxa"/>
            <w:vMerge/>
            <w:shd w:val="clear" w:color="auto" w:fill="FFFFFF"/>
            <w:vAlign w:val="center"/>
          </w:tcPr>
          <w:p w14:paraId="013A5FC9"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77964EE" w14:textId="77777777" w:rsidR="00BF15F9" w:rsidRPr="009C6FF0" w:rsidRDefault="00BF15F9" w:rsidP="00BF15F9">
            <w:pPr>
              <w:spacing w:line="276" w:lineRule="auto"/>
              <w:jc w:val="center"/>
              <w:rPr>
                <w:b/>
              </w:rPr>
            </w:pPr>
          </w:p>
        </w:tc>
        <w:tc>
          <w:tcPr>
            <w:tcW w:w="3995" w:type="dxa"/>
            <w:shd w:val="clear" w:color="auto" w:fill="FFFFFF"/>
          </w:tcPr>
          <w:p w14:paraId="7920111B" w14:textId="77777777" w:rsidR="00BF15F9" w:rsidRPr="004A243B" w:rsidRDefault="00BF15F9" w:rsidP="00BF15F9">
            <w:pPr>
              <w:spacing w:after="160"/>
              <w:rPr>
                <w:iCs/>
                <w:lang w:val="en-US"/>
              </w:rPr>
            </w:pPr>
            <w:r>
              <w:rPr>
                <w:b/>
                <w:bCs/>
                <w:iCs/>
                <w:lang w:val="en-US"/>
              </w:rPr>
              <w:t xml:space="preserve">3- LAB: </w:t>
            </w:r>
            <w:r w:rsidRPr="005621AA">
              <w:rPr>
                <w:b/>
                <w:bCs/>
                <w:iCs/>
                <w:lang w:val="en-US"/>
              </w:rPr>
              <w:t>LISP'te program ve veri yapıları</w:t>
            </w:r>
            <w:r>
              <w:rPr>
                <w:b/>
                <w:bCs/>
                <w:iCs/>
                <w:lang w:val="en-US"/>
              </w:rPr>
              <w:t xml:space="preserve">  </w:t>
            </w:r>
          </w:p>
          <w:p w14:paraId="79A1B187" w14:textId="5E3D3FD4" w:rsidR="00BF15F9" w:rsidRPr="009C6FF0" w:rsidRDefault="00BF15F9" w:rsidP="00BF15F9">
            <w:pPr>
              <w:ind w:left="241"/>
              <w:contextualSpacing/>
              <w:rPr>
                <w:bCs/>
                <w:i/>
                <w:iCs/>
              </w:rPr>
            </w:pPr>
            <w:r>
              <w:rPr>
                <w:bCs/>
                <w:i/>
                <w:iCs/>
                <w:lang w:val="en-US"/>
              </w:rPr>
              <w:t xml:space="preserve">3- </w:t>
            </w:r>
            <w:r w:rsidRPr="00F74612">
              <w:rPr>
                <w:bCs/>
                <w:i/>
                <w:iCs/>
                <w:lang w:val="en-US"/>
              </w:rPr>
              <w:t>LAB: Program and data structures in LISP.</w:t>
            </w:r>
          </w:p>
        </w:tc>
        <w:tc>
          <w:tcPr>
            <w:tcW w:w="3685" w:type="dxa"/>
            <w:shd w:val="clear" w:color="auto" w:fill="FFFFFF"/>
          </w:tcPr>
          <w:p w14:paraId="5247EB05" w14:textId="77777777" w:rsidR="00BF15F9" w:rsidRPr="00514D0B" w:rsidRDefault="00BF15F9" w:rsidP="00B2305E">
            <w:pPr>
              <w:spacing w:after="160"/>
              <w:rPr>
                <w:b/>
                <w:bCs/>
                <w:iCs/>
                <w:lang w:val="en-US"/>
              </w:rPr>
            </w:pPr>
            <w:r>
              <w:rPr>
                <w:b/>
                <w:bCs/>
                <w:iCs/>
                <w:lang w:val="en-US"/>
              </w:rPr>
              <w:t>LISP ile veri yapıları arasındaki ilişkileri açıklar</w:t>
            </w:r>
            <w:r w:rsidRPr="00514D0B">
              <w:rPr>
                <w:b/>
                <w:bCs/>
                <w:iCs/>
                <w:lang w:val="en-US"/>
              </w:rPr>
              <w:t xml:space="preserve">. </w:t>
            </w:r>
          </w:p>
          <w:p w14:paraId="50ABCBBD" w14:textId="2C10070B" w:rsidR="00BF15F9" w:rsidRPr="009C6FF0" w:rsidRDefault="00BF15F9" w:rsidP="00B2305E">
            <w:pPr>
              <w:contextualSpacing/>
              <w:rPr>
                <w:bCs/>
                <w:i/>
                <w:iCs/>
              </w:rPr>
            </w:pPr>
            <w:r w:rsidRPr="0083531F">
              <w:rPr>
                <w:i/>
                <w:lang w:val="en-US"/>
              </w:rPr>
              <w:t>Explains the relationships between LISP and data structures.</w:t>
            </w:r>
          </w:p>
        </w:tc>
      </w:tr>
      <w:tr w:rsidR="00BF15F9" w:rsidRPr="009C6FF0" w14:paraId="13453990" w14:textId="77777777" w:rsidTr="00BF15F9">
        <w:trPr>
          <w:trHeight w:val="36"/>
        </w:trPr>
        <w:tc>
          <w:tcPr>
            <w:tcW w:w="1521" w:type="dxa"/>
            <w:vMerge/>
            <w:tcBorders>
              <w:left w:val="single" w:sz="4" w:space="0" w:color="auto"/>
              <w:right w:val="single" w:sz="4" w:space="0" w:color="auto"/>
            </w:tcBorders>
          </w:tcPr>
          <w:p w14:paraId="3A3852D0"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1DCDD4E0"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7C6C4AA5" w14:textId="77777777" w:rsidR="00BF15F9" w:rsidRPr="009C6FF0" w:rsidRDefault="00BF15F9" w:rsidP="00BF15F9">
            <w:pPr>
              <w:spacing w:line="276" w:lineRule="auto"/>
              <w:jc w:val="center"/>
              <w:rPr>
                <w:b/>
              </w:rPr>
            </w:pPr>
          </w:p>
        </w:tc>
        <w:tc>
          <w:tcPr>
            <w:tcW w:w="567" w:type="dxa"/>
            <w:vMerge/>
            <w:shd w:val="clear" w:color="auto" w:fill="FFFFFF"/>
            <w:vAlign w:val="center"/>
          </w:tcPr>
          <w:p w14:paraId="6178A1C3" w14:textId="77777777" w:rsidR="00BF15F9" w:rsidRPr="009C6FF0" w:rsidRDefault="00BF15F9" w:rsidP="00BF15F9">
            <w:pPr>
              <w:spacing w:line="276" w:lineRule="auto"/>
              <w:jc w:val="center"/>
              <w:rPr>
                <w:b/>
              </w:rPr>
            </w:pPr>
          </w:p>
        </w:tc>
        <w:tc>
          <w:tcPr>
            <w:tcW w:w="580" w:type="dxa"/>
            <w:vMerge/>
            <w:shd w:val="clear" w:color="auto" w:fill="FFFFFF"/>
            <w:vAlign w:val="center"/>
          </w:tcPr>
          <w:p w14:paraId="6BE29F90" w14:textId="77777777" w:rsidR="00BF15F9" w:rsidRPr="009C6FF0" w:rsidRDefault="00BF15F9" w:rsidP="00BF15F9">
            <w:pPr>
              <w:spacing w:line="276" w:lineRule="auto"/>
              <w:jc w:val="center"/>
              <w:rPr>
                <w:b/>
              </w:rPr>
            </w:pPr>
          </w:p>
        </w:tc>
        <w:tc>
          <w:tcPr>
            <w:tcW w:w="571" w:type="dxa"/>
            <w:vMerge/>
            <w:shd w:val="clear" w:color="auto" w:fill="FFFFFF"/>
            <w:vAlign w:val="center"/>
          </w:tcPr>
          <w:p w14:paraId="70103C77"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9EC8376" w14:textId="77777777" w:rsidR="00BF15F9" w:rsidRPr="009C6FF0" w:rsidRDefault="00BF15F9" w:rsidP="00BF15F9">
            <w:pPr>
              <w:spacing w:line="276" w:lineRule="auto"/>
              <w:jc w:val="center"/>
              <w:rPr>
                <w:b/>
              </w:rPr>
            </w:pPr>
          </w:p>
        </w:tc>
        <w:tc>
          <w:tcPr>
            <w:tcW w:w="3995" w:type="dxa"/>
            <w:shd w:val="clear" w:color="auto" w:fill="FFFFFF"/>
          </w:tcPr>
          <w:p w14:paraId="3B1A3BCA" w14:textId="77777777" w:rsidR="00BF15F9" w:rsidRDefault="00BF15F9" w:rsidP="00BF15F9">
            <w:pPr>
              <w:spacing w:after="160"/>
              <w:rPr>
                <w:b/>
                <w:bCs/>
                <w:iCs/>
                <w:lang w:val="en-US"/>
              </w:rPr>
            </w:pPr>
            <w:r>
              <w:rPr>
                <w:b/>
                <w:bCs/>
                <w:iCs/>
                <w:lang w:val="en-US"/>
              </w:rPr>
              <w:t>4- Akıllı ajanlar</w:t>
            </w:r>
          </w:p>
          <w:p w14:paraId="529CABA1" w14:textId="78747DE2" w:rsidR="00BF15F9" w:rsidRPr="009C6FF0" w:rsidRDefault="00BF15F9" w:rsidP="00BF15F9">
            <w:pPr>
              <w:ind w:left="241"/>
              <w:contextualSpacing/>
              <w:rPr>
                <w:bCs/>
                <w:i/>
                <w:iCs/>
              </w:rPr>
            </w:pPr>
            <w:r>
              <w:rPr>
                <w:bCs/>
                <w:i/>
                <w:iCs/>
                <w:lang w:val="en-US"/>
              </w:rPr>
              <w:t>4- Intelligent agents</w:t>
            </w:r>
          </w:p>
        </w:tc>
        <w:tc>
          <w:tcPr>
            <w:tcW w:w="3685" w:type="dxa"/>
            <w:shd w:val="clear" w:color="auto" w:fill="FFFFFF"/>
          </w:tcPr>
          <w:p w14:paraId="280E4E93" w14:textId="77777777" w:rsidR="00BF15F9" w:rsidRDefault="00BF15F9" w:rsidP="00B2305E">
            <w:pPr>
              <w:spacing w:after="160"/>
              <w:rPr>
                <w:b/>
                <w:bCs/>
                <w:iCs/>
                <w:lang w:val="en-US"/>
              </w:rPr>
            </w:pPr>
            <w:r>
              <w:rPr>
                <w:b/>
                <w:bCs/>
                <w:iCs/>
                <w:lang w:val="en-US"/>
              </w:rPr>
              <w:t>Akıllı ajan yapılarını tanır.</w:t>
            </w:r>
          </w:p>
          <w:p w14:paraId="14D38FED" w14:textId="47E92077" w:rsidR="00BF15F9" w:rsidRPr="009C6FF0" w:rsidRDefault="00BF15F9" w:rsidP="00B2305E">
            <w:pPr>
              <w:contextualSpacing/>
              <w:rPr>
                <w:bCs/>
                <w:i/>
                <w:iCs/>
              </w:rPr>
            </w:pPr>
            <w:r w:rsidRPr="0083531F">
              <w:rPr>
                <w:i/>
                <w:lang w:val="en-US"/>
              </w:rPr>
              <w:t>Recognize</w:t>
            </w:r>
            <w:r>
              <w:rPr>
                <w:i/>
                <w:lang w:val="en-US"/>
              </w:rPr>
              <w:t xml:space="preserve">s intelligent agent </w:t>
            </w:r>
            <w:r w:rsidRPr="0083531F">
              <w:rPr>
                <w:i/>
                <w:lang w:val="en-US"/>
              </w:rPr>
              <w:t>structures.</w:t>
            </w:r>
          </w:p>
        </w:tc>
      </w:tr>
      <w:tr w:rsidR="00BF15F9" w:rsidRPr="009C6FF0" w14:paraId="016B3845" w14:textId="77777777" w:rsidTr="00BF15F9">
        <w:trPr>
          <w:trHeight w:val="36"/>
        </w:trPr>
        <w:tc>
          <w:tcPr>
            <w:tcW w:w="1521" w:type="dxa"/>
            <w:vMerge/>
            <w:tcBorders>
              <w:left w:val="single" w:sz="4" w:space="0" w:color="auto"/>
              <w:right w:val="single" w:sz="4" w:space="0" w:color="auto"/>
            </w:tcBorders>
          </w:tcPr>
          <w:p w14:paraId="61BE0135"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1413B6C"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4E919106" w14:textId="77777777" w:rsidR="00BF15F9" w:rsidRPr="009C6FF0" w:rsidRDefault="00BF15F9" w:rsidP="00BF15F9">
            <w:pPr>
              <w:spacing w:line="276" w:lineRule="auto"/>
              <w:jc w:val="center"/>
              <w:rPr>
                <w:b/>
              </w:rPr>
            </w:pPr>
          </w:p>
        </w:tc>
        <w:tc>
          <w:tcPr>
            <w:tcW w:w="567" w:type="dxa"/>
            <w:vMerge/>
            <w:shd w:val="clear" w:color="auto" w:fill="FFFFFF"/>
            <w:vAlign w:val="center"/>
          </w:tcPr>
          <w:p w14:paraId="41757782" w14:textId="77777777" w:rsidR="00BF15F9" w:rsidRPr="009C6FF0" w:rsidRDefault="00BF15F9" w:rsidP="00BF15F9">
            <w:pPr>
              <w:spacing w:line="276" w:lineRule="auto"/>
              <w:jc w:val="center"/>
              <w:rPr>
                <w:b/>
              </w:rPr>
            </w:pPr>
          </w:p>
        </w:tc>
        <w:tc>
          <w:tcPr>
            <w:tcW w:w="580" w:type="dxa"/>
            <w:vMerge/>
            <w:shd w:val="clear" w:color="auto" w:fill="FFFFFF"/>
            <w:vAlign w:val="center"/>
          </w:tcPr>
          <w:p w14:paraId="52769862" w14:textId="77777777" w:rsidR="00BF15F9" w:rsidRPr="009C6FF0" w:rsidRDefault="00BF15F9" w:rsidP="00BF15F9">
            <w:pPr>
              <w:spacing w:line="276" w:lineRule="auto"/>
              <w:jc w:val="center"/>
              <w:rPr>
                <w:b/>
              </w:rPr>
            </w:pPr>
          </w:p>
        </w:tc>
        <w:tc>
          <w:tcPr>
            <w:tcW w:w="571" w:type="dxa"/>
            <w:vMerge/>
            <w:shd w:val="clear" w:color="auto" w:fill="FFFFFF"/>
            <w:vAlign w:val="center"/>
          </w:tcPr>
          <w:p w14:paraId="2AC0BF7E"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F7F2116" w14:textId="77777777" w:rsidR="00BF15F9" w:rsidRPr="009C6FF0" w:rsidRDefault="00BF15F9" w:rsidP="00BF15F9">
            <w:pPr>
              <w:spacing w:line="276" w:lineRule="auto"/>
              <w:jc w:val="center"/>
              <w:rPr>
                <w:b/>
              </w:rPr>
            </w:pPr>
          </w:p>
        </w:tc>
        <w:tc>
          <w:tcPr>
            <w:tcW w:w="3995" w:type="dxa"/>
            <w:shd w:val="clear" w:color="auto" w:fill="FFFFFF"/>
          </w:tcPr>
          <w:p w14:paraId="735DF3CA" w14:textId="77777777" w:rsidR="00BF15F9" w:rsidRPr="004A243B" w:rsidRDefault="00BF15F9" w:rsidP="00BF15F9">
            <w:pPr>
              <w:spacing w:after="160"/>
              <w:rPr>
                <w:b/>
                <w:bCs/>
                <w:i/>
                <w:iCs/>
                <w:lang w:val="en-US"/>
              </w:rPr>
            </w:pPr>
            <w:r>
              <w:rPr>
                <w:b/>
                <w:bCs/>
                <w:iCs/>
                <w:lang w:val="en-US"/>
              </w:rPr>
              <w:t>5- Problem çözme, bilgisiz arama</w:t>
            </w:r>
          </w:p>
          <w:p w14:paraId="29742589" w14:textId="765E822B" w:rsidR="00BF15F9" w:rsidRPr="009C6FF0" w:rsidRDefault="00BF15F9" w:rsidP="00BF15F9">
            <w:pPr>
              <w:ind w:left="241"/>
              <w:contextualSpacing/>
              <w:rPr>
                <w:bCs/>
                <w:i/>
                <w:iCs/>
              </w:rPr>
            </w:pPr>
            <w:r>
              <w:rPr>
                <w:bCs/>
                <w:i/>
                <w:iCs/>
                <w:lang w:val="en-US"/>
              </w:rPr>
              <w:t xml:space="preserve">5- </w:t>
            </w:r>
            <w:r w:rsidRPr="00F74612">
              <w:rPr>
                <w:bCs/>
                <w:i/>
                <w:iCs/>
                <w:lang w:val="en-US"/>
              </w:rPr>
              <w:t>Problem solving, uninformed search</w:t>
            </w:r>
          </w:p>
        </w:tc>
        <w:tc>
          <w:tcPr>
            <w:tcW w:w="3685" w:type="dxa"/>
            <w:shd w:val="clear" w:color="auto" w:fill="FFFFFF"/>
          </w:tcPr>
          <w:p w14:paraId="058A2DED" w14:textId="77777777" w:rsidR="00BF15F9" w:rsidRPr="00514D0B" w:rsidRDefault="00BF15F9" w:rsidP="00B2305E">
            <w:pPr>
              <w:spacing w:after="160"/>
              <w:rPr>
                <w:b/>
                <w:bCs/>
                <w:iCs/>
                <w:lang w:val="en-US"/>
              </w:rPr>
            </w:pPr>
            <w:r>
              <w:rPr>
                <w:b/>
                <w:bCs/>
                <w:iCs/>
                <w:lang w:val="en-US"/>
              </w:rPr>
              <w:t>Akıllı ajan yapılarını problemlere uygular.</w:t>
            </w:r>
          </w:p>
          <w:p w14:paraId="51493B0D" w14:textId="21107E38" w:rsidR="00BF15F9" w:rsidRPr="009C6FF0" w:rsidRDefault="00BF15F9" w:rsidP="00B2305E">
            <w:pPr>
              <w:contextualSpacing/>
              <w:rPr>
                <w:bCs/>
                <w:i/>
                <w:iCs/>
              </w:rPr>
            </w:pPr>
            <w:r w:rsidRPr="0083531F">
              <w:rPr>
                <w:bCs/>
                <w:i/>
                <w:iCs/>
                <w:lang w:val="en-US"/>
              </w:rPr>
              <w:t>Applies intelligent agent constructs to problems.</w:t>
            </w:r>
          </w:p>
        </w:tc>
      </w:tr>
      <w:tr w:rsidR="00BF15F9" w:rsidRPr="009C6FF0" w14:paraId="73359792" w14:textId="77777777" w:rsidTr="00BF15F9">
        <w:trPr>
          <w:trHeight w:val="36"/>
        </w:trPr>
        <w:tc>
          <w:tcPr>
            <w:tcW w:w="1521" w:type="dxa"/>
            <w:vMerge/>
            <w:tcBorders>
              <w:left w:val="single" w:sz="4" w:space="0" w:color="auto"/>
              <w:right w:val="single" w:sz="4" w:space="0" w:color="auto"/>
            </w:tcBorders>
          </w:tcPr>
          <w:p w14:paraId="095A5AAE"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6A556DBF"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6A6027FD" w14:textId="77777777" w:rsidR="00BF15F9" w:rsidRPr="009C6FF0" w:rsidRDefault="00BF15F9" w:rsidP="00BF15F9">
            <w:pPr>
              <w:spacing w:line="276" w:lineRule="auto"/>
              <w:jc w:val="center"/>
              <w:rPr>
                <w:b/>
              </w:rPr>
            </w:pPr>
          </w:p>
        </w:tc>
        <w:tc>
          <w:tcPr>
            <w:tcW w:w="567" w:type="dxa"/>
            <w:vMerge/>
            <w:shd w:val="clear" w:color="auto" w:fill="FFFFFF"/>
            <w:vAlign w:val="center"/>
          </w:tcPr>
          <w:p w14:paraId="05EB1724" w14:textId="77777777" w:rsidR="00BF15F9" w:rsidRPr="009C6FF0" w:rsidRDefault="00BF15F9" w:rsidP="00BF15F9">
            <w:pPr>
              <w:spacing w:line="276" w:lineRule="auto"/>
              <w:jc w:val="center"/>
              <w:rPr>
                <w:b/>
              </w:rPr>
            </w:pPr>
          </w:p>
        </w:tc>
        <w:tc>
          <w:tcPr>
            <w:tcW w:w="580" w:type="dxa"/>
            <w:vMerge/>
            <w:shd w:val="clear" w:color="auto" w:fill="FFFFFF"/>
            <w:vAlign w:val="center"/>
          </w:tcPr>
          <w:p w14:paraId="26E367B8" w14:textId="77777777" w:rsidR="00BF15F9" w:rsidRPr="009C6FF0" w:rsidRDefault="00BF15F9" w:rsidP="00BF15F9">
            <w:pPr>
              <w:spacing w:line="276" w:lineRule="auto"/>
              <w:jc w:val="center"/>
              <w:rPr>
                <w:b/>
              </w:rPr>
            </w:pPr>
          </w:p>
        </w:tc>
        <w:tc>
          <w:tcPr>
            <w:tcW w:w="571" w:type="dxa"/>
            <w:vMerge/>
            <w:shd w:val="clear" w:color="auto" w:fill="FFFFFF"/>
            <w:vAlign w:val="center"/>
          </w:tcPr>
          <w:p w14:paraId="7D0EB4B0"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836C2A4" w14:textId="77777777" w:rsidR="00BF15F9" w:rsidRPr="009C6FF0" w:rsidRDefault="00BF15F9" w:rsidP="00BF15F9">
            <w:pPr>
              <w:spacing w:line="276" w:lineRule="auto"/>
              <w:jc w:val="center"/>
              <w:rPr>
                <w:b/>
              </w:rPr>
            </w:pPr>
          </w:p>
        </w:tc>
        <w:tc>
          <w:tcPr>
            <w:tcW w:w="3995" w:type="dxa"/>
            <w:shd w:val="clear" w:color="auto" w:fill="FFFFFF"/>
          </w:tcPr>
          <w:p w14:paraId="39DC4014" w14:textId="77777777" w:rsidR="00BF15F9" w:rsidRPr="00514D0B" w:rsidRDefault="00BF15F9" w:rsidP="00BF15F9">
            <w:pPr>
              <w:spacing w:after="160"/>
              <w:rPr>
                <w:b/>
                <w:bCs/>
                <w:iCs/>
                <w:lang w:val="en-US"/>
              </w:rPr>
            </w:pPr>
            <w:r>
              <w:rPr>
                <w:b/>
                <w:bCs/>
                <w:iCs/>
                <w:lang w:val="en-US"/>
              </w:rPr>
              <w:t xml:space="preserve">6- </w:t>
            </w:r>
            <w:r w:rsidRPr="00760DD8">
              <w:rPr>
                <w:b/>
                <w:bCs/>
                <w:iCs/>
                <w:lang w:val="en-US"/>
              </w:rPr>
              <w:t>Arama ve sezgisel fonksiyonlar</w:t>
            </w:r>
          </w:p>
          <w:p w14:paraId="5501BB32" w14:textId="519324CB" w:rsidR="00BF15F9" w:rsidRPr="009C6FF0" w:rsidRDefault="00BF15F9" w:rsidP="00BF15F9">
            <w:pPr>
              <w:ind w:left="241"/>
              <w:contextualSpacing/>
              <w:rPr>
                <w:bCs/>
                <w:i/>
                <w:iCs/>
              </w:rPr>
            </w:pPr>
            <w:r>
              <w:rPr>
                <w:bCs/>
                <w:i/>
                <w:iCs/>
                <w:lang w:val="en-US"/>
              </w:rPr>
              <w:t xml:space="preserve">6- </w:t>
            </w:r>
            <w:r w:rsidRPr="00F74612">
              <w:rPr>
                <w:bCs/>
                <w:i/>
                <w:iCs/>
                <w:lang w:val="en-US"/>
              </w:rPr>
              <w:t>Search and heuristic functio</w:t>
            </w:r>
            <w:r>
              <w:rPr>
                <w:bCs/>
                <w:i/>
                <w:iCs/>
                <w:lang w:val="en-US"/>
              </w:rPr>
              <w:t>ns</w:t>
            </w:r>
          </w:p>
        </w:tc>
        <w:tc>
          <w:tcPr>
            <w:tcW w:w="3685" w:type="dxa"/>
            <w:shd w:val="clear" w:color="auto" w:fill="FFFFFF"/>
          </w:tcPr>
          <w:p w14:paraId="70E9B904" w14:textId="77777777" w:rsidR="00BF15F9" w:rsidRDefault="00BF15F9" w:rsidP="00B2305E">
            <w:pPr>
              <w:spacing w:after="160"/>
              <w:rPr>
                <w:b/>
                <w:bCs/>
                <w:iCs/>
                <w:lang w:val="en-US"/>
              </w:rPr>
            </w:pPr>
            <w:r>
              <w:rPr>
                <w:b/>
                <w:bCs/>
                <w:iCs/>
                <w:lang w:val="en-US"/>
              </w:rPr>
              <w:t>Teknolojinin yayılması modelin</w:t>
            </w:r>
            <w:r w:rsidRPr="004A243B">
              <w:rPr>
                <w:b/>
                <w:bCs/>
                <w:iCs/>
                <w:lang w:val="en-US"/>
              </w:rPr>
              <w:t>i açıklar.</w:t>
            </w:r>
          </w:p>
          <w:p w14:paraId="033068EA" w14:textId="516BB0C2" w:rsidR="00BF15F9" w:rsidRPr="009C6FF0" w:rsidRDefault="00BF15F9" w:rsidP="00B2305E">
            <w:pPr>
              <w:contextualSpacing/>
              <w:rPr>
                <w:bCs/>
                <w:i/>
                <w:iCs/>
              </w:rPr>
            </w:pPr>
            <w:r w:rsidRPr="0083531F">
              <w:rPr>
                <w:i/>
                <w:lang w:val="en-US"/>
              </w:rPr>
              <w:t>Explain</w:t>
            </w:r>
            <w:r>
              <w:rPr>
                <w:i/>
                <w:lang w:val="en-US"/>
              </w:rPr>
              <w:t>s</w:t>
            </w:r>
            <w:r w:rsidRPr="0083531F">
              <w:rPr>
                <w:i/>
                <w:lang w:val="en-US"/>
              </w:rPr>
              <w:t xml:space="preserve"> the model of diffusion of technology</w:t>
            </w:r>
          </w:p>
        </w:tc>
      </w:tr>
      <w:tr w:rsidR="00BF15F9" w:rsidRPr="009C6FF0" w14:paraId="1E0C9683" w14:textId="77777777" w:rsidTr="00BF15F9">
        <w:trPr>
          <w:trHeight w:val="36"/>
        </w:trPr>
        <w:tc>
          <w:tcPr>
            <w:tcW w:w="1521" w:type="dxa"/>
            <w:vMerge/>
            <w:tcBorders>
              <w:left w:val="single" w:sz="4" w:space="0" w:color="auto"/>
              <w:right w:val="single" w:sz="4" w:space="0" w:color="auto"/>
            </w:tcBorders>
          </w:tcPr>
          <w:p w14:paraId="6A04AF94"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0D0B521"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71C19032" w14:textId="77777777" w:rsidR="00BF15F9" w:rsidRPr="009C6FF0" w:rsidRDefault="00BF15F9" w:rsidP="00BF15F9">
            <w:pPr>
              <w:spacing w:line="276" w:lineRule="auto"/>
              <w:jc w:val="center"/>
              <w:rPr>
                <w:b/>
              </w:rPr>
            </w:pPr>
          </w:p>
        </w:tc>
        <w:tc>
          <w:tcPr>
            <w:tcW w:w="567" w:type="dxa"/>
            <w:vMerge/>
            <w:shd w:val="clear" w:color="auto" w:fill="FFFFFF"/>
            <w:vAlign w:val="center"/>
          </w:tcPr>
          <w:p w14:paraId="29C5CCDF" w14:textId="77777777" w:rsidR="00BF15F9" w:rsidRPr="009C6FF0" w:rsidRDefault="00BF15F9" w:rsidP="00BF15F9">
            <w:pPr>
              <w:spacing w:line="276" w:lineRule="auto"/>
              <w:jc w:val="center"/>
              <w:rPr>
                <w:b/>
              </w:rPr>
            </w:pPr>
          </w:p>
        </w:tc>
        <w:tc>
          <w:tcPr>
            <w:tcW w:w="580" w:type="dxa"/>
            <w:vMerge/>
            <w:shd w:val="clear" w:color="auto" w:fill="FFFFFF"/>
            <w:vAlign w:val="center"/>
          </w:tcPr>
          <w:p w14:paraId="2451407C" w14:textId="77777777" w:rsidR="00BF15F9" w:rsidRPr="009C6FF0" w:rsidRDefault="00BF15F9" w:rsidP="00BF15F9">
            <w:pPr>
              <w:spacing w:line="276" w:lineRule="auto"/>
              <w:jc w:val="center"/>
              <w:rPr>
                <w:b/>
              </w:rPr>
            </w:pPr>
          </w:p>
        </w:tc>
        <w:tc>
          <w:tcPr>
            <w:tcW w:w="571" w:type="dxa"/>
            <w:vMerge/>
            <w:shd w:val="clear" w:color="auto" w:fill="FFFFFF"/>
            <w:vAlign w:val="center"/>
          </w:tcPr>
          <w:p w14:paraId="5C2394BC" w14:textId="77777777" w:rsidR="00BF15F9" w:rsidRPr="009C6FF0" w:rsidRDefault="00BF15F9" w:rsidP="00BF15F9">
            <w:pPr>
              <w:spacing w:line="276" w:lineRule="auto"/>
              <w:jc w:val="center"/>
              <w:rPr>
                <w:b/>
              </w:rPr>
            </w:pPr>
          </w:p>
        </w:tc>
        <w:tc>
          <w:tcPr>
            <w:tcW w:w="1276" w:type="dxa"/>
            <w:vMerge/>
            <w:shd w:val="clear" w:color="auto" w:fill="FFFFFF"/>
            <w:vAlign w:val="center"/>
          </w:tcPr>
          <w:p w14:paraId="5C0DD945" w14:textId="77777777" w:rsidR="00BF15F9" w:rsidRPr="009C6FF0" w:rsidRDefault="00BF15F9" w:rsidP="00BF15F9">
            <w:pPr>
              <w:spacing w:line="276" w:lineRule="auto"/>
              <w:jc w:val="center"/>
              <w:rPr>
                <w:b/>
              </w:rPr>
            </w:pPr>
          </w:p>
        </w:tc>
        <w:tc>
          <w:tcPr>
            <w:tcW w:w="3995" w:type="dxa"/>
            <w:shd w:val="clear" w:color="auto" w:fill="FFFFFF"/>
          </w:tcPr>
          <w:p w14:paraId="72A4CC67" w14:textId="77777777" w:rsidR="00BF15F9" w:rsidRPr="004A243B" w:rsidRDefault="00BF15F9" w:rsidP="00BF15F9">
            <w:pPr>
              <w:spacing w:after="160"/>
              <w:rPr>
                <w:bCs/>
                <w:i/>
                <w:iCs/>
                <w:lang w:val="en-US"/>
              </w:rPr>
            </w:pPr>
            <w:r>
              <w:rPr>
                <w:b/>
                <w:bCs/>
                <w:iCs/>
                <w:lang w:val="en-US"/>
              </w:rPr>
              <w:t xml:space="preserve">7- </w:t>
            </w:r>
            <w:r w:rsidRPr="00760DD8">
              <w:rPr>
                <w:b/>
                <w:bCs/>
                <w:iCs/>
                <w:lang w:val="en-US"/>
              </w:rPr>
              <w:t>Yerel arama, çevrim içi arama.</w:t>
            </w:r>
          </w:p>
          <w:p w14:paraId="4D90A745" w14:textId="374283FA" w:rsidR="00BF15F9" w:rsidRPr="009C6FF0" w:rsidRDefault="00BF15F9" w:rsidP="00BF15F9">
            <w:pPr>
              <w:ind w:left="241"/>
              <w:contextualSpacing/>
              <w:rPr>
                <w:bCs/>
                <w:i/>
                <w:iCs/>
              </w:rPr>
            </w:pPr>
            <w:r>
              <w:rPr>
                <w:bCs/>
                <w:i/>
                <w:iCs/>
                <w:lang w:val="en-US"/>
              </w:rPr>
              <w:t>7- Local search, Online search</w:t>
            </w:r>
          </w:p>
        </w:tc>
        <w:tc>
          <w:tcPr>
            <w:tcW w:w="3685" w:type="dxa"/>
            <w:shd w:val="clear" w:color="auto" w:fill="FFFFFF"/>
          </w:tcPr>
          <w:p w14:paraId="30BE3EBD" w14:textId="77777777" w:rsidR="00BF15F9" w:rsidRDefault="00BF15F9" w:rsidP="00B2305E">
            <w:pPr>
              <w:spacing w:after="160"/>
              <w:rPr>
                <w:b/>
                <w:bCs/>
                <w:iCs/>
                <w:lang w:val="en-US"/>
              </w:rPr>
            </w:pPr>
            <w:r>
              <w:rPr>
                <w:b/>
                <w:bCs/>
                <w:iCs/>
                <w:lang w:val="en-US"/>
              </w:rPr>
              <w:t>Ç</w:t>
            </w:r>
            <w:r w:rsidRPr="003D12E1">
              <w:rPr>
                <w:b/>
                <w:bCs/>
                <w:iCs/>
                <w:lang w:val="en-US"/>
              </w:rPr>
              <w:t>özüme ulaşmaya çalışırken</w:t>
            </w:r>
            <w:r>
              <w:rPr>
                <w:b/>
                <w:bCs/>
                <w:iCs/>
                <w:lang w:val="en-US"/>
              </w:rPr>
              <w:t xml:space="preserve"> sezgisel fonksiyonları kullanır.</w:t>
            </w:r>
          </w:p>
          <w:p w14:paraId="2CB45AD0" w14:textId="0D79A2EB" w:rsidR="00BF15F9" w:rsidRPr="009C6FF0" w:rsidRDefault="00BF15F9" w:rsidP="00B2305E">
            <w:pPr>
              <w:contextualSpacing/>
              <w:rPr>
                <w:bCs/>
                <w:i/>
                <w:iCs/>
              </w:rPr>
            </w:pPr>
            <w:r w:rsidRPr="0083531F">
              <w:rPr>
                <w:i/>
                <w:lang w:val="en-US"/>
              </w:rPr>
              <w:t>Uses intuitive functions while trying to reach a solution.</w:t>
            </w:r>
          </w:p>
        </w:tc>
      </w:tr>
      <w:tr w:rsidR="00BF15F9" w:rsidRPr="009C6FF0" w14:paraId="16AA9FB9" w14:textId="77777777" w:rsidTr="00BF15F9">
        <w:trPr>
          <w:trHeight w:val="36"/>
        </w:trPr>
        <w:tc>
          <w:tcPr>
            <w:tcW w:w="1521" w:type="dxa"/>
            <w:vMerge/>
            <w:tcBorders>
              <w:left w:val="single" w:sz="4" w:space="0" w:color="auto"/>
              <w:right w:val="single" w:sz="4" w:space="0" w:color="auto"/>
            </w:tcBorders>
          </w:tcPr>
          <w:p w14:paraId="63F6D4DD"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0F5101BF"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31BCBF99" w14:textId="77777777" w:rsidR="00BF15F9" w:rsidRPr="009C6FF0" w:rsidRDefault="00BF15F9" w:rsidP="00BF15F9">
            <w:pPr>
              <w:spacing w:line="276" w:lineRule="auto"/>
              <w:jc w:val="center"/>
              <w:rPr>
                <w:b/>
              </w:rPr>
            </w:pPr>
          </w:p>
        </w:tc>
        <w:tc>
          <w:tcPr>
            <w:tcW w:w="567" w:type="dxa"/>
            <w:vMerge/>
            <w:shd w:val="clear" w:color="auto" w:fill="FFFFFF"/>
            <w:vAlign w:val="center"/>
          </w:tcPr>
          <w:p w14:paraId="310F27CD" w14:textId="77777777" w:rsidR="00BF15F9" w:rsidRPr="009C6FF0" w:rsidRDefault="00BF15F9" w:rsidP="00BF15F9">
            <w:pPr>
              <w:spacing w:line="276" w:lineRule="auto"/>
              <w:jc w:val="center"/>
              <w:rPr>
                <w:b/>
              </w:rPr>
            </w:pPr>
          </w:p>
        </w:tc>
        <w:tc>
          <w:tcPr>
            <w:tcW w:w="580" w:type="dxa"/>
            <w:vMerge/>
            <w:shd w:val="clear" w:color="auto" w:fill="FFFFFF"/>
            <w:vAlign w:val="center"/>
          </w:tcPr>
          <w:p w14:paraId="2D76A76F" w14:textId="77777777" w:rsidR="00BF15F9" w:rsidRPr="009C6FF0" w:rsidRDefault="00BF15F9" w:rsidP="00BF15F9">
            <w:pPr>
              <w:spacing w:line="276" w:lineRule="auto"/>
              <w:jc w:val="center"/>
              <w:rPr>
                <w:b/>
              </w:rPr>
            </w:pPr>
          </w:p>
        </w:tc>
        <w:tc>
          <w:tcPr>
            <w:tcW w:w="571" w:type="dxa"/>
            <w:vMerge/>
            <w:shd w:val="clear" w:color="auto" w:fill="FFFFFF"/>
            <w:vAlign w:val="center"/>
          </w:tcPr>
          <w:p w14:paraId="3C021D80"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832789D" w14:textId="77777777" w:rsidR="00BF15F9" w:rsidRPr="009C6FF0" w:rsidRDefault="00BF15F9" w:rsidP="00BF15F9">
            <w:pPr>
              <w:spacing w:line="276" w:lineRule="auto"/>
              <w:jc w:val="center"/>
              <w:rPr>
                <w:b/>
              </w:rPr>
            </w:pPr>
          </w:p>
        </w:tc>
        <w:tc>
          <w:tcPr>
            <w:tcW w:w="3995" w:type="dxa"/>
            <w:shd w:val="clear" w:color="auto" w:fill="FFFFFF"/>
          </w:tcPr>
          <w:p w14:paraId="57742A1D" w14:textId="77777777" w:rsidR="00BF15F9" w:rsidRDefault="00BF15F9" w:rsidP="00BF15F9">
            <w:pPr>
              <w:spacing w:after="160"/>
              <w:rPr>
                <w:b/>
                <w:bCs/>
                <w:iCs/>
                <w:lang w:val="en-US"/>
              </w:rPr>
            </w:pPr>
            <w:r>
              <w:rPr>
                <w:b/>
                <w:bCs/>
                <w:iCs/>
                <w:lang w:val="en-US"/>
              </w:rPr>
              <w:t xml:space="preserve">8- </w:t>
            </w:r>
            <w:r w:rsidRPr="00760DD8">
              <w:rPr>
                <w:b/>
                <w:bCs/>
                <w:iCs/>
                <w:lang w:val="en-US"/>
              </w:rPr>
              <w:t>Kısıtların sağlanması</w:t>
            </w:r>
          </w:p>
          <w:p w14:paraId="46FA6543" w14:textId="1E808DED" w:rsidR="00BF15F9" w:rsidRPr="009C6FF0" w:rsidRDefault="00BF15F9" w:rsidP="00BF15F9">
            <w:pPr>
              <w:ind w:left="241"/>
              <w:contextualSpacing/>
              <w:rPr>
                <w:bCs/>
                <w:i/>
                <w:iCs/>
              </w:rPr>
            </w:pPr>
            <w:r>
              <w:rPr>
                <w:bCs/>
                <w:i/>
                <w:iCs/>
                <w:lang w:val="en-US"/>
              </w:rPr>
              <w:t xml:space="preserve">8- </w:t>
            </w:r>
            <w:r w:rsidRPr="00F74612">
              <w:rPr>
                <w:bCs/>
                <w:i/>
                <w:iCs/>
                <w:lang w:val="en-US"/>
              </w:rPr>
              <w:t>Constraint satisfaction</w:t>
            </w:r>
          </w:p>
        </w:tc>
        <w:tc>
          <w:tcPr>
            <w:tcW w:w="3685" w:type="dxa"/>
            <w:shd w:val="clear" w:color="auto" w:fill="FFFFFF"/>
          </w:tcPr>
          <w:p w14:paraId="3605D8F7" w14:textId="77777777" w:rsidR="00BF15F9" w:rsidRDefault="00BF15F9" w:rsidP="00B2305E">
            <w:pPr>
              <w:spacing w:after="160"/>
              <w:rPr>
                <w:b/>
                <w:bCs/>
                <w:iCs/>
                <w:lang w:val="en-US"/>
              </w:rPr>
            </w:pPr>
            <w:r>
              <w:rPr>
                <w:b/>
                <w:bCs/>
                <w:iCs/>
                <w:lang w:val="en-US"/>
              </w:rPr>
              <w:t>Karşılaşılan p</w:t>
            </w:r>
            <w:r w:rsidRPr="006249A4">
              <w:rPr>
                <w:b/>
                <w:bCs/>
                <w:iCs/>
                <w:lang w:val="en-US"/>
              </w:rPr>
              <w:t>robl</w:t>
            </w:r>
            <w:r>
              <w:rPr>
                <w:b/>
                <w:bCs/>
                <w:iCs/>
                <w:lang w:val="en-US"/>
              </w:rPr>
              <w:t xml:space="preserve">emlerin çözülmesinde, </w:t>
            </w:r>
            <w:r w:rsidRPr="006249A4">
              <w:rPr>
                <w:b/>
                <w:bCs/>
                <w:iCs/>
                <w:lang w:val="en-US"/>
              </w:rPr>
              <w:t xml:space="preserve">arama algoritmaları ve kısıtlamaları </w:t>
            </w:r>
            <w:r>
              <w:rPr>
                <w:b/>
                <w:bCs/>
                <w:iCs/>
                <w:lang w:val="en-US"/>
              </w:rPr>
              <w:t>dikkate alan teknikler kullanı</w:t>
            </w:r>
            <w:r w:rsidRPr="006249A4">
              <w:rPr>
                <w:b/>
                <w:bCs/>
                <w:iCs/>
                <w:lang w:val="en-US"/>
              </w:rPr>
              <w:t>r.</w:t>
            </w:r>
          </w:p>
          <w:p w14:paraId="4D216EF6" w14:textId="1961569F" w:rsidR="00BF15F9" w:rsidRPr="009C6FF0" w:rsidRDefault="00BF15F9" w:rsidP="00B2305E">
            <w:pPr>
              <w:contextualSpacing/>
              <w:rPr>
                <w:bCs/>
                <w:i/>
                <w:iCs/>
              </w:rPr>
            </w:pPr>
            <w:r>
              <w:rPr>
                <w:i/>
                <w:lang w:val="en-US"/>
              </w:rPr>
              <w:t>U</w:t>
            </w:r>
            <w:r w:rsidRPr="0083531F">
              <w:rPr>
                <w:i/>
                <w:lang w:val="en-US"/>
              </w:rPr>
              <w:t>ses search algorithms and techniques tha</w:t>
            </w:r>
            <w:r>
              <w:rPr>
                <w:i/>
                <w:lang w:val="en-US"/>
              </w:rPr>
              <w:t>t take into account constraints, i</w:t>
            </w:r>
            <w:r w:rsidRPr="0083531F">
              <w:rPr>
                <w:i/>
                <w:lang w:val="en-US"/>
              </w:rPr>
              <w:t>n solving the problems encountered</w:t>
            </w:r>
            <w:r>
              <w:rPr>
                <w:i/>
                <w:lang w:val="en-US"/>
              </w:rPr>
              <w:t>.</w:t>
            </w:r>
          </w:p>
        </w:tc>
      </w:tr>
      <w:tr w:rsidR="00BF15F9" w:rsidRPr="009C6FF0" w14:paraId="1E4E7535" w14:textId="77777777" w:rsidTr="00BF15F9">
        <w:trPr>
          <w:trHeight w:val="36"/>
        </w:trPr>
        <w:tc>
          <w:tcPr>
            <w:tcW w:w="1521" w:type="dxa"/>
            <w:vMerge/>
            <w:tcBorders>
              <w:left w:val="single" w:sz="4" w:space="0" w:color="auto"/>
              <w:right w:val="single" w:sz="4" w:space="0" w:color="auto"/>
            </w:tcBorders>
          </w:tcPr>
          <w:p w14:paraId="2ABE3335"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DBF382B"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0BDAA124" w14:textId="77777777" w:rsidR="00BF15F9" w:rsidRPr="009C6FF0" w:rsidRDefault="00BF15F9" w:rsidP="00BF15F9">
            <w:pPr>
              <w:spacing w:line="276" w:lineRule="auto"/>
              <w:jc w:val="center"/>
              <w:rPr>
                <w:b/>
              </w:rPr>
            </w:pPr>
          </w:p>
        </w:tc>
        <w:tc>
          <w:tcPr>
            <w:tcW w:w="567" w:type="dxa"/>
            <w:vMerge/>
            <w:shd w:val="clear" w:color="auto" w:fill="FFFFFF"/>
            <w:vAlign w:val="center"/>
          </w:tcPr>
          <w:p w14:paraId="5D649B8C" w14:textId="77777777" w:rsidR="00BF15F9" w:rsidRPr="009C6FF0" w:rsidRDefault="00BF15F9" w:rsidP="00BF15F9">
            <w:pPr>
              <w:spacing w:line="276" w:lineRule="auto"/>
              <w:jc w:val="center"/>
              <w:rPr>
                <w:b/>
              </w:rPr>
            </w:pPr>
          </w:p>
        </w:tc>
        <w:tc>
          <w:tcPr>
            <w:tcW w:w="580" w:type="dxa"/>
            <w:vMerge/>
            <w:shd w:val="clear" w:color="auto" w:fill="FFFFFF"/>
            <w:vAlign w:val="center"/>
          </w:tcPr>
          <w:p w14:paraId="77B02FE9" w14:textId="77777777" w:rsidR="00BF15F9" w:rsidRPr="009C6FF0" w:rsidRDefault="00BF15F9" w:rsidP="00BF15F9">
            <w:pPr>
              <w:spacing w:line="276" w:lineRule="auto"/>
              <w:jc w:val="center"/>
              <w:rPr>
                <w:b/>
              </w:rPr>
            </w:pPr>
          </w:p>
        </w:tc>
        <w:tc>
          <w:tcPr>
            <w:tcW w:w="571" w:type="dxa"/>
            <w:vMerge/>
            <w:shd w:val="clear" w:color="auto" w:fill="FFFFFF"/>
            <w:vAlign w:val="center"/>
          </w:tcPr>
          <w:p w14:paraId="3D2AE69F"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1DE27AC" w14:textId="77777777" w:rsidR="00BF15F9" w:rsidRPr="009C6FF0" w:rsidRDefault="00BF15F9" w:rsidP="00BF15F9">
            <w:pPr>
              <w:spacing w:line="276" w:lineRule="auto"/>
              <w:jc w:val="center"/>
              <w:rPr>
                <w:b/>
              </w:rPr>
            </w:pPr>
          </w:p>
        </w:tc>
        <w:tc>
          <w:tcPr>
            <w:tcW w:w="3995" w:type="dxa"/>
            <w:shd w:val="clear" w:color="auto" w:fill="FFFFFF"/>
          </w:tcPr>
          <w:p w14:paraId="593550FA" w14:textId="77777777" w:rsidR="00BF15F9" w:rsidRDefault="00BF15F9" w:rsidP="00BF15F9">
            <w:pPr>
              <w:spacing w:after="160"/>
              <w:rPr>
                <w:b/>
                <w:bCs/>
                <w:iCs/>
                <w:lang w:val="en-US"/>
              </w:rPr>
            </w:pPr>
            <w:r>
              <w:rPr>
                <w:b/>
                <w:bCs/>
                <w:iCs/>
                <w:lang w:val="en-US"/>
              </w:rPr>
              <w:t>9- Oyun oynama</w:t>
            </w:r>
          </w:p>
          <w:p w14:paraId="740E03DE" w14:textId="6D705A4A" w:rsidR="00BF15F9" w:rsidRPr="009C6FF0" w:rsidRDefault="00BF15F9" w:rsidP="00BF15F9">
            <w:pPr>
              <w:ind w:left="241"/>
              <w:contextualSpacing/>
              <w:rPr>
                <w:bCs/>
                <w:i/>
                <w:iCs/>
              </w:rPr>
            </w:pPr>
            <w:r>
              <w:rPr>
                <w:bCs/>
                <w:i/>
                <w:iCs/>
                <w:lang w:val="en-US"/>
              </w:rPr>
              <w:t xml:space="preserve">9- </w:t>
            </w:r>
            <w:r w:rsidRPr="00F74612">
              <w:rPr>
                <w:bCs/>
                <w:i/>
                <w:iCs/>
                <w:lang w:val="en-US"/>
              </w:rPr>
              <w:t>Game playing</w:t>
            </w:r>
          </w:p>
        </w:tc>
        <w:tc>
          <w:tcPr>
            <w:tcW w:w="3685" w:type="dxa"/>
            <w:shd w:val="clear" w:color="auto" w:fill="FFFFFF"/>
          </w:tcPr>
          <w:p w14:paraId="08230DF0" w14:textId="77777777" w:rsidR="00BF15F9" w:rsidRDefault="00BF15F9" w:rsidP="00B2305E">
            <w:pPr>
              <w:spacing w:after="160"/>
              <w:rPr>
                <w:b/>
                <w:bCs/>
                <w:iCs/>
                <w:lang w:val="en-US"/>
              </w:rPr>
            </w:pPr>
            <w:r>
              <w:rPr>
                <w:b/>
                <w:bCs/>
                <w:iCs/>
                <w:lang w:val="en-US"/>
              </w:rPr>
              <w:t>O</w:t>
            </w:r>
            <w:r w:rsidRPr="005C50C7">
              <w:rPr>
                <w:b/>
                <w:bCs/>
                <w:iCs/>
                <w:lang w:val="en-US"/>
              </w:rPr>
              <w:t>yun oynama problemlerini çözmek için arama algoritmalar</w:t>
            </w:r>
            <w:r>
              <w:rPr>
                <w:b/>
                <w:bCs/>
                <w:iCs/>
                <w:lang w:val="en-US"/>
              </w:rPr>
              <w:t xml:space="preserve">ını </w:t>
            </w:r>
            <w:r w:rsidRPr="005C50C7">
              <w:rPr>
                <w:b/>
                <w:bCs/>
                <w:iCs/>
                <w:lang w:val="en-US"/>
              </w:rPr>
              <w:t>ve değerleme fon</w:t>
            </w:r>
            <w:r>
              <w:rPr>
                <w:b/>
                <w:bCs/>
                <w:iCs/>
                <w:lang w:val="en-US"/>
              </w:rPr>
              <w:t>ksiyonlarını kullanır.</w:t>
            </w:r>
          </w:p>
          <w:p w14:paraId="0DDE256D" w14:textId="43DA6589" w:rsidR="00BF15F9" w:rsidRPr="009C6FF0" w:rsidRDefault="00BF15F9" w:rsidP="00B2305E">
            <w:pPr>
              <w:contextualSpacing/>
              <w:rPr>
                <w:bCs/>
                <w:i/>
                <w:iCs/>
              </w:rPr>
            </w:pPr>
            <w:r>
              <w:rPr>
                <w:i/>
                <w:lang w:val="en-US"/>
              </w:rPr>
              <w:t>U</w:t>
            </w:r>
            <w:r w:rsidRPr="0083531F">
              <w:rPr>
                <w:i/>
                <w:lang w:val="en-US"/>
              </w:rPr>
              <w:t>ses search algorithms and evaluation functions to solve game-playing problems.</w:t>
            </w:r>
          </w:p>
        </w:tc>
      </w:tr>
      <w:tr w:rsidR="00BF15F9" w:rsidRPr="009C6FF0" w14:paraId="236ED998" w14:textId="77777777" w:rsidTr="00BF15F9">
        <w:trPr>
          <w:trHeight w:val="36"/>
        </w:trPr>
        <w:tc>
          <w:tcPr>
            <w:tcW w:w="1521" w:type="dxa"/>
            <w:vMerge/>
            <w:tcBorders>
              <w:left w:val="single" w:sz="4" w:space="0" w:color="auto"/>
              <w:right w:val="single" w:sz="4" w:space="0" w:color="auto"/>
            </w:tcBorders>
          </w:tcPr>
          <w:p w14:paraId="42F324FB"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04DE89E7"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685D18CA" w14:textId="77777777" w:rsidR="00BF15F9" w:rsidRPr="009C6FF0" w:rsidRDefault="00BF15F9" w:rsidP="00BF15F9">
            <w:pPr>
              <w:spacing w:line="276" w:lineRule="auto"/>
              <w:jc w:val="center"/>
              <w:rPr>
                <w:b/>
              </w:rPr>
            </w:pPr>
          </w:p>
        </w:tc>
        <w:tc>
          <w:tcPr>
            <w:tcW w:w="567" w:type="dxa"/>
            <w:vMerge/>
            <w:shd w:val="clear" w:color="auto" w:fill="FFFFFF"/>
            <w:vAlign w:val="center"/>
          </w:tcPr>
          <w:p w14:paraId="568CEE39" w14:textId="77777777" w:rsidR="00BF15F9" w:rsidRPr="009C6FF0" w:rsidRDefault="00BF15F9" w:rsidP="00BF15F9">
            <w:pPr>
              <w:spacing w:line="276" w:lineRule="auto"/>
              <w:jc w:val="center"/>
              <w:rPr>
                <w:b/>
              </w:rPr>
            </w:pPr>
          </w:p>
        </w:tc>
        <w:tc>
          <w:tcPr>
            <w:tcW w:w="580" w:type="dxa"/>
            <w:vMerge/>
            <w:shd w:val="clear" w:color="auto" w:fill="FFFFFF"/>
            <w:vAlign w:val="center"/>
          </w:tcPr>
          <w:p w14:paraId="779BEFAC" w14:textId="77777777" w:rsidR="00BF15F9" w:rsidRPr="009C6FF0" w:rsidRDefault="00BF15F9" w:rsidP="00BF15F9">
            <w:pPr>
              <w:spacing w:line="276" w:lineRule="auto"/>
              <w:jc w:val="center"/>
              <w:rPr>
                <w:b/>
              </w:rPr>
            </w:pPr>
          </w:p>
        </w:tc>
        <w:tc>
          <w:tcPr>
            <w:tcW w:w="571" w:type="dxa"/>
            <w:vMerge/>
            <w:shd w:val="clear" w:color="auto" w:fill="FFFFFF"/>
            <w:vAlign w:val="center"/>
          </w:tcPr>
          <w:p w14:paraId="34469A10" w14:textId="77777777" w:rsidR="00BF15F9" w:rsidRPr="009C6FF0" w:rsidRDefault="00BF15F9" w:rsidP="00BF15F9">
            <w:pPr>
              <w:spacing w:line="276" w:lineRule="auto"/>
              <w:jc w:val="center"/>
              <w:rPr>
                <w:b/>
              </w:rPr>
            </w:pPr>
          </w:p>
        </w:tc>
        <w:tc>
          <w:tcPr>
            <w:tcW w:w="1276" w:type="dxa"/>
            <w:vMerge/>
            <w:shd w:val="clear" w:color="auto" w:fill="FFFFFF"/>
            <w:vAlign w:val="center"/>
          </w:tcPr>
          <w:p w14:paraId="139125F7" w14:textId="77777777" w:rsidR="00BF15F9" w:rsidRPr="009C6FF0" w:rsidRDefault="00BF15F9" w:rsidP="00BF15F9">
            <w:pPr>
              <w:spacing w:line="276" w:lineRule="auto"/>
              <w:jc w:val="center"/>
              <w:rPr>
                <w:b/>
              </w:rPr>
            </w:pPr>
          </w:p>
        </w:tc>
        <w:tc>
          <w:tcPr>
            <w:tcW w:w="3995" w:type="dxa"/>
            <w:shd w:val="clear" w:color="auto" w:fill="FFFFFF"/>
          </w:tcPr>
          <w:p w14:paraId="4A97A69E" w14:textId="77777777" w:rsidR="00BF15F9" w:rsidRDefault="00BF15F9" w:rsidP="00BF15F9">
            <w:pPr>
              <w:spacing w:after="160"/>
              <w:rPr>
                <w:b/>
                <w:bCs/>
                <w:iCs/>
                <w:lang w:val="en-US"/>
              </w:rPr>
            </w:pPr>
            <w:r>
              <w:rPr>
                <w:b/>
                <w:bCs/>
                <w:iCs/>
                <w:lang w:val="en-US"/>
              </w:rPr>
              <w:t xml:space="preserve">10- </w:t>
            </w:r>
            <w:r w:rsidRPr="00760DD8">
              <w:rPr>
                <w:b/>
                <w:bCs/>
                <w:iCs/>
                <w:lang w:val="en-US"/>
              </w:rPr>
              <w:t>Mantıksal etkenler, önermeler mantı</w:t>
            </w:r>
            <w:r>
              <w:rPr>
                <w:b/>
                <w:bCs/>
                <w:iCs/>
                <w:lang w:val="en-US"/>
              </w:rPr>
              <w:t>ğı</w:t>
            </w:r>
          </w:p>
          <w:p w14:paraId="002D4D0E" w14:textId="36DFD2FE" w:rsidR="00BF15F9" w:rsidRPr="009C6FF0" w:rsidRDefault="00BF15F9" w:rsidP="00BF15F9">
            <w:pPr>
              <w:ind w:left="241"/>
              <w:contextualSpacing/>
              <w:rPr>
                <w:bCs/>
                <w:i/>
                <w:iCs/>
              </w:rPr>
            </w:pPr>
            <w:r>
              <w:rPr>
                <w:bCs/>
                <w:i/>
                <w:iCs/>
                <w:lang w:val="en-US"/>
              </w:rPr>
              <w:lastRenderedPageBreak/>
              <w:t xml:space="preserve">10-  </w:t>
            </w:r>
            <w:r w:rsidRPr="00F74612">
              <w:rPr>
                <w:bCs/>
                <w:i/>
                <w:iCs/>
                <w:lang w:val="en-US"/>
              </w:rPr>
              <w:t>Logic</w:t>
            </w:r>
            <w:r>
              <w:rPr>
                <w:bCs/>
                <w:i/>
                <w:iCs/>
                <w:lang w:val="en-US"/>
              </w:rPr>
              <w:t>al agents; propositional logic</w:t>
            </w:r>
          </w:p>
        </w:tc>
        <w:tc>
          <w:tcPr>
            <w:tcW w:w="3685" w:type="dxa"/>
            <w:shd w:val="clear" w:color="auto" w:fill="FFFFFF"/>
          </w:tcPr>
          <w:p w14:paraId="09439A0D" w14:textId="77777777" w:rsidR="00BF15F9" w:rsidRPr="00514D0B" w:rsidRDefault="00BF15F9" w:rsidP="00B2305E">
            <w:pPr>
              <w:spacing w:after="160"/>
              <w:rPr>
                <w:b/>
                <w:bCs/>
                <w:iCs/>
                <w:lang w:val="en-US"/>
              </w:rPr>
            </w:pPr>
            <w:r w:rsidRPr="004E44B2">
              <w:rPr>
                <w:b/>
                <w:bCs/>
                <w:iCs/>
                <w:lang w:val="en-US"/>
              </w:rPr>
              <w:lastRenderedPageBreak/>
              <w:t>Mantık, doğru düşünme ve çıkarım yapma sürecini sistematize eder.</w:t>
            </w:r>
          </w:p>
          <w:p w14:paraId="2B34CB7A" w14:textId="0179A7B6" w:rsidR="00BF15F9" w:rsidRPr="009C6FF0" w:rsidRDefault="00BF15F9" w:rsidP="00B2305E">
            <w:pPr>
              <w:contextualSpacing/>
              <w:rPr>
                <w:bCs/>
                <w:i/>
                <w:iCs/>
              </w:rPr>
            </w:pPr>
            <w:r>
              <w:rPr>
                <w:i/>
                <w:lang w:val="en-US"/>
              </w:rPr>
              <w:lastRenderedPageBreak/>
              <w:t>S</w:t>
            </w:r>
            <w:r w:rsidRPr="0083531F">
              <w:rPr>
                <w:i/>
                <w:lang w:val="en-US"/>
              </w:rPr>
              <w:t xml:space="preserve">ystematizes </w:t>
            </w:r>
            <w:r>
              <w:rPr>
                <w:i/>
                <w:lang w:val="en-US"/>
              </w:rPr>
              <w:t xml:space="preserve">logic, </w:t>
            </w:r>
            <w:r w:rsidRPr="0083531F">
              <w:rPr>
                <w:i/>
                <w:lang w:val="en-US"/>
              </w:rPr>
              <w:t>the process of thinking correctly and making inferences.</w:t>
            </w:r>
          </w:p>
        </w:tc>
      </w:tr>
      <w:tr w:rsidR="00BF15F9" w:rsidRPr="009C6FF0" w14:paraId="671AB436" w14:textId="77777777" w:rsidTr="00BF15F9">
        <w:trPr>
          <w:trHeight w:val="36"/>
        </w:trPr>
        <w:tc>
          <w:tcPr>
            <w:tcW w:w="1521" w:type="dxa"/>
            <w:vMerge/>
            <w:tcBorders>
              <w:left w:val="single" w:sz="4" w:space="0" w:color="auto"/>
              <w:right w:val="single" w:sz="4" w:space="0" w:color="auto"/>
            </w:tcBorders>
          </w:tcPr>
          <w:p w14:paraId="6E9E60A0"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4CEDD41C"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5AEF04EC" w14:textId="77777777" w:rsidR="00BF15F9" w:rsidRPr="009C6FF0" w:rsidRDefault="00BF15F9" w:rsidP="00BF15F9">
            <w:pPr>
              <w:spacing w:line="276" w:lineRule="auto"/>
              <w:jc w:val="center"/>
              <w:rPr>
                <w:b/>
              </w:rPr>
            </w:pPr>
          </w:p>
        </w:tc>
        <w:tc>
          <w:tcPr>
            <w:tcW w:w="567" w:type="dxa"/>
            <w:vMerge/>
            <w:shd w:val="clear" w:color="auto" w:fill="FFFFFF"/>
            <w:vAlign w:val="center"/>
          </w:tcPr>
          <w:p w14:paraId="1E9CA7E7" w14:textId="77777777" w:rsidR="00BF15F9" w:rsidRPr="009C6FF0" w:rsidRDefault="00BF15F9" w:rsidP="00BF15F9">
            <w:pPr>
              <w:spacing w:line="276" w:lineRule="auto"/>
              <w:jc w:val="center"/>
              <w:rPr>
                <w:b/>
              </w:rPr>
            </w:pPr>
          </w:p>
        </w:tc>
        <w:tc>
          <w:tcPr>
            <w:tcW w:w="580" w:type="dxa"/>
            <w:vMerge/>
            <w:shd w:val="clear" w:color="auto" w:fill="FFFFFF"/>
            <w:vAlign w:val="center"/>
          </w:tcPr>
          <w:p w14:paraId="7AE21E68" w14:textId="77777777" w:rsidR="00BF15F9" w:rsidRPr="009C6FF0" w:rsidRDefault="00BF15F9" w:rsidP="00BF15F9">
            <w:pPr>
              <w:spacing w:line="276" w:lineRule="auto"/>
              <w:jc w:val="center"/>
              <w:rPr>
                <w:b/>
              </w:rPr>
            </w:pPr>
          </w:p>
        </w:tc>
        <w:tc>
          <w:tcPr>
            <w:tcW w:w="571" w:type="dxa"/>
            <w:vMerge/>
            <w:shd w:val="clear" w:color="auto" w:fill="FFFFFF"/>
            <w:vAlign w:val="center"/>
          </w:tcPr>
          <w:p w14:paraId="4FB585A6" w14:textId="77777777" w:rsidR="00BF15F9" w:rsidRPr="009C6FF0" w:rsidRDefault="00BF15F9" w:rsidP="00BF15F9">
            <w:pPr>
              <w:spacing w:line="276" w:lineRule="auto"/>
              <w:jc w:val="center"/>
              <w:rPr>
                <w:b/>
              </w:rPr>
            </w:pPr>
          </w:p>
        </w:tc>
        <w:tc>
          <w:tcPr>
            <w:tcW w:w="1276" w:type="dxa"/>
            <w:vMerge/>
            <w:shd w:val="clear" w:color="auto" w:fill="FFFFFF"/>
            <w:vAlign w:val="center"/>
          </w:tcPr>
          <w:p w14:paraId="01D5138A" w14:textId="77777777" w:rsidR="00BF15F9" w:rsidRPr="009C6FF0" w:rsidRDefault="00BF15F9" w:rsidP="00BF15F9">
            <w:pPr>
              <w:spacing w:line="276" w:lineRule="auto"/>
              <w:jc w:val="center"/>
              <w:rPr>
                <w:b/>
              </w:rPr>
            </w:pPr>
          </w:p>
        </w:tc>
        <w:tc>
          <w:tcPr>
            <w:tcW w:w="3995" w:type="dxa"/>
            <w:shd w:val="clear" w:color="auto" w:fill="FFFFFF"/>
          </w:tcPr>
          <w:p w14:paraId="7BA75348" w14:textId="77777777" w:rsidR="00BF15F9" w:rsidRDefault="00BF15F9" w:rsidP="00BF15F9">
            <w:pPr>
              <w:spacing w:after="160"/>
              <w:rPr>
                <w:b/>
                <w:bCs/>
                <w:iCs/>
                <w:lang w:val="en-US"/>
              </w:rPr>
            </w:pPr>
            <w:r>
              <w:rPr>
                <w:b/>
                <w:bCs/>
                <w:iCs/>
                <w:lang w:val="en-US"/>
              </w:rPr>
              <w:t xml:space="preserve">11- </w:t>
            </w:r>
            <w:r w:rsidRPr="00760DD8">
              <w:rPr>
                <w:b/>
                <w:bCs/>
                <w:iCs/>
                <w:lang w:val="en-US"/>
              </w:rPr>
              <w:t>Birinci dereceden mantık, birinci dereceden mantıkta çıkarım.</w:t>
            </w:r>
          </w:p>
          <w:p w14:paraId="57BDF1AE" w14:textId="5D32F212" w:rsidR="00BF15F9" w:rsidRPr="009C6FF0" w:rsidRDefault="00BF15F9" w:rsidP="00BF15F9">
            <w:pPr>
              <w:ind w:left="241"/>
              <w:contextualSpacing/>
              <w:rPr>
                <w:bCs/>
                <w:i/>
                <w:iCs/>
              </w:rPr>
            </w:pPr>
            <w:r>
              <w:rPr>
                <w:bCs/>
                <w:i/>
                <w:iCs/>
                <w:lang w:val="en-US"/>
              </w:rPr>
              <w:t>11- First order logic,  i</w:t>
            </w:r>
            <w:r w:rsidRPr="00F74612">
              <w:rPr>
                <w:bCs/>
                <w:i/>
                <w:iCs/>
                <w:lang w:val="en-US"/>
              </w:rPr>
              <w:t>nference in first order logic</w:t>
            </w:r>
          </w:p>
        </w:tc>
        <w:tc>
          <w:tcPr>
            <w:tcW w:w="3685" w:type="dxa"/>
            <w:shd w:val="clear" w:color="auto" w:fill="FFFFFF"/>
          </w:tcPr>
          <w:p w14:paraId="164A37E1" w14:textId="77777777" w:rsidR="00BF15F9" w:rsidRDefault="00BF15F9" w:rsidP="00B2305E">
            <w:pPr>
              <w:spacing w:after="160"/>
              <w:rPr>
                <w:b/>
                <w:bCs/>
                <w:iCs/>
                <w:lang w:val="en-US"/>
              </w:rPr>
            </w:pPr>
            <w:r>
              <w:rPr>
                <w:b/>
                <w:bCs/>
                <w:iCs/>
                <w:lang w:val="en-US"/>
              </w:rPr>
              <w:t>G</w:t>
            </w:r>
            <w:r w:rsidRPr="004E44B2">
              <w:rPr>
                <w:b/>
                <w:bCs/>
                <w:iCs/>
                <w:lang w:val="en-US"/>
              </w:rPr>
              <w:t>erçek dünyadaki nesneler, ilişkiler ve özellikleri daha doğru bir şekilde temsil eder</w:t>
            </w:r>
            <w:r>
              <w:rPr>
                <w:b/>
                <w:bCs/>
                <w:iCs/>
                <w:lang w:val="en-US"/>
              </w:rPr>
              <w:t>.</w:t>
            </w:r>
          </w:p>
          <w:p w14:paraId="2FAEFC88" w14:textId="384E6B29" w:rsidR="00BF15F9" w:rsidRPr="009C6FF0" w:rsidRDefault="00BF15F9" w:rsidP="00B2305E">
            <w:pPr>
              <w:contextualSpacing/>
              <w:rPr>
                <w:bCs/>
                <w:i/>
                <w:iCs/>
              </w:rPr>
            </w:pPr>
            <w:r>
              <w:rPr>
                <w:i/>
                <w:lang w:val="en-US"/>
              </w:rPr>
              <w:t>R</w:t>
            </w:r>
            <w:r w:rsidRPr="0083531F">
              <w:rPr>
                <w:i/>
                <w:lang w:val="en-US"/>
              </w:rPr>
              <w:t>epresents real-world objects</w:t>
            </w:r>
            <w:r>
              <w:rPr>
                <w:i/>
                <w:lang w:val="en-US"/>
              </w:rPr>
              <w:t xml:space="preserve">, relationships, and properties </w:t>
            </w:r>
            <w:r w:rsidRPr="0083531F">
              <w:rPr>
                <w:i/>
                <w:lang w:val="en-US"/>
              </w:rPr>
              <w:t>more accurately</w:t>
            </w:r>
            <w:r>
              <w:rPr>
                <w:i/>
                <w:lang w:val="en-US"/>
              </w:rPr>
              <w:t>.</w:t>
            </w:r>
          </w:p>
        </w:tc>
      </w:tr>
      <w:tr w:rsidR="00BF15F9" w:rsidRPr="009C6FF0" w14:paraId="469792EA" w14:textId="77777777" w:rsidTr="00BF15F9">
        <w:trPr>
          <w:trHeight w:val="36"/>
        </w:trPr>
        <w:tc>
          <w:tcPr>
            <w:tcW w:w="1521" w:type="dxa"/>
            <w:vMerge/>
            <w:tcBorders>
              <w:left w:val="single" w:sz="4" w:space="0" w:color="auto"/>
              <w:right w:val="single" w:sz="4" w:space="0" w:color="auto"/>
            </w:tcBorders>
          </w:tcPr>
          <w:p w14:paraId="06806E69"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0818701D"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2C91C454" w14:textId="77777777" w:rsidR="00BF15F9" w:rsidRPr="009C6FF0" w:rsidRDefault="00BF15F9" w:rsidP="00BF15F9">
            <w:pPr>
              <w:spacing w:line="276" w:lineRule="auto"/>
              <w:jc w:val="center"/>
              <w:rPr>
                <w:b/>
              </w:rPr>
            </w:pPr>
          </w:p>
        </w:tc>
        <w:tc>
          <w:tcPr>
            <w:tcW w:w="567" w:type="dxa"/>
            <w:vMerge/>
            <w:shd w:val="clear" w:color="auto" w:fill="FFFFFF"/>
            <w:vAlign w:val="center"/>
          </w:tcPr>
          <w:p w14:paraId="6F25A267" w14:textId="77777777" w:rsidR="00BF15F9" w:rsidRPr="009C6FF0" w:rsidRDefault="00BF15F9" w:rsidP="00BF15F9">
            <w:pPr>
              <w:spacing w:line="276" w:lineRule="auto"/>
              <w:jc w:val="center"/>
              <w:rPr>
                <w:b/>
              </w:rPr>
            </w:pPr>
          </w:p>
        </w:tc>
        <w:tc>
          <w:tcPr>
            <w:tcW w:w="580" w:type="dxa"/>
            <w:vMerge/>
            <w:shd w:val="clear" w:color="auto" w:fill="FFFFFF"/>
            <w:vAlign w:val="center"/>
          </w:tcPr>
          <w:p w14:paraId="11D44C19" w14:textId="77777777" w:rsidR="00BF15F9" w:rsidRPr="009C6FF0" w:rsidRDefault="00BF15F9" w:rsidP="00BF15F9">
            <w:pPr>
              <w:spacing w:line="276" w:lineRule="auto"/>
              <w:jc w:val="center"/>
              <w:rPr>
                <w:b/>
              </w:rPr>
            </w:pPr>
          </w:p>
        </w:tc>
        <w:tc>
          <w:tcPr>
            <w:tcW w:w="571" w:type="dxa"/>
            <w:vMerge/>
            <w:shd w:val="clear" w:color="auto" w:fill="FFFFFF"/>
            <w:vAlign w:val="center"/>
          </w:tcPr>
          <w:p w14:paraId="1878062B" w14:textId="77777777" w:rsidR="00BF15F9" w:rsidRPr="009C6FF0" w:rsidRDefault="00BF15F9" w:rsidP="00BF15F9">
            <w:pPr>
              <w:spacing w:line="276" w:lineRule="auto"/>
              <w:jc w:val="center"/>
              <w:rPr>
                <w:b/>
              </w:rPr>
            </w:pPr>
          </w:p>
        </w:tc>
        <w:tc>
          <w:tcPr>
            <w:tcW w:w="1276" w:type="dxa"/>
            <w:vMerge/>
            <w:shd w:val="clear" w:color="auto" w:fill="FFFFFF"/>
            <w:vAlign w:val="center"/>
          </w:tcPr>
          <w:p w14:paraId="4F91641B" w14:textId="77777777" w:rsidR="00BF15F9" w:rsidRPr="009C6FF0" w:rsidRDefault="00BF15F9" w:rsidP="00BF15F9">
            <w:pPr>
              <w:spacing w:line="276" w:lineRule="auto"/>
              <w:jc w:val="center"/>
              <w:rPr>
                <w:b/>
              </w:rPr>
            </w:pPr>
          </w:p>
        </w:tc>
        <w:tc>
          <w:tcPr>
            <w:tcW w:w="3995" w:type="dxa"/>
            <w:shd w:val="clear" w:color="auto" w:fill="FFFFFF"/>
          </w:tcPr>
          <w:p w14:paraId="3109B5D8" w14:textId="77777777" w:rsidR="00BF15F9" w:rsidRDefault="00BF15F9" w:rsidP="00BF15F9">
            <w:pPr>
              <w:spacing w:after="160"/>
              <w:rPr>
                <w:b/>
                <w:bCs/>
                <w:iCs/>
                <w:lang w:val="en-US"/>
              </w:rPr>
            </w:pPr>
            <w:r>
              <w:rPr>
                <w:b/>
                <w:bCs/>
                <w:iCs/>
                <w:lang w:val="en-US"/>
              </w:rPr>
              <w:t>12- LAB: Mantıksal programlama</w:t>
            </w:r>
          </w:p>
          <w:p w14:paraId="5E5F25AF" w14:textId="5C91E00E" w:rsidR="00BF15F9" w:rsidRPr="009C6FF0" w:rsidRDefault="00BF15F9" w:rsidP="00BF15F9">
            <w:pPr>
              <w:ind w:left="241"/>
              <w:contextualSpacing/>
              <w:rPr>
                <w:bCs/>
                <w:i/>
                <w:iCs/>
              </w:rPr>
            </w:pPr>
            <w:r>
              <w:rPr>
                <w:i/>
                <w:lang w:val="en-US"/>
              </w:rPr>
              <w:t>12- LAB: logic programming</w:t>
            </w:r>
          </w:p>
        </w:tc>
        <w:tc>
          <w:tcPr>
            <w:tcW w:w="3685" w:type="dxa"/>
            <w:shd w:val="clear" w:color="auto" w:fill="FFFFFF"/>
          </w:tcPr>
          <w:p w14:paraId="2BC039C0" w14:textId="77777777" w:rsidR="00BF15F9" w:rsidRDefault="00BF15F9" w:rsidP="00B2305E">
            <w:pPr>
              <w:spacing w:after="160"/>
              <w:rPr>
                <w:b/>
                <w:bCs/>
                <w:iCs/>
                <w:lang w:val="en-US"/>
              </w:rPr>
            </w:pPr>
            <w:r>
              <w:rPr>
                <w:b/>
                <w:bCs/>
                <w:iCs/>
                <w:lang w:val="en-US"/>
              </w:rPr>
              <w:t>Prolog yapılarını tanır</w:t>
            </w:r>
            <w:r w:rsidRPr="0075030C">
              <w:rPr>
                <w:b/>
                <w:bCs/>
                <w:iCs/>
                <w:lang w:val="en-US"/>
              </w:rPr>
              <w:t>.</w:t>
            </w:r>
          </w:p>
          <w:p w14:paraId="36A72DDF" w14:textId="08743DD1" w:rsidR="00BF15F9" w:rsidRPr="009C6FF0" w:rsidRDefault="00BF15F9" w:rsidP="00B2305E">
            <w:pPr>
              <w:contextualSpacing/>
              <w:rPr>
                <w:bCs/>
                <w:i/>
                <w:iCs/>
              </w:rPr>
            </w:pPr>
            <w:r w:rsidRPr="00FA54B2">
              <w:rPr>
                <w:i/>
                <w:lang w:val="en-US"/>
              </w:rPr>
              <w:t>Recognize</w:t>
            </w:r>
            <w:r>
              <w:rPr>
                <w:i/>
                <w:lang w:val="en-US"/>
              </w:rPr>
              <w:t>s</w:t>
            </w:r>
            <w:r w:rsidRPr="00FA54B2">
              <w:rPr>
                <w:i/>
                <w:lang w:val="en-US"/>
              </w:rPr>
              <w:t xml:space="preserve"> prologue structures.</w:t>
            </w:r>
          </w:p>
        </w:tc>
      </w:tr>
      <w:tr w:rsidR="00BF15F9" w:rsidRPr="009C6FF0" w14:paraId="0A7B2838" w14:textId="77777777" w:rsidTr="00BF15F9">
        <w:trPr>
          <w:trHeight w:val="36"/>
        </w:trPr>
        <w:tc>
          <w:tcPr>
            <w:tcW w:w="1521" w:type="dxa"/>
            <w:vMerge/>
            <w:tcBorders>
              <w:left w:val="single" w:sz="4" w:space="0" w:color="auto"/>
              <w:right w:val="single" w:sz="4" w:space="0" w:color="auto"/>
            </w:tcBorders>
          </w:tcPr>
          <w:p w14:paraId="3FEBEFC1"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959834C"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5A0EDFB0" w14:textId="77777777" w:rsidR="00BF15F9" w:rsidRPr="009C6FF0" w:rsidRDefault="00BF15F9" w:rsidP="00BF15F9">
            <w:pPr>
              <w:spacing w:line="276" w:lineRule="auto"/>
              <w:jc w:val="center"/>
              <w:rPr>
                <w:b/>
              </w:rPr>
            </w:pPr>
          </w:p>
        </w:tc>
        <w:tc>
          <w:tcPr>
            <w:tcW w:w="567" w:type="dxa"/>
            <w:vMerge/>
            <w:shd w:val="clear" w:color="auto" w:fill="FFFFFF"/>
            <w:vAlign w:val="center"/>
          </w:tcPr>
          <w:p w14:paraId="07A83E0E" w14:textId="77777777" w:rsidR="00BF15F9" w:rsidRPr="009C6FF0" w:rsidRDefault="00BF15F9" w:rsidP="00BF15F9">
            <w:pPr>
              <w:spacing w:line="276" w:lineRule="auto"/>
              <w:jc w:val="center"/>
              <w:rPr>
                <w:b/>
              </w:rPr>
            </w:pPr>
          </w:p>
        </w:tc>
        <w:tc>
          <w:tcPr>
            <w:tcW w:w="580" w:type="dxa"/>
            <w:vMerge/>
            <w:shd w:val="clear" w:color="auto" w:fill="FFFFFF"/>
            <w:vAlign w:val="center"/>
          </w:tcPr>
          <w:p w14:paraId="5C614DC4" w14:textId="77777777" w:rsidR="00BF15F9" w:rsidRPr="009C6FF0" w:rsidRDefault="00BF15F9" w:rsidP="00BF15F9">
            <w:pPr>
              <w:spacing w:line="276" w:lineRule="auto"/>
              <w:jc w:val="center"/>
              <w:rPr>
                <w:b/>
              </w:rPr>
            </w:pPr>
          </w:p>
        </w:tc>
        <w:tc>
          <w:tcPr>
            <w:tcW w:w="571" w:type="dxa"/>
            <w:vMerge/>
            <w:shd w:val="clear" w:color="auto" w:fill="FFFFFF"/>
            <w:vAlign w:val="center"/>
          </w:tcPr>
          <w:p w14:paraId="1BF13844" w14:textId="77777777" w:rsidR="00BF15F9" w:rsidRPr="009C6FF0" w:rsidRDefault="00BF15F9" w:rsidP="00BF15F9">
            <w:pPr>
              <w:spacing w:line="276" w:lineRule="auto"/>
              <w:jc w:val="center"/>
              <w:rPr>
                <w:b/>
              </w:rPr>
            </w:pPr>
          </w:p>
        </w:tc>
        <w:tc>
          <w:tcPr>
            <w:tcW w:w="1276" w:type="dxa"/>
            <w:vMerge/>
            <w:shd w:val="clear" w:color="auto" w:fill="FFFFFF"/>
            <w:vAlign w:val="center"/>
          </w:tcPr>
          <w:p w14:paraId="100836F0" w14:textId="77777777" w:rsidR="00BF15F9" w:rsidRPr="009C6FF0" w:rsidRDefault="00BF15F9" w:rsidP="00BF15F9">
            <w:pPr>
              <w:spacing w:line="276" w:lineRule="auto"/>
              <w:jc w:val="center"/>
              <w:rPr>
                <w:b/>
              </w:rPr>
            </w:pPr>
          </w:p>
        </w:tc>
        <w:tc>
          <w:tcPr>
            <w:tcW w:w="3995" w:type="dxa"/>
            <w:shd w:val="clear" w:color="auto" w:fill="FFFFFF"/>
          </w:tcPr>
          <w:p w14:paraId="77A9B3AB" w14:textId="77777777" w:rsidR="00BF15F9" w:rsidRDefault="00BF15F9" w:rsidP="00BF15F9">
            <w:pPr>
              <w:spacing w:after="160"/>
              <w:rPr>
                <w:b/>
                <w:bCs/>
                <w:iCs/>
                <w:lang w:val="en-US"/>
              </w:rPr>
            </w:pPr>
            <w:r>
              <w:rPr>
                <w:b/>
                <w:bCs/>
                <w:iCs/>
                <w:lang w:val="en-US"/>
              </w:rPr>
              <w:t xml:space="preserve">13- </w:t>
            </w:r>
            <w:r w:rsidRPr="00760DD8">
              <w:rPr>
                <w:b/>
                <w:bCs/>
                <w:iCs/>
                <w:lang w:val="en-US"/>
              </w:rPr>
              <w:t>Planlama problemleri</w:t>
            </w:r>
          </w:p>
          <w:p w14:paraId="25CACEA6" w14:textId="445E9CFC" w:rsidR="00BF15F9" w:rsidRPr="009C6FF0" w:rsidRDefault="00BF15F9" w:rsidP="00BF15F9">
            <w:pPr>
              <w:ind w:left="241"/>
              <w:contextualSpacing/>
              <w:rPr>
                <w:bCs/>
                <w:i/>
                <w:iCs/>
              </w:rPr>
            </w:pPr>
            <w:r>
              <w:rPr>
                <w:bCs/>
                <w:i/>
                <w:iCs/>
                <w:lang w:val="en-US"/>
              </w:rPr>
              <w:t xml:space="preserve">13- </w:t>
            </w:r>
            <w:r w:rsidRPr="00F74612">
              <w:rPr>
                <w:bCs/>
                <w:i/>
                <w:iCs/>
                <w:lang w:val="en-US"/>
              </w:rPr>
              <w:t>Planning problems</w:t>
            </w:r>
          </w:p>
        </w:tc>
        <w:tc>
          <w:tcPr>
            <w:tcW w:w="3685" w:type="dxa"/>
            <w:shd w:val="clear" w:color="auto" w:fill="FFFFFF"/>
          </w:tcPr>
          <w:p w14:paraId="69A8FF00" w14:textId="77777777" w:rsidR="00BF15F9" w:rsidRPr="00514D0B" w:rsidRDefault="00BF15F9" w:rsidP="00B2305E">
            <w:pPr>
              <w:spacing w:after="160"/>
              <w:rPr>
                <w:b/>
                <w:bCs/>
                <w:iCs/>
                <w:lang w:val="en-US"/>
              </w:rPr>
            </w:pPr>
            <w:r>
              <w:rPr>
                <w:b/>
                <w:bCs/>
                <w:iCs/>
                <w:lang w:val="en-US"/>
              </w:rPr>
              <w:t>Planlama problemlerinin temel bileşenlerini ve türlerini ve çözme yöntemlerini tanır.</w:t>
            </w:r>
          </w:p>
          <w:p w14:paraId="24090E6D" w14:textId="134B8622" w:rsidR="00BF15F9" w:rsidRPr="009C6FF0" w:rsidRDefault="00BF15F9" w:rsidP="00B2305E">
            <w:pPr>
              <w:contextualSpacing/>
              <w:rPr>
                <w:bCs/>
                <w:i/>
                <w:iCs/>
              </w:rPr>
            </w:pPr>
            <w:r w:rsidRPr="00FA54B2">
              <w:rPr>
                <w:i/>
                <w:lang w:val="en-US"/>
              </w:rPr>
              <w:t>Recognize</w:t>
            </w:r>
            <w:r>
              <w:rPr>
                <w:i/>
                <w:lang w:val="en-US"/>
              </w:rPr>
              <w:t>s</w:t>
            </w:r>
            <w:r w:rsidRPr="00FA54B2">
              <w:rPr>
                <w:i/>
                <w:lang w:val="en-US"/>
              </w:rPr>
              <w:t xml:space="preserve"> the basic components and types of planning problems and their solution methods.</w:t>
            </w:r>
          </w:p>
        </w:tc>
      </w:tr>
      <w:tr w:rsidR="00BF15F9" w:rsidRPr="009C6FF0" w14:paraId="4187520B" w14:textId="77777777" w:rsidTr="00BF15F9">
        <w:trPr>
          <w:trHeight w:val="36"/>
        </w:trPr>
        <w:tc>
          <w:tcPr>
            <w:tcW w:w="1521" w:type="dxa"/>
            <w:vMerge/>
            <w:tcBorders>
              <w:left w:val="single" w:sz="4" w:space="0" w:color="auto"/>
              <w:bottom w:val="single" w:sz="4" w:space="0" w:color="auto"/>
              <w:right w:val="single" w:sz="4" w:space="0" w:color="auto"/>
            </w:tcBorders>
          </w:tcPr>
          <w:p w14:paraId="31C29DCC" w14:textId="77777777" w:rsidR="00BF15F9" w:rsidRPr="009C6FF0" w:rsidRDefault="00BF15F9" w:rsidP="00BF15F9">
            <w:pPr>
              <w:spacing w:line="276" w:lineRule="auto"/>
              <w:jc w:val="center"/>
              <w:rPr>
                <w:b/>
              </w:rPr>
            </w:pPr>
          </w:p>
        </w:tc>
        <w:tc>
          <w:tcPr>
            <w:tcW w:w="2395" w:type="dxa"/>
            <w:vMerge/>
            <w:tcBorders>
              <w:left w:val="nil"/>
              <w:bottom w:val="single" w:sz="4" w:space="0" w:color="auto"/>
              <w:right w:val="single" w:sz="4" w:space="0" w:color="auto"/>
            </w:tcBorders>
          </w:tcPr>
          <w:p w14:paraId="122C7075"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4DE2E7B5" w14:textId="77777777" w:rsidR="00BF15F9" w:rsidRPr="009C6FF0" w:rsidRDefault="00BF15F9" w:rsidP="00BF15F9">
            <w:pPr>
              <w:spacing w:line="276" w:lineRule="auto"/>
              <w:jc w:val="center"/>
              <w:rPr>
                <w:b/>
              </w:rPr>
            </w:pPr>
          </w:p>
        </w:tc>
        <w:tc>
          <w:tcPr>
            <w:tcW w:w="567" w:type="dxa"/>
            <w:vMerge/>
            <w:shd w:val="clear" w:color="auto" w:fill="FFFFFF"/>
            <w:vAlign w:val="center"/>
          </w:tcPr>
          <w:p w14:paraId="14DFF53B" w14:textId="77777777" w:rsidR="00BF15F9" w:rsidRPr="009C6FF0" w:rsidRDefault="00BF15F9" w:rsidP="00BF15F9">
            <w:pPr>
              <w:spacing w:line="276" w:lineRule="auto"/>
              <w:jc w:val="center"/>
              <w:rPr>
                <w:b/>
              </w:rPr>
            </w:pPr>
          </w:p>
        </w:tc>
        <w:tc>
          <w:tcPr>
            <w:tcW w:w="580" w:type="dxa"/>
            <w:vMerge/>
            <w:shd w:val="clear" w:color="auto" w:fill="FFFFFF"/>
            <w:vAlign w:val="center"/>
          </w:tcPr>
          <w:p w14:paraId="6ECF902D" w14:textId="77777777" w:rsidR="00BF15F9" w:rsidRPr="009C6FF0" w:rsidRDefault="00BF15F9" w:rsidP="00BF15F9">
            <w:pPr>
              <w:spacing w:line="276" w:lineRule="auto"/>
              <w:jc w:val="center"/>
              <w:rPr>
                <w:b/>
              </w:rPr>
            </w:pPr>
          </w:p>
        </w:tc>
        <w:tc>
          <w:tcPr>
            <w:tcW w:w="571" w:type="dxa"/>
            <w:vMerge/>
            <w:shd w:val="clear" w:color="auto" w:fill="FFFFFF"/>
            <w:vAlign w:val="center"/>
          </w:tcPr>
          <w:p w14:paraId="2BDB13F2" w14:textId="77777777" w:rsidR="00BF15F9" w:rsidRPr="009C6FF0" w:rsidRDefault="00BF15F9" w:rsidP="00BF15F9">
            <w:pPr>
              <w:spacing w:line="276" w:lineRule="auto"/>
              <w:jc w:val="center"/>
              <w:rPr>
                <w:b/>
              </w:rPr>
            </w:pPr>
          </w:p>
        </w:tc>
        <w:tc>
          <w:tcPr>
            <w:tcW w:w="1276" w:type="dxa"/>
            <w:vMerge/>
            <w:shd w:val="clear" w:color="auto" w:fill="FFFFFF"/>
            <w:vAlign w:val="center"/>
          </w:tcPr>
          <w:p w14:paraId="0E98FFA9" w14:textId="77777777" w:rsidR="00BF15F9" w:rsidRPr="009C6FF0" w:rsidRDefault="00BF15F9" w:rsidP="00BF15F9">
            <w:pPr>
              <w:spacing w:line="276" w:lineRule="auto"/>
              <w:jc w:val="center"/>
              <w:rPr>
                <w:b/>
              </w:rPr>
            </w:pPr>
          </w:p>
        </w:tc>
        <w:tc>
          <w:tcPr>
            <w:tcW w:w="3995" w:type="dxa"/>
            <w:shd w:val="clear" w:color="auto" w:fill="FFFFFF"/>
          </w:tcPr>
          <w:p w14:paraId="78C8971F" w14:textId="77777777" w:rsidR="00BF15F9" w:rsidRPr="004A243B" w:rsidRDefault="00BF15F9" w:rsidP="00BF15F9">
            <w:pPr>
              <w:spacing w:after="160"/>
              <w:rPr>
                <w:b/>
                <w:bCs/>
                <w:iCs/>
                <w:lang w:val="en-US"/>
              </w:rPr>
            </w:pPr>
            <w:r>
              <w:rPr>
                <w:b/>
                <w:bCs/>
                <w:iCs/>
                <w:lang w:val="en-US"/>
              </w:rPr>
              <w:t xml:space="preserve">14- </w:t>
            </w:r>
            <w:r w:rsidRPr="00F74612">
              <w:rPr>
                <w:b/>
                <w:bCs/>
                <w:iCs/>
                <w:lang w:val="en-US"/>
              </w:rPr>
              <w:t>Uzman sistemler</w:t>
            </w:r>
          </w:p>
          <w:p w14:paraId="4AC6A4D8" w14:textId="425A7CF1" w:rsidR="00BF15F9" w:rsidRPr="009C6FF0" w:rsidRDefault="00BF15F9" w:rsidP="00BF15F9">
            <w:pPr>
              <w:ind w:left="241"/>
              <w:contextualSpacing/>
              <w:rPr>
                <w:bCs/>
                <w:i/>
                <w:iCs/>
              </w:rPr>
            </w:pPr>
            <w:r>
              <w:rPr>
                <w:bCs/>
                <w:i/>
                <w:iCs/>
                <w:lang w:val="en-US"/>
              </w:rPr>
              <w:t>14- Expert s</w:t>
            </w:r>
            <w:r w:rsidRPr="00F74612">
              <w:rPr>
                <w:bCs/>
                <w:i/>
                <w:iCs/>
                <w:lang w:val="en-US"/>
              </w:rPr>
              <w:t>ystems</w:t>
            </w:r>
          </w:p>
        </w:tc>
        <w:tc>
          <w:tcPr>
            <w:tcW w:w="3685" w:type="dxa"/>
            <w:shd w:val="clear" w:color="auto" w:fill="FFFFFF"/>
          </w:tcPr>
          <w:p w14:paraId="2C96D473" w14:textId="77777777" w:rsidR="00BF15F9" w:rsidRDefault="00BF15F9" w:rsidP="00B2305E">
            <w:pPr>
              <w:spacing w:after="160"/>
              <w:rPr>
                <w:b/>
                <w:bCs/>
                <w:iCs/>
                <w:lang w:val="en-US"/>
              </w:rPr>
            </w:pPr>
            <w:r>
              <w:rPr>
                <w:b/>
                <w:bCs/>
                <w:iCs/>
                <w:lang w:val="en-US"/>
              </w:rPr>
              <w:t>Uzman sistemlerin özelliklerini, uygulama alanlarını ve avantajlarını</w:t>
            </w:r>
            <w:r w:rsidRPr="0028409C">
              <w:rPr>
                <w:b/>
                <w:bCs/>
                <w:iCs/>
                <w:lang w:val="en-US"/>
              </w:rPr>
              <w:t xml:space="preserve"> tanır.</w:t>
            </w:r>
            <w:r>
              <w:rPr>
                <w:b/>
                <w:bCs/>
                <w:iCs/>
                <w:lang w:val="en-US"/>
              </w:rPr>
              <w:t xml:space="preserve"> </w:t>
            </w:r>
          </w:p>
          <w:p w14:paraId="6A11A22C" w14:textId="3160FC65" w:rsidR="00BF15F9" w:rsidRPr="009C6FF0" w:rsidRDefault="00BF15F9" w:rsidP="00B2305E">
            <w:pPr>
              <w:contextualSpacing/>
              <w:rPr>
                <w:bCs/>
                <w:i/>
                <w:iCs/>
              </w:rPr>
            </w:pPr>
            <w:r w:rsidRPr="00FA54B2">
              <w:rPr>
                <w:i/>
                <w:lang w:val="en-US"/>
              </w:rPr>
              <w:t>Recognize</w:t>
            </w:r>
            <w:r>
              <w:rPr>
                <w:i/>
                <w:lang w:val="en-US"/>
              </w:rPr>
              <w:t>s</w:t>
            </w:r>
            <w:r w:rsidRPr="00FA54B2">
              <w:rPr>
                <w:i/>
                <w:lang w:val="en-US"/>
              </w:rPr>
              <w:t xml:space="preserve"> the features, application areas and advantages of expert systems.</w:t>
            </w:r>
          </w:p>
        </w:tc>
      </w:tr>
      <w:tr w:rsidR="00BF15F9" w:rsidRPr="009C6FF0" w14:paraId="2D7C7BB3" w14:textId="77777777" w:rsidTr="00BF15F9">
        <w:trPr>
          <w:trHeight w:val="480"/>
        </w:trPr>
        <w:tc>
          <w:tcPr>
            <w:tcW w:w="1521" w:type="dxa"/>
            <w:vMerge w:val="restart"/>
            <w:tcBorders>
              <w:top w:val="single" w:sz="4" w:space="0" w:color="auto"/>
              <w:left w:val="single" w:sz="4" w:space="0" w:color="auto"/>
              <w:right w:val="single" w:sz="4" w:space="0" w:color="auto"/>
            </w:tcBorders>
            <w:vAlign w:val="center"/>
          </w:tcPr>
          <w:p w14:paraId="7F634496" w14:textId="417DC0E7" w:rsidR="00BF15F9" w:rsidRPr="009C6FF0" w:rsidRDefault="00BF15F9" w:rsidP="00BF15F9">
            <w:pPr>
              <w:spacing w:line="276" w:lineRule="auto"/>
              <w:jc w:val="center"/>
            </w:pPr>
            <w:r w:rsidRPr="00637F40">
              <w:rPr>
                <w:b/>
                <w:bCs/>
              </w:rPr>
              <w:t>212041101</w:t>
            </w:r>
          </w:p>
        </w:tc>
        <w:tc>
          <w:tcPr>
            <w:tcW w:w="2395" w:type="dxa"/>
            <w:vMerge w:val="restart"/>
            <w:tcBorders>
              <w:top w:val="single" w:sz="4" w:space="0" w:color="auto"/>
              <w:left w:val="nil"/>
              <w:right w:val="single" w:sz="4" w:space="0" w:color="auto"/>
            </w:tcBorders>
            <w:vAlign w:val="center"/>
          </w:tcPr>
          <w:p w14:paraId="088B2ACB" w14:textId="77777777" w:rsidR="00BF15F9" w:rsidRPr="00637F40" w:rsidRDefault="00BF15F9" w:rsidP="00BF15F9">
            <w:pPr>
              <w:spacing w:after="160" w:line="259" w:lineRule="auto"/>
              <w:jc w:val="center"/>
              <w:rPr>
                <w:b/>
              </w:rPr>
            </w:pPr>
            <w:r w:rsidRPr="00637F40">
              <w:rPr>
                <w:b/>
              </w:rPr>
              <w:t>Bitirme Tezi I</w:t>
            </w:r>
          </w:p>
          <w:p w14:paraId="45B58F8D" w14:textId="5DF55408" w:rsidR="00BF15F9" w:rsidRPr="009C6FF0" w:rsidRDefault="00BF15F9" w:rsidP="00BF15F9">
            <w:pPr>
              <w:spacing w:line="276" w:lineRule="auto"/>
            </w:pPr>
            <w:r w:rsidRPr="00637F40">
              <w:rPr>
                <w:i/>
              </w:rPr>
              <w:lastRenderedPageBreak/>
              <w:t>Graduation Thesis I</w:t>
            </w:r>
          </w:p>
        </w:tc>
        <w:tc>
          <w:tcPr>
            <w:tcW w:w="714" w:type="dxa"/>
            <w:vMerge w:val="restart"/>
            <w:shd w:val="clear" w:color="auto" w:fill="FFFFFF"/>
            <w:vAlign w:val="center"/>
          </w:tcPr>
          <w:p w14:paraId="6150EE96" w14:textId="1A632AE0" w:rsidR="00BF15F9" w:rsidRPr="009C6FF0" w:rsidRDefault="00BF15F9" w:rsidP="00BF15F9">
            <w:pPr>
              <w:spacing w:line="276" w:lineRule="auto"/>
              <w:jc w:val="center"/>
            </w:pPr>
            <w:r w:rsidRPr="00637F40">
              <w:rPr>
                <w:b/>
                <w:bCs/>
                <w:lang w:val="en-US"/>
              </w:rPr>
              <w:lastRenderedPageBreak/>
              <w:t>2</w:t>
            </w:r>
          </w:p>
        </w:tc>
        <w:tc>
          <w:tcPr>
            <w:tcW w:w="567" w:type="dxa"/>
            <w:vMerge w:val="restart"/>
            <w:shd w:val="clear" w:color="auto" w:fill="FFFFFF"/>
            <w:vAlign w:val="center"/>
          </w:tcPr>
          <w:p w14:paraId="78DDCC93" w14:textId="1CD28C4B" w:rsidR="00BF15F9" w:rsidRPr="009C6FF0" w:rsidRDefault="00BF15F9" w:rsidP="00BF15F9">
            <w:pPr>
              <w:spacing w:line="276" w:lineRule="auto"/>
              <w:jc w:val="center"/>
            </w:pPr>
            <w:r w:rsidRPr="00637F40">
              <w:rPr>
                <w:b/>
                <w:bCs/>
                <w:lang w:val="en-US"/>
              </w:rPr>
              <w:t>0</w:t>
            </w:r>
          </w:p>
        </w:tc>
        <w:tc>
          <w:tcPr>
            <w:tcW w:w="580" w:type="dxa"/>
            <w:vMerge w:val="restart"/>
            <w:shd w:val="clear" w:color="auto" w:fill="FFFFFF"/>
            <w:vAlign w:val="center"/>
          </w:tcPr>
          <w:p w14:paraId="6FFE2CAB" w14:textId="0820BBA2" w:rsidR="00BF15F9" w:rsidRPr="009C6FF0" w:rsidRDefault="00BF15F9" w:rsidP="00BF15F9">
            <w:pPr>
              <w:spacing w:line="276" w:lineRule="auto"/>
              <w:jc w:val="center"/>
            </w:pPr>
            <w:r w:rsidRPr="00637F40">
              <w:rPr>
                <w:b/>
                <w:bCs/>
                <w:lang w:val="en-US"/>
              </w:rPr>
              <w:t>2</w:t>
            </w:r>
          </w:p>
        </w:tc>
        <w:tc>
          <w:tcPr>
            <w:tcW w:w="571" w:type="dxa"/>
            <w:vMerge w:val="restart"/>
            <w:shd w:val="clear" w:color="auto" w:fill="FFFFFF"/>
            <w:vAlign w:val="center"/>
          </w:tcPr>
          <w:p w14:paraId="05049356" w14:textId="035804DC" w:rsidR="00BF15F9" w:rsidRPr="009C6FF0" w:rsidRDefault="00BF15F9" w:rsidP="00BF15F9">
            <w:pPr>
              <w:spacing w:line="276" w:lineRule="auto"/>
              <w:jc w:val="center"/>
            </w:pPr>
            <w:r w:rsidRPr="00637F40">
              <w:rPr>
                <w:b/>
                <w:bCs/>
                <w:lang w:val="en-US"/>
              </w:rPr>
              <w:t>4</w:t>
            </w:r>
          </w:p>
        </w:tc>
        <w:tc>
          <w:tcPr>
            <w:tcW w:w="1276" w:type="dxa"/>
            <w:vMerge w:val="restart"/>
            <w:shd w:val="clear" w:color="auto" w:fill="FFFFFF"/>
            <w:vAlign w:val="center"/>
          </w:tcPr>
          <w:p w14:paraId="1B94FD6C" w14:textId="77777777" w:rsidR="00BF15F9" w:rsidRPr="009C6FF0" w:rsidRDefault="00BF15F9" w:rsidP="00BF15F9">
            <w:pPr>
              <w:spacing w:line="276" w:lineRule="auto"/>
              <w:jc w:val="center"/>
              <w:rPr>
                <w:b/>
              </w:rPr>
            </w:pPr>
            <w:r w:rsidRPr="009C6FF0">
              <w:rPr>
                <w:b/>
              </w:rPr>
              <w:t>Z</w:t>
            </w:r>
          </w:p>
          <w:p w14:paraId="3DCACE09" w14:textId="77777777" w:rsidR="00BF15F9" w:rsidRPr="009C6FF0" w:rsidRDefault="00BF15F9" w:rsidP="00BF15F9">
            <w:pPr>
              <w:spacing w:line="276" w:lineRule="auto"/>
              <w:jc w:val="center"/>
            </w:pPr>
            <w:r w:rsidRPr="009C6FF0">
              <w:rPr>
                <w:i/>
              </w:rPr>
              <w:lastRenderedPageBreak/>
              <w:t>C</w:t>
            </w:r>
          </w:p>
        </w:tc>
        <w:tc>
          <w:tcPr>
            <w:tcW w:w="7680" w:type="dxa"/>
            <w:gridSpan w:val="2"/>
            <w:shd w:val="clear" w:color="auto" w:fill="FFFFFF"/>
          </w:tcPr>
          <w:p w14:paraId="284EF2C8" w14:textId="77777777" w:rsidR="00BF15F9" w:rsidRPr="009C6FF0" w:rsidRDefault="00BF15F9" w:rsidP="00BF15F9">
            <w:pPr>
              <w:spacing w:line="240" w:lineRule="auto"/>
              <w:jc w:val="center"/>
              <w:rPr>
                <w:b/>
                <w:bCs/>
              </w:rPr>
            </w:pPr>
            <w:r w:rsidRPr="009C6FF0">
              <w:rPr>
                <w:b/>
                <w:bCs/>
              </w:rPr>
              <w:lastRenderedPageBreak/>
              <w:t>Amaç</w:t>
            </w:r>
          </w:p>
          <w:p w14:paraId="6FCD2E77" w14:textId="59AA0DA4" w:rsidR="00BF15F9" w:rsidRPr="00BF15F9" w:rsidRDefault="00BF15F9" w:rsidP="00BF15F9">
            <w:pPr>
              <w:ind w:left="241"/>
              <w:contextualSpacing/>
              <w:jc w:val="center"/>
              <w:rPr>
                <w:i/>
              </w:rPr>
            </w:pPr>
            <w:r w:rsidRPr="009C6FF0">
              <w:rPr>
                <w:i/>
              </w:rPr>
              <w:t>Aim of Course</w:t>
            </w:r>
          </w:p>
        </w:tc>
      </w:tr>
      <w:tr w:rsidR="00BF15F9" w:rsidRPr="009C6FF0" w14:paraId="4143F4E9" w14:textId="77777777" w:rsidTr="007D147E">
        <w:trPr>
          <w:trHeight w:val="480"/>
        </w:trPr>
        <w:tc>
          <w:tcPr>
            <w:tcW w:w="1521" w:type="dxa"/>
            <w:vMerge/>
            <w:tcBorders>
              <w:left w:val="single" w:sz="4" w:space="0" w:color="auto"/>
              <w:right w:val="single" w:sz="4" w:space="0" w:color="auto"/>
            </w:tcBorders>
            <w:vAlign w:val="center"/>
          </w:tcPr>
          <w:p w14:paraId="37F3B0C0" w14:textId="77777777" w:rsidR="00BF15F9" w:rsidRPr="00637F40" w:rsidRDefault="00BF15F9" w:rsidP="00BF15F9">
            <w:pPr>
              <w:spacing w:line="276" w:lineRule="auto"/>
              <w:jc w:val="center"/>
              <w:rPr>
                <w:b/>
                <w:bCs/>
              </w:rPr>
            </w:pPr>
          </w:p>
        </w:tc>
        <w:tc>
          <w:tcPr>
            <w:tcW w:w="2395" w:type="dxa"/>
            <w:vMerge/>
            <w:tcBorders>
              <w:left w:val="nil"/>
              <w:right w:val="single" w:sz="4" w:space="0" w:color="auto"/>
            </w:tcBorders>
            <w:vAlign w:val="center"/>
          </w:tcPr>
          <w:p w14:paraId="1AD078D0" w14:textId="77777777" w:rsidR="00BF15F9" w:rsidRPr="00637F40" w:rsidRDefault="00BF15F9" w:rsidP="00BF15F9">
            <w:pPr>
              <w:spacing w:line="259" w:lineRule="auto"/>
              <w:jc w:val="center"/>
              <w:rPr>
                <w:b/>
              </w:rPr>
            </w:pPr>
          </w:p>
        </w:tc>
        <w:tc>
          <w:tcPr>
            <w:tcW w:w="714" w:type="dxa"/>
            <w:vMerge/>
            <w:shd w:val="clear" w:color="auto" w:fill="FFFFFF"/>
            <w:vAlign w:val="center"/>
          </w:tcPr>
          <w:p w14:paraId="4AB78CD8" w14:textId="77777777" w:rsidR="00BF15F9" w:rsidRPr="00637F40" w:rsidRDefault="00BF15F9" w:rsidP="00BF15F9">
            <w:pPr>
              <w:spacing w:line="276" w:lineRule="auto"/>
              <w:jc w:val="center"/>
              <w:rPr>
                <w:b/>
                <w:bCs/>
                <w:lang w:val="en-US"/>
              </w:rPr>
            </w:pPr>
          </w:p>
        </w:tc>
        <w:tc>
          <w:tcPr>
            <w:tcW w:w="567" w:type="dxa"/>
            <w:vMerge/>
            <w:shd w:val="clear" w:color="auto" w:fill="FFFFFF"/>
            <w:vAlign w:val="center"/>
          </w:tcPr>
          <w:p w14:paraId="7EA306AB" w14:textId="77777777" w:rsidR="00BF15F9" w:rsidRPr="00637F40" w:rsidRDefault="00BF15F9" w:rsidP="00BF15F9">
            <w:pPr>
              <w:spacing w:line="276" w:lineRule="auto"/>
              <w:jc w:val="center"/>
              <w:rPr>
                <w:b/>
                <w:bCs/>
                <w:lang w:val="en-US"/>
              </w:rPr>
            </w:pPr>
          </w:p>
        </w:tc>
        <w:tc>
          <w:tcPr>
            <w:tcW w:w="580" w:type="dxa"/>
            <w:vMerge/>
            <w:shd w:val="clear" w:color="auto" w:fill="FFFFFF"/>
            <w:vAlign w:val="center"/>
          </w:tcPr>
          <w:p w14:paraId="4F43C3E8" w14:textId="77777777" w:rsidR="00BF15F9" w:rsidRPr="00637F40" w:rsidRDefault="00BF15F9" w:rsidP="00BF15F9">
            <w:pPr>
              <w:spacing w:line="276" w:lineRule="auto"/>
              <w:jc w:val="center"/>
              <w:rPr>
                <w:b/>
                <w:bCs/>
                <w:lang w:val="en-US"/>
              </w:rPr>
            </w:pPr>
          </w:p>
        </w:tc>
        <w:tc>
          <w:tcPr>
            <w:tcW w:w="571" w:type="dxa"/>
            <w:vMerge/>
            <w:shd w:val="clear" w:color="auto" w:fill="FFFFFF"/>
            <w:vAlign w:val="center"/>
          </w:tcPr>
          <w:p w14:paraId="75BF89CC" w14:textId="77777777" w:rsidR="00BF15F9" w:rsidRPr="00637F40" w:rsidRDefault="00BF15F9" w:rsidP="00BF15F9">
            <w:pPr>
              <w:spacing w:line="276" w:lineRule="auto"/>
              <w:jc w:val="center"/>
              <w:rPr>
                <w:b/>
                <w:bCs/>
                <w:lang w:val="en-US"/>
              </w:rPr>
            </w:pPr>
          </w:p>
        </w:tc>
        <w:tc>
          <w:tcPr>
            <w:tcW w:w="1276" w:type="dxa"/>
            <w:vMerge/>
            <w:shd w:val="clear" w:color="auto" w:fill="FFFFFF"/>
            <w:vAlign w:val="center"/>
          </w:tcPr>
          <w:p w14:paraId="5016543D" w14:textId="77777777" w:rsidR="00BF15F9" w:rsidRPr="009C6FF0" w:rsidRDefault="00BF15F9" w:rsidP="00BF15F9">
            <w:pPr>
              <w:spacing w:line="276" w:lineRule="auto"/>
              <w:jc w:val="center"/>
              <w:rPr>
                <w:b/>
              </w:rPr>
            </w:pPr>
          </w:p>
        </w:tc>
        <w:tc>
          <w:tcPr>
            <w:tcW w:w="7680" w:type="dxa"/>
            <w:gridSpan w:val="2"/>
            <w:shd w:val="clear" w:color="auto" w:fill="FFFFFF"/>
          </w:tcPr>
          <w:p w14:paraId="59795E89" w14:textId="77777777" w:rsidR="00BF15F9" w:rsidRPr="00637F40" w:rsidRDefault="00BF15F9" w:rsidP="00BF15F9">
            <w:pPr>
              <w:spacing w:after="160" w:line="259" w:lineRule="auto"/>
              <w:rPr>
                <w:b/>
                <w:bCs/>
                <w:iCs/>
              </w:rPr>
            </w:pPr>
            <w:r w:rsidRPr="00637F40">
              <w:rPr>
                <w:b/>
                <w:bCs/>
                <w:iCs/>
              </w:rPr>
              <w:t>Bu dersin amacı, matematik altyapısına sahip öğrencinin alanında bağımsız olarak çalışabilmesi ve öğrendiği bilgiyi uygulama alanlarında kullanabilmesidir.</w:t>
            </w:r>
          </w:p>
          <w:p w14:paraId="03AA8F31" w14:textId="202C9E04" w:rsidR="00BF15F9" w:rsidRPr="009C6FF0" w:rsidRDefault="00BF15F9" w:rsidP="00BF15F9">
            <w:pPr>
              <w:spacing w:line="240" w:lineRule="auto"/>
              <w:jc w:val="left"/>
              <w:rPr>
                <w:b/>
                <w:bCs/>
              </w:rPr>
            </w:pPr>
            <w:r w:rsidRPr="00637F40">
              <w:rPr>
                <w:i/>
              </w:rPr>
              <w:t>The aim of this course is for students with a mathematical background to be able to work independently in their field and use the knowledge they have learned in application areas.</w:t>
            </w:r>
          </w:p>
        </w:tc>
      </w:tr>
      <w:tr w:rsidR="00BF15F9" w:rsidRPr="009C6FF0" w14:paraId="323D750D" w14:textId="77777777" w:rsidTr="007D147E">
        <w:trPr>
          <w:trHeight w:val="44"/>
        </w:trPr>
        <w:tc>
          <w:tcPr>
            <w:tcW w:w="1521" w:type="dxa"/>
            <w:vMerge/>
            <w:tcBorders>
              <w:left w:val="single" w:sz="4" w:space="0" w:color="auto"/>
              <w:right w:val="single" w:sz="4" w:space="0" w:color="auto"/>
            </w:tcBorders>
          </w:tcPr>
          <w:p w14:paraId="1BA24E3B"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3C9FFCDC"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60B44C13" w14:textId="77777777" w:rsidR="00BF15F9" w:rsidRPr="009C6FF0" w:rsidRDefault="00BF15F9" w:rsidP="009C6FF0">
            <w:pPr>
              <w:spacing w:line="276" w:lineRule="auto"/>
              <w:jc w:val="center"/>
              <w:rPr>
                <w:b/>
              </w:rPr>
            </w:pPr>
          </w:p>
        </w:tc>
        <w:tc>
          <w:tcPr>
            <w:tcW w:w="567" w:type="dxa"/>
            <w:vMerge/>
            <w:shd w:val="clear" w:color="auto" w:fill="FFFFFF"/>
            <w:vAlign w:val="center"/>
          </w:tcPr>
          <w:p w14:paraId="7FD77207" w14:textId="77777777" w:rsidR="00BF15F9" w:rsidRPr="009C6FF0" w:rsidRDefault="00BF15F9" w:rsidP="009C6FF0">
            <w:pPr>
              <w:spacing w:line="276" w:lineRule="auto"/>
              <w:jc w:val="center"/>
              <w:rPr>
                <w:b/>
              </w:rPr>
            </w:pPr>
          </w:p>
        </w:tc>
        <w:tc>
          <w:tcPr>
            <w:tcW w:w="580" w:type="dxa"/>
            <w:vMerge/>
            <w:shd w:val="clear" w:color="auto" w:fill="FFFFFF"/>
            <w:vAlign w:val="center"/>
          </w:tcPr>
          <w:p w14:paraId="073E83C9" w14:textId="77777777" w:rsidR="00BF15F9" w:rsidRPr="009C6FF0" w:rsidRDefault="00BF15F9" w:rsidP="009C6FF0">
            <w:pPr>
              <w:spacing w:line="276" w:lineRule="auto"/>
              <w:jc w:val="center"/>
              <w:rPr>
                <w:b/>
              </w:rPr>
            </w:pPr>
          </w:p>
        </w:tc>
        <w:tc>
          <w:tcPr>
            <w:tcW w:w="571" w:type="dxa"/>
            <w:vMerge/>
            <w:shd w:val="clear" w:color="auto" w:fill="FFFFFF"/>
            <w:vAlign w:val="center"/>
          </w:tcPr>
          <w:p w14:paraId="045278A2" w14:textId="77777777" w:rsidR="00BF15F9" w:rsidRPr="009C6FF0" w:rsidRDefault="00BF15F9" w:rsidP="009C6FF0">
            <w:pPr>
              <w:spacing w:line="276" w:lineRule="auto"/>
              <w:jc w:val="center"/>
              <w:rPr>
                <w:b/>
              </w:rPr>
            </w:pPr>
          </w:p>
        </w:tc>
        <w:tc>
          <w:tcPr>
            <w:tcW w:w="1276" w:type="dxa"/>
            <w:vMerge/>
            <w:shd w:val="clear" w:color="auto" w:fill="FFFFFF"/>
            <w:vAlign w:val="center"/>
          </w:tcPr>
          <w:p w14:paraId="6AEAA4AF" w14:textId="77777777" w:rsidR="00BF15F9" w:rsidRPr="009C6FF0" w:rsidRDefault="00BF15F9" w:rsidP="009C6FF0">
            <w:pPr>
              <w:spacing w:line="276" w:lineRule="auto"/>
              <w:jc w:val="center"/>
              <w:rPr>
                <w:b/>
              </w:rPr>
            </w:pPr>
          </w:p>
        </w:tc>
        <w:tc>
          <w:tcPr>
            <w:tcW w:w="7680" w:type="dxa"/>
            <w:gridSpan w:val="2"/>
            <w:shd w:val="clear" w:color="auto" w:fill="FFFFFF"/>
          </w:tcPr>
          <w:p w14:paraId="46BCB281" w14:textId="77777777" w:rsidR="00BF15F9" w:rsidRPr="009C6FF0" w:rsidRDefault="00BF15F9" w:rsidP="009C6FF0">
            <w:pPr>
              <w:spacing w:line="240" w:lineRule="auto"/>
              <w:jc w:val="center"/>
              <w:rPr>
                <w:b/>
                <w:bCs/>
              </w:rPr>
            </w:pPr>
            <w:r w:rsidRPr="009C6FF0">
              <w:rPr>
                <w:b/>
                <w:bCs/>
              </w:rPr>
              <w:t>Ders Materyali</w:t>
            </w:r>
          </w:p>
          <w:p w14:paraId="5018CC1D" w14:textId="77777777" w:rsidR="00BF15F9" w:rsidRPr="009C6FF0" w:rsidRDefault="00BF15F9" w:rsidP="009C6FF0">
            <w:pPr>
              <w:spacing w:line="240" w:lineRule="auto"/>
              <w:jc w:val="center"/>
              <w:rPr>
                <w:i/>
                <w:lang w:val="en-US"/>
              </w:rPr>
            </w:pPr>
            <w:r w:rsidRPr="009C6FF0">
              <w:rPr>
                <w:i/>
                <w:lang w:val="en-US"/>
              </w:rPr>
              <w:t>Course Material</w:t>
            </w:r>
          </w:p>
          <w:p w14:paraId="656A1892" w14:textId="4C185CF0" w:rsidR="00BF15F9" w:rsidRPr="009C6FF0" w:rsidRDefault="00BF15F9" w:rsidP="009C6FF0">
            <w:pPr>
              <w:spacing w:line="240" w:lineRule="auto"/>
              <w:jc w:val="center"/>
              <w:rPr>
                <w:b/>
                <w:bCs/>
                <w:iCs/>
              </w:rPr>
            </w:pPr>
          </w:p>
        </w:tc>
      </w:tr>
      <w:tr w:rsidR="00BF15F9" w:rsidRPr="009C6FF0" w14:paraId="0190A0E8" w14:textId="77777777" w:rsidTr="007D147E">
        <w:trPr>
          <w:trHeight w:val="44"/>
        </w:trPr>
        <w:tc>
          <w:tcPr>
            <w:tcW w:w="1521" w:type="dxa"/>
            <w:vMerge/>
            <w:tcBorders>
              <w:left w:val="single" w:sz="4" w:space="0" w:color="auto"/>
              <w:right w:val="single" w:sz="4" w:space="0" w:color="auto"/>
            </w:tcBorders>
          </w:tcPr>
          <w:p w14:paraId="7AC04FA8"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3EBCDB5D"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6E385806" w14:textId="77777777" w:rsidR="00BF15F9" w:rsidRPr="009C6FF0" w:rsidRDefault="00BF15F9" w:rsidP="009C6FF0">
            <w:pPr>
              <w:spacing w:line="276" w:lineRule="auto"/>
              <w:jc w:val="center"/>
              <w:rPr>
                <w:b/>
              </w:rPr>
            </w:pPr>
          </w:p>
        </w:tc>
        <w:tc>
          <w:tcPr>
            <w:tcW w:w="567" w:type="dxa"/>
            <w:vMerge/>
            <w:shd w:val="clear" w:color="auto" w:fill="FFFFFF"/>
            <w:vAlign w:val="center"/>
          </w:tcPr>
          <w:p w14:paraId="0295C4D6" w14:textId="77777777" w:rsidR="00BF15F9" w:rsidRPr="009C6FF0" w:rsidRDefault="00BF15F9" w:rsidP="009C6FF0">
            <w:pPr>
              <w:spacing w:line="276" w:lineRule="auto"/>
              <w:jc w:val="center"/>
              <w:rPr>
                <w:b/>
              </w:rPr>
            </w:pPr>
          </w:p>
        </w:tc>
        <w:tc>
          <w:tcPr>
            <w:tcW w:w="580" w:type="dxa"/>
            <w:vMerge/>
            <w:shd w:val="clear" w:color="auto" w:fill="FFFFFF"/>
            <w:vAlign w:val="center"/>
          </w:tcPr>
          <w:p w14:paraId="46ACF386" w14:textId="77777777" w:rsidR="00BF15F9" w:rsidRPr="009C6FF0" w:rsidRDefault="00BF15F9" w:rsidP="009C6FF0">
            <w:pPr>
              <w:spacing w:line="276" w:lineRule="auto"/>
              <w:jc w:val="center"/>
              <w:rPr>
                <w:b/>
              </w:rPr>
            </w:pPr>
          </w:p>
        </w:tc>
        <w:tc>
          <w:tcPr>
            <w:tcW w:w="571" w:type="dxa"/>
            <w:vMerge/>
            <w:shd w:val="clear" w:color="auto" w:fill="FFFFFF"/>
            <w:vAlign w:val="center"/>
          </w:tcPr>
          <w:p w14:paraId="740734D8" w14:textId="77777777" w:rsidR="00BF15F9" w:rsidRPr="009C6FF0" w:rsidRDefault="00BF15F9" w:rsidP="009C6FF0">
            <w:pPr>
              <w:spacing w:line="276" w:lineRule="auto"/>
              <w:jc w:val="center"/>
              <w:rPr>
                <w:b/>
              </w:rPr>
            </w:pPr>
          </w:p>
        </w:tc>
        <w:tc>
          <w:tcPr>
            <w:tcW w:w="1276" w:type="dxa"/>
            <w:vMerge/>
            <w:shd w:val="clear" w:color="auto" w:fill="FFFFFF"/>
            <w:vAlign w:val="center"/>
          </w:tcPr>
          <w:p w14:paraId="53833927" w14:textId="77777777" w:rsidR="00BF15F9" w:rsidRPr="009C6FF0" w:rsidRDefault="00BF15F9" w:rsidP="009C6FF0">
            <w:pPr>
              <w:spacing w:line="276" w:lineRule="auto"/>
              <w:jc w:val="center"/>
              <w:rPr>
                <w:b/>
              </w:rPr>
            </w:pPr>
          </w:p>
        </w:tc>
        <w:tc>
          <w:tcPr>
            <w:tcW w:w="7680" w:type="dxa"/>
            <w:gridSpan w:val="2"/>
            <w:shd w:val="clear" w:color="auto" w:fill="FFFFFF"/>
          </w:tcPr>
          <w:p w14:paraId="6C348294" w14:textId="77777777" w:rsidR="00BF15F9" w:rsidRPr="009C6FF0" w:rsidRDefault="00BF15F9" w:rsidP="009C6FF0">
            <w:pPr>
              <w:spacing w:line="240" w:lineRule="auto"/>
              <w:jc w:val="center"/>
              <w:rPr>
                <w:b/>
                <w:bCs/>
              </w:rPr>
            </w:pPr>
            <w:r w:rsidRPr="009C6FF0">
              <w:rPr>
                <w:b/>
                <w:bCs/>
              </w:rPr>
              <w:t>Yöntem ve Teknik</w:t>
            </w:r>
          </w:p>
          <w:p w14:paraId="358259CF" w14:textId="77777777" w:rsidR="00BF15F9" w:rsidRPr="009C6FF0" w:rsidRDefault="00BF15F9" w:rsidP="009C6FF0">
            <w:pPr>
              <w:spacing w:line="240" w:lineRule="auto"/>
              <w:jc w:val="center"/>
              <w:rPr>
                <w:i/>
                <w:lang w:val="en-US"/>
              </w:rPr>
            </w:pPr>
            <w:r w:rsidRPr="009C6FF0">
              <w:rPr>
                <w:i/>
                <w:lang w:val="en-US"/>
              </w:rPr>
              <w:t>Method and Technique</w:t>
            </w:r>
          </w:p>
          <w:p w14:paraId="54624315"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200BD900" w14:textId="58B4568B" w:rsidR="00BF15F9" w:rsidRPr="009C6FF0"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BF15F9" w:rsidRPr="009C6FF0" w14:paraId="7002BF48" w14:textId="77777777" w:rsidTr="007D147E">
        <w:trPr>
          <w:trHeight w:val="44"/>
        </w:trPr>
        <w:tc>
          <w:tcPr>
            <w:tcW w:w="1521" w:type="dxa"/>
            <w:vMerge/>
            <w:tcBorders>
              <w:left w:val="single" w:sz="4" w:space="0" w:color="auto"/>
              <w:right w:val="single" w:sz="4" w:space="0" w:color="auto"/>
            </w:tcBorders>
          </w:tcPr>
          <w:p w14:paraId="247997D5"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67C29F05"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305B6396" w14:textId="77777777" w:rsidR="00BF15F9" w:rsidRPr="009C6FF0" w:rsidRDefault="00BF15F9" w:rsidP="009C6FF0">
            <w:pPr>
              <w:spacing w:line="276" w:lineRule="auto"/>
              <w:jc w:val="center"/>
              <w:rPr>
                <w:b/>
              </w:rPr>
            </w:pPr>
          </w:p>
        </w:tc>
        <w:tc>
          <w:tcPr>
            <w:tcW w:w="567" w:type="dxa"/>
            <w:vMerge/>
            <w:shd w:val="clear" w:color="auto" w:fill="FFFFFF"/>
            <w:vAlign w:val="center"/>
          </w:tcPr>
          <w:p w14:paraId="3D084EB4" w14:textId="77777777" w:rsidR="00BF15F9" w:rsidRPr="009C6FF0" w:rsidRDefault="00BF15F9" w:rsidP="009C6FF0">
            <w:pPr>
              <w:spacing w:line="276" w:lineRule="auto"/>
              <w:jc w:val="center"/>
              <w:rPr>
                <w:b/>
              </w:rPr>
            </w:pPr>
          </w:p>
        </w:tc>
        <w:tc>
          <w:tcPr>
            <w:tcW w:w="580" w:type="dxa"/>
            <w:vMerge/>
            <w:shd w:val="clear" w:color="auto" w:fill="FFFFFF"/>
            <w:vAlign w:val="center"/>
          </w:tcPr>
          <w:p w14:paraId="02C027BC" w14:textId="77777777" w:rsidR="00BF15F9" w:rsidRPr="009C6FF0" w:rsidRDefault="00BF15F9" w:rsidP="009C6FF0">
            <w:pPr>
              <w:spacing w:line="276" w:lineRule="auto"/>
              <w:jc w:val="center"/>
              <w:rPr>
                <w:b/>
              </w:rPr>
            </w:pPr>
          </w:p>
        </w:tc>
        <w:tc>
          <w:tcPr>
            <w:tcW w:w="571" w:type="dxa"/>
            <w:vMerge/>
            <w:shd w:val="clear" w:color="auto" w:fill="FFFFFF"/>
            <w:vAlign w:val="center"/>
          </w:tcPr>
          <w:p w14:paraId="20C110B2" w14:textId="77777777" w:rsidR="00BF15F9" w:rsidRPr="009C6FF0" w:rsidRDefault="00BF15F9" w:rsidP="009C6FF0">
            <w:pPr>
              <w:spacing w:line="276" w:lineRule="auto"/>
              <w:jc w:val="center"/>
              <w:rPr>
                <w:b/>
              </w:rPr>
            </w:pPr>
          </w:p>
        </w:tc>
        <w:tc>
          <w:tcPr>
            <w:tcW w:w="1276" w:type="dxa"/>
            <w:vMerge/>
            <w:shd w:val="clear" w:color="auto" w:fill="FFFFFF"/>
            <w:vAlign w:val="center"/>
          </w:tcPr>
          <w:p w14:paraId="29AA3564" w14:textId="77777777" w:rsidR="00BF15F9" w:rsidRPr="009C6FF0" w:rsidRDefault="00BF15F9" w:rsidP="009C6FF0">
            <w:pPr>
              <w:spacing w:line="276" w:lineRule="auto"/>
              <w:jc w:val="center"/>
              <w:rPr>
                <w:b/>
              </w:rPr>
            </w:pPr>
          </w:p>
        </w:tc>
        <w:tc>
          <w:tcPr>
            <w:tcW w:w="7680" w:type="dxa"/>
            <w:gridSpan w:val="2"/>
            <w:shd w:val="clear" w:color="auto" w:fill="FFFFFF"/>
          </w:tcPr>
          <w:p w14:paraId="01CEF4B4" w14:textId="77777777" w:rsidR="00BF15F9" w:rsidRPr="009C6FF0" w:rsidRDefault="00BF15F9" w:rsidP="009C6FF0">
            <w:pPr>
              <w:spacing w:line="240" w:lineRule="auto"/>
              <w:jc w:val="center"/>
              <w:rPr>
                <w:b/>
                <w:bCs/>
              </w:rPr>
            </w:pPr>
            <w:r w:rsidRPr="009C6FF0">
              <w:rPr>
                <w:b/>
                <w:bCs/>
              </w:rPr>
              <w:t>Ölçme ve Değerlendirme</w:t>
            </w:r>
          </w:p>
          <w:p w14:paraId="7B8E59C8" w14:textId="77777777" w:rsidR="00BF15F9" w:rsidRPr="009C6FF0" w:rsidRDefault="00BF15F9" w:rsidP="009C6FF0">
            <w:pPr>
              <w:spacing w:line="240" w:lineRule="auto"/>
              <w:jc w:val="center"/>
              <w:rPr>
                <w:i/>
              </w:rPr>
            </w:pPr>
            <w:r w:rsidRPr="009C6FF0">
              <w:rPr>
                <w:i/>
              </w:rPr>
              <w:t>Assessment and Evaluation</w:t>
            </w:r>
          </w:p>
          <w:p w14:paraId="1F1736EF" w14:textId="77777777" w:rsidR="00BF15F9" w:rsidRPr="009C6FF0" w:rsidRDefault="00BF15F9" w:rsidP="009C6FF0">
            <w:pPr>
              <w:spacing w:line="240" w:lineRule="auto"/>
              <w:jc w:val="center"/>
              <w:rPr>
                <w:b/>
                <w:bCs/>
              </w:rPr>
            </w:pPr>
          </w:p>
          <w:p w14:paraId="58A3412B" w14:textId="77777777" w:rsidR="00BF15F9" w:rsidRPr="009C6FF0" w:rsidRDefault="00BF15F9" w:rsidP="009C6FF0">
            <w:pPr>
              <w:spacing w:line="240" w:lineRule="auto"/>
              <w:jc w:val="center"/>
              <w:rPr>
                <w:b/>
                <w:bCs/>
              </w:rPr>
            </w:pPr>
            <w:r w:rsidRPr="009C6FF0">
              <w:rPr>
                <w:b/>
                <w:bCs/>
              </w:rPr>
              <w:t>Yazılı ve Sözlü Yoklamalar, Çoktan Seçmeli Sınavlar, Performans Ödevleri</w:t>
            </w:r>
          </w:p>
          <w:p w14:paraId="0A08005E" w14:textId="77777777" w:rsidR="00BF15F9" w:rsidRPr="009C6FF0" w:rsidRDefault="00BF15F9" w:rsidP="009C6FF0">
            <w:pPr>
              <w:spacing w:line="240" w:lineRule="auto"/>
              <w:jc w:val="center"/>
              <w:rPr>
                <w:b/>
                <w:bCs/>
              </w:rPr>
            </w:pPr>
            <w:r w:rsidRPr="009C6FF0">
              <w:rPr>
                <w:i/>
                <w:iCs/>
                <w:color w:val="000000"/>
              </w:rPr>
              <w:t>Written and Oral Exams, Multiple Choice Exams, Performance Assignments</w:t>
            </w:r>
          </w:p>
        </w:tc>
      </w:tr>
      <w:tr w:rsidR="00BF15F9" w:rsidRPr="009C6FF0" w14:paraId="5EA662EC" w14:textId="77777777" w:rsidTr="009C6FF0">
        <w:trPr>
          <w:trHeight w:val="36"/>
        </w:trPr>
        <w:tc>
          <w:tcPr>
            <w:tcW w:w="1521" w:type="dxa"/>
            <w:vMerge/>
            <w:tcBorders>
              <w:left w:val="single" w:sz="4" w:space="0" w:color="auto"/>
              <w:right w:val="single" w:sz="4" w:space="0" w:color="auto"/>
            </w:tcBorders>
          </w:tcPr>
          <w:p w14:paraId="347122A5"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734AE696"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1B7CEFBF" w14:textId="77777777" w:rsidR="00BF15F9" w:rsidRPr="009C6FF0" w:rsidRDefault="00BF15F9" w:rsidP="009C6FF0">
            <w:pPr>
              <w:spacing w:line="276" w:lineRule="auto"/>
              <w:jc w:val="center"/>
              <w:rPr>
                <w:b/>
              </w:rPr>
            </w:pPr>
          </w:p>
        </w:tc>
        <w:tc>
          <w:tcPr>
            <w:tcW w:w="567" w:type="dxa"/>
            <w:vMerge/>
            <w:shd w:val="clear" w:color="auto" w:fill="FFFFFF"/>
            <w:vAlign w:val="center"/>
          </w:tcPr>
          <w:p w14:paraId="2306318E" w14:textId="77777777" w:rsidR="00BF15F9" w:rsidRPr="009C6FF0" w:rsidRDefault="00BF15F9" w:rsidP="009C6FF0">
            <w:pPr>
              <w:spacing w:line="276" w:lineRule="auto"/>
              <w:jc w:val="center"/>
              <w:rPr>
                <w:b/>
              </w:rPr>
            </w:pPr>
          </w:p>
        </w:tc>
        <w:tc>
          <w:tcPr>
            <w:tcW w:w="580" w:type="dxa"/>
            <w:vMerge/>
            <w:shd w:val="clear" w:color="auto" w:fill="FFFFFF"/>
            <w:vAlign w:val="center"/>
          </w:tcPr>
          <w:p w14:paraId="3FA7CCC8" w14:textId="77777777" w:rsidR="00BF15F9" w:rsidRPr="009C6FF0" w:rsidRDefault="00BF15F9" w:rsidP="009C6FF0">
            <w:pPr>
              <w:spacing w:line="276" w:lineRule="auto"/>
              <w:jc w:val="center"/>
              <w:rPr>
                <w:b/>
              </w:rPr>
            </w:pPr>
          </w:p>
        </w:tc>
        <w:tc>
          <w:tcPr>
            <w:tcW w:w="571" w:type="dxa"/>
            <w:vMerge/>
            <w:shd w:val="clear" w:color="auto" w:fill="FFFFFF"/>
            <w:vAlign w:val="center"/>
          </w:tcPr>
          <w:p w14:paraId="2367F757" w14:textId="77777777" w:rsidR="00BF15F9" w:rsidRPr="009C6FF0" w:rsidRDefault="00BF15F9" w:rsidP="009C6FF0">
            <w:pPr>
              <w:spacing w:line="276" w:lineRule="auto"/>
              <w:jc w:val="center"/>
              <w:rPr>
                <w:b/>
              </w:rPr>
            </w:pPr>
          </w:p>
        </w:tc>
        <w:tc>
          <w:tcPr>
            <w:tcW w:w="1276" w:type="dxa"/>
            <w:vMerge/>
            <w:shd w:val="clear" w:color="auto" w:fill="FFFFFF"/>
            <w:vAlign w:val="center"/>
          </w:tcPr>
          <w:p w14:paraId="6688808C" w14:textId="77777777" w:rsidR="00BF15F9" w:rsidRPr="009C6FF0" w:rsidRDefault="00BF15F9" w:rsidP="009C6FF0">
            <w:pPr>
              <w:spacing w:line="276" w:lineRule="auto"/>
              <w:jc w:val="center"/>
              <w:rPr>
                <w:b/>
              </w:rPr>
            </w:pPr>
          </w:p>
        </w:tc>
        <w:tc>
          <w:tcPr>
            <w:tcW w:w="7680" w:type="dxa"/>
            <w:gridSpan w:val="2"/>
            <w:shd w:val="clear" w:color="auto" w:fill="FFFFFF"/>
          </w:tcPr>
          <w:p w14:paraId="1DB860B0" w14:textId="77777777" w:rsidR="00BF15F9" w:rsidRPr="009C6FF0" w:rsidRDefault="00BF15F9" w:rsidP="009C6FF0">
            <w:pPr>
              <w:spacing w:line="240" w:lineRule="auto"/>
              <w:jc w:val="center"/>
              <w:rPr>
                <w:b/>
                <w:bCs/>
              </w:rPr>
            </w:pPr>
            <w:r w:rsidRPr="009C6FF0">
              <w:rPr>
                <w:b/>
                <w:bCs/>
              </w:rPr>
              <w:t>FR-700 Program Güncelleme Kontrol Listesi KODU</w:t>
            </w:r>
          </w:p>
          <w:p w14:paraId="45621402" w14:textId="77777777" w:rsidR="00BF15F9" w:rsidRPr="009C6FF0" w:rsidRDefault="00BF15F9" w:rsidP="009C6FF0">
            <w:pPr>
              <w:spacing w:line="276" w:lineRule="auto"/>
              <w:jc w:val="center"/>
              <w:rPr>
                <w:b/>
                <w:bCs/>
                <w:iCs/>
              </w:rPr>
            </w:pPr>
            <w:r w:rsidRPr="009C6FF0">
              <w:rPr>
                <w:b/>
                <w:bCs/>
                <w:iCs/>
              </w:rPr>
              <w:t>4a-4b-4c-7a-7b</w:t>
            </w:r>
          </w:p>
        </w:tc>
      </w:tr>
      <w:tr w:rsidR="00BF15F9" w:rsidRPr="009C6FF0" w14:paraId="16230489" w14:textId="77777777" w:rsidTr="00BF15F9">
        <w:trPr>
          <w:trHeight w:val="36"/>
        </w:trPr>
        <w:tc>
          <w:tcPr>
            <w:tcW w:w="1521" w:type="dxa"/>
            <w:vMerge/>
            <w:tcBorders>
              <w:left w:val="single" w:sz="4" w:space="0" w:color="auto"/>
              <w:right w:val="single" w:sz="4" w:space="0" w:color="auto"/>
            </w:tcBorders>
          </w:tcPr>
          <w:p w14:paraId="302DDB8A"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6A4C14DF"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03C9A3C1" w14:textId="77777777" w:rsidR="00BF15F9" w:rsidRPr="009C6FF0" w:rsidRDefault="00BF15F9" w:rsidP="009C6FF0">
            <w:pPr>
              <w:spacing w:line="276" w:lineRule="auto"/>
              <w:jc w:val="center"/>
              <w:rPr>
                <w:b/>
              </w:rPr>
            </w:pPr>
          </w:p>
        </w:tc>
        <w:tc>
          <w:tcPr>
            <w:tcW w:w="567" w:type="dxa"/>
            <w:vMerge/>
            <w:shd w:val="clear" w:color="auto" w:fill="FFFFFF"/>
            <w:vAlign w:val="center"/>
          </w:tcPr>
          <w:p w14:paraId="699BD670" w14:textId="77777777" w:rsidR="00BF15F9" w:rsidRPr="009C6FF0" w:rsidRDefault="00BF15F9" w:rsidP="009C6FF0">
            <w:pPr>
              <w:spacing w:line="276" w:lineRule="auto"/>
              <w:jc w:val="center"/>
              <w:rPr>
                <w:b/>
              </w:rPr>
            </w:pPr>
          </w:p>
        </w:tc>
        <w:tc>
          <w:tcPr>
            <w:tcW w:w="580" w:type="dxa"/>
            <w:vMerge/>
            <w:shd w:val="clear" w:color="auto" w:fill="FFFFFF"/>
            <w:vAlign w:val="center"/>
          </w:tcPr>
          <w:p w14:paraId="1A7E70CA" w14:textId="77777777" w:rsidR="00BF15F9" w:rsidRPr="009C6FF0" w:rsidRDefault="00BF15F9" w:rsidP="009C6FF0">
            <w:pPr>
              <w:spacing w:line="276" w:lineRule="auto"/>
              <w:jc w:val="center"/>
              <w:rPr>
                <w:b/>
              </w:rPr>
            </w:pPr>
          </w:p>
        </w:tc>
        <w:tc>
          <w:tcPr>
            <w:tcW w:w="571" w:type="dxa"/>
            <w:vMerge/>
            <w:shd w:val="clear" w:color="auto" w:fill="FFFFFF"/>
            <w:vAlign w:val="center"/>
          </w:tcPr>
          <w:p w14:paraId="7FB9B0A6" w14:textId="77777777" w:rsidR="00BF15F9" w:rsidRPr="009C6FF0" w:rsidRDefault="00BF15F9" w:rsidP="009C6FF0">
            <w:pPr>
              <w:spacing w:line="276" w:lineRule="auto"/>
              <w:jc w:val="center"/>
              <w:rPr>
                <w:b/>
              </w:rPr>
            </w:pPr>
          </w:p>
        </w:tc>
        <w:tc>
          <w:tcPr>
            <w:tcW w:w="1276" w:type="dxa"/>
            <w:vMerge/>
            <w:shd w:val="clear" w:color="auto" w:fill="FFFFFF"/>
            <w:vAlign w:val="center"/>
          </w:tcPr>
          <w:p w14:paraId="11BAC426" w14:textId="77777777" w:rsidR="00BF15F9" w:rsidRPr="009C6FF0" w:rsidRDefault="00BF15F9" w:rsidP="009C6FF0">
            <w:pPr>
              <w:spacing w:line="276" w:lineRule="auto"/>
              <w:jc w:val="center"/>
              <w:rPr>
                <w:b/>
              </w:rPr>
            </w:pPr>
          </w:p>
        </w:tc>
        <w:tc>
          <w:tcPr>
            <w:tcW w:w="3995" w:type="dxa"/>
            <w:shd w:val="clear" w:color="auto" w:fill="FFFFFF"/>
          </w:tcPr>
          <w:p w14:paraId="45039263" w14:textId="77777777" w:rsidR="00BF15F9" w:rsidRPr="009C6FF0" w:rsidRDefault="00BF15F9" w:rsidP="009C6FF0">
            <w:pPr>
              <w:spacing w:line="276" w:lineRule="auto"/>
              <w:jc w:val="center"/>
              <w:rPr>
                <w:b/>
                <w:bCs/>
                <w:iCs/>
              </w:rPr>
            </w:pPr>
            <w:r w:rsidRPr="009C6FF0">
              <w:rPr>
                <w:b/>
                <w:bCs/>
                <w:iCs/>
              </w:rPr>
              <w:t>Konular</w:t>
            </w:r>
          </w:p>
          <w:p w14:paraId="3513BCBA" w14:textId="77777777" w:rsidR="00BF15F9" w:rsidRPr="009C6FF0" w:rsidRDefault="00BF15F9" w:rsidP="009C6FF0">
            <w:pPr>
              <w:ind w:left="241"/>
              <w:contextualSpacing/>
              <w:jc w:val="center"/>
              <w:rPr>
                <w:b/>
                <w:bCs/>
                <w:iCs/>
              </w:rPr>
            </w:pPr>
            <w:r w:rsidRPr="009C6FF0">
              <w:rPr>
                <w:i/>
              </w:rPr>
              <w:t>Subjects</w:t>
            </w:r>
          </w:p>
        </w:tc>
        <w:tc>
          <w:tcPr>
            <w:tcW w:w="3685" w:type="dxa"/>
            <w:shd w:val="clear" w:color="auto" w:fill="FFFFFF"/>
          </w:tcPr>
          <w:p w14:paraId="513C0077" w14:textId="77777777" w:rsidR="00BF15F9" w:rsidRPr="009C6FF0" w:rsidRDefault="00BF15F9" w:rsidP="009C6FF0">
            <w:pPr>
              <w:spacing w:line="276" w:lineRule="auto"/>
              <w:jc w:val="center"/>
              <w:rPr>
                <w:b/>
                <w:bCs/>
                <w:iCs/>
              </w:rPr>
            </w:pPr>
            <w:r w:rsidRPr="009C6FF0">
              <w:rPr>
                <w:b/>
                <w:bCs/>
                <w:iCs/>
              </w:rPr>
              <w:t>Öğrenme Çıktısı</w:t>
            </w:r>
          </w:p>
          <w:p w14:paraId="05EAA75B" w14:textId="77777777" w:rsidR="00BF15F9" w:rsidRPr="009C6FF0" w:rsidRDefault="00BF15F9" w:rsidP="009C6FF0">
            <w:pPr>
              <w:ind w:left="241"/>
              <w:contextualSpacing/>
              <w:jc w:val="center"/>
              <w:rPr>
                <w:b/>
                <w:bCs/>
                <w:iCs/>
              </w:rPr>
            </w:pPr>
            <w:r w:rsidRPr="009C6FF0">
              <w:rPr>
                <w:i/>
              </w:rPr>
              <w:t>Learning Outcome</w:t>
            </w:r>
          </w:p>
        </w:tc>
      </w:tr>
      <w:tr w:rsidR="00BF15F9" w:rsidRPr="009C6FF0" w14:paraId="5C233805" w14:textId="77777777" w:rsidTr="00BF15F9">
        <w:trPr>
          <w:trHeight w:val="36"/>
        </w:trPr>
        <w:tc>
          <w:tcPr>
            <w:tcW w:w="1521" w:type="dxa"/>
            <w:vMerge/>
            <w:tcBorders>
              <w:left w:val="single" w:sz="4" w:space="0" w:color="auto"/>
              <w:right w:val="single" w:sz="4" w:space="0" w:color="auto"/>
            </w:tcBorders>
          </w:tcPr>
          <w:p w14:paraId="5871B144"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1CAA7212"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51E6D363" w14:textId="77777777" w:rsidR="00BF15F9" w:rsidRPr="009C6FF0" w:rsidRDefault="00BF15F9" w:rsidP="00BF15F9">
            <w:pPr>
              <w:spacing w:line="276" w:lineRule="auto"/>
              <w:jc w:val="center"/>
              <w:rPr>
                <w:b/>
              </w:rPr>
            </w:pPr>
          </w:p>
        </w:tc>
        <w:tc>
          <w:tcPr>
            <w:tcW w:w="567" w:type="dxa"/>
            <w:vMerge/>
            <w:shd w:val="clear" w:color="auto" w:fill="FFFFFF"/>
            <w:vAlign w:val="center"/>
          </w:tcPr>
          <w:p w14:paraId="1F48554F" w14:textId="77777777" w:rsidR="00BF15F9" w:rsidRPr="009C6FF0" w:rsidRDefault="00BF15F9" w:rsidP="00BF15F9">
            <w:pPr>
              <w:spacing w:line="276" w:lineRule="auto"/>
              <w:jc w:val="center"/>
              <w:rPr>
                <w:b/>
              </w:rPr>
            </w:pPr>
          </w:p>
        </w:tc>
        <w:tc>
          <w:tcPr>
            <w:tcW w:w="580" w:type="dxa"/>
            <w:vMerge/>
            <w:shd w:val="clear" w:color="auto" w:fill="FFFFFF"/>
            <w:vAlign w:val="center"/>
          </w:tcPr>
          <w:p w14:paraId="34FD7118" w14:textId="77777777" w:rsidR="00BF15F9" w:rsidRPr="009C6FF0" w:rsidRDefault="00BF15F9" w:rsidP="00BF15F9">
            <w:pPr>
              <w:spacing w:line="276" w:lineRule="auto"/>
              <w:jc w:val="center"/>
              <w:rPr>
                <w:b/>
              </w:rPr>
            </w:pPr>
          </w:p>
        </w:tc>
        <w:tc>
          <w:tcPr>
            <w:tcW w:w="571" w:type="dxa"/>
            <w:vMerge/>
            <w:shd w:val="clear" w:color="auto" w:fill="FFFFFF"/>
            <w:vAlign w:val="center"/>
          </w:tcPr>
          <w:p w14:paraId="79E884CD"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83B9991" w14:textId="77777777" w:rsidR="00BF15F9" w:rsidRPr="009C6FF0" w:rsidRDefault="00BF15F9" w:rsidP="00BF15F9">
            <w:pPr>
              <w:spacing w:line="276" w:lineRule="auto"/>
              <w:jc w:val="center"/>
              <w:rPr>
                <w:b/>
              </w:rPr>
            </w:pPr>
          </w:p>
        </w:tc>
        <w:tc>
          <w:tcPr>
            <w:tcW w:w="3995" w:type="dxa"/>
            <w:shd w:val="clear" w:color="auto" w:fill="FFFFFF"/>
          </w:tcPr>
          <w:p w14:paraId="101B8626" w14:textId="77777777" w:rsidR="00BF15F9" w:rsidRPr="00637F40" w:rsidRDefault="00BF15F9">
            <w:pPr>
              <w:numPr>
                <w:ilvl w:val="0"/>
                <w:numId w:val="92"/>
              </w:numPr>
              <w:spacing w:after="160" w:line="259" w:lineRule="auto"/>
              <w:rPr>
                <w:b/>
                <w:bCs/>
                <w:iCs/>
                <w:lang w:val="en-US"/>
              </w:rPr>
            </w:pPr>
            <w:r w:rsidRPr="00637F40">
              <w:rPr>
                <w:b/>
                <w:bCs/>
              </w:rPr>
              <w:t>Danışman ile buluşma ve proje konusunu belirleme</w:t>
            </w:r>
          </w:p>
          <w:p w14:paraId="191A5F97" w14:textId="6EFDD4BE" w:rsidR="00BF15F9" w:rsidRPr="009C6FF0" w:rsidRDefault="000922E1" w:rsidP="000922E1">
            <w:pPr>
              <w:contextualSpacing/>
              <w:rPr>
                <w:bCs/>
                <w:i/>
                <w:iCs/>
              </w:rPr>
            </w:pPr>
            <w:r>
              <w:rPr>
                <w:i/>
                <w:iCs/>
              </w:rPr>
              <w:t xml:space="preserve">1- </w:t>
            </w:r>
            <w:r w:rsidR="00BF15F9" w:rsidRPr="00637F40">
              <w:rPr>
                <w:i/>
                <w:iCs/>
              </w:rPr>
              <w:t>Meeting with the consultant and determining the project topic</w:t>
            </w:r>
          </w:p>
        </w:tc>
        <w:tc>
          <w:tcPr>
            <w:tcW w:w="3685" w:type="dxa"/>
            <w:shd w:val="clear" w:color="auto" w:fill="FFFFFF"/>
          </w:tcPr>
          <w:p w14:paraId="6D744A61" w14:textId="77777777" w:rsidR="00BF15F9" w:rsidRPr="00637F40" w:rsidRDefault="00BF15F9" w:rsidP="00BF15F9">
            <w:pPr>
              <w:spacing w:after="160" w:line="259" w:lineRule="auto"/>
              <w:rPr>
                <w:b/>
                <w:bCs/>
              </w:rPr>
            </w:pPr>
            <w:r w:rsidRPr="00637F40">
              <w:rPr>
                <w:b/>
                <w:bCs/>
              </w:rPr>
              <w:t>Proje konusunu belirler.</w:t>
            </w:r>
          </w:p>
          <w:p w14:paraId="456F5BD8" w14:textId="21566C44" w:rsidR="00BF15F9" w:rsidRPr="009C6FF0" w:rsidRDefault="00BF15F9" w:rsidP="00B2305E">
            <w:pPr>
              <w:contextualSpacing/>
              <w:rPr>
                <w:bCs/>
                <w:i/>
                <w:iCs/>
              </w:rPr>
            </w:pPr>
            <w:r w:rsidRPr="00637F40">
              <w:rPr>
                <w:i/>
                <w:iCs/>
                <w:lang w:val="en-US"/>
              </w:rPr>
              <w:t>Determines the project topic.</w:t>
            </w:r>
          </w:p>
        </w:tc>
      </w:tr>
      <w:tr w:rsidR="00BF15F9" w:rsidRPr="009C6FF0" w14:paraId="459A969C" w14:textId="77777777" w:rsidTr="00BF15F9">
        <w:trPr>
          <w:trHeight w:val="36"/>
        </w:trPr>
        <w:tc>
          <w:tcPr>
            <w:tcW w:w="1521" w:type="dxa"/>
            <w:vMerge/>
            <w:tcBorders>
              <w:left w:val="single" w:sz="4" w:space="0" w:color="auto"/>
              <w:right w:val="single" w:sz="4" w:space="0" w:color="auto"/>
            </w:tcBorders>
          </w:tcPr>
          <w:p w14:paraId="4E290DC1"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18017B35"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0BE06EC8" w14:textId="77777777" w:rsidR="00BF15F9" w:rsidRPr="009C6FF0" w:rsidRDefault="00BF15F9" w:rsidP="00BF15F9">
            <w:pPr>
              <w:spacing w:line="276" w:lineRule="auto"/>
              <w:jc w:val="center"/>
              <w:rPr>
                <w:b/>
              </w:rPr>
            </w:pPr>
          </w:p>
        </w:tc>
        <w:tc>
          <w:tcPr>
            <w:tcW w:w="567" w:type="dxa"/>
            <w:vMerge/>
            <w:shd w:val="clear" w:color="auto" w:fill="FFFFFF"/>
            <w:vAlign w:val="center"/>
          </w:tcPr>
          <w:p w14:paraId="3C06AFEB" w14:textId="77777777" w:rsidR="00BF15F9" w:rsidRPr="009C6FF0" w:rsidRDefault="00BF15F9" w:rsidP="00BF15F9">
            <w:pPr>
              <w:spacing w:line="276" w:lineRule="auto"/>
              <w:jc w:val="center"/>
              <w:rPr>
                <w:b/>
              </w:rPr>
            </w:pPr>
          </w:p>
        </w:tc>
        <w:tc>
          <w:tcPr>
            <w:tcW w:w="580" w:type="dxa"/>
            <w:vMerge/>
            <w:shd w:val="clear" w:color="auto" w:fill="FFFFFF"/>
            <w:vAlign w:val="center"/>
          </w:tcPr>
          <w:p w14:paraId="6797AC3A" w14:textId="77777777" w:rsidR="00BF15F9" w:rsidRPr="009C6FF0" w:rsidRDefault="00BF15F9" w:rsidP="00BF15F9">
            <w:pPr>
              <w:spacing w:line="276" w:lineRule="auto"/>
              <w:jc w:val="center"/>
              <w:rPr>
                <w:b/>
              </w:rPr>
            </w:pPr>
          </w:p>
        </w:tc>
        <w:tc>
          <w:tcPr>
            <w:tcW w:w="571" w:type="dxa"/>
            <w:vMerge/>
            <w:shd w:val="clear" w:color="auto" w:fill="FFFFFF"/>
            <w:vAlign w:val="center"/>
          </w:tcPr>
          <w:p w14:paraId="40B70F74" w14:textId="77777777" w:rsidR="00BF15F9" w:rsidRPr="009C6FF0" w:rsidRDefault="00BF15F9" w:rsidP="00BF15F9">
            <w:pPr>
              <w:spacing w:line="276" w:lineRule="auto"/>
              <w:jc w:val="center"/>
              <w:rPr>
                <w:b/>
              </w:rPr>
            </w:pPr>
          </w:p>
        </w:tc>
        <w:tc>
          <w:tcPr>
            <w:tcW w:w="1276" w:type="dxa"/>
            <w:vMerge/>
            <w:shd w:val="clear" w:color="auto" w:fill="FFFFFF"/>
            <w:vAlign w:val="center"/>
          </w:tcPr>
          <w:p w14:paraId="49D89B93" w14:textId="77777777" w:rsidR="00BF15F9" w:rsidRPr="009C6FF0" w:rsidRDefault="00BF15F9" w:rsidP="00BF15F9">
            <w:pPr>
              <w:spacing w:line="276" w:lineRule="auto"/>
              <w:jc w:val="center"/>
              <w:rPr>
                <w:b/>
              </w:rPr>
            </w:pPr>
          </w:p>
        </w:tc>
        <w:tc>
          <w:tcPr>
            <w:tcW w:w="3995" w:type="dxa"/>
            <w:shd w:val="clear" w:color="auto" w:fill="FFFFFF"/>
          </w:tcPr>
          <w:p w14:paraId="6B5CA222" w14:textId="77777777" w:rsidR="00BF15F9" w:rsidRPr="00637F40" w:rsidRDefault="00BF15F9">
            <w:pPr>
              <w:numPr>
                <w:ilvl w:val="0"/>
                <w:numId w:val="92"/>
              </w:numPr>
              <w:spacing w:after="160" w:line="259" w:lineRule="auto"/>
              <w:rPr>
                <w:b/>
                <w:bCs/>
                <w:iCs/>
                <w:lang w:val="en-US"/>
              </w:rPr>
            </w:pPr>
            <w:r w:rsidRPr="00637F40">
              <w:rPr>
                <w:b/>
                <w:bCs/>
                <w:iCs/>
              </w:rPr>
              <w:t>Proje konusunda kaynak taraması yapma</w:t>
            </w:r>
          </w:p>
          <w:p w14:paraId="2D2D1D45" w14:textId="253CD735" w:rsidR="00BF15F9" w:rsidRPr="009C6FF0" w:rsidRDefault="000922E1" w:rsidP="000922E1">
            <w:pPr>
              <w:contextualSpacing/>
              <w:rPr>
                <w:bCs/>
                <w:i/>
                <w:iCs/>
              </w:rPr>
            </w:pPr>
            <w:r>
              <w:rPr>
                <w:i/>
              </w:rPr>
              <w:t xml:space="preserve">2- </w:t>
            </w:r>
            <w:r w:rsidR="00BF15F9" w:rsidRPr="00637F40">
              <w:rPr>
                <w:i/>
              </w:rPr>
              <w:t>Literature search about the project subject</w:t>
            </w:r>
          </w:p>
        </w:tc>
        <w:tc>
          <w:tcPr>
            <w:tcW w:w="3685" w:type="dxa"/>
            <w:shd w:val="clear" w:color="auto" w:fill="FFFFFF"/>
            <w:vAlign w:val="center"/>
          </w:tcPr>
          <w:p w14:paraId="48C8420C" w14:textId="12BBD733" w:rsidR="00BF15F9" w:rsidRPr="009C6FF0" w:rsidRDefault="00BF15F9" w:rsidP="00B2305E">
            <w:pPr>
              <w:contextualSpacing/>
              <w:rPr>
                <w:bCs/>
                <w:i/>
                <w:iCs/>
              </w:rPr>
            </w:pPr>
            <w:r w:rsidRPr="00637F40">
              <w:rPr>
                <w:b/>
                <w:bCs/>
              </w:rPr>
              <w:t>Proje konusunda kaynak taraması yapar.</w:t>
            </w:r>
            <w:r w:rsidRPr="00637F40">
              <w:br/>
            </w:r>
            <w:r w:rsidRPr="00637F40">
              <w:rPr>
                <w:i/>
                <w:iCs/>
              </w:rPr>
              <w:t xml:space="preserve"> Conducts a resource scan on the project.</w:t>
            </w:r>
            <w:r w:rsidRPr="00637F40">
              <w:rPr>
                <w:i/>
                <w:iCs/>
              </w:rPr>
              <w:br/>
            </w:r>
          </w:p>
        </w:tc>
      </w:tr>
      <w:tr w:rsidR="00BF15F9" w:rsidRPr="009C6FF0" w14:paraId="078C995F" w14:textId="77777777" w:rsidTr="00BF15F9">
        <w:trPr>
          <w:trHeight w:val="36"/>
        </w:trPr>
        <w:tc>
          <w:tcPr>
            <w:tcW w:w="1521" w:type="dxa"/>
            <w:vMerge/>
            <w:tcBorders>
              <w:left w:val="single" w:sz="4" w:space="0" w:color="auto"/>
              <w:right w:val="single" w:sz="4" w:space="0" w:color="auto"/>
            </w:tcBorders>
          </w:tcPr>
          <w:p w14:paraId="5690A6C0"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065A09EA"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473B1AA4" w14:textId="77777777" w:rsidR="00BF15F9" w:rsidRPr="009C6FF0" w:rsidRDefault="00BF15F9" w:rsidP="00BF15F9">
            <w:pPr>
              <w:spacing w:line="276" w:lineRule="auto"/>
              <w:jc w:val="center"/>
              <w:rPr>
                <w:b/>
              </w:rPr>
            </w:pPr>
          </w:p>
        </w:tc>
        <w:tc>
          <w:tcPr>
            <w:tcW w:w="567" w:type="dxa"/>
            <w:vMerge/>
            <w:shd w:val="clear" w:color="auto" w:fill="FFFFFF"/>
            <w:vAlign w:val="center"/>
          </w:tcPr>
          <w:p w14:paraId="4179EE1A" w14:textId="77777777" w:rsidR="00BF15F9" w:rsidRPr="009C6FF0" w:rsidRDefault="00BF15F9" w:rsidP="00BF15F9">
            <w:pPr>
              <w:spacing w:line="276" w:lineRule="auto"/>
              <w:jc w:val="center"/>
              <w:rPr>
                <w:b/>
              </w:rPr>
            </w:pPr>
          </w:p>
        </w:tc>
        <w:tc>
          <w:tcPr>
            <w:tcW w:w="580" w:type="dxa"/>
            <w:vMerge/>
            <w:shd w:val="clear" w:color="auto" w:fill="FFFFFF"/>
            <w:vAlign w:val="center"/>
          </w:tcPr>
          <w:p w14:paraId="7DB04431" w14:textId="77777777" w:rsidR="00BF15F9" w:rsidRPr="009C6FF0" w:rsidRDefault="00BF15F9" w:rsidP="00BF15F9">
            <w:pPr>
              <w:spacing w:line="276" w:lineRule="auto"/>
              <w:jc w:val="center"/>
              <w:rPr>
                <w:b/>
              </w:rPr>
            </w:pPr>
          </w:p>
        </w:tc>
        <w:tc>
          <w:tcPr>
            <w:tcW w:w="571" w:type="dxa"/>
            <w:vMerge/>
            <w:shd w:val="clear" w:color="auto" w:fill="FFFFFF"/>
            <w:vAlign w:val="center"/>
          </w:tcPr>
          <w:p w14:paraId="6E350974" w14:textId="77777777" w:rsidR="00BF15F9" w:rsidRPr="009C6FF0" w:rsidRDefault="00BF15F9" w:rsidP="00BF15F9">
            <w:pPr>
              <w:spacing w:line="276" w:lineRule="auto"/>
              <w:jc w:val="center"/>
              <w:rPr>
                <w:b/>
              </w:rPr>
            </w:pPr>
          </w:p>
        </w:tc>
        <w:tc>
          <w:tcPr>
            <w:tcW w:w="1276" w:type="dxa"/>
            <w:vMerge/>
            <w:shd w:val="clear" w:color="auto" w:fill="FFFFFF"/>
            <w:vAlign w:val="center"/>
          </w:tcPr>
          <w:p w14:paraId="03B89883" w14:textId="77777777" w:rsidR="00BF15F9" w:rsidRPr="009C6FF0" w:rsidRDefault="00BF15F9" w:rsidP="00BF15F9">
            <w:pPr>
              <w:spacing w:line="276" w:lineRule="auto"/>
              <w:jc w:val="center"/>
              <w:rPr>
                <w:b/>
              </w:rPr>
            </w:pPr>
          </w:p>
        </w:tc>
        <w:tc>
          <w:tcPr>
            <w:tcW w:w="3995" w:type="dxa"/>
            <w:shd w:val="clear" w:color="auto" w:fill="FFFFFF"/>
          </w:tcPr>
          <w:p w14:paraId="45D11B57" w14:textId="77777777" w:rsidR="00BF15F9" w:rsidRPr="00637F40" w:rsidRDefault="00BF15F9">
            <w:pPr>
              <w:numPr>
                <w:ilvl w:val="0"/>
                <w:numId w:val="92"/>
              </w:numPr>
              <w:spacing w:after="160" w:line="259" w:lineRule="auto"/>
              <w:rPr>
                <w:b/>
                <w:bCs/>
                <w:iCs/>
                <w:lang w:val="en-US"/>
              </w:rPr>
            </w:pPr>
            <w:r w:rsidRPr="00637F40">
              <w:rPr>
                <w:b/>
                <w:bCs/>
                <w:iCs/>
              </w:rPr>
              <w:t>Temel kavramların incelenmesi</w:t>
            </w:r>
          </w:p>
          <w:p w14:paraId="5D90E27C" w14:textId="0D188E5E" w:rsidR="00BF15F9" w:rsidRPr="009C6FF0" w:rsidRDefault="000922E1" w:rsidP="000922E1">
            <w:pPr>
              <w:contextualSpacing/>
              <w:rPr>
                <w:bCs/>
                <w:i/>
                <w:iCs/>
              </w:rPr>
            </w:pPr>
            <w:r>
              <w:rPr>
                <w:i/>
                <w:iCs/>
              </w:rPr>
              <w:t xml:space="preserve">3- </w:t>
            </w:r>
            <w:r w:rsidR="00BF15F9" w:rsidRPr="00637F40">
              <w:rPr>
                <w:i/>
                <w:iCs/>
              </w:rPr>
              <w:t>Investigating fundamental notions</w:t>
            </w:r>
          </w:p>
        </w:tc>
        <w:tc>
          <w:tcPr>
            <w:tcW w:w="3685" w:type="dxa"/>
            <w:shd w:val="clear" w:color="auto" w:fill="FFFFFF"/>
          </w:tcPr>
          <w:p w14:paraId="152ACB5D" w14:textId="77777777" w:rsidR="00BF15F9" w:rsidRPr="00637F40" w:rsidRDefault="00BF15F9" w:rsidP="00BF15F9">
            <w:pPr>
              <w:spacing w:after="160" w:line="259" w:lineRule="auto"/>
              <w:rPr>
                <w:b/>
                <w:bCs/>
              </w:rPr>
            </w:pPr>
            <w:r w:rsidRPr="00637F40">
              <w:rPr>
                <w:b/>
                <w:bCs/>
              </w:rPr>
              <w:t>Temel kavramları inceler.</w:t>
            </w:r>
          </w:p>
          <w:p w14:paraId="2F4F12AF" w14:textId="25C8621D" w:rsidR="00BF15F9" w:rsidRPr="009C6FF0" w:rsidRDefault="00BF15F9" w:rsidP="00B2305E">
            <w:pPr>
              <w:contextualSpacing/>
              <w:rPr>
                <w:bCs/>
                <w:i/>
                <w:iCs/>
              </w:rPr>
            </w:pPr>
            <w:r w:rsidRPr="00637F40">
              <w:rPr>
                <w:i/>
                <w:iCs/>
              </w:rPr>
              <w:t>Examines basic concepts.</w:t>
            </w:r>
          </w:p>
        </w:tc>
      </w:tr>
      <w:tr w:rsidR="00BF15F9" w:rsidRPr="009C6FF0" w14:paraId="16B7732B" w14:textId="77777777" w:rsidTr="00BF15F9">
        <w:trPr>
          <w:trHeight w:val="36"/>
        </w:trPr>
        <w:tc>
          <w:tcPr>
            <w:tcW w:w="1521" w:type="dxa"/>
            <w:vMerge/>
            <w:tcBorders>
              <w:left w:val="single" w:sz="4" w:space="0" w:color="auto"/>
              <w:right w:val="single" w:sz="4" w:space="0" w:color="auto"/>
            </w:tcBorders>
          </w:tcPr>
          <w:p w14:paraId="37E4842A"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4AF1101"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5B2C33B8" w14:textId="77777777" w:rsidR="00BF15F9" w:rsidRPr="009C6FF0" w:rsidRDefault="00BF15F9" w:rsidP="00BF15F9">
            <w:pPr>
              <w:spacing w:line="276" w:lineRule="auto"/>
              <w:jc w:val="center"/>
              <w:rPr>
                <w:b/>
              </w:rPr>
            </w:pPr>
          </w:p>
        </w:tc>
        <w:tc>
          <w:tcPr>
            <w:tcW w:w="567" w:type="dxa"/>
            <w:vMerge/>
            <w:shd w:val="clear" w:color="auto" w:fill="FFFFFF"/>
            <w:vAlign w:val="center"/>
          </w:tcPr>
          <w:p w14:paraId="49C90A50" w14:textId="77777777" w:rsidR="00BF15F9" w:rsidRPr="009C6FF0" w:rsidRDefault="00BF15F9" w:rsidP="00BF15F9">
            <w:pPr>
              <w:spacing w:line="276" w:lineRule="auto"/>
              <w:jc w:val="center"/>
              <w:rPr>
                <w:b/>
              </w:rPr>
            </w:pPr>
          </w:p>
        </w:tc>
        <w:tc>
          <w:tcPr>
            <w:tcW w:w="580" w:type="dxa"/>
            <w:vMerge/>
            <w:shd w:val="clear" w:color="auto" w:fill="FFFFFF"/>
            <w:vAlign w:val="center"/>
          </w:tcPr>
          <w:p w14:paraId="409D6B31" w14:textId="77777777" w:rsidR="00BF15F9" w:rsidRPr="009C6FF0" w:rsidRDefault="00BF15F9" w:rsidP="00BF15F9">
            <w:pPr>
              <w:spacing w:line="276" w:lineRule="auto"/>
              <w:jc w:val="center"/>
              <w:rPr>
                <w:b/>
              </w:rPr>
            </w:pPr>
          </w:p>
        </w:tc>
        <w:tc>
          <w:tcPr>
            <w:tcW w:w="571" w:type="dxa"/>
            <w:vMerge/>
            <w:shd w:val="clear" w:color="auto" w:fill="FFFFFF"/>
            <w:vAlign w:val="center"/>
          </w:tcPr>
          <w:p w14:paraId="7225FF41"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6BE5341" w14:textId="77777777" w:rsidR="00BF15F9" w:rsidRPr="009C6FF0" w:rsidRDefault="00BF15F9" w:rsidP="00BF15F9">
            <w:pPr>
              <w:spacing w:line="276" w:lineRule="auto"/>
              <w:jc w:val="center"/>
              <w:rPr>
                <w:b/>
              </w:rPr>
            </w:pPr>
          </w:p>
        </w:tc>
        <w:tc>
          <w:tcPr>
            <w:tcW w:w="3995" w:type="dxa"/>
            <w:shd w:val="clear" w:color="auto" w:fill="FFFFFF"/>
          </w:tcPr>
          <w:p w14:paraId="332556B3" w14:textId="77777777" w:rsidR="00BF15F9" w:rsidRPr="00637F40" w:rsidRDefault="00BF15F9">
            <w:pPr>
              <w:numPr>
                <w:ilvl w:val="0"/>
                <w:numId w:val="92"/>
              </w:numPr>
              <w:spacing w:after="160" w:line="259" w:lineRule="auto"/>
              <w:rPr>
                <w:b/>
                <w:bCs/>
                <w:iCs/>
                <w:lang w:val="en-US"/>
              </w:rPr>
            </w:pPr>
            <w:r w:rsidRPr="00637F40">
              <w:rPr>
                <w:b/>
                <w:bCs/>
                <w:iCs/>
              </w:rPr>
              <w:t>Projede konularında ilerleme</w:t>
            </w:r>
          </w:p>
          <w:p w14:paraId="37F4BF81" w14:textId="030A1FBE" w:rsidR="00BF15F9" w:rsidRPr="009C6FF0" w:rsidRDefault="000922E1" w:rsidP="000922E1">
            <w:pPr>
              <w:contextualSpacing/>
              <w:rPr>
                <w:bCs/>
                <w:i/>
                <w:iCs/>
              </w:rPr>
            </w:pPr>
            <w:r>
              <w:rPr>
                <w:i/>
              </w:rPr>
              <w:t xml:space="preserve">4- </w:t>
            </w:r>
            <w:r w:rsidR="00BF15F9" w:rsidRPr="00637F40">
              <w:rPr>
                <w:i/>
              </w:rPr>
              <w:t>Scientific improvement</w:t>
            </w:r>
          </w:p>
        </w:tc>
        <w:tc>
          <w:tcPr>
            <w:tcW w:w="3685" w:type="dxa"/>
            <w:shd w:val="clear" w:color="auto" w:fill="FFFFFF"/>
          </w:tcPr>
          <w:p w14:paraId="3BC59B38" w14:textId="77777777" w:rsidR="00BF15F9" w:rsidRPr="00637F40" w:rsidRDefault="00BF15F9" w:rsidP="00BF15F9">
            <w:pPr>
              <w:spacing w:after="160" w:line="259" w:lineRule="auto"/>
              <w:rPr>
                <w:b/>
                <w:bCs/>
              </w:rPr>
            </w:pPr>
            <w:r w:rsidRPr="00637F40">
              <w:rPr>
                <w:b/>
                <w:bCs/>
              </w:rPr>
              <w:t>Temel kavramları inceler.</w:t>
            </w:r>
          </w:p>
          <w:p w14:paraId="5C35CAF1" w14:textId="26E0907B" w:rsidR="00BF15F9" w:rsidRPr="009C6FF0" w:rsidRDefault="00BF15F9" w:rsidP="00B2305E">
            <w:pPr>
              <w:contextualSpacing/>
              <w:rPr>
                <w:bCs/>
                <w:i/>
                <w:iCs/>
              </w:rPr>
            </w:pPr>
            <w:r w:rsidRPr="00637F40">
              <w:rPr>
                <w:i/>
                <w:iCs/>
              </w:rPr>
              <w:t>Examines basic concepts.</w:t>
            </w:r>
          </w:p>
        </w:tc>
      </w:tr>
      <w:tr w:rsidR="00BF15F9" w:rsidRPr="009C6FF0" w14:paraId="7C84680B" w14:textId="77777777" w:rsidTr="00BF15F9">
        <w:trPr>
          <w:trHeight w:val="36"/>
        </w:trPr>
        <w:tc>
          <w:tcPr>
            <w:tcW w:w="1521" w:type="dxa"/>
            <w:vMerge/>
            <w:tcBorders>
              <w:left w:val="single" w:sz="4" w:space="0" w:color="auto"/>
              <w:right w:val="single" w:sz="4" w:space="0" w:color="auto"/>
            </w:tcBorders>
          </w:tcPr>
          <w:p w14:paraId="16C9F684"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D02DAC7"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518FE04E" w14:textId="77777777" w:rsidR="00BF15F9" w:rsidRPr="009C6FF0" w:rsidRDefault="00BF15F9" w:rsidP="00BF15F9">
            <w:pPr>
              <w:spacing w:line="276" w:lineRule="auto"/>
              <w:jc w:val="center"/>
              <w:rPr>
                <w:b/>
              </w:rPr>
            </w:pPr>
          </w:p>
        </w:tc>
        <w:tc>
          <w:tcPr>
            <w:tcW w:w="567" w:type="dxa"/>
            <w:vMerge/>
            <w:shd w:val="clear" w:color="auto" w:fill="FFFFFF"/>
            <w:vAlign w:val="center"/>
          </w:tcPr>
          <w:p w14:paraId="179CEC47" w14:textId="77777777" w:rsidR="00BF15F9" w:rsidRPr="009C6FF0" w:rsidRDefault="00BF15F9" w:rsidP="00BF15F9">
            <w:pPr>
              <w:spacing w:line="276" w:lineRule="auto"/>
              <w:jc w:val="center"/>
              <w:rPr>
                <w:b/>
              </w:rPr>
            </w:pPr>
          </w:p>
        </w:tc>
        <w:tc>
          <w:tcPr>
            <w:tcW w:w="580" w:type="dxa"/>
            <w:vMerge/>
            <w:shd w:val="clear" w:color="auto" w:fill="FFFFFF"/>
            <w:vAlign w:val="center"/>
          </w:tcPr>
          <w:p w14:paraId="7A210E65" w14:textId="77777777" w:rsidR="00BF15F9" w:rsidRPr="009C6FF0" w:rsidRDefault="00BF15F9" w:rsidP="00BF15F9">
            <w:pPr>
              <w:spacing w:line="276" w:lineRule="auto"/>
              <w:jc w:val="center"/>
              <w:rPr>
                <w:b/>
              </w:rPr>
            </w:pPr>
          </w:p>
        </w:tc>
        <w:tc>
          <w:tcPr>
            <w:tcW w:w="571" w:type="dxa"/>
            <w:vMerge/>
            <w:shd w:val="clear" w:color="auto" w:fill="FFFFFF"/>
            <w:vAlign w:val="center"/>
          </w:tcPr>
          <w:p w14:paraId="61323825" w14:textId="77777777" w:rsidR="00BF15F9" w:rsidRPr="009C6FF0" w:rsidRDefault="00BF15F9" w:rsidP="00BF15F9">
            <w:pPr>
              <w:spacing w:line="276" w:lineRule="auto"/>
              <w:jc w:val="center"/>
              <w:rPr>
                <w:b/>
              </w:rPr>
            </w:pPr>
          </w:p>
        </w:tc>
        <w:tc>
          <w:tcPr>
            <w:tcW w:w="1276" w:type="dxa"/>
            <w:vMerge/>
            <w:shd w:val="clear" w:color="auto" w:fill="FFFFFF"/>
            <w:vAlign w:val="center"/>
          </w:tcPr>
          <w:p w14:paraId="5EA0BC3B" w14:textId="77777777" w:rsidR="00BF15F9" w:rsidRPr="009C6FF0" w:rsidRDefault="00BF15F9" w:rsidP="00BF15F9">
            <w:pPr>
              <w:spacing w:line="276" w:lineRule="auto"/>
              <w:jc w:val="center"/>
              <w:rPr>
                <w:b/>
              </w:rPr>
            </w:pPr>
          </w:p>
        </w:tc>
        <w:tc>
          <w:tcPr>
            <w:tcW w:w="3995" w:type="dxa"/>
            <w:shd w:val="clear" w:color="auto" w:fill="FFFFFF"/>
          </w:tcPr>
          <w:p w14:paraId="598A4CF7" w14:textId="77777777" w:rsidR="00BF15F9" w:rsidRPr="00637F40" w:rsidRDefault="00BF15F9">
            <w:pPr>
              <w:numPr>
                <w:ilvl w:val="0"/>
                <w:numId w:val="92"/>
              </w:numPr>
              <w:spacing w:after="160" w:line="259" w:lineRule="auto"/>
              <w:rPr>
                <w:b/>
                <w:bCs/>
                <w:iCs/>
                <w:lang w:val="en-US"/>
              </w:rPr>
            </w:pPr>
            <w:r w:rsidRPr="00637F40">
              <w:rPr>
                <w:b/>
                <w:bCs/>
                <w:iCs/>
              </w:rPr>
              <w:t>Elde edilen bilgilerin incelenmesi</w:t>
            </w:r>
          </w:p>
          <w:p w14:paraId="66A587EF" w14:textId="16F05063" w:rsidR="00BF15F9" w:rsidRPr="009C6FF0" w:rsidRDefault="000922E1" w:rsidP="000922E1">
            <w:pPr>
              <w:contextualSpacing/>
              <w:rPr>
                <w:bCs/>
                <w:i/>
                <w:iCs/>
              </w:rPr>
            </w:pPr>
            <w:r>
              <w:rPr>
                <w:i/>
                <w:iCs/>
              </w:rPr>
              <w:t xml:space="preserve">5-  </w:t>
            </w:r>
            <w:r w:rsidR="00BF15F9" w:rsidRPr="00637F40">
              <w:rPr>
                <w:i/>
                <w:iCs/>
              </w:rPr>
              <w:t>Examining the information obtained</w:t>
            </w:r>
          </w:p>
        </w:tc>
        <w:tc>
          <w:tcPr>
            <w:tcW w:w="3685" w:type="dxa"/>
            <w:shd w:val="clear" w:color="auto" w:fill="FFFFFF"/>
          </w:tcPr>
          <w:p w14:paraId="1972AD67" w14:textId="77777777" w:rsidR="00BF15F9" w:rsidRPr="00637F40" w:rsidRDefault="00BF15F9" w:rsidP="00BF15F9">
            <w:pPr>
              <w:spacing w:after="160" w:line="259" w:lineRule="auto"/>
              <w:rPr>
                <w:b/>
                <w:bCs/>
              </w:rPr>
            </w:pPr>
            <w:r w:rsidRPr="00637F40">
              <w:rPr>
                <w:b/>
                <w:bCs/>
              </w:rPr>
              <w:t>Elde edilen bilgileri inceler.</w:t>
            </w:r>
          </w:p>
          <w:p w14:paraId="3DEB0750" w14:textId="5F7308C8" w:rsidR="00BF15F9" w:rsidRPr="009C6FF0" w:rsidRDefault="00BF15F9" w:rsidP="00B2305E">
            <w:pPr>
              <w:contextualSpacing/>
              <w:rPr>
                <w:bCs/>
                <w:i/>
                <w:iCs/>
              </w:rPr>
            </w:pPr>
            <w:r w:rsidRPr="00637F40">
              <w:rPr>
                <w:i/>
                <w:iCs/>
              </w:rPr>
              <w:t>Examines the information obtained.</w:t>
            </w:r>
          </w:p>
        </w:tc>
      </w:tr>
      <w:tr w:rsidR="00BF15F9" w:rsidRPr="009C6FF0" w14:paraId="0FA43FE4" w14:textId="77777777" w:rsidTr="00BF15F9">
        <w:trPr>
          <w:trHeight w:val="36"/>
        </w:trPr>
        <w:tc>
          <w:tcPr>
            <w:tcW w:w="1521" w:type="dxa"/>
            <w:vMerge/>
            <w:tcBorders>
              <w:left w:val="single" w:sz="4" w:space="0" w:color="auto"/>
              <w:right w:val="single" w:sz="4" w:space="0" w:color="auto"/>
            </w:tcBorders>
          </w:tcPr>
          <w:p w14:paraId="7E9861FB"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36F3E148"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45164DD0" w14:textId="77777777" w:rsidR="00BF15F9" w:rsidRPr="009C6FF0" w:rsidRDefault="00BF15F9" w:rsidP="00BF15F9">
            <w:pPr>
              <w:spacing w:line="276" w:lineRule="auto"/>
              <w:jc w:val="center"/>
              <w:rPr>
                <w:b/>
              </w:rPr>
            </w:pPr>
          </w:p>
        </w:tc>
        <w:tc>
          <w:tcPr>
            <w:tcW w:w="567" w:type="dxa"/>
            <w:vMerge/>
            <w:shd w:val="clear" w:color="auto" w:fill="FFFFFF"/>
            <w:vAlign w:val="center"/>
          </w:tcPr>
          <w:p w14:paraId="03B4096C" w14:textId="77777777" w:rsidR="00BF15F9" w:rsidRPr="009C6FF0" w:rsidRDefault="00BF15F9" w:rsidP="00BF15F9">
            <w:pPr>
              <w:spacing w:line="276" w:lineRule="auto"/>
              <w:jc w:val="center"/>
              <w:rPr>
                <w:b/>
              </w:rPr>
            </w:pPr>
          </w:p>
        </w:tc>
        <w:tc>
          <w:tcPr>
            <w:tcW w:w="580" w:type="dxa"/>
            <w:vMerge/>
            <w:shd w:val="clear" w:color="auto" w:fill="FFFFFF"/>
            <w:vAlign w:val="center"/>
          </w:tcPr>
          <w:p w14:paraId="2CDA1415" w14:textId="77777777" w:rsidR="00BF15F9" w:rsidRPr="009C6FF0" w:rsidRDefault="00BF15F9" w:rsidP="00BF15F9">
            <w:pPr>
              <w:spacing w:line="276" w:lineRule="auto"/>
              <w:jc w:val="center"/>
              <w:rPr>
                <w:b/>
              </w:rPr>
            </w:pPr>
          </w:p>
        </w:tc>
        <w:tc>
          <w:tcPr>
            <w:tcW w:w="571" w:type="dxa"/>
            <w:vMerge/>
            <w:shd w:val="clear" w:color="auto" w:fill="FFFFFF"/>
            <w:vAlign w:val="center"/>
          </w:tcPr>
          <w:p w14:paraId="454124AC"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F28B96A" w14:textId="77777777" w:rsidR="00BF15F9" w:rsidRPr="009C6FF0" w:rsidRDefault="00BF15F9" w:rsidP="00BF15F9">
            <w:pPr>
              <w:spacing w:line="276" w:lineRule="auto"/>
              <w:jc w:val="center"/>
              <w:rPr>
                <w:b/>
              </w:rPr>
            </w:pPr>
          </w:p>
        </w:tc>
        <w:tc>
          <w:tcPr>
            <w:tcW w:w="3995" w:type="dxa"/>
            <w:shd w:val="clear" w:color="auto" w:fill="FFFFFF"/>
          </w:tcPr>
          <w:p w14:paraId="2B3E89DF" w14:textId="77777777" w:rsidR="00BF15F9" w:rsidRPr="00637F40" w:rsidRDefault="00BF15F9">
            <w:pPr>
              <w:numPr>
                <w:ilvl w:val="0"/>
                <w:numId w:val="92"/>
              </w:numPr>
              <w:spacing w:after="160" w:line="259" w:lineRule="auto"/>
              <w:rPr>
                <w:b/>
                <w:bCs/>
                <w:iCs/>
                <w:lang w:val="en-US"/>
              </w:rPr>
            </w:pPr>
            <w:r w:rsidRPr="00637F40">
              <w:rPr>
                <w:b/>
                <w:bCs/>
                <w:iCs/>
              </w:rPr>
              <w:t>Projenin ve yapılacakların özetlenmesi</w:t>
            </w:r>
          </w:p>
          <w:p w14:paraId="1D8C89C2" w14:textId="50607141" w:rsidR="00BF15F9" w:rsidRPr="009C6FF0" w:rsidRDefault="000922E1" w:rsidP="000922E1">
            <w:pPr>
              <w:contextualSpacing/>
              <w:rPr>
                <w:bCs/>
                <w:i/>
                <w:iCs/>
              </w:rPr>
            </w:pPr>
            <w:r>
              <w:rPr>
                <w:i/>
              </w:rPr>
              <w:t xml:space="preserve">6- </w:t>
            </w:r>
            <w:r w:rsidR="00BF15F9" w:rsidRPr="00637F40">
              <w:rPr>
                <w:i/>
              </w:rPr>
              <w:t>Summarizing the project and what will be done</w:t>
            </w:r>
          </w:p>
        </w:tc>
        <w:tc>
          <w:tcPr>
            <w:tcW w:w="3685" w:type="dxa"/>
            <w:shd w:val="clear" w:color="auto" w:fill="FFFFFF"/>
          </w:tcPr>
          <w:p w14:paraId="2B2647EB" w14:textId="77777777" w:rsidR="00BF15F9" w:rsidRPr="00637F40" w:rsidRDefault="00BF15F9" w:rsidP="00BF15F9">
            <w:pPr>
              <w:spacing w:after="160" w:line="259" w:lineRule="auto"/>
              <w:rPr>
                <w:b/>
                <w:bCs/>
              </w:rPr>
            </w:pPr>
            <w:r w:rsidRPr="00637F40">
              <w:rPr>
                <w:b/>
                <w:bCs/>
              </w:rPr>
              <w:t>Projeyi ve yapılacakları özetler.</w:t>
            </w:r>
          </w:p>
          <w:p w14:paraId="5C42F455" w14:textId="76A1CC2C" w:rsidR="00BF15F9" w:rsidRPr="009C6FF0" w:rsidRDefault="00BF15F9" w:rsidP="00B2305E">
            <w:pPr>
              <w:contextualSpacing/>
              <w:rPr>
                <w:bCs/>
                <w:i/>
                <w:iCs/>
              </w:rPr>
            </w:pPr>
            <w:r w:rsidRPr="00637F40">
              <w:rPr>
                <w:i/>
                <w:iCs/>
              </w:rPr>
              <w:t>Summarizes the project and what will be done.</w:t>
            </w:r>
          </w:p>
        </w:tc>
      </w:tr>
      <w:tr w:rsidR="00BF15F9" w:rsidRPr="009C6FF0" w14:paraId="6BC3AB74" w14:textId="77777777" w:rsidTr="00BF15F9">
        <w:trPr>
          <w:trHeight w:val="36"/>
        </w:trPr>
        <w:tc>
          <w:tcPr>
            <w:tcW w:w="1521" w:type="dxa"/>
            <w:vMerge/>
            <w:tcBorders>
              <w:left w:val="single" w:sz="4" w:space="0" w:color="auto"/>
              <w:right w:val="single" w:sz="4" w:space="0" w:color="auto"/>
            </w:tcBorders>
          </w:tcPr>
          <w:p w14:paraId="2B33CD98"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7D6309CB"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5B7BBF2F" w14:textId="77777777" w:rsidR="00BF15F9" w:rsidRPr="009C6FF0" w:rsidRDefault="00BF15F9" w:rsidP="00BF15F9">
            <w:pPr>
              <w:spacing w:line="276" w:lineRule="auto"/>
              <w:jc w:val="center"/>
              <w:rPr>
                <w:b/>
              </w:rPr>
            </w:pPr>
          </w:p>
        </w:tc>
        <w:tc>
          <w:tcPr>
            <w:tcW w:w="567" w:type="dxa"/>
            <w:vMerge/>
            <w:shd w:val="clear" w:color="auto" w:fill="FFFFFF"/>
            <w:vAlign w:val="center"/>
          </w:tcPr>
          <w:p w14:paraId="35625374" w14:textId="77777777" w:rsidR="00BF15F9" w:rsidRPr="009C6FF0" w:rsidRDefault="00BF15F9" w:rsidP="00BF15F9">
            <w:pPr>
              <w:spacing w:line="276" w:lineRule="auto"/>
              <w:jc w:val="center"/>
              <w:rPr>
                <w:b/>
              </w:rPr>
            </w:pPr>
          </w:p>
        </w:tc>
        <w:tc>
          <w:tcPr>
            <w:tcW w:w="580" w:type="dxa"/>
            <w:vMerge/>
            <w:shd w:val="clear" w:color="auto" w:fill="FFFFFF"/>
            <w:vAlign w:val="center"/>
          </w:tcPr>
          <w:p w14:paraId="182859C4" w14:textId="77777777" w:rsidR="00BF15F9" w:rsidRPr="009C6FF0" w:rsidRDefault="00BF15F9" w:rsidP="00BF15F9">
            <w:pPr>
              <w:spacing w:line="276" w:lineRule="auto"/>
              <w:jc w:val="center"/>
              <w:rPr>
                <w:b/>
              </w:rPr>
            </w:pPr>
          </w:p>
        </w:tc>
        <w:tc>
          <w:tcPr>
            <w:tcW w:w="571" w:type="dxa"/>
            <w:vMerge/>
            <w:shd w:val="clear" w:color="auto" w:fill="FFFFFF"/>
            <w:vAlign w:val="center"/>
          </w:tcPr>
          <w:p w14:paraId="5F0878C3"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30DB265" w14:textId="77777777" w:rsidR="00BF15F9" w:rsidRPr="009C6FF0" w:rsidRDefault="00BF15F9" w:rsidP="00BF15F9">
            <w:pPr>
              <w:spacing w:line="276" w:lineRule="auto"/>
              <w:jc w:val="center"/>
              <w:rPr>
                <w:b/>
              </w:rPr>
            </w:pPr>
          </w:p>
        </w:tc>
        <w:tc>
          <w:tcPr>
            <w:tcW w:w="3995" w:type="dxa"/>
            <w:shd w:val="clear" w:color="auto" w:fill="FFFFFF"/>
          </w:tcPr>
          <w:p w14:paraId="25EBCCAC" w14:textId="77777777" w:rsidR="00BF15F9" w:rsidRPr="00637F40" w:rsidRDefault="00BF15F9">
            <w:pPr>
              <w:numPr>
                <w:ilvl w:val="0"/>
                <w:numId w:val="92"/>
              </w:numPr>
              <w:spacing w:after="160" w:line="259" w:lineRule="auto"/>
              <w:rPr>
                <w:b/>
                <w:bCs/>
                <w:iCs/>
                <w:lang w:val="en-US"/>
              </w:rPr>
            </w:pPr>
            <w:r w:rsidRPr="00637F40">
              <w:rPr>
                <w:b/>
                <w:bCs/>
                <w:iCs/>
              </w:rPr>
              <w:t>Projeyi ilerletme</w:t>
            </w:r>
          </w:p>
          <w:p w14:paraId="4EB8A03B" w14:textId="11FE5D3E" w:rsidR="00BF15F9" w:rsidRPr="009C6FF0" w:rsidRDefault="000922E1" w:rsidP="000922E1">
            <w:pPr>
              <w:contextualSpacing/>
              <w:rPr>
                <w:bCs/>
                <w:i/>
                <w:iCs/>
              </w:rPr>
            </w:pPr>
            <w:r>
              <w:rPr>
                <w:bCs/>
                <w:i/>
                <w:iCs/>
              </w:rPr>
              <w:t xml:space="preserve">7-  </w:t>
            </w:r>
            <w:r w:rsidR="00BF15F9" w:rsidRPr="00637F40">
              <w:rPr>
                <w:bCs/>
                <w:i/>
                <w:iCs/>
              </w:rPr>
              <w:t>Scientific improvement</w:t>
            </w:r>
          </w:p>
        </w:tc>
        <w:tc>
          <w:tcPr>
            <w:tcW w:w="3685" w:type="dxa"/>
            <w:shd w:val="clear" w:color="auto" w:fill="FFFFFF"/>
          </w:tcPr>
          <w:p w14:paraId="6C248D04" w14:textId="77777777" w:rsidR="00BF15F9" w:rsidRPr="00637F40" w:rsidRDefault="00BF15F9" w:rsidP="00BF15F9">
            <w:pPr>
              <w:spacing w:after="160" w:line="259" w:lineRule="auto"/>
              <w:rPr>
                <w:b/>
                <w:bCs/>
              </w:rPr>
            </w:pPr>
            <w:r w:rsidRPr="00637F40">
              <w:rPr>
                <w:b/>
                <w:bCs/>
              </w:rPr>
              <w:t>Projeyi ve yapılacakları özetler.</w:t>
            </w:r>
          </w:p>
          <w:p w14:paraId="259F4FC3" w14:textId="5142C877" w:rsidR="00BF15F9" w:rsidRPr="009C6FF0" w:rsidRDefault="00BF15F9" w:rsidP="00B2305E">
            <w:pPr>
              <w:contextualSpacing/>
              <w:rPr>
                <w:bCs/>
                <w:i/>
                <w:iCs/>
              </w:rPr>
            </w:pPr>
            <w:r w:rsidRPr="00637F40">
              <w:rPr>
                <w:i/>
                <w:iCs/>
              </w:rPr>
              <w:t>Summarizes the project and what will be done.</w:t>
            </w:r>
          </w:p>
        </w:tc>
      </w:tr>
      <w:tr w:rsidR="00BF15F9" w:rsidRPr="009C6FF0" w14:paraId="6B0E7722" w14:textId="77777777" w:rsidTr="00BF15F9">
        <w:trPr>
          <w:trHeight w:val="36"/>
        </w:trPr>
        <w:tc>
          <w:tcPr>
            <w:tcW w:w="1521" w:type="dxa"/>
            <w:vMerge/>
            <w:tcBorders>
              <w:left w:val="single" w:sz="4" w:space="0" w:color="auto"/>
              <w:right w:val="single" w:sz="4" w:space="0" w:color="auto"/>
            </w:tcBorders>
          </w:tcPr>
          <w:p w14:paraId="4C956325"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1A0972C3"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77846107" w14:textId="77777777" w:rsidR="00BF15F9" w:rsidRPr="009C6FF0" w:rsidRDefault="00BF15F9" w:rsidP="00BF15F9">
            <w:pPr>
              <w:spacing w:line="276" w:lineRule="auto"/>
              <w:jc w:val="center"/>
              <w:rPr>
                <w:b/>
              </w:rPr>
            </w:pPr>
          </w:p>
        </w:tc>
        <w:tc>
          <w:tcPr>
            <w:tcW w:w="567" w:type="dxa"/>
            <w:vMerge/>
            <w:shd w:val="clear" w:color="auto" w:fill="FFFFFF"/>
            <w:vAlign w:val="center"/>
          </w:tcPr>
          <w:p w14:paraId="2C8B409B" w14:textId="77777777" w:rsidR="00BF15F9" w:rsidRPr="009C6FF0" w:rsidRDefault="00BF15F9" w:rsidP="00BF15F9">
            <w:pPr>
              <w:spacing w:line="276" w:lineRule="auto"/>
              <w:jc w:val="center"/>
              <w:rPr>
                <w:b/>
              </w:rPr>
            </w:pPr>
          </w:p>
        </w:tc>
        <w:tc>
          <w:tcPr>
            <w:tcW w:w="580" w:type="dxa"/>
            <w:vMerge/>
            <w:shd w:val="clear" w:color="auto" w:fill="FFFFFF"/>
            <w:vAlign w:val="center"/>
          </w:tcPr>
          <w:p w14:paraId="753A45E9" w14:textId="77777777" w:rsidR="00BF15F9" w:rsidRPr="009C6FF0" w:rsidRDefault="00BF15F9" w:rsidP="00BF15F9">
            <w:pPr>
              <w:spacing w:line="276" w:lineRule="auto"/>
              <w:jc w:val="center"/>
              <w:rPr>
                <w:b/>
              </w:rPr>
            </w:pPr>
          </w:p>
        </w:tc>
        <w:tc>
          <w:tcPr>
            <w:tcW w:w="571" w:type="dxa"/>
            <w:vMerge/>
            <w:shd w:val="clear" w:color="auto" w:fill="FFFFFF"/>
            <w:vAlign w:val="center"/>
          </w:tcPr>
          <w:p w14:paraId="5798E00C" w14:textId="77777777" w:rsidR="00BF15F9" w:rsidRPr="009C6FF0" w:rsidRDefault="00BF15F9" w:rsidP="00BF15F9">
            <w:pPr>
              <w:spacing w:line="276" w:lineRule="auto"/>
              <w:jc w:val="center"/>
              <w:rPr>
                <w:b/>
              </w:rPr>
            </w:pPr>
          </w:p>
        </w:tc>
        <w:tc>
          <w:tcPr>
            <w:tcW w:w="1276" w:type="dxa"/>
            <w:vMerge/>
            <w:shd w:val="clear" w:color="auto" w:fill="FFFFFF"/>
            <w:vAlign w:val="center"/>
          </w:tcPr>
          <w:p w14:paraId="1ED8157C" w14:textId="77777777" w:rsidR="00BF15F9" w:rsidRPr="009C6FF0" w:rsidRDefault="00BF15F9" w:rsidP="00BF15F9">
            <w:pPr>
              <w:spacing w:line="276" w:lineRule="auto"/>
              <w:jc w:val="center"/>
              <w:rPr>
                <w:b/>
              </w:rPr>
            </w:pPr>
          </w:p>
        </w:tc>
        <w:tc>
          <w:tcPr>
            <w:tcW w:w="3995" w:type="dxa"/>
            <w:shd w:val="clear" w:color="auto" w:fill="FFFFFF"/>
          </w:tcPr>
          <w:p w14:paraId="56C49985" w14:textId="77777777" w:rsidR="00BF15F9" w:rsidRPr="00637F40" w:rsidRDefault="00BF15F9">
            <w:pPr>
              <w:numPr>
                <w:ilvl w:val="0"/>
                <w:numId w:val="92"/>
              </w:numPr>
              <w:spacing w:after="160" w:line="259" w:lineRule="auto"/>
              <w:rPr>
                <w:b/>
                <w:bCs/>
                <w:iCs/>
                <w:lang w:val="en-US"/>
              </w:rPr>
            </w:pPr>
            <w:r w:rsidRPr="00637F40">
              <w:rPr>
                <w:b/>
                <w:bCs/>
                <w:iCs/>
              </w:rPr>
              <w:t>Farklı kaynaklardan elde edilen bilgileri karşılaştırma</w:t>
            </w:r>
          </w:p>
          <w:p w14:paraId="092E739E" w14:textId="308A4016" w:rsidR="00BF15F9" w:rsidRPr="009C6FF0" w:rsidRDefault="000922E1" w:rsidP="000922E1">
            <w:pPr>
              <w:contextualSpacing/>
              <w:rPr>
                <w:bCs/>
                <w:i/>
                <w:iCs/>
              </w:rPr>
            </w:pPr>
            <w:r>
              <w:rPr>
                <w:i/>
                <w:iCs/>
              </w:rPr>
              <w:t xml:space="preserve">8- </w:t>
            </w:r>
            <w:r w:rsidR="00BF15F9" w:rsidRPr="00637F40">
              <w:rPr>
                <w:i/>
                <w:iCs/>
              </w:rPr>
              <w:t>Comparing information obtained  from different sources</w:t>
            </w:r>
          </w:p>
        </w:tc>
        <w:tc>
          <w:tcPr>
            <w:tcW w:w="3685" w:type="dxa"/>
            <w:shd w:val="clear" w:color="auto" w:fill="FFFFFF"/>
          </w:tcPr>
          <w:p w14:paraId="1169A6A2" w14:textId="77777777" w:rsidR="00BF15F9" w:rsidRPr="00637F40" w:rsidRDefault="00BF15F9" w:rsidP="00BF15F9">
            <w:pPr>
              <w:spacing w:after="160" w:line="259" w:lineRule="auto"/>
              <w:rPr>
                <w:b/>
                <w:bCs/>
              </w:rPr>
            </w:pPr>
            <w:r w:rsidRPr="00637F40">
              <w:rPr>
                <w:b/>
                <w:bCs/>
              </w:rPr>
              <w:t>Farklı kaynaklardan elde edilen bilgileri karşılaştırır.</w:t>
            </w:r>
          </w:p>
          <w:p w14:paraId="293B829D" w14:textId="1D2A488E" w:rsidR="00BF15F9" w:rsidRPr="009C6FF0" w:rsidRDefault="00BF15F9" w:rsidP="00B2305E">
            <w:pPr>
              <w:contextualSpacing/>
              <w:rPr>
                <w:bCs/>
                <w:i/>
                <w:iCs/>
              </w:rPr>
            </w:pPr>
            <w:r w:rsidRPr="00637F40">
              <w:rPr>
                <w:i/>
                <w:iCs/>
              </w:rPr>
              <w:t>Compares information obtained from different sources.</w:t>
            </w:r>
            <w:r w:rsidRPr="00637F40">
              <w:rPr>
                <w:b/>
                <w:bCs/>
                <w:iCs/>
                <w:lang w:val="en-US"/>
              </w:rPr>
              <w:t xml:space="preserve"> </w:t>
            </w:r>
          </w:p>
        </w:tc>
      </w:tr>
      <w:tr w:rsidR="00BF15F9" w:rsidRPr="009C6FF0" w14:paraId="09518BD4" w14:textId="77777777" w:rsidTr="00BF15F9">
        <w:trPr>
          <w:trHeight w:val="36"/>
        </w:trPr>
        <w:tc>
          <w:tcPr>
            <w:tcW w:w="1521" w:type="dxa"/>
            <w:vMerge/>
            <w:tcBorders>
              <w:left w:val="single" w:sz="4" w:space="0" w:color="auto"/>
              <w:right w:val="single" w:sz="4" w:space="0" w:color="auto"/>
            </w:tcBorders>
          </w:tcPr>
          <w:p w14:paraId="24FD32BD"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209038FB"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57E6B120" w14:textId="77777777" w:rsidR="00BF15F9" w:rsidRPr="009C6FF0" w:rsidRDefault="00BF15F9" w:rsidP="00BF15F9">
            <w:pPr>
              <w:spacing w:line="276" w:lineRule="auto"/>
              <w:jc w:val="center"/>
              <w:rPr>
                <w:b/>
              </w:rPr>
            </w:pPr>
          </w:p>
        </w:tc>
        <w:tc>
          <w:tcPr>
            <w:tcW w:w="567" w:type="dxa"/>
            <w:vMerge/>
            <w:shd w:val="clear" w:color="auto" w:fill="FFFFFF"/>
            <w:vAlign w:val="center"/>
          </w:tcPr>
          <w:p w14:paraId="4825FE74" w14:textId="77777777" w:rsidR="00BF15F9" w:rsidRPr="009C6FF0" w:rsidRDefault="00BF15F9" w:rsidP="00BF15F9">
            <w:pPr>
              <w:spacing w:line="276" w:lineRule="auto"/>
              <w:jc w:val="center"/>
              <w:rPr>
                <w:b/>
              </w:rPr>
            </w:pPr>
          </w:p>
        </w:tc>
        <w:tc>
          <w:tcPr>
            <w:tcW w:w="580" w:type="dxa"/>
            <w:vMerge/>
            <w:shd w:val="clear" w:color="auto" w:fill="FFFFFF"/>
            <w:vAlign w:val="center"/>
          </w:tcPr>
          <w:p w14:paraId="749F7C35" w14:textId="77777777" w:rsidR="00BF15F9" w:rsidRPr="009C6FF0" w:rsidRDefault="00BF15F9" w:rsidP="00BF15F9">
            <w:pPr>
              <w:spacing w:line="276" w:lineRule="auto"/>
              <w:jc w:val="center"/>
              <w:rPr>
                <w:b/>
              </w:rPr>
            </w:pPr>
          </w:p>
        </w:tc>
        <w:tc>
          <w:tcPr>
            <w:tcW w:w="571" w:type="dxa"/>
            <w:vMerge/>
            <w:shd w:val="clear" w:color="auto" w:fill="FFFFFF"/>
            <w:vAlign w:val="center"/>
          </w:tcPr>
          <w:p w14:paraId="256CF5D1"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01F1071" w14:textId="77777777" w:rsidR="00BF15F9" w:rsidRPr="009C6FF0" w:rsidRDefault="00BF15F9" w:rsidP="00BF15F9">
            <w:pPr>
              <w:spacing w:line="276" w:lineRule="auto"/>
              <w:jc w:val="center"/>
              <w:rPr>
                <w:b/>
              </w:rPr>
            </w:pPr>
          </w:p>
        </w:tc>
        <w:tc>
          <w:tcPr>
            <w:tcW w:w="3995" w:type="dxa"/>
            <w:shd w:val="clear" w:color="auto" w:fill="FFFFFF"/>
          </w:tcPr>
          <w:p w14:paraId="58EC987F" w14:textId="77777777" w:rsidR="00BF15F9" w:rsidRPr="00637F40" w:rsidRDefault="00BF15F9">
            <w:pPr>
              <w:numPr>
                <w:ilvl w:val="0"/>
                <w:numId w:val="92"/>
              </w:numPr>
              <w:spacing w:after="160" w:line="259" w:lineRule="auto"/>
              <w:rPr>
                <w:b/>
                <w:bCs/>
                <w:iCs/>
                <w:lang w:val="en-US"/>
              </w:rPr>
            </w:pPr>
            <w:r w:rsidRPr="00637F40">
              <w:rPr>
                <w:b/>
                <w:bCs/>
                <w:iCs/>
              </w:rPr>
              <w:t>Raporun planlaması</w:t>
            </w:r>
          </w:p>
          <w:p w14:paraId="389F0C18" w14:textId="173D548F" w:rsidR="00BF15F9" w:rsidRPr="009C6FF0" w:rsidRDefault="000922E1" w:rsidP="000922E1">
            <w:pPr>
              <w:contextualSpacing/>
              <w:rPr>
                <w:bCs/>
                <w:i/>
                <w:iCs/>
              </w:rPr>
            </w:pPr>
            <w:r>
              <w:rPr>
                <w:i/>
                <w:iCs/>
              </w:rPr>
              <w:t xml:space="preserve">9-  </w:t>
            </w:r>
            <w:r w:rsidR="00BF15F9" w:rsidRPr="00637F40">
              <w:rPr>
                <w:i/>
                <w:iCs/>
              </w:rPr>
              <w:t>Planning the report</w:t>
            </w:r>
          </w:p>
        </w:tc>
        <w:tc>
          <w:tcPr>
            <w:tcW w:w="3685" w:type="dxa"/>
            <w:shd w:val="clear" w:color="auto" w:fill="FFFFFF"/>
          </w:tcPr>
          <w:p w14:paraId="40E9637D" w14:textId="77777777" w:rsidR="00BF15F9" w:rsidRPr="00637F40" w:rsidRDefault="00BF15F9" w:rsidP="00BF15F9">
            <w:pPr>
              <w:spacing w:after="160" w:line="259" w:lineRule="auto"/>
              <w:rPr>
                <w:b/>
                <w:bCs/>
              </w:rPr>
            </w:pPr>
            <w:r w:rsidRPr="00637F40">
              <w:rPr>
                <w:b/>
                <w:bCs/>
              </w:rPr>
              <w:t>Raporun planlar.</w:t>
            </w:r>
          </w:p>
          <w:p w14:paraId="35CCB53C" w14:textId="549A98E9" w:rsidR="00BF15F9" w:rsidRPr="009C6FF0" w:rsidRDefault="00BF15F9" w:rsidP="00B2305E">
            <w:pPr>
              <w:contextualSpacing/>
              <w:rPr>
                <w:bCs/>
                <w:i/>
                <w:iCs/>
              </w:rPr>
            </w:pPr>
            <w:r w:rsidRPr="00637F40">
              <w:rPr>
                <w:i/>
                <w:iCs/>
              </w:rPr>
              <w:t>Plans the report.</w:t>
            </w:r>
          </w:p>
        </w:tc>
      </w:tr>
      <w:tr w:rsidR="00BF15F9" w:rsidRPr="009C6FF0" w14:paraId="6B99208E" w14:textId="77777777" w:rsidTr="00BF15F9">
        <w:trPr>
          <w:trHeight w:val="36"/>
        </w:trPr>
        <w:tc>
          <w:tcPr>
            <w:tcW w:w="1521" w:type="dxa"/>
            <w:vMerge/>
            <w:tcBorders>
              <w:left w:val="single" w:sz="4" w:space="0" w:color="auto"/>
              <w:right w:val="single" w:sz="4" w:space="0" w:color="auto"/>
            </w:tcBorders>
          </w:tcPr>
          <w:p w14:paraId="186DED01"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4C2A008D"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0263FC1D" w14:textId="77777777" w:rsidR="00BF15F9" w:rsidRPr="009C6FF0" w:rsidRDefault="00BF15F9" w:rsidP="00BF15F9">
            <w:pPr>
              <w:spacing w:line="276" w:lineRule="auto"/>
              <w:jc w:val="center"/>
              <w:rPr>
                <w:b/>
              </w:rPr>
            </w:pPr>
          </w:p>
        </w:tc>
        <w:tc>
          <w:tcPr>
            <w:tcW w:w="567" w:type="dxa"/>
            <w:vMerge/>
            <w:shd w:val="clear" w:color="auto" w:fill="FFFFFF"/>
            <w:vAlign w:val="center"/>
          </w:tcPr>
          <w:p w14:paraId="50CBA4AC" w14:textId="77777777" w:rsidR="00BF15F9" w:rsidRPr="009C6FF0" w:rsidRDefault="00BF15F9" w:rsidP="00BF15F9">
            <w:pPr>
              <w:spacing w:line="276" w:lineRule="auto"/>
              <w:jc w:val="center"/>
              <w:rPr>
                <w:b/>
              </w:rPr>
            </w:pPr>
          </w:p>
        </w:tc>
        <w:tc>
          <w:tcPr>
            <w:tcW w:w="580" w:type="dxa"/>
            <w:vMerge/>
            <w:shd w:val="clear" w:color="auto" w:fill="FFFFFF"/>
            <w:vAlign w:val="center"/>
          </w:tcPr>
          <w:p w14:paraId="2F7946E9" w14:textId="77777777" w:rsidR="00BF15F9" w:rsidRPr="009C6FF0" w:rsidRDefault="00BF15F9" w:rsidP="00BF15F9">
            <w:pPr>
              <w:spacing w:line="276" w:lineRule="auto"/>
              <w:jc w:val="center"/>
              <w:rPr>
                <w:b/>
              </w:rPr>
            </w:pPr>
          </w:p>
        </w:tc>
        <w:tc>
          <w:tcPr>
            <w:tcW w:w="571" w:type="dxa"/>
            <w:vMerge/>
            <w:shd w:val="clear" w:color="auto" w:fill="FFFFFF"/>
            <w:vAlign w:val="center"/>
          </w:tcPr>
          <w:p w14:paraId="5AA21CC1" w14:textId="77777777" w:rsidR="00BF15F9" w:rsidRPr="009C6FF0" w:rsidRDefault="00BF15F9" w:rsidP="00BF15F9">
            <w:pPr>
              <w:spacing w:line="276" w:lineRule="auto"/>
              <w:jc w:val="center"/>
              <w:rPr>
                <w:b/>
              </w:rPr>
            </w:pPr>
          </w:p>
        </w:tc>
        <w:tc>
          <w:tcPr>
            <w:tcW w:w="1276" w:type="dxa"/>
            <w:vMerge/>
            <w:shd w:val="clear" w:color="auto" w:fill="FFFFFF"/>
            <w:vAlign w:val="center"/>
          </w:tcPr>
          <w:p w14:paraId="1835F63A" w14:textId="77777777" w:rsidR="00BF15F9" w:rsidRPr="009C6FF0" w:rsidRDefault="00BF15F9" w:rsidP="00BF15F9">
            <w:pPr>
              <w:spacing w:line="276" w:lineRule="auto"/>
              <w:jc w:val="center"/>
              <w:rPr>
                <w:b/>
              </w:rPr>
            </w:pPr>
          </w:p>
        </w:tc>
        <w:tc>
          <w:tcPr>
            <w:tcW w:w="3995" w:type="dxa"/>
            <w:shd w:val="clear" w:color="auto" w:fill="FFFFFF"/>
          </w:tcPr>
          <w:p w14:paraId="0CF3D2A6" w14:textId="77777777" w:rsidR="00BF15F9" w:rsidRPr="00637F40" w:rsidRDefault="00BF15F9">
            <w:pPr>
              <w:numPr>
                <w:ilvl w:val="0"/>
                <w:numId w:val="92"/>
              </w:numPr>
              <w:spacing w:after="160" w:line="259" w:lineRule="auto"/>
              <w:rPr>
                <w:b/>
                <w:bCs/>
                <w:iCs/>
                <w:lang w:val="en-US"/>
              </w:rPr>
            </w:pPr>
            <w:r w:rsidRPr="00637F40">
              <w:t xml:space="preserve"> </w:t>
            </w:r>
            <w:r w:rsidRPr="00637F40">
              <w:rPr>
                <w:b/>
                <w:bCs/>
              </w:rPr>
              <w:t>Rapor taslağının yazılması</w:t>
            </w:r>
          </w:p>
          <w:p w14:paraId="028A3D39" w14:textId="28386860" w:rsidR="00BF15F9" w:rsidRPr="009C6FF0" w:rsidRDefault="000922E1" w:rsidP="000922E1">
            <w:pPr>
              <w:contextualSpacing/>
              <w:rPr>
                <w:bCs/>
                <w:i/>
                <w:iCs/>
              </w:rPr>
            </w:pPr>
            <w:r>
              <w:rPr>
                <w:i/>
                <w:iCs/>
              </w:rPr>
              <w:t>10-</w:t>
            </w:r>
            <w:r w:rsidR="00BF15F9" w:rsidRPr="00637F40">
              <w:rPr>
                <w:i/>
                <w:iCs/>
              </w:rPr>
              <w:t>Writing a draft of the report</w:t>
            </w:r>
          </w:p>
        </w:tc>
        <w:tc>
          <w:tcPr>
            <w:tcW w:w="3685" w:type="dxa"/>
            <w:shd w:val="clear" w:color="auto" w:fill="FFFFFF"/>
          </w:tcPr>
          <w:p w14:paraId="0E70F773" w14:textId="77777777" w:rsidR="00BF15F9" w:rsidRPr="00637F40" w:rsidRDefault="00BF15F9" w:rsidP="00BF15F9">
            <w:pPr>
              <w:spacing w:after="160" w:line="259" w:lineRule="auto"/>
              <w:rPr>
                <w:b/>
                <w:bCs/>
              </w:rPr>
            </w:pPr>
            <w:r w:rsidRPr="00637F40">
              <w:rPr>
                <w:b/>
                <w:bCs/>
              </w:rPr>
              <w:t>Rapor taslağının yazar.</w:t>
            </w:r>
          </w:p>
          <w:p w14:paraId="2B07F6F0" w14:textId="1ED1A011" w:rsidR="00BF15F9" w:rsidRPr="009C6FF0" w:rsidRDefault="00BF15F9" w:rsidP="00B2305E">
            <w:pPr>
              <w:contextualSpacing/>
              <w:rPr>
                <w:bCs/>
                <w:i/>
                <w:iCs/>
              </w:rPr>
            </w:pPr>
            <w:r w:rsidRPr="00637F40">
              <w:rPr>
                <w:i/>
                <w:iCs/>
              </w:rPr>
              <w:t>Writes a draft for the report.</w:t>
            </w:r>
          </w:p>
        </w:tc>
      </w:tr>
      <w:tr w:rsidR="00BF15F9" w:rsidRPr="009C6FF0" w14:paraId="56E26366" w14:textId="77777777" w:rsidTr="00BF15F9">
        <w:trPr>
          <w:trHeight w:val="36"/>
        </w:trPr>
        <w:tc>
          <w:tcPr>
            <w:tcW w:w="1521" w:type="dxa"/>
            <w:vMerge/>
            <w:tcBorders>
              <w:left w:val="single" w:sz="4" w:space="0" w:color="auto"/>
              <w:right w:val="single" w:sz="4" w:space="0" w:color="auto"/>
            </w:tcBorders>
          </w:tcPr>
          <w:p w14:paraId="6C82CE33"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712D5E41"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7485DAD2" w14:textId="77777777" w:rsidR="00BF15F9" w:rsidRPr="009C6FF0" w:rsidRDefault="00BF15F9" w:rsidP="00BF15F9">
            <w:pPr>
              <w:spacing w:line="276" w:lineRule="auto"/>
              <w:jc w:val="center"/>
              <w:rPr>
                <w:b/>
              </w:rPr>
            </w:pPr>
          </w:p>
        </w:tc>
        <w:tc>
          <w:tcPr>
            <w:tcW w:w="567" w:type="dxa"/>
            <w:vMerge/>
            <w:shd w:val="clear" w:color="auto" w:fill="FFFFFF"/>
            <w:vAlign w:val="center"/>
          </w:tcPr>
          <w:p w14:paraId="4E28AA31" w14:textId="77777777" w:rsidR="00BF15F9" w:rsidRPr="009C6FF0" w:rsidRDefault="00BF15F9" w:rsidP="00BF15F9">
            <w:pPr>
              <w:spacing w:line="276" w:lineRule="auto"/>
              <w:jc w:val="center"/>
              <w:rPr>
                <w:b/>
              </w:rPr>
            </w:pPr>
          </w:p>
        </w:tc>
        <w:tc>
          <w:tcPr>
            <w:tcW w:w="580" w:type="dxa"/>
            <w:vMerge/>
            <w:shd w:val="clear" w:color="auto" w:fill="FFFFFF"/>
            <w:vAlign w:val="center"/>
          </w:tcPr>
          <w:p w14:paraId="0915F60B" w14:textId="77777777" w:rsidR="00BF15F9" w:rsidRPr="009C6FF0" w:rsidRDefault="00BF15F9" w:rsidP="00BF15F9">
            <w:pPr>
              <w:spacing w:line="276" w:lineRule="auto"/>
              <w:jc w:val="center"/>
              <w:rPr>
                <w:b/>
              </w:rPr>
            </w:pPr>
          </w:p>
        </w:tc>
        <w:tc>
          <w:tcPr>
            <w:tcW w:w="571" w:type="dxa"/>
            <w:vMerge/>
            <w:shd w:val="clear" w:color="auto" w:fill="FFFFFF"/>
            <w:vAlign w:val="center"/>
          </w:tcPr>
          <w:p w14:paraId="2A8CA81D" w14:textId="77777777" w:rsidR="00BF15F9" w:rsidRPr="009C6FF0" w:rsidRDefault="00BF15F9" w:rsidP="00BF15F9">
            <w:pPr>
              <w:spacing w:line="276" w:lineRule="auto"/>
              <w:jc w:val="center"/>
              <w:rPr>
                <w:b/>
              </w:rPr>
            </w:pPr>
          </w:p>
        </w:tc>
        <w:tc>
          <w:tcPr>
            <w:tcW w:w="1276" w:type="dxa"/>
            <w:vMerge/>
            <w:shd w:val="clear" w:color="auto" w:fill="FFFFFF"/>
            <w:vAlign w:val="center"/>
          </w:tcPr>
          <w:p w14:paraId="711A2923" w14:textId="77777777" w:rsidR="00BF15F9" w:rsidRPr="009C6FF0" w:rsidRDefault="00BF15F9" w:rsidP="00BF15F9">
            <w:pPr>
              <w:spacing w:line="276" w:lineRule="auto"/>
              <w:jc w:val="center"/>
              <w:rPr>
                <w:b/>
              </w:rPr>
            </w:pPr>
          </w:p>
        </w:tc>
        <w:tc>
          <w:tcPr>
            <w:tcW w:w="3995" w:type="dxa"/>
            <w:shd w:val="clear" w:color="auto" w:fill="FFFFFF"/>
          </w:tcPr>
          <w:p w14:paraId="093BF5C8" w14:textId="77777777" w:rsidR="00BF15F9" w:rsidRPr="00637F40" w:rsidRDefault="00BF15F9">
            <w:pPr>
              <w:numPr>
                <w:ilvl w:val="0"/>
                <w:numId w:val="92"/>
              </w:numPr>
              <w:spacing w:after="160" w:line="259" w:lineRule="auto"/>
              <w:rPr>
                <w:b/>
                <w:bCs/>
                <w:iCs/>
                <w:lang w:val="en-US"/>
              </w:rPr>
            </w:pPr>
            <w:r w:rsidRPr="00637F40">
              <w:rPr>
                <w:b/>
                <w:bCs/>
                <w:iCs/>
              </w:rPr>
              <w:t>Raporun öz değerlendirilmesi</w:t>
            </w:r>
          </w:p>
          <w:p w14:paraId="5AE21F65" w14:textId="02A6660B" w:rsidR="00BF15F9" w:rsidRPr="009C6FF0" w:rsidRDefault="000922E1" w:rsidP="000922E1">
            <w:pPr>
              <w:contextualSpacing/>
              <w:rPr>
                <w:bCs/>
                <w:i/>
                <w:iCs/>
              </w:rPr>
            </w:pPr>
            <w:r>
              <w:rPr>
                <w:i/>
                <w:iCs/>
              </w:rPr>
              <w:t>11-</w:t>
            </w:r>
            <w:r w:rsidR="00BF15F9" w:rsidRPr="00637F40">
              <w:rPr>
                <w:i/>
                <w:iCs/>
              </w:rPr>
              <w:t>Self-evaluation of the report</w:t>
            </w:r>
          </w:p>
        </w:tc>
        <w:tc>
          <w:tcPr>
            <w:tcW w:w="3685" w:type="dxa"/>
            <w:shd w:val="clear" w:color="auto" w:fill="FFFFFF"/>
          </w:tcPr>
          <w:p w14:paraId="0BB91835" w14:textId="75E0E7EF" w:rsidR="00BF15F9" w:rsidRPr="009C6FF0" w:rsidRDefault="00BF15F9" w:rsidP="00B2305E">
            <w:pPr>
              <w:contextualSpacing/>
              <w:rPr>
                <w:bCs/>
                <w:i/>
                <w:iCs/>
              </w:rPr>
            </w:pPr>
            <w:r w:rsidRPr="00637F40">
              <w:rPr>
                <w:b/>
                <w:bCs/>
              </w:rPr>
              <w:t>Raporu değerlendirir.</w:t>
            </w:r>
            <w:r w:rsidRPr="00637F40">
              <w:rPr>
                <w:i/>
                <w:iCs/>
              </w:rPr>
              <w:br/>
              <w:t>Evaluates the report.</w:t>
            </w:r>
          </w:p>
        </w:tc>
      </w:tr>
      <w:tr w:rsidR="00BF15F9" w:rsidRPr="009C6FF0" w14:paraId="491160FD" w14:textId="77777777" w:rsidTr="00BF15F9">
        <w:trPr>
          <w:trHeight w:val="36"/>
        </w:trPr>
        <w:tc>
          <w:tcPr>
            <w:tcW w:w="1521" w:type="dxa"/>
            <w:vMerge/>
            <w:tcBorders>
              <w:left w:val="single" w:sz="4" w:space="0" w:color="auto"/>
              <w:right w:val="single" w:sz="4" w:space="0" w:color="auto"/>
            </w:tcBorders>
          </w:tcPr>
          <w:p w14:paraId="460C1818"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9053AF7"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38B4054D" w14:textId="77777777" w:rsidR="00BF15F9" w:rsidRPr="009C6FF0" w:rsidRDefault="00BF15F9" w:rsidP="00BF15F9">
            <w:pPr>
              <w:spacing w:line="276" w:lineRule="auto"/>
              <w:jc w:val="center"/>
              <w:rPr>
                <w:b/>
              </w:rPr>
            </w:pPr>
          </w:p>
        </w:tc>
        <w:tc>
          <w:tcPr>
            <w:tcW w:w="567" w:type="dxa"/>
            <w:vMerge/>
            <w:shd w:val="clear" w:color="auto" w:fill="FFFFFF"/>
            <w:vAlign w:val="center"/>
          </w:tcPr>
          <w:p w14:paraId="6D3C2034" w14:textId="77777777" w:rsidR="00BF15F9" w:rsidRPr="009C6FF0" w:rsidRDefault="00BF15F9" w:rsidP="00BF15F9">
            <w:pPr>
              <w:spacing w:line="276" w:lineRule="auto"/>
              <w:jc w:val="center"/>
              <w:rPr>
                <w:b/>
              </w:rPr>
            </w:pPr>
          </w:p>
        </w:tc>
        <w:tc>
          <w:tcPr>
            <w:tcW w:w="580" w:type="dxa"/>
            <w:vMerge/>
            <w:shd w:val="clear" w:color="auto" w:fill="FFFFFF"/>
            <w:vAlign w:val="center"/>
          </w:tcPr>
          <w:p w14:paraId="36AC64CD" w14:textId="77777777" w:rsidR="00BF15F9" w:rsidRPr="009C6FF0" w:rsidRDefault="00BF15F9" w:rsidP="00BF15F9">
            <w:pPr>
              <w:spacing w:line="276" w:lineRule="auto"/>
              <w:jc w:val="center"/>
              <w:rPr>
                <w:b/>
              </w:rPr>
            </w:pPr>
          </w:p>
        </w:tc>
        <w:tc>
          <w:tcPr>
            <w:tcW w:w="571" w:type="dxa"/>
            <w:vMerge/>
            <w:shd w:val="clear" w:color="auto" w:fill="FFFFFF"/>
            <w:vAlign w:val="center"/>
          </w:tcPr>
          <w:p w14:paraId="0EA3D455"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E157BC6" w14:textId="77777777" w:rsidR="00BF15F9" w:rsidRPr="009C6FF0" w:rsidRDefault="00BF15F9" w:rsidP="00BF15F9">
            <w:pPr>
              <w:spacing w:line="276" w:lineRule="auto"/>
              <w:jc w:val="center"/>
              <w:rPr>
                <w:b/>
              </w:rPr>
            </w:pPr>
          </w:p>
        </w:tc>
        <w:tc>
          <w:tcPr>
            <w:tcW w:w="3995" w:type="dxa"/>
            <w:shd w:val="clear" w:color="auto" w:fill="FFFFFF"/>
          </w:tcPr>
          <w:p w14:paraId="447A2D91" w14:textId="77777777" w:rsidR="00BF15F9" w:rsidRPr="00637F40" w:rsidRDefault="00BF15F9">
            <w:pPr>
              <w:numPr>
                <w:ilvl w:val="0"/>
                <w:numId w:val="92"/>
              </w:numPr>
              <w:spacing w:after="160" w:line="259" w:lineRule="auto"/>
              <w:rPr>
                <w:b/>
                <w:bCs/>
                <w:iCs/>
                <w:lang w:val="en-US"/>
              </w:rPr>
            </w:pPr>
            <w:r w:rsidRPr="00637F40">
              <w:rPr>
                <w:b/>
                <w:bCs/>
                <w:iCs/>
              </w:rPr>
              <w:t>Raporun düzenlenmesi</w:t>
            </w:r>
          </w:p>
          <w:p w14:paraId="27B40A80" w14:textId="632D1642" w:rsidR="00BF15F9" w:rsidRPr="009C6FF0" w:rsidRDefault="000922E1" w:rsidP="000922E1">
            <w:pPr>
              <w:contextualSpacing/>
              <w:rPr>
                <w:bCs/>
                <w:i/>
                <w:iCs/>
              </w:rPr>
            </w:pPr>
            <w:r>
              <w:rPr>
                <w:i/>
                <w:iCs/>
              </w:rPr>
              <w:t>12-</w:t>
            </w:r>
            <w:r w:rsidR="00BF15F9" w:rsidRPr="00637F40">
              <w:rPr>
                <w:i/>
                <w:iCs/>
              </w:rPr>
              <w:t>Editing the report</w:t>
            </w:r>
          </w:p>
        </w:tc>
        <w:tc>
          <w:tcPr>
            <w:tcW w:w="3685" w:type="dxa"/>
            <w:shd w:val="clear" w:color="auto" w:fill="FFFFFF"/>
          </w:tcPr>
          <w:p w14:paraId="42BC3386" w14:textId="502EBEE0" w:rsidR="00BF15F9" w:rsidRPr="009C6FF0" w:rsidRDefault="00BF15F9" w:rsidP="00B2305E">
            <w:pPr>
              <w:contextualSpacing/>
              <w:rPr>
                <w:bCs/>
                <w:i/>
                <w:iCs/>
              </w:rPr>
            </w:pPr>
            <w:r w:rsidRPr="00637F40">
              <w:rPr>
                <w:b/>
                <w:bCs/>
              </w:rPr>
              <w:t>Raporu düzenler.</w:t>
            </w:r>
            <w:r w:rsidRPr="00637F40">
              <w:rPr>
                <w:i/>
                <w:iCs/>
              </w:rPr>
              <w:br/>
              <w:t>Edits the report.</w:t>
            </w:r>
          </w:p>
        </w:tc>
      </w:tr>
      <w:tr w:rsidR="00BF15F9" w:rsidRPr="009C6FF0" w14:paraId="3353FF2D" w14:textId="77777777" w:rsidTr="00BF15F9">
        <w:trPr>
          <w:trHeight w:val="36"/>
        </w:trPr>
        <w:tc>
          <w:tcPr>
            <w:tcW w:w="1521" w:type="dxa"/>
            <w:vMerge/>
            <w:tcBorders>
              <w:left w:val="single" w:sz="4" w:space="0" w:color="auto"/>
              <w:right w:val="single" w:sz="4" w:space="0" w:color="auto"/>
            </w:tcBorders>
          </w:tcPr>
          <w:p w14:paraId="3AC2A46D"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82AAD42"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784597A3" w14:textId="77777777" w:rsidR="00BF15F9" w:rsidRPr="009C6FF0" w:rsidRDefault="00BF15F9" w:rsidP="00BF15F9">
            <w:pPr>
              <w:spacing w:line="276" w:lineRule="auto"/>
              <w:jc w:val="center"/>
              <w:rPr>
                <w:b/>
              </w:rPr>
            </w:pPr>
          </w:p>
        </w:tc>
        <w:tc>
          <w:tcPr>
            <w:tcW w:w="567" w:type="dxa"/>
            <w:vMerge/>
            <w:shd w:val="clear" w:color="auto" w:fill="FFFFFF"/>
            <w:vAlign w:val="center"/>
          </w:tcPr>
          <w:p w14:paraId="20D7402D" w14:textId="77777777" w:rsidR="00BF15F9" w:rsidRPr="009C6FF0" w:rsidRDefault="00BF15F9" w:rsidP="00BF15F9">
            <w:pPr>
              <w:spacing w:line="276" w:lineRule="auto"/>
              <w:jc w:val="center"/>
              <w:rPr>
                <w:b/>
              </w:rPr>
            </w:pPr>
          </w:p>
        </w:tc>
        <w:tc>
          <w:tcPr>
            <w:tcW w:w="580" w:type="dxa"/>
            <w:vMerge/>
            <w:shd w:val="clear" w:color="auto" w:fill="FFFFFF"/>
            <w:vAlign w:val="center"/>
          </w:tcPr>
          <w:p w14:paraId="7CC5D0D7" w14:textId="77777777" w:rsidR="00BF15F9" w:rsidRPr="009C6FF0" w:rsidRDefault="00BF15F9" w:rsidP="00BF15F9">
            <w:pPr>
              <w:spacing w:line="276" w:lineRule="auto"/>
              <w:jc w:val="center"/>
              <w:rPr>
                <w:b/>
              </w:rPr>
            </w:pPr>
          </w:p>
        </w:tc>
        <w:tc>
          <w:tcPr>
            <w:tcW w:w="571" w:type="dxa"/>
            <w:vMerge/>
            <w:shd w:val="clear" w:color="auto" w:fill="FFFFFF"/>
            <w:vAlign w:val="center"/>
          </w:tcPr>
          <w:p w14:paraId="4BE9C7C8"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2A23146" w14:textId="77777777" w:rsidR="00BF15F9" w:rsidRPr="009C6FF0" w:rsidRDefault="00BF15F9" w:rsidP="00BF15F9">
            <w:pPr>
              <w:spacing w:line="276" w:lineRule="auto"/>
              <w:jc w:val="center"/>
              <w:rPr>
                <w:b/>
              </w:rPr>
            </w:pPr>
          </w:p>
        </w:tc>
        <w:tc>
          <w:tcPr>
            <w:tcW w:w="3995" w:type="dxa"/>
            <w:shd w:val="clear" w:color="auto" w:fill="FFFFFF"/>
          </w:tcPr>
          <w:p w14:paraId="2166D09C" w14:textId="77777777" w:rsidR="00BF15F9" w:rsidRPr="00637F40" w:rsidRDefault="00BF15F9">
            <w:pPr>
              <w:numPr>
                <w:ilvl w:val="0"/>
                <w:numId w:val="92"/>
              </w:numPr>
              <w:spacing w:after="160" w:line="259" w:lineRule="auto"/>
              <w:rPr>
                <w:b/>
                <w:bCs/>
                <w:iCs/>
                <w:lang w:val="en-US"/>
              </w:rPr>
            </w:pPr>
            <w:r w:rsidRPr="00637F40">
              <w:rPr>
                <w:b/>
                <w:bCs/>
                <w:iCs/>
              </w:rPr>
              <w:t>Raporun düzenlenmesi</w:t>
            </w:r>
          </w:p>
          <w:p w14:paraId="2C42ABBA" w14:textId="07E0E9ED" w:rsidR="00BF15F9" w:rsidRPr="009C6FF0" w:rsidRDefault="000922E1" w:rsidP="000922E1">
            <w:pPr>
              <w:contextualSpacing/>
              <w:rPr>
                <w:bCs/>
                <w:i/>
                <w:iCs/>
              </w:rPr>
            </w:pPr>
            <w:r>
              <w:rPr>
                <w:i/>
                <w:iCs/>
              </w:rPr>
              <w:t>13-</w:t>
            </w:r>
            <w:r w:rsidR="00BF15F9" w:rsidRPr="00637F40">
              <w:rPr>
                <w:i/>
                <w:iCs/>
              </w:rPr>
              <w:t>Editing the report</w:t>
            </w:r>
          </w:p>
        </w:tc>
        <w:tc>
          <w:tcPr>
            <w:tcW w:w="3685" w:type="dxa"/>
            <w:shd w:val="clear" w:color="auto" w:fill="FFFFFF"/>
          </w:tcPr>
          <w:p w14:paraId="0DCAACCD" w14:textId="2C5D6560" w:rsidR="00BF15F9" w:rsidRPr="009C6FF0" w:rsidRDefault="00BF15F9" w:rsidP="00B2305E">
            <w:pPr>
              <w:contextualSpacing/>
              <w:rPr>
                <w:bCs/>
                <w:i/>
                <w:iCs/>
              </w:rPr>
            </w:pPr>
            <w:r w:rsidRPr="00637F40">
              <w:rPr>
                <w:b/>
                <w:bCs/>
              </w:rPr>
              <w:t>Raporu düzenler.</w:t>
            </w:r>
            <w:r w:rsidRPr="00637F40">
              <w:rPr>
                <w:i/>
                <w:iCs/>
              </w:rPr>
              <w:br/>
              <w:t>Edits the report.</w:t>
            </w:r>
          </w:p>
        </w:tc>
      </w:tr>
      <w:tr w:rsidR="00BF15F9" w:rsidRPr="009C6FF0" w14:paraId="051C3A5B" w14:textId="77777777" w:rsidTr="00BF15F9">
        <w:trPr>
          <w:trHeight w:val="811"/>
        </w:trPr>
        <w:tc>
          <w:tcPr>
            <w:tcW w:w="1521" w:type="dxa"/>
            <w:vMerge/>
            <w:tcBorders>
              <w:left w:val="single" w:sz="4" w:space="0" w:color="auto"/>
              <w:bottom w:val="single" w:sz="4" w:space="0" w:color="auto"/>
              <w:right w:val="single" w:sz="4" w:space="0" w:color="auto"/>
            </w:tcBorders>
          </w:tcPr>
          <w:p w14:paraId="38713EDC" w14:textId="77777777" w:rsidR="00BF15F9" w:rsidRPr="009C6FF0" w:rsidRDefault="00BF15F9" w:rsidP="00BF15F9">
            <w:pPr>
              <w:spacing w:line="276" w:lineRule="auto"/>
              <w:jc w:val="center"/>
              <w:rPr>
                <w:b/>
              </w:rPr>
            </w:pPr>
          </w:p>
        </w:tc>
        <w:tc>
          <w:tcPr>
            <w:tcW w:w="2395" w:type="dxa"/>
            <w:vMerge/>
            <w:tcBorders>
              <w:left w:val="nil"/>
              <w:bottom w:val="single" w:sz="4" w:space="0" w:color="auto"/>
              <w:right w:val="single" w:sz="4" w:space="0" w:color="auto"/>
            </w:tcBorders>
          </w:tcPr>
          <w:p w14:paraId="6B854BC5"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73B8BA33" w14:textId="77777777" w:rsidR="00BF15F9" w:rsidRPr="009C6FF0" w:rsidRDefault="00BF15F9" w:rsidP="00BF15F9">
            <w:pPr>
              <w:spacing w:line="276" w:lineRule="auto"/>
              <w:jc w:val="center"/>
              <w:rPr>
                <w:b/>
              </w:rPr>
            </w:pPr>
          </w:p>
        </w:tc>
        <w:tc>
          <w:tcPr>
            <w:tcW w:w="567" w:type="dxa"/>
            <w:vMerge/>
            <w:shd w:val="clear" w:color="auto" w:fill="FFFFFF"/>
            <w:vAlign w:val="center"/>
          </w:tcPr>
          <w:p w14:paraId="10CC3DA0" w14:textId="77777777" w:rsidR="00BF15F9" w:rsidRPr="009C6FF0" w:rsidRDefault="00BF15F9" w:rsidP="00BF15F9">
            <w:pPr>
              <w:spacing w:line="276" w:lineRule="auto"/>
              <w:jc w:val="center"/>
              <w:rPr>
                <w:b/>
              </w:rPr>
            </w:pPr>
          </w:p>
        </w:tc>
        <w:tc>
          <w:tcPr>
            <w:tcW w:w="580" w:type="dxa"/>
            <w:vMerge/>
            <w:shd w:val="clear" w:color="auto" w:fill="FFFFFF"/>
            <w:vAlign w:val="center"/>
          </w:tcPr>
          <w:p w14:paraId="0664E9C9" w14:textId="77777777" w:rsidR="00BF15F9" w:rsidRPr="009C6FF0" w:rsidRDefault="00BF15F9" w:rsidP="00BF15F9">
            <w:pPr>
              <w:spacing w:line="276" w:lineRule="auto"/>
              <w:jc w:val="center"/>
              <w:rPr>
                <w:b/>
              </w:rPr>
            </w:pPr>
          </w:p>
        </w:tc>
        <w:tc>
          <w:tcPr>
            <w:tcW w:w="571" w:type="dxa"/>
            <w:vMerge/>
            <w:shd w:val="clear" w:color="auto" w:fill="FFFFFF"/>
            <w:vAlign w:val="center"/>
          </w:tcPr>
          <w:p w14:paraId="68698282"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2C0A1CC" w14:textId="77777777" w:rsidR="00BF15F9" w:rsidRPr="009C6FF0" w:rsidRDefault="00BF15F9" w:rsidP="00BF15F9">
            <w:pPr>
              <w:spacing w:line="276" w:lineRule="auto"/>
              <w:jc w:val="center"/>
              <w:rPr>
                <w:b/>
              </w:rPr>
            </w:pPr>
          </w:p>
        </w:tc>
        <w:tc>
          <w:tcPr>
            <w:tcW w:w="3995" w:type="dxa"/>
            <w:shd w:val="clear" w:color="auto" w:fill="FFFFFF"/>
          </w:tcPr>
          <w:p w14:paraId="59AD0CFC" w14:textId="77777777" w:rsidR="00BF15F9" w:rsidRPr="00637F40" w:rsidRDefault="00BF15F9">
            <w:pPr>
              <w:numPr>
                <w:ilvl w:val="0"/>
                <w:numId w:val="92"/>
              </w:numPr>
              <w:spacing w:after="160" w:line="259" w:lineRule="auto"/>
              <w:rPr>
                <w:b/>
                <w:bCs/>
                <w:iCs/>
                <w:lang w:val="en-US"/>
              </w:rPr>
            </w:pPr>
            <w:r w:rsidRPr="00637F40">
              <w:rPr>
                <w:b/>
                <w:bCs/>
                <w:iCs/>
              </w:rPr>
              <w:t>Raporun sunumu</w:t>
            </w:r>
          </w:p>
          <w:p w14:paraId="1C16D6E4" w14:textId="60B56D39" w:rsidR="00BF15F9" w:rsidRPr="009C6FF0" w:rsidRDefault="000922E1" w:rsidP="000922E1">
            <w:pPr>
              <w:contextualSpacing/>
              <w:rPr>
                <w:bCs/>
                <w:i/>
                <w:iCs/>
              </w:rPr>
            </w:pPr>
            <w:r>
              <w:rPr>
                <w:i/>
              </w:rPr>
              <w:t>14-</w:t>
            </w:r>
            <w:r w:rsidR="00BF15F9" w:rsidRPr="00637F40">
              <w:rPr>
                <w:i/>
              </w:rPr>
              <w:t>Presenting the report</w:t>
            </w:r>
          </w:p>
        </w:tc>
        <w:tc>
          <w:tcPr>
            <w:tcW w:w="3685" w:type="dxa"/>
            <w:shd w:val="clear" w:color="auto" w:fill="FFFFFF"/>
          </w:tcPr>
          <w:p w14:paraId="37ED169A" w14:textId="77777777" w:rsidR="00BF15F9" w:rsidRPr="00637F40" w:rsidRDefault="00BF15F9" w:rsidP="00BF15F9">
            <w:pPr>
              <w:spacing w:after="160" w:line="259" w:lineRule="auto"/>
              <w:rPr>
                <w:b/>
                <w:bCs/>
              </w:rPr>
            </w:pPr>
            <w:r w:rsidRPr="00637F40">
              <w:rPr>
                <w:b/>
                <w:bCs/>
              </w:rPr>
              <w:t>Raporu sunar.</w:t>
            </w:r>
          </w:p>
          <w:p w14:paraId="04CB44D4" w14:textId="1D88E199" w:rsidR="00BF15F9" w:rsidRPr="009C6FF0" w:rsidRDefault="00BF15F9" w:rsidP="00B2305E">
            <w:pPr>
              <w:contextualSpacing/>
              <w:rPr>
                <w:bCs/>
                <w:i/>
                <w:iCs/>
              </w:rPr>
            </w:pPr>
            <w:r w:rsidRPr="00637F40">
              <w:t>Presents the report.</w:t>
            </w:r>
          </w:p>
        </w:tc>
      </w:tr>
      <w:tr w:rsidR="00BF15F9" w:rsidRPr="009C6FF0" w14:paraId="754B30EC" w14:textId="77777777" w:rsidTr="00BF15F9">
        <w:trPr>
          <w:trHeight w:val="480"/>
        </w:trPr>
        <w:tc>
          <w:tcPr>
            <w:tcW w:w="1521" w:type="dxa"/>
            <w:vMerge w:val="restart"/>
            <w:tcBorders>
              <w:top w:val="single" w:sz="4" w:space="0" w:color="auto"/>
              <w:left w:val="single" w:sz="4" w:space="0" w:color="auto"/>
              <w:right w:val="single" w:sz="4" w:space="0" w:color="auto"/>
            </w:tcBorders>
            <w:vAlign w:val="center"/>
          </w:tcPr>
          <w:p w14:paraId="26F77786" w14:textId="5CB89E24" w:rsidR="00BF15F9" w:rsidRPr="009C6FF0" w:rsidRDefault="00BF15F9" w:rsidP="00BF15F9">
            <w:pPr>
              <w:spacing w:line="276" w:lineRule="auto"/>
              <w:jc w:val="center"/>
            </w:pPr>
            <w:r w:rsidRPr="008B1FF9">
              <w:rPr>
                <w:b/>
              </w:rPr>
              <w:t>212041102</w:t>
            </w:r>
          </w:p>
        </w:tc>
        <w:tc>
          <w:tcPr>
            <w:tcW w:w="2395" w:type="dxa"/>
            <w:vMerge w:val="restart"/>
            <w:tcBorders>
              <w:top w:val="single" w:sz="4" w:space="0" w:color="auto"/>
              <w:left w:val="nil"/>
              <w:right w:val="single" w:sz="4" w:space="0" w:color="auto"/>
            </w:tcBorders>
            <w:vAlign w:val="center"/>
          </w:tcPr>
          <w:p w14:paraId="24B5197B" w14:textId="77777777" w:rsidR="00BF15F9" w:rsidRDefault="00BF15F9" w:rsidP="00BF15F9">
            <w:pPr>
              <w:spacing w:after="160"/>
              <w:ind w:left="284"/>
              <w:jc w:val="center"/>
              <w:rPr>
                <w:b/>
                <w:lang w:val="en-US"/>
              </w:rPr>
            </w:pPr>
            <w:r w:rsidRPr="007B78AB">
              <w:rPr>
                <w:b/>
                <w:lang w:val="en-US"/>
              </w:rPr>
              <w:t>Fonksiyonel Analiz</w:t>
            </w:r>
            <w:r>
              <w:rPr>
                <w:b/>
                <w:lang w:val="en-US"/>
              </w:rPr>
              <w:t>e Giriş</w:t>
            </w:r>
          </w:p>
          <w:p w14:paraId="687C7F92" w14:textId="529F4851" w:rsidR="00BF15F9" w:rsidRPr="009C6FF0" w:rsidRDefault="00BF15F9" w:rsidP="00BF15F9">
            <w:pPr>
              <w:spacing w:line="276" w:lineRule="auto"/>
              <w:jc w:val="center"/>
            </w:pPr>
            <w:r>
              <w:rPr>
                <w:i/>
                <w:lang w:val="en-US"/>
              </w:rPr>
              <w:t xml:space="preserve">Introduction to </w:t>
            </w:r>
            <w:r w:rsidRPr="007B78AB">
              <w:rPr>
                <w:i/>
                <w:lang w:val="en-US"/>
              </w:rPr>
              <w:t>Functional Analysis</w:t>
            </w:r>
          </w:p>
        </w:tc>
        <w:tc>
          <w:tcPr>
            <w:tcW w:w="714" w:type="dxa"/>
            <w:vMerge w:val="restart"/>
            <w:shd w:val="clear" w:color="auto" w:fill="FFFFFF"/>
            <w:vAlign w:val="center"/>
          </w:tcPr>
          <w:p w14:paraId="0B36F6E8" w14:textId="5A23DA07" w:rsidR="00BF15F9" w:rsidRPr="009C6FF0" w:rsidRDefault="00BF15F9" w:rsidP="00BF15F9">
            <w:pPr>
              <w:spacing w:line="276" w:lineRule="auto"/>
              <w:jc w:val="center"/>
            </w:pPr>
            <w:r>
              <w:rPr>
                <w:b/>
                <w:bCs/>
                <w:lang w:val="en-US"/>
              </w:rPr>
              <w:t>2</w:t>
            </w:r>
          </w:p>
        </w:tc>
        <w:tc>
          <w:tcPr>
            <w:tcW w:w="567" w:type="dxa"/>
            <w:vMerge w:val="restart"/>
            <w:shd w:val="clear" w:color="auto" w:fill="FFFFFF"/>
            <w:vAlign w:val="center"/>
          </w:tcPr>
          <w:p w14:paraId="56AAE737" w14:textId="63027DAB" w:rsidR="00BF15F9" w:rsidRPr="009C6FF0" w:rsidRDefault="00BF15F9" w:rsidP="00BF15F9">
            <w:pPr>
              <w:spacing w:line="276" w:lineRule="auto"/>
              <w:jc w:val="center"/>
            </w:pPr>
            <w:r>
              <w:rPr>
                <w:b/>
                <w:bCs/>
                <w:lang w:val="en-US"/>
              </w:rPr>
              <w:t>2</w:t>
            </w:r>
          </w:p>
        </w:tc>
        <w:tc>
          <w:tcPr>
            <w:tcW w:w="580" w:type="dxa"/>
            <w:vMerge w:val="restart"/>
            <w:shd w:val="clear" w:color="auto" w:fill="FFFFFF"/>
            <w:vAlign w:val="center"/>
          </w:tcPr>
          <w:p w14:paraId="75750703" w14:textId="080D9EA0" w:rsidR="00BF15F9" w:rsidRPr="009C6FF0" w:rsidRDefault="00BF15F9" w:rsidP="00BF15F9">
            <w:pPr>
              <w:spacing w:line="276" w:lineRule="auto"/>
              <w:jc w:val="center"/>
            </w:pPr>
            <w:r>
              <w:rPr>
                <w:b/>
                <w:bCs/>
                <w:lang w:val="en-US"/>
              </w:rPr>
              <w:t>3</w:t>
            </w:r>
          </w:p>
        </w:tc>
        <w:tc>
          <w:tcPr>
            <w:tcW w:w="571" w:type="dxa"/>
            <w:vMerge w:val="restart"/>
            <w:shd w:val="clear" w:color="auto" w:fill="FFFFFF"/>
            <w:vAlign w:val="center"/>
          </w:tcPr>
          <w:p w14:paraId="259AFCB8" w14:textId="2A175CA8" w:rsidR="00BF15F9" w:rsidRPr="009C6FF0" w:rsidRDefault="00BF15F9" w:rsidP="00BF15F9">
            <w:pPr>
              <w:spacing w:line="276" w:lineRule="auto"/>
              <w:jc w:val="center"/>
            </w:pPr>
            <w:r>
              <w:rPr>
                <w:b/>
                <w:bCs/>
                <w:lang w:val="en-US"/>
              </w:rPr>
              <w:t>5</w:t>
            </w:r>
          </w:p>
        </w:tc>
        <w:tc>
          <w:tcPr>
            <w:tcW w:w="1276" w:type="dxa"/>
            <w:vMerge w:val="restart"/>
            <w:shd w:val="clear" w:color="auto" w:fill="FFFFFF"/>
            <w:vAlign w:val="center"/>
          </w:tcPr>
          <w:p w14:paraId="7365AAD3" w14:textId="77777777" w:rsidR="00BF15F9" w:rsidRPr="009C6FF0" w:rsidRDefault="00BF15F9" w:rsidP="00BF15F9">
            <w:pPr>
              <w:spacing w:line="276" w:lineRule="auto"/>
              <w:jc w:val="center"/>
              <w:rPr>
                <w:b/>
              </w:rPr>
            </w:pPr>
            <w:r w:rsidRPr="009C6FF0">
              <w:rPr>
                <w:b/>
              </w:rPr>
              <w:t>Z</w:t>
            </w:r>
          </w:p>
          <w:p w14:paraId="6F77A4CC" w14:textId="1E57613B" w:rsidR="00BF15F9" w:rsidRPr="009C6FF0" w:rsidRDefault="00BF15F9" w:rsidP="00BF15F9">
            <w:pPr>
              <w:spacing w:line="276" w:lineRule="auto"/>
              <w:jc w:val="center"/>
            </w:pPr>
            <w:r w:rsidRPr="009C6FF0">
              <w:rPr>
                <w:i/>
              </w:rPr>
              <w:t>C</w:t>
            </w:r>
          </w:p>
        </w:tc>
        <w:tc>
          <w:tcPr>
            <w:tcW w:w="7680" w:type="dxa"/>
            <w:gridSpan w:val="2"/>
            <w:shd w:val="clear" w:color="auto" w:fill="FFFFFF"/>
          </w:tcPr>
          <w:p w14:paraId="5BFA0A96" w14:textId="77777777" w:rsidR="00BF15F9" w:rsidRPr="009C6FF0" w:rsidRDefault="00BF15F9" w:rsidP="00BF15F9">
            <w:pPr>
              <w:spacing w:line="240" w:lineRule="auto"/>
              <w:jc w:val="center"/>
              <w:rPr>
                <w:b/>
                <w:bCs/>
              </w:rPr>
            </w:pPr>
            <w:r w:rsidRPr="009C6FF0">
              <w:rPr>
                <w:b/>
                <w:bCs/>
              </w:rPr>
              <w:t>Amaç</w:t>
            </w:r>
          </w:p>
          <w:p w14:paraId="3DCCCFC3" w14:textId="1E19F3AC" w:rsidR="00BF15F9" w:rsidRPr="00BF15F9" w:rsidRDefault="00BF15F9" w:rsidP="00BF15F9">
            <w:pPr>
              <w:ind w:left="241"/>
              <w:contextualSpacing/>
              <w:jc w:val="center"/>
              <w:rPr>
                <w:i/>
              </w:rPr>
            </w:pPr>
            <w:r w:rsidRPr="009C6FF0">
              <w:rPr>
                <w:i/>
              </w:rPr>
              <w:t>Aim of Course</w:t>
            </w:r>
          </w:p>
        </w:tc>
      </w:tr>
      <w:tr w:rsidR="00BF15F9" w:rsidRPr="009C6FF0" w14:paraId="33883203" w14:textId="77777777" w:rsidTr="00DB712A">
        <w:trPr>
          <w:trHeight w:val="480"/>
        </w:trPr>
        <w:tc>
          <w:tcPr>
            <w:tcW w:w="1521" w:type="dxa"/>
            <w:vMerge/>
            <w:tcBorders>
              <w:left w:val="single" w:sz="4" w:space="0" w:color="auto"/>
              <w:right w:val="single" w:sz="4" w:space="0" w:color="auto"/>
            </w:tcBorders>
            <w:vAlign w:val="center"/>
          </w:tcPr>
          <w:p w14:paraId="332E3FD7" w14:textId="77777777" w:rsidR="00BF15F9" w:rsidRPr="008B1FF9" w:rsidRDefault="00BF15F9" w:rsidP="00BF15F9">
            <w:pPr>
              <w:spacing w:line="276" w:lineRule="auto"/>
              <w:jc w:val="center"/>
              <w:rPr>
                <w:b/>
              </w:rPr>
            </w:pPr>
          </w:p>
        </w:tc>
        <w:tc>
          <w:tcPr>
            <w:tcW w:w="2395" w:type="dxa"/>
            <w:vMerge/>
            <w:tcBorders>
              <w:left w:val="nil"/>
              <w:right w:val="single" w:sz="4" w:space="0" w:color="auto"/>
            </w:tcBorders>
            <w:vAlign w:val="center"/>
          </w:tcPr>
          <w:p w14:paraId="1053F58C" w14:textId="77777777" w:rsidR="00BF15F9" w:rsidRPr="007B78AB" w:rsidRDefault="00BF15F9" w:rsidP="00BF15F9">
            <w:pPr>
              <w:ind w:left="284"/>
              <w:jc w:val="center"/>
              <w:rPr>
                <w:b/>
                <w:lang w:val="en-US"/>
              </w:rPr>
            </w:pPr>
          </w:p>
        </w:tc>
        <w:tc>
          <w:tcPr>
            <w:tcW w:w="714" w:type="dxa"/>
            <w:vMerge/>
            <w:shd w:val="clear" w:color="auto" w:fill="FFFFFF"/>
            <w:vAlign w:val="center"/>
          </w:tcPr>
          <w:p w14:paraId="7FFFB88C" w14:textId="77777777" w:rsidR="00BF15F9" w:rsidRDefault="00BF15F9" w:rsidP="00BF15F9">
            <w:pPr>
              <w:spacing w:line="276" w:lineRule="auto"/>
              <w:jc w:val="center"/>
              <w:rPr>
                <w:b/>
                <w:bCs/>
                <w:lang w:val="en-US"/>
              </w:rPr>
            </w:pPr>
          </w:p>
        </w:tc>
        <w:tc>
          <w:tcPr>
            <w:tcW w:w="567" w:type="dxa"/>
            <w:vMerge/>
            <w:shd w:val="clear" w:color="auto" w:fill="FFFFFF"/>
            <w:vAlign w:val="center"/>
          </w:tcPr>
          <w:p w14:paraId="1057D803" w14:textId="77777777" w:rsidR="00BF15F9" w:rsidRDefault="00BF15F9" w:rsidP="00BF15F9">
            <w:pPr>
              <w:spacing w:line="276" w:lineRule="auto"/>
              <w:jc w:val="center"/>
              <w:rPr>
                <w:b/>
                <w:bCs/>
                <w:lang w:val="en-US"/>
              </w:rPr>
            </w:pPr>
          </w:p>
        </w:tc>
        <w:tc>
          <w:tcPr>
            <w:tcW w:w="580" w:type="dxa"/>
            <w:vMerge/>
            <w:shd w:val="clear" w:color="auto" w:fill="FFFFFF"/>
            <w:vAlign w:val="center"/>
          </w:tcPr>
          <w:p w14:paraId="15069607" w14:textId="77777777" w:rsidR="00BF15F9" w:rsidRDefault="00BF15F9" w:rsidP="00BF15F9">
            <w:pPr>
              <w:spacing w:line="276" w:lineRule="auto"/>
              <w:jc w:val="center"/>
              <w:rPr>
                <w:b/>
                <w:bCs/>
                <w:lang w:val="en-US"/>
              </w:rPr>
            </w:pPr>
          </w:p>
        </w:tc>
        <w:tc>
          <w:tcPr>
            <w:tcW w:w="571" w:type="dxa"/>
            <w:vMerge/>
            <w:shd w:val="clear" w:color="auto" w:fill="FFFFFF"/>
            <w:vAlign w:val="center"/>
          </w:tcPr>
          <w:p w14:paraId="38B64117" w14:textId="77777777" w:rsidR="00BF15F9" w:rsidRDefault="00BF15F9" w:rsidP="00BF15F9">
            <w:pPr>
              <w:spacing w:line="276" w:lineRule="auto"/>
              <w:jc w:val="center"/>
              <w:rPr>
                <w:b/>
                <w:bCs/>
                <w:lang w:val="en-US"/>
              </w:rPr>
            </w:pPr>
          </w:p>
        </w:tc>
        <w:tc>
          <w:tcPr>
            <w:tcW w:w="1276" w:type="dxa"/>
            <w:vMerge/>
            <w:shd w:val="clear" w:color="auto" w:fill="FFFFFF"/>
            <w:vAlign w:val="center"/>
          </w:tcPr>
          <w:p w14:paraId="42EBF230" w14:textId="77777777" w:rsidR="00BF15F9" w:rsidRPr="009C6FF0" w:rsidRDefault="00BF15F9" w:rsidP="00BF15F9">
            <w:pPr>
              <w:spacing w:line="276" w:lineRule="auto"/>
              <w:jc w:val="center"/>
              <w:rPr>
                <w:b/>
              </w:rPr>
            </w:pPr>
          </w:p>
        </w:tc>
        <w:tc>
          <w:tcPr>
            <w:tcW w:w="7680" w:type="dxa"/>
            <w:gridSpan w:val="2"/>
            <w:shd w:val="clear" w:color="auto" w:fill="FFFFFF"/>
          </w:tcPr>
          <w:p w14:paraId="619D80D0" w14:textId="77777777" w:rsidR="00BF15F9" w:rsidRDefault="00BF15F9" w:rsidP="00BF15F9">
            <w:pPr>
              <w:spacing w:after="160"/>
              <w:ind w:left="284"/>
              <w:rPr>
                <w:b/>
                <w:bCs/>
                <w:iCs/>
                <w:lang w:val="en-US"/>
              </w:rPr>
            </w:pPr>
            <w:r>
              <w:rPr>
                <w:b/>
                <w:bCs/>
                <w:iCs/>
                <w:lang w:val="en-US"/>
              </w:rPr>
              <w:t>Dersin amacı öğrencilere f</w:t>
            </w:r>
            <w:r w:rsidRPr="00BD0D1F">
              <w:rPr>
                <w:b/>
                <w:bCs/>
                <w:iCs/>
                <w:lang w:val="en-US"/>
              </w:rPr>
              <w:t>onksiyonel analizin temel kavramları, ilkeleri ve metotları hakkında bilgilerle teorik düşünme becerisi kazandırmak</w:t>
            </w:r>
            <w:r>
              <w:rPr>
                <w:b/>
                <w:bCs/>
                <w:iCs/>
                <w:lang w:val="en-US"/>
              </w:rPr>
              <w:t>tır</w:t>
            </w:r>
            <w:r w:rsidRPr="00BD0D1F">
              <w:rPr>
                <w:b/>
                <w:bCs/>
                <w:iCs/>
                <w:lang w:val="en-US"/>
              </w:rPr>
              <w:t>.</w:t>
            </w:r>
          </w:p>
          <w:p w14:paraId="70B6E550" w14:textId="7263A46B" w:rsidR="00BF15F9" w:rsidRPr="009C6FF0" w:rsidRDefault="00BF15F9" w:rsidP="00BF15F9">
            <w:pPr>
              <w:spacing w:line="240" w:lineRule="auto"/>
              <w:jc w:val="center"/>
              <w:rPr>
                <w:b/>
                <w:bCs/>
              </w:rPr>
            </w:pPr>
            <w:r w:rsidRPr="0065156D">
              <w:rPr>
                <w:i/>
                <w:iCs/>
                <w:lang w:val="en-US"/>
              </w:rPr>
              <w:t xml:space="preserve">The aim of this course is for students </w:t>
            </w:r>
            <w:r>
              <w:rPr>
                <w:i/>
                <w:iCs/>
                <w:lang w:val="en-US"/>
              </w:rPr>
              <w:t>t</w:t>
            </w:r>
            <w:r w:rsidRPr="00BD0D1F">
              <w:rPr>
                <w:i/>
                <w:iCs/>
                <w:lang w:val="en-US"/>
              </w:rPr>
              <w:t>o give theoretical thinking skills with information about the basic concepts, principles, and methods of functional analysis.</w:t>
            </w:r>
          </w:p>
        </w:tc>
      </w:tr>
      <w:tr w:rsidR="00BF15F9" w:rsidRPr="009C6FF0" w14:paraId="4203867D" w14:textId="77777777" w:rsidTr="00DB712A">
        <w:trPr>
          <w:trHeight w:val="44"/>
        </w:trPr>
        <w:tc>
          <w:tcPr>
            <w:tcW w:w="1521" w:type="dxa"/>
            <w:vMerge/>
            <w:tcBorders>
              <w:left w:val="single" w:sz="4" w:space="0" w:color="auto"/>
              <w:right w:val="single" w:sz="4" w:space="0" w:color="auto"/>
            </w:tcBorders>
          </w:tcPr>
          <w:p w14:paraId="60A0B9B4"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110124DB"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73EF9FB3" w14:textId="77777777" w:rsidR="00BF15F9" w:rsidRPr="009C6FF0" w:rsidRDefault="00BF15F9" w:rsidP="009C6FF0">
            <w:pPr>
              <w:spacing w:line="276" w:lineRule="auto"/>
              <w:jc w:val="center"/>
              <w:rPr>
                <w:b/>
              </w:rPr>
            </w:pPr>
          </w:p>
        </w:tc>
        <w:tc>
          <w:tcPr>
            <w:tcW w:w="567" w:type="dxa"/>
            <w:vMerge/>
            <w:shd w:val="clear" w:color="auto" w:fill="FFFFFF"/>
            <w:vAlign w:val="center"/>
          </w:tcPr>
          <w:p w14:paraId="4ACE946E" w14:textId="77777777" w:rsidR="00BF15F9" w:rsidRPr="009C6FF0" w:rsidRDefault="00BF15F9" w:rsidP="009C6FF0">
            <w:pPr>
              <w:spacing w:line="276" w:lineRule="auto"/>
              <w:jc w:val="center"/>
              <w:rPr>
                <w:b/>
              </w:rPr>
            </w:pPr>
          </w:p>
        </w:tc>
        <w:tc>
          <w:tcPr>
            <w:tcW w:w="580" w:type="dxa"/>
            <w:vMerge/>
            <w:shd w:val="clear" w:color="auto" w:fill="FFFFFF"/>
            <w:vAlign w:val="center"/>
          </w:tcPr>
          <w:p w14:paraId="72212A48" w14:textId="77777777" w:rsidR="00BF15F9" w:rsidRPr="009C6FF0" w:rsidRDefault="00BF15F9" w:rsidP="009C6FF0">
            <w:pPr>
              <w:spacing w:line="276" w:lineRule="auto"/>
              <w:jc w:val="center"/>
              <w:rPr>
                <w:b/>
              </w:rPr>
            </w:pPr>
          </w:p>
        </w:tc>
        <w:tc>
          <w:tcPr>
            <w:tcW w:w="571" w:type="dxa"/>
            <w:vMerge/>
            <w:shd w:val="clear" w:color="auto" w:fill="FFFFFF"/>
            <w:vAlign w:val="center"/>
          </w:tcPr>
          <w:p w14:paraId="7D6002B0" w14:textId="77777777" w:rsidR="00BF15F9" w:rsidRPr="009C6FF0" w:rsidRDefault="00BF15F9" w:rsidP="009C6FF0">
            <w:pPr>
              <w:spacing w:line="276" w:lineRule="auto"/>
              <w:jc w:val="center"/>
              <w:rPr>
                <w:b/>
              </w:rPr>
            </w:pPr>
          </w:p>
        </w:tc>
        <w:tc>
          <w:tcPr>
            <w:tcW w:w="1276" w:type="dxa"/>
            <w:vMerge/>
            <w:shd w:val="clear" w:color="auto" w:fill="FFFFFF"/>
            <w:vAlign w:val="center"/>
          </w:tcPr>
          <w:p w14:paraId="675427ED" w14:textId="77777777" w:rsidR="00BF15F9" w:rsidRPr="009C6FF0" w:rsidRDefault="00BF15F9" w:rsidP="009C6FF0">
            <w:pPr>
              <w:spacing w:line="276" w:lineRule="auto"/>
              <w:jc w:val="center"/>
              <w:rPr>
                <w:b/>
              </w:rPr>
            </w:pPr>
          </w:p>
        </w:tc>
        <w:tc>
          <w:tcPr>
            <w:tcW w:w="7680" w:type="dxa"/>
            <w:gridSpan w:val="2"/>
            <w:shd w:val="clear" w:color="auto" w:fill="FFFFFF"/>
          </w:tcPr>
          <w:p w14:paraId="228C9108" w14:textId="77777777" w:rsidR="00BF15F9" w:rsidRPr="009C6FF0" w:rsidRDefault="00BF15F9" w:rsidP="009C6FF0">
            <w:pPr>
              <w:spacing w:line="240" w:lineRule="auto"/>
              <w:jc w:val="center"/>
              <w:rPr>
                <w:b/>
                <w:bCs/>
              </w:rPr>
            </w:pPr>
            <w:r w:rsidRPr="009C6FF0">
              <w:rPr>
                <w:b/>
                <w:bCs/>
              </w:rPr>
              <w:t>Ders Materyali</w:t>
            </w:r>
          </w:p>
          <w:p w14:paraId="05A4A2E5" w14:textId="77777777" w:rsidR="00BF15F9" w:rsidRPr="009C6FF0" w:rsidRDefault="00BF15F9" w:rsidP="009C6FF0">
            <w:pPr>
              <w:spacing w:line="240" w:lineRule="auto"/>
              <w:jc w:val="center"/>
              <w:rPr>
                <w:i/>
                <w:lang w:val="en-US"/>
              </w:rPr>
            </w:pPr>
            <w:r w:rsidRPr="009C6FF0">
              <w:rPr>
                <w:i/>
                <w:lang w:val="en-US"/>
              </w:rPr>
              <w:t>Course Material</w:t>
            </w:r>
          </w:p>
          <w:p w14:paraId="235BB156" w14:textId="77777777" w:rsidR="00B2305E" w:rsidRDefault="003E79C5" w:rsidP="009C6FF0">
            <w:pPr>
              <w:spacing w:line="240" w:lineRule="auto"/>
              <w:jc w:val="center"/>
              <w:rPr>
                <w:b/>
                <w:bCs/>
              </w:rPr>
            </w:pPr>
            <w:r w:rsidRPr="003E79C5">
              <w:rPr>
                <w:b/>
                <w:bCs/>
              </w:rPr>
              <w:t xml:space="preserve">B. Musayev, M. Alp, Fonksiyonel Analiz, , Balcı yayınları, 2000. </w:t>
            </w:r>
          </w:p>
          <w:p w14:paraId="4445F14D" w14:textId="1BB42E37" w:rsidR="00B2305E" w:rsidRDefault="003E79C5" w:rsidP="009C6FF0">
            <w:pPr>
              <w:spacing w:line="240" w:lineRule="auto"/>
              <w:jc w:val="center"/>
              <w:rPr>
                <w:b/>
                <w:bCs/>
              </w:rPr>
            </w:pPr>
            <w:r w:rsidRPr="003E79C5">
              <w:rPr>
                <w:b/>
                <w:bCs/>
              </w:rPr>
              <w:t>R. E. Megginson, An introduction to Banach space theory, Springer, 1998</w:t>
            </w:r>
            <w:r w:rsidR="00B2305E">
              <w:rPr>
                <w:b/>
                <w:bCs/>
              </w:rPr>
              <w:t>.</w:t>
            </w:r>
          </w:p>
          <w:p w14:paraId="1965006D" w14:textId="77777777" w:rsidR="00B2305E" w:rsidRDefault="003E79C5" w:rsidP="009C6FF0">
            <w:pPr>
              <w:spacing w:line="240" w:lineRule="auto"/>
              <w:jc w:val="center"/>
              <w:rPr>
                <w:b/>
                <w:bCs/>
              </w:rPr>
            </w:pPr>
            <w:r w:rsidRPr="003E79C5">
              <w:rPr>
                <w:b/>
                <w:bCs/>
              </w:rPr>
              <w:t>E. Kreyszig, Introductory functional analysis with applications</w:t>
            </w:r>
            <w:r w:rsidR="00B2305E">
              <w:rPr>
                <w:b/>
                <w:bCs/>
              </w:rPr>
              <w:t>.</w:t>
            </w:r>
          </w:p>
          <w:p w14:paraId="4FE93E30" w14:textId="36EC116B" w:rsidR="00BF15F9" w:rsidRPr="009C6FF0" w:rsidRDefault="003E79C5" w:rsidP="009C6FF0">
            <w:pPr>
              <w:spacing w:line="240" w:lineRule="auto"/>
              <w:jc w:val="center"/>
              <w:rPr>
                <w:b/>
                <w:bCs/>
              </w:rPr>
            </w:pPr>
            <w:r w:rsidRPr="003E79C5">
              <w:rPr>
                <w:b/>
                <w:bCs/>
              </w:rPr>
              <w:t xml:space="preserve"> John Wiley &amp; Sons, New York-London-Sydney, 1978</w:t>
            </w:r>
          </w:p>
        </w:tc>
      </w:tr>
      <w:tr w:rsidR="00BF15F9" w:rsidRPr="009C6FF0" w14:paraId="2B1102A3" w14:textId="77777777" w:rsidTr="00DB712A">
        <w:trPr>
          <w:trHeight w:val="44"/>
        </w:trPr>
        <w:tc>
          <w:tcPr>
            <w:tcW w:w="1521" w:type="dxa"/>
            <w:vMerge/>
            <w:tcBorders>
              <w:left w:val="single" w:sz="4" w:space="0" w:color="auto"/>
              <w:right w:val="single" w:sz="4" w:space="0" w:color="auto"/>
            </w:tcBorders>
          </w:tcPr>
          <w:p w14:paraId="1C4B3517"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0C40785E"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20566CCA" w14:textId="77777777" w:rsidR="00BF15F9" w:rsidRPr="009C6FF0" w:rsidRDefault="00BF15F9" w:rsidP="009C6FF0">
            <w:pPr>
              <w:spacing w:line="276" w:lineRule="auto"/>
              <w:jc w:val="center"/>
              <w:rPr>
                <w:b/>
              </w:rPr>
            </w:pPr>
          </w:p>
        </w:tc>
        <w:tc>
          <w:tcPr>
            <w:tcW w:w="567" w:type="dxa"/>
            <w:vMerge/>
            <w:shd w:val="clear" w:color="auto" w:fill="FFFFFF"/>
            <w:vAlign w:val="center"/>
          </w:tcPr>
          <w:p w14:paraId="2E985587" w14:textId="77777777" w:rsidR="00BF15F9" w:rsidRPr="009C6FF0" w:rsidRDefault="00BF15F9" w:rsidP="009C6FF0">
            <w:pPr>
              <w:spacing w:line="276" w:lineRule="auto"/>
              <w:jc w:val="center"/>
              <w:rPr>
                <w:b/>
              </w:rPr>
            </w:pPr>
          </w:p>
        </w:tc>
        <w:tc>
          <w:tcPr>
            <w:tcW w:w="580" w:type="dxa"/>
            <w:vMerge/>
            <w:shd w:val="clear" w:color="auto" w:fill="FFFFFF"/>
            <w:vAlign w:val="center"/>
          </w:tcPr>
          <w:p w14:paraId="2515F536" w14:textId="77777777" w:rsidR="00BF15F9" w:rsidRPr="009C6FF0" w:rsidRDefault="00BF15F9" w:rsidP="009C6FF0">
            <w:pPr>
              <w:spacing w:line="276" w:lineRule="auto"/>
              <w:jc w:val="center"/>
              <w:rPr>
                <w:b/>
              </w:rPr>
            </w:pPr>
          </w:p>
        </w:tc>
        <w:tc>
          <w:tcPr>
            <w:tcW w:w="571" w:type="dxa"/>
            <w:vMerge/>
            <w:shd w:val="clear" w:color="auto" w:fill="FFFFFF"/>
            <w:vAlign w:val="center"/>
          </w:tcPr>
          <w:p w14:paraId="566CD1F0" w14:textId="77777777" w:rsidR="00BF15F9" w:rsidRPr="009C6FF0" w:rsidRDefault="00BF15F9" w:rsidP="009C6FF0">
            <w:pPr>
              <w:spacing w:line="276" w:lineRule="auto"/>
              <w:jc w:val="center"/>
              <w:rPr>
                <w:b/>
              </w:rPr>
            </w:pPr>
          </w:p>
        </w:tc>
        <w:tc>
          <w:tcPr>
            <w:tcW w:w="1276" w:type="dxa"/>
            <w:vMerge/>
            <w:shd w:val="clear" w:color="auto" w:fill="FFFFFF"/>
            <w:vAlign w:val="center"/>
          </w:tcPr>
          <w:p w14:paraId="27BEBC4E" w14:textId="77777777" w:rsidR="00BF15F9" w:rsidRPr="009C6FF0" w:rsidRDefault="00BF15F9" w:rsidP="009C6FF0">
            <w:pPr>
              <w:spacing w:line="276" w:lineRule="auto"/>
              <w:jc w:val="center"/>
              <w:rPr>
                <w:b/>
              </w:rPr>
            </w:pPr>
          </w:p>
        </w:tc>
        <w:tc>
          <w:tcPr>
            <w:tcW w:w="7680" w:type="dxa"/>
            <w:gridSpan w:val="2"/>
            <w:shd w:val="clear" w:color="auto" w:fill="FFFFFF"/>
          </w:tcPr>
          <w:p w14:paraId="5B4AC730" w14:textId="77777777" w:rsidR="00BF15F9" w:rsidRPr="009C6FF0" w:rsidRDefault="00BF15F9" w:rsidP="009C6FF0">
            <w:pPr>
              <w:spacing w:line="240" w:lineRule="auto"/>
              <w:jc w:val="center"/>
              <w:rPr>
                <w:b/>
                <w:bCs/>
              </w:rPr>
            </w:pPr>
            <w:r w:rsidRPr="009C6FF0">
              <w:rPr>
                <w:b/>
                <w:bCs/>
              </w:rPr>
              <w:t>Yöntem ve Teknik</w:t>
            </w:r>
          </w:p>
          <w:p w14:paraId="5EC867E2" w14:textId="77777777" w:rsidR="00BF15F9" w:rsidRPr="009C6FF0" w:rsidRDefault="00BF15F9" w:rsidP="009C6FF0">
            <w:pPr>
              <w:spacing w:line="240" w:lineRule="auto"/>
              <w:jc w:val="center"/>
              <w:rPr>
                <w:i/>
                <w:lang w:val="en-US"/>
              </w:rPr>
            </w:pPr>
            <w:r w:rsidRPr="009C6FF0">
              <w:rPr>
                <w:i/>
                <w:lang w:val="en-US"/>
              </w:rPr>
              <w:t>Method and Technique</w:t>
            </w:r>
          </w:p>
          <w:p w14:paraId="691172FB"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256EE9ED" w14:textId="5D74FC25" w:rsidR="00BF15F9" w:rsidRPr="009C6FF0"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BF15F9" w:rsidRPr="009C6FF0" w14:paraId="30AC8BB2" w14:textId="77777777" w:rsidTr="00DB712A">
        <w:trPr>
          <w:trHeight w:val="44"/>
        </w:trPr>
        <w:tc>
          <w:tcPr>
            <w:tcW w:w="1521" w:type="dxa"/>
            <w:vMerge/>
            <w:tcBorders>
              <w:left w:val="single" w:sz="4" w:space="0" w:color="auto"/>
              <w:right w:val="single" w:sz="4" w:space="0" w:color="auto"/>
            </w:tcBorders>
          </w:tcPr>
          <w:p w14:paraId="469F0360"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5D5163BF"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166C897B" w14:textId="77777777" w:rsidR="00BF15F9" w:rsidRPr="009C6FF0" w:rsidRDefault="00BF15F9" w:rsidP="009C6FF0">
            <w:pPr>
              <w:spacing w:line="276" w:lineRule="auto"/>
              <w:jc w:val="center"/>
              <w:rPr>
                <w:b/>
              </w:rPr>
            </w:pPr>
          </w:p>
        </w:tc>
        <w:tc>
          <w:tcPr>
            <w:tcW w:w="567" w:type="dxa"/>
            <w:vMerge/>
            <w:shd w:val="clear" w:color="auto" w:fill="FFFFFF"/>
            <w:vAlign w:val="center"/>
          </w:tcPr>
          <w:p w14:paraId="5CE2E728" w14:textId="77777777" w:rsidR="00BF15F9" w:rsidRPr="009C6FF0" w:rsidRDefault="00BF15F9" w:rsidP="009C6FF0">
            <w:pPr>
              <w:spacing w:line="276" w:lineRule="auto"/>
              <w:jc w:val="center"/>
              <w:rPr>
                <w:b/>
              </w:rPr>
            </w:pPr>
          </w:p>
        </w:tc>
        <w:tc>
          <w:tcPr>
            <w:tcW w:w="580" w:type="dxa"/>
            <w:vMerge/>
            <w:shd w:val="clear" w:color="auto" w:fill="FFFFFF"/>
            <w:vAlign w:val="center"/>
          </w:tcPr>
          <w:p w14:paraId="07CAE192" w14:textId="77777777" w:rsidR="00BF15F9" w:rsidRPr="009C6FF0" w:rsidRDefault="00BF15F9" w:rsidP="009C6FF0">
            <w:pPr>
              <w:spacing w:line="276" w:lineRule="auto"/>
              <w:jc w:val="center"/>
              <w:rPr>
                <w:b/>
              </w:rPr>
            </w:pPr>
          </w:p>
        </w:tc>
        <w:tc>
          <w:tcPr>
            <w:tcW w:w="571" w:type="dxa"/>
            <w:vMerge/>
            <w:shd w:val="clear" w:color="auto" w:fill="FFFFFF"/>
            <w:vAlign w:val="center"/>
          </w:tcPr>
          <w:p w14:paraId="0D3C5112" w14:textId="77777777" w:rsidR="00BF15F9" w:rsidRPr="009C6FF0" w:rsidRDefault="00BF15F9" w:rsidP="009C6FF0">
            <w:pPr>
              <w:spacing w:line="276" w:lineRule="auto"/>
              <w:jc w:val="center"/>
              <w:rPr>
                <w:b/>
              </w:rPr>
            </w:pPr>
          </w:p>
        </w:tc>
        <w:tc>
          <w:tcPr>
            <w:tcW w:w="1276" w:type="dxa"/>
            <w:vMerge/>
            <w:shd w:val="clear" w:color="auto" w:fill="FFFFFF"/>
            <w:vAlign w:val="center"/>
          </w:tcPr>
          <w:p w14:paraId="5DFEC766" w14:textId="77777777" w:rsidR="00BF15F9" w:rsidRPr="009C6FF0" w:rsidRDefault="00BF15F9" w:rsidP="009C6FF0">
            <w:pPr>
              <w:spacing w:line="276" w:lineRule="auto"/>
              <w:jc w:val="center"/>
              <w:rPr>
                <w:b/>
              </w:rPr>
            </w:pPr>
          </w:p>
        </w:tc>
        <w:tc>
          <w:tcPr>
            <w:tcW w:w="7680" w:type="dxa"/>
            <w:gridSpan w:val="2"/>
            <w:shd w:val="clear" w:color="auto" w:fill="FFFFFF"/>
          </w:tcPr>
          <w:p w14:paraId="1234862C" w14:textId="77777777" w:rsidR="00BF15F9" w:rsidRPr="009C6FF0" w:rsidRDefault="00BF15F9" w:rsidP="009C6FF0">
            <w:pPr>
              <w:spacing w:line="240" w:lineRule="auto"/>
              <w:jc w:val="center"/>
              <w:rPr>
                <w:b/>
                <w:bCs/>
              </w:rPr>
            </w:pPr>
            <w:r w:rsidRPr="009C6FF0">
              <w:rPr>
                <w:b/>
                <w:bCs/>
              </w:rPr>
              <w:t>Ölçme ve Değerlendirme</w:t>
            </w:r>
          </w:p>
          <w:p w14:paraId="040C11F7" w14:textId="77777777" w:rsidR="00BF15F9" w:rsidRPr="009C6FF0" w:rsidRDefault="00BF15F9" w:rsidP="009C6FF0">
            <w:pPr>
              <w:spacing w:line="240" w:lineRule="auto"/>
              <w:jc w:val="center"/>
              <w:rPr>
                <w:i/>
              </w:rPr>
            </w:pPr>
            <w:r w:rsidRPr="009C6FF0">
              <w:rPr>
                <w:i/>
              </w:rPr>
              <w:t>Assessment and Evaluation</w:t>
            </w:r>
          </w:p>
          <w:p w14:paraId="5E19EB3F" w14:textId="77777777" w:rsidR="00BF15F9" w:rsidRPr="009C6FF0" w:rsidRDefault="00BF15F9" w:rsidP="009C6FF0">
            <w:pPr>
              <w:spacing w:line="240" w:lineRule="auto"/>
              <w:jc w:val="center"/>
              <w:rPr>
                <w:b/>
                <w:bCs/>
              </w:rPr>
            </w:pPr>
          </w:p>
          <w:p w14:paraId="2362CAC5" w14:textId="77777777" w:rsidR="00BF15F9" w:rsidRPr="009C6FF0" w:rsidRDefault="00BF15F9" w:rsidP="009C6FF0">
            <w:pPr>
              <w:spacing w:line="240" w:lineRule="auto"/>
              <w:jc w:val="center"/>
              <w:rPr>
                <w:b/>
                <w:bCs/>
              </w:rPr>
            </w:pPr>
            <w:r w:rsidRPr="009C6FF0">
              <w:rPr>
                <w:b/>
                <w:bCs/>
              </w:rPr>
              <w:t>Yazılı ve Sözlü Yoklamalar, Çoktan Seçmeli Sınavlar, Performans Ödevleri</w:t>
            </w:r>
          </w:p>
          <w:p w14:paraId="2009BD36" w14:textId="77777777" w:rsidR="00BF15F9" w:rsidRPr="009C6FF0" w:rsidRDefault="00BF15F9" w:rsidP="009C6FF0">
            <w:pPr>
              <w:spacing w:line="240" w:lineRule="auto"/>
              <w:jc w:val="center"/>
              <w:rPr>
                <w:b/>
                <w:bCs/>
              </w:rPr>
            </w:pPr>
            <w:r w:rsidRPr="009C6FF0">
              <w:rPr>
                <w:i/>
                <w:iCs/>
                <w:color w:val="000000"/>
              </w:rPr>
              <w:t>Written and Oral Exams, Multiple Choice Exams, Performance Assignments</w:t>
            </w:r>
          </w:p>
        </w:tc>
      </w:tr>
      <w:tr w:rsidR="00BF15F9" w:rsidRPr="009C6FF0" w14:paraId="46469F81" w14:textId="77777777" w:rsidTr="009C6FF0">
        <w:trPr>
          <w:trHeight w:val="36"/>
        </w:trPr>
        <w:tc>
          <w:tcPr>
            <w:tcW w:w="1521" w:type="dxa"/>
            <w:vMerge/>
            <w:tcBorders>
              <w:left w:val="single" w:sz="4" w:space="0" w:color="auto"/>
              <w:right w:val="single" w:sz="4" w:space="0" w:color="auto"/>
            </w:tcBorders>
          </w:tcPr>
          <w:p w14:paraId="667805A7"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257DB747"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62ECEFF0" w14:textId="77777777" w:rsidR="00BF15F9" w:rsidRPr="009C6FF0" w:rsidRDefault="00BF15F9" w:rsidP="009C6FF0">
            <w:pPr>
              <w:spacing w:line="276" w:lineRule="auto"/>
              <w:jc w:val="center"/>
              <w:rPr>
                <w:b/>
              </w:rPr>
            </w:pPr>
          </w:p>
        </w:tc>
        <w:tc>
          <w:tcPr>
            <w:tcW w:w="567" w:type="dxa"/>
            <w:vMerge/>
            <w:shd w:val="clear" w:color="auto" w:fill="FFFFFF"/>
            <w:vAlign w:val="center"/>
          </w:tcPr>
          <w:p w14:paraId="36BDBF87" w14:textId="77777777" w:rsidR="00BF15F9" w:rsidRPr="009C6FF0" w:rsidRDefault="00BF15F9" w:rsidP="009C6FF0">
            <w:pPr>
              <w:spacing w:line="276" w:lineRule="auto"/>
              <w:jc w:val="center"/>
              <w:rPr>
                <w:b/>
              </w:rPr>
            </w:pPr>
          </w:p>
        </w:tc>
        <w:tc>
          <w:tcPr>
            <w:tcW w:w="580" w:type="dxa"/>
            <w:vMerge/>
            <w:shd w:val="clear" w:color="auto" w:fill="FFFFFF"/>
            <w:vAlign w:val="center"/>
          </w:tcPr>
          <w:p w14:paraId="286962C1" w14:textId="77777777" w:rsidR="00BF15F9" w:rsidRPr="009C6FF0" w:rsidRDefault="00BF15F9" w:rsidP="009C6FF0">
            <w:pPr>
              <w:spacing w:line="276" w:lineRule="auto"/>
              <w:jc w:val="center"/>
              <w:rPr>
                <w:b/>
              </w:rPr>
            </w:pPr>
          </w:p>
        </w:tc>
        <w:tc>
          <w:tcPr>
            <w:tcW w:w="571" w:type="dxa"/>
            <w:vMerge/>
            <w:shd w:val="clear" w:color="auto" w:fill="FFFFFF"/>
            <w:vAlign w:val="center"/>
          </w:tcPr>
          <w:p w14:paraId="6DFE4F3E" w14:textId="77777777" w:rsidR="00BF15F9" w:rsidRPr="009C6FF0" w:rsidRDefault="00BF15F9" w:rsidP="009C6FF0">
            <w:pPr>
              <w:spacing w:line="276" w:lineRule="auto"/>
              <w:jc w:val="center"/>
              <w:rPr>
                <w:b/>
              </w:rPr>
            </w:pPr>
          </w:p>
        </w:tc>
        <w:tc>
          <w:tcPr>
            <w:tcW w:w="1276" w:type="dxa"/>
            <w:vMerge/>
            <w:shd w:val="clear" w:color="auto" w:fill="FFFFFF"/>
            <w:vAlign w:val="center"/>
          </w:tcPr>
          <w:p w14:paraId="5032E227" w14:textId="77777777" w:rsidR="00BF15F9" w:rsidRPr="009C6FF0" w:rsidRDefault="00BF15F9" w:rsidP="009C6FF0">
            <w:pPr>
              <w:spacing w:line="276" w:lineRule="auto"/>
              <w:jc w:val="center"/>
              <w:rPr>
                <w:b/>
              </w:rPr>
            </w:pPr>
          </w:p>
        </w:tc>
        <w:tc>
          <w:tcPr>
            <w:tcW w:w="7680" w:type="dxa"/>
            <w:gridSpan w:val="2"/>
            <w:shd w:val="clear" w:color="auto" w:fill="FFFFFF"/>
          </w:tcPr>
          <w:p w14:paraId="4B1AC9E9" w14:textId="77777777" w:rsidR="00BF15F9" w:rsidRPr="009C6FF0" w:rsidRDefault="00BF15F9" w:rsidP="009C6FF0">
            <w:pPr>
              <w:spacing w:line="240" w:lineRule="auto"/>
              <w:jc w:val="center"/>
              <w:rPr>
                <w:b/>
                <w:bCs/>
              </w:rPr>
            </w:pPr>
            <w:r w:rsidRPr="009C6FF0">
              <w:rPr>
                <w:b/>
                <w:bCs/>
              </w:rPr>
              <w:t>FR-700 Program Güncelleme Kontrol Listesi KODU</w:t>
            </w:r>
          </w:p>
          <w:p w14:paraId="5DC0BE05" w14:textId="77777777" w:rsidR="00BF15F9" w:rsidRPr="009C6FF0" w:rsidRDefault="00BF15F9" w:rsidP="009C6FF0">
            <w:pPr>
              <w:spacing w:line="276" w:lineRule="auto"/>
              <w:jc w:val="center"/>
              <w:rPr>
                <w:b/>
                <w:bCs/>
                <w:iCs/>
              </w:rPr>
            </w:pPr>
            <w:r w:rsidRPr="009C6FF0">
              <w:rPr>
                <w:b/>
                <w:bCs/>
                <w:iCs/>
              </w:rPr>
              <w:t>4a-4b-4c-7a-7b</w:t>
            </w:r>
          </w:p>
        </w:tc>
      </w:tr>
      <w:tr w:rsidR="00BF15F9" w:rsidRPr="009C6FF0" w14:paraId="08700C38" w14:textId="77777777" w:rsidTr="00BF15F9">
        <w:trPr>
          <w:trHeight w:val="36"/>
        </w:trPr>
        <w:tc>
          <w:tcPr>
            <w:tcW w:w="1521" w:type="dxa"/>
            <w:vMerge/>
            <w:tcBorders>
              <w:left w:val="single" w:sz="4" w:space="0" w:color="auto"/>
              <w:right w:val="single" w:sz="4" w:space="0" w:color="auto"/>
            </w:tcBorders>
          </w:tcPr>
          <w:p w14:paraId="1E6201F7"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30F21C00"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5328F97A" w14:textId="77777777" w:rsidR="00BF15F9" w:rsidRPr="009C6FF0" w:rsidRDefault="00BF15F9" w:rsidP="009C6FF0">
            <w:pPr>
              <w:spacing w:line="276" w:lineRule="auto"/>
              <w:jc w:val="center"/>
              <w:rPr>
                <w:b/>
              </w:rPr>
            </w:pPr>
          </w:p>
        </w:tc>
        <w:tc>
          <w:tcPr>
            <w:tcW w:w="567" w:type="dxa"/>
            <w:vMerge/>
            <w:shd w:val="clear" w:color="auto" w:fill="FFFFFF"/>
            <w:vAlign w:val="center"/>
          </w:tcPr>
          <w:p w14:paraId="65F7901D" w14:textId="77777777" w:rsidR="00BF15F9" w:rsidRPr="009C6FF0" w:rsidRDefault="00BF15F9" w:rsidP="009C6FF0">
            <w:pPr>
              <w:spacing w:line="276" w:lineRule="auto"/>
              <w:jc w:val="center"/>
              <w:rPr>
                <w:b/>
              </w:rPr>
            </w:pPr>
          </w:p>
        </w:tc>
        <w:tc>
          <w:tcPr>
            <w:tcW w:w="580" w:type="dxa"/>
            <w:vMerge/>
            <w:shd w:val="clear" w:color="auto" w:fill="FFFFFF"/>
            <w:vAlign w:val="center"/>
          </w:tcPr>
          <w:p w14:paraId="65609DB9" w14:textId="77777777" w:rsidR="00BF15F9" w:rsidRPr="009C6FF0" w:rsidRDefault="00BF15F9" w:rsidP="009C6FF0">
            <w:pPr>
              <w:spacing w:line="276" w:lineRule="auto"/>
              <w:jc w:val="center"/>
              <w:rPr>
                <w:b/>
              </w:rPr>
            </w:pPr>
          </w:p>
        </w:tc>
        <w:tc>
          <w:tcPr>
            <w:tcW w:w="571" w:type="dxa"/>
            <w:vMerge/>
            <w:shd w:val="clear" w:color="auto" w:fill="FFFFFF"/>
            <w:vAlign w:val="center"/>
          </w:tcPr>
          <w:p w14:paraId="468F9F58" w14:textId="77777777" w:rsidR="00BF15F9" w:rsidRPr="009C6FF0" w:rsidRDefault="00BF15F9" w:rsidP="009C6FF0">
            <w:pPr>
              <w:spacing w:line="276" w:lineRule="auto"/>
              <w:jc w:val="center"/>
              <w:rPr>
                <w:b/>
              </w:rPr>
            </w:pPr>
          </w:p>
        </w:tc>
        <w:tc>
          <w:tcPr>
            <w:tcW w:w="1276" w:type="dxa"/>
            <w:vMerge/>
            <w:shd w:val="clear" w:color="auto" w:fill="FFFFFF"/>
            <w:vAlign w:val="center"/>
          </w:tcPr>
          <w:p w14:paraId="0EE0C458" w14:textId="77777777" w:rsidR="00BF15F9" w:rsidRPr="009C6FF0" w:rsidRDefault="00BF15F9" w:rsidP="009C6FF0">
            <w:pPr>
              <w:spacing w:line="276" w:lineRule="auto"/>
              <w:jc w:val="center"/>
              <w:rPr>
                <w:b/>
              </w:rPr>
            </w:pPr>
          </w:p>
        </w:tc>
        <w:tc>
          <w:tcPr>
            <w:tcW w:w="3995" w:type="dxa"/>
            <w:shd w:val="clear" w:color="auto" w:fill="FFFFFF"/>
          </w:tcPr>
          <w:p w14:paraId="5FD9217C" w14:textId="77777777" w:rsidR="00BF15F9" w:rsidRPr="009C6FF0" w:rsidRDefault="00BF15F9" w:rsidP="009C6FF0">
            <w:pPr>
              <w:spacing w:line="276" w:lineRule="auto"/>
              <w:jc w:val="center"/>
              <w:rPr>
                <w:b/>
                <w:bCs/>
                <w:iCs/>
              </w:rPr>
            </w:pPr>
            <w:r w:rsidRPr="009C6FF0">
              <w:rPr>
                <w:b/>
                <w:bCs/>
                <w:iCs/>
              </w:rPr>
              <w:t>Konular</w:t>
            </w:r>
          </w:p>
          <w:p w14:paraId="27E670C2" w14:textId="77777777" w:rsidR="00BF15F9" w:rsidRPr="009C6FF0" w:rsidRDefault="00BF15F9" w:rsidP="009C6FF0">
            <w:pPr>
              <w:ind w:left="241"/>
              <w:contextualSpacing/>
              <w:jc w:val="center"/>
              <w:rPr>
                <w:b/>
                <w:bCs/>
                <w:iCs/>
              </w:rPr>
            </w:pPr>
            <w:r w:rsidRPr="009C6FF0">
              <w:rPr>
                <w:i/>
              </w:rPr>
              <w:t>Subjects</w:t>
            </w:r>
          </w:p>
        </w:tc>
        <w:tc>
          <w:tcPr>
            <w:tcW w:w="3685" w:type="dxa"/>
            <w:shd w:val="clear" w:color="auto" w:fill="FFFFFF"/>
          </w:tcPr>
          <w:p w14:paraId="4E808CBB" w14:textId="77777777" w:rsidR="00BF15F9" w:rsidRPr="009C6FF0" w:rsidRDefault="00BF15F9" w:rsidP="009C6FF0">
            <w:pPr>
              <w:spacing w:line="276" w:lineRule="auto"/>
              <w:jc w:val="center"/>
              <w:rPr>
                <w:b/>
                <w:bCs/>
                <w:iCs/>
              </w:rPr>
            </w:pPr>
            <w:r w:rsidRPr="009C6FF0">
              <w:rPr>
                <w:b/>
                <w:bCs/>
                <w:iCs/>
              </w:rPr>
              <w:t>Öğrenme Çıktısı</w:t>
            </w:r>
          </w:p>
          <w:p w14:paraId="34A3BC00" w14:textId="77777777" w:rsidR="00BF15F9" w:rsidRPr="009C6FF0" w:rsidRDefault="00BF15F9" w:rsidP="009C6FF0">
            <w:pPr>
              <w:ind w:left="241"/>
              <w:contextualSpacing/>
              <w:jc w:val="center"/>
              <w:rPr>
                <w:b/>
                <w:bCs/>
                <w:iCs/>
              </w:rPr>
            </w:pPr>
            <w:r w:rsidRPr="009C6FF0">
              <w:rPr>
                <w:i/>
              </w:rPr>
              <w:t>Learning Outcome</w:t>
            </w:r>
          </w:p>
        </w:tc>
      </w:tr>
      <w:tr w:rsidR="00BF15F9" w:rsidRPr="009C6FF0" w14:paraId="60EFA25F" w14:textId="77777777" w:rsidTr="00BF15F9">
        <w:trPr>
          <w:trHeight w:val="36"/>
        </w:trPr>
        <w:tc>
          <w:tcPr>
            <w:tcW w:w="1521" w:type="dxa"/>
            <w:vMerge/>
            <w:tcBorders>
              <w:left w:val="single" w:sz="4" w:space="0" w:color="auto"/>
              <w:right w:val="single" w:sz="4" w:space="0" w:color="auto"/>
            </w:tcBorders>
          </w:tcPr>
          <w:p w14:paraId="4D916702"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E298713"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7A2FCB73" w14:textId="77777777" w:rsidR="00BF15F9" w:rsidRPr="009C6FF0" w:rsidRDefault="00BF15F9" w:rsidP="00BF15F9">
            <w:pPr>
              <w:spacing w:line="276" w:lineRule="auto"/>
              <w:jc w:val="center"/>
              <w:rPr>
                <w:b/>
              </w:rPr>
            </w:pPr>
          </w:p>
        </w:tc>
        <w:tc>
          <w:tcPr>
            <w:tcW w:w="567" w:type="dxa"/>
            <w:vMerge/>
            <w:shd w:val="clear" w:color="auto" w:fill="FFFFFF"/>
            <w:vAlign w:val="center"/>
          </w:tcPr>
          <w:p w14:paraId="169CFC08" w14:textId="77777777" w:rsidR="00BF15F9" w:rsidRPr="009C6FF0" w:rsidRDefault="00BF15F9" w:rsidP="00BF15F9">
            <w:pPr>
              <w:spacing w:line="276" w:lineRule="auto"/>
              <w:jc w:val="center"/>
              <w:rPr>
                <w:b/>
              </w:rPr>
            </w:pPr>
          </w:p>
        </w:tc>
        <w:tc>
          <w:tcPr>
            <w:tcW w:w="580" w:type="dxa"/>
            <w:vMerge/>
            <w:shd w:val="clear" w:color="auto" w:fill="FFFFFF"/>
            <w:vAlign w:val="center"/>
          </w:tcPr>
          <w:p w14:paraId="1F7D7F1F" w14:textId="77777777" w:rsidR="00BF15F9" w:rsidRPr="009C6FF0" w:rsidRDefault="00BF15F9" w:rsidP="00BF15F9">
            <w:pPr>
              <w:spacing w:line="276" w:lineRule="auto"/>
              <w:jc w:val="center"/>
              <w:rPr>
                <w:b/>
              </w:rPr>
            </w:pPr>
          </w:p>
        </w:tc>
        <w:tc>
          <w:tcPr>
            <w:tcW w:w="571" w:type="dxa"/>
            <w:vMerge/>
            <w:shd w:val="clear" w:color="auto" w:fill="FFFFFF"/>
            <w:vAlign w:val="center"/>
          </w:tcPr>
          <w:p w14:paraId="2C82954A" w14:textId="77777777" w:rsidR="00BF15F9" w:rsidRPr="009C6FF0" w:rsidRDefault="00BF15F9" w:rsidP="00BF15F9">
            <w:pPr>
              <w:spacing w:line="276" w:lineRule="auto"/>
              <w:jc w:val="center"/>
              <w:rPr>
                <w:b/>
              </w:rPr>
            </w:pPr>
          </w:p>
        </w:tc>
        <w:tc>
          <w:tcPr>
            <w:tcW w:w="1276" w:type="dxa"/>
            <w:vMerge/>
            <w:shd w:val="clear" w:color="auto" w:fill="FFFFFF"/>
            <w:vAlign w:val="center"/>
          </w:tcPr>
          <w:p w14:paraId="28A6073C" w14:textId="77777777" w:rsidR="00BF15F9" w:rsidRPr="009C6FF0" w:rsidRDefault="00BF15F9" w:rsidP="00BF15F9">
            <w:pPr>
              <w:spacing w:line="276" w:lineRule="auto"/>
              <w:jc w:val="center"/>
              <w:rPr>
                <w:b/>
              </w:rPr>
            </w:pPr>
          </w:p>
        </w:tc>
        <w:tc>
          <w:tcPr>
            <w:tcW w:w="3995" w:type="dxa"/>
            <w:shd w:val="clear" w:color="auto" w:fill="FFFFFF"/>
          </w:tcPr>
          <w:p w14:paraId="42BE4DF1" w14:textId="77777777" w:rsidR="00BF15F9" w:rsidRDefault="00BF15F9" w:rsidP="00BF15F9">
            <w:pPr>
              <w:rPr>
                <w:b/>
                <w:bCs/>
                <w:iCs/>
                <w:lang w:val="en-US"/>
              </w:rPr>
            </w:pPr>
            <w:r w:rsidRPr="00842BDD">
              <w:rPr>
                <w:b/>
                <w:bCs/>
                <w:iCs/>
                <w:lang w:val="en-US"/>
              </w:rPr>
              <w:t>1-Metrik uzaylar ve örnekleri</w:t>
            </w:r>
          </w:p>
          <w:p w14:paraId="19C0E155" w14:textId="77777777" w:rsidR="00BF15F9" w:rsidRPr="00842BDD" w:rsidRDefault="00BF15F9" w:rsidP="00BF15F9">
            <w:pPr>
              <w:rPr>
                <w:b/>
                <w:bCs/>
                <w:iCs/>
                <w:lang w:val="en-US"/>
              </w:rPr>
            </w:pPr>
          </w:p>
          <w:p w14:paraId="62D3236F" w14:textId="179137FF" w:rsidR="00BF15F9" w:rsidRPr="009C6FF0" w:rsidRDefault="00BF15F9" w:rsidP="00BF15F9">
            <w:pPr>
              <w:ind w:left="241"/>
              <w:contextualSpacing/>
              <w:rPr>
                <w:bCs/>
                <w:i/>
                <w:iCs/>
              </w:rPr>
            </w:pPr>
            <w:r w:rsidRPr="00842BDD">
              <w:rPr>
                <w:bCs/>
                <w:i/>
                <w:iCs/>
                <w:lang w:val="en-US"/>
              </w:rPr>
              <w:t>1-Metric spaces and examples of metric spaces</w:t>
            </w:r>
          </w:p>
        </w:tc>
        <w:tc>
          <w:tcPr>
            <w:tcW w:w="3685" w:type="dxa"/>
            <w:shd w:val="clear" w:color="auto" w:fill="FFFFFF"/>
          </w:tcPr>
          <w:p w14:paraId="4E4114CC" w14:textId="77777777" w:rsidR="00BF15F9" w:rsidRPr="00CE0E95" w:rsidRDefault="00BF15F9" w:rsidP="00BF15F9">
            <w:pPr>
              <w:spacing w:after="160"/>
              <w:rPr>
                <w:b/>
                <w:lang w:val="en-US"/>
              </w:rPr>
            </w:pPr>
            <w:r>
              <w:rPr>
                <w:b/>
                <w:lang w:val="en-US"/>
              </w:rPr>
              <w:t>Metrik uzay örnekleri verir.</w:t>
            </w:r>
          </w:p>
          <w:p w14:paraId="6CB46E12" w14:textId="31C7B32C" w:rsidR="00BF15F9" w:rsidRPr="009C6FF0" w:rsidRDefault="00BF15F9" w:rsidP="00B2305E">
            <w:pPr>
              <w:contextualSpacing/>
              <w:rPr>
                <w:bCs/>
                <w:i/>
                <w:iCs/>
              </w:rPr>
            </w:pPr>
            <w:r>
              <w:rPr>
                <w:i/>
                <w:lang w:val="en-US"/>
              </w:rPr>
              <w:t>Gives examples of metric spaces.</w:t>
            </w:r>
          </w:p>
        </w:tc>
      </w:tr>
      <w:tr w:rsidR="00BF15F9" w:rsidRPr="009C6FF0" w14:paraId="6050CB77" w14:textId="77777777" w:rsidTr="00BF15F9">
        <w:trPr>
          <w:trHeight w:val="36"/>
        </w:trPr>
        <w:tc>
          <w:tcPr>
            <w:tcW w:w="1521" w:type="dxa"/>
            <w:vMerge/>
            <w:tcBorders>
              <w:left w:val="single" w:sz="4" w:space="0" w:color="auto"/>
              <w:right w:val="single" w:sz="4" w:space="0" w:color="auto"/>
            </w:tcBorders>
          </w:tcPr>
          <w:p w14:paraId="6434FDD6"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FFAE716"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378029DC" w14:textId="77777777" w:rsidR="00BF15F9" w:rsidRPr="009C6FF0" w:rsidRDefault="00BF15F9" w:rsidP="00BF15F9">
            <w:pPr>
              <w:spacing w:line="276" w:lineRule="auto"/>
              <w:jc w:val="center"/>
              <w:rPr>
                <w:b/>
              </w:rPr>
            </w:pPr>
          </w:p>
        </w:tc>
        <w:tc>
          <w:tcPr>
            <w:tcW w:w="567" w:type="dxa"/>
            <w:vMerge/>
            <w:shd w:val="clear" w:color="auto" w:fill="FFFFFF"/>
            <w:vAlign w:val="center"/>
          </w:tcPr>
          <w:p w14:paraId="4AD2A1DB" w14:textId="77777777" w:rsidR="00BF15F9" w:rsidRPr="009C6FF0" w:rsidRDefault="00BF15F9" w:rsidP="00BF15F9">
            <w:pPr>
              <w:spacing w:line="276" w:lineRule="auto"/>
              <w:jc w:val="center"/>
              <w:rPr>
                <w:b/>
              </w:rPr>
            </w:pPr>
          </w:p>
        </w:tc>
        <w:tc>
          <w:tcPr>
            <w:tcW w:w="580" w:type="dxa"/>
            <w:vMerge/>
            <w:shd w:val="clear" w:color="auto" w:fill="FFFFFF"/>
            <w:vAlign w:val="center"/>
          </w:tcPr>
          <w:p w14:paraId="0D982C99" w14:textId="77777777" w:rsidR="00BF15F9" w:rsidRPr="009C6FF0" w:rsidRDefault="00BF15F9" w:rsidP="00BF15F9">
            <w:pPr>
              <w:spacing w:line="276" w:lineRule="auto"/>
              <w:jc w:val="center"/>
              <w:rPr>
                <w:b/>
              </w:rPr>
            </w:pPr>
          </w:p>
        </w:tc>
        <w:tc>
          <w:tcPr>
            <w:tcW w:w="571" w:type="dxa"/>
            <w:vMerge/>
            <w:shd w:val="clear" w:color="auto" w:fill="FFFFFF"/>
            <w:vAlign w:val="center"/>
          </w:tcPr>
          <w:p w14:paraId="21F39B7D" w14:textId="77777777" w:rsidR="00BF15F9" w:rsidRPr="009C6FF0" w:rsidRDefault="00BF15F9" w:rsidP="00BF15F9">
            <w:pPr>
              <w:spacing w:line="276" w:lineRule="auto"/>
              <w:jc w:val="center"/>
              <w:rPr>
                <w:b/>
              </w:rPr>
            </w:pPr>
          </w:p>
        </w:tc>
        <w:tc>
          <w:tcPr>
            <w:tcW w:w="1276" w:type="dxa"/>
            <w:vMerge/>
            <w:shd w:val="clear" w:color="auto" w:fill="FFFFFF"/>
            <w:vAlign w:val="center"/>
          </w:tcPr>
          <w:p w14:paraId="19A0BCD7" w14:textId="77777777" w:rsidR="00BF15F9" w:rsidRPr="009C6FF0" w:rsidRDefault="00BF15F9" w:rsidP="00BF15F9">
            <w:pPr>
              <w:spacing w:line="276" w:lineRule="auto"/>
              <w:jc w:val="center"/>
              <w:rPr>
                <w:b/>
              </w:rPr>
            </w:pPr>
          </w:p>
        </w:tc>
        <w:tc>
          <w:tcPr>
            <w:tcW w:w="3995" w:type="dxa"/>
            <w:shd w:val="clear" w:color="auto" w:fill="FFFFFF"/>
          </w:tcPr>
          <w:p w14:paraId="63A4E2F7" w14:textId="77777777" w:rsidR="00BF15F9" w:rsidRDefault="00BF15F9" w:rsidP="00BF15F9">
            <w:pPr>
              <w:rPr>
                <w:bCs/>
                <w:i/>
                <w:iCs/>
                <w:lang w:val="en-US"/>
              </w:rPr>
            </w:pPr>
            <w:r w:rsidRPr="00842BDD">
              <w:rPr>
                <w:b/>
                <w:bCs/>
                <w:iCs/>
                <w:lang w:val="en-US"/>
              </w:rPr>
              <w:t>2-Hölder ve Minkowski eşitsizlikleri</w:t>
            </w:r>
            <w:r w:rsidRPr="00842BDD">
              <w:rPr>
                <w:bCs/>
                <w:i/>
                <w:iCs/>
                <w:lang w:val="en-US"/>
              </w:rPr>
              <w:t xml:space="preserve"> </w:t>
            </w:r>
          </w:p>
          <w:p w14:paraId="47A3FC11" w14:textId="77777777" w:rsidR="00BF15F9" w:rsidRDefault="00BF15F9" w:rsidP="00BF15F9">
            <w:pPr>
              <w:rPr>
                <w:bCs/>
                <w:i/>
                <w:iCs/>
                <w:lang w:val="en-US"/>
              </w:rPr>
            </w:pPr>
          </w:p>
          <w:p w14:paraId="34BD70A3" w14:textId="7909E5F3" w:rsidR="00BF15F9" w:rsidRPr="009C6FF0" w:rsidRDefault="00BF15F9" w:rsidP="00BF15F9">
            <w:pPr>
              <w:ind w:left="241"/>
              <w:contextualSpacing/>
              <w:rPr>
                <w:bCs/>
                <w:i/>
                <w:iCs/>
              </w:rPr>
            </w:pPr>
            <w:r>
              <w:rPr>
                <w:bCs/>
                <w:i/>
                <w:iCs/>
                <w:lang w:val="en-US"/>
              </w:rPr>
              <w:t>2-</w:t>
            </w:r>
            <w:r w:rsidRPr="00842BDD">
              <w:rPr>
                <w:bCs/>
                <w:i/>
                <w:iCs/>
                <w:lang w:val="en-US"/>
              </w:rPr>
              <w:t>Hölder and Minkowski Inequalities</w:t>
            </w:r>
          </w:p>
        </w:tc>
        <w:tc>
          <w:tcPr>
            <w:tcW w:w="3685" w:type="dxa"/>
            <w:shd w:val="clear" w:color="auto" w:fill="FFFFFF"/>
          </w:tcPr>
          <w:p w14:paraId="0103EDB2" w14:textId="77777777" w:rsidR="00BF15F9" w:rsidRDefault="00BF15F9" w:rsidP="00BF15F9">
            <w:pPr>
              <w:spacing w:after="160"/>
              <w:rPr>
                <w:b/>
                <w:lang w:val="en-US"/>
              </w:rPr>
            </w:pPr>
            <w:r w:rsidRPr="00666C05">
              <w:rPr>
                <w:b/>
                <w:lang w:val="en-US"/>
              </w:rPr>
              <w:t>Hölder ve Minkowski</w:t>
            </w:r>
            <w:r>
              <w:rPr>
                <w:b/>
                <w:lang w:val="en-US"/>
              </w:rPr>
              <w:t xml:space="preserve"> eşitsizliklerini uygular.</w:t>
            </w:r>
          </w:p>
          <w:p w14:paraId="5209E2DB" w14:textId="0EC284E8" w:rsidR="00BF15F9" w:rsidRPr="009C6FF0" w:rsidRDefault="00BF15F9" w:rsidP="00B2305E">
            <w:pPr>
              <w:contextualSpacing/>
              <w:rPr>
                <w:bCs/>
                <w:i/>
                <w:iCs/>
              </w:rPr>
            </w:pPr>
            <w:r w:rsidRPr="00666C05">
              <w:rPr>
                <w:i/>
                <w:lang w:val="en-US"/>
              </w:rPr>
              <w:t>Applies the Hölder and Minkowski inequalities.</w:t>
            </w:r>
          </w:p>
        </w:tc>
      </w:tr>
      <w:tr w:rsidR="00BF15F9" w:rsidRPr="009C6FF0" w14:paraId="2F196AD2" w14:textId="77777777" w:rsidTr="00BF15F9">
        <w:trPr>
          <w:trHeight w:val="36"/>
        </w:trPr>
        <w:tc>
          <w:tcPr>
            <w:tcW w:w="1521" w:type="dxa"/>
            <w:vMerge/>
            <w:tcBorders>
              <w:left w:val="single" w:sz="4" w:space="0" w:color="auto"/>
              <w:right w:val="single" w:sz="4" w:space="0" w:color="auto"/>
            </w:tcBorders>
          </w:tcPr>
          <w:p w14:paraId="169A8141"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405D591B"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58302704" w14:textId="77777777" w:rsidR="00BF15F9" w:rsidRPr="009C6FF0" w:rsidRDefault="00BF15F9" w:rsidP="00BF15F9">
            <w:pPr>
              <w:spacing w:line="276" w:lineRule="auto"/>
              <w:jc w:val="center"/>
              <w:rPr>
                <w:b/>
              </w:rPr>
            </w:pPr>
          </w:p>
        </w:tc>
        <w:tc>
          <w:tcPr>
            <w:tcW w:w="567" w:type="dxa"/>
            <w:vMerge/>
            <w:shd w:val="clear" w:color="auto" w:fill="FFFFFF"/>
            <w:vAlign w:val="center"/>
          </w:tcPr>
          <w:p w14:paraId="4A55A5DC" w14:textId="77777777" w:rsidR="00BF15F9" w:rsidRPr="009C6FF0" w:rsidRDefault="00BF15F9" w:rsidP="00BF15F9">
            <w:pPr>
              <w:spacing w:line="276" w:lineRule="auto"/>
              <w:jc w:val="center"/>
              <w:rPr>
                <w:b/>
              </w:rPr>
            </w:pPr>
          </w:p>
        </w:tc>
        <w:tc>
          <w:tcPr>
            <w:tcW w:w="580" w:type="dxa"/>
            <w:vMerge/>
            <w:shd w:val="clear" w:color="auto" w:fill="FFFFFF"/>
            <w:vAlign w:val="center"/>
          </w:tcPr>
          <w:p w14:paraId="52C8C7DB" w14:textId="77777777" w:rsidR="00BF15F9" w:rsidRPr="009C6FF0" w:rsidRDefault="00BF15F9" w:rsidP="00BF15F9">
            <w:pPr>
              <w:spacing w:line="276" w:lineRule="auto"/>
              <w:jc w:val="center"/>
              <w:rPr>
                <w:b/>
              </w:rPr>
            </w:pPr>
          </w:p>
        </w:tc>
        <w:tc>
          <w:tcPr>
            <w:tcW w:w="571" w:type="dxa"/>
            <w:vMerge/>
            <w:shd w:val="clear" w:color="auto" w:fill="FFFFFF"/>
            <w:vAlign w:val="center"/>
          </w:tcPr>
          <w:p w14:paraId="7BA7FBB7" w14:textId="77777777" w:rsidR="00BF15F9" w:rsidRPr="009C6FF0" w:rsidRDefault="00BF15F9" w:rsidP="00BF15F9">
            <w:pPr>
              <w:spacing w:line="276" w:lineRule="auto"/>
              <w:jc w:val="center"/>
              <w:rPr>
                <w:b/>
              </w:rPr>
            </w:pPr>
          </w:p>
        </w:tc>
        <w:tc>
          <w:tcPr>
            <w:tcW w:w="1276" w:type="dxa"/>
            <w:vMerge/>
            <w:shd w:val="clear" w:color="auto" w:fill="FFFFFF"/>
            <w:vAlign w:val="center"/>
          </w:tcPr>
          <w:p w14:paraId="76708F8B" w14:textId="77777777" w:rsidR="00BF15F9" w:rsidRPr="009C6FF0" w:rsidRDefault="00BF15F9" w:rsidP="00BF15F9">
            <w:pPr>
              <w:spacing w:line="276" w:lineRule="auto"/>
              <w:jc w:val="center"/>
              <w:rPr>
                <w:b/>
              </w:rPr>
            </w:pPr>
          </w:p>
        </w:tc>
        <w:tc>
          <w:tcPr>
            <w:tcW w:w="3995" w:type="dxa"/>
            <w:shd w:val="clear" w:color="auto" w:fill="FFFFFF"/>
          </w:tcPr>
          <w:p w14:paraId="37003A7A" w14:textId="77777777" w:rsidR="00BF15F9" w:rsidRDefault="00BF15F9" w:rsidP="00BF15F9">
            <w:pPr>
              <w:rPr>
                <w:b/>
                <w:bCs/>
                <w:iCs/>
                <w:lang w:val="en-US"/>
              </w:rPr>
            </w:pPr>
            <w:r>
              <w:rPr>
                <w:b/>
                <w:bCs/>
                <w:iCs/>
                <w:lang w:val="en-US"/>
              </w:rPr>
              <w:t>3-</w:t>
            </w:r>
            <w:r w:rsidRPr="00E448AA">
              <w:rPr>
                <w:b/>
                <w:bCs/>
                <w:iCs/>
                <w:lang w:val="en-US"/>
              </w:rPr>
              <w:t>Metrik uzayların topolojisi</w:t>
            </w:r>
          </w:p>
          <w:p w14:paraId="1ED02540" w14:textId="77777777" w:rsidR="00BF15F9" w:rsidRPr="003826B4" w:rsidRDefault="00BF15F9" w:rsidP="00BF15F9">
            <w:pPr>
              <w:jc w:val="center"/>
              <w:rPr>
                <w:iCs/>
                <w:lang w:val="en-US"/>
              </w:rPr>
            </w:pPr>
          </w:p>
          <w:p w14:paraId="4133D9EF" w14:textId="3231D44E" w:rsidR="00BF15F9" w:rsidRPr="009C6FF0" w:rsidRDefault="00BF15F9" w:rsidP="00BF15F9">
            <w:pPr>
              <w:ind w:left="241"/>
              <w:contextualSpacing/>
              <w:rPr>
                <w:bCs/>
                <w:i/>
                <w:iCs/>
              </w:rPr>
            </w:pPr>
            <w:r w:rsidRPr="00842BDD">
              <w:rPr>
                <w:bCs/>
                <w:i/>
                <w:iCs/>
                <w:lang w:val="en-US"/>
              </w:rPr>
              <w:t>3- Topology of metric spaces</w:t>
            </w:r>
          </w:p>
        </w:tc>
        <w:tc>
          <w:tcPr>
            <w:tcW w:w="3685" w:type="dxa"/>
            <w:shd w:val="clear" w:color="auto" w:fill="FFFFFF"/>
          </w:tcPr>
          <w:p w14:paraId="7276F00C" w14:textId="77777777" w:rsidR="00BF15F9" w:rsidRDefault="00BF15F9" w:rsidP="00BF15F9">
            <w:pPr>
              <w:spacing w:after="160"/>
              <w:rPr>
                <w:b/>
                <w:lang w:val="en-US"/>
              </w:rPr>
            </w:pPr>
            <w:r w:rsidRPr="00666C05">
              <w:rPr>
                <w:b/>
                <w:lang w:val="en-US"/>
              </w:rPr>
              <w:t>Metrik uzayların topolojisi</w:t>
            </w:r>
            <w:r>
              <w:rPr>
                <w:b/>
                <w:lang w:val="en-US"/>
              </w:rPr>
              <w:t>ni açıklar.</w:t>
            </w:r>
          </w:p>
          <w:p w14:paraId="161141E3" w14:textId="57E3F8BD" w:rsidR="00BF15F9" w:rsidRPr="009C6FF0" w:rsidRDefault="00BF15F9" w:rsidP="00B2305E">
            <w:pPr>
              <w:contextualSpacing/>
              <w:rPr>
                <w:bCs/>
                <w:i/>
                <w:iCs/>
              </w:rPr>
            </w:pPr>
            <w:r>
              <w:rPr>
                <w:i/>
                <w:lang w:val="en-US"/>
              </w:rPr>
              <w:t>Explains</w:t>
            </w:r>
            <w:r w:rsidRPr="0065156D">
              <w:rPr>
                <w:i/>
                <w:lang w:val="en-US"/>
              </w:rPr>
              <w:t xml:space="preserve"> </w:t>
            </w:r>
            <w:r>
              <w:rPr>
                <w:i/>
                <w:lang w:val="en-US"/>
              </w:rPr>
              <w:t>the t</w:t>
            </w:r>
            <w:r w:rsidRPr="00666C05">
              <w:rPr>
                <w:i/>
                <w:lang w:val="en-US"/>
              </w:rPr>
              <w:t>opology of metric spaces</w:t>
            </w:r>
            <w:r>
              <w:rPr>
                <w:i/>
                <w:lang w:val="en-US"/>
              </w:rPr>
              <w:t>.</w:t>
            </w:r>
            <w:r w:rsidRPr="00666C05">
              <w:rPr>
                <w:i/>
                <w:lang w:val="en-US"/>
              </w:rPr>
              <w:t xml:space="preserve"> </w:t>
            </w:r>
          </w:p>
        </w:tc>
      </w:tr>
      <w:tr w:rsidR="00BF15F9" w:rsidRPr="009C6FF0" w14:paraId="7B0A84CF" w14:textId="77777777" w:rsidTr="00BF15F9">
        <w:trPr>
          <w:trHeight w:val="36"/>
        </w:trPr>
        <w:tc>
          <w:tcPr>
            <w:tcW w:w="1521" w:type="dxa"/>
            <w:vMerge/>
            <w:tcBorders>
              <w:left w:val="single" w:sz="4" w:space="0" w:color="auto"/>
              <w:right w:val="single" w:sz="4" w:space="0" w:color="auto"/>
            </w:tcBorders>
          </w:tcPr>
          <w:p w14:paraId="7D23CD75"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618DF32B"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1DB6A798" w14:textId="77777777" w:rsidR="00BF15F9" w:rsidRPr="009C6FF0" w:rsidRDefault="00BF15F9" w:rsidP="00BF15F9">
            <w:pPr>
              <w:spacing w:line="276" w:lineRule="auto"/>
              <w:jc w:val="center"/>
              <w:rPr>
                <w:b/>
              </w:rPr>
            </w:pPr>
          </w:p>
        </w:tc>
        <w:tc>
          <w:tcPr>
            <w:tcW w:w="567" w:type="dxa"/>
            <w:vMerge/>
            <w:shd w:val="clear" w:color="auto" w:fill="FFFFFF"/>
            <w:vAlign w:val="center"/>
          </w:tcPr>
          <w:p w14:paraId="03482613" w14:textId="77777777" w:rsidR="00BF15F9" w:rsidRPr="009C6FF0" w:rsidRDefault="00BF15F9" w:rsidP="00BF15F9">
            <w:pPr>
              <w:spacing w:line="276" w:lineRule="auto"/>
              <w:jc w:val="center"/>
              <w:rPr>
                <w:b/>
              </w:rPr>
            </w:pPr>
          </w:p>
        </w:tc>
        <w:tc>
          <w:tcPr>
            <w:tcW w:w="580" w:type="dxa"/>
            <w:vMerge/>
            <w:shd w:val="clear" w:color="auto" w:fill="FFFFFF"/>
            <w:vAlign w:val="center"/>
          </w:tcPr>
          <w:p w14:paraId="01E94EB2" w14:textId="77777777" w:rsidR="00BF15F9" w:rsidRPr="009C6FF0" w:rsidRDefault="00BF15F9" w:rsidP="00BF15F9">
            <w:pPr>
              <w:spacing w:line="276" w:lineRule="auto"/>
              <w:jc w:val="center"/>
              <w:rPr>
                <w:b/>
              </w:rPr>
            </w:pPr>
          </w:p>
        </w:tc>
        <w:tc>
          <w:tcPr>
            <w:tcW w:w="571" w:type="dxa"/>
            <w:vMerge/>
            <w:shd w:val="clear" w:color="auto" w:fill="FFFFFF"/>
            <w:vAlign w:val="center"/>
          </w:tcPr>
          <w:p w14:paraId="6E7CA116"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E3CB017" w14:textId="77777777" w:rsidR="00BF15F9" w:rsidRPr="009C6FF0" w:rsidRDefault="00BF15F9" w:rsidP="00BF15F9">
            <w:pPr>
              <w:spacing w:line="276" w:lineRule="auto"/>
              <w:jc w:val="center"/>
              <w:rPr>
                <w:b/>
              </w:rPr>
            </w:pPr>
          </w:p>
        </w:tc>
        <w:tc>
          <w:tcPr>
            <w:tcW w:w="3995" w:type="dxa"/>
            <w:shd w:val="clear" w:color="auto" w:fill="FFFFFF"/>
          </w:tcPr>
          <w:p w14:paraId="70B51183" w14:textId="77777777" w:rsidR="00BF15F9" w:rsidRPr="006B1CC7" w:rsidRDefault="00BF15F9" w:rsidP="00BF15F9">
            <w:pPr>
              <w:rPr>
                <w:b/>
                <w:lang w:val="en-US"/>
              </w:rPr>
            </w:pPr>
            <w:r>
              <w:rPr>
                <w:b/>
                <w:lang w:val="en-US"/>
              </w:rPr>
              <w:t>4</w:t>
            </w:r>
            <w:r w:rsidRPr="006B1CC7">
              <w:rPr>
                <w:b/>
                <w:lang w:val="en-US"/>
              </w:rPr>
              <w:t>-Yakınsaklik, Cauchy dizileri ve tamlık</w:t>
            </w:r>
          </w:p>
          <w:p w14:paraId="6D6DB012" w14:textId="77777777" w:rsidR="00BF15F9" w:rsidRPr="006B1CC7" w:rsidRDefault="00BF15F9" w:rsidP="00BF15F9">
            <w:pPr>
              <w:rPr>
                <w:b/>
                <w:lang w:val="en-US"/>
              </w:rPr>
            </w:pPr>
          </w:p>
          <w:p w14:paraId="5562ACE8" w14:textId="24088885" w:rsidR="00BF15F9" w:rsidRPr="009C6FF0" w:rsidRDefault="00BF15F9" w:rsidP="00BF15F9">
            <w:pPr>
              <w:ind w:left="241"/>
              <w:contextualSpacing/>
              <w:rPr>
                <w:bCs/>
                <w:i/>
                <w:iCs/>
              </w:rPr>
            </w:pPr>
            <w:r w:rsidRPr="00842BDD">
              <w:rPr>
                <w:i/>
                <w:lang w:val="en-US"/>
              </w:rPr>
              <w:t>4-Convergence, Cauchy sequences and completeness</w:t>
            </w:r>
          </w:p>
        </w:tc>
        <w:tc>
          <w:tcPr>
            <w:tcW w:w="3685" w:type="dxa"/>
            <w:shd w:val="clear" w:color="auto" w:fill="FFFFFF"/>
          </w:tcPr>
          <w:p w14:paraId="5E42B431" w14:textId="77777777" w:rsidR="00BF15F9" w:rsidRPr="00CE0E95" w:rsidRDefault="00BF15F9" w:rsidP="00BF15F9">
            <w:pPr>
              <w:spacing w:after="160"/>
              <w:rPr>
                <w:b/>
                <w:lang w:val="en-US"/>
              </w:rPr>
            </w:pPr>
            <w:r>
              <w:rPr>
                <w:b/>
                <w:lang w:val="en-US"/>
              </w:rPr>
              <w:t>Tamlık kavramını</w:t>
            </w:r>
            <w:r w:rsidRPr="00CE0E95">
              <w:rPr>
                <w:b/>
                <w:lang w:val="en-US"/>
              </w:rPr>
              <w:t xml:space="preserve"> </w:t>
            </w:r>
            <w:r>
              <w:rPr>
                <w:b/>
                <w:lang w:val="en-US"/>
              </w:rPr>
              <w:t>açıklar</w:t>
            </w:r>
            <w:r w:rsidRPr="00CE0E95">
              <w:rPr>
                <w:b/>
                <w:lang w:val="en-US"/>
              </w:rPr>
              <w:t>.</w:t>
            </w:r>
          </w:p>
          <w:p w14:paraId="453E1DD0" w14:textId="40079C3C" w:rsidR="00BF15F9" w:rsidRPr="009C6FF0" w:rsidRDefault="00BF15F9" w:rsidP="00B2305E">
            <w:pPr>
              <w:contextualSpacing/>
              <w:rPr>
                <w:bCs/>
                <w:i/>
                <w:iCs/>
              </w:rPr>
            </w:pPr>
            <w:r w:rsidRPr="00666C05">
              <w:rPr>
                <w:i/>
                <w:lang w:val="en-US"/>
              </w:rPr>
              <w:t>Explains the concept of completeness.</w:t>
            </w:r>
          </w:p>
        </w:tc>
      </w:tr>
      <w:tr w:rsidR="00BF15F9" w:rsidRPr="009C6FF0" w14:paraId="028BF828" w14:textId="77777777" w:rsidTr="00BF15F9">
        <w:trPr>
          <w:trHeight w:val="36"/>
        </w:trPr>
        <w:tc>
          <w:tcPr>
            <w:tcW w:w="1521" w:type="dxa"/>
            <w:vMerge/>
            <w:tcBorders>
              <w:left w:val="single" w:sz="4" w:space="0" w:color="auto"/>
              <w:right w:val="single" w:sz="4" w:space="0" w:color="auto"/>
            </w:tcBorders>
          </w:tcPr>
          <w:p w14:paraId="5D95E7A4"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AE474E3"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09652167" w14:textId="77777777" w:rsidR="00BF15F9" w:rsidRPr="009C6FF0" w:rsidRDefault="00BF15F9" w:rsidP="00BF15F9">
            <w:pPr>
              <w:spacing w:line="276" w:lineRule="auto"/>
              <w:jc w:val="center"/>
              <w:rPr>
                <w:b/>
              </w:rPr>
            </w:pPr>
          </w:p>
        </w:tc>
        <w:tc>
          <w:tcPr>
            <w:tcW w:w="567" w:type="dxa"/>
            <w:vMerge/>
            <w:shd w:val="clear" w:color="auto" w:fill="FFFFFF"/>
            <w:vAlign w:val="center"/>
          </w:tcPr>
          <w:p w14:paraId="07BF2657" w14:textId="77777777" w:rsidR="00BF15F9" w:rsidRPr="009C6FF0" w:rsidRDefault="00BF15F9" w:rsidP="00BF15F9">
            <w:pPr>
              <w:spacing w:line="276" w:lineRule="auto"/>
              <w:jc w:val="center"/>
              <w:rPr>
                <w:b/>
              </w:rPr>
            </w:pPr>
          </w:p>
        </w:tc>
        <w:tc>
          <w:tcPr>
            <w:tcW w:w="580" w:type="dxa"/>
            <w:vMerge/>
            <w:shd w:val="clear" w:color="auto" w:fill="FFFFFF"/>
            <w:vAlign w:val="center"/>
          </w:tcPr>
          <w:p w14:paraId="4B2E9ABE" w14:textId="77777777" w:rsidR="00BF15F9" w:rsidRPr="009C6FF0" w:rsidRDefault="00BF15F9" w:rsidP="00BF15F9">
            <w:pPr>
              <w:spacing w:line="276" w:lineRule="auto"/>
              <w:jc w:val="center"/>
              <w:rPr>
                <w:b/>
              </w:rPr>
            </w:pPr>
          </w:p>
        </w:tc>
        <w:tc>
          <w:tcPr>
            <w:tcW w:w="571" w:type="dxa"/>
            <w:vMerge/>
            <w:shd w:val="clear" w:color="auto" w:fill="FFFFFF"/>
            <w:vAlign w:val="center"/>
          </w:tcPr>
          <w:p w14:paraId="55F33B45"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F35B482" w14:textId="77777777" w:rsidR="00BF15F9" w:rsidRPr="009C6FF0" w:rsidRDefault="00BF15F9" w:rsidP="00BF15F9">
            <w:pPr>
              <w:spacing w:line="276" w:lineRule="auto"/>
              <w:jc w:val="center"/>
              <w:rPr>
                <w:b/>
              </w:rPr>
            </w:pPr>
          </w:p>
        </w:tc>
        <w:tc>
          <w:tcPr>
            <w:tcW w:w="3995" w:type="dxa"/>
            <w:shd w:val="clear" w:color="auto" w:fill="FFFFFF"/>
          </w:tcPr>
          <w:p w14:paraId="76D38504" w14:textId="77777777" w:rsidR="00BF15F9" w:rsidRPr="00514D0B" w:rsidRDefault="00BF15F9" w:rsidP="00BF15F9">
            <w:pPr>
              <w:spacing w:after="160"/>
              <w:rPr>
                <w:b/>
                <w:bCs/>
                <w:iCs/>
                <w:lang w:val="en-US"/>
              </w:rPr>
            </w:pPr>
            <w:r>
              <w:rPr>
                <w:b/>
                <w:bCs/>
                <w:iCs/>
                <w:lang w:val="en-US"/>
              </w:rPr>
              <w:t>5-</w:t>
            </w:r>
            <w:r w:rsidRPr="00E448AA">
              <w:rPr>
                <w:b/>
                <w:bCs/>
                <w:iCs/>
                <w:lang w:val="en-US"/>
              </w:rPr>
              <w:t>Tamlıkla ilgili teoremler</w:t>
            </w:r>
          </w:p>
          <w:p w14:paraId="2BA2D9B9" w14:textId="77777777" w:rsidR="00BF15F9" w:rsidRDefault="00BF15F9" w:rsidP="00BF15F9">
            <w:pPr>
              <w:rPr>
                <w:b/>
                <w:bCs/>
                <w:i/>
                <w:iCs/>
                <w:lang w:val="en-US"/>
              </w:rPr>
            </w:pPr>
            <w:r w:rsidRPr="00842BDD">
              <w:rPr>
                <w:bCs/>
                <w:i/>
                <w:iCs/>
                <w:lang w:val="en-US"/>
              </w:rPr>
              <w:t>5-Teorems about completeness</w:t>
            </w:r>
          </w:p>
          <w:p w14:paraId="09B9220B" w14:textId="7F017ADE" w:rsidR="00BF15F9" w:rsidRPr="009C6FF0" w:rsidRDefault="00BF15F9" w:rsidP="00BF15F9">
            <w:pPr>
              <w:ind w:left="241"/>
              <w:contextualSpacing/>
              <w:rPr>
                <w:bCs/>
                <w:i/>
                <w:iCs/>
              </w:rPr>
            </w:pPr>
          </w:p>
        </w:tc>
        <w:tc>
          <w:tcPr>
            <w:tcW w:w="3685" w:type="dxa"/>
            <w:shd w:val="clear" w:color="auto" w:fill="FFFFFF"/>
          </w:tcPr>
          <w:p w14:paraId="612E375C" w14:textId="77777777" w:rsidR="00BF15F9" w:rsidRPr="00CE0E95" w:rsidRDefault="00BF15F9" w:rsidP="00BF15F9">
            <w:pPr>
              <w:spacing w:after="160"/>
              <w:rPr>
                <w:b/>
                <w:lang w:val="en-US"/>
              </w:rPr>
            </w:pPr>
            <w:r>
              <w:rPr>
                <w:b/>
                <w:lang w:val="en-US"/>
              </w:rPr>
              <w:t>Tamlık kavramını</w:t>
            </w:r>
            <w:r w:rsidRPr="00CE0E95">
              <w:rPr>
                <w:b/>
                <w:lang w:val="en-US"/>
              </w:rPr>
              <w:t xml:space="preserve"> </w:t>
            </w:r>
            <w:r>
              <w:rPr>
                <w:b/>
                <w:lang w:val="en-US"/>
              </w:rPr>
              <w:t>açıklar</w:t>
            </w:r>
            <w:r w:rsidRPr="00CE0E95">
              <w:rPr>
                <w:b/>
                <w:lang w:val="en-US"/>
              </w:rPr>
              <w:t>.</w:t>
            </w:r>
          </w:p>
          <w:p w14:paraId="3C82D757" w14:textId="450EACF2" w:rsidR="00BF15F9" w:rsidRPr="009C6FF0" w:rsidRDefault="00BF15F9" w:rsidP="00B2305E">
            <w:pPr>
              <w:contextualSpacing/>
              <w:rPr>
                <w:bCs/>
                <w:i/>
                <w:iCs/>
              </w:rPr>
            </w:pPr>
            <w:r w:rsidRPr="00666C05">
              <w:rPr>
                <w:i/>
                <w:lang w:val="en-US"/>
              </w:rPr>
              <w:t>Explains the concept of completeness.</w:t>
            </w:r>
          </w:p>
        </w:tc>
      </w:tr>
      <w:tr w:rsidR="00BF15F9" w:rsidRPr="009C6FF0" w14:paraId="69617421" w14:textId="77777777" w:rsidTr="00BF15F9">
        <w:trPr>
          <w:trHeight w:val="36"/>
        </w:trPr>
        <w:tc>
          <w:tcPr>
            <w:tcW w:w="1521" w:type="dxa"/>
            <w:vMerge/>
            <w:tcBorders>
              <w:left w:val="single" w:sz="4" w:space="0" w:color="auto"/>
              <w:right w:val="single" w:sz="4" w:space="0" w:color="auto"/>
            </w:tcBorders>
          </w:tcPr>
          <w:p w14:paraId="4EBBB7F3"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128CBF92"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3C9E09CC" w14:textId="77777777" w:rsidR="00BF15F9" w:rsidRPr="009C6FF0" w:rsidRDefault="00BF15F9" w:rsidP="00BF15F9">
            <w:pPr>
              <w:spacing w:line="276" w:lineRule="auto"/>
              <w:jc w:val="center"/>
              <w:rPr>
                <w:b/>
              </w:rPr>
            </w:pPr>
          </w:p>
        </w:tc>
        <w:tc>
          <w:tcPr>
            <w:tcW w:w="567" w:type="dxa"/>
            <w:vMerge/>
            <w:shd w:val="clear" w:color="auto" w:fill="FFFFFF"/>
            <w:vAlign w:val="center"/>
          </w:tcPr>
          <w:p w14:paraId="15EAB513" w14:textId="77777777" w:rsidR="00BF15F9" w:rsidRPr="009C6FF0" w:rsidRDefault="00BF15F9" w:rsidP="00BF15F9">
            <w:pPr>
              <w:spacing w:line="276" w:lineRule="auto"/>
              <w:jc w:val="center"/>
              <w:rPr>
                <w:b/>
              </w:rPr>
            </w:pPr>
          </w:p>
        </w:tc>
        <w:tc>
          <w:tcPr>
            <w:tcW w:w="580" w:type="dxa"/>
            <w:vMerge/>
            <w:shd w:val="clear" w:color="auto" w:fill="FFFFFF"/>
            <w:vAlign w:val="center"/>
          </w:tcPr>
          <w:p w14:paraId="683144D6" w14:textId="77777777" w:rsidR="00BF15F9" w:rsidRPr="009C6FF0" w:rsidRDefault="00BF15F9" w:rsidP="00BF15F9">
            <w:pPr>
              <w:spacing w:line="276" w:lineRule="auto"/>
              <w:jc w:val="center"/>
              <w:rPr>
                <w:b/>
              </w:rPr>
            </w:pPr>
          </w:p>
        </w:tc>
        <w:tc>
          <w:tcPr>
            <w:tcW w:w="571" w:type="dxa"/>
            <w:vMerge/>
            <w:shd w:val="clear" w:color="auto" w:fill="FFFFFF"/>
            <w:vAlign w:val="center"/>
          </w:tcPr>
          <w:p w14:paraId="452AA2A7" w14:textId="77777777" w:rsidR="00BF15F9" w:rsidRPr="009C6FF0" w:rsidRDefault="00BF15F9" w:rsidP="00BF15F9">
            <w:pPr>
              <w:spacing w:line="276" w:lineRule="auto"/>
              <w:jc w:val="center"/>
              <w:rPr>
                <w:b/>
              </w:rPr>
            </w:pPr>
          </w:p>
        </w:tc>
        <w:tc>
          <w:tcPr>
            <w:tcW w:w="1276" w:type="dxa"/>
            <w:vMerge/>
            <w:shd w:val="clear" w:color="auto" w:fill="FFFFFF"/>
            <w:vAlign w:val="center"/>
          </w:tcPr>
          <w:p w14:paraId="0FAEC380" w14:textId="77777777" w:rsidR="00BF15F9" w:rsidRPr="009C6FF0" w:rsidRDefault="00BF15F9" w:rsidP="00BF15F9">
            <w:pPr>
              <w:spacing w:line="276" w:lineRule="auto"/>
              <w:jc w:val="center"/>
              <w:rPr>
                <w:b/>
              </w:rPr>
            </w:pPr>
          </w:p>
        </w:tc>
        <w:tc>
          <w:tcPr>
            <w:tcW w:w="3995" w:type="dxa"/>
            <w:shd w:val="clear" w:color="auto" w:fill="FFFFFF"/>
          </w:tcPr>
          <w:p w14:paraId="2A0C590D" w14:textId="77777777" w:rsidR="00BF15F9" w:rsidRDefault="00BF15F9" w:rsidP="00BF15F9">
            <w:pPr>
              <w:spacing w:after="160"/>
              <w:rPr>
                <w:b/>
                <w:bCs/>
                <w:iCs/>
                <w:lang w:val="en-US"/>
              </w:rPr>
            </w:pPr>
            <w:r>
              <w:rPr>
                <w:b/>
                <w:bCs/>
                <w:iCs/>
                <w:lang w:val="en-US"/>
              </w:rPr>
              <w:t>6-Bazı tam uzaylar, t</w:t>
            </w:r>
            <w:r w:rsidRPr="00E448AA">
              <w:rPr>
                <w:b/>
                <w:bCs/>
                <w:iCs/>
                <w:lang w:val="en-US"/>
              </w:rPr>
              <w:t>am olmayan bazı metrik uzaylar ve tamlaştırma</w:t>
            </w:r>
          </w:p>
          <w:p w14:paraId="07B699D4" w14:textId="36C112A7" w:rsidR="00BF15F9" w:rsidRPr="009C6FF0" w:rsidRDefault="00BF15F9" w:rsidP="00BF15F9">
            <w:pPr>
              <w:ind w:left="241"/>
              <w:contextualSpacing/>
              <w:rPr>
                <w:bCs/>
                <w:i/>
                <w:iCs/>
              </w:rPr>
            </w:pPr>
            <w:r w:rsidRPr="00842BDD">
              <w:rPr>
                <w:bCs/>
                <w:i/>
                <w:iCs/>
                <w:lang w:val="en-US"/>
              </w:rPr>
              <w:t>6-Some complete spaces, non-complete metric spaces and completion</w:t>
            </w:r>
          </w:p>
        </w:tc>
        <w:tc>
          <w:tcPr>
            <w:tcW w:w="3685" w:type="dxa"/>
            <w:shd w:val="clear" w:color="auto" w:fill="FFFFFF"/>
          </w:tcPr>
          <w:p w14:paraId="0AF2E6B3" w14:textId="77777777" w:rsidR="00BF15F9" w:rsidRPr="00CE0E95" w:rsidRDefault="00BF15F9" w:rsidP="00BF15F9">
            <w:pPr>
              <w:spacing w:after="160"/>
              <w:rPr>
                <w:b/>
                <w:lang w:val="en-US"/>
              </w:rPr>
            </w:pPr>
            <w:r>
              <w:rPr>
                <w:b/>
                <w:lang w:val="en-US"/>
              </w:rPr>
              <w:t>Tamlık kavramını</w:t>
            </w:r>
            <w:r w:rsidRPr="00CE0E95">
              <w:rPr>
                <w:b/>
                <w:lang w:val="en-US"/>
              </w:rPr>
              <w:t xml:space="preserve"> </w:t>
            </w:r>
            <w:r>
              <w:rPr>
                <w:b/>
                <w:lang w:val="en-US"/>
              </w:rPr>
              <w:t>açıklar</w:t>
            </w:r>
            <w:r w:rsidRPr="00CE0E95">
              <w:rPr>
                <w:b/>
                <w:lang w:val="en-US"/>
              </w:rPr>
              <w:t>.</w:t>
            </w:r>
          </w:p>
          <w:p w14:paraId="17A9D51D" w14:textId="23890B10" w:rsidR="00BF15F9" w:rsidRPr="009C6FF0" w:rsidRDefault="00BF15F9" w:rsidP="00B2305E">
            <w:pPr>
              <w:contextualSpacing/>
              <w:rPr>
                <w:bCs/>
                <w:i/>
                <w:iCs/>
              </w:rPr>
            </w:pPr>
            <w:r w:rsidRPr="00666C05">
              <w:rPr>
                <w:i/>
                <w:lang w:val="en-US"/>
              </w:rPr>
              <w:t>Explains the concept of completeness.</w:t>
            </w:r>
          </w:p>
        </w:tc>
      </w:tr>
      <w:tr w:rsidR="00BF15F9" w:rsidRPr="009C6FF0" w14:paraId="11AD07B4" w14:textId="77777777" w:rsidTr="00BF15F9">
        <w:trPr>
          <w:trHeight w:val="36"/>
        </w:trPr>
        <w:tc>
          <w:tcPr>
            <w:tcW w:w="1521" w:type="dxa"/>
            <w:vMerge/>
            <w:tcBorders>
              <w:left w:val="single" w:sz="4" w:space="0" w:color="auto"/>
              <w:right w:val="single" w:sz="4" w:space="0" w:color="auto"/>
            </w:tcBorders>
          </w:tcPr>
          <w:p w14:paraId="5AB1087A"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49F1F23"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777A745A" w14:textId="77777777" w:rsidR="00BF15F9" w:rsidRPr="009C6FF0" w:rsidRDefault="00BF15F9" w:rsidP="00BF15F9">
            <w:pPr>
              <w:spacing w:line="276" w:lineRule="auto"/>
              <w:jc w:val="center"/>
              <w:rPr>
                <w:b/>
              </w:rPr>
            </w:pPr>
          </w:p>
        </w:tc>
        <w:tc>
          <w:tcPr>
            <w:tcW w:w="567" w:type="dxa"/>
            <w:vMerge/>
            <w:shd w:val="clear" w:color="auto" w:fill="FFFFFF"/>
            <w:vAlign w:val="center"/>
          </w:tcPr>
          <w:p w14:paraId="2FCE9D74" w14:textId="77777777" w:rsidR="00BF15F9" w:rsidRPr="009C6FF0" w:rsidRDefault="00BF15F9" w:rsidP="00BF15F9">
            <w:pPr>
              <w:spacing w:line="276" w:lineRule="auto"/>
              <w:jc w:val="center"/>
              <w:rPr>
                <w:b/>
              </w:rPr>
            </w:pPr>
          </w:p>
        </w:tc>
        <w:tc>
          <w:tcPr>
            <w:tcW w:w="580" w:type="dxa"/>
            <w:vMerge/>
            <w:shd w:val="clear" w:color="auto" w:fill="FFFFFF"/>
            <w:vAlign w:val="center"/>
          </w:tcPr>
          <w:p w14:paraId="247B2F41" w14:textId="77777777" w:rsidR="00BF15F9" w:rsidRPr="009C6FF0" w:rsidRDefault="00BF15F9" w:rsidP="00BF15F9">
            <w:pPr>
              <w:spacing w:line="276" w:lineRule="auto"/>
              <w:jc w:val="center"/>
              <w:rPr>
                <w:b/>
              </w:rPr>
            </w:pPr>
          </w:p>
        </w:tc>
        <w:tc>
          <w:tcPr>
            <w:tcW w:w="571" w:type="dxa"/>
            <w:vMerge/>
            <w:shd w:val="clear" w:color="auto" w:fill="FFFFFF"/>
            <w:vAlign w:val="center"/>
          </w:tcPr>
          <w:p w14:paraId="24D0885D"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F0C10A7" w14:textId="77777777" w:rsidR="00BF15F9" w:rsidRPr="009C6FF0" w:rsidRDefault="00BF15F9" w:rsidP="00BF15F9">
            <w:pPr>
              <w:spacing w:line="276" w:lineRule="auto"/>
              <w:jc w:val="center"/>
              <w:rPr>
                <w:b/>
              </w:rPr>
            </w:pPr>
          </w:p>
        </w:tc>
        <w:tc>
          <w:tcPr>
            <w:tcW w:w="3995" w:type="dxa"/>
            <w:shd w:val="clear" w:color="auto" w:fill="FFFFFF"/>
          </w:tcPr>
          <w:p w14:paraId="7B2FC4EF" w14:textId="77777777" w:rsidR="00BF15F9" w:rsidRPr="00514D0B" w:rsidRDefault="00BF15F9" w:rsidP="00BF15F9">
            <w:pPr>
              <w:spacing w:after="160"/>
              <w:rPr>
                <w:b/>
                <w:bCs/>
                <w:iCs/>
                <w:lang w:val="en-US"/>
              </w:rPr>
            </w:pPr>
            <w:r>
              <w:rPr>
                <w:b/>
                <w:bCs/>
                <w:iCs/>
                <w:lang w:val="en-US"/>
              </w:rPr>
              <w:t>7-</w:t>
            </w:r>
            <w:r w:rsidRPr="00E448AA">
              <w:rPr>
                <w:b/>
                <w:bCs/>
                <w:iCs/>
                <w:lang w:val="en-US"/>
              </w:rPr>
              <w:t>Vektör uzaylar</w:t>
            </w:r>
            <w:r>
              <w:rPr>
                <w:b/>
                <w:bCs/>
                <w:iCs/>
                <w:lang w:val="en-US"/>
              </w:rPr>
              <w:t>ı</w:t>
            </w:r>
          </w:p>
          <w:p w14:paraId="2464A3C2" w14:textId="72A2F091" w:rsidR="00BF15F9" w:rsidRPr="009C6FF0" w:rsidRDefault="00BF15F9" w:rsidP="00BF15F9">
            <w:pPr>
              <w:ind w:left="241"/>
              <w:contextualSpacing/>
              <w:rPr>
                <w:bCs/>
                <w:i/>
                <w:iCs/>
              </w:rPr>
            </w:pPr>
            <w:r w:rsidRPr="00842BDD">
              <w:rPr>
                <w:bCs/>
                <w:i/>
                <w:iCs/>
                <w:lang w:val="en-US"/>
              </w:rPr>
              <w:t>7-Vector spaces</w:t>
            </w:r>
          </w:p>
        </w:tc>
        <w:tc>
          <w:tcPr>
            <w:tcW w:w="3685" w:type="dxa"/>
            <w:shd w:val="clear" w:color="auto" w:fill="FFFFFF"/>
          </w:tcPr>
          <w:p w14:paraId="7CB17E08" w14:textId="77777777" w:rsidR="00BF15F9" w:rsidRPr="00514D0B" w:rsidRDefault="00BF15F9" w:rsidP="00BF15F9">
            <w:pPr>
              <w:spacing w:after="160"/>
              <w:rPr>
                <w:b/>
                <w:bCs/>
                <w:iCs/>
                <w:lang w:val="en-US"/>
              </w:rPr>
            </w:pPr>
            <w:r>
              <w:rPr>
                <w:b/>
                <w:bCs/>
                <w:iCs/>
                <w:lang w:val="en-US"/>
              </w:rPr>
              <w:t>Vektör uzaylarını tanımlar.</w:t>
            </w:r>
          </w:p>
          <w:p w14:paraId="2D5ADBBF" w14:textId="403CF91C" w:rsidR="00BF15F9" w:rsidRPr="009C6FF0" w:rsidRDefault="00BF15F9" w:rsidP="00B2305E">
            <w:pPr>
              <w:contextualSpacing/>
              <w:rPr>
                <w:bCs/>
                <w:i/>
                <w:iCs/>
              </w:rPr>
            </w:pPr>
            <w:r w:rsidRPr="00666C05">
              <w:rPr>
                <w:bCs/>
                <w:i/>
                <w:iCs/>
                <w:lang w:val="en-US"/>
              </w:rPr>
              <w:t xml:space="preserve">Defines </w:t>
            </w:r>
            <w:r>
              <w:rPr>
                <w:bCs/>
                <w:i/>
                <w:iCs/>
                <w:lang w:val="en-US"/>
              </w:rPr>
              <w:t>vector spaces</w:t>
            </w:r>
            <w:r w:rsidRPr="00666C05">
              <w:rPr>
                <w:bCs/>
                <w:i/>
                <w:iCs/>
                <w:lang w:val="en-US"/>
              </w:rPr>
              <w:t>.</w:t>
            </w:r>
          </w:p>
        </w:tc>
      </w:tr>
      <w:tr w:rsidR="00BF15F9" w:rsidRPr="009C6FF0" w14:paraId="07E567B3" w14:textId="77777777" w:rsidTr="00BF15F9">
        <w:trPr>
          <w:trHeight w:val="36"/>
        </w:trPr>
        <w:tc>
          <w:tcPr>
            <w:tcW w:w="1521" w:type="dxa"/>
            <w:vMerge/>
            <w:tcBorders>
              <w:left w:val="single" w:sz="4" w:space="0" w:color="auto"/>
              <w:right w:val="single" w:sz="4" w:space="0" w:color="auto"/>
            </w:tcBorders>
          </w:tcPr>
          <w:p w14:paraId="360D4BA6"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371BEF2E"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45B38350" w14:textId="77777777" w:rsidR="00BF15F9" w:rsidRPr="009C6FF0" w:rsidRDefault="00BF15F9" w:rsidP="00BF15F9">
            <w:pPr>
              <w:spacing w:line="276" w:lineRule="auto"/>
              <w:jc w:val="center"/>
              <w:rPr>
                <w:b/>
              </w:rPr>
            </w:pPr>
          </w:p>
        </w:tc>
        <w:tc>
          <w:tcPr>
            <w:tcW w:w="567" w:type="dxa"/>
            <w:vMerge/>
            <w:shd w:val="clear" w:color="auto" w:fill="FFFFFF"/>
            <w:vAlign w:val="center"/>
          </w:tcPr>
          <w:p w14:paraId="12C17878" w14:textId="77777777" w:rsidR="00BF15F9" w:rsidRPr="009C6FF0" w:rsidRDefault="00BF15F9" w:rsidP="00BF15F9">
            <w:pPr>
              <w:spacing w:line="276" w:lineRule="auto"/>
              <w:jc w:val="center"/>
              <w:rPr>
                <w:b/>
              </w:rPr>
            </w:pPr>
          </w:p>
        </w:tc>
        <w:tc>
          <w:tcPr>
            <w:tcW w:w="580" w:type="dxa"/>
            <w:vMerge/>
            <w:shd w:val="clear" w:color="auto" w:fill="FFFFFF"/>
            <w:vAlign w:val="center"/>
          </w:tcPr>
          <w:p w14:paraId="2337565B" w14:textId="77777777" w:rsidR="00BF15F9" w:rsidRPr="009C6FF0" w:rsidRDefault="00BF15F9" w:rsidP="00BF15F9">
            <w:pPr>
              <w:spacing w:line="276" w:lineRule="auto"/>
              <w:jc w:val="center"/>
              <w:rPr>
                <w:b/>
              </w:rPr>
            </w:pPr>
          </w:p>
        </w:tc>
        <w:tc>
          <w:tcPr>
            <w:tcW w:w="571" w:type="dxa"/>
            <w:vMerge/>
            <w:shd w:val="clear" w:color="auto" w:fill="FFFFFF"/>
            <w:vAlign w:val="center"/>
          </w:tcPr>
          <w:p w14:paraId="1CF8B4D5" w14:textId="77777777" w:rsidR="00BF15F9" w:rsidRPr="009C6FF0" w:rsidRDefault="00BF15F9" w:rsidP="00BF15F9">
            <w:pPr>
              <w:spacing w:line="276" w:lineRule="auto"/>
              <w:jc w:val="center"/>
              <w:rPr>
                <w:b/>
              </w:rPr>
            </w:pPr>
          </w:p>
        </w:tc>
        <w:tc>
          <w:tcPr>
            <w:tcW w:w="1276" w:type="dxa"/>
            <w:vMerge/>
            <w:shd w:val="clear" w:color="auto" w:fill="FFFFFF"/>
            <w:vAlign w:val="center"/>
          </w:tcPr>
          <w:p w14:paraId="0C3E05B5" w14:textId="77777777" w:rsidR="00BF15F9" w:rsidRPr="009C6FF0" w:rsidRDefault="00BF15F9" w:rsidP="00BF15F9">
            <w:pPr>
              <w:spacing w:line="276" w:lineRule="auto"/>
              <w:jc w:val="center"/>
              <w:rPr>
                <w:b/>
              </w:rPr>
            </w:pPr>
          </w:p>
        </w:tc>
        <w:tc>
          <w:tcPr>
            <w:tcW w:w="3995" w:type="dxa"/>
            <w:shd w:val="clear" w:color="auto" w:fill="FFFFFF"/>
          </w:tcPr>
          <w:p w14:paraId="3184AFBB" w14:textId="77777777" w:rsidR="00BF15F9" w:rsidRPr="00514D0B" w:rsidRDefault="00BF15F9" w:rsidP="00BF15F9">
            <w:pPr>
              <w:spacing w:after="160"/>
              <w:rPr>
                <w:b/>
                <w:bCs/>
                <w:iCs/>
                <w:lang w:val="en-US"/>
              </w:rPr>
            </w:pPr>
            <w:r>
              <w:rPr>
                <w:b/>
                <w:bCs/>
                <w:iCs/>
                <w:lang w:val="en-US"/>
              </w:rPr>
              <w:t>8-</w:t>
            </w:r>
            <w:r w:rsidRPr="00E448AA">
              <w:rPr>
                <w:b/>
                <w:bCs/>
                <w:iCs/>
                <w:lang w:val="en-US"/>
              </w:rPr>
              <w:t>Normlu uzaylar ve Banach uzayları</w:t>
            </w:r>
          </w:p>
          <w:p w14:paraId="017931AC" w14:textId="4A566330" w:rsidR="00BF15F9" w:rsidRPr="009C6FF0" w:rsidRDefault="00BF15F9" w:rsidP="00BF15F9">
            <w:pPr>
              <w:ind w:left="241"/>
              <w:contextualSpacing/>
              <w:rPr>
                <w:bCs/>
                <w:i/>
                <w:iCs/>
              </w:rPr>
            </w:pPr>
            <w:r w:rsidRPr="00842BDD">
              <w:rPr>
                <w:bCs/>
                <w:i/>
                <w:iCs/>
                <w:lang w:val="en-US"/>
              </w:rPr>
              <w:t>8-</w:t>
            </w:r>
            <w:r w:rsidRPr="00842BDD">
              <w:rPr>
                <w:i/>
              </w:rPr>
              <w:t xml:space="preserve"> </w:t>
            </w:r>
            <w:r w:rsidRPr="00842BDD">
              <w:rPr>
                <w:bCs/>
                <w:i/>
                <w:iCs/>
                <w:lang w:val="en-US"/>
              </w:rPr>
              <w:t>Normed spaces and Banach spaces</w:t>
            </w:r>
          </w:p>
        </w:tc>
        <w:tc>
          <w:tcPr>
            <w:tcW w:w="3685" w:type="dxa"/>
            <w:shd w:val="clear" w:color="auto" w:fill="FFFFFF"/>
          </w:tcPr>
          <w:p w14:paraId="6CF4CF13" w14:textId="77777777" w:rsidR="00BF15F9" w:rsidRPr="00514D0B" w:rsidRDefault="00BF15F9" w:rsidP="00BF15F9">
            <w:pPr>
              <w:spacing w:after="160"/>
              <w:rPr>
                <w:b/>
                <w:bCs/>
                <w:iCs/>
                <w:lang w:val="en-US"/>
              </w:rPr>
            </w:pPr>
            <w:r>
              <w:rPr>
                <w:b/>
                <w:bCs/>
                <w:iCs/>
                <w:lang w:val="en-US"/>
              </w:rPr>
              <w:t xml:space="preserve">Tam normlu uzay örnekleri verir. </w:t>
            </w:r>
          </w:p>
          <w:p w14:paraId="5EDAB883" w14:textId="06B8FF5F" w:rsidR="00BF15F9" w:rsidRPr="009C6FF0" w:rsidRDefault="00BF15F9" w:rsidP="00B2305E">
            <w:pPr>
              <w:contextualSpacing/>
              <w:rPr>
                <w:bCs/>
                <w:i/>
                <w:iCs/>
              </w:rPr>
            </w:pPr>
            <w:r>
              <w:rPr>
                <w:i/>
                <w:lang w:val="en-US"/>
              </w:rPr>
              <w:t>Gives examples of complete</w:t>
            </w:r>
            <w:r w:rsidRPr="006067BE">
              <w:rPr>
                <w:i/>
                <w:lang w:val="en-US"/>
              </w:rPr>
              <w:t xml:space="preserve"> normed spaces.</w:t>
            </w:r>
          </w:p>
        </w:tc>
      </w:tr>
      <w:tr w:rsidR="00BF15F9" w:rsidRPr="009C6FF0" w14:paraId="254E5927" w14:textId="77777777" w:rsidTr="00BF15F9">
        <w:trPr>
          <w:trHeight w:val="36"/>
        </w:trPr>
        <w:tc>
          <w:tcPr>
            <w:tcW w:w="1521" w:type="dxa"/>
            <w:vMerge/>
            <w:tcBorders>
              <w:left w:val="single" w:sz="4" w:space="0" w:color="auto"/>
              <w:right w:val="single" w:sz="4" w:space="0" w:color="auto"/>
            </w:tcBorders>
          </w:tcPr>
          <w:p w14:paraId="06C8019E"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41F2B7BB"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177F56A8" w14:textId="77777777" w:rsidR="00BF15F9" w:rsidRPr="009C6FF0" w:rsidRDefault="00BF15F9" w:rsidP="00BF15F9">
            <w:pPr>
              <w:spacing w:line="276" w:lineRule="auto"/>
              <w:jc w:val="center"/>
              <w:rPr>
                <w:b/>
              </w:rPr>
            </w:pPr>
          </w:p>
        </w:tc>
        <w:tc>
          <w:tcPr>
            <w:tcW w:w="567" w:type="dxa"/>
            <w:vMerge/>
            <w:shd w:val="clear" w:color="auto" w:fill="FFFFFF"/>
            <w:vAlign w:val="center"/>
          </w:tcPr>
          <w:p w14:paraId="0B2C16B8" w14:textId="77777777" w:rsidR="00BF15F9" w:rsidRPr="009C6FF0" w:rsidRDefault="00BF15F9" w:rsidP="00BF15F9">
            <w:pPr>
              <w:spacing w:line="276" w:lineRule="auto"/>
              <w:jc w:val="center"/>
              <w:rPr>
                <w:b/>
              </w:rPr>
            </w:pPr>
          </w:p>
        </w:tc>
        <w:tc>
          <w:tcPr>
            <w:tcW w:w="580" w:type="dxa"/>
            <w:vMerge/>
            <w:shd w:val="clear" w:color="auto" w:fill="FFFFFF"/>
            <w:vAlign w:val="center"/>
          </w:tcPr>
          <w:p w14:paraId="35704059" w14:textId="77777777" w:rsidR="00BF15F9" w:rsidRPr="009C6FF0" w:rsidRDefault="00BF15F9" w:rsidP="00BF15F9">
            <w:pPr>
              <w:spacing w:line="276" w:lineRule="auto"/>
              <w:jc w:val="center"/>
              <w:rPr>
                <w:b/>
              </w:rPr>
            </w:pPr>
          </w:p>
        </w:tc>
        <w:tc>
          <w:tcPr>
            <w:tcW w:w="571" w:type="dxa"/>
            <w:vMerge/>
            <w:shd w:val="clear" w:color="auto" w:fill="FFFFFF"/>
            <w:vAlign w:val="center"/>
          </w:tcPr>
          <w:p w14:paraId="2E617651"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C04CF0D" w14:textId="77777777" w:rsidR="00BF15F9" w:rsidRPr="009C6FF0" w:rsidRDefault="00BF15F9" w:rsidP="00BF15F9">
            <w:pPr>
              <w:spacing w:line="276" w:lineRule="auto"/>
              <w:jc w:val="center"/>
              <w:rPr>
                <w:b/>
              </w:rPr>
            </w:pPr>
          </w:p>
        </w:tc>
        <w:tc>
          <w:tcPr>
            <w:tcW w:w="3995" w:type="dxa"/>
            <w:shd w:val="clear" w:color="auto" w:fill="FFFFFF"/>
          </w:tcPr>
          <w:p w14:paraId="0F748B89" w14:textId="77777777" w:rsidR="00BF15F9" w:rsidRDefault="00BF15F9" w:rsidP="00BF15F9">
            <w:pPr>
              <w:spacing w:after="160"/>
            </w:pPr>
            <w:r>
              <w:rPr>
                <w:b/>
                <w:bCs/>
                <w:iCs/>
                <w:lang w:val="en-US"/>
              </w:rPr>
              <w:t>9-</w:t>
            </w:r>
            <w:r w:rsidRPr="006B1CC7">
              <w:rPr>
                <w:b/>
                <w:bCs/>
                <w:iCs/>
                <w:lang w:val="en-US"/>
              </w:rPr>
              <w:t xml:space="preserve">Normlu uzayların bazı özellikleri </w:t>
            </w:r>
            <w:r w:rsidRPr="00514D0B">
              <w:rPr>
                <w:bCs/>
                <w:i/>
                <w:iCs/>
                <w:lang w:val="en-US"/>
              </w:rPr>
              <w:t xml:space="preserve"> </w:t>
            </w:r>
            <w:r>
              <w:rPr>
                <w:bCs/>
                <w:i/>
                <w:iCs/>
                <w:lang w:val="en-US"/>
              </w:rPr>
              <w:t xml:space="preserve"> </w:t>
            </w:r>
            <w:r>
              <w:t xml:space="preserve"> </w:t>
            </w:r>
          </w:p>
          <w:p w14:paraId="706C7D29" w14:textId="0519B78E" w:rsidR="00BF15F9" w:rsidRPr="009C6FF0" w:rsidRDefault="00BF15F9" w:rsidP="00BF15F9">
            <w:pPr>
              <w:ind w:left="241"/>
              <w:contextualSpacing/>
              <w:rPr>
                <w:bCs/>
                <w:i/>
                <w:iCs/>
              </w:rPr>
            </w:pPr>
            <w:r w:rsidRPr="00842BDD">
              <w:rPr>
                <w:i/>
              </w:rPr>
              <w:t>9-</w:t>
            </w:r>
            <w:r w:rsidRPr="00842BDD">
              <w:rPr>
                <w:bCs/>
                <w:i/>
                <w:iCs/>
                <w:lang w:val="en-US"/>
              </w:rPr>
              <w:t>Some properties of normed spaces</w:t>
            </w:r>
          </w:p>
        </w:tc>
        <w:tc>
          <w:tcPr>
            <w:tcW w:w="3685" w:type="dxa"/>
            <w:shd w:val="clear" w:color="auto" w:fill="FFFFFF"/>
          </w:tcPr>
          <w:p w14:paraId="0714DF93" w14:textId="77777777" w:rsidR="00BF15F9" w:rsidRPr="00514D0B" w:rsidRDefault="00BF15F9" w:rsidP="00BF15F9">
            <w:pPr>
              <w:spacing w:after="160"/>
              <w:rPr>
                <w:b/>
                <w:bCs/>
                <w:iCs/>
                <w:lang w:val="en-US"/>
              </w:rPr>
            </w:pPr>
            <w:r>
              <w:rPr>
                <w:b/>
                <w:bCs/>
                <w:iCs/>
                <w:lang w:val="en-US"/>
              </w:rPr>
              <w:t>N</w:t>
            </w:r>
            <w:r w:rsidRPr="006067BE">
              <w:rPr>
                <w:b/>
                <w:bCs/>
                <w:iCs/>
                <w:lang w:val="en-US"/>
              </w:rPr>
              <w:t>ormlu uzayların yapısını açıklar</w:t>
            </w:r>
            <w:r w:rsidRPr="00514D0B">
              <w:rPr>
                <w:b/>
                <w:bCs/>
                <w:iCs/>
                <w:lang w:val="en-US"/>
              </w:rPr>
              <w:t>.</w:t>
            </w:r>
          </w:p>
          <w:p w14:paraId="64E0F61B" w14:textId="46D1CBF7" w:rsidR="00BF15F9" w:rsidRPr="009C6FF0" w:rsidRDefault="00BF15F9" w:rsidP="00B2305E">
            <w:pPr>
              <w:contextualSpacing/>
              <w:rPr>
                <w:bCs/>
                <w:i/>
                <w:iCs/>
              </w:rPr>
            </w:pPr>
            <w:r w:rsidRPr="006067BE">
              <w:rPr>
                <w:i/>
                <w:lang w:val="en-US"/>
              </w:rPr>
              <w:t>Explains the structure of normed spaces.</w:t>
            </w:r>
          </w:p>
        </w:tc>
      </w:tr>
      <w:tr w:rsidR="00BF15F9" w:rsidRPr="009C6FF0" w14:paraId="6A555F29" w14:textId="77777777" w:rsidTr="00BF15F9">
        <w:trPr>
          <w:trHeight w:val="36"/>
        </w:trPr>
        <w:tc>
          <w:tcPr>
            <w:tcW w:w="1521" w:type="dxa"/>
            <w:vMerge/>
            <w:tcBorders>
              <w:left w:val="single" w:sz="4" w:space="0" w:color="auto"/>
              <w:right w:val="single" w:sz="4" w:space="0" w:color="auto"/>
            </w:tcBorders>
          </w:tcPr>
          <w:p w14:paraId="49BF03DC"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4003EED5"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71EE2809" w14:textId="77777777" w:rsidR="00BF15F9" w:rsidRPr="009C6FF0" w:rsidRDefault="00BF15F9" w:rsidP="00BF15F9">
            <w:pPr>
              <w:spacing w:line="276" w:lineRule="auto"/>
              <w:jc w:val="center"/>
              <w:rPr>
                <w:b/>
              </w:rPr>
            </w:pPr>
          </w:p>
        </w:tc>
        <w:tc>
          <w:tcPr>
            <w:tcW w:w="567" w:type="dxa"/>
            <w:vMerge/>
            <w:shd w:val="clear" w:color="auto" w:fill="FFFFFF"/>
            <w:vAlign w:val="center"/>
          </w:tcPr>
          <w:p w14:paraId="5882C61F" w14:textId="77777777" w:rsidR="00BF15F9" w:rsidRPr="009C6FF0" w:rsidRDefault="00BF15F9" w:rsidP="00BF15F9">
            <w:pPr>
              <w:spacing w:line="276" w:lineRule="auto"/>
              <w:jc w:val="center"/>
              <w:rPr>
                <w:b/>
              </w:rPr>
            </w:pPr>
          </w:p>
        </w:tc>
        <w:tc>
          <w:tcPr>
            <w:tcW w:w="580" w:type="dxa"/>
            <w:vMerge/>
            <w:shd w:val="clear" w:color="auto" w:fill="FFFFFF"/>
            <w:vAlign w:val="center"/>
          </w:tcPr>
          <w:p w14:paraId="2BF77FFC" w14:textId="77777777" w:rsidR="00BF15F9" w:rsidRPr="009C6FF0" w:rsidRDefault="00BF15F9" w:rsidP="00BF15F9">
            <w:pPr>
              <w:spacing w:line="276" w:lineRule="auto"/>
              <w:jc w:val="center"/>
              <w:rPr>
                <w:b/>
              </w:rPr>
            </w:pPr>
          </w:p>
        </w:tc>
        <w:tc>
          <w:tcPr>
            <w:tcW w:w="571" w:type="dxa"/>
            <w:vMerge/>
            <w:shd w:val="clear" w:color="auto" w:fill="FFFFFF"/>
            <w:vAlign w:val="center"/>
          </w:tcPr>
          <w:p w14:paraId="50F5AF87" w14:textId="77777777" w:rsidR="00BF15F9" w:rsidRPr="009C6FF0" w:rsidRDefault="00BF15F9" w:rsidP="00BF15F9">
            <w:pPr>
              <w:spacing w:line="276" w:lineRule="auto"/>
              <w:jc w:val="center"/>
              <w:rPr>
                <w:b/>
              </w:rPr>
            </w:pPr>
          </w:p>
        </w:tc>
        <w:tc>
          <w:tcPr>
            <w:tcW w:w="1276" w:type="dxa"/>
            <w:vMerge/>
            <w:shd w:val="clear" w:color="auto" w:fill="FFFFFF"/>
            <w:vAlign w:val="center"/>
          </w:tcPr>
          <w:p w14:paraId="7C5BA4BB" w14:textId="77777777" w:rsidR="00BF15F9" w:rsidRPr="009C6FF0" w:rsidRDefault="00BF15F9" w:rsidP="00BF15F9">
            <w:pPr>
              <w:spacing w:line="276" w:lineRule="auto"/>
              <w:jc w:val="center"/>
              <w:rPr>
                <w:b/>
              </w:rPr>
            </w:pPr>
          </w:p>
        </w:tc>
        <w:tc>
          <w:tcPr>
            <w:tcW w:w="3995" w:type="dxa"/>
            <w:shd w:val="clear" w:color="auto" w:fill="FFFFFF"/>
          </w:tcPr>
          <w:p w14:paraId="554682FA" w14:textId="77777777" w:rsidR="00BF15F9" w:rsidRPr="00514D0B" w:rsidRDefault="00BF15F9" w:rsidP="00BF15F9">
            <w:pPr>
              <w:spacing w:after="160"/>
              <w:rPr>
                <w:b/>
                <w:bCs/>
                <w:iCs/>
                <w:lang w:val="en-US"/>
              </w:rPr>
            </w:pPr>
            <w:r>
              <w:rPr>
                <w:b/>
                <w:bCs/>
                <w:iCs/>
                <w:lang w:val="en-US"/>
              </w:rPr>
              <w:t>10-</w:t>
            </w:r>
            <w:r w:rsidRPr="006B1CC7">
              <w:rPr>
                <w:b/>
                <w:bCs/>
                <w:iCs/>
                <w:lang w:val="en-US"/>
              </w:rPr>
              <w:t>Finite dimensional normed spaces</w:t>
            </w:r>
          </w:p>
          <w:p w14:paraId="38CDD7E9" w14:textId="0D1B9F31" w:rsidR="00BF15F9" w:rsidRPr="009C6FF0" w:rsidRDefault="00BF15F9" w:rsidP="00BF15F9">
            <w:pPr>
              <w:ind w:left="241"/>
              <w:contextualSpacing/>
              <w:rPr>
                <w:bCs/>
                <w:i/>
                <w:iCs/>
              </w:rPr>
            </w:pPr>
            <w:r w:rsidRPr="00842BDD">
              <w:rPr>
                <w:i/>
              </w:rPr>
              <w:t>10-</w:t>
            </w:r>
            <w:r w:rsidRPr="00842BDD">
              <w:rPr>
                <w:bCs/>
                <w:i/>
                <w:iCs/>
                <w:lang w:val="en-US"/>
              </w:rPr>
              <w:t>Sonlu boyutlu normlu uzaylar</w:t>
            </w:r>
          </w:p>
        </w:tc>
        <w:tc>
          <w:tcPr>
            <w:tcW w:w="3685" w:type="dxa"/>
            <w:shd w:val="clear" w:color="auto" w:fill="FFFFFF"/>
          </w:tcPr>
          <w:p w14:paraId="3E47869B" w14:textId="77777777" w:rsidR="00BF15F9" w:rsidRDefault="00BF15F9" w:rsidP="00BF15F9">
            <w:pPr>
              <w:spacing w:after="160"/>
              <w:rPr>
                <w:b/>
                <w:bCs/>
                <w:iCs/>
                <w:lang w:val="en-US"/>
              </w:rPr>
            </w:pPr>
            <w:r w:rsidRPr="006067BE">
              <w:rPr>
                <w:b/>
                <w:bCs/>
                <w:iCs/>
                <w:lang w:val="en-US"/>
              </w:rPr>
              <w:t>Normlu uzayların yapısını açıklar.</w:t>
            </w:r>
          </w:p>
          <w:p w14:paraId="0E90F6B6" w14:textId="5903D088" w:rsidR="00BF15F9" w:rsidRPr="009C6FF0" w:rsidRDefault="00BF15F9" w:rsidP="00B2305E">
            <w:pPr>
              <w:contextualSpacing/>
              <w:rPr>
                <w:bCs/>
                <w:i/>
                <w:iCs/>
              </w:rPr>
            </w:pPr>
            <w:r w:rsidRPr="006067BE">
              <w:rPr>
                <w:i/>
                <w:lang w:val="en-US"/>
              </w:rPr>
              <w:lastRenderedPageBreak/>
              <w:t>Explains the structure of normed spaces</w:t>
            </w:r>
            <w:r>
              <w:rPr>
                <w:i/>
                <w:lang w:val="en-US"/>
              </w:rPr>
              <w:t>.</w:t>
            </w:r>
          </w:p>
        </w:tc>
      </w:tr>
      <w:tr w:rsidR="00BF15F9" w:rsidRPr="009C6FF0" w14:paraId="67956118" w14:textId="77777777" w:rsidTr="00BF15F9">
        <w:trPr>
          <w:trHeight w:val="36"/>
        </w:trPr>
        <w:tc>
          <w:tcPr>
            <w:tcW w:w="1521" w:type="dxa"/>
            <w:vMerge/>
            <w:tcBorders>
              <w:left w:val="single" w:sz="4" w:space="0" w:color="auto"/>
              <w:right w:val="single" w:sz="4" w:space="0" w:color="auto"/>
            </w:tcBorders>
          </w:tcPr>
          <w:p w14:paraId="683086D4"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28B1522D"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35AA560D" w14:textId="77777777" w:rsidR="00BF15F9" w:rsidRPr="009C6FF0" w:rsidRDefault="00BF15F9" w:rsidP="00BF15F9">
            <w:pPr>
              <w:spacing w:line="276" w:lineRule="auto"/>
              <w:jc w:val="center"/>
              <w:rPr>
                <w:b/>
              </w:rPr>
            </w:pPr>
          </w:p>
        </w:tc>
        <w:tc>
          <w:tcPr>
            <w:tcW w:w="567" w:type="dxa"/>
            <w:vMerge/>
            <w:shd w:val="clear" w:color="auto" w:fill="FFFFFF"/>
            <w:vAlign w:val="center"/>
          </w:tcPr>
          <w:p w14:paraId="62B3F20F" w14:textId="77777777" w:rsidR="00BF15F9" w:rsidRPr="009C6FF0" w:rsidRDefault="00BF15F9" w:rsidP="00BF15F9">
            <w:pPr>
              <w:spacing w:line="276" w:lineRule="auto"/>
              <w:jc w:val="center"/>
              <w:rPr>
                <w:b/>
              </w:rPr>
            </w:pPr>
          </w:p>
        </w:tc>
        <w:tc>
          <w:tcPr>
            <w:tcW w:w="580" w:type="dxa"/>
            <w:vMerge/>
            <w:shd w:val="clear" w:color="auto" w:fill="FFFFFF"/>
            <w:vAlign w:val="center"/>
          </w:tcPr>
          <w:p w14:paraId="2C5A1247" w14:textId="77777777" w:rsidR="00BF15F9" w:rsidRPr="009C6FF0" w:rsidRDefault="00BF15F9" w:rsidP="00BF15F9">
            <w:pPr>
              <w:spacing w:line="276" w:lineRule="auto"/>
              <w:jc w:val="center"/>
              <w:rPr>
                <w:b/>
              </w:rPr>
            </w:pPr>
          </w:p>
        </w:tc>
        <w:tc>
          <w:tcPr>
            <w:tcW w:w="571" w:type="dxa"/>
            <w:vMerge/>
            <w:shd w:val="clear" w:color="auto" w:fill="FFFFFF"/>
            <w:vAlign w:val="center"/>
          </w:tcPr>
          <w:p w14:paraId="167BE5B1" w14:textId="77777777" w:rsidR="00BF15F9" w:rsidRPr="009C6FF0" w:rsidRDefault="00BF15F9" w:rsidP="00BF15F9">
            <w:pPr>
              <w:spacing w:line="276" w:lineRule="auto"/>
              <w:jc w:val="center"/>
              <w:rPr>
                <w:b/>
              </w:rPr>
            </w:pPr>
          </w:p>
        </w:tc>
        <w:tc>
          <w:tcPr>
            <w:tcW w:w="1276" w:type="dxa"/>
            <w:vMerge/>
            <w:shd w:val="clear" w:color="auto" w:fill="FFFFFF"/>
            <w:vAlign w:val="center"/>
          </w:tcPr>
          <w:p w14:paraId="2A277E1C" w14:textId="77777777" w:rsidR="00BF15F9" w:rsidRPr="009C6FF0" w:rsidRDefault="00BF15F9" w:rsidP="00BF15F9">
            <w:pPr>
              <w:spacing w:line="276" w:lineRule="auto"/>
              <w:jc w:val="center"/>
              <w:rPr>
                <w:b/>
              </w:rPr>
            </w:pPr>
          </w:p>
        </w:tc>
        <w:tc>
          <w:tcPr>
            <w:tcW w:w="3995" w:type="dxa"/>
            <w:shd w:val="clear" w:color="auto" w:fill="FFFFFF"/>
          </w:tcPr>
          <w:p w14:paraId="4D4775B7" w14:textId="77777777" w:rsidR="00BF15F9" w:rsidRDefault="00BF15F9" w:rsidP="00BF15F9">
            <w:pPr>
              <w:spacing w:after="160"/>
              <w:rPr>
                <w:b/>
                <w:bCs/>
                <w:iCs/>
                <w:lang w:val="en-US"/>
              </w:rPr>
            </w:pPr>
            <w:r>
              <w:rPr>
                <w:b/>
                <w:bCs/>
                <w:iCs/>
                <w:lang w:val="en-US"/>
              </w:rPr>
              <w:t>11-</w:t>
            </w:r>
            <w:r w:rsidRPr="006B1CC7">
              <w:rPr>
                <w:b/>
                <w:bCs/>
                <w:iCs/>
                <w:lang w:val="en-US"/>
              </w:rPr>
              <w:t xml:space="preserve">Eşdeğer normlar ve topolojileri </w:t>
            </w:r>
          </w:p>
          <w:p w14:paraId="390C05E9" w14:textId="497BDD47" w:rsidR="00BF15F9" w:rsidRPr="009C6FF0" w:rsidRDefault="00BF15F9" w:rsidP="00BF15F9">
            <w:pPr>
              <w:ind w:left="241"/>
              <w:contextualSpacing/>
              <w:rPr>
                <w:bCs/>
                <w:i/>
                <w:iCs/>
              </w:rPr>
            </w:pPr>
            <w:r w:rsidRPr="00842BDD">
              <w:rPr>
                <w:i/>
              </w:rPr>
              <w:t>11-</w:t>
            </w:r>
            <w:r w:rsidRPr="00842BDD">
              <w:rPr>
                <w:i/>
                <w:lang w:val="en-US"/>
              </w:rPr>
              <w:t>Equivalent norms and their topologies</w:t>
            </w:r>
          </w:p>
        </w:tc>
        <w:tc>
          <w:tcPr>
            <w:tcW w:w="3685" w:type="dxa"/>
            <w:shd w:val="clear" w:color="auto" w:fill="FFFFFF"/>
          </w:tcPr>
          <w:p w14:paraId="74634084" w14:textId="77777777" w:rsidR="00BF15F9" w:rsidRDefault="00BF15F9" w:rsidP="00BF15F9">
            <w:pPr>
              <w:spacing w:after="160"/>
              <w:rPr>
                <w:b/>
                <w:bCs/>
                <w:iCs/>
                <w:lang w:val="en-US"/>
              </w:rPr>
            </w:pPr>
            <w:r w:rsidRPr="006067BE">
              <w:rPr>
                <w:b/>
                <w:bCs/>
                <w:iCs/>
                <w:lang w:val="en-US"/>
              </w:rPr>
              <w:t>Normlu uzayların yapısını açıklar.</w:t>
            </w:r>
          </w:p>
          <w:p w14:paraId="78F1995C" w14:textId="1EAEF80C" w:rsidR="00BF15F9" w:rsidRPr="009C6FF0" w:rsidRDefault="00BF15F9" w:rsidP="00B2305E">
            <w:pPr>
              <w:contextualSpacing/>
              <w:rPr>
                <w:bCs/>
                <w:i/>
                <w:iCs/>
              </w:rPr>
            </w:pPr>
            <w:r w:rsidRPr="006067BE">
              <w:rPr>
                <w:i/>
                <w:lang w:val="en-US"/>
              </w:rPr>
              <w:t>Explains the structure of normed spaces.</w:t>
            </w:r>
          </w:p>
        </w:tc>
      </w:tr>
      <w:tr w:rsidR="00BF15F9" w:rsidRPr="009C6FF0" w14:paraId="7825EEEC" w14:textId="77777777" w:rsidTr="00BF15F9">
        <w:trPr>
          <w:trHeight w:val="36"/>
        </w:trPr>
        <w:tc>
          <w:tcPr>
            <w:tcW w:w="1521" w:type="dxa"/>
            <w:vMerge/>
            <w:tcBorders>
              <w:left w:val="single" w:sz="4" w:space="0" w:color="auto"/>
              <w:right w:val="single" w:sz="4" w:space="0" w:color="auto"/>
            </w:tcBorders>
          </w:tcPr>
          <w:p w14:paraId="68BACD87"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616B9EE4"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78BB6B6A" w14:textId="77777777" w:rsidR="00BF15F9" w:rsidRPr="009C6FF0" w:rsidRDefault="00BF15F9" w:rsidP="00BF15F9">
            <w:pPr>
              <w:spacing w:line="276" w:lineRule="auto"/>
              <w:jc w:val="center"/>
              <w:rPr>
                <w:b/>
              </w:rPr>
            </w:pPr>
          </w:p>
        </w:tc>
        <w:tc>
          <w:tcPr>
            <w:tcW w:w="567" w:type="dxa"/>
            <w:vMerge/>
            <w:shd w:val="clear" w:color="auto" w:fill="FFFFFF"/>
            <w:vAlign w:val="center"/>
          </w:tcPr>
          <w:p w14:paraId="4914B280" w14:textId="77777777" w:rsidR="00BF15F9" w:rsidRPr="009C6FF0" w:rsidRDefault="00BF15F9" w:rsidP="00BF15F9">
            <w:pPr>
              <w:spacing w:line="276" w:lineRule="auto"/>
              <w:jc w:val="center"/>
              <w:rPr>
                <w:b/>
              </w:rPr>
            </w:pPr>
          </w:p>
        </w:tc>
        <w:tc>
          <w:tcPr>
            <w:tcW w:w="580" w:type="dxa"/>
            <w:vMerge/>
            <w:shd w:val="clear" w:color="auto" w:fill="FFFFFF"/>
            <w:vAlign w:val="center"/>
          </w:tcPr>
          <w:p w14:paraId="3A10AF0B" w14:textId="77777777" w:rsidR="00BF15F9" w:rsidRPr="009C6FF0" w:rsidRDefault="00BF15F9" w:rsidP="00BF15F9">
            <w:pPr>
              <w:spacing w:line="276" w:lineRule="auto"/>
              <w:jc w:val="center"/>
              <w:rPr>
                <w:b/>
              </w:rPr>
            </w:pPr>
          </w:p>
        </w:tc>
        <w:tc>
          <w:tcPr>
            <w:tcW w:w="571" w:type="dxa"/>
            <w:vMerge/>
            <w:shd w:val="clear" w:color="auto" w:fill="FFFFFF"/>
            <w:vAlign w:val="center"/>
          </w:tcPr>
          <w:p w14:paraId="2D180AF8" w14:textId="77777777" w:rsidR="00BF15F9" w:rsidRPr="009C6FF0" w:rsidRDefault="00BF15F9" w:rsidP="00BF15F9">
            <w:pPr>
              <w:spacing w:line="276" w:lineRule="auto"/>
              <w:jc w:val="center"/>
              <w:rPr>
                <w:b/>
              </w:rPr>
            </w:pPr>
          </w:p>
        </w:tc>
        <w:tc>
          <w:tcPr>
            <w:tcW w:w="1276" w:type="dxa"/>
            <w:vMerge/>
            <w:shd w:val="clear" w:color="auto" w:fill="FFFFFF"/>
            <w:vAlign w:val="center"/>
          </w:tcPr>
          <w:p w14:paraId="0E699AFF" w14:textId="77777777" w:rsidR="00BF15F9" w:rsidRPr="009C6FF0" w:rsidRDefault="00BF15F9" w:rsidP="00BF15F9">
            <w:pPr>
              <w:spacing w:line="276" w:lineRule="auto"/>
              <w:jc w:val="center"/>
              <w:rPr>
                <w:b/>
              </w:rPr>
            </w:pPr>
          </w:p>
        </w:tc>
        <w:tc>
          <w:tcPr>
            <w:tcW w:w="3995" w:type="dxa"/>
            <w:shd w:val="clear" w:color="auto" w:fill="FFFFFF"/>
          </w:tcPr>
          <w:p w14:paraId="66FC8DC9" w14:textId="77777777" w:rsidR="00BF15F9" w:rsidRDefault="00BF15F9" w:rsidP="00BF15F9">
            <w:pPr>
              <w:spacing w:after="160"/>
              <w:rPr>
                <w:b/>
                <w:bCs/>
                <w:iCs/>
                <w:lang w:val="en-US"/>
              </w:rPr>
            </w:pPr>
            <w:r>
              <w:rPr>
                <w:b/>
                <w:bCs/>
                <w:iCs/>
                <w:lang w:val="en-US"/>
              </w:rPr>
              <w:t>12-S</w:t>
            </w:r>
            <w:r w:rsidRPr="006B1CC7">
              <w:rPr>
                <w:b/>
                <w:bCs/>
                <w:iCs/>
                <w:lang w:val="en-US"/>
              </w:rPr>
              <w:t xml:space="preserve">ınırlı doğrusal dönüşümler ve özellikleri </w:t>
            </w:r>
          </w:p>
          <w:p w14:paraId="3A71E47D" w14:textId="01D848CA" w:rsidR="00BF15F9" w:rsidRPr="009C6FF0" w:rsidRDefault="00BF15F9" w:rsidP="00BF15F9">
            <w:pPr>
              <w:ind w:left="241"/>
              <w:contextualSpacing/>
              <w:rPr>
                <w:bCs/>
                <w:i/>
                <w:iCs/>
              </w:rPr>
            </w:pPr>
            <w:r w:rsidRPr="00842BDD">
              <w:rPr>
                <w:bCs/>
                <w:i/>
                <w:iCs/>
                <w:lang w:val="en-US"/>
              </w:rPr>
              <w:t>12-The bounded linear operators and their properties</w:t>
            </w:r>
          </w:p>
        </w:tc>
        <w:tc>
          <w:tcPr>
            <w:tcW w:w="3685" w:type="dxa"/>
            <w:shd w:val="clear" w:color="auto" w:fill="FFFFFF"/>
          </w:tcPr>
          <w:p w14:paraId="34B1B128" w14:textId="77777777" w:rsidR="00BF15F9" w:rsidRDefault="00BF15F9" w:rsidP="00BF15F9">
            <w:pPr>
              <w:spacing w:after="160"/>
              <w:rPr>
                <w:b/>
                <w:bCs/>
                <w:iCs/>
                <w:lang w:val="en-US"/>
              </w:rPr>
            </w:pPr>
            <w:r w:rsidRPr="006067BE">
              <w:rPr>
                <w:b/>
                <w:bCs/>
                <w:iCs/>
                <w:lang w:val="en-US"/>
              </w:rPr>
              <w:t>Sınırlı doğrusal dönüşümler ve özellikleri</w:t>
            </w:r>
            <w:r>
              <w:rPr>
                <w:b/>
                <w:bCs/>
                <w:iCs/>
                <w:lang w:val="en-US"/>
              </w:rPr>
              <w:t>ni anlatır.</w:t>
            </w:r>
          </w:p>
          <w:p w14:paraId="3BFD1BF2" w14:textId="1FE609F3" w:rsidR="00BF15F9" w:rsidRPr="009C6FF0" w:rsidRDefault="00BF15F9" w:rsidP="00B2305E">
            <w:pPr>
              <w:contextualSpacing/>
              <w:rPr>
                <w:bCs/>
                <w:i/>
                <w:iCs/>
              </w:rPr>
            </w:pPr>
            <w:r>
              <w:rPr>
                <w:i/>
                <w:lang w:val="en-US"/>
              </w:rPr>
              <w:t xml:space="preserve">Tells </w:t>
            </w:r>
            <w:r w:rsidRPr="006067BE">
              <w:rPr>
                <w:i/>
                <w:lang w:val="en-US"/>
              </w:rPr>
              <w:t>bounded linear operators and their properties</w:t>
            </w:r>
            <w:r>
              <w:rPr>
                <w:i/>
                <w:lang w:val="en-US"/>
              </w:rPr>
              <w:t>.</w:t>
            </w:r>
          </w:p>
        </w:tc>
      </w:tr>
      <w:tr w:rsidR="00BF15F9" w:rsidRPr="009C6FF0" w14:paraId="74CF419B" w14:textId="77777777" w:rsidTr="00BF15F9">
        <w:trPr>
          <w:trHeight w:val="36"/>
        </w:trPr>
        <w:tc>
          <w:tcPr>
            <w:tcW w:w="1521" w:type="dxa"/>
            <w:vMerge/>
            <w:tcBorders>
              <w:left w:val="single" w:sz="4" w:space="0" w:color="auto"/>
              <w:right w:val="single" w:sz="4" w:space="0" w:color="auto"/>
            </w:tcBorders>
          </w:tcPr>
          <w:p w14:paraId="624BD608"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125EEC51"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5E9C991E" w14:textId="77777777" w:rsidR="00BF15F9" w:rsidRPr="009C6FF0" w:rsidRDefault="00BF15F9" w:rsidP="00BF15F9">
            <w:pPr>
              <w:spacing w:line="276" w:lineRule="auto"/>
              <w:jc w:val="center"/>
              <w:rPr>
                <w:b/>
              </w:rPr>
            </w:pPr>
          </w:p>
        </w:tc>
        <w:tc>
          <w:tcPr>
            <w:tcW w:w="567" w:type="dxa"/>
            <w:vMerge/>
            <w:shd w:val="clear" w:color="auto" w:fill="FFFFFF"/>
            <w:vAlign w:val="center"/>
          </w:tcPr>
          <w:p w14:paraId="38AB0EDB" w14:textId="77777777" w:rsidR="00BF15F9" w:rsidRPr="009C6FF0" w:rsidRDefault="00BF15F9" w:rsidP="00BF15F9">
            <w:pPr>
              <w:spacing w:line="276" w:lineRule="auto"/>
              <w:jc w:val="center"/>
              <w:rPr>
                <w:b/>
              </w:rPr>
            </w:pPr>
          </w:p>
        </w:tc>
        <w:tc>
          <w:tcPr>
            <w:tcW w:w="580" w:type="dxa"/>
            <w:vMerge/>
            <w:shd w:val="clear" w:color="auto" w:fill="FFFFFF"/>
            <w:vAlign w:val="center"/>
          </w:tcPr>
          <w:p w14:paraId="1565C42C" w14:textId="77777777" w:rsidR="00BF15F9" w:rsidRPr="009C6FF0" w:rsidRDefault="00BF15F9" w:rsidP="00BF15F9">
            <w:pPr>
              <w:spacing w:line="276" w:lineRule="auto"/>
              <w:jc w:val="center"/>
              <w:rPr>
                <w:b/>
              </w:rPr>
            </w:pPr>
          </w:p>
        </w:tc>
        <w:tc>
          <w:tcPr>
            <w:tcW w:w="571" w:type="dxa"/>
            <w:vMerge/>
            <w:shd w:val="clear" w:color="auto" w:fill="FFFFFF"/>
            <w:vAlign w:val="center"/>
          </w:tcPr>
          <w:p w14:paraId="7C2392F0" w14:textId="77777777" w:rsidR="00BF15F9" w:rsidRPr="009C6FF0" w:rsidRDefault="00BF15F9" w:rsidP="00BF15F9">
            <w:pPr>
              <w:spacing w:line="276" w:lineRule="auto"/>
              <w:jc w:val="center"/>
              <w:rPr>
                <w:b/>
              </w:rPr>
            </w:pPr>
          </w:p>
        </w:tc>
        <w:tc>
          <w:tcPr>
            <w:tcW w:w="1276" w:type="dxa"/>
            <w:vMerge/>
            <w:shd w:val="clear" w:color="auto" w:fill="FFFFFF"/>
            <w:vAlign w:val="center"/>
          </w:tcPr>
          <w:p w14:paraId="7BC901E9" w14:textId="77777777" w:rsidR="00BF15F9" w:rsidRPr="009C6FF0" w:rsidRDefault="00BF15F9" w:rsidP="00BF15F9">
            <w:pPr>
              <w:spacing w:line="276" w:lineRule="auto"/>
              <w:jc w:val="center"/>
              <w:rPr>
                <w:b/>
              </w:rPr>
            </w:pPr>
          </w:p>
        </w:tc>
        <w:tc>
          <w:tcPr>
            <w:tcW w:w="3995" w:type="dxa"/>
            <w:shd w:val="clear" w:color="auto" w:fill="FFFFFF"/>
          </w:tcPr>
          <w:p w14:paraId="5F54A37B" w14:textId="77777777" w:rsidR="00BF15F9" w:rsidRDefault="00BF15F9" w:rsidP="00BF15F9">
            <w:pPr>
              <w:spacing w:after="160"/>
              <w:rPr>
                <w:b/>
                <w:bCs/>
                <w:iCs/>
                <w:lang w:val="en-US"/>
              </w:rPr>
            </w:pPr>
            <w:r>
              <w:rPr>
                <w:b/>
                <w:bCs/>
                <w:iCs/>
                <w:lang w:val="en-US"/>
              </w:rPr>
              <w:t>13-Ha</w:t>
            </w:r>
            <w:r w:rsidRPr="00842BDD">
              <w:rPr>
                <w:b/>
                <w:bCs/>
                <w:iCs/>
                <w:lang w:val="en-US"/>
              </w:rPr>
              <w:t>h</w:t>
            </w:r>
            <w:r>
              <w:rPr>
                <w:b/>
                <w:bCs/>
                <w:iCs/>
                <w:lang w:val="en-US"/>
              </w:rPr>
              <w:t>n</w:t>
            </w:r>
            <w:r w:rsidRPr="00842BDD">
              <w:rPr>
                <w:b/>
                <w:bCs/>
                <w:iCs/>
                <w:lang w:val="en-US"/>
              </w:rPr>
              <w:t>-Banach teoremi</w:t>
            </w:r>
          </w:p>
          <w:p w14:paraId="6E3C1D70" w14:textId="4D10843E" w:rsidR="00BF15F9" w:rsidRPr="009C6FF0" w:rsidRDefault="00BF15F9" w:rsidP="00BF15F9">
            <w:pPr>
              <w:ind w:left="241"/>
              <w:contextualSpacing/>
              <w:rPr>
                <w:bCs/>
                <w:i/>
                <w:iCs/>
              </w:rPr>
            </w:pPr>
            <w:r w:rsidRPr="00842BDD">
              <w:rPr>
                <w:bCs/>
                <w:i/>
                <w:iCs/>
                <w:lang w:val="en-US"/>
              </w:rPr>
              <w:t>13-The Hahn-Banach theorem</w:t>
            </w:r>
          </w:p>
        </w:tc>
        <w:tc>
          <w:tcPr>
            <w:tcW w:w="3685" w:type="dxa"/>
            <w:shd w:val="clear" w:color="auto" w:fill="FFFFFF"/>
          </w:tcPr>
          <w:p w14:paraId="6C3CAA32" w14:textId="77777777" w:rsidR="00BF15F9" w:rsidRDefault="00BF15F9" w:rsidP="00BF15F9">
            <w:pPr>
              <w:spacing w:after="160"/>
              <w:rPr>
                <w:i/>
                <w:lang w:val="en-US"/>
              </w:rPr>
            </w:pPr>
            <w:r>
              <w:rPr>
                <w:b/>
                <w:bCs/>
                <w:iCs/>
                <w:lang w:val="en-US"/>
              </w:rPr>
              <w:t>Ha</w:t>
            </w:r>
            <w:r w:rsidRPr="00842BDD">
              <w:rPr>
                <w:b/>
                <w:bCs/>
                <w:iCs/>
                <w:lang w:val="en-US"/>
              </w:rPr>
              <w:t>h</w:t>
            </w:r>
            <w:r>
              <w:rPr>
                <w:b/>
                <w:bCs/>
                <w:iCs/>
                <w:lang w:val="en-US"/>
              </w:rPr>
              <w:t>n</w:t>
            </w:r>
            <w:r w:rsidRPr="00842BDD">
              <w:rPr>
                <w:b/>
                <w:bCs/>
                <w:iCs/>
                <w:lang w:val="en-US"/>
              </w:rPr>
              <w:t>-Banach teoremi</w:t>
            </w:r>
            <w:r>
              <w:rPr>
                <w:b/>
                <w:bCs/>
                <w:iCs/>
                <w:lang w:val="en-US"/>
              </w:rPr>
              <w:t>ni uygular.</w:t>
            </w:r>
            <w:r>
              <w:rPr>
                <w:i/>
                <w:lang w:val="en-US"/>
              </w:rPr>
              <w:t xml:space="preserve"> </w:t>
            </w:r>
          </w:p>
          <w:p w14:paraId="70C29B5D" w14:textId="6E5A25FD" w:rsidR="00BF15F9" w:rsidRPr="009C6FF0" w:rsidRDefault="00BF15F9" w:rsidP="00B2305E">
            <w:pPr>
              <w:contextualSpacing/>
              <w:rPr>
                <w:bCs/>
                <w:i/>
                <w:iCs/>
              </w:rPr>
            </w:pPr>
            <w:r>
              <w:rPr>
                <w:i/>
                <w:lang w:val="en-US"/>
              </w:rPr>
              <w:t>Applies t</w:t>
            </w:r>
            <w:r w:rsidRPr="00195428">
              <w:rPr>
                <w:i/>
                <w:lang w:val="en-US"/>
              </w:rPr>
              <w:t>he Hahn-Banach theorem</w:t>
            </w:r>
            <w:r>
              <w:rPr>
                <w:i/>
                <w:lang w:val="en-US"/>
              </w:rPr>
              <w:t>.</w:t>
            </w:r>
          </w:p>
        </w:tc>
      </w:tr>
      <w:tr w:rsidR="00BF15F9" w:rsidRPr="009C6FF0" w14:paraId="4B17DF59" w14:textId="77777777" w:rsidTr="00BF15F9">
        <w:trPr>
          <w:trHeight w:val="36"/>
        </w:trPr>
        <w:tc>
          <w:tcPr>
            <w:tcW w:w="1521" w:type="dxa"/>
            <w:vMerge/>
            <w:tcBorders>
              <w:left w:val="single" w:sz="4" w:space="0" w:color="auto"/>
              <w:bottom w:val="single" w:sz="4" w:space="0" w:color="auto"/>
              <w:right w:val="single" w:sz="4" w:space="0" w:color="auto"/>
            </w:tcBorders>
          </w:tcPr>
          <w:p w14:paraId="4E14DD34" w14:textId="77777777" w:rsidR="00BF15F9" w:rsidRPr="009C6FF0" w:rsidRDefault="00BF15F9" w:rsidP="00BF15F9">
            <w:pPr>
              <w:spacing w:line="276" w:lineRule="auto"/>
              <w:jc w:val="center"/>
              <w:rPr>
                <w:b/>
              </w:rPr>
            </w:pPr>
          </w:p>
        </w:tc>
        <w:tc>
          <w:tcPr>
            <w:tcW w:w="2395" w:type="dxa"/>
            <w:vMerge/>
            <w:tcBorders>
              <w:left w:val="nil"/>
              <w:bottom w:val="single" w:sz="4" w:space="0" w:color="auto"/>
              <w:right w:val="single" w:sz="4" w:space="0" w:color="auto"/>
            </w:tcBorders>
          </w:tcPr>
          <w:p w14:paraId="11770483"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1DF4C94B" w14:textId="77777777" w:rsidR="00BF15F9" w:rsidRPr="009C6FF0" w:rsidRDefault="00BF15F9" w:rsidP="00BF15F9">
            <w:pPr>
              <w:spacing w:line="276" w:lineRule="auto"/>
              <w:jc w:val="center"/>
              <w:rPr>
                <w:b/>
              </w:rPr>
            </w:pPr>
          </w:p>
        </w:tc>
        <w:tc>
          <w:tcPr>
            <w:tcW w:w="567" w:type="dxa"/>
            <w:vMerge/>
            <w:shd w:val="clear" w:color="auto" w:fill="FFFFFF"/>
            <w:vAlign w:val="center"/>
          </w:tcPr>
          <w:p w14:paraId="52DB0275" w14:textId="77777777" w:rsidR="00BF15F9" w:rsidRPr="009C6FF0" w:rsidRDefault="00BF15F9" w:rsidP="00BF15F9">
            <w:pPr>
              <w:spacing w:line="276" w:lineRule="auto"/>
              <w:jc w:val="center"/>
              <w:rPr>
                <w:b/>
              </w:rPr>
            </w:pPr>
          </w:p>
        </w:tc>
        <w:tc>
          <w:tcPr>
            <w:tcW w:w="580" w:type="dxa"/>
            <w:vMerge/>
            <w:shd w:val="clear" w:color="auto" w:fill="FFFFFF"/>
            <w:vAlign w:val="center"/>
          </w:tcPr>
          <w:p w14:paraId="36FA35E5" w14:textId="77777777" w:rsidR="00BF15F9" w:rsidRPr="009C6FF0" w:rsidRDefault="00BF15F9" w:rsidP="00BF15F9">
            <w:pPr>
              <w:spacing w:line="276" w:lineRule="auto"/>
              <w:jc w:val="center"/>
              <w:rPr>
                <w:b/>
              </w:rPr>
            </w:pPr>
          </w:p>
        </w:tc>
        <w:tc>
          <w:tcPr>
            <w:tcW w:w="571" w:type="dxa"/>
            <w:vMerge/>
            <w:shd w:val="clear" w:color="auto" w:fill="FFFFFF"/>
            <w:vAlign w:val="center"/>
          </w:tcPr>
          <w:p w14:paraId="37F2618B"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894D2AE" w14:textId="77777777" w:rsidR="00BF15F9" w:rsidRPr="009C6FF0" w:rsidRDefault="00BF15F9" w:rsidP="00BF15F9">
            <w:pPr>
              <w:spacing w:line="276" w:lineRule="auto"/>
              <w:jc w:val="center"/>
              <w:rPr>
                <w:b/>
              </w:rPr>
            </w:pPr>
          </w:p>
        </w:tc>
        <w:tc>
          <w:tcPr>
            <w:tcW w:w="3995" w:type="dxa"/>
            <w:shd w:val="clear" w:color="auto" w:fill="FFFFFF"/>
          </w:tcPr>
          <w:p w14:paraId="5789C31C" w14:textId="77777777" w:rsidR="00BF15F9" w:rsidRPr="00514D0B" w:rsidRDefault="00BF15F9" w:rsidP="00BF15F9">
            <w:pPr>
              <w:spacing w:after="160"/>
              <w:rPr>
                <w:b/>
                <w:bCs/>
                <w:iCs/>
                <w:lang w:val="en-US"/>
              </w:rPr>
            </w:pPr>
            <w:r>
              <w:rPr>
                <w:b/>
                <w:bCs/>
                <w:iCs/>
                <w:lang w:val="en-US"/>
              </w:rPr>
              <w:t>14-</w:t>
            </w:r>
            <w:r w:rsidRPr="00842BDD">
              <w:rPr>
                <w:b/>
                <w:bCs/>
                <w:iCs/>
                <w:lang w:val="en-US"/>
              </w:rPr>
              <w:t>Açık dönüşüm ve kapalı grafik teoremi</w:t>
            </w:r>
          </w:p>
          <w:p w14:paraId="6F2BBB5E" w14:textId="5B0EEFD3" w:rsidR="00BF15F9" w:rsidRPr="009C6FF0" w:rsidRDefault="00BF15F9" w:rsidP="00BF15F9">
            <w:pPr>
              <w:ind w:left="241"/>
              <w:contextualSpacing/>
              <w:rPr>
                <w:bCs/>
                <w:i/>
                <w:iCs/>
              </w:rPr>
            </w:pPr>
            <w:r w:rsidRPr="00842BDD">
              <w:rPr>
                <w:bCs/>
                <w:i/>
                <w:iCs/>
                <w:lang w:val="en-US"/>
              </w:rPr>
              <w:t>14-</w:t>
            </w:r>
            <w:r>
              <w:rPr>
                <w:bCs/>
                <w:i/>
                <w:iCs/>
                <w:lang w:val="en-US"/>
              </w:rPr>
              <w:t xml:space="preserve">The open mapping and closed </w:t>
            </w:r>
            <w:r w:rsidRPr="00842BDD">
              <w:rPr>
                <w:bCs/>
                <w:i/>
                <w:iCs/>
                <w:lang w:val="en-US"/>
              </w:rPr>
              <w:t>graph theorems</w:t>
            </w:r>
          </w:p>
        </w:tc>
        <w:tc>
          <w:tcPr>
            <w:tcW w:w="3685" w:type="dxa"/>
            <w:shd w:val="clear" w:color="auto" w:fill="FFFFFF"/>
          </w:tcPr>
          <w:p w14:paraId="6963BC88" w14:textId="77777777" w:rsidR="00BF15F9" w:rsidRDefault="00BF15F9" w:rsidP="00BF15F9">
            <w:pPr>
              <w:spacing w:after="160"/>
              <w:rPr>
                <w:b/>
                <w:bCs/>
                <w:iCs/>
                <w:lang w:val="en-US"/>
              </w:rPr>
            </w:pPr>
            <w:r w:rsidRPr="00195428">
              <w:rPr>
                <w:b/>
                <w:bCs/>
                <w:iCs/>
                <w:lang w:val="en-US"/>
              </w:rPr>
              <w:t>Açık dönüşüm ve kapalı grafik teoremi</w:t>
            </w:r>
            <w:r>
              <w:rPr>
                <w:b/>
                <w:bCs/>
                <w:iCs/>
                <w:lang w:val="en-US"/>
              </w:rPr>
              <w:t>ni uygular.</w:t>
            </w:r>
            <w:r w:rsidRPr="00195428">
              <w:rPr>
                <w:b/>
                <w:bCs/>
                <w:iCs/>
                <w:lang w:val="en-US"/>
              </w:rPr>
              <w:t xml:space="preserve"> </w:t>
            </w:r>
          </w:p>
          <w:p w14:paraId="0DA34196" w14:textId="32449555" w:rsidR="00BF15F9" w:rsidRPr="009C6FF0" w:rsidRDefault="00BF15F9" w:rsidP="00B2305E">
            <w:pPr>
              <w:contextualSpacing/>
              <w:rPr>
                <w:bCs/>
                <w:i/>
                <w:iCs/>
              </w:rPr>
            </w:pPr>
            <w:r>
              <w:rPr>
                <w:i/>
                <w:lang w:val="en-US"/>
              </w:rPr>
              <w:t xml:space="preserve">Applies the open mapping and closed </w:t>
            </w:r>
            <w:r w:rsidRPr="00195428">
              <w:rPr>
                <w:i/>
                <w:lang w:val="en-US"/>
              </w:rPr>
              <w:t>graph theorems</w:t>
            </w:r>
            <w:r>
              <w:rPr>
                <w:i/>
                <w:lang w:val="en-US"/>
              </w:rPr>
              <w:t>.</w:t>
            </w:r>
          </w:p>
        </w:tc>
      </w:tr>
      <w:tr w:rsidR="00BF15F9" w:rsidRPr="009C6FF0" w14:paraId="1AA6F68C" w14:textId="77777777" w:rsidTr="00BF15F9">
        <w:trPr>
          <w:trHeight w:val="480"/>
        </w:trPr>
        <w:tc>
          <w:tcPr>
            <w:tcW w:w="1521" w:type="dxa"/>
            <w:vMerge w:val="restart"/>
            <w:tcBorders>
              <w:top w:val="single" w:sz="4" w:space="0" w:color="auto"/>
              <w:left w:val="single" w:sz="4" w:space="0" w:color="auto"/>
              <w:right w:val="single" w:sz="4" w:space="0" w:color="auto"/>
            </w:tcBorders>
            <w:vAlign w:val="center"/>
          </w:tcPr>
          <w:p w14:paraId="6DE03A96" w14:textId="3576A91D" w:rsidR="00BF15F9" w:rsidRPr="009C6FF0" w:rsidRDefault="00BF15F9" w:rsidP="00BF15F9">
            <w:pPr>
              <w:spacing w:line="276" w:lineRule="auto"/>
              <w:jc w:val="center"/>
            </w:pPr>
            <w:r>
              <w:rPr>
                <w:b/>
                <w:bCs/>
                <w:lang w:val="en-US"/>
              </w:rPr>
              <w:t>212041103</w:t>
            </w:r>
          </w:p>
        </w:tc>
        <w:tc>
          <w:tcPr>
            <w:tcW w:w="2395" w:type="dxa"/>
            <w:vMerge w:val="restart"/>
            <w:tcBorders>
              <w:top w:val="single" w:sz="4" w:space="0" w:color="auto"/>
              <w:left w:val="nil"/>
              <w:right w:val="single" w:sz="4" w:space="0" w:color="auto"/>
            </w:tcBorders>
            <w:vAlign w:val="center"/>
          </w:tcPr>
          <w:p w14:paraId="2AD2A2BF" w14:textId="77777777" w:rsidR="00BF15F9" w:rsidRPr="00514D0B" w:rsidRDefault="00BF15F9" w:rsidP="00BF15F9">
            <w:pPr>
              <w:spacing w:after="160"/>
              <w:ind w:left="284"/>
              <w:jc w:val="center"/>
              <w:rPr>
                <w:b/>
                <w:lang w:val="en-US"/>
              </w:rPr>
            </w:pPr>
            <w:r>
              <w:rPr>
                <w:b/>
                <w:lang w:val="en-US"/>
              </w:rPr>
              <w:t>Uygulamalı Matematik</w:t>
            </w:r>
            <w:r w:rsidRPr="00514D0B">
              <w:rPr>
                <w:b/>
                <w:lang w:val="en-US"/>
              </w:rPr>
              <w:t xml:space="preserve"> I</w:t>
            </w:r>
          </w:p>
          <w:p w14:paraId="4FB329AC" w14:textId="6DBA3A6C" w:rsidR="00BF15F9" w:rsidRPr="009C6FF0" w:rsidRDefault="00BF15F9" w:rsidP="00BF15F9">
            <w:pPr>
              <w:spacing w:line="276" w:lineRule="auto"/>
              <w:jc w:val="center"/>
            </w:pPr>
            <w:r>
              <w:rPr>
                <w:i/>
                <w:lang w:val="en-US"/>
              </w:rPr>
              <w:t>Applied Mathematics</w:t>
            </w:r>
            <w:r w:rsidRPr="00514D0B">
              <w:rPr>
                <w:i/>
                <w:lang w:val="en-US"/>
              </w:rPr>
              <w:t xml:space="preserve"> I</w:t>
            </w:r>
          </w:p>
        </w:tc>
        <w:tc>
          <w:tcPr>
            <w:tcW w:w="714" w:type="dxa"/>
            <w:vMerge w:val="restart"/>
            <w:shd w:val="clear" w:color="auto" w:fill="FFFFFF"/>
            <w:vAlign w:val="center"/>
          </w:tcPr>
          <w:p w14:paraId="27527F68" w14:textId="31CCCDAE" w:rsidR="00BF15F9" w:rsidRPr="009C6FF0" w:rsidRDefault="00BF15F9" w:rsidP="00BF15F9">
            <w:pPr>
              <w:spacing w:line="276" w:lineRule="auto"/>
              <w:jc w:val="center"/>
            </w:pPr>
            <w:r>
              <w:rPr>
                <w:b/>
                <w:bCs/>
                <w:lang w:val="en-US"/>
              </w:rPr>
              <w:t>2</w:t>
            </w:r>
          </w:p>
        </w:tc>
        <w:tc>
          <w:tcPr>
            <w:tcW w:w="567" w:type="dxa"/>
            <w:vMerge w:val="restart"/>
            <w:shd w:val="clear" w:color="auto" w:fill="FFFFFF"/>
            <w:vAlign w:val="center"/>
          </w:tcPr>
          <w:p w14:paraId="22EE7D0B" w14:textId="7D7E89CD" w:rsidR="00BF15F9" w:rsidRPr="009C6FF0" w:rsidRDefault="00BF15F9" w:rsidP="00BF15F9">
            <w:pPr>
              <w:spacing w:line="276" w:lineRule="auto"/>
              <w:jc w:val="center"/>
            </w:pPr>
            <w:r>
              <w:rPr>
                <w:b/>
                <w:bCs/>
                <w:lang w:val="en-US"/>
              </w:rPr>
              <w:t>2</w:t>
            </w:r>
          </w:p>
        </w:tc>
        <w:tc>
          <w:tcPr>
            <w:tcW w:w="580" w:type="dxa"/>
            <w:vMerge w:val="restart"/>
            <w:shd w:val="clear" w:color="auto" w:fill="FFFFFF"/>
            <w:vAlign w:val="center"/>
          </w:tcPr>
          <w:p w14:paraId="323FD4AE" w14:textId="1E92AD28" w:rsidR="00BF15F9" w:rsidRPr="009C6FF0" w:rsidRDefault="00BF15F9" w:rsidP="00BF15F9">
            <w:pPr>
              <w:spacing w:line="276" w:lineRule="auto"/>
              <w:jc w:val="center"/>
            </w:pPr>
            <w:r>
              <w:rPr>
                <w:b/>
                <w:bCs/>
                <w:lang w:val="en-US"/>
              </w:rPr>
              <w:t>3</w:t>
            </w:r>
          </w:p>
        </w:tc>
        <w:tc>
          <w:tcPr>
            <w:tcW w:w="571" w:type="dxa"/>
            <w:vMerge w:val="restart"/>
            <w:shd w:val="clear" w:color="auto" w:fill="FFFFFF"/>
            <w:vAlign w:val="center"/>
          </w:tcPr>
          <w:p w14:paraId="55CEEE34" w14:textId="16968CD9" w:rsidR="00BF15F9" w:rsidRPr="009C6FF0" w:rsidRDefault="00BF15F9" w:rsidP="00BF15F9">
            <w:pPr>
              <w:spacing w:line="276" w:lineRule="auto"/>
              <w:jc w:val="center"/>
            </w:pPr>
            <w:r>
              <w:rPr>
                <w:b/>
                <w:bCs/>
                <w:lang w:val="en-US"/>
              </w:rPr>
              <w:t>5</w:t>
            </w:r>
          </w:p>
        </w:tc>
        <w:tc>
          <w:tcPr>
            <w:tcW w:w="1276" w:type="dxa"/>
            <w:vMerge w:val="restart"/>
            <w:shd w:val="clear" w:color="auto" w:fill="FFFFFF"/>
            <w:vAlign w:val="center"/>
          </w:tcPr>
          <w:p w14:paraId="7928A68C" w14:textId="77777777" w:rsidR="00BF15F9" w:rsidRPr="009C6FF0" w:rsidRDefault="00BF15F9" w:rsidP="00BF15F9">
            <w:pPr>
              <w:spacing w:line="276" w:lineRule="auto"/>
              <w:jc w:val="center"/>
              <w:rPr>
                <w:b/>
              </w:rPr>
            </w:pPr>
            <w:r w:rsidRPr="009C6FF0">
              <w:rPr>
                <w:b/>
              </w:rPr>
              <w:t>Z</w:t>
            </w:r>
          </w:p>
          <w:p w14:paraId="3885B13D" w14:textId="278A4864" w:rsidR="00BF15F9" w:rsidRPr="009C6FF0" w:rsidRDefault="00BF15F9" w:rsidP="00BF15F9">
            <w:pPr>
              <w:spacing w:line="276" w:lineRule="auto"/>
              <w:jc w:val="center"/>
            </w:pPr>
            <w:r w:rsidRPr="009C6FF0">
              <w:rPr>
                <w:i/>
              </w:rPr>
              <w:t>C</w:t>
            </w:r>
          </w:p>
        </w:tc>
        <w:tc>
          <w:tcPr>
            <w:tcW w:w="7680" w:type="dxa"/>
            <w:gridSpan w:val="2"/>
            <w:shd w:val="clear" w:color="auto" w:fill="FFFFFF"/>
          </w:tcPr>
          <w:p w14:paraId="7BED3138" w14:textId="77777777" w:rsidR="00BF15F9" w:rsidRPr="009C6FF0" w:rsidRDefault="00BF15F9" w:rsidP="00BF15F9">
            <w:pPr>
              <w:spacing w:line="240" w:lineRule="auto"/>
              <w:jc w:val="center"/>
              <w:rPr>
                <w:b/>
                <w:bCs/>
              </w:rPr>
            </w:pPr>
            <w:r w:rsidRPr="009C6FF0">
              <w:rPr>
                <w:b/>
                <w:bCs/>
              </w:rPr>
              <w:t>Amaç</w:t>
            </w:r>
          </w:p>
          <w:p w14:paraId="06E1AC98" w14:textId="6B5D3249" w:rsidR="00BF15F9" w:rsidRPr="00BF15F9" w:rsidRDefault="00BF15F9" w:rsidP="00BF15F9">
            <w:pPr>
              <w:ind w:left="241"/>
              <w:contextualSpacing/>
              <w:jc w:val="center"/>
              <w:rPr>
                <w:i/>
              </w:rPr>
            </w:pPr>
            <w:r w:rsidRPr="009C6FF0">
              <w:rPr>
                <w:i/>
              </w:rPr>
              <w:t>Aim of Course</w:t>
            </w:r>
          </w:p>
        </w:tc>
      </w:tr>
      <w:tr w:rsidR="00BF15F9" w:rsidRPr="009C6FF0" w14:paraId="7A348F1E" w14:textId="77777777" w:rsidTr="00A774A9">
        <w:trPr>
          <w:trHeight w:val="480"/>
        </w:trPr>
        <w:tc>
          <w:tcPr>
            <w:tcW w:w="1521" w:type="dxa"/>
            <w:vMerge/>
            <w:tcBorders>
              <w:left w:val="single" w:sz="4" w:space="0" w:color="auto"/>
              <w:right w:val="single" w:sz="4" w:space="0" w:color="auto"/>
            </w:tcBorders>
            <w:vAlign w:val="center"/>
          </w:tcPr>
          <w:p w14:paraId="6583657C" w14:textId="77777777" w:rsidR="00BF15F9" w:rsidRDefault="00BF15F9" w:rsidP="00BF15F9">
            <w:pPr>
              <w:spacing w:line="276" w:lineRule="auto"/>
              <w:jc w:val="center"/>
              <w:rPr>
                <w:b/>
                <w:bCs/>
                <w:lang w:val="en-US"/>
              </w:rPr>
            </w:pPr>
          </w:p>
        </w:tc>
        <w:tc>
          <w:tcPr>
            <w:tcW w:w="2395" w:type="dxa"/>
            <w:vMerge/>
            <w:tcBorders>
              <w:left w:val="nil"/>
              <w:right w:val="single" w:sz="4" w:space="0" w:color="auto"/>
            </w:tcBorders>
            <w:vAlign w:val="center"/>
          </w:tcPr>
          <w:p w14:paraId="7CD92C2C" w14:textId="77777777" w:rsidR="00BF15F9" w:rsidRDefault="00BF15F9" w:rsidP="00BF15F9">
            <w:pPr>
              <w:ind w:left="284"/>
              <w:jc w:val="center"/>
              <w:rPr>
                <w:b/>
                <w:lang w:val="en-US"/>
              </w:rPr>
            </w:pPr>
          </w:p>
        </w:tc>
        <w:tc>
          <w:tcPr>
            <w:tcW w:w="714" w:type="dxa"/>
            <w:vMerge/>
            <w:shd w:val="clear" w:color="auto" w:fill="FFFFFF"/>
            <w:vAlign w:val="center"/>
          </w:tcPr>
          <w:p w14:paraId="328083EE" w14:textId="77777777" w:rsidR="00BF15F9" w:rsidRDefault="00BF15F9" w:rsidP="00BF15F9">
            <w:pPr>
              <w:spacing w:line="276" w:lineRule="auto"/>
              <w:jc w:val="center"/>
              <w:rPr>
                <w:b/>
                <w:bCs/>
                <w:lang w:val="en-US"/>
              </w:rPr>
            </w:pPr>
          </w:p>
        </w:tc>
        <w:tc>
          <w:tcPr>
            <w:tcW w:w="567" w:type="dxa"/>
            <w:vMerge/>
            <w:shd w:val="clear" w:color="auto" w:fill="FFFFFF"/>
            <w:vAlign w:val="center"/>
          </w:tcPr>
          <w:p w14:paraId="07520354" w14:textId="77777777" w:rsidR="00BF15F9" w:rsidRDefault="00BF15F9" w:rsidP="00BF15F9">
            <w:pPr>
              <w:spacing w:line="276" w:lineRule="auto"/>
              <w:jc w:val="center"/>
              <w:rPr>
                <w:b/>
                <w:bCs/>
                <w:lang w:val="en-US"/>
              </w:rPr>
            </w:pPr>
          </w:p>
        </w:tc>
        <w:tc>
          <w:tcPr>
            <w:tcW w:w="580" w:type="dxa"/>
            <w:vMerge/>
            <w:shd w:val="clear" w:color="auto" w:fill="FFFFFF"/>
            <w:vAlign w:val="center"/>
          </w:tcPr>
          <w:p w14:paraId="70565407" w14:textId="77777777" w:rsidR="00BF15F9" w:rsidRDefault="00BF15F9" w:rsidP="00BF15F9">
            <w:pPr>
              <w:spacing w:line="276" w:lineRule="auto"/>
              <w:jc w:val="center"/>
              <w:rPr>
                <w:b/>
                <w:bCs/>
                <w:lang w:val="en-US"/>
              </w:rPr>
            </w:pPr>
          </w:p>
        </w:tc>
        <w:tc>
          <w:tcPr>
            <w:tcW w:w="571" w:type="dxa"/>
            <w:vMerge/>
            <w:shd w:val="clear" w:color="auto" w:fill="FFFFFF"/>
            <w:vAlign w:val="center"/>
          </w:tcPr>
          <w:p w14:paraId="3AE27852" w14:textId="77777777" w:rsidR="00BF15F9" w:rsidRDefault="00BF15F9" w:rsidP="00BF15F9">
            <w:pPr>
              <w:spacing w:line="276" w:lineRule="auto"/>
              <w:jc w:val="center"/>
              <w:rPr>
                <w:b/>
                <w:bCs/>
                <w:lang w:val="en-US"/>
              </w:rPr>
            </w:pPr>
          </w:p>
        </w:tc>
        <w:tc>
          <w:tcPr>
            <w:tcW w:w="1276" w:type="dxa"/>
            <w:vMerge/>
            <w:shd w:val="clear" w:color="auto" w:fill="FFFFFF"/>
            <w:vAlign w:val="center"/>
          </w:tcPr>
          <w:p w14:paraId="1D2EAB4C" w14:textId="77777777" w:rsidR="00BF15F9" w:rsidRPr="009C6FF0" w:rsidRDefault="00BF15F9" w:rsidP="00BF15F9">
            <w:pPr>
              <w:spacing w:line="276" w:lineRule="auto"/>
              <w:jc w:val="center"/>
              <w:rPr>
                <w:b/>
              </w:rPr>
            </w:pPr>
          </w:p>
        </w:tc>
        <w:tc>
          <w:tcPr>
            <w:tcW w:w="7680" w:type="dxa"/>
            <w:gridSpan w:val="2"/>
            <w:shd w:val="clear" w:color="auto" w:fill="FFFFFF"/>
          </w:tcPr>
          <w:p w14:paraId="07EC75C0" w14:textId="77777777" w:rsidR="00BF15F9" w:rsidRPr="00514D0B" w:rsidRDefault="00BF15F9" w:rsidP="00B2305E">
            <w:pPr>
              <w:spacing w:after="160"/>
              <w:rPr>
                <w:b/>
                <w:bCs/>
                <w:iCs/>
                <w:lang w:val="en-US"/>
              </w:rPr>
            </w:pPr>
            <w:r w:rsidRPr="00CD51B8">
              <w:rPr>
                <w:b/>
                <w:bCs/>
                <w:iCs/>
              </w:rPr>
              <w:t>Bu dersin amacı, çok katlı ve eğrisel integrallerin bazı uygulamalarını vermek ve Fourier serilerini tanıtmaktır.</w:t>
            </w:r>
          </w:p>
          <w:p w14:paraId="226E3D5B" w14:textId="156DFC40" w:rsidR="00BF15F9" w:rsidRPr="009C6FF0" w:rsidRDefault="00BF15F9" w:rsidP="00B2305E">
            <w:pPr>
              <w:spacing w:line="240" w:lineRule="auto"/>
              <w:rPr>
                <w:b/>
                <w:bCs/>
              </w:rPr>
            </w:pPr>
            <w:bookmarkStart w:id="0" w:name="_Hlk175005158"/>
            <w:r w:rsidRPr="00CD51B8">
              <w:rPr>
                <w:i/>
                <w:iCs/>
              </w:rPr>
              <w:t>The aim of this course is to give some applications of multiple and line integral</w:t>
            </w:r>
            <w:r>
              <w:rPr>
                <w:i/>
                <w:iCs/>
              </w:rPr>
              <w:t>s</w:t>
            </w:r>
            <w:r w:rsidRPr="00CD51B8">
              <w:rPr>
                <w:i/>
                <w:iCs/>
              </w:rPr>
              <w:t xml:space="preserve"> and to introduce Fourier serie</w:t>
            </w:r>
            <w:bookmarkEnd w:id="0"/>
            <w:r>
              <w:rPr>
                <w:i/>
                <w:iCs/>
              </w:rPr>
              <w:t>s.</w:t>
            </w:r>
          </w:p>
        </w:tc>
      </w:tr>
      <w:tr w:rsidR="00BF15F9" w:rsidRPr="009C6FF0" w14:paraId="6D0F4FEB" w14:textId="77777777" w:rsidTr="00A774A9">
        <w:trPr>
          <w:trHeight w:val="44"/>
        </w:trPr>
        <w:tc>
          <w:tcPr>
            <w:tcW w:w="1521" w:type="dxa"/>
            <w:vMerge/>
            <w:tcBorders>
              <w:left w:val="single" w:sz="4" w:space="0" w:color="auto"/>
              <w:right w:val="single" w:sz="4" w:space="0" w:color="auto"/>
            </w:tcBorders>
          </w:tcPr>
          <w:p w14:paraId="124D1C99"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334ED4DA"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72487CAB" w14:textId="77777777" w:rsidR="00BF15F9" w:rsidRPr="009C6FF0" w:rsidRDefault="00BF15F9" w:rsidP="009C6FF0">
            <w:pPr>
              <w:spacing w:line="276" w:lineRule="auto"/>
              <w:jc w:val="center"/>
              <w:rPr>
                <w:b/>
              </w:rPr>
            </w:pPr>
          </w:p>
        </w:tc>
        <w:tc>
          <w:tcPr>
            <w:tcW w:w="567" w:type="dxa"/>
            <w:vMerge/>
            <w:shd w:val="clear" w:color="auto" w:fill="FFFFFF"/>
            <w:vAlign w:val="center"/>
          </w:tcPr>
          <w:p w14:paraId="61E3A547" w14:textId="77777777" w:rsidR="00BF15F9" w:rsidRPr="009C6FF0" w:rsidRDefault="00BF15F9" w:rsidP="009C6FF0">
            <w:pPr>
              <w:spacing w:line="276" w:lineRule="auto"/>
              <w:jc w:val="center"/>
              <w:rPr>
                <w:b/>
              </w:rPr>
            </w:pPr>
          </w:p>
        </w:tc>
        <w:tc>
          <w:tcPr>
            <w:tcW w:w="580" w:type="dxa"/>
            <w:vMerge/>
            <w:shd w:val="clear" w:color="auto" w:fill="FFFFFF"/>
            <w:vAlign w:val="center"/>
          </w:tcPr>
          <w:p w14:paraId="75488A0E" w14:textId="77777777" w:rsidR="00BF15F9" w:rsidRPr="009C6FF0" w:rsidRDefault="00BF15F9" w:rsidP="009C6FF0">
            <w:pPr>
              <w:spacing w:line="276" w:lineRule="auto"/>
              <w:jc w:val="center"/>
              <w:rPr>
                <w:b/>
              </w:rPr>
            </w:pPr>
          </w:p>
        </w:tc>
        <w:tc>
          <w:tcPr>
            <w:tcW w:w="571" w:type="dxa"/>
            <w:vMerge/>
            <w:shd w:val="clear" w:color="auto" w:fill="FFFFFF"/>
            <w:vAlign w:val="center"/>
          </w:tcPr>
          <w:p w14:paraId="7AE51F30" w14:textId="77777777" w:rsidR="00BF15F9" w:rsidRPr="009C6FF0" w:rsidRDefault="00BF15F9" w:rsidP="009C6FF0">
            <w:pPr>
              <w:spacing w:line="276" w:lineRule="auto"/>
              <w:jc w:val="center"/>
              <w:rPr>
                <w:b/>
              </w:rPr>
            </w:pPr>
          </w:p>
        </w:tc>
        <w:tc>
          <w:tcPr>
            <w:tcW w:w="1276" w:type="dxa"/>
            <w:vMerge/>
            <w:shd w:val="clear" w:color="auto" w:fill="FFFFFF"/>
            <w:vAlign w:val="center"/>
          </w:tcPr>
          <w:p w14:paraId="42EA680D" w14:textId="77777777" w:rsidR="00BF15F9" w:rsidRPr="009C6FF0" w:rsidRDefault="00BF15F9" w:rsidP="009C6FF0">
            <w:pPr>
              <w:spacing w:line="276" w:lineRule="auto"/>
              <w:jc w:val="center"/>
              <w:rPr>
                <w:b/>
              </w:rPr>
            </w:pPr>
          </w:p>
        </w:tc>
        <w:tc>
          <w:tcPr>
            <w:tcW w:w="7680" w:type="dxa"/>
            <w:gridSpan w:val="2"/>
            <w:shd w:val="clear" w:color="auto" w:fill="FFFFFF"/>
          </w:tcPr>
          <w:p w14:paraId="35A69F0D" w14:textId="77777777" w:rsidR="00BF15F9" w:rsidRPr="009C6FF0" w:rsidRDefault="00BF15F9" w:rsidP="009C6FF0">
            <w:pPr>
              <w:spacing w:line="240" w:lineRule="auto"/>
              <w:jc w:val="center"/>
              <w:rPr>
                <w:b/>
                <w:bCs/>
              </w:rPr>
            </w:pPr>
            <w:r w:rsidRPr="009C6FF0">
              <w:rPr>
                <w:b/>
                <w:bCs/>
              </w:rPr>
              <w:t>Ders Materyali</w:t>
            </w:r>
          </w:p>
          <w:p w14:paraId="543097E1" w14:textId="77777777" w:rsidR="00BF15F9" w:rsidRPr="009C6FF0" w:rsidRDefault="00BF15F9" w:rsidP="009C6FF0">
            <w:pPr>
              <w:spacing w:line="240" w:lineRule="auto"/>
              <w:jc w:val="center"/>
              <w:rPr>
                <w:i/>
                <w:lang w:val="en-US"/>
              </w:rPr>
            </w:pPr>
            <w:r w:rsidRPr="009C6FF0">
              <w:rPr>
                <w:i/>
                <w:lang w:val="en-US"/>
              </w:rPr>
              <w:t>Course Material</w:t>
            </w:r>
          </w:p>
          <w:p w14:paraId="239ED0CB" w14:textId="77777777" w:rsidR="00B2305E" w:rsidRDefault="003E79C5" w:rsidP="009C6FF0">
            <w:pPr>
              <w:spacing w:line="240" w:lineRule="auto"/>
              <w:jc w:val="center"/>
              <w:rPr>
                <w:b/>
                <w:bCs/>
              </w:rPr>
            </w:pPr>
            <w:r w:rsidRPr="003E79C5">
              <w:rPr>
                <w:b/>
                <w:bCs/>
              </w:rPr>
              <w:t>Tyn Myint-U, L. Debnath, Linear Partial Differential Equations for Scientists and Engineers</w:t>
            </w:r>
            <w:r w:rsidR="00B2305E">
              <w:rPr>
                <w:b/>
                <w:bCs/>
              </w:rPr>
              <w:t>.</w:t>
            </w:r>
          </w:p>
          <w:p w14:paraId="06EA7ECE" w14:textId="1EBCBD03" w:rsidR="00BF15F9" w:rsidRPr="009C6FF0" w:rsidRDefault="003E79C5" w:rsidP="009C6FF0">
            <w:pPr>
              <w:spacing w:line="240" w:lineRule="auto"/>
              <w:jc w:val="center"/>
              <w:rPr>
                <w:b/>
                <w:bCs/>
              </w:rPr>
            </w:pPr>
            <w:r w:rsidRPr="003E79C5">
              <w:rPr>
                <w:b/>
                <w:bCs/>
              </w:rPr>
              <w:lastRenderedPageBreak/>
              <w:t xml:space="preserve"> A. Altın, Fourier Analizi D. G. Zill, W. S. Wright, Advanced Engineering Mathematics</w:t>
            </w:r>
            <w:r w:rsidR="00B2305E">
              <w:rPr>
                <w:b/>
                <w:bCs/>
              </w:rPr>
              <w:t>.</w:t>
            </w:r>
          </w:p>
        </w:tc>
      </w:tr>
      <w:tr w:rsidR="00BF15F9" w:rsidRPr="009C6FF0" w14:paraId="242D90C6" w14:textId="77777777" w:rsidTr="00A774A9">
        <w:trPr>
          <w:trHeight w:val="44"/>
        </w:trPr>
        <w:tc>
          <w:tcPr>
            <w:tcW w:w="1521" w:type="dxa"/>
            <w:vMerge/>
            <w:tcBorders>
              <w:left w:val="single" w:sz="4" w:space="0" w:color="auto"/>
              <w:right w:val="single" w:sz="4" w:space="0" w:color="auto"/>
            </w:tcBorders>
          </w:tcPr>
          <w:p w14:paraId="7F79D537"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7FF5A014"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0D0B1E46" w14:textId="77777777" w:rsidR="00BF15F9" w:rsidRPr="009C6FF0" w:rsidRDefault="00BF15F9" w:rsidP="009C6FF0">
            <w:pPr>
              <w:spacing w:line="276" w:lineRule="auto"/>
              <w:jc w:val="center"/>
              <w:rPr>
                <w:b/>
              </w:rPr>
            </w:pPr>
          </w:p>
        </w:tc>
        <w:tc>
          <w:tcPr>
            <w:tcW w:w="567" w:type="dxa"/>
            <w:vMerge/>
            <w:shd w:val="clear" w:color="auto" w:fill="FFFFFF"/>
            <w:vAlign w:val="center"/>
          </w:tcPr>
          <w:p w14:paraId="7E951268" w14:textId="77777777" w:rsidR="00BF15F9" w:rsidRPr="009C6FF0" w:rsidRDefault="00BF15F9" w:rsidP="009C6FF0">
            <w:pPr>
              <w:spacing w:line="276" w:lineRule="auto"/>
              <w:jc w:val="center"/>
              <w:rPr>
                <w:b/>
              </w:rPr>
            </w:pPr>
          </w:p>
        </w:tc>
        <w:tc>
          <w:tcPr>
            <w:tcW w:w="580" w:type="dxa"/>
            <w:vMerge/>
            <w:shd w:val="clear" w:color="auto" w:fill="FFFFFF"/>
            <w:vAlign w:val="center"/>
          </w:tcPr>
          <w:p w14:paraId="37F01BB7" w14:textId="77777777" w:rsidR="00BF15F9" w:rsidRPr="009C6FF0" w:rsidRDefault="00BF15F9" w:rsidP="009C6FF0">
            <w:pPr>
              <w:spacing w:line="276" w:lineRule="auto"/>
              <w:jc w:val="center"/>
              <w:rPr>
                <w:b/>
              </w:rPr>
            </w:pPr>
          </w:p>
        </w:tc>
        <w:tc>
          <w:tcPr>
            <w:tcW w:w="571" w:type="dxa"/>
            <w:vMerge/>
            <w:shd w:val="clear" w:color="auto" w:fill="FFFFFF"/>
            <w:vAlign w:val="center"/>
          </w:tcPr>
          <w:p w14:paraId="1163FFBE" w14:textId="77777777" w:rsidR="00BF15F9" w:rsidRPr="009C6FF0" w:rsidRDefault="00BF15F9" w:rsidP="009C6FF0">
            <w:pPr>
              <w:spacing w:line="276" w:lineRule="auto"/>
              <w:jc w:val="center"/>
              <w:rPr>
                <w:b/>
              </w:rPr>
            </w:pPr>
          </w:p>
        </w:tc>
        <w:tc>
          <w:tcPr>
            <w:tcW w:w="1276" w:type="dxa"/>
            <w:vMerge/>
            <w:shd w:val="clear" w:color="auto" w:fill="FFFFFF"/>
            <w:vAlign w:val="center"/>
          </w:tcPr>
          <w:p w14:paraId="4456E1B5" w14:textId="77777777" w:rsidR="00BF15F9" w:rsidRPr="009C6FF0" w:rsidRDefault="00BF15F9" w:rsidP="009C6FF0">
            <w:pPr>
              <w:spacing w:line="276" w:lineRule="auto"/>
              <w:jc w:val="center"/>
              <w:rPr>
                <w:b/>
              </w:rPr>
            </w:pPr>
          </w:p>
        </w:tc>
        <w:tc>
          <w:tcPr>
            <w:tcW w:w="7680" w:type="dxa"/>
            <w:gridSpan w:val="2"/>
            <w:shd w:val="clear" w:color="auto" w:fill="FFFFFF"/>
          </w:tcPr>
          <w:p w14:paraId="541DB3BF" w14:textId="77777777" w:rsidR="00BF15F9" w:rsidRPr="009C6FF0" w:rsidRDefault="00BF15F9" w:rsidP="009C6FF0">
            <w:pPr>
              <w:spacing w:line="240" w:lineRule="auto"/>
              <w:jc w:val="center"/>
              <w:rPr>
                <w:b/>
                <w:bCs/>
              </w:rPr>
            </w:pPr>
            <w:r w:rsidRPr="009C6FF0">
              <w:rPr>
                <w:b/>
                <w:bCs/>
              </w:rPr>
              <w:t>Yöntem ve Teknik</w:t>
            </w:r>
          </w:p>
          <w:p w14:paraId="12857BCF" w14:textId="77777777" w:rsidR="00BF15F9" w:rsidRPr="009C6FF0" w:rsidRDefault="00BF15F9" w:rsidP="009C6FF0">
            <w:pPr>
              <w:spacing w:line="240" w:lineRule="auto"/>
              <w:jc w:val="center"/>
              <w:rPr>
                <w:i/>
                <w:lang w:val="en-US"/>
              </w:rPr>
            </w:pPr>
            <w:r w:rsidRPr="009C6FF0">
              <w:rPr>
                <w:i/>
                <w:lang w:val="en-US"/>
              </w:rPr>
              <w:t>Method and Technique</w:t>
            </w:r>
          </w:p>
          <w:p w14:paraId="71C66501"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535CA4DD" w14:textId="631DBA31" w:rsidR="00BF15F9" w:rsidRPr="009C6FF0"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BF15F9" w:rsidRPr="009C6FF0" w14:paraId="66719604" w14:textId="77777777" w:rsidTr="00A774A9">
        <w:trPr>
          <w:trHeight w:val="44"/>
        </w:trPr>
        <w:tc>
          <w:tcPr>
            <w:tcW w:w="1521" w:type="dxa"/>
            <w:vMerge/>
            <w:tcBorders>
              <w:left w:val="single" w:sz="4" w:space="0" w:color="auto"/>
              <w:right w:val="single" w:sz="4" w:space="0" w:color="auto"/>
            </w:tcBorders>
          </w:tcPr>
          <w:p w14:paraId="0317B148"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3EF8D738"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6B6564CC" w14:textId="77777777" w:rsidR="00BF15F9" w:rsidRPr="009C6FF0" w:rsidRDefault="00BF15F9" w:rsidP="009C6FF0">
            <w:pPr>
              <w:spacing w:line="276" w:lineRule="auto"/>
              <w:jc w:val="center"/>
              <w:rPr>
                <w:b/>
              </w:rPr>
            </w:pPr>
          </w:p>
        </w:tc>
        <w:tc>
          <w:tcPr>
            <w:tcW w:w="567" w:type="dxa"/>
            <w:vMerge/>
            <w:shd w:val="clear" w:color="auto" w:fill="FFFFFF"/>
            <w:vAlign w:val="center"/>
          </w:tcPr>
          <w:p w14:paraId="2BD8D4B5" w14:textId="77777777" w:rsidR="00BF15F9" w:rsidRPr="009C6FF0" w:rsidRDefault="00BF15F9" w:rsidP="009C6FF0">
            <w:pPr>
              <w:spacing w:line="276" w:lineRule="auto"/>
              <w:jc w:val="center"/>
              <w:rPr>
                <w:b/>
              </w:rPr>
            </w:pPr>
          </w:p>
        </w:tc>
        <w:tc>
          <w:tcPr>
            <w:tcW w:w="580" w:type="dxa"/>
            <w:vMerge/>
            <w:shd w:val="clear" w:color="auto" w:fill="FFFFFF"/>
            <w:vAlign w:val="center"/>
          </w:tcPr>
          <w:p w14:paraId="3864DB20" w14:textId="77777777" w:rsidR="00BF15F9" w:rsidRPr="009C6FF0" w:rsidRDefault="00BF15F9" w:rsidP="009C6FF0">
            <w:pPr>
              <w:spacing w:line="276" w:lineRule="auto"/>
              <w:jc w:val="center"/>
              <w:rPr>
                <w:b/>
              </w:rPr>
            </w:pPr>
          </w:p>
        </w:tc>
        <w:tc>
          <w:tcPr>
            <w:tcW w:w="571" w:type="dxa"/>
            <w:vMerge/>
            <w:shd w:val="clear" w:color="auto" w:fill="FFFFFF"/>
            <w:vAlign w:val="center"/>
          </w:tcPr>
          <w:p w14:paraId="10373D62" w14:textId="77777777" w:rsidR="00BF15F9" w:rsidRPr="009C6FF0" w:rsidRDefault="00BF15F9" w:rsidP="009C6FF0">
            <w:pPr>
              <w:spacing w:line="276" w:lineRule="auto"/>
              <w:jc w:val="center"/>
              <w:rPr>
                <w:b/>
              </w:rPr>
            </w:pPr>
          </w:p>
        </w:tc>
        <w:tc>
          <w:tcPr>
            <w:tcW w:w="1276" w:type="dxa"/>
            <w:vMerge/>
            <w:shd w:val="clear" w:color="auto" w:fill="FFFFFF"/>
            <w:vAlign w:val="center"/>
          </w:tcPr>
          <w:p w14:paraId="323A9B84" w14:textId="77777777" w:rsidR="00BF15F9" w:rsidRPr="009C6FF0" w:rsidRDefault="00BF15F9" w:rsidP="009C6FF0">
            <w:pPr>
              <w:spacing w:line="276" w:lineRule="auto"/>
              <w:jc w:val="center"/>
              <w:rPr>
                <w:b/>
              </w:rPr>
            </w:pPr>
          </w:p>
        </w:tc>
        <w:tc>
          <w:tcPr>
            <w:tcW w:w="7680" w:type="dxa"/>
            <w:gridSpan w:val="2"/>
            <w:shd w:val="clear" w:color="auto" w:fill="FFFFFF"/>
          </w:tcPr>
          <w:p w14:paraId="0D6CD24D" w14:textId="77777777" w:rsidR="00BF15F9" w:rsidRPr="009C6FF0" w:rsidRDefault="00BF15F9" w:rsidP="009C6FF0">
            <w:pPr>
              <w:spacing w:line="240" w:lineRule="auto"/>
              <w:jc w:val="center"/>
              <w:rPr>
                <w:b/>
                <w:bCs/>
              </w:rPr>
            </w:pPr>
            <w:r w:rsidRPr="009C6FF0">
              <w:rPr>
                <w:b/>
                <w:bCs/>
              </w:rPr>
              <w:t>Ölçme ve Değerlendirme</w:t>
            </w:r>
          </w:p>
          <w:p w14:paraId="22CC820E" w14:textId="77777777" w:rsidR="00BF15F9" w:rsidRPr="009C6FF0" w:rsidRDefault="00BF15F9" w:rsidP="009C6FF0">
            <w:pPr>
              <w:spacing w:line="240" w:lineRule="auto"/>
              <w:jc w:val="center"/>
              <w:rPr>
                <w:i/>
              </w:rPr>
            </w:pPr>
            <w:r w:rsidRPr="009C6FF0">
              <w:rPr>
                <w:i/>
              </w:rPr>
              <w:t>Assessment and Evaluation</w:t>
            </w:r>
          </w:p>
          <w:p w14:paraId="1AA621C3" w14:textId="77777777" w:rsidR="00BF15F9" w:rsidRPr="009C6FF0" w:rsidRDefault="00BF15F9" w:rsidP="009C6FF0">
            <w:pPr>
              <w:spacing w:line="240" w:lineRule="auto"/>
              <w:jc w:val="center"/>
              <w:rPr>
                <w:b/>
                <w:bCs/>
              </w:rPr>
            </w:pPr>
          </w:p>
          <w:p w14:paraId="726A0509" w14:textId="673CBB79" w:rsidR="00BF15F9" w:rsidRPr="009C6FF0" w:rsidRDefault="00BF15F9" w:rsidP="009C6FF0">
            <w:pPr>
              <w:spacing w:line="240" w:lineRule="auto"/>
              <w:jc w:val="center"/>
              <w:rPr>
                <w:b/>
                <w:bCs/>
              </w:rPr>
            </w:pPr>
            <w:r w:rsidRPr="009C6FF0">
              <w:rPr>
                <w:b/>
                <w:bCs/>
              </w:rPr>
              <w:t>Yazılı ve Sözlü Yoklamalar, Performans Ödevleri</w:t>
            </w:r>
          </w:p>
          <w:p w14:paraId="68502A3F" w14:textId="1FF10074" w:rsidR="00BF15F9" w:rsidRPr="009C6FF0" w:rsidRDefault="00BF15F9" w:rsidP="009C6FF0">
            <w:pPr>
              <w:spacing w:line="240" w:lineRule="auto"/>
              <w:jc w:val="center"/>
              <w:rPr>
                <w:b/>
                <w:bCs/>
              </w:rPr>
            </w:pPr>
            <w:r w:rsidRPr="009C6FF0">
              <w:rPr>
                <w:i/>
                <w:iCs/>
                <w:color w:val="000000"/>
              </w:rPr>
              <w:t>Written and Oral Exams, Performance Assignments</w:t>
            </w:r>
          </w:p>
        </w:tc>
      </w:tr>
      <w:tr w:rsidR="00BF15F9" w:rsidRPr="009C6FF0" w14:paraId="2B19ADE4" w14:textId="77777777" w:rsidTr="00A774A9">
        <w:trPr>
          <w:trHeight w:val="44"/>
        </w:trPr>
        <w:tc>
          <w:tcPr>
            <w:tcW w:w="1521" w:type="dxa"/>
            <w:vMerge/>
            <w:tcBorders>
              <w:left w:val="single" w:sz="4" w:space="0" w:color="auto"/>
              <w:right w:val="single" w:sz="4" w:space="0" w:color="auto"/>
            </w:tcBorders>
          </w:tcPr>
          <w:p w14:paraId="2E94FD35"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24C2A75B"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5A9B2460" w14:textId="77777777" w:rsidR="00BF15F9" w:rsidRPr="009C6FF0" w:rsidRDefault="00BF15F9" w:rsidP="009C6FF0">
            <w:pPr>
              <w:spacing w:line="276" w:lineRule="auto"/>
              <w:jc w:val="center"/>
              <w:rPr>
                <w:b/>
              </w:rPr>
            </w:pPr>
          </w:p>
        </w:tc>
        <w:tc>
          <w:tcPr>
            <w:tcW w:w="567" w:type="dxa"/>
            <w:vMerge/>
            <w:shd w:val="clear" w:color="auto" w:fill="FFFFFF"/>
            <w:vAlign w:val="center"/>
          </w:tcPr>
          <w:p w14:paraId="0CCF5A4F" w14:textId="77777777" w:rsidR="00BF15F9" w:rsidRPr="009C6FF0" w:rsidRDefault="00BF15F9" w:rsidP="009C6FF0">
            <w:pPr>
              <w:spacing w:line="276" w:lineRule="auto"/>
              <w:jc w:val="center"/>
              <w:rPr>
                <w:b/>
              </w:rPr>
            </w:pPr>
          </w:p>
        </w:tc>
        <w:tc>
          <w:tcPr>
            <w:tcW w:w="580" w:type="dxa"/>
            <w:vMerge/>
            <w:shd w:val="clear" w:color="auto" w:fill="FFFFFF"/>
            <w:vAlign w:val="center"/>
          </w:tcPr>
          <w:p w14:paraId="09C83D9A" w14:textId="77777777" w:rsidR="00BF15F9" w:rsidRPr="009C6FF0" w:rsidRDefault="00BF15F9" w:rsidP="009C6FF0">
            <w:pPr>
              <w:spacing w:line="276" w:lineRule="auto"/>
              <w:jc w:val="center"/>
              <w:rPr>
                <w:b/>
              </w:rPr>
            </w:pPr>
          </w:p>
        </w:tc>
        <w:tc>
          <w:tcPr>
            <w:tcW w:w="571" w:type="dxa"/>
            <w:vMerge/>
            <w:shd w:val="clear" w:color="auto" w:fill="FFFFFF"/>
            <w:vAlign w:val="center"/>
          </w:tcPr>
          <w:p w14:paraId="61EFF990" w14:textId="77777777" w:rsidR="00BF15F9" w:rsidRPr="009C6FF0" w:rsidRDefault="00BF15F9" w:rsidP="009C6FF0">
            <w:pPr>
              <w:spacing w:line="276" w:lineRule="auto"/>
              <w:jc w:val="center"/>
              <w:rPr>
                <w:b/>
              </w:rPr>
            </w:pPr>
          </w:p>
        </w:tc>
        <w:tc>
          <w:tcPr>
            <w:tcW w:w="1276" w:type="dxa"/>
            <w:vMerge/>
            <w:shd w:val="clear" w:color="auto" w:fill="FFFFFF"/>
            <w:vAlign w:val="center"/>
          </w:tcPr>
          <w:p w14:paraId="4E45E121" w14:textId="77777777" w:rsidR="00BF15F9" w:rsidRPr="009C6FF0" w:rsidRDefault="00BF15F9" w:rsidP="009C6FF0">
            <w:pPr>
              <w:spacing w:line="276" w:lineRule="auto"/>
              <w:jc w:val="center"/>
              <w:rPr>
                <w:b/>
              </w:rPr>
            </w:pPr>
          </w:p>
        </w:tc>
        <w:tc>
          <w:tcPr>
            <w:tcW w:w="7680" w:type="dxa"/>
            <w:gridSpan w:val="2"/>
            <w:shd w:val="clear" w:color="auto" w:fill="FFFFFF"/>
          </w:tcPr>
          <w:p w14:paraId="69DA8454" w14:textId="77777777" w:rsidR="00BF15F9" w:rsidRPr="009C6FF0" w:rsidRDefault="00BF15F9" w:rsidP="009C6FF0">
            <w:pPr>
              <w:spacing w:line="240" w:lineRule="auto"/>
              <w:jc w:val="center"/>
              <w:rPr>
                <w:b/>
                <w:bCs/>
              </w:rPr>
            </w:pPr>
            <w:r w:rsidRPr="009C6FF0">
              <w:rPr>
                <w:b/>
                <w:bCs/>
              </w:rPr>
              <w:t>FR-700 Program Güncelleme Kontrol Listesi KODU</w:t>
            </w:r>
          </w:p>
          <w:p w14:paraId="7F138672" w14:textId="77777777" w:rsidR="00BF15F9" w:rsidRPr="009C6FF0" w:rsidRDefault="00BF15F9" w:rsidP="009C6FF0">
            <w:pPr>
              <w:spacing w:line="240" w:lineRule="auto"/>
              <w:jc w:val="center"/>
              <w:rPr>
                <w:b/>
                <w:bCs/>
              </w:rPr>
            </w:pPr>
            <w:r w:rsidRPr="009C6FF0">
              <w:rPr>
                <w:b/>
                <w:bCs/>
                <w:iCs/>
              </w:rPr>
              <w:t>4a-4b-4c-7a-7b</w:t>
            </w:r>
          </w:p>
        </w:tc>
      </w:tr>
      <w:tr w:rsidR="00BF15F9" w:rsidRPr="009C6FF0" w14:paraId="6A1A2806" w14:textId="77777777" w:rsidTr="00BF15F9">
        <w:trPr>
          <w:trHeight w:val="36"/>
        </w:trPr>
        <w:tc>
          <w:tcPr>
            <w:tcW w:w="1521" w:type="dxa"/>
            <w:vMerge/>
            <w:tcBorders>
              <w:left w:val="single" w:sz="4" w:space="0" w:color="auto"/>
              <w:right w:val="single" w:sz="4" w:space="0" w:color="auto"/>
            </w:tcBorders>
          </w:tcPr>
          <w:p w14:paraId="1330BBA7" w14:textId="77777777" w:rsidR="00BF15F9" w:rsidRPr="009C6FF0" w:rsidRDefault="00BF15F9" w:rsidP="009C6FF0">
            <w:pPr>
              <w:spacing w:line="276" w:lineRule="auto"/>
              <w:jc w:val="center"/>
              <w:rPr>
                <w:b/>
              </w:rPr>
            </w:pPr>
          </w:p>
        </w:tc>
        <w:tc>
          <w:tcPr>
            <w:tcW w:w="2395" w:type="dxa"/>
            <w:vMerge/>
            <w:tcBorders>
              <w:left w:val="nil"/>
              <w:right w:val="single" w:sz="4" w:space="0" w:color="auto"/>
            </w:tcBorders>
          </w:tcPr>
          <w:p w14:paraId="4F9BB582" w14:textId="77777777" w:rsidR="00BF15F9" w:rsidRPr="009C6FF0" w:rsidRDefault="00BF15F9" w:rsidP="009C6FF0">
            <w:pPr>
              <w:autoSpaceDE w:val="0"/>
              <w:autoSpaceDN w:val="0"/>
              <w:adjustRightInd w:val="0"/>
              <w:spacing w:line="276" w:lineRule="auto"/>
              <w:rPr>
                <w:b/>
              </w:rPr>
            </w:pPr>
          </w:p>
        </w:tc>
        <w:tc>
          <w:tcPr>
            <w:tcW w:w="714" w:type="dxa"/>
            <w:vMerge/>
            <w:shd w:val="clear" w:color="auto" w:fill="FFFFFF"/>
            <w:vAlign w:val="center"/>
          </w:tcPr>
          <w:p w14:paraId="238F0CC7" w14:textId="77777777" w:rsidR="00BF15F9" w:rsidRPr="009C6FF0" w:rsidRDefault="00BF15F9" w:rsidP="009C6FF0">
            <w:pPr>
              <w:spacing w:line="276" w:lineRule="auto"/>
              <w:jc w:val="center"/>
              <w:rPr>
                <w:b/>
              </w:rPr>
            </w:pPr>
          </w:p>
        </w:tc>
        <w:tc>
          <w:tcPr>
            <w:tcW w:w="567" w:type="dxa"/>
            <w:vMerge/>
            <w:shd w:val="clear" w:color="auto" w:fill="FFFFFF"/>
            <w:vAlign w:val="center"/>
          </w:tcPr>
          <w:p w14:paraId="41E9EBE2" w14:textId="77777777" w:rsidR="00BF15F9" w:rsidRPr="009C6FF0" w:rsidRDefault="00BF15F9" w:rsidP="009C6FF0">
            <w:pPr>
              <w:spacing w:line="276" w:lineRule="auto"/>
              <w:jc w:val="center"/>
              <w:rPr>
                <w:b/>
              </w:rPr>
            </w:pPr>
          </w:p>
        </w:tc>
        <w:tc>
          <w:tcPr>
            <w:tcW w:w="580" w:type="dxa"/>
            <w:vMerge/>
            <w:shd w:val="clear" w:color="auto" w:fill="FFFFFF"/>
            <w:vAlign w:val="center"/>
          </w:tcPr>
          <w:p w14:paraId="460B22C7" w14:textId="77777777" w:rsidR="00BF15F9" w:rsidRPr="009C6FF0" w:rsidRDefault="00BF15F9" w:rsidP="009C6FF0">
            <w:pPr>
              <w:spacing w:line="276" w:lineRule="auto"/>
              <w:jc w:val="center"/>
              <w:rPr>
                <w:b/>
              </w:rPr>
            </w:pPr>
          </w:p>
        </w:tc>
        <w:tc>
          <w:tcPr>
            <w:tcW w:w="571" w:type="dxa"/>
            <w:vMerge/>
            <w:shd w:val="clear" w:color="auto" w:fill="FFFFFF"/>
            <w:vAlign w:val="center"/>
          </w:tcPr>
          <w:p w14:paraId="344218CA" w14:textId="77777777" w:rsidR="00BF15F9" w:rsidRPr="009C6FF0" w:rsidRDefault="00BF15F9" w:rsidP="009C6FF0">
            <w:pPr>
              <w:spacing w:line="276" w:lineRule="auto"/>
              <w:jc w:val="center"/>
              <w:rPr>
                <w:b/>
              </w:rPr>
            </w:pPr>
          </w:p>
        </w:tc>
        <w:tc>
          <w:tcPr>
            <w:tcW w:w="1276" w:type="dxa"/>
            <w:vMerge/>
            <w:shd w:val="clear" w:color="auto" w:fill="FFFFFF"/>
            <w:vAlign w:val="center"/>
          </w:tcPr>
          <w:p w14:paraId="66BDD7D2" w14:textId="77777777" w:rsidR="00BF15F9" w:rsidRPr="009C6FF0" w:rsidRDefault="00BF15F9" w:rsidP="009C6FF0">
            <w:pPr>
              <w:spacing w:line="276" w:lineRule="auto"/>
              <w:jc w:val="center"/>
              <w:rPr>
                <w:b/>
              </w:rPr>
            </w:pPr>
          </w:p>
        </w:tc>
        <w:tc>
          <w:tcPr>
            <w:tcW w:w="3995" w:type="dxa"/>
            <w:shd w:val="clear" w:color="auto" w:fill="FFFFFF"/>
          </w:tcPr>
          <w:p w14:paraId="1C0D7659" w14:textId="77777777" w:rsidR="00BF15F9" w:rsidRPr="009C6FF0" w:rsidRDefault="00BF15F9" w:rsidP="009C6FF0">
            <w:pPr>
              <w:spacing w:line="276" w:lineRule="auto"/>
              <w:jc w:val="center"/>
              <w:rPr>
                <w:b/>
                <w:bCs/>
                <w:iCs/>
              </w:rPr>
            </w:pPr>
            <w:r w:rsidRPr="009C6FF0">
              <w:rPr>
                <w:b/>
                <w:bCs/>
                <w:iCs/>
              </w:rPr>
              <w:t>Konular</w:t>
            </w:r>
          </w:p>
          <w:p w14:paraId="4B81ECC1" w14:textId="77777777" w:rsidR="00BF15F9" w:rsidRPr="009C6FF0" w:rsidRDefault="00BF15F9" w:rsidP="009C6FF0">
            <w:pPr>
              <w:ind w:left="241"/>
              <w:contextualSpacing/>
              <w:jc w:val="center"/>
              <w:rPr>
                <w:b/>
                <w:bCs/>
                <w:iCs/>
              </w:rPr>
            </w:pPr>
            <w:r w:rsidRPr="009C6FF0">
              <w:rPr>
                <w:i/>
              </w:rPr>
              <w:t>Subjects</w:t>
            </w:r>
          </w:p>
        </w:tc>
        <w:tc>
          <w:tcPr>
            <w:tcW w:w="3685" w:type="dxa"/>
            <w:shd w:val="clear" w:color="auto" w:fill="FFFFFF"/>
          </w:tcPr>
          <w:p w14:paraId="52647956" w14:textId="77777777" w:rsidR="00BF15F9" w:rsidRPr="009C6FF0" w:rsidRDefault="00BF15F9" w:rsidP="009C6FF0">
            <w:pPr>
              <w:spacing w:line="276" w:lineRule="auto"/>
              <w:jc w:val="center"/>
              <w:rPr>
                <w:b/>
                <w:bCs/>
                <w:iCs/>
              </w:rPr>
            </w:pPr>
            <w:r w:rsidRPr="009C6FF0">
              <w:rPr>
                <w:b/>
                <w:bCs/>
                <w:iCs/>
              </w:rPr>
              <w:t>Öğrenme Çıktısı</w:t>
            </w:r>
          </w:p>
          <w:p w14:paraId="738FAE2F" w14:textId="77777777" w:rsidR="00BF15F9" w:rsidRPr="009C6FF0" w:rsidRDefault="00BF15F9" w:rsidP="009C6FF0">
            <w:pPr>
              <w:ind w:left="241"/>
              <w:contextualSpacing/>
              <w:jc w:val="center"/>
              <w:rPr>
                <w:b/>
                <w:bCs/>
                <w:iCs/>
              </w:rPr>
            </w:pPr>
            <w:r w:rsidRPr="009C6FF0">
              <w:rPr>
                <w:i/>
              </w:rPr>
              <w:t>Learning Outcome</w:t>
            </w:r>
          </w:p>
        </w:tc>
      </w:tr>
      <w:tr w:rsidR="00BF15F9" w:rsidRPr="009C6FF0" w14:paraId="3E9D16BB" w14:textId="77777777" w:rsidTr="00BF15F9">
        <w:trPr>
          <w:trHeight w:val="36"/>
        </w:trPr>
        <w:tc>
          <w:tcPr>
            <w:tcW w:w="1521" w:type="dxa"/>
            <w:vMerge/>
            <w:tcBorders>
              <w:left w:val="single" w:sz="4" w:space="0" w:color="auto"/>
              <w:right w:val="single" w:sz="4" w:space="0" w:color="auto"/>
            </w:tcBorders>
          </w:tcPr>
          <w:p w14:paraId="087E5E34"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72F09334"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124C3970" w14:textId="77777777" w:rsidR="00BF15F9" w:rsidRPr="009C6FF0" w:rsidRDefault="00BF15F9" w:rsidP="00BF15F9">
            <w:pPr>
              <w:spacing w:line="276" w:lineRule="auto"/>
              <w:jc w:val="center"/>
              <w:rPr>
                <w:b/>
              </w:rPr>
            </w:pPr>
          </w:p>
        </w:tc>
        <w:tc>
          <w:tcPr>
            <w:tcW w:w="567" w:type="dxa"/>
            <w:vMerge/>
            <w:shd w:val="clear" w:color="auto" w:fill="FFFFFF"/>
            <w:vAlign w:val="center"/>
          </w:tcPr>
          <w:p w14:paraId="114447CB" w14:textId="77777777" w:rsidR="00BF15F9" w:rsidRPr="009C6FF0" w:rsidRDefault="00BF15F9" w:rsidP="00BF15F9">
            <w:pPr>
              <w:spacing w:line="276" w:lineRule="auto"/>
              <w:jc w:val="center"/>
              <w:rPr>
                <w:b/>
              </w:rPr>
            </w:pPr>
          </w:p>
        </w:tc>
        <w:tc>
          <w:tcPr>
            <w:tcW w:w="580" w:type="dxa"/>
            <w:vMerge/>
            <w:shd w:val="clear" w:color="auto" w:fill="FFFFFF"/>
            <w:vAlign w:val="center"/>
          </w:tcPr>
          <w:p w14:paraId="038302E1" w14:textId="77777777" w:rsidR="00BF15F9" w:rsidRPr="009C6FF0" w:rsidRDefault="00BF15F9" w:rsidP="00BF15F9">
            <w:pPr>
              <w:spacing w:line="276" w:lineRule="auto"/>
              <w:jc w:val="center"/>
              <w:rPr>
                <w:b/>
              </w:rPr>
            </w:pPr>
          </w:p>
        </w:tc>
        <w:tc>
          <w:tcPr>
            <w:tcW w:w="571" w:type="dxa"/>
            <w:vMerge/>
            <w:shd w:val="clear" w:color="auto" w:fill="FFFFFF"/>
            <w:vAlign w:val="center"/>
          </w:tcPr>
          <w:p w14:paraId="541213D4" w14:textId="77777777" w:rsidR="00BF15F9" w:rsidRPr="009C6FF0" w:rsidRDefault="00BF15F9" w:rsidP="00BF15F9">
            <w:pPr>
              <w:spacing w:line="276" w:lineRule="auto"/>
              <w:jc w:val="center"/>
              <w:rPr>
                <w:b/>
              </w:rPr>
            </w:pPr>
          </w:p>
        </w:tc>
        <w:tc>
          <w:tcPr>
            <w:tcW w:w="1276" w:type="dxa"/>
            <w:vMerge/>
            <w:shd w:val="clear" w:color="auto" w:fill="FFFFFF"/>
            <w:vAlign w:val="center"/>
          </w:tcPr>
          <w:p w14:paraId="548F9EA8" w14:textId="77777777" w:rsidR="00BF15F9" w:rsidRPr="009C6FF0" w:rsidRDefault="00BF15F9" w:rsidP="00BF15F9">
            <w:pPr>
              <w:spacing w:line="276" w:lineRule="auto"/>
              <w:jc w:val="center"/>
              <w:rPr>
                <w:b/>
              </w:rPr>
            </w:pPr>
          </w:p>
        </w:tc>
        <w:tc>
          <w:tcPr>
            <w:tcW w:w="3995" w:type="dxa"/>
            <w:shd w:val="clear" w:color="auto" w:fill="FFFFFF"/>
          </w:tcPr>
          <w:p w14:paraId="4CFF4525" w14:textId="77777777" w:rsidR="00BF15F9" w:rsidRPr="00A35B11" w:rsidRDefault="00BF15F9">
            <w:pPr>
              <w:numPr>
                <w:ilvl w:val="0"/>
                <w:numId w:val="93"/>
              </w:numPr>
              <w:spacing w:after="160"/>
              <w:rPr>
                <w:b/>
                <w:bCs/>
                <w:iCs/>
                <w:lang w:val="en-US"/>
              </w:rPr>
            </w:pPr>
            <w:r w:rsidRPr="00A35B11">
              <w:rPr>
                <w:b/>
                <w:bCs/>
              </w:rPr>
              <w:t xml:space="preserve">Kuvvet alanları, korunumlu alanlar </w:t>
            </w:r>
          </w:p>
          <w:p w14:paraId="6AC73EA1" w14:textId="407597B0" w:rsidR="00BF15F9" w:rsidRPr="009C6FF0" w:rsidRDefault="00B32C50" w:rsidP="00B32C50">
            <w:pPr>
              <w:contextualSpacing/>
              <w:rPr>
                <w:bCs/>
                <w:i/>
                <w:iCs/>
              </w:rPr>
            </w:pPr>
            <w:r>
              <w:rPr>
                <w:bCs/>
                <w:i/>
                <w:iCs/>
                <w:lang w:val="en-US"/>
              </w:rPr>
              <w:t xml:space="preserve">1-  </w:t>
            </w:r>
            <w:r w:rsidR="00BF15F9" w:rsidRPr="00A35B11">
              <w:rPr>
                <w:bCs/>
                <w:i/>
                <w:iCs/>
                <w:lang w:val="en-US"/>
              </w:rPr>
              <w:t xml:space="preserve">Force fields, conservative fields </w:t>
            </w:r>
          </w:p>
        </w:tc>
        <w:tc>
          <w:tcPr>
            <w:tcW w:w="3685" w:type="dxa"/>
            <w:shd w:val="clear" w:color="auto" w:fill="FFFFFF"/>
          </w:tcPr>
          <w:p w14:paraId="46DF2870" w14:textId="77777777" w:rsidR="00BF15F9" w:rsidRDefault="00BF15F9" w:rsidP="00B2305E">
            <w:pPr>
              <w:spacing w:after="160" w:line="257" w:lineRule="auto"/>
              <w:rPr>
                <w:i/>
              </w:rPr>
            </w:pPr>
            <w:r w:rsidRPr="00D369B6">
              <w:rPr>
                <w:b/>
                <w:bCs/>
                <w:iCs/>
              </w:rPr>
              <w:t>Bir kuvvet alanının korunumlu olup olmadığını belirler</w:t>
            </w:r>
            <w:r>
              <w:rPr>
                <w:b/>
                <w:bCs/>
                <w:iCs/>
              </w:rPr>
              <w:t>.</w:t>
            </w:r>
          </w:p>
          <w:p w14:paraId="2B322AB4" w14:textId="7A1F3D08" w:rsidR="00BF15F9" w:rsidRPr="009C6FF0" w:rsidRDefault="00BF15F9" w:rsidP="00B2305E">
            <w:pPr>
              <w:contextualSpacing/>
              <w:rPr>
                <w:bCs/>
                <w:i/>
                <w:iCs/>
              </w:rPr>
            </w:pPr>
            <w:r w:rsidRPr="00D369B6">
              <w:rPr>
                <w:i/>
              </w:rPr>
              <w:t>Determines whether a force field is conservative</w:t>
            </w:r>
            <w:r>
              <w:rPr>
                <w:i/>
              </w:rPr>
              <w:t>.</w:t>
            </w:r>
          </w:p>
        </w:tc>
      </w:tr>
      <w:tr w:rsidR="00BF15F9" w:rsidRPr="009C6FF0" w14:paraId="1CE39BBE" w14:textId="77777777" w:rsidTr="00BF15F9">
        <w:trPr>
          <w:trHeight w:val="36"/>
        </w:trPr>
        <w:tc>
          <w:tcPr>
            <w:tcW w:w="1521" w:type="dxa"/>
            <w:vMerge/>
            <w:tcBorders>
              <w:left w:val="single" w:sz="4" w:space="0" w:color="auto"/>
              <w:right w:val="single" w:sz="4" w:space="0" w:color="auto"/>
            </w:tcBorders>
          </w:tcPr>
          <w:p w14:paraId="2B7DC785"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135C0D04"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4D6C01CF" w14:textId="77777777" w:rsidR="00BF15F9" w:rsidRPr="009C6FF0" w:rsidRDefault="00BF15F9" w:rsidP="00BF15F9">
            <w:pPr>
              <w:spacing w:line="276" w:lineRule="auto"/>
              <w:jc w:val="center"/>
              <w:rPr>
                <w:b/>
              </w:rPr>
            </w:pPr>
          </w:p>
        </w:tc>
        <w:tc>
          <w:tcPr>
            <w:tcW w:w="567" w:type="dxa"/>
            <w:vMerge/>
            <w:shd w:val="clear" w:color="auto" w:fill="FFFFFF"/>
            <w:vAlign w:val="center"/>
          </w:tcPr>
          <w:p w14:paraId="438E343F" w14:textId="77777777" w:rsidR="00BF15F9" w:rsidRPr="009C6FF0" w:rsidRDefault="00BF15F9" w:rsidP="00BF15F9">
            <w:pPr>
              <w:spacing w:line="276" w:lineRule="auto"/>
              <w:jc w:val="center"/>
              <w:rPr>
                <w:b/>
              </w:rPr>
            </w:pPr>
          </w:p>
        </w:tc>
        <w:tc>
          <w:tcPr>
            <w:tcW w:w="580" w:type="dxa"/>
            <w:vMerge/>
            <w:shd w:val="clear" w:color="auto" w:fill="FFFFFF"/>
            <w:vAlign w:val="center"/>
          </w:tcPr>
          <w:p w14:paraId="41772AC1" w14:textId="77777777" w:rsidR="00BF15F9" w:rsidRPr="009C6FF0" w:rsidRDefault="00BF15F9" w:rsidP="00BF15F9">
            <w:pPr>
              <w:spacing w:line="276" w:lineRule="auto"/>
              <w:jc w:val="center"/>
              <w:rPr>
                <w:b/>
              </w:rPr>
            </w:pPr>
          </w:p>
        </w:tc>
        <w:tc>
          <w:tcPr>
            <w:tcW w:w="571" w:type="dxa"/>
            <w:vMerge/>
            <w:shd w:val="clear" w:color="auto" w:fill="FFFFFF"/>
            <w:vAlign w:val="center"/>
          </w:tcPr>
          <w:p w14:paraId="13B00E19"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419A2B5" w14:textId="77777777" w:rsidR="00BF15F9" w:rsidRPr="009C6FF0" w:rsidRDefault="00BF15F9" w:rsidP="00BF15F9">
            <w:pPr>
              <w:spacing w:line="276" w:lineRule="auto"/>
              <w:jc w:val="center"/>
              <w:rPr>
                <w:b/>
              </w:rPr>
            </w:pPr>
          </w:p>
        </w:tc>
        <w:tc>
          <w:tcPr>
            <w:tcW w:w="3995" w:type="dxa"/>
            <w:shd w:val="clear" w:color="auto" w:fill="FFFFFF"/>
          </w:tcPr>
          <w:p w14:paraId="7E5BC6EF" w14:textId="77777777" w:rsidR="00BF15F9" w:rsidRPr="00A35B11" w:rsidRDefault="00BF15F9">
            <w:pPr>
              <w:numPr>
                <w:ilvl w:val="0"/>
                <w:numId w:val="93"/>
              </w:numPr>
              <w:spacing w:after="160"/>
              <w:rPr>
                <w:b/>
                <w:bCs/>
                <w:iCs/>
                <w:lang w:val="en-US"/>
              </w:rPr>
            </w:pPr>
            <w:r w:rsidRPr="00A35B11">
              <w:rPr>
                <w:b/>
                <w:bCs/>
              </w:rPr>
              <w:t>Bir kuvvet alanında yapılan iş</w:t>
            </w:r>
            <w:r w:rsidRPr="00A35B11">
              <w:rPr>
                <w:b/>
                <w:bCs/>
                <w:iCs/>
                <w:lang w:val="en-US"/>
              </w:rPr>
              <w:t xml:space="preserve"> </w:t>
            </w:r>
          </w:p>
          <w:p w14:paraId="4B61B3FE" w14:textId="66D63D83" w:rsidR="00BF15F9" w:rsidRPr="009C6FF0" w:rsidRDefault="00B32C50" w:rsidP="00B32C50">
            <w:pPr>
              <w:contextualSpacing/>
              <w:rPr>
                <w:bCs/>
                <w:i/>
                <w:iCs/>
              </w:rPr>
            </w:pPr>
            <w:r>
              <w:rPr>
                <w:bCs/>
                <w:i/>
                <w:iCs/>
                <w:lang w:val="en-US"/>
              </w:rPr>
              <w:t xml:space="preserve">2-  </w:t>
            </w:r>
            <w:r w:rsidR="00BF15F9" w:rsidRPr="00A35B11">
              <w:rPr>
                <w:bCs/>
                <w:i/>
                <w:iCs/>
                <w:lang w:val="en-US"/>
              </w:rPr>
              <w:t>Work done in a force field</w:t>
            </w:r>
          </w:p>
        </w:tc>
        <w:tc>
          <w:tcPr>
            <w:tcW w:w="3685" w:type="dxa"/>
            <w:shd w:val="clear" w:color="auto" w:fill="FFFFFF"/>
          </w:tcPr>
          <w:p w14:paraId="5C2A5614" w14:textId="77777777" w:rsidR="00BF15F9" w:rsidRPr="00514D0B" w:rsidRDefault="00BF15F9" w:rsidP="00B2305E">
            <w:pPr>
              <w:spacing w:after="160"/>
              <w:rPr>
                <w:b/>
                <w:bCs/>
                <w:iCs/>
                <w:lang w:val="en-US"/>
              </w:rPr>
            </w:pPr>
            <w:r>
              <w:rPr>
                <w:b/>
                <w:bCs/>
                <w:iCs/>
              </w:rPr>
              <w:t>B</w:t>
            </w:r>
            <w:r w:rsidRPr="00D369B6">
              <w:rPr>
                <w:b/>
                <w:bCs/>
                <w:iCs/>
              </w:rPr>
              <w:t>ir kuvvet alan</w:t>
            </w:r>
            <w:r>
              <w:rPr>
                <w:b/>
                <w:bCs/>
                <w:iCs/>
              </w:rPr>
              <w:t>ın</w:t>
            </w:r>
            <w:r w:rsidRPr="00D369B6">
              <w:rPr>
                <w:b/>
                <w:bCs/>
                <w:iCs/>
              </w:rPr>
              <w:t>da yapılan işi bulur</w:t>
            </w:r>
            <w:r>
              <w:rPr>
                <w:b/>
                <w:bCs/>
                <w:iCs/>
                <w:lang w:val="en-US"/>
              </w:rPr>
              <w:t xml:space="preserve">. </w:t>
            </w:r>
          </w:p>
          <w:p w14:paraId="69C3F039" w14:textId="5F351D19" w:rsidR="00BF15F9" w:rsidRPr="009C6FF0" w:rsidRDefault="00BF15F9" w:rsidP="00B2305E">
            <w:pPr>
              <w:contextualSpacing/>
              <w:rPr>
                <w:bCs/>
                <w:i/>
                <w:iCs/>
              </w:rPr>
            </w:pPr>
            <w:r>
              <w:rPr>
                <w:i/>
              </w:rPr>
              <w:t>F</w:t>
            </w:r>
            <w:r w:rsidRPr="00D369B6">
              <w:rPr>
                <w:i/>
              </w:rPr>
              <w:t>inds the work done by a force field.</w:t>
            </w:r>
          </w:p>
        </w:tc>
      </w:tr>
      <w:tr w:rsidR="00BF15F9" w:rsidRPr="009C6FF0" w14:paraId="3A192156" w14:textId="77777777" w:rsidTr="00BF15F9">
        <w:trPr>
          <w:trHeight w:val="36"/>
        </w:trPr>
        <w:tc>
          <w:tcPr>
            <w:tcW w:w="1521" w:type="dxa"/>
            <w:vMerge/>
            <w:tcBorders>
              <w:left w:val="single" w:sz="4" w:space="0" w:color="auto"/>
              <w:right w:val="single" w:sz="4" w:space="0" w:color="auto"/>
            </w:tcBorders>
          </w:tcPr>
          <w:p w14:paraId="62DA841D"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740B404C"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6EAE95CC" w14:textId="77777777" w:rsidR="00BF15F9" w:rsidRPr="009C6FF0" w:rsidRDefault="00BF15F9" w:rsidP="00BF15F9">
            <w:pPr>
              <w:spacing w:line="276" w:lineRule="auto"/>
              <w:jc w:val="center"/>
              <w:rPr>
                <w:b/>
              </w:rPr>
            </w:pPr>
          </w:p>
        </w:tc>
        <w:tc>
          <w:tcPr>
            <w:tcW w:w="567" w:type="dxa"/>
            <w:vMerge/>
            <w:shd w:val="clear" w:color="auto" w:fill="FFFFFF"/>
            <w:vAlign w:val="center"/>
          </w:tcPr>
          <w:p w14:paraId="3AB5AC6B" w14:textId="77777777" w:rsidR="00BF15F9" w:rsidRPr="009C6FF0" w:rsidRDefault="00BF15F9" w:rsidP="00BF15F9">
            <w:pPr>
              <w:spacing w:line="276" w:lineRule="auto"/>
              <w:jc w:val="center"/>
              <w:rPr>
                <w:b/>
              </w:rPr>
            </w:pPr>
          </w:p>
        </w:tc>
        <w:tc>
          <w:tcPr>
            <w:tcW w:w="580" w:type="dxa"/>
            <w:vMerge/>
            <w:shd w:val="clear" w:color="auto" w:fill="FFFFFF"/>
            <w:vAlign w:val="center"/>
          </w:tcPr>
          <w:p w14:paraId="66A461B5" w14:textId="77777777" w:rsidR="00BF15F9" w:rsidRPr="009C6FF0" w:rsidRDefault="00BF15F9" w:rsidP="00BF15F9">
            <w:pPr>
              <w:spacing w:line="276" w:lineRule="auto"/>
              <w:jc w:val="center"/>
              <w:rPr>
                <w:b/>
              </w:rPr>
            </w:pPr>
          </w:p>
        </w:tc>
        <w:tc>
          <w:tcPr>
            <w:tcW w:w="571" w:type="dxa"/>
            <w:vMerge/>
            <w:shd w:val="clear" w:color="auto" w:fill="FFFFFF"/>
            <w:vAlign w:val="center"/>
          </w:tcPr>
          <w:p w14:paraId="4B45389E"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999D366" w14:textId="77777777" w:rsidR="00BF15F9" w:rsidRPr="009C6FF0" w:rsidRDefault="00BF15F9" w:rsidP="00BF15F9">
            <w:pPr>
              <w:spacing w:line="276" w:lineRule="auto"/>
              <w:jc w:val="center"/>
              <w:rPr>
                <w:b/>
              </w:rPr>
            </w:pPr>
          </w:p>
        </w:tc>
        <w:tc>
          <w:tcPr>
            <w:tcW w:w="3995" w:type="dxa"/>
            <w:shd w:val="clear" w:color="auto" w:fill="FFFFFF"/>
          </w:tcPr>
          <w:p w14:paraId="02B8B755" w14:textId="77777777" w:rsidR="00BF15F9" w:rsidRPr="00A35B11" w:rsidRDefault="00BF15F9">
            <w:pPr>
              <w:numPr>
                <w:ilvl w:val="0"/>
                <w:numId w:val="93"/>
              </w:numPr>
              <w:spacing w:after="160"/>
              <w:rPr>
                <w:iCs/>
                <w:lang w:val="en-US"/>
              </w:rPr>
            </w:pPr>
            <w:r w:rsidRPr="00A35B11">
              <w:rPr>
                <w:b/>
                <w:bCs/>
                <w:iCs/>
                <w:lang w:val="en-US"/>
              </w:rPr>
              <w:t xml:space="preserve">Kütle hesabı </w:t>
            </w:r>
          </w:p>
          <w:p w14:paraId="5982820B" w14:textId="270DAC5E" w:rsidR="00BF15F9" w:rsidRPr="009C6FF0" w:rsidRDefault="00B32C50" w:rsidP="00B32C50">
            <w:pPr>
              <w:contextualSpacing/>
              <w:rPr>
                <w:bCs/>
                <w:i/>
                <w:iCs/>
              </w:rPr>
            </w:pPr>
            <w:r>
              <w:rPr>
                <w:i/>
                <w:lang w:val="en-US"/>
              </w:rPr>
              <w:t xml:space="preserve">3-  </w:t>
            </w:r>
            <w:r w:rsidR="00BF15F9" w:rsidRPr="00A35B11">
              <w:rPr>
                <w:i/>
                <w:lang w:val="en-US"/>
              </w:rPr>
              <w:t>Calculation of mass</w:t>
            </w:r>
          </w:p>
        </w:tc>
        <w:tc>
          <w:tcPr>
            <w:tcW w:w="3685" w:type="dxa"/>
            <w:shd w:val="clear" w:color="auto" w:fill="FFFFFF"/>
          </w:tcPr>
          <w:p w14:paraId="2DC92C83" w14:textId="77777777" w:rsidR="00BF15F9" w:rsidRPr="00514D0B" w:rsidRDefault="00BF15F9" w:rsidP="00B2305E">
            <w:pPr>
              <w:spacing w:after="160"/>
              <w:rPr>
                <w:b/>
                <w:bCs/>
                <w:iCs/>
                <w:lang w:val="en-US"/>
              </w:rPr>
            </w:pPr>
            <w:r w:rsidRPr="00D369B6">
              <w:rPr>
                <w:b/>
                <w:bCs/>
                <w:iCs/>
              </w:rPr>
              <w:t>Kütle hesaplar</w:t>
            </w:r>
            <w:r w:rsidRPr="00514D0B">
              <w:rPr>
                <w:b/>
                <w:bCs/>
                <w:iCs/>
                <w:lang w:val="en-US"/>
              </w:rPr>
              <w:t xml:space="preserve">. </w:t>
            </w:r>
          </w:p>
          <w:p w14:paraId="36A02E33" w14:textId="19BD6287" w:rsidR="00BF15F9" w:rsidRPr="009C6FF0" w:rsidRDefault="00BF15F9" w:rsidP="00B2305E">
            <w:pPr>
              <w:contextualSpacing/>
              <w:rPr>
                <w:bCs/>
                <w:i/>
                <w:iCs/>
              </w:rPr>
            </w:pPr>
            <w:r w:rsidRPr="00D369B6">
              <w:rPr>
                <w:i/>
              </w:rPr>
              <w:t>Calculates mass</w:t>
            </w:r>
            <w:r>
              <w:rPr>
                <w:i/>
              </w:rPr>
              <w:t>.</w:t>
            </w:r>
          </w:p>
        </w:tc>
      </w:tr>
      <w:tr w:rsidR="00BF15F9" w:rsidRPr="009C6FF0" w14:paraId="3555CBAE" w14:textId="77777777" w:rsidTr="00BF15F9">
        <w:trPr>
          <w:trHeight w:val="36"/>
        </w:trPr>
        <w:tc>
          <w:tcPr>
            <w:tcW w:w="1521" w:type="dxa"/>
            <w:vMerge/>
            <w:tcBorders>
              <w:left w:val="single" w:sz="4" w:space="0" w:color="auto"/>
              <w:right w:val="single" w:sz="4" w:space="0" w:color="auto"/>
            </w:tcBorders>
          </w:tcPr>
          <w:p w14:paraId="7120ACAB"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0D8D0074"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75571E01" w14:textId="77777777" w:rsidR="00BF15F9" w:rsidRPr="009C6FF0" w:rsidRDefault="00BF15F9" w:rsidP="00BF15F9">
            <w:pPr>
              <w:spacing w:line="276" w:lineRule="auto"/>
              <w:jc w:val="center"/>
              <w:rPr>
                <w:b/>
              </w:rPr>
            </w:pPr>
          </w:p>
        </w:tc>
        <w:tc>
          <w:tcPr>
            <w:tcW w:w="567" w:type="dxa"/>
            <w:vMerge/>
            <w:shd w:val="clear" w:color="auto" w:fill="FFFFFF"/>
            <w:vAlign w:val="center"/>
          </w:tcPr>
          <w:p w14:paraId="2A271196" w14:textId="77777777" w:rsidR="00BF15F9" w:rsidRPr="009C6FF0" w:rsidRDefault="00BF15F9" w:rsidP="00BF15F9">
            <w:pPr>
              <w:spacing w:line="276" w:lineRule="auto"/>
              <w:jc w:val="center"/>
              <w:rPr>
                <w:b/>
              </w:rPr>
            </w:pPr>
          </w:p>
        </w:tc>
        <w:tc>
          <w:tcPr>
            <w:tcW w:w="580" w:type="dxa"/>
            <w:vMerge/>
            <w:shd w:val="clear" w:color="auto" w:fill="FFFFFF"/>
            <w:vAlign w:val="center"/>
          </w:tcPr>
          <w:p w14:paraId="37DA7FD5" w14:textId="77777777" w:rsidR="00BF15F9" w:rsidRPr="009C6FF0" w:rsidRDefault="00BF15F9" w:rsidP="00BF15F9">
            <w:pPr>
              <w:spacing w:line="276" w:lineRule="auto"/>
              <w:jc w:val="center"/>
              <w:rPr>
                <w:b/>
              </w:rPr>
            </w:pPr>
          </w:p>
        </w:tc>
        <w:tc>
          <w:tcPr>
            <w:tcW w:w="571" w:type="dxa"/>
            <w:vMerge/>
            <w:shd w:val="clear" w:color="auto" w:fill="FFFFFF"/>
            <w:vAlign w:val="center"/>
          </w:tcPr>
          <w:p w14:paraId="5466EE23" w14:textId="77777777" w:rsidR="00BF15F9" w:rsidRPr="009C6FF0" w:rsidRDefault="00BF15F9" w:rsidP="00BF15F9">
            <w:pPr>
              <w:spacing w:line="276" w:lineRule="auto"/>
              <w:jc w:val="center"/>
              <w:rPr>
                <w:b/>
              </w:rPr>
            </w:pPr>
          </w:p>
        </w:tc>
        <w:tc>
          <w:tcPr>
            <w:tcW w:w="1276" w:type="dxa"/>
            <w:vMerge/>
            <w:shd w:val="clear" w:color="auto" w:fill="FFFFFF"/>
            <w:vAlign w:val="center"/>
          </w:tcPr>
          <w:p w14:paraId="0BCA93CD" w14:textId="77777777" w:rsidR="00BF15F9" w:rsidRPr="009C6FF0" w:rsidRDefault="00BF15F9" w:rsidP="00BF15F9">
            <w:pPr>
              <w:spacing w:line="276" w:lineRule="auto"/>
              <w:jc w:val="center"/>
              <w:rPr>
                <w:b/>
              </w:rPr>
            </w:pPr>
          </w:p>
        </w:tc>
        <w:tc>
          <w:tcPr>
            <w:tcW w:w="3995" w:type="dxa"/>
            <w:shd w:val="clear" w:color="auto" w:fill="FFFFFF"/>
          </w:tcPr>
          <w:p w14:paraId="7F1820BE" w14:textId="77777777" w:rsidR="00BF15F9" w:rsidRPr="00514D0B" w:rsidRDefault="00BF15F9">
            <w:pPr>
              <w:numPr>
                <w:ilvl w:val="0"/>
                <w:numId w:val="93"/>
              </w:numPr>
              <w:spacing w:after="160"/>
              <w:rPr>
                <w:b/>
                <w:bCs/>
                <w:iCs/>
                <w:lang w:val="en-US"/>
              </w:rPr>
            </w:pPr>
            <w:r w:rsidRPr="0070339E">
              <w:rPr>
                <w:b/>
                <w:lang w:val="en-US"/>
              </w:rPr>
              <w:t>Ağırlık merkezinin bulunması</w:t>
            </w:r>
          </w:p>
          <w:p w14:paraId="6C5044B6" w14:textId="7A6E3021" w:rsidR="00BF15F9" w:rsidRPr="009C6FF0" w:rsidRDefault="00B32C50" w:rsidP="00B32C50">
            <w:pPr>
              <w:contextualSpacing/>
              <w:rPr>
                <w:bCs/>
                <w:i/>
                <w:iCs/>
              </w:rPr>
            </w:pPr>
            <w:r>
              <w:rPr>
                <w:bCs/>
                <w:i/>
                <w:iCs/>
                <w:lang w:val="en-US"/>
              </w:rPr>
              <w:t xml:space="preserve">4-  </w:t>
            </w:r>
            <w:r w:rsidR="00BF15F9" w:rsidRPr="00AD0FE8">
              <w:rPr>
                <w:bCs/>
                <w:i/>
                <w:iCs/>
                <w:lang w:val="en-US"/>
              </w:rPr>
              <w:t>Calculation of center of mass</w:t>
            </w:r>
            <w:r w:rsidR="00BF15F9" w:rsidRPr="00514D0B">
              <w:rPr>
                <w:bCs/>
                <w:i/>
                <w:iCs/>
                <w:lang w:val="en-US"/>
              </w:rPr>
              <w:t xml:space="preserve"> </w:t>
            </w:r>
          </w:p>
        </w:tc>
        <w:tc>
          <w:tcPr>
            <w:tcW w:w="3685" w:type="dxa"/>
            <w:shd w:val="clear" w:color="auto" w:fill="FFFFFF"/>
          </w:tcPr>
          <w:p w14:paraId="08CC42D1" w14:textId="77777777" w:rsidR="00BF15F9" w:rsidRPr="00514D0B" w:rsidRDefault="00BF15F9" w:rsidP="00B2305E">
            <w:pPr>
              <w:spacing w:after="160"/>
              <w:rPr>
                <w:b/>
                <w:bCs/>
                <w:iCs/>
                <w:lang w:val="en-US"/>
              </w:rPr>
            </w:pPr>
            <w:r>
              <w:rPr>
                <w:b/>
                <w:bCs/>
                <w:iCs/>
              </w:rPr>
              <w:t>A</w:t>
            </w:r>
            <w:r w:rsidRPr="00D369B6">
              <w:rPr>
                <w:b/>
                <w:bCs/>
                <w:iCs/>
              </w:rPr>
              <w:t>ğırlık merkezi hesaplar</w:t>
            </w:r>
            <w:r w:rsidRPr="00514D0B">
              <w:rPr>
                <w:b/>
                <w:bCs/>
                <w:iCs/>
                <w:lang w:val="en-US"/>
              </w:rPr>
              <w:t xml:space="preserve">. </w:t>
            </w:r>
          </w:p>
          <w:p w14:paraId="78CB9666" w14:textId="1F2C10CA" w:rsidR="00BF15F9" w:rsidRPr="009C6FF0" w:rsidRDefault="00BF15F9" w:rsidP="00BF15F9">
            <w:pPr>
              <w:spacing w:line="276" w:lineRule="auto"/>
              <w:rPr>
                <w:bCs/>
                <w:i/>
                <w:iCs/>
              </w:rPr>
            </w:pPr>
            <w:r w:rsidRPr="00D369B6">
              <w:rPr>
                <w:i/>
              </w:rPr>
              <w:t>Calculates cent</w:t>
            </w:r>
            <w:r>
              <w:rPr>
                <w:i/>
              </w:rPr>
              <w:t>er of mass.</w:t>
            </w:r>
          </w:p>
        </w:tc>
      </w:tr>
      <w:tr w:rsidR="00BF15F9" w:rsidRPr="009C6FF0" w14:paraId="3E3A8C95" w14:textId="77777777" w:rsidTr="00BF15F9">
        <w:trPr>
          <w:trHeight w:val="36"/>
        </w:trPr>
        <w:tc>
          <w:tcPr>
            <w:tcW w:w="1521" w:type="dxa"/>
            <w:vMerge/>
            <w:tcBorders>
              <w:left w:val="single" w:sz="4" w:space="0" w:color="auto"/>
              <w:right w:val="single" w:sz="4" w:space="0" w:color="auto"/>
            </w:tcBorders>
          </w:tcPr>
          <w:p w14:paraId="3773992B"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68C7E0FC"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570EFFA2" w14:textId="77777777" w:rsidR="00BF15F9" w:rsidRPr="009C6FF0" w:rsidRDefault="00BF15F9" w:rsidP="00BF15F9">
            <w:pPr>
              <w:spacing w:line="276" w:lineRule="auto"/>
              <w:jc w:val="center"/>
              <w:rPr>
                <w:b/>
              </w:rPr>
            </w:pPr>
          </w:p>
        </w:tc>
        <w:tc>
          <w:tcPr>
            <w:tcW w:w="567" w:type="dxa"/>
            <w:vMerge/>
            <w:shd w:val="clear" w:color="auto" w:fill="FFFFFF"/>
            <w:vAlign w:val="center"/>
          </w:tcPr>
          <w:p w14:paraId="7571CCC1" w14:textId="77777777" w:rsidR="00BF15F9" w:rsidRPr="009C6FF0" w:rsidRDefault="00BF15F9" w:rsidP="00BF15F9">
            <w:pPr>
              <w:spacing w:line="276" w:lineRule="auto"/>
              <w:jc w:val="center"/>
              <w:rPr>
                <w:b/>
              </w:rPr>
            </w:pPr>
          </w:p>
        </w:tc>
        <w:tc>
          <w:tcPr>
            <w:tcW w:w="580" w:type="dxa"/>
            <w:vMerge/>
            <w:shd w:val="clear" w:color="auto" w:fill="FFFFFF"/>
            <w:vAlign w:val="center"/>
          </w:tcPr>
          <w:p w14:paraId="29C8FF53" w14:textId="77777777" w:rsidR="00BF15F9" w:rsidRPr="009C6FF0" w:rsidRDefault="00BF15F9" w:rsidP="00BF15F9">
            <w:pPr>
              <w:spacing w:line="276" w:lineRule="auto"/>
              <w:jc w:val="center"/>
              <w:rPr>
                <w:b/>
              </w:rPr>
            </w:pPr>
          </w:p>
        </w:tc>
        <w:tc>
          <w:tcPr>
            <w:tcW w:w="571" w:type="dxa"/>
            <w:vMerge/>
            <w:shd w:val="clear" w:color="auto" w:fill="FFFFFF"/>
            <w:vAlign w:val="center"/>
          </w:tcPr>
          <w:p w14:paraId="1EF7ECB2" w14:textId="77777777" w:rsidR="00BF15F9" w:rsidRPr="009C6FF0" w:rsidRDefault="00BF15F9" w:rsidP="00BF15F9">
            <w:pPr>
              <w:spacing w:line="276" w:lineRule="auto"/>
              <w:jc w:val="center"/>
              <w:rPr>
                <w:b/>
              </w:rPr>
            </w:pPr>
          </w:p>
        </w:tc>
        <w:tc>
          <w:tcPr>
            <w:tcW w:w="1276" w:type="dxa"/>
            <w:vMerge/>
            <w:shd w:val="clear" w:color="auto" w:fill="FFFFFF"/>
            <w:vAlign w:val="center"/>
          </w:tcPr>
          <w:p w14:paraId="28401E77" w14:textId="77777777" w:rsidR="00BF15F9" w:rsidRPr="009C6FF0" w:rsidRDefault="00BF15F9" w:rsidP="00BF15F9">
            <w:pPr>
              <w:spacing w:line="276" w:lineRule="auto"/>
              <w:jc w:val="center"/>
              <w:rPr>
                <w:b/>
              </w:rPr>
            </w:pPr>
          </w:p>
        </w:tc>
        <w:tc>
          <w:tcPr>
            <w:tcW w:w="3995" w:type="dxa"/>
            <w:shd w:val="clear" w:color="auto" w:fill="FFFFFF"/>
          </w:tcPr>
          <w:p w14:paraId="4B981661" w14:textId="77777777" w:rsidR="00BF15F9" w:rsidRPr="00514D0B" w:rsidRDefault="00BF15F9">
            <w:pPr>
              <w:numPr>
                <w:ilvl w:val="0"/>
                <w:numId w:val="93"/>
              </w:numPr>
              <w:spacing w:after="160"/>
              <w:rPr>
                <w:b/>
                <w:bCs/>
                <w:iCs/>
                <w:lang w:val="en-US"/>
              </w:rPr>
            </w:pPr>
            <w:r w:rsidRPr="00E813D6">
              <w:rPr>
                <w:b/>
                <w:bCs/>
                <w:iCs/>
                <w:lang w:val="en-US"/>
              </w:rPr>
              <w:t>Guldin (Pappus) teoremleri</w:t>
            </w:r>
          </w:p>
          <w:p w14:paraId="52540BC0" w14:textId="71100FC3" w:rsidR="00BF15F9" w:rsidRPr="009C6FF0" w:rsidRDefault="00B32C50" w:rsidP="00B32C50">
            <w:pPr>
              <w:contextualSpacing/>
              <w:rPr>
                <w:bCs/>
                <w:i/>
                <w:iCs/>
              </w:rPr>
            </w:pPr>
            <w:r>
              <w:rPr>
                <w:i/>
                <w:lang w:val="en-US"/>
              </w:rPr>
              <w:t xml:space="preserve">5-  </w:t>
            </w:r>
            <w:r w:rsidR="00BF15F9" w:rsidRPr="00AD0FE8">
              <w:rPr>
                <w:i/>
                <w:lang w:val="en-US"/>
              </w:rPr>
              <w:t>Guldin (Pappus) theorems</w:t>
            </w:r>
          </w:p>
        </w:tc>
        <w:tc>
          <w:tcPr>
            <w:tcW w:w="3685" w:type="dxa"/>
            <w:shd w:val="clear" w:color="auto" w:fill="FFFFFF"/>
          </w:tcPr>
          <w:p w14:paraId="529C178B" w14:textId="77777777" w:rsidR="00BF15F9" w:rsidRDefault="00BF15F9" w:rsidP="00B2305E">
            <w:pPr>
              <w:spacing w:after="160" w:line="257" w:lineRule="auto"/>
              <w:rPr>
                <w:b/>
                <w:bCs/>
                <w:iCs/>
              </w:rPr>
            </w:pPr>
            <w:r w:rsidRPr="00915695">
              <w:rPr>
                <w:b/>
                <w:bCs/>
                <w:iCs/>
              </w:rPr>
              <w:t>Hacim ve yüzey alanı bulmak için Pappus teoremlerini kullanır.</w:t>
            </w:r>
          </w:p>
          <w:p w14:paraId="0BF7D888" w14:textId="49401D57" w:rsidR="00BF15F9" w:rsidRPr="009C6FF0" w:rsidRDefault="00BF15F9" w:rsidP="00B2305E">
            <w:pPr>
              <w:contextualSpacing/>
              <w:rPr>
                <w:bCs/>
                <w:i/>
                <w:iCs/>
              </w:rPr>
            </w:pPr>
            <w:r w:rsidRPr="00915695">
              <w:rPr>
                <w:bCs/>
                <w:i/>
                <w:iCs/>
              </w:rPr>
              <w:t>Uses the theorems of Pappus to find volume and surface area</w:t>
            </w:r>
            <w:r>
              <w:rPr>
                <w:bCs/>
                <w:i/>
                <w:iCs/>
              </w:rPr>
              <w:t>.</w:t>
            </w:r>
          </w:p>
        </w:tc>
      </w:tr>
      <w:tr w:rsidR="00BF15F9" w:rsidRPr="009C6FF0" w14:paraId="3F07B70A" w14:textId="77777777" w:rsidTr="00BF15F9">
        <w:trPr>
          <w:trHeight w:val="36"/>
        </w:trPr>
        <w:tc>
          <w:tcPr>
            <w:tcW w:w="1521" w:type="dxa"/>
            <w:vMerge/>
            <w:tcBorders>
              <w:left w:val="single" w:sz="4" w:space="0" w:color="auto"/>
              <w:right w:val="single" w:sz="4" w:space="0" w:color="auto"/>
            </w:tcBorders>
          </w:tcPr>
          <w:p w14:paraId="67300C4A"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39545CC2"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74774B33" w14:textId="77777777" w:rsidR="00BF15F9" w:rsidRPr="009C6FF0" w:rsidRDefault="00BF15F9" w:rsidP="00BF15F9">
            <w:pPr>
              <w:spacing w:line="276" w:lineRule="auto"/>
              <w:jc w:val="center"/>
              <w:rPr>
                <w:b/>
              </w:rPr>
            </w:pPr>
          </w:p>
        </w:tc>
        <w:tc>
          <w:tcPr>
            <w:tcW w:w="567" w:type="dxa"/>
            <w:vMerge/>
            <w:shd w:val="clear" w:color="auto" w:fill="FFFFFF"/>
            <w:vAlign w:val="center"/>
          </w:tcPr>
          <w:p w14:paraId="1F8CE3BB" w14:textId="77777777" w:rsidR="00BF15F9" w:rsidRPr="009C6FF0" w:rsidRDefault="00BF15F9" w:rsidP="00BF15F9">
            <w:pPr>
              <w:spacing w:line="276" w:lineRule="auto"/>
              <w:jc w:val="center"/>
              <w:rPr>
                <w:b/>
              </w:rPr>
            </w:pPr>
          </w:p>
        </w:tc>
        <w:tc>
          <w:tcPr>
            <w:tcW w:w="580" w:type="dxa"/>
            <w:vMerge/>
            <w:shd w:val="clear" w:color="auto" w:fill="FFFFFF"/>
            <w:vAlign w:val="center"/>
          </w:tcPr>
          <w:p w14:paraId="7B094EAD" w14:textId="77777777" w:rsidR="00BF15F9" w:rsidRPr="009C6FF0" w:rsidRDefault="00BF15F9" w:rsidP="00BF15F9">
            <w:pPr>
              <w:spacing w:line="276" w:lineRule="auto"/>
              <w:jc w:val="center"/>
              <w:rPr>
                <w:b/>
              </w:rPr>
            </w:pPr>
          </w:p>
        </w:tc>
        <w:tc>
          <w:tcPr>
            <w:tcW w:w="571" w:type="dxa"/>
            <w:vMerge/>
            <w:shd w:val="clear" w:color="auto" w:fill="FFFFFF"/>
            <w:vAlign w:val="center"/>
          </w:tcPr>
          <w:p w14:paraId="2F1C4992"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B3F304A" w14:textId="77777777" w:rsidR="00BF15F9" w:rsidRPr="009C6FF0" w:rsidRDefault="00BF15F9" w:rsidP="00BF15F9">
            <w:pPr>
              <w:spacing w:line="276" w:lineRule="auto"/>
              <w:jc w:val="center"/>
              <w:rPr>
                <w:b/>
              </w:rPr>
            </w:pPr>
          </w:p>
        </w:tc>
        <w:tc>
          <w:tcPr>
            <w:tcW w:w="3995" w:type="dxa"/>
            <w:shd w:val="clear" w:color="auto" w:fill="FFFFFF"/>
          </w:tcPr>
          <w:p w14:paraId="489AD034" w14:textId="77777777" w:rsidR="00BF15F9" w:rsidRPr="00514D0B" w:rsidRDefault="00BF15F9">
            <w:pPr>
              <w:numPr>
                <w:ilvl w:val="0"/>
                <w:numId w:val="93"/>
              </w:numPr>
              <w:spacing w:after="160"/>
              <w:rPr>
                <w:b/>
                <w:bCs/>
                <w:iCs/>
                <w:lang w:val="en-US"/>
              </w:rPr>
            </w:pPr>
            <w:r w:rsidRPr="00E813D6">
              <w:rPr>
                <w:b/>
                <w:bCs/>
                <w:iCs/>
                <w:lang w:val="en-US"/>
              </w:rPr>
              <w:t>Eylemsizlik momentlerinin hesabı</w:t>
            </w:r>
            <w:r w:rsidRPr="00514D0B">
              <w:rPr>
                <w:b/>
                <w:bCs/>
                <w:iCs/>
                <w:lang w:val="en-US"/>
              </w:rPr>
              <w:t xml:space="preserve">  </w:t>
            </w:r>
          </w:p>
          <w:p w14:paraId="314FC86D" w14:textId="42F4AEC2" w:rsidR="00BF15F9" w:rsidRPr="009C6FF0" w:rsidRDefault="00B32C50" w:rsidP="00B32C50">
            <w:pPr>
              <w:contextualSpacing/>
              <w:rPr>
                <w:bCs/>
                <w:i/>
                <w:iCs/>
              </w:rPr>
            </w:pPr>
            <w:r>
              <w:rPr>
                <w:bCs/>
                <w:i/>
                <w:iCs/>
                <w:lang w:val="en-US"/>
              </w:rPr>
              <w:t xml:space="preserve">6-  </w:t>
            </w:r>
            <w:r w:rsidR="00BF15F9" w:rsidRPr="00514D0B">
              <w:rPr>
                <w:bCs/>
                <w:i/>
                <w:iCs/>
                <w:lang w:val="en-US"/>
              </w:rPr>
              <w:t>C</w:t>
            </w:r>
            <w:r w:rsidR="00BF15F9">
              <w:rPr>
                <w:bCs/>
                <w:i/>
                <w:iCs/>
                <w:lang w:val="en-US"/>
              </w:rPr>
              <w:t>alculation</w:t>
            </w:r>
            <w:r w:rsidR="00BF15F9" w:rsidRPr="00AD0FE8">
              <w:rPr>
                <w:i/>
                <w:lang w:val="en-US"/>
              </w:rPr>
              <w:t xml:space="preserve"> </w:t>
            </w:r>
            <w:r w:rsidR="00BF15F9">
              <w:rPr>
                <w:i/>
                <w:lang w:val="en-US"/>
              </w:rPr>
              <w:t>o</w:t>
            </w:r>
            <w:r w:rsidR="00BF15F9" w:rsidRPr="00AD0FE8">
              <w:rPr>
                <w:i/>
                <w:lang w:val="en-US"/>
              </w:rPr>
              <w:t>f moments of inertia</w:t>
            </w:r>
          </w:p>
        </w:tc>
        <w:tc>
          <w:tcPr>
            <w:tcW w:w="3685" w:type="dxa"/>
            <w:shd w:val="clear" w:color="auto" w:fill="FFFFFF"/>
          </w:tcPr>
          <w:p w14:paraId="659B89CA" w14:textId="77777777" w:rsidR="00BF15F9" w:rsidRPr="00514D0B" w:rsidRDefault="00BF15F9" w:rsidP="00B2305E">
            <w:pPr>
              <w:spacing w:after="160"/>
              <w:rPr>
                <w:b/>
                <w:bCs/>
                <w:iCs/>
                <w:lang w:val="en-US"/>
              </w:rPr>
            </w:pPr>
            <w:r>
              <w:rPr>
                <w:b/>
                <w:bCs/>
                <w:iCs/>
              </w:rPr>
              <w:t>E</w:t>
            </w:r>
            <w:r w:rsidRPr="00D369B6">
              <w:rPr>
                <w:b/>
                <w:bCs/>
                <w:iCs/>
              </w:rPr>
              <w:t>ylemsizlik moment</w:t>
            </w:r>
            <w:r>
              <w:rPr>
                <w:b/>
                <w:bCs/>
                <w:iCs/>
              </w:rPr>
              <w:t>lerini</w:t>
            </w:r>
            <w:r w:rsidRPr="00D369B6">
              <w:rPr>
                <w:b/>
                <w:bCs/>
                <w:iCs/>
              </w:rPr>
              <w:t xml:space="preserve"> hesaplar</w:t>
            </w:r>
            <w:r w:rsidRPr="00514D0B">
              <w:rPr>
                <w:b/>
                <w:bCs/>
                <w:iCs/>
                <w:lang w:val="en-US"/>
              </w:rPr>
              <w:t xml:space="preserve">. </w:t>
            </w:r>
          </w:p>
          <w:p w14:paraId="147DF409" w14:textId="1B01FAA1" w:rsidR="00BF15F9" w:rsidRPr="009C6FF0" w:rsidRDefault="00BF15F9" w:rsidP="00B2305E">
            <w:pPr>
              <w:contextualSpacing/>
              <w:rPr>
                <w:bCs/>
                <w:i/>
                <w:iCs/>
              </w:rPr>
            </w:pPr>
            <w:r w:rsidRPr="00D369B6">
              <w:rPr>
                <w:i/>
              </w:rPr>
              <w:t>Calculates moment</w:t>
            </w:r>
            <w:r>
              <w:rPr>
                <w:i/>
              </w:rPr>
              <w:t>s</w:t>
            </w:r>
            <w:r w:rsidRPr="00D369B6">
              <w:rPr>
                <w:i/>
              </w:rPr>
              <w:t xml:space="preserve"> of inertia</w:t>
            </w:r>
            <w:r>
              <w:rPr>
                <w:i/>
                <w:lang w:val="en-US"/>
              </w:rPr>
              <w:t>.</w:t>
            </w:r>
          </w:p>
        </w:tc>
      </w:tr>
      <w:tr w:rsidR="00BF15F9" w:rsidRPr="009C6FF0" w14:paraId="5D2C1214" w14:textId="77777777" w:rsidTr="00BF15F9">
        <w:trPr>
          <w:trHeight w:val="36"/>
        </w:trPr>
        <w:tc>
          <w:tcPr>
            <w:tcW w:w="1521" w:type="dxa"/>
            <w:vMerge/>
            <w:tcBorders>
              <w:left w:val="single" w:sz="4" w:space="0" w:color="auto"/>
              <w:right w:val="single" w:sz="4" w:space="0" w:color="auto"/>
            </w:tcBorders>
          </w:tcPr>
          <w:p w14:paraId="2605D632"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48F714A7"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49E0385D" w14:textId="77777777" w:rsidR="00BF15F9" w:rsidRPr="009C6FF0" w:rsidRDefault="00BF15F9" w:rsidP="00BF15F9">
            <w:pPr>
              <w:spacing w:line="276" w:lineRule="auto"/>
              <w:jc w:val="center"/>
              <w:rPr>
                <w:b/>
              </w:rPr>
            </w:pPr>
          </w:p>
        </w:tc>
        <w:tc>
          <w:tcPr>
            <w:tcW w:w="567" w:type="dxa"/>
            <w:vMerge/>
            <w:shd w:val="clear" w:color="auto" w:fill="FFFFFF"/>
            <w:vAlign w:val="center"/>
          </w:tcPr>
          <w:p w14:paraId="39DF1EA1" w14:textId="77777777" w:rsidR="00BF15F9" w:rsidRPr="009C6FF0" w:rsidRDefault="00BF15F9" w:rsidP="00BF15F9">
            <w:pPr>
              <w:spacing w:line="276" w:lineRule="auto"/>
              <w:jc w:val="center"/>
              <w:rPr>
                <w:b/>
              </w:rPr>
            </w:pPr>
          </w:p>
        </w:tc>
        <w:tc>
          <w:tcPr>
            <w:tcW w:w="580" w:type="dxa"/>
            <w:vMerge/>
            <w:shd w:val="clear" w:color="auto" w:fill="FFFFFF"/>
            <w:vAlign w:val="center"/>
          </w:tcPr>
          <w:p w14:paraId="3FA6CDF8" w14:textId="77777777" w:rsidR="00BF15F9" w:rsidRPr="009C6FF0" w:rsidRDefault="00BF15F9" w:rsidP="00BF15F9">
            <w:pPr>
              <w:spacing w:line="276" w:lineRule="auto"/>
              <w:jc w:val="center"/>
              <w:rPr>
                <w:b/>
              </w:rPr>
            </w:pPr>
          </w:p>
        </w:tc>
        <w:tc>
          <w:tcPr>
            <w:tcW w:w="571" w:type="dxa"/>
            <w:vMerge/>
            <w:shd w:val="clear" w:color="auto" w:fill="FFFFFF"/>
            <w:vAlign w:val="center"/>
          </w:tcPr>
          <w:p w14:paraId="7D3887DE" w14:textId="77777777" w:rsidR="00BF15F9" w:rsidRPr="009C6FF0" w:rsidRDefault="00BF15F9" w:rsidP="00BF15F9">
            <w:pPr>
              <w:spacing w:line="276" w:lineRule="auto"/>
              <w:jc w:val="center"/>
              <w:rPr>
                <w:b/>
              </w:rPr>
            </w:pPr>
          </w:p>
        </w:tc>
        <w:tc>
          <w:tcPr>
            <w:tcW w:w="1276" w:type="dxa"/>
            <w:vMerge/>
            <w:shd w:val="clear" w:color="auto" w:fill="FFFFFF"/>
            <w:vAlign w:val="center"/>
          </w:tcPr>
          <w:p w14:paraId="7CC15B9C" w14:textId="77777777" w:rsidR="00BF15F9" w:rsidRPr="009C6FF0" w:rsidRDefault="00BF15F9" w:rsidP="00BF15F9">
            <w:pPr>
              <w:spacing w:line="276" w:lineRule="auto"/>
              <w:jc w:val="center"/>
              <w:rPr>
                <w:b/>
              </w:rPr>
            </w:pPr>
          </w:p>
        </w:tc>
        <w:tc>
          <w:tcPr>
            <w:tcW w:w="3995" w:type="dxa"/>
            <w:shd w:val="clear" w:color="auto" w:fill="FFFFFF"/>
          </w:tcPr>
          <w:p w14:paraId="214B4C27" w14:textId="77777777" w:rsidR="00BF15F9" w:rsidRPr="00514D0B" w:rsidRDefault="00BF15F9">
            <w:pPr>
              <w:numPr>
                <w:ilvl w:val="0"/>
                <w:numId w:val="93"/>
              </w:numPr>
              <w:spacing w:after="160"/>
              <w:rPr>
                <w:b/>
                <w:bCs/>
                <w:iCs/>
                <w:lang w:val="en-US"/>
              </w:rPr>
            </w:pPr>
            <w:r w:rsidRPr="00E813D6">
              <w:rPr>
                <w:b/>
                <w:bCs/>
                <w:iCs/>
                <w:lang w:val="en-US"/>
              </w:rPr>
              <w:t>Parçalı sürekli fonksiyonlar,</w:t>
            </w:r>
            <w:r>
              <w:rPr>
                <w:b/>
                <w:bCs/>
                <w:iCs/>
                <w:lang w:val="en-US"/>
              </w:rPr>
              <w:t xml:space="preserve"> çift ve tek fonksiyonlar, </w:t>
            </w:r>
            <w:r w:rsidRPr="00E813D6">
              <w:rPr>
                <w:b/>
                <w:bCs/>
                <w:iCs/>
                <w:lang w:val="en-US"/>
              </w:rPr>
              <w:t>periyodik fonksiyonlar,</w:t>
            </w:r>
            <w:r>
              <w:rPr>
                <w:b/>
                <w:bCs/>
                <w:iCs/>
                <w:lang w:val="en-US"/>
              </w:rPr>
              <w:t xml:space="preserve"> ortogonal </w:t>
            </w:r>
            <w:r w:rsidRPr="00E813D6">
              <w:rPr>
                <w:b/>
                <w:bCs/>
                <w:iCs/>
                <w:lang w:val="en-US"/>
              </w:rPr>
              <w:t>fonksiyonlar</w:t>
            </w:r>
            <w:r>
              <w:rPr>
                <w:b/>
                <w:bCs/>
                <w:iCs/>
                <w:lang w:val="en-US"/>
              </w:rPr>
              <w:t xml:space="preserve"> </w:t>
            </w:r>
          </w:p>
          <w:p w14:paraId="786521F2" w14:textId="6C5545D1" w:rsidR="00BF15F9" w:rsidRPr="009C6FF0" w:rsidRDefault="00B32C50" w:rsidP="00B32C50">
            <w:pPr>
              <w:contextualSpacing/>
              <w:rPr>
                <w:bCs/>
                <w:i/>
                <w:iCs/>
              </w:rPr>
            </w:pPr>
            <w:r>
              <w:rPr>
                <w:i/>
                <w:lang w:val="en-US"/>
              </w:rPr>
              <w:t xml:space="preserve">7-  </w:t>
            </w:r>
            <w:r w:rsidR="00BF15F9" w:rsidRPr="00AD0FE8">
              <w:rPr>
                <w:i/>
                <w:lang w:val="en-US"/>
              </w:rPr>
              <w:t>Piecewise continuous functions</w:t>
            </w:r>
            <w:r w:rsidR="00BF15F9">
              <w:rPr>
                <w:i/>
                <w:lang w:val="en-US"/>
              </w:rPr>
              <w:t>, even and odd functions,</w:t>
            </w:r>
            <w:r w:rsidR="00BF15F9" w:rsidRPr="00AD0FE8">
              <w:rPr>
                <w:i/>
                <w:lang w:val="en-US"/>
              </w:rPr>
              <w:t xml:space="preserve"> periodic functions, orthogonal functions</w:t>
            </w:r>
          </w:p>
        </w:tc>
        <w:tc>
          <w:tcPr>
            <w:tcW w:w="3685" w:type="dxa"/>
            <w:shd w:val="clear" w:color="auto" w:fill="FFFFFF"/>
          </w:tcPr>
          <w:p w14:paraId="5F04F641" w14:textId="77777777" w:rsidR="00BF15F9" w:rsidRPr="00514D0B" w:rsidRDefault="00BF15F9" w:rsidP="00B2305E">
            <w:pPr>
              <w:spacing w:after="160"/>
              <w:rPr>
                <w:b/>
                <w:bCs/>
                <w:iCs/>
                <w:lang w:val="en-US"/>
              </w:rPr>
            </w:pPr>
            <w:r w:rsidRPr="00915695">
              <w:rPr>
                <w:b/>
                <w:bCs/>
                <w:iCs/>
              </w:rPr>
              <w:t>Parçalı sürekli fonksiyon, çift fonksiyon, tek fonksiyon, periyodik fonksiyon, ortogonal fonksiyo</w:t>
            </w:r>
            <w:r>
              <w:rPr>
                <w:b/>
                <w:bCs/>
                <w:iCs/>
              </w:rPr>
              <w:t xml:space="preserve">nlar sistemi </w:t>
            </w:r>
            <w:r w:rsidRPr="00915695">
              <w:rPr>
                <w:b/>
                <w:bCs/>
                <w:iCs/>
              </w:rPr>
              <w:t>kavramlarını açıklar.</w:t>
            </w:r>
          </w:p>
          <w:p w14:paraId="1871B4A6" w14:textId="5C680CAE" w:rsidR="00BF15F9" w:rsidRPr="009C6FF0" w:rsidRDefault="00BF15F9" w:rsidP="00B2305E">
            <w:pPr>
              <w:contextualSpacing/>
              <w:rPr>
                <w:bCs/>
                <w:i/>
                <w:iCs/>
              </w:rPr>
            </w:pPr>
            <w:r w:rsidRPr="00915695">
              <w:rPr>
                <w:i/>
              </w:rPr>
              <w:t>Explains the concepts of piecewise continuous function, even function, odd function, periodic function, orthogonal function</w:t>
            </w:r>
            <w:r>
              <w:rPr>
                <w:i/>
              </w:rPr>
              <w:t xml:space="preserve">s system. </w:t>
            </w:r>
          </w:p>
        </w:tc>
      </w:tr>
      <w:tr w:rsidR="00BF15F9" w:rsidRPr="009C6FF0" w14:paraId="27E72B41" w14:textId="77777777" w:rsidTr="00BF15F9">
        <w:trPr>
          <w:trHeight w:val="36"/>
        </w:trPr>
        <w:tc>
          <w:tcPr>
            <w:tcW w:w="1521" w:type="dxa"/>
            <w:vMerge/>
            <w:tcBorders>
              <w:left w:val="single" w:sz="4" w:space="0" w:color="auto"/>
              <w:right w:val="single" w:sz="4" w:space="0" w:color="auto"/>
            </w:tcBorders>
          </w:tcPr>
          <w:p w14:paraId="7EBE77EE"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6C0BF087"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211749AE" w14:textId="77777777" w:rsidR="00BF15F9" w:rsidRPr="009C6FF0" w:rsidRDefault="00BF15F9" w:rsidP="00BF15F9">
            <w:pPr>
              <w:spacing w:line="276" w:lineRule="auto"/>
              <w:jc w:val="center"/>
              <w:rPr>
                <w:b/>
              </w:rPr>
            </w:pPr>
          </w:p>
        </w:tc>
        <w:tc>
          <w:tcPr>
            <w:tcW w:w="567" w:type="dxa"/>
            <w:vMerge/>
            <w:shd w:val="clear" w:color="auto" w:fill="FFFFFF"/>
            <w:vAlign w:val="center"/>
          </w:tcPr>
          <w:p w14:paraId="15725B93" w14:textId="77777777" w:rsidR="00BF15F9" w:rsidRPr="009C6FF0" w:rsidRDefault="00BF15F9" w:rsidP="00BF15F9">
            <w:pPr>
              <w:spacing w:line="276" w:lineRule="auto"/>
              <w:jc w:val="center"/>
              <w:rPr>
                <w:b/>
              </w:rPr>
            </w:pPr>
          </w:p>
        </w:tc>
        <w:tc>
          <w:tcPr>
            <w:tcW w:w="580" w:type="dxa"/>
            <w:vMerge/>
            <w:shd w:val="clear" w:color="auto" w:fill="FFFFFF"/>
            <w:vAlign w:val="center"/>
          </w:tcPr>
          <w:p w14:paraId="5F2FD531" w14:textId="77777777" w:rsidR="00BF15F9" w:rsidRPr="009C6FF0" w:rsidRDefault="00BF15F9" w:rsidP="00BF15F9">
            <w:pPr>
              <w:spacing w:line="276" w:lineRule="auto"/>
              <w:jc w:val="center"/>
              <w:rPr>
                <w:b/>
              </w:rPr>
            </w:pPr>
          </w:p>
        </w:tc>
        <w:tc>
          <w:tcPr>
            <w:tcW w:w="571" w:type="dxa"/>
            <w:vMerge/>
            <w:shd w:val="clear" w:color="auto" w:fill="FFFFFF"/>
            <w:vAlign w:val="center"/>
          </w:tcPr>
          <w:p w14:paraId="49129AE2"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9CCA106" w14:textId="77777777" w:rsidR="00BF15F9" w:rsidRPr="009C6FF0" w:rsidRDefault="00BF15F9" w:rsidP="00BF15F9">
            <w:pPr>
              <w:spacing w:line="276" w:lineRule="auto"/>
              <w:jc w:val="center"/>
              <w:rPr>
                <w:b/>
              </w:rPr>
            </w:pPr>
          </w:p>
        </w:tc>
        <w:tc>
          <w:tcPr>
            <w:tcW w:w="3995" w:type="dxa"/>
            <w:shd w:val="clear" w:color="auto" w:fill="FFFFFF"/>
          </w:tcPr>
          <w:p w14:paraId="127B2310" w14:textId="77777777" w:rsidR="00BF15F9" w:rsidRPr="00514D0B" w:rsidRDefault="00BF15F9">
            <w:pPr>
              <w:numPr>
                <w:ilvl w:val="0"/>
                <w:numId w:val="93"/>
              </w:numPr>
              <w:spacing w:after="160"/>
              <w:rPr>
                <w:b/>
                <w:bCs/>
                <w:iCs/>
                <w:lang w:val="en-US"/>
              </w:rPr>
            </w:pPr>
            <w:r w:rsidRPr="00E813D6">
              <w:rPr>
                <w:b/>
                <w:bCs/>
                <w:iCs/>
                <w:lang w:val="en-US"/>
              </w:rPr>
              <w:t>Fourier serileri</w:t>
            </w:r>
            <w:r w:rsidRPr="00514D0B">
              <w:rPr>
                <w:b/>
                <w:bCs/>
                <w:iCs/>
                <w:lang w:val="en-US"/>
              </w:rPr>
              <w:t xml:space="preserve">  </w:t>
            </w:r>
          </w:p>
          <w:p w14:paraId="3E10AF1C" w14:textId="2A628387" w:rsidR="00BF15F9" w:rsidRPr="009C6FF0" w:rsidRDefault="00B32C50" w:rsidP="00B32C50">
            <w:pPr>
              <w:contextualSpacing/>
              <w:rPr>
                <w:bCs/>
                <w:i/>
                <w:iCs/>
              </w:rPr>
            </w:pPr>
            <w:r>
              <w:rPr>
                <w:bCs/>
                <w:i/>
                <w:iCs/>
                <w:lang w:val="en-US"/>
              </w:rPr>
              <w:t>8-  F</w:t>
            </w:r>
            <w:r w:rsidR="00BF15F9">
              <w:rPr>
                <w:bCs/>
                <w:i/>
                <w:iCs/>
                <w:lang w:val="en-US"/>
              </w:rPr>
              <w:t>ourier series</w:t>
            </w:r>
          </w:p>
        </w:tc>
        <w:tc>
          <w:tcPr>
            <w:tcW w:w="3685" w:type="dxa"/>
            <w:shd w:val="clear" w:color="auto" w:fill="FFFFFF"/>
          </w:tcPr>
          <w:p w14:paraId="36886665" w14:textId="77777777" w:rsidR="00BF15F9" w:rsidRDefault="00BF15F9" w:rsidP="00B2305E">
            <w:pPr>
              <w:spacing w:after="160"/>
              <w:rPr>
                <w:b/>
                <w:bCs/>
                <w:iCs/>
                <w:lang w:val="en-US"/>
              </w:rPr>
            </w:pPr>
            <w:bookmarkStart w:id="1" w:name="_Hlk176919466"/>
            <w:r>
              <w:rPr>
                <w:b/>
                <w:bCs/>
                <w:iCs/>
                <w:lang w:val="en-US"/>
              </w:rPr>
              <w:t>Fourier serilerini tanır.</w:t>
            </w:r>
          </w:p>
          <w:p w14:paraId="12A6E68B" w14:textId="29CCF075" w:rsidR="00BF15F9" w:rsidRPr="009C6FF0" w:rsidRDefault="00BF15F9" w:rsidP="00B2305E">
            <w:pPr>
              <w:contextualSpacing/>
              <w:rPr>
                <w:bCs/>
                <w:i/>
                <w:iCs/>
              </w:rPr>
            </w:pPr>
            <w:r w:rsidRPr="0010341D">
              <w:rPr>
                <w:i/>
                <w:iCs/>
              </w:rPr>
              <w:t>Recognizes Fourier series.</w:t>
            </w:r>
            <w:bookmarkEnd w:id="1"/>
          </w:p>
        </w:tc>
      </w:tr>
      <w:tr w:rsidR="00BF15F9" w:rsidRPr="009C6FF0" w14:paraId="2705D9EC" w14:textId="77777777" w:rsidTr="00BF15F9">
        <w:trPr>
          <w:trHeight w:val="36"/>
        </w:trPr>
        <w:tc>
          <w:tcPr>
            <w:tcW w:w="1521" w:type="dxa"/>
            <w:vMerge/>
            <w:tcBorders>
              <w:left w:val="single" w:sz="4" w:space="0" w:color="auto"/>
              <w:right w:val="single" w:sz="4" w:space="0" w:color="auto"/>
            </w:tcBorders>
          </w:tcPr>
          <w:p w14:paraId="6A731E66"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D621B53"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17BF2B0D" w14:textId="77777777" w:rsidR="00BF15F9" w:rsidRPr="009C6FF0" w:rsidRDefault="00BF15F9" w:rsidP="00BF15F9">
            <w:pPr>
              <w:spacing w:line="276" w:lineRule="auto"/>
              <w:jc w:val="center"/>
              <w:rPr>
                <w:b/>
              </w:rPr>
            </w:pPr>
          </w:p>
        </w:tc>
        <w:tc>
          <w:tcPr>
            <w:tcW w:w="567" w:type="dxa"/>
            <w:vMerge/>
            <w:shd w:val="clear" w:color="auto" w:fill="FFFFFF"/>
            <w:vAlign w:val="center"/>
          </w:tcPr>
          <w:p w14:paraId="1BE35AC8" w14:textId="77777777" w:rsidR="00BF15F9" w:rsidRPr="009C6FF0" w:rsidRDefault="00BF15F9" w:rsidP="00BF15F9">
            <w:pPr>
              <w:spacing w:line="276" w:lineRule="auto"/>
              <w:jc w:val="center"/>
              <w:rPr>
                <w:b/>
              </w:rPr>
            </w:pPr>
          </w:p>
        </w:tc>
        <w:tc>
          <w:tcPr>
            <w:tcW w:w="580" w:type="dxa"/>
            <w:vMerge/>
            <w:shd w:val="clear" w:color="auto" w:fill="FFFFFF"/>
            <w:vAlign w:val="center"/>
          </w:tcPr>
          <w:p w14:paraId="7C1E61F3" w14:textId="77777777" w:rsidR="00BF15F9" w:rsidRPr="009C6FF0" w:rsidRDefault="00BF15F9" w:rsidP="00BF15F9">
            <w:pPr>
              <w:spacing w:line="276" w:lineRule="auto"/>
              <w:jc w:val="center"/>
              <w:rPr>
                <w:b/>
              </w:rPr>
            </w:pPr>
          </w:p>
        </w:tc>
        <w:tc>
          <w:tcPr>
            <w:tcW w:w="571" w:type="dxa"/>
            <w:vMerge/>
            <w:shd w:val="clear" w:color="auto" w:fill="FFFFFF"/>
            <w:vAlign w:val="center"/>
          </w:tcPr>
          <w:p w14:paraId="34A0A96E" w14:textId="77777777" w:rsidR="00BF15F9" w:rsidRPr="009C6FF0" w:rsidRDefault="00BF15F9" w:rsidP="00BF15F9">
            <w:pPr>
              <w:spacing w:line="276" w:lineRule="auto"/>
              <w:jc w:val="center"/>
              <w:rPr>
                <w:b/>
              </w:rPr>
            </w:pPr>
          </w:p>
        </w:tc>
        <w:tc>
          <w:tcPr>
            <w:tcW w:w="1276" w:type="dxa"/>
            <w:vMerge/>
            <w:shd w:val="clear" w:color="auto" w:fill="FFFFFF"/>
            <w:vAlign w:val="center"/>
          </w:tcPr>
          <w:p w14:paraId="1290A812" w14:textId="77777777" w:rsidR="00BF15F9" w:rsidRPr="009C6FF0" w:rsidRDefault="00BF15F9" w:rsidP="00BF15F9">
            <w:pPr>
              <w:spacing w:line="276" w:lineRule="auto"/>
              <w:jc w:val="center"/>
              <w:rPr>
                <w:b/>
              </w:rPr>
            </w:pPr>
          </w:p>
        </w:tc>
        <w:tc>
          <w:tcPr>
            <w:tcW w:w="3995" w:type="dxa"/>
            <w:shd w:val="clear" w:color="auto" w:fill="FFFFFF"/>
          </w:tcPr>
          <w:p w14:paraId="245847B5" w14:textId="77777777" w:rsidR="00BF15F9" w:rsidRPr="00514D0B" w:rsidRDefault="00BF15F9">
            <w:pPr>
              <w:numPr>
                <w:ilvl w:val="0"/>
                <w:numId w:val="93"/>
              </w:numPr>
              <w:spacing w:after="160"/>
              <w:rPr>
                <w:b/>
                <w:bCs/>
                <w:iCs/>
                <w:lang w:val="en-US"/>
              </w:rPr>
            </w:pPr>
            <w:r w:rsidRPr="0042582B">
              <w:rPr>
                <w:b/>
                <w:bCs/>
                <w:iCs/>
                <w:lang w:val="en-US"/>
              </w:rPr>
              <w:t>Kompleks Fourier serileri, genel aralıklarda Fourier serileri</w:t>
            </w:r>
          </w:p>
          <w:p w14:paraId="7290282A" w14:textId="010FE5E3" w:rsidR="00BF15F9" w:rsidRPr="009C6FF0" w:rsidRDefault="00B32C50" w:rsidP="00B32C50">
            <w:pPr>
              <w:contextualSpacing/>
              <w:rPr>
                <w:bCs/>
                <w:i/>
                <w:iCs/>
              </w:rPr>
            </w:pPr>
            <w:r>
              <w:rPr>
                <w:bCs/>
                <w:i/>
                <w:iCs/>
                <w:lang w:val="en-US"/>
              </w:rPr>
              <w:t xml:space="preserve">9- </w:t>
            </w:r>
            <w:r w:rsidR="00BF15F9" w:rsidRPr="00AD0FE8">
              <w:rPr>
                <w:bCs/>
                <w:i/>
                <w:iCs/>
                <w:lang w:val="en-US"/>
              </w:rPr>
              <w:t>Complex Fourier series, Fourier series on arbitrary intervals</w:t>
            </w:r>
          </w:p>
        </w:tc>
        <w:tc>
          <w:tcPr>
            <w:tcW w:w="3685" w:type="dxa"/>
            <w:shd w:val="clear" w:color="auto" w:fill="FFFFFF"/>
          </w:tcPr>
          <w:p w14:paraId="6957A178" w14:textId="77777777" w:rsidR="00BF15F9" w:rsidRDefault="00BF15F9" w:rsidP="00B2305E">
            <w:pPr>
              <w:spacing w:after="160"/>
              <w:rPr>
                <w:b/>
                <w:bCs/>
                <w:iCs/>
                <w:lang w:val="en-US"/>
              </w:rPr>
            </w:pPr>
            <w:r w:rsidRPr="005815AE">
              <w:rPr>
                <w:b/>
                <w:bCs/>
                <w:iCs/>
                <w:lang w:val="en-US"/>
              </w:rPr>
              <w:t>Kompleks Fourier serilerin</w:t>
            </w:r>
            <w:r>
              <w:rPr>
                <w:b/>
                <w:bCs/>
                <w:iCs/>
                <w:lang w:val="en-US"/>
              </w:rPr>
              <w:t>i</w:t>
            </w:r>
            <w:r w:rsidRPr="005815AE">
              <w:rPr>
                <w:b/>
                <w:bCs/>
                <w:iCs/>
                <w:lang w:val="en-US"/>
              </w:rPr>
              <w:t xml:space="preserve"> ve </w:t>
            </w:r>
            <w:r>
              <w:rPr>
                <w:b/>
                <w:bCs/>
                <w:iCs/>
                <w:lang w:val="en-US"/>
              </w:rPr>
              <w:t>genel aralıklarda</w:t>
            </w:r>
            <w:r w:rsidRPr="005815AE">
              <w:rPr>
                <w:b/>
                <w:bCs/>
                <w:iCs/>
                <w:lang w:val="en-US"/>
              </w:rPr>
              <w:t xml:space="preserve"> Fourier serilerini elde eder. </w:t>
            </w:r>
          </w:p>
          <w:p w14:paraId="02B2F8F7" w14:textId="61DA59C6" w:rsidR="00BF15F9" w:rsidRPr="009C6FF0" w:rsidRDefault="00BF15F9" w:rsidP="00B2305E">
            <w:pPr>
              <w:contextualSpacing/>
              <w:rPr>
                <w:bCs/>
                <w:i/>
                <w:iCs/>
              </w:rPr>
            </w:pPr>
            <w:r>
              <w:rPr>
                <w:bCs/>
                <w:i/>
                <w:iCs/>
                <w:lang w:val="en-US"/>
              </w:rPr>
              <w:t>Obtains c</w:t>
            </w:r>
            <w:r w:rsidRPr="00AD0FE8">
              <w:rPr>
                <w:bCs/>
                <w:i/>
                <w:iCs/>
                <w:lang w:val="en-US"/>
              </w:rPr>
              <w:t>omplex Fourier serie</w:t>
            </w:r>
            <w:r>
              <w:rPr>
                <w:bCs/>
                <w:i/>
                <w:iCs/>
                <w:lang w:val="en-US"/>
              </w:rPr>
              <w:t>s and</w:t>
            </w:r>
            <w:r w:rsidRPr="00AD0FE8">
              <w:rPr>
                <w:bCs/>
                <w:i/>
                <w:iCs/>
                <w:lang w:val="en-US"/>
              </w:rPr>
              <w:t xml:space="preserve"> Fourier series on arbitrary intervals</w:t>
            </w:r>
            <w:r>
              <w:rPr>
                <w:bCs/>
                <w:i/>
                <w:iCs/>
                <w:lang w:val="en-US"/>
              </w:rPr>
              <w:t>.</w:t>
            </w:r>
          </w:p>
        </w:tc>
      </w:tr>
      <w:tr w:rsidR="00BF15F9" w:rsidRPr="009C6FF0" w14:paraId="2D52E847" w14:textId="77777777" w:rsidTr="00BF15F9">
        <w:trPr>
          <w:trHeight w:val="36"/>
        </w:trPr>
        <w:tc>
          <w:tcPr>
            <w:tcW w:w="1521" w:type="dxa"/>
            <w:vMerge/>
            <w:tcBorders>
              <w:left w:val="single" w:sz="4" w:space="0" w:color="auto"/>
              <w:right w:val="single" w:sz="4" w:space="0" w:color="auto"/>
            </w:tcBorders>
          </w:tcPr>
          <w:p w14:paraId="26860370"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7E3E9BDA"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42EDF4EE" w14:textId="77777777" w:rsidR="00BF15F9" w:rsidRPr="009C6FF0" w:rsidRDefault="00BF15F9" w:rsidP="00BF15F9">
            <w:pPr>
              <w:spacing w:line="276" w:lineRule="auto"/>
              <w:jc w:val="center"/>
              <w:rPr>
                <w:b/>
              </w:rPr>
            </w:pPr>
          </w:p>
        </w:tc>
        <w:tc>
          <w:tcPr>
            <w:tcW w:w="567" w:type="dxa"/>
            <w:vMerge/>
            <w:shd w:val="clear" w:color="auto" w:fill="FFFFFF"/>
            <w:vAlign w:val="center"/>
          </w:tcPr>
          <w:p w14:paraId="3DDA1651" w14:textId="77777777" w:rsidR="00BF15F9" w:rsidRPr="009C6FF0" w:rsidRDefault="00BF15F9" w:rsidP="00BF15F9">
            <w:pPr>
              <w:spacing w:line="276" w:lineRule="auto"/>
              <w:jc w:val="center"/>
              <w:rPr>
                <w:b/>
              </w:rPr>
            </w:pPr>
          </w:p>
        </w:tc>
        <w:tc>
          <w:tcPr>
            <w:tcW w:w="580" w:type="dxa"/>
            <w:vMerge/>
            <w:shd w:val="clear" w:color="auto" w:fill="FFFFFF"/>
            <w:vAlign w:val="center"/>
          </w:tcPr>
          <w:p w14:paraId="729702AE" w14:textId="77777777" w:rsidR="00BF15F9" w:rsidRPr="009C6FF0" w:rsidRDefault="00BF15F9" w:rsidP="00BF15F9">
            <w:pPr>
              <w:spacing w:line="276" w:lineRule="auto"/>
              <w:jc w:val="center"/>
              <w:rPr>
                <w:b/>
              </w:rPr>
            </w:pPr>
          </w:p>
        </w:tc>
        <w:tc>
          <w:tcPr>
            <w:tcW w:w="571" w:type="dxa"/>
            <w:vMerge/>
            <w:shd w:val="clear" w:color="auto" w:fill="FFFFFF"/>
            <w:vAlign w:val="center"/>
          </w:tcPr>
          <w:p w14:paraId="264EC493" w14:textId="77777777" w:rsidR="00BF15F9" w:rsidRPr="009C6FF0" w:rsidRDefault="00BF15F9" w:rsidP="00BF15F9">
            <w:pPr>
              <w:spacing w:line="276" w:lineRule="auto"/>
              <w:jc w:val="center"/>
              <w:rPr>
                <w:b/>
              </w:rPr>
            </w:pPr>
          </w:p>
        </w:tc>
        <w:tc>
          <w:tcPr>
            <w:tcW w:w="1276" w:type="dxa"/>
            <w:vMerge/>
            <w:shd w:val="clear" w:color="auto" w:fill="FFFFFF"/>
            <w:vAlign w:val="center"/>
          </w:tcPr>
          <w:p w14:paraId="36D7FC84" w14:textId="77777777" w:rsidR="00BF15F9" w:rsidRPr="009C6FF0" w:rsidRDefault="00BF15F9" w:rsidP="00BF15F9">
            <w:pPr>
              <w:spacing w:line="276" w:lineRule="auto"/>
              <w:jc w:val="center"/>
              <w:rPr>
                <w:b/>
              </w:rPr>
            </w:pPr>
          </w:p>
        </w:tc>
        <w:tc>
          <w:tcPr>
            <w:tcW w:w="3995" w:type="dxa"/>
            <w:shd w:val="clear" w:color="auto" w:fill="FFFFFF"/>
          </w:tcPr>
          <w:p w14:paraId="3BE0C250" w14:textId="77777777" w:rsidR="00BF15F9" w:rsidRPr="00514D0B" w:rsidRDefault="00BF15F9">
            <w:pPr>
              <w:numPr>
                <w:ilvl w:val="0"/>
                <w:numId w:val="93"/>
              </w:numPr>
              <w:spacing w:after="160"/>
              <w:rPr>
                <w:b/>
                <w:bCs/>
                <w:iCs/>
                <w:lang w:val="en-US"/>
              </w:rPr>
            </w:pPr>
            <w:r w:rsidRPr="00E813D6">
              <w:rPr>
                <w:b/>
                <w:bCs/>
                <w:iCs/>
                <w:lang w:val="en-US"/>
              </w:rPr>
              <w:t>Yarım aralıkta açılımlar: Fourier sinüs ve kosinüs serileri</w:t>
            </w:r>
          </w:p>
          <w:p w14:paraId="55A980A2" w14:textId="5DF2B3BE" w:rsidR="00BF15F9" w:rsidRPr="009C6FF0" w:rsidRDefault="00B32C50" w:rsidP="00B32C50">
            <w:pPr>
              <w:contextualSpacing/>
              <w:rPr>
                <w:bCs/>
                <w:i/>
                <w:iCs/>
              </w:rPr>
            </w:pPr>
            <w:r>
              <w:rPr>
                <w:i/>
                <w:lang w:val="en-US"/>
              </w:rPr>
              <w:t>10-</w:t>
            </w:r>
            <w:r w:rsidR="00BF15F9" w:rsidRPr="00AD0FE8">
              <w:rPr>
                <w:i/>
                <w:lang w:val="en-US"/>
              </w:rPr>
              <w:t>Half-range expansions: Fourier sine and cosine series</w:t>
            </w:r>
            <w:r w:rsidR="00BF15F9" w:rsidRPr="00514D0B">
              <w:rPr>
                <w:bCs/>
                <w:i/>
                <w:iCs/>
                <w:lang w:val="en-US"/>
              </w:rPr>
              <w:t xml:space="preserve"> </w:t>
            </w:r>
          </w:p>
        </w:tc>
        <w:tc>
          <w:tcPr>
            <w:tcW w:w="3685" w:type="dxa"/>
            <w:shd w:val="clear" w:color="auto" w:fill="FFFFFF"/>
          </w:tcPr>
          <w:p w14:paraId="369B6699" w14:textId="77777777" w:rsidR="00BF15F9" w:rsidRPr="00514D0B" w:rsidRDefault="00BF15F9" w:rsidP="00B2305E">
            <w:pPr>
              <w:spacing w:after="160"/>
              <w:rPr>
                <w:b/>
                <w:bCs/>
                <w:iCs/>
                <w:lang w:val="en-US"/>
              </w:rPr>
            </w:pPr>
            <w:r>
              <w:rPr>
                <w:b/>
                <w:bCs/>
                <w:iCs/>
                <w:lang w:val="en-US"/>
              </w:rPr>
              <w:t>Fourier sinüs serilerini ve Fourier kosinüs serilerini elde eder.</w:t>
            </w:r>
          </w:p>
          <w:p w14:paraId="62B3F88B" w14:textId="02BBD43A" w:rsidR="00BF15F9" w:rsidRPr="009C6FF0" w:rsidRDefault="00BF15F9" w:rsidP="00B2305E">
            <w:pPr>
              <w:contextualSpacing/>
              <w:rPr>
                <w:bCs/>
                <w:i/>
                <w:iCs/>
              </w:rPr>
            </w:pPr>
            <w:r w:rsidRPr="00871629">
              <w:rPr>
                <w:i/>
                <w:iCs/>
              </w:rPr>
              <w:t>Obtains Fourier sine</w:t>
            </w:r>
            <w:r>
              <w:rPr>
                <w:i/>
                <w:iCs/>
              </w:rPr>
              <w:t xml:space="preserve"> series </w:t>
            </w:r>
            <w:r w:rsidRPr="00871629">
              <w:rPr>
                <w:i/>
                <w:iCs/>
              </w:rPr>
              <w:t>and Fourier cosine series.</w:t>
            </w:r>
          </w:p>
        </w:tc>
      </w:tr>
      <w:tr w:rsidR="00BF15F9" w:rsidRPr="009C6FF0" w14:paraId="6E8DB92F" w14:textId="77777777" w:rsidTr="00BF15F9">
        <w:trPr>
          <w:trHeight w:val="36"/>
        </w:trPr>
        <w:tc>
          <w:tcPr>
            <w:tcW w:w="1521" w:type="dxa"/>
            <w:vMerge/>
            <w:tcBorders>
              <w:left w:val="single" w:sz="4" w:space="0" w:color="auto"/>
              <w:right w:val="single" w:sz="4" w:space="0" w:color="auto"/>
            </w:tcBorders>
          </w:tcPr>
          <w:p w14:paraId="60A5C854"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30324DE"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3AAA3722" w14:textId="77777777" w:rsidR="00BF15F9" w:rsidRPr="009C6FF0" w:rsidRDefault="00BF15F9" w:rsidP="00BF15F9">
            <w:pPr>
              <w:spacing w:line="276" w:lineRule="auto"/>
              <w:jc w:val="center"/>
              <w:rPr>
                <w:b/>
              </w:rPr>
            </w:pPr>
          </w:p>
        </w:tc>
        <w:tc>
          <w:tcPr>
            <w:tcW w:w="567" w:type="dxa"/>
            <w:vMerge/>
            <w:shd w:val="clear" w:color="auto" w:fill="FFFFFF"/>
            <w:vAlign w:val="center"/>
          </w:tcPr>
          <w:p w14:paraId="2F11EF11" w14:textId="77777777" w:rsidR="00BF15F9" w:rsidRPr="009C6FF0" w:rsidRDefault="00BF15F9" w:rsidP="00BF15F9">
            <w:pPr>
              <w:spacing w:line="276" w:lineRule="auto"/>
              <w:jc w:val="center"/>
              <w:rPr>
                <w:b/>
              </w:rPr>
            </w:pPr>
          </w:p>
        </w:tc>
        <w:tc>
          <w:tcPr>
            <w:tcW w:w="580" w:type="dxa"/>
            <w:vMerge/>
            <w:shd w:val="clear" w:color="auto" w:fill="FFFFFF"/>
            <w:vAlign w:val="center"/>
          </w:tcPr>
          <w:p w14:paraId="5E0D1F3D" w14:textId="77777777" w:rsidR="00BF15F9" w:rsidRPr="009C6FF0" w:rsidRDefault="00BF15F9" w:rsidP="00BF15F9">
            <w:pPr>
              <w:spacing w:line="276" w:lineRule="auto"/>
              <w:jc w:val="center"/>
              <w:rPr>
                <w:b/>
              </w:rPr>
            </w:pPr>
          </w:p>
        </w:tc>
        <w:tc>
          <w:tcPr>
            <w:tcW w:w="571" w:type="dxa"/>
            <w:vMerge/>
            <w:shd w:val="clear" w:color="auto" w:fill="FFFFFF"/>
            <w:vAlign w:val="center"/>
          </w:tcPr>
          <w:p w14:paraId="38744C9D"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0ABFAA0" w14:textId="77777777" w:rsidR="00BF15F9" w:rsidRPr="009C6FF0" w:rsidRDefault="00BF15F9" w:rsidP="00BF15F9">
            <w:pPr>
              <w:spacing w:line="276" w:lineRule="auto"/>
              <w:jc w:val="center"/>
              <w:rPr>
                <w:b/>
              </w:rPr>
            </w:pPr>
          </w:p>
        </w:tc>
        <w:tc>
          <w:tcPr>
            <w:tcW w:w="3995" w:type="dxa"/>
            <w:shd w:val="clear" w:color="auto" w:fill="FFFFFF"/>
          </w:tcPr>
          <w:p w14:paraId="1B0D3C6D" w14:textId="77777777" w:rsidR="00BF15F9" w:rsidRPr="00CB5E92" w:rsidRDefault="00BF15F9">
            <w:pPr>
              <w:numPr>
                <w:ilvl w:val="0"/>
                <w:numId w:val="93"/>
              </w:numPr>
              <w:spacing w:after="160"/>
              <w:rPr>
                <w:b/>
                <w:bCs/>
                <w:iCs/>
                <w:lang w:val="en-US"/>
              </w:rPr>
            </w:pPr>
            <w:r w:rsidRPr="00CB5E92">
              <w:rPr>
                <w:b/>
                <w:bCs/>
                <w:iCs/>
                <w:lang w:val="en-US"/>
              </w:rPr>
              <w:t>Fourier serilerinin bazı özellikleri</w:t>
            </w:r>
            <w:r w:rsidRPr="00CB5E92">
              <w:rPr>
                <w:bCs/>
                <w:i/>
                <w:iCs/>
                <w:lang w:val="en-US"/>
              </w:rPr>
              <w:t xml:space="preserve"> </w:t>
            </w:r>
          </w:p>
          <w:p w14:paraId="556F1007" w14:textId="2BB14FF1" w:rsidR="00BF15F9" w:rsidRPr="009C6FF0" w:rsidRDefault="00B32C50" w:rsidP="00B32C50">
            <w:pPr>
              <w:contextualSpacing/>
              <w:rPr>
                <w:bCs/>
                <w:i/>
                <w:iCs/>
              </w:rPr>
            </w:pPr>
            <w:r>
              <w:rPr>
                <w:i/>
                <w:lang w:val="en-US"/>
              </w:rPr>
              <w:t>11-</w:t>
            </w:r>
            <w:r w:rsidR="00BF15F9" w:rsidRPr="00AD0FE8">
              <w:rPr>
                <w:i/>
                <w:lang w:val="en-US"/>
              </w:rPr>
              <w:t>Some properties of Fourier series</w:t>
            </w:r>
          </w:p>
        </w:tc>
        <w:tc>
          <w:tcPr>
            <w:tcW w:w="3685" w:type="dxa"/>
            <w:shd w:val="clear" w:color="auto" w:fill="FFFFFF"/>
          </w:tcPr>
          <w:p w14:paraId="0970A7EC" w14:textId="77777777" w:rsidR="00BF15F9" w:rsidRDefault="00BF15F9" w:rsidP="00B2305E">
            <w:pPr>
              <w:spacing w:after="160"/>
              <w:rPr>
                <w:b/>
                <w:bCs/>
                <w:iCs/>
                <w:lang w:val="en-US"/>
              </w:rPr>
            </w:pPr>
            <w:r>
              <w:rPr>
                <w:b/>
                <w:bCs/>
                <w:iCs/>
                <w:lang w:val="en-US"/>
              </w:rPr>
              <w:t>Fourier serilerinin özelliklerini kullanır.</w:t>
            </w:r>
          </w:p>
          <w:p w14:paraId="04A2A482" w14:textId="41E6CB92" w:rsidR="00BF15F9" w:rsidRPr="009C6FF0" w:rsidRDefault="00BF15F9" w:rsidP="00B2305E">
            <w:pPr>
              <w:contextualSpacing/>
              <w:rPr>
                <w:bCs/>
                <w:i/>
                <w:iCs/>
              </w:rPr>
            </w:pPr>
            <w:r>
              <w:rPr>
                <w:i/>
              </w:rPr>
              <w:t xml:space="preserve">Uses the </w:t>
            </w:r>
            <w:r w:rsidRPr="00935447">
              <w:rPr>
                <w:i/>
              </w:rPr>
              <w:t xml:space="preserve">properties of Fourier series. </w:t>
            </w:r>
          </w:p>
        </w:tc>
      </w:tr>
      <w:tr w:rsidR="00BF15F9" w:rsidRPr="009C6FF0" w14:paraId="75BF3ABA" w14:textId="77777777" w:rsidTr="00BF15F9">
        <w:trPr>
          <w:trHeight w:val="36"/>
        </w:trPr>
        <w:tc>
          <w:tcPr>
            <w:tcW w:w="1521" w:type="dxa"/>
            <w:vMerge/>
            <w:tcBorders>
              <w:left w:val="single" w:sz="4" w:space="0" w:color="auto"/>
              <w:right w:val="single" w:sz="4" w:space="0" w:color="auto"/>
            </w:tcBorders>
          </w:tcPr>
          <w:p w14:paraId="4E06357C"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5F3EC829"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0691BF3D" w14:textId="77777777" w:rsidR="00BF15F9" w:rsidRPr="009C6FF0" w:rsidRDefault="00BF15F9" w:rsidP="00BF15F9">
            <w:pPr>
              <w:spacing w:line="276" w:lineRule="auto"/>
              <w:jc w:val="center"/>
              <w:rPr>
                <w:b/>
              </w:rPr>
            </w:pPr>
          </w:p>
        </w:tc>
        <w:tc>
          <w:tcPr>
            <w:tcW w:w="567" w:type="dxa"/>
            <w:vMerge/>
            <w:shd w:val="clear" w:color="auto" w:fill="FFFFFF"/>
            <w:vAlign w:val="center"/>
          </w:tcPr>
          <w:p w14:paraId="206241AE" w14:textId="77777777" w:rsidR="00BF15F9" w:rsidRPr="009C6FF0" w:rsidRDefault="00BF15F9" w:rsidP="00BF15F9">
            <w:pPr>
              <w:spacing w:line="276" w:lineRule="auto"/>
              <w:jc w:val="center"/>
              <w:rPr>
                <w:b/>
              </w:rPr>
            </w:pPr>
          </w:p>
        </w:tc>
        <w:tc>
          <w:tcPr>
            <w:tcW w:w="580" w:type="dxa"/>
            <w:vMerge/>
            <w:shd w:val="clear" w:color="auto" w:fill="FFFFFF"/>
            <w:vAlign w:val="center"/>
          </w:tcPr>
          <w:p w14:paraId="747E84BA" w14:textId="77777777" w:rsidR="00BF15F9" w:rsidRPr="009C6FF0" w:rsidRDefault="00BF15F9" w:rsidP="00BF15F9">
            <w:pPr>
              <w:spacing w:line="276" w:lineRule="auto"/>
              <w:jc w:val="center"/>
              <w:rPr>
                <w:b/>
              </w:rPr>
            </w:pPr>
          </w:p>
        </w:tc>
        <w:tc>
          <w:tcPr>
            <w:tcW w:w="571" w:type="dxa"/>
            <w:vMerge/>
            <w:shd w:val="clear" w:color="auto" w:fill="FFFFFF"/>
            <w:vAlign w:val="center"/>
          </w:tcPr>
          <w:p w14:paraId="34B6CF94" w14:textId="77777777" w:rsidR="00BF15F9" w:rsidRPr="009C6FF0" w:rsidRDefault="00BF15F9" w:rsidP="00BF15F9">
            <w:pPr>
              <w:spacing w:line="276" w:lineRule="auto"/>
              <w:jc w:val="center"/>
              <w:rPr>
                <w:b/>
              </w:rPr>
            </w:pPr>
          </w:p>
        </w:tc>
        <w:tc>
          <w:tcPr>
            <w:tcW w:w="1276" w:type="dxa"/>
            <w:vMerge/>
            <w:shd w:val="clear" w:color="auto" w:fill="FFFFFF"/>
            <w:vAlign w:val="center"/>
          </w:tcPr>
          <w:p w14:paraId="64462BEB" w14:textId="77777777" w:rsidR="00BF15F9" w:rsidRPr="009C6FF0" w:rsidRDefault="00BF15F9" w:rsidP="00BF15F9">
            <w:pPr>
              <w:spacing w:line="276" w:lineRule="auto"/>
              <w:jc w:val="center"/>
              <w:rPr>
                <w:b/>
              </w:rPr>
            </w:pPr>
          </w:p>
        </w:tc>
        <w:tc>
          <w:tcPr>
            <w:tcW w:w="3995" w:type="dxa"/>
            <w:shd w:val="clear" w:color="auto" w:fill="FFFFFF"/>
          </w:tcPr>
          <w:p w14:paraId="359EFCDC" w14:textId="77777777" w:rsidR="00BF15F9" w:rsidRPr="00514D0B" w:rsidRDefault="00BF15F9">
            <w:pPr>
              <w:numPr>
                <w:ilvl w:val="0"/>
                <w:numId w:val="93"/>
              </w:numPr>
              <w:spacing w:after="160"/>
              <w:rPr>
                <w:b/>
                <w:bCs/>
                <w:iCs/>
                <w:lang w:val="en-US"/>
              </w:rPr>
            </w:pPr>
            <w:r w:rsidRPr="00E813D6">
              <w:rPr>
                <w:b/>
                <w:bCs/>
                <w:iCs/>
                <w:lang w:val="en-US"/>
              </w:rPr>
              <w:t>İntegral yardımıyla tanımlanan fonksiyonlar, Leibniz kuralı</w:t>
            </w:r>
          </w:p>
          <w:p w14:paraId="3CF8ED01" w14:textId="4B9E25FC" w:rsidR="00BF15F9" w:rsidRPr="009C6FF0" w:rsidRDefault="00B32C50" w:rsidP="00B32C50">
            <w:pPr>
              <w:contextualSpacing/>
              <w:rPr>
                <w:bCs/>
                <w:i/>
                <w:iCs/>
              </w:rPr>
            </w:pPr>
            <w:r>
              <w:rPr>
                <w:i/>
                <w:lang w:val="en-US"/>
              </w:rPr>
              <w:t>12-</w:t>
            </w:r>
            <w:r w:rsidR="00BF15F9" w:rsidRPr="00AD0FE8">
              <w:rPr>
                <w:i/>
                <w:lang w:val="en-US"/>
              </w:rPr>
              <w:t>Functions defined by means of integral, Leibniz rule</w:t>
            </w:r>
          </w:p>
        </w:tc>
        <w:tc>
          <w:tcPr>
            <w:tcW w:w="3685" w:type="dxa"/>
            <w:shd w:val="clear" w:color="auto" w:fill="FFFFFF"/>
          </w:tcPr>
          <w:p w14:paraId="6EC76ED1" w14:textId="77777777" w:rsidR="00BF15F9" w:rsidRPr="00514D0B" w:rsidRDefault="00BF15F9" w:rsidP="00B2305E">
            <w:pPr>
              <w:spacing w:after="160"/>
              <w:rPr>
                <w:b/>
                <w:bCs/>
                <w:iCs/>
                <w:lang w:val="en-US"/>
              </w:rPr>
            </w:pPr>
            <w:r w:rsidRPr="009B42A9">
              <w:rPr>
                <w:b/>
                <w:bCs/>
                <w:iCs/>
              </w:rPr>
              <w:t>İntegral ile tanımlanan bir fonksiyonun türevini almak için Leibniz kuralını kullanır.</w:t>
            </w:r>
          </w:p>
          <w:p w14:paraId="54FC7FCA" w14:textId="73F3292E" w:rsidR="00BF15F9" w:rsidRPr="009C6FF0" w:rsidRDefault="00BF15F9" w:rsidP="00B2305E">
            <w:pPr>
              <w:contextualSpacing/>
              <w:rPr>
                <w:bCs/>
                <w:i/>
                <w:iCs/>
              </w:rPr>
            </w:pPr>
            <w:r w:rsidRPr="009B42A9">
              <w:rPr>
                <w:i/>
              </w:rPr>
              <w:t>Uses Leibniz's rule to differentiate a function defined by an integral.</w:t>
            </w:r>
          </w:p>
        </w:tc>
      </w:tr>
      <w:tr w:rsidR="00BF15F9" w:rsidRPr="009C6FF0" w14:paraId="0EE10659" w14:textId="77777777" w:rsidTr="00BF15F9">
        <w:trPr>
          <w:trHeight w:val="36"/>
        </w:trPr>
        <w:tc>
          <w:tcPr>
            <w:tcW w:w="1521" w:type="dxa"/>
            <w:vMerge/>
            <w:tcBorders>
              <w:left w:val="single" w:sz="4" w:space="0" w:color="auto"/>
              <w:right w:val="single" w:sz="4" w:space="0" w:color="auto"/>
            </w:tcBorders>
          </w:tcPr>
          <w:p w14:paraId="443CE350" w14:textId="77777777" w:rsidR="00BF15F9" w:rsidRPr="009C6FF0" w:rsidRDefault="00BF15F9" w:rsidP="00BF15F9">
            <w:pPr>
              <w:spacing w:line="276" w:lineRule="auto"/>
              <w:jc w:val="center"/>
              <w:rPr>
                <w:b/>
              </w:rPr>
            </w:pPr>
          </w:p>
        </w:tc>
        <w:tc>
          <w:tcPr>
            <w:tcW w:w="2395" w:type="dxa"/>
            <w:vMerge/>
            <w:tcBorders>
              <w:left w:val="nil"/>
              <w:right w:val="single" w:sz="4" w:space="0" w:color="auto"/>
            </w:tcBorders>
          </w:tcPr>
          <w:p w14:paraId="6EE943B5"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05D77A2F" w14:textId="77777777" w:rsidR="00BF15F9" w:rsidRPr="009C6FF0" w:rsidRDefault="00BF15F9" w:rsidP="00BF15F9">
            <w:pPr>
              <w:spacing w:line="276" w:lineRule="auto"/>
              <w:jc w:val="center"/>
              <w:rPr>
                <w:b/>
              </w:rPr>
            </w:pPr>
          </w:p>
        </w:tc>
        <w:tc>
          <w:tcPr>
            <w:tcW w:w="567" w:type="dxa"/>
            <w:vMerge/>
            <w:shd w:val="clear" w:color="auto" w:fill="FFFFFF"/>
            <w:vAlign w:val="center"/>
          </w:tcPr>
          <w:p w14:paraId="36770144" w14:textId="77777777" w:rsidR="00BF15F9" w:rsidRPr="009C6FF0" w:rsidRDefault="00BF15F9" w:rsidP="00BF15F9">
            <w:pPr>
              <w:spacing w:line="276" w:lineRule="auto"/>
              <w:jc w:val="center"/>
              <w:rPr>
                <w:b/>
              </w:rPr>
            </w:pPr>
          </w:p>
        </w:tc>
        <w:tc>
          <w:tcPr>
            <w:tcW w:w="580" w:type="dxa"/>
            <w:vMerge/>
            <w:shd w:val="clear" w:color="auto" w:fill="FFFFFF"/>
            <w:vAlign w:val="center"/>
          </w:tcPr>
          <w:p w14:paraId="0E785D48" w14:textId="77777777" w:rsidR="00BF15F9" w:rsidRPr="009C6FF0" w:rsidRDefault="00BF15F9" w:rsidP="00BF15F9">
            <w:pPr>
              <w:spacing w:line="276" w:lineRule="auto"/>
              <w:jc w:val="center"/>
              <w:rPr>
                <w:b/>
              </w:rPr>
            </w:pPr>
          </w:p>
        </w:tc>
        <w:tc>
          <w:tcPr>
            <w:tcW w:w="571" w:type="dxa"/>
            <w:vMerge/>
            <w:shd w:val="clear" w:color="auto" w:fill="FFFFFF"/>
            <w:vAlign w:val="center"/>
          </w:tcPr>
          <w:p w14:paraId="3A9F42E3" w14:textId="77777777" w:rsidR="00BF15F9" w:rsidRPr="009C6FF0" w:rsidRDefault="00BF15F9" w:rsidP="00BF15F9">
            <w:pPr>
              <w:spacing w:line="276" w:lineRule="auto"/>
              <w:jc w:val="center"/>
              <w:rPr>
                <w:b/>
              </w:rPr>
            </w:pPr>
          </w:p>
        </w:tc>
        <w:tc>
          <w:tcPr>
            <w:tcW w:w="1276" w:type="dxa"/>
            <w:vMerge/>
            <w:shd w:val="clear" w:color="auto" w:fill="FFFFFF"/>
            <w:vAlign w:val="center"/>
          </w:tcPr>
          <w:p w14:paraId="0AD5CCFE" w14:textId="77777777" w:rsidR="00BF15F9" w:rsidRPr="009C6FF0" w:rsidRDefault="00BF15F9" w:rsidP="00BF15F9">
            <w:pPr>
              <w:spacing w:line="276" w:lineRule="auto"/>
              <w:jc w:val="center"/>
              <w:rPr>
                <w:b/>
              </w:rPr>
            </w:pPr>
          </w:p>
        </w:tc>
        <w:tc>
          <w:tcPr>
            <w:tcW w:w="3995" w:type="dxa"/>
            <w:shd w:val="clear" w:color="auto" w:fill="FFFFFF"/>
          </w:tcPr>
          <w:p w14:paraId="0A2476C3" w14:textId="77777777" w:rsidR="00BF15F9" w:rsidRPr="00514D0B" w:rsidRDefault="00BF15F9">
            <w:pPr>
              <w:numPr>
                <w:ilvl w:val="0"/>
                <w:numId w:val="93"/>
              </w:numPr>
              <w:spacing w:after="160"/>
              <w:rPr>
                <w:b/>
                <w:bCs/>
                <w:iCs/>
                <w:lang w:val="en-US"/>
              </w:rPr>
            </w:pPr>
            <w:r>
              <w:rPr>
                <w:b/>
                <w:bCs/>
                <w:iCs/>
                <w:lang w:val="en-US"/>
              </w:rPr>
              <w:t>Gamma fonksiyonu</w:t>
            </w:r>
          </w:p>
          <w:p w14:paraId="151682A1" w14:textId="13D4E19D" w:rsidR="00BF15F9" w:rsidRPr="009C6FF0" w:rsidRDefault="00B32C50" w:rsidP="00B32C50">
            <w:pPr>
              <w:contextualSpacing/>
              <w:rPr>
                <w:bCs/>
                <w:i/>
                <w:iCs/>
              </w:rPr>
            </w:pPr>
            <w:r>
              <w:rPr>
                <w:bCs/>
                <w:i/>
                <w:iCs/>
                <w:lang w:val="en-US"/>
              </w:rPr>
              <w:t>13-</w:t>
            </w:r>
            <w:r w:rsidR="00BF15F9">
              <w:rPr>
                <w:bCs/>
                <w:i/>
                <w:iCs/>
                <w:lang w:val="en-US"/>
              </w:rPr>
              <w:t>Gamma function</w:t>
            </w:r>
          </w:p>
        </w:tc>
        <w:tc>
          <w:tcPr>
            <w:tcW w:w="3685" w:type="dxa"/>
            <w:shd w:val="clear" w:color="auto" w:fill="FFFFFF"/>
          </w:tcPr>
          <w:p w14:paraId="09900624" w14:textId="77777777" w:rsidR="00BF15F9" w:rsidRPr="00514D0B" w:rsidRDefault="00BF15F9" w:rsidP="00B2305E">
            <w:pPr>
              <w:spacing w:after="160"/>
              <w:rPr>
                <w:b/>
                <w:bCs/>
                <w:iCs/>
                <w:lang w:val="en-US"/>
              </w:rPr>
            </w:pPr>
            <w:r w:rsidRPr="009B42A9">
              <w:rPr>
                <w:b/>
                <w:bCs/>
                <w:iCs/>
              </w:rPr>
              <w:t>Gam</w:t>
            </w:r>
            <w:r>
              <w:rPr>
                <w:b/>
                <w:bCs/>
                <w:iCs/>
              </w:rPr>
              <w:t>m</w:t>
            </w:r>
            <w:r w:rsidRPr="009B42A9">
              <w:rPr>
                <w:b/>
                <w:bCs/>
                <w:iCs/>
              </w:rPr>
              <w:t>a fonksiyonunun özelliklerini kullanır.</w:t>
            </w:r>
          </w:p>
          <w:p w14:paraId="1AD23FA9" w14:textId="754840DB" w:rsidR="00BF15F9" w:rsidRPr="009C6FF0" w:rsidRDefault="00BF15F9" w:rsidP="00B2305E">
            <w:pPr>
              <w:contextualSpacing/>
              <w:rPr>
                <w:bCs/>
                <w:i/>
                <w:iCs/>
              </w:rPr>
            </w:pPr>
            <w:r>
              <w:rPr>
                <w:i/>
              </w:rPr>
              <w:t>U</w:t>
            </w:r>
            <w:r w:rsidRPr="009B42A9">
              <w:rPr>
                <w:i/>
              </w:rPr>
              <w:t>ses the properties of gamma function.</w:t>
            </w:r>
          </w:p>
        </w:tc>
      </w:tr>
      <w:tr w:rsidR="00BF15F9" w:rsidRPr="009C6FF0" w14:paraId="6284EE6A" w14:textId="77777777" w:rsidTr="00BF15F9">
        <w:trPr>
          <w:trHeight w:val="36"/>
        </w:trPr>
        <w:tc>
          <w:tcPr>
            <w:tcW w:w="1521" w:type="dxa"/>
            <w:vMerge/>
            <w:tcBorders>
              <w:left w:val="single" w:sz="4" w:space="0" w:color="auto"/>
              <w:bottom w:val="single" w:sz="4" w:space="0" w:color="auto"/>
              <w:right w:val="single" w:sz="4" w:space="0" w:color="auto"/>
            </w:tcBorders>
          </w:tcPr>
          <w:p w14:paraId="69BD308A" w14:textId="77777777" w:rsidR="00BF15F9" w:rsidRPr="009C6FF0" w:rsidRDefault="00BF15F9" w:rsidP="00BF15F9">
            <w:pPr>
              <w:spacing w:line="276" w:lineRule="auto"/>
              <w:jc w:val="center"/>
              <w:rPr>
                <w:b/>
              </w:rPr>
            </w:pPr>
          </w:p>
        </w:tc>
        <w:tc>
          <w:tcPr>
            <w:tcW w:w="2395" w:type="dxa"/>
            <w:vMerge/>
            <w:tcBorders>
              <w:left w:val="nil"/>
              <w:bottom w:val="single" w:sz="4" w:space="0" w:color="auto"/>
              <w:right w:val="single" w:sz="4" w:space="0" w:color="auto"/>
            </w:tcBorders>
          </w:tcPr>
          <w:p w14:paraId="19FBFE6B" w14:textId="77777777" w:rsidR="00BF15F9" w:rsidRPr="009C6FF0" w:rsidRDefault="00BF15F9" w:rsidP="00BF15F9">
            <w:pPr>
              <w:autoSpaceDE w:val="0"/>
              <w:autoSpaceDN w:val="0"/>
              <w:adjustRightInd w:val="0"/>
              <w:spacing w:line="276" w:lineRule="auto"/>
              <w:rPr>
                <w:b/>
              </w:rPr>
            </w:pPr>
          </w:p>
        </w:tc>
        <w:tc>
          <w:tcPr>
            <w:tcW w:w="714" w:type="dxa"/>
            <w:vMerge/>
            <w:shd w:val="clear" w:color="auto" w:fill="FFFFFF"/>
            <w:vAlign w:val="center"/>
          </w:tcPr>
          <w:p w14:paraId="735C1201" w14:textId="77777777" w:rsidR="00BF15F9" w:rsidRPr="009C6FF0" w:rsidRDefault="00BF15F9" w:rsidP="00BF15F9">
            <w:pPr>
              <w:spacing w:line="276" w:lineRule="auto"/>
              <w:jc w:val="center"/>
              <w:rPr>
                <w:b/>
              </w:rPr>
            </w:pPr>
          </w:p>
        </w:tc>
        <w:tc>
          <w:tcPr>
            <w:tcW w:w="567" w:type="dxa"/>
            <w:vMerge/>
            <w:shd w:val="clear" w:color="auto" w:fill="FFFFFF"/>
            <w:vAlign w:val="center"/>
          </w:tcPr>
          <w:p w14:paraId="2E2BA6FA" w14:textId="77777777" w:rsidR="00BF15F9" w:rsidRPr="009C6FF0" w:rsidRDefault="00BF15F9" w:rsidP="00BF15F9">
            <w:pPr>
              <w:spacing w:line="276" w:lineRule="auto"/>
              <w:jc w:val="center"/>
              <w:rPr>
                <w:b/>
              </w:rPr>
            </w:pPr>
          </w:p>
        </w:tc>
        <w:tc>
          <w:tcPr>
            <w:tcW w:w="580" w:type="dxa"/>
            <w:vMerge/>
            <w:shd w:val="clear" w:color="auto" w:fill="FFFFFF"/>
            <w:vAlign w:val="center"/>
          </w:tcPr>
          <w:p w14:paraId="5BB18CFA" w14:textId="77777777" w:rsidR="00BF15F9" w:rsidRPr="009C6FF0" w:rsidRDefault="00BF15F9" w:rsidP="00BF15F9">
            <w:pPr>
              <w:spacing w:line="276" w:lineRule="auto"/>
              <w:jc w:val="center"/>
              <w:rPr>
                <w:b/>
              </w:rPr>
            </w:pPr>
          </w:p>
        </w:tc>
        <w:tc>
          <w:tcPr>
            <w:tcW w:w="571" w:type="dxa"/>
            <w:vMerge/>
            <w:shd w:val="clear" w:color="auto" w:fill="FFFFFF"/>
            <w:vAlign w:val="center"/>
          </w:tcPr>
          <w:p w14:paraId="457A2996" w14:textId="77777777" w:rsidR="00BF15F9" w:rsidRPr="009C6FF0" w:rsidRDefault="00BF15F9" w:rsidP="00BF15F9">
            <w:pPr>
              <w:spacing w:line="276" w:lineRule="auto"/>
              <w:jc w:val="center"/>
              <w:rPr>
                <w:b/>
              </w:rPr>
            </w:pPr>
          </w:p>
        </w:tc>
        <w:tc>
          <w:tcPr>
            <w:tcW w:w="1276" w:type="dxa"/>
            <w:vMerge/>
            <w:shd w:val="clear" w:color="auto" w:fill="FFFFFF"/>
            <w:vAlign w:val="center"/>
          </w:tcPr>
          <w:p w14:paraId="7A9A465E" w14:textId="77777777" w:rsidR="00BF15F9" w:rsidRPr="009C6FF0" w:rsidRDefault="00BF15F9" w:rsidP="00BF15F9">
            <w:pPr>
              <w:spacing w:line="276" w:lineRule="auto"/>
              <w:jc w:val="center"/>
              <w:rPr>
                <w:b/>
              </w:rPr>
            </w:pPr>
          </w:p>
        </w:tc>
        <w:tc>
          <w:tcPr>
            <w:tcW w:w="3995" w:type="dxa"/>
            <w:shd w:val="clear" w:color="auto" w:fill="FFFFFF"/>
          </w:tcPr>
          <w:p w14:paraId="74B558D3" w14:textId="77777777" w:rsidR="00BF15F9" w:rsidRPr="00514D0B" w:rsidRDefault="00BF15F9">
            <w:pPr>
              <w:numPr>
                <w:ilvl w:val="0"/>
                <w:numId w:val="93"/>
              </w:numPr>
              <w:spacing w:after="160"/>
              <w:rPr>
                <w:b/>
                <w:bCs/>
                <w:iCs/>
                <w:lang w:val="en-US"/>
              </w:rPr>
            </w:pPr>
            <w:r>
              <w:rPr>
                <w:b/>
                <w:bCs/>
                <w:iCs/>
                <w:lang w:val="en-US"/>
              </w:rPr>
              <w:t>Beta fonksiyonu</w:t>
            </w:r>
          </w:p>
          <w:p w14:paraId="58864A96" w14:textId="1FB96EAF" w:rsidR="00BF15F9" w:rsidRPr="009C6FF0" w:rsidRDefault="00B32C50" w:rsidP="00B32C50">
            <w:pPr>
              <w:contextualSpacing/>
              <w:rPr>
                <w:bCs/>
                <w:iCs/>
              </w:rPr>
            </w:pPr>
            <w:r>
              <w:rPr>
                <w:bCs/>
                <w:i/>
                <w:iCs/>
                <w:lang w:val="en-US"/>
              </w:rPr>
              <w:t>14-</w:t>
            </w:r>
            <w:r w:rsidR="00BF15F9">
              <w:rPr>
                <w:bCs/>
                <w:i/>
                <w:iCs/>
                <w:lang w:val="en-US"/>
              </w:rPr>
              <w:t>Beta function</w:t>
            </w:r>
          </w:p>
        </w:tc>
        <w:tc>
          <w:tcPr>
            <w:tcW w:w="3685" w:type="dxa"/>
            <w:shd w:val="clear" w:color="auto" w:fill="FFFFFF"/>
          </w:tcPr>
          <w:p w14:paraId="7E1F9BD0" w14:textId="77777777" w:rsidR="00BF15F9" w:rsidRPr="00514D0B" w:rsidRDefault="00BF15F9" w:rsidP="00B2305E">
            <w:pPr>
              <w:spacing w:after="160"/>
              <w:rPr>
                <w:b/>
                <w:bCs/>
                <w:iCs/>
                <w:lang w:val="en-US"/>
              </w:rPr>
            </w:pPr>
            <w:r>
              <w:rPr>
                <w:b/>
                <w:bCs/>
                <w:iCs/>
              </w:rPr>
              <w:t>Beta</w:t>
            </w:r>
            <w:r w:rsidRPr="009B42A9">
              <w:rPr>
                <w:b/>
                <w:bCs/>
                <w:iCs/>
              </w:rPr>
              <w:t xml:space="preserve"> fonksiyonunun özelliklerini kullanır.</w:t>
            </w:r>
          </w:p>
          <w:p w14:paraId="13C0B24D" w14:textId="1DA98914" w:rsidR="00BF15F9" w:rsidRPr="009C6FF0" w:rsidRDefault="00BF15F9" w:rsidP="00B2305E">
            <w:pPr>
              <w:contextualSpacing/>
              <w:rPr>
                <w:bCs/>
                <w:i/>
                <w:iCs/>
              </w:rPr>
            </w:pPr>
            <w:r>
              <w:rPr>
                <w:i/>
              </w:rPr>
              <w:t>U</w:t>
            </w:r>
            <w:r w:rsidRPr="009B42A9">
              <w:rPr>
                <w:i/>
              </w:rPr>
              <w:t xml:space="preserve">ses the properties of </w:t>
            </w:r>
            <w:r>
              <w:rPr>
                <w:i/>
              </w:rPr>
              <w:t>beta</w:t>
            </w:r>
            <w:r w:rsidRPr="009B42A9">
              <w:rPr>
                <w:i/>
              </w:rPr>
              <w:t xml:space="preserve"> function.</w:t>
            </w:r>
          </w:p>
        </w:tc>
      </w:tr>
      <w:tr w:rsidR="00C342B4" w:rsidRPr="009C6FF0" w14:paraId="4D5E592F" w14:textId="77777777" w:rsidTr="00C342B4">
        <w:trPr>
          <w:trHeight w:val="480"/>
        </w:trPr>
        <w:tc>
          <w:tcPr>
            <w:tcW w:w="1521" w:type="dxa"/>
            <w:vMerge w:val="restart"/>
            <w:tcBorders>
              <w:top w:val="single" w:sz="4" w:space="0" w:color="auto"/>
              <w:left w:val="single" w:sz="4" w:space="0" w:color="auto"/>
              <w:right w:val="single" w:sz="4" w:space="0" w:color="auto"/>
            </w:tcBorders>
            <w:vAlign w:val="center"/>
          </w:tcPr>
          <w:p w14:paraId="20BB4C6D" w14:textId="4F6E188A" w:rsidR="00C342B4" w:rsidRPr="009C6FF0" w:rsidRDefault="00C342B4" w:rsidP="00C342B4">
            <w:pPr>
              <w:spacing w:line="276" w:lineRule="auto"/>
              <w:jc w:val="center"/>
            </w:pPr>
            <w:r w:rsidRPr="00993529">
              <w:rPr>
                <w:b/>
                <w:bCs/>
                <w:lang w:val="en-US"/>
              </w:rPr>
              <w:t>212041201</w:t>
            </w:r>
          </w:p>
        </w:tc>
        <w:tc>
          <w:tcPr>
            <w:tcW w:w="2395" w:type="dxa"/>
            <w:vMerge w:val="restart"/>
            <w:tcBorders>
              <w:top w:val="single" w:sz="4" w:space="0" w:color="auto"/>
              <w:left w:val="nil"/>
              <w:right w:val="single" w:sz="4" w:space="0" w:color="auto"/>
            </w:tcBorders>
            <w:vAlign w:val="center"/>
          </w:tcPr>
          <w:p w14:paraId="011F5C44" w14:textId="77777777" w:rsidR="00C342B4" w:rsidRPr="009417EB" w:rsidRDefault="00C342B4" w:rsidP="00C342B4">
            <w:pPr>
              <w:spacing w:after="160"/>
              <w:ind w:left="284"/>
              <w:jc w:val="center"/>
              <w:rPr>
                <w:b/>
                <w:lang w:val="en-US"/>
              </w:rPr>
            </w:pPr>
            <w:r w:rsidRPr="009417EB">
              <w:rPr>
                <w:b/>
                <w:lang w:val="en-US"/>
              </w:rPr>
              <w:t>Belirsizlik Modelleme Yöntemleri I</w:t>
            </w:r>
          </w:p>
          <w:p w14:paraId="2B2351D4" w14:textId="77777777" w:rsidR="00C342B4" w:rsidRPr="009417EB" w:rsidRDefault="00C342B4" w:rsidP="00C342B4">
            <w:pPr>
              <w:spacing w:after="160"/>
              <w:ind w:left="284"/>
              <w:jc w:val="center"/>
              <w:rPr>
                <w:i/>
                <w:lang w:val="en-US"/>
              </w:rPr>
            </w:pPr>
            <w:r w:rsidRPr="009417EB">
              <w:rPr>
                <w:i/>
                <w:lang w:val="en"/>
              </w:rPr>
              <w:lastRenderedPageBreak/>
              <w:t>Uncertainty Modeling Methods</w:t>
            </w:r>
          </w:p>
          <w:p w14:paraId="7219BBB3" w14:textId="0507038B" w:rsidR="00C342B4" w:rsidRPr="009C6FF0" w:rsidRDefault="00C342B4" w:rsidP="00C342B4">
            <w:pPr>
              <w:spacing w:line="276" w:lineRule="auto"/>
              <w:jc w:val="center"/>
            </w:pPr>
            <w:r w:rsidRPr="00AC4811">
              <w:rPr>
                <w:i/>
                <w:lang w:val="en-US"/>
              </w:rPr>
              <w:t>I</w:t>
            </w:r>
          </w:p>
        </w:tc>
        <w:tc>
          <w:tcPr>
            <w:tcW w:w="714" w:type="dxa"/>
            <w:vMerge w:val="restart"/>
            <w:shd w:val="clear" w:color="auto" w:fill="FFFFFF"/>
            <w:vAlign w:val="center"/>
          </w:tcPr>
          <w:p w14:paraId="6042C5E6" w14:textId="4CB3DD1C" w:rsidR="00C342B4" w:rsidRPr="009C6FF0" w:rsidRDefault="00C342B4" w:rsidP="00C342B4">
            <w:pPr>
              <w:spacing w:line="276" w:lineRule="auto"/>
              <w:jc w:val="center"/>
            </w:pPr>
            <w:r w:rsidRPr="00993529">
              <w:rPr>
                <w:b/>
                <w:bCs/>
                <w:lang w:val="en-US"/>
              </w:rPr>
              <w:lastRenderedPageBreak/>
              <w:t>2</w:t>
            </w:r>
          </w:p>
        </w:tc>
        <w:tc>
          <w:tcPr>
            <w:tcW w:w="567" w:type="dxa"/>
            <w:vMerge w:val="restart"/>
            <w:shd w:val="clear" w:color="auto" w:fill="FFFFFF"/>
            <w:vAlign w:val="center"/>
          </w:tcPr>
          <w:p w14:paraId="7CAEFCC4" w14:textId="5C403E97" w:rsidR="00C342B4" w:rsidRPr="009C6FF0" w:rsidRDefault="00C342B4" w:rsidP="00C342B4">
            <w:pPr>
              <w:spacing w:line="276" w:lineRule="auto"/>
              <w:jc w:val="center"/>
            </w:pPr>
            <w:r w:rsidRPr="00993529">
              <w:rPr>
                <w:b/>
                <w:bCs/>
                <w:lang w:val="en-US"/>
              </w:rPr>
              <w:t>2</w:t>
            </w:r>
          </w:p>
        </w:tc>
        <w:tc>
          <w:tcPr>
            <w:tcW w:w="580" w:type="dxa"/>
            <w:vMerge w:val="restart"/>
            <w:shd w:val="clear" w:color="auto" w:fill="FFFFFF"/>
            <w:vAlign w:val="center"/>
          </w:tcPr>
          <w:p w14:paraId="6023E0D7" w14:textId="5CE415BA" w:rsidR="00C342B4" w:rsidRPr="009C6FF0" w:rsidRDefault="00C342B4" w:rsidP="00C342B4">
            <w:pPr>
              <w:spacing w:line="276" w:lineRule="auto"/>
              <w:jc w:val="center"/>
            </w:pPr>
            <w:r w:rsidRPr="00993529">
              <w:rPr>
                <w:b/>
                <w:bCs/>
                <w:lang w:val="en-US"/>
              </w:rPr>
              <w:t>3</w:t>
            </w:r>
          </w:p>
        </w:tc>
        <w:tc>
          <w:tcPr>
            <w:tcW w:w="571" w:type="dxa"/>
            <w:vMerge w:val="restart"/>
            <w:shd w:val="clear" w:color="auto" w:fill="FFFFFF"/>
            <w:vAlign w:val="center"/>
          </w:tcPr>
          <w:p w14:paraId="5B7578D6" w14:textId="036EAEC0" w:rsidR="00C342B4" w:rsidRPr="009C6FF0" w:rsidRDefault="00C342B4" w:rsidP="00C342B4">
            <w:pPr>
              <w:spacing w:line="276" w:lineRule="auto"/>
              <w:jc w:val="center"/>
            </w:pPr>
            <w:r w:rsidRPr="00993529">
              <w:rPr>
                <w:b/>
                <w:bCs/>
                <w:lang w:val="en-US"/>
              </w:rPr>
              <w:t>4</w:t>
            </w:r>
          </w:p>
        </w:tc>
        <w:tc>
          <w:tcPr>
            <w:tcW w:w="1276" w:type="dxa"/>
            <w:vMerge w:val="restart"/>
            <w:shd w:val="clear" w:color="auto" w:fill="FFFFFF"/>
            <w:vAlign w:val="center"/>
          </w:tcPr>
          <w:p w14:paraId="44A996B0" w14:textId="77777777" w:rsidR="00C342B4" w:rsidRPr="009C6FF0" w:rsidRDefault="00C342B4" w:rsidP="00C342B4">
            <w:pPr>
              <w:spacing w:line="276" w:lineRule="auto"/>
              <w:jc w:val="center"/>
              <w:rPr>
                <w:b/>
              </w:rPr>
            </w:pPr>
            <w:r w:rsidRPr="009C6FF0">
              <w:rPr>
                <w:b/>
              </w:rPr>
              <w:t>S</w:t>
            </w:r>
          </w:p>
          <w:p w14:paraId="3906BBD3" w14:textId="77777777" w:rsidR="00C342B4" w:rsidRPr="009C6FF0" w:rsidRDefault="00C342B4" w:rsidP="00C342B4">
            <w:pPr>
              <w:spacing w:line="276" w:lineRule="auto"/>
              <w:jc w:val="center"/>
            </w:pPr>
            <w:r w:rsidRPr="009C6FF0">
              <w:rPr>
                <w:i/>
              </w:rPr>
              <w:t>E</w:t>
            </w:r>
          </w:p>
        </w:tc>
        <w:tc>
          <w:tcPr>
            <w:tcW w:w="7680" w:type="dxa"/>
            <w:gridSpan w:val="2"/>
            <w:shd w:val="clear" w:color="auto" w:fill="FFFFFF"/>
          </w:tcPr>
          <w:p w14:paraId="526057FB" w14:textId="77777777" w:rsidR="00C342B4" w:rsidRPr="009C6FF0" w:rsidRDefault="00C342B4" w:rsidP="00C342B4">
            <w:pPr>
              <w:spacing w:line="240" w:lineRule="auto"/>
              <w:jc w:val="center"/>
              <w:rPr>
                <w:b/>
                <w:bCs/>
              </w:rPr>
            </w:pPr>
            <w:r w:rsidRPr="009C6FF0">
              <w:rPr>
                <w:b/>
                <w:bCs/>
              </w:rPr>
              <w:t>Amaç</w:t>
            </w:r>
          </w:p>
          <w:p w14:paraId="4D0ED717" w14:textId="39A743DD" w:rsidR="00C342B4" w:rsidRPr="00C342B4" w:rsidRDefault="00C342B4" w:rsidP="00C342B4">
            <w:pPr>
              <w:ind w:left="241"/>
              <w:contextualSpacing/>
              <w:jc w:val="center"/>
              <w:rPr>
                <w:i/>
              </w:rPr>
            </w:pPr>
            <w:r w:rsidRPr="009C6FF0">
              <w:rPr>
                <w:i/>
              </w:rPr>
              <w:t>Aim of Course</w:t>
            </w:r>
          </w:p>
        </w:tc>
      </w:tr>
      <w:tr w:rsidR="00C342B4" w:rsidRPr="009C6FF0" w14:paraId="31ABEE0A" w14:textId="77777777" w:rsidTr="002D4031">
        <w:trPr>
          <w:trHeight w:val="480"/>
        </w:trPr>
        <w:tc>
          <w:tcPr>
            <w:tcW w:w="1521" w:type="dxa"/>
            <w:vMerge/>
            <w:tcBorders>
              <w:left w:val="single" w:sz="4" w:space="0" w:color="auto"/>
              <w:right w:val="single" w:sz="4" w:space="0" w:color="auto"/>
            </w:tcBorders>
            <w:vAlign w:val="center"/>
          </w:tcPr>
          <w:p w14:paraId="74EFF9F5" w14:textId="77777777" w:rsidR="00C342B4" w:rsidRPr="00993529" w:rsidRDefault="00C342B4" w:rsidP="00C342B4">
            <w:pPr>
              <w:spacing w:line="276" w:lineRule="auto"/>
              <w:jc w:val="center"/>
              <w:rPr>
                <w:b/>
                <w:bCs/>
                <w:lang w:val="en-US"/>
              </w:rPr>
            </w:pPr>
          </w:p>
        </w:tc>
        <w:tc>
          <w:tcPr>
            <w:tcW w:w="2395" w:type="dxa"/>
            <w:vMerge/>
            <w:tcBorders>
              <w:left w:val="nil"/>
              <w:right w:val="single" w:sz="4" w:space="0" w:color="auto"/>
            </w:tcBorders>
            <w:vAlign w:val="center"/>
          </w:tcPr>
          <w:p w14:paraId="3555350C" w14:textId="77777777" w:rsidR="00C342B4" w:rsidRPr="00993529" w:rsidRDefault="00C342B4" w:rsidP="00C342B4">
            <w:pPr>
              <w:ind w:left="284"/>
              <w:jc w:val="center"/>
              <w:rPr>
                <w:b/>
                <w:lang w:val="en-US"/>
              </w:rPr>
            </w:pPr>
          </w:p>
        </w:tc>
        <w:tc>
          <w:tcPr>
            <w:tcW w:w="714" w:type="dxa"/>
            <w:vMerge/>
            <w:shd w:val="clear" w:color="auto" w:fill="FFFFFF"/>
            <w:vAlign w:val="center"/>
          </w:tcPr>
          <w:p w14:paraId="20E0EFBE" w14:textId="77777777" w:rsidR="00C342B4" w:rsidRPr="00993529" w:rsidRDefault="00C342B4" w:rsidP="00C342B4">
            <w:pPr>
              <w:spacing w:line="276" w:lineRule="auto"/>
              <w:jc w:val="center"/>
              <w:rPr>
                <w:b/>
                <w:bCs/>
                <w:lang w:val="en-US"/>
              </w:rPr>
            </w:pPr>
          </w:p>
        </w:tc>
        <w:tc>
          <w:tcPr>
            <w:tcW w:w="567" w:type="dxa"/>
            <w:vMerge/>
            <w:shd w:val="clear" w:color="auto" w:fill="FFFFFF"/>
            <w:vAlign w:val="center"/>
          </w:tcPr>
          <w:p w14:paraId="705A1274" w14:textId="77777777" w:rsidR="00C342B4" w:rsidRPr="00993529" w:rsidRDefault="00C342B4" w:rsidP="00C342B4">
            <w:pPr>
              <w:spacing w:line="276" w:lineRule="auto"/>
              <w:jc w:val="center"/>
              <w:rPr>
                <w:b/>
                <w:bCs/>
                <w:lang w:val="en-US"/>
              </w:rPr>
            </w:pPr>
          </w:p>
        </w:tc>
        <w:tc>
          <w:tcPr>
            <w:tcW w:w="580" w:type="dxa"/>
            <w:vMerge/>
            <w:shd w:val="clear" w:color="auto" w:fill="FFFFFF"/>
            <w:vAlign w:val="center"/>
          </w:tcPr>
          <w:p w14:paraId="4A82E274" w14:textId="77777777" w:rsidR="00C342B4" w:rsidRPr="00993529" w:rsidRDefault="00C342B4" w:rsidP="00C342B4">
            <w:pPr>
              <w:spacing w:line="276" w:lineRule="auto"/>
              <w:jc w:val="center"/>
              <w:rPr>
                <w:b/>
                <w:bCs/>
                <w:lang w:val="en-US"/>
              </w:rPr>
            </w:pPr>
          </w:p>
        </w:tc>
        <w:tc>
          <w:tcPr>
            <w:tcW w:w="571" w:type="dxa"/>
            <w:vMerge/>
            <w:shd w:val="clear" w:color="auto" w:fill="FFFFFF"/>
            <w:vAlign w:val="center"/>
          </w:tcPr>
          <w:p w14:paraId="1A364ECA" w14:textId="77777777" w:rsidR="00C342B4" w:rsidRPr="00993529" w:rsidRDefault="00C342B4" w:rsidP="00C342B4">
            <w:pPr>
              <w:spacing w:line="276" w:lineRule="auto"/>
              <w:jc w:val="center"/>
              <w:rPr>
                <w:b/>
                <w:bCs/>
                <w:lang w:val="en-US"/>
              </w:rPr>
            </w:pPr>
          </w:p>
        </w:tc>
        <w:tc>
          <w:tcPr>
            <w:tcW w:w="1276" w:type="dxa"/>
            <w:vMerge/>
            <w:shd w:val="clear" w:color="auto" w:fill="FFFFFF"/>
            <w:vAlign w:val="center"/>
          </w:tcPr>
          <w:p w14:paraId="30795C46" w14:textId="77777777" w:rsidR="00C342B4" w:rsidRPr="009C6FF0" w:rsidRDefault="00C342B4" w:rsidP="00C342B4">
            <w:pPr>
              <w:spacing w:line="276" w:lineRule="auto"/>
              <w:jc w:val="center"/>
              <w:rPr>
                <w:b/>
              </w:rPr>
            </w:pPr>
          </w:p>
        </w:tc>
        <w:tc>
          <w:tcPr>
            <w:tcW w:w="7680" w:type="dxa"/>
            <w:gridSpan w:val="2"/>
            <w:shd w:val="clear" w:color="auto" w:fill="FFFFFF"/>
          </w:tcPr>
          <w:p w14:paraId="3AD5A872" w14:textId="6B44DE60" w:rsidR="00C342B4" w:rsidRPr="00C342B4" w:rsidRDefault="00C342B4" w:rsidP="00C342B4">
            <w:pPr>
              <w:spacing w:after="160"/>
              <w:ind w:left="284"/>
              <w:jc w:val="left"/>
              <w:rPr>
                <w:b/>
                <w:bCs/>
                <w:iCs/>
                <w:lang w:val="en-US"/>
              </w:rPr>
            </w:pPr>
            <w:r w:rsidRPr="00993529">
              <w:rPr>
                <w:b/>
                <w:bCs/>
                <w:iCs/>
                <w:lang w:val="en-US"/>
              </w:rPr>
              <w:t>Bu dersin temel amacı, öğrencilerin belirsizlik modelleme yöntemlerinden bulanık küme teorisinin temel kavramları hakkında bilgi sahibi olmasıdır.</w:t>
            </w:r>
            <w:r w:rsidRPr="00993529">
              <w:rPr>
                <w:i/>
                <w:iCs/>
              </w:rPr>
              <w:br/>
              <w:t xml:space="preserve">The main purpose of this course is for students to have knowledge about </w:t>
            </w:r>
            <w:r w:rsidRPr="00993529">
              <w:rPr>
                <w:i/>
                <w:iCs/>
              </w:rPr>
              <w:lastRenderedPageBreak/>
              <w:t>the basic concepts of fuzzy set theory, one of the uncertainty modeling methods.</w:t>
            </w:r>
          </w:p>
        </w:tc>
      </w:tr>
      <w:tr w:rsidR="00C342B4" w:rsidRPr="009C6FF0" w14:paraId="238C7D74" w14:textId="77777777" w:rsidTr="002D4031">
        <w:trPr>
          <w:trHeight w:val="44"/>
        </w:trPr>
        <w:tc>
          <w:tcPr>
            <w:tcW w:w="1521" w:type="dxa"/>
            <w:vMerge/>
            <w:tcBorders>
              <w:left w:val="single" w:sz="4" w:space="0" w:color="auto"/>
              <w:right w:val="single" w:sz="4" w:space="0" w:color="auto"/>
            </w:tcBorders>
          </w:tcPr>
          <w:p w14:paraId="37903305" w14:textId="77777777" w:rsidR="00C342B4" w:rsidRPr="009C6FF0" w:rsidRDefault="00C342B4" w:rsidP="009C6FF0">
            <w:pPr>
              <w:spacing w:line="276" w:lineRule="auto"/>
              <w:jc w:val="center"/>
              <w:rPr>
                <w:b/>
              </w:rPr>
            </w:pPr>
          </w:p>
        </w:tc>
        <w:tc>
          <w:tcPr>
            <w:tcW w:w="2395" w:type="dxa"/>
            <w:vMerge/>
            <w:tcBorders>
              <w:left w:val="nil"/>
              <w:right w:val="single" w:sz="4" w:space="0" w:color="auto"/>
            </w:tcBorders>
          </w:tcPr>
          <w:p w14:paraId="32022394" w14:textId="77777777" w:rsidR="00C342B4" w:rsidRPr="009C6FF0" w:rsidRDefault="00C342B4" w:rsidP="009C6FF0">
            <w:pPr>
              <w:autoSpaceDE w:val="0"/>
              <w:autoSpaceDN w:val="0"/>
              <w:adjustRightInd w:val="0"/>
              <w:spacing w:line="276" w:lineRule="auto"/>
              <w:rPr>
                <w:b/>
              </w:rPr>
            </w:pPr>
          </w:p>
        </w:tc>
        <w:tc>
          <w:tcPr>
            <w:tcW w:w="714" w:type="dxa"/>
            <w:vMerge/>
            <w:shd w:val="clear" w:color="auto" w:fill="FFFFFF"/>
            <w:vAlign w:val="center"/>
          </w:tcPr>
          <w:p w14:paraId="171BB9AA" w14:textId="77777777" w:rsidR="00C342B4" w:rsidRPr="009C6FF0" w:rsidRDefault="00C342B4" w:rsidP="009C6FF0">
            <w:pPr>
              <w:spacing w:line="276" w:lineRule="auto"/>
              <w:jc w:val="center"/>
              <w:rPr>
                <w:b/>
              </w:rPr>
            </w:pPr>
          </w:p>
        </w:tc>
        <w:tc>
          <w:tcPr>
            <w:tcW w:w="567" w:type="dxa"/>
            <w:vMerge/>
            <w:shd w:val="clear" w:color="auto" w:fill="FFFFFF"/>
            <w:vAlign w:val="center"/>
          </w:tcPr>
          <w:p w14:paraId="1DAE5A85" w14:textId="77777777" w:rsidR="00C342B4" w:rsidRPr="009C6FF0" w:rsidRDefault="00C342B4" w:rsidP="009C6FF0">
            <w:pPr>
              <w:spacing w:line="276" w:lineRule="auto"/>
              <w:jc w:val="center"/>
              <w:rPr>
                <w:b/>
              </w:rPr>
            </w:pPr>
          </w:p>
        </w:tc>
        <w:tc>
          <w:tcPr>
            <w:tcW w:w="580" w:type="dxa"/>
            <w:vMerge/>
            <w:shd w:val="clear" w:color="auto" w:fill="FFFFFF"/>
            <w:vAlign w:val="center"/>
          </w:tcPr>
          <w:p w14:paraId="44D356CA" w14:textId="77777777" w:rsidR="00C342B4" w:rsidRPr="009C6FF0" w:rsidRDefault="00C342B4" w:rsidP="009C6FF0">
            <w:pPr>
              <w:spacing w:line="276" w:lineRule="auto"/>
              <w:jc w:val="center"/>
              <w:rPr>
                <w:b/>
              </w:rPr>
            </w:pPr>
          </w:p>
        </w:tc>
        <w:tc>
          <w:tcPr>
            <w:tcW w:w="571" w:type="dxa"/>
            <w:vMerge/>
            <w:shd w:val="clear" w:color="auto" w:fill="FFFFFF"/>
            <w:vAlign w:val="center"/>
          </w:tcPr>
          <w:p w14:paraId="7AB55F3E" w14:textId="77777777" w:rsidR="00C342B4" w:rsidRPr="009C6FF0" w:rsidRDefault="00C342B4" w:rsidP="009C6FF0">
            <w:pPr>
              <w:spacing w:line="276" w:lineRule="auto"/>
              <w:jc w:val="center"/>
              <w:rPr>
                <w:b/>
              </w:rPr>
            </w:pPr>
          </w:p>
        </w:tc>
        <w:tc>
          <w:tcPr>
            <w:tcW w:w="1276" w:type="dxa"/>
            <w:vMerge/>
            <w:shd w:val="clear" w:color="auto" w:fill="FFFFFF"/>
            <w:vAlign w:val="center"/>
          </w:tcPr>
          <w:p w14:paraId="1B13C1E4" w14:textId="77777777" w:rsidR="00C342B4" w:rsidRPr="009C6FF0" w:rsidRDefault="00C342B4" w:rsidP="009C6FF0">
            <w:pPr>
              <w:spacing w:line="276" w:lineRule="auto"/>
              <w:jc w:val="center"/>
              <w:rPr>
                <w:b/>
              </w:rPr>
            </w:pPr>
          </w:p>
        </w:tc>
        <w:tc>
          <w:tcPr>
            <w:tcW w:w="7680" w:type="dxa"/>
            <w:gridSpan w:val="2"/>
            <w:shd w:val="clear" w:color="auto" w:fill="FFFFFF"/>
          </w:tcPr>
          <w:p w14:paraId="6001FEC0" w14:textId="77777777" w:rsidR="00C342B4" w:rsidRPr="009C6FF0" w:rsidRDefault="00C342B4" w:rsidP="009C6FF0">
            <w:pPr>
              <w:spacing w:line="240" w:lineRule="auto"/>
              <w:jc w:val="center"/>
              <w:rPr>
                <w:b/>
                <w:bCs/>
              </w:rPr>
            </w:pPr>
            <w:r w:rsidRPr="009C6FF0">
              <w:rPr>
                <w:b/>
                <w:bCs/>
              </w:rPr>
              <w:t>Ders Materyali</w:t>
            </w:r>
          </w:p>
          <w:p w14:paraId="4796EB0F" w14:textId="77777777" w:rsidR="00C342B4" w:rsidRPr="009C6FF0" w:rsidRDefault="00C342B4" w:rsidP="009C6FF0">
            <w:pPr>
              <w:spacing w:line="240" w:lineRule="auto"/>
              <w:jc w:val="center"/>
              <w:rPr>
                <w:i/>
                <w:lang w:val="en-US"/>
              </w:rPr>
            </w:pPr>
            <w:r w:rsidRPr="009C6FF0">
              <w:rPr>
                <w:i/>
                <w:lang w:val="en-US"/>
              </w:rPr>
              <w:t>Course Material</w:t>
            </w:r>
          </w:p>
          <w:p w14:paraId="03C47A17" w14:textId="1D02DC83" w:rsidR="00C342B4" w:rsidRPr="009C6FF0" w:rsidRDefault="00AC4811" w:rsidP="009C6FF0">
            <w:pPr>
              <w:spacing w:line="240" w:lineRule="auto"/>
              <w:jc w:val="center"/>
              <w:rPr>
                <w:b/>
                <w:bCs/>
              </w:rPr>
            </w:pPr>
            <w:r>
              <w:rPr>
                <w:b/>
                <w:bCs/>
              </w:rPr>
              <w:t>Fuzzy set, Fuzzy logic and their application, M. Voskoglou, 2020.</w:t>
            </w:r>
          </w:p>
        </w:tc>
      </w:tr>
      <w:tr w:rsidR="00C342B4" w:rsidRPr="009C6FF0" w14:paraId="354F9904" w14:textId="77777777" w:rsidTr="002D4031">
        <w:trPr>
          <w:trHeight w:val="44"/>
        </w:trPr>
        <w:tc>
          <w:tcPr>
            <w:tcW w:w="1521" w:type="dxa"/>
            <w:vMerge/>
            <w:tcBorders>
              <w:left w:val="single" w:sz="4" w:space="0" w:color="auto"/>
              <w:right w:val="single" w:sz="4" w:space="0" w:color="auto"/>
            </w:tcBorders>
          </w:tcPr>
          <w:p w14:paraId="5FB58E5A" w14:textId="77777777" w:rsidR="00C342B4" w:rsidRPr="009C6FF0" w:rsidRDefault="00C342B4" w:rsidP="009C6FF0">
            <w:pPr>
              <w:spacing w:line="276" w:lineRule="auto"/>
              <w:jc w:val="center"/>
              <w:rPr>
                <w:b/>
              </w:rPr>
            </w:pPr>
          </w:p>
        </w:tc>
        <w:tc>
          <w:tcPr>
            <w:tcW w:w="2395" w:type="dxa"/>
            <w:vMerge/>
            <w:tcBorders>
              <w:left w:val="nil"/>
              <w:right w:val="single" w:sz="4" w:space="0" w:color="auto"/>
            </w:tcBorders>
          </w:tcPr>
          <w:p w14:paraId="5322E9E9" w14:textId="77777777" w:rsidR="00C342B4" w:rsidRPr="009C6FF0" w:rsidRDefault="00C342B4" w:rsidP="009C6FF0">
            <w:pPr>
              <w:autoSpaceDE w:val="0"/>
              <w:autoSpaceDN w:val="0"/>
              <w:adjustRightInd w:val="0"/>
              <w:spacing w:line="276" w:lineRule="auto"/>
              <w:rPr>
                <w:b/>
              </w:rPr>
            </w:pPr>
          </w:p>
        </w:tc>
        <w:tc>
          <w:tcPr>
            <w:tcW w:w="714" w:type="dxa"/>
            <w:vMerge/>
            <w:shd w:val="clear" w:color="auto" w:fill="FFFFFF"/>
            <w:vAlign w:val="center"/>
          </w:tcPr>
          <w:p w14:paraId="7D7479F7" w14:textId="77777777" w:rsidR="00C342B4" w:rsidRPr="009C6FF0" w:rsidRDefault="00C342B4" w:rsidP="009C6FF0">
            <w:pPr>
              <w:spacing w:line="276" w:lineRule="auto"/>
              <w:jc w:val="center"/>
              <w:rPr>
                <w:b/>
              </w:rPr>
            </w:pPr>
          </w:p>
        </w:tc>
        <w:tc>
          <w:tcPr>
            <w:tcW w:w="567" w:type="dxa"/>
            <w:vMerge/>
            <w:shd w:val="clear" w:color="auto" w:fill="FFFFFF"/>
            <w:vAlign w:val="center"/>
          </w:tcPr>
          <w:p w14:paraId="7877EF44" w14:textId="77777777" w:rsidR="00C342B4" w:rsidRPr="009C6FF0" w:rsidRDefault="00C342B4" w:rsidP="009C6FF0">
            <w:pPr>
              <w:spacing w:line="276" w:lineRule="auto"/>
              <w:jc w:val="center"/>
              <w:rPr>
                <w:b/>
              </w:rPr>
            </w:pPr>
          </w:p>
        </w:tc>
        <w:tc>
          <w:tcPr>
            <w:tcW w:w="580" w:type="dxa"/>
            <w:vMerge/>
            <w:shd w:val="clear" w:color="auto" w:fill="FFFFFF"/>
            <w:vAlign w:val="center"/>
          </w:tcPr>
          <w:p w14:paraId="2C22EB55" w14:textId="77777777" w:rsidR="00C342B4" w:rsidRPr="009C6FF0" w:rsidRDefault="00C342B4" w:rsidP="009C6FF0">
            <w:pPr>
              <w:spacing w:line="276" w:lineRule="auto"/>
              <w:jc w:val="center"/>
              <w:rPr>
                <w:b/>
              </w:rPr>
            </w:pPr>
          </w:p>
        </w:tc>
        <w:tc>
          <w:tcPr>
            <w:tcW w:w="571" w:type="dxa"/>
            <w:vMerge/>
            <w:shd w:val="clear" w:color="auto" w:fill="FFFFFF"/>
            <w:vAlign w:val="center"/>
          </w:tcPr>
          <w:p w14:paraId="52AAD772" w14:textId="77777777" w:rsidR="00C342B4" w:rsidRPr="009C6FF0" w:rsidRDefault="00C342B4" w:rsidP="009C6FF0">
            <w:pPr>
              <w:spacing w:line="276" w:lineRule="auto"/>
              <w:jc w:val="center"/>
              <w:rPr>
                <w:b/>
              </w:rPr>
            </w:pPr>
          </w:p>
        </w:tc>
        <w:tc>
          <w:tcPr>
            <w:tcW w:w="1276" w:type="dxa"/>
            <w:vMerge/>
            <w:shd w:val="clear" w:color="auto" w:fill="FFFFFF"/>
            <w:vAlign w:val="center"/>
          </w:tcPr>
          <w:p w14:paraId="7F1819C2" w14:textId="77777777" w:rsidR="00C342B4" w:rsidRPr="009C6FF0" w:rsidRDefault="00C342B4" w:rsidP="009C6FF0">
            <w:pPr>
              <w:spacing w:line="276" w:lineRule="auto"/>
              <w:jc w:val="center"/>
              <w:rPr>
                <w:b/>
              </w:rPr>
            </w:pPr>
          </w:p>
        </w:tc>
        <w:tc>
          <w:tcPr>
            <w:tcW w:w="7680" w:type="dxa"/>
            <w:gridSpan w:val="2"/>
            <w:shd w:val="clear" w:color="auto" w:fill="FFFFFF"/>
          </w:tcPr>
          <w:p w14:paraId="5AA13683" w14:textId="77777777" w:rsidR="00C342B4" w:rsidRPr="009C6FF0" w:rsidRDefault="00C342B4" w:rsidP="009C6FF0">
            <w:pPr>
              <w:spacing w:line="240" w:lineRule="auto"/>
              <w:jc w:val="center"/>
              <w:rPr>
                <w:b/>
                <w:bCs/>
              </w:rPr>
            </w:pPr>
            <w:r w:rsidRPr="009C6FF0">
              <w:rPr>
                <w:b/>
                <w:bCs/>
              </w:rPr>
              <w:t>Yöntem ve Teknik</w:t>
            </w:r>
          </w:p>
          <w:p w14:paraId="75B53659" w14:textId="77777777" w:rsidR="00C342B4" w:rsidRPr="009C6FF0" w:rsidRDefault="00C342B4" w:rsidP="009C6FF0">
            <w:pPr>
              <w:spacing w:line="240" w:lineRule="auto"/>
              <w:jc w:val="center"/>
              <w:rPr>
                <w:i/>
                <w:lang w:val="en-US"/>
              </w:rPr>
            </w:pPr>
            <w:r w:rsidRPr="009C6FF0">
              <w:rPr>
                <w:i/>
                <w:lang w:val="en-US"/>
              </w:rPr>
              <w:t>Method and Technique</w:t>
            </w:r>
          </w:p>
          <w:p w14:paraId="7EC89573"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5A096409" w14:textId="701A53D6" w:rsidR="00C342B4" w:rsidRPr="009C6FF0"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C342B4" w:rsidRPr="009C6FF0" w14:paraId="76627F26" w14:textId="77777777" w:rsidTr="002D4031">
        <w:trPr>
          <w:trHeight w:val="44"/>
        </w:trPr>
        <w:tc>
          <w:tcPr>
            <w:tcW w:w="1521" w:type="dxa"/>
            <w:vMerge/>
            <w:tcBorders>
              <w:left w:val="single" w:sz="4" w:space="0" w:color="auto"/>
              <w:right w:val="single" w:sz="4" w:space="0" w:color="auto"/>
            </w:tcBorders>
          </w:tcPr>
          <w:p w14:paraId="49AE0FEF" w14:textId="77777777" w:rsidR="00C342B4" w:rsidRPr="009C6FF0" w:rsidRDefault="00C342B4" w:rsidP="009C6FF0">
            <w:pPr>
              <w:spacing w:line="276" w:lineRule="auto"/>
              <w:jc w:val="center"/>
              <w:rPr>
                <w:b/>
              </w:rPr>
            </w:pPr>
          </w:p>
        </w:tc>
        <w:tc>
          <w:tcPr>
            <w:tcW w:w="2395" w:type="dxa"/>
            <w:vMerge/>
            <w:tcBorders>
              <w:left w:val="nil"/>
              <w:right w:val="single" w:sz="4" w:space="0" w:color="auto"/>
            </w:tcBorders>
          </w:tcPr>
          <w:p w14:paraId="35A629BA" w14:textId="77777777" w:rsidR="00C342B4" w:rsidRPr="009C6FF0" w:rsidRDefault="00C342B4" w:rsidP="009C6FF0">
            <w:pPr>
              <w:autoSpaceDE w:val="0"/>
              <w:autoSpaceDN w:val="0"/>
              <w:adjustRightInd w:val="0"/>
              <w:spacing w:line="276" w:lineRule="auto"/>
              <w:rPr>
                <w:b/>
              </w:rPr>
            </w:pPr>
          </w:p>
        </w:tc>
        <w:tc>
          <w:tcPr>
            <w:tcW w:w="714" w:type="dxa"/>
            <w:vMerge/>
            <w:shd w:val="clear" w:color="auto" w:fill="FFFFFF"/>
            <w:vAlign w:val="center"/>
          </w:tcPr>
          <w:p w14:paraId="429B9F9C" w14:textId="77777777" w:rsidR="00C342B4" w:rsidRPr="009C6FF0" w:rsidRDefault="00C342B4" w:rsidP="009C6FF0">
            <w:pPr>
              <w:spacing w:line="276" w:lineRule="auto"/>
              <w:jc w:val="center"/>
              <w:rPr>
                <w:b/>
              </w:rPr>
            </w:pPr>
          </w:p>
        </w:tc>
        <w:tc>
          <w:tcPr>
            <w:tcW w:w="567" w:type="dxa"/>
            <w:vMerge/>
            <w:shd w:val="clear" w:color="auto" w:fill="FFFFFF"/>
            <w:vAlign w:val="center"/>
          </w:tcPr>
          <w:p w14:paraId="6746F1BF" w14:textId="77777777" w:rsidR="00C342B4" w:rsidRPr="009C6FF0" w:rsidRDefault="00C342B4" w:rsidP="009C6FF0">
            <w:pPr>
              <w:spacing w:line="276" w:lineRule="auto"/>
              <w:jc w:val="center"/>
              <w:rPr>
                <w:b/>
              </w:rPr>
            </w:pPr>
          </w:p>
        </w:tc>
        <w:tc>
          <w:tcPr>
            <w:tcW w:w="580" w:type="dxa"/>
            <w:vMerge/>
            <w:shd w:val="clear" w:color="auto" w:fill="FFFFFF"/>
            <w:vAlign w:val="center"/>
          </w:tcPr>
          <w:p w14:paraId="27B51091" w14:textId="77777777" w:rsidR="00C342B4" w:rsidRPr="009C6FF0" w:rsidRDefault="00C342B4" w:rsidP="009C6FF0">
            <w:pPr>
              <w:spacing w:line="276" w:lineRule="auto"/>
              <w:jc w:val="center"/>
              <w:rPr>
                <w:b/>
              </w:rPr>
            </w:pPr>
          </w:p>
        </w:tc>
        <w:tc>
          <w:tcPr>
            <w:tcW w:w="571" w:type="dxa"/>
            <w:vMerge/>
            <w:shd w:val="clear" w:color="auto" w:fill="FFFFFF"/>
            <w:vAlign w:val="center"/>
          </w:tcPr>
          <w:p w14:paraId="68495EE5" w14:textId="77777777" w:rsidR="00C342B4" w:rsidRPr="009C6FF0" w:rsidRDefault="00C342B4" w:rsidP="009C6FF0">
            <w:pPr>
              <w:spacing w:line="276" w:lineRule="auto"/>
              <w:jc w:val="center"/>
              <w:rPr>
                <w:b/>
              </w:rPr>
            </w:pPr>
          </w:p>
        </w:tc>
        <w:tc>
          <w:tcPr>
            <w:tcW w:w="1276" w:type="dxa"/>
            <w:vMerge/>
            <w:shd w:val="clear" w:color="auto" w:fill="FFFFFF"/>
            <w:vAlign w:val="center"/>
          </w:tcPr>
          <w:p w14:paraId="61CA5753" w14:textId="77777777" w:rsidR="00C342B4" w:rsidRPr="009C6FF0" w:rsidRDefault="00C342B4" w:rsidP="009C6FF0">
            <w:pPr>
              <w:spacing w:line="276" w:lineRule="auto"/>
              <w:jc w:val="center"/>
              <w:rPr>
                <w:b/>
              </w:rPr>
            </w:pPr>
          </w:p>
        </w:tc>
        <w:tc>
          <w:tcPr>
            <w:tcW w:w="7680" w:type="dxa"/>
            <w:gridSpan w:val="2"/>
            <w:shd w:val="clear" w:color="auto" w:fill="FFFFFF"/>
          </w:tcPr>
          <w:p w14:paraId="2A84E6B7" w14:textId="77777777" w:rsidR="00C342B4" w:rsidRPr="009C6FF0" w:rsidRDefault="00C342B4" w:rsidP="009C6FF0">
            <w:pPr>
              <w:spacing w:line="240" w:lineRule="auto"/>
              <w:jc w:val="center"/>
              <w:rPr>
                <w:b/>
                <w:bCs/>
              </w:rPr>
            </w:pPr>
            <w:r w:rsidRPr="009C6FF0">
              <w:rPr>
                <w:b/>
                <w:bCs/>
              </w:rPr>
              <w:t>Ölçme ve Değerlendirme</w:t>
            </w:r>
          </w:p>
          <w:p w14:paraId="4793D2F8" w14:textId="77777777" w:rsidR="00C342B4" w:rsidRPr="009C6FF0" w:rsidRDefault="00C342B4" w:rsidP="009C6FF0">
            <w:pPr>
              <w:spacing w:line="240" w:lineRule="auto"/>
              <w:jc w:val="center"/>
              <w:rPr>
                <w:i/>
              </w:rPr>
            </w:pPr>
            <w:r w:rsidRPr="009C6FF0">
              <w:rPr>
                <w:i/>
              </w:rPr>
              <w:t>Assessment and Evaluation</w:t>
            </w:r>
          </w:p>
          <w:p w14:paraId="0D1161CB" w14:textId="77777777" w:rsidR="00C342B4" w:rsidRPr="009C6FF0" w:rsidRDefault="00C342B4" w:rsidP="009C6FF0">
            <w:pPr>
              <w:spacing w:line="240" w:lineRule="auto"/>
              <w:jc w:val="center"/>
              <w:rPr>
                <w:b/>
                <w:bCs/>
              </w:rPr>
            </w:pPr>
          </w:p>
          <w:p w14:paraId="6EE15939" w14:textId="77777777" w:rsidR="00C342B4" w:rsidRPr="009C6FF0" w:rsidRDefault="00C342B4" w:rsidP="009C6FF0">
            <w:pPr>
              <w:spacing w:line="240" w:lineRule="auto"/>
              <w:jc w:val="center"/>
              <w:rPr>
                <w:b/>
                <w:bCs/>
              </w:rPr>
            </w:pPr>
            <w:r w:rsidRPr="009C6FF0">
              <w:rPr>
                <w:b/>
                <w:bCs/>
              </w:rPr>
              <w:t>Yazılı ve Sözlü Yoklamalar, Çoktan Seçmeli Sınavlar, Performans Ödevleri</w:t>
            </w:r>
          </w:p>
          <w:p w14:paraId="5628CD8D" w14:textId="77777777" w:rsidR="00C342B4" w:rsidRPr="009C6FF0" w:rsidRDefault="00C342B4" w:rsidP="009C6FF0">
            <w:pPr>
              <w:spacing w:line="240" w:lineRule="auto"/>
              <w:jc w:val="center"/>
              <w:rPr>
                <w:b/>
                <w:bCs/>
              </w:rPr>
            </w:pPr>
            <w:r w:rsidRPr="009C6FF0">
              <w:rPr>
                <w:i/>
                <w:iCs/>
                <w:color w:val="000000"/>
              </w:rPr>
              <w:t>Written and Oral Exams, Multiple Choice Exams, Performance Assignments</w:t>
            </w:r>
          </w:p>
        </w:tc>
      </w:tr>
      <w:tr w:rsidR="00C342B4" w:rsidRPr="009C6FF0" w14:paraId="6FA9098E" w14:textId="77777777" w:rsidTr="002D4031">
        <w:trPr>
          <w:trHeight w:val="44"/>
        </w:trPr>
        <w:tc>
          <w:tcPr>
            <w:tcW w:w="1521" w:type="dxa"/>
            <w:vMerge/>
            <w:tcBorders>
              <w:left w:val="single" w:sz="4" w:space="0" w:color="auto"/>
              <w:right w:val="single" w:sz="4" w:space="0" w:color="auto"/>
            </w:tcBorders>
          </w:tcPr>
          <w:p w14:paraId="3BB4C858" w14:textId="77777777" w:rsidR="00C342B4" w:rsidRPr="009C6FF0" w:rsidRDefault="00C342B4" w:rsidP="009C6FF0">
            <w:pPr>
              <w:spacing w:line="276" w:lineRule="auto"/>
              <w:jc w:val="center"/>
              <w:rPr>
                <w:b/>
              </w:rPr>
            </w:pPr>
          </w:p>
        </w:tc>
        <w:tc>
          <w:tcPr>
            <w:tcW w:w="2395" w:type="dxa"/>
            <w:vMerge/>
            <w:tcBorders>
              <w:left w:val="nil"/>
              <w:right w:val="single" w:sz="4" w:space="0" w:color="auto"/>
            </w:tcBorders>
          </w:tcPr>
          <w:p w14:paraId="2176B568" w14:textId="77777777" w:rsidR="00C342B4" w:rsidRPr="009C6FF0" w:rsidRDefault="00C342B4" w:rsidP="009C6FF0">
            <w:pPr>
              <w:autoSpaceDE w:val="0"/>
              <w:autoSpaceDN w:val="0"/>
              <w:adjustRightInd w:val="0"/>
              <w:spacing w:line="276" w:lineRule="auto"/>
              <w:rPr>
                <w:b/>
              </w:rPr>
            </w:pPr>
          </w:p>
        </w:tc>
        <w:tc>
          <w:tcPr>
            <w:tcW w:w="714" w:type="dxa"/>
            <w:vMerge/>
            <w:shd w:val="clear" w:color="auto" w:fill="FFFFFF"/>
            <w:vAlign w:val="center"/>
          </w:tcPr>
          <w:p w14:paraId="621A1DA9" w14:textId="77777777" w:rsidR="00C342B4" w:rsidRPr="009C6FF0" w:rsidRDefault="00C342B4" w:rsidP="009C6FF0">
            <w:pPr>
              <w:spacing w:line="276" w:lineRule="auto"/>
              <w:jc w:val="center"/>
              <w:rPr>
                <w:b/>
              </w:rPr>
            </w:pPr>
          </w:p>
        </w:tc>
        <w:tc>
          <w:tcPr>
            <w:tcW w:w="567" w:type="dxa"/>
            <w:vMerge/>
            <w:shd w:val="clear" w:color="auto" w:fill="FFFFFF"/>
            <w:vAlign w:val="center"/>
          </w:tcPr>
          <w:p w14:paraId="1EF0D628" w14:textId="77777777" w:rsidR="00C342B4" w:rsidRPr="009C6FF0" w:rsidRDefault="00C342B4" w:rsidP="009C6FF0">
            <w:pPr>
              <w:spacing w:line="276" w:lineRule="auto"/>
              <w:jc w:val="center"/>
              <w:rPr>
                <w:b/>
              </w:rPr>
            </w:pPr>
          </w:p>
        </w:tc>
        <w:tc>
          <w:tcPr>
            <w:tcW w:w="580" w:type="dxa"/>
            <w:vMerge/>
            <w:shd w:val="clear" w:color="auto" w:fill="FFFFFF"/>
            <w:vAlign w:val="center"/>
          </w:tcPr>
          <w:p w14:paraId="18547661" w14:textId="77777777" w:rsidR="00C342B4" w:rsidRPr="009C6FF0" w:rsidRDefault="00C342B4" w:rsidP="009C6FF0">
            <w:pPr>
              <w:spacing w:line="276" w:lineRule="auto"/>
              <w:jc w:val="center"/>
              <w:rPr>
                <w:b/>
              </w:rPr>
            </w:pPr>
          </w:p>
        </w:tc>
        <w:tc>
          <w:tcPr>
            <w:tcW w:w="571" w:type="dxa"/>
            <w:vMerge/>
            <w:shd w:val="clear" w:color="auto" w:fill="FFFFFF"/>
            <w:vAlign w:val="center"/>
          </w:tcPr>
          <w:p w14:paraId="7B4E2367" w14:textId="77777777" w:rsidR="00C342B4" w:rsidRPr="009C6FF0" w:rsidRDefault="00C342B4" w:rsidP="009C6FF0">
            <w:pPr>
              <w:spacing w:line="276" w:lineRule="auto"/>
              <w:jc w:val="center"/>
              <w:rPr>
                <w:b/>
              </w:rPr>
            </w:pPr>
          </w:p>
        </w:tc>
        <w:tc>
          <w:tcPr>
            <w:tcW w:w="1276" w:type="dxa"/>
            <w:vMerge/>
            <w:shd w:val="clear" w:color="auto" w:fill="FFFFFF"/>
            <w:vAlign w:val="center"/>
          </w:tcPr>
          <w:p w14:paraId="7FB12126" w14:textId="77777777" w:rsidR="00C342B4" w:rsidRPr="009C6FF0" w:rsidRDefault="00C342B4" w:rsidP="009C6FF0">
            <w:pPr>
              <w:spacing w:line="276" w:lineRule="auto"/>
              <w:jc w:val="center"/>
              <w:rPr>
                <w:b/>
              </w:rPr>
            </w:pPr>
          </w:p>
        </w:tc>
        <w:tc>
          <w:tcPr>
            <w:tcW w:w="7680" w:type="dxa"/>
            <w:gridSpan w:val="2"/>
            <w:shd w:val="clear" w:color="auto" w:fill="FFFFFF"/>
          </w:tcPr>
          <w:p w14:paraId="49519D06" w14:textId="77777777" w:rsidR="00C342B4" w:rsidRPr="009C6FF0" w:rsidRDefault="00C342B4" w:rsidP="009C6FF0">
            <w:pPr>
              <w:spacing w:line="240" w:lineRule="auto"/>
              <w:jc w:val="center"/>
              <w:rPr>
                <w:b/>
                <w:bCs/>
              </w:rPr>
            </w:pPr>
            <w:r w:rsidRPr="009C6FF0">
              <w:rPr>
                <w:b/>
                <w:bCs/>
              </w:rPr>
              <w:t>FR-700 Program Güncelleme Kontrol Listesi KODU</w:t>
            </w:r>
          </w:p>
          <w:p w14:paraId="5B01D083" w14:textId="7D94F4B3" w:rsidR="00C342B4" w:rsidRPr="009C6FF0" w:rsidRDefault="00C342B4" w:rsidP="009C6FF0">
            <w:pPr>
              <w:spacing w:line="240" w:lineRule="auto"/>
              <w:jc w:val="center"/>
              <w:rPr>
                <w:b/>
                <w:bCs/>
              </w:rPr>
            </w:pPr>
            <w:r w:rsidRPr="009C6FF0">
              <w:rPr>
                <w:b/>
                <w:bCs/>
                <w:iCs/>
              </w:rPr>
              <w:t>4a-4b-4c-</w:t>
            </w:r>
            <w:r w:rsidR="00CA676E">
              <w:rPr>
                <w:b/>
                <w:bCs/>
                <w:iCs/>
              </w:rPr>
              <w:t>5a-</w:t>
            </w:r>
            <w:r w:rsidRPr="009C6FF0">
              <w:rPr>
                <w:b/>
                <w:bCs/>
                <w:iCs/>
              </w:rPr>
              <w:t>7a-7b</w:t>
            </w:r>
          </w:p>
        </w:tc>
      </w:tr>
      <w:tr w:rsidR="00C342B4" w:rsidRPr="009C6FF0" w14:paraId="5079D708" w14:textId="77777777" w:rsidTr="00BF15F9">
        <w:trPr>
          <w:trHeight w:val="36"/>
        </w:trPr>
        <w:tc>
          <w:tcPr>
            <w:tcW w:w="1521" w:type="dxa"/>
            <w:vMerge/>
            <w:tcBorders>
              <w:left w:val="single" w:sz="4" w:space="0" w:color="auto"/>
              <w:right w:val="single" w:sz="4" w:space="0" w:color="auto"/>
            </w:tcBorders>
          </w:tcPr>
          <w:p w14:paraId="42E06FDE" w14:textId="77777777" w:rsidR="00C342B4" w:rsidRPr="009C6FF0" w:rsidRDefault="00C342B4" w:rsidP="009C6FF0">
            <w:pPr>
              <w:spacing w:line="276" w:lineRule="auto"/>
              <w:jc w:val="center"/>
              <w:rPr>
                <w:b/>
              </w:rPr>
            </w:pPr>
          </w:p>
        </w:tc>
        <w:tc>
          <w:tcPr>
            <w:tcW w:w="2395" w:type="dxa"/>
            <w:vMerge/>
            <w:tcBorders>
              <w:left w:val="nil"/>
              <w:right w:val="single" w:sz="4" w:space="0" w:color="auto"/>
            </w:tcBorders>
          </w:tcPr>
          <w:p w14:paraId="3730650D" w14:textId="77777777" w:rsidR="00C342B4" w:rsidRPr="009C6FF0" w:rsidRDefault="00C342B4" w:rsidP="009C6FF0">
            <w:pPr>
              <w:autoSpaceDE w:val="0"/>
              <w:autoSpaceDN w:val="0"/>
              <w:adjustRightInd w:val="0"/>
              <w:spacing w:line="276" w:lineRule="auto"/>
              <w:rPr>
                <w:b/>
              </w:rPr>
            </w:pPr>
          </w:p>
        </w:tc>
        <w:tc>
          <w:tcPr>
            <w:tcW w:w="714" w:type="dxa"/>
            <w:vMerge/>
            <w:shd w:val="clear" w:color="auto" w:fill="FFFFFF"/>
            <w:vAlign w:val="center"/>
          </w:tcPr>
          <w:p w14:paraId="56A16F8D" w14:textId="77777777" w:rsidR="00C342B4" w:rsidRPr="009C6FF0" w:rsidRDefault="00C342B4" w:rsidP="009C6FF0">
            <w:pPr>
              <w:spacing w:line="276" w:lineRule="auto"/>
              <w:jc w:val="center"/>
              <w:rPr>
                <w:b/>
              </w:rPr>
            </w:pPr>
          </w:p>
        </w:tc>
        <w:tc>
          <w:tcPr>
            <w:tcW w:w="567" w:type="dxa"/>
            <w:vMerge/>
            <w:shd w:val="clear" w:color="auto" w:fill="FFFFFF"/>
            <w:vAlign w:val="center"/>
          </w:tcPr>
          <w:p w14:paraId="0A41472C" w14:textId="77777777" w:rsidR="00C342B4" w:rsidRPr="009C6FF0" w:rsidRDefault="00C342B4" w:rsidP="009C6FF0">
            <w:pPr>
              <w:spacing w:line="276" w:lineRule="auto"/>
              <w:jc w:val="center"/>
              <w:rPr>
                <w:b/>
              </w:rPr>
            </w:pPr>
          </w:p>
        </w:tc>
        <w:tc>
          <w:tcPr>
            <w:tcW w:w="580" w:type="dxa"/>
            <w:vMerge/>
            <w:shd w:val="clear" w:color="auto" w:fill="FFFFFF"/>
            <w:vAlign w:val="center"/>
          </w:tcPr>
          <w:p w14:paraId="05541963" w14:textId="77777777" w:rsidR="00C342B4" w:rsidRPr="009C6FF0" w:rsidRDefault="00C342B4" w:rsidP="009C6FF0">
            <w:pPr>
              <w:spacing w:line="276" w:lineRule="auto"/>
              <w:jc w:val="center"/>
              <w:rPr>
                <w:b/>
              </w:rPr>
            </w:pPr>
          </w:p>
        </w:tc>
        <w:tc>
          <w:tcPr>
            <w:tcW w:w="571" w:type="dxa"/>
            <w:vMerge/>
            <w:shd w:val="clear" w:color="auto" w:fill="FFFFFF"/>
            <w:vAlign w:val="center"/>
          </w:tcPr>
          <w:p w14:paraId="065E9980" w14:textId="77777777" w:rsidR="00C342B4" w:rsidRPr="009C6FF0" w:rsidRDefault="00C342B4" w:rsidP="009C6FF0">
            <w:pPr>
              <w:spacing w:line="276" w:lineRule="auto"/>
              <w:jc w:val="center"/>
              <w:rPr>
                <w:b/>
              </w:rPr>
            </w:pPr>
          </w:p>
        </w:tc>
        <w:tc>
          <w:tcPr>
            <w:tcW w:w="1276" w:type="dxa"/>
            <w:vMerge/>
            <w:shd w:val="clear" w:color="auto" w:fill="FFFFFF"/>
            <w:vAlign w:val="center"/>
          </w:tcPr>
          <w:p w14:paraId="76336F41" w14:textId="77777777" w:rsidR="00C342B4" w:rsidRPr="009C6FF0" w:rsidRDefault="00C342B4" w:rsidP="009C6FF0">
            <w:pPr>
              <w:spacing w:line="276" w:lineRule="auto"/>
              <w:jc w:val="center"/>
              <w:rPr>
                <w:b/>
              </w:rPr>
            </w:pPr>
          </w:p>
        </w:tc>
        <w:tc>
          <w:tcPr>
            <w:tcW w:w="3995" w:type="dxa"/>
            <w:shd w:val="clear" w:color="auto" w:fill="FFFFFF"/>
          </w:tcPr>
          <w:p w14:paraId="2E4013D0" w14:textId="77777777" w:rsidR="00C342B4" w:rsidRPr="009C6FF0" w:rsidRDefault="00C342B4" w:rsidP="009C6FF0">
            <w:pPr>
              <w:spacing w:line="276" w:lineRule="auto"/>
              <w:jc w:val="center"/>
              <w:rPr>
                <w:b/>
                <w:bCs/>
                <w:iCs/>
              </w:rPr>
            </w:pPr>
            <w:r w:rsidRPr="009C6FF0">
              <w:rPr>
                <w:b/>
                <w:bCs/>
                <w:iCs/>
              </w:rPr>
              <w:t>Konular</w:t>
            </w:r>
          </w:p>
          <w:p w14:paraId="6B44EE7F" w14:textId="77777777" w:rsidR="00C342B4" w:rsidRPr="009C6FF0" w:rsidRDefault="00C342B4" w:rsidP="009C6FF0">
            <w:pPr>
              <w:ind w:left="241"/>
              <w:contextualSpacing/>
              <w:jc w:val="center"/>
              <w:rPr>
                <w:b/>
                <w:bCs/>
                <w:iCs/>
              </w:rPr>
            </w:pPr>
            <w:r w:rsidRPr="009C6FF0">
              <w:rPr>
                <w:i/>
              </w:rPr>
              <w:t>Subjects</w:t>
            </w:r>
          </w:p>
        </w:tc>
        <w:tc>
          <w:tcPr>
            <w:tcW w:w="3685" w:type="dxa"/>
            <w:shd w:val="clear" w:color="auto" w:fill="FFFFFF"/>
          </w:tcPr>
          <w:p w14:paraId="4E7E7978" w14:textId="77777777" w:rsidR="00C342B4" w:rsidRPr="009C6FF0" w:rsidRDefault="00C342B4" w:rsidP="009C6FF0">
            <w:pPr>
              <w:spacing w:line="276" w:lineRule="auto"/>
              <w:jc w:val="center"/>
              <w:rPr>
                <w:b/>
                <w:bCs/>
                <w:iCs/>
              </w:rPr>
            </w:pPr>
            <w:r w:rsidRPr="009C6FF0">
              <w:rPr>
                <w:b/>
                <w:bCs/>
                <w:iCs/>
              </w:rPr>
              <w:t>Öğrenme Çıktısı</w:t>
            </w:r>
          </w:p>
          <w:p w14:paraId="6506C9D5" w14:textId="77777777" w:rsidR="00C342B4" w:rsidRPr="009C6FF0" w:rsidRDefault="00C342B4" w:rsidP="009C6FF0">
            <w:pPr>
              <w:ind w:left="241"/>
              <w:contextualSpacing/>
              <w:jc w:val="center"/>
              <w:rPr>
                <w:b/>
                <w:bCs/>
                <w:iCs/>
              </w:rPr>
            </w:pPr>
            <w:r w:rsidRPr="009C6FF0">
              <w:rPr>
                <w:i/>
              </w:rPr>
              <w:t>Learning Outcome</w:t>
            </w:r>
          </w:p>
        </w:tc>
      </w:tr>
      <w:tr w:rsidR="00C342B4" w:rsidRPr="009C6FF0" w14:paraId="6BCA8835" w14:textId="77777777" w:rsidTr="00BF15F9">
        <w:trPr>
          <w:trHeight w:val="36"/>
        </w:trPr>
        <w:tc>
          <w:tcPr>
            <w:tcW w:w="1521" w:type="dxa"/>
            <w:vMerge/>
            <w:tcBorders>
              <w:left w:val="single" w:sz="4" w:space="0" w:color="auto"/>
              <w:right w:val="single" w:sz="4" w:space="0" w:color="auto"/>
            </w:tcBorders>
          </w:tcPr>
          <w:p w14:paraId="6D3B21E6"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10906626"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0EAB815F" w14:textId="77777777" w:rsidR="00C342B4" w:rsidRPr="009C6FF0" w:rsidRDefault="00C342B4" w:rsidP="00C342B4">
            <w:pPr>
              <w:spacing w:line="276" w:lineRule="auto"/>
              <w:jc w:val="center"/>
              <w:rPr>
                <w:b/>
              </w:rPr>
            </w:pPr>
          </w:p>
        </w:tc>
        <w:tc>
          <w:tcPr>
            <w:tcW w:w="567" w:type="dxa"/>
            <w:vMerge/>
            <w:shd w:val="clear" w:color="auto" w:fill="FFFFFF"/>
            <w:vAlign w:val="center"/>
          </w:tcPr>
          <w:p w14:paraId="648ECA83" w14:textId="77777777" w:rsidR="00C342B4" w:rsidRPr="009C6FF0" w:rsidRDefault="00C342B4" w:rsidP="00C342B4">
            <w:pPr>
              <w:spacing w:line="276" w:lineRule="auto"/>
              <w:jc w:val="center"/>
              <w:rPr>
                <w:b/>
              </w:rPr>
            </w:pPr>
          </w:p>
        </w:tc>
        <w:tc>
          <w:tcPr>
            <w:tcW w:w="580" w:type="dxa"/>
            <w:vMerge/>
            <w:shd w:val="clear" w:color="auto" w:fill="FFFFFF"/>
            <w:vAlign w:val="center"/>
          </w:tcPr>
          <w:p w14:paraId="54FBFBD9" w14:textId="77777777" w:rsidR="00C342B4" w:rsidRPr="009C6FF0" w:rsidRDefault="00C342B4" w:rsidP="00C342B4">
            <w:pPr>
              <w:spacing w:line="276" w:lineRule="auto"/>
              <w:jc w:val="center"/>
              <w:rPr>
                <w:b/>
              </w:rPr>
            </w:pPr>
          </w:p>
        </w:tc>
        <w:tc>
          <w:tcPr>
            <w:tcW w:w="571" w:type="dxa"/>
            <w:vMerge/>
            <w:shd w:val="clear" w:color="auto" w:fill="FFFFFF"/>
            <w:vAlign w:val="center"/>
          </w:tcPr>
          <w:p w14:paraId="61F9A220" w14:textId="77777777" w:rsidR="00C342B4" w:rsidRPr="009C6FF0" w:rsidRDefault="00C342B4" w:rsidP="00C342B4">
            <w:pPr>
              <w:spacing w:line="276" w:lineRule="auto"/>
              <w:jc w:val="center"/>
              <w:rPr>
                <w:b/>
              </w:rPr>
            </w:pPr>
          </w:p>
        </w:tc>
        <w:tc>
          <w:tcPr>
            <w:tcW w:w="1276" w:type="dxa"/>
            <w:vMerge/>
            <w:shd w:val="clear" w:color="auto" w:fill="FFFFFF"/>
            <w:vAlign w:val="center"/>
          </w:tcPr>
          <w:p w14:paraId="40CD8DDA" w14:textId="77777777" w:rsidR="00C342B4" w:rsidRPr="009C6FF0" w:rsidRDefault="00C342B4" w:rsidP="00C342B4">
            <w:pPr>
              <w:spacing w:line="276" w:lineRule="auto"/>
              <w:jc w:val="center"/>
              <w:rPr>
                <w:b/>
              </w:rPr>
            </w:pPr>
          </w:p>
        </w:tc>
        <w:tc>
          <w:tcPr>
            <w:tcW w:w="3995" w:type="dxa"/>
            <w:shd w:val="clear" w:color="auto" w:fill="FFFFFF"/>
          </w:tcPr>
          <w:p w14:paraId="52D7C329" w14:textId="77777777" w:rsidR="00C342B4" w:rsidRPr="00993529" w:rsidRDefault="00C342B4">
            <w:pPr>
              <w:numPr>
                <w:ilvl w:val="0"/>
                <w:numId w:val="94"/>
              </w:numPr>
              <w:spacing w:after="160"/>
              <w:rPr>
                <w:b/>
                <w:bCs/>
                <w:iCs/>
                <w:lang w:val="en-US"/>
              </w:rPr>
            </w:pPr>
            <w:r w:rsidRPr="00993529">
              <w:rPr>
                <w:b/>
                <w:bCs/>
                <w:iCs/>
                <w:lang w:val="en-US"/>
              </w:rPr>
              <w:t>Kümeler ve küme işlemleri</w:t>
            </w:r>
          </w:p>
          <w:p w14:paraId="0FE0E751" w14:textId="4E433265" w:rsidR="00C342B4" w:rsidRPr="009C6FF0" w:rsidRDefault="00465E71" w:rsidP="00465E71">
            <w:pPr>
              <w:contextualSpacing/>
              <w:rPr>
                <w:bCs/>
                <w:i/>
                <w:iCs/>
              </w:rPr>
            </w:pPr>
            <w:r>
              <w:rPr>
                <w:bCs/>
                <w:i/>
                <w:iCs/>
                <w:lang w:val="en-US"/>
              </w:rPr>
              <w:t>1-</w:t>
            </w:r>
            <w:r w:rsidR="00C342B4" w:rsidRPr="00993529">
              <w:rPr>
                <w:bCs/>
                <w:i/>
                <w:iCs/>
                <w:lang w:val="en-US"/>
              </w:rPr>
              <w:t>Sets and set operations</w:t>
            </w:r>
          </w:p>
        </w:tc>
        <w:tc>
          <w:tcPr>
            <w:tcW w:w="3685" w:type="dxa"/>
            <w:shd w:val="clear" w:color="auto" w:fill="FFFFFF"/>
          </w:tcPr>
          <w:p w14:paraId="4D118309" w14:textId="77777777" w:rsidR="00C342B4" w:rsidRPr="00993529" w:rsidRDefault="00C342B4" w:rsidP="00B2305E">
            <w:pPr>
              <w:spacing w:after="160"/>
              <w:rPr>
                <w:b/>
                <w:bCs/>
                <w:iCs/>
                <w:lang w:val="en-US"/>
              </w:rPr>
            </w:pPr>
            <w:r w:rsidRPr="00993529">
              <w:rPr>
                <w:b/>
                <w:bCs/>
                <w:iCs/>
                <w:lang w:val="en-US"/>
              </w:rPr>
              <w:t>Kümeler ve küme işlemlerini açıklar.</w:t>
            </w:r>
          </w:p>
          <w:p w14:paraId="0163C6B4" w14:textId="33DCDE31" w:rsidR="00C342B4" w:rsidRPr="009C6FF0" w:rsidRDefault="00C342B4" w:rsidP="00B2305E">
            <w:pPr>
              <w:contextualSpacing/>
              <w:rPr>
                <w:bCs/>
                <w:i/>
                <w:iCs/>
              </w:rPr>
            </w:pPr>
            <w:r w:rsidRPr="00993529">
              <w:rPr>
                <w:i/>
              </w:rPr>
              <w:t>Explais sets and set operations.</w:t>
            </w:r>
          </w:p>
        </w:tc>
      </w:tr>
      <w:tr w:rsidR="00C342B4" w:rsidRPr="009C6FF0" w14:paraId="45E46940" w14:textId="77777777" w:rsidTr="00BF15F9">
        <w:trPr>
          <w:trHeight w:val="36"/>
        </w:trPr>
        <w:tc>
          <w:tcPr>
            <w:tcW w:w="1521" w:type="dxa"/>
            <w:vMerge/>
            <w:tcBorders>
              <w:left w:val="single" w:sz="4" w:space="0" w:color="auto"/>
              <w:right w:val="single" w:sz="4" w:space="0" w:color="auto"/>
            </w:tcBorders>
          </w:tcPr>
          <w:p w14:paraId="53D84886"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2B631805"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139D3B68" w14:textId="77777777" w:rsidR="00C342B4" w:rsidRPr="009C6FF0" w:rsidRDefault="00C342B4" w:rsidP="00C342B4">
            <w:pPr>
              <w:spacing w:line="276" w:lineRule="auto"/>
              <w:jc w:val="center"/>
              <w:rPr>
                <w:b/>
              </w:rPr>
            </w:pPr>
          </w:p>
        </w:tc>
        <w:tc>
          <w:tcPr>
            <w:tcW w:w="567" w:type="dxa"/>
            <w:vMerge/>
            <w:shd w:val="clear" w:color="auto" w:fill="FFFFFF"/>
            <w:vAlign w:val="center"/>
          </w:tcPr>
          <w:p w14:paraId="11FCB21E" w14:textId="77777777" w:rsidR="00C342B4" w:rsidRPr="009C6FF0" w:rsidRDefault="00C342B4" w:rsidP="00C342B4">
            <w:pPr>
              <w:spacing w:line="276" w:lineRule="auto"/>
              <w:jc w:val="center"/>
              <w:rPr>
                <w:b/>
              </w:rPr>
            </w:pPr>
          </w:p>
        </w:tc>
        <w:tc>
          <w:tcPr>
            <w:tcW w:w="580" w:type="dxa"/>
            <w:vMerge/>
            <w:shd w:val="clear" w:color="auto" w:fill="FFFFFF"/>
            <w:vAlign w:val="center"/>
          </w:tcPr>
          <w:p w14:paraId="2649D841" w14:textId="77777777" w:rsidR="00C342B4" w:rsidRPr="009C6FF0" w:rsidRDefault="00C342B4" w:rsidP="00C342B4">
            <w:pPr>
              <w:spacing w:line="276" w:lineRule="auto"/>
              <w:jc w:val="center"/>
              <w:rPr>
                <w:b/>
              </w:rPr>
            </w:pPr>
          </w:p>
        </w:tc>
        <w:tc>
          <w:tcPr>
            <w:tcW w:w="571" w:type="dxa"/>
            <w:vMerge/>
            <w:shd w:val="clear" w:color="auto" w:fill="FFFFFF"/>
            <w:vAlign w:val="center"/>
          </w:tcPr>
          <w:p w14:paraId="79FA07A8"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804B444" w14:textId="77777777" w:rsidR="00C342B4" w:rsidRPr="009C6FF0" w:rsidRDefault="00C342B4" w:rsidP="00C342B4">
            <w:pPr>
              <w:spacing w:line="276" w:lineRule="auto"/>
              <w:jc w:val="center"/>
              <w:rPr>
                <w:b/>
              </w:rPr>
            </w:pPr>
          </w:p>
        </w:tc>
        <w:tc>
          <w:tcPr>
            <w:tcW w:w="3995" w:type="dxa"/>
            <w:shd w:val="clear" w:color="auto" w:fill="FFFFFF"/>
          </w:tcPr>
          <w:p w14:paraId="5800C38E" w14:textId="77777777" w:rsidR="00C342B4" w:rsidRPr="00993529" w:rsidRDefault="00C342B4">
            <w:pPr>
              <w:numPr>
                <w:ilvl w:val="0"/>
                <w:numId w:val="94"/>
              </w:numPr>
              <w:spacing w:after="160"/>
              <w:rPr>
                <w:b/>
                <w:bCs/>
                <w:iCs/>
                <w:lang w:val="en-US"/>
              </w:rPr>
            </w:pPr>
            <w:r w:rsidRPr="00993529">
              <w:rPr>
                <w:b/>
                <w:bCs/>
                <w:iCs/>
                <w:lang w:val="en-US"/>
              </w:rPr>
              <w:t>Bulanık kümeler</w:t>
            </w:r>
          </w:p>
          <w:p w14:paraId="69C35384" w14:textId="3F447EB1" w:rsidR="00C342B4" w:rsidRPr="009C6FF0" w:rsidRDefault="00465E71" w:rsidP="00465E71">
            <w:pPr>
              <w:contextualSpacing/>
              <w:rPr>
                <w:bCs/>
                <w:i/>
                <w:iCs/>
              </w:rPr>
            </w:pPr>
            <w:r>
              <w:rPr>
                <w:bCs/>
                <w:i/>
                <w:iCs/>
                <w:lang w:val="en-US"/>
              </w:rPr>
              <w:t>2-</w:t>
            </w:r>
            <w:r w:rsidR="00C342B4" w:rsidRPr="00993529">
              <w:rPr>
                <w:bCs/>
                <w:i/>
                <w:iCs/>
                <w:lang w:val="en-US"/>
              </w:rPr>
              <w:t>Fuzzy sets</w:t>
            </w:r>
          </w:p>
        </w:tc>
        <w:tc>
          <w:tcPr>
            <w:tcW w:w="3685" w:type="dxa"/>
            <w:shd w:val="clear" w:color="auto" w:fill="FFFFFF"/>
          </w:tcPr>
          <w:p w14:paraId="4B45ABDA" w14:textId="77777777" w:rsidR="00C342B4" w:rsidRPr="00993529" w:rsidRDefault="00C342B4" w:rsidP="00B2305E">
            <w:pPr>
              <w:spacing w:after="160"/>
              <w:rPr>
                <w:b/>
                <w:bCs/>
                <w:iCs/>
                <w:lang w:val="en-US"/>
              </w:rPr>
            </w:pPr>
            <w:r w:rsidRPr="00993529">
              <w:rPr>
                <w:b/>
                <w:bCs/>
                <w:iCs/>
                <w:lang w:val="en-US"/>
              </w:rPr>
              <w:t>Bulanık küme kavramını açıklar.</w:t>
            </w:r>
          </w:p>
          <w:p w14:paraId="7F1AE587" w14:textId="4ADEAE60" w:rsidR="00C342B4" w:rsidRPr="009C6FF0" w:rsidRDefault="00C342B4" w:rsidP="00B2305E">
            <w:pPr>
              <w:contextualSpacing/>
              <w:rPr>
                <w:bCs/>
                <w:i/>
                <w:iCs/>
              </w:rPr>
            </w:pPr>
            <w:r w:rsidRPr="00993529">
              <w:rPr>
                <w:i/>
              </w:rPr>
              <w:t>Explains the concept of fuzzy sets.</w:t>
            </w:r>
          </w:p>
        </w:tc>
      </w:tr>
      <w:tr w:rsidR="00C342B4" w:rsidRPr="009C6FF0" w14:paraId="4C204843" w14:textId="77777777" w:rsidTr="00BF15F9">
        <w:trPr>
          <w:trHeight w:val="36"/>
        </w:trPr>
        <w:tc>
          <w:tcPr>
            <w:tcW w:w="1521" w:type="dxa"/>
            <w:vMerge/>
            <w:tcBorders>
              <w:left w:val="single" w:sz="4" w:space="0" w:color="auto"/>
              <w:right w:val="single" w:sz="4" w:space="0" w:color="auto"/>
            </w:tcBorders>
          </w:tcPr>
          <w:p w14:paraId="66A683CE"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1D1B6196"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3E7B729C" w14:textId="77777777" w:rsidR="00C342B4" w:rsidRPr="009C6FF0" w:rsidRDefault="00C342B4" w:rsidP="00C342B4">
            <w:pPr>
              <w:spacing w:line="276" w:lineRule="auto"/>
              <w:jc w:val="center"/>
              <w:rPr>
                <w:b/>
              </w:rPr>
            </w:pPr>
          </w:p>
        </w:tc>
        <w:tc>
          <w:tcPr>
            <w:tcW w:w="567" w:type="dxa"/>
            <w:vMerge/>
            <w:shd w:val="clear" w:color="auto" w:fill="FFFFFF"/>
            <w:vAlign w:val="center"/>
          </w:tcPr>
          <w:p w14:paraId="20E8B094" w14:textId="77777777" w:rsidR="00C342B4" w:rsidRPr="009C6FF0" w:rsidRDefault="00C342B4" w:rsidP="00C342B4">
            <w:pPr>
              <w:spacing w:line="276" w:lineRule="auto"/>
              <w:jc w:val="center"/>
              <w:rPr>
                <w:b/>
              </w:rPr>
            </w:pPr>
          </w:p>
        </w:tc>
        <w:tc>
          <w:tcPr>
            <w:tcW w:w="580" w:type="dxa"/>
            <w:vMerge/>
            <w:shd w:val="clear" w:color="auto" w:fill="FFFFFF"/>
            <w:vAlign w:val="center"/>
          </w:tcPr>
          <w:p w14:paraId="19CAD271" w14:textId="77777777" w:rsidR="00C342B4" w:rsidRPr="009C6FF0" w:rsidRDefault="00C342B4" w:rsidP="00C342B4">
            <w:pPr>
              <w:spacing w:line="276" w:lineRule="auto"/>
              <w:jc w:val="center"/>
              <w:rPr>
                <w:b/>
              </w:rPr>
            </w:pPr>
          </w:p>
        </w:tc>
        <w:tc>
          <w:tcPr>
            <w:tcW w:w="571" w:type="dxa"/>
            <w:vMerge/>
            <w:shd w:val="clear" w:color="auto" w:fill="FFFFFF"/>
            <w:vAlign w:val="center"/>
          </w:tcPr>
          <w:p w14:paraId="14F80721"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A363ACF" w14:textId="77777777" w:rsidR="00C342B4" w:rsidRPr="009C6FF0" w:rsidRDefault="00C342B4" w:rsidP="00C342B4">
            <w:pPr>
              <w:spacing w:line="276" w:lineRule="auto"/>
              <w:jc w:val="center"/>
              <w:rPr>
                <w:b/>
              </w:rPr>
            </w:pPr>
          </w:p>
        </w:tc>
        <w:tc>
          <w:tcPr>
            <w:tcW w:w="3995" w:type="dxa"/>
            <w:shd w:val="clear" w:color="auto" w:fill="FFFFFF"/>
          </w:tcPr>
          <w:p w14:paraId="7F6A11D9" w14:textId="77777777" w:rsidR="00C342B4" w:rsidRPr="00993529" w:rsidRDefault="00C342B4">
            <w:pPr>
              <w:numPr>
                <w:ilvl w:val="0"/>
                <w:numId w:val="94"/>
              </w:numPr>
              <w:spacing w:after="160"/>
              <w:rPr>
                <w:iCs/>
                <w:lang w:val="en-US"/>
              </w:rPr>
            </w:pPr>
            <w:r w:rsidRPr="00993529">
              <w:rPr>
                <w:b/>
                <w:bCs/>
                <w:iCs/>
                <w:lang w:val="en-US"/>
              </w:rPr>
              <w:t>Bulanık kümeler üzerinde temel işlemler</w:t>
            </w:r>
          </w:p>
          <w:p w14:paraId="49E68A38" w14:textId="0F0B74A9" w:rsidR="00C342B4" w:rsidRPr="009C6FF0" w:rsidRDefault="00465E71" w:rsidP="00465E71">
            <w:pPr>
              <w:contextualSpacing/>
              <w:rPr>
                <w:bCs/>
                <w:i/>
                <w:iCs/>
              </w:rPr>
            </w:pPr>
            <w:r>
              <w:rPr>
                <w:bCs/>
                <w:i/>
                <w:iCs/>
                <w:lang w:val="en-US"/>
              </w:rPr>
              <w:lastRenderedPageBreak/>
              <w:t>3-</w:t>
            </w:r>
            <w:r w:rsidR="00C342B4" w:rsidRPr="00993529">
              <w:rPr>
                <w:bCs/>
                <w:i/>
                <w:iCs/>
                <w:lang w:val="en-US"/>
              </w:rPr>
              <w:t xml:space="preserve">Standart operations on fuzzy set </w:t>
            </w:r>
          </w:p>
        </w:tc>
        <w:tc>
          <w:tcPr>
            <w:tcW w:w="3685" w:type="dxa"/>
            <w:shd w:val="clear" w:color="auto" w:fill="FFFFFF"/>
          </w:tcPr>
          <w:p w14:paraId="7C343E2A" w14:textId="77777777" w:rsidR="00C342B4" w:rsidRPr="00993529" w:rsidRDefault="00C342B4" w:rsidP="00B2305E">
            <w:pPr>
              <w:spacing w:after="160"/>
              <w:rPr>
                <w:b/>
                <w:bCs/>
                <w:iCs/>
                <w:lang w:val="en-US"/>
              </w:rPr>
            </w:pPr>
            <w:r w:rsidRPr="00993529">
              <w:rPr>
                <w:b/>
                <w:bCs/>
                <w:iCs/>
                <w:lang w:val="en-US"/>
              </w:rPr>
              <w:lastRenderedPageBreak/>
              <w:t>Bulanık kümeler üzerindeki işlemleri kullanır.</w:t>
            </w:r>
          </w:p>
          <w:p w14:paraId="4925D9C5" w14:textId="7B41C638" w:rsidR="00C342B4" w:rsidRPr="009C6FF0" w:rsidRDefault="00C342B4" w:rsidP="00B2305E">
            <w:pPr>
              <w:contextualSpacing/>
              <w:rPr>
                <w:bCs/>
                <w:i/>
                <w:iCs/>
              </w:rPr>
            </w:pPr>
            <w:r w:rsidRPr="00993529">
              <w:rPr>
                <w:i/>
              </w:rPr>
              <w:lastRenderedPageBreak/>
              <w:t>Uses the operations on fuzzy sets.</w:t>
            </w:r>
          </w:p>
        </w:tc>
      </w:tr>
      <w:tr w:rsidR="00C342B4" w:rsidRPr="009C6FF0" w14:paraId="53E2696B" w14:textId="77777777" w:rsidTr="00BF15F9">
        <w:trPr>
          <w:trHeight w:val="36"/>
        </w:trPr>
        <w:tc>
          <w:tcPr>
            <w:tcW w:w="1521" w:type="dxa"/>
            <w:vMerge/>
            <w:tcBorders>
              <w:left w:val="single" w:sz="4" w:space="0" w:color="auto"/>
              <w:right w:val="single" w:sz="4" w:space="0" w:color="auto"/>
            </w:tcBorders>
          </w:tcPr>
          <w:p w14:paraId="0D81092F"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2A4A178F"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7776875D" w14:textId="77777777" w:rsidR="00C342B4" w:rsidRPr="009C6FF0" w:rsidRDefault="00C342B4" w:rsidP="00C342B4">
            <w:pPr>
              <w:spacing w:line="276" w:lineRule="auto"/>
              <w:jc w:val="center"/>
              <w:rPr>
                <w:b/>
              </w:rPr>
            </w:pPr>
          </w:p>
        </w:tc>
        <w:tc>
          <w:tcPr>
            <w:tcW w:w="567" w:type="dxa"/>
            <w:vMerge/>
            <w:shd w:val="clear" w:color="auto" w:fill="FFFFFF"/>
            <w:vAlign w:val="center"/>
          </w:tcPr>
          <w:p w14:paraId="1933E064" w14:textId="77777777" w:rsidR="00C342B4" w:rsidRPr="009C6FF0" w:rsidRDefault="00C342B4" w:rsidP="00C342B4">
            <w:pPr>
              <w:spacing w:line="276" w:lineRule="auto"/>
              <w:jc w:val="center"/>
              <w:rPr>
                <w:b/>
              </w:rPr>
            </w:pPr>
          </w:p>
        </w:tc>
        <w:tc>
          <w:tcPr>
            <w:tcW w:w="580" w:type="dxa"/>
            <w:vMerge/>
            <w:shd w:val="clear" w:color="auto" w:fill="FFFFFF"/>
            <w:vAlign w:val="center"/>
          </w:tcPr>
          <w:p w14:paraId="76341B7D" w14:textId="77777777" w:rsidR="00C342B4" w:rsidRPr="009C6FF0" w:rsidRDefault="00C342B4" w:rsidP="00C342B4">
            <w:pPr>
              <w:spacing w:line="276" w:lineRule="auto"/>
              <w:jc w:val="center"/>
              <w:rPr>
                <w:b/>
              </w:rPr>
            </w:pPr>
          </w:p>
        </w:tc>
        <w:tc>
          <w:tcPr>
            <w:tcW w:w="571" w:type="dxa"/>
            <w:vMerge/>
            <w:shd w:val="clear" w:color="auto" w:fill="FFFFFF"/>
            <w:vAlign w:val="center"/>
          </w:tcPr>
          <w:p w14:paraId="480F8F55"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7FA92B6" w14:textId="77777777" w:rsidR="00C342B4" w:rsidRPr="009C6FF0" w:rsidRDefault="00C342B4" w:rsidP="00C342B4">
            <w:pPr>
              <w:spacing w:line="276" w:lineRule="auto"/>
              <w:jc w:val="center"/>
              <w:rPr>
                <w:b/>
              </w:rPr>
            </w:pPr>
          </w:p>
        </w:tc>
        <w:tc>
          <w:tcPr>
            <w:tcW w:w="3995" w:type="dxa"/>
            <w:shd w:val="clear" w:color="auto" w:fill="FFFFFF"/>
          </w:tcPr>
          <w:p w14:paraId="2BF0F4DF" w14:textId="77777777" w:rsidR="00C342B4" w:rsidRPr="00993529" w:rsidRDefault="00C342B4">
            <w:pPr>
              <w:numPr>
                <w:ilvl w:val="0"/>
                <w:numId w:val="94"/>
              </w:numPr>
              <w:spacing w:after="160"/>
              <w:rPr>
                <w:b/>
                <w:bCs/>
                <w:iCs/>
                <w:lang w:val="en-US"/>
              </w:rPr>
            </w:pPr>
            <w:r w:rsidRPr="00993529">
              <w:rPr>
                <w:b/>
                <w:bCs/>
                <w:iCs/>
                <w:lang w:val="en-US"/>
              </w:rPr>
              <w:t>Bağıntılar ve bulanık bağıntılar</w:t>
            </w:r>
          </w:p>
          <w:p w14:paraId="2A812939" w14:textId="68D08ED7" w:rsidR="00C342B4" w:rsidRPr="009C6FF0" w:rsidRDefault="00465E71" w:rsidP="00465E71">
            <w:pPr>
              <w:contextualSpacing/>
              <w:rPr>
                <w:bCs/>
                <w:i/>
                <w:iCs/>
              </w:rPr>
            </w:pPr>
            <w:r>
              <w:rPr>
                <w:bCs/>
                <w:i/>
                <w:iCs/>
                <w:lang w:val="en-US"/>
              </w:rPr>
              <w:t xml:space="preserve">4-  </w:t>
            </w:r>
            <w:r w:rsidR="00C342B4" w:rsidRPr="00993529">
              <w:rPr>
                <w:bCs/>
                <w:i/>
                <w:iCs/>
                <w:lang w:val="en-US"/>
              </w:rPr>
              <w:t>Relations and fuzzy relations</w:t>
            </w:r>
          </w:p>
        </w:tc>
        <w:tc>
          <w:tcPr>
            <w:tcW w:w="3685" w:type="dxa"/>
            <w:shd w:val="clear" w:color="auto" w:fill="FFFFFF"/>
          </w:tcPr>
          <w:p w14:paraId="41537ADA" w14:textId="77777777" w:rsidR="00C342B4" w:rsidRPr="00993529" w:rsidRDefault="00C342B4" w:rsidP="00B2305E">
            <w:pPr>
              <w:spacing w:after="160"/>
              <w:rPr>
                <w:b/>
                <w:bCs/>
                <w:iCs/>
                <w:lang w:val="en-US"/>
              </w:rPr>
            </w:pPr>
            <w:r w:rsidRPr="00993529">
              <w:rPr>
                <w:b/>
                <w:bCs/>
                <w:iCs/>
                <w:lang w:val="en-US"/>
              </w:rPr>
              <w:t>Bulanık bağıntılar kavramını ifade eder.</w:t>
            </w:r>
          </w:p>
          <w:p w14:paraId="6FACD132" w14:textId="3A9CDFE0" w:rsidR="00C342B4" w:rsidRPr="009C6FF0" w:rsidRDefault="00C342B4" w:rsidP="00B2305E">
            <w:pPr>
              <w:contextualSpacing/>
              <w:rPr>
                <w:bCs/>
                <w:i/>
                <w:iCs/>
              </w:rPr>
            </w:pPr>
            <w:r w:rsidRPr="00993529">
              <w:rPr>
                <w:i/>
              </w:rPr>
              <w:t>Expresses the concept of fuzzy relations.</w:t>
            </w:r>
          </w:p>
        </w:tc>
      </w:tr>
      <w:tr w:rsidR="00C342B4" w:rsidRPr="009C6FF0" w14:paraId="77C01F98" w14:textId="77777777" w:rsidTr="00BF15F9">
        <w:trPr>
          <w:trHeight w:val="36"/>
        </w:trPr>
        <w:tc>
          <w:tcPr>
            <w:tcW w:w="1521" w:type="dxa"/>
            <w:vMerge/>
            <w:tcBorders>
              <w:left w:val="single" w:sz="4" w:space="0" w:color="auto"/>
              <w:right w:val="single" w:sz="4" w:space="0" w:color="auto"/>
            </w:tcBorders>
          </w:tcPr>
          <w:p w14:paraId="2FF30A42"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19DD5E65"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C7B090E" w14:textId="77777777" w:rsidR="00C342B4" w:rsidRPr="009C6FF0" w:rsidRDefault="00C342B4" w:rsidP="00C342B4">
            <w:pPr>
              <w:spacing w:line="276" w:lineRule="auto"/>
              <w:jc w:val="center"/>
              <w:rPr>
                <w:b/>
              </w:rPr>
            </w:pPr>
          </w:p>
        </w:tc>
        <w:tc>
          <w:tcPr>
            <w:tcW w:w="567" w:type="dxa"/>
            <w:vMerge/>
            <w:shd w:val="clear" w:color="auto" w:fill="FFFFFF"/>
            <w:vAlign w:val="center"/>
          </w:tcPr>
          <w:p w14:paraId="7717390C" w14:textId="77777777" w:rsidR="00C342B4" w:rsidRPr="009C6FF0" w:rsidRDefault="00C342B4" w:rsidP="00C342B4">
            <w:pPr>
              <w:spacing w:line="276" w:lineRule="auto"/>
              <w:jc w:val="center"/>
              <w:rPr>
                <w:b/>
              </w:rPr>
            </w:pPr>
          </w:p>
        </w:tc>
        <w:tc>
          <w:tcPr>
            <w:tcW w:w="580" w:type="dxa"/>
            <w:vMerge/>
            <w:shd w:val="clear" w:color="auto" w:fill="FFFFFF"/>
            <w:vAlign w:val="center"/>
          </w:tcPr>
          <w:p w14:paraId="50F46ED4" w14:textId="77777777" w:rsidR="00C342B4" w:rsidRPr="009C6FF0" w:rsidRDefault="00C342B4" w:rsidP="00C342B4">
            <w:pPr>
              <w:spacing w:line="276" w:lineRule="auto"/>
              <w:jc w:val="center"/>
              <w:rPr>
                <w:b/>
              </w:rPr>
            </w:pPr>
          </w:p>
        </w:tc>
        <w:tc>
          <w:tcPr>
            <w:tcW w:w="571" w:type="dxa"/>
            <w:vMerge/>
            <w:shd w:val="clear" w:color="auto" w:fill="FFFFFF"/>
            <w:vAlign w:val="center"/>
          </w:tcPr>
          <w:p w14:paraId="4C4CA364"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3250E24" w14:textId="77777777" w:rsidR="00C342B4" w:rsidRPr="009C6FF0" w:rsidRDefault="00C342B4" w:rsidP="00C342B4">
            <w:pPr>
              <w:spacing w:line="276" w:lineRule="auto"/>
              <w:jc w:val="center"/>
              <w:rPr>
                <w:b/>
              </w:rPr>
            </w:pPr>
          </w:p>
        </w:tc>
        <w:tc>
          <w:tcPr>
            <w:tcW w:w="3995" w:type="dxa"/>
            <w:shd w:val="clear" w:color="auto" w:fill="FFFFFF"/>
          </w:tcPr>
          <w:p w14:paraId="16E6D70B" w14:textId="77777777" w:rsidR="00C342B4" w:rsidRPr="00993529" w:rsidRDefault="00C342B4">
            <w:pPr>
              <w:numPr>
                <w:ilvl w:val="0"/>
                <w:numId w:val="94"/>
              </w:numPr>
              <w:spacing w:after="160"/>
              <w:rPr>
                <w:b/>
                <w:bCs/>
                <w:iCs/>
                <w:lang w:val="en-US"/>
              </w:rPr>
            </w:pPr>
            <w:r w:rsidRPr="00993529">
              <w:rPr>
                <w:b/>
                <w:bCs/>
                <w:iCs/>
                <w:lang w:val="en-US"/>
              </w:rPr>
              <w:t>Bulanık sayılar ve bulanık dönüşüm</w:t>
            </w:r>
          </w:p>
          <w:p w14:paraId="1C4D0337" w14:textId="215C65FC" w:rsidR="00C342B4" w:rsidRPr="009C6FF0" w:rsidRDefault="00465E71" w:rsidP="00465E71">
            <w:pPr>
              <w:contextualSpacing/>
              <w:rPr>
                <w:bCs/>
                <w:i/>
                <w:iCs/>
              </w:rPr>
            </w:pPr>
            <w:r>
              <w:rPr>
                <w:bCs/>
                <w:i/>
                <w:iCs/>
                <w:lang w:val="en-US"/>
              </w:rPr>
              <w:t xml:space="preserve">5-  </w:t>
            </w:r>
            <w:r w:rsidR="00C342B4" w:rsidRPr="00993529">
              <w:rPr>
                <w:bCs/>
                <w:i/>
                <w:iCs/>
                <w:lang w:val="en-US"/>
              </w:rPr>
              <w:t>Fuzzy numbers and fuzzy function</w:t>
            </w:r>
          </w:p>
        </w:tc>
        <w:tc>
          <w:tcPr>
            <w:tcW w:w="3685" w:type="dxa"/>
            <w:shd w:val="clear" w:color="auto" w:fill="FFFFFF"/>
          </w:tcPr>
          <w:p w14:paraId="1EBA7B4D" w14:textId="77777777" w:rsidR="00C342B4" w:rsidRPr="00993529" w:rsidRDefault="00C342B4" w:rsidP="00B2305E">
            <w:pPr>
              <w:spacing w:after="160"/>
              <w:rPr>
                <w:b/>
                <w:bCs/>
                <w:iCs/>
                <w:lang w:val="en-US"/>
              </w:rPr>
            </w:pPr>
            <w:r w:rsidRPr="00993529">
              <w:rPr>
                <w:b/>
                <w:bCs/>
                <w:iCs/>
                <w:lang w:val="en-US"/>
              </w:rPr>
              <w:t>Bulanık sayılar ve bulanık dönüşüm kavramlarını açıklar.</w:t>
            </w:r>
          </w:p>
          <w:p w14:paraId="62EB4B99" w14:textId="7318EA59" w:rsidR="00C342B4" w:rsidRPr="009C6FF0" w:rsidRDefault="00C342B4" w:rsidP="00B2305E">
            <w:pPr>
              <w:contextualSpacing/>
              <w:rPr>
                <w:bCs/>
                <w:i/>
                <w:iCs/>
              </w:rPr>
            </w:pPr>
            <w:r w:rsidRPr="00993529">
              <w:rPr>
                <w:bCs/>
                <w:i/>
                <w:iCs/>
                <w:lang w:val="en-US"/>
              </w:rPr>
              <w:t>Explains the concepts of fuzzy numbers and fuzzy functions.</w:t>
            </w:r>
          </w:p>
        </w:tc>
      </w:tr>
      <w:tr w:rsidR="00C342B4" w:rsidRPr="009C6FF0" w14:paraId="2ADBF8C4" w14:textId="77777777" w:rsidTr="00BF15F9">
        <w:trPr>
          <w:trHeight w:val="36"/>
        </w:trPr>
        <w:tc>
          <w:tcPr>
            <w:tcW w:w="1521" w:type="dxa"/>
            <w:vMerge/>
            <w:tcBorders>
              <w:left w:val="single" w:sz="4" w:space="0" w:color="auto"/>
              <w:right w:val="single" w:sz="4" w:space="0" w:color="auto"/>
            </w:tcBorders>
          </w:tcPr>
          <w:p w14:paraId="20890374"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3564F15"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6124BF94" w14:textId="77777777" w:rsidR="00C342B4" w:rsidRPr="009C6FF0" w:rsidRDefault="00C342B4" w:rsidP="00C342B4">
            <w:pPr>
              <w:spacing w:line="276" w:lineRule="auto"/>
              <w:jc w:val="center"/>
              <w:rPr>
                <w:b/>
              </w:rPr>
            </w:pPr>
          </w:p>
        </w:tc>
        <w:tc>
          <w:tcPr>
            <w:tcW w:w="567" w:type="dxa"/>
            <w:vMerge/>
            <w:shd w:val="clear" w:color="auto" w:fill="FFFFFF"/>
            <w:vAlign w:val="center"/>
          </w:tcPr>
          <w:p w14:paraId="59D680A2" w14:textId="77777777" w:rsidR="00C342B4" w:rsidRPr="009C6FF0" w:rsidRDefault="00C342B4" w:rsidP="00C342B4">
            <w:pPr>
              <w:spacing w:line="276" w:lineRule="auto"/>
              <w:jc w:val="center"/>
              <w:rPr>
                <w:b/>
              </w:rPr>
            </w:pPr>
          </w:p>
        </w:tc>
        <w:tc>
          <w:tcPr>
            <w:tcW w:w="580" w:type="dxa"/>
            <w:vMerge/>
            <w:shd w:val="clear" w:color="auto" w:fill="FFFFFF"/>
            <w:vAlign w:val="center"/>
          </w:tcPr>
          <w:p w14:paraId="1511A7F6" w14:textId="77777777" w:rsidR="00C342B4" w:rsidRPr="009C6FF0" w:rsidRDefault="00C342B4" w:rsidP="00C342B4">
            <w:pPr>
              <w:spacing w:line="276" w:lineRule="auto"/>
              <w:jc w:val="center"/>
              <w:rPr>
                <w:b/>
              </w:rPr>
            </w:pPr>
          </w:p>
        </w:tc>
        <w:tc>
          <w:tcPr>
            <w:tcW w:w="571" w:type="dxa"/>
            <w:vMerge/>
            <w:shd w:val="clear" w:color="auto" w:fill="FFFFFF"/>
            <w:vAlign w:val="center"/>
          </w:tcPr>
          <w:p w14:paraId="61654B6D"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60B843F" w14:textId="77777777" w:rsidR="00C342B4" w:rsidRPr="009C6FF0" w:rsidRDefault="00C342B4" w:rsidP="00C342B4">
            <w:pPr>
              <w:spacing w:line="276" w:lineRule="auto"/>
              <w:jc w:val="center"/>
              <w:rPr>
                <w:b/>
              </w:rPr>
            </w:pPr>
          </w:p>
        </w:tc>
        <w:tc>
          <w:tcPr>
            <w:tcW w:w="3995" w:type="dxa"/>
            <w:shd w:val="clear" w:color="auto" w:fill="FFFFFF"/>
          </w:tcPr>
          <w:p w14:paraId="34108561" w14:textId="77777777" w:rsidR="00C342B4" w:rsidRPr="00993529" w:rsidRDefault="00C342B4">
            <w:pPr>
              <w:numPr>
                <w:ilvl w:val="0"/>
                <w:numId w:val="94"/>
              </w:numPr>
              <w:spacing w:after="160"/>
              <w:rPr>
                <w:b/>
                <w:bCs/>
                <w:iCs/>
                <w:lang w:val="en-US"/>
              </w:rPr>
            </w:pPr>
            <w:r w:rsidRPr="00993529">
              <w:rPr>
                <w:b/>
                <w:bCs/>
                <w:iCs/>
                <w:lang w:val="en-US"/>
              </w:rPr>
              <w:t>Belirsizlik ve olasılık</w:t>
            </w:r>
          </w:p>
          <w:p w14:paraId="74F150FE" w14:textId="72CD86EC" w:rsidR="00C342B4" w:rsidRPr="009C6FF0" w:rsidRDefault="00465E71" w:rsidP="00465E71">
            <w:pPr>
              <w:contextualSpacing/>
              <w:rPr>
                <w:bCs/>
                <w:i/>
                <w:iCs/>
              </w:rPr>
            </w:pPr>
            <w:r>
              <w:rPr>
                <w:bCs/>
                <w:i/>
                <w:iCs/>
                <w:lang w:val="en-US"/>
              </w:rPr>
              <w:t xml:space="preserve">6-  </w:t>
            </w:r>
            <w:r w:rsidR="00C342B4" w:rsidRPr="00993529">
              <w:rPr>
                <w:bCs/>
                <w:i/>
                <w:iCs/>
                <w:lang w:val="en-US"/>
              </w:rPr>
              <w:t>Uncertainty and probability</w:t>
            </w:r>
          </w:p>
        </w:tc>
        <w:tc>
          <w:tcPr>
            <w:tcW w:w="3685" w:type="dxa"/>
            <w:shd w:val="clear" w:color="auto" w:fill="FFFFFF"/>
          </w:tcPr>
          <w:p w14:paraId="3DA69E92" w14:textId="77777777" w:rsidR="00C342B4" w:rsidRPr="00993529" w:rsidRDefault="00C342B4" w:rsidP="00B2305E">
            <w:pPr>
              <w:spacing w:after="160"/>
              <w:rPr>
                <w:b/>
                <w:bCs/>
                <w:iCs/>
                <w:lang w:val="en-US"/>
              </w:rPr>
            </w:pPr>
            <w:r w:rsidRPr="00993529">
              <w:rPr>
                <w:b/>
                <w:bCs/>
                <w:iCs/>
                <w:lang w:val="en-US"/>
              </w:rPr>
              <w:t>Belirsizlik ve olasılık kavramlarını yorumlar.</w:t>
            </w:r>
          </w:p>
          <w:p w14:paraId="37ED6F84" w14:textId="3C1E19C3" w:rsidR="00C342B4" w:rsidRPr="009C6FF0" w:rsidRDefault="00C342B4" w:rsidP="00B2305E">
            <w:pPr>
              <w:contextualSpacing/>
              <w:rPr>
                <w:bCs/>
                <w:i/>
                <w:iCs/>
              </w:rPr>
            </w:pPr>
            <w:r w:rsidRPr="00993529">
              <w:rPr>
                <w:i/>
              </w:rPr>
              <w:t>Interprets the concepts of uncertainty and probability.</w:t>
            </w:r>
          </w:p>
        </w:tc>
      </w:tr>
      <w:tr w:rsidR="00C342B4" w:rsidRPr="009C6FF0" w14:paraId="48B5BCF1" w14:textId="77777777" w:rsidTr="00BF15F9">
        <w:trPr>
          <w:trHeight w:val="36"/>
        </w:trPr>
        <w:tc>
          <w:tcPr>
            <w:tcW w:w="1521" w:type="dxa"/>
            <w:vMerge/>
            <w:tcBorders>
              <w:left w:val="single" w:sz="4" w:space="0" w:color="auto"/>
              <w:right w:val="single" w:sz="4" w:space="0" w:color="auto"/>
            </w:tcBorders>
          </w:tcPr>
          <w:p w14:paraId="53E33A90"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F4A8B77"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79D5364F" w14:textId="77777777" w:rsidR="00C342B4" w:rsidRPr="009C6FF0" w:rsidRDefault="00C342B4" w:rsidP="00C342B4">
            <w:pPr>
              <w:spacing w:line="276" w:lineRule="auto"/>
              <w:jc w:val="center"/>
              <w:rPr>
                <w:b/>
              </w:rPr>
            </w:pPr>
          </w:p>
        </w:tc>
        <w:tc>
          <w:tcPr>
            <w:tcW w:w="567" w:type="dxa"/>
            <w:vMerge/>
            <w:shd w:val="clear" w:color="auto" w:fill="FFFFFF"/>
            <w:vAlign w:val="center"/>
          </w:tcPr>
          <w:p w14:paraId="03916BFD" w14:textId="77777777" w:rsidR="00C342B4" w:rsidRPr="009C6FF0" w:rsidRDefault="00C342B4" w:rsidP="00C342B4">
            <w:pPr>
              <w:spacing w:line="276" w:lineRule="auto"/>
              <w:jc w:val="center"/>
              <w:rPr>
                <w:b/>
              </w:rPr>
            </w:pPr>
          </w:p>
        </w:tc>
        <w:tc>
          <w:tcPr>
            <w:tcW w:w="580" w:type="dxa"/>
            <w:vMerge/>
            <w:shd w:val="clear" w:color="auto" w:fill="FFFFFF"/>
            <w:vAlign w:val="center"/>
          </w:tcPr>
          <w:p w14:paraId="7CE882FA" w14:textId="77777777" w:rsidR="00C342B4" w:rsidRPr="009C6FF0" w:rsidRDefault="00C342B4" w:rsidP="00C342B4">
            <w:pPr>
              <w:spacing w:line="276" w:lineRule="auto"/>
              <w:jc w:val="center"/>
              <w:rPr>
                <w:b/>
              </w:rPr>
            </w:pPr>
          </w:p>
        </w:tc>
        <w:tc>
          <w:tcPr>
            <w:tcW w:w="571" w:type="dxa"/>
            <w:vMerge/>
            <w:shd w:val="clear" w:color="auto" w:fill="FFFFFF"/>
            <w:vAlign w:val="center"/>
          </w:tcPr>
          <w:p w14:paraId="7EF5A841"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144B422" w14:textId="77777777" w:rsidR="00C342B4" w:rsidRPr="009C6FF0" w:rsidRDefault="00C342B4" w:rsidP="00C342B4">
            <w:pPr>
              <w:spacing w:line="276" w:lineRule="auto"/>
              <w:jc w:val="center"/>
              <w:rPr>
                <w:b/>
              </w:rPr>
            </w:pPr>
          </w:p>
        </w:tc>
        <w:tc>
          <w:tcPr>
            <w:tcW w:w="3995" w:type="dxa"/>
            <w:shd w:val="clear" w:color="auto" w:fill="FFFFFF"/>
          </w:tcPr>
          <w:p w14:paraId="48802EEC" w14:textId="77777777" w:rsidR="00C342B4" w:rsidRPr="00993529" w:rsidRDefault="00C342B4">
            <w:pPr>
              <w:numPr>
                <w:ilvl w:val="0"/>
                <w:numId w:val="94"/>
              </w:numPr>
              <w:spacing w:after="160"/>
              <w:rPr>
                <w:b/>
                <w:bCs/>
                <w:iCs/>
                <w:lang w:val="en-US"/>
              </w:rPr>
            </w:pPr>
            <w:r w:rsidRPr="00993529">
              <w:rPr>
                <w:b/>
                <w:bCs/>
                <w:iCs/>
                <w:lang w:val="en-US"/>
              </w:rPr>
              <w:t>Bulanık mantık ve dilsel değişken</w:t>
            </w:r>
          </w:p>
          <w:p w14:paraId="4DE76CA5" w14:textId="53161838" w:rsidR="00C342B4" w:rsidRPr="009C6FF0" w:rsidRDefault="00465E71" w:rsidP="00465E71">
            <w:pPr>
              <w:contextualSpacing/>
              <w:rPr>
                <w:bCs/>
                <w:i/>
                <w:iCs/>
              </w:rPr>
            </w:pPr>
            <w:r>
              <w:rPr>
                <w:bCs/>
                <w:i/>
                <w:iCs/>
                <w:lang w:val="en-US"/>
              </w:rPr>
              <w:t xml:space="preserve">7-  </w:t>
            </w:r>
            <w:r w:rsidR="00C342B4" w:rsidRPr="00993529">
              <w:rPr>
                <w:bCs/>
                <w:i/>
                <w:iCs/>
                <w:lang w:val="en-US"/>
              </w:rPr>
              <w:t>Fuzzy logic and linguistic variable</w:t>
            </w:r>
          </w:p>
        </w:tc>
        <w:tc>
          <w:tcPr>
            <w:tcW w:w="3685" w:type="dxa"/>
            <w:shd w:val="clear" w:color="auto" w:fill="FFFFFF"/>
          </w:tcPr>
          <w:p w14:paraId="4160CD32" w14:textId="77777777" w:rsidR="00C342B4" w:rsidRPr="00993529" w:rsidRDefault="00C342B4" w:rsidP="00B2305E">
            <w:pPr>
              <w:spacing w:after="160"/>
              <w:rPr>
                <w:b/>
                <w:bCs/>
                <w:iCs/>
                <w:lang w:val="en-US"/>
              </w:rPr>
            </w:pPr>
            <w:r w:rsidRPr="00993529">
              <w:rPr>
                <w:b/>
                <w:bCs/>
                <w:iCs/>
                <w:lang w:val="en-US"/>
              </w:rPr>
              <w:t>Bulanık mantık ve dilsel değişken kavramlarını açıklar.</w:t>
            </w:r>
          </w:p>
          <w:p w14:paraId="26B6AA73" w14:textId="39ACBF8C" w:rsidR="00C342B4" w:rsidRPr="009C6FF0" w:rsidRDefault="00C342B4" w:rsidP="00B2305E">
            <w:pPr>
              <w:contextualSpacing/>
              <w:rPr>
                <w:bCs/>
                <w:i/>
                <w:iCs/>
              </w:rPr>
            </w:pPr>
            <w:r w:rsidRPr="00993529">
              <w:rPr>
                <w:i/>
                <w:lang w:val="en-US"/>
              </w:rPr>
              <w:t>Explains the concepts of fuzzy logic and linguistic variable.</w:t>
            </w:r>
          </w:p>
        </w:tc>
      </w:tr>
      <w:tr w:rsidR="00C342B4" w:rsidRPr="009C6FF0" w14:paraId="5830D62A" w14:textId="77777777" w:rsidTr="00BF15F9">
        <w:trPr>
          <w:trHeight w:val="36"/>
        </w:trPr>
        <w:tc>
          <w:tcPr>
            <w:tcW w:w="1521" w:type="dxa"/>
            <w:vMerge/>
            <w:tcBorders>
              <w:left w:val="single" w:sz="4" w:space="0" w:color="auto"/>
              <w:right w:val="single" w:sz="4" w:space="0" w:color="auto"/>
            </w:tcBorders>
          </w:tcPr>
          <w:p w14:paraId="7F1E481B"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7C13CDA"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B485993" w14:textId="77777777" w:rsidR="00C342B4" w:rsidRPr="009C6FF0" w:rsidRDefault="00C342B4" w:rsidP="00C342B4">
            <w:pPr>
              <w:spacing w:line="276" w:lineRule="auto"/>
              <w:jc w:val="center"/>
              <w:rPr>
                <w:b/>
              </w:rPr>
            </w:pPr>
          </w:p>
        </w:tc>
        <w:tc>
          <w:tcPr>
            <w:tcW w:w="567" w:type="dxa"/>
            <w:vMerge/>
            <w:shd w:val="clear" w:color="auto" w:fill="FFFFFF"/>
            <w:vAlign w:val="center"/>
          </w:tcPr>
          <w:p w14:paraId="01A14934" w14:textId="77777777" w:rsidR="00C342B4" w:rsidRPr="009C6FF0" w:rsidRDefault="00C342B4" w:rsidP="00C342B4">
            <w:pPr>
              <w:spacing w:line="276" w:lineRule="auto"/>
              <w:jc w:val="center"/>
              <w:rPr>
                <w:b/>
              </w:rPr>
            </w:pPr>
          </w:p>
        </w:tc>
        <w:tc>
          <w:tcPr>
            <w:tcW w:w="580" w:type="dxa"/>
            <w:vMerge/>
            <w:shd w:val="clear" w:color="auto" w:fill="FFFFFF"/>
            <w:vAlign w:val="center"/>
          </w:tcPr>
          <w:p w14:paraId="2381F97A" w14:textId="77777777" w:rsidR="00C342B4" w:rsidRPr="009C6FF0" w:rsidRDefault="00C342B4" w:rsidP="00C342B4">
            <w:pPr>
              <w:spacing w:line="276" w:lineRule="auto"/>
              <w:jc w:val="center"/>
              <w:rPr>
                <w:b/>
              </w:rPr>
            </w:pPr>
          </w:p>
        </w:tc>
        <w:tc>
          <w:tcPr>
            <w:tcW w:w="571" w:type="dxa"/>
            <w:vMerge/>
            <w:shd w:val="clear" w:color="auto" w:fill="FFFFFF"/>
            <w:vAlign w:val="center"/>
          </w:tcPr>
          <w:p w14:paraId="4C4C8FE4"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039099D" w14:textId="77777777" w:rsidR="00C342B4" w:rsidRPr="009C6FF0" w:rsidRDefault="00C342B4" w:rsidP="00C342B4">
            <w:pPr>
              <w:spacing w:line="276" w:lineRule="auto"/>
              <w:jc w:val="center"/>
              <w:rPr>
                <w:b/>
              </w:rPr>
            </w:pPr>
          </w:p>
        </w:tc>
        <w:tc>
          <w:tcPr>
            <w:tcW w:w="3995" w:type="dxa"/>
            <w:shd w:val="clear" w:color="auto" w:fill="FFFFFF"/>
          </w:tcPr>
          <w:p w14:paraId="4EED7B6E" w14:textId="77777777" w:rsidR="00C342B4" w:rsidRPr="00993529" w:rsidRDefault="00C342B4">
            <w:pPr>
              <w:numPr>
                <w:ilvl w:val="0"/>
                <w:numId w:val="94"/>
              </w:numPr>
              <w:spacing w:after="160"/>
              <w:rPr>
                <w:b/>
                <w:bCs/>
                <w:iCs/>
                <w:lang w:val="en-US"/>
              </w:rPr>
            </w:pPr>
            <w:r w:rsidRPr="00993529">
              <w:rPr>
                <w:b/>
                <w:bCs/>
                <w:iCs/>
                <w:lang w:val="en-US"/>
              </w:rPr>
              <w:t>Bulanık çıkarım</w:t>
            </w:r>
          </w:p>
          <w:p w14:paraId="0BDEC1E3" w14:textId="558874CE" w:rsidR="00C342B4" w:rsidRPr="009C6FF0" w:rsidRDefault="00465E71" w:rsidP="00465E71">
            <w:pPr>
              <w:contextualSpacing/>
              <w:rPr>
                <w:bCs/>
                <w:i/>
                <w:iCs/>
              </w:rPr>
            </w:pPr>
            <w:r>
              <w:rPr>
                <w:bCs/>
                <w:i/>
                <w:iCs/>
                <w:lang w:val="en"/>
              </w:rPr>
              <w:t xml:space="preserve">8-  </w:t>
            </w:r>
            <w:r w:rsidR="00C342B4" w:rsidRPr="00993529">
              <w:rPr>
                <w:bCs/>
                <w:i/>
                <w:iCs/>
                <w:lang w:val="en"/>
              </w:rPr>
              <w:t>Fuzzy inference</w:t>
            </w:r>
          </w:p>
        </w:tc>
        <w:tc>
          <w:tcPr>
            <w:tcW w:w="3685" w:type="dxa"/>
            <w:shd w:val="clear" w:color="auto" w:fill="FFFFFF"/>
          </w:tcPr>
          <w:p w14:paraId="09539004" w14:textId="77777777" w:rsidR="00C342B4" w:rsidRPr="00993529" w:rsidRDefault="00C342B4" w:rsidP="00B2305E">
            <w:pPr>
              <w:spacing w:after="160"/>
              <w:rPr>
                <w:b/>
                <w:bCs/>
                <w:iCs/>
                <w:lang w:val="en-US"/>
              </w:rPr>
            </w:pPr>
            <w:r w:rsidRPr="00993529">
              <w:rPr>
                <w:b/>
                <w:bCs/>
                <w:iCs/>
                <w:lang w:val="en-US"/>
              </w:rPr>
              <w:t>Bulanık çıkarım kavramını ifade eder.</w:t>
            </w:r>
          </w:p>
          <w:p w14:paraId="327BF348" w14:textId="65C899A1" w:rsidR="00C342B4" w:rsidRPr="009C6FF0" w:rsidRDefault="00C342B4" w:rsidP="00B2305E">
            <w:pPr>
              <w:contextualSpacing/>
              <w:rPr>
                <w:bCs/>
                <w:i/>
                <w:iCs/>
              </w:rPr>
            </w:pPr>
            <w:r w:rsidRPr="00993529">
              <w:rPr>
                <w:i/>
                <w:lang w:val="en-US"/>
              </w:rPr>
              <w:t>Expresses the concept of  fuzzy inference</w:t>
            </w:r>
          </w:p>
        </w:tc>
      </w:tr>
      <w:tr w:rsidR="00C342B4" w:rsidRPr="009C6FF0" w14:paraId="70774169" w14:textId="77777777" w:rsidTr="00BF15F9">
        <w:trPr>
          <w:trHeight w:val="36"/>
        </w:trPr>
        <w:tc>
          <w:tcPr>
            <w:tcW w:w="1521" w:type="dxa"/>
            <w:vMerge/>
            <w:tcBorders>
              <w:left w:val="single" w:sz="4" w:space="0" w:color="auto"/>
              <w:right w:val="single" w:sz="4" w:space="0" w:color="auto"/>
            </w:tcBorders>
          </w:tcPr>
          <w:p w14:paraId="6494EE42"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085547C"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606F236" w14:textId="77777777" w:rsidR="00C342B4" w:rsidRPr="009C6FF0" w:rsidRDefault="00C342B4" w:rsidP="00C342B4">
            <w:pPr>
              <w:spacing w:line="276" w:lineRule="auto"/>
              <w:jc w:val="center"/>
              <w:rPr>
                <w:b/>
              </w:rPr>
            </w:pPr>
          </w:p>
        </w:tc>
        <w:tc>
          <w:tcPr>
            <w:tcW w:w="567" w:type="dxa"/>
            <w:vMerge/>
            <w:shd w:val="clear" w:color="auto" w:fill="FFFFFF"/>
            <w:vAlign w:val="center"/>
          </w:tcPr>
          <w:p w14:paraId="6386E14C" w14:textId="77777777" w:rsidR="00C342B4" w:rsidRPr="009C6FF0" w:rsidRDefault="00C342B4" w:rsidP="00C342B4">
            <w:pPr>
              <w:spacing w:line="276" w:lineRule="auto"/>
              <w:jc w:val="center"/>
              <w:rPr>
                <w:b/>
              </w:rPr>
            </w:pPr>
          </w:p>
        </w:tc>
        <w:tc>
          <w:tcPr>
            <w:tcW w:w="580" w:type="dxa"/>
            <w:vMerge/>
            <w:shd w:val="clear" w:color="auto" w:fill="FFFFFF"/>
            <w:vAlign w:val="center"/>
          </w:tcPr>
          <w:p w14:paraId="487E1F17" w14:textId="77777777" w:rsidR="00C342B4" w:rsidRPr="009C6FF0" w:rsidRDefault="00C342B4" w:rsidP="00C342B4">
            <w:pPr>
              <w:spacing w:line="276" w:lineRule="auto"/>
              <w:jc w:val="center"/>
              <w:rPr>
                <w:b/>
              </w:rPr>
            </w:pPr>
          </w:p>
        </w:tc>
        <w:tc>
          <w:tcPr>
            <w:tcW w:w="571" w:type="dxa"/>
            <w:vMerge/>
            <w:shd w:val="clear" w:color="auto" w:fill="FFFFFF"/>
            <w:vAlign w:val="center"/>
          </w:tcPr>
          <w:p w14:paraId="297B8036"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1F25CB5" w14:textId="77777777" w:rsidR="00C342B4" w:rsidRPr="009C6FF0" w:rsidRDefault="00C342B4" w:rsidP="00C342B4">
            <w:pPr>
              <w:spacing w:line="276" w:lineRule="auto"/>
              <w:jc w:val="center"/>
              <w:rPr>
                <w:b/>
              </w:rPr>
            </w:pPr>
          </w:p>
        </w:tc>
        <w:tc>
          <w:tcPr>
            <w:tcW w:w="3995" w:type="dxa"/>
            <w:shd w:val="clear" w:color="auto" w:fill="FFFFFF"/>
          </w:tcPr>
          <w:p w14:paraId="23AB468E" w14:textId="77777777" w:rsidR="00C342B4" w:rsidRPr="00993529" w:rsidRDefault="00C342B4">
            <w:pPr>
              <w:numPr>
                <w:ilvl w:val="0"/>
                <w:numId w:val="94"/>
              </w:numPr>
              <w:spacing w:after="160"/>
              <w:rPr>
                <w:b/>
                <w:bCs/>
                <w:iCs/>
                <w:lang w:val="en-US"/>
              </w:rPr>
            </w:pPr>
            <w:r w:rsidRPr="00993529">
              <w:rPr>
                <w:b/>
                <w:bCs/>
                <w:iCs/>
                <w:lang w:val="en-US"/>
              </w:rPr>
              <w:t>Bulanık çıkarım yöntemleri</w:t>
            </w:r>
          </w:p>
          <w:p w14:paraId="780D6F06" w14:textId="60CAB1A0" w:rsidR="00C342B4" w:rsidRPr="009C6FF0" w:rsidRDefault="00465E71" w:rsidP="00465E71">
            <w:pPr>
              <w:contextualSpacing/>
              <w:rPr>
                <w:bCs/>
                <w:i/>
                <w:iCs/>
              </w:rPr>
            </w:pPr>
            <w:r>
              <w:rPr>
                <w:bCs/>
                <w:i/>
                <w:iCs/>
                <w:lang w:val="en-US"/>
              </w:rPr>
              <w:t xml:space="preserve">9-  </w:t>
            </w:r>
            <w:r w:rsidR="00C342B4" w:rsidRPr="00993529">
              <w:rPr>
                <w:bCs/>
                <w:i/>
                <w:iCs/>
                <w:lang w:val="en-US"/>
              </w:rPr>
              <w:t>Fuzzy inference methods</w:t>
            </w:r>
          </w:p>
        </w:tc>
        <w:tc>
          <w:tcPr>
            <w:tcW w:w="3685" w:type="dxa"/>
            <w:shd w:val="clear" w:color="auto" w:fill="FFFFFF"/>
          </w:tcPr>
          <w:p w14:paraId="11848589" w14:textId="77777777" w:rsidR="00C342B4" w:rsidRPr="00993529" w:rsidRDefault="00C342B4" w:rsidP="00B2305E">
            <w:pPr>
              <w:spacing w:after="160"/>
              <w:rPr>
                <w:b/>
                <w:bCs/>
                <w:iCs/>
                <w:lang w:val="en-US"/>
              </w:rPr>
            </w:pPr>
            <w:r w:rsidRPr="00993529">
              <w:rPr>
                <w:b/>
                <w:bCs/>
                <w:iCs/>
                <w:lang w:val="en-US"/>
              </w:rPr>
              <w:t>Bulanık çıkarım yöntemlerini kullanır.</w:t>
            </w:r>
          </w:p>
          <w:p w14:paraId="7B727173" w14:textId="24039490" w:rsidR="00C342B4" w:rsidRPr="009C6FF0" w:rsidRDefault="00C342B4" w:rsidP="00B2305E">
            <w:pPr>
              <w:contextualSpacing/>
              <w:rPr>
                <w:bCs/>
                <w:i/>
                <w:iCs/>
              </w:rPr>
            </w:pPr>
            <w:r w:rsidRPr="00993529">
              <w:rPr>
                <w:i/>
                <w:lang w:val="en-US"/>
              </w:rPr>
              <w:t>Uses the fuzzy inference methods.</w:t>
            </w:r>
          </w:p>
        </w:tc>
      </w:tr>
      <w:tr w:rsidR="00C342B4" w:rsidRPr="009C6FF0" w14:paraId="544B2E05" w14:textId="77777777" w:rsidTr="00BF15F9">
        <w:trPr>
          <w:trHeight w:val="36"/>
        </w:trPr>
        <w:tc>
          <w:tcPr>
            <w:tcW w:w="1521" w:type="dxa"/>
            <w:vMerge/>
            <w:tcBorders>
              <w:left w:val="single" w:sz="4" w:space="0" w:color="auto"/>
              <w:right w:val="single" w:sz="4" w:space="0" w:color="auto"/>
            </w:tcBorders>
          </w:tcPr>
          <w:p w14:paraId="2A154412"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0CE121D0"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33DACFAD" w14:textId="77777777" w:rsidR="00C342B4" w:rsidRPr="009C6FF0" w:rsidRDefault="00C342B4" w:rsidP="00C342B4">
            <w:pPr>
              <w:spacing w:line="276" w:lineRule="auto"/>
              <w:jc w:val="center"/>
              <w:rPr>
                <w:b/>
              </w:rPr>
            </w:pPr>
          </w:p>
        </w:tc>
        <w:tc>
          <w:tcPr>
            <w:tcW w:w="567" w:type="dxa"/>
            <w:vMerge/>
            <w:shd w:val="clear" w:color="auto" w:fill="FFFFFF"/>
            <w:vAlign w:val="center"/>
          </w:tcPr>
          <w:p w14:paraId="6C5DF2A4" w14:textId="77777777" w:rsidR="00C342B4" w:rsidRPr="009C6FF0" w:rsidRDefault="00C342B4" w:rsidP="00C342B4">
            <w:pPr>
              <w:spacing w:line="276" w:lineRule="auto"/>
              <w:jc w:val="center"/>
              <w:rPr>
                <w:b/>
              </w:rPr>
            </w:pPr>
          </w:p>
        </w:tc>
        <w:tc>
          <w:tcPr>
            <w:tcW w:w="580" w:type="dxa"/>
            <w:vMerge/>
            <w:shd w:val="clear" w:color="auto" w:fill="FFFFFF"/>
            <w:vAlign w:val="center"/>
          </w:tcPr>
          <w:p w14:paraId="6B3272C3" w14:textId="77777777" w:rsidR="00C342B4" w:rsidRPr="009C6FF0" w:rsidRDefault="00C342B4" w:rsidP="00C342B4">
            <w:pPr>
              <w:spacing w:line="276" w:lineRule="auto"/>
              <w:jc w:val="center"/>
              <w:rPr>
                <w:b/>
              </w:rPr>
            </w:pPr>
          </w:p>
        </w:tc>
        <w:tc>
          <w:tcPr>
            <w:tcW w:w="571" w:type="dxa"/>
            <w:vMerge/>
            <w:shd w:val="clear" w:color="auto" w:fill="FFFFFF"/>
            <w:vAlign w:val="center"/>
          </w:tcPr>
          <w:p w14:paraId="0969A658"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51F290E" w14:textId="77777777" w:rsidR="00C342B4" w:rsidRPr="009C6FF0" w:rsidRDefault="00C342B4" w:rsidP="00C342B4">
            <w:pPr>
              <w:spacing w:line="276" w:lineRule="auto"/>
              <w:jc w:val="center"/>
              <w:rPr>
                <w:b/>
              </w:rPr>
            </w:pPr>
          </w:p>
        </w:tc>
        <w:tc>
          <w:tcPr>
            <w:tcW w:w="3995" w:type="dxa"/>
            <w:shd w:val="clear" w:color="auto" w:fill="FFFFFF"/>
          </w:tcPr>
          <w:p w14:paraId="69B11733" w14:textId="77777777" w:rsidR="00C342B4" w:rsidRPr="00993529" w:rsidRDefault="00C342B4">
            <w:pPr>
              <w:numPr>
                <w:ilvl w:val="0"/>
                <w:numId w:val="94"/>
              </w:numPr>
              <w:spacing w:after="160"/>
              <w:rPr>
                <w:b/>
                <w:bCs/>
                <w:iCs/>
                <w:lang w:val="en-US"/>
              </w:rPr>
            </w:pPr>
            <w:r w:rsidRPr="00993529">
              <w:rPr>
                <w:b/>
                <w:bCs/>
                <w:iCs/>
                <w:lang w:val="en-US"/>
              </w:rPr>
              <w:t>Bulanık denetleyici</w:t>
            </w:r>
          </w:p>
          <w:p w14:paraId="721335A0" w14:textId="517DFB48" w:rsidR="00C342B4" w:rsidRPr="009C6FF0" w:rsidRDefault="00465E71" w:rsidP="00465E71">
            <w:pPr>
              <w:contextualSpacing/>
              <w:rPr>
                <w:bCs/>
                <w:i/>
                <w:iCs/>
              </w:rPr>
            </w:pPr>
            <w:r>
              <w:rPr>
                <w:bCs/>
                <w:i/>
                <w:iCs/>
                <w:lang w:val="en-US"/>
              </w:rPr>
              <w:t>10-</w:t>
            </w:r>
            <w:r w:rsidR="00C342B4" w:rsidRPr="00993529">
              <w:rPr>
                <w:bCs/>
                <w:i/>
                <w:iCs/>
                <w:lang w:val="en-US"/>
              </w:rPr>
              <w:t>Fuzzy control</w:t>
            </w:r>
          </w:p>
        </w:tc>
        <w:tc>
          <w:tcPr>
            <w:tcW w:w="3685" w:type="dxa"/>
            <w:shd w:val="clear" w:color="auto" w:fill="FFFFFF"/>
          </w:tcPr>
          <w:p w14:paraId="05CC11F3" w14:textId="77777777" w:rsidR="00C342B4" w:rsidRPr="00993529" w:rsidRDefault="00C342B4" w:rsidP="00B2305E">
            <w:pPr>
              <w:spacing w:after="160"/>
              <w:rPr>
                <w:b/>
                <w:bCs/>
                <w:iCs/>
                <w:lang w:val="en-US"/>
              </w:rPr>
            </w:pPr>
            <w:r w:rsidRPr="00993529">
              <w:rPr>
                <w:b/>
                <w:bCs/>
                <w:iCs/>
                <w:lang w:val="en-US"/>
              </w:rPr>
              <w:t>Bulanık denetleyici kavramını açıklar.</w:t>
            </w:r>
          </w:p>
          <w:p w14:paraId="3C925171" w14:textId="00D93B8C" w:rsidR="00C342B4" w:rsidRPr="009C6FF0" w:rsidRDefault="00C342B4" w:rsidP="00B2305E">
            <w:pPr>
              <w:contextualSpacing/>
              <w:rPr>
                <w:bCs/>
                <w:i/>
                <w:iCs/>
              </w:rPr>
            </w:pPr>
            <w:r w:rsidRPr="00993529">
              <w:rPr>
                <w:i/>
                <w:lang w:val="en-US"/>
              </w:rPr>
              <w:t>Explains the concept of fuzzy control.</w:t>
            </w:r>
          </w:p>
        </w:tc>
      </w:tr>
      <w:tr w:rsidR="00C342B4" w:rsidRPr="009C6FF0" w14:paraId="75592948" w14:textId="77777777" w:rsidTr="00BF15F9">
        <w:trPr>
          <w:trHeight w:val="36"/>
        </w:trPr>
        <w:tc>
          <w:tcPr>
            <w:tcW w:w="1521" w:type="dxa"/>
            <w:vMerge/>
            <w:tcBorders>
              <w:left w:val="single" w:sz="4" w:space="0" w:color="auto"/>
              <w:right w:val="single" w:sz="4" w:space="0" w:color="auto"/>
            </w:tcBorders>
          </w:tcPr>
          <w:p w14:paraId="63316B14"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79E5C25E"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7E5E83C2" w14:textId="77777777" w:rsidR="00C342B4" w:rsidRPr="009C6FF0" w:rsidRDefault="00C342B4" w:rsidP="00C342B4">
            <w:pPr>
              <w:spacing w:line="276" w:lineRule="auto"/>
              <w:jc w:val="center"/>
              <w:rPr>
                <w:b/>
              </w:rPr>
            </w:pPr>
          </w:p>
        </w:tc>
        <w:tc>
          <w:tcPr>
            <w:tcW w:w="567" w:type="dxa"/>
            <w:vMerge/>
            <w:shd w:val="clear" w:color="auto" w:fill="FFFFFF"/>
            <w:vAlign w:val="center"/>
          </w:tcPr>
          <w:p w14:paraId="0AF1B42C" w14:textId="77777777" w:rsidR="00C342B4" w:rsidRPr="009C6FF0" w:rsidRDefault="00C342B4" w:rsidP="00C342B4">
            <w:pPr>
              <w:spacing w:line="276" w:lineRule="auto"/>
              <w:jc w:val="center"/>
              <w:rPr>
                <w:b/>
              </w:rPr>
            </w:pPr>
          </w:p>
        </w:tc>
        <w:tc>
          <w:tcPr>
            <w:tcW w:w="580" w:type="dxa"/>
            <w:vMerge/>
            <w:shd w:val="clear" w:color="auto" w:fill="FFFFFF"/>
            <w:vAlign w:val="center"/>
          </w:tcPr>
          <w:p w14:paraId="7599B7D9" w14:textId="77777777" w:rsidR="00C342B4" w:rsidRPr="009C6FF0" w:rsidRDefault="00C342B4" w:rsidP="00C342B4">
            <w:pPr>
              <w:spacing w:line="276" w:lineRule="auto"/>
              <w:jc w:val="center"/>
              <w:rPr>
                <w:b/>
              </w:rPr>
            </w:pPr>
          </w:p>
        </w:tc>
        <w:tc>
          <w:tcPr>
            <w:tcW w:w="571" w:type="dxa"/>
            <w:vMerge/>
            <w:shd w:val="clear" w:color="auto" w:fill="FFFFFF"/>
            <w:vAlign w:val="center"/>
          </w:tcPr>
          <w:p w14:paraId="252F050E"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7E1C26E" w14:textId="77777777" w:rsidR="00C342B4" w:rsidRPr="009C6FF0" w:rsidRDefault="00C342B4" w:rsidP="00C342B4">
            <w:pPr>
              <w:spacing w:line="276" w:lineRule="auto"/>
              <w:jc w:val="center"/>
              <w:rPr>
                <w:b/>
              </w:rPr>
            </w:pPr>
          </w:p>
        </w:tc>
        <w:tc>
          <w:tcPr>
            <w:tcW w:w="3995" w:type="dxa"/>
            <w:shd w:val="clear" w:color="auto" w:fill="FFFFFF"/>
          </w:tcPr>
          <w:p w14:paraId="05C9C39C" w14:textId="77777777" w:rsidR="00C342B4" w:rsidRPr="00993529" w:rsidRDefault="00C342B4">
            <w:pPr>
              <w:numPr>
                <w:ilvl w:val="0"/>
                <w:numId w:val="94"/>
              </w:numPr>
              <w:spacing w:after="160"/>
              <w:rPr>
                <w:b/>
                <w:bCs/>
                <w:iCs/>
                <w:lang w:val="en-US"/>
              </w:rPr>
            </w:pPr>
            <w:r w:rsidRPr="00993529">
              <w:rPr>
                <w:b/>
                <w:bCs/>
                <w:iCs/>
                <w:lang w:val="en-US"/>
              </w:rPr>
              <w:t>Karar verme mantığı</w:t>
            </w:r>
          </w:p>
          <w:p w14:paraId="75101524" w14:textId="31AE3CB8" w:rsidR="00C342B4" w:rsidRPr="009C6FF0" w:rsidRDefault="00465E71" w:rsidP="00465E71">
            <w:pPr>
              <w:contextualSpacing/>
              <w:rPr>
                <w:bCs/>
                <w:i/>
                <w:iCs/>
              </w:rPr>
            </w:pPr>
            <w:r>
              <w:rPr>
                <w:bCs/>
                <w:i/>
                <w:iCs/>
                <w:lang w:val="en-US"/>
              </w:rPr>
              <w:t>11-</w:t>
            </w:r>
            <w:r w:rsidR="00C342B4" w:rsidRPr="00993529">
              <w:rPr>
                <w:bCs/>
                <w:i/>
                <w:iCs/>
                <w:lang w:val="en-US"/>
              </w:rPr>
              <w:t>Decision making logic</w:t>
            </w:r>
          </w:p>
        </w:tc>
        <w:tc>
          <w:tcPr>
            <w:tcW w:w="3685" w:type="dxa"/>
            <w:shd w:val="clear" w:color="auto" w:fill="FFFFFF"/>
          </w:tcPr>
          <w:p w14:paraId="3FBB55E4" w14:textId="77777777" w:rsidR="00C342B4" w:rsidRPr="00993529" w:rsidRDefault="00C342B4" w:rsidP="00B2305E">
            <w:pPr>
              <w:spacing w:after="160"/>
              <w:rPr>
                <w:b/>
                <w:bCs/>
                <w:iCs/>
                <w:lang w:val="en-US"/>
              </w:rPr>
            </w:pPr>
            <w:r w:rsidRPr="00993529">
              <w:rPr>
                <w:b/>
                <w:bCs/>
                <w:iCs/>
                <w:lang w:val="en-US"/>
              </w:rPr>
              <w:t>Karar verme kavramını ifade eder.</w:t>
            </w:r>
          </w:p>
          <w:p w14:paraId="1D08CACF" w14:textId="10DADCE7" w:rsidR="00C342B4" w:rsidRPr="009C6FF0" w:rsidRDefault="00C342B4" w:rsidP="00B2305E">
            <w:pPr>
              <w:contextualSpacing/>
              <w:rPr>
                <w:bCs/>
                <w:i/>
                <w:iCs/>
              </w:rPr>
            </w:pPr>
            <w:r w:rsidRPr="00993529">
              <w:rPr>
                <w:i/>
                <w:lang w:val="en-US"/>
              </w:rPr>
              <w:t>Expresses the concept of decision-making.</w:t>
            </w:r>
          </w:p>
        </w:tc>
      </w:tr>
      <w:tr w:rsidR="00C342B4" w:rsidRPr="009C6FF0" w14:paraId="3AFEADD0" w14:textId="77777777" w:rsidTr="00BF15F9">
        <w:trPr>
          <w:trHeight w:val="36"/>
        </w:trPr>
        <w:tc>
          <w:tcPr>
            <w:tcW w:w="1521" w:type="dxa"/>
            <w:vMerge/>
            <w:tcBorders>
              <w:left w:val="single" w:sz="4" w:space="0" w:color="auto"/>
              <w:right w:val="single" w:sz="4" w:space="0" w:color="auto"/>
            </w:tcBorders>
          </w:tcPr>
          <w:p w14:paraId="7891B74C"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0931E077"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97CE076" w14:textId="77777777" w:rsidR="00C342B4" w:rsidRPr="009C6FF0" w:rsidRDefault="00C342B4" w:rsidP="00C342B4">
            <w:pPr>
              <w:spacing w:line="276" w:lineRule="auto"/>
              <w:jc w:val="center"/>
              <w:rPr>
                <w:b/>
              </w:rPr>
            </w:pPr>
          </w:p>
        </w:tc>
        <w:tc>
          <w:tcPr>
            <w:tcW w:w="567" w:type="dxa"/>
            <w:vMerge/>
            <w:shd w:val="clear" w:color="auto" w:fill="FFFFFF"/>
            <w:vAlign w:val="center"/>
          </w:tcPr>
          <w:p w14:paraId="26BC07A7" w14:textId="77777777" w:rsidR="00C342B4" w:rsidRPr="009C6FF0" w:rsidRDefault="00C342B4" w:rsidP="00C342B4">
            <w:pPr>
              <w:spacing w:line="276" w:lineRule="auto"/>
              <w:jc w:val="center"/>
              <w:rPr>
                <w:b/>
              </w:rPr>
            </w:pPr>
          </w:p>
        </w:tc>
        <w:tc>
          <w:tcPr>
            <w:tcW w:w="580" w:type="dxa"/>
            <w:vMerge/>
            <w:shd w:val="clear" w:color="auto" w:fill="FFFFFF"/>
            <w:vAlign w:val="center"/>
          </w:tcPr>
          <w:p w14:paraId="167E6404" w14:textId="77777777" w:rsidR="00C342B4" w:rsidRPr="009C6FF0" w:rsidRDefault="00C342B4" w:rsidP="00C342B4">
            <w:pPr>
              <w:spacing w:line="276" w:lineRule="auto"/>
              <w:jc w:val="center"/>
              <w:rPr>
                <w:b/>
              </w:rPr>
            </w:pPr>
          </w:p>
        </w:tc>
        <w:tc>
          <w:tcPr>
            <w:tcW w:w="571" w:type="dxa"/>
            <w:vMerge/>
            <w:shd w:val="clear" w:color="auto" w:fill="FFFFFF"/>
            <w:vAlign w:val="center"/>
          </w:tcPr>
          <w:p w14:paraId="09CFB8D6"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0F292E2" w14:textId="77777777" w:rsidR="00C342B4" w:rsidRPr="009C6FF0" w:rsidRDefault="00C342B4" w:rsidP="00C342B4">
            <w:pPr>
              <w:spacing w:line="276" w:lineRule="auto"/>
              <w:jc w:val="center"/>
              <w:rPr>
                <w:b/>
              </w:rPr>
            </w:pPr>
          </w:p>
        </w:tc>
        <w:tc>
          <w:tcPr>
            <w:tcW w:w="3995" w:type="dxa"/>
            <w:shd w:val="clear" w:color="auto" w:fill="FFFFFF"/>
          </w:tcPr>
          <w:p w14:paraId="78A8B9ED" w14:textId="77777777" w:rsidR="00C342B4" w:rsidRPr="00993529" w:rsidRDefault="00C342B4">
            <w:pPr>
              <w:numPr>
                <w:ilvl w:val="0"/>
                <w:numId w:val="94"/>
              </w:numPr>
              <w:spacing w:after="160"/>
              <w:rPr>
                <w:b/>
                <w:bCs/>
                <w:iCs/>
                <w:lang w:val="en-US"/>
              </w:rPr>
            </w:pPr>
            <w:r w:rsidRPr="00993529">
              <w:rPr>
                <w:b/>
                <w:bCs/>
                <w:iCs/>
                <w:lang w:val="en-US"/>
              </w:rPr>
              <w:t>Bulanık ekspert sistemleri</w:t>
            </w:r>
          </w:p>
          <w:p w14:paraId="253740EF" w14:textId="07B45AE0" w:rsidR="00C342B4" w:rsidRPr="009C6FF0" w:rsidRDefault="00465E71" w:rsidP="00465E71">
            <w:pPr>
              <w:contextualSpacing/>
              <w:rPr>
                <w:bCs/>
                <w:i/>
                <w:iCs/>
              </w:rPr>
            </w:pPr>
            <w:r>
              <w:rPr>
                <w:i/>
                <w:lang w:val="en-US"/>
              </w:rPr>
              <w:t>12-</w:t>
            </w:r>
            <w:r w:rsidR="00C342B4" w:rsidRPr="00993529">
              <w:rPr>
                <w:i/>
                <w:lang w:val="en-US"/>
              </w:rPr>
              <w:t>Fuzzy expert systems</w:t>
            </w:r>
          </w:p>
        </w:tc>
        <w:tc>
          <w:tcPr>
            <w:tcW w:w="3685" w:type="dxa"/>
            <w:shd w:val="clear" w:color="auto" w:fill="FFFFFF"/>
          </w:tcPr>
          <w:p w14:paraId="272C7435" w14:textId="77777777" w:rsidR="00C342B4" w:rsidRPr="00993529" w:rsidRDefault="00C342B4" w:rsidP="00B2305E">
            <w:pPr>
              <w:spacing w:after="160"/>
              <w:rPr>
                <w:b/>
                <w:bCs/>
                <w:iCs/>
                <w:lang w:val="en-US"/>
              </w:rPr>
            </w:pPr>
            <w:r w:rsidRPr="00993529">
              <w:rPr>
                <w:b/>
                <w:bCs/>
                <w:iCs/>
                <w:lang w:val="en-US"/>
              </w:rPr>
              <w:t>Bulanık ekspert sistemleri kullanır.</w:t>
            </w:r>
          </w:p>
          <w:p w14:paraId="75B1A472" w14:textId="6F72DDA2" w:rsidR="00C342B4" w:rsidRPr="009C6FF0" w:rsidRDefault="00C342B4" w:rsidP="00B2305E">
            <w:pPr>
              <w:contextualSpacing/>
              <w:rPr>
                <w:bCs/>
                <w:i/>
                <w:iCs/>
              </w:rPr>
            </w:pPr>
            <w:r w:rsidRPr="00993529">
              <w:rPr>
                <w:i/>
                <w:lang w:val="en-US"/>
              </w:rPr>
              <w:t>Uses the fuzzy expert systems.</w:t>
            </w:r>
          </w:p>
        </w:tc>
      </w:tr>
      <w:tr w:rsidR="00C342B4" w:rsidRPr="009C6FF0" w14:paraId="35FBE6F1" w14:textId="77777777" w:rsidTr="00BF15F9">
        <w:trPr>
          <w:trHeight w:val="36"/>
        </w:trPr>
        <w:tc>
          <w:tcPr>
            <w:tcW w:w="1521" w:type="dxa"/>
            <w:vMerge/>
            <w:tcBorders>
              <w:left w:val="single" w:sz="4" w:space="0" w:color="auto"/>
              <w:right w:val="single" w:sz="4" w:space="0" w:color="auto"/>
            </w:tcBorders>
          </w:tcPr>
          <w:p w14:paraId="575EDCE7"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6D4D69AD"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DDBF0EE" w14:textId="77777777" w:rsidR="00C342B4" w:rsidRPr="009C6FF0" w:rsidRDefault="00C342B4" w:rsidP="00C342B4">
            <w:pPr>
              <w:spacing w:line="276" w:lineRule="auto"/>
              <w:jc w:val="center"/>
              <w:rPr>
                <w:b/>
              </w:rPr>
            </w:pPr>
          </w:p>
        </w:tc>
        <w:tc>
          <w:tcPr>
            <w:tcW w:w="567" w:type="dxa"/>
            <w:vMerge/>
            <w:shd w:val="clear" w:color="auto" w:fill="FFFFFF"/>
            <w:vAlign w:val="center"/>
          </w:tcPr>
          <w:p w14:paraId="09B6C7A3" w14:textId="77777777" w:rsidR="00C342B4" w:rsidRPr="009C6FF0" w:rsidRDefault="00C342B4" w:rsidP="00C342B4">
            <w:pPr>
              <w:spacing w:line="276" w:lineRule="auto"/>
              <w:jc w:val="center"/>
              <w:rPr>
                <w:b/>
              </w:rPr>
            </w:pPr>
          </w:p>
        </w:tc>
        <w:tc>
          <w:tcPr>
            <w:tcW w:w="580" w:type="dxa"/>
            <w:vMerge/>
            <w:shd w:val="clear" w:color="auto" w:fill="FFFFFF"/>
            <w:vAlign w:val="center"/>
          </w:tcPr>
          <w:p w14:paraId="44155E47" w14:textId="77777777" w:rsidR="00C342B4" w:rsidRPr="009C6FF0" w:rsidRDefault="00C342B4" w:rsidP="00C342B4">
            <w:pPr>
              <w:spacing w:line="276" w:lineRule="auto"/>
              <w:jc w:val="center"/>
              <w:rPr>
                <w:b/>
              </w:rPr>
            </w:pPr>
          </w:p>
        </w:tc>
        <w:tc>
          <w:tcPr>
            <w:tcW w:w="571" w:type="dxa"/>
            <w:vMerge/>
            <w:shd w:val="clear" w:color="auto" w:fill="FFFFFF"/>
            <w:vAlign w:val="center"/>
          </w:tcPr>
          <w:p w14:paraId="02CEAE20" w14:textId="77777777" w:rsidR="00C342B4" w:rsidRPr="009C6FF0" w:rsidRDefault="00C342B4" w:rsidP="00C342B4">
            <w:pPr>
              <w:spacing w:line="276" w:lineRule="auto"/>
              <w:jc w:val="center"/>
              <w:rPr>
                <w:b/>
              </w:rPr>
            </w:pPr>
          </w:p>
        </w:tc>
        <w:tc>
          <w:tcPr>
            <w:tcW w:w="1276" w:type="dxa"/>
            <w:vMerge/>
            <w:shd w:val="clear" w:color="auto" w:fill="FFFFFF"/>
            <w:vAlign w:val="center"/>
          </w:tcPr>
          <w:p w14:paraId="4DFABD6B" w14:textId="77777777" w:rsidR="00C342B4" w:rsidRPr="009C6FF0" w:rsidRDefault="00C342B4" w:rsidP="00C342B4">
            <w:pPr>
              <w:spacing w:line="276" w:lineRule="auto"/>
              <w:jc w:val="center"/>
              <w:rPr>
                <w:b/>
              </w:rPr>
            </w:pPr>
          </w:p>
        </w:tc>
        <w:tc>
          <w:tcPr>
            <w:tcW w:w="3995" w:type="dxa"/>
            <w:shd w:val="clear" w:color="auto" w:fill="FFFFFF"/>
          </w:tcPr>
          <w:p w14:paraId="3021DA75" w14:textId="77777777" w:rsidR="00C342B4" w:rsidRPr="00993529" w:rsidRDefault="00C342B4">
            <w:pPr>
              <w:numPr>
                <w:ilvl w:val="0"/>
                <w:numId w:val="94"/>
              </w:numPr>
              <w:spacing w:after="160"/>
              <w:rPr>
                <w:b/>
                <w:bCs/>
                <w:iCs/>
                <w:lang w:val="en-US"/>
              </w:rPr>
            </w:pPr>
            <w:r w:rsidRPr="00993529">
              <w:rPr>
                <w:b/>
                <w:bCs/>
                <w:iCs/>
                <w:lang w:val="en-US"/>
              </w:rPr>
              <w:t>Nöral ağlar</w:t>
            </w:r>
          </w:p>
          <w:p w14:paraId="184EF128" w14:textId="4F18B2F5" w:rsidR="00C342B4" w:rsidRPr="009C6FF0" w:rsidRDefault="00465E71" w:rsidP="00465E71">
            <w:pPr>
              <w:contextualSpacing/>
              <w:rPr>
                <w:bCs/>
                <w:i/>
                <w:iCs/>
              </w:rPr>
            </w:pPr>
            <w:r>
              <w:rPr>
                <w:bCs/>
                <w:i/>
                <w:iCs/>
                <w:lang w:val="en-US"/>
              </w:rPr>
              <w:t>13-</w:t>
            </w:r>
            <w:r w:rsidR="00C342B4" w:rsidRPr="00993529">
              <w:rPr>
                <w:bCs/>
                <w:i/>
                <w:iCs/>
                <w:lang w:val="en-US"/>
              </w:rPr>
              <w:t>Neural network</w:t>
            </w:r>
          </w:p>
        </w:tc>
        <w:tc>
          <w:tcPr>
            <w:tcW w:w="3685" w:type="dxa"/>
            <w:shd w:val="clear" w:color="auto" w:fill="FFFFFF"/>
          </w:tcPr>
          <w:p w14:paraId="65F9A477" w14:textId="77777777" w:rsidR="00C342B4" w:rsidRPr="00993529" w:rsidRDefault="00C342B4" w:rsidP="00B2305E">
            <w:pPr>
              <w:spacing w:after="160"/>
              <w:rPr>
                <w:b/>
                <w:bCs/>
                <w:iCs/>
                <w:lang w:val="en-US"/>
              </w:rPr>
            </w:pPr>
            <w:r w:rsidRPr="00993529">
              <w:rPr>
                <w:b/>
                <w:bCs/>
                <w:iCs/>
                <w:lang w:val="en-US"/>
              </w:rPr>
              <w:t>Nöral ağ kavramını açıklar.</w:t>
            </w:r>
          </w:p>
          <w:p w14:paraId="674DFD50" w14:textId="35275ECB" w:rsidR="00C342B4" w:rsidRPr="009C6FF0" w:rsidRDefault="00C342B4" w:rsidP="00B2305E">
            <w:pPr>
              <w:contextualSpacing/>
              <w:rPr>
                <w:bCs/>
                <w:i/>
                <w:iCs/>
              </w:rPr>
            </w:pPr>
            <w:r w:rsidRPr="00993529">
              <w:rPr>
                <w:i/>
                <w:lang w:val="en-US"/>
              </w:rPr>
              <w:t>Explains the concept of neural network.</w:t>
            </w:r>
          </w:p>
        </w:tc>
      </w:tr>
      <w:tr w:rsidR="00C342B4" w:rsidRPr="009C6FF0" w14:paraId="438940E4" w14:textId="77777777" w:rsidTr="00BF15F9">
        <w:trPr>
          <w:trHeight w:val="36"/>
        </w:trPr>
        <w:tc>
          <w:tcPr>
            <w:tcW w:w="1521" w:type="dxa"/>
            <w:vMerge/>
            <w:tcBorders>
              <w:left w:val="single" w:sz="4" w:space="0" w:color="auto"/>
              <w:bottom w:val="single" w:sz="4" w:space="0" w:color="auto"/>
              <w:right w:val="single" w:sz="4" w:space="0" w:color="auto"/>
            </w:tcBorders>
          </w:tcPr>
          <w:p w14:paraId="1BD76F37" w14:textId="77777777" w:rsidR="00C342B4" w:rsidRPr="009C6FF0" w:rsidRDefault="00C342B4" w:rsidP="00C342B4">
            <w:pPr>
              <w:spacing w:line="276" w:lineRule="auto"/>
              <w:jc w:val="center"/>
              <w:rPr>
                <w:b/>
              </w:rPr>
            </w:pPr>
          </w:p>
        </w:tc>
        <w:tc>
          <w:tcPr>
            <w:tcW w:w="2395" w:type="dxa"/>
            <w:vMerge/>
            <w:tcBorders>
              <w:left w:val="nil"/>
              <w:bottom w:val="single" w:sz="4" w:space="0" w:color="auto"/>
              <w:right w:val="single" w:sz="4" w:space="0" w:color="auto"/>
            </w:tcBorders>
          </w:tcPr>
          <w:p w14:paraId="32D24548"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7B8ACC1" w14:textId="77777777" w:rsidR="00C342B4" w:rsidRPr="009C6FF0" w:rsidRDefault="00C342B4" w:rsidP="00C342B4">
            <w:pPr>
              <w:spacing w:line="276" w:lineRule="auto"/>
              <w:jc w:val="center"/>
              <w:rPr>
                <w:b/>
              </w:rPr>
            </w:pPr>
          </w:p>
        </w:tc>
        <w:tc>
          <w:tcPr>
            <w:tcW w:w="567" w:type="dxa"/>
            <w:vMerge/>
            <w:shd w:val="clear" w:color="auto" w:fill="FFFFFF"/>
            <w:vAlign w:val="center"/>
          </w:tcPr>
          <w:p w14:paraId="12C83A8A" w14:textId="77777777" w:rsidR="00C342B4" w:rsidRPr="009C6FF0" w:rsidRDefault="00C342B4" w:rsidP="00C342B4">
            <w:pPr>
              <w:spacing w:line="276" w:lineRule="auto"/>
              <w:jc w:val="center"/>
              <w:rPr>
                <w:b/>
              </w:rPr>
            </w:pPr>
          </w:p>
        </w:tc>
        <w:tc>
          <w:tcPr>
            <w:tcW w:w="580" w:type="dxa"/>
            <w:vMerge/>
            <w:shd w:val="clear" w:color="auto" w:fill="FFFFFF"/>
            <w:vAlign w:val="center"/>
          </w:tcPr>
          <w:p w14:paraId="267A6C1E" w14:textId="77777777" w:rsidR="00C342B4" w:rsidRPr="009C6FF0" w:rsidRDefault="00C342B4" w:rsidP="00C342B4">
            <w:pPr>
              <w:spacing w:line="276" w:lineRule="auto"/>
              <w:jc w:val="center"/>
              <w:rPr>
                <w:b/>
              </w:rPr>
            </w:pPr>
          </w:p>
        </w:tc>
        <w:tc>
          <w:tcPr>
            <w:tcW w:w="571" w:type="dxa"/>
            <w:vMerge/>
            <w:shd w:val="clear" w:color="auto" w:fill="FFFFFF"/>
            <w:vAlign w:val="center"/>
          </w:tcPr>
          <w:p w14:paraId="41928647" w14:textId="77777777" w:rsidR="00C342B4" w:rsidRPr="009C6FF0" w:rsidRDefault="00C342B4" w:rsidP="00C342B4">
            <w:pPr>
              <w:spacing w:line="276" w:lineRule="auto"/>
              <w:jc w:val="center"/>
              <w:rPr>
                <w:b/>
              </w:rPr>
            </w:pPr>
          </w:p>
        </w:tc>
        <w:tc>
          <w:tcPr>
            <w:tcW w:w="1276" w:type="dxa"/>
            <w:vMerge/>
            <w:shd w:val="clear" w:color="auto" w:fill="FFFFFF"/>
            <w:vAlign w:val="center"/>
          </w:tcPr>
          <w:p w14:paraId="2D36214B" w14:textId="77777777" w:rsidR="00C342B4" w:rsidRPr="009C6FF0" w:rsidRDefault="00C342B4" w:rsidP="00C342B4">
            <w:pPr>
              <w:spacing w:line="276" w:lineRule="auto"/>
              <w:jc w:val="center"/>
              <w:rPr>
                <w:b/>
              </w:rPr>
            </w:pPr>
          </w:p>
        </w:tc>
        <w:tc>
          <w:tcPr>
            <w:tcW w:w="3995" w:type="dxa"/>
            <w:shd w:val="clear" w:color="auto" w:fill="FFFFFF"/>
          </w:tcPr>
          <w:p w14:paraId="545F8B8D" w14:textId="77777777" w:rsidR="00C342B4" w:rsidRPr="00993529" w:rsidRDefault="00C342B4">
            <w:pPr>
              <w:numPr>
                <w:ilvl w:val="0"/>
                <w:numId w:val="94"/>
              </w:numPr>
              <w:spacing w:after="160"/>
              <w:rPr>
                <w:b/>
                <w:bCs/>
                <w:iCs/>
                <w:lang w:val="en-US"/>
              </w:rPr>
            </w:pPr>
            <w:r w:rsidRPr="00993529">
              <w:rPr>
                <w:b/>
                <w:bCs/>
                <w:iCs/>
                <w:lang w:val="en-US"/>
              </w:rPr>
              <w:t>Bulanık sistemler ve nöral ağlar</w:t>
            </w:r>
          </w:p>
          <w:p w14:paraId="197C5429" w14:textId="79B0D208" w:rsidR="00C342B4" w:rsidRPr="009C6FF0" w:rsidRDefault="00465E71" w:rsidP="00465E71">
            <w:pPr>
              <w:contextualSpacing/>
              <w:rPr>
                <w:bCs/>
                <w:i/>
                <w:iCs/>
              </w:rPr>
            </w:pPr>
            <w:r>
              <w:rPr>
                <w:bCs/>
                <w:i/>
                <w:iCs/>
                <w:lang w:val="en-US"/>
              </w:rPr>
              <w:t>14-</w:t>
            </w:r>
            <w:r w:rsidR="00C342B4" w:rsidRPr="00993529">
              <w:rPr>
                <w:bCs/>
                <w:i/>
                <w:iCs/>
                <w:lang w:val="en-US"/>
              </w:rPr>
              <w:t>Fuzzy systems and neural networks</w:t>
            </w:r>
          </w:p>
        </w:tc>
        <w:tc>
          <w:tcPr>
            <w:tcW w:w="3685" w:type="dxa"/>
            <w:shd w:val="clear" w:color="auto" w:fill="FFFFFF"/>
          </w:tcPr>
          <w:p w14:paraId="33FEF821" w14:textId="77777777" w:rsidR="00C342B4" w:rsidRPr="00993529" w:rsidRDefault="00C342B4" w:rsidP="00B2305E">
            <w:pPr>
              <w:spacing w:after="160"/>
              <w:rPr>
                <w:b/>
                <w:bCs/>
                <w:iCs/>
                <w:lang w:val="en-US"/>
              </w:rPr>
            </w:pPr>
            <w:r w:rsidRPr="00993529">
              <w:rPr>
                <w:b/>
                <w:bCs/>
                <w:iCs/>
                <w:lang w:val="en-US"/>
              </w:rPr>
              <w:t xml:space="preserve">Bulanık sistem ve nöral ağ kavramlarını yorumlar. </w:t>
            </w:r>
          </w:p>
          <w:p w14:paraId="37A80309" w14:textId="5781CE06" w:rsidR="00C342B4" w:rsidRPr="009C6FF0" w:rsidRDefault="00C342B4" w:rsidP="00B2305E">
            <w:pPr>
              <w:contextualSpacing/>
              <w:rPr>
                <w:bCs/>
                <w:i/>
                <w:iCs/>
              </w:rPr>
            </w:pPr>
            <w:r w:rsidRPr="00993529">
              <w:rPr>
                <w:i/>
                <w:lang w:val="en"/>
              </w:rPr>
              <w:t>Interprets the concepts of fuzzy system and neural network</w:t>
            </w:r>
          </w:p>
        </w:tc>
      </w:tr>
      <w:tr w:rsidR="00C342B4" w:rsidRPr="009C6FF0" w14:paraId="2550E390" w14:textId="77777777" w:rsidTr="00C342B4">
        <w:trPr>
          <w:trHeight w:val="480"/>
        </w:trPr>
        <w:tc>
          <w:tcPr>
            <w:tcW w:w="1521" w:type="dxa"/>
            <w:vMerge w:val="restart"/>
            <w:tcBorders>
              <w:top w:val="single" w:sz="4" w:space="0" w:color="auto"/>
              <w:left w:val="single" w:sz="4" w:space="0" w:color="auto"/>
              <w:right w:val="single" w:sz="4" w:space="0" w:color="auto"/>
            </w:tcBorders>
            <w:vAlign w:val="center"/>
          </w:tcPr>
          <w:p w14:paraId="038B55C1" w14:textId="05FDE2C8" w:rsidR="00C342B4" w:rsidRPr="009C6FF0" w:rsidRDefault="00C342B4" w:rsidP="00C342B4">
            <w:pPr>
              <w:spacing w:line="276" w:lineRule="auto"/>
              <w:jc w:val="center"/>
            </w:pPr>
            <w:r w:rsidRPr="00367208">
              <w:rPr>
                <w:b/>
              </w:rPr>
              <w:t>212041202</w:t>
            </w:r>
          </w:p>
        </w:tc>
        <w:tc>
          <w:tcPr>
            <w:tcW w:w="2395" w:type="dxa"/>
            <w:vMerge w:val="restart"/>
            <w:tcBorders>
              <w:top w:val="single" w:sz="4" w:space="0" w:color="auto"/>
              <w:left w:val="nil"/>
              <w:right w:val="single" w:sz="4" w:space="0" w:color="auto"/>
            </w:tcBorders>
            <w:vAlign w:val="center"/>
          </w:tcPr>
          <w:p w14:paraId="125BEBBE" w14:textId="77777777" w:rsidR="00C342B4" w:rsidRDefault="00C342B4" w:rsidP="00C342B4">
            <w:pPr>
              <w:jc w:val="center"/>
              <w:rPr>
                <w:b/>
              </w:rPr>
            </w:pPr>
            <w:r>
              <w:rPr>
                <w:b/>
              </w:rPr>
              <w:t>Dönüşümler ve Geometriler I</w:t>
            </w:r>
          </w:p>
          <w:p w14:paraId="392B0535" w14:textId="6B6F8341" w:rsidR="00C342B4" w:rsidRPr="009C6FF0" w:rsidRDefault="00C342B4" w:rsidP="00C342B4">
            <w:pPr>
              <w:spacing w:line="276" w:lineRule="auto"/>
              <w:jc w:val="center"/>
            </w:pPr>
            <w:r>
              <w:rPr>
                <w:i/>
              </w:rPr>
              <w:t>Transformations and Geometries I</w:t>
            </w:r>
          </w:p>
        </w:tc>
        <w:tc>
          <w:tcPr>
            <w:tcW w:w="714" w:type="dxa"/>
            <w:vMerge w:val="restart"/>
            <w:shd w:val="clear" w:color="auto" w:fill="FFFFFF"/>
            <w:vAlign w:val="center"/>
          </w:tcPr>
          <w:p w14:paraId="4273992C" w14:textId="3CA51467" w:rsidR="00C342B4" w:rsidRPr="009C6FF0" w:rsidRDefault="00C342B4" w:rsidP="00C342B4">
            <w:pPr>
              <w:spacing w:line="276" w:lineRule="auto"/>
              <w:jc w:val="center"/>
            </w:pPr>
            <w:r>
              <w:rPr>
                <w:b/>
              </w:rPr>
              <w:t>2</w:t>
            </w:r>
          </w:p>
        </w:tc>
        <w:tc>
          <w:tcPr>
            <w:tcW w:w="567" w:type="dxa"/>
            <w:vMerge w:val="restart"/>
            <w:shd w:val="clear" w:color="auto" w:fill="FFFFFF"/>
            <w:vAlign w:val="center"/>
          </w:tcPr>
          <w:p w14:paraId="67C7FB6F" w14:textId="0E69279D" w:rsidR="00C342B4" w:rsidRPr="009C6FF0" w:rsidRDefault="00C342B4" w:rsidP="00C342B4">
            <w:pPr>
              <w:spacing w:line="276" w:lineRule="auto"/>
              <w:jc w:val="center"/>
            </w:pPr>
            <w:r>
              <w:rPr>
                <w:b/>
              </w:rPr>
              <w:t>2</w:t>
            </w:r>
          </w:p>
        </w:tc>
        <w:tc>
          <w:tcPr>
            <w:tcW w:w="580" w:type="dxa"/>
            <w:vMerge w:val="restart"/>
            <w:shd w:val="clear" w:color="auto" w:fill="FFFFFF"/>
            <w:vAlign w:val="center"/>
          </w:tcPr>
          <w:p w14:paraId="7E05B1FA" w14:textId="61A516C1" w:rsidR="00C342B4" w:rsidRPr="009C6FF0" w:rsidRDefault="00C342B4" w:rsidP="00C342B4">
            <w:pPr>
              <w:spacing w:line="276" w:lineRule="auto"/>
              <w:jc w:val="center"/>
            </w:pPr>
            <w:r>
              <w:rPr>
                <w:b/>
              </w:rPr>
              <w:t>3</w:t>
            </w:r>
          </w:p>
        </w:tc>
        <w:tc>
          <w:tcPr>
            <w:tcW w:w="571" w:type="dxa"/>
            <w:vMerge w:val="restart"/>
            <w:shd w:val="clear" w:color="auto" w:fill="FFFFFF"/>
            <w:vAlign w:val="center"/>
          </w:tcPr>
          <w:p w14:paraId="3B89D029" w14:textId="247DA209" w:rsidR="00C342B4" w:rsidRPr="009C6FF0" w:rsidRDefault="00C342B4" w:rsidP="00C342B4">
            <w:pPr>
              <w:spacing w:line="276" w:lineRule="auto"/>
              <w:jc w:val="center"/>
            </w:pPr>
            <w:r>
              <w:rPr>
                <w:b/>
              </w:rPr>
              <w:t>4</w:t>
            </w:r>
          </w:p>
        </w:tc>
        <w:tc>
          <w:tcPr>
            <w:tcW w:w="1276" w:type="dxa"/>
            <w:vMerge w:val="restart"/>
            <w:shd w:val="clear" w:color="auto" w:fill="FFFFFF"/>
            <w:vAlign w:val="center"/>
          </w:tcPr>
          <w:p w14:paraId="310396FA" w14:textId="77777777" w:rsidR="00C342B4" w:rsidRPr="009C6FF0" w:rsidRDefault="00C342B4" w:rsidP="00C342B4">
            <w:pPr>
              <w:spacing w:line="276" w:lineRule="auto"/>
              <w:jc w:val="center"/>
              <w:rPr>
                <w:b/>
              </w:rPr>
            </w:pPr>
            <w:r w:rsidRPr="009C6FF0">
              <w:rPr>
                <w:b/>
              </w:rPr>
              <w:t>S</w:t>
            </w:r>
          </w:p>
          <w:p w14:paraId="71C3C5BD" w14:textId="77777777" w:rsidR="00C342B4" w:rsidRPr="009C6FF0" w:rsidRDefault="00C342B4" w:rsidP="00C342B4">
            <w:pPr>
              <w:spacing w:line="276" w:lineRule="auto"/>
              <w:jc w:val="center"/>
            </w:pPr>
            <w:r w:rsidRPr="009C6FF0">
              <w:rPr>
                <w:i/>
              </w:rPr>
              <w:t>E</w:t>
            </w:r>
          </w:p>
        </w:tc>
        <w:tc>
          <w:tcPr>
            <w:tcW w:w="7680" w:type="dxa"/>
            <w:gridSpan w:val="2"/>
            <w:shd w:val="clear" w:color="auto" w:fill="FFFFFF"/>
          </w:tcPr>
          <w:p w14:paraId="7E85EA74" w14:textId="77777777" w:rsidR="00C342B4" w:rsidRPr="009C6FF0" w:rsidRDefault="00C342B4" w:rsidP="00C342B4">
            <w:pPr>
              <w:spacing w:line="240" w:lineRule="auto"/>
              <w:jc w:val="center"/>
              <w:rPr>
                <w:b/>
                <w:bCs/>
              </w:rPr>
            </w:pPr>
            <w:r w:rsidRPr="009C6FF0">
              <w:rPr>
                <w:b/>
                <w:bCs/>
              </w:rPr>
              <w:t>Amaç</w:t>
            </w:r>
          </w:p>
          <w:p w14:paraId="247B3299" w14:textId="3125B00F" w:rsidR="00C342B4" w:rsidRPr="00C342B4" w:rsidRDefault="00C342B4" w:rsidP="00C342B4">
            <w:pPr>
              <w:ind w:left="241"/>
              <w:contextualSpacing/>
              <w:jc w:val="center"/>
              <w:rPr>
                <w:i/>
              </w:rPr>
            </w:pPr>
            <w:r w:rsidRPr="009C6FF0">
              <w:rPr>
                <w:i/>
              </w:rPr>
              <w:t>Aim of Course</w:t>
            </w:r>
          </w:p>
        </w:tc>
      </w:tr>
      <w:tr w:rsidR="00C342B4" w:rsidRPr="009C6FF0" w14:paraId="5BD2CDF4" w14:textId="77777777" w:rsidTr="00DC3EBE">
        <w:trPr>
          <w:trHeight w:val="480"/>
        </w:trPr>
        <w:tc>
          <w:tcPr>
            <w:tcW w:w="1521" w:type="dxa"/>
            <w:vMerge/>
            <w:tcBorders>
              <w:left w:val="single" w:sz="4" w:space="0" w:color="auto"/>
              <w:right w:val="single" w:sz="4" w:space="0" w:color="auto"/>
            </w:tcBorders>
            <w:vAlign w:val="center"/>
          </w:tcPr>
          <w:p w14:paraId="1FE3A301" w14:textId="77777777" w:rsidR="00C342B4" w:rsidRPr="00367208" w:rsidRDefault="00C342B4" w:rsidP="00C342B4">
            <w:pPr>
              <w:spacing w:line="276" w:lineRule="auto"/>
              <w:jc w:val="center"/>
              <w:rPr>
                <w:b/>
              </w:rPr>
            </w:pPr>
          </w:p>
        </w:tc>
        <w:tc>
          <w:tcPr>
            <w:tcW w:w="2395" w:type="dxa"/>
            <w:vMerge/>
            <w:tcBorders>
              <w:left w:val="nil"/>
              <w:right w:val="single" w:sz="4" w:space="0" w:color="auto"/>
            </w:tcBorders>
            <w:vAlign w:val="center"/>
          </w:tcPr>
          <w:p w14:paraId="7AF10FDD" w14:textId="77777777" w:rsidR="00C342B4" w:rsidRDefault="00C342B4" w:rsidP="00C342B4">
            <w:pPr>
              <w:jc w:val="center"/>
              <w:rPr>
                <w:b/>
              </w:rPr>
            </w:pPr>
          </w:p>
        </w:tc>
        <w:tc>
          <w:tcPr>
            <w:tcW w:w="714" w:type="dxa"/>
            <w:vMerge/>
            <w:shd w:val="clear" w:color="auto" w:fill="FFFFFF"/>
            <w:vAlign w:val="center"/>
          </w:tcPr>
          <w:p w14:paraId="0CFA7B76" w14:textId="77777777" w:rsidR="00C342B4" w:rsidRDefault="00C342B4" w:rsidP="00C342B4">
            <w:pPr>
              <w:spacing w:line="276" w:lineRule="auto"/>
              <w:jc w:val="center"/>
              <w:rPr>
                <w:b/>
              </w:rPr>
            </w:pPr>
          </w:p>
        </w:tc>
        <w:tc>
          <w:tcPr>
            <w:tcW w:w="567" w:type="dxa"/>
            <w:vMerge/>
            <w:shd w:val="clear" w:color="auto" w:fill="FFFFFF"/>
            <w:vAlign w:val="center"/>
          </w:tcPr>
          <w:p w14:paraId="005F202F" w14:textId="77777777" w:rsidR="00C342B4" w:rsidRDefault="00C342B4" w:rsidP="00C342B4">
            <w:pPr>
              <w:spacing w:line="276" w:lineRule="auto"/>
              <w:jc w:val="center"/>
              <w:rPr>
                <w:b/>
              </w:rPr>
            </w:pPr>
          </w:p>
        </w:tc>
        <w:tc>
          <w:tcPr>
            <w:tcW w:w="580" w:type="dxa"/>
            <w:vMerge/>
            <w:shd w:val="clear" w:color="auto" w:fill="FFFFFF"/>
            <w:vAlign w:val="center"/>
          </w:tcPr>
          <w:p w14:paraId="5C625508" w14:textId="77777777" w:rsidR="00C342B4" w:rsidRDefault="00C342B4" w:rsidP="00C342B4">
            <w:pPr>
              <w:spacing w:line="276" w:lineRule="auto"/>
              <w:jc w:val="center"/>
              <w:rPr>
                <w:b/>
              </w:rPr>
            </w:pPr>
          </w:p>
        </w:tc>
        <w:tc>
          <w:tcPr>
            <w:tcW w:w="571" w:type="dxa"/>
            <w:vMerge/>
            <w:shd w:val="clear" w:color="auto" w:fill="FFFFFF"/>
            <w:vAlign w:val="center"/>
          </w:tcPr>
          <w:p w14:paraId="43650952" w14:textId="77777777" w:rsidR="00C342B4" w:rsidRDefault="00C342B4" w:rsidP="00C342B4">
            <w:pPr>
              <w:spacing w:line="276" w:lineRule="auto"/>
              <w:jc w:val="center"/>
              <w:rPr>
                <w:b/>
              </w:rPr>
            </w:pPr>
          </w:p>
        </w:tc>
        <w:tc>
          <w:tcPr>
            <w:tcW w:w="1276" w:type="dxa"/>
            <w:vMerge/>
            <w:shd w:val="clear" w:color="auto" w:fill="FFFFFF"/>
            <w:vAlign w:val="center"/>
          </w:tcPr>
          <w:p w14:paraId="162368DB" w14:textId="77777777" w:rsidR="00C342B4" w:rsidRPr="009C6FF0" w:rsidRDefault="00C342B4" w:rsidP="00C342B4">
            <w:pPr>
              <w:spacing w:line="276" w:lineRule="auto"/>
              <w:jc w:val="center"/>
              <w:rPr>
                <w:b/>
              </w:rPr>
            </w:pPr>
          </w:p>
        </w:tc>
        <w:tc>
          <w:tcPr>
            <w:tcW w:w="7680" w:type="dxa"/>
            <w:gridSpan w:val="2"/>
            <w:shd w:val="clear" w:color="auto" w:fill="FFFFFF"/>
          </w:tcPr>
          <w:p w14:paraId="76B52D74" w14:textId="77777777" w:rsidR="00C342B4" w:rsidRDefault="00C342B4" w:rsidP="00C342B4">
            <w:pPr>
              <w:rPr>
                <w:b/>
              </w:rPr>
            </w:pPr>
            <w:r>
              <w:rPr>
                <w:b/>
              </w:rPr>
              <w:t xml:space="preserve">Afin uzay yapısını ve bazı özel afin altuzayları öğrenmek. Stereografik izdüşüm fonksiyonu ve özellikleri hakkında bilgi sahibi olmak. </w:t>
            </w:r>
          </w:p>
          <w:p w14:paraId="677A59C5" w14:textId="1F9DB713" w:rsidR="00C342B4" w:rsidRPr="009C6FF0" w:rsidRDefault="00C342B4" w:rsidP="00B2305E">
            <w:pPr>
              <w:spacing w:line="240" w:lineRule="auto"/>
              <w:rPr>
                <w:b/>
                <w:bCs/>
              </w:rPr>
            </w:pPr>
            <w:r w:rsidRPr="00E05652">
              <w:rPr>
                <w:i/>
              </w:rPr>
              <w:t>To learn about the affine space structure and some special affine subspaces. To acquire knowledge of the stereographic projection function and its properties.</w:t>
            </w:r>
          </w:p>
        </w:tc>
      </w:tr>
      <w:tr w:rsidR="00C342B4" w:rsidRPr="009C6FF0" w14:paraId="66206557" w14:textId="77777777" w:rsidTr="00DC3EBE">
        <w:trPr>
          <w:trHeight w:val="44"/>
        </w:trPr>
        <w:tc>
          <w:tcPr>
            <w:tcW w:w="1521" w:type="dxa"/>
            <w:vMerge/>
            <w:tcBorders>
              <w:left w:val="single" w:sz="4" w:space="0" w:color="auto"/>
              <w:right w:val="single" w:sz="4" w:space="0" w:color="auto"/>
            </w:tcBorders>
          </w:tcPr>
          <w:p w14:paraId="2B36C5D5" w14:textId="77777777" w:rsidR="00C342B4" w:rsidRPr="009C6FF0" w:rsidRDefault="00C342B4" w:rsidP="009C6FF0">
            <w:pPr>
              <w:spacing w:line="276" w:lineRule="auto"/>
              <w:jc w:val="center"/>
              <w:rPr>
                <w:b/>
              </w:rPr>
            </w:pPr>
          </w:p>
        </w:tc>
        <w:tc>
          <w:tcPr>
            <w:tcW w:w="2395" w:type="dxa"/>
            <w:vMerge/>
            <w:tcBorders>
              <w:left w:val="nil"/>
              <w:right w:val="single" w:sz="4" w:space="0" w:color="auto"/>
            </w:tcBorders>
          </w:tcPr>
          <w:p w14:paraId="6F5050E5" w14:textId="77777777" w:rsidR="00C342B4" w:rsidRPr="009C6FF0" w:rsidRDefault="00C342B4" w:rsidP="009C6FF0">
            <w:pPr>
              <w:autoSpaceDE w:val="0"/>
              <w:autoSpaceDN w:val="0"/>
              <w:adjustRightInd w:val="0"/>
              <w:spacing w:line="276" w:lineRule="auto"/>
              <w:rPr>
                <w:b/>
              </w:rPr>
            </w:pPr>
          </w:p>
        </w:tc>
        <w:tc>
          <w:tcPr>
            <w:tcW w:w="714" w:type="dxa"/>
            <w:vMerge/>
            <w:shd w:val="clear" w:color="auto" w:fill="FFFFFF"/>
            <w:vAlign w:val="center"/>
          </w:tcPr>
          <w:p w14:paraId="773C5D32" w14:textId="77777777" w:rsidR="00C342B4" w:rsidRPr="009C6FF0" w:rsidRDefault="00C342B4" w:rsidP="009C6FF0">
            <w:pPr>
              <w:spacing w:line="276" w:lineRule="auto"/>
              <w:jc w:val="center"/>
              <w:rPr>
                <w:b/>
              </w:rPr>
            </w:pPr>
          </w:p>
        </w:tc>
        <w:tc>
          <w:tcPr>
            <w:tcW w:w="567" w:type="dxa"/>
            <w:vMerge/>
            <w:shd w:val="clear" w:color="auto" w:fill="FFFFFF"/>
            <w:vAlign w:val="center"/>
          </w:tcPr>
          <w:p w14:paraId="61D038AE" w14:textId="77777777" w:rsidR="00C342B4" w:rsidRPr="009C6FF0" w:rsidRDefault="00C342B4" w:rsidP="009C6FF0">
            <w:pPr>
              <w:spacing w:line="276" w:lineRule="auto"/>
              <w:jc w:val="center"/>
              <w:rPr>
                <w:b/>
              </w:rPr>
            </w:pPr>
          </w:p>
        </w:tc>
        <w:tc>
          <w:tcPr>
            <w:tcW w:w="580" w:type="dxa"/>
            <w:vMerge/>
            <w:shd w:val="clear" w:color="auto" w:fill="FFFFFF"/>
            <w:vAlign w:val="center"/>
          </w:tcPr>
          <w:p w14:paraId="0C1B4C3F" w14:textId="77777777" w:rsidR="00C342B4" w:rsidRPr="009C6FF0" w:rsidRDefault="00C342B4" w:rsidP="009C6FF0">
            <w:pPr>
              <w:spacing w:line="276" w:lineRule="auto"/>
              <w:jc w:val="center"/>
              <w:rPr>
                <w:b/>
              </w:rPr>
            </w:pPr>
          </w:p>
        </w:tc>
        <w:tc>
          <w:tcPr>
            <w:tcW w:w="571" w:type="dxa"/>
            <w:vMerge/>
            <w:shd w:val="clear" w:color="auto" w:fill="FFFFFF"/>
            <w:vAlign w:val="center"/>
          </w:tcPr>
          <w:p w14:paraId="0E48C8FC" w14:textId="77777777" w:rsidR="00C342B4" w:rsidRPr="009C6FF0" w:rsidRDefault="00C342B4" w:rsidP="009C6FF0">
            <w:pPr>
              <w:spacing w:line="276" w:lineRule="auto"/>
              <w:jc w:val="center"/>
              <w:rPr>
                <w:b/>
              </w:rPr>
            </w:pPr>
          </w:p>
        </w:tc>
        <w:tc>
          <w:tcPr>
            <w:tcW w:w="1276" w:type="dxa"/>
            <w:vMerge/>
            <w:shd w:val="clear" w:color="auto" w:fill="FFFFFF"/>
            <w:vAlign w:val="center"/>
          </w:tcPr>
          <w:p w14:paraId="19531296" w14:textId="77777777" w:rsidR="00C342B4" w:rsidRPr="009C6FF0" w:rsidRDefault="00C342B4" w:rsidP="009C6FF0">
            <w:pPr>
              <w:spacing w:line="276" w:lineRule="auto"/>
              <w:jc w:val="center"/>
              <w:rPr>
                <w:b/>
              </w:rPr>
            </w:pPr>
          </w:p>
        </w:tc>
        <w:tc>
          <w:tcPr>
            <w:tcW w:w="7680" w:type="dxa"/>
            <w:gridSpan w:val="2"/>
            <w:shd w:val="clear" w:color="auto" w:fill="FFFFFF"/>
          </w:tcPr>
          <w:p w14:paraId="22FCD052" w14:textId="77777777" w:rsidR="00C342B4" w:rsidRPr="009C6FF0" w:rsidRDefault="00C342B4" w:rsidP="009C6FF0">
            <w:pPr>
              <w:spacing w:line="240" w:lineRule="auto"/>
              <w:jc w:val="center"/>
              <w:rPr>
                <w:b/>
                <w:bCs/>
              </w:rPr>
            </w:pPr>
            <w:r w:rsidRPr="009C6FF0">
              <w:rPr>
                <w:b/>
                <w:bCs/>
              </w:rPr>
              <w:t>Ders Materyali</w:t>
            </w:r>
          </w:p>
          <w:p w14:paraId="57D0ACBC" w14:textId="77777777" w:rsidR="00C342B4" w:rsidRPr="009C6FF0" w:rsidRDefault="00C342B4" w:rsidP="009C6FF0">
            <w:pPr>
              <w:spacing w:line="240" w:lineRule="auto"/>
              <w:jc w:val="center"/>
              <w:rPr>
                <w:i/>
                <w:lang w:val="en-US"/>
              </w:rPr>
            </w:pPr>
            <w:r w:rsidRPr="009C6FF0">
              <w:rPr>
                <w:i/>
                <w:lang w:val="en-US"/>
              </w:rPr>
              <w:lastRenderedPageBreak/>
              <w:t>Course Material</w:t>
            </w:r>
          </w:p>
          <w:p w14:paraId="7B7F850E" w14:textId="730DB15E" w:rsidR="00C342B4" w:rsidRPr="009C6FF0" w:rsidRDefault="003E79C5" w:rsidP="009C6FF0">
            <w:pPr>
              <w:spacing w:line="240" w:lineRule="auto"/>
              <w:jc w:val="center"/>
              <w:rPr>
                <w:b/>
                <w:bCs/>
                <w:iCs/>
              </w:rPr>
            </w:pPr>
            <w:r w:rsidRPr="003E79C5">
              <w:rPr>
                <w:b/>
                <w:bCs/>
                <w:iCs/>
                <w:lang w:val="tr-TR"/>
              </w:rPr>
              <w:t>Hacısalihoğlu, H.H. (1998). Dönüşümler ve Geometriler, Ankara Üniversitesi Fen Fakültesi.</w:t>
            </w:r>
          </w:p>
        </w:tc>
      </w:tr>
      <w:tr w:rsidR="00C342B4" w:rsidRPr="009C6FF0" w14:paraId="707EC3CC" w14:textId="77777777" w:rsidTr="00DC3EBE">
        <w:trPr>
          <w:trHeight w:val="44"/>
        </w:trPr>
        <w:tc>
          <w:tcPr>
            <w:tcW w:w="1521" w:type="dxa"/>
            <w:vMerge/>
            <w:tcBorders>
              <w:left w:val="single" w:sz="4" w:space="0" w:color="auto"/>
              <w:right w:val="single" w:sz="4" w:space="0" w:color="auto"/>
            </w:tcBorders>
          </w:tcPr>
          <w:p w14:paraId="03DCB32B" w14:textId="77777777" w:rsidR="00C342B4" w:rsidRPr="009C6FF0" w:rsidRDefault="00C342B4" w:rsidP="009C6FF0">
            <w:pPr>
              <w:spacing w:line="276" w:lineRule="auto"/>
              <w:jc w:val="center"/>
              <w:rPr>
                <w:b/>
              </w:rPr>
            </w:pPr>
          </w:p>
        </w:tc>
        <w:tc>
          <w:tcPr>
            <w:tcW w:w="2395" w:type="dxa"/>
            <w:vMerge/>
            <w:tcBorders>
              <w:left w:val="nil"/>
              <w:right w:val="single" w:sz="4" w:space="0" w:color="auto"/>
            </w:tcBorders>
          </w:tcPr>
          <w:p w14:paraId="44D23610" w14:textId="77777777" w:rsidR="00C342B4" w:rsidRPr="009C6FF0" w:rsidRDefault="00C342B4" w:rsidP="009C6FF0">
            <w:pPr>
              <w:autoSpaceDE w:val="0"/>
              <w:autoSpaceDN w:val="0"/>
              <w:adjustRightInd w:val="0"/>
              <w:spacing w:line="276" w:lineRule="auto"/>
              <w:rPr>
                <w:b/>
              </w:rPr>
            </w:pPr>
          </w:p>
        </w:tc>
        <w:tc>
          <w:tcPr>
            <w:tcW w:w="714" w:type="dxa"/>
            <w:vMerge/>
            <w:shd w:val="clear" w:color="auto" w:fill="FFFFFF"/>
            <w:vAlign w:val="center"/>
          </w:tcPr>
          <w:p w14:paraId="4F70DB8E" w14:textId="77777777" w:rsidR="00C342B4" w:rsidRPr="009C6FF0" w:rsidRDefault="00C342B4" w:rsidP="009C6FF0">
            <w:pPr>
              <w:spacing w:line="276" w:lineRule="auto"/>
              <w:jc w:val="center"/>
              <w:rPr>
                <w:b/>
              </w:rPr>
            </w:pPr>
          </w:p>
        </w:tc>
        <w:tc>
          <w:tcPr>
            <w:tcW w:w="567" w:type="dxa"/>
            <w:vMerge/>
            <w:shd w:val="clear" w:color="auto" w:fill="FFFFFF"/>
            <w:vAlign w:val="center"/>
          </w:tcPr>
          <w:p w14:paraId="37A3A4F6" w14:textId="77777777" w:rsidR="00C342B4" w:rsidRPr="009C6FF0" w:rsidRDefault="00C342B4" w:rsidP="009C6FF0">
            <w:pPr>
              <w:spacing w:line="276" w:lineRule="auto"/>
              <w:jc w:val="center"/>
              <w:rPr>
                <w:b/>
              </w:rPr>
            </w:pPr>
          </w:p>
        </w:tc>
        <w:tc>
          <w:tcPr>
            <w:tcW w:w="580" w:type="dxa"/>
            <w:vMerge/>
            <w:shd w:val="clear" w:color="auto" w:fill="FFFFFF"/>
            <w:vAlign w:val="center"/>
          </w:tcPr>
          <w:p w14:paraId="1BFC4B0F" w14:textId="77777777" w:rsidR="00C342B4" w:rsidRPr="009C6FF0" w:rsidRDefault="00C342B4" w:rsidP="009C6FF0">
            <w:pPr>
              <w:spacing w:line="276" w:lineRule="auto"/>
              <w:jc w:val="center"/>
              <w:rPr>
                <w:b/>
              </w:rPr>
            </w:pPr>
          </w:p>
        </w:tc>
        <w:tc>
          <w:tcPr>
            <w:tcW w:w="571" w:type="dxa"/>
            <w:vMerge/>
            <w:shd w:val="clear" w:color="auto" w:fill="FFFFFF"/>
            <w:vAlign w:val="center"/>
          </w:tcPr>
          <w:p w14:paraId="38D8422F" w14:textId="77777777" w:rsidR="00C342B4" w:rsidRPr="009C6FF0" w:rsidRDefault="00C342B4" w:rsidP="009C6FF0">
            <w:pPr>
              <w:spacing w:line="276" w:lineRule="auto"/>
              <w:jc w:val="center"/>
              <w:rPr>
                <w:b/>
              </w:rPr>
            </w:pPr>
          </w:p>
        </w:tc>
        <w:tc>
          <w:tcPr>
            <w:tcW w:w="1276" w:type="dxa"/>
            <w:vMerge/>
            <w:shd w:val="clear" w:color="auto" w:fill="FFFFFF"/>
            <w:vAlign w:val="center"/>
          </w:tcPr>
          <w:p w14:paraId="5B6FE6B4" w14:textId="77777777" w:rsidR="00C342B4" w:rsidRPr="009C6FF0" w:rsidRDefault="00C342B4" w:rsidP="009C6FF0">
            <w:pPr>
              <w:spacing w:line="276" w:lineRule="auto"/>
              <w:jc w:val="center"/>
              <w:rPr>
                <w:b/>
              </w:rPr>
            </w:pPr>
          </w:p>
        </w:tc>
        <w:tc>
          <w:tcPr>
            <w:tcW w:w="7680" w:type="dxa"/>
            <w:gridSpan w:val="2"/>
            <w:shd w:val="clear" w:color="auto" w:fill="FFFFFF"/>
          </w:tcPr>
          <w:p w14:paraId="6EF27B3A" w14:textId="77777777" w:rsidR="00C342B4" w:rsidRPr="009C6FF0" w:rsidRDefault="00C342B4" w:rsidP="009C6FF0">
            <w:pPr>
              <w:spacing w:line="240" w:lineRule="auto"/>
              <w:jc w:val="center"/>
              <w:rPr>
                <w:b/>
                <w:bCs/>
              </w:rPr>
            </w:pPr>
            <w:r w:rsidRPr="009C6FF0">
              <w:rPr>
                <w:b/>
                <w:bCs/>
              </w:rPr>
              <w:t>Yöntem ve Teknik</w:t>
            </w:r>
          </w:p>
          <w:p w14:paraId="676E593A" w14:textId="77777777" w:rsidR="00C342B4" w:rsidRPr="009C6FF0" w:rsidRDefault="00C342B4" w:rsidP="009C6FF0">
            <w:pPr>
              <w:spacing w:line="240" w:lineRule="auto"/>
              <w:jc w:val="center"/>
              <w:rPr>
                <w:i/>
                <w:lang w:val="en-US"/>
              </w:rPr>
            </w:pPr>
            <w:r w:rsidRPr="009C6FF0">
              <w:rPr>
                <w:i/>
                <w:lang w:val="en-US"/>
              </w:rPr>
              <w:t>Method and Technique</w:t>
            </w:r>
          </w:p>
          <w:p w14:paraId="09E6463D"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3CF3CFFC" w14:textId="62213586" w:rsidR="00C342B4" w:rsidRPr="009C6FF0"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C342B4" w:rsidRPr="009C6FF0" w14:paraId="23C0EF21" w14:textId="77777777" w:rsidTr="00DC3EBE">
        <w:trPr>
          <w:trHeight w:val="44"/>
        </w:trPr>
        <w:tc>
          <w:tcPr>
            <w:tcW w:w="1521" w:type="dxa"/>
            <w:vMerge/>
            <w:tcBorders>
              <w:left w:val="single" w:sz="4" w:space="0" w:color="auto"/>
              <w:right w:val="single" w:sz="4" w:space="0" w:color="auto"/>
            </w:tcBorders>
          </w:tcPr>
          <w:p w14:paraId="4A2A4D5D" w14:textId="77777777" w:rsidR="00C342B4" w:rsidRPr="009C6FF0" w:rsidRDefault="00C342B4" w:rsidP="009C6FF0">
            <w:pPr>
              <w:spacing w:line="276" w:lineRule="auto"/>
              <w:jc w:val="center"/>
              <w:rPr>
                <w:b/>
              </w:rPr>
            </w:pPr>
          </w:p>
        </w:tc>
        <w:tc>
          <w:tcPr>
            <w:tcW w:w="2395" w:type="dxa"/>
            <w:vMerge/>
            <w:tcBorders>
              <w:left w:val="nil"/>
              <w:right w:val="single" w:sz="4" w:space="0" w:color="auto"/>
            </w:tcBorders>
          </w:tcPr>
          <w:p w14:paraId="53E6C41F" w14:textId="77777777" w:rsidR="00C342B4" w:rsidRPr="009C6FF0" w:rsidRDefault="00C342B4" w:rsidP="009C6FF0">
            <w:pPr>
              <w:autoSpaceDE w:val="0"/>
              <w:autoSpaceDN w:val="0"/>
              <w:adjustRightInd w:val="0"/>
              <w:spacing w:line="276" w:lineRule="auto"/>
              <w:rPr>
                <w:b/>
              </w:rPr>
            </w:pPr>
          </w:p>
        </w:tc>
        <w:tc>
          <w:tcPr>
            <w:tcW w:w="714" w:type="dxa"/>
            <w:vMerge/>
            <w:shd w:val="clear" w:color="auto" w:fill="FFFFFF"/>
            <w:vAlign w:val="center"/>
          </w:tcPr>
          <w:p w14:paraId="56FEC336" w14:textId="77777777" w:rsidR="00C342B4" w:rsidRPr="009C6FF0" w:rsidRDefault="00C342B4" w:rsidP="009C6FF0">
            <w:pPr>
              <w:spacing w:line="276" w:lineRule="auto"/>
              <w:jc w:val="center"/>
              <w:rPr>
                <w:b/>
              </w:rPr>
            </w:pPr>
          </w:p>
        </w:tc>
        <w:tc>
          <w:tcPr>
            <w:tcW w:w="567" w:type="dxa"/>
            <w:vMerge/>
            <w:shd w:val="clear" w:color="auto" w:fill="FFFFFF"/>
            <w:vAlign w:val="center"/>
          </w:tcPr>
          <w:p w14:paraId="0693C251" w14:textId="77777777" w:rsidR="00C342B4" w:rsidRPr="009C6FF0" w:rsidRDefault="00C342B4" w:rsidP="009C6FF0">
            <w:pPr>
              <w:spacing w:line="276" w:lineRule="auto"/>
              <w:jc w:val="center"/>
              <w:rPr>
                <w:b/>
              </w:rPr>
            </w:pPr>
          </w:p>
        </w:tc>
        <w:tc>
          <w:tcPr>
            <w:tcW w:w="580" w:type="dxa"/>
            <w:vMerge/>
            <w:shd w:val="clear" w:color="auto" w:fill="FFFFFF"/>
            <w:vAlign w:val="center"/>
          </w:tcPr>
          <w:p w14:paraId="6D924CC7" w14:textId="77777777" w:rsidR="00C342B4" w:rsidRPr="009C6FF0" w:rsidRDefault="00C342B4" w:rsidP="009C6FF0">
            <w:pPr>
              <w:spacing w:line="276" w:lineRule="auto"/>
              <w:jc w:val="center"/>
              <w:rPr>
                <w:b/>
              </w:rPr>
            </w:pPr>
          </w:p>
        </w:tc>
        <w:tc>
          <w:tcPr>
            <w:tcW w:w="571" w:type="dxa"/>
            <w:vMerge/>
            <w:shd w:val="clear" w:color="auto" w:fill="FFFFFF"/>
            <w:vAlign w:val="center"/>
          </w:tcPr>
          <w:p w14:paraId="209866B4" w14:textId="77777777" w:rsidR="00C342B4" w:rsidRPr="009C6FF0" w:rsidRDefault="00C342B4" w:rsidP="009C6FF0">
            <w:pPr>
              <w:spacing w:line="276" w:lineRule="auto"/>
              <w:jc w:val="center"/>
              <w:rPr>
                <w:b/>
              </w:rPr>
            </w:pPr>
          </w:p>
        </w:tc>
        <w:tc>
          <w:tcPr>
            <w:tcW w:w="1276" w:type="dxa"/>
            <w:vMerge/>
            <w:shd w:val="clear" w:color="auto" w:fill="FFFFFF"/>
            <w:vAlign w:val="center"/>
          </w:tcPr>
          <w:p w14:paraId="11A8DD56" w14:textId="77777777" w:rsidR="00C342B4" w:rsidRPr="009C6FF0" w:rsidRDefault="00C342B4" w:rsidP="009C6FF0">
            <w:pPr>
              <w:spacing w:line="276" w:lineRule="auto"/>
              <w:jc w:val="center"/>
              <w:rPr>
                <w:b/>
              </w:rPr>
            </w:pPr>
          </w:p>
        </w:tc>
        <w:tc>
          <w:tcPr>
            <w:tcW w:w="7680" w:type="dxa"/>
            <w:gridSpan w:val="2"/>
            <w:shd w:val="clear" w:color="auto" w:fill="FFFFFF"/>
          </w:tcPr>
          <w:p w14:paraId="163FECD5" w14:textId="77777777" w:rsidR="00C342B4" w:rsidRPr="009C6FF0" w:rsidRDefault="00C342B4" w:rsidP="009C6FF0">
            <w:pPr>
              <w:spacing w:line="240" w:lineRule="auto"/>
              <w:jc w:val="center"/>
              <w:rPr>
                <w:b/>
                <w:bCs/>
              </w:rPr>
            </w:pPr>
            <w:r w:rsidRPr="009C6FF0">
              <w:rPr>
                <w:b/>
                <w:bCs/>
              </w:rPr>
              <w:t>Ölçme ve Değerlendirme</w:t>
            </w:r>
          </w:p>
          <w:p w14:paraId="2D6D70E3" w14:textId="77777777" w:rsidR="00C342B4" w:rsidRPr="009C6FF0" w:rsidRDefault="00C342B4" w:rsidP="009C6FF0">
            <w:pPr>
              <w:spacing w:line="240" w:lineRule="auto"/>
              <w:jc w:val="center"/>
              <w:rPr>
                <w:i/>
              </w:rPr>
            </w:pPr>
            <w:r w:rsidRPr="009C6FF0">
              <w:rPr>
                <w:i/>
              </w:rPr>
              <w:t>Assessment and Evaluation</w:t>
            </w:r>
          </w:p>
          <w:p w14:paraId="5A906F35" w14:textId="77777777" w:rsidR="00C342B4" w:rsidRPr="009C6FF0" w:rsidRDefault="00C342B4" w:rsidP="009C6FF0">
            <w:pPr>
              <w:spacing w:line="240" w:lineRule="auto"/>
              <w:jc w:val="center"/>
              <w:rPr>
                <w:b/>
                <w:bCs/>
              </w:rPr>
            </w:pPr>
          </w:p>
          <w:p w14:paraId="72072DAD" w14:textId="7C6A8D0B" w:rsidR="00C342B4" w:rsidRPr="009C6FF0" w:rsidRDefault="00C342B4" w:rsidP="009C6FF0">
            <w:pPr>
              <w:spacing w:line="240" w:lineRule="auto"/>
              <w:jc w:val="center"/>
              <w:rPr>
                <w:b/>
                <w:bCs/>
              </w:rPr>
            </w:pPr>
            <w:r w:rsidRPr="009C6FF0">
              <w:rPr>
                <w:b/>
                <w:bCs/>
              </w:rPr>
              <w:t>Yazılı ve Sözlü Yoklamalar, Performans Ödevleri</w:t>
            </w:r>
          </w:p>
          <w:p w14:paraId="1870357E" w14:textId="567C5F8D" w:rsidR="00C342B4" w:rsidRPr="009C6FF0" w:rsidRDefault="00C342B4" w:rsidP="009C6FF0">
            <w:pPr>
              <w:spacing w:line="240" w:lineRule="auto"/>
              <w:jc w:val="center"/>
              <w:rPr>
                <w:b/>
                <w:bCs/>
              </w:rPr>
            </w:pPr>
            <w:r w:rsidRPr="009C6FF0">
              <w:rPr>
                <w:i/>
                <w:iCs/>
                <w:color w:val="000000"/>
              </w:rPr>
              <w:t>Written and Oral Exams, Performance Assignments</w:t>
            </w:r>
          </w:p>
        </w:tc>
      </w:tr>
      <w:tr w:rsidR="00C342B4" w:rsidRPr="009C6FF0" w14:paraId="5EB17034" w14:textId="77777777" w:rsidTr="00DC3EBE">
        <w:trPr>
          <w:trHeight w:val="44"/>
        </w:trPr>
        <w:tc>
          <w:tcPr>
            <w:tcW w:w="1521" w:type="dxa"/>
            <w:vMerge/>
            <w:tcBorders>
              <w:left w:val="single" w:sz="4" w:space="0" w:color="auto"/>
              <w:right w:val="single" w:sz="4" w:space="0" w:color="auto"/>
            </w:tcBorders>
          </w:tcPr>
          <w:p w14:paraId="3BA27BFC" w14:textId="77777777" w:rsidR="00C342B4" w:rsidRPr="009C6FF0" w:rsidRDefault="00C342B4" w:rsidP="009C6FF0">
            <w:pPr>
              <w:spacing w:line="276" w:lineRule="auto"/>
              <w:jc w:val="center"/>
              <w:rPr>
                <w:b/>
              </w:rPr>
            </w:pPr>
          </w:p>
        </w:tc>
        <w:tc>
          <w:tcPr>
            <w:tcW w:w="2395" w:type="dxa"/>
            <w:vMerge/>
            <w:tcBorders>
              <w:left w:val="nil"/>
              <w:right w:val="single" w:sz="4" w:space="0" w:color="auto"/>
            </w:tcBorders>
          </w:tcPr>
          <w:p w14:paraId="637B58D2" w14:textId="77777777" w:rsidR="00C342B4" w:rsidRPr="009C6FF0" w:rsidRDefault="00C342B4" w:rsidP="009C6FF0">
            <w:pPr>
              <w:autoSpaceDE w:val="0"/>
              <w:autoSpaceDN w:val="0"/>
              <w:adjustRightInd w:val="0"/>
              <w:spacing w:line="276" w:lineRule="auto"/>
              <w:rPr>
                <w:b/>
              </w:rPr>
            </w:pPr>
          </w:p>
        </w:tc>
        <w:tc>
          <w:tcPr>
            <w:tcW w:w="714" w:type="dxa"/>
            <w:vMerge/>
            <w:shd w:val="clear" w:color="auto" w:fill="FFFFFF"/>
            <w:vAlign w:val="center"/>
          </w:tcPr>
          <w:p w14:paraId="0E0B6E2C" w14:textId="77777777" w:rsidR="00C342B4" w:rsidRPr="009C6FF0" w:rsidRDefault="00C342B4" w:rsidP="009C6FF0">
            <w:pPr>
              <w:spacing w:line="276" w:lineRule="auto"/>
              <w:jc w:val="center"/>
              <w:rPr>
                <w:b/>
              </w:rPr>
            </w:pPr>
          </w:p>
        </w:tc>
        <w:tc>
          <w:tcPr>
            <w:tcW w:w="567" w:type="dxa"/>
            <w:vMerge/>
            <w:shd w:val="clear" w:color="auto" w:fill="FFFFFF"/>
            <w:vAlign w:val="center"/>
          </w:tcPr>
          <w:p w14:paraId="678E4774" w14:textId="77777777" w:rsidR="00C342B4" w:rsidRPr="009C6FF0" w:rsidRDefault="00C342B4" w:rsidP="009C6FF0">
            <w:pPr>
              <w:spacing w:line="276" w:lineRule="auto"/>
              <w:jc w:val="center"/>
              <w:rPr>
                <w:b/>
              </w:rPr>
            </w:pPr>
          </w:p>
        </w:tc>
        <w:tc>
          <w:tcPr>
            <w:tcW w:w="580" w:type="dxa"/>
            <w:vMerge/>
            <w:shd w:val="clear" w:color="auto" w:fill="FFFFFF"/>
            <w:vAlign w:val="center"/>
          </w:tcPr>
          <w:p w14:paraId="58581331" w14:textId="77777777" w:rsidR="00C342B4" w:rsidRPr="009C6FF0" w:rsidRDefault="00C342B4" w:rsidP="009C6FF0">
            <w:pPr>
              <w:spacing w:line="276" w:lineRule="auto"/>
              <w:jc w:val="center"/>
              <w:rPr>
                <w:b/>
              </w:rPr>
            </w:pPr>
          </w:p>
        </w:tc>
        <w:tc>
          <w:tcPr>
            <w:tcW w:w="571" w:type="dxa"/>
            <w:vMerge/>
            <w:shd w:val="clear" w:color="auto" w:fill="FFFFFF"/>
            <w:vAlign w:val="center"/>
          </w:tcPr>
          <w:p w14:paraId="45E527C6" w14:textId="77777777" w:rsidR="00C342B4" w:rsidRPr="009C6FF0" w:rsidRDefault="00C342B4" w:rsidP="009C6FF0">
            <w:pPr>
              <w:spacing w:line="276" w:lineRule="auto"/>
              <w:jc w:val="center"/>
              <w:rPr>
                <w:b/>
              </w:rPr>
            </w:pPr>
          </w:p>
        </w:tc>
        <w:tc>
          <w:tcPr>
            <w:tcW w:w="1276" w:type="dxa"/>
            <w:vMerge/>
            <w:shd w:val="clear" w:color="auto" w:fill="FFFFFF"/>
            <w:vAlign w:val="center"/>
          </w:tcPr>
          <w:p w14:paraId="0333C321" w14:textId="77777777" w:rsidR="00C342B4" w:rsidRPr="009C6FF0" w:rsidRDefault="00C342B4" w:rsidP="009C6FF0">
            <w:pPr>
              <w:spacing w:line="276" w:lineRule="auto"/>
              <w:jc w:val="center"/>
              <w:rPr>
                <w:b/>
              </w:rPr>
            </w:pPr>
          </w:p>
        </w:tc>
        <w:tc>
          <w:tcPr>
            <w:tcW w:w="7680" w:type="dxa"/>
            <w:gridSpan w:val="2"/>
            <w:shd w:val="clear" w:color="auto" w:fill="FFFFFF"/>
          </w:tcPr>
          <w:p w14:paraId="73D1878D" w14:textId="77777777" w:rsidR="00C342B4" w:rsidRPr="009C6FF0" w:rsidRDefault="00C342B4" w:rsidP="009C6FF0">
            <w:pPr>
              <w:spacing w:line="240" w:lineRule="auto"/>
              <w:jc w:val="center"/>
              <w:rPr>
                <w:b/>
                <w:bCs/>
              </w:rPr>
            </w:pPr>
            <w:r w:rsidRPr="009C6FF0">
              <w:rPr>
                <w:b/>
                <w:bCs/>
              </w:rPr>
              <w:t>FR-700 Program Güncelleme Kontrol Listesi KODU</w:t>
            </w:r>
          </w:p>
          <w:p w14:paraId="484A1FC4" w14:textId="77777777" w:rsidR="00C342B4" w:rsidRPr="009C6FF0" w:rsidRDefault="00C342B4" w:rsidP="009C6FF0">
            <w:pPr>
              <w:spacing w:line="240" w:lineRule="auto"/>
              <w:jc w:val="center"/>
              <w:rPr>
                <w:b/>
                <w:bCs/>
              </w:rPr>
            </w:pPr>
            <w:r w:rsidRPr="009C6FF0">
              <w:rPr>
                <w:b/>
                <w:bCs/>
                <w:iCs/>
              </w:rPr>
              <w:t>4a-4b-4c-7a-7b</w:t>
            </w:r>
          </w:p>
        </w:tc>
      </w:tr>
      <w:tr w:rsidR="00C342B4" w:rsidRPr="009C6FF0" w14:paraId="2C499A41" w14:textId="77777777" w:rsidTr="00BF15F9">
        <w:trPr>
          <w:trHeight w:val="36"/>
        </w:trPr>
        <w:tc>
          <w:tcPr>
            <w:tcW w:w="1521" w:type="dxa"/>
            <w:vMerge/>
            <w:tcBorders>
              <w:left w:val="single" w:sz="4" w:space="0" w:color="auto"/>
              <w:right w:val="single" w:sz="4" w:space="0" w:color="auto"/>
            </w:tcBorders>
          </w:tcPr>
          <w:p w14:paraId="582A581A" w14:textId="77777777" w:rsidR="00C342B4" w:rsidRPr="009C6FF0" w:rsidRDefault="00C342B4" w:rsidP="009C6FF0">
            <w:pPr>
              <w:spacing w:line="276" w:lineRule="auto"/>
              <w:jc w:val="center"/>
              <w:rPr>
                <w:b/>
              </w:rPr>
            </w:pPr>
          </w:p>
        </w:tc>
        <w:tc>
          <w:tcPr>
            <w:tcW w:w="2395" w:type="dxa"/>
            <w:vMerge/>
            <w:tcBorders>
              <w:left w:val="nil"/>
              <w:right w:val="single" w:sz="4" w:space="0" w:color="auto"/>
            </w:tcBorders>
          </w:tcPr>
          <w:p w14:paraId="6B82B5C9" w14:textId="77777777" w:rsidR="00C342B4" w:rsidRPr="009C6FF0" w:rsidRDefault="00C342B4" w:rsidP="009C6FF0">
            <w:pPr>
              <w:autoSpaceDE w:val="0"/>
              <w:autoSpaceDN w:val="0"/>
              <w:adjustRightInd w:val="0"/>
              <w:spacing w:line="276" w:lineRule="auto"/>
              <w:rPr>
                <w:b/>
              </w:rPr>
            </w:pPr>
          </w:p>
        </w:tc>
        <w:tc>
          <w:tcPr>
            <w:tcW w:w="714" w:type="dxa"/>
            <w:vMerge/>
            <w:shd w:val="clear" w:color="auto" w:fill="FFFFFF"/>
            <w:vAlign w:val="center"/>
          </w:tcPr>
          <w:p w14:paraId="1084BFC8" w14:textId="77777777" w:rsidR="00C342B4" w:rsidRPr="009C6FF0" w:rsidRDefault="00C342B4" w:rsidP="009C6FF0">
            <w:pPr>
              <w:spacing w:line="276" w:lineRule="auto"/>
              <w:jc w:val="center"/>
              <w:rPr>
                <w:b/>
              </w:rPr>
            </w:pPr>
          </w:p>
        </w:tc>
        <w:tc>
          <w:tcPr>
            <w:tcW w:w="567" w:type="dxa"/>
            <w:vMerge/>
            <w:shd w:val="clear" w:color="auto" w:fill="FFFFFF"/>
            <w:vAlign w:val="center"/>
          </w:tcPr>
          <w:p w14:paraId="4FBE1487" w14:textId="77777777" w:rsidR="00C342B4" w:rsidRPr="009C6FF0" w:rsidRDefault="00C342B4" w:rsidP="009C6FF0">
            <w:pPr>
              <w:spacing w:line="276" w:lineRule="auto"/>
              <w:jc w:val="center"/>
              <w:rPr>
                <w:b/>
              </w:rPr>
            </w:pPr>
          </w:p>
        </w:tc>
        <w:tc>
          <w:tcPr>
            <w:tcW w:w="580" w:type="dxa"/>
            <w:vMerge/>
            <w:shd w:val="clear" w:color="auto" w:fill="FFFFFF"/>
            <w:vAlign w:val="center"/>
          </w:tcPr>
          <w:p w14:paraId="4A2653B6" w14:textId="77777777" w:rsidR="00C342B4" w:rsidRPr="009C6FF0" w:rsidRDefault="00C342B4" w:rsidP="009C6FF0">
            <w:pPr>
              <w:spacing w:line="276" w:lineRule="auto"/>
              <w:jc w:val="center"/>
              <w:rPr>
                <w:b/>
              </w:rPr>
            </w:pPr>
          </w:p>
        </w:tc>
        <w:tc>
          <w:tcPr>
            <w:tcW w:w="571" w:type="dxa"/>
            <w:vMerge/>
            <w:shd w:val="clear" w:color="auto" w:fill="FFFFFF"/>
            <w:vAlign w:val="center"/>
          </w:tcPr>
          <w:p w14:paraId="3B6650B3" w14:textId="77777777" w:rsidR="00C342B4" w:rsidRPr="009C6FF0" w:rsidRDefault="00C342B4" w:rsidP="009C6FF0">
            <w:pPr>
              <w:spacing w:line="276" w:lineRule="auto"/>
              <w:jc w:val="center"/>
              <w:rPr>
                <w:b/>
              </w:rPr>
            </w:pPr>
          </w:p>
        </w:tc>
        <w:tc>
          <w:tcPr>
            <w:tcW w:w="1276" w:type="dxa"/>
            <w:vMerge/>
            <w:shd w:val="clear" w:color="auto" w:fill="FFFFFF"/>
            <w:vAlign w:val="center"/>
          </w:tcPr>
          <w:p w14:paraId="5F32A5DD" w14:textId="77777777" w:rsidR="00C342B4" w:rsidRPr="009C6FF0" w:rsidRDefault="00C342B4" w:rsidP="009C6FF0">
            <w:pPr>
              <w:spacing w:line="276" w:lineRule="auto"/>
              <w:jc w:val="center"/>
              <w:rPr>
                <w:b/>
              </w:rPr>
            </w:pPr>
          </w:p>
        </w:tc>
        <w:tc>
          <w:tcPr>
            <w:tcW w:w="3995" w:type="dxa"/>
            <w:shd w:val="clear" w:color="auto" w:fill="FFFFFF"/>
          </w:tcPr>
          <w:p w14:paraId="3511EA06" w14:textId="77777777" w:rsidR="00C342B4" w:rsidRPr="009C6FF0" w:rsidRDefault="00C342B4" w:rsidP="009C6FF0">
            <w:pPr>
              <w:spacing w:line="276" w:lineRule="auto"/>
              <w:jc w:val="center"/>
              <w:rPr>
                <w:b/>
                <w:bCs/>
                <w:iCs/>
              </w:rPr>
            </w:pPr>
            <w:r w:rsidRPr="009C6FF0">
              <w:rPr>
                <w:b/>
                <w:bCs/>
                <w:iCs/>
              </w:rPr>
              <w:t>Konular</w:t>
            </w:r>
          </w:p>
          <w:p w14:paraId="0B4BC0C0" w14:textId="77777777" w:rsidR="00C342B4" w:rsidRPr="009C6FF0" w:rsidRDefault="00C342B4" w:rsidP="009C6FF0">
            <w:pPr>
              <w:ind w:left="241"/>
              <w:contextualSpacing/>
              <w:jc w:val="center"/>
              <w:rPr>
                <w:b/>
                <w:bCs/>
                <w:iCs/>
              </w:rPr>
            </w:pPr>
            <w:r w:rsidRPr="009C6FF0">
              <w:rPr>
                <w:i/>
              </w:rPr>
              <w:t>Subjects</w:t>
            </w:r>
          </w:p>
        </w:tc>
        <w:tc>
          <w:tcPr>
            <w:tcW w:w="3685" w:type="dxa"/>
            <w:shd w:val="clear" w:color="auto" w:fill="FFFFFF"/>
          </w:tcPr>
          <w:p w14:paraId="742E2DAF" w14:textId="77777777" w:rsidR="00C342B4" w:rsidRPr="009C6FF0" w:rsidRDefault="00C342B4" w:rsidP="009C6FF0">
            <w:pPr>
              <w:spacing w:line="276" w:lineRule="auto"/>
              <w:jc w:val="center"/>
              <w:rPr>
                <w:b/>
                <w:bCs/>
                <w:iCs/>
              </w:rPr>
            </w:pPr>
            <w:r w:rsidRPr="009C6FF0">
              <w:rPr>
                <w:b/>
                <w:bCs/>
                <w:iCs/>
              </w:rPr>
              <w:t>Öğrenme Çıktısı</w:t>
            </w:r>
          </w:p>
          <w:p w14:paraId="2A9B8BA9" w14:textId="77777777" w:rsidR="00C342B4" w:rsidRPr="009C6FF0" w:rsidRDefault="00C342B4" w:rsidP="009C6FF0">
            <w:pPr>
              <w:ind w:left="241"/>
              <w:contextualSpacing/>
              <w:jc w:val="center"/>
              <w:rPr>
                <w:b/>
                <w:bCs/>
                <w:iCs/>
              </w:rPr>
            </w:pPr>
            <w:r w:rsidRPr="009C6FF0">
              <w:rPr>
                <w:i/>
              </w:rPr>
              <w:t>Learning Outcome</w:t>
            </w:r>
          </w:p>
        </w:tc>
      </w:tr>
      <w:tr w:rsidR="00C342B4" w:rsidRPr="009C6FF0" w14:paraId="7B400698" w14:textId="77777777" w:rsidTr="00BF15F9">
        <w:trPr>
          <w:trHeight w:val="36"/>
        </w:trPr>
        <w:tc>
          <w:tcPr>
            <w:tcW w:w="1521" w:type="dxa"/>
            <w:vMerge/>
            <w:tcBorders>
              <w:left w:val="single" w:sz="4" w:space="0" w:color="auto"/>
              <w:right w:val="single" w:sz="4" w:space="0" w:color="auto"/>
            </w:tcBorders>
          </w:tcPr>
          <w:p w14:paraId="1EAF6A82"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A95CE39"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7015481B" w14:textId="77777777" w:rsidR="00C342B4" w:rsidRPr="009C6FF0" w:rsidRDefault="00C342B4" w:rsidP="00C342B4">
            <w:pPr>
              <w:spacing w:line="276" w:lineRule="auto"/>
              <w:jc w:val="center"/>
              <w:rPr>
                <w:b/>
              </w:rPr>
            </w:pPr>
          </w:p>
        </w:tc>
        <w:tc>
          <w:tcPr>
            <w:tcW w:w="567" w:type="dxa"/>
            <w:vMerge/>
            <w:shd w:val="clear" w:color="auto" w:fill="FFFFFF"/>
            <w:vAlign w:val="center"/>
          </w:tcPr>
          <w:p w14:paraId="7B7C271F" w14:textId="77777777" w:rsidR="00C342B4" w:rsidRPr="009C6FF0" w:rsidRDefault="00C342B4" w:rsidP="00C342B4">
            <w:pPr>
              <w:spacing w:line="276" w:lineRule="auto"/>
              <w:jc w:val="center"/>
              <w:rPr>
                <w:b/>
              </w:rPr>
            </w:pPr>
          </w:p>
        </w:tc>
        <w:tc>
          <w:tcPr>
            <w:tcW w:w="580" w:type="dxa"/>
            <w:vMerge/>
            <w:shd w:val="clear" w:color="auto" w:fill="FFFFFF"/>
            <w:vAlign w:val="center"/>
          </w:tcPr>
          <w:p w14:paraId="64F5BF14" w14:textId="77777777" w:rsidR="00C342B4" w:rsidRPr="009C6FF0" w:rsidRDefault="00C342B4" w:rsidP="00C342B4">
            <w:pPr>
              <w:spacing w:line="276" w:lineRule="auto"/>
              <w:jc w:val="center"/>
              <w:rPr>
                <w:b/>
              </w:rPr>
            </w:pPr>
          </w:p>
        </w:tc>
        <w:tc>
          <w:tcPr>
            <w:tcW w:w="571" w:type="dxa"/>
            <w:vMerge/>
            <w:shd w:val="clear" w:color="auto" w:fill="FFFFFF"/>
            <w:vAlign w:val="center"/>
          </w:tcPr>
          <w:p w14:paraId="42B054FB"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1B8FE8C" w14:textId="77777777" w:rsidR="00C342B4" w:rsidRPr="009C6FF0" w:rsidRDefault="00C342B4" w:rsidP="00C342B4">
            <w:pPr>
              <w:spacing w:line="276" w:lineRule="auto"/>
              <w:jc w:val="center"/>
              <w:rPr>
                <w:b/>
              </w:rPr>
            </w:pPr>
          </w:p>
        </w:tc>
        <w:tc>
          <w:tcPr>
            <w:tcW w:w="3995" w:type="dxa"/>
            <w:shd w:val="clear" w:color="auto" w:fill="FFFFFF"/>
          </w:tcPr>
          <w:p w14:paraId="630855F2" w14:textId="77777777" w:rsidR="00C342B4" w:rsidRPr="00993529" w:rsidRDefault="00C342B4">
            <w:pPr>
              <w:numPr>
                <w:ilvl w:val="0"/>
                <w:numId w:val="95"/>
              </w:numPr>
              <w:pBdr>
                <w:top w:val="nil"/>
                <w:left w:val="nil"/>
                <w:bottom w:val="nil"/>
                <w:right w:val="nil"/>
                <w:between w:val="nil"/>
              </w:pBdr>
              <w:spacing w:line="240" w:lineRule="auto"/>
              <w:ind w:left="353" w:hanging="330"/>
              <w:rPr>
                <w:b/>
                <w:color w:val="000000"/>
              </w:rPr>
            </w:pPr>
            <w:r>
              <w:rPr>
                <w:b/>
                <w:color w:val="000000"/>
              </w:rPr>
              <w:t>Afin uzaylar</w:t>
            </w:r>
            <w:r>
              <w:rPr>
                <w:b/>
              </w:rPr>
              <w:t xml:space="preserve"> ve</w:t>
            </w:r>
            <w:r>
              <w:rPr>
                <w:b/>
                <w:color w:val="000000"/>
              </w:rPr>
              <w:t xml:space="preserve"> afin çatı</w:t>
            </w:r>
          </w:p>
          <w:p w14:paraId="67CC8372" w14:textId="51D60EF0" w:rsidR="00C342B4" w:rsidRPr="009C6FF0" w:rsidRDefault="00C342B4" w:rsidP="00C342B4">
            <w:pPr>
              <w:ind w:left="241"/>
              <w:contextualSpacing/>
              <w:rPr>
                <w:bCs/>
                <w:i/>
                <w:iCs/>
              </w:rPr>
            </w:pPr>
            <w:r>
              <w:rPr>
                <w:i/>
                <w:color w:val="000000"/>
              </w:rPr>
              <w:t>1</w:t>
            </w:r>
            <w:r>
              <w:rPr>
                <w:i/>
              </w:rPr>
              <w:noBreakHyphen/>
              <w:t> </w:t>
            </w:r>
            <w:r>
              <w:rPr>
                <w:i/>
                <w:color w:val="000000"/>
              </w:rPr>
              <w:t>Affine space</w:t>
            </w:r>
            <w:r>
              <w:rPr>
                <w:i/>
              </w:rPr>
              <w:t xml:space="preserve"> and</w:t>
            </w:r>
            <w:r>
              <w:rPr>
                <w:i/>
                <w:color w:val="000000"/>
              </w:rPr>
              <w:t xml:space="preserve"> affine frame</w:t>
            </w:r>
          </w:p>
        </w:tc>
        <w:tc>
          <w:tcPr>
            <w:tcW w:w="3685" w:type="dxa"/>
            <w:shd w:val="clear" w:color="auto" w:fill="FFFFFF"/>
          </w:tcPr>
          <w:p w14:paraId="765667CA" w14:textId="77777777" w:rsidR="00C342B4" w:rsidRDefault="00C342B4" w:rsidP="00B2305E">
            <w:pPr>
              <w:pBdr>
                <w:top w:val="nil"/>
                <w:left w:val="nil"/>
                <w:bottom w:val="nil"/>
                <w:right w:val="nil"/>
                <w:between w:val="nil"/>
              </w:pBdr>
              <w:rPr>
                <w:b/>
                <w:color w:val="000000"/>
              </w:rPr>
            </w:pPr>
            <w:r>
              <w:rPr>
                <w:b/>
                <w:color w:val="000000"/>
              </w:rPr>
              <w:t>Afin Uzay kavramını ve özelliklerini açıklar.</w:t>
            </w:r>
          </w:p>
          <w:p w14:paraId="2412AB3D" w14:textId="6BD8A92A" w:rsidR="00C342B4" w:rsidRPr="009C6FF0" w:rsidRDefault="00C342B4" w:rsidP="00B2305E">
            <w:pPr>
              <w:contextualSpacing/>
              <w:rPr>
                <w:bCs/>
                <w:i/>
                <w:iCs/>
              </w:rPr>
            </w:pPr>
            <w:r>
              <w:rPr>
                <w:i/>
                <w:color w:val="000000"/>
              </w:rPr>
              <w:t xml:space="preserve">Explain </w:t>
            </w:r>
            <w:r>
              <w:rPr>
                <w:i/>
              </w:rPr>
              <w:t>concept</w:t>
            </w:r>
            <w:r>
              <w:rPr>
                <w:i/>
                <w:color w:val="000000"/>
              </w:rPr>
              <w:t xml:space="preserve"> and properties of affine space.</w:t>
            </w:r>
          </w:p>
        </w:tc>
      </w:tr>
      <w:tr w:rsidR="00C342B4" w:rsidRPr="009C6FF0" w14:paraId="2E62C7F1" w14:textId="77777777" w:rsidTr="00BF15F9">
        <w:trPr>
          <w:trHeight w:val="36"/>
        </w:trPr>
        <w:tc>
          <w:tcPr>
            <w:tcW w:w="1521" w:type="dxa"/>
            <w:vMerge/>
            <w:tcBorders>
              <w:left w:val="single" w:sz="4" w:space="0" w:color="auto"/>
              <w:right w:val="single" w:sz="4" w:space="0" w:color="auto"/>
            </w:tcBorders>
          </w:tcPr>
          <w:p w14:paraId="6249E157"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756A4A4"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61F6FFD8" w14:textId="77777777" w:rsidR="00C342B4" w:rsidRPr="009C6FF0" w:rsidRDefault="00C342B4" w:rsidP="00C342B4">
            <w:pPr>
              <w:spacing w:line="276" w:lineRule="auto"/>
              <w:jc w:val="center"/>
              <w:rPr>
                <w:b/>
              </w:rPr>
            </w:pPr>
          </w:p>
        </w:tc>
        <w:tc>
          <w:tcPr>
            <w:tcW w:w="567" w:type="dxa"/>
            <w:vMerge/>
            <w:shd w:val="clear" w:color="auto" w:fill="FFFFFF"/>
            <w:vAlign w:val="center"/>
          </w:tcPr>
          <w:p w14:paraId="5BC1DA42" w14:textId="77777777" w:rsidR="00C342B4" w:rsidRPr="009C6FF0" w:rsidRDefault="00C342B4" w:rsidP="00C342B4">
            <w:pPr>
              <w:spacing w:line="276" w:lineRule="auto"/>
              <w:jc w:val="center"/>
              <w:rPr>
                <w:b/>
              </w:rPr>
            </w:pPr>
          </w:p>
        </w:tc>
        <w:tc>
          <w:tcPr>
            <w:tcW w:w="580" w:type="dxa"/>
            <w:vMerge/>
            <w:shd w:val="clear" w:color="auto" w:fill="FFFFFF"/>
            <w:vAlign w:val="center"/>
          </w:tcPr>
          <w:p w14:paraId="36DEF92F" w14:textId="77777777" w:rsidR="00C342B4" w:rsidRPr="009C6FF0" w:rsidRDefault="00C342B4" w:rsidP="00C342B4">
            <w:pPr>
              <w:spacing w:line="276" w:lineRule="auto"/>
              <w:jc w:val="center"/>
              <w:rPr>
                <w:b/>
              </w:rPr>
            </w:pPr>
          </w:p>
        </w:tc>
        <w:tc>
          <w:tcPr>
            <w:tcW w:w="571" w:type="dxa"/>
            <w:vMerge/>
            <w:shd w:val="clear" w:color="auto" w:fill="FFFFFF"/>
            <w:vAlign w:val="center"/>
          </w:tcPr>
          <w:p w14:paraId="230A466F" w14:textId="77777777" w:rsidR="00C342B4" w:rsidRPr="009C6FF0" w:rsidRDefault="00C342B4" w:rsidP="00C342B4">
            <w:pPr>
              <w:spacing w:line="276" w:lineRule="auto"/>
              <w:jc w:val="center"/>
              <w:rPr>
                <w:b/>
              </w:rPr>
            </w:pPr>
          </w:p>
        </w:tc>
        <w:tc>
          <w:tcPr>
            <w:tcW w:w="1276" w:type="dxa"/>
            <w:vMerge/>
            <w:shd w:val="clear" w:color="auto" w:fill="FFFFFF"/>
            <w:vAlign w:val="center"/>
          </w:tcPr>
          <w:p w14:paraId="5C3CD94E" w14:textId="77777777" w:rsidR="00C342B4" w:rsidRPr="009C6FF0" w:rsidRDefault="00C342B4" w:rsidP="00C342B4">
            <w:pPr>
              <w:spacing w:line="276" w:lineRule="auto"/>
              <w:jc w:val="center"/>
              <w:rPr>
                <w:b/>
              </w:rPr>
            </w:pPr>
          </w:p>
        </w:tc>
        <w:tc>
          <w:tcPr>
            <w:tcW w:w="3995" w:type="dxa"/>
            <w:shd w:val="clear" w:color="auto" w:fill="FFFFFF"/>
          </w:tcPr>
          <w:p w14:paraId="0604FD8D" w14:textId="77777777" w:rsidR="00C342B4" w:rsidRPr="00993529" w:rsidRDefault="00C342B4">
            <w:pPr>
              <w:numPr>
                <w:ilvl w:val="0"/>
                <w:numId w:val="95"/>
              </w:numPr>
              <w:pBdr>
                <w:top w:val="nil"/>
                <w:left w:val="nil"/>
                <w:bottom w:val="nil"/>
                <w:right w:val="nil"/>
                <w:between w:val="nil"/>
              </w:pBdr>
              <w:spacing w:line="240" w:lineRule="auto"/>
              <w:ind w:left="353" w:hanging="330"/>
              <w:rPr>
                <w:b/>
                <w:color w:val="000000"/>
              </w:rPr>
            </w:pPr>
            <w:r>
              <w:rPr>
                <w:b/>
                <w:color w:val="000000"/>
              </w:rPr>
              <w:t>Afin koordinat sistemleri ve afin koordinat sistemlerinin değişimi</w:t>
            </w:r>
          </w:p>
          <w:p w14:paraId="55FC5873" w14:textId="087FBA68" w:rsidR="00C342B4" w:rsidRPr="009C6FF0" w:rsidRDefault="00C342B4" w:rsidP="00C342B4">
            <w:pPr>
              <w:ind w:left="241"/>
              <w:contextualSpacing/>
              <w:rPr>
                <w:bCs/>
                <w:i/>
                <w:iCs/>
              </w:rPr>
            </w:pPr>
            <w:r>
              <w:rPr>
                <w:i/>
                <w:color w:val="000000"/>
              </w:rPr>
              <w:t>2</w:t>
            </w:r>
            <w:r>
              <w:rPr>
                <w:i/>
              </w:rPr>
              <w:noBreakHyphen/>
              <w:t> </w:t>
            </w:r>
            <w:r>
              <w:rPr>
                <w:i/>
                <w:color w:val="000000"/>
              </w:rPr>
              <w:t>Affine coordinate systems and Transition relations between affine coordinate systems</w:t>
            </w:r>
          </w:p>
        </w:tc>
        <w:tc>
          <w:tcPr>
            <w:tcW w:w="3685" w:type="dxa"/>
            <w:shd w:val="clear" w:color="auto" w:fill="FFFFFF"/>
          </w:tcPr>
          <w:p w14:paraId="64A0723A" w14:textId="77777777" w:rsidR="00C342B4" w:rsidRDefault="00C342B4" w:rsidP="00B2305E">
            <w:pPr>
              <w:pBdr>
                <w:top w:val="nil"/>
                <w:left w:val="nil"/>
                <w:bottom w:val="nil"/>
                <w:right w:val="nil"/>
                <w:between w:val="nil"/>
              </w:pBdr>
              <w:rPr>
                <w:b/>
                <w:color w:val="000000"/>
              </w:rPr>
            </w:pPr>
            <w:r>
              <w:rPr>
                <w:b/>
                <w:color w:val="000000"/>
              </w:rPr>
              <w:t>Afin koordinat sistemlerini açıklar.</w:t>
            </w:r>
          </w:p>
          <w:p w14:paraId="672916F6" w14:textId="7A4AFF2C" w:rsidR="00C342B4" w:rsidRPr="009C6FF0" w:rsidRDefault="00C342B4" w:rsidP="00B2305E">
            <w:pPr>
              <w:contextualSpacing/>
              <w:rPr>
                <w:bCs/>
                <w:i/>
                <w:iCs/>
              </w:rPr>
            </w:pPr>
            <w:r>
              <w:rPr>
                <w:i/>
                <w:color w:val="000000"/>
              </w:rPr>
              <w:t>Explain affine coordinate systems.</w:t>
            </w:r>
          </w:p>
        </w:tc>
      </w:tr>
      <w:tr w:rsidR="00C342B4" w:rsidRPr="009C6FF0" w14:paraId="02CEDEA6" w14:textId="77777777" w:rsidTr="00BF15F9">
        <w:trPr>
          <w:trHeight w:val="36"/>
        </w:trPr>
        <w:tc>
          <w:tcPr>
            <w:tcW w:w="1521" w:type="dxa"/>
            <w:vMerge/>
            <w:tcBorders>
              <w:left w:val="single" w:sz="4" w:space="0" w:color="auto"/>
              <w:right w:val="single" w:sz="4" w:space="0" w:color="auto"/>
            </w:tcBorders>
          </w:tcPr>
          <w:p w14:paraId="1E9D2399"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0D6B5D28"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6AE18053" w14:textId="77777777" w:rsidR="00C342B4" w:rsidRPr="009C6FF0" w:rsidRDefault="00C342B4" w:rsidP="00C342B4">
            <w:pPr>
              <w:spacing w:line="276" w:lineRule="auto"/>
              <w:jc w:val="center"/>
              <w:rPr>
                <w:b/>
              </w:rPr>
            </w:pPr>
          </w:p>
        </w:tc>
        <w:tc>
          <w:tcPr>
            <w:tcW w:w="567" w:type="dxa"/>
            <w:vMerge/>
            <w:shd w:val="clear" w:color="auto" w:fill="FFFFFF"/>
            <w:vAlign w:val="center"/>
          </w:tcPr>
          <w:p w14:paraId="6804E437" w14:textId="77777777" w:rsidR="00C342B4" w:rsidRPr="009C6FF0" w:rsidRDefault="00C342B4" w:rsidP="00C342B4">
            <w:pPr>
              <w:spacing w:line="276" w:lineRule="auto"/>
              <w:jc w:val="center"/>
              <w:rPr>
                <w:b/>
              </w:rPr>
            </w:pPr>
          </w:p>
        </w:tc>
        <w:tc>
          <w:tcPr>
            <w:tcW w:w="580" w:type="dxa"/>
            <w:vMerge/>
            <w:shd w:val="clear" w:color="auto" w:fill="FFFFFF"/>
            <w:vAlign w:val="center"/>
          </w:tcPr>
          <w:p w14:paraId="1EB3F9C2" w14:textId="77777777" w:rsidR="00C342B4" w:rsidRPr="009C6FF0" w:rsidRDefault="00C342B4" w:rsidP="00C342B4">
            <w:pPr>
              <w:spacing w:line="276" w:lineRule="auto"/>
              <w:jc w:val="center"/>
              <w:rPr>
                <w:b/>
              </w:rPr>
            </w:pPr>
          </w:p>
        </w:tc>
        <w:tc>
          <w:tcPr>
            <w:tcW w:w="571" w:type="dxa"/>
            <w:vMerge/>
            <w:shd w:val="clear" w:color="auto" w:fill="FFFFFF"/>
            <w:vAlign w:val="center"/>
          </w:tcPr>
          <w:p w14:paraId="798150E7" w14:textId="77777777" w:rsidR="00C342B4" w:rsidRPr="009C6FF0" w:rsidRDefault="00C342B4" w:rsidP="00C342B4">
            <w:pPr>
              <w:spacing w:line="276" w:lineRule="auto"/>
              <w:jc w:val="center"/>
              <w:rPr>
                <w:b/>
              </w:rPr>
            </w:pPr>
          </w:p>
        </w:tc>
        <w:tc>
          <w:tcPr>
            <w:tcW w:w="1276" w:type="dxa"/>
            <w:vMerge/>
            <w:shd w:val="clear" w:color="auto" w:fill="FFFFFF"/>
            <w:vAlign w:val="center"/>
          </w:tcPr>
          <w:p w14:paraId="7109AE6B" w14:textId="77777777" w:rsidR="00C342B4" w:rsidRPr="009C6FF0" w:rsidRDefault="00C342B4" w:rsidP="00C342B4">
            <w:pPr>
              <w:spacing w:line="276" w:lineRule="auto"/>
              <w:jc w:val="center"/>
              <w:rPr>
                <w:b/>
              </w:rPr>
            </w:pPr>
          </w:p>
        </w:tc>
        <w:tc>
          <w:tcPr>
            <w:tcW w:w="3995" w:type="dxa"/>
            <w:shd w:val="clear" w:color="auto" w:fill="FFFFFF"/>
          </w:tcPr>
          <w:p w14:paraId="7C0487E8" w14:textId="77777777" w:rsidR="00C342B4" w:rsidRPr="00993529" w:rsidRDefault="00C342B4">
            <w:pPr>
              <w:numPr>
                <w:ilvl w:val="0"/>
                <w:numId w:val="95"/>
              </w:numPr>
              <w:pBdr>
                <w:top w:val="nil"/>
                <w:left w:val="nil"/>
                <w:bottom w:val="nil"/>
                <w:right w:val="nil"/>
                <w:between w:val="nil"/>
              </w:pBdr>
              <w:spacing w:line="240" w:lineRule="auto"/>
              <w:ind w:left="353" w:hanging="330"/>
              <w:rPr>
                <w:b/>
                <w:color w:val="000000"/>
              </w:rPr>
            </w:pPr>
            <w:r>
              <w:rPr>
                <w:b/>
                <w:color w:val="000000"/>
              </w:rPr>
              <w:t>Afin dönüşümler</w:t>
            </w:r>
          </w:p>
          <w:p w14:paraId="7938ADB8" w14:textId="54DED7CD" w:rsidR="00C342B4" w:rsidRPr="009C6FF0" w:rsidRDefault="00C342B4" w:rsidP="00C342B4">
            <w:pPr>
              <w:ind w:left="241"/>
              <w:contextualSpacing/>
              <w:rPr>
                <w:bCs/>
                <w:i/>
                <w:iCs/>
              </w:rPr>
            </w:pPr>
            <w:r>
              <w:rPr>
                <w:i/>
                <w:color w:val="000000"/>
              </w:rPr>
              <w:t>3</w:t>
            </w:r>
            <w:r>
              <w:rPr>
                <w:i/>
              </w:rPr>
              <w:noBreakHyphen/>
              <w:t> </w:t>
            </w:r>
            <w:r>
              <w:rPr>
                <w:i/>
                <w:color w:val="000000"/>
              </w:rPr>
              <w:t>Affine maps</w:t>
            </w:r>
          </w:p>
        </w:tc>
        <w:tc>
          <w:tcPr>
            <w:tcW w:w="3685" w:type="dxa"/>
            <w:shd w:val="clear" w:color="auto" w:fill="FFFFFF"/>
          </w:tcPr>
          <w:p w14:paraId="0205AAD8" w14:textId="77777777" w:rsidR="00C342B4" w:rsidRDefault="00C342B4" w:rsidP="00B2305E">
            <w:pPr>
              <w:pBdr>
                <w:top w:val="nil"/>
                <w:left w:val="nil"/>
                <w:bottom w:val="nil"/>
                <w:right w:val="nil"/>
                <w:between w:val="nil"/>
              </w:pBdr>
              <w:rPr>
                <w:b/>
                <w:color w:val="000000"/>
              </w:rPr>
            </w:pPr>
            <w:r>
              <w:rPr>
                <w:b/>
                <w:color w:val="000000"/>
              </w:rPr>
              <w:t>Afin dönüşümler ve afin grup ilşkisini açıklar.</w:t>
            </w:r>
          </w:p>
          <w:p w14:paraId="15C006BB" w14:textId="2E77C350" w:rsidR="00C342B4" w:rsidRPr="009C6FF0" w:rsidRDefault="00C342B4" w:rsidP="00B2305E">
            <w:pPr>
              <w:contextualSpacing/>
              <w:rPr>
                <w:bCs/>
                <w:i/>
                <w:iCs/>
              </w:rPr>
            </w:pPr>
            <w:r>
              <w:rPr>
                <w:i/>
                <w:color w:val="000000"/>
              </w:rPr>
              <w:t>Explains relationship between affine maps and affine group.</w:t>
            </w:r>
          </w:p>
        </w:tc>
      </w:tr>
      <w:tr w:rsidR="00C342B4" w:rsidRPr="009C6FF0" w14:paraId="0CFBFEFC" w14:textId="77777777" w:rsidTr="00BF15F9">
        <w:trPr>
          <w:trHeight w:val="36"/>
        </w:trPr>
        <w:tc>
          <w:tcPr>
            <w:tcW w:w="1521" w:type="dxa"/>
            <w:vMerge/>
            <w:tcBorders>
              <w:left w:val="single" w:sz="4" w:space="0" w:color="auto"/>
              <w:right w:val="single" w:sz="4" w:space="0" w:color="auto"/>
            </w:tcBorders>
          </w:tcPr>
          <w:p w14:paraId="554027F2"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19495E1D"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2EAC37EE" w14:textId="77777777" w:rsidR="00C342B4" w:rsidRPr="009C6FF0" w:rsidRDefault="00C342B4" w:rsidP="00C342B4">
            <w:pPr>
              <w:spacing w:line="276" w:lineRule="auto"/>
              <w:jc w:val="center"/>
              <w:rPr>
                <w:b/>
              </w:rPr>
            </w:pPr>
          </w:p>
        </w:tc>
        <w:tc>
          <w:tcPr>
            <w:tcW w:w="567" w:type="dxa"/>
            <w:vMerge/>
            <w:shd w:val="clear" w:color="auto" w:fill="FFFFFF"/>
            <w:vAlign w:val="center"/>
          </w:tcPr>
          <w:p w14:paraId="1FEA848C" w14:textId="77777777" w:rsidR="00C342B4" w:rsidRPr="009C6FF0" w:rsidRDefault="00C342B4" w:rsidP="00C342B4">
            <w:pPr>
              <w:spacing w:line="276" w:lineRule="auto"/>
              <w:jc w:val="center"/>
              <w:rPr>
                <w:b/>
              </w:rPr>
            </w:pPr>
          </w:p>
        </w:tc>
        <w:tc>
          <w:tcPr>
            <w:tcW w:w="580" w:type="dxa"/>
            <w:vMerge/>
            <w:shd w:val="clear" w:color="auto" w:fill="FFFFFF"/>
            <w:vAlign w:val="center"/>
          </w:tcPr>
          <w:p w14:paraId="02EBB599" w14:textId="77777777" w:rsidR="00C342B4" w:rsidRPr="009C6FF0" w:rsidRDefault="00C342B4" w:rsidP="00C342B4">
            <w:pPr>
              <w:spacing w:line="276" w:lineRule="auto"/>
              <w:jc w:val="center"/>
              <w:rPr>
                <w:b/>
              </w:rPr>
            </w:pPr>
          </w:p>
        </w:tc>
        <w:tc>
          <w:tcPr>
            <w:tcW w:w="571" w:type="dxa"/>
            <w:vMerge/>
            <w:shd w:val="clear" w:color="auto" w:fill="FFFFFF"/>
            <w:vAlign w:val="center"/>
          </w:tcPr>
          <w:p w14:paraId="27A24DAE"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88ACE4E" w14:textId="77777777" w:rsidR="00C342B4" w:rsidRPr="009C6FF0" w:rsidRDefault="00C342B4" w:rsidP="00C342B4">
            <w:pPr>
              <w:spacing w:line="276" w:lineRule="auto"/>
              <w:jc w:val="center"/>
              <w:rPr>
                <w:b/>
              </w:rPr>
            </w:pPr>
          </w:p>
        </w:tc>
        <w:tc>
          <w:tcPr>
            <w:tcW w:w="3995" w:type="dxa"/>
            <w:shd w:val="clear" w:color="auto" w:fill="FFFFFF"/>
          </w:tcPr>
          <w:p w14:paraId="03E1E329" w14:textId="77777777" w:rsidR="00C342B4" w:rsidRPr="00993529" w:rsidRDefault="00C342B4">
            <w:pPr>
              <w:numPr>
                <w:ilvl w:val="0"/>
                <w:numId w:val="95"/>
              </w:numPr>
              <w:pBdr>
                <w:top w:val="nil"/>
                <w:left w:val="nil"/>
                <w:bottom w:val="nil"/>
                <w:right w:val="nil"/>
                <w:between w:val="nil"/>
              </w:pBdr>
              <w:spacing w:line="240" w:lineRule="auto"/>
              <w:ind w:left="353" w:hanging="330"/>
              <w:rPr>
                <w:b/>
                <w:color w:val="000000"/>
              </w:rPr>
            </w:pPr>
            <w:r>
              <w:rPr>
                <w:b/>
                <w:color w:val="000000"/>
              </w:rPr>
              <w:t>Afin grup, merkezil afin otomorfizim, radyal dönüşüm, öteleme</w:t>
            </w:r>
            <w:r>
              <w:rPr>
                <w:b/>
              </w:rPr>
              <w:t xml:space="preserve"> ve</w:t>
            </w:r>
            <w:r>
              <w:rPr>
                <w:b/>
                <w:color w:val="000000"/>
              </w:rPr>
              <w:t xml:space="preserve"> homoteti</w:t>
            </w:r>
          </w:p>
          <w:p w14:paraId="01AF1F0B" w14:textId="0BD45A9D" w:rsidR="00C342B4" w:rsidRPr="009C6FF0" w:rsidRDefault="00C342B4" w:rsidP="00C342B4">
            <w:pPr>
              <w:ind w:left="241"/>
              <w:contextualSpacing/>
              <w:rPr>
                <w:bCs/>
                <w:i/>
                <w:iCs/>
              </w:rPr>
            </w:pPr>
            <w:r>
              <w:rPr>
                <w:i/>
                <w:color w:val="000000"/>
              </w:rPr>
              <w:t>4</w:t>
            </w:r>
            <w:r>
              <w:rPr>
                <w:i/>
              </w:rPr>
              <w:noBreakHyphen/>
              <w:t> </w:t>
            </w:r>
            <w:r>
              <w:rPr>
                <w:i/>
                <w:color w:val="000000"/>
              </w:rPr>
              <w:t>Affine group, central affine automorphism, radial map, translation</w:t>
            </w:r>
            <w:r>
              <w:rPr>
                <w:i/>
              </w:rPr>
              <w:t xml:space="preserve"> and</w:t>
            </w:r>
            <w:r>
              <w:rPr>
                <w:i/>
                <w:color w:val="000000"/>
              </w:rPr>
              <w:t xml:space="preserve"> homothetic transformation</w:t>
            </w:r>
          </w:p>
        </w:tc>
        <w:tc>
          <w:tcPr>
            <w:tcW w:w="3685" w:type="dxa"/>
            <w:shd w:val="clear" w:color="auto" w:fill="FFFFFF"/>
          </w:tcPr>
          <w:p w14:paraId="0E430D11" w14:textId="77777777" w:rsidR="00C342B4" w:rsidRDefault="00C342B4" w:rsidP="00B2305E">
            <w:pPr>
              <w:pBdr>
                <w:top w:val="nil"/>
                <w:left w:val="nil"/>
                <w:bottom w:val="nil"/>
                <w:right w:val="nil"/>
                <w:between w:val="nil"/>
              </w:pBdr>
              <w:rPr>
                <w:b/>
                <w:color w:val="000000"/>
              </w:rPr>
            </w:pPr>
            <w:r>
              <w:rPr>
                <w:b/>
                <w:color w:val="000000"/>
              </w:rPr>
              <w:t>Afin grup yapısını ve özel afin otomorfizmleri açıklar.</w:t>
            </w:r>
          </w:p>
          <w:p w14:paraId="4BC2D897" w14:textId="3D58FEF2" w:rsidR="00C342B4" w:rsidRPr="009C6FF0" w:rsidRDefault="00C342B4" w:rsidP="00B2305E">
            <w:pPr>
              <w:contextualSpacing/>
              <w:rPr>
                <w:bCs/>
                <w:i/>
                <w:iCs/>
              </w:rPr>
            </w:pPr>
            <w:r>
              <w:rPr>
                <w:i/>
                <w:color w:val="000000"/>
              </w:rPr>
              <w:t>Explain affine group and special affine automorphisms.</w:t>
            </w:r>
          </w:p>
        </w:tc>
      </w:tr>
      <w:tr w:rsidR="00C342B4" w:rsidRPr="009C6FF0" w14:paraId="6BA7C616" w14:textId="77777777" w:rsidTr="00BF15F9">
        <w:trPr>
          <w:trHeight w:val="36"/>
        </w:trPr>
        <w:tc>
          <w:tcPr>
            <w:tcW w:w="1521" w:type="dxa"/>
            <w:vMerge/>
            <w:tcBorders>
              <w:left w:val="single" w:sz="4" w:space="0" w:color="auto"/>
              <w:right w:val="single" w:sz="4" w:space="0" w:color="auto"/>
            </w:tcBorders>
          </w:tcPr>
          <w:p w14:paraId="3A71D321"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3BBD5AB3"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6A4D6A54" w14:textId="77777777" w:rsidR="00C342B4" w:rsidRPr="009C6FF0" w:rsidRDefault="00C342B4" w:rsidP="00C342B4">
            <w:pPr>
              <w:spacing w:line="276" w:lineRule="auto"/>
              <w:jc w:val="center"/>
              <w:rPr>
                <w:b/>
              </w:rPr>
            </w:pPr>
          </w:p>
        </w:tc>
        <w:tc>
          <w:tcPr>
            <w:tcW w:w="567" w:type="dxa"/>
            <w:vMerge/>
            <w:shd w:val="clear" w:color="auto" w:fill="FFFFFF"/>
            <w:vAlign w:val="center"/>
          </w:tcPr>
          <w:p w14:paraId="36F50889" w14:textId="77777777" w:rsidR="00C342B4" w:rsidRPr="009C6FF0" w:rsidRDefault="00C342B4" w:rsidP="00C342B4">
            <w:pPr>
              <w:spacing w:line="276" w:lineRule="auto"/>
              <w:jc w:val="center"/>
              <w:rPr>
                <w:b/>
              </w:rPr>
            </w:pPr>
          </w:p>
        </w:tc>
        <w:tc>
          <w:tcPr>
            <w:tcW w:w="580" w:type="dxa"/>
            <w:vMerge/>
            <w:shd w:val="clear" w:color="auto" w:fill="FFFFFF"/>
            <w:vAlign w:val="center"/>
          </w:tcPr>
          <w:p w14:paraId="71553873" w14:textId="77777777" w:rsidR="00C342B4" w:rsidRPr="009C6FF0" w:rsidRDefault="00C342B4" w:rsidP="00C342B4">
            <w:pPr>
              <w:spacing w:line="276" w:lineRule="auto"/>
              <w:jc w:val="center"/>
              <w:rPr>
                <w:b/>
              </w:rPr>
            </w:pPr>
          </w:p>
        </w:tc>
        <w:tc>
          <w:tcPr>
            <w:tcW w:w="571" w:type="dxa"/>
            <w:vMerge/>
            <w:shd w:val="clear" w:color="auto" w:fill="FFFFFF"/>
            <w:vAlign w:val="center"/>
          </w:tcPr>
          <w:p w14:paraId="6D6374F5"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B8ACB79" w14:textId="77777777" w:rsidR="00C342B4" w:rsidRPr="009C6FF0" w:rsidRDefault="00C342B4" w:rsidP="00C342B4">
            <w:pPr>
              <w:spacing w:line="276" w:lineRule="auto"/>
              <w:jc w:val="center"/>
              <w:rPr>
                <w:b/>
              </w:rPr>
            </w:pPr>
          </w:p>
        </w:tc>
        <w:tc>
          <w:tcPr>
            <w:tcW w:w="3995" w:type="dxa"/>
            <w:shd w:val="clear" w:color="auto" w:fill="FFFFFF"/>
          </w:tcPr>
          <w:p w14:paraId="26F6D1D0" w14:textId="77777777" w:rsidR="00C342B4" w:rsidRPr="00993529" w:rsidRDefault="00C342B4">
            <w:pPr>
              <w:numPr>
                <w:ilvl w:val="0"/>
                <w:numId w:val="95"/>
              </w:numPr>
              <w:pBdr>
                <w:top w:val="nil"/>
                <w:left w:val="nil"/>
                <w:bottom w:val="nil"/>
                <w:right w:val="nil"/>
                <w:between w:val="nil"/>
              </w:pBdr>
              <w:spacing w:line="240" w:lineRule="auto"/>
              <w:ind w:left="353" w:hanging="330"/>
              <w:rPr>
                <w:b/>
                <w:color w:val="000000"/>
              </w:rPr>
            </w:pPr>
            <w:r>
              <w:rPr>
                <w:b/>
                <w:color w:val="000000"/>
              </w:rPr>
              <w:t>Afin grup, merkezil afin otomorfizim, radyal dönüşüm, öteleme ve homoteti</w:t>
            </w:r>
          </w:p>
          <w:p w14:paraId="197BCD52" w14:textId="65DBDFE4" w:rsidR="00C342B4" w:rsidRPr="009C6FF0" w:rsidRDefault="00C342B4" w:rsidP="00C342B4">
            <w:pPr>
              <w:ind w:left="241"/>
              <w:contextualSpacing/>
              <w:rPr>
                <w:bCs/>
                <w:i/>
                <w:iCs/>
              </w:rPr>
            </w:pPr>
            <w:r>
              <w:rPr>
                <w:i/>
                <w:color w:val="000000"/>
              </w:rPr>
              <w:t>5</w:t>
            </w:r>
            <w:r>
              <w:rPr>
                <w:i/>
              </w:rPr>
              <w:noBreakHyphen/>
              <w:t> </w:t>
            </w:r>
            <w:r>
              <w:rPr>
                <w:i/>
                <w:color w:val="000000"/>
              </w:rPr>
              <w:t>Affine group, central affine automorphism, radial map, translation</w:t>
            </w:r>
            <w:r>
              <w:rPr>
                <w:i/>
              </w:rPr>
              <w:t xml:space="preserve"> and </w:t>
            </w:r>
            <w:r>
              <w:rPr>
                <w:i/>
                <w:color w:val="000000"/>
              </w:rPr>
              <w:t>homothetic transformation</w:t>
            </w:r>
          </w:p>
        </w:tc>
        <w:tc>
          <w:tcPr>
            <w:tcW w:w="3685" w:type="dxa"/>
            <w:shd w:val="clear" w:color="auto" w:fill="FFFFFF"/>
          </w:tcPr>
          <w:p w14:paraId="2964BFC1" w14:textId="77777777" w:rsidR="00C342B4" w:rsidRDefault="00C342B4" w:rsidP="00B2305E">
            <w:pPr>
              <w:pBdr>
                <w:top w:val="nil"/>
                <w:left w:val="nil"/>
                <w:bottom w:val="nil"/>
                <w:right w:val="nil"/>
                <w:between w:val="nil"/>
              </w:pBdr>
              <w:rPr>
                <w:b/>
                <w:color w:val="000000"/>
              </w:rPr>
            </w:pPr>
            <w:r>
              <w:rPr>
                <w:b/>
                <w:color w:val="000000"/>
              </w:rPr>
              <w:t>Afin grup yapısını ve özel afin otomorfizmleri açıklar.</w:t>
            </w:r>
          </w:p>
          <w:p w14:paraId="075F3CAF" w14:textId="191D0D88" w:rsidR="00C342B4" w:rsidRPr="009C6FF0" w:rsidRDefault="00C342B4" w:rsidP="00B2305E">
            <w:pPr>
              <w:contextualSpacing/>
              <w:rPr>
                <w:bCs/>
                <w:i/>
                <w:iCs/>
              </w:rPr>
            </w:pPr>
            <w:r>
              <w:rPr>
                <w:i/>
                <w:color w:val="000000"/>
              </w:rPr>
              <w:t>Explain affine group and special affine automorphisms.</w:t>
            </w:r>
          </w:p>
        </w:tc>
      </w:tr>
      <w:tr w:rsidR="00C342B4" w:rsidRPr="009C6FF0" w14:paraId="2B6E2EEE" w14:textId="77777777" w:rsidTr="00BF15F9">
        <w:trPr>
          <w:trHeight w:val="36"/>
        </w:trPr>
        <w:tc>
          <w:tcPr>
            <w:tcW w:w="1521" w:type="dxa"/>
            <w:vMerge/>
            <w:tcBorders>
              <w:left w:val="single" w:sz="4" w:space="0" w:color="auto"/>
              <w:right w:val="single" w:sz="4" w:space="0" w:color="auto"/>
            </w:tcBorders>
          </w:tcPr>
          <w:p w14:paraId="1E6722E5"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75B26A0E"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89B8422" w14:textId="77777777" w:rsidR="00C342B4" w:rsidRPr="009C6FF0" w:rsidRDefault="00C342B4" w:rsidP="00C342B4">
            <w:pPr>
              <w:spacing w:line="276" w:lineRule="auto"/>
              <w:jc w:val="center"/>
              <w:rPr>
                <w:b/>
              </w:rPr>
            </w:pPr>
          </w:p>
        </w:tc>
        <w:tc>
          <w:tcPr>
            <w:tcW w:w="567" w:type="dxa"/>
            <w:vMerge/>
            <w:shd w:val="clear" w:color="auto" w:fill="FFFFFF"/>
            <w:vAlign w:val="center"/>
          </w:tcPr>
          <w:p w14:paraId="6128FFAA" w14:textId="77777777" w:rsidR="00C342B4" w:rsidRPr="009C6FF0" w:rsidRDefault="00C342B4" w:rsidP="00C342B4">
            <w:pPr>
              <w:spacing w:line="276" w:lineRule="auto"/>
              <w:jc w:val="center"/>
              <w:rPr>
                <w:b/>
              </w:rPr>
            </w:pPr>
          </w:p>
        </w:tc>
        <w:tc>
          <w:tcPr>
            <w:tcW w:w="580" w:type="dxa"/>
            <w:vMerge/>
            <w:shd w:val="clear" w:color="auto" w:fill="FFFFFF"/>
            <w:vAlign w:val="center"/>
          </w:tcPr>
          <w:p w14:paraId="7CE50B80" w14:textId="77777777" w:rsidR="00C342B4" w:rsidRPr="009C6FF0" w:rsidRDefault="00C342B4" w:rsidP="00C342B4">
            <w:pPr>
              <w:spacing w:line="276" w:lineRule="auto"/>
              <w:jc w:val="center"/>
              <w:rPr>
                <w:b/>
              </w:rPr>
            </w:pPr>
          </w:p>
        </w:tc>
        <w:tc>
          <w:tcPr>
            <w:tcW w:w="571" w:type="dxa"/>
            <w:vMerge/>
            <w:shd w:val="clear" w:color="auto" w:fill="FFFFFF"/>
            <w:vAlign w:val="center"/>
          </w:tcPr>
          <w:p w14:paraId="79F7192B"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78D8793" w14:textId="77777777" w:rsidR="00C342B4" w:rsidRPr="009C6FF0" w:rsidRDefault="00C342B4" w:rsidP="00C342B4">
            <w:pPr>
              <w:spacing w:line="276" w:lineRule="auto"/>
              <w:jc w:val="center"/>
              <w:rPr>
                <w:b/>
              </w:rPr>
            </w:pPr>
          </w:p>
        </w:tc>
        <w:tc>
          <w:tcPr>
            <w:tcW w:w="3995" w:type="dxa"/>
            <w:shd w:val="clear" w:color="auto" w:fill="FFFFFF"/>
          </w:tcPr>
          <w:p w14:paraId="3E567478" w14:textId="77777777" w:rsidR="00C342B4" w:rsidRPr="00993529" w:rsidRDefault="00C342B4">
            <w:pPr>
              <w:numPr>
                <w:ilvl w:val="0"/>
                <w:numId w:val="95"/>
              </w:numPr>
              <w:pBdr>
                <w:top w:val="nil"/>
                <w:left w:val="nil"/>
                <w:bottom w:val="nil"/>
                <w:right w:val="nil"/>
                <w:between w:val="nil"/>
              </w:pBdr>
              <w:spacing w:line="240" w:lineRule="auto"/>
              <w:ind w:left="353" w:hanging="330"/>
              <w:rPr>
                <w:b/>
                <w:color w:val="000000"/>
              </w:rPr>
            </w:pPr>
            <w:r>
              <w:rPr>
                <w:b/>
                <w:color w:val="000000"/>
              </w:rPr>
              <w:t>Afin altuzaylar, afin altuzaylarda paralellik</w:t>
            </w:r>
            <w:r>
              <w:rPr>
                <w:b/>
              </w:rPr>
              <w:t xml:space="preserve"> ve </w:t>
            </w:r>
            <w:r>
              <w:rPr>
                <w:b/>
                <w:color w:val="000000"/>
              </w:rPr>
              <w:t>afin altuzay örnekleri</w:t>
            </w:r>
          </w:p>
          <w:p w14:paraId="55AD3251" w14:textId="15BEFE28" w:rsidR="00C342B4" w:rsidRPr="009C6FF0" w:rsidRDefault="00C342B4" w:rsidP="00C342B4">
            <w:pPr>
              <w:ind w:left="241"/>
              <w:contextualSpacing/>
              <w:rPr>
                <w:bCs/>
                <w:i/>
                <w:iCs/>
              </w:rPr>
            </w:pPr>
            <w:r>
              <w:rPr>
                <w:i/>
                <w:color w:val="000000"/>
              </w:rPr>
              <w:t>6</w:t>
            </w:r>
            <w:r>
              <w:rPr>
                <w:i/>
              </w:rPr>
              <w:noBreakHyphen/>
              <w:t> </w:t>
            </w:r>
            <w:r>
              <w:rPr>
                <w:i/>
                <w:color w:val="000000"/>
              </w:rPr>
              <w:t>Affine subspaces, parallelism in affine spaces</w:t>
            </w:r>
            <w:r>
              <w:rPr>
                <w:i/>
              </w:rPr>
              <w:t xml:space="preserve"> and </w:t>
            </w:r>
            <w:r>
              <w:rPr>
                <w:i/>
                <w:color w:val="000000"/>
              </w:rPr>
              <w:t>some examples of affine subspaces</w:t>
            </w:r>
          </w:p>
        </w:tc>
        <w:tc>
          <w:tcPr>
            <w:tcW w:w="3685" w:type="dxa"/>
            <w:shd w:val="clear" w:color="auto" w:fill="FFFFFF"/>
          </w:tcPr>
          <w:p w14:paraId="4F126723" w14:textId="77777777" w:rsidR="00C342B4" w:rsidRDefault="00C342B4" w:rsidP="00B2305E">
            <w:pPr>
              <w:pBdr>
                <w:top w:val="nil"/>
                <w:left w:val="nil"/>
                <w:bottom w:val="nil"/>
                <w:right w:val="nil"/>
                <w:between w:val="nil"/>
              </w:pBdr>
              <w:rPr>
                <w:b/>
                <w:color w:val="000000"/>
              </w:rPr>
            </w:pPr>
            <w:r>
              <w:rPr>
                <w:b/>
                <w:color w:val="000000"/>
              </w:rPr>
              <w:t>Afin altuzay kavramını ve özelliklerini ifade eder.</w:t>
            </w:r>
          </w:p>
          <w:p w14:paraId="1D92FFDB" w14:textId="100B8F8C" w:rsidR="00C342B4" w:rsidRPr="009C6FF0" w:rsidRDefault="00C342B4" w:rsidP="00B2305E">
            <w:pPr>
              <w:contextualSpacing/>
              <w:rPr>
                <w:bCs/>
                <w:i/>
                <w:iCs/>
              </w:rPr>
            </w:pPr>
            <w:r>
              <w:rPr>
                <w:i/>
                <w:color w:val="000000"/>
              </w:rPr>
              <w:t>Exp</w:t>
            </w:r>
            <w:r>
              <w:rPr>
                <w:i/>
              </w:rPr>
              <w:t>ress</w:t>
            </w:r>
            <w:r>
              <w:rPr>
                <w:i/>
                <w:color w:val="000000"/>
              </w:rPr>
              <w:t xml:space="preserve"> affine subspace and its properties.</w:t>
            </w:r>
          </w:p>
        </w:tc>
      </w:tr>
      <w:tr w:rsidR="00C342B4" w:rsidRPr="009C6FF0" w14:paraId="2790F1BE" w14:textId="77777777" w:rsidTr="00BF15F9">
        <w:trPr>
          <w:trHeight w:val="36"/>
        </w:trPr>
        <w:tc>
          <w:tcPr>
            <w:tcW w:w="1521" w:type="dxa"/>
            <w:vMerge/>
            <w:tcBorders>
              <w:left w:val="single" w:sz="4" w:space="0" w:color="auto"/>
              <w:right w:val="single" w:sz="4" w:space="0" w:color="auto"/>
            </w:tcBorders>
          </w:tcPr>
          <w:p w14:paraId="3D0B270B"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6FE5AEE1"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972DE6E" w14:textId="77777777" w:rsidR="00C342B4" w:rsidRPr="009C6FF0" w:rsidRDefault="00C342B4" w:rsidP="00C342B4">
            <w:pPr>
              <w:spacing w:line="276" w:lineRule="auto"/>
              <w:jc w:val="center"/>
              <w:rPr>
                <w:b/>
              </w:rPr>
            </w:pPr>
          </w:p>
        </w:tc>
        <w:tc>
          <w:tcPr>
            <w:tcW w:w="567" w:type="dxa"/>
            <w:vMerge/>
            <w:shd w:val="clear" w:color="auto" w:fill="FFFFFF"/>
            <w:vAlign w:val="center"/>
          </w:tcPr>
          <w:p w14:paraId="26CC02FF" w14:textId="77777777" w:rsidR="00C342B4" w:rsidRPr="009C6FF0" w:rsidRDefault="00C342B4" w:rsidP="00C342B4">
            <w:pPr>
              <w:spacing w:line="276" w:lineRule="auto"/>
              <w:jc w:val="center"/>
              <w:rPr>
                <w:b/>
              </w:rPr>
            </w:pPr>
          </w:p>
        </w:tc>
        <w:tc>
          <w:tcPr>
            <w:tcW w:w="580" w:type="dxa"/>
            <w:vMerge/>
            <w:shd w:val="clear" w:color="auto" w:fill="FFFFFF"/>
            <w:vAlign w:val="center"/>
          </w:tcPr>
          <w:p w14:paraId="7B9BACBA" w14:textId="77777777" w:rsidR="00C342B4" w:rsidRPr="009C6FF0" w:rsidRDefault="00C342B4" w:rsidP="00C342B4">
            <w:pPr>
              <w:spacing w:line="276" w:lineRule="auto"/>
              <w:jc w:val="center"/>
              <w:rPr>
                <w:b/>
              </w:rPr>
            </w:pPr>
          </w:p>
        </w:tc>
        <w:tc>
          <w:tcPr>
            <w:tcW w:w="571" w:type="dxa"/>
            <w:vMerge/>
            <w:shd w:val="clear" w:color="auto" w:fill="FFFFFF"/>
            <w:vAlign w:val="center"/>
          </w:tcPr>
          <w:p w14:paraId="1E3E4F56" w14:textId="77777777" w:rsidR="00C342B4" w:rsidRPr="009C6FF0" w:rsidRDefault="00C342B4" w:rsidP="00C342B4">
            <w:pPr>
              <w:spacing w:line="276" w:lineRule="auto"/>
              <w:jc w:val="center"/>
              <w:rPr>
                <w:b/>
              </w:rPr>
            </w:pPr>
          </w:p>
        </w:tc>
        <w:tc>
          <w:tcPr>
            <w:tcW w:w="1276" w:type="dxa"/>
            <w:vMerge/>
            <w:shd w:val="clear" w:color="auto" w:fill="FFFFFF"/>
            <w:vAlign w:val="center"/>
          </w:tcPr>
          <w:p w14:paraId="57766225" w14:textId="77777777" w:rsidR="00C342B4" w:rsidRPr="009C6FF0" w:rsidRDefault="00C342B4" w:rsidP="00C342B4">
            <w:pPr>
              <w:spacing w:line="276" w:lineRule="auto"/>
              <w:jc w:val="center"/>
              <w:rPr>
                <w:b/>
              </w:rPr>
            </w:pPr>
          </w:p>
        </w:tc>
        <w:tc>
          <w:tcPr>
            <w:tcW w:w="3995" w:type="dxa"/>
            <w:shd w:val="clear" w:color="auto" w:fill="FFFFFF"/>
          </w:tcPr>
          <w:p w14:paraId="47F2DBDF" w14:textId="77777777" w:rsidR="00C342B4" w:rsidRPr="00993529" w:rsidRDefault="00C342B4">
            <w:pPr>
              <w:numPr>
                <w:ilvl w:val="0"/>
                <w:numId w:val="95"/>
              </w:numPr>
              <w:pBdr>
                <w:top w:val="nil"/>
                <w:left w:val="nil"/>
                <w:bottom w:val="nil"/>
                <w:right w:val="nil"/>
                <w:between w:val="nil"/>
              </w:pBdr>
              <w:spacing w:line="240" w:lineRule="auto"/>
              <w:ind w:left="353" w:hanging="330"/>
              <w:rPr>
                <w:b/>
                <w:color w:val="000000"/>
              </w:rPr>
            </w:pPr>
            <w:r>
              <w:rPr>
                <w:b/>
                <w:color w:val="000000"/>
              </w:rPr>
              <w:t>Afin altuzaylar, afin altuzaylarda paralellik</w:t>
            </w:r>
            <w:r>
              <w:rPr>
                <w:b/>
              </w:rPr>
              <w:t xml:space="preserve"> ve</w:t>
            </w:r>
            <w:r>
              <w:rPr>
                <w:b/>
                <w:color w:val="000000"/>
              </w:rPr>
              <w:t xml:space="preserve"> afin altuzay örnekleri</w:t>
            </w:r>
          </w:p>
          <w:p w14:paraId="5C141EB3" w14:textId="4AE9DDD1" w:rsidR="00C342B4" w:rsidRPr="009C6FF0" w:rsidRDefault="00C342B4" w:rsidP="00C342B4">
            <w:pPr>
              <w:ind w:left="241"/>
              <w:contextualSpacing/>
              <w:rPr>
                <w:bCs/>
                <w:i/>
                <w:iCs/>
              </w:rPr>
            </w:pPr>
            <w:r>
              <w:rPr>
                <w:i/>
                <w:color w:val="000000"/>
              </w:rPr>
              <w:t>7</w:t>
            </w:r>
            <w:r>
              <w:rPr>
                <w:i/>
              </w:rPr>
              <w:noBreakHyphen/>
              <w:t> </w:t>
            </w:r>
            <w:r>
              <w:rPr>
                <w:i/>
                <w:color w:val="000000"/>
              </w:rPr>
              <w:t>Affine subspaces, parallelism in affine spaces</w:t>
            </w:r>
            <w:r>
              <w:rPr>
                <w:i/>
              </w:rPr>
              <w:t xml:space="preserve"> and</w:t>
            </w:r>
            <w:r>
              <w:rPr>
                <w:i/>
                <w:color w:val="000000"/>
              </w:rPr>
              <w:t xml:space="preserve"> some examples of affine subspaces</w:t>
            </w:r>
          </w:p>
        </w:tc>
        <w:tc>
          <w:tcPr>
            <w:tcW w:w="3685" w:type="dxa"/>
            <w:shd w:val="clear" w:color="auto" w:fill="FFFFFF"/>
          </w:tcPr>
          <w:p w14:paraId="650ED87F" w14:textId="77777777" w:rsidR="00C342B4" w:rsidRDefault="00C342B4" w:rsidP="00B2305E">
            <w:pPr>
              <w:pBdr>
                <w:top w:val="nil"/>
                <w:left w:val="nil"/>
                <w:bottom w:val="nil"/>
                <w:right w:val="nil"/>
                <w:between w:val="nil"/>
              </w:pBdr>
              <w:rPr>
                <w:b/>
                <w:color w:val="000000"/>
              </w:rPr>
            </w:pPr>
            <w:r>
              <w:rPr>
                <w:b/>
                <w:color w:val="000000"/>
              </w:rPr>
              <w:t>Afin altuzay kavramını ve özelliklerini ifade eder.</w:t>
            </w:r>
          </w:p>
          <w:p w14:paraId="6364A814" w14:textId="059459D4" w:rsidR="00C342B4" w:rsidRPr="009C6FF0" w:rsidRDefault="00C342B4" w:rsidP="00B2305E">
            <w:pPr>
              <w:contextualSpacing/>
              <w:rPr>
                <w:bCs/>
                <w:i/>
                <w:iCs/>
              </w:rPr>
            </w:pPr>
            <w:r>
              <w:rPr>
                <w:i/>
                <w:color w:val="000000"/>
              </w:rPr>
              <w:t>Exp</w:t>
            </w:r>
            <w:r>
              <w:rPr>
                <w:i/>
              </w:rPr>
              <w:t>ress</w:t>
            </w:r>
            <w:r>
              <w:rPr>
                <w:i/>
                <w:color w:val="000000"/>
              </w:rPr>
              <w:t xml:space="preserve"> affine subspace and its properties.</w:t>
            </w:r>
          </w:p>
        </w:tc>
      </w:tr>
      <w:tr w:rsidR="00C342B4" w:rsidRPr="009C6FF0" w14:paraId="4FDA62F2" w14:textId="77777777" w:rsidTr="00BF15F9">
        <w:trPr>
          <w:trHeight w:val="36"/>
        </w:trPr>
        <w:tc>
          <w:tcPr>
            <w:tcW w:w="1521" w:type="dxa"/>
            <w:vMerge/>
            <w:tcBorders>
              <w:left w:val="single" w:sz="4" w:space="0" w:color="auto"/>
              <w:right w:val="single" w:sz="4" w:space="0" w:color="auto"/>
            </w:tcBorders>
          </w:tcPr>
          <w:p w14:paraId="7E96BDC4"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77FB0DCC"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754D4637" w14:textId="77777777" w:rsidR="00C342B4" w:rsidRPr="009C6FF0" w:rsidRDefault="00C342B4" w:rsidP="00C342B4">
            <w:pPr>
              <w:spacing w:line="276" w:lineRule="auto"/>
              <w:jc w:val="center"/>
              <w:rPr>
                <w:b/>
              </w:rPr>
            </w:pPr>
          </w:p>
        </w:tc>
        <w:tc>
          <w:tcPr>
            <w:tcW w:w="567" w:type="dxa"/>
            <w:vMerge/>
            <w:shd w:val="clear" w:color="auto" w:fill="FFFFFF"/>
            <w:vAlign w:val="center"/>
          </w:tcPr>
          <w:p w14:paraId="308B969B" w14:textId="77777777" w:rsidR="00C342B4" w:rsidRPr="009C6FF0" w:rsidRDefault="00C342B4" w:rsidP="00C342B4">
            <w:pPr>
              <w:spacing w:line="276" w:lineRule="auto"/>
              <w:jc w:val="center"/>
              <w:rPr>
                <w:b/>
              </w:rPr>
            </w:pPr>
          </w:p>
        </w:tc>
        <w:tc>
          <w:tcPr>
            <w:tcW w:w="580" w:type="dxa"/>
            <w:vMerge/>
            <w:shd w:val="clear" w:color="auto" w:fill="FFFFFF"/>
            <w:vAlign w:val="center"/>
          </w:tcPr>
          <w:p w14:paraId="761D7E10" w14:textId="77777777" w:rsidR="00C342B4" w:rsidRPr="009C6FF0" w:rsidRDefault="00C342B4" w:rsidP="00C342B4">
            <w:pPr>
              <w:spacing w:line="276" w:lineRule="auto"/>
              <w:jc w:val="center"/>
              <w:rPr>
                <w:b/>
              </w:rPr>
            </w:pPr>
          </w:p>
        </w:tc>
        <w:tc>
          <w:tcPr>
            <w:tcW w:w="571" w:type="dxa"/>
            <w:vMerge/>
            <w:shd w:val="clear" w:color="auto" w:fill="FFFFFF"/>
            <w:vAlign w:val="center"/>
          </w:tcPr>
          <w:p w14:paraId="647A3022"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E95802A" w14:textId="77777777" w:rsidR="00C342B4" w:rsidRPr="009C6FF0" w:rsidRDefault="00C342B4" w:rsidP="00C342B4">
            <w:pPr>
              <w:spacing w:line="276" w:lineRule="auto"/>
              <w:jc w:val="center"/>
              <w:rPr>
                <w:b/>
              </w:rPr>
            </w:pPr>
          </w:p>
        </w:tc>
        <w:tc>
          <w:tcPr>
            <w:tcW w:w="3995" w:type="dxa"/>
            <w:shd w:val="clear" w:color="auto" w:fill="FFFFFF"/>
          </w:tcPr>
          <w:p w14:paraId="64B5F061" w14:textId="77777777" w:rsidR="00C342B4" w:rsidRPr="00993529" w:rsidRDefault="00C342B4">
            <w:pPr>
              <w:numPr>
                <w:ilvl w:val="0"/>
                <w:numId w:val="95"/>
              </w:numPr>
              <w:pBdr>
                <w:top w:val="nil"/>
                <w:left w:val="nil"/>
                <w:bottom w:val="nil"/>
                <w:right w:val="nil"/>
                <w:between w:val="nil"/>
              </w:pBdr>
              <w:spacing w:line="240" w:lineRule="auto"/>
              <w:ind w:left="353" w:hanging="330"/>
              <w:rPr>
                <w:b/>
                <w:color w:val="000000"/>
              </w:rPr>
            </w:pPr>
            <w:r>
              <w:rPr>
                <w:b/>
                <w:color w:val="000000"/>
              </w:rPr>
              <w:t>Afin altuzaylar, afin altuzaylarda paralellik</w:t>
            </w:r>
            <w:r>
              <w:rPr>
                <w:b/>
              </w:rPr>
              <w:t xml:space="preserve"> ve</w:t>
            </w:r>
            <w:r>
              <w:rPr>
                <w:b/>
                <w:color w:val="000000"/>
              </w:rPr>
              <w:t xml:space="preserve"> afin altuzay örnekleri</w:t>
            </w:r>
          </w:p>
          <w:p w14:paraId="4831469D" w14:textId="32D3AD14" w:rsidR="00C342B4" w:rsidRPr="009C6FF0" w:rsidRDefault="00C342B4" w:rsidP="00C342B4">
            <w:pPr>
              <w:ind w:left="241"/>
              <w:contextualSpacing/>
              <w:rPr>
                <w:bCs/>
                <w:i/>
                <w:iCs/>
              </w:rPr>
            </w:pPr>
            <w:r>
              <w:rPr>
                <w:i/>
                <w:color w:val="000000"/>
              </w:rPr>
              <w:lastRenderedPageBreak/>
              <w:t>8</w:t>
            </w:r>
            <w:r>
              <w:rPr>
                <w:i/>
              </w:rPr>
              <w:noBreakHyphen/>
              <w:t> </w:t>
            </w:r>
            <w:r>
              <w:rPr>
                <w:i/>
                <w:color w:val="000000"/>
              </w:rPr>
              <w:t>Affine subspaces, parallelism in affine spaces</w:t>
            </w:r>
            <w:r>
              <w:rPr>
                <w:i/>
              </w:rPr>
              <w:t xml:space="preserve"> and</w:t>
            </w:r>
            <w:r>
              <w:rPr>
                <w:i/>
                <w:color w:val="000000"/>
              </w:rPr>
              <w:t xml:space="preserve"> some examples of affine subspaces</w:t>
            </w:r>
          </w:p>
        </w:tc>
        <w:tc>
          <w:tcPr>
            <w:tcW w:w="3685" w:type="dxa"/>
            <w:shd w:val="clear" w:color="auto" w:fill="FFFFFF"/>
          </w:tcPr>
          <w:p w14:paraId="0AE653A4" w14:textId="77777777" w:rsidR="00C342B4" w:rsidRDefault="00C342B4" w:rsidP="00B2305E">
            <w:pPr>
              <w:pBdr>
                <w:top w:val="nil"/>
                <w:left w:val="nil"/>
                <w:bottom w:val="nil"/>
                <w:right w:val="nil"/>
                <w:between w:val="nil"/>
              </w:pBdr>
              <w:rPr>
                <w:b/>
                <w:color w:val="000000"/>
              </w:rPr>
            </w:pPr>
            <w:r>
              <w:rPr>
                <w:b/>
                <w:color w:val="000000"/>
              </w:rPr>
              <w:lastRenderedPageBreak/>
              <w:t>Afin altuzay kavramını ve özelliklerini ifade eder.</w:t>
            </w:r>
          </w:p>
          <w:p w14:paraId="24BBB34D" w14:textId="4123715A" w:rsidR="00C342B4" w:rsidRPr="009C6FF0" w:rsidRDefault="00C342B4" w:rsidP="00B2305E">
            <w:pPr>
              <w:contextualSpacing/>
              <w:rPr>
                <w:bCs/>
                <w:i/>
                <w:iCs/>
              </w:rPr>
            </w:pPr>
            <w:r>
              <w:rPr>
                <w:i/>
                <w:color w:val="000000"/>
              </w:rPr>
              <w:lastRenderedPageBreak/>
              <w:t>Exp</w:t>
            </w:r>
            <w:r>
              <w:rPr>
                <w:i/>
              </w:rPr>
              <w:t>ress</w:t>
            </w:r>
            <w:r>
              <w:rPr>
                <w:i/>
                <w:color w:val="000000"/>
              </w:rPr>
              <w:t xml:space="preserve"> affine subspace and its properties.</w:t>
            </w:r>
          </w:p>
        </w:tc>
      </w:tr>
      <w:tr w:rsidR="00C342B4" w:rsidRPr="009C6FF0" w14:paraId="2C4B1EC6" w14:textId="77777777" w:rsidTr="00BF15F9">
        <w:trPr>
          <w:trHeight w:val="36"/>
        </w:trPr>
        <w:tc>
          <w:tcPr>
            <w:tcW w:w="1521" w:type="dxa"/>
            <w:vMerge/>
            <w:tcBorders>
              <w:left w:val="single" w:sz="4" w:space="0" w:color="auto"/>
              <w:right w:val="single" w:sz="4" w:space="0" w:color="auto"/>
            </w:tcBorders>
          </w:tcPr>
          <w:p w14:paraId="0812ACD1"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F7C8BAB"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7806EC5E" w14:textId="77777777" w:rsidR="00C342B4" w:rsidRPr="009C6FF0" w:rsidRDefault="00C342B4" w:rsidP="00C342B4">
            <w:pPr>
              <w:spacing w:line="276" w:lineRule="auto"/>
              <w:jc w:val="center"/>
              <w:rPr>
                <w:b/>
              </w:rPr>
            </w:pPr>
          </w:p>
        </w:tc>
        <w:tc>
          <w:tcPr>
            <w:tcW w:w="567" w:type="dxa"/>
            <w:vMerge/>
            <w:shd w:val="clear" w:color="auto" w:fill="FFFFFF"/>
            <w:vAlign w:val="center"/>
          </w:tcPr>
          <w:p w14:paraId="3CA6DCC4" w14:textId="77777777" w:rsidR="00C342B4" w:rsidRPr="009C6FF0" w:rsidRDefault="00C342B4" w:rsidP="00C342B4">
            <w:pPr>
              <w:spacing w:line="276" w:lineRule="auto"/>
              <w:jc w:val="center"/>
              <w:rPr>
                <w:b/>
              </w:rPr>
            </w:pPr>
          </w:p>
        </w:tc>
        <w:tc>
          <w:tcPr>
            <w:tcW w:w="580" w:type="dxa"/>
            <w:vMerge/>
            <w:shd w:val="clear" w:color="auto" w:fill="FFFFFF"/>
            <w:vAlign w:val="center"/>
          </w:tcPr>
          <w:p w14:paraId="6870268A" w14:textId="77777777" w:rsidR="00C342B4" w:rsidRPr="009C6FF0" w:rsidRDefault="00C342B4" w:rsidP="00C342B4">
            <w:pPr>
              <w:spacing w:line="276" w:lineRule="auto"/>
              <w:jc w:val="center"/>
              <w:rPr>
                <w:b/>
              </w:rPr>
            </w:pPr>
          </w:p>
        </w:tc>
        <w:tc>
          <w:tcPr>
            <w:tcW w:w="571" w:type="dxa"/>
            <w:vMerge/>
            <w:shd w:val="clear" w:color="auto" w:fill="FFFFFF"/>
            <w:vAlign w:val="center"/>
          </w:tcPr>
          <w:p w14:paraId="31836615"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8F00754" w14:textId="77777777" w:rsidR="00C342B4" w:rsidRPr="009C6FF0" w:rsidRDefault="00C342B4" w:rsidP="00C342B4">
            <w:pPr>
              <w:spacing w:line="276" w:lineRule="auto"/>
              <w:jc w:val="center"/>
              <w:rPr>
                <w:b/>
              </w:rPr>
            </w:pPr>
          </w:p>
        </w:tc>
        <w:tc>
          <w:tcPr>
            <w:tcW w:w="3995" w:type="dxa"/>
            <w:shd w:val="clear" w:color="auto" w:fill="FFFFFF"/>
          </w:tcPr>
          <w:p w14:paraId="79727F0D" w14:textId="77777777" w:rsidR="00C342B4" w:rsidRPr="00993529" w:rsidRDefault="00C342B4">
            <w:pPr>
              <w:numPr>
                <w:ilvl w:val="0"/>
                <w:numId w:val="95"/>
              </w:numPr>
              <w:pBdr>
                <w:top w:val="nil"/>
                <w:left w:val="nil"/>
                <w:bottom w:val="nil"/>
                <w:right w:val="nil"/>
                <w:between w:val="nil"/>
              </w:pBdr>
              <w:spacing w:line="240" w:lineRule="auto"/>
              <w:ind w:left="353" w:hanging="330"/>
              <w:rPr>
                <w:b/>
                <w:color w:val="000000"/>
              </w:rPr>
            </w:pPr>
            <w:r>
              <w:rPr>
                <w:b/>
                <w:color w:val="000000"/>
              </w:rPr>
              <w:t>Afin altuzayda parametrik ifadeler ve barisantrik koordinatlar</w:t>
            </w:r>
          </w:p>
          <w:p w14:paraId="363ACD0F" w14:textId="38811ACC" w:rsidR="00C342B4" w:rsidRPr="009C6FF0" w:rsidRDefault="00C342B4" w:rsidP="00C342B4">
            <w:pPr>
              <w:ind w:left="241"/>
              <w:contextualSpacing/>
              <w:rPr>
                <w:bCs/>
                <w:i/>
                <w:iCs/>
              </w:rPr>
            </w:pPr>
            <w:r>
              <w:rPr>
                <w:i/>
                <w:color w:val="000000"/>
              </w:rPr>
              <w:t>9</w:t>
            </w:r>
            <w:r>
              <w:rPr>
                <w:i/>
              </w:rPr>
              <w:noBreakHyphen/>
              <w:t> </w:t>
            </w:r>
            <w:r>
              <w:rPr>
                <w:i/>
                <w:color w:val="000000"/>
              </w:rPr>
              <w:t>Parametric and barycentric coordinates in afin subspace</w:t>
            </w:r>
          </w:p>
        </w:tc>
        <w:tc>
          <w:tcPr>
            <w:tcW w:w="3685" w:type="dxa"/>
            <w:shd w:val="clear" w:color="auto" w:fill="FFFFFF"/>
          </w:tcPr>
          <w:p w14:paraId="7D129FD8" w14:textId="77777777" w:rsidR="00C342B4" w:rsidRDefault="00C342B4" w:rsidP="00B2305E">
            <w:pPr>
              <w:pBdr>
                <w:top w:val="nil"/>
                <w:left w:val="nil"/>
                <w:bottom w:val="nil"/>
                <w:right w:val="nil"/>
                <w:between w:val="nil"/>
              </w:pBdr>
              <w:rPr>
                <w:b/>
                <w:color w:val="000000"/>
              </w:rPr>
            </w:pPr>
            <w:r>
              <w:rPr>
                <w:b/>
                <w:color w:val="000000"/>
              </w:rPr>
              <w:t>Afin altuzayda barisantrik koordinatları ifade eder.</w:t>
            </w:r>
          </w:p>
          <w:p w14:paraId="1D359969" w14:textId="4E8B2E69" w:rsidR="00C342B4" w:rsidRPr="009C6FF0" w:rsidRDefault="00C342B4" w:rsidP="00B2305E">
            <w:pPr>
              <w:contextualSpacing/>
              <w:rPr>
                <w:bCs/>
                <w:i/>
                <w:iCs/>
              </w:rPr>
            </w:pPr>
            <w:r>
              <w:rPr>
                <w:i/>
                <w:color w:val="000000"/>
              </w:rPr>
              <w:t>Exp</w:t>
            </w:r>
            <w:r>
              <w:rPr>
                <w:i/>
              </w:rPr>
              <w:t>ress</w:t>
            </w:r>
            <w:r>
              <w:rPr>
                <w:i/>
                <w:color w:val="000000"/>
              </w:rPr>
              <w:t xml:space="preserve"> barycentric coordinates in affine subspaces.</w:t>
            </w:r>
          </w:p>
        </w:tc>
      </w:tr>
      <w:tr w:rsidR="00C342B4" w:rsidRPr="009C6FF0" w14:paraId="23CD4C93" w14:textId="77777777" w:rsidTr="00BF15F9">
        <w:trPr>
          <w:trHeight w:val="36"/>
        </w:trPr>
        <w:tc>
          <w:tcPr>
            <w:tcW w:w="1521" w:type="dxa"/>
            <w:vMerge/>
            <w:tcBorders>
              <w:left w:val="single" w:sz="4" w:space="0" w:color="auto"/>
              <w:right w:val="single" w:sz="4" w:space="0" w:color="auto"/>
            </w:tcBorders>
          </w:tcPr>
          <w:p w14:paraId="58E84C4C"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62C3EC8E"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1156E179" w14:textId="77777777" w:rsidR="00C342B4" w:rsidRPr="009C6FF0" w:rsidRDefault="00C342B4" w:rsidP="00C342B4">
            <w:pPr>
              <w:spacing w:line="276" w:lineRule="auto"/>
              <w:jc w:val="center"/>
              <w:rPr>
                <w:b/>
              </w:rPr>
            </w:pPr>
          </w:p>
        </w:tc>
        <w:tc>
          <w:tcPr>
            <w:tcW w:w="567" w:type="dxa"/>
            <w:vMerge/>
            <w:shd w:val="clear" w:color="auto" w:fill="FFFFFF"/>
            <w:vAlign w:val="center"/>
          </w:tcPr>
          <w:p w14:paraId="4D14A949" w14:textId="77777777" w:rsidR="00C342B4" w:rsidRPr="009C6FF0" w:rsidRDefault="00C342B4" w:rsidP="00C342B4">
            <w:pPr>
              <w:spacing w:line="276" w:lineRule="auto"/>
              <w:jc w:val="center"/>
              <w:rPr>
                <w:b/>
              </w:rPr>
            </w:pPr>
          </w:p>
        </w:tc>
        <w:tc>
          <w:tcPr>
            <w:tcW w:w="580" w:type="dxa"/>
            <w:vMerge/>
            <w:shd w:val="clear" w:color="auto" w:fill="FFFFFF"/>
            <w:vAlign w:val="center"/>
          </w:tcPr>
          <w:p w14:paraId="2CAF368E" w14:textId="77777777" w:rsidR="00C342B4" w:rsidRPr="009C6FF0" w:rsidRDefault="00C342B4" w:rsidP="00C342B4">
            <w:pPr>
              <w:spacing w:line="276" w:lineRule="auto"/>
              <w:jc w:val="center"/>
              <w:rPr>
                <w:b/>
              </w:rPr>
            </w:pPr>
          </w:p>
        </w:tc>
        <w:tc>
          <w:tcPr>
            <w:tcW w:w="571" w:type="dxa"/>
            <w:vMerge/>
            <w:shd w:val="clear" w:color="auto" w:fill="FFFFFF"/>
            <w:vAlign w:val="center"/>
          </w:tcPr>
          <w:p w14:paraId="58CCA1AD"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D635D9D" w14:textId="77777777" w:rsidR="00C342B4" w:rsidRPr="009C6FF0" w:rsidRDefault="00C342B4" w:rsidP="00C342B4">
            <w:pPr>
              <w:spacing w:line="276" w:lineRule="auto"/>
              <w:jc w:val="center"/>
              <w:rPr>
                <w:b/>
              </w:rPr>
            </w:pPr>
          </w:p>
        </w:tc>
        <w:tc>
          <w:tcPr>
            <w:tcW w:w="3995" w:type="dxa"/>
            <w:shd w:val="clear" w:color="auto" w:fill="FFFFFF"/>
          </w:tcPr>
          <w:p w14:paraId="6F072A34" w14:textId="77777777" w:rsidR="00C342B4" w:rsidRPr="00993529" w:rsidRDefault="00C342B4">
            <w:pPr>
              <w:numPr>
                <w:ilvl w:val="0"/>
                <w:numId w:val="95"/>
              </w:numPr>
              <w:pBdr>
                <w:top w:val="nil"/>
                <w:left w:val="nil"/>
                <w:bottom w:val="nil"/>
                <w:right w:val="nil"/>
                <w:between w:val="nil"/>
              </w:pBdr>
              <w:spacing w:line="240" w:lineRule="auto"/>
              <w:ind w:left="353" w:hanging="425"/>
              <w:rPr>
                <w:b/>
                <w:color w:val="000000"/>
              </w:rPr>
            </w:pPr>
            <w:r>
              <w:rPr>
                <w:b/>
                <w:color w:val="000000"/>
              </w:rPr>
              <w:t>Afin altuzayda parametrik ifadeler ve barisantrik koordinatlar</w:t>
            </w:r>
          </w:p>
          <w:p w14:paraId="4D38C03B" w14:textId="00EAF053" w:rsidR="00C342B4" w:rsidRPr="009C6FF0" w:rsidRDefault="00C342B4" w:rsidP="00C342B4">
            <w:pPr>
              <w:ind w:left="241"/>
              <w:contextualSpacing/>
              <w:rPr>
                <w:bCs/>
                <w:i/>
                <w:iCs/>
              </w:rPr>
            </w:pPr>
            <w:r>
              <w:rPr>
                <w:i/>
                <w:color w:val="000000"/>
              </w:rPr>
              <w:t>10</w:t>
            </w:r>
            <w:r>
              <w:rPr>
                <w:i/>
              </w:rPr>
              <w:noBreakHyphen/>
              <w:t> </w:t>
            </w:r>
            <w:r>
              <w:rPr>
                <w:i/>
                <w:color w:val="000000"/>
              </w:rPr>
              <w:t>Parametric and barycentric coordinates in afin subspace</w:t>
            </w:r>
          </w:p>
        </w:tc>
        <w:tc>
          <w:tcPr>
            <w:tcW w:w="3685" w:type="dxa"/>
            <w:shd w:val="clear" w:color="auto" w:fill="FFFFFF"/>
          </w:tcPr>
          <w:p w14:paraId="6A589693" w14:textId="77777777" w:rsidR="00C342B4" w:rsidRDefault="00C342B4" w:rsidP="00B2305E">
            <w:pPr>
              <w:pBdr>
                <w:top w:val="nil"/>
                <w:left w:val="nil"/>
                <w:bottom w:val="nil"/>
                <w:right w:val="nil"/>
                <w:between w:val="nil"/>
              </w:pBdr>
              <w:rPr>
                <w:b/>
                <w:color w:val="000000"/>
              </w:rPr>
            </w:pPr>
            <w:r>
              <w:rPr>
                <w:b/>
                <w:color w:val="000000"/>
              </w:rPr>
              <w:t>Afin altuzayda barisantrik koordinatları ifade eder.</w:t>
            </w:r>
          </w:p>
          <w:p w14:paraId="71FD770E" w14:textId="6395648F" w:rsidR="00C342B4" w:rsidRPr="009C6FF0" w:rsidRDefault="00C342B4" w:rsidP="00B2305E">
            <w:pPr>
              <w:contextualSpacing/>
              <w:rPr>
                <w:bCs/>
                <w:i/>
                <w:iCs/>
              </w:rPr>
            </w:pPr>
            <w:r>
              <w:rPr>
                <w:i/>
                <w:color w:val="000000"/>
              </w:rPr>
              <w:t>Exp</w:t>
            </w:r>
            <w:r>
              <w:rPr>
                <w:i/>
              </w:rPr>
              <w:t>ress</w:t>
            </w:r>
            <w:r>
              <w:rPr>
                <w:i/>
                <w:color w:val="000000"/>
              </w:rPr>
              <w:t xml:space="preserve"> barycentric coordinates in affine subspaces.</w:t>
            </w:r>
          </w:p>
        </w:tc>
      </w:tr>
      <w:tr w:rsidR="00C342B4" w:rsidRPr="009C6FF0" w14:paraId="343AAF9B" w14:textId="77777777" w:rsidTr="00BF15F9">
        <w:trPr>
          <w:trHeight w:val="36"/>
        </w:trPr>
        <w:tc>
          <w:tcPr>
            <w:tcW w:w="1521" w:type="dxa"/>
            <w:vMerge/>
            <w:tcBorders>
              <w:left w:val="single" w:sz="4" w:space="0" w:color="auto"/>
              <w:right w:val="single" w:sz="4" w:space="0" w:color="auto"/>
            </w:tcBorders>
          </w:tcPr>
          <w:p w14:paraId="15FF59E1"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0027C23E"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10536C2A" w14:textId="77777777" w:rsidR="00C342B4" w:rsidRPr="009C6FF0" w:rsidRDefault="00C342B4" w:rsidP="00C342B4">
            <w:pPr>
              <w:spacing w:line="276" w:lineRule="auto"/>
              <w:jc w:val="center"/>
              <w:rPr>
                <w:b/>
              </w:rPr>
            </w:pPr>
          </w:p>
        </w:tc>
        <w:tc>
          <w:tcPr>
            <w:tcW w:w="567" w:type="dxa"/>
            <w:vMerge/>
            <w:shd w:val="clear" w:color="auto" w:fill="FFFFFF"/>
            <w:vAlign w:val="center"/>
          </w:tcPr>
          <w:p w14:paraId="6B693E1B" w14:textId="77777777" w:rsidR="00C342B4" w:rsidRPr="009C6FF0" w:rsidRDefault="00C342B4" w:rsidP="00C342B4">
            <w:pPr>
              <w:spacing w:line="276" w:lineRule="auto"/>
              <w:jc w:val="center"/>
              <w:rPr>
                <w:b/>
              </w:rPr>
            </w:pPr>
          </w:p>
        </w:tc>
        <w:tc>
          <w:tcPr>
            <w:tcW w:w="580" w:type="dxa"/>
            <w:vMerge/>
            <w:shd w:val="clear" w:color="auto" w:fill="FFFFFF"/>
            <w:vAlign w:val="center"/>
          </w:tcPr>
          <w:p w14:paraId="3F807884" w14:textId="77777777" w:rsidR="00C342B4" w:rsidRPr="009C6FF0" w:rsidRDefault="00C342B4" w:rsidP="00C342B4">
            <w:pPr>
              <w:spacing w:line="276" w:lineRule="auto"/>
              <w:jc w:val="center"/>
              <w:rPr>
                <w:b/>
              </w:rPr>
            </w:pPr>
          </w:p>
        </w:tc>
        <w:tc>
          <w:tcPr>
            <w:tcW w:w="571" w:type="dxa"/>
            <w:vMerge/>
            <w:shd w:val="clear" w:color="auto" w:fill="FFFFFF"/>
            <w:vAlign w:val="center"/>
          </w:tcPr>
          <w:p w14:paraId="3E9C42C9"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BBAE2E7" w14:textId="77777777" w:rsidR="00C342B4" w:rsidRPr="009C6FF0" w:rsidRDefault="00C342B4" w:rsidP="00C342B4">
            <w:pPr>
              <w:spacing w:line="276" w:lineRule="auto"/>
              <w:jc w:val="center"/>
              <w:rPr>
                <w:b/>
              </w:rPr>
            </w:pPr>
          </w:p>
        </w:tc>
        <w:tc>
          <w:tcPr>
            <w:tcW w:w="3995" w:type="dxa"/>
            <w:shd w:val="clear" w:color="auto" w:fill="FFFFFF"/>
          </w:tcPr>
          <w:p w14:paraId="283678CB" w14:textId="77777777" w:rsidR="00C342B4" w:rsidRPr="00993529" w:rsidRDefault="00C342B4">
            <w:pPr>
              <w:numPr>
                <w:ilvl w:val="0"/>
                <w:numId w:val="95"/>
              </w:numPr>
              <w:pBdr>
                <w:top w:val="nil"/>
                <w:left w:val="nil"/>
                <w:bottom w:val="nil"/>
                <w:right w:val="nil"/>
                <w:between w:val="nil"/>
              </w:pBdr>
              <w:spacing w:line="240" w:lineRule="auto"/>
              <w:ind w:left="353" w:hanging="425"/>
              <w:rPr>
                <w:b/>
                <w:color w:val="000000"/>
              </w:rPr>
            </w:pPr>
            <w:r>
              <w:rPr>
                <w:b/>
                <w:color w:val="000000"/>
              </w:rPr>
              <w:t>Konveks cümle, paralelyüz, koni ve simpleks kavramları</w:t>
            </w:r>
          </w:p>
          <w:p w14:paraId="4E778CE5" w14:textId="4CC4C635" w:rsidR="00C342B4" w:rsidRPr="009C6FF0" w:rsidRDefault="00C342B4" w:rsidP="00C342B4">
            <w:pPr>
              <w:ind w:left="241"/>
              <w:contextualSpacing/>
              <w:rPr>
                <w:bCs/>
                <w:i/>
                <w:iCs/>
              </w:rPr>
            </w:pPr>
            <w:r>
              <w:rPr>
                <w:i/>
                <w:color w:val="000000"/>
              </w:rPr>
              <w:t>11</w:t>
            </w:r>
            <w:r>
              <w:rPr>
                <w:i/>
              </w:rPr>
              <w:noBreakHyphen/>
              <w:t> </w:t>
            </w:r>
            <w:r>
              <w:rPr>
                <w:i/>
                <w:color w:val="000000"/>
              </w:rPr>
              <w:t>Convex set, parallelepiped, cone and simplex in affine space</w:t>
            </w:r>
          </w:p>
        </w:tc>
        <w:tc>
          <w:tcPr>
            <w:tcW w:w="3685" w:type="dxa"/>
            <w:shd w:val="clear" w:color="auto" w:fill="FFFFFF"/>
          </w:tcPr>
          <w:p w14:paraId="4F1737C3" w14:textId="77777777" w:rsidR="00C342B4" w:rsidRDefault="00C342B4" w:rsidP="00B2305E">
            <w:pPr>
              <w:pBdr>
                <w:top w:val="nil"/>
                <w:left w:val="nil"/>
                <w:bottom w:val="nil"/>
                <w:right w:val="nil"/>
                <w:between w:val="nil"/>
              </w:pBdr>
              <w:rPr>
                <w:b/>
                <w:color w:val="000000"/>
              </w:rPr>
            </w:pPr>
            <w:r>
              <w:rPr>
                <w:b/>
                <w:color w:val="000000"/>
              </w:rPr>
              <w:t>Bazı özel afin altuzayları açıklar.</w:t>
            </w:r>
          </w:p>
          <w:p w14:paraId="5157E6B6" w14:textId="48C30044" w:rsidR="00C342B4" w:rsidRPr="009C6FF0" w:rsidRDefault="00C342B4" w:rsidP="00B2305E">
            <w:pPr>
              <w:contextualSpacing/>
              <w:rPr>
                <w:bCs/>
                <w:i/>
                <w:iCs/>
              </w:rPr>
            </w:pPr>
            <w:r>
              <w:rPr>
                <w:i/>
                <w:color w:val="000000"/>
              </w:rPr>
              <w:t>Explain some special affine subspaces.</w:t>
            </w:r>
          </w:p>
        </w:tc>
      </w:tr>
      <w:tr w:rsidR="00C342B4" w:rsidRPr="009C6FF0" w14:paraId="7153AE88" w14:textId="77777777" w:rsidTr="00BF15F9">
        <w:trPr>
          <w:trHeight w:val="36"/>
        </w:trPr>
        <w:tc>
          <w:tcPr>
            <w:tcW w:w="1521" w:type="dxa"/>
            <w:vMerge/>
            <w:tcBorders>
              <w:left w:val="single" w:sz="4" w:space="0" w:color="auto"/>
              <w:right w:val="single" w:sz="4" w:space="0" w:color="auto"/>
            </w:tcBorders>
          </w:tcPr>
          <w:p w14:paraId="4A6F9ED5"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372D1CD5"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8B7EDD8" w14:textId="77777777" w:rsidR="00C342B4" w:rsidRPr="009C6FF0" w:rsidRDefault="00C342B4" w:rsidP="00C342B4">
            <w:pPr>
              <w:spacing w:line="276" w:lineRule="auto"/>
              <w:jc w:val="center"/>
              <w:rPr>
                <w:b/>
              </w:rPr>
            </w:pPr>
          </w:p>
        </w:tc>
        <w:tc>
          <w:tcPr>
            <w:tcW w:w="567" w:type="dxa"/>
            <w:vMerge/>
            <w:shd w:val="clear" w:color="auto" w:fill="FFFFFF"/>
            <w:vAlign w:val="center"/>
          </w:tcPr>
          <w:p w14:paraId="232C68D6" w14:textId="77777777" w:rsidR="00C342B4" w:rsidRPr="009C6FF0" w:rsidRDefault="00C342B4" w:rsidP="00C342B4">
            <w:pPr>
              <w:spacing w:line="276" w:lineRule="auto"/>
              <w:jc w:val="center"/>
              <w:rPr>
                <w:b/>
              </w:rPr>
            </w:pPr>
          </w:p>
        </w:tc>
        <w:tc>
          <w:tcPr>
            <w:tcW w:w="580" w:type="dxa"/>
            <w:vMerge/>
            <w:shd w:val="clear" w:color="auto" w:fill="FFFFFF"/>
            <w:vAlign w:val="center"/>
          </w:tcPr>
          <w:p w14:paraId="79BEACC2" w14:textId="77777777" w:rsidR="00C342B4" w:rsidRPr="009C6FF0" w:rsidRDefault="00C342B4" w:rsidP="00C342B4">
            <w:pPr>
              <w:spacing w:line="276" w:lineRule="auto"/>
              <w:jc w:val="center"/>
              <w:rPr>
                <w:b/>
              </w:rPr>
            </w:pPr>
          </w:p>
        </w:tc>
        <w:tc>
          <w:tcPr>
            <w:tcW w:w="571" w:type="dxa"/>
            <w:vMerge/>
            <w:shd w:val="clear" w:color="auto" w:fill="FFFFFF"/>
            <w:vAlign w:val="center"/>
          </w:tcPr>
          <w:p w14:paraId="22F69892" w14:textId="77777777" w:rsidR="00C342B4" w:rsidRPr="009C6FF0" w:rsidRDefault="00C342B4" w:rsidP="00C342B4">
            <w:pPr>
              <w:spacing w:line="276" w:lineRule="auto"/>
              <w:jc w:val="center"/>
              <w:rPr>
                <w:b/>
              </w:rPr>
            </w:pPr>
          </w:p>
        </w:tc>
        <w:tc>
          <w:tcPr>
            <w:tcW w:w="1276" w:type="dxa"/>
            <w:vMerge/>
            <w:shd w:val="clear" w:color="auto" w:fill="FFFFFF"/>
            <w:vAlign w:val="center"/>
          </w:tcPr>
          <w:p w14:paraId="6947E9E2" w14:textId="77777777" w:rsidR="00C342B4" w:rsidRPr="009C6FF0" w:rsidRDefault="00C342B4" w:rsidP="00C342B4">
            <w:pPr>
              <w:spacing w:line="276" w:lineRule="auto"/>
              <w:jc w:val="center"/>
              <w:rPr>
                <w:b/>
              </w:rPr>
            </w:pPr>
          </w:p>
        </w:tc>
        <w:tc>
          <w:tcPr>
            <w:tcW w:w="3995" w:type="dxa"/>
            <w:shd w:val="clear" w:color="auto" w:fill="FFFFFF"/>
          </w:tcPr>
          <w:p w14:paraId="77A9B60F" w14:textId="77777777" w:rsidR="00C342B4" w:rsidRPr="00993529" w:rsidRDefault="00C342B4">
            <w:pPr>
              <w:numPr>
                <w:ilvl w:val="0"/>
                <w:numId w:val="95"/>
              </w:numPr>
              <w:pBdr>
                <w:top w:val="nil"/>
                <w:left w:val="nil"/>
                <w:bottom w:val="nil"/>
                <w:right w:val="nil"/>
                <w:between w:val="nil"/>
              </w:pBdr>
              <w:spacing w:line="240" w:lineRule="auto"/>
              <w:ind w:left="353" w:hanging="425"/>
              <w:rPr>
                <w:b/>
                <w:color w:val="000000"/>
              </w:rPr>
            </w:pPr>
            <w:r>
              <w:rPr>
                <w:b/>
                <w:color w:val="000000"/>
              </w:rPr>
              <w:t>Öklid uzayları</w:t>
            </w:r>
            <w:r>
              <w:rPr>
                <w:b/>
              </w:rPr>
              <w:t xml:space="preserve"> ve</w:t>
            </w:r>
            <w:r>
              <w:rPr>
                <w:b/>
                <w:color w:val="000000"/>
              </w:rPr>
              <w:t xml:space="preserve"> Öklid uzayının izometrileri</w:t>
            </w:r>
          </w:p>
          <w:p w14:paraId="077FB9A8" w14:textId="44BA5BDA" w:rsidR="00C342B4" w:rsidRPr="009C6FF0" w:rsidRDefault="00C342B4" w:rsidP="00C342B4">
            <w:pPr>
              <w:ind w:left="241"/>
              <w:contextualSpacing/>
              <w:rPr>
                <w:bCs/>
                <w:i/>
                <w:iCs/>
              </w:rPr>
            </w:pPr>
            <w:r>
              <w:rPr>
                <w:i/>
                <w:color w:val="000000"/>
              </w:rPr>
              <w:t>12</w:t>
            </w:r>
            <w:r>
              <w:rPr>
                <w:i/>
              </w:rPr>
              <w:noBreakHyphen/>
              <w:t> </w:t>
            </w:r>
            <w:r>
              <w:rPr>
                <w:i/>
                <w:color w:val="000000"/>
              </w:rPr>
              <w:t>Euclid spaces</w:t>
            </w:r>
            <w:r>
              <w:rPr>
                <w:i/>
              </w:rPr>
              <w:t xml:space="preserve"> and</w:t>
            </w:r>
            <w:r>
              <w:rPr>
                <w:i/>
                <w:color w:val="000000"/>
              </w:rPr>
              <w:t xml:space="preserve"> isometries of Euclid space</w:t>
            </w:r>
          </w:p>
        </w:tc>
        <w:tc>
          <w:tcPr>
            <w:tcW w:w="3685" w:type="dxa"/>
            <w:shd w:val="clear" w:color="auto" w:fill="FFFFFF"/>
          </w:tcPr>
          <w:p w14:paraId="2F4E527E" w14:textId="77777777" w:rsidR="00C342B4" w:rsidRDefault="00C342B4" w:rsidP="00B2305E">
            <w:pPr>
              <w:pBdr>
                <w:top w:val="nil"/>
                <w:left w:val="nil"/>
                <w:bottom w:val="nil"/>
                <w:right w:val="nil"/>
                <w:between w:val="nil"/>
              </w:pBdr>
              <w:rPr>
                <w:b/>
                <w:color w:val="000000"/>
              </w:rPr>
            </w:pPr>
            <w:r>
              <w:rPr>
                <w:b/>
                <w:color w:val="000000"/>
              </w:rPr>
              <w:t>Öklid uzayının izometrilerini ifade eder.</w:t>
            </w:r>
          </w:p>
          <w:p w14:paraId="50052B1C" w14:textId="6ABF6CE2" w:rsidR="00C342B4" w:rsidRPr="009C6FF0" w:rsidRDefault="00C342B4" w:rsidP="00B2305E">
            <w:pPr>
              <w:contextualSpacing/>
              <w:rPr>
                <w:bCs/>
                <w:i/>
                <w:iCs/>
              </w:rPr>
            </w:pPr>
            <w:r>
              <w:rPr>
                <w:i/>
                <w:color w:val="000000"/>
              </w:rPr>
              <w:t>Exp</w:t>
            </w:r>
            <w:r>
              <w:rPr>
                <w:i/>
              </w:rPr>
              <w:t>ress</w:t>
            </w:r>
            <w:r>
              <w:rPr>
                <w:i/>
                <w:color w:val="000000"/>
              </w:rPr>
              <w:t xml:space="preserve"> isometries of Euclid space.</w:t>
            </w:r>
          </w:p>
        </w:tc>
      </w:tr>
      <w:tr w:rsidR="00C342B4" w:rsidRPr="009C6FF0" w14:paraId="0FB38222" w14:textId="77777777" w:rsidTr="00BF15F9">
        <w:trPr>
          <w:trHeight w:val="36"/>
        </w:trPr>
        <w:tc>
          <w:tcPr>
            <w:tcW w:w="1521" w:type="dxa"/>
            <w:vMerge/>
            <w:tcBorders>
              <w:left w:val="single" w:sz="4" w:space="0" w:color="auto"/>
              <w:right w:val="single" w:sz="4" w:space="0" w:color="auto"/>
            </w:tcBorders>
          </w:tcPr>
          <w:p w14:paraId="325B7DAF"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7AF17A2A"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1CE88410" w14:textId="77777777" w:rsidR="00C342B4" w:rsidRPr="009C6FF0" w:rsidRDefault="00C342B4" w:rsidP="00C342B4">
            <w:pPr>
              <w:spacing w:line="276" w:lineRule="auto"/>
              <w:jc w:val="center"/>
              <w:rPr>
                <w:b/>
              </w:rPr>
            </w:pPr>
          </w:p>
        </w:tc>
        <w:tc>
          <w:tcPr>
            <w:tcW w:w="567" w:type="dxa"/>
            <w:vMerge/>
            <w:shd w:val="clear" w:color="auto" w:fill="FFFFFF"/>
            <w:vAlign w:val="center"/>
          </w:tcPr>
          <w:p w14:paraId="1F1F1562" w14:textId="77777777" w:rsidR="00C342B4" w:rsidRPr="009C6FF0" w:rsidRDefault="00C342B4" w:rsidP="00C342B4">
            <w:pPr>
              <w:spacing w:line="276" w:lineRule="auto"/>
              <w:jc w:val="center"/>
              <w:rPr>
                <w:b/>
              </w:rPr>
            </w:pPr>
          </w:p>
        </w:tc>
        <w:tc>
          <w:tcPr>
            <w:tcW w:w="580" w:type="dxa"/>
            <w:vMerge/>
            <w:shd w:val="clear" w:color="auto" w:fill="FFFFFF"/>
            <w:vAlign w:val="center"/>
          </w:tcPr>
          <w:p w14:paraId="06841397" w14:textId="77777777" w:rsidR="00C342B4" w:rsidRPr="009C6FF0" w:rsidRDefault="00C342B4" w:rsidP="00C342B4">
            <w:pPr>
              <w:spacing w:line="276" w:lineRule="auto"/>
              <w:jc w:val="center"/>
              <w:rPr>
                <w:b/>
              </w:rPr>
            </w:pPr>
          </w:p>
        </w:tc>
        <w:tc>
          <w:tcPr>
            <w:tcW w:w="571" w:type="dxa"/>
            <w:vMerge/>
            <w:shd w:val="clear" w:color="auto" w:fill="FFFFFF"/>
            <w:vAlign w:val="center"/>
          </w:tcPr>
          <w:p w14:paraId="13F04A2C"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45A23F3" w14:textId="77777777" w:rsidR="00C342B4" w:rsidRPr="009C6FF0" w:rsidRDefault="00C342B4" w:rsidP="00C342B4">
            <w:pPr>
              <w:spacing w:line="276" w:lineRule="auto"/>
              <w:jc w:val="center"/>
              <w:rPr>
                <w:b/>
              </w:rPr>
            </w:pPr>
          </w:p>
        </w:tc>
        <w:tc>
          <w:tcPr>
            <w:tcW w:w="3995" w:type="dxa"/>
            <w:shd w:val="clear" w:color="auto" w:fill="FFFFFF"/>
          </w:tcPr>
          <w:p w14:paraId="2637DE3A" w14:textId="77777777" w:rsidR="00C342B4" w:rsidRPr="00993529" w:rsidRDefault="00C342B4">
            <w:pPr>
              <w:numPr>
                <w:ilvl w:val="0"/>
                <w:numId w:val="95"/>
              </w:numPr>
              <w:pBdr>
                <w:top w:val="nil"/>
                <w:left w:val="nil"/>
                <w:bottom w:val="nil"/>
                <w:right w:val="nil"/>
                <w:between w:val="nil"/>
              </w:pBdr>
              <w:spacing w:line="240" w:lineRule="auto"/>
              <w:ind w:left="353" w:hanging="425"/>
              <w:rPr>
                <w:b/>
                <w:color w:val="000000"/>
              </w:rPr>
            </w:pPr>
            <w:r>
              <w:rPr>
                <w:b/>
                <w:color w:val="000000"/>
              </w:rPr>
              <w:t>Stereografik izdüşüm fonksiyonu ve geometrik özellikleri</w:t>
            </w:r>
          </w:p>
          <w:p w14:paraId="584DD468" w14:textId="48551CC1" w:rsidR="00C342B4" w:rsidRPr="009C6FF0" w:rsidRDefault="00C342B4" w:rsidP="00C342B4">
            <w:pPr>
              <w:ind w:left="241"/>
              <w:contextualSpacing/>
              <w:rPr>
                <w:bCs/>
                <w:i/>
                <w:iCs/>
              </w:rPr>
            </w:pPr>
            <w:r>
              <w:rPr>
                <w:i/>
                <w:color w:val="000000"/>
              </w:rPr>
              <w:t>13</w:t>
            </w:r>
            <w:r>
              <w:rPr>
                <w:i/>
              </w:rPr>
              <w:noBreakHyphen/>
              <w:t> </w:t>
            </w:r>
            <w:r>
              <w:rPr>
                <w:i/>
                <w:color w:val="000000"/>
              </w:rPr>
              <w:t>Stereographic projection and its geometric properties</w:t>
            </w:r>
          </w:p>
        </w:tc>
        <w:tc>
          <w:tcPr>
            <w:tcW w:w="3685" w:type="dxa"/>
            <w:shd w:val="clear" w:color="auto" w:fill="FFFFFF"/>
          </w:tcPr>
          <w:p w14:paraId="30ADB43A" w14:textId="77777777" w:rsidR="00C342B4" w:rsidRPr="00993529" w:rsidRDefault="00C342B4" w:rsidP="00B2305E">
            <w:pPr>
              <w:pBdr>
                <w:top w:val="nil"/>
                <w:left w:val="nil"/>
                <w:bottom w:val="nil"/>
                <w:right w:val="nil"/>
                <w:between w:val="nil"/>
              </w:pBdr>
              <w:rPr>
                <w:b/>
                <w:color w:val="000000"/>
              </w:rPr>
            </w:pPr>
            <w:r>
              <w:rPr>
                <w:b/>
                <w:color w:val="000000"/>
              </w:rPr>
              <w:t>Stereografik izdüşüm fonksiyonu ve geometrik özelliklerini ifade eder.</w:t>
            </w:r>
          </w:p>
          <w:p w14:paraId="26330E2C" w14:textId="12E7F19C" w:rsidR="00C342B4" w:rsidRPr="009C6FF0" w:rsidRDefault="00C342B4" w:rsidP="00B2305E">
            <w:pPr>
              <w:contextualSpacing/>
              <w:rPr>
                <w:bCs/>
                <w:i/>
                <w:iCs/>
              </w:rPr>
            </w:pPr>
            <w:r>
              <w:rPr>
                <w:i/>
                <w:color w:val="000000"/>
              </w:rPr>
              <w:t>Exp</w:t>
            </w:r>
            <w:r>
              <w:rPr>
                <w:i/>
              </w:rPr>
              <w:t>ress</w:t>
            </w:r>
            <w:r>
              <w:rPr>
                <w:i/>
                <w:color w:val="000000"/>
              </w:rPr>
              <w:t xml:space="preserve"> stereographic projection and its geometric properties.</w:t>
            </w:r>
          </w:p>
        </w:tc>
      </w:tr>
      <w:tr w:rsidR="00C342B4" w:rsidRPr="009C6FF0" w14:paraId="4797286B" w14:textId="77777777" w:rsidTr="00BF15F9">
        <w:trPr>
          <w:trHeight w:val="36"/>
        </w:trPr>
        <w:tc>
          <w:tcPr>
            <w:tcW w:w="1521" w:type="dxa"/>
            <w:vMerge/>
            <w:tcBorders>
              <w:left w:val="single" w:sz="4" w:space="0" w:color="auto"/>
              <w:bottom w:val="single" w:sz="4" w:space="0" w:color="auto"/>
              <w:right w:val="single" w:sz="4" w:space="0" w:color="auto"/>
            </w:tcBorders>
          </w:tcPr>
          <w:p w14:paraId="74940526" w14:textId="77777777" w:rsidR="00C342B4" w:rsidRPr="009C6FF0" w:rsidRDefault="00C342B4" w:rsidP="00C342B4">
            <w:pPr>
              <w:spacing w:line="276" w:lineRule="auto"/>
              <w:jc w:val="center"/>
              <w:rPr>
                <w:b/>
              </w:rPr>
            </w:pPr>
          </w:p>
        </w:tc>
        <w:tc>
          <w:tcPr>
            <w:tcW w:w="2395" w:type="dxa"/>
            <w:vMerge/>
            <w:tcBorders>
              <w:left w:val="nil"/>
              <w:bottom w:val="single" w:sz="4" w:space="0" w:color="auto"/>
              <w:right w:val="single" w:sz="4" w:space="0" w:color="auto"/>
            </w:tcBorders>
          </w:tcPr>
          <w:p w14:paraId="6D9688D9"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30CEB63" w14:textId="77777777" w:rsidR="00C342B4" w:rsidRPr="009C6FF0" w:rsidRDefault="00C342B4" w:rsidP="00C342B4">
            <w:pPr>
              <w:spacing w:line="276" w:lineRule="auto"/>
              <w:jc w:val="center"/>
              <w:rPr>
                <w:b/>
              </w:rPr>
            </w:pPr>
          </w:p>
        </w:tc>
        <w:tc>
          <w:tcPr>
            <w:tcW w:w="567" w:type="dxa"/>
            <w:vMerge/>
            <w:shd w:val="clear" w:color="auto" w:fill="FFFFFF"/>
            <w:vAlign w:val="center"/>
          </w:tcPr>
          <w:p w14:paraId="61AF06DC" w14:textId="77777777" w:rsidR="00C342B4" w:rsidRPr="009C6FF0" w:rsidRDefault="00C342B4" w:rsidP="00C342B4">
            <w:pPr>
              <w:spacing w:line="276" w:lineRule="auto"/>
              <w:jc w:val="center"/>
              <w:rPr>
                <w:b/>
              </w:rPr>
            </w:pPr>
          </w:p>
        </w:tc>
        <w:tc>
          <w:tcPr>
            <w:tcW w:w="580" w:type="dxa"/>
            <w:vMerge/>
            <w:shd w:val="clear" w:color="auto" w:fill="FFFFFF"/>
            <w:vAlign w:val="center"/>
          </w:tcPr>
          <w:p w14:paraId="12A71438" w14:textId="77777777" w:rsidR="00C342B4" w:rsidRPr="009C6FF0" w:rsidRDefault="00C342B4" w:rsidP="00C342B4">
            <w:pPr>
              <w:spacing w:line="276" w:lineRule="auto"/>
              <w:jc w:val="center"/>
              <w:rPr>
                <w:b/>
              </w:rPr>
            </w:pPr>
          </w:p>
        </w:tc>
        <w:tc>
          <w:tcPr>
            <w:tcW w:w="571" w:type="dxa"/>
            <w:vMerge/>
            <w:shd w:val="clear" w:color="auto" w:fill="FFFFFF"/>
            <w:vAlign w:val="center"/>
          </w:tcPr>
          <w:p w14:paraId="2EBF6A35"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05A4022" w14:textId="77777777" w:rsidR="00C342B4" w:rsidRPr="009C6FF0" w:rsidRDefault="00C342B4" w:rsidP="00C342B4">
            <w:pPr>
              <w:spacing w:line="276" w:lineRule="auto"/>
              <w:jc w:val="center"/>
              <w:rPr>
                <w:b/>
              </w:rPr>
            </w:pPr>
          </w:p>
        </w:tc>
        <w:tc>
          <w:tcPr>
            <w:tcW w:w="3995" w:type="dxa"/>
            <w:shd w:val="clear" w:color="auto" w:fill="FFFFFF"/>
          </w:tcPr>
          <w:p w14:paraId="380F0AE1" w14:textId="77777777" w:rsidR="00C342B4" w:rsidRPr="00993529" w:rsidRDefault="00C342B4">
            <w:pPr>
              <w:numPr>
                <w:ilvl w:val="0"/>
                <w:numId w:val="95"/>
              </w:numPr>
              <w:pBdr>
                <w:top w:val="nil"/>
                <w:left w:val="nil"/>
                <w:bottom w:val="nil"/>
                <w:right w:val="nil"/>
                <w:between w:val="nil"/>
              </w:pBdr>
              <w:spacing w:line="240" w:lineRule="auto"/>
              <w:ind w:left="353" w:hanging="425"/>
              <w:rPr>
                <w:b/>
                <w:color w:val="000000"/>
              </w:rPr>
            </w:pPr>
            <w:r>
              <w:rPr>
                <w:b/>
                <w:color w:val="000000"/>
              </w:rPr>
              <w:t>Stereografik izdüşüm fonksiyonu ve geometrik özellikleri</w:t>
            </w:r>
          </w:p>
          <w:p w14:paraId="3EF83DA2" w14:textId="34213574" w:rsidR="00C342B4" w:rsidRPr="009C6FF0" w:rsidRDefault="00C342B4" w:rsidP="00C342B4">
            <w:pPr>
              <w:ind w:left="241"/>
              <w:contextualSpacing/>
              <w:rPr>
                <w:bCs/>
                <w:i/>
                <w:iCs/>
              </w:rPr>
            </w:pPr>
            <w:r>
              <w:rPr>
                <w:i/>
                <w:color w:val="000000"/>
              </w:rPr>
              <w:lastRenderedPageBreak/>
              <w:t>14</w:t>
            </w:r>
            <w:r>
              <w:rPr>
                <w:i/>
              </w:rPr>
              <w:noBreakHyphen/>
              <w:t> </w:t>
            </w:r>
            <w:r>
              <w:rPr>
                <w:i/>
                <w:color w:val="000000"/>
              </w:rPr>
              <w:t>Stereographic projection and its geometric properties</w:t>
            </w:r>
          </w:p>
        </w:tc>
        <w:tc>
          <w:tcPr>
            <w:tcW w:w="3685" w:type="dxa"/>
            <w:shd w:val="clear" w:color="auto" w:fill="FFFFFF"/>
          </w:tcPr>
          <w:p w14:paraId="6B46A757" w14:textId="77777777" w:rsidR="00C342B4" w:rsidRPr="00993529" w:rsidRDefault="00C342B4" w:rsidP="00B2305E">
            <w:pPr>
              <w:pBdr>
                <w:top w:val="nil"/>
                <w:left w:val="nil"/>
                <w:bottom w:val="nil"/>
                <w:right w:val="nil"/>
                <w:between w:val="nil"/>
              </w:pBdr>
              <w:rPr>
                <w:b/>
                <w:color w:val="000000"/>
              </w:rPr>
            </w:pPr>
            <w:r>
              <w:rPr>
                <w:b/>
                <w:color w:val="000000"/>
              </w:rPr>
              <w:lastRenderedPageBreak/>
              <w:t>Stereografik izdüşüm fonksiyonu ve geometric özelliklerini ifade eder.</w:t>
            </w:r>
          </w:p>
          <w:p w14:paraId="76076343" w14:textId="77777777" w:rsidR="00C342B4" w:rsidRDefault="00C342B4" w:rsidP="00B2305E">
            <w:pPr>
              <w:contextualSpacing/>
              <w:rPr>
                <w:i/>
                <w:color w:val="000000"/>
              </w:rPr>
            </w:pPr>
            <w:r>
              <w:rPr>
                <w:i/>
                <w:color w:val="000000"/>
              </w:rPr>
              <w:lastRenderedPageBreak/>
              <w:t>Exp</w:t>
            </w:r>
            <w:r>
              <w:rPr>
                <w:i/>
              </w:rPr>
              <w:t xml:space="preserve">ress </w:t>
            </w:r>
            <w:r>
              <w:rPr>
                <w:i/>
                <w:color w:val="000000"/>
              </w:rPr>
              <w:t>stereographic projection and its geometric properties.</w:t>
            </w:r>
          </w:p>
          <w:p w14:paraId="358843A0" w14:textId="108EB2B7" w:rsidR="00C342B4" w:rsidRPr="009C6FF0" w:rsidRDefault="00C342B4" w:rsidP="00C342B4">
            <w:pPr>
              <w:ind w:left="241"/>
              <w:contextualSpacing/>
              <w:rPr>
                <w:bCs/>
                <w:i/>
                <w:iCs/>
              </w:rPr>
            </w:pPr>
          </w:p>
        </w:tc>
      </w:tr>
      <w:tr w:rsidR="00C342B4" w:rsidRPr="009C6FF0" w14:paraId="63F6B396" w14:textId="77777777" w:rsidTr="00C342B4">
        <w:trPr>
          <w:trHeight w:val="480"/>
        </w:trPr>
        <w:tc>
          <w:tcPr>
            <w:tcW w:w="1521" w:type="dxa"/>
            <w:vMerge w:val="restart"/>
            <w:tcBorders>
              <w:top w:val="single" w:sz="4" w:space="0" w:color="auto"/>
              <w:left w:val="single" w:sz="4" w:space="0" w:color="auto"/>
              <w:right w:val="single" w:sz="4" w:space="0" w:color="auto"/>
            </w:tcBorders>
            <w:vAlign w:val="center"/>
          </w:tcPr>
          <w:p w14:paraId="0CF65BCE" w14:textId="727ED472" w:rsidR="00C342B4" w:rsidRPr="009C6FF0" w:rsidRDefault="00C342B4" w:rsidP="00C342B4">
            <w:pPr>
              <w:spacing w:line="276" w:lineRule="auto"/>
              <w:jc w:val="center"/>
            </w:pPr>
            <w:r w:rsidRPr="00240AB5">
              <w:rPr>
                <w:b/>
              </w:rPr>
              <w:lastRenderedPageBreak/>
              <w:t>212041203</w:t>
            </w:r>
          </w:p>
        </w:tc>
        <w:tc>
          <w:tcPr>
            <w:tcW w:w="2395" w:type="dxa"/>
            <w:vMerge w:val="restart"/>
            <w:tcBorders>
              <w:top w:val="single" w:sz="4" w:space="0" w:color="auto"/>
              <w:left w:val="nil"/>
              <w:right w:val="single" w:sz="4" w:space="0" w:color="auto"/>
            </w:tcBorders>
            <w:vAlign w:val="center"/>
          </w:tcPr>
          <w:p w14:paraId="1E6B699E" w14:textId="77777777" w:rsidR="00C342B4" w:rsidRPr="001625B8" w:rsidRDefault="00C342B4" w:rsidP="00C342B4">
            <w:pPr>
              <w:jc w:val="center"/>
              <w:rPr>
                <w:b/>
              </w:rPr>
            </w:pPr>
            <w:r>
              <w:rPr>
                <w:b/>
              </w:rPr>
              <w:t>Diferensiyellenebilir Manifoldlara Giriş I</w:t>
            </w:r>
          </w:p>
          <w:p w14:paraId="63246387" w14:textId="19BF85F4" w:rsidR="00C342B4" w:rsidRPr="009C6FF0" w:rsidRDefault="00C342B4" w:rsidP="00C342B4">
            <w:pPr>
              <w:spacing w:line="276" w:lineRule="auto"/>
              <w:jc w:val="center"/>
            </w:pPr>
            <w:r>
              <w:rPr>
                <w:i/>
              </w:rPr>
              <w:t>Introduction to Differentiable Manifolds I</w:t>
            </w:r>
          </w:p>
        </w:tc>
        <w:tc>
          <w:tcPr>
            <w:tcW w:w="714" w:type="dxa"/>
            <w:vMerge w:val="restart"/>
            <w:shd w:val="clear" w:color="auto" w:fill="FFFFFF"/>
            <w:vAlign w:val="center"/>
          </w:tcPr>
          <w:p w14:paraId="060B28CF" w14:textId="237173A4" w:rsidR="00C342B4" w:rsidRPr="009C6FF0" w:rsidRDefault="00C342B4" w:rsidP="00C342B4">
            <w:pPr>
              <w:spacing w:line="276" w:lineRule="auto"/>
              <w:jc w:val="center"/>
            </w:pPr>
            <w:r>
              <w:rPr>
                <w:b/>
              </w:rPr>
              <w:t>2</w:t>
            </w:r>
          </w:p>
        </w:tc>
        <w:tc>
          <w:tcPr>
            <w:tcW w:w="567" w:type="dxa"/>
            <w:vMerge w:val="restart"/>
            <w:shd w:val="clear" w:color="auto" w:fill="FFFFFF"/>
            <w:vAlign w:val="center"/>
          </w:tcPr>
          <w:p w14:paraId="75293CDA" w14:textId="672E91F1" w:rsidR="00C342B4" w:rsidRPr="009C6FF0" w:rsidRDefault="00C342B4" w:rsidP="00C342B4">
            <w:pPr>
              <w:spacing w:line="276" w:lineRule="auto"/>
              <w:jc w:val="center"/>
            </w:pPr>
            <w:r>
              <w:rPr>
                <w:b/>
              </w:rPr>
              <w:t>2</w:t>
            </w:r>
          </w:p>
        </w:tc>
        <w:tc>
          <w:tcPr>
            <w:tcW w:w="580" w:type="dxa"/>
            <w:vMerge w:val="restart"/>
            <w:shd w:val="clear" w:color="auto" w:fill="FFFFFF"/>
            <w:vAlign w:val="center"/>
          </w:tcPr>
          <w:p w14:paraId="4A10651D" w14:textId="54C1DB46" w:rsidR="00C342B4" w:rsidRPr="009C6FF0" w:rsidRDefault="00C342B4" w:rsidP="00C342B4">
            <w:pPr>
              <w:spacing w:line="276" w:lineRule="auto"/>
              <w:jc w:val="center"/>
            </w:pPr>
            <w:r>
              <w:rPr>
                <w:b/>
              </w:rPr>
              <w:t>3</w:t>
            </w:r>
          </w:p>
        </w:tc>
        <w:tc>
          <w:tcPr>
            <w:tcW w:w="571" w:type="dxa"/>
            <w:vMerge w:val="restart"/>
            <w:shd w:val="clear" w:color="auto" w:fill="FFFFFF"/>
            <w:vAlign w:val="center"/>
          </w:tcPr>
          <w:p w14:paraId="7203F55B" w14:textId="7BAFE78F" w:rsidR="00C342B4" w:rsidRPr="009C6FF0" w:rsidRDefault="00C342B4" w:rsidP="00C342B4">
            <w:pPr>
              <w:spacing w:line="276" w:lineRule="auto"/>
              <w:jc w:val="center"/>
            </w:pPr>
            <w:r>
              <w:rPr>
                <w:b/>
              </w:rPr>
              <w:t>4</w:t>
            </w:r>
          </w:p>
        </w:tc>
        <w:tc>
          <w:tcPr>
            <w:tcW w:w="1276" w:type="dxa"/>
            <w:vMerge w:val="restart"/>
            <w:shd w:val="clear" w:color="auto" w:fill="FFFFFF"/>
            <w:vAlign w:val="center"/>
          </w:tcPr>
          <w:p w14:paraId="1CE88C83" w14:textId="77777777" w:rsidR="00C342B4" w:rsidRPr="009C6FF0" w:rsidRDefault="00C342B4" w:rsidP="00C342B4">
            <w:pPr>
              <w:spacing w:line="276" w:lineRule="auto"/>
              <w:jc w:val="center"/>
              <w:rPr>
                <w:b/>
              </w:rPr>
            </w:pPr>
            <w:r w:rsidRPr="009C6FF0">
              <w:rPr>
                <w:b/>
              </w:rPr>
              <w:t>S</w:t>
            </w:r>
          </w:p>
          <w:p w14:paraId="20633929" w14:textId="77777777" w:rsidR="00C342B4" w:rsidRPr="009C6FF0" w:rsidRDefault="00C342B4" w:rsidP="00C342B4">
            <w:pPr>
              <w:spacing w:line="276" w:lineRule="auto"/>
              <w:jc w:val="center"/>
            </w:pPr>
            <w:r w:rsidRPr="009C6FF0">
              <w:rPr>
                <w:i/>
              </w:rPr>
              <w:t>E</w:t>
            </w:r>
          </w:p>
        </w:tc>
        <w:tc>
          <w:tcPr>
            <w:tcW w:w="7680" w:type="dxa"/>
            <w:gridSpan w:val="2"/>
            <w:shd w:val="clear" w:color="auto" w:fill="FFFFFF"/>
          </w:tcPr>
          <w:p w14:paraId="19949CE2" w14:textId="77777777" w:rsidR="00C342B4" w:rsidRPr="009C6FF0" w:rsidRDefault="00C342B4" w:rsidP="00C342B4">
            <w:pPr>
              <w:spacing w:line="240" w:lineRule="auto"/>
              <w:jc w:val="center"/>
              <w:rPr>
                <w:b/>
                <w:bCs/>
              </w:rPr>
            </w:pPr>
            <w:r w:rsidRPr="009C6FF0">
              <w:rPr>
                <w:b/>
                <w:bCs/>
              </w:rPr>
              <w:t>Amaç</w:t>
            </w:r>
          </w:p>
          <w:p w14:paraId="66EB17A3" w14:textId="3128317D" w:rsidR="00C342B4" w:rsidRPr="00C342B4" w:rsidRDefault="00C342B4" w:rsidP="00C342B4">
            <w:pPr>
              <w:ind w:left="241"/>
              <w:contextualSpacing/>
              <w:jc w:val="center"/>
              <w:rPr>
                <w:i/>
              </w:rPr>
            </w:pPr>
            <w:r w:rsidRPr="009C6FF0">
              <w:rPr>
                <w:i/>
              </w:rPr>
              <w:t>Aim of Course</w:t>
            </w:r>
          </w:p>
        </w:tc>
      </w:tr>
      <w:tr w:rsidR="00C342B4" w:rsidRPr="009C6FF0" w14:paraId="719E0936" w14:textId="77777777" w:rsidTr="00C27704">
        <w:trPr>
          <w:trHeight w:val="480"/>
        </w:trPr>
        <w:tc>
          <w:tcPr>
            <w:tcW w:w="1521" w:type="dxa"/>
            <w:vMerge/>
            <w:tcBorders>
              <w:left w:val="single" w:sz="4" w:space="0" w:color="auto"/>
              <w:right w:val="single" w:sz="4" w:space="0" w:color="auto"/>
            </w:tcBorders>
            <w:vAlign w:val="center"/>
          </w:tcPr>
          <w:p w14:paraId="14B8C889" w14:textId="77777777" w:rsidR="00C342B4" w:rsidRPr="00240AB5" w:rsidRDefault="00C342B4" w:rsidP="00C342B4">
            <w:pPr>
              <w:spacing w:line="276" w:lineRule="auto"/>
              <w:jc w:val="center"/>
              <w:rPr>
                <w:b/>
              </w:rPr>
            </w:pPr>
          </w:p>
        </w:tc>
        <w:tc>
          <w:tcPr>
            <w:tcW w:w="2395" w:type="dxa"/>
            <w:vMerge/>
            <w:tcBorders>
              <w:left w:val="nil"/>
              <w:right w:val="single" w:sz="4" w:space="0" w:color="auto"/>
            </w:tcBorders>
            <w:vAlign w:val="center"/>
          </w:tcPr>
          <w:p w14:paraId="0FF1F2AF" w14:textId="77777777" w:rsidR="00C342B4" w:rsidRDefault="00C342B4" w:rsidP="00C342B4">
            <w:pPr>
              <w:jc w:val="center"/>
              <w:rPr>
                <w:b/>
              </w:rPr>
            </w:pPr>
          </w:p>
        </w:tc>
        <w:tc>
          <w:tcPr>
            <w:tcW w:w="714" w:type="dxa"/>
            <w:vMerge/>
            <w:shd w:val="clear" w:color="auto" w:fill="FFFFFF"/>
            <w:vAlign w:val="center"/>
          </w:tcPr>
          <w:p w14:paraId="4FF7DEEB" w14:textId="77777777" w:rsidR="00C342B4" w:rsidRDefault="00C342B4" w:rsidP="00C342B4">
            <w:pPr>
              <w:spacing w:line="276" w:lineRule="auto"/>
              <w:jc w:val="center"/>
              <w:rPr>
                <w:b/>
              </w:rPr>
            </w:pPr>
          </w:p>
        </w:tc>
        <w:tc>
          <w:tcPr>
            <w:tcW w:w="567" w:type="dxa"/>
            <w:vMerge/>
            <w:shd w:val="clear" w:color="auto" w:fill="FFFFFF"/>
            <w:vAlign w:val="center"/>
          </w:tcPr>
          <w:p w14:paraId="732FB1D0" w14:textId="77777777" w:rsidR="00C342B4" w:rsidRDefault="00C342B4" w:rsidP="00C342B4">
            <w:pPr>
              <w:spacing w:line="276" w:lineRule="auto"/>
              <w:jc w:val="center"/>
              <w:rPr>
                <w:b/>
              </w:rPr>
            </w:pPr>
          </w:p>
        </w:tc>
        <w:tc>
          <w:tcPr>
            <w:tcW w:w="580" w:type="dxa"/>
            <w:vMerge/>
            <w:shd w:val="clear" w:color="auto" w:fill="FFFFFF"/>
            <w:vAlign w:val="center"/>
          </w:tcPr>
          <w:p w14:paraId="07C56D9B" w14:textId="77777777" w:rsidR="00C342B4" w:rsidRDefault="00C342B4" w:rsidP="00C342B4">
            <w:pPr>
              <w:spacing w:line="276" w:lineRule="auto"/>
              <w:jc w:val="center"/>
              <w:rPr>
                <w:b/>
              </w:rPr>
            </w:pPr>
          </w:p>
        </w:tc>
        <w:tc>
          <w:tcPr>
            <w:tcW w:w="571" w:type="dxa"/>
            <w:vMerge/>
            <w:shd w:val="clear" w:color="auto" w:fill="FFFFFF"/>
            <w:vAlign w:val="center"/>
          </w:tcPr>
          <w:p w14:paraId="3C0A7C4C" w14:textId="77777777" w:rsidR="00C342B4" w:rsidRDefault="00C342B4" w:rsidP="00C342B4">
            <w:pPr>
              <w:spacing w:line="276" w:lineRule="auto"/>
              <w:jc w:val="center"/>
              <w:rPr>
                <w:b/>
              </w:rPr>
            </w:pPr>
          </w:p>
        </w:tc>
        <w:tc>
          <w:tcPr>
            <w:tcW w:w="1276" w:type="dxa"/>
            <w:vMerge/>
            <w:shd w:val="clear" w:color="auto" w:fill="FFFFFF"/>
            <w:vAlign w:val="center"/>
          </w:tcPr>
          <w:p w14:paraId="794F30CB" w14:textId="77777777" w:rsidR="00C342B4" w:rsidRPr="009C6FF0" w:rsidRDefault="00C342B4" w:rsidP="00C342B4">
            <w:pPr>
              <w:spacing w:line="276" w:lineRule="auto"/>
              <w:jc w:val="center"/>
              <w:rPr>
                <w:b/>
              </w:rPr>
            </w:pPr>
          </w:p>
        </w:tc>
        <w:tc>
          <w:tcPr>
            <w:tcW w:w="7680" w:type="dxa"/>
            <w:gridSpan w:val="2"/>
            <w:shd w:val="clear" w:color="auto" w:fill="FFFFFF"/>
          </w:tcPr>
          <w:p w14:paraId="6CB0936D" w14:textId="77777777" w:rsidR="00C342B4" w:rsidRDefault="00C342B4" w:rsidP="00B2305E">
            <w:pPr>
              <w:spacing w:after="120"/>
              <w:rPr>
                <w:b/>
              </w:rPr>
            </w:pPr>
            <w:r>
              <w:rPr>
                <w:b/>
              </w:rPr>
              <w:t>Çok boyutlu Öklid uzayları üzerinde tanımlı diferensiyellenebilir fonksiyonların yapısını öğrenmek ve diferensiyellenebilir manifold teorisine temel oluşturmak.</w:t>
            </w:r>
          </w:p>
          <w:p w14:paraId="6E0FDCFF" w14:textId="4D14B7EE" w:rsidR="00C342B4" w:rsidRPr="009C6FF0" w:rsidRDefault="00C342B4" w:rsidP="00B2305E">
            <w:pPr>
              <w:spacing w:line="240" w:lineRule="auto"/>
              <w:rPr>
                <w:b/>
                <w:bCs/>
              </w:rPr>
            </w:pPr>
            <w:r>
              <w:rPr>
                <w:i/>
              </w:rPr>
              <w:t>Learning the structure of differentiable functions defined on multi-dimensional Euclidean spaces and establishing foundations for differentiable manifold theory.</w:t>
            </w:r>
          </w:p>
        </w:tc>
      </w:tr>
      <w:tr w:rsidR="00C342B4" w:rsidRPr="009C6FF0" w14:paraId="7A493D9D" w14:textId="77777777" w:rsidTr="00C27704">
        <w:trPr>
          <w:trHeight w:val="54"/>
        </w:trPr>
        <w:tc>
          <w:tcPr>
            <w:tcW w:w="1521" w:type="dxa"/>
            <w:vMerge/>
            <w:tcBorders>
              <w:left w:val="single" w:sz="4" w:space="0" w:color="auto"/>
              <w:right w:val="single" w:sz="4" w:space="0" w:color="auto"/>
            </w:tcBorders>
          </w:tcPr>
          <w:p w14:paraId="0A546680"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62ECEA48"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35E4A552" w14:textId="77777777" w:rsidR="00C342B4" w:rsidRPr="009C6FF0" w:rsidRDefault="00C342B4" w:rsidP="00C342B4">
            <w:pPr>
              <w:spacing w:line="276" w:lineRule="auto"/>
              <w:jc w:val="center"/>
              <w:rPr>
                <w:b/>
              </w:rPr>
            </w:pPr>
          </w:p>
        </w:tc>
        <w:tc>
          <w:tcPr>
            <w:tcW w:w="567" w:type="dxa"/>
            <w:vMerge/>
            <w:shd w:val="clear" w:color="auto" w:fill="FFFFFF"/>
            <w:vAlign w:val="center"/>
          </w:tcPr>
          <w:p w14:paraId="1FA71A7A" w14:textId="77777777" w:rsidR="00C342B4" w:rsidRPr="009C6FF0" w:rsidRDefault="00C342B4" w:rsidP="00C342B4">
            <w:pPr>
              <w:spacing w:line="276" w:lineRule="auto"/>
              <w:jc w:val="center"/>
              <w:rPr>
                <w:b/>
              </w:rPr>
            </w:pPr>
          </w:p>
        </w:tc>
        <w:tc>
          <w:tcPr>
            <w:tcW w:w="580" w:type="dxa"/>
            <w:vMerge/>
            <w:shd w:val="clear" w:color="auto" w:fill="FFFFFF"/>
            <w:vAlign w:val="center"/>
          </w:tcPr>
          <w:p w14:paraId="68AF6C12" w14:textId="77777777" w:rsidR="00C342B4" w:rsidRPr="009C6FF0" w:rsidRDefault="00C342B4" w:rsidP="00C342B4">
            <w:pPr>
              <w:spacing w:line="276" w:lineRule="auto"/>
              <w:jc w:val="center"/>
              <w:rPr>
                <w:b/>
              </w:rPr>
            </w:pPr>
          </w:p>
        </w:tc>
        <w:tc>
          <w:tcPr>
            <w:tcW w:w="571" w:type="dxa"/>
            <w:vMerge/>
            <w:shd w:val="clear" w:color="auto" w:fill="FFFFFF"/>
            <w:vAlign w:val="center"/>
          </w:tcPr>
          <w:p w14:paraId="2CD1DFC2"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A81DA90" w14:textId="77777777" w:rsidR="00C342B4" w:rsidRPr="009C6FF0" w:rsidRDefault="00C342B4" w:rsidP="00C342B4">
            <w:pPr>
              <w:spacing w:line="276" w:lineRule="auto"/>
              <w:jc w:val="center"/>
              <w:rPr>
                <w:b/>
              </w:rPr>
            </w:pPr>
          </w:p>
        </w:tc>
        <w:tc>
          <w:tcPr>
            <w:tcW w:w="7680" w:type="dxa"/>
            <w:gridSpan w:val="2"/>
            <w:shd w:val="clear" w:color="auto" w:fill="FFFFFF"/>
          </w:tcPr>
          <w:p w14:paraId="32AA8BEC" w14:textId="77777777" w:rsidR="00C342B4" w:rsidRPr="009C6FF0" w:rsidRDefault="00C342B4" w:rsidP="00C342B4">
            <w:pPr>
              <w:spacing w:line="240" w:lineRule="auto"/>
              <w:jc w:val="center"/>
              <w:rPr>
                <w:b/>
                <w:bCs/>
              </w:rPr>
            </w:pPr>
            <w:r w:rsidRPr="009C6FF0">
              <w:rPr>
                <w:b/>
                <w:bCs/>
              </w:rPr>
              <w:t>Ders Materyali</w:t>
            </w:r>
          </w:p>
          <w:p w14:paraId="53C6ACC2" w14:textId="77777777" w:rsidR="00C342B4" w:rsidRPr="009C6FF0" w:rsidRDefault="00C342B4" w:rsidP="00C342B4">
            <w:pPr>
              <w:spacing w:line="240" w:lineRule="auto"/>
              <w:jc w:val="center"/>
              <w:rPr>
                <w:i/>
                <w:lang w:val="en-US"/>
              </w:rPr>
            </w:pPr>
            <w:r w:rsidRPr="009C6FF0">
              <w:rPr>
                <w:i/>
                <w:lang w:val="en-US"/>
              </w:rPr>
              <w:t>Course Material</w:t>
            </w:r>
          </w:p>
          <w:p w14:paraId="4C54A484" w14:textId="77777777" w:rsidR="00D2099E" w:rsidRDefault="003E79C5" w:rsidP="00C342B4">
            <w:pPr>
              <w:spacing w:line="240" w:lineRule="auto"/>
              <w:jc w:val="center"/>
              <w:rPr>
                <w:b/>
                <w:bCs/>
              </w:rPr>
            </w:pPr>
            <w:r w:rsidRPr="003E79C5">
              <w:rPr>
                <w:b/>
                <w:bCs/>
              </w:rPr>
              <w:t>O’Neill, B. (1983). Semi-Riemannian Geometry with Application to Relativity. New York: Academic Press. Inc</w:t>
            </w:r>
            <w:r w:rsidR="00D2099E">
              <w:rPr>
                <w:b/>
                <w:bCs/>
              </w:rPr>
              <w:t>.</w:t>
            </w:r>
          </w:p>
          <w:p w14:paraId="07DE6805" w14:textId="477AC7ED" w:rsidR="00C342B4" w:rsidRPr="009C6FF0" w:rsidRDefault="003E79C5" w:rsidP="00C342B4">
            <w:pPr>
              <w:spacing w:line="240" w:lineRule="auto"/>
              <w:jc w:val="center"/>
              <w:rPr>
                <w:b/>
                <w:bCs/>
              </w:rPr>
            </w:pPr>
            <w:r w:rsidRPr="003E79C5">
              <w:rPr>
                <w:b/>
                <w:bCs/>
              </w:rPr>
              <w:t xml:space="preserve"> Sabuncuoğlu, A. (2001). Diferensiyel Geometri, Ankara, Nobel Yayınları. Hacısalihoğlu, H.H. (2000). Diferensiyel Geometri, Ankara: Ankara Üniversitesi Fen Fakültesi.</w:t>
            </w:r>
          </w:p>
        </w:tc>
      </w:tr>
      <w:tr w:rsidR="00C342B4" w:rsidRPr="009C6FF0" w14:paraId="30CF72F8" w14:textId="77777777" w:rsidTr="00C27704">
        <w:trPr>
          <w:trHeight w:val="54"/>
        </w:trPr>
        <w:tc>
          <w:tcPr>
            <w:tcW w:w="1521" w:type="dxa"/>
            <w:vMerge/>
            <w:tcBorders>
              <w:left w:val="single" w:sz="4" w:space="0" w:color="auto"/>
              <w:right w:val="single" w:sz="4" w:space="0" w:color="auto"/>
            </w:tcBorders>
          </w:tcPr>
          <w:p w14:paraId="66CD99E8"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78964C71"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38FF9239" w14:textId="77777777" w:rsidR="00C342B4" w:rsidRPr="009C6FF0" w:rsidRDefault="00C342B4" w:rsidP="00C342B4">
            <w:pPr>
              <w:spacing w:line="276" w:lineRule="auto"/>
              <w:jc w:val="center"/>
              <w:rPr>
                <w:b/>
              </w:rPr>
            </w:pPr>
          </w:p>
        </w:tc>
        <w:tc>
          <w:tcPr>
            <w:tcW w:w="567" w:type="dxa"/>
            <w:vMerge/>
            <w:shd w:val="clear" w:color="auto" w:fill="FFFFFF"/>
            <w:vAlign w:val="center"/>
          </w:tcPr>
          <w:p w14:paraId="3F996242" w14:textId="77777777" w:rsidR="00C342B4" w:rsidRPr="009C6FF0" w:rsidRDefault="00C342B4" w:rsidP="00C342B4">
            <w:pPr>
              <w:spacing w:line="276" w:lineRule="auto"/>
              <w:jc w:val="center"/>
              <w:rPr>
                <w:b/>
              </w:rPr>
            </w:pPr>
          </w:p>
        </w:tc>
        <w:tc>
          <w:tcPr>
            <w:tcW w:w="580" w:type="dxa"/>
            <w:vMerge/>
            <w:shd w:val="clear" w:color="auto" w:fill="FFFFFF"/>
            <w:vAlign w:val="center"/>
          </w:tcPr>
          <w:p w14:paraId="7A5B57BD" w14:textId="77777777" w:rsidR="00C342B4" w:rsidRPr="009C6FF0" w:rsidRDefault="00C342B4" w:rsidP="00C342B4">
            <w:pPr>
              <w:spacing w:line="276" w:lineRule="auto"/>
              <w:jc w:val="center"/>
              <w:rPr>
                <w:b/>
              </w:rPr>
            </w:pPr>
          </w:p>
        </w:tc>
        <w:tc>
          <w:tcPr>
            <w:tcW w:w="571" w:type="dxa"/>
            <w:vMerge/>
            <w:shd w:val="clear" w:color="auto" w:fill="FFFFFF"/>
            <w:vAlign w:val="center"/>
          </w:tcPr>
          <w:p w14:paraId="1D41DEBB"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30A6329" w14:textId="77777777" w:rsidR="00C342B4" w:rsidRPr="009C6FF0" w:rsidRDefault="00C342B4" w:rsidP="00C342B4">
            <w:pPr>
              <w:spacing w:line="276" w:lineRule="auto"/>
              <w:jc w:val="center"/>
              <w:rPr>
                <w:b/>
              </w:rPr>
            </w:pPr>
          </w:p>
        </w:tc>
        <w:tc>
          <w:tcPr>
            <w:tcW w:w="7680" w:type="dxa"/>
            <w:gridSpan w:val="2"/>
            <w:shd w:val="clear" w:color="auto" w:fill="FFFFFF"/>
          </w:tcPr>
          <w:p w14:paraId="408ACA5A" w14:textId="77777777" w:rsidR="00C342B4" w:rsidRPr="009C6FF0" w:rsidRDefault="00C342B4" w:rsidP="00C342B4">
            <w:pPr>
              <w:spacing w:line="240" w:lineRule="auto"/>
              <w:jc w:val="center"/>
              <w:rPr>
                <w:b/>
                <w:bCs/>
              </w:rPr>
            </w:pPr>
            <w:r w:rsidRPr="009C6FF0">
              <w:rPr>
                <w:b/>
                <w:bCs/>
              </w:rPr>
              <w:t>Yöntem ve Teknik</w:t>
            </w:r>
          </w:p>
          <w:p w14:paraId="2781A9DA" w14:textId="77777777" w:rsidR="00C342B4" w:rsidRPr="009C6FF0" w:rsidRDefault="00C342B4" w:rsidP="00C342B4">
            <w:pPr>
              <w:spacing w:line="240" w:lineRule="auto"/>
              <w:jc w:val="center"/>
              <w:rPr>
                <w:i/>
                <w:lang w:val="en-US"/>
              </w:rPr>
            </w:pPr>
            <w:r w:rsidRPr="009C6FF0">
              <w:rPr>
                <w:i/>
                <w:lang w:val="en-US"/>
              </w:rPr>
              <w:t>Method and Technique</w:t>
            </w:r>
          </w:p>
          <w:p w14:paraId="78D7A25C"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10ABFB2C" w14:textId="037C9431" w:rsidR="00C342B4" w:rsidRPr="009C6FF0"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C342B4" w:rsidRPr="009C6FF0" w14:paraId="7F918EF8" w14:textId="77777777" w:rsidTr="00C27704">
        <w:trPr>
          <w:trHeight w:val="54"/>
        </w:trPr>
        <w:tc>
          <w:tcPr>
            <w:tcW w:w="1521" w:type="dxa"/>
            <w:vMerge/>
            <w:tcBorders>
              <w:left w:val="single" w:sz="4" w:space="0" w:color="auto"/>
              <w:right w:val="single" w:sz="4" w:space="0" w:color="auto"/>
            </w:tcBorders>
          </w:tcPr>
          <w:p w14:paraId="217A5F79"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6EAD7474"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0F597BA2" w14:textId="77777777" w:rsidR="00C342B4" w:rsidRPr="009C6FF0" w:rsidRDefault="00C342B4" w:rsidP="00C342B4">
            <w:pPr>
              <w:spacing w:line="276" w:lineRule="auto"/>
              <w:jc w:val="center"/>
              <w:rPr>
                <w:b/>
              </w:rPr>
            </w:pPr>
          </w:p>
        </w:tc>
        <w:tc>
          <w:tcPr>
            <w:tcW w:w="567" w:type="dxa"/>
            <w:vMerge/>
            <w:shd w:val="clear" w:color="auto" w:fill="FFFFFF"/>
            <w:vAlign w:val="center"/>
          </w:tcPr>
          <w:p w14:paraId="76E8A222" w14:textId="77777777" w:rsidR="00C342B4" w:rsidRPr="009C6FF0" w:rsidRDefault="00C342B4" w:rsidP="00C342B4">
            <w:pPr>
              <w:spacing w:line="276" w:lineRule="auto"/>
              <w:jc w:val="center"/>
              <w:rPr>
                <w:b/>
              </w:rPr>
            </w:pPr>
          </w:p>
        </w:tc>
        <w:tc>
          <w:tcPr>
            <w:tcW w:w="580" w:type="dxa"/>
            <w:vMerge/>
            <w:shd w:val="clear" w:color="auto" w:fill="FFFFFF"/>
            <w:vAlign w:val="center"/>
          </w:tcPr>
          <w:p w14:paraId="55A0D99A" w14:textId="77777777" w:rsidR="00C342B4" w:rsidRPr="009C6FF0" w:rsidRDefault="00C342B4" w:rsidP="00C342B4">
            <w:pPr>
              <w:spacing w:line="276" w:lineRule="auto"/>
              <w:jc w:val="center"/>
              <w:rPr>
                <w:b/>
              </w:rPr>
            </w:pPr>
          </w:p>
        </w:tc>
        <w:tc>
          <w:tcPr>
            <w:tcW w:w="571" w:type="dxa"/>
            <w:vMerge/>
            <w:shd w:val="clear" w:color="auto" w:fill="FFFFFF"/>
            <w:vAlign w:val="center"/>
          </w:tcPr>
          <w:p w14:paraId="16C8CE7A"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0A5D685" w14:textId="77777777" w:rsidR="00C342B4" w:rsidRPr="009C6FF0" w:rsidRDefault="00C342B4" w:rsidP="00C342B4">
            <w:pPr>
              <w:spacing w:line="276" w:lineRule="auto"/>
              <w:jc w:val="center"/>
              <w:rPr>
                <w:b/>
              </w:rPr>
            </w:pPr>
          </w:p>
        </w:tc>
        <w:tc>
          <w:tcPr>
            <w:tcW w:w="7680" w:type="dxa"/>
            <w:gridSpan w:val="2"/>
            <w:shd w:val="clear" w:color="auto" w:fill="FFFFFF"/>
          </w:tcPr>
          <w:p w14:paraId="652368A2" w14:textId="77777777" w:rsidR="00C342B4" w:rsidRPr="009C6FF0" w:rsidRDefault="00C342B4" w:rsidP="00C342B4">
            <w:pPr>
              <w:spacing w:line="240" w:lineRule="auto"/>
              <w:jc w:val="center"/>
              <w:rPr>
                <w:b/>
                <w:bCs/>
              </w:rPr>
            </w:pPr>
            <w:r w:rsidRPr="009C6FF0">
              <w:rPr>
                <w:b/>
                <w:bCs/>
              </w:rPr>
              <w:t>Ölçme ve Değerlendirme</w:t>
            </w:r>
          </w:p>
          <w:p w14:paraId="1A71F129" w14:textId="77777777" w:rsidR="00C342B4" w:rsidRPr="009C6FF0" w:rsidRDefault="00C342B4" w:rsidP="00C342B4">
            <w:pPr>
              <w:spacing w:line="240" w:lineRule="auto"/>
              <w:jc w:val="center"/>
              <w:rPr>
                <w:i/>
              </w:rPr>
            </w:pPr>
            <w:r w:rsidRPr="009C6FF0">
              <w:rPr>
                <w:i/>
              </w:rPr>
              <w:t>Assessment and Evaluation</w:t>
            </w:r>
          </w:p>
          <w:p w14:paraId="203D715C" w14:textId="77777777" w:rsidR="00C342B4" w:rsidRPr="009C6FF0" w:rsidRDefault="00C342B4" w:rsidP="00C342B4">
            <w:pPr>
              <w:spacing w:line="240" w:lineRule="auto"/>
              <w:jc w:val="center"/>
              <w:rPr>
                <w:b/>
                <w:bCs/>
              </w:rPr>
            </w:pPr>
          </w:p>
          <w:p w14:paraId="7032AA7D" w14:textId="297611B8" w:rsidR="00C342B4" w:rsidRPr="009C6FF0" w:rsidRDefault="00C342B4" w:rsidP="00C342B4">
            <w:pPr>
              <w:spacing w:line="240" w:lineRule="auto"/>
              <w:jc w:val="center"/>
              <w:rPr>
                <w:b/>
                <w:bCs/>
              </w:rPr>
            </w:pPr>
            <w:r w:rsidRPr="009C6FF0">
              <w:rPr>
                <w:b/>
                <w:bCs/>
              </w:rPr>
              <w:t>Yazılı ve Sözlü Yoklamalar, Performans Ödevleri</w:t>
            </w:r>
          </w:p>
          <w:p w14:paraId="62C375F8" w14:textId="1EB1E39F" w:rsidR="00C342B4" w:rsidRPr="009C6FF0" w:rsidRDefault="00C342B4" w:rsidP="00C342B4">
            <w:pPr>
              <w:spacing w:line="240" w:lineRule="auto"/>
              <w:jc w:val="center"/>
              <w:rPr>
                <w:b/>
                <w:bCs/>
              </w:rPr>
            </w:pPr>
            <w:r w:rsidRPr="009C6FF0">
              <w:rPr>
                <w:i/>
                <w:iCs/>
                <w:color w:val="000000"/>
              </w:rPr>
              <w:t>Written and Oral Exams, Performance Assignments</w:t>
            </w:r>
          </w:p>
        </w:tc>
      </w:tr>
      <w:tr w:rsidR="00C342B4" w:rsidRPr="009C6FF0" w14:paraId="2A911351" w14:textId="77777777" w:rsidTr="00C27704">
        <w:trPr>
          <w:trHeight w:val="54"/>
        </w:trPr>
        <w:tc>
          <w:tcPr>
            <w:tcW w:w="1521" w:type="dxa"/>
            <w:vMerge/>
            <w:tcBorders>
              <w:left w:val="single" w:sz="4" w:space="0" w:color="auto"/>
              <w:right w:val="single" w:sz="4" w:space="0" w:color="auto"/>
            </w:tcBorders>
          </w:tcPr>
          <w:p w14:paraId="0E26C52B"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0066CCE1"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02CE8771" w14:textId="77777777" w:rsidR="00C342B4" w:rsidRPr="009C6FF0" w:rsidRDefault="00C342B4" w:rsidP="00C342B4">
            <w:pPr>
              <w:spacing w:line="276" w:lineRule="auto"/>
              <w:jc w:val="center"/>
              <w:rPr>
                <w:b/>
              </w:rPr>
            </w:pPr>
          </w:p>
        </w:tc>
        <w:tc>
          <w:tcPr>
            <w:tcW w:w="567" w:type="dxa"/>
            <w:vMerge/>
            <w:shd w:val="clear" w:color="auto" w:fill="FFFFFF"/>
            <w:vAlign w:val="center"/>
          </w:tcPr>
          <w:p w14:paraId="482EBA44" w14:textId="77777777" w:rsidR="00C342B4" w:rsidRPr="009C6FF0" w:rsidRDefault="00C342B4" w:rsidP="00C342B4">
            <w:pPr>
              <w:spacing w:line="276" w:lineRule="auto"/>
              <w:jc w:val="center"/>
              <w:rPr>
                <w:b/>
              </w:rPr>
            </w:pPr>
          </w:p>
        </w:tc>
        <w:tc>
          <w:tcPr>
            <w:tcW w:w="580" w:type="dxa"/>
            <w:vMerge/>
            <w:shd w:val="clear" w:color="auto" w:fill="FFFFFF"/>
            <w:vAlign w:val="center"/>
          </w:tcPr>
          <w:p w14:paraId="43AC9E1B" w14:textId="77777777" w:rsidR="00C342B4" w:rsidRPr="009C6FF0" w:rsidRDefault="00C342B4" w:rsidP="00C342B4">
            <w:pPr>
              <w:spacing w:line="276" w:lineRule="auto"/>
              <w:jc w:val="center"/>
              <w:rPr>
                <w:b/>
              </w:rPr>
            </w:pPr>
          </w:p>
        </w:tc>
        <w:tc>
          <w:tcPr>
            <w:tcW w:w="571" w:type="dxa"/>
            <w:vMerge/>
            <w:shd w:val="clear" w:color="auto" w:fill="FFFFFF"/>
            <w:vAlign w:val="center"/>
          </w:tcPr>
          <w:p w14:paraId="503A3C70" w14:textId="77777777" w:rsidR="00C342B4" w:rsidRPr="009C6FF0" w:rsidRDefault="00C342B4" w:rsidP="00C342B4">
            <w:pPr>
              <w:spacing w:line="276" w:lineRule="auto"/>
              <w:jc w:val="center"/>
              <w:rPr>
                <w:b/>
              </w:rPr>
            </w:pPr>
          </w:p>
        </w:tc>
        <w:tc>
          <w:tcPr>
            <w:tcW w:w="1276" w:type="dxa"/>
            <w:vMerge/>
            <w:shd w:val="clear" w:color="auto" w:fill="FFFFFF"/>
            <w:vAlign w:val="center"/>
          </w:tcPr>
          <w:p w14:paraId="652D6B3A" w14:textId="77777777" w:rsidR="00C342B4" w:rsidRPr="009C6FF0" w:rsidRDefault="00C342B4" w:rsidP="00C342B4">
            <w:pPr>
              <w:spacing w:line="276" w:lineRule="auto"/>
              <w:jc w:val="center"/>
              <w:rPr>
                <w:b/>
              </w:rPr>
            </w:pPr>
          </w:p>
        </w:tc>
        <w:tc>
          <w:tcPr>
            <w:tcW w:w="7680" w:type="dxa"/>
            <w:gridSpan w:val="2"/>
            <w:shd w:val="clear" w:color="auto" w:fill="FFFFFF"/>
          </w:tcPr>
          <w:p w14:paraId="1A778868" w14:textId="77777777" w:rsidR="00C342B4" w:rsidRPr="009C6FF0" w:rsidRDefault="00C342B4" w:rsidP="00C342B4">
            <w:pPr>
              <w:spacing w:line="240" w:lineRule="auto"/>
              <w:jc w:val="center"/>
              <w:rPr>
                <w:b/>
                <w:bCs/>
              </w:rPr>
            </w:pPr>
            <w:r w:rsidRPr="009C6FF0">
              <w:rPr>
                <w:b/>
                <w:bCs/>
              </w:rPr>
              <w:t>FR-700 Program Güncelleme Kontrol Listesi KODU</w:t>
            </w:r>
          </w:p>
          <w:p w14:paraId="76B8CCAD" w14:textId="77777777" w:rsidR="00C342B4" w:rsidRPr="009C6FF0" w:rsidRDefault="00C342B4" w:rsidP="00C342B4">
            <w:pPr>
              <w:spacing w:line="240" w:lineRule="auto"/>
              <w:jc w:val="center"/>
              <w:rPr>
                <w:b/>
                <w:bCs/>
              </w:rPr>
            </w:pPr>
            <w:r w:rsidRPr="009C6FF0">
              <w:rPr>
                <w:b/>
                <w:bCs/>
                <w:iCs/>
              </w:rPr>
              <w:t>4a-4b-4c-7a-7b</w:t>
            </w:r>
          </w:p>
        </w:tc>
      </w:tr>
      <w:tr w:rsidR="00C342B4" w:rsidRPr="009C6FF0" w14:paraId="23CBC5B1" w14:textId="77777777" w:rsidTr="00BF15F9">
        <w:trPr>
          <w:trHeight w:val="52"/>
        </w:trPr>
        <w:tc>
          <w:tcPr>
            <w:tcW w:w="1521" w:type="dxa"/>
            <w:vMerge/>
            <w:tcBorders>
              <w:left w:val="single" w:sz="4" w:space="0" w:color="auto"/>
              <w:right w:val="single" w:sz="4" w:space="0" w:color="auto"/>
            </w:tcBorders>
          </w:tcPr>
          <w:p w14:paraId="1A9ED7AE"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5AC4EC1A"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FA27CA2" w14:textId="77777777" w:rsidR="00C342B4" w:rsidRPr="009C6FF0" w:rsidRDefault="00C342B4" w:rsidP="00C342B4">
            <w:pPr>
              <w:spacing w:line="276" w:lineRule="auto"/>
              <w:jc w:val="center"/>
              <w:rPr>
                <w:b/>
              </w:rPr>
            </w:pPr>
          </w:p>
        </w:tc>
        <w:tc>
          <w:tcPr>
            <w:tcW w:w="567" w:type="dxa"/>
            <w:vMerge/>
            <w:shd w:val="clear" w:color="auto" w:fill="FFFFFF"/>
            <w:vAlign w:val="center"/>
          </w:tcPr>
          <w:p w14:paraId="27942EDE" w14:textId="77777777" w:rsidR="00C342B4" w:rsidRPr="009C6FF0" w:rsidRDefault="00C342B4" w:rsidP="00C342B4">
            <w:pPr>
              <w:spacing w:line="276" w:lineRule="auto"/>
              <w:jc w:val="center"/>
              <w:rPr>
                <w:b/>
              </w:rPr>
            </w:pPr>
          </w:p>
        </w:tc>
        <w:tc>
          <w:tcPr>
            <w:tcW w:w="580" w:type="dxa"/>
            <w:vMerge/>
            <w:shd w:val="clear" w:color="auto" w:fill="FFFFFF"/>
            <w:vAlign w:val="center"/>
          </w:tcPr>
          <w:p w14:paraId="7AD6B038" w14:textId="77777777" w:rsidR="00C342B4" w:rsidRPr="009C6FF0" w:rsidRDefault="00C342B4" w:rsidP="00C342B4">
            <w:pPr>
              <w:spacing w:line="276" w:lineRule="auto"/>
              <w:jc w:val="center"/>
              <w:rPr>
                <w:b/>
              </w:rPr>
            </w:pPr>
          </w:p>
        </w:tc>
        <w:tc>
          <w:tcPr>
            <w:tcW w:w="571" w:type="dxa"/>
            <w:vMerge/>
            <w:shd w:val="clear" w:color="auto" w:fill="FFFFFF"/>
            <w:vAlign w:val="center"/>
          </w:tcPr>
          <w:p w14:paraId="19334FAE" w14:textId="77777777" w:rsidR="00C342B4" w:rsidRPr="009C6FF0" w:rsidRDefault="00C342B4" w:rsidP="00C342B4">
            <w:pPr>
              <w:spacing w:line="276" w:lineRule="auto"/>
              <w:jc w:val="center"/>
              <w:rPr>
                <w:b/>
              </w:rPr>
            </w:pPr>
          </w:p>
        </w:tc>
        <w:tc>
          <w:tcPr>
            <w:tcW w:w="1276" w:type="dxa"/>
            <w:vMerge/>
            <w:shd w:val="clear" w:color="auto" w:fill="FFFFFF"/>
            <w:vAlign w:val="center"/>
          </w:tcPr>
          <w:p w14:paraId="60847916" w14:textId="77777777" w:rsidR="00C342B4" w:rsidRPr="009C6FF0" w:rsidRDefault="00C342B4" w:rsidP="00C342B4">
            <w:pPr>
              <w:spacing w:line="276" w:lineRule="auto"/>
              <w:jc w:val="center"/>
              <w:rPr>
                <w:b/>
              </w:rPr>
            </w:pPr>
          </w:p>
        </w:tc>
        <w:tc>
          <w:tcPr>
            <w:tcW w:w="3995" w:type="dxa"/>
            <w:shd w:val="clear" w:color="auto" w:fill="FFFFFF"/>
          </w:tcPr>
          <w:p w14:paraId="552627A5" w14:textId="77777777" w:rsidR="00C342B4" w:rsidRPr="009C6FF0" w:rsidRDefault="00C342B4" w:rsidP="00C342B4">
            <w:pPr>
              <w:spacing w:line="276" w:lineRule="auto"/>
              <w:jc w:val="center"/>
              <w:rPr>
                <w:b/>
                <w:bCs/>
                <w:iCs/>
              </w:rPr>
            </w:pPr>
            <w:r w:rsidRPr="009C6FF0">
              <w:rPr>
                <w:b/>
                <w:bCs/>
                <w:iCs/>
              </w:rPr>
              <w:t>Konular</w:t>
            </w:r>
          </w:p>
          <w:p w14:paraId="33CBB8F0" w14:textId="77777777" w:rsidR="00C342B4" w:rsidRPr="009C6FF0" w:rsidRDefault="00C342B4" w:rsidP="00C342B4">
            <w:pPr>
              <w:ind w:left="241"/>
              <w:contextualSpacing/>
              <w:jc w:val="center"/>
              <w:rPr>
                <w:b/>
                <w:bCs/>
                <w:iCs/>
              </w:rPr>
            </w:pPr>
            <w:r w:rsidRPr="009C6FF0">
              <w:rPr>
                <w:i/>
              </w:rPr>
              <w:t>Subjects</w:t>
            </w:r>
          </w:p>
        </w:tc>
        <w:tc>
          <w:tcPr>
            <w:tcW w:w="3685" w:type="dxa"/>
            <w:shd w:val="clear" w:color="auto" w:fill="FFFFFF"/>
          </w:tcPr>
          <w:p w14:paraId="29829A6B" w14:textId="77777777" w:rsidR="00C342B4" w:rsidRPr="009C6FF0" w:rsidRDefault="00C342B4" w:rsidP="00C342B4">
            <w:pPr>
              <w:spacing w:line="276" w:lineRule="auto"/>
              <w:jc w:val="center"/>
              <w:rPr>
                <w:b/>
                <w:bCs/>
                <w:iCs/>
              </w:rPr>
            </w:pPr>
            <w:r w:rsidRPr="009C6FF0">
              <w:rPr>
                <w:b/>
                <w:bCs/>
                <w:iCs/>
              </w:rPr>
              <w:t>Öğrenme Çıktısı</w:t>
            </w:r>
          </w:p>
          <w:p w14:paraId="126ABC70" w14:textId="77777777" w:rsidR="00C342B4" w:rsidRPr="009C6FF0" w:rsidRDefault="00C342B4" w:rsidP="00C342B4">
            <w:pPr>
              <w:ind w:left="241"/>
              <w:contextualSpacing/>
              <w:jc w:val="center"/>
              <w:rPr>
                <w:b/>
                <w:bCs/>
                <w:iCs/>
              </w:rPr>
            </w:pPr>
            <w:r w:rsidRPr="009C6FF0">
              <w:rPr>
                <w:i/>
              </w:rPr>
              <w:t>Learning Outcome</w:t>
            </w:r>
          </w:p>
        </w:tc>
      </w:tr>
      <w:tr w:rsidR="00C342B4" w:rsidRPr="009C6FF0" w14:paraId="0931EDED" w14:textId="77777777" w:rsidTr="00BF15F9">
        <w:trPr>
          <w:trHeight w:val="52"/>
        </w:trPr>
        <w:tc>
          <w:tcPr>
            <w:tcW w:w="1521" w:type="dxa"/>
            <w:vMerge/>
            <w:tcBorders>
              <w:left w:val="single" w:sz="4" w:space="0" w:color="auto"/>
              <w:right w:val="single" w:sz="4" w:space="0" w:color="auto"/>
            </w:tcBorders>
          </w:tcPr>
          <w:p w14:paraId="5B6BE932"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55DE1175"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3509DBB" w14:textId="77777777" w:rsidR="00C342B4" w:rsidRPr="009C6FF0" w:rsidRDefault="00C342B4" w:rsidP="00C342B4">
            <w:pPr>
              <w:spacing w:line="276" w:lineRule="auto"/>
              <w:jc w:val="center"/>
              <w:rPr>
                <w:b/>
              </w:rPr>
            </w:pPr>
          </w:p>
        </w:tc>
        <w:tc>
          <w:tcPr>
            <w:tcW w:w="567" w:type="dxa"/>
            <w:vMerge/>
            <w:shd w:val="clear" w:color="auto" w:fill="FFFFFF"/>
            <w:vAlign w:val="center"/>
          </w:tcPr>
          <w:p w14:paraId="06BFDBD0" w14:textId="77777777" w:rsidR="00C342B4" w:rsidRPr="009C6FF0" w:rsidRDefault="00C342B4" w:rsidP="00C342B4">
            <w:pPr>
              <w:spacing w:line="276" w:lineRule="auto"/>
              <w:jc w:val="center"/>
              <w:rPr>
                <w:b/>
              </w:rPr>
            </w:pPr>
          </w:p>
        </w:tc>
        <w:tc>
          <w:tcPr>
            <w:tcW w:w="580" w:type="dxa"/>
            <w:vMerge/>
            <w:shd w:val="clear" w:color="auto" w:fill="FFFFFF"/>
            <w:vAlign w:val="center"/>
          </w:tcPr>
          <w:p w14:paraId="09607BFB" w14:textId="77777777" w:rsidR="00C342B4" w:rsidRPr="009C6FF0" w:rsidRDefault="00C342B4" w:rsidP="00C342B4">
            <w:pPr>
              <w:spacing w:line="276" w:lineRule="auto"/>
              <w:jc w:val="center"/>
              <w:rPr>
                <w:b/>
              </w:rPr>
            </w:pPr>
          </w:p>
        </w:tc>
        <w:tc>
          <w:tcPr>
            <w:tcW w:w="571" w:type="dxa"/>
            <w:vMerge/>
            <w:shd w:val="clear" w:color="auto" w:fill="FFFFFF"/>
            <w:vAlign w:val="center"/>
          </w:tcPr>
          <w:p w14:paraId="5580EF40" w14:textId="77777777" w:rsidR="00C342B4" w:rsidRPr="009C6FF0" w:rsidRDefault="00C342B4" w:rsidP="00C342B4">
            <w:pPr>
              <w:spacing w:line="276" w:lineRule="auto"/>
              <w:jc w:val="center"/>
              <w:rPr>
                <w:b/>
              </w:rPr>
            </w:pPr>
          </w:p>
        </w:tc>
        <w:tc>
          <w:tcPr>
            <w:tcW w:w="1276" w:type="dxa"/>
            <w:vMerge/>
            <w:shd w:val="clear" w:color="auto" w:fill="FFFFFF"/>
            <w:vAlign w:val="center"/>
          </w:tcPr>
          <w:p w14:paraId="4E674463" w14:textId="77777777" w:rsidR="00C342B4" w:rsidRPr="009C6FF0" w:rsidRDefault="00C342B4" w:rsidP="00C342B4">
            <w:pPr>
              <w:spacing w:line="276" w:lineRule="auto"/>
              <w:jc w:val="center"/>
              <w:rPr>
                <w:b/>
              </w:rPr>
            </w:pPr>
          </w:p>
        </w:tc>
        <w:tc>
          <w:tcPr>
            <w:tcW w:w="3995" w:type="dxa"/>
            <w:shd w:val="clear" w:color="auto" w:fill="FFFFFF"/>
          </w:tcPr>
          <w:p w14:paraId="2D1231AF" w14:textId="77777777" w:rsidR="00C342B4" w:rsidRPr="001625B8" w:rsidRDefault="00C342B4">
            <w:pPr>
              <w:numPr>
                <w:ilvl w:val="0"/>
                <w:numId w:val="96"/>
              </w:numPr>
              <w:pBdr>
                <w:top w:val="nil"/>
                <w:left w:val="nil"/>
                <w:bottom w:val="nil"/>
                <w:right w:val="nil"/>
                <w:between w:val="nil"/>
              </w:pBdr>
              <w:spacing w:line="240" w:lineRule="auto"/>
              <w:ind w:left="353" w:hanging="330"/>
              <w:rPr>
                <w:b/>
                <w:color w:val="000000"/>
              </w:rPr>
            </w:pPr>
            <w:r>
              <w:rPr>
                <w:b/>
                <w:color w:val="000000"/>
              </w:rPr>
              <w:t>Fonksiyonlar üzerine bazı hatırlatmalar</w:t>
            </w:r>
          </w:p>
          <w:p w14:paraId="1B70A57F" w14:textId="2E08DC98" w:rsidR="00C342B4" w:rsidRPr="009C6FF0" w:rsidRDefault="00C342B4" w:rsidP="00C342B4">
            <w:pPr>
              <w:ind w:left="241"/>
              <w:contextualSpacing/>
              <w:rPr>
                <w:bCs/>
                <w:i/>
                <w:iCs/>
              </w:rPr>
            </w:pPr>
            <w:r>
              <w:rPr>
                <w:i/>
                <w:color w:val="000000"/>
              </w:rPr>
              <w:t>1</w:t>
            </w:r>
            <w:r>
              <w:rPr>
                <w:i/>
              </w:rPr>
              <w:noBreakHyphen/>
              <w:t> </w:t>
            </w:r>
            <w:r>
              <w:rPr>
                <w:i/>
                <w:color w:val="000000"/>
              </w:rPr>
              <w:t>Some remarks on functions</w:t>
            </w:r>
          </w:p>
        </w:tc>
        <w:tc>
          <w:tcPr>
            <w:tcW w:w="3685" w:type="dxa"/>
            <w:shd w:val="clear" w:color="auto" w:fill="FFFFFF"/>
          </w:tcPr>
          <w:p w14:paraId="1189E9AE" w14:textId="77777777" w:rsidR="00C342B4" w:rsidRDefault="00C342B4" w:rsidP="00D2099E">
            <w:pPr>
              <w:pBdr>
                <w:top w:val="nil"/>
                <w:left w:val="nil"/>
                <w:bottom w:val="nil"/>
                <w:right w:val="nil"/>
                <w:between w:val="nil"/>
              </w:pBdr>
              <w:rPr>
                <w:b/>
                <w:color w:val="000000"/>
              </w:rPr>
            </w:pPr>
            <w:r>
              <w:rPr>
                <w:b/>
                <w:color w:val="000000"/>
              </w:rPr>
              <w:t>Çok değişkenli fonksiyonların tanım ve görüntü kümelerini ifade eder.</w:t>
            </w:r>
          </w:p>
          <w:p w14:paraId="7FEB83F3" w14:textId="72D67354" w:rsidR="00C342B4" w:rsidRPr="009C6FF0" w:rsidRDefault="00C342B4" w:rsidP="00D2099E">
            <w:pPr>
              <w:contextualSpacing/>
              <w:rPr>
                <w:bCs/>
                <w:i/>
                <w:iCs/>
              </w:rPr>
            </w:pPr>
            <w:r>
              <w:rPr>
                <w:i/>
                <w:color w:val="000000"/>
              </w:rPr>
              <w:t>Exp</w:t>
            </w:r>
            <w:r>
              <w:rPr>
                <w:i/>
              </w:rPr>
              <w:t>ress</w:t>
            </w:r>
            <w:r>
              <w:rPr>
                <w:i/>
                <w:color w:val="000000"/>
              </w:rPr>
              <w:t xml:space="preserve"> domain and codomain of multivariable functions.</w:t>
            </w:r>
          </w:p>
        </w:tc>
      </w:tr>
      <w:tr w:rsidR="00C342B4" w:rsidRPr="009C6FF0" w14:paraId="6A0B33EF" w14:textId="77777777" w:rsidTr="00BF15F9">
        <w:trPr>
          <w:trHeight w:val="52"/>
        </w:trPr>
        <w:tc>
          <w:tcPr>
            <w:tcW w:w="1521" w:type="dxa"/>
            <w:vMerge/>
            <w:tcBorders>
              <w:left w:val="single" w:sz="4" w:space="0" w:color="auto"/>
              <w:right w:val="single" w:sz="4" w:space="0" w:color="auto"/>
            </w:tcBorders>
          </w:tcPr>
          <w:p w14:paraId="5B815F42"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0D304FBB"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116F69DD" w14:textId="77777777" w:rsidR="00C342B4" w:rsidRPr="009C6FF0" w:rsidRDefault="00C342B4" w:rsidP="00C342B4">
            <w:pPr>
              <w:spacing w:line="276" w:lineRule="auto"/>
              <w:jc w:val="center"/>
              <w:rPr>
                <w:b/>
              </w:rPr>
            </w:pPr>
          </w:p>
        </w:tc>
        <w:tc>
          <w:tcPr>
            <w:tcW w:w="567" w:type="dxa"/>
            <w:vMerge/>
            <w:shd w:val="clear" w:color="auto" w:fill="FFFFFF"/>
            <w:vAlign w:val="center"/>
          </w:tcPr>
          <w:p w14:paraId="7A3D0E36" w14:textId="77777777" w:rsidR="00C342B4" w:rsidRPr="009C6FF0" w:rsidRDefault="00C342B4" w:rsidP="00C342B4">
            <w:pPr>
              <w:spacing w:line="276" w:lineRule="auto"/>
              <w:jc w:val="center"/>
              <w:rPr>
                <w:b/>
              </w:rPr>
            </w:pPr>
          </w:p>
        </w:tc>
        <w:tc>
          <w:tcPr>
            <w:tcW w:w="580" w:type="dxa"/>
            <w:vMerge/>
            <w:shd w:val="clear" w:color="auto" w:fill="FFFFFF"/>
            <w:vAlign w:val="center"/>
          </w:tcPr>
          <w:p w14:paraId="13572009" w14:textId="77777777" w:rsidR="00C342B4" w:rsidRPr="009C6FF0" w:rsidRDefault="00C342B4" w:rsidP="00C342B4">
            <w:pPr>
              <w:spacing w:line="276" w:lineRule="auto"/>
              <w:jc w:val="center"/>
              <w:rPr>
                <w:b/>
              </w:rPr>
            </w:pPr>
          </w:p>
        </w:tc>
        <w:tc>
          <w:tcPr>
            <w:tcW w:w="571" w:type="dxa"/>
            <w:vMerge/>
            <w:shd w:val="clear" w:color="auto" w:fill="FFFFFF"/>
            <w:vAlign w:val="center"/>
          </w:tcPr>
          <w:p w14:paraId="1074BAD6" w14:textId="77777777" w:rsidR="00C342B4" w:rsidRPr="009C6FF0" w:rsidRDefault="00C342B4" w:rsidP="00C342B4">
            <w:pPr>
              <w:spacing w:line="276" w:lineRule="auto"/>
              <w:jc w:val="center"/>
              <w:rPr>
                <w:b/>
              </w:rPr>
            </w:pPr>
          </w:p>
        </w:tc>
        <w:tc>
          <w:tcPr>
            <w:tcW w:w="1276" w:type="dxa"/>
            <w:vMerge/>
            <w:shd w:val="clear" w:color="auto" w:fill="FFFFFF"/>
            <w:vAlign w:val="center"/>
          </w:tcPr>
          <w:p w14:paraId="693054BE" w14:textId="77777777" w:rsidR="00C342B4" w:rsidRPr="009C6FF0" w:rsidRDefault="00C342B4" w:rsidP="00C342B4">
            <w:pPr>
              <w:spacing w:line="276" w:lineRule="auto"/>
              <w:jc w:val="center"/>
              <w:rPr>
                <w:b/>
              </w:rPr>
            </w:pPr>
          </w:p>
        </w:tc>
        <w:tc>
          <w:tcPr>
            <w:tcW w:w="3995" w:type="dxa"/>
            <w:shd w:val="clear" w:color="auto" w:fill="FFFFFF"/>
          </w:tcPr>
          <w:p w14:paraId="060E3AEA" w14:textId="77777777" w:rsidR="00C342B4" w:rsidRPr="001625B8" w:rsidRDefault="00C342B4">
            <w:pPr>
              <w:numPr>
                <w:ilvl w:val="0"/>
                <w:numId w:val="96"/>
              </w:numPr>
              <w:pBdr>
                <w:top w:val="nil"/>
                <w:left w:val="nil"/>
                <w:bottom w:val="nil"/>
                <w:right w:val="nil"/>
                <w:between w:val="nil"/>
              </w:pBdr>
              <w:spacing w:line="240" w:lineRule="auto"/>
              <w:ind w:left="353" w:hanging="330"/>
              <w:rPr>
                <w:b/>
                <w:color w:val="000000"/>
              </w:rPr>
            </w:pPr>
            <w:r>
              <w:rPr>
                <w:b/>
                <w:color w:val="000000"/>
              </w:rPr>
              <w:t>Çok boyutlu Öklid uzayları üzerinde tanımlı fonksiyonların görüntü kümeleri ve sürekliliği</w:t>
            </w:r>
          </w:p>
          <w:p w14:paraId="10E1B974" w14:textId="6AF6CAB8" w:rsidR="00C342B4" w:rsidRPr="009C6FF0" w:rsidRDefault="00C342B4" w:rsidP="00C342B4">
            <w:pPr>
              <w:ind w:left="241"/>
              <w:contextualSpacing/>
              <w:rPr>
                <w:bCs/>
                <w:i/>
                <w:iCs/>
              </w:rPr>
            </w:pPr>
            <w:r>
              <w:rPr>
                <w:i/>
                <w:color w:val="000000"/>
              </w:rPr>
              <w:t>2</w:t>
            </w:r>
            <w:r>
              <w:rPr>
                <w:i/>
              </w:rPr>
              <w:noBreakHyphen/>
              <w:t> </w:t>
            </w:r>
            <w:r>
              <w:rPr>
                <w:i/>
                <w:color w:val="000000"/>
              </w:rPr>
              <w:t>Continuity and image sets of functions on a multi-dimensional Euclidean space</w:t>
            </w:r>
          </w:p>
        </w:tc>
        <w:tc>
          <w:tcPr>
            <w:tcW w:w="3685" w:type="dxa"/>
            <w:shd w:val="clear" w:color="auto" w:fill="FFFFFF"/>
          </w:tcPr>
          <w:p w14:paraId="5F518F79" w14:textId="77777777" w:rsidR="00C342B4" w:rsidRPr="001625B8" w:rsidRDefault="00C342B4" w:rsidP="00D2099E">
            <w:pPr>
              <w:pBdr>
                <w:top w:val="nil"/>
                <w:left w:val="nil"/>
                <w:bottom w:val="nil"/>
                <w:right w:val="nil"/>
                <w:between w:val="nil"/>
              </w:pBdr>
              <w:rPr>
                <w:b/>
                <w:color w:val="000000"/>
              </w:rPr>
            </w:pPr>
            <w:r>
              <w:rPr>
                <w:b/>
                <w:color w:val="000000"/>
              </w:rPr>
              <w:t>Çok değişkenli fonksiyonlarda süreklilik kavramını tanımlar.</w:t>
            </w:r>
          </w:p>
          <w:p w14:paraId="5C27483D" w14:textId="56F9FC0F" w:rsidR="00C342B4" w:rsidRPr="009C6FF0" w:rsidRDefault="00C342B4" w:rsidP="00D2099E">
            <w:pPr>
              <w:contextualSpacing/>
              <w:rPr>
                <w:bCs/>
                <w:i/>
                <w:iCs/>
              </w:rPr>
            </w:pPr>
            <w:r>
              <w:rPr>
                <w:i/>
                <w:color w:val="000000"/>
              </w:rPr>
              <w:t>Defines the concept of continuity in multivariable functions.</w:t>
            </w:r>
          </w:p>
        </w:tc>
      </w:tr>
      <w:tr w:rsidR="00C342B4" w:rsidRPr="009C6FF0" w14:paraId="5A865107" w14:textId="77777777" w:rsidTr="00BF15F9">
        <w:trPr>
          <w:trHeight w:val="52"/>
        </w:trPr>
        <w:tc>
          <w:tcPr>
            <w:tcW w:w="1521" w:type="dxa"/>
            <w:vMerge/>
            <w:tcBorders>
              <w:left w:val="single" w:sz="4" w:space="0" w:color="auto"/>
              <w:right w:val="single" w:sz="4" w:space="0" w:color="auto"/>
            </w:tcBorders>
          </w:tcPr>
          <w:p w14:paraId="4AD4479E"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CCC5289"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5873F50" w14:textId="77777777" w:rsidR="00C342B4" w:rsidRPr="009C6FF0" w:rsidRDefault="00C342B4" w:rsidP="00C342B4">
            <w:pPr>
              <w:spacing w:line="276" w:lineRule="auto"/>
              <w:jc w:val="center"/>
              <w:rPr>
                <w:b/>
              </w:rPr>
            </w:pPr>
          </w:p>
        </w:tc>
        <w:tc>
          <w:tcPr>
            <w:tcW w:w="567" w:type="dxa"/>
            <w:vMerge/>
            <w:shd w:val="clear" w:color="auto" w:fill="FFFFFF"/>
            <w:vAlign w:val="center"/>
          </w:tcPr>
          <w:p w14:paraId="4094CF55" w14:textId="77777777" w:rsidR="00C342B4" w:rsidRPr="009C6FF0" w:rsidRDefault="00C342B4" w:rsidP="00C342B4">
            <w:pPr>
              <w:spacing w:line="276" w:lineRule="auto"/>
              <w:jc w:val="center"/>
              <w:rPr>
                <w:b/>
              </w:rPr>
            </w:pPr>
          </w:p>
        </w:tc>
        <w:tc>
          <w:tcPr>
            <w:tcW w:w="580" w:type="dxa"/>
            <w:vMerge/>
            <w:shd w:val="clear" w:color="auto" w:fill="FFFFFF"/>
            <w:vAlign w:val="center"/>
          </w:tcPr>
          <w:p w14:paraId="27E2BF9B" w14:textId="77777777" w:rsidR="00C342B4" w:rsidRPr="009C6FF0" w:rsidRDefault="00C342B4" w:rsidP="00C342B4">
            <w:pPr>
              <w:spacing w:line="276" w:lineRule="auto"/>
              <w:jc w:val="center"/>
              <w:rPr>
                <w:b/>
              </w:rPr>
            </w:pPr>
          </w:p>
        </w:tc>
        <w:tc>
          <w:tcPr>
            <w:tcW w:w="571" w:type="dxa"/>
            <w:vMerge/>
            <w:shd w:val="clear" w:color="auto" w:fill="FFFFFF"/>
            <w:vAlign w:val="center"/>
          </w:tcPr>
          <w:p w14:paraId="40DD5AFA"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6F7EF1B" w14:textId="77777777" w:rsidR="00C342B4" w:rsidRPr="009C6FF0" w:rsidRDefault="00C342B4" w:rsidP="00C342B4">
            <w:pPr>
              <w:spacing w:line="276" w:lineRule="auto"/>
              <w:jc w:val="center"/>
              <w:rPr>
                <w:b/>
              </w:rPr>
            </w:pPr>
          </w:p>
        </w:tc>
        <w:tc>
          <w:tcPr>
            <w:tcW w:w="3995" w:type="dxa"/>
            <w:shd w:val="clear" w:color="auto" w:fill="FFFFFF"/>
          </w:tcPr>
          <w:p w14:paraId="0A40DDB2" w14:textId="77777777" w:rsidR="00C342B4" w:rsidRPr="001625B8" w:rsidRDefault="00C342B4">
            <w:pPr>
              <w:numPr>
                <w:ilvl w:val="0"/>
                <w:numId w:val="96"/>
              </w:numPr>
              <w:pBdr>
                <w:top w:val="nil"/>
                <w:left w:val="nil"/>
                <w:bottom w:val="nil"/>
                <w:right w:val="nil"/>
                <w:between w:val="nil"/>
              </w:pBdr>
              <w:spacing w:line="240" w:lineRule="auto"/>
              <w:ind w:left="353" w:hanging="330"/>
              <w:rPr>
                <w:b/>
                <w:color w:val="000000"/>
              </w:rPr>
            </w:pPr>
            <w:r>
              <w:rPr>
                <w:b/>
                <w:color w:val="000000"/>
              </w:rPr>
              <w:t>Süreklilik ile ilgili bazı teoremler</w:t>
            </w:r>
          </w:p>
          <w:p w14:paraId="43D2731A" w14:textId="7585B979" w:rsidR="00C342B4" w:rsidRPr="009C6FF0" w:rsidRDefault="00C342B4" w:rsidP="00C342B4">
            <w:pPr>
              <w:ind w:left="241"/>
              <w:contextualSpacing/>
              <w:rPr>
                <w:bCs/>
                <w:i/>
                <w:iCs/>
              </w:rPr>
            </w:pPr>
            <w:r>
              <w:rPr>
                <w:i/>
                <w:color w:val="000000"/>
              </w:rPr>
              <w:t>3</w:t>
            </w:r>
            <w:r>
              <w:rPr>
                <w:i/>
              </w:rPr>
              <w:noBreakHyphen/>
              <w:t> </w:t>
            </w:r>
            <w:r>
              <w:rPr>
                <w:i/>
                <w:color w:val="000000"/>
              </w:rPr>
              <w:t>Some theorems about continuity</w:t>
            </w:r>
          </w:p>
        </w:tc>
        <w:tc>
          <w:tcPr>
            <w:tcW w:w="3685" w:type="dxa"/>
            <w:shd w:val="clear" w:color="auto" w:fill="FFFFFF"/>
          </w:tcPr>
          <w:p w14:paraId="17781A4F" w14:textId="77777777" w:rsidR="00C342B4" w:rsidRDefault="00C342B4" w:rsidP="00D2099E">
            <w:pPr>
              <w:pBdr>
                <w:top w:val="nil"/>
                <w:left w:val="nil"/>
                <w:bottom w:val="nil"/>
                <w:right w:val="nil"/>
                <w:between w:val="nil"/>
              </w:pBdr>
              <w:rPr>
                <w:b/>
                <w:color w:val="000000"/>
              </w:rPr>
            </w:pPr>
            <w:r>
              <w:rPr>
                <w:b/>
                <w:color w:val="000000"/>
              </w:rPr>
              <w:t>Çok değişkenli fonksiyonlarda süreklilik ile ilgili teoremleri açıklar.</w:t>
            </w:r>
          </w:p>
          <w:p w14:paraId="5984E65D" w14:textId="7595F581" w:rsidR="00C342B4" w:rsidRPr="009C6FF0" w:rsidRDefault="00C342B4" w:rsidP="00D2099E">
            <w:pPr>
              <w:contextualSpacing/>
              <w:rPr>
                <w:bCs/>
                <w:i/>
                <w:iCs/>
              </w:rPr>
            </w:pPr>
            <w:r>
              <w:rPr>
                <w:i/>
                <w:color w:val="000000"/>
              </w:rPr>
              <w:t>Explain the theorems about continuity in multivariable functions.</w:t>
            </w:r>
          </w:p>
        </w:tc>
      </w:tr>
      <w:tr w:rsidR="00C342B4" w:rsidRPr="009C6FF0" w14:paraId="2EBA8A48" w14:textId="77777777" w:rsidTr="00BF15F9">
        <w:trPr>
          <w:trHeight w:val="52"/>
        </w:trPr>
        <w:tc>
          <w:tcPr>
            <w:tcW w:w="1521" w:type="dxa"/>
            <w:vMerge/>
            <w:tcBorders>
              <w:left w:val="single" w:sz="4" w:space="0" w:color="auto"/>
              <w:right w:val="single" w:sz="4" w:space="0" w:color="auto"/>
            </w:tcBorders>
          </w:tcPr>
          <w:p w14:paraId="6DDF722D"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302C131F"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25E65FF5" w14:textId="77777777" w:rsidR="00C342B4" w:rsidRPr="009C6FF0" w:rsidRDefault="00C342B4" w:rsidP="00C342B4">
            <w:pPr>
              <w:spacing w:line="276" w:lineRule="auto"/>
              <w:jc w:val="center"/>
              <w:rPr>
                <w:b/>
              </w:rPr>
            </w:pPr>
          </w:p>
        </w:tc>
        <w:tc>
          <w:tcPr>
            <w:tcW w:w="567" w:type="dxa"/>
            <w:vMerge/>
            <w:shd w:val="clear" w:color="auto" w:fill="FFFFFF"/>
            <w:vAlign w:val="center"/>
          </w:tcPr>
          <w:p w14:paraId="11FC0FBA" w14:textId="77777777" w:rsidR="00C342B4" w:rsidRPr="009C6FF0" w:rsidRDefault="00C342B4" w:rsidP="00C342B4">
            <w:pPr>
              <w:spacing w:line="276" w:lineRule="auto"/>
              <w:jc w:val="center"/>
              <w:rPr>
                <w:b/>
              </w:rPr>
            </w:pPr>
          </w:p>
        </w:tc>
        <w:tc>
          <w:tcPr>
            <w:tcW w:w="580" w:type="dxa"/>
            <w:vMerge/>
            <w:shd w:val="clear" w:color="auto" w:fill="FFFFFF"/>
            <w:vAlign w:val="center"/>
          </w:tcPr>
          <w:p w14:paraId="0DF3FE42" w14:textId="77777777" w:rsidR="00C342B4" w:rsidRPr="009C6FF0" w:rsidRDefault="00C342B4" w:rsidP="00C342B4">
            <w:pPr>
              <w:spacing w:line="276" w:lineRule="auto"/>
              <w:jc w:val="center"/>
              <w:rPr>
                <w:b/>
              </w:rPr>
            </w:pPr>
          </w:p>
        </w:tc>
        <w:tc>
          <w:tcPr>
            <w:tcW w:w="571" w:type="dxa"/>
            <w:vMerge/>
            <w:shd w:val="clear" w:color="auto" w:fill="FFFFFF"/>
            <w:vAlign w:val="center"/>
          </w:tcPr>
          <w:p w14:paraId="646DD97B" w14:textId="77777777" w:rsidR="00C342B4" w:rsidRPr="009C6FF0" w:rsidRDefault="00C342B4" w:rsidP="00C342B4">
            <w:pPr>
              <w:spacing w:line="276" w:lineRule="auto"/>
              <w:jc w:val="center"/>
              <w:rPr>
                <w:b/>
              </w:rPr>
            </w:pPr>
          </w:p>
        </w:tc>
        <w:tc>
          <w:tcPr>
            <w:tcW w:w="1276" w:type="dxa"/>
            <w:vMerge/>
            <w:shd w:val="clear" w:color="auto" w:fill="FFFFFF"/>
            <w:vAlign w:val="center"/>
          </w:tcPr>
          <w:p w14:paraId="653D23AA" w14:textId="77777777" w:rsidR="00C342B4" w:rsidRPr="009C6FF0" w:rsidRDefault="00C342B4" w:rsidP="00C342B4">
            <w:pPr>
              <w:spacing w:line="276" w:lineRule="auto"/>
              <w:jc w:val="center"/>
              <w:rPr>
                <w:b/>
              </w:rPr>
            </w:pPr>
          </w:p>
        </w:tc>
        <w:tc>
          <w:tcPr>
            <w:tcW w:w="3995" w:type="dxa"/>
            <w:shd w:val="clear" w:color="auto" w:fill="FFFFFF"/>
          </w:tcPr>
          <w:p w14:paraId="13DCF504" w14:textId="77777777" w:rsidR="00C342B4" w:rsidRPr="001625B8" w:rsidRDefault="00C342B4">
            <w:pPr>
              <w:numPr>
                <w:ilvl w:val="0"/>
                <w:numId w:val="96"/>
              </w:numPr>
              <w:pBdr>
                <w:top w:val="nil"/>
                <w:left w:val="nil"/>
                <w:bottom w:val="nil"/>
                <w:right w:val="nil"/>
                <w:between w:val="nil"/>
              </w:pBdr>
              <w:spacing w:line="240" w:lineRule="auto"/>
              <w:ind w:left="353" w:hanging="330"/>
              <w:rPr>
                <w:b/>
                <w:color w:val="000000"/>
              </w:rPr>
            </w:pPr>
            <w:r>
              <w:rPr>
                <w:b/>
                <w:color w:val="000000"/>
              </w:rPr>
              <w:t>Tanım kümesi kompakt fonksiyonlar ve özellikleri</w:t>
            </w:r>
          </w:p>
          <w:p w14:paraId="6924941E" w14:textId="1EB04E4E" w:rsidR="00C342B4" w:rsidRPr="009C6FF0" w:rsidRDefault="00C342B4" w:rsidP="00C342B4">
            <w:pPr>
              <w:ind w:left="241"/>
              <w:contextualSpacing/>
              <w:rPr>
                <w:bCs/>
                <w:i/>
                <w:iCs/>
              </w:rPr>
            </w:pPr>
            <w:r>
              <w:rPr>
                <w:i/>
                <w:color w:val="000000"/>
              </w:rPr>
              <w:t>4</w:t>
            </w:r>
            <w:r>
              <w:rPr>
                <w:i/>
              </w:rPr>
              <w:noBreakHyphen/>
              <w:t> </w:t>
            </w:r>
            <w:r>
              <w:rPr>
                <w:i/>
                <w:color w:val="000000"/>
              </w:rPr>
              <w:t>Properties of continuous functions with compact domain</w:t>
            </w:r>
          </w:p>
        </w:tc>
        <w:tc>
          <w:tcPr>
            <w:tcW w:w="3685" w:type="dxa"/>
            <w:shd w:val="clear" w:color="auto" w:fill="FFFFFF"/>
          </w:tcPr>
          <w:p w14:paraId="09BC8433" w14:textId="77777777" w:rsidR="00C342B4" w:rsidRDefault="00C342B4" w:rsidP="00D2099E">
            <w:pPr>
              <w:pBdr>
                <w:top w:val="nil"/>
                <w:left w:val="nil"/>
                <w:bottom w:val="nil"/>
                <w:right w:val="nil"/>
                <w:between w:val="nil"/>
              </w:pBdr>
              <w:rPr>
                <w:b/>
                <w:color w:val="000000"/>
              </w:rPr>
            </w:pPr>
            <w:r>
              <w:rPr>
                <w:b/>
                <w:color w:val="000000"/>
              </w:rPr>
              <w:t>Tanım kümesi kompakt veya irtibatlı olan çok değişkenli fonksiyonların özelliklerini ifade eder.</w:t>
            </w:r>
          </w:p>
          <w:p w14:paraId="01622F3B" w14:textId="2028426A" w:rsidR="00C342B4" w:rsidRPr="009C6FF0" w:rsidRDefault="00C342B4" w:rsidP="00D2099E">
            <w:pPr>
              <w:contextualSpacing/>
              <w:rPr>
                <w:bCs/>
                <w:i/>
                <w:iCs/>
              </w:rPr>
            </w:pPr>
            <w:r>
              <w:rPr>
                <w:i/>
                <w:color w:val="000000"/>
              </w:rPr>
              <w:t>Express the properties of multivariable functions whose domain is compact or connected.</w:t>
            </w:r>
          </w:p>
        </w:tc>
      </w:tr>
      <w:tr w:rsidR="00C342B4" w:rsidRPr="009C6FF0" w14:paraId="002C2BC6" w14:textId="77777777" w:rsidTr="00BF15F9">
        <w:trPr>
          <w:trHeight w:val="52"/>
        </w:trPr>
        <w:tc>
          <w:tcPr>
            <w:tcW w:w="1521" w:type="dxa"/>
            <w:vMerge/>
            <w:tcBorders>
              <w:left w:val="single" w:sz="4" w:space="0" w:color="auto"/>
              <w:right w:val="single" w:sz="4" w:space="0" w:color="auto"/>
            </w:tcBorders>
          </w:tcPr>
          <w:p w14:paraId="4557A733"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EB639F6"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3FDA8036" w14:textId="77777777" w:rsidR="00C342B4" w:rsidRPr="009C6FF0" w:rsidRDefault="00C342B4" w:rsidP="00C342B4">
            <w:pPr>
              <w:spacing w:line="276" w:lineRule="auto"/>
              <w:jc w:val="center"/>
              <w:rPr>
                <w:b/>
              </w:rPr>
            </w:pPr>
          </w:p>
        </w:tc>
        <w:tc>
          <w:tcPr>
            <w:tcW w:w="567" w:type="dxa"/>
            <w:vMerge/>
            <w:shd w:val="clear" w:color="auto" w:fill="FFFFFF"/>
            <w:vAlign w:val="center"/>
          </w:tcPr>
          <w:p w14:paraId="3C757C65" w14:textId="77777777" w:rsidR="00C342B4" w:rsidRPr="009C6FF0" w:rsidRDefault="00C342B4" w:rsidP="00C342B4">
            <w:pPr>
              <w:spacing w:line="276" w:lineRule="auto"/>
              <w:jc w:val="center"/>
              <w:rPr>
                <w:b/>
              </w:rPr>
            </w:pPr>
          </w:p>
        </w:tc>
        <w:tc>
          <w:tcPr>
            <w:tcW w:w="580" w:type="dxa"/>
            <w:vMerge/>
            <w:shd w:val="clear" w:color="auto" w:fill="FFFFFF"/>
            <w:vAlign w:val="center"/>
          </w:tcPr>
          <w:p w14:paraId="0232144C" w14:textId="77777777" w:rsidR="00C342B4" w:rsidRPr="009C6FF0" w:rsidRDefault="00C342B4" w:rsidP="00C342B4">
            <w:pPr>
              <w:spacing w:line="276" w:lineRule="auto"/>
              <w:jc w:val="center"/>
              <w:rPr>
                <w:b/>
              </w:rPr>
            </w:pPr>
          </w:p>
        </w:tc>
        <w:tc>
          <w:tcPr>
            <w:tcW w:w="571" w:type="dxa"/>
            <w:vMerge/>
            <w:shd w:val="clear" w:color="auto" w:fill="FFFFFF"/>
            <w:vAlign w:val="center"/>
          </w:tcPr>
          <w:p w14:paraId="564166C6" w14:textId="77777777" w:rsidR="00C342B4" w:rsidRPr="009C6FF0" w:rsidRDefault="00C342B4" w:rsidP="00C342B4">
            <w:pPr>
              <w:spacing w:line="276" w:lineRule="auto"/>
              <w:jc w:val="center"/>
              <w:rPr>
                <w:b/>
              </w:rPr>
            </w:pPr>
          </w:p>
        </w:tc>
        <w:tc>
          <w:tcPr>
            <w:tcW w:w="1276" w:type="dxa"/>
            <w:vMerge/>
            <w:shd w:val="clear" w:color="auto" w:fill="FFFFFF"/>
            <w:vAlign w:val="center"/>
          </w:tcPr>
          <w:p w14:paraId="2610987E" w14:textId="77777777" w:rsidR="00C342B4" w:rsidRPr="009C6FF0" w:rsidRDefault="00C342B4" w:rsidP="00C342B4">
            <w:pPr>
              <w:spacing w:line="276" w:lineRule="auto"/>
              <w:jc w:val="center"/>
              <w:rPr>
                <w:b/>
              </w:rPr>
            </w:pPr>
          </w:p>
        </w:tc>
        <w:tc>
          <w:tcPr>
            <w:tcW w:w="3995" w:type="dxa"/>
            <w:shd w:val="clear" w:color="auto" w:fill="FFFFFF"/>
          </w:tcPr>
          <w:p w14:paraId="6C1F04A7" w14:textId="77777777" w:rsidR="00C342B4" w:rsidRPr="001625B8" w:rsidRDefault="00C342B4">
            <w:pPr>
              <w:numPr>
                <w:ilvl w:val="0"/>
                <w:numId w:val="96"/>
              </w:numPr>
              <w:pBdr>
                <w:top w:val="nil"/>
                <w:left w:val="nil"/>
                <w:bottom w:val="nil"/>
                <w:right w:val="nil"/>
                <w:between w:val="nil"/>
              </w:pBdr>
              <w:spacing w:line="240" w:lineRule="auto"/>
              <w:ind w:left="353" w:hanging="330"/>
              <w:rPr>
                <w:b/>
                <w:color w:val="000000"/>
              </w:rPr>
            </w:pPr>
            <w:r>
              <w:rPr>
                <w:b/>
                <w:color w:val="000000"/>
              </w:rPr>
              <w:t>Tanım kümesi irtibatlı fonksiyonlar ve özellikleri</w:t>
            </w:r>
          </w:p>
          <w:p w14:paraId="35B28AF6" w14:textId="7D0265AA" w:rsidR="00C342B4" w:rsidRPr="009C6FF0" w:rsidRDefault="00C342B4" w:rsidP="00C342B4">
            <w:pPr>
              <w:ind w:left="241"/>
              <w:contextualSpacing/>
              <w:rPr>
                <w:bCs/>
                <w:i/>
                <w:iCs/>
              </w:rPr>
            </w:pPr>
            <w:r>
              <w:rPr>
                <w:i/>
                <w:color w:val="000000"/>
              </w:rPr>
              <w:lastRenderedPageBreak/>
              <w:t>5</w:t>
            </w:r>
            <w:r>
              <w:rPr>
                <w:i/>
              </w:rPr>
              <w:noBreakHyphen/>
              <w:t> </w:t>
            </w:r>
            <w:r>
              <w:rPr>
                <w:i/>
                <w:color w:val="000000"/>
              </w:rPr>
              <w:t>Properties of functions with connected domain</w:t>
            </w:r>
          </w:p>
        </w:tc>
        <w:tc>
          <w:tcPr>
            <w:tcW w:w="3685" w:type="dxa"/>
            <w:shd w:val="clear" w:color="auto" w:fill="FFFFFF"/>
          </w:tcPr>
          <w:p w14:paraId="710799FA" w14:textId="77777777" w:rsidR="00C342B4" w:rsidRDefault="00C342B4" w:rsidP="00D2099E">
            <w:pPr>
              <w:pBdr>
                <w:top w:val="nil"/>
                <w:left w:val="nil"/>
                <w:bottom w:val="nil"/>
                <w:right w:val="nil"/>
                <w:between w:val="nil"/>
              </w:pBdr>
              <w:rPr>
                <w:b/>
                <w:color w:val="000000"/>
              </w:rPr>
            </w:pPr>
            <w:r>
              <w:rPr>
                <w:b/>
                <w:color w:val="000000"/>
              </w:rPr>
              <w:lastRenderedPageBreak/>
              <w:t xml:space="preserve">Tanım kümesi kompakt veya irtibatlı olan çok değişkenli </w:t>
            </w:r>
            <w:r>
              <w:rPr>
                <w:b/>
                <w:color w:val="000000"/>
              </w:rPr>
              <w:lastRenderedPageBreak/>
              <w:t>fonksiyonların özelliklerini ifade eder.</w:t>
            </w:r>
          </w:p>
          <w:p w14:paraId="488A6407" w14:textId="4BAB1071" w:rsidR="00C342B4" w:rsidRPr="009C6FF0" w:rsidRDefault="00C342B4" w:rsidP="00D2099E">
            <w:pPr>
              <w:contextualSpacing/>
              <w:rPr>
                <w:bCs/>
                <w:i/>
                <w:iCs/>
              </w:rPr>
            </w:pPr>
            <w:r>
              <w:rPr>
                <w:i/>
                <w:color w:val="000000"/>
              </w:rPr>
              <w:t>Express the properties of multivariable functions whose domain is compact or connected.</w:t>
            </w:r>
          </w:p>
        </w:tc>
      </w:tr>
      <w:tr w:rsidR="00C342B4" w:rsidRPr="009C6FF0" w14:paraId="064DE350" w14:textId="77777777" w:rsidTr="00BF15F9">
        <w:trPr>
          <w:trHeight w:val="52"/>
        </w:trPr>
        <w:tc>
          <w:tcPr>
            <w:tcW w:w="1521" w:type="dxa"/>
            <w:vMerge/>
            <w:tcBorders>
              <w:left w:val="single" w:sz="4" w:space="0" w:color="auto"/>
              <w:right w:val="single" w:sz="4" w:space="0" w:color="auto"/>
            </w:tcBorders>
          </w:tcPr>
          <w:p w14:paraId="39980C7E"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19241525"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184BE65D" w14:textId="77777777" w:rsidR="00C342B4" w:rsidRPr="009C6FF0" w:rsidRDefault="00C342B4" w:rsidP="00C342B4">
            <w:pPr>
              <w:spacing w:line="276" w:lineRule="auto"/>
              <w:jc w:val="center"/>
              <w:rPr>
                <w:b/>
              </w:rPr>
            </w:pPr>
          </w:p>
        </w:tc>
        <w:tc>
          <w:tcPr>
            <w:tcW w:w="567" w:type="dxa"/>
            <w:vMerge/>
            <w:shd w:val="clear" w:color="auto" w:fill="FFFFFF"/>
            <w:vAlign w:val="center"/>
          </w:tcPr>
          <w:p w14:paraId="32D140EC" w14:textId="77777777" w:rsidR="00C342B4" w:rsidRPr="009C6FF0" w:rsidRDefault="00C342B4" w:rsidP="00C342B4">
            <w:pPr>
              <w:spacing w:line="276" w:lineRule="auto"/>
              <w:jc w:val="center"/>
              <w:rPr>
                <w:b/>
              </w:rPr>
            </w:pPr>
          </w:p>
        </w:tc>
        <w:tc>
          <w:tcPr>
            <w:tcW w:w="580" w:type="dxa"/>
            <w:vMerge/>
            <w:shd w:val="clear" w:color="auto" w:fill="FFFFFF"/>
            <w:vAlign w:val="center"/>
          </w:tcPr>
          <w:p w14:paraId="20B46DFC" w14:textId="77777777" w:rsidR="00C342B4" w:rsidRPr="009C6FF0" w:rsidRDefault="00C342B4" w:rsidP="00C342B4">
            <w:pPr>
              <w:spacing w:line="276" w:lineRule="auto"/>
              <w:jc w:val="center"/>
              <w:rPr>
                <w:b/>
              </w:rPr>
            </w:pPr>
          </w:p>
        </w:tc>
        <w:tc>
          <w:tcPr>
            <w:tcW w:w="571" w:type="dxa"/>
            <w:vMerge/>
            <w:shd w:val="clear" w:color="auto" w:fill="FFFFFF"/>
            <w:vAlign w:val="center"/>
          </w:tcPr>
          <w:p w14:paraId="44EC24A1"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246044A" w14:textId="77777777" w:rsidR="00C342B4" w:rsidRPr="009C6FF0" w:rsidRDefault="00C342B4" w:rsidP="00C342B4">
            <w:pPr>
              <w:spacing w:line="276" w:lineRule="auto"/>
              <w:jc w:val="center"/>
              <w:rPr>
                <w:b/>
              </w:rPr>
            </w:pPr>
          </w:p>
        </w:tc>
        <w:tc>
          <w:tcPr>
            <w:tcW w:w="3995" w:type="dxa"/>
            <w:shd w:val="clear" w:color="auto" w:fill="FFFFFF"/>
          </w:tcPr>
          <w:p w14:paraId="07BB92E1" w14:textId="77777777" w:rsidR="00C342B4" w:rsidRPr="001625B8" w:rsidRDefault="00C342B4">
            <w:pPr>
              <w:numPr>
                <w:ilvl w:val="0"/>
                <w:numId w:val="96"/>
              </w:numPr>
              <w:pBdr>
                <w:top w:val="nil"/>
                <w:left w:val="nil"/>
                <w:bottom w:val="nil"/>
                <w:right w:val="nil"/>
                <w:between w:val="nil"/>
              </w:pBdr>
              <w:spacing w:line="240" w:lineRule="auto"/>
              <w:ind w:left="353" w:hanging="330"/>
              <w:rPr>
                <w:b/>
                <w:color w:val="000000"/>
              </w:rPr>
            </w:pPr>
            <w:r>
              <w:rPr>
                <w:b/>
                <w:color w:val="000000"/>
              </w:rPr>
              <w:t>Lineer operatörler ve matrisler</w:t>
            </w:r>
          </w:p>
          <w:p w14:paraId="233A637B" w14:textId="41FE779D" w:rsidR="00C342B4" w:rsidRPr="009C6FF0" w:rsidRDefault="00C342B4" w:rsidP="00C342B4">
            <w:pPr>
              <w:ind w:left="241"/>
              <w:contextualSpacing/>
              <w:rPr>
                <w:bCs/>
                <w:i/>
                <w:iCs/>
              </w:rPr>
            </w:pPr>
            <w:r>
              <w:rPr>
                <w:i/>
                <w:color w:val="000000"/>
              </w:rPr>
              <w:t>6</w:t>
            </w:r>
            <w:r>
              <w:rPr>
                <w:i/>
              </w:rPr>
              <w:noBreakHyphen/>
              <w:t> </w:t>
            </w:r>
            <w:r>
              <w:rPr>
                <w:i/>
                <w:color w:val="000000"/>
              </w:rPr>
              <w:t>Linear operators and matrices</w:t>
            </w:r>
          </w:p>
        </w:tc>
        <w:tc>
          <w:tcPr>
            <w:tcW w:w="3685" w:type="dxa"/>
            <w:shd w:val="clear" w:color="auto" w:fill="FFFFFF"/>
          </w:tcPr>
          <w:p w14:paraId="52FE6C8F" w14:textId="77777777" w:rsidR="00C342B4" w:rsidRDefault="00C342B4" w:rsidP="00D2099E">
            <w:pPr>
              <w:pBdr>
                <w:top w:val="nil"/>
                <w:left w:val="nil"/>
                <w:bottom w:val="nil"/>
                <w:right w:val="nil"/>
                <w:between w:val="nil"/>
              </w:pBdr>
              <w:rPr>
                <w:b/>
                <w:color w:val="000000"/>
              </w:rPr>
            </w:pPr>
            <w:r>
              <w:rPr>
                <w:b/>
                <w:color w:val="000000"/>
              </w:rPr>
              <w:t>Lineer operatörleri ifade eder.</w:t>
            </w:r>
          </w:p>
          <w:p w14:paraId="379911D5" w14:textId="0597842B" w:rsidR="00C342B4" w:rsidRPr="009C6FF0" w:rsidRDefault="00C342B4" w:rsidP="00D2099E">
            <w:pPr>
              <w:contextualSpacing/>
              <w:rPr>
                <w:bCs/>
                <w:i/>
                <w:iCs/>
              </w:rPr>
            </w:pPr>
            <w:r>
              <w:rPr>
                <w:i/>
                <w:color w:val="000000"/>
              </w:rPr>
              <w:t>Express linear operators.</w:t>
            </w:r>
          </w:p>
        </w:tc>
      </w:tr>
      <w:tr w:rsidR="00C342B4" w:rsidRPr="009C6FF0" w14:paraId="48F0148A" w14:textId="77777777" w:rsidTr="00BF15F9">
        <w:trPr>
          <w:trHeight w:val="52"/>
        </w:trPr>
        <w:tc>
          <w:tcPr>
            <w:tcW w:w="1521" w:type="dxa"/>
            <w:vMerge/>
            <w:tcBorders>
              <w:left w:val="single" w:sz="4" w:space="0" w:color="auto"/>
              <w:right w:val="single" w:sz="4" w:space="0" w:color="auto"/>
            </w:tcBorders>
          </w:tcPr>
          <w:p w14:paraId="751619C0"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6BE6C299"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0EC45E7F" w14:textId="77777777" w:rsidR="00C342B4" w:rsidRPr="009C6FF0" w:rsidRDefault="00C342B4" w:rsidP="00C342B4">
            <w:pPr>
              <w:spacing w:line="276" w:lineRule="auto"/>
              <w:jc w:val="center"/>
              <w:rPr>
                <w:b/>
              </w:rPr>
            </w:pPr>
          </w:p>
        </w:tc>
        <w:tc>
          <w:tcPr>
            <w:tcW w:w="567" w:type="dxa"/>
            <w:vMerge/>
            <w:shd w:val="clear" w:color="auto" w:fill="FFFFFF"/>
            <w:vAlign w:val="center"/>
          </w:tcPr>
          <w:p w14:paraId="1E69EBCE" w14:textId="77777777" w:rsidR="00C342B4" w:rsidRPr="009C6FF0" w:rsidRDefault="00C342B4" w:rsidP="00C342B4">
            <w:pPr>
              <w:spacing w:line="276" w:lineRule="auto"/>
              <w:jc w:val="center"/>
              <w:rPr>
                <w:b/>
              </w:rPr>
            </w:pPr>
          </w:p>
        </w:tc>
        <w:tc>
          <w:tcPr>
            <w:tcW w:w="580" w:type="dxa"/>
            <w:vMerge/>
            <w:shd w:val="clear" w:color="auto" w:fill="FFFFFF"/>
            <w:vAlign w:val="center"/>
          </w:tcPr>
          <w:p w14:paraId="6088041E" w14:textId="77777777" w:rsidR="00C342B4" w:rsidRPr="009C6FF0" w:rsidRDefault="00C342B4" w:rsidP="00C342B4">
            <w:pPr>
              <w:spacing w:line="276" w:lineRule="auto"/>
              <w:jc w:val="center"/>
              <w:rPr>
                <w:b/>
              </w:rPr>
            </w:pPr>
          </w:p>
        </w:tc>
        <w:tc>
          <w:tcPr>
            <w:tcW w:w="571" w:type="dxa"/>
            <w:vMerge/>
            <w:shd w:val="clear" w:color="auto" w:fill="FFFFFF"/>
            <w:vAlign w:val="center"/>
          </w:tcPr>
          <w:p w14:paraId="5D12DB46"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772E73E" w14:textId="77777777" w:rsidR="00C342B4" w:rsidRPr="009C6FF0" w:rsidRDefault="00C342B4" w:rsidP="00C342B4">
            <w:pPr>
              <w:spacing w:line="276" w:lineRule="auto"/>
              <w:jc w:val="center"/>
              <w:rPr>
                <w:b/>
              </w:rPr>
            </w:pPr>
          </w:p>
        </w:tc>
        <w:tc>
          <w:tcPr>
            <w:tcW w:w="3995" w:type="dxa"/>
            <w:shd w:val="clear" w:color="auto" w:fill="FFFFFF"/>
          </w:tcPr>
          <w:p w14:paraId="032D39EF" w14:textId="77777777" w:rsidR="00C342B4" w:rsidRPr="001625B8" w:rsidRDefault="00C342B4">
            <w:pPr>
              <w:numPr>
                <w:ilvl w:val="0"/>
                <w:numId w:val="96"/>
              </w:numPr>
              <w:pBdr>
                <w:top w:val="nil"/>
                <w:left w:val="nil"/>
                <w:bottom w:val="nil"/>
                <w:right w:val="nil"/>
                <w:between w:val="nil"/>
              </w:pBdr>
              <w:spacing w:line="240" w:lineRule="auto"/>
              <w:ind w:left="353" w:hanging="330"/>
              <w:rPr>
                <w:b/>
                <w:color w:val="000000"/>
              </w:rPr>
            </w:pPr>
            <w:r>
              <w:rPr>
                <w:b/>
                <w:color w:val="000000"/>
              </w:rPr>
              <w:t>Gateaux anlamında diferensiyellenebilme ve yöne göre türev</w:t>
            </w:r>
          </w:p>
          <w:p w14:paraId="731AAAA0" w14:textId="79142F8E" w:rsidR="00C342B4" w:rsidRPr="009C6FF0" w:rsidRDefault="00C342B4" w:rsidP="00C342B4">
            <w:pPr>
              <w:ind w:left="241"/>
              <w:contextualSpacing/>
              <w:rPr>
                <w:bCs/>
                <w:i/>
                <w:iCs/>
              </w:rPr>
            </w:pPr>
            <w:r>
              <w:rPr>
                <w:i/>
                <w:color w:val="000000"/>
              </w:rPr>
              <w:t>7</w:t>
            </w:r>
            <w:r>
              <w:rPr>
                <w:i/>
              </w:rPr>
              <w:noBreakHyphen/>
              <w:t> </w:t>
            </w:r>
            <w:r>
              <w:rPr>
                <w:i/>
                <w:color w:val="000000"/>
              </w:rPr>
              <w:t>Differentiability and directional derivative by Gateaux</w:t>
            </w:r>
          </w:p>
        </w:tc>
        <w:tc>
          <w:tcPr>
            <w:tcW w:w="3685" w:type="dxa"/>
            <w:shd w:val="clear" w:color="auto" w:fill="FFFFFF"/>
          </w:tcPr>
          <w:p w14:paraId="16B4B4A0" w14:textId="77777777" w:rsidR="00C342B4" w:rsidRDefault="00C342B4" w:rsidP="00D2099E">
            <w:pPr>
              <w:pBdr>
                <w:top w:val="nil"/>
                <w:left w:val="nil"/>
                <w:bottom w:val="nil"/>
                <w:right w:val="nil"/>
                <w:between w:val="nil"/>
              </w:pBdr>
              <w:rPr>
                <w:b/>
                <w:color w:val="000000"/>
              </w:rPr>
            </w:pPr>
            <w:r>
              <w:rPr>
                <w:b/>
                <w:color w:val="000000"/>
              </w:rPr>
              <w:t>Çok değişkenli fonksiyonlarda Gateaux anlamında diferensiyellenebilme kavramını açıklar.</w:t>
            </w:r>
          </w:p>
          <w:p w14:paraId="5912FFE7" w14:textId="2D821FEA" w:rsidR="00C342B4" w:rsidRPr="009C6FF0" w:rsidRDefault="00C342B4" w:rsidP="00D2099E">
            <w:pPr>
              <w:contextualSpacing/>
              <w:rPr>
                <w:bCs/>
                <w:i/>
                <w:iCs/>
              </w:rPr>
            </w:pPr>
            <w:r>
              <w:rPr>
                <w:i/>
                <w:color w:val="000000"/>
              </w:rPr>
              <w:t>Explains the concept of differentiability in the sense of Gateaux in multivariable functions.</w:t>
            </w:r>
          </w:p>
        </w:tc>
      </w:tr>
      <w:tr w:rsidR="00C342B4" w:rsidRPr="009C6FF0" w14:paraId="2E370DE7" w14:textId="77777777" w:rsidTr="00BF15F9">
        <w:trPr>
          <w:trHeight w:val="52"/>
        </w:trPr>
        <w:tc>
          <w:tcPr>
            <w:tcW w:w="1521" w:type="dxa"/>
            <w:vMerge/>
            <w:tcBorders>
              <w:left w:val="single" w:sz="4" w:space="0" w:color="auto"/>
              <w:right w:val="single" w:sz="4" w:space="0" w:color="auto"/>
            </w:tcBorders>
          </w:tcPr>
          <w:p w14:paraId="3D50C0E2"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5E047445"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6BED508F" w14:textId="77777777" w:rsidR="00C342B4" w:rsidRPr="009C6FF0" w:rsidRDefault="00C342B4" w:rsidP="00C342B4">
            <w:pPr>
              <w:spacing w:line="276" w:lineRule="auto"/>
              <w:jc w:val="center"/>
              <w:rPr>
                <w:b/>
              </w:rPr>
            </w:pPr>
          </w:p>
        </w:tc>
        <w:tc>
          <w:tcPr>
            <w:tcW w:w="567" w:type="dxa"/>
            <w:vMerge/>
            <w:shd w:val="clear" w:color="auto" w:fill="FFFFFF"/>
            <w:vAlign w:val="center"/>
          </w:tcPr>
          <w:p w14:paraId="0A386175" w14:textId="77777777" w:rsidR="00C342B4" w:rsidRPr="009C6FF0" w:rsidRDefault="00C342B4" w:rsidP="00C342B4">
            <w:pPr>
              <w:spacing w:line="276" w:lineRule="auto"/>
              <w:jc w:val="center"/>
              <w:rPr>
                <w:b/>
              </w:rPr>
            </w:pPr>
          </w:p>
        </w:tc>
        <w:tc>
          <w:tcPr>
            <w:tcW w:w="580" w:type="dxa"/>
            <w:vMerge/>
            <w:shd w:val="clear" w:color="auto" w:fill="FFFFFF"/>
            <w:vAlign w:val="center"/>
          </w:tcPr>
          <w:p w14:paraId="2FFF815F" w14:textId="77777777" w:rsidR="00C342B4" w:rsidRPr="009C6FF0" w:rsidRDefault="00C342B4" w:rsidP="00C342B4">
            <w:pPr>
              <w:spacing w:line="276" w:lineRule="auto"/>
              <w:jc w:val="center"/>
              <w:rPr>
                <w:b/>
              </w:rPr>
            </w:pPr>
          </w:p>
        </w:tc>
        <w:tc>
          <w:tcPr>
            <w:tcW w:w="571" w:type="dxa"/>
            <w:vMerge/>
            <w:shd w:val="clear" w:color="auto" w:fill="FFFFFF"/>
            <w:vAlign w:val="center"/>
          </w:tcPr>
          <w:p w14:paraId="7812F85E"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ACF2CB5" w14:textId="77777777" w:rsidR="00C342B4" w:rsidRPr="009C6FF0" w:rsidRDefault="00C342B4" w:rsidP="00C342B4">
            <w:pPr>
              <w:spacing w:line="276" w:lineRule="auto"/>
              <w:jc w:val="center"/>
              <w:rPr>
                <w:b/>
              </w:rPr>
            </w:pPr>
          </w:p>
        </w:tc>
        <w:tc>
          <w:tcPr>
            <w:tcW w:w="3995" w:type="dxa"/>
            <w:shd w:val="clear" w:color="auto" w:fill="FFFFFF"/>
          </w:tcPr>
          <w:p w14:paraId="026211E9" w14:textId="77777777" w:rsidR="00C342B4" w:rsidRPr="001625B8" w:rsidRDefault="00C342B4">
            <w:pPr>
              <w:numPr>
                <w:ilvl w:val="0"/>
                <w:numId w:val="96"/>
              </w:numPr>
              <w:pBdr>
                <w:top w:val="nil"/>
                <w:left w:val="nil"/>
                <w:bottom w:val="nil"/>
                <w:right w:val="nil"/>
                <w:between w:val="nil"/>
              </w:pBdr>
              <w:spacing w:line="240" w:lineRule="auto"/>
              <w:ind w:left="353" w:hanging="330"/>
              <w:rPr>
                <w:b/>
                <w:color w:val="000000"/>
              </w:rPr>
            </w:pPr>
            <w:r>
              <w:rPr>
                <w:b/>
                <w:color w:val="000000"/>
              </w:rPr>
              <w:t>Gateaux anlamında diferensiyellenebilme ve yöne göre türev</w:t>
            </w:r>
          </w:p>
          <w:p w14:paraId="24D429D1" w14:textId="0755BA57" w:rsidR="00C342B4" w:rsidRPr="009C6FF0" w:rsidRDefault="00C342B4" w:rsidP="00C342B4">
            <w:pPr>
              <w:ind w:left="241"/>
              <w:contextualSpacing/>
              <w:rPr>
                <w:bCs/>
                <w:i/>
                <w:iCs/>
              </w:rPr>
            </w:pPr>
            <w:r>
              <w:rPr>
                <w:i/>
                <w:color w:val="000000"/>
              </w:rPr>
              <w:t>8</w:t>
            </w:r>
            <w:r>
              <w:rPr>
                <w:i/>
              </w:rPr>
              <w:noBreakHyphen/>
              <w:t> </w:t>
            </w:r>
            <w:r>
              <w:rPr>
                <w:i/>
                <w:color w:val="000000"/>
              </w:rPr>
              <w:t>Differentiability and directional derivative by Gateaux</w:t>
            </w:r>
          </w:p>
        </w:tc>
        <w:tc>
          <w:tcPr>
            <w:tcW w:w="3685" w:type="dxa"/>
            <w:shd w:val="clear" w:color="auto" w:fill="FFFFFF"/>
          </w:tcPr>
          <w:p w14:paraId="18AB5AB4" w14:textId="77777777" w:rsidR="00C342B4" w:rsidRDefault="00C342B4" w:rsidP="00D2099E">
            <w:pPr>
              <w:pBdr>
                <w:top w:val="nil"/>
                <w:left w:val="nil"/>
                <w:bottom w:val="nil"/>
                <w:right w:val="nil"/>
                <w:between w:val="nil"/>
              </w:pBdr>
              <w:rPr>
                <w:b/>
                <w:color w:val="000000"/>
              </w:rPr>
            </w:pPr>
            <w:r>
              <w:rPr>
                <w:b/>
                <w:color w:val="000000"/>
              </w:rPr>
              <w:t>Çok değişkenli fonksiyonlarda Gateaux anlamında diferensiyellenebilme kavramını açıklar.</w:t>
            </w:r>
          </w:p>
          <w:p w14:paraId="28D92A43" w14:textId="00C35A3A" w:rsidR="00C342B4" w:rsidRPr="009C6FF0" w:rsidRDefault="00C342B4" w:rsidP="00D2099E">
            <w:pPr>
              <w:contextualSpacing/>
              <w:rPr>
                <w:bCs/>
                <w:i/>
                <w:iCs/>
              </w:rPr>
            </w:pPr>
            <w:r>
              <w:rPr>
                <w:i/>
                <w:color w:val="000000"/>
              </w:rPr>
              <w:t>Explains the concept of differentiability in the sense of Gateaux in multivariable functions.</w:t>
            </w:r>
          </w:p>
        </w:tc>
      </w:tr>
      <w:tr w:rsidR="00C342B4" w:rsidRPr="009C6FF0" w14:paraId="0A9969EC" w14:textId="77777777" w:rsidTr="00BF15F9">
        <w:trPr>
          <w:trHeight w:val="52"/>
        </w:trPr>
        <w:tc>
          <w:tcPr>
            <w:tcW w:w="1521" w:type="dxa"/>
            <w:vMerge/>
            <w:tcBorders>
              <w:left w:val="single" w:sz="4" w:space="0" w:color="auto"/>
              <w:right w:val="single" w:sz="4" w:space="0" w:color="auto"/>
            </w:tcBorders>
          </w:tcPr>
          <w:p w14:paraId="111D2E4A"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2785786B"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66968CD" w14:textId="77777777" w:rsidR="00C342B4" w:rsidRPr="009C6FF0" w:rsidRDefault="00C342B4" w:rsidP="00C342B4">
            <w:pPr>
              <w:spacing w:line="276" w:lineRule="auto"/>
              <w:jc w:val="center"/>
              <w:rPr>
                <w:b/>
              </w:rPr>
            </w:pPr>
          </w:p>
        </w:tc>
        <w:tc>
          <w:tcPr>
            <w:tcW w:w="567" w:type="dxa"/>
            <w:vMerge/>
            <w:shd w:val="clear" w:color="auto" w:fill="FFFFFF"/>
            <w:vAlign w:val="center"/>
          </w:tcPr>
          <w:p w14:paraId="54E668B2" w14:textId="77777777" w:rsidR="00C342B4" w:rsidRPr="009C6FF0" w:rsidRDefault="00C342B4" w:rsidP="00C342B4">
            <w:pPr>
              <w:spacing w:line="276" w:lineRule="auto"/>
              <w:jc w:val="center"/>
              <w:rPr>
                <w:b/>
              </w:rPr>
            </w:pPr>
          </w:p>
        </w:tc>
        <w:tc>
          <w:tcPr>
            <w:tcW w:w="580" w:type="dxa"/>
            <w:vMerge/>
            <w:shd w:val="clear" w:color="auto" w:fill="FFFFFF"/>
            <w:vAlign w:val="center"/>
          </w:tcPr>
          <w:p w14:paraId="264B67E8" w14:textId="77777777" w:rsidR="00C342B4" w:rsidRPr="009C6FF0" w:rsidRDefault="00C342B4" w:rsidP="00C342B4">
            <w:pPr>
              <w:spacing w:line="276" w:lineRule="auto"/>
              <w:jc w:val="center"/>
              <w:rPr>
                <w:b/>
              </w:rPr>
            </w:pPr>
          </w:p>
        </w:tc>
        <w:tc>
          <w:tcPr>
            <w:tcW w:w="571" w:type="dxa"/>
            <w:vMerge/>
            <w:shd w:val="clear" w:color="auto" w:fill="FFFFFF"/>
            <w:vAlign w:val="center"/>
          </w:tcPr>
          <w:p w14:paraId="35DDF0B2"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E67A619" w14:textId="77777777" w:rsidR="00C342B4" w:rsidRPr="009C6FF0" w:rsidRDefault="00C342B4" w:rsidP="00C342B4">
            <w:pPr>
              <w:spacing w:line="276" w:lineRule="auto"/>
              <w:jc w:val="center"/>
              <w:rPr>
                <w:b/>
              </w:rPr>
            </w:pPr>
          </w:p>
        </w:tc>
        <w:tc>
          <w:tcPr>
            <w:tcW w:w="3995" w:type="dxa"/>
            <w:shd w:val="clear" w:color="auto" w:fill="FFFFFF"/>
          </w:tcPr>
          <w:p w14:paraId="14D849F6" w14:textId="77777777" w:rsidR="00C342B4" w:rsidRPr="001625B8" w:rsidRDefault="00C342B4">
            <w:pPr>
              <w:numPr>
                <w:ilvl w:val="0"/>
                <w:numId w:val="96"/>
              </w:numPr>
              <w:pBdr>
                <w:top w:val="nil"/>
                <w:left w:val="nil"/>
                <w:bottom w:val="nil"/>
                <w:right w:val="nil"/>
                <w:between w:val="nil"/>
              </w:pBdr>
              <w:spacing w:line="240" w:lineRule="auto"/>
              <w:ind w:left="353" w:hanging="330"/>
              <w:rPr>
                <w:b/>
                <w:color w:val="000000"/>
              </w:rPr>
            </w:pPr>
            <w:r>
              <w:rPr>
                <w:b/>
                <w:color w:val="000000"/>
              </w:rPr>
              <w:t>Türev ve yöne göre türev arasındaki ilişkiler</w:t>
            </w:r>
          </w:p>
          <w:p w14:paraId="20027F1B" w14:textId="489A24D4" w:rsidR="00C342B4" w:rsidRPr="009C6FF0" w:rsidRDefault="00C342B4" w:rsidP="00C342B4">
            <w:pPr>
              <w:ind w:left="241"/>
              <w:contextualSpacing/>
              <w:rPr>
                <w:bCs/>
                <w:i/>
                <w:iCs/>
              </w:rPr>
            </w:pPr>
            <w:r>
              <w:rPr>
                <w:i/>
                <w:color w:val="000000"/>
              </w:rPr>
              <w:t>9</w:t>
            </w:r>
            <w:r>
              <w:rPr>
                <w:i/>
              </w:rPr>
              <w:noBreakHyphen/>
              <w:t> </w:t>
            </w:r>
            <w:r>
              <w:rPr>
                <w:i/>
                <w:color w:val="000000"/>
              </w:rPr>
              <w:t>Relations between derivative and directional derivative</w:t>
            </w:r>
          </w:p>
        </w:tc>
        <w:tc>
          <w:tcPr>
            <w:tcW w:w="3685" w:type="dxa"/>
            <w:shd w:val="clear" w:color="auto" w:fill="FFFFFF"/>
          </w:tcPr>
          <w:p w14:paraId="441AE59A" w14:textId="77777777" w:rsidR="00C342B4" w:rsidRDefault="00C342B4" w:rsidP="00D2099E">
            <w:pPr>
              <w:pBdr>
                <w:top w:val="nil"/>
                <w:left w:val="nil"/>
                <w:bottom w:val="nil"/>
                <w:right w:val="nil"/>
                <w:between w:val="nil"/>
              </w:pBdr>
              <w:rPr>
                <w:b/>
                <w:color w:val="000000"/>
              </w:rPr>
            </w:pPr>
            <w:r>
              <w:rPr>
                <w:b/>
                <w:color w:val="000000"/>
              </w:rPr>
              <w:t>Çok değişkenli fonksiyonlarda türev, yöne göre türev ve kısmi türev kavramlarını ilişkilendirir.</w:t>
            </w:r>
          </w:p>
          <w:p w14:paraId="2A75F735" w14:textId="56E7115F" w:rsidR="00C342B4" w:rsidRPr="009C6FF0" w:rsidRDefault="00C342B4" w:rsidP="00D2099E">
            <w:pPr>
              <w:contextualSpacing/>
              <w:rPr>
                <w:bCs/>
                <w:i/>
                <w:iCs/>
              </w:rPr>
            </w:pPr>
            <w:r>
              <w:rPr>
                <w:i/>
                <w:color w:val="000000"/>
              </w:rPr>
              <w:t>Relate the concepts of derivative, directional derivative and partial derivative in multivariable functions.</w:t>
            </w:r>
            <w:r>
              <w:rPr>
                <w:i/>
                <w:color w:val="000000"/>
              </w:rPr>
              <w:tab/>
            </w:r>
          </w:p>
        </w:tc>
      </w:tr>
      <w:tr w:rsidR="00C342B4" w:rsidRPr="009C6FF0" w14:paraId="3A93C5CA" w14:textId="77777777" w:rsidTr="00BF15F9">
        <w:trPr>
          <w:trHeight w:val="52"/>
        </w:trPr>
        <w:tc>
          <w:tcPr>
            <w:tcW w:w="1521" w:type="dxa"/>
            <w:vMerge/>
            <w:tcBorders>
              <w:left w:val="single" w:sz="4" w:space="0" w:color="auto"/>
              <w:right w:val="single" w:sz="4" w:space="0" w:color="auto"/>
            </w:tcBorders>
          </w:tcPr>
          <w:p w14:paraId="3A814905"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0CDB06D5"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9A1CDD4" w14:textId="77777777" w:rsidR="00C342B4" w:rsidRPr="009C6FF0" w:rsidRDefault="00C342B4" w:rsidP="00C342B4">
            <w:pPr>
              <w:spacing w:line="276" w:lineRule="auto"/>
              <w:jc w:val="center"/>
              <w:rPr>
                <w:b/>
              </w:rPr>
            </w:pPr>
          </w:p>
        </w:tc>
        <w:tc>
          <w:tcPr>
            <w:tcW w:w="567" w:type="dxa"/>
            <w:vMerge/>
            <w:shd w:val="clear" w:color="auto" w:fill="FFFFFF"/>
            <w:vAlign w:val="center"/>
          </w:tcPr>
          <w:p w14:paraId="5F621D8C" w14:textId="77777777" w:rsidR="00C342B4" w:rsidRPr="009C6FF0" w:rsidRDefault="00C342B4" w:rsidP="00C342B4">
            <w:pPr>
              <w:spacing w:line="276" w:lineRule="auto"/>
              <w:jc w:val="center"/>
              <w:rPr>
                <w:b/>
              </w:rPr>
            </w:pPr>
          </w:p>
        </w:tc>
        <w:tc>
          <w:tcPr>
            <w:tcW w:w="580" w:type="dxa"/>
            <w:vMerge/>
            <w:shd w:val="clear" w:color="auto" w:fill="FFFFFF"/>
            <w:vAlign w:val="center"/>
          </w:tcPr>
          <w:p w14:paraId="52147467" w14:textId="77777777" w:rsidR="00C342B4" w:rsidRPr="009C6FF0" w:rsidRDefault="00C342B4" w:rsidP="00C342B4">
            <w:pPr>
              <w:spacing w:line="276" w:lineRule="auto"/>
              <w:jc w:val="center"/>
              <w:rPr>
                <w:b/>
              </w:rPr>
            </w:pPr>
          </w:p>
        </w:tc>
        <w:tc>
          <w:tcPr>
            <w:tcW w:w="571" w:type="dxa"/>
            <w:vMerge/>
            <w:shd w:val="clear" w:color="auto" w:fill="FFFFFF"/>
            <w:vAlign w:val="center"/>
          </w:tcPr>
          <w:p w14:paraId="75C26683"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DE39A4A" w14:textId="77777777" w:rsidR="00C342B4" w:rsidRPr="009C6FF0" w:rsidRDefault="00C342B4" w:rsidP="00C342B4">
            <w:pPr>
              <w:spacing w:line="276" w:lineRule="auto"/>
              <w:jc w:val="center"/>
              <w:rPr>
                <w:b/>
              </w:rPr>
            </w:pPr>
          </w:p>
        </w:tc>
        <w:tc>
          <w:tcPr>
            <w:tcW w:w="3995" w:type="dxa"/>
            <w:shd w:val="clear" w:color="auto" w:fill="FFFFFF"/>
          </w:tcPr>
          <w:p w14:paraId="7CC11342" w14:textId="77777777" w:rsidR="00C342B4" w:rsidRPr="001625B8" w:rsidRDefault="00C342B4">
            <w:pPr>
              <w:numPr>
                <w:ilvl w:val="0"/>
                <w:numId w:val="96"/>
              </w:numPr>
              <w:pBdr>
                <w:top w:val="nil"/>
                <w:left w:val="nil"/>
                <w:bottom w:val="nil"/>
                <w:right w:val="nil"/>
                <w:between w:val="nil"/>
              </w:pBdr>
              <w:spacing w:line="240" w:lineRule="auto"/>
              <w:ind w:left="353" w:hanging="425"/>
              <w:rPr>
                <w:b/>
                <w:color w:val="000000"/>
              </w:rPr>
            </w:pPr>
            <w:r>
              <w:rPr>
                <w:b/>
                <w:color w:val="000000"/>
              </w:rPr>
              <w:t>Çok boyutlu Öklid uzayları üzerinde tanımlı fonksiyonların kısmi türevleri</w:t>
            </w:r>
          </w:p>
          <w:p w14:paraId="04E6BBA5" w14:textId="160CC962" w:rsidR="00C342B4" w:rsidRPr="009C6FF0" w:rsidRDefault="00C342B4" w:rsidP="00C342B4">
            <w:pPr>
              <w:ind w:left="241"/>
              <w:contextualSpacing/>
              <w:rPr>
                <w:bCs/>
                <w:i/>
                <w:iCs/>
              </w:rPr>
            </w:pPr>
            <w:r>
              <w:rPr>
                <w:i/>
                <w:color w:val="000000"/>
              </w:rPr>
              <w:t>10</w:t>
            </w:r>
            <w:r>
              <w:rPr>
                <w:i/>
              </w:rPr>
              <w:noBreakHyphen/>
              <w:t> </w:t>
            </w:r>
            <w:r>
              <w:rPr>
                <w:i/>
                <w:color w:val="000000"/>
              </w:rPr>
              <w:t>Partial derivatives of functions on a multi-dimensional Euclidean space</w:t>
            </w:r>
          </w:p>
        </w:tc>
        <w:tc>
          <w:tcPr>
            <w:tcW w:w="3685" w:type="dxa"/>
            <w:shd w:val="clear" w:color="auto" w:fill="FFFFFF"/>
          </w:tcPr>
          <w:p w14:paraId="3E9BFC7C" w14:textId="77777777" w:rsidR="00C342B4" w:rsidRPr="001625B8" w:rsidRDefault="00C342B4" w:rsidP="00D2099E">
            <w:pPr>
              <w:pBdr>
                <w:top w:val="nil"/>
                <w:left w:val="nil"/>
                <w:bottom w:val="nil"/>
                <w:right w:val="nil"/>
                <w:between w:val="nil"/>
              </w:pBdr>
              <w:rPr>
                <w:b/>
                <w:color w:val="000000"/>
              </w:rPr>
            </w:pPr>
            <w:r>
              <w:rPr>
                <w:b/>
                <w:color w:val="000000"/>
              </w:rPr>
              <w:t>Çok değişkenli fonksiyonlarda türev, yöne göre türev ve kısmi türev kavramlarını ilişkilendirir.</w:t>
            </w:r>
          </w:p>
          <w:p w14:paraId="3B800D87" w14:textId="01320887" w:rsidR="00C342B4" w:rsidRPr="009C6FF0" w:rsidRDefault="00C342B4" w:rsidP="00D2099E">
            <w:pPr>
              <w:contextualSpacing/>
              <w:rPr>
                <w:bCs/>
                <w:i/>
                <w:iCs/>
              </w:rPr>
            </w:pPr>
            <w:r>
              <w:rPr>
                <w:i/>
                <w:color w:val="000000"/>
              </w:rPr>
              <w:t>Relate the concepts of derivative, directional derivative and partial derivative in multivariable functions.</w:t>
            </w:r>
            <w:r>
              <w:rPr>
                <w:i/>
                <w:color w:val="000000"/>
              </w:rPr>
              <w:tab/>
            </w:r>
          </w:p>
        </w:tc>
      </w:tr>
      <w:tr w:rsidR="00C342B4" w:rsidRPr="009C6FF0" w14:paraId="68C8E7AE" w14:textId="77777777" w:rsidTr="00BF15F9">
        <w:trPr>
          <w:trHeight w:val="52"/>
        </w:trPr>
        <w:tc>
          <w:tcPr>
            <w:tcW w:w="1521" w:type="dxa"/>
            <w:vMerge/>
            <w:tcBorders>
              <w:left w:val="single" w:sz="4" w:space="0" w:color="auto"/>
              <w:right w:val="single" w:sz="4" w:space="0" w:color="auto"/>
            </w:tcBorders>
          </w:tcPr>
          <w:p w14:paraId="5217B6BD"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72CA6120"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8FCFB1D" w14:textId="77777777" w:rsidR="00C342B4" w:rsidRPr="009C6FF0" w:rsidRDefault="00C342B4" w:rsidP="00C342B4">
            <w:pPr>
              <w:spacing w:line="276" w:lineRule="auto"/>
              <w:jc w:val="center"/>
              <w:rPr>
                <w:b/>
              </w:rPr>
            </w:pPr>
          </w:p>
        </w:tc>
        <w:tc>
          <w:tcPr>
            <w:tcW w:w="567" w:type="dxa"/>
            <w:vMerge/>
            <w:shd w:val="clear" w:color="auto" w:fill="FFFFFF"/>
            <w:vAlign w:val="center"/>
          </w:tcPr>
          <w:p w14:paraId="7C3A765A" w14:textId="77777777" w:rsidR="00C342B4" w:rsidRPr="009C6FF0" w:rsidRDefault="00C342B4" w:rsidP="00C342B4">
            <w:pPr>
              <w:spacing w:line="276" w:lineRule="auto"/>
              <w:jc w:val="center"/>
              <w:rPr>
                <w:b/>
              </w:rPr>
            </w:pPr>
          </w:p>
        </w:tc>
        <w:tc>
          <w:tcPr>
            <w:tcW w:w="580" w:type="dxa"/>
            <w:vMerge/>
            <w:shd w:val="clear" w:color="auto" w:fill="FFFFFF"/>
            <w:vAlign w:val="center"/>
          </w:tcPr>
          <w:p w14:paraId="69DB4D55" w14:textId="77777777" w:rsidR="00C342B4" w:rsidRPr="009C6FF0" w:rsidRDefault="00C342B4" w:rsidP="00C342B4">
            <w:pPr>
              <w:spacing w:line="276" w:lineRule="auto"/>
              <w:jc w:val="center"/>
              <w:rPr>
                <w:b/>
              </w:rPr>
            </w:pPr>
          </w:p>
        </w:tc>
        <w:tc>
          <w:tcPr>
            <w:tcW w:w="571" w:type="dxa"/>
            <w:vMerge/>
            <w:shd w:val="clear" w:color="auto" w:fill="FFFFFF"/>
            <w:vAlign w:val="center"/>
          </w:tcPr>
          <w:p w14:paraId="1D32B2C9"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D019AFE" w14:textId="77777777" w:rsidR="00C342B4" w:rsidRPr="009C6FF0" w:rsidRDefault="00C342B4" w:rsidP="00C342B4">
            <w:pPr>
              <w:spacing w:line="276" w:lineRule="auto"/>
              <w:jc w:val="center"/>
              <w:rPr>
                <w:b/>
              </w:rPr>
            </w:pPr>
          </w:p>
        </w:tc>
        <w:tc>
          <w:tcPr>
            <w:tcW w:w="3995" w:type="dxa"/>
            <w:shd w:val="clear" w:color="auto" w:fill="FFFFFF"/>
          </w:tcPr>
          <w:p w14:paraId="30B86835" w14:textId="77777777" w:rsidR="00C342B4" w:rsidRPr="001625B8" w:rsidRDefault="00C342B4">
            <w:pPr>
              <w:numPr>
                <w:ilvl w:val="0"/>
                <w:numId w:val="96"/>
              </w:numPr>
              <w:pBdr>
                <w:top w:val="nil"/>
                <w:left w:val="nil"/>
                <w:bottom w:val="nil"/>
                <w:right w:val="nil"/>
                <w:between w:val="nil"/>
              </w:pBdr>
              <w:spacing w:line="240" w:lineRule="auto"/>
              <w:ind w:left="353" w:hanging="425"/>
              <w:rPr>
                <w:b/>
                <w:color w:val="000000"/>
              </w:rPr>
            </w:pPr>
            <w:r>
              <w:rPr>
                <w:b/>
                <w:color w:val="000000"/>
              </w:rPr>
              <w:t>Çok boyutlu Öklid uzayları üzerinde tanımlı fonksiyonların k</w:t>
            </w:r>
            <w:r>
              <w:rPr>
                <w:b/>
                <w:color w:val="000000"/>
              </w:rPr>
              <w:noBreakHyphen/>
              <w:t>yıncı mertebeden diferensiyeli</w:t>
            </w:r>
          </w:p>
          <w:p w14:paraId="049C6918" w14:textId="2D828A8D" w:rsidR="00C342B4" w:rsidRPr="009C6FF0" w:rsidRDefault="00C342B4" w:rsidP="00C342B4">
            <w:pPr>
              <w:ind w:left="241"/>
              <w:contextualSpacing/>
              <w:rPr>
                <w:bCs/>
                <w:i/>
                <w:iCs/>
              </w:rPr>
            </w:pPr>
            <w:r>
              <w:rPr>
                <w:i/>
                <w:color w:val="000000"/>
              </w:rPr>
              <w:t>11</w:t>
            </w:r>
            <w:r>
              <w:rPr>
                <w:i/>
              </w:rPr>
              <w:noBreakHyphen/>
              <w:t> </w:t>
            </w:r>
            <w:r>
              <w:rPr>
                <w:i/>
                <w:color w:val="000000"/>
              </w:rPr>
              <w:t>K</w:t>
            </w:r>
            <w:r>
              <w:rPr>
                <w:i/>
                <w:color w:val="000000"/>
              </w:rPr>
              <w:noBreakHyphen/>
              <w:t>order differential of functions on a multi-dimensional Euclidean space</w:t>
            </w:r>
          </w:p>
        </w:tc>
        <w:tc>
          <w:tcPr>
            <w:tcW w:w="3685" w:type="dxa"/>
            <w:shd w:val="clear" w:color="auto" w:fill="FFFFFF"/>
          </w:tcPr>
          <w:p w14:paraId="137F9B2F" w14:textId="77777777" w:rsidR="00C342B4" w:rsidRDefault="00C342B4" w:rsidP="00D2099E">
            <w:pPr>
              <w:pBdr>
                <w:top w:val="nil"/>
                <w:left w:val="nil"/>
                <w:bottom w:val="nil"/>
                <w:right w:val="nil"/>
                <w:between w:val="nil"/>
              </w:pBdr>
              <w:rPr>
                <w:b/>
                <w:color w:val="000000"/>
              </w:rPr>
            </w:pPr>
            <w:r>
              <w:rPr>
                <w:b/>
                <w:color w:val="000000"/>
              </w:rPr>
              <w:t>Çok değişkenli fonksiyonlarda türev, yöne göre türev ve kısmi türev kavramlarını ilişkilendirir.</w:t>
            </w:r>
          </w:p>
          <w:p w14:paraId="48B87E0F" w14:textId="217123F5" w:rsidR="00C342B4" w:rsidRPr="009C6FF0" w:rsidRDefault="00C342B4" w:rsidP="00D2099E">
            <w:pPr>
              <w:contextualSpacing/>
              <w:rPr>
                <w:bCs/>
                <w:i/>
                <w:iCs/>
              </w:rPr>
            </w:pPr>
            <w:r>
              <w:rPr>
                <w:i/>
                <w:color w:val="000000"/>
              </w:rPr>
              <w:t>Relate the concepts of derivative, directional derivative and partial derivative in multivariable functions.</w:t>
            </w:r>
          </w:p>
        </w:tc>
      </w:tr>
      <w:tr w:rsidR="00C342B4" w:rsidRPr="009C6FF0" w14:paraId="6B41E054" w14:textId="77777777" w:rsidTr="00BF15F9">
        <w:trPr>
          <w:trHeight w:val="52"/>
        </w:trPr>
        <w:tc>
          <w:tcPr>
            <w:tcW w:w="1521" w:type="dxa"/>
            <w:vMerge/>
            <w:tcBorders>
              <w:left w:val="single" w:sz="4" w:space="0" w:color="auto"/>
              <w:right w:val="single" w:sz="4" w:space="0" w:color="auto"/>
            </w:tcBorders>
          </w:tcPr>
          <w:p w14:paraId="7E6CDD11"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3169D3BB"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3EC7ED5" w14:textId="77777777" w:rsidR="00C342B4" w:rsidRPr="009C6FF0" w:rsidRDefault="00C342B4" w:rsidP="00C342B4">
            <w:pPr>
              <w:spacing w:line="276" w:lineRule="auto"/>
              <w:jc w:val="center"/>
              <w:rPr>
                <w:b/>
              </w:rPr>
            </w:pPr>
          </w:p>
        </w:tc>
        <w:tc>
          <w:tcPr>
            <w:tcW w:w="567" w:type="dxa"/>
            <w:vMerge/>
            <w:shd w:val="clear" w:color="auto" w:fill="FFFFFF"/>
            <w:vAlign w:val="center"/>
          </w:tcPr>
          <w:p w14:paraId="62CA794F" w14:textId="77777777" w:rsidR="00C342B4" w:rsidRPr="009C6FF0" w:rsidRDefault="00C342B4" w:rsidP="00C342B4">
            <w:pPr>
              <w:spacing w:line="276" w:lineRule="auto"/>
              <w:jc w:val="center"/>
              <w:rPr>
                <w:b/>
              </w:rPr>
            </w:pPr>
          </w:p>
        </w:tc>
        <w:tc>
          <w:tcPr>
            <w:tcW w:w="580" w:type="dxa"/>
            <w:vMerge/>
            <w:shd w:val="clear" w:color="auto" w:fill="FFFFFF"/>
            <w:vAlign w:val="center"/>
          </w:tcPr>
          <w:p w14:paraId="0C9CB3EE" w14:textId="77777777" w:rsidR="00C342B4" w:rsidRPr="009C6FF0" w:rsidRDefault="00C342B4" w:rsidP="00C342B4">
            <w:pPr>
              <w:spacing w:line="276" w:lineRule="auto"/>
              <w:jc w:val="center"/>
              <w:rPr>
                <w:b/>
              </w:rPr>
            </w:pPr>
          </w:p>
        </w:tc>
        <w:tc>
          <w:tcPr>
            <w:tcW w:w="571" w:type="dxa"/>
            <w:vMerge/>
            <w:shd w:val="clear" w:color="auto" w:fill="FFFFFF"/>
            <w:vAlign w:val="center"/>
          </w:tcPr>
          <w:p w14:paraId="72AF57F9" w14:textId="77777777" w:rsidR="00C342B4" w:rsidRPr="009C6FF0" w:rsidRDefault="00C342B4" w:rsidP="00C342B4">
            <w:pPr>
              <w:spacing w:line="276" w:lineRule="auto"/>
              <w:jc w:val="center"/>
              <w:rPr>
                <w:b/>
              </w:rPr>
            </w:pPr>
          </w:p>
        </w:tc>
        <w:tc>
          <w:tcPr>
            <w:tcW w:w="1276" w:type="dxa"/>
            <w:vMerge/>
            <w:shd w:val="clear" w:color="auto" w:fill="FFFFFF"/>
            <w:vAlign w:val="center"/>
          </w:tcPr>
          <w:p w14:paraId="4BCED33B" w14:textId="77777777" w:rsidR="00C342B4" w:rsidRPr="009C6FF0" w:rsidRDefault="00C342B4" w:rsidP="00C342B4">
            <w:pPr>
              <w:spacing w:line="276" w:lineRule="auto"/>
              <w:jc w:val="center"/>
              <w:rPr>
                <w:b/>
              </w:rPr>
            </w:pPr>
          </w:p>
        </w:tc>
        <w:tc>
          <w:tcPr>
            <w:tcW w:w="3995" w:type="dxa"/>
            <w:shd w:val="clear" w:color="auto" w:fill="FFFFFF"/>
          </w:tcPr>
          <w:p w14:paraId="3809F6E4" w14:textId="77777777" w:rsidR="00C342B4" w:rsidRPr="001625B8" w:rsidRDefault="00C342B4">
            <w:pPr>
              <w:numPr>
                <w:ilvl w:val="0"/>
                <w:numId w:val="96"/>
              </w:numPr>
              <w:pBdr>
                <w:top w:val="nil"/>
                <w:left w:val="nil"/>
                <w:bottom w:val="nil"/>
                <w:right w:val="nil"/>
                <w:between w:val="nil"/>
              </w:pBdr>
              <w:spacing w:line="240" w:lineRule="auto"/>
              <w:ind w:left="353" w:hanging="425"/>
              <w:rPr>
                <w:b/>
                <w:color w:val="000000"/>
              </w:rPr>
            </w:pPr>
            <w:r>
              <w:rPr>
                <w:b/>
                <w:color w:val="000000"/>
              </w:rPr>
              <w:t>Diffeomorfizm, lokal anlamda birebir ve örten fonksiyonlar</w:t>
            </w:r>
          </w:p>
          <w:p w14:paraId="51B66114" w14:textId="715153FB" w:rsidR="00C342B4" w:rsidRPr="009C6FF0" w:rsidRDefault="00C342B4" w:rsidP="00C342B4">
            <w:pPr>
              <w:ind w:left="241"/>
              <w:contextualSpacing/>
              <w:rPr>
                <w:bCs/>
                <w:i/>
                <w:iCs/>
              </w:rPr>
            </w:pPr>
            <w:r>
              <w:rPr>
                <w:i/>
                <w:color w:val="000000"/>
              </w:rPr>
              <w:t>12</w:t>
            </w:r>
            <w:r>
              <w:rPr>
                <w:i/>
              </w:rPr>
              <w:noBreakHyphen/>
              <w:t> </w:t>
            </w:r>
            <w:r>
              <w:rPr>
                <w:i/>
                <w:color w:val="000000"/>
              </w:rPr>
              <w:t>Diffeomorphism, locally one to one and surjective functions</w:t>
            </w:r>
          </w:p>
        </w:tc>
        <w:tc>
          <w:tcPr>
            <w:tcW w:w="3685" w:type="dxa"/>
            <w:shd w:val="clear" w:color="auto" w:fill="FFFFFF"/>
          </w:tcPr>
          <w:p w14:paraId="6B3F31B7" w14:textId="77777777" w:rsidR="00C342B4" w:rsidRDefault="00C342B4" w:rsidP="00D2099E">
            <w:pPr>
              <w:pBdr>
                <w:top w:val="nil"/>
                <w:left w:val="nil"/>
                <w:bottom w:val="nil"/>
                <w:right w:val="nil"/>
                <w:between w:val="nil"/>
              </w:pBdr>
              <w:rPr>
                <w:b/>
                <w:color w:val="000000"/>
              </w:rPr>
            </w:pPr>
            <w:r>
              <w:rPr>
                <w:b/>
                <w:color w:val="000000"/>
              </w:rPr>
              <w:t>Çok değişkenli fonksiyonlarda global ve lokal kavramlarını karşılaştırır.</w:t>
            </w:r>
          </w:p>
          <w:p w14:paraId="792DC094" w14:textId="726318F0" w:rsidR="00C342B4" w:rsidRPr="009C6FF0" w:rsidRDefault="00C342B4" w:rsidP="00D2099E">
            <w:pPr>
              <w:contextualSpacing/>
              <w:rPr>
                <w:bCs/>
                <w:i/>
                <w:iCs/>
              </w:rPr>
            </w:pPr>
            <w:r>
              <w:rPr>
                <w:i/>
                <w:color w:val="000000"/>
              </w:rPr>
              <w:t>Compare the concepts of global and local in multivariable functions.</w:t>
            </w:r>
          </w:p>
        </w:tc>
      </w:tr>
      <w:tr w:rsidR="00C342B4" w:rsidRPr="009C6FF0" w14:paraId="28A227A1" w14:textId="77777777" w:rsidTr="00BF15F9">
        <w:trPr>
          <w:trHeight w:val="52"/>
        </w:trPr>
        <w:tc>
          <w:tcPr>
            <w:tcW w:w="1521" w:type="dxa"/>
            <w:vMerge/>
            <w:tcBorders>
              <w:left w:val="single" w:sz="4" w:space="0" w:color="auto"/>
              <w:right w:val="single" w:sz="4" w:space="0" w:color="auto"/>
            </w:tcBorders>
          </w:tcPr>
          <w:p w14:paraId="5947EC60"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37441470"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9D0E64D" w14:textId="77777777" w:rsidR="00C342B4" w:rsidRPr="009C6FF0" w:rsidRDefault="00C342B4" w:rsidP="00C342B4">
            <w:pPr>
              <w:spacing w:line="276" w:lineRule="auto"/>
              <w:jc w:val="center"/>
              <w:rPr>
                <w:b/>
              </w:rPr>
            </w:pPr>
          </w:p>
        </w:tc>
        <w:tc>
          <w:tcPr>
            <w:tcW w:w="567" w:type="dxa"/>
            <w:vMerge/>
            <w:shd w:val="clear" w:color="auto" w:fill="FFFFFF"/>
            <w:vAlign w:val="center"/>
          </w:tcPr>
          <w:p w14:paraId="6E1FFB1A" w14:textId="77777777" w:rsidR="00C342B4" w:rsidRPr="009C6FF0" w:rsidRDefault="00C342B4" w:rsidP="00C342B4">
            <w:pPr>
              <w:spacing w:line="276" w:lineRule="auto"/>
              <w:jc w:val="center"/>
              <w:rPr>
                <w:b/>
              </w:rPr>
            </w:pPr>
          </w:p>
        </w:tc>
        <w:tc>
          <w:tcPr>
            <w:tcW w:w="580" w:type="dxa"/>
            <w:vMerge/>
            <w:shd w:val="clear" w:color="auto" w:fill="FFFFFF"/>
            <w:vAlign w:val="center"/>
          </w:tcPr>
          <w:p w14:paraId="5BF0FA32" w14:textId="77777777" w:rsidR="00C342B4" w:rsidRPr="009C6FF0" w:rsidRDefault="00C342B4" w:rsidP="00C342B4">
            <w:pPr>
              <w:spacing w:line="276" w:lineRule="auto"/>
              <w:jc w:val="center"/>
              <w:rPr>
                <w:b/>
              </w:rPr>
            </w:pPr>
          </w:p>
        </w:tc>
        <w:tc>
          <w:tcPr>
            <w:tcW w:w="571" w:type="dxa"/>
            <w:vMerge/>
            <w:shd w:val="clear" w:color="auto" w:fill="FFFFFF"/>
            <w:vAlign w:val="center"/>
          </w:tcPr>
          <w:p w14:paraId="46BB43C7"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9240D8D" w14:textId="77777777" w:rsidR="00C342B4" w:rsidRPr="009C6FF0" w:rsidRDefault="00C342B4" w:rsidP="00C342B4">
            <w:pPr>
              <w:spacing w:line="276" w:lineRule="auto"/>
              <w:jc w:val="center"/>
              <w:rPr>
                <w:b/>
              </w:rPr>
            </w:pPr>
          </w:p>
        </w:tc>
        <w:tc>
          <w:tcPr>
            <w:tcW w:w="3995" w:type="dxa"/>
            <w:shd w:val="clear" w:color="auto" w:fill="FFFFFF"/>
          </w:tcPr>
          <w:p w14:paraId="1DB707E0" w14:textId="77777777" w:rsidR="00C342B4" w:rsidRPr="001625B8" w:rsidRDefault="00C342B4">
            <w:pPr>
              <w:numPr>
                <w:ilvl w:val="0"/>
                <w:numId w:val="96"/>
              </w:numPr>
              <w:pBdr>
                <w:top w:val="nil"/>
                <w:left w:val="nil"/>
                <w:bottom w:val="nil"/>
                <w:right w:val="nil"/>
                <w:between w:val="nil"/>
              </w:pBdr>
              <w:spacing w:line="240" w:lineRule="auto"/>
              <w:ind w:left="353" w:hanging="425"/>
              <w:rPr>
                <w:b/>
                <w:color w:val="000000"/>
              </w:rPr>
            </w:pPr>
            <w:r>
              <w:rPr>
                <w:b/>
                <w:color w:val="000000"/>
              </w:rPr>
              <w:t>Lokal anlamda k-yıncı mertebeden diferensiyel</w:t>
            </w:r>
          </w:p>
          <w:p w14:paraId="0A049B60" w14:textId="11B5DF10" w:rsidR="00C342B4" w:rsidRPr="009C6FF0" w:rsidRDefault="00C342B4" w:rsidP="00C342B4">
            <w:pPr>
              <w:ind w:left="241"/>
              <w:contextualSpacing/>
              <w:rPr>
                <w:bCs/>
                <w:i/>
                <w:iCs/>
              </w:rPr>
            </w:pPr>
            <w:r>
              <w:rPr>
                <w:i/>
                <w:color w:val="000000"/>
              </w:rPr>
              <w:t>13</w:t>
            </w:r>
            <w:r>
              <w:rPr>
                <w:i/>
              </w:rPr>
              <w:noBreakHyphen/>
              <w:t> </w:t>
            </w:r>
            <w:r>
              <w:rPr>
                <w:i/>
                <w:color w:val="000000"/>
              </w:rPr>
              <w:t>Locally k-order differentiable functions</w:t>
            </w:r>
          </w:p>
        </w:tc>
        <w:tc>
          <w:tcPr>
            <w:tcW w:w="3685" w:type="dxa"/>
            <w:shd w:val="clear" w:color="auto" w:fill="FFFFFF"/>
          </w:tcPr>
          <w:p w14:paraId="3F84A8D8" w14:textId="77777777" w:rsidR="00C342B4" w:rsidRPr="001625B8" w:rsidRDefault="00C342B4" w:rsidP="00D2099E">
            <w:pPr>
              <w:pBdr>
                <w:top w:val="nil"/>
                <w:left w:val="nil"/>
                <w:bottom w:val="nil"/>
                <w:right w:val="nil"/>
                <w:between w:val="nil"/>
              </w:pBdr>
              <w:rPr>
                <w:b/>
                <w:color w:val="000000"/>
              </w:rPr>
            </w:pPr>
            <w:r>
              <w:rPr>
                <w:b/>
                <w:color w:val="000000"/>
              </w:rPr>
              <w:t>Çok değişkenli fonksiyonlarda global ve lokal kavramlarını karşılaştırır.</w:t>
            </w:r>
          </w:p>
          <w:p w14:paraId="62927BBF" w14:textId="5F4E3405" w:rsidR="00C342B4" w:rsidRPr="009C6FF0" w:rsidRDefault="00C342B4" w:rsidP="00D2099E">
            <w:pPr>
              <w:contextualSpacing/>
              <w:rPr>
                <w:bCs/>
                <w:i/>
                <w:iCs/>
              </w:rPr>
            </w:pPr>
            <w:r>
              <w:rPr>
                <w:i/>
                <w:color w:val="000000"/>
              </w:rPr>
              <w:t>Compare the concepts of global and local in multivariable functions.</w:t>
            </w:r>
          </w:p>
        </w:tc>
      </w:tr>
      <w:tr w:rsidR="00C342B4" w:rsidRPr="009C6FF0" w14:paraId="0C2A2F86" w14:textId="77777777" w:rsidTr="00BF15F9">
        <w:trPr>
          <w:trHeight w:val="52"/>
        </w:trPr>
        <w:tc>
          <w:tcPr>
            <w:tcW w:w="1521" w:type="dxa"/>
            <w:vMerge/>
            <w:tcBorders>
              <w:left w:val="single" w:sz="4" w:space="0" w:color="auto"/>
              <w:bottom w:val="single" w:sz="4" w:space="0" w:color="auto"/>
              <w:right w:val="single" w:sz="4" w:space="0" w:color="auto"/>
            </w:tcBorders>
          </w:tcPr>
          <w:p w14:paraId="6FD70BC6" w14:textId="77777777" w:rsidR="00C342B4" w:rsidRPr="009C6FF0" w:rsidRDefault="00C342B4" w:rsidP="00C342B4">
            <w:pPr>
              <w:spacing w:line="276" w:lineRule="auto"/>
              <w:jc w:val="center"/>
              <w:rPr>
                <w:b/>
              </w:rPr>
            </w:pPr>
          </w:p>
        </w:tc>
        <w:tc>
          <w:tcPr>
            <w:tcW w:w="2395" w:type="dxa"/>
            <w:vMerge/>
            <w:tcBorders>
              <w:left w:val="nil"/>
              <w:bottom w:val="single" w:sz="4" w:space="0" w:color="auto"/>
              <w:right w:val="single" w:sz="4" w:space="0" w:color="auto"/>
            </w:tcBorders>
          </w:tcPr>
          <w:p w14:paraId="27EBA54A"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1630D330" w14:textId="77777777" w:rsidR="00C342B4" w:rsidRPr="009C6FF0" w:rsidRDefault="00C342B4" w:rsidP="00C342B4">
            <w:pPr>
              <w:spacing w:line="276" w:lineRule="auto"/>
              <w:jc w:val="center"/>
              <w:rPr>
                <w:b/>
              </w:rPr>
            </w:pPr>
          </w:p>
        </w:tc>
        <w:tc>
          <w:tcPr>
            <w:tcW w:w="567" w:type="dxa"/>
            <w:vMerge/>
            <w:shd w:val="clear" w:color="auto" w:fill="FFFFFF"/>
            <w:vAlign w:val="center"/>
          </w:tcPr>
          <w:p w14:paraId="6A22A0F7" w14:textId="77777777" w:rsidR="00C342B4" w:rsidRPr="009C6FF0" w:rsidRDefault="00C342B4" w:rsidP="00C342B4">
            <w:pPr>
              <w:spacing w:line="276" w:lineRule="auto"/>
              <w:jc w:val="center"/>
              <w:rPr>
                <w:b/>
              </w:rPr>
            </w:pPr>
          </w:p>
        </w:tc>
        <w:tc>
          <w:tcPr>
            <w:tcW w:w="580" w:type="dxa"/>
            <w:vMerge/>
            <w:shd w:val="clear" w:color="auto" w:fill="FFFFFF"/>
            <w:vAlign w:val="center"/>
          </w:tcPr>
          <w:p w14:paraId="4D861D57" w14:textId="77777777" w:rsidR="00C342B4" w:rsidRPr="009C6FF0" w:rsidRDefault="00C342B4" w:rsidP="00C342B4">
            <w:pPr>
              <w:spacing w:line="276" w:lineRule="auto"/>
              <w:jc w:val="center"/>
              <w:rPr>
                <w:b/>
              </w:rPr>
            </w:pPr>
          </w:p>
        </w:tc>
        <w:tc>
          <w:tcPr>
            <w:tcW w:w="571" w:type="dxa"/>
            <w:vMerge/>
            <w:shd w:val="clear" w:color="auto" w:fill="FFFFFF"/>
            <w:vAlign w:val="center"/>
          </w:tcPr>
          <w:p w14:paraId="2D2064E1" w14:textId="77777777" w:rsidR="00C342B4" w:rsidRPr="009C6FF0" w:rsidRDefault="00C342B4" w:rsidP="00C342B4">
            <w:pPr>
              <w:spacing w:line="276" w:lineRule="auto"/>
              <w:jc w:val="center"/>
              <w:rPr>
                <w:b/>
              </w:rPr>
            </w:pPr>
          </w:p>
        </w:tc>
        <w:tc>
          <w:tcPr>
            <w:tcW w:w="1276" w:type="dxa"/>
            <w:vMerge/>
            <w:shd w:val="clear" w:color="auto" w:fill="FFFFFF"/>
            <w:vAlign w:val="center"/>
          </w:tcPr>
          <w:p w14:paraId="4ECAD026" w14:textId="77777777" w:rsidR="00C342B4" w:rsidRPr="009C6FF0" w:rsidRDefault="00C342B4" w:rsidP="00C342B4">
            <w:pPr>
              <w:spacing w:line="276" w:lineRule="auto"/>
              <w:jc w:val="center"/>
              <w:rPr>
                <w:b/>
              </w:rPr>
            </w:pPr>
          </w:p>
        </w:tc>
        <w:tc>
          <w:tcPr>
            <w:tcW w:w="3995" w:type="dxa"/>
            <w:shd w:val="clear" w:color="auto" w:fill="FFFFFF"/>
          </w:tcPr>
          <w:p w14:paraId="509487D5" w14:textId="77777777" w:rsidR="00C342B4" w:rsidRPr="001625B8" w:rsidRDefault="00C342B4">
            <w:pPr>
              <w:numPr>
                <w:ilvl w:val="0"/>
                <w:numId w:val="96"/>
              </w:numPr>
              <w:pBdr>
                <w:top w:val="nil"/>
                <w:left w:val="nil"/>
                <w:bottom w:val="nil"/>
                <w:right w:val="nil"/>
                <w:between w:val="nil"/>
              </w:pBdr>
              <w:spacing w:line="240" w:lineRule="auto"/>
              <w:ind w:left="353" w:hanging="425"/>
              <w:rPr>
                <w:b/>
                <w:color w:val="000000"/>
              </w:rPr>
            </w:pPr>
            <w:r>
              <w:rPr>
                <w:b/>
                <w:color w:val="000000"/>
              </w:rPr>
              <w:t>Ters fonksiyon teoremi</w:t>
            </w:r>
            <w:r>
              <w:rPr>
                <w:b/>
              </w:rPr>
              <w:t xml:space="preserve"> ve </w:t>
            </w:r>
            <w:r>
              <w:rPr>
                <w:b/>
                <w:color w:val="000000"/>
              </w:rPr>
              <w:t>kapalı fonksiyon teoremi</w:t>
            </w:r>
          </w:p>
          <w:p w14:paraId="7962C558" w14:textId="6D2BD3E3" w:rsidR="00C342B4" w:rsidRPr="009C6FF0" w:rsidRDefault="00C342B4" w:rsidP="00C342B4">
            <w:pPr>
              <w:ind w:left="241"/>
              <w:contextualSpacing/>
              <w:rPr>
                <w:bCs/>
                <w:i/>
                <w:iCs/>
              </w:rPr>
            </w:pPr>
            <w:r>
              <w:rPr>
                <w:i/>
                <w:color w:val="000000"/>
              </w:rPr>
              <w:t>14</w:t>
            </w:r>
            <w:r>
              <w:rPr>
                <w:i/>
              </w:rPr>
              <w:noBreakHyphen/>
              <w:t> </w:t>
            </w:r>
            <w:r>
              <w:rPr>
                <w:i/>
                <w:color w:val="000000"/>
              </w:rPr>
              <w:t>Inverse function theorem</w:t>
            </w:r>
            <w:r>
              <w:rPr>
                <w:i/>
              </w:rPr>
              <w:t xml:space="preserve"> and</w:t>
            </w:r>
            <w:r>
              <w:rPr>
                <w:i/>
                <w:color w:val="000000"/>
              </w:rPr>
              <w:t xml:space="preserve"> implicit function theorem</w:t>
            </w:r>
          </w:p>
        </w:tc>
        <w:tc>
          <w:tcPr>
            <w:tcW w:w="3685" w:type="dxa"/>
            <w:shd w:val="clear" w:color="auto" w:fill="FFFFFF"/>
          </w:tcPr>
          <w:p w14:paraId="7336A58F" w14:textId="77777777" w:rsidR="00C342B4" w:rsidRPr="001625B8" w:rsidRDefault="00C342B4" w:rsidP="00D2099E">
            <w:pPr>
              <w:pBdr>
                <w:top w:val="nil"/>
                <w:left w:val="nil"/>
                <w:bottom w:val="nil"/>
                <w:right w:val="nil"/>
                <w:between w:val="nil"/>
              </w:pBdr>
              <w:rPr>
                <w:b/>
                <w:color w:val="000000"/>
              </w:rPr>
            </w:pPr>
            <w:r>
              <w:rPr>
                <w:b/>
                <w:color w:val="000000"/>
              </w:rPr>
              <w:t>Çok değişkenli fonksiyonlarda ters fonksiyon ve kapalı fonksiyon teoremlerini açıklar.</w:t>
            </w:r>
          </w:p>
          <w:p w14:paraId="0B27AD26" w14:textId="127A4681" w:rsidR="00C342B4" w:rsidRPr="009C6FF0" w:rsidRDefault="00C342B4" w:rsidP="00D2099E">
            <w:pPr>
              <w:contextualSpacing/>
              <w:rPr>
                <w:bCs/>
                <w:i/>
                <w:iCs/>
              </w:rPr>
            </w:pPr>
            <w:r>
              <w:rPr>
                <w:i/>
                <w:color w:val="000000"/>
              </w:rPr>
              <w:lastRenderedPageBreak/>
              <w:t xml:space="preserve">Explain </w:t>
            </w:r>
            <w:r>
              <w:rPr>
                <w:i/>
              </w:rPr>
              <w:t>inverse function theorem and implicit function theorem in multivariable functions.</w:t>
            </w:r>
          </w:p>
        </w:tc>
      </w:tr>
      <w:tr w:rsidR="00C342B4" w:rsidRPr="009C6FF0" w14:paraId="6795C884" w14:textId="77777777" w:rsidTr="00C342B4">
        <w:trPr>
          <w:trHeight w:val="480"/>
        </w:trPr>
        <w:tc>
          <w:tcPr>
            <w:tcW w:w="1521" w:type="dxa"/>
            <w:vMerge w:val="restart"/>
            <w:tcBorders>
              <w:top w:val="single" w:sz="4" w:space="0" w:color="auto"/>
              <w:left w:val="single" w:sz="4" w:space="0" w:color="auto"/>
              <w:right w:val="single" w:sz="4" w:space="0" w:color="auto"/>
            </w:tcBorders>
            <w:vAlign w:val="center"/>
          </w:tcPr>
          <w:p w14:paraId="496DDB4E" w14:textId="672A9A52" w:rsidR="00C342B4" w:rsidRPr="009C6FF0" w:rsidRDefault="00C342B4" w:rsidP="00C342B4">
            <w:pPr>
              <w:spacing w:line="276" w:lineRule="auto"/>
              <w:jc w:val="center"/>
            </w:pPr>
            <w:r w:rsidRPr="00E93981">
              <w:rPr>
                <w:b/>
                <w:bCs/>
                <w:lang w:val="en-US"/>
              </w:rPr>
              <w:lastRenderedPageBreak/>
              <w:t>212041204</w:t>
            </w:r>
          </w:p>
        </w:tc>
        <w:tc>
          <w:tcPr>
            <w:tcW w:w="2395" w:type="dxa"/>
            <w:vMerge w:val="restart"/>
            <w:tcBorders>
              <w:top w:val="single" w:sz="4" w:space="0" w:color="auto"/>
              <w:left w:val="nil"/>
              <w:right w:val="single" w:sz="4" w:space="0" w:color="auto"/>
            </w:tcBorders>
            <w:vAlign w:val="center"/>
          </w:tcPr>
          <w:p w14:paraId="0989488F" w14:textId="77777777" w:rsidR="00C342B4" w:rsidRPr="00514D0B" w:rsidRDefault="00C342B4" w:rsidP="00C342B4">
            <w:pPr>
              <w:spacing w:after="160"/>
              <w:ind w:left="284"/>
              <w:jc w:val="center"/>
              <w:rPr>
                <w:b/>
                <w:lang w:val="en-US"/>
              </w:rPr>
            </w:pPr>
            <w:r>
              <w:rPr>
                <w:b/>
                <w:lang w:val="en-US"/>
              </w:rPr>
              <w:t>Modül Teori I</w:t>
            </w:r>
          </w:p>
          <w:p w14:paraId="3F46FB10" w14:textId="72B15051" w:rsidR="00C342B4" w:rsidRPr="009C6FF0" w:rsidRDefault="00C342B4" w:rsidP="00C342B4">
            <w:pPr>
              <w:spacing w:line="276" w:lineRule="auto"/>
              <w:jc w:val="center"/>
            </w:pPr>
            <w:r>
              <w:rPr>
                <w:i/>
                <w:lang w:val="en-US"/>
              </w:rPr>
              <w:t>Module Theory I</w:t>
            </w:r>
          </w:p>
        </w:tc>
        <w:tc>
          <w:tcPr>
            <w:tcW w:w="714" w:type="dxa"/>
            <w:vMerge w:val="restart"/>
            <w:shd w:val="clear" w:color="auto" w:fill="FFFFFF"/>
            <w:vAlign w:val="center"/>
          </w:tcPr>
          <w:p w14:paraId="211A63CA" w14:textId="50DDBA8C" w:rsidR="00C342B4" w:rsidRPr="009C6FF0" w:rsidRDefault="00C342B4" w:rsidP="00C342B4">
            <w:pPr>
              <w:spacing w:line="276" w:lineRule="auto"/>
              <w:jc w:val="center"/>
            </w:pPr>
            <w:r>
              <w:rPr>
                <w:b/>
                <w:bCs/>
                <w:lang w:val="en-US"/>
              </w:rPr>
              <w:t>2</w:t>
            </w:r>
          </w:p>
        </w:tc>
        <w:tc>
          <w:tcPr>
            <w:tcW w:w="567" w:type="dxa"/>
            <w:vMerge w:val="restart"/>
            <w:shd w:val="clear" w:color="auto" w:fill="FFFFFF"/>
            <w:vAlign w:val="center"/>
          </w:tcPr>
          <w:p w14:paraId="0C730118" w14:textId="7216556A" w:rsidR="00C342B4" w:rsidRPr="009C6FF0" w:rsidRDefault="00C342B4" w:rsidP="00C342B4">
            <w:pPr>
              <w:spacing w:line="276" w:lineRule="auto"/>
              <w:jc w:val="center"/>
            </w:pPr>
            <w:r>
              <w:rPr>
                <w:b/>
                <w:bCs/>
                <w:lang w:val="en-US"/>
              </w:rPr>
              <w:t>2</w:t>
            </w:r>
          </w:p>
        </w:tc>
        <w:tc>
          <w:tcPr>
            <w:tcW w:w="580" w:type="dxa"/>
            <w:vMerge w:val="restart"/>
            <w:shd w:val="clear" w:color="auto" w:fill="FFFFFF"/>
            <w:vAlign w:val="center"/>
          </w:tcPr>
          <w:p w14:paraId="32FDBEDA" w14:textId="352380D7" w:rsidR="00C342B4" w:rsidRPr="009C6FF0" w:rsidRDefault="00C342B4" w:rsidP="00C342B4">
            <w:pPr>
              <w:spacing w:line="276" w:lineRule="auto"/>
              <w:jc w:val="center"/>
            </w:pPr>
            <w:r>
              <w:rPr>
                <w:b/>
                <w:bCs/>
                <w:lang w:val="en-US"/>
              </w:rPr>
              <w:t>3</w:t>
            </w:r>
          </w:p>
        </w:tc>
        <w:tc>
          <w:tcPr>
            <w:tcW w:w="571" w:type="dxa"/>
            <w:vMerge w:val="restart"/>
            <w:shd w:val="clear" w:color="auto" w:fill="FFFFFF"/>
            <w:vAlign w:val="center"/>
          </w:tcPr>
          <w:p w14:paraId="4B8F6F76" w14:textId="16EEFFB0" w:rsidR="00C342B4" w:rsidRPr="009C6FF0" w:rsidRDefault="00C342B4" w:rsidP="00C342B4">
            <w:pPr>
              <w:spacing w:line="276" w:lineRule="auto"/>
              <w:jc w:val="center"/>
            </w:pPr>
            <w:r>
              <w:rPr>
                <w:b/>
                <w:bCs/>
                <w:lang w:val="en-US"/>
              </w:rPr>
              <w:t>4</w:t>
            </w:r>
          </w:p>
        </w:tc>
        <w:tc>
          <w:tcPr>
            <w:tcW w:w="1276" w:type="dxa"/>
            <w:vMerge w:val="restart"/>
            <w:shd w:val="clear" w:color="auto" w:fill="FFFFFF"/>
            <w:vAlign w:val="center"/>
          </w:tcPr>
          <w:p w14:paraId="58B3D988" w14:textId="77777777" w:rsidR="00C342B4" w:rsidRPr="009C6FF0" w:rsidRDefault="00C342B4" w:rsidP="00C342B4">
            <w:pPr>
              <w:spacing w:line="276" w:lineRule="auto"/>
              <w:jc w:val="center"/>
              <w:rPr>
                <w:b/>
              </w:rPr>
            </w:pPr>
            <w:r w:rsidRPr="009C6FF0">
              <w:rPr>
                <w:b/>
              </w:rPr>
              <w:t>S</w:t>
            </w:r>
          </w:p>
          <w:p w14:paraId="06AD242E" w14:textId="77777777" w:rsidR="00C342B4" w:rsidRPr="009C6FF0" w:rsidRDefault="00C342B4" w:rsidP="00C342B4">
            <w:pPr>
              <w:spacing w:line="276" w:lineRule="auto"/>
              <w:jc w:val="center"/>
            </w:pPr>
            <w:r w:rsidRPr="009C6FF0">
              <w:rPr>
                <w:i/>
              </w:rPr>
              <w:t>E</w:t>
            </w:r>
          </w:p>
        </w:tc>
        <w:tc>
          <w:tcPr>
            <w:tcW w:w="7680" w:type="dxa"/>
            <w:gridSpan w:val="2"/>
            <w:shd w:val="clear" w:color="auto" w:fill="FFFFFF"/>
          </w:tcPr>
          <w:p w14:paraId="3B51B029" w14:textId="77777777" w:rsidR="00C342B4" w:rsidRPr="009C6FF0" w:rsidRDefault="00C342B4" w:rsidP="00C342B4">
            <w:pPr>
              <w:spacing w:line="240" w:lineRule="auto"/>
              <w:jc w:val="center"/>
              <w:rPr>
                <w:b/>
                <w:bCs/>
              </w:rPr>
            </w:pPr>
            <w:r w:rsidRPr="009C6FF0">
              <w:rPr>
                <w:b/>
                <w:bCs/>
              </w:rPr>
              <w:t>Amaç</w:t>
            </w:r>
          </w:p>
          <w:p w14:paraId="27A7B349" w14:textId="2A55FC3F" w:rsidR="00C342B4" w:rsidRPr="00C342B4" w:rsidRDefault="00C342B4" w:rsidP="00C342B4">
            <w:pPr>
              <w:ind w:left="241"/>
              <w:contextualSpacing/>
              <w:jc w:val="center"/>
              <w:rPr>
                <w:i/>
              </w:rPr>
            </w:pPr>
            <w:r w:rsidRPr="009C6FF0">
              <w:rPr>
                <w:i/>
              </w:rPr>
              <w:t>Aim of Course</w:t>
            </w:r>
          </w:p>
        </w:tc>
      </w:tr>
      <w:tr w:rsidR="00C342B4" w:rsidRPr="009C6FF0" w14:paraId="3D475C4D" w14:textId="77777777" w:rsidTr="00B0623A">
        <w:trPr>
          <w:trHeight w:val="480"/>
        </w:trPr>
        <w:tc>
          <w:tcPr>
            <w:tcW w:w="1521" w:type="dxa"/>
            <w:vMerge/>
            <w:tcBorders>
              <w:left w:val="single" w:sz="4" w:space="0" w:color="auto"/>
              <w:right w:val="single" w:sz="4" w:space="0" w:color="auto"/>
            </w:tcBorders>
            <w:vAlign w:val="center"/>
          </w:tcPr>
          <w:p w14:paraId="578111EC" w14:textId="77777777" w:rsidR="00C342B4" w:rsidRPr="00E93981" w:rsidRDefault="00C342B4" w:rsidP="00C342B4">
            <w:pPr>
              <w:spacing w:line="276" w:lineRule="auto"/>
              <w:jc w:val="center"/>
              <w:rPr>
                <w:b/>
                <w:bCs/>
                <w:lang w:val="en-US"/>
              </w:rPr>
            </w:pPr>
          </w:p>
        </w:tc>
        <w:tc>
          <w:tcPr>
            <w:tcW w:w="2395" w:type="dxa"/>
            <w:vMerge/>
            <w:tcBorders>
              <w:left w:val="nil"/>
              <w:right w:val="single" w:sz="4" w:space="0" w:color="auto"/>
            </w:tcBorders>
            <w:vAlign w:val="center"/>
          </w:tcPr>
          <w:p w14:paraId="0D996CE5" w14:textId="77777777" w:rsidR="00C342B4" w:rsidRDefault="00C342B4" w:rsidP="00C342B4">
            <w:pPr>
              <w:ind w:left="284"/>
              <w:jc w:val="center"/>
              <w:rPr>
                <w:b/>
                <w:lang w:val="en-US"/>
              </w:rPr>
            </w:pPr>
          </w:p>
        </w:tc>
        <w:tc>
          <w:tcPr>
            <w:tcW w:w="714" w:type="dxa"/>
            <w:vMerge/>
            <w:shd w:val="clear" w:color="auto" w:fill="FFFFFF"/>
            <w:vAlign w:val="center"/>
          </w:tcPr>
          <w:p w14:paraId="51F34A2F" w14:textId="77777777" w:rsidR="00C342B4" w:rsidRDefault="00C342B4" w:rsidP="00C342B4">
            <w:pPr>
              <w:spacing w:line="276" w:lineRule="auto"/>
              <w:jc w:val="center"/>
              <w:rPr>
                <w:b/>
                <w:bCs/>
                <w:lang w:val="en-US"/>
              </w:rPr>
            </w:pPr>
          </w:p>
        </w:tc>
        <w:tc>
          <w:tcPr>
            <w:tcW w:w="567" w:type="dxa"/>
            <w:vMerge/>
            <w:shd w:val="clear" w:color="auto" w:fill="FFFFFF"/>
            <w:vAlign w:val="center"/>
          </w:tcPr>
          <w:p w14:paraId="7D71C15D" w14:textId="77777777" w:rsidR="00C342B4" w:rsidRDefault="00C342B4" w:rsidP="00C342B4">
            <w:pPr>
              <w:spacing w:line="276" w:lineRule="auto"/>
              <w:jc w:val="center"/>
              <w:rPr>
                <w:b/>
                <w:bCs/>
                <w:lang w:val="en-US"/>
              </w:rPr>
            </w:pPr>
          </w:p>
        </w:tc>
        <w:tc>
          <w:tcPr>
            <w:tcW w:w="580" w:type="dxa"/>
            <w:vMerge/>
            <w:shd w:val="clear" w:color="auto" w:fill="FFFFFF"/>
            <w:vAlign w:val="center"/>
          </w:tcPr>
          <w:p w14:paraId="10141A41" w14:textId="77777777" w:rsidR="00C342B4" w:rsidRDefault="00C342B4" w:rsidP="00C342B4">
            <w:pPr>
              <w:spacing w:line="276" w:lineRule="auto"/>
              <w:jc w:val="center"/>
              <w:rPr>
                <w:b/>
                <w:bCs/>
                <w:lang w:val="en-US"/>
              </w:rPr>
            </w:pPr>
          </w:p>
        </w:tc>
        <w:tc>
          <w:tcPr>
            <w:tcW w:w="571" w:type="dxa"/>
            <w:vMerge/>
            <w:shd w:val="clear" w:color="auto" w:fill="FFFFFF"/>
            <w:vAlign w:val="center"/>
          </w:tcPr>
          <w:p w14:paraId="6E3FE0B0" w14:textId="77777777" w:rsidR="00C342B4" w:rsidRDefault="00C342B4" w:rsidP="00C342B4">
            <w:pPr>
              <w:spacing w:line="276" w:lineRule="auto"/>
              <w:jc w:val="center"/>
              <w:rPr>
                <w:b/>
                <w:bCs/>
                <w:lang w:val="en-US"/>
              </w:rPr>
            </w:pPr>
          </w:p>
        </w:tc>
        <w:tc>
          <w:tcPr>
            <w:tcW w:w="1276" w:type="dxa"/>
            <w:vMerge/>
            <w:shd w:val="clear" w:color="auto" w:fill="FFFFFF"/>
            <w:vAlign w:val="center"/>
          </w:tcPr>
          <w:p w14:paraId="239BBF2B" w14:textId="77777777" w:rsidR="00C342B4" w:rsidRPr="009C6FF0" w:rsidRDefault="00C342B4" w:rsidP="00C342B4">
            <w:pPr>
              <w:spacing w:line="276" w:lineRule="auto"/>
              <w:jc w:val="center"/>
              <w:rPr>
                <w:b/>
              </w:rPr>
            </w:pPr>
          </w:p>
        </w:tc>
        <w:tc>
          <w:tcPr>
            <w:tcW w:w="7680" w:type="dxa"/>
            <w:gridSpan w:val="2"/>
            <w:shd w:val="clear" w:color="auto" w:fill="FFFFFF"/>
          </w:tcPr>
          <w:p w14:paraId="3F4FC014" w14:textId="77777777" w:rsidR="00C342B4" w:rsidRPr="00514D0B" w:rsidRDefault="00C342B4" w:rsidP="00D2099E">
            <w:pPr>
              <w:spacing w:after="160"/>
              <w:rPr>
                <w:b/>
                <w:bCs/>
                <w:iCs/>
                <w:lang w:val="en-US"/>
              </w:rPr>
            </w:pPr>
            <w:r w:rsidRPr="00514D0B">
              <w:rPr>
                <w:b/>
                <w:bCs/>
                <w:iCs/>
                <w:lang w:val="en-US"/>
              </w:rPr>
              <w:t xml:space="preserve">Bu dersin amacı, </w:t>
            </w:r>
            <w:r>
              <w:rPr>
                <w:b/>
                <w:bCs/>
                <w:iCs/>
              </w:rPr>
              <w:t>modüller ve</w:t>
            </w:r>
            <w:r w:rsidRPr="00E82020">
              <w:rPr>
                <w:b/>
                <w:bCs/>
                <w:iCs/>
              </w:rPr>
              <w:t xml:space="preserve"> örnekleri</w:t>
            </w:r>
            <w:r>
              <w:rPr>
                <w:b/>
                <w:bCs/>
                <w:iCs/>
              </w:rPr>
              <w:t xml:space="preserve"> k</w:t>
            </w:r>
            <w:r>
              <w:rPr>
                <w:b/>
                <w:bCs/>
                <w:iCs/>
                <w:lang w:val="en-US"/>
              </w:rPr>
              <w:t>onusunda</w:t>
            </w:r>
            <w:r w:rsidRPr="00514D0B">
              <w:rPr>
                <w:b/>
                <w:bCs/>
                <w:iCs/>
                <w:lang w:val="en-US"/>
              </w:rPr>
              <w:t xml:space="preserve"> sistemli ve kapsamlı olarak teorik bilgiler vermek ve öğrencilerin</w:t>
            </w:r>
            <w:r>
              <w:rPr>
                <w:b/>
                <w:bCs/>
                <w:iCs/>
                <w:lang w:val="en-US"/>
              </w:rPr>
              <w:t xml:space="preserve"> modül teorinin </w:t>
            </w:r>
            <w:r w:rsidRPr="00514D0B">
              <w:rPr>
                <w:b/>
                <w:bCs/>
                <w:iCs/>
                <w:lang w:val="en-US"/>
              </w:rPr>
              <w:t>temel kavramları</w:t>
            </w:r>
            <w:r>
              <w:rPr>
                <w:b/>
                <w:bCs/>
                <w:iCs/>
                <w:lang w:val="en-US"/>
              </w:rPr>
              <w:t xml:space="preserve"> ve uygulamaları</w:t>
            </w:r>
            <w:r w:rsidRPr="00514D0B">
              <w:rPr>
                <w:b/>
                <w:bCs/>
                <w:iCs/>
                <w:lang w:val="en-US"/>
              </w:rPr>
              <w:t xml:space="preserve"> konusunda düşünme yeteneklerini geliştirmektir.</w:t>
            </w:r>
          </w:p>
          <w:p w14:paraId="29019895" w14:textId="71888D7D" w:rsidR="00C342B4" w:rsidRPr="009C6FF0" w:rsidRDefault="00C342B4" w:rsidP="00D2099E">
            <w:pPr>
              <w:spacing w:line="240" w:lineRule="auto"/>
              <w:rPr>
                <w:b/>
                <w:bCs/>
              </w:rPr>
            </w:pPr>
            <w:r w:rsidRPr="00E82020">
              <w:rPr>
                <w:i/>
                <w:iCs/>
              </w:rPr>
              <w:t>The aim of this course is to give systematic and comprehensive theoretical information about module definition and basic properties, to develop students' thinking skills about the basic concepts and applications of module theory.</w:t>
            </w:r>
          </w:p>
        </w:tc>
      </w:tr>
      <w:tr w:rsidR="00C342B4" w:rsidRPr="009C6FF0" w14:paraId="0935509C" w14:textId="77777777" w:rsidTr="00B0623A">
        <w:trPr>
          <w:trHeight w:val="44"/>
        </w:trPr>
        <w:tc>
          <w:tcPr>
            <w:tcW w:w="1521" w:type="dxa"/>
            <w:vMerge/>
            <w:tcBorders>
              <w:left w:val="single" w:sz="4" w:space="0" w:color="auto"/>
              <w:right w:val="single" w:sz="4" w:space="0" w:color="auto"/>
            </w:tcBorders>
          </w:tcPr>
          <w:p w14:paraId="783A575A"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71360B02"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1513A8C" w14:textId="77777777" w:rsidR="00C342B4" w:rsidRPr="009C6FF0" w:rsidRDefault="00C342B4" w:rsidP="00C342B4">
            <w:pPr>
              <w:spacing w:line="276" w:lineRule="auto"/>
              <w:jc w:val="center"/>
              <w:rPr>
                <w:b/>
              </w:rPr>
            </w:pPr>
          </w:p>
        </w:tc>
        <w:tc>
          <w:tcPr>
            <w:tcW w:w="567" w:type="dxa"/>
            <w:vMerge/>
            <w:shd w:val="clear" w:color="auto" w:fill="FFFFFF"/>
            <w:vAlign w:val="center"/>
          </w:tcPr>
          <w:p w14:paraId="643FD936" w14:textId="77777777" w:rsidR="00C342B4" w:rsidRPr="009C6FF0" w:rsidRDefault="00C342B4" w:rsidP="00C342B4">
            <w:pPr>
              <w:spacing w:line="276" w:lineRule="auto"/>
              <w:jc w:val="center"/>
              <w:rPr>
                <w:b/>
              </w:rPr>
            </w:pPr>
          </w:p>
        </w:tc>
        <w:tc>
          <w:tcPr>
            <w:tcW w:w="580" w:type="dxa"/>
            <w:vMerge/>
            <w:shd w:val="clear" w:color="auto" w:fill="FFFFFF"/>
            <w:vAlign w:val="center"/>
          </w:tcPr>
          <w:p w14:paraId="007CC9FB" w14:textId="77777777" w:rsidR="00C342B4" w:rsidRPr="009C6FF0" w:rsidRDefault="00C342B4" w:rsidP="00C342B4">
            <w:pPr>
              <w:spacing w:line="276" w:lineRule="auto"/>
              <w:jc w:val="center"/>
              <w:rPr>
                <w:b/>
              </w:rPr>
            </w:pPr>
          </w:p>
        </w:tc>
        <w:tc>
          <w:tcPr>
            <w:tcW w:w="571" w:type="dxa"/>
            <w:vMerge/>
            <w:shd w:val="clear" w:color="auto" w:fill="FFFFFF"/>
            <w:vAlign w:val="center"/>
          </w:tcPr>
          <w:p w14:paraId="4E5D6219" w14:textId="77777777" w:rsidR="00C342B4" w:rsidRPr="009C6FF0" w:rsidRDefault="00C342B4" w:rsidP="00C342B4">
            <w:pPr>
              <w:spacing w:line="276" w:lineRule="auto"/>
              <w:jc w:val="center"/>
              <w:rPr>
                <w:b/>
              </w:rPr>
            </w:pPr>
          </w:p>
        </w:tc>
        <w:tc>
          <w:tcPr>
            <w:tcW w:w="1276" w:type="dxa"/>
            <w:vMerge/>
            <w:shd w:val="clear" w:color="auto" w:fill="FFFFFF"/>
            <w:vAlign w:val="center"/>
          </w:tcPr>
          <w:p w14:paraId="6F893099" w14:textId="77777777" w:rsidR="00C342B4" w:rsidRPr="009C6FF0" w:rsidRDefault="00C342B4" w:rsidP="00C342B4">
            <w:pPr>
              <w:spacing w:line="276" w:lineRule="auto"/>
              <w:jc w:val="center"/>
              <w:rPr>
                <w:b/>
              </w:rPr>
            </w:pPr>
          </w:p>
        </w:tc>
        <w:tc>
          <w:tcPr>
            <w:tcW w:w="7680" w:type="dxa"/>
            <w:gridSpan w:val="2"/>
            <w:shd w:val="clear" w:color="auto" w:fill="FFFFFF"/>
          </w:tcPr>
          <w:p w14:paraId="7D1A48E0" w14:textId="77777777" w:rsidR="00C342B4" w:rsidRPr="009C6FF0" w:rsidRDefault="00C342B4" w:rsidP="00C342B4">
            <w:pPr>
              <w:spacing w:line="240" w:lineRule="auto"/>
              <w:jc w:val="center"/>
              <w:rPr>
                <w:b/>
                <w:bCs/>
              </w:rPr>
            </w:pPr>
            <w:r w:rsidRPr="009C6FF0">
              <w:rPr>
                <w:b/>
                <w:bCs/>
              </w:rPr>
              <w:t>Ders Materyali</w:t>
            </w:r>
          </w:p>
          <w:p w14:paraId="746ABDC5" w14:textId="77777777" w:rsidR="00C342B4" w:rsidRPr="009C6FF0" w:rsidRDefault="00C342B4" w:rsidP="00C342B4">
            <w:pPr>
              <w:spacing w:line="240" w:lineRule="auto"/>
              <w:jc w:val="center"/>
              <w:rPr>
                <w:i/>
                <w:lang w:val="en-US"/>
              </w:rPr>
            </w:pPr>
            <w:r w:rsidRPr="009C6FF0">
              <w:rPr>
                <w:i/>
                <w:lang w:val="en-US"/>
              </w:rPr>
              <w:t>Course Material</w:t>
            </w:r>
          </w:p>
          <w:p w14:paraId="01788FE7" w14:textId="06C28FAD" w:rsidR="00C342B4" w:rsidRPr="009C6FF0" w:rsidRDefault="00C342B4" w:rsidP="00C342B4">
            <w:pPr>
              <w:spacing w:line="240" w:lineRule="auto"/>
              <w:jc w:val="center"/>
              <w:rPr>
                <w:b/>
                <w:bCs/>
              </w:rPr>
            </w:pPr>
            <w:r w:rsidRPr="009C6FF0">
              <w:rPr>
                <w:b/>
                <w:bCs/>
              </w:rPr>
              <w:tab/>
            </w:r>
            <w:r w:rsidR="003E79C5" w:rsidRPr="003E79C5">
              <w:rPr>
                <w:rFonts w:ascii="Open Sans" w:eastAsiaTheme="minorHAnsi" w:hAnsi="Open Sans" w:cs="Open Sans"/>
                <w:color w:val="3A3A3A"/>
                <w:sz w:val="20"/>
                <w:szCs w:val="20"/>
                <w:shd w:val="clear" w:color="auto" w:fill="FFFFFF"/>
                <w:lang w:val="tr-TR" w:eastAsia="en-US"/>
              </w:rPr>
              <w:t xml:space="preserve"> </w:t>
            </w:r>
            <w:r w:rsidR="003E79C5" w:rsidRPr="003E79C5">
              <w:rPr>
                <w:b/>
                <w:bCs/>
                <w:lang w:val="tr-TR"/>
              </w:rPr>
              <w:t>Rings and Categories of Modules; F. Anderson ve K. Fuller</w:t>
            </w:r>
          </w:p>
        </w:tc>
      </w:tr>
      <w:tr w:rsidR="00C342B4" w:rsidRPr="009C6FF0" w14:paraId="6EF4CFDF" w14:textId="77777777" w:rsidTr="00B0623A">
        <w:trPr>
          <w:trHeight w:val="44"/>
        </w:trPr>
        <w:tc>
          <w:tcPr>
            <w:tcW w:w="1521" w:type="dxa"/>
            <w:vMerge/>
            <w:tcBorders>
              <w:left w:val="single" w:sz="4" w:space="0" w:color="auto"/>
              <w:right w:val="single" w:sz="4" w:space="0" w:color="auto"/>
            </w:tcBorders>
          </w:tcPr>
          <w:p w14:paraId="5D623348"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1B5648DB"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835C6BC" w14:textId="77777777" w:rsidR="00C342B4" w:rsidRPr="009C6FF0" w:rsidRDefault="00C342B4" w:rsidP="00C342B4">
            <w:pPr>
              <w:spacing w:line="276" w:lineRule="auto"/>
              <w:jc w:val="center"/>
              <w:rPr>
                <w:b/>
              </w:rPr>
            </w:pPr>
          </w:p>
        </w:tc>
        <w:tc>
          <w:tcPr>
            <w:tcW w:w="567" w:type="dxa"/>
            <w:vMerge/>
            <w:shd w:val="clear" w:color="auto" w:fill="FFFFFF"/>
            <w:vAlign w:val="center"/>
          </w:tcPr>
          <w:p w14:paraId="2215F796" w14:textId="77777777" w:rsidR="00C342B4" w:rsidRPr="009C6FF0" w:rsidRDefault="00C342B4" w:rsidP="00C342B4">
            <w:pPr>
              <w:spacing w:line="276" w:lineRule="auto"/>
              <w:jc w:val="center"/>
              <w:rPr>
                <w:b/>
              </w:rPr>
            </w:pPr>
          </w:p>
        </w:tc>
        <w:tc>
          <w:tcPr>
            <w:tcW w:w="580" w:type="dxa"/>
            <w:vMerge/>
            <w:shd w:val="clear" w:color="auto" w:fill="FFFFFF"/>
            <w:vAlign w:val="center"/>
          </w:tcPr>
          <w:p w14:paraId="3FC7EE70" w14:textId="77777777" w:rsidR="00C342B4" w:rsidRPr="009C6FF0" w:rsidRDefault="00C342B4" w:rsidP="00C342B4">
            <w:pPr>
              <w:spacing w:line="276" w:lineRule="auto"/>
              <w:jc w:val="center"/>
              <w:rPr>
                <w:b/>
              </w:rPr>
            </w:pPr>
          </w:p>
        </w:tc>
        <w:tc>
          <w:tcPr>
            <w:tcW w:w="571" w:type="dxa"/>
            <w:vMerge/>
            <w:shd w:val="clear" w:color="auto" w:fill="FFFFFF"/>
            <w:vAlign w:val="center"/>
          </w:tcPr>
          <w:p w14:paraId="74131A52"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BE5C19D" w14:textId="77777777" w:rsidR="00C342B4" w:rsidRPr="009C6FF0" w:rsidRDefault="00C342B4" w:rsidP="00C342B4">
            <w:pPr>
              <w:spacing w:line="276" w:lineRule="auto"/>
              <w:jc w:val="center"/>
              <w:rPr>
                <w:b/>
              </w:rPr>
            </w:pPr>
          </w:p>
        </w:tc>
        <w:tc>
          <w:tcPr>
            <w:tcW w:w="7680" w:type="dxa"/>
            <w:gridSpan w:val="2"/>
            <w:shd w:val="clear" w:color="auto" w:fill="FFFFFF"/>
          </w:tcPr>
          <w:p w14:paraId="58416765" w14:textId="77777777" w:rsidR="00C342B4" w:rsidRPr="009C6FF0" w:rsidRDefault="00C342B4" w:rsidP="00C342B4">
            <w:pPr>
              <w:spacing w:line="240" w:lineRule="auto"/>
              <w:jc w:val="center"/>
              <w:rPr>
                <w:b/>
                <w:bCs/>
              </w:rPr>
            </w:pPr>
            <w:r w:rsidRPr="009C6FF0">
              <w:rPr>
                <w:b/>
                <w:bCs/>
              </w:rPr>
              <w:t>Yöntem ve Teknik</w:t>
            </w:r>
          </w:p>
          <w:p w14:paraId="602872D8" w14:textId="77777777" w:rsidR="00C342B4" w:rsidRPr="009C6FF0" w:rsidRDefault="00C342B4" w:rsidP="00C342B4">
            <w:pPr>
              <w:spacing w:line="240" w:lineRule="auto"/>
              <w:jc w:val="center"/>
              <w:rPr>
                <w:i/>
                <w:lang w:val="en-US"/>
              </w:rPr>
            </w:pPr>
            <w:r w:rsidRPr="009C6FF0">
              <w:rPr>
                <w:i/>
                <w:lang w:val="en-US"/>
              </w:rPr>
              <w:t>Method and Technique</w:t>
            </w:r>
          </w:p>
          <w:p w14:paraId="0F37CFE5"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1BFDB426" w14:textId="6B2F4DD8" w:rsidR="00C342B4" w:rsidRPr="009C6FF0"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C342B4" w:rsidRPr="009C6FF0" w14:paraId="2EE09E31" w14:textId="77777777" w:rsidTr="00B0623A">
        <w:trPr>
          <w:trHeight w:val="44"/>
        </w:trPr>
        <w:tc>
          <w:tcPr>
            <w:tcW w:w="1521" w:type="dxa"/>
            <w:vMerge/>
            <w:tcBorders>
              <w:left w:val="single" w:sz="4" w:space="0" w:color="auto"/>
              <w:right w:val="single" w:sz="4" w:space="0" w:color="auto"/>
            </w:tcBorders>
          </w:tcPr>
          <w:p w14:paraId="40D79573"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298D24EF"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26CEBB98" w14:textId="77777777" w:rsidR="00C342B4" w:rsidRPr="009C6FF0" w:rsidRDefault="00C342B4" w:rsidP="00C342B4">
            <w:pPr>
              <w:spacing w:line="276" w:lineRule="auto"/>
              <w:jc w:val="center"/>
              <w:rPr>
                <w:b/>
              </w:rPr>
            </w:pPr>
          </w:p>
        </w:tc>
        <w:tc>
          <w:tcPr>
            <w:tcW w:w="567" w:type="dxa"/>
            <w:vMerge/>
            <w:shd w:val="clear" w:color="auto" w:fill="FFFFFF"/>
            <w:vAlign w:val="center"/>
          </w:tcPr>
          <w:p w14:paraId="63FF76BB" w14:textId="77777777" w:rsidR="00C342B4" w:rsidRPr="009C6FF0" w:rsidRDefault="00C342B4" w:rsidP="00C342B4">
            <w:pPr>
              <w:spacing w:line="276" w:lineRule="auto"/>
              <w:jc w:val="center"/>
              <w:rPr>
                <w:b/>
              </w:rPr>
            </w:pPr>
          </w:p>
        </w:tc>
        <w:tc>
          <w:tcPr>
            <w:tcW w:w="580" w:type="dxa"/>
            <w:vMerge/>
            <w:shd w:val="clear" w:color="auto" w:fill="FFFFFF"/>
            <w:vAlign w:val="center"/>
          </w:tcPr>
          <w:p w14:paraId="5A7ACCD5" w14:textId="77777777" w:rsidR="00C342B4" w:rsidRPr="009C6FF0" w:rsidRDefault="00C342B4" w:rsidP="00C342B4">
            <w:pPr>
              <w:spacing w:line="276" w:lineRule="auto"/>
              <w:jc w:val="center"/>
              <w:rPr>
                <w:b/>
              </w:rPr>
            </w:pPr>
          </w:p>
        </w:tc>
        <w:tc>
          <w:tcPr>
            <w:tcW w:w="571" w:type="dxa"/>
            <w:vMerge/>
            <w:shd w:val="clear" w:color="auto" w:fill="FFFFFF"/>
            <w:vAlign w:val="center"/>
          </w:tcPr>
          <w:p w14:paraId="3410EC9C"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851DF5D" w14:textId="77777777" w:rsidR="00C342B4" w:rsidRPr="009C6FF0" w:rsidRDefault="00C342B4" w:rsidP="00C342B4">
            <w:pPr>
              <w:spacing w:line="276" w:lineRule="auto"/>
              <w:jc w:val="center"/>
              <w:rPr>
                <w:b/>
              </w:rPr>
            </w:pPr>
          </w:p>
        </w:tc>
        <w:tc>
          <w:tcPr>
            <w:tcW w:w="7680" w:type="dxa"/>
            <w:gridSpan w:val="2"/>
            <w:shd w:val="clear" w:color="auto" w:fill="FFFFFF"/>
          </w:tcPr>
          <w:p w14:paraId="47F29939" w14:textId="77777777" w:rsidR="00C342B4" w:rsidRPr="009C6FF0" w:rsidRDefault="00C342B4" w:rsidP="00C342B4">
            <w:pPr>
              <w:spacing w:line="240" w:lineRule="auto"/>
              <w:jc w:val="center"/>
              <w:rPr>
                <w:b/>
                <w:bCs/>
              </w:rPr>
            </w:pPr>
            <w:r w:rsidRPr="009C6FF0">
              <w:rPr>
                <w:b/>
                <w:bCs/>
              </w:rPr>
              <w:t>Ölçme ve Değerlendirme</w:t>
            </w:r>
          </w:p>
          <w:p w14:paraId="40ED0084" w14:textId="77777777" w:rsidR="00C342B4" w:rsidRPr="009C6FF0" w:rsidRDefault="00C342B4" w:rsidP="00C342B4">
            <w:pPr>
              <w:spacing w:line="240" w:lineRule="auto"/>
              <w:jc w:val="center"/>
              <w:rPr>
                <w:i/>
              </w:rPr>
            </w:pPr>
            <w:r w:rsidRPr="009C6FF0">
              <w:rPr>
                <w:i/>
              </w:rPr>
              <w:t>Assessment and Evaluation</w:t>
            </w:r>
          </w:p>
          <w:p w14:paraId="5F399581" w14:textId="31929A35" w:rsidR="00C342B4" w:rsidRPr="009C6FF0" w:rsidRDefault="00C342B4" w:rsidP="00C342B4">
            <w:pPr>
              <w:spacing w:line="240" w:lineRule="auto"/>
              <w:jc w:val="center"/>
              <w:rPr>
                <w:b/>
                <w:bCs/>
              </w:rPr>
            </w:pPr>
            <w:r w:rsidRPr="009C6FF0">
              <w:rPr>
                <w:b/>
                <w:bCs/>
              </w:rPr>
              <w:t>Yazılı ve Sözlü Yoklamalar, Performans Ödevleri</w:t>
            </w:r>
          </w:p>
          <w:p w14:paraId="3F294FA1" w14:textId="6032BF57" w:rsidR="00C342B4" w:rsidRPr="009C6FF0" w:rsidRDefault="00C342B4" w:rsidP="00C342B4">
            <w:pPr>
              <w:spacing w:line="240" w:lineRule="auto"/>
              <w:jc w:val="center"/>
              <w:rPr>
                <w:b/>
                <w:bCs/>
              </w:rPr>
            </w:pPr>
            <w:r w:rsidRPr="009C6FF0">
              <w:rPr>
                <w:i/>
                <w:iCs/>
                <w:color w:val="000000"/>
              </w:rPr>
              <w:t>Written and Oral Exams, Performance Assignments</w:t>
            </w:r>
          </w:p>
        </w:tc>
      </w:tr>
      <w:tr w:rsidR="00C342B4" w:rsidRPr="009C6FF0" w14:paraId="71379308" w14:textId="77777777" w:rsidTr="00B0623A">
        <w:trPr>
          <w:trHeight w:val="44"/>
        </w:trPr>
        <w:tc>
          <w:tcPr>
            <w:tcW w:w="1521" w:type="dxa"/>
            <w:vMerge/>
            <w:tcBorders>
              <w:left w:val="single" w:sz="4" w:space="0" w:color="auto"/>
              <w:right w:val="single" w:sz="4" w:space="0" w:color="auto"/>
            </w:tcBorders>
          </w:tcPr>
          <w:p w14:paraId="7A219B4F"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765019E9"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79FEF55B" w14:textId="77777777" w:rsidR="00C342B4" w:rsidRPr="009C6FF0" w:rsidRDefault="00C342B4" w:rsidP="00C342B4">
            <w:pPr>
              <w:spacing w:line="276" w:lineRule="auto"/>
              <w:jc w:val="center"/>
              <w:rPr>
                <w:b/>
              </w:rPr>
            </w:pPr>
          </w:p>
        </w:tc>
        <w:tc>
          <w:tcPr>
            <w:tcW w:w="567" w:type="dxa"/>
            <w:vMerge/>
            <w:shd w:val="clear" w:color="auto" w:fill="FFFFFF"/>
            <w:vAlign w:val="center"/>
          </w:tcPr>
          <w:p w14:paraId="45178BAF" w14:textId="77777777" w:rsidR="00C342B4" w:rsidRPr="009C6FF0" w:rsidRDefault="00C342B4" w:rsidP="00C342B4">
            <w:pPr>
              <w:spacing w:line="276" w:lineRule="auto"/>
              <w:jc w:val="center"/>
              <w:rPr>
                <w:b/>
              </w:rPr>
            </w:pPr>
          </w:p>
        </w:tc>
        <w:tc>
          <w:tcPr>
            <w:tcW w:w="580" w:type="dxa"/>
            <w:vMerge/>
            <w:shd w:val="clear" w:color="auto" w:fill="FFFFFF"/>
            <w:vAlign w:val="center"/>
          </w:tcPr>
          <w:p w14:paraId="33569A82" w14:textId="77777777" w:rsidR="00C342B4" w:rsidRPr="009C6FF0" w:rsidRDefault="00C342B4" w:rsidP="00C342B4">
            <w:pPr>
              <w:spacing w:line="276" w:lineRule="auto"/>
              <w:jc w:val="center"/>
              <w:rPr>
                <w:b/>
              </w:rPr>
            </w:pPr>
          </w:p>
        </w:tc>
        <w:tc>
          <w:tcPr>
            <w:tcW w:w="571" w:type="dxa"/>
            <w:vMerge/>
            <w:shd w:val="clear" w:color="auto" w:fill="FFFFFF"/>
            <w:vAlign w:val="center"/>
          </w:tcPr>
          <w:p w14:paraId="1C723037" w14:textId="77777777" w:rsidR="00C342B4" w:rsidRPr="009C6FF0" w:rsidRDefault="00C342B4" w:rsidP="00C342B4">
            <w:pPr>
              <w:spacing w:line="276" w:lineRule="auto"/>
              <w:jc w:val="center"/>
              <w:rPr>
                <w:b/>
              </w:rPr>
            </w:pPr>
          </w:p>
        </w:tc>
        <w:tc>
          <w:tcPr>
            <w:tcW w:w="1276" w:type="dxa"/>
            <w:vMerge/>
            <w:shd w:val="clear" w:color="auto" w:fill="FFFFFF"/>
            <w:vAlign w:val="center"/>
          </w:tcPr>
          <w:p w14:paraId="63B0704A" w14:textId="77777777" w:rsidR="00C342B4" w:rsidRPr="009C6FF0" w:rsidRDefault="00C342B4" w:rsidP="00C342B4">
            <w:pPr>
              <w:spacing w:line="276" w:lineRule="auto"/>
              <w:jc w:val="center"/>
              <w:rPr>
                <w:b/>
              </w:rPr>
            </w:pPr>
          </w:p>
        </w:tc>
        <w:tc>
          <w:tcPr>
            <w:tcW w:w="7680" w:type="dxa"/>
            <w:gridSpan w:val="2"/>
            <w:shd w:val="clear" w:color="auto" w:fill="FFFFFF"/>
          </w:tcPr>
          <w:p w14:paraId="02D0BD93" w14:textId="77777777" w:rsidR="00C342B4" w:rsidRPr="009C6FF0" w:rsidRDefault="00C342B4" w:rsidP="00C342B4">
            <w:pPr>
              <w:spacing w:line="240" w:lineRule="auto"/>
              <w:jc w:val="center"/>
              <w:rPr>
                <w:b/>
                <w:bCs/>
              </w:rPr>
            </w:pPr>
            <w:r w:rsidRPr="009C6FF0">
              <w:rPr>
                <w:b/>
                <w:bCs/>
              </w:rPr>
              <w:t>FR-700 Program Güncelleme Kontrol Listesi KODU</w:t>
            </w:r>
          </w:p>
          <w:p w14:paraId="1D055917" w14:textId="77777777" w:rsidR="00C342B4" w:rsidRPr="009C6FF0" w:rsidRDefault="00C342B4" w:rsidP="00C342B4">
            <w:pPr>
              <w:spacing w:line="240" w:lineRule="auto"/>
              <w:jc w:val="center"/>
              <w:rPr>
                <w:b/>
                <w:bCs/>
              </w:rPr>
            </w:pPr>
            <w:r w:rsidRPr="009C6FF0">
              <w:rPr>
                <w:b/>
                <w:bCs/>
                <w:iCs/>
              </w:rPr>
              <w:t>4a-4b-4c-7a-7b</w:t>
            </w:r>
          </w:p>
        </w:tc>
      </w:tr>
      <w:tr w:rsidR="00C342B4" w:rsidRPr="009C6FF0" w14:paraId="1331703B" w14:textId="77777777" w:rsidTr="00BF15F9">
        <w:trPr>
          <w:trHeight w:val="36"/>
        </w:trPr>
        <w:tc>
          <w:tcPr>
            <w:tcW w:w="1521" w:type="dxa"/>
            <w:vMerge/>
            <w:tcBorders>
              <w:left w:val="single" w:sz="4" w:space="0" w:color="auto"/>
              <w:right w:val="single" w:sz="4" w:space="0" w:color="auto"/>
            </w:tcBorders>
          </w:tcPr>
          <w:p w14:paraId="7C109C47"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24485218"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058237C4" w14:textId="77777777" w:rsidR="00C342B4" w:rsidRPr="009C6FF0" w:rsidRDefault="00C342B4" w:rsidP="00C342B4">
            <w:pPr>
              <w:spacing w:line="276" w:lineRule="auto"/>
              <w:jc w:val="center"/>
              <w:rPr>
                <w:b/>
              </w:rPr>
            </w:pPr>
          </w:p>
        </w:tc>
        <w:tc>
          <w:tcPr>
            <w:tcW w:w="567" w:type="dxa"/>
            <w:vMerge/>
            <w:shd w:val="clear" w:color="auto" w:fill="FFFFFF"/>
            <w:vAlign w:val="center"/>
          </w:tcPr>
          <w:p w14:paraId="6FA213E5" w14:textId="77777777" w:rsidR="00C342B4" w:rsidRPr="009C6FF0" w:rsidRDefault="00C342B4" w:rsidP="00C342B4">
            <w:pPr>
              <w:spacing w:line="276" w:lineRule="auto"/>
              <w:jc w:val="center"/>
              <w:rPr>
                <w:b/>
              </w:rPr>
            </w:pPr>
          </w:p>
        </w:tc>
        <w:tc>
          <w:tcPr>
            <w:tcW w:w="580" w:type="dxa"/>
            <w:vMerge/>
            <w:shd w:val="clear" w:color="auto" w:fill="FFFFFF"/>
            <w:vAlign w:val="center"/>
          </w:tcPr>
          <w:p w14:paraId="37E23326" w14:textId="77777777" w:rsidR="00C342B4" w:rsidRPr="009C6FF0" w:rsidRDefault="00C342B4" w:rsidP="00C342B4">
            <w:pPr>
              <w:spacing w:line="276" w:lineRule="auto"/>
              <w:jc w:val="center"/>
              <w:rPr>
                <w:b/>
              </w:rPr>
            </w:pPr>
          </w:p>
        </w:tc>
        <w:tc>
          <w:tcPr>
            <w:tcW w:w="571" w:type="dxa"/>
            <w:vMerge/>
            <w:shd w:val="clear" w:color="auto" w:fill="FFFFFF"/>
            <w:vAlign w:val="center"/>
          </w:tcPr>
          <w:p w14:paraId="7BD1157D"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F3250B4" w14:textId="77777777" w:rsidR="00C342B4" w:rsidRPr="009C6FF0" w:rsidRDefault="00C342B4" w:rsidP="00C342B4">
            <w:pPr>
              <w:spacing w:line="276" w:lineRule="auto"/>
              <w:jc w:val="center"/>
              <w:rPr>
                <w:b/>
              </w:rPr>
            </w:pPr>
          </w:p>
        </w:tc>
        <w:tc>
          <w:tcPr>
            <w:tcW w:w="3995" w:type="dxa"/>
            <w:shd w:val="clear" w:color="auto" w:fill="FFFFFF"/>
          </w:tcPr>
          <w:p w14:paraId="684EB945" w14:textId="77777777" w:rsidR="00C342B4" w:rsidRPr="009C6FF0" w:rsidRDefault="00C342B4" w:rsidP="00C342B4">
            <w:pPr>
              <w:spacing w:line="276" w:lineRule="auto"/>
              <w:jc w:val="center"/>
              <w:rPr>
                <w:b/>
                <w:bCs/>
                <w:iCs/>
              </w:rPr>
            </w:pPr>
            <w:r w:rsidRPr="009C6FF0">
              <w:rPr>
                <w:b/>
                <w:bCs/>
                <w:iCs/>
              </w:rPr>
              <w:t>Konular</w:t>
            </w:r>
          </w:p>
          <w:p w14:paraId="2F266887" w14:textId="77777777" w:rsidR="00C342B4" w:rsidRPr="009C6FF0" w:rsidRDefault="00C342B4" w:rsidP="00C342B4">
            <w:pPr>
              <w:ind w:left="241"/>
              <w:contextualSpacing/>
              <w:jc w:val="center"/>
              <w:rPr>
                <w:b/>
                <w:bCs/>
                <w:iCs/>
              </w:rPr>
            </w:pPr>
            <w:r w:rsidRPr="009C6FF0">
              <w:rPr>
                <w:i/>
              </w:rPr>
              <w:t>Subjects</w:t>
            </w:r>
          </w:p>
        </w:tc>
        <w:tc>
          <w:tcPr>
            <w:tcW w:w="3685" w:type="dxa"/>
            <w:shd w:val="clear" w:color="auto" w:fill="FFFFFF"/>
          </w:tcPr>
          <w:p w14:paraId="6F84E26D" w14:textId="77777777" w:rsidR="00C342B4" w:rsidRPr="009C6FF0" w:rsidRDefault="00C342B4" w:rsidP="00C342B4">
            <w:pPr>
              <w:spacing w:line="276" w:lineRule="auto"/>
              <w:jc w:val="center"/>
              <w:rPr>
                <w:b/>
                <w:bCs/>
                <w:iCs/>
              </w:rPr>
            </w:pPr>
            <w:r w:rsidRPr="009C6FF0">
              <w:rPr>
                <w:b/>
                <w:bCs/>
                <w:iCs/>
              </w:rPr>
              <w:t>Öğrenme Çıktısı</w:t>
            </w:r>
          </w:p>
          <w:p w14:paraId="57EF5234" w14:textId="77777777" w:rsidR="00C342B4" w:rsidRPr="009C6FF0" w:rsidRDefault="00C342B4" w:rsidP="00C342B4">
            <w:pPr>
              <w:ind w:left="241"/>
              <w:contextualSpacing/>
              <w:jc w:val="center"/>
              <w:rPr>
                <w:b/>
                <w:bCs/>
                <w:iCs/>
              </w:rPr>
            </w:pPr>
            <w:r w:rsidRPr="009C6FF0">
              <w:rPr>
                <w:i/>
              </w:rPr>
              <w:t>Learning Outcome</w:t>
            </w:r>
          </w:p>
        </w:tc>
      </w:tr>
      <w:tr w:rsidR="00C342B4" w:rsidRPr="009C6FF0" w14:paraId="2C2B9D8D" w14:textId="77777777" w:rsidTr="00BF15F9">
        <w:trPr>
          <w:trHeight w:val="36"/>
        </w:trPr>
        <w:tc>
          <w:tcPr>
            <w:tcW w:w="1521" w:type="dxa"/>
            <w:vMerge/>
            <w:tcBorders>
              <w:left w:val="single" w:sz="4" w:space="0" w:color="auto"/>
              <w:right w:val="single" w:sz="4" w:space="0" w:color="auto"/>
            </w:tcBorders>
          </w:tcPr>
          <w:p w14:paraId="6AAB4B04"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869D283"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1EBDC14F" w14:textId="77777777" w:rsidR="00C342B4" w:rsidRPr="009C6FF0" w:rsidRDefault="00C342B4" w:rsidP="00C342B4">
            <w:pPr>
              <w:spacing w:line="276" w:lineRule="auto"/>
              <w:jc w:val="center"/>
              <w:rPr>
                <w:b/>
              </w:rPr>
            </w:pPr>
          </w:p>
        </w:tc>
        <w:tc>
          <w:tcPr>
            <w:tcW w:w="567" w:type="dxa"/>
            <w:vMerge/>
            <w:shd w:val="clear" w:color="auto" w:fill="FFFFFF"/>
            <w:vAlign w:val="center"/>
          </w:tcPr>
          <w:p w14:paraId="70ADC5BE" w14:textId="77777777" w:rsidR="00C342B4" w:rsidRPr="009C6FF0" w:rsidRDefault="00C342B4" w:rsidP="00C342B4">
            <w:pPr>
              <w:spacing w:line="276" w:lineRule="auto"/>
              <w:jc w:val="center"/>
              <w:rPr>
                <w:b/>
              </w:rPr>
            </w:pPr>
          </w:p>
        </w:tc>
        <w:tc>
          <w:tcPr>
            <w:tcW w:w="580" w:type="dxa"/>
            <w:vMerge/>
            <w:shd w:val="clear" w:color="auto" w:fill="FFFFFF"/>
            <w:vAlign w:val="center"/>
          </w:tcPr>
          <w:p w14:paraId="55880641" w14:textId="77777777" w:rsidR="00C342B4" w:rsidRPr="009C6FF0" w:rsidRDefault="00C342B4" w:rsidP="00C342B4">
            <w:pPr>
              <w:spacing w:line="276" w:lineRule="auto"/>
              <w:jc w:val="center"/>
              <w:rPr>
                <w:b/>
              </w:rPr>
            </w:pPr>
          </w:p>
        </w:tc>
        <w:tc>
          <w:tcPr>
            <w:tcW w:w="571" w:type="dxa"/>
            <w:vMerge/>
            <w:shd w:val="clear" w:color="auto" w:fill="FFFFFF"/>
            <w:vAlign w:val="center"/>
          </w:tcPr>
          <w:p w14:paraId="5E64CBBF" w14:textId="77777777" w:rsidR="00C342B4" w:rsidRPr="009C6FF0" w:rsidRDefault="00C342B4" w:rsidP="00C342B4">
            <w:pPr>
              <w:spacing w:line="276" w:lineRule="auto"/>
              <w:jc w:val="center"/>
              <w:rPr>
                <w:b/>
              </w:rPr>
            </w:pPr>
          </w:p>
        </w:tc>
        <w:tc>
          <w:tcPr>
            <w:tcW w:w="1276" w:type="dxa"/>
            <w:vMerge/>
            <w:shd w:val="clear" w:color="auto" w:fill="FFFFFF"/>
            <w:vAlign w:val="center"/>
          </w:tcPr>
          <w:p w14:paraId="5BE939F3" w14:textId="77777777" w:rsidR="00C342B4" w:rsidRPr="009C6FF0" w:rsidRDefault="00C342B4" w:rsidP="00C342B4">
            <w:pPr>
              <w:spacing w:line="276" w:lineRule="auto"/>
              <w:jc w:val="center"/>
              <w:rPr>
                <w:b/>
              </w:rPr>
            </w:pPr>
          </w:p>
        </w:tc>
        <w:tc>
          <w:tcPr>
            <w:tcW w:w="3995" w:type="dxa"/>
            <w:shd w:val="clear" w:color="auto" w:fill="FFFFFF"/>
          </w:tcPr>
          <w:p w14:paraId="3C923021" w14:textId="77777777" w:rsidR="00C342B4" w:rsidRPr="00514D0B" w:rsidRDefault="00C342B4">
            <w:pPr>
              <w:numPr>
                <w:ilvl w:val="0"/>
                <w:numId w:val="97"/>
              </w:numPr>
              <w:spacing w:after="160"/>
              <w:rPr>
                <w:b/>
                <w:bCs/>
                <w:iCs/>
                <w:lang w:val="en-US"/>
              </w:rPr>
            </w:pPr>
            <w:r>
              <w:rPr>
                <w:b/>
                <w:bCs/>
                <w:iCs/>
                <w:lang w:val="en-US"/>
              </w:rPr>
              <w:t>Abel gruplara giriş</w:t>
            </w:r>
          </w:p>
          <w:p w14:paraId="2C0E07E6" w14:textId="1CB5D6DF" w:rsidR="00C342B4" w:rsidRPr="009C6FF0" w:rsidRDefault="0093748B" w:rsidP="0093748B">
            <w:pPr>
              <w:contextualSpacing/>
              <w:rPr>
                <w:bCs/>
                <w:i/>
                <w:iCs/>
              </w:rPr>
            </w:pPr>
            <w:r>
              <w:rPr>
                <w:bCs/>
                <w:i/>
                <w:iCs/>
                <w:lang w:val="en-US"/>
              </w:rPr>
              <w:t xml:space="preserve">1-   </w:t>
            </w:r>
            <w:r w:rsidR="00C342B4" w:rsidRPr="00514D0B">
              <w:rPr>
                <w:bCs/>
                <w:i/>
                <w:iCs/>
                <w:lang w:val="en-US"/>
              </w:rPr>
              <w:t xml:space="preserve">Introduction to </w:t>
            </w:r>
            <w:r w:rsidR="00C342B4">
              <w:rPr>
                <w:bCs/>
                <w:i/>
                <w:iCs/>
                <w:lang w:val="en-US"/>
              </w:rPr>
              <w:t>abelian groups</w:t>
            </w:r>
          </w:p>
        </w:tc>
        <w:tc>
          <w:tcPr>
            <w:tcW w:w="3685" w:type="dxa"/>
            <w:shd w:val="clear" w:color="auto" w:fill="FFFFFF"/>
          </w:tcPr>
          <w:p w14:paraId="3C8914CF" w14:textId="77777777" w:rsidR="00C342B4" w:rsidRPr="00514D0B" w:rsidRDefault="00C342B4" w:rsidP="00D2099E">
            <w:pPr>
              <w:spacing w:after="160"/>
              <w:rPr>
                <w:b/>
                <w:bCs/>
                <w:iCs/>
                <w:lang w:val="en-US"/>
              </w:rPr>
            </w:pPr>
            <w:r>
              <w:rPr>
                <w:b/>
                <w:bCs/>
                <w:iCs/>
                <w:lang w:val="en-US"/>
              </w:rPr>
              <w:t xml:space="preserve">Modül kavramının temeli olan abel (değişmeli) grupları açıklar. </w:t>
            </w:r>
          </w:p>
          <w:p w14:paraId="2C0DE58A" w14:textId="71F02E6D" w:rsidR="00C342B4" w:rsidRPr="009C6FF0" w:rsidRDefault="00C342B4" w:rsidP="00D2099E">
            <w:pPr>
              <w:contextualSpacing/>
              <w:rPr>
                <w:bCs/>
                <w:i/>
                <w:iCs/>
              </w:rPr>
            </w:pPr>
            <w:r>
              <w:rPr>
                <w:i/>
              </w:rPr>
              <w:t>Explains</w:t>
            </w:r>
            <w:r w:rsidRPr="00DB5091">
              <w:rPr>
                <w:i/>
              </w:rPr>
              <w:t xml:space="preserve"> abel (commutative) groups, which are the basi</w:t>
            </w:r>
            <w:r>
              <w:rPr>
                <w:i/>
              </w:rPr>
              <w:t>c</w:t>
            </w:r>
            <w:r w:rsidRPr="00DB5091">
              <w:rPr>
                <w:i/>
              </w:rPr>
              <w:t xml:space="preserve"> of the </w:t>
            </w:r>
            <w:r>
              <w:rPr>
                <w:i/>
              </w:rPr>
              <w:t>module notion</w:t>
            </w:r>
            <w:r w:rsidRPr="00514D0B">
              <w:rPr>
                <w:i/>
                <w:lang w:val="en-US"/>
              </w:rPr>
              <w:t>.</w:t>
            </w:r>
          </w:p>
        </w:tc>
      </w:tr>
      <w:tr w:rsidR="00C342B4" w:rsidRPr="009C6FF0" w14:paraId="719B8C6D" w14:textId="77777777" w:rsidTr="00BF15F9">
        <w:trPr>
          <w:trHeight w:val="36"/>
        </w:trPr>
        <w:tc>
          <w:tcPr>
            <w:tcW w:w="1521" w:type="dxa"/>
            <w:vMerge/>
            <w:tcBorders>
              <w:left w:val="single" w:sz="4" w:space="0" w:color="auto"/>
              <w:right w:val="single" w:sz="4" w:space="0" w:color="auto"/>
            </w:tcBorders>
          </w:tcPr>
          <w:p w14:paraId="2047E977"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01D43966"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5AAB640" w14:textId="77777777" w:rsidR="00C342B4" w:rsidRPr="009C6FF0" w:rsidRDefault="00C342B4" w:rsidP="00C342B4">
            <w:pPr>
              <w:spacing w:line="276" w:lineRule="auto"/>
              <w:jc w:val="center"/>
              <w:rPr>
                <w:b/>
              </w:rPr>
            </w:pPr>
          </w:p>
        </w:tc>
        <w:tc>
          <w:tcPr>
            <w:tcW w:w="567" w:type="dxa"/>
            <w:vMerge/>
            <w:shd w:val="clear" w:color="auto" w:fill="FFFFFF"/>
            <w:vAlign w:val="center"/>
          </w:tcPr>
          <w:p w14:paraId="411E97EF" w14:textId="77777777" w:rsidR="00C342B4" w:rsidRPr="009C6FF0" w:rsidRDefault="00C342B4" w:rsidP="00C342B4">
            <w:pPr>
              <w:spacing w:line="276" w:lineRule="auto"/>
              <w:jc w:val="center"/>
              <w:rPr>
                <w:b/>
              </w:rPr>
            </w:pPr>
          </w:p>
        </w:tc>
        <w:tc>
          <w:tcPr>
            <w:tcW w:w="580" w:type="dxa"/>
            <w:vMerge/>
            <w:shd w:val="clear" w:color="auto" w:fill="FFFFFF"/>
            <w:vAlign w:val="center"/>
          </w:tcPr>
          <w:p w14:paraId="4DB77EC5" w14:textId="77777777" w:rsidR="00C342B4" w:rsidRPr="009C6FF0" w:rsidRDefault="00C342B4" w:rsidP="00C342B4">
            <w:pPr>
              <w:spacing w:line="276" w:lineRule="auto"/>
              <w:jc w:val="center"/>
              <w:rPr>
                <w:b/>
              </w:rPr>
            </w:pPr>
          </w:p>
        </w:tc>
        <w:tc>
          <w:tcPr>
            <w:tcW w:w="571" w:type="dxa"/>
            <w:vMerge/>
            <w:shd w:val="clear" w:color="auto" w:fill="FFFFFF"/>
            <w:vAlign w:val="center"/>
          </w:tcPr>
          <w:p w14:paraId="13872855" w14:textId="77777777" w:rsidR="00C342B4" w:rsidRPr="009C6FF0" w:rsidRDefault="00C342B4" w:rsidP="00C342B4">
            <w:pPr>
              <w:spacing w:line="276" w:lineRule="auto"/>
              <w:jc w:val="center"/>
              <w:rPr>
                <w:b/>
              </w:rPr>
            </w:pPr>
          </w:p>
        </w:tc>
        <w:tc>
          <w:tcPr>
            <w:tcW w:w="1276" w:type="dxa"/>
            <w:vMerge/>
            <w:shd w:val="clear" w:color="auto" w:fill="FFFFFF"/>
            <w:vAlign w:val="center"/>
          </w:tcPr>
          <w:p w14:paraId="4322F369" w14:textId="77777777" w:rsidR="00C342B4" w:rsidRPr="009C6FF0" w:rsidRDefault="00C342B4" w:rsidP="00C342B4">
            <w:pPr>
              <w:spacing w:line="276" w:lineRule="auto"/>
              <w:jc w:val="center"/>
              <w:rPr>
                <w:b/>
              </w:rPr>
            </w:pPr>
          </w:p>
        </w:tc>
        <w:tc>
          <w:tcPr>
            <w:tcW w:w="3995" w:type="dxa"/>
            <w:shd w:val="clear" w:color="auto" w:fill="FFFFFF"/>
          </w:tcPr>
          <w:p w14:paraId="65835141" w14:textId="77777777" w:rsidR="00C342B4" w:rsidRPr="00514D0B" w:rsidRDefault="00C342B4">
            <w:pPr>
              <w:numPr>
                <w:ilvl w:val="0"/>
                <w:numId w:val="97"/>
              </w:numPr>
              <w:spacing w:after="160"/>
              <w:rPr>
                <w:b/>
                <w:bCs/>
                <w:iCs/>
                <w:lang w:val="en-US"/>
              </w:rPr>
            </w:pPr>
            <w:r>
              <w:rPr>
                <w:b/>
                <w:bCs/>
                <w:iCs/>
                <w:lang w:val="en-US"/>
              </w:rPr>
              <w:t>Halkaların temel özellikleri</w:t>
            </w:r>
          </w:p>
          <w:p w14:paraId="02626E8B" w14:textId="4EB5580E" w:rsidR="00C342B4" w:rsidRPr="009C6FF0" w:rsidRDefault="0093748B" w:rsidP="0093748B">
            <w:pPr>
              <w:contextualSpacing/>
              <w:rPr>
                <w:bCs/>
                <w:i/>
                <w:iCs/>
              </w:rPr>
            </w:pPr>
            <w:r>
              <w:rPr>
                <w:bCs/>
                <w:i/>
                <w:iCs/>
                <w:lang w:val="en-US"/>
              </w:rPr>
              <w:t xml:space="preserve">2- </w:t>
            </w:r>
            <w:r w:rsidR="00C342B4" w:rsidRPr="00514D0B">
              <w:rPr>
                <w:bCs/>
                <w:i/>
                <w:iCs/>
                <w:lang w:val="en-US"/>
              </w:rPr>
              <w:t xml:space="preserve"> </w:t>
            </w:r>
            <w:r w:rsidR="00C342B4" w:rsidRPr="00DB5091">
              <w:rPr>
                <w:bCs/>
                <w:i/>
                <w:iCs/>
              </w:rPr>
              <w:t>Basic characteristics of rings</w:t>
            </w:r>
          </w:p>
        </w:tc>
        <w:tc>
          <w:tcPr>
            <w:tcW w:w="3685" w:type="dxa"/>
            <w:shd w:val="clear" w:color="auto" w:fill="FFFFFF"/>
          </w:tcPr>
          <w:p w14:paraId="10841786" w14:textId="77777777" w:rsidR="00C342B4" w:rsidRPr="00514D0B" w:rsidRDefault="00C342B4" w:rsidP="00D2099E">
            <w:pPr>
              <w:spacing w:after="160"/>
              <w:rPr>
                <w:b/>
                <w:bCs/>
                <w:iCs/>
                <w:lang w:val="en-US"/>
              </w:rPr>
            </w:pPr>
            <w:r>
              <w:rPr>
                <w:b/>
                <w:bCs/>
                <w:iCs/>
                <w:lang w:val="en-US"/>
              </w:rPr>
              <w:t>Halkaların tanımını açıklar.</w:t>
            </w:r>
          </w:p>
          <w:p w14:paraId="0D3627A5" w14:textId="36873A4F" w:rsidR="00C342B4" w:rsidRPr="009C6FF0" w:rsidRDefault="00C342B4" w:rsidP="00D2099E">
            <w:pPr>
              <w:contextualSpacing/>
              <w:rPr>
                <w:bCs/>
                <w:i/>
                <w:iCs/>
              </w:rPr>
            </w:pPr>
            <w:r>
              <w:rPr>
                <w:i/>
              </w:rPr>
              <w:t>Explains</w:t>
            </w:r>
            <w:r w:rsidRPr="000663C0">
              <w:rPr>
                <w:i/>
              </w:rPr>
              <w:t xml:space="preserve"> the definition of rings</w:t>
            </w:r>
            <w:r>
              <w:rPr>
                <w:i/>
              </w:rPr>
              <w:t>.</w:t>
            </w:r>
          </w:p>
        </w:tc>
      </w:tr>
      <w:tr w:rsidR="00C342B4" w:rsidRPr="009C6FF0" w14:paraId="0CD2A1E4" w14:textId="77777777" w:rsidTr="00BF15F9">
        <w:trPr>
          <w:trHeight w:val="36"/>
        </w:trPr>
        <w:tc>
          <w:tcPr>
            <w:tcW w:w="1521" w:type="dxa"/>
            <w:vMerge/>
            <w:tcBorders>
              <w:left w:val="single" w:sz="4" w:space="0" w:color="auto"/>
              <w:right w:val="single" w:sz="4" w:space="0" w:color="auto"/>
            </w:tcBorders>
          </w:tcPr>
          <w:p w14:paraId="7767273B"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B590987"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31CF6D11" w14:textId="77777777" w:rsidR="00C342B4" w:rsidRPr="009C6FF0" w:rsidRDefault="00C342B4" w:rsidP="00C342B4">
            <w:pPr>
              <w:spacing w:line="276" w:lineRule="auto"/>
              <w:jc w:val="center"/>
              <w:rPr>
                <w:b/>
              </w:rPr>
            </w:pPr>
          </w:p>
        </w:tc>
        <w:tc>
          <w:tcPr>
            <w:tcW w:w="567" w:type="dxa"/>
            <w:vMerge/>
            <w:shd w:val="clear" w:color="auto" w:fill="FFFFFF"/>
            <w:vAlign w:val="center"/>
          </w:tcPr>
          <w:p w14:paraId="7D97E3AA" w14:textId="77777777" w:rsidR="00C342B4" w:rsidRPr="009C6FF0" w:rsidRDefault="00C342B4" w:rsidP="00C342B4">
            <w:pPr>
              <w:spacing w:line="276" w:lineRule="auto"/>
              <w:jc w:val="center"/>
              <w:rPr>
                <w:b/>
              </w:rPr>
            </w:pPr>
          </w:p>
        </w:tc>
        <w:tc>
          <w:tcPr>
            <w:tcW w:w="580" w:type="dxa"/>
            <w:vMerge/>
            <w:shd w:val="clear" w:color="auto" w:fill="FFFFFF"/>
            <w:vAlign w:val="center"/>
          </w:tcPr>
          <w:p w14:paraId="4705DD54" w14:textId="77777777" w:rsidR="00C342B4" w:rsidRPr="009C6FF0" w:rsidRDefault="00C342B4" w:rsidP="00C342B4">
            <w:pPr>
              <w:spacing w:line="276" w:lineRule="auto"/>
              <w:jc w:val="center"/>
              <w:rPr>
                <w:b/>
              </w:rPr>
            </w:pPr>
          </w:p>
        </w:tc>
        <w:tc>
          <w:tcPr>
            <w:tcW w:w="571" w:type="dxa"/>
            <w:vMerge/>
            <w:shd w:val="clear" w:color="auto" w:fill="FFFFFF"/>
            <w:vAlign w:val="center"/>
          </w:tcPr>
          <w:p w14:paraId="4708C0FF"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5E0DC8A" w14:textId="77777777" w:rsidR="00C342B4" w:rsidRPr="009C6FF0" w:rsidRDefault="00C342B4" w:rsidP="00C342B4">
            <w:pPr>
              <w:spacing w:line="276" w:lineRule="auto"/>
              <w:jc w:val="center"/>
              <w:rPr>
                <w:b/>
              </w:rPr>
            </w:pPr>
          </w:p>
        </w:tc>
        <w:tc>
          <w:tcPr>
            <w:tcW w:w="3995" w:type="dxa"/>
            <w:shd w:val="clear" w:color="auto" w:fill="FFFFFF"/>
          </w:tcPr>
          <w:p w14:paraId="08B97F80" w14:textId="77777777" w:rsidR="00C342B4" w:rsidRPr="00514D0B" w:rsidRDefault="00C342B4">
            <w:pPr>
              <w:numPr>
                <w:ilvl w:val="0"/>
                <w:numId w:val="97"/>
              </w:numPr>
              <w:spacing w:after="160"/>
              <w:rPr>
                <w:iCs/>
                <w:lang w:val="en-US"/>
              </w:rPr>
            </w:pPr>
            <w:r>
              <w:rPr>
                <w:b/>
                <w:bCs/>
                <w:iCs/>
                <w:lang w:val="en-US"/>
              </w:rPr>
              <w:t>İdealler ve bölüm halkaları</w:t>
            </w:r>
          </w:p>
          <w:p w14:paraId="6490E70F" w14:textId="68D4B700" w:rsidR="00C342B4" w:rsidRPr="009C6FF0" w:rsidRDefault="0093748B" w:rsidP="0093748B">
            <w:pPr>
              <w:contextualSpacing/>
              <w:rPr>
                <w:bCs/>
                <w:i/>
                <w:iCs/>
              </w:rPr>
            </w:pPr>
            <w:r>
              <w:rPr>
                <w:bCs/>
                <w:i/>
                <w:iCs/>
                <w:lang w:val="en-US"/>
              </w:rPr>
              <w:t xml:space="preserve">3-  </w:t>
            </w:r>
            <w:r w:rsidR="00C342B4">
              <w:rPr>
                <w:bCs/>
                <w:i/>
                <w:iCs/>
                <w:lang w:val="en-US"/>
              </w:rPr>
              <w:t>Ideals and factor rings</w:t>
            </w:r>
          </w:p>
        </w:tc>
        <w:tc>
          <w:tcPr>
            <w:tcW w:w="3685" w:type="dxa"/>
            <w:shd w:val="clear" w:color="auto" w:fill="FFFFFF"/>
          </w:tcPr>
          <w:p w14:paraId="637476E8" w14:textId="77777777" w:rsidR="00C342B4" w:rsidRPr="00514D0B" w:rsidRDefault="00C342B4" w:rsidP="00D2099E">
            <w:pPr>
              <w:spacing w:after="160"/>
              <w:rPr>
                <w:b/>
                <w:bCs/>
                <w:iCs/>
                <w:lang w:val="en-US"/>
              </w:rPr>
            </w:pPr>
            <w:r>
              <w:rPr>
                <w:b/>
                <w:bCs/>
                <w:iCs/>
                <w:lang w:val="en-US"/>
              </w:rPr>
              <w:t xml:space="preserve">Halkalarda ideal kavramını ve bölüm halkalarını anlatır.  </w:t>
            </w:r>
          </w:p>
          <w:p w14:paraId="78270AB4" w14:textId="0602874A" w:rsidR="00C342B4" w:rsidRPr="009C6FF0" w:rsidRDefault="00C342B4" w:rsidP="00D2099E">
            <w:pPr>
              <w:contextualSpacing/>
              <w:rPr>
                <w:bCs/>
                <w:i/>
                <w:iCs/>
              </w:rPr>
            </w:pPr>
            <w:r>
              <w:rPr>
                <w:i/>
                <w:lang w:val="en-US"/>
              </w:rPr>
              <w:t>Tells</w:t>
            </w:r>
            <w:r w:rsidRPr="00514D0B">
              <w:rPr>
                <w:i/>
                <w:lang w:val="en-US"/>
              </w:rPr>
              <w:t xml:space="preserve"> the </w:t>
            </w:r>
            <w:r>
              <w:rPr>
                <w:i/>
                <w:lang w:val="en-US"/>
              </w:rPr>
              <w:t xml:space="preserve">notion of ideals of rings and the factor rings. </w:t>
            </w:r>
            <w:r w:rsidRPr="00514D0B">
              <w:rPr>
                <w:i/>
                <w:lang w:val="en-US"/>
              </w:rPr>
              <w:t> </w:t>
            </w:r>
          </w:p>
        </w:tc>
      </w:tr>
      <w:tr w:rsidR="00C342B4" w:rsidRPr="009C6FF0" w14:paraId="6529F4D5" w14:textId="77777777" w:rsidTr="00BF15F9">
        <w:trPr>
          <w:trHeight w:val="36"/>
        </w:trPr>
        <w:tc>
          <w:tcPr>
            <w:tcW w:w="1521" w:type="dxa"/>
            <w:vMerge/>
            <w:tcBorders>
              <w:left w:val="single" w:sz="4" w:space="0" w:color="auto"/>
              <w:right w:val="single" w:sz="4" w:space="0" w:color="auto"/>
            </w:tcBorders>
          </w:tcPr>
          <w:p w14:paraId="07995D1B"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21958DE8"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0171C07F" w14:textId="77777777" w:rsidR="00C342B4" w:rsidRPr="009C6FF0" w:rsidRDefault="00C342B4" w:rsidP="00C342B4">
            <w:pPr>
              <w:spacing w:line="276" w:lineRule="auto"/>
              <w:jc w:val="center"/>
              <w:rPr>
                <w:b/>
              </w:rPr>
            </w:pPr>
          </w:p>
        </w:tc>
        <w:tc>
          <w:tcPr>
            <w:tcW w:w="567" w:type="dxa"/>
            <w:vMerge/>
            <w:shd w:val="clear" w:color="auto" w:fill="FFFFFF"/>
            <w:vAlign w:val="center"/>
          </w:tcPr>
          <w:p w14:paraId="03F278FE" w14:textId="77777777" w:rsidR="00C342B4" w:rsidRPr="009C6FF0" w:rsidRDefault="00C342B4" w:rsidP="00C342B4">
            <w:pPr>
              <w:spacing w:line="276" w:lineRule="auto"/>
              <w:jc w:val="center"/>
              <w:rPr>
                <w:b/>
              </w:rPr>
            </w:pPr>
          </w:p>
        </w:tc>
        <w:tc>
          <w:tcPr>
            <w:tcW w:w="580" w:type="dxa"/>
            <w:vMerge/>
            <w:shd w:val="clear" w:color="auto" w:fill="FFFFFF"/>
            <w:vAlign w:val="center"/>
          </w:tcPr>
          <w:p w14:paraId="08186C3D" w14:textId="77777777" w:rsidR="00C342B4" w:rsidRPr="009C6FF0" w:rsidRDefault="00C342B4" w:rsidP="00C342B4">
            <w:pPr>
              <w:spacing w:line="276" w:lineRule="auto"/>
              <w:jc w:val="center"/>
              <w:rPr>
                <w:b/>
              </w:rPr>
            </w:pPr>
          </w:p>
        </w:tc>
        <w:tc>
          <w:tcPr>
            <w:tcW w:w="571" w:type="dxa"/>
            <w:vMerge/>
            <w:shd w:val="clear" w:color="auto" w:fill="FFFFFF"/>
            <w:vAlign w:val="center"/>
          </w:tcPr>
          <w:p w14:paraId="2BFD1578" w14:textId="77777777" w:rsidR="00C342B4" w:rsidRPr="009C6FF0" w:rsidRDefault="00C342B4" w:rsidP="00C342B4">
            <w:pPr>
              <w:spacing w:line="276" w:lineRule="auto"/>
              <w:jc w:val="center"/>
              <w:rPr>
                <w:b/>
              </w:rPr>
            </w:pPr>
          </w:p>
        </w:tc>
        <w:tc>
          <w:tcPr>
            <w:tcW w:w="1276" w:type="dxa"/>
            <w:vMerge/>
            <w:shd w:val="clear" w:color="auto" w:fill="FFFFFF"/>
            <w:vAlign w:val="center"/>
          </w:tcPr>
          <w:p w14:paraId="272D64BC" w14:textId="77777777" w:rsidR="00C342B4" w:rsidRPr="009C6FF0" w:rsidRDefault="00C342B4" w:rsidP="00C342B4">
            <w:pPr>
              <w:spacing w:line="276" w:lineRule="auto"/>
              <w:jc w:val="center"/>
              <w:rPr>
                <w:b/>
              </w:rPr>
            </w:pPr>
          </w:p>
        </w:tc>
        <w:tc>
          <w:tcPr>
            <w:tcW w:w="3995" w:type="dxa"/>
            <w:shd w:val="clear" w:color="auto" w:fill="FFFFFF"/>
          </w:tcPr>
          <w:p w14:paraId="488785EC" w14:textId="77777777" w:rsidR="00C342B4" w:rsidRPr="00514D0B" w:rsidRDefault="00C342B4">
            <w:pPr>
              <w:numPr>
                <w:ilvl w:val="0"/>
                <w:numId w:val="97"/>
              </w:numPr>
              <w:spacing w:after="160"/>
              <w:rPr>
                <w:b/>
                <w:bCs/>
                <w:iCs/>
                <w:lang w:val="en-US"/>
              </w:rPr>
            </w:pPr>
            <w:r>
              <w:rPr>
                <w:b/>
                <w:bCs/>
                <w:iCs/>
                <w:lang w:val="en-US"/>
              </w:rPr>
              <w:t>Tamlık bölgeleri ve cisimler</w:t>
            </w:r>
          </w:p>
          <w:p w14:paraId="6C4CFC53" w14:textId="2DC92401" w:rsidR="00C342B4" w:rsidRPr="009C6FF0" w:rsidRDefault="0093748B" w:rsidP="0093748B">
            <w:pPr>
              <w:contextualSpacing/>
              <w:rPr>
                <w:bCs/>
                <w:i/>
                <w:iCs/>
              </w:rPr>
            </w:pPr>
            <w:r>
              <w:rPr>
                <w:bCs/>
                <w:i/>
                <w:iCs/>
                <w:lang w:val="en-US"/>
              </w:rPr>
              <w:t xml:space="preserve">4-  </w:t>
            </w:r>
            <w:r w:rsidR="00C342B4">
              <w:rPr>
                <w:bCs/>
                <w:i/>
                <w:iCs/>
                <w:lang w:val="en-US"/>
              </w:rPr>
              <w:t>Integral d</w:t>
            </w:r>
            <w:r w:rsidR="00C342B4" w:rsidRPr="00203BEA">
              <w:rPr>
                <w:bCs/>
                <w:i/>
                <w:iCs/>
                <w:lang w:val="en-US"/>
              </w:rPr>
              <w:t xml:space="preserve">omains and </w:t>
            </w:r>
            <w:r w:rsidR="00C342B4">
              <w:rPr>
                <w:bCs/>
                <w:i/>
                <w:iCs/>
                <w:lang w:val="en-US"/>
              </w:rPr>
              <w:t>f</w:t>
            </w:r>
            <w:r w:rsidR="00C342B4" w:rsidRPr="00203BEA">
              <w:rPr>
                <w:bCs/>
                <w:i/>
                <w:iCs/>
                <w:lang w:val="en-US"/>
              </w:rPr>
              <w:t xml:space="preserve">ields </w:t>
            </w:r>
          </w:p>
        </w:tc>
        <w:tc>
          <w:tcPr>
            <w:tcW w:w="3685" w:type="dxa"/>
            <w:shd w:val="clear" w:color="auto" w:fill="FFFFFF"/>
          </w:tcPr>
          <w:p w14:paraId="206692C4" w14:textId="77777777" w:rsidR="00C342B4" w:rsidRPr="00514D0B" w:rsidRDefault="00C342B4" w:rsidP="00D2099E">
            <w:pPr>
              <w:spacing w:after="160"/>
              <w:rPr>
                <w:b/>
                <w:bCs/>
                <w:iCs/>
                <w:lang w:val="en-US"/>
              </w:rPr>
            </w:pPr>
            <w:r>
              <w:rPr>
                <w:b/>
                <w:bCs/>
                <w:iCs/>
                <w:lang w:val="en-US"/>
              </w:rPr>
              <w:t xml:space="preserve">Özel halkalar olan tamlık bölgeleri ve cisimlerin yapısını açıklar. </w:t>
            </w:r>
            <w:r w:rsidRPr="00514D0B">
              <w:rPr>
                <w:b/>
                <w:bCs/>
                <w:iCs/>
                <w:lang w:val="en-US"/>
              </w:rPr>
              <w:t xml:space="preserve"> </w:t>
            </w:r>
          </w:p>
          <w:p w14:paraId="175CFB86" w14:textId="1A192E4A" w:rsidR="00C342B4" w:rsidRPr="009C6FF0" w:rsidRDefault="00C342B4" w:rsidP="00D2099E">
            <w:pPr>
              <w:contextualSpacing/>
              <w:rPr>
                <w:bCs/>
                <w:i/>
                <w:iCs/>
              </w:rPr>
            </w:pPr>
            <w:r>
              <w:rPr>
                <w:i/>
                <w:lang w:val="en-US"/>
              </w:rPr>
              <w:t>Explains</w:t>
            </w:r>
            <w:r w:rsidRPr="00514D0B">
              <w:rPr>
                <w:i/>
                <w:lang w:val="en-US"/>
              </w:rPr>
              <w:t xml:space="preserve"> </w:t>
            </w:r>
            <w:r>
              <w:rPr>
                <w:i/>
                <w:lang w:val="en-US"/>
              </w:rPr>
              <w:t>t</w:t>
            </w:r>
            <w:r w:rsidRPr="00DF2EA2">
              <w:rPr>
                <w:i/>
              </w:rPr>
              <w:t xml:space="preserve">he structure of integral </w:t>
            </w:r>
            <w:r>
              <w:rPr>
                <w:i/>
              </w:rPr>
              <w:t>domains</w:t>
            </w:r>
            <w:r w:rsidRPr="00DF2EA2">
              <w:rPr>
                <w:i/>
              </w:rPr>
              <w:t xml:space="preserve"> and fields, which are special rings, </w:t>
            </w:r>
          </w:p>
        </w:tc>
      </w:tr>
      <w:tr w:rsidR="00C342B4" w:rsidRPr="009C6FF0" w14:paraId="055D19D4" w14:textId="77777777" w:rsidTr="00BF15F9">
        <w:trPr>
          <w:trHeight w:val="36"/>
        </w:trPr>
        <w:tc>
          <w:tcPr>
            <w:tcW w:w="1521" w:type="dxa"/>
            <w:vMerge/>
            <w:tcBorders>
              <w:left w:val="single" w:sz="4" w:space="0" w:color="auto"/>
              <w:right w:val="single" w:sz="4" w:space="0" w:color="auto"/>
            </w:tcBorders>
          </w:tcPr>
          <w:p w14:paraId="15A26F37"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139150AC"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8D09918" w14:textId="77777777" w:rsidR="00C342B4" w:rsidRPr="009C6FF0" w:rsidRDefault="00C342B4" w:rsidP="00C342B4">
            <w:pPr>
              <w:spacing w:line="276" w:lineRule="auto"/>
              <w:jc w:val="center"/>
              <w:rPr>
                <w:b/>
              </w:rPr>
            </w:pPr>
          </w:p>
        </w:tc>
        <w:tc>
          <w:tcPr>
            <w:tcW w:w="567" w:type="dxa"/>
            <w:vMerge/>
            <w:shd w:val="clear" w:color="auto" w:fill="FFFFFF"/>
            <w:vAlign w:val="center"/>
          </w:tcPr>
          <w:p w14:paraId="058E19EB" w14:textId="77777777" w:rsidR="00C342B4" w:rsidRPr="009C6FF0" w:rsidRDefault="00C342B4" w:rsidP="00C342B4">
            <w:pPr>
              <w:spacing w:line="276" w:lineRule="auto"/>
              <w:jc w:val="center"/>
              <w:rPr>
                <w:b/>
              </w:rPr>
            </w:pPr>
          </w:p>
        </w:tc>
        <w:tc>
          <w:tcPr>
            <w:tcW w:w="580" w:type="dxa"/>
            <w:vMerge/>
            <w:shd w:val="clear" w:color="auto" w:fill="FFFFFF"/>
            <w:vAlign w:val="center"/>
          </w:tcPr>
          <w:p w14:paraId="37850AF0" w14:textId="77777777" w:rsidR="00C342B4" w:rsidRPr="009C6FF0" w:rsidRDefault="00C342B4" w:rsidP="00C342B4">
            <w:pPr>
              <w:spacing w:line="276" w:lineRule="auto"/>
              <w:jc w:val="center"/>
              <w:rPr>
                <w:b/>
              </w:rPr>
            </w:pPr>
          </w:p>
        </w:tc>
        <w:tc>
          <w:tcPr>
            <w:tcW w:w="571" w:type="dxa"/>
            <w:vMerge/>
            <w:shd w:val="clear" w:color="auto" w:fill="FFFFFF"/>
            <w:vAlign w:val="center"/>
          </w:tcPr>
          <w:p w14:paraId="0601665E" w14:textId="77777777" w:rsidR="00C342B4" w:rsidRPr="009C6FF0" w:rsidRDefault="00C342B4" w:rsidP="00C342B4">
            <w:pPr>
              <w:spacing w:line="276" w:lineRule="auto"/>
              <w:jc w:val="center"/>
              <w:rPr>
                <w:b/>
              </w:rPr>
            </w:pPr>
          </w:p>
        </w:tc>
        <w:tc>
          <w:tcPr>
            <w:tcW w:w="1276" w:type="dxa"/>
            <w:vMerge/>
            <w:shd w:val="clear" w:color="auto" w:fill="FFFFFF"/>
            <w:vAlign w:val="center"/>
          </w:tcPr>
          <w:p w14:paraId="7EC0DB11" w14:textId="77777777" w:rsidR="00C342B4" w:rsidRPr="009C6FF0" w:rsidRDefault="00C342B4" w:rsidP="00C342B4">
            <w:pPr>
              <w:spacing w:line="276" w:lineRule="auto"/>
              <w:jc w:val="center"/>
              <w:rPr>
                <w:b/>
              </w:rPr>
            </w:pPr>
          </w:p>
        </w:tc>
        <w:tc>
          <w:tcPr>
            <w:tcW w:w="3995" w:type="dxa"/>
            <w:shd w:val="clear" w:color="auto" w:fill="FFFFFF"/>
          </w:tcPr>
          <w:p w14:paraId="642DBBCC" w14:textId="77777777" w:rsidR="00C342B4" w:rsidRPr="00514D0B" w:rsidRDefault="00C342B4">
            <w:pPr>
              <w:numPr>
                <w:ilvl w:val="0"/>
                <w:numId w:val="97"/>
              </w:numPr>
              <w:spacing w:after="160"/>
              <w:rPr>
                <w:b/>
                <w:bCs/>
                <w:iCs/>
                <w:lang w:val="en-US"/>
              </w:rPr>
            </w:pPr>
            <w:r w:rsidRPr="00514D0B">
              <w:rPr>
                <w:b/>
                <w:bCs/>
                <w:iCs/>
                <w:lang w:val="en-US"/>
              </w:rPr>
              <w:t>K</w:t>
            </w:r>
            <w:r>
              <w:rPr>
                <w:b/>
                <w:bCs/>
                <w:iCs/>
                <w:lang w:val="en-US"/>
              </w:rPr>
              <w:t>esir cisimleri</w:t>
            </w:r>
          </w:p>
          <w:p w14:paraId="0B760079" w14:textId="76895197" w:rsidR="00C342B4" w:rsidRPr="009C6FF0" w:rsidRDefault="0093748B" w:rsidP="0093748B">
            <w:pPr>
              <w:contextualSpacing/>
              <w:rPr>
                <w:bCs/>
                <w:i/>
                <w:iCs/>
              </w:rPr>
            </w:pPr>
            <w:r>
              <w:rPr>
                <w:bCs/>
                <w:i/>
                <w:iCs/>
                <w:lang w:val="en-US"/>
              </w:rPr>
              <w:t xml:space="preserve">5-  </w:t>
            </w:r>
            <w:r w:rsidR="00C342B4">
              <w:rPr>
                <w:bCs/>
                <w:i/>
                <w:iCs/>
                <w:lang w:val="en-US"/>
              </w:rPr>
              <w:t>Quotient fields</w:t>
            </w:r>
          </w:p>
        </w:tc>
        <w:tc>
          <w:tcPr>
            <w:tcW w:w="3685" w:type="dxa"/>
            <w:shd w:val="clear" w:color="auto" w:fill="FFFFFF"/>
          </w:tcPr>
          <w:p w14:paraId="19CEB51B" w14:textId="77777777" w:rsidR="00C342B4" w:rsidRPr="00514D0B" w:rsidRDefault="00C342B4" w:rsidP="00D2099E">
            <w:pPr>
              <w:spacing w:after="160"/>
              <w:rPr>
                <w:b/>
                <w:bCs/>
                <w:iCs/>
                <w:lang w:val="en-US"/>
              </w:rPr>
            </w:pPr>
            <w:r>
              <w:rPr>
                <w:b/>
                <w:bCs/>
                <w:iCs/>
                <w:lang w:val="en-US"/>
              </w:rPr>
              <w:t xml:space="preserve">Bir tamlık bölgesinin kesir cismini belirler. </w:t>
            </w:r>
          </w:p>
          <w:p w14:paraId="276C6B4C" w14:textId="2A069989" w:rsidR="00C342B4" w:rsidRPr="009C6FF0" w:rsidRDefault="00C342B4" w:rsidP="00D2099E">
            <w:pPr>
              <w:contextualSpacing/>
              <w:rPr>
                <w:bCs/>
                <w:i/>
                <w:iCs/>
              </w:rPr>
            </w:pPr>
            <w:r>
              <w:rPr>
                <w:bCs/>
                <w:i/>
                <w:iCs/>
                <w:lang w:val="en-US"/>
              </w:rPr>
              <w:t>Determines</w:t>
            </w:r>
            <w:r w:rsidRPr="00514D0B">
              <w:rPr>
                <w:bCs/>
                <w:i/>
                <w:iCs/>
                <w:lang w:val="en-US"/>
              </w:rPr>
              <w:t xml:space="preserve"> </w:t>
            </w:r>
            <w:r w:rsidRPr="00203BEA">
              <w:rPr>
                <w:bCs/>
                <w:i/>
                <w:iCs/>
              </w:rPr>
              <w:t xml:space="preserve">the </w:t>
            </w:r>
            <w:r>
              <w:rPr>
                <w:bCs/>
                <w:i/>
                <w:iCs/>
              </w:rPr>
              <w:t xml:space="preserve">quotient </w:t>
            </w:r>
            <w:r w:rsidRPr="00203BEA">
              <w:rPr>
                <w:bCs/>
                <w:i/>
                <w:iCs/>
              </w:rPr>
              <w:t>field of an integral domain</w:t>
            </w:r>
            <w:r w:rsidRPr="00514D0B">
              <w:rPr>
                <w:i/>
                <w:lang w:val="en-US"/>
              </w:rPr>
              <w:t>.</w:t>
            </w:r>
          </w:p>
        </w:tc>
      </w:tr>
      <w:tr w:rsidR="00C342B4" w:rsidRPr="009C6FF0" w14:paraId="5CE179BA" w14:textId="77777777" w:rsidTr="00BF15F9">
        <w:trPr>
          <w:trHeight w:val="36"/>
        </w:trPr>
        <w:tc>
          <w:tcPr>
            <w:tcW w:w="1521" w:type="dxa"/>
            <w:vMerge/>
            <w:tcBorders>
              <w:left w:val="single" w:sz="4" w:space="0" w:color="auto"/>
              <w:right w:val="single" w:sz="4" w:space="0" w:color="auto"/>
            </w:tcBorders>
          </w:tcPr>
          <w:p w14:paraId="5FB49DF9"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2F1D4FFF"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1292AAC1" w14:textId="77777777" w:rsidR="00C342B4" w:rsidRPr="009C6FF0" w:rsidRDefault="00C342B4" w:rsidP="00C342B4">
            <w:pPr>
              <w:spacing w:line="276" w:lineRule="auto"/>
              <w:jc w:val="center"/>
              <w:rPr>
                <w:b/>
              </w:rPr>
            </w:pPr>
          </w:p>
        </w:tc>
        <w:tc>
          <w:tcPr>
            <w:tcW w:w="567" w:type="dxa"/>
            <w:vMerge/>
            <w:shd w:val="clear" w:color="auto" w:fill="FFFFFF"/>
            <w:vAlign w:val="center"/>
          </w:tcPr>
          <w:p w14:paraId="1FAD5BAC" w14:textId="77777777" w:rsidR="00C342B4" w:rsidRPr="009C6FF0" w:rsidRDefault="00C342B4" w:rsidP="00C342B4">
            <w:pPr>
              <w:spacing w:line="276" w:lineRule="auto"/>
              <w:jc w:val="center"/>
              <w:rPr>
                <w:b/>
              </w:rPr>
            </w:pPr>
          </w:p>
        </w:tc>
        <w:tc>
          <w:tcPr>
            <w:tcW w:w="580" w:type="dxa"/>
            <w:vMerge/>
            <w:shd w:val="clear" w:color="auto" w:fill="FFFFFF"/>
            <w:vAlign w:val="center"/>
          </w:tcPr>
          <w:p w14:paraId="58A299BE" w14:textId="77777777" w:rsidR="00C342B4" w:rsidRPr="009C6FF0" w:rsidRDefault="00C342B4" w:rsidP="00C342B4">
            <w:pPr>
              <w:spacing w:line="276" w:lineRule="auto"/>
              <w:jc w:val="center"/>
              <w:rPr>
                <w:b/>
              </w:rPr>
            </w:pPr>
          </w:p>
        </w:tc>
        <w:tc>
          <w:tcPr>
            <w:tcW w:w="571" w:type="dxa"/>
            <w:vMerge/>
            <w:shd w:val="clear" w:color="auto" w:fill="FFFFFF"/>
            <w:vAlign w:val="center"/>
          </w:tcPr>
          <w:p w14:paraId="70F0FA11" w14:textId="77777777" w:rsidR="00C342B4" w:rsidRPr="009C6FF0" w:rsidRDefault="00C342B4" w:rsidP="00C342B4">
            <w:pPr>
              <w:spacing w:line="276" w:lineRule="auto"/>
              <w:jc w:val="center"/>
              <w:rPr>
                <w:b/>
              </w:rPr>
            </w:pPr>
          </w:p>
        </w:tc>
        <w:tc>
          <w:tcPr>
            <w:tcW w:w="1276" w:type="dxa"/>
            <w:vMerge/>
            <w:shd w:val="clear" w:color="auto" w:fill="FFFFFF"/>
            <w:vAlign w:val="center"/>
          </w:tcPr>
          <w:p w14:paraId="67B65B87" w14:textId="77777777" w:rsidR="00C342B4" w:rsidRPr="009C6FF0" w:rsidRDefault="00C342B4" w:rsidP="00C342B4">
            <w:pPr>
              <w:spacing w:line="276" w:lineRule="auto"/>
              <w:jc w:val="center"/>
              <w:rPr>
                <w:b/>
              </w:rPr>
            </w:pPr>
          </w:p>
        </w:tc>
        <w:tc>
          <w:tcPr>
            <w:tcW w:w="3995" w:type="dxa"/>
            <w:shd w:val="clear" w:color="auto" w:fill="FFFFFF"/>
          </w:tcPr>
          <w:p w14:paraId="6FCD9057" w14:textId="77777777" w:rsidR="00C342B4" w:rsidRPr="00514D0B" w:rsidRDefault="00C342B4">
            <w:pPr>
              <w:numPr>
                <w:ilvl w:val="0"/>
                <w:numId w:val="97"/>
              </w:numPr>
              <w:spacing w:after="160"/>
              <w:rPr>
                <w:b/>
                <w:bCs/>
                <w:iCs/>
                <w:lang w:val="en-US"/>
              </w:rPr>
            </w:pPr>
            <w:r>
              <w:rPr>
                <w:b/>
                <w:bCs/>
                <w:iCs/>
                <w:lang w:val="en-US"/>
              </w:rPr>
              <w:t>Vektör uzayları</w:t>
            </w:r>
          </w:p>
          <w:p w14:paraId="58A06C0F" w14:textId="091F5C39" w:rsidR="00C342B4" w:rsidRPr="009C6FF0" w:rsidRDefault="0093748B" w:rsidP="0093748B">
            <w:pPr>
              <w:contextualSpacing/>
              <w:rPr>
                <w:bCs/>
                <w:i/>
                <w:iCs/>
              </w:rPr>
            </w:pPr>
            <w:r>
              <w:rPr>
                <w:bCs/>
                <w:i/>
                <w:iCs/>
                <w:lang w:val="en-US"/>
              </w:rPr>
              <w:t xml:space="preserve">6-  </w:t>
            </w:r>
            <w:r w:rsidR="00C342B4">
              <w:rPr>
                <w:bCs/>
                <w:i/>
                <w:iCs/>
                <w:lang w:val="en-US"/>
              </w:rPr>
              <w:t>Vector spaces</w:t>
            </w:r>
          </w:p>
        </w:tc>
        <w:tc>
          <w:tcPr>
            <w:tcW w:w="3685" w:type="dxa"/>
            <w:shd w:val="clear" w:color="auto" w:fill="FFFFFF"/>
          </w:tcPr>
          <w:p w14:paraId="14D547EE" w14:textId="77777777" w:rsidR="00C342B4" w:rsidRPr="00514D0B" w:rsidRDefault="00C342B4" w:rsidP="00D2099E">
            <w:pPr>
              <w:spacing w:after="160"/>
              <w:rPr>
                <w:b/>
                <w:bCs/>
                <w:iCs/>
                <w:lang w:val="en-US"/>
              </w:rPr>
            </w:pPr>
            <w:r>
              <w:rPr>
                <w:b/>
                <w:bCs/>
                <w:iCs/>
                <w:lang w:val="en-US"/>
              </w:rPr>
              <w:t xml:space="preserve">Vektör uzayı kavramını açıklar.  </w:t>
            </w:r>
          </w:p>
          <w:p w14:paraId="483CBB12" w14:textId="55353D51" w:rsidR="00C342B4" w:rsidRPr="009C6FF0" w:rsidRDefault="00C342B4" w:rsidP="00D2099E">
            <w:pPr>
              <w:contextualSpacing/>
              <w:rPr>
                <w:bCs/>
                <w:i/>
                <w:iCs/>
              </w:rPr>
            </w:pPr>
            <w:r>
              <w:rPr>
                <w:i/>
                <w:lang w:val="en-US"/>
              </w:rPr>
              <w:t xml:space="preserve">Explains the notion of vector spaces. </w:t>
            </w:r>
          </w:p>
        </w:tc>
      </w:tr>
      <w:tr w:rsidR="00C342B4" w:rsidRPr="009C6FF0" w14:paraId="522B2905" w14:textId="77777777" w:rsidTr="00BF15F9">
        <w:trPr>
          <w:trHeight w:val="36"/>
        </w:trPr>
        <w:tc>
          <w:tcPr>
            <w:tcW w:w="1521" w:type="dxa"/>
            <w:vMerge/>
            <w:tcBorders>
              <w:left w:val="single" w:sz="4" w:space="0" w:color="auto"/>
              <w:right w:val="single" w:sz="4" w:space="0" w:color="auto"/>
            </w:tcBorders>
          </w:tcPr>
          <w:p w14:paraId="5107CCC1"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3346EF71"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35C8809" w14:textId="77777777" w:rsidR="00C342B4" w:rsidRPr="009C6FF0" w:rsidRDefault="00C342B4" w:rsidP="00C342B4">
            <w:pPr>
              <w:spacing w:line="276" w:lineRule="auto"/>
              <w:jc w:val="center"/>
              <w:rPr>
                <w:b/>
              </w:rPr>
            </w:pPr>
          </w:p>
        </w:tc>
        <w:tc>
          <w:tcPr>
            <w:tcW w:w="567" w:type="dxa"/>
            <w:vMerge/>
            <w:shd w:val="clear" w:color="auto" w:fill="FFFFFF"/>
            <w:vAlign w:val="center"/>
          </w:tcPr>
          <w:p w14:paraId="4FDB8DC5" w14:textId="77777777" w:rsidR="00C342B4" w:rsidRPr="009C6FF0" w:rsidRDefault="00C342B4" w:rsidP="00C342B4">
            <w:pPr>
              <w:spacing w:line="276" w:lineRule="auto"/>
              <w:jc w:val="center"/>
              <w:rPr>
                <w:b/>
              </w:rPr>
            </w:pPr>
          </w:p>
        </w:tc>
        <w:tc>
          <w:tcPr>
            <w:tcW w:w="580" w:type="dxa"/>
            <w:vMerge/>
            <w:shd w:val="clear" w:color="auto" w:fill="FFFFFF"/>
            <w:vAlign w:val="center"/>
          </w:tcPr>
          <w:p w14:paraId="34DAA9DD" w14:textId="77777777" w:rsidR="00C342B4" w:rsidRPr="009C6FF0" w:rsidRDefault="00C342B4" w:rsidP="00C342B4">
            <w:pPr>
              <w:spacing w:line="276" w:lineRule="auto"/>
              <w:jc w:val="center"/>
              <w:rPr>
                <w:b/>
              </w:rPr>
            </w:pPr>
          </w:p>
        </w:tc>
        <w:tc>
          <w:tcPr>
            <w:tcW w:w="571" w:type="dxa"/>
            <w:vMerge/>
            <w:shd w:val="clear" w:color="auto" w:fill="FFFFFF"/>
            <w:vAlign w:val="center"/>
          </w:tcPr>
          <w:p w14:paraId="43B36152" w14:textId="77777777" w:rsidR="00C342B4" w:rsidRPr="009C6FF0" w:rsidRDefault="00C342B4" w:rsidP="00C342B4">
            <w:pPr>
              <w:spacing w:line="276" w:lineRule="auto"/>
              <w:jc w:val="center"/>
              <w:rPr>
                <w:b/>
              </w:rPr>
            </w:pPr>
          </w:p>
        </w:tc>
        <w:tc>
          <w:tcPr>
            <w:tcW w:w="1276" w:type="dxa"/>
            <w:vMerge/>
            <w:shd w:val="clear" w:color="auto" w:fill="FFFFFF"/>
            <w:vAlign w:val="center"/>
          </w:tcPr>
          <w:p w14:paraId="53A95F0E" w14:textId="77777777" w:rsidR="00C342B4" w:rsidRPr="009C6FF0" w:rsidRDefault="00C342B4" w:rsidP="00C342B4">
            <w:pPr>
              <w:spacing w:line="276" w:lineRule="auto"/>
              <w:jc w:val="center"/>
              <w:rPr>
                <w:b/>
              </w:rPr>
            </w:pPr>
          </w:p>
        </w:tc>
        <w:tc>
          <w:tcPr>
            <w:tcW w:w="3995" w:type="dxa"/>
            <w:shd w:val="clear" w:color="auto" w:fill="FFFFFF"/>
          </w:tcPr>
          <w:p w14:paraId="61AB6392" w14:textId="77777777" w:rsidR="00C342B4" w:rsidRPr="00514D0B" w:rsidRDefault="00C342B4">
            <w:pPr>
              <w:numPr>
                <w:ilvl w:val="0"/>
                <w:numId w:val="97"/>
              </w:numPr>
              <w:spacing w:after="160"/>
              <w:rPr>
                <w:b/>
                <w:bCs/>
                <w:iCs/>
                <w:lang w:val="en-US"/>
              </w:rPr>
            </w:pPr>
            <w:r>
              <w:rPr>
                <w:b/>
                <w:bCs/>
                <w:iCs/>
                <w:lang w:val="en-US"/>
              </w:rPr>
              <w:t>Modül tanımı ve temel özellikleri</w:t>
            </w:r>
          </w:p>
          <w:p w14:paraId="43809895" w14:textId="3A69112F" w:rsidR="00C342B4" w:rsidRPr="009C6FF0" w:rsidRDefault="0093748B" w:rsidP="0093748B">
            <w:pPr>
              <w:contextualSpacing/>
              <w:rPr>
                <w:bCs/>
                <w:i/>
                <w:iCs/>
              </w:rPr>
            </w:pPr>
            <w:r>
              <w:rPr>
                <w:bCs/>
                <w:i/>
                <w:iCs/>
                <w:lang w:val="en-US"/>
              </w:rPr>
              <w:lastRenderedPageBreak/>
              <w:t>7-</w:t>
            </w:r>
            <w:r w:rsidR="00C342B4">
              <w:rPr>
                <w:bCs/>
                <w:i/>
                <w:iCs/>
                <w:lang w:val="en-US"/>
              </w:rPr>
              <w:t xml:space="preserve">Module definition and basic properties </w:t>
            </w:r>
          </w:p>
        </w:tc>
        <w:tc>
          <w:tcPr>
            <w:tcW w:w="3685" w:type="dxa"/>
            <w:shd w:val="clear" w:color="auto" w:fill="FFFFFF"/>
          </w:tcPr>
          <w:p w14:paraId="67B09BA2" w14:textId="0BDA8D4B" w:rsidR="00C342B4" w:rsidRDefault="00C342B4" w:rsidP="00D2099E">
            <w:pPr>
              <w:spacing w:after="160"/>
              <w:rPr>
                <w:b/>
                <w:bCs/>
                <w:iCs/>
                <w:lang w:val="en-US"/>
              </w:rPr>
            </w:pPr>
            <w:r>
              <w:rPr>
                <w:b/>
                <w:bCs/>
                <w:iCs/>
                <w:lang w:val="en-US"/>
              </w:rPr>
              <w:lastRenderedPageBreak/>
              <w:t>Modül kavramını ifade eder.</w:t>
            </w:r>
          </w:p>
          <w:p w14:paraId="04EB4E65" w14:textId="7D4F81E5" w:rsidR="00C342B4" w:rsidRPr="009C6FF0" w:rsidRDefault="00C342B4" w:rsidP="00D2099E">
            <w:pPr>
              <w:contextualSpacing/>
              <w:rPr>
                <w:bCs/>
                <w:i/>
                <w:iCs/>
              </w:rPr>
            </w:pPr>
            <w:r>
              <w:rPr>
                <w:i/>
                <w:lang w:val="en-US"/>
              </w:rPr>
              <w:t>Expresses module notion.</w:t>
            </w:r>
          </w:p>
        </w:tc>
      </w:tr>
      <w:tr w:rsidR="00C342B4" w:rsidRPr="009C6FF0" w14:paraId="71E2DFEC" w14:textId="77777777" w:rsidTr="00BF15F9">
        <w:trPr>
          <w:trHeight w:val="36"/>
        </w:trPr>
        <w:tc>
          <w:tcPr>
            <w:tcW w:w="1521" w:type="dxa"/>
            <w:vMerge/>
            <w:tcBorders>
              <w:left w:val="single" w:sz="4" w:space="0" w:color="auto"/>
              <w:right w:val="single" w:sz="4" w:space="0" w:color="auto"/>
            </w:tcBorders>
          </w:tcPr>
          <w:p w14:paraId="5CD184B9"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6CDD9A3A"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0C7287ED" w14:textId="77777777" w:rsidR="00C342B4" w:rsidRPr="009C6FF0" w:rsidRDefault="00C342B4" w:rsidP="00C342B4">
            <w:pPr>
              <w:spacing w:line="276" w:lineRule="auto"/>
              <w:jc w:val="center"/>
              <w:rPr>
                <w:b/>
              </w:rPr>
            </w:pPr>
          </w:p>
        </w:tc>
        <w:tc>
          <w:tcPr>
            <w:tcW w:w="567" w:type="dxa"/>
            <w:vMerge/>
            <w:shd w:val="clear" w:color="auto" w:fill="FFFFFF"/>
            <w:vAlign w:val="center"/>
          </w:tcPr>
          <w:p w14:paraId="20D55575" w14:textId="77777777" w:rsidR="00C342B4" w:rsidRPr="009C6FF0" w:rsidRDefault="00C342B4" w:rsidP="00C342B4">
            <w:pPr>
              <w:spacing w:line="276" w:lineRule="auto"/>
              <w:jc w:val="center"/>
              <w:rPr>
                <w:b/>
              </w:rPr>
            </w:pPr>
          </w:p>
        </w:tc>
        <w:tc>
          <w:tcPr>
            <w:tcW w:w="580" w:type="dxa"/>
            <w:vMerge/>
            <w:shd w:val="clear" w:color="auto" w:fill="FFFFFF"/>
            <w:vAlign w:val="center"/>
          </w:tcPr>
          <w:p w14:paraId="333C327C" w14:textId="77777777" w:rsidR="00C342B4" w:rsidRPr="009C6FF0" w:rsidRDefault="00C342B4" w:rsidP="00C342B4">
            <w:pPr>
              <w:spacing w:line="276" w:lineRule="auto"/>
              <w:jc w:val="center"/>
              <w:rPr>
                <w:b/>
              </w:rPr>
            </w:pPr>
          </w:p>
        </w:tc>
        <w:tc>
          <w:tcPr>
            <w:tcW w:w="571" w:type="dxa"/>
            <w:vMerge/>
            <w:shd w:val="clear" w:color="auto" w:fill="FFFFFF"/>
            <w:vAlign w:val="center"/>
          </w:tcPr>
          <w:p w14:paraId="276995BE"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8A25392" w14:textId="77777777" w:rsidR="00C342B4" w:rsidRPr="009C6FF0" w:rsidRDefault="00C342B4" w:rsidP="00C342B4">
            <w:pPr>
              <w:spacing w:line="276" w:lineRule="auto"/>
              <w:jc w:val="center"/>
              <w:rPr>
                <w:b/>
              </w:rPr>
            </w:pPr>
          </w:p>
        </w:tc>
        <w:tc>
          <w:tcPr>
            <w:tcW w:w="3995" w:type="dxa"/>
            <w:shd w:val="clear" w:color="auto" w:fill="FFFFFF"/>
          </w:tcPr>
          <w:p w14:paraId="558E6F5A" w14:textId="77777777" w:rsidR="00C342B4" w:rsidRPr="00514D0B" w:rsidRDefault="00C342B4" w:rsidP="00C342B4">
            <w:pPr>
              <w:spacing w:after="160"/>
              <w:rPr>
                <w:b/>
                <w:bCs/>
                <w:iCs/>
                <w:lang w:val="en-US"/>
              </w:rPr>
            </w:pPr>
            <w:r>
              <w:rPr>
                <w:b/>
                <w:bCs/>
                <w:iCs/>
                <w:lang w:val="en-US"/>
              </w:rPr>
              <w:t>8-Modül tanımı ve temel özellikleri</w:t>
            </w:r>
          </w:p>
          <w:p w14:paraId="37426785" w14:textId="3D7486ED" w:rsidR="00C342B4" w:rsidRPr="009C6FF0" w:rsidRDefault="0093748B" w:rsidP="0093748B">
            <w:pPr>
              <w:contextualSpacing/>
              <w:rPr>
                <w:bCs/>
                <w:i/>
                <w:iCs/>
              </w:rPr>
            </w:pPr>
            <w:r>
              <w:rPr>
                <w:bCs/>
                <w:i/>
                <w:iCs/>
                <w:lang w:val="en-US"/>
              </w:rPr>
              <w:t>8-</w:t>
            </w:r>
            <w:r w:rsidR="00C342B4">
              <w:rPr>
                <w:bCs/>
                <w:i/>
                <w:iCs/>
                <w:lang w:val="en-US"/>
              </w:rPr>
              <w:t>Module definition and basic properties</w:t>
            </w:r>
          </w:p>
        </w:tc>
        <w:tc>
          <w:tcPr>
            <w:tcW w:w="3685" w:type="dxa"/>
            <w:shd w:val="clear" w:color="auto" w:fill="FFFFFF"/>
          </w:tcPr>
          <w:p w14:paraId="3BDE943A" w14:textId="77777777" w:rsidR="00C342B4" w:rsidRPr="00514D0B" w:rsidRDefault="00C342B4" w:rsidP="00D2099E">
            <w:pPr>
              <w:spacing w:after="160"/>
              <w:rPr>
                <w:b/>
                <w:bCs/>
                <w:iCs/>
                <w:lang w:val="en-US"/>
              </w:rPr>
            </w:pPr>
            <w:r>
              <w:rPr>
                <w:b/>
                <w:bCs/>
                <w:iCs/>
                <w:lang w:val="en-US"/>
              </w:rPr>
              <w:t xml:space="preserve">Modül kavramının temel özelliklerini açıklar. </w:t>
            </w:r>
          </w:p>
          <w:p w14:paraId="12E83917" w14:textId="64E94DA2" w:rsidR="00C342B4" w:rsidRPr="009C6FF0" w:rsidRDefault="00C342B4" w:rsidP="00D2099E">
            <w:pPr>
              <w:contextualSpacing/>
              <w:rPr>
                <w:bCs/>
                <w:i/>
                <w:iCs/>
              </w:rPr>
            </w:pPr>
            <w:r>
              <w:rPr>
                <w:i/>
                <w:lang w:val="en-US"/>
              </w:rPr>
              <w:t>Explains the basic properties</w:t>
            </w:r>
            <w:r w:rsidRPr="00514D0B">
              <w:rPr>
                <w:i/>
                <w:lang w:val="en-US"/>
              </w:rPr>
              <w:t xml:space="preserve"> </w:t>
            </w:r>
            <w:r>
              <w:rPr>
                <w:i/>
                <w:lang w:val="en-US"/>
              </w:rPr>
              <w:t>of module notion.</w:t>
            </w:r>
          </w:p>
        </w:tc>
      </w:tr>
      <w:tr w:rsidR="00C342B4" w:rsidRPr="009C6FF0" w14:paraId="6CAEB414" w14:textId="77777777" w:rsidTr="00BF15F9">
        <w:trPr>
          <w:trHeight w:val="36"/>
        </w:trPr>
        <w:tc>
          <w:tcPr>
            <w:tcW w:w="1521" w:type="dxa"/>
            <w:vMerge/>
            <w:tcBorders>
              <w:left w:val="single" w:sz="4" w:space="0" w:color="auto"/>
              <w:right w:val="single" w:sz="4" w:space="0" w:color="auto"/>
            </w:tcBorders>
          </w:tcPr>
          <w:p w14:paraId="27B56642"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7520BFD3"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046BF74B" w14:textId="77777777" w:rsidR="00C342B4" w:rsidRPr="009C6FF0" w:rsidRDefault="00C342B4" w:rsidP="00C342B4">
            <w:pPr>
              <w:spacing w:line="276" w:lineRule="auto"/>
              <w:jc w:val="center"/>
              <w:rPr>
                <w:b/>
              </w:rPr>
            </w:pPr>
          </w:p>
        </w:tc>
        <w:tc>
          <w:tcPr>
            <w:tcW w:w="567" w:type="dxa"/>
            <w:vMerge/>
            <w:shd w:val="clear" w:color="auto" w:fill="FFFFFF"/>
            <w:vAlign w:val="center"/>
          </w:tcPr>
          <w:p w14:paraId="3CFAB29E" w14:textId="77777777" w:rsidR="00C342B4" w:rsidRPr="009C6FF0" w:rsidRDefault="00C342B4" w:rsidP="00C342B4">
            <w:pPr>
              <w:spacing w:line="276" w:lineRule="auto"/>
              <w:jc w:val="center"/>
              <w:rPr>
                <w:b/>
              </w:rPr>
            </w:pPr>
          </w:p>
        </w:tc>
        <w:tc>
          <w:tcPr>
            <w:tcW w:w="580" w:type="dxa"/>
            <w:vMerge/>
            <w:shd w:val="clear" w:color="auto" w:fill="FFFFFF"/>
            <w:vAlign w:val="center"/>
          </w:tcPr>
          <w:p w14:paraId="78A31DFA" w14:textId="77777777" w:rsidR="00C342B4" w:rsidRPr="009C6FF0" w:rsidRDefault="00C342B4" w:rsidP="00C342B4">
            <w:pPr>
              <w:spacing w:line="276" w:lineRule="auto"/>
              <w:jc w:val="center"/>
              <w:rPr>
                <w:b/>
              </w:rPr>
            </w:pPr>
          </w:p>
        </w:tc>
        <w:tc>
          <w:tcPr>
            <w:tcW w:w="571" w:type="dxa"/>
            <w:vMerge/>
            <w:shd w:val="clear" w:color="auto" w:fill="FFFFFF"/>
            <w:vAlign w:val="center"/>
          </w:tcPr>
          <w:p w14:paraId="24C20412" w14:textId="77777777" w:rsidR="00C342B4" w:rsidRPr="009C6FF0" w:rsidRDefault="00C342B4" w:rsidP="00C342B4">
            <w:pPr>
              <w:spacing w:line="276" w:lineRule="auto"/>
              <w:jc w:val="center"/>
              <w:rPr>
                <w:b/>
              </w:rPr>
            </w:pPr>
          </w:p>
        </w:tc>
        <w:tc>
          <w:tcPr>
            <w:tcW w:w="1276" w:type="dxa"/>
            <w:vMerge/>
            <w:shd w:val="clear" w:color="auto" w:fill="FFFFFF"/>
            <w:vAlign w:val="center"/>
          </w:tcPr>
          <w:p w14:paraId="4222F0F1" w14:textId="77777777" w:rsidR="00C342B4" w:rsidRPr="009C6FF0" w:rsidRDefault="00C342B4" w:rsidP="00C342B4">
            <w:pPr>
              <w:spacing w:line="276" w:lineRule="auto"/>
              <w:jc w:val="center"/>
              <w:rPr>
                <w:b/>
              </w:rPr>
            </w:pPr>
          </w:p>
        </w:tc>
        <w:tc>
          <w:tcPr>
            <w:tcW w:w="3995" w:type="dxa"/>
            <w:shd w:val="clear" w:color="auto" w:fill="FFFFFF"/>
          </w:tcPr>
          <w:p w14:paraId="6A6F7EAC" w14:textId="77777777" w:rsidR="00C342B4" w:rsidRPr="00514D0B" w:rsidRDefault="00C342B4">
            <w:pPr>
              <w:numPr>
                <w:ilvl w:val="0"/>
                <w:numId w:val="98"/>
              </w:numPr>
              <w:spacing w:after="160"/>
              <w:rPr>
                <w:b/>
                <w:bCs/>
                <w:iCs/>
                <w:lang w:val="en-US"/>
              </w:rPr>
            </w:pPr>
            <w:r>
              <w:rPr>
                <w:b/>
                <w:bCs/>
                <w:iCs/>
                <w:lang w:val="en-US"/>
              </w:rPr>
              <w:t>Modül örnekleri ve soru çözümleri</w:t>
            </w:r>
          </w:p>
          <w:p w14:paraId="0B4D4090" w14:textId="3B3BA922" w:rsidR="00C342B4" w:rsidRPr="009C6FF0" w:rsidRDefault="00480430" w:rsidP="00480430">
            <w:pPr>
              <w:contextualSpacing/>
              <w:rPr>
                <w:bCs/>
                <w:i/>
                <w:iCs/>
              </w:rPr>
            </w:pPr>
            <w:r>
              <w:rPr>
                <w:bCs/>
                <w:i/>
                <w:iCs/>
                <w:lang w:val="en-US"/>
              </w:rPr>
              <w:t xml:space="preserve">9- </w:t>
            </w:r>
            <w:r w:rsidR="00C342B4">
              <w:rPr>
                <w:bCs/>
                <w:i/>
                <w:iCs/>
                <w:lang w:val="en-US"/>
              </w:rPr>
              <w:t>Examples of module and question solutions</w:t>
            </w:r>
          </w:p>
        </w:tc>
        <w:tc>
          <w:tcPr>
            <w:tcW w:w="3685" w:type="dxa"/>
            <w:shd w:val="clear" w:color="auto" w:fill="FFFFFF"/>
          </w:tcPr>
          <w:p w14:paraId="1BE0AD4E" w14:textId="77777777" w:rsidR="00C342B4" w:rsidRPr="00514D0B" w:rsidRDefault="00C342B4" w:rsidP="00D2099E">
            <w:pPr>
              <w:spacing w:after="160"/>
              <w:rPr>
                <w:b/>
                <w:bCs/>
                <w:iCs/>
                <w:lang w:val="en-US"/>
              </w:rPr>
            </w:pPr>
            <w:r>
              <w:rPr>
                <w:b/>
                <w:bCs/>
                <w:iCs/>
                <w:lang w:val="en-US"/>
              </w:rPr>
              <w:t xml:space="preserve">Farklı modül örneklerini açıklar.  </w:t>
            </w:r>
          </w:p>
          <w:p w14:paraId="334156E1" w14:textId="15654A60" w:rsidR="00C342B4" w:rsidRPr="009C6FF0" w:rsidRDefault="00C342B4" w:rsidP="00D2099E">
            <w:pPr>
              <w:contextualSpacing/>
              <w:rPr>
                <w:bCs/>
                <w:i/>
                <w:iCs/>
              </w:rPr>
            </w:pPr>
            <w:r>
              <w:rPr>
                <w:i/>
                <w:lang w:val="en-US"/>
              </w:rPr>
              <w:t>Explains different module examples.</w:t>
            </w:r>
          </w:p>
        </w:tc>
      </w:tr>
      <w:tr w:rsidR="00C342B4" w:rsidRPr="009C6FF0" w14:paraId="1CB68670" w14:textId="77777777" w:rsidTr="00BF15F9">
        <w:trPr>
          <w:trHeight w:val="36"/>
        </w:trPr>
        <w:tc>
          <w:tcPr>
            <w:tcW w:w="1521" w:type="dxa"/>
            <w:vMerge/>
            <w:tcBorders>
              <w:left w:val="single" w:sz="4" w:space="0" w:color="auto"/>
              <w:right w:val="single" w:sz="4" w:space="0" w:color="auto"/>
            </w:tcBorders>
          </w:tcPr>
          <w:p w14:paraId="053F41E7"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66CFFE47"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45ACEF2" w14:textId="77777777" w:rsidR="00C342B4" w:rsidRPr="009C6FF0" w:rsidRDefault="00C342B4" w:rsidP="00C342B4">
            <w:pPr>
              <w:spacing w:line="276" w:lineRule="auto"/>
              <w:jc w:val="center"/>
              <w:rPr>
                <w:b/>
              </w:rPr>
            </w:pPr>
          </w:p>
        </w:tc>
        <w:tc>
          <w:tcPr>
            <w:tcW w:w="567" w:type="dxa"/>
            <w:vMerge/>
            <w:shd w:val="clear" w:color="auto" w:fill="FFFFFF"/>
            <w:vAlign w:val="center"/>
          </w:tcPr>
          <w:p w14:paraId="3AC1FBFF" w14:textId="77777777" w:rsidR="00C342B4" w:rsidRPr="009C6FF0" w:rsidRDefault="00C342B4" w:rsidP="00C342B4">
            <w:pPr>
              <w:spacing w:line="276" w:lineRule="auto"/>
              <w:jc w:val="center"/>
              <w:rPr>
                <w:b/>
              </w:rPr>
            </w:pPr>
          </w:p>
        </w:tc>
        <w:tc>
          <w:tcPr>
            <w:tcW w:w="580" w:type="dxa"/>
            <w:vMerge/>
            <w:shd w:val="clear" w:color="auto" w:fill="FFFFFF"/>
            <w:vAlign w:val="center"/>
          </w:tcPr>
          <w:p w14:paraId="3EED368F" w14:textId="77777777" w:rsidR="00C342B4" w:rsidRPr="009C6FF0" w:rsidRDefault="00C342B4" w:rsidP="00C342B4">
            <w:pPr>
              <w:spacing w:line="276" w:lineRule="auto"/>
              <w:jc w:val="center"/>
              <w:rPr>
                <w:b/>
              </w:rPr>
            </w:pPr>
          </w:p>
        </w:tc>
        <w:tc>
          <w:tcPr>
            <w:tcW w:w="571" w:type="dxa"/>
            <w:vMerge/>
            <w:shd w:val="clear" w:color="auto" w:fill="FFFFFF"/>
            <w:vAlign w:val="center"/>
          </w:tcPr>
          <w:p w14:paraId="2D52EC62" w14:textId="77777777" w:rsidR="00C342B4" w:rsidRPr="009C6FF0" w:rsidRDefault="00C342B4" w:rsidP="00C342B4">
            <w:pPr>
              <w:spacing w:line="276" w:lineRule="auto"/>
              <w:jc w:val="center"/>
              <w:rPr>
                <w:b/>
              </w:rPr>
            </w:pPr>
          </w:p>
        </w:tc>
        <w:tc>
          <w:tcPr>
            <w:tcW w:w="1276" w:type="dxa"/>
            <w:vMerge/>
            <w:shd w:val="clear" w:color="auto" w:fill="FFFFFF"/>
            <w:vAlign w:val="center"/>
          </w:tcPr>
          <w:p w14:paraId="61433CAC" w14:textId="77777777" w:rsidR="00C342B4" w:rsidRPr="009C6FF0" w:rsidRDefault="00C342B4" w:rsidP="00C342B4">
            <w:pPr>
              <w:spacing w:line="276" w:lineRule="auto"/>
              <w:jc w:val="center"/>
              <w:rPr>
                <w:b/>
              </w:rPr>
            </w:pPr>
          </w:p>
        </w:tc>
        <w:tc>
          <w:tcPr>
            <w:tcW w:w="3995" w:type="dxa"/>
            <w:shd w:val="clear" w:color="auto" w:fill="FFFFFF"/>
          </w:tcPr>
          <w:p w14:paraId="472FBA65" w14:textId="77777777" w:rsidR="00C342B4" w:rsidRPr="00514D0B" w:rsidRDefault="00C342B4">
            <w:pPr>
              <w:numPr>
                <w:ilvl w:val="0"/>
                <w:numId w:val="98"/>
              </w:numPr>
              <w:spacing w:after="160"/>
              <w:rPr>
                <w:b/>
                <w:bCs/>
                <w:iCs/>
                <w:lang w:val="en-US"/>
              </w:rPr>
            </w:pPr>
            <w:r>
              <w:rPr>
                <w:b/>
                <w:bCs/>
                <w:iCs/>
                <w:lang w:val="en-US"/>
              </w:rPr>
              <w:t>Alt modüller</w:t>
            </w:r>
          </w:p>
          <w:p w14:paraId="7C0B1A63" w14:textId="684E79F3" w:rsidR="00C342B4" w:rsidRPr="009C6FF0" w:rsidRDefault="00480430" w:rsidP="00480430">
            <w:pPr>
              <w:contextualSpacing/>
              <w:rPr>
                <w:bCs/>
                <w:i/>
                <w:iCs/>
              </w:rPr>
            </w:pPr>
            <w:r>
              <w:rPr>
                <w:bCs/>
                <w:i/>
                <w:iCs/>
                <w:lang w:val="en-US"/>
              </w:rPr>
              <w:t>10-</w:t>
            </w:r>
            <w:r w:rsidR="00C342B4">
              <w:rPr>
                <w:bCs/>
                <w:i/>
                <w:iCs/>
                <w:lang w:val="en-US"/>
              </w:rPr>
              <w:t>Submodules</w:t>
            </w:r>
          </w:p>
        </w:tc>
        <w:tc>
          <w:tcPr>
            <w:tcW w:w="3685" w:type="dxa"/>
            <w:shd w:val="clear" w:color="auto" w:fill="FFFFFF"/>
          </w:tcPr>
          <w:p w14:paraId="5A6B4FA2" w14:textId="77777777" w:rsidR="00C342B4" w:rsidRPr="00514D0B" w:rsidRDefault="00C342B4" w:rsidP="00D2099E">
            <w:pPr>
              <w:spacing w:after="160"/>
              <w:rPr>
                <w:b/>
                <w:bCs/>
                <w:iCs/>
                <w:lang w:val="en-US"/>
              </w:rPr>
            </w:pPr>
            <w:r>
              <w:rPr>
                <w:b/>
                <w:bCs/>
                <w:iCs/>
                <w:lang w:val="en-US"/>
              </w:rPr>
              <w:t>Alt modülleri açıklar.</w:t>
            </w:r>
          </w:p>
          <w:p w14:paraId="104E08DB" w14:textId="61DAD483" w:rsidR="00C342B4" w:rsidRPr="009C6FF0" w:rsidRDefault="00C342B4" w:rsidP="00D2099E">
            <w:pPr>
              <w:contextualSpacing/>
              <w:rPr>
                <w:bCs/>
                <w:i/>
                <w:iCs/>
              </w:rPr>
            </w:pPr>
            <w:r>
              <w:rPr>
                <w:i/>
                <w:lang w:val="en-US"/>
              </w:rPr>
              <w:t>Explains</w:t>
            </w:r>
            <w:r w:rsidRPr="00514D0B">
              <w:rPr>
                <w:i/>
                <w:lang w:val="en-US"/>
              </w:rPr>
              <w:t xml:space="preserve"> </w:t>
            </w:r>
            <w:r>
              <w:rPr>
                <w:i/>
                <w:lang w:val="en-US"/>
              </w:rPr>
              <w:t xml:space="preserve">submodules. </w:t>
            </w:r>
          </w:p>
        </w:tc>
      </w:tr>
      <w:tr w:rsidR="00C342B4" w:rsidRPr="009C6FF0" w14:paraId="3FFB255D" w14:textId="77777777" w:rsidTr="00BF15F9">
        <w:trPr>
          <w:trHeight w:val="36"/>
        </w:trPr>
        <w:tc>
          <w:tcPr>
            <w:tcW w:w="1521" w:type="dxa"/>
            <w:vMerge/>
            <w:tcBorders>
              <w:left w:val="single" w:sz="4" w:space="0" w:color="auto"/>
              <w:right w:val="single" w:sz="4" w:space="0" w:color="auto"/>
            </w:tcBorders>
          </w:tcPr>
          <w:p w14:paraId="2150381A"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1D8506E1"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13659984" w14:textId="77777777" w:rsidR="00C342B4" w:rsidRPr="009C6FF0" w:rsidRDefault="00C342B4" w:rsidP="00C342B4">
            <w:pPr>
              <w:spacing w:line="276" w:lineRule="auto"/>
              <w:jc w:val="center"/>
              <w:rPr>
                <w:b/>
              </w:rPr>
            </w:pPr>
          </w:p>
        </w:tc>
        <w:tc>
          <w:tcPr>
            <w:tcW w:w="567" w:type="dxa"/>
            <w:vMerge/>
            <w:shd w:val="clear" w:color="auto" w:fill="FFFFFF"/>
            <w:vAlign w:val="center"/>
          </w:tcPr>
          <w:p w14:paraId="3BBF2423" w14:textId="77777777" w:rsidR="00C342B4" w:rsidRPr="009C6FF0" w:rsidRDefault="00C342B4" w:rsidP="00C342B4">
            <w:pPr>
              <w:spacing w:line="276" w:lineRule="auto"/>
              <w:jc w:val="center"/>
              <w:rPr>
                <w:b/>
              </w:rPr>
            </w:pPr>
          </w:p>
        </w:tc>
        <w:tc>
          <w:tcPr>
            <w:tcW w:w="580" w:type="dxa"/>
            <w:vMerge/>
            <w:shd w:val="clear" w:color="auto" w:fill="FFFFFF"/>
            <w:vAlign w:val="center"/>
          </w:tcPr>
          <w:p w14:paraId="2EDA1B9F" w14:textId="77777777" w:rsidR="00C342B4" w:rsidRPr="009C6FF0" w:rsidRDefault="00C342B4" w:rsidP="00C342B4">
            <w:pPr>
              <w:spacing w:line="276" w:lineRule="auto"/>
              <w:jc w:val="center"/>
              <w:rPr>
                <w:b/>
              </w:rPr>
            </w:pPr>
          </w:p>
        </w:tc>
        <w:tc>
          <w:tcPr>
            <w:tcW w:w="571" w:type="dxa"/>
            <w:vMerge/>
            <w:shd w:val="clear" w:color="auto" w:fill="FFFFFF"/>
            <w:vAlign w:val="center"/>
          </w:tcPr>
          <w:p w14:paraId="0062727D" w14:textId="77777777" w:rsidR="00C342B4" w:rsidRPr="009C6FF0" w:rsidRDefault="00C342B4" w:rsidP="00C342B4">
            <w:pPr>
              <w:spacing w:line="276" w:lineRule="auto"/>
              <w:jc w:val="center"/>
              <w:rPr>
                <w:b/>
              </w:rPr>
            </w:pPr>
          </w:p>
        </w:tc>
        <w:tc>
          <w:tcPr>
            <w:tcW w:w="1276" w:type="dxa"/>
            <w:vMerge/>
            <w:shd w:val="clear" w:color="auto" w:fill="FFFFFF"/>
            <w:vAlign w:val="center"/>
          </w:tcPr>
          <w:p w14:paraId="5BCEE313" w14:textId="77777777" w:rsidR="00C342B4" w:rsidRPr="009C6FF0" w:rsidRDefault="00C342B4" w:rsidP="00C342B4">
            <w:pPr>
              <w:spacing w:line="276" w:lineRule="auto"/>
              <w:jc w:val="center"/>
              <w:rPr>
                <w:b/>
              </w:rPr>
            </w:pPr>
          </w:p>
        </w:tc>
        <w:tc>
          <w:tcPr>
            <w:tcW w:w="3995" w:type="dxa"/>
            <w:shd w:val="clear" w:color="auto" w:fill="FFFFFF"/>
          </w:tcPr>
          <w:p w14:paraId="5C03FCA4" w14:textId="77777777" w:rsidR="00C342B4" w:rsidRPr="00514D0B" w:rsidRDefault="00C342B4">
            <w:pPr>
              <w:numPr>
                <w:ilvl w:val="0"/>
                <w:numId w:val="98"/>
              </w:numPr>
              <w:spacing w:after="160"/>
              <w:rPr>
                <w:b/>
                <w:bCs/>
                <w:iCs/>
                <w:lang w:val="en-US"/>
              </w:rPr>
            </w:pPr>
            <w:r>
              <w:rPr>
                <w:b/>
                <w:bCs/>
                <w:iCs/>
                <w:lang w:val="en-US"/>
              </w:rPr>
              <w:t>Alt modüller ve bölüm modülleri</w:t>
            </w:r>
          </w:p>
          <w:p w14:paraId="7721BD9E" w14:textId="5806C57B" w:rsidR="00C342B4" w:rsidRPr="009C6FF0" w:rsidRDefault="00480430" w:rsidP="00480430">
            <w:pPr>
              <w:contextualSpacing/>
              <w:rPr>
                <w:bCs/>
                <w:i/>
                <w:iCs/>
              </w:rPr>
            </w:pPr>
            <w:r>
              <w:rPr>
                <w:bCs/>
                <w:i/>
                <w:iCs/>
                <w:lang w:val="en-US"/>
              </w:rPr>
              <w:t>11-</w:t>
            </w:r>
            <w:r w:rsidR="00C342B4">
              <w:rPr>
                <w:bCs/>
                <w:i/>
                <w:iCs/>
                <w:lang w:val="en-US"/>
              </w:rPr>
              <w:t xml:space="preserve">Submodules and factor modules </w:t>
            </w:r>
          </w:p>
        </w:tc>
        <w:tc>
          <w:tcPr>
            <w:tcW w:w="3685" w:type="dxa"/>
            <w:shd w:val="clear" w:color="auto" w:fill="FFFFFF"/>
          </w:tcPr>
          <w:p w14:paraId="181ACBD7" w14:textId="77777777" w:rsidR="00C342B4" w:rsidRPr="00514D0B" w:rsidRDefault="00C342B4" w:rsidP="00D2099E">
            <w:pPr>
              <w:spacing w:after="160"/>
              <w:rPr>
                <w:b/>
                <w:bCs/>
                <w:iCs/>
                <w:lang w:val="en-US"/>
              </w:rPr>
            </w:pPr>
            <w:r>
              <w:rPr>
                <w:b/>
                <w:bCs/>
                <w:iCs/>
                <w:lang w:val="en-US"/>
              </w:rPr>
              <w:t xml:space="preserve">Alt modüller ile oluşturulan bölüm modüllerini belirler. </w:t>
            </w:r>
          </w:p>
          <w:p w14:paraId="5D988A36" w14:textId="570AC63B" w:rsidR="00C342B4" w:rsidRPr="009C6FF0" w:rsidRDefault="00C342B4" w:rsidP="00D2099E">
            <w:pPr>
              <w:contextualSpacing/>
              <w:rPr>
                <w:bCs/>
                <w:i/>
                <w:iCs/>
              </w:rPr>
            </w:pPr>
            <w:r>
              <w:rPr>
                <w:i/>
                <w:lang w:val="en-US"/>
              </w:rPr>
              <w:t xml:space="preserve">Determines factor modules formed by submodules. </w:t>
            </w:r>
            <w:r w:rsidRPr="00514D0B">
              <w:rPr>
                <w:i/>
                <w:lang w:val="en-US"/>
              </w:rPr>
              <w:t xml:space="preserve"> </w:t>
            </w:r>
          </w:p>
        </w:tc>
      </w:tr>
      <w:tr w:rsidR="00C342B4" w:rsidRPr="009C6FF0" w14:paraId="3AF6A5EA" w14:textId="77777777" w:rsidTr="00BF15F9">
        <w:trPr>
          <w:trHeight w:val="36"/>
        </w:trPr>
        <w:tc>
          <w:tcPr>
            <w:tcW w:w="1521" w:type="dxa"/>
            <w:vMerge/>
            <w:tcBorders>
              <w:left w:val="single" w:sz="4" w:space="0" w:color="auto"/>
              <w:right w:val="single" w:sz="4" w:space="0" w:color="auto"/>
            </w:tcBorders>
          </w:tcPr>
          <w:p w14:paraId="20D54245"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305C109B"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6F5E558" w14:textId="77777777" w:rsidR="00C342B4" w:rsidRPr="009C6FF0" w:rsidRDefault="00C342B4" w:rsidP="00C342B4">
            <w:pPr>
              <w:spacing w:line="276" w:lineRule="auto"/>
              <w:jc w:val="center"/>
              <w:rPr>
                <w:b/>
              </w:rPr>
            </w:pPr>
          </w:p>
        </w:tc>
        <w:tc>
          <w:tcPr>
            <w:tcW w:w="567" w:type="dxa"/>
            <w:vMerge/>
            <w:shd w:val="clear" w:color="auto" w:fill="FFFFFF"/>
            <w:vAlign w:val="center"/>
          </w:tcPr>
          <w:p w14:paraId="326C5569" w14:textId="77777777" w:rsidR="00C342B4" w:rsidRPr="009C6FF0" w:rsidRDefault="00C342B4" w:rsidP="00C342B4">
            <w:pPr>
              <w:spacing w:line="276" w:lineRule="auto"/>
              <w:jc w:val="center"/>
              <w:rPr>
                <w:b/>
              </w:rPr>
            </w:pPr>
          </w:p>
        </w:tc>
        <w:tc>
          <w:tcPr>
            <w:tcW w:w="580" w:type="dxa"/>
            <w:vMerge/>
            <w:shd w:val="clear" w:color="auto" w:fill="FFFFFF"/>
            <w:vAlign w:val="center"/>
          </w:tcPr>
          <w:p w14:paraId="01155AF7" w14:textId="77777777" w:rsidR="00C342B4" w:rsidRPr="009C6FF0" w:rsidRDefault="00C342B4" w:rsidP="00C342B4">
            <w:pPr>
              <w:spacing w:line="276" w:lineRule="auto"/>
              <w:jc w:val="center"/>
              <w:rPr>
                <w:b/>
              </w:rPr>
            </w:pPr>
          </w:p>
        </w:tc>
        <w:tc>
          <w:tcPr>
            <w:tcW w:w="571" w:type="dxa"/>
            <w:vMerge/>
            <w:shd w:val="clear" w:color="auto" w:fill="FFFFFF"/>
            <w:vAlign w:val="center"/>
          </w:tcPr>
          <w:p w14:paraId="2B4F6397"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FAC51A1" w14:textId="77777777" w:rsidR="00C342B4" w:rsidRPr="009C6FF0" w:rsidRDefault="00C342B4" w:rsidP="00C342B4">
            <w:pPr>
              <w:spacing w:line="276" w:lineRule="auto"/>
              <w:jc w:val="center"/>
              <w:rPr>
                <w:b/>
              </w:rPr>
            </w:pPr>
          </w:p>
        </w:tc>
        <w:tc>
          <w:tcPr>
            <w:tcW w:w="3995" w:type="dxa"/>
            <w:shd w:val="clear" w:color="auto" w:fill="FFFFFF"/>
          </w:tcPr>
          <w:p w14:paraId="2ECE1E85" w14:textId="77777777" w:rsidR="00C342B4" w:rsidRPr="00514D0B" w:rsidRDefault="00C342B4">
            <w:pPr>
              <w:numPr>
                <w:ilvl w:val="0"/>
                <w:numId w:val="98"/>
              </w:numPr>
              <w:spacing w:after="160"/>
              <w:rPr>
                <w:b/>
                <w:bCs/>
                <w:iCs/>
                <w:lang w:val="en-US"/>
              </w:rPr>
            </w:pPr>
            <w:r>
              <w:rPr>
                <w:b/>
                <w:bCs/>
                <w:iCs/>
                <w:lang w:val="en-US"/>
              </w:rPr>
              <w:t>Modül homomorfizmaları</w:t>
            </w:r>
          </w:p>
          <w:p w14:paraId="75F86E93" w14:textId="4358CC15" w:rsidR="00C342B4" w:rsidRPr="009C6FF0" w:rsidRDefault="00480430" w:rsidP="00480430">
            <w:pPr>
              <w:contextualSpacing/>
              <w:rPr>
                <w:bCs/>
                <w:i/>
                <w:iCs/>
              </w:rPr>
            </w:pPr>
            <w:r>
              <w:rPr>
                <w:i/>
                <w:lang w:val="en-US"/>
              </w:rPr>
              <w:t>12-</w:t>
            </w:r>
            <w:r w:rsidR="00C342B4">
              <w:rPr>
                <w:i/>
                <w:lang w:val="en-US"/>
              </w:rPr>
              <w:t xml:space="preserve">Module homomorphisms </w:t>
            </w:r>
          </w:p>
        </w:tc>
        <w:tc>
          <w:tcPr>
            <w:tcW w:w="3685" w:type="dxa"/>
            <w:shd w:val="clear" w:color="auto" w:fill="FFFFFF"/>
          </w:tcPr>
          <w:p w14:paraId="692DBD6C" w14:textId="77777777" w:rsidR="00C342B4" w:rsidRPr="00514D0B" w:rsidRDefault="00C342B4" w:rsidP="00D2099E">
            <w:pPr>
              <w:spacing w:after="160"/>
              <w:rPr>
                <w:b/>
                <w:bCs/>
                <w:iCs/>
                <w:lang w:val="en-US"/>
              </w:rPr>
            </w:pPr>
            <w:r>
              <w:rPr>
                <w:b/>
                <w:bCs/>
                <w:iCs/>
                <w:lang w:val="en-US"/>
              </w:rPr>
              <w:t>Modül homomorfizmalarını açıklar.</w:t>
            </w:r>
          </w:p>
          <w:p w14:paraId="4275C440" w14:textId="1AC8B9CB" w:rsidR="00C342B4" w:rsidRPr="009C6FF0" w:rsidRDefault="00C342B4" w:rsidP="00D2099E">
            <w:pPr>
              <w:contextualSpacing/>
              <w:rPr>
                <w:bCs/>
                <w:i/>
                <w:iCs/>
              </w:rPr>
            </w:pPr>
            <w:r>
              <w:rPr>
                <w:i/>
                <w:lang w:val="en-US"/>
              </w:rPr>
              <w:t xml:space="preserve">Explains module homomorphisms. </w:t>
            </w:r>
          </w:p>
        </w:tc>
      </w:tr>
      <w:tr w:rsidR="00C342B4" w:rsidRPr="009C6FF0" w14:paraId="723E0DA8" w14:textId="77777777" w:rsidTr="00BF15F9">
        <w:trPr>
          <w:trHeight w:val="36"/>
        </w:trPr>
        <w:tc>
          <w:tcPr>
            <w:tcW w:w="1521" w:type="dxa"/>
            <w:vMerge/>
            <w:tcBorders>
              <w:left w:val="single" w:sz="4" w:space="0" w:color="auto"/>
              <w:right w:val="single" w:sz="4" w:space="0" w:color="auto"/>
            </w:tcBorders>
          </w:tcPr>
          <w:p w14:paraId="2347D39B"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158DB3BC"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7834DF47" w14:textId="77777777" w:rsidR="00C342B4" w:rsidRPr="009C6FF0" w:rsidRDefault="00C342B4" w:rsidP="00C342B4">
            <w:pPr>
              <w:spacing w:line="276" w:lineRule="auto"/>
              <w:jc w:val="center"/>
              <w:rPr>
                <w:b/>
              </w:rPr>
            </w:pPr>
          </w:p>
        </w:tc>
        <w:tc>
          <w:tcPr>
            <w:tcW w:w="567" w:type="dxa"/>
            <w:vMerge/>
            <w:shd w:val="clear" w:color="auto" w:fill="FFFFFF"/>
            <w:vAlign w:val="center"/>
          </w:tcPr>
          <w:p w14:paraId="1F669889" w14:textId="77777777" w:rsidR="00C342B4" w:rsidRPr="009C6FF0" w:rsidRDefault="00C342B4" w:rsidP="00C342B4">
            <w:pPr>
              <w:spacing w:line="276" w:lineRule="auto"/>
              <w:jc w:val="center"/>
              <w:rPr>
                <w:b/>
              </w:rPr>
            </w:pPr>
          </w:p>
        </w:tc>
        <w:tc>
          <w:tcPr>
            <w:tcW w:w="580" w:type="dxa"/>
            <w:vMerge/>
            <w:shd w:val="clear" w:color="auto" w:fill="FFFFFF"/>
            <w:vAlign w:val="center"/>
          </w:tcPr>
          <w:p w14:paraId="3DF68F6B" w14:textId="77777777" w:rsidR="00C342B4" w:rsidRPr="009C6FF0" w:rsidRDefault="00C342B4" w:rsidP="00C342B4">
            <w:pPr>
              <w:spacing w:line="276" w:lineRule="auto"/>
              <w:jc w:val="center"/>
              <w:rPr>
                <w:b/>
              </w:rPr>
            </w:pPr>
          </w:p>
        </w:tc>
        <w:tc>
          <w:tcPr>
            <w:tcW w:w="571" w:type="dxa"/>
            <w:vMerge/>
            <w:shd w:val="clear" w:color="auto" w:fill="FFFFFF"/>
            <w:vAlign w:val="center"/>
          </w:tcPr>
          <w:p w14:paraId="36E8D8EF"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DD7133B" w14:textId="77777777" w:rsidR="00C342B4" w:rsidRPr="009C6FF0" w:rsidRDefault="00C342B4" w:rsidP="00C342B4">
            <w:pPr>
              <w:spacing w:line="276" w:lineRule="auto"/>
              <w:jc w:val="center"/>
              <w:rPr>
                <w:b/>
              </w:rPr>
            </w:pPr>
          </w:p>
        </w:tc>
        <w:tc>
          <w:tcPr>
            <w:tcW w:w="3995" w:type="dxa"/>
            <w:shd w:val="clear" w:color="auto" w:fill="FFFFFF"/>
          </w:tcPr>
          <w:p w14:paraId="2261FF88" w14:textId="77777777" w:rsidR="00C342B4" w:rsidRDefault="00C342B4">
            <w:pPr>
              <w:numPr>
                <w:ilvl w:val="0"/>
                <w:numId w:val="98"/>
              </w:numPr>
              <w:spacing w:after="160"/>
              <w:rPr>
                <w:b/>
                <w:bCs/>
                <w:iCs/>
                <w:lang w:val="en-US"/>
              </w:rPr>
            </w:pPr>
            <w:r>
              <w:rPr>
                <w:b/>
                <w:bCs/>
                <w:iCs/>
                <w:lang w:val="en-US"/>
              </w:rPr>
              <w:t xml:space="preserve">Modüllerde izomorfizma teoremleri </w:t>
            </w:r>
          </w:p>
          <w:p w14:paraId="0A8310E1" w14:textId="1BD1040D" w:rsidR="00C342B4" w:rsidRPr="009C6FF0" w:rsidRDefault="00480430" w:rsidP="00480430">
            <w:pPr>
              <w:contextualSpacing/>
              <w:rPr>
                <w:bCs/>
                <w:i/>
                <w:iCs/>
              </w:rPr>
            </w:pPr>
            <w:r>
              <w:rPr>
                <w:bCs/>
                <w:i/>
                <w:iCs/>
                <w:lang w:val="en-US"/>
              </w:rPr>
              <w:t>13-</w:t>
            </w:r>
            <w:r w:rsidR="00C342B4">
              <w:rPr>
                <w:bCs/>
                <w:i/>
                <w:iCs/>
                <w:lang w:val="en-US"/>
              </w:rPr>
              <w:t xml:space="preserve">Isomorphism theorems of modules </w:t>
            </w:r>
          </w:p>
        </w:tc>
        <w:tc>
          <w:tcPr>
            <w:tcW w:w="3685" w:type="dxa"/>
            <w:shd w:val="clear" w:color="auto" w:fill="FFFFFF"/>
          </w:tcPr>
          <w:p w14:paraId="08FDAFF6" w14:textId="77777777" w:rsidR="00C342B4" w:rsidRPr="00514D0B" w:rsidRDefault="00C342B4" w:rsidP="00D2099E">
            <w:pPr>
              <w:spacing w:after="160"/>
              <w:rPr>
                <w:b/>
                <w:bCs/>
                <w:iCs/>
                <w:lang w:val="en-US"/>
              </w:rPr>
            </w:pPr>
            <w:r>
              <w:rPr>
                <w:b/>
                <w:bCs/>
                <w:iCs/>
                <w:lang w:val="en-US"/>
              </w:rPr>
              <w:t xml:space="preserve">Modüllerde izomorfizma teoremlerini ifade eder. </w:t>
            </w:r>
          </w:p>
          <w:p w14:paraId="50BCB379" w14:textId="07542C17" w:rsidR="00C342B4" w:rsidRPr="009C6FF0" w:rsidRDefault="00C342B4" w:rsidP="00D2099E">
            <w:pPr>
              <w:contextualSpacing/>
              <w:rPr>
                <w:bCs/>
                <w:i/>
                <w:iCs/>
              </w:rPr>
            </w:pPr>
            <w:r>
              <w:rPr>
                <w:i/>
                <w:lang w:val="en-US"/>
              </w:rPr>
              <w:t xml:space="preserve">Expresses isomorphism theorems of modules. </w:t>
            </w:r>
          </w:p>
        </w:tc>
      </w:tr>
      <w:tr w:rsidR="00C342B4" w:rsidRPr="009C6FF0" w14:paraId="11B62A13" w14:textId="77777777" w:rsidTr="00BF15F9">
        <w:trPr>
          <w:trHeight w:val="36"/>
        </w:trPr>
        <w:tc>
          <w:tcPr>
            <w:tcW w:w="1521" w:type="dxa"/>
            <w:vMerge/>
            <w:tcBorders>
              <w:left w:val="single" w:sz="4" w:space="0" w:color="auto"/>
              <w:bottom w:val="single" w:sz="4" w:space="0" w:color="auto"/>
              <w:right w:val="single" w:sz="4" w:space="0" w:color="auto"/>
            </w:tcBorders>
          </w:tcPr>
          <w:p w14:paraId="519EEB07" w14:textId="77777777" w:rsidR="00C342B4" w:rsidRPr="009C6FF0" w:rsidRDefault="00C342B4" w:rsidP="00C342B4">
            <w:pPr>
              <w:spacing w:line="276" w:lineRule="auto"/>
              <w:jc w:val="center"/>
              <w:rPr>
                <w:b/>
              </w:rPr>
            </w:pPr>
          </w:p>
        </w:tc>
        <w:tc>
          <w:tcPr>
            <w:tcW w:w="2395" w:type="dxa"/>
            <w:vMerge/>
            <w:tcBorders>
              <w:left w:val="nil"/>
              <w:bottom w:val="single" w:sz="4" w:space="0" w:color="auto"/>
              <w:right w:val="single" w:sz="4" w:space="0" w:color="auto"/>
            </w:tcBorders>
          </w:tcPr>
          <w:p w14:paraId="58AB5544"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3FF2F6DB" w14:textId="77777777" w:rsidR="00C342B4" w:rsidRPr="009C6FF0" w:rsidRDefault="00C342B4" w:rsidP="00C342B4">
            <w:pPr>
              <w:spacing w:line="276" w:lineRule="auto"/>
              <w:jc w:val="center"/>
              <w:rPr>
                <w:b/>
              </w:rPr>
            </w:pPr>
          </w:p>
        </w:tc>
        <w:tc>
          <w:tcPr>
            <w:tcW w:w="567" w:type="dxa"/>
            <w:vMerge/>
            <w:shd w:val="clear" w:color="auto" w:fill="FFFFFF"/>
            <w:vAlign w:val="center"/>
          </w:tcPr>
          <w:p w14:paraId="66F511A3" w14:textId="77777777" w:rsidR="00C342B4" w:rsidRPr="009C6FF0" w:rsidRDefault="00C342B4" w:rsidP="00C342B4">
            <w:pPr>
              <w:spacing w:line="276" w:lineRule="auto"/>
              <w:jc w:val="center"/>
              <w:rPr>
                <w:b/>
              </w:rPr>
            </w:pPr>
          </w:p>
        </w:tc>
        <w:tc>
          <w:tcPr>
            <w:tcW w:w="580" w:type="dxa"/>
            <w:vMerge/>
            <w:shd w:val="clear" w:color="auto" w:fill="FFFFFF"/>
            <w:vAlign w:val="center"/>
          </w:tcPr>
          <w:p w14:paraId="62B29180" w14:textId="77777777" w:rsidR="00C342B4" w:rsidRPr="009C6FF0" w:rsidRDefault="00C342B4" w:rsidP="00C342B4">
            <w:pPr>
              <w:spacing w:line="276" w:lineRule="auto"/>
              <w:jc w:val="center"/>
              <w:rPr>
                <w:b/>
              </w:rPr>
            </w:pPr>
          </w:p>
        </w:tc>
        <w:tc>
          <w:tcPr>
            <w:tcW w:w="571" w:type="dxa"/>
            <w:vMerge/>
            <w:shd w:val="clear" w:color="auto" w:fill="FFFFFF"/>
            <w:vAlign w:val="center"/>
          </w:tcPr>
          <w:p w14:paraId="7784BBEE"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A2A90E6" w14:textId="77777777" w:rsidR="00C342B4" w:rsidRPr="009C6FF0" w:rsidRDefault="00C342B4" w:rsidP="00C342B4">
            <w:pPr>
              <w:spacing w:line="276" w:lineRule="auto"/>
              <w:jc w:val="center"/>
              <w:rPr>
                <w:b/>
              </w:rPr>
            </w:pPr>
          </w:p>
        </w:tc>
        <w:tc>
          <w:tcPr>
            <w:tcW w:w="3995" w:type="dxa"/>
            <w:shd w:val="clear" w:color="auto" w:fill="FFFFFF"/>
          </w:tcPr>
          <w:p w14:paraId="0DC4A972" w14:textId="77777777" w:rsidR="00C342B4" w:rsidRPr="00514D0B" w:rsidRDefault="00C342B4">
            <w:pPr>
              <w:numPr>
                <w:ilvl w:val="0"/>
                <w:numId w:val="98"/>
              </w:numPr>
              <w:spacing w:after="160"/>
              <w:rPr>
                <w:b/>
                <w:bCs/>
                <w:iCs/>
                <w:lang w:val="en-US"/>
              </w:rPr>
            </w:pPr>
            <w:r>
              <w:rPr>
                <w:b/>
                <w:bCs/>
                <w:iCs/>
                <w:lang w:val="en-US"/>
              </w:rPr>
              <w:t>Soru çözümleri</w:t>
            </w:r>
          </w:p>
          <w:p w14:paraId="06670FE3" w14:textId="4F18026B" w:rsidR="00C342B4" w:rsidRPr="009C6FF0" w:rsidRDefault="00480430" w:rsidP="00480430">
            <w:pPr>
              <w:contextualSpacing/>
              <w:rPr>
                <w:bCs/>
                <w:i/>
                <w:iCs/>
              </w:rPr>
            </w:pPr>
            <w:r>
              <w:rPr>
                <w:bCs/>
                <w:i/>
                <w:iCs/>
                <w:lang w:val="en-US"/>
              </w:rPr>
              <w:t>14-</w:t>
            </w:r>
            <w:r w:rsidR="00C342B4">
              <w:rPr>
                <w:bCs/>
                <w:i/>
                <w:iCs/>
                <w:lang w:val="en-US"/>
              </w:rPr>
              <w:t>Questions solutions</w:t>
            </w:r>
          </w:p>
        </w:tc>
        <w:tc>
          <w:tcPr>
            <w:tcW w:w="3685" w:type="dxa"/>
            <w:shd w:val="clear" w:color="auto" w:fill="FFFFFF"/>
          </w:tcPr>
          <w:p w14:paraId="415483AF" w14:textId="77777777" w:rsidR="00C342B4" w:rsidRPr="00514D0B" w:rsidRDefault="00C342B4" w:rsidP="00D2099E">
            <w:pPr>
              <w:spacing w:after="160"/>
              <w:rPr>
                <w:b/>
                <w:bCs/>
                <w:iCs/>
                <w:lang w:val="en-US"/>
              </w:rPr>
            </w:pPr>
            <w:r>
              <w:rPr>
                <w:b/>
                <w:bCs/>
                <w:iCs/>
                <w:lang w:val="en-US"/>
              </w:rPr>
              <w:t xml:space="preserve">Modül kavramının temel sorularını çözmeyi açıklar. </w:t>
            </w:r>
          </w:p>
          <w:p w14:paraId="624C9954" w14:textId="77777777" w:rsidR="00C342B4" w:rsidRDefault="00C342B4" w:rsidP="00D2099E">
            <w:pPr>
              <w:spacing w:after="160"/>
              <w:rPr>
                <w:i/>
                <w:lang w:val="en-US"/>
              </w:rPr>
            </w:pPr>
            <w:r>
              <w:rPr>
                <w:i/>
                <w:lang w:val="en-US"/>
              </w:rPr>
              <w:t xml:space="preserve">Explains solutions of the basic questions of module notion.  </w:t>
            </w:r>
          </w:p>
          <w:p w14:paraId="3A455AB8" w14:textId="768E04A1" w:rsidR="00C342B4" w:rsidRPr="009C6FF0" w:rsidRDefault="00C342B4" w:rsidP="00C342B4">
            <w:pPr>
              <w:ind w:left="241"/>
              <w:contextualSpacing/>
              <w:rPr>
                <w:bCs/>
                <w:i/>
                <w:iCs/>
              </w:rPr>
            </w:pPr>
          </w:p>
        </w:tc>
      </w:tr>
      <w:tr w:rsidR="00C342B4" w:rsidRPr="009C6FF0" w14:paraId="2045D1FF" w14:textId="77777777" w:rsidTr="00C342B4">
        <w:trPr>
          <w:trHeight w:val="480"/>
        </w:trPr>
        <w:tc>
          <w:tcPr>
            <w:tcW w:w="1521" w:type="dxa"/>
            <w:vMerge w:val="restart"/>
            <w:tcBorders>
              <w:top w:val="single" w:sz="4" w:space="0" w:color="auto"/>
              <w:left w:val="single" w:sz="4" w:space="0" w:color="auto"/>
              <w:right w:val="single" w:sz="4" w:space="0" w:color="auto"/>
            </w:tcBorders>
            <w:vAlign w:val="center"/>
          </w:tcPr>
          <w:p w14:paraId="1478DD97" w14:textId="2D82E4AC" w:rsidR="00C342B4" w:rsidRPr="009C6FF0" w:rsidRDefault="00C342B4" w:rsidP="00C342B4">
            <w:pPr>
              <w:spacing w:line="276" w:lineRule="auto"/>
              <w:jc w:val="center"/>
            </w:pPr>
            <w:r w:rsidRPr="00CB0F94">
              <w:rPr>
                <w:b/>
                <w:bCs/>
                <w:lang w:val="en-US"/>
              </w:rPr>
              <w:t>2120</w:t>
            </w:r>
            <w:r>
              <w:rPr>
                <w:b/>
                <w:bCs/>
                <w:lang w:val="en-US"/>
              </w:rPr>
              <w:t>4</w:t>
            </w:r>
            <w:r w:rsidRPr="00CB0F94">
              <w:rPr>
                <w:b/>
                <w:bCs/>
                <w:lang w:val="en-US"/>
              </w:rPr>
              <w:t>120</w:t>
            </w:r>
            <w:r>
              <w:rPr>
                <w:b/>
                <w:bCs/>
                <w:lang w:val="en-US"/>
              </w:rPr>
              <w:t>5</w:t>
            </w:r>
          </w:p>
        </w:tc>
        <w:tc>
          <w:tcPr>
            <w:tcW w:w="2395" w:type="dxa"/>
            <w:vMerge w:val="restart"/>
            <w:tcBorders>
              <w:top w:val="single" w:sz="4" w:space="0" w:color="auto"/>
              <w:left w:val="nil"/>
              <w:right w:val="single" w:sz="4" w:space="0" w:color="auto"/>
            </w:tcBorders>
            <w:vAlign w:val="center"/>
          </w:tcPr>
          <w:p w14:paraId="2AFDC83A" w14:textId="77777777" w:rsidR="00C342B4" w:rsidRPr="00CB0F94" w:rsidRDefault="00C342B4" w:rsidP="00C342B4">
            <w:pPr>
              <w:spacing w:after="160" w:line="259" w:lineRule="auto"/>
              <w:jc w:val="center"/>
              <w:rPr>
                <w:b/>
                <w:lang w:val="en-US"/>
              </w:rPr>
            </w:pPr>
            <w:r w:rsidRPr="00CB0F94">
              <w:rPr>
                <w:b/>
                <w:lang w:val="en-US"/>
              </w:rPr>
              <w:t>Matematiksel Yazılım Tasarımı I</w:t>
            </w:r>
          </w:p>
          <w:p w14:paraId="6A412BD6" w14:textId="64F72220" w:rsidR="00C342B4" w:rsidRPr="009C6FF0" w:rsidRDefault="00C342B4" w:rsidP="00C342B4">
            <w:pPr>
              <w:spacing w:line="276" w:lineRule="auto"/>
              <w:jc w:val="center"/>
            </w:pPr>
            <w:r w:rsidRPr="00CB0F94">
              <w:rPr>
                <w:i/>
                <w:lang w:val="en-US"/>
              </w:rPr>
              <w:t>Mathematical Software Design I</w:t>
            </w:r>
          </w:p>
        </w:tc>
        <w:tc>
          <w:tcPr>
            <w:tcW w:w="714" w:type="dxa"/>
            <w:vMerge w:val="restart"/>
            <w:shd w:val="clear" w:color="auto" w:fill="FFFFFF"/>
            <w:vAlign w:val="center"/>
          </w:tcPr>
          <w:p w14:paraId="613BA4A8" w14:textId="27BBE34F" w:rsidR="00C342B4" w:rsidRPr="009C6FF0" w:rsidRDefault="00C342B4" w:rsidP="00C342B4">
            <w:pPr>
              <w:spacing w:line="276" w:lineRule="auto"/>
              <w:jc w:val="center"/>
            </w:pPr>
            <w:r w:rsidRPr="00CB0F94">
              <w:rPr>
                <w:b/>
                <w:bCs/>
                <w:lang w:val="en-US"/>
              </w:rPr>
              <w:t>2</w:t>
            </w:r>
          </w:p>
        </w:tc>
        <w:tc>
          <w:tcPr>
            <w:tcW w:w="567" w:type="dxa"/>
            <w:vMerge w:val="restart"/>
            <w:shd w:val="clear" w:color="auto" w:fill="FFFFFF"/>
            <w:vAlign w:val="center"/>
          </w:tcPr>
          <w:p w14:paraId="48289ACC" w14:textId="60870B22" w:rsidR="00C342B4" w:rsidRPr="009C6FF0" w:rsidRDefault="00C342B4" w:rsidP="00C342B4">
            <w:pPr>
              <w:spacing w:line="276" w:lineRule="auto"/>
              <w:jc w:val="center"/>
            </w:pPr>
            <w:r w:rsidRPr="00CB0F94">
              <w:rPr>
                <w:b/>
                <w:bCs/>
                <w:lang w:val="en-US"/>
              </w:rPr>
              <w:t>2</w:t>
            </w:r>
          </w:p>
        </w:tc>
        <w:tc>
          <w:tcPr>
            <w:tcW w:w="580" w:type="dxa"/>
            <w:vMerge w:val="restart"/>
            <w:shd w:val="clear" w:color="auto" w:fill="FFFFFF"/>
            <w:vAlign w:val="center"/>
          </w:tcPr>
          <w:p w14:paraId="58C74ED0" w14:textId="51857E9A" w:rsidR="00C342B4" w:rsidRPr="009C6FF0" w:rsidRDefault="00C342B4" w:rsidP="00C342B4">
            <w:pPr>
              <w:spacing w:line="276" w:lineRule="auto"/>
              <w:jc w:val="center"/>
            </w:pPr>
            <w:r w:rsidRPr="00CB0F94">
              <w:rPr>
                <w:b/>
                <w:bCs/>
                <w:lang w:val="en-US"/>
              </w:rPr>
              <w:t>3</w:t>
            </w:r>
          </w:p>
        </w:tc>
        <w:tc>
          <w:tcPr>
            <w:tcW w:w="571" w:type="dxa"/>
            <w:vMerge w:val="restart"/>
            <w:shd w:val="clear" w:color="auto" w:fill="FFFFFF"/>
            <w:vAlign w:val="center"/>
          </w:tcPr>
          <w:p w14:paraId="71275F12" w14:textId="61949127" w:rsidR="00C342B4" w:rsidRPr="009C6FF0" w:rsidRDefault="00C342B4" w:rsidP="00C342B4">
            <w:pPr>
              <w:spacing w:line="276" w:lineRule="auto"/>
              <w:jc w:val="center"/>
            </w:pPr>
            <w:r w:rsidRPr="00CB0F94">
              <w:rPr>
                <w:b/>
                <w:bCs/>
                <w:lang w:val="en-US"/>
              </w:rPr>
              <w:t>4</w:t>
            </w:r>
          </w:p>
        </w:tc>
        <w:tc>
          <w:tcPr>
            <w:tcW w:w="1276" w:type="dxa"/>
            <w:vMerge w:val="restart"/>
            <w:shd w:val="clear" w:color="auto" w:fill="FFFFFF"/>
            <w:vAlign w:val="center"/>
          </w:tcPr>
          <w:p w14:paraId="0E7729C2" w14:textId="77777777" w:rsidR="00C342B4" w:rsidRPr="009C6FF0" w:rsidRDefault="00C342B4" w:rsidP="00C342B4">
            <w:pPr>
              <w:spacing w:line="276" w:lineRule="auto"/>
              <w:jc w:val="center"/>
              <w:rPr>
                <w:b/>
              </w:rPr>
            </w:pPr>
            <w:r w:rsidRPr="009C6FF0">
              <w:rPr>
                <w:b/>
              </w:rPr>
              <w:t>S</w:t>
            </w:r>
          </w:p>
          <w:p w14:paraId="0C89A077" w14:textId="77777777" w:rsidR="00C342B4" w:rsidRPr="009C6FF0" w:rsidRDefault="00C342B4" w:rsidP="00C342B4">
            <w:pPr>
              <w:spacing w:line="276" w:lineRule="auto"/>
              <w:jc w:val="center"/>
            </w:pPr>
            <w:r w:rsidRPr="009C6FF0">
              <w:rPr>
                <w:i/>
              </w:rPr>
              <w:t>E</w:t>
            </w:r>
          </w:p>
        </w:tc>
        <w:tc>
          <w:tcPr>
            <w:tcW w:w="7680" w:type="dxa"/>
            <w:gridSpan w:val="2"/>
            <w:shd w:val="clear" w:color="auto" w:fill="FFFFFF"/>
          </w:tcPr>
          <w:p w14:paraId="16DDB66C" w14:textId="77777777" w:rsidR="00C342B4" w:rsidRPr="009C6FF0" w:rsidRDefault="00C342B4" w:rsidP="00C342B4">
            <w:pPr>
              <w:spacing w:line="240" w:lineRule="auto"/>
              <w:jc w:val="center"/>
              <w:rPr>
                <w:b/>
                <w:bCs/>
              </w:rPr>
            </w:pPr>
            <w:r w:rsidRPr="009C6FF0">
              <w:rPr>
                <w:b/>
                <w:bCs/>
              </w:rPr>
              <w:t>Amaç</w:t>
            </w:r>
          </w:p>
          <w:p w14:paraId="590B443E" w14:textId="2B2EDB6E" w:rsidR="00C342B4" w:rsidRPr="00C342B4" w:rsidRDefault="00C342B4" w:rsidP="00C342B4">
            <w:pPr>
              <w:ind w:left="241"/>
              <w:contextualSpacing/>
              <w:jc w:val="center"/>
              <w:rPr>
                <w:i/>
              </w:rPr>
            </w:pPr>
            <w:r w:rsidRPr="009C6FF0">
              <w:rPr>
                <w:i/>
              </w:rPr>
              <w:t>Aim of Course</w:t>
            </w:r>
          </w:p>
        </w:tc>
      </w:tr>
      <w:tr w:rsidR="00C342B4" w:rsidRPr="009C6FF0" w14:paraId="7A3C981D" w14:textId="77777777" w:rsidTr="00A774E5">
        <w:trPr>
          <w:trHeight w:val="480"/>
        </w:trPr>
        <w:tc>
          <w:tcPr>
            <w:tcW w:w="1521" w:type="dxa"/>
            <w:vMerge/>
            <w:tcBorders>
              <w:left w:val="single" w:sz="4" w:space="0" w:color="auto"/>
              <w:right w:val="single" w:sz="4" w:space="0" w:color="auto"/>
            </w:tcBorders>
            <w:vAlign w:val="center"/>
          </w:tcPr>
          <w:p w14:paraId="577A2608" w14:textId="77777777" w:rsidR="00C342B4" w:rsidRPr="00CB0F94" w:rsidRDefault="00C342B4" w:rsidP="00C342B4">
            <w:pPr>
              <w:spacing w:line="276" w:lineRule="auto"/>
              <w:jc w:val="center"/>
              <w:rPr>
                <w:b/>
                <w:bCs/>
                <w:lang w:val="en-US"/>
              </w:rPr>
            </w:pPr>
          </w:p>
        </w:tc>
        <w:tc>
          <w:tcPr>
            <w:tcW w:w="2395" w:type="dxa"/>
            <w:vMerge/>
            <w:tcBorders>
              <w:left w:val="nil"/>
              <w:right w:val="single" w:sz="4" w:space="0" w:color="auto"/>
            </w:tcBorders>
            <w:vAlign w:val="center"/>
          </w:tcPr>
          <w:p w14:paraId="0411DFC5" w14:textId="77777777" w:rsidR="00C342B4" w:rsidRPr="00CB0F94" w:rsidRDefault="00C342B4" w:rsidP="00C342B4">
            <w:pPr>
              <w:spacing w:line="259" w:lineRule="auto"/>
              <w:jc w:val="center"/>
              <w:rPr>
                <w:b/>
                <w:lang w:val="en-US"/>
              </w:rPr>
            </w:pPr>
          </w:p>
        </w:tc>
        <w:tc>
          <w:tcPr>
            <w:tcW w:w="714" w:type="dxa"/>
            <w:vMerge/>
            <w:shd w:val="clear" w:color="auto" w:fill="FFFFFF"/>
            <w:vAlign w:val="center"/>
          </w:tcPr>
          <w:p w14:paraId="3CC23A65" w14:textId="77777777" w:rsidR="00C342B4" w:rsidRPr="00CB0F94" w:rsidRDefault="00C342B4" w:rsidP="00C342B4">
            <w:pPr>
              <w:spacing w:line="276" w:lineRule="auto"/>
              <w:jc w:val="center"/>
              <w:rPr>
                <w:b/>
                <w:bCs/>
                <w:lang w:val="en-US"/>
              </w:rPr>
            </w:pPr>
          </w:p>
        </w:tc>
        <w:tc>
          <w:tcPr>
            <w:tcW w:w="567" w:type="dxa"/>
            <w:vMerge/>
            <w:shd w:val="clear" w:color="auto" w:fill="FFFFFF"/>
            <w:vAlign w:val="center"/>
          </w:tcPr>
          <w:p w14:paraId="02470684" w14:textId="77777777" w:rsidR="00C342B4" w:rsidRPr="00CB0F94" w:rsidRDefault="00C342B4" w:rsidP="00C342B4">
            <w:pPr>
              <w:spacing w:line="276" w:lineRule="auto"/>
              <w:jc w:val="center"/>
              <w:rPr>
                <w:b/>
                <w:bCs/>
                <w:lang w:val="en-US"/>
              </w:rPr>
            </w:pPr>
          </w:p>
        </w:tc>
        <w:tc>
          <w:tcPr>
            <w:tcW w:w="580" w:type="dxa"/>
            <w:vMerge/>
            <w:shd w:val="clear" w:color="auto" w:fill="FFFFFF"/>
            <w:vAlign w:val="center"/>
          </w:tcPr>
          <w:p w14:paraId="79D1B6EA" w14:textId="77777777" w:rsidR="00C342B4" w:rsidRPr="00CB0F94" w:rsidRDefault="00C342B4" w:rsidP="00C342B4">
            <w:pPr>
              <w:spacing w:line="276" w:lineRule="auto"/>
              <w:jc w:val="center"/>
              <w:rPr>
                <w:b/>
                <w:bCs/>
                <w:lang w:val="en-US"/>
              </w:rPr>
            </w:pPr>
          </w:p>
        </w:tc>
        <w:tc>
          <w:tcPr>
            <w:tcW w:w="571" w:type="dxa"/>
            <w:vMerge/>
            <w:shd w:val="clear" w:color="auto" w:fill="FFFFFF"/>
            <w:vAlign w:val="center"/>
          </w:tcPr>
          <w:p w14:paraId="7D631B5A" w14:textId="77777777" w:rsidR="00C342B4" w:rsidRPr="00CB0F94" w:rsidRDefault="00C342B4" w:rsidP="00C342B4">
            <w:pPr>
              <w:spacing w:line="276" w:lineRule="auto"/>
              <w:jc w:val="center"/>
              <w:rPr>
                <w:b/>
                <w:bCs/>
                <w:lang w:val="en-US"/>
              </w:rPr>
            </w:pPr>
          </w:p>
        </w:tc>
        <w:tc>
          <w:tcPr>
            <w:tcW w:w="1276" w:type="dxa"/>
            <w:vMerge/>
            <w:shd w:val="clear" w:color="auto" w:fill="FFFFFF"/>
            <w:vAlign w:val="center"/>
          </w:tcPr>
          <w:p w14:paraId="5E1D55A3" w14:textId="77777777" w:rsidR="00C342B4" w:rsidRPr="009C6FF0" w:rsidRDefault="00C342B4" w:rsidP="00C342B4">
            <w:pPr>
              <w:spacing w:line="276" w:lineRule="auto"/>
              <w:jc w:val="center"/>
              <w:rPr>
                <w:b/>
              </w:rPr>
            </w:pPr>
          </w:p>
        </w:tc>
        <w:tc>
          <w:tcPr>
            <w:tcW w:w="7680" w:type="dxa"/>
            <w:gridSpan w:val="2"/>
            <w:shd w:val="clear" w:color="auto" w:fill="FFFFFF"/>
          </w:tcPr>
          <w:p w14:paraId="43988687" w14:textId="77777777" w:rsidR="00C342B4" w:rsidRPr="00CB0F94" w:rsidRDefault="00C342B4" w:rsidP="00C342B4">
            <w:pPr>
              <w:spacing w:after="160" w:line="259" w:lineRule="auto"/>
              <w:rPr>
                <w:b/>
                <w:bCs/>
                <w:iCs/>
                <w:lang w:val="en-US"/>
              </w:rPr>
            </w:pPr>
            <w:r w:rsidRPr="00CB0F94">
              <w:rPr>
                <w:b/>
                <w:bCs/>
                <w:iCs/>
                <w:lang w:val="en-US"/>
              </w:rPr>
              <w:t>Bu dersin amacı, bir bilgisayar cebri sistemi yardımıyla temel matematiksel yazılım ilkelerinin incelenmesi ve matematiksel hesaplamalar için bilgisayar desteği sağlayacak uygun algoritmalar geliştirilmesidir.</w:t>
            </w:r>
          </w:p>
          <w:p w14:paraId="266B377E" w14:textId="4D6DB65E" w:rsidR="00C342B4" w:rsidRPr="009C6FF0" w:rsidRDefault="00C342B4" w:rsidP="00D2099E">
            <w:pPr>
              <w:spacing w:line="240" w:lineRule="auto"/>
              <w:rPr>
                <w:b/>
                <w:bCs/>
              </w:rPr>
            </w:pPr>
            <w:r w:rsidRPr="00CB0F94">
              <w:rPr>
                <w:i/>
                <w:iCs/>
                <w:lang w:val="en-US"/>
              </w:rPr>
              <w:t>The aim of this course is to study the principles of basic mathematical software design with the help of a computer algebra system and to develop appropriate algorithms to provide computer support for mathematical calculations..</w:t>
            </w:r>
          </w:p>
        </w:tc>
      </w:tr>
      <w:tr w:rsidR="00C342B4" w:rsidRPr="009C6FF0" w14:paraId="2434EFD4" w14:textId="77777777" w:rsidTr="00A774E5">
        <w:trPr>
          <w:trHeight w:val="44"/>
        </w:trPr>
        <w:tc>
          <w:tcPr>
            <w:tcW w:w="1521" w:type="dxa"/>
            <w:vMerge/>
            <w:tcBorders>
              <w:left w:val="single" w:sz="4" w:space="0" w:color="auto"/>
              <w:right w:val="single" w:sz="4" w:space="0" w:color="auto"/>
            </w:tcBorders>
          </w:tcPr>
          <w:p w14:paraId="3195E473"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5E69EE2F"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20E37C2F" w14:textId="77777777" w:rsidR="00C342B4" w:rsidRPr="009C6FF0" w:rsidRDefault="00C342B4" w:rsidP="00C342B4">
            <w:pPr>
              <w:spacing w:line="276" w:lineRule="auto"/>
              <w:jc w:val="center"/>
              <w:rPr>
                <w:b/>
              </w:rPr>
            </w:pPr>
          </w:p>
        </w:tc>
        <w:tc>
          <w:tcPr>
            <w:tcW w:w="567" w:type="dxa"/>
            <w:vMerge/>
            <w:shd w:val="clear" w:color="auto" w:fill="FFFFFF"/>
            <w:vAlign w:val="center"/>
          </w:tcPr>
          <w:p w14:paraId="521FDB42" w14:textId="77777777" w:rsidR="00C342B4" w:rsidRPr="009C6FF0" w:rsidRDefault="00C342B4" w:rsidP="00C342B4">
            <w:pPr>
              <w:spacing w:line="276" w:lineRule="auto"/>
              <w:jc w:val="center"/>
              <w:rPr>
                <w:b/>
              </w:rPr>
            </w:pPr>
          </w:p>
        </w:tc>
        <w:tc>
          <w:tcPr>
            <w:tcW w:w="580" w:type="dxa"/>
            <w:vMerge/>
            <w:shd w:val="clear" w:color="auto" w:fill="FFFFFF"/>
            <w:vAlign w:val="center"/>
          </w:tcPr>
          <w:p w14:paraId="2B2B580E" w14:textId="77777777" w:rsidR="00C342B4" w:rsidRPr="009C6FF0" w:rsidRDefault="00C342B4" w:rsidP="00C342B4">
            <w:pPr>
              <w:spacing w:line="276" w:lineRule="auto"/>
              <w:jc w:val="center"/>
              <w:rPr>
                <w:b/>
              </w:rPr>
            </w:pPr>
          </w:p>
        </w:tc>
        <w:tc>
          <w:tcPr>
            <w:tcW w:w="571" w:type="dxa"/>
            <w:vMerge/>
            <w:shd w:val="clear" w:color="auto" w:fill="FFFFFF"/>
            <w:vAlign w:val="center"/>
          </w:tcPr>
          <w:p w14:paraId="38DDEC33"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4BB3592" w14:textId="77777777" w:rsidR="00C342B4" w:rsidRPr="009C6FF0" w:rsidRDefault="00C342B4" w:rsidP="00C342B4">
            <w:pPr>
              <w:spacing w:line="276" w:lineRule="auto"/>
              <w:jc w:val="center"/>
              <w:rPr>
                <w:b/>
              </w:rPr>
            </w:pPr>
          </w:p>
        </w:tc>
        <w:tc>
          <w:tcPr>
            <w:tcW w:w="7680" w:type="dxa"/>
            <w:gridSpan w:val="2"/>
            <w:shd w:val="clear" w:color="auto" w:fill="FFFFFF"/>
          </w:tcPr>
          <w:p w14:paraId="0D03021A" w14:textId="77777777" w:rsidR="00C342B4" w:rsidRPr="009C6FF0" w:rsidRDefault="00C342B4" w:rsidP="00C342B4">
            <w:pPr>
              <w:spacing w:line="240" w:lineRule="auto"/>
              <w:jc w:val="center"/>
              <w:rPr>
                <w:b/>
                <w:bCs/>
              </w:rPr>
            </w:pPr>
            <w:r w:rsidRPr="009C6FF0">
              <w:rPr>
                <w:b/>
                <w:bCs/>
              </w:rPr>
              <w:t>Ders Materyali</w:t>
            </w:r>
          </w:p>
          <w:p w14:paraId="47744DAD" w14:textId="77777777" w:rsidR="00C342B4" w:rsidRPr="009C6FF0" w:rsidRDefault="00C342B4" w:rsidP="00C342B4">
            <w:pPr>
              <w:spacing w:line="240" w:lineRule="auto"/>
              <w:jc w:val="center"/>
              <w:rPr>
                <w:i/>
                <w:lang w:val="en-US"/>
              </w:rPr>
            </w:pPr>
            <w:r w:rsidRPr="009C6FF0">
              <w:rPr>
                <w:i/>
                <w:lang w:val="en-US"/>
              </w:rPr>
              <w:t>Course Material</w:t>
            </w:r>
          </w:p>
          <w:p w14:paraId="53D4C275" w14:textId="5A6B31D0" w:rsidR="00C342B4" w:rsidRPr="009C6FF0" w:rsidRDefault="003E79C5" w:rsidP="00C342B4">
            <w:pPr>
              <w:spacing w:line="240" w:lineRule="auto"/>
              <w:jc w:val="center"/>
              <w:rPr>
                <w:b/>
                <w:bCs/>
                <w:iCs/>
              </w:rPr>
            </w:pPr>
            <w:r w:rsidRPr="003E79C5">
              <w:rPr>
                <w:b/>
                <w:bCs/>
                <w:iCs/>
              </w:rPr>
              <w:t>R.A. Mueller, R.L. Page, Symbolic Computing with Lisp and Prolog, 1988</w:t>
            </w:r>
            <w:r w:rsidR="00D2099E">
              <w:rPr>
                <w:b/>
                <w:bCs/>
                <w:iCs/>
              </w:rPr>
              <w:t>.</w:t>
            </w:r>
          </w:p>
        </w:tc>
      </w:tr>
      <w:tr w:rsidR="00C342B4" w:rsidRPr="009C6FF0" w14:paraId="7BA7F3B5" w14:textId="77777777" w:rsidTr="00A774E5">
        <w:trPr>
          <w:trHeight w:val="44"/>
        </w:trPr>
        <w:tc>
          <w:tcPr>
            <w:tcW w:w="1521" w:type="dxa"/>
            <w:vMerge/>
            <w:tcBorders>
              <w:left w:val="single" w:sz="4" w:space="0" w:color="auto"/>
              <w:right w:val="single" w:sz="4" w:space="0" w:color="auto"/>
            </w:tcBorders>
          </w:tcPr>
          <w:p w14:paraId="1DE14C05"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672E118A"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6D63BE09" w14:textId="77777777" w:rsidR="00C342B4" w:rsidRPr="009C6FF0" w:rsidRDefault="00C342B4" w:rsidP="00C342B4">
            <w:pPr>
              <w:spacing w:line="276" w:lineRule="auto"/>
              <w:jc w:val="center"/>
              <w:rPr>
                <w:b/>
              </w:rPr>
            </w:pPr>
          </w:p>
        </w:tc>
        <w:tc>
          <w:tcPr>
            <w:tcW w:w="567" w:type="dxa"/>
            <w:vMerge/>
            <w:shd w:val="clear" w:color="auto" w:fill="FFFFFF"/>
            <w:vAlign w:val="center"/>
          </w:tcPr>
          <w:p w14:paraId="267E567B" w14:textId="77777777" w:rsidR="00C342B4" w:rsidRPr="009C6FF0" w:rsidRDefault="00C342B4" w:rsidP="00C342B4">
            <w:pPr>
              <w:spacing w:line="276" w:lineRule="auto"/>
              <w:jc w:val="center"/>
              <w:rPr>
                <w:b/>
              </w:rPr>
            </w:pPr>
          </w:p>
        </w:tc>
        <w:tc>
          <w:tcPr>
            <w:tcW w:w="580" w:type="dxa"/>
            <w:vMerge/>
            <w:shd w:val="clear" w:color="auto" w:fill="FFFFFF"/>
            <w:vAlign w:val="center"/>
          </w:tcPr>
          <w:p w14:paraId="57C88639" w14:textId="77777777" w:rsidR="00C342B4" w:rsidRPr="009C6FF0" w:rsidRDefault="00C342B4" w:rsidP="00C342B4">
            <w:pPr>
              <w:spacing w:line="276" w:lineRule="auto"/>
              <w:jc w:val="center"/>
              <w:rPr>
                <w:b/>
              </w:rPr>
            </w:pPr>
          </w:p>
        </w:tc>
        <w:tc>
          <w:tcPr>
            <w:tcW w:w="571" w:type="dxa"/>
            <w:vMerge/>
            <w:shd w:val="clear" w:color="auto" w:fill="FFFFFF"/>
            <w:vAlign w:val="center"/>
          </w:tcPr>
          <w:p w14:paraId="42D214DE"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0777286" w14:textId="77777777" w:rsidR="00C342B4" w:rsidRPr="009C6FF0" w:rsidRDefault="00C342B4" w:rsidP="00C342B4">
            <w:pPr>
              <w:spacing w:line="276" w:lineRule="auto"/>
              <w:jc w:val="center"/>
              <w:rPr>
                <w:b/>
              </w:rPr>
            </w:pPr>
          </w:p>
        </w:tc>
        <w:tc>
          <w:tcPr>
            <w:tcW w:w="7680" w:type="dxa"/>
            <w:gridSpan w:val="2"/>
            <w:shd w:val="clear" w:color="auto" w:fill="FFFFFF"/>
          </w:tcPr>
          <w:p w14:paraId="51714B68" w14:textId="77777777" w:rsidR="00C342B4" w:rsidRPr="009C6FF0" w:rsidRDefault="00C342B4" w:rsidP="00C342B4">
            <w:pPr>
              <w:spacing w:line="240" w:lineRule="auto"/>
              <w:jc w:val="center"/>
              <w:rPr>
                <w:b/>
                <w:bCs/>
              </w:rPr>
            </w:pPr>
            <w:r w:rsidRPr="009C6FF0">
              <w:rPr>
                <w:b/>
                <w:bCs/>
              </w:rPr>
              <w:t>Yöntem ve Teknik</w:t>
            </w:r>
          </w:p>
          <w:p w14:paraId="0266AEA0" w14:textId="77777777" w:rsidR="00C342B4" w:rsidRPr="009C6FF0" w:rsidRDefault="00C342B4" w:rsidP="00C342B4">
            <w:pPr>
              <w:spacing w:line="240" w:lineRule="auto"/>
              <w:jc w:val="center"/>
              <w:rPr>
                <w:i/>
                <w:lang w:val="en-US"/>
              </w:rPr>
            </w:pPr>
            <w:r w:rsidRPr="009C6FF0">
              <w:rPr>
                <w:i/>
                <w:lang w:val="en-US"/>
              </w:rPr>
              <w:t>Method and Technique</w:t>
            </w:r>
          </w:p>
          <w:p w14:paraId="3AFFF0EC" w14:textId="164A5C12" w:rsidR="00F11683" w:rsidRPr="00FA052B" w:rsidRDefault="00F11683" w:rsidP="00F11683">
            <w:pPr>
              <w:spacing w:after="120" w:line="276" w:lineRule="auto"/>
              <w:jc w:val="center"/>
              <w:rPr>
                <w:b/>
                <w:bCs/>
              </w:rPr>
            </w:pPr>
            <w:r w:rsidRPr="00FA052B">
              <w:rPr>
                <w:b/>
                <w:bCs/>
              </w:rPr>
              <w:t>Anlatım, Soru-Yanıt</w:t>
            </w:r>
          </w:p>
          <w:p w14:paraId="6B000AB7" w14:textId="01350FDE" w:rsidR="00C342B4" w:rsidRPr="009C6FF0" w:rsidRDefault="00F11683" w:rsidP="00F11683">
            <w:pPr>
              <w:spacing w:line="240" w:lineRule="auto"/>
              <w:jc w:val="center"/>
              <w:rPr>
                <w:b/>
                <w:bCs/>
              </w:rPr>
            </w:pPr>
            <w:r w:rsidRPr="00FA052B">
              <w:rPr>
                <w:i/>
                <w:iCs/>
                <w:color w:val="000000"/>
              </w:rPr>
              <w:t>Lecture, Question-Answer</w:t>
            </w:r>
          </w:p>
        </w:tc>
      </w:tr>
      <w:tr w:rsidR="00C342B4" w:rsidRPr="009C6FF0" w14:paraId="6318171A" w14:textId="77777777" w:rsidTr="00A774E5">
        <w:trPr>
          <w:trHeight w:val="44"/>
        </w:trPr>
        <w:tc>
          <w:tcPr>
            <w:tcW w:w="1521" w:type="dxa"/>
            <w:vMerge/>
            <w:tcBorders>
              <w:left w:val="single" w:sz="4" w:space="0" w:color="auto"/>
              <w:right w:val="single" w:sz="4" w:space="0" w:color="auto"/>
            </w:tcBorders>
          </w:tcPr>
          <w:p w14:paraId="753D4FE0"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C2E3E95"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2523BDDC" w14:textId="77777777" w:rsidR="00C342B4" w:rsidRPr="009C6FF0" w:rsidRDefault="00C342B4" w:rsidP="00C342B4">
            <w:pPr>
              <w:spacing w:line="276" w:lineRule="auto"/>
              <w:jc w:val="center"/>
              <w:rPr>
                <w:b/>
              </w:rPr>
            </w:pPr>
          </w:p>
        </w:tc>
        <w:tc>
          <w:tcPr>
            <w:tcW w:w="567" w:type="dxa"/>
            <w:vMerge/>
            <w:shd w:val="clear" w:color="auto" w:fill="FFFFFF"/>
            <w:vAlign w:val="center"/>
          </w:tcPr>
          <w:p w14:paraId="673771B1" w14:textId="77777777" w:rsidR="00C342B4" w:rsidRPr="009C6FF0" w:rsidRDefault="00C342B4" w:rsidP="00C342B4">
            <w:pPr>
              <w:spacing w:line="276" w:lineRule="auto"/>
              <w:jc w:val="center"/>
              <w:rPr>
                <w:b/>
              </w:rPr>
            </w:pPr>
          </w:p>
        </w:tc>
        <w:tc>
          <w:tcPr>
            <w:tcW w:w="580" w:type="dxa"/>
            <w:vMerge/>
            <w:shd w:val="clear" w:color="auto" w:fill="FFFFFF"/>
            <w:vAlign w:val="center"/>
          </w:tcPr>
          <w:p w14:paraId="55118C29" w14:textId="77777777" w:rsidR="00C342B4" w:rsidRPr="009C6FF0" w:rsidRDefault="00C342B4" w:rsidP="00C342B4">
            <w:pPr>
              <w:spacing w:line="276" w:lineRule="auto"/>
              <w:jc w:val="center"/>
              <w:rPr>
                <w:b/>
              </w:rPr>
            </w:pPr>
          </w:p>
        </w:tc>
        <w:tc>
          <w:tcPr>
            <w:tcW w:w="571" w:type="dxa"/>
            <w:vMerge/>
            <w:shd w:val="clear" w:color="auto" w:fill="FFFFFF"/>
            <w:vAlign w:val="center"/>
          </w:tcPr>
          <w:p w14:paraId="1D3ADA36" w14:textId="77777777" w:rsidR="00C342B4" w:rsidRPr="009C6FF0" w:rsidRDefault="00C342B4" w:rsidP="00C342B4">
            <w:pPr>
              <w:spacing w:line="276" w:lineRule="auto"/>
              <w:jc w:val="center"/>
              <w:rPr>
                <w:b/>
              </w:rPr>
            </w:pPr>
          </w:p>
        </w:tc>
        <w:tc>
          <w:tcPr>
            <w:tcW w:w="1276" w:type="dxa"/>
            <w:vMerge/>
            <w:shd w:val="clear" w:color="auto" w:fill="FFFFFF"/>
            <w:vAlign w:val="center"/>
          </w:tcPr>
          <w:p w14:paraId="75D210DF" w14:textId="77777777" w:rsidR="00C342B4" w:rsidRPr="009C6FF0" w:rsidRDefault="00C342B4" w:rsidP="00C342B4">
            <w:pPr>
              <w:spacing w:line="276" w:lineRule="auto"/>
              <w:jc w:val="center"/>
              <w:rPr>
                <w:b/>
              </w:rPr>
            </w:pPr>
          </w:p>
        </w:tc>
        <w:tc>
          <w:tcPr>
            <w:tcW w:w="7680" w:type="dxa"/>
            <w:gridSpan w:val="2"/>
            <w:shd w:val="clear" w:color="auto" w:fill="FFFFFF"/>
          </w:tcPr>
          <w:p w14:paraId="16DE3140" w14:textId="77777777" w:rsidR="00C342B4" w:rsidRPr="009C6FF0" w:rsidRDefault="00C342B4" w:rsidP="00C342B4">
            <w:pPr>
              <w:spacing w:line="240" w:lineRule="auto"/>
              <w:jc w:val="center"/>
              <w:rPr>
                <w:b/>
                <w:bCs/>
              </w:rPr>
            </w:pPr>
            <w:r w:rsidRPr="009C6FF0">
              <w:rPr>
                <w:b/>
                <w:bCs/>
              </w:rPr>
              <w:t>Ölçme ve Değerlendirme</w:t>
            </w:r>
          </w:p>
          <w:p w14:paraId="65143000" w14:textId="77777777" w:rsidR="00C342B4" w:rsidRPr="009C6FF0" w:rsidRDefault="00C342B4" w:rsidP="00C342B4">
            <w:pPr>
              <w:spacing w:line="240" w:lineRule="auto"/>
              <w:jc w:val="center"/>
              <w:rPr>
                <w:i/>
              </w:rPr>
            </w:pPr>
            <w:r w:rsidRPr="009C6FF0">
              <w:rPr>
                <w:i/>
              </w:rPr>
              <w:t>Assessment and Evaluation</w:t>
            </w:r>
          </w:p>
          <w:p w14:paraId="52826257" w14:textId="77777777" w:rsidR="00C342B4" w:rsidRPr="009C6FF0" w:rsidRDefault="00C342B4" w:rsidP="00C342B4">
            <w:pPr>
              <w:spacing w:line="240" w:lineRule="auto"/>
              <w:jc w:val="center"/>
              <w:rPr>
                <w:b/>
                <w:bCs/>
              </w:rPr>
            </w:pPr>
          </w:p>
          <w:p w14:paraId="6F03847C" w14:textId="49AE945C" w:rsidR="00C342B4" w:rsidRPr="009C6FF0" w:rsidRDefault="00C342B4" w:rsidP="00C342B4">
            <w:pPr>
              <w:spacing w:line="240" w:lineRule="auto"/>
              <w:jc w:val="center"/>
              <w:rPr>
                <w:b/>
                <w:bCs/>
              </w:rPr>
            </w:pPr>
            <w:r w:rsidRPr="009C6FF0">
              <w:rPr>
                <w:b/>
                <w:bCs/>
              </w:rPr>
              <w:t>Çoktan Seçmeli Sınavlar, Performans Ödevleri</w:t>
            </w:r>
          </w:p>
          <w:p w14:paraId="74FE83ED" w14:textId="497E7B6B" w:rsidR="00C342B4" w:rsidRPr="009C6FF0" w:rsidRDefault="00C342B4" w:rsidP="00C342B4">
            <w:pPr>
              <w:spacing w:line="240" w:lineRule="auto"/>
              <w:jc w:val="center"/>
              <w:rPr>
                <w:b/>
                <w:bCs/>
              </w:rPr>
            </w:pPr>
            <w:r w:rsidRPr="009C6FF0">
              <w:rPr>
                <w:i/>
                <w:iCs/>
                <w:color w:val="000000"/>
              </w:rPr>
              <w:t>Multiple Choice Exams, Performance Assignments</w:t>
            </w:r>
          </w:p>
        </w:tc>
      </w:tr>
      <w:tr w:rsidR="00C342B4" w:rsidRPr="009C6FF0" w14:paraId="34C8E88D" w14:textId="77777777" w:rsidTr="00A774E5">
        <w:trPr>
          <w:trHeight w:val="44"/>
        </w:trPr>
        <w:tc>
          <w:tcPr>
            <w:tcW w:w="1521" w:type="dxa"/>
            <w:vMerge/>
            <w:tcBorders>
              <w:left w:val="single" w:sz="4" w:space="0" w:color="auto"/>
              <w:right w:val="single" w:sz="4" w:space="0" w:color="auto"/>
            </w:tcBorders>
          </w:tcPr>
          <w:p w14:paraId="2E3B31F7"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2FF88B53"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6D05CAA3" w14:textId="77777777" w:rsidR="00C342B4" w:rsidRPr="009C6FF0" w:rsidRDefault="00C342B4" w:rsidP="00C342B4">
            <w:pPr>
              <w:spacing w:line="276" w:lineRule="auto"/>
              <w:jc w:val="center"/>
              <w:rPr>
                <w:b/>
              </w:rPr>
            </w:pPr>
          </w:p>
        </w:tc>
        <w:tc>
          <w:tcPr>
            <w:tcW w:w="567" w:type="dxa"/>
            <w:vMerge/>
            <w:shd w:val="clear" w:color="auto" w:fill="FFFFFF"/>
            <w:vAlign w:val="center"/>
          </w:tcPr>
          <w:p w14:paraId="123BC71A" w14:textId="77777777" w:rsidR="00C342B4" w:rsidRPr="009C6FF0" w:rsidRDefault="00C342B4" w:rsidP="00C342B4">
            <w:pPr>
              <w:spacing w:line="276" w:lineRule="auto"/>
              <w:jc w:val="center"/>
              <w:rPr>
                <w:b/>
              </w:rPr>
            </w:pPr>
          </w:p>
        </w:tc>
        <w:tc>
          <w:tcPr>
            <w:tcW w:w="580" w:type="dxa"/>
            <w:vMerge/>
            <w:shd w:val="clear" w:color="auto" w:fill="FFFFFF"/>
            <w:vAlign w:val="center"/>
          </w:tcPr>
          <w:p w14:paraId="1A51FBE7" w14:textId="77777777" w:rsidR="00C342B4" w:rsidRPr="009C6FF0" w:rsidRDefault="00C342B4" w:rsidP="00C342B4">
            <w:pPr>
              <w:spacing w:line="276" w:lineRule="auto"/>
              <w:jc w:val="center"/>
              <w:rPr>
                <w:b/>
              </w:rPr>
            </w:pPr>
          </w:p>
        </w:tc>
        <w:tc>
          <w:tcPr>
            <w:tcW w:w="571" w:type="dxa"/>
            <w:vMerge/>
            <w:shd w:val="clear" w:color="auto" w:fill="FFFFFF"/>
            <w:vAlign w:val="center"/>
          </w:tcPr>
          <w:p w14:paraId="56397D05" w14:textId="77777777" w:rsidR="00C342B4" w:rsidRPr="009C6FF0" w:rsidRDefault="00C342B4" w:rsidP="00C342B4">
            <w:pPr>
              <w:spacing w:line="276" w:lineRule="auto"/>
              <w:jc w:val="center"/>
              <w:rPr>
                <w:b/>
              </w:rPr>
            </w:pPr>
          </w:p>
        </w:tc>
        <w:tc>
          <w:tcPr>
            <w:tcW w:w="1276" w:type="dxa"/>
            <w:vMerge/>
            <w:shd w:val="clear" w:color="auto" w:fill="FFFFFF"/>
            <w:vAlign w:val="center"/>
          </w:tcPr>
          <w:p w14:paraId="767E1A2E" w14:textId="77777777" w:rsidR="00C342B4" w:rsidRPr="009C6FF0" w:rsidRDefault="00C342B4" w:rsidP="00C342B4">
            <w:pPr>
              <w:spacing w:line="276" w:lineRule="auto"/>
              <w:jc w:val="center"/>
              <w:rPr>
                <w:b/>
              </w:rPr>
            </w:pPr>
          </w:p>
        </w:tc>
        <w:tc>
          <w:tcPr>
            <w:tcW w:w="7680" w:type="dxa"/>
            <w:gridSpan w:val="2"/>
            <w:shd w:val="clear" w:color="auto" w:fill="FFFFFF"/>
          </w:tcPr>
          <w:p w14:paraId="5EBF5018" w14:textId="77777777" w:rsidR="00C342B4" w:rsidRPr="009C6FF0" w:rsidRDefault="00C342B4" w:rsidP="00C342B4">
            <w:pPr>
              <w:spacing w:line="240" w:lineRule="auto"/>
              <w:jc w:val="center"/>
              <w:rPr>
                <w:b/>
                <w:bCs/>
              </w:rPr>
            </w:pPr>
            <w:r w:rsidRPr="009C6FF0">
              <w:rPr>
                <w:b/>
                <w:bCs/>
              </w:rPr>
              <w:t>FR-700 Program Güncelleme Kontrol Listesi KODU</w:t>
            </w:r>
          </w:p>
          <w:p w14:paraId="6C708C72" w14:textId="389F1327" w:rsidR="00C342B4" w:rsidRPr="009C6FF0" w:rsidRDefault="00C342B4" w:rsidP="00C342B4">
            <w:pPr>
              <w:spacing w:line="240" w:lineRule="auto"/>
              <w:jc w:val="center"/>
              <w:rPr>
                <w:b/>
                <w:bCs/>
              </w:rPr>
            </w:pPr>
            <w:r w:rsidRPr="009C6FF0">
              <w:rPr>
                <w:b/>
                <w:bCs/>
                <w:iCs/>
              </w:rPr>
              <w:t>4a-4b-4c-</w:t>
            </w:r>
            <w:r w:rsidR="00CA676E">
              <w:rPr>
                <w:b/>
                <w:bCs/>
                <w:iCs/>
              </w:rPr>
              <w:t>5a-</w:t>
            </w:r>
            <w:r w:rsidRPr="009C6FF0">
              <w:rPr>
                <w:b/>
                <w:bCs/>
                <w:iCs/>
              </w:rPr>
              <w:t>7a-7b</w:t>
            </w:r>
          </w:p>
        </w:tc>
      </w:tr>
      <w:tr w:rsidR="00C342B4" w:rsidRPr="009C6FF0" w14:paraId="464A9363" w14:textId="77777777" w:rsidTr="00BF15F9">
        <w:trPr>
          <w:trHeight w:val="36"/>
        </w:trPr>
        <w:tc>
          <w:tcPr>
            <w:tcW w:w="1521" w:type="dxa"/>
            <w:vMerge/>
            <w:tcBorders>
              <w:left w:val="single" w:sz="4" w:space="0" w:color="auto"/>
              <w:right w:val="single" w:sz="4" w:space="0" w:color="auto"/>
            </w:tcBorders>
          </w:tcPr>
          <w:p w14:paraId="1A8E3BDF"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5D9B9AE6"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35924EEF" w14:textId="77777777" w:rsidR="00C342B4" w:rsidRPr="009C6FF0" w:rsidRDefault="00C342B4" w:rsidP="00C342B4">
            <w:pPr>
              <w:spacing w:line="276" w:lineRule="auto"/>
              <w:jc w:val="center"/>
              <w:rPr>
                <w:b/>
              </w:rPr>
            </w:pPr>
          </w:p>
        </w:tc>
        <w:tc>
          <w:tcPr>
            <w:tcW w:w="567" w:type="dxa"/>
            <w:vMerge/>
            <w:shd w:val="clear" w:color="auto" w:fill="FFFFFF"/>
            <w:vAlign w:val="center"/>
          </w:tcPr>
          <w:p w14:paraId="48EAF772" w14:textId="77777777" w:rsidR="00C342B4" w:rsidRPr="009C6FF0" w:rsidRDefault="00C342B4" w:rsidP="00C342B4">
            <w:pPr>
              <w:spacing w:line="276" w:lineRule="auto"/>
              <w:jc w:val="center"/>
              <w:rPr>
                <w:b/>
              </w:rPr>
            </w:pPr>
          </w:p>
        </w:tc>
        <w:tc>
          <w:tcPr>
            <w:tcW w:w="580" w:type="dxa"/>
            <w:vMerge/>
            <w:shd w:val="clear" w:color="auto" w:fill="FFFFFF"/>
            <w:vAlign w:val="center"/>
          </w:tcPr>
          <w:p w14:paraId="7923BB55" w14:textId="77777777" w:rsidR="00C342B4" w:rsidRPr="009C6FF0" w:rsidRDefault="00C342B4" w:rsidP="00C342B4">
            <w:pPr>
              <w:spacing w:line="276" w:lineRule="auto"/>
              <w:jc w:val="center"/>
              <w:rPr>
                <w:b/>
              </w:rPr>
            </w:pPr>
          </w:p>
        </w:tc>
        <w:tc>
          <w:tcPr>
            <w:tcW w:w="571" w:type="dxa"/>
            <w:vMerge/>
            <w:shd w:val="clear" w:color="auto" w:fill="FFFFFF"/>
            <w:vAlign w:val="center"/>
          </w:tcPr>
          <w:p w14:paraId="6AD6B3CC" w14:textId="77777777" w:rsidR="00C342B4" w:rsidRPr="009C6FF0" w:rsidRDefault="00C342B4" w:rsidP="00C342B4">
            <w:pPr>
              <w:spacing w:line="276" w:lineRule="auto"/>
              <w:jc w:val="center"/>
              <w:rPr>
                <w:b/>
              </w:rPr>
            </w:pPr>
          </w:p>
        </w:tc>
        <w:tc>
          <w:tcPr>
            <w:tcW w:w="1276" w:type="dxa"/>
            <w:vMerge/>
            <w:shd w:val="clear" w:color="auto" w:fill="FFFFFF"/>
            <w:vAlign w:val="center"/>
          </w:tcPr>
          <w:p w14:paraId="49BC8621" w14:textId="77777777" w:rsidR="00C342B4" w:rsidRPr="009C6FF0" w:rsidRDefault="00C342B4" w:rsidP="00C342B4">
            <w:pPr>
              <w:spacing w:line="276" w:lineRule="auto"/>
              <w:jc w:val="center"/>
              <w:rPr>
                <w:b/>
              </w:rPr>
            </w:pPr>
          </w:p>
        </w:tc>
        <w:tc>
          <w:tcPr>
            <w:tcW w:w="3995" w:type="dxa"/>
            <w:shd w:val="clear" w:color="auto" w:fill="FFFFFF"/>
          </w:tcPr>
          <w:p w14:paraId="607284EA" w14:textId="77777777" w:rsidR="00C342B4" w:rsidRPr="009C6FF0" w:rsidRDefault="00C342B4" w:rsidP="00C342B4">
            <w:pPr>
              <w:spacing w:line="276" w:lineRule="auto"/>
              <w:jc w:val="center"/>
              <w:rPr>
                <w:b/>
                <w:bCs/>
                <w:iCs/>
              </w:rPr>
            </w:pPr>
            <w:r w:rsidRPr="009C6FF0">
              <w:rPr>
                <w:b/>
                <w:bCs/>
                <w:iCs/>
              </w:rPr>
              <w:t>Konular</w:t>
            </w:r>
          </w:p>
          <w:p w14:paraId="2461F88D" w14:textId="77777777" w:rsidR="00C342B4" w:rsidRPr="009C6FF0" w:rsidRDefault="00C342B4" w:rsidP="00C342B4">
            <w:pPr>
              <w:ind w:left="241"/>
              <w:contextualSpacing/>
              <w:jc w:val="center"/>
              <w:rPr>
                <w:b/>
                <w:bCs/>
                <w:iCs/>
              </w:rPr>
            </w:pPr>
            <w:r w:rsidRPr="009C6FF0">
              <w:rPr>
                <w:i/>
              </w:rPr>
              <w:t>Subjects</w:t>
            </w:r>
          </w:p>
        </w:tc>
        <w:tc>
          <w:tcPr>
            <w:tcW w:w="3685" w:type="dxa"/>
            <w:shd w:val="clear" w:color="auto" w:fill="FFFFFF"/>
          </w:tcPr>
          <w:p w14:paraId="5D88F025" w14:textId="77777777" w:rsidR="00C342B4" w:rsidRPr="009C6FF0" w:rsidRDefault="00C342B4" w:rsidP="00C342B4">
            <w:pPr>
              <w:spacing w:line="276" w:lineRule="auto"/>
              <w:jc w:val="center"/>
              <w:rPr>
                <w:b/>
                <w:bCs/>
                <w:iCs/>
              </w:rPr>
            </w:pPr>
            <w:r w:rsidRPr="009C6FF0">
              <w:rPr>
                <w:b/>
                <w:bCs/>
                <w:iCs/>
              </w:rPr>
              <w:t>Öğrenme Çıktısı</w:t>
            </w:r>
          </w:p>
          <w:p w14:paraId="69719ABF" w14:textId="77777777" w:rsidR="00C342B4" w:rsidRPr="009C6FF0" w:rsidRDefault="00C342B4" w:rsidP="00C342B4">
            <w:pPr>
              <w:ind w:left="241"/>
              <w:contextualSpacing/>
              <w:jc w:val="center"/>
              <w:rPr>
                <w:b/>
                <w:bCs/>
                <w:iCs/>
              </w:rPr>
            </w:pPr>
            <w:r w:rsidRPr="009C6FF0">
              <w:rPr>
                <w:i/>
              </w:rPr>
              <w:t>Learning Outcome</w:t>
            </w:r>
          </w:p>
        </w:tc>
      </w:tr>
      <w:tr w:rsidR="00C342B4" w:rsidRPr="009C6FF0" w14:paraId="01A11BEC" w14:textId="77777777" w:rsidTr="00BF15F9">
        <w:trPr>
          <w:trHeight w:val="36"/>
        </w:trPr>
        <w:tc>
          <w:tcPr>
            <w:tcW w:w="1521" w:type="dxa"/>
            <w:vMerge/>
            <w:tcBorders>
              <w:left w:val="single" w:sz="4" w:space="0" w:color="auto"/>
              <w:right w:val="single" w:sz="4" w:space="0" w:color="auto"/>
            </w:tcBorders>
          </w:tcPr>
          <w:p w14:paraId="36051C6D"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7D2044CE"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9FC906A" w14:textId="77777777" w:rsidR="00C342B4" w:rsidRPr="009C6FF0" w:rsidRDefault="00C342B4" w:rsidP="00C342B4">
            <w:pPr>
              <w:spacing w:line="276" w:lineRule="auto"/>
              <w:jc w:val="center"/>
              <w:rPr>
                <w:b/>
              </w:rPr>
            </w:pPr>
          </w:p>
        </w:tc>
        <w:tc>
          <w:tcPr>
            <w:tcW w:w="567" w:type="dxa"/>
            <w:vMerge/>
            <w:shd w:val="clear" w:color="auto" w:fill="FFFFFF"/>
            <w:vAlign w:val="center"/>
          </w:tcPr>
          <w:p w14:paraId="493D1CD5" w14:textId="77777777" w:rsidR="00C342B4" w:rsidRPr="009C6FF0" w:rsidRDefault="00C342B4" w:rsidP="00C342B4">
            <w:pPr>
              <w:spacing w:line="276" w:lineRule="auto"/>
              <w:jc w:val="center"/>
              <w:rPr>
                <w:b/>
              </w:rPr>
            </w:pPr>
          </w:p>
        </w:tc>
        <w:tc>
          <w:tcPr>
            <w:tcW w:w="580" w:type="dxa"/>
            <w:vMerge/>
            <w:shd w:val="clear" w:color="auto" w:fill="FFFFFF"/>
            <w:vAlign w:val="center"/>
          </w:tcPr>
          <w:p w14:paraId="4887E78D" w14:textId="77777777" w:rsidR="00C342B4" w:rsidRPr="009C6FF0" w:rsidRDefault="00C342B4" w:rsidP="00C342B4">
            <w:pPr>
              <w:spacing w:line="276" w:lineRule="auto"/>
              <w:jc w:val="center"/>
              <w:rPr>
                <w:b/>
              </w:rPr>
            </w:pPr>
          </w:p>
        </w:tc>
        <w:tc>
          <w:tcPr>
            <w:tcW w:w="571" w:type="dxa"/>
            <w:vMerge/>
            <w:shd w:val="clear" w:color="auto" w:fill="FFFFFF"/>
            <w:vAlign w:val="center"/>
          </w:tcPr>
          <w:p w14:paraId="20CAF3B3" w14:textId="77777777" w:rsidR="00C342B4" w:rsidRPr="009C6FF0" w:rsidRDefault="00C342B4" w:rsidP="00C342B4">
            <w:pPr>
              <w:spacing w:line="276" w:lineRule="auto"/>
              <w:jc w:val="center"/>
              <w:rPr>
                <w:b/>
              </w:rPr>
            </w:pPr>
          </w:p>
        </w:tc>
        <w:tc>
          <w:tcPr>
            <w:tcW w:w="1276" w:type="dxa"/>
            <w:vMerge/>
            <w:shd w:val="clear" w:color="auto" w:fill="FFFFFF"/>
            <w:vAlign w:val="center"/>
          </w:tcPr>
          <w:p w14:paraId="24F3EDF3" w14:textId="77777777" w:rsidR="00C342B4" w:rsidRPr="009C6FF0" w:rsidRDefault="00C342B4" w:rsidP="00C342B4">
            <w:pPr>
              <w:spacing w:line="276" w:lineRule="auto"/>
              <w:jc w:val="center"/>
              <w:rPr>
                <w:b/>
              </w:rPr>
            </w:pPr>
          </w:p>
        </w:tc>
        <w:tc>
          <w:tcPr>
            <w:tcW w:w="3995" w:type="dxa"/>
            <w:shd w:val="clear" w:color="auto" w:fill="FFFFFF"/>
          </w:tcPr>
          <w:p w14:paraId="421E2BAA" w14:textId="77777777" w:rsidR="00C342B4" w:rsidRPr="00CB0F94" w:rsidRDefault="00C342B4">
            <w:pPr>
              <w:numPr>
                <w:ilvl w:val="0"/>
                <w:numId w:val="99"/>
              </w:numPr>
              <w:spacing w:after="160" w:line="259" w:lineRule="auto"/>
              <w:rPr>
                <w:b/>
                <w:bCs/>
                <w:iCs/>
                <w:lang w:val="en-US"/>
              </w:rPr>
            </w:pPr>
            <w:r w:rsidRPr="00CB0F94">
              <w:rPr>
                <w:b/>
                <w:bCs/>
                <w:iCs/>
                <w:lang w:val="en-US"/>
              </w:rPr>
              <w:t>Bilgisayar cebri sisteminin tanıtımı, arayüz özellikleri</w:t>
            </w:r>
          </w:p>
          <w:p w14:paraId="35513ED1" w14:textId="74AB490F" w:rsidR="00C342B4" w:rsidRPr="009C6FF0" w:rsidRDefault="00B52EFD" w:rsidP="00B52EFD">
            <w:pPr>
              <w:contextualSpacing/>
              <w:rPr>
                <w:bCs/>
                <w:i/>
                <w:iCs/>
              </w:rPr>
            </w:pPr>
            <w:r>
              <w:rPr>
                <w:bCs/>
                <w:i/>
                <w:iCs/>
                <w:lang w:val="en-US"/>
              </w:rPr>
              <w:t xml:space="preserve">1- </w:t>
            </w:r>
            <w:r w:rsidR="00C342B4" w:rsidRPr="00CB0F94">
              <w:rPr>
                <w:bCs/>
                <w:i/>
                <w:iCs/>
                <w:lang w:val="en-US"/>
              </w:rPr>
              <w:t>Introduction of computer algebra systems, interface properties</w:t>
            </w:r>
          </w:p>
        </w:tc>
        <w:tc>
          <w:tcPr>
            <w:tcW w:w="3685" w:type="dxa"/>
            <w:shd w:val="clear" w:color="auto" w:fill="FFFFFF"/>
          </w:tcPr>
          <w:p w14:paraId="6930922A" w14:textId="77777777" w:rsidR="00C342B4" w:rsidRPr="00CB0F94" w:rsidRDefault="00C342B4" w:rsidP="00C342B4">
            <w:pPr>
              <w:spacing w:after="160" w:line="259" w:lineRule="auto"/>
              <w:rPr>
                <w:b/>
                <w:bCs/>
                <w:iCs/>
                <w:lang w:val="en-US"/>
              </w:rPr>
            </w:pPr>
            <w:r w:rsidRPr="00CB0F94">
              <w:rPr>
                <w:b/>
                <w:bCs/>
                <w:iCs/>
                <w:lang w:val="en-US"/>
              </w:rPr>
              <w:t>Bilgisayar cebri sisteminin arayüzünü kullanır.</w:t>
            </w:r>
          </w:p>
          <w:p w14:paraId="21BA42CB" w14:textId="076443C8" w:rsidR="00C342B4" w:rsidRPr="009C6FF0" w:rsidRDefault="00C342B4" w:rsidP="00D2099E">
            <w:pPr>
              <w:contextualSpacing/>
              <w:rPr>
                <w:bCs/>
                <w:i/>
                <w:iCs/>
              </w:rPr>
            </w:pPr>
            <w:r w:rsidRPr="00CB0F94">
              <w:rPr>
                <w:i/>
                <w:lang w:val="en-US"/>
              </w:rPr>
              <w:t>Uses the interface of a computer algebra system.</w:t>
            </w:r>
          </w:p>
        </w:tc>
      </w:tr>
      <w:tr w:rsidR="00C342B4" w:rsidRPr="009C6FF0" w14:paraId="1B633704" w14:textId="77777777" w:rsidTr="00BF15F9">
        <w:trPr>
          <w:trHeight w:val="36"/>
        </w:trPr>
        <w:tc>
          <w:tcPr>
            <w:tcW w:w="1521" w:type="dxa"/>
            <w:vMerge/>
            <w:tcBorders>
              <w:left w:val="single" w:sz="4" w:space="0" w:color="auto"/>
              <w:right w:val="single" w:sz="4" w:space="0" w:color="auto"/>
            </w:tcBorders>
          </w:tcPr>
          <w:p w14:paraId="1CB8ECBA"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7D5E53B0"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26BD9484" w14:textId="77777777" w:rsidR="00C342B4" w:rsidRPr="009C6FF0" w:rsidRDefault="00C342B4" w:rsidP="00C342B4">
            <w:pPr>
              <w:spacing w:line="276" w:lineRule="auto"/>
              <w:jc w:val="center"/>
              <w:rPr>
                <w:b/>
              </w:rPr>
            </w:pPr>
          </w:p>
        </w:tc>
        <w:tc>
          <w:tcPr>
            <w:tcW w:w="567" w:type="dxa"/>
            <w:vMerge/>
            <w:shd w:val="clear" w:color="auto" w:fill="FFFFFF"/>
            <w:vAlign w:val="center"/>
          </w:tcPr>
          <w:p w14:paraId="51F75AB4" w14:textId="77777777" w:rsidR="00C342B4" w:rsidRPr="009C6FF0" w:rsidRDefault="00C342B4" w:rsidP="00C342B4">
            <w:pPr>
              <w:spacing w:line="276" w:lineRule="auto"/>
              <w:jc w:val="center"/>
              <w:rPr>
                <w:b/>
              </w:rPr>
            </w:pPr>
          </w:p>
        </w:tc>
        <w:tc>
          <w:tcPr>
            <w:tcW w:w="580" w:type="dxa"/>
            <w:vMerge/>
            <w:shd w:val="clear" w:color="auto" w:fill="FFFFFF"/>
            <w:vAlign w:val="center"/>
          </w:tcPr>
          <w:p w14:paraId="195F8190" w14:textId="77777777" w:rsidR="00C342B4" w:rsidRPr="009C6FF0" w:rsidRDefault="00C342B4" w:rsidP="00C342B4">
            <w:pPr>
              <w:spacing w:line="276" w:lineRule="auto"/>
              <w:jc w:val="center"/>
              <w:rPr>
                <w:b/>
              </w:rPr>
            </w:pPr>
          </w:p>
        </w:tc>
        <w:tc>
          <w:tcPr>
            <w:tcW w:w="571" w:type="dxa"/>
            <w:vMerge/>
            <w:shd w:val="clear" w:color="auto" w:fill="FFFFFF"/>
            <w:vAlign w:val="center"/>
          </w:tcPr>
          <w:p w14:paraId="7FFA2070"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9BB728E" w14:textId="77777777" w:rsidR="00C342B4" w:rsidRPr="009C6FF0" w:rsidRDefault="00C342B4" w:rsidP="00C342B4">
            <w:pPr>
              <w:spacing w:line="276" w:lineRule="auto"/>
              <w:jc w:val="center"/>
              <w:rPr>
                <w:b/>
              </w:rPr>
            </w:pPr>
          </w:p>
        </w:tc>
        <w:tc>
          <w:tcPr>
            <w:tcW w:w="3995" w:type="dxa"/>
            <w:shd w:val="clear" w:color="auto" w:fill="FFFFFF"/>
          </w:tcPr>
          <w:p w14:paraId="1ED42654" w14:textId="77777777" w:rsidR="00C342B4" w:rsidRPr="00CB0F94" w:rsidRDefault="00C342B4">
            <w:pPr>
              <w:numPr>
                <w:ilvl w:val="0"/>
                <w:numId w:val="99"/>
              </w:numPr>
              <w:spacing w:after="160" w:line="259" w:lineRule="auto"/>
              <w:rPr>
                <w:b/>
                <w:bCs/>
                <w:iCs/>
                <w:lang w:val="en-US"/>
              </w:rPr>
            </w:pPr>
            <w:r w:rsidRPr="00CB0F94">
              <w:rPr>
                <w:b/>
                <w:bCs/>
                <w:iCs/>
                <w:lang w:val="en-US"/>
              </w:rPr>
              <w:t>Aritmetik operatörler</w:t>
            </w:r>
          </w:p>
          <w:p w14:paraId="4E0197C9" w14:textId="11A36967" w:rsidR="00C342B4" w:rsidRPr="009C6FF0" w:rsidRDefault="00B52EFD" w:rsidP="00B52EFD">
            <w:pPr>
              <w:contextualSpacing/>
              <w:rPr>
                <w:bCs/>
                <w:i/>
                <w:iCs/>
              </w:rPr>
            </w:pPr>
            <w:r>
              <w:rPr>
                <w:bCs/>
                <w:i/>
                <w:iCs/>
                <w:lang w:val="en-US"/>
              </w:rPr>
              <w:t xml:space="preserve">2-  </w:t>
            </w:r>
            <w:r w:rsidR="00C342B4" w:rsidRPr="00CB0F94">
              <w:rPr>
                <w:bCs/>
                <w:i/>
                <w:iCs/>
                <w:lang w:val="en-US"/>
              </w:rPr>
              <w:t>Arithmetic operators</w:t>
            </w:r>
          </w:p>
        </w:tc>
        <w:tc>
          <w:tcPr>
            <w:tcW w:w="3685" w:type="dxa"/>
            <w:shd w:val="clear" w:color="auto" w:fill="FFFFFF"/>
          </w:tcPr>
          <w:p w14:paraId="31F00D54" w14:textId="77777777" w:rsidR="00C342B4" w:rsidRPr="00CB0F94" w:rsidRDefault="00C342B4" w:rsidP="00C342B4">
            <w:pPr>
              <w:spacing w:after="160" w:line="259" w:lineRule="auto"/>
              <w:rPr>
                <w:b/>
                <w:bCs/>
                <w:iCs/>
                <w:lang w:val="en-US"/>
              </w:rPr>
            </w:pPr>
            <w:r w:rsidRPr="00CB0F94">
              <w:rPr>
                <w:b/>
                <w:bCs/>
                <w:iCs/>
                <w:lang w:val="en-US"/>
              </w:rPr>
              <w:t xml:space="preserve">Aritmetik operatörleri kullanır. </w:t>
            </w:r>
          </w:p>
          <w:p w14:paraId="6F153370" w14:textId="613C1C51" w:rsidR="00C342B4" w:rsidRPr="009C6FF0" w:rsidRDefault="00C342B4" w:rsidP="00D2099E">
            <w:pPr>
              <w:contextualSpacing/>
              <w:rPr>
                <w:bCs/>
                <w:i/>
                <w:iCs/>
              </w:rPr>
            </w:pPr>
            <w:r w:rsidRPr="00CB0F94">
              <w:rPr>
                <w:i/>
                <w:lang w:val="en-US"/>
              </w:rPr>
              <w:t>Uses the arithmetic operators.</w:t>
            </w:r>
          </w:p>
        </w:tc>
      </w:tr>
      <w:tr w:rsidR="00C342B4" w:rsidRPr="009C6FF0" w14:paraId="16D44F3F" w14:textId="77777777" w:rsidTr="00BF15F9">
        <w:trPr>
          <w:trHeight w:val="36"/>
        </w:trPr>
        <w:tc>
          <w:tcPr>
            <w:tcW w:w="1521" w:type="dxa"/>
            <w:vMerge/>
            <w:tcBorders>
              <w:left w:val="single" w:sz="4" w:space="0" w:color="auto"/>
              <w:right w:val="single" w:sz="4" w:space="0" w:color="auto"/>
            </w:tcBorders>
          </w:tcPr>
          <w:p w14:paraId="48425A83"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34972710"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25C251A1" w14:textId="77777777" w:rsidR="00C342B4" w:rsidRPr="009C6FF0" w:rsidRDefault="00C342B4" w:rsidP="00C342B4">
            <w:pPr>
              <w:spacing w:line="276" w:lineRule="auto"/>
              <w:jc w:val="center"/>
              <w:rPr>
                <w:b/>
              </w:rPr>
            </w:pPr>
          </w:p>
        </w:tc>
        <w:tc>
          <w:tcPr>
            <w:tcW w:w="567" w:type="dxa"/>
            <w:vMerge/>
            <w:shd w:val="clear" w:color="auto" w:fill="FFFFFF"/>
            <w:vAlign w:val="center"/>
          </w:tcPr>
          <w:p w14:paraId="2AC24589" w14:textId="77777777" w:rsidR="00C342B4" w:rsidRPr="009C6FF0" w:rsidRDefault="00C342B4" w:rsidP="00C342B4">
            <w:pPr>
              <w:spacing w:line="276" w:lineRule="auto"/>
              <w:jc w:val="center"/>
              <w:rPr>
                <w:b/>
              </w:rPr>
            </w:pPr>
          </w:p>
        </w:tc>
        <w:tc>
          <w:tcPr>
            <w:tcW w:w="580" w:type="dxa"/>
            <w:vMerge/>
            <w:shd w:val="clear" w:color="auto" w:fill="FFFFFF"/>
            <w:vAlign w:val="center"/>
          </w:tcPr>
          <w:p w14:paraId="79F26D83" w14:textId="77777777" w:rsidR="00C342B4" w:rsidRPr="009C6FF0" w:rsidRDefault="00C342B4" w:rsidP="00C342B4">
            <w:pPr>
              <w:spacing w:line="276" w:lineRule="auto"/>
              <w:jc w:val="center"/>
              <w:rPr>
                <w:b/>
              </w:rPr>
            </w:pPr>
          </w:p>
        </w:tc>
        <w:tc>
          <w:tcPr>
            <w:tcW w:w="571" w:type="dxa"/>
            <w:vMerge/>
            <w:shd w:val="clear" w:color="auto" w:fill="FFFFFF"/>
            <w:vAlign w:val="center"/>
          </w:tcPr>
          <w:p w14:paraId="64602523" w14:textId="77777777" w:rsidR="00C342B4" w:rsidRPr="009C6FF0" w:rsidRDefault="00C342B4" w:rsidP="00C342B4">
            <w:pPr>
              <w:spacing w:line="276" w:lineRule="auto"/>
              <w:jc w:val="center"/>
              <w:rPr>
                <w:b/>
              </w:rPr>
            </w:pPr>
          </w:p>
        </w:tc>
        <w:tc>
          <w:tcPr>
            <w:tcW w:w="1276" w:type="dxa"/>
            <w:vMerge/>
            <w:shd w:val="clear" w:color="auto" w:fill="FFFFFF"/>
            <w:vAlign w:val="center"/>
          </w:tcPr>
          <w:p w14:paraId="577D94F1" w14:textId="77777777" w:rsidR="00C342B4" w:rsidRPr="009C6FF0" w:rsidRDefault="00C342B4" w:rsidP="00C342B4">
            <w:pPr>
              <w:spacing w:line="276" w:lineRule="auto"/>
              <w:jc w:val="center"/>
              <w:rPr>
                <w:b/>
              </w:rPr>
            </w:pPr>
          </w:p>
        </w:tc>
        <w:tc>
          <w:tcPr>
            <w:tcW w:w="3995" w:type="dxa"/>
            <w:shd w:val="clear" w:color="auto" w:fill="FFFFFF"/>
          </w:tcPr>
          <w:p w14:paraId="46A23B59" w14:textId="77777777" w:rsidR="00C342B4" w:rsidRPr="00CB0F94" w:rsidRDefault="00C342B4">
            <w:pPr>
              <w:numPr>
                <w:ilvl w:val="0"/>
                <w:numId w:val="99"/>
              </w:numPr>
              <w:spacing w:after="160" w:line="259" w:lineRule="auto"/>
              <w:rPr>
                <w:iCs/>
                <w:lang w:val="en-US"/>
              </w:rPr>
            </w:pPr>
            <w:r w:rsidRPr="00CB0F94">
              <w:rPr>
                <w:b/>
                <w:bCs/>
                <w:iCs/>
                <w:lang w:val="en-US"/>
              </w:rPr>
              <w:t>Mantıksal operatörler</w:t>
            </w:r>
          </w:p>
          <w:p w14:paraId="16B442C0" w14:textId="2F4CC4B8" w:rsidR="00C342B4" w:rsidRPr="009C6FF0" w:rsidRDefault="00B52EFD" w:rsidP="00B52EFD">
            <w:pPr>
              <w:contextualSpacing/>
              <w:rPr>
                <w:bCs/>
                <w:i/>
                <w:iCs/>
              </w:rPr>
            </w:pPr>
            <w:r>
              <w:rPr>
                <w:bCs/>
                <w:i/>
                <w:iCs/>
                <w:lang w:val="en-US"/>
              </w:rPr>
              <w:t xml:space="preserve">3-  </w:t>
            </w:r>
            <w:r w:rsidR="00C342B4" w:rsidRPr="00CB0F94">
              <w:rPr>
                <w:bCs/>
                <w:i/>
                <w:iCs/>
                <w:lang w:val="en-US"/>
              </w:rPr>
              <w:t>Logical operators</w:t>
            </w:r>
          </w:p>
        </w:tc>
        <w:tc>
          <w:tcPr>
            <w:tcW w:w="3685" w:type="dxa"/>
            <w:shd w:val="clear" w:color="auto" w:fill="FFFFFF"/>
          </w:tcPr>
          <w:p w14:paraId="11C59888" w14:textId="77777777" w:rsidR="00C342B4" w:rsidRPr="00CB0F94" w:rsidRDefault="00C342B4" w:rsidP="00C342B4">
            <w:pPr>
              <w:spacing w:after="160" w:line="259" w:lineRule="auto"/>
              <w:rPr>
                <w:b/>
                <w:bCs/>
                <w:iCs/>
                <w:lang w:val="en-US"/>
              </w:rPr>
            </w:pPr>
            <w:r w:rsidRPr="00CB0F94">
              <w:rPr>
                <w:b/>
                <w:bCs/>
                <w:iCs/>
                <w:lang w:val="en-US"/>
              </w:rPr>
              <w:t xml:space="preserve">Mantıksal operatörleri kullanır.  </w:t>
            </w:r>
          </w:p>
          <w:p w14:paraId="48699DB7" w14:textId="64796741" w:rsidR="00C342B4" w:rsidRPr="009C6FF0" w:rsidRDefault="00C342B4" w:rsidP="00D2099E">
            <w:pPr>
              <w:contextualSpacing/>
              <w:rPr>
                <w:bCs/>
                <w:i/>
                <w:iCs/>
              </w:rPr>
            </w:pPr>
            <w:r w:rsidRPr="00CB0F94">
              <w:rPr>
                <w:i/>
                <w:lang w:val="en-US"/>
              </w:rPr>
              <w:t>Uses logical operators.</w:t>
            </w:r>
          </w:p>
        </w:tc>
      </w:tr>
      <w:tr w:rsidR="00C342B4" w:rsidRPr="009C6FF0" w14:paraId="5DDCC34C" w14:textId="77777777" w:rsidTr="00BF15F9">
        <w:trPr>
          <w:trHeight w:val="36"/>
        </w:trPr>
        <w:tc>
          <w:tcPr>
            <w:tcW w:w="1521" w:type="dxa"/>
            <w:vMerge/>
            <w:tcBorders>
              <w:left w:val="single" w:sz="4" w:space="0" w:color="auto"/>
              <w:right w:val="single" w:sz="4" w:space="0" w:color="auto"/>
            </w:tcBorders>
          </w:tcPr>
          <w:p w14:paraId="69F0EE97"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5AFDF45D"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5B9487FF" w14:textId="77777777" w:rsidR="00C342B4" w:rsidRPr="009C6FF0" w:rsidRDefault="00C342B4" w:rsidP="00C342B4">
            <w:pPr>
              <w:spacing w:line="276" w:lineRule="auto"/>
              <w:jc w:val="center"/>
              <w:rPr>
                <w:b/>
              </w:rPr>
            </w:pPr>
          </w:p>
        </w:tc>
        <w:tc>
          <w:tcPr>
            <w:tcW w:w="567" w:type="dxa"/>
            <w:vMerge/>
            <w:shd w:val="clear" w:color="auto" w:fill="FFFFFF"/>
            <w:vAlign w:val="center"/>
          </w:tcPr>
          <w:p w14:paraId="6C323746" w14:textId="77777777" w:rsidR="00C342B4" w:rsidRPr="009C6FF0" w:rsidRDefault="00C342B4" w:rsidP="00C342B4">
            <w:pPr>
              <w:spacing w:line="276" w:lineRule="auto"/>
              <w:jc w:val="center"/>
              <w:rPr>
                <w:b/>
              </w:rPr>
            </w:pPr>
          </w:p>
        </w:tc>
        <w:tc>
          <w:tcPr>
            <w:tcW w:w="580" w:type="dxa"/>
            <w:vMerge/>
            <w:shd w:val="clear" w:color="auto" w:fill="FFFFFF"/>
            <w:vAlign w:val="center"/>
          </w:tcPr>
          <w:p w14:paraId="5D7F5903" w14:textId="77777777" w:rsidR="00C342B4" w:rsidRPr="009C6FF0" w:rsidRDefault="00C342B4" w:rsidP="00C342B4">
            <w:pPr>
              <w:spacing w:line="276" w:lineRule="auto"/>
              <w:jc w:val="center"/>
              <w:rPr>
                <w:b/>
              </w:rPr>
            </w:pPr>
          </w:p>
        </w:tc>
        <w:tc>
          <w:tcPr>
            <w:tcW w:w="571" w:type="dxa"/>
            <w:vMerge/>
            <w:shd w:val="clear" w:color="auto" w:fill="FFFFFF"/>
            <w:vAlign w:val="center"/>
          </w:tcPr>
          <w:p w14:paraId="7986A72C"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DC83015" w14:textId="77777777" w:rsidR="00C342B4" w:rsidRPr="009C6FF0" w:rsidRDefault="00C342B4" w:rsidP="00C342B4">
            <w:pPr>
              <w:spacing w:line="276" w:lineRule="auto"/>
              <w:jc w:val="center"/>
              <w:rPr>
                <w:b/>
              </w:rPr>
            </w:pPr>
          </w:p>
        </w:tc>
        <w:tc>
          <w:tcPr>
            <w:tcW w:w="3995" w:type="dxa"/>
            <w:shd w:val="clear" w:color="auto" w:fill="FFFFFF"/>
          </w:tcPr>
          <w:p w14:paraId="2E445DD5" w14:textId="77777777" w:rsidR="00C342B4" w:rsidRPr="00CB0F94" w:rsidRDefault="00C342B4">
            <w:pPr>
              <w:numPr>
                <w:ilvl w:val="0"/>
                <w:numId w:val="99"/>
              </w:numPr>
              <w:spacing w:after="160" w:line="259" w:lineRule="auto"/>
              <w:rPr>
                <w:b/>
                <w:bCs/>
                <w:iCs/>
                <w:lang w:val="en-US"/>
              </w:rPr>
            </w:pPr>
            <w:r w:rsidRPr="00CB0F94">
              <w:rPr>
                <w:b/>
                <w:bCs/>
                <w:iCs/>
                <w:lang w:val="en-US"/>
              </w:rPr>
              <w:t>Temel fonksiyonlar</w:t>
            </w:r>
          </w:p>
          <w:p w14:paraId="6A584371" w14:textId="5C567277" w:rsidR="00C342B4" w:rsidRPr="009C6FF0" w:rsidRDefault="00B52EFD" w:rsidP="00B52EFD">
            <w:pPr>
              <w:contextualSpacing/>
              <w:rPr>
                <w:bCs/>
                <w:i/>
                <w:iCs/>
              </w:rPr>
            </w:pPr>
            <w:r>
              <w:rPr>
                <w:bCs/>
                <w:i/>
                <w:iCs/>
                <w:lang w:val="en-US"/>
              </w:rPr>
              <w:t xml:space="preserve">4-  </w:t>
            </w:r>
            <w:r w:rsidR="00C342B4" w:rsidRPr="00CB0F94">
              <w:rPr>
                <w:bCs/>
                <w:i/>
                <w:iCs/>
                <w:lang w:val="en-US"/>
              </w:rPr>
              <w:t>Basic functions</w:t>
            </w:r>
          </w:p>
        </w:tc>
        <w:tc>
          <w:tcPr>
            <w:tcW w:w="3685" w:type="dxa"/>
            <w:shd w:val="clear" w:color="auto" w:fill="FFFFFF"/>
          </w:tcPr>
          <w:p w14:paraId="2656194D" w14:textId="77777777" w:rsidR="00C342B4" w:rsidRPr="00CB0F94" w:rsidRDefault="00C342B4" w:rsidP="00C342B4">
            <w:pPr>
              <w:spacing w:after="160" w:line="259" w:lineRule="auto"/>
              <w:rPr>
                <w:b/>
                <w:bCs/>
                <w:iCs/>
                <w:lang w:val="en-US"/>
              </w:rPr>
            </w:pPr>
            <w:r w:rsidRPr="00CB0F94">
              <w:rPr>
                <w:b/>
                <w:bCs/>
                <w:iCs/>
                <w:lang w:val="en-US"/>
              </w:rPr>
              <w:t xml:space="preserve">Temel fonksiyonları kullanır.  </w:t>
            </w:r>
          </w:p>
          <w:p w14:paraId="07A4F1CC" w14:textId="501560AF" w:rsidR="00C342B4" w:rsidRPr="009C6FF0" w:rsidRDefault="00C342B4" w:rsidP="00D2099E">
            <w:pPr>
              <w:contextualSpacing/>
              <w:rPr>
                <w:bCs/>
                <w:i/>
                <w:iCs/>
              </w:rPr>
            </w:pPr>
            <w:r w:rsidRPr="00CB0F94">
              <w:rPr>
                <w:i/>
                <w:lang w:val="en-US"/>
              </w:rPr>
              <w:t>Uses basic functions.</w:t>
            </w:r>
          </w:p>
        </w:tc>
      </w:tr>
      <w:tr w:rsidR="00C342B4" w:rsidRPr="009C6FF0" w14:paraId="6E056B72" w14:textId="77777777" w:rsidTr="00BF15F9">
        <w:trPr>
          <w:trHeight w:val="36"/>
        </w:trPr>
        <w:tc>
          <w:tcPr>
            <w:tcW w:w="1521" w:type="dxa"/>
            <w:vMerge/>
            <w:tcBorders>
              <w:left w:val="single" w:sz="4" w:space="0" w:color="auto"/>
              <w:right w:val="single" w:sz="4" w:space="0" w:color="auto"/>
            </w:tcBorders>
          </w:tcPr>
          <w:p w14:paraId="793D308B"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3B7C40F4"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28D49F3E" w14:textId="77777777" w:rsidR="00C342B4" w:rsidRPr="009C6FF0" w:rsidRDefault="00C342B4" w:rsidP="00C342B4">
            <w:pPr>
              <w:spacing w:line="276" w:lineRule="auto"/>
              <w:jc w:val="center"/>
              <w:rPr>
                <w:b/>
              </w:rPr>
            </w:pPr>
          </w:p>
        </w:tc>
        <w:tc>
          <w:tcPr>
            <w:tcW w:w="567" w:type="dxa"/>
            <w:vMerge/>
            <w:shd w:val="clear" w:color="auto" w:fill="FFFFFF"/>
            <w:vAlign w:val="center"/>
          </w:tcPr>
          <w:p w14:paraId="7FEDD5C0" w14:textId="77777777" w:rsidR="00C342B4" w:rsidRPr="009C6FF0" w:rsidRDefault="00C342B4" w:rsidP="00C342B4">
            <w:pPr>
              <w:spacing w:line="276" w:lineRule="auto"/>
              <w:jc w:val="center"/>
              <w:rPr>
                <w:b/>
              </w:rPr>
            </w:pPr>
          </w:p>
        </w:tc>
        <w:tc>
          <w:tcPr>
            <w:tcW w:w="580" w:type="dxa"/>
            <w:vMerge/>
            <w:shd w:val="clear" w:color="auto" w:fill="FFFFFF"/>
            <w:vAlign w:val="center"/>
          </w:tcPr>
          <w:p w14:paraId="622E2AD9" w14:textId="77777777" w:rsidR="00C342B4" w:rsidRPr="009C6FF0" w:rsidRDefault="00C342B4" w:rsidP="00C342B4">
            <w:pPr>
              <w:spacing w:line="276" w:lineRule="auto"/>
              <w:jc w:val="center"/>
              <w:rPr>
                <w:b/>
              </w:rPr>
            </w:pPr>
          </w:p>
        </w:tc>
        <w:tc>
          <w:tcPr>
            <w:tcW w:w="571" w:type="dxa"/>
            <w:vMerge/>
            <w:shd w:val="clear" w:color="auto" w:fill="FFFFFF"/>
            <w:vAlign w:val="center"/>
          </w:tcPr>
          <w:p w14:paraId="202EA9AA"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92FA8A3" w14:textId="77777777" w:rsidR="00C342B4" w:rsidRPr="009C6FF0" w:rsidRDefault="00C342B4" w:rsidP="00C342B4">
            <w:pPr>
              <w:spacing w:line="276" w:lineRule="auto"/>
              <w:jc w:val="center"/>
              <w:rPr>
                <w:b/>
              </w:rPr>
            </w:pPr>
          </w:p>
        </w:tc>
        <w:tc>
          <w:tcPr>
            <w:tcW w:w="3995" w:type="dxa"/>
            <w:shd w:val="clear" w:color="auto" w:fill="FFFFFF"/>
          </w:tcPr>
          <w:p w14:paraId="0F80C765" w14:textId="77777777" w:rsidR="00C342B4" w:rsidRPr="00CB0F94" w:rsidRDefault="00C342B4">
            <w:pPr>
              <w:numPr>
                <w:ilvl w:val="0"/>
                <w:numId w:val="99"/>
              </w:numPr>
              <w:spacing w:after="160" w:line="259" w:lineRule="auto"/>
              <w:rPr>
                <w:b/>
                <w:bCs/>
                <w:iCs/>
                <w:lang w:val="en-US"/>
              </w:rPr>
            </w:pPr>
            <w:r w:rsidRPr="00CB0F94">
              <w:rPr>
                <w:b/>
                <w:bCs/>
                <w:iCs/>
                <w:lang w:val="en-US"/>
              </w:rPr>
              <w:t>Fonksiyon işlemleri</w:t>
            </w:r>
          </w:p>
          <w:p w14:paraId="6E26574A" w14:textId="5FC95402" w:rsidR="00C342B4" w:rsidRPr="009C6FF0" w:rsidRDefault="00B52EFD" w:rsidP="00B52EFD">
            <w:pPr>
              <w:contextualSpacing/>
              <w:rPr>
                <w:bCs/>
                <w:i/>
                <w:iCs/>
              </w:rPr>
            </w:pPr>
            <w:r>
              <w:rPr>
                <w:bCs/>
                <w:i/>
                <w:iCs/>
                <w:lang w:val="en-US"/>
              </w:rPr>
              <w:t xml:space="preserve">5- </w:t>
            </w:r>
            <w:r w:rsidR="00C342B4" w:rsidRPr="00CB0F94">
              <w:rPr>
                <w:bCs/>
                <w:i/>
                <w:iCs/>
                <w:lang w:val="en-US"/>
              </w:rPr>
              <w:t>Operations of functions</w:t>
            </w:r>
          </w:p>
        </w:tc>
        <w:tc>
          <w:tcPr>
            <w:tcW w:w="3685" w:type="dxa"/>
            <w:shd w:val="clear" w:color="auto" w:fill="FFFFFF"/>
          </w:tcPr>
          <w:p w14:paraId="22B565B2" w14:textId="77777777" w:rsidR="00C342B4" w:rsidRPr="00CB0F94" w:rsidRDefault="00C342B4" w:rsidP="00C342B4">
            <w:pPr>
              <w:spacing w:after="160" w:line="259" w:lineRule="auto"/>
              <w:rPr>
                <w:b/>
                <w:bCs/>
                <w:iCs/>
                <w:lang w:val="en-US"/>
              </w:rPr>
            </w:pPr>
            <w:r w:rsidRPr="00CB0F94">
              <w:rPr>
                <w:b/>
                <w:bCs/>
                <w:iCs/>
                <w:lang w:val="en-US"/>
              </w:rPr>
              <w:t>Fonksiyon işlemlerini açıklar.</w:t>
            </w:r>
          </w:p>
          <w:p w14:paraId="375C6116" w14:textId="240B22D3" w:rsidR="00C342B4" w:rsidRPr="009C6FF0" w:rsidRDefault="00C342B4" w:rsidP="00D2099E">
            <w:pPr>
              <w:contextualSpacing/>
              <w:rPr>
                <w:bCs/>
                <w:i/>
                <w:iCs/>
              </w:rPr>
            </w:pPr>
            <w:r w:rsidRPr="00CB0F94">
              <w:rPr>
                <w:bCs/>
                <w:i/>
                <w:iCs/>
                <w:lang w:val="en-US"/>
              </w:rPr>
              <w:t>Explains the operations of functions</w:t>
            </w:r>
            <w:r w:rsidRPr="00CB0F94">
              <w:rPr>
                <w:i/>
                <w:lang w:val="en-US"/>
              </w:rPr>
              <w:t>.</w:t>
            </w:r>
          </w:p>
        </w:tc>
      </w:tr>
      <w:tr w:rsidR="00C342B4" w:rsidRPr="009C6FF0" w14:paraId="2CF8696F" w14:textId="77777777" w:rsidTr="00BF15F9">
        <w:trPr>
          <w:trHeight w:val="36"/>
        </w:trPr>
        <w:tc>
          <w:tcPr>
            <w:tcW w:w="1521" w:type="dxa"/>
            <w:vMerge/>
            <w:tcBorders>
              <w:left w:val="single" w:sz="4" w:space="0" w:color="auto"/>
              <w:right w:val="single" w:sz="4" w:space="0" w:color="auto"/>
            </w:tcBorders>
          </w:tcPr>
          <w:p w14:paraId="60F7E82D"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2192F89E"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1E5878F4" w14:textId="77777777" w:rsidR="00C342B4" w:rsidRPr="009C6FF0" w:rsidRDefault="00C342B4" w:rsidP="00C342B4">
            <w:pPr>
              <w:spacing w:line="276" w:lineRule="auto"/>
              <w:jc w:val="center"/>
              <w:rPr>
                <w:b/>
              </w:rPr>
            </w:pPr>
          </w:p>
        </w:tc>
        <w:tc>
          <w:tcPr>
            <w:tcW w:w="567" w:type="dxa"/>
            <w:vMerge/>
            <w:shd w:val="clear" w:color="auto" w:fill="FFFFFF"/>
            <w:vAlign w:val="center"/>
          </w:tcPr>
          <w:p w14:paraId="4324DAEB" w14:textId="77777777" w:rsidR="00C342B4" w:rsidRPr="009C6FF0" w:rsidRDefault="00C342B4" w:rsidP="00C342B4">
            <w:pPr>
              <w:spacing w:line="276" w:lineRule="auto"/>
              <w:jc w:val="center"/>
              <w:rPr>
                <w:b/>
              </w:rPr>
            </w:pPr>
          </w:p>
        </w:tc>
        <w:tc>
          <w:tcPr>
            <w:tcW w:w="580" w:type="dxa"/>
            <w:vMerge/>
            <w:shd w:val="clear" w:color="auto" w:fill="FFFFFF"/>
            <w:vAlign w:val="center"/>
          </w:tcPr>
          <w:p w14:paraId="77EF3EA3" w14:textId="77777777" w:rsidR="00C342B4" w:rsidRPr="009C6FF0" w:rsidRDefault="00C342B4" w:rsidP="00C342B4">
            <w:pPr>
              <w:spacing w:line="276" w:lineRule="auto"/>
              <w:jc w:val="center"/>
              <w:rPr>
                <w:b/>
              </w:rPr>
            </w:pPr>
          </w:p>
        </w:tc>
        <w:tc>
          <w:tcPr>
            <w:tcW w:w="571" w:type="dxa"/>
            <w:vMerge/>
            <w:shd w:val="clear" w:color="auto" w:fill="FFFFFF"/>
            <w:vAlign w:val="center"/>
          </w:tcPr>
          <w:p w14:paraId="3042E82E"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1D1F505" w14:textId="77777777" w:rsidR="00C342B4" w:rsidRPr="009C6FF0" w:rsidRDefault="00C342B4" w:rsidP="00C342B4">
            <w:pPr>
              <w:spacing w:line="276" w:lineRule="auto"/>
              <w:jc w:val="center"/>
              <w:rPr>
                <w:b/>
              </w:rPr>
            </w:pPr>
          </w:p>
        </w:tc>
        <w:tc>
          <w:tcPr>
            <w:tcW w:w="3995" w:type="dxa"/>
            <w:shd w:val="clear" w:color="auto" w:fill="FFFFFF"/>
          </w:tcPr>
          <w:p w14:paraId="74F23455" w14:textId="77777777" w:rsidR="00C342B4" w:rsidRPr="00CB0F94" w:rsidRDefault="00C342B4">
            <w:pPr>
              <w:numPr>
                <w:ilvl w:val="0"/>
                <w:numId w:val="99"/>
              </w:numPr>
              <w:spacing w:after="160" w:line="259" w:lineRule="auto"/>
              <w:rPr>
                <w:b/>
                <w:bCs/>
                <w:iCs/>
                <w:lang w:val="en-US"/>
              </w:rPr>
            </w:pPr>
            <w:r w:rsidRPr="00CB0F94">
              <w:rPr>
                <w:b/>
                <w:bCs/>
                <w:iCs/>
                <w:lang w:val="en-US"/>
              </w:rPr>
              <w:t>Cebirsel işlem komutları</w:t>
            </w:r>
          </w:p>
          <w:p w14:paraId="3A68002B" w14:textId="003B4915" w:rsidR="00C342B4" w:rsidRPr="009C6FF0" w:rsidRDefault="00B52EFD" w:rsidP="00B52EFD">
            <w:pPr>
              <w:contextualSpacing/>
              <w:rPr>
                <w:bCs/>
                <w:i/>
                <w:iCs/>
              </w:rPr>
            </w:pPr>
            <w:r>
              <w:rPr>
                <w:bCs/>
                <w:i/>
                <w:iCs/>
                <w:lang w:val="en-US"/>
              </w:rPr>
              <w:t xml:space="preserve">6-  </w:t>
            </w:r>
            <w:r w:rsidR="00C342B4" w:rsidRPr="00CB0F94">
              <w:rPr>
                <w:bCs/>
                <w:i/>
                <w:iCs/>
                <w:lang w:val="en-US"/>
              </w:rPr>
              <w:t>Commands of algebraic operations</w:t>
            </w:r>
          </w:p>
        </w:tc>
        <w:tc>
          <w:tcPr>
            <w:tcW w:w="3685" w:type="dxa"/>
            <w:shd w:val="clear" w:color="auto" w:fill="FFFFFF"/>
          </w:tcPr>
          <w:p w14:paraId="64EEF140" w14:textId="77777777" w:rsidR="00C342B4" w:rsidRPr="00CB0F94" w:rsidRDefault="00C342B4" w:rsidP="00C342B4">
            <w:pPr>
              <w:spacing w:after="160" w:line="259" w:lineRule="auto"/>
              <w:rPr>
                <w:b/>
                <w:bCs/>
                <w:iCs/>
                <w:lang w:val="en-US"/>
              </w:rPr>
            </w:pPr>
            <w:r w:rsidRPr="00CB0F94">
              <w:rPr>
                <w:b/>
                <w:bCs/>
                <w:iCs/>
                <w:lang w:val="en-US"/>
              </w:rPr>
              <w:t>Cebirsel işlem komutlarını kullanır.</w:t>
            </w:r>
          </w:p>
          <w:p w14:paraId="6E898677" w14:textId="3DAA1937" w:rsidR="00C342B4" w:rsidRPr="009C6FF0" w:rsidRDefault="00C342B4" w:rsidP="00D2099E">
            <w:pPr>
              <w:contextualSpacing/>
              <w:rPr>
                <w:bCs/>
                <w:i/>
                <w:iCs/>
              </w:rPr>
            </w:pPr>
            <w:r w:rsidRPr="00CB0F94">
              <w:rPr>
                <w:i/>
                <w:lang w:val="en-US"/>
              </w:rPr>
              <w:t>Uses algebraic operation commands.</w:t>
            </w:r>
          </w:p>
        </w:tc>
      </w:tr>
      <w:tr w:rsidR="00C342B4" w:rsidRPr="009C6FF0" w14:paraId="5A9E5583" w14:textId="77777777" w:rsidTr="00BF15F9">
        <w:trPr>
          <w:trHeight w:val="36"/>
        </w:trPr>
        <w:tc>
          <w:tcPr>
            <w:tcW w:w="1521" w:type="dxa"/>
            <w:vMerge/>
            <w:tcBorders>
              <w:left w:val="single" w:sz="4" w:space="0" w:color="auto"/>
              <w:right w:val="single" w:sz="4" w:space="0" w:color="auto"/>
            </w:tcBorders>
          </w:tcPr>
          <w:p w14:paraId="50F197DF"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5F5C29F7"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6DC2CE68" w14:textId="77777777" w:rsidR="00C342B4" w:rsidRPr="009C6FF0" w:rsidRDefault="00C342B4" w:rsidP="00C342B4">
            <w:pPr>
              <w:spacing w:line="276" w:lineRule="auto"/>
              <w:jc w:val="center"/>
              <w:rPr>
                <w:b/>
              </w:rPr>
            </w:pPr>
          </w:p>
        </w:tc>
        <w:tc>
          <w:tcPr>
            <w:tcW w:w="567" w:type="dxa"/>
            <w:vMerge/>
            <w:shd w:val="clear" w:color="auto" w:fill="FFFFFF"/>
            <w:vAlign w:val="center"/>
          </w:tcPr>
          <w:p w14:paraId="65755847" w14:textId="77777777" w:rsidR="00C342B4" w:rsidRPr="009C6FF0" w:rsidRDefault="00C342B4" w:rsidP="00C342B4">
            <w:pPr>
              <w:spacing w:line="276" w:lineRule="auto"/>
              <w:jc w:val="center"/>
              <w:rPr>
                <w:b/>
              </w:rPr>
            </w:pPr>
          </w:p>
        </w:tc>
        <w:tc>
          <w:tcPr>
            <w:tcW w:w="580" w:type="dxa"/>
            <w:vMerge/>
            <w:shd w:val="clear" w:color="auto" w:fill="FFFFFF"/>
            <w:vAlign w:val="center"/>
          </w:tcPr>
          <w:p w14:paraId="61C8763B" w14:textId="77777777" w:rsidR="00C342B4" w:rsidRPr="009C6FF0" w:rsidRDefault="00C342B4" w:rsidP="00C342B4">
            <w:pPr>
              <w:spacing w:line="276" w:lineRule="auto"/>
              <w:jc w:val="center"/>
              <w:rPr>
                <w:b/>
              </w:rPr>
            </w:pPr>
          </w:p>
        </w:tc>
        <w:tc>
          <w:tcPr>
            <w:tcW w:w="571" w:type="dxa"/>
            <w:vMerge/>
            <w:shd w:val="clear" w:color="auto" w:fill="FFFFFF"/>
            <w:vAlign w:val="center"/>
          </w:tcPr>
          <w:p w14:paraId="626C987D" w14:textId="77777777" w:rsidR="00C342B4" w:rsidRPr="009C6FF0" w:rsidRDefault="00C342B4" w:rsidP="00C342B4">
            <w:pPr>
              <w:spacing w:line="276" w:lineRule="auto"/>
              <w:jc w:val="center"/>
              <w:rPr>
                <w:b/>
              </w:rPr>
            </w:pPr>
          </w:p>
        </w:tc>
        <w:tc>
          <w:tcPr>
            <w:tcW w:w="1276" w:type="dxa"/>
            <w:vMerge/>
            <w:shd w:val="clear" w:color="auto" w:fill="FFFFFF"/>
            <w:vAlign w:val="center"/>
          </w:tcPr>
          <w:p w14:paraId="7B22D231" w14:textId="77777777" w:rsidR="00C342B4" w:rsidRPr="009C6FF0" w:rsidRDefault="00C342B4" w:rsidP="00C342B4">
            <w:pPr>
              <w:spacing w:line="276" w:lineRule="auto"/>
              <w:jc w:val="center"/>
              <w:rPr>
                <w:b/>
              </w:rPr>
            </w:pPr>
          </w:p>
        </w:tc>
        <w:tc>
          <w:tcPr>
            <w:tcW w:w="3995" w:type="dxa"/>
            <w:shd w:val="clear" w:color="auto" w:fill="FFFFFF"/>
          </w:tcPr>
          <w:p w14:paraId="369EC45A" w14:textId="77777777" w:rsidR="00C342B4" w:rsidRPr="00CB0F94" w:rsidRDefault="00C342B4">
            <w:pPr>
              <w:numPr>
                <w:ilvl w:val="0"/>
                <w:numId w:val="99"/>
              </w:numPr>
              <w:spacing w:after="160" w:line="259" w:lineRule="auto"/>
              <w:rPr>
                <w:b/>
                <w:bCs/>
                <w:iCs/>
                <w:lang w:val="en-US"/>
              </w:rPr>
            </w:pPr>
            <w:r w:rsidRPr="00CB0F94">
              <w:rPr>
                <w:b/>
                <w:bCs/>
                <w:iCs/>
                <w:lang w:val="en-US"/>
              </w:rPr>
              <w:t>Matris işlemleri</w:t>
            </w:r>
          </w:p>
          <w:p w14:paraId="069740E9" w14:textId="29EF71F6" w:rsidR="00C342B4" w:rsidRPr="009C6FF0" w:rsidRDefault="00B52EFD" w:rsidP="00B52EFD">
            <w:pPr>
              <w:contextualSpacing/>
              <w:rPr>
                <w:bCs/>
                <w:i/>
                <w:iCs/>
              </w:rPr>
            </w:pPr>
            <w:r>
              <w:rPr>
                <w:bCs/>
                <w:i/>
                <w:iCs/>
                <w:lang w:val="en-US"/>
              </w:rPr>
              <w:t xml:space="preserve">7-  </w:t>
            </w:r>
            <w:r w:rsidR="00C342B4" w:rsidRPr="00CB0F94">
              <w:rPr>
                <w:bCs/>
                <w:i/>
                <w:iCs/>
                <w:lang w:val="en-US"/>
              </w:rPr>
              <w:t>Operations on matrices</w:t>
            </w:r>
          </w:p>
        </w:tc>
        <w:tc>
          <w:tcPr>
            <w:tcW w:w="3685" w:type="dxa"/>
            <w:shd w:val="clear" w:color="auto" w:fill="FFFFFF"/>
          </w:tcPr>
          <w:p w14:paraId="3591B06E" w14:textId="77777777" w:rsidR="00C342B4" w:rsidRPr="00CB0F94" w:rsidRDefault="00C342B4" w:rsidP="00C342B4">
            <w:pPr>
              <w:spacing w:after="160" w:line="259" w:lineRule="auto"/>
              <w:rPr>
                <w:b/>
                <w:bCs/>
                <w:iCs/>
                <w:lang w:val="en-US"/>
              </w:rPr>
            </w:pPr>
            <w:r w:rsidRPr="00CB0F94">
              <w:rPr>
                <w:b/>
                <w:bCs/>
                <w:iCs/>
                <w:lang w:val="en-US"/>
              </w:rPr>
              <w:t>Matris işlemlerini kullanır.</w:t>
            </w:r>
          </w:p>
          <w:p w14:paraId="25CA3D4C" w14:textId="312A4068" w:rsidR="00C342B4" w:rsidRPr="009C6FF0" w:rsidRDefault="00C342B4" w:rsidP="00D2099E">
            <w:pPr>
              <w:contextualSpacing/>
              <w:rPr>
                <w:bCs/>
                <w:i/>
                <w:iCs/>
              </w:rPr>
            </w:pPr>
            <w:r w:rsidRPr="00CB0F94">
              <w:rPr>
                <w:i/>
                <w:lang w:val="en-US"/>
              </w:rPr>
              <w:t>Uses matrices operations.</w:t>
            </w:r>
          </w:p>
        </w:tc>
      </w:tr>
      <w:tr w:rsidR="00C342B4" w:rsidRPr="009C6FF0" w14:paraId="29B500B5" w14:textId="77777777" w:rsidTr="00BF15F9">
        <w:trPr>
          <w:trHeight w:val="36"/>
        </w:trPr>
        <w:tc>
          <w:tcPr>
            <w:tcW w:w="1521" w:type="dxa"/>
            <w:vMerge/>
            <w:tcBorders>
              <w:left w:val="single" w:sz="4" w:space="0" w:color="auto"/>
              <w:right w:val="single" w:sz="4" w:space="0" w:color="auto"/>
            </w:tcBorders>
          </w:tcPr>
          <w:p w14:paraId="074378AE"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27968E1"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46B94605" w14:textId="77777777" w:rsidR="00C342B4" w:rsidRPr="009C6FF0" w:rsidRDefault="00C342B4" w:rsidP="00C342B4">
            <w:pPr>
              <w:spacing w:line="276" w:lineRule="auto"/>
              <w:jc w:val="center"/>
              <w:rPr>
                <w:b/>
              </w:rPr>
            </w:pPr>
          </w:p>
        </w:tc>
        <w:tc>
          <w:tcPr>
            <w:tcW w:w="567" w:type="dxa"/>
            <w:vMerge/>
            <w:shd w:val="clear" w:color="auto" w:fill="FFFFFF"/>
            <w:vAlign w:val="center"/>
          </w:tcPr>
          <w:p w14:paraId="4CC01631" w14:textId="77777777" w:rsidR="00C342B4" w:rsidRPr="009C6FF0" w:rsidRDefault="00C342B4" w:rsidP="00C342B4">
            <w:pPr>
              <w:spacing w:line="276" w:lineRule="auto"/>
              <w:jc w:val="center"/>
              <w:rPr>
                <w:b/>
              </w:rPr>
            </w:pPr>
          </w:p>
        </w:tc>
        <w:tc>
          <w:tcPr>
            <w:tcW w:w="580" w:type="dxa"/>
            <w:vMerge/>
            <w:shd w:val="clear" w:color="auto" w:fill="FFFFFF"/>
            <w:vAlign w:val="center"/>
          </w:tcPr>
          <w:p w14:paraId="0020309E" w14:textId="77777777" w:rsidR="00C342B4" w:rsidRPr="009C6FF0" w:rsidRDefault="00C342B4" w:rsidP="00C342B4">
            <w:pPr>
              <w:spacing w:line="276" w:lineRule="auto"/>
              <w:jc w:val="center"/>
              <w:rPr>
                <w:b/>
              </w:rPr>
            </w:pPr>
          </w:p>
        </w:tc>
        <w:tc>
          <w:tcPr>
            <w:tcW w:w="571" w:type="dxa"/>
            <w:vMerge/>
            <w:shd w:val="clear" w:color="auto" w:fill="FFFFFF"/>
            <w:vAlign w:val="center"/>
          </w:tcPr>
          <w:p w14:paraId="6DF5D691"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B356939" w14:textId="77777777" w:rsidR="00C342B4" w:rsidRPr="009C6FF0" w:rsidRDefault="00C342B4" w:rsidP="00C342B4">
            <w:pPr>
              <w:spacing w:line="276" w:lineRule="auto"/>
              <w:jc w:val="center"/>
              <w:rPr>
                <w:b/>
              </w:rPr>
            </w:pPr>
          </w:p>
        </w:tc>
        <w:tc>
          <w:tcPr>
            <w:tcW w:w="3995" w:type="dxa"/>
            <w:shd w:val="clear" w:color="auto" w:fill="FFFFFF"/>
          </w:tcPr>
          <w:p w14:paraId="36B2EBB4" w14:textId="77777777" w:rsidR="00C342B4" w:rsidRPr="00CB0F94" w:rsidRDefault="00C342B4">
            <w:pPr>
              <w:numPr>
                <w:ilvl w:val="0"/>
                <w:numId w:val="99"/>
              </w:numPr>
              <w:spacing w:after="160" w:line="259" w:lineRule="auto"/>
              <w:rPr>
                <w:b/>
                <w:bCs/>
                <w:iCs/>
                <w:lang w:val="en-US"/>
              </w:rPr>
            </w:pPr>
            <w:r w:rsidRPr="00CB0F94">
              <w:rPr>
                <w:b/>
                <w:bCs/>
                <w:iCs/>
                <w:lang w:val="en-US"/>
              </w:rPr>
              <w:t>Limit, türev, integral işlemleri</w:t>
            </w:r>
          </w:p>
          <w:p w14:paraId="2C99068E" w14:textId="00B6A2BE" w:rsidR="00C342B4" w:rsidRPr="009C6FF0" w:rsidRDefault="00B52EFD" w:rsidP="00B52EFD">
            <w:pPr>
              <w:contextualSpacing/>
              <w:rPr>
                <w:bCs/>
                <w:i/>
                <w:iCs/>
              </w:rPr>
            </w:pPr>
            <w:r>
              <w:rPr>
                <w:bCs/>
                <w:i/>
                <w:iCs/>
                <w:lang w:val="en-US"/>
              </w:rPr>
              <w:lastRenderedPageBreak/>
              <w:t xml:space="preserve">8-  </w:t>
            </w:r>
            <w:r w:rsidR="00C342B4" w:rsidRPr="00CB0F94">
              <w:rPr>
                <w:bCs/>
                <w:i/>
                <w:iCs/>
                <w:lang w:val="en-US"/>
              </w:rPr>
              <w:t>Operations of limit, derivative and integral</w:t>
            </w:r>
          </w:p>
        </w:tc>
        <w:tc>
          <w:tcPr>
            <w:tcW w:w="3685" w:type="dxa"/>
            <w:shd w:val="clear" w:color="auto" w:fill="FFFFFF"/>
          </w:tcPr>
          <w:p w14:paraId="0E544E88" w14:textId="77777777" w:rsidR="00C342B4" w:rsidRPr="00CB0F94" w:rsidRDefault="00C342B4" w:rsidP="00C342B4">
            <w:pPr>
              <w:spacing w:after="160" w:line="259" w:lineRule="auto"/>
              <w:rPr>
                <w:b/>
                <w:bCs/>
                <w:iCs/>
                <w:lang w:val="en-US"/>
              </w:rPr>
            </w:pPr>
            <w:r w:rsidRPr="00CB0F94">
              <w:rPr>
                <w:b/>
                <w:bCs/>
                <w:iCs/>
                <w:lang w:val="en-US"/>
              </w:rPr>
              <w:lastRenderedPageBreak/>
              <w:t>Limit, türev ve integral komutlarını kullanır.</w:t>
            </w:r>
          </w:p>
          <w:p w14:paraId="7F2AD832" w14:textId="53555E25" w:rsidR="00C342B4" w:rsidRPr="009C6FF0" w:rsidRDefault="00C342B4" w:rsidP="00D2099E">
            <w:pPr>
              <w:contextualSpacing/>
              <w:rPr>
                <w:bCs/>
                <w:i/>
                <w:iCs/>
              </w:rPr>
            </w:pPr>
            <w:r w:rsidRPr="00CB0F94">
              <w:rPr>
                <w:i/>
                <w:lang w:val="en-US"/>
              </w:rPr>
              <w:lastRenderedPageBreak/>
              <w:t>Uses the commands of limit, derivative and integral.</w:t>
            </w:r>
          </w:p>
        </w:tc>
      </w:tr>
      <w:tr w:rsidR="00C342B4" w:rsidRPr="009C6FF0" w14:paraId="1AB7ACEB" w14:textId="77777777" w:rsidTr="00BF15F9">
        <w:trPr>
          <w:trHeight w:val="36"/>
        </w:trPr>
        <w:tc>
          <w:tcPr>
            <w:tcW w:w="1521" w:type="dxa"/>
            <w:vMerge/>
            <w:tcBorders>
              <w:left w:val="single" w:sz="4" w:space="0" w:color="auto"/>
              <w:right w:val="single" w:sz="4" w:space="0" w:color="auto"/>
            </w:tcBorders>
          </w:tcPr>
          <w:p w14:paraId="1FE8F40D"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46E75776"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3413214F" w14:textId="77777777" w:rsidR="00C342B4" w:rsidRPr="009C6FF0" w:rsidRDefault="00C342B4" w:rsidP="00C342B4">
            <w:pPr>
              <w:spacing w:line="276" w:lineRule="auto"/>
              <w:jc w:val="center"/>
              <w:rPr>
                <w:b/>
              </w:rPr>
            </w:pPr>
          </w:p>
        </w:tc>
        <w:tc>
          <w:tcPr>
            <w:tcW w:w="567" w:type="dxa"/>
            <w:vMerge/>
            <w:shd w:val="clear" w:color="auto" w:fill="FFFFFF"/>
            <w:vAlign w:val="center"/>
          </w:tcPr>
          <w:p w14:paraId="5CF1AC90" w14:textId="77777777" w:rsidR="00C342B4" w:rsidRPr="009C6FF0" w:rsidRDefault="00C342B4" w:rsidP="00C342B4">
            <w:pPr>
              <w:spacing w:line="276" w:lineRule="auto"/>
              <w:jc w:val="center"/>
              <w:rPr>
                <w:b/>
              </w:rPr>
            </w:pPr>
          </w:p>
        </w:tc>
        <w:tc>
          <w:tcPr>
            <w:tcW w:w="580" w:type="dxa"/>
            <w:vMerge/>
            <w:shd w:val="clear" w:color="auto" w:fill="FFFFFF"/>
            <w:vAlign w:val="center"/>
          </w:tcPr>
          <w:p w14:paraId="3E75FA7C" w14:textId="77777777" w:rsidR="00C342B4" w:rsidRPr="009C6FF0" w:rsidRDefault="00C342B4" w:rsidP="00C342B4">
            <w:pPr>
              <w:spacing w:line="276" w:lineRule="auto"/>
              <w:jc w:val="center"/>
              <w:rPr>
                <w:b/>
              </w:rPr>
            </w:pPr>
          </w:p>
        </w:tc>
        <w:tc>
          <w:tcPr>
            <w:tcW w:w="571" w:type="dxa"/>
            <w:vMerge/>
            <w:shd w:val="clear" w:color="auto" w:fill="FFFFFF"/>
            <w:vAlign w:val="center"/>
          </w:tcPr>
          <w:p w14:paraId="4F174FA5" w14:textId="77777777" w:rsidR="00C342B4" w:rsidRPr="009C6FF0" w:rsidRDefault="00C342B4" w:rsidP="00C342B4">
            <w:pPr>
              <w:spacing w:line="276" w:lineRule="auto"/>
              <w:jc w:val="center"/>
              <w:rPr>
                <w:b/>
              </w:rPr>
            </w:pPr>
          </w:p>
        </w:tc>
        <w:tc>
          <w:tcPr>
            <w:tcW w:w="1276" w:type="dxa"/>
            <w:vMerge/>
            <w:shd w:val="clear" w:color="auto" w:fill="FFFFFF"/>
            <w:vAlign w:val="center"/>
          </w:tcPr>
          <w:p w14:paraId="4C575CA9" w14:textId="77777777" w:rsidR="00C342B4" w:rsidRPr="009C6FF0" w:rsidRDefault="00C342B4" w:rsidP="00C342B4">
            <w:pPr>
              <w:spacing w:line="276" w:lineRule="auto"/>
              <w:jc w:val="center"/>
              <w:rPr>
                <w:b/>
              </w:rPr>
            </w:pPr>
          </w:p>
        </w:tc>
        <w:tc>
          <w:tcPr>
            <w:tcW w:w="3995" w:type="dxa"/>
            <w:shd w:val="clear" w:color="auto" w:fill="FFFFFF"/>
          </w:tcPr>
          <w:p w14:paraId="41AA00E8" w14:textId="77777777" w:rsidR="00C342B4" w:rsidRPr="00CB0F94" w:rsidRDefault="00C342B4">
            <w:pPr>
              <w:numPr>
                <w:ilvl w:val="0"/>
                <w:numId w:val="99"/>
              </w:numPr>
              <w:spacing w:after="160" w:line="259" w:lineRule="auto"/>
              <w:rPr>
                <w:b/>
                <w:bCs/>
                <w:iCs/>
                <w:lang w:val="en-US"/>
              </w:rPr>
            </w:pPr>
            <w:r w:rsidRPr="00CB0F94">
              <w:rPr>
                <w:b/>
                <w:bCs/>
                <w:iCs/>
                <w:lang w:val="en-US"/>
              </w:rPr>
              <w:t>Diferensiyel denklem komutları</w:t>
            </w:r>
          </w:p>
          <w:p w14:paraId="35258FFB" w14:textId="0B195925" w:rsidR="00C342B4" w:rsidRPr="009C6FF0" w:rsidRDefault="00B52EFD" w:rsidP="00B52EFD">
            <w:pPr>
              <w:contextualSpacing/>
              <w:rPr>
                <w:bCs/>
                <w:i/>
                <w:iCs/>
              </w:rPr>
            </w:pPr>
            <w:r>
              <w:rPr>
                <w:bCs/>
                <w:i/>
                <w:iCs/>
                <w:lang w:val="en-US"/>
              </w:rPr>
              <w:t xml:space="preserve">9-  </w:t>
            </w:r>
            <w:r w:rsidR="00C342B4" w:rsidRPr="00CB0F94">
              <w:rPr>
                <w:bCs/>
                <w:i/>
                <w:iCs/>
                <w:lang w:val="en-US"/>
              </w:rPr>
              <w:t>Commands of differential equations</w:t>
            </w:r>
          </w:p>
        </w:tc>
        <w:tc>
          <w:tcPr>
            <w:tcW w:w="3685" w:type="dxa"/>
            <w:shd w:val="clear" w:color="auto" w:fill="FFFFFF"/>
          </w:tcPr>
          <w:p w14:paraId="31A17223" w14:textId="77777777" w:rsidR="00C342B4" w:rsidRPr="00CB0F94" w:rsidRDefault="00C342B4" w:rsidP="00C342B4">
            <w:pPr>
              <w:spacing w:after="160" w:line="259" w:lineRule="auto"/>
              <w:rPr>
                <w:b/>
                <w:bCs/>
                <w:iCs/>
                <w:lang w:val="en-US"/>
              </w:rPr>
            </w:pPr>
            <w:r w:rsidRPr="00CB0F94">
              <w:rPr>
                <w:b/>
                <w:bCs/>
                <w:iCs/>
                <w:lang w:val="en-US"/>
              </w:rPr>
              <w:t>Diferensiyel denklem komutlarını kullanır.</w:t>
            </w:r>
          </w:p>
          <w:p w14:paraId="1D8537BA" w14:textId="19A47E10" w:rsidR="00C342B4" w:rsidRPr="009C6FF0" w:rsidRDefault="00C342B4" w:rsidP="00D2099E">
            <w:pPr>
              <w:contextualSpacing/>
              <w:rPr>
                <w:bCs/>
                <w:i/>
                <w:iCs/>
              </w:rPr>
            </w:pPr>
            <w:r w:rsidRPr="00CB0F94">
              <w:rPr>
                <w:i/>
                <w:lang w:val="en-US"/>
              </w:rPr>
              <w:t>Uses the commands of</w:t>
            </w:r>
            <w:r w:rsidRPr="00CB0F94">
              <w:rPr>
                <w:bCs/>
                <w:i/>
                <w:iCs/>
                <w:lang w:val="en-US"/>
              </w:rPr>
              <w:t xml:space="preserve"> differential equations.</w:t>
            </w:r>
          </w:p>
        </w:tc>
      </w:tr>
      <w:tr w:rsidR="00C342B4" w:rsidRPr="009C6FF0" w14:paraId="4D88369C" w14:textId="77777777" w:rsidTr="00BF15F9">
        <w:trPr>
          <w:trHeight w:val="36"/>
        </w:trPr>
        <w:tc>
          <w:tcPr>
            <w:tcW w:w="1521" w:type="dxa"/>
            <w:vMerge/>
            <w:tcBorders>
              <w:left w:val="single" w:sz="4" w:space="0" w:color="auto"/>
              <w:right w:val="single" w:sz="4" w:space="0" w:color="auto"/>
            </w:tcBorders>
          </w:tcPr>
          <w:p w14:paraId="13717EC1"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04185B41"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35717560" w14:textId="77777777" w:rsidR="00C342B4" w:rsidRPr="009C6FF0" w:rsidRDefault="00C342B4" w:rsidP="00C342B4">
            <w:pPr>
              <w:spacing w:line="276" w:lineRule="auto"/>
              <w:jc w:val="center"/>
              <w:rPr>
                <w:b/>
              </w:rPr>
            </w:pPr>
          </w:p>
        </w:tc>
        <w:tc>
          <w:tcPr>
            <w:tcW w:w="567" w:type="dxa"/>
            <w:vMerge/>
            <w:shd w:val="clear" w:color="auto" w:fill="FFFFFF"/>
            <w:vAlign w:val="center"/>
          </w:tcPr>
          <w:p w14:paraId="5CB0B685" w14:textId="77777777" w:rsidR="00C342B4" w:rsidRPr="009C6FF0" w:rsidRDefault="00C342B4" w:rsidP="00C342B4">
            <w:pPr>
              <w:spacing w:line="276" w:lineRule="auto"/>
              <w:jc w:val="center"/>
              <w:rPr>
                <w:b/>
              </w:rPr>
            </w:pPr>
          </w:p>
        </w:tc>
        <w:tc>
          <w:tcPr>
            <w:tcW w:w="580" w:type="dxa"/>
            <w:vMerge/>
            <w:shd w:val="clear" w:color="auto" w:fill="FFFFFF"/>
            <w:vAlign w:val="center"/>
          </w:tcPr>
          <w:p w14:paraId="0256F392" w14:textId="77777777" w:rsidR="00C342B4" w:rsidRPr="009C6FF0" w:rsidRDefault="00C342B4" w:rsidP="00C342B4">
            <w:pPr>
              <w:spacing w:line="276" w:lineRule="auto"/>
              <w:jc w:val="center"/>
              <w:rPr>
                <w:b/>
              </w:rPr>
            </w:pPr>
          </w:p>
        </w:tc>
        <w:tc>
          <w:tcPr>
            <w:tcW w:w="571" w:type="dxa"/>
            <w:vMerge/>
            <w:shd w:val="clear" w:color="auto" w:fill="FFFFFF"/>
            <w:vAlign w:val="center"/>
          </w:tcPr>
          <w:p w14:paraId="5CCAE70D" w14:textId="77777777" w:rsidR="00C342B4" w:rsidRPr="009C6FF0" w:rsidRDefault="00C342B4" w:rsidP="00C342B4">
            <w:pPr>
              <w:spacing w:line="276" w:lineRule="auto"/>
              <w:jc w:val="center"/>
              <w:rPr>
                <w:b/>
              </w:rPr>
            </w:pPr>
          </w:p>
        </w:tc>
        <w:tc>
          <w:tcPr>
            <w:tcW w:w="1276" w:type="dxa"/>
            <w:vMerge/>
            <w:shd w:val="clear" w:color="auto" w:fill="FFFFFF"/>
            <w:vAlign w:val="center"/>
          </w:tcPr>
          <w:p w14:paraId="6F0ED4B5" w14:textId="77777777" w:rsidR="00C342B4" w:rsidRPr="009C6FF0" w:rsidRDefault="00C342B4" w:rsidP="00C342B4">
            <w:pPr>
              <w:spacing w:line="276" w:lineRule="auto"/>
              <w:jc w:val="center"/>
              <w:rPr>
                <w:b/>
              </w:rPr>
            </w:pPr>
          </w:p>
        </w:tc>
        <w:tc>
          <w:tcPr>
            <w:tcW w:w="3995" w:type="dxa"/>
            <w:shd w:val="clear" w:color="auto" w:fill="FFFFFF"/>
          </w:tcPr>
          <w:p w14:paraId="41D312ED" w14:textId="77777777" w:rsidR="00C342B4" w:rsidRPr="00CB0F94" w:rsidRDefault="00C342B4">
            <w:pPr>
              <w:numPr>
                <w:ilvl w:val="0"/>
                <w:numId w:val="99"/>
              </w:numPr>
              <w:spacing w:after="160" w:line="259" w:lineRule="auto"/>
              <w:rPr>
                <w:b/>
                <w:bCs/>
                <w:iCs/>
                <w:lang w:val="en-US"/>
              </w:rPr>
            </w:pPr>
            <w:r w:rsidRPr="00CB0F94">
              <w:rPr>
                <w:b/>
                <w:bCs/>
                <w:iCs/>
                <w:lang w:val="en-US"/>
              </w:rPr>
              <w:t>Bilgisayar cebri sistemine özel bazı komutlar</w:t>
            </w:r>
          </w:p>
          <w:p w14:paraId="3EC95CDA" w14:textId="1A56A315" w:rsidR="00C342B4" w:rsidRPr="009C6FF0" w:rsidRDefault="00B52EFD" w:rsidP="00B52EFD">
            <w:pPr>
              <w:contextualSpacing/>
              <w:rPr>
                <w:bCs/>
                <w:i/>
                <w:iCs/>
              </w:rPr>
            </w:pPr>
            <w:r>
              <w:rPr>
                <w:bCs/>
                <w:i/>
                <w:iCs/>
                <w:lang w:val="en-US"/>
              </w:rPr>
              <w:t>10-</w:t>
            </w:r>
            <w:r w:rsidR="00C342B4" w:rsidRPr="00CB0F94">
              <w:rPr>
                <w:bCs/>
                <w:i/>
                <w:iCs/>
                <w:lang w:val="en-US"/>
              </w:rPr>
              <w:t>Some commands specific to computer algebra system</w:t>
            </w:r>
          </w:p>
        </w:tc>
        <w:tc>
          <w:tcPr>
            <w:tcW w:w="3685" w:type="dxa"/>
            <w:shd w:val="clear" w:color="auto" w:fill="FFFFFF"/>
          </w:tcPr>
          <w:p w14:paraId="3D156C14" w14:textId="77777777" w:rsidR="00C342B4" w:rsidRPr="00CB0F94" w:rsidRDefault="00C342B4" w:rsidP="00C342B4">
            <w:pPr>
              <w:spacing w:after="160" w:line="259" w:lineRule="auto"/>
              <w:rPr>
                <w:b/>
                <w:bCs/>
                <w:iCs/>
                <w:lang w:val="en-US"/>
              </w:rPr>
            </w:pPr>
            <w:r w:rsidRPr="00CB0F94">
              <w:rPr>
                <w:b/>
                <w:bCs/>
                <w:iCs/>
                <w:lang w:val="en-US"/>
              </w:rPr>
              <w:t>Özel komutları kullanır.</w:t>
            </w:r>
          </w:p>
          <w:p w14:paraId="54AB5FD4" w14:textId="79E01ED8" w:rsidR="00C342B4" w:rsidRPr="009C6FF0" w:rsidRDefault="00C342B4" w:rsidP="00D2099E">
            <w:pPr>
              <w:contextualSpacing/>
              <w:rPr>
                <w:bCs/>
                <w:i/>
                <w:iCs/>
              </w:rPr>
            </w:pPr>
            <w:r w:rsidRPr="00CB0F94">
              <w:rPr>
                <w:i/>
                <w:lang w:val="en-US"/>
              </w:rPr>
              <w:t>Uses the specific commands</w:t>
            </w:r>
            <w:r w:rsidRPr="00CB0F94">
              <w:rPr>
                <w:bCs/>
                <w:i/>
                <w:iCs/>
                <w:lang w:val="en-US"/>
              </w:rPr>
              <w:t>.</w:t>
            </w:r>
          </w:p>
        </w:tc>
      </w:tr>
      <w:tr w:rsidR="00C342B4" w:rsidRPr="009C6FF0" w14:paraId="1C6DA465" w14:textId="77777777" w:rsidTr="00BF15F9">
        <w:trPr>
          <w:trHeight w:val="36"/>
        </w:trPr>
        <w:tc>
          <w:tcPr>
            <w:tcW w:w="1521" w:type="dxa"/>
            <w:vMerge/>
            <w:tcBorders>
              <w:left w:val="single" w:sz="4" w:space="0" w:color="auto"/>
              <w:right w:val="single" w:sz="4" w:space="0" w:color="auto"/>
            </w:tcBorders>
          </w:tcPr>
          <w:p w14:paraId="7DA3DC67"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124B648A"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715CC531" w14:textId="77777777" w:rsidR="00C342B4" w:rsidRPr="009C6FF0" w:rsidRDefault="00C342B4" w:rsidP="00C342B4">
            <w:pPr>
              <w:spacing w:line="276" w:lineRule="auto"/>
              <w:jc w:val="center"/>
              <w:rPr>
                <w:b/>
              </w:rPr>
            </w:pPr>
          </w:p>
        </w:tc>
        <w:tc>
          <w:tcPr>
            <w:tcW w:w="567" w:type="dxa"/>
            <w:vMerge/>
            <w:shd w:val="clear" w:color="auto" w:fill="FFFFFF"/>
            <w:vAlign w:val="center"/>
          </w:tcPr>
          <w:p w14:paraId="0F05D872" w14:textId="77777777" w:rsidR="00C342B4" w:rsidRPr="009C6FF0" w:rsidRDefault="00C342B4" w:rsidP="00C342B4">
            <w:pPr>
              <w:spacing w:line="276" w:lineRule="auto"/>
              <w:jc w:val="center"/>
              <w:rPr>
                <w:b/>
              </w:rPr>
            </w:pPr>
          </w:p>
        </w:tc>
        <w:tc>
          <w:tcPr>
            <w:tcW w:w="580" w:type="dxa"/>
            <w:vMerge/>
            <w:shd w:val="clear" w:color="auto" w:fill="FFFFFF"/>
            <w:vAlign w:val="center"/>
          </w:tcPr>
          <w:p w14:paraId="6E4D59C3" w14:textId="77777777" w:rsidR="00C342B4" w:rsidRPr="009C6FF0" w:rsidRDefault="00C342B4" w:rsidP="00C342B4">
            <w:pPr>
              <w:spacing w:line="276" w:lineRule="auto"/>
              <w:jc w:val="center"/>
              <w:rPr>
                <w:b/>
              </w:rPr>
            </w:pPr>
          </w:p>
        </w:tc>
        <w:tc>
          <w:tcPr>
            <w:tcW w:w="571" w:type="dxa"/>
            <w:vMerge/>
            <w:shd w:val="clear" w:color="auto" w:fill="FFFFFF"/>
            <w:vAlign w:val="center"/>
          </w:tcPr>
          <w:p w14:paraId="28799191" w14:textId="77777777" w:rsidR="00C342B4" w:rsidRPr="009C6FF0" w:rsidRDefault="00C342B4" w:rsidP="00C342B4">
            <w:pPr>
              <w:spacing w:line="276" w:lineRule="auto"/>
              <w:jc w:val="center"/>
              <w:rPr>
                <w:b/>
              </w:rPr>
            </w:pPr>
          </w:p>
        </w:tc>
        <w:tc>
          <w:tcPr>
            <w:tcW w:w="1276" w:type="dxa"/>
            <w:vMerge/>
            <w:shd w:val="clear" w:color="auto" w:fill="FFFFFF"/>
            <w:vAlign w:val="center"/>
          </w:tcPr>
          <w:p w14:paraId="5AD227BD" w14:textId="77777777" w:rsidR="00C342B4" w:rsidRPr="009C6FF0" w:rsidRDefault="00C342B4" w:rsidP="00C342B4">
            <w:pPr>
              <w:spacing w:line="276" w:lineRule="auto"/>
              <w:jc w:val="center"/>
              <w:rPr>
                <w:b/>
              </w:rPr>
            </w:pPr>
          </w:p>
        </w:tc>
        <w:tc>
          <w:tcPr>
            <w:tcW w:w="3995" w:type="dxa"/>
            <w:shd w:val="clear" w:color="auto" w:fill="FFFFFF"/>
          </w:tcPr>
          <w:p w14:paraId="3C40D3DC" w14:textId="77777777" w:rsidR="00C342B4" w:rsidRPr="00CB0F94" w:rsidRDefault="00C342B4">
            <w:pPr>
              <w:numPr>
                <w:ilvl w:val="0"/>
                <w:numId w:val="99"/>
              </w:numPr>
              <w:spacing w:after="160" w:line="259" w:lineRule="auto"/>
              <w:rPr>
                <w:b/>
                <w:bCs/>
                <w:iCs/>
                <w:lang w:val="en-US"/>
              </w:rPr>
            </w:pPr>
            <w:r w:rsidRPr="00CB0F94">
              <w:rPr>
                <w:b/>
                <w:bCs/>
                <w:iCs/>
                <w:lang w:val="en-US"/>
              </w:rPr>
              <w:t>2D grafik çizim komutları</w:t>
            </w:r>
          </w:p>
          <w:p w14:paraId="26262721" w14:textId="4EA51C64" w:rsidR="00C342B4" w:rsidRPr="009C6FF0" w:rsidRDefault="00B52EFD" w:rsidP="00B52EFD">
            <w:pPr>
              <w:contextualSpacing/>
              <w:rPr>
                <w:bCs/>
                <w:i/>
                <w:iCs/>
              </w:rPr>
            </w:pPr>
            <w:r>
              <w:rPr>
                <w:bCs/>
                <w:i/>
                <w:iCs/>
                <w:lang w:val="en-US"/>
              </w:rPr>
              <w:t>11-</w:t>
            </w:r>
            <w:r w:rsidR="00C342B4" w:rsidRPr="00CB0F94">
              <w:rPr>
                <w:bCs/>
                <w:i/>
                <w:iCs/>
                <w:lang w:val="en-US"/>
              </w:rPr>
              <w:t>Commands for 2D graphics</w:t>
            </w:r>
          </w:p>
        </w:tc>
        <w:tc>
          <w:tcPr>
            <w:tcW w:w="3685" w:type="dxa"/>
            <w:shd w:val="clear" w:color="auto" w:fill="FFFFFF"/>
          </w:tcPr>
          <w:p w14:paraId="38974CD7" w14:textId="77777777" w:rsidR="00C342B4" w:rsidRPr="00CB0F94" w:rsidRDefault="00C342B4" w:rsidP="00C342B4">
            <w:pPr>
              <w:spacing w:after="160" w:line="259" w:lineRule="auto"/>
              <w:rPr>
                <w:b/>
                <w:bCs/>
                <w:iCs/>
                <w:lang w:val="en-US"/>
              </w:rPr>
            </w:pPr>
            <w:r w:rsidRPr="00CB0F94">
              <w:rPr>
                <w:b/>
                <w:bCs/>
                <w:iCs/>
                <w:lang w:val="en-US"/>
              </w:rPr>
              <w:t xml:space="preserve">2D grafik çizim komutlarını kullanır. </w:t>
            </w:r>
          </w:p>
          <w:p w14:paraId="48B68087" w14:textId="1F6B9BF7" w:rsidR="00C342B4" w:rsidRPr="009C6FF0" w:rsidRDefault="00C342B4" w:rsidP="00D2099E">
            <w:pPr>
              <w:contextualSpacing/>
              <w:rPr>
                <w:bCs/>
                <w:i/>
                <w:iCs/>
              </w:rPr>
            </w:pPr>
            <w:r w:rsidRPr="00CB0F94">
              <w:rPr>
                <w:i/>
                <w:lang w:val="en-US"/>
              </w:rPr>
              <w:t xml:space="preserve">Uses the </w:t>
            </w:r>
            <w:r w:rsidRPr="00CB0F94">
              <w:rPr>
                <w:bCs/>
                <w:i/>
                <w:iCs/>
                <w:lang w:val="en-US"/>
              </w:rPr>
              <w:t>commands of 2D graphics</w:t>
            </w:r>
            <w:r w:rsidRPr="00CB0F94">
              <w:rPr>
                <w:i/>
                <w:lang w:val="en-US"/>
              </w:rPr>
              <w:t xml:space="preserve">. </w:t>
            </w:r>
          </w:p>
        </w:tc>
      </w:tr>
      <w:tr w:rsidR="00C342B4" w:rsidRPr="009C6FF0" w14:paraId="70354299" w14:textId="77777777" w:rsidTr="00BF15F9">
        <w:trPr>
          <w:trHeight w:val="36"/>
        </w:trPr>
        <w:tc>
          <w:tcPr>
            <w:tcW w:w="1521" w:type="dxa"/>
            <w:vMerge/>
            <w:tcBorders>
              <w:left w:val="single" w:sz="4" w:space="0" w:color="auto"/>
              <w:right w:val="single" w:sz="4" w:space="0" w:color="auto"/>
            </w:tcBorders>
          </w:tcPr>
          <w:p w14:paraId="35487901"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3856EBB0"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799C8DFC" w14:textId="77777777" w:rsidR="00C342B4" w:rsidRPr="009C6FF0" w:rsidRDefault="00C342B4" w:rsidP="00C342B4">
            <w:pPr>
              <w:spacing w:line="276" w:lineRule="auto"/>
              <w:jc w:val="center"/>
              <w:rPr>
                <w:b/>
              </w:rPr>
            </w:pPr>
          </w:p>
        </w:tc>
        <w:tc>
          <w:tcPr>
            <w:tcW w:w="567" w:type="dxa"/>
            <w:vMerge/>
            <w:shd w:val="clear" w:color="auto" w:fill="FFFFFF"/>
            <w:vAlign w:val="center"/>
          </w:tcPr>
          <w:p w14:paraId="05FFEE97" w14:textId="77777777" w:rsidR="00C342B4" w:rsidRPr="009C6FF0" w:rsidRDefault="00C342B4" w:rsidP="00C342B4">
            <w:pPr>
              <w:spacing w:line="276" w:lineRule="auto"/>
              <w:jc w:val="center"/>
              <w:rPr>
                <w:b/>
              </w:rPr>
            </w:pPr>
          </w:p>
        </w:tc>
        <w:tc>
          <w:tcPr>
            <w:tcW w:w="580" w:type="dxa"/>
            <w:vMerge/>
            <w:shd w:val="clear" w:color="auto" w:fill="FFFFFF"/>
            <w:vAlign w:val="center"/>
          </w:tcPr>
          <w:p w14:paraId="4670DC04" w14:textId="77777777" w:rsidR="00C342B4" w:rsidRPr="009C6FF0" w:rsidRDefault="00C342B4" w:rsidP="00C342B4">
            <w:pPr>
              <w:spacing w:line="276" w:lineRule="auto"/>
              <w:jc w:val="center"/>
              <w:rPr>
                <w:b/>
              </w:rPr>
            </w:pPr>
          </w:p>
        </w:tc>
        <w:tc>
          <w:tcPr>
            <w:tcW w:w="571" w:type="dxa"/>
            <w:vMerge/>
            <w:shd w:val="clear" w:color="auto" w:fill="FFFFFF"/>
            <w:vAlign w:val="center"/>
          </w:tcPr>
          <w:p w14:paraId="72B55207"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118C8CF" w14:textId="77777777" w:rsidR="00C342B4" w:rsidRPr="009C6FF0" w:rsidRDefault="00C342B4" w:rsidP="00C342B4">
            <w:pPr>
              <w:spacing w:line="276" w:lineRule="auto"/>
              <w:jc w:val="center"/>
              <w:rPr>
                <w:b/>
              </w:rPr>
            </w:pPr>
          </w:p>
        </w:tc>
        <w:tc>
          <w:tcPr>
            <w:tcW w:w="3995" w:type="dxa"/>
            <w:shd w:val="clear" w:color="auto" w:fill="FFFFFF"/>
          </w:tcPr>
          <w:p w14:paraId="20568420" w14:textId="77777777" w:rsidR="00C342B4" w:rsidRPr="00CB0F94" w:rsidRDefault="00C342B4">
            <w:pPr>
              <w:numPr>
                <w:ilvl w:val="0"/>
                <w:numId w:val="99"/>
              </w:numPr>
              <w:spacing w:after="160" w:line="259" w:lineRule="auto"/>
              <w:rPr>
                <w:b/>
                <w:bCs/>
                <w:iCs/>
                <w:lang w:val="en-US"/>
              </w:rPr>
            </w:pPr>
            <w:r w:rsidRPr="00CB0F94">
              <w:rPr>
                <w:b/>
                <w:bCs/>
                <w:iCs/>
                <w:lang w:val="en-US"/>
              </w:rPr>
              <w:t>3D</w:t>
            </w:r>
            <w:r w:rsidRPr="00CB0F94">
              <w:rPr>
                <w:lang w:val="en-US"/>
              </w:rPr>
              <w:t xml:space="preserve"> </w:t>
            </w:r>
            <w:r w:rsidRPr="00CB0F94">
              <w:rPr>
                <w:b/>
                <w:bCs/>
                <w:iCs/>
                <w:lang w:val="en-US"/>
              </w:rPr>
              <w:t>grafik çizim komutları</w:t>
            </w:r>
          </w:p>
          <w:p w14:paraId="0D3B1C0D" w14:textId="6E0E0325" w:rsidR="00C342B4" w:rsidRPr="009C6FF0" w:rsidRDefault="00B52EFD" w:rsidP="00B52EFD">
            <w:pPr>
              <w:contextualSpacing/>
              <w:rPr>
                <w:bCs/>
                <w:i/>
                <w:iCs/>
              </w:rPr>
            </w:pPr>
            <w:r>
              <w:rPr>
                <w:i/>
                <w:lang w:val="en-US"/>
              </w:rPr>
              <w:t>12-</w:t>
            </w:r>
            <w:r w:rsidR="00C342B4" w:rsidRPr="00CB0F94">
              <w:rPr>
                <w:i/>
                <w:lang w:val="en-US"/>
              </w:rPr>
              <w:t>Commands for 3D graphics</w:t>
            </w:r>
          </w:p>
        </w:tc>
        <w:tc>
          <w:tcPr>
            <w:tcW w:w="3685" w:type="dxa"/>
            <w:shd w:val="clear" w:color="auto" w:fill="FFFFFF"/>
          </w:tcPr>
          <w:p w14:paraId="42AD6664" w14:textId="77777777" w:rsidR="00C342B4" w:rsidRPr="00CB0F94" w:rsidRDefault="00C342B4" w:rsidP="00C342B4">
            <w:pPr>
              <w:spacing w:after="160" w:line="259" w:lineRule="auto"/>
              <w:rPr>
                <w:b/>
                <w:bCs/>
                <w:iCs/>
                <w:lang w:val="en-US"/>
              </w:rPr>
            </w:pPr>
            <w:r w:rsidRPr="00CB0F94">
              <w:rPr>
                <w:b/>
                <w:bCs/>
                <w:iCs/>
                <w:lang w:val="en-US"/>
              </w:rPr>
              <w:t xml:space="preserve">3D grafik çizim komutlarını kullanır. </w:t>
            </w:r>
          </w:p>
          <w:p w14:paraId="05D24F34" w14:textId="0B61DA16" w:rsidR="00C342B4" w:rsidRPr="009C6FF0" w:rsidRDefault="00C342B4" w:rsidP="00D2099E">
            <w:pPr>
              <w:contextualSpacing/>
              <w:rPr>
                <w:bCs/>
                <w:i/>
                <w:iCs/>
              </w:rPr>
            </w:pPr>
            <w:r w:rsidRPr="00CB0F94">
              <w:rPr>
                <w:i/>
                <w:lang w:val="en-US"/>
              </w:rPr>
              <w:t>Uses the commands of 3D graphics.</w:t>
            </w:r>
          </w:p>
        </w:tc>
      </w:tr>
      <w:tr w:rsidR="00C342B4" w:rsidRPr="009C6FF0" w14:paraId="0E35E440" w14:textId="77777777" w:rsidTr="00BF15F9">
        <w:trPr>
          <w:trHeight w:val="36"/>
        </w:trPr>
        <w:tc>
          <w:tcPr>
            <w:tcW w:w="1521" w:type="dxa"/>
            <w:vMerge/>
            <w:tcBorders>
              <w:left w:val="single" w:sz="4" w:space="0" w:color="auto"/>
              <w:right w:val="single" w:sz="4" w:space="0" w:color="auto"/>
            </w:tcBorders>
          </w:tcPr>
          <w:p w14:paraId="4648D713"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tcPr>
          <w:p w14:paraId="736FD887"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24D2B113" w14:textId="77777777" w:rsidR="00C342B4" w:rsidRPr="009C6FF0" w:rsidRDefault="00C342B4" w:rsidP="00C342B4">
            <w:pPr>
              <w:spacing w:line="276" w:lineRule="auto"/>
              <w:jc w:val="center"/>
              <w:rPr>
                <w:b/>
              </w:rPr>
            </w:pPr>
          </w:p>
        </w:tc>
        <w:tc>
          <w:tcPr>
            <w:tcW w:w="567" w:type="dxa"/>
            <w:vMerge/>
            <w:shd w:val="clear" w:color="auto" w:fill="FFFFFF"/>
            <w:vAlign w:val="center"/>
          </w:tcPr>
          <w:p w14:paraId="41DFED76" w14:textId="77777777" w:rsidR="00C342B4" w:rsidRPr="009C6FF0" w:rsidRDefault="00C342B4" w:rsidP="00C342B4">
            <w:pPr>
              <w:spacing w:line="276" w:lineRule="auto"/>
              <w:jc w:val="center"/>
              <w:rPr>
                <w:b/>
              </w:rPr>
            </w:pPr>
          </w:p>
        </w:tc>
        <w:tc>
          <w:tcPr>
            <w:tcW w:w="580" w:type="dxa"/>
            <w:vMerge/>
            <w:shd w:val="clear" w:color="auto" w:fill="FFFFFF"/>
            <w:vAlign w:val="center"/>
          </w:tcPr>
          <w:p w14:paraId="46A58D40" w14:textId="77777777" w:rsidR="00C342B4" w:rsidRPr="009C6FF0" w:rsidRDefault="00C342B4" w:rsidP="00C342B4">
            <w:pPr>
              <w:spacing w:line="276" w:lineRule="auto"/>
              <w:jc w:val="center"/>
              <w:rPr>
                <w:b/>
              </w:rPr>
            </w:pPr>
          </w:p>
        </w:tc>
        <w:tc>
          <w:tcPr>
            <w:tcW w:w="571" w:type="dxa"/>
            <w:vMerge/>
            <w:shd w:val="clear" w:color="auto" w:fill="FFFFFF"/>
            <w:vAlign w:val="center"/>
          </w:tcPr>
          <w:p w14:paraId="5828B1BB" w14:textId="77777777" w:rsidR="00C342B4" w:rsidRPr="009C6FF0" w:rsidRDefault="00C342B4" w:rsidP="00C342B4">
            <w:pPr>
              <w:spacing w:line="276" w:lineRule="auto"/>
              <w:jc w:val="center"/>
              <w:rPr>
                <w:b/>
              </w:rPr>
            </w:pPr>
          </w:p>
        </w:tc>
        <w:tc>
          <w:tcPr>
            <w:tcW w:w="1276" w:type="dxa"/>
            <w:vMerge/>
            <w:shd w:val="clear" w:color="auto" w:fill="FFFFFF"/>
            <w:vAlign w:val="center"/>
          </w:tcPr>
          <w:p w14:paraId="2C3738D6" w14:textId="77777777" w:rsidR="00C342B4" w:rsidRPr="009C6FF0" w:rsidRDefault="00C342B4" w:rsidP="00C342B4">
            <w:pPr>
              <w:spacing w:line="276" w:lineRule="auto"/>
              <w:jc w:val="center"/>
              <w:rPr>
                <w:b/>
              </w:rPr>
            </w:pPr>
          </w:p>
        </w:tc>
        <w:tc>
          <w:tcPr>
            <w:tcW w:w="3995" w:type="dxa"/>
            <w:shd w:val="clear" w:color="auto" w:fill="FFFFFF"/>
          </w:tcPr>
          <w:p w14:paraId="22E501E6" w14:textId="77777777" w:rsidR="00C342B4" w:rsidRPr="00CB0F94" w:rsidRDefault="00C342B4">
            <w:pPr>
              <w:numPr>
                <w:ilvl w:val="0"/>
                <w:numId w:val="99"/>
              </w:numPr>
              <w:spacing w:after="160" w:line="259" w:lineRule="auto"/>
              <w:rPr>
                <w:b/>
                <w:bCs/>
                <w:iCs/>
                <w:lang w:val="en-US"/>
              </w:rPr>
            </w:pPr>
            <w:r w:rsidRPr="00CB0F94">
              <w:rPr>
                <w:b/>
                <w:bCs/>
                <w:iCs/>
                <w:lang w:val="en-US"/>
              </w:rPr>
              <w:t>Yaklaşık hesaplama komutları</w:t>
            </w:r>
          </w:p>
          <w:p w14:paraId="69377ABB" w14:textId="0CFE70F6" w:rsidR="00C342B4" w:rsidRPr="009C6FF0" w:rsidRDefault="00B52EFD" w:rsidP="00B52EFD">
            <w:pPr>
              <w:contextualSpacing/>
              <w:rPr>
                <w:bCs/>
                <w:i/>
                <w:iCs/>
              </w:rPr>
            </w:pPr>
            <w:r>
              <w:rPr>
                <w:bCs/>
                <w:i/>
                <w:iCs/>
                <w:lang w:val="en-US"/>
              </w:rPr>
              <w:t>13-</w:t>
            </w:r>
            <w:r w:rsidR="00C342B4" w:rsidRPr="00CB0F94">
              <w:rPr>
                <w:bCs/>
                <w:i/>
                <w:iCs/>
                <w:lang w:val="en-US"/>
              </w:rPr>
              <w:t>Commands for approximate calculations</w:t>
            </w:r>
          </w:p>
        </w:tc>
        <w:tc>
          <w:tcPr>
            <w:tcW w:w="3685" w:type="dxa"/>
            <w:shd w:val="clear" w:color="auto" w:fill="FFFFFF"/>
          </w:tcPr>
          <w:p w14:paraId="1DCA56E6" w14:textId="77777777" w:rsidR="00C342B4" w:rsidRPr="00CB0F94" w:rsidRDefault="00C342B4" w:rsidP="00C342B4">
            <w:pPr>
              <w:spacing w:after="160" w:line="259" w:lineRule="auto"/>
              <w:rPr>
                <w:b/>
                <w:bCs/>
                <w:iCs/>
                <w:lang w:val="en-US"/>
              </w:rPr>
            </w:pPr>
            <w:r w:rsidRPr="00CB0F94">
              <w:rPr>
                <w:b/>
                <w:bCs/>
                <w:iCs/>
                <w:lang w:val="en-US"/>
              </w:rPr>
              <w:t>Yaklaşık hesaplama komutlarını kullanır.</w:t>
            </w:r>
          </w:p>
          <w:p w14:paraId="234AF8C2" w14:textId="7674759E" w:rsidR="00C342B4" w:rsidRPr="009C6FF0" w:rsidRDefault="00C342B4" w:rsidP="00D2099E">
            <w:pPr>
              <w:contextualSpacing/>
              <w:rPr>
                <w:bCs/>
                <w:i/>
                <w:iCs/>
              </w:rPr>
            </w:pPr>
            <w:r w:rsidRPr="00CB0F94">
              <w:rPr>
                <w:i/>
                <w:lang w:val="en-US"/>
              </w:rPr>
              <w:t xml:space="preserve">Uses the commands for </w:t>
            </w:r>
            <w:r w:rsidRPr="00CB0F94">
              <w:rPr>
                <w:bCs/>
                <w:i/>
                <w:iCs/>
                <w:lang w:val="en-US"/>
              </w:rPr>
              <w:t>approximate calculations.</w:t>
            </w:r>
          </w:p>
        </w:tc>
      </w:tr>
      <w:tr w:rsidR="00C342B4" w:rsidRPr="009C6FF0" w14:paraId="3DE18088" w14:textId="77777777" w:rsidTr="00BF15F9">
        <w:trPr>
          <w:trHeight w:val="36"/>
        </w:trPr>
        <w:tc>
          <w:tcPr>
            <w:tcW w:w="1521" w:type="dxa"/>
            <w:vMerge/>
            <w:tcBorders>
              <w:left w:val="single" w:sz="4" w:space="0" w:color="auto"/>
              <w:bottom w:val="single" w:sz="4" w:space="0" w:color="auto"/>
              <w:right w:val="single" w:sz="4" w:space="0" w:color="auto"/>
            </w:tcBorders>
          </w:tcPr>
          <w:p w14:paraId="44822073" w14:textId="77777777" w:rsidR="00C342B4" w:rsidRPr="009C6FF0" w:rsidRDefault="00C342B4" w:rsidP="00C342B4">
            <w:pPr>
              <w:spacing w:line="276" w:lineRule="auto"/>
              <w:jc w:val="center"/>
              <w:rPr>
                <w:b/>
              </w:rPr>
            </w:pPr>
          </w:p>
        </w:tc>
        <w:tc>
          <w:tcPr>
            <w:tcW w:w="2395" w:type="dxa"/>
            <w:vMerge/>
            <w:tcBorders>
              <w:left w:val="nil"/>
              <w:bottom w:val="single" w:sz="4" w:space="0" w:color="auto"/>
              <w:right w:val="single" w:sz="4" w:space="0" w:color="auto"/>
            </w:tcBorders>
          </w:tcPr>
          <w:p w14:paraId="4F23B444" w14:textId="77777777" w:rsidR="00C342B4" w:rsidRPr="009C6FF0" w:rsidRDefault="00C342B4" w:rsidP="00C342B4">
            <w:pPr>
              <w:autoSpaceDE w:val="0"/>
              <w:autoSpaceDN w:val="0"/>
              <w:adjustRightInd w:val="0"/>
              <w:spacing w:line="276" w:lineRule="auto"/>
              <w:rPr>
                <w:b/>
              </w:rPr>
            </w:pPr>
          </w:p>
        </w:tc>
        <w:tc>
          <w:tcPr>
            <w:tcW w:w="714" w:type="dxa"/>
            <w:vMerge/>
            <w:shd w:val="clear" w:color="auto" w:fill="FFFFFF"/>
            <w:vAlign w:val="center"/>
          </w:tcPr>
          <w:p w14:paraId="27C78266" w14:textId="77777777" w:rsidR="00C342B4" w:rsidRPr="009C6FF0" w:rsidRDefault="00C342B4" w:rsidP="00C342B4">
            <w:pPr>
              <w:spacing w:line="276" w:lineRule="auto"/>
              <w:jc w:val="center"/>
              <w:rPr>
                <w:b/>
              </w:rPr>
            </w:pPr>
          </w:p>
        </w:tc>
        <w:tc>
          <w:tcPr>
            <w:tcW w:w="567" w:type="dxa"/>
            <w:vMerge/>
            <w:shd w:val="clear" w:color="auto" w:fill="FFFFFF"/>
            <w:vAlign w:val="center"/>
          </w:tcPr>
          <w:p w14:paraId="2BE259E6" w14:textId="77777777" w:rsidR="00C342B4" w:rsidRPr="009C6FF0" w:rsidRDefault="00C342B4" w:rsidP="00C342B4">
            <w:pPr>
              <w:spacing w:line="276" w:lineRule="auto"/>
              <w:jc w:val="center"/>
              <w:rPr>
                <w:b/>
              </w:rPr>
            </w:pPr>
          </w:p>
        </w:tc>
        <w:tc>
          <w:tcPr>
            <w:tcW w:w="580" w:type="dxa"/>
            <w:vMerge/>
            <w:shd w:val="clear" w:color="auto" w:fill="FFFFFF"/>
            <w:vAlign w:val="center"/>
          </w:tcPr>
          <w:p w14:paraId="259F940A" w14:textId="77777777" w:rsidR="00C342B4" w:rsidRPr="009C6FF0" w:rsidRDefault="00C342B4" w:rsidP="00C342B4">
            <w:pPr>
              <w:spacing w:line="276" w:lineRule="auto"/>
              <w:jc w:val="center"/>
              <w:rPr>
                <w:b/>
              </w:rPr>
            </w:pPr>
          </w:p>
        </w:tc>
        <w:tc>
          <w:tcPr>
            <w:tcW w:w="571" w:type="dxa"/>
            <w:vMerge/>
            <w:shd w:val="clear" w:color="auto" w:fill="FFFFFF"/>
            <w:vAlign w:val="center"/>
          </w:tcPr>
          <w:p w14:paraId="75FF020C" w14:textId="77777777" w:rsidR="00C342B4" w:rsidRPr="009C6FF0" w:rsidRDefault="00C342B4" w:rsidP="00C342B4">
            <w:pPr>
              <w:spacing w:line="276" w:lineRule="auto"/>
              <w:jc w:val="center"/>
              <w:rPr>
                <w:b/>
              </w:rPr>
            </w:pPr>
          </w:p>
        </w:tc>
        <w:tc>
          <w:tcPr>
            <w:tcW w:w="1276" w:type="dxa"/>
            <w:vMerge/>
            <w:shd w:val="clear" w:color="auto" w:fill="FFFFFF"/>
            <w:vAlign w:val="center"/>
          </w:tcPr>
          <w:p w14:paraId="52FE6BF6" w14:textId="77777777" w:rsidR="00C342B4" w:rsidRPr="009C6FF0" w:rsidRDefault="00C342B4" w:rsidP="00C342B4">
            <w:pPr>
              <w:spacing w:line="276" w:lineRule="auto"/>
              <w:jc w:val="center"/>
              <w:rPr>
                <w:b/>
              </w:rPr>
            </w:pPr>
          </w:p>
        </w:tc>
        <w:tc>
          <w:tcPr>
            <w:tcW w:w="3995" w:type="dxa"/>
            <w:shd w:val="clear" w:color="auto" w:fill="FFFFFF"/>
          </w:tcPr>
          <w:p w14:paraId="2BF369F0" w14:textId="77777777" w:rsidR="00C342B4" w:rsidRPr="00CB0F94" w:rsidRDefault="00C342B4">
            <w:pPr>
              <w:numPr>
                <w:ilvl w:val="0"/>
                <w:numId w:val="99"/>
              </w:numPr>
              <w:spacing w:after="160" w:line="259" w:lineRule="auto"/>
              <w:rPr>
                <w:b/>
                <w:bCs/>
                <w:iCs/>
                <w:lang w:val="en-US"/>
              </w:rPr>
            </w:pPr>
            <w:r w:rsidRPr="00CB0F94">
              <w:rPr>
                <w:b/>
                <w:bCs/>
                <w:iCs/>
                <w:lang w:val="en-US"/>
              </w:rPr>
              <w:t>İleri düzey matematik komutları</w:t>
            </w:r>
          </w:p>
          <w:p w14:paraId="32CFACC1" w14:textId="532BFEB2" w:rsidR="00C342B4" w:rsidRPr="009C6FF0" w:rsidRDefault="00B52EFD" w:rsidP="00B52EFD">
            <w:pPr>
              <w:contextualSpacing/>
              <w:rPr>
                <w:bCs/>
                <w:i/>
                <w:iCs/>
              </w:rPr>
            </w:pPr>
            <w:r>
              <w:rPr>
                <w:bCs/>
                <w:i/>
                <w:iCs/>
                <w:lang w:val="en-US"/>
              </w:rPr>
              <w:t>14-</w:t>
            </w:r>
            <w:r w:rsidR="00C342B4" w:rsidRPr="00CB0F94">
              <w:rPr>
                <w:bCs/>
                <w:i/>
                <w:iCs/>
                <w:lang w:val="en-US"/>
              </w:rPr>
              <w:t>Commands for advanced mathematical calculations</w:t>
            </w:r>
          </w:p>
        </w:tc>
        <w:tc>
          <w:tcPr>
            <w:tcW w:w="3685" w:type="dxa"/>
            <w:shd w:val="clear" w:color="auto" w:fill="FFFFFF"/>
          </w:tcPr>
          <w:p w14:paraId="67AE03FD" w14:textId="77777777" w:rsidR="00C342B4" w:rsidRPr="00CB0F94" w:rsidRDefault="00C342B4" w:rsidP="00C342B4">
            <w:pPr>
              <w:spacing w:after="160" w:line="259" w:lineRule="auto"/>
              <w:rPr>
                <w:b/>
                <w:bCs/>
                <w:iCs/>
                <w:lang w:val="en-US"/>
              </w:rPr>
            </w:pPr>
            <w:r w:rsidRPr="00CB0F94">
              <w:rPr>
                <w:b/>
                <w:bCs/>
                <w:iCs/>
                <w:lang w:val="en-US"/>
              </w:rPr>
              <w:t xml:space="preserve">İleri düzey matematik komutlarını kullanır. </w:t>
            </w:r>
          </w:p>
          <w:p w14:paraId="33397245" w14:textId="19DBE2EB" w:rsidR="00C342B4" w:rsidRPr="009C6FF0" w:rsidRDefault="00C342B4" w:rsidP="00D2099E">
            <w:pPr>
              <w:contextualSpacing/>
              <w:rPr>
                <w:bCs/>
                <w:i/>
                <w:iCs/>
              </w:rPr>
            </w:pPr>
            <w:r w:rsidRPr="00CB0F94">
              <w:rPr>
                <w:i/>
                <w:lang w:val="en-US"/>
              </w:rPr>
              <w:t>Uses the</w:t>
            </w:r>
            <w:r w:rsidRPr="00CB0F94">
              <w:rPr>
                <w:lang w:val="en-US"/>
              </w:rPr>
              <w:t xml:space="preserve"> </w:t>
            </w:r>
            <w:r w:rsidRPr="00CB0F94">
              <w:rPr>
                <w:i/>
                <w:lang w:val="en-US"/>
              </w:rPr>
              <w:t>commands for advanced mathematical calculations.</w:t>
            </w:r>
          </w:p>
        </w:tc>
      </w:tr>
      <w:tr w:rsidR="00C342B4" w:rsidRPr="009C6FF0" w14:paraId="537817A8" w14:textId="77777777" w:rsidTr="00C342B4">
        <w:trPr>
          <w:trHeight w:val="480"/>
        </w:trPr>
        <w:tc>
          <w:tcPr>
            <w:tcW w:w="1521" w:type="dxa"/>
            <w:vMerge w:val="restart"/>
            <w:tcBorders>
              <w:top w:val="single" w:sz="4" w:space="0" w:color="auto"/>
              <w:left w:val="single" w:sz="4" w:space="0" w:color="auto"/>
              <w:right w:val="single" w:sz="4" w:space="0" w:color="auto"/>
            </w:tcBorders>
            <w:vAlign w:val="center"/>
          </w:tcPr>
          <w:p w14:paraId="0F0CB57B" w14:textId="078D184F" w:rsidR="00C342B4" w:rsidRPr="009C6FF0" w:rsidRDefault="00C342B4" w:rsidP="00C342B4">
            <w:pPr>
              <w:spacing w:line="276" w:lineRule="auto"/>
              <w:jc w:val="center"/>
            </w:pPr>
            <w:r w:rsidRPr="00D528B9">
              <w:rPr>
                <w:b/>
                <w:bCs/>
                <w:lang w:val="en-US"/>
              </w:rPr>
              <w:lastRenderedPageBreak/>
              <w:t>212041206</w:t>
            </w:r>
          </w:p>
        </w:tc>
        <w:tc>
          <w:tcPr>
            <w:tcW w:w="2395" w:type="dxa"/>
            <w:vMerge w:val="restart"/>
            <w:tcBorders>
              <w:top w:val="single" w:sz="4" w:space="0" w:color="auto"/>
              <w:left w:val="nil"/>
              <w:right w:val="single" w:sz="4" w:space="0" w:color="auto"/>
            </w:tcBorders>
            <w:vAlign w:val="center"/>
          </w:tcPr>
          <w:p w14:paraId="16EB562E" w14:textId="77777777" w:rsidR="00C342B4" w:rsidRPr="00514D0B" w:rsidRDefault="00C342B4" w:rsidP="00C342B4">
            <w:pPr>
              <w:spacing w:after="160"/>
              <w:ind w:left="284"/>
              <w:jc w:val="left"/>
              <w:rPr>
                <w:b/>
                <w:lang w:val="en-US"/>
              </w:rPr>
            </w:pPr>
            <w:r>
              <w:rPr>
                <w:b/>
                <w:lang w:val="en-US"/>
              </w:rPr>
              <w:t>Grup Teorisi I</w:t>
            </w:r>
          </w:p>
          <w:p w14:paraId="50E43AC2" w14:textId="5D55D97B" w:rsidR="00C342B4" w:rsidRPr="009C6FF0" w:rsidRDefault="00C342B4" w:rsidP="00C342B4">
            <w:pPr>
              <w:spacing w:line="276" w:lineRule="auto"/>
              <w:jc w:val="center"/>
            </w:pPr>
            <w:r>
              <w:rPr>
                <w:i/>
                <w:lang w:val="en-US"/>
              </w:rPr>
              <w:t>Group Theory I</w:t>
            </w:r>
          </w:p>
        </w:tc>
        <w:tc>
          <w:tcPr>
            <w:tcW w:w="714" w:type="dxa"/>
            <w:vMerge w:val="restart"/>
            <w:shd w:val="clear" w:color="auto" w:fill="FFFFFF"/>
            <w:vAlign w:val="center"/>
          </w:tcPr>
          <w:p w14:paraId="5EAEFC37" w14:textId="2F455BC0" w:rsidR="00C342B4" w:rsidRPr="009C6FF0" w:rsidRDefault="00C342B4" w:rsidP="00C342B4">
            <w:pPr>
              <w:spacing w:line="276" w:lineRule="auto"/>
              <w:jc w:val="center"/>
            </w:pPr>
            <w:r>
              <w:rPr>
                <w:b/>
                <w:bCs/>
                <w:lang w:val="en-US"/>
              </w:rPr>
              <w:t>2</w:t>
            </w:r>
          </w:p>
        </w:tc>
        <w:tc>
          <w:tcPr>
            <w:tcW w:w="567" w:type="dxa"/>
            <w:vMerge w:val="restart"/>
            <w:shd w:val="clear" w:color="auto" w:fill="FFFFFF"/>
            <w:vAlign w:val="center"/>
          </w:tcPr>
          <w:p w14:paraId="7A0EBEB7" w14:textId="5E3A801F" w:rsidR="00C342B4" w:rsidRPr="009C6FF0" w:rsidRDefault="00C342B4" w:rsidP="00C342B4">
            <w:pPr>
              <w:spacing w:line="276" w:lineRule="auto"/>
              <w:jc w:val="center"/>
            </w:pPr>
            <w:r>
              <w:rPr>
                <w:b/>
                <w:bCs/>
                <w:lang w:val="en-US"/>
              </w:rPr>
              <w:t>2</w:t>
            </w:r>
          </w:p>
        </w:tc>
        <w:tc>
          <w:tcPr>
            <w:tcW w:w="580" w:type="dxa"/>
            <w:vMerge w:val="restart"/>
            <w:shd w:val="clear" w:color="auto" w:fill="FFFFFF"/>
            <w:vAlign w:val="center"/>
          </w:tcPr>
          <w:p w14:paraId="22B77289" w14:textId="35BCF9BB" w:rsidR="00C342B4" w:rsidRPr="009C6FF0" w:rsidRDefault="00C342B4" w:rsidP="00C342B4">
            <w:pPr>
              <w:spacing w:line="276" w:lineRule="auto"/>
              <w:jc w:val="center"/>
            </w:pPr>
            <w:r>
              <w:rPr>
                <w:b/>
                <w:bCs/>
                <w:lang w:val="en-US"/>
              </w:rPr>
              <w:t>3</w:t>
            </w:r>
          </w:p>
        </w:tc>
        <w:tc>
          <w:tcPr>
            <w:tcW w:w="571" w:type="dxa"/>
            <w:vMerge w:val="restart"/>
            <w:shd w:val="clear" w:color="auto" w:fill="FFFFFF"/>
            <w:vAlign w:val="center"/>
          </w:tcPr>
          <w:p w14:paraId="72B1B594" w14:textId="046677B8" w:rsidR="00C342B4" w:rsidRPr="009C6FF0" w:rsidRDefault="00C342B4" w:rsidP="00C342B4">
            <w:pPr>
              <w:spacing w:line="276" w:lineRule="auto"/>
              <w:jc w:val="center"/>
            </w:pPr>
            <w:r>
              <w:rPr>
                <w:b/>
                <w:bCs/>
                <w:lang w:val="en-US"/>
              </w:rPr>
              <w:t>4</w:t>
            </w:r>
          </w:p>
        </w:tc>
        <w:tc>
          <w:tcPr>
            <w:tcW w:w="1276" w:type="dxa"/>
            <w:vMerge w:val="restart"/>
            <w:shd w:val="clear" w:color="auto" w:fill="FFFFFF"/>
            <w:vAlign w:val="center"/>
          </w:tcPr>
          <w:p w14:paraId="268FD75E" w14:textId="77777777" w:rsidR="00C342B4" w:rsidRPr="009C6FF0" w:rsidRDefault="00C342B4" w:rsidP="00C342B4">
            <w:pPr>
              <w:spacing w:line="276" w:lineRule="auto"/>
              <w:jc w:val="center"/>
              <w:rPr>
                <w:b/>
              </w:rPr>
            </w:pPr>
            <w:r w:rsidRPr="009C6FF0">
              <w:rPr>
                <w:b/>
              </w:rPr>
              <w:t>S</w:t>
            </w:r>
          </w:p>
          <w:p w14:paraId="7745FA80" w14:textId="77777777" w:rsidR="00C342B4" w:rsidRPr="009C6FF0" w:rsidRDefault="00C342B4" w:rsidP="00C342B4">
            <w:pPr>
              <w:spacing w:line="276" w:lineRule="auto"/>
              <w:jc w:val="center"/>
            </w:pPr>
            <w:r w:rsidRPr="009C6FF0">
              <w:rPr>
                <w:i/>
              </w:rPr>
              <w:t>E</w:t>
            </w:r>
          </w:p>
        </w:tc>
        <w:tc>
          <w:tcPr>
            <w:tcW w:w="7680" w:type="dxa"/>
            <w:gridSpan w:val="2"/>
            <w:shd w:val="clear" w:color="auto" w:fill="FFFFFF"/>
          </w:tcPr>
          <w:p w14:paraId="52A7FA08" w14:textId="77777777" w:rsidR="00C342B4" w:rsidRPr="009C6FF0" w:rsidRDefault="00C342B4" w:rsidP="00C342B4">
            <w:pPr>
              <w:spacing w:line="240" w:lineRule="auto"/>
              <w:jc w:val="center"/>
              <w:rPr>
                <w:b/>
                <w:bCs/>
              </w:rPr>
            </w:pPr>
            <w:r w:rsidRPr="009C6FF0">
              <w:rPr>
                <w:b/>
                <w:bCs/>
              </w:rPr>
              <w:t>Amaç</w:t>
            </w:r>
          </w:p>
          <w:p w14:paraId="3CF30E4B" w14:textId="01DA5241" w:rsidR="00C342B4" w:rsidRPr="00C342B4" w:rsidRDefault="00C342B4" w:rsidP="00C342B4">
            <w:pPr>
              <w:ind w:left="241"/>
              <w:contextualSpacing/>
              <w:jc w:val="center"/>
              <w:rPr>
                <w:i/>
              </w:rPr>
            </w:pPr>
            <w:r w:rsidRPr="009C6FF0">
              <w:rPr>
                <w:i/>
              </w:rPr>
              <w:t>Aim of Course</w:t>
            </w:r>
          </w:p>
        </w:tc>
      </w:tr>
      <w:tr w:rsidR="00C342B4" w:rsidRPr="009C6FF0" w14:paraId="4D51353D" w14:textId="77777777" w:rsidTr="0080282A">
        <w:trPr>
          <w:trHeight w:val="480"/>
        </w:trPr>
        <w:tc>
          <w:tcPr>
            <w:tcW w:w="1521" w:type="dxa"/>
            <w:vMerge/>
            <w:tcBorders>
              <w:left w:val="single" w:sz="4" w:space="0" w:color="auto"/>
              <w:right w:val="single" w:sz="4" w:space="0" w:color="auto"/>
            </w:tcBorders>
            <w:vAlign w:val="center"/>
          </w:tcPr>
          <w:p w14:paraId="0F92A20E" w14:textId="77777777" w:rsidR="00C342B4" w:rsidRPr="00D528B9" w:rsidRDefault="00C342B4" w:rsidP="00C342B4">
            <w:pPr>
              <w:spacing w:line="276" w:lineRule="auto"/>
              <w:jc w:val="center"/>
              <w:rPr>
                <w:b/>
                <w:bCs/>
                <w:lang w:val="en-US"/>
              </w:rPr>
            </w:pPr>
          </w:p>
        </w:tc>
        <w:tc>
          <w:tcPr>
            <w:tcW w:w="2395" w:type="dxa"/>
            <w:vMerge/>
            <w:tcBorders>
              <w:left w:val="nil"/>
              <w:right w:val="single" w:sz="4" w:space="0" w:color="auto"/>
            </w:tcBorders>
            <w:vAlign w:val="center"/>
          </w:tcPr>
          <w:p w14:paraId="075F9BB3" w14:textId="77777777" w:rsidR="00C342B4" w:rsidRDefault="00C342B4" w:rsidP="00C342B4">
            <w:pPr>
              <w:ind w:left="284"/>
              <w:jc w:val="center"/>
              <w:rPr>
                <w:b/>
                <w:lang w:val="en-US"/>
              </w:rPr>
            </w:pPr>
          </w:p>
        </w:tc>
        <w:tc>
          <w:tcPr>
            <w:tcW w:w="714" w:type="dxa"/>
            <w:vMerge/>
            <w:shd w:val="clear" w:color="auto" w:fill="FFFFFF"/>
            <w:vAlign w:val="center"/>
          </w:tcPr>
          <w:p w14:paraId="79E4E6BC" w14:textId="77777777" w:rsidR="00C342B4" w:rsidRDefault="00C342B4" w:rsidP="00C342B4">
            <w:pPr>
              <w:spacing w:line="276" w:lineRule="auto"/>
              <w:jc w:val="center"/>
              <w:rPr>
                <w:b/>
                <w:bCs/>
                <w:lang w:val="en-US"/>
              </w:rPr>
            </w:pPr>
          </w:p>
        </w:tc>
        <w:tc>
          <w:tcPr>
            <w:tcW w:w="567" w:type="dxa"/>
            <w:vMerge/>
            <w:shd w:val="clear" w:color="auto" w:fill="FFFFFF"/>
            <w:vAlign w:val="center"/>
          </w:tcPr>
          <w:p w14:paraId="5D74A9CA" w14:textId="77777777" w:rsidR="00C342B4" w:rsidRDefault="00C342B4" w:rsidP="00C342B4">
            <w:pPr>
              <w:spacing w:line="276" w:lineRule="auto"/>
              <w:jc w:val="center"/>
              <w:rPr>
                <w:b/>
                <w:bCs/>
                <w:lang w:val="en-US"/>
              </w:rPr>
            </w:pPr>
          </w:p>
        </w:tc>
        <w:tc>
          <w:tcPr>
            <w:tcW w:w="580" w:type="dxa"/>
            <w:vMerge/>
            <w:shd w:val="clear" w:color="auto" w:fill="FFFFFF"/>
            <w:vAlign w:val="center"/>
          </w:tcPr>
          <w:p w14:paraId="5FA28F03" w14:textId="77777777" w:rsidR="00C342B4" w:rsidRDefault="00C342B4" w:rsidP="00C342B4">
            <w:pPr>
              <w:spacing w:line="276" w:lineRule="auto"/>
              <w:jc w:val="center"/>
              <w:rPr>
                <w:b/>
                <w:bCs/>
                <w:lang w:val="en-US"/>
              </w:rPr>
            </w:pPr>
          </w:p>
        </w:tc>
        <w:tc>
          <w:tcPr>
            <w:tcW w:w="571" w:type="dxa"/>
            <w:vMerge/>
            <w:shd w:val="clear" w:color="auto" w:fill="FFFFFF"/>
            <w:vAlign w:val="center"/>
          </w:tcPr>
          <w:p w14:paraId="7A553DC1" w14:textId="77777777" w:rsidR="00C342B4" w:rsidRDefault="00C342B4" w:rsidP="00C342B4">
            <w:pPr>
              <w:spacing w:line="276" w:lineRule="auto"/>
              <w:jc w:val="center"/>
              <w:rPr>
                <w:b/>
                <w:bCs/>
                <w:lang w:val="en-US"/>
              </w:rPr>
            </w:pPr>
          </w:p>
        </w:tc>
        <w:tc>
          <w:tcPr>
            <w:tcW w:w="1276" w:type="dxa"/>
            <w:vMerge/>
            <w:shd w:val="clear" w:color="auto" w:fill="FFFFFF"/>
            <w:vAlign w:val="center"/>
          </w:tcPr>
          <w:p w14:paraId="332F02E2" w14:textId="77777777" w:rsidR="00C342B4" w:rsidRPr="009C6FF0" w:rsidRDefault="00C342B4" w:rsidP="00C342B4">
            <w:pPr>
              <w:spacing w:line="276" w:lineRule="auto"/>
              <w:jc w:val="center"/>
              <w:rPr>
                <w:b/>
              </w:rPr>
            </w:pPr>
          </w:p>
        </w:tc>
        <w:tc>
          <w:tcPr>
            <w:tcW w:w="7680" w:type="dxa"/>
            <w:gridSpan w:val="2"/>
            <w:shd w:val="clear" w:color="auto" w:fill="FFFFFF"/>
          </w:tcPr>
          <w:p w14:paraId="7F39BA56" w14:textId="77777777" w:rsidR="00C342B4" w:rsidRPr="00514D0B" w:rsidRDefault="00C342B4" w:rsidP="00D2099E">
            <w:pPr>
              <w:spacing w:after="160"/>
              <w:rPr>
                <w:b/>
                <w:bCs/>
                <w:iCs/>
                <w:lang w:val="en-US"/>
              </w:rPr>
            </w:pPr>
            <w:r w:rsidRPr="00514D0B">
              <w:rPr>
                <w:b/>
                <w:bCs/>
                <w:iCs/>
                <w:lang w:val="en-US"/>
              </w:rPr>
              <w:t xml:space="preserve">Bu dersin amacı, </w:t>
            </w:r>
            <w:r w:rsidRPr="00050F5B">
              <w:rPr>
                <w:rFonts w:ascii="Open Sans" w:hAnsi="Open Sans" w:cs="Open Sans"/>
                <w:color w:val="3A3A3A"/>
                <w:sz w:val="20"/>
                <w:szCs w:val="20"/>
              </w:rPr>
              <w:t xml:space="preserve"> </w:t>
            </w:r>
            <w:r w:rsidRPr="00050F5B">
              <w:rPr>
                <w:b/>
                <w:bCs/>
                <w:iCs/>
              </w:rPr>
              <w:t>gruplar</w:t>
            </w:r>
            <w:r>
              <w:rPr>
                <w:b/>
                <w:bCs/>
                <w:iCs/>
              </w:rPr>
              <w:t xml:space="preserve"> k</w:t>
            </w:r>
            <w:r>
              <w:rPr>
                <w:b/>
                <w:bCs/>
                <w:iCs/>
                <w:lang w:val="en-US"/>
              </w:rPr>
              <w:t>onularında</w:t>
            </w:r>
            <w:r w:rsidRPr="00514D0B">
              <w:rPr>
                <w:b/>
                <w:bCs/>
                <w:iCs/>
                <w:lang w:val="en-US"/>
              </w:rPr>
              <w:t xml:space="preserve"> sistemli ve kapsamlı olarak teorik bilgiler vermek ve öğrencilerin</w:t>
            </w:r>
            <w:r>
              <w:rPr>
                <w:b/>
                <w:bCs/>
                <w:iCs/>
                <w:lang w:val="en-US"/>
              </w:rPr>
              <w:t xml:space="preserve"> grup teoride derinlemesine dü</w:t>
            </w:r>
            <w:r w:rsidRPr="00514D0B">
              <w:rPr>
                <w:b/>
                <w:bCs/>
                <w:iCs/>
                <w:lang w:val="en-US"/>
              </w:rPr>
              <w:t>şünme yeteneklerini geliştirmektir.</w:t>
            </w:r>
          </w:p>
          <w:p w14:paraId="2D8E75FD" w14:textId="64AE603D" w:rsidR="00C342B4" w:rsidRPr="009C6FF0" w:rsidRDefault="00C342B4" w:rsidP="00D2099E">
            <w:pPr>
              <w:spacing w:line="240" w:lineRule="auto"/>
              <w:rPr>
                <w:b/>
                <w:bCs/>
              </w:rPr>
            </w:pPr>
            <w:r w:rsidRPr="00E33BA6">
              <w:rPr>
                <w:i/>
              </w:rPr>
              <w:t xml:space="preserve">The aim of this course is to give systematic and comprehensive theoretical information on </w:t>
            </w:r>
            <w:r w:rsidRPr="00050F5B">
              <w:rPr>
                <w:i/>
              </w:rPr>
              <w:t>groups</w:t>
            </w:r>
            <w:r w:rsidRPr="00E33BA6">
              <w:rPr>
                <w:i/>
              </w:rPr>
              <w:t xml:space="preserve"> to develop students' ability to think deeply in </w:t>
            </w:r>
            <w:r>
              <w:rPr>
                <w:i/>
              </w:rPr>
              <w:t>group theory.</w:t>
            </w:r>
          </w:p>
        </w:tc>
      </w:tr>
      <w:tr w:rsidR="00C342B4" w:rsidRPr="009C6FF0" w14:paraId="7D102086" w14:textId="77777777" w:rsidTr="0080282A">
        <w:trPr>
          <w:trHeight w:val="50"/>
        </w:trPr>
        <w:tc>
          <w:tcPr>
            <w:tcW w:w="1521" w:type="dxa"/>
            <w:vMerge/>
            <w:tcBorders>
              <w:left w:val="single" w:sz="4" w:space="0" w:color="auto"/>
              <w:right w:val="single" w:sz="4" w:space="0" w:color="auto"/>
            </w:tcBorders>
          </w:tcPr>
          <w:p w14:paraId="41305BA7"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7738E46A" w14:textId="77777777" w:rsidR="00C342B4" w:rsidRPr="009C6FF0" w:rsidRDefault="00C342B4" w:rsidP="00C342B4">
            <w:pPr>
              <w:spacing w:line="276" w:lineRule="auto"/>
              <w:rPr>
                <w:b/>
              </w:rPr>
            </w:pPr>
          </w:p>
        </w:tc>
        <w:tc>
          <w:tcPr>
            <w:tcW w:w="714" w:type="dxa"/>
            <w:vMerge/>
            <w:shd w:val="clear" w:color="auto" w:fill="FFFFFF"/>
            <w:vAlign w:val="center"/>
          </w:tcPr>
          <w:p w14:paraId="5C9FB30A" w14:textId="77777777" w:rsidR="00C342B4" w:rsidRPr="009C6FF0" w:rsidRDefault="00C342B4" w:rsidP="00C342B4">
            <w:pPr>
              <w:spacing w:line="276" w:lineRule="auto"/>
              <w:jc w:val="center"/>
              <w:rPr>
                <w:b/>
              </w:rPr>
            </w:pPr>
          </w:p>
        </w:tc>
        <w:tc>
          <w:tcPr>
            <w:tcW w:w="567" w:type="dxa"/>
            <w:vMerge/>
            <w:shd w:val="clear" w:color="auto" w:fill="FFFFFF"/>
            <w:vAlign w:val="center"/>
          </w:tcPr>
          <w:p w14:paraId="75A45C46" w14:textId="77777777" w:rsidR="00C342B4" w:rsidRPr="009C6FF0" w:rsidRDefault="00C342B4" w:rsidP="00C342B4">
            <w:pPr>
              <w:spacing w:line="276" w:lineRule="auto"/>
              <w:jc w:val="center"/>
              <w:rPr>
                <w:b/>
              </w:rPr>
            </w:pPr>
          </w:p>
        </w:tc>
        <w:tc>
          <w:tcPr>
            <w:tcW w:w="580" w:type="dxa"/>
            <w:vMerge/>
            <w:shd w:val="clear" w:color="auto" w:fill="FFFFFF"/>
            <w:vAlign w:val="center"/>
          </w:tcPr>
          <w:p w14:paraId="3D74DADF" w14:textId="77777777" w:rsidR="00C342B4" w:rsidRPr="009C6FF0" w:rsidRDefault="00C342B4" w:rsidP="00C342B4">
            <w:pPr>
              <w:spacing w:line="276" w:lineRule="auto"/>
              <w:jc w:val="center"/>
              <w:rPr>
                <w:b/>
              </w:rPr>
            </w:pPr>
          </w:p>
        </w:tc>
        <w:tc>
          <w:tcPr>
            <w:tcW w:w="571" w:type="dxa"/>
            <w:vMerge/>
            <w:shd w:val="clear" w:color="auto" w:fill="FFFFFF"/>
            <w:vAlign w:val="center"/>
          </w:tcPr>
          <w:p w14:paraId="46FD7726"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4D0DA5B" w14:textId="77777777" w:rsidR="00C342B4" w:rsidRPr="009C6FF0" w:rsidRDefault="00C342B4" w:rsidP="00C342B4">
            <w:pPr>
              <w:spacing w:line="276" w:lineRule="auto"/>
              <w:jc w:val="center"/>
              <w:rPr>
                <w:b/>
              </w:rPr>
            </w:pPr>
          </w:p>
        </w:tc>
        <w:tc>
          <w:tcPr>
            <w:tcW w:w="7680" w:type="dxa"/>
            <w:gridSpan w:val="2"/>
            <w:shd w:val="clear" w:color="auto" w:fill="FFFFFF"/>
          </w:tcPr>
          <w:p w14:paraId="5B557799" w14:textId="77777777" w:rsidR="00C342B4" w:rsidRPr="009C6FF0" w:rsidRDefault="00C342B4" w:rsidP="00C342B4">
            <w:pPr>
              <w:spacing w:line="240" w:lineRule="auto"/>
              <w:jc w:val="center"/>
              <w:rPr>
                <w:b/>
                <w:bCs/>
              </w:rPr>
            </w:pPr>
            <w:r w:rsidRPr="009C6FF0">
              <w:rPr>
                <w:b/>
                <w:bCs/>
              </w:rPr>
              <w:t>Ders Materyali</w:t>
            </w:r>
          </w:p>
          <w:p w14:paraId="78DA1EAA" w14:textId="77777777" w:rsidR="00C342B4" w:rsidRPr="009C6FF0" w:rsidRDefault="00C342B4" w:rsidP="00C342B4">
            <w:pPr>
              <w:spacing w:line="240" w:lineRule="auto"/>
              <w:jc w:val="center"/>
              <w:rPr>
                <w:i/>
                <w:lang w:val="en-US"/>
              </w:rPr>
            </w:pPr>
            <w:r w:rsidRPr="009C6FF0">
              <w:rPr>
                <w:i/>
                <w:lang w:val="en-US"/>
              </w:rPr>
              <w:t>Course Material</w:t>
            </w:r>
          </w:p>
          <w:p w14:paraId="314DD304" w14:textId="77777777" w:rsidR="003E79C5" w:rsidRDefault="003E79C5" w:rsidP="00C342B4">
            <w:pPr>
              <w:spacing w:line="240" w:lineRule="auto"/>
              <w:jc w:val="center"/>
              <w:rPr>
                <w:b/>
                <w:bCs/>
                <w:iCs/>
              </w:rPr>
            </w:pPr>
            <w:r w:rsidRPr="003E79C5">
              <w:rPr>
                <w:b/>
                <w:bCs/>
                <w:iCs/>
              </w:rPr>
              <w:t>A Course in the Theory of Groups, D. Robinson</w:t>
            </w:r>
            <w:r>
              <w:rPr>
                <w:b/>
                <w:bCs/>
                <w:iCs/>
              </w:rPr>
              <w:t>,</w:t>
            </w:r>
          </w:p>
          <w:p w14:paraId="62D76A26" w14:textId="72869D4F" w:rsidR="00C342B4" w:rsidRPr="009C6FF0" w:rsidRDefault="003E79C5" w:rsidP="00C342B4">
            <w:pPr>
              <w:spacing w:line="240" w:lineRule="auto"/>
              <w:jc w:val="center"/>
              <w:rPr>
                <w:b/>
                <w:bCs/>
                <w:iCs/>
              </w:rPr>
            </w:pPr>
            <w:r w:rsidRPr="003E79C5">
              <w:rPr>
                <w:b/>
                <w:bCs/>
                <w:iCs/>
              </w:rPr>
              <w:t xml:space="preserve"> A First Course in Abstract Algebra, J. Fraleigh</w:t>
            </w:r>
          </w:p>
        </w:tc>
      </w:tr>
      <w:tr w:rsidR="00C342B4" w:rsidRPr="009C6FF0" w14:paraId="5B89641E" w14:textId="77777777" w:rsidTr="0080282A">
        <w:trPr>
          <w:trHeight w:val="50"/>
        </w:trPr>
        <w:tc>
          <w:tcPr>
            <w:tcW w:w="1521" w:type="dxa"/>
            <w:vMerge/>
            <w:tcBorders>
              <w:left w:val="single" w:sz="4" w:space="0" w:color="auto"/>
              <w:right w:val="single" w:sz="4" w:space="0" w:color="auto"/>
            </w:tcBorders>
          </w:tcPr>
          <w:p w14:paraId="6EBCA405"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55ED5105" w14:textId="77777777" w:rsidR="00C342B4" w:rsidRPr="009C6FF0" w:rsidRDefault="00C342B4" w:rsidP="00C342B4">
            <w:pPr>
              <w:spacing w:line="276" w:lineRule="auto"/>
              <w:rPr>
                <w:b/>
              </w:rPr>
            </w:pPr>
          </w:p>
        </w:tc>
        <w:tc>
          <w:tcPr>
            <w:tcW w:w="714" w:type="dxa"/>
            <w:vMerge/>
            <w:shd w:val="clear" w:color="auto" w:fill="FFFFFF"/>
            <w:vAlign w:val="center"/>
          </w:tcPr>
          <w:p w14:paraId="0C4A1ABD" w14:textId="77777777" w:rsidR="00C342B4" w:rsidRPr="009C6FF0" w:rsidRDefault="00C342B4" w:rsidP="00C342B4">
            <w:pPr>
              <w:spacing w:line="276" w:lineRule="auto"/>
              <w:jc w:val="center"/>
              <w:rPr>
                <w:b/>
              </w:rPr>
            </w:pPr>
          </w:p>
        </w:tc>
        <w:tc>
          <w:tcPr>
            <w:tcW w:w="567" w:type="dxa"/>
            <w:vMerge/>
            <w:shd w:val="clear" w:color="auto" w:fill="FFFFFF"/>
            <w:vAlign w:val="center"/>
          </w:tcPr>
          <w:p w14:paraId="11F08A0C" w14:textId="77777777" w:rsidR="00C342B4" w:rsidRPr="009C6FF0" w:rsidRDefault="00C342B4" w:rsidP="00C342B4">
            <w:pPr>
              <w:spacing w:line="276" w:lineRule="auto"/>
              <w:jc w:val="center"/>
              <w:rPr>
                <w:b/>
              </w:rPr>
            </w:pPr>
          </w:p>
        </w:tc>
        <w:tc>
          <w:tcPr>
            <w:tcW w:w="580" w:type="dxa"/>
            <w:vMerge/>
            <w:shd w:val="clear" w:color="auto" w:fill="FFFFFF"/>
            <w:vAlign w:val="center"/>
          </w:tcPr>
          <w:p w14:paraId="53ECA97A" w14:textId="77777777" w:rsidR="00C342B4" w:rsidRPr="009C6FF0" w:rsidRDefault="00C342B4" w:rsidP="00C342B4">
            <w:pPr>
              <w:spacing w:line="276" w:lineRule="auto"/>
              <w:jc w:val="center"/>
              <w:rPr>
                <w:b/>
              </w:rPr>
            </w:pPr>
          </w:p>
        </w:tc>
        <w:tc>
          <w:tcPr>
            <w:tcW w:w="571" w:type="dxa"/>
            <w:vMerge/>
            <w:shd w:val="clear" w:color="auto" w:fill="FFFFFF"/>
            <w:vAlign w:val="center"/>
          </w:tcPr>
          <w:p w14:paraId="392E9339" w14:textId="77777777" w:rsidR="00C342B4" w:rsidRPr="009C6FF0" w:rsidRDefault="00C342B4" w:rsidP="00C342B4">
            <w:pPr>
              <w:spacing w:line="276" w:lineRule="auto"/>
              <w:jc w:val="center"/>
              <w:rPr>
                <w:b/>
              </w:rPr>
            </w:pPr>
          </w:p>
        </w:tc>
        <w:tc>
          <w:tcPr>
            <w:tcW w:w="1276" w:type="dxa"/>
            <w:vMerge/>
            <w:shd w:val="clear" w:color="auto" w:fill="FFFFFF"/>
            <w:vAlign w:val="center"/>
          </w:tcPr>
          <w:p w14:paraId="4AD2CCBF" w14:textId="77777777" w:rsidR="00C342B4" w:rsidRPr="009C6FF0" w:rsidRDefault="00C342B4" w:rsidP="00C342B4">
            <w:pPr>
              <w:spacing w:line="276" w:lineRule="auto"/>
              <w:jc w:val="center"/>
              <w:rPr>
                <w:b/>
              </w:rPr>
            </w:pPr>
          </w:p>
        </w:tc>
        <w:tc>
          <w:tcPr>
            <w:tcW w:w="7680" w:type="dxa"/>
            <w:gridSpan w:val="2"/>
            <w:shd w:val="clear" w:color="auto" w:fill="FFFFFF"/>
          </w:tcPr>
          <w:p w14:paraId="14058977" w14:textId="77777777" w:rsidR="00C342B4" w:rsidRPr="009C6FF0" w:rsidRDefault="00C342B4" w:rsidP="00C342B4">
            <w:pPr>
              <w:spacing w:line="240" w:lineRule="auto"/>
              <w:jc w:val="center"/>
              <w:rPr>
                <w:b/>
                <w:bCs/>
              </w:rPr>
            </w:pPr>
            <w:r w:rsidRPr="009C6FF0">
              <w:rPr>
                <w:b/>
                <w:bCs/>
              </w:rPr>
              <w:t>Yöntem ve Teknik</w:t>
            </w:r>
          </w:p>
          <w:p w14:paraId="3377580C" w14:textId="77777777" w:rsidR="00C342B4" w:rsidRPr="009C6FF0" w:rsidRDefault="00C342B4" w:rsidP="00C342B4">
            <w:pPr>
              <w:spacing w:line="240" w:lineRule="auto"/>
              <w:jc w:val="center"/>
              <w:rPr>
                <w:i/>
                <w:lang w:val="en-US"/>
              </w:rPr>
            </w:pPr>
            <w:r w:rsidRPr="009C6FF0">
              <w:rPr>
                <w:i/>
                <w:lang w:val="en-US"/>
              </w:rPr>
              <w:t>Method and Technique</w:t>
            </w:r>
          </w:p>
          <w:p w14:paraId="43040F06"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47DF45E6" w14:textId="0DC14468" w:rsidR="00C342B4" w:rsidRPr="009C6FF0"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C342B4" w:rsidRPr="009C6FF0" w14:paraId="657AA46F" w14:textId="77777777" w:rsidTr="0080282A">
        <w:trPr>
          <w:trHeight w:val="50"/>
        </w:trPr>
        <w:tc>
          <w:tcPr>
            <w:tcW w:w="1521" w:type="dxa"/>
            <w:vMerge/>
            <w:tcBorders>
              <w:left w:val="single" w:sz="4" w:space="0" w:color="auto"/>
              <w:right w:val="single" w:sz="4" w:space="0" w:color="auto"/>
            </w:tcBorders>
          </w:tcPr>
          <w:p w14:paraId="40D2AB64"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6D05E2A8" w14:textId="77777777" w:rsidR="00C342B4" w:rsidRPr="009C6FF0" w:rsidRDefault="00C342B4" w:rsidP="00C342B4">
            <w:pPr>
              <w:spacing w:line="276" w:lineRule="auto"/>
              <w:rPr>
                <w:b/>
              </w:rPr>
            </w:pPr>
          </w:p>
        </w:tc>
        <w:tc>
          <w:tcPr>
            <w:tcW w:w="714" w:type="dxa"/>
            <w:vMerge/>
            <w:shd w:val="clear" w:color="auto" w:fill="FFFFFF"/>
            <w:vAlign w:val="center"/>
          </w:tcPr>
          <w:p w14:paraId="15D5443D" w14:textId="77777777" w:rsidR="00C342B4" w:rsidRPr="009C6FF0" w:rsidRDefault="00C342B4" w:rsidP="00C342B4">
            <w:pPr>
              <w:spacing w:line="276" w:lineRule="auto"/>
              <w:jc w:val="center"/>
              <w:rPr>
                <w:b/>
              </w:rPr>
            </w:pPr>
          </w:p>
        </w:tc>
        <w:tc>
          <w:tcPr>
            <w:tcW w:w="567" w:type="dxa"/>
            <w:vMerge/>
            <w:shd w:val="clear" w:color="auto" w:fill="FFFFFF"/>
            <w:vAlign w:val="center"/>
          </w:tcPr>
          <w:p w14:paraId="31A79FB8" w14:textId="77777777" w:rsidR="00C342B4" w:rsidRPr="009C6FF0" w:rsidRDefault="00C342B4" w:rsidP="00C342B4">
            <w:pPr>
              <w:spacing w:line="276" w:lineRule="auto"/>
              <w:jc w:val="center"/>
              <w:rPr>
                <w:b/>
              </w:rPr>
            </w:pPr>
          </w:p>
        </w:tc>
        <w:tc>
          <w:tcPr>
            <w:tcW w:w="580" w:type="dxa"/>
            <w:vMerge/>
            <w:shd w:val="clear" w:color="auto" w:fill="FFFFFF"/>
            <w:vAlign w:val="center"/>
          </w:tcPr>
          <w:p w14:paraId="06A71B3B" w14:textId="77777777" w:rsidR="00C342B4" w:rsidRPr="009C6FF0" w:rsidRDefault="00C342B4" w:rsidP="00C342B4">
            <w:pPr>
              <w:spacing w:line="276" w:lineRule="auto"/>
              <w:jc w:val="center"/>
              <w:rPr>
                <w:b/>
              </w:rPr>
            </w:pPr>
          </w:p>
        </w:tc>
        <w:tc>
          <w:tcPr>
            <w:tcW w:w="571" w:type="dxa"/>
            <w:vMerge/>
            <w:shd w:val="clear" w:color="auto" w:fill="FFFFFF"/>
            <w:vAlign w:val="center"/>
          </w:tcPr>
          <w:p w14:paraId="53CC618D" w14:textId="77777777" w:rsidR="00C342B4" w:rsidRPr="009C6FF0" w:rsidRDefault="00C342B4" w:rsidP="00C342B4">
            <w:pPr>
              <w:spacing w:line="276" w:lineRule="auto"/>
              <w:jc w:val="center"/>
              <w:rPr>
                <w:b/>
              </w:rPr>
            </w:pPr>
          </w:p>
        </w:tc>
        <w:tc>
          <w:tcPr>
            <w:tcW w:w="1276" w:type="dxa"/>
            <w:vMerge/>
            <w:shd w:val="clear" w:color="auto" w:fill="FFFFFF"/>
            <w:vAlign w:val="center"/>
          </w:tcPr>
          <w:p w14:paraId="62C74420" w14:textId="77777777" w:rsidR="00C342B4" w:rsidRPr="009C6FF0" w:rsidRDefault="00C342B4" w:rsidP="00C342B4">
            <w:pPr>
              <w:spacing w:line="276" w:lineRule="auto"/>
              <w:jc w:val="center"/>
              <w:rPr>
                <w:b/>
              </w:rPr>
            </w:pPr>
          </w:p>
        </w:tc>
        <w:tc>
          <w:tcPr>
            <w:tcW w:w="7680" w:type="dxa"/>
            <w:gridSpan w:val="2"/>
            <w:shd w:val="clear" w:color="auto" w:fill="FFFFFF"/>
          </w:tcPr>
          <w:p w14:paraId="118D5AAB" w14:textId="77777777" w:rsidR="00C342B4" w:rsidRPr="009C6FF0" w:rsidRDefault="00C342B4" w:rsidP="00C342B4">
            <w:pPr>
              <w:spacing w:line="240" w:lineRule="auto"/>
              <w:jc w:val="center"/>
              <w:rPr>
                <w:b/>
                <w:bCs/>
              </w:rPr>
            </w:pPr>
            <w:r w:rsidRPr="009C6FF0">
              <w:rPr>
                <w:b/>
                <w:bCs/>
              </w:rPr>
              <w:t>Ölçme ve Değerlendirme</w:t>
            </w:r>
          </w:p>
          <w:p w14:paraId="76DBF9D4" w14:textId="77777777" w:rsidR="00C342B4" w:rsidRPr="009C6FF0" w:rsidRDefault="00C342B4" w:rsidP="00C342B4">
            <w:pPr>
              <w:spacing w:line="240" w:lineRule="auto"/>
              <w:jc w:val="center"/>
              <w:rPr>
                <w:i/>
              </w:rPr>
            </w:pPr>
            <w:r w:rsidRPr="009C6FF0">
              <w:rPr>
                <w:i/>
              </w:rPr>
              <w:t>Assessment and Evaluation</w:t>
            </w:r>
          </w:p>
          <w:p w14:paraId="700C448E" w14:textId="77777777" w:rsidR="00C342B4" w:rsidRPr="009C6FF0" w:rsidRDefault="00C342B4" w:rsidP="00C342B4">
            <w:pPr>
              <w:spacing w:line="240" w:lineRule="auto"/>
              <w:jc w:val="center"/>
              <w:rPr>
                <w:b/>
                <w:bCs/>
              </w:rPr>
            </w:pPr>
          </w:p>
          <w:p w14:paraId="21AEF63F" w14:textId="1F250738" w:rsidR="00C342B4" w:rsidRPr="009C6FF0" w:rsidRDefault="00C342B4" w:rsidP="00C342B4">
            <w:pPr>
              <w:spacing w:line="240" w:lineRule="auto"/>
              <w:jc w:val="center"/>
              <w:rPr>
                <w:b/>
                <w:bCs/>
              </w:rPr>
            </w:pPr>
            <w:r w:rsidRPr="009C6FF0">
              <w:rPr>
                <w:b/>
                <w:bCs/>
              </w:rPr>
              <w:t>Yazılı ve Sözlü Yoklamalar, Performans Ödevleri</w:t>
            </w:r>
          </w:p>
          <w:p w14:paraId="50298FB3" w14:textId="6BAE7756" w:rsidR="00C342B4" w:rsidRPr="009C6FF0" w:rsidRDefault="00C342B4" w:rsidP="00C342B4">
            <w:pPr>
              <w:spacing w:line="240" w:lineRule="auto"/>
              <w:jc w:val="center"/>
              <w:rPr>
                <w:b/>
                <w:bCs/>
              </w:rPr>
            </w:pPr>
            <w:r w:rsidRPr="009C6FF0">
              <w:rPr>
                <w:i/>
                <w:iCs/>
                <w:color w:val="000000"/>
              </w:rPr>
              <w:t>Written and Oral Exams, Performance Assignments</w:t>
            </w:r>
          </w:p>
        </w:tc>
      </w:tr>
      <w:tr w:rsidR="00C342B4" w:rsidRPr="009C6FF0" w14:paraId="2E5C6035" w14:textId="77777777" w:rsidTr="0080282A">
        <w:trPr>
          <w:trHeight w:val="50"/>
        </w:trPr>
        <w:tc>
          <w:tcPr>
            <w:tcW w:w="1521" w:type="dxa"/>
            <w:vMerge/>
            <w:tcBorders>
              <w:left w:val="single" w:sz="4" w:space="0" w:color="auto"/>
              <w:right w:val="single" w:sz="4" w:space="0" w:color="auto"/>
            </w:tcBorders>
          </w:tcPr>
          <w:p w14:paraId="2D03316F"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6E8C3382" w14:textId="77777777" w:rsidR="00C342B4" w:rsidRPr="009C6FF0" w:rsidRDefault="00C342B4" w:rsidP="00C342B4">
            <w:pPr>
              <w:spacing w:line="276" w:lineRule="auto"/>
              <w:rPr>
                <w:b/>
              </w:rPr>
            </w:pPr>
          </w:p>
        </w:tc>
        <w:tc>
          <w:tcPr>
            <w:tcW w:w="714" w:type="dxa"/>
            <w:vMerge/>
            <w:shd w:val="clear" w:color="auto" w:fill="FFFFFF"/>
            <w:vAlign w:val="center"/>
          </w:tcPr>
          <w:p w14:paraId="13A0E74F" w14:textId="77777777" w:rsidR="00C342B4" w:rsidRPr="009C6FF0" w:rsidRDefault="00C342B4" w:rsidP="00C342B4">
            <w:pPr>
              <w:spacing w:line="276" w:lineRule="auto"/>
              <w:jc w:val="center"/>
              <w:rPr>
                <w:b/>
              </w:rPr>
            </w:pPr>
          </w:p>
        </w:tc>
        <w:tc>
          <w:tcPr>
            <w:tcW w:w="567" w:type="dxa"/>
            <w:vMerge/>
            <w:shd w:val="clear" w:color="auto" w:fill="FFFFFF"/>
            <w:vAlign w:val="center"/>
          </w:tcPr>
          <w:p w14:paraId="1ED67687" w14:textId="77777777" w:rsidR="00C342B4" w:rsidRPr="009C6FF0" w:rsidRDefault="00C342B4" w:rsidP="00C342B4">
            <w:pPr>
              <w:spacing w:line="276" w:lineRule="auto"/>
              <w:jc w:val="center"/>
              <w:rPr>
                <w:b/>
              </w:rPr>
            </w:pPr>
          </w:p>
        </w:tc>
        <w:tc>
          <w:tcPr>
            <w:tcW w:w="580" w:type="dxa"/>
            <w:vMerge/>
            <w:shd w:val="clear" w:color="auto" w:fill="FFFFFF"/>
            <w:vAlign w:val="center"/>
          </w:tcPr>
          <w:p w14:paraId="248DCEB2" w14:textId="77777777" w:rsidR="00C342B4" w:rsidRPr="009C6FF0" w:rsidRDefault="00C342B4" w:rsidP="00C342B4">
            <w:pPr>
              <w:spacing w:line="276" w:lineRule="auto"/>
              <w:jc w:val="center"/>
              <w:rPr>
                <w:b/>
              </w:rPr>
            </w:pPr>
          </w:p>
        </w:tc>
        <w:tc>
          <w:tcPr>
            <w:tcW w:w="571" w:type="dxa"/>
            <w:vMerge/>
            <w:shd w:val="clear" w:color="auto" w:fill="FFFFFF"/>
            <w:vAlign w:val="center"/>
          </w:tcPr>
          <w:p w14:paraId="6F3F383C" w14:textId="77777777" w:rsidR="00C342B4" w:rsidRPr="009C6FF0" w:rsidRDefault="00C342B4" w:rsidP="00C342B4">
            <w:pPr>
              <w:spacing w:line="276" w:lineRule="auto"/>
              <w:jc w:val="center"/>
              <w:rPr>
                <w:b/>
              </w:rPr>
            </w:pPr>
          </w:p>
        </w:tc>
        <w:tc>
          <w:tcPr>
            <w:tcW w:w="1276" w:type="dxa"/>
            <w:vMerge/>
            <w:shd w:val="clear" w:color="auto" w:fill="FFFFFF"/>
            <w:vAlign w:val="center"/>
          </w:tcPr>
          <w:p w14:paraId="675D5120" w14:textId="77777777" w:rsidR="00C342B4" w:rsidRPr="009C6FF0" w:rsidRDefault="00C342B4" w:rsidP="00C342B4">
            <w:pPr>
              <w:spacing w:line="276" w:lineRule="auto"/>
              <w:jc w:val="center"/>
              <w:rPr>
                <w:b/>
              </w:rPr>
            </w:pPr>
          </w:p>
        </w:tc>
        <w:tc>
          <w:tcPr>
            <w:tcW w:w="7680" w:type="dxa"/>
            <w:gridSpan w:val="2"/>
            <w:shd w:val="clear" w:color="auto" w:fill="FFFFFF"/>
          </w:tcPr>
          <w:p w14:paraId="01FE383B" w14:textId="77777777" w:rsidR="00C342B4" w:rsidRPr="009C6FF0" w:rsidRDefault="00C342B4" w:rsidP="00C342B4">
            <w:pPr>
              <w:spacing w:line="240" w:lineRule="auto"/>
              <w:jc w:val="center"/>
              <w:rPr>
                <w:b/>
                <w:bCs/>
              </w:rPr>
            </w:pPr>
            <w:r w:rsidRPr="009C6FF0">
              <w:rPr>
                <w:b/>
                <w:bCs/>
              </w:rPr>
              <w:t>FR-700 Program Güncelleme Kontrol Listesi KODU</w:t>
            </w:r>
          </w:p>
          <w:p w14:paraId="10BFEFBA" w14:textId="27DEE206" w:rsidR="00C342B4" w:rsidRPr="009C6FF0" w:rsidRDefault="00C342B4" w:rsidP="00C342B4">
            <w:pPr>
              <w:spacing w:line="240" w:lineRule="auto"/>
              <w:jc w:val="center"/>
              <w:rPr>
                <w:b/>
                <w:bCs/>
              </w:rPr>
            </w:pPr>
            <w:r w:rsidRPr="009C6FF0">
              <w:rPr>
                <w:b/>
                <w:bCs/>
                <w:iCs/>
              </w:rPr>
              <w:t>4a-4b-4c-7a-7b</w:t>
            </w:r>
          </w:p>
        </w:tc>
      </w:tr>
      <w:tr w:rsidR="00C342B4" w:rsidRPr="009C6FF0" w14:paraId="458332AA" w14:textId="77777777" w:rsidTr="00BF15F9">
        <w:trPr>
          <w:trHeight w:val="37"/>
        </w:trPr>
        <w:tc>
          <w:tcPr>
            <w:tcW w:w="1521" w:type="dxa"/>
            <w:vMerge/>
            <w:tcBorders>
              <w:left w:val="single" w:sz="4" w:space="0" w:color="auto"/>
              <w:right w:val="single" w:sz="4" w:space="0" w:color="auto"/>
            </w:tcBorders>
          </w:tcPr>
          <w:p w14:paraId="28E38D20"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3CA9BD1F"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56C92674" w14:textId="77777777" w:rsidR="00C342B4" w:rsidRPr="009C6FF0" w:rsidRDefault="00C342B4" w:rsidP="00C342B4">
            <w:pPr>
              <w:spacing w:line="276" w:lineRule="auto"/>
              <w:jc w:val="center"/>
              <w:rPr>
                <w:b/>
              </w:rPr>
            </w:pPr>
          </w:p>
        </w:tc>
        <w:tc>
          <w:tcPr>
            <w:tcW w:w="567" w:type="dxa"/>
            <w:vMerge/>
            <w:shd w:val="clear" w:color="auto" w:fill="FFFFFF"/>
            <w:vAlign w:val="center"/>
          </w:tcPr>
          <w:p w14:paraId="7DD501F5" w14:textId="77777777" w:rsidR="00C342B4" w:rsidRPr="009C6FF0" w:rsidRDefault="00C342B4" w:rsidP="00C342B4">
            <w:pPr>
              <w:spacing w:line="276" w:lineRule="auto"/>
              <w:jc w:val="center"/>
              <w:rPr>
                <w:b/>
              </w:rPr>
            </w:pPr>
          </w:p>
        </w:tc>
        <w:tc>
          <w:tcPr>
            <w:tcW w:w="580" w:type="dxa"/>
            <w:vMerge/>
            <w:shd w:val="clear" w:color="auto" w:fill="FFFFFF"/>
            <w:vAlign w:val="center"/>
          </w:tcPr>
          <w:p w14:paraId="6FB921B1" w14:textId="77777777" w:rsidR="00C342B4" w:rsidRPr="009C6FF0" w:rsidRDefault="00C342B4" w:rsidP="00C342B4">
            <w:pPr>
              <w:spacing w:line="276" w:lineRule="auto"/>
              <w:jc w:val="center"/>
              <w:rPr>
                <w:b/>
              </w:rPr>
            </w:pPr>
          </w:p>
        </w:tc>
        <w:tc>
          <w:tcPr>
            <w:tcW w:w="571" w:type="dxa"/>
            <w:vMerge/>
            <w:shd w:val="clear" w:color="auto" w:fill="FFFFFF"/>
            <w:vAlign w:val="center"/>
          </w:tcPr>
          <w:p w14:paraId="2C4E6FB9" w14:textId="77777777" w:rsidR="00C342B4" w:rsidRPr="009C6FF0" w:rsidRDefault="00C342B4" w:rsidP="00C342B4">
            <w:pPr>
              <w:spacing w:line="276" w:lineRule="auto"/>
              <w:jc w:val="center"/>
              <w:rPr>
                <w:b/>
              </w:rPr>
            </w:pPr>
          </w:p>
        </w:tc>
        <w:tc>
          <w:tcPr>
            <w:tcW w:w="1276" w:type="dxa"/>
            <w:vMerge/>
            <w:shd w:val="clear" w:color="auto" w:fill="FFFFFF"/>
            <w:vAlign w:val="center"/>
          </w:tcPr>
          <w:p w14:paraId="5820DFC0" w14:textId="77777777" w:rsidR="00C342B4" w:rsidRPr="009C6FF0" w:rsidRDefault="00C342B4" w:rsidP="00C342B4">
            <w:pPr>
              <w:spacing w:line="276" w:lineRule="auto"/>
              <w:jc w:val="center"/>
              <w:rPr>
                <w:b/>
              </w:rPr>
            </w:pPr>
          </w:p>
        </w:tc>
        <w:tc>
          <w:tcPr>
            <w:tcW w:w="3995" w:type="dxa"/>
            <w:shd w:val="clear" w:color="auto" w:fill="FFFFFF"/>
          </w:tcPr>
          <w:p w14:paraId="0034B6E6" w14:textId="77777777" w:rsidR="00C342B4" w:rsidRPr="009C6FF0" w:rsidRDefault="00C342B4" w:rsidP="00C342B4">
            <w:pPr>
              <w:spacing w:line="276" w:lineRule="auto"/>
              <w:jc w:val="center"/>
              <w:rPr>
                <w:b/>
                <w:bCs/>
                <w:iCs/>
              </w:rPr>
            </w:pPr>
            <w:r w:rsidRPr="009C6FF0">
              <w:rPr>
                <w:b/>
                <w:bCs/>
                <w:iCs/>
              </w:rPr>
              <w:t>Konular</w:t>
            </w:r>
          </w:p>
          <w:p w14:paraId="0159497C" w14:textId="77777777" w:rsidR="00C342B4" w:rsidRPr="009C6FF0" w:rsidRDefault="00C342B4" w:rsidP="00C342B4">
            <w:pPr>
              <w:ind w:left="241"/>
              <w:contextualSpacing/>
              <w:jc w:val="center"/>
              <w:rPr>
                <w:b/>
                <w:bCs/>
                <w:iCs/>
              </w:rPr>
            </w:pPr>
            <w:r w:rsidRPr="009C6FF0">
              <w:rPr>
                <w:i/>
              </w:rPr>
              <w:t>Subjects</w:t>
            </w:r>
          </w:p>
        </w:tc>
        <w:tc>
          <w:tcPr>
            <w:tcW w:w="3685" w:type="dxa"/>
            <w:shd w:val="clear" w:color="auto" w:fill="FFFFFF"/>
          </w:tcPr>
          <w:p w14:paraId="5964C8CD" w14:textId="77777777" w:rsidR="00C342B4" w:rsidRPr="009C6FF0" w:rsidRDefault="00C342B4" w:rsidP="00C342B4">
            <w:pPr>
              <w:spacing w:line="276" w:lineRule="auto"/>
              <w:jc w:val="center"/>
              <w:rPr>
                <w:b/>
                <w:bCs/>
                <w:iCs/>
              </w:rPr>
            </w:pPr>
            <w:r w:rsidRPr="009C6FF0">
              <w:rPr>
                <w:b/>
                <w:bCs/>
                <w:iCs/>
              </w:rPr>
              <w:t>Öğrenme Çıktısı</w:t>
            </w:r>
          </w:p>
          <w:p w14:paraId="0A7855E0" w14:textId="77777777" w:rsidR="00C342B4" w:rsidRPr="009C6FF0" w:rsidRDefault="00C342B4" w:rsidP="00C342B4">
            <w:pPr>
              <w:ind w:left="241"/>
              <w:contextualSpacing/>
              <w:jc w:val="center"/>
              <w:rPr>
                <w:b/>
                <w:bCs/>
                <w:iCs/>
              </w:rPr>
            </w:pPr>
            <w:r w:rsidRPr="009C6FF0">
              <w:rPr>
                <w:i/>
              </w:rPr>
              <w:t>Learning Outcome</w:t>
            </w:r>
          </w:p>
        </w:tc>
      </w:tr>
      <w:tr w:rsidR="00C342B4" w:rsidRPr="009C6FF0" w14:paraId="21A66CDF" w14:textId="77777777" w:rsidTr="00BF15F9">
        <w:trPr>
          <w:trHeight w:val="37"/>
        </w:trPr>
        <w:tc>
          <w:tcPr>
            <w:tcW w:w="1521" w:type="dxa"/>
            <w:vMerge/>
            <w:tcBorders>
              <w:left w:val="single" w:sz="4" w:space="0" w:color="auto"/>
              <w:right w:val="single" w:sz="4" w:space="0" w:color="auto"/>
            </w:tcBorders>
          </w:tcPr>
          <w:p w14:paraId="553B77C0"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656DF257"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45F6DB88" w14:textId="77777777" w:rsidR="00C342B4" w:rsidRPr="009C6FF0" w:rsidRDefault="00C342B4" w:rsidP="00C342B4">
            <w:pPr>
              <w:spacing w:line="276" w:lineRule="auto"/>
              <w:jc w:val="center"/>
              <w:rPr>
                <w:b/>
              </w:rPr>
            </w:pPr>
          </w:p>
        </w:tc>
        <w:tc>
          <w:tcPr>
            <w:tcW w:w="567" w:type="dxa"/>
            <w:vMerge/>
            <w:shd w:val="clear" w:color="auto" w:fill="FFFFFF"/>
            <w:vAlign w:val="center"/>
          </w:tcPr>
          <w:p w14:paraId="2A50C7C6" w14:textId="77777777" w:rsidR="00C342B4" w:rsidRPr="009C6FF0" w:rsidRDefault="00C342B4" w:rsidP="00C342B4">
            <w:pPr>
              <w:spacing w:line="276" w:lineRule="auto"/>
              <w:jc w:val="center"/>
              <w:rPr>
                <w:b/>
              </w:rPr>
            </w:pPr>
          </w:p>
        </w:tc>
        <w:tc>
          <w:tcPr>
            <w:tcW w:w="580" w:type="dxa"/>
            <w:vMerge/>
            <w:shd w:val="clear" w:color="auto" w:fill="FFFFFF"/>
            <w:vAlign w:val="center"/>
          </w:tcPr>
          <w:p w14:paraId="780CC8D3" w14:textId="77777777" w:rsidR="00C342B4" w:rsidRPr="009C6FF0" w:rsidRDefault="00C342B4" w:rsidP="00C342B4">
            <w:pPr>
              <w:spacing w:line="276" w:lineRule="auto"/>
              <w:jc w:val="center"/>
              <w:rPr>
                <w:b/>
              </w:rPr>
            </w:pPr>
          </w:p>
        </w:tc>
        <w:tc>
          <w:tcPr>
            <w:tcW w:w="571" w:type="dxa"/>
            <w:vMerge/>
            <w:shd w:val="clear" w:color="auto" w:fill="FFFFFF"/>
            <w:vAlign w:val="center"/>
          </w:tcPr>
          <w:p w14:paraId="1D8134F3"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0D91025" w14:textId="77777777" w:rsidR="00C342B4" w:rsidRPr="009C6FF0" w:rsidRDefault="00C342B4" w:rsidP="00C342B4">
            <w:pPr>
              <w:spacing w:line="276" w:lineRule="auto"/>
              <w:jc w:val="center"/>
              <w:rPr>
                <w:b/>
              </w:rPr>
            </w:pPr>
          </w:p>
        </w:tc>
        <w:tc>
          <w:tcPr>
            <w:tcW w:w="3995" w:type="dxa"/>
            <w:shd w:val="clear" w:color="auto" w:fill="FFFFFF"/>
          </w:tcPr>
          <w:p w14:paraId="23E3CFBF" w14:textId="77777777" w:rsidR="00C342B4" w:rsidRPr="00514D0B" w:rsidRDefault="00C342B4">
            <w:pPr>
              <w:numPr>
                <w:ilvl w:val="0"/>
                <w:numId w:val="100"/>
              </w:numPr>
              <w:spacing w:after="160"/>
              <w:rPr>
                <w:b/>
                <w:bCs/>
                <w:iCs/>
                <w:lang w:val="en-US"/>
              </w:rPr>
            </w:pPr>
            <w:r>
              <w:rPr>
                <w:b/>
                <w:bCs/>
                <w:iCs/>
                <w:lang w:val="en-US"/>
              </w:rPr>
              <w:t>Gruplar</w:t>
            </w:r>
          </w:p>
          <w:p w14:paraId="7F50D56A" w14:textId="2E7F5C50" w:rsidR="00C342B4" w:rsidRPr="009C6FF0" w:rsidRDefault="00E87446" w:rsidP="00E87446">
            <w:pPr>
              <w:contextualSpacing/>
              <w:rPr>
                <w:bCs/>
                <w:i/>
                <w:iCs/>
              </w:rPr>
            </w:pPr>
            <w:r>
              <w:rPr>
                <w:bCs/>
                <w:i/>
                <w:iCs/>
                <w:lang w:val="en-US"/>
              </w:rPr>
              <w:t xml:space="preserve">1-  </w:t>
            </w:r>
            <w:r w:rsidR="00C342B4">
              <w:rPr>
                <w:bCs/>
                <w:i/>
                <w:iCs/>
                <w:lang w:val="en-US"/>
              </w:rPr>
              <w:t>Groups</w:t>
            </w:r>
          </w:p>
        </w:tc>
        <w:tc>
          <w:tcPr>
            <w:tcW w:w="3685" w:type="dxa"/>
            <w:shd w:val="clear" w:color="auto" w:fill="FFFFFF"/>
          </w:tcPr>
          <w:p w14:paraId="14DA3C98" w14:textId="77777777" w:rsidR="00C342B4" w:rsidRPr="00514D0B" w:rsidRDefault="00C342B4" w:rsidP="00D2099E">
            <w:pPr>
              <w:spacing w:after="160"/>
              <w:rPr>
                <w:b/>
                <w:bCs/>
                <w:iCs/>
                <w:lang w:val="en-US"/>
              </w:rPr>
            </w:pPr>
            <w:r>
              <w:rPr>
                <w:b/>
                <w:bCs/>
                <w:iCs/>
                <w:lang w:val="en-US"/>
              </w:rPr>
              <w:t>Grup tanımını açıklar.</w:t>
            </w:r>
          </w:p>
          <w:p w14:paraId="4C2E274C" w14:textId="13535E86" w:rsidR="00C342B4" w:rsidRPr="009C6FF0" w:rsidRDefault="00C342B4" w:rsidP="00D2099E">
            <w:pPr>
              <w:contextualSpacing/>
              <w:rPr>
                <w:bCs/>
                <w:i/>
                <w:iCs/>
              </w:rPr>
            </w:pPr>
            <w:r>
              <w:rPr>
                <w:i/>
              </w:rPr>
              <w:t xml:space="preserve">Explains the definition of group. </w:t>
            </w:r>
          </w:p>
        </w:tc>
      </w:tr>
      <w:tr w:rsidR="00C342B4" w:rsidRPr="009C6FF0" w14:paraId="1925A9A5" w14:textId="77777777" w:rsidTr="00BF15F9">
        <w:trPr>
          <w:trHeight w:val="37"/>
        </w:trPr>
        <w:tc>
          <w:tcPr>
            <w:tcW w:w="1521" w:type="dxa"/>
            <w:vMerge/>
            <w:tcBorders>
              <w:left w:val="single" w:sz="4" w:space="0" w:color="auto"/>
              <w:right w:val="single" w:sz="4" w:space="0" w:color="auto"/>
            </w:tcBorders>
          </w:tcPr>
          <w:p w14:paraId="08AB6DD3"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33A0DDB8"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3D6699CF" w14:textId="77777777" w:rsidR="00C342B4" w:rsidRPr="009C6FF0" w:rsidRDefault="00C342B4" w:rsidP="00C342B4">
            <w:pPr>
              <w:spacing w:line="276" w:lineRule="auto"/>
              <w:jc w:val="center"/>
              <w:rPr>
                <w:b/>
              </w:rPr>
            </w:pPr>
          </w:p>
        </w:tc>
        <w:tc>
          <w:tcPr>
            <w:tcW w:w="567" w:type="dxa"/>
            <w:vMerge/>
            <w:shd w:val="clear" w:color="auto" w:fill="FFFFFF"/>
            <w:vAlign w:val="center"/>
          </w:tcPr>
          <w:p w14:paraId="24277C5B" w14:textId="77777777" w:rsidR="00C342B4" w:rsidRPr="009C6FF0" w:rsidRDefault="00C342B4" w:rsidP="00C342B4">
            <w:pPr>
              <w:spacing w:line="276" w:lineRule="auto"/>
              <w:jc w:val="center"/>
              <w:rPr>
                <w:b/>
              </w:rPr>
            </w:pPr>
          </w:p>
        </w:tc>
        <w:tc>
          <w:tcPr>
            <w:tcW w:w="580" w:type="dxa"/>
            <w:vMerge/>
            <w:shd w:val="clear" w:color="auto" w:fill="FFFFFF"/>
            <w:vAlign w:val="center"/>
          </w:tcPr>
          <w:p w14:paraId="19DA86F4" w14:textId="77777777" w:rsidR="00C342B4" w:rsidRPr="009C6FF0" w:rsidRDefault="00C342B4" w:rsidP="00C342B4">
            <w:pPr>
              <w:spacing w:line="276" w:lineRule="auto"/>
              <w:jc w:val="center"/>
              <w:rPr>
                <w:b/>
              </w:rPr>
            </w:pPr>
          </w:p>
        </w:tc>
        <w:tc>
          <w:tcPr>
            <w:tcW w:w="571" w:type="dxa"/>
            <w:vMerge/>
            <w:shd w:val="clear" w:color="auto" w:fill="FFFFFF"/>
            <w:vAlign w:val="center"/>
          </w:tcPr>
          <w:p w14:paraId="6F77F496" w14:textId="77777777" w:rsidR="00C342B4" w:rsidRPr="009C6FF0" w:rsidRDefault="00C342B4" w:rsidP="00C342B4">
            <w:pPr>
              <w:spacing w:line="276" w:lineRule="auto"/>
              <w:jc w:val="center"/>
              <w:rPr>
                <w:b/>
              </w:rPr>
            </w:pPr>
          </w:p>
        </w:tc>
        <w:tc>
          <w:tcPr>
            <w:tcW w:w="1276" w:type="dxa"/>
            <w:vMerge/>
            <w:shd w:val="clear" w:color="auto" w:fill="FFFFFF"/>
            <w:vAlign w:val="center"/>
          </w:tcPr>
          <w:p w14:paraId="67EF164D" w14:textId="77777777" w:rsidR="00C342B4" w:rsidRPr="009C6FF0" w:rsidRDefault="00C342B4" w:rsidP="00C342B4">
            <w:pPr>
              <w:spacing w:line="276" w:lineRule="auto"/>
              <w:jc w:val="center"/>
              <w:rPr>
                <w:b/>
              </w:rPr>
            </w:pPr>
          </w:p>
        </w:tc>
        <w:tc>
          <w:tcPr>
            <w:tcW w:w="3995" w:type="dxa"/>
            <w:shd w:val="clear" w:color="auto" w:fill="FFFFFF"/>
          </w:tcPr>
          <w:p w14:paraId="31AE01DD" w14:textId="77777777" w:rsidR="00C342B4" w:rsidRPr="00514D0B" w:rsidRDefault="00C342B4">
            <w:pPr>
              <w:numPr>
                <w:ilvl w:val="0"/>
                <w:numId w:val="100"/>
              </w:numPr>
              <w:spacing w:after="160"/>
              <w:rPr>
                <w:b/>
                <w:bCs/>
                <w:iCs/>
                <w:lang w:val="en-US"/>
              </w:rPr>
            </w:pPr>
            <w:r>
              <w:rPr>
                <w:b/>
                <w:bCs/>
                <w:iCs/>
                <w:lang w:val="en-US"/>
              </w:rPr>
              <w:t>Alt gruplar</w:t>
            </w:r>
          </w:p>
          <w:p w14:paraId="1C3F9CC0" w14:textId="0468EEE2" w:rsidR="00C342B4" w:rsidRPr="009C6FF0" w:rsidRDefault="00E87446" w:rsidP="00E87446">
            <w:pPr>
              <w:contextualSpacing/>
              <w:rPr>
                <w:bCs/>
                <w:i/>
                <w:iCs/>
              </w:rPr>
            </w:pPr>
            <w:r>
              <w:rPr>
                <w:bCs/>
                <w:i/>
                <w:iCs/>
                <w:lang w:val="en-US"/>
              </w:rPr>
              <w:t xml:space="preserve">2-   </w:t>
            </w:r>
            <w:r w:rsidR="00C342B4">
              <w:rPr>
                <w:bCs/>
                <w:i/>
                <w:iCs/>
                <w:lang w:val="en-US"/>
              </w:rPr>
              <w:t>Subgroups</w:t>
            </w:r>
          </w:p>
        </w:tc>
        <w:tc>
          <w:tcPr>
            <w:tcW w:w="3685" w:type="dxa"/>
            <w:shd w:val="clear" w:color="auto" w:fill="FFFFFF"/>
          </w:tcPr>
          <w:p w14:paraId="198A234A" w14:textId="77777777" w:rsidR="00C342B4" w:rsidRPr="00514D0B" w:rsidRDefault="00C342B4" w:rsidP="00D2099E">
            <w:pPr>
              <w:spacing w:after="160"/>
              <w:rPr>
                <w:b/>
                <w:bCs/>
                <w:iCs/>
                <w:lang w:val="en-US"/>
              </w:rPr>
            </w:pPr>
            <w:r>
              <w:rPr>
                <w:b/>
                <w:bCs/>
                <w:iCs/>
                <w:lang w:val="en-US"/>
              </w:rPr>
              <w:t xml:space="preserve">Alt grupları ifade eder.  </w:t>
            </w:r>
          </w:p>
          <w:p w14:paraId="2C1412E5" w14:textId="63788B9F" w:rsidR="00C342B4" w:rsidRPr="009C6FF0" w:rsidRDefault="00C342B4" w:rsidP="00D2099E">
            <w:pPr>
              <w:contextualSpacing/>
              <w:rPr>
                <w:bCs/>
                <w:i/>
                <w:iCs/>
              </w:rPr>
            </w:pPr>
            <w:r>
              <w:rPr>
                <w:i/>
              </w:rPr>
              <w:t>Expresses</w:t>
            </w:r>
            <w:r w:rsidRPr="000663C0">
              <w:rPr>
                <w:i/>
              </w:rPr>
              <w:t xml:space="preserve"> </w:t>
            </w:r>
            <w:r>
              <w:rPr>
                <w:i/>
              </w:rPr>
              <w:t>subgroups.</w:t>
            </w:r>
          </w:p>
        </w:tc>
      </w:tr>
      <w:tr w:rsidR="00C342B4" w:rsidRPr="009C6FF0" w14:paraId="40744FC3" w14:textId="77777777" w:rsidTr="00BF15F9">
        <w:trPr>
          <w:trHeight w:val="37"/>
        </w:trPr>
        <w:tc>
          <w:tcPr>
            <w:tcW w:w="1521" w:type="dxa"/>
            <w:vMerge/>
            <w:tcBorders>
              <w:left w:val="single" w:sz="4" w:space="0" w:color="auto"/>
              <w:right w:val="single" w:sz="4" w:space="0" w:color="auto"/>
            </w:tcBorders>
          </w:tcPr>
          <w:p w14:paraId="54E9D93C"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2A3FB8C7"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69A065EF" w14:textId="77777777" w:rsidR="00C342B4" w:rsidRPr="009C6FF0" w:rsidRDefault="00C342B4" w:rsidP="00C342B4">
            <w:pPr>
              <w:spacing w:line="276" w:lineRule="auto"/>
              <w:jc w:val="center"/>
              <w:rPr>
                <w:b/>
              </w:rPr>
            </w:pPr>
          </w:p>
        </w:tc>
        <w:tc>
          <w:tcPr>
            <w:tcW w:w="567" w:type="dxa"/>
            <w:vMerge/>
            <w:shd w:val="clear" w:color="auto" w:fill="FFFFFF"/>
            <w:vAlign w:val="center"/>
          </w:tcPr>
          <w:p w14:paraId="49737224" w14:textId="77777777" w:rsidR="00C342B4" w:rsidRPr="009C6FF0" w:rsidRDefault="00C342B4" w:rsidP="00C342B4">
            <w:pPr>
              <w:spacing w:line="276" w:lineRule="auto"/>
              <w:jc w:val="center"/>
              <w:rPr>
                <w:b/>
              </w:rPr>
            </w:pPr>
          </w:p>
        </w:tc>
        <w:tc>
          <w:tcPr>
            <w:tcW w:w="580" w:type="dxa"/>
            <w:vMerge/>
            <w:shd w:val="clear" w:color="auto" w:fill="FFFFFF"/>
            <w:vAlign w:val="center"/>
          </w:tcPr>
          <w:p w14:paraId="6CEEB3A1" w14:textId="77777777" w:rsidR="00C342B4" w:rsidRPr="009C6FF0" w:rsidRDefault="00C342B4" w:rsidP="00C342B4">
            <w:pPr>
              <w:spacing w:line="276" w:lineRule="auto"/>
              <w:jc w:val="center"/>
              <w:rPr>
                <w:b/>
              </w:rPr>
            </w:pPr>
          </w:p>
        </w:tc>
        <w:tc>
          <w:tcPr>
            <w:tcW w:w="571" w:type="dxa"/>
            <w:vMerge/>
            <w:shd w:val="clear" w:color="auto" w:fill="FFFFFF"/>
            <w:vAlign w:val="center"/>
          </w:tcPr>
          <w:p w14:paraId="1C6E1E8D" w14:textId="77777777" w:rsidR="00C342B4" w:rsidRPr="009C6FF0" w:rsidRDefault="00C342B4" w:rsidP="00C342B4">
            <w:pPr>
              <w:spacing w:line="276" w:lineRule="auto"/>
              <w:jc w:val="center"/>
              <w:rPr>
                <w:b/>
              </w:rPr>
            </w:pPr>
          </w:p>
        </w:tc>
        <w:tc>
          <w:tcPr>
            <w:tcW w:w="1276" w:type="dxa"/>
            <w:vMerge/>
            <w:shd w:val="clear" w:color="auto" w:fill="FFFFFF"/>
            <w:vAlign w:val="center"/>
          </w:tcPr>
          <w:p w14:paraId="4796D2D3" w14:textId="77777777" w:rsidR="00C342B4" w:rsidRPr="009C6FF0" w:rsidRDefault="00C342B4" w:rsidP="00C342B4">
            <w:pPr>
              <w:spacing w:line="276" w:lineRule="auto"/>
              <w:jc w:val="center"/>
              <w:rPr>
                <w:b/>
              </w:rPr>
            </w:pPr>
          </w:p>
        </w:tc>
        <w:tc>
          <w:tcPr>
            <w:tcW w:w="3995" w:type="dxa"/>
            <w:shd w:val="clear" w:color="auto" w:fill="FFFFFF"/>
          </w:tcPr>
          <w:p w14:paraId="3A45B521" w14:textId="77777777" w:rsidR="00C342B4" w:rsidRPr="00514D0B" w:rsidRDefault="00C342B4">
            <w:pPr>
              <w:numPr>
                <w:ilvl w:val="0"/>
                <w:numId w:val="100"/>
              </w:numPr>
              <w:spacing w:after="160"/>
              <w:rPr>
                <w:iCs/>
                <w:lang w:val="en-US"/>
              </w:rPr>
            </w:pPr>
            <w:r>
              <w:rPr>
                <w:b/>
                <w:bCs/>
                <w:iCs/>
                <w:lang w:val="en-US"/>
              </w:rPr>
              <w:t xml:space="preserve">Normal alt gruplar </w:t>
            </w:r>
          </w:p>
          <w:p w14:paraId="52217B36" w14:textId="16313FD1" w:rsidR="00C342B4" w:rsidRPr="009C6FF0" w:rsidRDefault="00E87446" w:rsidP="00E87446">
            <w:pPr>
              <w:contextualSpacing/>
              <w:rPr>
                <w:bCs/>
                <w:i/>
                <w:iCs/>
              </w:rPr>
            </w:pPr>
            <w:r>
              <w:rPr>
                <w:bCs/>
                <w:i/>
                <w:iCs/>
                <w:lang w:val="en-US"/>
              </w:rPr>
              <w:t xml:space="preserve">3-  </w:t>
            </w:r>
            <w:r w:rsidR="00C342B4">
              <w:rPr>
                <w:bCs/>
                <w:i/>
                <w:iCs/>
                <w:lang w:val="en-US"/>
              </w:rPr>
              <w:t xml:space="preserve">Normal subgroups </w:t>
            </w:r>
          </w:p>
        </w:tc>
        <w:tc>
          <w:tcPr>
            <w:tcW w:w="3685" w:type="dxa"/>
            <w:shd w:val="clear" w:color="auto" w:fill="FFFFFF"/>
          </w:tcPr>
          <w:p w14:paraId="7A2D155B" w14:textId="77777777" w:rsidR="00C342B4" w:rsidRPr="00514D0B" w:rsidRDefault="00C342B4" w:rsidP="00D2099E">
            <w:pPr>
              <w:spacing w:after="160"/>
              <w:rPr>
                <w:b/>
                <w:bCs/>
                <w:iCs/>
                <w:lang w:val="en-US"/>
              </w:rPr>
            </w:pPr>
            <w:r>
              <w:rPr>
                <w:b/>
                <w:bCs/>
                <w:iCs/>
                <w:lang w:val="en-US"/>
              </w:rPr>
              <w:t xml:space="preserve">Normal alt grupları açıklar. </w:t>
            </w:r>
          </w:p>
          <w:p w14:paraId="05AFB30B" w14:textId="2E993F64" w:rsidR="00C342B4" w:rsidRPr="009C6FF0" w:rsidRDefault="00C342B4" w:rsidP="00D2099E">
            <w:pPr>
              <w:contextualSpacing/>
              <w:rPr>
                <w:bCs/>
                <w:i/>
                <w:iCs/>
              </w:rPr>
            </w:pPr>
            <w:r>
              <w:rPr>
                <w:i/>
              </w:rPr>
              <w:t>Explains</w:t>
            </w:r>
            <w:r w:rsidRPr="000663C0">
              <w:rPr>
                <w:i/>
              </w:rPr>
              <w:t xml:space="preserve"> </w:t>
            </w:r>
            <w:r>
              <w:rPr>
                <w:i/>
              </w:rPr>
              <w:t xml:space="preserve">normal subgroups. </w:t>
            </w:r>
          </w:p>
        </w:tc>
      </w:tr>
      <w:tr w:rsidR="00C342B4" w:rsidRPr="009C6FF0" w14:paraId="5AF4DD11" w14:textId="77777777" w:rsidTr="00BF15F9">
        <w:trPr>
          <w:trHeight w:val="37"/>
        </w:trPr>
        <w:tc>
          <w:tcPr>
            <w:tcW w:w="1521" w:type="dxa"/>
            <w:vMerge/>
            <w:tcBorders>
              <w:left w:val="single" w:sz="4" w:space="0" w:color="auto"/>
              <w:right w:val="single" w:sz="4" w:space="0" w:color="auto"/>
            </w:tcBorders>
          </w:tcPr>
          <w:p w14:paraId="4924D078"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245E6343"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5412C8BF" w14:textId="77777777" w:rsidR="00C342B4" w:rsidRPr="009C6FF0" w:rsidRDefault="00C342B4" w:rsidP="00C342B4">
            <w:pPr>
              <w:spacing w:line="276" w:lineRule="auto"/>
              <w:jc w:val="center"/>
              <w:rPr>
                <w:b/>
              </w:rPr>
            </w:pPr>
          </w:p>
        </w:tc>
        <w:tc>
          <w:tcPr>
            <w:tcW w:w="567" w:type="dxa"/>
            <w:vMerge/>
            <w:shd w:val="clear" w:color="auto" w:fill="FFFFFF"/>
            <w:vAlign w:val="center"/>
          </w:tcPr>
          <w:p w14:paraId="6FAC2532" w14:textId="77777777" w:rsidR="00C342B4" w:rsidRPr="009C6FF0" w:rsidRDefault="00C342B4" w:rsidP="00C342B4">
            <w:pPr>
              <w:spacing w:line="276" w:lineRule="auto"/>
              <w:jc w:val="center"/>
              <w:rPr>
                <w:b/>
              </w:rPr>
            </w:pPr>
          </w:p>
        </w:tc>
        <w:tc>
          <w:tcPr>
            <w:tcW w:w="580" w:type="dxa"/>
            <w:vMerge/>
            <w:shd w:val="clear" w:color="auto" w:fill="FFFFFF"/>
            <w:vAlign w:val="center"/>
          </w:tcPr>
          <w:p w14:paraId="3A1BD8E3" w14:textId="77777777" w:rsidR="00C342B4" w:rsidRPr="009C6FF0" w:rsidRDefault="00C342B4" w:rsidP="00C342B4">
            <w:pPr>
              <w:spacing w:line="276" w:lineRule="auto"/>
              <w:jc w:val="center"/>
              <w:rPr>
                <w:b/>
              </w:rPr>
            </w:pPr>
          </w:p>
        </w:tc>
        <w:tc>
          <w:tcPr>
            <w:tcW w:w="571" w:type="dxa"/>
            <w:vMerge/>
            <w:shd w:val="clear" w:color="auto" w:fill="FFFFFF"/>
            <w:vAlign w:val="center"/>
          </w:tcPr>
          <w:p w14:paraId="595C61B1" w14:textId="77777777" w:rsidR="00C342B4" w:rsidRPr="009C6FF0" w:rsidRDefault="00C342B4" w:rsidP="00C342B4">
            <w:pPr>
              <w:spacing w:line="276" w:lineRule="auto"/>
              <w:jc w:val="center"/>
              <w:rPr>
                <w:b/>
              </w:rPr>
            </w:pPr>
          </w:p>
        </w:tc>
        <w:tc>
          <w:tcPr>
            <w:tcW w:w="1276" w:type="dxa"/>
            <w:vMerge/>
            <w:shd w:val="clear" w:color="auto" w:fill="FFFFFF"/>
            <w:vAlign w:val="center"/>
          </w:tcPr>
          <w:p w14:paraId="481CAC5A" w14:textId="77777777" w:rsidR="00C342B4" w:rsidRPr="009C6FF0" w:rsidRDefault="00C342B4" w:rsidP="00C342B4">
            <w:pPr>
              <w:spacing w:line="276" w:lineRule="auto"/>
              <w:jc w:val="center"/>
              <w:rPr>
                <w:b/>
              </w:rPr>
            </w:pPr>
          </w:p>
        </w:tc>
        <w:tc>
          <w:tcPr>
            <w:tcW w:w="3995" w:type="dxa"/>
            <w:shd w:val="clear" w:color="auto" w:fill="FFFFFF"/>
          </w:tcPr>
          <w:p w14:paraId="50B27954" w14:textId="77777777" w:rsidR="00C342B4" w:rsidRPr="00514D0B" w:rsidRDefault="00C342B4">
            <w:pPr>
              <w:numPr>
                <w:ilvl w:val="0"/>
                <w:numId w:val="100"/>
              </w:numPr>
              <w:spacing w:after="160"/>
              <w:rPr>
                <w:b/>
                <w:bCs/>
                <w:iCs/>
                <w:lang w:val="en-US"/>
              </w:rPr>
            </w:pPr>
            <w:r>
              <w:rPr>
                <w:b/>
                <w:bCs/>
                <w:iCs/>
                <w:lang w:val="en-US"/>
              </w:rPr>
              <w:t>Grup etkileri</w:t>
            </w:r>
          </w:p>
          <w:p w14:paraId="780179F1" w14:textId="287EDA42" w:rsidR="00C342B4" w:rsidRPr="009C6FF0" w:rsidRDefault="00E87446" w:rsidP="00E87446">
            <w:pPr>
              <w:contextualSpacing/>
              <w:rPr>
                <w:bCs/>
                <w:i/>
                <w:iCs/>
              </w:rPr>
            </w:pPr>
            <w:r>
              <w:rPr>
                <w:bCs/>
                <w:i/>
                <w:iCs/>
                <w:lang w:val="en-US"/>
              </w:rPr>
              <w:t xml:space="preserve">4-  </w:t>
            </w:r>
            <w:r w:rsidR="00C342B4">
              <w:rPr>
                <w:bCs/>
                <w:i/>
                <w:iCs/>
                <w:lang w:val="en-US"/>
              </w:rPr>
              <w:t>Groups effects</w:t>
            </w:r>
            <w:r w:rsidR="00C342B4" w:rsidRPr="00203BEA">
              <w:rPr>
                <w:bCs/>
                <w:i/>
                <w:iCs/>
                <w:lang w:val="en-US"/>
              </w:rPr>
              <w:t xml:space="preserve"> </w:t>
            </w:r>
          </w:p>
        </w:tc>
        <w:tc>
          <w:tcPr>
            <w:tcW w:w="3685" w:type="dxa"/>
            <w:shd w:val="clear" w:color="auto" w:fill="FFFFFF"/>
          </w:tcPr>
          <w:p w14:paraId="1F8DEFD2" w14:textId="77777777" w:rsidR="00C342B4" w:rsidRPr="00514D0B" w:rsidRDefault="00C342B4" w:rsidP="00D2099E">
            <w:pPr>
              <w:spacing w:after="160"/>
              <w:rPr>
                <w:b/>
                <w:bCs/>
                <w:iCs/>
                <w:lang w:val="en-US"/>
              </w:rPr>
            </w:pPr>
            <w:r>
              <w:rPr>
                <w:b/>
                <w:bCs/>
                <w:iCs/>
                <w:lang w:val="en-US"/>
              </w:rPr>
              <w:t xml:space="preserve">Grup etkilerini anlatır. </w:t>
            </w:r>
          </w:p>
          <w:p w14:paraId="6BB00676" w14:textId="23360CDA" w:rsidR="00C342B4" w:rsidRPr="009C6FF0" w:rsidRDefault="00C342B4" w:rsidP="00D2099E">
            <w:pPr>
              <w:contextualSpacing/>
              <w:rPr>
                <w:b/>
                <w:bCs/>
                <w:iCs/>
              </w:rPr>
            </w:pPr>
            <w:r>
              <w:rPr>
                <w:i/>
                <w:lang w:val="en-US"/>
              </w:rPr>
              <w:t xml:space="preserve">Tells groups effects.  </w:t>
            </w:r>
          </w:p>
        </w:tc>
      </w:tr>
      <w:tr w:rsidR="00C342B4" w:rsidRPr="009C6FF0" w14:paraId="5632BE5C" w14:textId="77777777" w:rsidTr="00BF15F9">
        <w:trPr>
          <w:trHeight w:val="37"/>
        </w:trPr>
        <w:tc>
          <w:tcPr>
            <w:tcW w:w="1521" w:type="dxa"/>
            <w:vMerge/>
            <w:tcBorders>
              <w:left w:val="single" w:sz="4" w:space="0" w:color="auto"/>
              <w:right w:val="single" w:sz="4" w:space="0" w:color="auto"/>
            </w:tcBorders>
          </w:tcPr>
          <w:p w14:paraId="7ED1CD48"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51BD49E0"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65C806FE" w14:textId="77777777" w:rsidR="00C342B4" w:rsidRPr="009C6FF0" w:rsidRDefault="00C342B4" w:rsidP="00C342B4">
            <w:pPr>
              <w:spacing w:line="276" w:lineRule="auto"/>
              <w:jc w:val="center"/>
              <w:rPr>
                <w:b/>
              </w:rPr>
            </w:pPr>
          </w:p>
        </w:tc>
        <w:tc>
          <w:tcPr>
            <w:tcW w:w="567" w:type="dxa"/>
            <w:vMerge/>
            <w:shd w:val="clear" w:color="auto" w:fill="FFFFFF"/>
            <w:vAlign w:val="center"/>
          </w:tcPr>
          <w:p w14:paraId="45C11856" w14:textId="77777777" w:rsidR="00C342B4" w:rsidRPr="009C6FF0" w:rsidRDefault="00C342B4" w:rsidP="00C342B4">
            <w:pPr>
              <w:spacing w:line="276" w:lineRule="auto"/>
              <w:jc w:val="center"/>
              <w:rPr>
                <w:b/>
              </w:rPr>
            </w:pPr>
          </w:p>
        </w:tc>
        <w:tc>
          <w:tcPr>
            <w:tcW w:w="580" w:type="dxa"/>
            <w:vMerge/>
            <w:shd w:val="clear" w:color="auto" w:fill="FFFFFF"/>
            <w:vAlign w:val="center"/>
          </w:tcPr>
          <w:p w14:paraId="1BCF81D2" w14:textId="77777777" w:rsidR="00C342B4" w:rsidRPr="009C6FF0" w:rsidRDefault="00C342B4" w:rsidP="00C342B4">
            <w:pPr>
              <w:spacing w:line="276" w:lineRule="auto"/>
              <w:jc w:val="center"/>
              <w:rPr>
                <w:b/>
              </w:rPr>
            </w:pPr>
          </w:p>
        </w:tc>
        <w:tc>
          <w:tcPr>
            <w:tcW w:w="571" w:type="dxa"/>
            <w:vMerge/>
            <w:shd w:val="clear" w:color="auto" w:fill="FFFFFF"/>
            <w:vAlign w:val="center"/>
          </w:tcPr>
          <w:p w14:paraId="02B42252" w14:textId="77777777" w:rsidR="00C342B4" w:rsidRPr="009C6FF0" w:rsidRDefault="00C342B4" w:rsidP="00C342B4">
            <w:pPr>
              <w:spacing w:line="276" w:lineRule="auto"/>
              <w:jc w:val="center"/>
              <w:rPr>
                <w:b/>
              </w:rPr>
            </w:pPr>
          </w:p>
        </w:tc>
        <w:tc>
          <w:tcPr>
            <w:tcW w:w="1276" w:type="dxa"/>
            <w:vMerge/>
            <w:shd w:val="clear" w:color="auto" w:fill="FFFFFF"/>
            <w:vAlign w:val="center"/>
          </w:tcPr>
          <w:p w14:paraId="53954CC6" w14:textId="77777777" w:rsidR="00C342B4" w:rsidRPr="009C6FF0" w:rsidRDefault="00C342B4" w:rsidP="00C342B4">
            <w:pPr>
              <w:spacing w:line="276" w:lineRule="auto"/>
              <w:jc w:val="center"/>
              <w:rPr>
                <w:b/>
              </w:rPr>
            </w:pPr>
          </w:p>
        </w:tc>
        <w:tc>
          <w:tcPr>
            <w:tcW w:w="3995" w:type="dxa"/>
            <w:shd w:val="clear" w:color="auto" w:fill="FFFFFF"/>
          </w:tcPr>
          <w:p w14:paraId="3C420C36" w14:textId="77777777" w:rsidR="00C342B4" w:rsidRPr="00514D0B" w:rsidRDefault="00C342B4">
            <w:pPr>
              <w:numPr>
                <w:ilvl w:val="0"/>
                <w:numId w:val="100"/>
              </w:numPr>
              <w:spacing w:after="160"/>
              <w:rPr>
                <w:b/>
                <w:bCs/>
                <w:iCs/>
                <w:lang w:val="en-US"/>
              </w:rPr>
            </w:pPr>
            <w:r>
              <w:rPr>
                <w:b/>
                <w:bCs/>
                <w:iCs/>
                <w:lang w:val="en-US"/>
              </w:rPr>
              <w:t>Sonlu p-grupları</w:t>
            </w:r>
          </w:p>
          <w:p w14:paraId="58BD7393" w14:textId="0719D7EC" w:rsidR="00C342B4" w:rsidRPr="009C6FF0" w:rsidRDefault="00E87446" w:rsidP="00E87446">
            <w:pPr>
              <w:contextualSpacing/>
              <w:rPr>
                <w:bCs/>
                <w:i/>
                <w:iCs/>
              </w:rPr>
            </w:pPr>
            <w:r>
              <w:rPr>
                <w:bCs/>
                <w:i/>
                <w:iCs/>
                <w:lang w:val="en-US"/>
              </w:rPr>
              <w:t xml:space="preserve">5-  </w:t>
            </w:r>
            <w:r w:rsidR="00C342B4">
              <w:rPr>
                <w:bCs/>
                <w:i/>
                <w:iCs/>
                <w:lang w:val="en-US"/>
              </w:rPr>
              <w:t xml:space="preserve">Finite p-groups  </w:t>
            </w:r>
          </w:p>
        </w:tc>
        <w:tc>
          <w:tcPr>
            <w:tcW w:w="3685" w:type="dxa"/>
            <w:shd w:val="clear" w:color="auto" w:fill="FFFFFF"/>
          </w:tcPr>
          <w:p w14:paraId="118B31F5" w14:textId="77777777" w:rsidR="00C342B4" w:rsidRDefault="00C342B4" w:rsidP="00D2099E">
            <w:pPr>
              <w:spacing w:after="160"/>
              <w:rPr>
                <w:b/>
                <w:bCs/>
                <w:iCs/>
                <w:lang w:val="en-US"/>
              </w:rPr>
            </w:pPr>
            <w:r>
              <w:rPr>
                <w:b/>
                <w:bCs/>
                <w:iCs/>
                <w:lang w:val="en-US"/>
              </w:rPr>
              <w:t xml:space="preserve">Sonlu p-grupları açıklar. </w:t>
            </w:r>
          </w:p>
          <w:p w14:paraId="5B834674" w14:textId="24084CC3" w:rsidR="00C342B4" w:rsidRPr="009C6FF0" w:rsidRDefault="00C342B4" w:rsidP="00D2099E">
            <w:pPr>
              <w:contextualSpacing/>
              <w:rPr>
                <w:b/>
                <w:bCs/>
                <w:iCs/>
              </w:rPr>
            </w:pPr>
            <w:r>
              <w:rPr>
                <w:i/>
                <w:lang w:val="en-US"/>
              </w:rPr>
              <w:t>E</w:t>
            </w:r>
            <w:r>
              <w:rPr>
                <w:bCs/>
                <w:i/>
                <w:iCs/>
                <w:lang w:val="en-US"/>
              </w:rPr>
              <w:t>xplains</w:t>
            </w:r>
            <w:r w:rsidRPr="00514D0B">
              <w:rPr>
                <w:bCs/>
                <w:i/>
                <w:iCs/>
                <w:lang w:val="en-US"/>
              </w:rPr>
              <w:t xml:space="preserve"> </w:t>
            </w:r>
            <w:r>
              <w:rPr>
                <w:bCs/>
                <w:i/>
                <w:iCs/>
                <w:lang w:val="en-US"/>
              </w:rPr>
              <w:t xml:space="preserve">finite p-groups. </w:t>
            </w:r>
          </w:p>
        </w:tc>
      </w:tr>
      <w:tr w:rsidR="00C342B4" w:rsidRPr="009C6FF0" w14:paraId="73CD97BB" w14:textId="77777777" w:rsidTr="00BF15F9">
        <w:trPr>
          <w:trHeight w:val="37"/>
        </w:trPr>
        <w:tc>
          <w:tcPr>
            <w:tcW w:w="1521" w:type="dxa"/>
            <w:vMerge/>
            <w:tcBorders>
              <w:left w:val="single" w:sz="4" w:space="0" w:color="auto"/>
              <w:right w:val="single" w:sz="4" w:space="0" w:color="auto"/>
            </w:tcBorders>
          </w:tcPr>
          <w:p w14:paraId="73BDB0AD"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4F2FD435"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78ECDCBA" w14:textId="77777777" w:rsidR="00C342B4" w:rsidRPr="009C6FF0" w:rsidRDefault="00C342B4" w:rsidP="00C342B4">
            <w:pPr>
              <w:spacing w:line="276" w:lineRule="auto"/>
              <w:jc w:val="center"/>
              <w:rPr>
                <w:b/>
              </w:rPr>
            </w:pPr>
          </w:p>
        </w:tc>
        <w:tc>
          <w:tcPr>
            <w:tcW w:w="567" w:type="dxa"/>
            <w:vMerge/>
            <w:shd w:val="clear" w:color="auto" w:fill="FFFFFF"/>
            <w:vAlign w:val="center"/>
          </w:tcPr>
          <w:p w14:paraId="31DCC5DB" w14:textId="77777777" w:rsidR="00C342B4" w:rsidRPr="009C6FF0" w:rsidRDefault="00C342B4" w:rsidP="00C342B4">
            <w:pPr>
              <w:spacing w:line="276" w:lineRule="auto"/>
              <w:jc w:val="center"/>
              <w:rPr>
                <w:b/>
              </w:rPr>
            </w:pPr>
          </w:p>
        </w:tc>
        <w:tc>
          <w:tcPr>
            <w:tcW w:w="580" w:type="dxa"/>
            <w:vMerge/>
            <w:shd w:val="clear" w:color="auto" w:fill="FFFFFF"/>
            <w:vAlign w:val="center"/>
          </w:tcPr>
          <w:p w14:paraId="7D9F26D1" w14:textId="77777777" w:rsidR="00C342B4" w:rsidRPr="009C6FF0" w:rsidRDefault="00C342B4" w:rsidP="00C342B4">
            <w:pPr>
              <w:spacing w:line="276" w:lineRule="auto"/>
              <w:jc w:val="center"/>
              <w:rPr>
                <w:b/>
              </w:rPr>
            </w:pPr>
          </w:p>
        </w:tc>
        <w:tc>
          <w:tcPr>
            <w:tcW w:w="571" w:type="dxa"/>
            <w:vMerge/>
            <w:shd w:val="clear" w:color="auto" w:fill="FFFFFF"/>
            <w:vAlign w:val="center"/>
          </w:tcPr>
          <w:p w14:paraId="5DA10BF9"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655269A" w14:textId="77777777" w:rsidR="00C342B4" w:rsidRPr="009C6FF0" w:rsidRDefault="00C342B4" w:rsidP="00C342B4">
            <w:pPr>
              <w:spacing w:line="276" w:lineRule="auto"/>
              <w:jc w:val="center"/>
              <w:rPr>
                <w:b/>
              </w:rPr>
            </w:pPr>
          </w:p>
        </w:tc>
        <w:tc>
          <w:tcPr>
            <w:tcW w:w="3995" w:type="dxa"/>
            <w:shd w:val="clear" w:color="auto" w:fill="FFFFFF"/>
          </w:tcPr>
          <w:p w14:paraId="53206465" w14:textId="77777777" w:rsidR="00C342B4" w:rsidRPr="00514D0B" w:rsidRDefault="00C342B4">
            <w:pPr>
              <w:numPr>
                <w:ilvl w:val="0"/>
                <w:numId w:val="100"/>
              </w:numPr>
              <w:spacing w:after="160"/>
              <w:rPr>
                <w:b/>
                <w:bCs/>
                <w:iCs/>
                <w:lang w:val="en-US"/>
              </w:rPr>
            </w:pPr>
            <w:r>
              <w:rPr>
                <w:b/>
                <w:bCs/>
                <w:iCs/>
                <w:lang w:val="en-US"/>
              </w:rPr>
              <w:t xml:space="preserve">Sylow teoremleri  </w:t>
            </w:r>
          </w:p>
          <w:p w14:paraId="77FC317B" w14:textId="0E832EB4" w:rsidR="00C342B4" w:rsidRPr="009C6FF0" w:rsidRDefault="00E87446" w:rsidP="00E87446">
            <w:pPr>
              <w:contextualSpacing/>
              <w:rPr>
                <w:bCs/>
                <w:i/>
                <w:iCs/>
              </w:rPr>
            </w:pPr>
            <w:r>
              <w:rPr>
                <w:bCs/>
                <w:i/>
                <w:iCs/>
                <w:lang w:val="en-US"/>
              </w:rPr>
              <w:t xml:space="preserve">6-  </w:t>
            </w:r>
            <w:r w:rsidR="00C342B4">
              <w:rPr>
                <w:bCs/>
                <w:i/>
                <w:iCs/>
                <w:lang w:val="en-US"/>
              </w:rPr>
              <w:t>Sylow theorems</w:t>
            </w:r>
          </w:p>
        </w:tc>
        <w:tc>
          <w:tcPr>
            <w:tcW w:w="3685" w:type="dxa"/>
            <w:shd w:val="clear" w:color="auto" w:fill="FFFFFF"/>
          </w:tcPr>
          <w:p w14:paraId="72084931" w14:textId="77777777" w:rsidR="00C342B4" w:rsidRDefault="00C342B4" w:rsidP="00D2099E">
            <w:pPr>
              <w:rPr>
                <w:b/>
                <w:bCs/>
                <w:iCs/>
                <w:lang w:val="en-US"/>
              </w:rPr>
            </w:pPr>
            <w:r>
              <w:rPr>
                <w:b/>
                <w:bCs/>
                <w:iCs/>
                <w:lang w:val="en-US"/>
              </w:rPr>
              <w:t xml:space="preserve">Sylow teoremleri ifade eder. </w:t>
            </w:r>
          </w:p>
          <w:p w14:paraId="42ECDF53" w14:textId="77777777" w:rsidR="00C342B4" w:rsidRDefault="00C342B4" w:rsidP="00C342B4">
            <w:pPr>
              <w:ind w:left="284"/>
              <w:rPr>
                <w:i/>
                <w:lang w:val="en-US"/>
              </w:rPr>
            </w:pPr>
          </w:p>
          <w:p w14:paraId="105A5077" w14:textId="14405D2E" w:rsidR="00C342B4" w:rsidRPr="009C6FF0" w:rsidRDefault="00C342B4" w:rsidP="00D2099E">
            <w:pPr>
              <w:contextualSpacing/>
              <w:rPr>
                <w:bCs/>
                <w:i/>
                <w:iCs/>
              </w:rPr>
            </w:pPr>
            <w:r>
              <w:rPr>
                <w:i/>
              </w:rPr>
              <w:t xml:space="preserve">Expresses Sylow theorems. </w:t>
            </w:r>
          </w:p>
        </w:tc>
      </w:tr>
      <w:tr w:rsidR="00C342B4" w:rsidRPr="009C6FF0" w14:paraId="406A0FEC" w14:textId="77777777" w:rsidTr="00BF15F9">
        <w:trPr>
          <w:trHeight w:val="37"/>
        </w:trPr>
        <w:tc>
          <w:tcPr>
            <w:tcW w:w="1521" w:type="dxa"/>
            <w:vMerge/>
            <w:tcBorders>
              <w:left w:val="single" w:sz="4" w:space="0" w:color="auto"/>
              <w:right w:val="single" w:sz="4" w:space="0" w:color="auto"/>
            </w:tcBorders>
          </w:tcPr>
          <w:p w14:paraId="3142CB1C"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6A76B37B"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66D06C5E" w14:textId="77777777" w:rsidR="00C342B4" w:rsidRPr="009C6FF0" w:rsidRDefault="00C342B4" w:rsidP="00C342B4">
            <w:pPr>
              <w:spacing w:line="276" w:lineRule="auto"/>
              <w:jc w:val="center"/>
              <w:rPr>
                <w:b/>
              </w:rPr>
            </w:pPr>
          </w:p>
        </w:tc>
        <w:tc>
          <w:tcPr>
            <w:tcW w:w="567" w:type="dxa"/>
            <w:vMerge/>
            <w:shd w:val="clear" w:color="auto" w:fill="FFFFFF"/>
            <w:vAlign w:val="center"/>
          </w:tcPr>
          <w:p w14:paraId="64DA478F" w14:textId="77777777" w:rsidR="00C342B4" w:rsidRPr="009C6FF0" w:rsidRDefault="00C342B4" w:rsidP="00C342B4">
            <w:pPr>
              <w:spacing w:line="276" w:lineRule="auto"/>
              <w:jc w:val="center"/>
              <w:rPr>
                <w:b/>
              </w:rPr>
            </w:pPr>
          </w:p>
        </w:tc>
        <w:tc>
          <w:tcPr>
            <w:tcW w:w="580" w:type="dxa"/>
            <w:vMerge/>
            <w:shd w:val="clear" w:color="auto" w:fill="FFFFFF"/>
            <w:vAlign w:val="center"/>
          </w:tcPr>
          <w:p w14:paraId="24F82AFE" w14:textId="77777777" w:rsidR="00C342B4" w:rsidRPr="009C6FF0" w:rsidRDefault="00C342B4" w:rsidP="00C342B4">
            <w:pPr>
              <w:spacing w:line="276" w:lineRule="auto"/>
              <w:jc w:val="center"/>
              <w:rPr>
                <w:b/>
              </w:rPr>
            </w:pPr>
          </w:p>
        </w:tc>
        <w:tc>
          <w:tcPr>
            <w:tcW w:w="571" w:type="dxa"/>
            <w:vMerge/>
            <w:shd w:val="clear" w:color="auto" w:fill="FFFFFF"/>
            <w:vAlign w:val="center"/>
          </w:tcPr>
          <w:p w14:paraId="5F961748"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C080A29" w14:textId="77777777" w:rsidR="00C342B4" w:rsidRPr="009C6FF0" w:rsidRDefault="00C342B4" w:rsidP="00C342B4">
            <w:pPr>
              <w:spacing w:line="276" w:lineRule="auto"/>
              <w:jc w:val="center"/>
              <w:rPr>
                <w:b/>
              </w:rPr>
            </w:pPr>
          </w:p>
        </w:tc>
        <w:tc>
          <w:tcPr>
            <w:tcW w:w="3995" w:type="dxa"/>
            <w:shd w:val="clear" w:color="auto" w:fill="FFFFFF"/>
          </w:tcPr>
          <w:p w14:paraId="2813DEB0" w14:textId="77777777" w:rsidR="00C342B4" w:rsidRPr="00514D0B" w:rsidRDefault="00C342B4" w:rsidP="00C342B4">
            <w:pPr>
              <w:spacing w:after="160"/>
              <w:rPr>
                <w:b/>
                <w:bCs/>
                <w:iCs/>
                <w:lang w:val="en-US"/>
              </w:rPr>
            </w:pPr>
            <w:r>
              <w:rPr>
                <w:b/>
                <w:bCs/>
                <w:iCs/>
                <w:lang w:val="en-US"/>
              </w:rPr>
              <w:t xml:space="preserve">7-Sylow teoremlerinin uygulamaları </w:t>
            </w:r>
          </w:p>
          <w:p w14:paraId="299AA7CD" w14:textId="6E4816F8" w:rsidR="00C342B4" w:rsidRPr="009C6FF0" w:rsidRDefault="00E87446" w:rsidP="00E87446">
            <w:pPr>
              <w:contextualSpacing/>
              <w:rPr>
                <w:bCs/>
                <w:i/>
                <w:iCs/>
              </w:rPr>
            </w:pPr>
            <w:r>
              <w:rPr>
                <w:bCs/>
                <w:i/>
                <w:iCs/>
                <w:lang w:val="en-US"/>
              </w:rPr>
              <w:t>7-</w:t>
            </w:r>
            <w:r w:rsidR="00C342B4">
              <w:rPr>
                <w:bCs/>
                <w:i/>
                <w:iCs/>
                <w:lang w:val="en-US"/>
              </w:rPr>
              <w:t xml:space="preserve">Applications of Sylow theorems </w:t>
            </w:r>
          </w:p>
        </w:tc>
        <w:tc>
          <w:tcPr>
            <w:tcW w:w="3685" w:type="dxa"/>
            <w:shd w:val="clear" w:color="auto" w:fill="FFFFFF"/>
          </w:tcPr>
          <w:p w14:paraId="3E5A37F2" w14:textId="77777777" w:rsidR="00C342B4" w:rsidRPr="00514D0B" w:rsidRDefault="00C342B4" w:rsidP="00D2099E">
            <w:pPr>
              <w:spacing w:after="160"/>
              <w:rPr>
                <w:b/>
                <w:bCs/>
                <w:iCs/>
                <w:lang w:val="en-US"/>
              </w:rPr>
            </w:pPr>
            <w:r>
              <w:rPr>
                <w:b/>
                <w:bCs/>
                <w:iCs/>
                <w:lang w:val="en-US"/>
              </w:rPr>
              <w:t xml:space="preserve">Sylow teoremlerinin uygulamalarını açıklar. </w:t>
            </w:r>
          </w:p>
          <w:p w14:paraId="5D772F9A" w14:textId="26210E6A" w:rsidR="00C342B4" w:rsidRPr="009C6FF0" w:rsidRDefault="00C342B4" w:rsidP="00D2099E">
            <w:pPr>
              <w:contextualSpacing/>
              <w:rPr>
                <w:bCs/>
                <w:i/>
                <w:iCs/>
              </w:rPr>
            </w:pPr>
            <w:r>
              <w:rPr>
                <w:i/>
                <w:lang w:val="en-US"/>
              </w:rPr>
              <w:t xml:space="preserve">Explains the applications of Sylow Theorems. </w:t>
            </w:r>
          </w:p>
        </w:tc>
      </w:tr>
      <w:tr w:rsidR="00C342B4" w:rsidRPr="009C6FF0" w14:paraId="6387A409" w14:textId="77777777" w:rsidTr="00BF15F9">
        <w:trPr>
          <w:trHeight w:val="37"/>
        </w:trPr>
        <w:tc>
          <w:tcPr>
            <w:tcW w:w="1521" w:type="dxa"/>
            <w:vMerge/>
            <w:tcBorders>
              <w:left w:val="single" w:sz="4" w:space="0" w:color="auto"/>
              <w:right w:val="single" w:sz="4" w:space="0" w:color="auto"/>
            </w:tcBorders>
          </w:tcPr>
          <w:p w14:paraId="3FF19691"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322A1D9B"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14BE907D" w14:textId="77777777" w:rsidR="00C342B4" w:rsidRPr="009C6FF0" w:rsidRDefault="00C342B4" w:rsidP="00C342B4">
            <w:pPr>
              <w:spacing w:line="276" w:lineRule="auto"/>
              <w:jc w:val="center"/>
              <w:rPr>
                <w:b/>
              </w:rPr>
            </w:pPr>
          </w:p>
        </w:tc>
        <w:tc>
          <w:tcPr>
            <w:tcW w:w="567" w:type="dxa"/>
            <w:vMerge/>
            <w:shd w:val="clear" w:color="auto" w:fill="FFFFFF"/>
            <w:vAlign w:val="center"/>
          </w:tcPr>
          <w:p w14:paraId="6DB9C255" w14:textId="77777777" w:rsidR="00C342B4" w:rsidRPr="009C6FF0" w:rsidRDefault="00C342B4" w:rsidP="00C342B4">
            <w:pPr>
              <w:spacing w:line="276" w:lineRule="auto"/>
              <w:jc w:val="center"/>
              <w:rPr>
                <w:b/>
              </w:rPr>
            </w:pPr>
          </w:p>
        </w:tc>
        <w:tc>
          <w:tcPr>
            <w:tcW w:w="580" w:type="dxa"/>
            <w:vMerge/>
            <w:shd w:val="clear" w:color="auto" w:fill="FFFFFF"/>
            <w:vAlign w:val="center"/>
          </w:tcPr>
          <w:p w14:paraId="0A611631" w14:textId="77777777" w:rsidR="00C342B4" w:rsidRPr="009C6FF0" w:rsidRDefault="00C342B4" w:rsidP="00C342B4">
            <w:pPr>
              <w:spacing w:line="276" w:lineRule="auto"/>
              <w:jc w:val="center"/>
              <w:rPr>
                <w:b/>
              </w:rPr>
            </w:pPr>
          </w:p>
        </w:tc>
        <w:tc>
          <w:tcPr>
            <w:tcW w:w="571" w:type="dxa"/>
            <w:vMerge/>
            <w:shd w:val="clear" w:color="auto" w:fill="FFFFFF"/>
            <w:vAlign w:val="center"/>
          </w:tcPr>
          <w:p w14:paraId="499D0B13" w14:textId="77777777" w:rsidR="00C342B4" w:rsidRPr="009C6FF0" w:rsidRDefault="00C342B4" w:rsidP="00C342B4">
            <w:pPr>
              <w:spacing w:line="276" w:lineRule="auto"/>
              <w:jc w:val="center"/>
              <w:rPr>
                <w:b/>
              </w:rPr>
            </w:pPr>
          </w:p>
        </w:tc>
        <w:tc>
          <w:tcPr>
            <w:tcW w:w="1276" w:type="dxa"/>
            <w:vMerge/>
            <w:shd w:val="clear" w:color="auto" w:fill="FFFFFF"/>
            <w:vAlign w:val="center"/>
          </w:tcPr>
          <w:p w14:paraId="28BEB75D" w14:textId="77777777" w:rsidR="00C342B4" w:rsidRPr="009C6FF0" w:rsidRDefault="00C342B4" w:rsidP="00C342B4">
            <w:pPr>
              <w:spacing w:line="276" w:lineRule="auto"/>
              <w:jc w:val="center"/>
              <w:rPr>
                <w:b/>
              </w:rPr>
            </w:pPr>
          </w:p>
        </w:tc>
        <w:tc>
          <w:tcPr>
            <w:tcW w:w="3995" w:type="dxa"/>
            <w:shd w:val="clear" w:color="auto" w:fill="FFFFFF"/>
          </w:tcPr>
          <w:p w14:paraId="00216480" w14:textId="77777777" w:rsidR="00C342B4" w:rsidRDefault="00C342B4" w:rsidP="00C342B4">
            <w:pPr>
              <w:rPr>
                <w:b/>
                <w:bCs/>
                <w:iCs/>
                <w:lang w:val="en-US"/>
              </w:rPr>
            </w:pPr>
            <w:r>
              <w:rPr>
                <w:b/>
                <w:bCs/>
                <w:iCs/>
                <w:lang w:val="en-US"/>
              </w:rPr>
              <w:t xml:space="preserve">8-Sonlu üreteçli abel gruplar  </w:t>
            </w:r>
          </w:p>
          <w:p w14:paraId="1C194364" w14:textId="77777777" w:rsidR="00C342B4" w:rsidRDefault="00C342B4" w:rsidP="00C342B4">
            <w:pPr>
              <w:rPr>
                <w:b/>
                <w:bCs/>
                <w:iCs/>
                <w:lang w:val="en-US"/>
              </w:rPr>
            </w:pPr>
          </w:p>
          <w:p w14:paraId="3E2A66DB" w14:textId="103B1259" w:rsidR="00C342B4" w:rsidRPr="009C6FF0" w:rsidRDefault="00C342B4" w:rsidP="00C342B4">
            <w:pPr>
              <w:ind w:left="241"/>
              <w:contextualSpacing/>
              <w:rPr>
                <w:bCs/>
                <w:i/>
                <w:iCs/>
              </w:rPr>
            </w:pPr>
            <w:r w:rsidRPr="00AD5C60">
              <w:rPr>
                <w:i/>
                <w:lang w:val="en-US"/>
              </w:rPr>
              <w:t>8-</w:t>
            </w:r>
            <w:r>
              <w:rPr>
                <w:i/>
                <w:lang w:val="en-US"/>
              </w:rPr>
              <w:t xml:space="preserve">  Abelian groups with  finite generators</w:t>
            </w:r>
          </w:p>
        </w:tc>
        <w:tc>
          <w:tcPr>
            <w:tcW w:w="3685" w:type="dxa"/>
            <w:shd w:val="clear" w:color="auto" w:fill="FFFFFF"/>
          </w:tcPr>
          <w:p w14:paraId="1A6894F3" w14:textId="77777777" w:rsidR="00C342B4" w:rsidRDefault="00C342B4" w:rsidP="00D2099E">
            <w:pPr>
              <w:rPr>
                <w:b/>
                <w:bCs/>
                <w:iCs/>
                <w:lang w:val="en-US"/>
              </w:rPr>
            </w:pPr>
            <w:r>
              <w:rPr>
                <w:b/>
                <w:bCs/>
                <w:iCs/>
                <w:lang w:val="en-US"/>
              </w:rPr>
              <w:t xml:space="preserve">Sonlu üreteçli abel grupları açıklar. </w:t>
            </w:r>
          </w:p>
          <w:p w14:paraId="3926F7DC" w14:textId="77777777" w:rsidR="00C342B4" w:rsidRDefault="00C342B4" w:rsidP="00C342B4">
            <w:pPr>
              <w:ind w:left="284"/>
              <w:rPr>
                <w:b/>
                <w:bCs/>
                <w:iCs/>
                <w:lang w:val="en-US"/>
              </w:rPr>
            </w:pPr>
          </w:p>
          <w:p w14:paraId="7565F57D" w14:textId="26FF74A3" w:rsidR="00C342B4" w:rsidRPr="009C6FF0" w:rsidRDefault="00C342B4" w:rsidP="00D2099E">
            <w:pPr>
              <w:contextualSpacing/>
              <w:rPr>
                <w:bCs/>
                <w:i/>
                <w:iCs/>
              </w:rPr>
            </w:pPr>
            <w:r>
              <w:rPr>
                <w:i/>
                <w:lang w:val="en-US"/>
              </w:rPr>
              <w:t xml:space="preserve">Explains abelian groups with finite generators.  </w:t>
            </w:r>
          </w:p>
        </w:tc>
      </w:tr>
      <w:tr w:rsidR="00C342B4" w:rsidRPr="009C6FF0" w14:paraId="49B6109C" w14:textId="77777777" w:rsidTr="00BF15F9">
        <w:trPr>
          <w:trHeight w:val="37"/>
        </w:trPr>
        <w:tc>
          <w:tcPr>
            <w:tcW w:w="1521" w:type="dxa"/>
            <w:vMerge/>
            <w:tcBorders>
              <w:left w:val="single" w:sz="4" w:space="0" w:color="auto"/>
              <w:right w:val="single" w:sz="4" w:space="0" w:color="auto"/>
            </w:tcBorders>
          </w:tcPr>
          <w:p w14:paraId="65ACCF33"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3195C0E1"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59153A0C" w14:textId="77777777" w:rsidR="00C342B4" w:rsidRPr="009C6FF0" w:rsidRDefault="00C342B4" w:rsidP="00C342B4">
            <w:pPr>
              <w:spacing w:line="276" w:lineRule="auto"/>
              <w:jc w:val="center"/>
              <w:rPr>
                <w:b/>
              </w:rPr>
            </w:pPr>
          </w:p>
        </w:tc>
        <w:tc>
          <w:tcPr>
            <w:tcW w:w="567" w:type="dxa"/>
            <w:vMerge/>
            <w:shd w:val="clear" w:color="auto" w:fill="FFFFFF"/>
            <w:vAlign w:val="center"/>
          </w:tcPr>
          <w:p w14:paraId="1E60D50C" w14:textId="77777777" w:rsidR="00C342B4" w:rsidRPr="009C6FF0" w:rsidRDefault="00C342B4" w:rsidP="00C342B4">
            <w:pPr>
              <w:spacing w:line="276" w:lineRule="auto"/>
              <w:jc w:val="center"/>
              <w:rPr>
                <w:b/>
              </w:rPr>
            </w:pPr>
          </w:p>
        </w:tc>
        <w:tc>
          <w:tcPr>
            <w:tcW w:w="580" w:type="dxa"/>
            <w:vMerge/>
            <w:shd w:val="clear" w:color="auto" w:fill="FFFFFF"/>
            <w:vAlign w:val="center"/>
          </w:tcPr>
          <w:p w14:paraId="03D9FC6A" w14:textId="77777777" w:rsidR="00C342B4" w:rsidRPr="009C6FF0" w:rsidRDefault="00C342B4" w:rsidP="00C342B4">
            <w:pPr>
              <w:spacing w:line="276" w:lineRule="auto"/>
              <w:jc w:val="center"/>
              <w:rPr>
                <w:b/>
              </w:rPr>
            </w:pPr>
          </w:p>
        </w:tc>
        <w:tc>
          <w:tcPr>
            <w:tcW w:w="571" w:type="dxa"/>
            <w:vMerge/>
            <w:shd w:val="clear" w:color="auto" w:fill="FFFFFF"/>
            <w:vAlign w:val="center"/>
          </w:tcPr>
          <w:p w14:paraId="5CB513D2" w14:textId="77777777" w:rsidR="00C342B4" w:rsidRPr="009C6FF0" w:rsidRDefault="00C342B4" w:rsidP="00C342B4">
            <w:pPr>
              <w:spacing w:line="276" w:lineRule="auto"/>
              <w:jc w:val="center"/>
              <w:rPr>
                <w:b/>
              </w:rPr>
            </w:pPr>
          </w:p>
        </w:tc>
        <w:tc>
          <w:tcPr>
            <w:tcW w:w="1276" w:type="dxa"/>
            <w:vMerge/>
            <w:shd w:val="clear" w:color="auto" w:fill="FFFFFF"/>
            <w:vAlign w:val="center"/>
          </w:tcPr>
          <w:p w14:paraId="29C64AAA" w14:textId="77777777" w:rsidR="00C342B4" w:rsidRPr="009C6FF0" w:rsidRDefault="00C342B4" w:rsidP="00C342B4">
            <w:pPr>
              <w:spacing w:line="276" w:lineRule="auto"/>
              <w:jc w:val="center"/>
              <w:rPr>
                <w:b/>
              </w:rPr>
            </w:pPr>
          </w:p>
        </w:tc>
        <w:tc>
          <w:tcPr>
            <w:tcW w:w="3995" w:type="dxa"/>
            <w:shd w:val="clear" w:color="auto" w:fill="FFFFFF"/>
          </w:tcPr>
          <w:p w14:paraId="3F51D830" w14:textId="77777777" w:rsidR="00C342B4" w:rsidRPr="00514D0B" w:rsidRDefault="00C342B4" w:rsidP="00C342B4">
            <w:pPr>
              <w:spacing w:after="160"/>
              <w:rPr>
                <w:b/>
                <w:bCs/>
                <w:iCs/>
                <w:lang w:val="en-US"/>
              </w:rPr>
            </w:pPr>
            <w:r>
              <w:rPr>
                <w:b/>
                <w:bCs/>
                <w:iCs/>
                <w:lang w:val="en-US"/>
              </w:rPr>
              <w:t xml:space="preserve">9-Kompozisyon serileri  </w:t>
            </w:r>
          </w:p>
          <w:p w14:paraId="0BA08F34" w14:textId="270301C1" w:rsidR="00C342B4" w:rsidRPr="009C6FF0" w:rsidRDefault="00E87446" w:rsidP="00E87446">
            <w:pPr>
              <w:contextualSpacing/>
              <w:rPr>
                <w:bCs/>
                <w:i/>
                <w:iCs/>
              </w:rPr>
            </w:pPr>
            <w:r>
              <w:rPr>
                <w:bCs/>
                <w:i/>
                <w:iCs/>
                <w:lang w:val="en-US"/>
              </w:rPr>
              <w:t>9-</w:t>
            </w:r>
            <w:r w:rsidR="00C342B4">
              <w:rPr>
                <w:bCs/>
                <w:i/>
                <w:iCs/>
                <w:lang w:val="en-US"/>
              </w:rPr>
              <w:t xml:space="preserve">Composition series  </w:t>
            </w:r>
          </w:p>
        </w:tc>
        <w:tc>
          <w:tcPr>
            <w:tcW w:w="3685" w:type="dxa"/>
            <w:shd w:val="clear" w:color="auto" w:fill="FFFFFF"/>
          </w:tcPr>
          <w:p w14:paraId="3429CA15" w14:textId="77777777" w:rsidR="00C342B4" w:rsidRPr="00514D0B" w:rsidRDefault="00C342B4" w:rsidP="00D2099E">
            <w:pPr>
              <w:spacing w:after="160"/>
              <w:rPr>
                <w:b/>
                <w:bCs/>
                <w:iCs/>
                <w:lang w:val="en-US"/>
              </w:rPr>
            </w:pPr>
            <w:r>
              <w:rPr>
                <w:b/>
                <w:bCs/>
                <w:iCs/>
                <w:lang w:val="en-US"/>
              </w:rPr>
              <w:t xml:space="preserve">Kompozisyon serilerini belirler.   </w:t>
            </w:r>
          </w:p>
          <w:p w14:paraId="7EBA3CA9" w14:textId="423A51A9" w:rsidR="00C342B4" w:rsidRPr="009C6FF0" w:rsidRDefault="00C342B4" w:rsidP="00D2099E">
            <w:pPr>
              <w:contextualSpacing/>
              <w:rPr>
                <w:b/>
                <w:bCs/>
                <w:iCs/>
              </w:rPr>
            </w:pPr>
            <w:r>
              <w:rPr>
                <w:i/>
                <w:lang w:val="en-US"/>
              </w:rPr>
              <w:t xml:space="preserve">Determines composition series. </w:t>
            </w:r>
          </w:p>
        </w:tc>
      </w:tr>
      <w:tr w:rsidR="00C342B4" w:rsidRPr="009C6FF0" w14:paraId="07DE1471" w14:textId="77777777" w:rsidTr="00BF15F9">
        <w:trPr>
          <w:trHeight w:val="37"/>
        </w:trPr>
        <w:tc>
          <w:tcPr>
            <w:tcW w:w="1521" w:type="dxa"/>
            <w:vMerge/>
            <w:tcBorders>
              <w:left w:val="single" w:sz="4" w:space="0" w:color="auto"/>
              <w:right w:val="single" w:sz="4" w:space="0" w:color="auto"/>
            </w:tcBorders>
          </w:tcPr>
          <w:p w14:paraId="68A81C31"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144E76BE"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212E22EE" w14:textId="77777777" w:rsidR="00C342B4" w:rsidRPr="009C6FF0" w:rsidRDefault="00C342B4" w:rsidP="00C342B4">
            <w:pPr>
              <w:spacing w:line="276" w:lineRule="auto"/>
              <w:jc w:val="center"/>
              <w:rPr>
                <w:b/>
              </w:rPr>
            </w:pPr>
          </w:p>
        </w:tc>
        <w:tc>
          <w:tcPr>
            <w:tcW w:w="567" w:type="dxa"/>
            <w:vMerge/>
            <w:shd w:val="clear" w:color="auto" w:fill="FFFFFF"/>
            <w:vAlign w:val="center"/>
          </w:tcPr>
          <w:p w14:paraId="01FEB804" w14:textId="77777777" w:rsidR="00C342B4" w:rsidRPr="009C6FF0" w:rsidRDefault="00C342B4" w:rsidP="00C342B4">
            <w:pPr>
              <w:spacing w:line="276" w:lineRule="auto"/>
              <w:jc w:val="center"/>
              <w:rPr>
                <w:b/>
              </w:rPr>
            </w:pPr>
          </w:p>
        </w:tc>
        <w:tc>
          <w:tcPr>
            <w:tcW w:w="580" w:type="dxa"/>
            <w:vMerge/>
            <w:shd w:val="clear" w:color="auto" w:fill="FFFFFF"/>
            <w:vAlign w:val="center"/>
          </w:tcPr>
          <w:p w14:paraId="23E623BB" w14:textId="77777777" w:rsidR="00C342B4" w:rsidRPr="009C6FF0" w:rsidRDefault="00C342B4" w:rsidP="00C342B4">
            <w:pPr>
              <w:spacing w:line="276" w:lineRule="auto"/>
              <w:jc w:val="center"/>
              <w:rPr>
                <w:b/>
              </w:rPr>
            </w:pPr>
          </w:p>
        </w:tc>
        <w:tc>
          <w:tcPr>
            <w:tcW w:w="571" w:type="dxa"/>
            <w:vMerge/>
            <w:shd w:val="clear" w:color="auto" w:fill="FFFFFF"/>
            <w:vAlign w:val="center"/>
          </w:tcPr>
          <w:p w14:paraId="4EF59234" w14:textId="77777777" w:rsidR="00C342B4" w:rsidRPr="009C6FF0" w:rsidRDefault="00C342B4" w:rsidP="00C342B4">
            <w:pPr>
              <w:spacing w:line="276" w:lineRule="auto"/>
              <w:jc w:val="center"/>
              <w:rPr>
                <w:b/>
              </w:rPr>
            </w:pPr>
          </w:p>
        </w:tc>
        <w:tc>
          <w:tcPr>
            <w:tcW w:w="1276" w:type="dxa"/>
            <w:vMerge/>
            <w:shd w:val="clear" w:color="auto" w:fill="FFFFFF"/>
            <w:vAlign w:val="center"/>
          </w:tcPr>
          <w:p w14:paraId="3DF6BA7E" w14:textId="77777777" w:rsidR="00C342B4" w:rsidRPr="009C6FF0" w:rsidRDefault="00C342B4" w:rsidP="00C342B4">
            <w:pPr>
              <w:spacing w:line="276" w:lineRule="auto"/>
              <w:jc w:val="center"/>
              <w:rPr>
                <w:b/>
              </w:rPr>
            </w:pPr>
          </w:p>
        </w:tc>
        <w:tc>
          <w:tcPr>
            <w:tcW w:w="3995" w:type="dxa"/>
            <w:shd w:val="clear" w:color="auto" w:fill="FFFFFF"/>
          </w:tcPr>
          <w:p w14:paraId="1C1F652A" w14:textId="77777777" w:rsidR="00C342B4" w:rsidRDefault="00C342B4" w:rsidP="00C342B4">
            <w:pPr>
              <w:rPr>
                <w:b/>
                <w:bCs/>
                <w:iCs/>
                <w:lang w:val="en-US"/>
              </w:rPr>
            </w:pPr>
            <w:r>
              <w:rPr>
                <w:b/>
                <w:bCs/>
                <w:iCs/>
                <w:lang w:val="en-US"/>
              </w:rPr>
              <w:t>10-Nilpotent gruplar</w:t>
            </w:r>
          </w:p>
          <w:p w14:paraId="7B78C828" w14:textId="77777777" w:rsidR="00C342B4" w:rsidRDefault="00C342B4" w:rsidP="00C342B4">
            <w:pPr>
              <w:rPr>
                <w:b/>
                <w:bCs/>
                <w:iCs/>
                <w:lang w:val="en-US"/>
              </w:rPr>
            </w:pPr>
          </w:p>
          <w:p w14:paraId="4137BD88" w14:textId="63A3A6CE" w:rsidR="00C342B4" w:rsidRPr="009C6FF0" w:rsidRDefault="00C342B4" w:rsidP="00C342B4">
            <w:pPr>
              <w:ind w:left="241"/>
              <w:contextualSpacing/>
              <w:rPr>
                <w:bCs/>
                <w:i/>
                <w:iCs/>
              </w:rPr>
            </w:pPr>
            <w:r w:rsidRPr="00AD5C60">
              <w:rPr>
                <w:i/>
                <w:lang w:val="en-US"/>
              </w:rPr>
              <w:t>10-</w:t>
            </w:r>
            <w:r>
              <w:rPr>
                <w:i/>
                <w:lang w:val="en-US"/>
              </w:rPr>
              <w:t xml:space="preserve">  Nilpotent groups  </w:t>
            </w:r>
          </w:p>
        </w:tc>
        <w:tc>
          <w:tcPr>
            <w:tcW w:w="3685" w:type="dxa"/>
            <w:shd w:val="clear" w:color="auto" w:fill="FFFFFF"/>
          </w:tcPr>
          <w:p w14:paraId="63F5AC5F" w14:textId="77777777" w:rsidR="00C342B4" w:rsidRDefault="00C342B4" w:rsidP="00D2099E">
            <w:pPr>
              <w:rPr>
                <w:b/>
                <w:bCs/>
                <w:iCs/>
                <w:lang w:val="en-US"/>
              </w:rPr>
            </w:pPr>
            <w:r>
              <w:rPr>
                <w:b/>
                <w:bCs/>
                <w:iCs/>
                <w:lang w:val="en-US"/>
              </w:rPr>
              <w:t xml:space="preserve">Nilpotent grupları açıklar. </w:t>
            </w:r>
          </w:p>
          <w:p w14:paraId="62E2AD79" w14:textId="77777777" w:rsidR="00C342B4" w:rsidRDefault="00C342B4" w:rsidP="00C342B4">
            <w:pPr>
              <w:ind w:left="284"/>
              <w:rPr>
                <w:b/>
                <w:bCs/>
                <w:iCs/>
                <w:lang w:val="en-US"/>
              </w:rPr>
            </w:pPr>
          </w:p>
          <w:p w14:paraId="448A474C" w14:textId="2D25E98D" w:rsidR="00C342B4" w:rsidRPr="009C6FF0" w:rsidRDefault="00C342B4" w:rsidP="00D2099E">
            <w:pPr>
              <w:contextualSpacing/>
              <w:rPr>
                <w:bCs/>
                <w:i/>
                <w:iCs/>
              </w:rPr>
            </w:pPr>
            <w:r>
              <w:rPr>
                <w:i/>
                <w:lang w:val="en-US"/>
              </w:rPr>
              <w:t xml:space="preserve">Explains nilpotent groups. </w:t>
            </w:r>
          </w:p>
        </w:tc>
      </w:tr>
      <w:tr w:rsidR="00C342B4" w:rsidRPr="009C6FF0" w14:paraId="6E6ED0E8" w14:textId="77777777" w:rsidTr="00BF15F9">
        <w:trPr>
          <w:trHeight w:val="37"/>
        </w:trPr>
        <w:tc>
          <w:tcPr>
            <w:tcW w:w="1521" w:type="dxa"/>
            <w:vMerge/>
            <w:tcBorders>
              <w:left w:val="single" w:sz="4" w:space="0" w:color="auto"/>
              <w:right w:val="single" w:sz="4" w:space="0" w:color="auto"/>
            </w:tcBorders>
          </w:tcPr>
          <w:p w14:paraId="6DC2E0C1"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683544AC"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5E985E5D" w14:textId="77777777" w:rsidR="00C342B4" w:rsidRPr="009C6FF0" w:rsidRDefault="00C342B4" w:rsidP="00C342B4">
            <w:pPr>
              <w:spacing w:line="276" w:lineRule="auto"/>
              <w:jc w:val="center"/>
              <w:rPr>
                <w:b/>
              </w:rPr>
            </w:pPr>
          </w:p>
        </w:tc>
        <w:tc>
          <w:tcPr>
            <w:tcW w:w="567" w:type="dxa"/>
            <w:vMerge/>
            <w:shd w:val="clear" w:color="auto" w:fill="FFFFFF"/>
            <w:vAlign w:val="center"/>
          </w:tcPr>
          <w:p w14:paraId="1668F47F" w14:textId="77777777" w:rsidR="00C342B4" w:rsidRPr="009C6FF0" w:rsidRDefault="00C342B4" w:rsidP="00C342B4">
            <w:pPr>
              <w:spacing w:line="276" w:lineRule="auto"/>
              <w:jc w:val="center"/>
              <w:rPr>
                <w:b/>
              </w:rPr>
            </w:pPr>
          </w:p>
        </w:tc>
        <w:tc>
          <w:tcPr>
            <w:tcW w:w="580" w:type="dxa"/>
            <w:vMerge/>
            <w:shd w:val="clear" w:color="auto" w:fill="FFFFFF"/>
            <w:vAlign w:val="center"/>
          </w:tcPr>
          <w:p w14:paraId="53787664" w14:textId="77777777" w:rsidR="00C342B4" w:rsidRPr="009C6FF0" w:rsidRDefault="00C342B4" w:rsidP="00C342B4">
            <w:pPr>
              <w:spacing w:line="276" w:lineRule="auto"/>
              <w:jc w:val="center"/>
              <w:rPr>
                <w:b/>
              </w:rPr>
            </w:pPr>
          </w:p>
        </w:tc>
        <w:tc>
          <w:tcPr>
            <w:tcW w:w="571" w:type="dxa"/>
            <w:vMerge/>
            <w:shd w:val="clear" w:color="auto" w:fill="FFFFFF"/>
            <w:vAlign w:val="center"/>
          </w:tcPr>
          <w:p w14:paraId="4F62B464" w14:textId="77777777" w:rsidR="00C342B4" w:rsidRPr="009C6FF0" w:rsidRDefault="00C342B4" w:rsidP="00C342B4">
            <w:pPr>
              <w:spacing w:line="276" w:lineRule="auto"/>
              <w:jc w:val="center"/>
              <w:rPr>
                <w:b/>
              </w:rPr>
            </w:pPr>
          </w:p>
        </w:tc>
        <w:tc>
          <w:tcPr>
            <w:tcW w:w="1276" w:type="dxa"/>
            <w:vMerge/>
            <w:shd w:val="clear" w:color="auto" w:fill="FFFFFF"/>
            <w:vAlign w:val="center"/>
          </w:tcPr>
          <w:p w14:paraId="18AF46E8" w14:textId="77777777" w:rsidR="00C342B4" w:rsidRPr="009C6FF0" w:rsidRDefault="00C342B4" w:rsidP="00C342B4">
            <w:pPr>
              <w:spacing w:line="276" w:lineRule="auto"/>
              <w:jc w:val="center"/>
              <w:rPr>
                <w:b/>
              </w:rPr>
            </w:pPr>
          </w:p>
        </w:tc>
        <w:tc>
          <w:tcPr>
            <w:tcW w:w="3995" w:type="dxa"/>
            <w:shd w:val="clear" w:color="auto" w:fill="FFFFFF"/>
          </w:tcPr>
          <w:p w14:paraId="4907D0C2" w14:textId="77777777" w:rsidR="00C342B4" w:rsidRPr="00514D0B" w:rsidRDefault="00C342B4">
            <w:pPr>
              <w:numPr>
                <w:ilvl w:val="0"/>
                <w:numId w:val="101"/>
              </w:numPr>
              <w:spacing w:after="160"/>
              <w:rPr>
                <w:b/>
                <w:bCs/>
                <w:iCs/>
                <w:lang w:val="en-US"/>
              </w:rPr>
            </w:pPr>
            <w:r>
              <w:rPr>
                <w:b/>
                <w:bCs/>
                <w:iCs/>
                <w:lang w:val="en-US"/>
              </w:rPr>
              <w:t xml:space="preserve">Nilpotent grupların uygulamaları  </w:t>
            </w:r>
          </w:p>
          <w:p w14:paraId="0D32490D" w14:textId="31A17E67" w:rsidR="00C342B4" w:rsidRPr="009C6FF0" w:rsidRDefault="00E87446" w:rsidP="00E87446">
            <w:pPr>
              <w:contextualSpacing/>
              <w:rPr>
                <w:bCs/>
                <w:i/>
                <w:iCs/>
              </w:rPr>
            </w:pPr>
            <w:r>
              <w:rPr>
                <w:bCs/>
                <w:i/>
                <w:iCs/>
                <w:lang w:val="en-US"/>
              </w:rPr>
              <w:t>11-</w:t>
            </w:r>
            <w:r w:rsidR="00C342B4">
              <w:rPr>
                <w:bCs/>
                <w:i/>
                <w:iCs/>
                <w:lang w:val="en-US"/>
              </w:rPr>
              <w:t xml:space="preserve">Applications of nilpotent groups  </w:t>
            </w:r>
          </w:p>
        </w:tc>
        <w:tc>
          <w:tcPr>
            <w:tcW w:w="3685" w:type="dxa"/>
            <w:shd w:val="clear" w:color="auto" w:fill="FFFFFF"/>
          </w:tcPr>
          <w:p w14:paraId="36F62AF3" w14:textId="77777777" w:rsidR="00C342B4" w:rsidRPr="00514D0B" w:rsidRDefault="00C342B4" w:rsidP="00D2099E">
            <w:pPr>
              <w:spacing w:after="160"/>
              <w:rPr>
                <w:b/>
                <w:bCs/>
                <w:iCs/>
                <w:lang w:val="en-US"/>
              </w:rPr>
            </w:pPr>
            <w:r>
              <w:rPr>
                <w:b/>
                <w:bCs/>
                <w:iCs/>
                <w:lang w:val="en-US"/>
              </w:rPr>
              <w:t xml:space="preserve">Nilpotent gruplarla ilgili soruların çözümlerini açıklar. </w:t>
            </w:r>
          </w:p>
          <w:p w14:paraId="11791D89" w14:textId="1CDA7AF5" w:rsidR="00C342B4" w:rsidRPr="009C6FF0" w:rsidRDefault="00C342B4" w:rsidP="00D2099E">
            <w:pPr>
              <w:contextualSpacing/>
              <w:rPr>
                <w:bCs/>
                <w:i/>
                <w:iCs/>
              </w:rPr>
            </w:pPr>
            <w:r>
              <w:rPr>
                <w:i/>
                <w:lang w:val="en-US"/>
              </w:rPr>
              <w:t xml:space="preserve">Explains the solutions of the questions of nilpotent groups.  </w:t>
            </w:r>
          </w:p>
        </w:tc>
      </w:tr>
      <w:tr w:rsidR="00C342B4" w:rsidRPr="009C6FF0" w14:paraId="6429DA63" w14:textId="77777777" w:rsidTr="00BF15F9">
        <w:trPr>
          <w:trHeight w:val="37"/>
        </w:trPr>
        <w:tc>
          <w:tcPr>
            <w:tcW w:w="1521" w:type="dxa"/>
            <w:vMerge/>
            <w:tcBorders>
              <w:left w:val="single" w:sz="4" w:space="0" w:color="auto"/>
              <w:right w:val="single" w:sz="4" w:space="0" w:color="auto"/>
            </w:tcBorders>
          </w:tcPr>
          <w:p w14:paraId="2C5140B4"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442C0CF0"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68F91AF7" w14:textId="77777777" w:rsidR="00C342B4" w:rsidRPr="009C6FF0" w:rsidRDefault="00C342B4" w:rsidP="00C342B4">
            <w:pPr>
              <w:spacing w:line="276" w:lineRule="auto"/>
              <w:jc w:val="center"/>
              <w:rPr>
                <w:b/>
              </w:rPr>
            </w:pPr>
          </w:p>
        </w:tc>
        <w:tc>
          <w:tcPr>
            <w:tcW w:w="567" w:type="dxa"/>
            <w:vMerge/>
            <w:shd w:val="clear" w:color="auto" w:fill="FFFFFF"/>
            <w:vAlign w:val="center"/>
          </w:tcPr>
          <w:p w14:paraId="378C7662" w14:textId="77777777" w:rsidR="00C342B4" w:rsidRPr="009C6FF0" w:rsidRDefault="00C342B4" w:rsidP="00C342B4">
            <w:pPr>
              <w:spacing w:line="276" w:lineRule="auto"/>
              <w:jc w:val="center"/>
              <w:rPr>
                <w:b/>
              </w:rPr>
            </w:pPr>
          </w:p>
        </w:tc>
        <w:tc>
          <w:tcPr>
            <w:tcW w:w="580" w:type="dxa"/>
            <w:vMerge/>
            <w:shd w:val="clear" w:color="auto" w:fill="FFFFFF"/>
            <w:vAlign w:val="center"/>
          </w:tcPr>
          <w:p w14:paraId="22A662B9" w14:textId="77777777" w:rsidR="00C342B4" w:rsidRPr="009C6FF0" w:rsidRDefault="00C342B4" w:rsidP="00C342B4">
            <w:pPr>
              <w:spacing w:line="276" w:lineRule="auto"/>
              <w:jc w:val="center"/>
              <w:rPr>
                <w:b/>
              </w:rPr>
            </w:pPr>
          </w:p>
        </w:tc>
        <w:tc>
          <w:tcPr>
            <w:tcW w:w="571" w:type="dxa"/>
            <w:vMerge/>
            <w:shd w:val="clear" w:color="auto" w:fill="FFFFFF"/>
            <w:vAlign w:val="center"/>
          </w:tcPr>
          <w:p w14:paraId="642613DE" w14:textId="77777777" w:rsidR="00C342B4" w:rsidRPr="009C6FF0" w:rsidRDefault="00C342B4" w:rsidP="00C342B4">
            <w:pPr>
              <w:spacing w:line="276" w:lineRule="auto"/>
              <w:jc w:val="center"/>
              <w:rPr>
                <w:b/>
              </w:rPr>
            </w:pPr>
          </w:p>
        </w:tc>
        <w:tc>
          <w:tcPr>
            <w:tcW w:w="1276" w:type="dxa"/>
            <w:vMerge/>
            <w:shd w:val="clear" w:color="auto" w:fill="FFFFFF"/>
            <w:vAlign w:val="center"/>
          </w:tcPr>
          <w:p w14:paraId="23D5227D" w14:textId="77777777" w:rsidR="00C342B4" w:rsidRPr="009C6FF0" w:rsidRDefault="00C342B4" w:rsidP="00C342B4">
            <w:pPr>
              <w:spacing w:line="276" w:lineRule="auto"/>
              <w:jc w:val="center"/>
              <w:rPr>
                <w:b/>
              </w:rPr>
            </w:pPr>
          </w:p>
        </w:tc>
        <w:tc>
          <w:tcPr>
            <w:tcW w:w="3995" w:type="dxa"/>
            <w:shd w:val="clear" w:color="auto" w:fill="FFFFFF"/>
          </w:tcPr>
          <w:p w14:paraId="4BFA45E4" w14:textId="77777777" w:rsidR="00C342B4" w:rsidRPr="00514D0B" w:rsidRDefault="00C342B4" w:rsidP="00C342B4">
            <w:pPr>
              <w:spacing w:after="160"/>
              <w:rPr>
                <w:b/>
                <w:bCs/>
                <w:iCs/>
                <w:lang w:val="en-US"/>
              </w:rPr>
            </w:pPr>
            <w:r>
              <w:rPr>
                <w:b/>
                <w:bCs/>
                <w:iCs/>
                <w:lang w:val="en-US"/>
              </w:rPr>
              <w:t>12-Çözülebilir gruplar</w:t>
            </w:r>
          </w:p>
          <w:p w14:paraId="7AD838B4" w14:textId="6BAF6404" w:rsidR="00C342B4" w:rsidRPr="009C6FF0" w:rsidRDefault="00E87446" w:rsidP="00E87446">
            <w:pPr>
              <w:contextualSpacing/>
              <w:rPr>
                <w:bCs/>
                <w:i/>
                <w:iCs/>
              </w:rPr>
            </w:pPr>
            <w:r>
              <w:rPr>
                <w:bCs/>
                <w:i/>
                <w:iCs/>
                <w:lang w:val="en-US"/>
              </w:rPr>
              <w:t>12-</w:t>
            </w:r>
            <w:r w:rsidR="00C342B4">
              <w:rPr>
                <w:bCs/>
                <w:i/>
                <w:iCs/>
                <w:lang w:val="en-US"/>
              </w:rPr>
              <w:t>Solvable groups</w:t>
            </w:r>
          </w:p>
        </w:tc>
        <w:tc>
          <w:tcPr>
            <w:tcW w:w="3685" w:type="dxa"/>
            <w:shd w:val="clear" w:color="auto" w:fill="FFFFFF"/>
          </w:tcPr>
          <w:p w14:paraId="29A8BC91" w14:textId="77777777" w:rsidR="00C342B4" w:rsidRPr="00514D0B" w:rsidRDefault="00C342B4" w:rsidP="00D2099E">
            <w:pPr>
              <w:spacing w:after="160"/>
              <w:rPr>
                <w:b/>
                <w:bCs/>
                <w:iCs/>
                <w:lang w:val="en-US"/>
              </w:rPr>
            </w:pPr>
            <w:r>
              <w:rPr>
                <w:b/>
                <w:bCs/>
                <w:iCs/>
                <w:lang w:val="en-US"/>
              </w:rPr>
              <w:t xml:space="preserve">Çözülebilir grupları ifade eder. </w:t>
            </w:r>
          </w:p>
          <w:p w14:paraId="41B8A8A0" w14:textId="4956D833" w:rsidR="00C342B4" w:rsidRPr="009C6FF0" w:rsidRDefault="00C342B4" w:rsidP="00D2099E">
            <w:pPr>
              <w:contextualSpacing/>
              <w:rPr>
                <w:bCs/>
                <w:i/>
                <w:iCs/>
              </w:rPr>
            </w:pPr>
            <w:r>
              <w:rPr>
                <w:i/>
              </w:rPr>
              <w:t xml:space="preserve">Expresses solvable groups. </w:t>
            </w:r>
          </w:p>
        </w:tc>
      </w:tr>
      <w:tr w:rsidR="00C342B4" w:rsidRPr="009C6FF0" w14:paraId="62DC475D" w14:textId="77777777" w:rsidTr="00BF15F9">
        <w:trPr>
          <w:trHeight w:val="37"/>
        </w:trPr>
        <w:tc>
          <w:tcPr>
            <w:tcW w:w="1521" w:type="dxa"/>
            <w:vMerge/>
            <w:tcBorders>
              <w:left w:val="single" w:sz="4" w:space="0" w:color="auto"/>
              <w:right w:val="single" w:sz="4" w:space="0" w:color="auto"/>
            </w:tcBorders>
          </w:tcPr>
          <w:p w14:paraId="34AC071F" w14:textId="77777777" w:rsidR="00C342B4" w:rsidRPr="009C6FF0" w:rsidRDefault="00C342B4" w:rsidP="00C342B4">
            <w:pPr>
              <w:spacing w:line="276" w:lineRule="auto"/>
              <w:jc w:val="center"/>
              <w:rPr>
                <w:b/>
              </w:rPr>
            </w:pPr>
          </w:p>
        </w:tc>
        <w:tc>
          <w:tcPr>
            <w:tcW w:w="2395" w:type="dxa"/>
            <w:vMerge/>
            <w:tcBorders>
              <w:left w:val="nil"/>
              <w:right w:val="single" w:sz="4" w:space="0" w:color="auto"/>
            </w:tcBorders>
            <w:vAlign w:val="center"/>
          </w:tcPr>
          <w:p w14:paraId="4699ED1A"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1A29EB2B" w14:textId="77777777" w:rsidR="00C342B4" w:rsidRPr="009C6FF0" w:rsidRDefault="00C342B4" w:rsidP="00C342B4">
            <w:pPr>
              <w:spacing w:line="276" w:lineRule="auto"/>
              <w:jc w:val="center"/>
              <w:rPr>
                <w:b/>
              </w:rPr>
            </w:pPr>
          </w:p>
        </w:tc>
        <w:tc>
          <w:tcPr>
            <w:tcW w:w="567" w:type="dxa"/>
            <w:vMerge/>
            <w:shd w:val="clear" w:color="auto" w:fill="FFFFFF"/>
            <w:vAlign w:val="center"/>
          </w:tcPr>
          <w:p w14:paraId="552F999A" w14:textId="77777777" w:rsidR="00C342B4" w:rsidRPr="009C6FF0" w:rsidRDefault="00C342B4" w:rsidP="00C342B4">
            <w:pPr>
              <w:spacing w:line="276" w:lineRule="auto"/>
              <w:jc w:val="center"/>
              <w:rPr>
                <w:b/>
              </w:rPr>
            </w:pPr>
          </w:p>
        </w:tc>
        <w:tc>
          <w:tcPr>
            <w:tcW w:w="580" w:type="dxa"/>
            <w:vMerge/>
            <w:shd w:val="clear" w:color="auto" w:fill="FFFFFF"/>
            <w:vAlign w:val="center"/>
          </w:tcPr>
          <w:p w14:paraId="1E247FA4" w14:textId="77777777" w:rsidR="00C342B4" w:rsidRPr="009C6FF0" w:rsidRDefault="00C342B4" w:rsidP="00C342B4">
            <w:pPr>
              <w:spacing w:line="276" w:lineRule="auto"/>
              <w:jc w:val="center"/>
              <w:rPr>
                <w:b/>
              </w:rPr>
            </w:pPr>
          </w:p>
        </w:tc>
        <w:tc>
          <w:tcPr>
            <w:tcW w:w="571" w:type="dxa"/>
            <w:vMerge/>
            <w:shd w:val="clear" w:color="auto" w:fill="FFFFFF"/>
            <w:vAlign w:val="center"/>
          </w:tcPr>
          <w:p w14:paraId="7941701F" w14:textId="77777777" w:rsidR="00C342B4" w:rsidRPr="009C6FF0" w:rsidRDefault="00C342B4" w:rsidP="00C342B4">
            <w:pPr>
              <w:spacing w:line="276" w:lineRule="auto"/>
              <w:jc w:val="center"/>
              <w:rPr>
                <w:b/>
              </w:rPr>
            </w:pPr>
          </w:p>
        </w:tc>
        <w:tc>
          <w:tcPr>
            <w:tcW w:w="1276" w:type="dxa"/>
            <w:vMerge/>
            <w:shd w:val="clear" w:color="auto" w:fill="FFFFFF"/>
            <w:vAlign w:val="center"/>
          </w:tcPr>
          <w:p w14:paraId="5E774248" w14:textId="77777777" w:rsidR="00C342B4" w:rsidRPr="009C6FF0" w:rsidRDefault="00C342B4" w:rsidP="00C342B4">
            <w:pPr>
              <w:spacing w:line="276" w:lineRule="auto"/>
              <w:jc w:val="center"/>
              <w:rPr>
                <w:b/>
              </w:rPr>
            </w:pPr>
          </w:p>
        </w:tc>
        <w:tc>
          <w:tcPr>
            <w:tcW w:w="3995" w:type="dxa"/>
            <w:shd w:val="clear" w:color="auto" w:fill="FFFFFF"/>
          </w:tcPr>
          <w:p w14:paraId="54C05EA6" w14:textId="77777777" w:rsidR="00C342B4" w:rsidRPr="00514D0B" w:rsidRDefault="00C342B4" w:rsidP="00C342B4">
            <w:pPr>
              <w:spacing w:after="160"/>
              <w:rPr>
                <w:b/>
                <w:bCs/>
                <w:iCs/>
                <w:lang w:val="en-US"/>
              </w:rPr>
            </w:pPr>
            <w:r>
              <w:rPr>
                <w:b/>
                <w:bCs/>
                <w:iCs/>
                <w:lang w:val="en-US"/>
              </w:rPr>
              <w:t>13-Çözülebilir grupların uygulamaları</w:t>
            </w:r>
          </w:p>
          <w:p w14:paraId="6C017E2A" w14:textId="3E98766D" w:rsidR="00C342B4" w:rsidRPr="009C6FF0" w:rsidRDefault="00E87446" w:rsidP="00E87446">
            <w:pPr>
              <w:contextualSpacing/>
              <w:rPr>
                <w:bCs/>
                <w:i/>
                <w:iCs/>
              </w:rPr>
            </w:pPr>
            <w:r>
              <w:rPr>
                <w:bCs/>
                <w:i/>
                <w:iCs/>
                <w:lang w:val="en-US"/>
              </w:rPr>
              <w:t>13-</w:t>
            </w:r>
            <w:r w:rsidR="00C342B4">
              <w:rPr>
                <w:bCs/>
                <w:i/>
                <w:iCs/>
                <w:lang w:val="en-US"/>
              </w:rPr>
              <w:t xml:space="preserve">Applications of solvable groups </w:t>
            </w:r>
          </w:p>
        </w:tc>
        <w:tc>
          <w:tcPr>
            <w:tcW w:w="3685" w:type="dxa"/>
            <w:shd w:val="clear" w:color="auto" w:fill="FFFFFF"/>
          </w:tcPr>
          <w:p w14:paraId="490BBC98" w14:textId="77777777" w:rsidR="00C342B4" w:rsidRPr="00514D0B" w:rsidRDefault="00C342B4" w:rsidP="00D2099E">
            <w:pPr>
              <w:spacing w:after="160"/>
              <w:rPr>
                <w:b/>
                <w:bCs/>
                <w:iCs/>
                <w:lang w:val="en-US"/>
              </w:rPr>
            </w:pPr>
            <w:r>
              <w:rPr>
                <w:b/>
                <w:bCs/>
                <w:iCs/>
                <w:lang w:val="en-US"/>
              </w:rPr>
              <w:t xml:space="preserve">Çözülebilir gruplarla ilgili soruların çözümlerini açıklar.  </w:t>
            </w:r>
          </w:p>
          <w:p w14:paraId="37F8E7AA" w14:textId="624EE3FD" w:rsidR="00C342B4" w:rsidRPr="009C6FF0" w:rsidRDefault="00C342B4" w:rsidP="00D2099E">
            <w:pPr>
              <w:contextualSpacing/>
              <w:rPr>
                <w:bCs/>
                <w:i/>
                <w:iCs/>
              </w:rPr>
            </w:pPr>
            <w:r>
              <w:rPr>
                <w:i/>
                <w:lang w:val="en-US"/>
              </w:rPr>
              <w:t xml:space="preserve">Explains the solutions of the questions of solvable groups. </w:t>
            </w:r>
          </w:p>
        </w:tc>
      </w:tr>
      <w:tr w:rsidR="00C342B4" w:rsidRPr="009C6FF0" w14:paraId="6BC5F7B6" w14:textId="77777777" w:rsidTr="00BF15F9">
        <w:trPr>
          <w:trHeight w:val="37"/>
        </w:trPr>
        <w:tc>
          <w:tcPr>
            <w:tcW w:w="1521" w:type="dxa"/>
            <w:vMerge/>
            <w:tcBorders>
              <w:left w:val="single" w:sz="4" w:space="0" w:color="auto"/>
              <w:bottom w:val="single" w:sz="4" w:space="0" w:color="auto"/>
              <w:right w:val="single" w:sz="4" w:space="0" w:color="auto"/>
            </w:tcBorders>
          </w:tcPr>
          <w:p w14:paraId="37AA9620" w14:textId="77777777" w:rsidR="00C342B4" w:rsidRPr="009C6FF0" w:rsidRDefault="00C342B4" w:rsidP="00C342B4">
            <w:pPr>
              <w:spacing w:line="276" w:lineRule="auto"/>
              <w:jc w:val="center"/>
              <w:rPr>
                <w:b/>
              </w:rPr>
            </w:pPr>
          </w:p>
        </w:tc>
        <w:tc>
          <w:tcPr>
            <w:tcW w:w="2395" w:type="dxa"/>
            <w:vMerge/>
            <w:tcBorders>
              <w:left w:val="nil"/>
              <w:bottom w:val="single" w:sz="4" w:space="0" w:color="auto"/>
              <w:right w:val="single" w:sz="4" w:space="0" w:color="auto"/>
            </w:tcBorders>
            <w:vAlign w:val="center"/>
          </w:tcPr>
          <w:p w14:paraId="264E0D36" w14:textId="77777777" w:rsidR="00C342B4" w:rsidRPr="009C6FF0" w:rsidRDefault="00C342B4" w:rsidP="00C342B4">
            <w:pPr>
              <w:spacing w:line="276" w:lineRule="auto"/>
              <w:rPr>
                <w:b/>
                <w:highlight w:val="yellow"/>
              </w:rPr>
            </w:pPr>
          </w:p>
        </w:tc>
        <w:tc>
          <w:tcPr>
            <w:tcW w:w="714" w:type="dxa"/>
            <w:vMerge/>
            <w:shd w:val="clear" w:color="auto" w:fill="FFFFFF"/>
            <w:vAlign w:val="center"/>
          </w:tcPr>
          <w:p w14:paraId="1B5DA451" w14:textId="77777777" w:rsidR="00C342B4" w:rsidRPr="009C6FF0" w:rsidRDefault="00C342B4" w:rsidP="00C342B4">
            <w:pPr>
              <w:spacing w:line="276" w:lineRule="auto"/>
              <w:jc w:val="center"/>
              <w:rPr>
                <w:b/>
              </w:rPr>
            </w:pPr>
          </w:p>
        </w:tc>
        <w:tc>
          <w:tcPr>
            <w:tcW w:w="567" w:type="dxa"/>
            <w:vMerge/>
            <w:shd w:val="clear" w:color="auto" w:fill="FFFFFF"/>
            <w:vAlign w:val="center"/>
          </w:tcPr>
          <w:p w14:paraId="727566C7" w14:textId="77777777" w:rsidR="00C342B4" w:rsidRPr="009C6FF0" w:rsidRDefault="00C342B4" w:rsidP="00C342B4">
            <w:pPr>
              <w:spacing w:line="276" w:lineRule="auto"/>
              <w:jc w:val="center"/>
              <w:rPr>
                <w:b/>
              </w:rPr>
            </w:pPr>
          </w:p>
        </w:tc>
        <w:tc>
          <w:tcPr>
            <w:tcW w:w="580" w:type="dxa"/>
            <w:vMerge/>
            <w:shd w:val="clear" w:color="auto" w:fill="FFFFFF"/>
            <w:vAlign w:val="center"/>
          </w:tcPr>
          <w:p w14:paraId="1CF4D8B5" w14:textId="77777777" w:rsidR="00C342B4" w:rsidRPr="009C6FF0" w:rsidRDefault="00C342B4" w:rsidP="00C342B4">
            <w:pPr>
              <w:spacing w:line="276" w:lineRule="auto"/>
              <w:jc w:val="center"/>
              <w:rPr>
                <w:b/>
              </w:rPr>
            </w:pPr>
          </w:p>
        </w:tc>
        <w:tc>
          <w:tcPr>
            <w:tcW w:w="571" w:type="dxa"/>
            <w:vMerge/>
            <w:shd w:val="clear" w:color="auto" w:fill="FFFFFF"/>
            <w:vAlign w:val="center"/>
          </w:tcPr>
          <w:p w14:paraId="782A4755" w14:textId="77777777" w:rsidR="00C342B4" w:rsidRPr="009C6FF0" w:rsidRDefault="00C342B4" w:rsidP="00C342B4">
            <w:pPr>
              <w:spacing w:line="276" w:lineRule="auto"/>
              <w:jc w:val="center"/>
              <w:rPr>
                <w:b/>
              </w:rPr>
            </w:pPr>
          </w:p>
        </w:tc>
        <w:tc>
          <w:tcPr>
            <w:tcW w:w="1276" w:type="dxa"/>
            <w:vMerge/>
            <w:shd w:val="clear" w:color="auto" w:fill="FFFFFF"/>
            <w:vAlign w:val="center"/>
          </w:tcPr>
          <w:p w14:paraId="08FF6ED6" w14:textId="77777777" w:rsidR="00C342B4" w:rsidRPr="009C6FF0" w:rsidRDefault="00C342B4" w:rsidP="00C342B4">
            <w:pPr>
              <w:spacing w:line="276" w:lineRule="auto"/>
              <w:jc w:val="center"/>
              <w:rPr>
                <w:b/>
              </w:rPr>
            </w:pPr>
          </w:p>
        </w:tc>
        <w:tc>
          <w:tcPr>
            <w:tcW w:w="3995" w:type="dxa"/>
            <w:shd w:val="clear" w:color="auto" w:fill="FFFFFF"/>
          </w:tcPr>
          <w:p w14:paraId="54B9B3E1" w14:textId="77777777" w:rsidR="00C342B4" w:rsidRPr="00514D0B" w:rsidRDefault="00C342B4" w:rsidP="00C342B4">
            <w:pPr>
              <w:spacing w:after="160"/>
              <w:rPr>
                <w:b/>
                <w:bCs/>
                <w:iCs/>
                <w:lang w:val="en-US"/>
              </w:rPr>
            </w:pPr>
            <w:r>
              <w:rPr>
                <w:b/>
                <w:bCs/>
                <w:iCs/>
                <w:lang w:val="en-US"/>
              </w:rPr>
              <w:t>14-Soru çözümleri</w:t>
            </w:r>
          </w:p>
          <w:p w14:paraId="53ED40F3" w14:textId="421688D5" w:rsidR="00C342B4" w:rsidRPr="009C6FF0" w:rsidRDefault="00E87446" w:rsidP="00E87446">
            <w:pPr>
              <w:contextualSpacing/>
              <w:rPr>
                <w:bCs/>
                <w:i/>
                <w:iCs/>
              </w:rPr>
            </w:pPr>
            <w:r>
              <w:rPr>
                <w:bCs/>
                <w:i/>
                <w:iCs/>
                <w:lang w:val="en-US"/>
              </w:rPr>
              <w:t>14-</w:t>
            </w:r>
            <w:r w:rsidR="00C342B4">
              <w:rPr>
                <w:bCs/>
                <w:i/>
                <w:iCs/>
                <w:lang w:val="en-US"/>
              </w:rPr>
              <w:t>Questions solutions</w:t>
            </w:r>
          </w:p>
        </w:tc>
        <w:tc>
          <w:tcPr>
            <w:tcW w:w="3685" w:type="dxa"/>
            <w:shd w:val="clear" w:color="auto" w:fill="FFFFFF"/>
          </w:tcPr>
          <w:p w14:paraId="0D60D05E" w14:textId="77777777" w:rsidR="00C342B4" w:rsidRPr="00514D0B" w:rsidRDefault="00C342B4" w:rsidP="00D2099E">
            <w:pPr>
              <w:spacing w:after="160"/>
              <w:rPr>
                <w:b/>
                <w:bCs/>
                <w:iCs/>
                <w:lang w:val="en-US"/>
              </w:rPr>
            </w:pPr>
            <w:r>
              <w:rPr>
                <w:b/>
                <w:bCs/>
                <w:iCs/>
                <w:lang w:val="en-US"/>
              </w:rPr>
              <w:t xml:space="preserve">Grup teorisi sorularını çözer. </w:t>
            </w:r>
          </w:p>
          <w:p w14:paraId="1AAFF7E6" w14:textId="56264BC3" w:rsidR="00C342B4" w:rsidRPr="009C6FF0" w:rsidRDefault="00C342B4" w:rsidP="00D2099E">
            <w:pPr>
              <w:contextualSpacing/>
              <w:rPr>
                <w:bCs/>
                <w:i/>
                <w:iCs/>
              </w:rPr>
            </w:pPr>
            <w:r>
              <w:rPr>
                <w:i/>
                <w:lang w:val="en-US"/>
              </w:rPr>
              <w:t xml:space="preserve">Solves the questions of group theory.   </w:t>
            </w:r>
          </w:p>
        </w:tc>
      </w:tr>
      <w:tr w:rsidR="001C227B" w:rsidRPr="009C6FF0" w14:paraId="58789BAA" w14:textId="77777777" w:rsidTr="001C227B">
        <w:trPr>
          <w:trHeight w:val="480"/>
        </w:trPr>
        <w:tc>
          <w:tcPr>
            <w:tcW w:w="1521" w:type="dxa"/>
            <w:vMerge w:val="restart"/>
            <w:tcBorders>
              <w:top w:val="single" w:sz="4" w:space="0" w:color="auto"/>
              <w:left w:val="single" w:sz="4" w:space="0" w:color="auto"/>
              <w:right w:val="single" w:sz="4" w:space="0" w:color="auto"/>
            </w:tcBorders>
            <w:vAlign w:val="center"/>
          </w:tcPr>
          <w:p w14:paraId="24BCF40F" w14:textId="043B400C" w:rsidR="001C227B" w:rsidRPr="009C6FF0" w:rsidRDefault="001C227B" w:rsidP="001C227B">
            <w:pPr>
              <w:spacing w:line="276" w:lineRule="auto"/>
              <w:jc w:val="center"/>
            </w:pPr>
            <w:r w:rsidRPr="00B941E7">
              <w:rPr>
                <w:b/>
                <w:bCs/>
                <w:lang w:val="en-US"/>
              </w:rPr>
              <w:t>21204120</w:t>
            </w:r>
            <w:r>
              <w:rPr>
                <w:b/>
                <w:bCs/>
                <w:lang w:val="en-US"/>
              </w:rPr>
              <w:t>7</w:t>
            </w:r>
          </w:p>
        </w:tc>
        <w:tc>
          <w:tcPr>
            <w:tcW w:w="2395" w:type="dxa"/>
            <w:vMerge w:val="restart"/>
            <w:tcBorders>
              <w:top w:val="single" w:sz="4" w:space="0" w:color="auto"/>
              <w:left w:val="nil"/>
              <w:right w:val="single" w:sz="4" w:space="0" w:color="auto"/>
            </w:tcBorders>
            <w:vAlign w:val="center"/>
          </w:tcPr>
          <w:p w14:paraId="66B16AAE" w14:textId="3DE6E071" w:rsidR="001C227B" w:rsidRPr="00B941E7" w:rsidRDefault="001C227B" w:rsidP="001C227B">
            <w:pPr>
              <w:spacing w:after="160" w:line="259" w:lineRule="auto"/>
              <w:jc w:val="center"/>
              <w:rPr>
                <w:b/>
                <w:lang w:val="en-US"/>
              </w:rPr>
            </w:pPr>
            <w:r w:rsidRPr="00B941E7">
              <w:rPr>
                <w:b/>
                <w:lang w:val="en-US"/>
              </w:rPr>
              <w:t>Nümerik Analiz I</w:t>
            </w:r>
          </w:p>
          <w:p w14:paraId="0FB8A95B" w14:textId="5D3D1EC6" w:rsidR="001C227B" w:rsidRPr="009C6FF0" w:rsidRDefault="001C227B" w:rsidP="001C227B">
            <w:pPr>
              <w:spacing w:line="276" w:lineRule="auto"/>
              <w:jc w:val="center"/>
            </w:pPr>
            <w:r w:rsidRPr="00B941E7">
              <w:rPr>
                <w:i/>
                <w:lang w:val="en-US"/>
              </w:rPr>
              <w:t>Numerical Analysis I</w:t>
            </w:r>
          </w:p>
        </w:tc>
        <w:tc>
          <w:tcPr>
            <w:tcW w:w="714" w:type="dxa"/>
            <w:vMerge w:val="restart"/>
            <w:shd w:val="clear" w:color="auto" w:fill="FFFFFF"/>
            <w:vAlign w:val="center"/>
          </w:tcPr>
          <w:p w14:paraId="3A45B23E" w14:textId="03BEAD20" w:rsidR="001C227B" w:rsidRPr="009C6FF0" w:rsidRDefault="001C227B" w:rsidP="001C227B">
            <w:pPr>
              <w:spacing w:line="276" w:lineRule="auto"/>
              <w:jc w:val="center"/>
            </w:pPr>
            <w:r w:rsidRPr="00B941E7">
              <w:rPr>
                <w:b/>
                <w:bCs/>
                <w:lang w:val="en-US"/>
              </w:rPr>
              <w:t>2</w:t>
            </w:r>
          </w:p>
        </w:tc>
        <w:tc>
          <w:tcPr>
            <w:tcW w:w="567" w:type="dxa"/>
            <w:vMerge w:val="restart"/>
            <w:shd w:val="clear" w:color="auto" w:fill="FFFFFF"/>
            <w:vAlign w:val="center"/>
          </w:tcPr>
          <w:p w14:paraId="1ED3D87B" w14:textId="54DC9649" w:rsidR="001C227B" w:rsidRPr="009C6FF0" w:rsidRDefault="001C227B" w:rsidP="001C227B">
            <w:pPr>
              <w:spacing w:line="276" w:lineRule="auto"/>
              <w:jc w:val="center"/>
            </w:pPr>
            <w:r w:rsidRPr="00B941E7">
              <w:rPr>
                <w:b/>
                <w:bCs/>
                <w:lang w:val="en-US"/>
              </w:rPr>
              <w:t>2</w:t>
            </w:r>
          </w:p>
        </w:tc>
        <w:tc>
          <w:tcPr>
            <w:tcW w:w="580" w:type="dxa"/>
            <w:vMerge w:val="restart"/>
            <w:shd w:val="clear" w:color="auto" w:fill="FFFFFF"/>
            <w:vAlign w:val="center"/>
          </w:tcPr>
          <w:p w14:paraId="4024A600" w14:textId="62C16B0A" w:rsidR="001C227B" w:rsidRPr="009C6FF0" w:rsidRDefault="001C227B" w:rsidP="001C227B">
            <w:pPr>
              <w:spacing w:line="276" w:lineRule="auto"/>
              <w:jc w:val="center"/>
            </w:pPr>
            <w:r w:rsidRPr="00B941E7">
              <w:rPr>
                <w:b/>
                <w:bCs/>
                <w:lang w:val="en-US"/>
              </w:rPr>
              <w:t>3</w:t>
            </w:r>
          </w:p>
        </w:tc>
        <w:tc>
          <w:tcPr>
            <w:tcW w:w="571" w:type="dxa"/>
            <w:vMerge w:val="restart"/>
            <w:shd w:val="clear" w:color="auto" w:fill="FFFFFF"/>
            <w:vAlign w:val="center"/>
          </w:tcPr>
          <w:p w14:paraId="59011422" w14:textId="3B72CB1D" w:rsidR="001C227B" w:rsidRPr="009C6FF0" w:rsidRDefault="001C227B" w:rsidP="001C227B">
            <w:pPr>
              <w:spacing w:line="276" w:lineRule="auto"/>
              <w:jc w:val="center"/>
            </w:pPr>
            <w:r w:rsidRPr="00B941E7">
              <w:rPr>
                <w:b/>
                <w:bCs/>
                <w:lang w:val="en-US"/>
              </w:rPr>
              <w:t>4</w:t>
            </w:r>
          </w:p>
        </w:tc>
        <w:tc>
          <w:tcPr>
            <w:tcW w:w="1276" w:type="dxa"/>
            <w:vMerge w:val="restart"/>
            <w:shd w:val="clear" w:color="auto" w:fill="FFFFFF"/>
            <w:vAlign w:val="center"/>
          </w:tcPr>
          <w:p w14:paraId="196E36CB" w14:textId="77777777" w:rsidR="001C227B" w:rsidRPr="009C6FF0" w:rsidRDefault="001C227B" w:rsidP="001C227B">
            <w:pPr>
              <w:spacing w:line="276" w:lineRule="auto"/>
              <w:jc w:val="center"/>
              <w:rPr>
                <w:b/>
              </w:rPr>
            </w:pPr>
            <w:r w:rsidRPr="009C6FF0">
              <w:rPr>
                <w:b/>
              </w:rPr>
              <w:t>S</w:t>
            </w:r>
          </w:p>
          <w:p w14:paraId="3438C670" w14:textId="77777777" w:rsidR="001C227B" w:rsidRPr="009C6FF0" w:rsidRDefault="001C227B" w:rsidP="001C227B">
            <w:pPr>
              <w:spacing w:line="276" w:lineRule="auto"/>
              <w:jc w:val="center"/>
            </w:pPr>
            <w:r w:rsidRPr="009C6FF0">
              <w:rPr>
                <w:i/>
              </w:rPr>
              <w:t>E</w:t>
            </w:r>
          </w:p>
        </w:tc>
        <w:tc>
          <w:tcPr>
            <w:tcW w:w="7680" w:type="dxa"/>
            <w:gridSpan w:val="2"/>
            <w:shd w:val="clear" w:color="auto" w:fill="FFFFFF"/>
          </w:tcPr>
          <w:p w14:paraId="0121957A" w14:textId="77777777" w:rsidR="001C227B" w:rsidRPr="009C6FF0" w:rsidRDefault="001C227B" w:rsidP="001C227B">
            <w:pPr>
              <w:spacing w:line="240" w:lineRule="auto"/>
              <w:jc w:val="center"/>
              <w:rPr>
                <w:b/>
                <w:bCs/>
              </w:rPr>
            </w:pPr>
            <w:r w:rsidRPr="009C6FF0">
              <w:rPr>
                <w:b/>
                <w:bCs/>
              </w:rPr>
              <w:t>Amaç</w:t>
            </w:r>
          </w:p>
          <w:p w14:paraId="41724973" w14:textId="1A0D0338" w:rsidR="001C227B" w:rsidRPr="001C227B" w:rsidRDefault="001C227B" w:rsidP="001C227B">
            <w:pPr>
              <w:ind w:left="241"/>
              <w:contextualSpacing/>
              <w:jc w:val="center"/>
              <w:rPr>
                <w:i/>
              </w:rPr>
            </w:pPr>
            <w:r w:rsidRPr="009C6FF0">
              <w:rPr>
                <w:i/>
              </w:rPr>
              <w:t>Aim of Course</w:t>
            </w:r>
          </w:p>
        </w:tc>
      </w:tr>
      <w:tr w:rsidR="001C227B" w:rsidRPr="009C6FF0" w14:paraId="3ECA210E" w14:textId="77777777" w:rsidTr="000571BE">
        <w:trPr>
          <w:trHeight w:val="480"/>
        </w:trPr>
        <w:tc>
          <w:tcPr>
            <w:tcW w:w="1521" w:type="dxa"/>
            <w:vMerge/>
            <w:tcBorders>
              <w:left w:val="single" w:sz="4" w:space="0" w:color="auto"/>
              <w:right w:val="single" w:sz="4" w:space="0" w:color="auto"/>
            </w:tcBorders>
            <w:vAlign w:val="center"/>
          </w:tcPr>
          <w:p w14:paraId="5B86E928" w14:textId="77777777" w:rsidR="001C227B" w:rsidRPr="00B941E7" w:rsidRDefault="001C227B" w:rsidP="001C227B">
            <w:pPr>
              <w:spacing w:line="276" w:lineRule="auto"/>
              <w:jc w:val="center"/>
              <w:rPr>
                <w:b/>
                <w:bCs/>
                <w:lang w:val="en-US"/>
              </w:rPr>
            </w:pPr>
          </w:p>
        </w:tc>
        <w:tc>
          <w:tcPr>
            <w:tcW w:w="2395" w:type="dxa"/>
            <w:vMerge/>
            <w:tcBorders>
              <w:left w:val="nil"/>
              <w:right w:val="single" w:sz="4" w:space="0" w:color="auto"/>
            </w:tcBorders>
            <w:vAlign w:val="center"/>
          </w:tcPr>
          <w:p w14:paraId="61AB9CB0" w14:textId="77777777" w:rsidR="001C227B" w:rsidRPr="00B941E7" w:rsidRDefault="001C227B" w:rsidP="001C227B">
            <w:pPr>
              <w:spacing w:line="259" w:lineRule="auto"/>
              <w:jc w:val="center"/>
              <w:rPr>
                <w:b/>
                <w:lang w:val="en-US"/>
              </w:rPr>
            </w:pPr>
          </w:p>
        </w:tc>
        <w:tc>
          <w:tcPr>
            <w:tcW w:w="714" w:type="dxa"/>
            <w:vMerge/>
            <w:shd w:val="clear" w:color="auto" w:fill="FFFFFF"/>
            <w:vAlign w:val="center"/>
          </w:tcPr>
          <w:p w14:paraId="0FA70121" w14:textId="77777777" w:rsidR="001C227B" w:rsidRPr="00B941E7" w:rsidRDefault="001C227B" w:rsidP="001C227B">
            <w:pPr>
              <w:spacing w:line="276" w:lineRule="auto"/>
              <w:jc w:val="center"/>
              <w:rPr>
                <w:b/>
                <w:bCs/>
                <w:lang w:val="en-US"/>
              </w:rPr>
            </w:pPr>
          </w:p>
        </w:tc>
        <w:tc>
          <w:tcPr>
            <w:tcW w:w="567" w:type="dxa"/>
            <w:vMerge/>
            <w:shd w:val="clear" w:color="auto" w:fill="FFFFFF"/>
            <w:vAlign w:val="center"/>
          </w:tcPr>
          <w:p w14:paraId="14E305C4" w14:textId="77777777" w:rsidR="001C227B" w:rsidRPr="00B941E7" w:rsidRDefault="001C227B" w:rsidP="001C227B">
            <w:pPr>
              <w:spacing w:line="276" w:lineRule="auto"/>
              <w:jc w:val="center"/>
              <w:rPr>
                <w:b/>
                <w:bCs/>
                <w:lang w:val="en-US"/>
              </w:rPr>
            </w:pPr>
          </w:p>
        </w:tc>
        <w:tc>
          <w:tcPr>
            <w:tcW w:w="580" w:type="dxa"/>
            <w:vMerge/>
            <w:shd w:val="clear" w:color="auto" w:fill="FFFFFF"/>
            <w:vAlign w:val="center"/>
          </w:tcPr>
          <w:p w14:paraId="6460DB36" w14:textId="77777777" w:rsidR="001C227B" w:rsidRPr="00B941E7" w:rsidRDefault="001C227B" w:rsidP="001C227B">
            <w:pPr>
              <w:spacing w:line="276" w:lineRule="auto"/>
              <w:jc w:val="center"/>
              <w:rPr>
                <w:b/>
                <w:bCs/>
                <w:lang w:val="en-US"/>
              </w:rPr>
            </w:pPr>
          </w:p>
        </w:tc>
        <w:tc>
          <w:tcPr>
            <w:tcW w:w="571" w:type="dxa"/>
            <w:vMerge/>
            <w:shd w:val="clear" w:color="auto" w:fill="FFFFFF"/>
            <w:vAlign w:val="center"/>
          </w:tcPr>
          <w:p w14:paraId="72C68A7E" w14:textId="77777777" w:rsidR="001C227B" w:rsidRPr="00B941E7" w:rsidRDefault="001C227B" w:rsidP="001C227B">
            <w:pPr>
              <w:spacing w:line="276" w:lineRule="auto"/>
              <w:jc w:val="center"/>
              <w:rPr>
                <w:b/>
                <w:bCs/>
                <w:lang w:val="en-US"/>
              </w:rPr>
            </w:pPr>
          </w:p>
        </w:tc>
        <w:tc>
          <w:tcPr>
            <w:tcW w:w="1276" w:type="dxa"/>
            <w:vMerge/>
            <w:shd w:val="clear" w:color="auto" w:fill="FFFFFF"/>
            <w:vAlign w:val="center"/>
          </w:tcPr>
          <w:p w14:paraId="45BC08D9" w14:textId="77777777" w:rsidR="001C227B" w:rsidRPr="009C6FF0" w:rsidRDefault="001C227B" w:rsidP="001C227B">
            <w:pPr>
              <w:spacing w:line="276" w:lineRule="auto"/>
              <w:jc w:val="center"/>
              <w:rPr>
                <w:b/>
              </w:rPr>
            </w:pPr>
          </w:p>
        </w:tc>
        <w:tc>
          <w:tcPr>
            <w:tcW w:w="7680" w:type="dxa"/>
            <w:gridSpan w:val="2"/>
            <w:shd w:val="clear" w:color="auto" w:fill="FFFFFF"/>
          </w:tcPr>
          <w:p w14:paraId="2ECCFF49" w14:textId="77777777" w:rsidR="001C227B" w:rsidRPr="00B941E7" w:rsidRDefault="001C227B" w:rsidP="00D2099E">
            <w:pPr>
              <w:spacing w:after="160" w:line="259" w:lineRule="auto"/>
              <w:rPr>
                <w:b/>
                <w:bCs/>
                <w:iCs/>
                <w:lang w:val="en-US"/>
              </w:rPr>
            </w:pPr>
            <w:r w:rsidRPr="00B941E7">
              <w:rPr>
                <w:b/>
                <w:bCs/>
                <w:iCs/>
                <w:lang w:val="en-US"/>
              </w:rPr>
              <w:t>Bu dersin amacı, öğrencinin temel analiz tekniklerini kullanarak geliştirilen nümerik metodların, verilen bir probleme nümerik olarak nasıl yaklaşım yapılacağını öğretmektir.</w:t>
            </w:r>
          </w:p>
          <w:p w14:paraId="59AC3716" w14:textId="096A700F" w:rsidR="001C227B" w:rsidRPr="009C6FF0" w:rsidRDefault="001C227B" w:rsidP="00D2099E">
            <w:pPr>
              <w:spacing w:line="240" w:lineRule="auto"/>
              <w:rPr>
                <w:b/>
                <w:bCs/>
              </w:rPr>
            </w:pPr>
            <w:r w:rsidRPr="00B941E7">
              <w:rPr>
                <w:bCs/>
                <w:i/>
                <w:iCs/>
                <w:lang w:val="en-US"/>
              </w:rPr>
              <w:t>The aim of this course is to teach the student how to numerically approach a given problem using numerical methods developed using basic analysis techniques.</w:t>
            </w:r>
          </w:p>
        </w:tc>
      </w:tr>
      <w:tr w:rsidR="001C227B" w:rsidRPr="009C6FF0" w14:paraId="354EE7A7" w14:textId="77777777" w:rsidTr="000571BE">
        <w:trPr>
          <w:trHeight w:val="50"/>
        </w:trPr>
        <w:tc>
          <w:tcPr>
            <w:tcW w:w="1521" w:type="dxa"/>
            <w:vMerge/>
            <w:tcBorders>
              <w:left w:val="single" w:sz="4" w:space="0" w:color="auto"/>
              <w:right w:val="single" w:sz="4" w:space="0" w:color="auto"/>
            </w:tcBorders>
          </w:tcPr>
          <w:p w14:paraId="25F8AF43"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50686366" w14:textId="77777777" w:rsidR="001C227B" w:rsidRPr="009C6FF0" w:rsidRDefault="001C227B" w:rsidP="001C227B">
            <w:pPr>
              <w:spacing w:line="276" w:lineRule="auto"/>
              <w:rPr>
                <w:b/>
              </w:rPr>
            </w:pPr>
          </w:p>
        </w:tc>
        <w:tc>
          <w:tcPr>
            <w:tcW w:w="714" w:type="dxa"/>
            <w:vMerge/>
            <w:shd w:val="clear" w:color="auto" w:fill="FFFFFF"/>
            <w:vAlign w:val="center"/>
          </w:tcPr>
          <w:p w14:paraId="4FBA1386" w14:textId="77777777" w:rsidR="001C227B" w:rsidRPr="009C6FF0" w:rsidRDefault="001C227B" w:rsidP="001C227B">
            <w:pPr>
              <w:spacing w:line="276" w:lineRule="auto"/>
              <w:jc w:val="center"/>
              <w:rPr>
                <w:b/>
              </w:rPr>
            </w:pPr>
          </w:p>
        </w:tc>
        <w:tc>
          <w:tcPr>
            <w:tcW w:w="567" w:type="dxa"/>
            <w:vMerge/>
            <w:shd w:val="clear" w:color="auto" w:fill="FFFFFF"/>
            <w:vAlign w:val="center"/>
          </w:tcPr>
          <w:p w14:paraId="308BE2DB" w14:textId="77777777" w:rsidR="001C227B" w:rsidRPr="009C6FF0" w:rsidRDefault="001C227B" w:rsidP="001C227B">
            <w:pPr>
              <w:spacing w:line="276" w:lineRule="auto"/>
              <w:jc w:val="center"/>
              <w:rPr>
                <w:b/>
              </w:rPr>
            </w:pPr>
          </w:p>
        </w:tc>
        <w:tc>
          <w:tcPr>
            <w:tcW w:w="580" w:type="dxa"/>
            <w:vMerge/>
            <w:shd w:val="clear" w:color="auto" w:fill="FFFFFF"/>
            <w:vAlign w:val="center"/>
          </w:tcPr>
          <w:p w14:paraId="018AC9F9" w14:textId="77777777" w:rsidR="001C227B" w:rsidRPr="009C6FF0" w:rsidRDefault="001C227B" w:rsidP="001C227B">
            <w:pPr>
              <w:spacing w:line="276" w:lineRule="auto"/>
              <w:jc w:val="center"/>
              <w:rPr>
                <w:b/>
              </w:rPr>
            </w:pPr>
          </w:p>
        </w:tc>
        <w:tc>
          <w:tcPr>
            <w:tcW w:w="571" w:type="dxa"/>
            <w:vMerge/>
            <w:shd w:val="clear" w:color="auto" w:fill="FFFFFF"/>
            <w:vAlign w:val="center"/>
          </w:tcPr>
          <w:p w14:paraId="447303D6" w14:textId="77777777" w:rsidR="001C227B" w:rsidRPr="009C6FF0" w:rsidRDefault="001C227B" w:rsidP="001C227B">
            <w:pPr>
              <w:spacing w:line="276" w:lineRule="auto"/>
              <w:jc w:val="center"/>
              <w:rPr>
                <w:b/>
              </w:rPr>
            </w:pPr>
          </w:p>
        </w:tc>
        <w:tc>
          <w:tcPr>
            <w:tcW w:w="1276" w:type="dxa"/>
            <w:vMerge/>
            <w:shd w:val="clear" w:color="auto" w:fill="FFFFFF"/>
            <w:vAlign w:val="center"/>
          </w:tcPr>
          <w:p w14:paraId="0B67134B" w14:textId="77777777" w:rsidR="001C227B" w:rsidRPr="009C6FF0" w:rsidRDefault="001C227B" w:rsidP="001C227B">
            <w:pPr>
              <w:spacing w:line="276" w:lineRule="auto"/>
              <w:jc w:val="center"/>
              <w:rPr>
                <w:b/>
              </w:rPr>
            </w:pPr>
          </w:p>
        </w:tc>
        <w:tc>
          <w:tcPr>
            <w:tcW w:w="7680" w:type="dxa"/>
            <w:gridSpan w:val="2"/>
            <w:shd w:val="clear" w:color="auto" w:fill="FFFFFF"/>
          </w:tcPr>
          <w:p w14:paraId="0C5BEE6E" w14:textId="77777777" w:rsidR="001C227B" w:rsidRPr="009C6FF0" w:rsidRDefault="001C227B" w:rsidP="001C227B">
            <w:pPr>
              <w:spacing w:line="240" w:lineRule="auto"/>
              <w:jc w:val="center"/>
              <w:rPr>
                <w:b/>
                <w:bCs/>
              </w:rPr>
            </w:pPr>
            <w:r w:rsidRPr="009C6FF0">
              <w:rPr>
                <w:b/>
                <w:bCs/>
              </w:rPr>
              <w:t>Ders Materyali</w:t>
            </w:r>
          </w:p>
          <w:p w14:paraId="3DD69EB2" w14:textId="77777777" w:rsidR="001C227B" w:rsidRPr="009C6FF0" w:rsidRDefault="001C227B" w:rsidP="001C227B">
            <w:pPr>
              <w:spacing w:line="240" w:lineRule="auto"/>
              <w:jc w:val="center"/>
              <w:rPr>
                <w:i/>
                <w:lang w:val="en-US"/>
              </w:rPr>
            </w:pPr>
            <w:r w:rsidRPr="009C6FF0">
              <w:rPr>
                <w:i/>
                <w:lang w:val="en-US"/>
              </w:rPr>
              <w:t>Course Material</w:t>
            </w:r>
          </w:p>
          <w:p w14:paraId="6D92D6FF" w14:textId="1B293964" w:rsidR="001C227B" w:rsidRPr="009C6FF0" w:rsidRDefault="00BC17F9" w:rsidP="001C227B">
            <w:pPr>
              <w:spacing w:line="240" w:lineRule="auto"/>
              <w:jc w:val="center"/>
              <w:rPr>
                <w:b/>
                <w:bCs/>
                <w:iCs/>
              </w:rPr>
            </w:pPr>
            <w:r w:rsidRPr="00BC17F9">
              <w:rPr>
                <w:b/>
                <w:bCs/>
                <w:iCs/>
              </w:rPr>
              <w:t>Numerical Analysis by Münevver Tezer, ODTÜ Basım İŞliği, 2018</w:t>
            </w:r>
            <w:r>
              <w:rPr>
                <w:b/>
                <w:bCs/>
                <w:iCs/>
              </w:rPr>
              <w:t xml:space="preserve">, </w:t>
            </w:r>
            <w:r w:rsidRPr="00BC17F9">
              <w:rPr>
                <w:b/>
                <w:bCs/>
                <w:iCs/>
              </w:rPr>
              <w:t>Mühendisler İçin Sayısal Yöntemler , Steven Chapra, Literatür</w:t>
            </w:r>
          </w:p>
        </w:tc>
      </w:tr>
      <w:tr w:rsidR="001C227B" w:rsidRPr="009C6FF0" w14:paraId="19280FD7" w14:textId="77777777" w:rsidTr="000571BE">
        <w:trPr>
          <w:trHeight w:val="50"/>
        </w:trPr>
        <w:tc>
          <w:tcPr>
            <w:tcW w:w="1521" w:type="dxa"/>
            <w:vMerge/>
            <w:tcBorders>
              <w:left w:val="single" w:sz="4" w:space="0" w:color="auto"/>
              <w:right w:val="single" w:sz="4" w:space="0" w:color="auto"/>
            </w:tcBorders>
          </w:tcPr>
          <w:p w14:paraId="2F19C49D"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0A9897CD" w14:textId="77777777" w:rsidR="001C227B" w:rsidRPr="009C6FF0" w:rsidRDefault="001C227B" w:rsidP="001C227B">
            <w:pPr>
              <w:spacing w:line="276" w:lineRule="auto"/>
              <w:rPr>
                <w:b/>
              </w:rPr>
            </w:pPr>
          </w:p>
        </w:tc>
        <w:tc>
          <w:tcPr>
            <w:tcW w:w="714" w:type="dxa"/>
            <w:vMerge/>
            <w:shd w:val="clear" w:color="auto" w:fill="FFFFFF"/>
            <w:vAlign w:val="center"/>
          </w:tcPr>
          <w:p w14:paraId="1B044201" w14:textId="77777777" w:rsidR="001C227B" w:rsidRPr="009C6FF0" w:rsidRDefault="001C227B" w:rsidP="001C227B">
            <w:pPr>
              <w:spacing w:line="276" w:lineRule="auto"/>
              <w:jc w:val="center"/>
              <w:rPr>
                <w:b/>
              </w:rPr>
            </w:pPr>
          </w:p>
        </w:tc>
        <w:tc>
          <w:tcPr>
            <w:tcW w:w="567" w:type="dxa"/>
            <w:vMerge/>
            <w:shd w:val="clear" w:color="auto" w:fill="FFFFFF"/>
            <w:vAlign w:val="center"/>
          </w:tcPr>
          <w:p w14:paraId="0D64F27D" w14:textId="77777777" w:rsidR="001C227B" w:rsidRPr="009C6FF0" w:rsidRDefault="001C227B" w:rsidP="001C227B">
            <w:pPr>
              <w:spacing w:line="276" w:lineRule="auto"/>
              <w:jc w:val="center"/>
              <w:rPr>
                <w:b/>
              </w:rPr>
            </w:pPr>
          </w:p>
        </w:tc>
        <w:tc>
          <w:tcPr>
            <w:tcW w:w="580" w:type="dxa"/>
            <w:vMerge/>
            <w:shd w:val="clear" w:color="auto" w:fill="FFFFFF"/>
            <w:vAlign w:val="center"/>
          </w:tcPr>
          <w:p w14:paraId="74B75BE1" w14:textId="77777777" w:rsidR="001C227B" w:rsidRPr="009C6FF0" w:rsidRDefault="001C227B" w:rsidP="001C227B">
            <w:pPr>
              <w:spacing w:line="276" w:lineRule="auto"/>
              <w:jc w:val="center"/>
              <w:rPr>
                <w:b/>
              </w:rPr>
            </w:pPr>
          </w:p>
        </w:tc>
        <w:tc>
          <w:tcPr>
            <w:tcW w:w="571" w:type="dxa"/>
            <w:vMerge/>
            <w:shd w:val="clear" w:color="auto" w:fill="FFFFFF"/>
            <w:vAlign w:val="center"/>
          </w:tcPr>
          <w:p w14:paraId="394CC8F7" w14:textId="77777777" w:rsidR="001C227B" w:rsidRPr="009C6FF0" w:rsidRDefault="001C227B" w:rsidP="001C227B">
            <w:pPr>
              <w:spacing w:line="276" w:lineRule="auto"/>
              <w:jc w:val="center"/>
              <w:rPr>
                <w:b/>
              </w:rPr>
            </w:pPr>
          </w:p>
        </w:tc>
        <w:tc>
          <w:tcPr>
            <w:tcW w:w="1276" w:type="dxa"/>
            <w:vMerge/>
            <w:shd w:val="clear" w:color="auto" w:fill="FFFFFF"/>
            <w:vAlign w:val="center"/>
          </w:tcPr>
          <w:p w14:paraId="51C679E1" w14:textId="77777777" w:rsidR="001C227B" w:rsidRPr="009C6FF0" w:rsidRDefault="001C227B" w:rsidP="001C227B">
            <w:pPr>
              <w:spacing w:line="276" w:lineRule="auto"/>
              <w:jc w:val="center"/>
              <w:rPr>
                <w:b/>
              </w:rPr>
            </w:pPr>
          </w:p>
        </w:tc>
        <w:tc>
          <w:tcPr>
            <w:tcW w:w="7680" w:type="dxa"/>
            <w:gridSpan w:val="2"/>
            <w:shd w:val="clear" w:color="auto" w:fill="FFFFFF"/>
          </w:tcPr>
          <w:p w14:paraId="463E97E3" w14:textId="77777777" w:rsidR="001C227B" w:rsidRPr="009C6FF0" w:rsidRDefault="001C227B" w:rsidP="001C227B">
            <w:pPr>
              <w:spacing w:line="240" w:lineRule="auto"/>
              <w:jc w:val="center"/>
              <w:rPr>
                <w:b/>
                <w:bCs/>
              </w:rPr>
            </w:pPr>
            <w:r w:rsidRPr="009C6FF0">
              <w:rPr>
                <w:b/>
                <w:bCs/>
              </w:rPr>
              <w:t>Yöntem ve Teknik</w:t>
            </w:r>
          </w:p>
          <w:p w14:paraId="6A55AF90" w14:textId="77777777" w:rsidR="001C227B" w:rsidRPr="009C6FF0" w:rsidRDefault="001C227B" w:rsidP="001C227B">
            <w:pPr>
              <w:spacing w:line="240" w:lineRule="auto"/>
              <w:jc w:val="center"/>
              <w:rPr>
                <w:i/>
                <w:lang w:val="en-US"/>
              </w:rPr>
            </w:pPr>
            <w:r w:rsidRPr="009C6FF0">
              <w:rPr>
                <w:i/>
                <w:lang w:val="en-US"/>
              </w:rPr>
              <w:lastRenderedPageBreak/>
              <w:t>Method and Technique</w:t>
            </w:r>
          </w:p>
          <w:p w14:paraId="5EBB436F"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6461DB54" w14:textId="5116D1BD" w:rsidR="001C227B" w:rsidRPr="009C6FF0" w:rsidRDefault="00F11683" w:rsidP="00F11683">
            <w:pPr>
              <w:spacing w:line="240" w:lineRule="auto"/>
              <w:jc w:val="center"/>
              <w:rPr>
                <w:b/>
                <w:bCs/>
              </w:rPr>
            </w:pPr>
            <w:r w:rsidRPr="00FA052B">
              <w:rPr>
                <w:i/>
                <w:iCs/>
                <w:color w:val="000000"/>
              </w:rPr>
              <w:t>Lecture, Question-Answer,</w:t>
            </w:r>
            <w:r>
              <w:rPr>
                <w:i/>
                <w:iCs/>
                <w:color w:val="000000"/>
              </w:rPr>
              <w:t xml:space="preserve"> Problem Solving</w:t>
            </w:r>
          </w:p>
        </w:tc>
      </w:tr>
      <w:tr w:rsidR="001C227B" w:rsidRPr="009C6FF0" w14:paraId="444287F9" w14:textId="77777777" w:rsidTr="000571BE">
        <w:trPr>
          <w:trHeight w:val="50"/>
        </w:trPr>
        <w:tc>
          <w:tcPr>
            <w:tcW w:w="1521" w:type="dxa"/>
            <w:vMerge/>
            <w:tcBorders>
              <w:left w:val="single" w:sz="4" w:space="0" w:color="auto"/>
              <w:right w:val="single" w:sz="4" w:space="0" w:color="auto"/>
            </w:tcBorders>
          </w:tcPr>
          <w:p w14:paraId="30F47B48"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2E2A3A45" w14:textId="77777777" w:rsidR="001C227B" w:rsidRPr="009C6FF0" w:rsidRDefault="001C227B" w:rsidP="001C227B">
            <w:pPr>
              <w:spacing w:line="276" w:lineRule="auto"/>
              <w:rPr>
                <w:b/>
              </w:rPr>
            </w:pPr>
          </w:p>
        </w:tc>
        <w:tc>
          <w:tcPr>
            <w:tcW w:w="714" w:type="dxa"/>
            <w:vMerge/>
            <w:shd w:val="clear" w:color="auto" w:fill="FFFFFF"/>
            <w:vAlign w:val="center"/>
          </w:tcPr>
          <w:p w14:paraId="250A3CFD" w14:textId="77777777" w:rsidR="001C227B" w:rsidRPr="009C6FF0" w:rsidRDefault="001C227B" w:rsidP="001C227B">
            <w:pPr>
              <w:spacing w:line="276" w:lineRule="auto"/>
              <w:jc w:val="center"/>
              <w:rPr>
                <w:b/>
              </w:rPr>
            </w:pPr>
          </w:p>
        </w:tc>
        <w:tc>
          <w:tcPr>
            <w:tcW w:w="567" w:type="dxa"/>
            <w:vMerge/>
            <w:shd w:val="clear" w:color="auto" w:fill="FFFFFF"/>
            <w:vAlign w:val="center"/>
          </w:tcPr>
          <w:p w14:paraId="14D27A2C" w14:textId="77777777" w:rsidR="001C227B" w:rsidRPr="009C6FF0" w:rsidRDefault="001C227B" w:rsidP="001C227B">
            <w:pPr>
              <w:spacing w:line="276" w:lineRule="auto"/>
              <w:jc w:val="center"/>
              <w:rPr>
                <w:b/>
              </w:rPr>
            </w:pPr>
          </w:p>
        </w:tc>
        <w:tc>
          <w:tcPr>
            <w:tcW w:w="580" w:type="dxa"/>
            <w:vMerge/>
            <w:shd w:val="clear" w:color="auto" w:fill="FFFFFF"/>
            <w:vAlign w:val="center"/>
          </w:tcPr>
          <w:p w14:paraId="69A5AFAA" w14:textId="77777777" w:rsidR="001C227B" w:rsidRPr="009C6FF0" w:rsidRDefault="001C227B" w:rsidP="001C227B">
            <w:pPr>
              <w:spacing w:line="276" w:lineRule="auto"/>
              <w:jc w:val="center"/>
              <w:rPr>
                <w:b/>
              </w:rPr>
            </w:pPr>
          </w:p>
        </w:tc>
        <w:tc>
          <w:tcPr>
            <w:tcW w:w="571" w:type="dxa"/>
            <w:vMerge/>
            <w:shd w:val="clear" w:color="auto" w:fill="FFFFFF"/>
            <w:vAlign w:val="center"/>
          </w:tcPr>
          <w:p w14:paraId="14510A1E" w14:textId="77777777" w:rsidR="001C227B" w:rsidRPr="009C6FF0" w:rsidRDefault="001C227B" w:rsidP="001C227B">
            <w:pPr>
              <w:spacing w:line="276" w:lineRule="auto"/>
              <w:jc w:val="center"/>
              <w:rPr>
                <w:b/>
              </w:rPr>
            </w:pPr>
          </w:p>
        </w:tc>
        <w:tc>
          <w:tcPr>
            <w:tcW w:w="1276" w:type="dxa"/>
            <w:vMerge/>
            <w:shd w:val="clear" w:color="auto" w:fill="FFFFFF"/>
            <w:vAlign w:val="center"/>
          </w:tcPr>
          <w:p w14:paraId="03FDCFF5" w14:textId="77777777" w:rsidR="001C227B" w:rsidRPr="009C6FF0" w:rsidRDefault="001C227B" w:rsidP="001C227B">
            <w:pPr>
              <w:spacing w:line="276" w:lineRule="auto"/>
              <w:jc w:val="center"/>
              <w:rPr>
                <w:b/>
              </w:rPr>
            </w:pPr>
          </w:p>
        </w:tc>
        <w:tc>
          <w:tcPr>
            <w:tcW w:w="7680" w:type="dxa"/>
            <w:gridSpan w:val="2"/>
            <w:shd w:val="clear" w:color="auto" w:fill="FFFFFF"/>
          </w:tcPr>
          <w:p w14:paraId="3B1FA02D" w14:textId="77777777" w:rsidR="001C227B" w:rsidRPr="009C6FF0" w:rsidRDefault="001C227B" w:rsidP="001C227B">
            <w:pPr>
              <w:spacing w:line="240" w:lineRule="auto"/>
              <w:jc w:val="center"/>
              <w:rPr>
                <w:b/>
                <w:bCs/>
              </w:rPr>
            </w:pPr>
            <w:r w:rsidRPr="009C6FF0">
              <w:rPr>
                <w:b/>
                <w:bCs/>
              </w:rPr>
              <w:t>Ölçme ve Değerlendirme</w:t>
            </w:r>
          </w:p>
          <w:p w14:paraId="4750C4B3" w14:textId="77777777" w:rsidR="001C227B" w:rsidRPr="009C6FF0" w:rsidRDefault="001C227B" w:rsidP="001C227B">
            <w:pPr>
              <w:spacing w:line="240" w:lineRule="auto"/>
              <w:jc w:val="center"/>
              <w:rPr>
                <w:i/>
              </w:rPr>
            </w:pPr>
            <w:r w:rsidRPr="009C6FF0">
              <w:rPr>
                <w:i/>
              </w:rPr>
              <w:t>Assessment and Evaluation</w:t>
            </w:r>
          </w:p>
          <w:p w14:paraId="0096E584" w14:textId="77777777" w:rsidR="001C227B" w:rsidRPr="009C6FF0" w:rsidRDefault="001C227B" w:rsidP="001C227B">
            <w:pPr>
              <w:spacing w:line="240" w:lineRule="auto"/>
              <w:jc w:val="center"/>
              <w:rPr>
                <w:b/>
                <w:bCs/>
              </w:rPr>
            </w:pPr>
          </w:p>
          <w:p w14:paraId="37EFAE4E" w14:textId="77777777" w:rsidR="001C227B" w:rsidRPr="009C6FF0" w:rsidRDefault="001C227B" w:rsidP="001C227B">
            <w:pPr>
              <w:spacing w:line="240" w:lineRule="auto"/>
              <w:jc w:val="center"/>
              <w:rPr>
                <w:b/>
                <w:bCs/>
              </w:rPr>
            </w:pPr>
            <w:r w:rsidRPr="009C6FF0">
              <w:rPr>
                <w:b/>
                <w:bCs/>
              </w:rPr>
              <w:t>Yazılı ve Sözlü Yoklamalar, Çoktan Seçmeli Sınavlar, Performans Ödevleri</w:t>
            </w:r>
          </w:p>
          <w:p w14:paraId="00FEA668" w14:textId="77777777" w:rsidR="001C227B" w:rsidRPr="009C6FF0" w:rsidRDefault="001C227B" w:rsidP="001C227B">
            <w:pPr>
              <w:spacing w:line="240" w:lineRule="auto"/>
              <w:jc w:val="center"/>
              <w:rPr>
                <w:b/>
                <w:bCs/>
              </w:rPr>
            </w:pPr>
            <w:r w:rsidRPr="009C6FF0">
              <w:rPr>
                <w:i/>
                <w:iCs/>
                <w:color w:val="000000"/>
              </w:rPr>
              <w:t>Written and Oral Exams, Multiple Choice Exams, Performance Assignments</w:t>
            </w:r>
          </w:p>
        </w:tc>
      </w:tr>
      <w:tr w:rsidR="001C227B" w:rsidRPr="009C6FF0" w14:paraId="6A1A2342" w14:textId="77777777" w:rsidTr="000571BE">
        <w:trPr>
          <w:trHeight w:val="50"/>
        </w:trPr>
        <w:tc>
          <w:tcPr>
            <w:tcW w:w="1521" w:type="dxa"/>
            <w:vMerge/>
            <w:tcBorders>
              <w:left w:val="single" w:sz="4" w:space="0" w:color="auto"/>
              <w:right w:val="single" w:sz="4" w:space="0" w:color="auto"/>
            </w:tcBorders>
          </w:tcPr>
          <w:p w14:paraId="47672B08"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5BEAB376" w14:textId="77777777" w:rsidR="001C227B" w:rsidRPr="009C6FF0" w:rsidRDefault="001C227B" w:rsidP="001C227B">
            <w:pPr>
              <w:spacing w:line="276" w:lineRule="auto"/>
              <w:rPr>
                <w:b/>
              </w:rPr>
            </w:pPr>
          </w:p>
        </w:tc>
        <w:tc>
          <w:tcPr>
            <w:tcW w:w="714" w:type="dxa"/>
            <w:vMerge/>
            <w:shd w:val="clear" w:color="auto" w:fill="FFFFFF"/>
            <w:vAlign w:val="center"/>
          </w:tcPr>
          <w:p w14:paraId="55F3A2BD" w14:textId="77777777" w:rsidR="001C227B" w:rsidRPr="009C6FF0" w:rsidRDefault="001C227B" w:rsidP="001C227B">
            <w:pPr>
              <w:spacing w:line="276" w:lineRule="auto"/>
              <w:jc w:val="center"/>
              <w:rPr>
                <w:b/>
              </w:rPr>
            </w:pPr>
          </w:p>
        </w:tc>
        <w:tc>
          <w:tcPr>
            <w:tcW w:w="567" w:type="dxa"/>
            <w:vMerge/>
            <w:shd w:val="clear" w:color="auto" w:fill="FFFFFF"/>
            <w:vAlign w:val="center"/>
          </w:tcPr>
          <w:p w14:paraId="7EB70393" w14:textId="77777777" w:rsidR="001C227B" w:rsidRPr="009C6FF0" w:rsidRDefault="001C227B" w:rsidP="001C227B">
            <w:pPr>
              <w:spacing w:line="276" w:lineRule="auto"/>
              <w:jc w:val="center"/>
              <w:rPr>
                <w:b/>
              </w:rPr>
            </w:pPr>
          </w:p>
        </w:tc>
        <w:tc>
          <w:tcPr>
            <w:tcW w:w="580" w:type="dxa"/>
            <w:vMerge/>
            <w:shd w:val="clear" w:color="auto" w:fill="FFFFFF"/>
            <w:vAlign w:val="center"/>
          </w:tcPr>
          <w:p w14:paraId="4E111337" w14:textId="77777777" w:rsidR="001C227B" w:rsidRPr="009C6FF0" w:rsidRDefault="001C227B" w:rsidP="001C227B">
            <w:pPr>
              <w:spacing w:line="276" w:lineRule="auto"/>
              <w:jc w:val="center"/>
              <w:rPr>
                <w:b/>
              </w:rPr>
            </w:pPr>
          </w:p>
        </w:tc>
        <w:tc>
          <w:tcPr>
            <w:tcW w:w="571" w:type="dxa"/>
            <w:vMerge/>
            <w:shd w:val="clear" w:color="auto" w:fill="FFFFFF"/>
            <w:vAlign w:val="center"/>
          </w:tcPr>
          <w:p w14:paraId="001B05B8" w14:textId="77777777" w:rsidR="001C227B" w:rsidRPr="009C6FF0" w:rsidRDefault="001C227B" w:rsidP="001C227B">
            <w:pPr>
              <w:spacing w:line="276" w:lineRule="auto"/>
              <w:jc w:val="center"/>
              <w:rPr>
                <w:b/>
              </w:rPr>
            </w:pPr>
          </w:p>
        </w:tc>
        <w:tc>
          <w:tcPr>
            <w:tcW w:w="1276" w:type="dxa"/>
            <w:vMerge/>
            <w:shd w:val="clear" w:color="auto" w:fill="FFFFFF"/>
            <w:vAlign w:val="center"/>
          </w:tcPr>
          <w:p w14:paraId="27B70411" w14:textId="77777777" w:rsidR="001C227B" w:rsidRPr="009C6FF0" w:rsidRDefault="001C227B" w:rsidP="001C227B">
            <w:pPr>
              <w:spacing w:line="276" w:lineRule="auto"/>
              <w:jc w:val="center"/>
              <w:rPr>
                <w:b/>
              </w:rPr>
            </w:pPr>
          </w:p>
        </w:tc>
        <w:tc>
          <w:tcPr>
            <w:tcW w:w="7680" w:type="dxa"/>
            <w:gridSpan w:val="2"/>
            <w:shd w:val="clear" w:color="auto" w:fill="FFFFFF"/>
          </w:tcPr>
          <w:p w14:paraId="3323B7B3" w14:textId="77777777" w:rsidR="001C227B" w:rsidRPr="009C6FF0" w:rsidRDefault="001C227B" w:rsidP="001C227B">
            <w:pPr>
              <w:spacing w:line="240" w:lineRule="auto"/>
              <w:jc w:val="center"/>
              <w:rPr>
                <w:b/>
                <w:bCs/>
              </w:rPr>
            </w:pPr>
            <w:r w:rsidRPr="009C6FF0">
              <w:rPr>
                <w:b/>
                <w:bCs/>
              </w:rPr>
              <w:t>FR-700 Program Güncelleme Kontrol Listesi KODU</w:t>
            </w:r>
          </w:p>
          <w:p w14:paraId="7C4B26BD" w14:textId="77777777" w:rsidR="001C227B" w:rsidRPr="009C6FF0" w:rsidRDefault="001C227B" w:rsidP="001C227B">
            <w:pPr>
              <w:spacing w:line="240" w:lineRule="auto"/>
              <w:jc w:val="center"/>
              <w:rPr>
                <w:b/>
                <w:bCs/>
              </w:rPr>
            </w:pPr>
            <w:r w:rsidRPr="009C6FF0">
              <w:rPr>
                <w:b/>
                <w:bCs/>
                <w:iCs/>
              </w:rPr>
              <w:t>4a-4b-4c-7a-7b</w:t>
            </w:r>
          </w:p>
        </w:tc>
      </w:tr>
      <w:tr w:rsidR="001C227B" w:rsidRPr="009C6FF0" w14:paraId="2F91FE47" w14:textId="77777777" w:rsidTr="00BF15F9">
        <w:trPr>
          <w:trHeight w:val="37"/>
        </w:trPr>
        <w:tc>
          <w:tcPr>
            <w:tcW w:w="1521" w:type="dxa"/>
            <w:vMerge/>
            <w:tcBorders>
              <w:left w:val="single" w:sz="4" w:space="0" w:color="auto"/>
              <w:right w:val="single" w:sz="4" w:space="0" w:color="auto"/>
            </w:tcBorders>
          </w:tcPr>
          <w:p w14:paraId="07C78BE6"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0D4E9FC5"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1C53F84C" w14:textId="77777777" w:rsidR="001C227B" w:rsidRPr="009C6FF0" w:rsidRDefault="001C227B" w:rsidP="001C227B">
            <w:pPr>
              <w:spacing w:line="276" w:lineRule="auto"/>
              <w:jc w:val="center"/>
              <w:rPr>
                <w:b/>
              </w:rPr>
            </w:pPr>
          </w:p>
        </w:tc>
        <w:tc>
          <w:tcPr>
            <w:tcW w:w="567" w:type="dxa"/>
            <w:vMerge/>
            <w:shd w:val="clear" w:color="auto" w:fill="FFFFFF"/>
            <w:vAlign w:val="center"/>
          </w:tcPr>
          <w:p w14:paraId="5C694A22" w14:textId="77777777" w:rsidR="001C227B" w:rsidRPr="009C6FF0" w:rsidRDefault="001C227B" w:rsidP="001C227B">
            <w:pPr>
              <w:spacing w:line="276" w:lineRule="auto"/>
              <w:jc w:val="center"/>
              <w:rPr>
                <w:b/>
              </w:rPr>
            </w:pPr>
          </w:p>
        </w:tc>
        <w:tc>
          <w:tcPr>
            <w:tcW w:w="580" w:type="dxa"/>
            <w:vMerge/>
            <w:shd w:val="clear" w:color="auto" w:fill="FFFFFF"/>
            <w:vAlign w:val="center"/>
          </w:tcPr>
          <w:p w14:paraId="4E4DE1FA" w14:textId="77777777" w:rsidR="001C227B" w:rsidRPr="009C6FF0" w:rsidRDefault="001C227B" w:rsidP="001C227B">
            <w:pPr>
              <w:spacing w:line="276" w:lineRule="auto"/>
              <w:jc w:val="center"/>
              <w:rPr>
                <w:b/>
              </w:rPr>
            </w:pPr>
          </w:p>
        </w:tc>
        <w:tc>
          <w:tcPr>
            <w:tcW w:w="571" w:type="dxa"/>
            <w:vMerge/>
            <w:shd w:val="clear" w:color="auto" w:fill="FFFFFF"/>
            <w:vAlign w:val="center"/>
          </w:tcPr>
          <w:p w14:paraId="1CE315AE" w14:textId="77777777" w:rsidR="001C227B" w:rsidRPr="009C6FF0" w:rsidRDefault="001C227B" w:rsidP="001C227B">
            <w:pPr>
              <w:spacing w:line="276" w:lineRule="auto"/>
              <w:jc w:val="center"/>
              <w:rPr>
                <w:b/>
              </w:rPr>
            </w:pPr>
          </w:p>
        </w:tc>
        <w:tc>
          <w:tcPr>
            <w:tcW w:w="1276" w:type="dxa"/>
            <w:vMerge/>
            <w:shd w:val="clear" w:color="auto" w:fill="FFFFFF"/>
            <w:vAlign w:val="center"/>
          </w:tcPr>
          <w:p w14:paraId="4EC3703A" w14:textId="77777777" w:rsidR="001C227B" w:rsidRPr="009C6FF0" w:rsidRDefault="001C227B" w:rsidP="001C227B">
            <w:pPr>
              <w:spacing w:line="276" w:lineRule="auto"/>
              <w:jc w:val="center"/>
              <w:rPr>
                <w:b/>
              </w:rPr>
            </w:pPr>
          </w:p>
        </w:tc>
        <w:tc>
          <w:tcPr>
            <w:tcW w:w="3995" w:type="dxa"/>
            <w:shd w:val="clear" w:color="auto" w:fill="FFFFFF"/>
          </w:tcPr>
          <w:p w14:paraId="3AB54DDE" w14:textId="77777777" w:rsidR="001C227B" w:rsidRPr="009C6FF0" w:rsidRDefault="001C227B" w:rsidP="001C227B">
            <w:pPr>
              <w:spacing w:line="276" w:lineRule="auto"/>
              <w:jc w:val="center"/>
              <w:rPr>
                <w:b/>
                <w:bCs/>
                <w:iCs/>
              </w:rPr>
            </w:pPr>
            <w:r w:rsidRPr="009C6FF0">
              <w:rPr>
                <w:b/>
                <w:bCs/>
                <w:iCs/>
              </w:rPr>
              <w:t>Konular</w:t>
            </w:r>
          </w:p>
          <w:p w14:paraId="58790D99" w14:textId="77777777" w:rsidR="001C227B" w:rsidRPr="009C6FF0" w:rsidRDefault="001C227B" w:rsidP="001C227B">
            <w:pPr>
              <w:ind w:left="241"/>
              <w:contextualSpacing/>
              <w:jc w:val="center"/>
              <w:rPr>
                <w:b/>
                <w:bCs/>
                <w:iCs/>
              </w:rPr>
            </w:pPr>
            <w:r w:rsidRPr="009C6FF0">
              <w:rPr>
                <w:i/>
              </w:rPr>
              <w:t>Subjects</w:t>
            </w:r>
          </w:p>
        </w:tc>
        <w:tc>
          <w:tcPr>
            <w:tcW w:w="3685" w:type="dxa"/>
            <w:shd w:val="clear" w:color="auto" w:fill="FFFFFF"/>
          </w:tcPr>
          <w:p w14:paraId="370B7927" w14:textId="77777777" w:rsidR="001C227B" w:rsidRPr="009C6FF0" w:rsidRDefault="001C227B" w:rsidP="001C227B">
            <w:pPr>
              <w:spacing w:line="276" w:lineRule="auto"/>
              <w:jc w:val="center"/>
              <w:rPr>
                <w:b/>
                <w:bCs/>
                <w:iCs/>
              </w:rPr>
            </w:pPr>
            <w:r w:rsidRPr="009C6FF0">
              <w:rPr>
                <w:b/>
                <w:bCs/>
                <w:iCs/>
              </w:rPr>
              <w:t>Öğrenme Çıktısı</w:t>
            </w:r>
          </w:p>
          <w:p w14:paraId="4E33AD73" w14:textId="77777777" w:rsidR="001C227B" w:rsidRPr="009C6FF0" w:rsidRDefault="001C227B" w:rsidP="001C227B">
            <w:pPr>
              <w:ind w:left="241"/>
              <w:contextualSpacing/>
              <w:jc w:val="center"/>
              <w:rPr>
                <w:b/>
                <w:bCs/>
                <w:iCs/>
              </w:rPr>
            </w:pPr>
            <w:r w:rsidRPr="009C6FF0">
              <w:rPr>
                <w:i/>
              </w:rPr>
              <w:t>Learning Outcome</w:t>
            </w:r>
          </w:p>
        </w:tc>
      </w:tr>
      <w:tr w:rsidR="001C227B" w:rsidRPr="009C6FF0" w14:paraId="457446DC" w14:textId="77777777" w:rsidTr="00BF15F9">
        <w:trPr>
          <w:trHeight w:val="37"/>
        </w:trPr>
        <w:tc>
          <w:tcPr>
            <w:tcW w:w="1521" w:type="dxa"/>
            <w:vMerge/>
            <w:tcBorders>
              <w:left w:val="single" w:sz="4" w:space="0" w:color="auto"/>
              <w:right w:val="single" w:sz="4" w:space="0" w:color="auto"/>
            </w:tcBorders>
          </w:tcPr>
          <w:p w14:paraId="0ED4BA0B"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11F20015"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0BF9CF11" w14:textId="77777777" w:rsidR="001C227B" w:rsidRPr="009C6FF0" w:rsidRDefault="001C227B" w:rsidP="001C227B">
            <w:pPr>
              <w:spacing w:line="276" w:lineRule="auto"/>
              <w:jc w:val="center"/>
              <w:rPr>
                <w:b/>
              </w:rPr>
            </w:pPr>
          </w:p>
        </w:tc>
        <w:tc>
          <w:tcPr>
            <w:tcW w:w="567" w:type="dxa"/>
            <w:vMerge/>
            <w:shd w:val="clear" w:color="auto" w:fill="FFFFFF"/>
            <w:vAlign w:val="center"/>
          </w:tcPr>
          <w:p w14:paraId="098983D0" w14:textId="77777777" w:rsidR="001C227B" w:rsidRPr="009C6FF0" w:rsidRDefault="001C227B" w:rsidP="001C227B">
            <w:pPr>
              <w:spacing w:line="276" w:lineRule="auto"/>
              <w:jc w:val="center"/>
              <w:rPr>
                <w:b/>
              </w:rPr>
            </w:pPr>
          </w:p>
        </w:tc>
        <w:tc>
          <w:tcPr>
            <w:tcW w:w="580" w:type="dxa"/>
            <w:vMerge/>
            <w:shd w:val="clear" w:color="auto" w:fill="FFFFFF"/>
            <w:vAlign w:val="center"/>
          </w:tcPr>
          <w:p w14:paraId="7B9284B9" w14:textId="77777777" w:rsidR="001C227B" w:rsidRPr="009C6FF0" w:rsidRDefault="001C227B" w:rsidP="001C227B">
            <w:pPr>
              <w:spacing w:line="276" w:lineRule="auto"/>
              <w:jc w:val="center"/>
              <w:rPr>
                <w:b/>
              </w:rPr>
            </w:pPr>
          </w:p>
        </w:tc>
        <w:tc>
          <w:tcPr>
            <w:tcW w:w="571" w:type="dxa"/>
            <w:vMerge/>
            <w:shd w:val="clear" w:color="auto" w:fill="FFFFFF"/>
            <w:vAlign w:val="center"/>
          </w:tcPr>
          <w:p w14:paraId="3EFA95F5" w14:textId="77777777" w:rsidR="001C227B" w:rsidRPr="009C6FF0" w:rsidRDefault="001C227B" w:rsidP="001C227B">
            <w:pPr>
              <w:spacing w:line="276" w:lineRule="auto"/>
              <w:jc w:val="center"/>
              <w:rPr>
                <w:b/>
              </w:rPr>
            </w:pPr>
          </w:p>
        </w:tc>
        <w:tc>
          <w:tcPr>
            <w:tcW w:w="1276" w:type="dxa"/>
            <w:vMerge/>
            <w:shd w:val="clear" w:color="auto" w:fill="FFFFFF"/>
            <w:vAlign w:val="center"/>
          </w:tcPr>
          <w:p w14:paraId="2E57AF72" w14:textId="77777777" w:rsidR="001C227B" w:rsidRPr="009C6FF0" w:rsidRDefault="001C227B" w:rsidP="001C227B">
            <w:pPr>
              <w:spacing w:line="276" w:lineRule="auto"/>
              <w:jc w:val="center"/>
              <w:rPr>
                <w:b/>
              </w:rPr>
            </w:pPr>
          </w:p>
        </w:tc>
        <w:tc>
          <w:tcPr>
            <w:tcW w:w="3995" w:type="dxa"/>
            <w:shd w:val="clear" w:color="auto" w:fill="FFFFFF"/>
          </w:tcPr>
          <w:p w14:paraId="25B5C425" w14:textId="77777777" w:rsidR="001C227B" w:rsidRPr="00B941E7" w:rsidRDefault="001C227B">
            <w:pPr>
              <w:numPr>
                <w:ilvl w:val="0"/>
                <w:numId w:val="102"/>
              </w:numPr>
              <w:spacing w:after="160" w:line="259" w:lineRule="auto"/>
              <w:rPr>
                <w:b/>
                <w:bCs/>
                <w:iCs/>
                <w:lang w:val="en-US"/>
              </w:rPr>
            </w:pPr>
            <w:r w:rsidRPr="00B941E7">
              <w:rPr>
                <w:b/>
                <w:bCs/>
                <w:iCs/>
                <w:lang w:val="en-US"/>
              </w:rPr>
              <w:t>Nümerik analizin tarihçesi ve önemi</w:t>
            </w:r>
          </w:p>
          <w:p w14:paraId="16566AF8" w14:textId="1F047705" w:rsidR="001C227B" w:rsidRPr="009C6FF0" w:rsidRDefault="005945B3" w:rsidP="005945B3">
            <w:pPr>
              <w:contextualSpacing/>
              <w:rPr>
                <w:bCs/>
                <w:i/>
                <w:iCs/>
              </w:rPr>
            </w:pPr>
            <w:r>
              <w:rPr>
                <w:bCs/>
                <w:i/>
                <w:iCs/>
                <w:lang w:val="en-US"/>
              </w:rPr>
              <w:t>1-</w:t>
            </w:r>
            <w:r w:rsidR="001C227B" w:rsidRPr="00B941E7">
              <w:rPr>
                <w:bCs/>
                <w:i/>
                <w:iCs/>
                <w:lang w:val="en-US"/>
              </w:rPr>
              <w:t>History and importance of numerical analysis</w:t>
            </w:r>
          </w:p>
        </w:tc>
        <w:tc>
          <w:tcPr>
            <w:tcW w:w="3685" w:type="dxa"/>
            <w:shd w:val="clear" w:color="auto" w:fill="FFFFFF"/>
          </w:tcPr>
          <w:p w14:paraId="0436A6DC" w14:textId="77777777" w:rsidR="001C227B" w:rsidRPr="00B941E7" w:rsidRDefault="001C227B" w:rsidP="001C227B">
            <w:pPr>
              <w:spacing w:after="160" w:line="259" w:lineRule="auto"/>
              <w:rPr>
                <w:b/>
                <w:bCs/>
                <w:iCs/>
                <w:lang w:val="en-US"/>
              </w:rPr>
            </w:pPr>
            <w:r w:rsidRPr="00B941E7">
              <w:rPr>
                <w:b/>
                <w:bCs/>
                <w:iCs/>
                <w:lang w:val="en-US"/>
              </w:rPr>
              <w:t>Eski çağlardan günümüze nümerik analizin gelişimini ve günümüzdeki güncel kullanımını açıklar.</w:t>
            </w:r>
          </w:p>
          <w:p w14:paraId="51625C1B" w14:textId="35819052" w:rsidR="001C227B" w:rsidRPr="009C6FF0" w:rsidRDefault="001C227B" w:rsidP="001C227B">
            <w:pPr>
              <w:ind w:left="241" w:hanging="207"/>
              <w:contextualSpacing/>
              <w:rPr>
                <w:bCs/>
                <w:i/>
                <w:iCs/>
              </w:rPr>
            </w:pPr>
            <w:r w:rsidRPr="00B941E7">
              <w:rPr>
                <w:i/>
                <w:lang w:val="en-US"/>
              </w:rPr>
              <w:t>Explains the development of</w:t>
            </w:r>
            <w:r w:rsidR="00D2099E">
              <w:rPr>
                <w:i/>
                <w:lang w:val="en-US"/>
              </w:rPr>
              <w:t xml:space="preserve"> </w:t>
            </w:r>
            <w:r w:rsidRPr="00B941E7">
              <w:rPr>
                <w:i/>
                <w:lang w:val="en-US"/>
              </w:rPr>
              <w:t>numerical analysis from ancient times to the present and its current use.</w:t>
            </w:r>
          </w:p>
        </w:tc>
      </w:tr>
      <w:tr w:rsidR="001C227B" w:rsidRPr="009C6FF0" w14:paraId="6E1B19B4" w14:textId="77777777" w:rsidTr="00BF15F9">
        <w:trPr>
          <w:trHeight w:val="37"/>
        </w:trPr>
        <w:tc>
          <w:tcPr>
            <w:tcW w:w="1521" w:type="dxa"/>
            <w:vMerge/>
            <w:tcBorders>
              <w:left w:val="single" w:sz="4" w:space="0" w:color="auto"/>
              <w:right w:val="single" w:sz="4" w:space="0" w:color="auto"/>
            </w:tcBorders>
          </w:tcPr>
          <w:p w14:paraId="18CF319A"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5FAEA5F4"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4A2166A5" w14:textId="77777777" w:rsidR="001C227B" w:rsidRPr="009C6FF0" w:rsidRDefault="001C227B" w:rsidP="001C227B">
            <w:pPr>
              <w:spacing w:line="276" w:lineRule="auto"/>
              <w:jc w:val="center"/>
              <w:rPr>
                <w:b/>
              </w:rPr>
            </w:pPr>
          </w:p>
        </w:tc>
        <w:tc>
          <w:tcPr>
            <w:tcW w:w="567" w:type="dxa"/>
            <w:vMerge/>
            <w:shd w:val="clear" w:color="auto" w:fill="FFFFFF"/>
            <w:vAlign w:val="center"/>
          </w:tcPr>
          <w:p w14:paraId="7E6B9C15" w14:textId="77777777" w:rsidR="001C227B" w:rsidRPr="009C6FF0" w:rsidRDefault="001C227B" w:rsidP="001C227B">
            <w:pPr>
              <w:spacing w:line="276" w:lineRule="auto"/>
              <w:jc w:val="center"/>
              <w:rPr>
                <w:b/>
              </w:rPr>
            </w:pPr>
          </w:p>
        </w:tc>
        <w:tc>
          <w:tcPr>
            <w:tcW w:w="580" w:type="dxa"/>
            <w:vMerge/>
            <w:shd w:val="clear" w:color="auto" w:fill="FFFFFF"/>
            <w:vAlign w:val="center"/>
          </w:tcPr>
          <w:p w14:paraId="014FD129" w14:textId="77777777" w:rsidR="001C227B" w:rsidRPr="009C6FF0" w:rsidRDefault="001C227B" w:rsidP="001C227B">
            <w:pPr>
              <w:spacing w:line="276" w:lineRule="auto"/>
              <w:jc w:val="center"/>
              <w:rPr>
                <w:b/>
              </w:rPr>
            </w:pPr>
          </w:p>
        </w:tc>
        <w:tc>
          <w:tcPr>
            <w:tcW w:w="571" w:type="dxa"/>
            <w:vMerge/>
            <w:shd w:val="clear" w:color="auto" w:fill="FFFFFF"/>
            <w:vAlign w:val="center"/>
          </w:tcPr>
          <w:p w14:paraId="6E17CB5D" w14:textId="77777777" w:rsidR="001C227B" w:rsidRPr="009C6FF0" w:rsidRDefault="001C227B" w:rsidP="001C227B">
            <w:pPr>
              <w:spacing w:line="276" w:lineRule="auto"/>
              <w:jc w:val="center"/>
              <w:rPr>
                <w:b/>
              </w:rPr>
            </w:pPr>
          </w:p>
        </w:tc>
        <w:tc>
          <w:tcPr>
            <w:tcW w:w="1276" w:type="dxa"/>
            <w:vMerge/>
            <w:shd w:val="clear" w:color="auto" w:fill="FFFFFF"/>
            <w:vAlign w:val="center"/>
          </w:tcPr>
          <w:p w14:paraId="21E194D7" w14:textId="77777777" w:rsidR="001C227B" w:rsidRPr="009C6FF0" w:rsidRDefault="001C227B" w:rsidP="001C227B">
            <w:pPr>
              <w:spacing w:line="276" w:lineRule="auto"/>
              <w:jc w:val="center"/>
              <w:rPr>
                <w:b/>
              </w:rPr>
            </w:pPr>
          </w:p>
        </w:tc>
        <w:tc>
          <w:tcPr>
            <w:tcW w:w="3995" w:type="dxa"/>
            <w:shd w:val="clear" w:color="auto" w:fill="FFFFFF"/>
          </w:tcPr>
          <w:p w14:paraId="1123512F" w14:textId="77777777" w:rsidR="001C227B" w:rsidRPr="00B941E7" w:rsidRDefault="001C227B">
            <w:pPr>
              <w:numPr>
                <w:ilvl w:val="0"/>
                <w:numId w:val="103"/>
              </w:numPr>
              <w:spacing w:after="160" w:line="259" w:lineRule="auto"/>
              <w:rPr>
                <w:b/>
                <w:bCs/>
                <w:iCs/>
                <w:lang w:val="en-US"/>
              </w:rPr>
            </w:pPr>
            <w:r w:rsidRPr="00B941E7">
              <w:rPr>
                <w:b/>
                <w:bCs/>
                <w:iCs/>
                <w:lang w:val="en-US"/>
              </w:rPr>
              <w:t>Taylor serisi ve kesme hatası ile ilişkisi</w:t>
            </w:r>
          </w:p>
          <w:p w14:paraId="39B70AC3" w14:textId="5DF05ED7" w:rsidR="001C227B" w:rsidRPr="009C6FF0" w:rsidRDefault="005945B3" w:rsidP="005945B3">
            <w:pPr>
              <w:contextualSpacing/>
              <w:rPr>
                <w:bCs/>
                <w:i/>
                <w:iCs/>
              </w:rPr>
            </w:pPr>
            <w:r>
              <w:rPr>
                <w:bCs/>
                <w:i/>
                <w:iCs/>
                <w:lang w:val="en-US"/>
              </w:rPr>
              <w:t>2-</w:t>
            </w:r>
            <w:r w:rsidR="001C227B" w:rsidRPr="00B941E7">
              <w:rPr>
                <w:bCs/>
                <w:i/>
                <w:iCs/>
                <w:lang w:val="en-US"/>
              </w:rPr>
              <w:t>Taylor series and its relationship with truncation error</w:t>
            </w:r>
          </w:p>
        </w:tc>
        <w:tc>
          <w:tcPr>
            <w:tcW w:w="3685" w:type="dxa"/>
            <w:shd w:val="clear" w:color="auto" w:fill="FFFFFF"/>
          </w:tcPr>
          <w:p w14:paraId="0CD0F4A3" w14:textId="77777777" w:rsidR="001C227B" w:rsidRPr="00B941E7" w:rsidRDefault="001C227B" w:rsidP="001C227B">
            <w:pPr>
              <w:spacing w:after="160" w:line="259" w:lineRule="auto"/>
              <w:rPr>
                <w:b/>
                <w:bCs/>
                <w:iCs/>
                <w:lang w:val="en-US"/>
              </w:rPr>
            </w:pPr>
            <w:r w:rsidRPr="00B941E7">
              <w:rPr>
                <w:b/>
                <w:bCs/>
                <w:iCs/>
                <w:lang w:val="en-US"/>
              </w:rPr>
              <w:t xml:space="preserve">Taylor teoreminin avantajları ve dezavantajları açıklar. </w:t>
            </w:r>
          </w:p>
          <w:p w14:paraId="1FBE99B3" w14:textId="4745CCC8" w:rsidR="001C227B" w:rsidRPr="009C6FF0" w:rsidRDefault="001C227B" w:rsidP="00D2099E">
            <w:pPr>
              <w:contextualSpacing/>
              <w:rPr>
                <w:bCs/>
                <w:i/>
                <w:iCs/>
              </w:rPr>
            </w:pPr>
            <w:r w:rsidRPr="00B941E7">
              <w:rPr>
                <w:i/>
                <w:lang w:val="en-US"/>
              </w:rPr>
              <w:t>Explains the advantages and disadvantages of Taylor's theorem.</w:t>
            </w:r>
          </w:p>
        </w:tc>
      </w:tr>
      <w:tr w:rsidR="001C227B" w:rsidRPr="009C6FF0" w14:paraId="42AE82B9" w14:textId="77777777" w:rsidTr="00BF15F9">
        <w:trPr>
          <w:trHeight w:val="37"/>
        </w:trPr>
        <w:tc>
          <w:tcPr>
            <w:tcW w:w="1521" w:type="dxa"/>
            <w:vMerge/>
            <w:tcBorders>
              <w:left w:val="single" w:sz="4" w:space="0" w:color="auto"/>
              <w:right w:val="single" w:sz="4" w:space="0" w:color="auto"/>
            </w:tcBorders>
          </w:tcPr>
          <w:p w14:paraId="20B5F8A4"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001074F0"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1262C7FF" w14:textId="77777777" w:rsidR="001C227B" w:rsidRPr="009C6FF0" w:rsidRDefault="001C227B" w:rsidP="001C227B">
            <w:pPr>
              <w:spacing w:line="276" w:lineRule="auto"/>
              <w:jc w:val="center"/>
              <w:rPr>
                <w:b/>
              </w:rPr>
            </w:pPr>
          </w:p>
        </w:tc>
        <w:tc>
          <w:tcPr>
            <w:tcW w:w="567" w:type="dxa"/>
            <w:vMerge/>
            <w:shd w:val="clear" w:color="auto" w:fill="FFFFFF"/>
            <w:vAlign w:val="center"/>
          </w:tcPr>
          <w:p w14:paraId="729F4CF0" w14:textId="77777777" w:rsidR="001C227B" w:rsidRPr="009C6FF0" w:rsidRDefault="001C227B" w:rsidP="001C227B">
            <w:pPr>
              <w:spacing w:line="276" w:lineRule="auto"/>
              <w:jc w:val="center"/>
              <w:rPr>
                <w:b/>
              </w:rPr>
            </w:pPr>
          </w:p>
        </w:tc>
        <w:tc>
          <w:tcPr>
            <w:tcW w:w="580" w:type="dxa"/>
            <w:vMerge/>
            <w:shd w:val="clear" w:color="auto" w:fill="FFFFFF"/>
            <w:vAlign w:val="center"/>
          </w:tcPr>
          <w:p w14:paraId="64578FBC" w14:textId="77777777" w:rsidR="001C227B" w:rsidRPr="009C6FF0" w:rsidRDefault="001C227B" w:rsidP="001C227B">
            <w:pPr>
              <w:spacing w:line="276" w:lineRule="auto"/>
              <w:jc w:val="center"/>
              <w:rPr>
                <w:b/>
              </w:rPr>
            </w:pPr>
          </w:p>
        </w:tc>
        <w:tc>
          <w:tcPr>
            <w:tcW w:w="571" w:type="dxa"/>
            <w:vMerge/>
            <w:shd w:val="clear" w:color="auto" w:fill="FFFFFF"/>
            <w:vAlign w:val="center"/>
          </w:tcPr>
          <w:p w14:paraId="0E32135D" w14:textId="77777777" w:rsidR="001C227B" w:rsidRPr="009C6FF0" w:rsidRDefault="001C227B" w:rsidP="001C227B">
            <w:pPr>
              <w:spacing w:line="276" w:lineRule="auto"/>
              <w:jc w:val="center"/>
              <w:rPr>
                <w:b/>
              </w:rPr>
            </w:pPr>
          </w:p>
        </w:tc>
        <w:tc>
          <w:tcPr>
            <w:tcW w:w="1276" w:type="dxa"/>
            <w:vMerge/>
            <w:shd w:val="clear" w:color="auto" w:fill="FFFFFF"/>
            <w:vAlign w:val="center"/>
          </w:tcPr>
          <w:p w14:paraId="321D9820" w14:textId="77777777" w:rsidR="001C227B" w:rsidRPr="009C6FF0" w:rsidRDefault="001C227B" w:rsidP="001C227B">
            <w:pPr>
              <w:spacing w:line="276" w:lineRule="auto"/>
              <w:jc w:val="center"/>
              <w:rPr>
                <w:b/>
              </w:rPr>
            </w:pPr>
          </w:p>
        </w:tc>
        <w:tc>
          <w:tcPr>
            <w:tcW w:w="3995" w:type="dxa"/>
            <w:shd w:val="clear" w:color="auto" w:fill="FFFFFF"/>
          </w:tcPr>
          <w:p w14:paraId="0896550B" w14:textId="77777777" w:rsidR="001C227B" w:rsidRPr="00B941E7" w:rsidRDefault="001C227B">
            <w:pPr>
              <w:numPr>
                <w:ilvl w:val="0"/>
                <w:numId w:val="103"/>
              </w:numPr>
              <w:spacing w:after="160" w:line="259" w:lineRule="auto"/>
              <w:rPr>
                <w:iCs/>
                <w:lang w:val="en-US"/>
              </w:rPr>
            </w:pPr>
            <w:r w:rsidRPr="00B941E7">
              <w:rPr>
                <w:b/>
                <w:bCs/>
                <w:iCs/>
                <w:lang w:val="en-US"/>
              </w:rPr>
              <w:t>Lineer sistemlerin özellikleri, Gauss yöntemleri</w:t>
            </w:r>
          </w:p>
          <w:p w14:paraId="25F91841" w14:textId="03DCF499" w:rsidR="001C227B" w:rsidRPr="009C6FF0" w:rsidRDefault="005945B3" w:rsidP="005945B3">
            <w:pPr>
              <w:contextualSpacing/>
              <w:rPr>
                <w:bCs/>
                <w:i/>
                <w:iCs/>
              </w:rPr>
            </w:pPr>
            <w:r>
              <w:rPr>
                <w:bCs/>
                <w:i/>
                <w:iCs/>
                <w:lang w:val="en-US"/>
              </w:rPr>
              <w:lastRenderedPageBreak/>
              <w:t>3-</w:t>
            </w:r>
            <w:r w:rsidR="001C227B" w:rsidRPr="00B941E7">
              <w:rPr>
                <w:bCs/>
                <w:i/>
                <w:iCs/>
                <w:lang w:val="en-US"/>
              </w:rPr>
              <w:t>Properties of linear systems, Gauss methods</w:t>
            </w:r>
          </w:p>
        </w:tc>
        <w:tc>
          <w:tcPr>
            <w:tcW w:w="3685" w:type="dxa"/>
            <w:shd w:val="clear" w:color="auto" w:fill="FFFFFF"/>
          </w:tcPr>
          <w:p w14:paraId="41D742C4" w14:textId="77777777" w:rsidR="001C227B" w:rsidRPr="00B941E7" w:rsidRDefault="001C227B" w:rsidP="001C227B">
            <w:pPr>
              <w:spacing w:after="160" w:line="259" w:lineRule="auto"/>
              <w:rPr>
                <w:b/>
                <w:bCs/>
                <w:iCs/>
                <w:lang w:val="en-US"/>
              </w:rPr>
            </w:pPr>
            <w:r w:rsidRPr="00B941E7">
              <w:rPr>
                <w:b/>
                <w:bCs/>
                <w:iCs/>
                <w:lang w:val="en-US"/>
              </w:rPr>
              <w:lastRenderedPageBreak/>
              <w:t>Lineer sistemlerin temel yapısını    açıklar.</w:t>
            </w:r>
          </w:p>
          <w:p w14:paraId="692EC7A9" w14:textId="7A291E35" w:rsidR="001C227B" w:rsidRPr="009C6FF0" w:rsidRDefault="001C227B" w:rsidP="00D2099E">
            <w:pPr>
              <w:contextualSpacing/>
              <w:rPr>
                <w:bCs/>
                <w:i/>
                <w:iCs/>
              </w:rPr>
            </w:pPr>
            <w:r w:rsidRPr="00B941E7">
              <w:rPr>
                <w:i/>
                <w:lang w:val="en-US"/>
              </w:rPr>
              <w:lastRenderedPageBreak/>
              <w:t>Explains the basic structure of linear systems.</w:t>
            </w:r>
          </w:p>
        </w:tc>
      </w:tr>
      <w:tr w:rsidR="001C227B" w:rsidRPr="009C6FF0" w14:paraId="43595665" w14:textId="77777777" w:rsidTr="00BF15F9">
        <w:trPr>
          <w:trHeight w:val="37"/>
        </w:trPr>
        <w:tc>
          <w:tcPr>
            <w:tcW w:w="1521" w:type="dxa"/>
            <w:vMerge/>
            <w:tcBorders>
              <w:left w:val="single" w:sz="4" w:space="0" w:color="auto"/>
              <w:right w:val="single" w:sz="4" w:space="0" w:color="auto"/>
            </w:tcBorders>
          </w:tcPr>
          <w:p w14:paraId="3BD9D55D"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2EDB28AD"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28B45129" w14:textId="77777777" w:rsidR="001C227B" w:rsidRPr="009C6FF0" w:rsidRDefault="001C227B" w:rsidP="001C227B">
            <w:pPr>
              <w:spacing w:line="276" w:lineRule="auto"/>
              <w:jc w:val="center"/>
              <w:rPr>
                <w:b/>
              </w:rPr>
            </w:pPr>
          </w:p>
        </w:tc>
        <w:tc>
          <w:tcPr>
            <w:tcW w:w="567" w:type="dxa"/>
            <w:vMerge/>
            <w:shd w:val="clear" w:color="auto" w:fill="FFFFFF"/>
            <w:vAlign w:val="center"/>
          </w:tcPr>
          <w:p w14:paraId="289A6358" w14:textId="77777777" w:rsidR="001C227B" w:rsidRPr="009C6FF0" w:rsidRDefault="001C227B" w:rsidP="001C227B">
            <w:pPr>
              <w:spacing w:line="276" w:lineRule="auto"/>
              <w:jc w:val="center"/>
              <w:rPr>
                <w:b/>
              </w:rPr>
            </w:pPr>
          </w:p>
        </w:tc>
        <w:tc>
          <w:tcPr>
            <w:tcW w:w="580" w:type="dxa"/>
            <w:vMerge/>
            <w:shd w:val="clear" w:color="auto" w:fill="FFFFFF"/>
            <w:vAlign w:val="center"/>
          </w:tcPr>
          <w:p w14:paraId="45E1EB74" w14:textId="77777777" w:rsidR="001C227B" w:rsidRPr="009C6FF0" w:rsidRDefault="001C227B" w:rsidP="001C227B">
            <w:pPr>
              <w:spacing w:line="276" w:lineRule="auto"/>
              <w:jc w:val="center"/>
              <w:rPr>
                <w:b/>
              </w:rPr>
            </w:pPr>
          </w:p>
        </w:tc>
        <w:tc>
          <w:tcPr>
            <w:tcW w:w="571" w:type="dxa"/>
            <w:vMerge/>
            <w:shd w:val="clear" w:color="auto" w:fill="FFFFFF"/>
            <w:vAlign w:val="center"/>
          </w:tcPr>
          <w:p w14:paraId="07129BBC" w14:textId="77777777" w:rsidR="001C227B" w:rsidRPr="009C6FF0" w:rsidRDefault="001C227B" w:rsidP="001C227B">
            <w:pPr>
              <w:spacing w:line="276" w:lineRule="auto"/>
              <w:jc w:val="center"/>
              <w:rPr>
                <w:b/>
              </w:rPr>
            </w:pPr>
          </w:p>
        </w:tc>
        <w:tc>
          <w:tcPr>
            <w:tcW w:w="1276" w:type="dxa"/>
            <w:vMerge/>
            <w:shd w:val="clear" w:color="auto" w:fill="FFFFFF"/>
            <w:vAlign w:val="center"/>
          </w:tcPr>
          <w:p w14:paraId="6FED1F8F" w14:textId="77777777" w:rsidR="001C227B" w:rsidRPr="009C6FF0" w:rsidRDefault="001C227B" w:rsidP="001C227B">
            <w:pPr>
              <w:spacing w:line="276" w:lineRule="auto"/>
              <w:jc w:val="center"/>
              <w:rPr>
                <w:b/>
              </w:rPr>
            </w:pPr>
          </w:p>
        </w:tc>
        <w:tc>
          <w:tcPr>
            <w:tcW w:w="3995" w:type="dxa"/>
            <w:shd w:val="clear" w:color="auto" w:fill="FFFFFF"/>
          </w:tcPr>
          <w:p w14:paraId="369AC1E8" w14:textId="77777777" w:rsidR="001C227B" w:rsidRPr="00B941E7" w:rsidRDefault="001C227B">
            <w:pPr>
              <w:numPr>
                <w:ilvl w:val="0"/>
                <w:numId w:val="103"/>
              </w:numPr>
              <w:spacing w:after="160" w:line="259" w:lineRule="auto"/>
              <w:rPr>
                <w:b/>
                <w:bCs/>
                <w:iCs/>
                <w:lang w:val="en-US"/>
              </w:rPr>
            </w:pPr>
            <w:r w:rsidRPr="00B941E7">
              <w:rPr>
                <w:b/>
                <w:bCs/>
                <w:iCs/>
                <w:lang w:val="en-US"/>
              </w:rPr>
              <w:t>Gauss eleme ve Gauss Jordan yöntemleri</w:t>
            </w:r>
          </w:p>
          <w:p w14:paraId="247A7C9B" w14:textId="775AAD0A" w:rsidR="001C227B" w:rsidRPr="009C6FF0" w:rsidRDefault="005945B3" w:rsidP="005945B3">
            <w:pPr>
              <w:contextualSpacing/>
              <w:rPr>
                <w:bCs/>
                <w:i/>
                <w:iCs/>
              </w:rPr>
            </w:pPr>
            <w:r>
              <w:rPr>
                <w:bCs/>
                <w:i/>
                <w:iCs/>
                <w:lang w:val="en-US"/>
              </w:rPr>
              <w:t>4-</w:t>
            </w:r>
            <w:r w:rsidR="001C227B" w:rsidRPr="00B941E7">
              <w:rPr>
                <w:bCs/>
                <w:i/>
                <w:iCs/>
                <w:lang w:val="en-US"/>
              </w:rPr>
              <w:t>Gaussian elimination and Gaussian Jordan methods</w:t>
            </w:r>
          </w:p>
        </w:tc>
        <w:tc>
          <w:tcPr>
            <w:tcW w:w="3685" w:type="dxa"/>
            <w:shd w:val="clear" w:color="auto" w:fill="FFFFFF"/>
          </w:tcPr>
          <w:p w14:paraId="1469A233" w14:textId="77777777" w:rsidR="001C227B" w:rsidRPr="00B941E7" w:rsidRDefault="001C227B" w:rsidP="001C227B">
            <w:pPr>
              <w:spacing w:after="160" w:line="259" w:lineRule="auto"/>
              <w:rPr>
                <w:b/>
                <w:bCs/>
                <w:iCs/>
                <w:lang w:val="en-US"/>
              </w:rPr>
            </w:pPr>
            <w:r w:rsidRPr="00B941E7">
              <w:rPr>
                <w:b/>
                <w:bCs/>
                <w:iCs/>
                <w:lang w:val="en-US"/>
              </w:rPr>
              <w:t>İndirgenmiş satır ve eşelon formu ve pivotlama kavramı açıklar.</w:t>
            </w:r>
          </w:p>
          <w:p w14:paraId="6747AA33" w14:textId="33804962" w:rsidR="001C227B" w:rsidRPr="009C6FF0" w:rsidRDefault="001C227B" w:rsidP="00D2099E">
            <w:pPr>
              <w:contextualSpacing/>
              <w:rPr>
                <w:bCs/>
                <w:i/>
                <w:iCs/>
              </w:rPr>
            </w:pPr>
            <w:r w:rsidRPr="00B941E7">
              <w:rPr>
                <w:i/>
                <w:lang w:val="en-US"/>
              </w:rPr>
              <w:t>Explains reduced row and echelon form and the concept of pivoting</w:t>
            </w:r>
            <w:r w:rsidRPr="00B941E7">
              <w:rPr>
                <w:bCs/>
                <w:i/>
                <w:iCs/>
                <w:lang w:val="en-US"/>
              </w:rPr>
              <w:t xml:space="preserve">. </w:t>
            </w:r>
            <w:r w:rsidRPr="00B941E7">
              <w:rPr>
                <w:i/>
                <w:lang w:val="en-US"/>
              </w:rPr>
              <w:t xml:space="preserve"> </w:t>
            </w:r>
          </w:p>
        </w:tc>
      </w:tr>
      <w:tr w:rsidR="001C227B" w:rsidRPr="009C6FF0" w14:paraId="711C9F84" w14:textId="77777777" w:rsidTr="00BF15F9">
        <w:trPr>
          <w:trHeight w:val="37"/>
        </w:trPr>
        <w:tc>
          <w:tcPr>
            <w:tcW w:w="1521" w:type="dxa"/>
            <w:vMerge/>
            <w:tcBorders>
              <w:left w:val="single" w:sz="4" w:space="0" w:color="auto"/>
              <w:right w:val="single" w:sz="4" w:space="0" w:color="auto"/>
            </w:tcBorders>
          </w:tcPr>
          <w:p w14:paraId="555441CC"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1C6D1889"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2053090D" w14:textId="77777777" w:rsidR="001C227B" w:rsidRPr="009C6FF0" w:rsidRDefault="001C227B" w:rsidP="001C227B">
            <w:pPr>
              <w:spacing w:line="276" w:lineRule="auto"/>
              <w:jc w:val="center"/>
              <w:rPr>
                <w:b/>
              </w:rPr>
            </w:pPr>
          </w:p>
        </w:tc>
        <w:tc>
          <w:tcPr>
            <w:tcW w:w="567" w:type="dxa"/>
            <w:vMerge/>
            <w:shd w:val="clear" w:color="auto" w:fill="FFFFFF"/>
            <w:vAlign w:val="center"/>
          </w:tcPr>
          <w:p w14:paraId="2C8F03ED" w14:textId="77777777" w:rsidR="001C227B" w:rsidRPr="009C6FF0" w:rsidRDefault="001C227B" w:rsidP="001C227B">
            <w:pPr>
              <w:spacing w:line="276" w:lineRule="auto"/>
              <w:jc w:val="center"/>
              <w:rPr>
                <w:b/>
              </w:rPr>
            </w:pPr>
          </w:p>
        </w:tc>
        <w:tc>
          <w:tcPr>
            <w:tcW w:w="580" w:type="dxa"/>
            <w:vMerge/>
            <w:shd w:val="clear" w:color="auto" w:fill="FFFFFF"/>
            <w:vAlign w:val="center"/>
          </w:tcPr>
          <w:p w14:paraId="05966A87" w14:textId="77777777" w:rsidR="001C227B" w:rsidRPr="009C6FF0" w:rsidRDefault="001C227B" w:rsidP="001C227B">
            <w:pPr>
              <w:spacing w:line="276" w:lineRule="auto"/>
              <w:jc w:val="center"/>
              <w:rPr>
                <w:b/>
              </w:rPr>
            </w:pPr>
          </w:p>
        </w:tc>
        <w:tc>
          <w:tcPr>
            <w:tcW w:w="571" w:type="dxa"/>
            <w:vMerge/>
            <w:shd w:val="clear" w:color="auto" w:fill="FFFFFF"/>
            <w:vAlign w:val="center"/>
          </w:tcPr>
          <w:p w14:paraId="76815ED5" w14:textId="77777777" w:rsidR="001C227B" w:rsidRPr="009C6FF0" w:rsidRDefault="001C227B" w:rsidP="001C227B">
            <w:pPr>
              <w:spacing w:line="276" w:lineRule="auto"/>
              <w:jc w:val="center"/>
              <w:rPr>
                <w:b/>
              </w:rPr>
            </w:pPr>
          </w:p>
        </w:tc>
        <w:tc>
          <w:tcPr>
            <w:tcW w:w="1276" w:type="dxa"/>
            <w:vMerge/>
            <w:shd w:val="clear" w:color="auto" w:fill="FFFFFF"/>
            <w:vAlign w:val="center"/>
          </w:tcPr>
          <w:p w14:paraId="5C200E82" w14:textId="77777777" w:rsidR="001C227B" w:rsidRPr="009C6FF0" w:rsidRDefault="001C227B" w:rsidP="001C227B">
            <w:pPr>
              <w:spacing w:line="276" w:lineRule="auto"/>
              <w:jc w:val="center"/>
              <w:rPr>
                <w:b/>
              </w:rPr>
            </w:pPr>
          </w:p>
        </w:tc>
        <w:tc>
          <w:tcPr>
            <w:tcW w:w="3995" w:type="dxa"/>
            <w:shd w:val="clear" w:color="auto" w:fill="FFFFFF"/>
          </w:tcPr>
          <w:p w14:paraId="23F69A8C" w14:textId="77777777" w:rsidR="001C227B" w:rsidRPr="00B941E7" w:rsidRDefault="001C227B">
            <w:pPr>
              <w:numPr>
                <w:ilvl w:val="0"/>
                <w:numId w:val="103"/>
              </w:numPr>
              <w:spacing w:after="160" w:line="259" w:lineRule="auto"/>
              <w:rPr>
                <w:b/>
                <w:bCs/>
                <w:i/>
                <w:iCs/>
                <w:lang w:val="en-US"/>
              </w:rPr>
            </w:pPr>
            <w:r w:rsidRPr="00B941E7">
              <w:rPr>
                <w:b/>
                <w:bCs/>
                <w:iCs/>
                <w:lang w:val="en-US"/>
              </w:rPr>
              <w:t>LU ayrışımı ve matris tersi</w:t>
            </w:r>
          </w:p>
          <w:p w14:paraId="35E72616" w14:textId="4E365DF2" w:rsidR="001C227B" w:rsidRPr="009C6FF0" w:rsidRDefault="005945B3" w:rsidP="005945B3">
            <w:pPr>
              <w:contextualSpacing/>
              <w:rPr>
                <w:bCs/>
                <w:i/>
                <w:iCs/>
              </w:rPr>
            </w:pPr>
            <w:r>
              <w:rPr>
                <w:bCs/>
                <w:i/>
                <w:iCs/>
                <w:lang w:val="en-US"/>
              </w:rPr>
              <w:t>5-</w:t>
            </w:r>
            <w:r w:rsidR="001C227B" w:rsidRPr="00B941E7">
              <w:rPr>
                <w:bCs/>
                <w:i/>
                <w:iCs/>
                <w:lang w:val="en-US"/>
              </w:rPr>
              <w:t>LU decomposition and matrix inversion</w:t>
            </w:r>
          </w:p>
        </w:tc>
        <w:tc>
          <w:tcPr>
            <w:tcW w:w="3685" w:type="dxa"/>
            <w:shd w:val="clear" w:color="auto" w:fill="FFFFFF"/>
          </w:tcPr>
          <w:p w14:paraId="2A1286BE" w14:textId="77777777" w:rsidR="001C227B" w:rsidRPr="00B941E7" w:rsidRDefault="001C227B" w:rsidP="001C227B">
            <w:pPr>
              <w:spacing w:after="160" w:line="259" w:lineRule="auto"/>
              <w:rPr>
                <w:b/>
                <w:bCs/>
                <w:iCs/>
                <w:lang w:val="en-US"/>
              </w:rPr>
            </w:pPr>
            <w:r w:rsidRPr="00B941E7">
              <w:rPr>
                <w:b/>
                <w:bCs/>
                <w:iCs/>
                <w:lang w:val="en-US"/>
              </w:rPr>
              <w:t>Alt ve üst üçgensel matrisi ve yuvarlama/kesme hatalarını kullanır.</w:t>
            </w:r>
          </w:p>
          <w:p w14:paraId="298BBE9F" w14:textId="23C7EA89" w:rsidR="001C227B" w:rsidRPr="009C6FF0" w:rsidRDefault="001C227B" w:rsidP="00D2099E">
            <w:pPr>
              <w:contextualSpacing/>
              <w:rPr>
                <w:bCs/>
                <w:i/>
                <w:iCs/>
              </w:rPr>
            </w:pPr>
            <w:r w:rsidRPr="00B941E7">
              <w:rPr>
                <w:bCs/>
                <w:i/>
                <w:iCs/>
                <w:lang w:val="en-US"/>
              </w:rPr>
              <w:t>Uses the lower and upper triangular matrix and rounding/truncation errors.</w:t>
            </w:r>
          </w:p>
        </w:tc>
      </w:tr>
      <w:tr w:rsidR="001C227B" w:rsidRPr="009C6FF0" w14:paraId="7E15BF79" w14:textId="77777777" w:rsidTr="00BF15F9">
        <w:trPr>
          <w:trHeight w:val="37"/>
        </w:trPr>
        <w:tc>
          <w:tcPr>
            <w:tcW w:w="1521" w:type="dxa"/>
            <w:vMerge/>
            <w:tcBorders>
              <w:left w:val="single" w:sz="4" w:space="0" w:color="auto"/>
              <w:right w:val="single" w:sz="4" w:space="0" w:color="auto"/>
            </w:tcBorders>
          </w:tcPr>
          <w:p w14:paraId="72208F46"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6625683D"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441CD715" w14:textId="77777777" w:rsidR="001C227B" w:rsidRPr="009C6FF0" w:rsidRDefault="001C227B" w:rsidP="001C227B">
            <w:pPr>
              <w:spacing w:line="276" w:lineRule="auto"/>
              <w:jc w:val="center"/>
              <w:rPr>
                <w:b/>
              </w:rPr>
            </w:pPr>
          </w:p>
        </w:tc>
        <w:tc>
          <w:tcPr>
            <w:tcW w:w="567" w:type="dxa"/>
            <w:vMerge/>
            <w:shd w:val="clear" w:color="auto" w:fill="FFFFFF"/>
            <w:vAlign w:val="center"/>
          </w:tcPr>
          <w:p w14:paraId="21742230" w14:textId="77777777" w:rsidR="001C227B" w:rsidRPr="009C6FF0" w:rsidRDefault="001C227B" w:rsidP="001C227B">
            <w:pPr>
              <w:spacing w:line="276" w:lineRule="auto"/>
              <w:jc w:val="center"/>
              <w:rPr>
                <w:b/>
              </w:rPr>
            </w:pPr>
          </w:p>
        </w:tc>
        <w:tc>
          <w:tcPr>
            <w:tcW w:w="580" w:type="dxa"/>
            <w:vMerge/>
            <w:shd w:val="clear" w:color="auto" w:fill="FFFFFF"/>
            <w:vAlign w:val="center"/>
          </w:tcPr>
          <w:p w14:paraId="7F5051F1" w14:textId="77777777" w:rsidR="001C227B" w:rsidRPr="009C6FF0" w:rsidRDefault="001C227B" w:rsidP="001C227B">
            <w:pPr>
              <w:spacing w:line="276" w:lineRule="auto"/>
              <w:jc w:val="center"/>
              <w:rPr>
                <w:b/>
              </w:rPr>
            </w:pPr>
          </w:p>
        </w:tc>
        <w:tc>
          <w:tcPr>
            <w:tcW w:w="571" w:type="dxa"/>
            <w:vMerge/>
            <w:shd w:val="clear" w:color="auto" w:fill="FFFFFF"/>
            <w:vAlign w:val="center"/>
          </w:tcPr>
          <w:p w14:paraId="476487D5" w14:textId="77777777" w:rsidR="001C227B" w:rsidRPr="009C6FF0" w:rsidRDefault="001C227B" w:rsidP="001C227B">
            <w:pPr>
              <w:spacing w:line="276" w:lineRule="auto"/>
              <w:jc w:val="center"/>
              <w:rPr>
                <w:b/>
              </w:rPr>
            </w:pPr>
          </w:p>
        </w:tc>
        <w:tc>
          <w:tcPr>
            <w:tcW w:w="1276" w:type="dxa"/>
            <w:vMerge/>
            <w:shd w:val="clear" w:color="auto" w:fill="FFFFFF"/>
            <w:vAlign w:val="center"/>
          </w:tcPr>
          <w:p w14:paraId="76BBC4D3" w14:textId="77777777" w:rsidR="001C227B" w:rsidRPr="009C6FF0" w:rsidRDefault="001C227B" w:rsidP="001C227B">
            <w:pPr>
              <w:spacing w:line="276" w:lineRule="auto"/>
              <w:jc w:val="center"/>
              <w:rPr>
                <w:b/>
              </w:rPr>
            </w:pPr>
          </w:p>
        </w:tc>
        <w:tc>
          <w:tcPr>
            <w:tcW w:w="3995" w:type="dxa"/>
            <w:shd w:val="clear" w:color="auto" w:fill="FFFFFF"/>
          </w:tcPr>
          <w:p w14:paraId="2E6C1FFA" w14:textId="77777777" w:rsidR="001C227B" w:rsidRPr="00B941E7" w:rsidRDefault="001C227B">
            <w:pPr>
              <w:numPr>
                <w:ilvl w:val="0"/>
                <w:numId w:val="103"/>
              </w:numPr>
              <w:spacing w:after="160" w:line="259" w:lineRule="auto"/>
              <w:rPr>
                <w:b/>
                <w:bCs/>
                <w:iCs/>
                <w:lang w:val="en-US"/>
              </w:rPr>
            </w:pPr>
            <w:r w:rsidRPr="00B941E7">
              <w:rPr>
                <w:b/>
                <w:bCs/>
                <w:iCs/>
                <w:lang w:val="en-US"/>
              </w:rPr>
              <w:t>LU ayrışımı ve matris tersi</w:t>
            </w:r>
          </w:p>
          <w:p w14:paraId="2FFD819D" w14:textId="32C46183" w:rsidR="001C227B" w:rsidRPr="009C6FF0" w:rsidRDefault="005945B3" w:rsidP="005945B3">
            <w:pPr>
              <w:contextualSpacing/>
              <w:rPr>
                <w:bCs/>
                <w:i/>
                <w:iCs/>
              </w:rPr>
            </w:pPr>
            <w:r>
              <w:rPr>
                <w:bCs/>
                <w:i/>
                <w:iCs/>
                <w:lang w:val="en-US"/>
              </w:rPr>
              <w:t>6-</w:t>
            </w:r>
            <w:r w:rsidR="001C227B" w:rsidRPr="00B941E7">
              <w:rPr>
                <w:bCs/>
                <w:i/>
                <w:iCs/>
                <w:lang w:val="en-US"/>
              </w:rPr>
              <w:t>LU decomposition and matrix inversere</w:t>
            </w:r>
          </w:p>
        </w:tc>
        <w:tc>
          <w:tcPr>
            <w:tcW w:w="3685" w:type="dxa"/>
            <w:shd w:val="clear" w:color="auto" w:fill="FFFFFF"/>
          </w:tcPr>
          <w:p w14:paraId="4A532B7C" w14:textId="66260BEF" w:rsidR="001C227B" w:rsidRPr="00B941E7" w:rsidRDefault="001C227B" w:rsidP="001C227B">
            <w:pPr>
              <w:spacing w:after="160" w:line="259" w:lineRule="auto"/>
              <w:rPr>
                <w:b/>
                <w:bCs/>
                <w:iCs/>
                <w:lang w:val="en-US"/>
              </w:rPr>
            </w:pPr>
            <w:r w:rsidRPr="00B941E7">
              <w:rPr>
                <w:b/>
                <w:bCs/>
                <w:iCs/>
                <w:lang w:val="en-US"/>
              </w:rPr>
              <w:t xml:space="preserve">Ters matris yöntemlerini, </w:t>
            </w:r>
            <w:r w:rsidRPr="00B941E7">
              <w:rPr>
                <w:b/>
              </w:rPr>
              <w:t>k</w:t>
            </w:r>
            <w:r w:rsidRPr="00B941E7">
              <w:rPr>
                <w:b/>
                <w:bCs/>
                <w:iCs/>
                <w:lang w:val="en-US"/>
              </w:rPr>
              <w:t>oşul sayısını ve matrisin koşullu olmasını ifade eder.</w:t>
            </w:r>
          </w:p>
          <w:p w14:paraId="707CC81C" w14:textId="73B7FFCC" w:rsidR="001C227B" w:rsidRPr="009C6FF0" w:rsidRDefault="001C227B" w:rsidP="00D2099E">
            <w:pPr>
              <w:contextualSpacing/>
              <w:rPr>
                <w:bCs/>
                <w:i/>
                <w:iCs/>
              </w:rPr>
            </w:pPr>
            <w:r w:rsidRPr="00B941E7">
              <w:rPr>
                <w:i/>
                <w:lang w:val="en-US"/>
              </w:rPr>
              <w:t>Expresses the inverse matrix methods, the number of conditions and the conditionality of the matrix.</w:t>
            </w:r>
          </w:p>
        </w:tc>
      </w:tr>
      <w:tr w:rsidR="001C227B" w:rsidRPr="009C6FF0" w14:paraId="3C018CA9" w14:textId="77777777" w:rsidTr="00BF15F9">
        <w:trPr>
          <w:trHeight w:val="37"/>
        </w:trPr>
        <w:tc>
          <w:tcPr>
            <w:tcW w:w="1521" w:type="dxa"/>
            <w:vMerge/>
            <w:tcBorders>
              <w:left w:val="single" w:sz="4" w:space="0" w:color="auto"/>
              <w:right w:val="single" w:sz="4" w:space="0" w:color="auto"/>
            </w:tcBorders>
          </w:tcPr>
          <w:p w14:paraId="235F74FA"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20176394"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3C53E68E" w14:textId="77777777" w:rsidR="001C227B" w:rsidRPr="009C6FF0" w:rsidRDefault="001C227B" w:rsidP="001C227B">
            <w:pPr>
              <w:spacing w:line="276" w:lineRule="auto"/>
              <w:jc w:val="center"/>
              <w:rPr>
                <w:b/>
              </w:rPr>
            </w:pPr>
          </w:p>
        </w:tc>
        <w:tc>
          <w:tcPr>
            <w:tcW w:w="567" w:type="dxa"/>
            <w:vMerge/>
            <w:shd w:val="clear" w:color="auto" w:fill="FFFFFF"/>
            <w:vAlign w:val="center"/>
          </w:tcPr>
          <w:p w14:paraId="79C09B7E" w14:textId="77777777" w:rsidR="001C227B" w:rsidRPr="009C6FF0" w:rsidRDefault="001C227B" w:rsidP="001C227B">
            <w:pPr>
              <w:spacing w:line="276" w:lineRule="auto"/>
              <w:jc w:val="center"/>
              <w:rPr>
                <w:b/>
              </w:rPr>
            </w:pPr>
          </w:p>
        </w:tc>
        <w:tc>
          <w:tcPr>
            <w:tcW w:w="580" w:type="dxa"/>
            <w:vMerge/>
            <w:shd w:val="clear" w:color="auto" w:fill="FFFFFF"/>
            <w:vAlign w:val="center"/>
          </w:tcPr>
          <w:p w14:paraId="6D1A1CAB" w14:textId="77777777" w:rsidR="001C227B" w:rsidRPr="009C6FF0" w:rsidRDefault="001C227B" w:rsidP="001C227B">
            <w:pPr>
              <w:spacing w:line="276" w:lineRule="auto"/>
              <w:jc w:val="center"/>
              <w:rPr>
                <w:b/>
              </w:rPr>
            </w:pPr>
          </w:p>
        </w:tc>
        <w:tc>
          <w:tcPr>
            <w:tcW w:w="571" w:type="dxa"/>
            <w:vMerge/>
            <w:shd w:val="clear" w:color="auto" w:fill="FFFFFF"/>
            <w:vAlign w:val="center"/>
          </w:tcPr>
          <w:p w14:paraId="1DCABB8B" w14:textId="77777777" w:rsidR="001C227B" w:rsidRPr="009C6FF0" w:rsidRDefault="001C227B" w:rsidP="001C227B">
            <w:pPr>
              <w:spacing w:line="276" w:lineRule="auto"/>
              <w:jc w:val="center"/>
              <w:rPr>
                <w:b/>
              </w:rPr>
            </w:pPr>
          </w:p>
        </w:tc>
        <w:tc>
          <w:tcPr>
            <w:tcW w:w="1276" w:type="dxa"/>
            <w:vMerge/>
            <w:shd w:val="clear" w:color="auto" w:fill="FFFFFF"/>
            <w:vAlign w:val="center"/>
          </w:tcPr>
          <w:p w14:paraId="05897ADF" w14:textId="77777777" w:rsidR="001C227B" w:rsidRPr="009C6FF0" w:rsidRDefault="001C227B" w:rsidP="001C227B">
            <w:pPr>
              <w:spacing w:line="276" w:lineRule="auto"/>
              <w:jc w:val="center"/>
              <w:rPr>
                <w:b/>
              </w:rPr>
            </w:pPr>
          </w:p>
        </w:tc>
        <w:tc>
          <w:tcPr>
            <w:tcW w:w="3995" w:type="dxa"/>
            <w:shd w:val="clear" w:color="auto" w:fill="FFFFFF"/>
          </w:tcPr>
          <w:p w14:paraId="633F47CF" w14:textId="77777777" w:rsidR="001C227B" w:rsidRPr="00B941E7" w:rsidRDefault="001C227B">
            <w:pPr>
              <w:numPr>
                <w:ilvl w:val="0"/>
                <w:numId w:val="103"/>
              </w:numPr>
              <w:spacing w:after="160" w:line="259" w:lineRule="auto"/>
              <w:rPr>
                <w:bCs/>
                <w:i/>
                <w:iCs/>
                <w:lang w:val="en-US"/>
              </w:rPr>
            </w:pPr>
            <w:r w:rsidRPr="00B941E7">
              <w:rPr>
                <w:b/>
                <w:bCs/>
                <w:iCs/>
                <w:lang w:val="en-US"/>
              </w:rPr>
              <w:t>Sistemlerle ilgili hata analizi</w:t>
            </w:r>
          </w:p>
          <w:p w14:paraId="32AD4DB1" w14:textId="7F2CE34D" w:rsidR="001C227B" w:rsidRPr="009C6FF0" w:rsidRDefault="005945B3" w:rsidP="005945B3">
            <w:pPr>
              <w:contextualSpacing/>
              <w:rPr>
                <w:bCs/>
                <w:i/>
                <w:iCs/>
              </w:rPr>
            </w:pPr>
            <w:r>
              <w:rPr>
                <w:bCs/>
                <w:i/>
                <w:iCs/>
                <w:lang w:val="en-US"/>
              </w:rPr>
              <w:t>7-</w:t>
            </w:r>
            <w:r w:rsidR="001C227B" w:rsidRPr="00B941E7">
              <w:rPr>
                <w:bCs/>
                <w:i/>
                <w:iCs/>
                <w:lang w:val="en-US"/>
              </w:rPr>
              <w:t>Error analysis related to systems</w:t>
            </w:r>
          </w:p>
        </w:tc>
        <w:tc>
          <w:tcPr>
            <w:tcW w:w="3685" w:type="dxa"/>
            <w:shd w:val="clear" w:color="auto" w:fill="FFFFFF"/>
          </w:tcPr>
          <w:p w14:paraId="06036C0C" w14:textId="77777777" w:rsidR="001C227B" w:rsidRPr="00B941E7" w:rsidRDefault="001C227B" w:rsidP="001C227B">
            <w:pPr>
              <w:spacing w:after="160" w:line="259" w:lineRule="auto"/>
              <w:rPr>
                <w:b/>
                <w:bCs/>
                <w:iCs/>
                <w:lang w:val="en-US"/>
              </w:rPr>
            </w:pPr>
            <w:r w:rsidRPr="00B941E7">
              <w:rPr>
                <w:b/>
                <w:bCs/>
                <w:iCs/>
                <w:lang w:val="en-US"/>
              </w:rPr>
              <w:t>İyi ve koşullu matrisleri ve hata analiz yöntemlerini açıklar.</w:t>
            </w:r>
          </w:p>
          <w:p w14:paraId="00B85E2D" w14:textId="4C54B551" w:rsidR="001C227B" w:rsidRPr="009C6FF0" w:rsidRDefault="001C227B" w:rsidP="00D2099E">
            <w:pPr>
              <w:contextualSpacing/>
              <w:rPr>
                <w:bCs/>
                <w:i/>
                <w:iCs/>
              </w:rPr>
            </w:pPr>
            <w:r w:rsidRPr="00B941E7">
              <w:rPr>
                <w:i/>
                <w:lang w:val="en-US"/>
              </w:rPr>
              <w:t>Explains good and conditional matrices and error analysis methods.</w:t>
            </w:r>
          </w:p>
        </w:tc>
      </w:tr>
      <w:tr w:rsidR="001C227B" w:rsidRPr="009C6FF0" w14:paraId="2A78F438" w14:textId="77777777" w:rsidTr="00BF15F9">
        <w:trPr>
          <w:trHeight w:val="37"/>
        </w:trPr>
        <w:tc>
          <w:tcPr>
            <w:tcW w:w="1521" w:type="dxa"/>
            <w:vMerge/>
            <w:tcBorders>
              <w:left w:val="single" w:sz="4" w:space="0" w:color="auto"/>
              <w:right w:val="single" w:sz="4" w:space="0" w:color="auto"/>
            </w:tcBorders>
          </w:tcPr>
          <w:p w14:paraId="227DFE99"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569CF24C"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5E0828B8" w14:textId="77777777" w:rsidR="001C227B" w:rsidRPr="009C6FF0" w:rsidRDefault="001C227B" w:rsidP="001C227B">
            <w:pPr>
              <w:spacing w:line="276" w:lineRule="auto"/>
              <w:jc w:val="center"/>
              <w:rPr>
                <w:b/>
              </w:rPr>
            </w:pPr>
          </w:p>
        </w:tc>
        <w:tc>
          <w:tcPr>
            <w:tcW w:w="567" w:type="dxa"/>
            <w:vMerge/>
            <w:shd w:val="clear" w:color="auto" w:fill="FFFFFF"/>
            <w:vAlign w:val="center"/>
          </w:tcPr>
          <w:p w14:paraId="7A0F163F" w14:textId="77777777" w:rsidR="001C227B" w:rsidRPr="009C6FF0" w:rsidRDefault="001C227B" w:rsidP="001C227B">
            <w:pPr>
              <w:spacing w:line="276" w:lineRule="auto"/>
              <w:jc w:val="center"/>
              <w:rPr>
                <w:b/>
              </w:rPr>
            </w:pPr>
          </w:p>
        </w:tc>
        <w:tc>
          <w:tcPr>
            <w:tcW w:w="580" w:type="dxa"/>
            <w:vMerge/>
            <w:shd w:val="clear" w:color="auto" w:fill="FFFFFF"/>
            <w:vAlign w:val="center"/>
          </w:tcPr>
          <w:p w14:paraId="2FD5754F" w14:textId="77777777" w:rsidR="001C227B" w:rsidRPr="009C6FF0" w:rsidRDefault="001C227B" w:rsidP="001C227B">
            <w:pPr>
              <w:spacing w:line="276" w:lineRule="auto"/>
              <w:jc w:val="center"/>
              <w:rPr>
                <w:b/>
              </w:rPr>
            </w:pPr>
          </w:p>
        </w:tc>
        <w:tc>
          <w:tcPr>
            <w:tcW w:w="571" w:type="dxa"/>
            <w:vMerge/>
            <w:shd w:val="clear" w:color="auto" w:fill="FFFFFF"/>
            <w:vAlign w:val="center"/>
          </w:tcPr>
          <w:p w14:paraId="2B022C72" w14:textId="77777777" w:rsidR="001C227B" w:rsidRPr="009C6FF0" w:rsidRDefault="001C227B" w:rsidP="001C227B">
            <w:pPr>
              <w:spacing w:line="276" w:lineRule="auto"/>
              <w:jc w:val="center"/>
              <w:rPr>
                <w:b/>
              </w:rPr>
            </w:pPr>
          </w:p>
        </w:tc>
        <w:tc>
          <w:tcPr>
            <w:tcW w:w="1276" w:type="dxa"/>
            <w:vMerge/>
            <w:shd w:val="clear" w:color="auto" w:fill="FFFFFF"/>
            <w:vAlign w:val="center"/>
          </w:tcPr>
          <w:p w14:paraId="0D6FD59A" w14:textId="77777777" w:rsidR="001C227B" w:rsidRPr="009C6FF0" w:rsidRDefault="001C227B" w:rsidP="001C227B">
            <w:pPr>
              <w:spacing w:line="276" w:lineRule="auto"/>
              <w:jc w:val="center"/>
              <w:rPr>
                <w:b/>
              </w:rPr>
            </w:pPr>
          </w:p>
        </w:tc>
        <w:tc>
          <w:tcPr>
            <w:tcW w:w="3995" w:type="dxa"/>
            <w:shd w:val="clear" w:color="auto" w:fill="FFFFFF"/>
          </w:tcPr>
          <w:p w14:paraId="2BC50969" w14:textId="0657FA83" w:rsidR="001C227B" w:rsidRPr="00B941E7" w:rsidRDefault="001C227B">
            <w:pPr>
              <w:numPr>
                <w:ilvl w:val="0"/>
                <w:numId w:val="103"/>
              </w:numPr>
              <w:spacing w:after="160" w:line="259" w:lineRule="auto"/>
              <w:rPr>
                <w:b/>
                <w:bCs/>
                <w:iCs/>
                <w:lang w:val="en-US"/>
              </w:rPr>
            </w:pPr>
            <w:r w:rsidRPr="00B941E7">
              <w:rPr>
                <w:b/>
                <w:bCs/>
                <w:iCs/>
                <w:lang w:val="en-US"/>
              </w:rPr>
              <w:t>Nonlineer denklemlerin genel</w:t>
            </w:r>
            <w:r w:rsidR="005945B3">
              <w:rPr>
                <w:b/>
                <w:bCs/>
                <w:iCs/>
                <w:lang w:val="en-US"/>
              </w:rPr>
              <w:t xml:space="preserve"> </w:t>
            </w:r>
            <w:r w:rsidRPr="00B941E7">
              <w:rPr>
                <w:b/>
                <w:bCs/>
                <w:iCs/>
                <w:lang w:val="en-US"/>
              </w:rPr>
              <w:t>yapısı</w:t>
            </w:r>
          </w:p>
          <w:p w14:paraId="5064B582" w14:textId="36ACED60" w:rsidR="001C227B" w:rsidRPr="009C6FF0" w:rsidRDefault="005945B3" w:rsidP="005945B3">
            <w:pPr>
              <w:contextualSpacing/>
              <w:rPr>
                <w:bCs/>
                <w:i/>
                <w:iCs/>
              </w:rPr>
            </w:pPr>
            <w:r>
              <w:rPr>
                <w:bCs/>
                <w:i/>
                <w:iCs/>
                <w:lang w:val="en-US"/>
              </w:rPr>
              <w:lastRenderedPageBreak/>
              <w:t>8-</w:t>
            </w:r>
            <w:r w:rsidR="001C227B" w:rsidRPr="00B941E7">
              <w:rPr>
                <w:bCs/>
                <w:i/>
                <w:iCs/>
                <w:lang w:val="en-US"/>
              </w:rPr>
              <w:t>General structure of nonlinear equations</w:t>
            </w:r>
          </w:p>
        </w:tc>
        <w:tc>
          <w:tcPr>
            <w:tcW w:w="3685" w:type="dxa"/>
            <w:shd w:val="clear" w:color="auto" w:fill="FFFFFF"/>
          </w:tcPr>
          <w:p w14:paraId="28724543" w14:textId="77777777" w:rsidR="001C227B" w:rsidRPr="00B941E7" w:rsidRDefault="001C227B" w:rsidP="001C227B">
            <w:pPr>
              <w:spacing w:after="160" w:line="259" w:lineRule="auto"/>
              <w:rPr>
                <w:b/>
                <w:bCs/>
                <w:iCs/>
                <w:lang w:val="en-US"/>
              </w:rPr>
            </w:pPr>
            <w:r w:rsidRPr="00B941E7">
              <w:rPr>
                <w:b/>
                <w:bCs/>
                <w:iCs/>
                <w:lang w:val="en-US"/>
              </w:rPr>
              <w:lastRenderedPageBreak/>
              <w:t>Lineer olmayan sistemlerin çözüm yöntemlerini açıklar.</w:t>
            </w:r>
          </w:p>
          <w:p w14:paraId="45676420" w14:textId="42D7F2B5" w:rsidR="001C227B" w:rsidRPr="009C6FF0" w:rsidRDefault="001C227B" w:rsidP="00D2099E">
            <w:pPr>
              <w:contextualSpacing/>
              <w:rPr>
                <w:bCs/>
                <w:i/>
                <w:iCs/>
              </w:rPr>
            </w:pPr>
            <w:r w:rsidRPr="00B941E7">
              <w:rPr>
                <w:i/>
                <w:lang w:val="en-US"/>
              </w:rPr>
              <w:lastRenderedPageBreak/>
              <w:t>Explains the solution methods of nonlinear systems.</w:t>
            </w:r>
          </w:p>
        </w:tc>
      </w:tr>
      <w:tr w:rsidR="001C227B" w:rsidRPr="009C6FF0" w14:paraId="76D527E8" w14:textId="77777777" w:rsidTr="00BF15F9">
        <w:trPr>
          <w:trHeight w:val="37"/>
        </w:trPr>
        <w:tc>
          <w:tcPr>
            <w:tcW w:w="1521" w:type="dxa"/>
            <w:vMerge/>
            <w:tcBorders>
              <w:left w:val="single" w:sz="4" w:space="0" w:color="auto"/>
              <w:right w:val="single" w:sz="4" w:space="0" w:color="auto"/>
            </w:tcBorders>
          </w:tcPr>
          <w:p w14:paraId="7D3DE4F4"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4A8551F6"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77A624CD" w14:textId="77777777" w:rsidR="001C227B" w:rsidRPr="009C6FF0" w:rsidRDefault="001C227B" w:rsidP="001C227B">
            <w:pPr>
              <w:spacing w:line="276" w:lineRule="auto"/>
              <w:jc w:val="center"/>
              <w:rPr>
                <w:b/>
              </w:rPr>
            </w:pPr>
          </w:p>
        </w:tc>
        <w:tc>
          <w:tcPr>
            <w:tcW w:w="567" w:type="dxa"/>
            <w:vMerge/>
            <w:shd w:val="clear" w:color="auto" w:fill="FFFFFF"/>
            <w:vAlign w:val="center"/>
          </w:tcPr>
          <w:p w14:paraId="3BDED5E4" w14:textId="77777777" w:rsidR="001C227B" w:rsidRPr="009C6FF0" w:rsidRDefault="001C227B" w:rsidP="001C227B">
            <w:pPr>
              <w:spacing w:line="276" w:lineRule="auto"/>
              <w:jc w:val="center"/>
              <w:rPr>
                <w:b/>
              </w:rPr>
            </w:pPr>
          </w:p>
        </w:tc>
        <w:tc>
          <w:tcPr>
            <w:tcW w:w="580" w:type="dxa"/>
            <w:vMerge/>
            <w:shd w:val="clear" w:color="auto" w:fill="FFFFFF"/>
            <w:vAlign w:val="center"/>
          </w:tcPr>
          <w:p w14:paraId="6EC06AC2" w14:textId="77777777" w:rsidR="001C227B" w:rsidRPr="009C6FF0" w:rsidRDefault="001C227B" w:rsidP="001C227B">
            <w:pPr>
              <w:spacing w:line="276" w:lineRule="auto"/>
              <w:jc w:val="center"/>
              <w:rPr>
                <w:b/>
              </w:rPr>
            </w:pPr>
          </w:p>
        </w:tc>
        <w:tc>
          <w:tcPr>
            <w:tcW w:w="571" w:type="dxa"/>
            <w:vMerge/>
            <w:shd w:val="clear" w:color="auto" w:fill="FFFFFF"/>
            <w:vAlign w:val="center"/>
          </w:tcPr>
          <w:p w14:paraId="66CC99FF" w14:textId="77777777" w:rsidR="001C227B" w:rsidRPr="009C6FF0" w:rsidRDefault="001C227B" w:rsidP="001C227B">
            <w:pPr>
              <w:spacing w:line="276" w:lineRule="auto"/>
              <w:jc w:val="center"/>
              <w:rPr>
                <w:b/>
              </w:rPr>
            </w:pPr>
          </w:p>
        </w:tc>
        <w:tc>
          <w:tcPr>
            <w:tcW w:w="1276" w:type="dxa"/>
            <w:vMerge/>
            <w:shd w:val="clear" w:color="auto" w:fill="FFFFFF"/>
            <w:vAlign w:val="center"/>
          </w:tcPr>
          <w:p w14:paraId="523CBFDA" w14:textId="77777777" w:rsidR="001C227B" w:rsidRPr="009C6FF0" w:rsidRDefault="001C227B" w:rsidP="001C227B">
            <w:pPr>
              <w:spacing w:line="276" w:lineRule="auto"/>
              <w:jc w:val="center"/>
              <w:rPr>
                <w:b/>
              </w:rPr>
            </w:pPr>
          </w:p>
        </w:tc>
        <w:tc>
          <w:tcPr>
            <w:tcW w:w="3995" w:type="dxa"/>
            <w:shd w:val="clear" w:color="auto" w:fill="FFFFFF"/>
          </w:tcPr>
          <w:p w14:paraId="5DA55D99" w14:textId="77777777" w:rsidR="001C227B" w:rsidRPr="00B941E7" w:rsidRDefault="001C227B">
            <w:pPr>
              <w:numPr>
                <w:ilvl w:val="0"/>
                <w:numId w:val="103"/>
              </w:numPr>
              <w:spacing w:after="160" w:line="259" w:lineRule="auto"/>
              <w:rPr>
                <w:b/>
                <w:bCs/>
                <w:iCs/>
                <w:lang w:val="en-US"/>
              </w:rPr>
            </w:pPr>
            <w:r w:rsidRPr="00B941E7">
              <w:rPr>
                <w:b/>
                <w:bCs/>
                <w:iCs/>
                <w:lang w:val="en-US"/>
              </w:rPr>
              <w:t>Yaklaşım analizi ve yakınsama hataları</w:t>
            </w:r>
          </w:p>
          <w:p w14:paraId="2675252E" w14:textId="69442FB4" w:rsidR="001C227B" w:rsidRPr="009C6FF0" w:rsidRDefault="005945B3" w:rsidP="005945B3">
            <w:pPr>
              <w:contextualSpacing/>
              <w:rPr>
                <w:bCs/>
                <w:i/>
                <w:iCs/>
              </w:rPr>
            </w:pPr>
            <w:r>
              <w:rPr>
                <w:bCs/>
                <w:i/>
                <w:iCs/>
                <w:lang w:val="en-US"/>
              </w:rPr>
              <w:t>9-</w:t>
            </w:r>
            <w:r w:rsidR="001C227B" w:rsidRPr="00B941E7">
              <w:rPr>
                <w:bCs/>
                <w:i/>
                <w:iCs/>
                <w:lang w:val="en-US"/>
              </w:rPr>
              <w:t>Approximation analysis and convergence errors</w:t>
            </w:r>
          </w:p>
        </w:tc>
        <w:tc>
          <w:tcPr>
            <w:tcW w:w="3685" w:type="dxa"/>
            <w:shd w:val="clear" w:color="auto" w:fill="FFFFFF"/>
          </w:tcPr>
          <w:p w14:paraId="556D18AD" w14:textId="77777777" w:rsidR="001C227B" w:rsidRPr="00B941E7" w:rsidRDefault="001C227B" w:rsidP="001C227B">
            <w:pPr>
              <w:spacing w:after="160" w:line="259" w:lineRule="auto"/>
              <w:rPr>
                <w:b/>
                <w:bCs/>
                <w:iCs/>
                <w:lang w:val="en-US"/>
              </w:rPr>
            </w:pPr>
            <w:r w:rsidRPr="00B941E7">
              <w:rPr>
                <w:b/>
                <w:bCs/>
                <w:iCs/>
                <w:lang w:val="en-US"/>
              </w:rPr>
              <w:t>Sabit nokta iterasyonunu sistemler açısından hatasını yorumlar.</w:t>
            </w:r>
          </w:p>
          <w:p w14:paraId="23D67F0F" w14:textId="555894A4" w:rsidR="001C227B" w:rsidRPr="009C6FF0" w:rsidRDefault="001C227B" w:rsidP="00D2099E">
            <w:pPr>
              <w:contextualSpacing/>
              <w:rPr>
                <w:bCs/>
                <w:i/>
                <w:iCs/>
              </w:rPr>
            </w:pPr>
            <w:r w:rsidRPr="00B941E7">
              <w:rPr>
                <w:i/>
                <w:lang w:val="en-US"/>
              </w:rPr>
              <w:t>Interprets the fixed point iteration error in terms of systems.</w:t>
            </w:r>
          </w:p>
        </w:tc>
      </w:tr>
      <w:tr w:rsidR="001C227B" w:rsidRPr="009C6FF0" w14:paraId="57B5A4B6" w14:textId="77777777" w:rsidTr="00BF15F9">
        <w:trPr>
          <w:trHeight w:val="37"/>
        </w:trPr>
        <w:tc>
          <w:tcPr>
            <w:tcW w:w="1521" w:type="dxa"/>
            <w:vMerge/>
            <w:tcBorders>
              <w:left w:val="single" w:sz="4" w:space="0" w:color="auto"/>
              <w:right w:val="single" w:sz="4" w:space="0" w:color="auto"/>
            </w:tcBorders>
          </w:tcPr>
          <w:p w14:paraId="6A68D7BB"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532902DD"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675FC1A2" w14:textId="77777777" w:rsidR="001C227B" w:rsidRPr="009C6FF0" w:rsidRDefault="001C227B" w:rsidP="001C227B">
            <w:pPr>
              <w:spacing w:line="276" w:lineRule="auto"/>
              <w:jc w:val="center"/>
              <w:rPr>
                <w:b/>
              </w:rPr>
            </w:pPr>
          </w:p>
        </w:tc>
        <w:tc>
          <w:tcPr>
            <w:tcW w:w="567" w:type="dxa"/>
            <w:vMerge/>
            <w:shd w:val="clear" w:color="auto" w:fill="FFFFFF"/>
            <w:vAlign w:val="center"/>
          </w:tcPr>
          <w:p w14:paraId="5F944C86" w14:textId="77777777" w:rsidR="001C227B" w:rsidRPr="009C6FF0" w:rsidRDefault="001C227B" w:rsidP="001C227B">
            <w:pPr>
              <w:spacing w:line="276" w:lineRule="auto"/>
              <w:jc w:val="center"/>
              <w:rPr>
                <w:b/>
              </w:rPr>
            </w:pPr>
          </w:p>
        </w:tc>
        <w:tc>
          <w:tcPr>
            <w:tcW w:w="580" w:type="dxa"/>
            <w:vMerge/>
            <w:shd w:val="clear" w:color="auto" w:fill="FFFFFF"/>
            <w:vAlign w:val="center"/>
          </w:tcPr>
          <w:p w14:paraId="5748A75D" w14:textId="77777777" w:rsidR="001C227B" w:rsidRPr="009C6FF0" w:rsidRDefault="001C227B" w:rsidP="001C227B">
            <w:pPr>
              <w:spacing w:line="276" w:lineRule="auto"/>
              <w:jc w:val="center"/>
              <w:rPr>
                <w:b/>
              </w:rPr>
            </w:pPr>
          </w:p>
        </w:tc>
        <w:tc>
          <w:tcPr>
            <w:tcW w:w="571" w:type="dxa"/>
            <w:vMerge/>
            <w:shd w:val="clear" w:color="auto" w:fill="FFFFFF"/>
            <w:vAlign w:val="center"/>
          </w:tcPr>
          <w:p w14:paraId="19499033" w14:textId="77777777" w:rsidR="001C227B" w:rsidRPr="009C6FF0" w:rsidRDefault="001C227B" w:rsidP="001C227B">
            <w:pPr>
              <w:spacing w:line="276" w:lineRule="auto"/>
              <w:jc w:val="center"/>
              <w:rPr>
                <w:b/>
              </w:rPr>
            </w:pPr>
          </w:p>
        </w:tc>
        <w:tc>
          <w:tcPr>
            <w:tcW w:w="1276" w:type="dxa"/>
            <w:vMerge/>
            <w:shd w:val="clear" w:color="auto" w:fill="FFFFFF"/>
            <w:vAlign w:val="center"/>
          </w:tcPr>
          <w:p w14:paraId="362DC035" w14:textId="77777777" w:rsidR="001C227B" w:rsidRPr="009C6FF0" w:rsidRDefault="001C227B" w:rsidP="001C227B">
            <w:pPr>
              <w:spacing w:line="276" w:lineRule="auto"/>
              <w:jc w:val="center"/>
              <w:rPr>
                <w:b/>
              </w:rPr>
            </w:pPr>
          </w:p>
        </w:tc>
        <w:tc>
          <w:tcPr>
            <w:tcW w:w="3995" w:type="dxa"/>
            <w:shd w:val="clear" w:color="auto" w:fill="FFFFFF"/>
          </w:tcPr>
          <w:p w14:paraId="59BF2706" w14:textId="77777777" w:rsidR="001C227B" w:rsidRPr="00B941E7" w:rsidRDefault="001C227B">
            <w:pPr>
              <w:numPr>
                <w:ilvl w:val="0"/>
                <w:numId w:val="103"/>
              </w:numPr>
              <w:spacing w:after="160" w:line="259" w:lineRule="auto"/>
              <w:rPr>
                <w:b/>
                <w:bCs/>
                <w:iCs/>
                <w:lang w:val="en-US"/>
              </w:rPr>
            </w:pPr>
            <w:r w:rsidRPr="00B941E7">
              <w:rPr>
                <w:b/>
                <w:bCs/>
                <w:iCs/>
                <w:lang w:val="en-US"/>
              </w:rPr>
              <w:t xml:space="preserve">Regula Falsi ve Newton Raphson yöntemleri </w:t>
            </w:r>
          </w:p>
          <w:p w14:paraId="154CCD59" w14:textId="33163ADF" w:rsidR="001C227B" w:rsidRPr="009C6FF0" w:rsidRDefault="005945B3" w:rsidP="005945B3">
            <w:pPr>
              <w:contextualSpacing/>
              <w:rPr>
                <w:bCs/>
                <w:i/>
                <w:iCs/>
              </w:rPr>
            </w:pPr>
            <w:r>
              <w:rPr>
                <w:bCs/>
                <w:i/>
                <w:iCs/>
                <w:lang w:val="en-US"/>
              </w:rPr>
              <w:t>10-</w:t>
            </w:r>
            <w:r w:rsidR="001C227B" w:rsidRPr="00B941E7">
              <w:rPr>
                <w:bCs/>
                <w:i/>
                <w:iCs/>
                <w:lang w:val="en-US"/>
              </w:rPr>
              <w:t>Regula Falsi ve Newton Raphson methods</w:t>
            </w:r>
          </w:p>
        </w:tc>
        <w:tc>
          <w:tcPr>
            <w:tcW w:w="3685" w:type="dxa"/>
            <w:shd w:val="clear" w:color="auto" w:fill="FFFFFF"/>
          </w:tcPr>
          <w:p w14:paraId="05FD1188" w14:textId="77777777" w:rsidR="001C227B" w:rsidRPr="00B941E7" w:rsidRDefault="001C227B" w:rsidP="001C227B">
            <w:pPr>
              <w:spacing w:after="160" w:line="259" w:lineRule="auto"/>
              <w:rPr>
                <w:b/>
                <w:bCs/>
                <w:iCs/>
                <w:lang w:val="en-US"/>
              </w:rPr>
            </w:pPr>
            <w:r w:rsidRPr="00B941E7">
              <w:rPr>
                <w:b/>
                <w:bCs/>
                <w:iCs/>
                <w:lang w:val="en-US"/>
              </w:rPr>
              <w:t>Regula Falsi ve Newton Raphson (N-R) yöntemlerini açıklar.</w:t>
            </w:r>
          </w:p>
          <w:p w14:paraId="2FC29AB3" w14:textId="589654B0" w:rsidR="001C227B" w:rsidRPr="009C6FF0" w:rsidRDefault="001C227B" w:rsidP="00D2099E">
            <w:pPr>
              <w:contextualSpacing/>
              <w:rPr>
                <w:bCs/>
                <w:i/>
                <w:iCs/>
              </w:rPr>
            </w:pPr>
            <w:r w:rsidRPr="00B941E7">
              <w:rPr>
                <w:i/>
                <w:lang w:val="en-US"/>
              </w:rPr>
              <w:t>Explains Regula Falsi and Newton Raphson (N-R) methods.</w:t>
            </w:r>
          </w:p>
        </w:tc>
      </w:tr>
      <w:tr w:rsidR="001C227B" w:rsidRPr="009C6FF0" w14:paraId="764B834B" w14:textId="77777777" w:rsidTr="00BF15F9">
        <w:trPr>
          <w:trHeight w:val="37"/>
        </w:trPr>
        <w:tc>
          <w:tcPr>
            <w:tcW w:w="1521" w:type="dxa"/>
            <w:vMerge/>
            <w:tcBorders>
              <w:left w:val="single" w:sz="4" w:space="0" w:color="auto"/>
              <w:right w:val="single" w:sz="4" w:space="0" w:color="auto"/>
            </w:tcBorders>
          </w:tcPr>
          <w:p w14:paraId="6E7CB23B"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40CE72A7"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4B1135D4" w14:textId="77777777" w:rsidR="001C227B" w:rsidRPr="009C6FF0" w:rsidRDefault="001C227B" w:rsidP="001C227B">
            <w:pPr>
              <w:spacing w:line="276" w:lineRule="auto"/>
              <w:jc w:val="center"/>
              <w:rPr>
                <w:b/>
              </w:rPr>
            </w:pPr>
          </w:p>
        </w:tc>
        <w:tc>
          <w:tcPr>
            <w:tcW w:w="567" w:type="dxa"/>
            <w:vMerge/>
            <w:shd w:val="clear" w:color="auto" w:fill="FFFFFF"/>
            <w:vAlign w:val="center"/>
          </w:tcPr>
          <w:p w14:paraId="6E4AD297" w14:textId="77777777" w:rsidR="001C227B" w:rsidRPr="009C6FF0" w:rsidRDefault="001C227B" w:rsidP="001C227B">
            <w:pPr>
              <w:spacing w:line="276" w:lineRule="auto"/>
              <w:jc w:val="center"/>
              <w:rPr>
                <w:b/>
              </w:rPr>
            </w:pPr>
          </w:p>
        </w:tc>
        <w:tc>
          <w:tcPr>
            <w:tcW w:w="580" w:type="dxa"/>
            <w:vMerge/>
            <w:shd w:val="clear" w:color="auto" w:fill="FFFFFF"/>
            <w:vAlign w:val="center"/>
          </w:tcPr>
          <w:p w14:paraId="477DDD1F" w14:textId="77777777" w:rsidR="001C227B" w:rsidRPr="009C6FF0" w:rsidRDefault="001C227B" w:rsidP="001C227B">
            <w:pPr>
              <w:spacing w:line="276" w:lineRule="auto"/>
              <w:jc w:val="center"/>
              <w:rPr>
                <w:b/>
              </w:rPr>
            </w:pPr>
          </w:p>
        </w:tc>
        <w:tc>
          <w:tcPr>
            <w:tcW w:w="571" w:type="dxa"/>
            <w:vMerge/>
            <w:shd w:val="clear" w:color="auto" w:fill="FFFFFF"/>
            <w:vAlign w:val="center"/>
          </w:tcPr>
          <w:p w14:paraId="4298C840" w14:textId="77777777" w:rsidR="001C227B" w:rsidRPr="009C6FF0" w:rsidRDefault="001C227B" w:rsidP="001C227B">
            <w:pPr>
              <w:spacing w:line="276" w:lineRule="auto"/>
              <w:jc w:val="center"/>
              <w:rPr>
                <w:b/>
              </w:rPr>
            </w:pPr>
          </w:p>
        </w:tc>
        <w:tc>
          <w:tcPr>
            <w:tcW w:w="1276" w:type="dxa"/>
            <w:vMerge/>
            <w:shd w:val="clear" w:color="auto" w:fill="FFFFFF"/>
            <w:vAlign w:val="center"/>
          </w:tcPr>
          <w:p w14:paraId="7A471EDB" w14:textId="77777777" w:rsidR="001C227B" w:rsidRPr="009C6FF0" w:rsidRDefault="001C227B" w:rsidP="001C227B">
            <w:pPr>
              <w:spacing w:line="276" w:lineRule="auto"/>
              <w:jc w:val="center"/>
              <w:rPr>
                <w:b/>
              </w:rPr>
            </w:pPr>
          </w:p>
        </w:tc>
        <w:tc>
          <w:tcPr>
            <w:tcW w:w="3995" w:type="dxa"/>
            <w:shd w:val="clear" w:color="auto" w:fill="FFFFFF"/>
          </w:tcPr>
          <w:p w14:paraId="0319F3E1" w14:textId="77777777" w:rsidR="001C227B" w:rsidRPr="00B941E7" w:rsidRDefault="001C227B">
            <w:pPr>
              <w:numPr>
                <w:ilvl w:val="0"/>
                <w:numId w:val="103"/>
              </w:numPr>
              <w:spacing w:after="160" w:line="259" w:lineRule="auto"/>
              <w:rPr>
                <w:b/>
                <w:bCs/>
                <w:iCs/>
                <w:lang w:val="en-US"/>
              </w:rPr>
            </w:pPr>
            <w:r w:rsidRPr="00B941E7">
              <w:rPr>
                <w:b/>
                <w:bCs/>
                <w:iCs/>
                <w:lang w:val="en-US"/>
              </w:rPr>
              <w:t>Müller yöntemi</w:t>
            </w:r>
          </w:p>
          <w:p w14:paraId="2B841497" w14:textId="3B91A24D" w:rsidR="001C227B" w:rsidRPr="009C6FF0" w:rsidRDefault="005945B3" w:rsidP="005945B3">
            <w:pPr>
              <w:contextualSpacing/>
              <w:rPr>
                <w:bCs/>
                <w:i/>
                <w:iCs/>
              </w:rPr>
            </w:pPr>
            <w:r>
              <w:rPr>
                <w:bCs/>
                <w:i/>
                <w:iCs/>
                <w:lang w:val="en-US"/>
              </w:rPr>
              <w:t>11-</w:t>
            </w:r>
            <w:r w:rsidR="001C227B" w:rsidRPr="00B941E7">
              <w:rPr>
                <w:bCs/>
                <w:i/>
                <w:iCs/>
                <w:lang w:val="en-US"/>
              </w:rPr>
              <w:t>Müller method</w:t>
            </w:r>
          </w:p>
        </w:tc>
        <w:tc>
          <w:tcPr>
            <w:tcW w:w="3685" w:type="dxa"/>
            <w:shd w:val="clear" w:color="auto" w:fill="FFFFFF"/>
          </w:tcPr>
          <w:p w14:paraId="5EB89BC0" w14:textId="77777777" w:rsidR="001C227B" w:rsidRPr="00B941E7" w:rsidRDefault="001C227B" w:rsidP="001C227B">
            <w:pPr>
              <w:spacing w:after="160" w:line="259" w:lineRule="auto"/>
              <w:rPr>
                <w:b/>
                <w:bCs/>
                <w:iCs/>
                <w:lang w:val="en-US"/>
              </w:rPr>
            </w:pPr>
            <w:r w:rsidRPr="00B941E7">
              <w:rPr>
                <w:b/>
                <w:bCs/>
                <w:iCs/>
                <w:lang w:val="en-US"/>
              </w:rPr>
              <w:t>Polinomların çözümleri için kullanılacak yöntemleri belirler.</w:t>
            </w:r>
          </w:p>
          <w:p w14:paraId="527F3CC7" w14:textId="6B3BF661" w:rsidR="001C227B" w:rsidRPr="009C6FF0" w:rsidRDefault="001C227B" w:rsidP="00D2099E">
            <w:pPr>
              <w:contextualSpacing/>
              <w:rPr>
                <w:bCs/>
                <w:i/>
                <w:iCs/>
              </w:rPr>
            </w:pPr>
            <w:r w:rsidRPr="00B941E7">
              <w:rPr>
                <w:i/>
                <w:lang w:val="en-US"/>
              </w:rPr>
              <w:t>Determines the methods to be used for solving polynomials.</w:t>
            </w:r>
          </w:p>
        </w:tc>
      </w:tr>
      <w:tr w:rsidR="001C227B" w:rsidRPr="009C6FF0" w14:paraId="3A5115DE" w14:textId="77777777" w:rsidTr="00BF15F9">
        <w:trPr>
          <w:trHeight w:val="37"/>
        </w:trPr>
        <w:tc>
          <w:tcPr>
            <w:tcW w:w="1521" w:type="dxa"/>
            <w:vMerge/>
            <w:tcBorders>
              <w:left w:val="single" w:sz="4" w:space="0" w:color="auto"/>
              <w:right w:val="single" w:sz="4" w:space="0" w:color="auto"/>
            </w:tcBorders>
          </w:tcPr>
          <w:p w14:paraId="49F8CEC1"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69209B5A"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22F4B259" w14:textId="77777777" w:rsidR="001C227B" w:rsidRPr="009C6FF0" w:rsidRDefault="001C227B" w:rsidP="001C227B">
            <w:pPr>
              <w:spacing w:line="276" w:lineRule="auto"/>
              <w:jc w:val="center"/>
              <w:rPr>
                <w:b/>
              </w:rPr>
            </w:pPr>
          </w:p>
        </w:tc>
        <w:tc>
          <w:tcPr>
            <w:tcW w:w="567" w:type="dxa"/>
            <w:vMerge/>
            <w:shd w:val="clear" w:color="auto" w:fill="FFFFFF"/>
            <w:vAlign w:val="center"/>
          </w:tcPr>
          <w:p w14:paraId="206AD454" w14:textId="77777777" w:rsidR="001C227B" w:rsidRPr="009C6FF0" w:rsidRDefault="001C227B" w:rsidP="001C227B">
            <w:pPr>
              <w:spacing w:line="276" w:lineRule="auto"/>
              <w:jc w:val="center"/>
              <w:rPr>
                <w:b/>
              </w:rPr>
            </w:pPr>
          </w:p>
        </w:tc>
        <w:tc>
          <w:tcPr>
            <w:tcW w:w="580" w:type="dxa"/>
            <w:vMerge/>
            <w:shd w:val="clear" w:color="auto" w:fill="FFFFFF"/>
            <w:vAlign w:val="center"/>
          </w:tcPr>
          <w:p w14:paraId="3D6065BE" w14:textId="77777777" w:rsidR="001C227B" w:rsidRPr="009C6FF0" w:rsidRDefault="001C227B" w:rsidP="001C227B">
            <w:pPr>
              <w:spacing w:line="276" w:lineRule="auto"/>
              <w:jc w:val="center"/>
              <w:rPr>
                <w:b/>
              </w:rPr>
            </w:pPr>
          </w:p>
        </w:tc>
        <w:tc>
          <w:tcPr>
            <w:tcW w:w="571" w:type="dxa"/>
            <w:vMerge/>
            <w:shd w:val="clear" w:color="auto" w:fill="FFFFFF"/>
            <w:vAlign w:val="center"/>
          </w:tcPr>
          <w:p w14:paraId="362C11F3" w14:textId="77777777" w:rsidR="001C227B" w:rsidRPr="009C6FF0" w:rsidRDefault="001C227B" w:rsidP="001C227B">
            <w:pPr>
              <w:spacing w:line="276" w:lineRule="auto"/>
              <w:jc w:val="center"/>
              <w:rPr>
                <w:b/>
              </w:rPr>
            </w:pPr>
          </w:p>
        </w:tc>
        <w:tc>
          <w:tcPr>
            <w:tcW w:w="1276" w:type="dxa"/>
            <w:vMerge/>
            <w:shd w:val="clear" w:color="auto" w:fill="FFFFFF"/>
            <w:vAlign w:val="center"/>
          </w:tcPr>
          <w:p w14:paraId="53B96EA5" w14:textId="77777777" w:rsidR="001C227B" w:rsidRPr="009C6FF0" w:rsidRDefault="001C227B" w:rsidP="001C227B">
            <w:pPr>
              <w:spacing w:line="276" w:lineRule="auto"/>
              <w:jc w:val="center"/>
              <w:rPr>
                <w:b/>
              </w:rPr>
            </w:pPr>
          </w:p>
        </w:tc>
        <w:tc>
          <w:tcPr>
            <w:tcW w:w="3995" w:type="dxa"/>
            <w:shd w:val="clear" w:color="auto" w:fill="FFFFFF"/>
          </w:tcPr>
          <w:p w14:paraId="094C6137" w14:textId="77777777" w:rsidR="001C227B" w:rsidRPr="00B941E7" w:rsidRDefault="001C227B">
            <w:pPr>
              <w:numPr>
                <w:ilvl w:val="0"/>
                <w:numId w:val="103"/>
              </w:numPr>
              <w:spacing w:after="160" w:line="259" w:lineRule="auto"/>
              <w:rPr>
                <w:b/>
                <w:bCs/>
                <w:iCs/>
                <w:lang w:val="en-US"/>
              </w:rPr>
            </w:pPr>
            <w:r w:rsidRPr="00B941E7">
              <w:rPr>
                <w:b/>
                <w:bCs/>
                <w:iCs/>
                <w:lang w:val="en-US"/>
              </w:rPr>
              <w:t>Sekant yöntemi ile N-R ile ilişkisi</w:t>
            </w:r>
          </w:p>
          <w:p w14:paraId="3F3FDD09" w14:textId="20308A6C" w:rsidR="001C227B" w:rsidRPr="009C6FF0" w:rsidRDefault="005945B3" w:rsidP="005945B3">
            <w:pPr>
              <w:contextualSpacing/>
              <w:rPr>
                <w:bCs/>
                <w:i/>
                <w:iCs/>
              </w:rPr>
            </w:pPr>
            <w:r>
              <w:rPr>
                <w:i/>
                <w:lang w:val="en-US"/>
              </w:rPr>
              <w:t>12-</w:t>
            </w:r>
            <w:r w:rsidR="001C227B" w:rsidRPr="00B941E7">
              <w:rPr>
                <w:i/>
                <w:lang w:val="en-US"/>
              </w:rPr>
              <w:t>Relation between N-E and secant method</w:t>
            </w:r>
          </w:p>
        </w:tc>
        <w:tc>
          <w:tcPr>
            <w:tcW w:w="3685" w:type="dxa"/>
            <w:shd w:val="clear" w:color="auto" w:fill="FFFFFF"/>
          </w:tcPr>
          <w:p w14:paraId="071AF35E" w14:textId="77777777" w:rsidR="001C227B" w:rsidRPr="00B941E7" w:rsidRDefault="001C227B" w:rsidP="001C227B">
            <w:pPr>
              <w:spacing w:after="160" w:line="259" w:lineRule="auto"/>
              <w:rPr>
                <w:b/>
                <w:bCs/>
                <w:iCs/>
                <w:lang w:val="en-US"/>
              </w:rPr>
            </w:pPr>
            <w:r w:rsidRPr="00B941E7">
              <w:rPr>
                <w:b/>
                <w:bCs/>
                <w:iCs/>
                <w:lang w:val="en-US"/>
              </w:rPr>
              <w:t>Sekant yönteminin N-R ile olan ilişkisini belirler.</w:t>
            </w:r>
          </w:p>
          <w:p w14:paraId="3F40F703" w14:textId="2FF713FF" w:rsidR="001C227B" w:rsidRPr="009C6FF0" w:rsidRDefault="001C227B" w:rsidP="00D2099E">
            <w:pPr>
              <w:contextualSpacing/>
              <w:rPr>
                <w:bCs/>
                <w:i/>
                <w:iCs/>
              </w:rPr>
            </w:pPr>
            <w:r w:rsidRPr="00B941E7">
              <w:rPr>
                <w:i/>
                <w:lang w:val="en-US"/>
              </w:rPr>
              <w:t>Determines the relationship of the secant method with N-R.</w:t>
            </w:r>
          </w:p>
        </w:tc>
      </w:tr>
      <w:tr w:rsidR="001C227B" w:rsidRPr="009C6FF0" w14:paraId="5DF3A6EF" w14:textId="77777777" w:rsidTr="00BF15F9">
        <w:trPr>
          <w:trHeight w:val="37"/>
        </w:trPr>
        <w:tc>
          <w:tcPr>
            <w:tcW w:w="1521" w:type="dxa"/>
            <w:vMerge/>
            <w:tcBorders>
              <w:left w:val="single" w:sz="4" w:space="0" w:color="auto"/>
              <w:right w:val="single" w:sz="4" w:space="0" w:color="auto"/>
            </w:tcBorders>
          </w:tcPr>
          <w:p w14:paraId="53C0AF14" w14:textId="77777777" w:rsidR="001C227B" w:rsidRPr="009C6FF0" w:rsidRDefault="001C227B" w:rsidP="001C227B">
            <w:pPr>
              <w:spacing w:line="276" w:lineRule="auto"/>
              <w:jc w:val="center"/>
              <w:rPr>
                <w:b/>
              </w:rPr>
            </w:pPr>
          </w:p>
        </w:tc>
        <w:tc>
          <w:tcPr>
            <w:tcW w:w="2395" w:type="dxa"/>
            <w:vMerge/>
            <w:tcBorders>
              <w:left w:val="nil"/>
              <w:right w:val="single" w:sz="4" w:space="0" w:color="auto"/>
            </w:tcBorders>
            <w:vAlign w:val="center"/>
          </w:tcPr>
          <w:p w14:paraId="22096C68"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5E9098F6" w14:textId="77777777" w:rsidR="001C227B" w:rsidRPr="009C6FF0" w:rsidRDefault="001C227B" w:rsidP="001C227B">
            <w:pPr>
              <w:spacing w:line="276" w:lineRule="auto"/>
              <w:jc w:val="center"/>
              <w:rPr>
                <w:b/>
              </w:rPr>
            </w:pPr>
          </w:p>
        </w:tc>
        <w:tc>
          <w:tcPr>
            <w:tcW w:w="567" w:type="dxa"/>
            <w:vMerge/>
            <w:shd w:val="clear" w:color="auto" w:fill="FFFFFF"/>
            <w:vAlign w:val="center"/>
          </w:tcPr>
          <w:p w14:paraId="6C4904A2" w14:textId="77777777" w:rsidR="001C227B" w:rsidRPr="009C6FF0" w:rsidRDefault="001C227B" w:rsidP="001C227B">
            <w:pPr>
              <w:spacing w:line="276" w:lineRule="auto"/>
              <w:jc w:val="center"/>
              <w:rPr>
                <w:b/>
              </w:rPr>
            </w:pPr>
          </w:p>
        </w:tc>
        <w:tc>
          <w:tcPr>
            <w:tcW w:w="580" w:type="dxa"/>
            <w:vMerge/>
            <w:shd w:val="clear" w:color="auto" w:fill="FFFFFF"/>
            <w:vAlign w:val="center"/>
          </w:tcPr>
          <w:p w14:paraId="4843B0F0" w14:textId="77777777" w:rsidR="001C227B" w:rsidRPr="009C6FF0" w:rsidRDefault="001C227B" w:rsidP="001C227B">
            <w:pPr>
              <w:spacing w:line="276" w:lineRule="auto"/>
              <w:jc w:val="center"/>
              <w:rPr>
                <w:b/>
              </w:rPr>
            </w:pPr>
          </w:p>
        </w:tc>
        <w:tc>
          <w:tcPr>
            <w:tcW w:w="571" w:type="dxa"/>
            <w:vMerge/>
            <w:shd w:val="clear" w:color="auto" w:fill="FFFFFF"/>
            <w:vAlign w:val="center"/>
          </w:tcPr>
          <w:p w14:paraId="67E7CB37" w14:textId="77777777" w:rsidR="001C227B" w:rsidRPr="009C6FF0" w:rsidRDefault="001C227B" w:rsidP="001C227B">
            <w:pPr>
              <w:spacing w:line="276" w:lineRule="auto"/>
              <w:jc w:val="center"/>
              <w:rPr>
                <w:b/>
              </w:rPr>
            </w:pPr>
          </w:p>
        </w:tc>
        <w:tc>
          <w:tcPr>
            <w:tcW w:w="1276" w:type="dxa"/>
            <w:vMerge/>
            <w:shd w:val="clear" w:color="auto" w:fill="FFFFFF"/>
            <w:vAlign w:val="center"/>
          </w:tcPr>
          <w:p w14:paraId="426BE9A0" w14:textId="77777777" w:rsidR="001C227B" w:rsidRPr="009C6FF0" w:rsidRDefault="001C227B" w:rsidP="001C227B">
            <w:pPr>
              <w:spacing w:line="276" w:lineRule="auto"/>
              <w:jc w:val="center"/>
              <w:rPr>
                <w:b/>
              </w:rPr>
            </w:pPr>
          </w:p>
        </w:tc>
        <w:tc>
          <w:tcPr>
            <w:tcW w:w="3995" w:type="dxa"/>
            <w:shd w:val="clear" w:color="auto" w:fill="FFFFFF"/>
          </w:tcPr>
          <w:p w14:paraId="4FD75794" w14:textId="77777777" w:rsidR="001C227B" w:rsidRPr="00B941E7" w:rsidRDefault="001C227B">
            <w:pPr>
              <w:numPr>
                <w:ilvl w:val="0"/>
                <w:numId w:val="103"/>
              </w:numPr>
              <w:spacing w:after="160" w:line="259" w:lineRule="auto"/>
              <w:rPr>
                <w:b/>
                <w:bCs/>
                <w:iCs/>
                <w:lang w:val="en-US"/>
              </w:rPr>
            </w:pPr>
            <w:r w:rsidRPr="00B941E7">
              <w:rPr>
                <w:b/>
                <w:bCs/>
                <w:iCs/>
                <w:lang w:val="en-US"/>
              </w:rPr>
              <w:t>Sabit nokta iterasyonu ve hatası</w:t>
            </w:r>
          </w:p>
          <w:p w14:paraId="19D11451" w14:textId="40C62852" w:rsidR="001C227B" w:rsidRPr="009C6FF0" w:rsidRDefault="005945B3" w:rsidP="005945B3">
            <w:pPr>
              <w:contextualSpacing/>
              <w:rPr>
                <w:bCs/>
                <w:i/>
                <w:iCs/>
              </w:rPr>
            </w:pPr>
            <w:r>
              <w:rPr>
                <w:bCs/>
                <w:i/>
                <w:iCs/>
                <w:lang w:val="en-US"/>
              </w:rPr>
              <w:t>13-</w:t>
            </w:r>
            <w:r w:rsidR="001C227B" w:rsidRPr="00B941E7">
              <w:rPr>
                <w:bCs/>
                <w:i/>
                <w:iCs/>
                <w:lang w:val="en-US"/>
              </w:rPr>
              <w:t>Fixed point iteration and error</w:t>
            </w:r>
          </w:p>
        </w:tc>
        <w:tc>
          <w:tcPr>
            <w:tcW w:w="3685" w:type="dxa"/>
            <w:shd w:val="clear" w:color="auto" w:fill="FFFFFF"/>
          </w:tcPr>
          <w:p w14:paraId="5C059BEB" w14:textId="77777777" w:rsidR="001C227B" w:rsidRPr="00B941E7" w:rsidRDefault="001C227B" w:rsidP="001C227B">
            <w:pPr>
              <w:spacing w:after="160" w:line="259" w:lineRule="auto"/>
              <w:rPr>
                <w:b/>
                <w:bCs/>
                <w:iCs/>
                <w:lang w:val="en-US"/>
              </w:rPr>
            </w:pPr>
            <w:r w:rsidRPr="00B941E7">
              <w:rPr>
                <w:b/>
                <w:bCs/>
                <w:iCs/>
                <w:lang w:val="en-US"/>
              </w:rPr>
              <w:t>Sabit nokta iterasyonun türetilmesini ve iterasyonu açıklar.</w:t>
            </w:r>
          </w:p>
          <w:p w14:paraId="30C057C3" w14:textId="5E3B6ED2" w:rsidR="001C227B" w:rsidRPr="009C6FF0" w:rsidRDefault="001C227B" w:rsidP="00D2099E">
            <w:pPr>
              <w:contextualSpacing/>
              <w:rPr>
                <w:bCs/>
                <w:i/>
                <w:iCs/>
              </w:rPr>
            </w:pPr>
            <w:r w:rsidRPr="00B941E7">
              <w:rPr>
                <w:i/>
                <w:lang w:val="en-US"/>
              </w:rPr>
              <w:t>Explais the derivation of fixed point iteration and iteration.</w:t>
            </w:r>
          </w:p>
        </w:tc>
      </w:tr>
      <w:tr w:rsidR="001C227B" w:rsidRPr="009C6FF0" w14:paraId="48C0A157" w14:textId="77777777" w:rsidTr="00BF15F9">
        <w:trPr>
          <w:trHeight w:val="37"/>
        </w:trPr>
        <w:tc>
          <w:tcPr>
            <w:tcW w:w="1521" w:type="dxa"/>
            <w:vMerge/>
            <w:tcBorders>
              <w:left w:val="single" w:sz="4" w:space="0" w:color="auto"/>
              <w:bottom w:val="single" w:sz="4" w:space="0" w:color="auto"/>
              <w:right w:val="single" w:sz="4" w:space="0" w:color="auto"/>
            </w:tcBorders>
          </w:tcPr>
          <w:p w14:paraId="67580985" w14:textId="77777777" w:rsidR="001C227B" w:rsidRPr="009C6FF0" w:rsidRDefault="001C227B" w:rsidP="001C227B">
            <w:pPr>
              <w:spacing w:line="276" w:lineRule="auto"/>
              <w:jc w:val="center"/>
              <w:rPr>
                <w:b/>
              </w:rPr>
            </w:pPr>
          </w:p>
        </w:tc>
        <w:tc>
          <w:tcPr>
            <w:tcW w:w="2395" w:type="dxa"/>
            <w:vMerge/>
            <w:tcBorders>
              <w:left w:val="nil"/>
              <w:bottom w:val="single" w:sz="4" w:space="0" w:color="auto"/>
              <w:right w:val="single" w:sz="4" w:space="0" w:color="auto"/>
            </w:tcBorders>
            <w:vAlign w:val="center"/>
          </w:tcPr>
          <w:p w14:paraId="37722655" w14:textId="77777777" w:rsidR="001C227B" w:rsidRPr="009C6FF0" w:rsidRDefault="001C227B" w:rsidP="001C227B">
            <w:pPr>
              <w:spacing w:line="276" w:lineRule="auto"/>
              <w:rPr>
                <w:b/>
                <w:highlight w:val="yellow"/>
              </w:rPr>
            </w:pPr>
          </w:p>
        </w:tc>
        <w:tc>
          <w:tcPr>
            <w:tcW w:w="714" w:type="dxa"/>
            <w:vMerge/>
            <w:shd w:val="clear" w:color="auto" w:fill="FFFFFF"/>
            <w:vAlign w:val="center"/>
          </w:tcPr>
          <w:p w14:paraId="31355DC0" w14:textId="77777777" w:rsidR="001C227B" w:rsidRPr="009C6FF0" w:rsidRDefault="001C227B" w:rsidP="001C227B">
            <w:pPr>
              <w:spacing w:line="276" w:lineRule="auto"/>
              <w:jc w:val="center"/>
              <w:rPr>
                <w:b/>
              </w:rPr>
            </w:pPr>
          </w:p>
        </w:tc>
        <w:tc>
          <w:tcPr>
            <w:tcW w:w="567" w:type="dxa"/>
            <w:vMerge/>
            <w:shd w:val="clear" w:color="auto" w:fill="FFFFFF"/>
            <w:vAlign w:val="center"/>
          </w:tcPr>
          <w:p w14:paraId="675A648A" w14:textId="77777777" w:rsidR="001C227B" w:rsidRPr="009C6FF0" w:rsidRDefault="001C227B" w:rsidP="001C227B">
            <w:pPr>
              <w:spacing w:line="276" w:lineRule="auto"/>
              <w:jc w:val="center"/>
              <w:rPr>
                <w:b/>
              </w:rPr>
            </w:pPr>
          </w:p>
        </w:tc>
        <w:tc>
          <w:tcPr>
            <w:tcW w:w="580" w:type="dxa"/>
            <w:vMerge/>
            <w:shd w:val="clear" w:color="auto" w:fill="FFFFFF"/>
            <w:vAlign w:val="center"/>
          </w:tcPr>
          <w:p w14:paraId="11D00184" w14:textId="77777777" w:rsidR="001C227B" w:rsidRPr="009C6FF0" w:rsidRDefault="001C227B" w:rsidP="001C227B">
            <w:pPr>
              <w:spacing w:line="276" w:lineRule="auto"/>
              <w:jc w:val="center"/>
              <w:rPr>
                <w:b/>
              </w:rPr>
            </w:pPr>
          </w:p>
        </w:tc>
        <w:tc>
          <w:tcPr>
            <w:tcW w:w="571" w:type="dxa"/>
            <w:vMerge/>
            <w:shd w:val="clear" w:color="auto" w:fill="FFFFFF"/>
            <w:vAlign w:val="center"/>
          </w:tcPr>
          <w:p w14:paraId="73D6D055" w14:textId="77777777" w:rsidR="001C227B" w:rsidRPr="009C6FF0" w:rsidRDefault="001C227B" w:rsidP="001C227B">
            <w:pPr>
              <w:spacing w:line="276" w:lineRule="auto"/>
              <w:jc w:val="center"/>
              <w:rPr>
                <w:b/>
              </w:rPr>
            </w:pPr>
          </w:p>
        </w:tc>
        <w:tc>
          <w:tcPr>
            <w:tcW w:w="1276" w:type="dxa"/>
            <w:vMerge/>
            <w:shd w:val="clear" w:color="auto" w:fill="FFFFFF"/>
            <w:vAlign w:val="center"/>
          </w:tcPr>
          <w:p w14:paraId="1303539A" w14:textId="77777777" w:rsidR="001C227B" w:rsidRPr="009C6FF0" w:rsidRDefault="001C227B" w:rsidP="001C227B">
            <w:pPr>
              <w:spacing w:line="276" w:lineRule="auto"/>
              <w:jc w:val="center"/>
              <w:rPr>
                <w:b/>
              </w:rPr>
            </w:pPr>
          </w:p>
        </w:tc>
        <w:tc>
          <w:tcPr>
            <w:tcW w:w="3995" w:type="dxa"/>
            <w:shd w:val="clear" w:color="auto" w:fill="FFFFFF"/>
          </w:tcPr>
          <w:p w14:paraId="7E679DF3" w14:textId="77777777" w:rsidR="001C227B" w:rsidRPr="00B941E7" w:rsidRDefault="001C227B">
            <w:pPr>
              <w:numPr>
                <w:ilvl w:val="0"/>
                <w:numId w:val="103"/>
              </w:numPr>
              <w:spacing w:after="160" w:line="259" w:lineRule="auto"/>
              <w:rPr>
                <w:b/>
                <w:bCs/>
                <w:iCs/>
                <w:lang w:val="en-US"/>
              </w:rPr>
            </w:pPr>
            <w:r w:rsidRPr="00B941E7">
              <w:rPr>
                <w:b/>
                <w:bCs/>
                <w:iCs/>
                <w:lang w:val="en-US"/>
              </w:rPr>
              <w:t>Sabit nokta iterasyonu ve hatası</w:t>
            </w:r>
          </w:p>
          <w:p w14:paraId="18F34F98" w14:textId="6B687F17" w:rsidR="001C227B" w:rsidRPr="009C6FF0" w:rsidRDefault="005945B3" w:rsidP="005945B3">
            <w:pPr>
              <w:contextualSpacing/>
              <w:rPr>
                <w:bCs/>
                <w:i/>
                <w:iCs/>
              </w:rPr>
            </w:pPr>
            <w:r>
              <w:rPr>
                <w:bCs/>
                <w:i/>
                <w:iCs/>
                <w:lang w:val="en-US"/>
              </w:rPr>
              <w:t>14-</w:t>
            </w:r>
            <w:r w:rsidR="001C227B" w:rsidRPr="00B941E7">
              <w:rPr>
                <w:bCs/>
                <w:i/>
                <w:iCs/>
                <w:lang w:val="en-US"/>
              </w:rPr>
              <w:t>Fixed point iteration and error</w:t>
            </w:r>
          </w:p>
        </w:tc>
        <w:tc>
          <w:tcPr>
            <w:tcW w:w="3685" w:type="dxa"/>
            <w:shd w:val="clear" w:color="auto" w:fill="FFFFFF"/>
          </w:tcPr>
          <w:p w14:paraId="7597859F" w14:textId="77777777" w:rsidR="001C227B" w:rsidRPr="00B941E7" w:rsidRDefault="001C227B" w:rsidP="001C227B">
            <w:pPr>
              <w:spacing w:after="160" w:line="259" w:lineRule="auto"/>
              <w:rPr>
                <w:b/>
                <w:bCs/>
                <w:iCs/>
                <w:lang w:val="en-US"/>
              </w:rPr>
            </w:pPr>
            <w:r w:rsidRPr="00B941E7">
              <w:rPr>
                <w:b/>
                <w:bCs/>
                <w:iCs/>
                <w:lang w:val="en-US"/>
              </w:rPr>
              <w:t>Sabit nokta iterasyonu için gerekli koşulları saptar.</w:t>
            </w:r>
          </w:p>
          <w:p w14:paraId="666B985A" w14:textId="50EE1587" w:rsidR="001C227B" w:rsidRPr="009C6FF0" w:rsidRDefault="001C227B" w:rsidP="00D2099E">
            <w:pPr>
              <w:contextualSpacing/>
              <w:rPr>
                <w:bCs/>
                <w:i/>
                <w:iCs/>
              </w:rPr>
            </w:pPr>
            <w:r w:rsidRPr="00B941E7">
              <w:rPr>
                <w:i/>
                <w:lang w:val="en-US"/>
              </w:rPr>
              <w:t>Determines the conditions required for fixed point iteration.</w:t>
            </w:r>
          </w:p>
        </w:tc>
      </w:tr>
    </w:tbl>
    <w:p w14:paraId="20FA6EFC" w14:textId="77777777" w:rsidR="009C6FF0" w:rsidRPr="009C6FF0" w:rsidRDefault="009C6FF0" w:rsidP="009C6FF0">
      <w:pPr>
        <w:spacing w:after="0" w:line="259" w:lineRule="auto"/>
        <w:jc w:val="both"/>
        <w:rPr>
          <w:rFonts w:ascii="Times New Roman" w:eastAsia="Times New Roman" w:hAnsi="Times New Roman" w:cs="Times New Roman"/>
          <w:lang w:val="tr" w:eastAsia="tr-TR"/>
        </w:rPr>
      </w:pPr>
    </w:p>
    <w:p w14:paraId="6914BE41" w14:textId="77777777" w:rsidR="009C6FF0" w:rsidRDefault="009C6FF0" w:rsidP="009C6FF0">
      <w:pPr>
        <w:widowControl w:val="0"/>
        <w:pBdr>
          <w:top w:val="nil"/>
          <w:left w:val="nil"/>
          <w:bottom w:val="nil"/>
          <w:right w:val="nil"/>
          <w:between w:val="nil"/>
        </w:pBdr>
        <w:spacing w:after="0" w:line="276" w:lineRule="auto"/>
        <w:rPr>
          <w:rFonts w:ascii="Times New Roman" w:eastAsia="Arial" w:hAnsi="Times New Roman" w:cs="Times New Roman"/>
          <w:color w:val="000000"/>
          <w:lang w:val="tr" w:eastAsia="tr-TR"/>
        </w:rPr>
      </w:pPr>
    </w:p>
    <w:p w14:paraId="7E78B287" w14:textId="77777777" w:rsidR="001C227B" w:rsidRPr="009C6FF0" w:rsidRDefault="001C227B" w:rsidP="009C6FF0">
      <w:pPr>
        <w:widowControl w:val="0"/>
        <w:pBdr>
          <w:top w:val="nil"/>
          <w:left w:val="nil"/>
          <w:bottom w:val="nil"/>
          <w:right w:val="nil"/>
          <w:between w:val="nil"/>
        </w:pBdr>
        <w:spacing w:after="0" w:line="276" w:lineRule="auto"/>
        <w:rPr>
          <w:rFonts w:ascii="Times New Roman" w:eastAsia="Arial" w:hAnsi="Times New Roman" w:cs="Times New Roman"/>
          <w:color w:val="000000"/>
          <w:lang w:val="tr" w:eastAsia="tr-TR"/>
        </w:rPr>
      </w:pPr>
    </w:p>
    <w:tbl>
      <w:tblPr>
        <w:tblStyle w:val="TabloKlavuzu7"/>
        <w:tblpPr w:leftFromText="141" w:rightFromText="141" w:vertAnchor="text" w:tblpY="1"/>
        <w:tblOverlap w:val="never"/>
        <w:tblW w:w="15417" w:type="dxa"/>
        <w:tblLayout w:type="fixed"/>
        <w:tblLook w:val="04A0" w:firstRow="1" w:lastRow="0" w:firstColumn="1" w:lastColumn="0" w:noHBand="0" w:noVBand="1"/>
      </w:tblPr>
      <w:tblGrid>
        <w:gridCol w:w="113"/>
        <w:gridCol w:w="1521"/>
        <w:gridCol w:w="2410"/>
        <w:gridCol w:w="710"/>
        <w:gridCol w:w="568"/>
        <w:gridCol w:w="568"/>
        <w:gridCol w:w="571"/>
        <w:gridCol w:w="1276"/>
        <w:gridCol w:w="3118"/>
        <w:gridCol w:w="565"/>
        <w:gridCol w:w="280"/>
        <w:gridCol w:w="3717"/>
      </w:tblGrid>
      <w:tr w:rsidR="001C227B" w:rsidRPr="009C6FF0" w14:paraId="3C88FFD3" w14:textId="77777777" w:rsidTr="001C227B">
        <w:trPr>
          <w:gridBefore w:val="1"/>
          <w:wBefore w:w="113" w:type="dxa"/>
          <w:trHeight w:val="480"/>
        </w:trPr>
        <w:tc>
          <w:tcPr>
            <w:tcW w:w="1521" w:type="dxa"/>
            <w:vMerge w:val="restart"/>
            <w:tcBorders>
              <w:top w:val="single" w:sz="4" w:space="0" w:color="auto"/>
              <w:left w:val="single" w:sz="4" w:space="0" w:color="auto"/>
              <w:right w:val="single" w:sz="4" w:space="0" w:color="auto"/>
            </w:tcBorders>
            <w:vAlign w:val="center"/>
          </w:tcPr>
          <w:p w14:paraId="5BD3ADB6" w14:textId="063DF055" w:rsidR="001C227B" w:rsidRPr="009C6FF0" w:rsidRDefault="001C227B" w:rsidP="001C227B">
            <w:pPr>
              <w:spacing w:line="276" w:lineRule="auto"/>
              <w:jc w:val="center"/>
            </w:pPr>
            <w:r w:rsidRPr="006D6D03">
              <w:rPr>
                <w:b/>
                <w:bCs/>
                <w:lang w:val="en-US"/>
              </w:rPr>
              <w:t>212041208</w:t>
            </w:r>
          </w:p>
        </w:tc>
        <w:tc>
          <w:tcPr>
            <w:tcW w:w="2410" w:type="dxa"/>
            <w:vMerge w:val="restart"/>
            <w:tcBorders>
              <w:top w:val="single" w:sz="4" w:space="0" w:color="auto"/>
              <w:left w:val="nil"/>
              <w:right w:val="single" w:sz="4" w:space="0" w:color="auto"/>
            </w:tcBorders>
            <w:vAlign w:val="center"/>
          </w:tcPr>
          <w:p w14:paraId="71A2DEDA" w14:textId="77777777" w:rsidR="001C227B" w:rsidRPr="00514D0B" w:rsidRDefault="001C227B" w:rsidP="001C227B">
            <w:pPr>
              <w:spacing w:after="160"/>
              <w:ind w:left="284"/>
              <w:jc w:val="center"/>
              <w:rPr>
                <w:b/>
                <w:lang w:val="en-US"/>
              </w:rPr>
            </w:pPr>
            <w:r>
              <w:rPr>
                <w:b/>
                <w:lang w:val="en-US"/>
              </w:rPr>
              <w:t>Graf Teorisi</w:t>
            </w:r>
          </w:p>
          <w:p w14:paraId="61759339" w14:textId="104C5140" w:rsidR="001C227B" w:rsidRPr="009C6FF0" w:rsidRDefault="001C227B" w:rsidP="001C227B">
            <w:pPr>
              <w:spacing w:line="276" w:lineRule="auto"/>
              <w:jc w:val="center"/>
            </w:pPr>
            <w:r>
              <w:rPr>
                <w:i/>
                <w:lang w:val="en-US"/>
              </w:rPr>
              <w:t>Graph Theory</w:t>
            </w:r>
          </w:p>
        </w:tc>
        <w:tc>
          <w:tcPr>
            <w:tcW w:w="710" w:type="dxa"/>
            <w:vMerge w:val="restart"/>
            <w:tcBorders>
              <w:top w:val="single" w:sz="4" w:space="0" w:color="auto"/>
              <w:left w:val="nil"/>
              <w:right w:val="single" w:sz="4" w:space="0" w:color="auto"/>
            </w:tcBorders>
            <w:vAlign w:val="center"/>
          </w:tcPr>
          <w:p w14:paraId="769DEADD" w14:textId="5668D00C" w:rsidR="001C227B" w:rsidRPr="009C6FF0" w:rsidRDefault="001C227B" w:rsidP="001C227B">
            <w:pPr>
              <w:spacing w:line="276" w:lineRule="auto"/>
              <w:jc w:val="center"/>
            </w:pPr>
            <w:r>
              <w:rPr>
                <w:b/>
                <w:bCs/>
                <w:lang w:val="en-US"/>
              </w:rPr>
              <w:t>2</w:t>
            </w:r>
          </w:p>
        </w:tc>
        <w:tc>
          <w:tcPr>
            <w:tcW w:w="568" w:type="dxa"/>
            <w:vMerge w:val="restart"/>
            <w:tcBorders>
              <w:top w:val="single" w:sz="4" w:space="0" w:color="auto"/>
              <w:left w:val="nil"/>
              <w:right w:val="single" w:sz="4" w:space="0" w:color="auto"/>
            </w:tcBorders>
            <w:vAlign w:val="center"/>
          </w:tcPr>
          <w:p w14:paraId="2348157A" w14:textId="092D6E71" w:rsidR="001C227B" w:rsidRPr="009C6FF0" w:rsidRDefault="001C227B" w:rsidP="001C227B">
            <w:pPr>
              <w:spacing w:line="276" w:lineRule="auto"/>
              <w:jc w:val="center"/>
            </w:pPr>
            <w:r>
              <w:rPr>
                <w:b/>
                <w:bCs/>
                <w:lang w:val="en-US"/>
              </w:rPr>
              <w:t>2</w:t>
            </w:r>
          </w:p>
        </w:tc>
        <w:tc>
          <w:tcPr>
            <w:tcW w:w="568" w:type="dxa"/>
            <w:vMerge w:val="restart"/>
            <w:tcBorders>
              <w:top w:val="single" w:sz="4" w:space="0" w:color="auto"/>
              <w:left w:val="nil"/>
              <w:right w:val="single" w:sz="4" w:space="0" w:color="auto"/>
            </w:tcBorders>
            <w:vAlign w:val="center"/>
          </w:tcPr>
          <w:p w14:paraId="1F6CA018" w14:textId="29A49DCE" w:rsidR="001C227B" w:rsidRPr="009C6FF0" w:rsidRDefault="001C227B" w:rsidP="001C227B">
            <w:pPr>
              <w:spacing w:line="276" w:lineRule="auto"/>
              <w:jc w:val="center"/>
            </w:pPr>
            <w:r>
              <w:rPr>
                <w:b/>
                <w:bCs/>
                <w:lang w:val="en-US"/>
              </w:rPr>
              <w:t>3</w:t>
            </w:r>
          </w:p>
        </w:tc>
        <w:tc>
          <w:tcPr>
            <w:tcW w:w="571" w:type="dxa"/>
            <w:vMerge w:val="restart"/>
            <w:tcBorders>
              <w:top w:val="single" w:sz="4" w:space="0" w:color="auto"/>
              <w:left w:val="nil"/>
              <w:right w:val="single" w:sz="4" w:space="0" w:color="auto"/>
            </w:tcBorders>
            <w:vAlign w:val="center"/>
          </w:tcPr>
          <w:p w14:paraId="25468A18" w14:textId="5383E6E6" w:rsidR="001C227B" w:rsidRPr="009C6FF0" w:rsidRDefault="001C227B" w:rsidP="001C227B">
            <w:pPr>
              <w:spacing w:line="276" w:lineRule="auto"/>
              <w:jc w:val="center"/>
            </w:pPr>
            <w:r>
              <w:rPr>
                <w:b/>
                <w:bCs/>
                <w:lang w:val="en-US"/>
              </w:rPr>
              <w:t>4</w:t>
            </w:r>
          </w:p>
        </w:tc>
        <w:tc>
          <w:tcPr>
            <w:tcW w:w="1276" w:type="dxa"/>
            <w:vMerge w:val="restart"/>
            <w:shd w:val="clear" w:color="auto" w:fill="FFFFFF"/>
            <w:vAlign w:val="center"/>
          </w:tcPr>
          <w:p w14:paraId="08226342" w14:textId="77777777" w:rsidR="001C227B" w:rsidRPr="009C6FF0" w:rsidRDefault="001C227B" w:rsidP="001C227B">
            <w:pPr>
              <w:spacing w:line="276" w:lineRule="auto"/>
              <w:jc w:val="center"/>
              <w:rPr>
                <w:b/>
              </w:rPr>
            </w:pPr>
            <w:r w:rsidRPr="009C6FF0">
              <w:rPr>
                <w:b/>
              </w:rPr>
              <w:t>S</w:t>
            </w:r>
          </w:p>
          <w:p w14:paraId="2B0D7482" w14:textId="2A469965" w:rsidR="001C227B" w:rsidRPr="009C6FF0" w:rsidRDefault="001C227B" w:rsidP="001C227B">
            <w:pPr>
              <w:spacing w:line="276" w:lineRule="auto"/>
              <w:jc w:val="center"/>
            </w:pPr>
            <w:r w:rsidRPr="009C6FF0">
              <w:rPr>
                <w:i/>
              </w:rPr>
              <w:t>E</w:t>
            </w:r>
          </w:p>
        </w:tc>
        <w:tc>
          <w:tcPr>
            <w:tcW w:w="7680" w:type="dxa"/>
            <w:gridSpan w:val="4"/>
            <w:shd w:val="clear" w:color="auto" w:fill="FFFFFF"/>
          </w:tcPr>
          <w:p w14:paraId="3E3B697B" w14:textId="77777777" w:rsidR="001C227B" w:rsidRPr="009C6FF0" w:rsidRDefault="001C227B" w:rsidP="001C227B">
            <w:pPr>
              <w:spacing w:line="240" w:lineRule="auto"/>
              <w:jc w:val="center"/>
              <w:rPr>
                <w:b/>
                <w:bCs/>
              </w:rPr>
            </w:pPr>
            <w:r w:rsidRPr="009C6FF0">
              <w:rPr>
                <w:b/>
                <w:bCs/>
              </w:rPr>
              <w:t>Amaç</w:t>
            </w:r>
          </w:p>
          <w:p w14:paraId="6AEDB6C1" w14:textId="0ED7748D" w:rsidR="001C227B" w:rsidRPr="001C227B" w:rsidRDefault="001C227B" w:rsidP="001C227B">
            <w:pPr>
              <w:ind w:left="241"/>
              <w:contextualSpacing/>
              <w:jc w:val="center"/>
              <w:rPr>
                <w:i/>
              </w:rPr>
            </w:pPr>
            <w:r w:rsidRPr="009C6FF0">
              <w:rPr>
                <w:i/>
              </w:rPr>
              <w:t>Aim of Course</w:t>
            </w:r>
          </w:p>
        </w:tc>
      </w:tr>
      <w:tr w:rsidR="001C227B" w:rsidRPr="009C6FF0" w14:paraId="0C768214" w14:textId="77777777" w:rsidTr="00BE548E">
        <w:trPr>
          <w:gridBefore w:val="1"/>
          <w:wBefore w:w="113" w:type="dxa"/>
          <w:trHeight w:val="480"/>
        </w:trPr>
        <w:tc>
          <w:tcPr>
            <w:tcW w:w="1521" w:type="dxa"/>
            <w:vMerge/>
            <w:tcBorders>
              <w:left w:val="single" w:sz="4" w:space="0" w:color="auto"/>
              <w:right w:val="single" w:sz="4" w:space="0" w:color="auto"/>
            </w:tcBorders>
            <w:vAlign w:val="center"/>
          </w:tcPr>
          <w:p w14:paraId="16481147" w14:textId="77777777" w:rsidR="001C227B" w:rsidRPr="006D6D03" w:rsidRDefault="001C227B" w:rsidP="001C227B">
            <w:pPr>
              <w:spacing w:line="276" w:lineRule="auto"/>
              <w:jc w:val="center"/>
              <w:rPr>
                <w:b/>
                <w:bCs/>
                <w:lang w:val="en-US"/>
              </w:rPr>
            </w:pPr>
          </w:p>
        </w:tc>
        <w:tc>
          <w:tcPr>
            <w:tcW w:w="2410" w:type="dxa"/>
            <w:vMerge/>
            <w:tcBorders>
              <w:left w:val="nil"/>
              <w:right w:val="single" w:sz="4" w:space="0" w:color="auto"/>
            </w:tcBorders>
            <w:vAlign w:val="center"/>
          </w:tcPr>
          <w:p w14:paraId="65CB99B2" w14:textId="77777777" w:rsidR="001C227B" w:rsidRDefault="001C227B" w:rsidP="001C227B">
            <w:pPr>
              <w:ind w:left="284"/>
              <w:jc w:val="center"/>
              <w:rPr>
                <w:b/>
                <w:lang w:val="en-US"/>
              </w:rPr>
            </w:pPr>
          </w:p>
        </w:tc>
        <w:tc>
          <w:tcPr>
            <w:tcW w:w="710" w:type="dxa"/>
            <w:vMerge/>
            <w:tcBorders>
              <w:left w:val="nil"/>
              <w:right w:val="single" w:sz="4" w:space="0" w:color="auto"/>
            </w:tcBorders>
            <w:vAlign w:val="center"/>
          </w:tcPr>
          <w:p w14:paraId="4ED437C0" w14:textId="77777777" w:rsidR="001C227B" w:rsidRDefault="001C227B" w:rsidP="001C227B">
            <w:pPr>
              <w:spacing w:line="276" w:lineRule="auto"/>
              <w:jc w:val="center"/>
              <w:rPr>
                <w:b/>
                <w:bCs/>
                <w:lang w:val="en-US"/>
              </w:rPr>
            </w:pPr>
          </w:p>
        </w:tc>
        <w:tc>
          <w:tcPr>
            <w:tcW w:w="568" w:type="dxa"/>
            <w:vMerge/>
            <w:tcBorders>
              <w:left w:val="nil"/>
              <w:right w:val="single" w:sz="4" w:space="0" w:color="auto"/>
            </w:tcBorders>
            <w:vAlign w:val="center"/>
          </w:tcPr>
          <w:p w14:paraId="3E6BA4C8" w14:textId="77777777" w:rsidR="001C227B" w:rsidRDefault="001C227B" w:rsidP="001C227B">
            <w:pPr>
              <w:spacing w:line="276" w:lineRule="auto"/>
              <w:jc w:val="center"/>
              <w:rPr>
                <w:b/>
                <w:bCs/>
                <w:lang w:val="en-US"/>
              </w:rPr>
            </w:pPr>
          </w:p>
        </w:tc>
        <w:tc>
          <w:tcPr>
            <w:tcW w:w="568" w:type="dxa"/>
            <w:vMerge/>
            <w:tcBorders>
              <w:left w:val="nil"/>
              <w:right w:val="single" w:sz="4" w:space="0" w:color="auto"/>
            </w:tcBorders>
            <w:vAlign w:val="center"/>
          </w:tcPr>
          <w:p w14:paraId="429D52F0" w14:textId="77777777" w:rsidR="001C227B" w:rsidRDefault="001C227B" w:rsidP="001C227B">
            <w:pPr>
              <w:spacing w:line="276" w:lineRule="auto"/>
              <w:jc w:val="center"/>
              <w:rPr>
                <w:b/>
                <w:bCs/>
                <w:lang w:val="en-US"/>
              </w:rPr>
            </w:pPr>
          </w:p>
        </w:tc>
        <w:tc>
          <w:tcPr>
            <w:tcW w:w="571" w:type="dxa"/>
            <w:vMerge/>
            <w:tcBorders>
              <w:left w:val="nil"/>
              <w:right w:val="single" w:sz="4" w:space="0" w:color="auto"/>
            </w:tcBorders>
            <w:vAlign w:val="center"/>
          </w:tcPr>
          <w:p w14:paraId="2883A990" w14:textId="77777777" w:rsidR="001C227B" w:rsidRDefault="001C227B" w:rsidP="001C227B">
            <w:pPr>
              <w:spacing w:line="276" w:lineRule="auto"/>
              <w:jc w:val="center"/>
              <w:rPr>
                <w:b/>
                <w:bCs/>
                <w:lang w:val="en-US"/>
              </w:rPr>
            </w:pPr>
          </w:p>
        </w:tc>
        <w:tc>
          <w:tcPr>
            <w:tcW w:w="1276" w:type="dxa"/>
            <w:vMerge/>
            <w:shd w:val="clear" w:color="auto" w:fill="FFFFFF"/>
            <w:vAlign w:val="center"/>
          </w:tcPr>
          <w:p w14:paraId="5E0CD420" w14:textId="77777777" w:rsidR="001C227B" w:rsidRPr="009C6FF0" w:rsidRDefault="001C227B" w:rsidP="001C227B">
            <w:pPr>
              <w:spacing w:line="276" w:lineRule="auto"/>
              <w:jc w:val="center"/>
              <w:rPr>
                <w:b/>
              </w:rPr>
            </w:pPr>
          </w:p>
        </w:tc>
        <w:tc>
          <w:tcPr>
            <w:tcW w:w="7680" w:type="dxa"/>
            <w:gridSpan w:val="4"/>
            <w:shd w:val="clear" w:color="auto" w:fill="FFFFFF"/>
          </w:tcPr>
          <w:p w14:paraId="4DEAE325" w14:textId="77777777" w:rsidR="001C227B" w:rsidRPr="00514D0B" w:rsidRDefault="001C227B" w:rsidP="00D2099E">
            <w:pPr>
              <w:spacing w:after="160"/>
              <w:rPr>
                <w:b/>
                <w:bCs/>
                <w:iCs/>
                <w:lang w:val="en-US"/>
              </w:rPr>
            </w:pPr>
            <w:r>
              <w:rPr>
                <w:b/>
                <w:bCs/>
                <w:iCs/>
                <w:lang w:val="en-US"/>
              </w:rPr>
              <w:t xml:space="preserve">Bu </w:t>
            </w:r>
            <w:r>
              <w:rPr>
                <w:b/>
                <w:bCs/>
                <w:iCs/>
                <w:lang w:val="en-US"/>
              </w:rPr>
              <w:tab/>
              <w:t>dersin amacı,  graf teorisinin konularını öğrenmesi  ve öğrencilerin graf teorisinin</w:t>
            </w:r>
            <w:r w:rsidRPr="00514D0B">
              <w:rPr>
                <w:b/>
                <w:bCs/>
                <w:iCs/>
                <w:lang w:val="en-US"/>
              </w:rPr>
              <w:t xml:space="preserve"> temel kavramları konusunda düşünme yeteneklerini geliştirmektir.</w:t>
            </w:r>
          </w:p>
          <w:p w14:paraId="2D32AF29" w14:textId="4718E75F" w:rsidR="001C227B" w:rsidRPr="009C6FF0" w:rsidRDefault="001C227B" w:rsidP="00D2099E">
            <w:pPr>
              <w:spacing w:line="240" w:lineRule="auto"/>
              <w:rPr>
                <w:b/>
                <w:bCs/>
              </w:rPr>
            </w:pPr>
            <w:r w:rsidRPr="00514D0B">
              <w:rPr>
                <w:i/>
                <w:iCs/>
                <w:lang w:val="en-US"/>
              </w:rPr>
              <w:t xml:space="preserve">In this course, it is aimed that students learn </w:t>
            </w:r>
            <w:r>
              <w:rPr>
                <w:i/>
                <w:iCs/>
                <w:lang w:val="en-US"/>
              </w:rPr>
              <w:t>the subjects of graph theory and to</w:t>
            </w:r>
            <w:r w:rsidRPr="00514D0B">
              <w:rPr>
                <w:i/>
                <w:iCs/>
                <w:lang w:val="en-US"/>
              </w:rPr>
              <w:t xml:space="preserve"> develop</w:t>
            </w:r>
            <w:r>
              <w:rPr>
                <w:i/>
                <w:iCs/>
                <w:lang w:val="en-US"/>
              </w:rPr>
              <w:t xml:space="preserve"> </w:t>
            </w:r>
            <w:r w:rsidRPr="00514D0B">
              <w:rPr>
                <w:i/>
                <w:iCs/>
                <w:lang w:val="en-US"/>
              </w:rPr>
              <w:t xml:space="preserve"> thinking abilities</w:t>
            </w:r>
            <w:r>
              <w:rPr>
                <w:i/>
                <w:iCs/>
                <w:lang w:val="en-US"/>
              </w:rPr>
              <w:t xml:space="preserve"> on graph theory</w:t>
            </w:r>
            <w:r w:rsidRPr="00514D0B">
              <w:rPr>
                <w:i/>
                <w:iCs/>
                <w:lang w:val="en-US"/>
              </w:rPr>
              <w:t xml:space="preserve"> content knowledge.</w:t>
            </w:r>
          </w:p>
        </w:tc>
      </w:tr>
      <w:tr w:rsidR="001C227B" w:rsidRPr="009C6FF0" w14:paraId="552A155A" w14:textId="77777777" w:rsidTr="009C6FF0">
        <w:trPr>
          <w:gridBefore w:val="1"/>
          <w:wBefore w:w="113" w:type="dxa"/>
          <w:trHeight w:val="52"/>
        </w:trPr>
        <w:tc>
          <w:tcPr>
            <w:tcW w:w="1521" w:type="dxa"/>
            <w:vMerge/>
            <w:tcBorders>
              <w:left w:val="single" w:sz="4" w:space="0" w:color="auto"/>
              <w:right w:val="single" w:sz="4" w:space="0" w:color="auto"/>
            </w:tcBorders>
          </w:tcPr>
          <w:p w14:paraId="6ECB2947" w14:textId="77777777" w:rsidR="001C227B" w:rsidRPr="009C6FF0" w:rsidRDefault="001C227B" w:rsidP="009C6FF0">
            <w:pPr>
              <w:spacing w:line="276" w:lineRule="auto"/>
              <w:jc w:val="center"/>
              <w:rPr>
                <w:b/>
              </w:rPr>
            </w:pPr>
          </w:p>
        </w:tc>
        <w:tc>
          <w:tcPr>
            <w:tcW w:w="2410" w:type="dxa"/>
            <w:vMerge/>
            <w:tcBorders>
              <w:left w:val="nil"/>
              <w:right w:val="single" w:sz="4" w:space="0" w:color="auto"/>
            </w:tcBorders>
          </w:tcPr>
          <w:p w14:paraId="02FB6AA7" w14:textId="77777777" w:rsidR="001C227B" w:rsidRPr="009C6FF0" w:rsidRDefault="001C227B" w:rsidP="009C6FF0">
            <w:pPr>
              <w:autoSpaceDE w:val="0"/>
              <w:autoSpaceDN w:val="0"/>
              <w:adjustRightInd w:val="0"/>
              <w:spacing w:line="276" w:lineRule="auto"/>
              <w:rPr>
                <w:b/>
              </w:rPr>
            </w:pPr>
          </w:p>
        </w:tc>
        <w:tc>
          <w:tcPr>
            <w:tcW w:w="710" w:type="dxa"/>
            <w:vMerge/>
            <w:tcBorders>
              <w:left w:val="nil"/>
              <w:right w:val="single" w:sz="4" w:space="0" w:color="auto"/>
            </w:tcBorders>
          </w:tcPr>
          <w:p w14:paraId="023744D7" w14:textId="77777777" w:rsidR="001C227B" w:rsidRPr="009C6FF0" w:rsidRDefault="001C227B" w:rsidP="009C6FF0">
            <w:pPr>
              <w:spacing w:line="276" w:lineRule="auto"/>
              <w:jc w:val="center"/>
              <w:rPr>
                <w:b/>
              </w:rPr>
            </w:pPr>
          </w:p>
        </w:tc>
        <w:tc>
          <w:tcPr>
            <w:tcW w:w="568" w:type="dxa"/>
            <w:vMerge/>
            <w:tcBorders>
              <w:left w:val="nil"/>
              <w:right w:val="single" w:sz="4" w:space="0" w:color="auto"/>
            </w:tcBorders>
          </w:tcPr>
          <w:p w14:paraId="1D589A1E" w14:textId="77777777" w:rsidR="001C227B" w:rsidRPr="009C6FF0" w:rsidRDefault="001C227B" w:rsidP="009C6FF0">
            <w:pPr>
              <w:spacing w:line="276" w:lineRule="auto"/>
              <w:jc w:val="center"/>
              <w:rPr>
                <w:b/>
              </w:rPr>
            </w:pPr>
          </w:p>
        </w:tc>
        <w:tc>
          <w:tcPr>
            <w:tcW w:w="568" w:type="dxa"/>
            <w:vMerge/>
            <w:tcBorders>
              <w:left w:val="nil"/>
              <w:right w:val="single" w:sz="4" w:space="0" w:color="auto"/>
            </w:tcBorders>
          </w:tcPr>
          <w:p w14:paraId="6B1D293D" w14:textId="77777777" w:rsidR="001C227B" w:rsidRPr="009C6FF0" w:rsidRDefault="001C227B" w:rsidP="009C6FF0">
            <w:pPr>
              <w:spacing w:line="276" w:lineRule="auto"/>
              <w:jc w:val="center"/>
              <w:rPr>
                <w:b/>
              </w:rPr>
            </w:pPr>
          </w:p>
        </w:tc>
        <w:tc>
          <w:tcPr>
            <w:tcW w:w="571" w:type="dxa"/>
            <w:vMerge/>
            <w:tcBorders>
              <w:left w:val="nil"/>
              <w:right w:val="single" w:sz="4" w:space="0" w:color="auto"/>
            </w:tcBorders>
          </w:tcPr>
          <w:p w14:paraId="58C3F222" w14:textId="77777777" w:rsidR="001C227B" w:rsidRPr="009C6FF0" w:rsidRDefault="001C227B" w:rsidP="009C6FF0">
            <w:pPr>
              <w:spacing w:line="276" w:lineRule="auto"/>
              <w:jc w:val="center"/>
              <w:rPr>
                <w:b/>
              </w:rPr>
            </w:pPr>
          </w:p>
        </w:tc>
        <w:tc>
          <w:tcPr>
            <w:tcW w:w="1276" w:type="dxa"/>
            <w:vMerge/>
            <w:shd w:val="clear" w:color="auto" w:fill="FFFFFF"/>
            <w:vAlign w:val="center"/>
          </w:tcPr>
          <w:p w14:paraId="702CEE9F" w14:textId="77777777" w:rsidR="001C227B" w:rsidRPr="009C6FF0" w:rsidRDefault="001C227B" w:rsidP="009C6FF0">
            <w:pPr>
              <w:spacing w:line="276" w:lineRule="auto"/>
              <w:jc w:val="center"/>
              <w:rPr>
                <w:b/>
              </w:rPr>
            </w:pPr>
          </w:p>
        </w:tc>
        <w:tc>
          <w:tcPr>
            <w:tcW w:w="7680" w:type="dxa"/>
            <w:gridSpan w:val="4"/>
            <w:shd w:val="clear" w:color="auto" w:fill="FFFFFF"/>
          </w:tcPr>
          <w:p w14:paraId="06CB35AA" w14:textId="77777777" w:rsidR="001C227B" w:rsidRPr="009C6FF0" w:rsidRDefault="001C227B" w:rsidP="009C6FF0">
            <w:pPr>
              <w:spacing w:line="240" w:lineRule="auto"/>
              <w:jc w:val="center"/>
              <w:rPr>
                <w:b/>
                <w:bCs/>
              </w:rPr>
            </w:pPr>
            <w:r w:rsidRPr="009C6FF0">
              <w:rPr>
                <w:b/>
                <w:bCs/>
              </w:rPr>
              <w:t>Ders Materyali</w:t>
            </w:r>
          </w:p>
          <w:p w14:paraId="3CD65D73" w14:textId="77777777" w:rsidR="001C227B" w:rsidRPr="009C6FF0" w:rsidRDefault="001C227B" w:rsidP="009C6FF0">
            <w:pPr>
              <w:ind w:left="241"/>
              <w:contextualSpacing/>
              <w:jc w:val="center"/>
              <w:rPr>
                <w:i/>
                <w:lang w:val="en-US"/>
              </w:rPr>
            </w:pPr>
            <w:r w:rsidRPr="009C6FF0">
              <w:rPr>
                <w:i/>
                <w:lang w:val="en-US"/>
              </w:rPr>
              <w:t>Course Material</w:t>
            </w:r>
          </w:p>
          <w:p w14:paraId="56BABE79" w14:textId="06119187" w:rsidR="001C227B" w:rsidRPr="009C6FF0" w:rsidRDefault="00BC17F9" w:rsidP="009C6FF0">
            <w:pPr>
              <w:ind w:left="241"/>
              <w:contextualSpacing/>
              <w:jc w:val="center"/>
              <w:rPr>
                <w:b/>
                <w:bCs/>
                <w:iCs/>
              </w:rPr>
            </w:pPr>
            <w:r>
              <w:rPr>
                <w:iCs/>
                <w:lang w:val="en-US"/>
              </w:rPr>
              <w:t>Introduction to Graph Theory, Douglas B. West, 1995.</w:t>
            </w:r>
          </w:p>
        </w:tc>
      </w:tr>
      <w:tr w:rsidR="001C227B" w:rsidRPr="009C6FF0" w14:paraId="5C55DEAD" w14:textId="77777777" w:rsidTr="009C6FF0">
        <w:trPr>
          <w:gridBefore w:val="1"/>
          <w:wBefore w:w="113" w:type="dxa"/>
          <w:trHeight w:val="52"/>
        </w:trPr>
        <w:tc>
          <w:tcPr>
            <w:tcW w:w="1521" w:type="dxa"/>
            <w:vMerge/>
            <w:tcBorders>
              <w:left w:val="single" w:sz="4" w:space="0" w:color="auto"/>
              <w:right w:val="single" w:sz="4" w:space="0" w:color="auto"/>
            </w:tcBorders>
          </w:tcPr>
          <w:p w14:paraId="4A81FF07" w14:textId="77777777" w:rsidR="001C227B" w:rsidRPr="009C6FF0" w:rsidRDefault="001C227B" w:rsidP="009C6FF0">
            <w:pPr>
              <w:spacing w:line="276" w:lineRule="auto"/>
              <w:jc w:val="center"/>
              <w:rPr>
                <w:b/>
              </w:rPr>
            </w:pPr>
          </w:p>
        </w:tc>
        <w:tc>
          <w:tcPr>
            <w:tcW w:w="2410" w:type="dxa"/>
            <w:vMerge/>
            <w:tcBorders>
              <w:left w:val="nil"/>
              <w:right w:val="single" w:sz="4" w:space="0" w:color="auto"/>
            </w:tcBorders>
          </w:tcPr>
          <w:p w14:paraId="78218781" w14:textId="77777777" w:rsidR="001C227B" w:rsidRPr="009C6FF0" w:rsidRDefault="001C227B" w:rsidP="009C6FF0">
            <w:pPr>
              <w:autoSpaceDE w:val="0"/>
              <w:autoSpaceDN w:val="0"/>
              <w:adjustRightInd w:val="0"/>
              <w:spacing w:line="276" w:lineRule="auto"/>
              <w:rPr>
                <w:b/>
              </w:rPr>
            </w:pPr>
          </w:p>
        </w:tc>
        <w:tc>
          <w:tcPr>
            <w:tcW w:w="710" w:type="dxa"/>
            <w:vMerge/>
            <w:tcBorders>
              <w:left w:val="nil"/>
              <w:right w:val="single" w:sz="4" w:space="0" w:color="auto"/>
            </w:tcBorders>
          </w:tcPr>
          <w:p w14:paraId="39586982" w14:textId="77777777" w:rsidR="001C227B" w:rsidRPr="009C6FF0" w:rsidRDefault="001C227B" w:rsidP="009C6FF0">
            <w:pPr>
              <w:spacing w:line="276" w:lineRule="auto"/>
              <w:jc w:val="center"/>
              <w:rPr>
                <w:b/>
              </w:rPr>
            </w:pPr>
          </w:p>
        </w:tc>
        <w:tc>
          <w:tcPr>
            <w:tcW w:w="568" w:type="dxa"/>
            <w:vMerge/>
            <w:tcBorders>
              <w:left w:val="nil"/>
              <w:right w:val="single" w:sz="4" w:space="0" w:color="auto"/>
            </w:tcBorders>
          </w:tcPr>
          <w:p w14:paraId="0FD46DA1" w14:textId="77777777" w:rsidR="001C227B" w:rsidRPr="009C6FF0" w:rsidRDefault="001C227B" w:rsidP="009C6FF0">
            <w:pPr>
              <w:spacing w:line="276" w:lineRule="auto"/>
              <w:jc w:val="center"/>
              <w:rPr>
                <w:b/>
              </w:rPr>
            </w:pPr>
          </w:p>
        </w:tc>
        <w:tc>
          <w:tcPr>
            <w:tcW w:w="568" w:type="dxa"/>
            <w:vMerge/>
            <w:tcBorders>
              <w:left w:val="nil"/>
              <w:right w:val="single" w:sz="4" w:space="0" w:color="auto"/>
            </w:tcBorders>
          </w:tcPr>
          <w:p w14:paraId="637E8550" w14:textId="77777777" w:rsidR="001C227B" w:rsidRPr="009C6FF0" w:rsidRDefault="001C227B" w:rsidP="009C6FF0">
            <w:pPr>
              <w:spacing w:line="276" w:lineRule="auto"/>
              <w:jc w:val="center"/>
              <w:rPr>
                <w:b/>
              </w:rPr>
            </w:pPr>
          </w:p>
        </w:tc>
        <w:tc>
          <w:tcPr>
            <w:tcW w:w="571" w:type="dxa"/>
            <w:vMerge/>
            <w:tcBorders>
              <w:left w:val="nil"/>
              <w:right w:val="single" w:sz="4" w:space="0" w:color="auto"/>
            </w:tcBorders>
          </w:tcPr>
          <w:p w14:paraId="07CD4760" w14:textId="77777777" w:rsidR="001C227B" w:rsidRPr="009C6FF0" w:rsidRDefault="001C227B" w:rsidP="009C6FF0">
            <w:pPr>
              <w:spacing w:line="276" w:lineRule="auto"/>
              <w:jc w:val="center"/>
              <w:rPr>
                <w:b/>
              </w:rPr>
            </w:pPr>
          </w:p>
        </w:tc>
        <w:tc>
          <w:tcPr>
            <w:tcW w:w="1276" w:type="dxa"/>
            <w:vMerge/>
            <w:shd w:val="clear" w:color="auto" w:fill="FFFFFF"/>
            <w:vAlign w:val="center"/>
          </w:tcPr>
          <w:p w14:paraId="6937E445" w14:textId="77777777" w:rsidR="001C227B" w:rsidRPr="009C6FF0" w:rsidRDefault="001C227B" w:rsidP="009C6FF0">
            <w:pPr>
              <w:spacing w:line="276" w:lineRule="auto"/>
              <w:jc w:val="center"/>
              <w:rPr>
                <w:b/>
              </w:rPr>
            </w:pPr>
          </w:p>
        </w:tc>
        <w:tc>
          <w:tcPr>
            <w:tcW w:w="7680" w:type="dxa"/>
            <w:gridSpan w:val="4"/>
            <w:shd w:val="clear" w:color="auto" w:fill="FFFFFF"/>
          </w:tcPr>
          <w:p w14:paraId="203D2653" w14:textId="77777777" w:rsidR="001C227B" w:rsidRPr="009C6FF0" w:rsidRDefault="001C227B" w:rsidP="009C6FF0">
            <w:pPr>
              <w:spacing w:line="240" w:lineRule="auto"/>
              <w:jc w:val="center"/>
              <w:rPr>
                <w:b/>
                <w:bCs/>
              </w:rPr>
            </w:pPr>
            <w:r w:rsidRPr="009C6FF0">
              <w:rPr>
                <w:b/>
                <w:bCs/>
              </w:rPr>
              <w:t>Yöntem ve Teknik</w:t>
            </w:r>
          </w:p>
          <w:p w14:paraId="64F41046" w14:textId="77777777" w:rsidR="001C227B" w:rsidRPr="009C6FF0" w:rsidRDefault="001C227B" w:rsidP="009C6FF0">
            <w:pPr>
              <w:spacing w:line="240" w:lineRule="auto"/>
              <w:jc w:val="center"/>
              <w:rPr>
                <w:i/>
                <w:lang w:val="en-US"/>
              </w:rPr>
            </w:pPr>
            <w:r w:rsidRPr="009C6FF0">
              <w:rPr>
                <w:i/>
                <w:lang w:val="en-US"/>
              </w:rPr>
              <w:t>Method and Technique</w:t>
            </w:r>
          </w:p>
          <w:p w14:paraId="09C27EEE" w14:textId="77777777" w:rsidR="00F11683" w:rsidRPr="00FA052B" w:rsidRDefault="00F11683" w:rsidP="00F11683">
            <w:pPr>
              <w:spacing w:after="120" w:line="276" w:lineRule="auto"/>
              <w:jc w:val="center"/>
              <w:rPr>
                <w:b/>
                <w:bCs/>
              </w:rPr>
            </w:pPr>
            <w:r w:rsidRPr="00FA052B">
              <w:rPr>
                <w:b/>
                <w:bCs/>
              </w:rPr>
              <w:t xml:space="preserve">Anlatım, Soru-Yanıt, </w:t>
            </w:r>
            <w:r>
              <w:rPr>
                <w:b/>
                <w:bCs/>
              </w:rPr>
              <w:t>Problem Çözme</w:t>
            </w:r>
          </w:p>
          <w:p w14:paraId="4D5F4E91" w14:textId="058C37B9" w:rsidR="001C227B" w:rsidRPr="009C6FF0" w:rsidRDefault="00F11683" w:rsidP="00F11683">
            <w:pPr>
              <w:ind w:left="241"/>
              <w:contextualSpacing/>
              <w:jc w:val="center"/>
              <w:rPr>
                <w:b/>
                <w:bCs/>
                <w:iCs/>
              </w:rPr>
            </w:pPr>
            <w:r w:rsidRPr="00FA052B">
              <w:rPr>
                <w:i/>
                <w:iCs/>
                <w:color w:val="000000"/>
              </w:rPr>
              <w:t>Lecture, Question-Answer,</w:t>
            </w:r>
            <w:r>
              <w:rPr>
                <w:i/>
                <w:iCs/>
                <w:color w:val="000000"/>
              </w:rPr>
              <w:t xml:space="preserve"> Problem Solving</w:t>
            </w:r>
          </w:p>
        </w:tc>
      </w:tr>
      <w:tr w:rsidR="001C227B" w:rsidRPr="009C6FF0" w14:paraId="5A1AD25B" w14:textId="77777777" w:rsidTr="009C6FF0">
        <w:trPr>
          <w:gridBefore w:val="1"/>
          <w:wBefore w:w="113" w:type="dxa"/>
          <w:trHeight w:val="52"/>
        </w:trPr>
        <w:tc>
          <w:tcPr>
            <w:tcW w:w="1521" w:type="dxa"/>
            <w:vMerge/>
            <w:tcBorders>
              <w:left w:val="single" w:sz="4" w:space="0" w:color="auto"/>
              <w:right w:val="single" w:sz="4" w:space="0" w:color="auto"/>
            </w:tcBorders>
          </w:tcPr>
          <w:p w14:paraId="654C870F" w14:textId="77777777" w:rsidR="001C227B" w:rsidRPr="009C6FF0" w:rsidRDefault="001C227B" w:rsidP="009C6FF0">
            <w:pPr>
              <w:spacing w:line="276" w:lineRule="auto"/>
              <w:jc w:val="center"/>
              <w:rPr>
                <w:b/>
              </w:rPr>
            </w:pPr>
          </w:p>
        </w:tc>
        <w:tc>
          <w:tcPr>
            <w:tcW w:w="2410" w:type="dxa"/>
            <w:vMerge/>
            <w:tcBorders>
              <w:left w:val="nil"/>
              <w:right w:val="single" w:sz="4" w:space="0" w:color="auto"/>
            </w:tcBorders>
          </w:tcPr>
          <w:p w14:paraId="43E64016" w14:textId="77777777" w:rsidR="001C227B" w:rsidRPr="009C6FF0" w:rsidRDefault="001C227B" w:rsidP="009C6FF0">
            <w:pPr>
              <w:autoSpaceDE w:val="0"/>
              <w:autoSpaceDN w:val="0"/>
              <w:adjustRightInd w:val="0"/>
              <w:spacing w:line="276" w:lineRule="auto"/>
              <w:rPr>
                <w:b/>
              </w:rPr>
            </w:pPr>
          </w:p>
        </w:tc>
        <w:tc>
          <w:tcPr>
            <w:tcW w:w="710" w:type="dxa"/>
            <w:vMerge/>
            <w:tcBorders>
              <w:left w:val="nil"/>
              <w:right w:val="single" w:sz="4" w:space="0" w:color="auto"/>
            </w:tcBorders>
          </w:tcPr>
          <w:p w14:paraId="73356C92" w14:textId="77777777" w:rsidR="001C227B" w:rsidRPr="009C6FF0" w:rsidRDefault="001C227B" w:rsidP="009C6FF0">
            <w:pPr>
              <w:spacing w:line="276" w:lineRule="auto"/>
              <w:jc w:val="center"/>
              <w:rPr>
                <w:b/>
              </w:rPr>
            </w:pPr>
          </w:p>
        </w:tc>
        <w:tc>
          <w:tcPr>
            <w:tcW w:w="568" w:type="dxa"/>
            <w:vMerge/>
            <w:tcBorders>
              <w:left w:val="nil"/>
              <w:right w:val="single" w:sz="4" w:space="0" w:color="auto"/>
            </w:tcBorders>
          </w:tcPr>
          <w:p w14:paraId="63932269" w14:textId="77777777" w:rsidR="001C227B" w:rsidRPr="009C6FF0" w:rsidRDefault="001C227B" w:rsidP="009C6FF0">
            <w:pPr>
              <w:spacing w:line="276" w:lineRule="auto"/>
              <w:jc w:val="center"/>
              <w:rPr>
                <w:b/>
              </w:rPr>
            </w:pPr>
          </w:p>
        </w:tc>
        <w:tc>
          <w:tcPr>
            <w:tcW w:w="568" w:type="dxa"/>
            <w:vMerge/>
            <w:tcBorders>
              <w:left w:val="nil"/>
              <w:right w:val="single" w:sz="4" w:space="0" w:color="auto"/>
            </w:tcBorders>
          </w:tcPr>
          <w:p w14:paraId="1E9BFC46" w14:textId="77777777" w:rsidR="001C227B" w:rsidRPr="009C6FF0" w:rsidRDefault="001C227B" w:rsidP="009C6FF0">
            <w:pPr>
              <w:spacing w:line="276" w:lineRule="auto"/>
              <w:jc w:val="center"/>
              <w:rPr>
                <w:b/>
              </w:rPr>
            </w:pPr>
          </w:p>
        </w:tc>
        <w:tc>
          <w:tcPr>
            <w:tcW w:w="571" w:type="dxa"/>
            <w:vMerge/>
            <w:tcBorders>
              <w:left w:val="nil"/>
              <w:right w:val="single" w:sz="4" w:space="0" w:color="auto"/>
            </w:tcBorders>
          </w:tcPr>
          <w:p w14:paraId="6129D302" w14:textId="77777777" w:rsidR="001C227B" w:rsidRPr="009C6FF0" w:rsidRDefault="001C227B" w:rsidP="009C6FF0">
            <w:pPr>
              <w:spacing w:line="276" w:lineRule="auto"/>
              <w:jc w:val="center"/>
              <w:rPr>
                <w:b/>
              </w:rPr>
            </w:pPr>
          </w:p>
        </w:tc>
        <w:tc>
          <w:tcPr>
            <w:tcW w:w="1276" w:type="dxa"/>
            <w:vMerge/>
            <w:shd w:val="clear" w:color="auto" w:fill="FFFFFF"/>
            <w:vAlign w:val="center"/>
          </w:tcPr>
          <w:p w14:paraId="1C90DBCE" w14:textId="77777777" w:rsidR="001C227B" w:rsidRPr="009C6FF0" w:rsidRDefault="001C227B" w:rsidP="009C6FF0">
            <w:pPr>
              <w:spacing w:line="276" w:lineRule="auto"/>
              <w:jc w:val="center"/>
              <w:rPr>
                <w:b/>
              </w:rPr>
            </w:pPr>
          </w:p>
        </w:tc>
        <w:tc>
          <w:tcPr>
            <w:tcW w:w="7680" w:type="dxa"/>
            <w:gridSpan w:val="4"/>
            <w:shd w:val="clear" w:color="auto" w:fill="FFFFFF"/>
          </w:tcPr>
          <w:p w14:paraId="7C4D2CC6" w14:textId="77777777" w:rsidR="001C227B" w:rsidRPr="009C6FF0" w:rsidRDefault="001C227B" w:rsidP="009C6FF0">
            <w:pPr>
              <w:spacing w:line="240" w:lineRule="auto"/>
              <w:jc w:val="center"/>
              <w:rPr>
                <w:b/>
                <w:bCs/>
              </w:rPr>
            </w:pPr>
            <w:r w:rsidRPr="009C6FF0">
              <w:rPr>
                <w:b/>
                <w:bCs/>
              </w:rPr>
              <w:t>Ölçme ve Değerlendirme</w:t>
            </w:r>
          </w:p>
          <w:p w14:paraId="37BB97F3" w14:textId="77777777" w:rsidR="001C227B" w:rsidRPr="009C6FF0" w:rsidRDefault="001C227B" w:rsidP="009C6FF0">
            <w:pPr>
              <w:spacing w:line="240" w:lineRule="auto"/>
              <w:jc w:val="center"/>
              <w:rPr>
                <w:i/>
              </w:rPr>
            </w:pPr>
            <w:r w:rsidRPr="009C6FF0">
              <w:rPr>
                <w:i/>
              </w:rPr>
              <w:t>Assessment and Evaluation</w:t>
            </w:r>
          </w:p>
          <w:p w14:paraId="32C10E09" w14:textId="77777777" w:rsidR="001C227B" w:rsidRPr="009C6FF0" w:rsidRDefault="001C227B" w:rsidP="009C6FF0">
            <w:pPr>
              <w:spacing w:line="240" w:lineRule="auto"/>
              <w:jc w:val="center"/>
              <w:rPr>
                <w:b/>
                <w:bCs/>
              </w:rPr>
            </w:pPr>
            <w:r w:rsidRPr="009C6FF0">
              <w:rPr>
                <w:b/>
                <w:bCs/>
              </w:rPr>
              <w:t>Yazılı ve Sözlü Yoklamalar, Çoktan Seçmeli Sınavlar, Performans Ödevleri</w:t>
            </w:r>
          </w:p>
          <w:p w14:paraId="3344310F" w14:textId="77777777" w:rsidR="001C227B" w:rsidRPr="009C6FF0" w:rsidRDefault="001C227B" w:rsidP="009C6FF0">
            <w:pPr>
              <w:ind w:left="241"/>
              <w:contextualSpacing/>
              <w:jc w:val="center"/>
              <w:rPr>
                <w:b/>
                <w:bCs/>
                <w:iCs/>
              </w:rPr>
            </w:pPr>
            <w:r w:rsidRPr="009C6FF0">
              <w:rPr>
                <w:i/>
                <w:iCs/>
                <w:color w:val="000000"/>
              </w:rPr>
              <w:t>Written and Oral Exams, Multiple Choice Exams, Performance Assignments</w:t>
            </w:r>
          </w:p>
        </w:tc>
      </w:tr>
      <w:tr w:rsidR="001C227B" w:rsidRPr="009C6FF0" w14:paraId="0FE37BC7" w14:textId="77777777" w:rsidTr="009C6FF0">
        <w:trPr>
          <w:gridBefore w:val="1"/>
          <w:wBefore w:w="113" w:type="dxa"/>
          <w:trHeight w:val="52"/>
        </w:trPr>
        <w:tc>
          <w:tcPr>
            <w:tcW w:w="1521" w:type="dxa"/>
            <w:vMerge/>
            <w:tcBorders>
              <w:left w:val="single" w:sz="4" w:space="0" w:color="auto"/>
              <w:right w:val="single" w:sz="4" w:space="0" w:color="auto"/>
            </w:tcBorders>
          </w:tcPr>
          <w:p w14:paraId="5204D8F4" w14:textId="77777777" w:rsidR="001C227B" w:rsidRPr="009C6FF0" w:rsidRDefault="001C227B" w:rsidP="009C6FF0">
            <w:pPr>
              <w:spacing w:line="276" w:lineRule="auto"/>
              <w:jc w:val="center"/>
              <w:rPr>
                <w:b/>
              </w:rPr>
            </w:pPr>
          </w:p>
        </w:tc>
        <w:tc>
          <w:tcPr>
            <w:tcW w:w="2410" w:type="dxa"/>
            <w:vMerge/>
            <w:tcBorders>
              <w:left w:val="nil"/>
              <w:right w:val="single" w:sz="4" w:space="0" w:color="auto"/>
            </w:tcBorders>
          </w:tcPr>
          <w:p w14:paraId="1F03F810" w14:textId="77777777" w:rsidR="001C227B" w:rsidRPr="009C6FF0" w:rsidRDefault="001C227B" w:rsidP="009C6FF0">
            <w:pPr>
              <w:autoSpaceDE w:val="0"/>
              <w:autoSpaceDN w:val="0"/>
              <w:adjustRightInd w:val="0"/>
              <w:spacing w:line="276" w:lineRule="auto"/>
              <w:rPr>
                <w:b/>
              </w:rPr>
            </w:pPr>
          </w:p>
        </w:tc>
        <w:tc>
          <w:tcPr>
            <w:tcW w:w="710" w:type="dxa"/>
            <w:vMerge/>
            <w:tcBorders>
              <w:left w:val="nil"/>
              <w:right w:val="single" w:sz="4" w:space="0" w:color="auto"/>
            </w:tcBorders>
          </w:tcPr>
          <w:p w14:paraId="7650351B" w14:textId="77777777" w:rsidR="001C227B" w:rsidRPr="009C6FF0" w:rsidRDefault="001C227B" w:rsidP="009C6FF0">
            <w:pPr>
              <w:spacing w:line="276" w:lineRule="auto"/>
              <w:jc w:val="center"/>
              <w:rPr>
                <w:b/>
              </w:rPr>
            </w:pPr>
          </w:p>
        </w:tc>
        <w:tc>
          <w:tcPr>
            <w:tcW w:w="568" w:type="dxa"/>
            <w:vMerge/>
            <w:tcBorders>
              <w:left w:val="nil"/>
              <w:right w:val="single" w:sz="4" w:space="0" w:color="auto"/>
            </w:tcBorders>
          </w:tcPr>
          <w:p w14:paraId="7E124EF5" w14:textId="77777777" w:rsidR="001C227B" w:rsidRPr="009C6FF0" w:rsidRDefault="001C227B" w:rsidP="009C6FF0">
            <w:pPr>
              <w:spacing w:line="276" w:lineRule="auto"/>
              <w:jc w:val="center"/>
              <w:rPr>
                <w:b/>
              </w:rPr>
            </w:pPr>
          </w:p>
        </w:tc>
        <w:tc>
          <w:tcPr>
            <w:tcW w:w="568" w:type="dxa"/>
            <w:vMerge/>
            <w:tcBorders>
              <w:left w:val="nil"/>
              <w:right w:val="single" w:sz="4" w:space="0" w:color="auto"/>
            </w:tcBorders>
          </w:tcPr>
          <w:p w14:paraId="1F6BFA7A" w14:textId="77777777" w:rsidR="001C227B" w:rsidRPr="009C6FF0" w:rsidRDefault="001C227B" w:rsidP="009C6FF0">
            <w:pPr>
              <w:spacing w:line="276" w:lineRule="auto"/>
              <w:jc w:val="center"/>
              <w:rPr>
                <w:b/>
              </w:rPr>
            </w:pPr>
          </w:p>
        </w:tc>
        <w:tc>
          <w:tcPr>
            <w:tcW w:w="571" w:type="dxa"/>
            <w:vMerge/>
            <w:tcBorders>
              <w:left w:val="nil"/>
              <w:right w:val="single" w:sz="4" w:space="0" w:color="auto"/>
            </w:tcBorders>
          </w:tcPr>
          <w:p w14:paraId="0C74DC56" w14:textId="77777777" w:rsidR="001C227B" w:rsidRPr="009C6FF0" w:rsidRDefault="001C227B" w:rsidP="009C6FF0">
            <w:pPr>
              <w:spacing w:line="276" w:lineRule="auto"/>
              <w:jc w:val="center"/>
              <w:rPr>
                <w:b/>
              </w:rPr>
            </w:pPr>
          </w:p>
        </w:tc>
        <w:tc>
          <w:tcPr>
            <w:tcW w:w="1276" w:type="dxa"/>
            <w:vMerge/>
            <w:shd w:val="clear" w:color="auto" w:fill="FFFFFF"/>
            <w:vAlign w:val="center"/>
          </w:tcPr>
          <w:p w14:paraId="7A3583B0" w14:textId="77777777" w:rsidR="001C227B" w:rsidRPr="009C6FF0" w:rsidRDefault="001C227B" w:rsidP="009C6FF0">
            <w:pPr>
              <w:spacing w:line="276" w:lineRule="auto"/>
              <w:jc w:val="center"/>
              <w:rPr>
                <w:b/>
              </w:rPr>
            </w:pPr>
          </w:p>
        </w:tc>
        <w:tc>
          <w:tcPr>
            <w:tcW w:w="7680" w:type="dxa"/>
            <w:gridSpan w:val="4"/>
            <w:shd w:val="clear" w:color="auto" w:fill="FFFFFF"/>
          </w:tcPr>
          <w:p w14:paraId="7209FCD5" w14:textId="77777777" w:rsidR="001C227B" w:rsidRPr="009C6FF0" w:rsidRDefault="001C227B" w:rsidP="009C6FF0">
            <w:pPr>
              <w:spacing w:line="240" w:lineRule="auto"/>
              <w:jc w:val="center"/>
              <w:rPr>
                <w:b/>
                <w:bCs/>
              </w:rPr>
            </w:pPr>
            <w:r w:rsidRPr="009C6FF0">
              <w:rPr>
                <w:b/>
                <w:bCs/>
              </w:rPr>
              <w:t>FR-700 Program Güncelleme Kontrol Listesi KODU</w:t>
            </w:r>
          </w:p>
          <w:p w14:paraId="04356800" w14:textId="77777777" w:rsidR="001C227B" w:rsidRPr="009C6FF0" w:rsidRDefault="001C227B" w:rsidP="009C6FF0">
            <w:pPr>
              <w:spacing w:line="240" w:lineRule="auto"/>
              <w:jc w:val="center"/>
              <w:rPr>
                <w:b/>
                <w:bCs/>
              </w:rPr>
            </w:pPr>
            <w:r w:rsidRPr="009C6FF0">
              <w:rPr>
                <w:b/>
                <w:bCs/>
                <w:iCs/>
              </w:rPr>
              <w:t>4a-4b-4c-7a-7b</w:t>
            </w:r>
          </w:p>
        </w:tc>
      </w:tr>
      <w:tr w:rsidR="001C227B" w:rsidRPr="009C6FF0" w14:paraId="7E97E131" w14:textId="77777777" w:rsidTr="009C6FF0">
        <w:trPr>
          <w:gridBefore w:val="1"/>
          <w:wBefore w:w="113" w:type="dxa"/>
          <w:trHeight w:val="52"/>
        </w:trPr>
        <w:tc>
          <w:tcPr>
            <w:tcW w:w="1521" w:type="dxa"/>
            <w:vMerge/>
            <w:tcBorders>
              <w:left w:val="single" w:sz="4" w:space="0" w:color="auto"/>
              <w:right w:val="single" w:sz="4" w:space="0" w:color="auto"/>
            </w:tcBorders>
          </w:tcPr>
          <w:p w14:paraId="2510487A" w14:textId="77777777" w:rsidR="001C227B" w:rsidRPr="009C6FF0" w:rsidRDefault="001C227B" w:rsidP="009C6FF0">
            <w:pPr>
              <w:spacing w:line="276" w:lineRule="auto"/>
              <w:jc w:val="center"/>
              <w:rPr>
                <w:b/>
              </w:rPr>
            </w:pPr>
          </w:p>
        </w:tc>
        <w:tc>
          <w:tcPr>
            <w:tcW w:w="2410" w:type="dxa"/>
            <w:vMerge/>
            <w:tcBorders>
              <w:left w:val="nil"/>
              <w:right w:val="single" w:sz="4" w:space="0" w:color="auto"/>
            </w:tcBorders>
          </w:tcPr>
          <w:p w14:paraId="7CB93939" w14:textId="77777777" w:rsidR="001C227B" w:rsidRPr="009C6FF0" w:rsidRDefault="001C227B" w:rsidP="009C6FF0">
            <w:pPr>
              <w:autoSpaceDE w:val="0"/>
              <w:autoSpaceDN w:val="0"/>
              <w:adjustRightInd w:val="0"/>
              <w:spacing w:line="276" w:lineRule="auto"/>
              <w:rPr>
                <w:b/>
              </w:rPr>
            </w:pPr>
          </w:p>
        </w:tc>
        <w:tc>
          <w:tcPr>
            <w:tcW w:w="710" w:type="dxa"/>
            <w:vMerge/>
            <w:tcBorders>
              <w:left w:val="nil"/>
              <w:right w:val="single" w:sz="4" w:space="0" w:color="auto"/>
            </w:tcBorders>
          </w:tcPr>
          <w:p w14:paraId="68D535CB" w14:textId="77777777" w:rsidR="001C227B" w:rsidRPr="009C6FF0" w:rsidRDefault="001C227B" w:rsidP="009C6FF0">
            <w:pPr>
              <w:spacing w:line="276" w:lineRule="auto"/>
              <w:jc w:val="center"/>
              <w:rPr>
                <w:b/>
              </w:rPr>
            </w:pPr>
          </w:p>
        </w:tc>
        <w:tc>
          <w:tcPr>
            <w:tcW w:w="568" w:type="dxa"/>
            <w:vMerge/>
            <w:tcBorders>
              <w:left w:val="nil"/>
              <w:right w:val="single" w:sz="4" w:space="0" w:color="auto"/>
            </w:tcBorders>
          </w:tcPr>
          <w:p w14:paraId="567D90C6" w14:textId="77777777" w:rsidR="001C227B" w:rsidRPr="009C6FF0" w:rsidRDefault="001C227B" w:rsidP="009C6FF0">
            <w:pPr>
              <w:spacing w:line="276" w:lineRule="auto"/>
              <w:jc w:val="center"/>
              <w:rPr>
                <w:b/>
              </w:rPr>
            </w:pPr>
          </w:p>
        </w:tc>
        <w:tc>
          <w:tcPr>
            <w:tcW w:w="568" w:type="dxa"/>
            <w:vMerge/>
            <w:tcBorders>
              <w:left w:val="nil"/>
              <w:right w:val="single" w:sz="4" w:space="0" w:color="auto"/>
            </w:tcBorders>
          </w:tcPr>
          <w:p w14:paraId="2A27E894" w14:textId="77777777" w:rsidR="001C227B" w:rsidRPr="009C6FF0" w:rsidRDefault="001C227B" w:rsidP="009C6FF0">
            <w:pPr>
              <w:spacing w:line="276" w:lineRule="auto"/>
              <w:jc w:val="center"/>
              <w:rPr>
                <w:b/>
              </w:rPr>
            </w:pPr>
          </w:p>
        </w:tc>
        <w:tc>
          <w:tcPr>
            <w:tcW w:w="571" w:type="dxa"/>
            <w:vMerge/>
            <w:tcBorders>
              <w:left w:val="nil"/>
              <w:right w:val="single" w:sz="4" w:space="0" w:color="auto"/>
            </w:tcBorders>
          </w:tcPr>
          <w:p w14:paraId="581237C7" w14:textId="77777777" w:rsidR="001C227B" w:rsidRPr="009C6FF0" w:rsidRDefault="001C227B" w:rsidP="009C6FF0">
            <w:pPr>
              <w:spacing w:line="276" w:lineRule="auto"/>
              <w:jc w:val="center"/>
              <w:rPr>
                <w:b/>
              </w:rPr>
            </w:pPr>
          </w:p>
        </w:tc>
        <w:tc>
          <w:tcPr>
            <w:tcW w:w="1276" w:type="dxa"/>
            <w:vMerge/>
            <w:shd w:val="clear" w:color="auto" w:fill="FFFFFF"/>
            <w:vAlign w:val="center"/>
          </w:tcPr>
          <w:p w14:paraId="4DF2A81B" w14:textId="77777777" w:rsidR="001C227B" w:rsidRPr="009C6FF0" w:rsidRDefault="001C227B" w:rsidP="009C6FF0">
            <w:pPr>
              <w:spacing w:line="276" w:lineRule="auto"/>
              <w:jc w:val="center"/>
              <w:rPr>
                <w:b/>
              </w:rPr>
            </w:pPr>
          </w:p>
        </w:tc>
        <w:tc>
          <w:tcPr>
            <w:tcW w:w="3118" w:type="dxa"/>
            <w:shd w:val="clear" w:color="auto" w:fill="FFFFFF"/>
          </w:tcPr>
          <w:p w14:paraId="7127F357" w14:textId="77777777" w:rsidR="001C227B" w:rsidRPr="009C6FF0" w:rsidRDefault="001C227B" w:rsidP="009C6FF0">
            <w:pPr>
              <w:spacing w:line="276" w:lineRule="auto"/>
              <w:jc w:val="center"/>
              <w:rPr>
                <w:b/>
                <w:bCs/>
                <w:iCs/>
              </w:rPr>
            </w:pPr>
            <w:r w:rsidRPr="009C6FF0">
              <w:rPr>
                <w:b/>
                <w:bCs/>
                <w:iCs/>
              </w:rPr>
              <w:t>Konular</w:t>
            </w:r>
          </w:p>
          <w:p w14:paraId="24AF4126" w14:textId="77777777" w:rsidR="001C227B" w:rsidRPr="009C6FF0" w:rsidRDefault="001C227B" w:rsidP="009C6FF0">
            <w:pPr>
              <w:ind w:left="241"/>
              <w:contextualSpacing/>
              <w:jc w:val="center"/>
              <w:rPr>
                <w:b/>
                <w:bCs/>
                <w:iCs/>
              </w:rPr>
            </w:pPr>
            <w:r w:rsidRPr="009C6FF0">
              <w:rPr>
                <w:i/>
              </w:rPr>
              <w:t>Subjects</w:t>
            </w:r>
          </w:p>
        </w:tc>
        <w:tc>
          <w:tcPr>
            <w:tcW w:w="4562" w:type="dxa"/>
            <w:gridSpan w:val="3"/>
            <w:shd w:val="clear" w:color="auto" w:fill="FFFFFF"/>
          </w:tcPr>
          <w:p w14:paraId="7263220C" w14:textId="77777777" w:rsidR="001C227B" w:rsidRPr="009C6FF0" w:rsidRDefault="001C227B" w:rsidP="009C6FF0">
            <w:pPr>
              <w:spacing w:line="276" w:lineRule="auto"/>
              <w:jc w:val="center"/>
              <w:rPr>
                <w:b/>
                <w:bCs/>
                <w:iCs/>
              </w:rPr>
            </w:pPr>
            <w:r w:rsidRPr="009C6FF0">
              <w:rPr>
                <w:b/>
                <w:bCs/>
                <w:iCs/>
              </w:rPr>
              <w:t>Öğrenme Çıktısı</w:t>
            </w:r>
          </w:p>
          <w:p w14:paraId="601E1EFE" w14:textId="77777777" w:rsidR="001C227B" w:rsidRPr="009C6FF0" w:rsidRDefault="001C227B" w:rsidP="009C6FF0">
            <w:pPr>
              <w:ind w:left="241"/>
              <w:contextualSpacing/>
              <w:jc w:val="center"/>
              <w:rPr>
                <w:b/>
                <w:bCs/>
                <w:iCs/>
              </w:rPr>
            </w:pPr>
            <w:r w:rsidRPr="009C6FF0">
              <w:rPr>
                <w:i/>
              </w:rPr>
              <w:t>Learning Outcome</w:t>
            </w:r>
          </w:p>
        </w:tc>
      </w:tr>
      <w:tr w:rsidR="001C227B" w:rsidRPr="009C6FF0" w14:paraId="435342DD" w14:textId="77777777" w:rsidTr="009C6FF0">
        <w:trPr>
          <w:gridBefore w:val="1"/>
          <w:wBefore w:w="113" w:type="dxa"/>
          <w:trHeight w:val="52"/>
        </w:trPr>
        <w:tc>
          <w:tcPr>
            <w:tcW w:w="1521" w:type="dxa"/>
            <w:vMerge/>
            <w:tcBorders>
              <w:left w:val="single" w:sz="4" w:space="0" w:color="auto"/>
              <w:right w:val="single" w:sz="4" w:space="0" w:color="auto"/>
            </w:tcBorders>
          </w:tcPr>
          <w:p w14:paraId="23A71CB9" w14:textId="77777777" w:rsidR="001C227B" w:rsidRPr="009C6FF0" w:rsidRDefault="001C227B" w:rsidP="001C227B">
            <w:pPr>
              <w:spacing w:line="276" w:lineRule="auto"/>
              <w:jc w:val="center"/>
              <w:rPr>
                <w:b/>
              </w:rPr>
            </w:pPr>
          </w:p>
        </w:tc>
        <w:tc>
          <w:tcPr>
            <w:tcW w:w="2410" w:type="dxa"/>
            <w:vMerge/>
            <w:tcBorders>
              <w:left w:val="nil"/>
              <w:right w:val="single" w:sz="4" w:space="0" w:color="auto"/>
            </w:tcBorders>
          </w:tcPr>
          <w:p w14:paraId="5D05ABDD" w14:textId="77777777" w:rsidR="001C227B" w:rsidRPr="009C6FF0" w:rsidRDefault="001C227B" w:rsidP="001C227B">
            <w:pPr>
              <w:autoSpaceDE w:val="0"/>
              <w:autoSpaceDN w:val="0"/>
              <w:adjustRightInd w:val="0"/>
              <w:spacing w:line="276" w:lineRule="auto"/>
              <w:rPr>
                <w:b/>
              </w:rPr>
            </w:pPr>
          </w:p>
        </w:tc>
        <w:tc>
          <w:tcPr>
            <w:tcW w:w="710" w:type="dxa"/>
            <w:vMerge/>
            <w:tcBorders>
              <w:left w:val="nil"/>
              <w:right w:val="single" w:sz="4" w:space="0" w:color="auto"/>
            </w:tcBorders>
          </w:tcPr>
          <w:p w14:paraId="3D9F2224"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1CED854A"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5F1F22ED" w14:textId="77777777" w:rsidR="001C227B" w:rsidRPr="009C6FF0" w:rsidRDefault="001C227B" w:rsidP="001C227B">
            <w:pPr>
              <w:spacing w:line="276" w:lineRule="auto"/>
              <w:jc w:val="center"/>
              <w:rPr>
                <w:b/>
              </w:rPr>
            </w:pPr>
          </w:p>
        </w:tc>
        <w:tc>
          <w:tcPr>
            <w:tcW w:w="571" w:type="dxa"/>
            <w:vMerge/>
            <w:tcBorders>
              <w:left w:val="nil"/>
              <w:right w:val="single" w:sz="4" w:space="0" w:color="auto"/>
            </w:tcBorders>
          </w:tcPr>
          <w:p w14:paraId="488BBD08" w14:textId="77777777" w:rsidR="001C227B" w:rsidRPr="009C6FF0" w:rsidRDefault="001C227B" w:rsidP="001C227B">
            <w:pPr>
              <w:spacing w:line="276" w:lineRule="auto"/>
              <w:jc w:val="center"/>
              <w:rPr>
                <w:b/>
              </w:rPr>
            </w:pPr>
          </w:p>
        </w:tc>
        <w:tc>
          <w:tcPr>
            <w:tcW w:w="1276" w:type="dxa"/>
            <w:vMerge/>
            <w:shd w:val="clear" w:color="auto" w:fill="FFFFFF"/>
            <w:vAlign w:val="center"/>
          </w:tcPr>
          <w:p w14:paraId="33DFBB11" w14:textId="77777777" w:rsidR="001C227B" w:rsidRPr="009C6FF0" w:rsidRDefault="001C227B" w:rsidP="001C227B">
            <w:pPr>
              <w:spacing w:line="276" w:lineRule="auto"/>
              <w:jc w:val="center"/>
              <w:rPr>
                <w:b/>
              </w:rPr>
            </w:pPr>
          </w:p>
        </w:tc>
        <w:tc>
          <w:tcPr>
            <w:tcW w:w="3118" w:type="dxa"/>
            <w:shd w:val="clear" w:color="auto" w:fill="FFFFFF"/>
          </w:tcPr>
          <w:p w14:paraId="02FB4FBB" w14:textId="77777777" w:rsidR="001C227B" w:rsidRPr="0060396D" w:rsidRDefault="001C227B">
            <w:pPr>
              <w:numPr>
                <w:ilvl w:val="0"/>
                <w:numId w:val="104"/>
              </w:numPr>
              <w:spacing w:after="160"/>
              <w:rPr>
                <w:b/>
                <w:bCs/>
                <w:iCs/>
                <w:lang w:val="en-US"/>
              </w:rPr>
            </w:pPr>
            <w:r>
              <w:rPr>
                <w:b/>
                <w:bCs/>
                <w:iCs/>
                <w:lang w:val="en-US"/>
              </w:rPr>
              <w:t>Graf tanımı ve kullanım alanları</w:t>
            </w:r>
          </w:p>
          <w:p w14:paraId="23B0A114" w14:textId="4DC4A07F" w:rsidR="001C227B" w:rsidRPr="009C6FF0" w:rsidRDefault="00305B24" w:rsidP="00305B24">
            <w:pPr>
              <w:contextualSpacing/>
              <w:rPr>
                <w:bCs/>
                <w:i/>
                <w:iCs/>
              </w:rPr>
            </w:pPr>
            <w:r>
              <w:rPr>
                <w:bCs/>
                <w:i/>
                <w:iCs/>
                <w:lang w:val="en-US"/>
              </w:rPr>
              <w:t>1-</w:t>
            </w:r>
            <w:r w:rsidR="001C227B">
              <w:rPr>
                <w:bCs/>
                <w:i/>
                <w:iCs/>
                <w:lang w:val="en-US"/>
              </w:rPr>
              <w:t>Graph and their application fields</w:t>
            </w:r>
          </w:p>
        </w:tc>
        <w:tc>
          <w:tcPr>
            <w:tcW w:w="4562" w:type="dxa"/>
            <w:gridSpan w:val="3"/>
            <w:shd w:val="clear" w:color="auto" w:fill="FFFFFF"/>
          </w:tcPr>
          <w:p w14:paraId="537DE6C9" w14:textId="77777777" w:rsidR="001C227B" w:rsidRPr="00514D0B" w:rsidRDefault="001C227B" w:rsidP="00D2099E">
            <w:pPr>
              <w:spacing w:after="160"/>
              <w:rPr>
                <w:b/>
                <w:bCs/>
                <w:iCs/>
                <w:lang w:val="en-US"/>
              </w:rPr>
            </w:pPr>
            <w:r>
              <w:rPr>
                <w:b/>
                <w:bCs/>
                <w:iCs/>
                <w:lang w:val="en-US"/>
              </w:rPr>
              <w:t>Graf ve özellikleri konusunu anlatır.</w:t>
            </w:r>
          </w:p>
          <w:p w14:paraId="481E0930" w14:textId="200B9FE3" w:rsidR="001C227B" w:rsidRPr="009C6FF0" w:rsidRDefault="001C227B" w:rsidP="00D2099E">
            <w:pPr>
              <w:contextualSpacing/>
              <w:rPr>
                <w:b/>
                <w:bCs/>
                <w:iCs/>
              </w:rPr>
            </w:pPr>
            <w:r>
              <w:rPr>
                <w:i/>
                <w:lang w:val="en-US"/>
              </w:rPr>
              <w:t>Tells graph and its properties</w:t>
            </w:r>
            <w:r w:rsidRPr="00514D0B">
              <w:rPr>
                <w:i/>
                <w:lang w:val="en-US"/>
              </w:rPr>
              <w:t>.</w:t>
            </w:r>
          </w:p>
        </w:tc>
      </w:tr>
      <w:tr w:rsidR="001C227B" w:rsidRPr="009C6FF0" w14:paraId="0FD45CEF" w14:textId="77777777" w:rsidTr="009C6FF0">
        <w:trPr>
          <w:gridBefore w:val="1"/>
          <w:wBefore w:w="113" w:type="dxa"/>
          <w:trHeight w:val="52"/>
        </w:trPr>
        <w:tc>
          <w:tcPr>
            <w:tcW w:w="1521" w:type="dxa"/>
            <w:vMerge/>
            <w:tcBorders>
              <w:left w:val="single" w:sz="4" w:space="0" w:color="auto"/>
              <w:right w:val="single" w:sz="4" w:space="0" w:color="auto"/>
            </w:tcBorders>
          </w:tcPr>
          <w:p w14:paraId="6C38FC9D" w14:textId="77777777" w:rsidR="001C227B" w:rsidRPr="009C6FF0" w:rsidRDefault="001C227B" w:rsidP="001C227B">
            <w:pPr>
              <w:spacing w:line="276" w:lineRule="auto"/>
              <w:jc w:val="center"/>
              <w:rPr>
                <w:b/>
              </w:rPr>
            </w:pPr>
          </w:p>
        </w:tc>
        <w:tc>
          <w:tcPr>
            <w:tcW w:w="2410" w:type="dxa"/>
            <w:vMerge/>
            <w:tcBorders>
              <w:left w:val="nil"/>
              <w:right w:val="single" w:sz="4" w:space="0" w:color="auto"/>
            </w:tcBorders>
          </w:tcPr>
          <w:p w14:paraId="613FF531" w14:textId="77777777" w:rsidR="001C227B" w:rsidRPr="009C6FF0" w:rsidRDefault="001C227B" w:rsidP="001C227B">
            <w:pPr>
              <w:autoSpaceDE w:val="0"/>
              <w:autoSpaceDN w:val="0"/>
              <w:adjustRightInd w:val="0"/>
              <w:spacing w:line="276" w:lineRule="auto"/>
              <w:rPr>
                <w:b/>
              </w:rPr>
            </w:pPr>
          </w:p>
        </w:tc>
        <w:tc>
          <w:tcPr>
            <w:tcW w:w="710" w:type="dxa"/>
            <w:vMerge/>
            <w:tcBorders>
              <w:left w:val="nil"/>
              <w:right w:val="single" w:sz="4" w:space="0" w:color="auto"/>
            </w:tcBorders>
          </w:tcPr>
          <w:p w14:paraId="6DAE30D7"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4E94925A"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34BF766A" w14:textId="77777777" w:rsidR="001C227B" w:rsidRPr="009C6FF0" w:rsidRDefault="001C227B" w:rsidP="001C227B">
            <w:pPr>
              <w:spacing w:line="276" w:lineRule="auto"/>
              <w:jc w:val="center"/>
              <w:rPr>
                <w:b/>
              </w:rPr>
            </w:pPr>
          </w:p>
        </w:tc>
        <w:tc>
          <w:tcPr>
            <w:tcW w:w="571" w:type="dxa"/>
            <w:vMerge/>
            <w:tcBorders>
              <w:left w:val="nil"/>
              <w:right w:val="single" w:sz="4" w:space="0" w:color="auto"/>
            </w:tcBorders>
          </w:tcPr>
          <w:p w14:paraId="302E93AE" w14:textId="77777777" w:rsidR="001C227B" w:rsidRPr="009C6FF0" w:rsidRDefault="001C227B" w:rsidP="001C227B">
            <w:pPr>
              <w:spacing w:line="276" w:lineRule="auto"/>
              <w:jc w:val="center"/>
              <w:rPr>
                <w:b/>
              </w:rPr>
            </w:pPr>
          </w:p>
        </w:tc>
        <w:tc>
          <w:tcPr>
            <w:tcW w:w="1276" w:type="dxa"/>
            <w:vMerge/>
            <w:shd w:val="clear" w:color="auto" w:fill="FFFFFF"/>
            <w:vAlign w:val="center"/>
          </w:tcPr>
          <w:p w14:paraId="05E44585" w14:textId="77777777" w:rsidR="001C227B" w:rsidRPr="009C6FF0" w:rsidRDefault="001C227B" w:rsidP="001C227B">
            <w:pPr>
              <w:spacing w:line="276" w:lineRule="auto"/>
              <w:jc w:val="center"/>
              <w:rPr>
                <w:b/>
              </w:rPr>
            </w:pPr>
          </w:p>
        </w:tc>
        <w:tc>
          <w:tcPr>
            <w:tcW w:w="3118" w:type="dxa"/>
            <w:shd w:val="clear" w:color="auto" w:fill="FFFFFF"/>
          </w:tcPr>
          <w:p w14:paraId="4B740317" w14:textId="77777777" w:rsidR="001C227B" w:rsidRPr="00514D0B" w:rsidRDefault="001C227B">
            <w:pPr>
              <w:numPr>
                <w:ilvl w:val="0"/>
                <w:numId w:val="104"/>
              </w:numPr>
              <w:spacing w:after="160"/>
              <w:rPr>
                <w:b/>
                <w:bCs/>
                <w:iCs/>
                <w:lang w:val="en-US"/>
              </w:rPr>
            </w:pPr>
            <w:r>
              <w:rPr>
                <w:b/>
                <w:bCs/>
                <w:iCs/>
                <w:lang w:val="en-US"/>
              </w:rPr>
              <w:t>Graf özellikleri</w:t>
            </w:r>
          </w:p>
          <w:p w14:paraId="6D7EE54A" w14:textId="193CFA1F" w:rsidR="001C227B" w:rsidRPr="009C6FF0" w:rsidRDefault="00305B24" w:rsidP="00305B24">
            <w:pPr>
              <w:contextualSpacing/>
              <w:rPr>
                <w:bCs/>
                <w:i/>
                <w:iCs/>
              </w:rPr>
            </w:pPr>
            <w:r>
              <w:rPr>
                <w:bCs/>
                <w:i/>
                <w:iCs/>
                <w:lang w:val="en-US"/>
              </w:rPr>
              <w:t xml:space="preserve">2- </w:t>
            </w:r>
            <w:r w:rsidR="001C227B" w:rsidRPr="00514D0B">
              <w:rPr>
                <w:bCs/>
                <w:i/>
                <w:iCs/>
                <w:lang w:val="en-US"/>
              </w:rPr>
              <w:t xml:space="preserve"> </w:t>
            </w:r>
            <w:r w:rsidR="001C227B">
              <w:rPr>
                <w:bCs/>
                <w:i/>
                <w:iCs/>
                <w:lang w:val="en-US"/>
              </w:rPr>
              <w:t>The properties of graph</w:t>
            </w:r>
          </w:p>
        </w:tc>
        <w:tc>
          <w:tcPr>
            <w:tcW w:w="4562" w:type="dxa"/>
            <w:gridSpan w:val="3"/>
            <w:shd w:val="clear" w:color="auto" w:fill="FFFFFF"/>
          </w:tcPr>
          <w:p w14:paraId="684B1351" w14:textId="77777777" w:rsidR="001C227B" w:rsidRPr="00514D0B" w:rsidRDefault="001C227B" w:rsidP="00D2099E">
            <w:pPr>
              <w:spacing w:after="160"/>
              <w:rPr>
                <w:b/>
                <w:bCs/>
                <w:iCs/>
                <w:lang w:val="en-US"/>
              </w:rPr>
            </w:pPr>
            <w:r>
              <w:rPr>
                <w:b/>
                <w:bCs/>
                <w:iCs/>
                <w:lang w:val="en-US"/>
              </w:rPr>
              <w:t>Graf özelliklerini açıklar.</w:t>
            </w:r>
            <w:r w:rsidRPr="00514D0B">
              <w:rPr>
                <w:b/>
                <w:bCs/>
                <w:iCs/>
                <w:lang w:val="en-US"/>
              </w:rPr>
              <w:t xml:space="preserve"> </w:t>
            </w:r>
          </w:p>
          <w:p w14:paraId="07CAF2E1" w14:textId="2330F799" w:rsidR="001C227B" w:rsidRPr="009C6FF0" w:rsidRDefault="001C227B" w:rsidP="00D2099E">
            <w:pPr>
              <w:contextualSpacing/>
              <w:rPr>
                <w:bCs/>
                <w:i/>
                <w:iCs/>
              </w:rPr>
            </w:pPr>
            <w:r>
              <w:rPr>
                <w:i/>
                <w:lang w:val="en-US"/>
              </w:rPr>
              <w:t>Explains</w:t>
            </w:r>
            <w:r w:rsidRPr="00514D0B">
              <w:rPr>
                <w:i/>
                <w:lang w:val="en-US"/>
              </w:rPr>
              <w:t xml:space="preserve"> </w:t>
            </w:r>
            <w:r>
              <w:rPr>
                <w:i/>
                <w:lang w:val="en-US"/>
              </w:rPr>
              <w:t>the properties of graph.</w:t>
            </w:r>
          </w:p>
        </w:tc>
      </w:tr>
      <w:tr w:rsidR="001C227B" w:rsidRPr="009C6FF0" w14:paraId="655FA410" w14:textId="77777777" w:rsidTr="009C6FF0">
        <w:trPr>
          <w:gridBefore w:val="1"/>
          <w:wBefore w:w="113" w:type="dxa"/>
          <w:trHeight w:val="52"/>
        </w:trPr>
        <w:tc>
          <w:tcPr>
            <w:tcW w:w="1521" w:type="dxa"/>
            <w:vMerge/>
            <w:tcBorders>
              <w:left w:val="single" w:sz="4" w:space="0" w:color="auto"/>
              <w:right w:val="single" w:sz="4" w:space="0" w:color="auto"/>
            </w:tcBorders>
          </w:tcPr>
          <w:p w14:paraId="60FE0354" w14:textId="77777777" w:rsidR="001C227B" w:rsidRPr="009C6FF0" w:rsidRDefault="001C227B" w:rsidP="001C227B">
            <w:pPr>
              <w:spacing w:line="276" w:lineRule="auto"/>
              <w:jc w:val="center"/>
              <w:rPr>
                <w:b/>
              </w:rPr>
            </w:pPr>
          </w:p>
        </w:tc>
        <w:tc>
          <w:tcPr>
            <w:tcW w:w="2410" w:type="dxa"/>
            <w:vMerge/>
            <w:tcBorders>
              <w:left w:val="nil"/>
              <w:right w:val="single" w:sz="4" w:space="0" w:color="auto"/>
            </w:tcBorders>
          </w:tcPr>
          <w:p w14:paraId="0BD2AACD" w14:textId="77777777" w:rsidR="001C227B" w:rsidRPr="009C6FF0" w:rsidRDefault="001C227B" w:rsidP="001C227B">
            <w:pPr>
              <w:autoSpaceDE w:val="0"/>
              <w:autoSpaceDN w:val="0"/>
              <w:adjustRightInd w:val="0"/>
              <w:spacing w:line="276" w:lineRule="auto"/>
              <w:rPr>
                <w:b/>
              </w:rPr>
            </w:pPr>
          </w:p>
        </w:tc>
        <w:tc>
          <w:tcPr>
            <w:tcW w:w="710" w:type="dxa"/>
            <w:vMerge/>
            <w:tcBorders>
              <w:left w:val="nil"/>
              <w:right w:val="single" w:sz="4" w:space="0" w:color="auto"/>
            </w:tcBorders>
          </w:tcPr>
          <w:p w14:paraId="2BEF2290"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100DA89C"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770A2848" w14:textId="77777777" w:rsidR="001C227B" w:rsidRPr="009C6FF0" w:rsidRDefault="001C227B" w:rsidP="001C227B">
            <w:pPr>
              <w:spacing w:line="276" w:lineRule="auto"/>
              <w:jc w:val="center"/>
              <w:rPr>
                <w:b/>
              </w:rPr>
            </w:pPr>
          </w:p>
        </w:tc>
        <w:tc>
          <w:tcPr>
            <w:tcW w:w="571" w:type="dxa"/>
            <w:vMerge/>
            <w:tcBorders>
              <w:left w:val="nil"/>
              <w:right w:val="single" w:sz="4" w:space="0" w:color="auto"/>
            </w:tcBorders>
          </w:tcPr>
          <w:p w14:paraId="5BB85A86" w14:textId="77777777" w:rsidR="001C227B" w:rsidRPr="009C6FF0" w:rsidRDefault="001C227B" w:rsidP="001C227B">
            <w:pPr>
              <w:spacing w:line="276" w:lineRule="auto"/>
              <w:jc w:val="center"/>
              <w:rPr>
                <w:b/>
              </w:rPr>
            </w:pPr>
          </w:p>
        </w:tc>
        <w:tc>
          <w:tcPr>
            <w:tcW w:w="1276" w:type="dxa"/>
            <w:vMerge/>
            <w:shd w:val="clear" w:color="auto" w:fill="FFFFFF"/>
            <w:vAlign w:val="center"/>
          </w:tcPr>
          <w:p w14:paraId="4A75B6FF" w14:textId="77777777" w:rsidR="001C227B" w:rsidRPr="009C6FF0" w:rsidRDefault="001C227B" w:rsidP="001C227B">
            <w:pPr>
              <w:spacing w:line="276" w:lineRule="auto"/>
              <w:jc w:val="center"/>
              <w:rPr>
                <w:b/>
              </w:rPr>
            </w:pPr>
          </w:p>
        </w:tc>
        <w:tc>
          <w:tcPr>
            <w:tcW w:w="3118" w:type="dxa"/>
            <w:shd w:val="clear" w:color="auto" w:fill="FFFFFF"/>
          </w:tcPr>
          <w:p w14:paraId="5570B20E" w14:textId="77777777" w:rsidR="001C227B" w:rsidRPr="00514D0B" w:rsidRDefault="001C227B">
            <w:pPr>
              <w:numPr>
                <w:ilvl w:val="0"/>
                <w:numId w:val="104"/>
              </w:numPr>
              <w:spacing w:after="160"/>
              <w:rPr>
                <w:iCs/>
                <w:lang w:val="en-US"/>
              </w:rPr>
            </w:pPr>
            <w:r>
              <w:rPr>
                <w:b/>
                <w:bCs/>
                <w:iCs/>
                <w:lang w:val="en-US"/>
              </w:rPr>
              <w:t>Graf çeşitleri</w:t>
            </w:r>
          </w:p>
          <w:p w14:paraId="3A70DD80" w14:textId="30EE1F60" w:rsidR="001C227B" w:rsidRPr="009C6FF0" w:rsidRDefault="00305B24" w:rsidP="00305B24">
            <w:pPr>
              <w:contextualSpacing/>
              <w:rPr>
                <w:bCs/>
                <w:i/>
                <w:iCs/>
              </w:rPr>
            </w:pPr>
            <w:r>
              <w:rPr>
                <w:bCs/>
                <w:i/>
                <w:iCs/>
                <w:lang w:val="en-US"/>
              </w:rPr>
              <w:t xml:space="preserve">3-  </w:t>
            </w:r>
            <w:r w:rsidR="001C227B">
              <w:rPr>
                <w:bCs/>
                <w:i/>
                <w:iCs/>
                <w:lang w:val="en-US"/>
              </w:rPr>
              <w:t>The types of graph</w:t>
            </w:r>
          </w:p>
        </w:tc>
        <w:tc>
          <w:tcPr>
            <w:tcW w:w="4562" w:type="dxa"/>
            <w:gridSpan w:val="3"/>
            <w:shd w:val="clear" w:color="auto" w:fill="FFFFFF"/>
          </w:tcPr>
          <w:p w14:paraId="3A88A5D2" w14:textId="77777777" w:rsidR="001C227B" w:rsidRPr="00514D0B" w:rsidRDefault="001C227B" w:rsidP="00D2099E">
            <w:pPr>
              <w:spacing w:after="160"/>
              <w:rPr>
                <w:b/>
                <w:bCs/>
                <w:iCs/>
                <w:lang w:val="en-US"/>
              </w:rPr>
            </w:pPr>
            <w:r>
              <w:rPr>
                <w:b/>
                <w:bCs/>
                <w:iCs/>
                <w:lang w:val="en-US"/>
              </w:rPr>
              <w:t>Graf çeşitlerini belirler.</w:t>
            </w:r>
            <w:r w:rsidRPr="00514D0B">
              <w:rPr>
                <w:b/>
                <w:bCs/>
                <w:iCs/>
                <w:lang w:val="en-US"/>
              </w:rPr>
              <w:t xml:space="preserve"> </w:t>
            </w:r>
          </w:p>
          <w:p w14:paraId="4D8E40FA" w14:textId="274E3ABD" w:rsidR="001C227B" w:rsidRPr="009C6FF0" w:rsidRDefault="001C227B" w:rsidP="00D2099E">
            <w:pPr>
              <w:contextualSpacing/>
              <w:rPr>
                <w:bCs/>
                <w:i/>
                <w:iCs/>
              </w:rPr>
            </w:pPr>
            <w:r>
              <w:rPr>
                <w:i/>
                <w:lang w:val="en-US"/>
              </w:rPr>
              <w:t>Explains</w:t>
            </w:r>
            <w:r w:rsidRPr="00514D0B">
              <w:rPr>
                <w:i/>
                <w:lang w:val="en-US"/>
              </w:rPr>
              <w:t xml:space="preserve"> the</w:t>
            </w:r>
            <w:r>
              <w:rPr>
                <w:i/>
                <w:lang w:val="en-US"/>
              </w:rPr>
              <w:t xml:space="preserve"> types of graph.</w:t>
            </w:r>
            <w:r w:rsidRPr="00514D0B">
              <w:rPr>
                <w:i/>
                <w:lang w:val="en-US"/>
              </w:rPr>
              <w:t> </w:t>
            </w:r>
          </w:p>
        </w:tc>
      </w:tr>
      <w:tr w:rsidR="001C227B" w:rsidRPr="009C6FF0" w14:paraId="0E5E8A7E" w14:textId="77777777" w:rsidTr="009C6FF0">
        <w:trPr>
          <w:gridBefore w:val="1"/>
          <w:wBefore w:w="113" w:type="dxa"/>
          <w:trHeight w:val="52"/>
        </w:trPr>
        <w:tc>
          <w:tcPr>
            <w:tcW w:w="1521" w:type="dxa"/>
            <w:vMerge/>
            <w:tcBorders>
              <w:left w:val="single" w:sz="4" w:space="0" w:color="auto"/>
              <w:right w:val="single" w:sz="4" w:space="0" w:color="auto"/>
            </w:tcBorders>
          </w:tcPr>
          <w:p w14:paraId="2125F393" w14:textId="77777777" w:rsidR="001C227B" w:rsidRPr="009C6FF0" w:rsidRDefault="001C227B" w:rsidP="001C227B">
            <w:pPr>
              <w:spacing w:line="276" w:lineRule="auto"/>
              <w:jc w:val="center"/>
              <w:rPr>
                <w:b/>
              </w:rPr>
            </w:pPr>
          </w:p>
        </w:tc>
        <w:tc>
          <w:tcPr>
            <w:tcW w:w="2410" w:type="dxa"/>
            <w:vMerge/>
            <w:tcBorders>
              <w:left w:val="nil"/>
              <w:right w:val="single" w:sz="4" w:space="0" w:color="auto"/>
            </w:tcBorders>
          </w:tcPr>
          <w:p w14:paraId="47FE083F" w14:textId="77777777" w:rsidR="001C227B" w:rsidRPr="009C6FF0" w:rsidRDefault="001C227B" w:rsidP="001C227B">
            <w:pPr>
              <w:autoSpaceDE w:val="0"/>
              <w:autoSpaceDN w:val="0"/>
              <w:adjustRightInd w:val="0"/>
              <w:spacing w:line="276" w:lineRule="auto"/>
              <w:rPr>
                <w:b/>
              </w:rPr>
            </w:pPr>
          </w:p>
        </w:tc>
        <w:tc>
          <w:tcPr>
            <w:tcW w:w="710" w:type="dxa"/>
            <w:vMerge/>
            <w:tcBorders>
              <w:left w:val="nil"/>
              <w:right w:val="single" w:sz="4" w:space="0" w:color="auto"/>
            </w:tcBorders>
          </w:tcPr>
          <w:p w14:paraId="778F3B6A"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4CE74C3D"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6064AE61" w14:textId="77777777" w:rsidR="001C227B" w:rsidRPr="009C6FF0" w:rsidRDefault="001C227B" w:rsidP="001C227B">
            <w:pPr>
              <w:spacing w:line="276" w:lineRule="auto"/>
              <w:jc w:val="center"/>
              <w:rPr>
                <w:b/>
              </w:rPr>
            </w:pPr>
          </w:p>
        </w:tc>
        <w:tc>
          <w:tcPr>
            <w:tcW w:w="571" w:type="dxa"/>
            <w:vMerge/>
            <w:tcBorders>
              <w:left w:val="nil"/>
              <w:right w:val="single" w:sz="4" w:space="0" w:color="auto"/>
            </w:tcBorders>
          </w:tcPr>
          <w:p w14:paraId="1182A080" w14:textId="77777777" w:rsidR="001C227B" w:rsidRPr="009C6FF0" w:rsidRDefault="001C227B" w:rsidP="001C227B">
            <w:pPr>
              <w:spacing w:line="276" w:lineRule="auto"/>
              <w:jc w:val="center"/>
              <w:rPr>
                <w:b/>
              </w:rPr>
            </w:pPr>
          </w:p>
        </w:tc>
        <w:tc>
          <w:tcPr>
            <w:tcW w:w="1276" w:type="dxa"/>
            <w:vMerge/>
            <w:shd w:val="clear" w:color="auto" w:fill="FFFFFF"/>
            <w:vAlign w:val="center"/>
          </w:tcPr>
          <w:p w14:paraId="5B53F922" w14:textId="77777777" w:rsidR="001C227B" w:rsidRPr="009C6FF0" w:rsidRDefault="001C227B" w:rsidP="001C227B">
            <w:pPr>
              <w:spacing w:line="276" w:lineRule="auto"/>
              <w:jc w:val="center"/>
              <w:rPr>
                <w:b/>
              </w:rPr>
            </w:pPr>
          </w:p>
        </w:tc>
        <w:tc>
          <w:tcPr>
            <w:tcW w:w="3118" w:type="dxa"/>
            <w:shd w:val="clear" w:color="auto" w:fill="FFFFFF"/>
          </w:tcPr>
          <w:p w14:paraId="75A74B07" w14:textId="77777777" w:rsidR="001C227B" w:rsidRPr="00514D0B" w:rsidRDefault="001C227B">
            <w:pPr>
              <w:numPr>
                <w:ilvl w:val="0"/>
                <w:numId w:val="104"/>
              </w:numPr>
              <w:spacing w:after="160"/>
              <w:rPr>
                <w:b/>
                <w:bCs/>
                <w:iCs/>
                <w:lang w:val="en-US"/>
              </w:rPr>
            </w:pPr>
            <w:r>
              <w:rPr>
                <w:b/>
                <w:bCs/>
                <w:iCs/>
                <w:lang w:val="en-US"/>
              </w:rPr>
              <w:t>Yönlü graf ve yönlü çoklu graf</w:t>
            </w:r>
          </w:p>
          <w:p w14:paraId="1750DD11" w14:textId="185E459B" w:rsidR="001C227B" w:rsidRPr="009C6FF0" w:rsidRDefault="00305B24" w:rsidP="00305B24">
            <w:pPr>
              <w:contextualSpacing/>
              <w:rPr>
                <w:bCs/>
                <w:i/>
                <w:iCs/>
              </w:rPr>
            </w:pPr>
            <w:r>
              <w:rPr>
                <w:bCs/>
                <w:i/>
                <w:iCs/>
                <w:lang w:val="en-US"/>
              </w:rPr>
              <w:t xml:space="preserve">4-  </w:t>
            </w:r>
            <w:r w:rsidR="001C227B">
              <w:rPr>
                <w:bCs/>
                <w:i/>
                <w:iCs/>
                <w:lang w:val="en-US"/>
              </w:rPr>
              <w:t>Digraph and multi digraph</w:t>
            </w:r>
          </w:p>
        </w:tc>
        <w:tc>
          <w:tcPr>
            <w:tcW w:w="4562" w:type="dxa"/>
            <w:gridSpan w:val="3"/>
            <w:shd w:val="clear" w:color="auto" w:fill="FFFFFF"/>
          </w:tcPr>
          <w:p w14:paraId="7D165ACB" w14:textId="77777777" w:rsidR="001C227B" w:rsidRPr="00514D0B" w:rsidRDefault="001C227B" w:rsidP="00D2099E">
            <w:pPr>
              <w:spacing w:after="160"/>
              <w:rPr>
                <w:b/>
                <w:bCs/>
                <w:iCs/>
                <w:lang w:val="en-US"/>
              </w:rPr>
            </w:pPr>
            <w:r>
              <w:rPr>
                <w:b/>
                <w:bCs/>
                <w:iCs/>
                <w:lang w:val="en-US"/>
              </w:rPr>
              <w:t>Yönlü grafları açıklar.</w:t>
            </w:r>
            <w:r w:rsidRPr="00514D0B">
              <w:rPr>
                <w:b/>
                <w:bCs/>
                <w:iCs/>
                <w:lang w:val="en-US"/>
              </w:rPr>
              <w:t xml:space="preserve"> </w:t>
            </w:r>
          </w:p>
          <w:p w14:paraId="1AD23C43" w14:textId="5DA60F43" w:rsidR="001C227B" w:rsidRPr="009C6FF0" w:rsidRDefault="001C227B" w:rsidP="00D2099E">
            <w:pPr>
              <w:contextualSpacing/>
              <w:rPr>
                <w:bCs/>
                <w:i/>
                <w:iCs/>
              </w:rPr>
            </w:pPr>
            <w:r>
              <w:rPr>
                <w:i/>
                <w:lang w:val="en-US"/>
              </w:rPr>
              <w:t>Explains</w:t>
            </w:r>
            <w:r w:rsidRPr="00514D0B">
              <w:rPr>
                <w:i/>
                <w:lang w:val="en-US"/>
              </w:rPr>
              <w:t xml:space="preserve"> </w:t>
            </w:r>
            <w:r>
              <w:rPr>
                <w:i/>
                <w:lang w:val="en-US"/>
              </w:rPr>
              <w:t>digraphs.</w:t>
            </w:r>
            <w:r w:rsidRPr="00514D0B">
              <w:rPr>
                <w:bCs/>
                <w:i/>
                <w:iCs/>
                <w:lang w:val="en-US"/>
              </w:rPr>
              <w:t xml:space="preserve"> </w:t>
            </w:r>
            <w:r w:rsidRPr="00514D0B">
              <w:rPr>
                <w:i/>
                <w:lang w:val="en-US"/>
              </w:rPr>
              <w:t xml:space="preserve"> </w:t>
            </w:r>
          </w:p>
        </w:tc>
      </w:tr>
      <w:tr w:rsidR="001C227B" w:rsidRPr="009C6FF0" w14:paraId="6A4CAC21" w14:textId="77777777" w:rsidTr="009C6FF0">
        <w:trPr>
          <w:gridBefore w:val="1"/>
          <w:wBefore w:w="113" w:type="dxa"/>
          <w:trHeight w:val="52"/>
        </w:trPr>
        <w:tc>
          <w:tcPr>
            <w:tcW w:w="1521" w:type="dxa"/>
            <w:vMerge/>
            <w:tcBorders>
              <w:left w:val="single" w:sz="4" w:space="0" w:color="auto"/>
              <w:right w:val="single" w:sz="4" w:space="0" w:color="auto"/>
            </w:tcBorders>
          </w:tcPr>
          <w:p w14:paraId="5BF3C76F" w14:textId="77777777" w:rsidR="001C227B" w:rsidRPr="009C6FF0" w:rsidRDefault="001C227B" w:rsidP="001C227B">
            <w:pPr>
              <w:spacing w:line="276" w:lineRule="auto"/>
              <w:jc w:val="center"/>
              <w:rPr>
                <w:b/>
              </w:rPr>
            </w:pPr>
          </w:p>
        </w:tc>
        <w:tc>
          <w:tcPr>
            <w:tcW w:w="2410" w:type="dxa"/>
            <w:vMerge/>
            <w:tcBorders>
              <w:left w:val="nil"/>
              <w:right w:val="single" w:sz="4" w:space="0" w:color="auto"/>
            </w:tcBorders>
          </w:tcPr>
          <w:p w14:paraId="3236C7FD" w14:textId="77777777" w:rsidR="001C227B" w:rsidRPr="009C6FF0" w:rsidRDefault="001C227B" w:rsidP="001C227B">
            <w:pPr>
              <w:autoSpaceDE w:val="0"/>
              <w:autoSpaceDN w:val="0"/>
              <w:adjustRightInd w:val="0"/>
              <w:spacing w:line="276" w:lineRule="auto"/>
              <w:rPr>
                <w:b/>
              </w:rPr>
            </w:pPr>
          </w:p>
        </w:tc>
        <w:tc>
          <w:tcPr>
            <w:tcW w:w="710" w:type="dxa"/>
            <w:vMerge/>
            <w:tcBorders>
              <w:left w:val="nil"/>
              <w:right w:val="single" w:sz="4" w:space="0" w:color="auto"/>
            </w:tcBorders>
          </w:tcPr>
          <w:p w14:paraId="7AA30681"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5B3D7BA5"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60BD61A6" w14:textId="77777777" w:rsidR="001C227B" w:rsidRPr="009C6FF0" w:rsidRDefault="001C227B" w:rsidP="001C227B">
            <w:pPr>
              <w:spacing w:line="276" w:lineRule="auto"/>
              <w:jc w:val="center"/>
              <w:rPr>
                <w:b/>
              </w:rPr>
            </w:pPr>
          </w:p>
        </w:tc>
        <w:tc>
          <w:tcPr>
            <w:tcW w:w="571" w:type="dxa"/>
            <w:vMerge/>
            <w:tcBorders>
              <w:left w:val="nil"/>
              <w:right w:val="single" w:sz="4" w:space="0" w:color="auto"/>
            </w:tcBorders>
          </w:tcPr>
          <w:p w14:paraId="5C580F0B" w14:textId="77777777" w:rsidR="001C227B" w:rsidRPr="009C6FF0" w:rsidRDefault="001C227B" w:rsidP="001C227B">
            <w:pPr>
              <w:spacing w:line="276" w:lineRule="auto"/>
              <w:jc w:val="center"/>
              <w:rPr>
                <w:b/>
              </w:rPr>
            </w:pPr>
          </w:p>
        </w:tc>
        <w:tc>
          <w:tcPr>
            <w:tcW w:w="1276" w:type="dxa"/>
            <w:vMerge/>
            <w:shd w:val="clear" w:color="auto" w:fill="FFFFFF"/>
            <w:vAlign w:val="center"/>
          </w:tcPr>
          <w:p w14:paraId="39460EDC" w14:textId="77777777" w:rsidR="001C227B" w:rsidRPr="009C6FF0" w:rsidRDefault="001C227B" w:rsidP="001C227B">
            <w:pPr>
              <w:spacing w:line="276" w:lineRule="auto"/>
              <w:jc w:val="center"/>
              <w:rPr>
                <w:b/>
              </w:rPr>
            </w:pPr>
          </w:p>
        </w:tc>
        <w:tc>
          <w:tcPr>
            <w:tcW w:w="3118" w:type="dxa"/>
            <w:shd w:val="clear" w:color="auto" w:fill="FFFFFF"/>
          </w:tcPr>
          <w:p w14:paraId="2AC544F8" w14:textId="77777777" w:rsidR="001C227B" w:rsidRPr="00514D0B" w:rsidRDefault="001C227B">
            <w:pPr>
              <w:numPr>
                <w:ilvl w:val="0"/>
                <w:numId w:val="104"/>
              </w:numPr>
              <w:spacing w:after="160"/>
              <w:rPr>
                <w:b/>
                <w:bCs/>
                <w:iCs/>
                <w:lang w:val="en-US"/>
              </w:rPr>
            </w:pPr>
            <w:r>
              <w:rPr>
                <w:b/>
                <w:bCs/>
                <w:iCs/>
                <w:lang w:val="en-US"/>
              </w:rPr>
              <w:t>Ağırlıklı graf</w:t>
            </w:r>
          </w:p>
          <w:p w14:paraId="6890E801" w14:textId="75249F54" w:rsidR="001C227B" w:rsidRPr="009C6FF0" w:rsidRDefault="00305B24" w:rsidP="00305B24">
            <w:pPr>
              <w:contextualSpacing/>
              <w:rPr>
                <w:bCs/>
                <w:i/>
                <w:iCs/>
              </w:rPr>
            </w:pPr>
            <w:r>
              <w:rPr>
                <w:bCs/>
                <w:i/>
                <w:iCs/>
                <w:lang w:val="en-US"/>
              </w:rPr>
              <w:t xml:space="preserve">5-  </w:t>
            </w:r>
            <w:r w:rsidR="001C227B">
              <w:rPr>
                <w:bCs/>
                <w:i/>
                <w:iCs/>
                <w:lang w:val="en-US"/>
              </w:rPr>
              <w:t>Weight graph</w:t>
            </w:r>
          </w:p>
        </w:tc>
        <w:tc>
          <w:tcPr>
            <w:tcW w:w="4562" w:type="dxa"/>
            <w:gridSpan w:val="3"/>
            <w:shd w:val="clear" w:color="auto" w:fill="FFFFFF"/>
          </w:tcPr>
          <w:p w14:paraId="34A3C0AD" w14:textId="77777777" w:rsidR="001C227B" w:rsidRPr="00514D0B" w:rsidRDefault="001C227B" w:rsidP="00D2099E">
            <w:pPr>
              <w:spacing w:after="160"/>
              <w:rPr>
                <w:b/>
                <w:bCs/>
                <w:iCs/>
                <w:lang w:val="en-US"/>
              </w:rPr>
            </w:pPr>
            <w:r>
              <w:rPr>
                <w:b/>
                <w:bCs/>
                <w:iCs/>
                <w:lang w:val="en-US"/>
              </w:rPr>
              <w:t>Ağırlıklı grafın özelliklerini ifade eder.</w:t>
            </w:r>
          </w:p>
          <w:p w14:paraId="0BDE4D6B" w14:textId="0923899D" w:rsidR="001C227B" w:rsidRPr="009C6FF0" w:rsidRDefault="001C227B" w:rsidP="00D2099E">
            <w:pPr>
              <w:contextualSpacing/>
              <w:rPr>
                <w:bCs/>
                <w:i/>
                <w:iCs/>
              </w:rPr>
            </w:pPr>
            <w:r>
              <w:rPr>
                <w:bCs/>
                <w:i/>
                <w:iCs/>
                <w:lang w:val="en-US"/>
              </w:rPr>
              <w:t>Expresses</w:t>
            </w:r>
            <w:r w:rsidRPr="00514D0B">
              <w:rPr>
                <w:bCs/>
                <w:i/>
                <w:iCs/>
                <w:lang w:val="en-US"/>
              </w:rPr>
              <w:t xml:space="preserve"> the</w:t>
            </w:r>
            <w:r>
              <w:rPr>
                <w:bCs/>
                <w:i/>
                <w:iCs/>
                <w:lang w:val="en-US"/>
              </w:rPr>
              <w:t xml:space="preserve"> properties of weight graph.</w:t>
            </w:r>
          </w:p>
        </w:tc>
      </w:tr>
      <w:tr w:rsidR="001C227B" w:rsidRPr="009C6FF0" w14:paraId="663B0320" w14:textId="77777777" w:rsidTr="009C6FF0">
        <w:trPr>
          <w:gridBefore w:val="1"/>
          <w:wBefore w:w="113" w:type="dxa"/>
          <w:trHeight w:val="52"/>
        </w:trPr>
        <w:tc>
          <w:tcPr>
            <w:tcW w:w="1521" w:type="dxa"/>
            <w:vMerge/>
            <w:tcBorders>
              <w:left w:val="single" w:sz="4" w:space="0" w:color="auto"/>
              <w:right w:val="single" w:sz="4" w:space="0" w:color="auto"/>
            </w:tcBorders>
          </w:tcPr>
          <w:p w14:paraId="1A7458EA" w14:textId="77777777" w:rsidR="001C227B" w:rsidRPr="009C6FF0" w:rsidRDefault="001C227B" w:rsidP="001C227B">
            <w:pPr>
              <w:spacing w:line="276" w:lineRule="auto"/>
              <w:jc w:val="center"/>
              <w:rPr>
                <w:b/>
              </w:rPr>
            </w:pPr>
          </w:p>
        </w:tc>
        <w:tc>
          <w:tcPr>
            <w:tcW w:w="2410" w:type="dxa"/>
            <w:vMerge/>
            <w:tcBorders>
              <w:left w:val="nil"/>
              <w:right w:val="single" w:sz="4" w:space="0" w:color="auto"/>
            </w:tcBorders>
          </w:tcPr>
          <w:p w14:paraId="7C83C433" w14:textId="77777777" w:rsidR="001C227B" w:rsidRPr="009C6FF0" w:rsidRDefault="001C227B" w:rsidP="001C227B">
            <w:pPr>
              <w:autoSpaceDE w:val="0"/>
              <w:autoSpaceDN w:val="0"/>
              <w:adjustRightInd w:val="0"/>
              <w:spacing w:line="276" w:lineRule="auto"/>
              <w:rPr>
                <w:b/>
              </w:rPr>
            </w:pPr>
          </w:p>
        </w:tc>
        <w:tc>
          <w:tcPr>
            <w:tcW w:w="710" w:type="dxa"/>
            <w:vMerge/>
            <w:tcBorders>
              <w:left w:val="nil"/>
              <w:right w:val="single" w:sz="4" w:space="0" w:color="auto"/>
            </w:tcBorders>
          </w:tcPr>
          <w:p w14:paraId="660AC565"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4643B10C"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2DEBEEC7" w14:textId="77777777" w:rsidR="001C227B" w:rsidRPr="009C6FF0" w:rsidRDefault="001C227B" w:rsidP="001C227B">
            <w:pPr>
              <w:spacing w:line="276" w:lineRule="auto"/>
              <w:jc w:val="center"/>
              <w:rPr>
                <w:b/>
              </w:rPr>
            </w:pPr>
          </w:p>
        </w:tc>
        <w:tc>
          <w:tcPr>
            <w:tcW w:w="571" w:type="dxa"/>
            <w:vMerge/>
            <w:tcBorders>
              <w:left w:val="nil"/>
              <w:right w:val="single" w:sz="4" w:space="0" w:color="auto"/>
            </w:tcBorders>
          </w:tcPr>
          <w:p w14:paraId="4F3424D4" w14:textId="77777777" w:rsidR="001C227B" w:rsidRPr="009C6FF0" w:rsidRDefault="001C227B" w:rsidP="001C227B">
            <w:pPr>
              <w:spacing w:line="276" w:lineRule="auto"/>
              <w:jc w:val="center"/>
              <w:rPr>
                <w:b/>
              </w:rPr>
            </w:pPr>
          </w:p>
        </w:tc>
        <w:tc>
          <w:tcPr>
            <w:tcW w:w="1276" w:type="dxa"/>
            <w:vMerge/>
            <w:shd w:val="clear" w:color="auto" w:fill="FFFFFF"/>
            <w:vAlign w:val="center"/>
          </w:tcPr>
          <w:p w14:paraId="1E75BF5F" w14:textId="77777777" w:rsidR="001C227B" w:rsidRPr="009C6FF0" w:rsidRDefault="001C227B" w:rsidP="001C227B">
            <w:pPr>
              <w:spacing w:line="276" w:lineRule="auto"/>
              <w:jc w:val="center"/>
              <w:rPr>
                <w:b/>
              </w:rPr>
            </w:pPr>
          </w:p>
        </w:tc>
        <w:tc>
          <w:tcPr>
            <w:tcW w:w="3118" w:type="dxa"/>
            <w:shd w:val="clear" w:color="auto" w:fill="FFFFFF"/>
          </w:tcPr>
          <w:p w14:paraId="77335ECB" w14:textId="77777777" w:rsidR="001C227B" w:rsidRPr="00514D0B" w:rsidRDefault="001C227B">
            <w:pPr>
              <w:numPr>
                <w:ilvl w:val="0"/>
                <w:numId w:val="104"/>
              </w:numPr>
              <w:spacing w:after="160"/>
              <w:rPr>
                <w:b/>
                <w:bCs/>
                <w:iCs/>
                <w:lang w:val="en-US"/>
              </w:rPr>
            </w:pPr>
            <w:r>
              <w:rPr>
                <w:b/>
                <w:bCs/>
                <w:iCs/>
                <w:lang w:val="en-US"/>
              </w:rPr>
              <w:t>Düzlemsel graf ve üç boyutlu graf</w:t>
            </w:r>
            <w:r w:rsidRPr="00514D0B">
              <w:rPr>
                <w:b/>
                <w:bCs/>
                <w:iCs/>
                <w:lang w:val="en-US"/>
              </w:rPr>
              <w:t xml:space="preserve"> </w:t>
            </w:r>
          </w:p>
          <w:p w14:paraId="4D9DBD90" w14:textId="5BA185AD" w:rsidR="001C227B" w:rsidRPr="009C6FF0" w:rsidRDefault="00305B24" w:rsidP="00305B24">
            <w:pPr>
              <w:contextualSpacing/>
              <w:rPr>
                <w:bCs/>
                <w:i/>
                <w:iCs/>
              </w:rPr>
            </w:pPr>
            <w:r>
              <w:rPr>
                <w:bCs/>
                <w:i/>
                <w:iCs/>
                <w:lang w:val="en-US"/>
              </w:rPr>
              <w:t xml:space="preserve">6-  </w:t>
            </w:r>
            <w:r w:rsidR="001C227B">
              <w:rPr>
                <w:bCs/>
                <w:i/>
                <w:iCs/>
                <w:lang w:val="en-US"/>
              </w:rPr>
              <w:t>2-dimensional graph and 3-dimensional graph</w:t>
            </w:r>
          </w:p>
        </w:tc>
        <w:tc>
          <w:tcPr>
            <w:tcW w:w="4562" w:type="dxa"/>
            <w:gridSpan w:val="3"/>
            <w:shd w:val="clear" w:color="auto" w:fill="FFFFFF"/>
          </w:tcPr>
          <w:p w14:paraId="2D5FF72A" w14:textId="77777777" w:rsidR="001C227B" w:rsidRPr="00514D0B" w:rsidRDefault="001C227B" w:rsidP="00D2099E">
            <w:pPr>
              <w:spacing w:after="160"/>
              <w:rPr>
                <w:b/>
                <w:bCs/>
                <w:iCs/>
                <w:lang w:val="en-US"/>
              </w:rPr>
            </w:pPr>
            <w:r>
              <w:rPr>
                <w:b/>
                <w:bCs/>
                <w:iCs/>
                <w:lang w:val="en-US"/>
              </w:rPr>
              <w:t>2 ve 3 boyutlu grafları anlatır.</w:t>
            </w:r>
          </w:p>
          <w:p w14:paraId="7D2DEF1C" w14:textId="5599DF59" w:rsidR="001C227B" w:rsidRPr="009C6FF0" w:rsidRDefault="001C227B" w:rsidP="00D2099E">
            <w:pPr>
              <w:contextualSpacing/>
              <w:rPr>
                <w:bCs/>
                <w:i/>
                <w:iCs/>
              </w:rPr>
            </w:pPr>
            <w:r>
              <w:rPr>
                <w:i/>
                <w:lang w:val="en-US"/>
              </w:rPr>
              <w:t>Explains</w:t>
            </w:r>
            <w:r w:rsidRPr="00514D0B">
              <w:rPr>
                <w:i/>
                <w:lang w:val="en-US"/>
              </w:rPr>
              <w:t xml:space="preserve"> </w:t>
            </w:r>
            <w:r>
              <w:rPr>
                <w:i/>
                <w:lang w:val="en-US"/>
              </w:rPr>
              <w:t>2 and 3-dimensional graphs.</w:t>
            </w:r>
          </w:p>
        </w:tc>
      </w:tr>
      <w:tr w:rsidR="001C227B" w:rsidRPr="009C6FF0" w14:paraId="2115D9A6" w14:textId="77777777" w:rsidTr="009C6FF0">
        <w:trPr>
          <w:gridBefore w:val="1"/>
          <w:wBefore w:w="113" w:type="dxa"/>
          <w:trHeight w:val="52"/>
        </w:trPr>
        <w:tc>
          <w:tcPr>
            <w:tcW w:w="1521" w:type="dxa"/>
            <w:vMerge/>
            <w:tcBorders>
              <w:left w:val="single" w:sz="4" w:space="0" w:color="auto"/>
              <w:right w:val="single" w:sz="4" w:space="0" w:color="auto"/>
            </w:tcBorders>
          </w:tcPr>
          <w:p w14:paraId="00F3C981" w14:textId="77777777" w:rsidR="001C227B" w:rsidRPr="009C6FF0" w:rsidRDefault="001C227B" w:rsidP="001C227B">
            <w:pPr>
              <w:spacing w:line="276" w:lineRule="auto"/>
              <w:jc w:val="center"/>
              <w:rPr>
                <w:b/>
              </w:rPr>
            </w:pPr>
          </w:p>
        </w:tc>
        <w:tc>
          <w:tcPr>
            <w:tcW w:w="2410" w:type="dxa"/>
            <w:vMerge/>
            <w:tcBorders>
              <w:left w:val="nil"/>
              <w:right w:val="single" w:sz="4" w:space="0" w:color="auto"/>
            </w:tcBorders>
          </w:tcPr>
          <w:p w14:paraId="23861C67" w14:textId="77777777" w:rsidR="001C227B" w:rsidRPr="009C6FF0" w:rsidRDefault="001C227B" w:rsidP="001C227B">
            <w:pPr>
              <w:autoSpaceDE w:val="0"/>
              <w:autoSpaceDN w:val="0"/>
              <w:adjustRightInd w:val="0"/>
              <w:spacing w:line="276" w:lineRule="auto"/>
              <w:rPr>
                <w:b/>
              </w:rPr>
            </w:pPr>
          </w:p>
        </w:tc>
        <w:tc>
          <w:tcPr>
            <w:tcW w:w="710" w:type="dxa"/>
            <w:vMerge/>
            <w:tcBorders>
              <w:left w:val="nil"/>
              <w:right w:val="single" w:sz="4" w:space="0" w:color="auto"/>
            </w:tcBorders>
          </w:tcPr>
          <w:p w14:paraId="6AFC5A48"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6E2070B4"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6D90AB3D" w14:textId="77777777" w:rsidR="001C227B" w:rsidRPr="009C6FF0" w:rsidRDefault="001C227B" w:rsidP="001C227B">
            <w:pPr>
              <w:spacing w:line="276" w:lineRule="auto"/>
              <w:jc w:val="center"/>
              <w:rPr>
                <w:b/>
              </w:rPr>
            </w:pPr>
          </w:p>
        </w:tc>
        <w:tc>
          <w:tcPr>
            <w:tcW w:w="571" w:type="dxa"/>
            <w:vMerge/>
            <w:tcBorders>
              <w:left w:val="nil"/>
              <w:right w:val="single" w:sz="4" w:space="0" w:color="auto"/>
            </w:tcBorders>
          </w:tcPr>
          <w:p w14:paraId="62063B1E" w14:textId="77777777" w:rsidR="001C227B" w:rsidRPr="009C6FF0" w:rsidRDefault="001C227B" w:rsidP="001C227B">
            <w:pPr>
              <w:spacing w:line="276" w:lineRule="auto"/>
              <w:jc w:val="center"/>
              <w:rPr>
                <w:b/>
              </w:rPr>
            </w:pPr>
          </w:p>
        </w:tc>
        <w:tc>
          <w:tcPr>
            <w:tcW w:w="1276" w:type="dxa"/>
            <w:vMerge/>
            <w:shd w:val="clear" w:color="auto" w:fill="FFFFFF"/>
            <w:vAlign w:val="center"/>
          </w:tcPr>
          <w:p w14:paraId="2416E6C3" w14:textId="77777777" w:rsidR="001C227B" w:rsidRPr="009C6FF0" w:rsidRDefault="001C227B" w:rsidP="001C227B">
            <w:pPr>
              <w:spacing w:line="276" w:lineRule="auto"/>
              <w:jc w:val="center"/>
              <w:rPr>
                <w:b/>
              </w:rPr>
            </w:pPr>
          </w:p>
        </w:tc>
        <w:tc>
          <w:tcPr>
            <w:tcW w:w="3118" w:type="dxa"/>
            <w:shd w:val="clear" w:color="auto" w:fill="FFFFFF"/>
          </w:tcPr>
          <w:p w14:paraId="06FED29A" w14:textId="77777777" w:rsidR="001C227B" w:rsidRPr="00514D0B" w:rsidRDefault="001C227B">
            <w:pPr>
              <w:numPr>
                <w:ilvl w:val="0"/>
                <w:numId w:val="104"/>
              </w:numPr>
              <w:spacing w:after="160"/>
              <w:rPr>
                <w:b/>
                <w:bCs/>
                <w:iCs/>
                <w:lang w:val="en-US"/>
              </w:rPr>
            </w:pPr>
            <w:r>
              <w:rPr>
                <w:b/>
                <w:bCs/>
                <w:iCs/>
                <w:lang w:val="en-US"/>
              </w:rPr>
              <w:t>Euler formülü</w:t>
            </w:r>
            <w:r w:rsidRPr="00514D0B">
              <w:rPr>
                <w:b/>
                <w:bCs/>
                <w:iCs/>
                <w:lang w:val="en-US"/>
              </w:rPr>
              <w:t xml:space="preserve">  </w:t>
            </w:r>
          </w:p>
          <w:p w14:paraId="0A102802" w14:textId="0AB1B7D0" w:rsidR="001C227B" w:rsidRPr="009C6FF0" w:rsidRDefault="00305B24" w:rsidP="00305B24">
            <w:pPr>
              <w:contextualSpacing/>
              <w:rPr>
                <w:bCs/>
                <w:i/>
                <w:iCs/>
              </w:rPr>
            </w:pPr>
            <w:r>
              <w:rPr>
                <w:bCs/>
                <w:i/>
                <w:iCs/>
                <w:lang w:val="en-US"/>
              </w:rPr>
              <w:t xml:space="preserve">7-  </w:t>
            </w:r>
            <w:r w:rsidR="001C227B">
              <w:rPr>
                <w:bCs/>
                <w:i/>
                <w:iCs/>
                <w:lang w:val="en-US"/>
              </w:rPr>
              <w:t>Euler’s formula</w:t>
            </w:r>
          </w:p>
        </w:tc>
        <w:tc>
          <w:tcPr>
            <w:tcW w:w="4562" w:type="dxa"/>
            <w:gridSpan w:val="3"/>
            <w:shd w:val="clear" w:color="auto" w:fill="FFFFFF"/>
          </w:tcPr>
          <w:p w14:paraId="1175E86C" w14:textId="77777777" w:rsidR="001C227B" w:rsidRDefault="001C227B" w:rsidP="00D2099E">
            <w:pPr>
              <w:spacing w:after="160"/>
              <w:rPr>
                <w:b/>
                <w:bCs/>
                <w:iCs/>
                <w:lang w:val="en-US"/>
              </w:rPr>
            </w:pPr>
            <w:r>
              <w:rPr>
                <w:b/>
                <w:bCs/>
                <w:iCs/>
                <w:lang w:val="en-US"/>
              </w:rPr>
              <w:t>Euler formülünü ifade eder.</w:t>
            </w:r>
          </w:p>
          <w:p w14:paraId="55F7DE3E" w14:textId="73622B28" w:rsidR="001C227B" w:rsidRPr="009C6FF0" w:rsidRDefault="001C227B" w:rsidP="00D2099E">
            <w:pPr>
              <w:contextualSpacing/>
              <w:rPr>
                <w:b/>
                <w:bCs/>
                <w:iCs/>
              </w:rPr>
            </w:pPr>
            <w:r>
              <w:rPr>
                <w:i/>
                <w:lang w:val="en-US"/>
              </w:rPr>
              <w:t>Expresses Euler’s Formula.</w:t>
            </w:r>
          </w:p>
        </w:tc>
      </w:tr>
      <w:tr w:rsidR="001C227B" w:rsidRPr="009C6FF0" w14:paraId="7AE0EDDD" w14:textId="77777777" w:rsidTr="009C6FF0">
        <w:trPr>
          <w:gridBefore w:val="1"/>
          <w:wBefore w:w="113" w:type="dxa"/>
          <w:trHeight w:val="52"/>
        </w:trPr>
        <w:tc>
          <w:tcPr>
            <w:tcW w:w="1521" w:type="dxa"/>
            <w:vMerge/>
            <w:tcBorders>
              <w:left w:val="single" w:sz="4" w:space="0" w:color="auto"/>
              <w:right w:val="single" w:sz="4" w:space="0" w:color="auto"/>
            </w:tcBorders>
          </w:tcPr>
          <w:p w14:paraId="5E4B8913" w14:textId="77777777" w:rsidR="001C227B" w:rsidRPr="009C6FF0" w:rsidRDefault="001C227B" w:rsidP="001C227B">
            <w:pPr>
              <w:spacing w:line="276" w:lineRule="auto"/>
              <w:jc w:val="center"/>
              <w:rPr>
                <w:b/>
              </w:rPr>
            </w:pPr>
          </w:p>
        </w:tc>
        <w:tc>
          <w:tcPr>
            <w:tcW w:w="2410" w:type="dxa"/>
            <w:vMerge/>
            <w:tcBorders>
              <w:left w:val="nil"/>
              <w:right w:val="single" w:sz="4" w:space="0" w:color="auto"/>
            </w:tcBorders>
          </w:tcPr>
          <w:p w14:paraId="12D67A97" w14:textId="77777777" w:rsidR="001C227B" w:rsidRPr="009C6FF0" w:rsidRDefault="001C227B" w:rsidP="001C227B">
            <w:pPr>
              <w:autoSpaceDE w:val="0"/>
              <w:autoSpaceDN w:val="0"/>
              <w:adjustRightInd w:val="0"/>
              <w:spacing w:line="276" w:lineRule="auto"/>
              <w:rPr>
                <w:b/>
              </w:rPr>
            </w:pPr>
          </w:p>
        </w:tc>
        <w:tc>
          <w:tcPr>
            <w:tcW w:w="710" w:type="dxa"/>
            <w:vMerge/>
            <w:tcBorders>
              <w:left w:val="nil"/>
              <w:right w:val="single" w:sz="4" w:space="0" w:color="auto"/>
            </w:tcBorders>
          </w:tcPr>
          <w:p w14:paraId="4929C0C8"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61D58EE6"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58D7EA04" w14:textId="77777777" w:rsidR="001C227B" w:rsidRPr="009C6FF0" w:rsidRDefault="001C227B" w:rsidP="001C227B">
            <w:pPr>
              <w:spacing w:line="276" w:lineRule="auto"/>
              <w:jc w:val="center"/>
              <w:rPr>
                <w:b/>
              </w:rPr>
            </w:pPr>
          </w:p>
        </w:tc>
        <w:tc>
          <w:tcPr>
            <w:tcW w:w="571" w:type="dxa"/>
            <w:vMerge/>
            <w:tcBorders>
              <w:left w:val="nil"/>
              <w:right w:val="single" w:sz="4" w:space="0" w:color="auto"/>
            </w:tcBorders>
          </w:tcPr>
          <w:p w14:paraId="6E397AD6" w14:textId="77777777" w:rsidR="001C227B" w:rsidRPr="009C6FF0" w:rsidRDefault="001C227B" w:rsidP="001C227B">
            <w:pPr>
              <w:spacing w:line="276" w:lineRule="auto"/>
              <w:jc w:val="center"/>
              <w:rPr>
                <w:b/>
              </w:rPr>
            </w:pPr>
          </w:p>
        </w:tc>
        <w:tc>
          <w:tcPr>
            <w:tcW w:w="1276" w:type="dxa"/>
            <w:vMerge/>
            <w:shd w:val="clear" w:color="auto" w:fill="FFFFFF"/>
            <w:vAlign w:val="center"/>
          </w:tcPr>
          <w:p w14:paraId="2E2A4659" w14:textId="77777777" w:rsidR="001C227B" w:rsidRPr="009C6FF0" w:rsidRDefault="001C227B" w:rsidP="001C227B">
            <w:pPr>
              <w:spacing w:line="276" w:lineRule="auto"/>
              <w:jc w:val="center"/>
              <w:rPr>
                <w:b/>
              </w:rPr>
            </w:pPr>
          </w:p>
        </w:tc>
        <w:tc>
          <w:tcPr>
            <w:tcW w:w="3118" w:type="dxa"/>
            <w:shd w:val="clear" w:color="auto" w:fill="FFFFFF"/>
          </w:tcPr>
          <w:p w14:paraId="68E0EF1D" w14:textId="77777777" w:rsidR="001C227B" w:rsidRPr="00514D0B" w:rsidRDefault="001C227B">
            <w:pPr>
              <w:numPr>
                <w:ilvl w:val="0"/>
                <w:numId w:val="104"/>
              </w:numPr>
              <w:spacing w:after="160"/>
              <w:rPr>
                <w:b/>
                <w:bCs/>
                <w:iCs/>
                <w:lang w:val="en-US"/>
              </w:rPr>
            </w:pPr>
            <w:r>
              <w:rPr>
                <w:b/>
                <w:bCs/>
                <w:iCs/>
                <w:lang w:val="en-US"/>
              </w:rPr>
              <w:t>Grafın derecesi ve düğümün derecesi</w:t>
            </w:r>
          </w:p>
          <w:p w14:paraId="05CF4D13" w14:textId="7997DE97" w:rsidR="001C227B" w:rsidRPr="009C6FF0" w:rsidRDefault="00305B24" w:rsidP="00305B24">
            <w:pPr>
              <w:contextualSpacing/>
              <w:rPr>
                <w:bCs/>
                <w:i/>
                <w:iCs/>
              </w:rPr>
            </w:pPr>
            <w:r>
              <w:rPr>
                <w:bCs/>
                <w:i/>
                <w:iCs/>
                <w:lang w:val="en-US"/>
              </w:rPr>
              <w:t xml:space="preserve">8- </w:t>
            </w:r>
            <w:r w:rsidR="001C227B">
              <w:rPr>
                <w:bCs/>
                <w:i/>
                <w:iCs/>
                <w:lang w:val="en-US"/>
              </w:rPr>
              <w:t>Degree of graph and degree of vertice</w:t>
            </w:r>
          </w:p>
        </w:tc>
        <w:tc>
          <w:tcPr>
            <w:tcW w:w="4562" w:type="dxa"/>
            <w:gridSpan w:val="3"/>
            <w:shd w:val="clear" w:color="auto" w:fill="FFFFFF"/>
          </w:tcPr>
          <w:p w14:paraId="3C2D7380" w14:textId="77777777" w:rsidR="001C227B" w:rsidRPr="00514D0B" w:rsidRDefault="001C227B" w:rsidP="00D2099E">
            <w:pPr>
              <w:spacing w:after="160"/>
              <w:rPr>
                <w:b/>
                <w:bCs/>
                <w:iCs/>
                <w:lang w:val="en-US"/>
              </w:rPr>
            </w:pPr>
            <w:r>
              <w:rPr>
                <w:b/>
                <w:bCs/>
                <w:iCs/>
                <w:lang w:val="en-US"/>
              </w:rPr>
              <w:t>Grafın ve düğümün derecesini açıklar.</w:t>
            </w:r>
          </w:p>
          <w:p w14:paraId="66B2F7FF" w14:textId="36B4B8F0" w:rsidR="001C227B" w:rsidRPr="009C6FF0" w:rsidRDefault="001C227B" w:rsidP="00D2099E">
            <w:pPr>
              <w:contextualSpacing/>
              <w:rPr>
                <w:b/>
                <w:bCs/>
                <w:iCs/>
              </w:rPr>
            </w:pPr>
            <w:r>
              <w:rPr>
                <w:i/>
                <w:lang w:val="en-US"/>
              </w:rPr>
              <w:t>Explains</w:t>
            </w:r>
            <w:r w:rsidRPr="00514D0B">
              <w:rPr>
                <w:i/>
                <w:lang w:val="en-US"/>
              </w:rPr>
              <w:t xml:space="preserve"> </w:t>
            </w:r>
            <w:r>
              <w:rPr>
                <w:i/>
                <w:lang w:val="en-US"/>
              </w:rPr>
              <w:t>degree of graph and degree of vertice.</w:t>
            </w:r>
          </w:p>
        </w:tc>
      </w:tr>
      <w:tr w:rsidR="001C227B" w:rsidRPr="009C6FF0" w14:paraId="6F2584A4" w14:textId="77777777" w:rsidTr="009C6FF0">
        <w:trPr>
          <w:gridBefore w:val="1"/>
          <w:wBefore w:w="113" w:type="dxa"/>
          <w:trHeight w:val="52"/>
        </w:trPr>
        <w:tc>
          <w:tcPr>
            <w:tcW w:w="1521" w:type="dxa"/>
            <w:vMerge/>
            <w:tcBorders>
              <w:left w:val="single" w:sz="4" w:space="0" w:color="auto"/>
              <w:right w:val="single" w:sz="4" w:space="0" w:color="auto"/>
            </w:tcBorders>
          </w:tcPr>
          <w:p w14:paraId="22123DA2" w14:textId="77777777" w:rsidR="001C227B" w:rsidRPr="009C6FF0" w:rsidRDefault="001C227B" w:rsidP="001C227B">
            <w:pPr>
              <w:spacing w:line="276" w:lineRule="auto"/>
              <w:jc w:val="center"/>
              <w:rPr>
                <w:b/>
              </w:rPr>
            </w:pPr>
          </w:p>
        </w:tc>
        <w:tc>
          <w:tcPr>
            <w:tcW w:w="2410" w:type="dxa"/>
            <w:vMerge/>
            <w:tcBorders>
              <w:left w:val="nil"/>
              <w:right w:val="single" w:sz="4" w:space="0" w:color="auto"/>
            </w:tcBorders>
          </w:tcPr>
          <w:p w14:paraId="30D33D8E" w14:textId="77777777" w:rsidR="001C227B" w:rsidRPr="009C6FF0" w:rsidRDefault="001C227B" w:rsidP="001C227B">
            <w:pPr>
              <w:autoSpaceDE w:val="0"/>
              <w:autoSpaceDN w:val="0"/>
              <w:adjustRightInd w:val="0"/>
              <w:spacing w:line="276" w:lineRule="auto"/>
              <w:rPr>
                <w:b/>
              </w:rPr>
            </w:pPr>
          </w:p>
        </w:tc>
        <w:tc>
          <w:tcPr>
            <w:tcW w:w="710" w:type="dxa"/>
            <w:vMerge/>
            <w:tcBorders>
              <w:left w:val="nil"/>
              <w:right w:val="single" w:sz="4" w:space="0" w:color="auto"/>
            </w:tcBorders>
          </w:tcPr>
          <w:p w14:paraId="32ED31ED"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50A1138F"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4E783335" w14:textId="77777777" w:rsidR="001C227B" w:rsidRPr="009C6FF0" w:rsidRDefault="001C227B" w:rsidP="001C227B">
            <w:pPr>
              <w:spacing w:line="276" w:lineRule="auto"/>
              <w:jc w:val="center"/>
              <w:rPr>
                <w:b/>
              </w:rPr>
            </w:pPr>
          </w:p>
        </w:tc>
        <w:tc>
          <w:tcPr>
            <w:tcW w:w="571" w:type="dxa"/>
            <w:vMerge/>
            <w:tcBorders>
              <w:left w:val="nil"/>
              <w:right w:val="single" w:sz="4" w:space="0" w:color="auto"/>
            </w:tcBorders>
          </w:tcPr>
          <w:p w14:paraId="7451656C" w14:textId="77777777" w:rsidR="001C227B" w:rsidRPr="009C6FF0" w:rsidRDefault="001C227B" w:rsidP="001C227B">
            <w:pPr>
              <w:spacing w:line="276" w:lineRule="auto"/>
              <w:jc w:val="center"/>
              <w:rPr>
                <w:b/>
              </w:rPr>
            </w:pPr>
          </w:p>
        </w:tc>
        <w:tc>
          <w:tcPr>
            <w:tcW w:w="1276" w:type="dxa"/>
            <w:vMerge/>
            <w:shd w:val="clear" w:color="auto" w:fill="FFFFFF"/>
            <w:vAlign w:val="center"/>
          </w:tcPr>
          <w:p w14:paraId="71ACD306" w14:textId="77777777" w:rsidR="001C227B" w:rsidRPr="009C6FF0" w:rsidRDefault="001C227B" w:rsidP="001C227B">
            <w:pPr>
              <w:spacing w:line="276" w:lineRule="auto"/>
              <w:jc w:val="center"/>
              <w:rPr>
                <w:b/>
              </w:rPr>
            </w:pPr>
          </w:p>
        </w:tc>
        <w:tc>
          <w:tcPr>
            <w:tcW w:w="3118" w:type="dxa"/>
            <w:shd w:val="clear" w:color="auto" w:fill="FFFFFF"/>
          </w:tcPr>
          <w:p w14:paraId="5F89E5DF" w14:textId="77777777" w:rsidR="001C227B" w:rsidRPr="00514D0B" w:rsidRDefault="001C227B">
            <w:pPr>
              <w:numPr>
                <w:ilvl w:val="0"/>
                <w:numId w:val="104"/>
              </w:numPr>
              <w:spacing w:after="160"/>
              <w:rPr>
                <w:b/>
                <w:bCs/>
                <w:iCs/>
                <w:lang w:val="en-US"/>
              </w:rPr>
            </w:pPr>
            <w:r>
              <w:rPr>
                <w:b/>
                <w:bCs/>
                <w:iCs/>
                <w:lang w:val="en-US"/>
              </w:rPr>
              <w:t>Ağaçlar, çember graf, tekerlek graf ve küp graf</w:t>
            </w:r>
          </w:p>
          <w:p w14:paraId="40976A75" w14:textId="755A9505" w:rsidR="001C227B" w:rsidRPr="009C6FF0" w:rsidRDefault="00305B24" w:rsidP="00305B24">
            <w:pPr>
              <w:contextualSpacing/>
              <w:rPr>
                <w:bCs/>
                <w:i/>
                <w:iCs/>
              </w:rPr>
            </w:pPr>
            <w:r>
              <w:rPr>
                <w:bCs/>
                <w:i/>
                <w:iCs/>
                <w:lang w:val="en-US"/>
              </w:rPr>
              <w:t xml:space="preserve">9-  </w:t>
            </w:r>
            <w:r w:rsidR="001C227B" w:rsidRPr="00416F5E">
              <w:rPr>
                <w:bCs/>
                <w:i/>
                <w:iCs/>
                <w:lang w:val="en-US"/>
              </w:rPr>
              <w:t>Trees, cycle gr</w:t>
            </w:r>
            <w:r w:rsidR="001C227B">
              <w:rPr>
                <w:bCs/>
                <w:i/>
                <w:iCs/>
                <w:lang w:val="en-US"/>
              </w:rPr>
              <w:t>aph, wheel graph and cube graph</w:t>
            </w:r>
          </w:p>
        </w:tc>
        <w:tc>
          <w:tcPr>
            <w:tcW w:w="4562" w:type="dxa"/>
            <w:gridSpan w:val="3"/>
            <w:shd w:val="clear" w:color="auto" w:fill="FFFFFF"/>
          </w:tcPr>
          <w:p w14:paraId="3FB5A786" w14:textId="77777777" w:rsidR="001C227B" w:rsidRPr="00514D0B" w:rsidRDefault="001C227B" w:rsidP="00D2099E">
            <w:pPr>
              <w:spacing w:after="160"/>
              <w:rPr>
                <w:b/>
                <w:bCs/>
                <w:iCs/>
                <w:lang w:val="en-US"/>
              </w:rPr>
            </w:pPr>
            <w:r>
              <w:rPr>
                <w:b/>
                <w:bCs/>
                <w:iCs/>
                <w:lang w:val="en-US"/>
              </w:rPr>
              <w:t>Ağaçları, çember, tekerlek ve küp grafları ifade eder.</w:t>
            </w:r>
          </w:p>
          <w:p w14:paraId="0E946CFB" w14:textId="36E8898F" w:rsidR="001C227B" w:rsidRPr="009C6FF0" w:rsidRDefault="001C227B" w:rsidP="00D2099E">
            <w:pPr>
              <w:contextualSpacing/>
              <w:rPr>
                <w:bCs/>
                <w:i/>
                <w:iCs/>
              </w:rPr>
            </w:pPr>
            <w:r>
              <w:rPr>
                <w:i/>
                <w:lang w:val="en-US"/>
              </w:rPr>
              <w:t>Expresses trees, cycle, wheel and cube graphs.</w:t>
            </w:r>
          </w:p>
        </w:tc>
      </w:tr>
      <w:tr w:rsidR="001C227B" w:rsidRPr="009C6FF0" w14:paraId="0B607A87" w14:textId="77777777" w:rsidTr="009C6FF0">
        <w:trPr>
          <w:gridBefore w:val="1"/>
          <w:wBefore w:w="113" w:type="dxa"/>
          <w:trHeight w:val="52"/>
        </w:trPr>
        <w:tc>
          <w:tcPr>
            <w:tcW w:w="1521" w:type="dxa"/>
            <w:vMerge/>
            <w:tcBorders>
              <w:left w:val="single" w:sz="4" w:space="0" w:color="auto"/>
              <w:right w:val="single" w:sz="4" w:space="0" w:color="auto"/>
            </w:tcBorders>
          </w:tcPr>
          <w:p w14:paraId="0D5E6EE8" w14:textId="77777777" w:rsidR="001C227B" w:rsidRPr="009C6FF0" w:rsidRDefault="001C227B" w:rsidP="001C227B">
            <w:pPr>
              <w:spacing w:line="276" w:lineRule="auto"/>
              <w:jc w:val="center"/>
              <w:rPr>
                <w:b/>
              </w:rPr>
            </w:pPr>
          </w:p>
        </w:tc>
        <w:tc>
          <w:tcPr>
            <w:tcW w:w="2410" w:type="dxa"/>
            <w:vMerge/>
            <w:tcBorders>
              <w:left w:val="nil"/>
              <w:right w:val="single" w:sz="4" w:space="0" w:color="auto"/>
            </w:tcBorders>
          </w:tcPr>
          <w:p w14:paraId="7AD18056" w14:textId="77777777" w:rsidR="001C227B" w:rsidRPr="009C6FF0" w:rsidRDefault="001C227B" w:rsidP="001C227B">
            <w:pPr>
              <w:autoSpaceDE w:val="0"/>
              <w:autoSpaceDN w:val="0"/>
              <w:adjustRightInd w:val="0"/>
              <w:spacing w:line="276" w:lineRule="auto"/>
              <w:rPr>
                <w:b/>
              </w:rPr>
            </w:pPr>
          </w:p>
        </w:tc>
        <w:tc>
          <w:tcPr>
            <w:tcW w:w="710" w:type="dxa"/>
            <w:vMerge/>
            <w:tcBorders>
              <w:left w:val="nil"/>
              <w:right w:val="single" w:sz="4" w:space="0" w:color="auto"/>
            </w:tcBorders>
          </w:tcPr>
          <w:p w14:paraId="52355D13"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6440893A"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1ADD626B" w14:textId="77777777" w:rsidR="001C227B" w:rsidRPr="009C6FF0" w:rsidRDefault="001C227B" w:rsidP="001C227B">
            <w:pPr>
              <w:spacing w:line="276" w:lineRule="auto"/>
              <w:jc w:val="center"/>
              <w:rPr>
                <w:b/>
              </w:rPr>
            </w:pPr>
          </w:p>
        </w:tc>
        <w:tc>
          <w:tcPr>
            <w:tcW w:w="571" w:type="dxa"/>
            <w:vMerge/>
            <w:tcBorders>
              <w:left w:val="nil"/>
              <w:right w:val="single" w:sz="4" w:space="0" w:color="auto"/>
            </w:tcBorders>
          </w:tcPr>
          <w:p w14:paraId="3A156F60" w14:textId="77777777" w:rsidR="001C227B" w:rsidRPr="009C6FF0" w:rsidRDefault="001C227B" w:rsidP="001C227B">
            <w:pPr>
              <w:spacing w:line="276" w:lineRule="auto"/>
              <w:jc w:val="center"/>
              <w:rPr>
                <w:b/>
              </w:rPr>
            </w:pPr>
          </w:p>
        </w:tc>
        <w:tc>
          <w:tcPr>
            <w:tcW w:w="1276" w:type="dxa"/>
            <w:vMerge/>
            <w:shd w:val="clear" w:color="auto" w:fill="FFFFFF"/>
            <w:vAlign w:val="center"/>
          </w:tcPr>
          <w:p w14:paraId="635E7ACF" w14:textId="77777777" w:rsidR="001C227B" w:rsidRPr="009C6FF0" w:rsidRDefault="001C227B" w:rsidP="001C227B">
            <w:pPr>
              <w:spacing w:line="276" w:lineRule="auto"/>
              <w:jc w:val="center"/>
              <w:rPr>
                <w:b/>
              </w:rPr>
            </w:pPr>
          </w:p>
        </w:tc>
        <w:tc>
          <w:tcPr>
            <w:tcW w:w="3118" w:type="dxa"/>
            <w:shd w:val="clear" w:color="auto" w:fill="FFFFFF"/>
          </w:tcPr>
          <w:p w14:paraId="0E712C97" w14:textId="77777777" w:rsidR="001C227B" w:rsidRPr="00514D0B" w:rsidRDefault="001C227B">
            <w:pPr>
              <w:numPr>
                <w:ilvl w:val="0"/>
                <w:numId w:val="104"/>
              </w:numPr>
              <w:spacing w:after="160"/>
              <w:rPr>
                <w:b/>
                <w:bCs/>
                <w:iCs/>
                <w:lang w:val="en-US"/>
              </w:rPr>
            </w:pPr>
            <w:r>
              <w:rPr>
                <w:b/>
                <w:bCs/>
                <w:iCs/>
                <w:lang w:val="en-US"/>
              </w:rPr>
              <w:t>Özel tip graflar</w:t>
            </w:r>
          </w:p>
          <w:p w14:paraId="48F91710" w14:textId="35FCEF58" w:rsidR="001C227B" w:rsidRPr="009C6FF0" w:rsidRDefault="00305B24" w:rsidP="00305B24">
            <w:pPr>
              <w:contextualSpacing/>
              <w:rPr>
                <w:bCs/>
                <w:i/>
                <w:iCs/>
              </w:rPr>
            </w:pPr>
            <w:r>
              <w:rPr>
                <w:bCs/>
                <w:i/>
                <w:iCs/>
                <w:lang w:val="en-US"/>
              </w:rPr>
              <w:t>10-</w:t>
            </w:r>
            <w:r w:rsidR="001C227B">
              <w:rPr>
                <w:bCs/>
                <w:i/>
                <w:iCs/>
                <w:lang w:val="en-US"/>
              </w:rPr>
              <w:t>Special types of graphs</w:t>
            </w:r>
          </w:p>
        </w:tc>
        <w:tc>
          <w:tcPr>
            <w:tcW w:w="4562" w:type="dxa"/>
            <w:gridSpan w:val="3"/>
            <w:shd w:val="clear" w:color="auto" w:fill="FFFFFF"/>
          </w:tcPr>
          <w:p w14:paraId="63C0160F" w14:textId="77777777" w:rsidR="001C227B" w:rsidRDefault="001C227B" w:rsidP="00D2099E">
            <w:pPr>
              <w:spacing w:after="160"/>
              <w:rPr>
                <w:b/>
                <w:bCs/>
                <w:iCs/>
                <w:lang w:val="en-US"/>
              </w:rPr>
            </w:pPr>
            <w:r>
              <w:rPr>
                <w:b/>
                <w:bCs/>
                <w:iCs/>
                <w:lang w:val="en-US"/>
              </w:rPr>
              <w:t>Özel tip grafları anlatır.</w:t>
            </w:r>
          </w:p>
          <w:p w14:paraId="0D6F8C27" w14:textId="5B1B3568" w:rsidR="001C227B" w:rsidRPr="009C6FF0" w:rsidRDefault="001C227B" w:rsidP="00D2099E">
            <w:pPr>
              <w:contextualSpacing/>
              <w:rPr>
                <w:bCs/>
                <w:i/>
                <w:iCs/>
              </w:rPr>
            </w:pPr>
            <w:r>
              <w:rPr>
                <w:i/>
                <w:lang w:val="en-US"/>
              </w:rPr>
              <w:t>Explains special types of graphs.</w:t>
            </w:r>
          </w:p>
        </w:tc>
      </w:tr>
      <w:tr w:rsidR="001C227B" w:rsidRPr="009C6FF0" w14:paraId="7DDC1FEF" w14:textId="77777777" w:rsidTr="009C6FF0">
        <w:trPr>
          <w:gridBefore w:val="1"/>
          <w:wBefore w:w="113" w:type="dxa"/>
          <w:trHeight w:val="52"/>
        </w:trPr>
        <w:tc>
          <w:tcPr>
            <w:tcW w:w="1521" w:type="dxa"/>
            <w:vMerge/>
            <w:tcBorders>
              <w:left w:val="single" w:sz="4" w:space="0" w:color="auto"/>
              <w:right w:val="single" w:sz="4" w:space="0" w:color="auto"/>
            </w:tcBorders>
          </w:tcPr>
          <w:p w14:paraId="0F495607" w14:textId="77777777" w:rsidR="001C227B" w:rsidRPr="009C6FF0" w:rsidRDefault="001C227B" w:rsidP="001C227B">
            <w:pPr>
              <w:spacing w:line="276" w:lineRule="auto"/>
              <w:jc w:val="center"/>
              <w:rPr>
                <w:b/>
              </w:rPr>
            </w:pPr>
          </w:p>
        </w:tc>
        <w:tc>
          <w:tcPr>
            <w:tcW w:w="2410" w:type="dxa"/>
            <w:vMerge/>
            <w:tcBorders>
              <w:left w:val="nil"/>
              <w:right w:val="single" w:sz="4" w:space="0" w:color="auto"/>
            </w:tcBorders>
          </w:tcPr>
          <w:p w14:paraId="0B75FAE0" w14:textId="77777777" w:rsidR="001C227B" w:rsidRPr="009C6FF0" w:rsidRDefault="001C227B" w:rsidP="001C227B">
            <w:pPr>
              <w:autoSpaceDE w:val="0"/>
              <w:autoSpaceDN w:val="0"/>
              <w:adjustRightInd w:val="0"/>
              <w:spacing w:line="276" w:lineRule="auto"/>
              <w:rPr>
                <w:b/>
              </w:rPr>
            </w:pPr>
          </w:p>
        </w:tc>
        <w:tc>
          <w:tcPr>
            <w:tcW w:w="710" w:type="dxa"/>
            <w:vMerge/>
            <w:tcBorders>
              <w:left w:val="nil"/>
              <w:right w:val="single" w:sz="4" w:space="0" w:color="auto"/>
            </w:tcBorders>
          </w:tcPr>
          <w:p w14:paraId="48261CEB"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79305063"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4D88F12E" w14:textId="77777777" w:rsidR="001C227B" w:rsidRPr="009C6FF0" w:rsidRDefault="001C227B" w:rsidP="001C227B">
            <w:pPr>
              <w:spacing w:line="276" w:lineRule="auto"/>
              <w:jc w:val="center"/>
              <w:rPr>
                <w:b/>
              </w:rPr>
            </w:pPr>
          </w:p>
        </w:tc>
        <w:tc>
          <w:tcPr>
            <w:tcW w:w="571" w:type="dxa"/>
            <w:vMerge/>
            <w:tcBorders>
              <w:left w:val="nil"/>
              <w:right w:val="single" w:sz="4" w:space="0" w:color="auto"/>
            </w:tcBorders>
          </w:tcPr>
          <w:p w14:paraId="19995E6F" w14:textId="77777777" w:rsidR="001C227B" w:rsidRPr="009C6FF0" w:rsidRDefault="001C227B" w:rsidP="001C227B">
            <w:pPr>
              <w:spacing w:line="276" w:lineRule="auto"/>
              <w:jc w:val="center"/>
              <w:rPr>
                <w:b/>
              </w:rPr>
            </w:pPr>
          </w:p>
        </w:tc>
        <w:tc>
          <w:tcPr>
            <w:tcW w:w="1276" w:type="dxa"/>
            <w:vMerge/>
            <w:shd w:val="clear" w:color="auto" w:fill="FFFFFF"/>
            <w:vAlign w:val="center"/>
          </w:tcPr>
          <w:p w14:paraId="2BC8914E" w14:textId="77777777" w:rsidR="001C227B" w:rsidRPr="009C6FF0" w:rsidRDefault="001C227B" w:rsidP="001C227B">
            <w:pPr>
              <w:spacing w:line="276" w:lineRule="auto"/>
              <w:jc w:val="center"/>
              <w:rPr>
                <w:b/>
              </w:rPr>
            </w:pPr>
          </w:p>
        </w:tc>
        <w:tc>
          <w:tcPr>
            <w:tcW w:w="3118" w:type="dxa"/>
            <w:shd w:val="clear" w:color="auto" w:fill="FFFFFF"/>
          </w:tcPr>
          <w:p w14:paraId="5B13C005" w14:textId="77777777" w:rsidR="001C227B" w:rsidRPr="00514D0B" w:rsidRDefault="001C227B">
            <w:pPr>
              <w:numPr>
                <w:ilvl w:val="0"/>
                <w:numId w:val="104"/>
              </w:numPr>
              <w:spacing w:after="160"/>
              <w:rPr>
                <w:b/>
                <w:bCs/>
                <w:iCs/>
                <w:lang w:val="en-US"/>
              </w:rPr>
            </w:pPr>
            <w:r>
              <w:rPr>
                <w:b/>
                <w:bCs/>
                <w:iCs/>
                <w:lang w:val="en-US"/>
              </w:rPr>
              <w:t>Graflar ve izomorfizm</w:t>
            </w:r>
          </w:p>
          <w:p w14:paraId="3987D074" w14:textId="729C1F33" w:rsidR="001C227B" w:rsidRPr="009C6FF0" w:rsidRDefault="00305B24" w:rsidP="00305B24">
            <w:pPr>
              <w:contextualSpacing/>
              <w:rPr>
                <w:bCs/>
                <w:i/>
                <w:iCs/>
              </w:rPr>
            </w:pPr>
            <w:r>
              <w:rPr>
                <w:bCs/>
                <w:i/>
                <w:iCs/>
                <w:lang w:val="en-US"/>
              </w:rPr>
              <w:t>11-</w:t>
            </w:r>
            <w:r w:rsidR="001C227B">
              <w:rPr>
                <w:bCs/>
                <w:i/>
                <w:iCs/>
                <w:lang w:val="en-US"/>
              </w:rPr>
              <w:t>Graphs and isomorphism</w:t>
            </w:r>
          </w:p>
        </w:tc>
        <w:tc>
          <w:tcPr>
            <w:tcW w:w="4562" w:type="dxa"/>
            <w:gridSpan w:val="3"/>
            <w:shd w:val="clear" w:color="auto" w:fill="FFFFFF"/>
          </w:tcPr>
          <w:p w14:paraId="696BECE6" w14:textId="77777777" w:rsidR="001C227B" w:rsidRPr="00514D0B" w:rsidRDefault="001C227B" w:rsidP="00D2099E">
            <w:pPr>
              <w:spacing w:after="160"/>
              <w:rPr>
                <w:b/>
                <w:bCs/>
                <w:iCs/>
                <w:lang w:val="en-US"/>
              </w:rPr>
            </w:pPr>
            <w:r>
              <w:rPr>
                <w:b/>
                <w:bCs/>
                <w:iCs/>
                <w:lang w:val="en-US"/>
              </w:rPr>
              <w:t>Graflarda izomorfizmayı açıklar.</w:t>
            </w:r>
            <w:r w:rsidRPr="00514D0B">
              <w:rPr>
                <w:b/>
                <w:bCs/>
                <w:iCs/>
                <w:lang w:val="en-US"/>
              </w:rPr>
              <w:t xml:space="preserve"> </w:t>
            </w:r>
          </w:p>
          <w:p w14:paraId="0F424EF7" w14:textId="6C6C2C90" w:rsidR="001C227B" w:rsidRPr="009C6FF0" w:rsidRDefault="001C227B" w:rsidP="00D2099E">
            <w:pPr>
              <w:contextualSpacing/>
              <w:rPr>
                <w:bCs/>
                <w:i/>
                <w:iCs/>
              </w:rPr>
            </w:pPr>
            <w:r>
              <w:rPr>
                <w:i/>
                <w:lang w:val="en-US"/>
              </w:rPr>
              <w:t>Explains</w:t>
            </w:r>
            <w:r w:rsidRPr="00514D0B">
              <w:rPr>
                <w:i/>
                <w:lang w:val="en-US"/>
              </w:rPr>
              <w:t xml:space="preserve"> </w:t>
            </w:r>
            <w:r>
              <w:rPr>
                <w:i/>
                <w:lang w:val="en-US"/>
              </w:rPr>
              <w:t>the isomorphism of graphs.</w:t>
            </w:r>
            <w:r w:rsidRPr="00514D0B">
              <w:rPr>
                <w:i/>
                <w:lang w:val="en-US"/>
              </w:rPr>
              <w:t xml:space="preserve"> </w:t>
            </w:r>
          </w:p>
        </w:tc>
      </w:tr>
      <w:tr w:rsidR="001C227B" w:rsidRPr="009C6FF0" w14:paraId="40942A0A" w14:textId="77777777" w:rsidTr="009C6FF0">
        <w:trPr>
          <w:gridBefore w:val="1"/>
          <w:wBefore w:w="113" w:type="dxa"/>
          <w:trHeight w:val="52"/>
        </w:trPr>
        <w:tc>
          <w:tcPr>
            <w:tcW w:w="1521" w:type="dxa"/>
            <w:vMerge/>
            <w:tcBorders>
              <w:left w:val="single" w:sz="4" w:space="0" w:color="auto"/>
              <w:right w:val="single" w:sz="4" w:space="0" w:color="auto"/>
            </w:tcBorders>
          </w:tcPr>
          <w:p w14:paraId="00C21B99" w14:textId="77777777" w:rsidR="001C227B" w:rsidRPr="009C6FF0" w:rsidRDefault="001C227B" w:rsidP="001C227B">
            <w:pPr>
              <w:spacing w:line="276" w:lineRule="auto"/>
              <w:jc w:val="center"/>
              <w:rPr>
                <w:b/>
              </w:rPr>
            </w:pPr>
          </w:p>
        </w:tc>
        <w:tc>
          <w:tcPr>
            <w:tcW w:w="2410" w:type="dxa"/>
            <w:vMerge/>
            <w:tcBorders>
              <w:left w:val="nil"/>
              <w:right w:val="single" w:sz="4" w:space="0" w:color="auto"/>
            </w:tcBorders>
          </w:tcPr>
          <w:p w14:paraId="31A97527" w14:textId="77777777" w:rsidR="001C227B" w:rsidRPr="009C6FF0" w:rsidRDefault="001C227B" w:rsidP="001C227B">
            <w:pPr>
              <w:autoSpaceDE w:val="0"/>
              <w:autoSpaceDN w:val="0"/>
              <w:adjustRightInd w:val="0"/>
              <w:spacing w:line="276" w:lineRule="auto"/>
              <w:rPr>
                <w:b/>
              </w:rPr>
            </w:pPr>
          </w:p>
        </w:tc>
        <w:tc>
          <w:tcPr>
            <w:tcW w:w="710" w:type="dxa"/>
            <w:vMerge/>
            <w:tcBorders>
              <w:left w:val="nil"/>
              <w:right w:val="single" w:sz="4" w:space="0" w:color="auto"/>
            </w:tcBorders>
          </w:tcPr>
          <w:p w14:paraId="4D003854"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1C7DC7B8"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2063ADDF" w14:textId="77777777" w:rsidR="001C227B" w:rsidRPr="009C6FF0" w:rsidRDefault="001C227B" w:rsidP="001C227B">
            <w:pPr>
              <w:spacing w:line="276" w:lineRule="auto"/>
              <w:jc w:val="center"/>
              <w:rPr>
                <w:b/>
              </w:rPr>
            </w:pPr>
          </w:p>
        </w:tc>
        <w:tc>
          <w:tcPr>
            <w:tcW w:w="571" w:type="dxa"/>
            <w:vMerge/>
            <w:tcBorders>
              <w:left w:val="nil"/>
              <w:right w:val="single" w:sz="4" w:space="0" w:color="auto"/>
            </w:tcBorders>
          </w:tcPr>
          <w:p w14:paraId="2B11F730" w14:textId="77777777" w:rsidR="001C227B" w:rsidRPr="009C6FF0" w:rsidRDefault="001C227B" w:rsidP="001C227B">
            <w:pPr>
              <w:spacing w:line="276" w:lineRule="auto"/>
              <w:jc w:val="center"/>
              <w:rPr>
                <w:b/>
              </w:rPr>
            </w:pPr>
          </w:p>
        </w:tc>
        <w:tc>
          <w:tcPr>
            <w:tcW w:w="1276" w:type="dxa"/>
            <w:vMerge/>
            <w:shd w:val="clear" w:color="auto" w:fill="FFFFFF"/>
            <w:vAlign w:val="center"/>
          </w:tcPr>
          <w:p w14:paraId="6B44C899" w14:textId="77777777" w:rsidR="001C227B" w:rsidRPr="009C6FF0" w:rsidRDefault="001C227B" w:rsidP="001C227B">
            <w:pPr>
              <w:spacing w:line="276" w:lineRule="auto"/>
              <w:jc w:val="center"/>
              <w:rPr>
                <w:b/>
              </w:rPr>
            </w:pPr>
          </w:p>
        </w:tc>
        <w:tc>
          <w:tcPr>
            <w:tcW w:w="3118" w:type="dxa"/>
            <w:shd w:val="clear" w:color="auto" w:fill="FFFFFF"/>
          </w:tcPr>
          <w:p w14:paraId="6655B4D7" w14:textId="77777777" w:rsidR="001C227B" w:rsidRPr="00514D0B" w:rsidRDefault="001C227B">
            <w:pPr>
              <w:numPr>
                <w:ilvl w:val="0"/>
                <w:numId w:val="104"/>
              </w:numPr>
              <w:spacing w:after="160"/>
              <w:rPr>
                <w:b/>
                <w:bCs/>
                <w:iCs/>
                <w:lang w:val="en-US"/>
              </w:rPr>
            </w:pPr>
            <w:r>
              <w:rPr>
                <w:b/>
                <w:bCs/>
                <w:iCs/>
                <w:lang w:val="en-US"/>
              </w:rPr>
              <w:t>İki parçalı graflar</w:t>
            </w:r>
          </w:p>
          <w:p w14:paraId="01B6784F" w14:textId="69009143" w:rsidR="001C227B" w:rsidRPr="009C6FF0" w:rsidRDefault="00305B24" w:rsidP="00305B24">
            <w:pPr>
              <w:contextualSpacing/>
              <w:rPr>
                <w:bCs/>
                <w:i/>
                <w:iCs/>
              </w:rPr>
            </w:pPr>
            <w:r>
              <w:rPr>
                <w:i/>
                <w:lang w:val="en-US"/>
              </w:rPr>
              <w:t>12-</w:t>
            </w:r>
            <w:r w:rsidR="001C227B">
              <w:rPr>
                <w:i/>
                <w:lang w:val="en-US"/>
              </w:rPr>
              <w:t>Bipartite Graphs</w:t>
            </w:r>
          </w:p>
        </w:tc>
        <w:tc>
          <w:tcPr>
            <w:tcW w:w="4562" w:type="dxa"/>
            <w:gridSpan w:val="3"/>
            <w:shd w:val="clear" w:color="auto" w:fill="FFFFFF"/>
          </w:tcPr>
          <w:p w14:paraId="03A5E100" w14:textId="77777777" w:rsidR="001C227B" w:rsidRPr="00514D0B" w:rsidRDefault="001C227B" w:rsidP="00D2099E">
            <w:pPr>
              <w:spacing w:after="160"/>
              <w:rPr>
                <w:b/>
                <w:bCs/>
                <w:iCs/>
                <w:lang w:val="en-US"/>
              </w:rPr>
            </w:pPr>
            <w:r>
              <w:rPr>
                <w:b/>
                <w:bCs/>
                <w:iCs/>
                <w:lang w:val="en-US"/>
              </w:rPr>
              <w:t>İki parçalı grafları ifade eder.</w:t>
            </w:r>
          </w:p>
          <w:p w14:paraId="2F613DFF" w14:textId="0DB5619B" w:rsidR="001C227B" w:rsidRPr="009C6FF0" w:rsidRDefault="001C227B" w:rsidP="00D2099E">
            <w:pPr>
              <w:contextualSpacing/>
              <w:rPr>
                <w:bCs/>
                <w:i/>
                <w:iCs/>
              </w:rPr>
            </w:pPr>
            <w:r>
              <w:rPr>
                <w:i/>
                <w:lang w:val="en-US"/>
              </w:rPr>
              <w:t>Tells</w:t>
            </w:r>
            <w:r w:rsidRPr="00514D0B">
              <w:rPr>
                <w:i/>
                <w:lang w:val="en-US"/>
              </w:rPr>
              <w:t xml:space="preserve"> </w:t>
            </w:r>
            <w:r>
              <w:rPr>
                <w:i/>
                <w:lang w:val="en-US"/>
              </w:rPr>
              <w:t>bipartite graphs.</w:t>
            </w:r>
          </w:p>
        </w:tc>
      </w:tr>
      <w:tr w:rsidR="001C227B" w:rsidRPr="009C6FF0" w14:paraId="08CF31E0" w14:textId="77777777" w:rsidTr="009C6FF0">
        <w:trPr>
          <w:gridBefore w:val="1"/>
          <w:wBefore w:w="113" w:type="dxa"/>
          <w:trHeight w:val="52"/>
        </w:trPr>
        <w:tc>
          <w:tcPr>
            <w:tcW w:w="1521" w:type="dxa"/>
            <w:vMerge/>
            <w:tcBorders>
              <w:left w:val="single" w:sz="4" w:space="0" w:color="auto"/>
              <w:right w:val="single" w:sz="4" w:space="0" w:color="auto"/>
            </w:tcBorders>
          </w:tcPr>
          <w:p w14:paraId="0F1DA9A3" w14:textId="77777777" w:rsidR="001C227B" w:rsidRPr="009C6FF0" w:rsidRDefault="001C227B" w:rsidP="001C227B">
            <w:pPr>
              <w:spacing w:line="276" w:lineRule="auto"/>
              <w:jc w:val="center"/>
              <w:rPr>
                <w:b/>
              </w:rPr>
            </w:pPr>
          </w:p>
        </w:tc>
        <w:tc>
          <w:tcPr>
            <w:tcW w:w="2410" w:type="dxa"/>
            <w:vMerge/>
            <w:tcBorders>
              <w:left w:val="nil"/>
              <w:right w:val="single" w:sz="4" w:space="0" w:color="auto"/>
            </w:tcBorders>
          </w:tcPr>
          <w:p w14:paraId="00018A31" w14:textId="77777777" w:rsidR="001C227B" w:rsidRPr="009C6FF0" w:rsidRDefault="001C227B" w:rsidP="001C227B">
            <w:pPr>
              <w:autoSpaceDE w:val="0"/>
              <w:autoSpaceDN w:val="0"/>
              <w:adjustRightInd w:val="0"/>
              <w:spacing w:line="276" w:lineRule="auto"/>
              <w:rPr>
                <w:b/>
              </w:rPr>
            </w:pPr>
          </w:p>
        </w:tc>
        <w:tc>
          <w:tcPr>
            <w:tcW w:w="710" w:type="dxa"/>
            <w:vMerge/>
            <w:tcBorders>
              <w:left w:val="nil"/>
              <w:right w:val="single" w:sz="4" w:space="0" w:color="auto"/>
            </w:tcBorders>
          </w:tcPr>
          <w:p w14:paraId="561F2136"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034A034B" w14:textId="77777777" w:rsidR="001C227B" w:rsidRPr="009C6FF0" w:rsidRDefault="001C227B" w:rsidP="001C227B">
            <w:pPr>
              <w:spacing w:line="276" w:lineRule="auto"/>
              <w:jc w:val="center"/>
              <w:rPr>
                <w:b/>
              </w:rPr>
            </w:pPr>
          </w:p>
        </w:tc>
        <w:tc>
          <w:tcPr>
            <w:tcW w:w="568" w:type="dxa"/>
            <w:vMerge/>
            <w:tcBorders>
              <w:left w:val="nil"/>
              <w:right w:val="single" w:sz="4" w:space="0" w:color="auto"/>
            </w:tcBorders>
          </w:tcPr>
          <w:p w14:paraId="496CFA16" w14:textId="77777777" w:rsidR="001C227B" w:rsidRPr="009C6FF0" w:rsidRDefault="001C227B" w:rsidP="001C227B">
            <w:pPr>
              <w:spacing w:line="276" w:lineRule="auto"/>
              <w:jc w:val="center"/>
              <w:rPr>
                <w:b/>
              </w:rPr>
            </w:pPr>
          </w:p>
        </w:tc>
        <w:tc>
          <w:tcPr>
            <w:tcW w:w="571" w:type="dxa"/>
            <w:vMerge/>
            <w:tcBorders>
              <w:left w:val="nil"/>
              <w:right w:val="single" w:sz="4" w:space="0" w:color="auto"/>
            </w:tcBorders>
          </w:tcPr>
          <w:p w14:paraId="74C2ED6A" w14:textId="77777777" w:rsidR="001C227B" w:rsidRPr="009C6FF0" w:rsidRDefault="001C227B" w:rsidP="001C227B">
            <w:pPr>
              <w:spacing w:line="276" w:lineRule="auto"/>
              <w:jc w:val="center"/>
              <w:rPr>
                <w:b/>
              </w:rPr>
            </w:pPr>
          </w:p>
        </w:tc>
        <w:tc>
          <w:tcPr>
            <w:tcW w:w="1276" w:type="dxa"/>
            <w:vMerge/>
            <w:shd w:val="clear" w:color="auto" w:fill="FFFFFF"/>
            <w:vAlign w:val="center"/>
          </w:tcPr>
          <w:p w14:paraId="751B0107" w14:textId="77777777" w:rsidR="001C227B" w:rsidRPr="009C6FF0" w:rsidRDefault="001C227B" w:rsidP="001C227B">
            <w:pPr>
              <w:spacing w:line="276" w:lineRule="auto"/>
              <w:jc w:val="center"/>
              <w:rPr>
                <w:b/>
              </w:rPr>
            </w:pPr>
          </w:p>
        </w:tc>
        <w:tc>
          <w:tcPr>
            <w:tcW w:w="3118" w:type="dxa"/>
            <w:shd w:val="clear" w:color="auto" w:fill="FFFFFF"/>
          </w:tcPr>
          <w:p w14:paraId="58C0D35D" w14:textId="77777777" w:rsidR="001C227B" w:rsidRPr="00514D0B" w:rsidRDefault="001C227B">
            <w:pPr>
              <w:numPr>
                <w:ilvl w:val="0"/>
                <w:numId w:val="104"/>
              </w:numPr>
              <w:spacing w:after="160"/>
              <w:rPr>
                <w:b/>
                <w:bCs/>
                <w:iCs/>
                <w:lang w:val="en-US"/>
              </w:rPr>
            </w:pPr>
            <w:r>
              <w:rPr>
                <w:b/>
                <w:bCs/>
                <w:iCs/>
                <w:lang w:val="en-US"/>
              </w:rPr>
              <w:t>Grafların matrislerle gösterilmesi</w:t>
            </w:r>
          </w:p>
          <w:p w14:paraId="2430AAD4" w14:textId="5D5894D9" w:rsidR="001C227B" w:rsidRPr="009C6FF0" w:rsidRDefault="00305B24" w:rsidP="00305B24">
            <w:pPr>
              <w:contextualSpacing/>
              <w:rPr>
                <w:bCs/>
                <w:i/>
                <w:iCs/>
              </w:rPr>
            </w:pPr>
            <w:r>
              <w:rPr>
                <w:bCs/>
                <w:i/>
                <w:iCs/>
                <w:lang w:val="en-US"/>
              </w:rPr>
              <w:t>13-</w:t>
            </w:r>
            <w:r w:rsidR="001C227B">
              <w:rPr>
                <w:bCs/>
                <w:i/>
                <w:iCs/>
                <w:lang w:val="en-US"/>
              </w:rPr>
              <w:t>Matrix representation of graphs</w:t>
            </w:r>
          </w:p>
        </w:tc>
        <w:tc>
          <w:tcPr>
            <w:tcW w:w="4562" w:type="dxa"/>
            <w:gridSpan w:val="3"/>
            <w:shd w:val="clear" w:color="auto" w:fill="FFFFFF"/>
          </w:tcPr>
          <w:p w14:paraId="1A00D576" w14:textId="77777777" w:rsidR="001C227B" w:rsidRPr="00514D0B" w:rsidRDefault="001C227B" w:rsidP="00D2099E">
            <w:pPr>
              <w:spacing w:after="160"/>
              <w:rPr>
                <w:b/>
                <w:bCs/>
                <w:iCs/>
                <w:lang w:val="en-US"/>
              </w:rPr>
            </w:pPr>
            <w:r>
              <w:rPr>
                <w:b/>
                <w:bCs/>
                <w:iCs/>
                <w:lang w:val="en-US"/>
              </w:rPr>
              <w:t>Grafların matrislerle gösterimini belirler.</w:t>
            </w:r>
          </w:p>
          <w:p w14:paraId="43DCCDC7" w14:textId="2D09CCDC" w:rsidR="001C227B" w:rsidRPr="009C6FF0" w:rsidRDefault="001C227B" w:rsidP="00D2099E">
            <w:pPr>
              <w:contextualSpacing/>
              <w:rPr>
                <w:bCs/>
                <w:i/>
                <w:iCs/>
              </w:rPr>
            </w:pPr>
            <w:r>
              <w:rPr>
                <w:i/>
                <w:lang w:val="en-US"/>
              </w:rPr>
              <w:t>Explains</w:t>
            </w:r>
            <w:r w:rsidRPr="00514D0B">
              <w:rPr>
                <w:i/>
                <w:lang w:val="en-US"/>
              </w:rPr>
              <w:t xml:space="preserve"> the</w:t>
            </w:r>
            <w:r>
              <w:rPr>
                <w:i/>
                <w:lang w:val="en-US"/>
              </w:rPr>
              <w:t xml:space="preserve"> matrix representation of graphs.</w:t>
            </w:r>
          </w:p>
        </w:tc>
      </w:tr>
      <w:tr w:rsidR="001C227B" w:rsidRPr="009C6FF0" w14:paraId="17D26721" w14:textId="77777777" w:rsidTr="009C6FF0">
        <w:trPr>
          <w:gridBefore w:val="1"/>
          <w:wBefore w:w="113" w:type="dxa"/>
          <w:trHeight w:val="52"/>
        </w:trPr>
        <w:tc>
          <w:tcPr>
            <w:tcW w:w="1521" w:type="dxa"/>
            <w:vMerge/>
            <w:tcBorders>
              <w:left w:val="single" w:sz="4" w:space="0" w:color="auto"/>
              <w:bottom w:val="single" w:sz="4" w:space="0" w:color="auto"/>
              <w:right w:val="single" w:sz="4" w:space="0" w:color="auto"/>
            </w:tcBorders>
          </w:tcPr>
          <w:p w14:paraId="0FB9050B" w14:textId="77777777" w:rsidR="001C227B" w:rsidRPr="009C6FF0" w:rsidRDefault="001C227B" w:rsidP="001C227B">
            <w:pPr>
              <w:spacing w:line="276" w:lineRule="auto"/>
              <w:jc w:val="center"/>
              <w:rPr>
                <w:b/>
              </w:rPr>
            </w:pPr>
          </w:p>
        </w:tc>
        <w:tc>
          <w:tcPr>
            <w:tcW w:w="2410" w:type="dxa"/>
            <w:vMerge/>
            <w:tcBorders>
              <w:left w:val="nil"/>
              <w:bottom w:val="single" w:sz="4" w:space="0" w:color="auto"/>
              <w:right w:val="single" w:sz="4" w:space="0" w:color="auto"/>
            </w:tcBorders>
          </w:tcPr>
          <w:p w14:paraId="48031FFB" w14:textId="77777777" w:rsidR="001C227B" w:rsidRPr="009C6FF0" w:rsidRDefault="001C227B" w:rsidP="001C227B">
            <w:pPr>
              <w:autoSpaceDE w:val="0"/>
              <w:autoSpaceDN w:val="0"/>
              <w:adjustRightInd w:val="0"/>
              <w:spacing w:line="276" w:lineRule="auto"/>
              <w:rPr>
                <w:b/>
              </w:rPr>
            </w:pPr>
          </w:p>
        </w:tc>
        <w:tc>
          <w:tcPr>
            <w:tcW w:w="710" w:type="dxa"/>
            <w:vMerge/>
            <w:tcBorders>
              <w:left w:val="nil"/>
              <w:bottom w:val="single" w:sz="4" w:space="0" w:color="auto"/>
              <w:right w:val="single" w:sz="4" w:space="0" w:color="auto"/>
            </w:tcBorders>
          </w:tcPr>
          <w:p w14:paraId="3AEEC7BC" w14:textId="77777777" w:rsidR="001C227B" w:rsidRPr="009C6FF0" w:rsidRDefault="001C227B" w:rsidP="001C227B">
            <w:pPr>
              <w:spacing w:line="276" w:lineRule="auto"/>
              <w:jc w:val="center"/>
              <w:rPr>
                <w:b/>
              </w:rPr>
            </w:pPr>
          </w:p>
        </w:tc>
        <w:tc>
          <w:tcPr>
            <w:tcW w:w="568" w:type="dxa"/>
            <w:vMerge/>
            <w:tcBorders>
              <w:left w:val="nil"/>
              <w:bottom w:val="single" w:sz="4" w:space="0" w:color="auto"/>
              <w:right w:val="single" w:sz="4" w:space="0" w:color="auto"/>
            </w:tcBorders>
          </w:tcPr>
          <w:p w14:paraId="7571522F" w14:textId="77777777" w:rsidR="001C227B" w:rsidRPr="009C6FF0" w:rsidRDefault="001C227B" w:rsidP="001C227B">
            <w:pPr>
              <w:spacing w:line="276" w:lineRule="auto"/>
              <w:jc w:val="center"/>
              <w:rPr>
                <w:b/>
              </w:rPr>
            </w:pPr>
          </w:p>
        </w:tc>
        <w:tc>
          <w:tcPr>
            <w:tcW w:w="568" w:type="dxa"/>
            <w:vMerge/>
            <w:tcBorders>
              <w:left w:val="nil"/>
              <w:bottom w:val="single" w:sz="4" w:space="0" w:color="auto"/>
              <w:right w:val="single" w:sz="4" w:space="0" w:color="auto"/>
            </w:tcBorders>
          </w:tcPr>
          <w:p w14:paraId="176ABB94" w14:textId="77777777" w:rsidR="001C227B" w:rsidRPr="009C6FF0" w:rsidRDefault="001C227B" w:rsidP="001C227B">
            <w:pPr>
              <w:spacing w:line="276" w:lineRule="auto"/>
              <w:jc w:val="center"/>
              <w:rPr>
                <w:b/>
              </w:rPr>
            </w:pPr>
          </w:p>
        </w:tc>
        <w:tc>
          <w:tcPr>
            <w:tcW w:w="571" w:type="dxa"/>
            <w:vMerge/>
            <w:tcBorders>
              <w:left w:val="nil"/>
              <w:bottom w:val="single" w:sz="4" w:space="0" w:color="auto"/>
              <w:right w:val="single" w:sz="4" w:space="0" w:color="auto"/>
            </w:tcBorders>
          </w:tcPr>
          <w:p w14:paraId="74AAE2D2" w14:textId="77777777" w:rsidR="001C227B" w:rsidRPr="009C6FF0" w:rsidRDefault="001C227B" w:rsidP="001C227B">
            <w:pPr>
              <w:spacing w:line="276" w:lineRule="auto"/>
              <w:jc w:val="center"/>
              <w:rPr>
                <w:b/>
              </w:rPr>
            </w:pPr>
          </w:p>
        </w:tc>
        <w:tc>
          <w:tcPr>
            <w:tcW w:w="1276" w:type="dxa"/>
            <w:vMerge/>
            <w:shd w:val="clear" w:color="auto" w:fill="FFFFFF"/>
            <w:vAlign w:val="center"/>
          </w:tcPr>
          <w:p w14:paraId="5ACC8C1F" w14:textId="77777777" w:rsidR="001C227B" w:rsidRPr="009C6FF0" w:rsidRDefault="001C227B" w:rsidP="001C227B">
            <w:pPr>
              <w:spacing w:line="276" w:lineRule="auto"/>
              <w:jc w:val="center"/>
              <w:rPr>
                <w:b/>
              </w:rPr>
            </w:pPr>
          </w:p>
        </w:tc>
        <w:tc>
          <w:tcPr>
            <w:tcW w:w="3118" w:type="dxa"/>
            <w:shd w:val="clear" w:color="auto" w:fill="FFFFFF"/>
          </w:tcPr>
          <w:p w14:paraId="134D6D16" w14:textId="77777777" w:rsidR="001C227B" w:rsidRPr="00514D0B" w:rsidRDefault="001C227B">
            <w:pPr>
              <w:numPr>
                <w:ilvl w:val="0"/>
                <w:numId w:val="104"/>
              </w:numPr>
              <w:spacing w:after="160"/>
              <w:rPr>
                <w:b/>
                <w:bCs/>
                <w:iCs/>
                <w:lang w:val="en-US"/>
              </w:rPr>
            </w:pPr>
            <w:r>
              <w:rPr>
                <w:b/>
                <w:bCs/>
                <w:iCs/>
                <w:lang w:val="en-US"/>
              </w:rPr>
              <w:t>Euler yolu ve Hamilton turu</w:t>
            </w:r>
          </w:p>
          <w:p w14:paraId="4D412ED7" w14:textId="5142B518" w:rsidR="001C227B" w:rsidRPr="009C6FF0" w:rsidRDefault="00305B24" w:rsidP="00305B24">
            <w:pPr>
              <w:contextualSpacing/>
              <w:rPr>
                <w:bCs/>
                <w:i/>
                <w:iCs/>
              </w:rPr>
            </w:pPr>
            <w:r>
              <w:rPr>
                <w:bCs/>
                <w:i/>
                <w:iCs/>
                <w:lang w:val="en-US"/>
              </w:rPr>
              <w:t>14-</w:t>
            </w:r>
            <w:r w:rsidR="001C227B">
              <w:rPr>
                <w:bCs/>
                <w:i/>
                <w:iCs/>
                <w:lang w:val="en-US"/>
              </w:rPr>
              <w:t xml:space="preserve">Eulerian graph and Hamiltonian graph </w:t>
            </w:r>
          </w:p>
        </w:tc>
        <w:tc>
          <w:tcPr>
            <w:tcW w:w="4562" w:type="dxa"/>
            <w:gridSpan w:val="3"/>
            <w:shd w:val="clear" w:color="auto" w:fill="FFFFFF"/>
          </w:tcPr>
          <w:p w14:paraId="43659E97" w14:textId="77777777" w:rsidR="001C227B" w:rsidRPr="00514D0B" w:rsidRDefault="001C227B" w:rsidP="00D2099E">
            <w:pPr>
              <w:spacing w:after="160"/>
              <w:rPr>
                <w:b/>
                <w:bCs/>
                <w:iCs/>
                <w:lang w:val="en-US"/>
              </w:rPr>
            </w:pPr>
            <w:r>
              <w:rPr>
                <w:b/>
                <w:bCs/>
                <w:iCs/>
                <w:lang w:val="en-US"/>
              </w:rPr>
              <w:t>Euler yolu ve Hamilton turunu anlatır.</w:t>
            </w:r>
            <w:r w:rsidRPr="00514D0B">
              <w:rPr>
                <w:b/>
                <w:bCs/>
                <w:iCs/>
                <w:lang w:val="en-US"/>
              </w:rPr>
              <w:t xml:space="preserve"> </w:t>
            </w:r>
          </w:p>
          <w:p w14:paraId="423F7759" w14:textId="2C81EF88" w:rsidR="001C227B" w:rsidRPr="009C6FF0" w:rsidRDefault="001C227B" w:rsidP="00D2099E">
            <w:pPr>
              <w:contextualSpacing/>
              <w:rPr>
                <w:bCs/>
                <w:i/>
                <w:iCs/>
              </w:rPr>
            </w:pPr>
            <w:r>
              <w:rPr>
                <w:i/>
                <w:lang w:val="en-US"/>
              </w:rPr>
              <w:t>Tells Eulerian graph and Hamiltonian graph.</w:t>
            </w:r>
          </w:p>
        </w:tc>
      </w:tr>
      <w:tr w:rsidR="00E847E1" w:rsidRPr="009C6FF0" w14:paraId="64A867E1" w14:textId="77777777" w:rsidTr="00E847E1">
        <w:trPr>
          <w:gridBefore w:val="1"/>
          <w:wBefore w:w="113" w:type="dxa"/>
          <w:trHeight w:val="480"/>
        </w:trPr>
        <w:tc>
          <w:tcPr>
            <w:tcW w:w="1521" w:type="dxa"/>
            <w:vMerge w:val="restart"/>
            <w:tcBorders>
              <w:top w:val="single" w:sz="4" w:space="0" w:color="auto"/>
              <w:left w:val="single" w:sz="4" w:space="0" w:color="auto"/>
              <w:right w:val="single" w:sz="4" w:space="0" w:color="auto"/>
            </w:tcBorders>
            <w:vAlign w:val="center"/>
          </w:tcPr>
          <w:p w14:paraId="7DCB0FA3" w14:textId="55A7118A" w:rsidR="00E847E1" w:rsidRPr="009C6FF0" w:rsidRDefault="00E847E1" w:rsidP="00E847E1">
            <w:pPr>
              <w:spacing w:line="276" w:lineRule="auto"/>
              <w:jc w:val="center"/>
            </w:pPr>
            <w:r w:rsidRPr="00A556BC">
              <w:rPr>
                <w:b/>
                <w:bCs/>
              </w:rPr>
              <w:t>21204</w:t>
            </w:r>
            <w:r>
              <w:rPr>
                <w:b/>
                <w:bCs/>
              </w:rPr>
              <w:t>12</w:t>
            </w:r>
            <w:r w:rsidRPr="00A556BC">
              <w:rPr>
                <w:b/>
                <w:bCs/>
              </w:rPr>
              <w:t>0</w:t>
            </w:r>
            <w:r>
              <w:rPr>
                <w:b/>
                <w:bCs/>
              </w:rPr>
              <w:t>9</w:t>
            </w:r>
          </w:p>
        </w:tc>
        <w:tc>
          <w:tcPr>
            <w:tcW w:w="2410" w:type="dxa"/>
            <w:vMerge w:val="restart"/>
            <w:tcBorders>
              <w:top w:val="single" w:sz="4" w:space="0" w:color="auto"/>
              <w:left w:val="nil"/>
              <w:right w:val="single" w:sz="4" w:space="0" w:color="auto"/>
            </w:tcBorders>
            <w:vAlign w:val="center"/>
          </w:tcPr>
          <w:p w14:paraId="6CC01FFF" w14:textId="77777777" w:rsidR="00E847E1" w:rsidRDefault="00D054A6" w:rsidP="00E847E1">
            <w:pPr>
              <w:spacing w:line="276" w:lineRule="auto"/>
              <w:jc w:val="center"/>
              <w:rPr>
                <w:b/>
                <w:bCs/>
              </w:rPr>
            </w:pPr>
            <w:r w:rsidRPr="00D054A6">
              <w:rPr>
                <w:b/>
                <w:bCs/>
              </w:rPr>
              <w:t>Girişimcilik</w:t>
            </w:r>
          </w:p>
          <w:p w14:paraId="083CE80F" w14:textId="0DACD8DA" w:rsidR="00D054A6" w:rsidRPr="00D054A6" w:rsidRDefault="00D054A6" w:rsidP="00E847E1">
            <w:pPr>
              <w:spacing w:line="276" w:lineRule="auto"/>
              <w:jc w:val="center"/>
              <w:rPr>
                <w:i/>
                <w:iCs/>
              </w:rPr>
            </w:pPr>
            <w:r w:rsidRPr="00D054A6">
              <w:rPr>
                <w:i/>
                <w:iCs/>
              </w:rPr>
              <w:lastRenderedPageBreak/>
              <w:t>Entrepreneurship</w:t>
            </w:r>
          </w:p>
          <w:p w14:paraId="642EC895" w14:textId="37ACA193" w:rsidR="00D054A6" w:rsidRPr="00D054A6" w:rsidRDefault="00D054A6" w:rsidP="00E847E1">
            <w:pPr>
              <w:spacing w:line="276" w:lineRule="auto"/>
              <w:jc w:val="center"/>
              <w:rPr>
                <w:b/>
                <w:bCs/>
              </w:rPr>
            </w:pPr>
          </w:p>
        </w:tc>
        <w:tc>
          <w:tcPr>
            <w:tcW w:w="710" w:type="dxa"/>
            <w:vMerge w:val="restart"/>
            <w:tcBorders>
              <w:top w:val="single" w:sz="4" w:space="0" w:color="auto"/>
              <w:left w:val="nil"/>
              <w:right w:val="single" w:sz="4" w:space="0" w:color="auto"/>
            </w:tcBorders>
            <w:vAlign w:val="center"/>
          </w:tcPr>
          <w:p w14:paraId="71D1F3A3" w14:textId="730CB79D" w:rsidR="00E847E1" w:rsidRPr="009C6FF0" w:rsidRDefault="00E847E1" w:rsidP="00E847E1">
            <w:pPr>
              <w:spacing w:line="276" w:lineRule="auto"/>
              <w:jc w:val="center"/>
            </w:pPr>
            <w:r w:rsidRPr="00A556BC">
              <w:rPr>
                <w:b/>
                <w:bCs/>
                <w:lang w:val="en-US"/>
              </w:rPr>
              <w:lastRenderedPageBreak/>
              <w:t>2</w:t>
            </w:r>
          </w:p>
        </w:tc>
        <w:tc>
          <w:tcPr>
            <w:tcW w:w="568" w:type="dxa"/>
            <w:vMerge w:val="restart"/>
            <w:tcBorders>
              <w:top w:val="single" w:sz="4" w:space="0" w:color="auto"/>
              <w:left w:val="nil"/>
              <w:right w:val="single" w:sz="4" w:space="0" w:color="auto"/>
            </w:tcBorders>
            <w:vAlign w:val="center"/>
          </w:tcPr>
          <w:p w14:paraId="1E7CA98E" w14:textId="22FA813D" w:rsidR="00E847E1" w:rsidRPr="009C6FF0" w:rsidRDefault="00E847E1" w:rsidP="00E847E1">
            <w:pPr>
              <w:spacing w:line="276" w:lineRule="auto"/>
              <w:jc w:val="center"/>
            </w:pPr>
            <w:r>
              <w:rPr>
                <w:b/>
                <w:bCs/>
                <w:lang w:val="en-US"/>
              </w:rPr>
              <w:t>2</w:t>
            </w:r>
          </w:p>
        </w:tc>
        <w:tc>
          <w:tcPr>
            <w:tcW w:w="568" w:type="dxa"/>
            <w:vMerge w:val="restart"/>
            <w:tcBorders>
              <w:top w:val="single" w:sz="4" w:space="0" w:color="auto"/>
              <w:left w:val="nil"/>
              <w:right w:val="single" w:sz="4" w:space="0" w:color="auto"/>
            </w:tcBorders>
            <w:vAlign w:val="center"/>
          </w:tcPr>
          <w:p w14:paraId="2F817172" w14:textId="5A295D83" w:rsidR="00E847E1" w:rsidRPr="009C6FF0" w:rsidRDefault="00E847E1" w:rsidP="00E847E1">
            <w:pPr>
              <w:spacing w:line="276" w:lineRule="auto"/>
              <w:jc w:val="center"/>
            </w:pPr>
            <w:r>
              <w:rPr>
                <w:b/>
                <w:bCs/>
                <w:lang w:val="en-US"/>
              </w:rPr>
              <w:t>3</w:t>
            </w:r>
          </w:p>
        </w:tc>
        <w:tc>
          <w:tcPr>
            <w:tcW w:w="571" w:type="dxa"/>
            <w:vMerge w:val="restart"/>
            <w:tcBorders>
              <w:top w:val="single" w:sz="4" w:space="0" w:color="auto"/>
              <w:left w:val="nil"/>
              <w:right w:val="single" w:sz="4" w:space="0" w:color="auto"/>
            </w:tcBorders>
            <w:vAlign w:val="center"/>
          </w:tcPr>
          <w:p w14:paraId="13E9F97C" w14:textId="7EFE8540" w:rsidR="00E847E1" w:rsidRPr="009C6FF0" w:rsidRDefault="00E847E1" w:rsidP="00E847E1">
            <w:pPr>
              <w:spacing w:line="276" w:lineRule="auto"/>
              <w:jc w:val="center"/>
            </w:pPr>
            <w:r w:rsidRPr="00A556BC">
              <w:rPr>
                <w:b/>
                <w:bCs/>
                <w:lang w:val="en-US"/>
              </w:rPr>
              <w:t>4</w:t>
            </w:r>
          </w:p>
        </w:tc>
        <w:tc>
          <w:tcPr>
            <w:tcW w:w="1276" w:type="dxa"/>
            <w:vMerge w:val="restart"/>
            <w:shd w:val="clear" w:color="auto" w:fill="FFFFFF"/>
            <w:vAlign w:val="center"/>
          </w:tcPr>
          <w:p w14:paraId="728A4C93" w14:textId="77777777" w:rsidR="00E847E1" w:rsidRPr="009C6FF0" w:rsidRDefault="00E847E1" w:rsidP="00E847E1">
            <w:pPr>
              <w:spacing w:line="276" w:lineRule="auto"/>
              <w:jc w:val="center"/>
              <w:rPr>
                <w:b/>
              </w:rPr>
            </w:pPr>
            <w:r w:rsidRPr="009C6FF0">
              <w:rPr>
                <w:b/>
              </w:rPr>
              <w:t>S</w:t>
            </w:r>
          </w:p>
          <w:p w14:paraId="41194AF4" w14:textId="3EA8A0E8" w:rsidR="00E847E1" w:rsidRPr="009C6FF0" w:rsidRDefault="00E847E1" w:rsidP="00E847E1">
            <w:pPr>
              <w:spacing w:line="276" w:lineRule="auto"/>
              <w:jc w:val="center"/>
            </w:pPr>
            <w:r w:rsidRPr="009C6FF0">
              <w:rPr>
                <w:i/>
              </w:rPr>
              <w:lastRenderedPageBreak/>
              <w:t>E</w:t>
            </w:r>
          </w:p>
        </w:tc>
        <w:tc>
          <w:tcPr>
            <w:tcW w:w="7680" w:type="dxa"/>
            <w:gridSpan w:val="4"/>
            <w:shd w:val="clear" w:color="auto" w:fill="FFFFFF"/>
          </w:tcPr>
          <w:p w14:paraId="025D595F" w14:textId="77777777" w:rsidR="00E847E1" w:rsidRPr="009C6FF0" w:rsidRDefault="00E847E1" w:rsidP="00E847E1">
            <w:pPr>
              <w:spacing w:line="240" w:lineRule="auto"/>
              <w:jc w:val="center"/>
              <w:rPr>
                <w:b/>
                <w:bCs/>
              </w:rPr>
            </w:pPr>
            <w:r w:rsidRPr="009C6FF0">
              <w:rPr>
                <w:b/>
                <w:bCs/>
              </w:rPr>
              <w:lastRenderedPageBreak/>
              <w:t>Amaç</w:t>
            </w:r>
          </w:p>
          <w:p w14:paraId="4A66CBE2" w14:textId="458F8FBD" w:rsidR="00E847E1" w:rsidRPr="00E847E1" w:rsidRDefault="00E847E1" w:rsidP="00E847E1">
            <w:pPr>
              <w:ind w:left="241"/>
              <w:contextualSpacing/>
              <w:jc w:val="center"/>
              <w:rPr>
                <w:i/>
              </w:rPr>
            </w:pPr>
            <w:r w:rsidRPr="009C6FF0">
              <w:rPr>
                <w:i/>
              </w:rPr>
              <w:t>Aim of Course</w:t>
            </w:r>
          </w:p>
        </w:tc>
      </w:tr>
      <w:tr w:rsidR="00E847E1" w:rsidRPr="009C6FF0" w14:paraId="43AE1EA6" w14:textId="77777777" w:rsidTr="008478B7">
        <w:trPr>
          <w:gridBefore w:val="1"/>
          <w:wBefore w:w="113" w:type="dxa"/>
          <w:trHeight w:val="480"/>
        </w:trPr>
        <w:tc>
          <w:tcPr>
            <w:tcW w:w="1521" w:type="dxa"/>
            <w:vMerge/>
            <w:tcBorders>
              <w:left w:val="single" w:sz="4" w:space="0" w:color="auto"/>
              <w:right w:val="single" w:sz="4" w:space="0" w:color="auto"/>
            </w:tcBorders>
            <w:vAlign w:val="center"/>
          </w:tcPr>
          <w:p w14:paraId="7FD27A6A" w14:textId="77777777" w:rsidR="00E847E1" w:rsidRPr="00A556BC" w:rsidRDefault="00E847E1" w:rsidP="00E847E1">
            <w:pPr>
              <w:spacing w:line="276" w:lineRule="auto"/>
              <w:jc w:val="center"/>
              <w:rPr>
                <w:b/>
                <w:bCs/>
              </w:rPr>
            </w:pPr>
          </w:p>
        </w:tc>
        <w:tc>
          <w:tcPr>
            <w:tcW w:w="2410" w:type="dxa"/>
            <w:vMerge/>
            <w:tcBorders>
              <w:left w:val="nil"/>
              <w:right w:val="single" w:sz="4" w:space="0" w:color="auto"/>
            </w:tcBorders>
            <w:vAlign w:val="center"/>
          </w:tcPr>
          <w:p w14:paraId="48AF4113" w14:textId="77777777" w:rsidR="00E847E1" w:rsidRDefault="00E847E1" w:rsidP="00E847E1">
            <w:pPr>
              <w:ind w:left="284"/>
              <w:jc w:val="center"/>
              <w:rPr>
                <w:b/>
              </w:rPr>
            </w:pPr>
          </w:p>
        </w:tc>
        <w:tc>
          <w:tcPr>
            <w:tcW w:w="710" w:type="dxa"/>
            <w:vMerge/>
            <w:tcBorders>
              <w:left w:val="nil"/>
              <w:right w:val="single" w:sz="4" w:space="0" w:color="auto"/>
            </w:tcBorders>
            <w:vAlign w:val="center"/>
          </w:tcPr>
          <w:p w14:paraId="06604674" w14:textId="77777777" w:rsidR="00E847E1" w:rsidRPr="00A556BC" w:rsidRDefault="00E847E1" w:rsidP="00E847E1">
            <w:pPr>
              <w:spacing w:line="276" w:lineRule="auto"/>
              <w:jc w:val="center"/>
              <w:rPr>
                <w:b/>
                <w:bCs/>
                <w:lang w:val="en-US"/>
              </w:rPr>
            </w:pPr>
          </w:p>
        </w:tc>
        <w:tc>
          <w:tcPr>
            <w:tcW w:w="568" w:type="dxa"/>
            <w:vMerge/>
            <w:tcBorders>
              <w:left w:val="nil"/>
              <w:right w:val="single" w:sz="4" w:space="0" w:color="auto"/>
            </w:tcBorders>
            <w:vAlign w:val="center"/>
          </w:tcPr>
          <w:p w14:paraId="367B8DBC" w14:textId="77777777" w:rsidR="00E847E1" w:rsidRDefault="00E847E1" w:rsidP="00E847E1">
            <w:pPr>
              <w:spacing w:line="276" w:lineRule="auto"/>
              <w:jc w:val="center"/>
              <w:rPr>
                <w:b/>
                <w:bCs/>
                <w:lang w:val="en-US"/>
              </w:rPr>
            </w:pPr>
          </w:p>
        </w:tc>
        <w:tc>
          <w:tcPr>
            <w:tcW w:w="568" w:type="dxa"/>
            <w:vMerge/>
            <w:tcBorders>
              <w:left w:val="nil"/>
              <w:right w:val="single" w:sz="4" w:space="0" w:color="auto"/>
            </w:tcBorders>
            <w:vAlign w:val="center"/>
          </w:tcPr>
          <w:p w14:paraId="3CF9249D" w14:textId="77777777" w:rsidR="00E847E1" w:rsidRDefault="00E847E1" w:rsidP="00E847E1">
            <w:pPr>
              <w:spacing w:line="276" w:lineRule="auto"/>
              <w:jc w:val="center"/>
              <w:rPr>
                <w:b/>
                <w:bCs/>
                <w:lang w:val="en-US"/>
              </w:rPr>
            </w:pPr>
          </w:p>
        </w:tc>
        <w:tc>
          <w:tcPr>
            <w:tcW w:w="571" w:type="dxa"/>
            <w:vMerge/>
            <w:tcBorders>
              <w:left w:val="nil"/>
              <w:right w:val="single" w:sz="4" w:space="0" w:color="auto"/>
            </w:tcBorders>
            <w:vAlign w:val="center"/>
          </w:tcPr>
          <w:p w14:paraId="3CFE612B" w14:textId="77777777" w:rsidR="00E847E1" w:rsidRPr="00A556BC" w:rsidRDefault="00E847E1" w:rsidP="00E847E1">
            <w:pPr>
              <w:spacing w:line="276" w:lineRule="auto"/>
              <w:jc w:val="center"/>
              <w:rPr>
                <w:b/>
                <w:bCs/>
                <w:lang w:val="en-US"/>
              </w:rPr>
            </w:pPr>
          </w:p>
        </w:tc>
        <w:tc>
          <w:tcPr>
            <w:tcW w:w="1276" w:type="dxa"/>
            <w:vMerge/>
            <w:shd w:val="clear" w:color="auto" w:fill="FFFFFF"/>
            <w:vAlign w:val="center"/>
          </w:tcPr>
          <w:p w14:paraId="05E28910" w14:textId="77777777" w:rsidR="00E847E1" w:rsidRPr="009C6FF0" w:rsidRDefault="00E847E1" w:rsidP="00E847E1">
            <w:pPr>
              <w:spacing w:line="276" w:lineRule="auto"/>
              <w:jc w:val="center"/>
              <w:rPr>
                <w:b/>
              </w:rPr>
            </w:pPr>
          </w:p>
        </w:tc>
        <w:tc>
          <w:tcPr>
            <w:tcW w:w="7680" w:type="dxa"/>
            <w:gridSpan w:val="4"/>
            <w:shd w:val="clear" w:color="auto" w:fill="FFFFFF"/>
          </w:tcPr>
          <w:p w14:paraId="3BBBF36E" w14:textId="77777777" w:rsidR="000958E1" w:rsidRDefault="00E847E1" w:rsidP="000958E1">
            <w:pPr>
              <w:spacing w:after="160"/>
              <w:jc w:val="center"/>
              <w:rPr>
                <w:b/>
                <w:bCs/>
                <w:iCs/>
              </w:rPr>
            </w:pPr>
            <w:r w:rsidRPr="000958E1">
              <w:rPr>
                <w:b/>
                <w:bCs/>
                <w:iCs/>
              </w:rPr>
              <w:t>Dersin amacı</w:t>
            </w:r>
            <w:r w:rsidR="000958E1">
              <w:rPr>
                <w:b/>
                <w:bCs/>
                <w:iCs/>
              </w:rPr>
              <w:t>,</w:t>
            </w:r>
          </w:p>
          <w:p w14:paraId="44170568" w14:textId="77777777" w:rsidR="00E847E1" w:rsidRDefault="00E847E1" w:rsidP="000958E1">
            <w:pPr>
              <w:spacing w:after="160"/>
              <w:jc w:val="center"/>
              <w:rPr>
                <w:i/>
              </w:rPr>
            </w:pPr>
            <w:r w:rsidRPr="000958E1">
              <w:rPr>
                <w:i/>
              </w:rPr>
              <w:t>The aim of the course is</w:t>
            </w:r>
          </w:p>
          <w:p w14:paraId="49C59EBC" w14:textId="77777777" w:rsidR="001D6F3A" w:rsidRDefault="000958E1" w:rsidP="000958E1">
            <w:pPr>
              <w:spacing w:after="160"/>
              <w:rPr>
                <w:b/>
                <w:bCs/>
                <w:iCs/>
              </w:rPr>
            </w:pPr>
            <w:r w:rsidRPr="000958E1">
              <w:rPr>
                <w:b/>
                <w:bCs/>
                <w:iCs/>
              </w:rPr>
              <w:t>Bu dersin amacı;</w:t>
            </w:r>
            <w:r w:rsidR="00254ADF">
              <w:rPr>
                <w:b/>
                <w:bCs/>
                <w:iCs/>
              </w:rPr>
              <w:t xml:space="preserve"> </w:t>
            </w:r>
            <w:r w:rsidR="001D6F3A">
              <w:rPr>
                <w:b/>
                <w:bCs/>
                <w:iCs/>
              </w:rPr>
              <w:t xml:space="preserve">öğrencilere girişimcilik ekosisteminin tanıtılmasının yanı sıra girişimci düşünme, fırsatları tanıma ve değerlendirme, iş planı hazırlama becerilerini kazandırmaktır. </w:t>
            </w:r>
          </w:p>
          <w:p w14:paraId="5EB0E781" w14:textId="4F62384F" w:rsidR="000958E1" w:rsidRPr="000958E1" w:rsidRDefault="001D6F3A" w:rsidP="000958E1">
            <w:pPr>
              <w:spacing w:after="160"/>
              <w:rPr>
                <w:i/>
              </w:rPr>
            </w:pPr>
            <w:r w:rsidRPr="001D6F3A">
              <w:rPr>
                <w:i/>
              </w:rPr>
              <w:t>The aim of this course is to introduce students to the entrepreneurship ecosystem, as well as to provide them with the skills of entrepreneurial thinking, recognizing and evaluating opportunities, and preparing a business plan.</w:t>
            </w:r>
          </w:p>
        </w:tc>
      </w:tr>
      <w:tr w:rsidR="00E847E1" w:rsidRPr="009C6FF0" w14:paraId="5A3CABCB" w14:textId="77777777" w:rsidTr="008478B7">
        <w:trPr>
          <w:gridBefore w:val="1"/>
          <w:wBefore w:w="113" w:type="dxa"/>
          <w:trHeight w:val="54"/>
        </w:trPr>
        <w:tc>
          <w:tcPr>
            <w:tcW w:w="1521" w:type="dxa"/>
            <w:vMerge/>
            <w:tcBorders>
              <w:left w:val="single" w:sz="4" w:space="0" w:color="auto"/>
              <w:right w:val="single" w:sz="4" w:space="0" w:color="auto"/>
            </w:tcBorders>
          </w:tcPr>
          <w:p w14:paraId="2BA60738"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1B6FB913"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281BDD8E"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500F4748"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752E85EC"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14D496BD" w14:textId="77777777" w:rsidR="00E847E1" w:rsidRPr="009C6FF0" w:rsidRDefault="00E847E1" w:rsidP="009C6FF0">
            <w:pPr>
              <w:spacing w:line="276" w:lineRule="auto"/>
              <w:jc w:val="center"/>
              <w:rPr>
                <w:b/>
              </w:rPr>
            </w:pPr>
          </w:p>
        </w:tc>
        <w:tc>
          <w:tcPr>
            <w:tcW w:w="1276" w:type="dxa"/>
            <w:vMerge/>
            <w:shd w:val="clear" w:color="auto" w:fill="FFFFFF"/>
            <w:vAlign w:val="center"/>
          </w:tcPr>
          <w:p w14:paraId="3AA788A2" w14:textId="77777777" w:rsidR="00E847E1" w:rsidRPr="009C6FF0" w:rsidRDefault="00E847E1" w:rsidP="009C6FF0">
            <w:pPr>
              <w:spacing w:line="276" w:lineRule="auto"/>
              <w:jc w:val="center"/>
              <w:rPr>
                <w:b/>
              </w:rPr>
            </w:pPr>
          </w:p>
        </w:tc>
        <w:tc>
          <w:tcPr>
            <w:tcW w:w="7680" w:type="dxa"/>
            <w:gridSpan w:val="4"/>
            <w:shd w:val="clear" w:color="auto" w:fill="FFFFFF"/>
          </w:tcPr>
          <w:p w14:paraId="48317CA1" w14:textId="77777777" w:rsidR="00E847E1" w:rsidRPr="009C6FF0" w:rsidRDefault="00E847E1" w:rsidP="009C6FF0">
            <w:pPr>
              <w:spacing w:line="240" w:lineRule="auto"/>
              <w:jc w:val="center"/>
              <w:rPr>
                <w:b/>
                <w:bCs/>
              </w:rPr>
            </w:pPr>
            <w:r w:rsidRPr="009C6FF0">
              <w:rPr>
                <w:b/>
                <w:bCs/>
              </w:rPr>
              <w:t>Ders Materyali</w:t>
            </w:r>
          </w:p>
          <w:p w14:paraId="2D86F4CC" w14:textId="77777777" w:rsidR="00E847E1" w:rsidRPr="009C6FF0" w:rsidRDefault="00E847E1" w:rsidP="009C6FF0">
            <w:pPr>
              <w:spacing w:line="240" w:lineRule="auto"/>
              <w:jc w:val="center"/>
              <w:rPr>
                <w:i/>
                <w:lang w:val="en-US"/>
              </w:rPr>
            </w:pPr>
            <w:r w:rsidRPr="009C6FF0">
              <w:rPr>
                <w:i/>
                <w:lang w:val="en-US"/>
              </w:rPr>
              <w:t>Course Material</w:t>
            </w:r>
          </w:p>
          <w:p w14:paraId="048D5F8F" w14:textId="77777777" w:rsidR="001D6F3A" w:rsidRDefault="001D6F3A" w:rsidP="009C6FF0">
            <w:pPr>
              <w:spacing w:line="240" w:lineRule="auto"/>
              <w:jc w:val="center"/>
              <w:rPr>
                <w:b/>
                <w:bCs/>
                <w:iCs/>
              </w:rPr>
            </w:pPr>
            <w:r w:rsidRPr="001D6F3A">
              <w:rPr>
                <w:b/>
                <w:bCs/>
                <w:iCs/>
              </w:rPr>
              <w:t xml:space="preserve">Bayraktaroğlu, Serkan (2005) Girişimcilik Ders Notları, Sakarya Kitabevi, Sakarya. </w:t>
            </w:r>
          </w:p>
          <w:p w14:paraId="06887911" w14:textId="77777777" w:rsidR="001D6F3A" w:rsidRDefault="001D6F3A" w:rsidP="009C6FF0">
            <w:pPr>
              <w:spacing w:line="240" w:lineRule="auto"/>
              <w:jc w:val="center"/>
              <w:rPr>
                <w:b/>
                <w:bCs/>
                <w:iCs/>
              </w:rPr>
            </w:pPr>
            <w:r w:rsidRPr="001D6F3A">
              <w:rPr>
                <w:b/>
                <w:bCs/>
                <w:iCs/>
              </w:rPr>
              <w:t>Arıkan, Semra (2004), Girişimcilik, Siyasal kitabevi, Ankara</w:t>
            </w:r>
            <w:r>
              <w:rPr>
                <w:b/>
                <w:bCs/>
                <w:iCs/>
              </w:rPr>
              <w:t>.</w:t>
            </w:r>
          </w:p>
          <w:p w14:paraId="5EADA382" w14:textId="77777777" w:rsidR="001D6F3A" w:rsidRDefault="001D6F3A" w:rsidP="009C6FF0">
            <w:pPr>
              <w:spacing w:line="240" w:lineRule="auto"/>
              <w:jc w:val="center"/>
              <w:rPr>
                <w:b/>
                <w:bCs/>
                <w:iCs/>
              </w:rPr>
            </w:pPr>
            <w:r w:rsidRPr="001D6F3A">
              <w:rPr>
                <w:b/>
                <w:bCs/>
                <w:iCs/>
              </w:rPr>
              <w:t xml:space="preserve"> Naktiyok, A. (2004), İç Girişimcilik, Beta yayınları. </w:t>
            </w:r>
          </w:p>
          <w:p w14:paraId="54D3BE69" w14:textId="3C99430A" w:rsidR="00E847E1" w:rsidRPr="009C6FF0" w:rsidRDefault="001D6F3A" w:rsidP="009C6FF0">
            <w:pPr>
              <w:spacing w:line="240" w:lineRule="auto"/>
              <w:jc w:val="center"/>
              <w:rPr>
                <w:b/>
                <w:bCs/>
                <w:iCs/>
              </w:rPr>
            </w:pPr>
            <w:r w:rsidRPr="001D6F3A">
              <w:rPr>
                <w:b/>
                <w:bCs/>
                <w:iCs/>
              </w:rPr>
              <w:t>Döm, S. (2006), Girişimcilik ve Küçük İşletme Yöneticiliği, Detay yayıncılık.</w:t>
            </w:r>
          </w:p>
        </w:tc>
      </w:tr>
      <w:tr w:rsidR="00E847E1" w:rsidRPr="009C6FF0" w14:paraId="0E090B83" w14:textId="77777777" w:rsidTr="008478B7">
        <w:trPr>
          <w:gridBefore w:val="1"/>
          <w:wBefore w:w="113" w:type="dxa"/>
          <w:trHeight w:val="54"/>
        </w:trPr>
        <w:tc>
          <w:tcPr>
            <w:tcW w:w="1521" w:type="dxa"/>
            <w:vMerge/>
            <w:tcBorders>
              <w:left w:val="single" w:sz="4" w:space="0" w:color="auto"/>
              <w:right w:val="single" w:sz="4" w:space="0" w:color="auto"/>
            </w:tcBorders>
          </w:tcPr>
          <w:p w14:paraId="649768EE"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1FA158AA"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0BD3424F"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42A38E4A"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17969290"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06816473" w14:textId="77777777" w:rsidR="00E847E1" w:rsidRPr="009C6FF0" w:rsidRDefault="00E847E1" w:rsidP="009C6FF0">
            <w:pPr>
              <w:spacing w:line="276" w:lineRule="auto"/>
              <w:jc w:val="center"/>
              <w:rPr>
                <w:b/>
              </w:rPr>
            </w:pPr>
          </w:p>
        </w:tc>
        <w:tc>
          <w:tcPr>
            <w:tcW w:w="1276" w:type="dxa"/>
            <w:vMerge/>
            <w:shd w:val="clear" w:color="auto" w:fill="FFFFFF"/>
            <w:vAlign w:val="center"/>
          </w:tcPr>
          <w:p w14:paraId="2CF743DB" w14:textId="77777777" w:rsidR="00E847E1" w:rsidRPr="009C6FF0" w:rsidRDefault="00E847E1" w:rsidP="009C6FF0">
            <w:pPr>
              <w:spacing w:line="276" w:lineRule="auto"/>
              <w:jc w:val="center"/>
              <w:rPr>
                <w:b/>
              </w:rPr>
            </w:pPr>
          </w:p>
        </w:tc>
        <w:tc>
          <w:tcPr>
            <w:tcW w:w="7680" w:type="dxa"/>
            <w:gridSpan w:val="4"/>
            <w:shd w:val="clear" w:color="auto" w:fill="FFFFFF"/>
          </w:tcPr>
          <w:p w14:paraId="24F2E541" w14:textId="77777777" w:rsidR="00E847E1" w:rsidRPr="009C6FF0" w:rsidRDefault="00E847E1" w:rsidP="009C6FF0">
            <w:pPr>
              <w:spacing w:line="240" w:lineRule="auto"/>
              <w:jc w:val="center"/>
              <w:rPr>
                <w:b/>
                <w:bCs/>
              </w:rPr>
            </w:pPr>
            <w:r w:rsidRPr="009C6FF0">
              <w:rPr>
                <w:b/>
                <w:bCs/>
              </w:rPr>
              <w:t>Yöntem ve Teknik</w:t>
            </w:r>
          </w:p>
          <w:p w14:paraId="7881D57D" w14:textId="77777777" w:rsidR="00E847E1" w:rsidRDefault="00E847E1" w:rsidP="009C6FF0">
            <w:pPr>
              <w:spacing w:line="240" w:lineRule="auto"/>
              <w:jc w:val="center"/>
              <w:rPr>
                <w:i/>
                <w:lang w:val="en-US"/>
              </w:rPr>
            </w:pPr>
            <w:r w:rsidRPr="009C6FF0">
              <w:rPr>
                <w:i/>
                <w:lang w:val="en-US"/>
              </w:rPr>
              <w:t>Method and Technique</w:t>
            </w:r>
          </w:p>
          <w:p w14:paraId="692EE1CA" w14:textId="77777777" w:rsidR="001D6F3A" w:rsidRPr="009C6FF0" w:rsidRDefault="001D6F3A" w:rsidP="009C6FF0">
            <w:pPr>
              <w:spacing w:line="240" w:lineRule="auto"/>
              <w:jc w:val="center"/>
              <w:rPr>
                <w:i/>
                <w:lang w:val="en-US"/>
              </w:rPr>
            </w:pPr>
          </w:p>
          <w:p w14:paraId="4FE3FA36" w14:textId="77777777" w:rsidR="001D6F3A" w:rsidRDefault="00F33604" w:rsidP="001D6F3A">
            <w:pPr>
              <w:spacing w:after="120" w:line="276" w:lineRule="auto"/>
              <w:jc w:val="center"/>
              <w:rPr>
                <w:b/>
                <w:bCs/>
              </w:rPr>
            </w:pPr>
            <w:r w:rsidRPr="00FA052B">
              <w:rPr>
                <w:b/>
                <w:bCs/>
              </w:rPr>
              <w:t>Anlatım, Soru-Yanıt</w:t>
            </w:r>
            <w:r w:rsidR="00CA676E">
              <w:rPr>
                <w:b/>
                <w:bCs/>
              </w:rPr>
              <w:t>,Tartışma</w:t>
            </w:r>
          </w:p>
          <w:p w14:paraId="27E818B8" w14:textId="771085A5" w:rsidR="00E847E1" w:rsidRPr="009C6FF0" w:rsidRDefault="00F33604" w:rsidP="001D6F3A">
            <w:pPr>
              <w:spacing w:after="120" w:line="276" w:lineRule="auto"/>
              <w:jc w:val="center"/>
              <w:rPr>
                <w:b/>
                <w:bCs/>
              </w:rPr>
            </w:pPr>
            <w:r w:rsidRPr="00FA052B">
              <w:rPr>
                <w:i/>
                <w:iCs/>
                <w:color w:val="000000"/>
              </w:rPr>
              <w:t>Lecture, Question-Answer,</w:t>
            </w:r>
            <w:r>
              <w:rPr>
                <w:i/>
                <w:iCs/>
                <w:color w:val="000000"/>
              </w:rPr>
              <w:t xml:space="preserve"> </w:t>
            </w:r>
            <w:r w:rsidR="00CA676E">
              <w:rPr>
                <w:i/>
                <w:iCs/>
                <w:color w:val="000000"/>
              </w:rPr>
              <w:t>Discussion</w:t>
            </w:r>
          </w:p>
        </w:tc>
      </w:tr>
      <w:tr w:rsidR="00E847E1" w:rsidRPr="009C6FF0" w14:paraId="1D4BEBCE" w14:textId="77777777" w:rsidTr="008478B7">
        <w:trPr>
          <w:gridBefore w:val="1"/>
          <w:wBefore w:w="113" w:type="dxa"/>
          <w:trHeight w:val="54"/>
        </w:trPr>
        <w:tc>
          <w:tcPr>
            <w:tcW w:w="1521" w:type="dxa"/>
            <w:vMerge/>
            <w:tcBorders>
              <w:left w:val="single" w:sz="4" w:space="0" w:color="auto"/>
              <w:right w:val="single" w:sz="4" w:space="0" w:color="auto"/>
            </w:tcBorders>
          </w:tcPr>
          <w:p w14:paraId="0C0B4AB4"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283D9204"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5D1766E3"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65D2FE96"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6A7D9E73"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7034996F" w14:textId="77777777" w:rsidR="00E847E1" w:rsidRPr="009C6FF0" w:rsidRDefault="00E847E1" w:rsidP="009C6FF0">
            <w:pPr>
              <w:spacing w:line="276" w:lineRule="auto"/>
              <w:jc w:val="center"/>
              <w:rPr>
                <w:b/>
              </w:rPr>
            </w:pPr>
          </w:p>
        </w:tc>
        <w:tc>
          <w:tcPr>
            <w:tcW w:w="1276" w:type="dxa"/>
            <w:vMerge/>
            <w:shd w:val="clear" w:color="auto" w:fill="FFFFFF"/>
            <w:vAlign w:val="center"/>
          </w:tcPr>
          <w:p w14:paraId="2CEF3A9A" w14:textId="77777777" w:rsidR="00E847E1" w:rsidRPr="009C6FF0" w:rsidRDefault="00E847E1" w:rsidP="009C6FF0">
            <w:pPr>
              <w:spacing w:line="276" w:lineRule="auto"/>
              <w:jc w:val="center"/>
              <w:rPr>
                <w:b/>
              </w:rPr>
            </w:pPr>
          </w:p>
        </w:tc>
        <w:tc>
          <w:tcPr>
            <w:tcW w:w="7680" w:type="dxa"/>
            <w:gridSpan w:val="4"/>
            <w:shd w:val="clear" w:color="auto" w:fill="FFFFFF"/>
          </w:tcPr>
          <w:p w14:paraId="70A7E269" w14:textId="77777777" w:rsidR="00E847E1" w:rsidRPr="009C6FF0" w:rsidRDefault="00E847E1" w:rsidP="009C6FF0">
            <w:pPr>
              <w:spacing w:line="240" w:lineRule="auto"/>
              <w:jc w:val="center"/>
              <w:rPr>
                <w:b/>
                <w:bCs/>
              </w:rPr>
            </w:pPr>
            <w:r w:rsidRPr="009C6FF0">
              <w:rPr>
                <w:b/>
                <w:bCs/>
              </w:rPr>
              <w:t>Ölçme ve Değerlendirme</w:t>
            </w:r>
          </w:p>
          <w:p w14:paraId="73A5C662" w14:textId="77777777" w:rsidR="00E847E1" w:rsidRPr="009C6FF0" w:rsidRDefault="00E847E1" w:rsidP="009C6FF0">
            <w:pPr>
              <w:spacing w:line="240" w:lineRule="auto"/>
              <w:jc w:val="center"/>
              <w:rPr>
                <w:i/>
              </w:rPr>
            </w:pPr>
            <w:r w:rsidRPr="009C6FF0">
              <w:rPr>
                <w:i/>
              </w:rPr>
              <w:t>Assessment and Evaluation</w:t>
            </w:r>
          </w:p>
          <w:p w14:paraId="39B8A1B3" w14:textId="7802B96A" w:rsidR="00E847E1" w:rsidRPr="009C6FF0" w:rsidRDefault="00E847E1" w:rsidP="009C6FF0">
            <w:pPr>
              <w:spacing w:line="240" w:lineRule="auto"/>
              <w:jc w:val="center"/>
              <w:rPr>
                <w:b/>
                <w:bCs/>
              </w:rPr>
            </w:pPr>
            <w:r w:rsidRPr="009C6FF0">
              <w:rPr>
                <w:b/>
                <w:bCs/>
              </w:rPr>
              <w:t>Yazılı ve Sözlü Yoklamalar Performans Ödevler</w:t>
            </w:r>
          </w:p>
          <w:p w14:paraId="7B2032DB" w14:textId="0CEDDFEE" w:rsidR="00E847E1" w:rsidRPr="009C6FF0" w:rsidRDefault="00E847E1" w:rsidP="009C6FF0">
            <w:pPr>
              <w:spacing w:line="240" w:lineRule="auto"/>
              <w:jc w:val="center"/>
              <w:rPr>
                <w:b/>
                <w:bCs/>
              </w:rPr>
            </w:pPr>
            <w:r w:rsidRPr="009C6FF0">
              <w:rPr>
                <w:i/>
                <w:iCs/>
                <w:color w:val="000000"/>
              </w:rPr>
              <w:t>Written and Oral Exams</w:t>
            </w:r>
            <w:r w:rsidR="001D6F3A">
              <w:rPr>
                <w:i/>
                <w:iCs/>
                <w:color w:val="000000"/>
              </w:rPr>
              <w:t>,</w:t>
            </w:r>
            <w:r w:rsidRPr="009C6FF0">
              <w:rPr>
                <w:i/>
                <w:iCs/>
                <w:color w:val="000000"/>
              </w:rPr>
              <w:t xml:space="preserve"> Performance Assignments</w:t>
            </w:r>
          </w:p>
        </w:tc>
      </w:tr>
      <w:tr w:rsidR="00E847E1" w:rsidRPr="009C6FF0" w14:paraId="0B8E318A" w14:textId="77777777" w:rsidTr="009C6FF0">
        <w:trPr>
          <w:gridBefore w:val="1"/>
          <w:wBefore w:w="113" w:type="dxa"/>
          <w:trHeight w:val="52"/>
        </w:trPr>
        <w:tc>
          <w:tcPr>
            <w:tcW w:w="1521" w:type="dxa"/>
            <w:vMerge/>
            <w:tcBorders>
              <w:left w:val="single" w:sz="4" w:space="0" w:color="auto"/>
              <w:right w:val="single" w:sz="4" w:space="0" w:color="auto"/>
            </w:tcBorders>
          </w:tcPr>
          <w:p w14:paraId="04A1F536"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5448D502"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09209701"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424DBCB5"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3B4D4033"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1DA4B334" w14:textId="77777777" w:rsidR="00E847E1" w:rsidRPr="009C6FF0" w:rsidRDefault="00E847E1" w:rsidP="009C6FF0">
            <w:pPr>
              <w:spacing w:line="276" w:lineRule="auto"/>
              <w:jc w:val="center"/>
              <w:rPr>
                <w:b/>
              </w:rPr>
            </w:pPr>
          </w:p>
        </w:tc>
        <w:tc>
          <w:tcPr>
            <w:tcW w:w="1276" w:type="dxa"/>
            <w:vMerge/>
            <w:shd w:val="clear" w:color="auto" w:fill="FFFFFF"/>
            <w:vAlign w:val="center"/>
          </w:tcPr>
          <w:p w14:paraId="527BA117" w14:textId="77777777" w:rsidR="00E847E1" w:rsidRPr="009C6FF0" w:rsidRDefault="00E847E1" w:rsidP="009C6FF0">
            <w:pPr>
              <w:spacing w:line="276" w:lineRule="auto"/>
              <w:jc w:val="center"/>
              <w:rPr>
                <w:b/>
              </w:rPr>
            </w:pPr>
          </w:p>
        </w:tc>
        <w:tc>
          <w:tcPr>
            <w:tcW w:w="7680" w:type="dxa"/>
            <w:gridSpan w:val="4"/>
            <w:shd w:val="clear" w:color="auto" w:fill="FFFFFF"/>
          </w:tcPr>
          <w:p w14:paraId="6BDFC8F8" w14:textId="77777777" w:rsidR="00E847E1" w:rsidRPr="009C6FF0" w:rsidRDefault="00E847E1" w:rsidP="009C6FF0">
            <w:pPr>
              <w:spacing w:line="240" w:lineRule="auto"/>
              <w:jc w:val="center"/>
              <w:rPr>
                <w:b/>
                <w:bCs/>
              </w:rPr>
            </w:pPr>
            <w:r w:rsidRPr="009C6FF0">
              <w:rPr>
                <w:b/>
                <w:bCs/>
              </w:rPr>
              <w:t>FR-700 Program Güncelleme Kontrol Listesi KODU</w:t>
            </w:r>
          </w:p>
          <w:p w14:paraId="032DB53A" w14:textId="530C1BCE" w:rsidR="00E847E1" w:rsidRPr="009C6FF0" w:rsidRDefault="00E847E1" w:rsidP="009C6FF0">
            <w:pPr>
              <w:spacing w:line="276" w:lineRule="auto"/>
              <w:jc w:val="center"/>
              <w:rPr>
                <w:b/>
                <w:bCs/>
                <w:iCs/>
              </w:rPr>
            </w:pPr>
            <w:r w:rsidRPr="009C6FF0">
              <w:rPr>
                <w:b/>
                <w:bCs/>
                <w:iCs/>
              </w:rPr>
              <w:t>4a-4b-4c</w:t>
            </w:r>
            <w:r w:rsidR="000514A8">
              <w:rPr>
                <w:b/>
                <w:bCs/>
                <w:iCs/>
              </w:rPr>
              <w:t>-5c-</w:t>
            </w:r>
            <w:r w:rsidRPr="009C6FF0">
              <w:rPr>
                <w:b/>
                <w:bCs/>
                <w:iCs/>
              </w:rPr>
              <w:t>7a-7b</w:t>
            </w:r>
          </w:p>
        </w:tc>
      </w:tr>
      <w:tr w:rsidR="00E847E1" w:rsidRPr="009C6FF0" w14:paraId="7E46938C" w14:textId="77777777" w:rsidTr="009C6FF0">
        <w:trPr>
          <w:gridBefore w:val="1"/>
          <w:wBefore w:w="113" w:type="dxa"/>
          <w:trHeight w:val="52"/>
        </w:trPr>
        <w:tc>
          <w:tcPr>
            <w:tcW w:w="1521" w:type="dxa"/>
            <w:vMerge/>
            <w:tcBorders>
              <w:left w:val="single" w:sz="4" w:space="0" w:color="auto"/>
              <w:right w:val="single" w:sz="4" w:space="0" w:color="auto"/>
            </w:tcBorders>
          </w:tcPr>
          <w:p w14:paraId="690F28D7"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059EA94D"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32D19410"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2D2A0048"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3F599529"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6ABC18EA" w14:textId="77777777" w:rsidR="00E847E1" w:rsidRPr="009C6FF0" w:rsidRDefault="00E847E1" w:rsidP="009C6FF0">
            <w:pPr>
              <w:spacing w:line="276" w:lineRule="auto"/>
              <w:jc w:val="center"/>
              <w:rPr>
                <w:b/>
              </w:rPr>
            </w:pPr>
          </w:p>
        </w:tc>
        <w:tc>
          <w:tcPr>
            <w:tcW w:w="1276" w:type="dxa"/>
            <w:vMerge/>
            <w:shd w:val="clear" w:color="auto" w:fill="FFFFFF"/>
            <w:vAlign w:val="center"/>
          </w:tcPr>
          <w:p w14:paraId="4D14ACBD" w14:textId="77777777" w:rsidR="00E847E1" w:rsidRPr="009C6FF0" w:rsidRDefault="00E847E1" w:rsidP="009C6FF0">
            <w:pPr>
              <w:spacing w:line="276" w:lineRule="auto"/>
              <w:jc w:val="center"/>
              <w:rPr>
                <w:b/>
              </w:rPr>
            </w:pPr>
          </w:p>
        </w:tc>
        <w:tc>
          <w:tcPr>
            <w:tcW w:w="3683" w:type="dxa"/>
            <w:gridSpan w:val="2"/>
            <w:shd w:val="clear" w:color="auto" w:fill="FFFFFF"/>
          </w:tcPr>
          <w:p w14:paraId="2D339F6F" w14:textId="77777777" w:rsidR="00E847E1" w:rsidRPr="009C6FF0" w:rsidRDefault="00E847E1" w:rsidP="009C6FF0">
            <w:pPr>
              <w:spacing w:line="276" w:lineRule="auto"/>
              <w:jc w:val="center"/>
              <w:rPr>
                <w:b/>
                <w:bCs/>
                <w:iCs/>
              </w:rPr>
            </w:pPr>
            <w:r w:rsidRPr="009C6FF0">
              <w:rPr>
                <w:b/>
                <w:bCs/>
                <w:iCs/>
              </w:rPr>
              <w:t>Konular</w:t>
            </w:r>
          </w:p>
          <w:p w14:paraId="307837D2" w14:textId="77777777" w:rsidR="00E847E1" w:rsidRPr="009C6FF0" w:rsidRDefault="00E847E1" w:rsidP="009C6FF0">
            <w:pPr>
              <w:ind w:left="241"/>
              <w:contextualSpacing/>
              <w:jc w:val="center"/>
              <w:rPr>
                <w:b/>
                <w:bCs/>
                <w:iCs/>
              </w:rPr>
            </w:pPr>
            <w:r w:rsidRPr="009C6FF0">
              <w:rPr>
                <w:i/>
              </w:rPr>
              <w:t>Subjects</w:t>
            </w:r>
          </w:p>
        </w:tc>
        <w:tc>
          <w:tcPr>
            <w:tcW w:w="3997" w:type="dxa"/>
            <w:gridSpan w:val="2"/>
            <w:shd w:val="clear" w:color="auto" w:fill="FFFFFF"/>
          </w:tcPr>
          <w:p w14:paraId="0F024C9B" w14:textId="77777777" w:rsidR="00E847E1" w:rsidRPr="009C6FF0" w:rsidRDefault="00E847E1" w:rsidP="009C6FF0">
            <w:pPr>
              <w:spacing w:line="276" w:lineRule="auto"/>
              <w:jc w:val="center"/>
              <w:rPr>
                <w:b/>
                <w:bCs/>
                <w:iCs/>
              </w:rPr>
            </w:pPr>
            <w:r w:rsidRPr="009C6FF0">
              <w:rPr>
                <w:b/>
                <w:bCs/>
                <w:iCs/>
              </w:rPr>
              <w:t>Öğrenme Çıktısı</w:t>
            </w:r>
          </w:p>
          <w:p w14:paraId="66419D90" w14:textId="77777777" w:rsidR="00E847E1" w:rsidRPr="009C6FF0" w:rsidRDefault="00E847E1" w:rsidP="009C6FF0">
            <w:pPr>
              <w:ind w:left="241"/>
              <w:contextualSpacing/>
              <w:jc w:val="center"/>
              <w:rPr>
                <w:b/>
                <w:bCs/>
                <w:iCs/>
              </w:rPr>
            </w:pPr>
            <w:r w:rsidRPr="009C6FF0">
              <w:rPr>
                <w:i/>
              </w:rPr>
              <w:t>Learning Outcome</w:t>
            </w:r>
          </w:p>
        </w:tc>
      </w:tr>
      <w:tr w:rsidR="00E847E1" w:rsidRPr="009C6FF0" w14:paraId="32E0EF59" w14:textId="77777777" w:rsidTr="009C6FF0">
        <w:trPr>
          <w:gridBefore w:val="1"/>
          <w:wBefore w:w="113" w:type="dxa"/>
          <w:trHeight w:val="52"/>
        </w:trPr>
        <w:tc>
          <w:tcPr>
            <w:tcW w:w="1521" w:type="dxa"/>
            <w:vMerge/>
            <w:tcBorders>
              <w:left w:val="single" w:sz="4" w:space="0" w:color="auto"/>
              <w:right w:val="single" w:sz="4" w:space="0" w:color="auto"/>
            </w:tcBorders>
          </w:tcPr>
          <w:p w14:paraId="749753D3"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6C77AA21"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45C6A428"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70946938"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08958F9E"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6CB3670E" w14:textId="77777777" w:rsidR="00E847E1" w:rsidRPr="009C6FF0" w:rsidRDefault="00E847E1" w:rsidP="00E847E1">
            <w:pPr>
              <w:spacing w:line="276" w:lineRule="auto"/>
              <w:jc w:val="center"/>
              <w:rPr>
                <w:b/>
              </w:rPr>
            </w:pPr>
          </w:p>
        </w:tc>
        <w:tc>
          <w:tcPr>
            <w:tcW w:w="1276" w:type="dxa"/>
            <w:vMerge/>
            <w:shd w:val="clear" w:color="auto" w:fill="FFFFFF"/>
            <w:vAlign w:val="center"/>
          </w:tcPr>
          <w:p w14:paraId="398568F1" w14:textId="77777777" w:rsidR="00E847E1" w:rsidRPr="009C6FF0" w:rsidRDefault="00E847E1" w:rsidP="00E847E1">
            <w:pPr>
              <w:spacing w:line="276" w:lineRule="auto"/>
              <w:jc w:val="center"/>
              <w:rPr>
                <w:b/>
              </w:rPr>
            </w:pPr>
          </w:p>
        </w:tc>
        <w:tc>
          <w:tcPr>
            <w:tcW w:w="3683" w:type="dxa"/>
            <w:gridSpan w:val="2"/>
            <w:shd w:val="clear" w:color="auto" w:fill="FFFFFF"/>
          </w:tcPr>
          <w:p w14:paraId="08D58669" w14:textId="2C228D07" w:rsidR="00E847E1" w:rsidRPr="00EF4361" w:rsidRDefault="00E847E1" w:rsidP="00E847E1">
            <w:pPr>
              <w:rPr>
                <w:b/>
                <w:bCs/>
                <w:iCs/>
                <w:lang w:val="en-US"/>
              </w:rPr>
            </w:pPr>
            <w:r>
              <w:rPr>
                <w:b/>
                <w:bCs/>
                <w:iCs/>
                <w:lang w:val="en-US"/>
              </w:rPr>
              <w:t xml:space="preserve">1- </w:t>
            </w:r>
            <w:r w:rsidR="001D6F3A">
              <w:t xml:space="preserve"> </w:t>
            </w:r>
            <w:r w:rsidR="001D6F3A" w:rsidRPr="001D6F3A">
              <w:rPr>
                <w:b/>
                <w:bCs/>
                <w:iCs/>
                <w:lang w:val="en-US"/>
              </w:rPr>
              <w:t xml:space="preserve">Girişimcilik </w:t>
            </w:r>
            <w:r w:rsidR="001D6F3A">
              <w:rPr>
                <w:b/>
                <w:bCs/>
                <w:iCs/>
                <w:lang w:val="en-US"/>
              </w:rPr>
              <w:t>y</w:t>
            </w:r>
            <w:r w:rsidR="001D6F3A" w:rsidRPr="001D6F3A">
              <w:rPr>
                <w:b/>
                <w:bCs/>
                <w:iCs/>
                <w:lang w:val="en-US"/>
              </w:rPr>
              <w:t>aklaşımları</w:t>
            </w:r>
          </w:p>
          <w:p w14:paraId="02922EDC" w14:textId="77777777" w:rsidR="00E847E1" w:rsidRPr="00D70D29" w:rsidRDefault="00E847E1" w:rsidP="00E847E1">
            <w:pPr>
              <w:pStyle w:val="ListParagraph"/>
              <w:ind w:left="360"/>
              <w:rPr>
                <w:b/>
                <w:bCs/>
                <w:iCs/>
                <w:lang w:val="en-US"/>
              </w:rPr>
            </w:pPr>
          </w:p>
          <w:p w14:paraId="7D2AD29F" w14:textId="64884AFA" w:rsidR="00E847E1" w:rsidRPr="009C6FF0" w:rsidRDefault="00E847E1" w:rsidP="001D6F3A">
            <w:pPr>
              <w:contextualSpacing/>
              <w:rPr>
                <w:bCs/>
                <w:i/>
                <w:iCs/>
              </w:rPr>
            </w:pPr>
            <w:r>
              <w:rPr>
                <w:bCs/>
                <w:i/>
                <w:iCs/>
                <w:lang w:val="en-US"/>
              </w:rPr>
              <w:t xml:space="preserve">1- </w:t>
            </w:r>
            <w:r w:rsidR="001D6F3A">
              <w:t xml:space="preserve"> </w:t>
            </w:r>
            <w:r w:rsidR="001D6F3A" w:rsidRPr="001D6F3A">
              <w:rPr>
                <w:bCs/>
                <w:i/>
                <w:iCs/>
                <w:lang w:val="en-US"/>
              </w:rPr>
              <w:t xml:space="preserve">Entrepreneurial </w:t>
            </w:r>
            <w:r w:rsidR="001D6F3A">
              <w:rPr>
                <w:bCs/>
                <w:i/>
                <w:iCs/>
                <w:lang w:val="en-US"/>
              </w:rPr>
              <w:t>a</w:t>
            </w:r>
            <w:r w:rsidR="001D6F3A" w:rsidRPr="001D6F3A">
              <w:rPr>
                <w:bCs/>
                <w:i/>
                <w:iCs/>
                <w:lang w:val="en-US"/>
              </w:rPr>
              <w:t>pproaches</w:t>
            </w:r>
          </w:p>
        </w:tc>
        <w:tc>
          <w:tcPr>
            <w:tcW w:w="3997" w:type="dxa"/>
            <w:gridSpan w:val="2"/>
            <w:shd w:val="clear" w:color="auto" w:fill="FFFFFF"/>
          </w:tcPr>
          <w:p w14:paraId="5EC92D58" w14:textId="0317ACDB" w:rsidR="00E847E1" w:rsidRPr="00D70D29" w:rsidRDefault="00D054A6" w:rsidP="00E847E1">
            <w:pPr>
              <w:spacing w:after="160"/>
              <w:rPr>
                <w:b/>
                <w:lang w:val="en-US"/>
              </w:rPr>
            </w:pPr>
            <w:r>
              <w:rPr>
                <w:b/>
                <w:lang w:val="en-US"/>
              </w:rPr>
              <w:t>Girişimcilik yaklaşımlarını açıklar.</w:t>
            </w:r>
          </w:p>
          <w:p w14:paraId="0014A3EA" w14:textId="1A360917" w:rsidR="00E847E1" w:rsidRPr="009C6FF0" w:rsidRDefault="00837F48" w:rsidP="00D054A6">
            <w:pPr>
              <w:contextualSpacing/>
              <w:rPr>
                <w:bCs/>
                <w:i/>
                <w:iCs/>
              </w:rPr>
            </w:pPr>
            <w:r w:rsidRPr="00837F48">
              <w:rPr>
                <w:i/>
                <w:lang w:val="en-US"/>
              </w:rPr>
              <w:t>Explains entrepreneurship approaches.</w:t>
            </w:r>
          </w:p>
        </w:tc>
      </w:tr>
      <w:tr w:rsidR="00E847E1" w:rsidRPr="009C6FF0" w14:paraId="2D4C418F" w14:textId="77777777" w:rsidTr="009C6FF0">
        <w:trPr>
          <w:gridBefore w:val="1"/>
          <w:wBefore w:w="113" w:type="dxa"/>
          <w:trHeight w:val="52"/>
        </w:trPr>
        <w:tc>
          <w:tcPr>
            <w:tcW w:w="1521" w:type="dxa"/>
            <w:vMerge/>
            <w:tcBorders>
              <w:left w:val="single" w:sz="4" w:space="0" w:color="auto"/>
              <w:right w:val="single" w:sz="4" w:space="0" w:color="auto"/>
            </w:tcBorders>
          </w:tcPr>
          <w:p w14:paraId="7A4AEAAB"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27199896"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1BFF6CB7"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30FA6121"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106CEEC1"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3E102BB1" w14:textId="77777777" w:rsidR="00E847E1" w:rsidRPr="009C6FF0" w:rsidRDefault="00E847E1" w:rsidP="00E847E1">
            <w:pPr>
              <w:spacing w:line="276" w:lineRule="auto"/>
              <w:jc w:val="center"/>
              <w:rPr>
                <w:b/>
              </w:rPr>
            </w:pPr>
          </w:p>
        </w:tc>
        <w:tc>
          <w:tcPr>
            <w:tcW w:w="1276" w:type="dxa"/>
            <w:vMerge/>
            <w:shd w:val="clear" w:color="auto" w:fill="FFFFFF"/>
            <w:vAlign w:val="center"/>
          </w:tcPr>
          <w:p w14:paraId="0D690D61" w14:textId="77777777" w:rsidR="00E847E1" w:rsidRPr="009C6FF0" w:rsidRDefault="00E847E1" w:rsidP="00E847E1">
            <w:pPr>
              <w:spacing w:line="276" w:lineRule="auto"/>
              <w:jc w:val="center"/>
              <w:rPr>
                <w:b/>
              </w:rPr>
            </w:pPr>
          </w:p>
        </w:tc>
        <w:tc>
          <w:tcPr>
            <w:tcW w:w="3683" w:type="dxa"/>
            <w:gridSpan w:val="2"/>
            <w:shd w:val="clear" w:color="auto" w:fill="FFFFFF"/>
          </w:tcPr>
          <w:p w14:paraId="485F66D8" w14:textId="14BEEA9D" w:rsidR="00E847E1" w:rsidRPr="00C31295" w:rsidRDefault="00E847E1" w:rsidP="00E847E1">
            <w:pPr>
              <w:rPr>
                <w:b/>
                <w:bCs/>
                <w:iCs/>
                <w:lang w:val="en-US"/>
              </w:rPr>
            </w:pPr>
            <w:r>
              <w:rPr>
                <w:b/>
                <w:bCs/>
                <w:iCs/>
                <w:lang w:val="en-US"/>
              </w:rPr>
              <w:t xml:space="preserve">2- </w:t>
            </w:r>
            <w:r w:rsidR="001D6F3A">
              <w:t xml:space="preserve"> </w:t>
            </w:r>
            <w:r w:rsidR="001D6F3A" w:rsidRPr="001D6F3A">
              <w:rPr>
                <w:b/>
                <w:bCs/>
                <w:iCs/>
                <w:lang w:val="en-US"/>
              </w:rPr>
              <w:t xml:space="preserve">Girişimcilik </w:t>
            </w:r>
            <w:r w:rsidR="001D6F3A">
              <w:rPr>
                <w:b/>
                <w:bCs/>
                <w:iCs/>
                <w:lang w:val="en-US"/>
              </w:rPr>
              <w:t>k</w:t>
            </w:r>
            <w:r w:rsidR="001D6F3A" w:rsidRPr="001D6F3A">
              <w:rPr>
                <w:b/>
                <w:bCs/>
                <w:iCs/>
                <w:lang w:val="en-US"/>
              </w:rPr>
              <w:t>ültürü</w:t>
            </w:r>
          </w:p>
          <w:p w14:paraId="0EF94B7B" w14:textId="77777777" w:rsidR="00E847E1" w:rsidRPr="00D70D29" w:rsidRDefault="00E847E1" w:rsidP="00E847E1">
            <w:pPr>
              <w:pStyle w:val="ListParagraph"/>
              <w:ind w:left="360"/>
              <w:rPr>
                <w:b/>
                <w:bCs/>
                <w:iCs/>
                <w:lang w:val="en-US"/>
              </w:rPr>
            </w:pPr>
          </w:p>
          <w:p w14:paraId="49C10B5D" w14:textId="27632E92" w:rsidR="00E847E1" w:rsidRPr="009C6FF0" w:rsidRDefault="00E847E1" w:rsidP="001D6F3A">
            <w:pPr>
              <w:contextualSpacing/>
              <w:rPr>
                <w:bCs/>
                <w:i/>
                <w:iCs/>
              </w:rPr>
            </w:pPr>
            <w:r>
              <w:rPr>
                <w:bCs/>
                <w:i/>
                <w:iCs/>
                <w:lang w:val="en-US"/>
              </w:rPr>
              <w:t xml:space="preserve">2- </w:t>
            </w:r>
            <w:r w:rsidR="001D6F3A">
              <w:t xml:space="preserve"> </w:t>
            </w:r>
            <w:r w:rsidR="001D6F3A" w:rsidRPr="001D6F3A">
              <w:rPr>
                <w:bCs/>
                <w:i/>
                <w:iCs/>
                <w:lang w:val="en-US"/>
              </w:rPr>
              <w:t xml:space="preserve">Entrepreneurial </w:t>
            </w:r>
            <w:r w:rsidR="001D6F3A">
              <w:rPr>
                <w:bCs/>
                <w:i/>
                <w:iCs/>
                <w:lang w:val="en-US"/>
              </w:rPr>
              <w:t>c</w:t>
            </w:r>
            <w:r w:rsidR="001D6F3A" w:rsidRPr="001D6F3A">
              <w:rPr>
                <w:bCs/>
                <w:i/>
                <w:iCs/>
                <w:lang w:val="en-US"/>
              </w:rPr>
              <w:t>ulture</w:t>
            </w:r>
          </w:p>
        </w:tc>
        <w:tc>
          <w:tcPr>
            <w:tcW w:w="3997" w:type="dxa"/>
            <w:gridSpan w:val="2"/>
            <w:shd w:val="clear" w:color="auto" w:fill="FFFFFF"/>
          </w:tcPr>
          <w:p w14:paraId="6AA7F122" w14:textId="6376E59D" w:rsidR="00E847E1" w:rsidRDefault="00837F48" w:rsidP="00E847E1">
            <w:pPr>
              <w:rPr>
                <w:b/>
                <w:lang w:val="en-US"/>
              </w:rPr>
            </w:pPr>
            <w:r>
              <w:rPr>
                <w:b/>
                <w:lang w:val="en-US"/>
              </w:rPr>
              <w:t>Girişim kültürü kavramını yorumlar.</w:t>
            </w:r>
          </w:p>
          <w:p w14:paraId="47DA8AA8" w14:textId="77777777" w:rsidR="00E847E1" w:rsidRPr="00D70D29" w:rsidRDefault="00E847E1" w:rsidP="00E847E1">
            <w:pPr>
              <w:ind w:left="284"/>
              <w:rPr>
                <w:b/>
                <w:lang w:val="en-US"/>
              </w:rPr>
            </w:pPr>
          </w:p>
          <w:p w14:paraId="1393EF33" w14:textId="20CA7AE6" w:rsidR="00E847E1" w:rsidRPr="009C6FF0" w:rsidRDefault="00837F48" w:rsidP="00D2099E">
            <w:pPr>
              <w:contextualSpacing/>
              <w:rPr>
                <w:bCs/>
                <w:i/>
                <w:iCs/>
              </w:rPr>
            </w:pPr>
            <w:r w:rsidRPr="00837F48">
              <w:rPr>
                <w:i/>
                <w:lang w:val="en-US"/>
              </w:rPr>
              <w:t>Interprets the concept of entrepreneurial culture</w:t>
            </w:r>
            <w:r>
              <w:rPr>
                <w:i/>
                <w:lang w:val="en-US"/>
              </w:rPr>
              <w:t>.</w:t>
            </w:r>
          </w:p>
        </w:tc>
      </w:tr>
      <w:tr w:rsidR="00E847E1" w:rsidRPr="009C6FF0" w14:paraId="7BA4ADFB" w14:textId="77777777" w:rsidTr="009C6FF0">
        <w:trPr>
          <w:gridBefore w:val="1"/>
          <w:wBefore w:w="113" w:type="dxa"/>
          <w:trHeight w:val="52"/>
        </w:trPr>
        <w:tc>
          <w:tcPr>
            <w:tcW w:w="1521" w:type="dxa"/>
            <w:vMerge/>
            <w:tcBorders>
              <w:left w:val="single" w:sz="4" w:space="0" w:color="auto"/>
              <w:right w:val="single" w:sz="4" w:space="0" w:color="auto"/>
            </w:tcBorders>
          </w:tcPr>
          <w:p w14:paraId="617BD01B"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65EB8EBF"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18D027A8"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048E0B96"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585F2BC5"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561EF9D5" w14:textId="77777777" w:rsidR="00E847E1" w:rsidRPr="009C6FF0" w:rsidRDefault="00E847E1" w:rsidP="00E847E1">
            <w:pPr>
              <w:spacing w:line="276" w:lineRule="auto"/>
              <w:jc w:val="center"/>
              <w:rPr>
                <w:b/>
              </w:rPr>
            </w:pPr>
          </w:p>
        </w:tc>
        <w:tc>
          <w:tcPr>
            <w:tcW w:w="1276" w:type="dxa"/>
            <w:vMerge/>
            <w:shd w:val="clear" w:color="auto" w:fill="FFFFFF"/>
            <w:vAlign w:val="center"/>
          </w:tcPr>
          <w:p w14:paraId="7D635557" w14:textId="77777777" w:rsidR="00E847E1" w:rsidRPr="009C6FF0" w:rsidRDefault="00E847E1" w:rsidP="00E847E1">
            <w:pPr>
              <w:spacing w:line="276" w:lineRule="auto"/>
              <w:jc w:val="center"/>
              <w:rPr>
                <w:b/>
              </w:rPr>
            </w:pPr>
          </w:p>
        </w:tc>
        <w:tc>
          <w:tcPr>
            <w:tcW w:w="3683" w:type="dxa"/>
            <w:gridSpan w:val="2"/>
            <w:shd w:val="clear" w:color="auto" w:fill="FFFFFF"/>
          </w:tcPr>
          <w:p w14:paraId="0ACEEE96" w14:textId="2B622B77" w:rsidR="00E847E1" w:rsidRPr="00C31295" w:rsidRDefault="00E847E1" w:rsidP="00E847E1">
            <w:pPr>
              <w:rPr>
                <w:b/>
                <w:bCs/>
                <w:iCs/>
                <w:lang w:val="en-US"/>
              </w:rPr>
            </w:pPr>
            <w:r>
              <w:rPr>
                <w:b/>
                <w:bCs/>
                <w:iCs/>
                <w:lang w:val="en-US"/>
              </w:rPr>
              <w:t xml:space="preserve">3- </w:t>
            </w:r>
            <w:r w:rsidR="001D6F3A">
              <w:t xml:space="preserve"> </w:t>
            </w:r>
            <w:r w:rsidR="001D6F3A" w:rsidRPr="001D6F3A">
              <w:rPr>
                <w:b/>
                <w:bCs/>
                <w:iCs/>
                <w:lang w:val="en-US"/>
              </w:rPr>
              <w:t xml:space="preserve">Girişimcilik </w:t>
            </w:r>
            <w:r w:rsidR="00837F48">
              <w:rPr>
                <w:b/>
                <w:bCs/>
                <w:iCs/>
                <w:lang w:val="en-US"/>
              </w:rPr>
              <w:t>t</w:t>
            </w:r>
            <w:r w:rsidR="001D6F3A" w:rsidRPr="001D6F3A">
              <w:rPr>
                <w:b/>
                <w:bCs/>
                <w:iCs/>
                <w:lang w:val="en-US"/>
              </w:rPr>
              <w:t>ürleri</w:t>
            </w:r>
          </w:p>
          <w:p w14:paraId="3FA39429" w14:textId="77777777" w:rsidR="00E847E1" w:rsidRDefault="00E847E1" w:rsidP="00E847E1">
            <w:pPr>
              <w:rPr>
                <w:b/>
                <w:bCs/>
                <w:iCs/>
                <w:lang w:val="en-US"/>
              </w:rPr>
            </w:pPr>
          </w:p>
          <w:p w14:paraId="02125744" w14:textId="2038CEC7" w:rsidR="00E847E1" w:rsidRPr="009C6FF0" w:rsidRDefault="00E847E1" w:rsidP="001D6F3A">
            <w:pPr>
              <w:contextualSpacing/>
              <w:rPr>
                <w:bCs/>
                <w:i/>
                <w:iCs/>
              </w:rPr>
            </w:pPr>
            <w:r>
              <w:rPr>
                <w:bCs/>
                <w:i/>
                <w:iCs/>
                <w:lang w:val="en-US"/>
              </w:rPr>
              <w:t xml:space="preserve">3- </w:t>
            </w:r>
            <w:r w:rsidR="001D6F3A">
              <w:t xml:space="preserve"> </w:t>
            </w:r>
            <w:r w:rsidR="001D6F3A" w:rsidRPr="001D6F3A">
              <w:rPr>
                <w:bCs/>
                <w:i/>
                <w:iCs/>
                <w:lang w:val="en-US"/>
              </w:rPr>
              <w:t xml:space="preserve">Types of </w:t>
            </w:r>
            <w:r w:rsidR="00837F48">
              <w:rPr>
                <w:bCs/>
                <w:i/>
                <w:iCs/>
                <w:lang w:val="en-US"/>
              </w:rPr>
              <w:t>e</w:t>
            </w:r>
            <w:r w:rsidR="001D6F3A" w:rsidRPr="001D6F3A">
              <w:rPr>
                <w:bCs/>
                <w:i/>
                <w:iCs/>
                <w:lang w:val="en-US"/>
              </w:rPr>
              <w:t>ntrepreneurship</w:t>
            </w:r>
          </w:p>
        </w:tc>
        <w:tc>
          <w:tcPr>
            <w:tcW w:w="3997" w:type="dxa"/>
            <w:gridSpan w:val="2"/>
            <w:shd w:val="clear" w:color="auto" w:fill="FFFFFF"/>
          </w:tcPr>
          <w:p w14:paraId="79FB14A8" w14:textId="3767A6B6" w:rsidR="00E847E1" w:rsidRDefault="00837F48" w:rsidP="00E847E1">
            <w:pPr>
              <w:spacing w:after="160"/>
              <w:rPr>
                <w:b/>
                <w:lang w:val="en-US"/>
              </w:rPr>
            </w:pPr>
            <w:r>
              <w:rPr>
                <w:b/>
                <w:lang w:val="en-US"/>
              </w:rPr>
              <w:t>Girişimcilik türlerinin karşılaştırır.</w:t>
            </w:r>
          </w:p>
          <w:p w14:paraId="6D33E9FE" w14:textId="4FAE3CC1" w:rsidR="00E847E1" w:rsidRPr="009C6FF0" w:rsidRDefault="00837F48" w:rsidP="00D2099E">
            <w:pPr>
              <w:contextualSpacing/>
              <w:rPr>
                <w:bCs/>
                <w:i/>
                <w:iCs/>
              </w:rPr>
            </w:pPr>
            <w:r w:rsidRPr="00837F48">
              <w:rPr>
                <w:i/>
                <w:lang w:val="en-US"/>
              </w:rPr>
              <w:t>Compare the types of entrepreneurship.</w:t>
            </w:r>
          </w:p>
        </w:tc>
      </w:tr>
      <w:tr w:rsidR="00E847E1" w:rsidRPr="009C6FF0" w14:paraId="4E86413A" w14:textId="77777777" w:rsidTr="009C6FF0">
        <w:trPr>
          <w:gridBefore w:val="1"/>
          <w:wBefore w:w="113" w:type="dxa"/>
          <w:trHeight w:val="52"/>
        </w:trPr>
        <w:tc>
          <w:tcPr>
            <w:tcW w:w="1521" w:type="dxa"/>
            <w:vMerge/>
            <w:tcBorders>
              <w:left w:val="single" w:sz="4" w:space="0" w:color="auto"/>
              <w:right w:val="single" w:sz="4" w:space="0" w:color="auto"/>
            </w:tcBorders>
          </w:tcPr>
          <w:p w14:paraId="77B367FF"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38A99E8B"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5E340C8B"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0DD2065E"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D4AFDC5"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50F63C31" w14:textId="77777777" w:rsidR="00E847E1" w:rsidRPr="009C6FF0" w:rsidRDefault="00E847E1" w:rsidP="00E847E1">
            <w:pPr>
              <w:spacing w:line="276" w:lineRule="auto"/>
              <w:jc w:val="center"/>
              <w:rPr>
                <w:b/>
              </w:rPr>
            </w:pPr>
          </w:p>
        </w:tc>
        <w:tc>
          <w:tcPr>
            <w:tcW w:w="1276" w:type="dxa"/>
            <w:vMerge/>
            <w:shd w:val="clear" w:color="auto" w:fill="FFFFFF"/>
            <w:vAlign w:val="center"/>
          </w:tcPr>
          <w:p w14:paraId="11700489" w14:textId="77777777" w:rsidR="00E847E1" w:rsidRPr="009C6FF0" w:rsidRDefault="00E847E1" w:rsidP="00E847E1">
            <w:pPr>
              <w:spacing w:line="276" w:lineRule="auto"/>
              <w:jc w:val="center"/>
              <w:rPr>
                <w:b/>
              </w:rPr>
            </w:pPr>
          </w:p>
        </w:tc>
        <w:tc>
          <w:tcPr>
            <w:tcW w:w="3683" w:type="dxa"/>
            <w:gridSpan w:val="2"/>
            <w:shd w:val="clear" w:color="auto" w:fill="FFFFFF"/>
          </w:tcPr>
          <w:p w14:paraId="1DDD5405" w14:textId="3871E195" w:rsidR="00E847E1" w:rsidRPr="00D70D29" w:rsidRDefault="00E847E1" w:rsidP="00E847E1">
            <w:pPr>
              <w:rPr>
                <w:b/>
                <w:bCs/>
                <w:iCs/>
                <w:lang w:val="en-US"/>
              </w:rPr>
            </w:pPr>
            <w:r w:rsidRPr="00D70D29">
              <w:rPr>
                <w:b/>
                <w:lang w:val="en-US"/>
              </w:rPr>
              <w:t>4-</w:t>
            </w:r>
            <w:r w:rsidRPr="00D70D29">
              <w:rPr>
                <w:b/>
                <w:bCs/>
                <w:iCs/>
                <w:lang w:val="en-US"/>
              </w:rPr>
              <w:t xml:space="preserve"> </w:t>
            </w:r>
            <w:r w:rsidR="00D054A6">
              <w:t xml:space="preserve"> </w:t>
            </w:r>
            <w:r w:rsidR="00D054A6" w:rsidRPr="00D054A6">
              <w:rPr>
                <w:b/>
                <w:bCs/>
                <w:iCs/>
                <w:lang w:val="en-US"/>
              </w:rPr>
              <w:t xml:space="preserve">Girişimcilik </w:t>
            </w:r>
            <w:r w:rsidR="00837F48">
              <w:rPr>
                <w:b/>
                <w:bCs/>
                <w:iCs/>
                <w:lang w:val="en-US"/>
              </w:rPr>
              <w:t>f</w:t>
            </w:r>
            <w:r w:rsidR="00D054A6" w:rsidRPr="00D054A6">
              <w:rPr>
                <w:b/>
                <w:bCs/>
                <w:iCs/>
                <w:lang w:val="en-US"/>
              </w:rPr>
              <w:t>onksiyonları</w:t>
            </w:r>
          </w:p>
          <w:p w14:paraId="4EECFAE3" w14:textId="77777777" w:rsidR="00E847E1" w:rsidRPr="00D70D29" w:rsidRDefault="00E847E1" w:rsidP="00E847E1">
            <w:pPr>
              <w:pStyle w:val="ListParagraph"/>
              <w:ind w:left="360"/>
              <w:rPr>
                <w:b/>
                <w:bCs/>
                <w:iCs/>
                <w:lang w:val="en-US"/>
              </w:rPr>
            </w:pPr>
          </w:p>
          <w:p w14:paraId="47AED495" w14:textId="73E035BF" w:rsidR="00E847E1" w:rsidRPr="009C6FF0" w:rsidRDefault="00E847E1" w:rsidP="00D054A6">
            <w:pPr>
              <w:contextualSpacing/>
              <w:rPr>
                <w:bCs/>
                <w:i/>
                <w:iCs/>
              </w:rPr>
            </w:pPr>
            <w:r>
              <w:rPr>
                <w:i/>
                <w:lang w:val="en-US"/>
              </w:rPr>
              <w:t xml:space="preserve">4- </w:t>
            </w:r>
            <w:r w:rsidR="00D054A6">
              <w:t xml:space="preserve"> </w:t>
            </w:r>
            <w:r w:rsidR="00D054A6" w:rsidRPr="00D054A6">
              <w:rPr>
                <w:i/>
                <w:lang w:val="en-US"/>
              </w:rPr>
              <w:t xml:space="preserve">Entrepreneurial </w:t>
            </w:r>
            <w:r w:rsidR="00837F48">
              <w:rPr>
                <w:i/>
                <w:lang w:val="en-US"/>
              </w:rPr>
              <w:t>f</w:t>
            </w:r>
            <w:r w:rsidR="00D054A6" w:rsidRPr="00D054A6">
              <w:rPr>
                <w:i/>
                <w:lang w:val="en-US"/>
              </w:rPr>
              <w:t>unctions</w:t>
            </w:r>
          </w:p>
        </w:tc>
        <w:tc>
          <w:tcPr>
            <w:tcW w:w="3997" w:type="dxa"/>
            <w:gridSpan w:val="2"/>
            <w:shd w:val="clear" w:color="auto" w:fill="FFFFFF"/>
          </w:tcPr>
          <w:p w14:paraId="7720B1DF" w14:textId="7B72C2B7" w:rsidR="00E847E1" w:rsidRDefault="00837F48" w:rsidP="00E847E1">
            <w:pPr>
              <w:spacing w:after="160"/>
              <w:rPr>
                <w:i/>
                <w:lang w:val="en-US"/>
              </w:rPr>
            </w:pPr>
            <w:r>
              <w:rPr>
                <w:b/>
                <w:lang w:val="en-US"/>
              </w:rPr>
              <w:t>Girişimcilik fonksiyonlarını açıklar.</w:t>
            </w:r>
          </w:p>
          <w:p w14:paraId="341CC389" w14:textId="7AD5A3CE" w:rsidR="00E847E1" w:rsidRPr="009C6FF0" w:rsidRDefault="00C47DE4" w:rsidP="00D2099E">
            <w:pPr>
              <w:contextualSpacing/>
              <w:rPr>
                <w:bCs/>
                <w:i/>
                <w:iCs/>
              </w:rPr>
            </w:pPr>
            <w:r w:rsidRPr="00C47DE4">
              <w:rPr>
                <w:i/>
                <w:lang w:val="en-US"/>
              </w:rPr>
              <w:t>Explain the functions of entrepreneurship.</w:t>
            </w:r>
          </w:p>
        </w:tc>
      </w:tr>
      <w:tr w:rsidR="00E847E1" w:rsidRPr="009C6FF0" w14:paraId="1EF3185D" w14:textId="77777777" w:rsidTr="009C6FF0">
        <w:trPr>
          <w:gridBefore w:val="1"/>
          <w:wBefore w:w="113" w:type="dxa"/>
          <w:trHeight w:val="52"/>
        </w:trPr>
        <w:tc>
          <w:tcPr>
            <w:tcW w:w="1521" w:type="dxa"/>
            <w:vMerge/>
            <w:tcBorders>
              <w:left w:val="single" w:sz="4" w:space="0" w:color="auto"/>
              <w:right w:val="single" w:sz="4" w:space="0" w:color="auto"/>
            </w:tcBorders>
          </w:tcPr>
          <w:p w14:paraId="0F811B79"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6707BCC8"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2EE23DF7"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3870097E"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3D28FBAB"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684BA13E" w14:textId="77777777" w:rsidR="00E847E1" w:rsidRPr="009C6FF0" w:rsidRDefault="00E847E1" w:rsidP="00E847E1">
            <w:pPr>
              <w:spacing w:line="276" w:lineRule="auto"/>
              <w:jc w:val="center"/>
              <w:rPr>
                <w:b/>
              </w:rPr>
            </w:pPr>
          </w:p>
        </w:tc>
        <w:tc>
          <w:tcPr>
            <w:tcW w:w="1276" w:type="dxa"/>
            <w:vMerge/>
            <w:shd w:val="clear" w:color="auto" w:fill="FFFFFF"/>
            <w:vAlign w:val="center"/>
          </w:tcPr>
          <w:p w14:paraId="3875A45C" w14:textId="77777777" w:rsidR="00E847E1" w:rsidRPr="009C6FF0" w:rsidRDefault="00E847E1" w:rsidP="00E847E1">
            <w:pPr>
              <w:spacing w:line="276" w:lineRule="auto"/>
              <w:jc w:val="center"/>
              <w:rPr>
                <w:b/>
              </w:rPr>
            </w:pPr>
          </w:p>
        </w:tc>
        <w:tc>
          <w:tcPr>
            <w:tcW w:w="3683" w:type="dxa"/>
            <w:gridSpan w:val="2"/>
            <w:shd w:val="clear" w:color="auto" w:fill="FFFFFF"/>
          </w:tcPr>
          <w:p w14:paraId="35C1DF3D" w14:textId="3029FF17" w:rsidR="00E847E1" w:rsidRPr="00D70D29" w:rsidRDefault="00E847E1" w:rsidP="00E847E1">
            <w:pPr>
              <w:rPr>
                <w:b/>
                <w:bCs/>
                <w:iCs/>
                <w:lang w:val="en-US"/>
              </w:rPr>
            </w:pPr>
            <w:r w:rsidRPr="00D70D29">
              <w:rPr>
                <w:b/>
                <w:bCs/>
                <w:iCs/>
                <w:lang w:val="en-US"/>
              </w:rPr>
              <w:t>5-</w:t>
            </w:r>
            <w:r>
              <w:rPr>
                <w:b/>
                <w:bCs/>
                <w:iCs/>
                <w:lang w:val="en-US"/>
              </w:rPr>
              <w:t xml:space="preserve"> </w:t>
            </w:r>
            <w:r w:rsidR="00D054A6">
              <w:t xml:space="preserve"> </w:t>
            </w:r>
            <w:r w:rsidR="00D054A6" w:rsidRPr="00D054A6">
              <w:rPr>
                <w:b/>
                <w:lang w:val="en-US"/>
              </w:rPr>
              <w:t xml:space="preserve">Girişimcilik </w:t>
            </w:r>
            <w:r w:rsidR="00837F48">
              <w:rPr>
                <w:b/>
                <w:lang w:val="en-US"/>
              </w:rPr>
              <w:t>a</w:t>
            </w:r>
            <w:r w:rsidR="00D054A6" w:rsidRPr="00D054A6">
              <w:rPr>
                <w:b/>
                <w:lang w:val="en-US"/>
              </w:rPr>
              <w:t>lanları</w:t>
            </w:r>
          </w:p>
          <w:p w14:paraId="1487D731" w14:textId="77777777" w:rsidR="00D054A6" w:rsidRDefault="00D054A6" w:rsidP="00E847E1">
            <w:pPr>
              <w:ind w:left="241"/>
              <w:contextualSpacing/>
              <w:rPr>
                <w:bCs/>
                <w:i/>
                <w:iCs/>
                <w:lang w:val="en-US"/>
              </w:rPr>
            </w:pPr>
          </w:p>
          <w:p w14:paraId="72B57384" w14:textId="6F3C1A8E" w:rsidR="00E847E1" w:rsidRPr="009C6FF0" w:rsidRDefault="00E847E1" w:rsidP="00D054A6">
            <w:pPr>
              <w:contextualSpacing/>
              <w:rPr>
                <w:bCs/>
                <w:i/>
                <w:iCs/>
              </w:rPr>
            </w:pPr>
            <w:r w:rsidRPr="00D70D29">
              <w:rPr>
                <w:bCs/>
                <w:i/>
                <w:iCs/>
                <w:lang w:val="en-US"/>
              </w:rPr>
              <w:t>5-</w:t>
            </w:r>
            <w:r w:rsidRPr="00D70D29">
              <w:t xml:space="preserve"> </w:t>
            </w:r>
            <w:r w:rsidR="00D054A6">
              <w:t xml:space="preserve"> </w:t>
            </w:r>
            <w:r w:rsidR="00D054A6" w:rsidRPr="00D054A6">
              <w:rPr>
                <w:bCs/>
                <w:i/>
                <w:iCs/>
                <w:lang w:val="en-US"/>
              </w:rPr>
              <w:t xml:space="preserve">Entrepreneurship </w:t>
            </w:r>
            <w:r w:rsidR="00837F48">
              <w:rPr>
                <w:bCs/>
                <w:i/>
                <w:iCs/>
                <w:lang w:val="en-US"/>
              </w:rPr>
              <w:t>a</w:t>
            </w:r>
            <w:r w:rsidR="00D054A6" w:rsidRPr="00D054A6">
              <w:rPr>
                <w:bCs/>
                <w:i/>
                <w:iCs/>
                <w:lang w:val="en-US"/>
              </w:rPr>
              <w:t>reas</w:t>
            </w:r>
          </w:p>
        </w:tc>
        <w:tc>
          <w:tcPr>
            <w:tcW w:w="3997" w:type="dxa"/>
            <w:gridSpan w:val="2"/>
            <w:shd w:val="clear" w:color="auto" w:fill="FFFFFF"/>
          </w:tcPr>
          <w:p w14:paraId="7B74D5BB" w14:textId="77777777" w:rsidR="00C47DE4" w:rsidRDefault="00837F48" w:rsidP="00C47DE4">
            <w:pPr>
              <w:spacing w:after="160"/>
              <w:rPr>
                <w:b/>
                <w:lang w:val="en-US"/>
              </w:rPr>
            </w:pPr>
            <w:r>
              <w:rPr>
                <w:b/>
                <w:lang w:val="en-US"/>
              </w:rPr>
              <w:t>Girişimcilik alanlarını karşılaştırır.</w:t>
            </w:r>
          </w:p>
          <w:p w14:paraId="278B1D63" w14:textId="4C3852D4" w:rsidR="00E847E1" w:rsidRPr="00C47DE4" w:rsidRDefault="00C47DE4" w:rsidP="00C47DE4">
            <w:pPr>
              <w:spacing w:after="160"/>
              <w:rPr>
                <w:b/>
                <w:lang w:val="en-US"/>
              </w:rPr>
            </w:pPr>
            <w:r w:rsidRPr="00C47DE4">
              <w:rPr>
                <w:i/>
                <w:lang w:val="tr-TR"/>
              </w:rPr>
              <w:br/>
              <w:t>Compares entrepreneurship fields</w:t>
            </w:r>
            <w:r>
              <w:rPr>
                <w:i/>
                <w:lang w:val="tr-TR"/>
              </w:rPr>
              <w:t>.</w:t>
            </w:r>
          </w:p>
        </w:tc>
      </w:tr>
      <w:tr w:rsidR="00E847E1" w:rsidRPr="009C6FF0" w14:paraId="03E7893F" w14:textId="77777777" w:rsidTr="009C6FF0">
        <w:trPr>
          <w:gridBefore w:val="1"/>
          <w:wBefore w:w="113" w:type="dxa"/>
          <w:trHeight w:val="52"/>
        </w:trPr>
        <w:tc>
          <w:tcPr>
            <w:tcW w:w="1521" w:type="dxa"/>
            <w:vMerge/>
            <w:tcBorders>
              <w:left w:val="single" w:sz="4" w:space="0" w:color="auto"/>
              <w:right w:val="single" w:sz="4" w:space="0" w:color="auto"/>
            </w:tcBorders>
          </w:tcPr>
          <w:p w14:paraId="6EFA6081"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65521F6"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5B049FD3"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5B744A1A"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174BA93B"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4CA7F17B" w14:textId="77777777" w:rsidR="00E847E1" w:rsidRPr="009C6FF0" w:rsidRDefault="00E847E1" w:rsidP="00E847E1">
            <w:pPr>
              <w:spacing w:line="276" w:lineRule="auto"/>
              <w:jc w:val="center"/>
              <w:rPr>
                <w:b/>
              </w:rPr>
            </w:pPr>
          </w:p>
        </w:tc>
        <w:tc>
          <w:tcPr>
            <w:tcW w:w="1276" w:type="dxa"/>
            <w:vMerge/>
            <w:shd w:val="clear" w:color="auto" w:fill="FFFFFF"/>
            <w:vAlign w:val="center"/>
          </w:tcPr>
          <w:p w14:paraId="61E7EC99" w14:textId="77777777" w:rsidR="00E847E1" w:rsidRPr="009C6FF0" w:rsidRDefault="00E847E1" w:rsidP="00E847E1">
            <w:pPr>
              <w:spacing w:line="276" w:lineRule="auto"/>
              <w:jc w:val="center"/>
              <w:rPr>
                <w:b/>
              </w:rPr>
            </w:pPr>
          </w:p>
        </w:tc>
        <w:tc>
          <w:tcPr>
            <w:tcW w:w="3683" w:type="dxa"/>
            <w:gridSpan w:val="2"/>
            <w:shd w:val="clear" w:color="auto" w:fill="FFFFFF"/>
          </w:tcPr>
          <w:p w14:paraId="5252EB7B" w14:textId="293204A1" w:rsidR="00E847E1" w:rsidRPr="00D70D29" w:rsidRDefault="00E847E1" w:rsidP="00E847E1">
            <w:pPr>
              <w:spacing w:after="160"/>
              <w:rPr>
                <w:b/>
                <w:bCs/>
                <w:iCs/>
                <w:lang w:val="en-US"/>
              </w:rPr>
            </w:pPr>
            <w:r w:rsidRPr="00D70D29">
              <w:rPr>
                <w:b/>
                <w:bCs/>
                <w:iCs/>
                <w:lang w:val="en-US"/>
              </w:rPr>
              <w:t>6-</w:t>
            </w:r>
            <w:r w:rsidRPr="00D70D29">
              <w:t xml:space="preserve"> </w:t>
            </w:r>
            <w:r w:rsidR="00D054A6">
              <w:t xml:space="preserve"> </w:t>
            </w:r>
            <w:r w:rsidR="00D054A6" w:rsidRPr="00D054A6">
              <w:rPr>
                <w:b/>
                <w:bCs/>
              </w:rPr>
              <w:t xml:space="preserve">Girişimcilik </w:t>
            </w:r>
            <w:r w:rsidR="00837F48">
              <w:rPr>
                <w:b/>
                <w:bCs/>
              </w:rPr>
              <w:t>s</w:t>
            </w:r>
            <w:r w:rsidR="00D054A6" w:rsidRPr="00D054A6">
              <w:rPr>
                <w:b/>
                <w:bCs/>
              </w:rPr>
              <w:t>üreci</w:t>
            </w:r>
          </w:p>
          <w:p w14:paraId="77308768" w14:textId="35872211" w:rsidR="00E847E1" w:rsidRPr="009C6FF0" w:rsidRDefault="00E847E1" w:rsidP="00D054A6">
            <w:pPr>
              <w:contextualSpacing/>
              <w:rPr>
                <w:bCs/>
                <w:i/>
                <w:iCs/>
              </w:rPr>
            </w:pPr>
            <w:r w:rsidRPr="00D70D29">
              <w:rPr>
                <w:bCs/>
                <w:i/>
                <w:iCs/>
                <w:lang w:val="en-US"/>
              </w:rPr>
              <w:t>6-</w:t>
            </w:r>
            <w:r w:rsidRPr="00D70D29">
              <w:rPr>
                <w:i/>
                <w:lang w:val="en-US"/>
              </w:rPr>
              <w:t xml:space="preserve"> </w:t>
            </w:r>
            <w:r w:rsidR="00D054A6">
              <w:t xml:space="preserve"> </w:t>
            </w:r>
            <w:r w:rsidR="00D054A6" w:rsidRPr="00D054A6">
              <w:rPr>
                <w:i/>
                <w:lang w:val="en-US"/>
              </w:rPr>
              <w:t xml:space="preserve">Entrepreneurship </w:t>
            </w:r>
            <w:r w:rsidR="00837F48">
              <w:rPr>
                <w:i/>
                <w:lang w:val="en-US"/>
              </w:rPr>
              <w:t>p</w:t>
            </w:r>
            <w:r w:rsidR="00D054A6" w:rsidRPr="00D054A6">
              <w:rPr>
                <w:i/>
                <w:lang w:val="en-US"/>
              </w:rPr>
              <w:t>rocess</w:t>
            </w:r>
          </w:p>
        </w:tc>
        <w:tc>
          <w:tcPr>
            <w:tcW w:w="3997" w:type="dxa"/>
            <w:gridSpan w:val="2"/>
            <w:shd w:val="clear" w:color="auto" w:fill="FFFFFF"/>
          </w:tcPr>
          <w:p w14:paraId="158F5CA4" w14:textId="267BCBB6" w:rsidR="00E847E1" w:rsidRDefault="00837F48" w:rsidP="00E847E1">
            <w:pPr>
              <w:spacing w:after="160"/>
              <w:rPr>
                <w:b/>
                <w:lang w:val="en-US"/>
              </w:rPr>
            </w:pPr>
            <w:r>
              <w:rPr>
                <w:b/>
                <w:lang w:val="en-US"/>
              </w:rPr>
              <w:t>Girişimcilik sürecini yorumlar.</w:t>
            </w:r>
          </w:p>
          <w:p w14:paraId="52C5A8BF" w14:textId="31DA50C3" w:rsidR="00E847E1" w:rsidRPr="009C6FF0" w:rsidRDefault="00C47DE4" w:rsidP="00D2099E">
            <w:pPr>
              <w:contextualSpacing/>
              <w:rPr>
                <w:bCs/>
                <w:i/>
                <w:iCs/>
              </w:rPr>
            </w:pPr>
            <w:r w:rsidRPr="00C47DE4">
              <w:rPr>
                <w:i/>
                <w:lang w:val="en-US"/>
              </w:rPr>
              <w:t>Interpret the entrepreneurship process.</w:t>
            </w:r>
          </w:p>
        </w:tc>
      </w:tr>
      <w:tr w:rsidR="00E847E1" w:rsidRPr="009C6FF0" w14:paraId="5BDBC111" w14:textId="77777777" w:rsidTr="009C6FF0">
        <w:trPr>
          <w:gridBefore w:val="1"/>
          <w:wBefore w:w="113" w:type="dxa"/>
          <w:trHeight w:val="52"/>
        </w:trPr>
        <w:tc>
          <w:tcPr>
            <w:tcW w:w="1521" w:type="dxa"/>
            <w:vMerge/>
            <w:tcBorders>
              <w:left w:val="single" w:sz="4" w:space="0" w:color="auto"/>
              <w:right w:val="single" w:sz="4" w:space="0" w:color="auto"/>
            </w:tcBorders>
          </w:tcPr>
          <w:p w14:paraId="6488F1E7"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74B517B6"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625B976D"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ECD299B"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FC2068F"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6182817A" w14:textId="77777777" w:rsidR="00E847E1" w:rsidRPr="009C6FF0" w:rsidRDefault="00E847E1" w:rsidP="00E847E1">
            <w:pPr>
              <w:spacing w:line="276" w:lineRule="auto"/>
              <w:jc w:val="center"/>
              <w:rPr>
                <w:b/>
              </w:rPr>
            </w:pPr>
          </w:p>
        </w:tc>
        <w:tc>
          <w:tcPr>
            <w:tcW w:w="1276" w:type="dxa"/>
            <w:vMerge/>
            <w:shd w:val="clear" w:color="auto" w:fill="FFFFFF"/>
            <w:vAlign w:val="center"/>
          </w:tcPr>
          <w:p w14:paraId="66AE03E1" w14:textId="77777777" w:rsidR="00E847E1" w:rsidRPr="009C6FF0" w:rsidRDefault="00E847E1" w:rsidP="00E847E1">
            <w:pPr>
              <w:spacing w:line="276" w:lineRule="auto"/>
              <w:jc w:val="center"/>
              <w:rPr>
                <w:b/>
              </w:rPr>
            </w:pPr>
          </w:p>
        </w:tc>
        <w:tc>
          <w:tcPr>
            <w:tcW w:w="3683" w:type="dxa"/>
            <w:gridSpan w:val="2"/>
            <w:shd w:val="clear" w:color="auto" w:fill="FFFFFF"/>
          </w:tcPr>
          <w:p w14:paraId="26645391" w14:textId="1973CD5F" w:rsidR="00E847E1" w:rsidRPr="00D70D29" w:rsidRDefault="00E847E1" w:rsidP="00E847E1">
            <w:pPr>
              <w:spacing w:after="160"/>
            </w:pPr>
            <w:r w:rsidRPr="00D70D29">
              <w:rPr>
                <w:b/>
                <w:bCs/>
                <w:iCs/>
                <w:lang w:val="en-US"/>
              </w:rPr>
              <w:t xml:space="preserve">7- </w:t>
            </w:r>
            <w:r w:rsidR="00D054A6">
              <w:t xml:space="preserve"> </w:t>
            </w:r>
            <w:r w:rsidR="00D054A6" w:rsidRPr="00D054A6">
              <w:rPr>
                <w:b/>
                <w:bCs/>
              </w:rPr>
              <w:t>İş Fikri Kaynakları</w:t>
            </w:r>
          </w:p>
          <w:p w14:paraId="39BE382D" w14:textId="4DC6AC98" w:rsidR="00E847E1" w:rsidRPr="009C6FF0" w:rsidRDefault="00E847E1" w:rsidP="00D054A6">
            <w:pPr>
              <w:contextualSpacing/>
              <w:rPr>
                <w:bCs/>
                <w:i/>
                <w:iCs/>
              </w:rPr>
            </w:pPr>
            <w:r w:rsidRPr="00D70D29">
              <w:rPr>
                <w:bCs/>
                <w:i/>
                <w:iCs/>
                <w:lang w:val="en-US"/>
              </w:rPr>
              <w:t>7-</w:t>
            </w:r>
            <w:r w:rsidRPr="00D70D29">
              <w:t xml:space="preserve"> </w:t>
            </w:r>
            <w:r w:rsidR="00D054A6">
              <w:t xml:space="preserve"> </w:t>
            </w:r>
            <w:r w:rsidR="00D054A6" w:rsidRPr="00D054A6">
              <w:rPr>
                <w:bCs/>
                <w:i/>
                <w:iCs/>
                <w:lang w:val="en-US"/>
              </w:rPr>
              <w:t>Business Idea Resources</w:t>
            </w:r>
          </w:p>
        </w:tc>
        <w:tc>
          <w:tcPr>
            <w:tcW w:w="3997" w:type="dxa"/>
            <w:gridSpan w:val="2"/>
            <w:shd w:val="clear" w:color="auto" w:fill="FFFFFF"/>
          </w:tcPr>
          <w:p w14:paraId="53A575C8" w14:textId="766C3CBE" w:rsidR="00E847E1" w:rsidRDefault="00837F48" w:rsidP="00E847E1">
            <w:pPr>
              <w:spacing w:after="160"/>
              <w:rPr>
                <w:b/>
                <w:lang w:val="en-US"/>
              </w:rPr>
            </w:pPr>
            <w:r>
              <w:rPr>
                <w:b/>
                <w:lang w:val="en-US"/>
              </w:rPr>
              <w:t>İş fikri kaynaklarını açıklar.</w:t>
            </w:r>
          </w:p>
          <w:p w14:paraId="69401E6A" w14:textId="6C189886" w:rsidR="00E847E1" w:rsidRPr="009C6FF0" w:rsidRDefault="00C47DE4" w:rsidP="00D2099E">
            <w:pPr>
              <w:contextualSpacing/>
              <w:rPr>
                <w:bCs/>
                <w:i/>
                <w:iCs/>
              </w:rPr>
            </w:pPr>
            <w:r w:rsidRPr="00C47DE4">
              <w:rPr>
                <w:i/>
                <w:lang w:val="en-US"/>
              </w:rPr>
              <w:t>Explains the sources of business ideas.</w:t>
            </w:r>
          </w:p>
        </w:tc>
      </w:tr>
      <w:tr w:rsidR="00E847E1" w:rsidRPr="009C6FF0" w14:paraId="6CA0B249" w14:textId="77777777" w:rsidTr="009C6FF0">
        <w:trPr>
          <w:gridBefore w:val="1"/>
          <w:wBefore w:w="113" w:type="dxa"/>
          <w:trHeight w:val="52"/>
        </w:trPr>
        <w:tc>
          <w:tcPr>
            <w:tcW w:w="1521" w:type="dxa"/>
            <w:vMerge/>
            <w:tcBorders>
              <w:left w:val="single" w:sz="4" w:space="0" w:color="auto"/>
              <w:right w:val="single" w:sz="4" w:space="0" w:color="auto"/>
            </w:tcBorders>
          </w:tcPr>
          <w:p w14:paraId="188A8CFC"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64F50ED"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7BE06278"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A2E95A5"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182FC51E"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7BA9D222" w14:textId="77777777" w:rsidR="00E847E1" w:rsidRPr="009C6FF0" w:rsidRDefault="00E847E1" w:rsidP="00E847E1">
            <w:pPr>
              <w:spacing w:line="276" w:lineRule="auto"/>
              <w:jc w:val="center"/>
              <w:rPr>
                <w:b/>
              </w:rPr>
            </w:pPr>
          </w:p>
        </w:tc>
        <w:tc>
          <w:tcPr>
            <w:tcW w:w="1276" w:type="dxa"/>
            <w:vMerge/>
            <w:shd w:val="clear" w:color="auto" w:fill="FFFFFF"/>
            <w:vAlign w:val="center"/>
          </w:tcPr>
          <w:p w14:paraId="3CEF5212" w14:textId="77777777" w:rsidR="00E847E1" w:rsidRPr="009C6FF0" w:rsidRDefault="00E847E1" w:rsidP="00E847E1">
            <w:pPr>
              <w:spacing w:line="276" w:lineRule="auto"/>
              <w:jc w:val="center"/>
              <w:rPr>
                <w:b/>
              </w:rPr>
            </w:pPr>
          </w:p>
        </w:tc>
        <w:tc>
          <w:tcPr>
            <w:tcW w:w="3683" w:type="dxa"/>
            <w:gridSpan w:val="2"/>
            <w:shd w:val="clear" w:color="auto" w:fill="FFFFFF"/>
          </w:tcPr>
          <w:p w14:paraId="3D9504F4" w14:textId="4F36E29A" w:rsidR="00E847E1" w:rsidRPr="00D70D29" w:rsidRDefault="00E847E1" w:rsidP="00E847E1">
            <w:pPr>
              <w:spacing w:after="160"/>
              <w:rPr>
                <w:b/>
                <w:bCs/>
                <w:iCs/>
                <w:lang w:val="en-US"/>
              </w:rPr>
            </w:pPr>
            <w:r w:rsidRPr="00D70D29">
              <w:rPr>
                <w:b/>
                <w:bCs/>
                <w:iCs/>
                <w:lang w:val="en-US"/>
              </w:rPr>
              <w:t xml:space="preserve">8- </w:t>
            </w:r>
            <w:r w:rsidR="00D054A6">
              <w:t xml:space="preserve"> </w:t>
            </w:r>
            <w:r w:rsidR="00D054A6" w:rsidRPr="00D054A6">
              <w:rPr>
                <w:b/>
                <w:bCs/>
              </w:rPr>
              <w:t xml:space="preserve">İş Fikri </w:t>
            </w:r>
            <w:r w:rsidR="00837F48">
              <w:rPr>
                <w:b/>
                <w:bCs/>
              </w:rPr>
              <w:t>g</w:t>
            </w:r>
            <w:r w:rsidR="00D054A6" w:rsidRPr="00D054A6">
              <w:rPr>
                <w:b/>
                <w:bCs/>
              </w:rPr>
              <w:t>eliştirme</w:t>
            </w:r>
          </w:p>
          <w:p w14:paraId="72FDA44A" w14:textId="23F81D6E" w:rsidR="00E847E1" w:rsidRPr="009C6FF0" w:rsidRDefault="00E847E1" w:rsidP="00D054A6">
            <w:pPr>
              <w:contextualSpacing/>
              <w:rPr>
                <w:bCs/>
                <w:i/>
                <w:iCs/>
              </w:rPr>
            </w:pPr>
            <w:r w:rsidRPr="00D70D29">
              <w:rPr>
                <w:bCs/>
                <w:i/>
                <w:iCs/>
                <w:lang w:val="en-US"/>
              </w:rPr>
              <w:t>8-</w:t>
            </w:r>
            <w:r w:rsidRPr="00D70D29">
              <w:rPr>
                <w:i/>
                <w:lang w:val="en-US"/>
              </w:rPr>
              <w:t xml:space="preserve"> </w:t>
            </w:r>
            <w:r w:rsidR="00D054A6">
              <w:t xml:space="preserve"> </w:t>
            </w:r>
            <w:r w:rsidR="00D054A6" w:rsidRPr="00D054A6">
              <w:rPr>
                <w:i/>
                <w:lang w:val="en-US"/>
              </w:rPr>
              <w:t xml:space="preserve">Business Idea </w:t>
            </w:r>
            <w:r w:rsidR="00837F48">
              <w:rPr>
                <w:i/>
                <w:lang w:val="en-US"/>
              </w:rPr>
              <w:t>D</w:t>
            </w:r>
            <w:r w:rsidR="00D054A6" w:rsidRPr="00D054A6">
              <w:rPr>
                <w:i/>
                <w:lang w:val="en-US"/>
              </w:rPr>
              <w:t>evelopment</w:t>
            </w:r>
          </w:p>
        </w:tc>
        <w:tc>
          <w:tcPr>
            <w:tcW w:w="3997" w:type="dxa"/>
            <w:gridSpan w:val="2"/>
            <w:shd w:val="clear" w:color="auto" w:fill="FFFFFF"/>
          </w:tcPr>
          <w:p w14:paraId="1C3FE534" w14:textId="51DD2BD4" w:rsidR="00E847E1" w:rsidRDefault="00837F48" w:rsidP="00E847E1">
            <w:pPr>
              <w:spacing w:after="160"/>
              <w:rPr>
                <w:b/>
                <w:lang w:val="en-US"/>
              </w:rPr>
            </w:pPr>
            <w:r>
              <w:rPr>
                <w:b/>
                <w:lang w:val="en-US"/>
              </w:rPr>
              <w:t>İş fikri geliştirme kavramını açıklar.</w:t>
            </w:r>
          </w:p>
          <w:p w14:paraId="6A3E21B9" w14:textId="25F32B2F" w:rsidR="00E847E1" w:rsidRPr="009C6FF0" w:rsidRDefault="00C47DE4" w:rsidP="00D2099E">
            <w:pPr>
              <w:contextualSpacing/>
              <w:rPr>
                <w:bCs/>
                <w:i/>
                <w:iCs/>
              </w:rPr>
            </w:pPr>
            <w:r w:rsidRPr="00C47DE4">
              <w:rPr>
                <w:i/>
                <w:lang w:val="en-US"/>
              </w:rPr>
              <w:t>Explains the concept of business idea development.</w:t>
            </w:r>
          </w:p>
        </w:tc>
      </w:tr>
      <w:tr w:rsidR="00E847E1" w:rsidRPr="009C6FF0" w14:paraId="2475EFE0" w14:textId="77777777" w:rsidTr="009C6FF0">
        <w:trPr>
          <w:gridBefore w:val="1"/>
          <w:wBefore w:w="113" w:type="dxa"/>
          <w:trHeight w:val="52"/>
        </w:trPr>
        <w:tc>
          <w:tcPr>
            <w:tcW w:w="1521" w:type="dxa"/>
            <w:vMerge/>
            <w:tcBorders>
              <w:left w:val="single" w:sz="4" w:space="0" w:color="auto"/>
              <w:right w:val="single" w:sz="4" w:space="0" w:color="auto"/>
            </w:tcBorders>
          </w:tcPr>
          <w:p w14:paraId="6BE492ED"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3AE58A68"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12FB7873"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54487DE3"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7C124A73"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64BF0793" w14:textId="77777777" w:rsidR="00E847E1" w:rsidRPr="009C6FF0" w:rsidRDefault="00E847E1" w:rsidP="00E847E1">
            <w:pPr>
              <w:spacing w:line="276" w:lineRule="auto"/>
              <w:jc w:val="center"/>
              <w:rPr>
                <w:b/>
              </w:rPr>
            </w:pPr>
          </w:p>
        </w:tc>
        <w:tc>
          <w:tcPr>
            <w:tcW w:w="1276" w:type="dxa"/>
            <w:vMerge/>
            <w:shd w:val="clear" w:color="auto" w:fill="FFFFFF"/>
            <w:vAlign w:val="center"/>
          </w:tcPr>
          <w:p w14:paraId="0F927E87" w14:textId="77777777" w:rsidR="00E847E1" w:rsidRPr="009C6FF0" w:rsidRDefault="00E847E1" w:rsidP="00E847E1">
            <w:pPr>
              <w:spacing w:line="276" w:lineRule="auto"/>
              <w:jc w:val="center"/>
              <w:rPr>
                <w:b/>
              </w:rPr>
            </w:pPr>
          </w:p>
        </w:tc>
        <w:tc>
          <w:tcPr>
            <w:tcW w:w="3683" w:type="dxa"/>
            <w:gridSpan w:val="2"/>
            <w:shd w:val="clear" w:color="auto" w:fill="FFFFFF"/>
          </w:tcPr>
          <w:p w14:paraId="2CE1CC63" w14:textId="7ED7500E" w:rsidR="00E847E1" w:rsidRPr="00D70D29" w:rsidRDefault="00E847E1" w:rsidP="00E847E1">
            <w:pPr>
              <w:spacing w:after="160"/>
              <w:rPr>
                <w:b/>
                <w:bCs/>
                <w:iCs/>
                <w:lang w:val="en-US"/>
              </w:rPr>
            </w:pPr>
            <w:r w:rsidRPr="00D70D29">
              <w:rPr>
                <w:b/>
                <w:bCs/>
                <w:iCs/>
                <w:lang w:val="en-US"/>
              </w:rPr>
              <w:t xml:space="preserve">9- </w:t>
            </w:r>
            <w:r w:rsidR="00D054A6">
              <w:t xml:space="preserve"> </w:t>
            </w:r>
            <w:r w:rsidR="00D054A6" w:rsidRPr="00D054A6">
              <w:rPr>
                <w:b/>
                <w:bCs/>
              </w:rPr>
              <w:t>İş Planı ve Unsurları</w:t>
            </w:r>
          </w:p>
          <w:p w14:paraId="3D143CE0" w14:textId="4F03F67C" w:rsidR="00E847E1" w:rsidRPr="009C6FF0" w:rsidRDefault="00E847E1" w:rsidP="00D054A6">
            <w:pPr>
              <w:contextualSpacing/>
              <w:rPr>
                <w:bCs/>
                <w:i/>
                <w:iCs/>
              </w:rPr>
            </w:pPr>
            <w:r w:rsidRPr="00D70D29">
              <w:rPr>
                <w:bCs/>
                <w:i/>
                <w:iCs/>
                <w:lang w:val="en-US"/>
              </w:rPr>
              <w:t>9-</w:t>
            </w:r>
            <w:r w:rsidRPr="00D70D29">
              <w:t xml:space="preserve"> </w:t>
            </w:r>
            <w:r w:rsidR="00D054A6">
              <w:t xml:space="preserve"> </w:t>
            </w:r>
            <w:r w:rsidR="00D054A6" w:rsidRPr="00D054A6">
              <w:rPr>
                <w:bCs/>
                <w:i/>
                <w:iCs/>
                <w:lang w:val="en-US"/>
              </w:rPr>
              <w:t>Business Plan and Its Elements</w:t>
            </w:r>
          </w:p>
        </w:tc>
        <w:tc>
          <w:tcPr>
            <w:tcW w:w="3997" w:type="dxa"/>
            <w:gridSpan w:val="2"/>
            <w:shd w:val="clear" w:color="auto" w:fill="FFFFFF"/>
          </w:tcPr>
          <w:p w14:paraId="413D2DC9" w14:textId="77777777" w:rsidR="00E847E1" w:rsidRDefault="00837F48" w:rsidP="00837F48">
            <w:pPr>
              <w:spacing w:after="160"/>
              <w:rPr>
                <w:b/>
                <w:lang w:val="en-US"/>
              </w:rPr>
            </w:pPr>
            <w:r>
              <w:rPr>
                <w:b/>
                <w:lang w:val="en-US"/>
              </w:rPr>
              <w:t>İş planı ve unsurlarını yorumlar.</w:t>
            </w:r>
          </w:p>
          <w:p w14:paraId="0878FC5B" w14:textId="1DEA7D3D" w:rsidR="00C47DE4" w:rsidRPr="00C47DE4" w:rsidRDefault="00C47DE4" w:rsidP="00837F48">
            <w:pPr>
              <w:spacing w:after="160"/>
              <w:rPr>
                <w:bCs/>
                <w:i/>
                <w:iCs/>
                <w:lang w:val="en-US"/>
              </w:rPr>
            </w:pPr>
            <w:r w:rsidRPr="00C47DE4">
              <w:rPr>
                <w:b/>
                <w:lang w:val="tr-TR"/>
              </w:rPr>
              <w:br/>
            </w:r>
            <w:r w:rsidRPr="00C47DE4">
              <w:rPr>
                <w:bCs/>
                <w:i/>
                <w:iCs/>
                <w:lang w:val="tr-TR"/>
              </w:rPr>
              <w:t>Interpret the business plan and its elements.</w:t>
            </w:r>
          </w:p>
        </w:tc>
      </w:tr>
      <w:tr w:rsidR="00E847E1" w:rsidRPr="009C6FF0" w14:paraId="58E722F3" w14:textId="77777777" w:rsidTr="009C6FF0">
        <w:trPr>
          <w:gridBefore w:val="1"/>
          <w:wBefore w:w="113" w:type="dxa"/>
          <w:trHeight w:val="52"/>
        </w:trPr>
        <w:tc>
          <w:tcPr>
            <w:tcW w:w="1521" w:type="dxa"/>
            <w:vMerge/>
            <w:tcBorders>
              <w:left w:val="single" w:sz="4" w:space="0" w:color="auto"/>
              <w:right w:val="single" w:sz="4" w:space="0" w:color="auto"/>
            </w:tcBorders>
          </w:tcPr>
          <w:p w14:paraId="5B801C6C"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5CCF2FFA"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1370745F"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5C2D1F3A"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A13CF2F"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7500131D" w14:textId="77777777" w:rsidR="00E847E1" w:rsidRPr="009C6FF0" w:rsidRDefault="00E847E1" w:rsidP="00E847E1">
            <w:pPr>
              <w:spacing w:line="276" w:lineRule="auto"/>
              <w:jc w:val="center"/>
              <w:rPr>
                <w:b/>
              </w:rPr>
            </w:pPr>
          </w:p>
        </w:tc>
        <w:tc>
          <w:tcPr>
            <w:tcW w:w="1276" w:type="dxa"/>
            <w:vMerge/>
            <w:shd w:val="clear" w:color="auto" w:fill="FFFFFF"/>
            <w:vAlign w:val="center"/>
          </w:tcPr>
          <w:p w14:paraId="1EEA45F5" w14:textId="77777777" w:rsidR="00E847E1" w:rsidRPr="009C6FF0" w:rsidRDefault="00E847E1" w:rsidP="00E847E1">
            <w:pPr>
              <w:spacing w:line="276" w:lineRule="auto"/>
              <w:jc w:val="center"/>
              <w:rPr>
                <w:b/>
              </w:rPr>
            </w:pPr>
          </w:p>
        </w:tc>
        <w:tc>
          <w:tcPr>
            <w:tcW w:w="3683" w:type="dxa"/>
            <w:gridSpan w:val="2"/>
            <w:shd w:val="clear" w:color="auto" w:fill="FFFFFF"/>
          </w:tcPr>
          <w:p w14:paraId="7A446B2C" w14:textId="2A2C225A" w:rsidR="00E847E1" w:rsidRPr="00D70D29" w:rsidRDefault="00E847E1" w:rsidP="00E847E1">
            <w:pPr>
              <w:spacing w:after="160"/>
              <w:rPr>
                <w:b/>
                <w:bCs/>
                <w:iCs/>
                <w:lang w:val="en-US"/>
              </w:rPr>
            </w:pPr>
            <w:r w:rsidRPr="00D70D29">
              <w:rPr>
                <w:b/>
                <w:bCs/>
                <w:iCs/>
                <w:lang w:val="en-US"/>
              </w:rPr>
              <w:t>10-</w:t>
            </w:r>
            <w:r w:rsidRPr="00D70D29">
              <w:t xml:space="preserve"> </w:t>
            </w:r>
            <w:r w:rsidR="00D054A6">
              <w:t xml:space="preserve"> </w:t>
            </w:r>
            <w:r w:rsidR="00D054A6" w:rsidRPr="00D054A6">
              <w:rPr>
                <w:b/>
                <w:bCs/>
                <w:iCs/>
                <w:lang w:val="en-US"/>
              </w:rPr>
              <w:t>İş Planı Hazırlama</w:t>
            </w:r>
          </w:p>
          <w:p w14:paraId="0CAC35F0" w14:textId="5CCEB9F9" w:rsidR="00E847E1" w:rsidRPr="009C6FF0" w:rsidRDefault="00837F48" w:rsidP="00837F48">
            <w:pPr>
              <w:contextualSpacing/>
              <w:rPr>
                <w:bCs/>
                <w:i/>
                <w:iCs/>
              </w:rPr>
            </w:pPr>
            <w:r>
              <w:rPr>
                <w:bCs/>
                <w:i/>
                <w:iCs/>
                <w:lang w:val="en-US"/>
              </w:rPr>
              <w:t>1</w:t>
            </w:r>
            <w:r w:rsidR="00E847E1">
              <w:rPr>
                <w:bCs/>
                <w:i/>
                <w:iCs/>
                <w:lang w:val="en-US"/>
              </w:rPr>
              <w:t xml:space="preserve">0- </w:t>
            </w:r>
            <w:r w:rsidR="00D054A6">
              <w:t xml:space="preserve"> </w:t>
            </w:r>
            <w:r w:rsidR="00D054A6" w:rsidRPr="00D054A6">
              <w:rPr>
                <w:bCs/>
                <w:i/>
                <w:iCs/>
                <w:lang w:val="en-US"/>
              </w:rPr>
              <w:t>Preparing a Business Plan</w:t>
            </w:r>
          </w:p>
        </w:tc>
        <w:tc>
          <w:tcPr>
            <w:tcW w:w="3997" w:type="dxa"/>
            <w:gridSpan w:val="2"/>
            <w:shd w:val="clear" w:color="auto" w:fill="FFFFFF"/>
          </w:tcPr>
          <w:p w14:paraId="2F8B4496" w14:textId="6B7C28DA" w:rsidR="00E847E1" w:rsidRDefault="00837F48" w:rsidP="00E847E1">
            <w:pPr>
              <w:spacing w:after="160"/>
              <w:rPr>
                <w:b/>
                <w:lang w:val="en-US"/>
              </w:rPr>
            </w:pPr>
            <w:r>
              <w:rPr>
                <w:b/>
                <w:lang w:val="en-US"/>
              </w:rPr>
              <w:t>İş planı hazırlama sürecini ve bu sürecin gerekliliklerini açıklar.</w:t>
            </w:r>
          </w:p>
          <w:p w14:paraId="5815D708" w14:textId="6BBCED4B" w:rsidR="00E847E1" w:rsidRPr="009C6FF0" w:rsidRDefault="00C47DE4" w:rsidP="00D2099E">
            <w:pPr>
              <w:contextualSpacing/>
              <w:rPr>
                <w:bCs/>
                <w:i/>
                <w:iCs/>
              </w:rPr>
            </w:pPr>
            <w:r w:rsidRPr="00C47DE4">
              <w:rPr>
                <w:i/>
                <w:lang w:val="en-US"/>
              </w:rPr>
              <w:t>Explains the process of preparing a business plan and the requirements of this process.</w:t>
            </w:r>
          </w:p>
        </w:tc>
      </w:tr>
      <w:tr w:rsidR="00E847E1" w:rsidRPr="009C6FF0" w14:paraId="73A504E3" w14:textId="77777777" w:rsidTr="009C6FF0">
        <w:trPr>
          <w:gridBefore w:val="1"/>
          <w:wBefore w:w="113" w:type="dxa"/>
          <w:trHeight w:val="52"/>
        </w:trPr>
        <w:tc>
          <w:tcPr>
            <w:tcW w:w="1521" w:type="dxa"/>
            <w:vMerge/>
            <w:tcBorders>
              <w:left w:val="single" w:sz="4" w:space="0" w:color="auto"/>
              <w:right w:val="single" w:sz="4" w:space="0" w:color="auto"/>
            </w:tcBorders>
          </w:tcPr>
          <w:p w14:paraId="3634A456"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C914BD7"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0D172D5B"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D33C304"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55CD4AD1"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3FBC1003" w14:textId="77777777" w:rsidR="00E847E1" w:rsidRPr="009C6FF0" w:rsidRDefault="00E847E1" w:rsidP="00E847E1">
            <w:pPr>
              <w:spacing w:line="276" w:lineRule="auto"/>
              <w:jc w:val="center"/>
              <w:rPr>
                <w:b/>
              </w:rPr>
            </w:pPr>
          </w:p>
        </w:tc>
        <w:tc>
          <w:tcPr>
            <w:tcW w:w="1276" w:type="dxa"/>
            <w:vMerge/>
            <w:shd w:val="clear" w:color="auto" w:fill="FFFFFF"/>
            <w:vAlign w:val="center"/>
          </w:tcPr>
          <w:p w14:paraId="2CBF25FF" w14:textId="77777777" w:rsidR="00E847E1" w:rsidRPr="009C6FF0" w:rsidRDefault="00E847E1" w:rsidP="00E847E1">
            <w:pPr>
              <w:spacing w:line="276" w:lineRule="auto"/>
              <w:jc w:val="center"/>
              <w:rPr>
                <w:b/>
              </w:rPr>
            </w:pPr>
          </w:p>
        </w:tc>
        <w:tc>
          <w:tcPr>
            <w:tcW w:w="3683" w:type="dxa"/>
            <w:gridSpan w:val="2"/>
            <w:shd w:val="clear" w:color="auto" w:fill="FFFFFF"/>
          </w:tcPr>
          <w:p w14:paraId="2E8C1C16" w14:textId="4172EBB5" w:rsidR="00E847E1" w:rsidRPr="00D70D29" w:rsidRDefault="00E847E1" w:rsidP="00E847E1">
            <w:pPr>
              <w:spacing w:after="160"/>
              <w:rPr>
                <w:b/>
                <w:bCs/>
                <w:iCs/>
                <w:lang w:val="en-US"/>
              </w:rPr>
            </w:pPr>
            <w:r w:rsidRPr="00D70D29">
              <w:rPr>
                <w:b/>
                <w:bCs/>
                <w:iCs/>
                <w:lang w:val="en-US"/>
              </w:rPr>
              <w:t>11-</w:t>
            </w:r>
            <w:r w:rsidRPr="00D70D29">
              <w:t xml:space="preserve"> </w:t>
            </w:r>
            <w:r w:rsidR="00D054A6">
              <w:t xml:space="preserve"> </w:t>
            </w:r>
            <w:r w:rsidR="00D054A6" w:rsidRPr="00D054A6">
              <w:rPr>
                <w:b/>
                <w:bCs/>
                <w:iCs/>
                <w:lang w:val="en-US"/>
              </w:rPr>
              <w:t xml:space="preserve">Girişimciliğin </w:t>
            </w:r>
            <w:r w:rsidR="00837F48">
              <w:rPr>
                <w:b/>
                <w:bCs/>
                <w:iCs/>
                <w:lang w:val="en-US"/>
              </w:rPr>
              <w:t>y</w:t>
            </w:r>
            <w:r w:rsidR="00D054A6" w:rsidRPr="00D054A6">
              <w:rPr>
                <w:b/>
                <w:bCs/>
                <w:iCs/>
                <w:lang w:val="en-US"/>
              </w:rPr>
              <w:t xml:space="preserve">erel, </w:t>
            </w:r>
            <w:r w:rsidR="00837F48">
              <w:rPr>
                <w:b/>
                <w:bCs/>
                <w:iCs/>
                <w:lang w:val="en-US"/>
              </w:rPr>
              <w:t>u</w:t>
            </w:r>
            <w:r w:rsidR="00D054A6" w:rsidRPr="00D054A6">
              <w:rPr>
                <w:b/>
                <w:bCs/>
                <w:iCs/>
                <w:lang w:val="en-US"/>
              </w:rPr>
              <w:t xml:space="preserve">lusal ve </w:t>
            </w:r>
            <w:r w:rsidR="00837F48">
              <w:rPr>
                <w:b/>
                <w:bCs/>
                <w:iCs/>
                <w:lang w:val="en-US"/>
              </w:rPr>
              <w:t>u</w:t>
            </w:r>
            <w:r w:rsidR="00D054A6" w:rsidRPr="00D054A6">
              <w:rPr>
                <w:b/>
                <w:bCs/>
                <w:iCs/>
                <w:lang w:val="en-US"/>
              </w:rPr>
              <w:t xml:space="preserve">luslararası </w:t>
            </w:r>
            <w:r w:rsidR="00837F48">
              <w:rPr>
                <w:b/>
                <w:bCs/>
                <w:iCs/>
                <w:lang w:val="en-US"/>
              </w:rPr>
              <w:t>b</w:t>
            </w:r>
            <w:r w:rsidR="00D054A6" w:rsidRPr="00D054A6">
              <w:rPr>
                <w:b/>
                <w:bCs/>
                <w:iCs/>
                <w:lang w:val="en-US"/>
              </w:rPr>
              <w:t>ağlamı</w:t>
            </w:r>
          </w:p>
          <w:p w14:paraId="6B180682" w14:textId="3A9B512E" w:rsidR="00E847E1" w:rsidRPr="009C6FF0" w:rsidRDefault="00E847E1" w:rsidP="00D054A6">
            <w:pPr>
              <w:contextualSpacing/>
              <w:rPr>
                <w:bCs/>
                <w:i/>
                <w:iCs/>
              </w:rPr>
            </w:pPr>
            <w:r>
              <w:rPr>
                <w:bCs/>
                <w:i/>
                <w:iCs/>
                <w:lang w:val="en-US"/>
              </w:rPr>
              <w:t>11-</w:t>
            </w:r>
            <w:r w:rsidR="00D054A6" w:rsidRPr="00D054A6">
              <w:rPr>
                <w:bCs/>
                <w:i/>
                <w:iCs/>
                <w:lang w:val="en-US"/>
              </w:rPr>
              <w:t xml:space="preserve">Local, </w:t>
            </w:r>
            <w:r w:rsidR="00837F48">
              <w:rPr>
                <w:bCs/>
                <w:i/>
                <w:iCs/>
                <w:lang w:val="en-US"/>
              </w:rPr>
              <w:t>n</w:t>
            </w:r>
            <w:r w:rsidR="00D054A6" w:rsidRPr="00D054A6">
              <w:rPr>
                <w:bCs/>
                <w:i/>
                <w:iCs/>
                <w:lang w:val="en-US"/>
              </w:rPr>
              <w:t xml:space="preserve">ational and </w:t>
            </w:r>
            <w:r w:rsidR="00837F48">
              <w:rPr>
                <w:bCs/>
                <w:i/>
                <w:iCs/>
                <w:lang w:val="en-US"/>
              </w:rPr>
              <w:t>i</w:t>
            </w:r>
            <w:r w:rsidR="00D054A6" w:rsidRPr="00D054A6">
              <w:rPr>
                <w:bCs/>
                <w:i/>
                <w:iCs/>
                <w:lang w:val="en-US"/>
              </w:rPr>
              <w:t xml:space="preserve">nternational </w:t>
            </w:r>
            <w:r w:rsidR="00837F48">
              <w:rPr>
                <w:bCs/>
                <w:i/>
                <w:iCs/>
                <w:lang w:val="en-US"/>
              </w:rPr>
              <w:t>c</w:t>
            </w:r>
            <w:r w:rsidR="00D054A6" w:rsidRPr="00D054A6">
              <w:rPr>
                <w:bCs/>
                <w:i/>
                <w:iCs/>
                <w:lang w:val="en-US"/>
              </w:rPr>
              <w:t xml:space="preserve">ontext of </w:t>
            </w:r>
            <w:r w:rsidR="00837F48">
              <w:rPr>
                <w:bCs/>
                <w:i/>
                <w:iCs/>
                <w:lang w:val="en-US"/>
              </w:rPr>
              <w:t>e</w:t>
            </w:r>
            <w:r w:rsidR="00D054A6" w:rsidRPr="00D054A6">
              <w:rPr>
                <w:bCs/>
                <w:i/>
                <w:iCs/>
                <w:lang w:val="en-US"/>
              </w:rPr>
              <w:t>ntrepreneurship</w:t>
            </w:r>
          </w:p>
        </w:tc>
        <w:tc>
          <w:tcPr>
            <w:tcW w:w="3997" w:type="dxa"/>
            <w:gridSpan w:val="2"/>
            <w:shd w:val="clear" w:color="auto" w:fill="FFFFFF"/>
          </w:tcPr>
          <w:p w14:paraId="73AF7497" w14:textId="70F42132" w:rsidR="00E847E1" w:rsidRDefault="00837F48" w:rsidP="00C47DE4">
            <w:pPr>
              <w:spacing w:after="160"/>
              <w:rPr>
                <w:b/>
                <w:bCs/>
                <w:iCs/>
                <w:lang w:val="en-US"/>
              </w:rPr>
            </w:pPr>
            <w:r>
              <w:rPr>
                <w:b/>
                <w:bCs/>
                <w:iCs/>
                <w:lang w:val="en-US"/>
              </w:rPr>
              <w:t>Girişimciliği yerel, ulusal ve uluslararası bağlamını açıklar.</w:t>
            </w:r>
          </w:p>
          <w:p w14:paraId="13C47ABB" w14:textId="275E8A80" w:rsidR="00E847E1" w:rsidRPr="009C6FF0" w:rsidRDefault="00C47DE4" w:rsidP="00D2099E">
            <w:pPr>
              <w:contextualSpacing/>
              <w:rPr>
                <w:bCs/>
                <w:i/>
                <w:iCs/>
              </w:rPr>
            </w:pPr>
            <w:r w:rsidRPr="00C47DE4">
              <w:rPr>
                <w:i/>
                <w:lang w:val="en-US"/>
              </w:rPr>
              <w:t>Explains entrepreneurship in its local, national and international context.</w:t>
            </w:r>
          </w:p>
        </w:tc>
      </w:tr>
      <w:tr w:rsidR="00E847E1" w:rsidRPr="009C6FF0" w14:paraId="64465670" w14:textId="77777777" w:rsidTr="009C6FF0">
        <w:trPr>
          <w:gridBefore w:val="1"/>
          <w:wBefore w:w="113" w:type="dxa"/>
          <w:trHeight w:val="52"/>
        </w:trPr>
        <w:tc>
          <w:tcPr>
            <w:tcW w:w="1521" w:type="dxa"/>
            <w:vMerge/>
            <w:tcBorders>
              <w:left w:val="single" w:sz="4" w:space="0" w:color="auto"/>
              <w:right w:val="single" w:sz="4" w:space="0" w:color="auto"/>
            </w:tcBorders>
          </w:tcPr>
          <w:p w14:paraId="1CB97812"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2400AE8"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3DEF1AE2"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18E71736"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7472348D"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5C56FF6E" w14:textId="77777777" w:rsidR="00E847E1" w:rsidRPr="009C6FF0" w:rsidRDefault="00E847E1" w:rsidP="00E847E1">
            <w:pPr>
              <w:spacing w:line="276" w:lineRule="auto"/>
              <w:jc w:val="center"/>
              <w:rPr>
                <w:b/>
              </w:rPr>
            </w:pPr>
          </w:p>
        </w:tc>
        <w:tc>
          <w:tcPr>
            <w:tcW w:w="1276" w:type="dxa"/>
            <w:vMerge/>
            <w:shd w:val="clear" w:color="auto" w:fill="FFFFFF"/>
            <w:vAlign w:val="center"/>
          </w:tcPr>
          <w:p w14:paraId="109202B2" w14:textId="77777777" w:rsidR="00E847E1" w:rsidRPr="009C6FF0" w:rsidRDefault="00E847E1" w:rsidP="00E847E1">
            <w:pPr>
              <w:spacing w:line="276" w:lineRule="auto"/>
              <w:jc w:val="center"/>
              <w:rPr>
                <w:b/>
              </w:rPr>
            </w:pPr>
          </w:p>
        </w:tc>
        <w:tc>
          <w:tcPr>
            <w:tcW w:w="3683" w:type="dxa"/>
            <w:gridSpan w:val="2"/>
            <w:shd w:val="clear" w:color="auto" w:fill="FFFFFF"/>
          </w:tcPr>
          <w:p w14:paraId="3380EB01" w14:textId="240679B0" w:rsidR="00E847E1" w:rsidRPr="00D70D29" w:rsidRDefault="00E847E1" w:rsidP="00E847E1">
            <w:pPr>
              <w:spacing w:after="160"/>
              <w:rPr>
                <w:b/>
                <w:bCs/>
                <w:iCs/>
                <w:lang w:val="en-US"/>
              </w:rPr>
            </w:pPr>
            <w:r>
              <w:rPr>
                <w:b/>
                <w:bCs/>
                <w:iCs/>
                <w:lang w:val="en-US"/>
              </w:rPr>
              <w:t>12</w:t>
            </w:r>
            <w:r w:rsidRPr="00D70D29">
              <w:rPr>
                <w:b/>
                <w:bCs/>
                <w:iCs/>
                <w:lang w:val="en-US"/>
              </w:rPr>
              <w:t>-</w:t>
            </w:r>
            <w:r w:rsidRPr="00D70D29">
              <w:t xml:space="preserve"> </w:t>
            </w:r>
            <w:r w:rsidR="00D054A6" w:rsidRPr="00D054A6">
              <w:rPr>
                <w:b/>
                <w:bCs/>
                <w:iCs/>
                <w:lang w:val="en-US"/>
              </w:rPr>
              <w:t xml:space="preserve"> Girişimciliğin </w:t>
            </w:r>
            <w:r w:rsidR="00837F48">
              <w:rPr>
                <w:b/>
                <w:bCs/>
                <w:iCs/>
                <w:lang w:val="en-US"/>
              </w:rPr>
              <w:t>y</w:t>
            </w:r>
            <w:r w:rsidR="00D054A6" w:rsidRPr="00D054A6">
              <w:rPr>
                <w:b/>
                <w:bCs/>
                <w:iCs/>
                <w:lang w:val="en-US"/>
              </w:rPr>
              <w:t xml:space="preserve">erel, </w:t>
            </w:r>
            <w:r w:rsidR="00837F48">
              <w:rPr>
                <w:b/>
                <w:bCs/>
                <w:iCs/>
                <w:lang w:val="en-US"/>
              </w:rPr>
              <w:t>u</w:t>
            </w:r>
            <w:r w:rsidR="00D054A6" w:rsidRPr="00D054A6">
              <w:rPr>
                <w:b/>
                <w:bCs/>
                <w:iCs/>
                <w:lang w:val="en-US"/>
              </w:rPr>
              <w:t xml:space="preserve">lusal ve </w:t>
            </w:r>
            <w:r w:rsidR="00837F48">
              <w:rPr>
                <w:b/>
                <w:bCs/>
                <w:iCs/>
                <w:lang w:val="en-US"/>
              </w:rPr>
              <w:t>u</w:t>
            </w:r>
            <w:r w:rsidR="00D054A6" w:rsidRPr="00D054A6">
              <w:rPr>
                <w:b/>
                <w:bCs/>
                <w:iCs/>
                <w:lang w:val="en-US"/>
              </w:rPr>
              <w:t xml:space="preserve">luslararası </w:t>
            </w:r>
            <w:r w:rsidR="00837F48">
              <w:rPr>
                <w:b/>
                <w:bCs/>
                <w:iCs/>
                <w:lang w:val="en-US"/>
              </w:rPr>
              <w:t>b</w:t>
            </w:r>
            <w:r w:rsidR="00D054A6" w:rsidRPr="00D054A6">
              <w:rPr>
                <w:b/>
                <w:bCs/>
                <w:iCs/>
                <w:lang w:val="en-US"/>
              </w:rPr>
              <w:t>ağlamı</w:t>
            </w:r>
          </w:p>
          <w:p w14:paraId="1B61D867" w14:textId="415F0586" w:rsidR="00E847E1" w:rsidRPr="009C6FF0" w:rsidRDefault="00E847E1" w:rsidP="00837F48">
            <w:pPr>
              <w:contextualSpacing/>
              <w:rPr>
                <w:bCs/>
                <w:i/>
                <w:iCs/>
              </w:rPr>
            </w:pPr>
            <w:r>
              <w:rPr>
                <w:bCs/>
                <w:i/>
                <w:iCs/>
                <w:lang w:val="en-US"/>
              </w:rPr>
              <w:t xml:space="preserve">12- </w:t>
            </w:r>
            <w:r w:rsidR="00D054A6" w:rsidRPr="00D054A6">
              <w:rPr>
                <w:bCs/>
                <w:i/>
                <w:iCs/>
                <w:lang w:val="en-US"/>
              </w:rPr>
              <w:t xml:space="preserve"> Local, </w:t>
            </w:r>
            <w:r w:rsidR="00837F48">
              <w:rPr>
                <w:bCs/>
                <w:i/>
                <w:iCs/>
                <w:lang w:val="en-US"/>
              </w:rPr>
              <w:t>n</w:t>
            </w:r>
            <w:r w:rsidR="00D054A6" w:rsidRPr="00D054A6">
              <w:rPr>
                <w:bCs/>
                <w:i/>
                <w:iCs/>
                <w:lang w:val="en-US"/>
              </w:rPr>
              <w:t xml:space="preserve">ational and </w:t>
            </w:r>
            <w:r w:rsidR="00837F48">
              <w:rPr>
                <w:bCs/>
                <w:i/>
                <w:iCs/>
                <w:lang w:val="en-US"/>
              </w:rPr>
              <w:t>i</w:t>
            </w:r>
            <w:r w:rsidR="00D054A6" w:rsidRPr="00D054A6">
              <w:rPr>
                <w:bCs/>
                <w:i/>
                <w:iCs/>
                <w:lang w:val="en-US"/>
              </w:rPr>
              <w:t xml:space="preserve">nternational </w:t>
            </w:r>
            <w:r w:rsidR="00837F48">
              <w:rPr>
                <w:bCs/>
                <w:i/>
                <w:iCs/>
                <w:lang w:val="en-US"/>
              </w:rPr>
              <w:t>c</w:t>
            </w:r>
            <w:r w:rsidR="00D054A6" w:rsidRPr="00D054A6">
              <w:rPr>
                <w:bCs/>
                <w:i/>
                <w:iCs/>
                <w:lang w:val="en-US"/>
              </w:rPr>
              <w:t xml:space="preserve">ontext of </w:t>
            </w:r>
            <w:r w:rsidR="00837F48">
              <w:rPr>
                <w:bCs/>
                <w:i/>
                <w:iCs/>
                <w:lang w:val="en-US"/>
              </w:rPr>
              <w:t>e</w:t>
            </w:r>
            <w:r w:rsidR="00D054A6" w:rsidRPr="00D054A6">
              <w:rPr>
                <w:bCs/>
                <w:i/>
                <w:iCs/>
                <w:lang w:val="en-US"/>
              </w:rPr>
              <w:t>ntrepreneurship</w:t>
            </w:r>
          </w:p>
        </w:tc>
        <w:tc>
          <w:tcPr>
            <w:tcW w:w="3997" w:type="dxa"/>
            <w:gridSpan w:val="2"/>
            <w:shd w:val="clear" w:color="auto" w:fill="FFFFFF"/>
          </w:tcPr>
          <w:p w14:paraId="5ED730BA" w14:textId="1DFF4ECB" w:rsidR="00E847E1" w:rsidRDefault="00837F48" w:rsidP="00E847E1">
            <w:pPr>
              <w:spacing w:after="160"/>
              <w:rPr>
                <w:b/>
                <w:bCs/>
                <w:iCs/>
                <w:lang w:val="en-US"/>
              </w:rPr>
            </w:pPr>
            <w:r>
              <w:rPr>
                <w:b/>
                <w:bCs/>
                <w:iCs/>
                <w:lang w:val="en-US"/>
              </w:rPr>
              <w:t>Girişimciliği yerel, ulusal ve uluslararası bağlamlarını karşılaştırır.</w:t>
            </w:r>
          </w:p>
          <w:p w14:paraId="05A9F5C6" w14:textId="1BE528F7" w:rsidR="00E847E1" w:rsidRPr="00C47DE4" w:rsidRDefault="00C47DE4" w:rsidP="00D2099E">
            <w:pPr>
              <w:contextualSpacing/>
              <w:rPr>
                <w:i/>
              </w:rPr>
            </w:pPr>
            <w:r w:rsidRPr="00C47DE4">
              <w:rPr>
                <w:i/>
                <w:lang w:val="en-US"/>
              </w:rPr>
              <w:t>Compares entrepreneurship in local, national and international contexts.</w:t>
            </w:r>
          </w:p>
        </w:tc>
      </w:tr>
      <w:tr w:rsidR="00E847E1" w:rsidRPr="009C6FF0" w14:paraId="0FB1A407" w14:textId="77777777" w:rsidTr="009C6FF0">
        <w:trPr>
          <w:gridBefore w:val="1"/>
          <w:wBefore w:w="113" w:type="dxa"/>
          <w:trHeight w:val="52"/>
        </w:trPr>
        <w:tc>
          <w:tcPr>
            <w:tcW w:w="1521" w:type="dxa"/>
            <w:vMerge/>
            <w:tcBorders>
              <w:left w:val="single" w:sz="4" w:space="0" w:color="auto"/>
              <w:right w:val="single" w:sz="4" w:space="0" w:color="auto"/>
            </w:tcBorders>
          </w:tcPr>
          <w:p w14:paraId="796EF8A6"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31460313"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65F0B2A9"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5E02F787"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32DED2BB"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29471DDC" w14:textId="77777777" w:rsidR="00E847E1" w:rsidRPr="009C6FF0" w:rsidRDefault="00E847E1" w:rsidP="00E847E1">
            <w:pPr>
              <w:spacing w:line="276" w:lineRule="auto"/>
              <w:jc w:val="center"/>
              <w:rPr>
                <w:b/>
              </w:rPr>
            </w:pPr>
          </w:p>
        </w:tc>
        <w:tc>
          <w:tcPr>
            <w:tcW w:w="1276" w:type="dxa"/>
            <w:vMerge/>
            <w:shd w:val="clear" w:color="auto" w:fill="FFFFFF"/>
            <w:vAlign w:val="center"/>
          </w:tcPr>
          <w:p w14:paraId="2851572B" w14:textId="77777777" w:rsidR="00E847E1" w:rsidRPr="009C6FF0" w:rsidRDefault="00E847E1" w:rsidP="00E847E1">
            <w:pPr>
              <w:spacing w:line="276" w:lineRule="auto"/>
              <w:jc w:val="center"/>
              <w:rPr>
                <w:b/>
              </w:rPr>
            </w:pPr>
          </w:p>
        </w:tc>
        <w:tc>
          <w:tcPr>
            <w:tcW w:w="3683" w:type="dxa"/>
            <w:gridSpan w:val="2"/>
            <w:shd w:val="clear" w:color="auto" w:fill="FFFFFF"/>
          </w:tcPr>
          <w:p w14:paraId="4EDCE619" w14:textId="77777777" w:rsidR="00837F48" w:rsidRDefault="00E847E1" w:rsidP="00837F48">
            <w:pPr>
              <w:contextualSpacing/>
              <w:rPr>
                <w:b/>
                <w:bCs/>
                <w:iCs/>
                <w:lang w:val="en-US"/>
              </w:rPr>
            </w:pPr>
            <w:r w:rsidRPr="00D70D29">
              <w:rPr>
                <w:b/>
                <w:bCs/>
                <w:iCs/>
                <w:lang w:val="en-US"/>
              </w:rPr>
              <w:t>13-</w:t>
            </w:r>
            <w:r w:rsidRPr="00D70D29">
              <w:t xml:space="preserve"> </w:t>
            </w:r>
            <w:r w:rsidR="00D054A6">
              <w:t xml:space="preserve"> </w:t>
            </w:r>
            <w:r w:rsidR="00D054A6" w:rsidRPr="00D054A6">
              <w:rPr>
                <w:b/>
                <w:bCs/>
                <w:iCs/>
                <w:lang w:val="en-US"/>
              </w:rPr>
              <w:t xml:space="preserve">Yeni medya girişimciliği </w:t>
            </w:r>
          </w:p>
          <w:p w14:paraId="2D40E6CE" w14:textId="77777777" w:rsidR="00837F48" w:rsidRDefault="00837F48" w:rsidP="00837F48">
            <w:pPr>
              <w:contextualSpacing/>
              <w:rPr>
                <w:i/>
                <w:lang w:val="en-US"/>
              </w:rPr>
            </w:pPr>
          </w:p>
          <w:p w14:paraId="66FFEC3A" w14:textId="552FFE70" w:rsidR="00E847E1" w:rsidRPr="009C6FF0" w:rsidRDefault="00E847E1" w:rsidP="00837F48">
            <w:pPr>
              <w:contextualSpacing/>
              <w:rPr>
                <w:bCs/>
                <w:i/>
                <w:iCs/>
              </w:rPr>
            </w:pPr>
            <w:r>
              <w:rPr>
                <w:i/>
                <w:lang w:val="en-US"/>
              </w:rPr>
              <w:t xml:space="preserve">13- </w:t>
            </w:r>
            <w:r w:rsidR="00D054A6">
              <w:t xml:space="preserve"> </w:t>
            </w:r>
            <w:r w:rsidR="00D054A6" w:rsidRPr="00D054A6">
              <w:rPr>
                <w:i/>
                <w:lang w:val="en-US"/>
              </w:rPr>
              <w:t>New media entrepreneurship</w:t>
            </w:r>
          </w:p>
        </w:tc>
        <w:tc>
          <w:tcPr>
            <w:tcW w:w="3997" w:type="dxa"/>
            <w:gridSpan w:val="2"/>
            <w:shd w:val="clear" w:color="auto" w:fill="FFFFFF"/>
          </w:tcPr>
          <w:p w14:paraId="3193EBE6" w14:textId="03DFEC72" w:rsidR="00E847E1" w:rsidRDefault="00837F48" w:rsidP="00E847E1">
            <w:pPr>
              <w:spacing w:after="160"/>
              <w:rPr>
                <w:b/>
                <w:bCs/>
                <w:iCs/>
                <w:lang w:val="en-US"/>
              </w:rPr>
            </w:pPr>
            <w:r>
              <w:rPr>
                <w:b/>
                <w:bCs/>
                <w:iCs/>
                <w:lang w:val="en-US"/>
              </w:rPr>
              <w:t>Yeni medya girişimciliğini açıklar.</w:t>
            </w:r>
          </w:p>
          <w:p w14:paraId="09FB7B30" w14:textId="77E7900E" w:rsidR="00E847E1" w:rsidRPr="009C6FF0" w:rsidRDefault="00C47DE4" w:rsidP="00D2099E">
            <w:pPr>
              <w:contextualSpacing/>
              <w:rPr>
                <w:bCs/>
                <w:i/>
                <w:iCs/>
              </w:rPr>
            </w:pPr>
            <w:r w:rsidRPr="00C47DE4">
              <w:rPr>
                <w:i/>
                <w:lang w:val="en-US"/>
              </w:rPr>
              <w:t>Explains new media entrepreneurship.</w:t>
            </w:r>
          </w:p>
        </w:tc>
      </w:tr>
      <w:tr w:rsidR="00E847E1" w:rsidRPr="009C6FF0" w14:paraId="6D3CA28E" w14:textId="77777777" w:rsidTr="009C6FF0">
        <w:trPr>
          <w:gridBefore w:val="1"/>
          <w:wBefore w:w="113" w:type="dxa"/>
          <w:trHeight w:val="52"/>
        </w:trPr>
        <w:tc>
          <w:tcPr>
            <w:tcW w:w="1521" w:type="dxa"/>
            <w:vMerge/>
            <w:tcBorders>
              <w:left w:val="single" w:sz="4" w:space="0" w:color="auto"/>
              <w:bottom w:val="single" w:sz="4" w:space="0" w:color="auto"/>
              <w:right w:val="single" w:sz="4" w:space="0" w:color="auto"/>
            </w:tcBorders>
          </w:tcPr>
          <w:p w14:paraId="2CEE64DF" w14:textId="77777777" w:rsidR="00E847E1" w:rsidRPr="009C6FF0" w:rsidRDefault="00E847E1" w:rsidP="00E847E1">
            <w:pPr>
              <w:spacing w:line="276" w:lineRule="auto"/>
              <w:jc w:val="center"/>
              <w:rPr>
                <w:b/>
              </w:rPr>
            </w:pPr>
          </w:p>
        </w:tc>
        <w:tc>
          <w:tcPr>
            <w:tcW w:w="2410" w:type="dxa"/>
            <w:vMerge/>
            <w:tcBorders>
              <w:left w:val="nil"/>
              <w:bottom w:val="single" w:sz="4" w:space="0" w:color="auto"/>
              <w:right w:val="single" w:sz="4" w:space="0" w:color="auto"/>
            </w:tcBorders>
          </w:tcPr>
          <w:p w14:paraId="50A07C6A" w14:textId="77777777" w:rsidR="00E847E1" w:rsidRPr="009C6FF0" w:rsidRDefault="00E847E1" w:rsidP="00E847E1">
            <w:pPr>
              <w:autoSpaceDE w:val="0"/>
              <w:autoSpaceDN w:val="0"/>
              <w:adjustRightInd w:val="0"/>
              <w:spacing w:line="276" w:lineRule="auto"/>
              <w:rPr>
                <w:b/>
              </w:rPr>
            </w:pPr>
          </w:p>
        </w:tc>
        <w:tc>
          <w:tcPr>
            <w:tcW w:w="710" w:type="dxa"/>
            <w:vMerge/>
            <w:tcBorders>
              <w:left w:val="nil"/>
              <w:bottom w:val="single" w:sz="4" w:space="0" w:color="auto"/>
              <w:right w:val="single" w:sz="4" w:space="0" w:color="auto"/>
            </w:tcBorders>
          </w:tcPr>
          <w:p w14:paraId="37D1D5F2" w14:textId="77777777" w:rsidR="00E847E1" w:rsidRPr="009C6FF0" w:rsidRDefault="00E847E1" w:rsidP="00E847E1">
            <w:pPr>
              <w:spacing w:line="276" w:lineRule="auto"/>
              <w:jc w:val="center"/>
              <w:rPr>
                <w:b/>
              </w:rPr>
            </w:pPr>
          </w:p>
        </w:tc>
        <w:tc>
          <w:tcPr>
            <w:tcW w:w="568" w:type="dxa"/>
            <w:vMerge/>
            <w:tcBorders>
              <w:left w:val="nil"/>
              <w:bottom w:val="single" w:sz="4" w:space="0" w:color="auto"/>
              <w:right w:val="single" w:sz="4" w:space="0" w:color="auto"/>
            </w:tcBorders>
          </w:tcPr>
          <w:p w14:paraId="08098893" w14:textId="77777777" w:rsidR="00E847E1" w:rsidRPr="009C6FF0" w:rsidRDefault="00E847E1" w:rsidP="00E847E1">
            <w:pPr>
              <w:spacing w:line="276" w:lineRule="auto"/>
              <w:jc w:val="center"/>
              <w:rPr>
                <w:b/>
              </w:rPr>
            </w:pPr>
          </w:p>
        </w:tc>
        <w:tc>
          <w:tcPr>
            <w:tcW w:w="568" w:type="dxa"/>
            <w:vMerge/>
            <w:tcBorders>
              <w:left w:val="nil"/>
              <w:bottom w:val="single" w:sz="4" w:space="0" w:color="auto"/>
              <w:right w:val="single" w:sz="4" w:space="0" w:color="auto"/>
            </w:tcBorders>
          </w:tcPr>
          <w:p w14:paraId="70C912D7" w14:textId="77777777" w:rsidR="00E847E1" w:rsidRPr="009C6FF0" w:rsidRDefault="00E847E1" w:rsidP="00E847E1">
            <w:pPr>
              <w:spacing w:line="276" w:lineRule="auto"/>
              <w:jc w:val="center"/>
              <w:rPr>
                <w:b/>
              </w:rPr>
            </w:pPr>
          </w:p>
        </w:tc>
        <w:tc>
          <w:tcPr>
            <w:tcW w:w="571" w:type="dxa"/>
            <w:vMerge/>
            <w:tcBorders>
              <w:left w:val="nil"/>
              <w:bottom w:val="single" w:sz="4" w:space="0" w:color="auto"/>
              <w:right w:val="single" w:sz="4" w:space="0" w:color="auto"/>
            </w:tcBorders>
          </w:tcPr>
          <w:p w14:paraId="6CE4BF15" w14:textId="77777777" w:rsidR="00E847E1" w:rsidRPr="009C6FF0" w:rsidRDefault="00E847E1" w:rsidP="00E847E1">
            <w:pPr>
              <w:spacing w:line="276" w:lineRule="auto"/>
              <w:jc w:val="center"/>
              <w:rPr>
                <w:b/>
              </w:rPr>
            </w:pPr>
          </w:p>
        </w:tc>
        <w:tc>
          <w:tcPr>
            <w:tcW w:w="1276" w:type="dxa"/>
            <w:vMerge/>
            <w:shd w:val="clear" w:color="auto" w:fill="FFFFFF"/>
            <w:vAlign w:val="center"/>
          </w:tcPr>
          <w:p w14:paraId="1E8387EF" w14:textId="77777777" w:rsidR="00E847E1" w:rsidRPr="009C6FF0" w:rsidRDefault="00E847E1" w:rsidP="00E847E1">
            <w:pPr>
              <w:spacing w:line="276" w:lineRule="auto"/>
              <w:jc w:val="center"/>
              <w:rPr>
                <w:b/>
              </w:rPr>
            </w:pPr>
          </w:p>
        </w:tc>
        <w:tc>
          <w:tcPr>
            <w:tcW w:w="3683" w:type="dxa"/>
            <w:gridSpan w:val="2"/>
            <w:shd w:val="clear" w:color="auto" w:fill="FFFFFF"/>
          </w:tcPr>
          <w:p w14:paraId="62251D41" w14:textId="40DFAE4F" w:rsidR="00E847E1" w:rsidRPr="00D70D29" w:rsidRDefault="00E847E1" w:rsidP="00E847E1">
            <w:pPr>
              <w:spacing w:after="160"/>
              <w:rPr>
                <w:b/>
                <w:bCs/>
                <w:iCs/>
                <w:lang w:val="en-US"/>
              </w:rPr>
            </w:pPr>
            <w:r>
              <w:rPr>
                <w:b/>
                <w:bCs/>
                <w:iCs/>
                <w:lang w:val="en-US"/>
              </w:rPr>
              <w:t>14</w:t>
            </w:r>
            <w:r w:rsidRPr="00D70D29">
              <w:rPr>
                <w:b/>
                <w:bCs/>
                <w:iCs/>
                <w:lang w:val="en-US"/>
              </w:rPr>
              <w:t>-</w:t>
            </w:r>
            <w:r w:rsidRPr="00D70D29">
              <w:t xml:space="preserve"> </w:t>
            </w:r>
            <w:r w:rsidR="00D054A6">
              <w:t xml:space="preserve"> </w:t>
            </w:r>
            <w:r w:rsidR="00D054A6" w:rsidRPr="00D054A6">
              <w:rPr>
                <w:b/>
                <w:bCs/>
                <w:iCs/>
                <w:lang w:val="en-US"/>
              </w:rPr>
              <w:t>Sosyal medya girişimciliği</w:t>
            </w:r>
          </w:p>
          <w:p w14:paraId="7BC1264B" w14:textId="61E5EB2A" w:rsidR="00E847E1" w:rsidRPr="009C6FF0" w:rsidRDefault="00E847E1" w:rsidP="00837F48">
            <w:pPr>
              <w:contextualSpacing/>
              <w:rPr>
                <w:bCs/>
                <w:i/>
                <w:iCs/>
              </w:rPr>
            </w:pPr>
            <w:r>
              <w:rPr>
                <w:i/>
                <w:lang w:val="en-US"/>
              </w:rPr>
              <w:t xml:space="preserve">14- </w:t>
            </w:r>
            <w:r w:rsidR="00D054A6">
              <w:t xml:space="preserve"> </w:t>
            </w:r>
            <w:r w:rsidR="00D054A6" w:rsidRPr="00D054A6">
              <w:rPr>
                <w:i/>
                <w:lang w:val="en-US"/>
              </w:rPr>
              <w:t>Social media entrepreneurship</w:t>
            </w:r>
          </w:p>
        </w:tc>
        <w:tc>
          <w:tcPr>
            <w:tcW w:w="3997" w:type="dxa"/>
            <w:gridSpan w:val="2"/>
            <w:shd w:val="clear" w:color="auto" w:fill="FFFFFF"/>
          </w:tcPr>
          <w:p w14:paraId="776C9945" w14:textId="18EAF387" w:rsidR="00E847E1" w:rsidRDefault="00837F48" w:rsidP="00E847E1">
            <w:pPr>
              <w:spacing w:after="160"/>
              <w:rPr>
                <w:b/>
                <w:bCs/>
                <w:iCs/>
                <w:lang w:val="en-US"/>
              </w:rPr>
            </w:pPr>
            <w:r>
              <w:rPr>
                <w:b/>
                <w:bCs/>
                <w:iCs/>
                <w:lang w:val="en-US"/>
              </w:rPr>
              <w:t>Sosyal medya girişimciliği kavramını açıklar.</w:t>
            </w:r>
          </w:p>
          <w:p w14:paraId="26A6EF72" w14:textId="3D243B87" w:rsidR="00E847E1" w:rsidRPr="009C6FF0" w:rsidRDefault="00C47DE4" w:rsidP="00D2099E">
            <w:pPr>
              <w:contextualSpacing/>
              <w:rPr>
                <w:bCs/>
                <w:i/>
                <w:iCs/>
              </w:rPr>
            </w:pPr>
            <w:r w:rsidRPr="00C47DE4">
              <w:rPr>
                <w:i/>
                <w:lang w:val="en-US"/>
              </w:rPr>
              <w:t>Explains the concept of social media entrepreneurship.</w:t>
            </w:r>
          </w:p>
        </w:tc>
      </w:tr>
      <w:tr w:rsidR="00E847E1" w:rsidRPr="009C6FF0" w14:paraId="25E40C04" w14:textId="77777777" w:rsidTr="00E847E1">
        <w:trPr>
          <w:gridBefore w:val="1"/>
          <w:wBefore w:w="113" w:type="dxa"/>
          <w:trHeight w:val="480"/>
        </w:trPr>
        <w:tc>
          <w:tcPr>
            <w:tcW w:w="1521" w:type="dxa"/>
            <w:vMerge w:val="restart"/>
            <w:tcBorders>
              <w:top w:val="single" w:sz="4" w:space="0" w:color="auto"/>
              <w:left w:val="single" w:sz="4" w:space="0" w:color="auto"/>
              <w:right w:val="single" w:sz="4" w:space="0" w:color="auto"/>
            </w:tcBorders>
            <w:vAlign w:val="center"/>
          </w:tcPr>
          <w:p w14:paraId="4A351FFD" w14:textId="303EB773" w:rsidR="00E847E1" w:rsidRPr="009C6FF0" w:rsidRDefault="00E847E1" w:rsidP="00E847E1">
            <w:pPr>
              <w:spacing w:line="276" w:lineRule="auto"/>
              <w:jc w:val="center"/>
            </w:pPr>
            <w:r w:rsidRPr="006B5CF7">
              <w:rPr>
                <w:b/>
              </w:rPr>
              <w:t>212041210</w:t>
            </w:r>
          </w:p>
        </w:tc>
        <w:tc>
          <w:tcPr>
            <w:tcW w:w="2410" w:type="dxa"/>
            <w:vMerge w:val="restart"/>
            <w:tcBorders>
              <w:top w:val="single" w:sz="4" w:space="0" w:color="auto"/>
              <w:left w:val="nil"/>
              <w:right w:val="single" w:sz="4" w:space="0" w:color="auto"/>
            </w:tcBorders>
            <w:vAlign w:val="center"/>
          </w:tcPr>
          <w:p w14:paraId="1FC01AA8" w14:textId="77777777" w:rsidR="00E847E1" w:rsidRDefault="00E847E1" w:rsidP="00E847E1">
            <w:pPr>
              <w:jc w:val="center"/>
              <w:rPr>
                <w:b/>
              </w:rPr>
            </w:pPr>
            <w:r>
              <w:rPr>
                <w:b/>
              </w:rPr>
              <w:t>Fraktal Geometri</w:t>
            </w:r>
          </w:p>
          <w:p w14:paraId="249D28F9" w14:textId="673E9B96" w:rsidR="00E847E1" w:rsidRPr="009C6FF0" w:rsidRDefault="00E847E1" w:rsidP="00E847E1">
            <w:pPr>
              <w:spacing w:line="276" w:lineRule="auto"/>
              <w:jc w:val="center"/>
              <w:rPr>
                <w:highlight w:val="yellow"/>
              </w:rPr>
            </w:pPr>
            <w:r>
              <w:t>Fractal Geometry</w:t>
            </w:r>
          </w:p>
        </w:tc>
        <w:tc>
          <w:tcPr>
            <w:tcW w:w="710" w:type="dxa"/>
            <w:vMerge w:val="restart"/>
            <w:tcBorders>
              <w:top w:val="single" w:sz="4" w:space="0" w:color="auto"/>
              <w:left w:val="nil"/>
              <w:right w:val="single" w:sz="4" w:space="0" w:color="auto"/>
            </w:tcBorders>
            <w:vAlign w:val="center"/>
          </w:tcPr>
          <w:p w14:paraId="3C3999B8" w14:textId="0054D83C" w:rsidR="00E847E1" w:rsidRPr="009C6FF0" w:rsidRDefault="00E847E1" w:rsidP="00E847E1">
            <w:pPr>
              <w:spacing w:line="276" w:lineRule="auto"/>
              <w:jc w:val="center"/>
            </w:pPr>
            <w:r>
              <w:rPr>
                <w:b/>
              </w:rPr>
              <w:t>2</w:t>
            </w:r>
          </w:p>
        </w:tc>
        <w:tc>
          <w:tcPr>
            <w:tcW w:w="568" w:type="dxa"/>
            <w:vMerge w:val="restart"/>
            <w:tcBorders>
              <w:top w:val="single" w:sz="4" w:space="0" w:color="auto"/>
              <w:left w:val="nil"/>
              <w:right w:val="single" w:sz="4" w:space="0" w:color="auto"/>
            </w:tcBorders>
            <w:vAlign w:val="center"/>
          </w:tcPr>
          <w:p w14:paraId="08CB09B4" w14:textId="36576AFF" w:rsidR="00E847E1" w:rsidRPr="009C6FF0" w:rsidRDefault="00E847E1" w:rsidP="00E847E1">
            <w:pPr>
              <w:spacing w:line="276" w:lineRule="auto"/>
              <w:jc w:val="center"/>
            </w:pPr>
            <w:r>
              <w:rPr>
                <w:b/>
              </w:rPr>
              <w:t>2</w:t>
            </w:r>
          </w:p>
        </w:tc>
        <w:tc>
          <w:tcPr>
            <w:tcW w:w="568" w:type="dxa"/>
            <w:vMerge w:val="restart"/>
            <w:tcBorders>
              <w:top w:val="single" w:sz="4" w:space="0" w:color="auto"/>
              <w:left w:val="nil"/>
              <w:right w:val="single" w:sz="4" w:space="0" w:color="auto"/>
            </w:tcBorders>
            <w:vAlign w:val="center"/>
          </w:tcPr>
          <w:p w14:paraId="703FFA68" w14:textId="575B2D3F" w:rsidR="00E847E1" w:rsidRPr="009C6FF0" w:rsidRDefault="00E847E1" w:rsidP="00E847E1">
            <w:pPr>
              <w:spacing w:line="276" w:lineRule="auto"/>
              <w:jc w:val="center"/>
            </w:pPr>
            <w:r>
              <w:rPr>
                <w:b/>
              </w:rPr>
              <w:t>3</w:t>
            </w:r>
          </w:p>
        </w:tc>
        <w:tc>
          <w:tcPr>
            <w:tcW w:w="571" w:type="dxa"/>
            <w:vMerge w:val="restart"/>
            <w:tcBorders>
              <w:top w:val="single" w:sz="4" w:space="0" w:color="auto"/>
              <w:left w:val="nil"/>
              <w:right w:val="single" w:sz="4" w:space="0" w:color="auto"/>
            </w:tcBorders>
            <w:vAlign w:val="center"/>
          </w:tcPr>
          <w:p w14:paraId="61765493" w14:textId="3C85774D" w:rsidR="00E847E1" w:rsidRPr="009C6FF0" w:rsidRDefault="00E847E1" w:rsidP="00E847E1">
            <w:pPr>
              <w:spacing w:line="276" w:lineRule="auto"/>
              <w:jc w:val="center"/>
            </w:pPr>
            <w:r>
              <w:rPr>
                <w:b/>
              </w:rPr>
              <w:t>4</w:t>
            </w:r>
          </w:p>
        </w:tc>
        <w:tc>
          <w:tcPr>
            <w:tcW w:w="1276" w:type="dxa"/>
            <w:vMerge w:val="restart"/>
            <w:shd w:val="clear" w:color="auto" w:fill="FFFFFF"/>
            <w:vAlign w:val="center"/>
          </w:tcPr>
          <w:p w14:paraId="139781B8" w14:textId="415579A5" w:rsidR="00E847E1" w:rsidRPr="009C6FF0" w:rsidRDefault="00E847E1" w:rsidP="00E847E1">
            <w:pPr>
              <w:spacing w:line="276" w:lineRule="auto"/>
              <w:jc w:val="center"/>
              <w:rPr>
                <w:b/>
              </w:rPr>
            </w:pPr>
            <w:r>
              <w:rPr>
                <w:b/>
              </w:rPr>
              <w:t>S</w:t>
            </w:r>
          </w:p>
          <w:p w14:paraId="36581C0D" w14:textId="378D43EB" w:rsidR="00E847E1" w:rsidRPr="009C6FF0" w:rsidRDefault="00E847E1" w:rsidP="00E847E1">
            <w:pPr>
              <w:spacing w:line="276" w:lineRule="auto"/>
              <w:jc w:val="center"/>
            </w:pPr>
            <w:r>
              <w:rPr>
                <w:i/>
              </w:rPr>
              <w:t>E</w:t>
            </w:r>
          </w:p>
        </w:tc>
        <w:tc>
          <w:tcPr>
            <w:tcW w:w="7680" w:type="dxa"/>
            <w:gridSpan w:val="4"/>
            <w:shd w:val="clear" w:color="auto" w:fill="FFFFFF"/>
          </w:tcPr>
          <w:p w14:paraId="6D38FF01" w14:textId="77777777" w:rsidR="00E847E1" w:rsidRPr="009C6FF0" w:rsidRDefault="00E847E1" w:rsidP="00E847E1">
            <w:pPr>
              <w:spacing w:line="240" w:lineRule="auto"/>
              <w:jc w:val="center"/>
              <w:rPr>
                <w:b/>
                <w:bCs/>
              </w:rPr>
            </w:pPr>
            <w:r w:rsidRPr="009C6FF0">
              <w:rPr>
                <w:b/>
                <w:bCs/>
              </w:rPr>
              <w:t>Amaç</w:t>
            </w:r>
          </w:p>
          <w:p w14:paraId="4BE18625" w14:textId="417358C6" w:rsidR="00E847E1" w:rsidRPr="00E847E1" w:rsidRDefault="00E847E1" w:rsidP="00E847E1">
            <w:pPr>
              <w:ind w:left="241"/>
              <w:contextualSpacing/>
              <w:jc w:val="center"/>
              <w:rPr>
                <w:i/>
              </w:rPr>
            </w:pPr>
            <w:r w:rsidRPr="009C6FF0">
              <w:rPr>
                <w:i/>
              </w:rPr>
              <w:t>Aim of Course</w:t>
            </w:r>
          </w:p>
        </w:tc>
      </w:tr>
      <w:tr w:rsidR="00E847E1" w:rsidRPr="009C6FF0" w14:paraId="32526E37" w14:textId="77777777" w:rsidTr="00DB3B06">
        <w:trPr>
          <w:gridBefore w:val="1"/>
          <w:wBefore w:w="113" w:type="dxa"/>
          <w:trHeight w:val="480"/>
        </w:trPr>
        <w:tc>
          <w:tcPr>
            <w:tcW w:w="1521" w:type="dxa"/>
            <w:vMerge/>
            <w:tcBorders>
              <w:left w:val="single" w:sz="4" w:space="0" w:color="auto"/>
              <w:right w:val="single" w:sz="4" w:space="0" w:color="auto"/>
            </w:tcBorders>
            <w:vAlign w:val="center"/>
          </w:tcPr>
          <w:p w14:paraId="73166697" w14:textId="77777777" w:rsidR="00E847E1" w:rsidRPr="006B5CF7" w:rsidRDefault="00E847E1" w:rsidP="00E847E1">
            <w:pPr>
              <w:spacing w:line="276" w:lineRule="auto"/>
              <w:jc w:val="center"/>
              <w:rPr>
                <w:b/>
              </w:rPr>
            </w:pPr>
          </w:p>
        </w:tc>
        <w:tc>
          <w:tcPr>
            <w:tcW w:w="2410" w:type="dxa"/>
            <w:vMerge/>
            <w:tcBorders>
              <w:left w:val="nil"/>
              <w:right w:val="single" w:sz="4" w:space="0" w:color="auto"/>
            </w:tcBorders>
            <w:vAlign w:val="center"/>
          </w:tcPr>
          <w:p w14:paraId="3D6A93B6" w14:textId="77777777" w:rsidR="00E847E1" w:rsidRDefault="00E847E1" w:rsidP="00E847E1">
            <w:pPr>
              <w:jc w:val="center"/>
              <w:rPr>
                <w:b/>
              </w:rPr>
            </w:pPr>
          </w:p>
        </w:tc>
        <w:tc>
          <w:tcPr>
            <w:tcW w:w="710" w:type="dxa"/>
            <w:vMerge/>
            <w:tcBorders>
              <w:left w:val="nil"/>
              <w:right w:val="single" w:sz="4" w:space="0" w:color="auto"/>
            </w:tcBorders>
            <w:vAlign w:val="center"/>
          </w:tcPr>
          <w:p w14:paraId="3CB1737A" w14:textId="77777777" w:rsidR="00E847E1" w:rsidRDefault="00E847E1" w:rsidP="00E847E1">
            <w:pPr>
              <w:spacing w:line="276" w:lineRule="auto"/>
              <w:jc w:val="center"/>
              <w:rPr>
                <w:b/>
              </w:rPr>
            </w:pPr>
          </w:p>
        </w:tc>
        <w:tc>
          <w:tcPr>
            <w:tcW w:w="568" w:type="dxa"/>
            <w:vMerge/>
            <w:tcBorders>
              <w:left w:val="nil"/>
              <w:right w:val="single" w:sz="4" w:space="0" w:color="auto"/>
            </w:tcBorders>
            <w:vAlign w:val="center"/>
          </w:tcPr>
          <w:p w14:paraId="7EA7D84C" w14:textId="77777777" w:rsidR="00E847E1" w:rsidRDefault="00E847E1" w:rsidP="00E847E1">
            <w:pPr>
              <w:spacing w:line="276" w:lineRule="auto"/>
              <w:jc w:val="center"/>
              <w:rPr>
                <w:b/>
              </w:rPr>
            </w:pPr>
          </w:p>
        </w:tc>
        <w:tc>
          <w:tcPr>
            <w:tcW w:w="568" w:type="dxa"/>
            <w:vMerge/>
            <w:tcBorders>
              <w:left w:val="nil"/>
              <w:right w:val="single" w:sz="4" w:space="0" w:color="auto"/>
            </w:tcBorders>
            <w:vAlign w:val="center"/>
          </w:tcPr>
          <w:p w14:paraId="0821D8AB" w14:textId="77777777" w:rsidR="00E847E1" w:rsidRDefault="00E847E1" w:rsidP="00E847E1">
            <w:pPr>
              <w:spacing w:line="276" w:lineRule="auto"/>
              <w:jc w:val="center"/>
              <w:rPr>
                <w:b/>
              </w:rPr>
            </w:pPr>
          </w:p>
        </w:tc>
        <w:tc>
          <w:tcPr>
            <w:tcW w:w="571" w:type="dxa"/>
            <w:vMerge/>
            <w:tcBorders>
              <w:left w:val="nil"/>
              <w:right w:val="single" w:sz="4" w:space="0" w:color="auto"/>
            </w:tcBorders>
            <w:vAlign w:val="center"/>
          </w:tcPr>
          <w:p w14:paraId="1581D1BE" w14:textId="77777777" w:rsidR="00E847E1" w:rsidRDefault="00E847E1" w:rsidP="00E847E1">
            <w:pPr>
              <w:spacing w:line="276" w:lineRule="auto"/>
              <w:jc w:val="center"/>
              <w:rPr>
                <w:b/>
              </w:rPr>
            </w:pPr>
          </w:p>
        </w:tc>
        <w:tc>
          <w:tcPr>
            <w:tcW w:w="1276" w:type="dxa"/>
            <w:vMerge/>
            <w:shd w:val="clear" w:color="auto" w:fill="FFFFFF"/>
            <w:vAlign w:val="center"/>
          </w:tcPr>
          <w:p w14:paraId="305833A7" w14:textId="77777777" w:rsidR="00E847E1" w:rsidRDefault="00E847E1" w:rsidP="00E847E1">
            <w:pPr>
              <w:spacing w:line="276" w:lineRule="auto"/>
              <w:jc w:val="center"/>
              <w:rPr>
                <w:b/>
              </w:rPr>
            </w:pPr>
          </w:p>
        </w:tc>
        <w:tc>
          <w:tcPr>
            <w:tcW w:w="7680" w:type="dxa"/>
            <w:gridSpan w:val="4"/>
            <w:shd w:val="clear" w:color="auto" w:fill="FFFFFF"/>
          </w:tcPr>
          <w:p w14:paraId="7DA9C766" w14:textId="77777777" w:rsidR="00E847E1" w:rsidRDefault="00E847E1" w:rsidP="00D2099E">
            <w:pPr>
              <w:rPr>
                <w:b/>
              </w:rPr>
            </w:pPr>
            <w:r>
              <w:rPr>
                <w:b/>
              </w:rPr>
              <w:t xml:space="preserve">Bu </w:t>
            </w:r>
            <w:r>
              <w:rPr>
                <w:b/>
              </w:rPr>
              <w:tab/>
              <w:t>dersin amacı, geometrik bakış açısına göre doğadaki nesneleri anlamak ve ifade etmektir.</w:t>
            </w:r>
          </w:p>
          <w:p w14:paraId="42C2480A" w14:textId="75538E09" w:rsidR="00E847E1" w:rsidRPr="009C6FF0" w:rsidRDefault="00E847E1" w:rsidP="00D2099E">
            <w:pPr>
              <w:spacing w:line="240" w:lineRule="auto"/>
              <w:rPr>
                <w:b/>
                <w:bCs/>
              </w:rPr>
            </w:pPr>
            <w:r>
              <w:rPr>
                <w:i/>
              </w:rPr>
              <w:t>The aim of this course is to understand and express objects in nature from a geometric perspective.</w:t>
            </w:r>
          </w:p>
        </w:tc>
      </w:tr>
      <w:tr w:rsidR="00E847E1" w:rsidRPr="009C6FF0" w14:paraId="4DD6BED5" w14:textId="77777777" w:rsidTr="00DB3B06">
        <w:trPr>
          <w:gridBefore w:val="1"/>
          <w:wBefore w:w="113" w:type="dxa"/>
          <w:trHeight w:val="44"/>
        </w:trPr>
        <w:tc>
          <w:tcPr>
            <w:tcW w:w="1521" w:type="dxa"/>
            <w:vMerge/>
            <w:tcBorders>
              <w:left w:val="single" w:sz="4" w:space="0" w:color="auto"/>
              <w:right w:val="single" w:sz="4" w:space="0" w:color="auto"/>
            </w:tcBorders>
          </w:tcPr>
          <w:p w14:paraId="38ADAF60"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7A2DB902"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471F7857"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1D5869C4"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63DE349B"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5E95052F" w14:textId="77777777" w:rsidR="00E847E1" w:rsidRPr="009C6FF0" w:rsidRDefault="00E847E1" w:rsidP="009C6FF0">
            <w:pPr>
              <w:spacing w:line="276" w:lineRule="auto"/>
              <w:jc w:val="center"/>
              <w:rPr>
                <w:b/>
              </w:rPr>
            </w:pPr>
          </w:p>
        </w:tc>
        <w:tc>
          <w:tcPr>
            <w:tcW w:w="1276" w:type="dxa"/>
            <w:vMerge/>
            <w:shd w:val="clear" w:color="auto" w:fill="FFFFFF"/>
            <w:vAlign w:val="center"/>
          </w:tcPr>
          <w:p w14:paraId="15F4C4FA" w14:textId="77777777" w:rsidR="00E847E1" w:rsidRPr="009C6FF0" w:rsidRDefault="00E847E1" w:rsidP="009C6FF0">
            <w:pPr>
              <w:spacing w:line="276" w:lineRule="auto"/>
              <w:jc w:val="center"/>
              <w:rPr>
                <w:b/>
              </w:rPr>
            </w:pPr>
          </w:p>
        </w:tc>
        <w:tc>
          <w:tcPr>
            <w:tcW w:w="7680" w:type="dxa"/>
            <w:gridSpan w:val="4"/>
            <w:shd w:val="clear" w:color="auto" w:fill="FFFFFF"/>
          </w:tcPr>
          <w:p w14:paraId="6A3569AF" w14:textId="77777777" w:rsidR="00E847E1" w:rsidRPr="009C6FF0" w:rsidRDefault="00E847E1" w:rsidP="009C6FF0">
            <w:pPr>
              <w:spacing w:line="240" w:lineRule="auto"/>
              <w:jc w:val="center"/>
              <w:rPr>
                <w:b/>
                <w:bCs/>
              </w:rPr>
            </w:pPr>
            <w:r w:rsidRPr="009C6FF0">
              <w:rPr>
                <w:b/>
                <w:bCs/>
              </w:rPr>
              <w:t>Ders Materyali</w:t>
            </w:r>
          </w:p>
          <w:p w14:paraId="1E2447A0" w14:textId="77777777" w:rsidR="00E847E1" w:rsidRPr="009C6FF0" w:rsidRDefault="00E847E1" w:rsidP="009C6FF0">
            <w:pPr>
              <w:spacing w:line="240" w:lineRule="auto"/>
              <w:jc w:val="center"/>
              <w:rPr>
                <w:i/>
                <w:lang w:val="en-US"/>
              </w:rPr>
            </w:pPr>
            <w:r w:rsidRPr="009C6FF0">
              <w:rPr>
                <w:i/>
                <w:lang w:val="en-US"/>
              </w:rPr>
              <w:t>Course Material</w:t>
            </w:r>
          </w:p>
          <w:p w14:paraId="58D711E7" w14:textId="30694EB6" w:rsidR="00E847E1" w:rsidRPr="009C6FF0" w:rsidRDefault="00BC17F9" w:rsidP="009C6FF0">
            <w:pPr>
              <w:spacing w:line="240" w:lineRule="auto"/>
              <w:jc w:val="center"/>
              <w:rPr>
                <w:b/>
                <w:bCs/>
                <w:iCs/>
              </w:rPr>
            </w:pPr>
            <w:r w:rsidRPr="00BC17F9">
              <w:rPr>
                <w:b/>
                <w:bCs/>
                <w:iCs/>
              </w:rPr>
              <w:t>Edgar, G. (2007) Measure, Topology, and Fractal Geometry (2nd Edition). Springer. Hacısalihoğlu, H.H., Yaz, N. (2005). Fraktal Geometri -I. Ankara Üniversitesi Fen Fakültesi.</w:t>
            </w:r>
          </w:p>
        </w:tc>
      </w:tr>
      <w:tr w:rsidR="00E847E1" w:rsidRPr="009C6FF0" w14:paraId="4E6AF60D" w14:textId="77777777" w:rsidTr="00DB3B06">
        <w:trPr>
          <w:gridBefore w:val="1"/>
          <w:wBefore w:w="113" w:type="dxa"/>
          <w:trHeight w:val="44"/>
        </w:trPr>
        <w:tc>
          <w:tcPr>
            <w:tcW w:w="1521" w:type="dxa"/>
            <w:vMerge/>
            <w:tcBorders>
              <w:left w:val="single" w:sz="4" w:space="0" w:color="auto"/>
              <w:right w:val="single" w:sz="4" w:space="0" w:color="auto"/>
            </w:tcBorders>
          </w:tcPr>
          <w:p w14:paraId="4263CB25"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09751526"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6BB909F3"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34BFA37E"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36EFE820"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2CA8D4D0" w14:textId="77777777" w:rsidR="00E847E1" w:rsidRPr="009C6FF0" w:rsidRDefault="00E847E1" w:rsidP="009C6FF0">
            <w:pPr>
              <w:spacing w:line="276" w:lineRule="auto"/>
              <w:jc w:val="center"/>
              <w:rPr>
                <w:b/>
              </w:rPr>
            </w:pPr>
          </w:p>
        </w:tc>
        <w:tc>
          <w:tcPr>
            <w:tcW w:w="1276" w:type="dxa"/>
            <w:vMerge/>
            <w:shd w:val="clear" w:color="auto" w:fill="FFFFFF"/>
            <w:vAlign w:val="center"/>
          </w:tcPr>
          <w:p w14:paraId="63F90A73" w14:textId="77777777" w:rsidR="00E847E1" w:rsidRPr="009C6FF0" w:rsidRDefault="00E847E1" w:rsidP="009C6FF0">
            <w:pPr>
              <w:spacing w:line="276" w:lineRule="auto"/>
              <w:jc w:val="center"/>
              <w:rPr>
                <w:b/>
              </w:rPr>
            </w:pPr>
          </w:p>
        </w:tc>
        <w:tc>
          <w:tcPr>
            <w:tcW w:w="7680" w:type="dxa"/>
            <w:gridSpan w:val="4"/>
            <w:shd w:val="clear" w:color="auto" w:fill="FFFFFF"/>
          </w:tcPr>
          <w:p w14:paraId="6412C447" w14:textId="77777777" w:rsidR="00E847E1" w:rsidRPr="009C6FF0" w:rsidRDefault="00E847E1" w:rsidP="009C6FF0">
            <w:pPr>
              <w:spacing w:line="240" w:lineRule="auto"/>
              <w:jc w:val="center"/>
              <w:rPr>
                <w:b/>
                <w:bCs/>
              </w:rPr>
            </w:pPr>
            <w:r w:rsidRPr="009C6FF0">
              <w:rPr>
                <w:b/>
                <w:bCs/>
              </w:rPr>
              <w:t>Yöntem ve Teknik</w:t>
            </w:r>
          </w:p>
          <w:p w14:paraId="3F00C437" w14:textId="77777777" w:rsidR="00E847E1" w:rsidRPr="009C6FF0" w:rsidRDefault="00E847E1" w:rsidP="009C6FF0">
            <w:pPr>
              <w:spacing w:line="240" w:lineRule="auto"/>
              <w:jc w:val="center"/>
              <w:rPr>
                <w:i/>
                <w:lang w:val="en-US"/>
              </w:rPr>
            </w:pPr>
            <w:r w:rsidRPr="009C6FF0">
              <w:rPr>
                <w:i/>
                <w:lang w:val="en-US"/>
              </w:rPr>
              <w:t>Method and Technique</w:t>
            </w:r>
          </w:p>
          <w:p w14:paraId="733D3935"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569933F4" w14:textId="0EC890F5" w:rsidR="00E847E1" w:rsidRPr="009C6FF0" w:rsidRDefault="00F33604" w:rsidP="00F33604">
            <w:pPr>
              <w:spacing w:line="240" w:lineRule="auto"/>
              <w:jc w:val="center"/>
              <w:rPr>
                <w:b/>
                <w:bCs/>
              </w:rPr>
            </w:pPr>
            <w:r w:rsidRPr="00FA052B">
              <w:rPr>
                <w:i/>
                <w:iCs/>
                <w:color w:val="000000"/>
              </w:rPr>
              <w:t>Lecture, Question-Answer,</w:t>
            </w:r>
            <w:r>
              <w:rPr>
                <w:i/>
                <w:iCs/>
                <w:color w:val="000000"/>
              </w:rPr>
              <w:t xml:space="preserve"> Problem Solving</w:t>
            </w:r>
          </w:p>
        </w:tc>
      </w:tr>
      <w:tr w:rsidR="00E847E1" w:rsidRPr="009C6FF0" w14:paraId="1EB0C415" w14:textId="77777777" w:rsidTr="00DB3B06">
        <w:trPr>
          <w:gridBefore w:val="1"/>
          <w:wBefore w:w="113" w:type="dxa"/>
          <w:trHeight w:val="44"/>
        </w:trPr>
        <w:tc>
          <w:tcPr>
            <w:tcW w:w="1521" w:type="dxa"/>
            <w:vMerge/>
            <w:tcBorders>
              <w:left w:val="single" w:sz="4" w:space="0" w:color="auto"/>
              <w:right w:val="single" w:sz="4" w:space="0" w:color="auto"/>
            </w:tcBorders>
          </w:tcPr>
          <w:p w14:paraId="786E2577"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34A030C8"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007C2786"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3605025E"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79389CF3"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0BEA028D" w14:textId="77777777" w:rsidR="00E847E1" w:rsidRPr="009C6FF0" w:rsidRDefault="00E847E1" w:rsidP="009C6FF0">
            <w:pPr>
              <w:spacing w:line="276" w:lineRule="auto"/>
              <w:jc w:val="center"/>
              <w:rPr>
                <w:b/>
              </w:rPr>
            </w:pPr>
          </w:p>
        </w:tc>
        <w:tc>
          <w:tcPr>
            <w:tcW w:w="1276" w:type="dxa"/>
            <w:vMerge/>
            <w:shd w:val="clear" w:color="auto" w:fill="FFFFFF"/>
            <w:vAlign w:val="center"/>
          </w:tcPr>
          <w:p w14:paraId="2B70A0D5" w14:textId="77777777" w:rsidR="00E847E1" w:rsidRPr="009C6FF0" w:rsidRDefault="00E847E1" w:rsidP="009C6FF0">
            <w:pPr>
              <w:spacing w:line="276" w:lineRule="auto"/>
              <w:jc w:val="center"/>
              <w:rPr>
                <w:b/>
              </w:rPr>
            </w:pPr>
          </w:p>
        </w:tc>
        <w:tc>
          <w:tcPr>
            <w:tcW w:w="7680" w:type="dxa"/>
            <w:gridSpan w:val="4"/>
            <w:shd w:val="clear" w:color="auto" w:fill="FFFFFF"/>
          </w:tcPr>
          <w:p w14:paraId="1AD6DB68" w14:textId="77777777" w:rsidR="00E847E1" w:rsidRPr="009C6FF0" w:rsidRDefault="00E847E1" w:rsidP="009C6FF0">
            <w:pPr>
              <w:spacing w:line="240" w:lineRule="auto"/>
              <w:jc w:val="center"/>
              <w:rPr>
                <w:b/>
                <w:bCs/>
              </w:rPr>
            </w:pPr>
            <w:r w:rsidRPr="009C6FF0">
              <w:rPr>
                <w:b/>
                <w:bCs/>
              </w:rPr>
              <w:t>Ölçme ve Değerlendirme</w:t>
            </w:r>
          </w:p>
          <w:p w14:paraId="3FABD7F5" w14:textId="77777777" w:rsidR="00E847E1" w:rsidRPr="009C6FF0" w:rsidRDefault="00E847E1" w:rsidP="009C6FF0">
            <w:pPr>
              <w:spacing w:line="240" w:lineRule="auto"/>
              <w:jc w:val="center"/>
              <w:rPr>
                <w:i/>
              </w:rPr>
            </w:pPr>
            <w:r w:rsidRPr="009C6FF0">
              <w:rPr>
                <w:i/>
              </w:rPr>
              <w:t>Assessment and Evaluation</w:t>
            </w:r>
          </w:p>
          <w:p w14:paraId="3E88AE2B" w14:textId="77777777" w:rsidR="00E847E1" w:rsidRPr="009C6FF0" w:rsidRDefault="00E847E1" w:rsidP="009C6FF0">
            <w:pPr>
              <w:spacing w:line="240" w:lineRule="auto"/>
              <w:jc w:val="center"/>
              <w:rPr>
                <w:b/>
                <w:bCs/>
              </w:rPr>
            </w:pPr>
            <w:r w:rsidRPr="009C6FF0">
              <w:rPr>
                <w:b/>
                <w:bCs/>
              </w:rPr>
              <w:t>Yazılı ve Sözlü Yoklamalar, Çoktan Seçmeli Sınavlar, Performans Ödevleri</w:t>
            </w:r>
          </w:p>
          <w:p w14:paraId="1C8E6B22" w14:textId="77777777" w:rsidR="00E847E1" w:rsidRPr="009C6FF0" w:rsidRDefault="00E847E1" w:rsidP="009C6FF0">
            <w:pPr>
              <w:spacing w:line="240" w:lineRule="auto"/>
              <w:jc w:val="center"/>
              <w:rPr>
                <w:b/>
                <w:bCs/>
              </w:rPr>
            </w:pPr>
            <w:r w:rsidRPr="009C6FF0">
              <w:rPr>
                <w:i/>
                <w:iCs/>
                <w:color w:val="000000"/>
              </w:rPr>
              <w:t>Written and Oral Exams, Multiple Choice Exams, Performance Assignments</w:t>
            </w:r>
          </w:p>
        </w:tc>
      </w:tr>
      <w:tr w:rsidR="00E847E1" w:rsidRPr="009C6FF0" w14:paraId="34242774" w14:textId="77777777" w:rsidTr="009C6FF0">
        <w:trPr>
          <w:gridBefore w:val="1"/>
          <w:wBefore w:w="113" w:type="dxa"/>
          <w:trHeight w:val="36"/>
        </w:trPr>
        <w:tc>
          <w:tcPr>
            <w:tcW w:w="1521" w:type="dxa"/>
            <w:vMerge/>
            <w:tcBorders>
              <w:left w:val="single" w:sz="4" w:space="0" w:color="auto"/>
              <w:right w:val="single" w:sz="4" w:space="0" w:color="auto"/>
            </w:tcBorders>
          </w:tcPr>
          <w:p w14:paraId="7E5F0D1A"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1F86967C"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0947C63A"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218C54DF"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1FA0B286"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72ED8B67" w14:textId="77777777" w:rsidR="00E847E1" w:rsidRPr="009C6FF0" w:rsidRDefault="00E847E1" w:rsidP="009C6FF0">
            <w:pPr>
              <w:spacing w:line="276" w:lineRule="auto"/>
              <w:jc w:val="center"/>
              <w:rPr>
                <w:b/>
              </w:rPr>
            </w:pPr>
          </w:p>
        </w:tc>
        <w:tc>
          <w:tcPr>
            <w:tcW w:w="1276" w:type="dxa"/>
            <w:vMerge/>
            <w:shd w:val="clear" w:color="auto" w:fill="FFFFFF"/>
            <w:vAlign w:val="center"/>
          </w:tcPr>
          <w:p w14:paraId="1E09EE9F" w14:textId="77777777" w:rsidR="00E847E1" w:rsidRPr="009C6FF0" w:rsidRDefault="00E847E1" w:rsidP="009C6FF0">
            <w:pPr>
              <w:spacing w:line="276" w:lineRule="auto"/>
              <w:jc w:val="center"/>
              <w:rPr>
                <w:b/>
              </w:rPr>
            </w:pPr>
          </w:p>
        </w:tc>
        <w:tc>
          <w:tcPr>
            <w:tcW w:w="7680" w:type="dxa"/>
            <w:gridSpan w:val="4"/>
            <w:shd w:val="clear" w:color="auto" w:fill="FFFFFF"/>
          </w:tcPr>
          <w:p w14:paraId="7E141B81" w14:textId="77777777" w:rsidR="00E847E1" w:rsidRPr="009C6FF0" w:rsidRDefault="00E847E1" w:rsidP="009C6FF0">
            <w:pPr>
              <w:spacing w:line="240" w:lineRule="auto"/>
              <w:jc w:val="center"/>
              <w:rPr>
                <w:b/>
                <w:bCs/>
              </w:rPr>
            </w:pPr>
            <w:r w:rsidRPr="009C6FF0">
              <w:rPr>
                <w:b/>
                <w:bCs/>
              </w:rPr>
              <w:t>FR-700 Program Güncelleme Kontrol Listesi KODU</w:t>
            </w:r>
          </w:p>
          <w:p w14:paraId="64702A95" w14:textId="77777777" w:rsidR="00E847E1" w:rsidRPr="009C6FF0" w:rsidRDefault="00E847E1" w:rsidP="009C6FF0">
            <w:pPr>
              <w:spacing w:line="240" w:lineRule="auto"/>
              <w:jc w:val="center"/>
              <w:rPr>
                <w:b/>
                <w:bCs/>
              </w:rPr>
            </w:pPr>
            <w:r w:rsidRPr="009C6FF0">
              <w:rPr>
                <w:b/>
                <w:bCs/>
                <w:iCs/>
              </w:rPr>
              <w:t>4a-4b-4c-7a-7b</w:t>
            </w:r>
          </w:p>
          <w:p w14:paraId="3E1E86BF" w14:textId="77777777" w:rsidR="00E847E1" w:rsidRPr="009C6FF0" w:rsidRDefault="00E847E1" w:rsidP="009C6FF0">
            <w:pPr>
              <w:spacing w:line="240" w:lineRule="auto"/>
              <w:jc w:val="center"/>
              <w:rPr>
                <w:b/>
                <w:bCs/>
              </w:rPr>
            </w:pPr>
          </w:p>
        </w:tc>
      </w:tr>
      <w:tr w:rsidR="00E847E1" w:rsidRPr="009C6FF0" w14:paraId="7EB6841E" w14:textId="77777777" w:rsidTr="009C6FF0">
        <w:trPr>
          <w:gridBefore w:val="1"/>
          <w:wBefore w:w="113" w:type="dxa"/>
          <w:trHeight w:val="36"/>
        </w:trPr>
        <w:tc>
          <w:tcPr>
            <w:tcW w:w="1521" w:type="dxa"/>
            <w:vMerge/>
            <w:tcBorders>
              <w:left w:val="single" w:sz="4" w:space="0" w:color="auto"/>
              <w:right w:val="single" w:sz="4" w:space="0" w:color="auto"/>
            </w:tcBorders>
          </w:tcPr>
          <w:p w14:paraId="6A0A4D5A"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28466916"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303A4058"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45C33128"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6C41A66B"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2D9A3D60" w14:textId="77777777" w:rsidR="00E847E1" w:rsidRPr="009C6FF0" w:rsidRDefault="00E847E1" w:rsidP="009C6FF0">
            <w:pPr>
              <w:spacing w:line="276" w:lineRule="auto"/>
              <w:jc w:val="center"/>
              <w:rPr>
                <w:b/>
              </w:rPr>
            </w:pPr>
          </w:p>
        </w:tc>
        <w:tc>
          <w:tcPr>
            <w:tcW w:w="1276" w:type="dxa"/>
            <w:vMerge/>
            <w:shd w:val="clear" w:color="auto" w:fill="FFFFFF"/>
            <w:vAlign w:val="center"/>
          </w:tcPr>
          <w:p w14:paraId="113151F0" w14:textId="77777777" w:rsidR="00E847E1" w:rsidRPr="009C6FF0" w:rsidRDefault="00E847E1" w:rsidP="009C6FF0">
            <w:pPr>
              <w:spacing w:line="276" w:lineRule="auto"/>
              <w:jc w:val="center"/>
              <w:rPr>
                <w:b/>
              </w:rPr>
            </w:pPr>
          </w:p>
        </w:tc>
        <w:tc>
          <w:tcPr>
            <w:tcW w:w="3683" w:type="dxa"/>
            <w:gridSpan w:val="2"/>
            <w:shd w:val="clear" w:color="auto" w:fill="FFFFFF"/>
          </w:tcPr>
          <w:p w14:paraId="2C21114C" w14:textId="77777777" w:rsidR="00E847E1" w:rsidRPr="009C6FF0" w:rsidRDefault="00E847E1" w:rsidP="009C6FF0">
            <w:pPr>
              <w:spacing w:line="276" w:lineRule="auto"/>
              <w:jc w:val="center"/>
              <w:rPr>
                <w:b/>
                <w:bCs/>
                <w:iCs/>
              </w:rPr>
            </w:pPr>
            <w:r w:rsidRPr="009C6FF0">
              <w:rPr>
                <w:b/>
                <w:bCs/>
                <w:iCs/>
              </w:rPr>
              <w:t>Konular</w:t>
            </w:r>
          </w:p>
          <w:p w14:paraId="0BA1516D" w14:textId="77777777" w:rsidR="00E847E1" w:rsidRPr="009C6FF0" w:rsidRDefault="00E847E1" w:rsidP="009C6FF0">
            <w:pPr>
              <w:ind w:left="241"/>
              <w:contextualSpacing/>
              <w:jc w:val="center"/>
              <w:rPr>
                <w:b/>
                <w:bCs/>
                <w:iCs/>
              </w:rPr>
            </w:pPr>
            <w:r w:rsidRPr="009C6FF0">
              <w:rPr>
                <w:i/>
              </w:rPr>
              <w:lastRenderedPageBreak/>
              <w:t>Subjects</w:t>
            </w:r>
          </w:p>
        </w:tc>
        <w:tc>
          <w:tcPr>
            <w:tcW w:w="3997" w:type="dxa"/>
            <w:gridSpan w:val="2"/>
            <w:shd w:val="clear" w:color="auto" w:fill="FFFFFF"/>
          </w:tcPr>
          <w:p w14:paraId="46BD7AA5" w14:textId="77777777" w:rsidR="00E847E1" w:rsidRPr="009C6FF0" w:rsidRDefault="00E847E1" w:rsidP="009C6FF0">
            <w:pPr>
              <w:spacing w:line="276" w:lineRule="auto"/>
              <w:jc w:val="center"/>
              <w:rPr>
                <w:b/>
                <w:bCs/>
                <w:iCs/>
              </w:rPr>
            </w:pPr>
            <w:r w:rsidRPr="009C6FF0">
              <w:rPr>
                <w:b/>
                <w:bCs/>
                <w:iCs/>
              </w:rPr>
              <w:lastRenderedPageBreak/>
              <w:t>Öğrenme Çıktısı</w:t>
            </w:r>
          </w:p>
          <w:p w14:paraId="6E16E0AF" w14:textId="77777777" w:rsidR="00E847E1" w:rsidRPr="009C6FF0" w:rsidRDefault="00E847E1" w:rsidP="009C6FF0">
            <w:pPr>
              <w:ind w:left="241"/>
              <w:contextualSpacing/>
              <w:jc w:val="center"/>
              <w:rPr>
                <w:b/>
                <w:bCs/>
                <w:iCs/>
              </w:rPr>
            </w:pPr>
            <w:r w:rsidRPr="009C6FF0">
              <w:rPr>
                <w:i/>
              </w:rPr>
              <w:lastRenderedPageBreak/>
              <w:t>Learning Outcome</w:t>
            </w:r>
          </w:p>
        </w:tc>
      </w:tr>
      <w:tr w:rsidR="00E847E1" w:rsidRPr="009C6FF0" w14:paraId="1A6D6558" w14:textId="77777777" w:rsidTr="009C6FF0">
        <w:trPr>
          <w:gridBefore w:val="1"/>
          <w:wBefore w:w="113" w:type="dxa"/>
          <w:trHeight w:val="36"/>
        </w:trPr>
        <w:tc>
          <w:tcPr>
            <w:tcW w:w="1521" w:type="dxa"/>
            <w:vMerge/>
            <w:tcBorders>
              <w:left w:val="single" w:sz="4" w:space="0" w:color="auto"/>
              <w:right w:val="single" w:sz="4" w:space="0" w:color="auto"/>
            </w:tcBorders>
          </w:tcPr>
          <w:p w14:paraId="3AF77E7E"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43BC6A89"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2E4FDD8A"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8F2D3D2"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26B4ED37"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05FD2D3A" w14:textId="77777777" w:rsidR="00E847E1" w:rsidRPr="009C6FF0" w:rsidRDefault="00E847E1" w:rsidP="00E847E1">
            <w:pPr>
              <w:spacing w:line="276" w:lineRule="auto"/>
              <w:jc w:val="center"/>
              <w:rPr>
                <w:b/>
              </w:rPr>
            </w:pPr>
          </w:p>
        </w:tc>
        <w:tc>
          <w:tcPr>
            <w:tcW w:w="1276" w:type="dxa"/>
            <w:vMerge/>
            <w:shd w:val="clear" w:color="auto" w:fill="FFFFFF"/>
            <w:vAlign w:val="center"/>
          </w:tcPr>
          <w:p w14:paraId="5CBCC02B" w14:textId="77777777" w:rsidR="00E847E1" w:rsidRPr="009C6FF0" w:rsidRDefault="00E847E1" w:rsidP="00E847E1">
            <w:pPr>
              <w:spacing w:line="276" w:lineRule="auto"/>
              <w:jc w:val="center"/>
              <w:rPr>
                <w:b/>
              </w:rPr>
            </w:pPr>
          </w:p>
        </w:tc>
        <w:tc>
          <w:tcPr>
            <w:tcW w:w="3683" w:type="dxa"/>
            <w:gridSpan w:val="2"/>
            <w:shd w:val="clear" w:color="auto" w:fill="FFFFFF"/>
          </w:tcPr>
          <w:p w14:paraId="7198BEB9" w14:textId="77777777" w:rsidR="00E847E1" w:rsidRDefault="00E847E1">
            <w:pPr>
              <w:numPr>
                <w:ilvl w:val="0"/>
                <w:numId w:val="105"/>
              </w:numPr>
              <w:spacing w:line="240" w:lineRule="auto"/>
              <w:rPr>
                <w:b/>
              </w:rPr>
            </w:pPr>
            <w:r>
              <w:rPr>
                <w:b/>
              </w:rPr>
              <w:t>Fraktal ve tarihçesi</w:t>
            </w:r>
          </w:p>
          <w:p w14:paraId="390A35F8" w14:textId="332ACA91" w:rsidR="00E847E1" w:rsidRPr="009C6FF0" w:rsidRDefault="003844CB" w:rsidP="003844CB">
            <w:pPr>
              <w:contextualSpacing/>
              <w:rPr>
                <w:bCs/>
                <w:i/>
                <w:iCs/>
              </w:rPr>
            </w:pPr>
            <w:r>
              <w:rPr>
                <w:i/>
              </w:rPr>
              <w:t xml:space="preserve">1-  </w:t>
            </w:r>
            <w:r w:rsidR="00E847E1">
              <w:rPr>
                <w:i/>
              </w:rPr>
              <w:t>Fractal and its history</w:t>
            </w:r>
          </w:p>
        </w:tc>
        <w:tc>
          <w:tcPr>
            <w:tcW w:w="3997" w:type="dxa"/>
            <w:gridSpan w:val="2"/>
            <w:shd w:val="clear" w:color="auto" w:fill="FFFFFF"/>
          </w:tcPr>
          <w:p w14:paraId="63E6461A" w14:textId="77777777" w:rsidR="00E847E1" w:rsidRDefault="00E847E1" w:rsidP="00D2099E">
            <w:pPr>
              <w:rPr>
                <w:b/>
              </w:rPr>
            </w:pPr>
            <w:r>
              <w:rPr>
                <w:b/>
              </w:rPr>
              <w:t>Fraktal kavramını ve fraktalın tarihçesini ifade eder.</w:t>
            </w:r>
          </w:p>
          <w:p w14:paraId="462BD3E9" w14:textId="141C49E9" w:rsidR="00E847E1" w:rsidRPr="009C6FF0" w:rsidRDefault="00E847E1" w:rsidP="00D2099E">
            <w:pPr>
              <w:contextualSpacing/>
              <w:rPr>
                <w:b/>
                <w:bCs/>
                <w:iCs/>
              </w:rPr>
            </w:pPr>
            <w:r>
              <w:rPr>
                <w:i/>
              </w:rPr>
              <w:t>Express the concept of fractal and the history of fractal.</w:t>
            </w:r>
          </w:p>
        </w:tc>
      </w:tr>
      <w:tr w:rsidR="00E847E1" w:rsidRPr="009C6FF0" w14:paraId="479C31DA" w14:textId="77777777" w:rsidTr="009C6FF0">
        <w:trPr>
          <w:gridBefore w:val="1"/>
          <w:wBefore w:w="113" w:type="dxa"/>
          <w:trHeight w:val="36"/>
        </w:trPr>
        <w:tc>
          <w:tcPr>
            <w:tcW w:w="1521" w:type="dxa"/>
            <w:vMerge/>
            <w:tcBorders>
              <w:left w:val="single" w:sz="4" w:space="0" w:color="auto"/>
              <w:right w:val="single" w:sz="4" w:space="0" w:color="auto"/>
            </w:tcBorders>
          </w:tcPr>
          <w:p w14:paraId="71D59052"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290E9233"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2F0B8479"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7E5D68B"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7764825C"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65EA0AE4" w14:textId="77777777" w:rsidR="00E847E1" w:rsidRPr="009C6FF0" w:rsidRDefault="00E847E1" w:rsidP="00E847E1">
            <w:pPr>
              <w:spacing w:line="276" w:lineRule="auto"/>
              <w:jc w:val="center"/>
              <w:rPr>
                <w:b/>
              </w:rPr>
            </w:pPr>
          </w:p>
        </w:tc>
        <w:tc>
          <w:tcPr>
            <w:tcW w:w="1276" w:type="dxa"/>
            <w:vMerge/>
            <w:shd w:val="clear" w:color="auto" w:fill="FFFFFF"/>
            <w:vAlign w:val="center"/>
          </w:tcPr>
          <w:p w14:paraId="5EB0B640" w14:textId="77777777" w:rsidR="00E847E1" w:rsidRPr="009C6FF0" w:rsidRDefault="00E847E1" w:rsidP="00E847E1">
            <w:pPr>
              <w:spacing w:line="276" w:lineRule="auto"/>
              <w:jc w:val="center"/>
              <w:rPr>
                <w:b/>
              </w:rPr>
            </w:pPr>
          </w:p>
        </w:tc>
        <w:tc>
          <w:tcPr>
            <w:tcW w:w="3683" w:type="dxa"/>
            <w:gridSpan w:val="2"/>
            <w:shd w:val="clear" w:color="auto" w:fill="FFFFFF"/>
          </w:tcPr>
          <w:p w14:paraId="30EC026D" w14:textId="77777777" w:rsidR="00E847E1" w:rsidRDefault="00E847E1">
            <w:pPr>
              <w:numPr>
                <w:ilvl w:val="0"/>
                <w:numId w:val="105"/>
              </w:numPr>
              <w:spacing w:line="240" w:lineRule="auto"/>
              <w:rPr>
                <w:b/>
              </w:rPr>
            </w:pPr>
            <w:r>
              <w:rPr>
                <w:b/>
              </w:rPr>
              <w:t>Bilinen fraktal örnekleri</w:t>
            </w:r>
          </w:p>
          <w:p w14:paraId="635EB164" w14:textId="7FFC1164" w:rsidR="00E847E1" w:rsidRPr="009C6FF0" w:rsidRDefault="003844CB" w:rsidP="003844CB">
            <w:pPr>
              <w:contextualSpacing/>
              <w:rPr>
                <w:bCs/>
                <w:i/>
                <w:iCs/>
              </w:rPr>
            </w:pPr>
            <w:r>
              <w:rPr>
                <w:i/>
              </w:rPr>
              <w:t xml:space="preserve">2-  </w:t>
            </w:r>
            <w:r w:rsidR="00E847E1">
              <w:rPr>
                <w:i/>
              </w:rPr>
              <w:t>Known fractal examples</w:t>
            </w:r>
          </w:p>
        </w:tc>
        <w:tc>
          <w:tcPr>
            <w:tcW w:w="3997" w:type="dxa"/>
            <w:gridSpan w:val="2"/>
            <w:shd w:val="clear" w:color="auto" w:fill="FFFFFF"/>
          </w:tcPr>
          <w:p w14:paraId="05E953DA" w14:textId="77777777" w:rsidR="00E847E1" w:rsidRDefault="00E847E1" w:rsidP="00D2099E">
            <w:pPr>
              <w:rPr>
                <w:b/>
              </w:rPr>
            </w:pPr>
            <w:r>
              <w:rPr>
                <w:b/>
              </w:rPr>
              <w:t>Doğada bulunan fraktal örneklerini verir.</w:t>
            </w:r>
          </w:p>
          <w:p w14:paraId="172A2A0F" w14:textId="63427F60" w:rsidR="00E847E1" w:rsidRPr="009C6FF0" w:rsidRDefault="00E847E1" w:rsidP="00D2099E">
            <w:pPr>
              <w:contextualSpacing/>
              <w:rPr>
                <w:b/>
                <w:bCs/>
                <w:iCs/>
              </w:rPr>
            </w:pPr>
            <w:r>
              <w:rPr>
                <w:i/>
              </w:rPr>
              <w:t>Give examples of fractals found in nature.</w:t>
            </w:r>
          </w:p>
        </w:tc>
      </w:tr>
      <w:tr w:rsidR="00E847E1" w:rsidRPr="009C6FF0" w14:paraId="349ED868" w14:textId="77777777" w:rsidTr="009C6FF0">
        <w:trPr>
          <w:gridBefore w:val="1"/>
          <w:wBefore w:w="113" w:type="dxa"/>
          <w:trHeight w:val="36"/>
        </w:trPr>
        <w:tc>
          <w:tcPr>
            <w:tcW w:w="1521" w:type="dxa"/>
            <w:vMerge/>
            <w:tcBorders>
              <w:left w:val="single" w:sz="4" w:space="0" w:color="auto"/>
              <w:right w:val="single" w:sz="4" w:space="0" w:color="auto"/>
            </w:tcBorders>
          </w:tcPr>
          <w:p w14:paraId="4E315F12"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57191E70"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79B193EA"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2C84610F"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D8C4966"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39E8BCCD" w14:textId="77777777" w:rsidR="00E847E1" w:rsidRPr="009C6FF0" w:rsidRDefault="00E847E1" w:rsidP="00E847E1">
            <w:pPr>
              <w:spacing w:line="276" w:lineRule="auto"/>
              <w:jc w:val="center"/>
              <w:rPr>
                <w:b/>
              </w:rPr>
            </w:pPr>
          </w:p>
        </w:tc>
        <w:tc>
          <w:tcPr>
            <w:tcW w:w="1276" w:type="dxa"/>
            <w:vMerge/>
            <w:shd w:val="clear" w:color="auto" w:fill="FFFFFF"/>
            <w:vAlign w:val="center"/>
          </w:tcPr>
          <w:p w14:paraId="309FC9EF" w14:textId="77777777" w:rsidR="00E847E1" w:rsidRPr="009C6FF0" w:rsidRDefault="00E847E1" w:rsidP="00E847E1">
            <w:pPr>
              <w:spacing w:line="276" w:lineRule="auto"/>
              <w:jc w:val="center"/>
              <w:rPr>
                <w:b/>
              </w:rPr>
            </w:pPr>
          </w:p>
        </w:tc>
        <w:tc>
          <w:tcPr>
            <w:tcW w:w="3683" w:type="dxa"/>
            <w:gridSpan w:val="2"/>
            <w:shd w:val="clear" w:color="auto" w:fill="FFFFFF"/>
          </w:tcPr>
          <w:p w14:paraId="49F8BE1B" w14:textId="77777777" w:rsidR="00E847E1" w:rsidRDefault="00E847E1">
            <w:pPr>
              <w:numPr>
                <w:ilvl w:val="0"/>
                <w:numId w:val="105"/>
              </w:numPr>
              <w:spacing w:line="240" w:lineRule="auto"/>
            </w:pPr>
            <w:r>
              <w:rPr>
                <w:b/>
              </w:rPr>
              <w:t>Sierpinski, Koch Kartanesi, Ters Kartanesi</w:t>
            </w:r>
          </w:p>
          <w:p w14:paraId="4D5AA76D" w14:textId="3830FA8C" w:rsidR="00E847E1" w:rsidRPr="009C6FF0" w:rsidRDefault="003844CB" w:rsidP="003844CB">
            <w:pPr>
              <w:contextualSpacing/>
              <w:rPr>
                <w:bCs/>
                <w:i/>
                <w:iCs/>
              </w:rPr>
            </w:pPr>
            <w:r>
              <w:rPr>
                <w:i/>
              </w:rPr>
              <w:t xml:space="preserve">3- </w:t>
            </w:r>
            <w:r w:rsidR="00E847E1">
              <w:rPr>
                <w:i/>
              </w:rPr>
              <w:t>Sierpinski, Koch Snowflake, Reverse Snowflake</w:t>
            </w:r>
          </w:p>
        </w:tc>
        <w:tc>
          <w:tcPr>
            <w:tcW w:w="3997" w:type="dxa"/>
            <w:gridSpan w:val="2"/>
            <w:shd w:val="clear" w:color="auto" w:fill="FFFFFF"/>
          </w:tcPr>
          <w:p w14:paraId="61761119" w14:textId="77777777" w:rsidR="00E847E1" w:rsidRDefault="00E847E1" w:rsidP="00D2099E">
            <w:pPr>
              <w:rPr>
                <w:b/>
              </w:rPr>
            </w:pPr>
            <w:r>
              <w:rPr>
                <w:b/>
              </w:rPr>
              <w:t xml:space="preserve">Sierpinski Üçgeni, Koch Eğrisi gibi klasik fraktalları ifade eder. </w:t>
            </w:r>
          </w:p>
          <w:p w14:paraId="0C690985" w14:textId="097AC939" w:rsidR="00E847E1" w:rsidRPr="009C6FF0" w:rsidRDefault="00E847E1" w:rsidP="00D2099E">
            <w:pPr>
              <w:contextualSpacing/>
              <w:rPr>
                <w:b/>
                <w:bCs/>
                <w:iCs/>
              </w:rPr>
            </w:pPr>
            <w:r>
              <w:rPr>
                <w:i/>
              </w:rPr>
              <w:t>Express classical fractals such as the Sierpinski Triangle and the Koch Curve.</w:t>
            </w:r>
          </w:p>
        </w:tc>
      </w:tr>
      <w:tr w:rsidR="00E847E1" w:rsidRPr="009C6FF0" w14:paraId="524E9F0E" w14:textId="77777777" w:rsidTr="009C6FF0">
        <w:trPr>
          <w:gridBefore w:val="1"/>
          <w:wBefore w:w="113" w:type="dxa"/>
          <w:trHeight w:val="36"/>
        </w:trPr>
        <w:tc>
          <w:tcPr>
            <w:tcW w:w="1521" w:type="dxa"/>
            <w:vMerge/>
            <w:tcBorders>
              <w:left w:val="single" w:sz="4" w:space="0" w:color="auto"/>
              <w:right w:val="single" w:sz="4" w:space="0" w:color="auto"/>
            </w:tcBorders>
          </w:tcPr>
          <w:p w14:paraId="4CE0E43F"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6AA13640"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45AB2EA2"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5328E095"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23C84E6"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46C3646A" w14:textId="77777777" w:rsidR="00E847E1" w:rsidRPr="009C6FF0" w:rsidRDefault="00E847E1" w:rsidP="00E847E1">
            <w:pPr>
              <w:spacing w:line="276" w:lineRule="auto"/>
              <w:jc w:val="center"/>
              <w:rPr>
                <w:b/>
              </w:rPr>
            </w:pPr>
          </w:p>
        </w:tc>
        <w:tc>
          <w:tcPr>
            <w:tcW w:w="1276" w:type="dxa"/>
            <w:vMerge/>
            <w:shd w:val="clear" w:color="auto" w:fill="FFFFFF"/>
            <w:vAlign w:val="center"/>
          </w:tcPr>
          <w:p w14:paraId="50F00FD2" w14:textId="77777777" w:rsidR="00E847E1" w:rsidRPr="009C6FF0" w:rsidRDefault="00E847E1" w:rsidP="00E847E1">
            <w:pPr>
              <w:spacing w:line="276" w:lineRule="auto"/>
              <w:jc w:val="center"/>
              <w:rPr>
                <w:b/>
              </w:rPr>
            </w:pPr>
          </w:p>
        </w:tc>
        <w:tc>
          <w:tcPr>
            <w:tcW w:w="3683" w:type="dxa"/>
            <w:gridSpan w:val="2"/>
            <w:shd w:val="clear" w:color="auto" w:fill="FFFFFF"/>
          </w:tcPr>
          <w:p w14:paraId="2687625D" w14:textId="77777777" w:rsidR="00E847E1" w:rsidRDefault="00E847E1">
            <w:pPr>
              <w:numPr>
                <w:ilvl w:val="0"/>
                <w:numId w:val="105"/>
              </w:numPr>
              <w:spacing w:line="240" w:lineRule="auto"/>
              <w:rPr>
                <w:b/>
              </w:rPr>
            </w:pPr>
            <w:r>
              <w:rPr>
                <w:b/>
              </w:rPr>
              <w:t>Sierpinski, Koch Kartanesi, Ters Kartanesi</w:t>
            </w:r>
          </w:p>
          <w:p w14:paraId="09DD3286" w14:textId="1AFC8AD2" w:rsidR="00E847E1" w:rsidRPr="009C6FF0" w:rsidRDefault="003844CB" w:rsidP="003844CB">
            <w:pPr>
              <w:contextualSpacing/>
              <w:rPr>
                <w:bCs/>
                <w:i/>
                <w:iCs/>
              </w:rPr>
            </w:pPr>
            <w:r>
              <w:rPr>
                <w:i/>
              </w:rPr>
              <w:t xml:space="preserve">4- </w:t>
            </w:r>
            <w:r w:rsidR="00E847E1">
              <w:rPr>
                <w:i/>
              </w:rPr>
              <w:t>Sierpinski, Koch Snowflake, Reverse Snowflake</w:t>
            </w:r>
          </w:p>
        </w:tc>
        <w:tc>
          <w:tcPr>
            <w:tcW w:w="3997" w:type="dxa"/>
            <w:gridSpan w:val="2"/>
            <w:shd w:val="clear" w:color="auto" w:fill="FFFFFF"/>
          </w:tcPr>
          <w:p w14:paraId="315A0060" w14:textId="77777777" w:rsidR="00E847E1" w:rsidRDefault="00E847E1" w:rsidP="00D2099E">
            <w:pPr>
              <w:rPr>
                <w:b/>
              </w:rPr>
            </w:pPr>
            <w:r>
              <w:rPr>
                <w:b/>
              </w:rPr>
              <w:t>Sierpinski Üçgeni, Koch Eğrisi gibi klasik fraktalları ifade eder.</w:t>
            </w:r>
          </w:p>
          <w:p w14:paraId="2C1F92C7" w14:textId="64CD2316" w:rsidR="00E847E1" w:rsidRPr="009C6FF0" w:rsidRDefault="00E847E1" w:rsidP="00D2099E">
            <w:pPr>
              <w:contextualSpacing/>
              <w:rPr>
                <w:b/>
                <w:bCs/>
                <w:iCs/>
              </w:rPr>
            </w:pPr>
            <w:r>
              <w:rPr>
                <w:i/>
              </w:rPr>
              <w:t>Express classical fractals such as the Sierpinski Triangle and the Koch Curve.</w:t>
            </w:r>
          </w:p>
        </w:tc>
      </w:tr>
      <w:tr w:rsidR="00E847E1" w:rsidRPr="009C6FF0" w14:paraId="3D80CAC7" w14:textId="77777777" w:rsidTr="009C6FF0">
        <w:trPr>
          <w:gridBefore w:val="1"/>
          <w:wBefore w:w="113" w:type="dxa"/>
          <w:trHeight w:val="36"/>
        </w:trPr>
        <w:tc>
          <w:tcPr>
            <w:tcW w:w="1521" w:type="dxa"/>
            <w:vMerge/>
            <w:tcBorders>
              <w:left w:val="single" w:sz="4" w:space="0" w:color="auto"/>
              <w:right w:val="single" w:sz="4" w:space="0" w:color="auto"/>
            </w:tcBorders>
          </w:tcPr>
          <w:p w14:paraId="2D38AFDB"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72BF413E"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2E36DBD0"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099B90CF"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300F0B4C"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4C3141FE" w14:textId="77777777" w:rsidR="00E847E1" w:rsidRPr="009C6FF0" w:rsidRDefault="00E847E1" w:rsidP="00E847E1">
            <w:pPr>
              <w:spacing w:line="276" w:lineRule="auto"/>
              <w:jc w:val="center"/>
              <w:rPr>
                <w:b/>
              </w:rPr>
            </w:pPr>
          </w:p>
        </w:tc>
        <w:tc>
          <w:tcPr>
            <w:tcW w:w="1276" w:type="dxa"/>
            <w:vMerge/>
            <w:shd w:val="clear" w:color="auto" w:fill="FFFFFF"/>
            <w:vAlign w:val="center"/>
          </w:tcPr>
          <w:p w14:paraId="18BD8FE2" w14:textId="77777777" w:rsidR="00E847E1" w:rsidRPr="009C6FF0" w:rsidRDefault="00E847E1" w:rsidP="00E847E1">
            <w:pPr>
              <w:spacing w:line="276" w:lineRule="auto"/>
              <w:jc w:val="center"/>
              <w:rPr>
                <w:b/>
              </w:rPr>
            </w:pPr>
          </w:p>
        </w:tc>
        <w:tc>
          <w:tcPr>
            <w:tcW w:w="3683" w:type="dxa"/>
            <w:gridSpan w:val="2"/>
            <w:shd w:val="clear" w:color="auto" w:fill="FFFFFF"/>
          </w:tcPr>
          <w:p w14:paraId="0E43DCF4" w14:textId="77777777" w:rsidR="00E847E1" w:rsidRDefault="00E847E1">
            <w:pPr>
              <w:numPr>
                <w:ilvl w:val="0"/>
                <w:numId w:val="105"/>
              </w:numPr>
              <w:spacing w:line="240" w:lineRule="auto"/>
              <w:rPr>
                <w:b/>
              </w:rPr>
            </w:pPr>
            <w:r>
              <w:rPr>
                <w:b/>
              </w:rPr>
              <w:t>Çokgen, çember ve kare fraktallar</w:t>
            </w:r>
          </w:p>
          <w:p w14:paraId="753570D9" w14:textId="168888C2" w:rsidR="00E847E1" w:rsidRPr="009C6FF0" w:rsidRDefault="003844CB" w:rsidP="003844CB">
            <w:pPr>
              <w:contextualSpacing/>
              <w:rPr>
                <w:bCs/>
                <w:i/>
                <w:iCs/>
              </w:rPr>
            </w:pPr>
            <w:r>
              <w:rPr>
                <w:i/>
              </w:rPr>
              <w:t xml:space="preserve">5- </w:t>
            </w:r>
            <w:r w:rsidR="00E847E1">
              <w:rPr>
                <w:i/>
              </w:rPr>
              <w:t>Polygon, circle and square fractals</w:t>
            </w:r>
          </w:p>
        </w:tc>
        <w:tc>
          <w:tcPr>
            <w:tcW w:w="3997" w:type="dxa"/>
            <w:gridSpan w:val="2"/>
            <w:shd w:val="clear" w:color="auto" w:fill="FFFFFF"/>
          </w:tcPr>
          <w:p w14:paraId="6AB82C6B" w14:textId="77777777" w:rsidR="00E847E1" w:rsidRDefault="00E847E1" w:rsidP="00D2099E">
            <w:pPr>
              <w:rPr>
                <w:b/>
              </w:rPr>
            </w:pPr>
            <w:r>
              <w:rPr>
                <w:b/>
              </w:rPr>
              <w:t>Alışılmış geometrik şekillerden yeni şekiller oluşturur.</w:t>
            </w:r>
          </w:p>
          <w:p w14:paraId="460EB69F" w14:textId="368CF14B" w:rsidR="00E847E1" w:rsidRPr="009C6FF0" w:rsidRDefault="00E847E1" w:rsidP="00D2099E">
            <w:pPr>
              <w:contextualSpacing/>
              <w:rPr>
                <w:b/>
                <w:bCs/>
                <w:iCs/>
              </w:rPr>
            </w:pPr>
            <w:r>
              <w:rPr>
                <w:i/>
              </w:rPr>
              <w:t>Create new shapes from familiar geometric shapes.</w:t>
            </w:r>
          </w:p>
        </w:tc>
      </w:tr>
      <w:tr w:rsidR="00E847E1" w:rsidRPr="009C6FF0" w14:paraId="7481F5FF" w14:textId="77777777" w:rsidTr="009C6FF0">
        <w:trPr>
          <w:gridBefore w:val="1"/>
          <w:wBefore w:w="113" w:type="dxa"/>
          <w:trHeight w:val="36"/>
        </w:trPr>
        <w:tc>
          <w:tcPr>
            <w:tcW w:w="1521" w:type="dxa"/>
            <w:vMerge/>
            <w:tcBorders>
              <w:left w:val="single" w:sz="4" w:space="0" w:color="auto"/>
              <w:right w:val="single" w:sz="4" w:space="0" w:color="auto"/>
            </w:tcBorders>
          </w:tcPr>
          <w:p w14:paraId="10F0060B"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63248DFD"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0C681362"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0FBC3C5E"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364AA9B"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07F1C897" w14:textId="77777777" w:rsidR="00E847E1" w:rsidRPr="009C6FF0" w:rsidRDefault="00E847E1" w:rsidP="00E847E1">
            <w:pPr>
              <w:spacing w:line="276" w:lineRule="auto"/>
              <w:jc w:val="center"/>
              <w:rPr>
                <w:b/>
              </w:rPr>
            </w:pPr>
          </w:p>
        </w:tc>
        <w:tc>
          <w:tcPr>
            <w:tcW w:w="1276" w:type="dxa"/>
            <w:vMerge/>
            <w:shd w:val="clear" w:color="auto" w:fill="FFFFFF"/>
            <w:vAlign w:val="center"/>
          </w:tcPr>
          <w:p w14:paraId="61A8F8E2" w14:textId="77777777" w:rsidR="00E847E1" w:rsidRPr="009C6FF0" w:rsidRDefault="00E847E1" w:rsidP="00E847E1">
            <w:pPr>
              <w:spacing w:line="276" w:lineRule="auto"/>
              <w:jc w:val="center"/>
              <w:rPr>
                <w:b/>
              </w:rPr>
            </w:pPr>
          </w:p>
        </w:tc>
        <w:tc>
          <w:tcPr>
            <w:tcW w:w="3683" w:type="dxa"/>
            <w:gridSpan w:val="2"/>
            <w:shd w:val="clear" w:color="auto" w:fill="FFFFFF"/>
          </w:tcPr>
          <w:p w14:paraId="36DC5CA8" w14:textId="77777777" w:rsidR="00E847E1" w:rsidRDefault="00E847E1">
            <w:pPr>
              <w:numPr>
                <w:ilvl w:val="0"/>
                <w:numId w:val="105"/>
              </w:numPr>
              <w:spacing w:line="240" w:lineRule="auto"/>
              <w:rPr>
                <w:b/>
              </w:rPr>
            </w:pPr>
            <w:r>
              <w:rPr>
                <w:b/>
              </w:rPr>
              <w:t>Uzay dolduran eğriler</w:t>
            </w:r>
          </w:p>
          <w:p w14:paraId="619165A4" w14:textId="7F7932C3" w:rsidR="00E847E1" w:rsidRPr="009C6FF0" w:rsidRDefault="003844CB" w:rsidP="003844CB">
            <w:pPr>
              <w:contextualSpacing/>
              <w:rPr>
                <w:bCs/>
                <w:i/>
                <w:iCs/>
              </w:rPr>
            </w:pPr>
            <w:r>
              <w:rPr>
                <w:i/>
              </w:rPr>
              <w:t xml:space="preserve">6-  </w:t>
            </w:r>
            <w:r w:rsidR="00E847E1">
              <w:rPr>
                <w:i/>
              </w:rPr>
              <w:t>Space-filling curves</w:t>
            </w:r>
          </w:p>
        </w:tc>
        <w:tc>
          <w:tcPr>
            <w:tcW w:w="3997" w:type="dxa"/>
            <w:gridSpan w:val="2"/>
            <w:shd w:val="clear" w:color="auto" w:fill="FFFFFF"/>
          </w:tcPr>
          <w:p w14:paraId="0A189C4C" w14:textId="77777777" w:rsidR="00E847E1" w:rsidRDefault="00E847E1" w:rsidP="00D2099E">
            <w:pPr>
              <w:rPr>
                <w:b/>
              </w:rPr>
            </w:pPr>
            <w:r>
              <w:rPr>
                <w:b/>
              </w:rPr>
              <w:t>Uzay dolduran eğrileri ve tarihi park fraktalını ifade eder.</w:t>
            </w:r>
          </w:p>
          <w:p w14:paraId="5509D01E" w14:textId="6D30CE52" w:rsidR="00E847E1" w:rsidRPr="009C6FF0" w:rsidRDefault="00E847E1" w:rsidP="00D2099E">
            <w:pPr>
              <w:contextualSpacing/>
              <w:rPr>
                <w:b/>
                <w:bCs/>
                <w:iCs/>
              </w:rPr>
            </w:pPr>
            <w:r>
              <w:rPr>
                <w:i/>
              </w:rPr>
              <w:t>Express space-filling curves and the historical park fractal.</w:t>
            </w:r>
          </w:p>
        </w:tc>
      </w:tr>
      <w:tr w:rsidR="00E847E1" w:rsidRPr="009C6FF0" w14:paraId="12EF793A" w14:textId="77777777" w:rsidTr="009C6FF0">
        <w:trPr>
          <w:gridBefore w:val="1"/>
          <w:wBefore w:w="113" w:type="dxa"/>
          <w:trHeight w:val="36"/>
        </w:trPr>
        <w:tc>
          <w:tcPr>
            <w:tcW w:w="1521" w:type="dxa"/>
            <w:vMerge/>
            <w:tcBorders>
              <w:left w:val="single" w:sz="4" w:space="0" w:color="auto"/>
              <w:right w:val="single" w:sz="4" w:space="0" w:color="auto"/>
            </w:tcBorders>
          </w:tcPr>
          <w:p w14:paraId="38C73571"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4D5A08FD"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1217C30E"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34A2AE34"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001CA9E"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3FC70569" w14:textId="77777777" w:rsidR="00E847E1" w:rsidRPr="009C6FF0" w:rsidRDefault="00E847E1" w:rsidP="00E847E1">
            <w:pPr>
              <w:spacing w:line="276" w:lineRule="auto"/>
              <w:jc w:val="center"/>
              <w:rPr>
                <w:b/>
              </w:rPr>
            </w:pPr>
          </w:p>
        </w:tc>
        <w:tc>
          <w:tcPr>
            <w:tcW w:w="1276" w:type="dxa"/>
            <w:vMerge/>
            <w:shd w:val="clear" w:color="auto" w:fill="FFFFFF"/>
            <w:vAlign w:val="center"/>
          </w:tcPr>
          <w:p w14:paraId="51276A34" w14:textId="77777777" w:rsidR="00E847E1" w:rsidRPr="009C6FF0" w:rsidRDefault="00E847E1" w:rsidP="00E847E1">
            <w:pPr>
              <w:spacing w:line="276" w:lineRule="auto"/>
              <w:jc w:val="center"/>
              <w:rPr>
                <w:b/>
              </w:rPr>
            </w:pPr>
          </w:p>
        </w:tc>
        <w:tc>
          <w:tcPr>
            <w:tcW w:w="3683" w:type="dxa"/>
            <w:gridSpan w:val="2"/>
            <w:shd w:val="clear" w:color="auto" w:fill="FFFFFF"/>
          </w:tcPr>
          <w:p w14:paraId="29D102C0" w14:textId="77777777" w:rsidR="00E847E1" w:rsidRDefault="00E847E1">
            <w:pPr>
              <w:numPr>
                <w:ilvl w:val="0"/>
                <w:numId w:val="105"/>
              </w:numPr>
              <w:spacing w:line="240" w:lineRule="auto"/>
              <w:rPr>
                <w:b/>
              </w:rPr>
            </w:pPr>
            <w:r>
              <w:rPr>
                <w:b/>
              </w:rPr>
              <w:t xml:space="preserve">Tarihi park fraktalı  </w:t>
            </w:r>
          </w:p>
          <w:p w14:paraId="6CA43E08" w14:textId="7EEF05D8" w:rsidR="00E847E1" w:rsidRPr="009C6FF0" w:rsidRDefault="003844CB" w:rsidP="003844CB">
            <w:pPr>
              <w:contextualSpacing/>
              <w:rPr>
                <w:bCs/>
                <w:i/>
                <w:iCs/>
              </w:rPr>
            </w:pPr>
            <w:r>
              <w:rPr>
                <w:i/>
              </w:rPr>
              <w:t xml:space="preserve">7-  </w:t>
            </w:r>
            <w:r w:rsidR="00E847E1">
              <w:rPr>
                <w:i/>
              </w:rPr>
              <w:t>Historical park fractal</w:t>
            </w:r>
          </w:p>
        </w:tc>
        <w:tc>
          <w:tcPr>
            <w:tcW w:w="3997" w:type="dxa"/>
            <w:gridSpan w:val="2"/>
            <w:shd w:val="clear" w:color="auto" w:fill="FFFFFF"/>
          </w:tcPr>
          <w:p w14:paraId="5DA3EC56" w14:textId="77777777" w:rsidR="00E847E1" w:rsidRDefault="00E847E1" w:rsidP="00D2099E">
            <w:pPr>
              <w:rPr>
                <w:b/>
              </w:rPr>
            </w:pPr>
            <w:r>
              <w:rPr>
                <w:b/>
              </w:rPr>
              <w:t>Uzay dolduran eğrileri ve tarihi park fraktalını ifade eder.</w:t>
            </w:r>
          </w:p>
          <w:p w14:paraId="5672F35F" w14:textId="74AE8C8F" w:rsidR="00E847E1" w:rsidRPr="009C6FF0" w:rsidRDefault="00E847E1" w:rsidP="00D2099E">
            <w:pPr>
              <w:contextualSpacing/>
              <w:rPr>
                <w:b/>
                <w:bCs/>
                <w:iCs/>
              </w:rPr>
            </w:pPr>
            <w:r>
              <w:rPr>
                <w:i/>
              </w:rPr>
              <w:t>Express space-filling curves and the historical park fractal.</w:t>
            </w:r>
          </w:p>
        </w:tc>
      </w:tr>
      <w:tr w:rsidR="00E847E1" w:rsidRPr="009C6FF0" w14:paraId="390D99D9" w14:textId="77777777" w:rsidTr="009C6FF0">
        <w:trPr>
          <w:gridBefore w:val="1"/>
          <w:wBefore w:w="113" w:type="dxa"/>
          <w:trHeight w:val="36"/>
        </w:trPr>
        <w:tc>
          <w:tcPr>
            <w:tcW w:w="1521" w:type="dxa"/>
            <w:vMerge/>
            <w:tcBorders>
              <w:left w:val="single" w:sz="4" w:space="0" w:color="auto"/>
              <w:right w:val="single" w:sz="4" w:space="0" w:color="auto"/>
            </w:tcBorders>
          </w:tcPr>
          <w:p w14:paraId="080A6743"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22829DE"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29DAE9CA"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E47B071"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2F48B286"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12F57F7F" w14:textId="77777777" w:rsidR="00E847E1" w:rsidRPr="009C6FF0" w:rsidRDefault="00E847E1" w:rsidP="00E847E1">
            <w:pPr>
              <w:spacing w:line="276" w:lineRule="auto"/>
              <w:jc w:val="center"/>
              <w:rPr>
                <w:b/>
              </w:rPr>
            </w:pPr>
          </w:p>
        </w:tc>
        <w:tc>
          <w:tcPr>
            <w:tcW w:w="1276" w:type="dxa"/>
            <w:vMerge/>
            <w:shd w:val="clear" w:color="auto" w:fill="FFFFFF"/>
            <w:vAlign w:val="center"/>
          </w:tcPr>
          <w:p w14:paraId="6F28E32E" w14:textId="77777777" w:rsidR="00E847E1" w:rsidRPr="009C6FF0" w:rsidRDefault="00E847E1" w:rsidP="00E847E1">
            <w:pPr>
              <w:spacing w:line="276" w:lineRule="auto"/>
              <w:jc w:val="center"/>
              <w:rPr>
                <w:b/>
              </w:rPr>
            </w:pPr>
          </w:p>
        </w:tc>
        <w:tc>
          <w:tcPr>
            <w:tcW w:w="3683" w:type="dxa"/>
            <w:gridSpan w:val="2"/>
            <w:shd w:val="clear" w:color="auto" w:fill="FFFFFF"/>
          </w:tcPr>
          <w:p w14:paraId="0164AB17" w14:textId="77777777" w:rsidR="00E847E1" w:rsidRDefault="00E847E1">
            <w:pPr>
              <w:numPr>
                <w:ilvl w:val="0"/>
                <w:numId w:val="105"/>
              </w:numPr>
              <w:spacing w:line="240" w:lineRule="auto"/>
              <w:rPr>
                <w:b/>
              </w:rPr>
            </w:pPr>
            <w:r>
              <w:rPr>
                <w:b/>
              </w:rPr>
              <w:t>Düzlemde dönüşümler</w:t>
            </w:r>
          </w:p>
          <w:p w14:paraId="382F7A8D" w14:textId="0A9634EE" w:rsidR="00E847E1" w:rsidRPr="009C6FF0" w:rsidRDefault="003844CB" w:rsidP="003844CB">
            <w:pPr>
              <w:contextualSpacing/>
              <w:rPr>
                <w:bCs/>
                <w:i/>
                <w:iCs/>
              </w:rPr>
            </w:pPr>
            <w:r>
              <w:rPr>
                <w:i/>
              </w:rPr>
              <w:t xml:space="preserve">8-  </w:t>
            </w:r>
            <w:r w:rsidR="00E847E1">
              <w:rPr>
                <w:i/>
              </w:rPr>
              <w:t>Transformations in the plane</w:t>
            </w:r>
          </w:p>
        </w:tc>
        <w:tc>
          <w:tcPr>
            <w:tcW w:w="3997" w:type="dxa"/>
            <w:gridSpan w:val="2"/>
            <w:shd w:val="clear" w:color="auto" w:fill="FFFFFF"/>
          </w:tcPr>
          <w:p w14:paraId="33881907" w14:textId="77777777" w:rsidR="00E847E1" w:rsidRDefault="00E847E1" w:rsidP="00D2099E">
            <w:pPr>
              <w:rPr>
                <w:b/>
              </w:rPr>
            </w:pPr>
            <w:r>
              <w:rPr>
                <w:b/>
              </w:rPr>
              <w:t>Düzlemde dönüşümler geometrisini açıklar.</w:t>
            </w:r>
          </w:p>
          <w:p w14:paraId="2EFCF346" w14:textId="0734FE4F" w:rsidR="00E847E1" w:rsidRPr="009C6FF0" w:rsidRDefault="00E847E1" w:rsidP="00D2099E">
            <w:pPr>
              <w:contextualSpacing/>
              <w:rPr>
                <w:b/>
                <w:bCs/>
                <w:iCs/>
              </w:rPr>
            </w:pPr>
            <w:r>
              <w:rPr>
                <w:i/>
              </w:rPr>
              <w:t>Explain the geometry of transformations in the plane.</w:t>
            </w:r>
          </w:p>
        </w:tc>
      </w:tr>
      <w:tr w:rsidR="00E847E1" w:rsidRPr="009C6FF0" w14:paraId="7BB87EB4" w14:textId="77777777" w:rsidTr="009C6FF0">
        <w:trPr>
          <w:gridBefore w:val="1"/>
          <w:wBefore w:w="113" w:type="dxa"/>
          <w:trHeight w:val="36"/>
        </w:trPr>
        <w:tc>
          <w:tcPr>
            <w:tcW w:w="1521" w:type="dxa"/>
            <w:vMerge/>
            <w:tcBorders>
              <w:left w:val="single" w:sz="4" w:space="0" w:color="auto"/>
              <w:right w:val="single" w:sz="4" w:space="0" w:color="auto"/>
            </w:tcBorders>
          </w:tcPr>
          <w:p w14:paraId="59D3F65E"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339F5A80"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035FBEFD"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0B2EA543"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1786BB68"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26D043DF" w14:textId="77777777" w:rsidR="00E847E1" w:rsidRPr="009C6FF0" w:rsidRDefault="00E847E1" w:rsidP="00E847E1">
            <w:pPr>
              <w:spacing w:line="276" w:lineRule="auto"/>
              <w:jc w:val="center"/>
              <w:rPr>
                <w:b/>
              </w:rPr>
            </w:pPr>
          </w:p>
        </w:tc>
        <w:tc>
          <w:tcPr>
            <w:tcW w:w="1276" w:type="dxa"/>
            <w:vMerge/>
            <w:shd w:val="clear" w:color="auto" w:fill="FFFFFF"/>
            <w:vAlign w:val="center"/>
          </w:tcPr>
          <w:p w14:paraId="1EC8999B" w14:textId="77777777" w:rsidR="00E847E1" w:rsidRPr="009C6FF0" w:rsidRDefault="00E847E1" w:rsidP="00E847E1">
            <w:pPr>
              <w:spacing w:line="276" w:lineRule="auto"/>
              <w:jc w:val="center"/>
              <w:rPr>
                <w:b/>
              </w:rPr>
            </w:pPr>
          </w:p>
        </w:tc>
        <w:tc>
          <w:tcPr>
            <w:tcW w:w="3683" w:type="dxa"/>
            <w:gridSpan w:val="2"/>
            <w:shd w:val="clear" w:color="auto" w:fill="FFFFFF"/>
          </w:tcPr>
          <w:p w14:paraId="60DD688E" w14:textId="77777777" w:rsidR="00E847E1" w:rsidRDefault="00E847E1">
            <w:pPr>
              <w:numPr>
                <w:ilvl w:val="0"/>
                <w:numId w:val="105"/>
              </w:numPr>
              <w:spacing w:line="240" w:lineRule="auto"/>
              <w:rPr>
                <w:b/>
              </w:rPr>
            </w:pPr>
            <w:r>
              <w:rPr>
                <w:b/>
              </w:rPr>
              <w:t>Fraktallarda kendine benzerlik</w:t>
            </w:r>
          </w:p>
          <w:p w14:paraId="39CC7452" w14:textId="338F014A" w:rsidR="00E847E1" w:rsidRPr="009C6FF0" w:rsidRDefault="003844CB" w:rsidP="003844CB">
            <w:pPr>
              <w:contextualSpacing/>
              <w:rPr>
                <w:bCs/>
                <w:i/>
                <w:iCs/>
              </w:rPr>
            </w:pPr>
            <w:r>
              <w:rPr>
                <w:i/>
              </w:rPr>
              <w:t xml:space="preserve">9-  </w:t>
            </w:r>
            <w:r w:rsidR="00E847E1">
              <w:rPr>
                <w:i/>
              </w:rPr>
              <w:t>Self-similarity in fractals</w:t>
            </w:r>
          </w:p>
        </w:tc>
        <w:tc>
          <w:tcPr>
            <w:tcW w:w="3997" w:type="dxa"/>
            <w:gridSpan w:val="2"/>
            <w:shd w:val="clear" w:color="auto" w:fill="FFFFFF"/>
          </w:tcPr>
          <w:p w14:paraId="3834D815" w14:textId="77777777" w:rsidR="00E847E1" w:rsidRDefault="00E847E1" w:rsidP="00D2099E">
            <w:pPr>
              <w:rPr>
                <w:b/>
              </w:rPr>
            </w:pPr>
            <w:r>
              <w:rPr>
                <w:b/>
              </w:rPr>
              <w:t>Doğadaki kendine benzerlik kavramını açıklar.</w:t>
            </w:r>
          </w:p>
          <w:p w14:paraId="0A37049C" w14:textId="5E527AD7" w:rsidR="00E847E1" w:rsidRPr="009C6FF0" w:rsidRDefault="00E847E1" w:rsidP="00D2099E">
            <w:pPr>
              <w:contextualSpacing/>
              <w:rPr>
                <w:b/>
                <w:bCs/>
                <w:iCs/>
              </w:rPr>
            </w:pPr>
            <w:r>
              <w:rPr>
                <w:i/>
              </w:rPr>
              <w:t>Explain the concept of self-similarity in nature.</w:t>
            </w:r>
          </w:p>
        </w:tc>
      </w:tr>
      <w:tr w:rsidR="00E847E1" w:rsidRPr="009C6FF0" w14:paraId="3BC2259D" w14:textId="77777777" w:rsidTr="009C6FF0">
        <w:trPr>
          <w:gridBefore w:val="1"/>
          <w:wBefore w:w="113" w:type="dxa"/>
          <w:trHeight w:val="36"/>
        </w:trPr>
        <w:tc>
          <w:tcPr>
            <w:tcW w:w="1521" w:type="dxa"/>
            <w:vMerge/>
            <w:tcBorders>
              <w:left w:val="single" w:sz="4" w:space="0" w:color="auto"/>
              <w:right w:val="single" w:sz="4" w:space="0" w:color="auto"/>
            </w:tcBorders>
          </w:tcPr>
          <w:p w14:paraId="6FE1BBC5"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41ED627D"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4AE81ADE"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55B9F19"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6F363DD"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224AF0B3" w14:textId="77777777" w:rsidR="00E847E1" w:rsidRPr="009C6FF0" w:rsidRDefault="00E847E1" w:rsidP="00E847E1">
            <w:pPr>
              <w:spacing w:line="276" w:lineRule="auto"/>
              <w:jc w:val="center"/>
              <w:rPr>
                <w:b/>
              </w:rPr>
            </w:pPr>
          </w:p>
        </w:tc>
        <w:tc>
          <w:tcPr>
            <w:tcW w:w="1276" w:type="dxa"/>
            <w:vMerge/>
            <w:shd w:val="clear" w:color="auto" w:fill="FFFFFF"/>
            <w:vAlign w:val="center"/>
          </w:tcPr>
          <w:p w14:paraId="3000CD95" w14:textId="77777777" w:rsidR="00E847E1" w:rsidRPr="009C6FF0" w:rsidRDefault="00E847E1" w:rsidP="00E847E1">
            <w:pPr>
              <w:spacing w:line="276" w:lineRule="auto"/>
              <w:jc w:val="center"/>
              <w:rPr>
                <w:b/>
              </w:rPr>
            </w:pPr>
          </w:p>
        </w:tc>
        <w:tc>
          <w:tcPr>
            <w:tcW w:w="3683" w:type="dxa"/>
            <w:gridSpan w:val="2"/>
            <w:shd w:val="clear" w:color="auto" w:fill="FFFFFF"/>
          </w:tcPr>
          <w:p w14:paraId="23B08F2D" w14:textId="77777777" w:rsidR="00E847E1" w:rsidRDefault="00E847E1">
            <w:pPr>
              <w:numPr>
                <w:ilvl w:val="0"/>
                <w:numId w:val="105"/>
              </w:numPr>
              <w:spacing w:line="240" w:lineRule="auto"/>
              <w:rPr>
                <w:b/>
              </w:rPr>
            </w:pPr>
            <w:r>
              <w:rPr>
                <w:b/>
              </w:rPr>
              <w:t xml:space="preserve">Bazı özel fraktallarda boyut ve kesirsel boyut </w:t>
            </w:r>
          </w:p>
          <w:p w14:paraId="69177B7B" w14:textId="02853A69" w:rsidR="00E847E1" w:rsidRPr="009C6FF0" w:rsidRDefault="003844CB" w:rsidP="003844CB">
            <w:pPr>
              <w:contextualSpacing/>
              <w:rPr>
                <w:bCs/>
                <w:i/>
                <w:iCs/>
              </w:rPr>
            </w:pPr>
            <w:r>
              <w:rPr>
                <w:i/>
              </w:rPr>
              <w:t>10-</w:t>
            </w:r>
            <w:r w:rsidR="00E847E1">
              <w:rPr>
                <w:i/>
              </w:rPr>
              <w:t>Dimension and fractional dimension in some special fractals</w:t>
            </w:r>
          </w:p>
        </w:tc>
        <w:tc>
          <w:tcPr>
            <w:tcW w:w="3997" w:type="dxa"/>
            <w:gridSpan w:val="2"/>
            <w:shd w:val="clear" w:color="auto" w:fill="FFFFFF"/>
          </w:tcPr>
          <w:p w14:paraId="24FA71E4" w14:textId="77777777" w:rsidR="00E847E1" w:rsidRDefault="00E847E1" w:rsidP="00D2099E">
            <w:pPr>
              <w:rPr>
                <w:b/>
              </w:rPr>
            </w:pPr>
            <w:r>
              <w:rPr>
                <w:b/>
              </w:rPr>
              <w:t xml:space="preserve">Bazı özel fraktallarda boyut ve kesirsel boyut kavramlarını açıklar. </w:t>
            </w:r>
          </w:p>
          <w:p w14:paraId="3C7A52AA" w14:textId="36EFF9EA" w:rsidR="00E847E1" w:rsidRPr="009C6FF0" w:rsidRDefault="00E847E1" w:rsidP="00D2099E">
            <w:pPr>
              <w:contextualSpacing/>
              <w:rPr>
                <w:b/>
                <w:bCs/>
                <w:iCs/>
              </w:rPr>
            </w:pPr>
            <w:r>
              <w:rPr>
                <w:i/>
              </w:rPr>
              <w:t>Explain the concepts of dimension and fractional dimension in some special fractals.</w:t>
            </w:r>
          </w:p>
        </w:tc>
      </w:tr>
      <w:tr w:rsidR="00E847E1" w:rsidRPr="009C6FF0" w14:paraId="40853164" w14:textId="77777777" w:rsidTr="009C6FF0">
        <w:trPr>
          <w:gridBefore w:val="1"/>
          <w:wBefore w:w="113" w:type="dxa"/>
          <w:trHeight w:val="36"/>
        </w:trPr>
        <w:tc>
          <w:tcPr>
            <w:tcW w:w="1521" w:type="dxa"/>
            <w:vMerge/>
            <w:tcBorders>
              <w:left w:val="single" w:sz="4" w:space="0" w:color="auto"/>
              <w:right w:val="single" w:sz="4" w:space="0" w:color="auto"/>
            </w:tcBorders>
          </w:tcPr>
          <w:p w14:paraId="2229DA6B"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3AAD014E"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1A17DD49"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20910C18"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7789AEA3"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77FD8CB6" w14:textId="77777777" w:rsidR="00E847E1" w:rsidRPr="009C6FF0" w:rsidRDefault="00E847E1" w:rsidP="00E847E1">
            <w:pPr>
              <w:spacing w:line="276" w:lineRule="auto"/>
              <w:jc w:val="center"/>
              <w:rPr>
                <w:b/>
              </w:rPr>
            </w:pPr>
          </w:p>
        </w:tc>
        <w:tc>
          <w:tcPr>
            <w:tcW w:w="1276" w:type="dxa"/>
            <w:vMerge/>
            <w:shd w:val="clear" w:color="auto" w:fill="FFFFFF"/>
            <w:vAlign w:val="center"/>
          </w:tcPr>
          <w:p w14:paraId="550C18BA" w14:textId="77777777" w:rsidR="00E847E1" w:rsidRPr="009C6FF0" w:rsidRDefault="00E847E1" w:rsidP="00E847E1">
            <w:pPr>
              <w:spacing w:line="276" w:lineRule="auto"/>
              <w:jc w:val="center"/>
              <w:rPr>
                <w:b/>
              </w:rPr>
            </w:pPr>
          </w:p>
        </w:tc>
        <w:tc>
          <w:tcPr>
            <w:tcW w:w="3683" w:type="dxa"/>
            <w:gridSpan w:val="2"/>
            <w:shd w:val="clear" w:color="auto" w:fill="FFFFFF"/>
          </w:tcPr>
          <w:p w14:paraId="2F5367CA" w14:textId="77777777" w:rsidR="00E847E1" w:rsidRDefault="00E847E1">
            <w:pPr>
              <w:numPr>
                <w:ilvl w:val="0"/>
                <w:numId w:val="105"/>
              </w:numPr>
              <w:spacing w:line="240" w:lineRule="auto"/>
              <w:rPr>
                <w:b/>
              </w:rPr>
            </w:pPr>
            <w:r>
              <w:rPr>
                <w:b/>
              </w:rPr>
              <w:t>Koch eğrisi ve boyutunun hesabı</w:t>
            </w:r>
          </w:p>
          <w:p w14:paraId="63EE4723" w14:textId="4BE9D12F" w:rsidR="00E847E1" w:rsidRPr="009C6FF0" w:rsidRDefault="003844CB" w:rsidP="003844CB">
            <w:pPr>
              <w:spacing w:line="276" w:lineRule="auto"/>
              <w:jc w:val="left"/>
            </w:pPr>
            <w:r>
              <w:rPr>
                <w:i/>
              </w:rPr>
              <w:t>11-</w:t>
            </w:r>
            <w:r w:rsidR="00E847E1">
              <w:rPr>
                <w:i/>
              </w:rPr>
              <w:t>Koch curve and calculation of its size</w:t>
            </w:r>
          </w:p>
        </w:tc>
        <w:tc>
          <w:tcPr>
            <w:tcW w:w="3997" w:type="dxa"/>
            <w:gridSpan w:val="2"/>
            <w:shd w:val="clear" w:color="auto" w:fill="FFFFFF"/>
          </w:tcPr>
          <w:p w14:paraId="6F23D854" w14:textId="77777777" w:rsidR="00E847E1" w:rsidRDefault="00E847E1" w:rsidP="00D2099E">
            <w:pPr>
              <w:rPr>
                <w:b/>
              </w:rPr>
            </w:pPr>
            <w:r>
              <w:rPr>
                <w:b/>
              </w:rPr>
              <w:t>Bazı özel fraktallarda boyut ve kesirsel boyut kavramlarını açıklar.</w:t>
            </w:r>
          </w:p>
          <w:p w14:paraId="7C075643" w14:textId="4D2F0B1F" w:rsidR="00E847E1" w:rsidRPr="009C6FF0" w:rsidRDefault="00E847E1" w:rsidP="00D2099E">
            <w:pPr>
              <w:contextualSpacing/>
              <w:rPr>
                <w:b/>
                <w:bCs/>
                <w:iCs/>
              </w:rPr>
            </w:pPr>
            <w:r>
              <w:rPr>
                <w:i/>
              </w:rPr>
              <w:t>Explain the concepts of dimension and fractional dimension in some special fractals.</w:t>
            </w:r>
          </w:p>
        </w:tc>
      </w:tr>
      <w:tr w:rsidR="00E847E1" w:rsidRPr="009C6FF0" w14:paraId="2AD846FF" w14:textId="77777777" w:rsidTr="009C6FF0">
        <w:trPr>
          <w:gridBefore w:val="1"/>
          <w:wBefore w:w="113" w:type="dxa"/>
          <w:trHeight w:val="36"/>
        </w:trPr>
        <w:tc>
          <w:tcPr>
            <w:tcW w:w="1521" w:type="dxa"/>
            <w:vMerge/>
            <w:tcBorders>
              <w:left w:val="single" w:sz="4" w:space="0" w:color="auto"/>
              <w:right w:val="single" w:sz="4" w:space="0" w:color="auto"/>
            </w:tcBorders>
          </w:tcPr>
          <w:p w14:paraId="50C49647"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20C6108A"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69754370"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52A92090"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3D531E56"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38BFA3E8" w14:textId="77777777" w:rsidR="00E847E1" w:rsidRPr="009C6FF0" w:rsidRDefault="00E847E1" w:rsidP="00E847E1">
            <w:pPr>
              <w:spacing w:line="276" w:lineRule="auto"/>
              <w:jc w:val="center"/>
              <w:rPr>
                <w:b/>
              </w:rPr>
            </w:pPr>
          </w:p>
        </w:tc>
        <w:tc>
          <w:tcPr>
            <w:tcW w:w="1276" w:type="dxa"/>
            <w:vMerge/>
            <w:shd w:val="clear" w:color="auto" w:fill="FFFFFF"/>
            <w:vAlign w:val="center"/>
          </w:tcPr>
          <w:p w14:paraId="2AFFCCE1" w14:textId="77777777" w:rsidR="00E847E1" w:rsidRPr="009C6FF0" w:rsidRDefault="00E847E1" w:rsidP="00E847E1">
            <w:pPr>
              <w:spacing w:line="276" w:lineRule="auto"/>
              <w:jc w:val="center"/>
              <w:rPr>
                <w:b/>
              </w:rPr>
            </w:pPr>
          </w:p>
        </w:tc>
        <w:tc>
          <w:tcPr>
            <w:tcW w:w="3683" w:type="dxa"/>
            <w:gridSpan w:val="2"/>
            <w:shd w:val="clear" w:color="auto" w:fill="FFFFFF"/>
          </w:tcPr>
          <w:p w14:paraId="13BBF877" w14:textId="77777777" w:rsidR="00E847E1" w:rsidRDefault="00E847E1">
            <w:pPr>
              <w:numPr>
                <w:ilvl w:val="0"/>
                <w:numId w:val="105"/>
              </w:numPr>
              <w:spacing w:line="240" w:lineRule="auto"/>
              <w:rPr>
                <w:b/>
              </w:rPr>
            </w:pPr>
            <w:r>
              <w:rPr>
                <w:b/>
              </w:rPr>
              <w:t>Minkowski fraktalının boyutu, Hausdorff boyutu</w:t>
            </w:r>
          </w:p>
          <w:p w14:paraId="33EA453E" w14:textId="22E0F119" w:rsidR="00E847E1" w:rsidRPr="009C6FF0" w:rsidRDefault="003844CB" w:rsidP="003844CB">
            <w:pPr>
              <w:contextualSpacing/>
              <w:rPr>
                <w:bCs/>
                <w:i/>
                <w:iCs/>
              </w:rPr>
            </w:pPr>
            <w:r>
              <w:rPr>
                <w:i/>
              </w:rPr>
              <w:t>12-</w:t>
            </w:r>
            <w:r w:rsidR="00E847E1">
              <w:rPr>
                <w:i/>
              </w:rPr>
              <w:t>The dimension of the Minkowski fractal is the Hausdorff dimension</w:t>
            </w:r>
          </w:p>
        </w:tc>
        <w:tc>
          <w:tcPr>
            <w:tcW w:w="3997" w:type="dxa"/>
            <w:gridSpan w:val="2"/>
            <w:shd w:val="clear" w:color="auto" w:fill="FFFFFF"/>
          </w:tcPr>
          <w:p w14:paraId="0D400136" w14:textId="77777777" w:rsidR="00E847E1" w:rsidRDefault="00E847E1" w:rsidP="00D2099E">
            <w:pPr>
              <w:rPr>
                <w:b/>
              </w:rPr>
            </w:pPr>
            <w:r>
              <w:rPr>
                <w:b/>
              </w:rPr>
              <w:t>Bazı özel fraktallarda boyut ve kesirsel boyut kavramlarını açıklar.</w:t>
            </w:r>
          </w:p>
          <w:p w14:paraId="6C343B6A" w14:textId="6B7B33B4" w:rsidR="00E847E1" w:rsidRPr="009C6FF0" w:rsidRDefault="00E847E1" w:rsidP="00D2099E">
            <w:pPr>
              <w:contextualSpacing/>
              <w:rPr>
                <w:b/>
                <w:bCs/>
                <w:iCs/>
              </w:rPr>
            </w:pPr>
            <w:r>
              <w:rPr>
                <w:i/>
              </w:rPr>
              <w:t>Explain the concepts of dimension and fractional dimension in some special fractals.</w:t>
            </w:r>
          </w:p>
        </w:tc>
      </w:tr>
      <w:tr w:rsidR="00E847E1" w:rsidRPr="009C6FF0" w14:paraId="568E0A9A" w14:textId="77777777" w:rsidTr="009C6FF0">
        <w:trPr>
          <w:gridBefore w:val="1"/>
          <w:wBefore w:w="113" w:type="dxa"/>
          <w:trHeight w:val="36"/>
        </w:trPr>
        <w:tc>
          <w:tcPr>
            <w:tcW w:w="1521" w:type="dxa"/>
            <w:vMerge/>
            <w:tcBorders>
              <w:left w:val="single" w:sz="4" w:space="0" w:color="auto"/>
              <w:right w:val="single" w:sz="4" w:space="0" w:color="auto"/>
            </w:tcBorders>
          </w:tcPr>
          <w:p w14:paraId="46287748"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974EC69"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359E3729"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11B6F085"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3235E2E1"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584D8CEE" w14:textId="77777777" w:rsidR="00E847E1" w:rsidRPr="009C6FF0" w:rsidRDefault="00E847E1" w:rsidP="00E847E1">
            <w:pPr>
              <w:spacing w:line="276" w:lineRule="auto"/>
              <w:jc w:val="center"/>
              <w:rPr>
                <w:b/>
              </w:rPr>
            </w:pPr>
          </w:p>
        </w:tc>
        <w:tc>
          <w:tcPr>
            <w:tcW w:w="1276" w:type="dxa"/>
            <w:vMerge/>
            <w:shd w:val="clear" w:color="auto" w:fill="FFFFFF"/>
            <w:vAlign w:val="center"/>
          </w:tcPr>
          <w:p w14:paraId="32247355" w14:textId="77777777" w:rsidR="00E847E1" w:rsidRPr="009C6FF0" w:rsidRDefault="00E847E1" w:rsidP="00E847E1">
            <w:pPr>
              <w:spacing w:line="276" w:lineRule="auto"/>
              <w:jc w:val="center"/>
              <w:rPr>
                <w:b/>
              </w:rPr>
            </w:pPr>
          </w:p>
        </w:tc>
        <w:tc>
          <w:tcPr>
            <w:tcW w:w="3683" w:type="dxa"/>
            <w:gridSpan w:val="2"/>
            <w:shd w:val="clear" w:color="auto" w:fill="FFFFFF"/>
          </w:tcPr>
          <w:p w14:paraId="4CAADCD8" w14:textId="77777777" w:rsidR="00E847E1" w:rsidRDefault="00E847E1">
            <w:pPr>
              <w:numPr>
                <w:ilvl w:val="0"/>
                <w:numId w:val="105"/>
              </w:numPr>
              <w:spacing w:line="240" w:lineRule="auto"/>
              <w:rPr>
                <w:b/>
              </w:rPr>
            </w:pPr>
            <w:r>
              <w:rPr>
                <w:b/>
              </w:rPr>
              <w:t>Bir fraktal eğrinin uzunluğu</w:t>
            </w:r>
          </w:p>
          <w:p w14:paraId="53CD128F" w14:textId="44AA519B" w:rsidR="00E847E1" w:rsidRPr="009C6FF0" w:rsidRDefault="003844CB" w:rsidP="003844CB">
            <w:pPr>
              <w:contextualSpacing/>
              <w:rPr>
                <w:bCs/>
                <w:i/>
                <w:iCs/>
              </w:rPr>
            </w:pPr>
            <w:r>
              <w:rPr>
                <w:i/>
              </w:rPr>
              <w:t>13-</w:t>
            </w:r>
            <w:r w:rsidR="00E847E1">
              <w:rPr>
                <w:i/>
              </w:rPr>
              <w:t>Length of a fractal curve</w:t>
            </w:r>
          </w:p>
        </w:tc>
        <w:tc>
          <w:tcPr>
            <w:tcW w:w="3997" w:type="dxa"/>
            <w:gridSpan w:val="2"/>
            <w:shd w:val="clear" w:color="auto" w:fill="FFFFFF"/>
          </w:tcPr>
          <w:p w14:paraId="6F9EEFD0" w14:textId="77777777" w:rsidR="00E847E1" w:rsidRDefault="00E847E1" w:rsidP="00D2099E">
            <w:pPr>
              <w:rPr>
                <w:b/>
              </w:rPr>
            </w:pPr>
            <w:r>
              <w:rPr>
                <w:b/>
              </w:rPr>
              <w:t>Bir fraktal eğrinin uzunluğunu hesaplar.</w:t>
            </w:r>
          </w:p>
          <w:p w14:paraId="2E7B984A" w14:textId="3F62F21A" w:rsidR="00E847E1" w:rsidRPr="009C6FF0" w:rsidRDefault="00E847E1" w:rsidP="00D2099E">
            <w:pPr>
              <w:contextualSpacing/>
              <w:rPr>
                <w:b/>
                <w:bCs/>
                <w:iCs/>
              </w:rPr>
            </w:pPr>
            <w:r>
              <w:rPr>
                <w:i/>
              </w:rPr>
              <w:t>Calculates the length of a fractal curve.</w:t>
            </w:r>
          </w:p>
        </w:tc>
      </w:tr>
      <w:tr w:rsidR="00E847E1" w:rsidRPr="009C6FF0" w14:paraId="13CD6897" w14:textId="77777777" w:rsidTr="009C6FF0">
        <w:trPr>
          <w:gridBefore w:val="1"/>
          <w:wBefore w:w="113" w:type="dxa"/>
          <w:trHeight w:val="36"/>
        </w:trPr>
        <w:tc>
          <w:tcPr>
            <w:tcW w:w="1521" w:type="dxa"/>
            <w:vMerge/>
            <w:tcBorders>
              <w:left w:val="single" w:sz="4" w:space="0" w:color="auto"/>
              <w:bottom w:val="single" w:sz="4" w:space="0" w:color="auto"/>
              <w:right w:val="single" w:sz="4" w:space="0" w:color="auto"/>
            </w:tcBorders>
          </w:tcPr>
          <w:p w14:paraId="223986DF" w14:textId="77777777" w:rsidR="00E847E1" w:rsidRPr="009C6FF0" w:rsidRDefault="00E847E1" w:rsidP="00E847E1">
            <w:pPr>
              <w:spacing w:line="276" w:lineRule="auto"/>
              <w:jc w:val="center"/>
              <w:rPr>
                <w:b/>
              </w:rPr>
            </w:pPr>
          </w:p>
        </w:tc>
        <w:tc>
          <w:tcPr>
            <w:tcW w:w="2410" w:type="dxa"/>
            <w:vMerge/>
            <w:tcBorders>
              <w:left w:val="nil"/>
              <w:bottom w:val="single" w:sz="4" w:space="0" w:color="auto"/>
              <w:right w:val="single" w:sz="4" w:space="0" w:color="auto"/>
            </w:tcBorders>
          </w:tcPr>
          <w:p w14:paraId="13F7D316" w14:textId="77777777" w:rsidR="00E847E1" w:rsidRPr="009C6FF0" w:rsidRDefault="00E847E1" w:rsidP="00E847E1">
            <w:pPr>
              <w:autoSpaceDE w:val="0"/>
              <w:autoSpaceDN w:val="0"/>
              <w:adjustRightInd w:val="0"/>
              <w:spacing w:line="276" w:lineRule="auto"/>
              <w:rPr>
                <w:b/>
              </w:rPr>
            </w:pPr>
          </w:p>
        </w:tc>
        <w:tc>
          <w:tcPr>
            <w:tcW w:w="710" w:type="dxa"/>
            <w:vMerge/>
            <w:tcBorders>
              <w:left w:val="nil"/>
              <w:bottom w:val="single" w:sz="4" w:space="0" w:color="auto"/>
              <w:right w:val="single" w:sz="4" w:space="0" w:color="auto"/>
            </w:tcBorders>
          </w:tcPr>
          <w:p w14:paraId="25699DB4" w14:textId="77777777" w:rsidR="00E847E1" w:rsidRPr="009C6FF0" w:rsidRDefault="00E847E1" w:rsidP="00E847E1">
            <w:pPr>
              <w:spacing w:line="276" w:lineRule="auto"/>
              <w:jc w:val="center"/>
              <w:rPr>
                <w:b/>
              </w:rPr>
            </w:pPr>
          </w:p>
        </w:tc>
        <w:tc>
          <w:tcPr>
            <w:tcW w:w="568" w:type="dxa"/>
            <w:vMerge/>
            <w:tcBorders>
              <w:left w:val="nil"/>
              <w:bottom w:val="single" w:sz="4" w:space="0" w:color="auto"/>
              <w:right w:val="single" w:sz="4" w:space="0" w:color="auto"/>
            </w:tcBorders>
          </w:tcPr>
          <w:p w14:paraId="5FD3CA65" w14:textId="77777777" w:rsidR="00E847E1" w:rsidRPr="009C6FF0" w:rsidRDefault="00E847E1" w:rsidP="00E847E1">
            <w:pPr>
              <w:spacing w:line="276" w:lineRule="auto"/>
              <w:jc w:val="center"/>
              <w:rPr>
                <w:b/>
              </w:rPr>
            </w:pPr>
          </w:p>
        </w:tc>
        <w:tc>
          <w:tcPr>
            <w:tcW w:w="568" w:type="dxa"/>
            <w:vMerge/>
            <w:tcBorders>
              <w:left w:val="nil"/>
              <w:bottom w:val="single" w:sz="4" w:space="0" w:color="auto"/>
              <w:right w:val="single" w:sz="4" w:space="0" w:color="auto"/>
            </w:tcBorders>
          </w:tcPr>
          <w:p w14:paraId="5B0873E2" w14:textId="77777777" w:rsidR="00E847E1" w:rsidRPr="009C6FF0" w:rsidRDefault="00E847E1" w:rsidP="00E847E1">
            <w:pPr>
              <w:spacing w:line="276" w:lineRule="auto"/>
              <w:jc w:val="center"/>
              <w:rPr>
                <w:b/>
              </w:rPr>
            </w:pPr>
          </w:p>
        </w:tc>
        <w:tc>
          <w:tcPr>
            <w:tcW w:w="571" w:type="dxa"/>
            <w:vMerge/>
            <w:tcBorders>
              <w:left w:val="nil"/>
              <w:bottom w:val="single" w:sz="4" w:space="0" w:color="auto"/>
              <w:right w:val="single" w:sz="4" w:space="0" w:color="auto"/>
            </w:tcBorders>
          </w:tcPr>
          <w:p w14:paraId="6E529438" w14:textId="77777777" w:rsidR="00E847E1" w:rsidRPr="009C6FF0" w:rsidRDefault="00E847E1" w:rsidP="00E847E1">
            <w:pPr>
              <w:spacing w:line="276" w:lineRule="auto"/>
              <w:jc w:val="center"/>
              <w:rPr>
                <w:b/>
              </w:rPr>
            </w:pPr>
          </w:p>
        </w:tc>
        <w:tc>
          <w:tcPr>
            <w:tcW w:w="1276" w:type="dxa"/>
            <w:vMerge/>
            <w:shd w:val="clear" w:color="auto" w:fill="FFFFFF"/>
            <w:vAlign w:val="center"/>
          </w:tcPr>
          <w:p w14:paraId="710D107E" w14:textId="77777777" w:rsidR="00E847E1" w:rsidRPr="009C6FF0" w:rsidRDefault="00E847E1" w:rsidP="00E847E1">
            <w:pPr>
              <w:spacing w:line="276" w:lineRule="auto"/>
              <w:jc w:val="center"/>
              <w:rPr>
                <w:b/>
              </w:rPr>
            </w:pPr>
          </w:p>
        </w:tc>
        <w:tc>
          <w:tcPr>
            <w:tcW w:w="3683" w:type="dxa"/>
            <w:gridSpan w:val="2"/>
            <w:shd w:val="clear" w:color="auto" w:fill="FFFFFF"/>
          </w:tcPr>
          <w:p w14:paraId="4C6B20FC" w14:textId="77777777" w:rsidR="00E847E1" w:rsidRDefault="00E847E1">
            <w:pPr>
              <w:numPr>
                <w:ilvl w:val="0"/>
                <w:numId w:val="105"/>
              </w:numPr>
              <w:spacing w:line="240" w:lineRule="auto"/>
              <w:rPr>
                <w:b/>
              </w:rPr>
            </w:pPr>
            <w:r>
              <w:rPr>
                <w:b/>
              </w:rPr>
              <w:t>Kutu sayma metodu ile boyut, Benzerlik boyutu</w:t>
            </w:r>
          </w:p>
          <w:p w14:paraId="0647B7B7" w14:textId="104098F0" w:rsidR="00E847E1" w:rsidRPr="009C6FF0" w:rsidRDefault="003844CB" w:rsidP="003844CB">
            <w:pPr>
              <w:contextualSpacing/>
              <w:rPr>
                <w:bCs/>
                <w:i/>
                <w:iCs/>
              </w:rPr>
            </w:pPr>
            <w:r>
              <w:rPr>
                <w:i/>
              </w:rPr>
              <w:t>14-</w:t>
            </w:r>
            <w:r w:rsidR="00E847E1">
              <w:rPr>
                <w:i/>
              </w:rPr>
              <w:t>Dimension by box counting method, Similarity dimension</w:t>
            </w:r>
          </w:p>
        </w:tc>
        <w:tc>
          <w:tcPr>
            <w:tcW w:w="3997" w:type="dxa"/>
            <w:gridSpan w:val="2"/>
            <w:shd w:val="clear" w:color="auto" w:fill="FFFFFF"/>
          </w:tcPr>
          <w:p w14:paraId="6E114401" w14:textId="77777777" w:rsidR="00E847E1" w:rsidRDefault="00E847E1" w:rsidP="00D2099E">
            <w:pPr>
              <w:rPr>
                <w:b/>
              </w:rPr>
            </w:pPr>
            <w:r>
              <w:rPr>
                <w:b/>
              </w:rPr>
              <w:t>Bazı özel fraktallarda boyut ve kesirsel boyut kavramlarını açıklar.</w:t>
            </w:r>
          </w:p>
          <w:p w14:paraId="5413B9D8" w14:textId="276AD52C" w:rsidR="00E847E1" w:rsidRPr="009C6FF0" w:rsidRDefault="00E847E1" w:rsidP="00D2099E">
            <w:pPr>
              <w:contextualSpacing/>
              <w:rPr>
                <w:b/>
                <w:bCs/>
                <w:iCs/>
              </w:rPr>
            </w:pPr>
            <w:r>
              <w:rPr>
                <w:i/>
              </w:rPr>
              <w:t>Explain the concepts of dimension and fractional dimension in some special fractals.</w:t>
            </w:r>
          </w:p>
        </w:tc>
      </w:tr>
      <w:tr w:rsidR="00E847E1" w:rsidRPr="009C6FF0" w14:paraId="70EB355E" w14:textId="77777777" w:rsidTr="00E847E1">
        <w:trPr>
          <w:gridBefore w:val="1"/>
          <w:wBefore w:w="113" w:type="dxa"/>
          <w:trHeight w:val="480"/>
        </w:trPr>
        <w:tc>
          <w:tcPr>
            <w:tcW w:w="1521" w:type="dxa"/>
            <w:vMerge w:val="restart"/>
            <w:tcBorders>
              <w:top w:val="single" w:sz="4" w:space="0" w:color="auto"/>
              <w:left w:val="single" w:sz="4" w:space="0" w:color="auto"/>
              <w:right w:val="single" w:sz="4" w:space="0" w:color="auto"/>
            </w:tcBorders>
            <w:vAlign w:val="center"/>
          </w:tcPr>
          <w:p w14:paraId="4A322985" w14:textId="41BA436A" w:rsidR="00E847E1" w:rsidRPr="009C6FF0" w:rsidRDefault="00E847E1" w:rsidP="00E847E1">
            <w:pPr>
              <w:spacing w:line="276" w:lineRule="auto"/>
              <w:jc w:val="center"/>
            </w:pPr>
            <w:r w:rsidRPr="00411968">
              <w:rPr>
                <w:b/>
                <w:bCs/>
                <w:lang w:val="en-US"/>
              </w:rPr>
              <w:t>212041211</w:t>
            </w:r>
          </w:p>
        </w:tc>
        <w:tc>
          <w:tcPr>
            <w:tcW w:w="2410" w:type="dxa"/>
            <w:vMerge w:val="restart"/>
            <w:tcBorders>
              <w:top w:val="single" w:sz="4" w:space="0" w:color="auto"/>
              <w:left w:val="nil"/>
              <w:right w:val="single" w:sz="4" w:space="0" w:color="auto"/>
            </w:tcBorders>
            <w:vAlign w:val="center"/>
          </w:tcPr>
          <w:p w14:paraId="53141B6B" w14:textId="77777777" w:rsidR="00E847E1" w:rsidRPr="00514D0B" w:rsidRDefault="00E847E1" w:rsidP="00E847E1">
            <w:pPr>
              <w:spacing w:after="160"/>
              <w:ind w:left="284"/>
              <w:jc w:val="center"/>
              <w:rPr>
                <w:b/>
                <w:lang w:val="en-US"/>
              </w:rPr>
            </w:pPr>
            <w:r>
              <w:rPr>
                <w:b/>
                <w:lang w:val="en-US"/>
              </w:rPr>
              <w:t>Halka Teorisi</w:t>
            </w:r>
          </w:p>
          <w:p w14:paraId="32EB595F" w14:textId="456CBD40" w:rsidR="00E847E1" w:rsidRPr="009C6FF0" w:rsidRDefault="00E847E1" w:rsidP="00E847E1">
            <w:pPr>
              <w:spacing w:line="276" w:lineRule="auto"/>
            </w:pPr>
            <w:r>
              <w:rPr>
                <w:i/>
                <w:lang w:val="en-US"/>
              </w:rPr>
              <w:t xml:space="preserve">Ring Theory </w:t>
            </w:r>
          </w:p>
        </w:tc>
        <w:tc>
          <w:tcPr>
            <w:tcW w:w="710" w:type="dxa"/>
            <w:vMerge w:val="restart"/>
            <w:tcBorders>
              <w:top w:val="single" w:sz="4" w:space="0" w:color="auto"/>
              <w:left w:val="nil"/>
              <w:right w:val="single" w:sz="4" w:space="0" w:color="auto"/>
            </w:tcBorders>
            <w:vAlign w:val="center"/>
          </w:tcPr>
          <w:p w14:paraId="09D054F4" w14:textId="128525F0" w:rsidR="00E847E1" w:rsidRPr="009C6FF0" w:rsidRDefault="00E847E1" w:rsidP="00E847E1">
            <w:pPr>
              <w:spacing w:line="276" w:lineRule="auto"/>
              <w:jc w:val="center"/>
            </w:pPr>
            <w:r>
              <w:rPr>
                <w:b/>
                <w:bCs/>
                <w:lang w:val="en-US"/>
              </w:rPr>
              <w:t>2</w:t>
            </w:r>
          </w:p>
        </w:tc>
        <w:tc>
          <w:tcPr>
            <w:tcW w:w="568" w:type="dxa"/>
            <w:vMerge w:val="restart"/>
            <w:tcBorders>
              <w:top w:val="single" w:sz="4" w:space="0" w:color="auto"/>
              <w:left w:val="nil"/>
              <w:right w:val="single" w:sz="4" w:space="0" w:color="auto"/>
            </w:tcBorders>
            <w:vAlign w:val="center"/>
          </w:tcPr>
          <w:p w14:paraId="1857BF8A" w14:textId="28160CFB" w:rsidR="00E847E1" w:rsidRPr="009C6FF0" w:rsidRDefault="00E847E1" w:rsidP="00E847E1">
            <w:pPr>
              <w:spacing w:line="276" w:lineRule="auto"/>
              <w:jc w:val="center"/>
            </w:pPr>
            <w:r>
              <w:rPr>
                <w:b/>
                <w:bCs/>
                <w:lang w:val="en-US"/>
              </w:rPr>
              <w:t>2</w:t>
            </w:r>
          </w:p>
        </w:tc>
        <w:tc>
          <w:tcPr>
            <w:tcW w:w="568" w:type="dxa"/>
            <w:vMerge w:val="restart"/>
            <w:tcBorders>
              <w:top w:val="single" w:sz="4" w:space="0" w:color="auto"/>
              <w:left w:val="nil"/>
              <w:right w:val="single" w:sz="4" w:space="0" w:color="auto"/>
            </w:tcBorders>
            <w:vAlign w:val="center"/>
          </w:tcPr>
          <w:p w14:paraId="795BD760" w14:textId="2D2A2B02" w:rsidR="00E847E1" w:rsidRPr="009C6FF0" w:rsidRDefault="00E847E1" w:rsidP="00E847E1">
            <w:pPr>
              <w:spacing w:line="276" w:lineRule="auto"/>
              <w:jc w:val="center"/>
            </w:pPr>
            <w:r>
              <w:rPr>
                <w:b/>
                <w:bCs/>
                <w:lang w:val="en-US"/>
              </w:rPr>
              <w:t>3</w:t>
            </w:r>
          </w:p>
        </w:tc>
        <w:tc>
          <w:tcPr>
            <w:tcW w:w="571" w:type="dxa"/>
            <w:vMerge w:val="restart"/>
            <w:tcBorders>
              <w:top w:val="single" w:sz="4" w:space="0" w:color="auto"/>
              <w:left w:val="nil"/>
              <w:right w:val="single" w:sz="4" w:space="0" w:color="auto"/>
            </w:tcBorders>
            <w:vAlign w:val="center"/>
          </w:tcPr>
          <w:p w14:paraId="536275F2" w14:textId="0FE697A9" w:rsidR="00E847E1" w:rsidRPr="009C6FF0" w:rsidRDefault="00E847E1" w:rsidP="00E847E1">
            <w:pPr>
              <w:spacing w:line="276" w:lineRule="auto"/>
              <w:jc w:val="center"/>
            </w:pPr>
            <w:r>
              <w:rPr>
                <w:b/>
                <w:bCs/>
                <w:lang w:val="en-US"/>
              </w:rPr>
              <w:t>4</w:t>
            </w:r>
          </w:p>
        </w:tc>
        <w:tc>
          <w:tcPr>
            <w:tcW w:w="1276" w:type="dxa"/>
            <w:vMerge w:val="restart"/>
            <w:shd w:val="clear" w:color="auto" w:fill="FFFFFF"/>
            <w:vAlign w:val="center"/>
          </w:tcPr>
          <w:p w14:paraId="0353B516" w14:textId="00EB285C" w:rsidR="00E847E1" w:rsidRPr="009C6FF0" w:rsidRDefault="00E847E1" w:rsidP="00E847E1">
            <w:pPr>
              <w:spacing w:line="276" w:lineRule="auto"/>
              <w:jc w:val="center"/>
              <w:rPr>
                <w:b/>
              </w:rPr>
            </w:pPr>
            <w:r>
              <w:rPr>
                <w:b/>
              </w:rPr>
              <w:t>S</w:t>
            </w:r>
          </w:p>
          <w:p w14:paraId="3D56BD3F" w14:textId="0D0AD822" w:rsidR="00E847E1" w:rsidRPr="009C6FF0" w:rsidRDefault="00E847E1" w:rsidP="00E847E1">
            <w:pPr>
              <w:spacing w:line="276" w:lineRule="auto"/>
              <w:jc w:val="center"/>
            </w:pPr>
            <w:r>
              <w:rPr>
                <w:i/>
              </w:rPr>
              <w:t>E</w:t>
            </w:r>
          </w:p>
        </w:tc>
        <w:tc>
          <w:tcPr>
            <w:tcW w:w="7680" w:type="dxa"/>
            <w:gridSpan w:val="4"/>
            <w:shd w:val="clear" w:color="auto" w:fill="FFFFFF"/>
          </w:tcPr>
          <w:p w14:paraId="43A6F2D4" w14:textId="77777777" w:rsidR="00E847E1" w:rsidRPr="009C6FF0" w:rsidRDefault="00E847E1" w:rsidP="00E847E1">
            <w:pPr>
              <w:spacing w:line="240" w:lineRule="auto"/>
              <w:jc w:val="center"/>
              <w:rPr>
                <w:b/>
                <w:bCs/>
              </w:rPr>
            </w:pPr>
            <w:r w:rsidRPr="009C6FF0">
              <w:rPr>
                <w:b/>
                <w:bCs/>
              </w:rPr>
              <w:t>Amaç</w:t>
            </w:r>
          </w:p>
          <w:p w14:paraId="4804883C" w14:textId="47EDD85D" w:rsidR="00E847E1" w:rsidRPr="00E847E1" w:rsidRDefault="00E847E1" w:rsidP="00E847E1">
            <w:pPr>
              <w:ind w:left="241"/>
              <w:contextualSpacing/>
              <w:jc w:val="center"/>
              <w:rPr>
                <w:i/>
              </w:rPr>
            </w:pPr>
            <w:r w:rsidRPr="009C6FF0">
              <w:rPr>
                <w:i/>
              </w:rPr>
              <w:t>Aim of Course</w:t>
            </w:r>
          </w:p>
        </w:tc>
      </w:tr>
      <w:tr w:rsidR="00E847E1" w:rsidRPr="009C6FF0" w14:paraId="68754E54" w14:textId="77777777" w:rsidTr="00337DF9">
        <w:trPr>
          <w:gridBefore w:val="1"/>
          <w:wBefore w:w="113" w:type="dxa"/>
          <w:trHeight w:val="480"/>
        </w:trPr>
        <w:tc>
          <w:tcPr>
            <w:tcW w:w="1521" w:type="dxa"/>
            <w:vMerge/>
            <w:tcBorders>
              <w:left w:val="single" w:sz="4" w:space="0" w:color="auto"/>
              <w:right w:val="single" w:sz="4" w:space="0" w:color="auto"/>
            </w:tcBorders>
            <w:vAlign w:val="center"/>
          </w:tcPr>
          <w:p w14:paraId="6E90D1ED" w14:textId="77777777" w:rsidR="00E847E1" w:rsidRPr="00411968" w:rsidRDefault="00E847E1" w:rsidP="00E847E1">
            <w:pPr>
              <w:spacing w:line="276" w:lineRule="auto"/>
              <w:jc w:val="center"/>
              <w:rPr>
                <w:b/>
                <w:bCs/>
                <w:lang w:val="en-US"/>
              </w:rPr>
            </w:pPr>
          </w:p>
        </w:tc>
        <w:tc>
          <w:tcPr>
            <w:tcW w:w="2410" w:type="dxa"/>
            <w:vMerge/>
            <w:tcBorders>
              <w:left w:val="nil"/>
              <w:right w:val="single" w:sz="4" w:space="0" w:color="auto"/>
            </w:tcBorders>
            <w:vAlign w:val="center"/>
          </w:tcPr>
          <w:p w14:paraId="44D25D5E" w14:textId="77777777" w:rsidR="00E847E1" w:rsidRDefault="00E847E1" w:rsidP="00E847E1">
            <w:pPr>
              <w:ind w:left="284"/>
              <w:jc w:val="center"/>
              <w:rPr>
                <w:b/>
                <w:lang w:val="en-US"/>
              </w:rPr>
            </w:pPr>
          </w:p>
        </w:tc>
        <w:tc>
          <w:tcPr>
            <w:tcW w:w="710" w:type="dxa"/>
            <w:vMerge/>
            <w:tcBorders>
              <w:left w:val="nil"/>
              <w:right w:val="single" w:sz="4" w:space="0" w:color="auto"/>
            </w:tcBorders>
            <w:vAlign w:val="center"/>
          </w:tcPr>
          <w:p w14:paraId="5554CB1E" w14:textId="77777777" w:rsidR="00E847E1" w:rsidRDefault="00E847E1" w:rsidP="00E847E1">
            <w:pPr>
              <w:spacing w:line="276" w:lineRule="auto"/>
              <w:jc w:val="center"/>
              <w:rPr>
                <w:b/>
                <w:bCs/>
                <w:lang w:val="en-US"/>
              </w:rPr>
            </w:pPr>
          </w:p>
        </w:tc>
        <w:tc>
          <w:tcPr>
            <w:tcW w:w="568" w:type="dxa"/>
            <w:vMerge/>
            <w:tcBorders>
              <w:left w:val="nil"/>
              <w:right w:val="single" w:sz="4" w:space="0" w:color="auto"/>
            </w:tcBorders>
            <w:vAlign w:val="center"/>
          </w:tcPr>
          <w:p w14:paraId="31013449" w14:textId="77777777" w:rsidR="00E847E1" w:rsidRDefault="00E847E1" w:rsidP="00E847E1">
            <w:pPr>
              <w:spacing w:line="276" w:lineRule="auto"/>
              <w:jc w:val="center"/>
              <w:rPr>
                <w:b/>
                <w:bCs/>
                <w:lang w:val="en-US"/>
              </w:rPr>
            </w:pPr>
          </w:p>
        </w:tc>
        <w:tc>
          <w:tcPr>
            <w:tcW w:w="568" w:type="dxa"/>
            <w:vMerge/>
            <w:tcBorders>
              <w:left w:val="nil"/>
              <w:right w:val="single" w:sz="4" w:space="0" w:color="auto"/>
            </w:tcBorders>
            <w:vAlign w:val="center"/>
          </w:tcPr>
          <w:p w14:paraId="163FAE10" w14:textId="77777777" w:rsidR="00E847E1" w:rsidRDefault="00E847E1" w:rsidP="00E847E1">
            <w:pPr>
              <w:spacing w:line="276" w:lineRule="auto"/>
              <w:jc w:val="center"/>
              <w:rPr>
                <w:b/>
                <w:bCs/>
                <w:lang w:val="en-US"/>
              </w:rPr>
            </w:pPr>
          </w:p>
        </w:tc>
        <w:tc>
          <w:tcPr>
            <w:tcW w:w="571" w:type="dxa"/>
            <w:vMerge/>
            <w:tcBorders>
              <w:left w:val="nil"/>
              <w:right w:val="single" w:sz="4" w:space="0" w:color="auto"/>
            </w:tcBorders>
            <w:vAlign w:val="center"/>
          </w:tcPr>
          <w:p w14:paraId="2405519D" w14:textId="77777777" w:rsidR="00E847E1" w:rsidRDefault="00E847E1" w:rsidP="00E847E1">
            <w:pPr>
              <w:spacing w:line="276" w:lineRule="auto"/>
              <w:jc w:val="center"/>
              <w:rPr>
                <w:b/>
                <w:bCs/>
                <w:lang w:val="en-US"/>
              </w:rPr>
            </w:pPr>
          </w:p>
        </w:tc>
        <w:tc>
          <w:tcPr>
            <w:tcW w:w="1276" w:type="dxa"/>
            <w:vMerge/>
            <w:shd w:val="clear" w:color="auto" w:fill="FFFFFF"/>
            <w:vAlign w:val="center"/>
          </w:tcPr>
          <w:p w14:paraId="7B18B78B" w14:textId="77777777" w:rsidR="00E847E1" w:rsidRDefault="00E847E1" w:rsidP="00E847E1">
            <w:pPr>
              <w:spacing w:line="276" w:lineRule="auto"/>
              <w:jc w:val="center"/>
              <w:rPr>
                <w:b/>
              </w:rPr>
            </w:pPr>
          </w:p>
        </w:tc>
        <w:tc>
          <w:tcPr>
            <w:tcW w:w="7680" w:type="dxa"/>
            <w:gridSpan w:val="4"/>
            <w:shd w:val="clear" w:color="auto" w:fill="FFFFFF"/>
          </w:tcPr>
          <w:p w14:paraId="4832FA38" w14:textId="77777777" w:rsidR="00E847E1" w:rsidRPr="0065156D" w:rsidRDefault="00E847E1" w:rsidP="00E847E1">
            <w:pPr>
              <w:spacing w:after="160"/>
              <w:rPr>
                <w:b/>
                <w:bCs/>
                <w:iCs/>
                <w:lang w:val="en-US"/>
              </w:rPr>
            </w:pPr>
            <w:r w:rsidRPr="0065156D">
              <w:rPr>
                <w:b/>
                <w:bCs/>
                <w:iCs/>
                <w:lang w:val="en-US"/>
              </w:rPr>
              <w:t xml:space="preserve">Bu </w:t>
            </w:r>
            <w:r w:rsidRPr="0065156D">
              <w:rPr>
                <w:b/>
                <w:bCs/>
                <w:iCs/>
                <w:lang w:val="en-US"/>
              </w:rPr>
              <w:tab/>
              <w:t xml:space="preserve">dersin amacı, </w:t>
            </w:r>
            <w:r>
              <w:rPr>
                <w:b/>
                <w:color w:val="3A3A3A"/>
              </w:rPr>
              <w:t>ö</w:t>
            </w:r>
            <w:r w:rsidRPr="0065156D">
              <w:rPr>
                <w:b/>
                <w:color w:val="3A3A3A"/>
              </w:rPr>
              <w:t>ğrenciler</w:t>
            </w:r>
            <w:r>
              <w:rPr>
                <w:b/>
                <w:color w:val="3A3A3A"/>
              </w:rPr>
              <w:t>in</w:t>
            </w:r>
            <w:r w:rsidRPr="0065156D">
              <w:rPr>
                <w:b/>
                <w:color w:val="3A3A3A"/>
              </w:rPr>
              <w:t xml:space="preserve"> temel düzey</w:t>
            </w:r>
            <w:r>
              <w:rPr>
                <w:b/>
                <w:color w:val="3A3A3A"/>
              </w:rPr>
              <w:t>de cebir kavramlarını</w:t>
            </w:r>
            <w:r w:rsidRPr="0065156D">
              <w:rPr>
                <w:b/>
                <w:color w:val="3A3A3A"/>
              </w:rPr>
              <w:t xml:space="preserve"> öğre</w:t>
            </w:r>
            <w:r>
              <w:rPr>
                <w:b/>
                <w:color w:val="3A3A3A"/>
              </w:rPr>
              <w:t>n</w:t>
            </w:r>
            <w:r w:rsidRPr="0065156D">
              <w:rPr>
                <w:b/>
                <w:color w:val="3A3A3A"/>
              </w:rPr>
              <w:t>mesi</w:t>
            </w:r>
            <w:r>
              <w:rPr>
                <w:b/>
                <w:bCs/>
                <w:iCs/>
                <w:lang w:val="en-US"/>
              </w:rPr>
              <w:t>dir.</w:t>
            </w:r>
          </w:p>
          <w:p w14:paraId="7E464295" w14:textId="66B60265" w:rsidR="00E847E1" w:rsidRPr="009C6FF0" w:rsidRDefault="00E847E1" w:rsidP="00E847E1">
            <w:pPr>
              <w:spacing w:line="240" w:lineRule="auto"/>
              <w:jc w:val="left"/>
              <w:rPr>
                <w:b/>
                <w:bCs/>
              </w:rPr>
            </w:pPr>
            <w:r w:rsidRPr="0065156D">
              <w:rPr>
                <w:i/>
                <w:iCs/>
                <w:lang w:val="en-US"/>
              </w:rPr>
              <w:t xml:space="preserve">The aim of this course is for students to learn basic </w:t>
            </w:r>
            <w:r>
              <w:rPr>
                <w:i/>
                <w:iCs/>
                <w:lang w:val="en-US"/>
              </w:rPr>
              <w:t>algebra</w:t>
            </w:r>
            <w:r w:rsidRPr="0065156D">
              <w:rPr>
                <w:i/>
                <w:iCs/>
                <w:lang w:val="en-US"/>
              </w:rPr>
              <w:t xml:space="preserve"> concepts.</w:t>
            </w:r>
          </w:p>
        </w:tc>
      </w:tr>
      <w:tr w:rsidR="00E847E1" w:rsidRPr="009C6FF0" w14:paraId="1E6CAC41" w14:textId="77777777" w:rsidTr="00337DF9">
        <w:trPr>
          <w:gridBefore w:val="1"/>
          <w:wBefore w:w="113" w:type="dxa"/>
          <w:trHeight w:val="44"/>
        </w:trPr>
        <w:tc>
          <w:tcPr>
            <w:tcW w:w="1521" w:type="dxa"/>
            <w:vMerge/>
            <w:tcBorders>
              <w:left w:val="single" w:sz="4" w:space="0" w:color="auto"/>
              <w:right w:val="single" w:sz="4" w:space="0" w:color="auto"/>
            </w:tcBorders>
          </w:tcPr>
          <w:p w14:paraId="0A6B539C"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52732FE8"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2801C5E1"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6711001C"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123E14EE"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72B5B15E" w14:textId="77777777" w:rsidR="00E847E1" w:rsidRPr="009C6FF0" w:rsidRDefault="00E847E1" w:rsidP="009C6FF0">
            <w:pPr>
              <w:spacing w:line="276" w:lineRule="auto"/>
              <w:jc w:val="center"/>
              <w:rPr>
                <w:b/>
              </w:rPr>
            </w:pPr>
          </w:p>
        </w:tc>
        <w:tc>
          <w:tcPr>
            <w:tcW w:w="1276" w:type="dxa"/>
            <w:vMerge/>
            <w:shd w:val="clear" w:color="auto" w:fill="FFFFFF"/>
            <w:vAlign w:val="center"/>
          </w:tcPr>
          <w:p w14:paraId="3F626B38" w14:textId="77777777" w:rsidR="00E847E1" w:rsidRPr="009C6FF0" w:rsidRDefault="00E847E1" w:rsidP="009C6FF0">
            <w:pPr>
              <w:spacing w:line="276" w:lineRule="auto"/>
              <w:jc w:val="center"/>
              <w:rPr>
                <w:b/>
              </w:rPr>
            </w:pPr>
          </w:p>
        </w:tc>
        <w:tc>
          <w:tcPr>
            <w:tcW w:w="7680" w:type="dxa"/>
            <w:gridSpan w:val="4"/>
            <w:shd w:val="clear" w:color="auto" w:fill="FFFFFF"/>
          </w:tcPr>
          <w:p w14:paraId="3DB817CA" w14:textId="77777777" w:rsidR="00E847E1" w:rsidRPr="009C6FF0" w:rsidRDefault="00E847E1" w:rsidP="009C6FF0">
            <w:pPr>
              <w:spacing w:line="240" w:lineRule="auto"/>
              <w:jc w:val="center"/>
              <w:rPr>
                <w:b/>
                <w:bCs/>
              </w:rPr>
            </w:pPr>
            <w:r w:rsidRPr="009C6FF0">
              <w:rPr>
                <w:b/>
                <w:bCs/>
              </w:rPr>
              <w:t>Ders Materyali</w:t>
            </w:r>
          </w:p>
          <w:p w14:paraId="5A756F0E" w14:textId="77777777" w:rsidR="00E847E1" w:rsidRPr="009C6FF0" w:rsidRDefault="00E847E1" w:rsidP="009C6FF0">
            <w:pPr>
              <w:spacing w:line="240" w:lineRule="auto"/>
              <w:jc w:val="center"/>
              <w:rPr>
                <w:i/>
                <w:lang w:val="en-US"/>
              </w:rPr>
            </w:pPr>
            <w:r w:rsidRPr="009C6FF0">
              <w:rPr>
                <w:i/>
                <w:lang w:val="en-US"/>
              </w:rPr>
              <w:t>Course Material</w:t>
            </w:r>
          </w:p>
          <w:p w14:paraId="35D8F6EB" w14:textId="73549230" w:rsidR="00E847E1" w:rsidRDefault="00BC17F9" w:rsidP="009C6FF0">
            <w:pPr>
              <w:spacing w:line="240" w:lineRule="auto"/>
              <w:jc w:val="center"/>
              <w:rPr>
                <w:b/>
                <w:bCs/>
                <w:iCs/>
                <w:lang w:val="en-US"/>
              </w:rPr>
            </w:pPr>
            <w:r>
              <w:rPr>
                <w:b/>
                <w:bCs/>
                <w:iCs/>
                <w:lang w:val="en-US"/>
              </w:rPr>
              <w:t>Fundamentals of Abstract Algebra, Malik, Sen, Mordesen.</w:t>
            </w:r>
          </w:p>
          <w:p w14:paraId="29BF5272" w14:textId="77777777" w:rsidR="00D2099E" w:rsidRPr="009C6FF0" w:rsidRDefault="00D2099E" w:rsidP="009C6FF0">
            <w:pPr>
              <w:spacing w:line="240" w:lineRule="auto"/>
              <w:jc w:val="center"/>
              <w:rPr>
                <w:b/>
                <w:bCs/>
                <w:iCs/>
                <w:lang w:val="en-US"/>
              </w:rPr>
            </w:pPr>
          </w:p>
          <w:p w14:paraId="5F857880" w14:textId="77777777" w:rsidR="00E847E1" w:rsidRPr="009C6FF0" w:rsidRDefault="00E847E1" w:rsidP="009C6FF0">
            <w:pPr>
              <w:spacing w:line="240" w:lineRule="auto"/>
              <w:jc w:val="center"/>
              <w:rPr>
                <w:b/>
                <w:bCs/>
                <w:iCs/>
              </w:rPr>
            </w:pPr>
          </w:p>
        </w:tc>
      </w:tr>
      <w:tr w:rsidR="00E847E1" w:rsidRPr="009C6FF0" w14:paraId="1A7B568D" w14:textId="77777777" w:rsidTr="00337DF9">
        <w:trPr>
          <w:gridBefore w:val="1"/>
          <w:wBefore w:w="113" w:type="dxa"/>
          <w:trHeight w:val="44"/>
        </w:trPr>
        <w:tc>
          <w:tcPr>
            <w:tcW w:w="1521" w:type="dxa"/>
            <w:vMerge/>
            <w:tcBorders>
              <w:left w:val="single" w:sz="4" w:space="0" w:color="auto"/>
              <w:right w:val="single" w:sz="4" w:space="0" w:color="auto"/>
            </w:tcBorders>
          </w:tcPr>
          <w:p w14:paraId="4A1906B7"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3D2370CC"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13AB258B"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27CBFA66"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5751D7AC"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79CBB94C" w14:textId="77777777" w:rsidR="00E847E1" w:rsidRPr="009C6FF0" w:rsidRDefault="00E847E1" w:rsidP="009C6FF0">
            <w:pPr>
              <w:spacing w:line="276" w:lineRule="auto"/>
              <w:jc w:val="center"/>
              <w:rPr>
                <w:b/>
              </w:rPr>
            </w:pPr>
          </w:p>
        </w:tc>
        <w:tc>
          <w:tcPr>
            <w:tcW w:w="1276" w:type="dxa"/>
            <w:vMerge/>
            <w:shd w:val="clear" w:color="auto" w:fill="FFFFFF"/>
            <w:vAlign w:val="center"/>
          </w:tcPr>
          <w:p w14:paraId="17909452" w14:textId="77777777" w:rsidR="00E847E1" w:rsidRPr="009C6FF0" w:rsidRDefault="00E847E1" w:rsidP="009C6FF0">
            <w:pPr>
              <w:spacing w:line="276" w:lineRule="auto"/>
              <w:jc w:val="center"/>
              <w:rPr>
                <w:b/>
              </w:rPr>
            </w:pPr>
          </w:p>
        </w:tc>
        <w:tc>
          <w:tcPr>
            <w:tcW w:w="7680" w:type="dxa"/>
            <w:gridSpan w:val="4"/>
            <w:shd w:val="clear" w:color="auto" w:fill="FFFFFF"/>
          </w:tcPr>
          <w:p w14:paraId="2096BD12" w14:textId="77777777" w:rsidR="00E847E1" w:rsidRPr="009C6FF0" w:rsidRDefault="00E847E1" w:rsidP="009C6FF0">
            <w:pPr>
              <w:spacing w:line="240" w:lineRule="auto"/>
              <w:jc w:val="center"/>
              <w:rPr>
                <w:b/>
                <w:bCs/>
              </w:rPr>
            </w:pPr>
            <w:r w:rsidRPr="009C6FF0">
              <w:rPr>
                <w:b/>
                <w:bCs/>
              </w:rPr>
              <w:t>Yöntem ve Teknik</w:t>
            </w:r>
          </w:p>
          <w:p w14:paraId="51E0269E" w14:textId="77777777" w:rsidR="00E847E1" w:rsidRPr="009C6FF0" w:rsidRDefault="00E847E1" w:rsidP="009C6FF0">
            <w:pPr>
              <w:spacing w:line="240" w:lineRule="auto"/>
              <w:jc w:val="center"/>
              <w:rPr>
                <w:i/>
                <w:lang w:val="en-US"/>
              </w:rPr>
            </w:pPr>
            <w:r w:rsidRPr="009C6FF0">
              <w:rPr>
                <w:i/>
                <w:lang w:val="en-US"/>
              </w:rPr>
              <w:t>Method and Technique</w:t>
            </w:r>
          </w:p>
          <w:p w14:paraId="6D9DE91D"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02769694" w14:textId="5E04F9B1" w:rsidR="00E847E1" w:rsidRPr="009C6FF0" w:rsidRDefault="00F33604" w:rsidP="00F33604">
            <w:pPr>
              <w:spacing w:line="240" w:lineRule="auto"/>
              <w:jc w:val="center"/>
              <w:rPr>
                <w:b/>
                <w:bCs/>
              </w:rPr>
            </w:pPr>
            <w:r w:rsidRPr="00FA052B">
              <w:rPr>
                <w:i/>
                <w:iCs/>
                <w:color w:val="000000"/>
              </w:rPr>
              <w:t>Lecture, Question-Answer,</w:t>
            </w:r>
            <w:r>
              <w:rPr>
                <w:i/>
                <w:iCs/>
                <w:color w:val="000000"/>
              </w:rPr>
              <w:t xml:space="preserve"> Problem Solving</w:t>
            </w:r>
          </w:p>
        </w:tc>
      </w:tr>
      <w:tr w:rsidR="00E847E1" w:rsidRPr="009C6FF0" w14:paraId="52CD80A4" w14:textId="77777777" w:rsidTr="00337DF9">
        <w:trPr>
          <w:gridBefore w:val="1"/>
          <w:wBefore w:w="113" w:type="dxa"/>
          <w:trHeight w:val="44"/>
        </w:trPr>
        <w:tc>
          <w:tcPr>
            <w:tcW w:w="1521" w:type="dxa"/>
            <w:vMerge/>
            <w:tcBorders>
              <w:left w:val="single" w:sz="4" w:space="0" w:color="auto"/>
              <w:right w:val="single" w:sz="4" w:space="0" w:color="auto"/>
            </w:tcBorders>
          </w:tcPr>
          <w:p w14:paraId="08B42E34"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035D363E"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29F6A897"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76AE67F1"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1BD68682"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0FF2E9BE" w14:textId="77777777" w:rsidR="00E847E1" w:rsidRPr="009C6FF0" w:rsidRDefault="00E847E1" w:rsidP="009C6FF0">
            <w:pPr>
              <w:spacing w:line="276" w:lineRule="auto"/>
              <w:jc w:val="center"/>
              <w:rPr>
                <w:b/>
              </w:rPr>
            </w:pPr>
          </w:p>
        </w:tc>
        <w:tc>
          <w:tcPr>
            <w:tcW w:w="1276" w:type="dxa"/>
            <w:vMerge/>
            <w:shd w:val="clear" w:color="auto" w:fill="FFFFFF"/>
            <w:vAlign w:val="center"/>
          </w:tcPr>
          <w:p w14:paraId="74FDE08F" w14:textId="77777777" w:rsidR="00E847E1" w:rsidRPr="009C6FF0" w:rsidRDefault="00E847E1" w:rsidP="009C6FF0">
            <w:pPr>
              <w:spacing w:line="276" w:lineRule="auto"/>
              <w:jc w:val="center"/>
              <w:rPr>
                <w:b/>
              </w:rPr>
            </w:pPr>
          </w:p>
        </w:tc>
        <w:tc>
          <w:tcPr>
            <w:tcW w:w="7680" w:type="dxa"/>
            <w:gridSpan w:val="4"/>
            <w:shd w:val="clear" w:color="auto" w:fill="FFFFFF"/>
          </w:tcPr>
          <w:p w14:paraId="4A9CB32D" w14:textId="77777777" w:rsidR="00E847E1" w:rsidRPr="009C6FF0" w:rsidRDefault="00E847E1" w:rsidP="009C6FF0">
            <w:pPr>
              <w:spacing w:line="240" w:lineRule="auto"/>
              <w:jc w:val="center"/>
              <w:rPr>
                <w:b/>
                <w:bCs/>
              </w:rPr>
            </w:pPr>
            <w:r w:rsidRPr="009C6FF0">
              <w:rPr>
                <w:b/>
                <w:bCs/>
              </w:rPr>
              <w:t>Ölçme ve Değerlendirme</w:t>
            </w:r>
          </w:p>
          <w:p w14:paraId="7892AE78" w14:textId="77777777" w:rsidR="00E847E1" w:rsidRPr="009C6FF0" w:rsidRDefault="00E847E1" w:rsidP="009C6FF0">
            <w:pPr>
              <w:spacing w:line="240" w:lineRule="auto"/>
              <w:jc w:val="center"/>
              <w:rPr>
                <w:i/>
              </w:rPr>
            </w:pPr>
            <w:r w:rsidRPr="009C6FF0">
              <w:rPr>
                <w:i/>
              </w:rPr>
              <w:t>Assessment and Evaluation</w:t>
            </w:r>
          </w:p>
          <w:p w14:paraId="2E3C2BBA" w14:textId="4932B7FD" w:rsidR="00E847E1" w:rsidRPr="009C6FF0" w:rsidRDefault="00E847E1" w:rsidP="009C6FF0">
            <w:pPr>
              <w:spacing w:line="240" w:lineRule="auto"/>
              <w:jc w:val="center"/>
              <w:rPr>
                <w:b/>
                <w:bCs/>
              </w:rPr>
            </w:pPr>
            <w:r w:rsidRPr="009C6FF0">
              <w:rPr>
                <w:b/>
                <w:bCs/>
              </w:rPr>
              <w:t>Yazılı ve Sözlü Yoklamalar, Performans Ödevleri</w:t>
            </w:r>
          </w:p>
          <w:p w14:paraId="55665B68" w14:textId="39C949D7" w:rsidR="00E847E1" w:rsidRPr="009C6FF0" w:rsidRDefault="00E847E1" w:rsidP="009C6FF0">
            <w:pPr>
              <w:spacing w:line="240" w:lineRule="auto"/>
              <w:jc w:val="center"/>
              <w:rPr>
                <w:b/>
                <w:bCs/>
              </w:rPr>
            </w:pPr>
            <w:r w:rsidRPr="009C6FF0">
              <w:rPr>
                <w:i/>
                <w:iCs/>
                <w:color w:val="000000"/>
              </w:rPr>
              <w:t>Written and Oral Exams, Performance Assignments</w:t>
            </w:r>
          </w:p>
        </w:tc>
      </w:tr>
      <w:tr w:rsidR="00E847E1" w:rsidRPr="009C6FF0" w14:paraId="7B26987F" w14:textId="77777777" w:rsidTr="009C6FF0">
        <w:trPr>
          <w:gridBefore w:val="1"/>
          <w:wBefore w:w="113" w:type="dxa"/>
          <w:trHeight w:val="36"/>
        </w:trPr>
        <w:tc>
          <w:tcPr>
            <w:tcW w:w="1521" w:type="dxa"/>
            <w:vMerge/>
            <w:tcBorders>
              <w:left w:val="single" w:sz="4" w:space="0" w:color="auto"/>
              <w:right w:val="single" w:sz="4" w:space="0" w:color="auto"/>
            </w:tcBorders>
          </w:tcPr>
          <w:p w14:paraId="30CD07F1"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44B685C3"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2936622F"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26615E79"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007200AF"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3090D9F2" w14:textId="77777777" w:rsidR="00E847E1" w:rsidRPr="009C6FF0" w:rsidRDefault="00E847E1" w:rsidP="009C6FF0">
            <w:pPr>
              <w:spacing w:line="276" w:lineRule="auto"/>
              <w:jc w:val="center"/>
              <w:rPr>
                <w:b/>
              </w:rPr>
            </w:pPr>
          </w:p>
        </w:tc>
        <w:tc>
          <w:tcPr>
            <w:tcW w:w="1276" w:type="dxa"/>
            <w:vMerge/>
            <w:shd w:val="clear" w:color="auto" w:fill="FFFFFF"/>
            <w:vAlign w:val="center"/>
          </w:tcPr>
          <w:p w14:paraId="4005DE60" w14:textId="77777777" w:rsidR="00E847E1" w:rsidRPr="009C6FF0" w:rsidRDefault="00E847E1" w:rsidP="009C6FF0">
            <w:pPr>
              <w:spacing w:line="276" w:lineRule="auto"/>
              <w:jc w:val="center"/>
              <w:rPr>
                <w:b/>
              </w:rPr>
            </w:pPr>
          </w:p>
        </w:tc>
        <w:tc>
          <w:tcPr>
            <w:tcW w:w="7680" w:type="dxa"/>
            <w:gridSpan w:val="4"/>
            <w:shd w:val="clear" w:color="auto" w:fill="FFFFFF"/>
          </w:tcPr>
          <w:p w14:paraId="3C30D677" w14:textId="77777777" w:rsidR="00E847E1" w:rsidRPr="009C6FF0" w:rsidRDefault="00E847E1" w:rsidP="009C6FF0">
            <w:pPr>
              <w:spacing w:line="240" w:lineRule="auto"/>
              <w:jc w:val="center"/>
              <w:rPr>
                <w:b/>
                <w:bCs/>
              </w:rPr>
            </w:pPr>
            <w:r w:rsidRPr="009C6FF0">
              <w:rPr>
                <w:b/>
                <w:bCs/>
              </w:rPr>
              <w:t>FR-700 Program Güncelleme Kontrol Listesi KODU</w:t>
            </w:r>
          </w:p>
          <w:p w14:paraId="38A05D43" w14:textId="77777777" w:rsidR="00E847E1" w:rsidRPr="009C6FF0" w:rsidRDefault="00E847E1" w:rsidP="009C6FF0">
            <w:pPr>
              <w:spacing w:line="240" w:lineRule="auto"/>
              <w:jc w:val="center"/>
              <w:rPr>
                <w:b/>
                <w:bCs/>
              </w:rPr>
            </w:pPr>
            <w:r w:rsidRPr="009C6FF0">
              <w:rPr>
                <w:b/>
                <w:bCs/>
                <w:iCs/>
              </w:rPr>
              <w:t>4a-4b-4c-7a-7b</w:t>
            </w:r>
          </w:p>
        </w:tc>
      </w:tr>
      <w:tr w:rsidR="00E847E1" w:rsidRPr="009C6FF0" w14:paraId="44B417E0" w14:textId="77777777" w:rsidTr="009C6FF0">
        <w:trPr>
          <w:gridBefore w:val="1"/>
          <w:wBefore w:w="113" w:type="dxa"/>
          <w:trHeight w:val="36"/>
        </w:trPr>
        <w:tc>
          <w:tcPr>
            <w:tcW w:w="1521" w:type="dxa"/>
            <w:vMerge/>
            <w:tcBorders>
              <w:left w:val="single" w:sz="4" w:space="0" w:color="auto"/>
              <w:right w:val="single" w:sz="4" w:space="0" w:color="auto"/>
            </w:tcBorders>
          </w:tcPr>
          <w:p w14:paraId="12B53314"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4C755251" w14:textId="77777777" w:rsidR="00E847E1" w:rsidRPr="009C6FF0" w:rsidRDefault="00E847E1" w:rsidP="009C6FF0">
            <w:pPr>
              <w:autoSpaceDE w:val="0"/>
              <w:autoSpaceDN w:val="0"/>
              <w:adjustRightInd w:val="0"/>
              <w:spacing w:line="276" w:lineRule="auto"/>
              <w:rPr>
                <w:b/>
              </w:rPr>
            </w:pPr>
          </w:p>
        </w:tc>
        <w:tc>
          <w:tcPr>
            <w:tcW w:w="710" w:type="dxa"/>
            <w:vMerge/>
            <w:tcBorders>
              <w:left w:val="nil"/>
              <w:right w:val="single" w:sz="4" w:space="0" w:color="auto"/>
            </w:tcBorders>
          </w:tcPr>
          <w:p w14:paraId="4BE3D547"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7E79D530" w14:textId="77777777" w:rsidR="00E847E1" w:rsidRPr="009C6FF0" w:rsidRDefault="00E847E1" w:rsidP="009C6FF0">
            <w:pPr>
              <w:spacing w:line="276" w:lineRule="auto"/>
              <w:jc w:val="center"/>
              <w:rPr>
                <w:b/>
              </w:rPr>
            </w:pPr>
          </w:p>
        </w:tc>
        <w:tc>
          <w:tcPr>
            <w:tcW w:w="568" w:type="dxa"/>
            <w:vMerge/>
            <w:tcBorders>
              <w:left w:val="nil"/>
              <w:right w:val="single" w:sz="4" w:space="0" w:color="auto"/>
            </w:tcBorders>
          </w:tcPr>
          <w:p w14:paraId="22F48ED2" w14:textId="77777777" w:rsidR="00E847E1" w:rsidRPr="009C6FF0" w:rsidRDefault="00E847E1" w:rsidP="009C6FF0">
            <w:pPr>
              <w:spacing w:line="276" w:lineRule="auto"/>
              <w:jc w:val="center"/>
              <w:rPr>
                <w:b/>
              </w:rPr>
            </w:pPr>
          </w:p>
        </w:tc>
        <w:tc>
          <w:tcPr>
            <w:tcW w:w="571" w:type="dxa"/>
            <w:vMerge/>
            <w:tcBorders>
              <w:left w:val="nil"/>
              <w:right w:val="single" w:sz="4" w:space="0" w:color="auto"/>
            </w:tcBorders>
          </w:tcPr>
          <w:p w14:paraId="1B17D5D9" w14:textId="77777777" w:rsidR="00E847E1" w:rsidRPr="009C6FF0" w:rsidRDefault="00E847E1" w:rsidP="009C6FF0">
            <w:pPr>
              <w:spacing w:line="276" w:lineRule="auto"/>
              <w:jc w:val="center"/>
              <w:rPr>
                <w:b/>
              </w:rPr>
            </w:pPr>
          </w:p>
        </w:tc>
        <w:tc>
          <w:tcPr>
            <w:tcW w:w="1276" w:type="dxa"/>
            <w:vMerge/>
            <w:shd w:val="clear" w:color="auto" w:fill="FFFFFF"/>
            <w:vAlign w:val="center"/>
          </w:tcPr>
          <w:p w14:paraId="7C73AB36" w14:textId="77777777" w:rsidR="00E847E1" w:rsidRPr="009C6FF0" w:rsidRDefault="00E847E1" w:rsidP="009C6FF0">
            <w:pPr>
              <w:spacing w:line="276" w:lineRule="auto"/>
              <w:jc w:val="center"/>
              <w:rPr>
                <w:b/>
              </w:rPr>
            </w:pPr>
          </w:p>
        </w:tc>
        <w:tc>
          <w:tcPr>
            <w:tcW w:w="3683" w:type="dxa"/>
            <w:gridSpan w:val="2"/>
            <w:shd w:val="clear" w:color="auto" w:fill="FFFFFF"/>
          </w:tcPr>
          <w:p w14:paraId="7C7C3E75" w14:textId="77777777" w:rsidR="00E847E1" w:rsidRPr="009C6FF0" w:rsidRDefault="00E847E1" w:rsidP="009C6FF0">
            <w:pPr>
              <w:spacing w:line="276" w:lineRule="auto"/>
              <w:jc w:val="center"/>
              <w:rPr>
                <w:b/>
                <w:bCs/>
                <w:iCs/>
              </w:rPr>
            </w:pPr>
            <w:r w:rsidRPr="009C6FF0">
              <w:rPr>
                <w:b/>
                <w:bCs/>
                <w:iCs/>
              </w:rPr>
              <w:t>Konular</w:t>
            </w:r>
          </w:p>
          <w:p w14:paraId="45751AD8" w14:textId="77777777" w:rsidR="00E847E1" w:rsidRPr="009C6FF0" w:rsidRDefault="00E847E1" w:rsidP="009C6FF0">
            <w:pPr>
              <w:ind w:left="241"/>
              <w:contextualSpacing/>
              <w:jc w:val="center"/>
              <w:rPr>
                <w:b/>
                <w:bCs/>
                <w:iCs/>
              </w:rPr>
            </w:pPr>
            <w:r w:rsidRPr="009C6FF0">
              <w:rPr>
                <w:i/>
              </w:rPr>
              <w:t>Subjects</w:t>
            </w:r>
          </w:p>
        </w:tc>
        <w:tc>
          <w:tcPr>
            <w:tcW w:w="3997" w:type="dxa"/>
            <w:gridSpan w:val="2"/>
            <w:shd w:val="clear" w:color="auto" w:fill="FFFFFF"/>
          </w:tcPr>
          <w:p w14:paraId="3893B28D" w14:textId="77777777" w:rsidR="00E847E1" w:rsidRPr="009C6FF0" w:rsidRDefault="00E847E1" w:rsidP="009C6FF0">
            <w:pPr>
              <w:spacing w:line="276" w:lineRule="auto"/>
              <w:jc w:val="center"/>
              <w:rPr>
                <w:b/>
                <w:bCs/>
                <w:iCs/>
              </w:rPr>
            </w:pPr>
            <w:r w:rsidRPr="009C6FF0">
              <w:rPr>
                <w:b/>
                <w:bCs/>
                <w:iCs/>
              </w:rPr>
              <w:t>Öğrenme Çıktısı</w:t>
            </w:r>
          </w:p>
          <w:p w14:paraId="15359C26" w14:textId="77777777" w:rsidR="00E847E1" w:rsidRPr="009C6FF0" w:rsidRDefault="00E847E1" w:rsidP="009C6FF0">
            <w:pPr>
              <w:ind w:left="241"/>
              <w:contextualSpacing/>
              <w:jc w:val="center"/>
              <w:rPr>
                <w:b/>
                <w:bCs/>
                <w:iCs/>
              </w:rPr>
            </w:pPr>
            <w:r w:rsidRPr="009C6FF0">
              <w:rPr>
                <w:i/>
              </w:rPr>
              <w:t>Learning Outcome</w:t>
            </w:r>
          </w:p>
        </w:tc>
      </w:tr>
      <w:tr w:rsidR="00E847E1" w:rsidRPr="009C6FF0" w14:paraId="4BA2347D" w14:textId="77777777" w:rsidTr="009C6FF0">
        <w:trPr>
          <w:gridBefore w:val="1"/>
          <w:wBefore w:w="113" w:type="dxa"/>
          <w:trHeight w:val="36"/>
        </w:trPr>
        <w:tc>
          <w:tcPr>
            <w:tcW w:w="1521" w:type="dxa"/>
            <w:vMerge/>
            <w:tcBorders>
              <w:left w:val="single" w:sz="4" w:space="0" w:color="auto"/>
              <w:right w:val="single" w:sz="4" w:space="0" w:color="auto"/>
            </w:tcBorders>
          </w:tcPr>
          <w:p w14:paraId="4C04BD72"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6CE4ACC8"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1BC563DA"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7E946AF2"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1ED7D46E"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58FD4605" w14:textId="77777777" w:rsidR="00E847E1" w:rsidRPr="009C6FF0" w:rsidRDefault="00E847E1" w:rsidP="00E847E1">
            <w:pPr>
              <w:spacing w:line="276" w:lineRule="auto"/>
              <w:jc w:val="center"/>
              <w:rPr>
                <w:b/>
              </w:rPr>
            </w:pPr>
          </w:p>
        </w:tc>
        <w:tc>
          <w:tcPr>
            <w:tcW w:w="1276" w:type="dxa"/>
            <w:vMerge/>
            <w:shd w:val="clear" w:color="auto" w:fill="FFFFFF"/>
            <w:vAlign w:val="center"/>
          </w:tcPr>
          <w:p w14:paraId="0774014A" w14:textId="77777777" w:rsidR="00E847E1" w:rsidRPr="009C6FF0" w:rsidRDefault="00E847E1" w:rsidP="00E847E1">
            <w:pPr>
              <w:spacing w:line="276" w:lineRule="auto"/>
              <w:jc w:val="center"/>
              <w:rPr>
                <w:b/>
              </w:rPr>
            </w:pPr>
          </w:p>
        </w:tc>
        <w:tc>
          <w:tcPr>
            <w:tcW w:w="3683" w:type="dxa"/>
            <w:gridSpan w:val="2"/>
            <w:shd w:val="clear" w:color="auto" w:fill="FFFFFF"/>
          </w:tcPr>
          <w:p w14:paraId="0ADCA0DF" w14:textId="77777777" w:rsidR="00E847E1" w:rsidRPr="003826B4" w:rsidRDefault="00E847E1">
            <w:pPr>
              <w:pStyle w:val="ListParagraph"/>
              <w:numPr>
                <w:ilvl w:val="0"/>
                <w:numId w:val="106"/>
              </w:numPr>
              <w:ind w:left="762" w:hanging="402"/>
              <w:rPr>
                <w:b/>
                <w:bCs/>
                <w:iCs/>
                <w:lang w:val="en-US"/>
              </w:rPr>
            </w:pPr>
            <w:r>
              <w:rPr>
                <w:b/>
                <w:bCs/>
                <w:iCs/>
                <w:lang w:val="en-US"/>
              </w:rPr>
              <w:t>Polinom halkalarına giriş</w:t>
            </w:r>
          </w:p>
          <w:p w14:paraId="4D144B13" w14:textId="77777777" w:rsidR="00E847E1" w:rsidRPr="003826B4" w:rsidRDefault="00E847E1" w:rsidP="00E847E1">
            <w:pPr>
              <w:pStyle w:val="ListParagraph"/>
              <w:ind w:left="762" w:hanging="402"/>
              <w:rPr>
                <w:b/>
                <w:bCs/>
                <w:iCs/>
                <w:lang w:val="en-US"/>
              </w:rPr>
            </w:pPr>
          </w:p>
          <w:p w14:paraId="3A8C6F13" w14:textId="23A00274" w:rsidR="00E847E1" w:rsidRPr="009C6FF0" w:rsidRDefault="00050C73" w:rsidP="00050C73">
            <w:pPr>
              <w:contextualSpacing/>
              <w:rPr>
                <w:bCs/>
                <w:i/>
                <w:iCs/>
              </w:rPr>
            </w:pPr>
            <w:r>
              <w:rPr>
                <w:bCs/>
                <w:i/>
                <w:iCs/>
                <w:lang w:val="en-US"/>
              </w:rPr>
              <w:t xml:space="preserve">      1-  </w:t>
            </w:r>
            <w:r w:rsidR="00E847E1">
              <w:rPr>
                <w:bCs/>
                <w:i/>
                <w:iCs/>
                <w:lang w:val="en-US"/>
              </w:rPr>
              <w:t>Introduction to polynomial rings</w:t>
            </w:r>
          </w:p>
        </w:tc>
        <w:tc>
          <w:tcPr>
            <w:tcW w:w="3997" w:type="dxa"/>
            <w:gridSpan w:val="2"/>
            <w:shd w:val="clear" w:color="auto" w:fill="FFFFFF"/>
          </w:tcPr>
          <w:p w14:paraId="2F7FBE1C" w14:textId="77777777" w:rsidR="00E847E1" w:rsidRDefault="00E847E1" w:rsidP="00D2099E">
            <w:pPr>
              <w:spacing w:after="160"/>
              <w:rPr>
                <w:b/>
                <w:lang w:val="en-US"/>
              </w:rPr>
            </w:pPr>
            <w:r>
              <w:rPr>
                <w:b/>
                <w:lang w:val="en-US"/>
              </w:rPr>
              <w:t xml:space="preserve">Polinom halkası yapısını açıklar. </w:t>
            </w:r>
          </w:p>
          <w:p w14:paraId="3ABBA47D" w14:textId="52ACF3BD" w:rsidR="00E847E1" w:rsidRPr="009C6FF0" w:rsidRDefault="00E847E1" w:rsidP="00D2099E">
            <w:pPr>
              <w:contextualSpacing/>
              <w:rPr>
                <w:b/>
                <w:bCs/>
                <w:iCs/>
              </w:rPr>
            </w:pPr>
            <w:r>
              <w:rPr>
                <w:i/>
                <w:lang w:val="en-US"/>
              </w:rPr>
              <w:t>Explains</w:t>
            </w:r>
            <w:r w:rsidRPr="0065156D">
              <w:rPr>
                <w:i/>
                <w:lang w:val="en-US"/>
              </w:rPr>
              <w:t xml:space="preserve"> </w:t>
            </w:r>
            <w:r>
              <w:rPr>
                <w:i/>
                <w:lang w:val="en-US"/>
              </w:rPr>
              <w:t>the</w:t>
            </w:r>
            <w:r w:rsidRPr="0065156D">
              <w:rPr>
                <w:i/>
                <w:lang w:val="en-US"/>
              </w:rPr>
              <w:t xml:space="preserve"> </w:t>
            </w:r>
            <w:r>
              <w:rPr>
                <w:i/>
                <w:lang w:val="en-US"/>
              </w:rPr>
              <w:t>structure of</w:t>
            </w:r>
            <w:r>
              <w:rPr>
                <w:bCs/>
                <w:i/>
                <w:iCs/>
                <w:lang w:val="en-US"/>
              </w:rPr>
              <w:t xml:space="preserve"> polynomial rings</w:t>
            </w:r>
            <w:r>
              <w:rPr>
                <w:i/>
                <w:lang w:val="en-US"/>
              </w:rPr>
              <w:t>.</w:t>
            </w:r>
          </w:p>
        </w:tc>
      </w:tr>
      <w:tr w:rsidR="00E847E1" w:rsidRPr="009C6FF0" w14:paraId="75926CEA" w14:textId="77777777" w:rsidTr="009C6FF0">
        <w:trPr>
          <w:gridBefore w:val="1"/>
          <w:wBefore w:w="113" w:type="dxa"/>
          <w:trHeight w:val="36"/>
        </w:trPr>
        <w:tc>
          <w:tcPr>
            <w:tcW w:w="1521" w:type="dxa"/>
            <w:vMerge/>
            <w:tcBorders>
              <w:left w:val="single" w:sz="4" w:space="0" w:color="auto"/>
              <w:right w:val="single" w:sz="4" w:space="0" w:color="auto"/>
            </w:tcBorders>
          </w:tcPr>
          <w:p w14:paraId="28C47A86"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49D3BBA"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6F090843"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88EED4C"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2E32594C"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5C988689" w14:textId="77777777" w:rsidR="00E847E1" w:rsidRPr="009C6FF0" w:rsidRDefault="00E847E1" w:rsidP="00E847E1">
            <w:pPr>
              <w:spacing w:line="276" w:lineRule="auto"/>
              <w:jc w:val="center"/>
              <w:rPr>
                <w:b/>
              </w:rPr>
            </w:pPr>
          </w:p>
        </w:tc>
        <w:tc>
          <w:tcPr>
            <w:tcW w:w="1276" w:type="dxa"/>
            <w:vMerge/>
            <w:shd w:val="clear" w:color="auto" w:fill="FFFFFF"/>
            <w:vAlign w:val="center"/>
          </w:tcPr>
          <w:p w14:paraId="626E0C03" w14:textId="77777777" w:rsidR="00E847E1" w:rsidRPr="009C6FF0" w:rsidRDefault="00E847E1" w:rsidP="00E847E1">
            <w:pPr>
              <w:spacing w:line="276" w:lineRule="auto"/>
              <w:jc w:val="center"/>
              <w:rPr>
                <w:b/>
              </w:rPr>
            </w:pPr>
          </w:p>
        </w:tc>
        <w:tc>
          <w:tcPr>
            <w:tcW w:w="3683" w:type="dxa"/>
            <w:gridSpan w:val="2"/>
            <w:shd w:val="clear" w:color="auto" w:fill="FFFFFF"/>
          </w:tcPr>
          <w:p w14:paraId="7E21CC66" w14:textId="313361BF" w:rsidR="00E847E1" w:rsidRPr="00050C73" w:rsidRDefault="00050C73" w:rsidP="00050C73">
            <w:pPr>
              <w:rPr>
                <w:b/>
                <w:bCs/>
                <w:iCs/>
                <w:lang w:val="en-US"/>
              </w:rPr>
            </w:pPr>
            <w:r>
              <w:rPr>
                <w:b/>
                <w:bCs/>
                <w:iCs/>
                <w:lang w:val="en-US"/>
              </w:rPr>
              <w:t xml:space="preserve">      </w:t>
            </w:r>
            <w:r w:rsidRPr="00050C73">
              <w:rPr>
                <w:b/>
                <w:bCs/>
                <w:iCs/>
                <w:lang w:val="en-US"/>
              </w:rPr>
              <w:t xml:space="preserve">2- </w:t>
            </w:r>
            <w:r w:rsidR="00E847E1" w:rsidRPr="00050C73">
              <w:rPr>
                <w:b/>
                <w:bCs/>
                <w:iCs/>
                <w:lang w:val="en-US"/>
              </w:rPr>
              <w:t>Polinomların dizilerle ifadesi</w:t>
            </w:r>
          </w:p>
          <w:p w14:paraId="71AB5BBD" w14:textId="77777777" w:rsidR="00E847E1" w:rsidRPr="003826B4" w:rsidRDefault="00E847E1" w:rsidP="00E847E1">
            <w:pPr>
              <w:pStyle w:val="ListParagraph"/>
              <w:ind w:left="762" w:hanging="402"/>
              <w:rPr>
                <w:b/>
                <w:bCs/>
                <w:iCs/>
                <w:lang w:val="en-US"/>
              </w:rPr>
            </w:pPr>
          </w:p>
          <w:p w14:paraId="63F51F9B" w14:textId="60CA154F" w:rsidR="00E847E1" w:rsidRPr="009C6FF0" w:rsidRDefault="00E847E1" w:rsidP="00E847E1">
            <w:pPr>
              <w:ind w:left="241"/>
              <w:contextualSpacing/>
              <w:rPr>
                <w:bCs/>
                <w:i/>
                <w:iCs/>
              </w:rPr>
            </w:pPr>
            <w:r w:rsidRPr="003826B4">
              <w:rPr>
                <w:bCs/>
                <w:i/>
                <w:iCs/>
                <w:lang w:val="en-US"/>
              </w:rPr>
              <w:t xml:space="preserve"> </w:t>
            </w:r>
            <w:r w:rsidR="00050C73">
              <w:rPr>
                <w:bCs/>
                <w:i/>
                <w:iCs/>
                <w:lang w:val="en-US"/>
              </w:rPr>
              <w:t xml:space="preserve">2- </w:t>
            </w:r>
            <w:r>
              <w:rPr>
                <w:bCs/>
                <w:i/>
                <w:iCs/>
                <w:lang w:val="en-US"/>
              </w:rPr>
              <w:t>Expression of polynomials with series</w:t>
            </w:r>
          </w:p>
        </w:tc>
        <w:tc>
          <w:tcPr>
            <w:tcW w:w="3997" w:type="dxa"/>
            <w:gridSpan w:val="2"/>
            <w:shd w:val="clear" w:color="auto" w:fill="FFFFFF"/>
          </w:tcPr>
          <w:p w14:paraId="602EDC02" w14:textId="77777777" w:rsidR="00E847E1" w:rsidRPr="00CE0E95" w:rsidRDefault="00E847E1" w:rsidP="00D2099E">
            <w:pPr>
              <w:spacing w:after="160"/>
              <w:rPr>
                <w:b/>
                <w:lang w:val="en-US"/>
              </w:rPr>
            </w:pPr>
            <w:r>
              <w:rPr>
                <w:b/>
                <w:lang w:val="en-US"/>
              </w:rPr>
              <w:t>Polinomları dizilerle ifade eder.</w:t>
            </w:r>
          </w:p>
          <w:p w14:paraId="67CE6F58" w14:textId="00BB199D" w:rsidR="00E847E1" w:rsidRPr="009C6FF0" w:rsidRDefault="00E847E1" w:rsidP="00D2099E">
            <w:pPr>
              <w:contextualSpacing/>
              <w:rPr>
                <w:bCs/>
                <w:i/>
                <w:iCs/>
              </w:rPr>
            </w:pPr>
            <w:r>
              <w:rPr>
                <w:i/>
                <w:lang w:val="en-US"/>
              </w:rPr>
              <w:t>Express</w:t>
            </w:r>
            <w:r>
              <w:rPr>
                <w:bCs/>
                <w:i/>
                <w:iCs/>
                <w:lang w:val="en-US"/>
              </w:rPr>
              <w:t xml:space="preserve"> polynomials with series</w:t>
            </w:r>
            <w:r>
              <w:rPr>
                <w:i/>
                <w:lang w:val="en-US"/>
              </w:rPr>
              <w:t>.</w:t>
            </w:r>
          </w:p>
        </w:tc>
      </w:tr>
      <w:tr w:rsidR="00E847E1" w:rsidRPr="009C6FF0" w14:paraId="12711812" w14:textId="77777777" w:rsidTr="009C6FF0">
        <w:trPr>
          <w:gridBefore w:val="1"/>
          <w:wBefore w:w="113" w:type="dxa"/>
          <w:trHeight w:val="36"/>
        </w:trPr>
        <w:tc>
          <w:tcPr>
            <w:tcW w:w="1521" w:type="dxa"/>
            <w:vMerge/>
            <w:tcBorders>
              <w:left w:val="single" w:sz="4" w:space="0" w:color="auto"/>
              <w:right w:val="single" w:sz="4" w:space="0" w:color="auto"/>
            </w:tcBorders>
          </w:tcPr>
          <w:p w14:paraId="0D694712"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AD82CF9"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7241FF1B"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8E4A6EB"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26E465CE"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232260E9" w14:textId="77777777" w:rsidR="00E847E1" w:rsidRPr="009C6FF0" w:rsidRDefault="00E847E1" w:rsidP="00E847E1">
            <w:pPr>
              <w:spacing w:line="276" w:lineRule="auto"/>
              <w:jc w:val="center"/>
              <w:rPr>
                <w:b/>
              </w:rPr>
            </w:pPr>
          </w:p>
        </w:tc>
        <w:tc>
          <w:tcPr>
            <w:tcW w:w="1276" w:type="dxa"/>
            <w:vMerge/>
            <w:shd w:val="clear" w:color="auto" w:fill="FFFFFF"/>
            <w:vAlign w:val="center"/>
          </w:tcPr>
          <w:p w14:paraId="78EC92A6" w14:textId="77777777" w:rsidR="00E847E1" w:rsidRPr="009C6FF0" w:rsidRDefault="00E847E1" w:rsidP="00E847E1">
            <w:pPr>
              <w:spacing w:line="276" w:lineRule="auto"/>
              <w:jc w:val="center"/>
              <w:rPr>
                <w:b/>
              </w:rPr>
            </w:pPr>
          </w:p>
        </w:tc>
        <w:tc>
          <w:tcPr>
            <w:tcW w:w="3683" w:type="dxa"/>
            <w:gridSpan w:val="2"/>
            <w:shd w:val="clear" w:color="auto" w:fill="FFFFFF"/>
          </w:tcPr>
          <w:p w14:paraId="32750F72" w14:textId="77777777" w:rsidR="00E847E1" w:rsidRDefault="00E847E1" w:rsidP="00E847E1">
            <w:pPr>
              <w:ind w:left="762" w:hanging="402"/>
              <w:rPr>
                <w:b/>
                <w:bCs/>
                <w:iCs/>
                <w:lang w:val="en-US"/>
              </w:rPr>
            </w:pPr>
            <w:r>
              <w:rPr>
                <w:b/>
                <w:bCs/>
                <w:iCs/>
                <w:lang w:val="en-US"/>
              </w:rPr>
              <w:t>3-Polinomlarda bölünebilme</w:t>
            </w:r>
          </w:p>
          <w:p w14:paraId="4FDE5EFE" w14:textId="77777777" w:rsidR="00E847E1" w:rsidRPr="003826B4" w:rsidRDefault="00E847E1" w:rsidP="00E847E1">
            <w:pPr>
              <w:ind w:left="762" w:hanging="402"/>
              <w:rPr>
                <w:iCs/>
                <w:lang w:val="en-US"/>
              </w:rPr>
            </w:pPr>
          </w:p>
          <w:p w14:paraId="1C1ECC42" w14:textId="635C4C14" w:rsidR="00E847E1" w:rsidRPr="009C6FF0" w:rsidRDefault="00050C73" w:rsidP="00E847E1">
            <w:pPr>
              <w:ind w:left="241"/>
              <w:contextualSpacing/>
              <w:rPr>
                <w:bCs/>
                <w:i/>
                <w:iCs/>
              </w:rPr>
            </w:pPr>
            <w:r>
              <w:rPr>
                <w:bCs/>
                <w:i/>
                <w:iCs/>
                <w:lang w:val="en-US"/>
              </w:rPr>
              <w:t xml:space="preserve">  3-</w:t>
            </w:r>
            <w:r w:rsidR="00E847E1" w:rsidRPr="0045481E">
              <w:rPr>
                <w:bCs/>
                <w:i/>
                <w:iCs/>
                <w:lang w:val="en-US"/>
              </w:rPr>
              <w:t xml:space="preserve">Divisibility of polynomials </w:t>
            </w:r>
          </w:p>
        </w:tc>
        <w:tc>
          <w:tcPr>
            <w:tcW w:w="3997" w:type="dxa"/>
            <w:gridSpan w:val="2"/>
            <w:shd w:val="clear" w:color="auto" w:fill="FFFFFF"/>
          </w:tcPr>
          <w:p w14:paraId="5A64BDFC" w14:textId="77777777" w:rsidR="00E847E1" w:rsidRPr="00CE0E95" w:rsidRDefault="00E847E1" w:rsidP="00D2099E">
            <w:pPr>
              <w:spacing w:after="160"/>
              <w:rPr>
                <w:b/>
                <w:lang w:val="en-US"/>
              </w:rPr>
            </w:pPr>
            <w:r>
              <w:rPr>
                <w:b/>
                <w:lang w:val="en-US"/>
              </w:rPr>
              <w:t>Polinomlarda bölme işlemi yapar.</w:t>
            </w:r>
          </w:p>
          <w:p w14:paraId="53AC421C" w14:textId="65D94928" w:rsidR="00E847E1" w:rsidRPr="009C6FF0" w:rsidRDefault="00E847E1" w:rsidP="00D2099E">
            <w:pPr>
              <w:contextualSpacing/>
              <w:rPr>
                <w:bCs/>
                <w:i/>
                <w:iCs/>
              </w:rPr>
            </w:pPr>
            <w:r>
              <w:rPr>
                <w:i/>
                <w:lang w:val="en-US"/>
              </w:rPr>
              <w:t>Does</w:t>
            </w:r>
            <w:r w:rsidRPr="00976F0A">
              <w:rPr>
                <w:i/>
                <w:lang w:val="en-US"/>
              </w:rPr>
              <w:t xml:space="preserve"> the division operation </w:t>
            </w:r>
            <w:r>
              <w:rPr>
                <w:i/>
                <w:lang w:val="en-US"/>
              </w:rPr>
              <w:t>with</w:t>
            </w:r>
            <w:r w:rsidRPr="00976F0A">
              <w:rPr>
                <w:i/>
                <w:lang w:val="en-US"/>
              </w:rPr>
              <w:t xml:space="preserve"> polynomials. </w:t>
            </w:r>
          </w:p>
        </w:tc>
      </w:tr>
      <w:tr w:rsidR="00E847E1" w:rsidRPr="009C6FF0" w14:paraId="3F88B45D" w14:textId="77777777" w:rsidTr="009C6FF0">
        <w:trPr>
          <w:gridBefore w:val="1"/>
          <w:wBefore w:w="113" w:type="dxa"/>
          <w:trHeight w:val="36"/>
        </w:trPr>
        <w:tc>
          <w:tcPr>
            <w:tcW w:w="1521" w:type="dxa"/>
            <w:vMerge/>
            <w:tcBorders>
              <w:left w:val="single" w:sz="4" w:space="0" w:color="auto"/>
              <w:right w:val="single" w:sz="4" w:space="0" w:color="auto"/>
            </w:tcBorders>
          </w:tcPr>
          <w:p w14:paraId="17B53399"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D892BE2"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32653287"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F502C13"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71B7B63B"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2FD6F3D7" w14:textId="77777777" w:rsidR="00E847E1" w:rsidRPr="009C6FF0" w:rsidRDefault="00E847E1" w:rsidP="00E847E1">
            <w:pPr>
              <w:spacing w:line="276" w:lineRule="auto"/>
              <w:jc w:val="center"/>
              <w:rPr>
                <w:b/>
              </w:rPr>
            </w:pPr>
          </w:p>
        </w:tc>
        <w:tc>
          <w:tcPr>
            <w:tcW w:w="1276" w:type="dxa"/>
            <w:vMerge/>
            <w:shd w:val="clear" w:color="auto" w:fill="FFFFFF"/>
            <w:vAlign w:val="center"/>
          </w:tcPr>
          <w:p w14:paraId="64554310" w14:textId="77777777" w:rsidR="00E847E1" w:rsidRPr="009C6FF0" w:rsidRDefault="00E847E1" w:rsidP="00E847E1">
            <w:pPr>
              <w:spacing w:line="276" w:lineRule="auto"/>
              <w:jc w:val="center"/>
              <w:rPr>
                <w:b/>
              </w:rPr>
            </w:pPr>
          </w:p>
        </w:tc>
        <w:tc>
          <w:tcPr>
            <w:tcW w:w="3683" w:type="dxa"/>
            <w:gridSpan w:val="2"/>
            <w:shd w:val="clear" w:color="auto" w:fill="FFFFFF"/>
          </w:tcPr>
          <w:p w14:paraId="196E3590" w14:textId="77777777" w:rsidR="00E847E1" w:rsidRPr="003826B4" w:rsidRDefault="00E847E1" w:rsidP="00E847E1">
            <w:pPr>
              <w:ind w:left="762" w:hanging="402"/>
              <w:rPr>
                <w:b/>
                <w:bCs/>
                <w:iCs/>
                <w:lang w:val="en-US"/>
              </w:rPr>
            </w:pPr>
            <w:r>
              <w:rPr>
                <w:b/>
                <w:lang w:val="en-US"/>
              </w:rPr>
              <w:t>4-En büyük ortak bölen</w:t>
            </w:r>
          </w:p>
          <w:p w14:paraId="34098B0A" w14:textId="77777777" w:rsidR="00E847E1" w:rsidRPr="00CE0E95" w:rsidRDefault="00E847E1" w:rsidP="00E847E1">
            <w:pPr>
              <w:pStyle w:val="ListParagraph"/>
              <w:ind w:left="762" w:hanging="402"/>
              <w:rPr>
                <w:b/>
                <w:bCs/>
                <w:iCs/>
                <w:lang w:val="en-US"/>
              </w:rPr>
            </w:pPr>
          </w:p>
          <w:p w14:paraId="6DBF44CE" w14:textId="31FC4CED" w:rsidR="00E847E1" w:rsidRPr="009C6FF0" w:rsidRDefault="00050C73" w:rsidP="00E847E1">
            <w:pPr>
              <w:ind w:left="241"/>
              <w:contextualSpacing/>
              <w:rPr>
                <w:bCs/>
                <w:i/>
                <w:iCs/>
              </w:rPr>
            </w:pPr>
            <w:r>
              <w:rPr>
                <w:i/>
                <w:lang w:val="en-US"/>
              </w:rPr>
              <w:t xml:space="preserve">  4-</w:t>
            </w:r>
            <w:r w:rsidR="00E847E1">
              <w:rPr>
                <w:i/>
                <w:lang w:val="en-US"/>
              </w:rPr>
              <w:t>Greatest common divisor</w:t>
            </w:r>
          </w:p>
        </w:tc>
        <w:tc>
          <w:tcPr>
            <w:tcW w:w="3997" w:type="dxa"/>
            <w:gridSpan w:val="2"/>
            <w:shd w:val="clear" w:color="auto" w:fill="FFFFFF"/>
          </w:tcPr>
          <w:p w14:paraId="66AA1DB4" w14:textId="77777777" w:rsidR="00E847E1" w:rsidRPr="00CE0E95" w:rsidRDefault="00E847E1" w:rsidP="00D2099E">
            <w:pPr>
              <w:spacing w:after="160"/>
              <w:rPr>
                <w:b/>
                <w:lang w:val="en-US"/>
              </w:rPr>
            </w:pPr>
            <w:r>
              <w:rPr>
                <w:b/>
                <w:lang w:val="en-US"/>
              </w:rPr>
              <w:t>Polinomların en büyük ortak bölenini bulur.</w:t>
            </w:r>
          </w:p>
          <w:p w14:paraId="1895A286" w14:textId="27425E8E" w:rsidR="00E847E1" w:rsidRPr="009C6FF0" w:rsidRDefault="00E847E1" w:rsidP="00D2099E">
            <w:pPr>
              <w:contextualSpacing/>
              <w:rPr>
                <w:bCs/>
                <w:i/>
                <w:iCs/>
              </w:rPr>
            </w:pPr>
            <w:r>
              <w:rPr>
                <w:i/>
                <w:lang w:val="en-US"/>
              </w:rPr>
              <w:t>Finds the greatest common divisor</w:t>
            </w:r>
            <w:r w:rsidRPr="00976F0A">
              <w:rPr>
                <w:i/>
                <w:lang w:val="en-US"/>
              </w:rPr>
              <w:t xml:space="preserve"> of polynomials.</w:t>
            </w:r>
          </w:p>
        </w:tc>
      </w:tr>
      <w:tr w:rsidR="00E847E1" w:rsidRPr="009C6FF0" w14:paraId="6E721343" w14:textId="77777777" w:rsidTr="009C6FF0">
        <w:trPr>
          <w:gridBefore w:val="1"/>
          <w:wBefore w:w="113" w:type="dxa"/>
          <w:trHeight w:val="36"/>
        </w:trPr>
        <w:tc>
          <w:tcPr>
            <w:tcW w:w="1521" w:type="dxa"/>
            <w:vMerge/>
            <w:tcBorders>
              <w:left w:val="single" w:sz="4" w:space="0" w:color="auto"/>
              <w:right w:val="single" w:sz="4" w:space="0" w:color="auto"/>
            </w:tcBorders>
          </w:tcPr>
          <w:p w14:paraId="7A7C2AC6"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0881E9B7"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7AEFC7A6"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5BCB3805"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1E30F674"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576B836D" w14:textId="77777777" w:rsidR="00E847E1" w:rsidRPr="009C6FF0" w:rsidRDefault="00E847E1" w:rsidP="00E847E1">
            <w:pPr>
              <w:spacing w:line="276" w:lineRule="auto"/>
              <w:jc w:val="center"/>
              <w:rPr>
                <w:b/>
              </w:rPr>
            </w:pPr>
          </w:p>
        </w:tc>
        <w:tc>
          <w:tcPr>
            <w:tcW w:w="1276" w:type="dxa"/>
            <w:vMerge/>
            <w:shd w:val="clear" w:color="auto" w:fill="FFFFFF"/>
            <w:vAlign w:val="center"/>
          </w:tcPr>
          <w:p w14:paraId="529DCAC8" w14:textId="77777777" w:rsidR="00E847E1" w:rsidRPr="009C6FF0" w:rsidRDefault="00E847E1" w:rsidP="00E847E1">
            <w:pPr>
              <w:spacing w:line="276" w:lineRule="auto"/>
              <w:jc w:val="center"/>
              <w:rPr>
                <w:b/>
              </w:rPr>
            </w:pPr>
          </w:p>
        </w:tc>
        <w:tc>
          <w:tcPr>
            <w:tcW w:w="3683" w:type="dxa"/>
            <w:gridSpan w:val="2"/>
            <w:shd w:val="clear" w:color="auto" w:fill="FFFFFF"/>
          </w:tcPr>
          <w:p w14:paraId="789258CE" w14:textId="77777777" w:rsidR="00E847E1" w:rsidRPr="003826B4" w:rsidRDefault="00E847E1" w:rsidP="00E847E1">
            <w:pPr>
              <w:ind w:left="762" w:hanging="402"/>
              <w:rPr>
                <w:b/>
                <w:bCs/>
                <w:iCs/>
                <w:lang w:val="en-US"/>
              </w:rPr>
            </w:pPr>
            <w:r>
              <w:rPr>
                <w:b/>
                <w:bCs/>
                <w:iCs/>
                <w:lang w:val="en-US"/>
              </w:rPr>
              <w:t>5-</w:t>
            </w:r>
            <w:r>
              <w:rPr>
                <w:b/>
                <w:lang w:val="en-US"/>
              </w:rPr>
              <w:t xml:space="preserve"> Tamlık bölgelerinde çarpanlara ayırma</w:t>
            </w:r>
          </w:p>
          <w:p w14:paraId="2165D70A" w14:textId="77777777" w:rsidR="00E847E1" w:rsidRDefault="00E847E1" w:rsidP="00E847E1">
            <w:pPr>
              <w:ind w:left="762" w:hanging="402"/>
              <w:rPr>
                <w:b/>
                <w:bCs/>
                <w:iCs/>
                <w:lang w:val="en-US"/>
              </w:rPr>
            </w:pPr>
          </w:p>
          <w:p w14:paraId="68BA0878" w14:textId="5AF76C61" w:rsidR="00E847E1" w:rsidRPr="009C6FF0" w:rsidRDefault="00E847E1" w:rsidP="00E847E1">
            <w:pPr>
              <w:ind w:left="241"/>
              <w:contextualSpacing/>
              <w:rPr>
                <w:bCs/>
                <w:i/>
                <w:iCs/>
              </w:rPr>
            </w:pPr>
            <w:r>
              <w:rPr>
                <w:bCs/>
                <w:i/>
                <w:iCs/>
                <w:lang w:val="en-US"/>
              </w:rPr>
              <w:t>5-</w:t>
            </w:r>
            <w:r>
              <w:t xml:space="preserve"> </w:t>
            </w:r>
            <w:r w:rsidRPr="00976F0A">
              <w:rPr>
                <w:bCs/>
                <w:i/>
                <w:iCs/>
                <w:lang w:val="en-US"/>
              </w:rPr>
              <w:t>Factoring in integral domains</w:t>
            </w:r>
          </w:p>
        </w:tc>
        <w:tc>
          <w:tcPr>
            <w:tcW w:w="3997" w:type="dxa"/>
            <w:gridSpan w:val="2"/>
            <w:shd w:val="clear" w:color="auto" w:fill="FFFFFF"/>
          </w:tcPr>
          <w:p w14:paraId="30AEA8B0" w14:textId="77777777" w:rsidR="00E847E1" w:rsidRPr="00CE0E95" w:rsidRDefault="00E847E1" w:rsidP="00D2099E">
            <w:pPr>
              <w:spacing w:after="160"/>
              <w:rPr>
                <w:b/>
                <w:lang w:val="en-US"/>
              </w:rPr>
            </w:pPr>
            <w:r>
              <w:rPr>
                <w:b/>
                <w:lang w:val="en-US"/>
              </w:rPr>
              <w:t>Tamlık bölgelerinde çarpanlara ayırma</w:t>
            </w:r>
            <w:r w:rsidRPr="00CE0E95">
              <w:rPr>
                <w:b/>
                <w:lang w:val="en-US"/>
              </w:rPr>
              <w:t xml:space="preserve"> </w:t>
            </w:r>
            <w:r>
              <w:rPr>
                <w:b/>
                <w:lang w:val="en-US"/>
              </w:rPr>
              <w:t>yapar</w:t>
            </w:r>
            <w:r w:rsidRPr="00CE0E95">
              <w:rPr>
                <w:b/>
                <w:lang w:val="en-US"/>
              </w:rPr>
              <w:t>.</w:t>
            </w:r>
          </w:p>
          <w:p w14:paraId="146B2B8A" w14:textId="378A3411" w:rsidR="00E847E1" w:rsidRPr="009C6FF0" w:rsidRDefault="00E847E1" w:rsidP="00D2099E">
            <w:pPr>
              <w:contextualSpacing/>
              <w:rPr>
                <w:bCs/>
                <w:i/>
                <w:iCs/>
              </w:rPr>
            </w:pPr>
            <w:r>
              <w:rPr>
                <w:i/>
                <w:lang w:val="en-US"/>
              </w:rPr>
              <w:t>Does the factoring in integral domains.</w:t>
            </w:r>
          </w:p>
        </w:tc>
      </w:tr>
      <w:tr w:rsidR="00E847E1" w:rsidRPr="009C6FF0" w14:paraId="1ACF0C95" w14:textId="77777777" w:rsidTr="009C6FF0">
        <w:trPr>
          <w:gridBefore w:val="1"/>
          <w:wBefore w:w="113" w:type="dxa"/>
          <w:trHeight w:val="36"/>
        </w:trPr>
        <w:tc>
          <w:tcPr>
            <w:tcW w:w="1521" w:type="dxa"/>
            <w:vMerge/>
            <w:tcBorders>
              <w:left w:val="single" w:sz="4" w:space="0" w:color="auto"/>
              <w:right w:val="single" w:sz="4" w:space="0" w:color="auto"/>
            </w:tcBorders>
          </w:tcPr>
          <w:p w14:paraId="2959F225"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7AAB3234"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14B20102"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0BDD76FB"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A2A3913"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50DC6917" w14:textId="77777777" w:rsidR="00E847E1" w:rsidRPr="009C6FF0" w:rsidRDefault="00E847E1" w:rsidP="00E847E1">
            <w:pPr>
              <w:spacing w:line="276" w:lineRule="auto"/>
              <w:jc w:val="center"/>
              <w:rPr>
                <w:b/>
              </w:rPr>
            </w:pPr>
          </w:p>
        </w:tc>
        <w:tc>
          <w:tcPr>
            <w:tcW w:w="1276" w:type="dxa"/>
            <w:vMerge/>
            <w:shd w:val="clear" w:color="auto" w:fill="FFFFFF"/>
            <w:vAlign w:val="center"/>
          </w:tcPr>
          <w:p w14:paraId="32B8735E" w14:textId="77777777" w:rsidR="00E847E1" w:rsidRPr="009C6FF0" w:rsidRDefault="00E847E1" w:rsidP="00E847E1">
            <w:pPr>
              <w:spacing w:line="276" w:lineRule="auto"/>
              <w:jc w:val="center"/>
              <w:rPr>
                <w:b/>
              </w:rPr>
            </w:pPr>
          </w:p>
        </w:tc>
        <w:tc>
          <w:tcPr>
            <w:tcW w:w="3683" w:type="dxa"/>
            <w:gridSpan w:val="2"/>
            <w:shd w:val="clear" w:color="auto" w:fill="FFFFFF"/>
          </w:tcPr>
          <w:p w14:paraId="26156B21" w14:textId="77777777" w:rsidR="00E847E1" w:rsidRPr="00514D0B" w:rsidRDefault="00E847E1" w:rsidP="00E847E1">
            <w:pPr>
              <w:spacing w:after="160"/>
              <w:ind w:left="762" w:hanging="402"/>
              <w:rPr>
                <w:b/>
                <w:bCs/>
                <w:iCs/>
                <w:lang w:val="en-US"/>
              </w:rPr>
            </w:pPr>
            <w:r>
              <w:rPr>
                <w:b/>
                <w:bCs/>
                <w:iCs/>
                <w:lang w:val="en-US"/>
              </w:rPr>
              <w:t>6-İndirgenemezlik</w:t>
            </w:r>
          </w:p>
          <w:p w14:paraId="407F55F6" w14:textId="1EBBA762" w:rsidR="00E847E1" w:rsidRPr="009C6FF0" w:rsidRDefault="00E847E1" w:rsidP="00E847E1">
            <w:pPr>
              <w:ind w:left="241"/>
              <w:contextualSpacing/>
              <w:rPr>
                <w:bCs/>
                <w:i/>
                <w:iCs/>
              </w:rPr>
            </w:pPr>
            <w:r>
              <w:rPr>
                <w:bCs/>
                <w:i/>
                <w:iCs/>
                <w:lang w:val="en-US"/>
              </w:rPr>
              <w:t>6-</w:t>
            </w:r>
            <w:r>
              <w:t xml:space="preserve"> </w:t>
            </w:r>
            <w:r w:rsidRPr="00976F0A">
              <w:rPr>
                <w:i/>
                <w:lang w:val="en-US"/>
              </w:rPr>
              <w:t xml:space="preserve">Irreducibility </w:t>
            </w:r>
          </w:p>
        </w:tc>
        <w:tc>
          <w:tcPr>
            <w:tcW w:w="3997" w:type="dxa"/>
            <w:gridSpan w:val="2"/>
            <w:shd w:val="clear" w:color="auto" w:fill="FFFFFF"/>
          </w:tcPr>
          <w:p w14:paraId="4BD12A5B" w14:textId="77777777" w:rsidR="00E847E1" w:rsidRPr="00CE0E95" w:rsidRDefault="00E847E1" w:rsidP="00D2099E">
            <w:pPr>
              <w:spacing w:after="160"/>
              <w:rPr>
                <w:b/>
                <w:lang w:val="en-US"/>
              </w:rPr>
            </w:pPr>
            <w:r>
              <w:rPr>
                <w:b/>
                <w:lang w:val="en-US"/>
              </w:rPr>
              <w:t>İndirgenebilir ve indirgenemez polinomları açıklar</w:t>
            </w:r>
            <w:r w:rsidRPr="00CE0E95">
              <w:rPr>
                <w:b/>
                <w:lang w:val="en-US"/>
              </w:rPr>
              <w:t>.</w:t>
            </w:r>
          </w:p>
          <w:p w14:paraId="6DEC3C37" w14:textId="3252C86A" w:rsidR="00E847E1" w:rsidRPr="009C6FF0" w:rsidRDefault="00E847E1" w:rsidP="00D2099E">
            <w:pPr>
              <w:contextualSpacing/>
              <w:rPr>
                <w:b/>
                <w:bCs/>
                <w:iCs/>
              </w:rPr>
            </w:pPr>
            <w:r>
              <w:rPr>
                <w:i/>
                <w:lang w:val="en-US"/>
              </w:rPr>
              <w:t>Explains reducible and irreducible polynomials</w:t>
            </w:r>
            <w:r w:rsidRPr="00A34116">
              <w:rPr>
                <w:i/>
                <w:lang w:val="en-US"/>
              </w:rPr>
              <w:t>.</w:t>
            </w:r>
          </w:p>
        </w:tc>
      </w:tr>
      <w:tr w:rsidR="00E847E1" w:rsidRPr="009C6FF0" w14:paraId="07E0089C" w14:textId="77777777" w:rsidTr="009C6FF0">
        <w:trPr>
          <w:gridBefore w:val="1"/>
          <w:wBefore w:w="113" w:type="dxa"/>
          <w:trHeight w:val="36"/>
        </w:trPr>
        <w:tc>
          <w:tcPr>
            <w:tcW w:w="1521" w:type="dxa"/>
            <w:vMerge/>
            <w:tcBorders>
              <w:left w:val="single" w:sz="4" w:space="0" w:color="auto"/>
              <w:right w:val="single" w:sz="4" w:space="0" w:color="auto"/>
            </w:tcBorders>
          </w:tcPr>
          <w:p w14:paraId="14227AB0"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09C95B27"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0CBA96E7"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D3BC414"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28DE1AE5"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6BBA7EC2" w14:textId="77777777" w:rsidR="00E847E1" w:rsidRPr="009C6FF0" w:rsidRDefault="00E847E1" w:rsidP="00E847E1">
            <w:pPr>
              <w:spacing w:line="276" w:lineRule="auto"/>
              <w:jc w:val="center"/>
              <w:rPr>
                <w:b/>
              </w:rPr>
            </w:pPr>
          </w:p>
        </w:tc>
        <w:tc>
          <w:tcPr>
            <w:tcW w:w="1276" w:type="dxa"/>
            <w:vMerge/>
            <w:shd w:val="clear" w:color="auto" w:fill="FFFFFF"/>
            <w:vAlign w:val="center"/>
          </w:tcPr>
          <w:p w14:paraId="6C9DC1D3" w14:textId="77777777" w:rsidR="00E847E1" w:rsidRPr="009C6FF0" w:rsidRDefault="00E847E1" w:rsidP="00E847E1">
            <w:pPr>
              <w:spacing w:line="276" w:lineRule="auto"/>
              <w:jc w:val="center"/>
              <w:rPr>
                <w:b/>
              </w:rPr>
            </w:pPr>
          </w:p>
        </w:tc>
        <w:tc>
          <w:tcPr>
            <w:tcW w:w="3683" w:type="dxa"/>
            <w:gridSpan w:val="2"/>
            <w:shd w:val="clear" w:color="auto" w:fill="FFFFFF"/>
          </w:tcPr>
          <w:p w14:paraId="1044C594" w14:textId="77777777" w:rsidR="00E847E1" w:rsidRPr="00514D0B" w:rsidRDefault="00E847E1" w:rsidP="00E847E1">
            <w:pPr>
              <w:spacing w:after="160"/>
              <w:ind w:left="762" w:hanging="402"/>
              <w:rPr>
                <w:b/>
                <w:bCs/>
                <w:iCs/>
                <w:lang w:val="en-US"/>
              </w:rPr>
            </w:pPr>
            <w:r>
              <w:rPr>
                <w:b/>
                <w:bCs/>
                <w:iCs/>
                <w:lang w:val="en-US"/>
              </w:rPr>
              <w:t>7-Tek türlü çarpanlara ayırma bölgesi</w:t>
            </w:r>
          </w:p>
          <w:p w14:paraId="54AFBAA7" w14:textId="395C6FD8" w:rsidR="00E847E1" w:rsidRPr="009C6FF0" w:rsidRDefault="00E847E1" w:rsidP="00E847E1">
            <w:pPr>
              <w:ind w:left="241"/>
              <w:contextualSpacing/>
              <w:rPr>
                <w:bCs/>
                <w:i/>
                <w:iCs/>
              </w:rPr>
            </w:pPr>
            <w:r>
              <w:rPr>
                <w:bCs/>
                <w:i/>
                <w:iCs/>
                <w:lang w:val="en-US"/>
              </w:rPr>
              <w:t>7-Unique factorization domain</w:t>
            </w:r>
          </w:p>
        </w:tc>
        <w:tc>
          <w:tcPr>
            <w:tcW w:w="3997" w:type="dxa"/>
            <w:gridSpan w:val="2"/>
            <w:shd w:val="clear" w:color="auto" w:fill="FFFFFF"/>
          </w:tcPr>
          <w:p w14:paraId="4936C90D" w14:textId="77777777" w:rsidR="00E847E1" w:rsidRDefault="00E847E1" w:rsidP="00D2099E">
            <w:pPr>
              <w:spacing w:after="160"/>
              <w:rPr>
                <w:i/>
                <w:lang w:val="en-US"/>
              </w:rPr>
            </w:pPr>
            <w:r>
              <w:rPr>
                <w:b/>
                <w:bCs/>
                <w:iCs/>
                <w:lang w:val="en-US"/>
              </w:rPr>
              <w:t>Tek türlü çarpanlara ayırma bölgesini belirler.</w:t>
            </w:r>
            <w:r>
              <w:rPr>
                <w:i/>
                <w:lang w:val="en-US"/>
              </w:rPr>
              <w:t xml:space="preserve"> </w:t>
            </w:r>
          </w:p>
          <w:p w14:paraId="1B618961" w14:textId="55CBE052" w:rsidR="00E847E1" w:rsidRPr="009C6FF0" w:rsidRDefault="00E847E1" w:rsidP="00D2099E">
            <w:pPr>
              <w:contextualSpacing/>
              <w:rPr>
                <w:b/>
                <w:bCs/>
                <w:iCs/>
              </w:rPr>
            </w:pPr>
            <w:r>
              <w:rPr>
                <w:i/>
                <w:lang w:val="en-US"/>
              </w:rPr>
              <w:t>Obtains unique factorization domain</w:t>
            </w:r>
            <w:r>
              <w:rPr>
                <w:bCs/>
                <w:i/>
                <w:iCs/>
                <w:lang w:val="en-US"/>
              </w:rPr>
              <w:t>.</w:t>
            </w:r>
          </w:p>
        </w:tc>
      </w:tr>
      <w:tr w:rsidR="00E847E1" w:rsidRPr="009C6FF0" w14:paraId="4E0176BF" w14:textId="77777777" w:rsidTr="009C6FF0">
        <w:trPr>
          <w:gridBefore w:val="1"/>
          <w:wBefore w:w="113" w:type="dxa"/>
          <w:trHeight w:val="36"/>
        </w:trPr>
        <w:tc>
          <w:tcPr>
            <w:tcW w:w="1521" w:type="dxa"/>
            <w:vMerge/>
            <w:tcBorders>
              <w:left w:val="single" w:sz="4" w:space="0" w:color="auto"/>
              <w:right w:val="single" w:sz="4" w:space="0" w:color="auto"/>
            </w:tcBorders>
          </w:tcPr>
          <w:p w14:paraId="38B70F41"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61D10E7F"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2C260ED5"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B13BC0C"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F21FAD1"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659FF153" w14:textId="77777777" w:rsidR="00E847E1" w:rsidRPr="009C6FF0" w:rsidRDefault="00E847E1" w:rsidP="00E847E1">
            <w:pPr>
              <w:spacing w:line="276" w:lineRule="auto"/>
              <w:jc w:val="center"/>
              <w:rPr>
                <w:b/>
              </w:rPr>
            </w:pPr>
          </w:p>
        </w:tc>
        <w:tc>
          <w:tcPr>
            <w:tcW w:w="1276" w:type="dxa"/>
            <w:vMerge/>
            <w:shd w:val="clear" w:color="auto" w:fill="FFFFFF"/>
            <w:vAlign w:val="center"/>
          </w:tcPr>
          <w:p w14:paraId="43F9EF58" w14:textId="77777777" w:rsidR="00E847E1" w:rsidRPr="009C6FF0" w:rsidRDefault="00E847E1" w:rsidP="00E847E1">
            <w:pPr>
              <w:spacing w:line="276" w:lineRule="auto"/>
              <w:jc w:val="center"/>
              <w:rPr>
                <w:b/>
              </w:rPr>
            </w:pPr>
          </w:p>
        </w:tc>
        <w:tc>
          <w:tcPr>
            <w:tcW w:w="3683" w:type="dxa"/>
            <w:gridSpan w:val="2"/>
            <w:shd w:val="clear" w:color="auto" w:fill="FFFFFF"/>
          </w:tcPr>
          <w:p w14:paraId="3332E366" w14:textId="77777777" w:rsidR="00E847E1" w:rsidRPr="00514D0B" w:rsidRDefault="00E847E1" w:rsidP="00E847E1">
            <w:pPr>
              <w:spacing w:after="160"/>
              <w:ind w:left="762" w:hanging="402"/>
              <w:rPr>
                <w:b/>
                <w:bCs/>
                <w:iCs/>
                <w:lang w:val="en-US"/>
              </w:rPr>
            </w:pPr>
            <w:r>
              <w:rPr>
                <w:b/>
                <w:bCs/>
                <w:iCs/>
                <w:lang w:val="en-US"/>
              </w:rPr>
              <w:t>8- Euclid bölgesi</w:t>
            </w:r>
          </w:p>
          <w:p w14:paraId="059E4EC6" w14:textId="424A8B5C" w:rsidR="00E847E1" w:rsidRPr="009C6FF0" w:rsidRDefault="00E847E1" w:rsidP="00E847E1">
            <w:pPr>
              <w:ind w:left="241"/>
              <w:contextualSpacing/>
              <w:rPr>
                <w:bCs/>
                <w:i/>
                <w:iCs/>
              </w:rPr>
            </w:pPr>
            <w:r>
              <w:rPr>
                <w:bCs/>
                <w:i/>
                <w:iCs/>
                <w:lang w:val="en-US"/>
              </w:rPr>
              <w:t>8-</w:t>
            </w:r>
            <w:r>
              <w:rPr>
                <w:i/>
                <w:lang w:val="en-US"/>
              </w:rPr>
              <w:t xml:space="preserve"> Euclid domain</w:t>
            </w:r>
          </w:p>
        </w:tc>
        <w:tc>
          <w:tcPr>
            <w:tcW w:w="3997" w:type="dxa"/>
            <w:gridSpan w:val="2"/>
            <w:shd w:val="clear" w:color="auto" w:fill="FFFFFF"/>
          </w:tcPr>
          <w:p w14:paraId="2F8433E3" w14:textId="77777777" w:rsidR="00E847E1" w:rsidRPr="00CE0E95" w:rsidRDefault="00E847E1" w:rsidP="00D2099E">
            <w:pPr>
              <w:spacing w:after="160"/>
              <w:rPr>
                <w:b/>
                <w:lang w:val="en-US"/>
              </w:rPr>
            </w:pPr>
            <w:r>
              <w:rPr>
                <w:b/>
                <w:lang w:val="en-US"/>
              </w:rPr>
              <w:t>Euclid bölgesi belirler.</w:t>
            </w:r>
          </w:p>
          <w:p w14:paraId="3DBE70FD" w14:textId="7DC75DBC" w:rsidR="00E847E1" w:rsidRPr="009C6FF0" w:rsidRDefault="00E847E1" w:rsidP="00D2099E">
            <w:pPr>
              <w:contextualSpacing/>
              <w:rPr>
                <w:b/>
                <w:bCs/>
                <w:iCs/>
              </w:rPr>
            </w:pPr>
            <w:r>
              <w:rPr>
                <w:i/>
                <w:lang w:val="en-US"/>
              </w:rPr>
              <w:t xml:space="preserve">Obtains Euclid domain. </w:t>
            </w:r>
          </w:p>
        </w:tc>
      </w:tr>
      <w:tr w:rsidR="00E847E1" w:rsidRPr="009C6FF0" w14:paraId="255AE899" w14:textId="77777777" w:rsidTr="009C6FF0">
        <w:trPr>
          <w:gridBefore w:val="1"/>
          <w:wBefore w:w="113" w:type="dxa"/>
          <w:trHeight w:val="36"/>
        </w:trPr>
        <w:tc>
          <w:tcPr>
            <w:tcW w:w="1521" w:type="dxa"/>
            <w:vMerge/>
            <w:tcBorders>
              <w:left w:val="single" w:sz="4" w:space="0" w:color="auto"/>
              <w:right w:val="single" w:sz="4" w:space="0" w:color="auto"/>
            </w:tcBorders>
          </w:tcPr>
          <w:p w14:paraId="29355940"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7EADBA3F"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69CF0675"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637B535"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22F9203"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56015C2C" w14:textId="77777777" w:rsidR="00E847E1" w:rsidRPr="009C6FF0" w:rsidRDefault="00E847E1" w:rsidP="00E847E1">
            <w:pPr>
              <w:spacing w:line="276" w:lineRule="auto"/>
              <w:jc w:val="center"/>
              <w:rPr>
                <w:b/>
              </w:rPr>
            </w:pPr>
          </w:p>
        </w:tc>
        <w:tc>
          <w:tcPr>
            <w:tcW w:w="1276" w:type="dxa"/>
            <w:vMerge/>
            <w:shd w:val="clear" w:color="auto" w:fill="FFFFFF"/>
            <w:vAlign w:val="center"/>
          </w:tcPr>
          <w:p w14:paraId="0D39F115" w14:textId="77777777" w:rsidR="00E847E1" w:rsidRPr="009C6FF0" w:rsidRDefault="00E847E1" w:rsidP="00E847E1">
            <w:pPr>
              <w:spacing w:line="276" w:lineRule="auto"/>
              <w:jc w:val="center"/>
              <w:rPr>
                <w:b/>
              </w:rPr>
            </w:pPr>
          </w:p>
        </w:tc>
        <w:tc>
          <w:tcPr>
            <w:tcW w:w="3683" w:type="dxa"/>
            <w:gridSpan w:val="2"/>
            <w:shd w:val="clear" w:color="auto" w:fill="FFFFFF"/>
          </w:tcPr>
          <w:p w14:paraId="6697E63B" w14:textId="77777777" w:rsidR="00E847E1" w:rsidRPr="00514D0B" w:rsidRDefault="00E847E1" w:rsidP="00E847E1">
            <w:pPr>
              <w:spacing w:after="160"/>
              <w:ind w:left="762" w:hanging="402"/>
              <w:rPr>
                <w:b/>
                <w:bCs/>
                <w:iCs/>
                <w:lang w:val="en-US"/>
              </w:rPr>
            </w:pPr>
            <w:r>
              <w:rPr>
                <w:b/>
                <w:bCs/>
                <w:iCs/>
                <w:lang w:val="en-US"/>
              </w:rPr>
              <w:t>9-Polinomların kökleri</w:t>
            </w:r>
          </w:p>
          <w:p w14:paraId="4525CC71" w14:textId="6C686183" w:rsidR="00E847E1" w:rsidRPr="009C6FF0" w:rsidRDefault="00E847E1" w:rsidP="00E847E1">
            <w:pPr>
              <w:ind w:left="241"/>
              <w:contextualSpacing/>
              <w:rPr>
                <w:bCs/>
                <w:i/>
                <w:iCs/>
              </w:rPr>
            </w:pPr>
            <w:r>
              <w:rPr>
                <w:bCs/>
                <w:i/>
                <w:iCs/>
                <w:lang w:val="en-US"/>
              </w:rPr>
              <w:t>9-</w:t>
            </w:r>
            <w:r>
              <w:t xml:space="preserve"> </w:t>
            </w:r>
            <w:r>
              <w:rPr>
                <w:bCs/>
                <w:i/>
                <w:iCs/>
                <w:lang w:val="en-US"/>
              </w:rPr>
              <w:t>Roots of polynomials</w:t>
            </w:r>
          </w:p>
        </w:tc>
        <w:tc>
          <w:tcPr>
            <w:tcW w:w="3997" w:type="dxa"/>
            <w:gridSpan w:val="2"/>
            <w:shd w:val="clear" w:color="auto" w:fill="FFFFFF"/>
          </w:tcPr>
          <w:p w14:paraId="5951F0F1" w14:textId="77777777" w:rsidR="00E847E1" w:rsidRPr="00514D0B" w:rsidRDefault="00E847E1" w:rsidP="00D2099E">
            <w:pPr>
              <w:spacing w:after="160"/>
              <w:rPr>
                <w:b/>
                <w:bCs/>
                <w:iCs/>
                <w:lang w:val="en-US"/>
              </w:rPr>
            </w:pPr>
            <w:r>
              <w:rPr>
                <w:b/>
                <w:bCs/>
                <w:iCs/>
                <w:lang w:val="en-US"/>
              </w:rPr>
              <w:t>Polinomların köklerini ve indirgenemezliğini araştırır</w:t>
            </w:r>
            <w:r w:rsidRPr="00514D0B">
              <w:rPr>
                <w:b/>
                <w:bCs/>
                <w:iCs/>
                <w:lang w:val="en-US"/>
              </w:rPr>
              <w:t>.</w:t>
            </w:r>
          </w:p>
          <w:p w14:paraId="482A99CB" w14:textId="37953494" w:rsidR="00E847E1" w:rsidRPr="009C6FF0" w:rsidRDefault="00E847E1" w:rsidP="00D2099E">
            <w:pPr>
              <w:contextualSpacing/>
              <w:rPr>
                <w:bCs/>
                <w:i/>
                <w:iCs/>
              </w:rPr>
            </w:pPr>
            <w:r>
              <w:rPr>
                <w:i/>
                <w:lang w:val="en-US"/>
              </w:rPr>
              <w:t>Investigates the roots and irreducibility of polynomials</w:t>
            </w:r>
            <w:r w:rsidRPr="003712B7">
              <w:rPr>
                <w:i/>
                <w:lang w:val="en-US"/>
              </w:rPr>
              <w:t>.</w:t>
            </w:r>
          </w:p>
        </w:tc>
      </w:tr>
      <w:tr w:rsidR="00E847E1" w:rsidRPr="009C6FF0" w14:paraId="26F7CBFC" w14:textId="77777777" w:rsidTr="009C6FF0">
        <w:trPr>
          <w:gridBefore w:val="1"/>
          <w:wBefore w:w="113" w:type="dxa"/>
          <w:trHeight w:val="36"/>
        </w:trPr>
        <w:tc>
          <w:tcPr>
            <w:tcW w:w="1521" w:type="dxa"/>
            <w:vMerge/>
            <w:tcBorders>
              <w:left w:val="single" w:sz="4" w:space="0" w:color="auto"/>
              <w:right w:val="single" w:sz="4" w:space="0" w:color="auto"/>
            </w:tcBorders>
          </w:tcPr>
          <w:p w14:paraId="2B9A05FB"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4EE44433"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26194673"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32B06F29"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35A55961"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23629DC8" w14:textId="77777777" w:rsidR="00E847E1" w:rsidRPr="009C6FF0" w:rsidRDefault="00E847E1" w:rsidP="00E847E1">
            <w:pPr>
              <w:spacing w:line="276" w:lineRule="auto"/>
              <w:jc w:val="center"/>
              <w:rPr>
                <w:b/>
              </w:rPr>
            </w:pPr>
          </w:p>
        </w:tc>
        <w:tc>
          <w:tcPr>
            <w:tcW w:w="1276" w:type="dxa"/>
            <w:vMerge/>
            <w:shd w:val="clear" w:color="auto" w:fill="FFFFFF"/>
            <w:vAlign w:val="center"/>
          </w:tcPr>
          <w:p w14:paraId="194BB655" w14:textId="77777777" w:rsidR="00E847E1" w:rsidRPr="009C6FF0" w:rsidRDefault="00E847E1" w:rsidP="00E847E1">
            <w:pPr>
              <w:spacing w:line="276" w:lineRule="auto"/>
              <w:jc w:val="center"/>
              <w:rPr>
                <w:b/>
              </w:rPr>
            </w:pPr>
          </w:p>
        </w:tc>
        <w:tc>
          <w:tcPr>
            <w:tcW w:w="3683" w:type="dxa"/>
            <w:gridSpan w:val="2"/>
            <w:shd w:val="clear" w:color="auto" w:fill="FFFFFF"/>
          </w:tcPr>
          <w:p w14:paraId="400A1B26" w14:textId="0E684C9C" w:rsidR="00E847E1" w:rsidRPr="00514D0B" w:rsidRDefault="00E847E1" w:rsidP="00E847E1">
            <w:pPr>
              <w:spacing w:after="160"/>
              <w:ind w:left="762" w:hanging="402"/>
              <w:rPr>
                <w:b/>
                <w:bCs/>
                <w:iCs/>
                <w:lang w:val="en-US"/>
              </w:rPr>
            </w:pPr>
            <w:r>
              <w:rPr>
                <w:b/>
                <w:bCs/>
                <w:iCs/>
                <w:lang w:val="en-US"/>
              </w:rPr>
              <w:t>10- İlkel polinom ve Gauss Lemması</w:t>
            </w:r>
          </w:p>
          <w:p w14:paraId="49C47CD2" w14:textId="54D870B2" w:rsidR="00E847E1" w:rsidRPr="009C6FF0" w:rsidRDefault="00E847E1" w:rsidP="00E847E1">
            <w:pPr>
              <w:ind w:left="241"/>
              <w:contextualSpacing/>
              <w:rPr>
                <w:bCs/>
                <w:i/>
                <w:iCs/>
              </w:rPr>
            </w:pPr>
            <w:r w:rsidRPr="00514D0B">
              <w:rPr>
                <w:bCs/>
                <w:i/>
                <w:iCs/>
                <w:lang w:val="en-US"/>
              </w:rPr>
              <w:t xml:space="preserve"> </w:t>
            </w:r>
            <w:r>
              <w:rPr>
                <w:bCs/>
                <w:i/>
                <w:iCs/>
                <w:lang w:val="en-US"/>
              </w:rPr>
              <w:t xml:space="preserve">  </w:t>
            </w:r>
            <w:r w:rsidR="00050C73">
              <w:rPr>
                <w:bCs/>
                <w:i/>
                <w:iCs/>
                <w:lang w:val="en-US"/>
              </w:rPr>
              <w:t xml:space="preserve">10- </w:t>
            </w:r>
            <w:r>
              <w:rPr>
                <w:bCs/>
                <w:i/>
                <w:iCs/>
                <w:lang w:val="en-US"/>
              </w:rPr>
              <w:t>Primitive polynomial and Gauss Lemma</w:t>
            </w:r>
          </w:p>
        </w:tc>
        <w:tc>
          <w:tcPr>
            <w:tcW w:w="3997" w:type="dxa"/>
            <w:gridSpan w:val="2"/>
            <w:shd w:val="clear" w:color="auto" w:fill="FFFFFF"/>
          </w:tcPr>
          <w:p w14:paraId="39EB4602" w14:textId="77777777" w:rsidR="00E847E1" w:rsidRPr="00514D0B" w:rsidRDefault="00E847E1" w:rsidP="00D2099E">
            <w:pPr>
              <w:spacing w:after="160"/>
              <w:rPr>
                <w:b/>
                <w:bCs/>
                <w:iCs/>
                <w:lang w:val="en-US"/>
              </w:rPr>
            </w:pPr>
            <w:r>
              <w:rPr>
                <w:b/>
                <w:bCs/>
                <w:iCs/>
                <w:lang w:val="en-US"/>
              </w:rPr>
              <w:t>Gauss Lemmasını kullanır</w:t>
            </w:r>
            <w:r w:rsidRPr="00514D0B">
              <w:rPr>
                <w:b/>
                <w:bCs/>
                <w:iCs/>
                <w:lang w:val="en-US"/>
              </w:rPr>
              <w:t>.</w:t>
            </w:r>
          </w:p>
          <w:p w14:paraId="0C51535D" w14:textId="11E98C67" w:rsidR="00E847E1" w:rsidRPr="009C6FF0" w:rsidRDefault="00E847E1" w:rsidP="00D2099E">
            <w:pPr>
              <w:contextualSpacing/>
              <w:rPr>
                <w:bCs/>
                <w:i/>
                <w:iCs/>
              </w:rPr>
            </w:pPr>
            <w:r>
              <w:rPr>
                <w:i/>
                <w:lang w:val="en-US"/>
              </w:rPr>
              <w:t>Uses Gauss Lemma.</w:t>
            </w:r>
          </w:p>
        </w:tc>
      </w:tr>
      <w:tr w:rsidR="00E847E1" w:rsidRPr="009C6FF0" w14:paraId="6542850E" w14:textId="77777777" w:rsidTr="009C6FF0">
        <w:trPr>
          <w:gridBefore w:val="1"/>
          <w:wBefore w:w="113" w:type="dxa"/>
          <w:trHeight w:val="36"/>
        </w:trPr>
        <w:tc>
          <w:tcPr>
            <w:tcW w:w="1521" w:type="dxa"/>
            <w:vMerge/>
            <w:tcBorders>
              <w:left w:val="single" w:sz="4" w:space="0" w:color="auto"/>
              <w:right w:val="single" w:sz="4" w:space="0" w:color="auto"/>
            </w:tcBorders>
          </w:tcPr>
          <w:p w14:paraId="0B595B0A"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7E0655F6"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541CBB92"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D54BDF5"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7084BC0"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444EE662" w14:textId="77777777" w:rsidR="00E847E1" w:rsidRPr="009C6FF0" w:rsidRDefault="00E847E1" w:rsidP="00E847E1">
            <w:pPr>
              <w:spacing w:line="276" w:lineRule="auto"/>
              <w:jc w:val="center"/>
              <w:rPr>
                <w:b/>
              </w:rPr>
            </w:pPr>
          </w:p>
        </w:tc>
        <w:tc>
          <w:tcPr>
            <w:tcW w:w="1276" w:type="dxa"/>
            <w:vMerge/>
            <w:shd w:val="clear" w:color="auto" w:fill="FFFFFF"/>
            <w:vAlign w:val="center"/>
          </w:tcPr>
          <w:p w14:paraId="21E90B14" w14:textId="77777777" w:rsidR="00E847E1" w:rsidRPr="009C6FF0" w:rsidRDefault="00E847E1" w:rsidP="00E847E1">
            <w:pPr>
              <w:spacing w:line="276" w:lineRule="auto"/>
              <w:jc w:val="center"/>
              <w:rPr>
                <w:b/>
              </w:rPr>
            </w:pPr>
          </w:p>
        </w:tc>
        <w:tc>
          <w:tcPr>
            <w:tcW w:w="3683" w:type="dxa"/>
            <w:gridSpan w:val="2"/>
            <w:shd w:val="clear" w:color="auto" w:fill="FFFFFF"/>
          </w:tcPr>
          <w:p w14:paraId="121D29A4" w14:textId="77777777" w:rsidR="00E847E1" w:rsidRPr="00514D0B" w:rsidRDefault="00E847E1" w:rsidP="00E847E1">
            <w:pPr>
              <w:spacing w:after="160"/>
              <w:ind w:left="762" w:hanging="402"/>
              <w:rPr>
                <w:b/>
                <w:bCs/>
                <w:iCs/>
                <w:lang w:val="en-US"/>
              </w:rPr>
            </w:pPr>
            <w:r>
              <w:rPr>
                <w:b/>
                <w:bCs/>
                <w:iCs/>
                <w:lang w:val="en-US"/>
              </w:rPr>
              <w:t>11- Modp kriteri</w:t>
            </w:r>
          </w:p>
          <w:p w14:paraId="2B1321A3" w14:textId="1D4EE2DF" w:rsidR="00E847E1" w:rsidRPr="009C6FF0" w:rsidRDefault="00E847E1" w:rsidP="00E847E1">
            <w:pPr>
              <w:ind w:left="241"/>
              <w:contextualSpacing/>
              <w:rPr>
                <w:bCs/>
                <w:i/>
                <w:iCs/>
              </w:rPr>
            </w:pPr>
            <w:r w:rsidRPr="00514D0B">
              <w:rPr>
                <w:bCs/>
                <w:i/>
                <w:iCs/>
                <w:lang w:val="en-US"/>
              </w:rPr>
              <w:t xml:space="preserve"> </w:t>
            </w:r>
            <w:r>
              <w:t xml:space="preserve"> </w:t>
            </w:r>
            <w:r w:rsidR="00050C73">
              <w:t xml:space="preserve">11- </w:t>
            </w:r>
            <w:r>
              <w:rPr>
                <w:bCs/>
                <w:i/>
                <w:iCs/>
                <w:lang w:val="en-US"/>
              </w:rPr>
              <w:t>Modp criteria</w:t>
            </w:r>
          </w:p>
        </w:tc>
        <w:tc>
          <w:tcPr>
            <w:tcW w:w="3997" w:type="dxa"/>
            <w:gridSpan w:val="2"/>
            <w:shd w:val="clear" w:color="auto" w:fill="FFFFFF"/>
          </w:tcPr>
          <w:p w14:paraId="73B87E70" w14:textId="77777777" w:rsidR="00E847E1" w:rsidRPr="00514D0B" w:rsidRDefault="00E847E1" w:rsidP="00D2099E">
            <w:pPr>
              <w:spacing w:after="160"/>
              <w:rPr>
                <w:b/>
                <w:bCs/>
                <w:iCs/>
                <w:lang w:val="en-US"/>
              </w:rPr>
            </w:pPr>
            <w:r>
              <w:rPr>
                <w:b/>
                <w:bCs/>
                <w:iCs/>
                <w:lang w:val="en-US"/>
              </w:rPr>
              <w:t>Polinomların köklerini ve indirgenemezliğini araştırır</w:t>
            </w:r>
            <w:r w:rsidRPr="00514D0B">
              <w:rPr>
                <w:b/>
                <w:bCs/>
                <w:iCs/>
                <w:lang w:val="en-US"/>
              </w:rPr>
              <w:t>.</w:t>
            </w:r>
          </w:p>
          <w:p w14:paraId="11041912" w14:textId="07D78993" w:rsidR="00E847E1" w:rsidRPr="009C6FF0" w:rsidRDefault="00E847E1" w:rsidP="00D2099E">
            <w:pPr>
              <w:contextualSpacing/>
              <w:rPr>
                <w:b/>
                <w:bCs/>
                <w:iCs/>
              </w:rPr>
            </w:pPr>
            <w:r>
              <w:rPr>
                <w:i/>
                <w:lang w:val="en-US"/>
              </w:rPr>
              <w:t>Investigates the roots and irreducibility of polynomials.</w:t>
            </w:r>
          </w:p>
        </w:tc>
      </w:tr>
      <w:tr w:rsidR="00E847E1" w:rsidRPr="009C6FF0" w14:paraId="0A37A6AA" w14:textId="77777777" w:rsidTr="009C6FF0">
        <w:trPr>
          <w:gridBefore w:val="1"/>
          <w:wBefore w:w="113" w:type="dxa"/>
          <w:trHeight w:val="36"/>
        </w:trPr>
        <w:tc>
          <w:tcPr>
            <w:tcW w:w="1521" w:type="dxa"/>
            <w:vMerge/>
            <w:tcBorders>
              <w:left w:val="single" w:sz="4" w:space="0" w:color="auto"/>
              <w:right w:val="single" w:sz="4" w:space="0" w:color="auto"/>
            </w:tcBorders>
          </w:tcPr>
          <w:p w14:paraId="43F748CC"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00B0845E"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0ED2BDDA"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45CA1469"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747DD8AB"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1AEE1C72" w14:textId="77777777" w:rsidR="00E847E1" w:rsidRPr="009C6FF0" w:rsidRDefault="00E847E1" w:rsidP="00E847E1">
            <w:pPr>
              <w:spacing w:line="276" w:lineRule="auto"/>
              <w:jc w:val="center"/>
              <w:rPr>
                <w:b/>
              </w:rPr>
            </w:pPr>
          </w:p>
        </w:tc>
        <w:tc>
          <w:tcPr>
            <w:tcW w:w="1276" w:type="dxa"/>
            <w:vMerge/>
            <w:shd w:val="clear" w:color="auto" w:fill="FFFFFF"/>
            <w:vAlign w:val="center"/>
          </w:tcPr>
          <w:p w14:paraId="3BC612DD" w14:textId="77777777" w:rsidR="00E847E1" w:rsidRPr="009C6FF0" w:rsidRDefault="00E847E1" w:rsidP="00E847E1">
            <w:pPr>
              <w:spacing w:line="276" w:lineRule="auto"/>
              <w:jc w:val="center"/>
              <w:rPr>
                <w:b/>
              </w:rPr>
            </w:pPr>
          </w:p>
        </w:tc>
        <w:tc>
          <w:tcPr>
            <w:tcW w:w="3683" w:type="dxa"/>
            <w:gridSpan w:val="2"/>
            <w:shd w:val="clear" w:color="auto" w:fill="FFFFFF"/>
          </w:tcPr>
          <w:p w14:paraId="1D26B3A8" w14:textId="77777777" w:rsidR="00E847E1" w:rsidRPr="00514D0B" w:rsidRDefault="00E847E1" w:rsidP="00E847E1">
            <w:pPr>
              <w:spacing w:after="160"/>
              <w:ind w:left="762" w:hanging="402"/>
              <w:rPr>
                <w:b/>
                <w:bCs/>
                <w:iCs/>
                <w:lang w:val="en-US"/>
              </w:rPr>
            </w:pPr>
            <w:r>
              <w:rPr>
                <w:b/>
                <w:bCs/>
                <w:iCs/>
                <w:lang w:val="en-US"/>
              </w:rPr>
              <w:t>12-Sonlu cisimler</w:t>
            </w:r>
          </w:p>
          <w:p w14:paraId="622F9C27" w14:textId="70E1A98E" w:rsidR="00E847E1" w:rsidRPr="009C6FF0" w:rsidRDefault="00050C73" w:rsidP="00E847E1">
            <w:pPr>
              <w:ind w:left="241"/>
              <w:contextualSpacing/>
              <w:rPr>
                <w:bCs/>
                <w:i/>
                <w:iCs/>
              </w:rPr>
            </w:pPr>
            <w:r>
              <w:rPr>
                <w:bCs/>
                <w:i/>
                <w:iCs/>
                <w:lang w:val="en-US"/>
              </w:rPr>
              <w:t xml:space="preserve">  12-1</w:t>
            </w:r>
            <w:r w:rsidR="00E847E1">
              <w:rPr>
                <w:bCs/>
                <w:i/>
                <w:iCs/>
                <w:lang w:val="en-US"/>
              </w:rPr>
              <w:t>Finite</w:t>
            </w:r>
            <w:r w:rsidR="00E847E1">
              <w:rPr>
                <w:i/>
                <w:lang w:val="en-US"/>
              </w:rPr>
              <w:t xml:space="preserve"> fields</w:t>
            </w:r>
          </w:p>
        </w:tc>
        <w:tc>
          <w:tcPr>
            <w:tcW w:w="3997" w:type="dxa"/>
            <w:gridSpan w:val="2"/>
            <w:shd w:val="clear" w:color="auto" w:fill="FFFFFF"/>
          </w:tcPr>
          <w:p w14:paraId="3802F3A8" w14:textId="77777777" w:rsidR="00E847E1" w:rsidRPr="00514D0B" w:rsidRDefault="00E847E1" w:rsidP="00D2099E">
            <w:pPr>
              <w:spacing w:after="160"/>
              <w:rPr>
                <w:b/>
                <w:bCs/>
                <w:iCs/>
                <w:lang w:val="en-US"/>
              </w:rPr>
            </w:pPr>
            <w:r>
              <w:rPr>
                <w:b/>
                <w:bCs/>
                <w:iCs/>
                <w:lang w:val="en-US"/>
              </w:rPr>
              <w:t>Sonlu cisim örnekleri verir</w:t>
            </w:r>
            <w:r w:rsidRPr="00514D0B">
              <w:rPr>
                <w:b/>
                <w:bCs/>
                <w:iCs/>
                <w:lang w:val="en-US"/>
              </w:rPr>
              <w:t>.</w:t>
            </w:r>
          </w:p>
          <w:p w14:paraId="5C497C6F" w14:textId="644A51B1" w:rsidR="00E847E1" w:rsidRPr="009C6FF0" w:rsidRDefault="00E847E1" w:rsidP="00D2099E">
            <w:pPr>
              <w:contextualSpacing/>
              <w:rPr>
                <w:b/>
                <w:bCs/>
                <w:iCs/>
              </w:rPr>
            </w:pPr>
            <w:r>
              <w:rPr>
                <w:i/>
                <w:lang w:val="en-US"/>
              </w:rPr>
              <w:t>Gives examples of finite fields.</w:t>
            </w:r>
          </w:p>
        </w:tc>
      </w:tr>
      <w:tr w:rsidR="00E847E1" w:rsidRPr="009C6FF0" w14:paraId="101CD6ED" w14:textId="77777777" w:rsidTr="009C6FF0">
        <w:trPr>
          <w:gridBefore w:val="1"/>
          <w:wBefore w:w="113" w:type="dxa"/>
          <w:trHeight w:val="36"/>
        </w:trPr>
        <w:tc>
          <w:tcPr>
            <w:tcW w:w="1521" w:type="dxa"/>
            <w:vMerge/>
            <w:tcBorders>
              <w:left w:val="single" w:sz="4" w:space="0" w:color="auto"/>
              <w:right w:val="single" w:sz="4" w:space="0" w:color="auto"/>
            </w:tcBorders>
          </w:tcPr>
          <w:p w14:paraId="1401704C"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63DD15A" w14:textId="77777777" w:rsidR="00E847E1" w:rsidRPr="009C6FF0" w:rsidRDefault="00E847E1" w:rsidP="00E847E1">
            <w:pPr>
              <w:autoSpaceDE w:val="0"/>
              <w:autoSpaceDN w:val="0"/>
              <w:adjustRightInd w:val="0"/>
              <w:spacing w:line="276" w:lineRule="auto"/>
              <w:rPr>
                <w:b/>
              </w:rPr>
            </w:pPr>
          </w:p>
        </w:tc>
        <w:tc>
          <w:tcPr>
            <w:tcW w:w="710" w:type="dxa"/>
            <w:vMerge/>
            <w:tcBorders>
              <w:left w:val="nil"/>
              <w:right w:val="single" w:sz="4" w:space="0" w:color="auto"/>
            </w:tcBorders>
          </w:tcPr>
          <w:p w14:paraId="5C9536F2"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369C62B" w14:textId="77777777" w:rsidR="00E847E1" w:rsidRPr="009C6FF0" w:rsidRDefault="00E847E1" w:rsidP="00E847E1">
            <w:pPr>
              <w:spacing w:line="276" w:lineRule="auto"/>
              <w:jc w:val="center"/>
              <w:rPr>
                <w:b/>
              </w:rPr>
            </w:pPr>
          </w:p>
        </w:tc>
        <w:tc>
          <w:tcPr>
            <w:tcW w:w="568" w:type="dxa"/>
            <w:vMerge/>
            <w:tcBorders>
              <w:left w:val="nil"/>
              <w:right w:val="single" w:sz="4" w:space="0" w:color="auto"/>
            </w:tcBorders>
          </w:tcPr>
          <w:p w14:paraId="6BE43ACE" w14:textId="77777777" w:rsidR="00E847E1" w:rsidRPr="009C6FF0" w:rsidRDefault="00E847E1" w:rsidP="00E847E1">
            <w:pPr>
              <w:spacing w:line="276" w:lineRule="auto"/>
              <w:jc w:val="center"/>
              <w:rPr>
                <w:b/>
              </w:rPr>
            </w:pPr>
          </w:p>
        </w:tc>
        <w:tc>
          <w:tcPr>
            <w:tcW w:w="571" w:type="dxa"/>
            <w:vMerge/>
            <w:tcBorders>
              <w:left w:val="nil"/>
              <w:right w:val="single" w:sz="4" w:space="0" w:color="auto"/>
            </w:tcBorders>
          </w:tcPr>
          <w:p w14:paraId="2DB0F336" w14:textId="77777777" w:rsidR="00E847E1" w:rsidRPr="009C6FF0" w:rsidRDefault="00E847E1" w:rsidP="00E847E1">
            <w:pPr>
              <w:spacing w:line="276" w:lineRule="auto"/>
              <w:jc w:val="center"/>
              <w:rPr>
                <w:b/>
              </w:rPr>
            </w:pPr>
          </w:p>
        </w:tc>
        <w:tc>
          <w:tcPr>
            <w:tcW w:w="1276" w:type="dxa"/>
            <w:vMerge/>
            <w:shd w:val="clear" w:color="auto" w:fill="FFFFFF"/>
            <w:vAlign w:val="center"/>
          </w:tcPr>
          <w:p w14:paraId="786F3A8D" w14:textId="77777777" w:rsidR="00E847E1" w:rsidRPr="009C6FF0" w:rsidRDefault="00E847E1" w:rsidP="00E847E1">
            <w:pPr>
              <w:spacing w:line="276" w:lineRule="auto"/>
              <w:jc w:val="center"/>
              <w:rPr>
                <w:b/>
              </w:rPr>
            </w:pPr>
          </w:p>
        </w:tc>
        <w:tc>
          <w:tcPr>
            <w:tcW w:w="3683" w:type="dxa"/>
            <w:gridSpan w:val="2"/>
            <w:shd w:val="clear" w:color="auto" w:fill="FFFFFF"/>
          </w:tcPr>
          <w:p w14:paraId="5C116C63" w14:textId="77777777" w:rsidR="00E847E1" w:rsidRPr="00514D0B" w:rsidRDefault="00E847E1" w:rsidP="00E847E1">
            <w:pPr>
              <w:spacing w:after="160"/>
              <w:ind w:left="762" w:hanging="402"/>
              <w:rPr>
                <w:b/>
                <w:bCs/>
                <w:iCs/>
                <w:lang w:val="en-US"/>
              </w:rPr>
            </w:pPr>
            <w:r>
              <w:rPr>
                <w:b/>
                <w:bCs/>
                <w:iCs/>
                <w:lang w:val="en-US"/>
              </w:rPr>
              <w:t>13-Sonlu cisimler ve asal sayılar</w:t>
            </w:r>
          </w:p>
          <w:p w14:paraId="79D4D6D3" w14:textId="392F2FB2" w:rsidR="00E847E1" w:rsidRPr="009C6FF0" w:rsidRDefault="00050C73" w:rsidP="00E847E1">
            <w:pPr>
              <w:ind w:left="241"/>
              <w:contextualSpacing/>
              <w:rPr>
                <w:bCs/>
                <w:i/>
                <w:iCs/>
              </w:rPr>
            </w:pPr>
            <w:r>
              <w:rPr>
                <w:bCs/>
                <w:i/>
                <w:iCs/>
                <w:lang w:val="en-US"/>
              </w:rPr>
              <w:t xml:space="preserve">  13-</w:t>
            </w:r>
            <w:r w:rsidR="00E847E1">
              <w:rPr>
                <w:bCs/>
                <w:i/>
                <w:iCs/>
                <w:lang w:val="en-US"/>
              </w:rPr>
              <w:t>Finite fields and prime numbers</w:t>
            </w:r>
          </w:p>
        </w:tc>
        <w:tc>
          <w:tcPr>
            <w:tcW w:w="3997" w:type="dxa"/>
            <w:gridSpan w:val="2"/>
            <w:shd w:val="clear" w:color="auto" w:fill="FFFFFF"/>
          </w:tcPr>
          <w:p w14:paraId="404724AF" w14:textId="77777777" w:rsidR="00E847E1" w:rsidRPr="00514D0B" w:rsidRDefault="00E847E1" w:rsidP="00D2099E">
            <w:pPr>
              <w:spacing w:after="160"/>
              <w:rPr>
                <w:b/>
                <w:bCs/>
                <w:iCs/>
                <w:lang w:val="en-US"/>
              </w:rPr>
            </w:pPr>
            <w:r>
              <w:rPr>
                <w:b/>
                <w:bCs/>
                <w:iCs/>
                <w:lang w:val="en-US"/>
              </w:rPr>
              <w:t>Asal sayılar yardımıyla sonlu cisim inşa eder</w:t>
            </w:r>
            <w:r w:rsidRPr="00514D0B">
              <w:rPr>
                <w:b/>
                <w:bCs/>
                <w:iCs/>
                <w:lang w:val="en-US"/>
              </w:rPr>
              <w:t>.</w:t>
            </w:r>
          </w:p>
          <w:p w14:paraId="0A1CDB7C" w14:textId="04571AE7" w:rsidR="00E847E1" w:rsidRPr="009C6FF0" w:rsidRDefault="00E847E1" w:rsidP="00D2099E">
            <w:pPr>
              <w:contextualSpacing/>
              <w:rPr>
                <w:b/>
                <w:bCs/>
                <w:iCs/>
              </w:rPr>
            </w:pPr>
            <w:r>
              <w:rPr>
                <w:i/>
                <w:lang w:val="en-US"/>
              </w:rPr>
              <w:t>Constucts finite field with the help of prime numbers.</w:t>
            </w:r>
          </w:p>
        </w:tc>
      </w:tr>
      <w:tr w:rsidR="00E847E1" w:rsidRPr="009C6FF0" w14:paraId="4598F399" w14:textId="77777777" w:rsidTr="009C6FF0">
        <w:trPr>
          <w:gridBefore w:val="1"/>
          <w:wBefore w:w="113" w:type="dxa"/>
          <w:trHeight w:val="36"/>
        </w:trPr>
        <w:tc>
          <w:tcPr>
            <w:tcW w:w="1521" w:type="dxa"/>
            <w:vMerge/>
            <w:tcBorders>
              <w:left w:val="single" w:sz="4" w:space="0" w:color="auto"/>
              <w:bottom w:val="single" w:sz="4" w:space="0" w:color="auto"/>
              <w:right w:val="single" w:sz="4" w:space="0" w:color="auto"/>
            </w:tcBorders>
          </w:tcPr>
          <w:p w14:paraId="3D6E0263" w14:textId="77777777" w:rsidR="00E847E1" w:rsidRPr="009C6FF0" w:rsidRDefault="00E847E1" w:rsidP="00E847E1">
            <w:pPr>
              <w:spacing w:line="276" w:lineRule="auto"/>
              <w:jc w:val="center"/>
              <w:rPr>
                <w:b/>
              </w:rPr>
            </w:pPr>
          </w:p>
        </w:tc>
        <w:tc>
          <w:tcPr>
            <w:tcW w:w="2410" w:type="dxa"/>
            <w:vMerge/>
            <w:tcBorders>
              <w:left w:val="nil"/>
              <w:bottom w:val="single" w:sz="4" w:space="0" w:color="auto"/>
              <w:right w:val="single" w:sz="4" w:space="0" w:color="auto"/>
            </w:tcBorders>
          </w:tcPr>
          <w:p w14:paraId="405E63F6" w14:textId="77777777" w:rsidR="00E847E1" w:rsidRPr="009C6FF0" w:rsidRDefault="00E847E1" w:rsidP="00E847E1">
            <w:pPr>
              <w:autoSpaceDE w:val="0"/>
              <w:autoSpaceDN w:val="0"/>
              <w:adjustRightInd w:val="0"/>
              <w:spacing w:line="276" w:lineRule="auto"/>
              <w:rPr>
                <w:b/>
              </w:rPr>
            </w:pPr>
          </w:p>
        </w:tc>
        <w:tc>
          <w:tcPr>
            <w:tcW w:w="710" w:type="dxa"/>
            <w:vMerge/>
            <w:tcBorders>
              <w:left w:val="nil"/>
              <w:bottom w:val="single" w:sz="4" w:space="0" w:color="auto"/>
              <w:right w:val="single" w:sz="4" w:space="0" w:color="auto"/>
            </w:tcBorders>
          </w:tcPr>
          <w:p w14:paraId="002D9F99" w14:textId="77777777" w:rsidR="00E847E1" w:rsidRPr="009C6FF0" w:rsidRDefault="00E847E1" w:rsidP="00E847E1">
            <w:pPr>
              <w:spacing w:line="276" w:lineRule="auto"/>
              <w:jc w:val="center"/>
              <w:rPr>
                <w:b/>
              </w:rPr>
            </w:pPr>
          </w:p>
        </w:tc>
        <w:tc>
          <w:tcPr>
            <w:tcW w:w="568" w:type="dxa"/>
            <w:vMerge/>
            <w:tcBorders>
              <w:left w:val="nil"/>
              <w:bottom w:val="single" w:sz="4" w:space="0" w:color="auto"/>
              <w:right w:val="single" w:sz="4" w:space="0" w:color="auto"/>
            </w:tcBorders>
          </w:tcPr>
          <w:p w14:paraId="71507224" w14:textId="77777777" w:rsidR="00E847E1" w:rsidRPr="009C6FF0" w:rsidRDefault="00E847E1" w:rsidP="00E847E1">
            <w:pPr>
              <w:spacing w:line="276" w:lineRule="auto"/>
              <w:jc w:val="center"/>
              <w:rPr>
                <w:b/>
              </w:rPr>
            </w:pPr>
          </w:p>
        </w:tc>
        <w:tc>
          <w:tcPr>
            <w:tcW w:w="568" w:type="dxa"/>
            <w:vMerge/>
            <w:tcBorders>
              <w:left w:val="nil"/>
              <w:bottom w:val="single" w:sz="4" w:space="0" w:color="auto"/>
              <w:right w:val="single" w:sz="4" w:space="0" w:color="auto"/>
            </w:tcBorders>
          </w:tcPr>
          <w:p w14:paraId="3637CCCF" w14:textId="77777777" w:rsidR="00E847E1" w:rsidRPr="009C6FF0" w:rsidRDefault="00E847E1" w:rsidP="00E847E1">
            <w:pPr>
              <w:spacing w:line="276" w:lineRule="auto"/>
              <w:jc w:val="center"/>
              <w:rPr>
                <w:b/>
              </w:rPr>
            </w:pPr>
          </w:p>
        </w:tc>
        <w:tc>
          <w:tcPr>
            <w:tcW w:w="571" w:type="dxa"/>
            <w:vMerge/>
            <w:tcBorders>
              <w:left w:val="nil"/>
              <w:bottom w:val="single" w:sz="4" w:space="0" w:color="auto"/>
              <w:right w:val="single" w:sz="4" w:space="0" w:color="auto"/>
            </w:tcBorders>
          </w:tcPr>
          <w:p w14:paraId="15B9017C" w14:textId="77777777" w:rsidR="00E847E1" w:rsidRPr="009C6FF0" w:rsidRDefault="00E847E1" w:rsidP="00E847E1">
            <w:pPr>
              <w:spacing w:line="276" w:lineRule="auto"/>
              <w:jc w:val="center"/>
              <w:rPr>
                <w:b/>
              </w:rPr>
            </w:pPr>
          </w:p>
        </w:tc>
        <w:tc>
          <w:tcPr>
            <w:tcW w:w="1276" w:type="dxa"/>
            <w:vMerge/>
            <w:shd w:val="clear" w:color="auto" w:fill="FFFFFF"/>
            <w:vAlign w:val="center"/>
          </w:tcPr>
          <w:p w14:paraId="757AB52E" w14:textId="77777777" w:rsidR="00E847E1" w:rsidRPr="009C6FF0" w:rsidRDefault="00E847E1" w:rsidP="00E847E1">
            <w:pPr>
              <w:spacing w:line="276" w:lineRule="auto"/>
              <w:jc w:val="center"/>
              <w:rPr>
                <w:b/>
              </w:rPr>
            </w:pPr>
          </w:p>
        </w:tc>
        <w:tc>
          <w:tcPr>
            <w:tcW w:w="3683" w:type="dxa"/>
            <w:gridSpan w:val="2"/>
            <w:shd w:val="clear" w:color="auto" w:fill="FFFFFF"/>
          </w:tcPr>
          <w:p w14:paraId="2082AD5D" w14:textId="77777777" w:rsidR="00E847E1" w:rsidRPr="00514D0B" w:rsidRDefault="00E847E1" w:rsidP="00F80CFB">
            <w:pPr>
              <w:spacing w:after="160"/>
              <w:rPr>
                <w:b/>
                <w:bCs/>
                <w:iCs/>
                <w:lang w:val="en-US"/>
              </w:rPr>
            </w:pPr>
            <w:r>
              <w:rPr>
                <w:b/>
                <w:bCs/>
                <w:iCs/>
                <w:lang w:val="en-US"/>
              </w:rPr>
              <w:t>14-Sonlu cisimlerde ters eleman</w:t>
            </w:r>
          </w:p>
          <w:p w14:paraId="43CAE44F" w14:textId="15FE0BC2" w:rsidR="00E847E1" w:rsidRPr="009C6FF0" w:rsidRDefault="00050C73" w:rsidP="00F80CFB">
            <w:pPr>
              <w:contextualSpacing/>
              <w:rPr>
                <w:bCs/>
                <w:i/>
                <w:iCs/>
              </w:rPr>
            </w:pPr>
            <w:r>
              <w:rPr>
                <w:i/>
                <w:lang w:val="en-US"/>
              </w:rPr>
              <w:t>14-</w:t>
            </w:r>
            <w:r w:rsidR="00E847E1">
              <w:rPr>
                <w:i/>
                <w:lang w:val="en-US"/>
              </w:rPr>
              <w:t>Inverse element in finite fields</w:t>
            </w:r>
          </w:p>
        </w:tc>
        <w:tc>
          <w:tcPr>
            <w:tcW w:w="3997" w:type="dxa"/>
            <w:gridSpan w:val="2"/>
            <w:shd w:val="clear" w:color="auto" w:fill="FFFFFF"/>
          </w:tcPr>
          <w:p w14:paraId="5C53A4C3" w14:textId="77777777" w:rsidR="00E847E1" w:rsidRPr="00514D0B" w:rsidRDefault="00E847E1" w:rsidP="00D2099E">
            <w:pPr>
              <w:spacing w:after="160"/>
              <w:rPr>
                <w:b/>
                <w:bCs/>
                <w:iCs/>
                <w:lang w:val="en-US"/>
              </w:rPr>
            </w:pPr>
            <w:r>
              <w:rPr>
                <w:b/>
                <w:bCs/>
                <w:iCs/>
                <w:lang w:val="en-US"/>
              </w:rPr>
              <w:t>Sonlu cisimlerde tersinir elemanları bulur</w:t>
            </w:r>
            <w:r w:rsidRPr="00514D0B">
              <w:rPr>
                <w:b/>
                <w:bCs/>
                <w:iCs/>
                <w:lang w:val="en-US"/>
              </w:rPr>
              <w:t>.</w:t>
            </w:r>
          </w:p>
          <w:p w14:paraId="3D6778FA" w14:textId="0FE4A7E2" w:rsidR="00E847E1" w:rsidRPr="009C6FF0" w:rsidRDefault="00E847E1" w:rsidP="00D2099E">
            <w:pPr>
              <w:contextualSpacing/>
              <w:rPr>
                <w:bCs/>
                <w:i/>
                <w:iCs/>
              </w:rPr>
            </w:pPr>
            <w:r>
              <w:rPr>
                <w:i/>
                <w:lang w:val="en-US"/>
              </w:rPr>
              <w:t>Finds invertible elements of finite fields.</w:t>
            </w:r>
          </w:p>
        </w:tc>
      </w:tr>
      <w:tr w:rsidR="00E847E1" w:rsidRPr="009C6FF0" w14:paraId="057E1EE7" w14:textId="77777777" w:rsidTr="00E847E1">
        <w:trPr>
          <w:gridBefore w:val="1"/>
          <w:wBefore w:w="113" w:type="dxa"/>
          <w:trHeight w:val="480"/>
        </w:trPr>
        <w:tc>
          <w:tcPr>
            <w:tcW w:w="1521" w:type="dxa"/>
            <w:vMerge w:val="restart"/>
            <w:tcBorders>
              <w:top w:val="single" w:sz="4" w:space="0" w:color="auto"/>
              <w:left w:val="single" w:sz="4" w:space="0" w:color="auto"/>
              <w:right w:val="single" w:sz="4" w:space="0" w:color="auto"/>
            </w:tcBorders>
            <w:vAlign w:val="center"/>
          </w:tcPr>
          <w:p w14:paraId="17C61A30" w14:textId="29C02013" w:rsidR="00E847E1" w:rsidRPr="009C6FF0" w:rsidRDefault="00E847E1" w:rsidP="00E847E1">
            <w:pPr>
              <w:spacing w:line="276" w:lineRule="auto"/>
              <w:jc w:val="center"/>
            </w:pPr>
            <w:r w:rsidRPr="003A0C1A">
              <w:rPr>
                <w:b/>
              </w:rPr>
              <w:t>212041212</w:t>
            </w:r>
          </w:p>
        </w:tc>
        <w:tc>
          <w:tcPr>
            <w:tcW w:w="2410" w:type="dxa"/>
            <w:vMerge w:val="restart"/>
            <w:tcBorders>
              <w:top w:val="single" w:sz="4" w:space="0" w:color="auto"/>
              <w:left w:val="nil"/>
              <w:right w:val="single" w:sz="4" w:space="0" w:color="auto"/>
            </w:tcBorders>
            <w:vAlign w:val="center"/>
          </w:tcPr>
          <w:p w14:paraId="412FD250" w14:textId="77777777" w:rsidR="00E847E1" w:rsidRPr="00514D0B" w:rsidRDefault="00E847E1" w:rsidP="00E847E1">
            <w:pPr>
              <w:spacing w:after="160"/>
              <w:ind w:left="284"/>
              <w:jc w:val="center"/>
              <w:rPr>
                <w:b/>
                <w:lang w:val="en-US"/>
              </w:rPr>
            </w:pPr>
            <w:r w:rsidRPr="009F0CBF">
              <w:rPr>
                <w:b/>
              </w:rPr>
              <w:t>Lineer Operatörlere Giriş</w:t>
            </w:r>
          </w:p>
          <w:p w14:paraId="38BE8C81" w14:textId="62A41117" w:rsidR="00E847E1" w:rsidRPr="009C6FF0" w:rsidRDefault="00E847E1" w:rsidP="00E847E1">
            <w:pPr>
              <w:spacing w:line="276" w:lineRule="auto"/>
              <w:jc w:val="center"/>
            </w:pPr>
            <w:r w:rsidRPr="00E33BFB">
              <w:rPr>
                <w:i/>
                <w:lang w:val="en-US"/>
              </w:rPr>
              <w:t>Introduction to Linear Operators</w:t>
            </w:r>
          </w:p>
        </w:tc>
        <w:tc>
          <w:tcPr>
            <w:tcW w:w="710" w:type="dxa"/>
            <w:vMerge w:val="restart"/>
            <w:shd w:val="clear" w:color="auto" w:fill="FFFFFF"/>
            <w:vAlign w:val="center"/>
          </w:tcPr>
          <w:p w14:paraId="0121138C" w14:textId="204CA651" w:rsidR="00E847E1" w:rsidRPr="009C6FF0" w:rsidRDefault="00E847E1" w:rsidP="00E847E1">
            <w:pPr>
              <w:spacing w:line="276" w:lineRule="auto"/>
              <w:jc w:val="center"/>
            </w:pPr>
            <w:r>
              <w:rPr>
                <w:b/>
                <w:bCs/>
                <w:lang w:val="en-US"/>
              </w:rPr>
              <w:t>2</w:t>
            </w:r>
          </w:p>
        </w:tc>
        <w:tc>
          <w:tcPr>
            <w:tcW w:w="568" w:type="dxa"/>
            <w:vMerge w:val="restart"/>
            <w:shd w:val="clear" w:color="auto" w:fill="FFFFFF"/>
            <w:vAlign w:val="center"/>
          </w:tcPr>
          <w:p w14:paraId="6CF79DCD" w14:textId="735E996D" w:rsidR="00E847E1" w:rsidRPr="009C6FF0" w:rsidRDefault="00E847E1" w:rsidP="00E847E1">
            <w:pPr>
              <w:spacing w:line="276" w:lineRule="auto"/>
              <w:jc w:val="center"/>
            </w:pPr>
            <w:r>
              <w:rPr>
                <w:b/>
                <w:bCs/>
                <w:lang w:val="en-US"/>
              </w:rPr>
              <w:t>2</w:t>
            </w:r>
          </w:p>
        </w:tc>
        <w:tc>
          <w:tcPr>
            <w:tcW w:w="568" w:type="dxa"/>
            <w:vMerge w:val="restart"/>
            <w:shd w:val="clear" w:color="auto" w:fill="FFFFFF"/>
            <w:vAlign w:val="center"/>
          </w:tcPr>
          <w:p w14:paraId="726DA74C" w14:textId="627E8E49" w:rsidR="00E847E1" w:rsidRPr="009C6FF0" w:rsidRDefault="00E847E1" w:rsidP="00E847E1">
            <w:pPr>
              <w:spacing w:line="276" w:lineRule="auto"/>
              <w:jc w:val="center"/>
            </w:pPr>
            <w:r>
              <w:rPr>
                <w:b/>
                <w:bCs/>
                <w:lang w:val="en-US"/>
              </w:rPr>
              <w:t>3</w:t>
            </w:r>
          </w:p>
        </w:tc>
        <w:tc>
          <w:tcPr>
            <w:tcW w:w="571" w:type="dxa"/>
            <w:vMerge w:val="restart"/>
            <w:shd w:val="clear" w:color="auto" w:fill="FFFFFF"/>
            <w:vAlign w:val="center"/>
          </w:tcPr>
          <w:p w14:paraId="73B814A7" w14:textId="360A6040" w:rsidR="00E847E1" w:rsidRPr="009C6FF0" w:rsidRDefault="00E847E1" w:rsidP="00E847E1">
            <w:pPr>
              <w:spacing w:line="276" w:lineRule="auto"/>
              <w:jc w:val="center"/>
            </w:pPr>
            <w:r>
              <w:rPr>
                <w:b/>
                <w:bCs/>
                <w:lang w:val="en-US"/>
              </w:rPr>
              <w:t>4</w:t>
            </w:r>
          </w:p>
        </w:tc>
        <w:tc>
          <w:tcPr>
            <w:tcW w:w="1276" w:type="dxa"/>
            <w:vMerge w:val="restart"/>
            <w:shd w:val="clear" w:color="auto" w:fill="FFFFFF"/>
            <w:vAlign w:val="center"/>
          </w:tcPr>
          <w:p w14:paraId="77FD4938" w14:textId="77777777" w:rsidR="00E847E1" w:rsidRPr="009C6FF0" w:rsidRDefault="00E847E1" w:rsidP="00E847E1">
            <w:pPr>
              <w:spacing w:line="276" w:lineRule="auto"/>
              <w:jc w:val="center"/>
              <w:rPr>
                <w:b/>
              </w:rPr>
            </w:pPr>
            <w:r w:rsidRPr="009C6FF0">
              <w:rPr>
                <w:b/>
              </w:rPr>
              <w:t>S</w:t>
            </w:r>
          </w:p>
          <w:p w14:paraId="4AEEE19A" w14:textId="77777777" w:rsidR="00E847E1" w:rsidRPr="009C6FF0" w:rsidRDefault="00E847E1" w:rsidP="00E847E1">
            <w:pPr>
              <w:spacing w:line="276" w:lineRule="auto"/>
              <w:jc w:val="center"/>
            </w:pPr>
            <w:r w:rsidRPr="009C6FF0">
              <w:rPr>
                <w:i/>
              </w:rPr>
              <w:t>E</w:t>
            </w:r>
          </w:p>
        </w:tc>
        <w:tc>
          <w:tcPr>
            <w:tcW w:w="7680" w:type="dxa"/>
            <w:gridSpan w:val="4"/>
            <w:shd w:val="clear" w:color="auto" w:fill="FFFFFF"/>
          </w:tcPr>
          <w:p w14:paraId="4951BF50" w14:textId="77777777" w:rsidR="00E847E1" w:rsidRPr="009C6FF0" w:rsidRDefault="00E847E1" w:rsidP="00E847E1">
            <w:pPr>
              <w:spacing w:line="240" w:lineRule="auto"/>
              <w:jc w:val="center"/>
              <w:rPr>
                <w:b/>
                <w:bCs/>
              </w:rPr>
            </w:pPr>
            <w:r w:rsidRPr="009C6FF0">
              <w:rPr>
                <w:b/>
                <w:bCs/>
              </w:rPr>
              <w:t>Amaç</w:t>
            </w:r>
          </w:p>
          <w:p w14:paraId="498B7115" w14:textId="3702A4C2" w:rsidR="00E847E1" w:rsidRPr="00E847E1" w:rsidRDefault="00E847E1" w:rsidP="00E847E1">
            <w:pPr>
              <w:ind w:left="241"/>
              <w:contextualSpacing/>
              <w:jc w:val="center"/>
              <w:rPr>
                <w:i/>
              </w:rPr>
            </w:pPr>
            <w:r w:rsidRPr="009C6FF0">
              <w:rPr>
                <w:i/>
              </w:rPr>
              <w:t>Aim of Course</w:t>
            </w:r>
          </w:p>
        </w:tc>
      </w:tr>
      <w:tr w:rsidR="00E847E1" w:rsidRPr="009C6FF0" w14:paraId="1AF235F4" w14:textId="77777777" w:rsidTr="00E15AD9">
        <w:trPr>
          <w:gridBefore w:val="1"/>
          <w:wBefore w:w="113" w:type="dxa"/>
          <w:trHeight w:val="480"/>
        </w:trPr>
        <w:tc>
          <w:tcPr>
            <w:tcW w:w="1521" w:type="dxa"/>
            <w:vMerge/>
            <w:tcBorders>
              <w:left w:val="single" w:sz="4" w:space="0" w:color="auto"/>
              <w:right w:val="single" w:sz="4" w:space="0" w:color="auto"/>
            </w:tcBorders>
            <w:vAlign w:val="center"/>
          </w:tcPr>
          <w:p w14:paraId="4ACC005E" w14:textId="77777777" w:rsidR="00E847E1" w:rsidRPr="003A0C1A" w:rsidRDefault="00E847E1" w:rsidP="00E847E1">
            <w:pPr>
              <w:spacing w:line="276" w:lineRule="auto"/>
              <w:jc w:val="center"/>
              <w:rPr>
                <w:b/>
              </w:rPr>
            </w:pPr>
          </w:p>
        </w:tc>
        <w:tc>
          <w:tcPr>
            <w:tcW w:w="2410" w:type="dxa"/>
            <w:vMerge/>
            <w:tcBorders>
              <w:left w:val="nil"/>
              <w:right w:val="single" w:sz="4" w:space="0" w:color="auto"/>
            </w:tcBorders>
            <w:vAlign w:val="center"/>
          </w:tcPr>
          <w:p w14:paraId="0F3702CC" w14:textId="77777777" w:rsidR="00E847E1" w:rsidRPr="009F0CBF" w:rsidRDefault="00E847E1" w:rsidP="00E847E1">
            <w:pPr>
              <w:ind w:left="284"/>
              <w:jc w:val="center"/>
              <w:rPr>
                <w:b/>
              </w:rPr>
            </w:pPr>
          </w:p>
        </w:tc>
        <w:tc>
          <w:tcPr>
            <w:tcW w:w="710" w:type="dxa"/>
            <w:vMerge/>
            <w:shd w:val="clear" w:color="auto" w:fill="FFFFFF"/>
            <w:vAlign w:val="center"/>
          </w:tcPr>
          <w:p w14:paraId="4C730E1F" w14:textId="77777777" w:rsidR="00E847E1" w:rsidRDefault="00E847E1" w:rsidP="00E847E1">
            <w:pPr>
              <w:spacing w:line="276" w:lineRule="auto"/>
              <w:jc w:val="center"/>
              <w:rPr>
                <w:b/>
                <w:bCs/>
                <w:lang w:val="en-US"/>
              </w:rPr>
            </w:pPr>
          </w:p>
        </w:tc>
        <w:tc>
          <w:tcPr>
            <w:tcW w:w="568" w:type="dxa"/>
            <w:vMerge/>
            <w:shd w:val="clear" w:color="auto" w:fill="FFFFFF"/>
            <w:vAlign w:val="center"/>
          </w:tcPr>
          <w:p w14:paraId="74F19612" w14:textId="77777777" w:rsidR="00E847E1" w:rsidRDefault="00E847E1" w:rsidP="00E847E1">
            <w:pPr>
              <w:spacing w:line="276" w:lineRule="auto"/>
              <w:jc w:val="center"/>
              <w:rPr>
                <w:b/>
                <w:bCs/>
                <w:lang w:val="en-US"/>
              </w:rPr>
            </w:pPr>
          </w:p>
        </w:tc>
        <w:tc>
          <w:tcPr>
            <w:tcW w:w="568" w:type="dxa"/>
            <w:vMerge/>
            <w:shd w:val="clear" w:color="auto" w:fill="FFFFFF"/>
            <w:vAlign w:val="center"/>
          </w:tcPr>
          <w:p w14:paraId="7317366F" w14:textId="77777777" w:rsidR="00E847E1" w:rsidRDefault="00E847E1" w:rsidP="00E847E1">
            <w:pPr>
              <w:spacing w:line="276" w:lineRule="auto"/>
              <w:jc w:val="center"/>
              <w:rPr>
                <w:b/>
                <w:bCs/>
                <w:lang w:val="en-US"/>
              </w:rPr>
            </w:pPr>
          </w:p>
        </w:tc>
        <w:tc>
          <w:tcPr>
            <w:tcW w:w="571" w:type="dxa"/>
            <w:vMerge/>
            <w:shd w:val="clear" w:color="auto" w:fill="FFFFFF"/>
            <w:vAlign w:val="center"/>
          </w:tcPr>
          <w:p w14:paraId="5C9030F1" w14:textId="77777777" w:rsidR="00E847E1" w:rsidRDefault="00E847E1" w:rsidP="00E847E1">
            <w:pPr>
              <w:spacing w:line="276" w:lineRule="auto"/>
              <w:jc w:val="center"/>
              <w:rPr>
                <w:b/>
                <w:bCs/>
                <w:lang w:val="en-US"/>
              </w:rPr>
            </w:pPr>
          </w:p>
        </w:tc>
        <w:tc>
          <w:tcPr>
            <w:tcW w:w="1276" w:type="dxa"/>
            <w:vMerge/>
            <w:shd w:val="clear" w:color="auto" w:fill="FFFFFF"/>
            <w:vAlign w:val="center"/>
          </w:tcPr>
          <w:p w14:paraId="22B267B1" w14:textId="77777777" w:rsidR="00E847E1" w:rsidRPr="009C6FF0" w:rsidRDefault="00E847E1" w:rsidP="00E847E1">
            <w:pPr>
              <w:spacing w:line="276" w:lineRule="auto"/>
              <w:jc w:val="center"/>
              <w:rPr>
                <w:b/>
              </w:rPr>
            </w:pPr>
          </w:p>
        </w:tc>
        <w:tc>
          <w:tcPr>
            <w:tcW w:w="7680" w:type="dxa"/>
            <w:gridSpan w:val="4"/>
            <w:shd w:val="clear" w:color="auto" w:fill="FFFFFF"/>
          </w:tcPr>
          <w:p w14:paraId="5F205628" w14:textId="77777777" w:rsidR="00E847E1" w:rsidRPr="00514D0B" w:rsidRDefault="00E847E1" w:rsidP="00E847E1">
            <w:pPr>
              <w:spacing w:after="160"/>
              <w:rPr>
                <w:b/>
                <w:bCs/>
                <w:iCs/>
                <w:lang w:val="en-US"/>
              </w:rPr>
            </w:pPr>
            <w:r>
              <w:rPr>
                <w:b/>
                <w:bCs/>
                <w:iCs/>
                <w:lang w:val="en-US"/>
              </w:rPr>
              <w:t>Fonksiyonel analiz altyapısını h</w:t>
            </w:r>
            <w:r w:rsidRPr="00A628AF">
              <w:rPr>
                <w:b/>
                <w:bCs/>
                <w:iCs/>
                <w:lang w:val="en-US"/>
              </w:rPr>
              <w:t>azırlamak</w:t>
            </w:r>
            <w:r>
              <w:rPr>
                <w:b/>
                <w:bCs/>
                <w:iCs/>
                <w:lang w:val="en-US"/>
              </w:rPr>
              <w:t>.</w:t>
            </w:r>
          </w:p>
          <w:p w14:paraId="3140B87C" w14:textId="769619BD" w:rsidR="00E847E1" w:rsidRPr="009C6FF0" w:rsidRDefault="00E847E1" w:rsidP="00E847E1">
            <w:pPr>
              <w:spacing w:line="240" w:lineRule="auto"/>
              <w:jc w:val="left"/>
              <w:rPr>
                <w:b/>
                <w:bCs/>
              </w:rPr>
            </w:pPr>
            <w:r w:rsidRPr="005325AE">
              <w:rPr>
                <w:i/>
                <w:iCs/>
                <w:lang w:val="en-US"/>
              </w:rPr>
              <w:t>Preparing fundamentals of functional analysis.</w:t>
            </w:r>
          </w:p>
        </w:tc>
      </w:tr>
      <w:tr w:rsidR="00E847E1" w:rsidRPr="009C6FF0" w14:paraId="476D55B4" w14:textId="77777777" w:rsidTr="00E15AD9">
        <w:trPr>
          <w:gridBefore w:val="1"/>
          <w:wBefore w:w="113" w:type="dxa"/>
          <w:trHeight w:val="44"/>
        </w:trPr>
        <w:tc>
          <w:tcPr>
            <w:tcW w:w="1521" w:type="dxa"/>
            <w:vMerge/>
            <w:tcBorders>
              <w:left w:val="single" w:sz="4" w:space="0" w:color="auto"/>
              <w:right w:val="single" w:sz="4" w:space="0" w:color="auto"/>
            </w:tcBorders>
          </w:tcPr>
          <w:p w14:paraId="52744973"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5232B032" w14:textId="77777777" w:rsidR="00E847E1" w:rsidRPr="009C6FF0" w:rsidRDefault="00E847E1" w:rsidP="009C6FF0">
            <w:pPr>
              <w:autoSpaceDE w:val="0"/>
              <w:autoSpaceDN w:val="0"/>
              <w:adjustRightInd w:val="0"/>
              <w:spacing w:line="276" w:lineRule="auto"/>
              <w:rPr>
                <w:b/>
              </w:rPr>
            </w:pPr>
          </w:p>
        </w:tc>
        <w:tc>
          <w:tcPr>
            <w:tcW w:w="710" w:type="dxa"/>
            <w:vMerge/>
            <w:shd w:val="clear" w:color="auto" w:fill="FFFFFF"/>
            <w:vAlign w:val="center"/>
          </w:tcPr>
          <w:p w14:paraId="7D9E4BD2" w14:textId="77777777" w:rsidR="00E847E1" w:rsidRPr="009C6FF0" w:rsidRDefault="00E847E1" w:rsidP="009C6FF0">
            <w:pPr>
              <w:spacing w:line="276" w:lineRule="auto"/>
              <w:jc w:val="center"/>
              <w:rPr>
                <w:b/>
              </w:rPr>
            </w:pPr>
          </w:p>
        </w:tc>
        <w:tc>
          <w:tcPr>
            <w:tcW w:w="568" w:type="dxa"/>
            <w:vMerge/>
            <w:shd w:val="clear" w:color="auto" w:fill="FFFFFF"/>
            <w:vAlign w:val="center"/>
          </w:tcPr>
          <w:p w14:paraId="3CCFB971" w14:textId="77777777" w:rsidR="00E847E1" w:rsidRPr="009C6FF0" w:rsidRDefault="00E847E1" w:rsidP="009C6FF0">
            <w:pPr>
              <w:spacing w:line="276" w:lineRule="auto"/>
              <w:jc w:val="center"/>
              <w:rPr>
                <w:b/>
              </w:rPr>
            </w:pPr>
          </w:p>
        </w:tc>
        <w:tc>
          <w:tcPr>
            <w:tcW w:w="568" w:type="dxa"/>
            <w:vMerge/>
            <w:shd w:val="clear" w:color="auto" w:fill="FFFFFF"/>
            <w:vAlign w:val="center"/>
          </w:tcPr>
          <w:p w14:paraId="0809EB29" w14:textId="77777777" w:rsidR="00E847E1" w:rsidRPr="009C6FF0" w:rsidRDefault="00E847E1" w:rsidP="009C6FF0">
            <w:pPr>
              <w:spacing w:line="276" w:lineRule="auto"/>
              <w:jc w:val="center"/>
              <w:rPr>
                <w:b/>
              </w:rPr>
            </w:pPr>
          </w:p>
        </w:tc>
        <w:tc>
          <w:tcPr>
            <w:tcW w:w="571" w:type="dxa"/>
            <w:vMerge/>
            <w:shd w:val="clear" w:color="auto" w:fill="FFFFFF"/>
            <w:vAlign w:val="center"/>
          </w:tcPr>
          <w:p w14:paraId="7F8F45D4" w14:textId="77777777" w:rsidR="00E847E1" w:rsidRPr="009C6FF0" w:rsidRDefault="00E847E1" w:rsidP="009C6FF0">
            <w:pPr>
              <w:spacing w:line="276" w:lineRule="auto"/>
              <w:jc w:val="center"/>
              <w:rPr>
                <w:b/>
              </w:rPr>
            </w:pPr>
          </w:p>
        </w:tc>
        <w:tc>
          <w:tcPr>
            <w:tcW w:w="1276" w:type="dxa"/>
            <w:vMerge/>
            <w:shd w:val="clear" w:color="auto" w:fill="FFFFFF"/>
            <w:vAlign w:val="center"/>
          </w:tcPr>
          <w:p w14:paraId="3676D039" w14:textId="77777777" w:rsidR="00E847E1" w:rsidRPr="009C6FF0" w:rsidRDefault="00E847E1" w:rsidP="009C6FF0">
            <w:pPr>
              <w:spacing w:line="276" w:lineRule="auto"/>
              <w:jc w:val="center"/>
              <w:rPr>
                <w:b/>
              </w:rPr>
            </w:pPr>
          </w:p>
        </w:tc>
        <w:tc>
          <w:tcPr>
            <w:tcW w:w="7680" w:type="dxa"/>
            <w:gridSpan w:val="4"/>
            <w:shd w:val="clear" w:color="auto" w:fill="FFFFFF"/>
          </w:tcPr>
          <w:p w14:paraId="071EFE71" w14:textId="77777777" w:rsidR="00E847E1" w:rsidRPr="009C6FF0" w:rsidRDefault="00E847E1" w:rsidP="009C6FF0">
            <w:pPr>
              <w:spacing w:line="240" w:lineRule="auto"/>
              <w:jc w:val="center"/>
              <w:rPr>
                <w:b/>
                <w:bCs/>
              </w:rPr>
            </w:pPr>
            <w:r w:rsidRPr="009C6FF0">
              <w:rPr>
                <w:b/>
                <w:bCs/>
              </w:rPr>
              <w:t>Ders Materyali</w:t>
            </w:r>
          </w:p>
          <w:p w14:paraId="4B13DF76" w14:textId="77777777" w:rsidR="00E847E1" w:rsidRPr="009C6FF0" w:rsidRDefault="00E847E1" w:rsidP="009C6FF0">
            <w:pPr>
              <w:spacing w:line="240" w:lineRule="auto"/>
              <w:jc w:val="center"/>
              <w:rPr>
                <w:i/>
                <w:lang w:val="en-US"/>
              </w:rPr>
            </w:pPr>
            <w:r w:rsidRPr="009C6FF0">
              <w:rPr>
                <w:i/>
                <w:lang w:val="en-US"/>
              </w:rPr>
              <w:t>Course Material</w:t>
            </w:r>
          </w:p>
          <w:p w14:paraId="7B92BD19" w14:textId="0FD0575D" w:rsidR="00E847E1" w:rsidRPr="009C6FF0" w:rsidRDefault="00BC17F9" w:rsidP="009C6FF0">
            <w:pPr>
              <w:spacing w:line="240" w:lineRule="auto"/>
              <w:jc w:val="center"/>
              <w:rPr>
                <w:b/>
                <w:bCs/>
                <w:i/>
                <w:iCs/>
              </w:rPr>
            </w:pPr>
            <w:r w:rsidRPr="00BC17F9">
              <w:rPr>
                <w:b/>
                <w:bCs/>
              </w:rPr>
              <w:t>Kreyszig E. Introductory Functional Analysis With Applications. John Wiley &amp; Sons, Inc. 1978.</w:t>
            </w:r>
          </w:p>
        </w:tc>
      </w:tr>
      <w:tr w:rsidR="00E847E1" w:rsidRPr="009C6FF0" w14:paraId="6A2A7A5E" w14:textId="77777777" w:rsidTr="00E15AD9">
        <w:trPr>
          <w:gridBefore w:val="1"/>
          <w:wBefore w:w="113" w:type="dxa"/>
          <w:trHeight w:val="44"/>
        </w:trPr>
        <w:tc>
          <w:tcPr>
            <w:tcW w:w="1521" w:type="dxa"/>
            <w:vMerge/>
            <w:tcBorders>
              <w:left w:val="single" w:sz="4" w:space="0" w:color="auto"/>
              <w:right w:val="single" w:sz="4" w:space="0" w:color="auto"/>
            </w:tcBorders>
          </w:tcPr>
          <w:p w14:paraId="487DAA57"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17FC9E2E" w14:textId="77777777" w:rsidR="00E847E1" w:rsidRPr="009C6FF0" w:rsidRDefault="00E847E1" w:rsidP="009C6FF0">
            <w:pPr>
              <w:autoSpaceDE w:val="0"/>
              <w:autoSpaceDN w:val="0"/>
              <w:adjustRightInd w:val="0"/>
              <w:spacing w:line="276" w:lineRule="auto"/>
              <w:rPr>
                <w:b/>
              </w:rPr>
            </w:pPr>
          </w:p>
        </w:tc>
        <w:tc>
          <w:tcPr>
            <w:tcW w:w="710" w:type="dxa"/>
            <w:vMerge/>
            <w:shd w:val="clear" w:color="auto" w:fill="FFFFFF"/>
            <w:vAlign w:val="center"/>
          </w:tcPr>
          <w:p w14:paraId="514D04A1" w14:textId="77777777" w:rsidR="00E847E1" w:rsidRPr="009C6FF0" w:rsidRDefault="00E847E1" w:rsidP="009C6FF0">
            <w:pPr>
              <w:spacing w:line="276" w:lineRule="auto"/>
              <w:jc w:val="center"/>
              <w:rPr>
                <w:b/>
              </w:rPr>
            </w:pPr>
          </w:p>
        </w:tc>
        <w:tc>
          <w:tcPr>
            <w:tcW w:w="568" w:type="dxa"/>
            <w:vMerge/>
            <w:shd w:val="clear" w:color="auto" w:fill="FFFFFF"/>
            <w:vAlign w:val="center"/>
          </w:tcPr>
          <w:p w14:paraId="12B77DFE" w14:textId="77777777" w:rsidR="00E847E1" w:rsidRPr="009C6FF0" w:rsidRDefault="00E847E1" w:rsidP="009C6FF0">
            <w:pPr>
              <w:spacing w:line="276" w:lineRule="auto"/>
              <w:jc w:val="center"/>
              <w:rPr>
                <w:b/>
              </w:rPr>
            </w:pPr>
          </w:p>
        </w:tc>
        <w:tc>
          <w:tcPr>
            <w:tcW w:w="568" w:type="dxa"/>
            <w:vMerge/>
            <w:shd w:val="clear" w:color="auto" w:fill="FFFFFF"/>
            <w:vAlign w:val="center"/>
          </w:tcPr>
          <w:p w14:paraId="24692329" w14:textId="77777777" w:rsidR="00E847E1" w:rsidRPr="009C6FF0" w:rsidRDefault="00E847E1" w:rsidP="009C6FF0">
            <w:pPr>
              <w:spacing w:line="276" w:lineRule="auto"/>
              <w:jc w:val="center"/>
              <w:rPr>
                <w:b/>
              </w:rPr>
            </w:pPr>
          </w:p>
        </w:tc>
        <w:tc>
          <w:tcPr>
            <w:tcW w:w="571" w:type="dxa"/>
            <w:vMerge/>
            <w:shd w:val="clear" w:color="auto" w:fill="FFFFFF"/>
            <w:vAlign w:val="center"/>
          </w:tcPr>
          <w:p w14:paraId="7076A3F9" w14:textId="77777777" w:rsidR="00E847E1" w:rsidRPr="009C6FF0" w:rsidRDefault="00E847E1" w:rsidP="009C6FF0">
            <w:pPr>
              <w:spacing w:line="276" w:lineRule="auto"/>
              <w:jc w:val="center"/>
              <w:rPr>
                <w:b/>
              </w:rPr>
            </w:pPr>
          </w:p>
        </w:tc>
        <w:tc>
          <w:tcPr>
            <w:tcW w:w="1276" w:type="dxa"/>
            <w:vMerge/>
            <w:shd w:val="clear" w:color="auto" w:fill="FFFFFF"/>
            <w:vAlign w:val="center"/>
          </w:tcPr>
          <w:p w14:paraId="127D7D9F" w14:textId="77777777" w:rsidR="00E847E1" w:rsidRPr="009C6FF0" w:rsidRDefault="00E847E1" w:rsidP="009C6FF0">
            <w:pPr>
              <w:spacing w:line="276" w:lineRule="auto"/>
              <w:jc w:val="center"/>
              <w:rPr>
                <w:b/>
              </w:rPr>
            </w:pPr>
          </w:p>
        </w:tc>
        <w:tc>
          <w:tcPr>
            <w:tcW w:w="7680" w:type="dxa"/>
            <w:gridSpan w:val="4"/>
            <w:shd w:val="clear" w:color="auto" w:fill="FFFFFF"/>
          </w:tcPr>
          <w:p w14:paraId="73490178" w14:textId="77777777" w:rsidR="00E847E1" w:rsidRPr="009C6FF0" w:rsidRDefault="00E847E1" w:rsidP="009C6FF0">
            <w:pPr>
              <w:spacing w:line="240" w:lineRule="auto"/>
              <w:jc w:val="center"/>
              <w:rPr>
                <w:b/>
                <w:bCs/>
              </w:rPr>
            </w:pPr>
            <w:r w:rsidRPr="009C6FF0">
              <w:rPr>
                <w:b/>
                <w:bCs/>
              </w:rPr>
              <w:t>Yöntem ve Teknik</w:t>
            </w:r>
          </w:p>
          <w:p w14:paraId="52CA4816" w14:textId="77777777" w:rsidR="00E847E1" w:rsidRPr="009C6FF0" w:rsidRDefault="00E847E1" w:rsidP="009C6FF0">
            <w:pPr>
              <w:spacing w:line="240" w:lineRule="auto"/>
              <w:jc w:val="center"/>
              <w:rPr>
                <w:i/>
                <w:lang w:val="en-US"/>
              </w:rPr>
            </w:pPr>
            <w:r w:rsidRPr="009C6FF0">
              <w:rPr>
                <w:i/>
                <w:lang w:val="en-US"/>
              </w:rPr>
              <w:t>Method and Technique</w:t>
            </w:r>
          </w:p>
          <w:p w14:paraId="153FD90C"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6720A36D" w14:textId="4D76573B" w:rsidR="00E847E1" w:rsidRPr="009C6FF0" w:rsidRDefault="00F33604" w:rsidP="00F33604">
            <w:pPr>
              <w:spacing w:line="240" w:lineRule="auto"/>
              <w:jc w:val="center"/>
              <w:rPr>
                <w:b/>
                <w:bCs/>
              </w:rPr>
            </w:pPr>
            <w:r w:rsidRPr="00FA052B">
              <w:rPr>
                <w:i/>
                <w:iCs/>
                <w:color w:val="000000"/>
              </w:rPr>
              <w:t>Lecture, Question-Answer,</w:t>
            </w:r>
            <w:r>
              <w:rPr>
                <w:i/>
                <w:iCs/>
                <w:color w:val="000000"/>
              </w:rPr>
              <w:t xml:space="preserve"> Problem Solving</w:t>
            </w:r>
          </w:p>
        </w:tc>
      </w:tr>
      <w:tr w:rsidR="00E847E1" w:rsidRPr="009C6FF0" w14:paraId="29AA7C7E" w14:textId="77777777" w:rsidTr="00E15AD9">
        <w:trPr>
          <w:gridBefore w:val="1"/>
          <w:wBefore w:w="113" w:type="dxa"/>
          <w:trHeight w:val="44"/>
        </w:trPr>
        <w:tc>
          <w:tcPr>
            <w:tcW w:w="1521" w:type="dxa"/>
            <w:vMerge/>
            <w:tcBorders>
              <w:left w:val="single" w:sz="4" w:space="0" w:color="auto"/>
              <w:right w:val="single" w:sz="4" w:space="0" w:color="auto"/>
            </w:tcBorders>
          </w:tcPr>
          <w:p w14:paraId="7AA545F5"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3179B1BB" w14:textId="77777777" w:rsidR="00E847E1" w:rsidRPr="009C6FF0" w:rsidRDefault="00E847E1" w:rsidP="009C6FF0">
            <w:pPr>
              <w:autoSpaceDE w:val="0"/>
              <w:autoSpaceDN w:val="0"/>
              <w:adjustRightInd w:val="0"/>
              <w:spacing w:line="276" w:lineRule="auto"/>
              <w:rPr>
                <w:b/>
              </w:rPr>
            </w:pPr>
          </w:p>
        </w:tc>
        <w:tc>
          <w:tcPr>
            <w:tcW w:w="710" w:type="dxa"/>
            <w:vMerge/>
            <w:shd w:val="clear" w:color="auto" w:fill="FFFFFF"/>
            <w:vAlign w:val="center"/>
          </w:tcPr>
          <w:p w14:paraId="24A411CD" w14:textId="77777777" w:rsidR="00E847E1" w:rsidRPr="009C6FF0" w:rsidRDefault="00E847E1" w:rsidP="009C6FF0">
            <w:pPr>
              <w:spacing w:line="276" w:lineRule="auto"/>
              <w:jc w:val="center"/>
              <w:rPr>
                <w:b/>
              </w:rPr>
            </w:pPr>
          </w:p>
        </w:tc>
        <w:tc>
          <w:tcPr>
            <w:tcW w:w="568" w:type="dxa"/>
            <w:vMerge/>
            <w:shd w:val="clear" w:color="auto" w:fill="FFFFFF"/>
            <w:vAlign w:val="center"/>
          </w:tcPr>
          <w:p w14:paraId="454BA829" w14:textId="77777777" w:rsidR="00E847E1" w:rsidRPr="009C6FF0" w:rsidRDefault="00E847E1" w:rsidP="009C6FF0">
            <w:pPr>
              <w:spacing w:line="276" w:lineRule="auto"/>
              <w:jc w:val="center"/>
              <w:rPr>
                <w:b/>
              </w:rPr>
            </w:pPr>
          </w:p>
        </w:tc>
        <w:tc>
          <w:tcPr>
            <w:tcW w:w="568" w:type="dxa"/>
            <w:vMerge/>
            <w:shd w:val="clear" w:color="auto" w:fill="FFFFFF"/>
            <w:vAlign w:val="center"/>
          </w:tcPr>
          <w:p w14:paraId="027EF9B3" w14:textId="77777777" w:rsidR="00E847E1" w:rsidRPr="009C6FF0" w:rsidRDefault="00E847E1" w:rsidP="009C6FF0">
            <w:pPr>
              <w:spacing w:line="276" w:lineRule="auto"/>
              <w:jc w:val="center"/>
              <w:rPr>
                <w:b/>
              </w:rPr>
            </w:pPr>
          </w:p>
        </w:tc>
        <w:tc>
          <w:tcPr>
            <w:tcW w:w="571" w:type="dxa"/>
            <w:vMerge/>
            <w:shd w:val="clear" w:color="auto" w:fill="FFFFFF"/>
            <w:vAlign w:val="center"/>
          </w:tcPr>
          <w:p w14:paraId="5C3E0278" w14:textId="77777777" w:rsidR="00E847E1" w:rsidRPr="009C6FF0" w:rsidRDefault="00E847E1" w:rsidP="009C6FF0">
            <w:pPr>
              <w:spacing w:line="276" w:lineRule="auto"/>
              <w:jc w:val="center"/>
              <w:rPr>
                <w:b/>
              </w:rPr>
            </w:pPr>
          </w:p>
        </w:tc>
        <w:tc>
          <w:tcPr>
            <w:tcW w:w="1276" w:type="dxa"/>
            <w:vMerge/>
            <w:shd w:val="clear" w:color="auto" w:fill="FFFFFF"/>
            <w:vAlign w:val="center"/>
          </w:tcPr>
          <w:p w14:paraId="51F1A982" w14:textId="77777777" w:rsidR="00E847E1" w:rsidRPr="009C6FF0" w:rsidRDefault="00E847E1" w:rsidP="009C6FF0">
            <w:pPr>
              <w:spacing w:line="276" w:lineRule="auto"/>
              <w:jc w:val="center"/>
              <w:rPr>
                <w:b/>
              </w:rPr>
            </w:pPr>
          </w:p>
        </w:tc>
        <w:tc>
          <w:tcPr>
            <w:tcW w:w="7680" w:type="dxa"/>
            <w:gridSpan w:val="4"/>
            <w:shd w:val="clear" w:color="auto" w:fill="FFFFFF"/>
          </w:tcPr>
          <w:p w14:paraId="3F00D0FE" w14:textId="77777777" w:rsidR="00E847E1" w:rsidRPr="009C6FF0" w:rsidRDefault="00E847E1" w:rsidP="009C6FF0">
            <w:pPr>
              <w:spacing w:line="240" w:lineRule="auto"/>
              <w:jc w:val="center"/>
              <w:rPr>
                <w:b/>
                <w:bCs/>
              </w:rPr>
            </w:pPr>
            <w:r w:rsidRPr="009C6FF0">
              <w:rPr>
                <w:b/>
                <w:bCs/>
              </w:rPr>
              <w:t>Ölçme ve Değerlendirme</w:t>
            </w:r>
          </w:p>
          <w:p w14:paraId="1D5E8847" w14:textId="77777777" w:rsidR="00E847E1" w:rsidRPr="009C6FF0" w:rsidRDefault="00E847E1" w:rsidP="009C6FF0">
            <w:pPr>
              <w:spacing w:line="240" w:lineRule="auto"/>
              <w:jc w:val="center"/>
              <w:rPr>
                <w:i/>
              </w:rPr>
            </w:pPr>
            <w:r w:rsidRPr="009C6FF0">
              <w:rPr>
                <w:i/>
              </w:rPr>
              <w:t>Assessment and Evaluation</w:t>
            </w:r>
          </w:p>
          <w:p w14:paraId="4E9EC3C4" w14:textId="7A228A47" w:rsidR="00E847E1" w:rsidRPr="009C6FF0" w:rsidRDefault="00E847E1" w:rsidP="009C6FF0">
            <w:pPr>
              <w:spacing w:line="240" w:lineRule="auto"/>
              <w:jc w:val="center"/>
              <w:rPr>
                <w:b/>
                <w:bCs/>
              </w:rPr>
            </w:pPr>
            <w:r w:rsidRPr="009C6FF0">
              <w:rPr>
                <w:b/>
                <w:bCs/>
              </w:rPr>
              <w:t>Yazılı ve Sözlü Yoklamalar, Performans Ödevleri</w:t>
            </w:r>
          </w:p>
          <w:p w14:paraId="3BC903FB" w14:textId="1A1FC972" w:rsidR="00E847E1" w:rsidRPr="009C6FF0" w:rsidRDefault="00E847E1" w:rsidP="009C6FF0">
            <w:pPr>
              <w:spacing w:line="240" w:lineRule="auto"/>
              <w:jc w:val="center"/>
              <w:rPr>
                <w:b/>
                <w:bCs/>
              </w:rPr>
            </w:pPr>
            <w:r w:rsidRPr="009C6FF0">
              <w:rPr>
                <w:i/>
                <w:iCs/>
                <w:color w:val="000000"/>
              </w:rPr>
              <w:t>Written and Oral Exams, Performance Assignments</w:t>
            </w:r>
          </w:p>
        </w:tc>
      </w:tr>
      <w:tr w:rsidR="00E847E1" w:rsidRPr="009C6FF0" w14:paraId="2107E1DD" w14:textId="77777777" w:rsidTr="00E15AD9">
        <w:trPr>
          <w:gridBefore w:val="1"/>
          <w:wBefore w:w="113" w:type="dxa"/>
          <w:trHeight w:val="44"/>
        </w:trPr>
        <w:tc>
          <w:tcPr>
            <w:tcW w:w="1521" w:type="dxa"/>
            <w:vMerge/>
            <w:tcBorders>
              <w:left w:val="single" w:sz="4" w:space="0" w:color="auto"/>
              <w:right w:val="single" w:sz="4" w:space="0" w:color="auto"/>
            </w:tcBorders>
          </w:tcPr>
          <w:p w14:paraId="0C76AC1E"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3FB5B32C" w14:textId="77777777" w:rsidR="00E847E1" w:rsidRPr="009C6FF0" w:rsidRDefault="00E847E1" w:rsidP="009C6FF0">
            <w:pPr>
              <w:autoSpaceDE w:val="0"/>
              <w:autoSpaceDN w:val="0"/>
              <w:adjustRightInd w:val="0"/>
              <w:spacing w:line="276" w:lineRule="auto"/>
              <w:rPr>
                <w:b/>
              </w:rPr>
            </w:pPr>
          </w:p>
        </w:tc>
        <w:tc>
          <w:tcPr>
            <w:tcW w:w="710" w:type="dxa"/>
            <w:vMerge/>
            <w:shd w:val="clear" w:color="auto" w:fill="FFFFFF"/>
            <w:vAlign w:val="center"/>
          </w:tcPr>
          <w:p w14:paraId="38A76245" w14:textId="77777777" w:rsidR="00E847E1" w:rsidRPr="009C6FF0" w:rsidRDefault="00E847E1" w:rsidP="009C6FF0">
            <w:pPr>
              <w:spacing w:line="276" w:lineRule="auto"/>
              <w:jc w:val="center"/>
              <w:rPr>
                <w:b/>
              </w:rPr>
            </w:pPr>
          </w:p>
        </w:tc>
        <w:tc>
          <w:tcPr>
            <w:tcW w:w="568" w:type="dxa"/>
            <w:vMerge/>
            <w:shd w:val="clear" w:color="auto" w:fill="FFFFFF"/>
            <w:vAlign w:val="center"/>
          </w:tcPr>
          <w:p w14:paraId="0871CF41" w14:textId="77777777" w:rsidR="00E847E1" w:rsidRPr="009C6FF0" w:rsidRDefault="00E847E1" w:rsidP="009C6FF0">
            <w:pPr>
              <w:spacing w:line="276" w:lineRule="auto"/>
              <w:jc w:val="center"/>
              <w:rPr>
                <w:b/>
              </w:rPr>
            </w:pPr>
          </w:p>
        </w:tc>
        <w:tc>
          <w:tcPr>
            <w:tcW w:w="568" w:type="dxa"/>
            <w:vMerge/>
            <w:shd w:val="clear" w:color="auto" w:fill="FFFFFF"/>
            <w:vAlign w:val="center"/>
          </w:tcPr>
          <w:p w14:paraId="1128B075" w14:textId="77777777" w:rsidR="00E847E1" w:rsidRPr="009C6FF0" w:rsidRDefault="00E847E1" w:rsidP="009C6FF0">
            <w:pPr>
              <w:spacing w:line="276" w:lineRule="auto"/>
              <w:jc w:val="center"/>
              <w:rPr>
                <w:b/>
              </w:rPr>
            </w:pPr>
          </w:p>
        </w:tc>
        <w:tc>
          <w:tcPr>
            <w:tcW w:w="571" w:type="dxa"/>
            <w:vMerge/>
            <w:shd w:val="clear" w:color="auto" w:fill="FFFFFF"/>
            <w:vAlign w:val="center"/>
          </w:tcPr>
          <w:p w14:paraId="610622B0" w14:textId="77777777" w:rsidR="00E847E1" w:rsidRPr="009C6FF0" w:rsidRDefault="00E847E1" w:rsidP="009C6FF0">
            <w:pPr>
              <w:spacing w:line="276" w:lineRule="auto"/>
              <w:jc w:val="center"/>
              <w:rPr>
                <w:b/>
              </w:rPr>
            </w:pPr>
          </w:p>
        </w:tc>
        <w:tc>
          <w:tcPr>
            <w:tcW w:w="1276" w:type="dxa"/>
            <w:vMerge/>
            <w:shd w:val="clear" w:color="auto" w:fill="FFFFFF"/>
            <w:vAlign w:val="center"/>
          </w:tcPr>
          <w:p w14:paraId="436D9DE4" w14:textId="77777777" w:rsidR="00E847E1" w:rsidRPr="009C6FF0" w:rsidRDefault="00E847E1" w:rsidP="009C6FF0">
            <w:pPr>
              <w:spacing w:line="276" w:lineRule="auto"/>
              <w:jc w:val="center"/>
              <w:rPr>
                <w:b/>
              </w:rPr>
            </w:pPr>
          </w:p>
        </w:tc>
        <w:tc>
          <w:tcPr>
            <w:tcW w:w="7680" w:type="dxa"/>
            <w:gridSpan w:val="4"/>
            <w:shd w:val="clear" w:color="auto" w:fill="FFFFFF"/>
          </w:tcPr>
          <w:p w14:paraId="5F4F1981" w14:textId="77777777" w:rsidR="00E847E1" w:rsidRPr="009C6FF0" w:rsidRDefault="00E847E1" w:rsidP="009C6FF0">
            <w:pPr>
              <w:spacing w:line="240" w:lineRule="auto"/>
              <w:jc w:val="center"/>
              <w:rPr>
                <w:b/>
                <w:bCs/>
              </w:rPr>
            </w:pPr>
            <w:r w:rsidRPr="009C6FF0">
              <w:rPr>
                <w:b/>
                <w:bCs/>
              </w:rPr>
              <w:t>FR-700 Program Güncelleme Kontrol Listesi KODU</w:t>
            </w:r>
          </w:p>
          <w:p w14:paraId="7892565B" w14:textId="77777777" w:rsidR="00E847E1" w:rsidRPr="009C6FF0" w:rsidRDefault="00E847E1" w:rsidP="009C6FF0">
            <w:pPr>
              <w:spacing w:line="240" w:lineRule="auto"/>
              <w:jc w:val="center"/>
              <w:rPr>
                <w:b/>
                <w:bCs/>
              </w:rPr>
            </w:pPr>
            <w:r w:rsidRPr="009C6FF0">
              <w:rPr>
                <w:b/>
                <w:bCs/>
                <w:iCs/>
              </w:rPr>
              <w:t>4a-4b-4c-7a-7b</w:t>
            </w:r>
          </w:p>
        </w:tc>
      </w:tr>
      <w:tr w:rsidR="00E847E1" w:rsidRPr="009C6FF0" w14:paraId="705421DF" w14:textId="77777777" w:rsidTr="009C6FF0">
        <w:trPr>
          <w:gridBefore w:val="1"/>
          <w:wBefore w:w="113" w:type="dxa"/>
          <w:trHeight w:val="36"/>
        </w:trPr>
        <w:tc>
          <w:tcPr>
            <w:tcW w:w="1521" w:type="dxa"/>
            <w:vMerge/>
            <w:tcBorders>
              <w:left w:val="single" w:sz="4" w:space="0" w:color="auto"/>
              <w:right w:val="single" w:sz="4" w:space="0" w:color="auto"/>
            </w:tcBorders>
          </w:tcPr>
          <w:p w14:paraId="4670980D"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68861079" w14:textId="77777777" w:rsidR="00E847E1" w:rsidRPr="009C6FF0" w:rsidRDefault="00E847E1" w:rsidP="009C6FF0">
            <w:pPr>
              <w:autoSpaceDE w:val="0"/>
              <w:autoSpaceDN w:val="0"/>
              <w:adjustRightInd w:val="0"/>
              <w:spacing w:line="276" w:lineRule="auto"/>
              <w:rPr>
                <w:b/>
              </w:rPr>
            </w:pPr>
          </w:p>
        </w:tc>
        <w:tc>
          <w:tcPr>
            <w:tcW w:w="710" w:type="dxa"/>
            <w:vMerge/>
            <w:shd w:val="clear" w:color="auto" w:fill="FFFFFF"/>
            <w:vAlign w:val="center"/>
          </w:tcPr>
          <w:p w14:paraId="7A32E56B" w14:textId="77777777" w:rsidR="00E847E1" w:rsidRPr="009C6FF0" w:rsidRDefault="00E847E1" w:rsidP="009C6FF0">
            <w:pPr>
              <w:spacing w:line="276" w:lineRule="auto"/>
              <w:jc w:val="center"/>
              <w:rPr>
                <w:b/>
              </w:rPr>
            </w:pPr>
          </w:p>
        </w:tc>
        <w:tc>
          <w:tcPr>
            <w:tcW w:w="568" w:type="dxa"/>
            <w:vMerge/>
            <w:shd w:val="clear" w:color="auto" w:fill="FFFFFF"/>
            <w:vAlign w:val="center"/>
          </w:tcPr>
          <w:p w14:paraId="0D98368E" w14:textId="77777777" w:rsidR="00E847E1" w:rsidRPr="009C6FF0" w:rsidRDefault="00E847E1" w:rsidP="009C6FF0">
            <w:pPr>
              <w:spacing w:line="276" w:lineRule="auto"/>
              <w:jc w:val="center"/>
              <w:rPr>
                <w:b/>
              </w:rPr>
            </w:pPr>
          </w:p>
        </w:tc>
        <w:tc>
          <w:tcPr>
            <w:tcW w:w="568" w:type="dxa"/>
            <w:vMerge/>
            <w:shd w:val="clear" w:color="auto" w:fill="FFFFFF"/>
            <w:vAlign w:val="center"/>
          </w:tcPr>
          <w:p w14:paraId="2371A2A8" w14:textId="77777777" w:rsidR="00E847E1" w:rsidRPr="009C6FF0" w:rsidRDefault="00E847E1" w:rsidP="009C6FF0">
            <w:pPr>
              <w:spacing w:line="276" w:lineRule="auto"/>
              <w:jc w:val="center"/>
              <w:rPr>
                <w:b/>
              </w:rPr>
            </w:pPr>
          </w:p>
        </w:tc>
        <w:tc>
          <w:tcPr>
            <w:tcW w:w="571" w:type="dxa"/>
            <w:vMerge/>
            <w:shd w:val="clear" w:color="auto" w:fill="FFFFFF"/>
            <w:vAlign w:val="center"/>
          </w:tcPr>
          <w:p w14:paraId="5979BBEE" w14:textId="77777777" w:rsidR="00E847E1" w:rsidRPr="009C6FF0" w:rsidRDefault="00E847E1" w:rsidP="009C6FF0">
            <w:pPr>
              <w:spacing w:line="276" w:lineRule="auto"/>
              <w:jc w:val="center"/>
              <w:rPr>
                <w:b/>
              </w:rPr>
            </w:pPr>
          </w:p>
        </w:tc>
        <w:tc>
          <w:tcPr>
            <w:tcW w:w="1276" w:type="dxa"/>
            <w:vMerge/>
            <w:shd w:val="clear" w:color="auto" w:fill="FFFFFF"/>
            <w:vAlign w:val="center"/>
          </w:tcPr>
          <w:p w14:paraId="2E2B7C71" w14:textId="77777777" w:rsidR="00E847E1" w:rsidRPr="009C6FF0" w:rsidRDefault="00E847E1" w:rsidP="009C6FF0">
            <w:pPr>
              <w:spacing w:line="276" w:lineRule="auto"/>
              <w:jc w:val="center"/>
              <w:rPr>
                <w:b/>
              </w:rPr>
            </w:pPr>
          </w:p>
        </w:tc>
        <w:tc>
          <w:tcPr>
            <w:tcW w:w="3683" w:type="dxa"/>
            <w:gridSpan w:val="2"/>
            <w:shd w:val="clear" w:color="auto" w:fill="FFFFFF"/>
          </w:tcPr>
          <w:p w14:paraId="5551D2DE" w14:textId="77777777" w:rsidR="00E847E1" w:rsidRPr="009C6FF0" w:rsidRDefault="00E847E1" w:rsidP="009C6FF0">
            <w:pPr>
              <w:spacing w:line="276" w:lineRule="auto"/>
              <w:jc w:val="center"/>
              <w:rPr>
                <w:b/>
                <w:bCs/>
                <w:iCs/>
              </w:rPr>
            </w:pPr>
            <w:r w:rsidRPr="009C6FF0">
              <w:rPr>
                <w:b/>
                <w:bCs/>
                <w:iCs/>
              </w:rPr>
              <w:t>Konular</w:t>
            </w:r>
          </w:p>
          <w:p w14:paraId="3F1363FE" w14:textId="77777777" w:rsidR="00E847E1" w:rsidRPr="009C6FF0" w:rsidRDefault="00E847E1" w:rsidP="009C6FF0">
            <w:pPr>
              <w:ind w:left="241"/>
              <w:contextualSpacing/>
              <w:jc w:val="center"/>
              <w:rPr>
                <w:b/>
                <w:bCs/>
                <w:iCs/>
              </w:rPr>
            </w:pPr>
            <w:r w:rsidRPr="009C6FF0">
              <w:rPr>
                <w:i/>
              </w:rPr>
              <w:t>Subjects</w:t>
            </w:r>
          </w:p>
        </w:tc>
        <w:tc>
          <w:tcPr>
            <w:tcW w:w="3997" w:type="dxa"/>
            <w:gridSpan w:val="2"/>
            <w:shd w:val="clear" w:color="auto" w:fill="FFFFFF"/>
          </w:tcPr>
          <w:p w14:paraId="65EFDCD7" w14:textId="77777777" w:rsidR="00E847E1" w:rsidRPr="009C6FF0" w:rsidRDefault="00E847E1" w:rsidP="009C6FF0">
            <w:pPr>
              <w:spacing w:line="276" w:lineRule="auto"/>
              <w:jc w:val="center"/>
              <w:rPr>
                <w:b/>
                <w:bCs/>
                <w:iCs/>
              </w:rPr>
            </w:pPr>
            <w:r w:rsidRPr="009C6FF0">
              <w:rPr>
                <w:b/>
                <w:bCs/>
                <w:iCs/>
              </w:rPr>
              <w:t>Öğrenme Çıktısı</w:t>
            </w:r>
          </w:p>
          <w:p w14:paraId="3DF80E94" w14:textId="77777777" w:rsidR="00E847E1" w:rsidRPr="009C6FF0" w:rsidRDefault="00E847E1" w:rsidP="009C6FF0">
            <w:pPr>
              <w:ind w:left="241"/>
              <w:contextualSpacing/>
              <w:jc w:val="center"/>
              <w:rPr>
                <w:b/>
                <w:bCs/>
                <w:iCs/>
              </w:rPr>
            </w:pPr>
            <w:r w:rsidRPr="009C6FF0">
              <w:rPr>
                <w:i/>
              </w:rPr>
              <w:t>Learning Outcome</w:t>
            </w:r>
          </w:p>
        </w:tc>
      </w:tr>
      <w:tr w:rsidR="00E847E1" w:rsidRPr="009C6FF0" w14:paraId="6838C04C" w14:textId="77777777" w:rsidTr="009C6FF0">
        <w:trPr>
          <w:gridBefore w:val="1"/>
          <w:wBefore w:w="113" w:type="dxa"/>
          <w:trHeight w:val="36"/>
        </w:trPr>
        <w:tc>
          <w:tcPr>
            <w:tcW w:w="1521" w:type="dxa"/>
            <w:vMerge/>
            <w:tcBorders>
              <w:left w:val="single" w:sz="4" w:space="0" w:color="auto"/>
              <w:right w:val="single" w:sz="4" w:space="0" w:color="auto"/>
            </w:tcBorders>
          </w:tcPr>
          <w:p w14:paraId="66A46D9B"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4D0DCE6A"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25B4A30F" w14:textId="77777777" w:rsidR="00E847E1" w:rsidRPr="009C6FF0" w:rsidRDefault="00E847E1" w:rsidP="00E847E1">
            <w:pPr>
              <w:spacing w:line="276" w:lineRule="auto"/>
              <w:jc w:val="center"/>
              <w:rPr>
                <w:b/>
              </w:rPr>
            </w:pPr>
          </w:p>
        </w:tc>
        <w:tc>
          <w:tcPr>
            <w:tcW w:w="568" w:type="dxa"/>
            <w:vMerge/>
            <w:shd w:val="clear" w:color="auto" w:fill="FFFFFF"/>
            <w:vAlign w:val="center"/>
          </w:tcPr>
          <w:p w14:paraId="1DE0352B" w14:textId="77777777" w:rsidR="00E847E1" w:rsidRPr="009C6FF0" w:rsidRDefault="00E847E1" w:rsidP="00E847E1">
            <w:pPr>
              <w:spacing w:line="276" w:lineRule="auto"/>
              <w:jc w:val="center"/>
              <w:rPr>
                <w:b/>
              </w:rPr>
            </w:pPr>
          </w:p>
        </w:tc>
        <w:tc>
          <w:tcPr>
            <w:tcW w:w="568" w:type="dxa"/>
            <w:vMerge/>
            <w:shd w:val="clear" w:color="auto" w:fill="FFFFFF"/>
            <w:vAlign w:val="center"/>
          </w:tcPr>
          <w:p w14:paraId="3D64675F" w14:textId="77777777" w:rsidR="00E847E1" w:rsidRPr="009C6FF0" w:rsidRDefault="00E847E1" w:rsidP="00E847E1">
            <w:pPr>
              <w:spacing w:line="276" w:lineRule="auto"/>
              <w:jc w:val="center"/>
              <w:rPr>
                <w:b/>
              </w:rPr>
            </w:pPr>
          </w:p>
        </w:tc>
        <w:tc>
          <w:tcPr>
            <w:tcW w:w="571" w:type="dxa"/>
            <w:vMerge/>
            <w:shd w:val="clear" w:color="auto" w:fill="FFFFFF"/>
            <w:vAlign w:val="center"/>
          </w:tcPr>
          <w:p w14:paraId="4FDE7C8E" w14:textId="77777777" w:rsidR="00E847E1" w:rsidRPr="009C6FF0" w:rsidRDefault="00E847E1" w:rsidP="00E847E1">
            <w:pPr>
              <w:spacing w:line="276" w:lineRule="auto"/>
              <w:jc w:val="center"/>
              <w:rPr>
                <w:b/>
              </w:rPr>
            </w:pPr>
          </w:p>
        </w:tc>
        <w:tc>
          <w:tcPr>
            <w:tcW w:w="1276" w:type="dxa"/>
            <w:vMerge/>
            <w:shd w:val="clear" w:color="auto" w:fill="FFFFFF"/>
            <w:vAlign w:val="center"/>
          </w:tcPr>
          <w:p w14:paraId="255D33A5" w14:textId="77777777" w:rsidR="00E847E1" w:rsidRPr="009C6FF0" w:rsidRDefault="00E847E1" w:rsidP="00E847E1">
            <w:pPr>
              <w:spacing w:line="276" w:lineRule="auto"/>
              <w:jc w:val="center"/>
              <w:rPr>
                <w:b/>
              </w:rPr>
            </w:pPr>
          </w:p>
        </w:tc>
        <w:tc>
          <w:tcPr>
            <w:tcW w:w="3683" w:type="dxa"/>
            <w:gridSpan w:val="2"/>
            <w:shd w:val="clear" w:color="auto" w:fill="FFFFFF"/>
          </w:tcPr>
          <w:p w14:paraId="67D5368C" w14:textId="77777777" w:rsidR="00E847E1" w:rsidRPr="00FF1295" w:rsidRDefault="00E847E1">
            <w:pPr>
              <w:numPr>
                <w:ilvl w:val="0"/>
                <w:numId w:val="107"/>
              </w:numPr>
              <w:spacing w:after="160"/>
              <w:rPr>
                <w:b/>
                <w:bCs/>
                <w:iCs/>
                <w:lang w:val="en-US"/>
              </w:rPr>
            </w:pPr>
            <w:r w:rsidRPr="00FF1295">
              <w:rPr>
                <w:b/>
              </w:rPr>
              <w:t>Lineer vektör uzayları</w:t>
            </w:r>
          </w:p>
          <w:p w14:paraId="3CAE0562" w14:textId="3D2A798C" w:rsidR="00E847E1" w:rsidRPr="009C6FF0" w:rsidRDefault="001C24BB" w:rsidP="001C24BB">
            <w:pPr>
              <w:contextualSpacing/>
              <w:rPr>
                <w:bCs/>
                <w:i/>
                <w:iCs/>
              </w:rPr>
            </w:pPr>
            <w:r>
              <w:rPr>
                <w:i/>
              </w:rPr>
              <w:t>1-</w:t>
            </w:r>
            <w:r w:rsidR="00E847E1" w:rsidRPr="00FF1295">
              <w:rPr>
                <w:i/>
              </w:rPr>
              <w:t>Linear vector spaces</w:t>
            </w:r>
          </w:p>
        </w:tc>
        <w:tc>
          <w:tcPr>
            <w:tcW w:w="3997" w:type="dxa"/>
            <w:gridSpan w:val="2"/>
            <w:shd w:val="clear" w:color="auto" w:fill="FFFFFF"/>
          </w:tcPr>
          <w:p w14:paraId="2DD6C284" w14:textId="77777777" w:rsidR="00E847E1" w:rsidRPr="00514D0B" w:rsidRDefault="00E847E1" w:rsidP="00D2099E">
            <w:pPr>
              <w:spacing w:after="160"/>
              <w:rPr>
                <w:b/>
                <w:bCs/>
                <w:iCs/>
                <w:lang w:val="en-US"/>
              </w:rPr>
            </w:pPr>
            <w:r>
              <w:rPr>
                <w:b/>
                <w:bCs/>
                <w:iCs/>
                <w:lang w:val="en-US"/>
              </w:rPr>
              <w:t>Lineer vektör uzaylarını açıklar.</w:t>
            </w:r>
          </w:p>
          <w:p w14:paraId="60F31350" w14:textId="22F0FD73" w:rsidR="00E847E1" w:rsidRPr="009C6FF0" w:rsidRDefault="00E847E1" w:rsidP="00D2099E">
            <w:pPr>
              <w:contextualSpacing/>
              <w:rPr>
                <w:bCs/>
                <w:i/>
                <w:iCs/>
              </w:rPr>
            </w:pPr>
            <w:r>
              <w:rPr>
                <w:i/>
                <w:color w:val="202124"/>
                <w:lang w:val="en"/>
              </w:rPr>
              <w:t>Explains</w:t>
            </w:r>
            <w:r>
              <w:rPr>
                <w:i/>
                <w:lang w:val="en-US"/>
              </w:rPr>
              <w:t xml:space="preserve"> linear vector spaces</w:t>
            </w:r>
            <w:r w:rsidRPr="00514D0B">
              <w:rPr>
                <w:i/>
                <w:lang w:val="en-US"/>
              </w:rPr>
              <w:t>.</w:t>
            </w:r>
          </w:p>
        </w:tc>
      </w:tr>
      <w:tr w:rsidR="00E847E1" w:rsidRPr="009C6FF0" w14:paraId="51FBBF4C" w14:textId="77777777" w:rsidTr="009C6FF0">
        <w:trPr>
          <w:gridBefore w:val="1"/>
          <w:wBefore w:w="113" w:type="dxa"/>
          <w:trHeight w:val="36"/>
        </w:trPr>
        <w:tc>
          <w:tcPr>
            <w:tcW w:w="1521" w:type="dxa"/>
            <w:vMerge/>
            <w:tcBorders>
              <w:left w:val="single" w:sz="4" w:space="0" w:color="auto"/>
              <w:right w:val="single" w:sz="4" w:space="0" w:color="auto"/>
            </w:tcBorders>
          </w:tcPr>
          <w:p w14:paraId="64361473"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09BB6EC0"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76946F99" w14:textId="77777777" w:rsidR="00E847E1" w:rsidRPr="009C6FF0" w:rsidRDefault="00E847E1" w:rsidP="00E847E1">
            <w:pPr>
              <w:spacing w:line="276" w:lineRule="auto"/>
              <w:jc w:val="center"/>
              <w:rPr>
                <w:b/>
              </w:rPr>
            </w:pPr>
          </w:p>
        </w:tc>
        <w:tc>
          <w:tcPr>
            <w:tcW w:w="568" w:type="dxa"/>
            <w:vMerge/>
            <w:shd w:val="clear" w:color="auto" w:fill="FFFFFF"/>
            <w:vAlign w:val="center"/>
          </w:tcPr>
          <w:p w14:paraId="378A3519" w14:textId="77777777" w:rsidR="00E847E1" w:rsidRPr="009C6FF0" w:rsidRDefault="00E847E1" w:rsidP="00E847E1">
            <w:pPr>
              <w:spacing w:line="276" w:lineRule="auto"/>
              <w:jc w:val="center"/>
              <w:rPr>
                <w:b/>
              </w:rPr>
            </w:pPr>
          </w:p>
        </w:tc>
        <w:tc>
          <w:tcPr>
            <w:tcW w:w="568" w:type="dxa"/>
            <w:vMerge/>
            <w:shd w:val="clear" w:color="auto" w:fill="FFFFFF"/>
            <w:vAlign w:val="center"/>
          </w:tcPr>
          <w:p w14:paraId="4C23C4F1" w14:textId="77777777" w:rsidR="00E847E1" w:rsidRPr="009C6FF0" w:rsidRDefault="00E847E1" w:rsidP="00E847E1">
            <w:pPr>
              <w:spacing w:line="276" w:lineRule="auto"/>
              <w:jc w:val="center"/>
              <w:rPr>
                <w:b/>
              </w:rPr>
            </w:pPr>
          </w:p>
        </w:tc>
        <w:tc>
          <w:tcPr>
            <w:tcW w:w="571" w:type="dxa"/>
            <w:vMerge/>
            <w:shd w:val="clear" w:color="auto" w:fill="FFFFFF"/>
            <w:vAlign w:val="center"/>
          </w:tcPr>
          <w:p w14:paraId="1347289F" w14:textId="77777777" w:rsidR="00E847E1" w:rsidRPr="009C6FF0" w:rsidRDefault="00E847E1" w:rsidP="00E847E1">
            <w:pPr>
              <w:spacing w:line="276" w:lineRule="auto"/>
              <w:jc w:val="center"/>
              <w:rPr>
                <w:b/>
              </w:rPr>
            </w:pPr>
          </w:p>
        </w:tc>
        <w:tc>
          <w:tcPr>
            <w:tcW w:w="1276" w:type="dxa"/>
            <w:vMerge/>
            <w:shd w:val="clear" w:color="auto" w:fill="FFFFFF"/>
            <w:vAlign w:val="center"/>
          </w:tcPr>
          <w:p w14:paraId="2BEE11C9" w14:textId="77777777" w:rsidR="00E847E1" w:rsidRPr="009C6FF0" w:rsidRDefault="00E847E1" w:rsidP="00E847E1">
            <w:pPr>
              <w:spacing w:line="276" w:lineRule="auto"/>
              <w:jc w:val="center"/>
              <w:rPr>
                <w:b/>
              </w:rPr>
            </w:pPr>
          </w:p>
        </w:tc>
        <w:tc>
          <w:tcPr>
            <w:tcW w:w="3683" w:type="dxa"/>
            <w:gridSpan w:val="2"/>
            <w:shd w:val="clear" w:color="auto" w:fill="FFFFFF"/>
          </w:tcPr>
          <w:p w14:paraId="04B7B88C" w14:textId="77777777" w:rsidR="00E847E1" w:rsidRPr="00FF1295" w:rsidRDefault="00E847E1">
            <w:pPr>
              <w:numPr>
                <w:ilvl w:val="0"/>
                <w:numId w:val="107"/>
              </w:numPr>
              <w:spacing w:after="160"/>
              <w:rPr>
                <w:b/>
                <w:bCs/>
                <w:iCs/>
                <w:lang w:val="en-US"/>
              </w:rPr>
            </w:pPr>
            <w:r w:rsidRPr="00FF1295">
              <w:rPr>
                <w:b/>
              </w:rPr>
              <w:t>Sürekli lineer dönüşümler</w:t>
            </w:r>
          </w:p>
          <w:p w14:paraId="49DB9D0D" w14:textId="2466CBE6" w:rsidR="00E847E1" w:rsidRPr="009C6FF0" w:rsidRDefault="001C24BB" w:rsidP="001C24BB">
            <w:pPr>
              <w:contextualSpacing/>
              <w:rPr>
                <w:bCs/>
                <w:i/>
                <w:iCs/>
              </w:rPr>
            </w:pPr>
            <w:r>
              <w:rPr>
                <w:i/>
              </w:rPr>
              <w:t>2-</w:t>
            </w:r>
            <w:r w:rsidR="00E847E1" w:rsidRPr="00FF1295">
              <w:rPr>
                <w:i/>
              </w:rPr>
              <w:t>C</w:t>
            </w:r>
            <w:r w:rsidR="00E847E1">
              <w:rPr>
                <w:i/>
              </w:rPr>
              <w:t>ontinuous linear transformation</w:t>
            </w:r>
            <w:r w:rsidR="00E847E1" w:rsidRPr="00FF1295">
              <w:rPr>
                <w:i/>
              </w:rPr>
              <w:t>.</w:t>
            </w:r>
          </w:p>
        </w:tc>
        <w:tc>
          <w:tcPr>
            <w:tcW w:w="3997" w:type="dxa"/>
            <w:gridSpan w:val="2"/>
            <w:shd w:val="clear" w:color="auto" w:fill="FFFFFF"/>
          </w:tcPr>
          <w:p w14:paraId="2C2DEAD5" w14:textId="77777777" w:rsidR="00E847E1" w:rsidRPr="00514D0B" w:rsidRDefault="00E847E1" w:rsidP="00D2099E">
            <w:pPr>
              <w:spacing w:after="160"/>
              <w:rPr>
                <w:b/>
                <w:bCs/>
                <w:iCs/>
                <w:lang w:val="en-US"/>
              </w:rPr>
            </w:pPr>
            <w:r>
              <w:rPr>
                <w:b/>
                <w:bCs/>
                <w:iCs/>
                <w:lang w:val="en-US"/>
              </w:rPr>
              <w:t>Sürekli lineer dönüşümleri açıklar.</w:t>
            </w:r>
            <w:r w:rsidRPr="00514D0B">
              <w:rPr>
                <w:b/>
                <w:bCs/>
                <w:iCs/>
                <w:lang w:val="en-US"/>
              </w:rPr>
              <w:t xml:space="preserve"> </w:t>
            </w:r>
          </w:p>
          <w:p w14:paraId="654CE50B" w14:textId="7896B083" w:rsidR="00E847E1" w:rsidRPr="009C6FF0" w:rsidRDefault="00E847E1" w:rsidP="00D2099E">
            <w:pPr>
              <w:contextualSpacing/>
              <w:rPr>
                <w:bCs/>
                <w:i/>
                <w:iCs/>
              </w:rPr>
            </w:pPr>
            <w:r>
              <w:rPr>
                <w:i/>
                <w:color w:val="202124"/>
                <w:lang w:val="en"/>
              </w:rPr>
              <w:t>Explains</w:t>
            </w:r>
            <w:r>
              <w:rPr>
                <w:i/>
                <w:lang w:val="en-US"/>
              </w:rPr>
              <w:t xml:space="preserve"> continuous linear transforms</w:t>
            </w:r>
            <w:r w:rsidRPr="00514D0B">
              <w:rPr>
                <w:i/>
                <w:lang w:val="en-US"/>
              </w:rPr>
              <w:t>.</w:t>
            </w:r>
          </w:p>
        </w:tc>
      </w:tr>
      <w:tr w:rsidR="00E847E1" w:rsidRPr="009C6FF0" w14:paraId="1669F3AB" w14:textId="77777777" w:rsidTr="009C6FF0">
        <w:trPr>
          <w:gridBefore w:val="1"/>
          <w:wBefore w:w="113" w:type="dxa"/>
          <w:trHeight w:val="36"/>
        </w:trPr>
        <w:tc>
          <w:tcPr>
            <w:tcW w:w="1521" w:type="dxa"/>
            <w:vMerge/>
            <w:tcBorders>
              <w:left w:val="single" w:sz="4" w:space="0" w:color="auto"/>
              <w:right w:val="single" w:sz="4" w:space="0" w:color="auto"/>
            </w:tcBorders>
          </w:tcPr>
          <w:p w14:paraId="41E69A74"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46C037CC"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572956EA" w14:textId="77777777" w:rsidR="00E847E1" w:rsidRPr="009C6FF0" w:rsidRDefault="00E847E1" w:rsidP="00E847E1">
            <w:pPr>
              <w:spacing w:line="276" w:lineRule="auto"/>
              <w:jc w:val="center"/>
              <w:rPr>
                <w:b/>
              </w:rPr>
            </w:pPr>
          </w:p>
        </w:tc>
        <w:tc>
          <w:tcPr>
            <w:tcW w:w="568" w:type="dxa"/>
            <w:vMerge/>
            <w:shd w:val="clear" w:color="auto" w:fill="FFFFFF"/>
            <w:vAlign w:val="center"/>
          </w:tcPr>
          <w:p w14:paraId="67F8259F" w14:textId="77777777" w:rsidR="00E847E1" w:rsidRPr="009C6FF0" w:rsidRDefault="00E847E1" w:rsidP="00E847E1">
            <w:pPr>
              <w:spacing w:line="276" w:lineRule="auto"/>
              <w:jc w:val="center"/>
              <w:rPr>
                <w:b/>
              </w:rPr>
            </w:pPr>
          </w:p>
        </w:tc>
        <w:tc>
          <w:tcPr>
            <w:tcW w:w="568" w:type="dxa"/>
            <w:vMerge/>
            <w:shd w:val="clear" w:color="auto" w:fill="FFFFFF"/>
            <w:vAlign w:val="center"/>
          </w:tcPr>
          <w:p w14:paraId="35C84411" w14:textId="77777777" w:rsidR="00E847E1" w:rsidRPr="009C6FF0" w:rsidRDefault="00E847E1" w:rsidP="00E847E1">
            <w:pPr>
              <w:spacing w:line="276" w:lineRule="auto"/>
              <w:jc w:val="center"/>
              <w:rPr>
                <w:b/>
              </w:rPr>
            </w:pPr>
          </w:p>
        </w:tc>
        <w:tc>
          <w:tcPr>
            <w:tcW w:w="571" w:type="dxa"/>
            <w:vMerge/>
            <w:shd w:val="clear" w:color="auto" w:fill="FFFFFF"/>
            <w:vAlign w:val="center"/>
          </w:tcPr>
          <w:p w14:paraId="5EE80AF4" w14:textId="77777777" w:rsidR="00E847E1" w:rsidRPr="009C6FF0" w:rsidRDefault="00E847E1" w:rsidP="00E847E1">
            <w:pPr>
              <w:spacing w:line="276" w:lineRule="auto"/>
              <w:jc w:val="center"/>
              <w:rPr>
                <w:b/>
              </w:rPr>
            </w:pPr>
          </w:p>
        </w:tc>
        <w:tc>
          <w:tcPr>
            <w:tcW w:w="1276" w:type="dxa"/>
            <w:vMerge/>
            <w:shd w:val="clear" w:color="auto" w:fill="FFFFFF"/>
            <w:vAlign w:val="center"/>
          </w:tcPr>
          <w:p w14:paraId="06F91720" w14:textId="77777777" w:rsidR="00E847E1" w:rsidRPr="009C6FF0" w:rsidRDefault="00E847E1" w:rsidP="00E847E1">
            <w:pPr>
              <w:spacing w:line="276" w:lineRule="auto"/>
              <w:jc w:val="center"/>
              <w:rPr>
                <w:b/>
              </w:rPr>
            </w:pPr>
          </w:p>
        </w:tc>
        <w:tc>
          <w:tcPr>
            <w:tcW w:w="3683" w:type="dxa"/>
            <w:gridSpan w:val="2"/>
            <w:shd w:val="clear" w:color="auto" w:fill="FFFFFF"/>
          </w:tcPr>
          <w:p w14:paraId="0ABBFB0D" w14:textId="77777777" w:rsidR="00E847E1" w:rsidRPr="00FF1295" w:rsidRDefault="00E847E1">
            <w:pPr>
              <w:numPr>
                <w:ilvl w:val="0"/>
                <w:numId w:val="107"/>
              </w:numPr>
              <w:spacing w:after="160"/>
              <w:rPr>
                <w:b/>
                <w:iCs/>
                <w:lang w:val="en-US"/>
              </w:rPr>
            </w:pPr>
            <w:r w:rsidRPr="00FF1295">
              <w:rPr>
                <w:b/>
              </w:rPr>
              <w:t>Sınırlı lineer bir operatörün normu</w:t>
            </w:r>
          </w:p>
          <w:p w14:paraId="0F69E4ED" w14:textId="6DD5B0A6" w:rsidR="00E847E1" w:rsidRPr="009C6FF0" w:rsidRDefault="001C24BB" w:rsidP="001C24BB">
            <w:pPr>
              <w:contextualSpacing/>
              <w:rPr>
                <w:bCs/>
                <w:i/>
                <w:iCs/>
              </w:rPr>
            </w:pPr>
            <w:r>
              <w:rPr>
                <w:i/>
              </w:rPr>
              <w:t>3-</w:t>
            </w:r>
            <w:r w:rsidR="00E847E1" w:rsidRPr="00FF1295">
              <w:rPr>
                <w:i/>
              </w:rPr>
              <w:t>Norm of a bounded linear operator</w:t>
            </w:r>
          </w:p>
        </w:tc>
        <w:tc>
          <w:tcPr>
            <w:tcW w:w="3997" w:type="dxa"/>
            <w:gridSpan w:val="2"/>
            <w:shd w:val="clear" w:color="auto" w:fill="FFFFFF"/>
          </w:tcPr>
          <w:p w14:paraId="2D92A367" w14:textId="77777777" w:rsidR="00E847E1" w:rsidRPr="00514D0B" w:rsidRDefault="00E847E1" w:rsidP="00D2099E">
            <w:pPr>
              <w:spacing w:after="160"/>
              <w:rPr>
                <w:b/>
                <w:bCs/>
                <w:iCs/>
                <w:lang w:val="en-US"/>
              </w:rPr>
            </w:pPr>
            <w:r>
              <w:rPr>
                <w:b/>
                <w:bCs/>
                <w:iCs/>
                <w:lang w:val="en-US"/>
              </w:rPr>
              <w:t>Sınırlı lineer operatörlerin normunu açıklar.</w:t>
            </w:r>
            <w:r w:rsidRPr="00514D0B">
              <w:rPr>
                <w:b/>
                <w:bCs/>
                <w:iCs/>
                <w:lang w:val="en-US"/>
              </w:rPr>
              <w:t xml:space="preserve"> </w:t>
            </w:r>
          </w:p>
          <w:p w14:paraId="07C47284" w14:textId="6D936548" w:rsidR="00E847E1" w:rsidRPr="009C6FF0" w:rsidRDefault="00E847E1" w:rsidP="00D2099E">
            <w:pPr>
              <w:contextualSpacing/>
              <w:rPr>
                <w:bCs/>
                <w:i/>
                <w:iCs/>
              </w:rPr>
            </w:pPr>
            <w:r>
              <w:rPr>
                <w:i/>
                <w:color w:val="202124"/>
                <w:lang w:val="en"/>
              </w:rPr>
              <w:t>Explains</w:t>
            </w:r>
            <w:r>
              <w:rPr>
                <w:i/>
                <w:lang w:val="en-US"/>
              </w:rPr>
              <w:t xml:space="preserve"> the norm of bounded linear operators</w:t>
            </w:r>
            <w:r w:rsidRPr="00514D0B">
              <w:rPr>
                <w:i/>
                <w:lang w:val="en-US"/>
              </w:rPr>
              <w:t>. </w:t>
            </w:r>
          </w:p>
        </w:tc>
      </w:tr>
      <w:tr w:rsidR="00E847E1" w:rsidRPr="009C6FF0" w14:paraId="56CC3CE3" w14:textId="77777777" w:rsidTr="009C6FF0">
        <w:trPr>
          <w:gridBefore w:val="1"/>
          <w:wBefore w:w="113" w:type="dxa"/>
          <w:trHeight w:val="36"/>
        </w:trPr>
        <w:tc>
          <w:tcPr>
            <w:tcW w:w="1521" w:type="dxa"/>
            <w:vMerge/>
            <w:tcBorders>
              <w:left w:val="single" w:sz="4" w:space="0" w:color="auto"/>
              <w:right w:val="single" w:sz="4" w:space="0" w:color="auto"/>
            </w:tcBorders>
          </w:tcPr>
          <w:p w14:paraId="79B5A60F"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48B07D78"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35CA2D5A" w14:textId="77777777" w:rsidR="00E847E1" w:rsidRPr="009C6FF0" w:rsidRDefault="00E847E1" w:rsidP="00E847E1">
            <w:pPr>
              <w:spacing w:line="276" w:lineRule="auto"/>
              <w:jc w:val="center"/>
              <w:rPr>
                <w:b/>
              </w:rPr>
            </w:pPr>
          </w:p>
        </w:tc>
        <w:tc>
          <w:tcPr>
            <w:tcW w:w="568" w:type="dxa"/>
            <w:vMerge/>
            <w:shd w:val="clear" w:color="auto" w:fill="FFFFFF"/>
            <w:vAlign w:val="center"/>
          </w:tcPr>
          <w:p w14:paraId="283A977C" w14:textId="77777777" w:rsidR="00E847E1" w:rsidRPr="009C6FF0" w:rsidRDefault="00E847E1" w:rsidP="00E847E1">
            <w:pPr>
              <w:spacing w:line="276" w:lineRule="auto"/>
              <w:jc w:val="center"/>
              <w:rPr>
                <w:b/>
              </w:rPr>
            </w:pPr>
          </w:p>
        </w:tc>
        <w:tc>
          <w:tcPr>
            <w:tcW w:w="568" w:type="dxa"/>
            <w:vMerge/>
            <w:shd w:val="clear" w:color="auto" w:fill="FFFFFF"/>
            <w:vAlign w:val="center"/>
          </w:tcPr>
          <w:p w14:paraId="6AD235F4" w14:textId="77777777" w:rsidR="00E847E1" w:rsidRPr="009C6FF0" w:rsidRDefault="00E847E1" w:rsidP="00E847E1">
            <w:pPr>
              <w:spacing w:line="276" w:lineRule="auto"/>
              <w:jc w:val="center"/>
              <w:rPr>
                <w:b/>
              </w:rPr>
            </w:pPr>
          </w:p>
        </w:tc>
        <w:tc>
          <w:tcPr>
            <w:tcW w:w="571" w:type="dxa"/>
            <w:vMerge/>
            <w:shd w:val="clear" w:color="auto" w:fill="FFFFFF"/>
            <w:vAlign w:val="center"/>
          </w:tcPr>
          <w:p w14:paraId="1D6CBD8A" w14:textId="77777777" w:rsidR="00E847E1" w:rsidRPr="009C6FF0" w:rsidRDefault="00E847E1" w:rsidP="00E847E1">
            <w:pPr>
              <w:spacing w:line="276" w:lineRule="auto"/>
              <w:jc w:val="center"/>
              <w:rPr>
                <w:b/>
              </w:rPr>
            </w:pPr>
          </w:p>
        </w:tc>
        <w:tc>
          <w:tcPr>
            <w:tcW w:w="1276" w:type="dxa"/>
            <w:vMerge/>
            <w:shd w:val="clear" w:color="auto" w:fill="FFFFFF"/>
            <w:vAlign w:val="center"/>
          </w:tcPr>
          <w:p w14:paraId="6FB0202F" w14:textId="77777777" w:rsidR="00E847E1" w:rsidRPr="009C6FF0" w:rsidRDefault="00E847E1" w:rsidP="00E847E1">
            <w:pPr>
              <w:spacing w:line="276" w:lineRule="auto"/>
              <w:jc w:val="center"/>
              <w:rPr>
                <w:b/>
              </w:rPr>
            </w:pPr>
          </w:p>
        </w:tc>
        <w:tc>
          <w:tcPr>
            <w:tcW w:w="3683" w:type="dxa"/>
            <w:gridSpan w:val="2"/>
            <w:shd w:val="clear" w:color="auto" w:fill="FFFFFF"/>
          </w:tcPr>
          <w:p w14:paraId="2C8E1235" w14:textId="77777777" w:rsidR="00E847E1" w:rsidRPr="00FF1295" w:rsidRDefault="00E847E1">
            <w:pPr>
              <w:numPr>
                <w:ilvl w:val="0"/>
                <w:numId w:val="107"/>
              </w:numPr>
              <w:spacing w:after="160"/>
              <w:rPr>
                <w:b/>
                <w:bCs/>
                <w:iCs/>
                <w:lang w:val="en-US"/>
              </w:rPr>
            </w:pPr>
            <w:r w:rsidRPr="00FF1295">
              <w:rPr>
                <w:b/>
              </w:rPr>
              <w:t>Sınırlı operatörlerin uzayı</w:t>
            </w:r>
          </w:p>
          <w:p w14:paraId="047D2E06" w14:textId="6236B275" w:rsidR="00E847E1" w:rsidRPr="009C6FF0" w:rsidRDefault="001C24BB" w:rsidP="001C24BB">
            <w:pPr>
              <w:contextualSpacing/>
              <w:rPr>
                <w:bCs/>
                <w:i/>
                <w:iCs/>
              </w:rPr>
            </w:pPr>
            <w:r>
              <w:rPr>
                <w:i/>
              </w:rPr>
              <w:t>4-</w:t>
            </w:r>
            <w:r w:rsidR="00E847E1" w:rsidRPr="00FF1295">
              <w:rPr>
                <w:i/>
              </w:rPr>
              <w:t>Space of bounded linear operators</w:t>
            </w:r>
          </w:p>
        </w:tc>
        <w:tc>
          <w:tcPr>
            <w:tcW w:w="3997" w:type="dxa"/>
            <w:gridSpan w:val="2"/>
            <w:shd w:val="clear" w:color="auto" w:fill="FFFFFF"/>
          </w:tcPr>
          <w:p w14:paraId="46C0B431" w14:textId="77777777" w:rsidR="00E847E1" w:rsidRPr="00514D0B" w:rsidRDefault="00E847E1" w:rsidP="00D2099E">
            <w:pPr>
              <w:spacing w:after="160"/>
              <w:rPr>
                <w:b/>
                <w:bCs/>
                <w:iCs/>
                <w:lang w:val="en-US"/>
              </w:rPr>
            </w:pPr>
            <w:r>
              <w:rPr>
                <w:b/>
                <w:bCs/>
                <w:iCs/>
                <w:lang w:val="en-US"/>
              </w:rPr>
              <w:t>Sınırlı lineer opertörlerin uzayını açıklar.</w:t>
            </w:r>
            <w:r w:rsidRPr="00514D0B">
              <w:rPr>
                <w:b/>
                <w:bCs/>
                <w:iCs/>
                <w:lang w:val="en-US"/>
              </w:rPr>
              <w:t xml:space="preserve"> </w:t>
            </w:r>
          </w:p>
          <w:p w14:paraId="3650DA1C" w14:textId="69CDA5D2" w:rsidR="00E847E1" w:rsidRPr="009C6FF0" w:rsidRDefault="00E847E1" w:rsidP="00D2099E">
            <w:pPr>
              <w:contextualSpacing/>
              <w:rPr>
                <w:bCs/>
                <w:i/>
                <w:iCs/>
              </w:rPr>
            </w:pPr>
            <w:r>
              <w:rPr>
                <w:i/>
                <w:color w:val="202124"/>
                <w:lang w:val="en"/>
              </w:rPr>
              <w:t>Explains</w:t>
            </w:r>
            <w:r>
              <w:rPr>
                <w:i/>
                <w:lang w:val="en-US"/>
              </w:rPr>
              <w:t xml:space="preserve"> the space of bounded linear operators</w:t>
            </w:r>
            <w:r w:rsidRPr="00514D0B">
              <w:rPr>
                <w:bCs/>
                <w:i/>
                <w:iCs/>
                <w:lang w:val="en-US"/>
              </w:rPr>
              <w:t xml:space="preserve">. </w:t>
            </w:r>
            <w:r w:rsidRPr="00514D0B">
              <w:rPr>
                <w:i/>
                <w:lang w:val="en-US"/>
              </w:rPr>
              <w:t xml:space="preserve"> </w:t>
            </w:r>
          </w:p>
        </w:tc>
      </w:tr>
      <w:tr w:rsidR="00E847E1" w:rsidRPr="009C6FF0" w14:paraId="09A01DBB" w14:textId="77777777" w:rsidTr="009C6FF0">
        <w:trPr>
          <w:gridBefore w:val="1"/>
          <w:wBefore w:w="113" w:type="dxa"/>
          <w:trHeight w:val="36"/>
        </w:trPr>
        <w:tc>
          <w:tcPr>
            <w:tcW w:w="1521" w:type="dxa"/>
            <w:vMerge/>
            <w:tcBorders>
              <w:left w:val="single" w:sz="4" w:space="0" w:color="auto"/>
              <w:right w:val="single" w:sz="4" w:space="0" w:color="auto"/>
            </w:tcBorders>
          </w:tcPr>
          <w:p w14:paraId="7448ACB3"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23163FDF"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279D16C5" w14:textId="77777777" w:rsidR="00E847E1" w:rsidRPr="009C6FF0" w:rsidRDefault="00E847E1" w:rsidP="00E847E1">
            <w:pPr>
              <w:spacing w:line="276" w:lineRule="auto"/>
              <w:jc w:val="center"/>
              <w:rPr>
                <w:b/>
              </w:rPr>
            </w:pPr>
          </w:p>
        </w:tc>
        <w:tc>
          <w:tcPr>
            <w:tcW w:w="568" w:type="dxa"/>
            <w:vMerge/>
            <w:shd w:val="clear" w:color="auto" w:fill="FFFFFF"/>
            <w:vAlign w:val="center"/>
          </w:tcPr>
          <w:p w14:paraId="507F455A" w14:textId="77777777" w:rsidR="00E847E1" w:rsidRPr="009C6FF0" w:rsidRDefault="00E847E1" w:rsidP="00E847E1">
            <w:pPr>
              <w:spacing w:line="276" w:lineRule="auto"/>
              <w:jc w:val="center"/>
              <w:rPr>
                <w:b/>
              </w:rPr>
            </w:pPr>
          </w:p>
        </w:tc>
        <w:tc>
          <w:tcPr>
            <w:tcW w:w="568" w:type="dxa"/>
            <w:vMerge/>
            <w:shd w:val="clear" w:color="auto" w:fill="FFFFFF"/>
            <w:vAlign w:val="center"/>
          </w:tcPr>
          <w:p w14:paraId="3D9479F8" w14:textId="77777777" w:rsidR="00E847E1" w:rsidRPr="009C6FF0" w:rsidRDefault="00E847E1" w:rsidP="00E847E1">
            <w:pPr>
              <w:spacing w:line="276" w:lineRule="auto"/>
              <w:jc w:val="center"/>
              <w:rPr>
                <w:b/>
              </w:rPr>
            </w:pPr>
          </w:p>
        </w:tc>
        <w:tc>
          <w:tcPr>
            <w:tcW w:w="571" w:type="dxa"/>
            <w:vMerge/>
            <w:shd w:val="clear" w:color="auto" w:fill="FFFFFF"/>
            <w:vAlign w:val="center"/>
          </w:tcPr>
          <w:p w14:paraId="0417E4A2" w14:textId="77777777" w:rsidR="00E847E1" w:rsidRPr="009C6FF0" w:rsidRDefault="00E847E1" w:rsidP="00E847E1">
            <w:pPr>
              <w:spacing w:line="276" w:lineRule="auto"/>
              <w:jc w:val="center"/>
              <w:rPr>
                <w:b/>
              </w:rPr>
            </w:pPr>
          </w:p>
        </w:tc>
        <w:tc>
          <w:tcPr>
            <w:tcW w:w="1276" w:type="dxa"/>
            <w:vMerge/>
            <w:shd w:val="clear" w:color="auto" w:fill="FFFFFF"/>
            <w:vAlign w:val="center"/>
          </w:tcPr>
          <w:p w14:paraId="23AABD8C" w14:textId="77777777" w:rsidR="00E847E1" w:rsidRPr="009C6FF0" w:rsidRDefault="00E847E1" w:rsidP="00E847E1">
            <w:pPr>
              <w:spacing w:line="276" w:lineRule="auto"/>
              <w:jc w:val="center"/>
              <w:rPr>
                <w:b/>
              </w:rPr>
            </w:pPr>
          </w:p>
        </w:tc>
        <w:tc>
          <w:tcPr>
            <w:tcW w:w="3683" w:type="dxa"/>
            <w:gridSpan w:val="2"/>
            <w:shd w:val="clear" w:color="auto" w:fill="FFFFFF"/>
          </w:tcPr>
          <w:p w14:paraId="147E7707" w14:textId="77777777" w:rsidR="00E847E1" w:rsidRPr="00FF1295" w:rsidRDefault="00E847E1">
            <w:pPr>
              <w:numPr>
                <w:ilvl w:val="0"/>
                <w:numId w:val="107"/>
              </w:numPr>
              <w:spacing w:after="160"/>
              <w:rPr>
                <w:b/>
                <w:bCs/>
                <w:iCs/>
                <w:lang w:val="en-US"/>
              </w:rPr>
            </w:pPr>
            <w:r w:rsidRPr="00FF1295">
              <w:rPr>
                <w:b/>
              </w:rPr>
              <w:t>Operatörlerin tersleri</w:t>
            </w:r>
          </w:p>
          <w:p w14:paraId="0853E952" w14:textId="482A4E2E" w:rsidR="00E847E1" w:rsidRPr="009C6FF0" w:rsidRDefault="001C24BB" w:rsidP="001C24BB">
            <w:pPr>
              <w:contextualSpacing/>
              <w:rPr>
                <w:bCs/>
                <w:i/>
                <w:iCs/>
              </w:rPr>
            </w:pPr>
            <w:r>
              <w:rPr>
                <w:i/>
              </w:rPr>
              <w:t>5-</w:t>
            </w:r>
            <w:r w:rsidR="00E847E1" w:rsidRPr="00FF1295">
              <w:rPr>
                <w:i/>
              </w:rPr>
              <w:t>Inverse of operators</w:t>
            </w:r>
          </w:p>
        </w:tc>
        <w:tc>
          <w:tcPr>
            <w:tcW w:w="3997" w:type="dxa"/>
            <w:gridSpan w:val="2"/>
            <w:shd w:val="clear" w:color="auto" w:fill="FFFFFF"/>
          </w:tcPr>
          <w:p w14:paraId="3A5461A0" w14:textId="77777777" w:rsidR="00E847E1" w:rsidRPr="00514D0B" w:rsidRDefault="00E847E1" w:rsidP="00D2099E">
            <w:pPr>
              <w:spacing w:after="160"/>
              <w:rPr>
                <w:b/>
                <w:bCs/>
                <w:iCs/>
                <w:lang w:val="en-US"/>
              </w:rPr>
            </w:pPr>
            <w:r>
              <w:rPr>
                <w:b/>
                <w:bCs/>
                <w:iCs/>
                <w:lang w:val="en-US"/>
              </w:rPr>
              <w:t>Operatörlerin tersini açıklar.</w:t>
            </w:r>
          </w:p>
          <w:p w14:paraId="7F8E1A9E" w14:textId="523206A0" w:rsidR="00E847E1" w:rsidRPr="009C6FF0" w:rsidRDefault="00E847E1" w:rsidP="00D2099E">
            <w:pPr>
              <w:contextualSpacing/>
              <w:rPr>
                <w:bCs/>
                <w:i/>
                <w:iCs/>
              </w:rPr>
            </w:pPr>
            <w:r>
              <w:rPr>
                <w:i/>
                <w:color w:val="202124"/>
                <w:lang w:val="en"/>
              </w:rPr>
              <w:t>Explains</w:t>
            </w:r>
            <w:r>
              <w:rPr>
                <w:bCs/>
                <w:i/>
                <w:iCs/>
                <w:lang w:val="en-US"/>
              </w:rPr>
              <w:t xml:space="preserve"> inverse of operators</w:t>
            </w:r>
            <w:r w:rsidRPr="00514D0B">
              <w:rPr>
                <w:i/>
                <w:lang w:val="en-US"/>
              </w:rPr>
              <w:t>.</w:t>
            </w:r>
          </w:p>
        </w:tc>
      </w:tr>
      <w:tr w:rsidR="00E847E1" w:rsidRPr="009C6FF0" w14:paraId="2942E5EC" w14:textId="77777777" w:rsidTr="009C6FF0">
        <w:trPr>
          <w:gridBefore w:val="1"/>
          <w:wBefore w:w="113" w:type="dxa"/>
          <w:trHeight w:val="36"/>
        </w:trPr>
        <w:tc>
          <w:tcPr>
            <w:tcW w:w="1521" w:type="dxa"/>
            <w:vMerge/>
            <w:tcBorders>
              <w:left w:val="single" w:sz="4" w:space="0" w:color="auto"/>
              <w:right w:val="single" w:sz="4" w:space="0" w:color="auto"/>
            </w:tcBorders>
          </w:tcPr>
          <w:p w14:paraId="5EA14C00"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6CED7743"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6D052851" w14:textId="77777777" w:rsidR="00E847E1" w:rsidRPr="009C6FF0" w:rsidRDefault="00E847E1" w:rsidP="00E847E1">
            <w:pPr>
              <w:spacing w:line="276" w:lineRule="auto"/>
              <w:jc w:val="center"/>
              <w:rPr>
                <w:b/>
              </w:rPr>
            </w:pPr>
          </w:p>
        </w:tc>
        <w:tc>
          <w:tcPr>
            <w:tcW w:w="568" w:type="dxa"/>
            <w:vMerge/>
            <w:shd w:val="clear" w:color="auto" w:fill="FFFFFF"/>
            <w:vAlign w:val="center"/>
          </w:tcPr>
          <w:p w14:paraId="79E8A9AD" w14:textId="77777777" w:rsidR="00E847E1" w:rsidRPr="009C6FF0" w:rsidRDefault="00E847E1" w:rsidP="00E847E1">
            <w:pPr>
              <w:spacing w:line="276" w:lineRule="auto"/>
              <w:jc w:val="center"/>
              <w:rPr>
                <w:b/>
              </w:rPr>
            </w:pPr>
          </w:p>
        </w:tc>
        <w:tc>
          <w:tcPr>
            <w:tcW w:w="568" w:type="dxa"/>
            <w:vMerge/>
            <w:shd w:val="clear" w:color="auto" w:fill="FFFFFF"/>
            <w:vAlign w:val="center"/>
          </w:tcPr>
          <w:p w14:paraId="6DC25498" w14:textId="77777777" w:rsidR="00E847E1" w:rsidRPr="009C6FF0" w:rsidRDefault="00E847E1" w:rsidP="00E847E1">
            <w:pPr>
              <w:spacing w:line="276" w:lineRule="auto"/>
              <w:jc w:val="center"/>
              <w:rPr>
                <w:b/>
              </w:rPr>
            </w:pPr>
          </w:p>
        </w:tc>
        <w:tc>
          <w:tcPr>
            <w:tcW w:w="571" w:type="dxa"/>
            <w:vMerge/>
            <w:shd w:val="clear" w:color="auto" w:fill="FFFFFF"/>
            <w:vAlign w:val="center"/>
          </w:tcPr>
          <w:p w14:paraId="53344A12" w14:textId="77777777" w:rsidR="00E847E1" w:rsidRPr="009C6FF0" w:rsidRDefault="00E847E1" w:rsidP="00E847E1">
            <w:pPr>
              <w:spacing w:line="276" w:lineRule="auto"/>
              <w:jc w:val="center"/>
              <w:rPr>
                <w:b/>
              </w:rPr>
            </w:pPr>
          </w:p>
        </w:tc>
        <w:tc>
          <w:tcPr>
            <w:tcW w:w="1276" w:type="dxa"/>
            <w:vMerge/>
            <w:shd w:val="clear" w:color="auto" w:fill="FFFFFF"/>
            <w:vAlign w:val="center"/>
          </w:tcPr>
          <w:p w14:paraId="180A8250" w14:textId="77777777" w:rsidR="00E847E1" w:rsidRPr="009C6FF0" w:rsidRDefault="00E847E1" w:rsidP="00E847E1">
            <w:pPr>
              <w:spacing w:line="276" w:lineRule="auto"/>
              <w:jc w:val="center"/>
              <w:rPr>
                <w:b/>
              </w:rPr>
            </w:pPr>
          </w:p>
        </w:tc>
        <w:tc>
          <w:tcPr>
            <w:tcW w:w="3683" w:type="dxa"/>
            <w:gridSpan w:val="2"/>
            <w:shd w:val="clear" w:color="auto" w:fill="FFFFFF"/>
          </w:tcPr>
          <w:p w14:paraId="5EFE24E5" w14:textId="77777777" w:rsidR="00E847E1" w:rsidRPr="00FF1295" w:rsidRDefault="00E847E1">
            <w:pPr>
              <w:numPr>
                <w:ilvl w:val="0"/>
                <w:numId w:val="107"/>
              </w:numPr>
              <w:spacing w:after="160"/>
              <w:rPr>
                <w:b/>
                <w:bCs/>
                <w:iCs/>
                <w:lang w:val="en-US"/>
              </w:rPr>
            </w:pPr>
            <w:r w:rsidRPr="00FF1295">
              <w:rPr>
                <w:b/>
              </w:rPr>
              <w:t>Dual uzaylar</w:t>
            </w:r>
          </w:p>
          <w:p w14:paraId="3E0BDAF3" w14:textId="73CE33BB" w:rsidR="00E847E1" w:rsidRPr="009C6FF0" w:rsidRDefault="001C24BB" w:rsidP="001C24BB">
            <w:pPr>
              <w:contextualSpacing/>
              <w:rPr>
                <w:bCs/>
                <w:i/>
                <w:iCs/>
              </w:rPr>
            </w:pPr>
            <w:r>
              <w:rPr>
                <w:i/>
              </w:rPr>
              <w:t>6-</w:t>
            </w:r>
            <w:r w:rsidR="00E847E1" w:rsidRPr="00FF1295">
              <w:rPr>
                <w:i/>
              </w:rPr>
              <w:t>Dual spaces</w:t>
            </w:r>
          </w:p>
        </w:tc>
        <w:tc>
          <w:tcPr>
            <w:tcW w:w="3997" w:type="dxa"/>
            <w:gridSpan w:val="2"/>
            <w:shd w:val="clear" w:color="auto" w:fill="FFFFFF"/>
          </w:tcPr>
          <w:p w14:paraId="71ECFC95" w14:textId="77777777" w:rsidR="00E847E1" w:rsidRPr="00514D0B" w:rsidRDefault="00E847E1" w:rsidP="00D2099E">
            <w:pPr>
              <w:spacing w:after="160"/>
              <w:rPr>
                <w:b/>
                <w:bCs/>
                <w:iCs/>
                <w:lang w:val="en-US"/>
              </w:rPr>
            </w:pPr>
            <w:r>
              <w:rPr>
                <w:b/>
                <w:bCs/>
                <w:iCs/>
                <w:lang w:val="en-US"/>
              </w:rPr>
              <w:t>Dual uzayları açıklar.</w:t>
            </w:r>
          </w:p>
          <w:p w14:paraId="6B013B0A" w14:textId="2BA2CB0E" w:rsidR="00E847E1" w:rsidRPr="009C6FF0" w:rsidRDefault="00E847E1" w:rsidP="00D2099E">
            <w:pPr>
              <w:contextualSpacing/>
              <w:rPr>
                <w:bCs/>
                <w:i/>
                <w:iCs/>
              </w:rPr>
            </w:pPr>
            <w:r>
              <w:rPr>
                <w:i/>
                <w:color w:val="202124"/>
                <w:lang w:val="en"/>
              </w:rPr>
              <w:t>Explains</w:t>
            </w:r>
            <w:r>
              <w:rPr>
                <w:i/>
                <w:lang w:val="en-US"/>
              </w:rPr>
              <w:t xml:space="preserve"> dual spaces</w:t>
            </w:r>
            <w:r w:rsidRPr="00514D0B">
              <w:rPr>
                <w:i/>
                <w:lang w:val="en-US"/>
              </w:rPr>
              <w:t>.</w:t>
            </w:r>
          </w:p>
        </w:tc>
      </w:tr>
      <w:tr w:rsidR="00E847E1" w:rsidRPr="009C6FF0" w14:paraId="632149D6" w14:textId="77777777" w:rsidTr="009C6FF0">
        <w:trPr>
          <w:gridBefore w:val="1"/>
          <w:wBefore w:w="113" w:type="dxa"/>
          <w:trHeight w:val="36"/>
        </w:trPr>
        <w:tc>
          <w:tcPr>
            <w:tcW w:w="1521" w:type="dxa"/>
            <w:vMerge/>
            <w:tcBorders>
              <w:left w:val="single" w:sz="4" w:space="0" w:color="auto"/>
              <w:right w:val="single" w:sz="4" w:space="0" w:color="auto"/>
            </w:tcBorders>
          </w:tcPr>
          <w:p w14:paraId="067B48CF"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42A4D7E9"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48FBCDA7" w14:textId="77777777" w:rsidR="00E847E1" w:rsidRPr="009C6FF0" w:rsidRDefault="00E847E1" w:rsidP="00E847E1">
            <w:pPr>
              <w:spacing w:line="276" w:lineRule="auto"/>
              <w:jc w:val="center"/>
              <w:rPr>
                <w:b/>
              </w:rPr>
            </w:pPr>
          </w:p>
        </w:tc>
        <w:tc>
          <w:tcPr>
            <w:tcW w:w="568" w:type="dxa"/>
            <w:vMerge/>
            <w:shd w:val="clear" w:color="auto" w:fill="FFFFFF"/>
            <w:vAlign w:val="center"/>
          </w:tcPr>
          <w:p w14:paraId="7F0D487F" w14:textId="77777777" w:rsidR="00E847E1" w:rsidRPr="009C6FF0" w:rsidRDefault="00E847E1" w:rsidP="00E847E1">
            <w:pPr>
              <w:spacing w:line="276" w:lineRule="auto"/>
              <w:jc w:val="center"/>
              <w:rPr>
                <w:b/>
              </w:rPr>
            </w:pPr>
          </w:p>
        </w:tc>
        <w:tc>
          <w:tcPr>
            <w:tcW w:w="568" w:type="dxa"/>
            <w:vMerge/>
            <w:shd w:val="clear" w:color="auto" w:fill="FFFFFF"/>
            <w:vAlign w:val="center"/>
          </w:tcPr>
          <w:p w14:paraId="3BA31F42" w14:textId="77777777" w:rsidR="00E847E1" w:rsidRPr="009C6FF0" w:rsidRDefault="00E847E1" w:rsidP="00E847E1">
            <w:pPr>
              <w:spacing w:line="276" w:lineRule="auto"/>
              <w:jc w:val="center"/>
              <w:rPr>
                <w:b/>
              </w:rPr>
            </w:pPr>
          </w:p>
        </w:tc>
        <w:tc>
          <w:tcPr>
            <w:tcW w:w="571" w:type="dxa"/>
            <w:vMerge/>
            <w:shd w:val="clear" w:color="auto" w:fill="FFFFFF"/>
            <w:vAlign w:val="center"/>
          </w:tcPr>
          <w:p w14:paraId="7BF2E8D6" w14:textId="77777777" w:rsidR="00E847E1" w:rsidRPr="009C6FF0" w:rsidRDefault="00E847E1" w:rsidP="00E847E1">
            <w:pPr>
              <w:spacing w:line="276" w:lineRule="auto"/>
              <w:jc w:val="center"/>
              <w:rPr>
                <w:b/>
              </w:rPr>
            </w:pPr>
          </w:p>
        </w:tc>
        <w:tc>
          <w:tcPr>
            <w:tcW w:w="1276" w:type="dxa"/>
            <w:vMerge/>
            <w:shd w:val="clear" w:color="auto" w:fill="FFFFFF"/>
            <w:vAlign w:val="center"/>
          </w:tcPr>
          <w:p w14:paraId="30DB4CFC" w14:textId="77777777" w:rsidR="00E847E1" w:rsidRPr="009C6FF0" w:rsidRDefault="00E847E1" w:rsidP="00E847E1">
            <w:pPr>
              <w:spacing w:line="276" w:lineRule="auto"/>
              <w:jc w:val="center"/>
              <w:rPr>
                <w:b/>
              </w:rPr>
            </w:pPr>
          </w:p>
        </w:tc>
        <w:tc>
          <w:tcPr>
            <w:tcW w:w="3683" w:type="dxa"/>
            <w:gridSpan w:val="2"/>
            <w:shd w:val="clear" w:color="auto" w:fill="FFFFFF"/>
          </w:tcPr>
          <w:p w14:paraId="0AA5D78A" w14:textId="77777777" w:rsidR="00E847E1" w:rsidRPr="00FF1295" w:rsidRDefault="00E847E1">
            <w:pPr>
              <w:numPr>
                <w:ilvl w:val="0"/>
                <w:numId w:val="107"/>
              </w:numPr>
              <w:spacing w:after="160"/>
              <w:rPr>
                <w:b/>
                <w:bCs/>
                <w:iCs/>
                <w:lang w:val="en-US"/>
              </w:rPr>
            </w:pPr>
            <w:r w:rsidRPr="00FF1295">
              <w:rPr>
                <w:b/>
              </w:rPr>
              <w:t>Hilbert uzaylarında lineer operatörler</w:t>
            </w:r>
          </w:p>
          <w:p w14:paraId="73740689" w14:textId="4516ED49" w:rsidR="00E847E1" w:rsidRPr="009C6FF0" w:rsidRDefault="001C24BB" w:rsidP="001C24BB">
            <w:pPr>
              <w:contextualSpacing/>
              <w:rPr>
                <w:bCs/>
                <w:i/>
                <w:iCs/>
              </w:rPr>
            </w:pPr>
            <w:r>
              <w:rPr>
                <w:i/>
              </w:rPr>
              <w:t>7-</w:t>
            </w:r>
            <w:r w:rsidR="00E847E1" w:rsidRPr="00FF1295">
              <w:rPr>
                <w:i/>
              </w:rPr>
              <w:t>Linear operators in Hilbert spaces</w:t>
            </w:r>
          </w:p>
        </w:tc>
        <w:tc>
          <w:tcPr>
            <w:tcW w:w="3997" w:type="dxa"/>
            <w:gridSpan w:val="2"/>
            <w:shd w:val="clear" w:color="auto" w:fill="FFFFFF"/>
          </w:tcPr>
          <w:p w14:paraId="23D8ADA3" w14:textId="77777777" w:rsidR="00E847E1" w:rsidRPr="00514D0B" w:rsidRDefault="00E847E1" w:rsidP="00D2099E">
            <w:pPr>
              <w:spacing w:after="160"/>
              <w:rPr>
                <w:b/>
                <w:bCs/>
                <w:iCs/>
                <w:lang w:val="en-US"/>
              </w:rPr>
            </w:pPr>
            <w:r>
              <w:rPr>
                <w:b/>
                <w:bCs/>
                <w:iCs/>
                <w:lang w:val="en-US"/>
              </w:rPr>
              <w:t>Hilbert uzaylarında lineer operatörleri açıklar.</w:t>
            </w:r>
          </w:p>
          <w:p w14:paraId="37C030EA" w14:textId="4A8A1796" w:rsidR="00E847E1" w:rsidRPr="009C6FF0" w:rsidRDefault="00E847E1" w:rsidP="00D2099E">
            <w:pPr>
              <w:contextualSpacing/>
              <w:rPr>
                <w:bCs/>
                <w:i/>
                <w:iCs/>
              </w:rPr>
            </w:pPr>
            <w:r>
              <w:rPr>
                <w:i/>
                <w:color w:val="202124"/>
                <w:lang w:val="en"/>
              </w:rPr>
              <w:t>Explains</w:t>
            </w:r>
            <w:r w:rsidRPr="004F4E5B">
              <w:rPr>
                <w:i/>
                <w:color w:val="202124"/>
                <w:lang w:val="en"/>
              </w:rPr>
              <w:t xml:space="preserve"> lin</w:t>
            </w:r>
            <w:r>
              <w:rPr>
                <w:i/>
                <w:color w:val="202124"/>
                <w:lang w:val="en"/>
              </w:rPr>
              <w:t>ear operators in Hilbert spaces</w:t>
            </w:r>
            <w:r w:rsidRPr="00514D0B">
              <w:rPr>
                <w:i/>
                <w:lang w:val="en-US"/>
              </w:rPr>
              <w:t>.</w:t>
            </w:r>
          </w:p>
        </w:tc>
      </w:tr>
      <w:tr w:rsidR="00E847E1" w:rsidRPr="009C6FF0" w14:paraId="2FA9C53B" w14:textId="77777777" w:rsidTr="009C6FF0">
        <w:trPr>
          <w:gridBefore w:val="1"/>
          <w:wBefore w:w="113" w:type="dxa"/>
          <w:trHeight w:val="36"/>
        </w:trPr>
        <w:tc>
          <w:tcPr>
            <w:tcW w:w="1521" w:type="dxa"/>
            <w:vMerge/>
            <w:tcBorders>
              <w:left w:val="single" w:sz="4" w:space="0" w:color="auto"/>
              <w:right w:val="single" w:sz="4" w:space="0" w:color="auto"/>
            </w:tcBorders>
          </w:tcPr>
          <w:p w14:paraId="0F1A85DD"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078E3113"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74FD6BCF" w14:textId="77777777" w:rsidR="00E847E1" w:rsidRPr="009C6FF0" w:rsidRDefault="00E847E1" w:rsidP="00E847E1">
            <w:pPr>
              <w:spacing w:line="276" w:lineRule="auto"/>
              <w:jc w:val="center"/>
              <w:rPr>
                <w:b/>
              </w:rPr>
            </w:pPr>
          </w:p>
        </w:tc>
        <w:tc>
          <w:tcPr>
            <w:tcW w:w="568" w:type="dxa"/>
            <w:vMerge/>
            <w:shd w:val="clear" w:color="auto" w:fill="FFFFFF"/>
            <w:vAlign w:val="center"/>
          </w:tcPr>
          <w:p w14:paraId="391DD019" w14:textId="77777777" w:rsidR="00E847E1" w:rsidRPr="009C6FF0" w:rsidRDefault="00E847E1" w:rsidP="00E847E1">
            <w:pPr>
              <w:spacing w:line="276" w:lineRule="auto"/>
              <w:jc w:val="center"/>
              <w:rPr>
                <w:b/>
              </w:rPr>
            </w:pPr>
          </w:p>
        </w:tc>
        <w:tc>
          <w:tcPr>
            <w:tcW w:w="568" w:type="dxa"/>
            <w:vMerge/>
            <w:shd w:val="clear" w:color="auto" w:fill="FFFFFF"/>
            <w:vAlign w:val="center"/>
          </w:tcPr>
          <w:p w14:paraId="47C51823" w14:textId="77777777" w:rsidR="00E847E1" w:rsidRPr="009C6FF0" w:rsidRDefault="00E847E1" w:rsidP="00E847E1">
            <w:pPr>
              <w:spacing w:line="276" w:lineRule="auto"/>
              <w:jc w:val="center"/>
              <w:rPr>
                <w:b/>
              </w:rPr>
            </w:pPr>
          </w:p>
        </w:tc>
        <w:tc>
          <w:tcPr>
            <w:tcW w:w="571" w:type="dxa"/>
            <w:vMerge/>
            <w:shd w:val="clear" w:color="auto" w:fill="FFFFFF"/>
            <w:vAlign w:val="center"/>
          </w:tcPr>
          <w:p w14:paraId="6F3BD45F" w14:textId="77777777" w:rsidR="00E847E1" w:rsidRPr="009C6FF0" w:rsidRDefault="00E847E1" w:rsidP="00E847E1">
            <w:pPr>
              <w:spacing w:line="276" w:lineRule="auto"/>
              <w:jc w:val="center"/>
              <w:rPr>
                <w:b/>
              </w:rPr>
            </w:pPr>
          </w:p>
        </w:tc>
        <w:tc>
          <w:tcPr>
            <w:tcW w:w="1276" w:type="dxa"/>
            <w:vMerge/>
            <w:shd w:val="clear" w:color="auto" w:fill="FFFFFF"/>
            <w:vAlign w:val="center"/>
          </w:tcPr>
          <w:p w14:paraId="654F42A9" w14:textId="77777777" w:rsidR="00E847E1" w:rsidRPr="009C6FF0" w:rsidRDefault="00E847E1" w:rsidP="00E847E1">
            <w:pPr>
              <w:spacing w:line="276" w:lineRule="auto"/>
              <w:jc w:val="center"/>
              <w:rPr>
                <w:b/>
              </w:rPr>
            </w:pPr>
          </w:p>
        </w:tc>
        <w:tc>
          <w:tcPr>
            <w:tcW w:w="3683" w:type="dxa"/>
            <w:gridSpan w:val="2"/>
            <w:shd w:val="clear" w:color="auto" w:fill="FFFFFF"/>
          </w:tcPr>
          <w:p w14:paraId="594F5038" w14:textId="77777777" w:rsidR="00E847E1" w:rsidRPr="00FF1295" w:rsidRDefault="00E847E1">
            <w:pPr>
              <w:numPr>
                <w:ilvl w:val="0"/>
                <w:numId w:val="107"/>
              </w:numPr>
              <w:spacing w:after="160"/>
              <w:rPr>
                <w:b/>
                <w:bCs/>
                <w:iCs/>
                <w:lang w:val="en-US"/>
              </w:rPr>
            </w:pPr>
            <w:r w:rsidRPr="00FF1295">
              <w:rPr>
                <w:b/>
              </w:rPr>
              <w:t>Operatörlerin eşleniği</w:t>
            </w:r>
          </w:p>
          <w:p w14:paraId="72881895" w14:textId="7C63132E" w:rsidR="00E847E1" w:rsidRPr="009C6FF0" w:rsidRDefault="001C24BB" w:rsidP="001C24BB">
            <w:pPr>
              <w:contextualSpacing/>
              <w:rPr>
                <w:bCs/>
                <w:i/>
                <w:iCs/>
              </w:rPr>
            </w:pPr>
            <w:r>
              <w:rPr>
                <w:i/>
              </w:rPr>
              <w:t>8-</w:t>
            </w:r>
            <w:r w:rsidR="00E847E1" w:rsidRPr="00FF1295">
              <w:rPr>
                <w:i/>
              </w:rPr>
              <w:t>Adjoint of operators</w:t>
            </w:r>
          </w:p>
        </w:tc>
        <w:tc>
          <w:tcPr>
            <w:tcW w:w="3997" w:type="dxa"/>
            <w:gridSpan w:val="2"/>
            <w:shd w:val="clear" w:color="auto" w:fill="FFFFFF"/>
          </w:tcPr>
          <w:p w14:paraId="3126618A" w14:textId="77777777" w:rsidR="00E847E1" w:rsidRPr="00514D0B" w:rsidRDefault="00E847E1" w:rsidP="00D2099E">
            <w:pPr>
              <w:spacing w:after="160"/>
              <w:rPr>
                <w:b/>
                <w:bCs/>
                <w:iCs/>
                <w:lang w:val="en-US"/>
              </w:rPr>
            </w:pPr>
            <w:r>
              <w:rPr>
                <w:b/>
                <w:bCs/>
                <w:iCs/>
                <w:lang w:val="en-US"/>
              </w:rPr>
              <w:t>Operatörlerin eşleniğini açıklar</w:t>
            </w:r>
            <w:r w:rsidRPr="00514D0B">
              <w:rPr>
                <w:b/>
                <w:bCs/>
                <w:iCs/>
                <w:lang w:val="en-US"/>
              </w:rPr>
              <w:t>.</w:t>
            </w:r>
          </w:p>
          <w:p w14:paraId="0313F4FA" w14:textId="2878B83C" w:rsidR="00E847E1" w:rsidRPr="009C6FF0" w:rsidRDefault="00E847E1" w:rsidP="00D2099E">
            <w:pPr>
              <w:contextualSpacing/>
              <w:rPr>
                <w:bCs/>
                <w:i/>
                <w:iCs/>
              </w:rPr>
            </w:pPr>
            <w:r>
              <w:rPr>
                <w:i/>
                <w:color w:val="202124"/>
                <w:lang w:val="en"/>
              </w:rPr>
              <w:t>Explains</w:t>
            </w:r>
            <w:r w:rsidRPr="004F4E5B">
              <w:rPr>
                <w:i/>
                <w:color w:val="202124"/>
                <w:lang w:val="en"/>
              </w:rPr>
              <w:t xml:space="preserve"> the conjugation of operators.</w:t>
            </w:r>
          </w:p>
        </w:tc>
      </w:tr>
      <w:tr w:rsidR="00E847E1" w:rsidRPr="009C6FF0" w14:paraId="34C9022F" w14:textId="77777777" w:rsidTr="009C6FF0">
        <w:trPr>
          <w:gridBefore w:val="1"/>
          <w:wBefore w:w="113" w:type="dxa"/>
          <w:trHeight w:val="36"/>
        </w:trPr>
        <w:tc>
          <w:tcPr>
            <w:tcW w:w="1521" w:type="dxa"/>
            <w:vMerge/>
            <w:tcBorders>
              <w:left w:val="single" w:sz="4" w:space="0" w:color="auto"/>
              <w:right w:val="single" w:sz="4" w:space="0" w:color="auto"/>
            </w:tcBorders>
          </w:tcPr>
          <w:p w14:paraId="1F003AEF"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66E1ACC7"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7AAE32D8" w14:textId="77777777" w:rsidR="00E847E1" w:rsidRPr="009C6FF0" w:rsidRDefault="00E847E1" w:rsidP="00E847E1">
            <w:pPr>
              <w:spacing w:line="276" w:lineRule="auto"/>
              <w:jc w:val="center"/>
              <w:rPr>
                <w:b/>
              </w:rPr>
            </w:pPr>
          </w:p>
        </w:tc>
        <w:tc>
          <w:tcPr>
            <w:tcW w:w="568" w:type="dxa"/>
            <w:vMerge/>
            <w:shd w:val="clear" w:color="auto" w:fill="FFFFFF"/>
            <w:vAlign w:val="center"/>
          </w:tcPr>
          <w:p w14:paraId="07E17F89" w14:textId="77777777" w:rsidR="00E847E1" w:rsidRPr="009C6FF0" w:rsidRDefault="00E847E1" w:rsidP="00E847E1">
            <w:pPr>
              <w:spacing w:line="276" w:lineRule="auto"/>
              <w:jc w:val="center"/>
              <w:rPr>
                <w:b/>
              </w:rPr>
            </w:pPr>
          </w:p>
        </w:tc>
        <w:tc>
          <w:tcPr>
            <w:tcW w:w="568" w:type="dxa"/>
            <w:vMerge/>
            <w:shd w:val="clear" w:color="auto" w:fill="FFFFFF"/>
            <w:vAlign w:val="center"/>
          </w:tcPr>
          <w:p w14:paraId="70E65002" w14:textId="77777777" w:rsidR="00E847E1" w:rsidRPr="009C6FF0" w:rsidRDefault="00E847E1" w:rsidP="00E847E1">
            <w:pPr>
              <w:spacing w:line="276" w:lineRule="auto"/>
              <w:jc w:val="center"/>
              <w:rPr>
                <w:b/>
              </w:rPr>
            </w:pPr>
          </w:p>
        </w:tc>
        <w:tc>
          <w:tcPr>
            <w:tcW w:w="571" w:type="dxa"/>
            <w:vMerge/>
            <w:shd w:val="clear" w:color="auto" w:fill="FFFFFF"/>
            <w:vAlign w:val="center"/>
          </w:tcPr>
          <w:p w14:paraId="4E984121" w14:textId="77777777" w:rsidR="00E847E1" w:rsidRPr="009C6FF0" w:rsidRDefault="00E847E1" w:rsidP="00E847E1">
            <w:pPr>
              <w:spacing w:line="276" w:lineRule="auto"/>
              <w:jc w:val="center"/>
              <w:rPr>
                <w:b/>
              </w:rPr>
            </w:pPr>
          </w:p>
        </w:tc>
        <w:tc>
          <w:tcPr>
            <w:tcW w:w="1276" w:type="dxa"/>
            <w:vMerge/>
            <w:shd w:val="clear" w:color="auto" w:fill="FFFFFF"/>
            <w:vAlign w:val="center"/>
          </w:tcPr>
          <w:p w14:paraId="4207781D" w14:textId="77777777" w:rsidR="00E847E1" w:rsidRPr="009C6FF0" w:rsidRDefault="00E847E1" w:rsidP="00E847E1">
            <w:pPr>
              <w:spacing w:line="276" w:lineRule="auto"/>
              <w:jc w:val="center"/>
              <w:rPr>
                <w:b/>
              </w:rPr>
            </w:pPr>
          </w:p>
        </w:tc>
        <w:tc>
          <w:tcPr>
            <w:tcW w:w="3683" w:type="dxa"/>
            <w:gridSpan w:val="2"/>
            <w:shd w:val="clear" w:color="auto" w:fill="FFFFFF"/>
          </w:tcPr>
          <w:p w14:paraId="5E17B7F7" w14:textId="77777777" w:rsidR="00E847E1" w:rsidRPr="00FF1295" w:rsidRDefault="00E847E1">
            <w:pPr>
              <w:numPr>
                <w:ilvl w:val="0"/>
                <w:numId w:val="107"/>
              </w:numPr>
              <w:spacing w:after="160"/>
              <w:rPr>
                <w:b/>
                <w:bCs/>
                <w:iCs/>
                <w:lang w:val="en-US"/>
              </w:rPr>
            </w:pPr>
            <w:r w:rsidRPr="00FF1295">
              <w:rPr>
                <w:b/>
              </w:rPr>
              <w:t>Normal operatörler, kendine eşlenik operatörler</w:t>
            </w:r>
          </w:p>
          <w:p w14:paraId="6052C105" w14:textId="62E16CDB" w:rsidR="00E847E1" w:rsidRPr="009C6FF0" w:rsidRDefault="001C24BB" w:rsidP="001C24BB">
            <w:pPr>
              <w:contextualSpacing/>
              <w:rPr>
                <w:bCs/>
                <w:i/>
                <w:iCs/>
              </w:rPr>
            </w:pPr>
            <w:r>
              <w:rPr>
                <w:i/>
              </w:rPr>
              <w:lastRenderedPageBreak/>
              <w:t>9-</w:t>
            </w:r>
            <w:r w:rsidR="00E847E1" w:rsidRPr="00FF1295">
              <w:rPr>
                <w:i/>
              </w:rPr>
              <w:t>Normal operators, self adjoint operatörler</w:t>
            </w:r>
          </w:p>
        </w:tc>
        <w:tc>
          <w:tcPr>
            <w:tcW w:w="3997" w:type="dxa"/>
            <w:gridSpan w:val="2"/>
            <w:shd w:val="clear" w:color="auto" w:fill="FFFFFF"/>
          </w:tcPr>
          <w:p w14:paraId="0C26BD6F" w14:textId="77777777" w:rsidR="00E847E1" w:rsidRPr="00514D0B" w:rsidRDefault="00E847E1" w:rsidP="00D2099E">
            <w:pPr>
              <w:spacing w:after="160"/>
              <w:rPr>
                <w:b/>
                <w:bCs/>
                <w:iCs/>
                <w:lang w:val="en-US"/>
              </w:rPr>
            </w:pPr>
            <w:r>
              <w:rPr>
                <w:b/>
                <w:bCs/>
                <w:iCs/>
                <w:lang w:val="en-US"/>
              </w:rPr>
              <w:lastRenderedPageBreak/>
              <w:t>Bazı özel operatörleri açıklar.</w:t>
            </w:r>
          </w:p>
          <w:p w14:paraId="3039CF0D" w14:textId="453DFA4E" w:rsidR="00E847E1" w:rsidRPr="009C6FF0" w:rsidRDefault="00E847E1" w:rsidP="00D2099E">
            <w:pPr>
              <w:contextualSpacing/>
              <w:rPr>
                <w:bCs/>
                <w:i/>
                <w:iCs/>
              </w:rPr>
            </w:pPr>
            <w:r>
              <w:rPr>
                <w:i/>
                <w:color w:val="202124"/>
                <w:lang w:val="en"/>
              </w:rPr>
              <w:t>Explains</w:t>
            </w:r>
            <w:r>
              <w:rPr>
                <w:i/>
                <w:lang w:val="en-US"/>
              </w:rPr>
              <w:t xml:space="preserve"> some special operators.</w:t>
            </w:r>
          </w:p>
        </w:tc>
      </w:tr>
      <w:tr w:rsidR="00E847E1" w:rsidRPr="009C6FF0" w14:paraId="2B2CD0B7" w14:textId="77777777" w:rsidTr="009C6FF0">
        <w:trPr>
          <w:gridBefore w:val="1"/>
          <w:wBefore w:w="113" w:type="dxa"/>
          <w:trHeight w:val="36"/>
        </w:trPr>
        <w:tc>
          <w:tcPr>
            <w:tcW w:w="1521" w:type="dxa"/>
            <w:vMerge/>
            <w:tcBorders>
              <w:left w:val="single" w:sz="4" w:space="0" w:color="auto"/>
              <w:right w:val="single" w:sz="4" w:space="0" w:color="auto"/>
            </w:tcBorders>
          </w:tcPr>
          <w:p w14:paraId="1E65A476"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3C62FF1C"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3CE1B083" w14:textId="77777777" w:rsidR="00E847E1" w:rsidRPr="009C6FF0" w:rsidRDefault="00E847E1" w:rsidP="00E847E1">
            <w:pPr>
              <w:spacing w:line="276" w:lineRule="auto"/>
              <w:jc w:val="center"/>
              <w:rPr>
                <w:b/>
              </w:rPr>
            </w:pPr>
          </w:p>
        </w:tc>
        <w:tc>
          <w:tcPr>
            <w:tcW w:w="568" w:type="dxa"/>
            <w:vMerge/>
            <w:shd w:val="clear" w:color="auto" w:fill="FFFFFF"/>
            <w:vAlign w:val="center"/>
          </w:tcPr>
          <w:p w14:paraId="393D552D" w14:textId="77777777" w:rsidR="00E847E1" w:rsidRPr="009C6FF0" w:rsidRDefault="00E847E1" w:rsidP="00E847E1">
            <w:pPr>
              <w:spacing w:line="276" w:lineRule="auto"/>
              <w:jc w:val="center"/>
              <w:rPr>
                <w:b/>
              </w:rPr>
            </w:pPr>
          </w:p>
        </w:tc>
        <w:tc>
          <w:tcPr>
            <w:tcW w:w="568" w:type="dxa"/>
            <w:vMerge/>
            <w:shd w:val="clear" w:color="auto" w:fill="FFFFFF"/>
            <w:vAlign w:val="center"/>
          </w:tcPr>
          <w:p w14:paraId="00F9730C" w14:textId="77777777" w:rsidR="00E847E1" w:rsidRPr="009C6FF0" w:rsidRDefault="00E847E1" w:rsidP="00E847E1">
            <w:pPr>
              <w:spacing w:line="276" w:lineRule="auto"/>
              <w:jc w:val="center"/>
              <w:rPr>
                <w:b/>
              </w:rPr>
            </w:pPr>
          </w:p>
        </w:tc>
        <w:tc>
          <w:tcPr>
            <w:tcW w:w="571" w:type="dxa"/>
            <w:vMerge/>
            <w:shd w:val="clear" w:color="auto" w:fill="FFFFFF"/>
            <w:vAlign w:val="center"/>
          </w:tcPr>
          <w:p w14:paraId="7CBF42B6" w14:textId="77777777" w:rsidR="00E847E1" w:rsidRPr="009C6FF0" w:rsidRDefault="00E847E1" w:rsidP="00E847E1">
            <w:pPr>
              <w:spacing w:line="276" w:lineRule="auto"/>
              <w:jc w:val="center"/>
              <w:rPr>
                <w:b/>
              </w:rPr>
            </w:pPr>
          </w:p>
        </w:tc>
        <w:tc>
          <w:tcPr>
            <w:tcW w:w="1276" w:type="dxa"/>
            <w:vMerge/>
            <w:shd w:val="clear" w:color="auto" w:fill="FFFFFF"/>
            <w:vAlign w:val="center"/>
          </w:tcPr>
          <w:p w14:paraId="506F3887" w14:textId="77777777" w:rsidR="00E847E1" w:rsidRPr="009C6FF0" w:rsidRDefault="00E847E1" w:rsidP="00E847E1">
            <w:pPr>
              <w:spacing w:line="276" w:lineRule="auto"/>
              <w:jc w:val="center"/>
              <w:rPr>
                <w:b/>
              </w:rPr>
            </w:pPr>
          </w:p>
        </w:tc>
        <w:tc>
          <w:tcPr>
            <w:tcW w:w="3683" w:type="dxa"/>
            <w:gridSpan w:val="2"/>
            <w:shd w:val="clear" w:color="auto" w:fill="FFFFFF"/>
          </w:tcPr>
          <w:p w14:paraId="3C112364" w14:textId="77777777" w:rsidR="00E847E1" w:rsidRPr="00FF1295" w:rsidRDefault="00E847E1">
            <w:pPr>
              <w:numPr>
                <w:ilvl w:val="0"/>
                <w:numId w:val="107"/>
              </w:numPr>
              <w:spacing w:after="160"/>
              <w:rPr>
                <w:b/>
                <w:bCs/>
                <w:iCs/>
                <w:lang w:val="en-US"/>
              </w:rPr>
            </w:pPr>
            <w:r w:rsidRPr="00FF1295">
              <w:rPr>
                <w:b/>
              </w:rPr>
              <w:t>Üniter operatörler ve özellikleri</w:t>
            </w:r>
          </w:p>
          <w:p w14:paraId="6BFB1E94" w14:textId="2C06CB30" w:rsidR="00E847E1" w:rsidRPr="009C6FF0" w:rsidRDefault="001C24BB" w:rsidP="001C24BB">
            <w:pPr>
              <w:contextualSpacing/>
              <w:rPr>
                <w:bCs/>
                <w:i/>
                <w:iCs/>
              </w:rPr>
            </w:pPr>
            <w:r>
              <w:rPr>
                <w:i/>
              </w:rPr>
              <w:t>10-</w:t>
            </w:r>
            <w:r w:rsidR="00E847E1" w:rsidRPr="00FF1295">
              <w:rPr>
                <w:i/>
              </w:rPr>
              <w:t>Uniter operators and their properties</w:t>
            </w:r>
          </w:p>
        </w:tc>
        <w:tc>
          <w:tcPr>
            <w:tcW w:w="3997" w:type="dxa"/>
            <w:gridSpan w:val="2"/>
            <w:shd w:val="clear" w:color="auto" w:fill="FFFFFF"/>
          </w:tcPr>
          <w:p w14:paraId="3184204C" w14:textId="77777777" w:rsidR="00E847E1" w:rsidRPr="00514D0B" w:rsidRDefault="00E847E1" w:rsidP="00D2099E">
            <w:pPr>
              <w:spacing w:after="160"/>
              <w:rPr>
                <w:b/>
                <w:bCs/>
                <w:iCs/>
                <w:lang w:val="en-US"/>
              </w:rPr>
            </w:pPr>
            <w:r>
              <w:rPr>
                <w:b/>
                <w:bCs/>
                <w:iCs/>
                <w:lang w:val="en-US"/>
              </w:rPr>
              <w:t>Üniter operatörlerin özelliklerini açıklar.</w:t>
            </w:r>
          </w:p>
          <w:p w14:paraId="3F25E0C6" w14:textId="34D7C134" w:rsidR="00E847E1" w:rsidRPr="009C6FF0" w:rsidRDefault="00E847E1" w:rsidP="00D2099E">
            <w:pPr>
              <w:contextualSpacing/>
              <w:rPr>
                <w:bCs/>
                <w:i/>
                <w:iCs/>
              </w:rPr>
            </w:pPr>
            <w:r>
              <w:rPr>
                <w:i/>
                <w:color w:val="202124"/>
                <w:lang w:val="en"/>
              </w:rPr>
              <w:t>Explains</w:t>
            </w:r>
            <w:r>
              <w:rPr>
                <w:i/>
                <w:lang w:val="en-US"/>
              </w:rPr>
              <w:t xml:space="preserve"> properties of uniter operators</w:t>
            </w:r>
            <w:r w:rsidRPr="00514D0B">
              <w:rPr>
                <w:i/>
                <w:lang w:val="en-US"/>
              </w:rPr>
              <w:t>.</w:t>
            </w:r>
          </w:p>
        </w:tc>
      </w:tr>
      <w:tr w:rsidR="00E847E1" w:rsidRPr="009C6FF0" w14:paraId="464E61D9" w14:textId="77777777" w:rsidTr="009C6FF0">
        <w:trPr>
          <w:gridBefore w:val="1"/>
          <w:wBefore w:w="113" w:type="dxa"/>
          <w:trHeight w:val="36"/>
        </w:trPr>
        <w:tc>
          <w:tcPr>
            <w:tcW w:w="1521" w:type="dxa"/>
            <w:vMerge/>
            <w:tcBorders>
              <w:left w:val="single" w:sz="4" w:space="0" w:color="auto"/>
              <w:right w:val="single" w:sz="4" w:space="0" w:color="auto"/>
            </w:tcBorders>
          </w:tcPr>
          <w:p w14:paraId="714FCC93"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D682A47"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402A9779" w14:textId="77777777" w:rsidR="00E847E1" w:rsidRPr="009C6FF0" w:rsidRDefault="00E847E1" w:rsidP="00E847E1">
            <w:pPr>
              <w:spacing w:line="276" w:lineRule="auto"/>
              <w:jc w:val="center"/>
              <w:rPr>
                <w:b/>
              </w:rPr>
            </w:pPr>
          </w:p>
        </w:tc>
        <w:tc>
          <w:tcPr>
            <w:tcW w:w="568" w:type="dxa"/>
            <w:vMerge/>
            <w:shd w:val="clear" w:color="auto" w:fill="FFFFFF"/>
            <w:vAlign w:val="center"/>
          </w:tcPr>
          <w:p w14:paraId="3D01C0D8" w14:textId="77777777" w:rsidR="00E847E1" w:rsidRPr="009C6FF0" w:rsidRDefault="00E847E1" w:rsidP="00E847E1">
            <w:pPr>
              <w:spacing w:line="276" w:lineRule="auto"/>
              <w:jc w:val="center"/>
              <w:rPr>
                <w:b/>
              </w:rPr>
            </w:pPr>
          </w:p>
        </w:tc>
        <w:tc>
          <w:tcPr>
            <w:tcW w:w="568" w:type="dxa"/>
            <w:vMerge/>
            <w:shd w:val="clear" w:color="auto" w:fill="FFFFFF"/>
            <w:vAlign w:val="center"/>
          </w:tcPr>
          <w:p w14:paraId="074FE7AD" w14:textId="77777777" w:rsidR="00E847E1" w:rsidRPr="009C6FF0" w:rsidRDefault="00E847E1" w:rsidP="00E847E1">
            <w:pPr>
              <w:spacing w:line="276" w:lineRule="auto"/>
              <w:jc w:val="center"/>
              <w:rPr>
                <w:b/>
              </w:rPr>
            </w:pPr>
          </w:p>
        </w:tc>
        <w:tc>
          <w:tcPr>
            <w:tcW w:w="571" w:type="dxa"/>
            <w:vMerge/>
            <w:shd w:val="clear" w:color="auto" w:fill="FFFFFF"/>
            <w:vAlign w:val="center"/>
          </w:tcPr>
          <w:p w14:paraId="1F779D15" w14:textId="77777777" w:rsidR="00E847E1" w:rsidRPr="009C6FF0" w:rsidRDefault="00E847E1" w:rsidP="00E847E1">
            <w:pPr>
              <w:spacing w:line="276" w:lineRule="auto"/>
              <w:jc w:val="center"/>
              <w:rPr>
                <w:b/>
              </w:rPr>
            </w:pPr>
          </w:p>
        </w:tc>
        <w:tc>
          <w:tcPr>
            <w:tcW w:w="1276" w:type="dxa"/>
            <w:vMerge/>
            <w:shd w:val="clear" w:color="auto" w:fill="FFFFFF"/>
            <w:vAlign w:val="center"/>
          </w:tcPr>
          <w:p w14:paraId="4AD2022C" w14:textId="77777777" w:rsidR="00E847E1" w:rsidRPr="009C6FF0" w:rsidRDefault="00E847E1" w:rsidP="00E847E1">
            <w:pPr>
              <w:spacing w:line="276" w:lineRule="auto"/>
              <w:jc w:val="center"/>
              <w:rPr>
                <w:b/>
              </w:rPr>
            </w:pPr>
          </w:p>
        </w:tc>
        <w:tc>
          <w:tcPr>
            <w:tcW w:w="3683" w:type="dxa"/>
            <w:gridSpan w:val="2"/>
            <w:shd w:val="clear" w:color="auto" w:fill="FFFFFF"/>
          </w:tcPr>
          <w:p w14:paraId="43EA6263" w14:textId="77777777" w:rsidR="00E847E1" w:rsidRPr="00FF1295" w:rsidRDefault="00E847E1">
            <w:pPr>
              <w:numPr>
                <w:ilvl w:val="0"/>
                <w:numId w:val="107"/>
              </w:numPr>
              <w:spacing w:after="160"/>
              <w:rPr>
                <w:b/>
                <w:bCs/>
                <w:iCs/>
                <w:lang w:val="en-US"/>
              </w:rPr>
            </w:pPr>
            <w:r w:rsidRPr="00FF1295">
              <w:rPr>
                <w:b/>
              </w:rPr>
              <w:t>Bir operatörün spektrumu</w:t>
            </w:r>
          </w:p>
          <w:p w14:paraId="1F6B0C47" w14:textId="1667C189" w:rsidR="00E847E1" w:rsidRPr="009C6FF0" w:rsidRDefault="001C24BB" w:rsidP="001C24BB">
            <w:pPr>
              <w:contextualSpacing/>
              <w:rPr>
                <w:bCs/>
                <w:i/>
                <w:iCs/>
              </w:rPr>
            </w:pPr>
            <w:r>
              <w:rPr>
                <w:i/>
              </w:rPr>
              <w:t>11-</w:t>
            </w:r>
            <w:r w:rsidR="00E847E1" w:rsidRPr="00FF1295">
              <w:rPr>
                <w:i/>
              </w:rPr>
              <w:t>Spectrum of an operators</w:t>
            </w:r>
          </w:p>
        </w:tc>
        <w:tc>
          <w:tcPr>
            <w:tcW w:w="3997" w:type="dxa"/>
            <w:gridSpan w:val="2"/>
            <w:shd w:val="clear" w:color="auto" w:fill="FFFFFF"/>
          </w:tcPr>
          <w:p w14:paraId="6865E4BD" w14:textId="77777777" w:rsidR="00E847E1" w:rsidRPr="00514D0B" w:rsidRDefault="00E847E1" w:rsidP="00D2099E">
            <w:pPr>
              <w:spacing w:after="160"/>
              <w:rPr>
                <w:b/>
                <w:bCs/>
                <w:iCs/>
                <w:lang w:val="en-US"/>
              </w:rPr>
            </w:pPr>
            <w:r>
              <w:rPr>
                <w:b/>
                <w:bCs/>
                <w:iCs/>
                <w:lang w:val="en-US"/>
              </w:rPr>
              <w:t>Operatörün spektrumu kavramını açıklar.</w:t>
            </w:r>
            <w:r w:rsidRPr="00514D0B">
              <w:rPr>
                <w:b/>
                <w:bCs/>
                <w:iCs/>
                <w:lang w:val="en-US"/>
              </w:rPr>
              <w:t xml:space="preserve"> </w:t>
            </w:r>
          </w:p>
          <w:p w14:paraId="1571B58B" w14:textId="28051E3F" w:rsidR="00E847E1" w:rsidRPr="009C6FF0" w:rsidRDefault="00E847E1" w:rsidP="00D2099E">
            <w:pPr>
              <w:contextualSpacing/>
              <w:rPr>
                <w:bCs/>
                <w:i/>
                <w:iCs/>
              </w:rPr>
            </w:pPr>
            <w:r>
              <w:rPr>
                <w:i/>
                <w:color w:val="202124"/>
                <w:lang w:val="en"/>
              </w:rPr>
              <w:t>Explains</w:t>
            </w:r>
            <w:r w:rsidRPr="004F4E5B">
              <w:rPr>
                <w:i/>
                <w:color w:val="202124"/>
                <w:lang w:val="en"/>
              </w:rPr>
              <w:t xml:space="preserve"> the concept of the spectrum of the operator.</w:t>
            </w:r>
            <w:r w:rsidRPr="00514D0B">
              <w:rPr>
                <w:i/>
                <w:lang w:val="en-US"/>
              </w:rPr>
              <w:t xml:space="preserve"> </w:t>
            </w:r>
          </w:p>
        </w:tc>
      </w:tr>
      <w:tr w:rsidR="00E847E1" w:rsidRPr="009C6FF0" w14:paraId="2C75B21F" w14:textId="77777777" w:rsidTr="009C6FF0">
        <w:trPr>
          <w:gridBefore w:val="1"/>
          <w:wBefore w:w="113" w:type="dxa"/>
          <w:trHeight w:val="36"/>
        </w:trPr>
        <w:tc>
          <w:tcPr>
            <w:tcW w:w="1521" w:type="dxa"/>
            <w:vMerge/>
            <w:tcBorders>
              <w:left w:val="single" w:sz="4" w:space="0" w:color="auto"/>
              <w:right w:val="single" w:sz="4" w:space="0" w:color="auto"/>
            </w:tcBorders>
          </w:tcPr>
          <w:p w14:paraId="480C9F31"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27440114"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76EA33C7" w14:textId="77777777" w:rsidR="00E847E1" w:rsidRPr="009C6FF0" w:rsidRDefault="00E847E1" w:rsidP="00E847E1">
            <w:pPr>
              <w:spacing w:line="276" w:lineRule="auto"/>
              <w:jc w:val="center"/>
              <w:rPr>
                <w:b/>
              </w:rPr>
            </w:pPr>
          </w:p>
        </w:tc>
        <w:tc>
          <w:tcPr>
            <w:tcW w:w="568" w:type="dxa"/>
            <w:vMerge/>
            <w:shd w:val="clear" w:color="auto" w:fill="FFFFFF"/>
            <w:vAlign w:val="center"/>
          </w:tcPr>
          <w:p w14:paraId="11D15F7E" w14:textId="77777777" w:rsidR="00E847E1" w:rsidRPr="009C6FF0" w:rsidRDefault="00E847E1" w:rsidP="00E847E1">
            <w:pPr>
              <w:spacing w:line="276" w:lineRule="auto"/>
              <w:jc w:val="center"/>
              <w:rPr>
                <w:b/>
              </w:rPr>
            </w:pPr>
          </w:p>
        </w:tc>
        <w:tc>
          <w:tcPr>
            <w:tcW w:w="568" w:type="dxa"/>
            <w:vMerge/>
            <w:shd w:val="clear" w:color="auto" w:fill="FFFFFF"/>
            <w:vAlign w:val="center"/>
          </w:tcPr>
          <w:p w14:paraId="2849248A" w14:textId="77777777" w:rsidR="00E847E1" w:rsidRPr="009C6FF0" w:rsidRDefault="00E847E1" w:rsidP="00E847E1">
            <w:pPr>
              <w:spacing w:line="276" w:lineRule="auto"/>
              <w:jc w:val="center"/>
              <w:rPr>
                <w:b/>
              </w:rPr>
            </w:pPr>
          </w:p>
        </w:tc>
        <w:tc>
          <w:tcPr>
            <w:tcW w:w="571" w:type="dxa"/>
            <w:vMerge/>
            <w:shd w:val="clear" w:color="auto" w:fill="FFFFFF"/>
            <w:vAlign w:val="center"/>
          </w:tcPr>
          <w:p w14:paraId="190B8BB7" w14:textId="77777777" w:rsidR="00E847E1" w:rsidRPr="009C6FF0" w:rsidRDefault="00E847E1" w:rsidP="00E847E1">
            <w:pPr>
              <w:spacing w:line="276" w:lineRule="auto"/>
              <w:jc w:val="center"/>
              <w:rPr>
                <w:b/>
              </w:rPr>
            </w:pPr>
          </w:p>
        </w:tc>
        <w:tc>
          <w:tcPr>
            <w:tcW w:w="1276" w:type="dxa"/>
            <w:vMerge/>
            <w:shd w:val="clear" w:color="auto" w:fill="FFFFFF"/>
            <w:vAlign w:val="center"/>
          </w:tcPr>
          <w:p w14:paraId="6AFBAD31" w14:textId="77777777" w:rsidR="00E847E1" w:rsidRPr="009C6FF0" w:rsidRDefault="00E847E1" w:rsidP="00E847E1">
            <w:pPr>
              <w:spacing w:line="276" w:lineRule="auto"/>
              <w:jc w:val="center"/>
              <w:rPr>
                <w:b/>
              </w:rPr>
            </w:pPr>
          </w:p>
        </w:tc>
        <w:tc>
          <w:tcPr>
            <w:tcW w:w="3683" w:type="dxa"/>
            <w:gridSpan w:val="2"/>
            <w:shd w:val="clear" w:color="auto" w:fill="FFFFFF"/>
          </w:tcPr>
          <w:p w14:paraId="55D2A7F7" w14:textId="77777777" w:rsidR="00E847E1" w:rsidRPr="00FF1295" w:rsidRDefault="00E847E1">
            <w:pPr>
              <w:numPr>
                <w:ilvl w:val="0"/>
                <w:numId w:val="107"/>
              </w:numPr>
              <w:spacing w:after="160"/>
              <w:rPr>
                <w:b/>
                <w:bCs/>
                <w:iCs/>
                <w:lang w:val="en-US"/>
              </w:rPr>
            </w:pPr>
            <w:r w:rsidRPr="00FF1295">
              <w:rPr>
                <w:b/>
              </w:rPr>
              <w:t>Pozitif operatörler</w:t>
            </w:r>
          </w:p>
          <w:p w14:paraId="53CCD376" w14:textId="1A626BE9" w:rsidR="00E847E1" w:rsidRPr="009C6FF0" w:rsidRDefault="001C24BB" w:rsidP="001C24BB">
            <w:pPr>
              <w:contextualSpacing/>
              <w:rPr>
                <w:bCs/>
                <w:i/>
                <w:iCs/>
              </w:rPr>
            </w:pPr>
            <w:r>
              <w:rPr>
                <w:i/>
              </w:rPr>
              <w:t>12-</w:t>
            </w:r>
            <w:r w:rsidR="00E847E1" w:rsidRPr="00FF1295">
              <w:rPr>
                <w:i/>
              </w:rPr>
              <w:t>Positive operators</w:t>
            </w:r>
          </w:p>
        </w:tc>
        <w:tc>
          <w:tcPr>
            <w:tcW w:w="3997" w:type="dxa"/>
            <w:gridSpan w:val="2"/>
            <w:shd w:val="clear" w:color="auto" w:fill="FFFFFF"/>
          </w:tcPr>
          <w:p w14:paraId="33F12D5D" w14:textId="77777777" w:rsidR="00E847E1" w:rsidRPr="00514D0B" w:rsidRDefault="00E847E1" w:rsidP="00D2099E">
            <w:pPr>
              <w:spacing w:after="160"/>
              <w:rPr>
                <w:b/>
                <w:bCs/>
                <w:iCs/>
                <w:lang w:val="en-US"/>
              </w:rPr>
            </w:pPr>
            <w:r>
              <w:rPr>
                <w:b/>
                <w:bCs/>
                <w:iCs/>
                <w:lang w:val="en-US"/>
              </w:rPr>
              <w:t>Pozitif operatörleri açıklar.</w:t>
            </w:r>
          </w:p>
          <w:p w14:paraId="71357FD3" w14:textId="46661211" w:rsidR="00E847E1" w:rsidRPr="009C6FF0" w:rsidRDefault="00E847E1" w:rsidP="00D2099E">
            <w:pPr>
              <w:contextualSpacing/>
              <w:rPr>
                <w:bCs/>
                <w:i/>
                <w:iCs/>
              </w:rPr>
            </w:pPr>
            <w:r w:rsidRPr="007A0B20">
              <w:rPr>
                <w:i/>
                <w:lang w:val="en-US"/>
              </w:rPr>
              <w:t>Explains</w:t>
            </w:r>
            <w:r>
              <w:rPr>
                <w:i/>
                <w:lang w:val="en-US"/>
              </w:rPr>
              <w:t xml:space="preserve"> positive operators</w:t>
            </w:r>
            <w:r w:rsidRPr="00514D0B">
              <w:rPr>
                <w:i/>
                <w:lang w:val="en-US"/>
              </w:rPr>
              <w:t>.</w:t>
            </w:r>
          </w:p>
        </w:tc>
      </w:tr>
      <w:tr w:rsidR="00E847E1" w:rsidRPr="009C6FF0" w14:paraId="1EE5D3D2" w14:textId="77777777" w:rsidTr="009C6FF0">
        <w:trPr>
          <w:gridBefore w:val="1"/>
          <w:wBefore w:w="113" w:type="dxa"/>
          <w:trHeight w:val="36"/>
        </w:trPr>
        <w:tc>
          <w:tcPr>
            <w:tcW w:w="1521" w:type="dxa"/>
            <w:vMerge/>
            <w:tcBorders>
              <w:left w:val="single" w:sz="4" w:space="0" w:color="auto"/>
              <w:right w:val="single" w:sz="4" w:space="0" w:color="auto"/>
            </w:tcBorders>
          </w:tcPr>
          <w:p w14:paraId="3A3F1B77"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220D73A8"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791ABC2F" w14:textId="77777777" w:rsidR="00E847E1" w:rsidRPr="009C6FF0" w:rsidRDefault="00E847E1" w:rsidP="00E847E1">
            <w:pPr>
              <w:spacing w:line="276" w:lineRule="auto"/>
              <w:jc w:val="center"/>
              <w:rPr>
                <w:b/>
              </w:rPr>
            </w:pPr>
          </w:p>
        </w:tc>
        <w:tc>
          <w:tcPr>
            <w:tcW w:w="568" w:type="dxa"/>
            <w:vMerge/>
            <w:shd w:val="clear" w:color="auto" w:fill="FFFFFF"/>
            <w:vAlign w:val="center"/>
          </w:tcPr>
          <w:p w14:paraId="11B25435" w14:textId="77777777" w:rsidR="00E847E1" w:rsidRPr="009C6FF0" w:rsidRDefault="00E847E1" w:rsidP="00E847E1">
            <w:pPr>
              <w:spacing w:line="276" w:lineRule="auto"/>
              <w:jc w:val="center"/>
              <w:rPr>
                <w:b/>
              </w:rPr>
            </w:pPr>
          </w:p>
        </w:tc>
        <w:tc>
          <w:tcPr>
            <w:tcW w:w="568" w:type="dxa"/>
            <w:vMerge/>
            <w:shd w:val="clear" w:color="auto" w:fill="FFFFFF"/>
            <w:vAlign w:val="center"/>
          </w:tcPr>
          <w:p w14:paraId="015535EC" w14:textId="77777777" w:rsidR="00E847E1" w:rsidRPr="009C6FF0" w:rsidRDefault="00E847E1" w:rsidP="00E847E1">
            <w:pPr>
              <w:spacing w:line="276" w:lineRule="auto"/>
              <w:jc w:val="center"/>
              <w:rPr>
                <w:b/>
              </w:rPr>
            </w:pPr>
          </w:p>
        </w:tc>
        <w:tc>
          <w:tcPr>
            <w:tcW w:w="571" w:type="dxa"/>
            <w:vMerge/>
            <w:shd w:val="clear" w:color="auto" w:fill="FFFFFF"/>
            <w:vAlign w:val="center"/>
          </w:tcPr>
          <w:p w14:paraId="3D0248D8" w14:textId="77777777" w:rsidR="00E847E1" w:rsidRPr="009C6FF0" w:rsidRDefault="00E847E1" w:rsidP="00E847E1">
            <w:pPr>
              <w:spacing w:line="276" w:lineRule="auto"/>
              <w:jc w:val="center"/>
              <w:rPr>
                <w:b/>
              </w:rPr>
            </w:pPr>
          </w:p>
        </w:tc>
        <w:tc>
          <w:tcPr>
            <w:tcW w:w="1276" w:type="dxa"/>
            <w:vMerge/>
            <w:shd w:val="clear" w:color="auto" w:fill="FFFFFF"/>
            <w:vAlign w:val="center"/>
          </w:tcPr>
          <w:p w14:paraId="1BB16375" w14:textId="77777777" w:rsidR="00E847E1" w:rsidRPr="009C6FF0" w:rsidRDefault="00E847E1" w:rsidP="00E847E1">
            <w:pPr>
              <w:spacing w:line="276" w:lineRule="auto"/>
              <w:jc w:val="center"/>
              <w:rPr>
                <w:b/>
              </w:rPr>
            </w:pPr>
          </w:p>
        </w:tc>
        <w:tc>
          <w:tcPr>
            <w:tcW w:w="3683" w:type="dxa"/>
            <w:gridSpan w:val="2"/>
            <w:shd w:val="clear" w:color="auto" w:fill="FFFFFF"/>
          </w:tcPr>
          <w:p w14:paraId="462C72AA" w14:textId="77777777" w:rsidR="00E847E1" w:rsidRPr="00FF1295" w:rsidRDefault="00E847E1">
            <w:pPr>
              <w:numPr>
                <w:ilvl w:val="0"/>
                <w:numId w:val="107"/>
              </w:numPr>
              <w:spacing w:after="160"/>
              <w:rPr>
                <w:b/>
                <w:bCs/>
                <w:iCs/>
                <w:lang w:val="en-US"/>
              </w:rPr>
            </w:pPr>
            <w:r w:rsidRPr="00FF1295">
              <w:rPr>
                <w:b/>
              </w:rPr>
              <w:t>Pozitif operatörlerin özellikleri</w:t>
            </w:r>
          </w:p>
          <w:p w14:paraId="0769A987" w14:textId="56B124FD" w:rsidR="00E847E1" w:rsidRPr="009C6FF0" w:rsidRDefault="001C24BB" w:rsidP="001C24BB">
            <w:pPr>
              <w:contextualSpacing/>
              <w:rPr>
                <w:bCs/>
                <w:i/>
                <w:iCs/>
              </w:rPr>
            </w:pPr>
            <w:r>
              <w:rPr>
                <w:i/>
              </w:rPr>
              <w:t>13-</w:t>
            </w:r>
            <w:r w:rsidR="00E847E1" w:rsidRPr="00FF1295">
              <w:rPr>
                <w:i/>
              </w:rPr>
              <w:t>Properties of positive operators</w:t>
            </w:r>
          </w:p>
        </w:tc>
        <w:tc>
          <w:tcPr>
            <w:tcW w:w="3997" w:type="dxa"/>
            <w:gridSpan w:val="2"/>
            <w:shd w:val="clear" w:color="auto" w:fill="FFFFFF"/>
          </w:tcPr>
          <w:p w14:paraId="33CFC0CF" w14:textId="77777777" w:rsidR="00E847E1" w:rsidRPr="00514D0B" w:rsidRDefault="00E847E1" w:rsidP="00D2099E">
            <w:pPr>
              <w:spacing w:after="160"/>
              <w:rPr>
                <w:b/>
                <w:bCs/>
                <w:iCs/>
                <w:lang w:val="en-US"/>
              </w:rPr>
            </w:pPr>
            <w:r>
              <w:rPr>
                <w:b/>
                <w:bCs/>
                <w:iCs/>
                <w:lang w:val="en-US"/>
              </w:rPr>
              <w:t>Pozitif operatörlerin özelliklerini açıklar.</w:t>
            </w:r>
          </w:p>
          <w:p w14:paraId="4242FCB7" w14:textId="442487BC" w:rsidR="00E847E1" w:rsidRPr="009C6FF0" w:rsidRDefault="00E847E1" w:rsidP="00D2099E">
            <w:pPr>
              <w:contextualSpacing/>
              <w:rPr>
                <w:bCs/>
                <w:i/>
                <w:iCs/>
              </w:rPr>
            </w:pPr>
            <w:r>
              <w:rPr>
                <w:i/>
                <w:color w:val="202124"/>
                <w:lang w:val="en"/>
              </w:rPr>
              <w:t>Explains</w:t>
            </w:r>
            <w:r>
              <w:rPr>
                <w:i/>
                <w:lang w:val="en-US"/>
              </w:rPr>
              <w:t xml:space="preserve"> properties of positive operators</w:t>
            </w:r>
            <w:r w:rsidRPr="00514D0B">
              <w:rPr>
                <w:i/>
                <w:lang w:val="en-US"/>
              </w:rPr>
              <w:t>.</w:t>
            </w:r>
          </w:p>
        </w:tc>
      </w:tr>
      <w:tr w:rsidR="00E847E1" w:rsidRPr="009C6FF0" w14:paraId="1F38E79E" w14:textId="77777777" w:rsidTr="009C6FF0">
        <w:trPr>
          <w:gridBefore w:val="1"/>
          <w:wBefore w:w="113" w:type="dxa"/>
          <w:trHeight w:val="36"/>
        </w:trPr>
        <w:tc>
          <w:tcPr>
            <w:tcW w:w="1521" w:type="dxa"/>
            <w:vMerge/>
            <w:tcBorders>
              <w:left w:val="single" w:sz="4" w:space="0" w:color="auto"/>
              <w:bottom w:val="single" w:sz="4" w:space="0" w:color="auto"/>
              <w:right w:val="single" w:sz="4" w:space="0" w:color="auto"/>
            </w:tcBorders>
          </w:tcPr>
          <w:p w14:paraId="71FBE2DF" w14:textId="77777777" w:rsidR="00E847E1" w:rsidRPr="009C6FF0" w:rsidRDefault="00E847E1" w:rsidP="00E847E1">
            <w:pPr>
              <w:spacing w:line="276" w:lineRule="auto"/>
              <w:jc w:val="center"/>
              <w:rPr>
                <w:b/>
              </w:rPr>
            </w:pPr>
          </w:p>
        </w:tc>
        <w:tc>
          <w:tcPr>
            <w:tcW w:w="2410" w:type="dxa"/>
            <w:vMerge/>
            <w:tcBorders>
              <w:left w:val="nil"/>
              <w:bottom w:val="single" w:sz="4" w:space="0" w:color="auto"/>
              <w:right w:val="single" w:sz="4" w:space="0" w:color="auto"/>
            </w:tcBorders>
          </w:tcPr>
          <w:p w14:paraId="673B7F11"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7086AB54" w14:textId="77777777" w:rsidR="00E847E1" w:rsidRPr="009C6FF0" w:rsidRDefault="00E847E1" w:rsidP="00E847E1">
            <w:pPr>
              <w:spacing w:line="276" w:lineRule="auto"/>
              <w:jc w:val="center"/>
              <w:rPr>
                <w:b/>
              </w:rPr>
            </w:pPr>
          </w:p>
        </w:tc>
        <w:tc>
          <w:tcPr>
            <w:tcW w:w="568" w:type="dxa"/>
            <w:vMerge/>
            <w:shd w:val="clear" w:color="auto" w:fill="FFFFFF"/>
            <w:vAlign w:val="center"/>
          </w:tcPr>
          <w:p w14:paraId="7967B4E4" w14:textId="77777777" w:rsidR="00E847E1" w:rsidRPr="009C6FF0" w:rsidRDefault="00E847E1" w:rsidP="00E847E1">
            <w:pPr>
              <w:spacing w:line="276" w:lineRule="auto"/>
              <w:jc w:val="center"/>
              <w:rPr>
                <w:b/>
              </w:rPr>
            </w:pPr>
          </w:p>
        </w:tc>
        <w:tc>
          <w:tcPr>
            <w:tcW w:w="568" w:type="dxa"/>
            <w:vMerge/>
            <w:shd w:val="clear" w:color="auto" w:fill="FFFFFF"/>
            <w:vAlign w:val="center"/>
          </w:tcPr>
          <w:p w14:paraId="1A9386F1" w14:textId="77777777" w:rsidR="00E847E1" w:rsidRPr="009C6FF0" w:rsidRDefault="00E847E1" w:rsidP="00E847E1">
            <w:pPr>
              <w:spacing w:line="276" w:lineRule="auto"/>
              <w:jc w:val="center"/>
              <w:rPr>
                <w:b/>
              </w:rPr>
            </w:pPr>
          </w:p>
        </w:tc>
        <w:tc>
          <w:tcPr>
            <w:tcW w:w="571" w:type="dxa"/>
            <w:vMerge/>
            <w:shd w:val="clear" w:color="auto" w:fill="FFFFFF"/>
            <w:vAlign w:val="center"/>
          </w:tcPr>
          <w:p w14:paraId="28AC859F" w14:textId="77777777" w:rsidR="00E847E1" w:rsidRPr="009C6FF0" w:rsidRDefault="00E847E1" w:rsidP="00E847E1">
            <w:pPr>
              <w:spacing w:line="276" w:lineRule="auto"/>
              <w:jc w:val="center"/>
              <w:rPr>
                <w:b/>
              </w:rPr>
            </w:pPr>
          </w:p>
        </w:tc>
        <w:tc>
          <w:tcPr>
            <w:tcW w:w="1276" w:type="dxa"/>
            <w:vMerge/>
            <w:shd w:val="clear" w:color="auto" w:fill="FFFFFF"/>
            <w:vAlign w:val="center"/>
          </w:tcPr>
          <w:p w14:paraId="7D8EF5D5" w14:textId="77777777" w:rsidR="00E847E1" w:rsidRPr="009C6FF0" w:rsidRDefault="00E847E1" w:rsidP="00E847E1">
            <w:pPr>
              <w:spacing w:line="276" w:lineRule="auto"/>
              <w:jc w:val="center"/>
              <w:rPr>
                <w:b/>
              </w:rPr>
            </w:pPr>
          </w:p>
        </w:tc>
        <w:tc>
          <w:tcPr>
            <w:tcW w:w="3683" w:type="dxa"/>
            <w:gridSpan w:val="2"/>
            <w:shd w:val="clear" w:color="auto" w:fill="FFFFFF"/>
          </w:tcPr>
          <w:p w14:paraId="42EB29BB" w14:textId="77777777" w:rsidR="00E847E1" w:rsidRPr="00FF1295" w:rsidRDefault="00E847E1">
            <w:pPr>
              <w:numPr>
                <w:ilvl w:val="0"/>
                <w:numId w:val="107"/>
              </w:numPr>
              <w:spacing w:after="160"/>
              <w:rPr>
                <w:b/>
                <w:bCs/>
                <w:iCs/>
                <w:lang w:val="en-US"/>
              </w:rPr>
            </w:pPr>
            <w:r w:rsidRPr="00FF1295">
              <w:rPr>
                <w:b/>
              </w:rPr>
              <w:t>İzdüşümler</w:t>
            </w:r>
          </w:p>
          <w:p w14:paraId="0DC9C0A9" w14:textId="7F365C6B" w:rsidR="00E847E1" w:rsidRPr="009C6FF0" w:rsidRDefault="001C24BB" w:rsidP="001C24BB">
            <w:pPr>
              <w:contextualSpacing/>
              <w:rPr>
                <w:bCs/>
                <w:i/>
                <w:iCs/>
              </w:rPr>
            </w:pPr>
            <w:r>
              <w:rPr>
                <w:i/>
              </w:rPr>
              <w:t>14-</w:t>
            </w:r>
            <w:r w:rsidR="00E847E1" w:rsidRPr="00FF1295">
              <w:rPr>
                <w:i/>
              </w:rPr>
              <w:t>Projections.</w:t>
            </w:r>
          </w:p>
        </w:tc>
        <w:tc>
          <w:tcPr>
            <w:tcW w:w="3997" w:type="dxa"/>
            <w:gridSpan w:val="2"/>
            <w:shd w:val="clear" w:color="auto" w:fill="FFFFFF"/>
          </w:tcPr>
          <w:p w14:paraId="069F415D" w14:textId="77777777" w:rsidR="00E847E1" w:rsidRPr="00514D0B" w:rsidRDefault="00E847E1" w:rsidP="00D2099E">
            <w:pPr>
              <w:spacing w:after="160"/>
              <w:rPr>
                <w:b/>
                <w:bCs/>
                <w:iCs/>
                <w:lang w:val="en-US"/>
              </w:rPr>
            </w:pPr>
            <w:r>
              <w:rPr>
                <w:b/>
                <w:bCs/>
                <w:iCs/>
                <w:lang w:val="en-US"/>
              </w:rPr>
              <w:t>İzdüşümleri açıklar.</w:t>
            </w:r>
          </w:p>
          <w:p w14:paraId="2188FC04" w14:textId="269B4030" w:rsidR="00E847E1" w:rsidRPr="009C6FF0" w:rsidRDefault="00E847E1" w:rsidP="00D2099E">
            <w:pPr>
              <w:contextualSpacing/>
              <w:rPr>
                <w:bCs/>
                <w:i/>
                <w:iCs/>
              </w:rPr>
            </w:pPr>
            <w:r>
              <w:rPr>
                <w:i/>
                <w:color w:val="202124"/>
                <w:lang w:val="en"/>
              </w:rPr>
              <w:t>Explains</w:t>
            </w:r>
            <w:r>
              <w:rPr>
                <w:i/>
                <w:lang w:val="en-US"/>
              </w:rPr>
              <w:t xml:space="preserve"> projections.</w:t>
            </w:r>
          </w:p>
        </w:tc>
      </w:tr>
      <w:tr w:rsidR="00E847E1" w:rsidRPr="009C6FF0" w14:paraId="2A7BAC5F" w14:textId="77777777" w:rsidTr="00E847E1">
        <w:trPr>
          <w:gridBefore w:val="1"/>
          <w:wBefore w:w="113" w:type="dxa"/>
          <w:trHeight w:val="480"/>
        </w:trPr>
        <w:tc>
          <w:tcPr>
            <w:tcW w:w="1521" w:type="dxa"/>
            <w:vMerge w:val="restart"/>
            <w:tcBorders>
              <w:top w:val="single" w:sz="4" w:space="0" w:color="auto"/>
              <w:left w:val="single" w:sz="4" w:space="0" w:color="auto"/>
              <w:right w:val="single" w:sz="4" w:space="0" w:color="auto"/>
            </w:tcBorders>
            <w:vAlign w:val="center"/>
          </w:tcPr>
          <w:p w14:paraId="651A5AC8" w14:textId="6A07FD35" w:rsidR="00E847E1" w:rsidRPr="009C6FF0" w:rsidRDefault="00E847E1" w:rsidP="00E847E1">
            <w:pPr>
              <w:spacing w:line="276" w:lineRule="auto"/>
              <w:jc w:val="center"/>
            </w:pPr>
            <w:r w:rsidRPr="00E01A28">
              <w:rPr>
                <w:b/>
                <w:bCs/>
                <w:lang w:val="en-US"/>
              </w:rPr>
              <w:t>212041213</w:t>
            </w:r>
          </w:p>
        </w:tc>
        <w:tc>
          <w:tcPr>
            <w:tcW w:w="2410" w:type="dxa"/>
            <w:vMerge w:val="restart"/>
            <w:tcBorders>
              <w:top w:val="single" w:sz="4" w:space="0" w:color="auto"/>
              <w:left w:val="nil"/>
              <w:right w:val="single" w:sz="4" w:space="0" w:color="auto"/>
            </w:tcBorders>
            <w:vAlign w:val="center"/>
          </w:tcPr>
          <w:p w14:paraId="752A1C36" w14:textId="090B1F40" w:rsidR="00E847E1" w:rsidRDefault="00E847E1" w:rsidP="00E847E1">
            <w:pPr>
              <w:spacing w:after="160"/>
              <w:ind w:left="284"/>
              <w:jc w:val="center"/>
              <w:rPr>
                <w:b/>
                <w:lang w:val="en-US"/>
              </w:rPr>
            </w:pPr>
            <w:r>
              <w:rPr>
                <w:b/>
                <w:lang w:val="en-US"/>
              </w:rPr>
              <w:t>Doğrusal Programlama</w:t>
            </w:r>
          </w:p>
          <w:p w14:paraId="565ACFFD" w14:textId="0ABA8EA1" w:rsidR="00E847E1" w:rsidRPr="009C6FF0" w:rsidRDefault="00E847E1" w:rsidP="00E847E1">
            <w:pPr>
              <w:spacing w:line="276" w:lineRule="auto"/>
              <w:jc w:val="center"/>
            </w:pPr>
            <w:r>
              <w:rPr>
                <w:i/>
                <w:lang w:val="en-US"/>
              </w:rPr>
              <w:t>Linear Programming</w:t>
            </w:r>
          </w:p>
        </w:tc>
        <w:tc>
          <w:tcPr>
            <w:tcW w:w="710" w:type="dxa"/>
            <w:vMerge w:val="restart"/>
            <w:shd w:val="clear" w:color="auto" w:fill="FFFFFF"/>
            <w:vAlign w:val="center"/>
          </w:tcPr>
          <w:p w14:paraId="74EA0F53" w14:textId="51FF4968" w:rsidR="00E847E1" w:rsidRPr="009C6FF0" w:rsidRDefault="00E847E1" w:rsidP="00E847E1">
            <w:pPr>
              <w:spacing w:line="276" w:lineRule="auto"/>
              <w:jc w:val="center"/>
            </w:pPr>
            <w:r>
              <w:rPr>
                <w:b/>
                <w:bCs/>
                <w:lang w:val="en-US"/>
              </w:rPr>
              <w:t>2</w:t>
            </w:r>
          </w:p>
        </w:tc>
        <w:tc>
          <w:tcPr>
            <w:tcW w:w="568" w:type="dxa"/>
            <w:vMerge w:val="restart"/>
            <w:shd w:val="clear" w:color="auto" w:fill="FFFFFF"/>
            <w:vAlign w:val="center"/>
          </w:tcPr>
          <w:p w14:paraId="525ACB01" w14:textId="0017149E" w:rsidR="00E847E1" w:rsidRPr="009C6FF0" w:rsidRDefault="00E847E1" w:rsidP="00E847E1">
            <w:pPr>
              <w:spacing w:line="276" w:lineRule="auto"/>
              <w:jc w:val="center"/>
            </w:pPr>
            <w:r>
              <w:rPr>
                <w:b/>
                <w:bCs/>
                <w:lang w:val="en-US"/>
              </w:rPr>
              <w:t>2</w:t>
            </w:r>
          </w:p>
        </w:tc>
        <w:tc>
          <w:tcPr>
            <w:tcW w:w="568" w:type="dxa"/>
            <w:vMerge w:val="restart"/>
            <w:shd w:val="clear" w:color="auto" w:fill="FFFFFF"/>
            <w:vAlign w:val="center"/>
          </w:tcPr>
          <w:p w14:paraId="002AB5EA" w14:textId="63C4AB5A" w:rsidR="00E847E1" w:rsidRPr="009C6FF0" w:rsidRDefault="00E847E1" w:rsidP="00E847E1">
            <w:pPr>
              <w:spacing w:line="276" w:lineRule="auto"/>
              <w:jc w:val="center"/>
            </w:pPr>
            <w:r>
              <w:rPr>
                <w:b/>
                <w:bCs/>
                <w:lang w:val="en-US"/>
              </w:rPr>
              <w:t>3</w:t>
            </w:r>
          </w:p>
        </w:tc>
        <w:tc>
          <w:tcPr>
            <w:tcW w:w="571" w:type="dxa"/>
            <w:vMerge w:val="restart"/>
            <w:shd w:val="clear" w:color="auto" w:fill="FFFFFF"/>
            <w:vAlign w:val="center"/>
          </w:tcPr>
          <w:p w14:paraId="01918F9A" w14:textId="7A54248D" w:rsidR="00E847E1" w:rsidRPr="009C6FF0" w:rsidRDefault="00E847E1" w:rsidP="00E847E1">
            <w:pPr>
              <w:spacing w:line="276" w:lineRule="auto"/>
              <w:jc w:val="center"/>
            </w:pPr>
            <w:r>
              <w:rPr>
                <w:b/>
                <w:bCs/>
                <w:lang w:val="en-US"/>
              </w:rPr>
              <w:t>4</w:t>
            </w:r>
          </w:p>
        </w:tc>
        <w:tc>
          <w:tcPr>
            <w:tcW w:w="1276" w:type="dxa"/>
            <w:vMerge w:val="restart"/>
            <w:shd w:val="clear" w:color="auto" w:fill="FFFFFF"/>
            <w:vAlign w:val="center"/>
          </w:tcPr>
          <w:p w14:paraId="483EC643" w14:textId="77777777" w:rsidR="00E847E1" w:rsidRPr="009C6FF0" w:rsidRDefault="00E847E1" w:rsidP="00E847E1">
            <w:pPr>
              <w:spacing w:line="276" w:lineRule="auto"/>
              <w:jc w:val="center"/>
              <w:rPr>
                <w:b/>
              </w:rPr>
            </w:pPr>
            <w:r w:rsidRPr="009C6FF0">
              <w:rPr>
                <w:b/>
              </w:rPr>
              <w:t>S</w:t>
            </w:r>
          </w:p>
          <w:p w14:paraId="2B48CCD9" w14:textId="77777777" w:rsidR="00E847E1" w:rsidRPr="009C6FF0" w:rsidRDefault="00E847E1" w:rsidP="00E847E1">
            <w:pPr>
              <w:spacing w:line="276" w:lineRule="auto"/>
              <w:jc w:val="center"/>
            </w:pPr>
            <w:r w:rsidRPr="009C6FF0">
              <w:rPr>
                <w:i/>
              </w:rPr>
              <w:t>E</w:t>
            </w:r>
          </w:p>
        </w:tc>
        <w:tc>
          <w:tcPr>
            <w:tcW w:w="7680" w:type="dxa"/>
            <w:gridSpan w:val="4"/>
            <w:shd w:val="clear" w:color="auto" w:fill="FFFFFF"/>
          </w:tcPr>
          <w:p w14:paraId="22E76B17" w14:textId="77777777" w:rsidR="00E847E1" w:rsidRPr="009C6FF0" w:rsidRDefault="00E847E1" w:rsidP="00E847E1">
            <w:pPr>
              <w:spacing w:line="240" w:lineRule="auto"/>
              <w:jc w:val="center"/>
              <w:rPr>
                <w:b/>
                <w:bCs/>
              </w:rPr>
            </w:pPr>
            <w:r w:rsidRPr="009C6FF0">
              <w:rPr>
                <w:b/>
                <w:bCs/>
              </w:rPr>
              <w:t>Amaç</w:t>
            </w:r>
          </w:p>
          <w:p w14:paraId="5A4BD6C8" w14:textId="4571F1FA" w:rsidR="00E847E1" w:rsidRPr="00E847E1" w:rsidRDefault="00E847E1" w:rsidP="00E847E1">
            <w:pPr>
              <w:ind w:left="241"/>
              <w:contextualSpacing/>
              <w:jc w:val="center"/>
              <w:rPr>
                <w:i/>
              </w:rPr>
            </w:pPr>
            <w:r w:rsidRPr="009C6FF0">
              <w:rPr>
                <w:i/>
              </w:rPr>
              <w:t>Aim of Course</w:t>
            </w:r>
          </w:p>
        </w:tc>
      </w:tr>
      <w:tr w:rsidR="00E847E1" w:rsidRPr="009C6FF0" w14:paraId="0B8ABA0F" w14:textId="77777777" w:rsidTr="006672C3">
        <w:trPr>
          <w:gridBefore w:val="1"/>
          <w:wBefore w:w="113" w:type="dxa"/>
          <w:trHeight w:val="480"/>
        </w:trPr>
        <w:tc>
          <w:tcPr>
            <w:tcW w:w="1521" w:type="dxa"/>
            <w:vMerge/>
            <w:tcBorders>
              <w:left w:val="single" w:sz="4" w:space="0" w:color="auto"/>
              <w:right w:val="single" w:sz="4" w:space="0" w:color="auto"/>
            </w:tcBorders>
            <w:vAlign w:val="center"/>
          </w:tcPr>
          <w:p w14:paraId="2D83877E" w14:textId="77777777" w:rsidR="00E847E1" w:rsidRPr="00E01A28" w:rsidRDefault="00E847E1" w:rsidP="00E847E1">
            <w:pPr>
              <w:spacing w:line="276" w:lineRule="auto"/>
              <w:jc w:val="center"/>
              <w:rPr>
                <w:b/>
                <w:bCs/>
                <w:lang w:val="en-US"/>
              </w:rPr>
            </w:pPr>
          </w:p>
        </w:tc>
        <w:tc>
          <w:tcPr>
            <w:tcW w:w="2410" w:type="dxa"/>
            <w:vMerge/>
            <w:tcBorders>
              <w:left w:val="nil"/>
              <w:right w:val="single" w:sz="4" w:space="0" w:color="auto"/>
            </w:tcBorders>
            <w:vAlign w:val="center"/>
          </w:tcPr>
          <w:p w14:paraId="29F1C7D0" w14:textId="77777777" w:rsidR="00E847E1" w:rsidRDefault="00E847E1" w:rsidP="00E847E1">
            <w:pPr>
              <w:ind w:left="284"/>
              <w:jc w:val="center"/>
              <w:rPr>
                <w:b/>
                <w:lang w:val="en-US"/>
              </w:rPr>
            </w:pPr>
          </w:p>
        </w:tc>
        <w:tc>
          <w:tcPr>
            <w:tcW w:w="710" w:type="dxa"/>
            <w:vMerge/>
            <w:shd w:val="clear" w:color="auto" w:fill="FFFFFF"/>
            <w:vAlign w:val="center"/>
          </w:tcPr>
          <w:p w14:paraId="3B8B44A3" w14:textId="77777777" w:rsidR="00E847E1" w:rsidRDefault="00E847E1" w:rsidP="00E847E1">
            <w:pPr>
              <w:spacing w:line="276" w:lineRule="auto"/>
              <w:jc w:val="center"/>
              <w:rPr>
                <w:b/>
                <w:bCs/>
                <w:lang w:val="en-US"/>
              </w:rPr>
            </w:pPr>
          </w:p>
        </w:tc>
        <w:tc>
          <w:tcPr>
            <w:tcW w:w="568" w:type="dxa"/>
            <w:vMerge/>
            <w:shd w:val="clear" w:color="auto" w:fill="FFFFFF"/>
            <w:vAlign w:val="center"/>
          </w:tcPr>
          <w:p w14:paraId="68D50564" w14:textId="77777777" w:rsidR="00E847E1" w:rsidRDefault="00E847E1" w:rsidP="00E847E1">
            <w:pPr>
              <w:spacing w:line="276" w:lineRule="auto"/>
              <w:jc w:val="center"/>
              <w:rPr>
                <w:b/>
                <w:bCs/>
                <w:lang w:val="en-US"/>
              </w:rPr>
            </w:pPr>
          </w:p>
        </w:tc>
        <w:tc>
          <w:tcPr>
            <w:tcW w:w="568" w:type="dxa"/>
            <w:vMerge/>
            <w:shd w:val="clear" w:color="auto" w:fill="FFFFFF"/>
            <w:vAlign w:val="center"/>
          </w:tcPr>
          <w:p w14:paraId="4F3CC7E9" w14:textId="77777777" w:rsidR="00E847E1" w:rsidRDefault="00E847E1" w:rsidP="00E847E1">
            <w:pPr>
              <w:spacing w:line="276" w:lineRule="auto"/>
              <w:jc w:val="center"/>
              <w:rPr>
                <w:b/>
                <w:bCs/>
                <w:lang w:val="en-US"/>
              </w:rPr>
            </w:pPr>
          </w:p>
        </w:tc>
        <w:tc>
          <w:tcPr>
            <w:tcW w:w="571" w:type="dxa"/>
            <w:vMerge/>
            <w:shd w:val="clear" w:color="auto" w:fill="FFFFFF"/>
            <w:vAlign w:val="center"/>
          </w:tcPr>
          <w:p w14:paraId="69CE15C6" w14:textId="77777777" w:rsidR="00E847E1" w:rsidRDefault="00E847E1" w:rsidP="00E847E1">
            <w:pPr>
              <w:spacing w:line="276" w:lineRule="auto"/>
              <w:jc w:val="center"/>
              <w:rPr>
                <w:b/>
                <w:bCs/>
                <w:lang w:val="en-US"/>
              </w:rPr>
            </w:pPr>
          </w:p>
        </w:tc>
        <w:tc>
          <w:tcPr>
            <w:tcW w:w="1276" w:type="dxa"/>
            <w:vMerge/>
            <w:shd w:val="clear" w:color="auto" w:fill="FFFFFF"/>
            <w:vAlign w:val="center"/>
          </w:tcPr>
          <w:p w14:paraId="22264EDC" w14:textId="77777777" w:rsidR="00E847E1" w:rsidRPr="009C6FF0" w:rsidRDefault="00E847E1" w:rsidP="00E847E1">
            <w:pPr>
              <w:spacing w:line="276" w:lineRule="auto"/>
              <w:jc w:val="center"/>
              <w:rPr>
                <w:b/>
              </w:rPr>
            </w:pPr>
          </w:p>
        </w:tc>
        <w:tc>
          <w:tcPr>
            <w:tcW w:w="7680" w:type="dxa"/>
            <w:gridSpan w:val="4"/>
            <w:shd w:val="clear" w:color="auto" w:fill="FFFFFF"/>
          </w:tcPr>
          <w:p w14:paraId="504BEBBD" w14:textId="77777777" w:rsidR="00E847E1" w:rsidRPr="0065156D" w:rsidRDefault="00E847E1" w:rsidP="00E847E1">
            <w:pPr>
              <w:spacing w:after="160"/>
              <w:jc w:val="left"/>
              <w:rPr>
                <w:b/>
                <w:bCs/>
                <w:iCs/>
                <w:lang w:val="en-US"/>
              </w:rPr>
            </w:pPr>
            <w:r w:rsidRPr="0065156D">
              <w:rPr>
                <w:b/>
                <w:bCs/>
                <w:iCs/>
                <w:lang w:val="en-US"/>
              </w:rPr>
              <w:t xml:space="preserve">Bu </w:t>
            </w:r>
            <w:r w:rsidRPr="0065156D">
              <w:rPr>
                <w:b/>
                <w:bCs/>
                <w:iCs/>
                <w:lang w:val="en-US"/>
              </w:rPr>
              <w:tab/>
              <w:t xml:space="preserve">dersin amacı, </w:t>
            </w:r>
            <w:r>
              <w:rPr>
                <w:b/>
                <w:color w:val="3A3A3A"/>
              </w:rPr>
              <w:t>ö</w:t>
            </w:r>
            <w:r w:rsidRPr="0065156D">
              <w:rPr>
                <w:b/>
                <w:color w:val="3A3A3A"/>
              </w:rPr>
              <w:t>ğrenciler</w:t>
            </w:r>
            <w:r>
              <w:rPr>
                <w:b/>
                <w:color w:val="3A3A3A"/>
              </w:rPr>
              <w:t>in</w:t>
            </w:r>
            <w:r w:rsidRPr="0065156D">
              <w:rPr>
                <w:b/>
                <w:color w:val="3A3A3A"/>
              </w:rPr>
              <w:t xml:space="preserve"> temel düzey</w:t>
            </w:r>
            <w:r>
              <w:rPr>
                <w:b/>
                <w:color w:val="3A3A3A"/>
              </w:rPr>
              <w:t xml:space="preserve">de doğrusal programlama problemlerini ve çözümünü </w:t>
            </w:r>
            <w:r w:rsidRPr="0065156D">
              <w:rPr>
                <w:b/>
                <w:color w:val="3A3A3A"/>
              </w:rPr>
              <w:t>öğre</w:t>
            </w:r>
            <w:r>
              <w:rPr>
                <w:b/>
                <w:color w:val="3A3A3A"/>
              </w:rPr>
              <w:t>n</w:t>
            </w:r>
            <w:r w:rsidRPr="0065156D">
              <w:rPr>
                <w:b/>
                <w:color w:val="3A3A3A"/>
              </w:rPr>
              <w:t>mesi</w:t>
            </w:r>
            <w:r>
              <w:rPr>
                <w:b/>
                <w:bCs/>
                <w:iCs/>
                <w:lang w:val="en-US"/>
              </w:rPr>
              <w:t>dir.</w:t>
            </w:r>
          </w:p>
          <w:p w14:paraId="32AC000D" w14:textId="0B9F9ADD" w:rsidR="00E847E1" w:rsidRPr="009C6FF0" w:rsidRDefault="00E847E1" w:rsidP="00E847E1">
            <w:pPr>
              <w:spacing w:line="240" w:lineRule="auto"/>
              <w:jc w:val="left"/>
              <w:rPr>
                <w:b/>
                <w:bCs/>
              </w:rPr>
            </w:pPr>
            <w:r w:rsidRPr="00BE20BD">
              <w:rPr>
                <w:i/>
                <w:iCs/>
                <w:lang w:val="en-US"/>
              </w:rPr>
              <w:t>The aim of this course is to teach students basic linear programming problems and their solutions.</w:t>
            </w:r>
          </w:p>
        </w:tc>
      </w:tr>
      <w:tr w:rsidR="00E847E1" w:rsidRPr="009C6FF0" w14:paraId="77A76548" w14:textId="77777777" w:rsidTr="006672C3">
        <w:trPr>
          <w:gridBefore w:val="1"/>
          <w:wBefore w:w="113" w:type="dxa"/>
          <w:trHeight w:val="44"/>
        </w:trPr>
        <w:tc>
          <w:tcPr>
            <w:tcW w:w="1521" w:type="dxa"/>
            <w:vMerge/>
            <w:tcBorders>
              <w:left w:val="single" w:sz="4" w:space="0" w:color="auto"/>
              <w:right w:val="single" w:sz="4" w:space="0" w:color="auto"/>
            </w:tcBorders>
          </w:tcPr>
          <w:p w14:paraId="659079B3"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7299A2EA" w14:textId="77777777" w:rsidR="00E847E1" w:rsidRPr="009C6FF0" w:rsidRDefault="00E847E1" w:rsidP="009C6FF0">
            <w:pPr>
              <w:autoSpaceDE w:val="0"/>
              <w:autoSpaceDN w:val="0"/>
              <w:adjustRightInd w:val="0"/>
              <w:spacing w:line="276" w:lineRule="auto"/>
              <w:rPr>
                <w:b/>
              </w:rPr>
            </w:pPr>
          </w:p>
        </w:tc>
        <w:tc>
          <w:tcPr>
            <w:tcW w:w="710" w:type="dxa"/>
            <w:vMerge/>
            <w:shd w:val="clear" w:color="auto" w:fill="FFFFFF"/>
            <w:vAlign w:val="center"/>
          </w:tcPr>
          <w:p w14:paraId="0B0BD183" w14:textId="77777777" w:rsidR="00E847E1" w:rsidRPr="009C6FF0" w:rsidRDefault="00E847E1" w:rsidP="009C6FF0">
            <w:pPr>
              <w:spacing w:line="276" w:lineRule="auto"/>
              <w:jc w:val="center"/>
              <w:rPr>
                <w:b/>
              </w:rPr>
            </w:pPr>
          </w:p>
        </w:tc>
        <w:tc>
          <w:tcPr>
            <w:tcW w:w="568" w:type="dxa"/>
            <w:vMerge/>
            <w:shd w:val="clear" w:color="auto" w:fill="FFFFFF"/>
            <w:vAlign w:val="center"/>
          </w:tcPr>
          <w:p w14:paraId="5F7154A5" w14:textId="77777777" w:rsidR="00E847E1" w:rsidRPr="009C6FF0" w:rsidRDefault="00E847E1" w:rsidP="009C6FF0">
            <w:pPr>
              <w:spacing w:line="276" w:lineRule="auto"/>
              <w:jc w:val="center"/>
              <w:rPr>
                <w:b/>
              </w:rPr>
            </w:pPr>
          </w:p>
        </w:tc>
        <w:tc>
          <w:tcPr>
            <w:tcW w:w="568" w:type="dxa"/>
            <w:vMerge/>
            <w:shd w:val="clear" w:color="auto" w:fill="FFFFFF"/>
            <w:vAlign w:val="center"/>
          </w:tcPr>
          <w:p w14:paraId="19C937C7" w14:textId="77777777" w:rsidR="00E847E1" w:rsidRPr="009C6FF0" w:rsidRDefault="00E847E1" w:rsidP="009C6FF0">
            <w:pPr>
              <w:spacing w:line="276" w:lineRule="auto"/>
              <w:jc w:val="center"/>
              <w:rPr>
                <w:b/>
              </w:rPr>
            </w:pPr>
          </w:p>
        </w:tc>
        <w:tc>
          <w:tcPr>
            <w:tcW w:w="571" w:type="dxa"/>
            <w:vMerge/>
            <w:shd w:val="clear" w:color="auto" w:fill="FFFFFF"/>
            <w:vAlign w:val="center"/>
          </w:tcPr>
          <w:p w14:paraId="576D8E1B" w14:textId="77777777" w:rsidR="00E847E1" w:rsidRPr="009C6FF0" w:rsidRDefault="00E847E1" w:rsidP="009C6FF0">
            <w:pPr>
              <w:spacing w:line="276" w:lineRule="auto"/>
              <w:jc w:val="center"/>
              <w:rPr>
                <w:b/>
              </w:rPr>
            </w:pPr>
          </w:p>
        </w:tc>
        <w:tc>
          <w:tcPr>
            <w:tcW w:w="1276" w:type="dxa"/>
            <w:vMerge/>
            <w:shd w:val="clear" w:color="auto" w:fill="FFFFFF"/>
            <w:vAlign w:val="center"/>
          </w:tcPr>
          <w:p w14:paraId="20F18038" w14:textId="77777777" w:rsidR="00E847E1" w:rsidRPr="009C6FF0" w:rsidRDefault="00E847E1" w:rsidP="009C6FF0">
            <w:pPr>
              <w:spacing w:line="276" w:lineRule="auto"/>
              <w:jc w:val="center"/>
              <w:rPr>
                <w:b/>
              </w:rPr>
            </w:pPr>
          </w:p>
        </w:tc>
        <w:tc>
          <w:tcPr>
            <w:tcW w:w="7680" w:type="dxa"/>
            <w:gridSpan w:val="4"/>
            <w:shd w:val="clear" w:color="auto" w:fill="FFFFFF"/>
          </w:tcPr>
          <w:p w14:paraId="6BD0B916" w14:textId="77777777" w:rsidR="00E847E1" w:rsidRPr="009C6FF0" w:rsidRDefault="00E847E1" w:rsidP="009C6FF0">
            <w:pPr>
              <w:spacing w:line="240" w:lineRule="auto"/>
              <w:jc w:val="center"/>
              <w:rPr>
                <w:b/>
                <w:bCs/>
              </w:rPr>
            </w:pPr>
            <w:r w:rsidRPr="009C6FF0">
              <w:rPr>
                <w:b/>
                <w:bCs/>
              </w:rPr>
              <w:t>Ders Materyali</w:t>
            </w:r>
          </w:p>
          <w:p w14:paraId="41596B8A" w14:textId="77777777" w:rsidR="00E847E1" w:rsidRPr="009C6FF0" w:rsidRDefault="00E847E1" w:rsidP="009C6FF0">
            <w:pPr>
              <w:spacing w:line="240" w:lineRule="auto"/>
              <w:jc w:val="center"/>
              <w:rPr>
                <w:iCs/>
                <w:lang w:val="en-US"/>
              </w:rPr>
            </w:pPr>
            <w:r w:rsidRPr="009C6FF0">
              <w:rPr>
                <w:i/>
                <w:lang w:val="en-US"/>
              </w:rPr>
              <w:lastRenderedPageBreak/>
              <w:t>Course Material</w:t>
            </w:r>
          </w:p>
          <w:p w14:paraId="1A531C79" w14:textId="2D5DCFB0" w:rsidR="00E847E1" w:rsidRPr="009C6FF0" w:rsidRDefault="00BC17F9" w:rsidP="009C6FF0">
            <w:pPr>
              <w:spacing w:line="240" w:lineRule="auto"/>
              <w:jc w:val="center"/>
              <w:rPr>
                <w:b/>
                <w:bCs/>
                <w:lang w:val="en-US"/>
              </w:rPr>
            </w:pPr>
            <w:r>
              <w:rPr>
                <w:b/>
                <w:bCs/>
              </w:rPr>
              <w:t>Doğrusal Programlama ve Simplex Yöntem, M. Özdemir, A. Okursoy, Nobel Yayıncılık, 2022</w:t>
            </w:r>
          </w:p>
          <w:p w14:paraId="01781AC3" w14:textId="77777777" w:rsidR="00E847E1" w:rsidRPr="009C6FF0" w:rsidRDefault="00E847E1" w:rsidP="009C6FF0">
            <w:pPr>
              <w:spacing w:line="240" w:lineRule="auto"/>
              <w:jc w:val="center"/>
              <w:rPr>
                <w:b/>
                <w:bCs/>
                <w:iCs/>
              </w:rPr>
            </w:pPr>
          </w:p>
        </w:tc>
      </w:tr>
      <w:tr w:rsidR="00E847E1" w:rsidRPr="009C6FF0" w14:paraId="28DDD9DC" w14:textId="77777777" w:rsidTr="006672C3">
        <w:trPr>
          <w:gridBefore w:val="1"/>
          <w:wBefore w:w="113" w:type="dxa"/>
          <w:trHeight w:val="44"/>
        </w:trPr>
        <w:tc>
          <w:tcPr>
            <w:tcW w:w="1521" w:type="dxa"/>
            <w:vMerge/>
            <w:tcBorders>
              <w:left w:val="single" w:sz="4" w:space="0" w:color="auto"/>
              <w:right w:val="single" w:sz="4" w:space="0" w:color="auto"/>
            </w:tcBorders>
          </w:tcPr>
          <w:p w14:paraId="6BE56F12"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5BE2EAEA" w14:textId="77777777" w:rsidR="00E847E1" w:rsidRPr="009C6FF0" w:rsidRDefault="00E847E1" w:rsidP="009C6FF0">
            <w:pPr>
              <w:autoSpaceDE w:val="0"/>
              <w:autoSpaceDN w:val="0"/>
              <w:adjustRightInd w:val="0"/>
              <w:spacing w:line="276" w:lineRule="auto"/>
              <w:rPr>
                <w:b/>
              </w:rPr>
            </w:pPr>
          </w:p>
        </w:tc>
        <w:tc>
          <w:tcPr>
            <w:tcW w:w="710" w:type="dxa"/>
            <w:vMerge/>
            <w:shd w:val="clear" w:color="auto" w:fill="FFFFFF"/>
            <w:vAlign w:val="center"/>
          </w:tcPr>
          <w:p w14:paraId="2B5B0A12" w14:textId="77777777" w:rsidR="00E847E1" w:rsidRPr="009C6FF0" w:rsidRDefault="00E847E1" w:rsidP="009C6FF0">
            <w:pPr>
              <w:spacing w:line="276" w:lineRule="auto"/>
              <w:jc w:val="center"/>
              <w:rPr>
                <w:b/>
              </w:rPr>
            </w:pPr>
          </w:p>
        </w:tc>
        <w:tc>
          <w:tcPr>
            <w:tcW w:w="568" w:type="dxa"/>
            <w:vMerge/>
            <w:shd w:val="clear" w:color="auto" w:fill="FFFFFF"/>
            <w:vAlign w:val="center"/>
          </w:tcPr>
          <w:p w14:paraId="5E9E2011" w14:textId="77777777" w:rsidR="00E847E1" w:rsidRPr="009C6FF0" w:rsidRDefault="00E847E1" w:rsidP="009C6FF0">
            <w:pPr>
              <w:spacing w:line="276" w:lineRule="auto"/>
              <w:jc w:val="center"/>
              <w:rPr>
                <w:b/>
              </w:rPr>
            </w:pPr>
          </w:p>
        </w:tc>
        <w:tc>
          <w:tcPr>
            <w:tcW w:w="568" w:type="dxa"/>
            <w:vMerge/>
            <w:shd w:val="clear" w:color="auto" w:fill="FFFFFF"/>
            <w:vAlign w:val="center"/>
          </w:tcPr>
          <w:p w14:paraId="7341099C" w14:textId="77777777" w:rsidR="00E847E1" w:rsidRPr="009C6FF0" w:rsidRDefault="00E847E1" w:rsidP="009C6FF0">
            <w:pPr>
              <w:spacing w:line="276" w:lineRule="auto"/>
              <w:jc w:val="center"/>
              <w:rPr>
                <w:b/>
              </w:rPr>
            </w:pPr>
          </w:p>
        </w:tc>
        <w:tc>
          <w:tcPr>
            <w:tcW w:w="571" w:type="dxa"/>
            <w:vMerge/>
            <w:shd w:val="clear" w:color="auto" w:fill="FFFFFF"/>
            <w:vAlign w:val="center"/>
          </w:tcPr>
          <w:p w14:paraId="211A92EB" w14:textId="77777777" w:rsidR="00E847E1" w:rsidRPr="009C6FF0" w:rsidRDefault="00E847E1" w:rsidP="009C6FF0">
            <w:pPr>
              <w:spacing w:line="276" w:lineRule="auto"/>
              <w:jc w:val="center"/>
              <w:rPr>
                <w:b/>
              </w:rPr>
            </w:pPr>
          </w:p>
        </w:tc>
        <w:tc>
          <w:tcPr>
            <w:tcW w:w="1276" w:type="dxa"/>
            <w:vMerge/>
            <w:shd w:val="clear" w:color="auto" w:fill="FFFFFF"/>
            <w:vAlign w:val="center"/>
          </w:tcPr>
          <w:p w14:paraId="138314EB" w14:textId="77777777" w:rsidR="00E847E1" w:rsidRPr="009C6FF0" w:rsidRDefault="00E847E1" w:rsidP="009C6FF0">
            <w:pPr>
              <w:spacing w:line="276" w:lineRule="auto"/>
              <w:jc w:val="center"/>
              <w:rPr>
                <w:b/>
              </w:rPr>
            </w:pPr>
          </w:p>
        </w:tc>
        <w:tc>
          <w:tcPr>
            <w:tcW w:w="7680" w:type="dxa"/>
            <w:gridSpan w:val="4"/>
            <w:shd w:val="clear" w:color="auto" w:fill="FFFFFF"/>
          </w:tcPr>
          <w:p w14:paraId="26C64327" w14:textId="77777777" w:rsidR="00E847E1" w:rsidRPr="009C6FF0" w:rsidRDefault="00E847E1" w:rsidP="009C6FF0">
            <w:pPr>
              <w:spacing w:line="240" w:lineRule="auto"/>
              <w:jc w:val="center"/>
              <w:rPr>
                <w:b/>
                <w:bCs/>
              </w:rPr>
            </w:pPr>
            <w:r w:rsidRPr="009C6FF0">
              <w:rPr>
                <w:b/>
                <w:bCs/>
              </w:rPr>
              <w:t>Yöntem ve Teknik</w:t>
            </w:r>
          </w:p>
          <w:p w14:paraId="1F0B0975" w14:textId="77777777" w:rsidR="00E847E1" w:rsidRPr="009C6FF0" w:rsidRDefault="00E847E1" w:rsidP="009C6FF0">
            <w:pPr>
              <w:spacing w:line="240" w:lineRule="auto"/>
              <w:jc w:val="center"/>
              <w:rPr>
                <w:i/>
                <w:lang w:val="en-US"/>
              </w:rPr>
            </w:pPr>
            <w:r w:rsidRPr="009C6FF0">
              <w:rPr>
                <w:i/>
                <w:lang w:val="en-US"/>
              </w:rPr>
              <w:t>Method and Technique</w:t>
            </w:r>
          </w:p>
          <w:p w14:paraId="46D66366"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334994CA" w14:textId="29B01A45" w:rsidR="00E847E1" w:rsidRPr="009C6FF0" w:rsidRDefault="00F33604" w:rsidP="00F33604">
            <w:pPr>
              <w:spacing w:line="240" w:lineRule="auto"/>
              <w:jc w:val="center"/>
              <w:rPr>
                <w:b/>
                <w:bCs/>
              </w:rPr>
            </w:pPr>
            <w:r w:rsidRPr="00FA052B">
              <w:rPr>
                <w:i/>
                <w:iCs/>
                <w:color w:val="000000"/>
              </w:rPr>
              <w:t>Lecture, Question-Answer,</w:t>
            </w:r>
            <w:r>
              <w:rPr>
                <w:i/>
                <w:iCs/>
                <w:color w:val="000000"/>
              </w:rPr>
              <w:t xml:space="preserve"> Problem Solving</w:t>
            </w:r>
          </w:p>
        </w:tc>
      </w:tr>
      <w:tr w:rsidR="00E847E1" w:rsidRPr="009C6FF0" w14:paraId="429B6B6B" w14:textId="77777777" w:rsidTr="006672C3">
        <w:trPr>
          <w:gridBefore w:val="1"/>
          <w:wBefore w:w="113" w:type="dxa"/>
          <w:trHeight w:val="44"/>
        </w:trPr>
        <w:tc>
          <w:tcPr>
            <w:tcW w:w="1521" w:type="dxa"/>
            <w:vMerge/>
            <w:tcBorders>
              <w:left w:val="single" w:sz="4" w:space="0" w:color="auto"/>
              <w:right w:val="single" w:sz="4" w:space="0" w:color="auto"/>
            </w:tcBorders>
          </w:tcPr>
          <w:p w14:paraId="61FB838B"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08F2554C" w14:textId="77777777" w:rsidR="00E847E1" w:rsidRPr="009C6FF0" w:rsidRDefault="00E847E1" w:rsidP="009C6FF0">
            <w:pPr>
              <w:autoSpaceDE w:val="0"/>
              <w:autoSpaceDN w:val="0"/>
              <w:adjustRightInd w:val="0"/>
              <w:spacing w:line="276" w:lineRule="auto"/>
              <w:rPr>
                <w:b/>
              </w:rPr>
            </w:pPr>
          </w:p>
        </w:tc>
        <w:tc>
          <w:tcPr>
            <w:tcW w:w="710" w:type="dxa"/>
            <w:vMerge/>
            <w:shd w:val="clear" w:color="auto" w:fill="FFFFFF"/>
            <w:vAlign w:val="center"/>
          </w:tcPr>
          <w:p w14:paraId="53BF0A5E" w14:textId="77777777" w:rsidR="00E847E1" w:rsidRPr="009C6FF0" w:rsidRDefault="00E847E1" w:rsidP="009C6FF0">
            <w:pPr>
              <w:spacing w:line="276" w:lineRule="auto"/>
              <w:jc w:val="center"/>
              <w:rPr>
                <w:b/>
              </w:rPr>
            </w:pPr>
          </w:p>
        </w:tc>
        <w:tc>
          <w:tcPr>
            <w:tcW w:w="568" w:type="dxa"/>
            <w:vMerge/>
            <w:shd w:val="clear" w:color="auto" w:fill="FFFFFF"/>
            <w:vAlign w:val="center"/>
          </w:tcPr>
          <w:p w14:paraId="62FD961B" w14:textId="77777777" w:rsidR="00E847E1" w:rsidRPr="009C6FF0" w:rsidRDefault="00E847E1" w:rsidP="009C6FF0">
            <w:pPr>
              <w:spacing w:line="276" w:lineRule="auto"/>
              <w:jc w:val="center"/>
              <w:rPr>
                <w:b/>
              </w:rPr>
            </w:pPr>
          </w:p>
        </w:tc>
        <w:tc>
          <w:tcPr>
            <w:tcW w:w="568" w:type="dxa"/>
            <w:vMerge/>
            <w:shd w:val="clear" w:color="auto" w:fill="FFFFFF"/>
            <w:vAlign w:val="center"/>
          </w:tcPr>
          <w:p w14:paraId="35748178" w14:textId="77777777" w:rsidR="00E847E1" w:rsidRPr="009C6FF0" w:rsidRDefault="00E847E1" w:rsidP="009C6FF0">
            <w:pPr>
              <w:spacing w:line="276" w:lineRule="auto"/>
              <w:jc w:val="center"/>
              <w:rPr>
                <w:b/>
              </w:rPr>
            </w:pPr>
          </w:p>
        </w:tc>
        <w:tc>
          <w:tcPr>
            <w:tcW w:w="571" w:type="dxa"/>
            <w:vMerge/>
            <w:shd w:val="clear" w:color="auto" w:fill="FFFFFF"/>
            <w:vAlign w:val="center"/>
          </w:tcPr>
          <w:p w14:paraId="5197B581" w14:textId="77777777" w:rsidR="00E847E1" w:rsidRPr="009C6FF0" w:rsidRDefault="00E847E1" w:rsidP="009C6FF0">
            <w:pPr>
              <w:spacing w:line="276" w:lineRule="auto"/>
              <w:jc w:val="center"/>
              <w:rPr>
                <w:b/>
              </w:rPr>
            </w:pPr>
          </w:p>
        </w:tc>
        <w:tc>
          <w:tcPr>
            <w:tcW w:w="1276" w:type="dxa"/>
            <w:vMerge/>
            <w:shd w:val="clear" w:color="auto" w:fill="FFFFFF"/>
            <w:vAlign w:val="center"/>
          </w:tcPr>
          <w:p w14:paraId="441AF8B2" w14:textId="77777777" w:rsidR="00E847E1" w:rsidRPr="009C6FF0" w:rsidRDefault="00E847E1" w:rsidP="009C6FF0">
            <w:pPr>
              <w:spacing w:line="276" w:lineRule="auto"/>
              <w:jc w:val="center"/>
              <w:rPr>
                <w:b/>
              </w:rPr>
            </w:pPr>
          </w:p>
        </w:tc>
        <w:tc>
          <w:tcPr>
            <w:tcW w:w="7680" w:type="dxa"/>
            <w:gridSpan w:val="4"/>
            <w:shd w:val="clear" w:color="auto" w:fill="FFFFFF"/>
          </w:tcPr>
          <w:p w14:paraId="59C38E8B" w14:textId="77777777" w:rsidR="00E847E1" w:rsidRPr="009C6FF0" w:rsidRDefault="00E847E1" w:rsidP="009C6FF0">
            <w:pPr>
              <w:spacing w:line="240" w:lineRule="auto"/>
              <w:jc w:val="center"/>
              <w:rPr>
                <w:b/>
                <w:bCs/>
              </w:rPr>
            </w:pPr>
            <w:r w:rsidRPr="009C6FF0">
              <w:rPr>
                <w:b/>
                <w:bCs/>
              </w:rPr>
              <w:t>Ölçme ve Değerlendirme</w:t>
            </w:r>
          </w:p>
          <w:p w14:paraId="3E404815" w14:textId="77777777" w:rsidR="00E847E1" w:rsidRPr="009C6FF0" w:rsidRDefault="00E847E1" w:rsidP="009C6FF0">
            <w:pPr>
              <w:spacing w:line="240" w:lineRule="auto"/>
              <w:jc w:val="center"/>
              <w:rPr>
                <w:i/>
              </w:rPr>
            </w:pPr>
            <w:r w:rsidRPr="009C6FF0">
              <w:rPr>
                <w:i/>
              </w:rPr>
              <w:t>Assessment and Evaluation</w:t>
            </w:r>
          </w:p>
          <w:p w14:paraId="431A2273" w14:textId="77777777" w:rsidR="00E847E1" w:rsidRPr="009C6FF0" w:rsidRDefault="00E847E1" w:rsidP="009C6FF0">
            <w:pPr>
              <w:spacing w:line="240" w:lineRule="auto"/>
              <w:jc w:val="center"/>
              <w:rPr>
                <w:b/>
                <w:bCs/>
              </w:rPr>
            </w:pPr>
            <w:r w:rsidRPr="009C6FF0">
              <w:rPr>
                <w:b/>
                <w:bCs/>
              </w:rPr>
              <w:t>Yazılı ve Sözlü Yoklamalar, Çoktan Seçmeli Sınavlar, Performans Ödevleri</w:t>
            </w:r>
          </w:p>
          <w:p w14:paraId="5CA860EE" w14:textId="77777777" w:rsidR="00E847E1" w:rsidRPr="009C6FF0" w:rsidRDefault="00E847E1" w:rsidP="009C6FF0">
            <w:pPr>
              <w:spacing w:line="240" w:lineRule="auto"/>
              <w:jc w:val="center"/>
              <w:rPr>
                <w:b/>
                <w:bCs/>
              </w:rPr>
            </w:pPr>
            <w:r w:rsidRPr="009C6FF0">
              <w:rPr>
                <w:i/>
                <w:iCs/>
                <w:color w:val="000000"/>
              </w:rPr>
              <w:t>Written and Oral Exams, Multiple Choice Exams, Performance Assignments</w:t>
            </w:r>
          </w:p>
        </w:tc>
      </w:tr>
      <w:tr w:rsidR="00E847E1" w:rsidRPr="009C6FF0" w14:paraId="535A8D00" w14:textId="77777777" w:rsidTr="009C6FF0">
        <w:trPr>
          <w:gridBefore w:val="1"/>
          <w:wBefore w:w="113" w:type="dxa"/>
          <w:trHeight w:val="36"/>
        </w:trPr>
        <w:tc>
          <w:tcPr>
            <w:tcW w:w="1521" w:type="dxa"/>
            <w:vMerge/>
            <w:tcBorders>
              <w:left w:val="single" w:sz="4" w:space="0" w:color="auto"/>
              <w:right w:val="single" w:sz="4" w:space="0" w:color="auto"/>
            </w:tcBorders>
          </w:tcPr>
          <w:p w14:paraId="5F74C35B"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1D7771F2" w14:textId="77777777" w:rsidR="00E847E1" w:rsidRPr="009C6FF0" w:rsidRDefault="00E847E1" w:rsidP="009C6FF0">
            <w:pPr>
              <w:autoSpaceDE w:val="0"/>
              <w:autoSpaceDN w:val="0"/>
              <w:adjustRightInd w:val="0"/>
              <w:spacing w:line="276" w:lineRule="auto"/>
              <w:rPr>
                <w:b/>
              </w:rPr>
            </w:pPr>
          </w:p>
        </w:tc>
        <w:tc>
          <w:tcPr>
            <w:tcW w:w="710" w:type="dxa"/>
            <w:vMerge/>
            <w:shd w:val="clear" w:color="auto" w:fill="FFFFFF"/>
            <w:vAlign w:val="center"/>
          </w:tcPr>
          <w:p w14:paraId="0A5B1C5F" w14:textId="77777777" w:rsidR="00E847E1" w:rsidRPr="009C6FF0" w:rsidRDefault="00E847E1" w:rsidP="009C6FF0">
            <w:pPr>
              <w:spacing w:line="276" w:lineRule="auto"/>
              <w:jc w:val="center"/>
              <w:rPr>
                <w:b/>
              </w:rPr>
            </w:pPr>
          </w:p>
        </w:tc>
        <w:tc>
          <w:tcPr>
            <w:tcW w:w="568" w:type="dxa"/>
            <w:vMerge/>
            <w:shd w:val="clear" w:color="auto" w:fill="FFFFFF"/>
            <w:vAlign w:val="center"/>
          </w:tcPr>
          <w:p w14:paraId="645C189D" w14:textId="77777777" w:rsidR="00E847E1" w:rsidRPr="009C6FF0" w:rsidRDefault="00E847E1" w:rsidP="009C6FF0">
            <w:pPr>
              <w:spacing w:line="276" w:lineRule="auto"/>
              <w:jc w:val="center"/>
              <w:rPr>
                <w:b/>
              </w:rPr>
            </w:pPr>
          </w:p>
        </w:tc>
        <w:tc>
          <w:tcPr>
            <w:tcW w:w="568" w:type="dxa"/>
            <w:vMerge/>
            <w:shd w:val="clear" w:color="auto" w:fill="FFFFFF"/>
            <w:vAlign w:val="center"/>
          </w:tcPr>
          <w:p w14:paraId="3C293067" w14:textId="77777777" w:rsidR="00E847E1" w:rsidRPr="009C6FF0" w:rsidRDefault="00E847E1" w:rsidP="009C6FF0">
            <w:pPr>
              <w:spacing w:line="276" w:lineRule="auto"/>
              <w:jc w:val="center"/>
              <w:rPr>
                <w:b/>
              </w:rPr>
            </w:pPr>
          </w:p>
        </w:tc>
        <w:tc>
          <w:tcPr>
            <w:tcW w:w="571" w:type="dxa"/>
            <w:vMerge/>
            <w:shd w:val="clear" w:color="auto" w:fill="FFFFFF"/>
            <w:vAlign w:val="center"/>
          </w:tcPr>
          <w:p w14:paraId="1332B271" w14:textId="77777777" w:rsidR="00E847E1" w:rsidRPr="009C6FF0" w:rsidRDefault="00E847E1" w:rsidP="009C6FF0">
            <w:pPr>
              <w:spacing w:line="276" w:lineRule="auto"/>
              <w:jc w:val="center"/>
              <w:rPr>
                <w:b/>
              </w:rPr>
            </w:pPr>
          </w:p>
        </w:tc>
        <w:tc>
          <w:tcPr>
            <w:tcW w:w="1276" w:type="dxa"/>
            <w:vMerge/>
            <w:shd w:val="clear" w:color="auto" w:fill="FFFFFF"/>
            <w:vAlign w:val="center"/>
          </w:tcPr>
          <w:p w14:paraId="1AF4566B" w14:textId="77777777" w:rsidR="00E847E1" w:rsidRPr="009C6FF0" w:rsidRDefault="00E847E1" w:rsidP="009C6FF0">
            <w:pPr>
              <w:spacing w:line="276" w:lineRule="auto"/>
              <w:jc w:val="center"/>
              <w:rPr>
                <w:b/>
              </w:rPr>
            </w:pPr>
          </w:p>
        </w:tc>
        <w:tc>
          <w:tcPr>
            <w:tcW w:w="7680" w:type="dxa"/>
            <w:gridSpan w:val="4"/>
            <w:shd w:val="clear" w:color="auto" w:fill="FFFFFF"/>
          </w:tcPr>
          <w:p w14:paraId="2AA417A5" w14:textId="77777777" w:rsidR="00E847E1" w:rsidRPr="009C6FF0" w:rsidRDefault="00E847E1" w:rsidP="009C6FF0">
            <w:pPr>
              <w:spacing w:line="240" w:lineRule="auto"/>
              <w:jc w:val="center"/>
              <w:rPr>
                <w:b/>
                <w:bCs/>
              </w:rPr>
            </w:pPr>
            <w:r w:rsidRPr="009C6FF0">
              <w:rPr>
                <w:b/>
                <w:bCs/>
              </w:rPr>
              <w:t>FR-700 Program Güncelleme Kontrol Listesi KODU</w:t>
            </w:r>
          </w:p>
          <w:p w14:paraId="742BE76F" w14:textId="77777777" w:rsidR="00E847E1" w:rsidRPr="009C6FF0" w:rsidRDefault="00E847E1" w:rsidP="009C6FF0">
            <w:pPr>
              <w:ind w:left="241"/>
              <w:contextualSpacing/>
              <w:jc w:val="center"/>
              <w:rPr>
                <w:b/>
                <w:bCs/>
                <w:iCs/>
              </w:rPr>
            </w:pPr>
            <w:r w:rsidRPr="009C6FF0">
              <w:rPr>
                <w:b/>
                <w:bCs/>
                <w:iCs/>
              </w:rPr>
              <w:t>4a-4b-4c-7a-7b</w:t>
            </w:r>
          </w:p>
        </w:tc>
      </w:tr>
      <w:tr w:rsidR="00E847E1" w:rsidRPr="009C6FF0" w14:paraId="4717AD00" w14:textId="77777777" w:rsidTr="009C6FF0">
        <w:trPr>
          <w:gridBefore w:val="1"/>
          <w:wBefore w:w="113" w:type="dxa"/>
          <w:trHeight w:val="36"/>
        </w:trPr>
        <w:tc>
          <w:tcPr>
            <w:tcW w:w="1521" w:type="dxa"/>
            <w:vMerge/>
            <w:tcBorders>
              <w:left w:val="single" w:sz="4" w:space="0" w:color="auto"/>
              <w:right w:val="single" w:sz="4" w:space="0" w:color="auto"/>
            </w:tcBorders>
          </w:tcPr>
          <w:p w14:paraId="53E0269F" w14:textId="77777777" w:rsidR="00E847E1" w:rsidRPr="009C6FF0" w:rsidRDefault="00E847E1" w:rsidP="009C6FF0">
            <w:pPr>
              <w:spacing w:line="276" w:lineRule="auto"/>
              <w:jc w:val="center"/>
              <w:rPr>
                <w:b/>
              </w:rPr>
            </w:pPr>
          </w:p>
        </w:tc>
        <w:tc>
          <w:tcPr>
            <w:tcW w:w="2410" w:type="dxa"/>
            <w:vMerge/>
            <w:tcBorders>
              <w:left w:val="nil"/>
              <w:right w:val="single" w:sz="4" w:space="0" w:color="auto"/>
            </w:tcBorders>
          </w:tcPr>
          <w:p w14:paraId="593671A2" w14:textId="77777777" w:rsidR="00E847E1" w:rsidRPr="009C6FF0" w:rsidRDefault="00E847E1" w:rsidP="009C6FF0">
            <w:pPr>
              <w:autoSpaceDE w:val="0"/>
              <w:autoSpaceDN w:val="0"/>
              <w:adjustRightInd w:val="0"/>
              <w:spacing w:line="276" w:lineRule="auto"/>
              <w:rPr>
                <w:b/>
              </w:rPr>
            </w:pPr>
          </w:p>
        </w:tc>
        <w:tc>
          <w:tcPr>
            <w:tcW w:w="710" w:type="dxa"/>
            <w:vMerge/>
            <w:shd w:val="clear" w:color="auto" w:fill="FFFFFF"/>
            <w:vAlign w:val="center"/>
          </w:tcPr>
          <w:p w14:paraId="18B245D2" w14:textId="77777777" w:rsidR="00E847E1" w:rsidRPr="009C6FF0" w:rsidRDefault="00E847E1" w:rsidP="009C6FF0">
            <w:pPr>
              <w:spacing w:line="276" w:lineRule="auto"/>
              <w:jc w:val="center"/>
              <w:rPr>
                <w:b/>
              </w:rPr>
            </w:pPr>
          </w:p>
        </w:tc>
        <w:tc>
          <w:tcPr>
            <w:tcW w:w="568" w:type="dxa"/>
            <w:vMerge/>
            <w:shd w:val="clear" w:color="auto" w:fill="FFFFFF"/>
            <w:vAlign w:val="center"/>
          </w:tcPr>
          <w:p w14:paraId="0A2D4755" w14:textId="77777777" w:rsidR="00E847E1" w:rsidRPr="009C6FF0" w:rsidRDefault="00E847E1" w:rsidP="009C6FF0">
            <w:pPr>
              <w:spacing w:line="276" w:lineRule="auto"/>
              <w:jc w:val="center"/>
              <w:rPr>
                <w:b/>
              </w:rPr>
            </w:pPr>
          </w:p>
        </w:tc>
        <w:tc>
          <w:tcPr>
            <w:tcW w:w="568" w:type="dxa"/>
            <w:vMerge/>
            <w:shd w:val="clear" w:color="auto" w:fill="FFFFFF"/>
            <w:vAlign w:val="center"/>
          </w:tcPr>
          <w:p w14:paraId="06164AA5" w14:textId="77777777" w:rsidR="00E847E1" w:rsidRPr="009C6FF0" w:rsidRDefault="00E847E1" w:rsidP="009C6FF0">
            <w:pPr>
              <w:spacing w:line="276" w:lineRule="auto"/>
              <w:jc w:val="center"/>
              <w:rPr>
                <w:b/>
              </w:rPr>
            </w:pPr>
          </w:p>
        </w:tc>
        <w:tc>
          <w:tcPr>
            <w:tcW w:w="571" w:type="dxa"/>
            <w:vMerge/>
            <w:shd w:val="clear" w:color="auto" w:fill="FFFFFF"/>
            <w:vAlign w:val="center"/>
          </w:tcPr>
          <w:p w14:paraId="203A495A" w14:textId="77777777" w:rsidR="00E847E1" w:rsidRPr="009C6FF0" w:rsidRDefault="00E847E1" w:rsidP="009C6FF0">
            <w:pPr>
              <w:spacing w:line="276" w:lineRule="auto"/>
              <w:jc w:val="center"/>
              <w:rPr>
                <w:b/>
              </w:rPr>
            </w:pPr>
          </w:p>
        </w:tc>
        <w:tc>
          <w:tcPr>
            <w:tcW w:w="1276" w:type="dxa"/>
            <w:vMerge/>
            <w:shd w:val="clear" w:color="auto" w:fill="FFFFFF"/>
            <w:vAlign w:val="center"/>
          </w:tcPr>
          <w:p w14:paraId="771CB804" w14:textId="77777777" w:rsidR="00E847E1" w:rsidRPr="009C6FF0" w:rsidRDefault="00E847E1" w:rsidP="009C6FF0">
            <w:pPr>
              <w:spacing w:line="276" w:lineRule="auto"/>
              <w:jc w:val="center"/>
              <w:rPr>
                <w:b/>
              </w:rPr>
            </w:pPr>
          </w:p>
        </w:tc>
        <w:tc>
          <w:tcPr>
            <w:tcW w:w="3683" w:type="dxa"/>
            <w:gridSpan w:val="2"/>
            <w:shd w:val="clear" w:color="auto" w:fill="FFFFFF"/>
          </w:tcPr>
          <w:p w14:paraId="23CC65BE" w14:textId="77777777" w:rsidR="00E847E1" w:rsidRPr="009C6FF0" w:rsidRDefault="00E847E1" w:rsidP="009C6FF0">
            <w:pPr>
              <w:spacing w:line="276" w:lineRule="auto"/>
              <w:jc w:val="center"/>
              <w:rPr>
                <w:b/>
                <w:bCs/>
                <w:iCs/>
              </w:rPr>
            </w:pPr>
            <w:r w:rsidRPr="009C6FF0">
              <w:rPr>
                <w:b/>
                <w:bCs/>
                <w:iCs/>
              </w:rPr>
              <w:t>Konular</w:t>
            </w:r>
          </w:p>
          <w:p w14:paraId="73680043" w14:textId="77777777" w:rsidR="00E847E1" w:rsidRPr="009C6FF0" w:rsidRDefault="00E847E1" w:rsidP="009C6FF0">
            <w:pPr>
              <w:ind w:left="241"/>
              <w:contextualSpacing/>
              <w:jc w:val="center"/>
              <w:rPr>
                <w:b/>
                <w:bCs/>
                <w:iCs/>
              </w:rPr>
            </w:pPr>
            <w:r w:rsidRPr="009C6FF0">
              <w:rPr>
                <w:i/>
              </w:rPr>
              <w:t>Subjects</w:t>
            </w:r>
          </w:p>
        </w:tc>
        <w:tc>
          <w:tcPr>
            <w:tcW w:w="3997" w:type="dxa"/>
            <w:gridSpan w:val="2"/>
            <w:shd w:val="clear" w:color="auto" w:fill="FFFFFF"/>
          </w:tcPr>
          <w:p w14:paraId="77DF0D29" w14:textId="77777777" w:rsidR="00E847E1" w:rsidRPr="009C6FF0" w:rsidRDefault="00E847E1" w:rsidP="009C6FF0">
            <w:pPr>
              <w:spacing w:line="276" w:lineRule="auto"/>
              <w:jc w:val="center"/>
              <w:rPr>
                <w:b/>
                <w:bCs/>
                <w:iCs/>
              </w:rPr>
            </w:pPr>
            <w:r w:rsidRPr="009C6FF0">
              <w:rPr>
                <w:b/>
                <w:bCs/>
                <w:iCs/>
              </w:rPr>
              <w:t>Öğrenme Çıktısı</w:t>
            </w:r>
          </w:p>
          <w:p w14:paraId="4308E3CB" w14:textId="77777777" w:rsidR="00E847E1" w:rsidRPr="009C6FF0" w:rsidRDefault="00E847E1" w:rsidP="009C6FF0">
            <w:pPr>
              <w:ind w:left="241"/>
              <w:contextualSpacing/>
              <w:jc w:val="center"/>
              <w:rPr>
                <w:b/>
                <w:bCs/>
                <w:iCs/>
              </w:rPr>
            </w:pPr>
            <w:r w:rsidRPr="009C6FF0">
              <w:rPr>
                <w:i/>
              </w:rPr>
              <w:t>Learning Outcome</w:t>
            </w:r>
          </w:p>
        </w:tc>
      </w:tr>
      <w:tr w:rsidR="00E847E1" w:rsidRPr="009C6FF0" w14:paraId="529037AA" w14:textId="77777777" w:rsidTr="009C6FF0">
        <w:trPr>
          <w:gridBefore w:val="1"/>
          <w:wBefore w:w="113" w:type="dxa"/>
          <w:trHeight w:val="36"/>
        </w:trPr>
        <w:tc>
          <w:tcPr>
            <w:tcW w:w="1521" w:type="dxa"/>
            <w:vMerge/>
            <w:tcBorders>
              <w:left w:val="single" w:sz="4" w:space="0" w:color="auto"/>
              <w:right w:val="single" w:sz="4" w:space="0" w:color="auto"/>
            </w:tcBorders>
          </w:tcPr>
          <w:p w14:paraId="7254B310"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36665364"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0E99F06F" w14:textId="77777777" w:rsidR="00E847E1" w:rsidRPr="009C6FF0" w:rsidRDefault="00E847E1" w:rsidP="00E847E1">
            <w:pPr>
              <w:spacing w:line="276" w:lineRule="auto"/>
              <w:jc w:val="center"/>
              <w:rPr>
                <w:b/>
              </w:rPr>
            </w:pPr>
          </w:p>
        </w:tc>
        <w:tc>
          <w:tcPr>
            <w:tcW w:w="568" w:type="dxa"/>
            <w:vMerge/>
            <w:shd w:val="clear" w:color="auto" w:fill="FFFFFF"/>
            <w:vAlign w:val="center"/>
          </w:tcPr>
          <w:p w14:paraId="42A98247" w14:textId="77777777" w:rsidR="00E847E1" w:rsidRPr="009C6FF0" w:rsidRDefault="00E847E1" w:rsidP="00E847E1">
            <w:pPr>
              <w:spacing w:line="276" w:lineRule="auto"/>
              <w:jc w:val="center"/>
              <w:rPr>
                <w:b/>
              </w:rPr>
            </w:pPr>
          </w:p>
        </w:tc>
        <w:tc>
          <w:tcPr>
            <w:tcW w:w="568" w:type="dxa"/>
            <w:vMerge/>
            <w:shd w:val="clear" w:color="auto" w:fill="FFFFFF"/>
            <w:vAlign w:val="center"/>
          </w:tcPr>
          <w:p w14:paraId="7BF7C138" w14:textId="77777777" w:rsidR="00E847E1" w:rsidRPr="009C6FF0" w:rsidRDefault="00E847E1" w:rsidP="00E847E1">
            <w:pPr>
              <w:spacing w:line="276" w:lineRule="auto"/>
              <w:jc w:val="center"/>
              <w:rPr>
                <w:b/>
              </w:rPr>
            </w:pPr>
          </w:p>
        </w:tc>
        <w:tc>
          <w:tcPr>
            <w:tcW w:w="571" w:type="dxa"/>
            <w:vMerge/>
            <w:shd w:val="clear" w:color="auto" w:fill="FFFFFF"/>
            <w:vAlign w:val="center"/>
          </w:tcPr>
          <w:p w14:paraId="6ABC82F8" w14:textId="77777777" w:rsidR="00E847E1" w:rsidRPr="009C6FF0" w:rsidRDefault="00E847E1" w:rsidP="00E847E1">
            <w:pPr>
              <w:spacing w:line="276" w:lineRule="auto"/>
              <w:jc w:val="center"/>
              <w:rPr>
                <w:b/>
              </w:rPr>
            </w:pPr>
          </w:p>
        </w:tc>
        <w:tc>
          <w:tcPr>
            <w:tcW w:w="1276" w:type="dxa"/>
            <w:vMerge/>
            <w:shd w:val="clear" w:color="auto" w:fill="FFFFFF"/>
            <w:vAlign w:val="center"/>
          </w:tcPr>
          <w:p w14:paraId="5CF94739" w14:textId="77777777" w:rsidR="00E847E1" w:rsidRPr="009C6FF0" w:rsidRDefault="00E847E1" w:rsidP="00E847E1">
            <w:pPr>
              <w:spacing w:line="276" w:lineRule="auto"/>
              <w:jc w:val="center"/>
              <w:rPr>
                <w:b/>
              </w:rPr>
            </w:pPr>
          </w:p>
        </w:tc>
        <w:tc>
          <w:tcPr>
            <w:tcW w:w="3683" w:type="dxa"/>
            <w:gridSpan w:val="2"/>
            <w:shd w:val="clear" w:color="auto" w:fill="FFFFFF"/>
          </w:tcPr>
          <w:p w14:paraId="1349E06F" w14:textId="77777777" w:rsidR="00E847E1" w:rsidRPr="003826B4" w:rsidRDefault="00E847E1">
            <w:pPr>
              <w:pStyle w:val="ListParagraph"/>
              <w:numPr>
                <w:ilvl w:val="0"/>
                <w:numId w:val="108"/>
              </w:numPr>
              <w:ind w:left="212" w:firstLine="284"/>
              <w:rPr>
                <w:b/>
                <w:bCs/>
                <w:iCs/>
                <w:lang w:val="en-US"/>
              </w:rPr>
            </w:pPr>
            <w:r>
              <w:rPr>
                <w:b/>
                <w:bCs/>
                <w:iCs/>
                <w:lang w:val="en-US"/>
              </w:rPr>
              <w:t>Temel kavramlar</w:t>
            </w:r>
          </w:p>
          <w:p w14:paraId="1433B5BA" w14:textId="77777777" w:rsidR="00E847E1" w:rsidRPr="003826B4" w:rsidRDefault="00E847E1" w:rsidP="00E847E1">
            <w:pPr>
              <w:pStyle w:val="ListParagraph"/>
              <w:ind w:left="212" w:firstLine="284"/>
              <w:rPr>
                <w:b/>
                <w:bCs/>
                <w:iCs/>
                <w:lang w:val="en-US"/>
              </w:rPr>
            </w:pPr>
          </w:p>
          <w:p w14:paraId="22ABEAF8" w14:textId="4C9B5E10" w:rsidR="00E847E1" w:rsidRPr="009C6FF0" w:rsidRDefault="003E4C15" w:rsidP="00E847E1">
            <w:pPr>
              <w:ind w:left="241"/>
              <w:contextualSpacing/>
              <w:rPr>
                <w:bCs/>
                <w:i/>
                <w:iCs/>
              </w:rPr>
            </w:pPr>
            <w:r>
              <w:rPr>
                <w:bCs/>
                <w:i/>
                <w:iCs/>
                <w:lang w:val="en-US"/>
              </w:rPr>
              <w:t xml:space="preserve">    1-</w:t>
            </w:r>
            <w:r w:rsidR="00E847E1" w:rsidRPr="00BE20BD">
              <w:rPr>
                <w:bCs/>
                <w:i/>
                <w:iCs/>
                <w:lang w:val="en-US"/>
              </w:rPr>
              <w:t>Basic concepts</w:t>
            </w:r>
          </w:p>
        </w:tc>
        <w:tc>
          <w:tcPr>
            <w:tcW w:w="3997" w:type="dxa"/>
            <w:gridSpan w:val="2"/>
            <w:shd w:val="clear" w:color="auto" w:fill="FFFFFF"/>
          </w:tcPr>
          <w:p w14:paraId="11E2A068" w14:textId="77777777" w:rsidR="00E847E1" w:rsidRPr="00CE0E95" w:rsidRDefault="00E847E1" w:rsidP="00D2099E">
            <w:pPr>
              <w:spacing w:after="160"/>
              <w:rPr>
                <w:b/>
                <w:lang w:val="en-US"/>
              </w:rPr>
            </w:pPr>
            <w:r>
              <w:rPr>
                <w:b/>
                <w:lang w:val="en-US"/>
              </w:rPr>
              <w:t>Doğrusal programlama ile ilgili temel kavramları tanımlar.</w:t>
            </w:r>
          </w:p>
          <w:p w14:paraId="23035994" w14:textId="3E305EB1" w:rsidR="00E847E1" w:rsidRPr="009C6FF0" w:rsidRDefault="00E847E1" w:rsidP="00D2099E">
            <w:pPr>
              <w:contextualSpacing/>
              <w:rPr>
                <w:bCs/>
                <w:i/>
                <w:iCs/>
              </w:rPr>
            </w:pPr>
            <w:r w:rsidRPr="0007426C">
              <w:rPr>
                <w:i/>
                <w:lang w:val="en-US"/>
              </w:rPr>
              <w:t>Defines the basic concepts of linear programming.</w:t>
            </w:r>
          </w:p>
        </w:tc>
      </w:tr>
      <w:tr w:rsidR="00E847E1" w:rsidRPr="009C6FF0" w14:paraId="3BE67C1A" w14:textId="77777777" w:rsidTr="009C6FF0">
        <w:trPr>
          <w:gridBefore w:val="1"/>
          <w:wBefore w:w="113" w:type="dxa"/>
          <w:trHeight w:val="36"/>
        </w:trPr>
        <w:tc>
          <w:tcPr>
            <w:tcW w:w="1521" w:type="dxa"/>
            <w:vMerge/>
            <w:tcBorders>
              <w:left w:val="single" w:sz="4" w:space="0" w:color="auto"/>
              <w:right w:val="single" w:sz="4" w:space="0" w:color="auto"/>
            </w:tcBorders>
          </w:tcPr>
          <w:p w14:paraId="01B457BE"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7E96C579"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7922AEAA" w14:textId="77777777" w:rsidR="00E847E1" w:rsidRPr="009C6FF0" w:rsidRDefault="00E847E1" w:rsidP="00E847E1">
            <w:pPr>
              <w:spacing w:line="276" w:lineRule="auto"/>
              <w:jc w:val="center"/>
              <w:rPr>
                <w:b/>
              </w:rPr>
            </w:pPr>
          </w:p>
        </w:tc>
        <w:tc>
          <w:tcPr>
            <w:tcW w:w="568" w:type="dxa"/>
            <w:vMerge/>
            <w:shd w:val="clear" w:color="auto" w:fill="FFFFFF"/>
            <w:vAlign w:val="center"/>
          </w:tcPr>
          <w:p w14:paraId="42939C54" w14:textId="77777777" w:rsidR="00E847E1" w:rsidRPr="009C6FF0" w:rsidRDefault="00E847E1" w:rsidP="00E847E1">
            <w:pPr>
              <w:spacing w:line="276" w:lineRule="auto"/>
              <w:jc w:val="center"/>
              <w:rPr>
                <w:b/>
              </w:rPr>
            </w:pPr>
          </w:p>
        </w:tc>
        <w:tc>
          <w:tcPr>
            <w:tcW w:w="568" w:type="dxa"/>
            <w:vMerge/>
            <w:shd w:val="clear" w:color="auto" w:fill="FFFFFF"/>
            <w:vAlign w:val="center"/>
          </w:tcPr>
          <w:p w14:paraId="33E12400" w14:textId="77777777" w:rsidR="00E847E1" w:rsidRPr="009C6FF0" w:rsidRDefault="00E847E1" w:rsidP="00E847E1">
            <w:pPr>
              <w:spacing w:line="276" w:lineRule="auto"/>
              <w:jc w:val="center"/>
              <w:rPr>
                <w:b/>
              </w:rPr>
            </w:pPr>
          </w:p>
        </w:tc>
        <w:tc>
          <w:tcPr>
            <w:tcW w:w="571" w:type="dxa"/>
            <w:vMerge/>
            <w:shd w:val="clear" w:color="auto" w:fill="FFFFFF"/>
            <w:vAlign w:val="center"/>
          </w:tcPr>
          <w:p w14:paraId="5F2ED38A" w14:textId="77777777" w:rsidR="00E847E1" w:rsidRPr="009C6FF0" w:rsidRDefault="00E847E1" w:rsidP="00E847E1">
            <w:pPr>
              <w:spacing w:line="276" w:lineRule="auto"/>
              <w:jc w:val="center"/>
              <w:rPr>
                <w:b/>
              </w:rPr>
            </w:pPr>
          </w:p>
        </w:tc>
        <w:tc>
          <w:tcPr>
            <w:tcW w:w="1276" w:type="dxa"/>
            <w:vMerge/>
            <w:shd w:val="clear" w:color="auto" w:fill="FFFFFF"/>
            <w:vAlign w:val="center"/>
          </w:tcPr>
          <w:p w14:paraId="2276302C" w14:textId="77777777" w:rsidR="00E847E1" w:rsidRPr="009C6FF0" w:rsidRDefault="00E847E1" w:rsidP="00E847E1">
            <w:pPr>
              <w:spacing w:line="276" w:lineRule="auto"/>
              <w:jc w:val="center"/>
              <w:rPr>
                <w:b/>
              </w:rPr>
            </w:pPr>
          </w:p>
        </w:tc>
        <w:tc>
          <w:tcPr>
            <w:tcW w:w="3683" w:type="dxa"/>
            <w:gridSpan w:val="2"/>
            <w:shd w:val="clear" w:color="auto" w:fill="FFFFFF"/>
          </w:tcPr>
          <w:p w14:paraId="7D02991B" w14:textId="77777777" w:rsidR="00E847E1" w:rsidRDefault="00E847E1">
            <w:pPr>
              <w:pStyle w:val="ListParagraph"/>
              <w:numPr>
                <w:ilvl w:val="0"/>
                <w:numId w:val="109"/>
              </w:numPr>
              <w:ind w:left="212" w:firstLine="284"/>
              <w:rPr>
                <w:b/>
                <w:bCs/>
                <w:iCs/>
                <w:lang w:val="en-US"/>
              </w:rPr>
            </w:pPr>
            <w:r>
              <w:rPr>
                <w:b/>
                <w:bCs/>
                <w:iCs/>
                <w:lang w:val="en-US"/>
              </w:rPr>
              <w:t>Doğrusal programlamanın genel yapısı</w:t>
            </w:r>
          </w:p>
          <w:p w14:paraId="67B8AD4C" w14:textId="77777777" w:rsidR="00E847E1" w:rsidRPr="00845F26" w:rsidRDefault="00E847E1" w:rsidP="00E847E1">
            <w:pPr>
              <w:rPr>
                <w:b/>
                <w:bCs/>
                <w:iCs/>
                <w:lang w:val="en-US"/>
              </w:rPr>
            </w:pPr>
          </w:p>
          <w:p w14:paraId="727AE1A0" w14:textId="0745E947" w:rsidR="00E847E1" w:rsidRPr="009C6FF0" w:rsidRDefault="003E4C15" w:rsidP="003E4C15">
            <w:pPr>
              <w:ind w:left="212"/>
              <w:contextualSpacing/>
              <w:rPr>
                <w:bCs/>
                <w:i/>
                <w:iCs/>
              </w:rPr>
            </w:pPr>
            <w:r>
              <w:rPr>
                <w:bCs/>
                <w:i/>
                <w:iCs/>
                <w:lang w:val="en-US"/>
              </w:rPr>
              <w:t>2-</w:t>
            </w:r>
            <w:r w:rsidR="00E847E1" w:rsidRPr="00BE20BD">
              <w:rPr>
                <w:bCs/>
                <w:i/>
                <w:iCs/>
                <w:lang w:val="en-US"/>
              </w:rPr>
              <w:t>General structure of linear programming</w:t>
            </w:r>
          </w:p>
        </w:tc>
        <w:tc>
          <w:tcPr>
            <w:tcW w:w="3997" w:type="dxa"/>
            <w:gridSpan w:val="2"/>
            <w:shd w:val="clear" w:color="auto" w:fill="FFFFFF"/>
          </w:tcPr>
          <w:p w14:paraId="7F3583CD" w14:textId="77777777" w:rsidR="00E847E1" w:rsidRPr="00CE0E95" w:rsidRDefault="00E847E1" w:rsidP="00D2099E">
            <w:pPr>
              <w:spacing w:after="160"/>
              <w:rPr>
                <w:b/>
                <w:lang w:val="en-US"/>
              </w:rPr>
            </w:pPr>
            <w:r>
              <w:rPr>
                <w:b/>
                <w:lang w:val="en-US"/>
              </w:rPr>
              <w:t>Doğrusal programlama ile ilgili temel kavramları tanımlar.</w:t>
            </w:r>
          </w:p>
          <w:p w14:paraId="6D644CE2" w14:textId="430E3FDD" w:rsidR="00E847E1" w:rsidRPr="009C6FF0" w:rsidRDefault="00E847E1" w:rsidP="00D2099E">
            <w:pPr>
              <w:contextualSpacing/>
              <w:rPr>
                <w:bCs/>
                <w:i/>
                <w:iCs/>
              </w:rPr>
            </w:pPr>
            <w:r w:rsidRPr="0007426C">
              <w:rPr>
                <w:i/>
                <w:lang w:val="en-US"/>
              </w:rPr>
              <w:t>Defines the basic concepts of linear programming.</w:t>
            </w:r>
          </w:p>
        </w:tc>
      </w:tr>
      <w:tr w:rsidR="00E847E1" w:rsidRPr="009C6FF0" w14:paraId="06E23405" w14:textId="77777777" w:rsidTr="009C6FF0">
        <w:trPr>
          <w:gridBefore w:val="1"/>
          <w:wBefore w:w="113" w:type="dxa"/>
          <w:trHeight w:val="36"/>
        </w:trPr>
        <w:tc>
          <w:tcPr>
            <w:tcW w:w="1521" w:type="dxa"/>
            <w:vMerge/>
            <w:tcBorders>
              <w:left w:val="single" w:sz="4" w:space="0" w:color="auto"/>
              <w:right w:val="single" w:sz="4" w:space="0" w:color="auto"/>
            </w:tcBorders>
          </w:tcPr>
          <w:p w14:paraId="1433D0FB"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22E4F75D"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44F27DE1" w14:textId="77777777" w:rsidR="00E847E1" w:rsidRPr="009C6FF0" w:rsidRDefault="00E847E1" w:rsidP="00E847E1">
            <w:pPr>
              <w:spacing w:line="276" w:lineRule="auto"/>
              <w:jc w:val="center"/>
              <w:rPr>
                <w:b/>
              </w:rPr>
            </w:pPr>
          </w:p>
        </w:tc>
        <w:tc>
          <w:tcPr>
            <w:tcW w:w="568" w:type="dxa"/>
            <w:vMerge/>
            <w:shd w:val="clear" w:color="auto" w:fill="FFFFFF"/>
            <w:vAlign w:val="center"/>
          </w:tcPr>
          <w:p w14:paraId="25D40B70" w14:textId="77777777" w:rsidR="00E847E1" w:rsidRPr="009C6FF0" w:rsidRDefault="00E847E1" w:rsidP="00E847E1">
            <w:pPr>
              <w:spacing w:line="276" w:lineRule="auto"/>
              <w:jc w:val="center"/>
              <w:rPr>
                <w:b/>
              </w:rPr>
            </w:pPr>
          </w:p>
        </w:tc>
        <w:tc>
          <w:tcPr>
            <w:tcW w:w="568" w:type="dxa"/>
            <w:vMerge/>
            <w:shd w:val="clear" w:color="auto" w:fill="FFFFFF"/>
            <w:vAlign w:val="center"/>
          </w:tcPr>
          <w:p w14:paraId="52C79457" w14:textId="77777777" w:rsidR="00E847E1" w:rsidRPr="009C6FF0" w:rsidRDefault="00E847E1" w:rsidP="00E847E1">
            <w:pPr>
              <w:spacing w:line="276" w:lineRule="auto"/>
              <w:jc w:val="center"/>
              <w:rPr>
                <w:b/>
              </w:rPr>
            </w:pPr>
          </w:p>
        </w:tc>
        <w:tc>
          <w:tcPr>
            <w:tcW w:w="571" w:type="dxa"/>
            <w:vMerge/>
            <w:shd w:val="clear" w:color="auto" w:fill="FFFFFF"/>
            <w:vAlign w:val="center"/>
          </w:tcPr>
          <w:p w14:paraId="4D92A07A" w14:textId="77777777" w:rsidR="00E847E1" w:rsidRPr="009C6FF0" w:rsidRDefault="00E847E1" w:rsidP="00E847E1">
            <w:pPr>
              <w:spacing w:line="276" w:lineRule="auto"/>
              <w:jc w:val="center"/>
              <w:rPr>
                <w:b/>
              </w:rPr>
            </w:pPr>
          </w:p>
        </w:tc>
        <w:tc>
          <w:tcPr>
            <w:tcW w:w="1276" w:type="dxa"/>
            <w:vMerge/>
            <w:shd w:val="clear" w:color="auto" w:fill="FFFFFF"/>
            <w:vAlign w:val="center"/>
          </w:tcPr>
          <w:p w14:paraId="0D233E1E" w14:textId="77777777" w:rsidR="00E847E1" w:rsidRPr="009C6FF0" w:rsidRDefault="00E847E1" w:rsidP="00E847E1">
            <w:pPr>
              <w:spacing w:line="276" w:lineRule="auto"/>
              <w:jc w:val="center"/>
              <w:rPr>
                <w:b/>
              </w:rPr>
            </w:pPr>
          </w:p>
        </w:tc>
        <w:tc>
          <w:tcPr>
            <w:tcW w:w="3683" w:type="dxa"/>
            <w:gridSpan w:val="2"/>
            <w:shd w:val="clear" w:color="auto" w:fill="FFFFFF"/>
          </w:tcPr>
          <w:p w14:paraId="7BED8DC6" w14:textId="77777777" w:rsidR="00E847E1" w:rsidRDefault="00E847E1" w:rsidP="00E847E1">
            <w:pPr>
              <w:ind w:left="212" w:firstLine="284"/>
              <w:rPr>
                <w:b/>
                <w:bCs/>
                <w:iCs/>
                <w:lang w:val="en-US"/>
              </w:rPr>
            </w:pPr>
            <w:r>
              <w:rPr>
                <w:b/>
                <w:bCs/>
                <w:iCs/>
                <w:lang w:val="en-US"/>
              </w:rPr>
              <w:t>3-Doğrusal programlama problemlerinde modelin kurulması</w:t>
            </w:r>
          </w:p>
          <w:p w14:paraId="6364D732" w14:textId="77777777" w:rsidR="00E847E1" w:rsidRPr="003826B4" w:rsidRDefault="00E847E1" w:rsidP="00E847E1">
            <w:pPr>
              <w:ind w:left="212" w:firstLine="284"/>
              <w:rPr>
                <w:iCs/>
                <w:lang w:val="en-US"/>
              </w:rPr>
            </w:pPr>
          </w:p>
          <w:p w14:paraId="15186DF9" w14:textId="15A0BB01" w:rsidR="00E847E1" w:rsidRPr="009C6FF0" w:rsidRDefault="003E4C15" w:rsidP="00E847E1">
            <w:pPr>
              <w:ind w:left="241"/>
              <w:contextualSpacing/>
              <w:rPr>
                <w:bCs/>
                <w:i/>
                <w:iCs/>
              </w:rPr>
            </w:pPr>
            <w:r>
              <w:rPr>
                <w:bCs/>
                <w:i/>
                <w:iCs/>
                <w:lang w:val="en-US"/>
              </w:rPr>
              <w:t>3-</w:t>
            </w:r>
            <w:r w:rsidR="00E847E1" w:rsidRPr="00BE20BD">
              <w:rPr>
                <w:bCs/>
                <w:i/>
                <w:iCs/>
                <w:lang w:val="en-US"/>
              </w:rPr>
              <w:t>Establishing the model in linear programming problems</w:t>
            </w:r>
          </w:p>
        </w:tc>
        <w:tc>
          <w:tcPr>
            <w:tcW w:w="3997" w:type="dxa"/>
            <w:gridSpan w:val="2"/>
            <w:shd w:val="clear" w:color="auto" w:fill="FFFFFF"/>
          </w:tcPr>
          <w:p w14:paraId="16026971" w14:textId="77777777" w:rsidR="00E847E1" w:rsidRPr="00CE0E95" w:rsidRDefault="00E847E1" w:rsidP="00D2099E">
            <w:pPr>
              <w:spacing w:after="160"/>
              <w:rPr>
                <w:b/>
                <w:lang w:val="en-US"/>
              </w:rPr>
            </w:pPr>
            <w:r>
              <w:rPr>
                <w:b/>
                <w:lang w:val="en-US"/>
              </w:rPr>
              <w:t>Doğrusal programlama problemlerine ilişkin modeli kurar.</w:t>
            </w:r>
          </w:p>
          <w:p w14:paraId="556E633E" w14:textId="7593E306" w:rsidR="00E847E1" w:rsidRPr="009C6FF0" w:rsidRDefault="00E847E1" w:rsidP="00D2099E">
            <w:pPr>
              <w:contextualSpacing/>
              <w:rPr>
                <w:bCs/>
                <w:i/>
                <w:iCs/>
              </w:rPr>
            </w:pPr>
            <w:r w:rsidRPr="0007426C">
              <w:rPr>
                <w:i/>
                <w:lang w:val="en-US"/>
              </w:rPr>
              <w:t>Establishes the model for linear programming problems.</w:t>
            </w:r>
          </w:p>
        </w:tc>
      </w:tr>
      <w:tr w:rsidR="00E847E1" w:rsidRPr="009C6FF0" w14:paraId="0AE1A096" w14:textId="77777777" w:rsidTr="009C6FF0">
        <w:trPr>
          <w:gridBefore w:val="1"/>
          <w:wBefore w:w="113" w:type="dxa"/>
          <w:trHeight w:val="36"/>
        </w:trPr>
        <w:tc>
          <w:tcPr>
            <w:tcW w:w="1521" w:type="dxa"/>
            <w:vMerge/>
            <w:tcBorders>
              <w:left w:val="single" w:sz="4" w:space="0" w:color="auto"/>
              <w:right w:val="single" w:sz="4" w:space="0" w:color="auto"/>
            </w:tcBorders>
          </w:tcPr>
          <w:p w14:paraId="2EF245E9"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F70C7ED"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44B27F20" w14:textId="77777777" w:rsidR="00E847E1" w:rsidRPr="009C6FF0" w:rsidRDefault="00E847E1" w:rsidP="00E847E1">
            <w:pPr>
              <w:spacing w:line="276" w:lineRule="auto"/>
              <w:jc w:val="center"/>
              <w:rPr>
                <w:b/>
              </w:rPr>
            </w:pPr>
          </w:p>
        </w:tc>
        <w:tc>
          <w:tcPr>
            <w:tcW w:w="568" w:type="dxa"/>
            <w:vMerge/>
            <w:shd w:val="clear" w:color="auto" w:fill="FFFFFF"/>
            <w:vAlign w:val="center"/>
          </w:tcPr>
          <w:p w14:paraId="0EC3D907" w14:textId="77777777" w:rsidR="00E847E1" w:rsidRPr="009C6FF0" w:rsidRDefault="00E847E1" w:rsidP="00E847E1">
            <w:pPr>
              <w:spacing w:line="276" w:lineRule="auto"/>
              <w:jc w:val="center"/>
              <w:rPr>
                <w:b/>
              </w:rPr>
            </w:pPr>
          </w:p>
        </w:tc>
        <w:tc>
          <w:tcPr>
            <w:tcW w:w="568" w:type="dxa"/>
            <w:vMerge/>
            <w:shd w:val="clear" w:color="auto" w:fill="FFFFFF"/>
            <w:vAlign w:val="center"/>
          </w:tcPr>
          <w:p w14:paraId="0A699253" w14:textId="77777777" w:rsidR="00E847E1" w:rsidRPr="009C6FF0" w:rsidRDefault="00E847E1" w:rsidP="00E847E1">
            <w:pPr>
              <w:spacing w:line="276" w:lineRule="auto"/>
              <w:jc w:val="center"/>
              <w:rPr>
                <w:b/>
              </w:rPr>
            </w:pPr>
          </w:p>
        </w:tc>
        <w:tc>
          <w:tcPr>
            <w:tcW w:w="571" w:type="dxa"/>
            <w:vMerge/>
            <w:shd w:val="clear" w:color="auto" w:fill="FFFFFF"/>
            <w:vAlign w:val="center"/>
          </w:tcPr>
          <w:p w14:paraId="0F1F3726" w14:textId="77777777" w:rsidR="00E847E1" w:rsidRPr="009C6FF0" w:rsidRDefault="00E847E1" w:rsidP="00E847E1">
            <w:pPr>
              <w:spacing w:line="276" w:lineRule="auto"/>
              <w:jc w:val="center"/>
              <w:rPr>
                <w:b/>
              </w:rPr>
            </w:pPr>
          </w:p>
        </w:tc>
        <w:tc>
          <w:tcPr>
            <w:tcW w:w="1276" w:type="dxa"/>
            <w:vMerge/>
            <w:shd w:val="clear" w:color="auto" w:fill="FFFFFF"/>
            <w:vAlign w:val="center"/>
          </w:tcPr>
          <w:p w14:paraId="3B935ABD" w14:textId="77777777" w:rsidR="00E847E1" w:rsidRPr="009C6FF0" w:rsidRDefault="00E847E1" w:rsidP="00E847E1">
            <w:pPr>
              <w:spacing w:line="276" w:lineRule="auto"/>
              <w:jc w:val="center"/>
              <w:rPr>
                <w:b/>
              </w:rPr>
            </w:pPr>
          </w:p>
        </w:tc>
        <w:tc>
          <w:tcPr>
            <w:tcW w:w="3683" w:type="dxa"/>
            <w:gridSpan w:val="2"/>
            <w:shd w:val="clear" w:color="auto" w:fill="FFFFFF"/>
          </w:tcPr>
          <w:p w14:paraId="58D5AED1" w14:textId="77777777" w:rsidR="00E847E1" w:rsidRPr="003826B4" w:rsidRDefault="00E847E1" w:rsidP="00E847E1">
            <w:pPr>
              <w:ind w:left="212" w:firstLine="284"/>
              <w:rPr>
                <w:b/>
                <w:bCs/>
                <w:iCs/>
                <w:lang w:val="en-US"/>
              </w:rPr>
            </w:pPr>
            <w:r>
              <w:rPr>
                <w:b/>
                <w:lang w:val="en-US"/>
              </w:rPr>
              <w:t>4-</w:t>
            </w:r>
            <w:r>
              <w:rPr>
                <w:b/>
                <w:bCs/>
                <w:iCs/>
                <w:lang w:val="en-US"/>
              </w:rPr>
              <w:t xml:space="preserve"> İki değişkenli doğrusal programlama problemlerinin çözümü</w:t>
            </w:r>
          </w:p>
          <w:p w14:paraId="18A07387" w14:textId="77777777" w:rsidR="00E847E1" w:rsidRPr="00CE0E95" w:rsidRDefault="00E847E1" w:rsidP="00E847E1">
            <w:pPr>
              <w:pStyle w:val="ListParagraph"/>
              <w:ind w:left="212" w:firstLine="284"/>
              <w:rPr>
                <w:b/>
                <w:bCs/>
                <w:iCs/>
                <w:lang w:val="en-US"/>
              </w:rPr>
            </w:pPr>
          </w:p>
          <w:p w14:paraId="47FDB17F" w14:textId="04D3694D" w:rsidR="00E847E1" w:rsidRPr="009C6FF0" w:rsidRDefault="003E4C15" w:rsidP="00E847E1">
            <w:pPr>
              <w:ind w:left="241"/>
              <w:contextualSpacing/>
              <w:rPr>
                <w:bCs/>
                <w:i/>
                <w:iCs/>
              </w:rPr>
            </w:pPr>
            <w:r>
              <w:rPr>
                <w:i/>
                <w:lang w:val="en-US"/>
              </w:rPr>
              <w:t>4-</w:t>
            </w:r>
            <w:r w:rsidR="00E847E1" w:rsidRPr="00BE20BD">
              <w:rPr>
                <w:i/>
                <w:lang w:val="en-US"/>
              </w:rPr>
              <w:t>Solving linear programming problems with two variables</w:t>
            </w:r>
          </w:p>
        </w:tc>
        <w:tc>
          <w:tcPr>
            <w:tcW w:w="3997" w:type="dxa"/>
            <w:gridSpan w:val="2"/>
            <w:shd w:val="clear" w:color="auto" w:fill="FFFFFF"/>
          </w:tcPr>
          <w:p w14:paraId="6FE2847B" w14:textId="77777777" w:rsidR="00E847E1" w:rsidRPr="00CE0E95" w:rsidRDefault="00E847E1" w:rsidP="00D2099E">
            <w:pPr>
              <w:spacing w:after="160"/>
              <w:rPr>
                <w:b/>
                <w:lang w:val="en-US"/>
              </w:rPr>
            </w:pPr>
            <w:r>
              <w:rPr>
                <w:b/>
                <w:lang w:val="en-US"/>
              </w:rPr>
              <w:t>Grafik yöntem ile problemi çözer</w:t>
            </w:r>
            <w:r w:rsidRPr="00CE0E95">
              <w:rPr>
                <w:b/>
                <w:lang w:val="en-US"/>
              </w:rPr>
              <w:t>.</w:t>
            </w:r>
          </w:p>
          <w:p w14:paraId="60015E3D" w14:textId="77777777" w:rsidR="00E847E1" w:rsidRDefault="00E847E1" w:rsidP="00D2099E">
            <w:pPr>
              <w:spacing w:after="160"/>
              <w:rPr>
                <w:i/>
                <w:lang w:val="en-US"/>
              </w:rPr>
            </w:pPr>
          </w:p>
          <w:p w14:paraId="11E4A02D" w14:textId="2F89383B" w:rsidR="00E847E1" w:rsidRPr="009C6FF0" w:rsidRDefault="00E847E1" w:rsidP="00D2099E">
            <w:pPr>
              <w:contextualSpacing/>
              <w:rPr>
                <w:bCs/>
                <w:i/>
                <w:iCs/>
              </w:rPr>
            </w:pPr>
            <w:r w:rsidRPr="0007426C">
              <w:rPr>
                <w:i/>
                <w:lang w:val="en-US"/>
              </w:rPr>
              <w:t>Solves the problem with the graphical method.</w:t>
            </w:r>
          </w:p>
        </w:tc>
      </w:tr>
      <w:tr w:rsidR="00E847E1" w:rsidRPr="009C6FF0" w14:paraId="6DE846A6" w14:textId="77777777" w:rsidTr="009C6FF0">
        <w:trPr>
          <w:gridBefore w:val="1"/>
          <w:wBefore w:w="113" w:type="dxa"/>
          <w:trHeight w:val="36"/>
        </w:trPr>
        <w:tc>
          <w:tcPr>
            <w:tcW w:w="1521" w:type="dxa"/>
            <w:vMerge/>
            <w:tcBorders>
              <w:left w:val="single" w:sz="4" w:space="0" w:color="auto"/>
              <w:right w:val="single" w:sz="4" w:space="0" w:color="auto"/>
            </w:tcBorders>
          </w:tcPr>
          <w:p w14:paraId="0CDA63DA"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31354F01"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6524A4AA" w14:textId="77777777" w:rsidR="00E847E1" w:rsidRPr="009C6FF0" w:rsidRDefault="00E847E1" w:rsidP="00E847E1">
            <w:pPr>
              <w:spacing w:line="276" w:lineRule="auto"/>
              <w:jc w:val="center"/>
              <w:rPr>
                <w:b/>
              </w:rPr>
            </w:pPr>
          </w:p>
        </w:tc>
        <w:tc>
          <w:tcPr>
            <w:tcW w:w="568" w:type="dxa"/>
            <w:vMerge/>
            <w:shd w:val="clear" w:color="auto" w:fill="FFFFFF"/>
            <w:vAlign w:val="center"/>
          </w:tcPr>
          <w:p w14:paraId="49CDFCA7" w14:textId="77777777" w:rsidR="00E847E1" w:rsidRPr="009C6FF0" w:rsidRDefault="00E847E1" w:rsidP="00E847E1">
            <w:pPr>
              <w:spacing w:line="276" w:lineRule="auto"/>
              <w:jc w:val="center"/>
              <w:rPr>
                <w:b/>
              </w:rPr>
            </w:pPr>
          </w:p>
        </w:tc>
        <w:tc>
          <w:tcPr>
            <w:tcW w:w="568" w:type="dxa"/>
            <w:vMerge/>
            <w:shd w:val="clear" w:color="auto" w:fill="FFFFFF"/>
            <w:vAlign w:val="center"/>
          </w:tcPr>
          <w:p w14:paraId="7E6265E9" w14:textId="77777777" w:rsidR="00E847E1" w:rsidRPr="009C6FF0" w:rsidRDefault="00E847E1" w:rsidP="00E847E1">
            <w:pPr>
              <w:spacing w:line="276" w:lineRule="auto"/>
              <w:jc w:val="center"/>
              <w:rPr>
                <w:b/>
              </w:rPr>
            </w:pPr>
          </w:p>
        </w:tc>
        <w:tc>
          <w:tcPr>
            <w:tcW w:w="571" w:type="dxa"/>
            <w:vMerge/>
            <w:shd w:val="clear" w:color="auto" w:fill="FFFFFF"/>
            <w:vAlign w:val="center"/>
          </w:tcPr>
          <w:p w14:paraId="1FEC9448" w14:textId="77777777" w:rsidR="00E847E1" w:rsidRPr="009C6FF0" w:rsidRDefault="00E847E1" w:rsidP="00E847E1">
            <w:pPr>
              <w:spacing w:line="276" w:lineRule="auto"/>
              <w:jc w:val="center"/>
              <w:rPr>
                <w:b/>
              </w:rPr>
            </w:pPr>
          </w:p>
        </w:tc>
        <w:tc>
          <w:tcPr>
            <w:tcW w:w="1276" w:type="dxa"/>
            <w:vMerge/>
            <w:shd w:val="clear" w:color="auto" w:fill="FFFFFF"/>
            <w:vAlign w:val="center"/>
          </w:tcPr>
          <w:p w14:paraId="520152B7" w14:textId="77777777" w:rsidR="00E847E1" w:rsidRPr="009C6FF0" w:rsidRDefault="00E847E1" w:rsidP="00E847E1">
            <w:pPr>
              <w:spacing w:line="276" w:lineRule="auto"/>
              <w:jc w:val="center"/>
              <w:rPr>
                <w:b/>
              </w:rPr>
            </w:pPr>
          </w:p>
        </w:tc>
        <w:tc>
          <w:tcPr>
            <w:tcW w:w="3683" w:type="dxa"/>
            <w:gridSpan w:val="2"/>
            <w:shd w:val="clear" w:color="auto" w:fill="FFFFFF"/>
          </w:tcPr>
          <w:p w14:paraId="12597F5B" w14:textId="77777777" w:rsidR="00E847E1" w:rsidRPr="003826B4" w:rsidRDefault="00E847E1" w:rsidP="00E847E1">
            <w:pPr>
              <w:ind w:left="212" w:firstLine="284"/>
              <w:rPr>
                <w:b/>
                <w:bCs/>
                <w:iCs/>
                <w:lang w:val="en-US"/>
              </w:rPr>
            </w:pPr>
            <w:r>
              <w:rPr>
                <w:b/>
                <w:bCs/>
                <w:iCs/>
                <w:lang w:val="en-US"/>
              </w:rPr>
              <w:t>5-</w:t>
            </w:r>
            <w:r>
              <w:rPr>
                <w:b/>
                <w:lang w:val="en-US"/>
              </w:rPr>
              <w:t xml:space="preserve"> Problemin standart biçimi</w:t>
            </w:r>
          </w:p>
          <w:p w14:paraId="0E77865A" w14:textId="77777777" w:rsidR="00E847E1" w:rsidRDefault="00E847E1" w:rsidP="00E847E1">
            <w:pPr>
              <w:rPr>
                <w:bCs/>
                <w:i/>
                <w:iCs/>
                <w:lang w:val="en-US"/>
              </w:rPr>
            </w:pPr>
          </w:p>
          <w:p w14:paraId="7ED9FE23" w14:textId="1A69D854" w:rsidR="00E847E1" w:rsidRPr="009C6FF0" w:rsidRDefault="00E847E1" w:rsidP="00E847E1">
            <w:pPr>
              <w:ind w:left="241"/>
              <w:contextualSpacing/>
              <w:rPr>
                <w:bCs/>
                <w:i/>
                <w:iCs/>
              </w:rPr>
            </w:pPr>
            <w:r>
              <w:rPr>
                <w:bCs/>
                <w:i/>
                <w:iCs/>
                <w:lang w:val="en-US"/>
              </w:rPr>
              <w:t>5-</w:t>
            </w:r>
            <w:r>
              <w:t xml:space="preserve"> </w:t>
            </w:r>
            <w:r w:rsidRPr="00BE20BD">
              <w:rPr>
                <w:bCs/>
                <w:i/>
                <w:iCs/>
                <w:lang w:val="en-US"/>
              </w:rPr>
              <w:t>Standard form of the problem</w:t>
            </w:r>
          </w:p>
        </w:tc>
        <w:tc>
          <w:tcPr>
            <w:tcW w:w="3997" w:type="dxa"/>
            <w:gridSpan w:val="2"/>
            <w:shd w:val="clear" w:color="auto" w:fill="FFFFFF"/>
          </w:tcPr>
          <w:p w14:paraId="415A35F3" w14:textId="77777777" w:rsidR="00E847E1" w:rsidRPr="00CE0E95" w:rsidRDefault="00E847E1" w:rsidP="00D2099E">
            <w:pPr>
              <w:spacing w:after="160"/>
              <w:rPr>
                <w:b/>
                <w:lang w:val="en-US"/>
              </w:rPr>
            </w:pPr>
            <w:r>
              <w:rPr>
                <w:b/>
                <w:lang w:val="en-US"/>
              </w:rPr>
              <w:t>Doğrusal programlama problemini standart biçimde yazar.</w:t>
            </w:r>
          </w:p>
          <w:p w14:paraId="3142E216" w14:textId="3CD482A5" w:rsidR="00E847E1" w:rsidRPr="009C6FF0" w:rsidRDefault="00E847E1" w:rsidP="00D2099E">
            <w:pPr>
              <w:contextualSpacing/>
              <w:rPr>
                <w:bCs/>
                <w:i/>
                <w:iCs/>
              </w:rPr>
            </w:pPr>
            <w:r w:rsidRPr="0007426C">
              <w:rPr>
                <w:i/>
                <w:lang w:val="en-US"/>
              </w:rPr>
              <w:t>Write the linear programming problem in standard form.</w:t>
            </w:r>
          </w:p>
        </w:tc>
      </w:tr>
      <w:tr w:rsidR="00E847E1" w:rsidRPr="009C6FF0" w14:paraId="75DC0264" w14:textId="77777777" w:rsidTr="009C6FF0">
        <w:trPr>
          <w:gridBefore w:val="1"/>
          <w:wBefore w:w="113" w:type="dxa"/>
          <w:trHeight w:val="36"/>
        </w:trPr>
        <w:tc>
          <w:tcPr>
            <w:tcW w:w="1521" w:type="dxa"/>
            <w:vMerge/>
            <w:tcBorders>
              <w:left w:val="single" w:sz="4" w:space="0" w:color="auto"/>
              <w:right w:val="single" w:sz="4" w:space="0" w:color="auto"/>
            </w:tcBorders>
          </w:tcPr>
          <w:p w14:paraId="02EB3449"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441903E"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32474516" w14:textId="77777777" w:rsidR="00E847E1" w:rsidRPr="009C6FF0" w:rsidRDefault="00E847E1" w:rsidP="00E847E1">
            <w:pPr>
              <w:spacing w:line="276" w:lineRule="auto"/>
              <w:jc w:val="center"/>
              <w:rPr>
                <w:b/>
              </w:rPr>
            </w:pPr>
          </w:p>
        </w:tc>
        <w:tc>
          <w:tcPr>
            <w:tcW w:w="568" w:type="dxa"/>
            <w:vMerge/>
            <w:shd w:val="clear" w:color="auto" w:fill="FFFFFF"/>
            <w:vAlign w:val="center"/>
          </w:tcPr>
          <w:p w14:paraId="73322E10" w14:textId="77777777" w:rsidR="00E847E1" w:rsidRPr="009C6FF0" w:rsidRDefault="00E847E1" w:rsidP="00E847E1">
            <w:pPr>
              <w:spacing w:line="276" w:lineRule="auto"/>
              <w:jc w:val="center"/>
              <w:rPr>
                <w:b/>
              </w:rPr>
            </w:pPr>
          </w:p>
        </w:tc>
        <w:tc>
          <w:tcPr>
            <w:tcW w:w="568" w:type="dxa"/>
            <w:vMerge/>
            <w:shd w:val="clear" w:color="auto" w:fill="FFFFFF"/>
            <w:vAlign w:val="center"/>
          </w:tcPr>
          <w:p w14:paraId="671E0A2E" w14:textId="77777777" w:rsidR="00E847E1" w:rsidRPr="009C6FF0" w:rsidRDefault="00E847E1" w:rsidP="00E847E1">
            <w:pPr>
              <w:spacing w:line="276" w:lineRule="auto"/>
              <w:jc w:val="center"/>
              <w:rPr>
                <w:b/>
              </w:rPr>
            </w:pPr>
          </w:p>
        </w:tc>
        <w:tc>
          <w:tcPr>
            <w:tcW w:w="571" w:type="dxa"/>
            <w:vMerge/>
            <w:shd w:val="clear" w:color="auto" w:fill="FFFFFF"/>
            <w:vAlign w:val="center"/>
          </w:tcPr>
          <w:p w14:paraId="067975FC" w14:textId="77777777" w:rsidR="00E847E1" w:rsidRPr="009C6FF0" w:rsidRDefault="00E847E1" w:rsidP="00E847E1">
            <w:pPr>
              <w:spacing w:line="276" w:lineRule="auto"/>
              <w:jc w:val="center"/>
              <w:rPr>
                <w:b/>
              </w:rPr>
            </w:pPr>
          </w:p>
        </w:tc>
        <w:tc>
          <w:tcPr>
            <w:tcW w:w="1276" w:type="dxa"/>
            <w:vMerge/>
            <w:shd w:val="clear" w:color="auto" w:fill="FFFFFF"/>
            <w:vAlign w:val="center"/>
          </w:tcPr>
          <w:p w14:paraId="7CAFEDE7" w14:textId="77777777" w:rsidR="00E847E1" w:rsidRPr="009C6FF0" w:rsidRDefault="00E847E1" w:rsidP="00E847E1">
            <w:pPr>
              <w:spacing w:line="276" w:lineRule="auto"/>
              <w:jc w:val="center"/>
              <w:rPr>
                <w:b/>
              </w:rPr>
            </w:pPr>
          </w:p>
        </w:tc>
        <w:tc>
          <w:tcPr>
            <w:tcW w:w="3683" w:type="dxa"/>
            <w:gridSpan w:val="2"/>
            <w:shd w:val="clear" w:color="auto" w:fill="FFFFFF"/>
          </w:tcPr>
          <w:p w14:paraId="2F46910A" w14:textId="77777777" w:rsidR="00E847E1" w:rsidRPr="00514D0B" w:rsidRDefault="00E847E1" w:rsidP="00E847E1">
            <w:pPr>
              <w:spacing w:after="160"/>
              <w:ind w:left="212" w:firstLine="284"/>
              <w:rPr>
                <w:b/>
                <w:bCs/>
                <w:iCs/>
                <w:lang w:val="en-US"/>
              </w:rPr>
            </w:pPr>
            <w:r>
              <w:rPr>
                <w:b/>
                <w:bCs/>
                <w:iCs/>
                <w:lang w:val="en-US"/>
              </w:rPr>
              <w:t>6-Doğrusal programlama probleminin simpleks yöntemle çözümü</w:t>
            </w:r>
          </w:p>
          <w:p w14:paraId="2972E06C" w14:textId="4136EE7F" w:rsidR="00E847E1" w:rsidRPr="009C6FF0" w:rsidRDefault="00E847E1" w:rsidP="00E847E1">
            <w:pPr>
              <w:ind w:left="241"/>
              <w:contextualSpacing/>
              <w:rPr>
                <w:bCs/>
                <w:i/>
                <w:iCs/>
              </w:rPr>
            </w:pPr>
            <w:r>
              <w:rPr>
                <w:bCs/>
                <w:i/>
                <w:iCs/>
                <w:lang w:val="en-US"/>
              </w:rPr>
              <w:t>6-</w:t>
            </w:r>
            <w:r>
              <w:rPr>
                <w:i/>
                <w:lang w:val="en-US"/>
              </w:rPr>
              <w:t xml:space="preserve"> </w:t>
            </w:r>
            <w:r w:rsidRPr="00BE20BD">
              <w:rPr>
                <w:i/>
                <w:lang w:val="en-US"/>
              </w:rPr>
              <w:t>Solving linear programming problem with simplex method</w:t>
            </w:r>
          </w:p>
        </w:tc>
        <w:tc>
          <w:tcPr>
            <w:tcW w:w="3997" w:type="dxa"/>
            <w:gridSpan w:val="2"/>
            <w:shd w:val="clear" w:color="auto" w:fill="FFFFFF"/>
          </w:tcPr>
          <w:p w14:paraId="031299DF" w14:textId="77777777" w:rsidR="00E847E1" w:rsidRPr="00845F26" w:rsidRDefault="00E847E1" w:rsidP="00D2099E">
            <w:pPr>
              <w:spacing w:after="160"/>
              <w:rPr>
                <w:b/>
                <w:lang w:val="en-US"/>
              </w:rPr>
            </w:pPr>
            <w:r>
              <w:rPr>
                <w:b/>
                <w:lang w:val="en-US"/>
              </w:rPr>
              <w:t>Simpleks tabloyu kurar.</w:t>
            </w:r>
          </w:p>
          <w:p w14:paraId="3BFD0CAC" w14:textId="7BA5A326" w:rsidR="00E847E1" w:rsidRPr="009C6FF0" w:rsidRDefault="00E847E1" w:rsidP="00D2099E">
            <w:pPr>
              <w:contextualSpacing/>
              <w:rPr>
                <w:bCs/>
                <w:i/>
                <w:iCs/>
              </w:rPr>
            </w:pPr>
            <w:r w:rsidRPr="0007426C">
              <w:rPr>
                <w:i/>
                <w:lang w:val="en-US"/>
              </w:rPr>
              <w:t>Sets up the simplex table.</w:t>
            </w:r>
          </w:p>
        </w:tc>
      </w:tr>
      <w:tr w:rsidR="00E847E1" w:rsidRPr="009C6FF0" w14:paraId="520ED4CB" w14:textId="77777777" w:rsidTr="009C6FF0">
        <w:trPr>
          <w:gridBefore w:val="1"/>
          <w:wBefore w:w="113" w:type="dxa"/>
          <w:trHeight w:val="36"/>
        </w:trPr>
        <w:tc>
          <w:tcPr>
            <w:tcW w:w="1521" w:type="dxa"/>
            <w:vMerge/>
            <w:tcBorders>
              <w:left w:val="single" w:sz="4" w:space="0" w:color="auto"/>
              <w:right w:val="single" w:sz="4" w:space="0" w:color="auto"/>
            </w:tcBorders>
          </w:tcPr>
          <w:p w14:paraId="1454A35A"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0E0B7244"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682B4184" w14:textId="77777777" w:rsidR="00E847E1" w:rsidRPr="009C6FF0" w:rsidRDefault="00E847E1" w:rsidP="00E847E1">
            <w:pPr>
              <w:spacing w:line="276" w:lineRule="auto"/>
              <w:jc w:val="center"/>
              <w:rPr>
                <w:b/>
              </w:rPr>
            </w:pPr>
          </w:p>
        </w:tc>
        <w:tc>
          <w:tcPr>
            <w:tcW w:w="568" w:type="dxa"/>
            <w:vMerge/>
            <w:shd w:val="clear" w:color="auto" w:fill="FFFFFF"/>
            <w:vAlign w:val="center"/>
          </w:tcPr>
          <w:p w14:paraId="5E7D423D" w14:textId="77777777" w:rsidR="00E847E1" w:rsidRPr="009C6FF0" w:rsidRDefault="00E847E1" w:rsidP="00E847E1">
            <w:pPr>
              <w:spacing w:line="276" w:lineRule="auto"/>
              <w:jc w:val="center"/>
              <w:rPr>
                <w:b/>
              </w:rPr>
            </w:pPr>
          </w:p>
        </w:tc>
        <w:tc>
          <w:tcPr>
            <w:tcW w:w="568" w:type="dxa"/>
            <w:vMerge/>
            <w:shd w:val="clear" w:color="auto" w:fill="FFFFFF"/>
            <w:vAlign w:val="center"/>
          </w:tcPr>
          <w:p w14:paraId="0662FD79" w14:textId="77777777" w:rsidR="00E847E1" w:rsidRPr="009C6FF0" w:rsidRDefault="00E847E1" w:rsidP="00E847E1">
            <w:pPr>
              <w:spacing w:line="276" w:lineRule="auto"/>
              <w:jc w:val="center"/>
              <w:rPr>
                <w:b/>
              </w:rPr>
            </w:pPr>
          </w:p>
        </w:tc>
        <w:tc>
          <w:tcPr>
            <w:tcW w:w="571" w:type="dxa"/>
            <w:vMerge/>
            <w:shd w:val="clear" w:color="auto" w:fill="FFFFFF"/>
            <w:vAlign w:val="center"/>
          </w:tcPr>
          <w:p w14:paraId="1EA2C03C" w14:textId="77777777" w:rsidR="00E847E1" w:rsidRPr="009C6FF0" w:rsidRDefault="00E847E1" w:rsidP="00E847E1">
            <w:pPr>
              <w:spacing w:line="276" w:lineRule="auto"/>
              <w:jc w:val="center"/>
              <w:rPr>
                <w:b/>
              </w:rPr>
            </w:pPr>
          </w:p>
        </w:tc>
        <w:tc>
          <w:tcPr>
            <w:tcW w:w="1276" w:type="dxa"/>
            <w:vMerge/>
            <w:shd w:val="clear" w:color="auto" w:fill="FFFFFF"/>
            <w:vAlign w:val="center"/>
          </w:tcPr>
          <w:p w14:paraId="64B576E4" w14:textId="77777777" w:rsidR="00E847E1" w:rsidRPr="009C6FF0" w:rsidRDefault="00E847E1" w:rsidP="00E847E1">
            <w:pPr>
              <w:spacing w:line="276" w:lineRule="auto"/>
              <w:jc w:val="center"/>
              <w:rPr>
                <w:b/>
              </w:rPr>
            </w:pPr>
          </w:p>
        </w:tc>
        <w:tc>
          <w:tcPr>
            <w:tcW w:w="3683" w:type="dxa"/>
            <w:gridSpan w:val="2"/>
            <w:shd w:val="clear" w:color="auto" w:fill="FFFFFF"/>
          </w:tcPr>
          <w:p w14:paraId="33BEADEF" w14:textId="77777777" w:rsidR="00E847E1" w:rsidRPr="00514D0B" w:rsidRDefault="00E847E1" w:rsidP="00E847E1">
            <w:pPr>
              <w:spacing w:after="160"/>
              <w:ind w:left="212" w:firstLine="284"/>
              <w:rPr>
                <w:b/>
                <w:bCs/>
                <w:iCs/>
                <w:lang w:val="en-US"/>
              </w:rPr>
            </w:pPr>
            <w:r>
              <w:rPr>
                <w:b/>
                <w:bCs/>
                <w:iCs/>
                <w:lang w:val="en-US"/>
              </w:rPr>
              <w:t>7- Doğrusal programlama probleminin simpleks yöntemle çözümü</w:t>
            </w:r>
          </w:p>
          <w:p w14:paraId="0CC630A3" w14:textId="35237102" w:rsidR="00E847E1" w:rsidRPr="009C6FF0" w:rsidRDefault="00E847E1" w:rsidP="00E847E1">
            <w:pPr>
              <w:ind w:left="241"/>
              <w:contextualSpacing/>
              <w:rPr>
                <w:bCs/>
                <w:i/>
                <w:iCs/>
              </w:rPr>
            </w:pPr>
            <w:r>
              <w:rPr>
                <w:bCs/>
                <w:i/>
                <w:iCs/>
                <w:lang w:val="en-US"/>
              </w:rPr>
              <w:t>7-</w:t>
            </w:r>
            <w:r>
              <w:t xml:space="preserve"> </w:t>
            </w:r>
            <w:r w:rsidRPr="00BE20BD">
              <w:rPr>
                <w:bCs/>
                <w:i/>
                <w:iCs/>
                <w:lang w:val="en-US"/>
              </w:rPr>
              <w:t>Solving linear programming problem with simplex method</w:t>
            </w:r>
          </w:p>
        </w:tc>
        <w:tc>
          <w:tcPr>
            <w:tcW w:w="3997" w:type="dxa"/>
            <w:gridSpan w:val="2"/>
            <w:shd w:val="clear" w:color="auto" w:fill="FFFFFF"/>
          </w:tcPr>
          <w:p w14:paraId="12447094" w14:textId="77777777" w:rsidR="00E847E1" w:rsidRPr="00845F26" w:rsidRDefault="00E847E1" w:rsidP="00D2099E">
            <w:pPr>
              <w:spacing w:after="160"/>
              <w:rPr>
                <w:b/>
                <w:lang w:val="en-US"/>
              </w:rPr>
            </w:pPr>
            <w:r>
              <w:rPr>
                <w:b/>
                <w:lang w:val="en-US"/>
              </w:rPr>
              <w:t>Problemi simpleks yöntemle çözer</w:t>
            </w:r>
            <w:r w:rsidRPr="00CE0E95">
              <w:rPr>
                <w:b/>
                <w:lang w:val="en-US"/>
              </w:rPr>
              <w:t>.</w:t>
            </w:r>
          </w:p>
          <w:p w14:paraId="25E80B86" w14:textId="669F9B6E" w:rsidR="00E847E1" w:rsidRPr="009C6FF0" w:rsidRDefault="00E847E1" w:rsidP="00D2099E">
            <w:pPr>
              <w:contextualSpacing/>
              <w:rPr>
                <w:bCs/>
                <w:i/>
                <w:iCs/>
              </w:rPr>
            </w:pPr>
            <w:r w:rsidRPr="0007426C">
              <w:rPr>
                <w:i/>
                <w:lang w:val="en-US"/>
              </w:rPr>
              <w:t>Solves the problem using the simplex method.</w:t>
            </w:r>
          </w:p>
        </w:tc>
      </w:tr>
      <w:tr w:rsidR="00E847E1" w:rsidRPr="009C6FF0" w14:paraId="56128BBE" w14:textId="77777777" w:rsidTr="009C6FF0">
        <w:trPr>
          <w:gridBefore w:val="1"/>
          <w:wBefore w:w="113" w:type="dxa"/>
          <w:trHeight w:val="36"/>
        </w:trPr>
        <w:tc>
          <w:tcPr>
            <w:tcW w:w="1521" w:type="dxa"/>
            <w:vMerge/>
            <w:tcBorders>
              <w:left w:val="single" w:sz="4" w:space="0" w:color="auto"/>
              <w:right w:val="single" w:sz="4" w:space="0" w:color="auto"/>
            </w:tcBorders>
          </w:tcPr>
          <w:p w14:paraId="1E0643AB"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715EBB61"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5A476449" w14:textId="77777777" w:rsidR="00E847E1" w:rsidRPr="009C6FF0" w:rsidRDefault="00E847E1" w:rsidP="00E847E1">
            <w:pPr>
              <w:spacing w:line="276" w:lineRule="auto"/>
              <w:jc w:val="center"/>
              <w:rPr>
                <w:b/>
              </w:rPr>
            </w:pPr>
          </w:p>
        </w:tc>
        <w:tc>
          <w:tcPr>
            <w:tcW w:w="568" w:type="dxa"/>
            <w:vMerge/>
            <w:shd w:val="clear" w:color="auto" w:fill="FFFFFF"/>
            <w:vAlign w:val="center"/>
          </w:tcPr>
          <w:p w14:paraId="7FDF1BA8" w14:textId="77777777" w:rsidR="00E847E1" w:rsidRPr="009C6FF0" w:rsidRDefault="00E847E1" w:rsidP="00E847E1">
            <w:pPr>
              <w:spacing w:line="276" w:lineRule="auto"/>
              <w:jc w:val="center"/>
              <w:rPr>
                <w:b/>
              </w:rPr>
            </w:pPr>
          </w:p>
        </w:tc>
        <w:tc>
          <w:tcPr>
            <w:tcW w:w="568" w:type="dxa"/>
            <w:vMerge/>
            <w:shd w:val="clear" w:color="auto" w:fill="FFFFFF"/>
            <w:vAlign w:val="center"/>
          </w:tcPr>
          <w:p w14:paraId="2D3505C0" w14:textId="77777777" w:rsidR="00E847E1" w:rsidRPr="009C6FF0" w:rsidRDefault="00E847E1" w:rsidP="00E847E1">
            <w:pPr>
              <w:spacing w:line="276" w:lineRule="auto"/>
              <w:jc w:val="center"/>
              <w:rPr>
                <w:b/>
              </w:rPr>
            </w:pPr>
          </w:p>
        </w:tc>
        <w:tc>
          <w:tcPr>
            <w:tcW w:w="571" w:type="dxa"/>
            <w:vMerge/>
            <w:shd w:val="clear" w:color="auto" w:fill="FFFFFF"/>
            <w:vAlign w:val="center"/>
          </w:tcPr>
          <w:p w14:paraId="662A6B31" w14:textId="77777777" w:rsidR="00E847E1" w:rsidRPr="009C6FF0" w:rsidRDefault="00E847E1" w:rsidP="00E847E1">
            <w:pPr>
              <w:spacing w:line="276" w:lineRule="auto"/>
              <w:jc w:val="center"/>
              <w:rPr>
                <w:b/>
              </w:rPr>
            </w:pPr>
          </w:p>
        </w:tc>
        <w:tc>
          <w:tcPr>
            <w:tcW w:w="1276" w:type="dxa"/>
            <w:vMerge/>
            <w:shd w:val="clear" w:color="auto" w:fill="FFFFFF"/>
            <w:vAlign w:val="center"/>
          </w:tcPr>
          <w:p w14:paraId="045F2BD8" w14:textId="77777777" w:rsidR="00E847E1" w:rsidRPr="009C6FF0" w:rsidRDefault="00E847E1" w:rsidP="00E847E1">
            <w:pPr>
              <w:spacing w:line="276" w:lineRule="auto"/>
              <w:jc w:val="center"/>
              <w:rPr>
                <w:b/>
              </w:rPr>
            </w:pPr>
          </w:p>
        </w:tc>
        <w:tc>
          <w:tcPr>
            <w:tcW w:w="3683" w:type="dxa"/>
            <w:gridSpan w:val="2"/>
            <w:shd w:val="clear" w:color="auto" w:fill="FFFFFF"/>
          </w:tcPr>
          <w:p w14:paraId="60029DAF" w14:textId="77777777" w:rsidR="00E847E1" w:rsidRPr="00514D0B" w:rsidRDefault="00E847E1" w:rsidP="00E847E1">
            <w:pPr>
              <w:spacing w:after="160"/>
              <w:ind w:left="212" w:firstLine="284"/>
              <w:rPr>
                <w:b/>
                <w:bCs/>
                <w:iCs/>
                <w:lang w:val="en-US"/>
              </w:rPr>
            </w:pPr>
            <w:r>
              <w:rPr>
                <w:b/>
                <w:bCs/>
                <w:iCs/>
                <w:lang w:val="en-US"/>
              </w:rPr>
              <w:t>8- Özel durumlar</w:t>
            </w:r>
          </w:p>
          <w:p w14:paraId="6FF5D7F3" w14:textId="5F681D63" w:rsidR="00E847E1" w:rsidRPr="009C6FF0" w:rsidRDefault="00E847E1" w:rsidP="00E847E1">
            <w:pPr>
              <w:ind w:left="241"/>
              <w:contextualSpacing/>
              <w:rPr>
                <w:bCs/>
                <w:i/>
                <w:iCs/>
              </w:rPr>
            </w:pPr>
            <w:r>
              <w:rPr>
                <w:bCs/>
                <w:i/>
                <w:iCs/>
                <w:lang w:val="en-US"/>
              </w:rPr>
              <w:t>8-</w:t>
            </w:r>
            <w:r>
              <w:rPr>
                <w:i/>
                <w:lang w:val="en-US"/>
              </w:rPr>
              <w:t xml:space="preserve"> </w:t>
            </w:r>
            <w:r w:rsidRPr="00BE20BD">
              <w:rPr>
                <w:i/>
                <w:lang w:val="en-US"/>
              </w:rPr>
              <w:t>Special cases</w:t>
            </w:r>
          </w:p>
        </w:tc>
        <w:tc>
          <w:tcPr>
            <w:tcW w:w="3997" w:type="dxa"/>
            <w:gridSpan w:val="2"/>
            <w:shd w:val="clear" w:color="auto" w:fill="FFFFFF"/>
          </w:tcPr>
          <w:p w14:paraId="7A367EAD" w14:textId="77777777" w:rsidR="00E847E1" w:rsidRPr="00CE0E95" w:rsidRDefault="00E847E1" w:rsidP="00D2099E">
            <w:pPr>
              <w:spacing w:after="160"/>
              <w:rPr>
                <w:b/>
                <w:lang w:val="en-US"/>
              </w:rPr>
            </w:pPr>
            <w:r>
              <w:rPr>
                <w:b/>
                <w:lang w:val="en-US"/>
              </w:rPr>
              <w:t>Problemi simpleks yöntemle çözer</w:t>
            </w:r>
            <w:r w:rsidRPr="00CE0E95">
              <w:rPr>
                <w:b/>
                <w:lang w:val="en-US"/>
              </w:rPr>
              <w:t>.</w:t>
            </w:r>
          </w:p>
          <w:p w14:paraId="1E34439C" w14:textId="17A6AC4F" w:rsidR="00E847E1" w:rsidRPr="009C6FF0" w:rsidRDefault="00E847E1" w:rsidP="00D2099E">
            <w:pPr>
              <w:contextualSpacing/>
              <w:rPr>
                <w:bCs/>
                <w:i/>
                <w:iCs/>
              </w:rPr>
            </w:pPr>
            <w:r w:rsidRPr="0007426C">
              <w:rPr>
                <w:i/>
                <w:lang w:val="en-US"/>
              </w:rPr>
              <w:t>Solves the problem using the simplex method.</w:t>
            </w:r>
          </w:p>
        </w:tc>
      </w:tr>
      <w:tr w:rsidR="00E847E1" w:rsidRPr="009C6FF0" w14:paraId="43F3E74F" w14:textId="77777777" w:rsidTr="009C6FF0">
        <w:trPr>
          <w:gridBefore w:val="1"/>
          <w:wBefore w:w="113" w:type="dxa"/>
          <w:trHeight w:val="36"/>
        </w:trPr>
        <w:tc>
          <w:tcPr>
            <w:tcW w:w="1521" w:type="dxa"/>
            <w:vMerge/>
            <w:tcBorders>
              <w:left w:val="single" w:sz="4" w:space="0" w:color="auto"/>
              <w:right w:val="single" w:sz="4" w:space="0" w:color="auto"/>
            </w:tcBorders>
          </w:tcPr>
          <w:p w14:paraId="2087CA39"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1465AA27"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1B3D4B8C" w14:textId="77777777" w:rsidR="00E847E1" w:rsidRPr="009C6FF0" w:rsidRDefault="00E847E1" w:rsidP="00E847E1">
            <w:pPr>
              <w:spacing w:line="276" w:lineRule="auto"/>
              <w:jc w:val="center"/>
              <w:rPr>
                <w:b/>
              </w:rPr>
            </w:pPr>
          </w:p>
        </w:tc>
        <w:tc>
          <w:tcPr>
            <w:tcW w:w="568" w:type="dxa"/>
            <w:vMerge/>
            <w:shd w:val="clear" w:color="auto" w:fill="FFFFFF"/>
            <w:vAlign w:val="center"/>
          </w:tcPr>
          <w:p w14:paraId="1988083D" w14:textId="77777777" w:rsidR="00E847E1" w:rsidRPr="009C6FF0" w:rsidRDefault="00E847E1" w:rsidP="00E847E1">
            <w:pPr>
              <w:spacing w:line="276" w:lineRule="auto"/>
              <w:jc w:val="center"/>
              <w:rPr>
                <w:b/>
              </w:rPr>
            </w:pPr>
          </w:p>
        </w:tc>
        <w:tc>
          <w:tcPr>
            <w:tcW w:w="568" w:type="dxa"/>
            <w:vMerge/>
            <w:shd w:val="clear" w:color="auto" w:fill="FFFFFF"/>
            <w:vAlign w:val="center"/>
          </w:tcPr>
          <w:p w14:paraId="12B0BF7D" w14:textId="77777777" w:rsidR="00E847E1" w:rsidRPr="009C6FF0" w:rsidRDefault="00E847E1" w:rsidP="00E847E1">
            <w:pPr>
              <w:spacing w:line="276" w:lineRule="auto"/>
              <w:jc w:val="center"/>
              <w:rPr>
                <w:b/>
              </w:rPr>
            </w:pPr>
          </w:p>
        </w:tc>
        <w:tc>
          <w:tcPr>
            <w:tcW w:w="571" w:type="dxa"/>
            <w:vMerge/>
            <w:shd w:val="clear" w:color="auto" w:fill="FFFFFF"/>
            <w:vAlign w:val="center"/>
          </w:tcPr>
          <w:p w14:paraId="21AEE226" w14:textId="77777777" w:rsidR="00E847E1" w:rsidRPr="009C6FF0" w:rsidRDefault="00E847E1" w:rsidP="00E847E1">
            <w:pPr>
              <w:spacing w:line="276" w:lineRule="auto"/>
              <w:jc w:val="center"/>
              <w:rPr>
                <w:b/>
              </w:rPr>
            </w:pPr>
          </w:p>
        </w:tc>
        <w:tc>
          <w:tcPr>
            <w:tcW w:w="1276" w:type="dxa"/>
            <w:vMerge/>
            <w:shd w:val="clear" w:color="auto" w:fill="FFFFFF"/>
            <w:vAlign w:val="center"/>
          </w:tcPr>
          <w:p w14:paraId="4D268713" w14:textId="77777777" w:rsidR="00E847E1" w:rsidRPr="009C6FF0" w:rsidRDefault="00E847E1" w:rsidP="00E847E1">
            <w:pPr>
              <w:spacing w:line="276" w:lineRule="auto"/>
              <w:jc w:val="center"/>
              <w:rPr>
                <w:b/>
              </w:rPr>
            </w:pPr>
          </w:p>
        </w:tc>
        <w:tc>
          <w:tcPr>
            <w:tcW w:w="3683" w:type="dxa"/>
            <w:gridSpan w:val="2"/>
            <w:shd w:val="clear" w:color="auto" w:fill="FFFFFF"/>
          </w:tcPr>
          <w:p w14:paraId="0CDC60CC" w14:textId="77777777" w:rsidR="00E847E1" w:rsidRPr="00514D0B" w:rsidRDefault="00E847E1" w:rsidP="00E847E1">
            <w:pPr>
              <w:spacing w:after="160"/>
              <w:ind w:left="212" w:firstLine="284"/>
              <w:rPr>
                <w:b/>
                <w:bCs/>
                <w:iCs/>
                <w:lang w:val="en-US"/>
              </w:rPr>
            </w:pPr>
            <w:r>
              <w:rPr>
                <w:b/>
                <w:bCs/>
                <w:iCs/>
                <w:lang w:val="en-US"/>
              </w:rPr>
              <w:t>9- Özel durumlar</w:t>
            </w:r>
          </w:p>
          <w:p w14:paraId="0059A90A" w14:textId="7D7A1A7E" w:rsidR="00E847E1" w:rsidRPr="009C6FF0" w:rsidRDefault="00E847E1" w:rsidP="00E847E1">
            <w:pPr>
              <w:ind w:left="241"/>
              <w:contextualSpacing/>
              <w:rPr>
                <w:bCs/>
                <w:i/>
                <w:iCs/>
              </w:rPr>
            </w:pPr>
            <w:r>
              <w:rPr>
                <w:bCs/>
                <w:i/>
                <w:iCs/>
                <w:lang w:val="en-US"/>
              </w:rPr>
              <w:t>9-</w:t>
            </w:r>
            <w:r>
              <w:t xml:space="preserve"> </w:t>
            </w:r>
            <w:r w:rsidRPr="00BE20BD">
              <w:rPr>
                <w:bCs/>
                <w:i/>
                <w:iCs/>
                <w:lang w:val="en-US"/>
              </w:rPr>
              <w:t>Special cases</w:t>
            </w:r>
          </w:p>
        </w:tc>
        <w:tc>
          <w:tcPr>
            <w:tcW w:w="3997" w:type="dxa"/>
            <w:gridSpan w:val="2"/>
            <w:shd w:val="clear" w:color="auto" w:fill="FFFFFF"/>
          </w:tcPr>
          <w:p w14:paraId="40B095FB" w14:textId="50A4930A" w:rsidR="00E847E1" w:rsidRPr="00CE0E95" w:rsidRDefault="00E847E1" w:rsidP="00D2099E">
            <w:pPr>
              <w:spacing w:after="160"/>
              <w:rPr>
                <w:b/>
                <w:lang w:val="en-US"/>
              </w:rPr>
            </w:pPr>
            <w:r>
              <w:rPr>
                <w:b/>
                <w:lang w:val="en-US"/>
              </w:rPr>
              <w:t>Problemi simpleks yöntemleçözer</w:t>
            </w:r>
            <w:r w:rsidRPr="00CE0E95">
              <w:rPr>
                <w:b/>
                <w:lang w:val="en-US"/>
              </w:rPr>
              <w:t>.</w:t>
            </w:r>
          </w:p>
          <w:p w14:paraId="184FAEDC" w14:textId="51768943" w:rsidR="00E847E1" w:rsidRPr="009C6FF0" w:rsidRDefault="00E847E1" w:rsidP="00D2099E">
            <w:pPr>
              <w:contextualSpacing/>
              <w:rPr>
                <w:bCs/>
                <w:i/>
                <w:iCs/>
              </w:rPr>
            </w:pPr>
            <w:r w:rsidRPr="0007426C">
              <w:rPr>
                <w:i/>
                <w:lang w:val="en-US"/>
              </w:rPr>
              <w:t>Solves the problem using the simplex method.</w:t>
            </w:r>
          </w:p>
        </w:tc>
      </w:tr>
      <w:tr w:rsidR="00E847E1" w:rsidRPr="009C6FF0" w14:paraId="155E004F" w14:textId="77777777" w:rsidTr="009C6FF0">
        <w:trPr>
          <w:gridBefore w:val="1"/>
          <w:wBefore w:w="113" w:type="dxa"/>
          <w:trHeight w:val="36"/>
        </w:trPr>
        <w:tc>
          <w:tcPr>
            <w:tcW w:w="1521" w:type="dxa"/>
            <w:vMerge/>
            <w:tcBorders>
              <w:left w:val="single" w:sz="4" w:space="0" w:color="auto"/>
              <w:right w:val="single" w:sz="4" w:space="0" w:color="auto"/>
            </w:tcBorders>
          </w:tcPr>
          <w:p w14:paraId="7EFD9188"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60C51008"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0304E60A" w14:textId="77777777" w:rsidR="00E847E1" w:rsidRPr="009C6FF0" w:rsidRDefault="00E847E1" w:rsidP="00E847E1">
            <w:pPr>
              <w:spacing w:line="276" w:lineRule="auto"/>
              <w:jc w:val="center"/>
              <w:rPr>
                <w:b/>
              </w:rPr>
            </w:pPr>
          </w:p>
        </w:tc>
        <w:tc>
          <w:tcPr>
            <w:tcW w:w="568" w:type="dxa"/>
            <w:vMerge/>
            <w:shd w:val="clear" w:color="auto" w:fill="FFFFFF"/>
            <w:vAlign w:val="center"/>
          </w:tcPr>
          <w:p w14:paraId="6DF9CD05" w14:textId="77777777" w:rsidR="00E847E1" w:rsidRPr="009C6FF0" w:rsidRDefault="00E847E1" w:rsidP="00E847E1">
            <w:pPr>
              <w:spacing w:line="276" w:lineRule="auto"/>
              <w:jc w:val="center"/>
              <w:rPr>
                <w:b/>
              </w:rPr>
            </w:pPr>
          </w:p>
        </w:tc>
        <w:tc>
          <w:tcPr>
            <w:tcW w:w="568" w:type="dxa"/>
            <w:vMerge/>
            <w:shd w:val="clear" w:color="auto" w:fill="FFFFFF"/>
            <w:vAlign w:val="center"/>
          </w:tcPr>
          <w:p w14:paraId="233B2C49" w14:textId="77777777" w:rsidR="00E847E1" w:rsidRPr="009C6FF0" w:rsidRDefault="00E847E1" w:rsidP="00E847E1">
            <w:pPr>
              <w:spacing w:line="276" w:lineRule="auto"/>
              <w:jc w:val="center"/>
              <w:rPr>
                <w:b/>
              </w:rPr>
            </w:pPr>
          </w:p>
        </w:tc>
        <w:tc>
          <w:tcPr>
            <w:tcW w:w="571" w:type="dxa"/>
            <w:vMerge/>
            <w:shd w:val="clear" w:color="auto" w:fill="FFFFFF"/>
            <w:vAlign w:val="center"/>
          </w:tcPr>
          <w:p w14:paraId="301EB37A" w14:textId="77777777" w:rsidR="00E847E1" w:rsidRPr="009C6FF0" w:rsidRDefault="00E847E1" w:rsidP="00E847E1">
            <w:pPr>
              <w:spacing w:line="276" w:lineRule="auto"/>
              <w:jc w:val="center"/>
              <w:rPr>
                <w:b/>
              </w:rPr>
            </w:pPr>
          </w:p>
        </w:tc>
        <w:tc>
          <w:tcPr>
            <w:tcW w:w="1276" w:type="dxa"/>
            <w:vMerge/>
            <w:shd w:val="clear" w:color="auto" w:fill="FFFFFF"/>
            <w:vAlign w:val="center"/>
          </w:tcPr>
          <w:p w14:paraId="24D829B0" w14:textId="77777777" w:rsidR="00E847E1" w:rsidRPr="009C6FF0" w:rsidRDefault="00E847E1" w:rsidP="00E847E1">
            <w:pPr>
              <w:spacing w:line="276" w:lineRule="auto"/>
              <w:jc w:val="center"/>
              <w:rPr>
                <w:b/>
              </w:rPr>
            </w:pPr>
          </w:p>
        </w:tc>
        <w:tc>
          <w:tcPr>
            <w:tcW w:w="3683" w:type="dxa"/>
            <w:gridSpan w:val="2"/>
            <w:shd w:val="clear" w:color="auto" w:fill="FFFFFF"/>
          </w:tcPr>
          <w:p w14:paraId="0878DB21" w14:textId="77777777" w:rsidR="00E847E1" w:rsidRPr="00514D0B" w:rsidRDefault="00E847E1" w:rsidP="00E847E1">
            <w:pPr>
              <w:spacing w:after="160"/>
              <w:ind w:left="212" w:firstLine="284"/>
              <w:rPr>
                <w:b/>
                <w:bCs/>
                <w:iCs/>
                <w:lang w:val="en-US"/>
              </w:rPr>
            </w:pPr>
            <w:r>
              <w:rPr>
                <w:b/>
                <w:bCs/>
                <w:iCs/>
                <w:lang w:val="en-US"/>
              </w:rPr>
              <w:t>10- İki evreli yöntem</w:t>
            </w:r>
            <w:r w:rsidRPr="00514D0B">
              <w:rPr>
                <w:b/>
                <w:bCs/>
                <w:iCs/>
                <w:lang w:val="en-US"/>
              </w:rPr>
              <w:t xml:space="preserve"> </w:t>
            </w:r>
          </w:p>
          <w:p w14:paraId="6074084C" w14:textId="74B05EA9" w:rsidR="00E847E1" w:rsidRPr="009C6FF0" w:rsidRDefault="003E4C15" w:rsidP="00E847E1">
            <w:pPr>
              <w:ind w:left="241"/>
              <w:contextualSpacing/>
              <w:rPr>
                <w:bCs/>
                <w:i/>
                <w:iCs/>
              </w:rPr>
            </w:pPr>
            <w:r>
              <w:rPr>
                <w:bCs/>
                <w:i/>
                <w:iCs/>
                <w:lang w:val="en-US"/>
              </w:rPr>
              <w:t xml:space="preserve">    10-</w:t>
            </w:r>
            <w:r w:rsidR="00E847E1" w:rsidRPr="00892AE3">
              <w:rPr>
                <w:bCs/>
                <w:i/>
                <w:iCs/>
                <w:lang w:val="en-US"/>
              </w:rPr>
              <w:t>Two-stage method</w:t>
            </w:r>
          </w:p>
        </w:tc>
        <w:tc>
          <w:tcPr>
            <w:tcW w:w="3997" w:type="dxa"/>
            <w:gridSpan w:val="2"/>
            <w:shd w:val="clear" w:color="auto" w:fill="FFFFFF"/>
          </w:tcPr>
          <w:p w14:paraId="032D9DFF" w14:textId="77777777" w:rsidR="00E847E1" w:rsidRPr="00CE0E95" w:rsidRDefault="00E847E1" w:rsidP="00D2099E">
            <w:pPr>
              <w:spacing w:after="160"/>
              <w:rPr>
                <w:b/>
                <w:lang w:val="en-US"/>
              </w:rPr>
            </w:pPr>
            <w:r>
              <w:rPr>
                <w:b/>
                <w:lang w:val="en-US"/>
              </w:rPr>
              <w:t>Problemi simpleks yöntemle çözer</w:t>
            </w:r>
            <w:r w:rsidRPr="00CE0E95">
              <w:rPr>
                <w:b/>
                <w:lang w:val="en-US"/>
              </w:rPr>
              <w:t>.</w:t>
            </w:r>
          </w:p>
          <w:p w14:paraId="6D634BC0" w14:textId="0812E268" w:rsidR="00E847E1" w:rsidRPr="009C6FF0" w:rsidRDefault="00E847E1" w:rsidP="00D2099E">
            <w:pPr>
              <w:contextualSpacing/>
              <w:rPr>
                <w:bCs/>
                <w:i/>
                <w:iCs/>
              </w:rPr>
            </w:pPr>
            <w:r w:rsidRPr="0007426C">
              <w:rPr>
                <w:i/>
                <w:lang w:val="en-US"/>
              </w:rPr>
              <w:t>Solves the problem using the simplex method.</w:t>
            </w:r>
          </w:p>
        </w:tc>
      </w:tr>
      <w:tr w:rsidR="00E847E1" w:rsidRPr="009C6FF0" w14:paraId="4C33E1C3" w14:textId="77777777" w:rsidTr="009C6FF0">
        <w:trPr>
          <w:gridBefore w:val="1"/>
          <w:wBefore w:w="113" w:type="dxa"/>
          <w:trHeight w:val="36"/>
        </w:trPr>
        <w:tc>
          <w:tcPr>
            <w:tcW w:w="1521" w:type="dxa"/>
            <w:vMerge/>
            <w:tcBorders>
              <w:left w:val="single" w:sz="4" w:space="0" w:color="auto"/>
              <w:right w:val="single" w:sz="4" w:space="0" w:color="auto"/>
            </w:tcBorders>
          </w:tcPr>
          <w:p w14:paraId="523E9E68"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474FCF1A"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5BC8F1AF" w14:textId="77777777" w:rsidR="00E847E1" w:rsidRPr="009C6FF0" w:rsidRDefault="00E847E1" w:rsidP="00E847E1">
            <w:pPr>
              <w:spacing w:line="276" w:lineRule="auto"/>
              <w:jc w:val="center"/>
              <w:rPr>
                <w:b/>
              </w:rPr>
            </w:pPr>
          </w:p>
        </w:tc>
        <w:tc>
          <w:tcPr>
            <w:tcW w:w="568" w:type="dxa"/>
            <w:vMerge/>
            <w:shd w:val="clear" w:color="auto" w:fill="FFFFFF"/>
            <w:vAlign w:val="center"/>
          </w:tcPr>
          <w:p w14:paraId="46ECAD3A" w14:textId="77777777" w:rsidR="00E847E1" w:rsidRPr="009C6FF0" w:rsidRDefault="00E847E1" w:rsidP="00E847E1">
            <w:pPr>
              <w:spacing w:line="276" w:lineRule="auto"/>
              <w:jc w:val="center"/>
              <w:rPr>
                <w:b/>
              </w:rPr>
            </w:pPr>
          </w:p>
        </w:tc>
        <w:tc>
          <w:tcPr>
            <w:tcW w:w="568" w:type="dxa"/>
            <w:vMerge/>
            <w:shd w:val="clear" w:color="auto" w:fill="FFFFFF"/>
            <w:vAlign w:val="center"/>
          </w:tcPr>
          <w:p w14:paraId="00BE5E12" w14:textId="77777777" w:rsidR="00E847E1" w:rsidRPr="009C6FF0" w:rsidRDefault="00E847E1" w:rsidP="00E847E1">
            <w:pPr>
              <w:spacing w:line="276" w:lineRule="auto"/>
              <w:jc w:val="center"/>
              <w:rPr>
                <w:b/>
              </w:rPr>
            </w:pPr>
          </w:p>
        </w:tc>
        <w:tc>
          <w:tcPr>
            <w:tcW w:w="571" w:type="dxa"/>
            <w:vMerge/>
            <w:shd w:val="clear" w:color="auto" w:fill="FFFFFF"/>
            <w:vAlign w:val="center"/>
          </w:tcPr>
          <w:p w14:paraId="222B7D68" w14:textId="77777777" w:rsidR="00E847E1" w:rsidRPr="009C6FF0" w:rsidRDefault="00E847E1" w:rsidP="00E847E1">
            <w:pPr>
              <w:spacing w:line="276" w:lineRule="auto"/>
              <w:jc w:val="center"/>
              <w:rPr>
                <w:b/>
              </w:rPr>
            </w:pPr>
          </w:p>
        </w:tc>
        <w:tc>
          <w:tcPr>
            <w:tcW w:w="1276" w:type="dxa"/>
            <w:vMerge/>
            <w:shd w:val="clear" w:color="auto" w:fill="FFFFFF"/>
            <w:vAlign w:val="center"/>
          </w:tcPr>
          <w:p w14:paraId="7976C057" w14:textId="77777777" w:rsidR="00E847E1" w:rsidRPr="009C6FF0" w:rsidRDefault="00E847E1" w:rsidP="00E847E1">
            <w:pPr>
              <w:spacing w:line="276" w:lineRule="auto"/>
              <w:jc w:val="center"/>
              <w:rPr>
                <w:b/>
              </w:rPr>
            </w:pPr>
          </w:p>
        </w:tc>
        <w:tc>
          <w:tcPr>
            <w:tcW w:w="3683" w:type="dxa"/>
            <w:gridSpan w:val="2"/>
            <w:shd w:val="clear" w:color="auto" w:fill="FFFFFF"/>
          </w:tcPr>
          <w:p w14:paraId="0E7EB106" w14:textId="77777777" w:rsidR="00E847E1" w:rsidRPr="00514D0B" w:rsidRDefault="00E847E1" w:rsidP="00E847E1">
            <w:pPr>
              <w:spacing w:after="160"/>
              <w:ind w:left="212" w:firstLine="284"/>
              <w:rPr>
                <w:b/>
                <w:bCs/>
                <w:iCs/>
                <w:lang w:val="en-US"/>
              </w:rPr>
            </w:pPr>
            <w:r>
              <w:rPr>
                <w:b/>
                <w:bCs/>
                <w:iCs/>
                <w:lang w:val="en-US"/>
              </w:rPr>
              <w:t>11-Duallik kuramı</w:t>
            </w:r>
          </w:p>
          <w:p w14:paraId="1C4E3C54" w14:textId="2CF949FA" w:rsidR="00E847E1" w:rsidRPr="009C6FF0" w:rsidRDefault="00E847E1" w:rsidP="00E847E1">
            <w:pPr>
              <w:ind w:left="241"/>
              <w:contextualSpacing/>
              <w:rPr>
                <w:bCs/>
                <w:i/>
                <w:iCs/>
              </w:rPr>
            </w:pPr>
            <w:r w:rsidRPr="00514D0B">
              <w:rPr>
                <w:bCs/>
                <w:i/>
                <w:iCs/>
                <w:lang w:val="en-US"/>
              </w:rPr>
              <w:t xml:space="preserve"> </w:t>
            </w:r>
            <w:r>
              <w:t xml:space="preserve"> </w:t>
            </w:r>
            <w:r w:rsidR="003E4C15">
              <w:t xml:space="preserve">   11-</w:t>
            </w:r>
            <w:r w:rsidRPr="00BE20BD">
              <w:rPr>
                <w:bCs/>
                <w:i/>
                <w:iCs/>
                <w:lang w:val="en-US"/>
              </w:rPr>
              <w:t>Duality theory</w:t>
            </w:r>
          </w:p>
        </w:tc>
        <w:tc>
          <w:tcPr>
            <w:tcW w:w="3997" w:type="dxa"/>
            <w:gridSpan w:val="2"/>
            <w:shd w:val="clear" w:color="auto" w:fill="FFFFFF"/>
          </w:tcPr>
          <w:p w14:paraId="45D2473B" w14:textId="77777777" w:rsidR="00E847E1" w:rsidRPr="00514D0B" w:rsidRDefault="00E847E1" w:rsidP="00D2099E">
            <w:pPr>
              <w:spacing w:after="160"/>
              <w:rPr>
                <w:b/>
                <w:bCs/>
                <w:iCs/>
                <w:lang w:val="en-US"/>
              </w:rPr>
            </w:pPr>
            <w:r>
              <w:rPr>
                <w:b/>
                <w:bCs/>
                <w:iCs/>
                <w:lang w:val="en-US"/>
              </w:rPr>
              <w:t>Primal problemin dualini yazar.</w:t>
            </w:r>
            <w:r w:rsidRPr="00514D0B">
              <w:rPr>
                <w:b/>
                <w:bCs/>
                <w:iCs/>
                <w:lang w:val="en-US"/>
              </w:rPr>
              <w:t xml:space="preserve"> </w:t>
            </w:r>
          </w:p>
          <w:p w14:paraId="74B7DA05" w14:textId="2F038112" w:rsidR="00E847E1" w:rsidRPr="009C6FF0" w:rsidRDefault="00E847E1" w:rsidP="00D2099E">
            <w:pPr>
              <w:contextualSpacing/>
              <w:rPr>
                <w:bCs/>
                <w:i/>
                <w:iCs/>
              </w:rPr>
            </w:pPr>
            <w:r w:rsidRPr="0007426C">
              <w:rPr>
                <w:i/>
                <w:lang w:val="en-US"/>
              </w:rPr>
              <w:t>Writes the dual of the primal problem.</w:t>
            </w:r>
          </w:p>
        </w:tc>
      </w:tr>
      <w:tr w:rsidR="00E847E1" w:rsidRPr="009C6FF0" w14:paraId="59A566E9" w14:textId="77777777" w:rsidTr="009C6FF0">
        <w:trPr>
          <w:gridBefore w:val="1"/>
          <w:wBefore w:w="113" w:type="dxa"/>
          <w:trHeight w:val="36"/>
        </w:trPr>
        <w:tc>
          <w:tcPr>
            <w:tcW w:w="1521" w:type="dxa"/>
            <w:vMerge/>
            <w:tcBorders>
              <w:left w:val="single" w:sz="4" w:space="0" w:color="auto"/>
              <w:right w:val="single" w:sz="4" w:space="0" w:color="auto"/>
            </w:tcBorders>
          </w:tcPr>
          <w:p w14:paraId="7D68C316"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37112D9C"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290F9503" w14:textId="77777777" w:rsidR="00E847E1" w:rsidRPr="009C6FF0" w:rsidRDefault="00E847E1" w:rsidP="00E847E1">
            <w:pPr>
              <w:spacing w:line="276" w:lineRule="auto"/>
              <w:jc w:val="center"/>
              <w:rPr>
                <w:b/>
              </w:rPr>
            </w:pPr>
          </w:p>
        </w:tc>
        <w:tc>
          <w:tcPr>
            <w:tcW w:w="568" w:type="dxa"/>
            <w:vMerge/>
            <w:shd w:val="clear" w:color="auto" w:fill="FFFFFF"/>
            <w:vAlign w:val="center"/>
          </w:tcPr>
          <w:p w14:paraId="55D457AD" w14:textId="77777777" w:rsidR="00E847E1" w:rsidRPr="009C6FF0" w:rsidRDefault="00E847E1" w:rsidP="00E847E1">
            <w:pPr>
              <w:spacing w:line="276" w:lineRule="auto"/>
              <w:jc w:val="center"/>
              <w:rPr>
                <w:b/>
              </w:rPr>
            </w:pPr>
          </w:p>
        </w:tc>
        <w:tc>
          <w:tcPr>
            <w:tcW w:w="568" w:type="dxa"/>
            <w:vMerge/>
            <w:shd w:val="clear" w:color="auto" w:fill="FFFFFF"/>
            <w:vAlign w:val="center"/>
          </w:tcPr>
          <w:p w14:paraId="4E345B8B" w14:textId="77777777" w:rsidR="00E847E1" w:rsidRPr="009C6FF0" w:rsidRDefault="00E847E1" w:rsidP="00E847E1">
            <w:pPr>
              <w:spacing w:line="276" w:lineRule="auto"/>
              <w:jc w:val="center"/>
              <w:rPr>
                <w:b/>
              </w:rPr>
            </w:pPr>
          </w:p>
        </w:tc>
        <w:tc>
          <w:tcPr>
            <w:tcW w:w="571" w:type="dxa"/>
            <w:vMerge/>
            <w:shd w:val="clear" w:color="auto" w:fill="FFFFFF"/>
            <w:vAlign w:val="center"/>
          </w:tcPr>
          <w:p w14:paraId="49A8B937" w14:textId="77777777" w:rsidR="00E847E1" w:rsidRPr="009C6FF0" w:rsidRDefault="00E847E1" w:rsidP="00E847E1">
            <w:pPr>
              <w:spacing w:line="276" w:lineRule="auto"/>
              <w:jc w:val="center"/>
              <w:rPr>
                <w:b/>
              </w:rPr>
            </w:pPr>
          </w:p>
        </w:tc>
        <w:tc>
          <w:tcPr>
            <w:tcW w:w="1276" w:type="dxa"/>
            <w:vMerge/>
            <w:shd w:val="clear" w:color="auto" w:fill="FFFFFF"/>
            <w:vAlign w:val="center"/>
          </w:tcPr>
          <w:p w14:paraId="68D64506" w14:textId="77777777" w:rsidR="00E847E1" w:rsidRPr="009C6FF0" w:rsidRDefault="00E847E1" w:rsidP="00E847E1">
            <w:pPr>
              <w:spacing w:line="276" w:lineRule="auto"/>
              <w:jc w:val="center"/>
              <w:rPr>
                <w:b/>
              </w:rPr>
            </w:pPr>
          </w:p>
        </w:tc>
        <w:tc>
          <w:tcPr>
            <w:tcW w:w="3683" w:type="dxa"/>
            <w:gridSpan w:val="2"/>
            <w:shd w:val="clear" w:color="auto" w:fill="FFFFFF"/>
          </w:tcPr>
          <w:p w14:paraId="7A2546D5" w14:textId="3D7B7076" w:rsidR="00E847E1" w:rsidRPr="00514D0B" w:rsidRDefault="003E4C15" w:rsidP="00E847E1">
            <w:pPr>
              <w:spacing w:after="160"/>
              <w:ind w:left="212" w:firstLine="284"/>
              <w:rPr>
                <w:b/>
                <w:bCs/>
                <w:iCs/>
                <w:lang w:val="en-US"/>
              </w:rPr>
            </w:pPr>
            <w:r>
              <w:rPr>
                <w:b/>
                <w:bCs/>
                <w:iCs/>
                <w:lang w:val="en-US"/>
              </w:rPr>
              <w:t xml:space="preserve"> </w:t>
            </w:r>
            <w:r w:rsidR="00E847E1">
              <w:rPr>
                <w:b/>
                <w:bCs/>
                <w:iCs/>
                <w:lang w:val="en-US"/>
              </w:rPr>
              <w:t>12- Duallik kuramı</w:t>
            </w:r>
          </w:p>
          <w:p w14:paraId="7AE0E320" w14:textId="1ACFA313" w:rsidR="00E847E1" w:rsidRPr="009C6FF0" w:rsidRDefault="003E4C15" w:rsidP="00E847E1">
            <w:pPr>
              <w:ind w:left="241"/>
              <w:contextualSpacing/>
              <w:rPr>
                <w:bCs/>
                <w:i/>
                <w:iCs/>
              </w:rPr>
            </w:pPr>
            <w:r>
              <w:rPr>
                <w:i/>
                <w:lang w:val="en-US"/>
              </w:rPr>
              <w:t xml:space="preserve">    12-</w:t>
            </w:r>
            <w:r w:rsidR="00E847E1" w:rsidRPr="00BE20BD">
              <w:rPr>
                <w:i/>
                <w:lang w:val="en-US"/>
              </w:rPr>
              <w:t>Duality theory</w:t>
            </w:r>
          </w:p>
        </w:tc>
        <w:tc>
          <w:tcPr>
            <w:tcW w:w="3997" w:type="dxa"/>
            <w:gridSpan w:val="2"/>
            <w:shd w:val="clear" w:color="auto" w:fill="FFFFFF"/>
          </w:tcPr>
          <w:p w14:paraId="49FE23D3" w14:textId="77777777" w:rsidR="00E847E1" w:rsidRPr="00514D0B" w:rsidRDefault="00E847E1" w:rsidP="00D2099E">
            <w:pPr>
              <w:spacing w:after="160"/>
              <w:rPr>
                <w:b/>
                <w:bCs/>
                <w:iCs/>
                <w:lang w:val="en-US"/>
              </w:rPr>
            </w:pPr>
            <w:r>
              <w:rPr>
                <w:b/>
                <w:bCs/>
                <w:iCs/>
                <w:lang w:val="en-US"/>
              </w:rPr>
              <w:t>Primal problemin dualini yazar.</w:t>
            </w:r>
            <w:r w:rsidRPr="00514D0B">
              <w:rPr>
                <w:b/>
                <w:bCs/>
                <w:iCs/>
                <w:lang w:val="en-US"/>
              </w:rPr>
              <w:t xml:space="preserve"> </w:t>
            </w:r>
          </w:p>
          <w:p w14:paraId="721CE5B6" w14:textId="35B12BF8" w:rsidR="00E847E1" w:rsidRPr="009C6FF0" w:rsidRDefault="00E847E1" w:rsidP="00D2099E">
            <w:pPr>
              <w:contextualSpacing/>
              <w:rPr>
                <w:bCs/>
                <w:i/>
                <w:iCs/>
              </w:rPr>
            </w:pPr>
            <w:r w:rsidRPr="0007426C">
              <w:rPr>
                <w:i/>
                <w:lang w:val="en-US"/>
              </w:rPr>
              <w:t>Writes the dual of the primal problem.</w:t>
            </w:r>
          </w:p>
        </w:tc>
      </w:tr>
      <w:tr w:rsidR="00E847E1" w:rsidRPr="009C6FF0" w14:paraId="3A00B8B2" w14:textId="77777777" w:rsidTr="009C6FF0">
        <w:trPr>
          <w:gridBefore w:val="1"/>
          <w:wBefore w:w="113" w:type="dxa"/>
          <w:trHeight w:val="36"/>
        </w:trPr>
        <w:tc>
          <w:tcPr>
            <w:tcW w:w="1521" w:type="dxa"/>
            <w:vMerge/>
            <w:tcBorders>
              <w:left w:val="single" w:sz="4" w:space="0" w:color="auto"/>
              <w:right w:val="single" w:sz="4" w:space="0" w:color="auto"/>
            </w:tcBorders>
          </w:tcPr>
          <w:p w14:paraId="3969D2C9"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2BC83034"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39EE03CC" w14:textId="77777777" w:rsidR="00E847E1" w:rsidRPr="009C6FF0" w:rsidRDefault="00E847E1" w:rsidP="00E847E1">
            <w:pPr>
              <w:spacing w:line="276" w:lineRule="auto"/>
              <w:jc w:val="center"/>
              <w:rPr>
                <w:b/>
              </w:rPr>
            </w:pPr>
          </w:p>
        </w:tc>
        <w:tc>
          <w:tcPr>
            <w:tcW w:w="568" w:type="dxa"/>
            <w:vMerge/>
            <w:shd w:val="clear" w:color="auto" w:fill="FFFFFF"/>
            <w:vAlign w:val="center"/>
          </w:tcPr>
          <w:p w14:paraId="7B1478D4" w14:textId="77777777" w:rsidR="00E847E1" w:rsidRPr="009C6FF0" w:rsidRDefault="00E847E1" w:rsidP="00E847E1">
            <w:pPr>
              <w:spacing w:line="276" w:lineRule="auto"/>
              <w:jc w:val="center"/>
              <w:rPr>
                <w:b/>
              </w:rPr>
            </w:pPr>
          </w:p>
        </w:tc>
        <w:tc>
          <w:tcPr>
            <w:tcW w:w="568" w:type="dxa"/>
            <w:vMerge/>
            <w:shd w:val="clear" w:color="auto" w:fill="FFFFFF"/>
            <w:vAlign w:val="center"/>
          </w:tcPr>
          <w:p w14:paraId="5B6C6768" w14:textId="77777777" w:rsidR="00E847E1" w:rsidRPr="009C6FF0" w:rsidRDefault="00E847E1" w:rsidP="00E847E1">
            <w:pPr>
              <w:spacing w:line="276" w:lineRule="auto"/>
              <w:jc w:val="center"/>
              <w:rPr>
                <w:b/>
              </w:rPr>
            </w:pPr>
          </w:p>
        </w:tc>
        <w:tc>
          <w:tcPr>
            <w:tcW w:w="571" w:type="dxa"/>
            <w:vMerge/>
            <w:shd w:val="clear" w:color="auto" w:fill="FFFFFF"/>
            <w:vAlign w:val="center"/>
          </w:tcPr>
          <w:p w14:paraId="68C7ED80" w14:textId="77777777" w:rsidR="00E847E1" w:rsidRPr="009C6FF0" w:rsidRDefault="00E847E1" w:rsidP="00E847E1">
            <w:pPr>
              <w:spacing w:line="276" w:lineRule="auto"/>
              <w:jc w:val="center"/>
              <w:rPr>
                <w:b/>
              </w:rPr>
            </w:pPr>
          </w:p>
        </w:tc>
        <w:tc>
          <w:tcPr>
            <w:tcW w:w="1276" w:type="dxa"/>
            <w:vMerge/>
            <w:shd w:val="clear" w:color="auto" w:fill="FFFFFF"/>
            <w:vAlign w:val="center"/>
          </w:tcPr>
          <w:p w14:paraId="58EF36D8" w14:textId="77777777" w:rsidR="00E847E1" w:rsidRPr="009C6FF0" w:rsidRDefault="00E847E1" w:rsidP="00E847E1">
            <w:pPr>
              <w:spacing w:line="276" w:lineRule="auto"/>
              <w:jc w:val="center"/>
              <w:rPr>
                <w:b/>
              </w:rPr>
            </w:pPr>
          </w:p>
        </w:tc>
        <w:tc>
          <w:tcPr>
            <w:tcW w:w="3683" w:type="dxa"/>
            <w:gridSpan w:val="2"/>
            <w:shd w:val="clear" w:color="auto" w:fill="FFFFFF"/>
          </w:tcPr>
          <w:p w14:paraId="74176BF1" w14:textId="77777777" w:rsidR="00E847E1" w:rsidRPr="00514D0B" w:rsidRDefault="00E847E1" w:rsidP="00E847E1">
            <w:pPr>
              <w:spacing w:after="160"/>
              <w:ind w:left="212" w:firstLine="284"/>
              <w:rPr>
                <w:b/>
                <w:bCs/>
                <w:iCs/>
                <w:lang w:val="en-US"/>
              </w:rPr>
            </w:pPr>
            <w:r>
              <w:rPr>
                <w:b/>
                <w:bCs/>
                <w:iCs/>
                <w:lang w:val="en-US"/>
              </w:rPr>
              <w:t>13- Duallik kuramı</w:t>
            </w:r>
          </w:p>
          <w:p w14:paraId="690CABCD" w14:textId="6E35ACF2" w:rsidR="00E847E1" w:rsidRPr="009C6FF0" w:rsidRDefault="003E4C15" w:rsidP="00E847E1">
            <w:pPr>
              <w:ind w:left="241"/>
              <w:contextualSpacing/>
              <w:rPr>
                <w:bCs/>
                <w:i/>
                <w:iCs/>
              </w:rPr>
            </w:pPr>
            <w:r>
              <w:rPr>
                <w:bCs/>
                <w:i/>
                <w:iCs/>
                <w:lang w:val="en-US"/>
              </w:rPr>
              <w:t xml:space="preserve">    13-</w:t>
            </w:r>
            <w:r w:rsidR="00E847E1" w:rsidRPr="00BE20BD">
              <w:rPr>
                <w:bCs/>
                <w:i/>
                <w:iCs/>
                <w:lang w:val="en-US"/>
              </w:rPr>
              <w:t>Duality theory</w:t>
            </w:r>
          </w:p>
        </w:tc>
        <w:tc>
          <w:tcPr>
            <w:tcW w:w="3997" w:type="dxa"/>
            <w:gridSpan w:val="2"/>
            <w:shd w:val="clear" w:color="auto" w:fill="FFFFFF"/>
          </w:tcPr>
          <w:p w14:paraId="2C260BEC" w14:textId="77777777" w:rsidR="00E847E1" w:rsidRDefault="00E847E1" w:rsidP="00D2099E">
            <w:pPr>
              <w:spacing w:after="160"/>
              <w:rPr>
                <w:i/>
                <w:lang w:val="en-US"/>
              </w:rPr>
            </w:pPr>
            <w:r>
              <w:rPr>
                <w:b/>
                <w:bCs/>
                <w:iCs/>
                <w:lang w:val="en-US"/>
              </w:rPr>
              <w:t>Primal problemin dualini yazar.</w:t>
            </w:r>
          </w:p>
          <w:p w14:paraId="5EA9FAA0" w14:textId="4AA42E2E" w:rsidR="00E847E1" w:rsidRPr="009C6FF0" w:rsidRDefault="00E847E1" w:rsidP="00D2099E">
            <w:pPr>
              <w:contextualSpacing/>
              <w:rPr>
                <w:bCs/>
                <w:i/>
                <w:iCs/>
              </w:rPr>
            </w:pPr>
            <w:r w:rsidRPr="0007426C">
              <w:rPr>
                <w:i/>
                <w:lang w:val="en-US"/>
              </w:rPr>
              <w:t>Writes the dual of the primal problem.</w:t>
            </w:r>
          </w:p>
        </w:tc>
      </w:tr>
      <w:tr w:rsidR="00E847E1" w:rsidRPr="009C6FF0" w14:paraId="70A25F8A" w14:textId="77777777" w:rsidTr="009C6FF0">
        <w:trPr>
          <w:gridBefore w:val="1"/>
          <w:wBefore w:w="113" w:type="dxa"/>
          <w:trHeight w:val="36"/>
        </w:trPr>
        <w:tc>
          <w:tcPr>
            <w:tcW w:w="1521" w:type="dxa"/>
            <w:vMerge/>
            <w:tcBorders>
              <w:left w:val="single" w:sz="4" w:space="0" w:color="auto"/>
              <w:bottom w:val="single" w:sz="4" w:space="0" w:color="auto"/>
              <w:right w:val="single" w:sz="4" w:space="0" w:color="auto"/>
            </w:tcBorders>
          </w:tcPr>
          <w:p w14:paraId="48BA6612" w14:textId="77777777" w:rsidR="00E847E1" w:rsidRPr="009C6FF0" w:rsidRDefault="00E847E1" w:rsidP="00E847E1">
            <w:pPr>
              <w:spacing w:line="276" w:lineRule="auto"/>
              <w:jc w:val="center"/>
              <w:rPr>
                <w:b/>
              </w:rPr>
            </w:pPr>
          </w:p>
        </w:tc>
        <w:tc>
          <w:tcPr>
            <w:tcW w:w="2410" w:type="dxa"/>
            <w:vMerge/>
            <w:tcBorders>
              <w:left w:val="nil"/>
              <w:bottom w:val="single" w:sz="4" w:space="0" w:color="auto"/>
              <w:right w:val="single" w:sz="4" w:space="0" w:color="auto"/>
            </w:tcBorders>
          </w:tcPr>
          <w:p w14:paraId="31EA9F79"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10F4C41F" w14:textId="77777777" w:rsidR="00E847E1" w:rsidRPr="009C6FF0" w:rsidRDefault="00E847E1" w:rsidP="00E847E1">
            <w:pPr>
              <w:spacing w:line="276" w:lineRule="auto"/>
              <w:jc w:val="center"/>
              <w:rPr>
                <w:b/>
              </w:rPr>
            </w:pPr>
          </w:p>
        </w:tc>
        <w:tc>
          <w:tcPr>
            <w:tcW w:w="568" w:type="dxa"/>
            <w:vMerge/>
            <w:shd w:val="clear" w:color="auto" w:fill="FFFFFF"/>
            <w:vAlign w:val="center"/>
          </w:tcPr>
          <w:p w14:paraId="1914809A" w14:textId="77777777" w:rsidR="00E847E1" w:rsidRPr="009C6FF0" w:rsidRDefault="00E847E1" w:rsidP="00E847E1">
            <w:pPr>
              <w:spacing w:line="276" w:lineRule="auto"/>
              <w:jc w:val="center"/>
              <w:rPr>
                <w:b/>
              </w:rPr>
            </w:pPr>
          </w:p>
        </w:tc>
        <w:tc>
          <w:tcPr>
            <w:tcW w:w="568" w:type="dxa"/>
            <w:vMerge/>
            <w:shd w:val="clear" w:color="auto" w:fill="FFFFFF"/>
            <w:vAlign w:val="center"/>
          </w:tcPr>
          <w:p w14:paraId="42965548" w14:textId="77777777" w:rsidR="00E847E1" w:rsidRPr="009C6FF0" w:rsidRDefault="00E847E1" w:rsidP="00E847E1">
            <w:pPr>
              <w:spacing w:line="276" w:lineRule="auto"/>
              <w:jc w:val="center"/>
              <w:rPr>
                <w:b/>
              </w:rPr>
            </w:pPr>
          </w:p>
        </w:tc>
        <w:tc>
          <w:tcPr>
            <w:tcW w:w="571" w:type="dxa"/>
            <w:vMerge/>
            <w:shd w:val="clear" w:color="auto" w:fill="FFFFFF"/>
            <w:vAlign w:val="center"/>
          </w:tcPr>
          <w:p w14:paraId="1C5293FC" w14:textId="77777777" w:rsidR="00E847E1" w:rsidRPr="009C6FF0" w:rsidRDefault="00E847E1" w:rsidP="00E847E1">
            <w:pPr>
              <w:spacing w:line="276" w:lineRule="auto"/>
              <w:jc w:val="center"/>
              <w:rPr>
                <w:b/>
              </w:rPr>
            </w:pPr>
          </w:p>
        </w:tc>
        <w:tc>
          <w:tcPr>
            <w:tcW w:w="1276" w:type="dxa"/>
            <w:vMerge/>
            <w:shd w:val="clear" w:color="auto" w:fill="FFFFFF"/>
            <w:vAlign w:val="center"/>
          </w:tcPr>
          <w:p w14:paraId="2703E272" w14:textId="77777777" w:rsidR="00E847E1" w:rsidRPr="009C6FF0" w:rsidRDefault="00E847E1" w:rsidP="00E847E1">
            <w:pPr>
              <w:spacing w:line="276" w:lineRule="auto"/>
              <w:jc w:val="center"/>
              <w:rPr>
                <w:b/>
              </w:rPr>
            </w:pPr>
          </w:p>
        </w:tc>
        <w:tc>
          <w:tcPr>
            <w:tcW w:w="3683" w:type="dxa"/>
            <w:gridSpan w:val="2"/>
            <w:shd w:val="clear" w:color="auto" w:fill="FFFFFF"/>
          </w:tcPr>
          <w:p w14:paraId="04EC998B" w14:textId="77777777" w:rsidR="00E847E1" w:rsidRPr="00514D0B" w:rsidRDefault="00E847E1" w:rsidP="00E847E1">
            <w:pPr>
              <w:spacing w:after="160"/>
              <w:ind w:left="212" w:firstLine="284"/>
              <w:rPr>
                <w:b/>
                <w:bCs/>
                <w:iCs/>
                <w:lang w:val="en-US"/>
              </w:rPr>
            </w:pPr>
            <w:r>
              <w:rPr>
                <w:b/>
                <w:bCs/>
                <w:iCs/>
                <w:lang w:val="en-US"/>
              </w:rPr>
              <w:t>14-Genel uygulama</w:t>
            </w:r>
          </w:p>
          <w:p w14:paraId="017CB523" w14:textId="0CFFD18F" w:rsidR="00E847E1" w:rsidRPr="009C6FF0" w:rsidRDefault="003E4C15" w:rsidP="00E847E1">
            <w:pPr>
              <w:ind w:left="241"/>
              <w:contextualSpacing/>
              <w:rPr>
                <w:bCs/>
                <w:i/>
                <w:iCs/>
              </w:rPr>
            </w:pPr>
            <w:r>
              <w:rPr>
                <w:bCs/>
                <w:i/>
                <w:iCs/>
                <w:lang w:val="en-US"/>
              </w:rPr>
              <w:t xml:space="preserve">     14-</w:t>
            </w:r>
            <w:r w:rsidR="00E847E1" w:rsidRPr="00BE20BD">
              <w:rPr>
                <w:bCs/>
                <w:i/>
                <w:iCs/>
                <w:lang w:val="en-US"/>
              </w:rPr>
              <w:t xml:space="preserve">General application </w:t>
            </w:r>
          </w:p>
        </w:tc>
        <w:tc>
          <w:tcPr>
            <w:tcW w:w="3997" w:type="dxa"/>
            <w:gridSpan w:val="2"/>
            <w:shd w:val="clear" w:color="auto" w:fill="FFFFFF"/>
          </w:tcPr>
          <w:p w14:paraId="4DA32993" w14:textId="77777777" w:rsidR="00E847E1" w:rsidRPr="00CE0E95" w:rsidRDefault="00E847E1" w:rsidP="00D2099E">
            <w:pPr>
              <w:spacing w:after="160"/>
              <w:rPr>
                <w:b/>
                <w:lang w:val="en-US"/>
              </w:rPr>
            </w:pPr>
            <w:r>
              <w:rPr>
                <w:b/>
                <w:lang w:val="en-US"/>
              </w:rPr>
              <w:t>Problemi simpleks yöntemle çözer</w:t>
            </w:r>
            <w:r w:rsidRPr="00CE0E95">
              <w:rPr>
                <w:b/>
                <w:lang w:val="en-US"/>
              </w:rPr>
              <w:t>.</w:t>
            </w:r>
          </w:p>
          <w:p w14:paraId="63A29E5E" w14:textId="077EBB4E" w:rsidR="00E847E1" w:rsidRPr="009C6FF0" w:rsidRDefault="00E847E1" w:rsidP="00D2099E">
            <w:pPr>
              <w:contextualSpacing/>
              <w:rPr>
                <w:bCs/>
                <w:i/>
                <w:iCs/>
              </w:rPr>
            </w:pPr>
            <w:r w:rsidRPr="0007426C">
              <w:rPr>
                <w:i/>
                <w:lang w:val="en-US"/>
              </w:rPr>
              <w:t>Solves the problem using the simplex method.</w:t>
            </w:r>
          </w:p>
        </w:tc>
      </w:tr>
      <w:tr w:rsidR="00E847E1" w:rsidRPr="009C6FF0" w14:paraId="63019062" w14:textId="77777777" w:rsidTr="00E847E1">
        <w:trPr>
          <w:gridBefore w:val="1"/>
          <w:wBefore w:w="113" w:type="dxa"/>
          <w:trHeight w:val="480"/>
        </w:trPr>
        <w:tc>
          <w:tcPr>
            <w:tcW w:w="1521" w:type="dxa"/>
            <w:vMerge w:val="restart"/>
            <w:tcBorders>
              <w:top w:val="single" w:sz="4" w:space="0" w:color="auto"/>
              <w:left w:val="single" w:sz="4" w:space="0" w:color="auto"/>
              <w:right w:val="single" w:sz="4" w:space="0" w:color="auto"/>
            </w:tcBorders>
            <w:vAlign w:val="center"/>
          </w:tcPr>
          <w:p w14:paraId="20381C22" w14:textId="5369B966" w:rsidR="00E847E1" w:rsidRPr="009C6FF0" w:rsidRDefault="00E847E1" w:rsidP="00E847E1">
            <w:pPr>
              <w:spacing w:line="276" w:lineRule="auto"/>
              <w:jc w:val="center"/>
            </w:pPr>
            <w:r w:rsidRPr="000E42B9">
              <w:rPr>
                <w:b/>
              </w:rPr>
              <w:t>212041214</w:t>
            </w:r>
          </w:p>
        </w:tc>
        <w:tc>
          <w:tcPr>
            <w:tcW w:w="2410" w:type="dxa"/>
            <w:vMerge w:val="restart"/>
            <w:tcBorders>
              <w:top w:val="single" w:sz="4" w:space="0" w:color="auto"/>
              <w:left w:val="nil"/>
              <w:right w:val="single" w:sz="4" w:space="0" w:color="auto"/>
            </w:tcBorders>
            <w:vAlign w:val="center"/>
          </w:tcPr>
          <w:p w14:paraId="32BD5855" w14:textId="77777777" w:rsidR="00E847E1" w:rsidRDefault="00E847E1" w:rsidP="00E847E1">
            <w:pPr>
              <w:jc w:val="center"/>
              <w:rPr>
                <w:b/>
              </w:rPr>
            </w:pPr>
            <w:r>
              <w:rPr>
                <w:b/>
              </w:rPr>
              <w:t>Mathematica ile Eğrilerin Diferensiyel Geometrisi</w:t>
            </w:r>
          </w:p>
          <w:p w14:paraId="33B2B857" w14:textId="24F27193" w:rsidR="00E847E1" w:rsidRPr="009C6FF0" w:rsidRDefault="00E847E1" w:rsidP="00E847E1">
            <w:pPr>
              <w:spacing w:line="276" w:lineRule="auto"/>
              <w:jc w:val="center"/>
            </w:pPr>
            <w:r>
              <w:rPr>
                <w:i/>
              </w:rPr>
              <w:lastRenderedPageBreak/>
              <w:t>Differential Geometry of Curves  with Mathematica</w:t>
            </w:r>
          </w:p>
        </w:tc>
        <w:tc>
          <w:tcPr>
            <w:tcW w:w="710" w:type="dxa"/>
            <w:vMerge w:val="restart"/>
            <w:shd w:val="clear" w:color="auto" w:fill="FFFFFF"/>
            <w:vAlign w:val="center"/>
          </w:tcPr>
          <w:p w14:paraId="6A56B8E5" w14:textId="6DED8BDF" w:rsidR="00E847E1" w:rsidRPr="009C6FF0" w:rsidRDefault="00E847E1" w:rsidP="00E847E1">
            <w:pPr>
              <w:spacing w:line="276" w:lineRule="auto"/>
              <w:jc w:val="center"/>
            </w:pPr>
            <w:r>
              <w:rPr>
                <w:b/>
              </w:rPr>
              <w:lastRenderedPageBreak/>
              <w:t>2</w:t>
            </w:r>
          </w:p>
        </w:tc>
        <w:tc>
          <w:tcPr>
            <w:tcW w:w="568" w:type="dxa"/>
            <w:vMerge w:val="restart"/>
            <w:shd w:val="clear" w:color="auto" w:fill="FFFFFF"/>
            <w:vAlign w:val="center"/>
          </w:tcPr>
          <w:p w14:paraId="1C001A7C" w14:textId="425F9874" w:rsidR="00E847E1" w:rsidRPr="009C6FF0" w:rsidRDefault="00E847E1" w:rsidP="00E847E1">
            <w:pPr>
              <w:spacing w:line="276" w:lineRule="auto"/>
              <w:jc w:val="center"/>
            </w:pPr>
            <w:r>
              <w:rPr>
                <w:b/>
              </w:rPr>
              <w:t>2</w:t>
            </w:r>
          </w:p>
        </w:tc>
        <w:tc>
          <w:tcPr>
            <w:tcW w:w="568" w:type="dxa"/>
            <w:vMerge w:val="restart"/>
            <w:shd w:val="clear" w:color="auto" w:fill="FFFFFF"/>
            <w:vAlign w:val="center"/>
          </w:tcPr>
          <w:p w14:paraId="4B04D319" w14:textId="08CEE606" w:rsidR="00E847E1" w:rsidRPr="009C6FF0" w:rsidRDefault="00E847E1" w:rsidP="00E847E1">
            <w:pPr>
              <w:spacing w:line="276" w:lineRule="auto"/>
              <w:jc w:val="center"/>
            </w:pPr>
            <w:r>
              <w:rPr>
                <w:b/>
              </w:rPr>
              <w:t>3</w:t>
            </w:r>
          </w:p>
        </w:tc>
        <w:tc>
          <w:tcPr>
            <w:tcW w:w="571" w:type="dxa"/>
            <w:vMerge w:val="restart"/>
            <w:shd w:val="clear" w:color="auto" w:fill="FFFFFF"/>
            <w:vAlign w:val="center"/>
          </w:tcPr>
          <w:p w14:paraId="13234DF0" w14:textId="3A716E28" w:rsidR="00E847E1" w:rsidRPr="009C6FF0" w:rsidRDefault="00E847E1" w:rsidP="00E847E1">
            <w:pPr>
              <w:spacing w:line="276" w:lineRule="auto"/>
              <w:jc w:val="center"/>
            </w:pPr>
            <w:r>
              <w:rPr>
                <w:b/>
              </w:rPr>
              <w:t>4</w:t>
            </w:r>
          </w:p>
        </w:tc>
        <w:tc>
          <w:tcPr>
            <w:tcW w:w="1276" w:type="dxa"/>
            <w:vMerge w:val="restart"/>
            <w:shd w:val="clear" w:color="auto" w:fill="FFFFFF"/>
            <w:vAlign w:val="center"/>
          </w:tcPr>
          <w:p w14:paraId="4C719A39" w14:textId="77777777" w:rsidR="00E847E1" w:rsidRPr="009C6FF0" w:rsidRDefault="00E847E1" w:rsidP="00E847E1">
            <w:pPr>
              <w:spacing w:line="276" w:lineRule="auto"/>
              <w:jc w:val="center"/>
              <w:rPr>
                <w:b/>
              </w:rPr>
            </w:pPr>
            <w:r w:rsidRPr="009C6FF0">
              <w:rPr>
                <w:b/>
              </w:rPr>
              <w:t>S</w:t>
            </w:r>
          </w:p>
          <w:p w14:paraId="3D3652BA" w14:textId="77777777" w:rsidR="00E847E1" w:rsidRPr="009C6FF0" w:rsidRDefault="00E847E1" w:rsidP="00E847E1">
            <w:pPr>
              <w:spacing w:line="276" w:lineRule="auto"/>
              <w:jc w:val="center"/>
            </w:pPr>
            <w:r w:rsidRPr="009C6FF0">
              <w:rPr>
                <w:i/>
              </w:rPr>
              <w:t>E</w:t>
            </w:r>
          </w:p>
        </w:tc>
        <w:tc>
          <w:tcPr>
            <w:tcW w:w="7680" w:type="dxa"/>
            <w:gridSpan w:val="4"/>
            <w:shd w:val="clear" w:color="auto" w:fill="FFFFFF"/>
          </w:tcPr>
          <w:p w14:paraId="68107120" w14:textId="77777777" w:rsidR="00E847E1" w:rsidRPr="009C6FF0" w:rsidRDefault="00E847E1" w:rsidP="00E847E1">
            <w:pPr>
              <w:spacing w:line="240" w:lineRule="auto"/>
              <w:jc w:val="center"/>
              <w:rPr>
                <w:b/>
                <w:bCs/>
              </w:rPr>
            </w:pPr>
            <w:r w:rsidRPr="009C6FF0">
              <w:rPr>
                <w:b/>
                <w:bCs/>
              </w:rPr>
              <w:t>Amaç</w:t>
            </w:r>
          </w:p>
          <w:p w14:paraId="5BF8632D" w14:textId="06B226D0" w:rsidR="00E847E1" w:rsidRPr="00E847E1" w:rsidRDefault="00E847E1" w:rsidP="00E847E1">
            <w:pPr>
              <w:ind w:left="241"/>
              <w:contextualSpacing/>
              <w:jc w:val="center"/>
              <w:rPr>
                <w:i/>
              </w:rPr>
            </w:pPr>
            <w:r w:rsidRPr="009C6FF0">
              <w:rPr>
                <w:i/>
              </w:rPr>
              <w:t>Aim of Course</w:t>
            </w:r>
          </w:p>
        </w:tc>
      </w:tr>
      <w:tr w:rsidR="00E847E1" w:rsidRPr="009C6FF0" w14:paraId="1A11D08C" w14:textId="77777777" w:rsidTr="00026037">
        <w:trPr>
          <w:gridBefore w:val="1"/>
          <w:wBefore w:w="113" w:type="dxa"/>
          <w:trHeight w:val="480"/>
        </w:trPr>
        <w:tc>
          <w:tcPr>
            <w:tcW w:w="1521" w:type="dxa"/>
            <w:vMerge/>
            <w:tcBorders>
              <w:left w:val="single" w:sz="4" w:space="0" w:color="auto"/>
              <w:right w:val="single" w:sz="4" w:space="0" w:color="auto"/>
            </w:tcBorders>
            <w:vAlign w:val="center"/>
          </w:tcPr>
          <w:p w14:paraId="222BA25B" w14:textId="77777777" w:rsidR="00E847E1" w:rsidRPr="000E42B9" w:rsidRDefault="00E847E1" w:rsidP="00E847E1">
            <w:pPr>
              <w:spacing w:line="276" w:lineRule="auto"/>
              <w:jc w:val="center"/>
              <w:rPr>
                <w:b/>
              </w:rPr>
            </w:pPr>
          </w:p>
        </w:tc>
        <w:tc>
          <w:tcPr>
            <w:tcW w:w="2410" w:type="dxa"/>
            <w:vMerge/>
            <w:tcBorders>
              <w:left w:val="nil"/>
              <w:right w:val="single" w:sz="4" w:space="0" w:color="auto"/>
            </w:tcBorders>
            <w:vAlign w:val="center"/>
          </w:tcPr>
          <w:p w14:paraId="7F0048CF" w14:textId="77777777" w:rsidR="00E847E1" w:rsidRDefault="00E847E1" w:rsidP="00E847E1">
            <w:pPr>
              <w:jc w:val="center"/>
              <w:rPr>
                <w:b/>
              </w:rPr>
            </w:pPr>
          </w:p>
        </w:tc>
        <w:tc>
          <w:tcPr>
            <w:tcW w:w="710" w:type="dxa"/>
            <w:vMerge/>
            <w:shd w:val="clear" w:color="auto" w:fill="FFFFFF"/>
            <w:vAlign w:val="center"/>
          </w:tcPr>
          <w:p w14:paraId="48F61F8A" w14:textId="77777777" w:rsidR="00E847E1" w:rsidRDefault="00E847E1" w:rsidP="00E847E1">
            <w:pPr>
              <w:spacing w:line="276" w:lineRule="auto"/>
              <w:jc w:val="center"/>
              <w:rPr>
                <w:b/>
              </w:rPr>
            </w:pPr>
          </w:p>
        </w:tc>
        <w:tc>
          <w:tcPr>
            <w:tcW w:w="568" w:type="dxa"/>
            <w:vMerge/>
            <w:shd w:val="clear" w:color="auto" w:fill="FFFFFF"/>
            <w:vAlign w:val="center"/>
          </w:tcPr>
          <w:p w14:paraId="2524D22B" w14:textId="77777777" w:rsidR="00E847E1" w:rsidRDefault="00E847E1" w:rsidP="00E847E1">
            <w:pPr>
              <w:spacing w:line="276" w:lineRule="auto"/>
              <w:jc w:val="center"/>
              <w:rPr>
                <w:b/>
              </w:rPr>
            </w:pPr>
          </w:p>
        </w:tc>
        <w:tc>
          <w:tcPr>
            <w:tcW w:w="568" w:type="dxa"/>
            <w:vMerge/>
            <w:shd w:val="clear" w:color="auto" w:fill="FFFFFF"/>
            <w:vAlign w:val="center"/>
          </w:tcPr>
          <w:p w14:paraId="109F77B8" w14:textId="77777777" w:rsidR="00E847E1" w:rsidRDefault="00E847E1" w:rsidP="00E847E1">
            <w:pPr>
              <w:spacing w:line="276" w:lineRule="auto"/>
              <w:jc w:val="center"/>
              <w:rPr>
                <w:b/>
              </w:rPr>
            </w:pPr>
          </w:p>
        </w:tc>
        <w:tc>
          <w:tcPr>
            <w:tcW w:w="571" w:type="dxa"/>
            <w:vMerge/>
            <w:shd w:val="clear" w:color="auto" w:fill="FFFFFF"/>
            <w:vAlign w:val="center"/>
          </w:tcPr>
          <w:p w14:paraId="50C074E1" w14:textId="77777777" w:rsidR="00E847E1" w:rsidRDefault="00E847E1" w:rsidP="00E847E1">
            <w:pPr>
              <w:spacing w:line="276" w:lineRule="auto"/>
              <w:jc w:val="center"/>
              <w:rPr>
                <w:b/>
              </w:rPr>
            </w:pPr>
          </w:p>
        </w:tc>
        <w:tc>
          <w:tcPr>
            <w:tcW w:w="1276" w:type="dxa"/>
            <w:vMerge/>
            <w:shd w:val="clear" w:color="auto" w:fill="FFFFFF"/>
            <w:vAlign w:val="center"/>
          </w:tcPr>
          <w:p w14:paraId="0250CDEF" w14:textId="77777777" w:rsidR="00E847E1" w:rsidRPr="009C6FF0" w:rsidRDefault="00E847E1" w:rsidP="00E847E1">
            <w:pPr>
              <w:spacing w:line="276" w:lineRule="auto"/>
              <w:jc w:val="center"/>
              <w:rPr>
                <w:b/>
              </w:rPr>
            </w:pPr>
          </w:p>
        </w:tc>
        <w:tc>
          <w:tcPr>
            <w:tcW w:w="7680" w:type="dxa"/>
            <w:gridSpan w:val="4"/>
            <w:shd w:val="clear" w:color="auto" w:fill="FFFFFF"/>
          </w:tcPr>
          <w:p w14:paraId="680CB846" w14:textId="77777777" w:rsidR="00E847E1" w:rsidRDefault="00E847E1" w:rsidP="00E847E1">
            <w:pPr>
              <w:spacing w:after="120"/>
              <w:rPr>
                <w:b/>
              </w:rPr>
            </w:pPr>
            <w:r>
              <w:rPr>
                <w:b/>
              </w:rPr>
              <w:t>Mathematica ile eğrilerinin diferensiyel geometrisini incelemek ve grafiklerini çizmek.</w:t>
            </w:r>
          </w:p>
          <w:p w14:paraId="70F8F667" w14:textId="4B0641ED" w:rsidR="00E847E1" w:rsidRPr="009C6FF0" w:rsidRDefault="00E847E1" w:rsidP="00E847E1">
            <w:pPr>
              <w:spacing w:line="240" w:lineRule="auto"/>
              <w:jc w:val="left"/>
              <w:rPr>
                <w:b/>
                <w:bCs/>
              </w:rPr>
            </w:pPr>
            <w:r>
              <w:rPr>
                <w:i/>
              </w:rPr>
              <w:t>To study differential geometry of curves and draw their graphics using Mathematica.</w:t>
            </w:r>
          </w:p>
        </w:tc>
      </w:tr>
      <w:tr w:rsidR="00E847E1" w:rsidRPr="009C6FF0" w14:paraId="7FCBB90B" w14:textId="77777777" w:rsidTr="00026037">
        <w:trPr>
          <w:gridBefore w:val="1"/>
          <w:wBefore w:w="113" w:type="dxa"/>
          <w:trHeight w:val="44"/>
        </w:trPr>
        <w:tc>
          <w:tcPr>
            <w:tcW w:w="1521" w:type="dxa"/>
            <w:vMerge/>
            <w:tcBorders>
              <w:left w:val="single" w:sz="4" w:space="0" w:color="auto"/>
              <w:right w:val="single" w:sz="4" w:space="0" w:color="auto"/>
            </w:tcBorders>
          </w:tcPr>
          <w:p w14:paraId="4E0CF40A"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61FB07CF"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76678AC7" w14:textId="77777777" w:rsidR="00E847E1" w:rsidRPr="009C6FF0" w:rsidRDefault="00E847E1" w:rsidP="00E847E1">
            <w:pPr>
              <w:spacing w:line="276" w:lineRule="auto"/>
              <w:jc w:val="center"/>
              <w:rPr>
                <w:b/>
              </w:rPr>
            </w:pPr>
          </w:p>
        </w:tc>
        <w:tc>
          <w:tcPr>
            <w:tcW w:w="568" w:type="dxa"/>
            <w:vMerge/>
            <w:shd w:val="clear" w:color="auto" w:fill="FFFFFF"/>
            <w:vAlign w:val="center"/>
          </w:tcPr>
          <w:p w14:paraId="7D43FAC9" w14:textId="77777777" w:rsidR="00E847E1" w:rsidRPr="009C6FF0" w:rsidRDefault="00E847E1" w:rsidP="00E847E1">
            <w:pPr>
              <w:spacing w:line="276" w:lineRule="auto"/>
              <w:jc w:val="center"/>
              <w:rPr>
                <w:b/>
              </w:rPr>
            </w:pPr>
          </w:p>
        </w:tc>
        <w:tc>
          <w:tcPr>
            <w:tcW w:w="568" w:type="dxa"/>
            <w:vMerge/>
            <w:shd w:val="clear" w:color="auto" w:fill="FFFFFF"/>
            <w:vAlign w:val="center"/>
          </w:tcPr>
          <w:p w14:paraId="33F8F305" w14:textId="77777777" w:rsidR="00E847E1" w:rsidRPr="009C6FF0" w:rsidRDefault="00E847E1" w:rsidP="00E847E1">
            <w:pPr>
              <w:spacing w:line="276" w:lineRule="auto"/>
              <w:jc w:val="center"/>
              <w:rPr>
                <w:b/>
              </w:rPr>
            </w:pPr>
          </w:p>
        </w:tc>
        <w:tc>
          <w:tcPr>
            <w:tcW w:w="571" w:type="dxa"/>
            <w:vMerge/>
            <w:shd w:val="clear" w:color="auto" w:fill="FFFFFF"/>
            <w:vAlign w:val="center"/>
          </w:tcPr>
          <w:p w14:paraId="708FE659" w14:textId="77777777" w:rsidR="00E847E1" w:rsidRPr="009C6FF0" w:rsidRDefault="00E847E1" w:rsidP="00E847E1">
            <w:pPr>
              <w:spacing w:line="276" w:lineRule="auto"/>
              <w:jc w:val="center"/>
              <w:rPr>
                <w:b/>
              </w:rPr>
            </w:pPr>
          </w:p>
        </w:tc>
        <w:tc>
          <w:tcPr>
            <w:tcW w:w="1276" w:type="dxa"/>
            <w:vMerge/>
            <w:shd w:val="clear" w:color="auto" w:fill="FFFFFF"/>
            <w:vAlign w:val="center"/>
          </w:tcPr>
          <w:p w14:paraId="5B84D4DF" w14:textId="77777777" w:rsidR="00E847E1" w:rsidRPr="009C6FF0" w:rsidRDefault="00E847E1" w:rsidP="00E847E1">
            <w:pPr>
              <w:spacing w:line="276" w:lineRule="auto"/>
              <w:jc w:val="center"/>
              <w:rPr>
                <w:b/>
              </w:rPr>
            </w:pPr>
          </w:p>
        </w:tc>
        <w:tc>
          <w:tcPr>
            <w:tcW w:w="7680" w:type="dxa"/>
            <w:gridSpan w:val="4"/>
            <w:shd w:val="clear" w:color="auto" w:fill="FFFFFF"/>
          </w:tcPr>
          <w:p w14:paraId="11E768A0" w14:textId="77777777" w:rsidR="00E847E1" w:rsidRPr="009C6FF0" w:rsidRDefault="00E847E1" w:rsidP="00E847E1">
            <w:pPr>
              <w:spacing w:line="240" w:lineRule="auto"/>
              <w:jc w:val="center"/>
              <w:rPr>
                <w:b/>
                <w:bCs/>
              </w:rPr>
            </w:pPr>
            <w:r w:rsidRPr="009C6FF0">
              <w:rPr>
                <w:b/>
                <w:bCs/>
              </w:rPr>
              <w:t>Ders Materyali</w:t>
            </w:r>
          </w:p>
          <w:p w14:paraId="75A56E08" w14:textId="77777777" w:rsidR="00E847E1" w:rsidRPr="009C6FF0" w:rsidRDefault="00E847E1" w:rsidP="00E847E1">
            <w:pPr>
              <w:spacing w:line="240" w:lineRule="auto"/>
              <w:jc w:val="center"/>
              <w:rPr>
                <w:i/>
                <w:lang w:val="en-US"/>
              </w:rPr>
            </w:pPr>
            <w:r w:rsidRPr="009C6FF0">
              <w:rPr>
                <w:i/>
                <w:lang w:val="en-US"/>
              </w:rPr>
              <w:t>Course Material</w:t>
            </w:r>
          </w:p>
          <w:p w14:paraId="3F1E1300" w14:textId="2ABC3FC6" w:rsidR="00E847E1" w:rsidRPr="009C6FF0" w:rsidRDefault="00BC17F9" w:rsidP="00E847E1">
            <w:pPr>
              <w:spacing w:line="240" w:lineRule="auto"/>
              <w:jc w:val="center"/>
              <w:rPr>
                <w:b/>
                <w:bCs/>
                <w:iCs/>
              </w:rPr>
            </w:pPr>
            <w:r w:rsidRPr="00BC17F9">
              <w:rPr>
                <w:b/>
                <w:bCs/>
              </w:rPr>
              <w:t xml:space="preserve">Alfred Gray,Elsa Abbena, Simon Salamon. Modern Differential Geometry of Curves and Surfaces with Mathematica(Third Edition), Chapman and Hall/CRC, 2006. Stephen Wolfram. The Mathematica Book (5th ed.). Wolfram Media and Cambridge University Press. New York. 2003. Eugene Don. Mathematica (Second Edition). Schaum`s Outline Series. McGraw-Hill Companies. New York. 2009. </w:t>
            </w:r>
          </w:p>
        </w:tc>
      </w:tr>
      <w:tr w:rsidR="00E847E1" w:rsidRPr="009C6FF0" w14:paraId="7087B6EB" w14:textId="77777777" w:rsidTr="00026037">
        <w:trPr>
          <w:gridBefore w:val="1"/>
          <w:wBefore w:w="113" w:type="dxa"/>
          <w:trHeight w:val="44"/>
        </w:trPr>
        <w:tc>
          <w:tcPr>
            <w:tcW w:w="1521" w:type="dxa"/>
            <w:vMerge/>
            <w:tcBorders>
              <w:left w:val="single" w:sz="4" w:space="0" w:color="auto"/>
              <w:right w:val="single" w:sz="4" w:space="0" w:color="auto"/>
            </w:tcBorders>
          </w:tcPr>
          <w:p w14:paraId="4586D73A"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60FBAC34"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320A2274" w14:textId="77777777" w:rsidR="00E847E1" w:rsidRPr="009C6FF0" w:rsidRDefault="00E847E1" w:rsidP="00E847E1">
            <w:pPr>
              <w:spacing w:line="276" w:lineRule="auto"/>
              <w:jc w:val="center"/>
              <w:rPr>
                <w:b/>
              </w:rPr>
            </w:pPr>
          </w:p>
        </w:tc>
        <w:tc>
          <w:tcPr>
            <w:tcW w:w="568" w:type="dxa"/>
            <w:vMerge/>
            <w:shd w:val="clear" w:color="auto" w:fill="FFFFFF"/>
            <w:vAlign w:val="center"/>
          </w:tcPr>
          <w:p w14:paraId="49D894A1" w14:textId="77777777" w:rsidR="00E847E1" w:rsidRPr="009C6FF0" w:rsidRDefault="00E847E1" w:rsidP="00E847E1">
            <w:pPr>
              <w:spacing w:line="276" w:lineRule="auto"/>
              <w:jc w:val="center"/>
              <w:rPr>
                <w:b/>
              </w:rPr>
            </w:pPr>
          </w:p>
        </w:tc>
        <w:tc>
          <w:tcPr>
            <w:tcW w:w="568" w:type="dxa"/>
            <w:vMerge/>
            <w:shd w:val="clear" w:color="auto" w:fill="FFFFFF"/>
            <w:vAlign w:val="center"/>
          </w:tcPr>
          <w:p w14:paraId="14CAD230" w14:textId="77777777" w:rsidR="00E847E1" w:rsidRPr="009C6FF0" w:rsidRDefault="00E847E1" w:rsidP="00E847E1">
            <w:pPr>
              <w:spacing w:line="276" w:lineRule="auto"/>
              <w:jc w:val="center"/>
              <w:rPr>
                <w:b/>
              </w:rPr>
            </w:pPr>
          </w:p>
        </w:tc>
        <w:tc>
          <w:tcPr>
            <w:tcW w:w="571" w:type="dxa"/>
            <w:vMerge/>
            <w:shd w:val="clear" w:color="auto" w:fill="FFFFFF"/>
            <w:vAlign w:val="center"/>
          </w:tcPr>
          <w:p w14:paraId="43EE2BEB" w14:textId="77777777" w:rsidR="00E847E1" w:rsidRPr="009C6FF0" w:rsidRDefault="00E847E1" w:rsidP="00E847E1">
            <w:pPr>
              <w:spacing w:line="276" w:lineRule="auto"/>
              <w:jc w:val="center"/>
              <w:rPr>
                <w:b/>
              </w:rPr>
            </w:pPr>
          </w:p>
        </w:tc>
        <w:tc>
          <w:tcPr>
            <w:tcW w:w="1276" w:type="dxa"/>
            <w:vMerge/>
            <w:shd w:val="clear" w:color="auto" w:fill="FFFFFF"/>
            <w:vAlign w:val="center"/>
          </w:tcPr>
          <w:p w14:paraId="23179DDB" w14:textId="77777777" w:rsidR="00E847E1" w:rsidRPr="009C6FF0" w:rsidRDefault="00E847E1" w:rsidP="00E847E1">
            <w:pPr>
              <w:spacing w:line="276" w:lineRule="auto"/>
              <w:jc w:val="center"/>
              <w:rPr>
                <w:b/>
              </w:rPr>
            </w:pPr>
          </w:p>
        </w:tc>
        <w:tc>
          <w:tcPr>
            <w:tcW w:w="7680" w:type="dxa"/>
            <w:gridSpan w:val="4"/>
            <w:shd w:val="clear" w:color="auto" w:fill="FFFFFF"/>
          </w:tcPr>
          <w:p w14:paraId="5C0F98F9" w14:textId="77777777" w:rsidR="00E847E1" w:rsidRPr="009C6FF0" w:rsidRDefault="00E847E1" w:rsidP="00E847E1">
            <w:pPr>
              <w:spacing w:line="240" w:lineRule="auto"/>
              <w:jc w:val="center"/>
              <w:rPr>
                <w:b/>
                <w:bCs/>
              </w:rPr>
            </w:pPr>
            <w:r w:rsidRPr="009C6FF0">
              <w:rPr>
                <w:b/>
                <w:bCs/>
              </w:rPr>
              <w:t>Yöntem ve Teknik</w:t>
            </w:r>
          </w:p>
          <w:p w14:paraId="5D6C6E0F" w14:textId="77777777" w:rsidR="00E847E1" w:rsidRPr="009C6FF0" w:rsidRDefault="00E847E1" w:rsidP="00E847E1">
            <w:pPr>
              <w:spacing w:line="240" w:lineRule="auto"/>
              <w:jc w:val="center"/>
              <w:rPr>
                <w:i/>
                <w:lang w:val="en-US"/>
              </w:rPr>
            </w:pPr>
            <w:r w:rsidRPr="009C6FF0">
              <w:rPr>
                <w:i/>
                <w:lang w:val="en-US"/>
              </w:rPr>
              <w:t>Method and Technique</w:t>
            </w:r>
          </w:p>
          <w:p w14:paraId="06720422" w14:textId="6454957E" w:rsidR="00F33604" w:rsidRPr="00FA052B" w:rsidRDefault="00F33604" w:rsidP="00F33604">
            <w:pPr>
              <w:spacing w:after="120" w:line="276" w:lineRule="auto"/>
              <w:jc w:val="center"/>
              <w:rPr>
                <w:b/>
                <w:bCs/>
              </w:rPr>
            </w:pPr>
            <w:r w:rsidRPr="00FA052B">
              <w:rPr>
                <w:b/>
                <w:bCs/>
              </w:rPr>
              <w:t>Anlatım, Soru-Yanıt</w:t>
            </w:r>
          </w:p>
          <w:p w14:paraId="2862C762" w14:textId="7B6045E0" w:rsidR="00E847E1" w:rsidRPr="009C6FF0" w:rsidRDefault="00F33604" w:rsidP="00F33604">
            <w:pPr>
              <w:spacing w:line="240" w:lineRule="auto"/>
              <w:jc w:val="center"/>
              <w:rPr>
                <w:b/>
                <w:bCs/>
              </w:rPr>
            </w:pPr>
            <w:r w:rsidRPr="00FA052B">
              <w:rPr>
                <w:i/>
                <w:iCs/>
                <w:color w:val="000000"/>
              </w:rPr>
              <w:t>Lecture, Question-Ans</w:t>
            </w:r>
            <w:r w:rsidR="00CA676E">
              <w:rPr>
                <w:i/>
                <w:iCs/>
                <w:color w:val="000000"/>
              </w:rPr>
              <w:t>wer</w:t>
            </w:r>
          </w:p>
        </w:tc>
      </w:tr>
      <w:tr w:rsidR="00E847E1" w:rsidRPr="009C6FF0" w14:paraId="3CA36B57" w14:textId="77777777" w:rsidTr="00026037">
        <w:trPr>
          <w:gridBefore w:val="1"/>
          <w:wBefore w:w="113" w:type="dxa"/>
          <w:trHeight w:val="44"/>
        </w:trPr>
        <w:tc>
          <w:tcPr>
            <w:tcW w:w="1521" w:type="dxa"/>
            <w:vMerge/>
            <w:tcBorders>
              <w:left w:val="single" w:sz="4" w:space="0" w:color="auto"/>
              <w:right w:val="single" w:sz="4" w:space="0" w:color="auto"/>
            </w:tcBorders>
          </w:tcPr>
          <w:p w14:paraId="218137AE"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7541CDAC"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787C39EA" w14:textId="77777777" w:rsidR="00E847E1" w:rsidRPr="009C6FF0" w:rsidRDefault="00E847E1" w:rsidP="00E847E1">
            <w:pPr>
              <w:spacing w:line="276" w:lineRule="auto"/>
              <w:jc w:val="center"/>
              <w:rPr>
                <w:b/>
              </w:rPr>
            </w:pPr>
          </w:p>
        </w:tc>
        <w:tc>
          <w:tcPr>
            <w:tcW w:w="568" w:type="dxa"/>
            <w:vMerge/>
            <w:shd w:val="clear" w:color="auto" w:fill="FFFFFF"/>
            <w:vAlign w:val="center"/>
          </w:tcPr>
          <w:p w14:paraId="50C6BEB7" w14:textId="77777777" w:rsidR="00E847E1" w:rsidRPr="009C6FF0" w:rsidRDefault="00E847E1" w:rsidP="00E847E1">
            <w:pPr>
              <w:spacing w:line="276" w:lineRule="auto"/>
              <w:jc w:val="center"/>
              <w:rPr>
                <w:b/>
              </w:rPr>
            </w:pPr>
          </w:p>
        </w:tc>
        <w:tc>
          <w:tcPr>
            <w:tcW w:w="568" w:type="dxa"/>
            <w:vMerge/>
            <w:shd w:val="clear" w:color="auto" w:fill="FFFFFF"/>
            <w:vAlign w:val="center"/>
          </w:tcPr>
          <w:p w14:paraId="738F644B" w14:textId="77777777" w:rsidR="00E847E1" w:rsidRPr="009C6FF0" w:rsidRDefault="00E847E1" w:rsidP="00E847E1">
            <w:pPr>
              <w:spacing w:line="276" w:lineRule="auto"/>
              <w:jc w:val="center"/>
              <w:rPr>
                <w:b/>
              </w:rPr>
            </w:pPr>
          </w:p>
        </w:tc>
        <w:tc>
          <w:tcPr>
            <w:tcW w:w="571" w:type="dxa"/>
            <w:vMerge/>
            <w:shd w:val="clear" w:color="auto" w:fill="FFFFFF"/>
            <w:vAlign w:val="center"/>
          </w:tcPr>
          <w:p w14:paraId="5F078E13" w14:textId="77777777" w:rsidR="00E847E1" w:rsidRPr="009C6FF0" w:rsidRDefault="00E847E1" w:rsidP="00E847E1">
            <w:pPr>
              <w:spacing w:line="276" w:lineRule="auto"/>
              <w:jc w:val="center"/>
              <w:rPr>
                <w:b/>
              </w:rPr>
            </w:pPr>
          </w:p>
        </w:tc>
        <w:tc>
          <w:tcPr>
            <w:tcW w:w="1276" w:type="dxa"/>
            <w:vMerge/>
            <w:shd w:val="clear" w:color="auto" w:fill="FFFFFF"/>
            <w:vAlign w:val="center"/>
          </w:tcPr>
          <w:p w14:paraId="3FE2606B" w14:textId="77777777" w:rsidR="00E847E1" w:rsidRPr="009C6FF0" w:rsidRDefault="00E847E1" w:rsidP="00E847E1">
            <w:pPr>
              <w:spacing w:line="276" w:lineRule="auto"/>
              <w:jc w:val="center"/>
              <w:rPr>
                <w:b/>
              </w:rPr>
            </w:pPr>
          </w:p>
        </w:tc>
        <w:tc>
          <w:tcPr>
            <w:tcW w:w="7680" w:type="dxa"/>
            <w:gridSpan w:val="4"/>
            <w:shd w:val="clear" w:color="auto" w:fill="FFFFFF"/>
          </w:tcPr>
          <w:p w14:paraId="6A99C9D3" w14:textId="77777777" w:rsidR="00E847E1" w:rsidRPr="009C6FF0" w:rsidRDefault="00E847E1" w:rsidP="00E847E1">
            <w:pPr>
              <w:spacing w:line="240" w:lineRule="auto"/>
              <w:jc w:val="center"/>
              <w:rPr>
                <w:b/>
                <w:bCs/>
              </w:rPr>
            </w:pPr>
            <w:r w:rsidRPr="009C6FF0">
              <w:rPr>
                <w:b/>
                <w:bCs/>
              </w:rPr>
              <w:t>Ölçme ve Değerlendirme</w:t>
            </w:r>
          </w:p>
          <w:p w14:paraId="28E0A581" w14:textId="77777777" w:rsidR="00E847E1" w:rsidRPr="009C6FF0" w:rsidRDefault="00E847E1" w:rsidP="00E847E1">
            <w:pPr>
              <w:spacing w:line="240" w:lineRule="auto"/>
              <w:jc w:val="center"/>
              <w:rPr>
                <w:i/>
              </w:rPr>
            </w:pPr>
            <w:r w:rsidRPr="009C6FF0">
              <w:rPr>
                <w:i/>
              </w:rPr>
              <w:t>Assessment and Evaluation</w:t>
            </w:r>
          </w:p>
          <w:p w14:paraId="4D3A1763" w14:textId="77777777" w:rsidR="00E847E1" w:rsidRPr="009C6FF0" w:rsidRDefault="00E847E1" w:rsidP="00E847E1">
            <w:pPr>
              <w:spacing w:line="240" w:lineRule="auto"/>
              <w:jc w:val="center"/>
              <w:rPr>
                <w:b/>
                <w:bCs/>
              </w:rPr>
            </w:pPr>
            <w:r w:rsidRPr="009C6FF0">
              <w:rPr>
                <w:b/>
                <w:bCs/>
              </w:rPr>
              <w:t>Yazılı ve Sözlü Yoklamalar, Çoktan Seçmeli Sınavlar, Performans Ödevleri</w:t>
            </w:r>
          </w:p>
          <w:p w14:paraId="489FFC6B" w14:textId="77777777" w:rsidR="00E847E1" w:rsidRPr="009C6FF0" w:rsidRDefault="00E847E1" w:rsidP="00E847E1">
            <w:pPr>
              <w:spacing w:line="240" w:lineRule="auto"/>
              <w:jc w:val="center"/>
              <w:rPr>
                <w:b/>
                <w:bCs/>
              </w:rPr>
            </w:pPr>
            <w:r w:rsidRPr="009C6FF0">
              <w:rPr>
                <w:i/>
                <w:iCs/>
                <w:color w:val="000000"/>
              </w:rPr>
              <w:t>Written and Oral Exams, Multiple Choice Exams, Performance Assignments</w:t>
            </w:r>
          </w:p>
        </w:tc>
      </w:tr>
      <w:tr w:rsidR="00E847E1" w:rsidRPr="009C6FF0" w14:paraId="566CA794" w14:textId="77777777" w:rsidTr="009C6FF0">
        <w:trPr>
          <w:gridBefore w:val="1"/>
          <w:wBefore w:w="113" w:type="dxa"/>
          <w:trHeight w:val="36"/>
        </w:trPr>
        <w:tc>
          <w:tcPr>
            <w:tcW w:w="1521" w:type="dxa"/>
            <w:vMerge/>
            <w:tcBorders>
              <w:left w:val="single" w:sz="4" w:space="0" w:color="auto"/>
              <w:right w:val="single" w:sz="4" w:space="0" w:color="auto"/>
            </w:tcBorders>
          </w:tcPr>
          <w:p w14:paraId="6459B39B"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604C3AB1"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67747C07" w14:textId="77777777" w:rsidR="00E847E1" w:rsidRPr="009C6FF0" w:rsidRDefault="00E847E1" w:rsidP="00E847E1">
            <w:pPr>
              <w:spacing w:line="276" w:lineRule="auto"/>
              <w:jc w:val="center"/>
              <w:rPr>
                <w:b/>
              </w:rPr>
            </w:pPr>
          </w:p>
        </w:tc>
        <w:tc>
          <w:tcPr>
            <w:tcW w:w="568" w:type="dxa"/>
            <w:vMerge/>
            <w:shd w:val="clear" w:color="auto" w:fill="FFFFFF"/>
            <w:vAlign w:val="center"/>
          </w:tcPr>
          <w:p w14:paraId="7AC70FAD" w14:textId="77777777" w:rsidR="00E847E1" w:rsidRPr="009C6FF0" w:rsidRDefault="00E847E1" w:rsidP="00E847E1">
            <w:pPr>
              <w:spacing w:line="276" w:lineRule="auto"/>
              <w:jc w:val="center"/>
              <w:rPr>
                <w:b/>
              </w:rPr>
            </w:pPr>
          </w:p>
        </w:tc>
        <w:tc>
          <w:tcPr>
            <w:tcW w:w="568" w:type="dxa"/>
            <w:vMerge/>
            <w:shd w:val="clear" w:color="auto" w:fill="FFFFFF"/>
            <w:vAlign w:val="center"/>
          </w:tcPr>
          <w:p w14:paraId="41B158B5" w14:textId="77777777" w:rsidR="00E847E1" w:rsidRPr="009C6FF0" w:rsidRDefault="00E847E1" w:rsidP="00E847E1">
            <w:pPr>
              <w:spacing w:line="276" w:lineRule="auto"/>
              <w:jc w:val="center"/>
              <w:rPr>
                <w:b/>
              </w:rPr>
            </w:pPr>
          </w:p>
        </w:tc>
        <w:tc>
          <w:tcPr>
            <w:tcW w:w="571" w:type="dxa"/>
            <w:vMerge/>
            <w:shd w:val="clear" w:color="auto" w:fill="FFFFFF"/>
            <w:vAlign w:val="center"/>
          </w:tcPr>
          <w:p w14:paraId="4BA4F125" w14:textId="77777777" w:rsidR="00E847E1" w:rsidRPr="009C6FF0" w:rsidRDefault="00E847E1" w:rsidP="00E847E1">
            <w:pPr>
              <w:spacing w:line="276" w:lineRule="auto"/>
              <w:jc w:val="center"/>
              <w:rPr>
                <w:b/>
              </w:rPr>
            </w:pPr>
          </w:p>
        </w:tc>
        <w:tc>
          <w:tcPr>
            <w:tcW w:w="1276" w:type="dxa"/>
            <w:vMerge/>
            <w:shd w:val="clear" w:color="auto" w:fill="FFFFFF"/>
            <w:vAlign w:val="center"/>
          </w:tcPr>
          <w:p w14:paraId="11C3E6AB" w14:textId="77777777" w:rsidR="00E847E1" w:rsidRPr="009C6FF0" w:rsidRDefault="00E847E1" w:rsidP="00E847E1">
            <w:pPr>
              <w:spacing w:line="276" w:lineRule="auto"/>
              <w:jc w:val="center"/>
              <w:rPr>
                <w:b/>
              </w:rPr>
            </w:pPr>
          </w:p>
        </w:tc>
        <w:tc>
          <w:tcPr>
            <w:tcW w:w="7680" w:type="dxa"/>
            <w:gridSpan w:val="4"/>
            <w:shd w:val="clear" w:color="auto" w:fill="FFFFFF"/>
          </w:tcPr>
          <w:p w14:paraId="2374F9E0" w14:textId="77777777" w:rsidR="00E847E1" w:rsidRPr="009C6FF0" w:rsidRDefault="00E847E1" w:rsidP="00E847E1">
            <w:pPr>
              <w:spacing w:line="240" w:lineRule="auto"/>
              <w:jc w:val="center"/>
              <w:rPr>
                <w:b/>
                <w:bCs/>
              </w:rPr>
            </w:pPr>
            <w:r w:rsidRPr="009C6FF0">
              <w:rPr>
                <w:b/>
                <w:bCs/>
              </w:rPr>
              <w:t>FR-700 Program Güncelleme Kontrol Listesi KODU</w:t>
            </w:r>
          </w:p>
          <w:p w14:paraId="59A2D25A" w14:textId="77777777" w:rsidR="00E847E1" w:rsidRPr="009C6FF0" w:rsidRDefault="00E847E1" w:rsidP="00E847E1">
            <w:pPr>
              <w:spacing w:line="276" w:lineRule="auto"/>
              <w:jc w:val="center"/>
              <w:rPr>
                <w:b/>
                <w:bCs/>
                <w:iCs/>
              </w:rPr>
            </w:pPr>
            <w:r w:rsidRPr="009C6FF0">
              <w:rPr>
                <w:b/>
                <w:bCs/>
                <w:iCs/>
              </w:rPr>
              <w:t>4a-4b-4c-7a-7b</w:t>
            </w:r>
          </w:p>
        </w:tc>
      </w:tr>
      <w:tr w:rsidR="00E847E1" w:rsidRPr="009C6FF0" w14:paraId="014A5545" w14:textId="77777777" w:rsidTr="009C6FF0">
        <w:trPr>
          <w:gridBefore w:val="1"/>
          <w:wBefore w:w="113" w:type="dxa"/>
          <w:trHeight w:val="36"/>
        </w:trPr>
        <w:tc>
          <w:tcPr>
            <w:tcW w:w="1521" w:type="dxa"/>
            <w:vMerge/>
            <w:tcBorders>
              <w:left w:val="single" w:sz="4" w:space="0" w:color="auto"/>
              <w:right w:val="single" w:sz="4" w:space="0" w:color="auto"/>
            </w:tcBorders>
          </w:tcPr>
          <w:p w14:paraId="2165AD49" w14:textId="77777777" w:rsidR="00E847E1" w:rsidRPr="009C6FF0" w:rsidRDefault="00E847E1" w:rsidP="00E847E1">
            <w:pPr>
              <w:spacing w:line="276" w:lineRule="auto"/>
              <w:jc w:val="center"/>
              <w:rPr>
                <w:b/>
              </w:rPr>
            </w:pPr>
          </w:p>
        </w:tc>
        <w:tc>
          <w:tcPr>
            <w:tcW w:w="2410" w:type="dxa"/>
            <w:vMerge/>
            <w:tcBorders>
              <w:left w:val="nil"/>
              <w:right w:val="single" w:sz="4" w:space="0" w:color="auto"/>
            </w:tcBorders>
          </w:tcPr>
          <w:p w14:paraId="54B59F29" w14:textId="77777777" w:rsidR="00E847E1" w:rsidRPr="009C6FF0" w:rsidRDefault="00E847E1" w:rsidP="00E847E1">
            <w:pPr>
              <w:autoSpaceDE w:val="0"/>
              <w:autoSpaceDN w:val="0"/>
              <w:adjustRightInd w:val="0"/>
              <w:spacing w:line="276" w:lineRule="auto"/>
              <w:rPr>
                <w:b/>
              </w:rPr>
            </w:pPr>
          </w:p>
        </w:tc>
        <w:tc>
          <w:tcPr>
            <w:tcW w:w="710" w:type="dxa"/>
            <w:vMerge/>
            <w:shd w:val="clear" w:color="auto" w:fill="FFFFFF"/>
            <w:vAlign w:val="center"/>
          </w:tcPr>
          <w:p w14:paraId="56A7D956" w14:textId="77777777" w:rsidR="00E847E1" w:rsidRPr="009C6FF0" w:rsidRDefault="00E847E1" w:rsidP="00E847E1">
            <w:pPr>
              <w:spacing w:line="276" w:lineRule="auto"/>
              <w:jc w:val="center"/>
              <w:rPr>
                <w:b/>
              </w:rPr>
            </w:pPr>
          </w:p>
        </w:tc>
        <w:tc>
          <w:tcPr>
            <w:tcW w:w="568" w:type="dxa"/>
            <w:vMerge/>
            <w:shd w:val="clear" w:color="auto" w:fill="FFFFFF"/>
            <w:vAlign w:val="center"/>
          </w:tcPr>
          <w:p w14:paraId="0049923C" w14:textId="77777777" w:rsidR="00E847E1" w:rsidRPr="009C6FF0" w:rsidRDefault="00E847E1" w:rsidP="00E847E1">
            <w:pPr>
              <w:spacing w:line="276" w:lineRule="auto"/>
              <w:jc w:val="center"/>
              <w:rPr>
                <w:b/>
              </w:rPr>
            </w:pPr>
          </w:p>
        </w:tc>
        <w:tc>
          <w:tcPr>
            <w:tcW w:w="568" w:type="dxa"/>
            <w:vMerge/>
            <w:shd w:val="clear" w:color="auto" w:fill="FFFFFF"/>
            <w:vAlign w:val="center"/>
          </w:tcPr>
          <w:p w14:paraId="217BC10B" w14:textId="77777777" w:rsidR="00E847E1" w:rsidRPr="009C6FF0" w:rsidRDefault="00E847E1" w:rsidP="00E847E1">
            <w:pPr>
              <w:spacing w:line="276" w:lineRule="auto"/>
              <w:jc w:val="center"/>
              <w:rPr>
                <w:b/>
              </w:rPr>
            </w:pPr>
          </w:p>
        </w:tc>
        <w:tc>
          <w:tcPr>
            <w:tcW w:w="571" w:type="dxa"/>
            <w:vMerge/>
            <w:shd w:val="clear" w:color="auto" w:fill="FFFFFF"/>
            <w:vAlign w:val="center"/>
          </w:tcPr>
          <w:p w14:paraId="23A99426" w14:textId="77777777" w:rsidR="00E847E1" w:rsidRPr="009C6FF0" w:rsidRDefault="00E847E1" w:rsidP="00E847E1">
            <w:pPr>
              <w:spacing w:line="276" w:lineRule="auto"/>
              <w:jc w:val="center"/>
              <w:rPr>
                <w:b/>
              </w:rPr>
            </w:pPr>
          </w:p>
        </w:tc>
        <w:tc>
          <w:tcPr>
            <w:tcW w:w="1276" w:type="dxa"/>
            <w:vMerge/>
            <w:shd w:val="clear" w:color="auto" w:fill="FFFFFF"/>
            <w:vAlign w:val="center"/>
          </w:tcPr>
          <w:p w14:paraId="3BA52CCD" w14:textId="77777777" w:rsidR="00E847E1" w:rsidRPr="009C6FF0" w:rsidRDefault="00E847E1" w:rsidP="00E847E1">
            <w:pPr>
              <w:spacing w:line="276" w:lineRule="auto"/>
              <w:jc w:val="center"/>
              <w:rPr>
                <w:b/>
              </w:rPr>
            </w:pPr>
          </w:p>
        </w:tc>
        <w:tc>
          <w:tcPr>
            <w:tcW w:w="3683" w:type="dxa"/>
            <w:gridSpan w:val="2"/>
            <w:shd w:val="clear" w:color="auto" w:fill="FFFFFF"/>
          </w:tcPr>
          <w:p w14:paraId="4AB49AC0" w14:textId="77777777" w:rsidR="00E847E1" w:rsidRPr="009C6FF0" w:rsidRDefault="00E847E1" w:rsidP="00E847E1">
            <w:pPr>
              <w:spacing w:line="276" w:lineRule="auto"/>
              <w:jc w:val="center"/>
              <w:rPr>
                <w:b/>
                <w:bCs/>
                <w:iCs/>
              </w:rPr>
            </w:pPr>
            <w:r w:rsidRPr="009C6FF0">
              <w:rPr>
                <w:b/>
                <w:bCs/>
                <w:iCs/>
              </w:rPr>
              <w:t>Konular</w:t>
            </w:r>
          </w:p>
          <w:p w14:paraId="0DA18F45" w14:textId="77777777" w:rsidR="00E847E1" w:rsidRPr="009C6FF0" w:rsidRDefault="00E847E1" w:rsidP="00E847E1">
            <w:pPr>
              <w:ind w:left="241"/>
              <w:contextualSpacing/>
              <w:jc w:val="center"/>
              <w:rPr>
                <w:b/>
                <w:bCs/>
                <w:iCs/>
              </w:rPr>
            </w:pPr>
            <w:r w:rsidRPr="009C6FF0">
              <w:rPr>
                <w:i/>
              </w:rPr>
              <w:t>Subjects</w:t>
            </w:r>
          </w:p>
        </w:tc>
        <w:tc>
          <w:tcPr>
            <w:tcW w:w="3997" w:type="dxa"/>
            <w:gridSpan w:val="2"/>
            <w:shd w:val="clear" w:color="auto" w:fill="FFFFFF"/>
          </w:tcPr>
          <w:p w14:paraId="0A02038A" w14:textId="77777777" w:rsidR="00E847E1" w:rsidRPr="009C6FF0" w:rsidRDefault="00E847E1" w:rsidP="00E847E1">
            <w:pPr>
              <w:spacing w:line="276" w:lineRule="auto"/>
              <w:jc w:val="center"/>
              <w:rPr>
                <w:b/>
                <w:bCs/>
                <w:iCs/>
              </w:rPr>
            </w:pPr>
            <w:r w:rsidRPr="009C6FF0">
              <w:rPr>
                <w:b/>
                <w:bCs/>
                <w:iCs/>
              </w:rPr>
              <w:t>Öğrenme Çıktısı</w:t>
            </w:r>
          </w:p>
          <w:p w14:paraId="0A4E84D3" w14:textId="77777777" w:rsidR="00E847E1" w:rsidRPr="009C6FF0" w:rsidRDefault="00E847E1" w:rsidP="00E847E1">
            <w:pPr>
              <w:ind w:left="241"/>
              <w:contextualSpacing/>
              <w:jc w:val="center"/>
              <w:rPr>
                <w:b/>
                <w:bCs/>
                <w:iCs/>
              </w:rPr>
            </w:pPr>
            <w:r w:rsidRPr="009C6FF0">
              <w:rPr>
                <w:i/>
              </w:rPr>
              <w:t>Learning Outcome</w:t>
            </w:r>
          </w:p>
        </w:tc>
      </w:tr>
      <w:tr w:rsidR="008F3965" w:rsidRPr="009C6FF0" w14:paraId="15EDC11E" w14:textId="77777777" w:rsidTr="009C6FF0">
        <w:trPr>
          <w:gridBefore w:val="1"/>
          <w:wBefore w:w="113" w:type="dxa"/>
          <w:trHeight w:val="36"/>
        </w:trPr>
        <w:tc>
          <w:tcPr>
            <w:tcW w:w="1521" w:type="dxa"/>
            <w:vMerge/>
            <w:tcBorders>
              <w:left w:val="single" w:sz="4" w:space="0" w:color="auto"/>
              <w:right w:val="single" w:sz="4" w:space="0" w:color="auto"/>
            </w:tcBorders>
          </w:tcPr>
          <w:p w14:paraId="1BB5D78A"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2A1A87B3"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56D4B6B4" w14:textId="77777777" w:rsidR="008F3965" w:rsidRPr="009C6FF0" w:rsidRDefault="008F3965" w:rsidP="008F3965">
            <w:pPr>
              <w:spacing w:line="276" w:lineRule="auto"/>
              <w:jc w:val="center"/>
              <w:rPr>
                <w:b/>
              </w:rPr>
            </w:pPr>
          </w:p>
        </w:tc>
        <w:tc>
          <w:tcPr>
            <w:tcW w:w="568" w:type="dxa"/>
            <w:vMerge/>
            <w:shd w:val="clear" w:color="auto" w:fill="FFFFFF"/>
            <w:vAlign w:val="center"/>
          </w:tcPr>
          <w:p w14:paraId="39720353" w14:textId="77777777" w:rsidR="008F3965" w:rsidRPr="009C6FF0" w:rsidRDefault="008F3965" w:rsidP="008F3965">
            <w:pPr>
              <w:spacing w:line="276" w:lineRule="auto"/>
              <w:jc w:val="center"/>
              <w:rPr>
                <w:b/>
              </w:rPr>
            </w:pPr>
          </w:p>
        </w:tc>
        <w:tc>
          <w:tcPr>
            <w:tcW w:w="568" w:type="dxa"/>
            <w:vMerge/>
            <w:shd w:val="clear" w:color="auto" w:fill="FFFFFF"/>
            <w:vAlign w:val="center"/>
          </w:tcPr>
          <w:p w14:paraId="65F666E9" w14:textId="77777777" w:rsidR="008F3965" w:rsidRPr="009C6FF0" w:rsidRDefault="008F3965" w:rsidP="008F3965">
            <w:pPr>
              <w:spacing w:line="276" w:lineRule="auto"/>
              <w:jc w:val="center"/>
              <w:rPr>
                <w:b/>
              </w:rPr>
            </w:pPr>
          </w:p>
        </w:tc>
        <w:tc>
          <w:tcPr>
            <w:tcW w:w="571" w:type="dxa"/>
            <w:vMerge/>
            <w:shd w:val="clear" w:color="auto" w:fill="FFFFFF"/>
            <w:vAlign w:val="center"/>
          </w:tcPr>
          <w:p w14:paraId="38D6D7BB" w14:textId="77777777" w:rsidR="008F3965" w:rsidRPr="009C6FF0" w:rsidRDefault="008F3965" w:rsidP="008F3965">
            <w:pPr>
              <w:spacing w:line="276" w:lineRule="auto"/>
              <w:jc w:val="center"/>
              <w:rPr>
                <w:b/>
              </w:rPr>
            </w:pPr>
          </w:p>
        </w:tc>
        <w:tc>
          <w:tcPr>
            <w:tcW w:w="1276" w:type="dxa"/>
            <w:vMerge/>
            <w:shd w:val="clear" w:color="auto" w:fill="FFFFFF"/>
            <w:vAlign w:val="center"/>
          </w:tcPr>
          <w:p w14:paraId="251EE7AB" w14:textId="77777777" w:rsidR="008F3965" w:rsidRPr="009C6FF0" w:rsidRDefault="008F3965" w:rsidP="008F3965">
            <w:pPr>
              <w:spacing w:line="276" w:lineRule="auto"/>
              <w:jc w:val="center"/>
              <w:rPr>
                <w:b/>
              </w:rPr>
            </w:pPr>
          </w:p>
        </w:tc>
        <w:tc>
          <w:tcPr>
            <w:tcW w:w="3683" w:type="dxa"/>
            <w:gridSpan w:val="2"/>
            <w:shd w:val="clear" w:color="auto" w:fill="FFFFFF"/>
          </w:tcPr>
          <w:p w14:paraId="2CEB999D" w14:textId="77777777" w:rsidR="008F3965" w:rsidRDefault="008F3965">
            <w:pPr>
              <w:numPr>
                <w:ilvl w:val="0"/>
                <w:numId w:val="110"/>
              </w:numPr>
              <w:pBdr>
                <w:top w:val="nil"/>
                <w:left w:val="nil"/>
                <w:bottom w:val="nil"/>
                <w:right w:val="nil"/>
                <w:between w:val="nil"/>
              </w:pBdr>
              <w:spacing w:line="240" w:lineRule="auto"/>
              <w:ind w:left="353" w:hanging="330"/>
              <w:rPr>
                <w:b/>
                <w:color w:val="000000"/>
              </w:rPr>
            </w:pPr>
            <w:r>
              <w:rPr>
                <w:b/>
                <w:color w:val="000000"/>
              </w:rPr>
              <w:t>Mathematica programında temel komutlar ve yazılış biçimleri</w:t>
            </w:r>
          </w:p>
          <w:p w14:paraId="79E22636" w14:textId="6570E0F8" w:rsidR="008F3965" w:rsidRPr="009C6FF0" w:rsidRDefault="008F3965" w:rsidP="008F3965">
            <w:pPr>
              <w:ind w:left="241"/>
              <w:contextualSpacing/>
              <w:rPr>
                <w:bCs/>
                <w:i/>
                <w:iCs/>
              </w:rPr>
            </w:pPr>
            <w:r>
              <w:rPr>
                <w:i/>
                <w:color w:val="000000"/>
              </w:rPr>
              <w:t>1</w:t>
            </w:r>
            <w:r>
              <w:rPr>
                <w:i/>
              </w:rPr>
              <w:noBreakHyphen/>
              <w:t> </w:t>
            </w:r>
            <w:r>
              <w:rPr>
                <w:i/>
                <w:color w:val="000000"/>
              </w:rPr>
              <w:t>Fundamental commands in Mathematica.</w:t>
            </w:r>
          </w:p>
        </w:tc>
        <w:tc>
          <w:tcPr>
            <w:tcW w:w="3997" w:type="dxa"/>
            <w:gridSpan w:val="2"/>
            <w:shd w:val="clear" w:color="auto" w:fill="FFFFFF"/>
          </w:tcPr>
          <w:p w14:paraId="046E9242" w14:textId="77777777" w:rsidR="008F3965" w:rsidRDefault="008F3965" w:rsidP="00D2099E">
            <w:pPr>
              <w:pBdr>
                <w:top w:val="nil"/>
                <w:left w:val="nil"/>
                <w:bottom w:val="nil"/>
                <w:right w:val="nil"/>
                <w:between w:val="nil"/>
              </w:pBdr>
              <w:rPr>
                <w:b/>
                <w:color w:val="000000"/>
              </w:rPr>
            </w:pPr>
            <w:r>
              <w:rPr>
                <w:b/>
                <w:color w:val="000000"/>
              </w:rPr>
              <w:t xml:space="preserve">Mathematica programının menülerini ve temel komutlarını kullanır. </w:t>
            </w:r>
          </w:p>
          <w:p w14:paraId="170E2D55" w14:textId="20EDA068" w:rsidR="008F3965" w:rsidRPr="009C6FF0" w:rsidRDefault="008F3965" w:rsidP="00D2099E">
            <w:pPr>
              <w:contextualSpacing/>
              <w:rPr>
                <w:bCs/>
                <w:i/>
                <w:iCs/>
              </w:rPr>
            </w:pPr>
            <w:r>
              <w:rPr>
                <w:i/>
                <w:color w:val="000000"/>
              </w:rPr>
              <w:t>Use menus and basic commands of Mathematica.</w:t>
            </w:r>
          </w:p>
        </w:tc>
      </w:tr>
      <w:tr w:rsidR="008F3965" w:rsidRPr="009C6FF0" w14:paraId="3DB339D1" w14:textId="77777777" w:rsidTr="009C6FF0">
        <w:trPr>
          <w:gridBefore w:val="1"/>
          <w:wBefore w:w="113" w:type="dxa"/>
          <w:trHeight w:val="36"/>
        </w:trPr>
        <w:tc>
          <w:tcPr>
            <w:tcW w:w="1521" w:type="dxa"/>
            <w:vMerge/>
            <w:tcBorders>
              <w:left w:val="single" w:sz="4" w:space="0" w:color="auto"/>
              <w:right w:val="single" w:sz="4" w:space="0" w:color="auto"/>
            </w:tcBorders>
          </w:tcPr>
          <w:p w14:paraId="5D1647F4"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3AD3545A"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5857CC12" w14:textId="77777777" w:rsidR="008F3965" w:rsidRPr="009C6FF0" w:rsidRDefault="008F3965" w:rsidP="008F3965">
            <w:pPr>
              <w:spacing w:line="276" w:lineRule="auto"/>
              <w:jc w:val="center"/>
              <w:rPr>
                <w:b/>
              </w:rPr>
            </w:pPr>
          </w:p>
        </w:tc>
        <w:tc>
          <w:tcPr>
            <w:tcW w:w="568" w:type="dxa"/>
            <w:vMerge/>
            <w:shd w:val="clear" w:color="auto" w:fill="FFFFFF"/>
            <w:vAlign w:val="center"/>
          </w:tcPr>
          <w:p w14:paraId="3B3CC467" w14:textId="77777777" w:rsidR="008F3965" w:rsidRPr="009C6FF0" w:rsidRDefault="008F3965" w:rsidP="008F3965">
            <w:pPr>
              <w:spacing w:line="276" w:lineRule="auto"/>
              <w:jc w:val="center"/>
              <w:rPr>
                <w:b/>
              </w:rPr>
            </w:pPr>
          </w:p>
        </w:tc>
        <w:tc>
          <w:tcPr>
            <w:tcW w:w="568" w:type="dxa"/>
            <w:vMerge/>
            <w:shd w:val="clear" w:color="auto" w:fill="FFFFFF"/>
            <w:vAlign w:val="center"/>
          </w:tcPr>
          <w:p w14:paraId="2547728B" w14:textId="77777777" w:rsidR="008F3965" w:rsidRPr="009C6FF0" w:rsidRDefault="008F3965" w:rsidP="008F3965">
            <w:pPr>
              <w:spacing w:line="276" w:lineRule="auto"/>
              <w:jc w:val="center"/>
              <w:rPr>
                <w:b/>
              </w:rPr>
            </w:pPr>
          </w:p>
        </w:tc>
        <w:tc>
          <w:tcPr>
            <w:tcW w:w="571" w:type="dxa"/>
            <w:vMerge/>
            <w:shd w:val="clear" w:color="auto" w:fill="FFFFFF"/>
            <w:vAlign w:val="center"/>
          </w:tcPr>
          <w:p w14:paraId="41021124" w14:textId="77777777" w:rsidR="008F3965" w:rsidRPr="009C6FF0" w:rsidRDefault="008F3965" w:rsidP="008F3965">
            <w:pPr>
              <w:spacing w:line="276" w:lineRule="auto"/>
              <w:jc w:val="center"/>
              <w:rPr>
                <w:b/>
              </w:rPr>
            </w:pPr>
          </w:p>
        </w:tc>
        <w:tc>
          <w:tcPr>
            <w:tcW w:w="1276" w:type="dxa"/>
            <w:vMerge/>
            <w:shd w:val="clear" w:color="auto" w:fill="FFFFFF"/>
            <w:vAlign w:val="center"/>
          </w:tcPr>
          <w:p w14:paraId="07587955" w14:textId="77777777" w:rsidR="008F3965" w:rsidRPr="009C6FF0" w:rsidRDefault="008F3965" w:rsidP="008F3965">
            <w:pPr>
              <w:spacing w:line="276" w:lineRule="auto"/>
              <w:jc w:val="center"/>
              <w:rPr>
                <w:b/>
              </w:rPr>
            </w:pPr>
          </w:p>
        </w:tc>
        <w:tc>
          <w:tcPr>
            <w:tcW w:w="3683" w:type="dxa"/>
            <w:gridSpan w:val="2"/>
            <w:shd w:val="clear" w:color="auto" w:fill="FFFFFF"/>
          </w:tcPr>
          <w:p w14:paraId="524D2A7B" w14:textId="77777777" w:rsidR="008F3965" w:rsidRDefault="008F3965">
            <w:pPr>
              <w:numPr>
                <w:ilvl w:val="0"/>
                <w:numId w:val="110"/>
              </w:numPr>
              <w:pBdr>
                <w:top w:val="nil"/>
                <w:left w:val="nil"/>
                <w:bottom w:val="nil"/>
                <w:right w:val="nil"/>
                <w:between w:val="nil"/>
              </w:pBdr>
              <w:spacing w:line="240" w:lineRule="auto"/>
              <w:ind w:left="353" w:hanging="330"/>
              <w:rPr>
                <w:b/>
                <w:color w:val="000000"/>
              </w:rPr>
            </w:pPr>
            <w:r>
              <w:rPr>
                <w:b/>
                <w:color w:val="000000"/>
              </w:rPr>
              <w:t xml:space="preserve">Değişken atama, fonksiyon tanımlama, temel cebirsel işlem komutları, cebirsel </w:t>
            </w:r>
            <w:r>
              <w:rPr>
                <w:b/>
                <w:color w:val="000000"/>
              </w:rPr>
              <w:lastRenderedPageBreak/>
              <w:t>ifadelerde dönüşüm ve sadeleştirme komutları</w:t>
            </w:r>
          </w:p>
          <w:p w14:paraId="187ED1D1" w14:textId="7563A006" w:rsidR="008F3965" w:rsidRPr="009C6FF0" w:rsidRDefault="008F3965" w:rsidP="008F3965">
            <w:pPr>
              <w:ind w:left="241"/>
              <w:contextualSpacing/>
              <w:rPr>
                <w:bCs/>
                <w:i/>
                <w:iCs/>
              </w:rPr>
            </w:pPr>
            <w:r>
              <w:rPr>
                <w:i/>
                <w:color w:val="000000"/>
              </w:rPr>
              <w:t>2</w:t>
            </w:r>
            <w:r>
              <w:rPr>
                <w:i/>
              </w:rPr>
              <w:noBreakHyphen/>
              <w:t> </w:t>
            </w:r>
            <w:r>
              <w:rPr>
                <w:i/>
                <w:color w:val="000000"/>
              </w:rPr>
              <w:t>Assignment and replacement for symbols,  defining a function, basic commands of algebraic operations, simplification commands for algebraic equations or functions.</w:t>
            </w:r>
          </w:p>
        </w:tc>
        <w:tc>
          <w:tcPr>
            <w:tcW w:w="3997" w:type="dxa"/>
            <w:gridSpan w:val="2"/>
            <w:shd w:val="clear" w:color="auto" w:fill="FFFFFF"/>
          </w:tcPr>
          <w:p w14:paraId="172BF4C8" w14:textId="77777777" w:rsidR="008F3965" w:rsidRDefault="008F3965" w:rsidP="00D2099E">
            <w:pPr>
              <w:pBdr>
                <w:top w:val="nil"/>
                <w:left w:val="nil"/>
                <w:bottom w:val="nil"/>
                <w:right w:val="nil"/>
                <w:between w:val="nil"/>
              </w:pBdr>
              <w:rPr>
                <w:b/>
                <w:color w:val="000000"/>
              </w:rPr>
            </w:pPr>
            <w:r>
              <w:rPr>
                <w:b/>
                <w:color w:val="000000"/>
              </w:rPr>
              <w:lastRenderedPageBreak/>
              <w:t>Mathematica programında cebirsel ifadelerde işlem komutlarını kullanır.</w:t>
            </w:r>
          </w:p>
          <w:p w14:paraId="50468D9A" w14:textId="0C5A6A49" w:rsidR="008F3965" w:rsidRPr="009C6FF0" w:rsidRDefault="008F3965" w:rsidP="00D2099E">
            <w:pPr>
              <w:contextualSpacing/>
              <w:rPr>
                <w:bCs/>
                <w:i/>
                <w:iCs/>
              </w:rPr>
            </w:pPr>
            <w:r>
              <w:rPr>
                <w:i/>
                <w:color w:val="000000"/>
              </w:rPr>
              <w:lastRenderedPageBreak/>
              <w:t>Use Mathematica for symbolic calculations on algebraic expressions.</w:t>
            </w:r>
          </w:p>
        </w:tc>
      </w:tr>
      <w:tr w:rsidR="008F3965" w:rsidRPr="009C6FF0" w14:paraId="0A15784F" w14:textId="77777777" w:rsidTr="009C6FF0">
        <w:trPr>
          <w:gridBefore w:val="1"/>
          <w:wBefore w:w="113" w:type="dxa"/>
          <w:trHeight w:val="36"/>
        </w:trPr>
        <w:tc>
          <w:tcPr>
            <w:tcW w:w="1521" w:type="dxa"/>
            <w:vMerge/>
            <w:tcBorders>
              <w:left w:val="single" w:sz="4" w:space="0" w:color="auto"/>
              <w:right w:val="single" w:sz="4" w:space="0" w:color="auto"/>
            </w:tcBorders>
          </w:tcPr>
          <w:p w14:paraId="1FBDDDD8"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51F475EB"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2A5C9908" w14:textId="77777777" w:rsidR="008F3965" w:rsidRPr="009C6FF0" w:rsidRDefault="008F3965" w:rsidP="008F3965">
            <w:pPr>
              <w:spacing w:line="276" w:lineRule="auto"/>
              <w:jc w:val="center"/>
              <w:rPr>
                <w:b/>
              </w:rPr>
            </w:pPr>
          </w:p>
        </w:tc>
        <w:tc>
          <w:tcPr>
            <w:tcW w:w="568" w:type="dxa"/>
            <w:vMerge/>
            <w:shd w:val="clear" w:color="auto" w:fill="FFFFFF"/>
            <w:vAlign w:val="center"/>
          </w:tcPr>
          <w:p w14:paraId="3D678785" w14:textId="77777777" w:rsidR="008F3965" w:rsidRPr="009C6FF0" w:rsidRDefault="008F3965" w:rsidP="008F3965">
            <w:pPr>
              <w:spacing w:line="276" w:lineRule="auto"/>
              <w:jc w:val="center"/>
              <w:rPr>
                <w:b/>
              </w:rPr>
            </w:pPr>
          </w:p>
        </w:tc>
        <w:tc>
          <w:tcPr>
            <w:tcW w:w="568" w:type="dxa"/>
            <w:vMerge/>
            <w:shd w:val="clear" w:color="auto" w:fill="FFFFFF"/>
            <w:vAlign w:val="center"/>
          </w:tcPr>
          <w:p w14:paraId="47C6DB53" w14:textId="77777777" w:rsidR="008F3965" w:rsidRPr="009C6FF0" w:rsidRDefault="008F3965" w:rsidP="008F3965">
            <w:pPr>
              <w:spacing w:line="276" w:lineRule="auto"/>
              <w:jc w:val="center"/>
              <w:rPr>
                <w:b/>
              </w:rPr>
            </w:pPr>
          </w:p>
        </w:tc>
        <w:tc>
          <w:tcPr>
            <w:tcW w:w="571" w:type="dxa"/>
            <w:vMerge/>
            <w:shd w:val="clear" w:color="auto" w:fill="FFFFFF"/>
            <w:vAlign w:val="center"/>
          </w:tcPr>
          <w:p w14:paraId="32D8C91C" w14:textId="77777777" w:rsidR="008F3965" w:rsidRPr="009C6FF0" w:rsidRDefault="008F3965" w:rsidP="008F3965">
            <w:pPr>
              <w:spacing w:line="276" w:lineRule="auto"/>
              <w:jc w:val="center"/>
              <w:rPr>
                <w:b/>
              </w:rPr>
            </w:pPr>
          </w:p>
        </w:tc>
        <w:tc>
          <w:tcPr>
            <w:tcW w:w="1276" w:type="dxa"/>
            <w:vMerge/>
            <w:shd w:val="clear" w:color="auto" w:fill="FFFFFF"/>
            <w:vAlign w:val="center"/>
          </w:tcPr>
          <w:p w14:paraId="41A7F55D" w14:textId="77777777" w:rsidR="008F3965" w:rsidRPr="009C6FF0" w:rsidRDefault="008F3965" w:rsidP="008F3965">
            <w:pPr>
              <w:spacing w:line="276" w:lineRule="auto"/>
              <w:jc w:val="center"/>
              <w:rPr>
                <w:b/>
              </w:rPr>
            </w:pPr>
          </w:p>
        </w:tc>
        <w:tc>
          <w:tcPr>
            <w:tcW w:w="3683" w:type="dxa"/>
            <w:gridSpan w:val="2"/>
            <w:shd w:val="clear" w:color="auto" w:fill="FFFFFF"/>
          </w:tcPr>
          <w:p w14:paraId="7F42ED68" w14:textId="77777777" w:rsidR="008F3965" w:rsidRDefault="008F3965">
            <w:pPr>
              <w:numPr>
                <w:ilvl w:val="0"/>
                <w:numId w:val="110"/>
              </w:numPr>
              <w:pBdr>
                <w:top w:val="nil"/>
                <w:left w:val="nil"/>
                <w:bottom w:val="nil"/>
                <w:right w:val="nil"/>
                <w:between w:val="nil"/>
              </w:pBdr>
              <w:spacing w:line="240" w:lineRule="auto"/>
              <w:ind w:left="353" w:hanging="330"/>
              <w:rPr>
                <w:b/>
                <w:color w:val="000000"/>
              </w:rPr>
            </w:pPr>
            <w:r>
              <w:rPr>
                <w:b/>
                <w:color w:val="000000"/>
              </w:rPr>
              <w:t>Türev-integral hesaplama komutları, iki ve üç boyutlu grafik çizim komutları</w:t>
            </w:r>
          </w:p>
          <w:p w14:paraId="459AB308" w14:textId="77777777" w:rsidR="008F3965" w:rsidRDefault="008F3965" w:rsidP="008F3965">
            <w:pPr>
              <w:pBdr>
                <w:top w:val="nil"/>
                <w:left w:val="nil"/>
                <w:bottom w:val="nil"/>
                <w:right w:val="nil"/>
                <w:between w:val="nil"/>
              </w:pBdr>
              <w:ind w:left="353"/>
              <w:rPr>
                <w:i/>
                <w:color w:val="000000"/>
              </w:rPr>
            </w:pPr>
          </w:p>
          <w:p w14:paraId="44177D93" w14:textId="5AD3044F" w:rsidR="008F3965" w:rsidRPr="009C6FF0" w:rsidRDefault="008F3965" w:rsidP="008F3965">
            <w:pPr>
              <w:ind w:left="241"/>
              <w:contextualSpacing/>
              <w:rPr>
                <w:bCs/>
                <w:i/>
                <w:iCs/>
              </w:rPr>
            </w:pPr>
            <w:r>
              <w:rPr>
                <w:i/>
                <w:color w:val="000000"/>
              </w:rPr>
              <w:t>3</w:t>
            </w:r>
            <w:r>
              <w:rPr>
                <w:i/>
              </w:rPr>
              <w:noBreakHyphen/>
              <w:t> </w:t>
            </w:r>
            <w:r>
              <w:rPr>
                <w:i/>
                <w:color w:val="000000"/>
              </w:rPr>
              <w:t>Derivative-integral commands, plotting commands in two and three dimensional.</w:t>
            </w:r>
          </w:p>
        </w:tc>
        <w:tc>
          <w:tcPr>
            <w:tcW w:w="3997" w:type="dxa"/>
            <w:gridSpan w:val="2"/>
            <w:shd w:val="clear" w:color="auto" w:fill="FFFFFF"/>
          </w:tcPr>
          <w:p w14:paraId="34FADB5D" w14:textId="77777777" w:rsidR="008F3965" w:rsidRDefault="008F3965" w:rsidP="00D2099E">
            <w:pPr>
              <w:pBdr>
                <w:top w:val="nil"/>
                <w:left w:val="nil"/>
                <w:bottom w:val="nil"/>
                <w:right w:val="nil"/>
                <w:between w:val="nil"/>
              </w:pBdr>
              <w:rPr>
                <w:b/>
                <w:color w:val="000000"/>
              </w:rPr>
            </w:pPr>
            <w:r>
              <w:rPr>
                <w:b/>
                <w:color w:val="000000"/>
              </w:rPr>
              <w:t>Mathematica programında türev-integral hesaplama ve temel grafik çizim komutlarını kullanır.</w:t>
            </w:r>
          </w:p>
          <w:p w14:paraId="356BF7FD" w14:textId="16BE4CA3" w:rsidR="008F3965" w:rsidRPr="009C6FF0" w:rsidRDefault="008F3965" w:rsidP="00D2099E">
            <w:pPr>
              <w:contextualSpacing/>
              <w:rPr>
                <w:bCs/>
                <w:i/>
                <w:iCs/>
              </w:rPr>
            </w:pPr>
            <w:r>
              <w:rPr>
                <w:i/>
                <w:color w:val="000000"/>
              </w:rPr>
              <w:t>Uses Mathematica for derivative-integral calculations and basic graphic drawings.</w:t>
            </w:r>
          </w:p>
        </w:tc>
      </w:tr>
      <w:tr w:rsidR="008F3965" w:rsidRPr="009C6FF0" w14:paraId="6B4165DC" w14:textId="77777777" w:rsidTr="009C6FF0">
        <w:trPr>
          <w:gridBefore w:val="1"/>
          <w:wBefore w:w="113" w:type="dxa"/>
          <w:trHeight w:val="36"/>
        </w:trPr>
        <w:tc>
          <w:tcPr>
            <w:tcW w:w="1521" w:type="dxa"/>
            <w:vMerge/>
            <w:tcBorders>
              <w:left w:val="single" w:sz="4" w:space="0" w:color="auto"/>
              <w:right w:val="single" w:sz="4" w:space="0" w:color="auto"/>
            </w:tcBorders>
          </w:tcPr>
          <w:p w14:paraId="74B5288A"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64E13F06"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303BC3FD" w14:textId="77777777" w:rsidR="008F3965" w:rsidRPr="009C6FF0" w:rsidRDefault="008F3965" w:rsidP="008F3965">
            <w:pPr>
              <w:spacing w:line="276" w:lineRule="auto"/>
              <w:jc w:val="center"/>
              <w:rPr>
                <w:b/>
              </w:rPr>
            </w:pPr>
          </w:p>
        </w:tc>
        <w:tc>
          <w:tcPr>
            <w:tcW w:w="568" w:type="dxa"/>
            <w:vMerge/>
            <w:shd w:val="clear" w:color="auto" w:fill="FFFFFF"/>
            <w:vAlign w:val="center"/>
          </w:tcPr>
          <w:p w14:paraId="7FDA8F95" w14:textId="77777777" w:rsidR="008F3965" w:rsidRPr="009C6FF0" w:rsidRDefault="008F3965" w:rsidP="008F3965">
            <w:pPr>
              <w:spacing w:line="276" w:lineRule="auto"/>
              <w:jc w:val="center"/>
              <w:rPr>
                <w:b/>
              </w:rPr>
            </w:pPr>
          </w:p>
        </w:tc>
        <w:tc>
          <w:tcPr>
            <w:tcW w:w="568" w:type="dxa"/>
            <w:vMerge/>
            <w:shd w:val="clear" w:color="auto" w:fill="FFFFFF"/>
            <w:vAlign w:val="center"/>
          </w:tcPr>
          <w:p w14:paraId="7EC33CB0" w14:textId="77777777" w:rsidR="008F3965" w:rsidRPr="009C6FF0" w:rsidRDefault="008F3965" w:rsidP="008F3965">
            <w:pPr>
              <w:spacing w:line="276" w:lineRule="auto"/>
              <w:jc w:val="center"/>
              <w:rPr>
                <w:b/>
              </w:rPr>
            </w:pPr>
          </w:p>
        </w:tc>
        <w:tc>
          <w:tcPr>
            <w:tcW w:w="571" w:type="dxa"/>
            <w:vMerge/>
            <w:shd w:val="clear" w:color="auto" w:fill="FFFFFF"/>
            <w:vAlign w:val="center"/>
          </w:tcPr>
          <w:p w14:paraId="22FC2BFE" w14:textId="77777777" w:rsidR="008F3965" w:rsidRPr="009C6FF0" w:rsidRDefault="008F3965" w:rsidP="008F3965">
            <w:pPr>
              <w:spacing w:line="276" w:lineRule="auto"/>
              <w:jc w:val="center"/>
              <w:rPr>
                <w:b/>
              </w:rPr>
            </w:pPr>
          </w:p>
        </w:tc>
        <w:tc>
          <w:tcPr>
            <w:tcW w:w="1276" w:type="dxa"/>
            <w:vMerge/>
            <w:shd w:val="clear" w:color="auto" w:fill="FFFFFF"/>
            <w:vAlign w:val="center"/>
          </w:tcPr>
          <w:p w14:paraId="3F307315" w14:textId="77777777" w:rsidR="008F3965" w:rsidRPr="009C6FF0" w:rsidRDefault="008F3965" w:rsidP="008F3965">
            <w:pPr>
              <w:spacing w:line="276" w:lineRule="auto"/>
              <w:jc w:val="center"/>
              <w:rPr>
                <w:b/>
              </w:rPr>
            </w:pPr>
          </w:p>
        </w:tc>
        <w:tc>
          <w:tcPr>
            <w:tcW w:w="3683" w:type="dxa"/>
            <w:gridSpan w:val="2"/>
            <w:shd w:val="clear" w:color="auto" w:fill="FFFFFF"/>
          </w:tcPr>
          <w:p w14:paraId="0C1413FF" w14:textId="77777777" w:rsidR="008F3965" w:rsidRPr="00845F26" w:rsidRDefault="008F3965">
            <w:pPr>
              <w:numPr>
                <w:ilvl w:val="0"/>
                <w:numId w:val="110"/>
              </w:numPr>
              <w:pBdr>
                <w:top w:val="nil"/>
                <w:left w:val="nil"/>
                <w:bottom w:val="nil"/>
                <w:right w:val="nil"/>
                <w:between w:val="nil"/>
              </w:pBdr>
              <w:spacing w:line="240" w:lineRule="auto"/>
              <w:ind w:left="353" w:hanging="330"/>
              <w:rPr>
                <w:b/>
                <w:color w:val="000000"/>
              </w:rPr>
            </w:pPr>
            <w:r>
              <w:rPr>
                <w:b/>
                <w:color w:val="000000"/>
              </w:rPr>
              <w:t>Düzlemde eğriler, düzlemsel eğrinin eğrilik hesabı, düzlemsel eğriler arasındaki açı fonksiyonu</w:t>
            </w:r>
          </w:p>
          <w:p w14:paraId="00F001CB" w14:textId="794FD648" w:rsidR="008F3965" w:rsidRPr="009C6FF0" w:rsidRDefault="008F3965" w:rsidP="008F3965">
            <w:pPr>
              <w:ind w:left="241"/>
              <w:contextualSpacing/>
              <w:rPr>
                <w:bCs/>
                <w:i/>
                <w:iCs/>
              </w:rPr>
            </w:pPr>
            <w:r>
              <w:rPr>
                <w:i/>
                <w:color w:val="000000"/>
              </w:rPr>
              <w:t>4</w:t>
            </w:r>
            <w:r>
              <w:rPr>
                <w:i/>
              </w:rPr>
              <w:noBreakHyphen/>
              <w:t> </w:t>
            </w:r>
            <w:r>
              <w:rPr>
                <w:i/>
                <w:color w:val="000000"/>
              </w:rPr>
              <w:t>Plane curves, the curvature of plane curves, angle function between plane curves.</w:t>
            </w:r>
          </w:p>
        </w:tc>
        <w:tc>
          <w:tcPr>
            <w:tcW w:w="3997" w:type="dxa"/>
            <w:gridSpan w:val="2"/>
            <w:shd w:val="clear" w:color="auto" w:fill="FFFFFF"/>
          </w:tcPr>
          <w:p w14:paraId="517FB02C" w14:textId="77777777" w:rsidR="008F3965" w:rsidRDefault="008F3965" w:rsidP="00D2099E">
            <w:pPr>
              <w:pBdr>
                <w:top w:val="nil"/>
                <w:left w:val="nil"/>
                <w:bottom w:val="nil"/>
                <w:right w:val="nil"/>
                <w:between w:val="nil"/>
              </w:pBdr>
              <w:rPr>
                <w:b/>
                <w:color w:val="000000"/>
              </w:rPr>
            </w:pPr>
            <w:r>
              <w:rPr>
                <w:b/>
                <w:color w:val="000000"/>
              </w:rPr>
              <w:t>Sembolik veya sayısal hesaplamalar için Mathematica programını kullanır.</w:t>
            </w:r>
          </w:p>
          <w:p w14:paraId="0B8793E5" w14:textId="2A967708" w:rsidR="008F3965" w:rsidRPr="009C6FF0" w:rsidRDefault="008F3965" w:rsidP="00D2099E">
            <w:pPr>
              <w:contextualSpacing/>
              <w:rPr>
                <w:bCs/>
                <w:i/>
                <w:iCs/>
              </w:rPr>
            </w:pPr>
            <w:r>
              <w:rPr>
                <w:i/>
                <w:color w:val="000000"/>
              </w:rPr>
              <w:t>Uses Mathematica for symbolic or numerical calculations.</w:t>
            </w:r>
          </w:p>
        </w:tc>
      </w:tr>
      <w:tr w:rsidR="008F3965" w:rsidRPr="009C6FF0" w14:paraId="42A8543B" w14:textId="77777777" w:rsidTr="009C6FF0">
        <w:trPr>
          <w:gridBefore w:val="1"/>
          <w:wBefore w:w="113" w:type="dxa"/>
          <w:trHeight w:val="36"/>
        </w:trPr>
        <w:tc>
          <w:tcPr>
            <w:tcW w:w="1521" w:type="dxa"/>
            <w:vMerge/>
            <w:tcBorders>
              <w:left w:val="single" w:sz="4" w:space="0" w:color="auto"/>
              <w:right w:val="single" w:sz="4" w:space="0" w:color="auto"/>
            </w:tcBorders>
          </w:tcPr>
          <w:p w14:paraId="46ED8AD1"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21F346B9"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0CECF609" w14:textId="77777777" w:rsidR="008F3965" w:rsidRPr="009C6FF0" w:rsidRDefault="008F3965" w:rsidP="008F3965">
            <w:pPr>
              <w:spacing w:line="276" w:lineRule="auto"/>
              <w:jc w:val="center"/>
              <w:rPr>
                <w:b/>
              </w:rPr>
            </w:pPr>
          </w:p>
        </w:tc>
        <w:tc>
          <w:tcPr>
            <w:tcW w:w="568" w:type="dxa"/>
            <w:vMerge/>
            <w:shd w:val="clear" w:color="auto" w:fill="FFFFFF"/>
            <w:vAlign w:val="center"/>
          </w:tcPr>
          <w:p w14:paraId="79A76E0A" w14:textId="77777777" w:rsidR="008F3965" w:rsidRPr="009C6FF0" w:rsidRDefault="008F3965" w:rsidP="008F3965">
            <w:pPr>
              <w:spacing w:line="276" w:lineRule="auto"/>
              <w:jc w:val="center"/>
              <w:rPr>
                <w:b/>
              </w:rPr>
            </w:pPr>
          </w:p>
        </w:tc>
        <w:tc>
          <w:tcPr>
            <w:tcW w:w="568" w:type="dxa"/>
            <w:vMerge/>
            <w:shd w:val="clear" w:color="auto" w:fill="FFFFFF"/>
            <w:vAlign w:val="center"/>
          </w:tcPr>
          <w:p w14:paraId="27356D5F" w14:textId="77777777" w:rsidR="008F3965" w:rsidRPr="009C6FF0" w:rsidRDefault="008F3965" w:rsidP="008F3965">
            <w:pPr>
              <w:spacing w:line="276" w:lineRule="auto"/>
              <w:jc w:val="center"/>
              <w:rPr>
                <w:b/>
              </w:rPr>
            </w:pPr>
          </w:p>
        </w:tc>
        <w:tc>
          <w:tcPr>
            <w:tcW w:w="571" w:type="dxa"/>
            <w:vMerge/>
            <w:shd w:val="clear" w:color="auto" w:fill="FFFFFF"/>
            <w:vAlign w:val="center"/>
          </w:tcPr>
          <w:p w14:paraId="47B1932D" w14:textId="77777777" w:rsidR="008F3965" w:rsidRPr="009C6FF0" w:rsidRDefault="008F3965" w:rsidP="008F3965">
            <w:pPr>
              <w:spacing w:line="276" w:lineRule="auto"/>
              <w:jc w:val="center"/>
              <w:rPr>
                <w:b/>
              </w:rPr>
            </w:pPr>
          </w:p>
        </w:tc>
        <w:tc>
          <w:tcPr>
            <w:tcW w:w="1276" w:type="dxa"/>
            <w:vMerge/>
            <w:shd w:val="clear" w:color="auto" w:fill="FFFFFF"/>
            <w:vAlign w:val="center"/>
          </w:tcPr>
          <w:p w14:paraId="026811FF" w14:textId="77777777" w:rsidR="008F3965" w:rsidRPr="009C6FF0" w:rsidRDefault="008F3965" w:rsidP="008F3965">
            <w:pPr>
              <w:spacing w:line="276" w:lineRule="auto"/>
              <w:jc w:val="center"/>
              <w:rPr>
                <w:b/>
              </w:rPr>
            </w:pPr>
          </w:p>
        </w:tc>
        <w:tc>
          <w:tcPr>
            <w:tcW w:w="3683" w:type="dxa"/>
            <w:gridSpan w:val="2"/>
            <w:shd w:val="clear" w:color="auto" w:fill="FFFFFF"/>
          </w:tcPr>
          <w:p w14:paraId="4F643199" w14:textId="77777777" w:rsidR="008F3965" w:rsidRPr="00845F26" w:rsidRDefault="008F3965">
            <w:pPr>
              <w:numPr>
                <w:ilvl w:val="0"/>
                <w:numId w:val="110"/>
              </w:numPr>
              <w:pBdr>
                <w:top w:val="nil"/>
                <w:left w:val="nil"/>
                <w:bottom w:val="nil"/>
                <w:right w:val="nil"/>
                <w:between w:val="nil"/>
              </w:pBdr>
              <w:spacing w:line="240" w:lineRule="auto"/>
              <w:ind w:left="353" w:hanging="330"/>
              <w:rPr>
                <w:b/>
                <w:color w:val="000000"/>
              </w:rPr>
            </w:pPr>
            <w:r>
              <w:rPr>
                <w:b/>
                <w:color w:val="000000"/>
              </w:rPr>
              <w:t>Bazı bilinen düzlemsel eğrilerin grafik çizimleri ve eğrilik hesapları</w:t>
            </w:r>
          </w:p>
          <w:p w14:paraId="74BC2C1E" w14:textId="51CFA61A" w:rsidR="008F3965" w:rsidRPr="009C6FF0" w:rsidRDefault="008F3965" w:rsidP="008F3965">
            <w:pPr>
              <w:ind w:left="241"/>
              <w:contextualSpacing/>
              <w:rPr>
                <w:bCs/>
                <w:iCs/>
              </w:rPr>
            </w:pPr>
            <w:r>
              <w:rPr>
                <w:i/>
                <w:color w:val="000000"/>
              </w:rPr>
              <w:t>5</w:t>
            </w:r>
            <w:r>
              <w:rPr>
                <w:i/>
              </w:rPr>
              <w:noBreakHyphen/>
              <w:t> </w:t>
            </w:r>
            <w:r>
              <w:rPr>
                <w:i/>
                <w:color w:val="000000"/>
              </w:rPr>
              <w:t xml:space="preserve">Drawing graphics of some known plane curves and theirs curvature calculation. </w:t>
            </w:r>
          </w:p>
        </w:tc>
        <w:tc>
          <w:tcPr>
            <w:tcW w:w="3997" w:type="dxa"/>
            <w:gridSpan w:val="2"/>
            <w:shd w:val="clear" w:color="auto" w:fill="FFFFFF"/>
          </w:tcPr>
          <w:p w14:paraId="53E16FDE" w14:textId="77777777" w:rsidR="008F3965" w:rsidRDefault="008F3965" w:rsidP="00D2099E">
            <w:pPr>
              <w:pBdr>
                <w:top w:val="nil"/>
                <w:left w:val="nil"/>
                <w:bottom w:val="nil"/>
                <w:right w:val="nil"/>
                <w:between w:val="nil"/>
              </w:pBdr>
              <w:rPr>
                <w:b/>
                <w:color w:val="000000"/>
              </w:rPr>
            </w:pPr>
            <w:r>
              <w:rPr>
                <w:b/>
                <w:color w:val="000000"/>
              </w:rPr>
              <w:t>Düzlemsel eğrilerin diferensiyel geometrisi ile ilgili hesaplamalar için Mathematica programını kullanır.</w:t>
            </w:r>
          </w:p>
          <w:p w14:paraId="701076BE" w14:textId="0A8D7191" w:rsidR="008F3965" w:rsidRPr="009C6FF0" w:rsidRDefault="008F3965" w:rsidP="00D2099E">
            <w:pPr>
              <w:contextualSpacing/>
              <w:rPr>
                <w:bCs/>
                <w:i/>
                <w:iCs/>
              </w:rPr>
            </w:pPr>
            <w:r>
              <w:rPr>
                <w:i/>
                <w:color w:val="000000"/>
              </w:rPr>
              <w:t>Uses Mathematica for computations related to differential geometry of plane curves.</w:t>
            </w:r>
          </w:p>
        </w:tc>
      </w:tr>
      <w:tr w:rsidR="008F3965" w:rsidRPr="009C6FF0" w14:paraId="5259E712" w14:textId="77777777" w:rsidTr="009C6FF0">
        <w:trPr>
          <w:gridBefore w:val="1"/>
          <w:wBefore w:w="113" w:type="dxa"/>
          <w:trHeight w:val="36"/>
        </w:trPr>
        <w:tc>
          <w:tcPr>
            <w:tcW w:w="1521" w:type="dxa"/>
            <w:vMerge/>
            <w:tcBorders>
              <w:left w:val="single" w:sz="4" w:space="0" w:color="auto"/>
              <w:right w:val="single" w:sz="4" w:space="0" w:color="auto"/>
            </w:tcBorders>
          </w:tcPr>
          <w:p w14:paraId="4EB422FD"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6FAF2FA8"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2EC42184" w14:textId="77777777" w:rsidR="008F3965" w:rsidRPr="009C6FF0" w:rsidRDefault="008F3965" w:rsidP="008F3965">
            <w:pPr>
              <w:spacing w:line="276" w:lineRule="auto"/>
              <w:jc w:val="center"/>
              <w:rPr>
                <w:b/>
              </w:rPr>
            </w:pPr>
          </w:p>
        </w:tc>
        <w:tc>
          <w:tcPr>
            <w:tcW w:w="568" w:type="dxa"/>
            <w:vMerge/>
            <w:shd w:val="clear" w:color="auto" w:fill="FFFFFF"/>
            <w:vAlign w:val="center"/>
          </w:tcPr>
          <w:p w14:paraId="35468491" w14:textId="77777777" w:rsidR="008F3965" w:rsidRPr="009C6FF0" w:rsidRDefault="008F3965" w:rsidP="008F3965">
            <w:pPr>
              <w:spacing w:line="276" w:lineRule="auto"/>
              <w:jc w:val="center"/>
              <w:rPr>
                <w:b/>
              </w:rPr>
            </w:pPr>
          </w:p>
        </w:tc>
        <w:tc>
          <w:tcPr>
            <w:tcW w:w="568" w:type="dxa"/>
            <w:vMerge/>
            <w:shd w:val="clear" w:color="auto" w:fill="FFFFFF"/>
            <w:vAlign w:val="center"/>
          </w:tcPr>
          <w:p w14:paraId="6D5890AE" w14:textId="77777777" w:rsidR="008F3965" w:rsidRPr="009C6FF0" w:rsidRDefault="008F3965" w:rsidP="008F3965">
            <w:pPr>
              <w:spacing w:line="276" w:lineRule="auto"/>
              <w:jc w:val="center"/>
              <w:rPr>
                <w:b/>
              </w:rPr>
            </w:pPr>
          </w:p>
        </w:tc>
        <w:tc>
          <w:tcPr>
            <w:tcW w:w="571" w:type="dxa"/>
            <w:vMerge/>
            <w:shd w:val="clear" w:color="auto" w:fill="FFFFFF"/>
            <w:vAlign w:val="center"/>
          </w:tcPr>
          <w:p w14:paraId="79B35386" w14:textId="77777777" w:rsidR="008F3965" w:rsidRPr="009C6FF0" w:rsidRDefault="008F3965" w:rsidP="008F3965">
            <w:pPr>
              <w:spacing w:line="276" w:lineRule="auto"/>
              <w:jc w:val="center"/>
              <w:rPr>
                <w:b/>
              </w:rPr>
            </w:pPr>
          </w:p>
        </w:tc>
        <w:tc>
          <w:tcPr>
            <w:tcW w:w="1276" w:type="dxa"/>
            <w:vMerge/>
            <w:shd w:val="clear" w:color="auto" w:fill="FFFFFF"/>
            <w:vAlign w:val="center"/>
          </w:tcPr>
          <w:p w14:paraId="6F9846AB" w14:textId="77777777" w:rsidR="008F3965" w:rsidRPr="009C6FF0" w:rsidRDefault="008F3965" w:rsidP="008F3965">
            <w:pPr>
              <w:spacing w:line="276" w:lineRule="auto"/>
              <w:jc w:val="center"/>
              <w:rPr>
                <w:b/>
              </w:rPr>
            </w:pPr>
          </w:p>
        </w:tc>
        <w:tc>
          <w:tcPr>
            <w:tcW w:w="3683" w:type="dxa"/>
            <w:gridSpan w:val="2"/>
            <w:shd w:val="clear" w:color="auto" w:fill="FFFFFF"/>
          </w:tcPr>
          <w:p w14:paraId="17355AE9" w14:textId="77777777" w:rsidR="008F3965" w:rsidRPr="00845F26" w:rsidRDefault="008F3965">
            <w:pPr>
              <w:numPr>
                <w:ilvl w:val="0"/>
                <w:numId w:val="110"/>
              </w:numPr>
              <w:pBdr>
                <w:top w:val="nil"/>
                <w:left w:val="nil"/>
                <w:bottom w:val="nil"/>
                <w:right w:val="nil"/>
                <w:between w:val="nil"/>
              </w:pBdr>
              <w:spacing w:line="240" w:lineRule="auto"/>
              <w:ind w:left="353" w:hanging="330"/>
              <w:rPr>
                <w:b/>
                <w:color w:val="000000"/>
              </w:rPr>
            </w:pPr>
            <w:r>
              <w:rPr>
                <w:b/>
                <w:color w:val="000000"/>
              </w:rPr>
              <w:t>Kapalı formda veya kutupsal koordinatlarda verilen düzlemsel eğrilerin grafik çizimi ve eğrilik hesabı</w:t>
            </w:r>
          </w:p>
          <w:p w14:paraId="77CDDB84" w14:textId="74ED6B64" w:rsidR="008F3965" w:rsidRPr="009C6FF0" w:rsidRDefault="008F3965" w:rsidP="008F3965">
            <w:pPr>
              <w:ind w:left="241"/>
              <w:contextualSpacing/>
              <w:rPr>
                <w:bCs/>
                <w:i/>
                <w:iCs/>
              </w:rPr>
            </w:pPr>
            <w:r>
              <w:rPr>
                <w:i/>
                <w:color w:val="000000"/>
              </w:rPr>
              <w:t>6</w:t>
            </w:r>
            <w:r>
              <w:rPr>
                <w:i/>
              </w:rPr>
              <w:noBreakHyphen/>
              <w:t> </w:t>
            </w:r>
            <w:r>
              <w:rPr>
                <w:i/>
                <w:color w:val="000000"/>
              </w:rPr>
              <w:t xml:space="preserve">Drawing graphics of plane curves, is given by implicit or polar form and theirs curvature calculation. </w:t>
            </w:r>
          </w:p>
        </w:tc>
        <w:tc>
          <w:tcPr>
            <w:tcW w:w="3997" w:type="dxa"/>
            <w:gridSpan w:val="2"/>
            <w:shd w:val="clear" w:color="auto" w:fill="FFFFFF"/>
          </w:tcPr>
          <w:p w14:paraId="068EE892" w14:textId="77777777" w:rsidR="008F3965" w:rsidRDefault="008F3965" w:rsidP="00D2099E">
            <w:pPr>
              <w:pBdr>
                <w:top w:val="nil"/>
                <w:left w:val="nil"/>
                <w:bottom w:val="nil"/>
                <w:right w:val="nil"/>
                <w:between w:val="nil"/>
              </w:pBdr>
              <w:rPr>
                <w:b/>
                <w:color w:val="000000"/>
              </w:rPr>
            </w:pPr>
            <w:r>
              <w:rPr>
                <w:b/>
                <w:color w:val="000000"/>
              </w:rPr>
              <w:t>Düzlemsel eğrilerin diferensiyel geometrisi ile ilgili hesaplamalar için Mathematica programını kullanır.</w:t>
            </w:r>
          </w:p>
          <w:p w14:paraId="4500FF96" w14:textId="337CCDC1" w:rsidR="008F3965" w:rsidRPr="009C6FF0" w:rsidRDefault="008F3965" w:rsidP="00D2099E">
            <w:pPr>
              <w:contextualSpacing/>
              <w:rPr>
                <w:bCs/>
                <w:i/>
                <w:iCs/>
              </w:rPr>
            </w:pPr>
            <w:r>
              <w:rPr>
                <w:i/>
                <w:color w:val="000000"/>
              </w:rPr>
              <w:t>Uses Mathematica for computations related to differential geometry of plane curves.</w:t>
            </w:r>
          </w:p>
        </w:tc>
      </w:tr>
      <w:tr w:rsidR="008F3965" w:rsidRPr="009C6FF0" w14:paraId="749B14C9" w14:textId="77777777" w:rsidTr="009C6FF0">
        <w:trPr>
          <w:gridBefore w:val="1"/>
          <w:wBefore w:w="113" w:type="dxa"/>
          <w:trHeight w:val="36"/>
        </w:trPr>
        <w:tc>
          <w:tcPr>
            <w:tcW w:w="1521" w:type="dxa"/>
            <w:vMerge/>
            <w:tcBorders>
              <w:left w:val="single" w:sz="4" w:space="0" w:color="auto"/>
              <w:right w:val="single" w:sz="4" w:space="0" w:color="auto"/>
            </w:tcBorders>
          </w:tcPr>
          <w:p w14:paraId="5E02859D"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21CCBD57"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46887C43" w14:textId="77777777" w:rsidR="008F3965" w:rsidRPr="009C6FF0" w:rsidRDefault="008F3965" w:rsidP="008F3965">
            <w:pPr>
              <w:spacing w:line="276" w:lineRule="auto"/>
              <w:jc w:val="center"/>
              <w:rPr>
                <w:b/>
              </w:rPr>
            </w:pPr>
          </w:p>
        </w:tc>
        <w:tc>
          <w:tcPr>
            <w:tcW w:w="568" w:type="dxa"/>
            <w:vMerge/>
            <w:shd w:val="clear" w:color="auto" w:fill="FFFFFF"/>
            <w:vAlign w:val="center"/>
          </w:tcPr>
          <w:p w14:paraId="7D13DF04" w14:textId="77777777" w:rsidR="008F3965" w:rsidRPr="009C6FF0" w:rsidRDefault="008F3965" w:rsidP="008F3965">
            <w:pPr>
              <w:spacing w:line="276" w:lineRule="auto"/>
              <w:jc w:val="center"/>
              <w:rPr>
                <w:b/>
              </w:rPr>
            </w:pPr>
          </w:p>
        </w:tc>
        <w:tc>
          <w:tcPr>
            <w:tcW w:w="568" w:type="dxa"/>
            <w:vMerge/>
            <w:shd w:val="clear" w:color="auto" w:fill="FFFFFF"/>
            <w:vAlign w:val="center"/>
          </w:tcPr>
          <w:p w14:paraId="7E5FA3FF" w14:textId="77777777" w:rsidR="008F3965" w:rsidRPr="009C6FF0" w:rsidRDefault="008F3965" w:rsidP="008F3965">
            <w:pPr>
              <w:spacing w:line="276" w:lineRule="auto"/>
              <w:jc w:val="center"/>
              <w:rPr>
                <w:b/>
              </w:rPr>
            </w:pPr>
          </w:p>
        </w:tc>
        <w:tc>
          <w:tcPr>
            <w:tcW w:w="571" w:type="dxa"/>
            <w:vMerge/>
            <w:shd w:val="clear" w:color="auto" w:fill="FFFFFF"/>
            <w:vAlign w:val="center"/>
          </w:tcPr>
          <w:p w14:paraId="36235E1B" w14:textId="77777777" w:rsidR="008F3965" w:rsidRPr="009C6FF0" w:rsidRDefault="008F3965" w:rsidP="008F3965">
            <w:pPr>
              <w:spacing w:line="276" w:lineRule="auto"/>
              <w:jc w:val="center"/>
              <w:rPr>
                <w:b/>
              </w:rPr>
            </w:pPr>
          </w:p>
        </w:tc>
        <w:tc>
          <w:tcPr>
            <w:tcW w:w="1276" w:type="dxa"/>
            <w:vMerge/>
            <w:shd w:val="clear" w:color="auto" w:fill="FFFFFF"/>
            <w:vAlign w:val="center"/>
          </w:tcPr>
          <w:p w14:paraId="05DDFE04" w14:textId="77777777" w:rsidR="008F3965" w:rsidRPr="009C6FF0" w:rsidRDefault="008F3965" w:rsidP="008F3965">
            <w:pPr>
              <w:spacing w:line="276" w:lineRule="auto"/>
              <w:jc w:val="center"/>
              <w:rPr>
                <w:b/>
              </w:rPr>
            </w:pPr>
          </w:p>
        </w:tc>
        <w:tc>
          <w:tcPr>
            <w:tcW w:w="3683" w:type="dxa"/>
            <w:gridSpan w:val="2"/>
            <w:shd w:val="clear" w:color="auto" w:fill="FFFFFF"/>
          </w:tcPr>
          <w:p w14:paraId="2FF7A80E" w14:textId="77777777" w:rsidR="008F3965" w:rsidRPr="00845F26" w:rsidRDefault="008F3965">
            <w:pPr>
              <w:numPr>
                <w:ilvl w:val="0"/>
                <w:numId w:val="110"/>
              </w:numPr>
              <w:pBdr>
                <w:top w:val="nil"/>
                <w:left w:val="nil"/>
                <w:bottom w:val="nil"/>
                <w:right w:val="nil"/>
                <w:between w:val="nil"/>
              </w:pBdr>
              <w:spacing w:line="240" w:lineRule="auto"/>
              <w:ind w:left="353" w:hanging="330"/>
              <w:rPr>
                <w:b/>
                <w:color w:val="000000"/>
              </w:rPr>
            </w:pPr>
            <w:r>
              <w:rPr>
                <w:b/>
                <w:color w:val="000000"/>
              </w:rPr>
              <w:t>Bir eğriden yeni bir eğri elde etme metotları ve grafik çizimleri</w:t>
            </w:r>
          </w:p>
          <w:p w14:paraId="688FF81B" w14:textId="4AF6F23C" w:rsidR="008F3965" w:rsidRPr="009C6FF0" w:rsidRDefault="008F3965" w:rsidP="008F3965">
            <w:pPr>
              <w:ind w:left="241"/>
              <w:contextualSpacing/>
              <w:rPr>
                <w:bCs/>
                <w:i/>
                <w:iCs/>
              </w:rPr>
            </w:pPr>
            <w:r>
              <w:rPr>
                <w:i/>
                <w:color w:val="000000"/>
              </w:rPr>
              <w:t>7</w:t>
            </w:r>
            <w:r>
              <w:rPr>
                <w:i/>
              </w:rPr>
              <w:noBreakHyphen/>
              <w:t> </w:t>
            </w:r>
            <w:r>
              <w:rPr>
                <w:i/>
                <w:color w:val="000000"/>
              </w:rPr>
              <w:t>Drawing grpahics of new curves generated from any curve.</w:t>
            </w:r>
          </w:p>
        </w:tc>
        <w:tc>
          <w:tcPr>
            <w:tcW w:w="3997" w:type="dxa"/>
            <w:gridSpan w:val="2"/>
            <w:shd w:val="clear" w:color="auto" w:fill="FFFFFF"/>
          </w:tcPr>
          <w:p w14:paraId="68EB8EA3" w14:textId="77777777" w:rsidR="008F3965" w:rsidRDefault="008F3965" w:rsidP="00D2099E">
            <w:pPr>
              <w:pBdr>
                <w:top w:val="nil"/>
                <w:left w:val="nil"/>
                <w:bottom w:val="nil"/>
                <w:right w:val="nil"/>
                <w:between w:val="nil"/>
              </w:pBdr>
              <w:rPr>
                <w:b/>
                <w:color w:val="000000"/>
              </w:rPr>
            </w:pPr>
            <w:r>
              <w:rPr>
                <w:b/>
                <w:color w:val="000000"/>
              </w:rPr>
              <w:t>Düzlemsel eğrilerin diferensiyel geometrisi ile ilgili hesaplamalar için Mathematica programını kullanır.</w:t>
            </w:r>
          </w:p>
          <w:p w14:paraId="62B27E10" w14:textId="2FCBF2C9" w:rsidR="008F3965" w:rsidRPr="009C6FF0" w:rsidRDefault="008F3965" w:rsidP="00D2099E">
            <w:pPr>
              <w:contextualSpacing/>
              <w:rPr>
                <w:bCs/>
                <w:i/>
                <w:iCs/>
              </w:rPr>
            </w:pPr>
            <w:r>
              <w:rPr>
                <w:i/>
                <w:color w:val="000000"/>
              </w:rPr>
              <w:t>Uses Mathematica programme for computations related to differential geometry of plane curves.</w:t>
            </w:r>
          </w:p>
        </w:tc>
      </w:tr>
      <w:tr w:rsidR="008F3965" w:rsidRPr="009C6FF0" w14:paraId="6597125A" w14:textId="77777777" w:rsidTr="009C6FF0">
        <w:trPr>
          <w:gridBefore w:val="1"/>
          <w:wBefore w:w="113" w:type="dxa"/>
          <w:trHeight w:val="36"/>
        </w:trPr>
        <w:tc>
          <w:tcPr>
            <w:tcW w:w="1521" w:type="dxa"/>
            <w:vMerge/>
            <w:tcBorders>
              <w:left w:val="single" w:sz="4" w:space="0" w:color="auto"/>
              <w:right w:val="single" w:sz="4" w:space="0" w:color="auto"/>
            </w:tcBorders>
          </w:tcPr>
          <w:p w14:paraId="7C794F36"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54E0D5E8"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507B18E5" w14:textId="77777777" w:rsidR="008F3965" w:rsidRPr="009C6FF0" w:rsidRDefault="008F3965" w:rsidP="008F3965">
            <w:pPr>
              <w:spacing w:line="276" w:lineRule="auto"/>
              <w:jc w:val="center"/>
              <w:rPr>
                <w:b/>
              </w:rPr>
            </w:pPr>
          </w:p>
        </w:tc>
        <w:tc>
          <w:tcPr>
            <w:tcW w:w="568" w:type="dxa"/>
            <w:vMerge/>
            <w:shd w:val="clear" w:color="auto" w:fill="FFFFFF"/>
            <w:vAlign w:val="center"/>
          </w:tcPr>
          <w:p w14:paraId="1D76ED73" w14:textId="77777777" w:rsidR="008F3965" w:rsidRPr="009C6FF0" w:rsidRDefault="008F3965" w:rsidP="008F3965">
            <w:pPr>
              <w:spacing w:line="276" w:lineRule="auto"/>
              <w:jc w:val="center"/>
              <w:rPr>
                <w:b/>
              </w:rPr>
            </w:pPr>
          </w:p>
        </w:tc>
        <w:tc>
          <w:tcPr>
            <w:tcW w:w="568" w:type="dxa"/>
            <w:vMerge/>
            <w:shd w:val="clear" w:color="auto" w:fill="FFFFFF"/>
            <w:vAlign w:val="center"/>
          </w:tcPr>
          <w:p w14:paraId="76800999" w14:textId="77777777" w:rsidR="008F3965" w:rsidRPr="009C6FF0" w:rsidRDefault="008F3965" w:rsidP="008F3965">
            <w:pPr>
              <w:spacing w:line="276" w:lineRule="auto"/>
              <w:jc w:val="center"/>
              <w:rPr>
                <w:b/>
              </w:rPr>
            </w:pPr>
          </w:p>
        </w:tc>
        <w:tc>
          <w:tcPr>
            <w:tcW w:w="571" w:type="dxa"/>
            <w:vMerge/>
            <w:shd w:val="clear" w:color="auto" w:fill="FFFFFF"/>
            <w:vAlign w:val="center"/>
          </w:tcPr>
          <w:p w14:paraId="28FD34F6" w14:textId="77777777" w:rsidR="008F3965" w:rsidRPr="009C6FF0" w:rsidRDefault="008F3965" w:rsidP="008F3965">
            <w:pPr>
              <w:spacing w:line="276" w:lineRule="auto"/>
              <w:jc w:val="center"/>
              <w:rPr>
                <w:b/>
              </w:rPr>
            </w:pPr>
          </w:p>
        </w:tc>
        <w:tc>
          <w:tcPr>
            <w:tcW w:w="1276" w:type="dxa"/>
            <w:vMerge/>
            <w:shd w:val="clear" w:color="auto" w:fill="FFFFFF"/>
            <w:vAlign w:val="center"/>
          </w:tcPr>
          <w:p w14:paraId="14E576F2" w14:textId="77777777" w:rsidR="008F3965" w:rsidRPr="009C6FF0" w:rsidRDefault="008F3965" w:rsidP="008F3965">
            <w:pPr>
              <w:spacing w:line="276" w:lineRule="auto"/>
              <w:jc w:val="center"/>
              <w:rPr>
                <w:b/>
              </w:rPr>
            </w:pPr>
          </w:p>
        </w:tc>
        <w:tc>
          <w:tcPr>
            <w:tcW w:w="3683" w:type="dxa"/>
            <w:gridSpan w:val="2"/>
            <w:shd w:val="clear" w:color="auto" w:fill="FFFFFF"/>
          </w:tcPr>
          <w:p w14:paraId="7E4E6728" w14:textId="77777777" w:rsidR="008F3965" w:rsidRDefault="008F3965">
            <w:pPr>
              <w:numPr>
                <w:ilvl w:val="0"/>
                <w:numId w:val="110"/>
              </w:numPr>
              <w:pBdr>
                <w:top w:val="nil"/>
                <w:left w:val="nil"/>
                <w:bottom w:val="nil"/>
                <w:right w:val="nil"/>
                <w:between w:val="nil"/>
              </w:pBdr>
              <w:spacing w:line="240" w:lineRule="auto"/>
              <w:ind w:left="353" w:hanging="330"/>
              <w:rPr>
                <w:b/>
                <w:color w:val="000000"/>
              </w:rPr>
            </w:pPr>
            <w:r>
              <w:rPr>
                <w:b/>
                <w:color w:val="000000"/>
              </w:rPr>
              <w:t>Eğriliği yardımıyla bir düzlemsel eğrinin elde edilmesi ve grafik çizimleri, sabit genişlikli eğrilerin grafik çizimleri</w:t>
            </w:r>
          </w:p>
          <w:p w14:paraId="1A1C5769" w14:textId="20D857AE" w:rsidR="008F3965" w:rsidRPr="009C6FF0" w:rsidRDefault="008F3965" w:rsidP="008F3965">
            <w:pPr>
              <w:ind w:left="241"/>
              <w:contextualSpacing/>
              <w:rPr>
                <w:bCs/>
                <w:i/>
                <w:iCs/>
              </w:rPr>
            </w:pPr>
            <w:r>
              <w:rPr>
                <w:i/>
                <w:color w:val="000000"/>
              </w:rPr>
              <w:t>8</w:t>
            </w:r>
            <w:r>
              <w:rPr>
                <w:i/>
              </w:rPr>
              <w:noBreakHyphen/>
              <w:t> </w:t>
            </w:r>
            <w:r>
              <w:rPr>
                <w:i/>
                <w:color w:val="000000"/>
              </w:rPr>
              <w:t>Determining a plane curve from its curvature, curves of constant width and  their graphical plots.</w:t>
            </w:r>
          </w:p>
        </w:tc>
        <w:tc>
          <w:tcPr>
            <w:tcW w:w="3997" w:type="dxa"/>
            <w:gridSpan w:val="2"/>
            <w:shd w:val="clear" w:color="auto" w:fill="FFFFFF"/>
          </w:tcPr>
          <w:p w14:paraId="24CF6D94" w14:textId="77777777" w:rsidR="008F3965" w:rsidRDefault="008F3965" w:rsidP="00D2099E">
            <w:pPr>
              <w:pBdr>
                <w:top w:val="nil"/>
                <w:left w:val="nil"/>
                <w:bottom w:val="nil"/>
                <w:right w:val="nil"/>
                <w:between w:val="nil"/>
              </w:pBdr>
              <w:rPr>
                <w:b/>
                <w:color w:val="000000"/>
              </w:rPr>
            </w:pPr>
            <w:r>
              <w:rPr>
                <w:b/>
                <w:color w:val="000000"/>
              </w:rPr>
              <w:t>Mathematica ile düzlemsel eğrilerinin grafiklerini çiz</w:t>
            </w:r>
            <w:r>
              <w:rPr>
                <w:b/>
              </w:rPr>
              <w:t>er</w:t>
            </w:r>
            <w:r>
              <w:rPr>
                <w:b/>
                <w:color w:val="000000"/>
              </w:rPr>
              <w:t>.</w:t>
            </w:r>
          </w:p>
          <w:p w14:paraId="02432961" w14:textId="44AB7F30" w:rsidR="008F3965" w:rsidRPr="009C6FF0" w:rsidRDefault="008F3965" w:rsidP="00D2099E">
            <w:pPr>
              <w:contextualSpacing/>
              <w:rPr>
                <w:bCs/>
                <w:i/>
                <w:iCs/>
              </w:rPr>
            </w:pPr>
            <w:r>
              <w:rPr>
                <w:i/>
              </w:rPr>
              <w:t>Draw</w:t>
            </w:r>
            <w:r>
              <w:rPr>
                <w:i/>
                <w:color w:val="000000"/>
              </w:rPr>
              <w:t xml:space="preserve"> graphics of plane curves with Mathematica.</w:t>
            </w:r>
          </w:p>
        </w:tc>
      </w:tr>
      <w:tr w:rsidR="008F3965" w:rsidRPr="009C6FF0" w14:paraId="42237F0F" w14:textId="77777777" w:rsidTr="009C6FF0">
        <w:trPr>
          <w:gridBefore w:val="1"/>
          <w:wBefore w:w="113" w:type="dxa"/>
          <w:trHeight w:val="36"/>
        </w:trPr>
        <w:tc>
          <w:tcPr>
            <w:tcW w:w="1521" w:type="dxa"/>
            <w:vMerge/>
            <w:tcBorders>
              <w:left w:val="single" w:sz="4" w:space="0" w:color="auto"/>
              <w:right w:val="single" w:sz="4" w:space="0" w:color="auto"/>
            </w:tcBorders>
          </w:tcPr>
          <w:p w14:paraId="6FA7F5AA"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19886BFA"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21A31AFB" w14:textId="77777777" w:rsidR="008F3965" w:rsidRPr="009C6FF0" w:rsidRDefault="008F3965" w:rsidP="008F3965">
            <w:pPr>
              <w:spacing w:line="276" w:lineRule="auto"/>
              <w:jc w:val="center"/>
              <w:rPr>
                <w:b/>
              </w:rPr>
            </w:pPr>
          </w:p>
        </w:tc>
        <w:tc>
          <w:tcPr>
            <w:tcW w:w="568" w:type="dxa"/>
            <w:vMerge/>
            <w:shd w:val="clear" w:color="auto" w:fill="FFFFFF"/>
            <w:vAlign w:val="center"/>
          </w:tcPr>
          <w:p w14:paraId="094EDBC4" w14:textId="77777777" w:rsidR="008F3965" w:rsidRPr="009C6FF0" w:rsidRDefault="008F3965" w:rsidP="008F3965">
            <w:pPr>
              <w:spacing w:line="276" w:lineRule="auto"/>
              <w:jc w:val="center"/>
              <w:rPr>
                <w:b/>
              </w:rPr>
            </w:pPr>
          </w:p>
        </w:tc>
        <w:tc>
          <w:tcPr>
            <w:tcW w:w="568" w:type="dxa"/>
            <w:vMerge/>
            <w:shd w:val="clear" w:color="auto" w:fill="FFFFFF"/>
            <w:vAlign w:val="center"/>
          </w:tcPr>
          <w:p w14:paraId="315193BE" w14:textId="77777777" w:rsidR="008F3965" w:rsidRPr="009C6FF0" w:rsidRDefault="008F3965" w:rsidP="008F3965">
            <w:pPr>
              <w:spacing w:line="276" w:lineRule="auto"/>
              <w:jc w:val="center"/>
              <w:rPr>
                <w:b/>
              </w:rPr>
            </w:pPr>
          </w:p>
        </w:tc>
        <w:tc>
          <w:tcPr>
            <w:tcW w:w="571" w:type="dxa"/>
            <w:vMerge/>
            <w:shd w:val="clear" w:color="auto" w:fill="FFFFFF"/>
            <w:vAlign w:val="center"/>
          </w:tcPr>
          <w:p w14:paraId="219DB9F1" w14:textId="77777777" w:rsidR="008F3965" w:rsidRPr="009C6FF0" w:rsidRDefault="008F3965" w:rsidP="008F3965">
            <w:pPr>
              <w:spacing w:line="276" w:lineRule="auto"/>
              <w:jc w:val="center"/>
              <w:rPr>
                <w:b/>
              </w:rPr>
            </w:pPr>
          </w:p>
        </w:tc>
        <w:tc>
          <w:tcPr>
            <w:tcW w:w="1276" w:type="dxa"/>
            <w:vMerge/>
            <w:shd w:val="clear" w:color="auto" w:fill="FFFFFF"/>
            <w:vAlign w:val="center"/>
          </w:tcPr>
          <w:p w14:paraId="3AF304D4" w14:textId="77777777" w:rsidR="008F3965" w:rsidRPr="009C6FF0" w:rsidRDefault="008F3965" w:rsidP="008F3965">
            <w:pPr>
              <w:spacing w:line="276" w:lineRule="auto"/>
              <w:jc w:val="center"/>
              <w:rPr>
                <w:b/>
              </w:rPr>
            </w:pPr>
          </w:p>
        </w:tc>
        <w:tc>
          <w:tcPr>
            <w:tcW w:w="3683" w:type="dxa"/>
            <w:gridSpan w:val="2"/>
            <w:shd w:val="clear" w:color="auto" w:fill="FFFFFF"/>
          </w:tcPr>
          <w:p w14:paraId="32209A57" w14:textId="77777777" w:rsidR="008F3965" w:rsidRPr="00845F26" w:rsidRDefault="008F3965">
            <w:pPr>
              <w:numPr>
                <w:ilvl w:val="0"/>
                <w:numId w:val="110"/>
              </w:numPr>
              <w:pBdr>
                <w:top w:val="nil"/>
                <w:left w:val="nil"/>
                <w:bottom w:val="nil"/>
                <w:right w:val="nil"/>
                <w:between w:val="nil"/>
              </w:pBdr>
              <w:spacing w:line="240" w:lineRule="auto"/>
              <w:ind w:left="353" w:hanging="330"/>
              <w:rPr>
                <w:b/>
                <w:color w:val="000000"/>
              </w:rPr>
            </w:pPr>
            <w:r>
              <w:rPr>
                <w:b/>
                <w:color w:val="000000"/>
              </w:rPr>
              <w:t>Uzayda birim hızlı eğriler için Frenet vektör alanları hesabı, eğriliklerinin hesabı ve grafik çizimleri</w:t>
            </w:r>
          </w:p>
          <w:p w14:paraId="47E9D51F" w14:textId="27CDBC33" w:rsidR="008F3965" w:rsidRPr="009C6FF0" w:rsidRDefault="008F3965" w:rsidP="008F3965">
            <w:pPr>
              <w:ind w:left="241"/>
              <w:contextualSpacing/>
              <w:rPr>
                <w:bCs/>
                <w:i/>
                <w:iCs/>
              </w:rPr>
            </w:pPr>
            <w:r>
              <w:rPr>
                <w:i/>
                <w:color w:val="000000"/>
              </w:rPr>
              <w:t>9</w:t>
            </w:r>
            <w:r>
              <w:rPr>
                <w:i/>
              </w:rPr>
              <w:noBreakHyphen/>
              <w:t> </w:t>
            </w:r>
            <w:r>
              <w:rPr>
                <w:i/>
                <w:color w:val="000000"/>
              </w:rPr>
              <w:t xml:space="preserve">Calculation of Frenet vector fields and curvatures of any unit </w:t>
            </w:r>
            <w:r>
              <w:rPr>
                <w:i/>
                <w:color w:val="000000"/>
              </w:rPr>
              <w:lastRenderedPageBreak/>
              <w:t>speed curves in space and their graphical plots.</w:t>
            </w:r>
          </w:p>
        </w:tc>
        <w:tc>
          <w:tcPr>
            <w:tcW w:w="3997" w:type="dxa"/>
            <w:gridSpan w:val="2"/>
            <w:shd w:val="clear" w:color="auto" w:fill="FFFFFF"/>
          </w:tcPr>
          <w:p w14:paraId="5FD56086" w14:textId="77777777" w:rsidR="008F3965" w:rsidRDefault="008F3965" w:rsidP="00D2099E">
            <w:pPr>
              <w:pBdr>
                <w:top w:val="nil"/>
                <w:left w:val="nil"/>
                <w:bottom w:val="nil"/>
                <w:right w:val="nil"/>
                <w:between w:val="nil"/>
              </w:pBdr>
              <w:rPr>
                <w:b/>
                <w:color w:val="000000"/>
              </w:rPr>
            </w:pPr>
            <w:r>
              <w:rPr>
                <w:b/>
                <w:color w:val="000000"/>
              </w:rPr>
              <w:lastRenderedPageBreak/>
              <w:t>Uzay eğrilerinin diferensiyel geometrisi ile ilgili hesaplamalar için Mathematica programını kullanır.</w:t>
            </w:r>
          </w:p>
          <w:p w14:paraId="0A7B9583" w14:textId="17E4DEEE" w:rsidR="008F3965" w:rsidRPr="009C6FF0" w:rsidRDefault="008F3965" w:rsidP="00D2099E">
            <w:pPr>
              <w:contextualSpacing/>
              <w:rPr>
                <w:bCs/>
                <w:i/>
                <w:iCs/>
              </w:rPr>
            </w:pPr>
            <w:r>
              <w:rPr>
                <w:i/>
                <w:color w:val="000000"/>
              </w:rPr>
              <w:t>Uses Mathematica for computations related to differential geometry of space curves.</w:t>
            </w:r>
          </w:p>
        </w:tc>
      </w:tr>
      <w:tr w:rsidR="008F3965" w:rsidRPr="009C6FF0" w14:paraId="226E9649" w14:textId="77777777" w:rsidTr="009C6FF0">
        <w:trPr>
          <w:gridBefore w:val="1"/>
          <w:wBefore w:w="113" w:type="dxa"/>
          <w:trHeight w:val="36"/>
        </w:trPr>
        <w:tc>
          <w:tcPr>
            <w:tcW w:w="1521" w:type="dxa"/>
            <w:vMerge/>
            <w:tcBorders>
              <w:left w:val="single" w:sz="4" w:space="0" w:color="auto"/>
              <w:right w:val="single" w:sz="4" w:space="0" w:color="auto"/>
            </w:tcBorders>
          </w:tcPr>
          <w:p w14:paraId="66CE2C54"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0E87701B"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7CE46A43" w14:textId="77777777" w:rsidR="008F3965" w:rsidRPr="009C6FF0" w:rsidRDefault="008F3965" w:rsidP="008F3965">
            <w:pPr>
              <w:spacing w:line="276" w:lineRule="auto"/>
              <w:jc w:val="center"/>
              <w:rPr>
                <w:b/>
              </w:rPr>
            </w:pPr>
          </w:p>
        </w:tc>
        <w:tc>
          <w:tcPr>
            <w:tcW w:w="568" w:type="dxa"/>
            <w:vMerge/>
            <w:shd w:val="clear" w:color="auto" w:fill="FFFFFF"/>
            <w:vAlign w:val="center"/>
          </w:tcPr>
          <w:p w14:paraId="61CD7DDB" w14:textId="77777777" w:rsidR="008F3965" w:rsidRPr="009C6FF0" w:rsidRDefault="008F3965" w:rsidP="008F3965">
            <w:pPr>
              <w:spacing w:line="276" w:lineRule="auto"/>
              <w:jc w:val="center"/>
              <w:rPr>
                <w:b/>
              </w:rPr>
            </w:pPr>
          </w:p>
        </w:tc>
        <w:tc>
          <w:tcPr>
            <w:tcW w:w="568" w:type="dxa"/>
            <w:vMerge/>
            <w:shd w:val="clear" w:color="auto" w:fill="FFFFFF"/>
            <w:vAlign w:val="center"/>
          </w:tcPr>
          <w:p w14:paraId="23621B98" w14:textId="77777777" w:rsidR="008F3965" w:rsidRPr="009C6FF0" w:rsidRDefault="008F3965" w:rsidP="008F3965">
            <w:pPr>
              <w:spacing w:line="276" w:lineRule="auto"/>
              <w:jc w:val="center"/>
              <w:rPr>
                <w:b/>
              </w:rPr>
            </w:pPr>
          </w:p>
        </w:tc>
        <w:tc>
          <w:tcPr>
            <w:tcW w:w="571" w:type="dxa"/>
            <w:vMerge/>
            <w:shd w:val="clear" w:color="auto" w:fill="FFFFFF"/>
            <w:vAlign w:val="center"/>
          </w:tcPr>
          <w:p w14:paraId="05C95251" w14:textId="77777777" w:rsidR="008F3965" w:rsidRPr="009C6FF0" w:rsidRDefault="008F3965" w:rsidP="008F3965">
            <w:pPr>
              <w:spacing w:line="276" w:lineRule="auto"/>
              <w:jc w:val="center"/>
              <w:rPr>
                <w:b/>
              </w:rPr>
            </w:pPr>
          </w:p>
        </w:tc>
        <w:tc>
          <w:tcPr>
            <w:tcW w:w="1276" w:type="dxa"/>
            <w:vMerge/>
            <w:shd w:val="clear" w:color="auto" w:fill="FFFFFF"/>
            <w:vAlign w:val="center"/>
          </w:tcPr>
          <w:p w14:paraId="17679477" w14:textId="77777777" w:rsidR="008F3965" w:rsidRPr="009C6FF0" w:rsidRDefault="008F3965" w:rsidP="008F3965">
            <w:pPr>
              <w:spacing w:line="276" w:lineRule="auto"/>
              <w:jc w:val="center"/>
              <w:rPr>
                <w:b/>
              </w:rPr>
            </w:pPr>
          </w:p>
        </w:tc>
        <w:tc>
          <w:tcPr>
            <w:tcW w:w="3683" w:type="dxa"/>
            <w:gridSpan w:val="2"/>
            <w:shd w:val="clear" w:color="auto" w:fill="FFFFFF"/>
          </w:tcPr>
          <w:p w14:paraId="096A7A5C" w14:textId="77777777" w:rsidR="008F3965" w:rsidRDefault="008F3965">
            <w:pPr>
              <w:numPr>
                <w:ilvl w:val="0"/>
                <w:numId w:val="110"/>
              </w:numPr>
              <w:pBdr>
                <w:top w:val="nil"/>
                <w:left w:val="nil"/>
                <w:bottom w:val="nil"/>
                <w:right w:val="nil"/>
                <w:between w:val="nil"/>
              </w:pBdr>
              <w:spacing w:line="240" w:lineRule="auto"/>
              <w:ind w:left="353" w:hanging="425"/>
              <w:rPr>
                <w:b/>
                <w:color w:val="000000"/>
              </w:rPr>
            </w:pPr>
            <w:r>
              <w:rPr>
                <w:b/>
                <w:color w:val="000000"/>
              </w:rPr>
              <w:t>Uzayda birim hızlı  olmayan eğriler için Frenet vektör alanları hesabı, eğriliklerinin hesabı ve grafik çizimleri</w:t>
            </w:r>
          </w:p>
          <w:p w14:paraId="45ACC365" w14:textId="54E4C89A" w:rsidR="008F3965" w:rsidRPr="009C6FF0" w:rsidRDefault="008F3965" w:rsidP="008F3965">
            <w:pPr>
              <w:ind w:left="241"/>
              <w:contextualSpacing/>
              <w:rPr>
                <w:bCs/>
                <w:i/>
                <w:iCs/>
              </w:rPr>
            </w:pPr>
            <w:r>
              <w:rPr>
                <w:i/>
                <w:color w:val="000000"/>
              </w:rPr>
              <w:t>10</w:t>
            </w:r>
            <w:r>
              <w:rPr>
                <w:i/>
              </w:rPr>
              <w:noBreakHyphen/>
              <w:t> </w:t>
            </w:r>
            <w:r>
              <w:rPr>
                <w:i/>
                <w:color w:val="000000"/>
              </w:rPr>
              <w:t>Calculation of Frenet vector fields and curvatures of any arbitrary speed curves in space and  their graphical plots.</w:t>
            </w:r>
          </w:p>
        </w:tc>
        <w:tc>
          <w:tcPr>
            <w:tcW w:w="3997" w:type="dxa"/>
            <w:gridSpan w:val="2"/>
            <w:shd w:val="clear" w:color="auto" w:fill="FFFFFF"/>
          </w:tcPr>
          <w:p w14:paraId="16BA0EA6" w14:textId="77777777" w:rsidR="008F3965" w:rsidRDefault="008F3965" w:rsidP="00D2099E">
            <w:pPr>
              <w:pBdr>
                <w:top w:val="nil"/>
                <w:left w:val="nil"/>
                <w:bottom w:val="nil"/>
                <w:right w:val="nil"/>
                <w:between w:val="nil"/>
              </w:pBdr>
              <w:rPr>
                <w:b/>
                <w:color w:val="000000"/>
              </w:rPr>
            </w:pPr>
            <w:r>
              <w:rPr>
                <w:b/>
                <w:color w:val="000000"/>
              </w:rPr>
              <w:t>Uzay eğrilerinin diferensiyel geometrisi ile ilgili hesaplamalar için Mathematica programını kullanır.</w:t>
            </w:r>
          </w:p>
          <w:p w14:paraId="59C2D4E7" w14:textId="7AD0A50F" w:rsidR="008F3965" w:rsidRPr="009C6FF0" w:rsidRDefault="008F3965" w:rsidP="00D2099E">
            <w:pPr>
              <w:contextualSpacing/>
              <w:rPr>
                <w:bCs/>
                <w:i/>
                <w:iCs/>
              </w:rPr>
            </w:pPr>
            <w:r>
              <w:rPr>
                <w:i/>
                <w:color w:val="000000"/>
              </w:rPr>
              <w:t>Uses Mathematica for computations related to differential geometry of space curves.</w:t>
            </w:r>
          </w:p>
        </w:tc>
      </w:tr>
      <w:tr w:rsidR="008F3965" w:rsidRPr="009C6FF0" w14:paraId="107692D1" w14:textId="77777777" w:rsidTr="009C6FF0">
        <w:trPr>
          <w:gridBefore w:val="1"/>
          <w:wBefore w:w="113" w:type="dxa"/>
          <w:trHeight w:val="36"/>
        </w:trPr>
        <w:tc>
          <w:tcPr>
            <w:tcW w:w="1521" w:type="dxa"/>
            <w:vMerge/>
            <w:tcBorders>
              <w:left w:val="single" w:sz="4" w:space="0" w:color="auto"/>
              <w:right w:val="single" w:sz="4" w:space="0" w:color="auto"/>
            </w:tcBorders>
          </w:tcPr>
          <w:p w14:paraId="0788255F"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0D0E5F7E"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7B721E2A" w14:textId="77777777" w:rsidR="008F3965" w:rsidRPr="009C6FF0" w:rsidRDefault="008F3965" w:rsidP="008F3965">
            <w:pPr>
              <w:spacing w:line="276" w:lineRule="auto"/>
              <w:jc w:val="center"/>
              <w:rPr>
                <w:b/>
              </w:rPr>
            </w:pPr>
          </w:p>
        </w:tc>
        <w:tc>
          <w:tcPr>
            <w:tcW w:w="568" w:type="dxa"/>
            <w:vMerge/>
            <w:shd w:val="clear" w:color="auto" w:fill="FFFFFF"/>
            <w:vAlign w:val="center"/>
          </w:tcPr>
          <w:p w14:paraId="63FC36B4" w14:textId="77777777" w:rsidR="008F3965" w:rsidRPr="009C6FF0" w:rsidRDefault="008F3965" w:rsidP="008F3965">
            <w:pPr>
              <w:spacing w:line="276" w:lineRule="auto"/>
              <w:jc w:val="center"/>
              <w:rPr>
                <w:b/>
              </w:rPr>
            </w:pPr>
          </w:p>
        </w:tc>
        <w:tc>
          <w:tcPr>
            <w:tcW w:w="568" w:type="dxa"/>
            <w:vMerge/>
            <w:shd w:val="clear" w:color="auto" w:fill="FFFFFF"/>
            <w:vAlign w:val="center"/>
          </w:tcPr>
          <w:p w14:paraId="5DCB848F" w14:textId="77777777" w:rsidR="008F3965" w:rsidRPr="009C6FF0" w:rsidRDefault="008F3965" w:rsidP="008F3965">
            <w:pPr>
              <w:spacing w:line="276" w:lineRule="auto"/>
              <w:jc w:val="center"/>
              <w:rPr>
                <w:b/>
              </w:rPr>
            </w:pPr>
          </w:p>
        </w:tc>
        <w:tc>
          <w:tcPr>
            <w:tcW w:w="571" w:type="dxa"/>
            <w:vMerge/>
            <w:shd w:val="clear" w:color="auto" w:fill="FFFFFF"/>
            <w:vAlign w:val="center"/>
          </w:tcPr>
          <w:p w14:paraId="63A954BD" w14:textId="77777777" w:rsidR="008F3965" w:rsidRPr="009C6FF0" w:rsidRDefault="008F3965" w:rsidP="008F3965">
            <w:pPr>
              <w:spacing w:line="276" w:lineRule="auto"/>
              <w:jc w:val="center"/>
              <w:rPr>
                <w:b/>
              </w:rPr>
            </w:pPr>
          </w:p>
        </w:tc>
        <w:tc>
          <w:tcPr>
            <w:tcW w:w="1276" w:type="dxa"/>
            <w:vMerge/>
            <w:shd w:val="clear" w:color="auto" w:fill="FFFFFF"/>
            <w:vAlign w:val="center"/>
          </w:tcPr>
          <w:p w14:paraId="7224BAFD" w14:textId="77777777" w:rsidR="008F3965" w:rsidRPr="009C6FF0" w:rsidRDefault="008F3965" w:rsidP="008F3965">
            <w:pPr>
              <w:spacing w:line="276" w:lineRule="auto"/>
              <w:jc w:val="center"/>
              <w:rPr>
                <w:b/>
              </w:rPr>
            </w:pPr>
          </w:p>
        </w:tc>
        <w:tc>
          <w:tcPr>
            <w:tcW w:w="3683" w:type="dxa"/>
            <w:gridSpan w:val="2"/>
            <w:shd w:val="clear" w:color="auto" w:fill="FFFFFF"/>
          </w:tcPr>
          <w:p w14:paraId="41E673DE" w14:textId="77777777" w:rsidR="008F3965" w:rsidRPr="00845F26" w:rsidRDefault="008F3965">
            <w:pPr>
              <w:numPr>
                <w:ilvl w:val="0"/>
                <w:numId w:val="110"/>
              </w:numPr>
              <w:pBdr>
                <w:top w:val="nil"/>
                <w:left w:val="nil"/>
                <w:bottom w:val="nil"/>
                <w:right w:val="nil"/>
                <w:between w:val="nil"/>
              </w:pBdr>
              <w:spacing w:line="240" w:lineRule="auto"/>
              <w:ind w:left="353" w:hanging="425"/>
              <w:rPr>
                <w:b/>
                <w:color w:val="000000"/>
              </w:rPr>
            </w:pPr>
            <w:r>
              <w:rPr>
                <w:b/>
                <w:color w:val="000000"/>
              </w:rPr>
              <w:t>Eğrilik ve burulma fonksiyonu bilinen uzay eğrisinin grafik çizimi</w:t>
            </w:r>
          </w:p>
          <w:p w14:paraId="08F38A38" w14:textId="40F7EF9A" w:rsidR="008F3965" w:rsidRPr="009C6FF0" w:rsidRDefault="008F3965" w:rsidP="008F3965">
            <w:pPr>
              <w:ind w:left="241"/>
              <w:contextualSpacing/>
              <w:rPr>
                <w:bCs/>
                <w:i/>
                <w:iCs/>
              </w:rPr>
            </w:pPr>
            <w:r>
              <w:rPr>
                <w:i/>
                <w:color w:val="000000"/>
              </w:rPr>
              <w:t>11</w:t>
            </w:r>
            <w:r>
              <w:rPr>
                <w:i/>
              </w:rPr>
              <w:noBreakHyphen/>
              <w:t> </w:t>
            </w:r>
            <w:r>
              <w:rPr>
                <w:i/>
                <w:color w:val="000000"/>
              </w:rPr>
              <w:t>Drawing graphic of space curve which is obtained by its curvature and torsion.</w:t>
            </w:r>
          </w:p>
        </w:tc>
        <w:tc>
          <w:tcPr>
            <w:tcW w:w="3997" w:type="dxa"/>
            <w:gridSpan w:val="2"/>
            <w:shd w:val="clear" w:color="auto" w:fill="FFFFFF"/>
          </w:tcPr>
          <w:p w14:paraId="2D49DC42" w14:textId="77777777" w:rsidR="008F3965" w:rsidRDefault="008F3965" w:rsidP="00D2099E">
            <w:pPr>
              <w:pBdr>
                <w:top w:val="nil"/>
                <w:left w:val="nil"/>
                <w:bottom w:val="nil"/>
                <w:right w:val="nil"/>
                <w:between w:val="nil"/>
              </w:pBdr>
              <w:rPr>
                <w:b/>
                <w:color w:val="000000"/>
              </w:rPr>
            </w:pPr>
            <w:r>
              <w:rPr>
                <w:b/>
                <w:color w:val="000000"/>
              </w:rPr>
              <w:t>Mathematica ile uzay eğrilerinin  grafiklerini çiz</w:t>
            </w:r>
            <w:r>
              <w:rPr>
                <w:b/>
              </w:rPr>
              <w:t>er</w:t>
            </w:r>
            <w:r>
              <w:rPr>
                <w:b/>
                <w:color w:val="000000"/>
              </w:rPr>
              <w:t>.</w:t>
            </w:r>
          </w:p>
          <w:p w14:paraId="5FCE82A3" w14:textId="0593AA6C" w:rsidR="008F3965" w:rsidRPr="009C6FF0" w:rsidRDefault="008F3965" w:rsidP="00D2099E">
            <w:pPr>
              <w:contextualSpacing/>
              <w:rPr>
                <w:bCs/>
                <w:i/>
                <w:iCs/>
              </w:rPr>
            </w:pPr>
            <w:r>
              <w:rPr>
                <w:i/>
              </w:rPr>
              <w:t>Draw</w:t>
            </w:r>
            <w:r>
              <w:rPr>
                <w:i/>
                <w:color w:val="000000"/>
              </w:rPr>
              <w:t xml:space="preserve"> graphics of space curves with Mathematica.</w:t>
            </w:r>
          </w:p>
        </w:tc>
      </w:tr>
      <w:tr w:rsidR="008F3965" w:rsidRPr="009C6FF0" w14:paraId="5244B7DC" w14:textId="77777777" w:rsidTr="009C6FF0">
        <w:trPr>
          <w:gridBefore w:val="1"/>
          <w:wBefore w:w="113" w:type="dxa"/>
          <w:trHeight w:val="36"/>
        </w:trPr>
        <w:tc>
          <w:tcPr>
            <w:tcW w:w="1521" w:type="dxa"/>
            <w:vMerge/>
            <w:tcBorders>
              <w:left w:val="single" w:sz="4" w:space="0" w:color="auto"/>
              <w:right w:val="single" w:sz="4" w:space="0" w:color="auto"/>
            </w:tcBorders>
          </w:tcPr>
          <w:p w14:paraId="2FEB201D"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6A3BB73F"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0FF1ED5E" w14:textId="77777777" w:rsidR="008F3965" w:rsidRPr="009C6FF0" w:rsidRDefault="008F3965" w:rsidP="008F3965">
            <w:pPr>
              <w:spacing w:line="276" w:lineRule="auto"/>
              <w:jc w:val="center"/>
              <w:rPr>
                <w:b/>
              </w:rPr>
            </w:pPr>
          </w:p>
        </w:tc>
        <w:tc>
          <w:tcPr>
            <w:tcW w:w="568" w:type="dxa"/>
            <w:vMerge/>
            <w:shd w:val="clear" w:color="auto" w:fill="FFFFFF"/>
            <w:vAlign w:val="center"/>
          </w:tcPr>
          <w:p w14:paraId="4F2BDDD4" w14:textId="77777777" w:rsidR="008F3965" w:rsidRPr="009C6FF0" w:rsidRDefault="008F3965" w:rsidP="008F3965">
            <w:pPr>
              <w:spacing w:line="276" w:lineRule="auto"/>
              <w:jc w:val="center"/>
              <w:rPr>
                <w:b/>
              </w:rPr>
            </w:pPr>
          </w:p>
        </w:tc>
        <w:tc>
          <w:tcPr>
            <w:tcW w:w="568" w:type="dxa"/>
            <w:vMerge/>
            <w:shd w:val="clear" w:color="auto" w:fill="FFFFFF"/>
            <w:vAlign w:val="center"/>
          </w:tcPr>
          <w:p w14:paraId="60E9EE12" w14:textId="77777777" w:rsidR="008F3965" w:rsidRPr="009C6FF0" w:rsidRDefault="008F3965" w:rsidP="008F3965">
            <w:pPr>
              <w:spacing w:line="276" w:lineRule="auto"/>
              <w:jc w:val="center"/>
              <w:rPr>
                <w:b/>
              </w:rPr>
            </w:pPr>
          </w:p>
        </w:tc>
        <w:tc>
          <w:tcPr>
            <w:tcW w:w="571" w:type="dxa"/>
            <w:vMerge/>
            <w:shd w:val="clear" w:color="auto" w:fill="FFFFFF"/>
            <w:vAlign w:val="center"/>
          </w:tcPr>
          <w:p w14:paraId="095F2380" w14:textId="77777777" w:rsidR="008F3965" w:rsidRPr="009C6FF0" w:rsidRDefault="008F3965" w:rsidP="008F3965">
            <w:pPr>
              <w:spacing w:line="276" w:lineRule="auto"/>
              <w:jc w:val="center"/>
              <w:rPr>
                <w:b/>
              </w:rPr>
            </w:pPr>
          </w:p>
        </w:tc>
        <w:tc>
          <w:tcPr>
            <w:tcW w:w="1276" w:type="dxa"/>
            <w:vMerge/>
            <w:shd w:val="clear" w:color="auto" w:fill="FFFFFF"/>
            <w:vAlign w:val="center"/>
          </w:tcPr>
          <w:p w14:paraId="21E19BC0" w14:textId="77777777" w:rsidR="008F3965" w:rsidRPr="009C6FF0" w:rsidRDefault="008F3965" w:rsidP="008F3965">
            <w:pPr>
              <w:spacing w:line="276" w:lineRule="auto"/>
              <w:jc w:val="center"/>
              <w:rPr>
                <w:b/>
              </w:rPr>
            </w:pPr>
          </w:p>
        </w:tc>
        <w:tc>
          <w:tcPr>
            <w:tcW w:w="3683" w:type="dxa"/>
            <w:gridSpan w:val="2"/>
            <w:shd w:val="clear" w:color="auto" w:fill="FFFFFF"/>
          </w:tcPr>
          <w:p w14:paraId="78B8F664" w14:textId="77777777" w:rsidR="008F3965" w:rsidRPr="00845F26" w:rsidRDefault="008F3965">
            <w:pPr>
              <w:numPr>
                <w:ilvl w:val="0"/>
                <w:numId w:val="110"/>
              </w:numPr>
              <w:pBdr>
                <w:top w:val="nil"/>
                <w:left w:val="nil"/>
                <w:bottom w:val="nil"/>
                <w:right w:val="nil"/>
                <w:between w:val="nil"/>
              </w:pBdr>
              <w:spacing w:line="240" w:lineRule="auto"/>
              <w:ind w:left="353" w:hanging="425"/>
              <w:rPr>
                <w:b/>
                <w:color w:val="000000"/>
              </w:rPr>
            </w:pPr>
            <w:r>
              <w:rPr>
                <w:b/>
                <w:color w:val="000000"/>
              </w:rPr>
              <w:t>Bir kürede yatan eğriler ve grafik çizimleri</w:t>
            </w:r>
          </w:p>
          <w:p w14:paraId="7299891D" w14:textId="6AD152BC" w:rsidR="008F3965" w:rsidRPr="009C6FF0" w:rsidRDefault="008F3965" w:rsidP="008F3965">
            <w:pPr>
              <w:ind w:left="241"/>
              <w:contextualSpacing/>
              <w:rPr>
                <w:bCs/>
                <w:i/>
                <w:iCs/>
              </w:rPr>
            </w:pPr>
            <w:r>
              <w:rPr>
                <w:i/>
                <w:color w:val="000000"/>
              </w:rPr>
              <w:t>12</w:t>
            </w:r>
            <w:r>
              <w:rPr>
                <w:i/>
              </w:rPr>
              <w:noBreakHyphen/>
              <w:t> </w:t>
            </w:r>
            <w:r>
              <w:rPr>
                <w:i/>
                <w:color w:val="000000"/>
              </w:rPr>
              <w:t>Space curves which are lying on a sphere and their graphical plots..</w:t>
            </w:r>
          </w:p>
        </w:tc>
        <w:tc>
          <w:tcPr>
            <w:tcW w:w="3997" w:type="dxa"/>
            <w:gridSpan w:val="2"/>
            <w:shd w:val="clear" w:color="auto" w:fill="FFFFFF"/>
          </w:tcPr>
          <w:p w14:paraId="2AEAE4F9" w14:textId="77777777" w:rsidR="008F3965" w:rsidRDefault="008F3965" w:rsidP="00D2099E">
            <w:pPr>
              <w:pBdr>
                <w:top w:val="nil"/>
                <w:left w:val="nil"/>
                <w:bottom w:val="nil"/>
                <w:right w:val="nil"/>
                <w:between w:val="nil"/>
              </w:pBdr>
              <w:rPr>
                <w:b/>
                <w:color w:val="000000"/>
              </w:rPr>
            </w:pPr>
            <w:r>
              <w:rPr>
                <w:b/>
                <w:color w:val="000000"/>
              </w:rPr>
              <w:t xml:space="preserve">Küresel eğrilerin diferensiyel geometrisi ile ilgili hesaplamalar için Mathematica programını kullanır. </w:t>
            </w:r>
          </w:p>
          <w:p w14:paraId="0F8DE988" w14:textId="105EF502" w:rsidR="008F3965" w:rsidRPr="009C6FF0" w:rsidRDefault="008F3965" w:rsidP="00D2099E">
            <w:pPr>
              <w:contextualSpacing/>
              <w:rPr>
                <w:bCs/>
                <w:i/>
                <w:iCs/>
              </w:rPr>
            </w:pPr>
            <w:r>
              <w:rPr>
                <w:i/>
                <w:color w:val="000000"/>
              </w:rPr>
              <w:t>Uses Mathematica for computations related to differential geometry of spherical curves.</w:t>
            </w:r>
          </w:p>
        </w:tc>
      </w:tr>
      <w:tr w:rsidR="008F3965" w:rsidRPr="009C6FF0" w14:paraId="585A257F" w14:textId="77777777" w:rsidTr="009C6FF0">
        <w:trPr>
          <w:gridBefore w:val="1"/>
          <w:wBefore w:w="113" w:type="dxa"/>
          <w:trHeight w:val="36"/>
        </w:trPr>
        <w:tc>
          <w:tcPr>
            <w:tcW w:w="1521" w:type="dxa"/>
            <w:vMerge/>
            <w:tcBorders>
              <w:left w:val="single" w:sz="4" w:space="0" w:color="auto"/>
              <w:right w:val="single" w:sz="4" w:space="0" w:color="auto"/>
            </w:tcBorders>
          </w:tcPr>
          <w:p w14:paraId="314E4844"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23372E46"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16F6F78B" w14:textId="77777777" w:rsidR="008F3965" w:rsidRPr="009C6FF0" w:rsidRDefault="008F3965" w:rsidP="008F3965">
            <w:pPr>
              <w:spacing w:line="276" w:lineRule="auto"/>
              <w:jc w:val="center"/>
              <w:rPr>
                <w:b/>
              </w:rPr>
            </w:pPr>
          </w:p>
        </w:tc>
        <w:tc>
          <w:tcPr>
            <w:tcW w:w="568" w:type="dxa"/>
            <w:vMerge/>
            <w:shd w:val="clear" w:color="auto" w:fill="FFFFFF"/>
            <w:vAlign w:val="center"/>
          </w:tcPr>
          <w:p w14:paraId="1B83473F" w14:textId="77777777" w:rsidR="008F3965" w:rsidRPr="009C6FF0" w:rsidRDefault="008F3965" w:rsidP="008F3965">
            <w:pPr>
              <w:spacing w:line="276" w:lineRule="auto"/>
              <w:jc w:val="center"/>
              <w:rPr>
                <w:b/>
              </w:rPr>
            </w:pPr>
          </w:p>
        </w:tc>
        <w:tc>
          <w:tcPr>
            <w:tcW w:w="568" w:type="dxa"/>
            <w:vMerge/>
            <w:shd w:val="clear" w:color="auto" w:fill="FFFFFF"/>
            <w:vAlign w:val="center"/>
          </w:tcPr>
          <w:p w14:paraId="1650F4C3" w14:textId="77777777" w:rsidR="008F3965" w:rsidRPr="009C6FF0" w:rsidRDefault="008F3965" w:rsidP="008F3965">
            <w:pPr>
              <w:spacing w:line="276" w:lineRule="auto"/>
              <w:jc w:val="center"/>
              <w:rPr>
                <w:b/>
              </w:rPr>
            </w:pPr>
          </w:p>
        </w:tc>
        <w:tc>
          <w:tcPr>
            <w:tcW w:w="571" w:type="dxa"/>
            <w:vMerge/>
            <w:shd w:val="clear" w:color="auto" w:fill="FFFFFF"/>
            <w:vAlign w:val="center"/>
          </w:tcPr>
          <w:p w14:paraId="3ACA8B25" w14:textId="77777777" w:rsidR="008F3965" w:rsidRPr="009C6FF0" w:rsidRDefault="008F3965" w:rsidP="008F3965">
            <w:pPr>
              <w:spacing w:line="276" w:lineRule="auto"/>
              <w:jc w:val="center"/>
              <w:rPr>
                <w:b/>
              </w:rPr>
            </w:pPr>
          </w:p>
        </w:tc>
        <w:tc>
          <w:tcPr>
            <w:tcW w:w="1276" w:type="dxa"/>
            <w:vMerge/>
            <w:shd w:val="clear" w:color="auto" w:fill="FFFFFF"/>
            <w:vAlign w:val="center"/>
          </w:tcPr>
          <w:p w14:paraId="0748EE06" w14:textId="77777777" w:rsidR="008F3965" w:rsidRPr="009C6FF0" w:rsidRDefault="008F3965" w:rsidP="008F3965">
            <w:pPr>
              <w:spacing w:line="276" w:lineRule="auto"/>
              <w:jc w:val="center"/>
              <w:rPr>
                <w:b/>
              </w:rPr>
            </w:pPr>
          </w:p>
        </w:tc>
        <w:tc>
          <w:tcPr>
            <w:tcW w:w="3683" w:type="dxa"/>
            <w:gridSpan w:val="2"/>
            <w:shd w:val="clear" w:color="auto" w:fill="FFFFFF"/>
          </w:tcPr>
          <w:p w14:paraId="1EC1081B" w14:textId="77777777" w:rsidR="008F3965" w:rsidRPr="00845F26" w:rsidRDefault="008F3965">
            <w:pPr>
              <w:numPr>
                <w:ilvl w:val="0"/>
                <w:numId w:val="110"/>
              </w:numPr>
              <w:pBdr>
                <w:top w:val="nil"/>
                <w:left w:val="nil"/>
                <w:bottom w:val="nil"/>
                <w:right w:val="nil"/>
                <w:between w:val="nil"/>
              </w:pBdr>
              <w:spacing w:line="240" w:lineRule="auto"/>
              <w:ind w:left="353" w:hanging="425"/>
              <w:rPr>
                <w:i/>
                <w:color w:val="000000"/>
              </w:rPr>
            </w:pPr>
            <w:r>
              <w:rPr>
                <w:b/>
                <w:color w:val="000000"/>
              </w:rPr>
              <w:t xml:space="preserve">Uzayda sabit eğimli eğriler ve grafik çizimleri </w:t>
            </w:r>
          </w:p>
          <w:p w14:paraId="1812B732" w14:textId="6E60B9F0" w:rsidR="008F3965" w:rsidRPr="009C6FF0" w:rsidRDefault="008F3965" w:rsidP="008F3965">
            <w:pPr>
              <w:ind w:left="241"/>
              <w:contextualSpacing/>
              <w:rPr>
                <w:bCs/>
                <w:i/>
                <w:iCs/>
              </w:rPr>
            </w:pPr>
            <w:r>
              <w:rPr>
                <w:i/>
                <w:color w:val="000000"/>
              </w:rPr>
              <w:t>13</w:t>
            </w:r>
            <w:r>
              <w:rPr>
                <w:i/>
              </w:rPr>
              <w:noBreakHyphen/>
              <w:t> </w:t>
            </w:r>
            <w:r>
              <w:rPr>
                <w:i/>
                <w:color w:val="000000"/>
              </w:rPr>
              <w:t>Curves of constant slope in space and their graphical plots.</w:t>
            </w:r>
          </w:p>
        </w:tc>
        <w:tc>
          <w:tcPr>
            <w:tcW w:w="3997" w:type="dxa"/>
            <w:gridSpan w:val="2"/>
            <w:shd w:val="clear" w:color="auto" w:fill="FFFFFF"/>
          </w:tcPr>
          <w:p w14:paraId="5A2CC90A" w14:textId="77777777" w:rsidR="008F3965" w:rsidRPr="00845F26" w:rsidRDefault="008F3965" w:rsidP="00D2099E">
            <w:pPr>
              <w:pBdr>
                <w:top w:val="nil"/>
                <w:left w:val="nil"/>
                <w:bottom w:val="nil"/>
                <w:right w:val="nil"/>
                <w:between w:val="nil"/>
              </w:pBdr>
              <w:rPr>
                <w:b/>
                <w:color w:val="000000"/>
              </w:rPr>
            </w:pPr>
            <w:r>
              <w:rPr>
                <w:b/>
                <w:color w:val="000000"/>
              </w:rPr>
              <w:t>Uzayda sabit eğimli eğrilerin diferensiyel geometrisi ile ilgili hesaplamalar için Mathematica programını kullanır.</w:t>
            </w:r>
          </w:p>
          <w:p w14:paraId="315D0373" w14:textId="03296A64" w:rsidR="008F3965" w:rsidRPr="009C6FF0" w:rsidRDefault="008F3965" w:rsidP="00D2099E">
            <w:pPr>
              <w:contextualSpacing/>
              <w:rPr>
                <w:bCs/>
                <w:i/>
                <w:iCs/>
              </w:rPr>
            </w:pPr>
            <w:r>
              <w:rPr>
                <w:i/>
                <w:color w:val="000000"/>
              </w:rPr>
              <w:t>Uses Mathematica for computations related to differential geometry of  curves of constant slope in space.</w:t>
            </w:r>
          </w:p>
        </w:tc>
      </w:tr>
      <w:tr w:rsidR="008F3965" w:rsidRPr="009C6FF0" w14:paraId="3E9F62D5" w14:textId="77777777" w:rsidTr="009C6FF0">
        <w:trPr>
          <w:gridBefore w:val="1"/>
          <w:wBefore w:w="113" w:type="dxa"/>
          <w:trHeight w:val="36"/>
        </w:trPr>
        <w:tc>
          <w:tcPr>
            <w:tcW w:w="1521" w:type="dxa"/>
            <w:vMerge/>
            <w:tcBorders>
              <w:left w:val="single" w:sz="4" w:space="0" w:color="auto"/>
              <w:bottom w:val="single" w:sz="4" w:space="0" w:color="auto"/>
              <w:right w:val="single" w:sz="4" w:space="0" w:color="auto"/>
            </w:tcBorders>
          </w:tcPr>
          <w:p w14:paraId="155D675C" w14:textId="77777777" w:rsidR="008F3965" w:rsidRPr="009C6FF0" w:rsidRDefault="008F3965" w:rsidP="008F3965">
            <w:pPr>
              <w:spacing w:line="276" w:lineRule="auto"/>
              <w:jc w:val="center"/>
              <w:rPr>
                <w:b/>
              </w:rPr>
            </w:pPr>
          </w:p>
        </w:tc>
        <w:tc>
          <w:tcPr>
            <w:tcW w:w="2410" w:type="dxa"/>
            <w:vMerge/>
            <w:tcBorders>
              <w:left w:val="nil"/>
              <w:bottom w:val="single" w:sz="4" w:space="0" w:color="auto"/>
              <w:right w:val="single" w:sz="4" w:space="0" w:color="auto"/>
            </w:tcBorders>
          </w:tcPr>
          <w:p w14:paraId="3B52EF51"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77B3C76C" w14:textId="77777777" w:rsidR="008F3965" w:rsidRPr="009C6FF0" w:rsidRDefault="008F3965" w:rsidP="008F3965">
            <w:pPr>
              <w:spacing w:line="276" w:lineRule="auto"/>
              <w:jc w:val="center"/>
              <w:rPr>
                <w:b/>
              </w:rPr>
            </w:pPr>
          </w:p>
        </w:tc>
        <w:tc>
          <w:tcPr>
            <w:tcW w:w="568" w:type="dxa"/>
            <w:vMerge/>
            <w:shd w:val="clear" w:color="auto" w:fill="FFFFFF"/>
            <w:vAlign w:val="center"/>
          </w:tcPr>
          <w:p w14:paraId="46F661A3" w14:textId="77777777" w:rsidR="008F3965" w:rsidRPr="009C6FF0" w:rsidRDefault="008F3965" w:rsidP="008F3965">
            <w:pPr>
              <w:spacing w:line="276" w:lineRule="auto"/>
              <w:jc w:val="center"/>
              <w:rPr>
                <w:b/>
              </w:rPr>
            </w:pPr>
          </w:p>
        </w:tc>
        <w:tc>
          <w:tcPr>
            <w:tcW w:w="568" w:type="dxa"/>
            <w:vMerge/>
            <w:shd w:val="clear" w:color="auto" w:fill="FFFFFF"/>
            <w:vAlign w:val="center"/>
          </w:tcPr>
          <w:p w14:paraId="750C772A" w14:textId="77777777" w:rsidR="008F3965" w:rsidRPr="009C6FF0" w:rsidRDefault="008F3965" w:rsidP="008F3965">
            <w:pPr>
              <w:spacing w:line="276" w:lineRule="auto"/>
              <w:jc w:val="center"/>
              <w:rPr>
                <w:b/>
              </w:rPr>
            </w:pPr>
          </w:p>
        </w:tc>
        <w:tc>
          <w:tcPr>
            <w:tcW w:w="571" w:type="dxa"/>
            <w:vMerge/>
            <w:shd w:val="clear" w:color="auto" w:fill="FFFFFF"/>
            <w:vAlign w:val="center"/>
          </w:tcPr>
          <w:p w14:paraId="7A447500" w14:textId="77777777" w:rsidR="008F3965" w:rsidRPr="009C6FF0" w:rsidRDefault="008F3965" w:rsidP="008F3965">
            <w:pPr>
              <w:spacing w:line="276" w:lineRule="auto"/>
              <w:jc w:val="center"/>
              <w:rPr>
                <w:b/>
              </w:rPr>
            </w:pPr>
          </w:p>
        </w:tc>
        <w:tc>
          <w:tcPr>
            <w:tcW w:w="1276" w:type="dxa"/>
            <w:vMerge/>
            <w:shd w:val="clear" w:color="auto" w:fill="FFFFFF"/>
            <w:vAlign w:val="center"/>
          </w:tcPr>
          <w:p w14:paraId="2F496CD3" w14:textId="77777777" w:rsidR="008F3965" w:rsidRPr="009C6FF0" w:rsidRDefault="008F3965" w:rsidP="008F3965">
            <w:pPr>
              <w:spacing w:line="276" w:lineRule="auto"/>
              <w:jc w:val="center"/>
              <w:rPr>
                <w:b/>
              </w:rPr>
            </w:pPr>
          </w:p>
        </w:tc>
        <w:tc>
          <w:tcPr>
            <w:tcW w:w="3683" w:type="dxa"/>
            <w:gridSpan w:val="2"/>
            <w:shd w:val="clear" w:color="auto" w:fill="FFFFFF"/>
          </w:tcPr>
          <w:p w14:paraId="3311D37F" w14:textId="77777777" w:rsidR="008F3965" w:rsidRPr="00845F26" w:rsidRDefault="008F3965">
            <w:pPr>
              <w:numPr>
                <w:ilvl w:val="0"/>
                <w:numId w:val="110"/>
              </w:numPr>
              <w:pBdr>
                <w:top w:val="nil"/>
                <w:left w:val="nil"/>
                <w:bottom w:val="nil"/>
                <w:right w:val="nil"/>
                <w:between w:val="nil"/>
              </w:pBdr>
              <w:spacing w:line="240" w:lineRule="auto"/>
              <w:ind w:left="353" w:hanging="425"/>
              <w:rPr>
                <w:b/>
                <w:color w:val="000000"/>
              </w:rPr>
            </w:pPr>
            <w:r>
              <w:rPr>
                <w:b/>
                <w:color w:val="000000"/>
              </w:rPr>
              <w:t>Düzlemsel eğrilerden elde edilen uzay eğrileri ve grafik çizimleri</w:t>
            </w:r>
          </w:p>
          <w:p w14:paraId="79ECC04F" w14:textId="4DEB8335" w:rsidR="008F3965" w:rsidRPr="009C6FF0" w:rsidRDefault="008F3965" w:rsidP="008F3965">
            <w:pPr>
              <w:ind w:left="241"/>
              <w:contextualSpacing/>
              <w:rPr>
                <w:bCs/>
                <w:i/>
                <w:iCs/>
              </w:rPr>
            </w:pPr>
            <w:r>
              <w:rPr>
                <w:i/>
              </w:rPr>
              <w:t>14</w:t>
            </w:r>
            <w:r>
              <w:rPr>
                <w:i/>
              </w:rPr>
              <w:noBreakHyphen/>
              <w:t> Space curves generated by planar curves</w:t>
            </w:r>
            <w:r>
              <w:rPr>
                <w:i/>
                <w:color w:val="000000"/>
              </w:rPr>
              <w:t xml:space="preserve"> and their graphical plots.</w:t>
            </w:r>
          </w:p>
        </w:tc>
        <w:tc>
          <w:tcPr>
            <w:tcW w:w="3997" w:type="dxa"/>
            <w:gridSpan w:val="2"/>
            <w:shd w:val="clear" w:color="auto" w:fill="FFFFFF"/>
          </w:tcPr>
          <w:p w14:paraId="513BD195" w14:textId="77777777" w:rsidR="008F3965" w:rsidRPr="00845F26" w:rsidRDefault="008F3965" w:rsidP="00D2099E">
            <w:pPr>
              <w:pBdr>
                <w:top w:val="nil"/>
                <w:left w:val="nil"/>
                <w:bottom w:val="nil"/>
                <w:right w:val="nil"/>
                <w:between w:val="nil"/>
              </w:pBdr>
              <w:rPr>
                <w:b/>
                <w:color w:val="000000"/>
              </w:rPr>
            </w:pPr>
            <w:r>
              <w:rPr>
                <w:b/>
                <w:color w:val="000000"/>
              </w:rPr>
              <w:t>Düzlemsel eğrilerden elde edilen uzay eğrilerinin diferensiyel geometrisi ile ilgili hesaplamalar için Mathematica programını kullanır.</w:t>
            </w:r>
          </w:p>
          <w:p w14:paraId="673A320F" w14:textId="7EE418DE" w:rsidR="008F3965" w:rsidRPr="009C6FF0" w:rsidRDefault="008F3965" w:rsidP="00D2099E">
            <w:pPr>
              <w:contextualSpacing/>
              <w:rPr>
                <w:bCs/>
                <w:i/>
                <w:iCs/>
              </w:rPr>
            </w:pPr>
            <w:r>
              <w:rPr>
                <w:i/>
              </w:rPr>
              <w:t>Uses Mathematica for calculations related to the differential geometry of space curves generated by planar curves.</w:t>
            </w:r>
          </w:p>
        </w:tc>
      </w:tr>
      <w:tr w:rsidR="008F3965" w:rsidRPr="009C6FF0" w14:paraId="759CF926" w14:textId="77777777" w:rsidTr="008F3965">
        <w:trPr>
          <w:gridBefore w:val="1"/>
          <w:wBefore w:w="113" w:type="dxa"/>
          <w:trHeight w:val="480"/>
        </w:trPr>
        <w:tc>
          <w:tcPr>
            <w:tcW w:w="1521" w:type="dxa"/>
            <w:vMerge w:val="restart"/>
            <w:tcBorders>
              <w:top w:val="single" w:sz="4" w:space="0" w:color="auto"/>
              <w:left w:val="single" w:sz="4" w:space="0" w:color="auto"/>
              <w:right w:val="single" w:sz="4" w:space="0" w:color="auto"/>
            </w:tcBorders>
            <w:vAlign w:val="center"/>
          </w:tcPr>
          <w:p w14:paraId="039F691D" w14:textId="3830296B" w:rsidR="008F3965" w:rsidRPr="009C6FF0" w:rsidRDefault="008F3965" w:rsidP="008F3965">
            <w:pPr>
              <w:spacing w:line="276" w:lineRule="auto"/>
              <w:jc w:val="center"/>
            </w:pPr>
            <w:r>
              <w:rPr>
                <w:b/>
              </w:rPr>
              <w:t>212041215</w:t>
            </w:r>
          </w:p>
        </w:tc>
        <w:tc>
          <w:tcPr>
            <w:tcW w:w="2410" w:type="dxa"/>
            <w:vMerge w:val="restart"/>
            <w:tcBorders>
              <w:top w:val="single" w:sz="4" w:space="0" w:color="auto"/>
              <w:left w:val="nil"/>
              <w:right w:val="single" w:sz="4" w:space="0" w:color="auto"/>
            </w:tcBorders>
            <w:vAlign w:val="center"/>
          </w:tcPr>
          <w:p w14:paraId="7FC6341D" w14:textId="77777777" w:rsidR="008F3965" w:rsidRPr="009417EB" w:rsidRDefault="008F3965" w:rsidP="008F3965">
            <w:pPr>
              <w:spacing w:after="160"/>
              <w:ind w:left="284"/>
              <w:jc w:val="center"/>
              <w:rPr>
                <w:b/>
                <w:lang w:val="en-US"/>
              </w:rPr>
            </w:pPr>
            <w:r w:rsidRPr="009417EB">
              <w:rPr>
                <w:b/>
                <w:lang w:val="en-US"/>
              </w:rPr>
              <w:t>Kriptolojiye Giriş</w:t>
            </w:r>
          </w:p>
          <w:p w14:paraId="56594169" w14:textId="71CA4B6C" w:rsidR="008F3965" w:rsidRPr="009C6FF0" w:rsidRDefault="008F3965" w:rsidP="008F3965">
            <w:pPr>
              <w:spacing w:line="276" w:lineRule="auto"/>
              <w:jc w:val="center"/>
            </w:pPr>
            <w:r w:rsidRPr="009417EB">
              <w:rPr>
                <w:i/>
                <w:lang w:val="en-US"/>
              </w:rPr>
              <w:t>Introduction to Cryptology</w:t>
            </w:r>
          </w:p>
        </w:tc>
        <w:tc>
          <w:tcPr>
            <w:tcW w:w="710" w:type="dxa"/>
            <w:vMerge w:val="restart"/>
            <w:shd w:val="clear" w:color="auto" w:fill="FFFFFF"/>
            <w:vAlign w:val="center"/>
          </w:tcPr>
          <w:p w14:paraId="392F3276" w14:textId="6C64B8C8" w:rsidR="008F3965" w:rsidRPr="009C6FF0" w:rsidRDefault="008F3965" w:rsidP="008F3965">
            <w:pPr>
              <w:spacing w:line="276" w:lineRule="auto"/>
              <w:jc w:val="center"/>
            </w:pPr>
            <w:r>
              <w:rPr>
                <w:b/>
                <w:bCs/>
                <w:lang w:val="en-US"/>
              </w:rPr>
              <w:t>2</w:t>
            </w:r>
          </w:p>
        </w:tc>
        <w:tc>
          <w:tcPr>
            <w:tcW w:w="568" w:type="dxa"/>
            <w:vMerge w:val="restart"/>
            <w:shd w:val="clear" w:color="auto" w:fill="FFFFFF"/>
            <w:vAlign w:val="center"/>
          </w:tcPr>
          <w:p w14:paraId="62AFA01F" w14:textId="17BA6E5D" w:rsidR="008F3965" w:rsidRPr="009C6FF0" w:rsidRDefault="008F3965" w:rsidP="008F3965">
            <w:pPr>
              <w:spacing w:line="276" w:lineRule="auto"/>
              <w:jc w:val="center"/>
            </w:pPr>
            <w:r>
              <w:rPr>
                <w:b/>
                <w:bCs/>
                <w:lang w:val="en-US"/>
              </w:rPr>
              <w:t>2</w:t>
            </w:r>
          </w:p>
        </w:tc>
        <w:tc>
          <w:tcPr>
            <w:tcW w:w="568" w:type="dxa"/>
            <w:vMerge w:val="restart"/>
            <w:shd w:val="clear" w:color="auto" w:fill="FFFFFF"/>
            <w:vAlign w:val="center"/>
          </w:tcPr>
          <w:p w14:paraId="069EBB81" w14:textId="409D5937" w:rsidR="008F3965" w:rsidRPr="009C6FF0" w:rsidRDefault="008F3965" w:rsidP="008F3965">
            <w:pPr>
              <w:spacing w:line="276" w:lineRule="auto"/>
              <w:jc w:val="center"/>
            </w:pPr>
            <w:r>
              <w:rPr>
                <w:b/>
                <w:bCs/>
                <w:lang w:val="en-US"/>
              </w:rPr>
              <w:t>3</w:t>
            </w:r>
          </w:p>
        </w:tc>
        <w:tc>
          <w:tcPr>
            <w:tcW w:w="571" w:type="dxa"/>
            <w:vMerge w:val="restart"/>
            <w:shd w:val="clear" w:color="auto" w:fill="FFFFFF"/>
            <w:vAlign w:val="center"/>
          </w:tcPr>
          <w:p w14:paraId="128BE91B" w14:textId="61C73737" w:rsidR="008F3965" w:rsidRPr="009C6FF0" w:rsidRDefault="008F3965" w:rsidP="008F3965">
            <w:pPr>
              <w:spacing w:line="276" w:lineRule="auto"/>
              <w:jc w:val="center"/>
            </w:pPr>
            <w:r>
              <w:rPr>
                <w:b/>
                <w:bCs/>
                <w:lang w:val="en-US"/>
              </w:rPr>
              <w:t>4</w:t>
            </w:r>
          </w:p>
        </w:tc>
        <w:tc>
          <w:tcPr>
            <w:tcW w:w="1276" w:type="dxa"/>
            <w:vMerge w:val="restart"/>
            <w:shd w:val="clear" w:color="auto" w:fill="FFFFFF"/>
            <w:vAlign w:val="center"/>
          </w:tcPr>
          <w:p w14:paraId="1C7A6EDA" w14:textId="77777777" w:rsidR="008F3965" w:rsidRPr="009C6FF0" w:rsidRDefault="008F3965" w:rsidP="008F3965">
            <w:pPr>
              <w:spacing w:line="276" w:lineRule="auto"/>
              <w:jc w:val="center"/>
              <w:rPr>
                <w:b/>
              </w:rPr>
            </w:pPr>
            <w:r w:rsidRPr="009C6FF0">
              <w:rPr>
                <w:b/>
              </w:rPr>
              <w:t>S</w:t>
            </w:r>
          </w:p>
          <w:p w14:paraId="1FFB63F5" w14:textId="77777777" w:rsidR="008F3965" w:rsidRPr="009C6FF0" w:rsidRDefault="008F3965" w:rsidP="008F3965">
            <w:pPr>
              <w:spacing w:line="276" w:lineRule="auto"/>
              <w:jc w:val="center"/>
            </w:pPr>
            <w:r w:rsidRPr="009C6FF0">
              <w:rPr>
                <w:i/>
              </w:rPr>
              <w:t>E</w:t>
            </w:r>
          </w:p>
        </w:tc>
        <w:tc>
          <w:tcPr>
            <w:tcW w:w="7680" w:type="dxa"/>
            <w:gridSpan w:val="4"/>
            <w:shd w:val="clear" w:color="auto" w:fill="FFFFFF"/>
          </w:tcPr>
          <w:p w14:paraId="0A3681C7" w14:textId="77777777" w:rsidR="008F3965" w:rsidRPr="009C6FF0" w:rsidRDefault="008F3965" w:rsidP="008F3965">
            <w:pPr>
              <w:spacing w:line="240" w:lineRule="auto"/>
              <w:jc w:val="center"/>
              <w:rPr>
                <w:b/>
                <w:bCs/>
              </w:rPr>
            </w:pPr>
            <w:r w:rsidRPr="009C6FF0">
              <w:rPr>
                <w:b/>
                <w:bCs/>
              </w:rPr>
              <w:t>Amaç</w:t>
            </w:r>
          </w:p>
          <w:p w14:paraId="2F414265" w14:textId="24587A07" w:rsidR="008F3965" w:rsidRPr="009C6FF0" w:rsidRDefault="008F3965" w:rsidP="008F3965">
            <w:pPr>
              <w:ind w:left="241"/>
              <w:contextualSpacing/>
              <w:jc w:val="center"/>
              <w:rPr>
                <w:i/>
              </w:rPr>
            </w:pPr>
            <w:r w:rsidRPr="009C6FF0">
              <w:rPr>
                <w:i/>
              </w:rPr>
              <w:t>Aim of Course</w:t>
            </w:r>
          </w:p>
        </w:tc>
      </w:tr>
      <w:tr w:rsidR="008F3965" w:rsidRPr="009C6FF0" w14:paraId="683E00A7" w14:textId="77777777" w:rsidTr="00B47F06">
        <w:trPr>
          <w:gridBefore w:val="1"/>
          <w:wBefore w:w="113" w:type="dxa"/>
          <w:trHeight w:val="480"/>
        </w:trPr>
        <w:tc>
          <w:tcPr>
            <w:tcW w:w="1521" w:type="dxa"/>
            <w:vMerge/>
            <w:tcBorders>
              <w:left w:val="single" w:sz="4" w:space="0" w:color="auto"/>
              <w:right w:val="single" w:sz="4" w:space="0" w:color="auto"/>
            </w:tcBorders>
            <w:vAlign w:val="center"/>
          </w:tcPr>
          <w:p w14:paraId="65E50660" w14:textId="77777777" w:rsidR="008F3965" w:rsidRDefault="008F3965" w:rsidP="008F3965">
            <w:pPr>
              <w:spacing w:line="276" w:lineRule="auto"/>
              <w:jc w:val="center"/>
              <w:rPr>
                <w:b/>
              </w:rPr>
            </w:pPr>
          </w:p>
        </w:tc>
        <w:tc>
          <w:tcPr>
            <w:tcW w:w="2410" w:type="dxa"/>
            <w:vMerge/>
            <w:tcBorders>
              <w:left w:val="nil"/>
              <w:right w:val="single" w:sz="4" w:space="0" w:color="auto"/>
            </w:tcBorders>
            <w:vAlign w:val="center"/>
          </w:tcPr>
          <w:p w14:paraId="1E327DF9" w14:textId="77777777" w:rsidR="008F3965" w:rsidRDefault="008F3965" w:rsidP="008F3965">
            <w:pPr>
              <w:ind w:left="284"/>
              <w:jc w:val="center"/>
              <w:rPr>
                <w:b/>
                <w:lang w:val="en-US"/>
              </w:rPr>
            </w:pPr>
          </w:p>
        </w:tc>
        <w:tc>
          <w:tcPr>
            <w:tcW w:w="710" w:type="dxa"/>
            <w:vMerge/>
            <w:shd w:val="clear" w:color="auto" w:fill="FFFFFF"/>
            <w:vAlign w:val="center"/>
          </w:tcPr>
          <w:p w14:paraId="12177EEB" w14:textId="77777777" w:rsidR="008F3965" w:rsidRDefault="008F3965" w:rsidP="008F3965">
            <w:pPr>
              <w:spacing w:line="276" w:lineRule="auto"/>
              <w:jc w:val="center"/>
              <w:rPr>
                <w:b/>
                <w:bCs/>
                <w:lang w:val="en-US"/>
              </w:rPr>
            </w:pPr>
          </w:p>
        </w:tc>
        <w:tc>
          <w:tcPr>
            <w:tcW w:w="568" w:type="dxa"/>
            <w:vMerge/>
            <w:shd w:val="clear" w:color="auto" w:fill="FFFFFF"/>
            <w:vAlign w:val="center"/>
          </w:tcPr>
          <w:p w14:paraId="2A6CBF76" w14:textId="77777777" w:rsidR="008F3965" w:rsidRDefault="008F3965" w:rsidP="008F3965">
            <w:pPr>
              <w:spacing w:line="276" w:lineRule="auto"/>
              <w:jc w:val="center"/>
              <w:rPr>
                <w:b/>
                <w:bCs/>
                <w:lang w:val="en-US"/>
              </w:rPr>
            </w:pPr>
          </w:p>
        </w:tc>
        <w:tc>
          <w:tcPr>
            <w:tcW w:w="568" w:type="dxa"/>
            <w:vMerge/>
            <w:shd w:val="clear" w:color="auto" w:fill="FFFFFF"/>
            <w:vAlign w:val="center"/>
          </w:tcPr>
          <w:p w14:paraId="28F9CD49" w14:textId="77777777" w:rsidR="008F3965" w:rsidRDefault="008F3965" w:rsidP="008F3965">
            <w:pPr>
              <w:spacing w:line="276" w:lineRule="auto"/>
              <w:jc w:val="center"/>
              <w:rPr>
                <w:b/>
                <w:bCs/>
                <w:lang w:val="en-US"/>
              </w:rPr>
            </w:pPr>
          </w:p>
        </w:tc>
        <w:tc>
          <w:tcPr>
            <w:tcW w:w="571" w:type="dxa"/>
            <w:vMerge/>
            <w:shd w:val="clear" w:color="auto" w:fill="FFFFFF"/>
            <w:vAlign w:val="center"/>
          </w:tcPr>
          <w:p w14:paraId="124544EF" w14:textId="77777777" w:rsidR="008F3965" w:rsidRDefault="008F3965" w:rsidP="008F3965">
            <w:pPr>
              <w:spacing w:line="276" w:lineRule="auto"/>
              <w:jc w:val="center"/>
              <w:rPr>
                <w:b/>
                <w:bCs/>
                <w:lang w:val="en-US"/>
              </w:rPr>
            </w:pPr>
          </w:p>
        </w:tc>
        <w:tc>
          <w:tcPr>
            <w:tcW w:w="1276" w:type="dxa"/>
            <w:vMerge/>
            <w:shd w:val="clear" w:color="auto" w:fill="FFFFFF"/>
            <w:vAlign w:val="center"/>
          </w:tcPr>
          <w:p w14:paraId="06724F62" w14:textId="77777777" w:rsidR="008F3965" w:rsidRPr="009C6FF0" w:rsidRDefault="008F3965" w:rsidP="008F3965">
            <w:pPr>
              <w:spacing w:line="276" w:lineRule="auto"/>
              <w:jc w:val="center"/>
              <w:rPr>
                <w:b/>
              </w:rPr>
            </w:pPr>
          </w:p>
        </w:tc>
        <w:tc>
          <w:tcPr>
            <w:tcW w:w="7680" w:type="dxa"/>
            <w:gridSpan w:val="4"/>
            <w:shd w:val="clear" w:color="auto" w:fill="FFFFFF"/>
          </w:tcPr>
          <w:p w14:paraId="5A418904" w14:textId="77777777" w:rsidR="008F3965" w:rsidRDefault="008F3965" w:rsidP="00D2099E">
            <w:pPr>
              <w:rPr>
                <w:b/>
                <w:bCs/>
                <w:iCs/>
                <w:lang w:val="en-US"/>
              </w:rPr>
            </w:pPr>
            <w:r w:rsidRPr="00912EF6">
              <w:rPr>
                <w:b/>
                <w:bCs/>
                <w:iCs/>
                <w:lang w:val="en-US"/>
              </w:rPr>
              <w:t>Dersin amacı öğrencilere kriptografi hakkında temel bi</w:t>
            </w:r>
            <w:r>
              <w:rPr>
                <w:b/>
                <w:bCs/>
                <w:iCs/>
                <w:lang w:val="en-US"/>
              </w:rPr>
              <w:t xml:space="preserve">lgileri ve kavramları öğretmek, </w:t>
            </w:r>
            <w:r w:rsidRPr="00912EF6">
              <w:rPr>
                <w:b/>
                <w:bCs/>
                <w:iCs/>
                <w:lang w:val="en-US"/>
              </w:rPr>
              <w:t>öğrencilerin kriptografinin temel prensipleri ve veri şif</w:t>
            </w:r>
            <w:r>
              <w:rPr>
                <w:b/>
                <w:bCs/>
                <w:iCs/>
                <w:lang w:val="en-US"/>
              </w:rPr>
              <w:t xml:space="preserve">releme konusundaki uygulamaları </w:t>
            </w:r>
            <w:r w:rsidRPr="00912EF6">
              <w:rPr>
                <w:b/>
                <w:bCs/>
                <w:iCs/>
                <w:lang w:val="en-US"/>
              </w:rPr>
              <w:t>hakkında bilgi sahibi olmalarını sağlamaktır</w:t>
            </w:r>
            <w:r>
              <w:rPr>
                <w:b/>
                <w:bCs/>
                <w:iCs/>
                <w:lang w:val="en-US"/>
              </w:rPr>
              <w:t>.</w:t>
            </w:r>
          </w:p>
          <w:p w14:paraId="1F323B24" w14:textId="77777777" w:rsidR="008F3965" w:rsidRDefault="008F3965" w:rsidP="00D2099E">
            <w:pPr>
              <w:ind w:left="284"/>
              <w:rPr>
                <w:b/>
                <w:bCs/>
                <w:iCs/>
                <w:lang w:val="en-US"/>
              </w:rPr>
            </w:pPr>
          </w:p>
          <w:p w14:paraId="5B5937DA" w14:textId="77777777" w:rsidR="008F3965" w:rsidRDefault="008F3965" w:rsidP="00D2099E">
            <w:pPr>
              <w:spacing w:line="240" w:lineRule="auto"/>
              <w:rPr>
                <w:i/>
                <w:iCs/>
                <w:lang w:val="en-US"/>
              </w:rPr>
            </w:pPr>
            <w:r w:rsidRPr="00912EF6">
              <w:rPr>
                <w:i/>
                <w:iCs/>
                <w:lang w:val="en-US"/>
              </w:rPr>
              <w:t xml:space="preserve">The aim of the course is to teach students the basic information and concepts about cryptography, to ensure that students have knowledge about the basic principles of cryptography and its </w:t>
            </w:r>
            <w:r>
              <w:rPr>
                <w:i/>
                <w:iCs/>
                <w:lang w:val="en-US"/>
              </w:rPr>
              <w:t>applications in data encryption</w:t>
            </w:r>
            <w:r w:rsidRPr="0065156D">
              <w:rPr>
                <w:i/>
                <w:iCs/>
                <w:lang w:val="en-US"/>
              </w:rPr>
              <w:t>.</w:t>
            </w:r>
          </w:p>
          <w:p w14:paraId="6A5C0BCF" w14:textId="6513A200" w:rsidR="00D2099E" w:rsidRPr="009C6FF0" w:rsidRDefault="00D2099E" w:rsidP="00D2099E">
            <w:pPr>
              <w:spacing w:line="240" w:lineRule="auto"/>
              <w:rPr>
                <w:b/>
                <w:bCs/>
              </w:rPr>
            </w:pPr>
          </w:p>
        </w:tc>
      </w:tr>
      <w:tr w:rsidR="008F3965" w:rsidRPr="009C6FF0" w14:paraId="072F062D" w14:textId="77777777" w:rsidTr="00B47F06">
        <w:trPr>
          <w:gridBefore w:val="1"/>
          <w:wBefore w:w="113" w:type="dxa"/>
          <w:trHeight w:val="44"/>
        </w:trPr>
        <w:tc>
          <w:tcPr>
            <w:tcW w:w="1521" w:type="dxa"/>
            <w:vMerge/>
            <w:tcBorders>
              <w:left w:val="single" w:sz="4" w:space="0" w:color="auto"/>
              <w:right w:val="single" w:sz="4" w:space="0" w:color="auto"/>
            </w:tcBorders>
          </w:tcPr>
          <w:p w14:paraId="220F2C8E"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3B2CFFE7"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48622339" w14:textId="77777777" w:rsidR="008F3965" w:rsidRPr="009C6FF0" w:rsidRDefault="008F3965" w:rsidP="008F3965">
            <w:pPr>
              <w:spacing w:line="276" w:lineRule="auto"/>
              <w:jc w:val="center"/>
              <w:rPr>
                <w:b/>
              </w:rPr>
            </w:pPr>
          </w:p>
        </w:tc>
        <w:tc>
          <w:tcPr>
            <w:tcW w:w="568" w:type="dxa"/>
            <w:vMerge/>
            <w:shd w:val="clear" w:color="auto" w:fill="FFFFFF"/>
            <w:vAlign w:val="center"/>
          </w:tcPr>
          <w:p w14:paraId="77EE2788" w14:textId="77777777" w:rsidR="008F3965" w:rsidRPr="009C6FF0" w:rsidRDefault="008F3965" w:rsidP="008F3965">
            <w:pPr>
              <w:spacing w:line="276" w:lineRule="auto"/>
              <w:jc w:val="center"/>
              <w:rPr>
                <w:b/>
              </w:rPr>
            </w:pPr>
          </w:p>
        </w:tc>
        <w:tc>
          <w:tcPr>
            <w:tcW w:w="568" w:type="dxa"/>
            <w:vMerge/>
            <w:shd w:val="clear" w:color="auto" w:fill="FFFFFF"/>
            <w:vAlign w:val="center"/>
          </w:tcPr>
          <w:p w14:paraId="066F86D8" w14:textId="77777777" w:rsidR="008F3965" w:rsidRPr="009C6FF0" w:rsidRDefault="008F3965" w:rsidP="008F3965">
            <w:pPr>
              <w:spacing w:line="276" w:lineRule="auto"/>
              <w:jc w:val="center"/>
              <w:rPr>
                <w:b/>
              </w:rPr>
            </w:pPr>
          </w:p>
        </w:tc>
        <w:tc>
          <w:tcPr>
            <w:tcW w:w="571" w:type="dxa"/>
            <w:vMerge/>
            <w:shd w:val="clear" w:color="auto" w:fill="FFFFFF"/>
            <w:vAlign w:val="center"/>
          </w:tcPr>
          <w:p w14:paraId="7F94B873" w14:textId="77777777" w:rsidR="008F3965" w:rsidRPr="009C6FF0" w:rsidRDefault="008F3965" w:rsidP="008F3965">
            <w:pPr>
              <w:spacing w:line="276" w:lineRule="auto"/>
              <w:jc w:val="center"/>
              <w:rPr>
                <w:b/>
              </w:rPr>
            </w:pPr>
          </w:p>
        </w:tc>
        <w:tc>
          <w:tcPr>
            <w:tcW w:w="1276" w:type="dxa"/>
            <w:vMerge/>
            <w:shd w:val="clear" w:color="auto" w:fill="FFFFFF"/>
            <w:vAlign w:val="center"/>
          </w:tcPr>
          <w:p w14:paraId="07750586" w14:textId="77777777" w:rsidR="008F3965" w:rsidRPr="009C6FF0" w:rsidRDefault="008F3965" w:rsidP="008F3965">
            <w:pPr>
              <w:spacing w:line="276" w:lineRule="auto"/>
              <w:jc w:val="center"/>
              <w:rPr>
                <w:b/>
              </w:rPr>
            </w:pPr>
          </w:p>
        </w:tc>
        <w:tc>
          <w:tcPr>
            <w:tcW w:w="7680" w:type="dxa"/>
            <w:gridSpan w:val="4"/>
            <w:shd w:val="clear" w:color="auto" w:fill="FFFFFF"/>
          </w:tcPr>
          <w:p w14:paraId="2F618EF7" w14:textId="77777777" w:rsidR="008F3965" w:rsidRPr="009C6FF0" w:rsidRDefault="008F3965" w:rsidP="008F3965">
            <w:pPr>
              <w:spacing w:line="240" w:lineRule="auto"/>
              <w:jc w:val="center"/>
              <w:rPr>
                <w:b/>
                <w:bCs/>
              </w:rPr>
            </w:pPr>
            <w:r w:rsidRPr="009C6FF0">
              <w:rPr>
                <w:b/>
                <w:bCs/>
              </w:rPr>
              <w:t>Ders Materyali</w:t>
            </w:r>
          </w:p>
          <w:p w14:paraId="4CB676CA" w14:textId="77777777" w:rsidR="008F3965" w:rsidRPr="009C6FF0" w:rsidRDefault="008F3965" w:rsidP="008F3965">
            <w:pPr>
              <w:spacing w:line="240" w:lineRule="auto"/>
              <w:jc w:val="center"/>
              <w:rPr>
                <w:i/>
                <w:lang w:val="en-US"/>
              </w:rPr>
            </w:pPr>
            <w:r w:rsidRPr="009C6FF0">
              <w:rPr>
                <w:i/>
                <w:lang w:val="en-US"/>
              </w:rPr>
              <w:t>Course Material</w:t>
            </w:r>
          </w:p>
          <w:p w14:paraId="5E29DDCE" w14:textId="0BB2A892" w:rsidR="008F3965" w:rsidRPr="009C6FF0" w:rsidRDefault="009417EB" w:rsidP="008F3965">
            <w:pPr>
              <w:spacing w:line="240" w:lineRule="auto"/>
              <w:jc w:val="center"/>
              <w:rPr>
                <w:b/>
                <w:bCs/>
              </w:rPr>
            </w:pPr>
            <w:r>
              <w:rPr>
                <w:b/>
                <w:bCs/>
              </w:rPr>
              <w:t>Sayılar Teorisi ve Uygulamaları, Prof. Dr. Hüseyin ALTINDİŞ, 1999,</w:t>
            </w:r>
          </w:p>
        </w:tc>
      </w:tr>
      <w:tr w:rsidR="008F3965" w:rsidRPr="009C6FF0" w14:paraId="779AAEB0" w14:textId="77777777" w:rsidTr="00B47F06">
        <w:trPr>
          <w:gridBefore w:val="1"/>
          <w:wBefore w:w="113" w:type="dxa"/>
          <w:trHeight w:val="44"/>
        </w:trPr>
        <w:tc>
          <w:tcPr>
            <w:tcW w:w="1521" w:type="dxa"/>
            <w:vMerge/>
            <w:tcBorders>
              <w:left w:val="single" w:sz="4" w:space="0" w:color="auto"/>
              <w:right w:val="single" w:sz="4" w:space="0" w:color="auto"/>
            </w:tcBorders>
          </w:tcPr>
          <w:p w14:paraId="320C93C3"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278D6826"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76E13824" w14:textId="77777777" w:rsidR="008F3965" w:rsidRPr="009C6FF0" w:rsidRDefault="008F3965" w:rsidP="008F3965">
            <w:pPr>
              <w:spacing w:line="276" w:lineRule="auto"/>
              <w:jc w:val="center"/>
              <w:rPr>
                <w:b/>
              </w:rPr>
            </w:pPr>
          </w:p>
        </w:tc>
        <w:tc>
          <w:tcPr>
            <w:tcW w:w="568" w:type="dxa"/>
            <w:vMerge/>
            <w:shd w:val="clear" w:color="auto" w:fill="FFFFFF"/>
            <w:vAlign w:val="center"/>
          </w:tcPr>
          <w:p w14:paraId="3933C214" w14:textId="77777777" w:rsidR="008F3965" w:rsidRPr="009C6FF0" w:rsidRDefault="008F3965" w:rsidP="008F3965">
            <w:pPr>
              <w:spacing w:line="276" w:lineRule="auto"/>
              <w:jc w:val="center"/>
              <w:rPr>
                <w:b/>
              </w:rPr>
            </w:pPr>
          </w:p>
        </w:tc>
        <w:tc>
          <w:tcPr>
            <w:tcW w:w="568" w:type="dxa"/>
            <w:vMerge/>
            <w:shd w:val="clear" w:color="auto" w:fill="FFFFFF"/>
            <w:vAlign w:val="center"/>
          </w:tcPr>
          <w:p w14:paraId="11A93CA1" w14:textId="77777777" w:rsidR="008F3965" w:rsidRPr="009C6FF0" w:rsidRDefault="008F3965" w:rsidP="008F3965">
            <w:pPr>
              <w:spacing w:line="276" w:lineRule="auto"/>
              <w:jc w:val="center"/>
              <w:rPr>
                <w:b/>
              </w:rPr>
            </w:pPr>
          </w:p>
        </w:tc>
        <w:tc>
          <w:tcPr>
            <w:tcW w:w="571" w:type="dxa"/>
            <w:vMerge/>
            <w:shd w:val="clear" w:color="auto" w:fill="FFFFFF"/>
            <w:vAlign w:val="center"/>
          </w:tcPr>
          <w:p w14:paraId="2487AB48" w14:textId="77777777" w:rsidR="008F3965" w:rsidRPr="009C6FF0" w:rsidRDefault="008F3965" w:rsidP="008F3965">
            <w:pPr>
              <w:spacing w:line="276" w:lineRule="auto"/>
              <w:jc w:val="center"/>
              <w:rPr>
                <w:b/>
              </w:rPr>
            </w:pPr>
          </w:p>
        </w:tc>
        <w:tc>
          <w:tcPr>
            <w:tcW w:w="1276" w:type="dxa"/>
            <w:vMerge/>
            <w:shd w:val="clear" w:color="auto" w:fill="FFFFFF"/>
            <w:vAlign w:val="center"/>
          </w:tcPr>
          <w:p w14:paraId="03C2A4E1" w14:textId="77777777" w:rsidR="008F3965" w:rsidRPr="009C6FF0" w:rsidRDefault="008F3965" w:rsidP="008F3965">
            <w:pPr>
              <w:spacing w:line="276" w:lineRule="auto"/>
              <w:jc w:val="center"/>
              <w:rPr>
                <w:b/>
              </w:rPr>
            </w:pPr>
          </w:p>
        </w:tc>
        <w:tc>
          <w:tcPr>
            <w:tcW w:w="7680" w:type="dxa"/>
            <w:gridSpan w:val="4"/>
            <w:shd w:val="clear" w:color="auto" w:fill="FFFFFF"/>
          </w:tcPr>
          <w:p w14:paraId="5D3BF64C" w14:textId="77777777" w:rsidR="008F3965" w:rsidRPr="009C6FF0" w:rsidRDefault="008F3965" w:rsidP="008F3965">
            <w:pPr>
              <w:spacing w:line="240" w:lineRule="auto"/>
              <w:jc w:val="center"/>
              <w:rPr>
                <w:b/>
                <w:bCs/>
              </w:rPr>
            </w:pPr>
            <w:r w:rsidRPr="009C6FF0">
              <w:rPr>
                <w:b/>
                <w:bCs/>
              </w:rPr>
              <w:t>Yöntem ve Teknik</w:t>
            </w:r>
          </w:p>
          <w:p w14:paraId="6064A20A" w14:textId="77777777" w:rsidR="008F3965" w:rsidRPr="009C6FF0" w:rsidRDefault="008F3965" w:rsidP="008F3965">
            <w:pPr>
              <w:spacing w:line="240" w:lineRule="auto"/>
              <w:jc w:val="center"/>
              <w:rPr>
                <w:i/>
                <w:lang w:val="en-US"/>
              </w:rPr>
            </w:pPr>
            <w:r w:rsidRPr="009C6FF0">
              <w:rPr>
                <w:i/>
                <w:lang w:val="en-US"/>
              </w:rPr>
              <w:t>Method and Technique</w:t>
            </w:r>
          </w:p>
          <w:p w14:paraId="710D688A"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6D97E78B" w14:textId="2A706062" w:rsidR="008F3965" w:rsidRPr="009C6FF0" w:rsidRDefault="00F33604" w:rsidP="00F33604">
            <w:pPr>
              <w:spacing w:line="240" w:lineRule="auto"/>
              <w:jc w:val="center"/>
              <w:rPr>
                <w:b/>
                <w:bCs/>
              </w:rPr>
            </w:pPr>
            <w:r w:rsidRPr="00FA052B">
              <w:rPr>
                <w:i/>
                <w:iCs/>
                <w:color w:val="000000"/>
              </w:rPr>
              <w:t>Lecture, Question-Answer,</w:t>
            </w:r>
            <w:r>
              <w:rPr>
                <w:i/>
                <w:iCs/>
                <w:color w:val="000000"/>
              </w:rPr>
              <w:t xml:space="preserve"> Problem Solving</w:t>
            </w:r>
          </w:p>
        </w:tc>
      </w:tr>
      <w:tr w:rsidR="008F3965" w:rsidRPr="009C6FF0" w14:paraId="4E94DF5F" w14:textId="77777777" w:rsidTr="00B47F06">
        <w:trPr>
          <w:gridBefore w:val="1"/>
          <w:wBefore w:w="113" w:type="dxa"/>
          <w:trHeight w:val="44"/>
        </w:trPr>
        <w:tc>
          <w:tcPr>
            <w:tcW w:w="1521" w:type="dxa"/>
            <w:vMerge/>
            <w:tcBorders>
              <w:left w:val="single" w:sz="4" w:space="0" w:color="auto"/>
              <w:right w:val="single" w:sz="4" w:space="0" w:color="auto"/>
            </w:tcBorders>
          </w:tcPr>
          <w:p w14:paraId="042C850F"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3AF95250"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09D793F1" w14:textId="77777777" w:rsidR="008F3965" w:rsidRPr="009C6FF0" w:rsidRDefault="008F3965" w:rsidP="008F3965">
            <w:pPr>
              <w:spacing w:line="276" w:lineRule="auto"/>
              <w:jc w:val="center"/>
              <w:rPr>
                <w:b/>
              </w:rPr>
            </w:pPr>
          </w:p>
        </w:tc>
        <w:tc>
          <w:tcPr>
            <w:tcW w:w="568" w:type="dxa"/>
            <w:vMerge/>
            <w:shd w:val="clear" w:color="auto" w:fill="FFFFFF"/>
            <w:vAlign w:val="center"/>
          </w:tcPr>
          <w:p w14:paraId="2E5345F7" w14:textId="77777777" w:rsidR="008F3965" w:rsidRPr="009C6FF0" w:rsidRDefault="008F3965" w:rsidP="008F3965">
            <w:pPr>
              <w:spacing w:line="276" w:lineRule="auto"/>
              <w:jc w:val="center"/>
              <w:rPr>
                <w:b/>
              </w:rPr>
            </w:pPr>
          </w:p>
        </w:tc>
        <w:tc>
          <w:tcPr>
            <w:tcW w:w="568" w:type="dxa"/>
            <w:vMerge/>
            <w:shd w:val="clear" w:color="auto" w:fill="FFFFFF"/>
            <w:vAlign w:val="center"/>
          </w:tcPr>
          <w:p w14:paraId="4BAFDE29" w14:textId="77777777" w:rsidR="008F3965" w:rsidRPr="009C6FF0" w:rsidRDefault="008F3965" w:rsidP="008F3965">
            <w:pPr>
              <w:spacing w:line="276" w:lineRule="auto"/>
              <w:jc w:val="center"/>
              <w:rPr>
                <w:b/>
              </w:rPr>
            </w:pPr>
          </w:p>
        </w:tc>
        <w:tc>
          <w:tcPr>
            <w:tcW w:w="571" w:type="dxa"/>
            <w:vMerge/>
            <w:shd w:val="clear" w:color="auto" w:fill="FFFFFF"/>
            <w:vAlign w:val="center"/>
          </w:tcPr>
          <w:p w14:paraId="34EAA509" w14:textId="77777777" w:rsidR="008F3965" w:rsidRPr="009C6FF0" w:rsidRDefault="008F3965" w:rsidP="008F3965">
            <w:pPr>
              <w:spacing w:line="276" w:lineRule="auto"/>
              <w:jc w:val="center"/>
              <w:rPr>
                <w:b/>
              </w:rPr>
            </w:pPr>
          </w:p>
        </w:tc>
        <w:tc>
          <w:tcPr>
            <w:tcW w:w="1276" w:type="dxa"/>
            <w:vMerge/>
            <w:shd w:val="clear" w:color="auto" w:fill="FFFFFF"/>
            <w:vAlign w:val="center"/>
          </w:tcPr>
          <w:p w14:paraId="28CA1174" w14:textId="77777777" w:rsidR="008F3965" w:rsidRPr="009C6FF0" w:rsidRDefault="008F3965" w:rsidP="008F3965">
            <w:pPr>
              <w:spacing w:line="276" w:lineRule="auto"/>
              <w:jc w:val="center"/>
              <w:rPr>
                <w:b/>
              </w:rPr>
            </w:pPr>
          </w:p>
        </w:tc>
        <w:tc>
          <w:tcPr>
            <w:tcW w:w="7680" w:type="dxa"/>
            <w:gridSpan w:val="4"/>
            <w:shd w:val="clear" w:color="auto" w:fill="FFFFFF"/>
          </w:tcPr>
          <w:p w14:paraId="6B0C580B" w14:textId="77777777" w:rsidR="008F3965" w:rsidRPr="009C6FF0" w:rsidRDefault="008F3965" w:rsidP="008F3965">
            <w:pPr>
              <w:spacing w:line="240" w:lineRule="auto"/>
              <w:jc w:val="center"/>
              <w:rPr>
                <w:b/>
                <w:bCs/>
              </w:rPr>
            </w:pPr>
            <w:r w:rsidRPr="009C6FF0">
              <w:rPr>
                <w:b/>
                <w:bCs/>
              </w:rPr>
              <w:t>Ölçme ve Değerlendirme</w:t>
            </w:r>
          </w:p>
          <w:p w14:paraId="539A9415" w14:textId="77777777" w:rsidR="008F3965" w:rsidRPr="009C6FF0" w:rsidRDefault="008F3965" w:rsidP="008F3965">
            <w:pPr>
              <w:spacing w:line="240" w:lineRule="auto"/>
              <w:jc w:val="center"/>
              <w:rPr>
                <w:i/>
              </w:rPr>
            </w:pPr>
            <w:r w:rsidRPr="009C6FF0">
              <w:rPr>
                <w:i/>
              </w:rPr>
              <w:t>Assessment and Evaluation</w:t>
            </w:r>
          </w:p>
          <w:p w14:paraId="6C2FCDA8" w14:textId="77777777" w:rsidR="008F3965" w:rsidRPr="009C6FF0" w:rsidRDefault="008F3965" w:rsidP="008F3965">
            <w:pPr>
              <w:spacing w:line="240" w:lineRule="auto"/>
              <w:jc w:val="center"/>
              <w:rPr>
                <w:b/>
                <w:bCs/>
              </w:rPr>
            </w:pPr>
            <w:r w:rsidRPr="009C6FF0">
              <w:rPr>
                <w:b/>
                <w:bCs/>
              </w:rPr>
              <w:lastRenderedPageBreak/>
              <w:t>Yazılı ve Sözlü Yoklamalar, Çoktan Seçmeli Sınavlar, Performans Ödevleri</w:t>
            </w:r>
          </w:p>
          <w:p w14:paraId="00F192AE" w14:textId="77777777" w:rsidR="008F3965" w:rsidRPr="009C6FF0" w:rsidRDefault="008F3965" w:rsidP="008F3965">
            <w:pPr>
              <w:spacing w:line="240" w:lineRule="auto"/>
              <w:jc w:val="center"/>
              <w:rPr>
                <w:b/>
                <w:bCs/>
              </w:rPr>
            </w:pPr>
            <w:r w:rsidRPr="009C6FF0">
              <w:rPr>
                <w:i/>
                <w:iCs/>
                <w:color w:val="000000"/>
              </w:rPr>
              <w:t>Written and Oral Exams, Multiple Choice Exams, Performance Assignments</w:t>
            </w:r>
          </w:p>
        </w:tc>
      </w:tr>
      <w:tr w:rsidR="008F3965" w:rsidRPr="009C6FF0" w14:paraId="689A3218" w14:textId="77777777" w:rsidTr="009C6FF0">
        <w:trPr>
          <w:gridBefore w:val="1"/>
          <w:wBefore w:w="113" w:type="dxa"/>
          <w:trHeight w:val="36"/>
        </w:trPr>
        <w:tc>
          <w:tcPr>
            <w:tcW w:w="1521" w:type="dxa"/>
            <w:vMerge/>
            <w:tcBorders>
              <w:left w:val="single" w:sz="4" w:space="0" w:color="auto"/>
              <w:right w:val="single" w:sz="4" w:space="0" w:color="auto"/>
            </w:tcBorders>
          </w:tcPr>
          <w:p w14:paraId="404A2843"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77F77518"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6B5402FE" w14:textId="77777777" w:rsidR="008F3965" w:rsidRPr="009C6FF0" w:rsidRDefault="008F3965" w:rsidP="008F3965">
            <w:pPr>
              <w:spacing w:line="276" w:lineRule="auto"/>
              <w:jc w:val="center"/>
              <w:rPr>
                <w:b/>
              </w:rPr>
            </w:pPr>
          </w:p>
        </w:tc>
        <w:tc>
          <w:tcPr>
            <w:tcW w:w="568" w:type="dxa"/>
            <w:vMerge/>
            <w:shd w:val="clear" w:color="auto" w:fill="FFFFFF"/>
            <w:vAlign w:val="center"/>
          </w:tcPr>
          <w:p w14:paraId="1103AC0F" w14:textId="77777777" w:rsidR="008F3965" w:rsidRPr="009C6FF0" w:rsidRDefault="008F3965" w:rsidP="008F3965">
            <w:pPr>
              <w:spacing w:line="276" w:lineRule="auto"/>
              <w:jc w:val="center"/>
              <w:rPr>
                <w:b/>
              </w:rPr>
            </w:pPr>
          </w:p>
        </w:tc>
        <w:tc>
          <w:tcPr>
            <w:tcW w:w="568" w:type="dxa"/>
            <w:vMerge/>
            <w:shd w:val="clear" w:color="auto" w:fill="FFFFFF"/>
            <w:vAlign w:val="center"/>
          </w:tcPr>
          <w:p w14:paraId="54EC7093" w14:textId="77777777" w:rsidR="008F3965" w:rsidRPr="009C6FF0" w:rsidRDefault="008F3965" w:rsidP="008F3965">
            <w:pPr>
              <w:spacing w:line="276" w:lineRule="auto"/>
              <w:jc w:val="center"/>
              <w:rPr>
                <w:b/>
              </w:rPr>
            </w:pPr>
          </w:p>
        </w:tc>
        <w:tc>
          <w:tcPr>
            <w:tcW w:w="571" w:type="dxa"/>
            <w:vMerge/>
            <w:shd w:val="clear" w:color="auto" w:fill="FFFFFF"/>
            <w:vAlign w:val="center"/>
          </w:tcPr>
          <w:p w14:paraId="0DA788ED" w14:textId="77777777" w:rsidR="008F3965" w:rsidRPr="009C6FF0" w:rsidRDefault="008F3965" w:rsidP="008F3965">
            <w:pPr>
              <w:spacing w:line="276" w:lineRule="auto"/>
              <w:jc w:val="center"/>
              <w:rPr>
                <w:b/>
              </w:rPr>
            </w:pPr>
          </w:p>
        </w:tc>
        <w:tc>
          <w:tcPr>
            <w:tcW w:w="1276" w:type="dxa"/>
            <w:vMerge/>
            <w:shd w:val="clear" w:color="auto" w:fill="FFFFFF"/>
            <w:vAlign w:val="center"/>
          </w:tcPr>
          <w:p w14:paraId="6F3CB78C" w14:textId="77777777" w:rsidR="008F3965" w:rsidRPr="009C6FF0" w:rsidRDefault="008F3965" w:rsidP="008F3965">
            <w:pPr>
              <w:spacing w:line="276" w:lineRule="auto"/>
              <w:jc w:val="center"/>
              <w:rPr>
                <w:b/>
              </w:rPr>
            </w:pPr>
          </w:p>
        </w:tc>
        <w:tc>
          <w:tcPr>
            <w:tcW w:w="7680" w:type="dxa"/>
            <w:gridSpan w:val="4"/>
            <w:shd w:val="clear" w:color="auto" w:fill="FFFFFF"/>
          </w:tcPr>
          <w:p w14:paraId="075A72B2" w14:textId="77777777" w:rsidR="008F3965" w:rsidRPr="009C6FF0" w:rsidRDefault="008F3965" w:rsidP="008F3965">
            <w:pPr>
              <w:spacing w:line="240" w:lineRule="auto"/>
              <w:jc w:val="center"/>
              <w:rPr>
                <w:b/>
                <w:bCs/>
              </w:rPr>
            </w:pPr>
            <w:r w:rsidRPr="009C6FF0">
              <w:rPr>
                <w:b/>
                <w:bCs/>
              </w:rPr>
              <w:t>FR-700 Program Güncelleme Kontrol Listesi KODU</w:t>
            </w:r>
          </w:p>
          <w:p w14:paraId="33EEBB74" w14:textId="3988F26B" w:rsidR="008F3965" w:rsidRPr="009C6FF0" w:rsidRDefault="008F3965" w:rsidP="008F3965">
            <w:pPr>
              <w:spacing w:line="276" w:lineRule="auto"/>
              <w:jc w:val="center"/>
              <w:rPr>
                <w:b/>
                <w:bCs/>
                <w:iCs/>
              </w:rPr>
            </w:pPr>
            <w:r w:rsidRPr="009C6FF0">
              <w:rPr>
                <w:b/>
                <w:bCs/>
                <w:iCs/>
              </w:rPr>
              <w:t>4a-4b-4c-</w:t>
            </w:r>
            <w:r w:rsidR="00CA676E">
              <w:rPr>
                <w:b/>
                <w:bCs/>
                <w:iCs/>
              </w:rPr>
              <w:t>5a-</w:t>
            </w:r>
            <w:r w:rsidRPr="009C6FF0">
              <w:rPr>
                <w:b/>
                <w:bCs/>
                <w:iCs/>
              </w:rPr>
              <w:t>7a-7b</w:t>
            </w:r>
          </w:p>
        </w:tc>
      </w:tr>
      <w:tr w:rsidR="008F3965" w:rsidRPr="009C6FF0" w14:paraId="55824070" w14:textId="77777777" w:rsidTr="009C6FF0">
        <w:trPr>
          <w:gridBefore w:val="1"/>
          <w:wBefore w:w="113" w:type="dxa"/>
          <w:trHeight w:val="36"/>
        </w:trPr>
        <w:tc>
          <w:tcPr>
            <w:tcW w:w="1521" w:type="dxa"/>
            <w:vMerge/>
            <w:tcBorders>
              <w:left w:val="single" w:sz="4" w:space="0" w:color="auto"/>
              <w:right w:val="single" w:sz="4" w:space="0" w:color="auto"/>
            </w:tcBorders>
          </w:tcPr>
          <w:p w14:paraId="7E80C491"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2D01E690"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3CF6EDC4" w14:textId="77777777" w:rsidR="008F3965" w:rsidRPr="009C6FF0" w:rsidRDefault="008F3965" w:rsidP="008F3965">
            <w:pPr>
              <w:spacing w:line="276" w:lineRule="auto"/>
              <w:jc w:val="center"/>
              <w:rPr>
                <w:b/>
              </w:rPr>
            </w:pPr>
          </w:p>
        </w:tc>
        <w:tc>
          <w:tcPr>
            <w:tcW w:w="568" w:type="dxa"/>
            <w:vMerge/>
            <w:shd w:val="clear" w:color="auto" w:fill="FFFFFF"/>
            <w:vAlign w:val="center"/>
          </w:tcPr>
          <w:p w14:paraId="680C4EAB" w14:textId="77777777" w:rsidR="008F3965" w:rsidRPr="009C6FF0" w:rsidRDefault="008F3965" w:rsidP="008F3965">
            <w:pPr>
              <w:spacing w:line="276" w:lineRule="auto"/>
              <w:jc w:val="center"/>
              <w:rPr>
                <w:b/>
              </w:rPr>
            </w:pPr>
          </w:p>
        </w:tc>
        <w:tc>
          <w:tcPr>
            <w:tcW w:w="568" w:type="dxa"/>
            <w:vMerge/>
            <w:shd w:val="clear" w:color="auto" w:fill="FFFFFF"/>
            <w:vAlign w:val="center"/>
          </w:tcPr>
          <w:p w14:paraId="3B32E77D" w14:textId="77777777" w:rsidR="008F3965" w:rsidRPr="009C6FF0" w:rsidRDefault="008F3965" w:rsidP="008F3965">
            <w:pPr>
              <w:spacing w:line="276" w:lineRule="auto"/>
              <w:jc w:val="center"/>
              <w:rPr>
                <w:b/>
              </w:rPr>
            </w:pPr>
          </w:p>
        </w:tc>
        <w:tc>
          <w:tcPr>
            <w:tcW w:w="571" w:type="dxa"/>
            <w:vMerge/>
            <w:shd w:val="clear" w:color="auto" w:fill="FFFFFF"/>
            <w:vAlign w:val="center"/>
          </w:tcPr>
          <w:p w14:paraId="2AE7796F" w14:textId="77777777" w:rsidR="008F3965" w:rsidRPr="009C6FF0" w:rsidRDefault="008F3965" w:rsidP="008F3965">
            <w:pPr>
              <w:spacing w:line="276" w:lineRule="auto"/>
              <w:jc w:val="center"/>
              <w:rPr>
                <w:b/>
              </w:rPr>
            </w:pPr>
          </w:p>
        </w:tc>
        <w:tc>
          <w:tcPr>
            <w:tcW w:w="1276" w:type="dxa"/>
            <w:vMerge/>
            <w:shd w:val="clear" w:color="auto" w:fill="FFFFFF"/>
            <w:vAlign w:val="center"/>
          </w:tcPr>
          <w:p w14:paraId="0D2A54B2" w14:textId="77777777" w:rsidR="008F3965" w:rsidRPr="009C6FF0" w:rsidRDefault="008F3965" w:rsidP="008F3965">
            <w:pPr>
              <w:spacing w:line="276" w:lineRule="auto"/>
              <w:jc w:val="center"/>
              <w:rPr>
                <w:b/>
              </w:rPr>
            </w:pPr>
          </w:p>
        </w:tc>
        <w:tc>
          <w:tcPr>
            <w:tcW w:w="3683" w:type="dxa"/>
            <w:gridSpan w:val="2"/>
            <w:shd w:val="clear" w:color="auto" w:fill="FFFFFF"/>
          </w:tcPr>
          <w:p w14:paraId="2BFFDB13" w14:textId="77777777" w:rsidR="008F3965" w:rsidRPr="009C6FF0" w:rsidRDefault="008F3965" w:rsidP="008F3965">
            <w:pPr>
              <w:spacing w:line="276" w:lineRule="auto"/>
              <w:jc w:val="center"/>
              <w:rPr>
                <w:b/>
                <w:bCs/>
                <w:iCs/>
              </w:rPr>
            </w:pPr>
            <w:r w:rsidRPr="009C6FF0">
              <w:rPr>
                <w:b/>
                <w:bCs/>
                <w:iCs/>
              </w:rPr>
              <w:t>Konular</w:t>
            </w:r>
          </w:p>
          <w:p w14:paraId="11843A67" w14:textId="77777777" w:rsidR="008F3965" w:rsidRPr="009C6FF0" w:rsidRDefault="008F3965" w:rsidP="008F3965">
            <w:pPr>
              <w:ind w:left="241"/>
              <w:contextualSpacing/>
              <w:jc w:val="center"/>
              <w:rPr>
                <w:b/>
                <w:bCs/>
                <w:iCs/>
              </w:rPr>
            </w:pPr>
            <w:r w:rsidRPr="009C6FF0">
              <w:rPr>
                <w:i/>
              </w:rPr>
              <w:t>Subjects</w:t>
            </w:r>
          </w:p>
        </w:tc>
        <w:tc>
          <w:tcPr>
            <w:tcW w:w="3997" w:type="dxa"/>
            <w:gridSpan w:val="2"/>
            <w:shd w:val="clear" w:color="auto" w:fill="FFFFFF"/>
          </w:tcPr>
          <w:p w14:paraId="18C1345F" w14:textId="77777777" w:rsidR="008F3965" w:rsidRPr="009C6FF0" w:rsidRDefault="008F3965" w:rsidP="008F3965">
            <w:pPr>
              <w:spacing w:line="276" w:lineRule="auto"/>
              <w:jc w:val="center"/>
              <w:rPr>
                <w:b/>
                <w:bCs/>
                <w:iCs/>
              </w:rPr>
            </w:pPr>
            <w:r w:rsidRPr="009C6FF0">
              <w:rPr>
                <w:b/>
                <w:bCs/>
                <w:iCs/>
              </w:rPr>
              <w:t>Öğrenme Çıktısı</w:t>
            </w:r>
          </w:p>
          <w:p w14:paraId="4702E7C5" w14:textId="77777777" w:rsidR="008F3965" w:rsidRPr="009C6FF0" w:rsidRDefault="008F3965" w:rsidP="008F3965">
            <w:pPr>
              <w:ind w:left="241"/>
              <w:contextualSpacing/>
              <w:jc w:val="center"/>
              <w:rPr>
                <w:b/>
                <w:bCs/>
                <w:iCs/>
              </w:rPr>
            </w:pPr>
            <w:r w:rsidRPr="009C6FF0">
              <w:rPr>
                <w:i/>
              </w:rPr>
              <w:t>Learning Outcome</w:t>
            </w:r>
          </w:p>
        </w:tc>
      </w:tr>
      <w:tr w:rsidR="008F3965" w:rsidRPr="009C6FF0" w14:paraId="3B09CAC8" w14:textId="77777777" w:rsidTr="009C6FF0">
        <w:trPr>
          <w:gridBefore w:val="1"/>
          <w:wBefore w:w="113" w:type="dxa"/>
          <w:trHeight w:val="36"/>
        </w:trPr>
        <w:tc>
          <w:tcPr>
            <w:tcW w:w="1521" w:type="dxa"/>
            <w:vMerge/>
            <w:tcBorders>
              <w:left w:val="single" w:sz="4" w:space="0" w:color="auto"/>
              <w:right w:val="single" w:sz="4" w:space="0" w:color="auto"/>
            </w:tcBorders>
          </w:tcPr>
          <w:p w14:paraId="00EEFAA8"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6B12BD12"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48EC44AA" w14:textId="77777777" w:rsidR="008F3965" w:rsidRPr="009C6FF0" w:rsidRDefault="008F3965" w:rsidP="008F3965">
            <w:pPr>
              <w:spacing w:line="276" w:lineRule="auto"/>
              <w:jc w:val="center"/>
              <w:rPr>
                <w:b/>
              </w:rPr>
            </w:pPr>
          </w:p>
        </w:tc>
        <w:tc>
          <w:tcPr>
            <w:tcW w:w="568" w:type="dxa"/>
            <w:vMerge/>
            <w:shd w:val="clear" w:color="auto" w:fill="FFFFFF"/>
            <w:vAlign w:val="center"/>
          </w:tcPr>
          <w:p w14:paraId="2B130D25" w14:textId="77777777" w:rsidR="008F3965" w:rsidRPr="009C6FF0" w:rsidRDefault="008F3965" w:rsidP="008F3965">
            <w:pPr>
              <w:spacing w:line="276" w:lineRule="auto"/>
              <w:jc w:val="center"/>
              <w:rPr>
                <w:b/>
              </w:rPr>
            </w:pPr>
          </w:p>
        </w:tc>
        <w:tc>
          <w:tcPr>
            <w:tcW w:w="568" w:type="dxa"/>
            <w:vMerge/>
            <w:shd w:val="clear" w:color="auto" w:fill="FFFFFF"/>
            <w:vAlign w:val="center"/>
          </w:tcPr>
          <w:p w14:paraId="14EC00B0" w14:textId="77777777" w:rsidR="008F3965" w:rsidRPr="009C6FF0" w:rsidRDefault="008F3965" w:rsidP="008F3965">
            <w:pPr>
              <w:spacing w:line="276" w:lineRule="auto"/>
              <w:jc w:val="center"/>
              <w:rPr>
                <w:b/>
              </w:rPr>
            </w:pPr>
          </w:p>
        </w:tc>
        <w:tc>
          <w:tcPr>
            <w:tcW w:w="571" w:type="dxa"/>
            <w:vMerge/>
            <w:shd w:val="clear" w:color="auto" w:fill="FFFFFF"/>
            <w:vAlign w:val="center"/>
          </w:tcPr>
          <w:p w14:paraId="3CE314EA" w14:textId="77777777" w:rsidR="008F3965" w:rsidRPr="009C6FF0" w:rsidRDefault="008F3965" w:rsidP="008F3965">
            <w:pPr>
              <w:spacing w:line="276" w:lineRule="auto"/>
              <w:jc w:val="center"/>
              <w:rPr>
                <w:b/>
              </w:rPr>
            </w:pPr>
          </w:p>
        </w:tc>
        <w:tc>
          <w:tcPr>
            <w:tcW w:w="1276" w:type="dxa"/>
            <w:vMerge/>
            <w:shd w:val="clear" w:color="auto" w:fill="FFFFFF"/>
            <w:vAlign w:val="center"/>
          </w:tcPr>
          <w:p w14:paraId="6EA61897" w14:textId="77777777" w:rsidR="008F3965" w:rsidRPr="009C6FF0" w:rsidRDefault="008F3965" w:rsidP="008F3965">
            <w:pPr>
              <w:spacing w:line="276" w:lineRule="auto"/>
              <w:jc w:val="center"/>
              <w:rPr>
                <w:b/>
              </w:rPr>
            </w:pPr>
          </w:p>
        </w:tc>
        <w:tc>
          <w:tcPr>
            <w:tcW w:w="3683" w:type="dxa"/>
            <w:gridSpan w:val="2"/>
            <w:shd w:val="clear" w:color="auto" w:fill="FFFFFF"/>
          </w:tcPr>
          <w:p w14:paraId="38D3D3ED" w14:textId="77777777" w:rsidR="008F3965" w:rsidRPr="00657436" w:rsidRDefault="008F3965" w:rsidP="008F3965">
            <w:pPr>
              <w:rPr>
                <w:b/>
                <w:bCs/>
                <w:iCs/>
                <w:lang w:val="en-US"/>
              </w:rPr>
            </w:pPr>
            <w:r>
              <w:rPr>
                <w:b/>
                <w:bCs/>
                <w:iCs/>
                <w:lang w:val="en-US"/>
              </w:rPr>
              <w:t>1-</w:t>
            </w:r>
            <w:r w:rsidRPr="00657436">
              <w:rPr>
                <w:b/>
                <w:bCs/>
                <w:iCs/>
                <w:lang w:val="en-US"/>
              </w:rPr>
              <w:t>Kriptografinin tarihi, klasik kriptosistemler</w:t>
            </w:r>
          </w:p>
          <w:p w14:paraId="3175EFF5" w14:textId="77777777" w:rsidR="008F3965" w:rsidRPr="003826B4" w:rsidRDefault="008F3965" w:rsidP="008F3965">
            <w:pPr>
              <w:pStyle w:val="ListParagraph"/>
              <w:ind w:left="346"/>
              <w:rPr>
                <w:b/>
                <w:bCs/>
                <w:iCs/>
                <w:lang w:val="en-US"/>
              </w:rPr>
            </w:pPr>
          </w:p>
          <w:p w14:paraId="281BB0CD" w14:textId="14836113" w:rsidR="008F3965" w:rsidRPr="009C6FF0" w:rsidRDefault="008F3965" w:rsidP="008F3965">
            <w:pPr>
              <w:ind w:left="241"/>
              <w:contextualSpacing/>
              <w:rPr>
                <w:bCs/>
                <w:i/>
                <w:iCs/>
              </w:rPr>
            </w:pPr>
            <w:r>
              <w:rPr>
                <w:bCs/>
                <w:i/>
                <w:iCs/>
                <w:lang w:val="en-US"/>
              </w:rPr>
              <w:t>1-</w:t>
            </w:r>
            <w:r w:rsidRPr="00657436">
              <w:rPr>
                <w:bCs/>
                <w:i/>
                <w:iCs/>
                <w:lang w:val="en-US"/>
              </w:rPr>
              <w:t>History ocryptography, Classical Cryptosystems</w:t>
            </w:r>
          </w:p>
        </w:tc>
        <w:tc>
          <w:tcPr>
            <w:tcW w:w="3997" w:type="dxa"/>
            <w:gridSpan w:val="2"/>
            <w:shd w:val="clear" w:color="auto" w:fill="FFFFFF"/>
          </w:tcPr>
          <w:p w14:paraId="37AF1B84" w14:textId="77777777" w:rsidR="008F3965" w:rsidRPr="00CE0E95" w:rsidRDefault="008F3965" w:rsidP="00D2099E">
            <w:pPr>
              <w:spacing w:after="160"/>
              <w:rPr>
                <w:b/>
                <w:lang w:val="en-US"/>
              </w:rPr>
            </w:pPr>
            <w:r>
              <w:rPr>
                <w:b/>
                <w:lang w:val="en-US"/>
              </w:rPr>
              <w:t>Tarih boyunca kullanılan şifreleme yöntemlerini anlatır.</w:t>
            </w:r>
          </w:p>
          <w:p w14:paraId="30294A07" w14:textId="53BF5751" w:rsidR="008F3965" w:rsidRPr="009C6FF0" w:rsidRDefault="008F3965" w:rsidP="00D2099E">
            <w:pPr>
              <w:contextualSpacing/>
              <w:rPr>
                <w:bCs/>
                <w:i/>
                <w:iCs/>
              </w:rPr>
            </w:pPr>
            <w:r w:rsidRPr="0005619E">
              <w:rPr>
                <w:i/>
                <w:lang w:val="en-US"/>
              </w:rPr>
              <w:t>Explains the encryption methods used throughout history.</w:t>
            </w:r>
          </w:p>
        </w:tc>
      </w:tr>
      <w:tr w:rsidR="008F3965" w:rsidRPr="009C6FF0" w14:paraId="5929BD01" w14:textId="77777777" w:rsidTr="009C6FF0">
        <w:trPr>
          <w:gridBefore w:val="1"/>
          <w:wBefore w:w="113" w:type="dxa"/>
          <w:trHeight w:val="36"/>
        </w:trPr>
        <w:tc>
          <w:tcPr>
            <w:tcW w:w="1521" w:type="dxa"/>
            <w:vMerge/>
            <w:tcBorders>
              <w:left w:val="single" w:sz="4" w:space="0" w:color="auto"/>
              <w:right w:val="single" w:sz="4" w:space="0" w:color="auto"/>
            </w:tcBorders>
          </w:tcPr>
          <w:p w14:paraId="01B52524"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1D5E7853"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4C3ABC01" w14:textId="77777777" w:rsidR="008F3965" w:rsidRPr="009C6FF0" w:rsidRDefault="008F3965" w:rsidP="008F3965">
            <w:pPr>
              <w:spacing w:line="276" w:lineRule="auto"/>
              <w:jc w:val="center"/>
              <w:rPr>
                <w:b/>
              </w:rPr>
            </w:pPr>
          </w:p>
        </w:tc>
        <w:tc>
          <w:tcPr>
            <w:tcW w:w="568" w:type="dxa"/>
            <w:vMerge/>
            <w:shd w:val="clear" w:color="auto" w:fill="FFFFFF"/>
            <w:vAlign w:val="center"/>
          </w:tcPr>
          <w:p w14:paraId="044B5785" w14:textId="77777777" w:rsidR="008F3965" w:rsidRPr="009C6FF0" w:rsidRDefault="008F3965" w:rsidP="008F3965">
            <w:pPr>
              <w:spacing w:line="276" w:lineRule="auto"/>
              <w:jc w:val="center"/>
              <w:rPr>
                <w:b/>
              </w:rPr>
            </w:pPr>
          </w:p>
        </w:tc>
        <w:tc>
          <w:tcPr>
            <w:tcW w:w="568" w:type="dxa"/>
            <w:vMerge/>
            <w:shd w:val="clear" w:color="auto" w:fill="FFFFFF"/>
            <w:vAlign w:val="center"/>
          </w:tcPr>
          <w:p w14:paraId="59694508" w14:textId="77777777" w:rsidR="008F3965" w:rsidRPr="009C6FF0" w:rsidRDefault="008F3965" w:rsidP="008F3965">
            <w:pPr>
              <w:spacing w:line="276" w:lineRule="auto"/>
              <w:jc w:val="center"/>
              <w:rPr>
                <w:b/>
              </w:rPr>
            </w:pPr>
          </w:p>
        </w:tc>
        <w:tc>
          <w:tcPr>
            <w:tcW w:w="571" w:type="dxa"/>
            <w:vMerge/>
            <w:shd w:val="clear" w:color="auto" w:fill="FFFFFF"/>
            <w:vAlign w:val="center"/>
          </w:tcPr>
          <w:p w14:paraId="368A3B31" w14:textId="77777777" w:rsidR="008F3965" w:rsidRPr="009C6FF0" w:rsidRDefault="008F3965" w:rsidP="008F3965">
            <w:pPr>
              <w:spacing w:line="276" w:lineRule="auto"/>
              <w:jc w:val="center"/>
              <w:rPr>
                <w:b/>
              </w:rPr>
            </w:pPr>
          </w:p>
        </w:tc>
        <w:tc>
          <w:tcPr>
            <w:tcW w:w="1276" w:type="dxa"/>
            <w:vMerge/>
            <w:shd w:val="clear" w:color="auto" w:fill="FFFFFF"/>
            <w:vAlign w:val="center"/>
          </w:tcPr>
          <w:p w14:paraId="700DA73B" w14:textId="77777777" w:rsidR="008F3965" w:rsidRPr="009C6FF0" w:rsidRDefault="008F3965" w:rsidP="008F3965">
            <w:pPr>
              <w:spacing w:line="276" w:lineRule="auto"/>
              <w:jc w:val="center"/>
              <w:rPr>
                <w:b/>
              </w:rPr>
            </w:pPr>
          </w:p>
        </w:tc>
        <w:tc>
          <w:tcPr>
            <w:tcW w:w="3683" w:type="dxa"/>
            <w:gridSpan w:val="2"/>
            <w:shd w:val="clear" w:color="auto" w:fill="FFFFFF"/>
          </w:tcPr>
          <w:p w14:paraId="165A5870" w14:textId="77777777" w:rsidR="008F3965" w:rsidRPr="00657436" w:rsidRDefault="008F3965" w:rsidP="008F3965">
            <w:pPr>
              <w:rPr>
                <w:b/>
                <w:bCs/>
                <w:iCs/>
                <w:lang w:val="en-US"/>
              </w:rPr>
            </w:pPr>
            <w:r>
              <w:rPr>
                <w:b/>
                <w:bCs/>
                <w:iCs/>
                <w:lang w:val="en-US"/>
              </w:rPr>
              <w:t>2-</w:t>
            </w:r>
            <w:r w:rsidRPr="00657436">
              <w:rPr>
                <w:b/>
                <w:bCs/>
                <w:iCs/>
                <w:lang w:val="en-US"/>
              </w:rPr>
              <w:t>Kalan sistemleri</w:t>
            </w:r>
          </w:p>
          <w:p w14:paraId="22FF82B4" w14:textId="77777777" w:rsidR="008F3965" w:rsidRPr="003826B4" w:rsidRDefault="008F3965" w:rsidP="008F3965">
            <w:pPr>
              <w:pStyle w:val="ListParagraph"/>
              <w:spacing w:line="240" w:lineRule="auto"/>
              <w:ind w:left="360"/>
              <w:rPr>
                <w:b/>
                <w:bCs/>
                <w:iCs/>
                <w:lang w:val="en-US"/>
              </w:rPr>
            </w:pPr>
          </w:p>
          <w:p w14:paraId="56B1282B" w14:textId="3F45E7D7" w:rsidR="008F3965" w:rsidRPr="009C6FF0" w:rsidRDefault="008F3965" w:rsidP="008F3965">
            <w:pPr>
              <w:ind w:left="241"/>
              <w:contextualSpacing/>
              <w:rPr>
                <w:bCs/>
                <w:i/>
                <w:iCs/>
              </w:rPr>
            </w:pPr>
            <w:r>
              <w:rPr>
                <w:bCs/>
                <w:i/>
                <w:iCs/>
                <w:lang w:val="en-US"/>
              </w:rPr>
              <w:t>2-</w:t>
            </w:r>
            <w:r w:rsidRPr="00657436">
              <w:rPr>
                <w:bCs/>
                <w:i/>
                <w:iCs/>
                <w:lang w:val="en-US"/>
              </w:rPr>
              <w:t xml:space="preserve"> </w:t>
            </w:r>
            <w:r>
              <w:t xml:space="preserve"> </w:t>
            </w:r>
            <w:r w:rsidRPr="00657436">
              <w:rPr>
                <w:bCs/>
                <w:i/>
                <w:iCs/>
                <w:lang w:val="en-US"/>
              </w:rPr>
              <w:t>Number Theory</w:t>
            </w:r>
          </w:p>
        </w:tc>
        <w:tc>
          <w:tcPr>
            <w:tcW w:w="3997" w:type="dxa"/>
            <w:gridSpan w:val="2"/>
            <w:shd w:val="clear" w:color="auto" w:fill="FFFFFF"/>
          </w:tcPr>
          <w:p w14:paraId="4E5E17C2" w14:textId="77777777" w:rsidR="008F3965" w:rsidRDefault="008F3965" w:rsidP="00D2099E">
            <w:pPr>
              <w:rPr>
                <w:b/>
                <w:lang w:val="en-US"/>
              </w:rPr>
            </w:pPr>
            <w:r w:rsidRPr="00BA28A2">
              <w:rPr>
                <w:b/>
                <w:lang w:val="en-US"/>
              </w:rPr>
              <w:t>Kalan sistemlerini tanımlar.</w:t>
            </w:r>
          </w:p>
          <w:p w14:paraId="0AC240BA" w14:textId="77777777" w:rsidR="008F3965" w:rsidRPr="00BA28A2" w:rsidRDefault="008F3965" w:rsidP="008F3965">
            <w:pPr>
              <w:ind w:left="284"/>
              <w:rPr>
                <w:b/>
                <w:lang w:val="en-US"/>
              </w:rPr>
            </w:pPr>
          </w:p>
          <w:p w14:paraId="016D4CD8" w14:textId="5939CB7A" w:rsidR="008F3965" w:rsidRPr="009C6FF0" w:rsidRDefault="008F3965" w:rsidP="00D2099E">
            <w:pPr>
              <w:contextualSpacing/>
              <w:rPr>
                <w:bCs/>
                <w:i/>
                <w:iCs/>
              </w:rPr>
            </w:pPr>
            <w:r w:rsidRPr="00BA28A2">
              <w:rPr>
                <w:i/>
                <w:lang w:val="en-US"/>
              </w:rPr>
              <w:t>Defines the residue systems.</w:t>
            </w:r>
          </w:p>
        </w:tc>
      </w:tr>
      <w:tr w:rsidR="008F3965" w:rsidRPr="009C6FF0" w14:paraId="19BB513D" w14:textId="77777777" w:rsidTr="009C6FF0">
        <w:trPr>
          <w:gridBefore w:val="1"/>
          <w:wBefore w:w="113" w:type="dxa"/>
          <w:trHeight w:val="36"/>
        </w:trPr>
        <w:tc>
          <w:tcPr>
            <w:tcW w:w="1521" w:type="dxa"/>
            <w:vMerge/>
            <w:tcBorders>
              <w:left w:val="single" w:sz="4" w:space="0" w:color="auto"/>
              <w:right w:val="single" w:sz="4" w:space="0" w:color="auto"/>
            </w:tcBorders>
          </w:tcPr>
          <w:p w14:paraId="3144B498"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33D0F95F"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72FB764B" w14:textId="77777777" w:rsidR="008F3965" w:rsidRPr="009C6FF0" w:rsidRDefault="008F3965" w:rsidP="008F3965">
            <w:pPr>
              <w:spacing w:line="276" w:lineRule="auto"/>
              <w:jc w:val="center"/>
              <w:rPr>
                <w:b/>
              </w:rPr>
            </w:pPr>
          </w:p>
        </w:tc>
        <w:tc>
          <w:tcPr>
            <w:tcW w:w="568" w:type="dxa"/>
            <w:vMerge/>
            <w:shd w:val="clear" w:color="auto" w:fill="FFFFFF"/>
            <w:vAlign w:val="center"/>
          </w:tcPr>
          <w:p w14:paraId="33F611B5" w14:textId="77777777" w:rsidR="008F3965" w:rsidRPr="009C6FF0" w:rsidRDefault="008F3965" w:rsidP="008F3965">
            <w:pPr>
              <w:spacing w:line="276" w:lineRule="auto"/>
              <w:jc w:val="center"/>
              <w:rPr>
                <w:b/>
              </w:rPr>
            </w:pPr>
          </w:p>
        </w:tc>
        <w:tc>
          <w:tcPr>
            <w:tcW w:w="568" w:type="dxa"/>
            <w:vMerge/>
            <w:shd w:val="clear" w:color="auto" w:fill="FFFFFF"/>
            <w:vAlign w:val="center"/>
          </w:tcPr>
          <w:p w14:paraId="02122D57" w14:textId="77777777" w:rsidR="008F3965" w:rsidRPr="009C6FF0" w:rsidRDefault="008F3965" w:rsidP="008F3965">
            <w:pPr>
              <w:spacing w:line="276" w:lineRule="auto"/>
              <w:jc w:val="center"/>
              <w:rPr>
                <w:b/>
              </w:rPr>
            </w:pPr>
          </w:p>
        </w:tc>
        <w:tc>
          <w:tcPr>
            <w:tcW w:w="571" w:type="dxa"/>
            <w:vMerge/>
            <w:shd w:val="clear" w:color="auto" w:fill="FFFFFF"/>
            <w:vAlign w:val="center"/>
          </w:tcPr>
          <w:p w14:paraId="0E621B41" w14:textId="77777777" w:rsidR="008F3965" w:rsidRPr="009C6FF0" w:rsidRDefault="008F3965" w:rsidP="008F3965">
            <w:pPr>
              <w:spacing w:line="276" w:lineRule="auto"/>
              <w:jc w:val="center"/>
              <w:rPr>
                <w:b/>
              </w:rPr>
            </w:pPr>
          </w:p>
        </w:tc>
        <w:tc>
          <w:tcPr>
            <w:tcW w:w="1276" w:type="dxa"/>
            <w:vMerge/>
            <w:shd w:val="clear" w:color="auto" w:fill="FFFFFF"/>
            <w:vAlign w:val="center"/>
          </w:tcPr>
          <w:p w14:paraId="64BC4C61" w14:textId="77777777" w:rsidR="008F3965" w:rsidRPr="009C6FF0" w:rsidRDefault="008F3965" w:rsidP="008F3965">
            <w:pPr>
              <w:spacing w:line="276" w:lineRule="auto"/>
              <w:jc w:val="center"/>
              <w:rPr>
                <w:b/>
              </w:rPr>
            </w:pPr>
          </w:p>
        </w:tc>
        <w:tc>
          <w:tcPr>
            <w:tcW w:w="3683" w:type="dxa"/>
            <w:gridSpan w:val="2"/>
            <w:shd w:val="clear" w:color="auto" w:fill="FFFFFF"/>
          </w:tcPr>
          <w:p w14:paraId="45375657" w14:textId="77777777" w:rsidR="008F3965" w:rsidRDefault="008F3965" w:rsidP="008F3965">
            <w:pPr>
              <w:rPr>
                <w:b/>
                <w:bCs/>
                <w:iCs/>
                <w:lang w:val="en-US"/>
              </w:rPr>
            </w:pPr>
            <w:r>
              <w:rPr>
                <w:b/>
                <w:bCs/>
                <w:iCs/>
                <w:lang w:val="en-US"/>
              </w:rPr>
              <w:t>3-</w:t>
            </w:r>
            <w:r>
              <w:t xml:space="preserve"> </w:t>
            </w:r>
            <w:r>
              <w:rPr>
                <w:b/>
                <w:bCs/>
                <w:iCs/>
                <w:lang w:val="en-US"/>
              </w:rPr>
              <w:t>Euler ve Fermat teoremleri</w:t>
            </w:r>
          </w:p>
          <w:p w14:paraId="76F8165A" w14:textId="77777777" w:rsidR="008F3965" w:rsidRPr="003826B4" w:rsidRDefault="008F3965" w:rsidP="008F3965">
            <w:pPr>
              <w:rPr>
                <w:iCs/>
                <w:lang w:val="en-US"/>
              </w:rPr>
            </w:pPr>
          </w:p>
          <w:p w14:paraId="55AB284C" w14:textId="267E773A" w:rsidR="008F3965" w:rsidRPr="009C6FF0" w:rsidRDefault="008F3965" w:rsidP="008F3965">
            <w:pPr>
              <w:ind w:left="241"/>
              <w:contextualSpacing/>
              <w:rPr>
                <w:bCs/>
                <w:i/>
                <w:iCs/>
              </w:rPr>
            </w:pPr>
            <w:r>
              <w:rPr>
                <w:bCs/>
                <w:i/>
                <w:iCs/>
                <w:lang w:val="en-US"/>
              </w:rPr>
              <w:t>3-</w:t>
            </w:r>
            <w:r w:rsidRPr="009A58C1">
              <w:rPr>
                <w:bCs/>
                <w:i/>
                <w:iCs/>
                <w:lang w:val="en-US"/>
              </w:rPr>
              <w:t>Abstract Algebra</w:t>
            </w:r>
          </w:p>
        </w:tc>
        <w:tc>
          <w:tcPr>
            <w:tcW w:w="3997" w:type="dxa"/>
            <w:gridSpan w:val="2"/>
            <w:shd w:val="clear" w:color="auto" w:fill="FFFFFF"/>
          </w:tcPr>
          <w:p w14:paraId="04045490" w14:textId="77777777" w:rsidR="008F3965" w:rsidRPr="00CE0E95" w:rsidRDefault="008F3965" w:rsidP="00D2099E">
            <w:pPr>
              <w:spacing w:after="160"/>
              <w:rPr>
                <w:b/>
                <w:lang w:val="en-US"/>
              </w:rPr>
            </w:pPr>
            <w:r>
              <w:rPr>
                <w:b/>
                <w:lang w:val="en-US"/>
              </w:rPr>
              <w:t>Euler ve Fermat teoremlerini uygular</w:t>
            </w:r>
            <w:r w:rsidRPr="00CE0E95">
              <w:rPr>
                <w:b/>
                <w:lang w:val="en-US"/>
              </w:rPr>
              <w:t>.</w:t>
            </w:r>
          </w:p>
          <w:p w14:paraId="05BC093E" w14:textId="352CCBF0" w:rsidR="008F3965" w:rsidRPr="009C6FF0" w:rsidRDefault="008F3965" w:rsidP="00D2099E">
            <w:pPr>
              <w:contextualSpacing/>
              <w:rPr>
                <w:bCs/>
                <w:i/>
                <w:iCs/>
              </w:rPr>
            </w:pPr>
            <w:r>
              <w:rPr>
                <w:i/>
                <w:lang w:val="en-US"/>
              </w:rPr>
              <w:t xml:space="preserve">Applicates </w:t>
            </w:r>
            <w:r>
              <w:rPr>
                <w:bCs/>
                <w:i/>
                <w:iCs/>
                <w:lang w:val="en-US"/>
              </w:rPr>
              <w:t>Euler and Fermat theorems</w:t>
            </w:r>
            <w:r>
              <w:rPr>
                <w:i/>
                <w:lang w:val="en-US"/>
              </w:rPr>
              <w:t>.</w:t>
            </w:r>
          </w:p>
        </w:tc>
      </w:tr>
      <w:tr w:rsidR="008F3965" w:rsidRPr="009C6FF0" w14:paraId="63FCCDF7" w14:textId="77777777" w:rsidTr="009C6FF0">
        <w:trPr>
          <w:gridBefore w:val="1"/>
          <w:wBefore w:w="113" w:type="dxa"/>
          <w:trHeight w:val="36"/>
        </w:trPr>
        <w:tc>
          <w:tcPr>
            <w:tcW w:w="1521" w:type="dxa"/>
            <w:vMerge/>
            <w:tcBorders>
              <w:left w:val="single" w:sz="4" w:space="0" w:color="auto"/>
              <w:right w:val="single" w:sz="4" w:space="0" w:color="auto"/>
            </w:tcBorders>
          </w:tcPr>
          <w:p w14:paraId="4228501A"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1F95BF1A"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4ED11120" w14:textId="77777777" w:rsidR="008F3965" w:rsidRPr="009C6FF0" w:rsidRDefault="008F3965" w:rsidP="008F3965">
            <w:pPr>
              <w:spacing w:line="276" w:lineRule="auto"/>
              <w:jc w:val="center"/>
              <w:rPr>
                <w:b/>
              </w:rPr>
            </w:pPr>
          </w:p>
        </w:tc>
        <w:tc>
          <w:tcPr>
            <w:tcW w:w="568" w:type="dxa"/>
            <w:vMerge/>
            <w:shd w:val="clear" w:color="auto" w:fill="FFFFFF"/>
            <w:vAlign w:val="center"/>
          </w:tcPr>
          <w:p w14:paraId="458AD9CF" w14:textId="77777777" w:rsidR="008F3965" w:rsidRPr="009C6FF0" w:rsidRDefault="008F3965" w:rsidP="008F3965">
            <w:pPr>
              <w:spacing w:line="276" w:lineRule="auto"/>
              <w:jc w:val="center"/>
              <w:rPr>
                <w:b/>
              </w:rPr>
            </w:pPr>
          </w:p>
        </w:tc>
        <w:tc>
          <w:tcPr>
            <w:tcW w:w="568" w:type="dxa"/>
            <w:vMerge/>
            <w:shd w:val="clear" w:color="auto" w:fill="FFFFFF"/>
            <w:vAlign w:val="center"/>
          </w:tcPr>
          <w:p w14:paraId="7AD2A43A" w14:textId="77777777" w:rsidR="008F3965" w:rsidRPr="009C6FF0" w:rsidRDefault="008F3965" w:rsidP="008F3965">
            <w:pPr>
              <w:spacing w:line="276" w:lineRule="auto"/>
              <w:jc w:val="center"/>
              <w:rPr>
                <w:b/>
              </w:rPr>
            </w:pPr>
          </w:p>
        </w:tc>
        <w:tc>
          <w:tcPr>
            <w:tcW w:w="571" w:type="dxa"/>
            <w:vMerge/>
            <w:shd w:val="clear" w:color="auto" w:fill="FFFFFF"/>
            <w:vAlign w:val="center"/>
          </w:tcPr>
          <w:p w14:paraId="7DF33097" w14:textId="77777777" w:rsidR="008F3965" w:rsidRPr="009C6FF0" w:rsidRDefault="008F3965" w:rsidP="008F3965">
            <w:pPr>
              <w:spacing w:line="276" w:lineRule="auto"/>
              <w:jc w:val="center"/>
              <w:rPr>
                <w:b/>
              </w:rPr>
            </w:pPr>
          </w:p>
        </w:tc>
        <w:tc>
          <w:tcPr>
            <w:tcW w:w="1276" w:type="dxa"/>
            <w:vMerge/>
            <w:shd w:val="clear" w:color="auto" w:fill="FFFFFF"/>
            <w:vAlign w:val="center"/>
          </w:tcPr>
          <w:p w14:paraId="759C03DE" w14:textId="77777777" w:rsidR="008F3965" w:rsidRPr="009C6FF0" w:rsidRDefault="008F3965" w:rsidP="008F3965">
            <w:pPr>
              <w:spacing w:line="276" w:lineRule="auto"/>
              <w:jc w:val="center"/>
              <w:rPr>
                <w:b/>
              </w:rPr>
            </w:pPr>
          </w:p>
        </w:tc>
        <w:tc>
          <w:tcPr>
            <w:tcW w:w="3683" w:type="dxa"/>
            <w:gridSpan w:val="2"/>
            <w:shd w:val="clear" w:color="auto" w:fill="FFFFFF"/>
          </w:tcPr>
          <w:p w14:paraId="02B78443" w14:textId="77777777" w:rsidR="008F3965" w:rsidRPr="003826B4" w:rsidRDefault="008F3965" w:rsidP="008F3965">
            <w:pPr>
              <w:rPr>
                <w:b/>
                <w:bCs/>
                <w:iCs/>
                <w:lang w:val="en-US"/>
              </w:rPr>
            </w:pPr>
            <w:r>
              <w:rPr>
                <w:b/>
                <w:lang w:val="en-US"/>
              </w:rPr>
              <w:t>4-</w:t>
            </w:r>
            <w:r w:rsidRPr="00912EF6">
              <w:rPr>
                <w:b/>
                <w:lang w:val="en-US"/>
              </w:rPr>
              <w:t>Blok şifreleme; DES</w:t>
            </w:r>
          </w:p>
          <w:p w14:paraId="5559A6F3" w14:textId="77777777" w:rsidR="008F3965" w:rsidRPr="00CE0E95" w:rsidRDefault="008F3965" w:rsidP="008F3965">
            <w:pPr>
              <w:pStyle w:val="ListParagraph"/>
              <w:ind w:left="360"/>
              <w:rPr>
                <w:b/>
                <w:bCs/>
                <w:iCs/>
                <w:lang w:val="en-US"/>
              </w:rPr>
            </w:pPr>
          </w:p>
          <w:p w14:paraId="1AC117D8" w14:textId="6B66A35A" w:rsidR="008F3965" w:rsidRPr="009C6FF0" w:rsidRDefault="008F3965" w:rsidP="008F3965">
            <w:pPr>
              <w:ind w:left="241"/>
              <w:contextualSpacing/>
              <w:rPr>
                <w:bCs/>
                <w:i/>
                <w:iCs/>
              </w:rPr>
            </w:pPr>
            <w:r>
              <w:t xml:space="preserve">4- </w:t>
            </w:r>
            <w:r w:rsidRPr="00657436">
              <w:rPr>
                <w:i/>
                <w:lang w:val="en-US"/>
              </w:rPr>
              <w:t>Block Ciphers; DES</w:t>
            </w:r>
          </w:p>
        </w:tc>
        <w:tc>
          <w:tcPr>
            <w:tcW w:w="3997" w:type="dxa"/>
            <w:gridSpan w:val="2"/>
            <w:shd w:val="clear" w:color="auto" w:fill="FFFFFF"/>
          </w:tcPr>
          <w:p w14:paraId="145507A8" w14:textId="77777777" w:rsidR="008F3965" w:rsidRPr="00CE0E95" w:rsidRDefault="008F3965" w:rsidP="00D2099E">
            <w:pPr>
              <w:spacing w:after="160"/>
              <w:rPr>
                <w:b/>
                <w:lang w:val="en-US"/>
              </w:rPr>
            </w:pPr>
            <w:r>
              <w:rPr>
                <w:b/>
                <w:lang w:val="en-US"/>
              </w:rPr>
              <w:t>DES blok şifreleme algoritmasını uygular</w:t>
            </w:r>
            <w:r w:rsidRPr="00CE0E95">
              <w:rPr>
                <w:b/>
                <w:lang w:val="en-US"/>
              </w:rPr>
              <w:t>.</w:t>
            </w:r>
          </w:p>
          <w:p w14:paraId="7CBC6F0A" w14:textId="1D137121" w:rsidR="008F3965" w:rsidRPr="009C6FF0" w:rsidRDefault="008F3965" w:rsidP="00D2099E">
            <w:pPr>
              <w:contextualSpacing/>
              <w:rPr>
                <w:b/>
                <w:bCs/>
                <w:iCs/>
              </w:rPr>
            </w:pPr>
            <w:r w:rsidRPr="00BA28A2">
              <w:rPr>
                <w:i/>
                <w:lang w:val="en-US"/>
              </w:rPr>
              <w:t xml:space="preserve">Applicates </w:t>
            </w:r>
            <w:r>
              <w:rPr>
                <w:i/>
                <w:lang w:val="en-US"/>
              </w:rPr>
              <w:t xml:space="preserve"> </w:t>
            </w:r>
            <w:r>
              <w:t xml:space="preserve"> </w:t>
            </w:r>
            <w:r w:rsidRPr="00BA28A2">
              <w:rPr>
                <w:i/>
                <w:lang w:val="en-US"/>
              </w:rPr>
              <w:t>the DES block cipher algorithm.</w:t>
            </w:r>
          </w:p>
        </w:tc>
      </w:tr>
      <w:tr w:rsidR="008F3965" w:rsidRPr="009C6FF0" w14:paraId="0E4500AB" w14:textId="77777777" w:rsidTr="009C6FF0">
        <w:trPr>
          <w:gridBefore w:val="1"/>
          <w:wBefore w:w="113" w:type="dxa"/>
          <w:trHeight w:val="36"/>
        </w:trPr>
        <w:tc>
          <w:tcPr>
            <w:tcW w:w="1521" w:type="dxa"/>
            <w:vMerge/>
            <w:tcBorders>
              <w:left w:val="single" w:sz="4" w:space="0" w:color="auto"/>
              <w:right w:val="single" w:sz="4" w:space="0" w:color="auto"/>
            </w:tcBorders>
          </w:tcPr>
          <w:p w14:paraId="747655F8"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7ACCF1BE"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23630089" w14:textId="77777777" w:rsidR="008F3965" w:rsidRPr="009C6FF0" w:rsidRDefault="008F3965" w:rsidP="008F3965">
            <w:pPr>
              <w:spacing w:line="276" w:lineRule="auto"/>
              <w:jc w:val="center"/>
              <w:rPr>
                <w:b/>
              </w:rPr>
            </w:pPr>
          </w:p>
        </w:tc>
        <w:tc>
          <w:tcPr>
            <w:tcW w:w="568" w:type="dxa"/>
            <w:vMerge/>
            <w:shd w:val="clear" w:color="auto" w:fill="FFFFFF"/>
            <w:vAlign w:val="center"/>
          </w:tcPr>
          <w:p w14:paraId="28183AA6" w14:textId="77777777" w:rsidR="008F3965" w:rsidRPr="009C6FF0" w:rsidRDefault="008F3965" w:rsidP="008F3965">
            <w:pPr>
              <w:spacing w:line="276" w:lineRule="auto"/>
              <w:jc w:val="center"/>
              <w:rPr>
                <w:b/>
              </w:rPr>
            </w:pPr>
          </w:p>
        </w:tc>
        <w:tc>
          <w:tcPr>
            <w:tcW w:w="568" w:type="dxa"/>
            <w:vMerge/>
            <w:shd w:val="clear" w:color="auto" w:fill="FFFFFF"/>
            <w:vAlign w:val="center"/>
          </w:tcPr>
          <w:p w14:paraId="448EB298" w14:textId="77777777" w:rsidR="008F3965" w:rsidRPr="009C6FF0" w:rsidRDefault="008F3965" w:rsidP="008F3965">
            <w:pPr>
              <w:spacing w:line="276" w:lineRule="auto"/>
              <w:jc w:val="center"/>
              <w:rPr>
                <w:b/>
              </w:rPr>
            </w:pPr>
          </w:p>
        </w:tc>
        <w:tc>
          <w:tcPr>
            <w:tcW w:w="571" w:type="dxa"/>
            <w:vMerge/>
            <w:shd w:val="clear" w:color="auto" w:fill="FFFFFF"/>
            <w:vAlign w:val="center"/>
          </w:tcPr>
          <w:p w14:paraId="31664537" w14:textId="77777777" w:rsidR="008F3965" w:rsidRPr="009C6FF0" w:rsidRDefault="008F3965" w:rsidP="008F3965">
            <w:pPr>
              <w:spacing w:line="276" w:lineRule="auto"/>
              <w:jc w:val="center"/>
              <w:rPr>
                <w:b/>
              </w:rPr>
            </w:pPr>
          </w:p>
        </w:tc>
        <w:tc>
          <w:tcPr>
            <w:tcW w:w="1276" w:type="dxa"/>
            <w:vMerge/>
            <w:shd w:val="clear" w:color="auto" w:fill="FFFFFF"/>
            <w:vAlign w:val="center"/>
          </w:tcPr>
          <w:p w14:paraId="3B7A1A36" w14:textId="77777777" w:rsidR="008F3965" w:rsidRPr="009C6FF0" w:rsidRDefault="008F3965" w:rsidP="008F3965">
            <w:pPr>
              <w:spacing w:line="276" w:lineRule="auto"/>
              <w:jc w:val="center"/>
              <w:rPr>
                <w:b/>
              </w:rPr>
            </w:pPr>
          </w:p>
        </w:tc>
        <w:tc>
          <w:tcPr>
            <w:tcW w:w="3683" w:type="dxa"/>
            <w:gridSpan w:val="2"/>
            <w:shd w:val="clear" w:color="auto" w:fill="FFFFFF"/>
          </w:tcPr>
          <w:p w14:paraId="0F11F5BF" w14:textId="77777777" w:rsidR="008F3965" w:rsidRPr="003826B4" w:rsidRDefault="008F3965" w:rsidP="008F3965">
            <w:pPr>
              <w:rPr>
                <w:b/>
                <w:bCs/>
                <w:iCs/>
                <w:lang w:val="en-US"/>
              </w:rPr>
            </w:pPr>
            <w:r>
              <w:rPr>
                <w:b/>
                <w:bCs/>
                <w:iCs/>
                <w:lang w:val="en-US"/>
              </w:rPr>
              <w:t>5-</w:t>
            </w:r>
            <w:r>
              <w:rPr>
                <w:b/>
                <w:lang w:val="en-US"/>
              </w:rPr>
              <w:t xml:space="preserve"> </w:t>
            </w:r>
            <w:r w:rsidRPr="00912EF6">
              <w:rPr>
                <w:b/>
                <w:bCs/>
                <w:iCs/>
                <w:lang w:val="en-US"/>
              </w:rPr>
              <w:t>Blok Şifreleme;AES</w:t>
            </w:r>
          </w:p>
          <w:p w14:paraId="3F0D6459" w14:textId="77777777" w:rsidR="008F3965" w:rsidRDefault="008F3965" w:rsidP="008F3965">
            <w:pPr>
              <w:rPr>
                <w:b/>
                <w:bCs/>
                <w:iCs/>
                <w:lang w:val="en-US"/>
              </w:rPr>
            </w:pPr>
          </w:p>
          <w:p w14:paraId="47ECFB14" w14:textId="7FCF7A80" w:rsidR="008F3965" w:rsidRPr="009C6FF0" w:rsidRDefault="008F3965" w:rsidP="008F3965">
            <w:pPr>
              <w:ind w:left="241"/>
              <w:contextualSpacing/>
              <w:rPr>
                <w:bCs/>
                <w:i/>
                <w:iCs/>
              </w:rPr>
            </w:pPr>
            <w:r>
              <w:rPr>
                <w:bCs/>
                <w:i/>
                <w:iCs/>
                <w:lang w:val="en-US"/>
              </w:rPr>
              <w:t>5- Block Ciphers; A</w:t>
            </w:r>
            <w:r w:rsidRPr="009A58C1">
              <w:rPr>
                <w:bCs/>
                <w:i/>
                <w:iCs/>
                <w:lang w:val="en-US"/>
              </w:rPr>
              <w:t>ES</w:t>
            </w:r>
          </w:p>
        </w:tc>
        <w:tc>
          <w:tcPr>
            <w:tcW w:w="3997" w:type="dxa"/>
            <w:gridSpan w:val="2"/>
            <w:shd w:val="clear" w:color="auto" w:fill="FFFFFF"/>
          </w:tcPr>
          <w:p w14:paraId="4BB0739A" w14:textId="77777777" w:rsidR="008F3965" w:rsidRPr="00CE0E95" w:rsidRDefault="008F3965" w:rsidP="00D2099E">
            <w:pPr>
              <w:spacing w:after="160"/>
              <w:rPr>
                <w:b/>
                <w:lang w:val="en-US"/>
              </w:rPr>
            </w:pPr>
            <w:r>
              <w:rPr>
                <w:b/>
                <w:lang w:val="en-US"/>
              </w:rPr>
              <w:t>A</w:t>
            </w:r>
            <w:r w:rsidRPr="007654FE">
              <w:rPr>
                <w:b/>
                <w:lang w:val="en-US"/>
              </w:rPr>
              <w:t>ES blok şifreleme algoritmasını uygular.</w:t>
            </w:r>
          </w:p>
          <w:p w14:paraId="7C381330" w14:textId="4B4FA62C" w:rsidR="008F3965" w:rsidRPr="009C6FF0" w:rsidRDefault="008F3965" w:rsidP="00D2099E">
            <w:pPr>
              <w:contextualSpacing/>
              <w:rPr>
                <w:bCs/>
                <w:i/>
                <w:iCs/>
              </w:rPr>
            </w:pPr>
            <w:r>
              <w:rPr>
                <w:i/>
                <w:lang w:val="en-US"/>
              </w:rPr>
              <w:t>Applicates   the A</w:t>
            </w:r>
            <w:r w:rsidRPr="00BA28A2">
              <w:rPr>
                <w:i/>
                <w:lang w:val="en-US"/>
              </w:rPr>
              <w:t>ES block cipher algorithm.</w:t>
            </w:r>
          </w:p>
        </w:tc>
      </w:tr>
      <w:tr w:rsidR="008F3965" w:rsidRPr="009C6FF0" w14:paraId="753F892B" w14:textId="77777777" w:rsidTr="009C6FF0">
        <w:trPr>
          <w:gridBefore w:val="1"/>
          <w:wBefore w:w="113" w:type="dxa"/>
          <w:trHeight w:val="36"/>
        </w:trPr>
        <w:tc>
          <w:tcPr>
            <w:tcW w:w="1521" w:type="dxa"/>
            <w:vMerge/>
            <w:tcBorders>
              <w:left w:val="single" w:sz="4" w:space="0" w:color="auto"/>
              <w:right w:val="single" w:sz="4" w:space="0" w:color="auto"/>
            </w:tcBorders>
          </w:tcPr>
          <w:p w14:paraId="083746B7"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4BA07C7F"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66D4FFCE" w14:textId="77777777" w:rsidR="008F3965" w:rsidRPr="009C6FF0" w:rsidRDefault="008F3965" w:rsidP="008F3965">
            <w:pPr>
              <w:spacing w:line="276" w:lineRule="auto"/>
              <w:jc w:val="center"/>
              <w:rPr>
                <w:b/>
              </w:rPr>
            </w:pPr>
          </w:p>
        </w:tc>
        <w:tc>
          <w:tcPr>
            <w:tcW w:w="568" w:type="dxa"/>
            <w:vMerge/>
            <w:shd w:val="clear" w:color="auto" w:fill="FFFFFF"/>
            <w:vAlign w:val="center"/>
          </w:tcPr>
          <w:p w14:paraId="146682B7" w14:textId="77777777" w:rsidR="008F3965" w:rsidRPr="009C6FF0" w:rsidRDefault="008F3965" w:rsidP="008F3965">
            <w:pPr>
              <w:spacing w:line="276" w:lineRule="auto"/>
              <w:jc w:val="center"/>
              <w:rPr>
                <w:b/>
              </w:rPr>
            </w:pPr>
          </w:p>
        </w:tc>
        <w:tc>
          <w:tcPr>
            <w:tcW w:w="568" w:type="dxa"/>
            <w:vMerge/>
            <w:shd w:val="clear" w:color="auto" w:fill="FFFFFF"/>
            <w:vAlign w:val="center"/>
          </w:tcPr>
          <w:p w14:paraId="3BB16A24" w14:textId="77777777" w:rsidR="008F3965" w:rsidRPr="009C6FF0" w:rsidRDefault="008F3965" w:rsidP="008F3965">
            <w:pPr>
              <w:spacing w:line="276" w:lineRule="auto"/>
              <w:jc w:val="center"/>
              <w:rPr>
                <w:b/>
              </w:rPr>
            </w:pPr>
          </w:p>
        </w:tc>
        <w:tc>
          <w:tcPr>
            <w:tcW w:w="571" w:type="dxa"/>
            <w:vMerge/>
            <w:shd w:val="clear" w:color="auto" w:fill="FFFFFF"/>
            <w:vAlign w:val="center"/>
          </w:tcPr>
          <w:p w14:paraId="2041C1BE" w14:textId="77777777" w:rsidR="008F3965" w:rsidRPr="009C6FF0" w:rsidRDefault="008F3965" w:rsidP="008F3965">
            <w:pPr>
              <w:spacing w:line="276" w:lineRule="auto"/>
              <w:jc w:val="center"/>
              <w:rPr>
                <w:b/>
              </w:rPr>
            </w:pPr>
          </w:p>
        </w:tc>
        <w:tc>
          <w:tcPr>
            <w:tcW w:w="1276" w:type="dxa"/>
            <w:vMerge/>
            <w:shd w:val="clear" w:color="auto" w:fill="FFFFFF"/>
            <w:vAlign w:val="center"/>
          </w:tcPr>
          <w:p w14:paraId="15B267A0" w14:textId="77777777" w:rsidR="008F3965" w:rsidRPr="009C6FF0" w:rsidRDefault="008F3965" w:rsidP="008F3965">
            <w:pPr>
              <w:spacing w:line="276" w:lineRule="auto"/>
              <w:jc w:val="center"/>
              <w:rPr>
                <w:b/>
              </w:rPr>
            </w:pPr>
          </w:p>
        </w:tc>
        <w:tc>
          <w:tcPr>
            <w:tcW w:w="3683" w:type="dxa"/>
            <w:gridSpan w:val="2"/>
            <w:shd w:val="clear" w:color="auto" w:fill="FFFFFF"/>
          </w:tcPr>
          <w:p w14:paraId="1F363B03" w14:textId="77777777" w:rsidR="008F3965" w:rsidRPr="00514D0B" w:rsidRDefault="008F3965" w:rsidP="008F3965">
            <w:pPr>
              <w:spacing w:after="160"/>
              <w:rPr>
                <w:b/>
                <w:bCs/>
                <w:iCs/>
                <w:lang w:val="en-US"/>
              </w:rPr>
            </w:pPr>
            <w:r>
              <w:rPr>
                <w:b/>
                <w:bCs/>
                <w:iCs/>
                <w:lang w:val="en-US"/>
              </w:rPr>
              <w:t xml:space="preserve">6-Klasik kriptosistemlerin bilgisayar </w:t>
            </w:r>
            <w:r w:rsidRPr="00912EF6">
              <w:rPr>
                <w:b/>
                <w:bCs/>
                <w:iCs/>
                <w:lang w:val="en-US"/>
              </w:rPr>
              <w:t>uygulamaları</w:t>
            </w:r>
          </w:p>
          <w:p w14:paraId="00260A6D" w14:textId="7E82B3FC" w:rsidR="008F3965" w:rsidRPr="009C6FF0" w:rsidRDefault="008F3965" w:rsidP="008F3965">
            <w:pPr>
              <w:ind w:left="241"/>
              <w:contextualSpacing/>
              <w:rPr>
                <w:bCs/>
                <w:i/>
                <w:iCs/>
              </w:rPr>
            </w:pPr>
            <w:r>
              <w:rPr>
                <w:bCs/>
                <w:i/>
                <w:iCs/>
                <w:lang w:val="en-US"/>
              </w:rPr>
              <w:t>6-</w:t>
            </w:r>
            <w:r>
              <w:rPr>
                <w:i/>
                <w:lang w:val="en-US"/>
              </w:rPr>
              <w:t xml:space="preserve"> Software </w:t>
            </w:r>
            <w:r w:rsidRPr="009A58C1">
              <w:rPr>
                <w:i/>
                <w:lang w:val="en-US"/>
              </w:rPr>
              <w:t>applications of classical cryptosystems</w:t>
            </w:r>
          </w:p>
        </w:tc>
        <w:tc>
          <w:tcPr>
            <w:tcW w:w="3997" w:type="dxa"/>
            <w:gridSpan w:val="2"/>
            <w:shd w:val="clear" w:color="auto" w:fill="FFFFFF"/>
          </w:tcPr>
          <w:p w14:paraId="62A2F854" w14:textId="77777777" w:rsidR="008F3965" w:rsidRPr="00CE0E95" w:rsidRDefault="008F3965" w:rsidP="00D2099E">
            <w:pPr>
              <w:spacing w:after="160"/>
              <w:rPr>
                <w:b/>
                <w:lang w:val="en-US"/>
              </w:rPr>
            </w:pPr>
            <w:r w:rsidRPr="007654FE">
              <w:rPr>
                <w:b/>
                <w:lang w:val="en-US"/>
              </w:rPr>
              <w:t>Klasik kriptosistemleri</w:t>
            </w:r>
            <w:r>
              <w:rPr>
                <w:b/>
                <w:lang w:val="en-US"/>
              </w:rPr>
              <w:t>n algoritmalarını hazırlar.</w:t>
            </w:r>
          </w:p>
          <w:p w14:paraId="6B09E267" w14:textId="211DA1D5" w:rsidR="008F3965" w:rsidRPr="009C6FF0" w:rsidRDefault="008F3965" w:rsidP="00D2099E">
            <w:pPr>
              <w:contextualSpacing/>
              <w:rPr>
                <w:b/>
                <w:bCs/>
                <w:iCs/>
              </w:rPr>
            </w:pPr>
            <w:r w:rsidRPr="00BA28A2">
              <w:rPr>
                <w:i/>
                <w:lang w:val="en-US"/>
              </w:rPr>
              <w:t>Prepares the algorithms of classical cryptosystems.</w:t>
            </w:r>
          </w:p>
        </w:tc>
      </w:tr>
      <w:tr w:rsidR="008F3965" w:rsidRPr="009C6FF0" w14:paraId="78816D78" w14:textId="77777777" w:rsidTr="009C6FF0">
        <w:trPr>
          <w:gridBefore w:val="1"/>
          <w:wBefore w:w="113" w:type="dxa"/>
          <w:trHeight w:val="36"/>
        </w:trPr>
        <w:tc>
          <w:tcPr>
            <w:tcW w:w="1521" w:type="dxa"/>
            <w:vMerge/>
            <w:tcBorders>
              <w:left w:val="single" w:sz="4" w:space="0" w:color="auto"/>
              <w:right w:val="single" w:sz="4" w:space="0" w:color="auto"/>
            </w:tcBorders>
          </w:tcPr>
          <w:p w14:paraId="217E2B49"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004F6252"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007B8C41" w14:textId="77777777" w:rsidR="008F3965" w:rsidRPr="009C6FF0" w:rsidRDefault="008F3965" w:rsidP="008F3965">
            <w:pPr>
              <w:spacing w:line="276" w:lineRule="auto"/>
              <w:jc w:val="center"/>
              <w:rPr>
                <w:b/>
              </w:rPr>
            </w:pPr>
          </w:p>
        </w:tc>
        <w:tc>
          <w:tcPr>
            <w:tcW w:w="568" w:type="dxa"/>
            <w:vMerge/>
            <w:shd w:val="clear" w:color="auto" w:fill="FFFFFF"/>
            <w:vAlign w:val="center"/>
          </w:tcPr>
          <w:p w14:paraId="1EC05064" w14:textId="77777777" w:rsidR="008F3965" w:rsidRPr="009C6FF0" w:rsidRDefault="008F3965" w:rsidP="008F3965">
            <w:pPr>
              <w:spacing w:line="276" w:lineRule="auto"/>
              <w:jc w:val="center"/>
              <w:rPr>
                <w:b/>
              </w:rPr>
            </w:pPr>
          </w:p>
        </w:tc>
        <w:tc>
          <w:tcPr>
            <w:tcW w:w="568" w:type="dxa"/>
            <w:vMerge/>
            <w:shd w:val="clear" w:color="auto" w:fill="FFFFFF"/>
            <w:vAlign w:val="center"/>
          </w:tcPr>
          <w:p w14:paraId="52D8C5B6" w14:textId="77777777" w:rsidR="008F3965" w:rsidRPr="009C6FF0" w:rsidRDefault="008F3965" w:rsidP="008F3965">
            <w:pPr>
              <w:spacing w:line="276" w:lineRule="auto"/>
              <w:jc w:val="center"/>
              <w:rPr>
                <w:b/>
              </w:rPr>
            </w:pPr>
          </w:p>
        </w:tc>
        <w:tc>
          <w:tcPr>
            <w:tcW w:w="571" w:type="dxa"/>
            <w:vMerge/>
            <w:shd w:val="clear" w:color="auto" w:fill="FFFFFF"/>
            <w:vAlign w:val="center"/>
          </w:tcPr>
          <w:p w14:paraId="6125AACF" w14:textId="77777777" w:rsidR="008F3965" w:rsidRPr="009C6FF0" w:rsidRDefault="008F3965" w:rsidP="008F3965">
            <w:pPr>
              <w:spacing w:line="276" w:lineRule="auto"/>
              <w:jc w:val="center"/>
              <w:rPr>
                <w:b/>
              </w:rPr>
            </w:pPr>
          </w:p>
        </w:tc>
        <w:tc>
          <w:tcPr>
            <w:tcW w:w="1276" w:type="dxa"/>
            <w:vMerge/>
            <w:shd w:val="clear" w:color="auto" w:fill="FFFFFF"/>
            <w:vAlign w:val="center"/>
          </w:tcPr>
          <w:p w14:paraId="7D16C347" w14:textId="77777777" w:rsidR="008F3965" w:rsidRPr="009C6FF0" w:rsidRDefault="008F3965" w:rsidP="008F3965">
            <w:pPr>
              <w:spacing w:line="276" w:lineRule="auto"/>
              <w:jc w:val="center"/>
              <w:rPr>
                <w:b/>
              </w:rPr>
            </w:pPr>
          </w:p>
        </w:tc>
        <w:tc>
          <w:tcPr>
            <w:tcW w:w="3683" w:type="dxa"/>
            <w:gridSpan w:val="2"/>
            <w:shd w:val="clear" w:color="auto" w:fill="FFFFFF"/>
          </w:tcPr>
          <w:p w14:paraId="1C196E27" w14:textId="77777777" w:rsidR="008F3965" w:rsidRPr="00514D0B" w:rsidRDefault="008F3965" w:rsidP="008F3965">
            <w:pPr>
              <w:spacing w:after="160"/>
              <w:rPr>
                <w:b/>
                <w:bCs/>
                <w:iCs/>
                <w:lang w:val="en-US"/>
              </w:rPr>
            </w:pPr>
            <w:r>
              <w:rPr>
                <w:b/>
                <w:bCs/>
                <w:iCs/>
                <w:lang w:val="en-US"/>
              </w:rPr>
              <w:t>7-</w:t>
            </w:r>
            <w:r>
              <w:t xml:space="preserve"> </w:t>
            </w:r>
            <w:r w:rsidRPr="00600176">
              <w:rPr>
                <w:b/>
                <w:bCs/>
                <w:iCs/>
                <w:lang w:val="en-US"/>
              </w:rPr>
              <w:t>Açık anahtarlı kriptosistemler; RSA</w:t>
            </w:r>
          </w:p>
          <w:p w14:paraId="75A667D5" w14:textId="16A38252" w:rsidR="008F3965" w:rsidRPr="009C6FF0" w:rsidRDefault="008F3965" w:rsidP="008F3965">
            <w:pPr>
              <w:ind w:left="241"/>
              <w:contextualSpacing/>
              <w:rPr>
                <w:bCs/>
                <w:i/>
                <w:iCs/>
              </w:rPr>
            </w:pPr>
            <w:r>
              <w:rPr>
                <w:bCs/>
                <w:i/>
                <w:iCs/>
                <w:lang w:val="en-US"/>
              </w:rPr>
              <w:t>7-</w:t>
            </w:r>
            <w:r w:rsidRPr="009A58C1">
              <w:rPr>
                <w:bCs/>
                <w:i/>
                <w:iCs/>
                <w:lang w:val="en-US"/>
              </w:rPr>
              <w:t>Public Key Cryptography; RSA</w:t>
            </w:r>
          </w:p>
        </w:tc>
        <w:tc>
          <w:tcPr>
            <w:tcW w:w="3997" w:type="dxa"/>
            <w:gridSpan w:val="2"/>
            <w:shd w:val="clear" w:color="auto" w:fill="FFFFFF"/>
          </w:tcPr>
          <w:p w14:paraId="2680E171" w14:textId="77777777" w:rsidR="008F3965" w:rsidRPr="00CE0E95" w:rsidRDefault="008F3965" w:rsidP="00D2099E">
            <w:pPr>
              <w:spacing w:after="160"/>
              <w:rPr>
                <w:b/>
                <w:lang w:val="en-US"/>
              </w:rPr>
            </w:pPr>
            <w:r>
              <w:rPr>
                <w:b/>
                <w:lang w:val="en-US"/>
              </w:rPr>
              <w:t>RSA algoritmalarını uygular</w:t>
            </w:r>
            <w:r w:rsidRPr="00CE0E95">
              <w:rPr>
                <w:b/>
                <w:lang w:val="en-US"/>
              </w:rPr>
              <w:t>.</w:t>
            </w:r>
          </w:p>
          <w:p w14:paraId="34428F55" w14:textId="39557DA6" w:rsidR="008F3965" w:rsidRPr="009C6FF0" w:rsidRDefault="008F3965" w:rsidP="00D2099E">
            <w:pPr>
              <w:contextualSpacing/>
              <w:rPr>
                <w:bCs/>
                <w:i/>
                <w:iCs/>
              </w:rPr>
            </w:pPr>
            <w:r>
              <w:rPr>
                <w:i/>
                <w:lang w:val="en-US"/>
              </w:rPr>
              <w:t xml:space="preserve">Applicates </w:t>
            </w:r>
            <w:r>
              <w:t>RSA</w:t>
            </w:r>
            <w:r w:rsidRPr="00BA28A2">
              <w:rPr>
                <w:i/>
                <w:lang w:val="en-US"/>
              </w:rPr>
              <w:t xml:space="preserve"> algorithms.</w:t>
            </w:r>
          </w:p>
        </w:tc>
      </w:tr>
      <w:tr w:rsidR="008F3965" w:rsidRPr="009C6FF0" w14:paraId="72AC1F87" w14:textId="77777777" w:rsidTr="009C6FF0">
        <w:trPr>
          <w:gridBefore w:val="1"/>
          <w:wBefore w:w="113" w:type="dxa"/>
          <w:trHeight w:val="36"/>
        </w:trPr>
        <w:tc>
          <w:tcPr>
            <w:tcW w:w="1521" w:type="dxa"/>
            <w:vMerge/>
            <w:tcBorders>
              <w:left w:val="single" w:sz="4" w:space="0" w:color="auto"/>
              <w:right w:val="single" w:sz="4" w:space="0" w:color="auto"/>
            </w:tcBorders>
          </w:tcPr>
          <w:p w14:paraId="18517A46"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08CC95A4"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2B956FA0" w14:textId="77777777" w:rsidR="008F3965" w:rsidRPr="009C6FF0" w:rsidRDefault="008F3965" w:rsidP="008F3965">
            <w:pPr>
              <w:spacing w:line="276" w:lineRule="auto"/>
              <w:jc w:val="center"/>
              <w:rPr>
                <w:b/>
              </w:rPr>
            </w:pPr>
          </w:p>
        </w:tc>
        <w:tc>
          <w:tcPr>
            <w:tcW w:w="568" w:type="dxa"/>
            <w:vMerge/>
            <w:shd w:val="clear" w:color="auto" w:fill="FFFFFF"/>
            <w:vAlign w:val="center"/>
          </w:tcPr>
          <w:p w14:paraId="1EE805B3" w14:textId="77777777" w:rsidR="008F3965" w:rsidRPr="009C6FF0" w:rsidRDefault="008F3965" w:rsidP="008F3965">
            <w:pPr>
              <w:spacing w:line="276" w:lineRule="auto"/>
              <w:jc w:val="center"/>
              <w:rPr>
                <w:b/>
              </w:rPr>
            </w:pPr>
          </w:p>
        </w:tc>
        <w:tc>
          <w:tcPr>
            <w:tcW w:w="568" w:type="dxa"/>
            <w:vMerge/>
            <w:shd w:val="clear" w:color="auto" w:fill="FFFFFF"/>
            <w:vAlign w:val="center"/>
          </w:tcPr>
          <w:p w14:paraId="462F5CD3" w14:textId="77777777" w:rsidR="008F3965" w:rsidRPr="009C6FF0" w:rsidRDefault="008F3965" w:rsidP="008F3965">
            <w:pPr>
              <w:spacing w:line="276" w:lineRule="auto"/>
              <w:jc w:val="center"/>
              <w:rPr>
                <w:b/>
              </w:rPr>
            </w:pPr>
          </w:p>
        </w:tc>
        <w:tc>
          <w:tcPr>
            <w:tcW w:w="571" w:type="dxa"/>
            <w:vMerge/>
            <w:shd w:val="clear" w:color="auto" w:fill="FFFFFF"/>
            <w:vAlign w:val="center"/>
          </w:tcPr>
          <w:p w14:paraId="2208D85B" w14:textId="77777777" w:rsidR="008F3965" w:rsidRPr="009C6FF0" w:rsidRDefault="008F3965" w:rsidP="008F3965">
            <w:pPr>
              <w:spacing w:line="276" w:lineRule="auto"/>
              <w:jc w:val="center"/>
              <w:rPr>
                <w:b/>
              </w:rPr>
            </w:pPr>
          </w:p>
        </w:tc>
        <w:tc>
          <w:tcPr>
            <w:tcW w:w="1276" w:type="dxa"/>
            <w:vMerge/>
            <w:shd w:val="clear" w:color="auto" w:fill="FFFFFF"/>
            <w:vAlign w:val="center"/>
          </w:tcPr>
          <w:p w14:paraId="4860DC65" w14:textId="77777777" w:rsidR="008F3965" w:rsidRPr="009C6FF0" w:rsidRDefault="008F3965" w:rsidP="008F3965">
            <w:pPr>
              <w:spacing w:line="276" w:lineRule="auto"/>
              <w:jc w:val="center"/>
              <w:rPr>
                <w:b/>
              </w:rPr>
            </w:pPr>
          </w:p>
        </w:tc>
        <w:tc>
          <w:tcPr>
            <w:tcW w:w="3683" w:type="dxa"/>
            <w:gridSpan w:val="2"/>
            <w:shd w:val="clear" w:color="auto" w:fill="FFFFFF"/>
          </w:tcPr>
          <w:p w14:paraId="74AE80EA" w14:textId="77777777" w:rsidR="008F3965" w:rsidRPr="00514D0B" w:rsidRDefault="008F3965" w:rsidP="008F3965">
            <w:pPr>
              <w:spacing w:after="160"/>
              <w:rPr>
                <w:b/>
                <w:bCs/>
                <w:iCs/>
                <w:lang w:val="en-US"/>
              </w:rPr>
            </w:pPr>
            <w:r>
              <w:rPr>
                <w:b/>
                <w:bCs/>
                <w:iCs/>
                <w:lang w:val="en-US"/>
              </w:rPr>
              <w:t xml:space="preserve">8- </w:t>
            </w:r>
            <w:r>
              <w:t xml:space="preserve"> </w:t>
            </w:r>
            <w:r w:rsidRPr="00600176">
              <w:rPr>
                <w:b/>
                <w:bCs/>
                <w:iCs/>
                <w:lang w:val="en-US"/>
              </w:rPr>
              <w:t>Ayrık logaritma</w:t>
            </w:r>
          </w:p>
          <w:p w14:paraId="186B6137" w14:textId="659482BF" w:rsidR="008F3965" w:rsidRPr="009C6FF0" w:rsidRDefault="008F3965" w:rsidP="008F3965">
            <w:pPr>
              <w:ind w:left="241"/>
              <w:contextualSpacing/>
              <w:rPr>
                <w:bCs/>
                <w:i/>
                <w:iCs/>
              </w:rPr>
            </w:pPr>
            <w:r>
              <w:rPr>
                <w:bCs/>
                <w:i/>
                <w:iCs/>
                <w:lang w:val="en-US"/>
              </w:rPr>
              <w:t>8-</w:t>
            </w:r>
            <w:r>
              <w:rPr>
                <w:i/>
                <w:lang w:val="en-US"/>
              </w:rPr>
              <w:t xml:space="preserve"> Discrete l</w:t>
            </w:r>
            <w:r w:rsidRPr="009A58C1">
              <w:rPr>
                <w:i/>
                <w:lang w:val="en-US"/>
              </w:rPr>
              <w:t>ogarithms</w:t>
            </w:r>
          </w:p>
        </w:tc>
        <w:tc>
          <w:tcPr>
            <w:tcW w:w="3997" w:type="dxa"/>
            <w:gridSpan w:val="2"/>
            <w:shd w:val="clear" w:color="auto" w:fill="FFFFFF"/>
          </w:tcPr>
          <w:p w14:paraId="08E9591F" w14:textId="77777777" w:rsidR="008F3965" w:rsidRPr="00CE0E95" w:rsidRDefault="008F3965" w:rsidP="00D2099E">
            <w:pPr>
              <w:spacing w:after="160"/>
              <w:rPr>
                <w:b/>
                <w:lang w:val="en-US"/>
              </w:rPr>
            </w:pPr>
            <w:r>
              <w:rPr>
                <w:b/>
                <w:lang w:val="en-US"/>
              </w:rPr>
              <w:t>Ayrık logaritma algoritmasını tanımlar</w:t>
            </w:r>
            <w:r w:rsidRPr="00CE0E95">
              <w:rPr>
                <w:b/>
                <w:lang w:val="en-US"/>
              </w:rPr>
              <w:t>.</w:t>
            </w:r>
          </w:p>
          <w:p w14:paraId="6251AECF" w14:textId="7B0C9E4D" w:rsidR="008F3965" w:rsidRPr="009C6FF0" w:rsidRDefault="008F3965" w:rsidP="00D2099E">
            <w:pPr>
              <w:contextualSpacing/>
              <w:rPr>
                <w:bCs/>
                <w:i/>
                <w:iCs/>
              </w:rPr>
            </w:pPr>
            <w:r w:rsidRPr="00BA28A2">
              <w:rPr>
                <w:i/>
                <w:lang w:val="en-US"/>
              </w:rPr>
              <w:t>Defines the discrete logarithm algorithm.</w:t>
            </w:r>
          </w:p>
        </w:tc>
      </w:tr>
      <w:tr w:rsidR="008F3965" w:rsidRPr="009C6FF0" w14:paraId="26FA6FDB" w14:textId="77777777" w:rsidTr="009C6FF0">
        <w:trPr>
          <w:gridBefore w:val="1"/>
          <w:wBefore w:w="113" w:type="dxa"/>
          <w:trHeight w:val="36"/>
        </w:trPr>
        <w:tc>
          <w:tcPr>
            <w:tcW w:w="1521" w:type="dxa"/>
            <w:vMerge/>
            <w:tcBorders>
              <w:left w:val="single" w:sz="4" w:space="0" w:color="auto"/>
              <w:right w:val="single" w:sz="4" w:space="0" w:color="auto"/>
            </w:tcBorders>
          </w:tcPr>
          <w:p w14:paraId="50426033"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1D715C92"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20F910ED" w14:textId="77777777" w:rsidR="008F3965" w:rsidRPr="009C6FF0" w:rsidRDefault="008F3965" w:rsidP="008F3965">
            <w:pPr>
              <w:spacing w:line="276" w:lineRule="auto"/>
              <w:jc w:val="center"/>
              <w:rPr>
                <w:b/>
              </w:rPr>
            </w:pPr>
          </w:p>
        </w:tc>
        <w:tc>
          <w:tcPr>
            <w:tcW w:w="568" w:type="dxa"/>
            <w:vMerge/>
            <w:shd w:val="clear" w:color="auto" w:fill="FFFFFF"/>
            <w:vAlign w:val="center"/>
          </w:tcPr>
          <w:p w14:paraId="0E0B1D4E" w14:textId="77777777" w:rsidR="008F3965" w:rsidRPr="009C6FF0" w:rsidRDefault="008F3965" w:rsidP="008F3965">
            <w:pPr>
              <w:spacing w:line="276" w:lineRule="auto"/>
              <w:jc w:val="center"/>
              <w:rPr>
                <w:b/>
              </w:rPr>
            </w:pPr>
          </w:p>
        </w:tc>
        <w:tc>
          <w:tcPr>
            <w:tcW w:w="568" w:type="dxa"/>
            <w:vMerge/>
            <w:shd w:val="clear" w:color="auto" w:fill="FFFFFF"/>
            <w:vAlign w:val="center"/>
          </w:tcPr>
          <w:p w14:paraId="5B6FFE91" w14:textId="77777777" w:rsidR="008F3965" w:rsidRPr="009C6FF0" w:rsidRDefault="008F3965" w:rsidP="008F3965">
            <w:pPr>
              <w:spacing w:line="276" w:lineRule="auto"/>
              <w:jc w:val="center"/>
              <w:rPr>
                <w:b/>
              </w:rPr>
            </w:pPr>
          </w:p>
        </w:tc>
        <w:tc>
          <w:tcPr>
            <w:tcW w:w="571" w:type="dxa"/>
            <w:vMerge/>
            <w:shd w:val="clear" w:color="auto" w:fill="FFFFFF"/>
            <w:vAlign w:val="center"/>
          </w:tcPr>
          <w:p w14:paraId="7285FA95" w14:textId="77777777" w:rsidR="008F3965" w:rsidRPr="009C6FF0" w:rsidRDefault="008F3965" w:rsidP="008F3965">
            <w:pPr>
              <w:spacing w:line="276" w:lineRule="auto"/>
              <w:jc w:val="center"/>
              <w:rPr>
                <w:b/>
              </w:rPr>
            </w:pPr>
          </w:p>
        </w:tc>
        <w:tc>
          <w:tcPr>
            <w:tcW w:w="1276" w:type="dxa"/>
            <w:vMerge/>
            <w:shd w:val="clear" w:color="auto" w:fill="FFFFFF"/>
            <w:vAlign w:val="center"/>
          </w:tcPr>
          <w:p w14:paraId="18EB1447" w14:textId="77777777" w:rsidR="008F3965" w:rsidRPr="009C6FF0" w:rsidRDefault="008F3965" w:rsidP="008F3965">
            <w:pPr>
              <w:spacing w:line="276" w:lineRule="auto"/>
              <w:jc w:val="center"/>
              <w:rPr>
                <w:b/>
              </w:rPr>
            </w:pPr>
          </w:p>
        </w:tc>
        <w:tc>
          <w:tcPr>
            <w:tcW w:w="3683" w:type="dxa"/>
            <w:gridSpan w:val="2"/>
            <w:shd w:val="clear" w:color="auto" w:fill="FFFFFF"/>
          </w:tcPr>
          <w:p w14:paraId="636749CA" w14:textId="77777777" w:rsidR="008F3965" w:rsidRPr="00514D0B" w:rsidRDefault="008F3965" w:rsidP="008F3965">
            <w:pPr>
              <w:spacing w:after="160"/>
              <w:rPr>
                <w:b/>
                <w:bCs/>
                <w:iCs/>
                <w:lang w:val="en-US"/>
              </w:rPr>
            </w:pPr>
            <w:r>
              <w:rPr>
                <w:b/>
                <w:bCs/>
                <w:iCs/>
                <w:lang w:val="en-US"/>
              </w:rPr>
              <w:t>9-</w:t>
            </w:r>
            <w:r>
              <w:t xml:space="preserve"> </w:t>
            </w:r>
            <w:r w:rsidRPr="00600176">
              <w:rPr>
                <w:b/>
                <w:bCs/>
                <w:iCs/>
                <w:lang w:val="en-US"/>
              </w:rPr>
              <w:t>Diffie-Hellman anahtar değişimi, El Gamal</w:t>
            </w:r>
          </w:p>
          <w:p w14:paraId="73E976B3" w14:textId="0C86BE86" w:rsidR="008F3965" w:rsidRPr="009C6FF0" w:rsidRDefault="008F3965" w:rsidP="008F3965">
            <w:pPr>
              <w:ind w:left="241"/>
              <w:contextualSpacing/>
              <w:rPr>
                <w:bCs/>
                <w:i/>
                <w:iCs/>
              </w:rPr>
            </w:pPr>
            <w:r>
              <w:rPr>
                <w:bCs/>
                <w:i/>
                <w:iCs/>
                <w:lang w:val="en-US"/>
              </w:rPr>
              <w:t>9-</w:t>
            </w:r>
            <w:r w:rsidRPr="009A58C1">
              <w:rPr>
                <w:bCs/>
                <w:i/>
                <w:iCs/>
                <w:lang w:val="en-US"/>
              </w:rPr>
              <w:t>Diffie-Hellman key exchange, El Gamal</w:t>
            </w:r>
          </w:p>
        </w:tc>
        <w:tc>
          <w:tcPr>
            <w:tcW w:w="3997" w:type="dxa"/>
            <w:gridSpan w:val="2"/>
            <w:shd w:val="clear" w:color="auto" w:fill="FFFFFF"/>
          </w:tcPr>
          <w:p w14:paraId="68DBC240" w14:textId="77777777" w:rsidR="008F3965" w:rsidRDefault="008F3965" w:rsidP="00D2099E">
            <w:pPr>
              <w:spacing w:after="160"/>
              <w:rPr>
                <w:b/>
                <w:bCs/>
                <w:iCs/>
                <w:lang w:val="en-US"/>
              </w:rPr>
            </w:pPr>
            <w:r w:rsidRPr="0005619E">
              <w:rPr>
                <w:b/>
                <w:bCs/>
                <w:iCs/>
                <w:lang w:val="en-US"/>
              </w:rPr>
              <w:t xml:space="preserve">Diffie-Hellman anahtar değişimi, El Gamal </w:t>
            </w:r>
            <w:r>
              <w:rPr>
                <w:b/>
                <w:bCs/>
                <w:iCs/>
                <w:lang w:val="en-US"/>
              </w:rPr>
              <w:t>anlatır.</w:t>
            </w:r>
          </w:p>
          <w:p w14:paraId="4B08ADA5" w14:textId="51B7EFE2" w:rsidR="008F3965" w:rsidRPr="009C6FF0" w:rsidRDefault="008F3965" w:rsidP="00D2099E">
            <w:pPr>
              <w:contextualSpacing/>
              <w:rPr>
                <w:bCs/>
                <w:i/>
                <w:iCs/>
              </w:rPr>
            </w:pPr>
            <w:r>
              <w:rPr>
                <w:i/>
                <w:lang w:val="en-US"/>
              </w:rPr>
              <w:t>Explains</w:t>
            </w:r>
            <w:r w:rsidRPr="003712B7">
              <w:rPr>
                <w:i/>
                <w:lang w:val="en-US"/>
              </w:rPr>
              <w:t xml:space="preserve"> </w:t>
            </w:r>
            <w:r>
              <w:t>Diffie</w:t>
            </w:r>
            <w:r w:rsidRPr="00BA28A2">
              <w:rPr>
                <w:i/>
                <w:lang w:val="en-US"/>
              </w:rPr>
              <w:t>-Hellman anahtar değişimi, El Gamal</w:t>
            </w:r>
            <w:r>
              <w:rPr>
                <w:i/>
                <w:lang w:val="en-US"/>
              </w:rPr>
              <w:t>.</w:t>
            </w:r>
          </w:p>
        </w:tc>
      </w:tr>
      <w:tr w:rsidR="008F3965" w:rsidRPr="009C6FF0" w14:paraId="6FE7D4B6" w14:textId="77777777" w:rsidTr="009C6FF0">
        <w:trPr>
          <w:gridBefore w:val="1"/>
          <w:wBefore w:w="113" w:type="dxa"/>
          <w:trHeight w:val="36"/>
        </w:trPr>
        <w:tc>
          <w:tcPr>
            <w:tcW w:w="1521" w:type="dxa"/>
            <w:vMerge/>
            <w:tcBorders>
              <w:left w:val="single" w:sz="4" w:space="0" w:color="auto"/>
              <w:right w:val="single" w:sz="4" w:space="0" w:color="auto"/>
            </w:tcBorders>
          </w:tcPr>
          <w:p w14:paraId="70A1E106"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0D42936D"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4E1E73F8" w14:textId="77777777" w:rsidR="008F3965" w:rsidRPr="009C6FF0" w:rsidRDefault="008F3965" w:rsidP="008F3965">
            <w:pPr>
              <w:spacing w:line="276" w:lineRule="auto"/>
              <w:jc w:val="center"/>
              <w:rPr>
                <w:b/>
              </w:rPr>
            </w:pPr>
          </w:p>
        </w:tc>
        <w:tc>
          <w:tcPr>
            <w:tcW w:w="568" w:type="dxa"/>
            <w:vMerge/>
            <w:shd w:val="clear" w:color="auto" w:fill="FFFFFF"/>
            <w:vAlign w:val="center"/>
          </w:tcPr>
          <w:p w14:paraId="0153D3DA" w14:textId="77777777" w:rsidR="008F3965" w:rsidRPr="009C6FF0" w:rsidRDefault="008F3965" w:rsidP="008F3965">
            <w:pPr>
              <w:spacing w:line="276" w:lineRule="auto"/>
              <w:jc w:val="center"/>
              <w:rPr>
                <w:b/>
              </w:rPr>
            </w:pPr>
          </w:p>
        </w:tc>
        <w:tc>
          <w:tcPr>
            <w:tcW w:w="568" w:type="dxa"/>
            <w:vMerge/>
            <w:shd w:val="clear" w:color="auto" w:fill="FFFFFF"/>
            <w:vAlign w:val="center"/>
          </w:tcPr>
          <w:p w14:paraId="07F3151C" w14:textId="77777777" w:rsidR="008F3965" w:rsidRPr="009C6FF0" w:rsidRDefault="008F3965" w:rsidP="008F3965">
            <w:pPr>
              <w:spacing w:line="276" w:lineRule="auto"/>
              <w:jc w:val="center"/>
              <w:rPr>
                <w:b/>
              </w:rPr>
            </w:pPr>
          </w:p>
        </w:tc>
        <w:tc>
          <w:tcPr>
            <w:tcW w:w="571" w:type="dxa"/>
            <w:vMerge/>
            <w:shd w:val="clear" w:color="auto" w:fill="FFFFFF"/>
            <w:vAlign w:val="center"/>
          </w:tcPr>
          <w:p w14:paraId="137D8E85" w14:textId="77777777" w:rsidR="008F3965" w:rsidRPr="009C6FF0" w:rsidRDefault="008F3965" w:rsidP="008F3965">
            <w:pPr>
              <w:spacing w:line="276" w:lineRule="auto"/>
              <w:jc w:val="center"/>
              <w:rPr>
                <w:b/>
              </w:rPr>
            </w:pPr>
          </w:p>
        </w:tc>
        <w:tc>
          <w:tcPr>
            <w:tcW w:w="1276" w:type="dxa"/>
            <w:vMerge/>
            <w:shd w:val="clear" w:color="auto" w:fill="FFFFFF"/>
            <w:vAlign w:val="center"/>
          </w:tcPr>
          <w:p w14:paraId="52D13DE6" w14:textId="77777777" w:rsidR="008F3965" w:rsidRPr="009C6FF0" w:rsidRDefault="008F3965" w:rsidP="008F3965">
            <w:pPr>
              <w:spacing w:line="276" w:lineRule="auto"/>
              <w:jc w:val="center"/>
              <w:rPr>
                <w:b/>
              </w:rPr>
            </w:pPr>
          </w:p>
        </w:tc>
        <w:tc>
          <w:tcPr>
            <w:tcW w:w="3683" w:type="dxa"/>
            <w:gridSpan w:val="2"/>
            <w:shd w:val="clear" w:color="auto" w:fill="FFFFFF"/>
          </w:tcPr>
          <w:p w14:paraId="328F95F0" w14:textId="77777777" w:rsidR="008F3965" w:rsidRPr="00514D0B" w:rsidRDefault="008F3965" w:rsidP="008F3965">
            <w:pPr>
              <w:spacing w:after="160"/>
              <w:rPr>
                <w:b/>
                <w:bCs/>
                <w:iCs/>
                <w:lang w:val="en-US"/>
              </w:rPr>
            </w:pPr>
            <w:r>
              <w:rPr>
                <w:b/>
                <w:bCs/>
                <w:iCs/>
                <w:lang w:val="en-US"/>
              </w:rPr>
              <w:t xml:space="preserve">10- </w:t>
            </w:r>
            <w:r w:rsidRPr="00600176">
              <w:rPr>
                <w:b/>
                <w:bCs/>
                <w:iCs/>
                <w:lang w:val="en-US"/>
              </w:rPr>
              <w:t>Açık anahtarlı kripto</w:t>
            </w:r>
            <w:r>
              <w:rPr>
                <w:b/>
                <w:bCs/>
                <w:iCs/>
                <w:lang w:val="en-US"/>
              </w:rPr>
              <w:t xml:space="preserve"> </w:t>
            </w:r>
            <w:r w:rsidRPr="00600176">
              <w:rPr>
                <w:b/>
                <w:bCs/>
                <w:iCs/>
                <w:lang w:val="en-US"/>
              </w:rPr>
              <w:t>sis</w:t>
            </w:r>
            <w:r>
              <w:rPr>
                <w:b/>
                <w:bCs/>
                <w:iCs/>
                <w:lang w:val="en-US"/>
              </w:rPr>
              <w:t>temlerin bilgisayar</w:t>
            </w:r>
            <w:r w:rsidRPr="00600176">
              <w:rPr>
                <w:b/>
                <w:bCs/>
                <w:iCs/>
                <w:lang w:val="en-US"/>
              </w:rPr>
              <w:t xml:space="preserve"> uygulamaları</w:t>
            </w:r>
          </w:p>
          <w:p w14:paraId="0529F051" w14:textId="4977D807" w:rsidR="008F3965" w:rsidRPr="009C6FF0" w:rsidRDefault="008F3965" w:rsidP="008F3965">
            <w:pPr>
              <w:ind w:left="241"/>
              <w:contextualSpacing/>
              <w:rPr>
                <w:bCs/>
                <w:i/>
                <w:iCs/>
              </w:rPr>
            </w:pPr>
            <w:r>
              <w:rPr>
                <w:bCs/>
                <w:i/>
                <w:iCs/>
                <w:lang w:val="en-US"/>
              </w:rPr>
              <w:t>10-Software</w:t>
            </w:r>
            <w:r w:rsidRPr="009A58C1">
              <w:rPr>
                <w:bCs/>
                <w:i/>
                <w:iCs/>
                <w:lang w:val="en-US"/>
              </w:rPr>
              <w:t xml:space="preserve"> applications of public key cryptography</w:t>
            </w:r>
          </w:p>
        </w:tc>
        <w:tc>
          <w:tcPr>
            <w:tcW w:w="3997" w:type="dxa"/>
            <w:gridSpan w:val="2"/>
            <w:shd w:val="clear" w:color="auto" w:fill="FFFFFF"/>
          </w:tcPr>
          <w:p w14:paraId="4F78374F" w14:textId="77777777" w:rsidR="008F3965" w:rsidRDefault="008F3965" w:rsidP="00D2099E">
            <w:pPr>
              <w:spacing w:after="160"/>
              <w:rPr>
                <w:b/>
                <w:bCs/>
                <w:iCs/>
                <w:lang w:val="en-US"/>
              </w:rPr>
            </w:pPr>
            <w:r w:rsidRPr="0005619E">
              <w:rPr>
                <w:b/>
                <w:bCs/>
                <w:iCs/>
                <w:lang w:val="en-US"/>
              </w:rPr>
              <w:t>Açık anahtarlı kripto</w:t>
            </w:r>
            <w:r>
              <w:rPr>
                <w:b/>
                <w:bCs/>
                <w:iCs/>
                <w:lang w:val="en-US"/>
              </w:rPr>
              <w:t xml:space="preserve"> </w:t>
            </w:r>
            <w:r w:rsidRPr="0005619E">
              <w:rPr>
                <w:b/>
                <w:bCs/>
                <w:iCs/>
                <w:lang w:val="en-US"/>
              </w:rPr>
              <w:t>sistemlerin bilgisayar uygulamaları</w:t>
            </w:r>
            <w:r>
              <w:rPr>
                <w:b/>
                <w:bCs/>
                <w:iCs/>
                <w:lang w:val="en-US"/>
              </w:rPr>
              <w:t>nı hazırlar.</w:t>
            </w:r>
          </w:p>
          <w:p w14:paraId="3686E40F" w14:textId="51EEB760" w:rsidR="008F3965" w:rsidRPr="009C6FF0" w:rsidRDefault="008F3965" w:rsidP="00D2099E">
            <w:pPr>
              <w:contextualSpacing/>
              <w:rPr>
                <w:bCs/>
                <w:i/>
                <w:iCs/>
              </w:rPr>
            </w:pPr>
            <w:r w:rsidRPr="00BA28A2">
              <w:rPr>
                <w:i/>
                <w:lang w:val="en-US"/>
              </w:rPr>
              <w:t>Prepare</w:t>
            </w:r>
            <w:r>
              <w:rPr>
                <w:i/>
                <w:lang w:val="en-US"/>
              </w:rPr>
              <w:t>s</w:t>
            </w:r>
            <w:r w:rsidRPr="00BA28A2">
              <w:rPr>
                <w:i/>
                <w:lang w:val="en-US"/>
              </w:rPr>
              <w:t xml:space="preserve"> computer implementations of public-key cryptosystems.</w:t>
            </w:r>
          </w:p>
        </w:tc>
      </w:tr>
      <w:tr w:rsidR="008F3965" w:rsidRPr="009C6FF0" w14:paraId="1ECCA3ED" w14:textId="77777777" w:rsidTr="009C6FF0">
        <w:trPr>
          <w:gridBefore w:val="1"/>
          <w:wBefore w:w="113" w:type="dxa"/>
          <w:trHeight w:val="36"/>
        </w:trPr>
        <w:tc>
          <w:tcPr>
            <w:tcW w:w="1521" w:type="dxa"/>
            <w:vMerge/>
            <w:tcBorders>
              <w:left w:val="single" w:sz="4" w:space="0" w:color="auto"/>
              <w:right w:val="single" w:sz="4" w:space="0" w:color="auto"/>
            </w:tcBorders>
          </w:tcPr>
          <w:p w14:paraId="2BD82BFA"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1F1BD1FD"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0953AB48" w14:textId="77777777" w:rsidR="008F3965" w:rsidRPr="009C6FF0" w:rsidRDefault="008F3965" w:rsidP="008F3965">
            <w:pPr>
              <w:spacing w:line="276" w:lineRule="auto"/>
              <w:jc w:val="center"/>
              <w:rPr>
                <w:b/>
              </w:rPr>
            </w:pPr>
          </w:p>
        </w:tc>
        <w:tc>
          <w:tcPr>
            <w:tcW w:w="568" w:type="dxa"/>
            <w:vMerge/>
            <w:shd w:val="clear" w:color="auto" w:fill="FFFFFF"/>
            <w:vAlign w:val="center"/>
          </w:tcPr>
          <w:p w14:paraId="69DEB0DC" w14:textId="77777777" w:rsidR="008F3965" w:rsidRPr="009C6FF0" w:rsidRDefault="008F3965" w:rsidP="008F3965">
            <w:pPr>
              <w:spacing w:line="276" w:lineRule="auto"/>
              <w:jc w:val="center"/>
              <w:rPr>
                <w:b/>
              </w:rPr>
            </w:pPr>
          </w:p>
        </w:tc>
        <w:tc>
          <w:tcPr>
            <w:tcW w:w="568" w:type="dxa"/>
            <w:vMerge/>
            <w:shd w:val="clear" w:color="auto" w:fill="FFFFFF"/>
            <w:vAlign w:val="center"/>
          </w:tcPr>
          <w:p w14:paraId="1F33E19C" w14:textId="77777777" w:rsidR="008F3965" w:rsidRPr="009C6FF0" w:rsidRDefault="008F3965" w:rsidP="008F3965">
            <w:pPr>
              <w:spacing w:line="276" w:lineRule="auto"/>
              <w:jc w:val="center"/>
              <w:rPr>
                <w:b/>
              </w:rPr>
            </w:pPr>
          </w:p>
        </w:tc>
        <w:tc>
          <w:tcPr>
            <w:tcW w:w="571" w:type="dxa"/>
            <w:vMerge/>
            <w:shd w:val="clear" w:color="auto" w:fill="FFFFFF"/>
            <w:vAlign w:val="center"/>
          </w:tcPr>
          <w:p w14:paraId="2462D08D" w14:textId="77777777" w:rsidR="008F3965" w:rsidRPr="009C6FF0" w:rsidRDefault="008F3965" w:rsidP="008F3965">
            <w:pPr>
              <w:spacing w:line="276" w:lineRule="auto"/>
              <w:jc w:val="center"/>
              <w:rPr>
                <w:b/>
              </w:rPr>
            </w:pPr>
          </w:p>
        </w:tc>
        <w:tc>
          <w:tcPr>
            <w:tcW w:w="1276" w:type="dxa"/>
            <w:vMerge/>
            <w:shd w:val="clear" w:color="auto" w:fill="FFFFFF"/>
            <w:vAlign w:val="center"/>
          </w:tcPr>
          <w:p w14:paraId="7DE77182" w14:textId="77777777" w:rsidR="008F3965" w:rsidRPr="009C6FF0" w:rsidRDefault="008F3965" w:rsidP="008F3965">
            <w:pPr>
              <w:spacing w:line="276" w:lineRule="auto"/>
              <w:jc w:val="center"/>
              <w:rPr>
                <w:b/>
              </w:rPr>
            </w:pPr>
          </w:p>
        </w:tc>
        <w:tc>
          <w:tcPr>
            <w:tcW w:w="3683" w:type="dxa"/>
            <w:gridSpan w:val="2"/>
            <w:shd w:val="clear" w:color="auto" w:fill="FFFFFF"/>
          </w:tcPr>
          <w:p w14:paraId="1C4978F4" w14:textId="77777777" w:rsidR="008F3965" w:rsidRPr="00514D0B" w:rsidRDefault="008F3965" w:rsidP="008F3965">
            <w:pPr>
              <w:spacing w:after="160"/>
              <w:rPr>
                <w:b/>
                <w:bCs/>
                <w:iCs/>
                <w:lang w:val="en-US"/>
              </w:rPr>
            </w:pPr>
            <w:r>
              <w:rPr>
                <w:b/>
                <w:bCs/>
                <w:iCs/>
                <w:lang w:val="en-US"/>
              </w:rPr>
              <w:t>11-</w:t>
            </w:r>
            <w:r w:rsidRPr="00600176">
              <w:rPr>
                <w:b/>
                <w:bCs/>
                <w:iCs/>
                <w:lang w:val="en-US"/>
              </w:rPr>
              <w:t>Sayısal imza</w:t>
            </w:r>
          </w:p>
          <w:p w14:paraId="4F707FCB" w14:textId="49B1E555" w:rsidR="008F3965" w:rsidRPr="009C6FF0" w:rsidRDefault="008F3965" w:rsidP="008F3965">
            <w:pPr>
              <w:ind w:left="241"/>
              <w:contextualSpacing/>
              <w:rPr>
                <w:bCs/>
                <w:iCs/>
              </w:rPr>
            </w:pPr>
            <w:r>
              <w:rPr>
                <w:bCs/>
                <w:i/>
                <w:iCs/>
                <w:lang w:val="en-US"/>
              </w:rPr>
              <w:t>11-</w:t>
            </w:r>
            <w:r w:rsidRPr="009A58C1">
              <w:rPr>
                <w:bCs/>
                <w:i/>
                <w:iCs/>
                <w:lang w:val="en-US"/>
              </w:rPr>
              <w:t>Digital Signatures</w:t>
            </w:r>
          </w:p>
        </w:tc>
        <w:tc>
          <w:tcPr>
            <w:tcW w:w="3997" w:type="dxa"/>
            <w:gridSpan w:val="2"/>
            <w:shd w:val="clear" w:color="auto" w:fill="FFFFFF"/>
          </w:tcPr>
          <w:p w14:paraId="4E3366FB" w14:textId="77777777" w:rsidR="008F3965" w:rsidRPr="00514D0B" w:rsidRDefault="008F3965" w:rsidP="00D2099E">
            <w:pPr>
              <w:spacing w:after="160"/>
              <w:rPr>
                <w:b/>
                <w:bCs/>
                <w:iCs/>
                <w:lang w:val="en-US"/>
              </w:rPr>
            </w:pPr>
            <w:r w:rsidRPr="0005619E">
              <w:rPr>
                <w:b/>
                <w:bCs/>
                <w:iCs/>
                <w:lang w:val="en-US"/>
              </w:rPr>
              <w:t xml:space="preserve">Sayısal imza </w:t>
            </w:r>
            <w:r>
              <w:rPr>
                <w:b/>
                <w:bCs/>
                <w:iCs/>
                <w:lang w:val="en-US"/>
              </w:rPr>
              <w:t>kavramını tanımlar.</w:t>
            </w:r>
            <w:r w:rsidRPr="00514D0B">
              <w:rPr>
                <w:b/>
                <w:bCs/>
                <w:iCs/>
                <w:lang w:val="en-US"/>
              </w:rPr>
              <w:t xml:space="preserve"> </w:t>
            </w:r>
          </w:p>
          <w:p w14:paraId="1757CFD4" w14:textId="25028121" w:rsidR="008F3965" w:rsidRPr="009C6FF0" w:rsidRDefault="008F3965" w:rsidP="00D2099E">
            <w:pPr>
              <w:contextualSpacing/>
              <w:rPr>
                <w:bCs/>
                <w:i/>
                <w:iCs/>
              </w:rPr>
            </w:pPr>
            <w:r w:rsidRPr="00BA28A2">
              <w:rPr>
                <w:i/>
                <w:lang w:val="en-US"/>
              </w:rPr>
              <w:t>Defines the concept of digital signature.</w:t>
            </w:r>
          </w:p>
        </w:tc>
      </w:tr>
      <w:tr w:rsidR="008F3965" w:rsidRPr="009C6FF0" w14:paraId="68789174" w14:textId="77777777" w:rsidTr="009C6FF0">
        <w:trPr>
          <w:gridBefore w:val="1"/>
          <w:wBefore w:w="113" w:type="dxa"/>
          <w:trHeight w:val="36"/>
        </w:trPr>
        <w:tc>
          <w:tcPr>
            <w:tcW w:w="1521" w:type="dxa"/>
            <w:vMerge/>
            <w:tcBorders>
              <w:left w:val="single" w:sz="4" w:space="0" w:color="auto"/>
              <w:right w:val="single" w:sz="4" w:space="0" w:color="auto"/>
            </w:tcBorders>
          </w:tcPr>
          <w:p w14:paraId="2BB97F82"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065D71DA"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49E56095" w14:textId="77777777" w:rsidR="008F3965" w:rsidRPr="009C6FF0" w:rsidRDefault="008F3965" w:rsidP="008F3965">
            <w:pPr>
              <w:spacing w:line="276" w:lineRule="auto"/>
              <w:jc w:val="center"/>
              <w:rPr>
                <w:b/>
              </w:rPr>
            </w:pPr>
          </w:p>
        </w:tc>
        <w:tc>
          <w:tcPr>
            <w:tcW w:w="568" w:type="dxa"/>
            <w:vMerge/>
            <w:shd w:val="clear" w:color="auto" w:fill="FFFFFF"/>
            <w:vAlign w:val="center"/>
          </w:tcPr>
          <w:p w14:paraId="7FB70A4B" w14:textId="77777777" w:rsidR="008F3965" w:rsidRPr="009C6FF0" w:rsidRDefault="008F3965" w:rsidP="008F3965">
            <w:pPr>
              <w:spacing w:line="276" w:lineRule="auto"/>
              <w:jc w:val="center"/>
              <w:rPr>
                <w:b/>
              </w:rPr>
            </w:pPr>
          </w:p>
        </w:tc>
        <w:tc>
          <w:tcPr>
            <w:tcW w:w="568" w:type="dxa"/>
            <w:vMerge/>
            <w:shd w:val="clear" w:color="auto" w:fill="FFFFFF"/>
            <w:vAlign w:val="center"/>
          </w:tcPr>
          <w:p w14:paraId="2C12DB1B" w14:textId="77777777" w:rsidR="008F3965" w:rsidRPr="009C6FF0" w:rsidRDefault="008F3965" w:rsidP="008F3965">
            <w:pPr>
              <w:spacing w:line="276" w:lineRule="auto"/>
              <w:jc w:val="center"/>
              <w:rPr>
                <w:b/>
              </w:rPr>
            </w:pPr>
          </w:p>
        </w:tc>
        <w:tc>
          <w:tcPr>
            <w:tcW w:w="571" w:type="dxa"/>
            <w:vMerge/>
            <w:shd w:val="clear" w:color="auto" w:fill="FFFFFF"/>
            <w:vAlign w:val="center"/>
          </w:tcPr>
          <w:p w14:paraId="6A6C5806" w14:textId="77777777" w:rsidR="008F3965" w:rsidRPr="009C6FF0" w:rsidRDefault="008F3965" w:rsidP="008F3965">
            <w:pPr>
              <w:spacing w:line="276" w:lineRule="auto"/>
              <w:jc w:val="center"/>
              <w:rPr>
                <w:b/>
              </w:rPr>
            </w:pPr>
          </w:p>
        </w:tc>
        <w:tc>
          <w:tcPr>
            <w:tcW w:w="1276" w:type="dxa"/>
            <w:vMerge/>
            <w:shd w:val="clear" w:color="auto" w:fill="FFFFFF"/>
            <w:vAlign w:val="center"/>
          </w:tcPr>
          <w:p w14:paraId="5979C761" w14:textId="77777777" w:rsidR="008F3965" w:rsidRPr="009C6FF0" w:rsidRDefault="008F3965" w:rsidP="008F3965">
            <w:pPr>
              <w:spacing w:line="276" w:lineRule="auto"/>
              <w:jc w:val="center"/>
              <w:rPr>
                <w:b/>
              </w:rPr>
            </w:pPr>
          </w:p>
        </w:tc>
        <w:tc>
          <w:tcPr>
            <w:tcW w:w="3683" w:type="dxa"/>
            <w:gridSpan w:val="2"/>
            <w:shd w:val="clear" w:color="auto" w:fill="FFFFFF"/>
          </w:tcPr>
          <w:p w14:paraId="3830EA45" w14:textId="77777777" w:rsidR="008F3965" w:rsidRPr="00514D0B" w:rsidRDefault="008F3965" w:rsidP="008F3965">
            <w:pPr>
              <w:spacing w:after="160"/>
              <w:rPr>
                <w:b/>
                <w:bCs/>
                <w:iCs/>
                <w:lang w:val="en-US"/>
              </w:rPr>
            </w:pPr>
            <w:r>
              <w:rPr>
                <w:b/>
                <w:bCs/>
                <w:iCs/>
                <w:lang w:val="en-US"/>
              </w:rPr>
              <w:t>12-</w:t>
            </w:r>
            <w:r w:rsidRPr="00600176">
              <w:rPr>
                <w:b/>
                <w:bCs/>
                <w:iCs/>
                <w:lang w:val="en-US"/>
              </w:rPr>
              <w:t>Eliptik eğriler</w:t>
            </w:r>
          </w:p>
          <w:p w14:paraId="265F8563" w14:textId="47983A40" w:rsidR="008F3965" w:rsidRPr="009C6FF0" w:rsidRDefault="008F3965" w:rsidP="008F3965">
            <w:pPr>
              <w:ind w:left="241"/>
              <w:contextualSpacing/>
              <w:rPr>
                <w:bCs/>
                <w:i/>
                <w:iCs/>
              </w:rPr>
            </w:pPr>
            <w:r>
              <w:rPr>
                <w:i/>
                <w:lang w:val="en-US"/>
              </w:rPr>
              <w:t>12-Elliptic c</w:t>
            </w:r>
            <w:r w:rsidRPr="009A58C1">
              <w:rPr>
                <w:i/>
                <w:lang w:val="en-US"/>
              </w:rPr>
              <w:t>urves</w:t>
            </w:r>
          </w:p>
        </w:tc>
        <w:tc>
          <w:tcPr>
            <w:tcW w:w="3997" w:type="dxa"/>
            <w:gridSpan w:val="2"/>
            <w:shd w:val="clear" w:color="auto" w:fill="FFFFFF"/>
          </w:tcPr>
          <w:p w14:paraId="23F65651" w14:textId="77777777" w:rsidR="008F3965" w:rsidRPr="00514D0B" w:rsidRDefault="008F3965" w:rsidP="00D2099E">
            <w:pPr>
              <w:spacing w:after="160"/>
              <w:rPr>
                <w:b/>
                <w:bCs/>
                <w:iCs/>
                <w:lang w:val="en-US"/>
              </w:rPr>
            </w:pPr>
            <w:r w:rsidRPr="0005619E">
              <w:rPr>
                <w:b/>
                <w:bCs/>
                <w:iCs/>
                <w:lang w:val="en-US"/>
              </w:rPr>
              <w:t xml:space="preserve">Eliptik eğriler </w:t>
            </w:r>
            <w:r>
              <w:rPr>
                <w:b/>
                <w:bCs/>
                <w:iCs/>
                <w:lang w:val="en-US"/>
              </w:rPr>
              <w:t xml:space="preserve"> kavramını açıklar.</w:t>
            </w:r>
            <w:r w:rsidRPr="00514D0B">
              <w:rPr>
                <w:b/>
                <w:bCs/>
                <w:iCs/>
                <w:lang w:val="en-US"/>
              </w:rPr>
              <w:t xml:space="preserve"> </w:t>
            </w:r>
          </w:p>
          <w:p w14:paraId="6FAA046C" w14:textId="3C5A2E01" w:rsidR="008F3965" w:rsidRPr="009C6FF0" w:rsidRDefault="008F3965" w:rsidP="00D2099E">
            <w:pPr>
              <w:contextualSpacing/>
              <w:rPr>
                <w:bCs/>
                <w:i/>
                <w:iCs/>
              </w:rPr>
            </w:pPr>
            <w:r w:rsidRPr="00BA28A2">
              <w:rPr>
                <w:i/>
                <w:lang w:val="en-US"/>
              </w:rPr>
              <w:t>Explains the concept of elliptic curves.</w:t>
            </w:r>
          </w:p>
        </w:tc>
      </w:tr>
      <w:tr w:rsidR="008F3965" w:rsidRPr="009C6FF0" w14:paraId="5211FE85" w14:textId="77777777" w:rsidTr="009C6FF0">
        <w:trPr>
          <w:gridBefore w:val="1"/>
          <w:wBefore w:w="113" w:type="dxa"/>
          <w:trHeight w:val="36"/>
        </w:trPr>
        <w:tc>
          <w:tcPr>
            <w:tcW w:w="1521" w:type="dxa"/>
            <w:vMerge/>
            <w:tcBorders>
              <w:left w:val="single" w:sz="4" w:space="0" w:color="auto"/>
              <w:right w:val="single" w:sz="4" w:space="0" w:color="auto"/>
            </w:tcBorders>
          </w:tcPr>
          <w:p w14:paraId="7470F078"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2BC629ED"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6C432629" w14:textId="77777777" w:rsidR="008F3965" w:rsidRPr="009C6FF0" w:rsidRDefault="008F3965" w:rsidP="008F3965">
            <w:pPr>
              <w:spacing w:line="276" w:lineRule="auto"/>
              <w:jc w:val="center"/>
              <w:rPr>
                <w:b/>
              </w:rPr>
            </w:pPr>
          </w:p>
        </w:tc>
        <w:tc>
          <w:tcPr>
            <w:tcW w:w="568" w:type="dxa"/>
            <w:vMerge/>
            <w:shd w:val="clear" w:color="auto" w:fill="FFFFFF"/>
            <w:vAlign w:val="center"/>
          </w:tcPr>
          <w:p w14:paraId="671BF485" w14:textId="77777777" w:rsidR="008F3965" w:rsidRPr="009C6FF0" w:rsidRDefault="008F3965" w:rsidP="008F3965">
            <w:pPr>
              <w:spacing w:line="276" w:lineRule="auto"/>
              <w:jc w:val="center"/>
              <w:rPr>
                <w:b/>
              </w:rPr>
            </w:pPr>
          </w:p>
        </w:tc>
        <w:tc>
          <w:tcPr>
            <w:tcW w:w="568" w:type="dxa"/>
            <w:vMerge/>
            <w:shd w:val="clear" w:color="auto" w:fill="FFFFFF"/>
            <w:vAlign w:val="center"/>
          </w:tcPr>
          <w:p w14:paraId="36807573" w14:textId="77777777" w:rsidR="008F3965" w:rsidRPr="009C6FF0" w:rsidRDefault="008F3965" w:rsidP="008F3965">
            <w:pPr>
              <w:spacing w:line="276" w:lineRule="auto"/>
              <w:jc w:val="center"/>
              <w:rPr>
                <w:b/>
              </w:rPr>
            </w:pPr>
          </w:p>
        </w:tc>
        <w:tc>
          <w:tcPr>
            <w:tcW w:w="571" w:type="dxa"/>
            <w:vMerge/>
            <w:shd w:val="clear" w:color="auto" w:fill="FFFFFF"/>
            <w:vAlign w:val="center"/>
          </w:tcPr>
          <w:p w14:paraId="79267C2A" w14:textId="77777777" w:rsidR="008F3965" w:rsidRPr="009C6FF0" w:rsidRDefault="008F3965" w:rsidP="008F3965">
            <w:pPr>
              <w:spacing w:line="276" w:lineRule="auto"/>
              <w:jc w:val="center"/>
              <w:rPr>
                <w:b/>
              </w:rPr>
            </w:pPr>
          </w:p>
        </w:tc>
        <w:tc>
          <w:tcPr>
            <w:tcW w:w="1276" w:type="dxa"/>
            <w:vMerge/>
            <w:shd w:val="clear" w:color="auto" w:fill="FFFFFF"/>
            <w:vAlign w:val="center"/>
          </w:tcPr>
          <w:p w14:paraId="54764AB9" w14:textId="77777777" w:rsidR="008F3965" w:rsidRPr="009C6FF0" w:rsidRDefault="008F3965" w:rsidP="008F3965">
            <w:pPr>
              <w:spacing w:line="276" w:lineRule="auto"/>
              <w:jc w:val="center"/>
              <w:rPr>
                <w:b/>
              </w:rPr>
            </w:pPr>
          </w:p>
        </w:tc>
        <w:tc>
          <w:tcPr>
            <w:tcW w:w="3683" w:type="dxa"/>
            <w:gridSpan w:val="2"/>
            <w:shd w:val="clear" w:color="auto" w:fill="FFFFFF"/>
          </w:tcPr>
          <w:p w14:paraId="237B129F" w14:textId="77777777" w:rsidR="008F3965" w:rsidRPr="00514D0B" w:rsidRDefault="008F3965" w:rsidP="008F3965">
            <w:pPr>
              <w:spacing w:after="160"/>
              <w:rPr>
                <w:b/>
                <w:bCs/>
                <w:iCs/>
                <w:lang w:val="en-US"/>
              </w:rPr>
            </w:pPr>
            <w:r>
              <w:rPr>
                <w:b/>
                <w:bCs/>
                <w:iCs/>
                <w:lang w:val="en-US"/>
              </w:rPr>
              <w:t>13-</w:t>
            </w:r>
            <w:r w:rsidRPr="00600176">
              <w:rPr>
                <w:b/>
                <w:bCs/>
                <w:iCs/>
                <w:lang w:val="en-US"/>
              </w:rPr>
              <w:t>Eliptik eğri kriptosistemi</w:t>
            </w:r>
          </w:p>
          <w:p w14:paraId="599BE4FB" w14:textId="4386100A" w:rsidR="008F3965" w:rsidRPr="009C6FF0" w:rsidRDefault="008F3965" w:rsidP="008F3965">
            <w:pPr>
              <w:ind w:left="241"/>
              <w:contextualSpacing/>
              <w:rPr>
                <w:bCs/>
                <w:i/>
                <w:iCs/>
              </w:rPr>
            </w:pPr>
            <w:r>
              <w:rPr>
                <w:bCs/>
                <w:i/>
                <w:iCs/>
                <w:lang w:val="en-US"/>
              </w:rPr>
              <w:t>13-Elliptic curve c</w:t>
            </w:r>
            <w:r w:rsidRPr="009A58C1">
              <w:rPr>
                <w:bCs/>
                <w:i/>
                <w:iCs/>
                <w:lang w:val="en-US"/>
              </w:rPr>
              <w:t>ryptography</w:t>
            </w:r>
          </w:p>
        </w:tc>
        <w:tc>
          <w:tcPr>
            <w:tcW w:w="3997" w:type="dxa"/>
            <w:gridSpan w:val="2"/>
            <w:shd w:val="clear" w:color="auto" w:fill="FFFFFF"/>
          </w:tcPr>
          <w:p w14:paraId="7DEE8084" w14:textId="77777777" w:rsidR="008F3965" w:rsidRDefault="008F3965" w:rsidP="00D2099E">
            <w:pPr>
              <w:spacing w:after="160"/>
              <w:rPr>
                <w:b/>
                <w:bCs/>
                <w:iCs/>
                <w:lang w:val="en-US"/>
              </w:rPr>
            </w:pPr>
            <w:r w:rsidRPr="0005619E">
              <w:rPr>
                <w:b/>
                <w:bCs/>
                <w:iCs/>
                <w:lang w:val="en-US"/>
              </w:rPr>
              <w:t>Eliptik eğri</w:t>
            </w:r>
            <w:r>
              <w:rPr>
                <w:b/>
                <w:bCs/>
                <w:iCs/>
                <w:lang w:val="en-US"/>
              </w:rPr>
              <w:t>leri, kriptosistemlere uygular.</w:t>
            </w:r>
          </w:p>
          <w:p w14:paraId="085F7B83" w14:textId="41C5368C" w:rsidR="008F3965" w:rsidRPr="009C6FF0" w:rsidRDefault="008F3965" w:rsidP="00D2099E">
            <w:pPr>
              <w:contextualSpacing/>
              <w:rPr>
                <w:bCs/>
                <w:i/>
                <w:iCs/>
              </w:rPr>
            </w:pPr>
            <w:r w:rsidRPr="00BA28A2">
              <w:rPr>
                <w:i/>
                <w:lang w:val="en-US"/>
              </w:rPr>
              <w:t>Applies elliptic curves to cryptosystems.</w:t>
            </w:r>
          </w:p>
        </w:tc>
      </w:tr>
      <w:tr w:rsidR="008F3965" w:rsidRPr="009C6FF0" w14:paraId="773ED049" w14:textId="77777777" w:rsidTr="009C6FF0">
        <w:trPr>
          <w:gridBefore w:val="1"/>
          <w:wBefore w:w="113" w:type="dxa"/>
          <w:trHeight w:val="36"/>
        </w:trPr>
        <w:tc>
          <w:tcPr>
            <w:tcW w:w="1521" w:type="dxa"/>
            <w:vMerge/>
            <w:tcBorders>
              <w:left w:val="single" w:sz="4" w:space="0" w:color="auto"/>
              <w:bottom w:val="single" w:sz="4" w:space="0" w:color="auto"/>
              <w:right w:val="single" w:sz="4" w:space="0" w:color="auto"/>
            </w:tcBorders>
          </w:tcPr>
          <w:p w14:paraId="175E1B6C" w14:textId="77777777" w:rsidR="008F3965" w:rsidRPr="009C6FF0" w:rsidRDefault="008F3965" w:rsidP="008F3965">
            <w:pPr>
              <w:spacing w:line="276" w:lineRule="auto"/>
              <w:jc w:val="center"/>
              <w:rPr>
                <w:b/>
              </w:rPr>
            </w:pPr>
          </w:p>
        </w:tc>
        <w:tc>
          <w:tcPr>
            <w:tcW w:w="2410" w:type="dxa"/>
            <w:vMerge/>
            <w:tcBorders>
              <w:left w:val="nil"/>
              <w:bottom w:val="single" w:sz="4" w:space="0" w:color="auto"/>
              <w:right w:val="single" w:sz="4" w:space="0" w:color="auto"/>
            </w:tcBorders>
          </w:tcPr>
          <w:p w14:paraId="104EAF51"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35A868EE" w14:textId="77777777" w:rsidR="008F3965" w:rsidRPr="009C6FF0" w:rsidRDefault="008F3965" w:rsidP="008F3965">
            <w:pPr>
              <w:spacing w:line="276" w:lineRule="auto"/>
              <w:jc w:val="center"/>
              <w:rPr>
                <w:b/>
              </w:rPr>
            </w:pPr>
          </w:p>
        </w:tc>
        <w:tc>
          <w:tcPr>
            <w:tcW w:w="568" w:type="dxa"/>
            <w:vMerge/>
            <w:shd w:val="clear" w:color="auto" w:fill="FFFFFF"/>
            <w:vAlign w:val="center"/>
          </w:tcPr>
          <w:p w14:paraId="18CE3646" w14:textId="77777777" w:rsidR="008F3965" w:rsidRPr="009C6FF0" w:rsidRDefault="008F3965" w:rsidP="008F3965">
            <w:pPr>
              <w:spacing w:line="276" w:lineRule="auto"/>
              <w:jc w:val="center"/>
              <w:rPr>
                <w:b/>
              </w:rPr>
            </w:pPr>
          </w:p>
        </w:tc>
        <w:tc>
          <w:tcPr>
            <w:tcW w:w="568" w:type="dxa"/>
            <w:vMerge/>
            <w:shd w:val="clear" w:color="auto" w:fill="FFFFFF"/>
            <w:vAlign w:val="center"/>
          </w:tcPr>
          <w:p w14:paraId="3A04DDAB" w14:textId="77777777" w:rsidR="008F3965" w:rsidRPr="009C6FF0" w:rsidRDefault="008F3965" w:rsidP="008F3965">
            <w:pPr>
              <w:spacing w:line="276" w:lineRule="auto"/>
              <w:jc w:val="center"/>
              <w:rPr>
                <w:b/>
              </w:rPr>
            </w:pPr>
          </w:p>
        </w:tc>
        <w:tc>
          <w:tcPr>
            <w:tcW w:w="571" w:type="dxa"/>
            <w:vMerge/>
            <w:shd w:val="clear" w:color="auto" w:fill="FFFFFF"/>
            <w:vAlign w:val="center"/>
          </w:tcPr>
          <w:p w14:paraId="67B8B279" w14:textId="77777777" w:rsidR="008F3965" w:rsidRPr="009C6FF0" w:rsidRDefault="008F3965" w:rsidP="008F3965">
            <w:pPr>
              <w:spacing w:line="276" w:lineRule="auto"/>
              <w:jc w:val="center"/>
              <w:rPr>
                <w:b/>
              </w:rPr>
            </w:pPr>
          </w:p>
        </w:tc>
        <w:tc>
          <w:tcPr>
            <w:tcW w:w="1276" w:type="dxa"/>
            <w:vMerge/>
            <w:shd w:val="clear" w:color="auto" w:fill="FFFFFF"/>
            <w:vAlign w:val="center"/>
          </w:tcPr>
          <w:p w14:paraId="33A3C57E" w14:textId="77777777" w:rsidR="008F3965" w:rsidRPr="009C6FF0" w:rsidRDefault="008F3965" w:rsidP="008F3965">
            <w:pPr>
              <w:spacing w:line="276" w:lineRule="auto"/>
              <w:jc w:val="center"/>
              <w:rPr>
                <w:b/>
              </w:rPr>
            </w:pPr>
          </w:p>
        </w:tc>
        <w:tc>
          <w:tcPr>
            <w:tcW w:w="3683" w:type="dxa"/>
            <w:gridSpan w:val="2"/>
            <w:shd w:val="clear" w:color="auto" w:fill="FFFFFF"/>
          </w:tcPr>
          <w:p w14:paraId="033487FA" w14:textId="77777777" w:rsidR="008F3965" w:rsidRPr="00514D0B" w:rsidRDefault="008F3965" w:rsidP="008F3965">
            <w:pPr>
              <w:spacing w:after="160"/>
              <w:rPr>
                <w:b/>
                <w:bCs/>
                <w:iCs/>
                <w:lang w:val="en-US"/>
              </w:rPr>
            </w:pPr>
            <w:r>
              <w:rPr>
                <w:b/>
                <w:bCs/>
                <w:iCs/>
                <w:lang w:val="en-US"/>
              </w:rPr>
              <w:t>14-Proje hazırlama</w:t>
            </w:r>
          </w:p>
          <w:p w14:paraId="18464DCD" w14:textId="115144BC" w:rsidR="008F3965" w:rsidRPr="009C6FF0" w:rsidRDefault="008F3965" w:rsidP="008F3965">
            <w:pPr>
              <w:ind w:left="241"/>
              <w:contextualSpacing/>
              <w:rPr>
                <w:bCs/>
                <w:i/>
                <w:iCs/>
              </w:rPr>
            </w:pPr>
            <w:r>
              <w:rPr>
                <w:bCs/>
                <w:i/>
                <w:iCs/>
                <w:lang w:val="en-US"/>
              </w:rPr>
              <w:t>14-</w:t>
            </w:r>
            <w:r w:rsidRPr="009A58C1">
              <w:rPr>
                <w:bCs/>
                <w:i/>
                <w:iCs/>
                <w:lang w:val="en-US"/>
              </w:rPr>
              <w:t>Project preparation</w:t>
            </w:r>
          </w:p>
        </w:tc>
        <w:tc>
          <w:tcPr>
            <w:tcW w:w="3997" w:type="dxa"/>
            <w:gridSpan w:val="2"/>
            <w:shd w:val="clear" w:color="auto" w:fill="FFFFFF"/>
          </w:tcPr>
          <w:p w14:paraId="5F4DCE06" w14:textId="77777777" w:rsidR="008F3965" w:rsidRPr="00514D0B" w:rsidRDefault="008F3965" w:rsidP="00D2099E">
            <w:pPr>
              <w:spacing w:after="160"/>
              <w:rPr>
                <w:b/>
                <w:bCs/>
                <w:iCs/>
                <w:lang w:val="en-US"/>
              </w:rPr>
            </w:pPr>
            <w:r>
              <w:rPr>
                <w:b/>
                <w:bCs/>
                <w:iCs/>
                <w:lang w:val="en-US"/>
              </w:rPr>
              <w:t>Kişisel şifrelerini hazırlar.</w:t>
            </w:r>
          </w:p>
          <w:p w14:paraId="53E79B54" w14:textId="46E5A84D" w:rsidR="008F3965" w:rsidRPr="009C6FF0" w:rsidRDefault="008F3965" w:rsidP="00D2099E">
            <w:pPr>
              <w:contextualSpacing/>
              <w:rPr>
                <w:bCs/>
                <w:i/>
                <w:iCs/>
              </w:rPr>
            </w:pPr>
            <w:r w:rsidRPr="00BA28A2">
              <w:rPr>
                <w:i/>
                <w:lang w:val="en-US"/>
              </w:rPr>
              <w:t>Pr</w:t>
            </w:r>
            <w:r>
              <w:rPr>
                <w:i/>
                <w:lang w:val="en-US"/>
              </w:rPr>
              <w:t>epares his/her personal chipers</w:t>
            </w:r>
            <w:r w:rsidRPr="00BA28A2">
              <w:rPr>
                <w:i/>
                <w:lang w:val="en-US"/>
              </w:rPr>
              <w:t>.</w:t>
            </w:r>
          </w:p>
        </w:tc>
      </w:tr>
      <w:tr w:rsidR="00227D33" w:rsidRPr="009C6FF0" w14:paraId="3D41CC79" w14:textId="77777777" w:rsidTr="00227D33">
        <w:trPr>
          <w:gridBefore w:val="1"/>
          <w:wBefore w:w="113" w:type="dxa"/>
          <w:trHeight w:val="480"/>
        </w:trPr>
        <w:tc>
          <w:tcPr>
            <w:tcW w:w="1521" w:type="dxa"/>
            <w:vMerge w:val="restart"/>
            <w:tcBorders>
              <w:top w:val="single" w:sz="4" w:space="0" w:color="auto"/>
              <w:left w:val="single" w:sz="4" w:space="0" w:color="auto"/>
              <w:right w:val="single" w:sz="4" w:space="0" w:color="auto"/>
            </w:tcBorders>
            <w:vAlign w:val="center"/>
          </w:tcPr>
          <w:p w14:paraId="3FC97A81" w14:textId="4E028BFB" w:rsidR="00227D33" w:rsidRPr="009C6FF0" w:rsidRDefault="00227D33" w:rsidP="008F3965">
            <w:pPr>
              <w:spacing w:line="276" w:lineRule="auto"/>
              <w:jc w:val="center"/>
            </w:pPr>
            <w:r>
              <w:rPr>
                <w:b/>
                <w:bCs/>
                <w:lang w:val="en-US"/>
              </w:rPr>
              <w:t>212041216</w:t>
            </w:r>
          </w:p>
        </w:tc>
        <w:tc>
          <w:tcPr>
            <w:tcW w:w="2410" w:type="dxa"/>
            <w:vMerge w:val="restart"/>
            <w:tcBorders>
              <w:top w:val="single" w:sz="4" w:space="0" w:color="auto"/>
              <w:left w:val="nil"/>
              <w:right w:val="single" w:sz="4" w:space="0" w:color="auto"/>
            </w:tcBorders>
            <w:vAlign w:val="center"/>
          </w:tcPr>
          <w:p w14:paraId="261A539C" w14:textId="77777777" w:rsidR="00227D33" w:rsidRPr="00514D0B" w:rsidRDefault="00227D33" w:rsidP="008F3965">
            <w:pPr>
              <w:spacing w:after="160"/>
              <w:ind w:left="284"/>
              <w:jc w:val="center"/>
              <w:rPr>
                <w:b/>
                <w:lang w:val="en-US"/>
              </w:rPr>
            </w:pPr>
            <w:r>
              <w:rPr>
                <w:b/>
                <w:lang w:val="en-US"/>
              </w:rPr>
              <w:t>Kariyer Planlama</w:t>
            </w:r>
          </w:p>
          <w:p w14:paraId="1545DE35" w14:textId="5B064B42" w:rsidR="00227D33" w:rsidRPr="009C6FF0" w:rsidRDefault="00227D33" w:rsidP="008F3965">
            <w:pPr>
              <w:spacing w:line="276" w:lineRule="auto"/>
              <w:jc w:val="center"/>
            </w:pPr>
            <w:r w:rsidRPr="00897C3C">
              <w:rPr>
                <w:i/>
                <w:lang w:val="en-US"/>
              </w:rPr>
              <w:t>Career Planning</w:t>
            </w:r>
          </w:p>
        </w:tc>
        <w:tc>
          <w:tcPr>
            <w:tcW w:w="710" w:type="dxa"/>
            <w:vMerge w:val="restart"/>
            <w:shd w:val="clear" w:color="auto" w:fill="FFFFFF"/>
            <w:vAlign w:val="center"/>
          </w:tcPr>
          <w:p w14:paraId="346A4663" w14:textId="63E0FA33" w:rsidR="00227D33" w:rsidRPr="009C6FF0" w:rsidRDefault="00227D33" w:rsidP="008F3965">
            <w:pPr>
              <w:spacing w:line="276" w:lineRule="auto"/>
              <w:jc w:val="center"/>
            </w:pPr>
            <w:r>
              <w:rPr>
                <w:b/>
                <w:bCs/>
                <w:lang w:val="en-US"/>
              </w:rPr>
              <w:t>2</w:t>
            </w:r>
          </w:p>
        </w:tc>
        <w:tc>
          <w:tcPr>
            <w:tcW w:w="568" w:type="dxa"/>
            <w:vMerge w:val="restart"/>
            <w:shd w:val="clear" w:color="auto" w:fill="FFFFFF"/>
            <w:vAlign w:val="center"/>
          </w:tcPr>
          <w:p w14:paraId="6C1B011B" w14:textId="0B0BC30F" w:rsidR="00227D33" w:rsidRPr="009C6FF0" w:rsidRDefault="00227D33" w:rsidP="008F3965">
            <w:pPr>
              <w:spacing w:line="276" w:lineRule="auto"/>
              <w:jc w:val="center"/>
            </w:pPr>
            <w:r>
              <w:rPr>
                <w:b/>
                <w:bCs/>
                <w:lang w:val="en-US"/>
              </w:rPr>
              <w:t>2</w:t>
            </w:r>
          </w:p>
        </w:tc>
        <w:tc>
          <w:tcPr>
            <w:tcW w:w="568" w:type="dxa"/>
            <w:vMerge w:val="restart"/>
            <w:shd w:val="clear" w:color="auto" w:fill="FFFFFF"/>
            <w:vAlign w:val="center"/>
          </w:tcPr>
          <w:p w14:paraId="63064B0A" w14:textId="00A9102B" w:rsidR="00227D33" w:rsidRPr="009C6FF0" w:rsidRDefault="00227D33" w:rsidP="008F3965">
            <w:pPr>
              <w:spacing w:line="276" w:lineRule="auto"/>
              <w:jc w:val="center"/>
            </w:pPr>
            <w:r>
              <w:rPr>
                <w:b/>
                <w:bCs/>
                <w:lang w:val="en-US"/>
              </w:rPr>
              <w:t>3</w:t>
            </w:r>
          </w:p>
        </w:tc>
        <w:tc>
          <w:tcPr>
            <w:tcW w:w="571" w:type="dxa"/>
            <w:vMerge w:val="restart"/>
            <w:shd w:val="clear" w:color="auto" w:fill="FFFFFF"/>
            <w:vAlign w:val="center"/>
          </w:tcPr>
          <w:p w14:paraId="03799D92" w14:textId="0F1905DC" w:rsidR="00227D33" w:rsidRPr="009C6FF0" w:rsidRDefault="00227D33" w:rsidP="008F3965">
            <w:pPr>
              <w:spacing w:line="276" w:lineRule="auto"/>
              <w:jc w:val="center"/>
            </w:pPr>
            <w:r>
              <w:rPr>
                <w:b/>
                <w:bCs/>
                <w:lang w:val="en-US"/>
              </w:rPr>
              <w:t>4</w:t>
            </w:r>
          </w:p>
        </w:tc>
        <w:tc>
          <w:tcPr>
            <w:tcW w:w="1276" w:type="dxa"/>
            <w:vMerge w:val="restart"/>
            <w:shd w:val="clear" w:color="auto" w:fill="FFFFFF"/>
            <w:vAlign w:val="center"/>
          </w:tcPr>
          <w:p w14:paraId="6B9EA2D5" w14:textId="77777777" w:rsidR="00227D33" w:rsidRPr="009C6FF0" w:rsidRDefault="00227D33" w:rsidP="008F3965">
            <w:pPr>
              <w:spacing w:line="276" w:lineRule="auto"/>
              <w:jc w:val="center"/>
              <w:rPr>
                <w:b/>
              </w:rPr>
            </w:pPr>
            <w:r w:rsidRPr="009C6FF0">
              <w:rPr>
                <w:b/>
              </w:rPr>
              <w:t>S</w:t>
            </w:r>
          </w:p>
          <w:p w14:paraId="3FD9B971" w14:textId="77777777" w:rsidR="00227D33" w:rsidRPr="009C6FF0" w:rsidRDefault="00227D33" w:rsidP="008F3965">
            <w:pPr>
              <w:spacing w:line="276" w:lineRule="auto"/>
              <w:jc w:val="center"/>
            </w:pPr>
            <w:r w:rsidRPr="009C6FF0">
              <w:rPr>
                <w:i/>
              </w:rPr>
              <w:t>E</w:t>
            </w:r>
          </w:p>
        </w:tc>
        <w:tc>
          <w:tcPr>
            <w:tcW w:w="7680" w:type="dxa"/>
            <w:gridSpan w:val="4"/>
            <w:shd w:val="clear" w:color="auto" w:fill="FFFFFF"/>
          </w:tcPr>
          <w:p w14:paraId="1EAC0BD4" w14:textId="77777777" w:rsidR="00227D33" w:rsidRPr="009C6FF0" w:rsidRDefault="00227D33" w:rsidP="008F3965">
            <w:pPr>
              <w:spacing w:line="240" w:lineRule="auto"/>
              <w:jc w:val="center"/>
              <w:rPr>
                <w:b/>
                <w:bCs/>
              </w:rPr>
            </w:pPr>
            <w:r w:rsidRPr="009C6FF0">
              <w:rPr>
                <w:b/>
                <w:bCs/>
              </w:rPr>
              <w:t>Amaç</w:t>
            </w:r>
          </w:p>
          <w:p w14:paraId="264196C5" w14:textId="21E9D935" w:rsidR="00227D33" w:rsidRPr="00227D33" w:rsidRDefault="00227D33" w:rsidP="00227D33">
            <w:pPr>
              <w:ind w:left="241"/>
              <w:contextualSpacing/>
              <w:jc w:val="center"/>
              <w:rPr>
                <w:i/>
              </w:rPr>
            </w:pPr>
            <w:r w:rsidRPr="009C6FF0">
              <w:rPr>
                <w:i/>
              </w:rPr>
              <w:t>Aim of Course</w:t>
            </w:r>
          </w:p>
        </w:tc>
      </w:tr>
      <w:tr w:rsidR="00227D33" w:rsidRPr="009C6FF0" w14:paraId="43E9F1A8" w14:textId="77777777" w:rsidTr="00AC5E8A">
        <w:trPr>
          <w:gridBefore w:val="1"/>
          <w:wBefore w:w="113" w:type="dxa"/>
          <w:trHeight w:val="480"/>
        </w:trPr>
        <w:tc>
          <w:tcPr>
            <w:tcW w:w="1521" w:type="dxa"/>
            <w:vMerge/>
            <w:tcBorders>
              <w:left w:val="single" w:sz="4" w:space="0" w:color="auto"/>
              <w:right w:val="single" w:sz="4" w:space="0" w:color="auto"/>
            </w:tcBorders>
            <w:vAlign w:val="center"/>
          </w:tcPr>
          <w:p w14:paraId="3E1DEF06" w14:textId="77777777" w:rsidR="00227D33" w:rsidRDefault="00227D33" w:rsidP="008F3965">
            <w:pPr>
              <w:spacing w:line="276" w:lineRule="auto"/>
              <w:jc w:val="center"/>
              <w:rPr>
                <w:b/>
                <w:bCs/>
                <w:lang w:val="en-US"/>
              </w:rPr>
            </w:pPr>
          </w:p>
        </w:tc>
        <w:tc>
          <w:tcPr>
            <w:tcW w:w="2410" w:type="dxa"/>
            <w:vMerge/>
            <w:tcBorders>
              <w:left w:val="nil"/>
              <w:right w:val="single" w:sz="4" w:space="0" w:color="auto"/>
            </w:tcBorders>
            <w:vAlign w:val="center"/>
          </w:tcPr>
          <w:p w14:paraId="1D677DBE" w14:textId="77777777" w:rsidR="00227D33" w:rsidRDefault="00227D33" w:rsidP="008F3965">
            <w:pPr>
              <w:ind w:left="284"/>
              <w:jc w:val="center"/>
              <w:rPr>
                <w:b/>
                <w:lang w:val="en-US"/>
              </w:rPr>
            </w:pPr>
          </w:p>
        </w:tc>
        <w:tc>
          <w:tcPr>
            <w:tcW w:w="710" w:type="dxa"/>
            <w:vMerge/>
            <w:shd w:val="clear" w:color="auto" w:fill="FFFFFF"/>
            <w:vAlign w:val="center"/>
          </w:tcPr>
          <w:p w14:paraId="264F9D38" w14:textId="77777777" w:rsidR="00227D33" w:rsidRDefault="00227D33" w:rsidP="008F3965">
            <w:pPr>
              <w:spacing w:line="276" w:lineRule="auto"/>
              <w:jc w:val="center"/>
              <w:rPr>
                <w:b/>
                <w:bCs/>
                <w:lang w:val="en-US"/>
              </w:rPr>
            </w:pPr>
          </w:p>
        </w:tc>
        <w:tc>
          <w:tcPr>
            <w:tcW w:w="568" w:type="dxa"/>
            <w:vMerge/>
            <w:shd w:val="clear" w:color="auto" w:fill="FFFFFF"/>
            <w:vAlign w:val="center"/>
          </w:tcPr>
          <w:p w14:paraId="574F33DA" w14:textId="77777777" w:rsidR="00227D33" w:rsidRDefault="00227D33" w:rsidP="008F3965">
            <w:pPr>
              <w:spacing w:line="276" w:lineRule="auto"/>
              <w:jc w:val="center"/>
              <w:rPr>
                <w:b/>
                <w:bCs/>
                <w:lang w:val="en-US"/>
              </w:rPr>
            </w:pPr>
          </w:p>
        </w:tc>
        <w:tc>
          <w:tcPr>
            <w:tcW w:w="568" w:type="dxa"/>
            <w:vMerge/>
            <w:shd w:val="clear" w:color="auto" w:fill="FFFFFF"/>
            <w:vAlign w:val="center"/>
          </w:tcPr>
          <w:p w14:paraId="1485091D" w14:textId="77777777" w:rsidR="00227D33" w:rsidRDefault="00227D33" w:rsidP="008F3965">
            <w:pPr>
              <w:spacing w:line="276" w:lineRule="auto"/>
              <w:jc w:val="center"/>
              <w:rPr>
                <w:b/>
                <w:bCs/>
                <w:lang w:val="en-US"/>
              </w:rPr>
            </w:pPr>
          </w:p>
        </w:tc>
        <w:tc>
          <w:tcPr>
            <w:tcW w:w="571" w:type="dxa"/>
            <w:vMerge/>
            <w:shd w:val="clear" w:color="auto" w:fill="FFFFFF"/>
            <w:vAlign w:val="center"/>
          </w:tcPr>
          <w:p w14:paraId="4EBB6BFC" w14:textId="77777777" w:rsidR="00227D33" w:rsidRDefault="00227D33" w:rsidP="008F3965">
            <w:pPr>
              <w:spacing w:line="276" w:lineRule="auto"/>
              <w:jc w:val="center"/>
              <w:rPr>
                <w:b/>
                <w:bCs/>
                <w:lang w:val="en-US"/>
              </w:rPr>
            </w:pPr>
          </w:p>
        </w:tc>
        <w:tc>
          <w:tcPr>
            <w:tcW w:w="1276" w:type="dxa"/>
            <w:vMerge/>
            <w:shd w:val="clear" w:color="auto" w:fill="FFFFFF"/>
            <w:vAlign w:val="center"/>
          </w:tcPr>
          <w:p w14:paraId="072A8335" w14:textId="77777777" w:rsidR="00227D33" w:rsidRPr="009C6FF0" w:rsidRDefault="00227D33" w:rsidP="008F3965">
            <w:pPr>
              <w:spacing w:line="276" w:lineRule="auto"/>
              <w:jc w:val="center"/>
              <w:rPr>
                <w:b/>
              </w:rPr>
            </w:pPr>
          </w:p>
        </w:tc>
        <w:tc>
          <w:tcPr>
            <w:tcW w:w="7680" w:type="dxa"/>
            <w:gridSpan w:val="4"/>
            <w:shd w:val="clear" w:color="auto" w:fill="FFFFFF"/>
          </w:tcPr>
          <w:p w14:paraId="0C45125C" w14:textId="09948091" w:rsidR="00227D33" w:rsidRDefault="00227D33" w:rsidP="00D2099E">
            <w:pPr>
              <w:rPr>
                <w:b/>
                <w:bCs/>
                <w:iCs/>
                <w:lang w:val="en-US"/>
              </w:rPr>
            </w:pPr>
            <w:r w:rsidRPr="00897C3C">
              <w:rPr>
                <w:b/>
                <w:bCs/>
                <w:iCs/>
                <w:lang w:val="en-US"/>
              </w:rPr>
              <w:t>Dersinin temel amacı, öğrencilerin farklı sektörler hakkında bilgi sahibi</w:t>
            </w:r>
            <w:r>
              <w:rPr>
                <w:b/>
                <w:bCs/>
                <w:iCs/>
                <w:lang w:val="en-US"/>
              </w:rPr>
              <w:t xml:space="preserve"> </w:t>
            </w:r>
            <w:r w:rsidRPr="00897C3C">
              <w:rPr>
                <w:b/>
                <w:bCs/>
                <w:iCs/>
                <w:lang w:val="en-US"/>
              </w:rPr>
              <w:t>olmalarını, kendilerinin ve becerilerinin yanında gelişimleri i</w:t>
            </w:r>
            <w:r>
              <w:rPr>
                <w:b/>
                <w:bCs/>
                <w:iCs/>
                <w:lang w:val="en-US"/>
              </w:rPr>
              <w:t xml:space="preserve">çin kullanabilecekleri araçları </w:t>
            </w:r>
            <w:r w:rsidRPr="00897C3C">
              <w:rPr>
                <w:b/>
                <w:bCs/>
                <w:iCs/>
                <w:lang w:val="en-US"/>
              </w:rPr>
              <w:t>tanımalarını sağlayarak, onları en verimli ve mutlu olacakları alanlara yönlendirmektir</w:t>
            </w:r>
            <w:r>
              <w:rPr>
                <w:b/>
                <w:bCs/>
                <w:iCs/>
                <w:lang w:val="en-US"/>
              </w:rPr>
              <w:t>.</w:t>
            </w:r>
          </w:p>
          <w:p w14:paraId="50DDFF67" w14:textId="77777777" w:rsidR="00227D33" w:rsidRDefault="00227D33" w:rsidP="00D2099E">
            <w:pPr>
              <w:ind w:left="284"/>
              <w:rPr>
                <w:b/>
                <w:bCs/>
                <w:iCs/>
                <w:lang w:val="en-US"/>
              </w:rPr>
            </w:pPr>
          </w:p>
          <w:p w14:paraId="04F847DF" w14:textId="6F9C0428" w:rsidR="00227D33" w:rsidRPr="009C6FF0" w:rsidRDefault="00227D33" w:rsidP="00D2099E">
            <w:pPr>
              <w:spacing w:line="240" w:lineRule="auto"/>
              <w:rPr>
                <w:b/>
                <w:bCs/>
              </w:rPr>
            </w:pPr>
            <w:r w:rsidRPr="00897C3C">
              <w:rPr>
                <w:i/>
                <w:iCs/>
                <w:lang w:val="en-US"/>
              </w:rPr>
              <w:t>The main purpose of the course is to provide students with information about different sectors, to get to know themselves and their skills, as well as the tools they can use for their development, and to direct them to the areas where they will be most productive and happy.</w:t>
            </w:r>
          </w:p>
        </w:tc>
      </w:tr>
      <w:tr w:rsidR="00227D33" w:rsidRPr="009C6FF0" w14:paraId="6E900C4E" w14:textId="77777777" w:rsidTr="00AC5E8A">
        <w:trPr>
          <w:gridBefore w:val="1"/>
          <w:wBefore w:w="113" w:type="dxa"/>
          <w:trHeight w:val="44"/>
        </w:trPr>
        <w:tc>
          <w:tcPr>
            <w:tcW w:w="1521" w:type="dxa"/>
            <w:vMerge/>
            <w:tcBorders>
              <w:left w:val="single" w:sz="4" w:space="0" w:color="auto"/>
              <w:right w:val="single" w:sz="4" w:space="0" w:color="auto"/>
            </w:tcBorders>
          </w:tcPr>
          <w:p w14:paraId="204E0DAF" w14:textId="77777777" w:rsidR="00227D33" w:rsidRPr="009C6FF0" w:rsidRDefault="00227D33" w:rsidP="008F3965">
            <w:pPr>
              <w:spacing w:line="276" w:lineRule="auto"/>
              <w:jc w:val="center"/>
              <w:rPr>
                <w:b/>
              </w:rPr>
            </w:pPr>
          </w:p>
        </w:tc>
        <w:tc>
          <w:tcPr>
            <w:tcW w:w="2410" w:type="dxa"/>
            <w:vMerge/>
            <w:tcBorders>
              <w:left w:val="nil"/>
              <w:right w:val="single" w:sz="4" w:space="0" w:color="auto"/>
            </w:tcBorders>
          </w:tcPr>
          <w:p w14:paraId="6D6FB03D" w14:textId="77777777" w:rsidR="00227D33" w:rsidRPr="009C6FF0" w:rsidRDefault="00227D33" w:rsidP="008F3965">
            <w:pPr>
              <w:autoSpaceDE w:val="0"/>
              <w:autoSpaceDN w:val="0"/>
              <w:adjustRightInd w:val="0"/>
              <w:spacing w:line="276" w:lineRule="auto"/>
              <w:rPr>
                <w:b/>
              </w:rPr>
            </w:pPr>
          </w:p>
        </w:tc>
        <w:tc>
          <w:tcPr>
            <w:tcW w:w="710" w:type="dxa"/>
            <w:vMerge/>
            <w:shd w:val="clear" w:color="auto" w:fill="FFFFFF"/>
            <w:vAlign w:val="center"/>
          </w:tcPr>
          <w:p w14:paraId="70C900CE" w14:textId="77777777" w:rsidR="00227D33" w:rsidRPr="009C6FF0" w:rsidRDefault="00227D33" w:rsidP="008F3965">
            <w:pPr>
              <w:spacing w:line="276" w:lineRule="auto"/>
              <w:jc w:val="center"/>
              <w:rPr>
                <w:b/>
              </w:rPr>
            </w:pPr>
          </w:p>
        </w:tc>
        <w:tc>
          <w:tcPr>
            <w:tcW w:w="568" w:type="dxa"/>
            <w:vMerge/>
            <w:shd w:val="clear" w:color="auto" w:fill="FFFFFF"/>
            <w:vAlign w:val="center"/>
          </w:tcPr>
          <w:p w14:paraId="6A30C75C" w14:textId="77777777" w:rsidR="00227D33" w:rsidRPr="009C6FF0" w:rsidRDefault="00227D33" w:rsidP="008F3965">
            <w:pPr>
              <w:spacing w:line="276" w:lineRule="auto"/>
              <w:jc w:val="center"/>
              <w:rPr>
                <w:b/>
              </w:rPr>
            </w:pPr>
          </w:p>
        </w:tc>
        <w:tc>
          <w:tcPr>
            <w:tcW w:w="568" w:type="dxa"/>
            <w:vMerge/>
            <w:shd w:val="clear" w:color="auto" w:fill="FFFFFF"/>
            <w:vAlign w:val="center"/>
          </w:tcPr>
          <w:p w14:paraId="6C5CFD3F" w14:textId="77777777" w:rsidR="00227D33" w:rsidRPr="009C6FF0" w:rsidRDefault="00227D33" w:rsidP="008F3965">
            <w:pPr>
              <w:spacing w:line="276" w:lineRule="auto"/>
              <w:jc w:val="center"/>
              <w:rPr>
                <w:b/>
              </w:rPr>
            </w:pPr>
          </w:p>
        </w:tc>
        <w:tc>
          <w:tcPr>
            <w:tcW w:w="571" w:type="dxa"/>
            <w:vMerge/>
            <w:shd w:val="clear" w:color="auto" w:fill="FFFFFF"/>
            <w:vAlign w:val="center"/>
          </w:tcPr>
          <w:p w14:paraId="466C3825" w14:textId="77777777" w:rsidR="00227D33" w:rsidRPr="009C6FF0" w:rsidRDefault="00227D33" w:rsidP="008F3965">
            <w:pPr>
              <w:spacing w:line="276" w:lineRule="auto"/>
              <w:jc w:val="center"/>
              <w:rPr>
                <w:b/>
              </w:rPr>
            </w:pPr>
          </w:p>
        </w:tc>
        <w:tc>
          <w:tcPr>
            <w:tcW w:w="1276" w:type="dxa"/>
            <w:vMerge/>
            <w:shd w:val="clear" w:color="auto" w:fill="FFFFFF"/>
            <w:vAlign w:val="center"/>
          </w:tcPr>
          <w:p w14:paraId="40B2D0C3" w14:textId="77777777" w:rsidR="00227D33" w:rsidRPr="009C6FF0" w:rsidRDefault="00227D33" w:rsidP="008F3965">
            <w:pPr>
              <w:spacing w:line="276" w:lineRule="auto"/>
              <w:jc w:val="center"/>
              <w:rPr>
                <w:b/>
              </w:rPr>
            </w:pPr>
          </w:p>
        </w:tc>
        <w:tc>
          <w:tcPr>
            <w:tcW w:w="7680" w:type="dxa"/>
            <w:gridSpan w:val="4"/>
            <w:shd w:val="clear" w:color="auto" w:fill="FFFFFF"/>
          </w:tcPr>
          <w:p w14:paraId="26FFA335" w14:textId="77777777" w:rsidR="00227D33" w:rsidRPr="009C6FF0" w:rsidRDefault="00227D33" w:rsidP="008F3965">
            <w:pPr>
              <w:spacing w:line="240" w:lineRule="auto"/>
              <w:jc w:val="center"/>
              <w:rPr>
                <w:b/>
                <w:bCs/>
              </w:rPr>
            </w:pPr>
            <w:r w:rsidRPr="009C6FF0">
              <w:rPr>
                <w:b/>
                <w:bCs/>
              </w:rPr>
              <w:t>Ders Materyali</w:t>
            </w:r>
          </w:p>
          <w:p w14:paraId="3824DDFA" w14:textId="77777777" w:rsidR="00227D33" w:rsidRPr="009C6FF0" w:rsidRDefault="00227D33" w:rsidP="008F3965">
            <w:pPr>
              <w:spacing w:line="240" w:lineRule="auto"/>
              <w:jc w:val="center"/>
              <w:rPr>
                <w:i/>
                <w:lang w:val="en-US"/>
              </w:rPr>
            </w:pPr>
            <w:r w:rsidRPr="009C6FF0">
              <w:rPr>
                <w:i/>
                <w:lang w:val="en-US"/>
              </w:rPr>
              <w:t>Course Material</w:t>
            </w:r>
          </w:p>
          <w:p w14:paraId="24C38A6C" w14:textId="7029DB10" w:rsidR="00227D33" w:rsidRPr="009C6FF0" w:rsidRDefault="00BC17F9" w:rsidP="008F3965">
            <w:pPr>
              <w:spacing w:line="240" w:lineRule="auto"/>
              <w:jc w:val="center"/>
              <w:rPr>
                <w:b/>
                <w:bCs/>
                <w:iCs/>
                <w:lang w:val="en-US"/>
              </w:rPr>
            </w:pPr>
            <w:r>
              <w:rPr>
                <w:b/>
                <w:bCs/>
              </w:rPr>
              <w:t>Kariyer Planlaması ve Yönetimi, A. Göztaş, B. Küçüksaraç</w:t>
            </w:r>
            <w:r w:rsidR="00CF60A5">
              <w:rPr>
                <w:b/>
                <w:bCs/>
              </w:rPr>
              <w:t xml:space="preserve"> vd., Nobel Yayıncılık, 2021.</w:t>
            </w:r>
          </w:p>
          <w:p w14:paraId="7CA20468" w14:textId="77777777" w:rsidR="00227D33" w:rsidRPr="009C6FF0" w:rsidRDefault="00227D33" w:rsidP="008F3965">
            <w:pPr>
              <w:spacing w:line="240" w:lineRule="auto"/>
              <w:jc w:val="center"/>
              <w:rPr>
                <w:b/>
                <w:bCs/>
                <w:iCs/>
              </w:rPr>
            </w:pPr>
          </w:p>
        </w:tc>
      </w:tr>
      <w:tr w:rsidR="00227D33" w:rsidRPr="009C6FF0" w14:paraId="53ABCE6F" w14:textId="77777777" w:rsidTr="00AC5E8A">
        <w:trPr>
          <w:gridBefore w:val="1"/>
          <w:wBefore w:w="113" w:type="dxa"/>
          <w:trHeight w:val="44"/>
        </w:trPr>
        <w:tc>
          <w:tcPr>
            <w:tcW w:w="1521" w:type="dxa"/>
            <w:vMerge/>
            <w:tcBorders>
              <w:left w:val="single" w:sz="4" w:space="0" w:color="auto"/>
              <w:right w:val="single" w:sz="4" w:space="0" w:color="auto"/>
            </w:tcBorders>
          </w:tcPr>
          <w:p w14:paraId="2734F65C" w14:textId="77777777" w:rsidR="00227D33" w:rsidRPr="009C6FF0" w:rsidRDefault="00227D33" w:rsidP="008F3965">
            <w:pPr>
              <w:spacing w:line="276" w:lineRule="auto"/>
              <w:jc w:val="center"/>
              <w:rPr>
                <w:b/>
              </w:rPr>
            </w:pPr>
          </w:p>
        </w:tc>
        <w:tc>
          <w:tcPr>
            <w:tcW w:w="2410" w:type="dxa"/>
            <w:vMerge/>
            <w:tcBorders>
              <w:left w:val="nil"/>
              <w:right w:val="single" w:sz="4" w:space="0" w:color="auto"/>
            </w:tcBorders>
          </w:tcPr>
          <w:p w14:paraId="35DC0229" w14:textId="77777777" w:rsidR="00227D33" w:rsidRPr="009C6FF0" w:rsidRDefault="00227D33" w:rsidP="008F3965">
            <w:pPr>
              <w:autoSpaceDE w:val="0"/>
              <w:autoSpaceDN w:val="0"/>
              <w:adjustRightInd w:val="0"/>
              <w:spacing w:line="276" w:lineRule="auto"/>
              <w:rPr>
                <w:b/>
              </w:rPr>
            </w:pPr>
          </w:p>
        </w:tc>
        <w:tc>
          <w:tcPr>
            <w:tcW w:w="710" w:type="dxa"/>
            <w:vMerge/>
            <w:shd w:val="clear" w:color="auto" w:fill="FFFFFF"/>
            <w:vAlign w:val="center"/>
          </w:tcPr>
          <w:p w14:paraId="544BB775" w14:textId="77777777" w:rsidR="00227D33" w:rsidRPr="009C6FF0" w:rsidRDefault="00227D33" w:rsidP="008F3965">
            <w:pPr>
              <w:spacing w:line="276" w:lineRule="auto"/>
              <w:jc w:val="center"/>
              <w:rPr>
                <w:b/>
              </w:rPr>
            </w:pPr>
          </w:p>
        </w:tc>
        <w:tc>
          <w:tcPr>
            <w:tcW w:w="568" w:type="dxa"/>
            <w:vMerge/>
            <w:shd w:val="clear" w:color="auto" w:fill="FFFFFF"/>
            <w:vAlign w:val="center"/>
          </w:tcPr>
          <w:p w14:paraId="77C9F82A" w14:textId="77777777" w:rsidR="00227D33" w:rsidRPr="009C6FF0" w:rsidRDefault="00227D33" w:rsidP="008F3965">
            <w:pPr>
              <w:spacing w:line="276" w:lineRule="auto"/>
              <w:jc w:val="center"/>
              <w:rPr>
                <w:b/>
              </w:rPr>
            </w:pPr>
          </w:p>
        </w:tc>
        <w:tc>
          <w:tcPr>
            <w:tcW w:w="568" w:type="dxa"/>
            <w:vMerge/>
            <w:shd w:val="clear" w:color="auto" w:fill="FFFFFF"/>
            <w:vAlign w:val="center"/>
          </w:tcPr>
          <w:p w14:paraId="1A425C58" w14:textId="77777777" w:rsidR="00227D33" w:rsidRPr="009C6FF0" w:rsidRDefault="00227D33" w:rsidP="008F3965">
            <w:pPr>
              <w:spacing w:line="276" w:lineRule="auto"/>
              <w:jc w:val="center"/>
              <w:rPr>
                <w:b/>
              </w:rPr>
            </w:pPr>
          </w:p>
        </w:tc>
        <w:tc>
          <w:tcPr>
            <w:tcW w:w="571" w:type="dxa"/>
            <w:vMerge/>
            <w:shd w:val="clear" w:color="auto" w:fill="FFFFFF"/>
            <w:vAlign w:val="center"/>
          </w:tcPr>
          <w:p w14:paraId="7EDD63D2" w14:textId="77777777" w:rsidR="00227D33" w:rsidRPr="009C6FF0" w:rsidRDefault="00227D33" w:rsidP="008F3965">
            <w:pPr>
              <w:spacing w:line="276" w:lineRule="auto"/>
              <w:jc w:val="center"/>
              <w:rPr>
                <w:b/>
              </w:rPr>
            </w:pPr>
          </w:p>
        </w:tc>
        <w:tc>
          <w:tcPr>
            <w:tcW w:w="1276" w:type="dxa"/>
            <w:vMerge/>
            <w:shd w:val="clear" w:color="auto" w:fill="FFFFFF"/>
            <w:vAlign w:val="center"/>
          </w:tcPr>
          <w:p w14:paraId="0E4B76EA" w14:textId="77777777" w:rsidR="00227D33" w:rsidRPr="009C6FF0" w:rsidRDefault="00227D33" w:rsidP="008F3965">
            <w:pPr>
              <w:spacing w:line="276" w:lineRule="auto"/>
              <w:jc w:val="center"/>
              <w:rPr>
                <w:b/>
              </w:rPr>
            </w:pPr>
          </w:p>
        </w:tc>
        <w:tc>
          <w:tcPr>
            <w:tcW w:w="7680" w:type="dxa"/>
            <w:gridSpan w:val="4"/>
            <w:shd w:val="clear" w:color="auto" w:fill="FFFFFF"/>
          </w:tcPr>
          <w:p w14:paraId="001D99CC" w14:textId="77777777" w:rsidR="00227D33" w:rsidRPr="009C6FF0" w:rsidRDefault="00227D33" w:rsidP="008F3965">
            <w:pPr>
              <w:spacing w:line="240" w:lineRule="auto"/>
              <w:jc w:val="center"/>
              <w:rPr>
                <w:b/>
                <w:bCs/>
              </w:rPr>
            </w:pPr>
            <w:r w:rsidRPr="009C6FF0">
              <w:rPr>
                <w:b/>
                <w:bCs/>
              </w:rPr>
              <w:t>Yöntem ve Teknik</w:t>
            </w:r>
          </w:p>
          <w:p w14:paraId="0AA1CFB9" w14:textId="77777777" w:rsidR="00227D33" w:rsidRPr="009C6FF0" w:rsidRDefault="00227D33" w:rsidP="008F3965">
            <w:pPr>
              <w:spacing w:line="240" w:lineRule="auto"/>
              <w:jc w:val="center"/>
              <w:rPr>
                <w:i/>
                <w:lang w:val="en-US"/>
              </w:rPr>
            </w:pPr>
            <w:r w:rsidRPr="009C6FF0">
              <w:rPr>
                <w:i/>
                <w:lang w:val="en-US"/>
              </w:rPr>
              <w:t>Method and Technique</w:t>
            </w:r>
          </w:p>
          <w:p w14:paraId="7117822C" w14:textId="517BE507" w:rsidR="00F33604" w:rsidRPr="00FA052B" w:rsidRDefault="00F33604" w:rsidP="00F33604">
            <w:pPr>
              <w:spacing w:after="120" w:line="276" w:lineRule="auto"/>
              <w:jc w:val="center"/>
              <w:rPr>
                <w:b/>
                <w:bCs/>
              </w:rPr>
            </w:pPr>
            <w:r w:rsidRPr="00FA052B">
              <w:rPr>
                <w:b/>
                <w:bCs/>
              </w:rPr>
              <w:t xml:space="preserve">Anlatım, Soru-Yanıt, </w:t>
            </w:r>
            <w:r w:rsidR="00CA676E">
              <w:rPr>
                <w:b/>
                <w:bCs/>
              </w:rPr>
              <w:t>Tartışma</w:t>
            </w:r>
          </w:p>
          <w:p w14:paraId="3B51FEE1" w14:textId="13102CA4" w:rsidR="00227D33" w:rsidRPr="009C6FF0" w:rsidRDefault="00F33604" w:rsidP="00F33604">
            <w:pPr>
              <w:spacing w:line="240" w:lineRule="auto"/>
              <w:jc w:val="center"/>
              <w:rPr>
                <w:b/>
                <w:bCs/>
              </w:rPr>
            </w:pPr>
            <w:r w:rsidRPr="00FA052B">
              <w:rPr>
                <w:i/>
                <w:iCs/>
                <w:color w:val="000000"/>
              </w:rPr>
              <w:t>Lecture, Question-Answer,</w:t>
            </w:r>
            <w:r>
              <w:rPr>
                <w:i/>
                <w:iCs/>
                <w:color w:val="000000"/>
              </w:rPr>
              <w:t xml:space="preserve"> </w:t>
            </w:r>
            <w:r w:rsidR="00CA676E">
              <w:rPr>
                <w:i/>
                <w:iCs/>
                <w:color w:val="000000"/>
              </w:rPr>
              <w:t>Discussion</w:t>
            </w:r>
          </w:p>
        </w:tc>
      </w:tr>
      <w:tr w:rsidR="00227D33" w:rsidRPr="009C6FF0" w14:paraId="4AA708B1" w14:textId="77777777" w:rsidTr="00AC5E8A">
        <w:trPr>
          <w:gridBefore w:val="1"/>
          <w:wBefore w:w="113" w:type="dxa"/>
          <w:trHeight w:val="44"/>
        </w:trPr>
        <w:tc>
          <w:tcPr>
            <w:tcW w:w="1521" w:type="dxa"/>
            <w:vMerge/>
            <w:tcBorders>
              <w:left w:val="single" w:sz="4" w:space="0" w:color="auto"/>
              <w:right w:val="single" w:sz="4" w:space="0" w:color="auto"/>
            </w:tcBorders>
          </w:tcPr>
          <w:p w14:paraId="011B6A38" w14:textId="77777777" w:rsidR="00227D33" w:rsidRPr="009C6FF0" w:rsidRDefault="00227D33" w:rsidP="008F3965">
            <w:pPr>
              <w:spacing w:line="276" w:lineRule="auto"/>
              <w:jc w:val="center"/>
              <w:rPr>
                <w:b/>
              </w:rPr>
            </w:pPr>
          </w:p>
        </w:tc>
        <w:tc>
          <w:tcPr>
            <w:tcW w:w="2410" w:type="dxa"/>
            <w:vMerge/>
            <w:tcBorders>
              <w:left w:val="nil"/>
              <w:right w:val="single" w:sz="4" w:space="0" w:color="auto"/>
            </w:tcBorders>
          </w:tcPr>
          <w:p w14:paraId="13C69D6B" w14:textId="77777777" w:rsidR="00227D33" w:rsidRPr="009C6FF0" w:rsidRDefault="00227D33" w:rsidP="008F3965">
            <w:pPr>
              <w:autoSpaceDE w:val="0"/>
              <w:autoSpaceDN w:val="0"/>
              <w:adjustRightInd w:val="0"/>
              <w:spacing w:line="276" w:lineRule="auto"/>
              <w:rPr>
                <w:b/>
              </w:rPr>
            </w:pPr>
          </w:p>
        </w:tc>
        <w:tc>
          <w:tcPr>
            <w:tcW w:w="710" w:type="dxa"/>
            <w:vMerge/>
            <w:shd w:val="clear" w:color="auto" w:fill="FFFFFF"/>
            <w:vAlign w:val="center"/>
          </w:tcPr>
          <w:p w14:paraId="4591D8C1" w14:textId="77777777" w:rsidR="00227D33" w:rsidRPr="009C6FF0" w:rsidRDefault="00227D33" w:rsidP="008F3965">
            <w:pPr>
              <w:spacing w:line="276" w:lineRule="auto"/>
              <w:jc w:val="center"/>
              <w:rPr>
                <w:b/>
              </w:rPr>
            </w:pPr>
          </w:p>
        </w:tc>
        <w:tc>
          <w:tcPr>
            <w:tcW w:w="568" w:type="dxa"/>
            <w:vMerge/>
            <w:shd w:val="clear" w:color="auto" w:fill="FFFFFF"/>
            <w:vAlign w:val="center"/>
          </w:tcPr>
          <w:p w14:paraId="07354304" w14:textId="77777777" w:rsidR="00227D33" w:rsidRPr="009C6FF0" w:rsidRDefault="00227D33" w:rsidP="008F3965">
            <w:pPr>
              <w:spacing w:line="276" w:lineRule="auto"/>
              <w:jc w:val="center"/>
              <w:rPr>
                <w:b/>
              </w:rPr>
            </w:pPr>
          </w:p>
        </w:tc>
        <w:tc>
          <w:tcPr>
            <w:tcW w:w="568" w:type="dxa"/>
            <w:vMerge/>
            <w:shd w:val="clear" w:color="auto" w:fill="FFFFFF"/>
            <w:vAlign w:val="center"/>
          </w:tcPr>
          <w:p w14:paraId="2158929F" w14:textId="77777777" w:rsidR="00227D33" w:rsidRPr="009C6FF0" w:rsidRDefault="00227D33" w:rsidP="008F3965">
            <w:pPr>
              <w:spacing w:line="276" w:lineRule="auto"/>
              <w:jc w:val="center"/>
              <w:rPr>
                <w:b/>
              </w:rPr>
            </w:pPr>
          </w:p>
        </w:tc>
        <w:tc>
          <w:tcPr>
            <w:tcW w:w="571" w:type="dxa"/>
            <w:vMerge/>
            <w:shd w:val="clear" w:color="auto" w:fill="FFFFFF"/>
            <w:vAlign w:val="center"/>
          </w:tcPr>
          <w:p w14:paraId="5DFDB101" w14:textId="77777777" w:rsidR="00227D33" w:rsidRPr="009C6FF0" w:rsidRDefault="00227D33" w:rsidP="008F3965">
            <w:pPr>
              <w:spacing w:line="276" w:lineRule="auto"/>
              <w:jc w:val="center"/>
              <w:rPr>
                <w:b/>
              </w:rPr>
            </w:pPr>
          </w:p>
        </w:tc>
        <w:tc>
          <w:tcPr>
            <w:tcW w:w="1276" w:type="dxa"/>
            <w:vMerge/>
            <w:shd w:val="clear" w:color="auto" w:fill="FFFFFF"/>
            <w:vAlign w:val="center"/>
          </w:tcPr>
          <w:p w14:paraId="687C6BFF" w14:textId="77777777" w:rsidR="00227D33" w:rsidRPr="009C6FF0" w:rsidRDefault="00227D33" w:rsidP="008F3965">
            <w:pPr>
              <w:spacing w:line="276" w:lineRule="auto"/>
              <w:jc w:val="center"/>
              <w:rPr>
                <w:b/>
              </w:rPr>
            </w:pPr>
          </w:p>
        </w:tc>
        <w:tc>
          <w:tcPr>
            <w:tcW w:w="7680" w:type="dxa"/>
            <w:gridSpan w:val="4"/>
            <w:shd w:val="clear" w:color="auto" w:fill="FFFFFF"/>
          </w:tcPr>
          <w:p w14:paraId="0848006A" w14:textId="77777777" w:rsidR="00227D33" w:rsidRPr="009C6FF0" w:rsidRDefault="00227D33" w:rsidP="008F3965">
            <w:pPr>
              <w:spacing w:line="240" w:lineRule="auto"/>
              <w:jc w:val="center"/>
              <w:rPr>
                <w:b/>
                <w:bCs/>
              </w:rPr>
            </w:pPr>
            <w:r w:rsidRPr="009C6FF0">
              <w:rPr>
                <w:b/>
                <w:bCs/>
              </w:rPr>
              <w:t>Ölçme ve Değerlendirme</w:t>
            </w:r>
          </w:p>
          <w:p w14:paraId="4D448FC4" w14:textId="77777777" w:rsidR="00227D33" w:rsidRPr="009C6FF0" w:rsidRDefault="00227D33" w:rsidP="008F3965">
            <w:pPr>
              <w:spacing w:line="240" w:lineRule="auto"/>
              <w:jc w:val="center"/>
              <w:rPr>
                <w:i/>
              </w:rPr>
            </w:pPr>
            <w:r w:rsidRPr="009C6FF0">
              <w:rPr>
                <w:i/>
              </w:rPr>
              <w:t>Assessment and Evaluation</w:t>
            </w:r>
          </w:p>
          <w:p w14:paraId="5A4C20F4" w14:textId="6E8D4812" w:rsidR="00227D33" w:rsidRPr="009C6FF0" w:rsidRDefault="00227D33" w:rsidP="008F3965">
            <w:pPr>
              <w:spacing w:line="240" w:lineRule="auto"/>
              <w:jc w:val="center"/>
              <w:rPr>
                <w:b/>
                <w:bCs/>
              </w:rPr>
            </w:pPr>
            <w:r w:rsidRPr="009C6FF0">
              <w:rPr>
                <w:b/>
                <w:bCs/>
              </w:rPr>
              <w:lastRenderedPageBreak/>
              <w:t>Çoktan Seçmeli Sınavlar, Performans Ödevleri</w:t>
            </w:r>
          </w:p>
          <w:p w14:paraId="359906CF" w14:textId="3D12D918" w:rsidR="00227D33" w:rsidRPr="009C6FF0" w:rsidRDefault="00227D33" w:rsidP="008F3965">
            <w:pPr>
              <w:spacing w:line="240" w:lineRule="auto"/>
              <w:jc w:val="center"/>
              <w:rPr>
                <w:b/>
                <w:bCs/>
              </w:rPr>
            </w:pPr>
            <w:r w:rsidRPr="009C6FF0">
              <w:rPr>
                <w:i/>
                <w:iCs/>
                <w:color w:val="000000"/>
              </w:rPr>
              <w:t>Multiple Choice Exams, Performance Assignments</w:t>
            </w:r>
          </w:p>
        </w:tc>
      </w:tr>
      <w:tr w:rsidR="00227D33" w:rsidRPr="009C6FF0" w14:paraId="0ED5F796" w14:textId="77777777" w:rsidTr="009C6FF0">
        <w:trPr>
          <w:gridBefore w:val="1"/>
          <w:wBefore w:w="113" w:type="dxa"/>
          <w:trHeight w:val="36"/>
        </w:trPr>
        <w:tc>
          <w:tcPr>
            <w:tcW w:w="1521" w:type="dxa"/>
            <w:vMerge/>
            <w:tcBorders>
              <w:left w:val="single" w:sz="4" w:space="0" w:color="auto"/>
              <w:right w:val="single" w:sz="4" w:space="0" w:color="auto"/>
            </w:tcBorders>
          </w:tcPr>
          <w:p w14:paraId="050551CF" w14:textId="77777777" w:rsidR="00227D33" w:rsidRPr="009C6FF0" w:rsidRDefault="00227D33" w:rsidP="008F3965">
            <w:pPr>
              <w:spacing w:line="276" w:lineRule="auto"/>
              <w:jc w:val="center"/>
              <w:rPr>
                <w:b/>
              </w:rPr>
            </w:pPr>
          </w:p>
        </w:tc>
        <w:tc>
          <w:tcPr>
            <w:tcW w:w="2410" w:type="dxa"/>
            <w:vMerge/>
            <w:tcBorders>
              <w:left w:val="nil"/>
              <w:right w:val="single" w:sz="4" w:space="0" w:color="auto"/>
            </w:tcBorders>
          </w:tcPr>
          <w:p w14:paraId="38202E11" w14:textId="77777777" w:rsidR="00227D33" w:rsidRPr="009C6FF0" w:rsidRDefault="00227D33" w:rsidP="008F3965">
            <w:pPr>
              <w:autoSpaceDE w:val="0"/>
              <w:autoSpaceDN w:val="0"/>
              <w:adjustRightInd w:val="0"/>
              <w:spacing w:line="276" w:lineRule="auto"/>
              <w:rPr>
                <w:b/>
              </w:rPr>
            </w:pPr>
          </w:p>
        </w:tc>
        <w:tc>
          <w:tcPr>
            <w:tcW w:w="710" w:type="dxa"/>
            <w:vMerge/>
            <w:shd w:val="clear" w:color="auto" w:fill="FFFFFF"/>
            <w:vAlign w:val="center"/>
          </w:tcPr>
          <w:p w14:paraId="45942109" w14:textId="77777777" w:rsidR="00227D33" w:rsidRPr="009C6FF0" w:rsidRDefault="00227D33" w:rsidP="008F3965">
            <w:pPr>
              <w:spacing w:line="276" w:lineRule="auto"/>
              <w:jc w:val="center"/>
              <w:rPr>
                <w:b/>
              </w:rPr>
            </w:pPr>
          </w:p>
        </w:tc>
        <w:tc>
          <w:tcPr>
            <w:tcW w:w="568" w:type="dxa"/>
            <w:vMerge/>
            <w:shd w:val="clear" w:color="auto" w:fill="FFFFFF"/>
            <w:vAlign w:val="center"/>
          </w:tcPr>
          <w:p w14:paraId="5EC42E75" w14:textId="77777777" w:rsidR="00227D33" w:rsidRPr="009C6FF0" w:rsidRDefault="00227D33" w:rsidP="008F3965">
            <w:pPr>
              <w:spacing w:line="276" w:lineRule="auto"/>
              <w:jc w:val="center"/>
              <w:rPr>
                <w:b/>
              </w:rPr>
            </w:pPr>
          </w:p>
        </w:tc>
        <w:tc>
          <w:tcPr>
            <w:tcW w:w="568" w:type="dxa"/>
            <w:vMerge/>
            <w:shd w:val="clear" w:color="auto" w:fill="FFFFFF"/>
            <w:vAlign w:val="center"/>
          </w:tcPr>
          <w:p w14:paraId="273736B1" w14:textId="77777777" w:rsidR="00227D33" w:rsidRPr="009C6FF0" w:rsidRDefault="00227D33" w:rsidP="008F3965">
            <w:pPr>
              <w:spacing w:line="276" w:lineRule="auto"/>
              <w:jc w:val="center"/>
              <w:rPr>
                <w:b/>
              </w:rPr>
            </w:pPr>
          </w:p>
        </w:tc>
        <w:tc>
          <w:tcPr>
            <w:tcW w:w="571" w:type="dxa"/>
            <w:vMerge/>
            <w:shd w:val="clear" w:color="auto" w:fill="FFFFFF"/>
            <w:vAlign w:val="center"/>
          </w:tcPr>
          <w:p w14:paraId="0C39E544" w14:textId="77777777" w:rsidR="00227D33" w:rsidRPr="009C6FF0" w:rsidRDefault="00227D33" w:rsidP="008F3965">
            <w:pPr>
              <w:spacing w:line="276" w:lineRule="auto"/>
              <w:jc w:val="center"/>
              <w:rPr>
                <w:b/>
              </w:rPr>
            </w:pPr>
          </w:p>
        </w:tc>
        <w:tc>
          <w:tcPr>
            <w:tcW w:w="1276" w:type="dxa"/>
            <w:vMerge/>
            <w:shd w:val="clear" w:color="auto" w:fill="FFFFFF"/>
            <w:vAlign w:val="center"/>
          </w:tcPr>
          <w:p w14:paraId="241D27B0" w14:textId="77777777" w:rsidR="00227D33" w:rsidRPr="009C6FF0" w:rsidRDefault="00227D33" w:rsidP="008F3965">
            <w:pPr>
              <w:spacing w:line="276" w:lineRule="auto"/>
              <w:jc w:val="center"/>
              <w:rPr>
                <w:b/>
              </w:rPr>
            </w:pPr>
          </w:p>
        </w:tc>
        <w:tc>
          <w:tcPr>
            <w:tcW w:w="7680" w:type="dxa"/>
            <w:gridSpan w:val="4"/>
            <w:shd w:val="clear" w:color="auto" w:fill="FFFFFF"/>
          </w:tcPr>
          <w:p w14:paraId="0D885771" w14:textId="77777777" w:rsidR="00227D33" w:rsidRPr="009C6FF0" w:rsidRDefault="00227D33" w:rsidP="008F3965">
            <w:pPr>
              <w:spacing w:line="240" w:lineRule="auto"/>
              <w:jc w:val="center"/>
              <w:rPr>
                <w:b/>
                <w:bCs/>
              </w:rPr>
            </w:pPr>
            <w:r w:rsidRPr="009C6FF0">
              <w:rPr>
                <w:b/>
                <w:bCs/>
              </w:rPr>
              <w:t>FR-700 Program Güncelleme Kontrol Listesi KODU</w:t>
            </w:r>
          </w:p>
          <w:p w14:paraId="428F4EFC" w14:textId="581ACA6D" w:rsidR="00227D33" w:rsidRPr="009C6FF0" w:rsidRDefault="00227D33" w:rsidP="008F3965">
            <w:pPr>
              <w:spacing w:line="276" w:lineRule="auto"/>
              <w:jc w:val="center"/>
              <w:rPr>
                <w:b/>
                <w:bCs/>
                <w:iCs/>
              </w:rPr>
            </w:pPr>
            <w:r w:rsidRPr="009C6FF0">
              <w:rPr>
                <w:b/>
                <w:bCs/>
                <w:iCs/>
              </w:rPr>
              <w:t>4a-4b-4c</w:t>
            </w:r>
            <w:r w:rsidR="0083584E">
              <w:rPr>
                <w:b/>
                <w:bCs/>
                <w:iCs/>
              </w:rPr>
              <w:t>-</w:t>
            </w:r>
            <w:r w:rsidR="00CA676E">
              <w:rPr>
                <w:b/>
                <w:bCs/>
                <w:iCs/>
              </w:rPr>
              <w:t>5d-</w:t>
            </w:r>
            <w:r w:rsidRPr="009C6FF0">
              <w:rPr>
                <w:b/>
                <w:bCs/>
                <w:iCs/>
              </w:rPr>
              <w:t>7a-7b</w:t>
            </w:r>
          </w:p>
        </w:tc>
      </w:tr>
      <w:tr w:rsidR="00227D33" w:rsidRPr="009C6FF0" w14:paraId="3E1D7B88" w14:textId="77777777" w:rsidTr="009C6FF0">
        <w:trPr>
          <w:gridBefore w:val="1"/>
          <w:wBefore w:w="113" w:type="dxa"/>
          <w:trHeight w:val="36"/>
        </w:trPr>
        <w:tc>
          <w:tcPr>
            <w:tcW w:w="1521" w:type="dxa"/>
            <w:vMerge/>
            <w:tcBorders>
              <w:left w:val="single" w:sz="4" w:space="0" w:color="auto"/>
              <w:right w:val="single" w:sz="4" w:space="0" w:color="auto"/>
            </w:tcBorders>
          </w:tcPr>
          <w:p w14:paraId="4187E765" w14:textId="77777777" w:rsidR="00227D33" w:rsidRPr="009C6FF0" w:rsidRDefault="00227D33" w:rsidP="008F3965">
            <w:pPr>
              <w:spacing w:line="276" w:lineRule="auto"/>
              <w:jc w:val="center"/>
              <w:rPr>
                <w:b/>
              </w:rPr>
            </w:pPr>
          </w:p>
        </w:tc>
        <w:tc>
          <w:tcPr>
            <w:tcW w:w="2410" w:type="dxa"/>
            <w:vMerge/>
            <w:tcBorders>
              <w:left w:val="nil"/>
              <w:right w:val="single" w:sz="4" w:space="0" w:color="auto"/>
            </w:tcBorders>
          </w:tcPr>
          <w:p w14:paraId="15C4E67C" w14:textId="77777777" w:rsidR="00227D33" w:rsidRPr="009C6FF0" w:rsidRDefault="00227D33" w:rsidP="008F3965">
            <w:pPr>
              <w:autoSpaceDE w:val="0"/>
              <w:autoSpaceDN w:val="0"/>
              <w:adjustRightInd w:val="0"/>
              <w:spacing w:line="276" w:lineRule="auto"/>
              <w:rPr>
                <w:b/>
              </w:rPr>
            </w:pPr>
          </w:p>
        </w:tc>
        <w:tc>
          <w:tcPr>
            <w:tcW w:w="710" w:type="dxa"/>
            <w:vMerge/>
            <w:shd w:val="clear" w:color="auto" w:fill="FFFFFF"/>
            <w:vAlign w:val="center"/>
          </w:tcPr>
          <w:p w14:paraId="3DCADFE4" w14:textId="77777777" w:rsidR="00227D33" w:rsidRPr="009C6FF0" w:rsidRDefault="00227D33" w:rsidP="008F3965">
            <w:pPr>
              <w:spacing w:line="276" w:lineRule="auto"/>
              <w:jc w:val="center"/>
              <w:rPr>
                <w:b/>
              </w:rPr>
            </w:pPr>
          </w:p>
        </w:tc>
        <w:tc>
          <w:tcPr>
            <w:tcW w:w="568" w:type="dxa"/>
            <w:vMerge/>
            <w:shd w:val="clear" w:color="auto" w:fill="FFFFFF"/>
            <w:vAlign w:val="center"/>
          </w:tcPr>
          <w:p w14:paraId="2AFBF430" w14:textId="77777777" w:rsidR="00227D33" w:rsidRPr="009C6FF0" w:rsidRDefault="00227D33" w:rsidP="008F3965">
            <w:pPr>
              <w:spacing w:line="276" w:lineRule="auto"/>
              <w:jc w:val="center"/>
              <w:rPr>
                <w:b/>
              </w:rPr>
            </w:pPr>
          </w:p>
        </w:tc>
        <w:tc>
          <w:tcPr>
            <w:tcW w:w="568" w:type="dxa"/>
            <w:vMerge/>
            <w:shd w:val="clear" w:color="auto" w:fill="FFFFFF"/>
            <w:vAlign w:val="center"/>
          </w:tcPr>
          <w:p w14:paraId="1ED39E6C" w14:textId="77777777" w:rsidR="00227D33" w:rsidRPr="009C6FF0" w:rsidRDefault="00227D33" w:rsidP="008F3965">
            <w:pPr>
              <w:spacing w:line="276" w:lineRule="auto"/>
              <w:jc w:val="center"/>
              <w:rPr>
                <w:b/>
              </w:rPr>
            </w:pPr>
          </w:p>
        </w:tc>
        <w:tc>
          <w:tcPr>
            <w:tcW w:w="571" w:type="dxa"/>
            <w:vMerge/>
            <w:shd w:val="clear" w:color="auto" w:fill="FFFFFF"/>
            <w:vAlign w:val="center"/>
          </w:tcPr>
          <w:p w14:paraId="37714590" w14:textId="77777777" w:rsidR="00227D33" w:rsidRPr="009C6FF0" w:rsidRDefault="00227D33" w:rsidP="008F3965">
            <w:pPr>
              <w:spacing w:line="276" w:lineRule="auto"/>
              <w:jc w:val="center"/>
              <w:rPr>
                <w:b/>
              </w:rPr>
            </w:pPr>
          </w:p>
        </w:tc>
        <w:tc>
          <w:tcPr>
            <w:tcW w:w="1276" w:type="dxa"/>
            <w:vMerge/>
            <w:shd w:val="clear" w:color="auto" w:fill="FFFFFF"/>
            <w:vAlign w:val="center"/>
          </w:tcPr>
          <w:p w14:paraId="0F868539" w14:textId="77777777" w:rsidR="00227D33" w:rsidRPr="009C6FF0" w:rsidRDefault="00227D33" w:rsidP="008F3965">
            <w:pPr>
              <w:spacing w:line="276" w:lineRule="auto"/>
              <w:jc w:val="center"/>
              <w:rPr>
                <w:b/>
              </w:rPr>
            </w:pPr>
          </w:p>
        </w:tc>
        <w:tc>
          <w:tcPr>
            <w:tcW w:w="3683" w:type="dxa"/>
            <w:gridSpan w:val="2"/>
            <w:shd w:val="clear" w:color="auto" w:fill="FFFFFF"/>
          </w:tcPr>
          <w:p w14:paraId="36B1A25E" w14:textId="77777777" w:rsidR="00227D33" w:rsidRPr="009C6FF0" w:rsidRDefault="00227D33" w:rsidP="008F3965">
            <w:pPr>
              <w:spacing w:line="276" w:lineRule="auto"/>
              <w:jc w:val="center"/>
              <w:rPr>
                <w:b/>
                <w:bCs/>
                <w:iCs/>
              </w:rPr>
            </w:pPr>
            <w:r w:rsidRPr="009C6FF0">
              <w:rPr>
                <w:b/>
                <w:bCs/>
                <w:iCs/>
              </w:rPr>
              <w:t>Konular</w:t>
            </w:r>
          </w:p>
          <w:p w14:paraId="57AEAEA3" w14:textId="77777777" w:rsidR="00227D33" w:rsidRPr="009C6FF0" w:rsidRDefault="00227D33" w:rsidP="008F3965">
            <w:pPr>
              <w:ind w:left="241"/>
              <w:contextualSpacing/>
              <w:jc w:val="center"/>
              <w:rPr>
                <w:b/>
                <w:bCs/>
                <w:iCs/>
              </w:rPr>
            </w:pPr>
            <w:r w:rsidRPr="009C6FF0">
              <w:rPr>
                <w:i/>
              </w:rPr>
              <w:t>Subjects</w:t>
            </w:r>
          </w:p>
        </w:tc>
        <w:tc>
          <w:tcPr>
            <w:tcW w:w="3997" w:type="dxa"/>
            <w:gridSpan w:val="2"/>
            <w:shd w:val="clear" w:color="auto" w:fill="FFFFFF"/>
          </w:tcPr>
          <w:p w14:paraId="636E8FC9" w14:textId="77777777" w:rsidR="00227D33" w:rsidRPr="009C6FF0" w:rsidRDefault="00227D33" w:rsidP="008F3965">
            <w:pPr>
              <w:spacing w:line="276" w:lineRule="auto"/>
              <w:jc w:val="center"/>
              <w:rPr>
                <w:b/>
                <w:bCs/>
                <w:iCs/>
              </w:rPr>
            </w:pPr>
            <w:r w:rsidRPr="009C6FF0">
              <w:rPr>
                <w:b/>
                <w:bCs/>
                <w:iCs/>
              </w:rPr>
              <w:t>Öğrenme Çıktısı</w:t>
            </w:r>
          </w:p>
          <w:p w14:paraId="238EF36E" w14:textId="77777777" w:rsidR="00227D33" w:rsidRPr="009C6FF0" w:rsidRDefault="00227D33" w:rsidP="008F3965">
            <w:pPr>
              <w:ind w:left="241"/>
              <w:contextualSpacing/>
              <w:jc w:val="center"/>
              <w:rPr>
                <w:b/>
                <w:bCs/>
                <w:iCs/>
              </w:rPr>
            </w:pPr>
            <w:r w:rsidRPr="009C6FF0">
              <w:rPr>
                <w:i/>
              </w:rPr>
              <w:t>Learning Outcome</w:t>
            </w:r>
          </w:p>
        </w:tc>
      </w:tr>
      <w:tr w:rsidR="00227D33" w:rsidRPr="009C6FF0" w14:paraId="3B3E394B" w14:textId="77777777" w:rsidTr="009C6FF0">
        <w:trPr>
          <w:gridBefore w:val="1"/>
          <w:wBefore w:w="113" w:type="dxa"/>
          <w:trHeight w:val="36"/>
        </w:trPr>
        <w:tc>
          <w:tcPr>
            <w:tcW w:w="1521" w:type="dxa"/>
            <w:vMerge/>
            <w:tcBorders>
              <w:left w:val="single" w:sz="4" w:space="0" w:color="auto"/>
              <w:right w:val="single" w:sz="4" w:space="0" w:color="auto"/>
            </w:tcBorders>
          </w:tcPr>
          <w:p w14:paraId="0C18EF92"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33AB5B61"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4FDD5993" w14:textId="77777777" w:rsidR="00227D33" w:rsidRPr="009C6FF0" w:rsidRDefault="00227D33" w:rsidP="00227D33">
            <w:pPr>
              <w:spacing w:line="276" w:lineRule="auto"/>
              <w:jc w:val="center"/>
              <w:rPr>
                <w:b/>
              </w:rPr>
            </w:pPr>
          </w:p>
        </w:tc>
        <w:tc>
          <w:tcPr>
            <w:tcW w:w="568" w:type="dxa"/>
            <w:vMerge/>
            <w:shd w:val="clear" w:color="auto" w:fill="FFFFFF"/>
            <w:vAlign w:val="center"/>
          </w:tcPr>
          <w:p w14:paraId="79C24539" w14:textId="77777777" w:rsidR="00227D33" w:rsidRPr="009C6FF0" w:rsidRDefault="00227D33" w:rsidP="00227D33">
            <w:pPr>
              <w:spacing w:line="276" w:lineRule="auto"/>
              <w:jc w:val="center"/>
              <w:rPr>
                <w:b/>
              </w:rPr>
            </w:pPr>
          </w:p>
        </w:tc>
        <w:tc>
          <w:tcPr>
            <w:tcW w:w="568" w:type="dxa"/>
            <w:vMerge/>
            <w:shd w:val="clear" w:color="auto" w:fill="FFFFFF"/>
            <w:vAlign w:val="center"/>
          </w:tcPr>
          <w:p w14:paraId="2CE6A055" w14:textId="77777777" w:rsidR="00227D33" w:rsidRPr="009C6FF0" w:rsidRDefault="00227D33" w:rsidP="00227D33">
            <w:pPr>
              <w:spacing w:line="276" w:lineRule="auto"/>
              <w:jc w:val="center"/>
              <w:rPr>
                <w:b/>
              </w:rPr>
            </w:pPr>
          </w:p>
        </w:tc>
        <w:tc>
          <w:tcPr>
            <w:tcW w:w="571" w:type="dxa"/>
            <w:vMerge/>
            <w:shd w:val="clear" w:color="auto" w:fill="FFFFFF"/>
            <w:vAlign w:val="center"/>
          </w:tcPr>
          <w:p w14:paraId="26A1A3D6" w14:textId="77777777" w:rsidR="00227D33" w:rsidRPr="009C6FF0" w:rsidRDefault="00227D33" w:rsidP="00227D33">
            <w:pPr>
              <w:spacing w:line="276" w:lineRule="auto"/>
              <w:jc w:val="center"/>
              <w:rPr>
                <w:b/>
              </w:rPr>
            </w:pPr>
          </w:p>
        </w:tc>
        <w:tc>
          <w:tcPr>
            <w:tcW w:w="1276" w:type="dxa"/>
            <w:vMerge/>
            <w:shd w:val="clear" w:color="auto" w:fill="FFFFFF"/>
            <w:vAlign w:val="center"/>
          </w:tcPr>
          <w:p w14:paraId="2217231C" w14:textId="77777777" w:rsidR="00227D33" w:rsidRPr="009C6FF0" w:rsidRDefault="00227D33" w:rsidP="00227D33">
            <w:pPr>
              <w:spacing w:line="276" w:lineRule="auto"/>
              <w:jc w:val="center"/>
              <w:rPr>
                <w:b/>
              </w:rPr>
            </w:pPr>
          </w:p>
        </w:tc>
        <w:tc>
          <w:tcPr>
            <w:tcW w:w="3683" w:type="dxa"/>
            <w:gridSpan w:val="2"/>
            <w:shd w:val="clear" w:color="auto" w:fill="FFFFFF"/>
          </w:tcPr>
          <w:p w14:paraId="4A46968F" w14:textId="77777777" w:rsidR="00227D33" w:rsidRPr="00657436" w:rsidRDefault="00227D33" w:rsidP="00227D33">
            <w:pPr>
              <w:rPr>
                <w:b/>
                <w:bCs/>
                <w:iCs/>
                <w:lang w:val="en-US"/>
              </w:rPr>
            </w:pPr>
            <w:r>
              <w:rPr>
                <w:b/>
                <w:bCs/>
                <w:iCs/>
                <w:lang w:val="en-US"/>
              </w:rPr>
              <w:t>1-</w:t>
            </w:r>
            <w:r w:rsidRPr="00657436">
              <w:rPr>
                <w:b/>
                <w:bCs/>
                <w:iCs/>
                <w:lang w:val="en-US"/>
              </w:rPr>
              <w:t>Dersin amaç ve kapsamı</w:t>
            </w:r>
          </w:p>
          <w:p w14:paraId="110AC0C5" w14:textId="77777777" w:rsidR="00227D33" w:rsidRPr="003826B4" w:rsidRDefault="00227D33" w:rsidP="00227D33">
            <w:pPr>
              <w:pStyle w:val="ListParagraph"/>
              <w:ind w:left="360"/>
              <w:rPr>
                <w:b/>
                <w:bCs/>
                <w:iCs/>
                <w:lang w:val="en-US"/>
              </w:rPr>
            </w:pPr>
          </w:p>
          <w:p w14:paraId="689E9A18" w14:textId="649210B8" w:rsidR="00227D33" w:rsidRPr="009C6FF0" w:rsidRDefault="00227D33" w:rsidP="00227D33">
            <w:pPr>
              <w:ind w:left="241"/>
              <w:contextualSpacing/>
              <w:rPr>
                <w:bCs/>
                <w:i/>
                <w:iCs/>
              </w:rPr>
            </w:pPr>
            <w:r>
              <w:rPr>
                <w:bCs/>
                <w:i/>
                <w:iCs/>
                <w:lang w:val="en-US"/>
              </w:rPr>
              <w:t>1-</w:t>
            </w:r>
            <w:r w:rsidRPr="00657436">
              <w:rPr>
                <w:bCs/>
                <w:i/>
                <w:iCs/>
                <w:lang w:val="en-US"/>
              </w:rPr>
              <w:t>Purpose and scope of the course</w:t>
            </w:r>
          </w:p>
        </w:tc>
        <w:tc>
          <w:tcPr>
            <w:tcW w:w="3997" w:type="dxa"/>
            <w:gridSpan w:val="2"/>
            <w:shd w:val="clear" w:color="auto" w:fill="FFFFFF"/>
          </w:tcPr>
          <w:p w14:paraId="366DEAF6" w14:textId="77777777" w:rsidR="00227D33" w:rsidRDefault="00227D33" w:rsidP="00D2099E">
            <w:pPr>
              <w:rPr>
                <w:b/>
                <w:lang w:val="en-US"/>
              </w:rPr>
            </w:pPr>
            <w:r>
              <w:rPr>
                <w:b/>
                <w:lang w:val="en-US"/>
              </w:rPr>
              <w:t xml:space="preserve">Kariyer </w:t>
            </w:r>
            <w:r w:rsidRPr="00DF3B3F">
              <w:rPr>
                <w:b/>
                <w:lang w:val="en-US"/>
              </w:rPr>
              <w:t>merkezi h</w:t>
            </w:r>
            <w:r>
              <w:rPr>
                <w:b/>
                <w:lang w:val="en-US"/>
              </w:rPr>
              <w:t>izmetlerini ve bunlardan nasıl faydalanılacağını</w:t>
            </w:r>
          </w:p>
          <w:p w14:paraId="31DBB0E4" w14:textId="77777777" w:rsidR="00227D33" w:rsidRDefault="00227D33" w:rsidP="00D2099E">
            <w:pPr>
              <w:rPr>
                <w:b/>
                <w:lang w:val="en-US"/>
              </w:rPr>
            </w:pPr>
            <w:r>
              <w:rPr>
                <w:b/>
                <w:lang w:val="en-US"/>
              </w:rPr>
              <w:t>anlatır.</w:t>
            </w:r>
          </w:p>
          <w:p w14:paraId="541DE648" w14:textId="77777777" w:rsidR="00227D33" w:rsidRPr="00CE0E95" w:rsidRDefault="00227D33" w:rsidP="00227D33">
            <w:pPr>
              <w:ind w:left="284"/>
              <w:rPr>
                <w:b/>
                <w:lang w:val="en-US"/>
              </w:rPr>
            </w:pPr>
          </w:p>
          <w:p w14:paraId="07A760EE" w14:textId="1A182EA0" w:rsidR="00227D33" w:rsidRPr="009C6FF0" w:rsidRDefault="00227D33" w:rsidP="00D2099E">
            <w:pPr>
              <w:contextualSpacing/>
              <w:rPr>
                <w:bCs/>
                <w:i/>
                <w:iCs/>
              </w:rPr>
            </w:pPr>
            <w:r w:rsidRPr="000910E1">
              <w:rPr>
                <w:i/>
                <w:lang w:val="en-US"/>
              </w:rPr>
              <w:t>Explains career center services and how to benefit from them.</w:t>
            </w:r>
          </w:p>
        </w:tc>
      </w:tr>
      <w:tr w:rsidR="00227D33" w:rsidRPr="009C6FF0" w14:paraId="3FF394D6" w14:textId="77777777" w:rsidTr="009C6FF0">
        <w:trPr>
          <w:gridBefore w:val="1"/>
          <w:wBefore w:w="113" w:type="dxa"/>
          <w:trHeight w:val="36"/>
        </w:trPr>
        <w:tc>
          <w:tcPr>
            <w:tcW w:w="1521" w:type="dxa"/>
            <w:vMerge/>
            <w:tcBorders>
              <w:left w:val="single" w:sz="4" w:space="0" w:color="auto"/>
              <w:right w:val="single" w:sz="4" w:space="0" w:color="auto"/>
            </w:tcBorders>
          </w:tcPr>
          <w:p w14:paraId="5D28B9E0"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7E6FB916"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1F1C84B8" w14:textId="77777777" w:rsidR="00227D33" w:rsidRPr="009C6FF0" w:rsidRDefault="00227D33" w:rsidP="00227D33">
            <w:pPr>
              <w:spacing w:line="276" w:lineRule="auto"/>
              <w:jc w:val="center"/>
              <w:rPr>
                <w:b/>
              </w:rPr>
            </w:pPr>
          </w:p>
        </w:tc>
        <w:tc>
          <w:tcPr>
            <w:tcW w:w="568" w:type="dxa"/>
            <w:vMerge/>
            <w:shd w:val="clear" w:color="auto" w:fill="FFFFFF"/>
            <w:vAlign w:val="center"/>
          </w:tcPr>
          <w:p w14:paraId="241C46E9" w14:textId="77777777" w:rsidR="00227D33" w:rsidRPr="009C6FF0" w:rsidRDefault="00227D33" w:rsidP="00227D33">
            <w:pPr>
              <w:spacing w:line="276" w:lineRule="auto"/>
              <w:jc w:val="center"/>
              <w:rPr>
                <w:b/>
              </w:rPr>
            </w:pPr>
          </w:p>
        </w:tc>
        <w:tc>
          <w:tcPr>
            <w:tcW w:w="568" w:type="dxa"/>
            <w:vMerge/>
            <w:shd w:val="clear" w:color="auto" w:fill="FFFFFF"/>
            <w:vAlign w:val="center"/>
          </w:tcPr>
          <w:p w14:paraId="6BD917BB" w14:textId="77777777" w:rsidR="00227D33" w:rsidRPr="009C6FF0" w:rsidRDefault="00227D33" w:rsidP="00227D33">
            <w:pPr>
              <w:spacing w:line="276" w:lineRule="auto"/>
              <w:jc w:val="center"/>
              <w:rPr>
                <w:b/>
              </w:rPr>
            </w:pPr>
          </w:p>
        </w:tc>
        <w:tc>
          <w:tcPr>
            <w:tcW w:w="571" w:type="dxa"/>
            <w:vMerge/>
            <w:shd w:val="clear" w:color="auto" w:fill="FFFFFF"/>
            <w:vAlign w:val="center"/>
          </w:tcPr>
          <w:p w14:paraId="02705EE4" w14:textId="77777777" w:rsidR="00227D33" w:rsidRPr="009C6FF0" w:rsidRDefault="00227D33" w:rsidP="00227D33">
            <w:pPr>
              <w:spacing w:line="276" w:lineRule="auto"/>
              <w:jc w:val="center"/>
              <w:rPr>
                <w:b/>
              </w:rPr>
            </w:pPr>
          </w:p>
        </w:tc>
        <w:tc>
          <w:tcPr>
            <w:tcW w:w="1276" w:type="dxa"/>
            <w:vMerge/>
            <w:shd w:val="clear" w:color="auto" w:fill="FFFFFF"/>
            <w:vAlign w:val="center"/>
          </w:tcPr>
          <w:p w14:paraId="2BF51158" w14:textId="77777777" w:rsidR="00227D33" w:rsidRPr="009C6FF0" w:rsidRDefault="00227D33" w:rsidP="00227D33">
            <w:pPr>
              <w:spacing w:line="276" w:lineRule="auto"/>
              <w:jc w:val="center"/>
              <w:rPr>
                <w:b/>
              </w:rPr>
            </w:pPr>
          </w:p>
        </w:tc>
        <w:tc>
          <w:tcPr>
            <w:tcW w:w="3683" w:type="dxa"/>
            <w:gridSpan w:val="2"/>
            <w:shd w:val="clear" w:color="auto" w:fill="FFFFFF"/>
          </w:tcPr>
          <w:p w14:paraId="159D7403" w14:textId="77777777" w:rsidR="00227D33" w:rsidRPr="00657436" w:rsidRDefault="00227D33" w:rsidP="00227D33">
            <w:pPr>
              <w:rPr>
                <w:b/>
                <w:bCs/>
                <w:iCs/>
                <w:lang w:val="en-US"/>
              </w:rPr>
            </w:pPr>
            <w:r>
              <w:rPr>
                <w:b/>
                <w:bCs/>
                <w:iCs/>
                <w:lang w:val="en-US"/>
              </w:rPr>
              <w:t>2-</w:t>
            </w:r>
            <w:r w:rsidRPr="00657436">
              <w:rPr>
                <w:b/>
                <w:bCs/>
                <w:iCs/>
                <w:lang w:val="en-US"/>
              </w:rPr>
              <w:t xml:space="preserve">Kariyerin tanımı </w:t>
            </w:r>
          </w:p>
          <w:p w14:paraId="54785475" w14:textId="77777777" w:rsidR="00227D33" w:rsidRPr="003826B4" w:rsidRDefault="00227D33" w:rsidP="00227D33">
            <w:pPr>
              <w:pStyle w:val="ListParagraph"/>
              <w:ind w:left="360"/>
              <w:rPr>
                <w:b/>
                <w:bCs/>
                <w:iCs/>
                <w:lang w:val="en-US"/>
              </w:rPr>
            </w:pPr>
          </w:p>
          <w:p w14:paraId="6D709418" w14:textId="274CDD47" w:rsidR="00227D33" w:rsidRPr="009C6FF0" w:rsidRDefault="00227D33" w:rsidP="00227D33">
            <w:pPr>
              <w:ind w:left="241"/>
              <w:contextualSpacing/>
              <w:rPr>
                <w:bCs/>
                <w:i/>
                <w:iCs/>
              </w:rPr>
            </w:pPr>
            <w:r>
              <w:t xml:space="preserve">2- </w:t>
            </w:r>
            <w:r w:rsidRPr="00657436">
              <w:rPr>
                <w:bCs/>
                <w:i/>
                <w:iCs/>
                <w:lang w:val="en-US"/>
              </w:rPr>
              <w:t>Definition of career</w:t>
            </w:r>
          </w:p>
        </w:tc>
        <w:tc>
          <w:tcPr>
            <w:tcW w:w="3997" w:type="dxa"/>
            <w:gridSpan w:val="2"/>
            <w:shd w:val="clear" w:color="auto" w:fill="FFFFFF"/>
          </w:tcPr>
          <w:p w14:paraId="6BA45332" w14:textId="77777777" w:rsidR="00227D33" w:rsidRDefault="00227D33" w:rsidP="00D2099E">
            <w:pPr>
              <w:rPr>
                <w:b/>
                <w:lang w:val="en-US"/>
              </w:rPr>
            </w:pPr>
            <w:r w:rsidRPr="00DF3B3F">
              <w:rPr>
                <w:b/>
                <w:lang w:val="en-US"/>
              </w:rPr>
              <w:t>Beceri, yetenek</w:t>
            </w:r>
            <w:r>
              <w:rPr>
                <w:b/>
                <w:lang w:val="en-US"/>
              </w:rPr>
              <w:t>, yetkinlik, kariyer ve kariyer yönetimi kavramlarını açıklar.</w:t>
            </w:r>
          </w:p>
          <w:p w14:paraId="1A1892C9" w14:textId="77777777" w:rsidR="00227D33" w:rsidRPr="00CE0E95" w:rsidRDefault="00227D33" w:rsidP="00227D33">
            <w:pPr>
              <w:spacing w:line="240" w:lineRule="auto"/>
              <w:ind w:left="284"/>
              <w:rPr>
                <w:b/>
                <w:lang w:val="en-US"/>
              </w:rPr>
            </w:pPr>
          </w:p>
          <w:p w14:paraId="58A152D5" w14:textId="3BC3F8F8" w:rsidR="00227D33" w:rsidRPr="009C6FF0" w:rsidRDefault="00227D33" w:rsidP="00D2099E">
            <w:pPr>
              <w:contextualSpacing/>
              <w:rPr>
                <w:bCs/>
                <w:i/>
                <w:iCs/>
              </w:rPr>
            </w:pPr>
            <w:r w:rsidRPr="000910E1">
              <w:rPr>
                <w:i/>
                <w:lang w:val="en-US"/>
              </w:rPr>
              <w:t>Explains the concepts of skill, ability, competence, career and career management.</w:t>
            </w:r>
          </w:p>
        </w:tc>
      </w:tr>
      <w:tr w:rsidR="00227D33" w:rsidRPr="009C6FF0" w14:paraId="792D09D3" w14:textId="77777777" w:rsidTr="009C6FF0">
        <w:trPr>
          <w:gridBefore w:val="1"/>
          <w:wBefore w:w="113" w:type="dxa"/>
          <w:trHeight w:val="36"/>
        </w:trPr>
        <w:tc>
          <w:tcPr>
            <w:tcW w:w="1521" w:type="dxa"/>
            <w:vMerge/>
            <w:tcBorders>
              <w:left w:val="single" w:sz="4" w:space="0" w:color="auto"/>
              <w:right w:val="single" w:sz="4" w:space="0" w:color="auto"/>
            </w:tcBorders>
          </w:tcPr>
          <w:p w14:paraId="7EA1BF50"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1E355DA5"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005646E8" w14:textId="77777777" w:rsidR="00227D33" w:rsidRPr="009C6FF0" w:rsidRDefault="00227D33" w:rsidP="00227D33">
            <w:pPr>
              <w:spacing w:line="276" w:lineRule="auto"/>
              <w:jc w:val="center"/>
              <w:rPr>
                <w:b/>
              </w:rPr>
            </w:pPr>
          </w:p>
        </w:tc>
        <w:tc>
          <w:tcPr>
            <w:tcW w:w="568" w:type="dxa"/>
            <w:vMerge/>
            <w:shd w:val="clear" w:color="auto" w:fill="FFFFFF"/>
            <w:vAlign w:val="center"/>
          </w:tcPr>
          <w:p w14:paraId="08EADC18" w14:textId="77777777" w:rsidR="00227D33" w:rsidRPr="009C6FF0" w:rsidRDefault="00227D33" w:rsidP="00227D33">
            <w:pPr>
              <w:spacing w:line="276" w:lineRule="auto"/>
              <w:jc w:val="center"/>
              <w:rPr>
                <w:b/>
              </w:rPr>
            </w:pPr>
          </w:p>
        </w:tc>
        <w:tc>
          <w:tcPr>
            <w:tcW w:w="568" w:type="dxa"/>
            <w:vMerge/>
            <w:shd w:val="clear" w:color="auto" w:fill="FFFFFF"/>
            <w:vAlign w:val="center"/>
          </w:tcPr>
          <w:p w14:paraId="350A45D5" w14:textId="77777777" w:rsidR="00227D33" w:rsidRPr="009C6FF0" w:rsidRDefault="00227D33" w:rsidP="00227D33">
            <w:pPr>
              <w:spacing w:line="276" w:lineRule="auto"/>
              <w:jc w:val="center"/>
              <w:rPr>
                <w:b/>
              </w:rPr>
            </w:pPr>
          </w:p>
        </w:tc>
        <w:tc>
          <w:tcPr>
            <w:tcW w:w="571" w:type="dxa"/>
            <w:vMerge/>
            <w:shd w:val="clear" w:color="auto" w:fill="FFFFFF"/>
            <w:vAlign w:val="center"/>
          </w:tcPr>
          <w:p w14:paraId="6625DEAC" w14:textId="77777777" w:rsidR="00227D33" w:rsidRPr="009C6FF0" w:rsidRDefault="00227D33" w:rsidP="00227D33">
            <w:pPr>
              <w:spacing w:line="276" w:lineRule="auto"/>
              <w:jc w:val="center"/>
              <w:rPr>
                <w:b/>
              </w:rPr>
            </w:pPr>
          </w:p>
        </w:tc>
        <w:tc>
          <w:tcPr>
            <w:tcW w:w="1276" w:type="dxa"/>
            <w:vMerge/>
            <w:shd w:val="clear" w:color="auto" w:fill="FFFFFF"/>
            <w:vAlign w:val="center"/>
          </w:tcPr>
          <w:p w14:paraId="55DC696D" w14:textId="77777777" w:rsidR="00227D33" w:rsidRPr="009C6FF0" w:rsidRDefault="00227D33" w:rsidP="00227D33">
            <w:pPr>
              <w:spacing w:line="276" w:lineRule="auto"/>
              <w:jc w:val="center"/>
              <w:rPr>
                <w:b/>
              </w:rPr>
            </w:pPr>
          </w:p>
        </w:tc>
        <w:tc>
          <w:tcPr>
            <w:tcW w:w="3683" w:type="dxa"/>
            <w:gridSpan w:val="2"/>
            <w:shd w:val="clear" w:color="auto" w:fill="FFFFFF"/>
          </w:tcPr>
          <w:p w14:paraId="0AAC9E0B" w14:textId="77777777" w:rsidR="00227D33" w:rsidRDefault="00227D33" w:rsidP="00227D33">
            <w:pPr>
              <w:rPr>
                <w:b/>
                <w:bCs/>
                <w:iCs/>
                <w:lang w:val="en-US"/>
              </w:rPr>
            </w:pPr>
            <w:r>
              <w:rPr>
                <w:b/>
                <w:bCs/>
                <w:iCs/>
                <w:lang w:val="en-US"/>
              </w:rPr>
              <w:t xml:space="preserve">3-Uluslararası değişim </w:t>
            </w:r>
            <w:r w:rsidRPr="00897C3C">
              <w:rPr>
                <w:b/>
                <w:bCs/>
                <w:iCs/>
                <w:lang w:val="en-US"/>
              </w:rPr>
              <w:t>programlar</w:t>
            </w:r>
            <w:r>
              <w:rPr>
                <w:b/>
                <w:bCs/>
                <w:iCs/>
                <w:lang w:val="en-US"/>
              </w:rPr>
              <w:t>ı</w:t>
            </w:r>
          </w:p>
          <w:p w14:paraId="1B37CF22" w14:textId="77777777" w:rsidR="00227D33" w:rsidRPr="003826B4" w:rsidRDefault="00227D33" w:rsidP="00227D33">
            <w:pPr>
              <w:rPr>
                <w:iCs/>
                <w:lang w:val="en-US"/>
              </w:rPr>
            </w:pPr>
          </w:p>
          <w:p w14:paraId="467B64E2" w14:textId="47121B9A" w:rsidR="00227D33" w:rsidRPr="009C6FF0" w:rsidRDefault="00227D33" w:rsidP="00227D33">
            <w:pPr>
              <w:ind w:left="241"/>
              <w:contextualSpacing/>
              <w:rPr>
                <w:bCs/>
                <w:i/>
                <w:iCs/>
              </w:rPr>
            </w:pPr>
            <w:r>
              <w:rPr>
                <w:bCs/>
                <w:i/>
                <w:iCs/>
                <w:lang w:val="en-US"/>
              </w:rPr>
              <w:t>3-</w:t>
            </w:r>
            <w:r w:rsidRPr="000910E1">
              <w:rPr>
                <w:bCs/>
                <w:i/>
                <w:iCs/>
                <w:lang w:val="en-US"/>
              </w:rPr>
              <w:t>International exchange programs</w:t>
            </w:r>
          </w:p>
        </w:tc>
        <w:tc>
          <w:tcPr>
            <w:tcW w:w="3997" w:type="dxa"/>
            <w:gridSpan w:val="2"/>
            <w:shd w:val="clear" w:color="auto" w:fill="FFFFFF"/>
          </w:tcPr>
          <w:p w14:paraId="19E2FB58" w14:textId="77777777" w:rsidR="00227D33" w:rsidRPr="00DF3B3F" w:rsidRDefault="00227D33" w:rsidP="00D2099E">
            <w:pPr>
              <w:rPr>
                <w:b/>
                <w:lang w:val="en-US"/>
              </w:rPr>
            </w:pPr>
            <w:r w:rsidRPr="00DF3B3F">
              <w:rPr>
                <w:b/>
                <w:lang w:val="en-US"/>
              </w:rPr>
              <w:t>Lisans eğitimlerini destekleyecek</w:t>
            </w:r>
          </w:p>
          <w:p w14:paraId="33D1239B" w14:textId="77777777" w:rsidR="00227D33" w:rsidRDefault="00227D33" w:rsidP="00D2099E">
            <w:pPr>
              <w:spacing w:after="160"/>
              <w:rPr>
                <w:b/>
                <w:lang w:val="en-US"/>
              </w:rPr>
            </w:pPr>
            <w:r>
              <w:rPr>
                <w:b/>
                <w:lang w:val="en-US"/>
              </w:rPr>
              <w:t xml:space="preserve">değişim </w:t>
            </w:r>
            <w:r w:rsidRPr="00DF3B3F">
              <w:rPr>
                <w:b/>
                <w:lang w:val="en-US"/>
              </w:rPr>
              <w:t>ve eğitim</w:t>
            </w:r>
            <w:r>
              <w:rPr>
                <w:b/>
                <w:lang w:val="en-US"/>
              </w:rPr>
              <w:t xml:space="preserve"> bursu programlarını irdeler.</w:t>
            </w:r>
          </w:p>
          <w:p w14:paraId="750919BB" w14:textId="794FB378" w:rsidR="00227D33" w:rsidRPr="009C6FF0" w:rsidRDefault="00227D33" w:rsidP="00D2099E">
            <w:pPr>
              <w:contextualSpacing/>
              <w:rPr>
                <w:bCs/>
                <w:i/>
                <w:iCs/>
              </w:rPr>
            </w:pPr>
            <w:r w:rsidRPr="000910E1">
              <w:rPr>
                <w:i/>
                <w:lang w:val="en-US"/>
              </w:rPr>
              <w:t xml:space="preserve">Examines exchange and educational scholarship programs that will </w:t>
            </w:r>
            <w:r>
              <w:rPr>
                <w:i/>
                <w:lang w:val="en-US"/>
              </w:rPr>
              <w:t>support undergraduate education</w:t>
            </w:r>
            <w:r w:rsidRPr="0065156D">
              <w:rPr>
                <w:i/>
                <w:lang w:val="en-US"/>
              </w:rPr>
              <w:t>.</w:t>
            </w:r>
          </w:p>
        </w:tc>
      </w:tr>
      <w:tr w:rsidR="00227D33" w:rsidRPr="009C6FF0" w14:paraId="5DBC6503" w14:textId="77777777" w:rsidTr="009C6FF0">
        <w:trPr>
          <w:gridBefore w:val="1"/>
          <w:wBefore w:w="113" w:type="dxa"/>
          <w:trHeight w:val="36"/>
        </w:trPr>
        <w:tc>
          <w:tcPr>
            <w:tcW w:w="1521" w:type="dxa"/>
            <w:vMerge/>
            <w:tcBorders>
              <w:left w:val="single" w:sz="4" w:space="0" w:color="auto"/>
              <w:right w:val="single" w:sz="4" w:space="0" w:color="auto"/>
            </w:tcBorders>
          </w:tcPr>
          <w:p w14:paraId="4FDEDD43"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33DB25B0"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79419C50" w14:textId="77777777" w:rsidR="00227D33" w:rsidRPr="009C6FF0" w:rsidRDefault="00227D33" w:rsidP="00227D33">
            <w:pPr>
              <w:spacing w:line="276" w:lineRule="auto"/>
              <w:jc w:val="center"/>
              <w:rPr>
                <w:b/>
              </w:rPr>
            </w:pPr>
          </w:p>
        </w:tc>
        <w:tc>
          <w:tcPr>
            <w:tcW w:w="568" w:type="dxa"/>
            <w:vMerge/>
            <w:shd w:val="clear" w:color="auto" w:fill="FFFFFF"/>
            <w:vAlign w:val="center"/>
          </w:tcPr>
          <w:p w14:paraId="65169EEC" w14:textId="77777777" w:rsidR="00227D33" w:rsidRPr="009C6FF0" w:rsidRDefault="00227D33" w:rsidP="00227D33">
            <w:pPr>
              <w:spacing w:line="276" w:lineRule="auto"/>
              <w:jc w:val="center"/>
              <w:rPr>
                <w:b/>
              </w:rPr>
            </w:pPr>
          </w:p>
        </w:tc>
        <w:tc>
          <w:tcPr>
            <w:tcW w:w="568" w:type="dxa"/>
            <w:vMerge/>
            <w:shd w:val="clear" w:color="auto" w:fill="FFFFFF"/>
            <w:vAlign w:val="center"/>
          </w:tcPr>
          <w:p w14:paraId="2FDBB94C" w14:textId="77777777" w:rsidR="00227D33" w:rsidRPr="009C6FF0" w:rsidRDefault="00227D33" w:rsidP="00227D33">
            <w:pPr>
              <w:spacing w:line="276" w:lineRule="auto"/>
              <w:jc w:val="center"/>
              <w:rPr>
                <w:b/>
              </w:rPr>
            </w:pPr>
          </w:p>
        </w:tc>
        <w:tc>
          <w:tcPr>
            <w:tcW w:w="571" w:type="dxa"/>
            <w:vMerge/>
            <w:shd w:val="clear" w:color="auto" w:fill="FFFFFF"/>
            <w:vAlign w:val="center"/>
          </w:tcPr>
          <w:p w14:paraId="1B60723A" w14:textId="77777777" w:rsidR="00227D33" w:rsidRPr="009C6FF0" w:rsidRDefault="00227D33" w:rsidP="00227D33">
            <w:pPr>
              <w:spacing w:line="276" w:lineRule="auto"/>
              <w:jc w:val="center"/>
              <w:rPr>
                <w:b/>
              </w:rPr>
            </w:pPr>
          </w:p>
        </w:tc>
        <w:tc>
          <w:tcPr>
            <w:tcW w:w="1276" w:type="dxa"/>
            <w:vMerge/>
            <w:shd w:val="clear" w:color="auto" w:fill="FFFFFF"/>
            <w:vAlign w:val="center"/>
          </w:tcPr>
          <w:p w14:paraId="5E0AD7D6" w14:textId="77777777" w:rsidR="00227D33" w:rsidRPr="009C6FF0" w:rsidRDefault="00227D33" w:rsidP="00227D33">
            <w:pPr>
              <w:spacing w:line="276" w:lineRule="auto"/>
              <w:jc w:val="center"/>
              <w:rPr>
                <w:b/>
              </w:rPr>
            </w:pPr>
          </w:p>
        </w:tc>
        <w:tc>
          <w:tcPr>
            <w:tcW w:w="3683" w:type="dxa"/>
            <w:gridSpan w:val="2"/>
            <w:shd w:val="clear" w:color="auto" w:fill="FFFFFF"/>
          </w:tcPr>
          <w:p w14:paraId="2EE56669" w14:textId="77777777" w:rsidR="00227D33" w:rsidRPr="00897C3C" w:rsidRDefault="00227D33" w:rsidP="00227D33">
            <w:pPr>
              <w:rPr>
                <w:b/>
                <w:lang w:val="en-US"/>
              </w:rPr>
            </w:pPr>
            <w:r>
              <w:rPr>
                <w:b/>
                <w:lang w:val="en-US"/>
              </w:rPr>
              <w:t xml:space="preserve">4-Temel iletişim </w:t>
            </w:r>
            <w:r w:rsidRPr="00897C3C">
              <w:rPr>
                <w:b/>
                <w:lang w:val="en-US"/>
              </w:rPr>
              <w:t>beceriler</w:t>
            </w:r>
            <w:r>
              <w:rPr>
                <w:b/>
                <w:lang w:val="en-US"/>
              </w:rPr>
              <w:t>i</w:t>
            </w:r>
          </w:p>
          <w:p w14:paraId="3196A303" w14:textId="77777777" w:rsidR="00227D33" w:rsidRPr="00CE0E95" w:rsidRDefault="00227D33" w:rsidP="00227D33">
            <w:pPr>
              <w:pStyle w:val="ListParagraph"/>
              <w:ind w:left="360"/>
              <w:rPr>
                <w:b/>
                <w:bCs/>
                <w:iCs/>
                <w:lang w:val="en-US"/>
              </w:rPr>
            </w:pPr>
          </w:p>
          <w:p w14:paraId="675D5F3C" w14:textId="7AF87966" w:rsidR="00227D33" w:rsidRPr="009C6FF0" w:rsidRDefault="00227D33" w:rsidP="00227D33">
            <w:pPr>
              <w:ind w:left="241"/>
              <w:contextualSpacing/>
              <w:rPr>
                <w:bCs/>
                <w:i/>
                <w:iCs/>
              </w:rPr>
            </w:pPr>
            <w:r>
              <w:rPr>
                <w:i/>
                <w:lang w:val="en-US"/>
              </w:rPr>
              <w:t>4-</w:t>
            </w:r>
            <w:r w:rsidRPr="00657436">
              <w:rPr>
                <w:i/>
                <w:lang w:val="en-US"/>
              </w:rPr>
              <w:t>Basic communication skills</w:t>
            </w:r>
          </w:p>
        </w:tc>
        <w:tc>
          <w:tcPr>
            <w:tcW w:w="3997" w:type="dxa"/>
            <w:gridSpan w:val="2"/>
            <w:shd w:val="clear" w:color="auto" w:fill="FFFFFF"/>
          </w:tcPr>
          <w:p w14:paraId="6B47BB23" w14:textId="77777777" w:rsidR="00227D33" w:rsidRPr="00DF3B3F" w:rsidRDefault="00227D33" w:rsidP="00D2099E">
            <w:pPr>
              <w:rPr>
                <w:b/>
                <w:lang w:val="en-US"/>
              </w:rPr>
            </w:pPr>
            <w:r w:rsidRPr="00DF3B3F">
              <w:rPr>
                <w:b/>
                <w:lang w:val="en-US"/>
              </w:rPr>
              <w:t>Kendini tanıtma, resmi yazışma</w:t>
            </w:r>
          </w:p>
          <w:p w14:paraId="39E32AB2" w14:textId="77777777" w:rsidR="00227D33" w:rsidRPr="00CE0E95" w:rsidRDefault="00227D33" w:rsidP="00D2099E">
            <w:pPr>
              <w:spacing w:after="160"/>
              <w:rPr>
                <w:b/>
                <w:lang w:val="en-US"/>
              </w:rPr>
            </w:pPr>
            <w:r w:rsidRPr="00DF3B3F">
              <w:rPr>
                <w:b/>
                <w:lang w:val="en-US"/>
              </w:rPr>
              <w:lastRenderedPageBreak/>
              <w:t>kural</w:t>
            </w:r>
            <w:r>
              <w:rPr>
                <w:b/>
                <w:lang w:val="en-US"/>
              </w:rPr>
              <w:t>ları, hitap gibi temel konularında kendini geliştirir.</w:t>
            </w:r>
          </w:p>
          <w:p w14:paraId="2DA994C0" w14:textId="5AE9C79A" w:rsidR="00227D33" w:rsidRPr="009C6FF0" w:rsidRDefault="00227D33" w:rsidP="00D2099E">
            <w:pPr>
              <w:contextualSpacing/>
              <w:rPr>
                <w:bCs/>
                <w:i/>
                <w:iCs/>
              </w:rPr>
            </w:pPr>
            <w:r w:rsidRPr="000910E1">
              <w:rPr>
                <w:i/>
                <w:lang w:val="en-US"/>
              </w:rPr>
              <w:t>Improves himself/herself in basic subjects such as self-introduction, official correspondence rules, and addressing.</w:t>
            </w:r>
          </w:p>
        </w:tc>
      </w:tr>
      <w:tr w:rsidR="00227D33" w:rsidRPr="009C6FF0" w14:paraId="3DD07741" w14:textId="77777777" w:rsidTr="009C6FF0">
        <w:trPr>
          <w:gridBefore w:val="1"/>
          <w:wBefore w:w="113" w:type="dxa"/>
          <w:trHeight w:val="36"/>
        </w:trPr>
        <w:tc>
          <w:tcPr>
            <w:tcW w:w="1521" w:type="dxa"/>
            <w:vMerge/>
            <w:tcBorders>
              <w:left w:val="single" w:sz="4" w:space="0" w:color="auto"/>
              <w:right w:val="single" w:sz="4" w:space="0" w:color="auto"/>
            </w:tcBorders>
          </w:tcPr>
          <w:p w14:paraId="1F7C0713"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7428155A"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40C81967" w14:textId="77777777" w:rsidR="00227D33" w:rsidRPr="009C6FF0" w:rsidRDefault="00227D33" w:rsidP="00227D33">
            <w:pPr>
              <w:spacing w:line="276" w:lineRule="auto"/>
              <w:jc w:val="center"/>
              <w:rPr>
                <w:b/>
              </w:rPr>
            </w:pPr>
          </w:p>
        </w:tc>
        <w:tc>
          <w:tcPr>
            <w:tcW w:w="568" w:type="dxa"/>
            <w:vMerge/>
            <w:shd w:val="clear" w:color="auto" w:fill="FFFFFF"/>
            <w:vAlign w:val="center"/>
          </w:tcPr>
          <w:p w14:paraId="57835A0F" w14:textId="77777777" w:rsidR="00227D33" w:rsidRPr="009C6FF0" w:rsidRDefault="00227D33" w:rsidP="00227D33">
            <w:pPr>
              <w:spacing w:line="276" w:lineRule="auto"/>
              <w:jc w:val="center"/>
              <w:rPr>
                <w:b/>
              </w:rPr>
            </w:pPr>
          </w:p>
        </w:tc>
        <w:tc>
          <w:tcPr>
            <w:tcW w:w="568" w:type="dxa"/>
            <w:vMerge/>
            <w:shd w:val="clear" w:color="auto" w:fill="FFFFFF"/>
            <w:vAlign w:val="center"/>
          </w:tcPr>
          <w:p w14:paraId="6522E2E4" w14:textId="77777777" w:rsidR="00227D33" w:rsidRPr="009C6FF0" w:rsidRDefault="00227D33" w:rsidP="00227D33">
            <w:pPr>
              <w:spacing w:line="276" w:lineRule="auto"/>
              <w:jc w:val="center"/>
              <w:rPr>
                <w:b/>
              </w:rPr>
            </w:pPr>
          </w:p>
        </w:tc>
        <w:tc>
          <w:tcPr>
            <w:tcW w:w="571" w:type="dxa"/>
            <w:vMerge/>
            <w:shd w:val="clear" w:color="auto" w:fill="FFFFFF"/>
            <w:vAlign w:val="center"/>
          </w:tcPr>
          <w:p w14:paraId="06671ED2" w14:textId="77777777" w:rsidR="00227D33" w:rsidRPr="009C6FF0" w:rsidRDefault="00227D33" w:rsidP="00227D33">
            <w:pPr>
              <w:spacing w:line="276" w:lineRule="auto"/>
              <w:jc w:val="center"/>
              <w:rPr>
                <w:b/>
              </w:rPr>
            </w:pPr>
          </w:p>
        </w:tc>
        <w:tc>
          <w:tcPr>
            <w:tcW w:w="1276" w:type="dxa"/>
            <w:vMerge/>
            <w:shd w:val="clear" w:color="auto" w:fill="FFFFFF"/>
            <w:vAlign w:val="center"/>
          </w:tcPr>
          <w:p w14:paraId="3D161789" w14:textId="77777777" w:rsidR="00227D33" w:rsidRPr="009C6FF0" w:rsidRDefault="00227D33" w:rsidP="00227D33">
            <w:pPr>
              <w:spacing w:line="276" w:lineRule="auto"/>
              <w:jc w:val="center"/>
              <w:rPr>
                <w:b/>
              </w:rPr>
            </w:pPr>
          </w:p>
        </w:tc>
        <w:tc>
          <w:tcPr>
            <w:tcW w:w="3683" w:type="dxa"/>
            <w:gridSpan w:val="2"/>
            <w:shd w:val="clear" w:color="auto" w:fill="FFFFFF"/>
          </w:tcPr>
          <w:p w14:paraId="425C4079" w14:textId="77777777" w:rsidR="00227D33" w:rsidRPr="003826B4" w:rsidRDefault="00227D33" w:rsidP="00227D33">
            <w:pPr>
              <w:rPr>
                <w:b/>
                <w:bCs/>
                <w:iCs/>
                <w:lang w:val="en-US"/>
              </w:rPr>
            </w:pPr>
            <w:r>
              <w:rPr>
                <w:b/>
                <w:bCs/>
                <w:iCs/>
                <w:lang w:val="en-US"/>
              </w:rPr>
              <w:t xml:space="preserve">5-Sektör günleri -sivil toplum </w:t>
            </w:r>
            <w:r w:rsidRPr="002547A1">
              <w:rPr>
                <w:b/>
                <w:bCs/>
                <w:iCs/>
                <w:lang w:val="en-US"/>
              </w:rPr>
              <w:t>kuruluşlar</w:t>
            </w:r>
          </w:p>
          <w:p w14:paraId="68222BAF" w14:textId="77777777" w:rsidR="00227D33" w:rsidRPr="003826B4" w:rsidRDefault="00227D33" w:rsidP="00227D33">
            <w:pPr>
              <w:rPr>
                <w:b/>
                <w:bCs/>
                <w:iCs/>
                <w:lang w:val="en-US"/>
              </w:rPr>
            </w:pPr>
          </w:p>
          <w:p w14:paraId="57B00D58" w14:textId="01F2CE97" w:rsidR="00227D33" w:rsidRPr="009C6FF0" w:rsidRDefault="00227D33" w:rsidP="00227D33">
            <w:pPr>
              <w:ind w:left="241"/>
              <w:contextualSpacing/>
              <w:rPr>
                <w:bCs/>
                <w:i/>
                <w:iCs/>
              </w:rPr>
            </w:pPr>
            <w:r>
              <w:rPr>
                <w:bCs/>
                <w:i/>
                <w:iCs/>
                <w:lang w:val="en-US"/>
              </w:rPr>
              <w:t>5-</w:t>
            </w:r>
            <w:r>
              <w:t xml:space="preserve"> </w:t>
            </w:r>
            <w:r>
              <w:rPr>
                <w:bCs/>
                <w:i/>
                <w:iCs/>
                <w:lang w:val="en-US"/>
              </w:rPr>
              <w:t xml:space="preserve">Sector days - civil society </w:t>
            </w:r>
            <w:r w:rsidRPr="000910E1">
              <w:rPr>
                <w:bCs/>
                <w:i/>
                <w:iCs/>
                <w:lang w:val="en-US"/>
              </w:rPr>
              <w:t>organizations</w:t>
            </w:r>
          </w:p>
        </w:tc>
        <w:tc>
          <w:tcPr>
            <w:tcW w:w="3997" w:type="dxa"/>
            <w:gridSpan w:val="2"/>
            <w:shd w:val="clear" w:color="auto" w:fill="FFFFFF"/>
          </w:tcPr>
          <w:p w14:paraId="319C6AFE" w14:textId="77777777" w:rsidR="00227D33" w:rsidRDefault="00227D33" w:rsidP="00D2099E">
            <w:pPr>
              <w:rPr>
                <w:b/>
                <w:bCs/>
                <w:iCs/>
                <w:lang w:val="en-US"/>
              </w:rPr>
            </w:pPr>
            <w:r>
              <w:rPr>
                <w:b/>
                <w:bCs/>
                <w:iCs/>
                <w:lang w:val="en-US"/>
              </w:rPr>
              <w:t>B</w:t>
            </w:r>
            <w:r w:rsidRPr="00D74717">
              <w:rPr>
                <w:b/>
                <w:bCs/>
                <w:iCs/>
                <w:lang w:val="en-US"/>
              </w:rPr>
              <w:t>u s</w:t>
            </w:r>
            <w:r>
              <w:rPr>
                <w:b/>
                <w:bCs/>
                <w:iCs/>
                <w:lang w:val="en-US"/>
              </w:rPr>
              <w:t>ektörlerdeki kariyer fırsatlarını tanır.</w:t>
            </w:r>
          </w:p>
          <w:p w14:paraId="58C16AEA" w14:textId="77777777" w:rsidR="00227D33" w:rsidRPr="00514D0B" w:rsidRDefault="00227D33" w:rsidP="00227D33">
            <w:pPr>
              <w:ind w:left="284"/>
              <w:rPr>
                <w:b/>
                <w:bCs/>
                <w:iCs/>
                <w:lang w:val="en-US"/>
              </w:rPr>
            </w:pPr>
          </w:p>
          <w:p w14:paraId="595F7320" w14:textId="0F2F6848" w:rsidR="00227D33" w:rsidRPr="009C6FF0" w:rsidRDefault="00227D33" w:rsidP="00D2099E">
            <w:pPr>
              <w:contextualSpacing/>
              <w:rPr>
                <w:bCs/>
                <w:i/>
                <w:iCs/>
              </w:rPr>
            </w:pPr>
            <w:r w:rsidRPr="000910E1">
              <w:rPr>
                <w:bCs/>
                <w:i/>
                <w:iCs/>
                <w:lang w:val="en-US"/>
              </w:rPr>
              <w:t>Recognizes career opportunities in these sectors.</w:t>
            </w:r>
          </w:p>
        </w:tc>
      </w:tr>
      <w:tr w:rsidR="00227D33" w:rsidRPr="009C6FF0" w14:paraId="6D00A0D3" w14:textId="77777777" w:rsidTr="009C6FF0">
        <w:trPr>
          <w:gridBefore w:val="1"/>
          <w:wBefore w:w="113" w:type="dxa"/>
          <w:trHeight w:val="36"/>
        </w:trPr>
        <w:tc>
          <w:tcPr>
            <w:tcW w:w="1521" w:type="dxa"/>
            <w:vMerge/>
            <w:tcBorders>
              <w:left w:val="single" w:sz="4" w:space="0" w:color="auto"/>
              <w:right w:val="single" w:sz="4" w:space="0" w:color="auto"/>
            </w:tcBorders>
          </w:tcPr>
          <w:p w14:paraId="017BD049"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05F22191"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34FE6F20" w14:textId="77777777" w:rsidR="00227D33" w:rsidRPr="009C6FF0" w:rsidRDefault="00227D33" w:rsidP="00227D33">
            <w:pPr>
              <w:spacing w:line="276" w:lineRule="auto"/>
              <w:jc w:val="center"/>
              <w:rPr>
                <w:b/>
              </w:rPr>
            </w:pPr>
          </w:p>
        </w:tc>
        <w:tc>
          <w:tcPr>
            <w:tcW w:w="568" w:type="dxa"/>
            <w:vMerge/>
            <w:shd w:val="clear" w:color="auto" w:fill="FFFFFF"/>
            <w:vAlign w:val="center"/>
          </w:tcPr>
          <w:p w14:paraId="1FF9ED7C" w14:textId="77777777" w:rsidR="00227D33" w:rsidRPr="009C6FF0" w:rsidRDefault="00227D33" w:rsidP="00227D33">
            <w:pPr>
              <w:spacing w:line="276" w:lineRule="auto"/>
              <w:jc w:val="center"/>
              <w:rPr>
                <w:b/>
              </w:rPr>
            </w:pPr>
          </w:p>
        </w:tc>
        <w:tc>
          <w:tcPr>
            <w:tcW w:w="568" w:type="dxa"/>
            <w:vMerge/>
            <w:shd w:val="clear" w:color="auto" w:fill="FFFFFF"/>
            <w:vAlign w:val="center"/>
          </w:tcPr>
          <w:p w14:paraId="521873D8" w14:textId="77777777" w:rsidR="00227D33" w:rsidRPr="009C6FF0" w:rsidRDefault="00227D33" w:rsidP="00227D33">
            <w:pPr>
              <w:spacing w:line="276" w:lineRule="auto"/>
              <w:jc w:val="center"/>
              <w:rPr>
                <w:b/>
              </w:rPr>
            </w:pPr>
          </w:p>
        </w:tc>
        <w:tc>
          <w:tcPr>
            <w:tcW w:w="571" w:type="dxa"/>
            <w:vMerge/>
            <w:shd w:val="clear" w:color="auto" w:fill="FFFFFF"/>
            <w:vAlign w:val="center"/>
          </w:tcPr>
          <w:p w14:paraId="0F20F3BC" w14:textId="77777777" w:rsidR="00227D33" w:rsidRPr="009C6FF0" w:rsidRDefault="00227D33" w:rsidP="00227D33">
            <w:pPr>
              <w:spacing w:line="276" w:lineRule="auto"/>
              <w:jc w:val="center"/>
              <w:rPr>
                <w:b/>
              </w:rPr>
            </w:pPr>
          </w:p>
        </w:tc>
        <w:tc>
          <w:tcPr>
            <w:tcW w:w="1276" w:type="dxa"/>
            <w:vMerge/>
            <w:shd w:val="clear" w:color="auto" w:fill="FFFFFF"/>
            <w:vAlign w:val="center"/>
          </w:tcPr>
          <w:p w14:paraId="7E332F63" w14:textId="77777777" w:rsidR="00227D33" w:rsidRPr="009C6FF0" w:rsidRDefault="00227D33" w:rsidP="00227D33">
            <w:pPr>
              <w:spacing w:line="276" w:lineRule="auto"/>
              <w:jc w:val="center"/>
              <w:rPr>
                <w:b/>
              </w:rPr>
            </w:pPr>
          </w:p>
        </w:tc>
        <w:tc>
          <w:tcPr>
            <w:tcW w:w="3683" w:type="dxa"/>
            <w:gridSpan w:val="2"/>
            <w:shd w:val="clear" w:color="auto" w:fill="FFFFFF"/>
          </w:tcPr>
          <w:p w14:paraId="718CFCEB" w14:textId="77777777" w:rsidR="00227D33" w:rsidRPr="00514D0B" w:rsidRDefault="00227D33" w:rsidP="00227D33">
            <w:pPr>
              <w:spacing w:after="160"/>
              <w:rPr>
                <w:b/>
                <w:bCs/>
                <w:iCs/>
                <w:lang w:val="en-US"/>
              </w:rPr>
            </w:pPr>
            <w:r>
              <w:rPr>
                <w:b/>
                <w:bCs/>
                <w:iCs/>
                <w:lang w:val="en-US"/>
              </w:rPr>
              <w:t>6-</w:t>
            </w:r>
            <w:r w:rsidRPr="002547A1">
              <w:rPr>
                <w:b/>
                <w:bCs/>
                <w:iCs/>
                <w:lang w:val="en-US"/>
              </w:rPr>
              <w:t>İnce yetenekler</w:t>
            </w:r>
          </w:p>
          <w:p w14:paraId="04F9BDD7" w14:textId="48CFC778" w:rsidR="00227D33" w:rsidRPr="009C6FF0" w:rsidRDefault="00227D33" w:rsidP="00227D33">
            <w:pPr>
              <w:ind w:left="241"/>
              <w:contextualSpacing/>
              <w:rPr>
                <w:bCs/>
                <w:i/>
                <w:iCs/>
              </w:rPr>
            </w:pPr>
            <w:r>
              <w:rPr>
                <w:bCs/>
                <w:i/>
                <w:iCs/>
                <w:lang w:val="en-US"/>
              </w:rPr>
              <w:t>6-</w:t>
            </w:r>
            <w:r>
              <w:t xml:space="preserve"> </w:t>
            </w:r>
            <w:r w:rsidRPr="000910E1">
              <w:rPr>
                <w:bCs/>
                <w:i/>
                <w:iCs/>
                <w:lang w:val="en-US"/>
              </w:rPr>
              <w:t>Soft skills</w:t>
            </w:r>
          </w:p>
        </w:tc>
        <w:tc>
          <w:tcPr>
            <w:tcW w:w="3997" w:type="dxa"/>
            <w:gridSpan w:val="2"/>
            <w:shd w:val="clear" w:color="auto" w:fill="FFFFFF"/>
          </w:tcPr>
          <w:p w14:paraId="1456047B" w14:textId="77777777" w:rsidR="00227D33" w:rsidRDefault="00227D33" w:rsidP="00D2099E">
            <w:pPr>
              <w:rPr>
                <w:b/>
                <w:bCs/>
                <w:iCs/>
                <w:lang w:val="en-US"/>
              </w:rPr>
            </w:pPr>
            <w:r w:rsidRPr="00D74717">
              <w:rPr>
                <w:b/>
              </w:rPr>
              <w:t>İ</w:t>
            </w:r>
            <w:r>
              <w:rPr>
                <w:b/>
                <w:bCs/>
                <w:iCs/>
                <w:lang w:val="en-US"/>
              </w:rPr>
              <w:t xml:space="preserve">nce yeteneklerin </w:t>
            </w:r>
            <w:r w:rsidRPr="00D74717">
              <w:rPr>
                <w:b/>
                <w:bCs/>
                <w:iCs/>
                <w:lang w:val="en-US"/>
              </w:rPr>
              <w:t>başar</w:t>
            </w:r>
            <w:r>
              <w:rPr>
                <w:b/>
                <w:bCs/>
                <w:iCs/>
                <w:lang w:val="en-US"/>
              </w:rPr>
              <w:t>ı üzerindeki etkilerini anlatır.</w:t>
            </w:r>
          </w:p>
          <w:p w14:paraId="42F699E8" w14:textId="77777777" w:rsidR="00227D33" w:rsidRPr="00514D0B" w:rsidRDefault="00227D33" w:rsidP="00227D33">
            <w:pPr>
              <w:ind w:left="284"/>
              <w:rPr>
                <w:b/>
                <w:bCs/>
                <w:iCs/>
                <w:lang w:val="en-US"/>
              </w:rPr>
            </w:pPr>
          </w:p>
          <w:p w14:paraId="70F7C9AB" w14:textId="097B2E1B" w:rsidR="00227D33" w:rsidRPr="009C6FF0" w:rsidRDefault="00227D33" w:rsidP="00D2099E">
            <w:pPr>
              <w:contextualSpacing/>
              <w:rPr>
                <w:bCs/>
                <w:i/>
                <w:iCs/>
              </w:rPr>
            </w:pPr>
            <w:r w:rsidRPr="000910E1">
              <w:rPr>
                <w:bCs/>
                <w:i/>
                <w:iCs/>
                <w:lang w:val="en-US"/>
              </w:rPr>
              <w:t>Explains the effects of soft skills on success.</w:t>
            </w:r>
          </w:p>
        </w:tc>
      </w:tr>
      <w:tr w:rsidR="00227D33" w:rsidRPr="009C6FF0" w14:paraId="4252893E" w14:textId="77777777" w:rsidTr="009C6FF0">
        <w:trPr>
          <w:gridBefore w:val="1"/>
          <w:wBefore w:w="113" w:type="dxa"/>
          <w:trHeight w:val="36"/>
        </w:trPr>
        <w:tc>
          <w:tcPr>
            <w:tcW w:w="1521" w:type="dxa"/>
            <w:vMerge/>
            <w:tcBorders>
              <w:left w:val="single" w:sz="4" w:space="0" w:color="auto"/>
              <w:right w:val="single" w:sz="4" w:space="0" w:color="auto"/>
            </w:tcBorders>
          </w:tcPr>
          <w:p w14:paraId="4C26BAA9"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04D3B08D"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4828CBD1" w14:textId="77777777" w:rsidR="00227D33" w:rsidRPr="009C6FF0" w:rsidRDefault="00227D33" w:rsidP="00227D33">
            <w:pPr>
              <w:spacing w:line="276" w:lineRule="auto"/>
              <w:jc w:val="center"/>
              <w:rPr>
                <w:b/>
              </w:rPr>
            </w:pPr>
          </w:p>
        </w:tc>
        <w:tc>
          <w:tcPr>
            <w:tcW w:w="568" w:type="dxa"/>
            <w:vMerge/>
            <w:shd w:val="clear" w:color="auto" w:fill="FFFFFF"/>
            <w:vAlign w:val="center"/>
          </w:tcPr>
          <w:p w14:paraId="601FEC69" w14:textId="77777777" w:rsidR="00227D33" w:rsidRPr="009C6FF0" w:rsidRDefault="00227D33" w:rsidP="00227D33">
            <w:pPr>
              <w:spacing w:line="276" w:lineRule="auto"/>
              <w:jc w:val="center"/>
              <w:rPr>
                <w:b/>
              </w:rPr>
            </w:pPr>
          </w:p>
        </w:tc>
        <w:tc>
          <w:tcPr>
            <w:tcW w:w="568" w:type="dxa"/>
            <w:vMerge/>
            <w:shd w:val="clear" w:color="auto" w:fill="FFFFFF"/>
            <w:vAlign w:val="center"/>
          </w:tcPr>
          <w:p w14:paraId="43BD7008" w14:textId="77777777" w:rsidR="00227D33" w:rsidRPr="009C6FF0" w:rsidRDefault="00227D33" w:rsidP="00227D33">
            <w:pPr>
              <w:spacing w:line="276" w:lineRule="auto"/>
              <w:jc w:val="center"/>
              <w:rPr>
                <w:b/>
              </w:rPr>
            </w:pPr>
          </w:p>
        </w:tc>
        <w:tc>
          <w:tcPr>
            <w:tcW w:w="571" w:type="dxa"/>
            <w:vMerge/>
            <w:shd w:val="clear" w:color="auto" w:fill="FFFFFF"/>
            <w:vAlign w:val="center"/>
          </w:tcPr>
          <w:p w14:paraId="557FAE5C" w14:textId="77777777" w:rsidR="00227D33" w:rsidRPr="009C6FF0" w:rsidRDefault="00227D33" w:rsidP="00227D33">
            <w:pPr>
              <w:spacing w:line="276" w:lineRule="auto"/>
              <w:jc w:val="center"/>
              <w:rPr>
                <w:b/>
              </w:rPr>
            </w:pPr>
          </w:p>
        </w:tc>
        <w:tc>
          <w:tcPr>
            <w:tcW w:w="1276" w:type="dxa"/>
            <w:vMerge/>
            <w:shd w:val="clear" w:color="auto" w:fill="FFFFFF"/>
            <w:vAlign w:val="center"/>
          </w:tcPr>
          <w:p w14:paraId="1E50D5E4" w14:textId="77777777" w:rsidR="00227D33" w:rsidRPr="009C6FF0" w:rsidRDefault="00227D33" w:rsidP="00227D33">
            <w:pPr>
              <w:spacing w:line="276" w:lineRule="auto"/>
              <w:jc w:val="center"/>
              <w:rPr>
                <w:b/>
              </w:rPr>
            </w:pPr>
          </w:p>
        </w:tc>
        <w:tc>
          <w:tcPr>
            <w:tcW w:w="3683" w:type="dxa"/>
            <w:gridSpan w:val="2"/>
            <w:shd w:val="clear" w:color="auto" w:fill="FFFFFF"/>
          </w:tcPr>
          <w:p w14:paraId="1F00DC8B" w14:textId="77777777" w:rsidR="00227D33" w:rsidRDefault="00227D33" w:rsidP="00227D33">
            <w:pPr>
              <w:rPr>
                <w:b/>
                <w:bCs/>
                <w:iCs/>
                <w:lang w:val="en-US"/>
              </w:rPr>
            </w:pPr>
            <w:r>
              <w:rPr>
                <w:b/>
                <w:bCs/>
                <w:iCs/>
                <w:lang w:val="en-US"/>
              </w:rPr>
              <w:t>7-Sektör günleri -</w:t>
            </w:r>
            <w:r w:rsidRPr="002547A1">
              <w:rPr>
                <w:b/>
                <w:bCs/>
                <w:iCs/>
                <w:lang w:val="en-US"/>
              </w:rPr>
              <w:t>kamu sektörü</w:t>
            </w:r>
          </w:p>
          <w:p w14:paraId="7F19759E" w14:textId="77777777" w:rsidR="00227D33" w:rsidRPr="00514D0B" w:rsidRDefault="00227D33" w:rsidP="00227D33">
            <w:pPr>
              <w:rPr>
                <w:b/>
                <w:bCs/>
                <w:iCs/>
                <w:lang w:val="en-US"/>
              </w:rPr>
            </w:pPr>
          </w:p>
          <w:p w14:paraId="5951FC66" w14:textId="0EC22649" w:rsidR="00227D33" w:rsidRPr="009C6FF0" w:rsidRDefault="00227D33" w:rsidP="00227D33">
            <w:pPr>
              <w:ind w:left="241"/>
              <w:contextualSpacing/>
              <w:rPr>
                <w:bCs/>
                <w:i/>
                <w:iCs/>
              </w:rPr>
            </w:pPr>
            <w:r>
              <w:rPr>
                <w:bCs/>
                <w:i/>
                <w:iCs/>
                <w:lang w:val="en-US"/>
              </w:rPr>
              <w:t>7-</w:t>
            </w:r>
            <w:r>
              <w:t xml:space="preserve"> </w:t>
            </w:r>
            <w:r w:rsidRPr="000910E1">
              <w:rPr>
                <w:bCs/>
                <w:i/>
                <w:iCs/>
                <w:lang w:val="en-US"/>
              </w:rPr>
              <w:t>Sector days - public sector</w:t>
            </w:r>
          </w:p>
        </w:tc>
        <w:tc>
          <w:tcPr>
            <w:tcW w:w="3997" w:type="dxa"/>
            <w:gridSpan w:val="2"/>
            <w:shd w:val="clear" w:color="auto" w:fill="FFFFFF"/>
          </w:tcPr>
          <w:p w14:paraId="3F10EBED" w14:textId="77777777" w:rsidR="00227D33" w:rsidRDefault="00227D33" w:rsidP="00D2099E">
            <w:pPr>
              <w:rPr>
                <w:b/>
                <w:bCs/>
                <w:iCs/>
                <w:lang w:val="en-US"/>
              </w:rPr>
            </w:pPr>
            <w:r>
              <w:rPr>
                <w:b/>
                <w:bCs/>
                <w:iCs/>
                <w:lang w:val="en-US"/>
              </w:rPr>
              <w:t xml:space="preserve">Kamu sektöründeki  </w:t>
            </w:r>
            <w:r w:rsidRPr="00D74717">
              <w:rPr>
                <w:b/>
                <w:bCs/>
                <w:iCs/>
                <w:lang w:val="en-US"/>
              </w:rPr>
              <w:t>kariyer fırsatları</w:t>
            </w:r>
            <w:r>
              <w:rPr>
                <w:b/>
                <w:bCs/>
                <w:iCs/>
                <w:lang w:val="en-US"/>
              </w:rPr>
              <w:t>nı tanır.</w:t>
            </w:r>
          </w:p>
          <w:p w14:paraId="0737AE1B" w14:textId="77777777" w:rsidR="00227D33" w:rsidRDefault="00227D33" w:rsidP="00227D33">
            <w:pPr>
              <w:ind w:left="284"/>
              <w:rPr>
                <w:b/>
                <w:bCs/>
                <w:iCs/>
                <w:lang w:val="en-US"/>
              </w:rPr>
            </w:pPr>
          </w:p>
          <w:p w14:paraId="4F59C7CB" w14:textId="7E1EEE76" w:rsidR="00227D33" w:rsidRPr="009C6FF0" w:rsidRDefault="00227D33" w:rsidP="00D2099E">
            <w:pPr>
              <w:contextualSpacing/>
              <w:rPr>
                <w:bCs/>
                <w:i/>
                <w:iCs/>
              </w:rPr>
            </w:pPr>
            <w:r w:rsidRPr="000910E1">
              <w:rPr>
                <w:bCs/>
                <w:i/>
                <w:iCs/>
                <w:lang w:val="en-US"/>
              </w:rPr>
              <w:t>Recognizes career opportunities in the public sector.</w:t>
            </w:r>
          </w:p>
        </w:tc>
      </w:tr>
      <w:tr w:rsidR="00227D33" w:rsidRPr="009C6FF0" w14:paraId="3075A0C1" w14:textId="77777777" w:rsidTr="009C6FF0">
        <w:trPr>
          <w:gridBefore w:val="1"/>
          <w:wBefore w:w="113" w:type="dxa"/>
          <w:trHeight w:val="36"/>
        </w:trPr>
        <w:tc>
          <w:tcPr>
            <w:tcW w:w="1521" w:type="dxa"/>
            <w:vMerge/>
            <w:tcBorders>
              <w:left w:val="single" w:sz="4" w:space="0" w:color="auto"/>
              <w:right w:val="single" w:sz="4" w:space="0" w:color="auto"/>
            </w:tcBorders>
          </w:tcPr>
          <w:p w14:paraId="7367E8D6"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745C475C"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132A8ABD" w14:textId="77777777" w:rsidR="00227D33" w:rsidRPr="009C6FF0" w:rsidRDefault="00227D33" w:rsidP="00227D33">
            <w:pPr>
              <w:spacing w:line="276" w:lineRule="auto"/>
              <w:jc w:val="center"/>
              <w:rPr>
                <w:b/>
              </w:rPr>
            </w:pPr>
          </w:p>
        </w:tc>
        <w:tc>
          <w:tcPr>
            <w:tcW w:w="568" w:type="dxa"/>
            <w:vMerge/>
            <w:shd w:val="clear" w:color="auto" w:fill="FFFFFF"/>
            <w:vAlign w:val="center"/>
          </w:tcPr>
          <w:p w14:paraId="621920F1" w14:textId="77777777" w:rsidR="00227D33" w:rsidRPr="009C6FF0" w:rsidRDefault="00227D33" w:rsidP="00227D33">
            <w:pPr>
              <w:spacing w:line="276" w:lineRule="auto"/>
              <w:jc w:val="center"/>
              <w:rPr>
                <w:b/>
              </w:rPr>
            </w:pPr>
          </w:p>
        </w:tc>
        <w:tc>
          <w:tcPr>
            <w:tcW w:w="568" w:type="dxa"/>
            <w:vMerge/>
            <w:shd w:val="clear" w:color="auto" w:fill="FFFFFF"/>
            <w:vAlign w:val="center"/>
          </w:tcPr>
          <w:p w14:paraId="7911A4CC" w14:textId="77777777" w:rsidR="00227D33" w:rsidRPr="009C6FF0" w:rsidRDefault="00227D33" w:rsidP="00227D33">
            <w:pPr>
              <w:spacing w:line="276" w:lineRule="auto"/>
              <w:jc w:val="center"/>
              <w:rPr>
                <w:b/>
              </w:rPr>
            </w:pPr>
          </w:p>
        </w:tc>
        <w:tc>
          <w:tcPr>
            <w:tcW w:w="571" w:type="dxa"/>
            <w:vMerge/>
            <w:shd w:val="clear" w:color="auto" w:fill="FFFFFF"/>
            <w:vAlign w:val="center"/>
          </w:tcPr>
          <w:p w14:paraId="34EC31DA" w14:textId="77777777" w:rsidR="00227D33" w:rsidRPr="009C6FF0" w:rsidRDefault="00227D33" w:rsidP="00227D33">
            <w:pPr>
              <w:spacing w:line="276" w:lineRule="auto"/>
              <w:jc w:val="center"/>
              <w:rPr>
                <w:b/>
              </w:rPr>
            </w:pPr>
          </w:p>
        </w:tc>
        <w:tc>
          <w:tcPr>
            <w:tcW w:w="1276" w:type="dxa"/>
            <w:vMerge/>
            <w:shd w:val="clear" w:color="auto" w:fill="FFFFFF"/>
            <w:vAlign w:val="center"/>
          </w:tcPr>
          <w:p w14:paraId="644148E4" w14:textId="77777777" w:rsidR="00227D33" w:rsidRPr="009C6FF0" w:rsidRDefault="00227D33" w:rsidP="00227D33">
            <w:pPr>
              <w:spacing w:line="276" w:lineRule="auto"/>
              <w:jc w:val="center"/>
              <w:rPr>
                <w:b/>
              </w:rPr>
            </w:pPr>
          </w:p>
        </w:tc>
        <w:tc>
          <w:tcPr>
            <w:tcW w:w="3683" w:type="dxa"/>
            <w:gridSpan w:val="2"/>
            <w:shd w:val="clear" w:color="auto" w:fill="FFFFFF"/>
          </w:tcPr>
          <w:p w14:paraId="72A96436" w14:textId="77777777" w:rsidR="00227D33" w:rsidRDefault="00227D33" w:rsidP="00227D33">
            <w:pPr>
              <w:rPr>
                <w:b/>
                <w:bCs/>
                <w:iCs/>
                <w:lang w:val="en-US"/>
              </w:rPr>
            </w:pPr>
            <w:r>
              <w:rPr>
                <w:b/>
                <w:bCs/>
                <w:iCs/>
                <w:lang w:val="en-US"/>
              </w:rPr>
              <w:t xml:space="preserve">8-Diksiyon ve beden </w:t>
            </w:r>
            <w:r w:rsidRPr="002547A1">
              <w:rPr>
                <w:b/>
                <w:bCs/>
                <w:iCs/>
                <w:lang w:val="en-US"/>
              </w:rPr>
              <w:t>dili</w:t>
            </w:r>
          </w:p>
          <w:p w14:paraId="67766B71" w14:textId="77777777" w:rsidR="00227D33" w:rsidRPr="00514D0B" w:rsidRDefault="00227D33" w:rsidP="00227D33">
            <w:pPr>
              <w:rPr>
                <w:b/>
                <w:bCs/>
                <w:iCs/>
                <w:lang w:val="en-US"/>
              </w:rPr>
            </w:pPr>
          </w:p>
          <w:p w14:paraId="1AD72448" w14:textId="4504C9C2" w:rsidR="00227D33" w:rsidRPr="009C6FF0" w:rsidRDefault="00227D33" w:rsidP="00227D33">
            <w:pPr>
              <w:ind w:left="241"/>
              <w:contextualSpacing/>
              <w:rPr>
                <w:bCs/>
                <w:i/>
                <w:iCs/>
              </w:rPr>
            </w:pPr>
            <w:r>
              <w:rPr>
                <w:bCs/>
                <w:i/>
                <w:iCs/>
                <w:lang w:val="en-US"/>
              </w:rPr>
              <w:t>8-</w:t>
            </w:r>
            <w:r>
              <w:t xml:space="preserve"> </w:t>
            </w:r>
            <w:r w:rsidRPr="000910E1">
              <w:rPr>
                <w:bCs/>
                <w:i/>
                <w:iCs/>
                <w:lang w:val="en-US"/>
              </w:rPr>
              <w:t>Diction and body language</w:t>
            </w:r>
          </w:p>
        </w:tc>
        <w:tc>
          <w:tcPr>
            <w:tcW w:w="3997" w:type="dxa"/>
            <w:gridSpan w:val="2"/>
            <w:shd w:val="clear" w:color="auto" w:fill="FFFFFF"/>
          </w:tcPr>
          <w:p w14:paraId="61DEA978" w14:textId="77777777" w:rsidR="00227D33" w:rsidRDefault="00227D33" w:rsidP="00D2099E">
            <w:pPr>
              <w:spacing w:after="160"/>
              <w:rPr>
                <w:b/>
                <w:bCs/>
                <w:iCs/>
                <w:lang w:val="en-US"/>
              </w:rPr>
            </w:pPr>
            <w:r w:rsidRPr="00D74717">
              <w:rPr>
                <w:b/>
                <w:bCs/>
                <w:iCs/>
                <w:lang w:val="en-US"/>
              </w:rPr>
              <w:t>Diksiyonun ve beden dilinin önemi</w:t>
            </w:r>
            <w:r>
              <w:rPr>
                <w:b/>
                <w:bCs/>
                <w:iCs/>
                <w:lang w:val="en-US"/>
              </w:rPr>
              <w:t>ni ifade eder.</w:t>
            </w:r>
          </w:p>
          <w:p w14:paraId="36A34407" w14:textId="36183EB4" w:rsidR="00227D33" w:rsidRPr="009C6FF0" w:rsidRDefault="00227D33" w:rsidP="00D2099E">
            <w:pPr>
              <w:contextualSpacing/>
              <w:rPr>
                <w:bCs/>
                <w:i/>
                <w:iCs/>
              </w:rPr>
            </w:pPr>
            <w:r w:rsidRPr="00E33AAE">
              <w:rPr>
                <w:i/>
                <w:lang w:val="en-US"/>
              </w:rPr>
              <w:t>Expresses the importance of diction and body language.</w:t>
            </w:r>
          </w:p>
        </w:tc>
      </w:tr>
      <w:tr w:rsidR="00227D33" w:rsidRPr="009C6FF0" w14:paraId="1948EB17" w14:textId="77777777" w:rsidTr="009C6FF0">
        <w:trPr>
          <w:gridBefore w:val="1"/>
          <w:wBefore w:w="113" w:type="dxa"/>
          <w:trHeight w:val="36"/>
        </w:trPr>
        <w:tc>
          <w:tcPr>
            <w:tcW w:w="1521" w:type="dxa"/>
            <w:vMerge/>
            <w:tcBorders>
              <w:left w:val="single" w:sz="4" w:space="0" w:color="auto"/>
              <w:right w:val="single" w:sz="4" w:space="0" w:color="auto"/>
            </w:tcBorders>
          </w:tcPr>
          <w:p w14:paraId="2BA4C848"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6BA44686"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183270C1" w14:textId="77777777" w:rsidR="00227D33" w:rsidRPr="009C6FF0" w:rsidRDefault="00227D33" w:rsidP="00227D33">
            <w:pPr>
              <w:spacing w:line="276" w:lineRule="auto"/>
              <w:jc w:val="center"/>
              <w:rPr>
                <w:b/>
              </w:rPr>
            </w:pPr>
          </w:p>
        </w:tc>
        <w:tc>
          <w:tcPr>
            <w:tcW w:w="568" w:type="dxa"/>
            <w:vMerge/>
            <w:shd w:val="clear" w:color="auto" w:fill="FFFFFF"/>
            <w:vAlign w:val="center"/>
          </w:tcPr>
          <w:p w14:paraId="621C4925" w14:textId="77777777" w:rsidR="00227D33" w:rsidRPr="009C6FF0" w:rsidRDefault="00227D33" w:rsidP="00227D33">
            <w:pPr>
              <w:spacing w:line="276" w:lineRule="auto"/>
              <w:jc w:val="center"/>
              <w:rPr>
                <w:b/>
              </w:rPr>
            </w:pPr>
          </w:p>
        </w:tc>
        <w:tc>
          <w:tcPr>
            <w:tcW w:w="568" w:type="dxa"/>
            <w:vMerge/>
            <w:shd w:val="clear" w:color="auto" w:fill="FFFFFF"/>
            <w:vAlign w:val="center"/>
          </w:tcPr>
          <w:p w14:paraId="722EF0A6" w14:textId="77777777" w:rsidR="00227D33" w:rsidRPr="009C6FF0" w:rsidRDefault="00227D33" w:rsidP="00227D33">
            <w:pPr>
              <w:spacing w:line="276" w:lineRule="auto"/>
              <w:jc w:val="center"/>
              <w:rPr>
                <w:b/>
              </w:rPr>
            </w:pPr>
          </w:p>
        </w:tc>
        <w:tc>
          <w:tcPr>
            <w:tcW w:w="571" w:type="dxa"/>
            <w:vMerge/>
            <w:shd w:val="clear" w:color="auto" w:fill="FFFFFF"/>
            <w:vAlign w:val="center"/>
          </w:tcPr>
          <w:p w14:paraId="0DD2F2D7" w14:textId="77777777" w:rsidR="00227D33" w:rsidRPr="009C6FF0" w:rsidRDefault="00227D33" w:rsidP="00227D33">
            <w:pPr>
              <w:spacing w:line="276" w:lineRule="auto"/>
              <w:jc w:val="center"/>
              <w:rPr>
                <w:b/>
              </w:rPr>
            </w:pPr>
          </w:p>
        </w:tc>
        <w:tc>
          <w:tcPr>
            <w:tcW w:w="1276" w:type="dxa"/>
            <w:vMerge/>
            <w:shd w:val="clear" w:color="auto" w:fill="FFFFFF"/>
            <w:vAlign w:val="center"/>
          </w:tcPr>
          <w:p w14:paraId="70BAD02F" w14:textId="77777777" w:rsidR="00227D33" w:rsidRPr="009C6FF0" w:rsidRDefault="00227D33" w:rsidP="00227D33">
            <w:pPr>
              <w:spacing w:line="276" w:lineRule="auto"/>
              <w:jc w:val="center"/>
              <w:rPr>
                <w:b/>
              </w:rPr>
            </w:pPr>
          </w:p>
        </w:tc>
        <w:tc>
          <w:tcPr>
            <w:tcW w:w="3683" w:type="dxa"/>
            <w:gridSpan w:val="2"/>
            <w:shd w:val="clear" w:color="auto" w:fill="FFFFFF"/>
          </w:tcPr>
          <w:p w14:paraId="037CF4CC" w14:textId="77777777" w:rsidR="00227D33" w:rsidRDefault="00227D33" w:rsidP="00227D33">
            <w:pPr>
              <w:rPr>
                <w:b/>
                <w:bCs/>
                <w:iCs/>
                <w:lang w:val="en-US"/>
              </w:rPr>
            </w:pPr>
            <w:r>
              <w:rPr>
                <w:b/>
                <w:bCs/>
                <w:iCs/>
                <w:lang w:val="en-US"/>
              </w:rPr>
              <w:t xml:space="preserve">9-Özgeçmiş ve kapak yazısı </w:t>
            </w:r>
            <w:r w:rsidRPr="002547A1">
              <w:rPr>
                <w:b/>
                <w:bCs/>
                <w:iCs/>
                <w:lang w:val="en-US"/>
              </w:rPr>
              <w:t>hazırlama</w:t>
            </w:r>
          </w:p>
          <w:p w14:paraId="6BC7F353" w14:textId="77777777" w:rsidR="00227D33" w:rsidRPr="00514D0B" w:rsidRDefault="00227D33" w:rsidP="00227D33">
            <w:pPr>
              <w:rPr>
                <w:b/>
                <w:bCs/>
                <w:iCs/>
                <w:lang w:val="en-US"/>
              </w:rPr>
            </w:pPr>
          </w:p>
          <w:p w14:paraId="079277E3" w14:textId="70CEA059" w:rsidR="00227D33" w:rsidRPr="009C6FF0" w:rsidRDefault="00227D33" w:rsidP="00227D33">
            <w:pPr>
              <w:ind w:left="241"/>
              <w:contextualSpacing/>
              <w:rPr>
                <w:bCs/>
                <w:i/>
                <w:iCs/>
              </w:rPr>
            </w:pPr>
            <w:r>
              <w:rPr>
                <w:bCs/>
                <w:i/>
                <w:iCs/>
                <w:lang w:val="en-US"/>
              </w:rPr>
              <w:t>9-</w:t>
            </w:r>
            <w:r>
              <w:t xml:space="preserve"> </w:t>
            </w:r>
            <w:r w:rsidRPr="00E33AAE">
              <w:rPr>
                <w:bCs/>
                <w:i/>
                <w:iCs/>
                <w:lang w:val="en-US"/>
              </w:rPr>
              <w:t>Preparing a resume and cover letter</w:t>
            </w:r>
          </w:p>
        </w:tc>
        <w:tc>
          <w:tcPr>
            <w:tcW w:w="3997" w:type="dxa"/>
            <w:gridSpan w:val="2"/>
            <w:shd w:val="clear" w:color="auto" w:fill="FFFFFF"/>
          </w:tcPr>
          <w:p w14:paraId="5AF4B5F7" w14:textId="77777777" w:rsidR="00227D33" w:rsidRDefault="00227D33" w:rsidP="00D2099E">
            <w:pPr>
              <w:spacing w:after="160"/>
              <w:rPr>
                <w:b/>
                <w:bCs/>
                <w:iCs/>
                <w:lang w:val="en-US"/>
              </w:rPr>
            </w:pPr>
            <w:r w:rsidRPr="00E33AAE">
              <w:rPr>
                <w:b/>
                <w:bCs/>
                <w:iCs/>
                <w:lang w:val="en-US"/>
              </w:rPr>
              <w:lastRenderedPageBreak/>
              <w:t>Özgeçmiş ve kapak yazısı hazırlama yöntemlerini uygular.</w:t>
            </w:r>
          </w:p>
          <w:p w14:paraId="493BE18E" w14:textId="78F599FF" w:rsidR="00227D33" w:rsidRPr="009C6FF0" w:rsidRDefault="00227D33" w:rsidP="00D2099E">
            <w:pPr>
              <w:contextualSpacing/>
              <w:rPr>
                <w:bCs/>
                <w:i/>
                <w:iCs/>
              </w:rPr>
            </w:pPr>
            <w:r w:rsidRPr="00E33AAE">
              <w:rPr>
                <w:i/>
                <w:lang w:val="en-US"/>
              </w:rPr>
              <w:lastRenderedPageBreak/>
              <w:t>Applies methods for preparing a resume and cover letter.</w:t>
            </w:r>
          </w:p>
        </w:tc>
      </w:tr>
      <w:tr w:rsidR="00227D33" w:rsidRPr="009C6FF0" w14:paraId="3EFC1B65" w14:textId="77777777" w:rsidTr="009C6FF0">
        <w:trPr>
          <w:gridBefore w:val="1"/>
          <w:wBefore w:w="113" w:type="dxa"/>
          <w:trHeight w:val="36"/>
        </w:trPr>
        <w:tc>
          <w:tcPr>
            <w:tcW w:w="1521" w:type="dxa"/>
            <w:vMerge/>
            <w:tcBorders>
              <w:left w:val="single" w:sz="4" w:space="0" w:color="auto"/>
              <w:right w:val="single" w:sz="4" w:space="0" w:color="auto"/>
            </w:tcBorders>
          </w:tcPr>
          <w:p w14:paraId="1D6F976A"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5D1090FA"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5F96ADFF" w14:textId="77777777" w:rsidR="00227D33" w:rsidRPr="009C6FF0" w:rsidRDefault="00227D33" w:rsidP="00227D33">
            <w:pPr>
              <w:spacing w:line="276" w:lineRule="auto"/>
              <w:jc w:val="center"/>
              <w:rPr>
                <w:b/>
              </w:rPr>
            </w:pPr>
          </w:p>
        </w:tc>
        <w:tc>
          <w:tcPr>
            <w:tcW w:w="568" w:type="dxa"/>
            <w:vMerge/>
            <w:shd w:val="clear" w:color="auto" w:fill="FFFFFF"/>
            <w:vAlign w:val="center"/>
          </w:tcPr>
          <w:p w14:paraId="329DEE0C" w14:textId="77777777" w:rsidR="00227D33" w:rsidRPr="009C6FF0" w:rsidRDefault="00227D33" w:rsidP="00227D33">
            <w:pPr>
              <w:spacing w:line="276" w:lineRule="auto"/>
              <w:jc w:val="center"/>
              <w:rPr>
                <w:b/>
              </w:rPr>
            </w:pPr>
          </w:p>
        </w:tc>
        <w:tc>
          <w:tcPr>
            <w:tcW w:w="568" w:type="dxa"/>
            <w:vMerge/>
            <w:shd w:val="clear" w:color="auto" w:fill="FFFFFF"/>
            <w:vAlign w:val="center"/>
          </w:tcPr>
          <w:p w14:paraId="6FC2171A" w14:textId="77777777" w:rsidR="00227D33" w:rsidRPr="009C6FF0" w:rsidRDefault="00227D33" w:rsidP="00227D33">
            <w:pPr>
              <w:spacing w:line="276" w:lineRule="auto"/>
              <w:jc w:val="center"/>
              <w:rPr>
                <w:b/>
              </w:rPr>
            </w:pPr>
          </w:p>
        </w:tc>
        <w:tc>
          <w:tcPr>
            <w:tcW w:w="571" w:type="dxa"/>
            <w:vMerge/>
            <w:shd w:val="clear" w:color="auto" w:fill="FFFFFF"/>
            <w:vAlign w:val="center"/>
          </w:tcPr>
          <w:p w14:paraId="03FD2AFF" w14:textId="77777777" w:rsidR="00227D33" w:rsidRPr="009C6FF0" w:rsidRDefault="00227D33" w:rsidP="00227D33">
            <w:pPr>
              <w:spacing w:line="276" w:lineRule="auto"/>
              <w:jc w:val="center"/>
              <w:rPr>
                <w:b/>
              </w:rPr>
            </w:pPr>
          </w:p>
        </w:tc>
        <w:tc>
          <w:tcPr>
            <w:tcW w:w="1276" w:type="dxa"/>
            <w:vMerge/>
            <w:shd w:val="clear" w:color="auto" w:fill="FFFFFF"/>
            <w:vAlign w:val="center"/>
          </w:tcPr>
          <w:p w14:paraId="22673781" w14:textId="77777777" w:rsidR="00227D33" w:rsidRPr="009C6FF0" w:rsidRDefault="00227D33" w:rsidP="00227D33">
            <w:pPr>
              <w:spacing w:line="276" w:lineRule="auto"/>
              <w:jc w:val="center"/>
              <w:rPr>
                <w:b/>
              </w:rPr>
            </w:pPr>
          </w:p>
        </w:tc>
        <w:tc>
          <w:tcPr>
            <w:tcW w:w="3683" w:type="dxa"/>
            <w:gridSpan w:val="2"/>
            <w:shd w:val="clear" w:color="auto" w:fill="FFFFFF"/>
          </w:tcPr>
          <w:p w14:paraId="06E69C41" w14:textId="77777777" w:rsidR="00227D33" w:rsidRDefault="00227D33" w:rsidP="00227D33">
            <w:pPr>
              <w:rPr>
                <w:b/>
                <w:bCs/>
                <w:iCs/>
                <w:lang w:val="en-US"/>
              </w:rPr>
            </w:pPr>
            <w:r>
              <w:rPr>
                <w:b/>
                <w:bCs/>
                <w:iCs/>
                <w:lang w:val="en-US"/>
              </w:rPr>
              <w:t>10- Sektör günleri -</w:t>
            </w:r>
            <w:r w:rsidRPr="002547A1">
              <w:rPr>
                <w:b/>
                <w:bCs/>
                <w:iCs/>
                <w:lang w:val="en-US"/>
              </w:rPr>
              <w:t>özel sektör</w:t>
            </w:r>
          </w:p>
          <w:p w14:paraId="580527F4" w14:textId="77777777" w:rsidR="00227D33" w:rsidRPr="00514D0B" w:rsidRDefault="00227D33" w:rsidP="00227D33">
            <w:pPr>
              <w:rPr>
                <w:b/>
                <w:bCs/>
                <w:iCs/>
                <w:lang w:val="en-US"/>
              </w:rPr>
            </w:pPr>
          </w:p>
          <w:p w14:paraId="78D97805" w14:textId="58DAA5C6" w:rsidR="00227D33" w:rsidRPr="009C6FF0" w:rsidRDefault="00227D33" w:rsidP="00227D33">
            <w:pPr>
              <w:ind w:left="241"/>
              <w:contextualSpacing/>
              <w:rPr>
                <w:bCs/>
                <w:i/>
                <w:iCs/>
              </w:rPr>
            </w:pPr>
            <w:r>
              <w:rPr>
                <w:bCs/>
                <w:i/>
                <w:iCs/>
                <w:lang w:val="en-US"/>
              </w:rPr>
              <w:t>10-</w:t>
            </w:r>
            <w:r w:rsidRPr="00E33AAE">
              <w:rPr>
                <w:bCs/>
                <w:i/>
                <w:iCs/>
                <w:lang w:val="en-US"/>
              </w:rPr>
              <w:t>Sector days - private sector</w:t>
            </w:r>
          </w:p>
        </w:tc>
        <w:tc>
          <w:tcPr>
            <w:tcW w:w="3997" w:type="dxa"/>
            <w:gridSpan w:val="2"/>
            <w:shd w:val="clear" w:color="auto" w:fill="FFFFFF"/>
          </w:tcPr>
          <w:p w14:paraId="1869209B" w14:textId="77777777" w:rsidR="00227D33" w:rsidRDefault="00227D33" w:rsidP="00D2099E">
            <w:pPr>
              <w:rPr>
                <w:b/>
                <w:bCs/>
                <w:iCs/>
                <w:lang w:val="en-US"/>
              </w:rPr>
            </w:pPr>
            <w:r>
              <w:rPr>
                <w:b/>
                <w:bCs/>
                <w:iCs/>
                <w:lang w:val="en-US"/>
              </w:rPr>
              <w:t xml:space="preserve">Bu sektörlerdeki </w:t>
            </w:r>
            <w:r w:rsidRPr="00D74717">
              <w:rPr>
                <w:b/>
                <w:bCs/>
                <w:iCs/>
                <w:lang w:val="en-US"/>
              </w:rPr>
              <w:t>kariyer fırsatları</w:t>
            </w:r>
            <w:r>
              <w:rPr>
                <w:b/>
                <w:bCs/>
                <w:iCs/>
                <w:lang w:val="en-US"/>
              </w:rPr>
              <w:t>nı tanır.</w:t>
            </w:r>
          </w:p>
          <w:p w14:paraId="1414980D" w14:textId="77777777" w:rsidR="00227D33" w:rsidRDefault="00227D33" w:rsidP="00227D33">
            <w:pPr>
              <w:ind w:left="284"/>
              <w:rPr>
                <w:b/>
                <w:bCs/>
                <w:iCs/>
                <w:lang w:val="en-US"/>
              </w:rPr>
            </w:pPr>
          </w:p>
          <w:p w14:paraId="72F1BD67" w14:textId="7519F7F9" w:rsidR="00227D33" w:rsidRPr="009C6FF0" w:rsidRDefault="00227D33" w:rsidP="00D2099E">
            <w:pPr>
              <w:contextualSpacing/>
              <w:rPr>
                <w:bCs/>
                <w:i/>
                <w:iCs/>
              </w:rPr>
            </w:pPr>
            <w:r w:rsidRPr="00E33AAE">
              <w:rPr>
                <w:i/>
                <w:lang w:val="en-US"/>
              </w:rPr>
              <w:t>Recognizes career opportunities in these sectors.</w:t>
            </w:r>
          </w:p>
        </w:tc>
      </w:tr>
      <w:tr w:rsidR="00227D33" w:rsidRPr="009C6FF0" w14:paraId="113BF1A1" w14:textId="77777777" w:rsidTr="009C6FF0">
        <w:trPr>
          <w:gridBefore w:val="1"/>
          <w:wBefore w:w="113" w:type="dxa"/>
          <w:trHeight w:val="36"/>
        </w:trPr>
        <w:tc>
          <w:tcPr>
            <w:tcW w:w="1521" w:type="dxa"/>
            <w:vMerge/>
            <w:tcBorders>
              <w:left w:val="single" w:sz="4" w:space="0" w:color="auto"/>
              <w:right w:val="single" w:sz="4" w:space="0" w:color="auto"/>
            </w:tcBorders>
          </w:tcPr>
          <w:p w14:paraId="68B3B8A5"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51BF92AB"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3D6A8635" w14:textId="77777777" w:rsidR="00227D33" w:rsidRPr="009C6FF0" w:rsidRDefault="00227D33" w:rsidP="00227D33">
            <w:pPr>
              <w:spacing w:line="276" w:lineRule="auto"/>
              <w:jc w:val="center"/>
              <w:rPr>
                <w:b/>
              </w:rPr>
            </w:pPr>
          </w:p>
        </w:tc>
        <w:tc>
          <w:tcPr>
            <w:tcW w:w="568" w:type="dxa"/>
            <w:vMerge/>
            <w:shd w:val="clear" w:color="auto" w:fill="FFFFFF"/>
            <w:vAlign w:val="center"/>
          </w:tcPr>
          <w:p w14:paraId="3AAB8229" w14:textId="77777777" w:rsidR="00227D33" w:rsidRPr="009C6FF0" w:rsidRDefault="00227D33" w:rsidP="00227D33">
            <w:pPr>
              <w:spacing w:line="276" w:lineRule="auto"/>
              <w:jc w:val="center"/>
              <w:rPr>
                <w:b/>
              </w:rPr>
            </w:pPr>
          </w:p>
        </w:tc>
        <w:tc>
          <w:tcPr>
            <w:tcW w:w="568" w:type="dxa"/>
            <w:vMerge/>
            <w:shd w:val="clear" w:color="auto" w:fill="FFFFFF"/>
            <w:vAlign w:val="center"/>
          </w:tcPr>
          <w:p w14:paraId="60AD2FBE" w14:textId="77777777" w:rsidR="00227D33" w:rsidRPr="009C6FF0" w:rsidRDefault="00227D33" w:rsidP="00227D33">
            <w:pPr>
              <w:spacing w:line="276" w:lineRule="auto"/>
              <w:jc w:val="center"/>
              <w:rPr>
                <w:b/>
              </w:rPr>
            </w:pPr>
          </w:p>
        </w:tc>
        <w:tc>
          <w:tcPr>
            <w:tcW w:w="571" w:type="dxa"/>
            <w:vMerge/>
            <w:shd w:val="clear" w:color="auto" w:fill="FFFFFF"/>
            <w:vAlign w:val="center"/>
          </w:tcPr>
          <w:p w14:paraId="6F0D657C" w14:textId="77777777" w:rsidR="00227D33" w:rsidRPr="009C6FF0" w:rsidRDefault="00227D33" w:rsidP="00227D33">
            <w:pPr>
              <w:spacing w:line="276" w:lineRule="auto"/>
              <w:jc w:val="center"/>
              <w:rPr>
                <w:b/>
              </w:rPr>
            </w:pPr>
          </w:p>
        </w:tc>
        <w:tc>
          <w:tcPr>
            <w:tcW w:w="1276" w:type="dxa"/>
            <w:vMerge/>
            <w:shd w:val="clear" w:color="auto" w:fill="FFFFFF"/>
            <w:vAlign w:val="center"/>
          </w:tcPr>
          <w:p w14:paraId="6FFB419A" w14:textId="77777777" w:rsidR="00227D33" w:rsidRPr="009C6FF0" w:rsidRDefault="00227D33" w:rsidP="00227D33">
            <w:pPr>
              <w:spacing w:line="276" w:lineRule="auto"/>
              <w:jc w:val="center"/>
              <w:rPr>
                <w:b/>
              </w:rPr>
            </w:pPr>
          </w:p>
        </w:tc>
        <w:tc>
          <w:tcPr>
            <w:tcW w:w="3683" w:type="dxa"/>
            <w:gridSpan w:val="2"/>
            <w:shd w:val="clear" w:color="auto" w:fill="FFFFFF"/>
          </w:tcPr>
          <w:p w14:paraId="55DAF474" w14:textId="77777777" w:rsidR="00227D33" w:rsidRDefault="00227D33" w:rsidP="00227D33">
            <w:pPr>
              <w:rPr>
                <w:b/>
                <w:bCs/>
                <w:iCs/>
                <w:lang w:val="en-US"/>
              </w:rPr>
            </w:pPr>
            <w:r>
              <w:rPr>
                <w:b/>
                <w:bCs/>
                <w:iCs/>
                <w:lang w:val="en-US"/>
              </w:rPr>
              <w:t xml:space="preserve">11-Etkili mülakat </w:t>
            </w:r>
            <w:r w:rsidRPr="002547A1">
              <w:rPr>
                <w:b/>
                <w:bCs/>
                <w:iCs/>
                <w:lang w:val="en-US"/>
              </w:rPr>
              <w:t>teknikleri</w:t>
            </w:r>
          </w:p>
          <w:p w14:paraId="4BE0F017" w14:textId="77777777" w:rsidR="00227D33" w:rsidRPr="00514D0B" w:rsidRDefault="00227D33" w:rsidP="00227D33">
            <w:pPr>
              <w:rPr>
                <w:b/>
                <w:bCs/>
                <w:iCs/>
                <w:lang w:val="en-US"/>
              </w:rPr>
            </w:pPr>
          </w:p>
          <w:p w14:paraId="39B12FD9" w14:textId="0F678471" w:rsidR="00227D33" w:rsidRPr="009C6FF0" w:rsidRDefault="00227D33" w:rsidP="00227D33">
            <w:pPr>
              <w:ind w:left="241"/>
              <w:contextualSpacing/>
              <w:rPr>
                <w:bCs/>
                <w:i/>
                <w:iCs/>
              </w:rPr>
            </w:pPr>
            <w:r>
              <w:rPr>
                <w:bCs/>
                <w:i/>
                <w:iCs/>
                <w:lang w:val="en-US"/>
              </w:rPr>
              <w:t>11-</w:t>
            </w:r>
            <w:r w:rsidRPr="00E33AAE">
              <w:rPr>
                <w:bCs/>
                <w:i/>
                <w:iCs/>
                <w:lang w:val="en-US"/>
              </w:rPr>
              <w:t>Effective interview techniques</w:t>
            </w:r>
          </w:p>
        </w:tc>
        <w:tc>
          <w:tcPr>
            <w:tcW w:w="3997" w:type="dxa"/>
            <w:gridSpan w:val="2"/>
            <w:shd w:val="clear" w:color="auto" w:fill="FFFFFF"/>
          </w:tcPr>
          <w:p w14:paraId="5A557A1A" w14:textId="77777777" w:rsidR="00227D33" w:rsidRDefault="00227D33" w:rsidP="00D2099E">
            <w:pPr>
              <w:spacing w:after="160"/>
              <w:rPr>
                <w:b/>
                <w:bCs/>
                <w:iCs/>
                <w:lang w:val="en-US"/>
              </w:rPr>
            </w:pPr>
            <w:r>
              <w:rPr>
                <w:b/>
                <w:bCs/>
                <w:iCs/>
                <w:lang w:val="en-US"/>
              </w:rPr>
              <w:t>Mülakat örnekleri</w:t>
            </w:r>
            <w:r w:rsidRPr="00742878">
              <w:rPr>
                <w:b/>
                <w:bCs/>
                <w:iCs/>
                <w:lang w:val="en-US"/>
              </w:rPr>
              <w:t xml:space="preserve"> ve provaları</w:t>
            </w:r>
            <w:r>
              <w:rPr>
                <w:b/>
                <w:bCs/>
                <w:iCs/>
                <w:lang w:val="en-US"/>
              </w:rPr>
              <w:t xml:space="preserve"> geliştirir.</w:t>
            </w:r>
          </w:p>
          <w:p w14:paraId="645AFA29" w14:textId="1C3A2EE2" w:rsidR="00227D33" w:rsidRPr="009C6FF0" w:rsidRDefault="00227D33" w:rsidP="00D2099E">
            <w:pPr>
              <w:contextualSpacing/>
              <w:rPr>
                <w:bCs/>
                <w:i/>
                <w:iCs/>
              </w:rPr>
            </w:pPr>
            <w:r w:rsidRPr="00271D0A">
              <w:rPr>
                <w:i/>
                <w:lang w:val="en-US"/>
              </w:rPr>
              <w:t>Develops interview samples and rehearsals.</w:t>
            </w:r>
          </w:p>
        </w:tc>
      </w:tr>
      <w:tr w:rsidR="00227D33" w:rsidRPr="009C6FF0" w14:paraId="19DC9633" w14:textId="77777777" w:rsidTr="009C6FF0">
        <w:trPr>
          <w:gridBefore w:val="1"/>
          <w:wBefore w:w="113" w:type="dxa"/>
          <w:trHeight w:val="36"/>
        </w:trPr>
        <w:tc>
          <w:tcPr>
            <w:tcW w:w="1521" w:type="dxa"/>
            <w:vMerge/>
            <w:tcBorders>
              <w:left w:val="single" w:sz="4" w:space="0" w:color="auto"/>
              <w:right w:val="single" w:sz="4" w:space="0" w:color="auto"/>
            </w:tcBorders>
          </w:tcPr>
          <w:p w14:paraId="43B17532"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09E9D27D"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6A3CB849" w14:textId="77777777" w:rsidR="00227D33" w:rsidRPr="009C6FF0" w:rsidRDefault="00227D33" w:rsidP="00227D33">
            <w:pPr>
              <w:spacing w:line="276" w:lineRule="auto"/>
              <w:jc w:val="center"/>
              <w:rPr>
                <w:b/>
              </w:rPr>
            </w:pPr>
          </w:p>
        </w:tc>
        <w:tc>
          <w:tcPr>
            <w:tcW w:w="568" w:type="dxa"/>
            <w:vMerge/>
            <w:shd w:val="clear" w:color="auto" w:fill="FFFFFF"/>
            <w:vAlign w:val="center"/>
          </w:tcPr>
          <w:p w14:paraId="3676AF2C" w14:textId="77777777" w:rsidR="00227D33" w:rsidRPr="009C6FF0" w:rsidRDefault="00227D33" w:rsidP="00227D33">
            <w:pPr>
              <w:spacing w:line="276" w:lineRule="auto"/>
              <w:jc w:val="center"/>
              <w:rPr>
                <w:b/>
              </w:rPr>
            </w:pPr>
          </w:p>
        </w:tc>
        <w:tc>
          <w:tcPr>
            <w:tcW w:w="568" w:type="dxa"/>
            <w:vMerge/>
            <w:shd w:val="clear" w:color="auto" w:fill="FFFFFF"/>
            <w:vAlign w:val="center"/>
          </w:tcPr>
          <w:p w14:paraId="022AFEFC" w14:textId="77777777" w:rsidR="00227D33" w:rsidRPr="009C6FF0" w:rsidRDefault="00227D33" w:rsidP="00227D33">
            <w:pPr>
              <w:spacing w:line="276" w:lineRule="auto"/>
              <w:jc w:val="center"/>
              <w:rPr>
                <w:b/>
              </w:rPr>
            </w:pPr>
          </w:p>
        </w:tc>
        <w:tc>
          <w:tcPr>
            <w:tcW w:w="571" w:type="dxa"/>
            <w:vMerge/>
            <w:shd w:val="clear" w:color="auto" w:fill="FFFFFF"/>
            <w:vAlign w:val="center"/>
          </w:tcPr>
          <w:p w14:paraId="4684AE69" w14:textId="77777777" w:rsidR="00227D33" w:rsidRPr="009C6FF0" w:rsidRDefault="00227D33" w:rsidP="00227D33">
            <w:pPr>
              <w:spacing w:line="276" w:lineRule="auto"/>
              <w:jc w:val="center"/>
              <w:rPr>
                <w:b/>
              </w:rPr>
            </w:pPr>
          </w:p>
        </w:tc>
        <w:tc>
          <w:tcPr>
            <w:tcW w:w="1276" w:type="dxa"/>
            <w:vMerge/>
            <w:shd w:val="clear" w:color="auto" w:fill="FFFFFF"/>
            <w:vAlign w:val="center"/>
          </w:tcPr>
          <w:p w14:paraId="6B23DA12" w14:textId="77777777" w:rsidR="00227D33" w:rsidRPr="009C6FF0" w:rsidRDefault="00227D33" w:rsidP="00227D33">
            <w:pPr>
              <w:spacing w:line="276" w:lineRule="auto"/>
              <w:jc w:val="center"/>
              <w:rPr>
                <w:b/>
              </w:rPr>
            </w:pPr>
          </w:p>
        </w:tc>
        <w:tc>
          <w:tcPr>
            <w:tcW w:w="3683" w:type="dxa"/>
            <w:gridSpan w:val="2"/>
            <w:shd w:val="clear" w:color="auto" w:fill="FFFFFF"/>
          </w:tcPr>
          <w:p w14:paraId="574B6700" w14:textId="77777777" w:rsidR="00227D33" w:rsidRDefault="00227D33" w:rsidP="00227D33">
            <w:pPr>
              <w:rPr>
                <w:b/>
                <w:bCs/>
                <w:iCs/>
                <w:lang w:val="en-US"/>
              </w:rPr>
            </w:pPr>
            <w:r>
              <w:rPr>
                <w:b/>
                <w:bCs/>
                <w:iCs/>
                <w:lang w:val="en-US"/>
              </w:rPr>
              <w:t>12-</w:t>
            </w:r>
            <w:r>
              <w:t xml:space="preserve"> </w:t>
            </w:r>
            <w:r>
              <w:rPr>
                <w:b/>
                <w:bCs/>
                <w:iCs/>
                <w:lang w:val="en-US"/>
              </w:rPr>
              <w:t>Sektör günleri –</w:t>
            </w:r>
            <w:r w:rsidRPr="002547A1">
              <w:rPr>
                <w:b/>
                <w:bCs/>
                <w:iCs/>
                <w:lang w:val="en-US"/>
              </w:rPr>
              <w:t>akademi</w:t>
            </w:r>
          </w:p>
          <w:p w14:paraId="02BB5A1F" w14:textId="77777777" w:rsidR="00227D33" w:rsidRPr="00514D0B" w:rsidRDefault="00227D33" w:rsidP="00227D33">
            <w:pPr>
              <w:rPr>
                <w:b/>
                <w:bCs/>
                <w:iCs/>
                <w:lang w:val="en-US"/>
              </w:rPr>
            </w:pPr>
          </w:p>
          <w:p w14:paraId="7EB4FD8C" w14:textId="687D190C" w:rsidR="00227D33" w:rsidRPr="009C6FF0" w:rsidRDefault="00227D33" w:rsidP="00227D33">
            <w:pPr>
              <w:ind w:left="241"/>
              <w:contextualSpacing/>
              <w:rPr>
                <w:bCs/>
                <w:i/>
                <w:iCs/>
              </w:rPr>
            </w:pPr>
            <w:r>
              <w:rPr>
                <w:i/>
                <w:lang w:val="en-US"/>
              </w:rPr>
              <w:t>12-Sector</w:t>
            </w:r>
            <w:r>
              <w:t xml:space="preserve"> </w:t>
            </w:r>
            <w:r w:rsidRPr="00271D0A">
              <w:rPr>
                <w:i/>
                <w:lang w:val="en-US"/>
              </w:rPr>
              <w:t>days –academy</w:t>
            </w:r>
          </w:p>
        </w:tc>
        <w:tc>
          <w:tcPr>
            <w:tcW w:w="3997" w:type="dxa"/>
            <w:gridSpan w:val="2"/>
            <w:shd w:val="clear" w:color="auto" w:fill="FFFFFF"/>
          </w:tcPr>
          <w:p w14:paraId="2B7B9C64" w14:textId="77777777" w:rsidR="00227D33" w:rsidRDefault="00227D33" w:rsidP="00D2099E">
            <w:pPr>
              <w:rPr>
                <w:b/>
                <w:bCs/>
                <w:iCs/>
                <w:lang w:val="en-US"/>
              </w:rPr>
            </w:pPr>
            <w:r>
              <w:rPr>
                <w:b/>
                <w:bCs/>
                <w:iCs/>
                <w:lang w:val="en-US"/>
              </w:rPr>
              <w:t>A</w:t>
            </w:r>
            <w:r w:rsidRPr="00742878">
              <w:rPr>
                <w:b/>
                <w:bCs/>
                <w:iCs/>
                <w:lang w:val="en-US"/>
              </w:rPr>
              <w:t>kademisyenlerin katılımı ile panel</w:t>
            </w:r>
            <w:r>
              <w:rPr>
                <w:b/>
                <w:bCs/>
                <w:iCs/>
                <w:lang w:val="en-US"/>
              </w:rPr>
              <w:t>ler organize eder.</w:t>
            </w:r>
          </w:p>
          <w:p w14:paraId="402B6851" w14:textId="77777777" w:rsidR="00227D33" w:rsidRDefault="00227D33" w:rsidP="00227D33">
            <w:pPr>
              <w:ind w:left="284"/>
              <w:rPr>
                <w:b/>
                <w:bCs/>
                <w:iCs/>
                <w:lang w:val="en-US"/>
              </w:rPr>
            </w:pPr>
          </w:p>
          <w:p w14:paraId="5E08FCF1" w14:textId="5C4DC9E9" w:rsidR="00227D33" w:rsidRPr="009C6FF0" w:rsidRDefault="00227D33" w:rsidP="00D2099E">
            <w:pPr>
              <w:contextualSpacing/>
              <w:rPr>
                <w:bCs/>
                <w:i/>
                <w:iCs/>
              </w:rPr>
            </w:pPr>
            <w:r w:rsidRPr="00271D0A">
              <w:rPr>
                <w:i/>
                <w:lang w:val="en-US"/>
              </w:rPr>
              <w:t>Organizes panels with the participation of academics.</w:t>
            </w:r>
          </w:p>
        </w:tc>
      </w:tr>
      <w:tr w:rsidR="00227D33" w:rsidRPr="009C6FF0" w14:paraId="00F01DC5" w14:textId="77777777" w:rsidTr="009C6FF0">
        <w:trPr>
          <w:gridBefore w:val="1"/>
          <w:wBefore w:w="113" w:type="dxa"/>
          <w:trHeight w:val="36"/>
        </w:trPr>
        <w:tc>
          <w:tcPr>
            <w:tcW w:w="1521" w:type="dxa"/>
            <w:vMerge/>
            <w:tcBorders>
              <w:left w:val="single" w:sz="4" w:space="0" w:color="auto"/>
              <w:right w:val="single" w:sz="4" w:space="0" w:color="auto"/>
            </w:tcBorders>
          </w:tcPr>
          <w:p w14:paraId="3E7AF001"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0D56292A"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3D75D8B8" w14:textId="77777777" w:rsidR="00227D33" w:rsidRPr="009C6FF0" w:rsidRDefault="00227D33" w:rsidP="00227D33">
            <w:pPr>
              <w:spacing w:line="276" w:lineRule="auto"/>
              <w:jc w:val="center"/>
              <w:rPr>
                <w:b/>
              </w:rPr>
            </w:pPr>
          </w:p>
        </w:tc>
        <w:tc>
          <w:tcPr>
            <w:tcW w:w="568" w:type="dxa"/>
            <w:vMerge/>
            <w:shd w:val="clear" w:color="auto" w:fill="FFFFFF"/>
            <w:vAlign w:val="center"/>
          </w:tcPr>
          <w:p w14:paraId="6D07E7FA" w14:textId="77777777" w:rsidR="00227D33" w:rsidRPr="009C6FF0" w:rsidRDefault="00227D33" w:rsidP="00227D33">
            <w:pPr>
              <w:spacing w:line="276" w:lineRule="auto"/>
              <w:jc w:val="center"/>
              <w:rPr>
                <w:b/>
              </w:rPr>
            </w:pPr>
          </w:p>
        </w:tc>
        <w:tc>
          <w:tcPr>
            <w:tcW w:w="568" w:type="dxa"/>
            <w:vMerge/>
            <w:shd w:val="clear" w:color="auto" w:fill="FFFFFF"/>
            <w:vAlign w:val="center"/>
          </w:tcPr>
          <w:p w14:paraId="635B598E" w14:textId="77777777" w:rsidR="00227D33" w:rsidRPr="009C6FF0" w:rsidRDefault="00227D33" w:rsidP="00227D33">
            <w:pPr>
              <w:spacing w:line="276" w:lineRule="auto"/>
              <w:jc w:val="center"/>
              <w:rPr>
                <w:b/>
              </w:rPr>
            </w:pPr>
          </w:p>
        </w:tc>
        <w:tc>
          <w:tcPr>
            <w:tcW w:w="571" w:type="dxa"/>
            <w:vMerge/>
            <w:shd w:val="clear" w:color="auto" w:fill="FFFFFF"/>
            <w:vAlign w:val="center"/>
          </w:tcPr>
          <w:p w14:paraId="4287809E" w14:textId="77777777" w:rsidR="00227D33" w:rsidRPr="009C6FF0" w:rsidRDefault="00227D33" w:rsidP="00227D33">
            <w:pPr>
              <w:spacing w:line="276" w:lineRule="auto"/>
              <w:jc w:val="center"/>
              <w:rPr>
                <w:b/>
              </w:rPr>
            </w:pPr>
          </w:p>
        </w:tc>
        <w:tc>
          <w:tcPr>
            <w:tcW w:w="1276" w:type="dxa"/>
            <w:vMerge/>
            <w:shd w:val="clear" w:color="auto" w:fill="FFFFFF"/>
            <w:vAlign w:val="center"/>
          </w:tcPr>
          <w:p w14:paraId="635DF3AE" w14:textId="77777777" w:rsidR="00227D33" w:rsidRPr="009C6FF0" w:rsidRDefault="00227D33" w:rsidP="00227D33">
            <w:pPr>
              <w:spacing w:line="276" w:lineRule="auto"/>
              <w:jc w:val="center"/>
              <w:rPr>
                <w:b/>
              </w:rPr>
            </w:pPr>
          </w:p>
        </w:tc>
        <w:tc>
          <w:tcPr>
            <w:tcW w:w="3683" w:type="dxa"/>
            <w:gridSpan w:val="2"/>
            <w:shd w:val="clear" w:color="auto" w:fill="FFFFFF"/>
          </w:tcPr>
          <w:p w14:paraId="7051487C" w14:textId="77777777" w:rsidR="00227D33" w:rsidRDefault="00227D33" w:rsidP="00227D33">
            <w:pPr>
              <w:rPr>
                <w:b/>
                <w:bCs/>
                <w:iCs/>
                <w:lang w:val="en-US"/>
              </w:rPr>
            </w:pPr>
            <w:r>
              <w:rPr>
                <w:b/>
                <w:bCs/>
                <w:iCs/>
                <w:lang w:val="en-US"/>
              </w:rPr>
              <w:t>13-</w:t>
            </w:r>
            <w:r>
              <w:t xml:space="preserve"> </w:t>
            </w:r>
            <w:r>
              <w:rPr>
                <w:b/>
                <w:bCs/>
                <w:iCs/>
                <w:lang w:val="en-US"/>
              </w:rPr>
              <w:t>Sektör günleri –</w:t>
            </w:r>
            <w:r w:rsidRPr="002547A1">
              <w:rPr>
                <w:b/>
                <w:bCs/>
                <w:iCs/>
                <w:lang w:val="en-US"/>
              </w:rPr>
              <w:t>girişimcilik</w:t>
            </w:r>
          </w:p>
          <w:p w14:paraId="7956A27F" w14:textId="77777777" w:rsidR="00227D33" w:rsidRPr="00514D0B" w:rsidRDefault="00227D33" w:rsidP="00227D33">
            <w:pPr>
              <w:rPr>
                <w:b/>
                <w:bCs/>
                <w:iCs/>
                <w:lang w:val="en-US"/>
              </w:rPr>
            </w:pPr>
          </w:p>
          <w:p w14:paraId="6FB94F4D" w14:textId="0BA4E03F" w:rsidR="00227D33" w:rsidRPr="009C6FF0" w:rsidRDefault="00227D33" w:rsidP="00227D33">
            <w:pPr>
              <w:ind w:left="241"/>
              <w:contextualSpacing/>
              <w:rPr>
                <w:bCs/>
                <w:i/>
                <w:iCs/>
              </w:rPr>
            </w:pPr>
            <w:r>
              <w:rPr>
                <w:bCs/>
                <w:i/>
                <w:iCs/>
                <w:lang w:val="en-US"/>
              </w:rPr>
              <w:t>13-</w:t>
            </w:r>
            <w:r w:rsidRPr="00271D0A">
              <w:rPr>
                <w:bCs/>
                <w:i/>
                <w:iCs/>
                <w:lang w:val="en-US"/>
              </w:rPr>
              <w:t>Sector days – entrepreneurship</w:t>
            </w:r>
          </w:p>
        </w:tc>
        <w:tc>
          <w:tcPr>
            <w:tcW w:w="3997" w:type="dxa"/>
            <w:gridSpan w:val="2"/>
            <w:shd w:val="clear" w:color="auto" w:fill="FFFFFF"/>
          </w:tcPr>
          <w:p w14:paraId="379CC91E" w14:textId="77777777" w:rsidR="00227D33" w:rsidRDefault="00227D33" w:rsidP="00D2099E">
            <w:pPr>
              <w:rPr>
                <w:b/>
                <w:bCs/>
                <w:iCs/>
                <w:lang w:val="en-US"/>
              </w:rPr>
            </w:pPr>
            <w:r w:rsidRPr="00DD0228">
              <w:rPr>
                <w:b/>
                <w:bCs/>
                <w:iCs/>
                <w:lang w:val="en-US"/>
              </w:rPr>
              <w:t>Start-up /</w:t>
            </w:r>
            <w:r>
              <w:rPr>
                <w:b/>
                <w:bCs/>
                <w:iCs/>
                <w:lang w:val="en-US"/>
              </w:rPr>
              <w:t xml:space="preserve"> girişimciliğin doğası, günümüz </w:t>
            </w:r>
            <w:r w:rsidRPr="00DD0228">
              <w:rPr>
                <w:b/>
                <w:bCs/>
                <w:iCs/>
                <w:lang w:val="en-US"/>
              </w:rPr>
              <w:t>koşullarında kariyer f</w:t>
            </w:r>
            <w:r>
              <w:rPr>
                <w:b/>
                <w:bCs/>
                <w:iCs/>
                <w:lang w:val="en-US"/>
              </w:rPr>
              <w:t>ırsat konularını irdeler.</w:t>
            </w:r>
          </w:p>
          <w:p w14:paraId="14DC4384" w14:textId="77777777" w:rsidR="00227D33" w:rsidRPr="00514D0B" w:rsidRDefault="00227D33" w:rsidP="00227D33">
            <w:pPr>
              <w:ind w:left="284"/>
              <w:rPr>
                <w:b/>
                <w:bCs/>
                <w:iCs/>
                <w:lang w:val="en-US"/>
              </w:rPr>
            </w:pPr>
          </w:p>
          <w:p w14:paraId="11262F45" w14:textId="6116DA98" w:rsidR="00227D33" w:rsidRPr="009C6FF0" w:rsidRDefault="00227D33" w:rsidP="00D2099E">
            <w:pPr>
              <w:contextualSpacing/>
              <w:rPr>
                <w:bCs/>
                <w:i/>
                <w:iCs/>
              </w:rPr>
            </w:pPr>
            <w:r w:rsidRPr="00271D0A">
              <w:rPr>
                <w:i/>
                <w:lang w:val="en-US"/>
              </w:rPr>
              <w:t>Examines the nature of start-up/entrepreneurship and career opportunity issues in today's conditions.</w:t>
            </w:r>
          </w:p>
        </w:tc>
      </w:tr>
      <w:tr w:rsidR="00227D33" w:rsidRPr="009C6FF0" w14:paraId="13225784" w14:textId="77777777" w:rsidTr="009C6FF0">
        <w:trPr>
          <w:gridBefore w:val="1"/>
          <w:wBefore w:w="113" w:type="dxa"/>
          <w:trHeight w:val="36"/>
        </w:trPr>
        <w:tc>
          <w:tcPr>
            <w:tcW w:w="1521" w:type="dxa"/>
            <w:vMerge/>
            <w:tcBorders>
              <w:left w:val="single" w:sz="4" w:space="0" w:color="auto"/>
              <w:bottom w:val="single" w:sz="4" w:space="0" w:color="auto"/>
              <w:right w:val="single" w:sz="4" w:space="0" w:color="auto"/>
            </w:tcBorders>
          </w:tcPr>
          <w:p w14:paraId="16B2CEC8" w14:textId="77777777" w:rsidR="00227D33" w:rsidRPr="009C6FF0" w:rsidRDefault="00227D33" w:rsidP="00227D33">
            <w:pPr>
              <w:spacing w:line="276" w:lineRule="auto"/>
              <w:jc w:val="center"/>
              <w:rPr>
                <w:b/>
              </w:rPr>
            </w:pPr>
          </w:p>
        </w:tc>
        <w:tc>
          <w:tcPr>
            <w:tcW w:w="2410" w:type="dxa"/>
            <w:vMerge/>
            <w:tcBorders>
              <w:left w:val="nil"/>
              <w:bottom w:val="single" w:sz="4" w:space="0" w:color="auto"/>
              <w:right w:val="single" w:sz="4" w:space="0" w:color="auto"/>
            </w:tcBorders>
          </w:tcPr>
          <w:p w14:paraId="64B39BAF"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5968636C" w14:textId="77777777" w:rsidR="00227D33" w:rsidRPr="009C6FF0" w:rsidRDefault="00227D33" w:rsidP="00227D33">
            <w:pPr>
              <w:spacing w:line="276" w:lineRule="auto"/>
              <w:jc w:val="center"/>
              <w:rPr>
                <w:b/>
              </w:rPr>
            </w:pPr>
          </w:p>
        </w:tc>
        <w:tc>
          <w:tcPr>
            <w:tcW w:w="568" w:type="dxa"/>
            <w:vMerge/>
            <w:shd w:val="clear" w:color="auto" w:fill="FFFFFF"/>
            <w:vAlign w:val="center"/>
          </w:tcPr>
          <w:p w14:paraId="14BB1C79" w14:textId="77777777" w:rsidR="00227D33" w:rsidRPr="009C6FF0" w:rsidRDefault="00227D33" w:rsidP="00227D33">
            <w:pPr>
              <w:spacing w:line="276" w:lineRule="auto"/>
              <w:jc w:val="center"/>
              <w:rPr>
                <w:b/>
              </w:rPr>
            </w:pPr>
          </w:p>
        </w:tc>
        <w:tc>
          <w:tcPr>
            <w:tcW w:w="568" w:type="dxa"/>
            <w:vMerge/>
            <w:shd w:val="clear" w:color="auto" w:fill="FFFFFF"/>
            <w:vAlign w:val="center"/>
          </w:tcPr>
          <w:p w14:paraId="6940198F" w14:textId="77777777" w:rsidR="00227D33" w:rsidRPr="009C6FF0" w:rsidRDefault="00227D33" w:rsidP="00227D33">
            <w:pPr>
              <w:spacing w:line="276" w:lineRule="auto"/>
              <w:jc w:val="center"/>
              <w:rPr>
                <w:b/>
              </w:rPr>
            </w:pPr>
          </w:p>
        </w:tc>
        <w:tc>
          <w:tcPr>
            <w:tcW w:w="571" w:type="dxa"/>
            <w:vMerge/>
            <w:shd w:val="clear" w:color="auto" w:fill="FFFFFF"/>
            <w:vAlign w:val="center"/>
          </w:tcPr>
          <w:p w14:paraId="5B21675A" w14:textId="77777777" w:rsidR="00227D33" w:rsidRPr="009C6FF0" w:rsidRDefault="00227D33" w:rsidP="00227D33">
            <w:pPr>
              <w:spacing w:line="276" w:lineRule="auto"/>
              <w:jc w:val="center"/>
              <w:rPr>
                <w:b/>
              </w:rPr>
            </w:pPr>
          </w:p>
        </w:tc>
        <w:tc>
          <w:tcPr>
            <w:tcW w:w="1276" w:type="dxa"/>
            <w:vMerge/>
            <w:shd w:val="clear" w:color="auto" w:fill="FFFFFF"/>
            <w:vAlign w:val="center"/>
          </w:tcPr>
          <w:p w14:paraId="2B86D0D2" w14:textId="77777777" w:rsidR="00227D33" w:rsidRPr="009C6FF0" w:rsidRDefault="00227D33" w:rsidP="00227D33">
            <w:pPr>
              <w:spacing w:line="276" w:lineRule="auto"/>
              <w:jc w:val="center"/>
              <w:rPr>
                <w:b/>
              </w:rPr>
            </w:pPr>
          </w:p>
        </w:tc>
        <w:tc>
          <w:tcPr>
            <w:tcW w:w="3683" w:type="dxa"/>
            <w:gridSpan w:val="2"/>
            <w:shd w:val="clear" w:color="auto" w:fill="FFFFFF"/>
          </w:tcPr>
          <w:p w14:paraId="04281154" w14:textId="77777777" w:rsidR="00227D33" w:rsidRPr="00514D0B" w:rsidRDefault="00227D33" w:rsidP="00227D33">
            <w:pPr>
              <w:spacing w:after="160"/>
              <w:rPr>
                <w:b/>
                <w:bCs/>
                <w:iCs/>
                <w:lang w:val="en-US"/>
              </w:rPr>
            </w:pPr>
            <w:r>
              <w:rPr>
                <w:b/>
                <w:bCs/>
                <w:iCs/>
                <w:lang w:val="en-US"/>
              </w:rPr>
              <w:t>14-</w:t>
            </w:r>
            <w:r>
              <w:t xml:space="preserve"> </w:t>
            </w:r>
            <w:r>
              <w:rPr>
                <w:b/>
                <w:bCs/>
                <w:iCs/>
                <w:lang w:val="en-US"/>
              </w:rPr>
              <w:t>Proje d</w:t>
            </w:r>
            <w:r w:rsidRPr="002547A1">
              <w:rPr>
                <w:b/>
                <w:bCs/>
                <w:iCs/>
                <w:lang w:val="en-US"/>
              </w:rPr>
              <w:t>etayları</w:t>
            </w:r>
          </w:p>
          <w:p w14:paraId="71D80822" w14:textId="102D6DDA" w:rsidR="00227D33" w:rsidRPr="009C6FF0" w:rsidRDefault="00227D33" w:rsidP="00227D33">
            <w:pPr>
              <w:ind w:left="241"/>
              <w:contextualSpacing/>
              <w:rPr>
                <w:bCs/>
                <w:i/>
                <w:iCs/>
              </w:rPr>
            </w:pPr>
            <w:r>
              <w:rPr>
                <w:bCs/>
                <w:i/>
                <w:iCs/>
                <w:lang w:val="en-US"/>
              </w:rPr>
              <w:t>14-Project d</w:t>
            </w:r>
            <w:r w:rsidRPr="00271D0A">
              <w:rPr>
                <w:bCs/>
                <w:i/>
                <w:iCs/>
                <w:lang w:val="en-US"/>
              </w:rPr>
              <w:t>etails</w:t>
            </w:r>
          </w:p>
        </w:tc>
        <w:tc>
          <w:tcPr>
            <w:tcW w:w="3997" w:type="dxa"/>
            <w:gridSpan w:val="2"/>
            <w:shd w:val="clear" w:color="auto" w:fill="FFFFFF"/>
          </w:tcPr>
          <w:p w14:paraId="4A5409A4" w14:textId="77777777" w:rsidR="00227D33" w:rsidRDefault="00227D33" w:rsidP="00D2099E">
            <w:pPr>
              <w:rPr>
                <w:b/>
                <w:bCs/>
                <w:iCs/>
                <w:lang w:val="en-US"/>
              </w:rPr>
            </w:pPr>
            <w:r>
              <w:rPr>
                <w:b/>
                <w:bCs/>
                <w:iCs/>
                <w:lang w:val="en-US"/>
              </w:rPr>
              <w:t>Ders bitirme projesi hazırlar.</w:t>
            </w:r>
          </w:p>
          <w:p w14:paraId="1502C5D4" w14:textId="77777777" w:rsidR="00227D33" w:rsidRDefault="00227D33" w:rsidP="00227D33">
            <w:pPr>
              <w:ind w:left="284"/>
              <w:rPr>
                <w:b/>
                <w:bCs/>
                <w:iCs/>
                <w:lang w:val="en-US"/>
              </w:rPr>
            </w:pPr>
          </w:p>
          <w:p w14:paraId="7704EDC3" w14:textId="266C030D" w:rsidR="00227D33" w:rsidRPr="009C6FF0" w:rsidRDefault="00227D33" w:rsidP="00D2099E">
            <w:pPr>
              <w:contextualSpacing/>
              <w:rPr>
                <w:bCs/>
                <w:i/>
                <w:iCs/>
              </w:rPr>
            </w:pPr>
            <w:r w:rsidRPr="00271D0A">
              <w:rPr>
                <w:i/>
                <w:lang w:val="en-US"/>
              </w:rPr>
              <w:t>Prepares a course graduation project.</w:t>
            </w:r>
          </w:p>
        </w:tc>
      </w:tr>
      <w:tr w:rsidR="00227D33" w:rsidRPr="009C6FF0" w14:paraId="2DB7D490" w14:textId="77777777" w:rsidTr="00903B42">
        <w:trPr>
          <w:gridBefore w:val="1"/>
          <w:wBefore w:w="113" w:type="dxa"/>
          <w:trHeight w:val="44"/>
        </w:trPr>
        <w:tc>
          <w:tcPr>
            <w:tcW w:w="1521" w:type="dxa"/>
            <w:vMerge w:val="restart"/>
            <w:tcBorders>
              <w:top w:val="single" w:sz="4" w:space="0" w:color="auto"/>
              <w:left w:val="single" w:sz="4" w:space="0" w:color="auto"/>
              <w:right w:val="single" w:sz="4" w:space="0" w:color="auto"/>
            </w:tcBorders>
            <w:vAlign w:val="center"/>
          </w:tcPr>
          <w:p w14:paraId="2784183B" w14:textId="0289E55E" w:rsidR="00227D33" w:rsidRPr="009C6FF0" w:rsidRDefault="00227D33" w:rsidP="00227D33">
            <w:pPr>
              <w:spacing w:line="276" w:lineRule="auto"/>
              <w:jc w:val="center"/>
            </w:pPr>
            <w:r w:rsidRPr="00A556BC">
              <w:rPr>
                <w:b/>
                <w:bCs/>
              </w:rPr>
              <w:lastRenderedPageBreak/>
              <w:t>212042101</w:t>
            </w:r>
          </w:p>
        </w:tc>
        <w:tc>
          <w:tcPr>
            <w:tcW w:w="2410" w:type="dxa"/>
            <w:vMerge w:val="restart"/>
            <w:tcBorders>
              <w:top w:val="single" w:sz="4" w:space="0" w:color="auto"/>
              <w:left w:val="nil"/>
              <w:right w:val="single" w:sz="4" w:space="0" w:color="auto"/>
            </w:tcBorders>
            <w:vAlign w:val="center"/>
          </w:tcPr>
          <w:p w14:paraId="150B9DCD" w14:textId="77777777" w:rsidR="00227D33" w:rsidRPr="00A556BC" w:rsidRDefault="00227D33" w:rsidP="00227D33">
            <w:pPr>
              <w:jc w:val="center"/>
              <w:rPr>
                <w:b/>
              </w:rPr>
            </w:pPr>
            <w:r w:rsidRPr="00A556BC">
              <w:rPr>
                <w:b/>
              </w:rPr>
              <w:t>Bitirme Tezi II</w:t>
            </w:r>
          </w:p>
          <w:p w14:paraId="19C54C9F" w14:textId="79B18B93" w:rsidR="00227D33" w:rsidRPr="009C6FF0" w:rsidRDefault="00227D33" w:rsidP="00227D33">
            <w:pPr>
              <w:spacing w:line="276" w:lineRule="auto"/>
              <w:jc w:val="center"/>
            </w:pPr>
            <w:r w:rsidRPr="00A556BC">
              <w:rPr>
                <w:i/>
              </w:rPr>
              <w:t>Graduation Thesis II</w:t>
            </w:r>
          </w:p>
        </w:tc>
        <w:tc>
          <w:tcPr>
            <w:tcW w:w="710" w:type="dxa"/>
            <w:vMerge w:val="restart"/>
            <w:shd w:val="clear" w:color="auto" w:fill="FFFFFF"/>
            <w:vAlign w:val="center"/>
          </w:tcPr>
          <w:p w14:paraId="4119209D" w14:textId="7CDEB1A5" w:rsidR="00227D33" w:rsidRPr="009C6FF0" w:rsidRDefault="00227D33" w:rsidP="00227D33">
            <w:pPr>
              <w:spacing w:line="276" w:lineRule="auto"/>
              <w:jc w:val="center"/>
            </w:pPr>
            <w:r w:rsidRPr="00A556BC">
              <w:rPr>
                <w:b/>
                <w:bCs/>
                <w:lang w:val="en-US"/>
              </w:rPr>
              <w:t>2</w:t>
            </w:r>
          </w:p>
        </w:tc>
        <w:tc>
          <w:tcPr>
            <w:tcW w:w="568" w:type="dxa"/>
            <w:vMerge w:val="restart"/>
            <w:shd w:val="clear" w:color="auto" w:fill="FFFFFF"/>
            <w:vAlign w:val="center"/>
          </w:tcPr>
          <w:p w14:paraId="7C05115B" w14:textId="11E09FAD" w:rsidR="00227D33" w:rsidRPr="009C6FF0" w:rsidRDefault="00227D33" w:rsidP="00227D33">
            <w:pPr>
              <w:spacing w:line="276" w:lineRule="auto"/>
              <w:jc w:val="center"/>
            </w:pPr>
            <w:r w:rsidRPr="00A556BC">
              <w:rPr>
                <w:b/>
                <w:bCs/>
                <w:lang w:val="en-US"/>
              </w:rPr>
              <w:t>0</w:t>
            </w:r>
          </w:p>
        </w:tc>
        <w:tc>
          <w:tcPr>
            <w:tcW w:w="568" w:type="dxa"/>
            <w:vMerge w:val="restart"/>
            <w:shd w:val="clear" w:color="auto" w:fill="FFFFFF"/>
            <w:vAlign w:val="center"/>
          </w:tcPr>
          <w:p w14:paraId="6977C698" w14:textId="32736668" w:rsidR="00227D33" w:rsidRPr="009C6FF0" w:rsidRDefault="00227D33" w:rsidP="00227D33">
            <w:pPr>
              <w:spacing w:line="276" w:lineRule="auto"/>
              <w:jc w:val="center"/>
            </w:pPr>
            <w:r w:rsidRPr="00A556BC">
              <w:rPr>
                <w:b/>
                <w:bCs/>
                <w:lang w:val="en-US"/>
              </w:rPr>
              <w:t>2</w:t>
            </w:r>
          </w:p>
        </w:tc>
        <w:tc>
          <w:tcPr>
            <w:tcW w:w="571" w:type="dxa"/>
            <w:vMerge w:val="restart"/>
            <w:shd w:val="clear" w:color="auto" w:fill="FFFFFF"/>
            <w:vAlign w:val="center"/>
          </w:tcPr>
          <w:p w14:paraId="330A9CD8" w14:textId="11A8FECE" w:rsidR="00227D33" w:rsidRPr="009C6FF0" w:rsidRDefault="00227D33" w:rsidP="00227D33">
            <w:pPr>
              <w:spacing w:line="276" w:lineRule="auto"/>
              <w:jc w:val="center"/>
            </w:pPr>
            <w:r w:rsidRPr="00A556BC">
              <w:rPr>
                <w:b/>
                <w:bCs/>
                <w:lang w:val="en-US"/>
              </w:rPr>
              <w:t>4</w:t>
            </w:r>
          </w:p>
        </w:tc>
        <w:tc>
          <w:tcPr>
            <w:tcW w:w="1276" w:type="dxa"/>
            <w:vMerge w:val="restart"/>
            <w:shd w:val="clear" w:color="auto" w:fill="FFFFFF"/>
            <w:vAlign w:val="center"/>
          </w:tcPr>
          <w:p w14:paraId="392FEC53" w14:textId="15BFBBE0" w:rsidR="00227D33" w:rsidRPr="009C6FF0" w:rsidRDefault="00227D33" w:rsidP="00227D33">
            <w:pPr>
              <w:spacing w:line="276" w:lineRule="auto"/>
              <w:jc w:val="center"/>
              <w:rPr>
                <w:b/>
              </w:rPr>
            </w:pPr>
            <w:r>
              <w:rPr>
                <w:b/>
              </w:rPr>
              <w:t>Z</w:t>
            </w:r>
          </w:p>
          <w:p w14:paraId="7E8A0E88" w14:textId="7E794631" w:rsidR="00227D33" w:rsidRPr="009C6FF0" w:rsidRDefault="00227D33" w:rsidP="00227D33">
            <w:pPr>
              <w:spacing w:line="276" w:lineRule="auto"/>
              <w:jc w:val="center"/>
            </w:pPr>
            <w:r>
              <w:rPr>
                <w:i/>
              </w:rPr>
              <w:t>C</w:t>
            </w:r>
          </w:p>
        </w:tc>
        <w:tc>
          <w:tcPr>
            <w:tcW w:w="7680" w:type="dxa"/>
            <w:gridSpan w:val="4"/>
            <w:shd w:val="clear" w:color="auto" w:fill="FFFFFF"/>
          </w:tcPr>
          <w:p w14:paraId="115C6435" w14:textId="77777777" w:rsidR="00227D33" w:rsidRPr="009C6FF0" w:rsidRDefault="00227D33" w:rsidP="00227D33">
            <w:pPr>
              <w:spacing w:line="240" w:lineRule="auto"/>
              <w:jc w:val="center"/>
              <w:rPr>
                <w:b/>
                <w:bCs/>
              </w:rPr>
            </w:pPr>
            <w:r w:rsidRPr="009C6FF0">
              <w:rPr>
                <w:b/>
                <w:bCs/>
              </w:rPr>
              <w:t>Amaç</w:t>
            </w:r>
          </w:p>
          <w:p w14:paraId="207CEED7" w14:textId="77777777" w:rsidR="00227D33" w:rsidRPr="009C6FF0" w:rsidRDefault="00227D33" w:rsidP="00227D33">
            <w:pPr>
              <w:ind w:left="241"/>
              <w:contextualSpacing/>
              <w:jc w:val="center"/>
              <w:rPr>
                <w:i/>
              </w:rPr>
            </w:pPr>
            <w:r w:rsidRPr="009C6FF0">
              <w:rPr>
                <w:i/>
              </w:rPr>
              <w:t>Aim of Course</w:t>
            </w:r>
          </w:p>
          <w:p w14:paraId="0DACC367" w14:textId="77777777" w:rsidR="00227D33" w:rsidRPr="00A556BC" w:rsidRDefault="00227D33" w:rsidP="00227D33">
            <w:pPr>
              <w:spacing w:after="160"/>
              <w:rPr>
                <w:b/>
                <w:bCs/>
                <w:iCs/>
              </w:rPr>
            </w:pPr>
            <w:r w:rsidRPr="00A556BC">
              <w:rPr>
                <w:b/>
                <w:bCs/>
                <w:iCs/>
              </w:rPr>
              <w:t>Dersin amacı, öğrencinin kendi başına matematiğin ilgili bir konusunda tez yazıp, sunmasıdır.</w:t>
            </w:r>
          </w:p>
          <w:p w14:paraId="79CC4D21" w14:textId="37D10608" w:rsidR="00227D33" w:rsidRPr="009C6FF0" w:rsidRDefault="00227D33" w:rsidP="00227D33">
            <w:pPr>
              <w:spacing w:line="276" w:lineRule="auto"/>
              <w:rPr>
                <w:bCs/>
                <w:i/>
                <w:iCs/>
              </w:rPr>
            </w:pPr>
            <w:r w:rsidRPr="00A556BC">
              <w:rPr>
                <w:i/>
              </w:rPr>
              <w:t>The aim of the course is for the student to write and present a thesis on a relevant topic in mathematics.</w:t>
            </w:r>
          </w:p>
        </w:tc>
      </w:tr>
      <w:tr w:rsidR="008F3965" w:rsidRPr="009C6FF0" w14:paraId="66A892FC" w14:textId="77777777" w:rsidTr="009C6FF0">
        <w:trPr>
          <w:gridBefore w:val="1"/>
          <w:wBefore w:w="113" w:type="dxa"/>
          <w:trHeight w:val="44"/>
        </w:trPr>
        <w:tc>
          <w:tcPr>
            <w:tcW w:w="1521" w:type="dxa"/>
            <w:vMerge/>
            <w:tcBorders>
              <w:top w:val="single" w:sz="4" w:space="0" w:color="auto"/>
              <w:left w:val="single" w:sz="4" w:space="0" w:color="auto"/>
              <w:right w:val="single" w:sz="4" w:space="0" w:color="auto"/>
            </w:tcBorders>
          </w:tcPr>
          <w:p w14:paraId="00626F9C" w14:textId="77777777" w:rsidR="008F3965" w:rsidRPr="009C6FF0" w:rsidRDefault="008F3965" w:rsidP="008F3965">
            <w:pPr>
              <w:spacing w:line="276" w:lineRule="auto"/>
              <w:jc w:val="center"/>
              <w:rPr>
                <w:b/>
              </w:rPr>
            </w:pPr>
          </w:p>
        </w:tc>
        <w:tc>
          <w:tcPr>
            <w:tcW w:w="2410" w:type="dxa"/>
            <w:vMerge/>
            <w:tcBorders>
              <w:top w:val="single" w:sz="4" w:space="0" w:color="auto"/>
              <w:left w:val="nil"/>
              <w:right w:val="single" w:sz="4" w:space="0" w:color="auto"/>
            </w:tcBorders>
          </w:tcPr>
          <w:p w14:paraId="5B60583C"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1A25E837" w14:textId="77777777" w:rsidR="008F3965" w:rsidRPr="009C6FF0" w:rsidRDefault="008F3965" w:rsidP="008F3965">
            <w:pPr>
              <w:spacing w:line="276" w:lineRule="auto"/>
              <w:jc w:val="center"/>
              <w:rPr>
                <w:b/>
              </w:rPr>
            </w:pPr>
          </w:p>
        </w:tc>
        <w:tc>
          <w:tcPr>
            <w:tcW w:w="568" w:type="dxa"/>
            <w:vMerge/>
            <w:shd w:val="clear" w:color="auto" w:fill="FFFFFF"/>
            <w:vAlign w:val="center"/>
          </w:tcPr>
          <w:p w14:paraId="3B4A55DB" w14:textId="77777777" w:rsidR="008F3965" w:rsidRPr="009C6FF0" w:rsidRDefault="008F3965" w:rsidP="008F3965">
            <w:pPr>
              <w:spacing w:line="276" w:lineRule="auto"/>
              <w:jc w:val="center"/>
              <w:rPr>
                <w:b/>
              </w:rPr>
            </w:pPr>
          </w:p>
        </w:tc>
        <w:tc>
          <w:tcPr>
            <w:tcW w:w="568" w:type="dxa"/>
            <w:vMerge/>
            <w:shd w:val="clear" w:color="auto" w:fill="FFFFFF"/>
            <w:vAlign w:val="center"/>
          </w:tcPr>
          <w:p w14:paraId="2DCC7E2A" w14:textId="77777777" w:rsidR="008F3965" w:rsidRPr="009C6FF0" w:rsidRDefault="008F3965" w:rsidP="008F3965">
            <w:pPr>
              <w:spacing w:line="276" w:lineRule="auto"/>
              <w:jc w:val="center"/>
              <w:rPr>
                <w:b/>
              </w:rPr>
            </w:pPr>
          </w:p>
        </w:tc>
        <w:tc>
          <w:tcPr>
            <w:tcW w:w="571" w:type="dxa"/>
            <w:vMerge/>
            <w:shd w:val="clear" w:color="auto" w:fill="FFFFFF"/>
            <w:vAlign w:val="center"/>
          </w:tcPr>
          <w:p w14:paraId="1910CF4D" w14:textId="77777777" w:rsidR="008F3965" w:rsidRPr="009C6FF0" w:rsidRDefault="008F3965" w:rsidP="008F3965">
            <w:pPr>
              <w:spacing w:line="276" w:lineRule="auto"/>
              <w:jc w:val="center"/>
              <w:rPr>
                <w:b/>
              </w:rPr>
            </w:pPr>
          </w:p>
        </w:tc>
        <w:tc>
          <w:tcPr>
            <w:tcW w:w="1276" w:type="dxa"/>
            <w:vMerge/>
            <w:shd w:val="clear" w:color="auto" w:fill="FFFFFF"/>
            <w:vAlign w:val="center"/>
          </w:tcPr>
          <w:p w14:paraId="34ED7FBC" w14:textId="77777777" w:rsidR="008F3965" w:rsidRPr="009C6FF0" w:rsidRDefault="008F3965" w:rsidP="008F3965">
            <w:pPr>
              <w:spacing w:line="276" w:lineRule="auto"/>
              <w:jc w:val="center"/>
              <w:rPr>
                <w:b/>
              </w:rPr>
            </w:pPr>
          </w:p>
        </w:tc>
        <w:tc>
          <w:tcPr>
            <w:tcW w:w="7680" w:type="dxa"/>
            <w:gridSpan w:val="4"/>
            <w:shd w:val="clear" w:color="auto" w:fill="FFFFFF"/>
          </w:tcPr>
          <w:p w14:paraId="164A2312" w14:textId="77777777" w:rsidR="008F3965" w:rsidRPr="009C6FF0" w:rsidRDefault="008F3965" w:rsidP="008F3965">
            <w:pPr>
              <w:spacing w:line="240" w:lineRule="auto"/>
              <w:jc w:val="center"/>
              <w:rPr>
                <w:b/>
                <w:bCs/>
              </w:rPr>
            </w:pPr>
            <w:r w:rsidRPr="009C6FF0">
              <w:rPr>
                <w:b/>
                <w:bCs/>
              </w:rPr>
              <w:t>Ders Materyali</w:t>
            </w:r>
          </w:p>
          <w:p w14:paraId="35301FDD" w14:textId="77777777" w:rsidR="008F3965" w:rsidRPr="009C6FF0" w:rsidRDefault="008F3965" w:rsidP="008F3965">
            <w:pPr>
              <w:spacing w:line="240" w:lineRule="auto"/>
              <w:jc w:val="center"/>
              <w:rPr>
                <w:i/>
                <w:lang w:val="en-US"/>
              </w:rPr>
            </w:pPr>
            <w:r w:rsidRPr="009C6FF0">
              <w:rPr>
                <w:i/>
                <w:lang w:val="en-US"/>
              </w:rPr>
              <w:t>Course Material</w:t>
            </w:r>
          </w:p>
          <w:p w14:paraId="0E68D463" w14:textId="77777777" w:rsidR="008F3965" w:rsidRPr="009C6FF0" w:rsidRDefault="008F3965" w:rsidP="00CF60A5">
            <w:pPr>
              <w:spacing w:line="240" w:lineRule="auto"/>
              <w:jc w:val="center"/>
              <w:rPr>
                <w:b/>
                <w:bCs/>
                <w:iCs/>
              </w:rPr>
            </w:pPr>
          </w:p>
        </w:tc>
      </w:tr>
      <w:tr w:rsidR="008F3965" w:rsidRPr="009C6FF0" w14:paraId="74C24A0D" w14:textId="77777777" w:rsidTr="009C6FF0">
        <w:trPr>
          <w:gridBefore w:val="1"/>
          <w:wBefore w:w="113" w:type="dxa"/>
          <w:trHeight w:val="44"/>
        </w:trPr>
        <w:tc>
          <w:tcPr>
            <w:tcW w:w="1521" w:type="dxa"/>
            <w:vMerge/>
            <w:tcBorders>
              <w:top w:val="single" w:sz="4" w:space="0" w:color="auto"/>
              <w:left w:val="single" w:sz="4" w:space="0" w:color="auto"/>
              <w:right w:val="single" w:sz="4" w:space="0" w:color="auto"/>
            </w:tcBorders>
          </w:tcPr>
          <w:p w14:paraId="6C1BB026" w14:textId="77777777" w:rsidR="008F3965" w:rsidRPr="009C6FF0" w:rsidRDefault="008F3965" w:rsidP="008F3965">
            <w:pPr>
              <w:spacing w:line="276" w:lineRule="auto"/>
              <w:jc w:val="center"/>
              <w:rPr>
                <w:b/>
              </w:rPr>
            </w:pPr>
          </w:p>
        </w:tc>
        <w:tc>
          <w:tcPr>
            <w:tcW w:w="2410" w:type="dxa"/>
            <w:vMerge/>
            <w:tcBorders>
              <w:top w:val="single" w:sz="4" w:space="0" w:color="auto"/>
              <w:left w:val="nil"/>
              <w:right w:val="single" w:sz="4" w:space="0" w:color="auto"/>
            </w:tcBorders>
          </w:tcPr>
          <w:p w14:paraId="7D41A381"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5A2A75E3" w14:textId="77777777" w:rsidR="008F3965" w:rsidRPr="009C6FF0" w:rsidRDefault="008F3965" w:rsidP="008F3965">
            <w:pPr>
              <w:spacing w:line="276" w:lineRule="auto"/>
              <w:jc w:val="center"/>
              <w:rPr>
                <w:b/>
              </w:rPr>
            </w:pPr>
          </w:p>
        </w:tc>
        <w:tc>
          <w:tcPr>
            <w:tcW w:w="568" w:type="dxa"/>
            <w:vMerge/>
            <w:shd w:val="clear" w:color="auto" w:fill="FFFFFF"/>
            <w:vAlign w:val="center"/>
          </w:tcPr>
          <w:p w14:paraId="29F96034" w14:textId="77777777" w:rsidR="008F3965" w:rsidRPr="009C6FF0" w:rsidRDefault="008F3965" w:rsidP="008F3965">
            <w:pPr>
              <w:spacing w:line="276" w:lineRule="auto"/>
              <w:jc w:val="center"/>
              <w:rPr>
                <w:b/>
              </w:rPr>
            </w:pPr>
          </w:p>
        </w:tc>
        <w:tc>
          <w:tcPr>
            <w:tcW w:w="568" w:type="dxa"/>
            <w:vMerge/>
            <w:shd w:val="clear" w:color="auto" w:fill="FFFFFF"/>
            <w:vAlign w:val="center"/>
          </w:tcPr>
          <w:p w14:paraId="5EEC8374" w14:textId="77777777" w:rsidR="008F3965" w:rsidRPr="009C6FF0" w:rsidRDefault="008F3965" w:rsidP="008F3965">
            <w:pPr>
              <w:spacing w:line="276" w:lineRule="auto"/>
              <w:jc w:val="center"/>
              <w:rPr>
                <w:b/>
              </w:rPr>
            </w:pPr>
          </w:p>
        </w:tc>
        <w:tc>
          <w:tcPr>
            <w:tcW w:w="571" w:type="dxa"/>
            <w:vMerge/>
            <w:shd w:val="clear" w:color="auto" w:fill="FFFFFF"/>
            <w:vAlign w:val="center"/>
          </w:tcPr>
          <w:p w14:paraId="327BEDCE" w14:textId="77777777" w:rsidR="008F3965" w:rsidRPr="009C6FF0" w:rsidRDefault="008F3965" w:rsidP="008F3965">
            <w:pPr>
              <w:spacing w:line="276" w:lineRule="auto"/>
              <w:jc w:val="center"/>
              <w:rPr>
                <w:b/>
              </w:rPr>
            </w:pPr>
          </w:p>
        </w:tc>
        <w:tc>
          <w:tcPr>
            <w:tcW w:w="1276" w:type="dxa"/>
            <w:vMerge/>
            <w:shd w:val="clear" w:color="auto" w:fill="FFFFFF"/>
            <w:vAlign w:val="center"/>
          </w:tcPr>
          <w:p w14:paraId="575ECA8E" w14:textId="77777777" w:rsidR="008F3965" w:rsidRPr="009C6FF0" w:rsidRDefault="008F3965" w:rsidP="008F3965">
            <w:pPr>
              <w:spacing w:line="276" w:lineRule="auto"/>
              <w:jc w:val="center"/>
              <w:rPr>
                <w:b/>
              </w:rPr>
            </w:pPr>
          </w:p>
        </w:tc>
        <w:tc>
          <w:tcPr>
            <w:tcW w:w="7680" w:type="dxa"/>
            <w:gridSpan w:val="4"/>
            <w:shd w:val="clear" w:color="auto" w:fill="FFFFFF"/>
          </w:tcPr>
          <w:p w14:paraId="6A8D97CE" w14:textId="77777777" w:rsidR="008F3965" w:rsidRPr="009C6FF0" w:rsidRDefault="008F3965" w:rsidP="008F3965">
            <w:pPr>
              <w:spacing w:line="240" w:lineRule="auto"/>
              <w:jc w:val="center"/>
              <w:rPr>
                <w:b/>
                <w:bCs/>
              </w:rPr>
            </w:pPr>
            <w:r w:rsidRPr="009C6FF0">
              <w:rPr>
                <w:b/>
                <w:bCs/>
              </w:rPr>
              <w:t>Yöntem ve Teknik</w:t>
            </w:r>
          </w:p>
          <w:p w14:paraId="55059B18" w14:textId="77777777" w:rsidR="008F3965" w:rsidRPr="009C6FF0" w:rsidRDefault="008F3965" w:rsidP="008F3965">
            <w:pPr>
              <w:spacing w:line="240" w:lineRule="auto"/>
              <w:jc w:val="center"/>
              <w:rPr>
                <w:i/>
                <w:lang w:val="en-US"/>
              </w:rPr>
            </w:pPr>
            <w:r w:rsidRPr="009C6FF0">
              <w:rPr>
                <w:i/>
                <w:lang w:val="en-US"/>
              </w:rPr>
              <w:t>Method and Technique</w:t>
            </w:r>
          </w:p>
          <w:p w14:paraId="330EA5A5"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698A2BE1" w14:textId="53F57917" w:rsidR="008F3965" w:rsidRPr="009C6FF0" w:rsidRDefault="00F33604" w:rsidP="00F33604">
            <w:pPr>
              <w:spacing w:line="240" w:lineRule="auto"/>
              <w:jc w:val="center"/>
              <w:rPr>
                <w:b/>
                <w:bCs/>
              </w:rPr>
            </w:pPr>
            <w:r w:rsidRPr="00FA052B">
              <w:rPr>
                <w:i/>
                <w:iCs/>
                <w:color w:val="000000"/>
              </w:rPr>
              <w:t>Lecture, Question-Answer,</w:t>
            </w:r>
            <w:r>
              <w:rPr>
                <w:i/>
                <w:iCs/>
                <w:color w:val="000000"/>
              </w:rPr>
              <w:t xml:space="preserve"> Problem Solving</w:t>
            </w:r>
          </w:p>
        </w:tc>
      </w:tr>
      <w:tr w:rsidR="008F3965" w:rsidRPr="009C6FF0" w14:paraId="2C7E1BC0" w14:textId="77777777" w:rsidTr="009C6FF0">
        <w:trPr>
          <w:gridBefore w:val="1"/>
          <w:wBefore w:w="113" w:type="dxa"/>
          <w:trHeight w:val="44"/>
        </w:trPr>
        <w:tc>
          <w:tcPr>
            <w:tcW w:w="1521" w:type="dxa"/>
            <w:vMerge/>
            <w:tcBorders>
              <w:top w:val="single" w:sz="4" w:space="0" w:color="auto"/>
              <w:left w:val="single" w:sz="4" w:space="0" w:color="auto"/>
              <w:right w:val="single" w:sz="4" w:space="0" w:color="auto"/>
            </w:tcBorders>
          </w:tcPr>
          <w:p w14:paraId="5C9FC377" w14:textId="77777777" w:rsidR="008F3965" w:rsidRPr="009C6FF0" w:rsidRDefault="008F3965" w:rsidP="008F3965">
            <w:pPr>
              <w:spacing w:line="276" w:lineRule="auto"/>
              <w:jc w:val="center"/>
              <w:rPr>
                <w:b/>
              </w:rPr>
            </w:pPr>
          </w:p>
        </w:tc>
        <w:tc>
          <w:tcPr>
            <w:tcW w:w="2410" w:type="dxa"/>
            <w:vMerge/>
            <w:tcBorders>
              <w:top w:val="single" w:sz="4" w:space="0" w:color="auto"/>
              <w:left w:val="nil"/>
              <w:right w:val="single" w:sz="4" w:space="0" w:color="auto"/>
            </w:tcBorders>
          </w:tcPr>
          <w:p w14:paraId="781A980D"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2F48132D" w14:textId="77777777" w:rsidR="008F3965" w:rsidRPr="009C6FF0" w:rsidRDefault="008F3965" w:rsidP="008F3965">
            <w:pPr>
              <w:spacing w:line="276" w:lineRule="auto"/>
              <w:jc w:val="center"/>
              <w:rPr>
                <w:b/>
              </w:rPr>
            </w:pPr>
          </w:p>
        </w:tc>
        <w:tc>
          <w:tcPr>
            <w:tcW w:w="568" w:type="dxa"/>
            <w:vMerge/>
            <w:shd w:val="clear" w:color="auto" w:fill="FFFFFF"/>
            <w:vAlign w:val="center"/>
          </w:tcPr>
          <w:p w14:paraId="7B1460EA" w14:textId="77777777" w:rsidR="008F3965" w:rsidRPr="009C6FF0" w:rsidRDefault="008F3965" w:rsidP="008F3965">
            <w:pPr>
              <w:spacing w:line="276" w:lineRule="auto"/>
              <w:jc w:val="center"/>
              <w:rPr>
                <w:b/>
              </w:rPr>
            </w:pPr>
          </w:p>
        </w:tc>
        <w:tc>
          <w:tcPr>
            <w:tcW w:w="568" w:type="dxa"/>
            <w:vMerge/>
            <w:shd w:val="clear" w:color="auto" w:fill="FFFFFF"/>
            <w:vAlign w:val="center"/>
          </w:tcPr>
          <w:p w14:paraId="57D6DA5B" w14:textId="77777777" w:rsidR="008F3965" w:rsidRPr="009C6FF0" w:rsidRDefault="008F3965" w:rsidP="008F3965">
            <w:pPr>
              <w:spacing w:line="276" w:lineRule="auto"/>
              <w:jc w:val="center"/>
              <w:rPr>
                <w:b/>
              </w:rPr>
            </w:pPr>
          </w:p>
        </w:tc>
        <w:tc>
          <w:tcPr>
            <w:tcW w:w="571" w:type="dxa"/>
            <w:vMerge/>
            <w:shd w:val="clear" w:color="auto" w:fill="FFFFFF"/>
            <w:vAlign w:val="center"/>
          </w:tcPr>
          <w:p w14:paraId="6883BDE2" w14:textId="77777777" w:rsidR="008F3965" w:rsidRPr="009C6FF0" w:rsidRDefault="008F3965" w:rsidP="008F3965">
            <w:pPr>
              <w:spacing w:line="276" w:lineRule="auto"/>
              <w:jc w:val="center"/>
              <w:rPr>
                <w:b/>
              </w:rPr>
            </w:pPr>
          </w:p>
        </w:tc>
        <w:tc>
          <w:tcPr>
            <w:tcW w:w="1276" w:type="dxa"/>
            <w:vMerge/>
            <w:shd w:val="clear" w:color="auto" w:fill="FFFFFF"/>
            <w:vAlign w:val="center"/>
          </w:tcPr>
          <w:p w14:paraId="2118655D" w14:textId="77777777" w:rsidR="008F3965" w:rsidRPr="009C6FF0" w:rsidRDefault="008F3965" w:rsidP="008F3965">
            <w:pPr>
              <w:spacing w:line="276" w:lineRule="auto"/>
              <w:jc w:val="center"/>
              <w:rPr>
                <w:b/>
              </w:rPr>
            </w:pPr>
          </w:p>
        </w:tc>
        <w:tc>
          <w:tcPr>
            <w:tcW w:w="7680" w:type="dxa"/>
            <w:gridSpan w:val="4"/>
            <w:shd w:val="clear" w:color="auto" w:fill="FFFFFF"/>
          </w:tcPr>
          <w:p w14:paraId="3FF56798" w14:textId="77777777" w:rsidR="008F3965" w:rsidRPr="009C6FF0" w:rsidRDefault="008F3965" w:rsidP="008F3965">
            <w:pPr>
              <w:spacing w:line="240" w:lineRule="auto"/>
              <w:jc w:val="center"/>
              <w:rPr>
                <w:b/>
                <w:bCs/>
              </w:rPr>
            </w:pPr>
            <w:r w:rsidRPr="009C6FF0">
              <w:rPr>
                <w:b/>
                <w:bCs/>
              </w:rPr>
              <w:t>Ölçme ve Değerlendirme</w:t>
            </w:r>
          </w:p>
          <w:p w14:paraId="4493FEA5" w14:textId="77777777" w:rsidR="008F3965" w:rsidRPr="009C6FF0" w:rsidRDefault="008F3965" w:rsidP="008F3965">
            <w:pPr>
              <w:spacing w:line="240" w:lineRule="auto"/>
              <w:jc w:val="center"/>
              <w:rPr>
                <w:i/>
              </w:rPr>
            </w:pPr>
            <w:r w:rsidRPr="009C6FF0">
              <w:rPr>
                <w:i/>
              </w:rPr>
              <w:t>Assessment and Evaluation</w:t>
            </w:r>
          </w:p>
          <w:p w14:paraId="7C9CE444" w14:textId="77777777" w:rsidR="008F3965" w:rsidRPr="009C6FF0" w:rsidRDefault="008F3965" w:rsidP="008F3965">
            <w:pPr>
              <w:spacing w:line="240" w:lineRule="auto"/>
              <w:jc w:val="center"/>
              <w:rPr>
                <w:b/>
                <w:bCs/>
              </w:rPr>
            </w:pPr>
            <w:r w:rsidRPr="009C6FF0">
              <w:rPr>
                <w:b/>
                <w:bCs/>
              </w:rPr>
              <w:t>Yazılı ve Sözlü Yoklamalar, Çoktan Seçmeli Sınavlar, Performans Ödevleri</w:t>
            </w:r>
          </w:p>
          <w:p w14:paraId="29EE0D39" w14:textId="77777777" w:rsidR="008F3965" w:rsidRPr="009C6FF0" w:rsidRDefault="008F3965" w:rsidP="008F3965">
            <w:pPr>
              <w:spacing w:line="240" w:lineRule="auto"/>
              <w:jc w:val="center"/>
              <w:rPr>
                <w:b/>
                <w:bCs/>
              </w:rPr>
            </w:pPr>
            <w:r w:rsidRPr="009C6FF0">
              <w:rPr>
                <w:i/>
                <w:iCs/>
                <w:color w:val="000000"/>
              </w:rPr>
              <w:t>Written and Oral Exams, Multiple Choice Exams, Performance Assignments</w:t>
            </w:r>
          </w:p>
        </w:tc>
      </w:tr>
      <w:tr w:rsidR="008F3965" w:rsidRPr="009C6FF0" w14:paraId="16614271" w14:textId="77777777" w:rsidTr="009C6FF0">
        <w:trPr>
          <w:gridBefore w:val="1"/>
          <w:wBefore w:w="113" w:type="dxa"/>
          <w:trHeight w:val="36"/>
        </w:trPr>
        <w:tc>
          <w:tcPr>
            <w:tcW w:w="1521" w:type="dxa"/>
            <w:vMerge/>
            <w:tcBorders>
              <w:left w:val="single" w:sz="4" w:space="0" w:color="auto"/>
              <w:right w:val="single" w:sz="4" w:space="0" w:color="auto"/>
            </w:tcBorders>
          </w:tcPr>
          <w:p w14:paraId="7CFB58A2"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51842E6B"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56F5AA8B" w14:textId="77777777" w:rsidR="008F3965" w:rsidRPr="009C6FF0" w:rsidRDefault="008F3965" w:rsidP="008F3965">
            <w:pPr>
              <w:spacing w:line="276" w:lineRule="auto"/>
              <w:jc w:val="center"/>
              <w:rPr>
                <w:b/>
              </w:rPr>
            </w:pPr>
          </w:p>
        </w:tc>
        <w:tc>
          <w:tcPr>
            <w:tcW w:w="568" w:type="dxa"/>
            <w:vMerge/>
            <w:shd w:val="clear" w:color="auto" w:fill="FFFFFF"/>
            <w:vAlign w:val="center"/>
          </w:tcPr>
          <w:p w14:paraId="299C7103" w14:textId="77777777" w:rsidR="008F3965" w:rsidRPr="009C6FF0" w:rsidRDefault="008F3965" w:rsidP="008F3965">
            <w:pPr>
              <w:spacing w:line="276" w:lineRule="auto"/>
              <w:jc w:val="center"/>
              <w:rPr>
                <w:b/>
              </w:rPr>
            </w:pPr>
          </w:p>
        </w:tc>
        <w:tc>
          <w:tcPr>
            <w:tcW w:w="568" w:type="dxa"/>
            <w:vMerge/>
            <w:shd w:val="clear" w:color="auto" w:fill="FFFFFF"/>
            <w:vAlign w:val="center"/>
          </w:tcPr>
          <w:p w14:paraId="71A843BF" w14:textId="77777777" w:rsidR="008F3965" w:rsidRPr="009C6FF0" w:rsidRDefault="008F3965" w:rsidP="008F3965">
            <w:pPr>
              <w:spacing w:line="276" w:lineRule="auto"/>
              <w:jc w:val="center"/>
              <w:rPr>
                <w:b/>
              </w:rPr>
            </w:pPr>
          </w:p>
        </w:tc>
        <w:tc>
          <w:tcPr>
            <w:tcW w:w="571" w:type="dxa"/>
            <w:vMerge/>
            <w:shd w:val="clear" w:color="auto" w:fill="FFFFFF"/>
            <w:vAlign w:val="center"/>
          </w:tcPr>
          <w:p w14:paraId="5F3BF769" w14:textId="77777777" w:rsidR="008F3965" w:rsidRPr="009C6FF0" w:rsidRDefault="008F3965" w:rsidP="008F3965">
            <w:pPr>
              <w:spacing w:line="276" w:lineRule="auto"/>
              <w:jc w:val="center"/>
              <w:rPr>
                <w:b/>
              </w:rPr>
            </w:pPr>
          </w:p>
        </w:tc>
        <w:tc>
          <w:tcPr>
            <w:tcW w:w="1276" w:type="dxa"/>
            <w:vMerge/>
            <w:shd w:val="clear" w:color="auto" w:fill="FFFFFF"/>
            <w:vAlign w:val="center"/>
          </w:tcPr>
          <w:p w14:paraId="1A8F6F42" w14:textId="77777777" w:rsidR="008F3965" w:rsidRPr="009C6FF0" w:rsidRDefault="008F3965" w:rsidP="008F3965">
            <w:pPr>
              <w:spacing w:line="276" w:lineRule="auto"/>
              <w:jc w:val="center"/>
              <w:rPr>
                <w:b/>
              </w:rPr>
            </w:pPr>
          </w:p>
        </w:tc>
        <w:tc>
          <w:tcPr>
            <w:tcW w:w="7680" w:type="dxa"/>
            <w:gridSpan w:val="4"/>
            <w:shd w:val="clear" w:color="auto" w:fill="FFFFFF"/>
          </w:tcPr>
          <w:p w14:paraId="0BABF0F9" w14:textId="77777777" w:rsidR="008F3965" w:rsidRPr="009C6FF0" w:rsidRDefault="008F3965" w:rsidP="008F3965">
            <w:pPr>
              <w:spacing w:line="240" w:lineRule="auto"/>
              <w:jc w:val="center"/>
              <w:rPr>
                <w:b/>
                <w:bCs/>
              </w:rPr>
            </w:pPr>
            <w:r w:rsidRPr="009C6FF0">
              <w:rPr>
                <w:b/>
                <w:bCs/>
              </w:rPr>
              <w:t>FR-700 Program Güncelleme Kontrol Listesi KODU</w:t>
            </w:r>
          </w:p>
          <w:p w14:paraId="5E484A8F" w14:textId="77777777" w:rsidR="008F3965" w:rsidRPr="009C6FF0" w:rsidRDefault="008F3965" w:rsidP="008F3965">
            <w:pPr>
              <w:ind w:left="241"/>
              <w:contextualSpacing/>
              <w:jc w:val="center"/>
              <w:rPr>
                <w:b/>
                <w:bCs/>
                <w:iCs/>
              </w:rPr>
            </w:pPr>
            <w:r w:rsidRPr="009C6FF0">
              <w:rPr>
                <w:b/>
                <w:bCs/>
                <w:iCs/>
              </w:rPr>
              <w:t>4a-4b-4c-7a-7b</w:t>
            </w:r>
          </w:p>
        </w:tc>
      </w:tr>
      <w:tr w:rsidR="008F3965" w:rsidRPr="009C6FF0" w14:paraId="6AEEDE7E" w14:textId="77777777" w:rsidTr="009C6FF0">
        <w:trPr>
          <w:gridBefore w:val="1"/>
          <w:wBefore w:w="113" w:type="dxa"/>
          <w:trHeight w:val="36"/>
        </w:trPr>
        <w:tc>
          <w:tcPr>
            <w:tcW w:w="1521" w:type="dxa"/>
            <w:vMerge/>
            <w:tcBorders>
              <w:left w:val="single" w:sz="4" w:space="0" w:color="auto"/>
              <w:right w:val="single" w:sz="4" w:space="0" w:color="auto"/>
            </w:tcBorders>
          </w:tcPr>
          <w:p w14:paraId="2C3EB182"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7C2C9480"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5549EF41" w14:textId="77777777" w:rsidR="008F3965" w:rsidRPr="009C6FF0" w:rsidRDefault="008F3965" w:rsidP="008F3965">
            <w:pPr>
              <w:spacing w:line="276" w:lineRule="auto"/>
              <w:jc w:val="center"/>
              <w:rPr>
                <w:b/>
              </w:rPr>
            </w:pPr>
          </w:p>
        </w:tc>
        <w:tc>
          <w:tcPr>
            <w:tcW w:w="568" w:type="dxa"/>
            <w:vMerge/>
            <w:shd w:val="clear" w:color="auto" w:fill="FFFFFF"/>
            <w:vAlign w:val="center"/>
          </w:tcPr>
          <w:p w14:paraId="106C7B17" w14:textId="77777777" w:rsidR="008F3965" w:rsidRPr="009C6FF0" w:rsidRDefault="008F3965" w:rsidP="008F3965">
            <w:pPr>
              <w:spacing w:line="276" w:lineRule="auto"/>
              <w:jc w:val="center"/>
              <w:rPr>
                <w:b/>
              </w:rPr>
            </w:pPr>
          </w:p>
        </w:tc>
        <w:tc>
          <w:tcPr>
            <w:tcW w:w="568" w:type="dxa"/>
            <w:vMerge/>
            <w:shd w:val="clear" w:color="auto" w:fill="FFFFFF"/>
            <w:vAlign w:val="center"/>
          </w:tcPr>
          <w:p w14:paraId="2CBAD91B" w14:textId="77777777" w:rsidR="008F3965" w:rsidRPr="009C6FF0" w:rsidRDefault="008F3965" w:rsidP="008F3965">
            <w:pPr>
              <w:spacing w:line="276" w:lineRule="auto"/>
              <w:jc w:val="center"/>
              <w:rPr>
                <w:b/>
              </w:rPr>
            </w:pPr>
          </w:p>
        </w:tc>
        <w:tc>
          <w:tcPr>
            <w:tcW w:w="571" w:type="dxa"/>
            <w:vMerge/>
            <w:shd w:val="clear" w:color="auto" w:fill="FFFFFF"/>
            <w:vAlign w:val="center"/>
          </w:tcPr>
          <w:p w14:paraId="172799AF" w14:textId="77777777" w:rsidR="008F3965" w:rsidRPr="009C6FF0" w:rsidRDefault="008F3965" w:rsidP="008F3965">
            <w:pPr>
              <w:spacing w:line="276" w:lineRule="auto"/>
              <w:jc w:val="center"/>
              <w:rPr>
                <w:b/>
              </w:rPr>
            </w:pPr>
          </w:p>
        </w:tc>
        <w:tc>
          <w:tcPr>
            <w:tcW w:w="1276" w:type="dxa"/>
            <w:vMerge/>
            <w:shd w:val="clear" w:color="auto" w:fill="FFFFFF"/>
            <w:vAlign w:val="center"/>
          </w:tcPr>
          <w:p w14:paraId="653F7CE1" w14:textId="77777777" w:rsidR="008F3965" w:rsidRPr="009C6FF0" w:rsidRDefault="008F3965" w:rsidP="008F3965">
            <w:pPr>
              <w:spacing w:line="276" w:lineRule="auto"/>
              <w:jc w:val="center"/>
              <w:rPr>
                <w:b/>
              </w:rPr>
            </w:pPr>
          </w:p>
        </w:tc>
        <w:tc>
          <w:tcPr>
            <w:tcW w:w="3683" w:type="dxa"/>
            <w:gridSpan w:val="2"/>
            <w:shd w:val="clear" w:color="auto" w:fill="FFFFFF"/>
          </w:tcPr>
          <w:p w14:paraId="4FA6A751" w14:textId="77777777" w:rsidR="008F3965" w:rsidRPr="009C6FF0" w:rsidRDefault="008F3965" w:rsidP="008F3965">
            <w:pPr>
              <w:spacing w:line="276" w:lineRule="auto"/>
              <w:jc w:val="center"/>
              <w:rPr>
                <w:b/>
                <w:bCs/>
                <w:iCs/>
              </w:rPr>
            </w:pPr>
            <w:r w:rsidRPr="009C6FF0">
              <w:rPr>
                <w:b/>
                <w:bCs/>
                <w:iCs/>
              </w:rPr>
              <w:t>Konular</w:t>
            </w:r>
          </w:p>
          <w:p w14:paraId="476DB7A0" w14:textId="77777777" w:rsidR="008F3965" w:rsidRPr="009C6FF0" w:rsidRDefault="008F3965" w:rsidP="008F3965">
            <w:pPr>
              <w:ind w:left="241"/>
              <w:contextualSpacing/>
              <w:jc w:val="center"/>
              <w:rPr>
                <w:b/>
                <w:bCs/>
                <w:iCs/>
              </w:rPr>
            </w:pPr>
            <w:r w:rsidRPr="009C6FF0">
              <w:rPr>
                <w:i/>
              </w:rPr>
              <w:t>Subjects</w:t>
            </w:r>
          </w:p>
        </w:tc>
        <w:tc>
          <w:tcPr>
            <w:tcW w:w="3997" w:type="dxa"/>
            <w:gridSpan w:val="2"/>
            <w:shd w:val="clear" w:color="auto" w:fill="FFFFFF"/>
          </w:tcPr>
          <w:p w14:paraId="572A4FDD" w14:textId="77777777" w:rsidR="008F3965" w:rsidRPr="009C6FF0" w:rsidRDefault="008F3965" w:rsidP="008F3965">
            <w:pPr>
              <w:spacing w:line="276" w:lineRule="auto"/>
              <w:jc w:val="center"/>
              <w:rPr>
                <w:b/>
                <w:bCs/>
                <w:iCs/>
              </w:rPr>
            </w:pPr>
            <w:r w:rsidRPr="009C6FF0">
              <w:rPr>
                <w:b/>
                <w:bCs/>
                <w:iCs/>
              </w:rPr>
              <w:t>Öğrenme Çıktısı</w:t>
            </w:r>
          </w:p>
          <w:p w14:paraId="0D46A9DB" w14:textId="77777777" w:rsidR="008F3965" w:rsidRPr="009C6FF0" w:rsidRDefault="008F3965" w:rsidP="008F3965">
            <w:pPr>
              <w:ind w:left="241"/>
              <w:contextualSpacing/>
              <w:jc w:val="center"/>
              <w:rPr>
                <w:b/>
                <w:bCs/>
                <w:iCs/>
              </w:rPr>
            </w:pPr>
            <w:r w:rsidRPr="009C6FF0">
              <w:rPr>
                <w:i/>
              </w:rPr>
              <w:t>Learning Outcome</w:t>
            </w:r>
          </w:p>
        </w:tc>
      </w:tr>
      <w:tr w:rsidR="00227D33" w:rsidRPr="009C6FF0" w14:paraId="75852A14" w14:textId="77777777" w:rsidTr="009C6FF0">
        <w:trPr>
          <w:gridBefore w:val="1"/>
          <w:wBefore w:w="113" w:type="dxa"/>
          <w:trHeight w:val="36"/>
        </w:trPr>
        <w:tc>
          <w:tcPr>
            <w:tcW w:w="1521" w:type="dxa"/>
            <w:vMerge/>
            <w:tcBorders>
              <w:left w:val="single" w:sz="4" w:space="0" w:color="auto"/>
              <w:right w:val="single" w:sz="4" w:space="0" w:color="auto"/>
            </w:tcBorders>
          </w:tcPr>
          <w:p w14:paraId="68DA80DB"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218E3FC8"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6931968C" w14:textId="77777777" w:rsidR="00227D33" w:rsidRPr="009C6FF0" w:rsidRDefault="00227D33" w:rsidP="00227D33">
            <w:pPr>
              <w:spacing w:line="276" w:lineRule="auto"/>
              <w:jc w:val="center"/>
              <w:rPr>
                <w:b/>
              </w:rPr>
            </w:pPr>
          </w:p>
        </w:tc>
        <w:tc>
          <w:tcPr>
            <w:tcW w:w="568" w:type="dxa"/>
            <w:vMerge/>
            <w:shd w:val="clear" w:color="auto" w:fill="FFFFFF"/>
            <w:vAlign w:val="center"/>
          </w:tcPr>
          <w:p w14:paraId="2E697039" w14:textId="77777777" w:rsidR="00227D33" w:rsidRPr="009C6FF0" w:rsidRDefault="00227D33" w:rsidP="00227D33">
            <w:pPr>
              <w:spacing w:line="276" w:lineRule="auto"/>
              <w:jc w:val="center"/>
              <w:rPr>
                <w:b/>
              </w:rPr>
            </w:pPr>
          </w:p>
        </w:tc>
        <w:tc>
          <w:tcPr>
            <w:tcW w:w="568" w:type="dxa"/>
            <w:vMerge/>
            <w:shd w:val="clear" w:color="auto" w:fill="FFFFFF"/>
            <w:vAlign w:val="center"/>
          </w:tcPr>
          <w:p w14:paraId="1E02FBBF" w14:textId="77777777" w:rsidR="00227D33" w:rsidRPr="009C6FF0" w:rsidRDefault="00227D33" w:rsidP="00227D33">
            <w:pPr>
              <w:spacing w:line="276" w:lineRule="auto"/>
              <w:jc w:val="center"/>
              <w:rPr>
                <w:b/>
              </w:rPr>
            </w:pPr>
          </w:p>
        </w:tc>
        <w:tc>
          <w:tcPr>
            <w:tcW w:w="571" w:type="dxa"/>
            <w:vMerge/>
            <w:shd w:val="clear" w:color="auto" w:fill="FFFFFF"/>
            <w:vAlign w:val="center"/>
          </w:tcPr>
          <w:p w14:paraId="73809B56" w14:textId="77777777" w:rsidR="00227D33" w:rsidRPr="009C6FF0" w:rsidRDefault="00227D33" w:rsidP="00227D33">
            <w:pPr>
              <w:spacing w:line="276" w:lineRule="auto"/>
              <w:jc w:val="center"/>
              <w:rPr>
                <w:b/>
              </w:rPr>
            </w:pPr>
          </w:p>
        </w:tc>
        <w:tc>
          <w:tcPr>
            <w:tcW w:w="1276" w:type="dxa"/>
            <w:vMerge/>
            <w:shd w:val="clear" w:color="auto" w:fill="FFFFFF"/>
            <w:vAlign w:val="center"/>
          </w:tcPr>
          <w:p w14:paraId="27D420FD" w14:textId="77777777" w:rsidR="00227D33" w:rsidRPr="009C6FF0" w:rsidRDefault="00227D33" w:rsidP="00227D33">
            <w:pPr>
              <w:spacing w:line="276" w:lineRule="auto"/>
              <w:jc w:val="center"/>
              <w:rPr>
                <w:b/>
              </w:rPr>
            </w:pPr>
          </w:p>
        </w:tc>
        <w:tc>
          <w:tcPr>
            <w:tcW w:w="3683" w:type="dxa"/>
            <w:gridSpan w:val="2"/>
            <w:shd w:val="clear" w:color="auto" w:fill="FFFFFF"/>
          </w:tcPr>
          <w:p w14:paraId="1907B2AD" w14:textId="77777777" w:rsidR="00227D33" w:rsidRDefault="00227D33">
            <w:pPr>
              <w:numPr>
                <w:ilvl w:val="0"/>
                <w:numId w:val="111"/>
              </w:numPr>
              <w:spacing w:after="160"/>
              <w:rPr>
                <w:b/>
                <w:bCs/>
                <w:iCs/>
                <w:lang w:val="en-US"/>
              </w:rPr>
            </w:pPr>
            <w:r w:rsidRPr="00A556BC">
              <w:rPr>
                <w:b/>
                <w:bCs/>
                <w:color w:val="000000"/>
              </w:rPr>
              <w:t>Tez konusunu belirlemek amacıyla literatür taraması yapma</w:t>
            </w:r>
          </w:p>
          <w:p w14:paraId="43ABB199" w14:textId="4A61D900" w:rsidR="00227D33" w:rsidRPr="009C6FF0" w:rsidRDefault="00422E0F" w:rsidP="00227D33">
            <w:pPr>
              <w:ind w:left="241"/>
              <w:contextualSpacing/>
              <w:rPr>
                <w:bCs/>
                <w:i/>
                <w:iCs/>
              </w:rPr>
            </w:pPr>
            <w:r>
              <w:rPr>
                <w:i/>
                <w:iCs/>
                <w:color w:val="000000"/>
              </w:rPr>
              <w:lastRenderedPageBreak/>
              <w:t xml:space="preserve">  1-</w:t>
            </w:r>
            <w:r w:rsidR="00227D33" w:rsidRPr="00BF56BF">
              <w:rPr>
                <w:i/>
                <w:iCs/>
                <w:color w:val="000000"/>
              </w:rPr>
              <w:t>Conducting a literature review to determine the thesis topic</w:t>
            </w:r>
          </w:p>
        </w:tc>
        <w:tc>
          <w:tcPr>
            <w:tcW w:w="3997" w:type="dxa"/>
            <w:gridSpan w:val="2"/>
            <w:shd w:val="clear" w:color="auto" w:fill="FFFFFF"/>
          </w:tcPr>
          <w:p w14:paraId="2A6FDEBF" w14:textId="77777777" w:rsidR="00227D33" w:rsidRDefault="00227D33" w:rsidP="00D2099E">
            <w:pPr>
              <w:spacing w:after="160"/>
              <w:rPr>
                <w:b/>
                <w:bCs/>
                <w:iCs/>
              </w:rPr>
            </w:pPr>
            <w:r w:rsidRPr="00A556BC">
              <w:rPr>
                <w:b/>
                <w:bCs/>
                <w:iCs/>
              </w:rPr>
              <w:lastRenderedPageBreak/>
              <w:t>Araştırma konusu</w:t>
            </w:r>
            <w:r>
              <w:rPr>
                <w:b/>
                <w:bCs/>
                <w:iCs/>
              </w:rPr>
              <w:t>nu</w:t>
            </w:r>
            <w:r w:rsidRPr="00A556BC">
              <w:rPr>
                <w:b/>
                <w:bCs/>
                <w:iCs/>
              </w:rPr>
              <w:t xml:space="preserve"> belirler.</w:t>
            </w:r>
          </w:p>
          <w:p w14:paraId="20C11B7B" w14:textId="77777777" w:rsidR="00227D33" w:rsidRPr="00A556BC" w:rsidRDefault="00227D33" w:rsidP="00227D33">
            <w:pPr>
              <w:spacing w:after="160"/>
              <w:ind w:firstLine="313"/>
              <w:rPr>
                <w:b/>
                <w:bCs/>
                <w:iCs/>
                <w:lang w:val="en-US"/>
              </w:rPr>
            </w:pPr>
          </w:p>
          <w:p w14:paraId="3A51F733" w14:textId="2B480C36" w:rsidR="00227D33" w:rsidRPr="009C6FF0" w:rsidRDefault="00227D33" w:rsidP="00D2099E">
            <w:pPr>
              <w:contextualSpacing/>
              <w:rPr>
                <w:bCs/>
                <w:i/>
                <w:iCs/>
              </w:rPr>
            </w:pPr>
            <w:r w:rsidRPr="00FD163A">
              <w:rPr>
                <w:i/>
                <w:lang w:val="en"/>
              </w:rPr>
              <w:t>Determines the research topic.</w:t>
            </w:r>
          </w:p>
        </w:tc>
      </w:tr>
      <w:tr w:rsidR="00227D33" w:rsidRPr="009C6FF0" w14:paraId="5E689F3D" w14:textId="77777777" w:rsidTr="009C6FF0">
        <w:trPr>
          <w:gridBefore w:val="1"/>
          <w:wBefore w:w="113" w:type="dxa"/>
          <w:trHeight w:val="36"/>
        </w:trPr>
        <w:tc>
          <w:tcPr>
            <w:tcW w:w="1521" w:type="dxa"/>
            <w:vMerge/>
            <w:tcBorders>
              <w:left w:val="single" w:sz="4" w:space="0" w:color="auto"/>
              <w:right w:val="single" w:sz="4" w:space="0" w:color="auto"/>
            </w:tcBorders>
          </w:tcPr>
          <w:p w14:paraId="10AC3735"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39CE9C22"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4648A0D0" w14:textId="77777777" w:rsidR="00227D33" w:rsidRPr="009C6FF0" w:rsidRDefault="00227D33" w:rsidP="00227D33">
            <w:pPr>
              <w:spacing w:line="276" w:lineRule="auto"/>
              <w:jc w:val="center"/>
              <w:rPr>
                <w:b/>
              </w:rPr>
            </w:pPr>
          </w:p>
        </w:tc>
        <w:tc>
          <w:tcPr>
            <w:tcW w:w="568" w:type="dxa"/>
            <w:vMerge/>
            <w:shd w:val="clear" w:color="auto" w:fill="FFFFFF"/>
            <w:vAlign w:val="center"/>
          </w:tcPr>
          <w:p w14:paraId="6B4E2AF2" w14:textId="77777777" w:rsidR="00227D33" w:rsidRPr="009C6FF0" w:rsidRDefault="00227D33" w:rsidP="00227D33">
            <w:pPr>
              <w:spacing w:line="276" w:lineRule="auto"/>
              <w:jc w:val="center"/>
              <w:rPr>
                <w:b/>
              </w:rPr>
            </w:pPr>
          </w:p>
        </w:tc>
        <w:tc>
          <w:tcPr>
            <w:tcW w:w="568" w:type="dxa"/>
            <w:vMerge/>
            <w:shd w:val="clear" w:color="auto" w:fill="FFFFFF"/>
            <w:vAlign w:val="center"/>
          </w:tcPr>
          <w:p w14:paraId="30D26885" w14:textId="77777777" w:rsidR="00227D33" w:rsidRPr="009C6FF0" w:rsidRDefault="00227D33" w:rsidP="00227D33">
            <w:pPr>
              <w:spacing w:line="276" w:lineRule="auto"/>
              <w:jc w:val="center"/>
              <w:rPr>
                <w:b/>
              </w:rPr>
            </w:pPr>
          </w:p>
        </w:tc>
        <w:tc>
          <w:tcPr>
            <w:tcW w:w="571" w:type="dxa"/>
            <w:vMerge/>
            <w:shd w:val="clear" w:color="auto" w:fill="FFFFFF"/>
            <w:vAlign w:val="center"/>
          </w:tcPr>
          <w:p w14:paraId="130091A8" w14:textId="77777777" w:rsidR="00227D33" w:rsidRPr="009C6FF0" w:rsidRDefault="00227D33" w:rsidP="00227D33">
            <w:pPr>
              <w:spacing w:line="276" w:lineRule="auto"/>
              <w:jc w:val="center"/>
              <w:rPr>
                <w:b/>
              </w:rPr>
            </w:pPr>
          </w:p>
        </w:tc>
        <w:tc>
          <w:tcPr>
            <w:tcW w:w="1276" w:type="dxa"/>
            <w:vMerge/>
            <w:shd w:val="clear" w:color="auto" w:fill="FFFFFF"/>
            <w:vAlign w:val="center"/>
          </w:tcPr>
          <w:p w14:paraId="17E09D9F" w14:textId="77777777" w:rsidR="00227D33" w:rsidRPr="009C6FF0" w:rsidRDefault="00227D33" w:rsidP="00227D33">
            <w:pPr>
              <w:spacing w:line="276" w:lineRule="auto"/>
              <w:jc w:val="center"/>
              <w:rPr>
                <w:b/>
              </w:rPr>
            </w:pPr>
          </w:p>
        </w:tc>
        <w:tc>
          <w:tcPr>
            <w:tcW w:w="3683" w:type="dxa"/>
            <w:gridSpan w:val="2"/>
            <w:shd w:val="clear" w:color="auto" w:fill="FFFFFF"/>
          </w:tcPr>
          <w:p w14:paraId="2A3E7D99" w14:textId="44374E8E" w:rsidR="00227D33" w:rsidRPr="00A556BC" w:rsidRDefault="00422E0F" w:rsidP="00422E0F">
            <w:pPr>
              <w:rPr>
                <w:b/>
                <w:bCs/>
                <w:iCs/>
                <w:lang w:val="en-US"/>
              </w:rPr>
            </w:pPr>
            <w:r>
              <w:rPr>
                <w:b/>
                <w:bCs/>
                <w:iCs/>
              </w:rPr>
              <w:t xml:space="preserve">      2- </w:t>
            </w:r>
            <w:r w:rsidR="00227D33" w:rsidRPr="00A556BC">
              <w:rPr>
                <w:b/>
                <w:bCs/>
                <w:iCs/>
              </w:rPr>
              <w:t>Literatür taraması yapma</w:t>
            </w:r>
          </w:p>
          <w:p w14:paraId="18BD9070" w14:textId="2E18E6C2" w:rsidR="00227D33" w:rsidRPr="009C6FF0" w:rsidRDefault="00422E0F" w:rsidP="00227D33">
            <w:pPr>
              <w:ind w:left="241"/>
              <w:contextualSpacing/>
              <w:rPr>
                <w:bCs/>
                <w:i/>
                <w:iCs/>
              </w:rPr>
            </w:pPr>
            <w:r>
              <w:rPr>
                <w:i/>
              </w:rPr>
              <w:t xml:space="preserve">  2- </w:t>
            </w:r>
            <w:r w:rsidR="00227D33" w:rsidRPr="00BF56BF">
              <w:rPr>
                <w:i/>
              </w:rPr>
              <w:t>Conducting a literature review</w:t>
            </w:r>
          </w:p>
        </w:tc>
        <w:tc>
          <w:tcPr>
            <w:tcW w:w="3997" w:type="dxa"/>
            <w:gridSpan w:val="2"/>
            <w:shd w:val="clear" w:color="auto" w:fill="FFFFFF"/>
          </w:tcPr>
          <w:p w14:paraId="2F22AD30" w14:textId="19214470" w:rsidR="00227D33" w:rsidRDefault="00227D33" w:rsidP="00D2099E">
            <w:pPr>
              <w:rPr>
                <w:b/>
                <w:bCs/>
                <w:iCs/>
              </w:rPr>
            </w:pPr>
            <w:r w:rsidRPr="00A556BC">
              <w:rPr>
                <w:b/>
                <w:bCs/>
                <w:iCs/>
              </w:rPr>
              <w:t>Literatür taraması yapar.</w:t>
            </w:r>
          </w:p>
          <w:p w14:paraId="605ADD02" w14:textId="77777777" w:rsidR="00227D33" w:rsidRPr="00A556BC" w:rsidRDefault="00227D33" w:rsidP="00227D33">
            <w:pPr>
              <w:ind w:left="171" w:hanging="171"/>
              <w:rPr>
                <w:b/>
                <w:bCs/>
                <w:iCs/>
                <w:lang w:val="en-US"/>
              </w:rPr>
            </w:pPr>
          </w:p>
          <w:p w14:paraId="29EC042B" w14:textId="18DD7603" w:rsidR="00227D33" w:rsidRPr="009C6FF0" w:rsidRDefault="00227D33" w:rsidP="00D2099E">
            <w:pPr>
              <w:contextualSpacing/>
              <w:rPr>
                <w:bCs/>
                <w:i/>
                <w:iCs/>
              </w:rPr>
            </w:pPr>
            <w:r w:rsidRPr="00FD163A">
              <w:rPr>
                <w:i/>
              </w:rPr>
              <w:t>Conducts a literature review.</w:t>
            </w:r>
          </w:p>
        </w:tc>
      </w:tr>
      <w:tr w:rsidR="00227D33" w:rsidRPr="009C6FF0" w14:paraId="02BAB0EA" w14:textId="77777777" w:rsidTr="009C6FF0">
        <w:trPr>
          <w:gridBefore w:val="1"/>
          <w:wBefore w:w="113" w:type="dxa"/>
          <w:trHeight w:val="36"/>
        </w:trPr>
        <w:tc>
          <w:tcPr>
            <w:tcW w:w="1521" w:type="dxa"/>
            <w:vMerge/>
            <w:tcBorders>
              <w:left w:val="single" w:sz="4" w:space="0" w:color="auto"/>
              <w:right w:val="single" w:sz="4" w:space="0" w:color="auto"/>
            </w:tcBorders>
          </w:tcPr>
          <w:p w14:paraId="6EB1DB26"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3831218A"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4FE071CA" w14:textId="77777777" w:rsidR="00227D33" w:rsidRPr="009C6FF0" w:rsidRDefault="00227D33" w:rsidP="00227D33">
            <w:pPr>
              <w:spacing w:line="276" w:lineRule="auto"/>
              <w:jc w:val="center"/>
              <w:rPr>
                <w:b/>
              </w:rPr>
            </w:pPr>
          </w:p>
        </w:tc>
        <w:tc>
          <w:tcPr>
            <w:tcW w:w="568" w:type="dxa"/>
            <w:vMerge/>
            <w:shd w:val="clear" w:color="auto" w:fill="FFFFFF"/>
            <w:vAlign w:val="center"/>
          </w:tcPr>
          <w:p w14:paraId="707A373C" w14:textId="77777777" w:rsidR="00227D33" w:rsidRPr="009C6FF0" w:rsidRDefault="00227D33" w:rsidP="00227D33">
            <w:pPr>
              <w:spacing w:line="276" w:lineRule="auto"/>
              <w:jc w:val="center"/>
              <w:rPr>
                <w:b/>
              </w:rPr>
            </w:pPr>
          </w:p>
        </w:tc>
        <w:tc>
          <w:tcPr>
            <w:tcW w:w="568" w:type="dxa"/>
            <w:vMerge/>
            <w:shd w:val="clear" w:color="auto" w:fill="FFFFFF"/>
            <w:vAlign w:val="center"/>
          </w:tcPr>
          <w:p w14:paraId="1BA5E55F" w14:textId="77777777" w:rsidR="00227D33" w:rsidRPr="009C6FF0" w:rsidRDefault="00227D33" w:rsidP="00227D33">
            <w:pPr>
              <w:spacing w:line="276" w:lineRule="auto"/>
              <w:jc w:val="center"/>
              <w:rPr>
                <w:b/>
              </w:rPr>
            </w:pPr>
          </w:p>
        </w:tc>
        <w:tc>
          <w:tcPr>
            <w:tcW w:w="571" w:type="dxa"/>
            <w:vMerge/>
            <w:shd w:val="clear" w:color="auto" w:fill="FFFFFF"/>
            <w:vAlign w:val="center"/>
          </w:tcPr>
          <w:p w14:paraId="465D28A1" w14:textId="77777777" w:rsidR="00227D33" w:rsidRPr="009C6FF0" w:rsidRDefault="00227D33" w:rsidP="00227D33">
            <w:pPr>
              <w:spacing w:line="276" w:lineRule="auto"/>
              <w:jc w:val="center"/>
              <w:rPr>
                <w:b/>
              </w:rPr>
            </w:pPr>
          </w:p>
        </w:tc>
        <w:tc>
          <w:tcPr>
            <w:tcW w:w="1276" w:type="dxa"/>
            <w:vMerge/>
            <w:shd w:val="clear" w:color="auto" w:fill="FFFFFF"/>
            <w:vAlign w:val="center"/>
          </w:tcPr>
          <w:p w14:paraId="7EEC8E63" w14:textId="77777777" w:rsidR="00227D33" w:rsidRPr="009C6FF0" w:rsidRDefault="00227D33" w:rsidP="00227D33">
            <w:pPr>
              <w:spacing w:line="276" w:lineRule="auto"/>
              <w:jc w:val="center"/>
              <w:rPr>
                <w:b/>
              </w:rPr>
            </w:pPr>
          </w:p>
        </w:tc>
        <w:tc>
          <w:tcPr>
            <w:tcW w:w="3683" w:type="dxa"/>
            <w:gridSpan w:val="2"/>
            <w:shd w:val="clear" w:color="auto" w:fill="FFFFFF"/>
          </w:tcPr>
          <w:p w14:paraId="74E5C551" w14:textId="26FED6CD" w:rsidR="00227D33" w:rsidRPr="00A556BC" w:rsidRDefault="00422E0F" w:rsidP="00422E0F">
            <w:pPr>
              <w:rPr>
                <w:b/>
                <w:bCs/>
                <w:iCs/>
                <w:lang w:val="en-US"/>
              </w:rPr>
            </w:pPr>
            <w:r>
              <w:rPr>
                <w:b/>
                <w:bCs/>
                <w:iCs/>
              </w:rPr>
              <w:t xml:space="preserve">     3- </w:t>
            </w:r>
            <w:r w:rsidR="00227D33" w:rsidRPr="00A556BC">
              <w:rPr>
                <w:b/>
                <w:bCs/>
                <w:iCs/>
              </w:rPr>
              <w:t>Araştırma konusu belirleme</w:t>
            </w:r>
          </w:p>
          <w:p w14:paraId="54B37D4C" w14:textId="07A46787" w:rsidR="00227D33" w:rsidRPr="009C6FF0" w:rsidRDefault="00422E0F" w:rsidP="00227D33">
            <w:pPr>
              <w:ind w:left="241"/>
              <w:contextualSpacing/>
              <w:rPr>
                <w:bCs/>
                <w:i/>
                <w:iCs/>
              </w:rPr>
            </w:pPr>
            <w:r>
              <w:rPr>
                <w:i/>
                <w:iCs/>
                <w:color w:val="000000"/>
              </w:rPr>
              <w:t xml:space="preserve">3- </w:t>
            </w:r>
            <w:r w:rsidR="00227D33" w:rsidRPr="00A556BC">
              <w:rPr>
                <w:i/>
                <w:iCs/>
                <w:color w:val="000000"/>
              </w:rPr>
              <w:t>Determining the research topic</w:t>
            </w:r>
          </w:p>
        </w:tc>
        <w:tc>
          <w:tcPr>
            <w:tcW w:w="3997" w:type="dxa"/>
            <w:gridSpan w:val="2"/>
            <w:shd w:val="clear" w:color="auto" w:fill="FFFFFF"/>
          </w:tcPr>
          <w:p w14:paraId="7BA88C5C" w14:textId="77777777" w:rsidR="00227D33" w:rsidRDefault="00227D33" w:rsidP="00D2099E">
            <w:pPr>
              <w:rPr>
                <w:b/>
                <w:bCs/>
                <w:iCs/>
              </w:rPr>
            </w:pPr>
            <w:r w:rsidRPr="00FD163A">
              <w:rPr>
                <w:b/>
                <w:bCs/>
                <w:iCs/>
              </w:rPr>
              <w:t>Araştırma konusu</w:t>
            </w:r>
            <w:r>
              <w:rPr>
                <w:b/>
                <w:bCs/>
                <w:iCs/>
              </w:rPr>
              <w:t>nu</w:t>
            </w:r>
            <w:r w:rsidRPr="00FD163A">
              <w:rPr>
                <w:b/>
                <w:bCs/>
                <w:iCs/>
              </w:rPr>
              <w:t xml:space="preserve"> belirle</w:t>
            </w:r>
            <w:r>
              <w:rPr>
                <w:b/>
                <w:bCs/>
                <w:iCs/>
              </w:rPr>
              <w:t>r</w:t>
            </w:r>
            <w:r w:rsidRPr="00A556BC">
              <w:rPr>
                <w:b/>
                <w:bCs/>
                <w:iCs/>
              </w:rPr>
              <w:t>.</w:t>
            </w:r>
          </w:p>
          <w:p w14:paraId="0C1DB104" w14:textId="77777777" w:rsidR="00227D33" w:rsidRPr="00A556BC" w:rsidRDefault="00227D33" w:rsidP="00227D33">
            <w:pPr>
              <w:ind w:left="284"/>
              <w:rPr>
                <w:b/>
                <w:bCs/>
                <w:iCs/>
                <w:lang w:val="en-US"/>
              </w:rPr>
            </w:pPr>
            <w:r w:rsidRPr="00A556BC">
              <w:rPr>
                <w:b/>
                <w:bCs/>
                <w:iCs/>
                <w:lang w:val="en-US"/>
              </w:rPr>
              <w:t xml:space="preserve"> </w:t>
            </w:r>
          </w:p>
          <w:p w14:paraId="55C85D93" w14:textId="6A1CA936" w:rsidR="00227D33" w:rsidRPr="009C6FF0" w:rsidRDefault="00227D33" w:rsidP="000614AC">
            <w:pPr>
              <w:contextualSpacing/>
              <w:rPr>
                <w:bCs/>
                <w:i/>
                <w:iCs/>
              </w:rPr>
            </w:pPr>
            <w:r w:rsidRPr="00FD163A">
              <w:rPr>
                <w:i/>
              </w:rPr>
              <w:t>Determines the research topic.</w:t>
            </w:r>
          </w:p>
        </w:tc>
      </w:tr>
      <w:tr w:rsidR="00227D33" w:rsidRPr="009C6FF0" w14:paraId="0BD0D8E3" w14:textId="77777777" w:rsidTr="009C6FF0">
        <w:trPr>
          <w:gridBefore w:val="1"/>
          <w:wBefore w:w="113" w:type="dxa"/>
          <w:trHeight w:val="36"/>
        </w:trPr>
        <w:tc>
          <w:tcPr>
            <w:tcW w:w="1521" w:type="dxa"/>
            <w:vMerge/>
            <w:tcBorders>
              <w:left w:val="single" w:sz="4" w:space="0" w:color="auto"/>
              <w:right w:val="single" w:sz="4" w:space="0" w:color="auto"/>
            </w:tcBorders>
          </w:tcPr>
          <w:p w14:paraId="4F21B2AF"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5AD0CDD3"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1774F7DD" w14:textId="77777777" w:rsidR="00227D33" w:rsidRPr="009C6FF0" w:rsidRDefault="00227D33" w:rsidP="00227D33">
            <w:pPr>
              <w:spacing w:line="276" w:lineRule="auto"/>
              <w:jc w:val="center"/>
              <w:rPr>
                <w:b/>
              </w:rPr>
            </w:pPr>
          </w:p>
        </w:tc>
        <w:tc>
          <w:tcPr>
            <w:tcW w:w="568" w:type="dxa"/>
            <w:vMerge/>
            <w:shd w:val="clear" w:color="auto" w:fill="FFFFFF"/>
            <w:vAlign w:val="center"/>
          </w:tcPr>
          <w:p w14:paraId="7D559573" w14:textId="77777777" w:rsidR="00227D33" w:rsidRPr="009C6FF0" w:rsidRDefault="00227D33" w:rsidP="00227D33">
            <w:pPr>
              <w:spacing w:line="276" w:lineRule="auto"/>
              <w:jc w:val="center"/>
              <w:rPr>
                <w:b/>
              </w:rPr>
            </w:pPr>
          </w:p>
        </w:tc>
        <w:tc>
          <w:tcPr>
            <w:tcW w:w="568" w:type="dxa"/>
            <w:vMerge/>
            <w:shd w:val="clear" w:color="auto" w:fill="FFFFFF"/>
            <w:vAlign w:val="center"/>
          </w:tcPr>
          <w:p w14:paraId="57535782" w14:textId="77777777" w:rsidR="00227D33" w:rsidRPr="009C6FF0" w:rsidRDefault="00227D33" w:rsidP="00227D33">
            <w:pPr>
              <w:spacing w:line="276" w:lineRule="auto"/>
              <w:jc w:val="center"/>
              <w:rPr>
                <w:b/>
              </w:rPr>
            </w:pPr>
          </w:p>
        </w:tc>
        <w:tc>
          <w:tcPr>
            <w:tcW w:w="571" w:type="dxa"/>
            <w:vMerge/>
            <w:shd w:val="clear" w:color="auto" w:fill="FFFFFF"/>
            <w:vAlign w:val="center"/>
          </w:tcPr>
          <w:p w14:paraId="33510472" w14:textId="77777777" w:rsidR="00227D33" w:rsidRPr="009C6FF0" w:rsidRDefault="00227D33" w:rsidP="00227D33">
            <w:pPr>
              <w:spacing w:line="276" w:lineRule="auto"/>
              <w:jc w:val="center"/>
              <w:rPr>
                <w:b/>
              </w:rPr>
            </w:pPr>
          </w:p>
        </w:tc>
        <w:tc>
          <w:tcPr>
            <w:tcW w:w="1276" w:type="dxa"/>
            <w:vMerge/>
            <w:shd w:val="clear" w:color="auto" w:fill="FFFFFF"/>
            <w:vAlign w:val="center"/>
          </w:tcPr>
          <w:p w14:paraId="46246AAC" w14:textId="77777777" w:rsidR="00227D33" w:rsidRPr="009C6FF0" w:rsidRDefault="00227D33" w:rsidP="00227D33">
            <w:pPr>
              <w:spacing w:line="276" w:lineRule="auto"/>
              <w:jc w:val="center"/>
              <w:rPr>
                <w:b/>
              </w:rPr>
            </w:pPr>
          </w:p>
        </w:tc>
        <w:tc>
          <w:tcPr>
            <w:tcW w:w="3683" w:type="dxa"/>
            <w:gridSpan w:val="2"/>
            <w:shd w:val="clear" w:color="auto" w:fill="FFFFFF"/>
          </w:tcPr>
          <w:p w14:paraId="229C8070" w14:textId="160FC271" w:rsidR="00227D33" w:rsidRPr="00A556BC" w:rsidRDefault="00422E0F" w:rsidP="00422E0F">
            <w:pPr>
              <w:rPr>
                <w:b/>
                <w:bCs/>
                <w:iCs/>
                <w:lang w:val="en-US"/>
              </w:rPr>
            </w:pPr>
            <w:r>
              <w:rPr>
                <w:b/>
                <w:bCs/>
              </w:rPr>
              <w:t xml:space="preserve">     4- </w:t>
            </w:r>
            <w:r w:rsidR="00227D33" w:rsidRPr="00A556BC">
              <w:rPr>
                <w:b/>
                <w:bCs/>
              </w:rPr>
              <w:t>Sunum hazırlama</w:t>
            </w:r>
          </w:p>
          <w:p w14:paraId="3D676B16" w14:textId="62B2FB08" w:rsidR="00227D33" w:rsidRPr="009C6FF0" w:rsidRDefault="00422E0F" w:rsidP="00227D33">
            <w:pPr>
              <w:ind w:left="241"/>
              <w:contextualSpacing/>
              <w:rPr>
                <w:bCs/>
                <w:i/>
                <w:iCs/>
              </w:rPr>
            </w:pPr>
            <w:r>
              <w:rPr>
                <w:i/>
              </w:rPr>
              <w:t xml:space="preserve"> 4-</w:t>
            </w:r>
            <w:r w:rsidR="00227D33" w:rsidRPr="00A556BC">
              <w:rPr>
                <w:i/>
              </w:rPr>
              <w:t>Preparing a presentation</w:t>
            </w:r>
          </w:p>
        </w:tc>
        <w:tc>
          <w:tcPr>
            <w:tcW w:w="3997" w:type="dxa"/>
            <w:gridSpan w:val="2"/>
            <w:shd w:val="clear" w:color="auto" w:fill="FFFFFF"/>
          </w:tcPr>
          <w:p w14:paraId="10885B48" w14:textId="77777777" w:rsidR="00227D33" w:rsidRDefault="00227D33" w:rsidP="000614AC">
            <w:pPr>
              <w:rPr>
                <w:b/>
                <w:bCs/>
              </w:rPr>
            </w:pPr>
            <w:r w:rsidRPr="00A556BC">
              <w:rPr>
                <w:b/>
                <w:bCs/>
              </w:rPr>
              <w:t>Sunum hazırla</w:t>
            </w:r>
            <w:r>
              <w:rPr>
                <w:b/>
                <w:bCs/>
              </w:rPr>
              <w:t>r.</w:t>
            </w:r>
          </w:p>
          <w:p w14:paraId="5A228F41" w14:textId="77777777" w:rsidR="00227D33" w:rsidRPr="00A556BC" w:rsidRDefault="00227D33" w:rsidP="00227D33">
            <w:pPr>
              <w:ind w:left="360"/>
              <w:rPr>
                <w:b/>
                <w:bCs/>
                <w:iCs/>
                <w:lang w:val="en-US"/>
              </w:rPr>
            </w:pPr>
          </w:p>
          <w:p w14:paraId="7CA973EA" w14:textId="7ADE8FFE" w:rsidR="00227D33" w:rsidRPr="009C6FF0" w:rsidRDefault="00227D33" w:rsidP="000614AC">
            <w:pPr>
              <w:contextualSpacing/>
              <w:rPr>
                <w:b/>
                <w:bCs/>
                <w:iCs/>
              </w:rPr>
            </w:pPr>
            <w:r w:rsidRPr="00FD163A">
              <w:rPr>
                <w:i/>
                <w:lang w:val="en"/>
              </w:rPr>
              <w:t>Prepares presentation</w:t>
            </w:r>
            <w:r>
              <w:rPr>
                <w:i/>
                <w:lang w:val="en"/>
              </w:rPr>
              <w:t>.</w:t>
            </w:r>
          </w:p>
        </w:tc>
      </w:tr>
      <w:tr w:rsidR="00227D33" w:rsidRPr="009C6FF0" w14:paraId="4FC730B6" w14:textId="77777777" w:rsidTr="009C6FF0">
        <w:trPr>
          <w:gridBefore w:val="1"/>
          <w:wBefore w:w="113" w:type="dxa"/>
          <w:trHeight w:val="36"/>
        </w:trPr>
        <w:tc>
          <w:tcPr>
            <w:tcW w:w="1521" w:type="dxa"/>
            <w:vMerge/>
            <w:tcBorders>
              <w:left w:val="single" w:sz="4" w:space="0" w:color="auto"/>
              <w:right w:val="single" w:sz="4" w:space="0" w:color="auto"/>
            </w:tcBorders>
          </w:tcPr>
          <w:p w14:paraId="661D4020"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0B31E64B"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145C767C" w14:textId="77777777" w:rsidR="00227D33" w:rsidRPr="009C6FF0" w:rsidRDefault="00227D33" w:rsidP="00227D33">
            <w:pPr>
              <w:spacing w:line="276" w:lineRule="auto"/>
              <w:jc w:val="center"/>
              <w:rPr>
                <w:b/>
              </w:rPr>
            </w:pPr>
          </w:p>
        </w:tc>
        <w:tc>
          <w:tcPr>
            <w:tcW w:w="568" w:type="dxa"/>
            <w:vMerge/>
            <w:shd w:val="clear" w:color="auto" w:fill="FFFFFF"/>
            <w:vAlign w:val="center"/>
          </w:tcPr>
          <w:p w14:paraId="3A3A1F1B" w14:textId="77777777" w:rsidR="00227D33" w:rsidRPr="009C6FF0" w:rsidRDefault="00227D33" w:rsidP="00227D33">
            <w:pPr>
              <w:spacing w:line="276" w:lineRule="auto"/>
              <w:jc w:val="center"/>
              <w:rPr>
                <w:b/>
              </w:rPr>
            </w:pPr>
          </w:p>
        </w:tc>
        <w:tc>
          <w:tcPr>
            <w:tcW w:w="568" w:type="dxa"/>
            <w:vMerge/>
            <w:shd w:val="clear" w:color="auto" w:fill="FFFFFF"/>
            <w:vAlign w:val="center"/>
          </w:tcPr>
          <w:p w14:paraId="62C82127" w14:textId="77777777" w:rsidR="00227D33" w:rsidRPr="009C6FF0" w:rsidRDefault="00227D33" w:rsidP="00227D33">
            <w:pPr>
              <w:spacing w:line="276" w:lineRule="auto"/>
              <w:jc w:val="center"/>
              <w:rPr>
                <w:b/>
              </w:rPr>
            </w:pPr>
          </w:p>
        </w:tc>
        <w:tc>
          <w:tcPr>
            <w:tcW w:w="571" w:type="dxa"/>
            <w:vMerge/>
            <w:shd w:val="clear" w:color="auto" w:fill="FFFFFF"/>
            <w:vAlign w:val="center"/>
          </w:tcPr>
          <w:p w14:paraId="32ACC6E9" w14:textId="77777777" w:rsidR="00227D33" w:rsidRPr="009C6FF0" w:rsidRDefault="00227D33" w:rsidP="00227D33">
            <w:pPr>
              <w:spacing w:line="276" w:lineRule="auto"/>
              <w:jc w:val="center"/>
              <w:rPr>
                <w:b/>
              </w:rPr>
            </w:pPr>
          </w:p>
        </w:tc>
        <w:tc>
          <w:tcPr>
            <w:tcW w:w="1276" w:type="dxa"/>
            <w:vMerge/>
            <w:shd w:val="clear" w:color="auto" w:fill="FFFFFF"/>
            <w:vAlign w:val="center"/>
          </w:tcPr>
          <w:p w14:paraId="2957A825" w14:textId="77777777" w:rsidR="00227D33" w:rsidRPr="009C6FF0" w:rsidRDefault="00227D33" w:rsidP="00227D33">
            <w:pPr>
              <w:spacing w:line="276" w:lineRule="auto"/>
              <w:jc w:val="center"/>
              <w:rPr>
                <w:b/>
              </w:rPr>
            </w:pPr>
          </w:p>
        </w:tc>
        <w:tc>
          <w:tcPr>
            <w:tcW w:w="3683" w:type="dxa"/>
            <w:gridSpan w:val="2"/>
            <w:shd w:val="clear" w:color="auto" w:fill="FFFFFF"/>
          </w:tcPr>
          <w:p w14:paraId="0BAD81DD" w14:textId="18F7CF0D" w:rsidR="00227D33" w:rsidRPr="00A556BC" w:rsidRDefault="00422E0F" w:rsidP="00422E0F">
            <w:pPr>
              <w:rPr>
                <w:b/>
                <w:bCs/>
                <w:iCs/>
                <w:lang w:val="en-US"/>
              </w:rPr>
            </w:pPr>
            <w:r>
              <w:rPr>
                <w:b/>
                <w:bCs/>
              </w:rPr>
              <w:t xml:space="preserve">      5- </w:t>
            </w:r>
            <w:r w:rsidR="00227D33" w:rsidRPr="00A556BC">
              <w:rPr>
                <w:b/>
                <w:bCs/>
              </w:rPr>
              <w:t>Sunum hazırlama</w:t>
            </w:r>
          </w:p>
          <w:p w14:paraId="2F042753" w14:textId="671E04F3" w:rsidR="00227D33" w:rsidRPr="009C6FF0" w:rsidRDefault="00422E0F" w:rsidP="00227D33">
            <w:pPr>
              <w:ind w:left="241"/>
              <w:contextualSpacing/>
              <w:rPr>
                <w:bCs/>
                <w:i/>
                <w:iCs/>
              </w:rPr>
            </w:pPr>
            <w:r>
              <w:rPr>
                <w:i/>
                <w:iCs/>
              </w:rPr>
              <w:t xml:space="preserve">  5-</w:t>
            </w:r>
            <w:r w:rsidR="00227D33" w:rsidRPr="00A556BC">
              <w:rPr>
                <w:i/>
                <w:iCs/>
              </w:rPr>
              <w:t>Preparing a presentation</w:t>
            </w:r>
          </w:p>
        </w:tc>
        <w:tc>
          <w:tcPr>
            <w:tcW w:w="3997" w:type="dxa"/>
            <w:gridSpan w:val="2"/>
            <w:shd w:val="clear" w:color="auto" w:fill="FFFFFF"/>
          </w:tcPr>
          <w:p w14:paraId="0776A97A" w14:textId="77777777" w:rsidR="00227D33" w:rsidRDefault="00227D33" w:rsidP="000614AC">
            <w:pPr>
              <w:rPr>
                <w:b/>
                <w:bCs/>
              </w:rPr>
            </w:pPr>
            <w:r w:rsidRPr="00A556BC">
              <w:rPr>
                <w:b/>
                <w:bCs/>
              </w:rPr>
              <w:t>Sunum hazırla</w:t>
            </w:r>
            <w:r>
              <w:rPr>
                <w:b/>
                <w:bCs/>
              </w:rPr>
              <w:t>r.</w:t>
            </w:r>
          </w:p>
          <w:p w14:paraId="6E505900" w14:textId="77777777" w:rsidR="00227D33" w:rsidRPr="00A556BC" w:rsidRDefault="00227D33" w:rsidP="00227D33">
            <w:pPr>
              <w:ind w:left="360"/>
              <w:rPr>
                <w:b/>
                <w:bCs/>
                <w:iCs/>
                <w:lang w:val="en-US"/>
              </w:rPr>
            </w:pPr>
          </w:p>
          <w:p w14:paraId="4488D103" w14:textId="1B73513C" w:rsidR="00227D33" w:rsidRPr="009C6FF0" w:rsidRDefault="00227D33" w:rsidP="000614AC">
            <w:pPr>
              <w:contextualSpacing/>
              <w:rPr>
                <w:bCs/>
                <w:i/>
                <w:iCs/>
              </w:rPr>
            </w:pPr>
            <w:r w:rsidRPr="00FD163A">
              <w:rPr>
                <w:i/>
                <w:lang w:val="en"/>
              </w:rPr>
              <w:t>Prepares presentation</w:t>
            </w:r>
            <w:r>
              <w:rPr>
                <w:i/>
                <w:lang w:val="en"/>
              </w:rPr>
              <w:t>.</w:t>
            </w:r>
          </w:p>
        </w:tc>
      </w:tr>
      <w:tr w:rsidR="00227D33" w:rsidRPr="009C6FF0" w14:paraId="2BFFD2E6" w14:textId="77777777" w:rsidTr="009C6FF0">
        <w:trPr>
          <w:gridBefore w:val="1"/>
          <w:wBefore w:w="113" w:type="dxa"/>
          <w:trHeight w:val="36"/>
        </w:trPr>
        <w:tc>
          <w:tcPr>
            <w:tcW w:w="1521" w:type="dxa"/>
            <w:vMerge/>
            <w:tcBorders>
              <w:left w:val="single" w:sz="4" w:space="0" w:color="auto"/>
              <w:right w:val="single" w:sz="4" w:space="0" w:color="auto"/>
            </w:tcBorders>
          </w:tcPr>
          <w:p w14:paraId="27A4A10B"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71C2DE30"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5BD2C44F" w14:textId="77777777" w:rsidR="00227D33" w:rsidRPr="009C6FF0" w:rsidRDefault="00227D33" w:rsidP="00227D33">
            <w:pPr>
              <w:spacing w:line="276" w:lineRule="auto"/>
              <w:jc w:val="center"/>
              <w:rPr>
                <w:b/>
              </w:rPr>
            </w:pPr>
          </w:p>
        </w:tc>
        <w:tc>
          <w:tcPr>
            <w:tcW w:w="568" w:type="dxa"/>
            <w:vMerge/>
            <w:shd w:val="clear" w:color="auto" w:fill="FFFFFF"/>
            <w:vAlign w:val="center"/>
          </w:tcPr>
          <w:p w14:paraId="3FC1E1B1" w14:textId="77777777" w:rsidR="00227D33" w:rsidRPr="009C6FF0" w:rsidRDefault="00227D33" w:rsidP="00227D33">
            <w:pPr>
              <w:spacing w:line="276" w:lineRule="auto"/>
              <w:jc w:val="center"/>
              <w:rPr>
                <w:b/>
              </w:rPr>
            </w:pPr>
          </w:p>
        </w:tc>
        <w:tc>
          <w:tcPr>
            <w:tcW w:w="568" w:type="dxa"/>
            <w:vMerge/>
            <w:shd w:val="clear" w:color="auto" w:fill="FFFFFF"/>
            <w:vAlign w:val="center"/>
          </w:tcPr>
          <w:p w14:paraId="0BFC18B9" w14:textId="77777777" w:rsidR="00227D33" w:rsidRPr="009C6FF0" w:rsidRDefault="00227D33" w:rsidP="00227D33">
            <w:pPr>
              <w:spacing w:line="276" w:lineRule="auto"/>
              <w:jc w:val="center"/>
              <w:rPr>
                <w:b/>
              </w:rPr>
            </w:pPr>
          </w:p>
        </w:tc>
        <w:tc>
          <w:tcPr>
            <w:tcW w:w="571" w:type="dxa"/>
            <w:vMerge/>
            <w:shd w:val="clear" w:color="auto" w:fill="FFFFFF"/>
            <w:vAlign w:val="center"/>
          </w:tcPr>
          <w:p w14:paraId="614D2761" w14:textId="77777777" w:rsidR="00227D33" w:rsidRPr="009C6FF0" w:rsidRDefault="00227D33" w:rsidP="00227D33">
            <w:pPr>
              <w:spacing w:line="276" w:lineRule="auto"/>
              <w:jc w:val="center"/>
              <w:rPr>
                <w:b/>
              </w:rPr>
            </w:pPr>
          </w:p>
        </w:tc>
        <w:tc>
          <w:tcPr>
            <w:tcW w:w="1276" w:type="dxa"/>
            <w:vMerge/>
            <w:shd w:val="clear" w:color="auto" w:fill="FFFFFF"/>
            <w:vAlign w:val="center"/>
          </w:tcPr>
          <w:p w14:paraId="67EC9A97" w14:textId="77777777" w:rsidR="00227D33" w:rsidRPr="009C6FF0" w:rsidRDefault="00227D33" w:rsidP="00227D33">
            <w:pPr>
              <w:spacing w:line="276" w:lineRule="auto"/>
              <w:jc w:val="center"/>
              <w:rPr>
                <w:b/>
              </w:rPr>
            </w:pPr>
          </w:p>
        </w:tc>
        <w:tc>
          <w:tcPr>
            <w:tcW w:w="3683" w:type="dxa"/>
            <w:gridSpan w:val="2"/>
            <w:shd w:val="clear" w:color="auto" w:fill="FFFFFF"/>
          </w:tcPr>
          <w:p w14:paraId="4A87AA3D" w14:textId="512EAD6A" w:rsidR="00227D33" w:rsidRPr="00A556BC" w:rsidRDefault="00422E0F" w:rsidP="00422E0F">
            <w:pPr>
              <w:rPr>
                <w:b/>
                <w:bCs/>
                <w:iCs/>
                <w:lang w:val="en-US"/>
              </w:rPr>
            </w:pPr>
            <w:r>
              <w:rPr>
                <w:b/>
                <w:bCs/>
                <w:iCs/>
              </w:rPr>
              <w:t xml:space="preserve">      6-</w:t>
            </w:r>
            <w:r w:rsidR="00227D33" w:rsidRPr="00A556BC">
              <w:rPr>
                <w:b/>
                <w:bCs/>
                <w:iCs/>
              </w:rPr>
              <w:t>Tezi matematiksel sembollerle bilgisayar ortamında yaz</w:t>
            </w:r>
            <w:r w:rsidR="00227D33">
              <w:rPr>
                <w:b/>
                <w:bCs/>
                <w:iCs/>
              </w:rPr>
              <w:t>ma</w:t>
            </w:r>
          </w:p>
          <w:p w14:paraId="684FF251" w14:textId="29094AAC" w:rsidR="00227D33" w:rsidRPr="009C6FF0" w:rsidRDefault="00422E0F" w:rsidP="00227D33">
            <w:pPr>
              <w:ind w:left="241"/>
              <w:contextualSpacing/>
              <w:rPr>
                <w:bCs/>
                <w:i/>
                <w:iCs/>
              </w:rPr>
            </w:pPr>
            <w:r>
              <w:rPr>
                <w:i/>
              </w:rPr>
              <w:t xml:space="preserve">  6-</w:t>
            </w:r>
            <w:r w:rsidR="00227D33" w:rsidRPr="0023214F">
              <w:rPr>
                <w:i/>
              </w:rPr>
              <w:t xml:space="preserve">Writing </w:t>
            </w:r>
            <w:r w:rsidR="00227D33">
              <w:rPr>
                <w:i/>
              </w:rPr>
              <w:t>the</w:t>
            </w:r>
            <w:r w:rsidR="00227D33" w:rsidRPr="0023214F">
              <w:rPr>
                <w:i/>
              </w:rPr>
              <w:t xml:space="preserve"> thesis using mathematical symbols on a computer</w:t>
            </w:r>
          </w:p>
        </w:tc>
        <w:tc>
          <w:tcPr>
            <w:tcW w:w="3997" w:type="dxa"/>
            <w:gridSpan w:val="2"/>
            <w:shd w:val="clear" w:color="auto" w:fill="FFFFFF"/>
          </w:tcPr>
          <w:p w14:paraId="2721DAD8" w14:textId="77777777" w:rsidR="00227D33" w:rsidRDefault="00227D33" w:rsidP="000614AC">
            <w:pPr>
              <w:rPr>
                <w:b/>
                <w:bCs/>
                <w:i/>
                <w:iCs/>
              </w:rPr>
            </w:pPr>
            <w:r w:rsidRPr="00A556BC">
              <w:rPr>
                <w:b/>
                <w:bCs/>
                <w:iCs/>
              </w:rPr>
              <w:t>Yazılı metin hazırlar.</w:t>
            </w:r>
            <w:r w:rsidRPr="00A556BC">
              <w:rPr>
                <w:b/>
                <w:bCs/>
                <w:i/>
                <w:iCs/>
              </w:rPr>
              <w:t xml:space="preserve"> </w:t>
            </w:r>
          </w:p>
          <w:p w14:paraId="58D557F3" w14:textId="77777777" w:rsidR="00227D33" w:rsidRPr="00A556BC" w:rsidRDefault="00227D33" w:rsidP="00227D33">
            <w:pPr>
              <w:ind w:left="284"/>
              <w:rPr>
                <w:b/>
                <w:bCs/>
                <w:i/>
                <w:iCs/>
              </w:rPr>
            </w:pPr>
          </w:p>
          <w:p w14:paraId="250AD7A6" w14:textId="0B9BEA0F" w:rsidR="00227D33" w:rsidRPr="009C6FF0" w:rsidRDefault="00227D33" w:rsidP="000614AC">
            <w:pPr>
              <w:contextualSpacing/>
              <w:rPr>
                <w:bCs/>
                <w:i/>
                <w:iCs/>
              </w:rPr>
            </w:pPr>
            <w:r w:rsidRPr="0023214F">
              <w:rPr>
                <w:i/>
              </w:rPr>
              <w:t>Prepares written text.</w:t>
            </w:r>
          </w:p>
        </w:tc>
      </w:tr>
      <w:tr w:rsidR="00227D33" w:rsidRPr="009C6FF0" w14:paraId="0AE80966" w14:textId="77777777" w:rsidTr="009C6FF0">
        <w:trPr>
          <w:gridBefore w:val="1"/>
          <w:wBefore w:w="113" w:type="dxa"/>
          <w:trHeight w:val="36"/>
        </w:trPr>
        <w:tc>
          <w:tcPr>
            <w:tcW w:w="1521" w:type="dxa"/>
            <w:vMerge/>
            <w:tcBorders>
              <w:left w:val="single" w:sz="4" w:space="0" w:color="auto"/>
              <w:right w:val="single" w:sz="4" w:space="0" w:color="auto"/>
            </w:tcBorders>
          </w:tcPr>
          <w:p w14:paraId="104A81FF"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1569CF35"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173EE73E" w14:textId="77777777" w:rsidR="00227D33" w:rsidRPr="009C6FF0" w:rsidRDefault="00227D33" w:rsidP="00227D33">
            <w:pPr>
              <w:spacing w:line="276" w:lineRule="auto"/>
              <w:jc w:val="center"/>
              <w:rPr>
                <w:b/>
              </w:rPr>
            </w:pPr>
          </w:p>
        </w:tc>
        <w:tc>
          <w:tcPr>
            <w:tcW w:w="568" w:type="dxa"/>
            <w:vMerge/>
            <w:shd w:val="clear" w:color="auto" w:fill="FFFFFF"/>
            <w:vAlign w:val="center"/>
          </w:tcPr>
          <w:p w14:paraId="6339F7D5" w14:textId="77777777" w:rsidR="00227D33" w:rsidRPr="009C6FF0" w:rsidRDefault="00227D33" w:rsidP="00227D33">
            <w:pPr>
              <w:spacing w:line="276" w:lineRule="auto"/>
              <w:jc w:val="center"/>
              <w:rPr>
                <w:b/>
              </w:rPr>
            </w:pPr>
          </w:p>
        </w:tc>
        <w:tc>
          <w:tcPr>
            <w:tcW w:w="568" w:type="dxa"/>
            <w:vMerge/>
            <w:shd w:val="clear" w:color="auto" w:fill="FFFFFF"/>
            <w:vAlign w:val="center"/>
          </w:tcPr>
          <w:p w14:paraId="41E59D11" w14:textId="77777777" w:rsidR="00227D33" w:rsidRPr="009C6FF0" w:rsidRDefault="00227D33" w:rsidP="00227D33">
            <w:pPr>
              <w:spacing w:line="276" w:lineRule="auto"/>
              <w:jc w:val="center"/>
              <w:rPr>
                <w:b/>
              </w:rPr>
            </w:pPr>
          </w:p>
        </w:tc>
        <w:tc>
          <w:tcPr>
            <w:tcW w:w="571" w:type="dxa"/>
            <w:vMerge/>
            <w:shd w:val="clear" w:color="auto" w:fill="FFFFFF"/>
            <w:vAlign w:val="center"/>
          </w:tcPr>
          <w:p w14:paraId="20C7643A" w14:textId="77777777" w:rsidR="00227D33" w:rsidRPr="009C6FF0" w:rsidRDefault="00227D33" w:rsidP="00227D33">
            <w:pPr>
              <w:spacing w:line="276" w:lineRule="auto"/>
              <w:jc w:val="center"/>
              <w:rPr>
                <w:b/>
              </w:rPr>
            </w:pPr>
          </w:p>
        </w:tc>
        <w:tc>
          <w:tcPr>
            <w:tcW w:w="1276" w:type="dxa"/>
            <w:vMerge/>
            <w:shd w:val="clear" w:color="auto" w:fill="FFFFFF"/>
            <w:vAlign w:val="center"/>
          </w:tcPr>
          <w:p w14:paraId="1C5CD0C0" w14:textId="77777777" w:rsidR="00227D33" w:rsidRPr="009C6FF0" w:rsidRDefault="00227D33" w:rsidP="00227D33">
            <w:pPr>
              <w:spacing w:line="276" w:lineRule="auto"/>
              <w:jc w:val="center"/>
              <w:rPr>
                <w:b/>
              </w:rPr>
            </w:pPr>
          </w:p>
        </w:tc>
        <w:tc>
          <w:tcPr>
            <w:tcW w:w="3683" w:type="dxa"/>
            <w:gridSpan w:val="2"/>
            <w:shd w:val="clear" w:color="auto" w:fill="FFFFFF"/>
          </w:tcPr>
          <w:p w14:paraId="787A4576" w14:textId="2A7BD116" w:rsidR="00227D33" w:rsidRPr="00A556BC" w:rsidRDefault="00422E0F" w:rsidP="00422E0F">
            <w:pPr>
              <w:rPr>
                <w:b/>
                <w:bCs/>
                <w:iCs/>
                <w:lang w:val="en-US"/>
              </w:rPr>
            </w:pPr>
            <w:r>
              <w:rPr>
                <w:b/>
                <w:bCs/>
                <w:iCs/>
              </w:rPr>
              <w:t xml:space="preserve">      7-</w:t>
            </w:r>
            <w:r w:rsidR="00227D33" w:rsidRPr="00A556BC">
              <w:rPr>
                <w:b/>
                <w:bCs/>
                <w:iCs/>
              </w:rPr>
              <w:t>Tez yaz</w:t>
            </w:r>
            <w:r w:rsidR="00227D33">
              <w:rPr>
                <w:b/>
                <w:bCs/>
                <w:iCs/>
              </w:rPr>
              <w:t>ma</w:t>
            </w:r>
          </w:p>
          <w:p w14:paraId="1E2C697B" w14:textId="1E39FF12" w:rsidR="00227D33" w:rsidRPr="009C6FF0" w:rsidRDefault="00422E0F" w:rsidP="00227D33">
            <w:pPr>
              <w:ind w:left="241"/>
              <w:contextualSpacing/>
              <w:rPr>
                <w:bCs/>
                <w:i/>
                <w:iCs/>
              </w:rPr>
            </w:pPr>
            <w:r>
              <w:rPr>
                <w:i/>
                <w:iCs/>
              </w:rPr>
              <w:t xml:space="preserve">  7-</w:t>
            </w:r>
            <w:r w:rsidR="00227D33" w:rsidRPr="00950021">
              <w:rPr>
                <w:i/>
                <w:iCs/>
              </w:rPr>
              <w:t>Writes the thesis.</w:t>
            </w:r>
          </w:p>
        </w:tc>
        <w:tc>
          <w:tcPr>
            <w:tcW w:w="3997" w:type="dxa"/>
            <w:gridSpan w:val="2"/>
            <w:shd w:val="clear" w:color="auto" w:fill="FFFFFF"/>
          </w:tcPr>
          <w:p w14:paraId="1182FDE2" w14:textId="77777777" w:rsidR="00227D33" w:rsidRDefault="00227D33" w:rsidP="000614AC">
            <w:pPr>
              <w:rPr>
                <w:b/>
                <w:bCs/>
                <w:i/>
                <w:iCs/>
              </w:rPr>
            </w:pPr>
            <w:r w:rsidRPr="00A556BC">
              <w:rPr>
                <w:b/>
                <w:bCs/>
                <w:iCs/>
              </w:rPr>
              <w:t>Yazılı metin hazırlar.</w:t>
            </w:r>
            <w:r w:rsidRPr="00A556BC">
              <w:rPr>
                <w:b/>
                <w:bCs/>
                <w:i/>
                <w:iCs/>
              </w:rPr>
              <w:t xml:space="preserve"> </w:t>
            </w:r>
          </w:p>
          <w:p w14:paraId="695282D1" w14:textId="77777777" w:rsidR="00227D33" w:rsidRPr="00A556BC" w:rsidRDefault="00227D33" w:rsidP="00227D33">
            <w:pPr>
              <w:ind w:left="284"/>
              <w:rPr>
                <w:b/>
                <w:bCs/>
                <w:i/>
                <w:iCs/>
              </w:rPr>
            </w:pPr>
          </w:p>
          <w:p w14:paraId="6AB7092E" w14:textId="1D718337" w:rsidR="00227D33" w:rsidRPr="009C6FF0" w:rsidRDefault="00227D33" w:rsidP="000614AC">
            <w:pPr>
              <w:contextualSpacing/>
              <w:rPr>
                <w:bCs/>
                <w:i/>
                <w:iCs/>
              </w:rPr>
            </w:pPr>
            <w:r w:rsidRPr="0023214F">
              <w:rPr>
                <w:i/>
              </w:rPr>
              <w:t>Prepares written text.</w:t>
            </w:r>
          </w:p>
        </w:tc>
      </w:tr>
      <w:tr w:rsidR="00227D33" w:rsidRPr="009C6FF0" w14:paraId="3CA969A5" w14:textId="77777777" w:rsidTr="009C6FF0">
        <w:trPr>
          <w:gridBefore w:val="1"/>
          <w:wBefore w:w="113" w:type="dxa"/>
          <w:trHeight w:val="36"/>
        </w:trPr>
        <w:tc>
          <w:tcPr>
            <w:tcW w:w="1521" w:type="dxa"/>
            <w:vMerge/>
            <w:tcBorders>
              <w:left w:val="single" w:sz="4" w:space="0" w:color="auto"/>
              <w:right w:val="single" w:sz="4" w:space="0" w:color="auto"/>
            </w:tcBorders>
          </w:tcPr>
          <w:p w14:paraId="02BD3FD0"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3145B30E"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59F2E52C" w14:textId="77777777" w:rsidR="00227D33" w:rsidRPr="009C6FF0" w:rsidRDefault="00227D33" w:rsidP="00227D33">
            <w:pPr>
              <w:spacing w:line="276" w:lineRule="auto"/>
              <w:jc w:val="center"/>
              <w:rPr>
                <w:b/>
              </w:rPr>
            </w:pPr>
          </w:p>
        </w:tc>
        <w:tc>
          <w:tcPr>
            <w:tcW w:w="568" w:type="dxa"/>
            <w:vMerge/>
            <w:shd w:val="clear" w:color="auto" w:fill="FFFFFF"/>
            <w:vAlign w:val="center"/>
          </w:tcPr>
          <w:p w14:paraId="564EA598" w14:textId="77777777" w:rsidR="00227D33" w:rsidRPr="009C6FF0" w:rsidRDefault="00227D33" w:rsidP="00227D33">
            <w:pPr>
              <w:spacing w:line="276" w:lineRule="auto"/>
              <w:jc w:val="center"/>
              <w:rPr>
                <w:b/>
              </w:rPr>
            </w:pPr>
          </w:p>
        </w:tc>
        <w:tc>
          <w:tcPr>
            <w:tcW w:w="568" w:type="dxa"/>
            <w:vMerge/>
            <w:shd w:val="clear" w:color="auto" w:fill="FFFFFF"/>
            <w:vAlign w:val="center"/>
          </w:tcPr>
          <w:p w14:paraId="2233A58B" w14:textId="77777777" w:rsidR="00227D33" w:rsidRPr="009C6FF0" w:rsidRDefault="00227D33" w:rsidP="00227D33">
            <w:pPr>
              <w:spacing w:line="276" w:lineRule="auto"/>
              <w:jc w:val="center"/>
              <w:rPr>
                <w:b/>
              </w:rPr>
            </w:pPr>
          </w:p>
        </w:tc>
        <w:tc>
          <w:tcPr>
            <w:tcW w:w="571" w:type="dxa"/>
            <w:vMerge/>
            <w:shd w:val="clear" w:color="auto" w:fill="FFFFFF"/>
            <w:vAlign w:val="center"/>
          </w:tcPr>
          <w:p w14:paraId="3262797F" w14:textId="77777777" w:rsidR="00227D33" w:rsidRPr="009C6FF0" w:rsidRDefault="00227D33" w:rsidP="00227D33">
            <w:pPr>
              <w:spacing w:line="276" w:lineRule="auto"/>
              <w:jc w:val="center"/>
              <w:rPr>
                <w:b/>
              </w:rPr>
            </w:pPr>
          </w:p>
        </w:tc>
        <w:tc>
          <w:tcPr>
            <w:tcW w:w="1276" w:type="dxa"/>
            <w:vMerge/>
            <w:shd w:val="clear" w:color="auto" w:fill="FFFFFF"/>
            <w:vAlign w:val="center"/>
          </w:tcPr>
          <w:p w14:paraId="06DBD93A" w14:textId="77777777" w:rsidR="00227D33" w:rsidRPr="009C6FF0" w:rsidRDefault="00227D33" w:rsidP="00227D33">
            <w:pPr>
              <w:spacing w:line="276" w:lineRule="auto"/>
              <w:jc w:val="center"/>
              <w:rPr>
                <w:b/>
              </w:rPr>
            </w:pPr>
          </w:p>
        </w:tc>
        <w:tc>
          <w:tcPr>
            <w:tcW w:w="3683" w:type="dxa"/>
            <w:gridSpan w:val="2"/>
            <w:shd w:val="clear" w:color="auto" w:fill="FFFFFF"/>
          </w:tcPr>
          <w:p w14:paraId="3753B6CC" w14:textId="43451AC8" w:rsidR="00227D33" w:rsidRPr="00A556BC" w:rsidRDefault="00740767" w:rsidP="00740767">
            <w:pPr>
              <w:spacing w:after="160"/>
              <w:rPr>
                <w:b/>
                <w:bCs/>
                <w:iCs/>
                <w:lang w:val="en-US"/>
              </w:rPr>
            </w:pPr>
            <w:r>
              <w:rPr>
                <w:b/>
                <w:bCs/>
                <w:iCs/>
              </w:rPr>
              <w:t xml:space="preserve">      8-</w:t>
            </w:r>
            <w:r w:rsidR="00227D33" w:rsidRPr="00A556BC">
              <w:rPr>
                <w:b/>
                <w:bCs/>
                <w:iCs/>
              </w:rPr>
              <w:t>Sunum</w:t>
            </w:r>
            <w:r w:rsidR="00227D33">
              <w:rPr>
                <w:b/>
                <w:bCs/>
                <w:iCs/>
              </w:rPr>
              <w:t xml:space="preserve"> </w:t>
            </w:r>
            <w:r w:rsidR="00227D33" w:rsidRPr="00A556BC">
              <w:rPr>
                <w:b/>
                <w:bCs/>
                <w:iCs/>
              </w:rPr>
              <w:t>yap</w:t>
            </w:r>
            <w:r w:rsidR="00227D33">
              <w:rPr>
                <w:b/>
                <w:bCs/>
                <w:iCs/>
              </w:rPr>
              <w:t>ma</w:t>
            </w:r>
          </w:p>
          <w:p w14:paraId="38ED51E2" w14:textId="57F14C75" w:rsidR="00227D33" w:rsidRPr="009C6FF0" w:rsidRDefault="00740767" w:rsidP="00227D33">
            <w:pPr>
              <w:ind w:left="241"/>
              <w:contextualSpacing/>
              <w:rPr>
                <w:bCs/>
                <w:i/>
                <w:iCs/>
              </w:rPr>
            </w:pPr>
            <w:r>
              <w:rPr>
                <w:i/>
                <w:iCs/>
              </w:rPr>
              <w:t xml:space="preserve">  8-</w:t>
            </w:r>
            <w:r w:rsidR="00227D33" w:rsidRPr="0023214F">
              <w:rPr>
                <w:i/>
                <w:iCs/>
              </w:rPr>
              <w:t>Making a presentation</w:t>
            </w:r>
          </w:p>
        </w:tc>
        <w:tc>
          <w:tcPr>
            <w:tcW w:w="3997" w:type="dxa"/>
            <w:gridSpan w:val="2"/>
            <w:shd w:val="clear" w:color="auto" w:fill="FFFFFF"/>
          </w:tcPr>
          <w:p w14:paraId="7A47D1B0" w14:textId="77777777" w:rsidR="00227D33" w:rsidRPr="00A556BC" w:rsidRDefault="00227D33" w:rsidP="000614AC">
            <w:pPr>
              <w:spacing w:after="160"/>
              <w:rPr>
                <w:b/>
                <w:bCs/>
                <w:iCs/>
                <w:lang w:val="en-US"/>
              </w:rPr>
            </w:pPr>
            <w:r>
              <w:rPr>
                <w:b/>
                <w:bCs/>
                <w:color w:val="000000"/>
              </w:rPr>
              <w:t>Sunum yapar.</w:t>
            </w:r>
          </w:p>
          <w:p w14:paraId="4066A3DF" w14:textId="3044352A" w:rsidR="00227D33" w:rsidRPr="009C6FF0" w:rsidRDefault="00227D33" w:rsidP="000614AC">
            <w:pPr>
              <w:contextualSpacing/>
              <w:rPr>
                <w:bCs/>
                <w:i/>
                <w:iCs/>
              </w:rPr>
            </w:pPr>
            <w:r w:rsidRPr="000117BF">
              <w:rPr>
                <w:i/>
              </w:rPr>
              <w:t>Makes a presentation</w:t>
            </w:r>
            <w:r>
              <w:rPr>
                <w:i/>
              </w:rPr>
              <w:t>.</w:t>
            </w:r>
          </w:p>
        </w:tc>
      </w:tr>
      <w:tr w:rsidR="00227D33" w:rsidRPr="009C6FF0" w14:paraId="6F23B325" w14:textId="77777777" w:rsidTr="009C6FF0">
        <w:trPr>
          <w:gridBefore w:val="1"/>
          <w:wBefore w:w="113" w:type="dxa"/>
          <w:trHeight w:val="36"/>
        </w:trPr>
        <w:tc>
          <w:tcPr>
            <w:tcW w:w="1521" w:type="dxa"/>
            <w:vMerge/>
            <w:tcBorders>
              <w:left w:val="single" w:sz="4" w:space="0" w:color="auto"/>
              <w:right w:val="single" w:sz="4" w:space="0" w:color="auto"/>
            </w:tcBorders>
          </w:tcPr>
          <w:p w14:paraId="4A46AB4B"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1426399C"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197CD597" w14:textId="77777777" w:rsidR="00227D33" w:rsidRPr="009C6FF0" w:rsidRDefault="00227D33" w:rsidP="00227D33">
            <w:pPr>
              <w:spacing w:line="276" w:lineRule="auto"/>
              <w:jc w:val="center"/>
              <w:rPr>
                <w:b/>
              </w:rPr>
            </w:pPr>
          </w:p>
        </w:tc>
        <w:tc>
          <w:tcPr>
            <w:tcW w:w="568" w:type="dxa"/>
            <w:vMerge/>
            <w:shd w:val="clear" w:color="auto" w:fill="FFFFFF"/>
            <w:vAlign w:val="center"/>
          </w:tcPr>
          <w:p w14:paraId="651AB302" w14:textId="77777777" w:rsidR="00227D33" w:rsidRPr="009C6FF0" w:rsidRDefault="00227D33" w:rsidP="00227D33">
            <w:pPr>
              <w:spacing w:line="276" w:lineRule="auto"/>
              <w:jc w:val="center"/>
              <w:rPr>
                <w:b/>
              </w:rPr>
            </w:pPr>
          </w:p>
        </w:tc>
        <w:tc>
          <w:tcPr>
            <w:tcW w:w="568" w:type="dxa"/>
            <w:vMerge/>
            <w:shd w:val="clear" w:color="auto" w:fill="FFFFFF"/>
            <w:vAlign w:val="center"/>
          </w:tcPr>
          <w:p w14:paraId="4C52338F" w14:textId="77777777" w:rsidR="00227D33" w:rsidRPr="009C6FF0" w:rsidRDefault="00227D33" w:rsidP="00227D33">
            <w:pPr>
              <w:spacing w:line="276" w:lineRule="auto"/>
              <w:jc w:val="center"/>
              <w:rPr>
                <w:b/>
              </w:rPr>
            </w:pPr>
          </w:p>
        </w:tc>
        <w:tc>
          <w:tcPr>
            <w:tcW w:w="571" w:type="dxa"/>
            <w:vMerge/>
            <w:shd w:val="clear" w:color="auto" w:fill="FFFFFF"/>
            <w:vAlign w:val="center"/>
          </w:tcPr>
          <w:p w14:paraId="0890DB01" w14:textId="77777777" w:rsidR="00227D33" w:rsidRPr="009C6FF0" w:rsidRDefault="00227D33" w:rsidP="00227D33">
            <w:pPr>
              <w:spacing w:line="276" w:lineRule="auto"/>
              <w:jc w:val="center"/>
              <w:rPr>
                <w:b/>
              </w:rPr>
            </w:pPr>
          </w:p>
        </w:tc>
        <w:tc>
          <w:tcPr>
            <w:tcW w:w="1276" w:type="dxa"/>
            <w:vMerge/>
            <w:shd w:val="clear" w:color="auto" w:fill="FFFFFF"/>
            <w:vAlign w:val="center"/>
          </w:tcPr>
          <w:p w14:paraId="382E77FA" w14:textId="77777777" w:rsidR="00227D33" w:rsidRPr="009C6FF0" w:rsidRDefault="00227D33" w:rsidP="00227D33">
            <w:pPr>
              <w:spacing w:line="276" w:lineRule="auto"/>
              <w:jc w:val="center"/>
              <w:rPr>
                <w:b/>
              </w:rPr>
            </w:pPr>
          </w:p>
        </w:tc>
        <w:tc>
          <w:tcPr>
            <w:tcW w:w="3683" w:type="dxa"/>
            <w:gridSpan w:val="2"/>
            <w:shd w:val="clear" w:color="auto" w:fill="FFFFFF"/>
          </w:tcPr>
          <w:p w14:paraId="12433500" w14:textId="24A87E53" w:rsidR="00227D33" w:rsidRPr="00A556BC" w:rsidRDefault="00740767" w:rsidP="00740767">
            <w:pPr>
              <w:spacing w:after="160"/>
              <w:rPr>
                <w:b/>
                <w:bCs/>
                <w:iCs/>
                <w:lang w:val="en-US"/>
              </w:rPr>
            </w:pPr>
            <w:r>
              <w:rPr>
                <w:b/>
                <w:bCs/>
                <w:iCs/>
              </w:rPr>
              <w:t xml:space="preserve">      9-</w:t>
            </w:r>
            <w:r w:rsidR="00227D33" w:rsidRPr="00A556BC">
              <w:rPr>
                <w:b/>
                <w:bCs/>
                <w:iCs/>
              </w:rPr>
              <w:t>Latex</w:t>
            </w:r>
            <w:r w:rsidR="00227D33">
              <w:rPr>
                <w:b/>
                <w:bCs/>
                <w:iCs/>
              </w:rPr>
              <w:t>’t</w:t>
            </w:r>
            <w:r w:rsidR="00227D33" w:rsidRPr="00A556BC">
              <w:rPr>
                <w:b/>
                <w:bCs/>
                <w:iCs/>
              </w:rPr>
              <w:t>e tez yazımını öğren</w:t>
            </w:r>
            <w:r w:rsidR="00227D33">
              <w:rPr>
                <w:b/>
                <w:bCs/>
                <w:iCs/>
              </w:rPr>
              <w:t>me</w:t>
            </w:r>
          </w:p>
          <w:p w14:paraId="24A42699" w14:textId="7FACDECC" w:rsidR="00227D33" w:rsidRPr="009C6FF0" w:rsidRDefault="00740767" w:rsidP="00227D33">
            <w:pPr>
              <w:ind w:left="241"/>
              <w:contextualSpacing/>
              <w:rPr>
                <w:bCs/>
                <w:i/>
                <w:iCs/>
              </w:rPr>
            </w:pPr>
            <w:r>
              <w:rPr>
                <w:i/>
                <w:iCs/>
              </w:rPr>
              <w:t xml:space="preserve">   9-</w:t>
            </w:r>
            <w:r w:rsidR="00227D33" w:rsidRPr="0023214F">
              <w:rPr>
                <w:i/>
                <w:iCs/>
              </w:rPr>
              <w:t>Learning how to write a thesis in Latex</w:t>
            </w:r>
          </w:p>
        </w:tc>
        <w:tc>
          <w:tcPr>
            <w:tcW w:w="3997" w:type="dxa"/>
            <w:gridSpan w:val="2"/>
            <w:shd w:val="clear" w:color="auto" w:fill="FFFFFF"/>
          </w:tcPr>
          <w:p w14:paraId="4E8304A4" w14:textId="77777777" w:rsidR="00227D33" w:rsidRPr="00A556BC" w:rsidRDefault="00227D33" w:rsidP="000614AC">
            <w:pPr>
              <w:spacing w:after="160"/>
              <w:rPr>
                <w:b/>
                <w:bCs/>
                <w:iCs/>
                <w:lang w:val="en-US"/>
              </w:rPr>
            </w:pPr>
            <w:r>
              <w:rPr>
                <w:b/>
                <w:bCs/>
                <w:color w:val="000000"/>
              </w:rPr>
              <w:t xml:space="preserve">Latex’te tez yazar. </w:t>
            </w:r>
          </w:p>
          <w:p w14:paraId="13B057C4" w14:textId="1355E23F" w:rsidR="00227D33" w:rsidRPr="009C6FF0" w:rsidRDefault="00227D33" w:rsidP="000614AC">
            <w:pPr>
              <w:contextualSpacing/>
              <w:rPr>
                <w:bCs/>
                <w:i/>
                <w:iCs/>
              </w:rPr>
            </w:pPr>
            <w:r w:rsidRPr="000117BF">
              <w:rPr>
                <w:i/>
              </w:rPr>
              <w:t>Writes the thesis in La</w:t>
            </w:r>
            <w:r>
              <w:rPr>
                <w:i/>
              </w:rPr>
              <w:t>t</w:t>
            </w:r>
            <w:r w:rsidRPr="000117BF">
              <w:rPr>
                <w:i/>
              </w:rPr>
              <w:t>e</w:t>
            </w:r>
            <w:r>
              <w:rPr>
                <w:i/>
              </w:rPr>
              <w:t>x</w:t>
            </w:r>
            <w:r w:rsidRPr="000117BF">
              <w:rPr>
                <w:i/>
              </w:rPr>
              <w:t>.</w:t>
            </w:r>
          </w:p>
        </w:tc>
      </w:tr>
      <w:tr w:rsidR="00227D33" w:rsidRPr="009C6FF0" w14:paraId="3F86ECD2" w14:textId="77777777" w:rsidTr="009C6FF0">
        <w:trPr>
          <w:gridBefore w:val="1"/>
          <w:wBefore w:w="113" w:type="dxa"/>
          <w:trHeight w:val="36"/>
        </w:trPr>
        <w:tc>
          <w:tcPr>
            <w:tcW w:w="1521" w:type="dxa"/>
            <w:vMerge/>
            <w:tcBorders>
              <w:left w:val="single" w:sz="4" w:space="0" w:color="auto"/>
              <w:right w:val="single" w:sz="4" w:space="0" w:color="auto"/>
            </w:tcBorders>
          </w:tcPr>
          <w:p w14:paraId="479C9471"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5CF79295"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20BF4EAC" w14:textId="77777777" w:rsidR="00227D33" w:rsidRPr="009C6FF0" w:rsidRDefault="00227D33" w:rsidP="00227D33">
            <w:pPr>
              <w:spacing w:line="276" w:lineRule="auto"/>
              <w:jc w:val="center"/>
              <w:rPr>
                <w:b/>
              </w:rPr>
            </w:pPr>
          </w:p>
        </w:tc>
        <w:tc>
          <w:tcPr>
            <w:tcW w:w="568" w:type="dxa"/>
            <w:vMerge/>
            <w:shd w:val="clear" w:color="auto" w:fill="FFFFFF"/>
            <w:vAlign w:val="center"/>
          </w:tcPr>
          <w:p w14:paraId="6639EF94" w14:textId="77777777" w:rsidR="00227D33" w:rsidRPr="009C6FF0" w:rsidRDefault="00227D33" w:rsidP="00227D33">
            <w:pPr>
              <w:spacing w:line="276" w:lineRule="auto"/>
              <w:jc w:val="center"/>
              <w:rPr>
                <w:b/>
              </w:rPr>
            </w:pPr>
          </w:p>
        </w:tc>
        <w:tc>
          <w:tcPr>
            <w:tcW w:w="568" w:type="dxa"/>
            <w:vMerge/>
            <w:shd w:val="clear" w:color="auto" w:fill="FFFFFF"/>
            <w:vAlign w:val="center"/>
          </w:tcPr>
          <w:p w14:paraId="57A8EB76" w14:textId="77777777" w:rsidR="00227D33" w:rsidRPr="009C6FF0" w:rsidRDefault="00227D33" w:rsidP="00227D33">
            <w:pPr>
              <w:spacing w:line="276" w:lineRule="auto"/>
              <w:jc w:val="center"/>
              <w:rPr>
                <w:b/>
              </w:rPr>
            </w:pPr>
          </w:p>
        </w:tc>
        <w:tc>
          <w:tcPr>
            <w:tcW w:w="571" w:type="dxa"/>
            <w:vMerge/>
            <w:shd w:val="clear" w:color="auto" w:fill="FFFFFF"/>
            <w:vAlign w:val="center"/>
          </w:tcPr>
          <w:p w14:paraId="065E00E3" w14:textId="77777777" w:rsidR="00227D33" w:rsidRPr="009C6FF0" w:rsidRDefault="00227D33" w:rsidP="00227D33">
            <w:pPr>
              <w:spacing w:line="276" w:lineRule="auto"/>
              <w:jc w:val="center"/>
              <w:rPr>
                <w:b/>
              </w:rPr>
            </w:pPr>
          </w:p>
        </w:tc>
        <w:tc>
          <w:tcPr>
            <w:tcW w:w="1276" w:type="dxa"/>
            <w:vMerge/>
            <w:shd w:val="clear" w:color="auto" w:fill="FFFFFF"/>
            <w:vAlign w:val="center"/>
          </w:tcPr>
          <w:p w14:paraId="5F54B0F8" w14:textId="77777777" w:rsidR="00227D33" w:rsidRPr="009C6FF0" w:rsidRDefault="00227D33" w:rsidP="00227D33">
            <w:pPr>
              <w:spacing w:line="276" w:lineRule="auto"/>
              <w:jc w:val="center"/>
              <w:rPr>
                <w:b/>
              </w:rPr>
            </w:pPr>
          </w:p>
        </w:tc>
        <w:tc>
          <w:tcPr>
            <w:tcW w:w="3683" w:type="dxa"/>
            <w:gridSpan w:val="2"/>
            <w:shd w:val="clear" w:color="auto" w:fill="FFFFFF"/>
          </w:tcPr>
          <w:p w14:paraId="6E8A15AE" w14:textId="288BF5C1" w:rsidR="00227D33" w:rsidRPr="00A556BC" w:rsidRDefault="00740767" w:rsidP="00740767">
            <w:pPr>
              <w:spacing w:after="160"/>
              <w:rPr>
                <w:b/>
                <w:bCs/>
                <w:iCs/>
                <w:lang w:val="en-US"/>
              </w:rPr>
            </w:pPr>
            <w:r>
              <w:t xml:space="preserve">       10-</w:t>
            </w:r>
            <w:r w:rsidR="00227D33" w:rsidRPr="00A556BC">
              <w:t xml:space="preserve"> </w:t>
            </w:r>
            <w:r w:rsidR="00227D33" w:rsidRPr="00A556BC">
              <w:rPr>
                <w:b/>
                <w:bCs/>
              </w:rPr>
              <w:t>Latex</w:t>
            </w:r>
            <w:r w:rsidR="00227D33">
              <w:rPr>
                <w:b/>
                <w:bCs/>
              </w:rPr>
              <w:t>’t</w:t>
            </w:r>
            <w:r w:rsidR="00227D33" w:rsidRPr="00A556BC">
              <w:rPr>
                <w:b/>
                <w:bCs/>
              </w:rPr>
              <w:t>e sunum (Beamer) öğren</w:t>
            </w:r>
            <w:r w:rsidR="00227D33">
              <w:rPr>
                <w:b/>
                <w:bCs/>
              </w:rPr>
              <w:t>me</w:t>
            </w:r>
          </w:p>
          <w:p w14:paraId="1D606E44" w14:textId="46D77DEF" w:rsidR="00227D33" w:rsidRPr="009C6FF0" w:rsidRDefault="00740767" w:rsidP="00227D33">
            <w:pPr>
              <w:ind w:left="241"/>
              <w:contextualSpacing/>
              <w:rPr>
                <w:bCs/>
                <w:i/>
                <w:iCs/>
              </w:rPr>
            </w:pPr>
            <w:r>
              <w:rPr>
                <w:i/>
                <w:iCs/>
              </w:rPr>
              <w:t xml:space="preserve">   10-</w:t>
            </w:r>
            <w:r w:rsidR="00227D33" w:rsidRPr="0023214F">
              <w:rPr>
                <w:i/>
                <w:iCs/>
              </w:rPr>
              <w:t>Learning to present in Latex (Beamer)</w:t>
            </w:r>
          </w:p>
        </w:tc>
        <w:tc>
          <w:tcPr>
            <w:tcW w:w="3997" w:type="dxa"/>
            <w:gridSpan w:val="2"/>
            <w:shd w:val="clear" w:color="auto" w:fill="FFFFFF"/>
          </w:tcPr>
          <w:p w14:paraId="5389F8E7" w14:textId="77777777" w:rsidR="00227D33" w:rsidRPr="00A556BC" w:rsidRDefault="00227D33" w:rsidP="000614AC">
            <w:pPr>
              <w:spacing w:after="160"/>
              <w:rPr>
                <w:b/>
                <w:bCs/>
                <w:iCs/>
                <w:lang w:val="en-US"/>
              </w:rPr>
            </w:pPr>
            <w:r>
              <w:rPr>
                <w:b/>
                <w:bCs/>
                <w:color w:val="000000"/>
              </w:rPr>
              <w:t xml:space="preserve">Latex’te sunum yapar. </w:t>
            </w:r>
          </w:p>
          <w:p w14:paraId="6F1EA748" w14:textId="77777777" w:rsidR="00227D33" w:rsidRPr="000117BF" w:rsidRDefault="00227D33" w:rsidP="00227D33">
            <w:pPr>
              <w:ind w:left="284"/>
              <w:rPr>
                <w:i/>
              </w:rPr>
            </w:pPr>
          </w:p>
          <w:p w14:paraId="30B23423" w14:textId="06046E8B" w:rsidR="00227D33" w:rsidRPr="009C6FF0" w:rsidRDefault="00227D33" w:rsidP="000614AC">
            <w:pPr>
              <w:contextualSpacing/>
              <w:rPr>
                <w:bCs/>
                <w:i/>
                <w:iCs/>
              </w:rPr>
            </w:pPr>
            <w:r w:rsidRPr="000117BF">
              <w:rPr>
                <w:i/>
              </w:rPr>
              <w:t>Makes a presentation in La</w:t>
            </w:r>
            <w:r>
              <w:rPr>
                <w:i/>
              </w:rPr>
              <w:t>t</w:t>
            </w:r>
            <w:r w:rsidRPr="000117BF">
              <w:rPr>
                <w:i/>
              </w:rPr>
              <w:t>e</w:t>
            </w:r>
            <w:r>
              <w:rPr>
                <w:i/>
              </w:rPr>
              <w:t>x</w:t>
            </w:r>
            <w:r w:rsidRPr="000117BF">
              <w:rPr>
                <w:i/>
              </w:rPr>
              <w:t>.</w:t>
            </w:r>
          </w:p>
        </w:tc>
      </w:tr>
      <w:tr w:rsidR="00227D33" w:rsidRPr="009C6FF0" w14:paraId="21900ECD" w14:textId="77777777" w:rsidTr="009C6FF0">
        <w:trPr>
          <w:gridBefore w:val="1"/>
          <w:wBefore w:w="113" w:type="dxa"/>
          <w:trHeight w:val="36"/>
        </w:trPr>
        <w:tc>
          <w:tcPr>
            <w:tcW w:w="1521" w:type="dxa"/>
            <w:vMerge/>
            <w:tcBorders>
              <w:left w:val="single" w:sz="4" w:space="0" w:color="auto"/>
              <w:right w:val="single" w:sz="4" w:space="0" w:color="auto"/>
            </w:tcBorders>
          </w:tcPr>
          <w:p w14:paraId="3638006B"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1D74D154"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258F4FCB" w14:textId="77777777" w:rsidR="00227D33" w:rsidRPr="009C6FF0" w:rsidRDefault="00227D33" w:rsidP="00227D33">
            <w:pPr>
              <w:spacing w:line="276" w:lineRule="auto"/>
              <w:jc w:val="center"/>
              <w:rPr>
                <w:b/>
              </w:rPr>
            </w:pPr>
          </w:p>
        </w:tc>
        <w:tc>
          <w:tcPr>
            <w:tcW w:w="568" w:type="dxa"/>
            <w:vMerge/>
            <w:shd w:val="clear" w:color="auto" w:fill="FFFFFF"/>
            <w:vAlign w:val="center"/>
          </w:tcPr>
          <w:p w14:paraId="05F4F524" w14:textId="77777777" w:rsidR="00227D33" w:rsidRPr="009C6FF0" w:rsidRDefault="00227D33" w:rsidP="00227D33">
            <w:pPr>
              <w:spacing w:line="276" w:lineRule="auto"/>
              <w:jc w:val="center"/>
              <w:rPr>
                <w:b/>
              </w:rPr>
            </w:pPr>
          </w:p>
        </w:tc>
        <w:tc>
          <w:tcPr>
            <w:tcW w:w="568" w:type="dxa"/>
            <w:vMerge/>
            <w:shd w:val="clear" w:color="auto" w:fill="FFFFFF"/>
            <w:vAlign w:val="center"/>
          </w:tcPr>
          <w:p w14:paraId="216D2A1D" w14:textId="77777777" w:rsidR="00227D33" w:rsidRPr="009C6FF0" w:rsidRDefault="00227D33" w:rsidP="00227D33">
            <w:pPr>
              <w:spacing w:line="276" w:lineRule="auto"/>
              <w:jc w:val="center"/>
              <w:rPr>
                <w:b/>
              </w:rPr>
            </w:pPr>
          </w:p>
        </w:tc>
        <w:tc>
          <w:tcPr>
            <w:tcW w:w="571" w:type="dxa"/>
            <w:vMerge/>
            <w:shd w:val="clear" w:color="auto" w:fill="FFFFFF"/>
            <w:vAlign w:val="center"/>
          </w:tcPr>
          <w:p w14:paraId="73F571AD" w14:textId="77777777" w:rsidR="00227D33" w:rsidRPr="009C6FF0" w:rsidRDefault="00227D33" w:rsidP="00227D33">
            <w:pPr>
              <w:spacing w:line="276" w:lineRule="auto"/>
              <w:jc w:val="center"/>
              <w:rPr>
                <w:b/>
              </w:rPr>
            </w:pPr>
          </w:p>
        </w:tc>
        <w:tc>
          <w:tcPr>
            <w:tcW w:w="1276" w:type="dxa"/>
            <w:vMerge/>
            <w:shd w:val="clear" w:color="auto" w:fill="FFFFFF"/>
            <w:vAlign w:val="center"/>
          </w:tcPr>
          <w:p w14:paraId="2A16DD34" w14:textId="77777777" w:rsidR="00227D33" w:rsidRPr="009C6FF0" w:rsidRDefault="00227D33" w:rsidP="00227D33">
            <w:pPr>
              <w:spacing w:line="276" w:lineRule="auto"/>
              <w:jc w:val="center"/>
              <w:rPr>
                <w:b/>
              </w:rPr>
            </w:pPr>
          </w:p>
        </w:tc>
        <w:tc>
          <w:tcPr>
            <w:tcW w:w="3683" w:type="dxa"/>
            <w:gridSpan w:val="2"/>
            <w:shd w:val="clear" w:color="auto" w:fill="FFFFFF"/>
          </w:tcPr>
          <w:p w14:paraId="0295FA10" w14:textId="657B9FAD" w:rsidR="00227D33" w:rsidRPr="00A556BC" w:rsidRDefault="00382A22" w:rsidP="00382A22">
            <w:pPr>
              <w:spacing w:after="160"/>
              <w:rPr>
                <w:b/>
                <w:bCs/>
                <w:iCs/>
                <w:lang w:val="en-US"/>
              </w:rPr>
            </w:pPr>
            <w:r>
              <w:rPr>
                <w:b/>
                <w:bCs/>
                <w:iCs/>
              </w:rPr>
              <w:t xml:space="preserve">       11-</w:t>
            </w:r>
            <w:r w:rsidR="00227D33" w:rsidRPr="00A556BC">
              <w:rPr>
                <w:b/>
                <w:bCs/>
                <w:iCs/>
              </w:rPr>
              <w:t>Latex</w:t>
            </w:r>
            <w:r w:rsidR="00227D33">
              <w:rPr>
                <w:b/>
                <w:bCs/>
                <w:iCs/>
              </w:rPr>
              <w:t>’t</w:t>
            </w:r>
            <w:r w:rsidR="00227D33" w:rsidRPr="00A556BC">
              <w:rPr>
                <w:b/>
                <w:bCs/>
                <w:iCs/>
              </w:rPr>
              <w:t>e tez yaz</w:t>
            </w:r>
            <w:r w:rsidR="00227D33">
              <w:rPr>
                <w:b/>
                <w:bCs/>
                <w:iCs/>
              </w:rPr>
              <w:t>ma</w:t>
            </w:r>
          </w:p>
          <w:p w14:paraId="514DF9EB" w14:textId="0FD05770" w:rsidR="00227D33" w:rsidRPr="009C6FF0" w:rsidRDefault="00382A22" w:rsidP="00382A22">
            <w:pPr>
              <w:contextualSpacing/>
              <w:rPr>
                <w:bCs/>
                <w:i/>
                <w:iCs/>
              </w:rPr>
            </w:pPr>
            <w:r>
              <w:rPr>
                <w:i/>
                <w:iCs/>
              </w:rPr>
              <w:t xml:space="preserve">       11-</w:t>
            </w:r>
            <w:r w:rsidR="00227D33" w:rsidRPr="0023214F">
              <w:rPr>
                <w:i/>
                <w:iCs/>
              </w:rPr>
              <w:t xml:space="preserve">Writing </w:t>
            </w:r>
            <w:r w:rsidR="00227D33">
              <w:rPr>
                <w:i/>
                <w:iCs/>
              </w:rPr>
              <w:t>the</w:t>
            </w:r>
            <w:r w:rsidR="00227D33" w:rsidRPr="0023214F">
              <w:rPr>
                <w:i/>
                <w:iCs/>
              </w:rPr>
              <w:t xml:space="preserve"> thesis in Latex</w:t>
            </w:r>
          </w:p>
        </w:tc>
        <w:tc>
          <w:tcPr>
            <w:tcW w:w="3997" w:type="dxa"/>
            <w:gridSpan w:val="2"/>
            <w:shd w:val="clear" w:color="auto" w:fill="FFFFFF"/>
          </w:tcPr>
          <w:p w14:paraId="76674D79" w14:textId="77777777" w:rsidR="00227D33" w:rsidRPr="00A556BC" w:rsidRDefault="00227D33" w:rsidP="000614AC">
            <w:pPr>
              <w:spacing w:after="160"/>
              <w:rPr>
                <w:b/>
                <w:bCs/>
                <w:iCs/>
                <w:lang w:val="en-US"/>
              </w:rPr>
            </w:pPr>
            <w:r>
              <w:rPr>
                <w:b/>
                <w:bCs/>
                <w:color w:val="000000"/>
              </w:rPr>
              <w:t xml:space="preserve">Latex’te tez yazar. </w:t>
            </w:r>
          </w:p>
          <w:p w14:paraId="4A8669A7" w14:textId="741408E0" w:rsidR="00227D33" w:rsidRPr="009C6FF0" w:rsidRDefault="00227D33" w:rsidP="000614AC">
            <w:pPr>
              <w:contextualSpacing/>
              <w:rPr>
                <w:bCs/>
                <w:i/>
                <w:iCs/>
              </w:rPr>
            </w:pPr>
            <w:r w:rsidRPr="000117BF">
              <w:rPr>
                <w:i/>
              </w:rPr>
              <w:t>Writes the thesis in La</w:t>
            </w:r>
            <w:r>
              <w:rPr>
                <w:i/>
              </w:rPr>
              <w:t>t</w:t>
            </w:r>
            <w:r w:rsidRPr="000117BF">
              <w:rPr>
                <w:i/>
              </w:rPr>
              <w:t>e</w:t>
            </w:r>
            <w:r>
              <w:rPr>
                <w:i/>
              </w:rPr>
              <w:t>x</w:t>
            </w:r>
            <w:r w:rsidRPr="000117BF">
              <w:rPr>
                <w:i/>
              </w:rPr>
              <w:t>.</w:t>
            </w:r>
          </w:p>
        </w:tc>
      </w:tr>
      <w:tr w:rsidR="00227D33" w:rsidRPr="009C6FF0" w14:paraId="5657061F" w14:textId="77777777" w:rsidTr="009C6FF0">
        <w:trPr>
          <w:gridBefore w:val="1"/>
          <w:wBefore w:w="113" w:type="dxa"/>
          <w:trHeight w:val="36"/>
        </w:trPr>
        <w:tc>
          <w:tcPr>
            <w:tcW w:w="1521" w:type="dxa"/>
            <w:vMerge/>
            <w:tcBorders>
              <w:left w:val="single" w:sz="4" w:space="0" w:color="auto"/>
              <w:right w:val="single" w:sz="4" w:space="0" w:color="auto"/>
            </w:tcBorders>
          </w:tcPr>
          <w:p w14:paraId="2E948DDD"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14132464"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3D67C048" w14:textId="77777777" w:rsidR="00227D33" w:rsidRPr="009C6FF0" w:rsidRDefault="00227D33" w:rsidP="00227D33">
            <w:pPr>
              <w:spacing w:line="276" w:lineRule="auto"/>
              <w:jc w:val="center"/>
              <w:rPr>
                <w:b/>
              </w:rPr>
            </w:pPr>
          </w:p>
        </w:tc>
        <w:tc>
          <w:tcPr>
            <w:tcW w:w="568" w:type="dxa"/>
            <w:vMerge/>
            <w:shd w:val="clear" w:color="auto" w:fill="FFFFFF"/>
            <w:vAlign w:val="center"/>
          </w:tcPr>
          <w:p w14:paraId="50486D96" w14:textId="77777777" w:rsidR="00227D33" w:rsidRPr="009C6FF0" w:rsidRDefault="00227D33" w:rsidP="00227D33">
            <w:pPr>
              <w:spacing w:line="276" w:lineRule="auto"/>
              <w:jc w:val="center"/>
              <w:rPr>
                <w:b/>
              </w:rPr>
            </w:pPr>
          </w:p>
        </w:tc>
        <w:tc>
          <w:tcPr>
            <w:tcW w:w="568" w:type="dxa"/>
            <w:vMerge/>
            <w:shd w:val="clear" w:color="auto" w:fill="FFFFFF"/>
            <w:vAlign w:val="center"/>
          </w:tcPr>
          <w:p w14:paraId="05A0EEC2" w14:textId="77777777" w:rsidR="00227D33" w:rsidRPr="009C6FF0" w:rsidRDefault="00227D33" w:rsidP="00227D33">
            <w:pPr>
              <w:spacing w:line="276" w:lineRule="auto"/>
              <w:jc w:val="center"/>
              <w:rPr>
                <w:b/>
              </w:rPr>
            </w:pPr>
          </w:p>
        </w:tc>
        <w:tc>
          <w:tcPr>
            <w:tcW w:w="571" w:type="dxa"/>
            <w:vMerge/>
            <w:shd w:val="clear" w:color="auto" w:fill="FFFFFF"/>
            <w:vAlign w:val="center"/>
          </w:tcPr>
          <w:p w14:paraId="09F44519" w14:textId="77777777" w:rsidR="00227D33" w:rsidRPr="009C6FF0" w:rsidRDefault="00227D33" w:rsidP="00227D33">
            <w:pPr>
              <w:spacing w:line="276" w:lineRule="auto"/>
              <w:jc w:val="center"/>
              <w:rPr>
                <w:b/>
              </w:rPr>
            </w:pPr>
          </w:p>
        </w:tc>
        <w:tc>
          <w:tcPr>
            <w:tcW w:w="1276" w:type="dxa"/>
            <w:vMerge/>
            <w:shd w:val="clear" w:color="auto" w:fill="FFFFFF"/>
            <w:vAlign w:val="center"/>
          </w:tcPr>
          <w:p w14:paraId="7B0B8188" w14:textId="77777777" w:rsidR="00227D33" w:rsidRPr="009C6FF0" w:rsidRDefault="00227D33" w:rsidP="00227D33">
            <w:pPr>
              <w:spacing w:line="276" w:lineRule="auto"/>
              <w:jc w:val="center"/>
              <w:rPr>
                <w:b/>
              </w:rPr>
            </w:pPr>
          </w:p>
        </w:tc>
        <w:tc>
          <w:tcPr>
            <w:tcW w:w="3683" w:type="dxa"/>
            <w:gridSpan w:val="2"/>
            <w:shd w:val="clear" w:color="auto" w:fill="FFFFFF"/>
          </w:tcPr>
          <w:p w14:paraId="472817B0" w14:textId="6AF37350" w:rsidR="00227D33" w:rsidRPr="00A556BC" w:rsidRDefault="00382A22" w:rsidP="00382A22">
            <w:pPr>
              <w:spacing w:after="160"/>
              <w:rPr>
                <w:b/>
                <w:bCs/>
                <w:iCs/>
                <w:lang w:val="en-US"/>
              </w:rPr>
            </w:pPr>
            <w:r>
              <w:rPr>
                <w:b/>
                <w:bCs/>
                <w:iCs/>
              </w:rPr>
              <w:t xml:space="preserve">       12-</w:t>
            </w:r>
            <w:r w:rsidR="00227D33" w:rsidRPr="00A556BC">
              <w:rPr>
                <w:b/>
                <w:bCs/>
                <w:iCs/>
              </w:rPr>
              <w:t>Yazılan tez</w:t>
            </w:r>
            <w:r w:rsidR="00227D33">
              <w:rPr>
                <w:b/>
                <w:bCs/>
                <w:iCs/>
              </w:rPr>
              <w:t>i</w:t>
            </w:r>
            <w:r w:rsidR="00227D33" w:rsidRPr="00A556BC">
              <w:rPr>
                <w:b/>
                <w:bCs/>
                <w:iCs/>
              </w:rPr>
              <w:t xml:space="preserve"> danışmanın gözetiminde değerlendir</w:t>
            </w:r>
            <w:r w:rsidR="00227D33">
              <w:rPr>
                <w:b/>
                <w:bCs/>
                <w:iCs/>
              </w:rPr>
              <w:t>me</w:t>
            </w:r>
          </w:p>
          <w:p w14:paraId="4343402E" w14:textId="49D7F77B" w:rsidR="00227D33" w:rsidRPr="009C6FF0" w:rsidRDefault="00382A22" w:rsidP="00382A22">
            <w:pPr>
              <w:contextualSpacing/>
              <w:rPr>
                <w:bCs/>
                <w:i/>
                <w:iCs/>
              </w:rPr>
            </w:pPr>
            <w:r>
              <w:rPr>
                <w:i/>
                <w:iCs/>
              </w:rPr>
              <w:t xml:space="preserve">        12-</w:t>
            </w:r>
            <w:r w:rsidR="00227D33" w:rsidRPr="0023214F">
              <w:rPr>
                <w:i/>
                <w:iCs/>
              </w:rPr>
              <w:t>Evaluating the written thesis under the supervision of the advisor</w:t>
            </w:r>
          </w:p>
        </w:tc>
        <w:tc>
          <w:tcPr>
            <w:tcW w:w="3997" w:type="dxa"/>
            <w:gridSpan w:val="2"/>
            <w:shd w:val="clear" w:color="auto" w:fill="FFFFFF"/>
          </w:tcPr>
          <w:p w14:paraId="7F3E985C" w14:textId="77777777" w:rsidR="00227D33" w:rsidRDefault="00227D33" w:rsidP="000614AC">
            <w:pPr>
              <w:spacing w:after="160"/>
              <w:rPr>
                <w:b/>
                <w:bCs/>
                <w:color w:val="000000"/>
              </w:rPr>
            </w:pPr>
            <w:r w:rsidRPr="0023214F">
              <w:rPr>
                <w:b/>
                <w:bCs/>
                <w:color w:val="000000"/>
              </w:rPr>
              <w:t>Yazılan tezi danışmanı</w:t>
            </w:r>
            <w:r>
              <w:rPr>
                <w:b/>
                <w:bCs/>
                <w:color w:val="000000"/>
              </w:rPr>
              <w:t>nı</w:t>
            </w:r>
            <w:r w:rsidRPr="0023214F">
              <w:rPr>
                <w:b/>
                <w:bCs/>
                <w:color w:val="000000"/>
              </w:rPr>
              <w:t>n gözetiminde değerlendir</w:t>
            </w:r>
            <w:r>
              <w:rPr>
                <w:b/>
                <w:bCs/>
                <w:color w:val="000000"/>
              </w:rPr>
              <w:t>ir.</w:t>
            </w:r>
          </w:p>
          <w:p w14:paraId="1358F260" w14:textId="1F67F3D7" w:rsidR="00227D33" w:rsidRPr="009C6FF0" w:rsidRDefault="00227D33" w:rsidP="000614AC">
            <w:pPr>
              <w:contextualSpacing/>
              <w:rPr>
                <w:bCs/>
                <w:i/>
                <w:iCs/>
              </w:rPr>
            </w:pPr>
            <w:r w:rsidRPr="000117BF">
              <w:rPr>
                <w:i/>
              </w:rPr>
              <w:t>Evaluates the written thesis under the supervision of the advisor.</w:t>
            </w:r>
          </w:p>
        </w:tc>
      </w:tr>
      <w:tr w:rsidR="00227D33" w:rsidRPr="009C6FF0" w14:paraId="2DA9B733" w14:textId="77777777" w:rsidTr="009C6FF0">
        <w:trPr>
          <w:gridBefore w:val="1"/>
          <w:wBefore w:w="113" w:type="dxa"/>
          <w:trHeight w:val="36"/>
        </w:trPr>
        <w:tc>
          <w:tcPr>
            <w:tcW w:w="1521" w:type="dxa"/>
            <w:vMerge/>
            <w:tcBorders>
              <w:left w:val="single" w:sz="4" w:space="0" w:color="auto"/>
              <w:right w:val="single" w:sz="4" w:space="0" w:color="auto"/>
            </w:tcBorders>
          </w:tcPr>
          <w:p w14:paraId="6392A468" w14:textId="77777777" w:rsidR="00227D33" w:rsidRPr="009C6FF0" w:rsidRDefault="00227D33" w:rsidP="00227D33">
            <w:pPr>
              <w:spacing w:line="276" w:lineRule="auto"/>
              <w:jc w:val="center"/>
              <w:rPr>
                <w:b/>
              </w:rPr>
            </w:pPr>
          </w:p>
        </w:tc>
        <w:tc>
          <w:tcPr>
            <w:tcW w:w="2410" w:type="dxa"/>
            <w:vMerge/>
            <w:tcBorders>
              <w:left w:val="nil"/>
              <w:right w:val="single" w:sz="4" w:space="0" w:color="auto"/>
            </w:tcBorders>
          </w:tcPr>
          <w:p w14:paraId="0BBA1F1F"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7E48ACF8" w14:textId="77777777" w:rsidR="00227D33" w:rsidRPr="009C6FF0" w:rsidRDefault="00227D33" w:rsidP="00227D33">
            <w:pPr>
              <w:spacing w:line="276" w:lineRule="auto"/>
              <w:jc w:val="center"/>
              <w:rPr>
                <w:b/>
              </w:rPr>
            </w:pPr>
          </w:p>
        </w:tc>
        <w:tc>
          <w:tcPr>
            <w:tcW w:w="568" w:type="dxa"/>
            <w:vMerge/>
            <w:shd w:val="clear" w:color="auto" w:fill="FFFFFF"/>
            <w:vAlign w:val="center"/>
          </w:tcPr>
          <w:p w14:paraId="45209596" w14:textId="77777777" w:rsidR="00227D33" w:rsidRPr="009C6FF0" w:rsidRDefault="00227D33" w:rsidP="00227D33">
            <w:pPr>
              <w:spacing w:line="276" w:lineRule="auto"/>
              <w:jc w:val="center"/>
              <w:rPr>
                <w:b/>
              </w:rPr>
            </w:pPr>
          </w:p>
        </w:tc>
        <w:tc>
          <w:tcPr>
            <w:tcW w:w="568" w:type="dxa"/>
            <w:vMerge/>
            <w:shd w:val="clear" w:color="auto" w:fill="FFFFFF"/>
            <w:vAlign w:val="center"/>
          </w:tcPr>
          <w:p w14:paraId="0E178020" w14:textId="77777777" w:rsidR="00227D33" w:rsidRPr="009C6FF0" w:rsidRDefault="00227D33" w:rsidP="00227D33">
            <w:pPr>
              <w:spacing w:line="276" w:lineRule="auto"/>
              <w:jc w:val="center"/>
              <w:rPr>
                <w:b/>
              </w:rPr>
            </w:pPr>
          </w:p>
        </w:tc>
        <w:tc>
          <w:tcPr>
            <w:tcW w:w="571" w:type="dxa"/>
            <w:vMerge/>
            <w:shd w:val="clear" w:color="auto" w:fill="FFFFFF"/>
            <w:vAlign w:val="center"/>
          </w:tcPr>
          <w:p w14:paraId="369AFCEE" w14:textId="77777777" w:rsidR="00227D33" w:rsidRPr="009C6FF0" w:rsidRDefault="00227D33" w:rsidP="00227D33">
            <w:pPr>
              <w:spacing w:line="276" w:lineRule="auto"/>
              <w:jc w:val="center"/>
              <w:rPr>
                <w:b/>
              </w:rPr>
            </w:pPr>
          </w:p>
        </w:tc>
        <w:tc>
          <w:tcPr>
            <w:tcW w:w="1276" w:type="dxa"/>
            <w:vMerge/>
            <w:shd w:val="clear" w:color="auto" w:fill="FFFFFF"/>
            <w:vAlign w:val="center"/>
          </w:tcPr>
          <w:p w14:paraId="72E5FDDD" w14:textId="77777777" w:rsidR="00227D33" w:rsidRPr="009C6FF0" w:rsidRDefault="00227D33" w:rsidP="00227D33">
            <w:pPr>
              <w:spacing w:line="276" w:lineRule="auto"/>
              <w:jc w:val="center"/>
              <w:rPr>
                <w:b/>
              </w:rPr>
            </w:pPr>
          </w:p>
        </w:tc>
        <w:tc>
          <w:tcPr>
            <w:tcW w:w="3683" w:type="dxa"/>
            <w:gridSpan w:val="2"/>
            <w:shd w:val="clear" w:color="auto" w:fill="FFFFFF"/>
          </w:tcPr>
          <w:p w14:paraId="5B77B77C" w14:textId="50D973F3" w:rsidR="00227D33" w:rsidRPr="00A556BC" w:rsidRDefault="00382A22" w:rsidP="00382A22">
            <w:pPr>
              <w:spacing w:after="160"/>
              <w:rPr>
                <w:b/>
                <w:bCs/>
                <w:iCs/>
                <w:lang w:val="en-US"/>
              </w:rPr>
            </w:pPr>
            <w:r>
              <w:rPr>
                <w:b/>
                <w:bCs/>
                <w:iCs/>
              </w:rPr>
              <w:t xml:space="preserve">        13-</w:t>
            </w:r>
            <w:r w:rsidR="00227D33" w:rsidRPr="00A556BC">
              <w:rPr>
                <w:b/>
                <w:bCs/>
                <w:iCs/>
              </w:rPr>
              <w:t>Yazılan tez</w:t>
            </w:r>
            <w:r w:rsidR="00227D33">
              <w:rPr>
                <w:b/>
                <w:bCs/>
                <w:iCs/>
              </w:rPr>
              <w:t>i</w:t>
            </w:r>
            <w:r w:rsidR="00227D33" w:rsidRPr="00A556BC">
              <w:rPr>
                <w:b/>
                <w:bCs/>
                <w:iCs/>
              </w:rPr>
              <w:t xml:space="preserve"> gözden geçir</w:t>
            </w:r>
            <w:r w:rsidR="00227D33">
              <w:rPr>
                <w:b/>
                <w:bCs/>
                <w:iCs/>
              </w:rPr>
              <w:t>me</w:t>
            </w:r>
            <w:r w:rsidR="00227D33" w:rsidRPr="00A556BC">
              <w:rPr>
                <w:b/>
                <w:bCs/>
                <w:iCs/>
              </w:rPr>
              <w:t>, hatalar</w:t>
            </w:r>
            <w:r w:rsidR="00227D33">
              <w:rPr>
                <w:b/>
                <w:bCs/>
                <w:iCs/>
              </w:rPr>
              <w:t>ı</w:t>
            </w:r>
            <w:r w:rsidR="00227D33" w:rsidRPr="00A556BC">
              <w:rPr>
                <w:b/>
                <w:bCs/>
                <w:iCs/>
              </w:rPr>
              <w:t xml:space="preserve"> belirl</w:t>
            </w:r>
            <w:r w:rsidR="00227D33">
              <w:rPr>
                <w:b/>
                <w:bCs/>
                <w:iCs/>
              </w:rPr>
              <w:t>eme</w:t>
            </w:r>
            <w:r w:rsidR="00227D33" w:rsidRPr="00A556BC">
              <w:rPr>
                <w:b/>
                <w:bCs/>
                <w:iCs/>
              </w:rPr>
              <w:t xml:space="preserve"> ve düzeltmeler yap</w:t>
            </w:r>
            <w:r w:rsidR="00227D33">
              <w:rPr>
                <w:b/>
                <w:bCs/>
                <w:iCs/>
              </w:rPr>
              <w:t>ma</w:t>
            </w:r>
          </w:p>
          <w:p w14:paraId="1949713B" w14:textId="4529F712" w:rsidR="00227D33" w:rsidRPr="009C6FF0" w:rsidRDefault="00382A22" w:rsidP="00227D33">
            <w:pPr>
              <w:ind w:left="241"/>
              <w:contextualSpacing/>
              <w:rPr>
                <w:bCs/>
                <w:i/>
                <w:iCs/>
              </w:rPr>
            </w:pPr>
            <w:r>
              <w:rPr>
                <w:i/>
              </w:rPr>
              <w:t xml:space="preserve">    13-</w:t>
            </w:r>
            <w:r w:rsidR="00227D33" w:rsidRPr="0023214F">
              <w:rPr>
                <w:i/>
              </w:rPr>
              <w:t>Reviewing the written thesis, identifying errors and making corrections</w:t>
            </w:r>
            <w:r w:rsidR="00227D33" w:rsidRPr="00A556BC">
              <w:rPr>
                <w:i/>
              </w:rPr>
              <w:tab/>
            </w:r>
          </w:p>
        </w:tc>
        <w:tc>
          <w:tcPr>
            <w:tcW w:w="3997" w:type="dxa"/>
            <w:gridSpan w:val="2"/>
            <w:shd w:val="clear" w:color="auto" w:fill="FFFFFF"/>
          </w:tcPr>
          <w:p w14:paraId="66448A7E" w14:textId="77777777" w:rsidR="00227D33" w:rsidRDefault="00227D33" w:rsidP="000614AC">
            <w:pPr>
              <w:spacing w:after="160"/>
              <w:rPr>
                <w:b/>
                <w:bCs/>
                <w:color w:val="000000"/>
              </w:rPr>
            </w:pPr>
            <w:r w:rsidRPr="0023214F">
              <w:rPr>
                <w:b/>
                <w:bCs/>
                <w:color w:val="000000"/>
              </w:rPr>
              <w:t>Yazılan tezi d</w:t>
            </w:r>
            <w:r>
              <w:rPr>
                <w:b/>
                <w:bCs/>
                <w:color w:val="000000"/>
              </w:rPr>
              <w:t>üzenler.</w:t>
            </w:r>
          </w:p>
          <w:p w14:paraId="6E81F7C3" w14:textId="77777777" w:rsidR="00227D33" w:rsidRDefault="00227D33" w:rsidP="00227D33">
            <w:pPr>
              <w:spacing w:after="160"/>
              <w:ind w:left="284"/>
              <w:rPr>
                <w:b/>
                <w:bCs/>
                <w:color w:val="000000"/>
              </w:rPr>
            </w:pPr>
          </w:p>
          <w:p w14:paraId="084A83AA" w14:textId="0B0AD493" w:rsidR="00227D33" w:rsidRPr="009C6FF0" w:rsidRDefault="00227D33" w:rsidP="000614AC">
            <w:pPr>
              <w:contextualSpacing/>
              <w:rPr>
                <w:bCs/>
                <w:i/>
                <w:iCs/>
              </w:rPr>
            </w:pPr>
            <w:r w:rsidRPr="000117BF">
              <w:rPr>
                <w:i/>
              </w:rPr>
              <w:t>Edits the written thesis.</w:t>
            </w:r>
          </w:p>
        </w:tc>
      </w:tr>
      <w:tr w:rsidR="00227D33" w:rsidRPr="009C6FF0" w14:paraId="555B2026" w14:textId="77777777" w:rsidTr="009C6FF0">
        <w:trPr>
          <w:gridBefore w:val="1"/>
          <w:wBefore w:w="113" w:type="dxa"/>
          <w:trHeight w:val="36"/>
        </w:trPr>
        <w:tc>
          <w:tcPr>
            <w:tcW w:w="1521" w:type="dxa"/>
            <w:vMerge/>
            <w:tcBorders>
              <w:left w:val="single" w:sz="4" w:space="0" w:color="auto"/>
              <w:bottom w:val="single" w:sz="4" w:space="0" w:color="auto"/>
              <w:right w:val="single" w:sz="4" w:space="0" w:color="auto"/>
            </w:tcBorders>
          </w:tcPr>
          <w:p w14:paraId="62E5D9F8" w14:textId="77777777" w:rsidR="00227D33" w:rsidRPr="009C6FF0" w:rsidRDefault="00227D33" w:rsidP="00227D33">
            <w:pPr>
              <w:spacing w:line="276" w:lineRule="auto"/>
              <w:jc w:val="center"/>
              <w:rPr>
                <w:b/>
              </w:rPr>
            </w:pPr>
          </w:p>
        </w:tc>
        <w:tc>
          <w:tcPr>
            <w:tcW w:w="2410" w:type="dxa"/>
            <w:vMerge/>
            <w:tcBorders>
              <w:left w:val="nil"/>
              <w:bottom w:val="single" w:sz="4" w:space="0" w:color="auto"/>
              <w:right w:val="single" w:sz="4" w:space="0" w:color="auto"/>
            </w:tcBorders>
          </w:tcPr>
          <w:p w14:paraId="26E7F302" w14:textId="77777777" w:rsidR="00227D33" w:rsidRPr="009C6FF0" w:rsidRDefault="00227D33" w:rsidP="00227D33">
            <w:pPr>
              <w:autoSpaceDE w:val="0"/>
              <w:autoSpaceDN w:val="0"/>
              <w:adjustRightInd w:val="0"/>
              <w:spacing w:line="276" w:lineRule="auto"/>
              <w:rPr>
                <w:b/>
              </w:rPr>
            </w:pPr>
          </w:p>
        </w:tc>
        <w:tc>
          <w:tcPr>
            <w:tcW w:w="710" w:type="dxa"/>
            <w:vMerge/>
            <w:shd w:val="clear" w:color="auto" w:fill="FFFFFF"/>
            <w:vAlign w:val="center"/>
          </w:tcPr>
          <w:p w14:paraId="2B626D7E" w14:textId="77777777" w:rsidR="00227D33" w:rsidRPr="009C6FF0" w:rsidRDefault="00227D33" w:rsidP="00227D33">
            <w:pPr>
              <w:spacing w:line="276" w:lineRule="auto"/>
              <w:jc w:val="center"/>
              <w:rPr>
                <w:b/>
              </w:rPr>
            </w:pPr>
          </w:p>
        </w:tc>
        <w:tc>
          <w:tcPr>
            <w:tcW w:w="568" w:type="dxa"/>
            <w:vMerge/>
            <w:shd w:val="clear" w:color="auto" w:fill="FFFFFF"/>
            <w:vAlign w:val="center"/>
          </w:tcPr>
          <w:p w14:paraId="7A0F4579" w14:textId="77777777" w:rsidR="00227D33" w:rsidRPr="009C6FF0" w:rsidRDefault="00227D33" w:rsidP="00227D33">
            <w:pPr>
              <w:spacing w:line="276" w:lineRule="auto"/>
              <w:jc w:val="center"/>
              <w:rPr>
                <w:b/>
              </w:rPr>
            </w:pPr>
          </w:p>
        </w:tc>
        <w:tc>
          <w:tcPr>
            <w:tcW w:w="568" w:type="dxa"/>
            <w:vMerge/>
            <w:shd w:val="clear" w:color="auto" w:fill="FFFFFF"/>
            <w:vAlign w:val="center"/>
          </w:tcPr>
          <w:p w14:paraId="36E936D5" w14:textId="77777777" w:rsidR="00227D33" w:rsidRPr="009C6FF0" w:rsidRDefault="00227D33" w:rsidP="00227D33">
            <w:pPr>
              <w:spacing w:line="276" w:lineRule="auto"/>
              <w:jc w:val="center"/>
              <w:rPr>
                <w:b/>
              </w:rPr>
            </w:pPr>
          </w:p>
        </w:tc>
        <w:tc>
          <w:tcPr>
            <w:tcW w:w="571" w:type="dxa"/>
            <w:vMerge/>
            <w:shd w:val="clear" w:color="auto" w:fill="FFFFFF"/>
            <w:vAlign w:val="center"/>
          </w:tcPr>
          <w:p w14:paraId="2BE9573B" w14:textId="77777777" w:rsidR="00227D33" w:rsidRPr="009C6FF0" w:rsidRDefault="00227D33" w:rsidP="00227D33">
            <w:pPr>
              <w:spacing w:line="276" w:lineRule="auto"/>
              <w:jc w:val="center"/>
              <w:rPr>
                <w:b/>
              </w:rPr>
            </w:pPr>
          </w:p>
        </w:tc>
        <w:tc>
          <w:tcPr>
            <w:tcW w:w="1276" w:type="dxa"/>
            <w:vMerge/>
            <w:shd w:val="clear" w:color="auto" w:fill="FFFFFF"/>
            <w:vAlign w:val="center"/>
          </w:tcPr>
          <w:p w14:paraId="31C441B5" w14:textId="77777777" w:rsidR="00227D33" w:rsidRPr="009C6FF0" w:rsidRDefault="00227D33" w:rsidP="00227D33">
            <w:pPr>
              <w:spacing w:line="276" w:lineRule="auto"/>
              <w:jc w:val="center"/>
              <w:rPr>
                <w:b/>
              </w:rPr>
            </w:pPr>
          </w:p>
        </w:tc>
        <w:tc>
          <w:tcPr>
            <w:tcW w:w="3683" w:type="dxa"/>
            <w:gridSpan w:val="2"/>
            <w:shd w:val="clear" w:color="auto" w:fill="FFFFFF"/>
          </w:tcPr>
          <w:p w14:paraId="774C6E4D" w14:textId="50E23226" w:rsidR="00227D33" w:rsidRPr="00A556BC" w:rsidRDefault="00382A22" w:rsidP="00382A22">
            <w:pPr>
              <w:spacing w:after="160"/>
              <w:rPr>
                <w:b/>
                <w:bCs/>
                <w:iCs/>
                <w:lang w:val="en-US"/>
              </w:rPr>
            </w:pPr>
            <w:r>
              <w:rPr>
                <w:b/>
                <w:bCs/>
                <w:iCs/>
              </w:rPr>
              <w:t xml:space="preserve">         14-</w:t>
            </w:r>
            <w:r w:rsidR="00227D33" w:rsidRPr="00A556BC">
              <w:rPr>
                <w:b/>
                <w:bCs/>
                <w:iCs/>
              </w:rPr>
              <w:t>Tez</w:t>
            </w:r>
            <w:r w:rsidR="00227D33">
              <w:rPr>
                <w:b/>
                <w:bCs/>
                <w:iCs/>
              </w:rPr>
              <w:t>i</w:t>
            </w:r>
            <w:r w:rsidR="00227D33" w:rsidRPr="00A556BC">
              <w:rPr>
                <w:b/>
                <w:bCs/>
                <w:iCs/>
              </w:rPr>
              <w:t xml:space="preserve"> kitapçık haline getir</w:t>
            </w:r>
            <w:r w:rsidR="00227D33">
              <w:rPr>
                <w:b/>
                <w:bCs/>
                <w:iCs/>
              </w:rPr>
              <w:t>me</w:t>
            </w:r>
            <w:r w:rsidR="00227D33" w:rsidRPr="00A556BC">
              <w:rPr>
                <w:b/>
                <w:bCs/>
                <w:iCs/>
              </w:rPr>
              <w:t xml:space="preserve"> ve danışmana teslim </w:t>
            </w:r>
            <w:r w:rsidR="00227D33">
              <w:rPr>
                <w:b/>
                <w:bCs/>
                <w:iCs/>
              </w:rPr>
              <w:t>etme</w:t>
            </w:r>
          </w:p>
          <w:p w14:paraId="5EB5CB40" w14:textId="2D1D1CAF" w:rsidR="00227D33" w:rsidRPr="009C6FF0" w:rsidRDefault="00382A22" w:rsidP="00227D33">
            <w:pPr>
              <w:ind w:left="241"/>
              <w:contextualSpacing/>
              <w:rPr>
                <w:bCs/>
                <w:i/>
                <w:iCs/>
              </w:rPr>
            </w:pPr>
            <w:r>
              <w:rPr>
                <w:i/>
                <w:iCs/>
              </w:rPr>
              <w:lastRenderedPageBreak/>
              <w:t xml:space="preserve">     14- </w:t>
            </w:r>
            <w:r w:rsidR="00227D33" w:rsidRPr="0023214F">
              <w:rPr>
                <w:i/>
                <w:iCs/>
              </w:rPr>
              <w:t>Compiling the thesis into a booklet and submitting it to the advisor</w:t>
            </w:r>
          </w:p>
        </w:tc>
        <w:tc>
          <w:tcPr>
            <w:tcW w:w="3997" w:type="dxa"/>
            <w:gridSpan w:val="2"/>
            <w:shd w:val="clear" w:color="auto" w:fill="FFFFFF"/>
          </w:tcPr>
          <w:p w14:paraId="0B0FE9BA" w14:textId="77777777" w:rsidR="00227D33" w:rsidRPr="00A556BC" w:rsidRDefault="00227D33" w:rsidP="000614AC">
            <w:pPr>
              <w:spacing w:after="160"/>
              <w:rPr>
                <w:b/>
                <w:bCs/>
                <w:iCs/>
                <w:lang w:val="en-US"/>
              </w:rPr>
            </w:pPr>
            <w:r>
              <w:rPr>
                <w:b/>
                <w:bCs/>
                <w:color w:val="000000"/>
              </w:rPr>
              <w:lastRenderedPageBreak/>
              <w:t>Tezi kitapçık halinde teslim eder.</w:t>
            </w:r>
          </w:p>
          <w:p w14:paraId="51701ED1" w14:textId="7C86393E" w:rsidR="00227D33" w:rsidRPr="009C6FF0" w:rsidRDefault="00227D33" w:rsidP="000614AC">
            <w:pPr>
              <w:contextualSpacing/>
              <w:rPr>
                <w:bCs/>
                <w:i/>
                <w:iCs/>
              </w:rPr>
            </w:pPr>
            <w:r w:rsidRPr="000117BF">
              <w:rPr>
                <w:i/>
              </w:rPr>
              <w:t>Submits the thesis in booklet form.</w:t>
            </w:r>
          </w:p>
        </w:tc>
      </w:tr>
      <w:tr w:rsidR="001260A4" w:rsidRPr="009C6FF0" w14:paraId="535BB1D1" w14:textId="77777777" w:rsidTr="001E3E57">
        <w:trPr>
          <w:gridBefore w:val="1"/>
          <w:wBefore w:w="113" w:type="dxa"/>
          <w:trHeight w:val="44"/>
        </w:trPr>
        <w:tc>
          <w:tcPr>
            <w:tcW w:w="1521" w:type="dxa"/>
            <w:vMerge w:val="restart"/>
            <w:tcBorders>
              <w:top w:val="single" w:sz="4" w:space="0" w:color="auto"/>
              <w:left w:val="single" w:sz="4" w:space="0" w:color="auto"/>
              <w:right w:val="single" w:sz="4" w:space="0" w:color="auto"/>
            </w:tcBorders>
            <w:vAlign w:val="center"/>
          </w:tcPr>
          <w:p w14:paraId="23ED450C" w14:textId="2D2A301A" w:rsidR="001260A4" w:rsidRPr="009C6FF0" w:rsidRDefault="001260A4" w:rsidP="001260A4">
            <w:pPr>
              <w:spacing w:line="276" w:lineRule="auto"/>
              <w:jc w:val="center"/>
            </w:pPr>
            <w:r w:rsidRPr="001A2204">
              <w:rPr>
                <w:b/>
              </w:rPr>
              <w:t>212042102</w:t>
            </w:r>
          </w:p>
        </w:tc>
        <w:tc>
          <w:tcPr>
            <w:tcW w:w="2410" w:type="dxa"/>
            <w:vMerge w:val="restart"/>
            <w:tcBorders>
              <w:top w:val="single" w:sz="4" w:space="0" w:color="auto"/>
              <w:left w:val="nil"/>
              <w:right w:val="single" w:sz="4" w:space="0" w:color="auto"/>
            </w:tcBorders>
            <w:vAlign w:val="center"/>
          </w:tcPr>
          <w:p w14:paraId="5508F85E" w14:textId="77777777" w:rsidR="001260A4" w:rsidRDefault="001260A4" w:rsidP="001260A4">
            <w:pPr>
              <w:spacing w:after="160"/>
              <w:ind w:left="284"/>
              <w:jc w:val="center"/>
              <w:rPr>
                <w:b/>
                <w:lang w:val="en-US"/>
              </w:rPr>
            </w:pPr>
            <w:r>
              <w:rPr>
                <w:b/>
                <w:lang w:val="en-US"/>
              </w:rPr>
              <w:t>Ölçü Teorisi</w:t>
            </w:r>
          </w:p>
          <w:p w14:paraId="749DDB5B" w14:textId="542D0FEE" w:rsidR="001260A4" w:rsidRPr="009C6FF0" w:rsidRDefault="001260A4" w:rsidP="001260A4">
            <w:pPr>
              <w:spacing w:line="276" w:lineRule="auto"/>
              <w:jc w:val="center"/>
            </w:pPr>
            <w:r>
              <w:rPr>
                <w:i/>
                <w:lang w:val="en-US"/>
              </w:rPr>
              <w:t>Measure Theory</w:t>
            </w:r>
          </w:p>
        </w:tc>
        <w:tc>
          <w:tcPr>
            <w:tcW w:w="710" w:type="dxa"/>
            <w:vMerge w:val="restart"/>
            <w:shd w:val="clear" w:color="auto" w:fill="FFFFFF"/>
            <w:vAlign w:val="center"/>
          </w:tcPr>
          <w:p w14:paraId="66F5328F" w14:textId="3C0073EE" w:rsidR="001260A4" w:rsidRPr="009C6FF0" w:rsidRDefault="001260A4" w:rsidP="001260A4">
            <w:pPr>
              <w:spacing w:line="276" w:lineRule="auto"/>
              <w:jc w:val="center"/>
            </w:pPr>
            <w:r>
              <w:rPr>
                <w:b/>
                <w:bCs/>
                <w:lang w:val="en-US"/>
              </w:rPr>
              <w:t>2</w:t>
            </w:r>
          </w:p>
        </w:tc>
        <w:tc>
          <w:tcPr>
            <w:tcW w:w="568" w:type="dxa"/>
            <w:vMerge w:val="restart"/>
            <w:shd w:val="clear" w:color="auto" w:fill="FFFFFF"/>
            <w:vAlign w:val="center"/>
          </w:tcPr>
          <w:p w14:paraId="67A18591" w14:textId="6C07CC5C" w:rsidR="001260A4" w:rsidRPr="009C6FF0" w:rsidRDefault="001260A4" w:rsidP="001260A4">
            <w:pPr>
              <w:spacing w:line="276" w:lineRule="auto"/>
              <w:jc w:val="center"/>
            </w:pPr>
            <w:r>
              <w:rPr>
                <w:b/>
                <w:bCs/>
                <w:lang w:val="en-US"/>
              </w:rPr>
              <w:t>2</w:t>
            </w:r>
          </w:p>
        </w:tc>
        <w:tc>
          <w:tcPr>
            <w:tcW w:w="568" w:type="dxa"/>
            <w:vMerge w:val="restart"/>
            <w:shd w:val="clear" w:color="auto" w:fill="FFFFFF"/>
            <w:vAlign w:val="center"/>
          </w:tcPr>
          <w:p w14:paraId="3A8E01EA" w14:textId="33C1D046" w:rsidR="001260A4" w:rsidRPr="009C6FF0" w:rsidRDefault="001260A4" w:rsidP="001260A4">
            <w:pPr>
              <w:spacing w:line="276" w:lineRule="auto"/>
              <w:jc w:val="center"/>
            </w:pPr>
            <w:r>
              <w:rPr>
                <w:b/>
                <w:bCs/>
                <w:lang w:val="en-US"/>
              </w:rPr>
              <w:t>3</w:t>
            </w:r>
          </w:p>
        </w:tc>
        <w:tc>
          <w:tcPr>
            <w:tcW w:w="571" w:type="dxa"/>
            <w:vMerge w:val="restart"/>
            <w:shd w:val="clear" w:color="auto" w:fill="FFFFFF"/>
            <w:vAlign w:val="center"/>
          </w:tcPr>
          <w:p w14:paraId="74EC399C" w14:textId="4F193A34" w:rsidR="001260A4" w:rsidRPr="009C6FF0" w:rsidRDefault="001260A4" w:rsidP="001260A4">
            <w:pPr>
              <w:spacing w:line="276" w:lineRule="auto"/>
              <w:jc w:val="center"/>
            </w:pPr>
            <w:r>
              <w:rPr>
                <w:b/>
                <w:bCs/>
                <w:lang w:val="en-US"/>
              </w:rPr>
              <w:t>5</w:t>
            </w:r>
          </w:p>
        </w:tc>
        <w:tc>
          <w:tcPr>
            <w:tcW w:w="1276" w:type="dxa"/>
            <w:vMerge w:val="restart"/>
            <w:shd w:val="clear" w:color="auto" w:fill="FFFFFF"/>
            <w:vAlign w:val="center"/>
          </w:tcPr>
          <w:p w14:paraId="256AFA14" w14:textId="30A106FB" w:rsidR="001260A4" w:rsidRPr="009C6FF0" w:rsidRDefault="001260A4" w:rsidP="001260A4">
            <w:pPr>
              <w:spacing w:line="276" w:lineRule="auto"/>
              <w:jc w:val="center"/>
              <w:rPr>
                <w:b/>
              </w:rPr>
            </w:pPr>
            <w:r>
              <w:rPr>
                <w:b/>
              </w:rPr>
              <w:t>Z</w:t>
            </w:r>
          </w:p>
          <w:p w14:paraId="14089408" w14:textId="7F960624" w:rsidR="001260A4" w:rsidRPr="009C6FF0" w:rsidRDefault="001260A4" w:rsidP="001260A4">
            <w:pPr>
              <w:spacing w:line="276" w:lineRule="auto"/>
              <w:jc w:val="center"/>
            </w:pPr>
            <w:r>
              <w:rPr>
                <w:i/>
              </w:rPr>
              <w:t>C</w:t>
            </w:r>
          </w:p>
        </w:tc>
        <w:tc>
          <w:tcPr>
            <w:tcW w:w="7680" w:type="dxa"/>
            <w:gridSpan w:val="4"/>
            <w:shd w:val="clear" w:color="auto" w:fill="FFFFFF"/>
          </w:tcPr>
          <w:p w14:paraId="2823A451" w14:textId="77777777" w:rsidR="001260A4" w:rsidRPr="009C6FF0" w:rsidRDefault="001260A4" w:rsidP="001260A4">
            <w:pPr>
              <w:spacing w:line="240" w:lineRule="auto"/>
              <w:jc w:val="center"/>
              <w:rPr>
                <w:b/>
                <w:bCs/>
              </w:rPr>
            </w:pPr>
            <w:r w:rsidRPr="009C6FF0">
              <w:rPr>
                <w:b/>
                <w:bCs/>
              </w:rPr>
              <w:t>Amaç</w:t>
            </w:r>
          </w:p>
          <w:p w14:paraId="7A636DBF" w14:textId="77777777" w:rsidR="001260A4" w:rsidRPr="009C6FF0" w:rsidRDefault="001260A4" w:rsidP="001260A4">
            <w:pPr>
              <w:ind w:left="241"/>
              <w:contextualSpacing/>
              <w:jc w:val="center"/>
              <w:rPr>
                <w:i/>
              </w:rPr>
            </w:pPr>
            <w:r w:rsidRPr="009C6FF0">
              <w:rPr>
                <w:i/>
              </w:rPr>
              <w:t>Aim of Course</w:t>
            </w:r>
          </w:p>
          <w:p w14:paraId="08D47194" w14:textId="77777777" w:rsidR="001260A4" w:rsidRDefault="001260A4" w:rsidP="001260A4">
            <w:pPr>
              <w:spacing w:after="160"/>
              <w:rPr>
                <w:b/>
                <w:bCs/>
                <w:iCs/>
                <w:lang w:val="en-US"/>
              </w:rPr>
            </w:pPr>
            <w:r w:rsidRPr="001E3CA6">
              <w:rPr>
                <w:b/>
                <w:bCs/>
                <w:iCs/>
                <w:lang w:val="en-US"/>
              </w:rPr>
              <w:t>R alışılmış uzayındaki uzunluk, R2 deki alan, R3 deki hacim kavramlarını da içine alan genel ölçüm kavramını tanıtmak ve bu yeni ölçüm kavramı yardımıyla integrallenebilir fonksiyonlar uzayını genişletmektir.</w:t>
            </w:r>
          </w:p>
          <w:p w14:paraId="779CBF16" w14:textId="5915F9B4" w:rsidR="001260A4" w:rsidRPr="009C6FF0" w:rsidRDefault="001260A4" w:rsidP="001260A4">
            <w:pPr>
              <w:spacing w:line="276" w:lineRule="auto"/>
              <w:rPr>
                <w:bCs/>
                <w:i/>
                <w:iCs/>
              </w:rPr>
            </w:pPr>
            <w:r w:rsidRPr="001E3CA6">
              <w:rPr>
                <w:i/>
                <w:iCs/>
                <w:lang w:val="en-US"/>
              </w:rPr>
              <w:t>The aim and goals of the course are extend the space of Riemann integrable functions and introduce the measure concept that include the concepts the length in R and the area in R2, the volume in R3.</w:t>
            </w:r>
          </w:p>
        </w:tc>
      </w:tr>
      <w:tr w:rsidR="008F3965" w:rsidRPr="009C6FF0" w14:paraId="24A250BE" w14:textId="77777777" w:rsidTr="009C6FF0">
        <w:trPr>
          <w:gridBefore w:val="1"/>
          <w:wBefore w:w="113" w:type="dxa"/>
          <w:trHeight w:val="36"/>
        </w:trPr>
        <w:tc>
          <w:tcPr>
            <w:tcW w:w="1521" w:type="dxa"/>
            <w:vMerge/>
            <w:tcBorders>
              <w:left w:val="single" w:sz="4" w:space="0" w:color="auto"/>
              <w:right w:val="single" w:sz="4" w:space="0" w:color="auto"/>
            </w:tcBorders>
          </w:tcPr>
          <w:p w14:paraId="7FC17E75"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3D1D3F0C"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2608829B" w14:textId="77777777" w:rsidR="008F3965" w:rsidRPr="009C6FF0" w:rsidRDefault="008F3965" w:rsidP="008F3965">
            <w:pPr>
              <w:spacing w:line="276" w:lineRule="auto"/>
              <w:jc w:val="center"/>
              <w:rPr>
                <w:b/>
              </w:rPr>
            </w:pPr>
          </w:p>
        </w:tc>
        <w:tc>
          <w:tcPr>
            <w:tcW w:w="568" w:type="dxa"/>
            <w:vMerge/>
            <w:shd w:val="clear" w:color="auto" w:fill="FFFFFF"/>
            <w:vAlign w:val="center"/>
          </w:tcPr>
          <w:p w14:paraId="2F874695" w14:textId="77777777" w:rsidR="008F3965" w:rsidRPr="009C6FF0" w:rsidRDefault="008F3965" w:rsidP="008F3965">
            <w:pPr>
              <w:spacing w:line="276" w:lineRule="auto"/>
              <w:jc w:val="center"/>
              <w:rPr>
                <w:b/>
              </w:rPr>
            </w:pPr>
          </w:p>
        </w:tc>
        <w:tc>
          <w:tcPr>
            <w:tcW w:w="568" w:type="dxa"/>
            <w:vMerge/>
            <w:shd w:val="clear" w:color="auto" w:fill="FFFFFF"/>
            <w:vAlign w:val="center"/>
          </w:tcPr>
          <w:p w14:paraId="73AB8689" w14:textId="77777777" w:rsidR="008F3965" w:rsidRPr="009C6FF0" w:rsidRDefault="008F3965" w:rsidP="008F3965">
            <w:pPr>
              <w:spacing w:line="276" w:lineRule="auto"/>
              <w:jc w:val="center"/>
              <w:rPr>
                <w:b/>
              </w:rPr>
            </w:pPr>
          </w:p>
        </w:tc>
        <w:tc>
          <w:tcPr>
            <w:tcW w:w="571" w:type="dxa"/>
            <w:vMerge/>
            <w:shd w:val="clear" w:color="auto" w:fill="FFFFFF"/>
            <w:vAlign w:val="center"/>
          </w:tcPr>
          <w:p w14:paraId="16552FC1" w14:textId="77777777" w:rsidR="008F3965" w:rsidRPr="009C6FF0" w:rsidRDefault="008F3965" w:rsidP="008F3965">
            <w:pPr>
              <w:spacing w:line="276" w:lineRule="auto"/>
              <w:jc w:val="center"/>
              <w:rPr>
                <w:b/>
              </w:rPr>
            </w:pPr>
          </w:p>
        </w:tc>
        <w:tc>
          <w:tcPr>
            <w:tcW w:w="1276" w:type="dxa"/>
            <w:vMerge/>
            <w:shd w:val="clear" w:color="auto" w:fill="FFFFFF"/>
            <w:vAlign w:val="center"/>
          </w:tcPr>
          <w:p w14:paraId="5D15CDDD" w14:textId="77777777" w:rsidR="008F3965" w:rsidRPr="009C6FF0" w:rsidRDefault="008F3965" w:rsidP="008F3965">
            <w:pPr>
              <w:spacing w:line="276" w:lineRule="auto"/>
              <w:jc w:val="center"/>
              <w:rPr>
                <w:b/>
              </w:rPr>
            </w:pPr>
          </w:p>
        </w:tc>
        <w:tc>
          <w:tcPr>
            <w:tcW w:w="7680" w:type="dxa"/>
            <w:gridSpan w:val="4"/>
            <w:shd w:val="clear" w:color="auto" w:fill="FFFFFF"/>
          </w:tcPr>
          <w:p w14:paraId="28876D74" w14:textId="77777777" w:rsidR="008F3965" w:rsidRPr="009C6FF0" w:rsidRDefault="008F3965" w:rsidP="008F3965">
            <w:pPr>
              <w:spacing w:line="240" w:lineRule="auto"/>
              <w:jc w:val="center"/>
              <w:rPr>
                <w:b/>
                <w:bCs/>
              </w:rPr>
            </w:pPr>
            <w:r w:rsidRPr="009C6FF0">
              <w:rPr>
                <w:b/>
                <w:bCs/>
              </w:rPr>
              <w:t>Ders Materyali</w:t>
            </w:r>
          </w:p>
          <w:p w14:paraId="6E7ED0A2" w14:textId="77777777" w:rsidR="008F3965" w:rsidRPr="009C6FF0" w:rsidRDefault="008F3965" w:rsidP="008F3965">
            <w:pPr>
              <w:spacing w:line="240" w:lineRule="auto"/>
              <w:jc w:val="center"/>
              <w:rPr>
                <w:i/>
                <w:lang w:val="en-US"/>
              </w:rPr>
            </w:pPr>
            <w:r w:rsidRPr="009C6FF0">
              <w:rPr>
                <w:i/>
                <w:lang w:val="en-US"/>
              </w:rPr>
              <w:t>Course Material</w:t>
            </w:r>
          </w:p>
          <w:p w14:paraId="0CF8174B" w14:textId="130C425E" w:rsidR="008F3965" w:rsidRPr="009C6FF0" w:rsidRDefault="00CF60A5" w:rsidP="008F3965">
            <w:pPr>
              <w:ind w:left="241"/>
              <w:contextualSpacing/>
              <w:jc w:val="center"/>
              <w:rPr>
                <w:b/>
                <w:bCs/>
                <w:iCs/>
              </w:rPr>
            </w:pPr>
            <w:r w:rsidRPr="00CF60A5">
              <w:rPr>
                <w:b/>
                <w:bCs/>
                <w:iCs/>
              </w:rPr>
              <w:t>Rudin, W. Real and Complex Analysis, Third edition. McGraw-Hill Book Co., New York, 1987.</w:t>
            </w:r>
          </w:p>
        </w:tc>
      </w:tr>
      <w:tr w:rsidR="008F3965" w:rsidRPr="009C6FF0" w14:paraId="52B8CB3F" w14:textId="77777777" w:rsidTr="009C6FF0">
        <w:trPr>
          <w:gridBefore w:val="1"/>
          <w:wBefore w:w="113" w:type="dxa"/>
          <w:trHeight w:val="36"/>
        </w:trPr>
        <w:tc>
          <w:tcPr>
            <w:tcW w:w="1521" w:type="dxa"/>
            <w:vMerge/>
            <w:tcBorders>
              <w:left w:val="single" w:sz="4" w:space="0" w:color="auto"/>
              <w:right w:val="single" w:sz="4" w:space="0" w:color="auto"/>
            </w:tcBorders>
          </w:tcPr>
          <w:p w14:paraId="02006138"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639E4CCD"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4AF53BCD" w14:textId="77777777" w:rsidR="008F3965" w:rsidRPr="009C6FF0" w:rsidRDefault="008F3965" w:rsidP="008F3965">
            <w:pPr>
              <w:spacing w:line="276" w:lineRule="auto"/>
              <w:jc w:val="center"/>
              <w:rPr>
                <w:b/>
              </w:rPr>
            </w:pPr>
          </w:p>
        </w:tc>
        <w:tc>
          <w:tcPr>
            <w:tcW w:w="568" w:type="dxa"/>
            <w:vMerge/>
            <w:shd w:val="clear" w:color="auto" w:fill="FFFFFF"/>
            <w:vAlign w:val="center"/>
          </w:tcPr>
          <w:p w14:paraId="3D040476" w14:textId="77777777" w:rsidR="008F3965" w:rsidRPr="009C6FF0" w:rsidRDefault="008F3965" w:rsidP="008F3965">
            <w:pPr>
              <w:spacing w:line="276" w:lineRule="auto"/>
              <w:jc w:val="center"/>
              <w:rPr>
                <w:b/>
              </w:rPr>
            </w:pPr>
          </w:p>
        </w:tc>
        <w:tc>
          <w:tcPr>
            <w:tcW w:w="568" w:type="dxa"/>
            <w:vMerge/>
            <w:shd w:val="clear" w:color="auto" w:fill="FFFFFF"/>
            <w:vAlign w:val="center"/>
          </w:tcPr>
          <w:p w14:paraId="5E2BE64D" w14:textId="77777777" w:rsidR="008F3965" w:rsidRPr="009C6FF0" w:rsidRDefault="008F3965" w:rsidP="008F3965">
            <w:pPr>
              <w:spacing w:line="276" w:lineRule="auto"/>
              <w:jc w:val="center"/>
              <w:rPr>
                <w:b/>
              </w:rPr>
            </w:pPr>
          </w:p>
        </w:tc>
        <w:tc>
          <w:tcPr>
            <w:tcW w:w="571" w:type="dxa"/>
            <w:vMerge/>
            <w:shd w:val="clear" w:color="auto" w:fill="FFFFFF"/>
            <w:vAlign w:val="center"/>
          </w:tcPr>
          <w:p w14:paraId="552F0418" w14:textId="77777777" w:rsidR="008F3965" w:rsidRPr="009C6FF0" w:rsidRDefault="008F3965" w:rsidP="008F3965">
            <w:pPr>
              <w:spacing w:line="276" w:lineRule="auto"/>
              <w:jc w:val="center"/>
              <w:rPr>
                <w:b/>
              </w:rPr>
            </w:pPr>
          </w:p>
        </w:tc>
        <w:tc>
          <w:tcPr>
            <w:tcW w:w="1276" w:type="dxa"/>
            <w:vMerge/>
            <w:shd w:val="clear" w:color="auto" w:fill="FFFFFF"/>
            <w:vAlign w:val="center"/>
          </w:tcPr>
          <w:p w14:paraId="07BCEAAF" w14:textId="77777777" w:rsidR="008F3965" w:rsidRPr="009C6FF0" w:rsidRDefault="008F3965" w:rsidP="008F3965">
            <w:pPr>
              <w:spacing w:line="276" w:lineRule="auto"/>
              <w:jc w:val="center"/>
              <w:rPr>
                <w:b/>
              </w:rPr>
            </w:pPr>
          </w:p>
        </w:tc>
        <w:tc>
          <w:tcPr>
            <w:tcW w:w="7680" w:type="dxa"/>
            <w:gridSpan w:val="4"/>
            <w:shd w:val="clear" w:color="auto" w:fill="FFFFFF"/>
          </w:tcPr>
          <w:p w14:paraId="7583E681" w14:textId="77777777" w:rsidR="008F3965" w:rsidRPr="009C6FF0" w:rsidRDefault="008F3965" w:rsidP="008F3965">
            <w:pPr>
              <w:spacing w:line="240" w:lineRule="auto"/>
              <w:jc w:val="center"/>
              <w:rPr>
                <w:b/>
                <w:bCs/>
              </w:rPr>
            </w:pPr>
            <w:r w:rsidRPr="009C6FF0">
              <w:rPr>
                <w:b/>
                <w:bCs/>
              </w:rPr>
              <w:t>Yöntem ve Teknik</w:t>
            </w:r>
          </w:p>
          <w:p w14:paraId="602EE623" w14:textId="77777777" w:rsidR="008F3965" w:rsidRPr="009C6FF0" w:rsidRDefault="008F3965" w:rsidP="008F3965">
            <w:pPr>
              <w:spacing w:line="240" w:lineRule="auto"/>
              <w:jc w:val="center"/>
              <w:rPr>
                <w:i/>
                <w:lang w:val="en-US"/>
              </w:rPr>
            </w:pPr>
            <w:r w:rsidRPr="009C6FF0">
              <w:rPr>
                <w:i/>
                <w:lang w:val="en-US"/>
              </w:rPr>
              <w:t>Method and Technique</w:t>
            </w:r>
          </w:p>
          <w:p w14:paraId="4AF0EEF6"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603E57BD" w14:textId="180C33E1" w:rsidR="008F3965" w:rsidRPr="009C6FF0" w:rsidRDefault="00F33604" w:rsidP="00F33604">
            <w:pPr>
              <w:ind w:left="241"/>
              <w:contextualSpacing/>
              <w:jc w:val="center"/>
              <w:rPr>
                <w:b/>
                <w:bCs/>
                <w:iCs/>
              </w:rPr>
            </w:pPr>
            <w:r w:rsidRPr="00FA052B">
              <w:rPr>
                <w:i/>
                <w:iCs/>
                <w:color w:val="000000"/>
              </w:rPr>
              <w:t>Lecture, Question-Answer,</w:t>
            </w:r>
            <w:r>
              <w:rPr>
                <w:i/>
                <w:iCs/>
                <w:color w:val="000000"/>
              </w:rPr>
              <w:t xml:space="preserve"> Problem Solving</w:t>
            </w:r>
          </w:p>
        </w:tc>
      </w:tr>
      <w:tr w:rsidR="008F3965" w:rsidRPr="009C6FF0" w14:paraId="32BC6589" w14:textId="77777777" w:rsidTr="009C6FF0">
        <w:trPr>
          <w:gridBefore w:val="1"/>
          <w:wBefore w:w="113" w:type="dxa"/>
          <w:trHeight w:val="36"/>
        </w:trPr>
        <w:tc>
          <w:tcPr>
            <w:tcW w:w="1521" w:type="dxa"/>
            <w:vMerge/>
            <w:tcBorders>
              <w:left w:val="single" w:sz="4" w:space="0" w:color="auto"/>
              <w:right w:val="single" w:sz="4" w:space="0" w:color="auto"/>
            </w:tcBorders>
          </w:tcPr>
          <w:p w14:paraId="165A1BB6"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19E5D735"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217DC7AD" w14:textId="77777777" w:rsidR="008F3965" w:rsidRPr="009C6FF0" w:rsidRDefault="008F3965" w:rsidP="008F3965">
            <w:pPr>
              <w:spacing w:line="276" w:lineRule="auto"/>
              <w:jc w:val="center"/>
              <w:rPr>
                <w:b/>
              </w:rPr>
            </w:pPr>
          </w:p>
        </w:tc>
        <w:tc>
          <w:tcPr>
            <w:tcW w:w="568" w:type="dxa"/>
            <w:vMerge/>
            <w:shd w:val="clear" w:color="auto" w:fill="FFFFFF"/>
            <w:vAlign w:val="center"/>
          </w:tcPr>
          <w:p w14:paraId="7161ECE5" w14:textId="77777777" w:rsidR="008F3965" w:rsidRPr="009C6FF0" w:rsidRDefault="008F3965" w:rsidP="008F3965">
            <w:pPr>
              <w:spacing w:line="276" w:lineRule="auto"/>
              <w:jc w:val="center"/>
              <w:rPr>
                <w:b/>
              </w:rPr>
            </w:pPr>
          </w:p>
        </w:tc>
        <w:tc>
          <w:tcPr>
            <w:tcW w:w="568" w:type="dxa"/>
            <w:vMerge/>
            <w:shd w:val="clear" w:color="auto" w:fill="FFFFFF"/>
            <w:vAlign w:val="center"/>
          </w:tcPr>
          <w:p w14:paraId="54C9FE1B" w14:textId="77777777" w:rsidR="008F3965" w:rsidRPr="009C6FF0" w:rsidRDefault="008F3965" w:rsidP="008F3965">
            <w:pPr>
              <w:spacing w:line="276" w:lineRule="auto"/>
              <w:jc w:val="center"/>
              <w:rPr>
                <w:b/>
              </w:rPr>
            </w:pPr>
          </w:p>
        </w:tc>
        <w:tc>
          <w:tcPr>
            <w:tcW w:w="571" w:type="dxa"/>
            <w:vMerge/>
            <w:shd w:val="clear" w:color="auto" w:fill="FFFFFF"/>
            <w:vAlign w:val="center"/>
          </w:tcPr>
          <w:p w14:paraId="642647D2" w14:textId="77777777" w:rsidR="008F3965" w:rsidRPr="009C6FF0" w:rsidRDefault="008F3965" w:rsidP="008F3965">
            <w:pPr>
              <w:spacing w:line="276" w:lineRule="auto"/>
              <w:jc w:val="center"/>
              <w:rPr>
                <w:b/>
              </w:rPr>
            </w:pPr>
          </w:p>
        </w:tc>
        <w:tc>
          <w:tcPr>
            <w:tcW w:w="1276" w:type="dxa"/>
            <w:vMerge/>
            <w:shd w:val="clear" w:color="auto" w:fill="FFFFFF"/>
            <w:vAlign w:val="center"/>
          </w:tcPr>
          <w:p w14:paraId="2B9E205A" w14:textId="77777777" w:rsidR="008F3965" w:rsidRPr="009C6FF0" w:rsidRDefault="008F3965" w:rsidP="008F3965">
            <w:pPr>
              <w:spacing w:line="276" w:lineRule="auto"/>
              <w:jc w:val="center"/>
              <w:rPr>
                <w:b/>
              </w:rPr>
            </w:pPr>
          </w:p>
        </w:tc>
        <w:tc>
          <w:tcPr>
            <w:tcW w:w="7680" w:type="dxa"/>
            <w:gridSpan w:val="4"/>
            <w:shd w:val="clear" w:color="auto" w:fill="FFFFFF"/>
          </w:tcPr>
          <w:p w14:paraId="6C4BE719" w14:textId="77777777" w:rsidR="008F3965" w:rsidRPr="009C6FF0" w:rsidRDefault="008F3965" w:rsidP="008F3965">
            <w:pPr>
              <w:spacing w:line="240" w:lineRule="auto"/>
              <w:jc w:val="center"/>
              <w:rPr>
                <w:b/>
                <w:bCs/>
              </w:rPr>
            </w:pPr>
            <w:r w:rsidRPr="009C6FF0">
              <w:rPr>
                <w:b/>
                <w:bCs/>
              </w:rPr>
              <w:t>Ölçme ve Değerlendirme</w:t>
            </w:r>
          </w:p>
          <w:p w14:paraId="36ED9215" w14:textId="77777777" w:rsidR="008F3965" w:rsidRPr="009C6FF0" w:rsidRDefault="008F3965" w:rsidP="008F3965">
            <w:pPr>
              <w:spacing w:line="240" w:lineRule="auto"/>
              <w:jc w:val="center"/>
              <w:rPr>
                <w:i/>
              </w:rPr>
            </w:pPr>
            <w:r w:rsidRPr="009C6FF0">
              <w:rPr>
                <w:i/>
              </w:rPr>
              <w:t>Assessment and Evaluation</w:t>
            </w:r>
          </w:p>
          <w:p w14:paraId="530A0DF6" w14:textId="24D85855" w:rsidR="008F3965" w:rsidRPr="009C6FF0" w:rsidRDefault="008F3965" w:rsidP="008F3965">
            <w:pPr>
              <w:spacing w:line="240" w:lineRule="auto"/>
              <w:jc w:val="center"/>
              <w:rPr>
                <w:b/>
                <w:bCs/>
              </w:rPr>
            </w:pPr>
            <w:r w:rsidRPr="009C6FF0">
              <w:rPr>
                <w:b/>
                <w:bCs/>
              </w:rPr>
              <w:t>Yazılı ve Sözlü Yoklamalar, Performans Ödevleri</w:t>
            </w:r>
          </w:p>
          <w:p w14:paraId="43C68A82" w14:textId="171F3F9E" w:rsidR="008F3965" w:rsidRPr="009C6FF0" w:rsidRDefault="008F3965" w:rsidP="008F3965">
            <w:pPr>
              <w:ind w:left="241"/>
              <w:contextualSpacing/>
              <w:jc w:val="center"/>
              <w:rPr>
                <w:b/>
                <w:bCs/>
                <w:iCs/>
              </w:rPr>
            </w:pPr>
            <w:r w:rsidRPr="009C6FF0">
              <w:rPr>
                <w:i/>
                <w:iCs/>
                <w:color w:val="000000"/>
              </w:rPr>
              <w:t>Written and Oral Exams, Performance Assignments</w:t>
            </w:r>
          </w:p>
        </w:tc>
      </w:tr>
      <w:tr w:rsidR="008F3965" w:rsidRPr="009C6FF0" w14:paraId="4EA88471" w14:textId="77777777" w:rsidTr="009C6FF0">
        <w:trPr>
          <w:gridBefore w:val="1"/>
          <w:wBefore w:w="113" w:type="dxa"/>
          <w:trHeight w:val="36"/>
        </w:trPr>
        <w:tc>
          <w:tcPr>
            <w:tcW w:w="1521" w:type="dxa"/>
            <w:vMerge/>
            <w:tcBorders>
              <w:left w:val="single" w:sz="4" w:space="0" w:color="auto"/>
              <w:right w:val="single" w:sz="4" w:space="0" w:color="auto"/>
            </w:tcBorders>
          </w:tcPr>
          <w:p w14:paraId="008FF71D"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2E07CBCF"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7C22877C" w14:textId="77777777" w:rsidR="008F3965" w:rsidRPr="009C6FF0" w:rsidRDefault="008F3965" w:rsidP="008F3965">
            <w:pPr>
              <w:spacing w:line="276" w:lineRule="auto"/>
              <w:jc w:val="center"/>
              <w:rPr>
                <w:b/>
              </w:rPr>
            </w:pPr>
          </w:p>
        </w:tc>
        <w:tc>
          <w:tcPr>
            <w:tcW w:w="568" w:type="dxa"/>
            <w:vMerge/>
            <w:shd w:val="clear" w:color="auto" w:fill="FFFFFF"/>
            <w:vAlign w:val="center"/>
          </w:tcPr>
          <w:p w14:paraId="53B489BB" w14:textId="77777777" w:rsidR="008F3965" w:rsidRPr="009C6FF0" w:rsidRDefault="008F3965" w:rsidP="008F3965">
            <w:pPr>
              <w:spacing w:line="276" w:lineRule="auto"/>
              <w:jc w:val="center"/>
              <w:rPr>
                <w:b/>
              </w:rPr>
            </w:pPr>
          </w:p>
        </w:tc>
        <w:tc>
          <w:tcPr>
            <w:tcW w:w="568" w:type="dxa"/>
            <w:vMerge/>
            <w:shd w:val="clear" w:color="auto" w:fill="FFFFFF"/>
            <w:vAlign w:val="center"/>
          </w:tcPr>
          <w:p w14:paraId="5014BFE5" w14:textId="77777777" w:rsidR="008F3965" w:rsidRPr="009C6FF0" w:rsidRDefault="008F3965" w:rsidP="008F3965">
            <w:pPr>
              <w:spacing w:line="276" w:lineRule="auto"/>
              <w:jc w:val="center"/>
              <w:rPr>
                <w:b/>
              </w:rPr>
            </w:pPr>
          </w:p>
        </w:tc>
        <w:tc>
          <w:tcPr>
            <w:tcW w:w="571" w:type="dxa"/>
            <w:vMerge/>
            <w:shd w:val="clear" w:color="auto" w:fill="FFFFFF"/>
            <w:vAlign w:val="center"/>
          </w:tcPr>
          <w:p w14:paraId="4712A2C9" w14:textId="77777777" w:rsidR="008F3965" w:rsidRPr="009C6FF0" w:rsidRDefault="008F3965" w:rsidP="008F3965">
            <w:pPr>
              <w:spacing w:line="276" w:lineRule="auto"/>
              <w:jc w:val="center"/>
              <w:rPr>
                <w:b/>
              </w:rPr>
            </w:pPr>
          </w:p>
        </w:tc>
        <w:tc>
          <w:tcPr>
            <w:tcW w:w="1276" w:type="dxa"/>
            <w:vMerge/>
            <w:shd w:val="clear" w:color="auto" w:fill="FFFFFF"/>
            <w:vAlign w:val="center"/>
          </w:tcPr>
          <w:p w14:paraId="30FBD6C2" w14:textId="77777777" w:rsidR="008F3965" w:rsidRPr="009C6FF0" w:rsidRDefault="008F3965" w:rsidP="008F3965">
            <w:pPr>
              <w:spacing w:line="276" w:lineRule="auto"/>
              <w:jc w:val="center"/>
              <w:rPr>
                <w:b/>
              </w:rPr>
            </w:pPr>
          </w:p>
        </w:tc>
        <w:tc>
          <w:tcPr>
            <w:tcW w:w="7680" w:type="dxa"/>
            <w:gridSpan w:val="4"/>
            <w:shd w:val="clear" w:color="auto" w:fill="FFFFFF"/>
          </w:tcPr>
          <w:p w14:paraId="486A8CDE" w14:textId="77777777" w:rsidR="008F3965" w:rsidRPr="009C6FF0" w:rsidRDefault="008F3965" w:rsidP="008F3965">
            <w:pPr>
              <w:spacing w:line="240" w:lineRule="auto"/>
              <w:jc w:val="center"/>
              <w:rPr>
                <w:b/>
                <w:bCs/>
              </w:rPr>
            </w:pPr>
            <w:r w:rsidRPr="009C6FF0">
              <w:rPr>
                <w:b/>
                <w:bCs/>
              </w:rPr>
              <w:t>FR-700 Program Güncelleme Kontrol Listesi KODU</w:t>
            </w:r>
          </w:p>
          <w:p w14:paraId="3AAB09EC" w14:textId="77777777" w:rsidR="008F3965" w:rsidRPr="009C6FF0" w:rsidRDefault="008F3965" w:rsidP="008F3965">
            <w:pPr>
              <w:ind w:left="241"/>
              <w:contextualSpacing/>
              <w:jc w:val="center"/>
              <w:rPr>
                <w:b/>
                <w:bCs/>
                <w:iCs/>
              </w:rPr>
            </w:pPr>
            <w:r w:rsidRPr="009C6FF0">
              <w:rPr>
                <w:b/>
                <w:bCs/>
                <w:iCs/>
              </w:rPr>
              <w:t>4a-4b-4c-7a-7b</w:t>
            </w:r>
          </w:p>
        </w:tc>
      </w:tr>
      <w:tr w:rsidR="008F3965" w:rsidRPr="009C6FF0" w14:paraId="0B59AD9E" w14:textId="77777777" w:rsidTr="009C6FF0">
        <w:trPr>
          <w:gridBefore w:val="1"/>
          <w:wBefore w:w="113" w:type="dxa"/>
          <w:trHeight w:val="36"/>
        </w:trPr>
        <w:tc>
          <w:tcPr>
            <w:tcW w:w="1521" w:type="dxa"/>
            <w:vMerge/>
            <w:tcBorders>
              <w:left w:val="single" w:sz="4" w:space="0" w:color="auto"/>
              <w:right w:val="single" w:sz="4" w:space="0" w:color="auto"/>
            </w:tcBorders>
          </w:tcPr>
          <w:p w14:paraId="31EDB77F"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07A551D1"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6C4067C2" w14:textId="77777777" w:rsidR="008F3965" w:rsidRPr="009C6FF0" w:rsidRDefault="008F3965" w:rsidP="008F3965">
            <w:pPr>
              <w:spacing w:line="276" w:lineRule="auto"/>
              <w:jc w:val="center"/>
              <w:rPr>
                <w:b/>
              </w:rPr>
            </w:pPr>
          </w:p>
        </w:tc>
        <w:tc>
          <w:tcPr>
            <w:tcW w:w="568" w:type="dxa"/>
            <w:vMerge/>
            <w:shd w:val="clear" w:color="auto" w:fill="FFFFFF"/>
            <w:vAlign w:val="center"/>
          </w:tcPr>
          <w:p w14:paraId="7DD97D73" w14:textId="77777777" w:rsidR="008F3965" w:rsidRPr="009C6FF0" w:rsidRDefault="008F3965" w:rsidP="008F3965">
            <w:pPr>
              <w:spacing w:line="276" w:lineRule="auto"/>
              <w:jc w:val="center"/>
              <w:rPr>
                <w:b/>
              </w:rPr>
            </w:pPr>
          </w:p>
        </w:tc>
        <w:tc>
          <w:tcPr>
            <w:tcW w:w="568" w:type="dxa"/>
            <w:vMerge/>
            <w:shd w:val="clear" w:color="auto" w:fill="FFFFFF"/>
            <w:vAlign w:val="center"/>
          </w:tcPr>
          <w:p w14:paraId="1BAEAE46" w14:textId="77777777" w:rsidR="008F3965" w:rsidRPr="009C6FF0" w:rsidRDefault="008F3965" w:rsidP="008F3965">
            <w:pPr>
              <w:spacing w:line="276" w:lineRule="auto"/>
              <w:jc w:val="center"/>
              <w:rPr>
                <w:b/>
              </w:rPr>
            </w:pPr>
          </w:p>
        </w:tc>
        <w:tc>
          <w:tcPr>
            <w:tcW w:w="571" w:type="dxa"/>
            <w:vMerge/>
            <w:shd w:val="clear" w:color="auto" w:fill="FFFFFF"/>
            <w:vAlign w:val="center"/>
          </w:tcPr>
          <w:p w14:paraId="176072E6" w14:textId="77777777" w:rsidR="008F3965" w:rsidRPr="009C6FF0" w:rsidRDefault="008F3965" w:rsidP="008F3965">
            <w:pPr>
              <w:spacing w:line="276" w:lineRule="auto"/>
              <w:jc w:val="center"/>
              <w:rPr>
                <w:b/>
              </w:rPr>
            </w:pPr>
          </w:p>
        </w:tc>
        <w:tc>
          <w:tcPr>
            <w:tcW w:w="1276" w:type="dxa"/>
            <w:vMerge/>
            <w:shd w:val="clear" w:color="auto" w:fill="FFFFFF"/>
            <w:vAlign w:val="center"/>
          </w:tcPr>
          <w:p w14:paraId="6A248F42" w14:textId="77777777" w:rsidR="008F3965" w:rsidRPr="009C6FF0" w:rsidRDefault="008F3965" w:rsidP="008F3965">
            <w:pPr>
              <w:spacing w:line="276" w:lineRule="auto"/>
              <w:jc w:val="center"/>
              <w:rPr>
                <w:b/>
              </w:rPr>
            </w:pPr>
          </w:p>
        </w:tc>
        <w:tc>
          <w:tcPr>
            <w:tcW w:w="3683" w:type="dxa"/>
            <w:gridSpan w:val="2"/>
            <w:shd w:val="clear" w:color="auto" w:fill="FFFFFF"/>
          </w:tcPr>
          <w:p w14:paraId="1798CF8A" w14:textId="77777777" w:rsidR="008F3965" w:rsidRPr="009C6FF0" w:rsidRDefault="008F3965" w:rsidP="008F3965">
            <w:pPr>
              <w:spacing w:line="276" w:lineRule="auto"/>
              <w:jc w:val="center"/>
              <w:rPr>
                <w:b/>
                <w:bCs/>
                <w:iCs/>
              </w:rPr>
            </w:pPr>
            <w:r w:rsidRPr="009C6FF0">
              <w:rPr>
                <w:b/>
                <w:bCs/>
                <w:iCs/>
              </w:rPr>
              <w:t>Konular</w:t>
            </w:r>
          </w:p>
          <w:p w14:paraId="5C5E9E93" w14:textId="77777777" w:rsidR="008F3965" w:rsidRPr="009C6FF0" w:rsidRDefault="008F3965" w:rsidP="008F3965">
            <w:pPr>
              <w:ind w:left="241"/>
              <w:contextualSpacing/>
              <w:jc w:val="center"/>
              <w:rPr>
                <w:b/>
                <w:bCs/>
                <w:iCs/>
              </w:rPr>
            </w:pPr>
            <w:r w:rsidRPr="009C6FF0">
              <w:rPr>
                <w:i/>
              </w:rPr>
              <w:t>Subjects</w:t>
            </w:r>
          </w:p>
        </w:tc>
        <w:tc>
          <w:tcPr>
            <w:tcW w:w="3997" w:type="dxa"/>
            <w:gridSpan w:val="2"/>
            <w:shd w:val="clear" w:color="auto" w:fill="FFFFFF"/>
          </w:tcPr>
          <w:p w14:paraId="34F64525" w14:textId="77777777" w:rsidR="008F3965" w:rsidRPr="009C6FF0" w:rsidRDefault="008F3965" w:rsidP="008F3965">
            <w:pPr>
              <w:spacing w:line="276" w:lineRule="auto"/>
              <w:jc w:val="center"/>
              <w:rPr>
                <w:b/>
                <w:bCs/>
                <w:iCs/>
              </w:rPr>
            </w:pPr>
            <w:r w:rsidRPr="009C6FF0">
              <w:rPr>
                <w:b/>
                <w:bCs/>
                <w:iCs/>
              </w:rPr>
              <w:t>Öğrenme Çıktısı</w:t>
            </w:r>
          </w:p>
          <w:p w14:paraId="66C76AD0" w14:textId="77777777" w:rsidR="008F3965" w:rsidRPr="009C6FF0" w:rsidRDefault="008F3965" w:rsidP="008F3965">
            <w:pPr>
              <w:ind w:left="241"/>
              <w:contextualSpacing/>
              <w:jc w:val="center"/>
              <w:rPr>
                <w:b/>
                <w:bCs/>
                <w:iCs/>
              </w:rPr>
            </w:pPr>
            <w:r w:rsidRPr="009C6FF0">
              <w:rPr>
                <w:i/>
              </w:rPr>
              <w:t>Learning Outcome</w:t>
            </w:r>
          </w:p>
        </w:tc>
      </w:tr>
      <w:tr w:rsidR="001260A4" w:rsidRPr="009C6FF0" w14:paraId="77E5D634" w14:textId="77777777" w:rsidTr="009C6FF0">
        <w:trPr>
          <w:gridBefore w:val="1"/>
          <w:wBefore w:w="113" w:type="dxa"/>
          <w:trHeight w:val="36"/>
        </w:trPr>
        <w:tc>
          <w:tcPr>
            <w:tcW w:w="1521" w:type="dxa"/>
            <w:vMerge/>
            <w:tcBorders>
              <w:left w:val="single" w:sz="4" w:space="0" w:color="auto"/>
              <w:right w:val="single" w:sz="4" w:space="0" w:color="auto"/>
            </w:tcBorders>
          </w:tcPr>
          <w:p w14:paraId="0A664A23" w14:textId="77777777" w:rsidR="001260A4" w:rsidRPr="009C6FF0" w:rsidRDefault="001260A4" w:rsidP="001260A4">
            <w:pPr>
              <w:spacing w:line="276" w:lineRule="auto"/>
              <w:jc w:val="center"/>
              <w:rPr>
                <w:b/>
              </w:rPr>
            </w:pPr>
          </w:p>
        </w:tc>
        <w:tc>
          <w:tcPr>
            <w:tcW w:w="2410" w:type="dxa"/>
            <w:vMerge/>
            <w:tcBorders>
              <w:left w:val="nil"/>
              <w:right w:val="single" w:sz="4" w:space="0" w:color="auto"/>
            </w:tcBorders>
          </w:tcPr>
          <w:p w14:paraId="1136DBFC"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00A22007" w14:textId="77777777" w:rsidR="001260A4" w:rsidRPr="009C6FF0" w:rsidRDefault="001260A4" w:rsidP="001260A4">
            <w:pPr>
              <w:spacing w:line="276" w:lineRule="auto"/>
              <w:jc w:val="center"/>
              <w:rPr>
                <w:b/>
              </w:rPr>
            </w:pPr>
          </w:p>
        </w:tc>
        <w:tc>
          <w:tcPr>
            <w:tcW w:w="568" w:type="dxa"/>
            <w:vMerge/>
            <w:shd w:val="clear" w:color="auto" w:fill="FFFFFF"/>
            <w:vAlign w:val="center"/>
          </w:tcPr>
          <w:p w14:paraId="66B358F9" w14:textId="77777777" w:rsidR="001260A4" w:rsidRPr="009C6FF0" w:rsidRDefault="001260A4" w:rsidP="001260A4">
            <w:pPr>
              <w:spacing w:line="276" w:lineRule="auto"/>
              <w:jc w:val="center"/>
              <w:rPr>
                <w:b/>
              </w:rPr>
            </w:pPr>
          </w:p>
        </w:tc>
        <w:tc>
          <w:tcPr>
            <w:tcW w:w="568" w:type="dxa"/>
            <w:vMerge/>
            <w:shd w:val="clear" w:color="auto" w:fill="FFFFFF"/>
            <w:vAlign w:val="center"/>
          </w:tcPr>
          <w:p w14:paraId="09693DA6" w14:textId="77777777" w:rsidR="001260A4" w:rsidRPr="009C6FF0" w:rsidRDefault="001260A4" w:rsidP="001260A4">
            <w:pPr>
              <w:spacing w:line="276" w:lineRule="auto"/>
              <w:jc w:val="center"/>
              <w:rPr>
                <w:b/>
              </w:rPr>
            </w:pPr>
          </w:p>
        </w:tc>
        <w:tc>
          <w:tcPr>
            <w:tcW w:w="571" w:type="dxa"/>
            <w:vMerge/>
            <w:shd w:val="clear" w:color="auto" w:fill="FFFFFF"/>
            <w:vAlign w:val="center"/>
          </w:tcPr>
          <w:p w14:paraId="256ECB8B" w14:textId="77777777" w:rsidR="001260A4" w:rsidRPr="009C6FF0" w:rsidRDefault="001260A4" w:rsidP="001260A4">
            <w:pPr>
              <w:spacing w:line="276" w:lineRule="auto"/>
              <w:jc w:val="center"/>
              <w:rPr>
                <w:b/>
              </w:rPr>
            </w:pPr>
          </w:p>
        </w:tc>
        <w:tc>
          <w:tcPr>
            <w:tcW w:w="1276" w:type="dxa"/>
            <w:vMerge/>
            <w:shd w:val="clear" w:color="auto" w:fill="FFFFFF"/>
            <w:vAlign w:val="center"/>
          </w:tcPr>
          <w:p w14:paraId="26835CDA" w14:textId="77777777" w:rsidR="001260A4" w:rsidRPr="009C6FF0" w:rsidRDefault="001260A4" w:rsidP="001260A4">
            <w:pPr>
              <w:spacing w:line="276" w:lineRule="auto"/>
              <w:jc w:val="center"/>
              <w:rPr>
                <w:b/>
              </w:rPr>
            </w:pPr>
          </w:p>
        </w:tc>
        <w:tc>
          <w:tcPr>
            <w:tcW w:w="3683" w:type="dxa"/>
            <w:gridSpan w:val="2"/>
            <w:shd w:val="clear" w:color="auto" w:fill="FFFFFF"/>
          </w:tcPr>
          <w:p w14:paraId="709CC635" w14:textId="77777777" w:rsidR="001260A4" w:rsidRDefault="001260A4" w:rsidP="001260A4">
            <w:pPr>
              <w:rPr>
                <w:b/>
                <w:bCs/>
                <w:iCs/>
                <w:lang w:val="en-US"/>
              </w:rPr>
            </w:pPr>
            <w:r w:rsidRPr="00842BDD">
              <w:rPr>
                <w:b/>
                <w:bCs/>
                <w:iCs/>
                <w:lang w:val="en-US"/>
              </w:rPr>
              <w:t>1-</w:t>
            </w:r>
            <w:r w:rsidRPr="001E3CA6">
              <w:rPr>
                <w:b/>
                <w:bCs/>
                <w:iCs/>
                <w:lang w:val="en-US"/>
              </w:rPr>
              <w:t xml:space="preserve">Bazı </w:t>
            </w:r>
            <w:r>
              <w:rPr>
                <w:b/>
                <w:bCs/>
                <w:iCs/>
                <w:lang w:val="en-US"/>
              </w:rPr>
              <w:t>k</w:t>
            </w:r>
            <w:r w:rsidRPr="001E3CA6">
              <w:rPr>
                <w:b/>
                <w:bCs/>
                <w:iCs/>
                <w:lang w:val="en-US"/>
              </w:rPr>
              <w:t xml:space="preserve">üme </w:t>
            </w:r>
            <w:r>
              <w:rPr>
                <w:b/>
                <w:bCs/>
                <w:iCs/>
                <w:lang w:val="en-US"/>
              </w:rPr>
              <w:t>sı</w:t>
            </w:r>
            <w:r w:rsidRPr="001E3CA6">
              <w:rPr>
                <w:b/>
                <w:bCs/>
                <w:iCs/>
                <w:lang w:val="en-US"/>
              </w:rPr>
              <w:t>nıfları</w:t>
            </w:r>
          </w:p>
          <w:p w14:paraId="496CD08C" w14:textId="77777777" w:rsidR="001260A4" w:rsidRPr="00842BDD" w:rsidRDefault="001260A4" w:rsidP="001260A4">
            <w:pPr>
              <w:rPr>
                <w:b/>
                <w:bCs/>
                <w:iCs/>
                <w:lang w:val="en-US"/>
              </w:rPr>
            </w:pPr>
          </w:p>
          <w:p w14:paraId="1764E374" w14:textId="6E8956E9" w:rsidR="001260A4" w:rsidRPr="009C6FF0" w:rsidRDefault="001260A4" w:rsidP="001260A4">
            <w:pPr>
              <w:ind w:left="241"/>
              <w:contextualSpacing/>
              <w:rPr>
                <w:bCs/>
                <w:i/>
                <w:iCs/>
              </w:rPr>
            </w:pPr>
            <w:r w:rsidRPr="00842BDD">
              <w:rPr>
                <w:bCs/>
                <w:i/>
                <w:iCs/>
                <w:lang w:val="en-US"/>
              </w:rPr>
              <w:t>1-</w:t>
            </w:r>
            <w:r w:rsidRPr="001E3CA6">
              <w:rPr>
                <w:bCs/>
                <w:i/>
                <w:iCs/>
                <w:lang w:val="en-US"/>
              </w:rPr>
              <w:t xml:space="preserve">Some </w:t>
            </w:r>
            <w:r>
              <w:rPr>
                <w:bCs/>
                <w:i/>
                <w:iCs/>
                <w:lang w:val="en-US"/>
              </w:rPr>
              <w:t>c</w:t>
            </w:r>
            <w:r w:rsidRPr="001E3CA6">
              <w:rPr>
                <w:bCs/>
                <w:i/>
                <w:iCs/>
                <w:lang w:val="en-US"/>
              </w:rPr>
              <w:t xml:space="preserve">lasses of </w:t>
            </w:r>
            <w:r>
              <w:rPr>
                <w:bCs/>
                <w:i/>
                <w:iCs/>
                <w:lang w:val="en-US"/>
              </w:rPr>
              <w:t>s</w:t>
            </w:r>
            <w:r w:rsidRPr="001E3CA6">
              <w:rPr>
                <w:bCs/>
                <w:i/>
                <w:iCs/>
                <w:lang w:val="en-US"/>
              </w:rPr>
              <w:t>ets</w:t>
            </w:r>
          </w:p>
        </w:tc>
        <w:tc>
          <w:tcPr>
            <w:tcW w:w="3997" w:type="dxa"/>
            <w:gridSpan w:val="2"/>
            <w:shd w:val="clear" w:color="auto" w:fill="FFFFFF"/>
          </w:tcPr>
          <w:p w14:paraId="6CFDA8AF" w14:textId="77777777" w:rsidR="001260A4" w:rsidRPr="00CE0E95" w:rsidRDefault="001260A4" w:rsidP="001260A4">
            <w:pPr>
              <w:spacing w:after="160"/>
              <w:rPr>
                <w:b/>
                <w:lang w:val="en-US"/>
              </w:rPr>
            </w:pPr>
            <w:r>
              <w:rPr>
                <w:b/>
                <w:lang w:val="en-US"/>
              </w:rPr>
              <w:t>Ölçülebilir uzay örnekleri verir.</w:t>
            </w:r>
          </w:p>
          <w:p w14:paraId="262516BB" w14:textId="5A3D2587" w:rsidR="001260A4" w:rsidRPr="009C6FF0" w:rsidRDefault="001260A4" w:rsidP="000614AC">
            <w:pPr>
              <w:contextualSpacing/>
              <w:rPr>
                <w:bCs/>
                <w:i/>
                <w:iCs/>
              </w:rPr>
            </w:pPr>
            <w:r>
              <w:rPr>
                <w:i/>
                <w:lang w:val="en-US"/>
              </w:rPr>
              <w:t>Gives examples of measurable spaces.</w:t>
            </w:r>
          </w:p>
        </w:tc>
      </w:tr>
      <w:tr w:rsidR="001260A4" w:rsidRPr="009C6FF0" w14:paraId="5DF9784B" w14:textId="77777777" w:rsidTr="009C6FF0">
        <w:trPr>
          <w:gridBefore w:val="1"/>
          <w:wBefore w:w="113" w:type="dxa"/>
          <w:trHeight w:val="36"/>
        </w:trPr>
        <w:tc>
          <w:tcPr>
            <w:tcW w:w="1521" w:type="dxa"/>
            <w:vMerge/>
            <w:tcBorders>
              <w:left w:val="single" w:sz="4" w:space="0" w:color="auto"/>
              <w:right w:val="single" w:sz="4" w:space="0" w:color="auto"/>
            </w:tcBorders>
          </w:tcPr>
          <w:p w14:paraId="475773AA" w14:textId="77777777" w:rsidR="001260A4" w:rsidRPr="009C6FF0" w:rsidRDefault="001260A4" w:rsidP="001260A4">
            <w:pPr>
              <w:spacing w:line="276" w:lineRule="auto"/>
              <w:jc w:val="center"/>
              <w:rPr>
                <w:b/>
              </w:rPr>
            </w:pPr>
          </w:p>
        </w:tc>
        <w:tc>
          <w:tcPr>
            <w:tcW w:w="2410" w:type="dxa"/>
            <w:vMerge/>
            <w:tcBorders>
              <w:left w:val="nil"/>
              <w:right w:val="single" w:sz="4" w:space="0" w:color="auto"/>
            </w:tcBorders>
          </w:tcPr>
          <w:p w14:paraId="00FD1475"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08067BDD" w14:textId="77777777" w:rsidR="001260A4" w:rsidRPr="009C6FF0" w:rsidRDefault="001260A4" w:rsidP="001260A4">
            <w:pPr>
              <w:spacing w:line="276" w:lineRule="auto"/>
              <w:jc w:val="center"/>
              <w:rPr>
                <w:b/>
              </w:rPr>
            </w:pPr>
          </w:p>
        </w:tc>
        <w:tc>
          <w:tcPr>
            <w:tcW w:w="568" w:type="dxa"/>
            <w:vMerge/>
            <w:shd w:val="clear" w:color="auto" w:fill="FFFFFF"/>
            <w:vAlign w:val="center"/>
          </w:tcPr>
          <w:p w14:paraId="7BCA78F7" w14:textId="77777777" w:rsidR="001260A4" w:rsidRPr="009C6FF0" w:rsidRDefault="001260A4" w:rsidP="001260A4">
            <w:pPr>
              <w:spacing w:line="276" w:lineRule="auto"/>
              <w:jc w:val="center"/>
              <w:rPr>
                <w:b/>
              </w:rPr>
            </w:pPr>
          </w:p>
        </w:tc>
        <w:tc>
          <w:tcPr>
            <w:tcW w:w="568" w:type="dxa"/>
            <w:vMerge/>
            <w:shd w:val="clear" w:color="auto" w:fill="FFFFFF"/>
            <w:vAlign w:val="center"/>
          </w:tcPr>
          <w:p w14:paraId="218FA377" w14:textId="77777777" w:rsidR="001260A4" w:rsidRPr="009C6FF0" w:rsidRDefault="001260A4" w:rsidP="001260A4">
            <w:pPr>
              <w:spacing w:line="276" w:lineRule="auto"/>
              <w:jc w:val="center"/>
              <w:rPr>
                <w:b/>
              </w:rPr>
            </w:pPr>
          </w:p>
        </w:tc>
        <w:tc>
          <w:tcPr>
            <w:tcW w:w="571" w:type="dxa"/>
            <w:vMerge/>
            <w:shd w:val="clear" w:color="auto" w:fill="FFFFFF"/>
            <w:vAlign w:val="center"/>
          </w:tcPr>
          <w:p w14:paraId="1E7ED48A" w14:textId="77777777" w:rsidR="001260A4" w:rsidRPr="009C6FF0" w:rsidRDefault="001260A4" w:rsidP="001260A4">
            <w:pPr>
              <w:spacing w:line="276" w:lineRule="auto"/>
              <w:jc w:val="center"/>
              <w:rPr>
                <w:b/>
              </w:rPr>
            </w:pPr>
          </w:p>
        </w:tc>
        <w:tc>
          <w:tcPr>
            <w:tcW w:w="1276" w:type="dxa"/>
            <w:vMerge/>
            <w:shd w:val="clear" w:color="auto" w:fill="FFFFFF"/>
            <w:vAlign w:val="center"/>
          </w:tcPr>
          <w:p w14:paraId="02AC707A" w14:textId="77777777" w:rsidR="001260A4" w:rsidRPr="009C6FF0" w:rsidRDefault="001260A4" w:rsidP="001260A4">
            <w:pPr>
              <w:spacing w:line="276" w:lineRule="auto"/>
              <w:jc w:val="center"/>
              <w:rPr>
                <w:b/>
              </w:rPr>
            </w:pPr>
          </w:p>
        </w:tc>
        <w:tc>
          <w:tcPr>
            <w:tcW w:w="3683" w:type="dxa"/>
            <w:gridSpan w:val="2"/>
            <w:shd w:val="clear" w:color="auto" w:fill="FFFFFF"/>
          </w:tcPr>
          <w:p w14:paraId="7A49EC14" w14:textId="77777777" w:rsidR="001260A4" w:rsidRDefault="001260A4" w:rsidP="001260A4">
            <w:pPr>
              <w:rPr>
                <w:bCs/>
                <w:i/>
                <w:iCs/>
                <w:lang w:val="en-US"/>
              </w:rPr>
            </w:pPr>
            <w:r w:rsidRPr="00842BDD">
              <w:rPr>
                <w:b/>
                <w:bCs/>
                <w:iCs/>
                <w:lang w:val="en-US"/>
              </w:rPr>
              <w:t>2-</w:t>
            </w:r>
            <w:r w:rsidRPr="001E3CA6">
              <w:rPr>
                <w:b/>
                <w:bCs/>
                <w:iCs/>
                <w:lang w:val="en-US"/>
              </w:rPr>
              <w:t>Ölçü fonksiyonu ve örnekleri</w:t>
            </w:r>
          </w:p>
          <w:p w14:paraId="00F2B3FB" w14:textId="77777777" w:rsidR="001260A4" w:rsidRDefault="001260A4" w:rsidP="001260A4">
            <w:pPr>
              <w:rPr>
                <w:bCs/>
                <w:i/>
                <w:iCs/>
                <w:lang w:val="en-US"/>
              </w:rPr>
            </w:pPr>
          </w:p>
          <w:p w14:paraId="077A7A83" w14:textId="79EF4945" w:rsidR="001260A4" w:rsidRPr="009C6FF0" w:rsidRDefault="001260A4" w:rsidP="001260A4">
            <w:pPr>
              <w:ind w:left="241"/>
              <w:contextualSpacing/>
              <w:rPr>
                <w:bCs/>
                <w:i/>
                <w:iCs/>
              </w:rPr>
            </w:pPr>
            <w:r>
              <w:rPr>
                <w:bCs/>
                <w:i/>
                <w:iCs/>
                <w:lang w:val="en-US"/>
              </w:rPr>
              <w:t>2-</w:t>
            </w:r>
            <w:r w:rsidRPr="001E3CA6">
              <w:rPr>
                <w:bCs/>
                <w:i/>
                <w:iCs/>
                <w:lang w:val="en-US"/>
              </w:rPr>
              <w:t>Measure function and examples</w:t>
            </w:r>
          </w:p>
        </w:tc>
        <w:tc>
          <w:tcPr>
            <w:tcW w:w="3997" w:type="dxa"/>
            <w:gridSpan w:val="2"/>
            <w:shd w:val="clear" w:color="auto" w:fill="FFFFFF"/>
          </w:tcPr>
          <w:p w14:paraId="45BFC619" w14:textId="77777777" w:rsidR="001260A4" w:rsidRDefault="001260A4" w:rsidP="001260A4">
            <w:pPr>
              <w:spacing w:after="160"/>
              <w:rPr>
                <w:b/>
                <w:lang w:val="en-US"/>
              </w:rPr>
            </w:pPr>
            <w:r>
              <w:rPr>
                <w:b/>
                <w:lang w:val="en-US"/>
              </w:rPr>
              <w:t>Ö</w:t>
            </w:r>
            <w:r w:rsidRPr="001E3CA6">
              <w:rPr>
                <w:b/>
                <w:lang w:val="en-US"/>
              </w:rPr>
              <w:t>lçü uzayı</w:t>
            </w:r>
            <w:r>
              <w:rPr>
                <w:b/>
                <w:lang w:val="en-US"/>
              </w:rPr>
              <w:t>nı</w:t>
            </w:r>
            <w:r w:rsidRPr="001E3CA6">
              <w:rPr>
                <w:b/>
                <w:lang w:val="en-US"/>
              </w:rPr>
              <w:t xml:space="preserve"> </w:t>
            </w:r>
            <w:r>
              <w:rPr>
                <w:b/>
                <w:lang w:val="en-US"/>
              </w:rPr>
              <w:t>tanımlar</w:t>
            </w:r>
            <w:r w:rsidRPr="001E3CA6">
              <w:rPr>
                <w:b/>
                <w:lang w:val="en-US"/>
              </w:rPr>
              <w:t>.</w:t>
            </w:r>
          </w:p>
          <w:p w14:paraId="12017BDD" w14:textId="691F7F20" w:rsidR="001260A4" w:rsidRPr="009C6FF0" w:rsidRDefault="001260A4" w:rsidP="000614AC">
            <w:pPr>
              <w:contextualSpacing/>
              <w:rPr>
                <w:bCs/>
                <w:i/>
                <w:iCs/>
              </w:rPr>
            </w:pPr>
            <w:r>
              <w:rPr>
                <w:i/>
                <w:lang w:val="en-US"/>
              </w:rPr>
              <w:t>Defines measure space</w:t>
            </w:r>
            <w:r w:rsidRPr="00666C05">
              <w:rPr>
                <w:i/>
                <w:lang w:val="en-US"/>
              </w:rPr>
              <w:t>.</w:t>
            </w:r>
          </w:p>
        </w:tc>
      </w:tr>
      <w:tr w:rsidR="001260A4" w:rsidRPr="009C6FF0" w14:paraId="4E33FDF7" w14:textId="77777777" w:rsidTr="009C6FF0">
        <w:trPr>
          <w:gridBefore w:val="1"/>
          <w:wBefore w:w="113" w:type="dxa"/>
          <w:trHeight w:val="36"/>
        </w:trPr>
        <w:tc>
          <w:tcPr>
            <w:tcW w:w="1521" w:type="dxa"/>
            <w:vMerge/>
            <w:tcBorders>
              <w:left w:val="single" w:sz="4" w:space="0" w:color="auto"/>
              <w:right w:val="single" w:sz="4" w:space="0" w:color="auto"/>
            </w:tcBorders>
          </w:tcPr>
          <w:p w14:paraId="4688C4A0" w14:textId="77777777" w:rsidR="001260A4" w:rsidRPr="009C6FF0" w:rsidRDefault="001260A4" w:rsidP="001260A4">
            <w:pPr>
              <w:spacing w:line="276" w:lineRule="auto"/>
              <w:jc w:val="center"/>
              <w:rPr>
                <w:b/>
              </w:rPr>
            </w:pPr>
          </w:p>
        </w:tc>
        <w:tc>
          <w:tcPr>
            <w:tcW w:w="2410" w:type="dxa"/>
            <w:vMerge/>
            <w:tcBorders>
              <w:left w:val="nil"/>
              <w:right w:val="single" w:sz="4" w:space="0" w:color="auto"/>
            </w:tcBorders>
          </w:tcPr>
          <w:p w14:paraId="07EC1B86"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07E89EA7" w14:textId="77777777" w:rsidR="001260A4" w:rsidRPr="009C6FF0" w:rsidRDefault="001260A4" w:rsidP="001260A4">
            <w:pPr>
              <w:spacing w:line="276" w:lineRule="auto"/>
              <w:jc w:val="center"/>
              <w:rPr>
                <w:b/>
              </w:rPr>
            </w:pPr>
          </w:p>
        </w:tc>
        <w:tc>
          <w:tcPr>
            <w:tcW w:w="568" w:type="dxa"/>
            <w:vMerge/>
            <w:shd w:val="clear" w:color="auto" w:fill="FFFFFF"/>
            <w:vAlign w:val="center"/>
          </w:tcPr>
          <w:p w14:paraId="021B1E46" w14:textId="77777777" w:rsidR="001260A4" w:rsidRPr="009C6FF0" w:rsidRDefault="001260A4" w:rsidP="001260A4">
            <w:pPr>
              <w:spacing w:line="276" w:lineRule="auto"/>
              <w:jc w:val="center"/>
              <w:rPr>
                <w:b/>
              </w:rPr>
            </w:pPr>
          </w:p>
        </w:tc>
        <w:tc>
          <w:tcPr>
            <w:tcW w:w="568" w:type="dxa"/>
            <w:vMerge/>
            <w:shd w:val="clear" w:color="auto" w:fill="FFFFFF"/>
            <w:vAlign w:val="center"/>
          </w:tcPr>
          <w:p w14:paraId="65652058" w14:textId="77777777" w:rsidR="001260A4" w:rsidRPr="009C6FF0" w:rsidRDefault="001260A4" w:rsidP="001260A4">
            <w:pPr>
              <w:spacing w:line="276" w:lineRule="auto"/>
              <w:jc w:val="center"/>
              <w:rPr>
                <w:b/>
              </w:rPr>
            </w:pPr>
          </w:p>
        </w:tc>
        <w:tc>
          <w:tcPr>
            <w:tcW w:w="571" w:type="dxa"/>
            <w:vMerge/>
            <w:shd w:val="clear" w:color="auto" w:fill="FFFFFF"/>
            <w:vAlign w:val="center"/>
          </w:tcPr>
          <w:p w14:paraId="7396C3A8" w14:textId="77777777" w:rsidR="001260A4" w:rsidRPr="009C6FF0" w:rsidRDefault="001260A4" w:rsidP="001260A4">
            <w:pPr>
              <w:spacing w:line="276" w:lineRule="auto"/>
              <w:jc w:val="center"/>
              <w:rPr>
                <w:b/>
              </w:rPr>
            </w:pPr>
          </w:p>
        </w:tc>
        <w:tc>
          <w:tcPr>
            <w:tcW w:w="1276" w:type="dxa"/>
            <w:vMerge/>
            <w:shd w:val="clear" w:color="auto" w:fill="FFFFFF"/>
            <w:vAlign w:val="center"/>
          </w:tcPr>
          <w:p w14:paraId="79DD0641" w14:textId="77777777" w:rsidR="001260A4" w:rsidRPr="009C6FF0" w:rsidRDefault="001260A4" w:rsidP="001260A4">
            <w:pPr>
              <w:spacing w:line="276" w:lineRule="auto"/>
              <w:jc w:val="center"/>
              <w:rPr>
                <w:b/>
              </w:rPr>
            </w:pPr>
          </w:p>
        </w:tc>
        <w:tc>
          <w:tcPr>
            <w:tcW w:w="3683" w:type="dxa"/>
            <w:gridSpan w:val="2"/>
            <w:shd w:val="clear" w:color="auto" w:fill="FFFFFF"/>
          </w:tcPr>
          <w:p w14:paraId="1FAAB38B" w14:textId="77777777" w:rsidR="001260A4" w:rsidRDefault="001260A4" w:rsidP="001260A4">
            <w:pPr>
              <w:rPr>
                <w:b/>
                <w:bCs/>
                <w:iCs/>
                <w:lang w:val="en-US"/>
              </w:rPr>
            </w:pPr>
            <w:r>
              <w:rPr>
                <w:b/>
                <w:bCs/>
                <w:iCs/>
                <w:lang w:val="en-US"/>
              </w:rPr>
              <w:t>3-</w:t>
            </w:r>
            <w:r w:rsidRPr="001E3CA6">
              <w:rPr>
                <w:b/>
                <w:bCs/>
                <w:iCs/>
                <w:lang w:val="en-US"/>
              </w:rPr>
              <w:t>Dış ölçü ve Lebesgue dış ölçüsü</w:t>
            </w:r>
          </w:p>
          <w:p w14:paraId="72B6A932" w14:textId="77777777" w:rsidR="001260A4" w:rsidRPr="003826B4" w:rsidRDefault="001260A4" w:rsidP="001260A4">
            <w:pPr>
              <w:jc w:val="center"/>
              <w:rPr>
                <w:iCs/>
                <w:lang w:val="en-US"/>
              </w:rPr>
            </w:pPr>
          </w:p>
          <w:p w14:paraId="26B416D9" w14:textId="6485CADD" w:rsidR="001260A4" w:rsidRPr="009C6FF0" w:rsidRDefault="001260A4" w:rsidP="001260A4">
            <w:pPr>
              <w:ind w:left="241"/>
              <w:contextualSpacing/>
              <w:rPr>
                <w:bCs/>
                <w:i/>
                <w:iCs/>
              </w:rPr>
            </w:pPr>
            <w:r w:rsidRPr="00842BDD">
              <w:rPr>
                <w:bCs/>
                <w:i/>
                <w:iCs/>
                <w:lang w:val="en-US"/>
              </w:rPr>
              <w:t xml:space="preserve">3- </w:t>
            </w:r>
            <w:r w:rsidRPr="001E3CA6">
              <w:rPr>
                <w:bCs/>
                <w:i/>
                <w:iCs/>
                <w:lang w:val="en-US"/>
              </w:rPr>
              <w:t>Outer measure and Lebesgue outer measure</w:t>
            </w:r>
          </w:p>
        </w:tc>
        <w:tc>
          <w:tcPr>
            <w:tcW w:w="3997" w:type="dxa"/>
            <w:gridSpan w:val="2"/>
            <w:shd w:val="clear" w:color="auto" w:fill="FFFFFF"/>
          </w:tcPr>
          <w:p w14:paraId="3901356F" w14:textId="77777777" w:rsidR="001260A4" w:rsidRDefault="001260A4" w:rsidP="001260A4">
            <w:pPr>
              <w:spacing w:after="160"/>
              <w:rPr>
                <w:b/>
                <w:lang w:val="en-US"/>
              </w:rPr>
            </w:pPr>
            <w:r>
              <w:rPr>
                <w:b/>
                <w:lang w:val="en-US"/>
              </w:rPr>
              <w:t>Dış ölçü ve Lebesgue dış ölçüsü kavramlarını açıklar.</w:t>
            </w:r>
          </w:p>
          <w:p w14:paraId="77CEA8F0" w14:textId="7E6BAA47" w:rsidR="001260A4" w:rsidRPr="009C6FF0" w:rsidRDefault="001260A4" w:rsidP="000614AC">
            <w:pPr>
              <w:contextualSpacing/>
              <w:rPr>
                <w:bCs/>
                <w:i/>
                <w:iCs/>
              </w:rPr>
            </w:pPr>
            <w:r w:rsidRPr="001E3CA6">
              <w:rPr>
                <w:b/>
                <w:lang w:val="en-US"/>
              </w:rPr>
              <w:t xml:space="preserve"> </w:t>
            </w:r>
            <w:r>
              <w:rPr>
                <w:i/>
                <w:lang w:val="en-US"/>
              </w:rPr>
              <w:t>Explains</w:t>
            </w:r>
            <w:r w:rsidRPr="0065156D">
              <w:rPr>
                <w:i/>
                <w:lang w:val="en-US"/>
              </w:rPr>
              <w:t xml:space="preserve"> </w:t>
            </w:r>
            <w:r>
              <w:rPr>
                <w:i/>
                <w:lang w:val="en-US"/>
              </w:rPr>
              <w:t>the concept of o</w:t>
            </w:r>
            <w:r w:rsidRPr="00DA0E85">
              <w:rPr>
                <w:i/>
                <w:lang w:val="en-US"/>
              </w:rPr>
              <w:t>uter measure and Lebesgue outer measure</w:t>
            </w:r>
            <w:r>
              <w:rPr>
                <w:i/>
                <w:lang w:val="en-US"/>
              </w:rPr>
              <w:t>.</w:t>
            </w:r>
          </w:p>
        </w:tc>
      </w:tr>
      <w:tr w:rsidR="001260A4" w:rsidRPr="009C6FF0" w14:paraId="0C2371BF" w14:textId="77777777" w:rsidTr="009C6FF0">
        <w:trPr>
          <w:gridBefore w:val="1"/>
          <w:wBefore w:w="113" w:type="dxa"/>
          <w:trHeight w:val="36"/>
        </w:trPr>
        <w:tc>
          <w:tcPr>
            <w:tcW w:w="1521" w:type="dxa"/>
            <w:vMerge/>
            <w:tcBorders>
              <w:left w:val="single" w:sz="4" w:space="0" w:color="auto"/>
              <w:right w:val="single" w:sz="4" w:space="0" w:color="auto"/>
            </w:tcBorders>
          </w:tcPr>
          <w:p w14:paraId="3BA2D375" w14:textId="77777777" w:rsidR="001260A4" w:rsidRPr="009C6FF0" w:rsidRDefault="001260A4" w:rsidP="001260A4">
            <w:pPr>
              <w:spacing w:line="276" w:lineRule="auto"/>
              <w:jc w:val="center"/>
              <w:rPr>
                <w:b/>
              </w:rPr>
            </w:pPr>
          </w:p>
        </w:tc>
        <w:tc>
          <w:tcPr>
            <w:tcW w:w="2410" w:type="dxa"/>
            <w:vMerge/>
            <w:tcBorders>
              <w:left w:val="nil"/>
              <w:right w:val="single" w:sz="4" w:space="0" w:color="auto"/>
            </w:tcBorders>
          </w:tcPr>
          <w:p w14:paraId="70970A77"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6D7964B3" w14:textId="77777777" w:rsidR="001260A4" w:rsidRPr="009C6FF0" w:rsidRDefault="001260A4" w:rsidP="001260A4">
            <w:pPr>
              <w:spacing w:line="276" w:lineRule="auto"/>
              <w:jc w:val="center"/>
              <w:rPr>
                <w:b/>
              </w:rPr>
            </w:pPr>
          </w:p>
        </w:tc>
        <w:tc>
          <w:tcPr>
            <w:tcW w:w="568" w:type="dxa"/>
            <w:vMerge/>
            <w:shd w:val="clear" w:color="auto" w:fill="FFFFFF"/>
            <w:vAlign w:val="center"/>
          </w:tcPr>
          <w:p w14:paraId="65190F67" w14:textId="77777777" w:rsidR="001260A4" w:rsidRPr="009C6FF0" w:rsidRDefault="001260A4" w:rsidP="001260A4">
            <w:pPr>
              <w:spacing w:line="276" w:lineRule="auto"/>
              <w:jc w:val="center"/>
              <w:rPr>
                <w:b/>
              </w:rPr>
            </w:pPr>
          </w:p>
        </w:tc>
        <w:tc>
          <w:tcPr>
            <w:tcW w:w="568" w:type="dxa"/>
            <w:vMerge/>
            <w:shd w:val="clear" w:color="auto" w:fill="FFFFFF"/>
            <w:vAlign w:val="center"/>
          </w:tcPr>
          <w:p w14:paraId="0D70BD4F" w14:textId="77777777" w:rsidR="001260A4" w:rsidRPr="009C6FF0" w:rsidRDefault="001260A4" w:rsidP="001260A4">
            <w:pPr>
              <w:spacing w:line="276" w:lineRule="auto"/>
              <w:jc w:val="center"/>
              <w:rPr>
                <w:b/>
              </w:rPr>
            </w:pPr>
          </w:p>
        </w:tc>
        <w:tc>
          <w:tcPr>
            <w:tcW w:w="571" w:type="dxa"/>
            <w:vMerge/>
            <w:shd w:val="clear" w:color="auto" w:fill="FFFFFF"/>
            <w:vAlign w:val="center"/>
          </w:tcPr>
          <w:p w14:paraId="391B3FD7" w14:textId="77777777" w:rsidR="001260A4" w:rsidRPr="009C6FF0" w:rsidRDefault="001260A4" w:rsidP="001260A4">
            <w:pPr>
              <w:spacing w:line="276" w:lineRule="auto"/>
              <w:jc w:val="center"/>
              <w:rPr>
                <w:b/>
              </w:rPr>
            </w:pPr>
          </w:p>
        </w:tc>
        <w:tc>
          <w:tcPr>
            <w:tcW w:w="1276" w:type="dxa"/>
            <w:vMerge/>
            <w:shd w:val="clear" w:color="auto" w:fill="FFFFFF"/>
            <w:vAlign w:val="center"/>
          </w:tcPr>
          <w:p w14:paraId="656CE129" w14:textId="77777777" w:rsidR="001260A4" w:rsidRPr="009C6FF0" w:rsidRDefault="001260A4" w:rsidP="001260A4">
            <w:pPr>
              <w:spacing w:line="276" w:lineRule="auto"/>
              <w:jc w:val="center"/>
              <w:rPr>
                <w:b/>
              </w:rPr>
            </w:pPr>
          </w:p>
        </w:tc>
        <w:tc>
          <w:tcPr>
            <w:tcW w:w="3683" w:type="dxa"/>
            <w:gridSpan w:val="2"/>
            <w:shd w:val="clear" w:color="auto" w:fill="FFFFFF"/>
          </w:tcPr>
          <w:p w14:paraId="0A19D88F" w14:textId="77777777" w:rsidR="001260A4" w:rsidRPr="006B1CC7" w:rsidRDefault="001260A4" w:rsidP="001260A4">
            <w:pPr>
              <w:rPr>
                <w:b/>
                <w:lang w:val="en-US"/>
              </w:rPr>
            </w:pPr>
            <w:r>
              <w:rPr>
                <w:b/>
                <w:lang w:val="en-US"/>
              </w:rPr>
              <w:t>4</w:t>
            </w:r>
            <w:r w:rsidRPr="006B1CC7">
              <w:rPr>
                <w:b/>
                <w:lang w:val="en-US"/>
              </w:rPr>
              <w:t>-</w:t>
            </w:r>
            <w:r>
              <w:t xml:space="preserve"> </w:t>
            </w:r>
            <w:r w:rsidRPr="00FD276D">
              <w:rPr>
                <w:b/>
                <w:lang w:val="en-US"/>
              </w:rPr>
              <w:t>Ölçülebilir küme, Lebesgue ölçüsü, ölçülebilir olmayan kümeler</w:t>
            </w:r>
          </w:p>
          <w:p w14:paraId="1C958A11" w14:textId="77777777" w:rsidR="001260A4" w:rsidRPr="006B1CC7" w:rsidRDefault="001260A4" w:rsidP="001260A4">
            <w:pPr>
              <w:rPr>
                <w:b/>
                <w:lang w:val="en-US"/>
              </w:rPr>
            </w:pPr>
          </w:p>
          <w:p w14:paraId="2B2855C0" w14:textId="2FDE76C8" w:rsidR="001260A4" w:rsidRPr="009C6FF0" w:rsidRDefault="001260A4" w:rsidP="001260A4">
            <w:pPr>
              <w:ind w:left="241"/>
              <w:contextualSpacing/>
              <w:rPr>
                <w:bCs/>
                <w:i/>
                <w:iCs/>
              </w:rPr>
            </w:pPr>
            <w:r w:rsidRPr="00842BDD">
              <w:rPr>
                <w:i/>
                <w:lang w:val="en-US"/>
              </w:rPr>
              <w:t>4-</w:t>
            </w:r>
            <w:r>
              <w:t xml:space="preserve"> </w:t>
            </w:r>
            <w:r w:rsidRPr="00FD276D">
              <w:rPr>
                <w:i/>
                <w:lang w:val="en-US"/>
              </w:rPr>
              <w:t>Measurable set, Lebesgue measure, non-measurable set</w:t>
            </w:r>
          </w:p>
        </w:tc>
        <w:tc>
          <w:tcPr>
            <w:tcW w:w="3997" w:type="dxa"/>
            <w:gridSpan w:val="2"/>
            <w:shd w:val="clear" w:color="auto" w:fill="FFFFFF"/>
          </w:tcPr>
          <w:p w14:paraId="31B1292A" w14:textId="77777777" w:rsidR="001260A4" w:rsidRDefault="001260A4" w:rsidP="001260A4">
            <w:pPr>
              <w:spacing w:after="160"/>
              <w:rPr>
                <w:b/>
                <w:lang w:val="en-US"/>
              </w:rPr>
            </w:pPr>
            <w:r w:rsidRPr="00FD276D">
              <w:rPr>
                <w:b/>
                <w:lang w:val="en-US"/>
              </w:rPr>
              <w:t xml:space="preserve">Ölçülebilir kümeleri ve Lebesgue ölçüsünü </w:t>
            </w:r>
            <w:r>
              <w:rPr>
                <w:b/>
                <w:lang w:val="en-US"/>
              </w:rPr>
              <w:t>tanımlar</w:t>
            </w:r>
            <w:r w:rsidRPr="00FD276D">
              <w:rPr>
                <w:b/>
                <w:lang w:val="en-US"/>
              </w:rPr>
              <w:t xml:space="preserve">. </w:t>
            </w:r>
          </w:p>
          <w:p w14:paraId="36378CDB" w14:textId="7484F50A" w:rsidR="001260A4" w:rsidRPr="009C6FF0" w:rsidRDefault="001260A4" w:rsidP="000614AC">
            <w:pPr>
              <w:contextualSpacing/>
              <w:rPr>
                <w:bCs/>
                <w:i/>
                <w:iCs/>
              </w:rPr>
            </w:pPr>
            <w:r w:rsidRPr="00FD276D">
              <w:rPr>
                <w:i/>
                <w:lang w:val="en-US"/>
              </w:rPr>
              <w:t xml:space="preserve">Defines the </w:t>
            </w:r>
            <w:r w:rsidRPr="00FD276D">
              <w:rPr>
                <w:i/>
              </w:rPr>
              <w:t>m</w:t>
            </w:r>
            <w:r>
              <w:rPr>
                <w:i/>
                <w:lang w:val="en-US"/>
              </w:rPr>
              <w:t>easurable set and</w:t>
            </w:r>
            <w:r w:rsidRPr="00FD276D">
              <w:rPr>
                <w:i/>
                <w:lang w:val="en-US"/>
              </w:rPr>
              <w:t xml:space="preserve"> Lebesgue measure.</w:t>
            </w:r>
          </w:p>
        </w:tc>
      </w:tr>
      <w:tr w:rsidR="001260A4" w:rsidRPr="009C6FF0" w14:paraId="4D762E9E" w14:textId="77777777" w:rsidTr="009C6FF0">
        <w:trPr>
          <w:gridBefore w:val="1"/>
          <w:wBefore w:w="113" w:type="dxa"/>
          <w:trHeight w:val="36"/>
        </w:trPr>
        <w:tc>
          <w:tcPr>
            <w:tcW w:w="1521" w:type="dxa"/>
            <w:vMerge/>
            <w:tcBorders>
              <w:left w:val="single" w:sz="4" w:space="0" w:color="auto"/>
              <w:right w:val="single" w:sz="4" w:space="0" w:color="auto"/>
            </w:tcBorders>
          </w:tcPr>
          <w:p w14:paraId="46CF6B1A" w14:textId="77777777" w:rsidR="001260A4" w:rsidRPr="009C6FF0" w:rsidRDefault="001260A4" w:rsidP="001260A4">
            <w:pPr>
              <w:spacing w:line="276" w:lineRule="auto"/>
              <w:jc w:val="center"/>
              <w:rPr>
                <w:b/>
              </w:rPr>
            </w:pPr>
          </w:p>
        </w:tc>
        <w:tc>
          <w:tcPr>
            <w:tcW w:w="2410" w:type="dxa"/>
            <w:vMerge/>
            <w:tcBorders>
              <w:left w:val="nil"/>
              <w:right w:val="single" w:sz="4" w:space="0" w:color="auto"/>
            </w:tcBorders>
          </w:tcPr>
          <w:p w14:paraId="1E4C9F8F"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7C9205FD" w14:textId="77777777" w:rsidR="001260A4" w:rsidRPr="009C6FF0" w:rsidRDefault="001260A4" w:rsidP="001260A4">
            <w:pPr>
              <w:spacing w:line="276" w:lineRule="auto"/>
              <w:jc w:val="center"/>
              <w:rPr>
                <w:b/>
              </w:rPr>
            </w:pPr>
          </w:p>
        </w:tc>
        <w:tc>
          <w:tcPr>
            <w:tcW w:w="568" w:type="dxa"/>
            <w:vMerge/>
            <w:shd w:val="clear" w:color="auto" w:fill="FFFFFF"/>
            <w:vAlign w:val="center"/>
          </w:tcPr>
          <w:p w14:paraId="08FCC156" w14:textId="77777777" w:rsidR="001260A4" w:rsidRPr="009C6FF0" w:rsidRDefault="001260A4" w:rsidP="001260A4">
            <w:pPr>
              <w:spacing w:line="276" w:lineRule="auto"/>
              <w:jc w:val="center"/>
              <w:rPr>
                <w:b/>
              </w:rPr>
            </w:pPr>
          </w:p>
        </w:tc>
        <w:tc>
          <w:tcPr>
            <w:tcW w:w="568" w:type="dxa"/>
            <w:vMerge/>
            <w:shd w:val="clear" w:color="auto" w:fill="FFFFFF"/>
            <w:vAlign w:val="center"/>
          </w:tcPr>
          <w:p w14:paraId="6391AE9F" w14:textId="77777777" w:rsidR="001260A4" w:rsidRPr="009C6FF0" w:rsidRDefault="001260A4" w:rsidP="001260A4">
            <w:pPr>
              <w:spacing w:line="276" w:lineRule="auto"/>
              <w:jc w:val="center"/>
              <w:rPr>
                <w:b/>
              </w:rPr>
            </w:pPr>
          </w:p>
        </w:tc>
        <w:tc>
          <w:tcPr>
            <w:tcW w:w="571" w:type="dxa"/>
            <w:vMerge/>
            <w:shd w:val="clear" w:color="auto" w:fill="FFFFFF"/>
            <w:vAlign w:val="center"/>
          </w:tcPr>
          <w:p w14:paraId="66E4F44F" w14:textId="77777777" w:rsidR="001260A4" w:rsidRPr="009C6FF0" w:rsidRDefault="001260A4" w:rsidP="001260A4">
            <w:pPr>
              <w:spacing w:line="276" w:lineRule="auto"/>
              <w:jc w:val="center"/>
              <w:rPr>
                <w:b/>
              </w:rPr>
            </w:pPr>
          </w:p>
        </w:tc>
        <w:tc>
          <w:tcPr>
            <w:tcW w:w="1276" w:type="dxa"/>
            <w:vMerge/>
            <w:shd w:val="clear" w:color="auto" w:fill="FFFFFF"/>
            <w:vAlign w:val="center"/>
          </w:tcPr>
          <w:p w14:paraId="787D5FC6" w14:textId="77777777" w:rsidR="001260A4" w:rsidRPr="009C6FF0" w:rsidRDefault="001260A4" w:rsidP="001260A4">
            <w:pPr>
              <w:spacing w:line="276" w:lineRule="auto"/>
              <w:jc w:val="center"/>
              <w:rPr>
                <w:b/>
              </w:rPr>
            </w:pPr>
          </w:p>
        </w:tc>
        <w:tc>
          <w:tcPr>
            <w:tcW w:w="3683" w:type="dxa"/>
            <w:gridSpan w:val="2"/>
            <w:shd w:val="clear" w:color="auto" w:fill="FFFFFF"/>
          </w:tcPr>
          <w:p w14:paraId="051AB44E" w14:textId="77777777" w:rsidR="001260A4" w:rsidRPr="00514D0B" w:rsidRDefault="001260A4" w:rsidP="001260A4">
            <w:pPr>
              <w:spacing w:after="160"/>
              <w:rPr>
                <w:b/>
                <w:bCs/>
                <w:iCs/>
                <w:lang w:val="en-US"/>
              </w:rPr>
            </w:pPr>
            <w:r>
              <w:rPr>
                <w:b/>
                <w:bCs/>
                <w:iCs/>
                <w:lang w:val="en-US"/>
              </w:rPr>
              <w:t>5-</w:t>
            </w:r>
            <w:r>
              <w:t xml:space="preserve"> </w:t>
            </w:r>
            <w:r w:rsidRPr="00FD276D">
              <w:rPr>
                <w:b/>
                <w:bCs/>
                <w:iCs/>
                <w:lang w:val="en-US"/>
              </w:rPr>
              <w:t>Ölçülebilir fonksiyonlar</w:t>
            </w:r>
          </w:p>
          <w:p w14:paraId="6C83CCFB" w14:textId="77777777" w:rsidR="001260A4" w:rsidRDefault="001260A4" w:rsidP="001260A4">
            <w:pPr>
              <w:rPr>
                <w:b/>
                <w:bCs/>
                <w:i/>
                <w:iCs/>
                <w:lang w:val="en-US"/>
              </w:rPr>
            </w:pPr>
            <w:r w:rsidRPr="00842BDD">
              <w:rPr>
                <w:bCs/>
                <w:i/>
                <w:iCs/>
                <w:lang w:val="en-US"/>
              </w:rPr>
              <w:t>5-</w:t>
            </w:r>
            <w:r>
              <w:t xml:space="preserve"> </w:t>
            </w:r>
            <w:r w:rsidRPr="00FD276D">
              <w:rPr>
                <w:bCs/>
                <w:i/>
                <w:iCs/>
                <w:lang w:val="en-US"/>
              </w:rPr>
              <w:t>Measurable functions</w:t>
            </w:r>
          </w:p>
          <w:p w14:paraId="59DDDAD3" w14:textId="2BB97719" w:rsidR="001260A4" w:rsidRPr="009C6FF0" w:rsidRDefault="001260A4" w:rsidP="001260A4">
            <w:pPr>
              <w:ind w:left="241"/>
              <w:contextualSpacing/>
              <w:rPr>
                <w:bCs/>
                <w:i/>
                <w:iCs/>
              </w:rPr>
            </w:pPr>
          </w:p>
        </w:tc>
        <w:tc>
          <w:tcPr>
            <w:tcW w:w="3997" w:type="dxa"/>
            <w:gridSpan w:val="2"/>
            <w:shd w:val="clear" w:color="auto" w:fill="FFFFFF"/>
          </w:tcPr>
          <w:p w14:paraId="30FB89B8" w14:textId="77777777" w:rsidR="001260A4" w:rsidRDefault="001260A4" w:rsidP="001260A4">
            <w:pPr>
              <w:spacing w:after="160"/>
              <w:rPr>
                <w:b/>
                <w:lang w:val="en-US"/>
              </w:rPr>
            </w:pPr>
            <w:r w:rsidRPr="00FD276D">
              <w:rPr>
                <w:b/>
                <w:lang w:val="en-US"/>
              </w:rPr>
              <w:t xml:space="preserve">Ölçülebilir fonksiyonları ve bunların özelliklerini </w:t>
            </w:r>
            <w:r>
              <w:rPr>
                <w:b/>
                <w:lang w:val="en-US"/>
              </w:rPr>
              <w:t>anlatır</w:t>
            </w:r>
            <w:r w:rsidRPr="00FD276D">
              <w:rPr>
                <w:b/>
                <w:lang w:val="en-US"/>
              </w:rPr>
              <w:t>.</w:t>
            </w:r>
          </w:p>
          <w:p w14:paraId="142AEA96" w14:textId="3CDF2086" w:rsidR="001260A4" w:rsidRPr="009C6FF0" w:rsidRDefault="001260A4" w:rsidP="000614AC">
            <w:pPr>
              <w:contextualSpacing/>
              <w:rPr>
                <w:bCs/>
                <w:i/>
                <w:iCs/>
              </w:rPr>
            </w:pPr>
            <w:r>
              <w:rPr>
                <w:i/>
                <w:lang w:val="en-US"/>
              </w:rPr>
              <w:t>Tells measurable functions and their properties</w:t>
            </w:r>
            <w:r w:rsidRPr="00666C05">
              <w:rPr>
                <w:i/>
                <w:lang w:val="en-US"/>
              </w:rPr>
              <w:t>.</w:t>
            </w:r>
          </w:p>
        </w:tc>
      </w:tr>
      <w:tr w:rsidR="001260A4" w:rsidRPr="009C6FF0" w14:paraId="6763D13E" w14:textId="77777777" w:rsidTr="009C6FF0">
        <w:trPr>
          <w:gridBefore w:val="1"/>
          <w:wBefore w:w="113" w:type="dxa"/>
          <w:trHeight w:val="36"/>
        </w:trPr>
        <w:tc>
          <w:tcPr>
            <w:tcW w:w="1521" w:type="dxa"/>
            <w:vMerge/>
            <w:tcBorders>
              <w:left w:val="single" w:sz="4" w:space="0" w:color="auto"/>
              <w:right w:val="single" w:sz="4" w:space="0" w:color="auto"/>
            </w:tcBorders>
          </w:tcPr>
          <w:p w14:paraId="49E75118" w14:textId="77777777" w:rsidR="001260A4" w:rsidRPr="009C6FF0" w:rsidRDefault="001260A4" w:rsidP="001260A4">
            <w:pPr>
              <w:spacing w:line="276" w:lineRule="auto"/>
              <w:jc w:val="center"/>
              <w:rPr>
                <w:b/>
              </w:rPr>
            </w:pPr>
          </w:p>
        </w:tc>
        <w:tc>
          <w:tcPr>
            <w:tcW w:w="2410" w:type="dxa"/>
            <w:vMerge/>
            <w:tcBorders>
              <w:left w:val="nil"/>
              <w:right w:val="single" w:sz="4" w:space="0" w:color="auto"/>
            </w:tcBorders>
          </w:tcPr>
          <w:p w14:paraId="4A1EDC8F"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1D0047CC" w14:textId="77777777" w:rsidR="001260A4" w:rsidRPr="009C6FF0" w:rsidRDefault="001260A4" w:rsidP="001260A4">
            <w:pPr>
              <w:spacing w:line="276" w:lineRule="auto"/>
              <w:jc w:val="center"/>
              <w:rPr>
                <w:b/>
              </w:rPr>
            </w:pPr>
          </w:p>
        </w:tc>
        <w:tc>
          <w:tcPr>
            <w:tcW w:w="568" w:type="dxa"/>
            <w:vMerge/>
            <w:shd w:val="clear" w:color="auto" w:fill="FFFFFF"/>
            <w:vAlign w:val="center"/>
          </w:tcPr>
          <w:p w14:paraId="2ECF1B87" w14:textId="77777777" w:rsidR="001260A4" w:rsidRPr="009C6FF0" w:rsidRDefault="001260A4" w:rsidP="001260A4">
            <w:pPr>
              <w:spacing w:line="276" w:lineRule="auto"/>
              <w:jc w:val="center"/>
              <w:rPr>
                <w:b/>
              </w:rPr>
            </w:pPr>
          </w:p>
        </w:tc>
        <w:tc>
          <w:tcPr>
            <w:tcW w:w="568" w:type="dxa"/>
            <w:vMerge/>
            <w:shd w:val="clear" w:color="auto" w:fill="FFFFFF"/>
            <w:vAlign w:val="center"/>
          </w:tcPr>
          <w:p w14:paraId="5A5FC948" w14:textId="77777777" w:rsidR="001260A4" w:rsidRPr="009C6FF0" w:rsidRDefault="001260A4" w:rsidP="001260A4">
            <w:pPr>
              <w:spacing w:line="276" w:lineRule="auto"/>
              <w:jc w:val="center"/>
              <w:rPr>
                <w:b/>
              </w:rPr>
            </w:pPr>
          </w:p>
        </w:tc>
        <w:tc>
          <w:tcPr>
            <w:tcW w:w="571" w:type="dxa"/>
            <w:vMerge/>
            <w:shd w:val="clear" w:color="auto" w:fill="FFFFFF"/>
            <w:vAlign w:val="center"/>
          </w:tcPr>
          <w:p w14:paraId="27B9B4B0" w14:textId="77777777" w:rsidR="001260A4" w:rsidRPr="009C6FF0" w:rsidRDefault="001260A4" w:rsidP="001260A4">
            <w:pPr>
              <w:spacing w:line="276" w:lineRule="auto"/>
              <w:jc w:val="center"/>
              <w:rPr>
                <w:b/>
              </w:rPr>
            </w:pPr>
          </w:p>
        </w:tc>
        <w:tc>
          <w:tcPr>
            <w:tcW w:w="1276" w:type="dxa"/>
            <w:vMerge/>
            <w:shd w:val="clear" w:color="auto" w:fill="FFFFFF"/>
            <w:vAlign w:val="center"/>
          </w:tcPr>
          <w:p w14:paraId="1A557C23" w14:textId="77777777" w:rsidR="001260A4" w:rsidRPr="009C6FF0" w:rsidRDefault="001260A4" w:rsidP="001260A4">
            <w:pPr>
              <w:spacing w:line="276" w:lineRule="auto"/>
              <w:jc w:val="center"/>
              <w:rPr>
                <w:b/>
              </w:rPr>
            </w:pPr>
          </w:p>
        </w:tc>
        <w:tc>
          <w:tcPr>
            <w:tcW w:w="3683" w:type="dxa"/>
            <w:gridSpan w:val="2"/>
            <w:shd w:val="clear" w:color="auto" w:fill="FFFFFF"/>
          </w:tcPr>
          <w:p w14:paraId="40550951" w14:textId="77777777" w:rsidR="001260A4" w:rsidRDefault="001260A4" w:rsidP="001260A4">
            <w:pPr>
              <w:spacing w:after="160"/>
              <w:rPr>
                <w:b/>
                <w:bCs/>
                <w:iCs/>
                <w:lang w:val="en-US"/>
              </w:rPr>
            </w:pPr>
            <w:r>
              <w:rPr>
                <w:b/>
                <w:bCs/>
                <w:iCs/>
                <w:lang w:val="en-US"/>
              </w:rPr>
              <w:t>6-</w:t>
            </w:r>
            <w:r>
              <w:t xml:space="preserve"> </w:t>
            </w:r>
            <w:r w:rsidRPr="00FD276D">
              <w:rPr>
                <w:b/>
                <w:bCs/>
                <w:iCs/>
                <w:lang w:val="en-US"/>
              </w:rPr>
              <w:t>Basit fonksiyonların Lebesgue integrali ve özellikleri</w:t>
            </w:r>
          </w:p>
          <w:p w14:paraId="6982A036" w14:textId="19532D96" w:rsidR="001260A4" w:rsidRPr="009C6FF0" w:rsidRDefault="001260A4" w:rsidP="001260A4">
            <w:pPr>
              <w:ind w:left="241"/>
              <w:contextualSpacing/>
              <w:rPr>
                <w:bCs/>
                <w:i/>
                <w:iCs/>
              </w:rPr>
            </w:pPr>
            <w:r w:rsidRPr="00842BDD">
              <w:rPr>
                <w:bCs/>
                <w:i/>
                <w:iCs/>
                <w:lang w:val="en-US"/>
              </w:rPr>
              <w:t>6-</w:t>
            </w:r>
            <w:r>
              <w:t xml:space="preserve"> </w:t>
            </w:r>
            <w:r w:rsidRPr="00FD276D">
              <w:rPr>
                <w:bCs/>
                <w:i/>
                <w:iCs/>
                <w:lang w:val="en-US"/>
              </w:rPr>
              <w:t>Lebesgue integral of simple functions and its properties</w:t>
            </w:r>
          </w:p>
        </w:tc>
        <w:tc>
          <w:tcPr>
            <w:tcW w:w="3997" w:type="dxa"/>
            <w:gridSpan w:val="2"/>
            <w:shd w:val="clear" w:color="auto" w:fill="FFFFFF"/>
          </w:tcPr>
          <w:p w14:paraId="10F19E72" w14:textId="77777777" w:rsidR="001260A4" w:rsidRPr="00CE0E95" w:rsidRDefault="001260A4" w:rsidP="001260A4">
            <w:pPr>
              <w:spacing w:after="160"/>
              <w:rPr>
                <w:b/>
                <w:lang w:val="en-US"/>
              </w:rPr>
            </w:pPr>
            <w:r w:rsidRPr="00FD276D">
              <w:rPr>
                <w:b/>
                <w:bCs/>
                <w:iCs/>
                <w:lang w:val="en-US"/>
              </w:rPr>
              <w:t>Lebesgue integrali</w:t>
            </w:r>
            <w:r>
              <w:rPr>
                <w:b/>
                <w:lang w:val="en-US"/>
              </w:rPr>
              <w:t xml:space="preserve"> kavramını</w:t>
            </w:r>
            <w:r w:rsidRPr="00CE0E95">
              <w:rPr>
                <w:b/>
                <w:lang w:val="en-US"/>
              </w:rPr>
              <w:t xml:space="preserve"> </w:t>
            </w:r>
            <w:r>
              <w:rPr>
                <w:b/>
                <w:lang w:val="en-US"/>
              </w:rPr>
              <w:t>açıklar</w:t>
            </w:r>
            <w:r w:rsidRPr="00CE0E95">
              <w:rPr>
                <w:b/>
                <w:lang w:val="en-US"/>
              </w:rPr>
              <w:t>.</w:t>
            </w:r>
          </w:p>
          <w:p w14:paraId="36FB727C" w14:textId="20582EF8" w:rsidR="001260A4" w:rsidRPr="009C6FF0" w:rsidRDefault="001260A4" w:rsidP="000614AC">
            <w:pPr>
              <w:contextualSpacing/>
              <w:rPr>
                <w:bCs/>
                <w:i/>
                <w:iCs/>
              </w:rPr>
            </w:pPr>
            <w:r w:rsidRPr="00666C05">
              <w:rPr>
                <w:i/>
                <w:lang w:val="en-US"/>
              </w:rPr>
              <w:t xml:space="preserve">Explains the concept of </w:t>
            </w:r>
            <w:r>
              <w:rPr>
                <w:i/>
                <w:lang w:val="en-US"/>
              </w:rPr>
              <w:t>Lebesgue integral.</w:t>
            </w:r>
          </w:p>
        </w:tc>
      </w:tr>
      <w:tr w:rsidR="001260A4" w:rsidRPr="009C6FF0" w14:paraId="151B39E3" w14:textId="77777777" w:rsidTr="009C6FF0">
        <w:trPr>
          <w:gridBefore w:val="1"/>
          <w:wBefore w:w="113" w:type="dxa"/>
          <w:trHeight w:val="36"/>
        </w:trPr>
        <w:tc>
          <w:tcPr>
            <w:tcW w:w="1521" w:type="dxa"/>
            <w:vMerge/>
            <w:tcBorders>
              <w:left w:val="single" w:sz="4" w:space="0" w:color="auto"/>
              <w:right w:val="single" w:sz="4" w:space="0" w:color="auto"/>
            </w:tcBorders>
          </w:tcPr>
          <w:p w14:paraId="7B5F1B53" w14:textId="77777777" w:rsidR="001260A4" w:rsidRPr="009C6FF0" w:rsidRDefault="001260A4" w:rsidP="001260A4">
            <w:pPr>
              <w:spacing w:line="276" w:lineRule="auto"/>
              <w:jc w:val="center"/>
              <w:rPr>
                <w:b/>
              </w:rPr>
            </w:pPr>
          </w:p>
        </w:tc>
        <w:tc>
          <w:tcPr>
            <w:tcW w:w="2410" w:type="dxa"/>
            <w:vMerge/>
            <w:tcBorders>
              <w:left w:val="nil"/>
              <w:right w:val="single" w:sz="4" w:space="0" w:color="auto"/>
            </w:tcBorders>
          </w:tcPr>
          <w:p w14:paraId="0AA83D43"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7342DB6C" w14:textId="77777777" w:rsidR="001260A4" w:rsidRPr="009C6FF0" w:rsidRDefault="001260A4" w:rsidP="001260A4">
            <w:pPr>
              <w:spacing w:line="276" w:lineRule="auto"/>
              <w:jc w:val="center"/>
              <w:rPr>
                <w:b/>
              </w:rPr>
            </w:pPr>
          </w:p>
        </w:tc>
        <w:tc>
          <w:tcPr>
            <w:tcW w:w="568" w:type="dxa"/>
            <w:vMerge/>
            <w:shd w:val="clear" w:color="auto" w:fill="FFFFFF"/>
            <w:vAlign w:val="center"/>
          </w:tcPr>
          <w:p w14:paraId="66E8C541" w14:textId="77777777" w:rsidR="001260A4" w:rsidRPr="009C6FF0" w:rsidRDefault="001260A4" w:rsidP="001260A4">
            <w:pPr>
              <w:spacing w:line="276" w:lineRule="auto"/>
              <w:jc w:val="center"/>
              <w:rPr>
                <w:b/>
              </w:rPr>
            </w:pPr>
          </w:p>
        </w:tc>
        <w:tc>
          <w:tcPr>
            <w:tcW w:w="568" w:type="dxa"/>
            <w:vMerge/>
            <w:shd w:val="clear" w:color="auto" w:fill="FFFFFF"/>
            <w:vAlign w:val="center"/>
          </w:tcPr>
          <w:p w14:paraId="0AE434BE" w14:textId="77777777" w:rsidR="001260A4" w:rsidRPr="009C6FF0" w:rsidRDefault="001260A4" w:rsidP="001260A4">
            <w:pPr>
              <w:spacing w:line="276" w:lineRule="auto"/>
              <w:jc w:val="center"/>
              <w:rPr>
                <w:b/>
              </w:rPr>
            </w:pPr>
          </w:p>
        </w:tc>
        <w:tc>
          <w:tcPr>
            <w:tcW w:w="571" w:type="dxa"/>
            <w:vMerge/>
            <w:shd w:val="clear" w:color="auto" w:fill="FFFFFF"/>
            <w:vAlign w:val="center"/>
          </w:tcPr>
          <w:p w14:paraId="6FC8269A" w14:textId="77777777" w:rsidR="001260A4" w:rsidRPr="009C6FF0" w:rsidRDefault="001260A4" w:rsidP="001260A4">
            <w:pPr>
              <w:spacing w:line="276" w:lineRule="auto"/>
              <w:jc w:val="center"/>
              <w:rPr>
                <w:b/>
              </w:rPr>
            </w:pPr>
          </w:p>
        </w:tc>
        <w:tc>
          <w:tcPr>
            <w:tcW w:w="1276" w:type="dxa"/>
            <w:vMerge/>
            <w:shd w:val="clear" w:color="auto" w:fill="FFFFFF"/>
            <w:vAlign w:val="center"/>
          </w:tcPr>
          <w:p w14:paraId="6C7DCA05" w14:textId="77777777" w:rsidR="001260A4" w:rsidRPr="009C6FF0" w:rsidRDefault="001260A4" w:rsidP="001260A4">
            <w:pPr>
              <w:spacing w:line="276" w:lineRule="auto"/>
              <w:jc w:val="center"/>
              <w:rPr>
                <w:b/>
              </w:rPr>
            </w:pPr>
          </w:p>
        </w:tc>
        <w:tc>
          <w:tcPr>
            <w:tcW w:w="3683" w:type="dxa"/>
            <w:gridSpan w:val="2"/>
            <w:shd w:val="clear" w:color="auto" w:fill="FFFFFF"/>
          </w:tcPr>
          <w:p w14:paraId="34121BC8" w14:textId="77777777" w:rsidR="001260A4" w:rsidRPr="00514D0B" w:rsidRDefault="001260A4" w:rsidP="001260A4">
            <w:pPr>
              <w:spacing w:after="160"/>
              <w:rPr>
                <w:b/>
                <w:bCs/>
                <w:iCs/>
                <w:lang w:val="en-US"/>
              </w:rPr>
            </w:pPr>
            <w:r>
              <w:rPr>
                <w:b/>
                <w:bCs/>
                <w:iCs/>
                <w:lang w:val="en-US"/>
              </w:rPr>
              <w:t>7-</w:t>
            </w:r>
            <w:r>
              <w:t xml:space="preserve"> </w:t>
            </w:r>
            <w:r w:rsidRPr="00FD276D">
              <w:rPr>
                <w:b/>
                <w:bCs/>
                <w:iCs/>
                <w:lang w:val="en-US"/>
              </w:rPr>
              <w:t>Pozitif tanımlı fonksiyonların Lebesgue integrali ve özellikleri</w:t>
            </w:r>
          </w:p>
          <w:p w14:paraId="386CD9DD" w14:textId="35C09668" w:rsidR="001260A4" w:rsidRPr="009C6FF0" w:rsidRDefault="001260A4" w:rsidP="001260A4">
            <w:pPr>
              <w:ind w:left="241"/>
              <w:contextualSpacing/>
              <w:rPr>
                <w:bCs/>
                <w:i/>
                <w:iCs/>
              </w:rPr>
            </w:pPr>
            <w:r w:rsidRPr="00842BDD">
              <w:rPr>
                <w:bCs/>
                <w:i/>
                <w:iCs/>
                <w:lang w:val="en-US"/>
              </w:rPr>
              <w:lastRenderedPageBreak/>
              <w:t>7-</w:t>
            </w:r>
            <w:r>
              <w:t xml:space="preserve"> </w:t>
            </w:r>
            <w:r w:rsidRPr="00FD276D">
              <w:rPr>
                <w:bCs/>
                <w:i/>
                <w:iCs/>
                <w:lang w:val="en-US"/>
              </w:rPr>
              <w:t>Lebesgue integral of positive functions and its properties</w:t>
            </w:r>
          </w:p>
        </w:tc>
        <w:tc>
          <w:tcPr>
            <w:tcW w:w="3997" w:type="dxa"/>
            <w:gridSpan w:val="2"/>
            <w:shd w:val="clear" w:color="auto" w:fill="FFFFFF"/>
          </w:tcPr>
          <w:p w14:paraId="7959E4C4" w14:textId="77777777" w:rsidR="001260A4" w:rsidRPr="00CE0E95" w:rsidRDefault="001260A4" w:rsidP="001260A4">
            <w:pPr>
              <w:spacing w:after="160"/>
              <w:rPr>
                <w:b/>
                <w:lang w:val="en-US"/>
              </w:rPr>
            </w:pPr>
            <w:r w:rsidRPr="00FD276D">
              <w:rPr>
                <w:b/>
                <w:bCs/>
                <w:iCs/>
                <w:lang w:val="en-US"/>
              </w:rPr>
              <w:lastRenderedPageBreak/>
              <w:t>Lebesgue integrali</w:t>
            </w:r>
            <w:r>
              <w:rPr>
                <w:b/>
                <w:lang w:val="en-US"/>
              </w:rPr>
              <w:t xml:space="preserve"> kavramını</w:t>
            </w:r>
            <w:r w:rsidRPr="00CE0E95">
              <w:rPr>
                <w:b/>
                <w:lang w:val="en-US"/>
              </w:rPr>
              <w:t xml:space="preserve"> </w:t>
            </w:r>
            <w:r>
              <w:rPr>
                <w:b/>
                <w:lang w:val="en-US"/>
              </w:rPr>
              <w:t>açıklar</w:t>
            </w:r>
            <w:r w:rsidRPr="00CE0E95">
              <w:rPr>
                <w:b/>
                <w:lang w:val="en-US"/>
              </w:rPr>
              <w:t>.</w:t>
            </w:r>
          </w:p>
          <w:p w14:paraId="5C1B0EFF" w14:textId="08AA3D13" w:rsidR="001260A4" w:rsidRPr="009C6FF0" w:rsidRDefault="001260A4" w:rsidP="000614AC">
            <w:pPr>
              <w:contextualSpacing/>
              <w:rPr>
                <w:bCs/>
                <w:i/>
                <w:iCs/>
              </w:rPr>
            </w:pPr>
            <w:r w:rsidRPr="00666C05">
              <w:rPr>
                <w:i/>
                <w:lang w:val="en-US"/>
              </w:rPr>
              <w:lastRenderedPageBreak/>
              <w:t xml:space="preserve">Explains the concept of </w:t>
            </w:r>
            <w:r>
              <w:rPr>
                <w:i/>
                <w:lang w:val="en-US"/>
              </w:rPr>
              <w:t>Lebesgue integral.</w:t>
            </w:r>
          </w:p>
        </w:tc>
      </w:tr>
      <w:tr w:rsidR="001260A4" w:rsidRPr="009C6FF0" w14:paraId="4AB1540D" w14:textId="77777777" w:rsidTr="009C6FF0">
        <w:trPr>
          <w:gridBefore w:val="1"/>
          <w:wBefore w:w="113" w:type="dxa"/>
          <w:trHeight w:val="36"/>
        </w:trPr>
        <w:tc>
          <w:tcPr>
            <w:tcW w:w="1521" w:type="dxa"/>
            <w:vMerge/>
            <w:tcBorders>
              <w:left w:val="single" w:sz="4" w:space="0" w:color="auto"/>
              <w:right w:val="single" w:sz="4" w:space="0" w:color="auto"/>
            </w:tcBorders>
          </w:tcPr>
          <w:p w14:paraId="5088667F" w14:textId="77777777" w:rsidR="001260A4" w:rsidRPr="009C6FF0" w:rsidRDefault="001260A4" w:rsidP="001260A4">
            <w:pPr>
              <w:spacing w:line="276" w:lineRule="auto"/>
              <w:jc w:val="center"/>
              <w:rPr>
                <w:b/>
              </w:rPr>
            </w:pPr>
          </w:p>
        </w:tc>
        <w:tc>
          <w:tcPr>
            <w:tcW w:w="2410" w:type="dxa"/>
            <w:vMerge/>
            <w:tcBorders>
              <w:left w:val="nil"/>
              <w:right w:val="single" w:sz="4" w:space="0" w:color="auto"/>
            </w:tcBorders>
          </w:tcPr>
          <w:p w14:paraId="1BD0F659"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3A877080" w14:textId="77777777" w:rsidR="001260A4" w:rsidRPr="009C6FF0" w:rsidRDefault="001260A4" w:rsidP="001260A4">
            <w:pPr>
              <w:spacing w:line="276" w:lineRule="auto"/>
              <w:jc w:val="center"/>
              <w:rPr>
                <w:b/>
              </w:rPr>
            </w:pPr>
          </w:p>
        </w:tc>
        <w:tc>
          <w:tcPr>
            <w:tcW w:w="568" w:type="dxa"/>
            <w:vMerge/>
            <w:shd w:val="clear" w:color="auto" w:fill="FFFFFF"/>
            <w:vAlign w:val="center"/>
          </w:tcPr>
          <w:p w14:paraId="78F3B2DE" w14:textId="77777777" w:rsidR="001260A4" w:rsidRPr="009C6FF0" w:rsidRDefault="001260A4" w:rsidP="001260A4">
            <w:pPr>
              <w:spacing w:line="276" w:lineRule="auto"/>
              <w:jc w:val="center"/>
              <w:rPr>
                <w:b/>
              </w:rPr>
            </w:pPr>
          </w:p>
        </w:tc>
        <w:tc>
          <w:tcPr>
            <w:tcW w:w="568" w:type="dxa"/>
            <w:vMerge/>
            <w:shd w:val="clear" w:color="auto" w:fill="FFFFFF"/>
            <w:vAlign w:val="center"/>
          </w:tcPr>
          <w:p w14:paraId="3821DCB8" w14:textId="77777777" w:rsidR="001260A4" w:rsidRPr="009C6FF0" w:rsidRDefault="001260A4" w:rsidP="001260A4">
            <w:pPr>
              <w:spacing w:line="276" w:lineRule="auto"/>
              <w:jc w:val="center"/>
              <w:rPr>
                <w:b/>
              </w:rPr>
            </w:pPr>
          </w:p>
        </w:tc>
        <w:tc>
          <w:tcPr>
            <w:tcW w:w="571" w:type="dxa"/>
            <w:vMerge/>
            <w:shd w:val="clear" w:color="auto" w:fill="FFFFFF"/>
            <w:vAlign w:val="center"/>
          </w:tcPr>
          <w:p w14:paraId="061D523E" w14:textId="77777777" w:rsidR="001260A4" w:rsidRPr="009C6FF0" w:rsidRDefault="001260A4" w:rsidP="001260A4">
            <w:pPr>
              <w:spacing w:line="276" w:lineRule="auto"/>
              <w:jc w:val="center"/>
              <w:rPr>
                <w:b/>
              </w:rPr>
            </w:pPr>
          </w:p>
        </w:tc>
        <w:tc>
          <w:tcPr>
            <w:tcW w:w="1276" w:type="dxa"/>
            <w:vMerge/>
            <w:shd w:val="clear" w:color="auto" w:fill="FFFFFF"/>
            <w:vAlign w:val="center"/>
          </w:tcPr>
          <w:p w14:paraId="2DE8CE5F" w14:textId="77777777" w:rsidR="001260A4" w:rsidRPr="009C6FF0" w:rsidRDefault="001260A4" w:rsidP="001260A4">
            <w:pPr>
              <w:spacing w:line="276" w:lineRule="auto"/>
              <w:jc w:val="center"/>
              <w:rPr>
                <w:b/>
              </w:rPr>
            </w:pPr>
          </w:p>
        </w:tc>
        <w:tc>
          <w:tcPr>
            <w:tcW w:w="3683" w:type="dxa"/>
            <w:gridSpan w:val="2"/>
            <w:shd w:val="clear" w:color="auto" w:fill="FFFFFF"/>
          </w:tcPr>
          <w:p w14:paraId="3F7E0D6D" w14:textId="77777777" w:rsidR="001260A4" w:rsidRPr="00514D0B" w:rsidRDefault="001260A4" w:rsidP="001260A4">
            <w:pPr>
              <w:spacing w:after="160"/>
              <w:rPr>
                <w:b/>
                <w:bCs/>
                <w:iCs/>
                <w:lang w:val="en-US"/>
              </w:rPr>
            </w:pPr>
            <w:r>
              <w:rPr>
                <w:b/>
                <w:bCs/>
                <w:iCs/>
                <w:lang w:val="en-US"/>
              </w:rPr>
              <w:t>8-</w:t>
            </w:r>
            <w:r>
              <w:t xml:space="preserve"> </w:t>
            </w:r>
            <w:r w:rsidRPr="00FD276D">
              <w:rPr>
                <w:b/>
                <w:bCs/>
                <w:iCs/>
                <w:lang w:val="en-US"/>
              </w:rPr>
              <w:t>Monoton yakınsaklık teoremi ve uygulamaları</w:t>
            </w:r>
          </w:p>
          <w:p w14:paraId="12A2BD95" w14:textId="3524903A" w:rsidR="001260A4" w:rsidRPr="009C6FF0" w:rsidRDefault="001260A4" w:rsidP="001260A4">
            <w:pPr>
              <w:ind w:left="241"/>
              <w:contextualSpacing/>
              <w:rPr>
                <w:bCs/>
                <w:i/>
                <w:iCs/>
              </w:rPr>
            </w:pPr>
            <w:r w:rsidRPr="00842BDD">
              <w:rPr>
                <w:bCs/>
                <w:i/>
                <w:iCs/>
                <w:lang w:val="en-US"/>
              </w:rPr>
              <w:t>8-</w:t>
            </w:r>
            <w:r w:rsidRPr="00FD276D">
              <w:rPr>
                <w:bCs/>
                <w:i/>
                <w:iCs/>
                <w:lang w:val="en-US"/>
              </w:rPr>
              <w:t>Monotone convergence theorem and applications</w:t>
            </w:r>
          </w:p>
        </w:tc>
        <w:tc>
          <w:tcPr>
            <w:tcW w:w="3997" w:type="dxa"/>
            <w:gridSpan w:val="2"/>
            <w:shd w:val="clear" w:color="auto" w:fill="FFFFFF"/>
          </w:tcPr>
          <w:p w14:paraId="34E5A338" w14:textId="77777777" w:rsidR="001260A4" w:rsidRDefault="001260A4" w:rsidP="001260A4">
            <w:pPr>
              <w:spacing w:after="160"/>
              <w:rPr>
                <w:b/>
                <w:bCs/>
                <w:iCs/>
                <w:lang w:val="en-US"/>
              </w:rPr>
            </w:pPr>
            <w:r w:rsidRPr="00FD276D">
              <w:rPr>
                <w:b/>
                <w:bCs/>
                <w:iCs/>
                <w:lang w:val="en-US"/>
              </w:rPr>
              <w:t>Lebesgue integrali için yakınsaklık teoremlerini</w:t>
            </w:r>
            <w:r>
              <w:rPr>
                <w:b/>
                <w:bCs/>
                <w:iCs/>
                <w:lang w:val="en-US"/>
              </w:rPr>
              <w:t xml:space="preserve"> uygular. </w:t>
            </w:r>
          </w:p>
          <w:p w14:paraId="773F190F" w14:textId="68B36153" w:rsidR="001260A4" w:rsidRPr="009C6FF0" w:rsidRDefault="001260A4" w:rsidP="000614AC">
            <w:pPr>
              <w:contextualSpacing/>
              <w:rPr>
                <w:bCs/>
                <w:i/>
                <w:iCs/>
              </w:rPr>
            </w:pPr>
            <w:r>
              <w:rPr>
                <w:i/>
                <w:lang w:val="en-US"/>
              </w:rPr>
              <w:t>Applies convergence theorems for Lebesgue integral.</w:t>
            </w:r>
          </w:p>
        </w:tc>
      </w:tr>
      <w:tr w:rsidR="001260A4" w:rsidRPr="009C6FF0" w14:paraId="7E3C508B" w14:textId="77777777" w:rsidTr="009C6FF0">
        <w:trPr>
          <w:gridBefore w:val="1"/>
          <w:wBefore w:w="113" w:type="dxa"/>
          <w:trHeight w:val="36"/>
        </w:trPr>
        <w:tc>
          <w:tcPr>
            <w:tcW w:w="1521" w:type="dxa"/>
            <w:vMerge/>
            <w:tcBorders>
              <w:left w:val="single" w:sz="4" w:space="0" w:color="auto"/>
              <w:right w:val="single" w:sz="4" w:space="0" w:color="auto"/>
            </w:tcBorders>
          </w:tcPr>
          <w:p w14:paraId="0FF25D74" w14:textId="77777777" w:rsidR="001260A4" w:rsidRPr="009C6FF0" w:rsidRDefault="001260A4" w:rsidP="001260A4">
            <w:pPr>
              <w:spacing w:line="276" w:lineRule="auto"/>
              <w:jc w:val="center"/>
              <w:rPr>
                <w:b/>
              </w:rPr>
            </w:pPr>
          </w:p>
        </w:tc>
        <w:tc>
          <w:tcPr>
            <w:tcW w:w="2410" w:type="dxa"/>
            <w:vMerge/>
            <w:tcBorders>
              <w:left w:val="nil"/>
              <w:right w:val="single" w:sz="4" w:space="0" w:color="auto"/>
            </w:tcBorders>
          </w:tcPr>
          <w:p w14:paraId="5FF7DFBD"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434F4321" w14:textId="77777777" w:rsidR="001260A4" w:rsidRPr="009C6FF0" w:rsidRDefault="001260A4" w:rsidP="001260A4">
            <w:pPr>
              <w:spacing w:line="276" w:lineRule="auto"/>
              <w:jc w:val="center"/>
              <w:rPr>
                <w:b/>
              </w:rPr>
            </w:pPr>
          </w:p>
        </w:tc>
        <w:tc>
          <w:tcPr>
            <w:tcW w:w="568" w:type="dxa"/>
            <w:vMerge/>
            <w:shd w:val="clear" w:color="auto" w:fill="FFFFFF"/>
            <w:vAlign w:val="center"/>
          </w:tcPr>
          <w:p w14:paraId="52CF314A" w14:textId="77777777" w:rsidR="001260A4" w:rsidRPr="009C6FF0" w:rsidRDefault="001260A4" w:rsidP="001260A4">
            <w:pPr>
              <w:spacing w:line="276" w:lineRule="auto"/>
              <w:jc w:val="center"/>
              <w:rPr>
                <w:b/>
              </w:rPr>
            </w:pPr>
          </w:p>
        </w:tc>
        <w:tc>
          <w:tcPr>
            <w:tcW w:w="568" w:type="dxa"/>
            <w:vMerge/>
            <w:shd w:val="clear" w:color="auto" w:fill="FFFFFF"/>
            <w:vAlign w:val="center"/>
          </w:tcPr>
          <w:p w14:paraId="71A2B7BA" w14:textId="77777777" w:rsidR="001260A4" w:rsidRPr="009C6FF0" w:rsidRDefault="001260A4" w:rsidP="001260A4">
            <w:pPr>
              <w:spacing w:line="276" w:lineRule="auto"/>
              <w:jc w:val="center"/>
              <w:rPr>
                <w:b/>
              </w:rPr>
            </w:pPr>
          </w:p>
        </w:tc>
        <w:tc>
          <w:tcPr>
            <w:tcW w:w="571" w:type="dxa"/>
            <w:vMerge/>
            <w:shd w:val="clear" w:color="auto" w:fill="FFFFFF"/>
            <w:vAlign w:val="center"/>
          </w:tcPr>
          <w:p w14:paraId="0A6F3E3B" w14:textId="77777777" w:rsidR="001260A4" w:rsidRPr="009C6FF0" w:rsidRDefault="001260A4" w:rsidP="001260A4">
            <w:pPr>
              <w:spacing w:line="276" w:lineRule="auto"/>
              <w:jc w:val="center"/>
              <w:rPr>
                <w:b/>
              </w:rPr>
            </w:pPr>
          </w:p>
        </w:tc>
        <w:tc>
          <w:tcPr>
            <w:tcW w:w="1276" w:type="dxa"/>
            <w:vMerge/>
            <w:shd w:val="clear" w:color="auto" w:fill="FFFFFF"/>
            <w:vAlign w:val="center"/>
          </w:tcPr>
          <w:p w14:paraId="68B30106" w14:textId="77777777" w:rsidR="001260A4" w:rsidRPr="009C6FF0" w:rsidRDefault="001260A4" w:rsidP="001260A4">
            <w:pPr>
              <w:spacing w:line="276" w:lineRule="auto"/>
              <w:jc w:val="center"/>
              <w:rPr>
                <w:b/>
              </w:rPr>
            </w:pPr>
          </w:p>
        </w:tc>
        <w:tc>
          <w:tcPr>
            <w:tcW w:w="3683" w:type="dxa"/>
            <w:gridSpan w:val="2"/>
            <w:shd w:val="clear" w:color="auto" w:fill="FFFFFF"/>
          </w:tcPr>
          <w:p w14:paraId="3A6CA4C0" w14:textId="77777777" w:rsidR="001260A4" w:rsidRDefault="001260A4" w:rsidP="001260A4">
            <w:pPr>
              <w:spacing w:after="160"/>
            </w:pPr>
            <w:r>
              <w:rPr>
                <w:b/>
                <w:bCs/>
                <w:iCs/>
                <w:lang w:val="en-US"/>
              </w:rPr>
              <w:t>9-</w:t>
            </w:r>
            <w:r>
              <w:t xml:space="preserve"> </w:t>
            </w:r>
            <w:r w:rsidRPr="00BF203C">
              <w:rPr>
                <w:b/>
                <w:bCs/>
                <w:iCs/>
                <w:lang w:val="en-US"/>
              </w:rPr>
              <w:t>Herhangi ölçülebilir fonksiyonların Lebesgue integralleri ve özellikleri</w:t>
            </w:r>
          </w:p>
          <w:p w14:paraId="167027FF" w14:textId="74F937C8" w:rsidR="001260A4" w:rsidRPr="009C6FF0" w:rsidRDefault="001260A4" w:rsidP="001260A4">
            <w:pPr>
              <w:ind w:left="241"/>
              <w:contextualSpacing/>
              <w:rPr>
                <w:bCs/>
                <w:i/>
                <w:iCs/>
              </w:rPr>
            </w:pPr>
            <w:r w:rsidRPr="00842BDD">
              <w:rPr>
                <w:i/>
              </w:rPr>
              <w:t>9-</w:t>
            </w:r>
            <w:r>
              <w:t xml:space="preserve"> </w:t>
            </w:r>
            <w:r w:rsidRPr="00BF203C">
              <w:rPr>
                <w:bCs/>
                <w:i/>
                <w:iCs/>
                <w:lang w:val="en-US"/>
              </w:rPr>
              <w:t>Lebesgue integrals and properties of any measurable functions</w:t>
            </w:r>
          </w:p>
        </w:tc>
        <w:tc>
          <w:tcPr>
            <w:tcW w:w="3997" w:type="dxa"/>
            <w:gridSpan w:val="2"/>
            <w:shd w:val="clear" w:color="auto" w:fill="FFFFFF"/>
          </w:tcPr>
          <w:p w14:paraId="38A4B376" w14:textId="77777777" w:rsidR="001260A4" w:rsidRPr="00CE0E95" w:rsidRDefault="001260A4" w:rsidP="001260A4">
            <w:pPr>
              <w:spacing w:after="160"/>
              <w:rPr>
                <w:b/>
                <w:lang w:val="en-US"/>
              </w:rPr>
            </w:pPr>
            <w:r w:rsidRPr="00FD276D">
              <w:rPr>
                <w:b/>
                <w:bCs/>
                <w:iCs/>
                <w:lang w:val="en-US"/>
              </w:rPr>
              <w:t>Lebesgue integrali</w:t>
            </w:r>
            <w:r>
              <w:rPr>
                <w:b/>
                <w:lang w:val="en-US"/>
              </w:rPr>
              <w:t xml:space="preserve"> kavramını</w:t>
            </w:r>
            <w:r w:rsidRPr="00CE0E95">
              <w:rPr>
                <w:b/>
                <w:lang w:val="en-US"/>
              </w:rPr>
              <w:t xml:space="preserve"> </w:t>
            </w:r>
            <w:r>
              <w:rPr>
                <w:b/>
                <w:lang w:val="en-US"/>
              </w:rPr>
              <w:t>açıklar</w:t>
            </w:r>
            <w:r w:rsidRPr="00CE0E95">
              <w:rPr>
                <w:b/>
                <w:lang w:val="en-US"/>
              </w:rPr>
              <w:t>.</w:t>
            </w:r>
          </w:p>
          <w:p w14:paraId="12C081B2" w14:textId="218580A6" w:rsidR="001260A4" w:rsidRPr="009C6FF0" w:rsidRDefault="001260A4" w:rsidP="000614AC">
            <w:pPr>
              <w:contextualSpacing/>
              <w:rPr>
                <w:bCs/>
                <w:i/>
                <w:iCs/>
              </w:rPr>
            </w:pPr>
            <w:r w:rsidRPr="00666C05">
              <w:rPr>
                <w:i/>
                <w:lang w:val="en-US"/>
              </w:rPr>
              <w:t xml:space="preserve">Explains the concept of </w:t>
            </w:r>
            <w:r>
              <w:rPr>
                <w:i/>
                <w:lang w:val="en-US"/>
              </w:rPr>
              <w:t>Lebesgue integral.</w:t>
            </w:r>
          </w:p>
        </w:tc>
      </w:tr>
      <w:tr w:rsidR="001260A4" w:rsidRPr="009C6FF0" w14:paraId="29D325CA" w14:textId="77777777" w:rsidTr="009C6FF0">
        <w:trPr>
          <w:gridBefore w:val="1"/>
          <w:wBefore w:w="113" w:type="dxa"/>
          <w:trHeight w:val="36"/>
        </w:trPr>
        <w:tc>
          <w:tcPr>
            <w:tcW w:w="1521" w:type="dxa"/>
            <w:vMerge/>
            <w:tcBorders>
              <w:left w:val="single" w:sz="4" w:space="0" w:color="auto"/>
              <w:right w:val="single" w:sz="4" w:space="0" w:color="auto"/>
            </w:tcBorders>
          </w:tcPr>
          <w:p w14:paraId="6AEADE41" w14:textId="77777777" w:rsidR="001260A4" w:rsidRPr="009C6FF0" w:rsidRDefault="001260A4" w:rsidP="001260A4">
            <w:pPr>
              <w:spacing w:line="276" w:lineRule="auto"/>
              <w:jc w:val="center"/>
              <w:rPr>
                <w:b/>
              </w:rPr>
            </w:pPr>
          </w:p>
        </w:tc>
        <w:tc>
          <w:tcPr>
            <w:tcW w:w="2410" w:type="dxa"/>
            <w:vMerge/>
            <w:tcBorders>
              <w:left w:val="nil"/>
              <w:right w:val="single" w:sz="4" w:space="0" w:color="auto"/>
            </w:tcBorders>
          </w:tcPr>
          <w:p w14:paraId="4F5D43E5"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480291C4" w14:textId="77777777" w:rsidR="001260A4" w:rsidRPr="009C6FF0" w:rsidRDefault="001260A4" w:rsidP="001260A4">
            <w:pPr>
              <w:spacing w:line="276" w:lineRule="auto"/>
              <w:jc w:val="center"/>
              <w:rPr>
                <w:b/>
              </w:rPr>
            </w:pPr>
          </w:p>
        </w:tc>
        <w:tc>
          <w:tcPr>
            <w:tcW w:w="568" w:type="dxa"/>
            <w:vMerge/>
            <w:shd w:val="clear" w:color="auto" w:fill="FFFFFF"/>
            <w:vAlign w:val="center"/>
          </w:tcPr>
          <w:p w14:paraId="259EE36C" w14:textId="77777777" w:rsidR="001260A4" w:rsidRPr="009C6FF0" w:rsidRDefault="001260A4" w:rsidP="001260A4">
            <w:pPr>
              <w:spacing w:line="276" w:lineRule="auto"/>
              <w:jc w:val="center"/>
              <w:rPr>
                <w:b/>
              </w:rPr>
            </w:pPr>
          </w:p>
        </w:tc>
        <w:tc>
          <w:tcPr>
            <w:tcW w:w="568" w:type="dxa"/>
            <w:vMerge/>
            <w:shd w:val="clear" w:color="auto" w:fill="FFFFFF"/>
            <w:vAlign w:val="center"/>
          </w:tcPr>
          <w:p w14:paraId="5B876A31" w14:textId="77777777" w:rsidR="001260A4" w:rsidRPr="009C6FF0" w:rsidRDefault="001260A4" w:rsidP="001260A4">
            <w:pPr>
              <w:spacing w:line="276" w:lineRule="auto"/>
              <w:jc w:val="center"/>
              <w:rPr>
                <w:b/>
              </w:rPr>
            </w:pPr>
          </w:p>
        </w:tc>
        <w:tc>
          <w:tcPr>
            <w:tcW w:w="571" w:type="dxa"/>
            <w:vMerge/>
            <w:shd w:val="clear" w:color="auto" w:fill="FFFFFF"/>
            <w:vAlign w:val="center"/>
          </w:tcPr>
          <w:p w14:paraId="7501D056" w14:textId="77777777" w:rsidR="001260A4" w:rsidRPr="009C6FF0" w:rsidRDefault="001260A4" w:rsidP="001260A4">
            <w:pPr>
              <w:spacing w:line="276" w:lineRule="auto"/>
              <w:jc w:val="center"/>
              <w:rPr>
                <w:b/>
              </w:rPr>
            </w:pPr>
          </w:p>
        </w:tc>
        <w:tc>
          <w:tcPr>
            <w:tcW w:w="1276" w:type="dxa"/>
            <w:vMerge/>
            <w:shd w:val="clear" w:color="auto" w:fill="FFFFFF"/>
            <w:vAlign w:val="center"/>
          </w:tcPr>
          <w:p w14:paraId="61A25AB7" w14:textId="77777777" w:rsidR="001260A4" w:rsidRPr="009C6FF0" w:rsidRDefault="001260A4" w:rsidP="001260A4">
            <w:pPr>
              <w:spacing w:line="276" w:lineRule="auto"/>
              <w:jc w:val="center"/>
              <w:rPr>
                <w:b/>
              </w:rPr>
            </w:pPr>
          </w:p>
        </w:tc>
        <w:tc>
          <w:tcPr>
            <w:tcW w:w="3683" w:type="dxa"/>
            <w:gridSpan w:val="2"/>
            <w:shd w:val="clear" w:color="auto" w:fill="FFFFFF"/>
          </w:tcPr>
          <w:p w14:paraId="6E8CDEF6" w14:textId="77777777" w:rsidR="001260A4" w:rsidRPr="00514D0B" w:rsidRDefault="001260A4" w:rsidP="001260A4">
            <w:pPr>
              <w:spacing w:after="160"/>
              <w:rPr>
                <w:b/>
                <w:bCs/>
                <w:iCs/>
                <w:lang w:val="en-US"/>
              </w:rPr>
            </w:pPr>
            <w:r>
              <w:rPr>
                <w:b/>
                <w:bCs/>
                <w:iCs/>
                <w:lang w:val="en-US"/>
              </w:rPr>
              <w:t>10-</w:t>
            </w:r>
            <w:r>
              <w:t xml:space="preserve"> </w:t>
            </w:r>
            <w:r w:rsidRPr="00BF203C">
              <w:rPr>
                <w:b/>
                <w:bCs/>
                <w:iCs/>
                <w:lang w:val="en-US"/>
              </w:rPr>
              <w:t>Lebesgue yakınsaklık teoremi ve uygulamaları</w:t>
            </w:r>
          </w:p>
          <w:p w14:paraId="22E8BB56" w14:textId="2D527961" w:rsidR="001260A4" w:rsidRPr="009C6FF0" w:rsidRDefault="001260A4" w:rsidP="001260A4">
            <w:pPr>
              <w:ind w:left="241"/>
              <w:contextualSpacing/>
              <w:rPr>
                <w:bCs/>
                <w:i/>
                <w:iCs/>
              </w:rPr>
            </w:pPr>
            <w:r w:rsidRPr="00842BDD">
              <w:rPr>
                <w:i/>
              </w:rPr>
              <w:t>10-</w:t>
            </w:r>
            <w:r>
              <w:rPr>
                <w:i/>
              </w:rPr>
              <w:t xml:space="preserve"> </w:t>
            </w:r>
            <w:r w:rsidRPr="00BF203C">
              <w:rPr>
                <w:i/>
              </w:rPr>
              <w:t>Lebesgue convergence theorem and its applications</w:t>
            </w:r>
          </w:p>
        </w:tc>
        <w:tc>
          <w:tcPr>
            <w:tcW w:w="3997" w:type="dxa"/>
            <w:gridSpan w:val="2"/>
            <w:shd w:val="clear" w:color="auto" w:fill="FFFFFF"/>
          </w:tcPr>
          <w:p w14:paraId="4549433F" w14:textId="77777777" w:rsidR="001260A4" w:rsidRDefault="001260A4" w:rsidP="001260A4">
            <w:pPr>
              <w:spacing w:after="160"/>
              <w:rPr>
                <w:b/>
                <w:bCs/>
                <w:iCs/>
                <w:lang w:val="en-US"/>
              </w:rPr>
            </w:pPr>
            <w:r w:rsidRPr="00FD276D">
              <w:rPr>
                <w:b/>
                <w:bCs/>
                <w:iCs/>
                <w:lang w:val="en-US"/>
              </w:rPr>
              <w:t>Lebesgue integrali için yakınsaklık teoremlerini</w:t>
            </w:r>
            <w:r>
              <w:rPr>
                <w:b/>
                <w:bCs/>
                <w:iCs/>
                <w:lang w:val="en-US"/>
              </w:rPr>
              <w:t xml:space="preserve"> uygular. </w:t>
            </w:r>
          </w:p>
          <w:p w14:paraId="019E1D35" w14:textId="26A5ABC5" w:rsidR="001260A4" w:rsidRPr="009C6FF0" w:rsidRDefault="001260A4" w:rsidP="000614AC">
            <w:pPr>
              <w:contextualSpacing/>
              <w:rPr>
                <w:bCs/>
                <w:i/>
                <w:iCs/>
              </w:rPr>
            </w:pPr>
            <w:r>
              <w:rPr>
                <w:i/>
                <w:lang w:val="en-US"/>
              </w:rPr>
              <w:t>Applies convergence theorems for Lebesgue integral.</w:t>
            </w:r>
          </w:p>
        </w:tc>
      </w:tr>
      <w:tr w:rsidR="001260A4" w:rsidRPr="009C6FF0" w14:paraId="41F70D77" w14:textId="77777777" w:rsidTr="009C6FF0">
        <w:trPr>
          <w:gridBefore w:val="1"/>
          <w:wBefore w:w="113" w:type="dxa"/>
          <w:trHeight w:val="36"/>
        </w:trPr>
        <w:tc>
          <w:tcPr>
            <w:tcW w:w="1521" w:type="dxa"/>
            <w:vMerge/>
            <w:tcBorders>
              <w:left w:val="single" w:sz="4" w:space="0" w:color="auto"/>
              <w:right w:val="single" w:sz="4" w:space="0" w:color="auto"/>
            </w:tcBorders>
          </w:tcPr>
          <w:p w14:paraId="245D7E51" w14:textId="77777777" w:rsidR="001260A4" w:rsidRPr="009C6FF0" w:rsidRDefault="001260A4" w:rsidP="001260A4">
            <w:pPr>
              <w:spacing w:line="276" w:lineRule="auto"/>
              <w:jc w:val="center"/>
              <w:rPr>
                <w:b/>
              </w:rPr>
            </w:pPr>
          </w:p>
        </w:tc>
        <w:tc>
          <w:tcPr>
            <w:tcW w:w="2410" w:type="dxa"/>
            <w:vMerge/>
            <w:tcBorders>
              <w:left w:val="nil"/>
              <w:right w:val="single" w:sz="4" w:space="0" w:color="auto"/>
            </w:tcBorders>
          </w:tcPr>
          <w:p w14:paraId="31C3B6CA"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3C483EE9" w14:textId="77777777" w:rsidR="001260A4" w:rsidRPr="009C6FF0" w:rsidRDefault="001260A4" w:rsidP="001260A4">
            <w:pPr>
              <w:spacing w:line="276" w:lineRule="auto"/>
              <w:jc w:val="center"/>
              <w:rPr>
                <w:b/>
              </w:rPr>
            </w:pPr>
          </w:p>
        </w:tc>
        <w:tc>
          <w:tcPr>
            <w:tcW w:w="568" w:type="dxa"/>
            <w:vMerge/>
            <w:shd w:val="clear" w:color="auto" w:fill="FFFFFF"/>
            <w:vAlign w:val="center"/>
          </w:tcPr>
          <w:p w14:paraId="3AA23278" w14:textId="77777777" w:rsidR="001260A4" w:rsidRPr="009C6FF0" w:rsidRDefault="001260A4" w:rsidP="001260A4">
            <w:pPr>
              <w:spacing w:line="276" w:lineRule="auto"/>
              <w:jc w:val="center"/>
              <w:rPr>
                <w:b/>
              </w:rPr>
            </w:pPr>
          </w:p>
        </w:tc>
        <w:tc>
          <w:tcPr>
            <w:tcW w:w="568" w:type="dxa"/>
            <w:vMerge/>
            <w:shd w:val="clear" w:color="auto" w:fill="FFFFFF"/>
            <w:vAlign w:val="center"/>
          </w:tcPr>
          <w:p w14:paraId="7B770234" w14:textId="77777777" w:rsidR="001260A4" w:rsidRPr="009C6FF0" w:rsidRDefault="001260A4" w:rsidP="001260A4">
            <w:pPr>
              <w:spacing w:line="276" w:lineRule="auto"/>
              <w:jc w:val="center"/>
              <w:rPr>
                <w:b/>
              </w:rPr>
            </w:pPr>
          </w:p>
        </w:tc>
        <w:tc>
          <w:tcPr>
            <w:tcW w:w="571" w:type="dxa"/>
            <w:vMerge/>
            <w:shd w:val="clear" w:color="auto" w:fill="FFFFFF"/>
            <w:vAlign w:val="center"/>
          </w:tcPr>
          <w:p w14:paraId="1F9C7237" w14:textId="77777777" w:rsidR="001260A4" w:rsidRPr="009C6FF0" w:rsidRDefault="001260A4" w:rsidP="001260A4">
            <w:pPr>
              <w:spacing w:line="276" w:lineRule="auto"/>
              <w:jc w:val="center"/>
              <w:rPr>
                <w:b/>
              </w:rPr>
            </w:pPr>
          </w:p>
        </w:tc>
        <w:tc>
          <w:tcPr>
            <w:tcW w:w="1276" w:type="dxa"/>
            <w:vMerge/>
            <w:shd w:val="clear" w:color="auto" w:fill="FFFFFF"/>
            <w:vAlign w:val="center"/>
          </w:tcPr>
          <w:p w14:paraId="4FD65C0E" w14:textId="77777777" w:rsidR="001260A4" w:rsidRPr="009C6FF0" w:rsidRDefault="001260A4" w:rsidP="001260A4">
            <w:pPr>
              <w:spacing w:line="276" w:lineRule="auto"/>
              <w:jc w:val="center"/>
              <w:rPr>
                <w:b/>
              </w:rPr>
            </w:pPr>
          </w:p>
        </w:tc>
        <w:tc>
          <w:tcPr>
            <w:tcW w:w="3683" w:type="dxa"/>
            <w:gridSpan w:val="2"/>
            <w:shd w:val="clear" w:color="auto" w:fill="FFFFFF"/>
          </w:tcPr>
          <w:p w14:paraId="7AE84742" w14:textId="77777777" w:rsidR="001260A4" w:rsidRDefault="001260A4" w:rsidP="001260A4">
            <w:pPr>
              <w:spacing w:after="160"/>
              <w:rPr>
                <w:b/>
                <w:bCs/>
                <w:iCs/>
                <w:lang w:val="en-US"/>
              </w:rPr>
            </w:pPr>
            <w:r>
              <w:rPr>
                <w:b/>
                <w:bCs/>
                <w:iCs/>
                <w:lang w:val="en-US"/>
              </w:rPr>
              <w:t>11-</w:t>
            </w:r>
            <w:r>
              <w:t xml:space="preserve"> </w:t>
            </w:r>
            <w:r w:rsidRPr="00BF203C">
              <w:rPr>
                <w:b/>
                <w:bCs/>
                <w:iCs/>
                <w:lang w:val="en-US"/>
              </w:rPr>
              <w:t>Lebesg</w:t>
            </w:r>
            <w:r>
              <w:rPr>
                <w:b/>
                <w:bCs/>
                <w:iCs/>
                <w:lang w:val="en-US"/>
              </w:rPr>
              <w:t>ue integrali ve Riemann integrali arasındaki i</w:t>
            </w:r>
            <w:r w:rsidRPr="00BF203C">
              <w:rPr>
                <w:b/>
                <w:bCs/>
                <w:iCs/>
                <w:lang w:val="en-US"/>
              </w:rPr>
              <w:t>lişki</w:t>
            </w:r>
          </w:p>
          <w:p w14:paraId="3E260BDD" w14:textId="3C02AF67" w:rsidR="001260A4" w:rsidRPr="009C6FF0" w:rsidRDefault="001260A4" w:rsidP="001260A4">
            <w:pPr>
              <w:ind w:left="241"/>
              <w:contextualSpacing/>
              <w:rPr>
                <w:bCs/>
                <w:i/>
                <w:iCs/>
              </w:rPr>
            </w:pPr>
            <w:r w:rsidRPr="00842BDD">
              <w:rPr>
                <w:i/>
              </w:rPr>
              <w:t>11-</w:t>
            </w:r>
            <w:r>
              <w:t xml:space="preserve"> </w:t>
            </w:r>
            <w:r w:rsidRPr="00BF203C">
              <w:rPr>
                <w:i/>
                <w:lang w:val="en-US"/>
              </w:rPr>
              <w:t>Relation between Riemann integral and Lebesgue integral</w:t>
            </w:r>
          </w:p>
        </w:tc>
        <w:tc>
          <w:tcPr>
            <w:tcW w:w="3997" w:type="dxa"/>
            <w:gridSpan w:val="2"/>
            <w:shd w:val="clear" w:color="auto" w:fill="FFFFFF"/>
          </w:tcPr>
          <w:p w14:paraId="53700B67" w14:textId="77777777" w:rsidR="001260A4" w:rsidRDefault="001260A4" w:rsidP="001260A4">
            <w:pPr>
              <w:spacing w:after="160"/>
              <w:rPr>
                <w:b/>
                <w:bCs/>
                <w:iCs/>
                <w:lang w:val="en-US"/>
              </w:rPr>
            </w:pPr>
            <w:r>
              <w:rPr>
                <w:b/>
                <w:bCs/>
                <w:iCs/>
                <w:lang w:val="en-US"/>
              </w:rPr>
              <w:t>Lebesgue integrali ile Riemann i</w:t>
            </w:r>
            <w:r w:rsidRPr="00BF203C">
              <w:rPr>
                <w:b/>
                <w:bCs/>
                <w:iCs/>
                <w:lang w:val="en-US"/>
              </w:rPr>
              <w:t>ntegrali</w:t>
            </w:r>
            <w:r>
              <w:rPr>
                <w:b/>
                <w:bCs/>
                <w:iCs/>
                <w:lang w:val="en-US"/>
              </w:rPr>
              <w:t>ni karşılaştırır.</w:t>
            </w:r>
            <w:r w:rsidRPr="00BF203C">
              <w:rPr>
                <w:b/>
                <w:bCs/>
                <w:iCs/>
                <w:lang w:val="en-US"/>
              </w:rPr>
              <w:t xml:space="preserve"> </w:t>
            </w:r>
          </w:p>
          <w:p w14:paraId="634AA70A" w14:textId="0C725BE4" w:rsidR="001260A4" w:rsidRPr="009C6FF0" w:rsidRDefault="001260A4" w:rsidP="000614AC">
            <w:pPr>
              <w:contextualSpacing/>
              <w:rPr>
                <w:bCs/>
                <w:i/>
                <w:iCs/>
              </w:rPr>
            </w:pPr>
            <w:r w:rsidRPr="00BF203C">
              <w:rPr>
                <w:i/>
                <w:lang w:val="en-US"/>
              </w:rPr>
              <w:t>Compare the Lebesgue integral with the Riemann integral.</w:t>
            </w:r>
          </w:p>
        </w:tc>
      </w:tr>
      <w:tr w:rsidR="001260A4" w:rsidRPr="009C6FF0" w14:paraId="314A9ACB" w14:textId="77777777" w:rsidTr="009C6FF0">
        <w:trPr>
          <w:gridBefore w:val="1"/>
          <w:wBefore w:w="113" w:type="dxa"/>
          <w:trHeight w:val="36"/>
        </w:trPr>
        <w:tc>
          <w:tcPr>
            <w:tcW w:w="1521" w:type="dxa"/>
            <w:vMerge/>
            <w:tcBorders>
              <w:left w:val="single" w:sz="4" w:space="0" w:color="auto"/>
              <w:right w:val="single" w:sz="4" w:space="0" w:color="auto"/>
            </w:tcBorders>
          </w:tcPr>
          <w:p w14:paraId="3DCC581C" w14:textId="77777777" w:rsidR="001260A4" w:rsidRPr="009C6FF0" w:rsidRDefault="001260A4" w:rsidP="001260A4">
            <w:pPr>
              <w:spacing w:line="276" w:lineRule="auto"/>
              <w:jc w:val="center"/>
              <w:rPr>
                <w:b/>
              </w:rPr>
            </w:pPr>
          </w:p>
        </w:tc>
        <w:tc>
          <w:tcPr>
            <w:tcW w:w="2410" w:type="dxa"/>
            <w:vMerge/>
            <w:tcBorders>
              <w:left w:val="nil"/>
              <w:right w:val="single" w:sz="4" w:space="0" w:color="auto"/>
            </w:tcBorders>
          </w:tcPr>
          <w:p w14:paraId="635D07C1"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02FF724D" w14:textId="77777777" w:rsidR="001260A4" w:rsidRPr="009C6FF0" w:rsidRDefault="001260A4" w:rsidP="001260A4">
            <w:pPr>
              <w:spacing w:line="276" w:lineRule="auto"/>
              <w:jc w:val="center"/>
              <w:rPr>
                <w:b/>
              </w:rPr>
            </w:pPr>
          </w:p>
        </w:tc>
        <w:tc>
          <w:tcPr>
            <w:tcW w:w="568" w:type="dxa"/>
            <w:vMerge/>
            <w:shd w:val="clear" w:color="auto" w:fill="FFFFFF"/>
            <w:vAlign w:val="center"/>
          </w:tcPr>
          <w:p w14:paraId="1CD098C4" w14:textId="77777777" w:rsidR="001260A4" w:rsidRPr="009C6FF0" w:rsidRDefault="001260A4" w:rsidP="001260A4">
            <w:pPr>
              <w:spacing w:line="276" w:lineRule="auto"/>
              <w:jc w:val="center"/>
              <w:rPr>
                <w:b/>
              </w:rPr>
            </w:pPr>
          </w:p>
        </w:tc>
        <w:tc>
          <w:tcPr>
            <w:tcW w:w="568" w:type="dxa"/>
            <w:vMerge/>
            <w:shd w:val="clear" w:color="auto" w:fill="FFFFFF"/>
            <w:vAlign w:val="center"/>
          </w:tcPr>
          <w:p w14:paraId="098151CE" w14:textId="77777777" w:rsidR="001260A4" w:rsidRPr="009C6FF0" w:rsidRDefault="001260A4" w:rsidP="001260A4">
            <w:pPr>
              <w:spacing w:line="276" w:lineRule="auto"/>
              <w:jc w:val="center"/>
              <w:rPr>
                <w:b/>
              </w:rPr>
            </w:pPr>
          </w:p>
        </w:tc>
        <w:tc>
          <w:tcPr>
            <w:tcW w:w="571" w:type="dxa"/>
            <w:vMerge/>
            <w:shd w:val="clear" w:color="auto" w:fill="FFFFFF"/>
            <w:vAlign w:val="center"/>
          </w:tcPr>
          <w:p w14:paraId="412BF19A" w14:textId="77777777" w:rsidR="001260A4" w:rsidRPr="009C6FF0" w:rsidRDefault="001260A4" w:rsidP="001260A4">
            <w:pPr>
              <w:spacing w:line="276" w:lineRule="auto"/>
              <w:jc w:val="center"/>
              <w:rPr>
                <w:b/>
              </w:rPr>
            </w:pPr>
          </w:p>
        </w:tc>
        <w:tc>
          <w:tcPr>
            <w:tcW w:w="1276" w:type="dxa"/>
            <w:vMerge/>
            <w:shd w:val="clear" w:color="auto" w:fill="FFFFFF"/>
            <w:vAlign w:val="center"/>
          </w:tcPr>
          <w:p w14:paraId="4DE06967" w14:textId="77777777" w:rsidR="001260A4" w:rsidRPr="009C6FF0" w:rsidRDefault="001260A4" w:rsidP="001260A4">
            <w:pPr>
              <w:spacing w:line="276" w:lineRule="auto"/>
              <w:jc w:val="center"/>
              <w:rPr>
                <w:b/>
              </w:rPr>
            </w:pPr>
          </w:p>
        </w:tc>
        <w:tc>
          <w:tcPr>
            <w:tcW w:w="3683" w:type="dxa"/>
            <w:gridSpan w:val="2"/>
            <w:shd w:val="clear" w:color="auto" w:fill="FFFFFF"/>
          </w:tcPr>
          <w:p w14:paraId="0A36620D" w14:textId="77777777" w:rsidR="001260A4" w:rsidRDefault="001260A4" w:rsidP="001260A4">
            <w:pPr>
              <w:spacing w:after="160"/>
              <w:rPr>
                <w:b/>
                <w:bCs/>
                <w:iCs/>
                <w:lang w:val="en-US"/>
              </w:rPr>
            </w:pPr>
            <w:r>
              <w:rPr>
                <w:b/>
                <w:bCs/>
                <w:iCs/>
                <w:lang w:val="en-US"/>
              </w:rPr>
              <w:t>12-</w:t>
            </w:r>
            <w:r>
              <w:t xml:space="preserve"> </w:t>
            </w:r>
            <w:r w:rsidRPr="00BF203C">
              <w:rPr>
                <w:b/>
                <w:bCs/>
                <w:iCs/>
                <w:lang w:val="en-US"/>
              </w:rPr>
              <w:t>L</w:t>
            </w:r>
            <w:r>
              <w:rPr>
                <w:b/>
                <w:bCs/>
                <w:iCs/>
                <w:lang w:val="en-US"/>
              </w:rPr>
              <w:t>ebesgue(L</w:t>
            </w:r>
            <w:r w:rsidRPr="00BF203C">
              <w:rPr>
                <w:b/>
                <w:bCs/>
                <w:iCs/>
                <w:lang w:val="en-US"/>
              </w:rPr>
              <w:t>p</w:t>
            </w:r>
            <w:r>
              <w:rPr>
                <w:b/>
                <w:bCs/>
                <w:iCs/>
                <w:lang w:val="en-US"/>
              </w:rPr>
              <w:t>)</w:t>
            </w:r>
            <w:r w:rsidRPr="00BF203C">
              <w:rPr>
                <w:b/>
                <w:bCs/>
                <w:iCs/>
                <w:lang w:val="en-US"/>
              </w:rPr>
              <w:t xml:space="preserve"> uzayları</w:t>
            </w:r>
          </w:p>
          <w:p w14:paraId="4EE2630E" w14:textId="635C4A03" w:rsidR="001260A4" w:rsidRPr="009C6FF0" w:rsidRDefault="001260A4" w:rsidP="001260A4">
            <w:pPr>
              <w:ind w:left="241"/>
              <w:contextualSpacing/>
              <w:rPr>
                <w:bCs/>
                <w:i/>
                <w:iCs/>
              </w:rPr>
            </w:pPr>
            <w:r w:rsidRPr="00842BDD">
              <w:rPr>
                <w:bCs/>
                <w:i/>
                <w:iCs/>
                <w:lang w:val="en-US"/>
              </w:rPr>
              <w:t>12-</w:t>
            </w:r>
            <w:r>
              <w:t xml:space="preserve"> </w:t>
            </w:r>
            <w:r>
              <w:rPr>
                <w:bCs/>
                <w:i/>
                <w:iCs/>
                <w:lang w:val="en-US"/>
              </w:rPr>
              <w:t>Lebesgue(Lp) spaces</w:t>
            </w:r>
          </w:p>
        </w:tc>
        <w:tc>
          <w:tcPr>
            <w:tcW w:w="3997" w:type="dxa"/>
            <w:gridSpan w:val="2"/>
            <w:shd w:val="clear" w:color="auto" w:fill="FFFFFF"/>
          </w:tcPr>
          <w:p w14:paraId="47BDCB98" w14:textId="77777777" w:rsidR="001260A4" w:rsidRDefault="001260A4" w:rsidP="001260A4">
            <w:pPr>
              <w:spacing w:after="160"/>
              <w:rPr>
                <w:b/>
                <w:bCs/>
                <w:iCs/>
                <w:lang w:val="en-US"/>
              </w:rPr>
            </w:pPr>
            <w:r>
              <w:rPr>
                <w:b/>
                <w:bCs/>
                <w:iCs/>
                <w:lang w:val="en-US"/>
              </w:rPr>
              <w:t>Lebesgue uzaylarının yapısını açıklar.</w:t>
            </w:r>
          </w:p>
          <w:p w14:paraId="19DC3E31" w14:textId="57385F28" w:rsidR="001260A4" w:rsidRPr="009C6FF0" w:rsidRDefault="001260A4" w:rsidP="000614AC">
            <w:pPr>
              <w:contextualSpacing/>
              <w:rPr>
                <w:bCs/>
                <w:i/>
                <w:iCs/>
              </w:rPr>
            </w:pPr>
            <w:r>
              <w:rPr>
                <w:i/>
                <w:lang w:val="en-US"/>
              </w:rPr>
              <w:t>Explains the structure of Lebesgue spaces.</w:t>
            </w:r>
          </w:p>
        </w:tc>
      </w:tr>
      <w:tr w:rsidR="001260A4" w:rsidRPr="009C6FF0" w14:paraId="282E9C8E" w14:textId="77777777" w:rsidTr="009C6FF0">
        <w:trPr>
          <w:gridBefore w:val="1"/>
          <w:wBefore w:w="113" w:type="dxa"/>
          <w:trHeight w:val="36"/>
        </w:trPr>
        <w:tc>
          <w:tcPr>
            <w:tcW w:w="1521" w:type="dxa"/>
            <w:vMerge/>
            <w:tcBorders>
              <w:left w:val="single" w:sz="4" w:space="0" w:color="auto"/>
              <w:right w:val="single" w:sz="4" w:space="0" w:color="auto"/>
            </w:tcBorders>
          </w:tcPr>
          <w:p w14:paraId="1621320B" w14:textId="77777777" w:rsidR="001260A4" w:rsidRPr="009C6FF0" w:rsidRDefault="001260A4" w:rsidP="001260A4">
            <w:pPr>
              <w:spacing w:line="276" w:lineRule="auto"/>
              <w:jc w:val="center"/>
              <w:rPr>
                <w:b/>
              </w:rPr>
            </w:pPr>
          </w:p>
        </w:tc>
        <w:tc>
          <w:tcPr>
            <w:tcW w:w="2410" w:type="dxa"/>
            <w:vMerge/>
            <w:tcBorders>
              <w:left w:val="nil"/>
              <w:right w:val="single" w:sz="4" w:space="0" w:color="auto"/>
            </w:tcBorders>
          </w:tcPr>
          <w:p w14:paraId="128990BD"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428253BD" w14:textId="77777777" w:rsidR="001260A4" w:rsidRPr="009C6FF0" w:rsidRDefault="001260A4" w:rsidP="001260A4">
            <w:pPr>
              <w:spacing w:line="276" w:lineRule="auto"/>
              <w:jc w:val="center"/>
              <w:rPr>
                <w:b/>
              </w:rPr>
            </w:pPr>
          </w:p>
        </w:tc>
        <w:tc>
          <w:tcPr>
            <w:tcW w:w="568" w:type="dxa"/>
            <w:vMerge/>
            <w:shd w:val="clear" w:color="auto" w:fill="FFFFFF"/>
            <w:vAlign w:val="center"/>
          </w:tcPr>
          <w:p w14:paraId="1CD35287" w14:textId="77777777" w:rsidR="001260A4" w:rsidRPr="009C6FF0" w:rsidRDefault="001260A4" w:rsidP="001260A4">
            <w:pPr>
              <w:spacing w:line="276" w:lineRule="auto"/>
              <w:jc w:val="center"/>
              <w:rPr>
                <w:b/>
              </w:rPr>
            </w:pPr>
          </w:p>
        </w:tc>
        <w:tc>
          <w:tcPr>
            <w:tcW w:w="568" w:type="dxa"/>
            <w:vMerge/>
            <w:shd w:val="clear" w:color="auto" w:fill="FFFFFF"/>
            <w:vAlign w:val="center"/>
          </w:tcPr>
          <w:p w14:paraId="7211C8DA" w14:textId="77777777" w:rsidR="001260A4" w:rsidRPr="009C6FF0" w:rsidRDefault="001260A4" w:rsidP="001260A4">
            <w:pPr>
              <w:spacing w:line="276" w:lineRule="auto"/>
              <w:jc w:val="center"/>
              <w:rPr>
                <w:b/>
              </w:rPr>
            </w:pPr>
          </w:p>
        </w:tc>
        <w:tc>
          <w:tcPr>
            <w:tcW w:w="571" w:type="dxa"/>
            <w:vMerge/>
            <w:shd w:val="clear" w:color="auto" w:fill="FFFFFF"/>
            <w:vAlign w:val="center"/>
          </w:tcPr>
          <w:p w14:paraId="2F533BCC" w14:textId="77777777" w:rsidR="001260A4" w:rsidRPr="009C6FF0" w:rsidRDefault="001260A4" w:rsidP="001260A4">
            <w:pPr>
              <w:spacing w:line="276" w:lineRule="auto"/>
              <w:jc w:val="center"/>
              <w:rPr>
                <w:b/>
              </w:rPr>
            </w:pPr>
          </w:p>
        </w:tc>
        <w:tc>
          <w:tcPr>
            <w:tcW w:w="1276" w:type="dxa"/>
            <w:vMerge/>
            <w:shd w:val="clear" w:color="auto" w:fill="FFFFFF"/>
            <w:vAlign w:val="center"/>
          </w:tcPr>
          <w:p w14:paraId="2729CA77" w14:textId="77777777" w:rsidR="001260A4" w:rsidRPr="009C6FF0" w:rsidRDefault="001260A4" w:rsidP="001260A4">
            <w:pPr>
              <w:spacing w:line="276" w:lineRule="auto"/>
              <w:jc w:val="center"/>
              <w:rPr>
                <w:b/>
              </w:rPr>
            </w:pPr>
          </w:p>
        </w:tc>
        <w:tc>
          <w:tcPr>
            <w:tcW w:w="3683" w:type="dxa"/>
            <w:gridSpan w:val="2"/>
            <w:shd w:val="clear" w:color="auto" w:fill="FFFFFF"/>
          </w:tcPr>
          <w:p w14:paraId="3AE714F7" w14:textId="77777777" w:rsidR="001260A4" w:rsidRDefault="001260A4" w:rsidP="001260A4">
            <w:pPr>
              <w:spacing w:after="160"/>
              <w:rPr>
                <w:b/>
                <w:bCs/>
                <w:iCs/>
                <w:lang w:val="en-US"/>
              </w:rPr>
            </w:pPr>
            <w:r>
              <w:rPr>
                <w:b/>
                <w:bCs/>
                <w:iCs/>
                <w:lang w:val="en-US"/>
              </w:rPr>
              <w:t>13-</w:t>
            </w:r>
            <w:r>
              <w:t xml:space="preserve"> </w:t>
            </w:r>
            <w:r w:rsidRPr="00552CBA">
              <w:rPr>
                <w:b/>
                <w:bCs/>
                <w:iCs/>
                <w:lang w:val="en-US"/>
              </w:rPr>
              <w:t>Ölçüsel yakınsaklık ve özellikleri</w:t>
            </w:r>
          </w:p>
          <w:p w14:paraId="5220DCB8" w14:textId="4E1C1176" w:rsidR="001260A4" w:rsidRPr="009C6FF0" w:rsidRDefault="001260A4" w:rsidP="001260A4">
            <w:pPr>
              <w:ind w:left="241"/>
              <w:contextualSpacing/>
              <w:rPr>
                <w:bCs/>
                <w:i/>
                <w:iCs/>
              </w:rPr>
            </w:pPr>
            <w:r w:rsidRPr="00842BDD">
              <w:rPr>
                <w:bCs/>
                <w:i/>
                <w:iCs/>
                <w:lang w:val="en-US"/>
              </w:rPr>
              <w:t>13-</w:t>
            </w:r>
            <w:r>
              <w:t xml:space="preserve"> </w:t>
            </w:r>
            <w:r w:rsidRPr="00552CBA">
              <w:rPr>
                <w:bCs/>
                <w:i/>
                <w:iCs/>
                <w:lang w:val="en-US"/>
              </w:rPr>
              <w:t>Convergence in measure and its properties</w:t>
            </w:r>
          </w:p>
        </w:tc>
        <w:tc>
          <w:tcPr>
            <w:tcW w:w="3997" w:type="dxa"/>
            <w:gridSpan w:val="2"/>
            <w:shd w:val="clear" w:color="auto" w:fill="FFFFFF"/>
          </w:tcPr>
          <w:p w14:paraId="377EC404" w14:textId="77777777" w:rsidR="001260A4" w:rsidRDefault="001260A4" w:rsidP="001260A4">
            <w:pPr>
              <w:spacing w:after="160"/>
              <w:rPr>
                <w:b/>
                <w:bCs/>
                <w:iCs/>
                <w:lang w:val="en-US"/>
              </w:rPr>
            </w:pPr>
            <w:r w:rsidRPr="00552CBA">
              <w:rPr>
                <w:b/>
                <w:bCs/>
                <w:iCs/>
                <w:lang w:val="en-US"/>
              </w:rPr>
              <w:t>Ölçüs</w:t>
            </w:r>
            <w:r>
              <w:rPr>
                <w:b/>
                <w:bCs/>
                <w:iCs/>
                <w:lang w:val="en-US"/>
              </w:rPr>
              <w:t>el yakınsaklık kavramını tanımlar</w:t>
            </w:r>
            <w:r w:rsidRPr="00552CBA">
              <w:rPr>
                <w:b/>
                <w:bCs/>
                <w:iCs/>
                <w:lang w:val="en-US"/>
              </w:rPr>
              <w:t>.</w:t>
            </w:r>
          </w:p>
          <w:p w14:paraId="5E3EBEE7" w14:textId="153297DC" w:rsidR="001260A4" w:rsidRPr="009C6FF0" w:rsidRDefault="001260A4" w:rsidP="000614AC">
            <w:pPr>
              <w:contextualSpacing/>
              <w:rPr>
                <w:bCs/>
                <w:i/>
                <w:iCs/>
              </w:rPr>
            </w:pPr>
            <w:r>
              <w:rPr>
                <w:i/>
                <w:lang w:val="en-US"/>
              </w:rPr>
              <w:t>Defines</w:t>
            </w:r>
            <w:r w:rsidRPr="00552CBA">
              <w:rPr>
                <w:i/>
                <w:lang w:val="en-US"/>
              </w:rPr>
              <w:t xml:space="preserve"> the notion of convergence in measure</w:t>
            </w:r>
            <w:r>
              <w:rPr>
                <w:i/>
                <w:lang w:val="en-US"/>
              </w:rPr>
              <w:t>.</w:t>
            </w:r>
          </w:p>
        </w:tc>
      </w:tr>
      <w:tr w:rsidR="001260A4" w:rsidRPr="009C6FF0" w14:paraId="477F8BF4" w14:textId="77777777" w:rsidTr="009C6FF0">
        <w:trPr>
          <w:gridBefore w:val="1"/>
          <w:wBefore w:w="113" w:type="dxa"/>
          <w:trHeight w:val="36"/>
        </w:trPr>
        <w:tc>
          <w:tcPr>
            <w:tcW w:w="1521" w:type="dxa"/>
            <w:vMerge/>
            <w:tcBorders>
              <w:left w:val="single" w:sz="4" w:space="0" w:color="auto"/>
              <w:bottom w:val="single" w:sz="4" w:space="0" w:color="auto"/>
              <w:right w:val="single" w:sz="4" w:space="0" w:color="auto"/>
            </w:tcBorders>
          </w:tcPr>
          <w:p w14:paraId="1F38B7FF" w14:textId="77777777" w:rsidR="001260A4" w:rsidRPr="009C6FF0" w:rsidRDefault="001260A4" w:rsidP="001260A4">
            <w:pPr>
              <w:spacing w:line="276" w:lineRule="auto"/>
              <w:jc w:val="center"/>
              <w:rPr>
                <w:b/>
              </w:rPr>
            </w:pPr>
          </w:p>
        </w:tc>
        <w:tc>
          <w:tcPr>
            <w:tcW w:w="2410" w:type="dxa"/>
            <w:vMerge/>
            <w:tcBorders>
              <w:left w:val="nil"/>
              <w:bottom w:val="single" w:sz="4" w:space="0" w:color="auto"/>
              <w:right w:val="single" w:sz="4" w:space="0" w:color="auto"/>
            </w:tcBorders>
          </w:tcPr>
          <w:p w14:paraId="5DF78541" w14:textId="77777777" w:rsidR="001260A4" w:rsidRPr="009C6FF0" w:rsidRDefault="001260A4" w:rsidP="001260A4">
            <w:pPr>
              <w:autoSpaceDE w:val="0"/>
              <w:autoSpaceDN w:val="0"/>
              <w:adjustRightInd w:val="0"/>
              <w:spacing w:line="276" w:lineRule="auto"/>
              <w:rPr>
                <w:b/>
              </w:rPr>
            </w:pPr>
          </w:p>
        </w:tc>
        <w:tc>
          <w:tcPr>
            <w:tcW w:w="710" w:type="dxa"/>
            <w:vMerge/>
            <w:shd w:val="clear" w:color="auto" w:fill="FFFFFF"/>
            <w:vAlign w:val="center"/>
          </w:tcPr>
          <w:p w14:paraId="7BC003B9" w14:textId="77777777" w:rsidR="001260A4" w:rsidRPr="009C6FF0" w:rsidRDefault="001260A4" w:rsidP="001260A4">
            <w:pPr>
              <w:spacing w:line="276" w:lineRule="auto"/>
              <w:jc w:val="center"/>
              <w:rPr>
                <w:b/>
              </w:rPr>
            </w:pPr>
          </w:p>
        </w:tc>
        <w:tc>
          <w:tcPr>
            <w:tcW w:w="568" w:type="dxa"/>
            <w:vMerge/>
            <w:shd w:val="clear" w:color="auto" w:fill="FFFFFF"/>
            <w:vAlign w:val="center"/>
          </w:tcPr>
          <w:p w14:paraId="105BCCBE" w14:textId="77777777" w:rsidR="001260A4" w:rsidRPr="009C6FF0" w:rsidRDefault="001260A4" w:rsidP="001260A4">
            <w:pPr>
              <w:spacing w:line="276" w:lineRule="auto"/>
              <w:jc w:val="center"/>
              <w:rPr>
                <w:b/>
              </w:rPr>
            </w:pPr>
          </w:p>
        </w:tc>
        <w:tc>
          <w:tcPr>
            <w:tcW w:w="568" w:type="dxa"/>
            <w:vMerge/>
            <w:shd w:val="clear" w:color="auto" w:fill="FFFFFF"/>
            <w:vAlign w:val="center"/>
          </w:tcPr>
          <w:p w14:paraId="2CCA444E" w14:textId="77777777" w:rsidR="001260A4" w:rsidRPr="009C6FF0" w:rsidRDefault="001260A4" w:rsidP="001260A4">
            <w:pPr>
              <w:spacing w:line="276" w:lineRule="auto"/>
              <w:jc w:val="center"/>
              <w:rPr>
                <w:b/>
              </w:rPr>
            </w:pPr>
          </w:p>
        </w:tc>
        <w:tc>
          <w:tcPr>
            <w:tcW w:w="571" w:type="dxa"/>
            <w:vMerge/>
            <w:shd w:val="clear" w:color="auto" w:fill="FFFFFF"/>
            <w:vAlign w:val="center"/>
          </w:tcPr>
          <w:p w14:paraId="66AB2F69" w14:textId="77777777" w:rsidR="001260A4" w:rsidRPr="009C6FF0" w:rsidRDefault="001260A4" w:rsidP="001260A4">
            <w:pPr>
              <w:spacing w:line="276" w:lineRule="auto"/>
              <w:jc w:val="center"/>
              <w:rPr>
                <w:b/>
              </w:rPr>
            </w:pPr>
          </w:p>
        </w:tc>
        <w:tc>
          <w:tcPr>
            <w:tcW w:w="1276" w:type="dxa"/>
            <w:vMerge/>
            <w:shd w:val="clear" w:color="auto" w:fill="FFFFFF"/>
            <w:vAlign w:val="center"/>
          </w:tcPr>
          <w:p w14:paraId="5046CF7F" w14:textId="77777777" w:rsidR="001260A4" w:rsidRPr="009C6FF0" w:rsidRDefault="001260A4" w:rsidP="001260A4">
            <w:pPr>
              <w:spacing w:line="276" w:lineRule="auto"/>
              <w:jc w:val="center"/>
              <w:rPr>
                <w:b/>
              </w:rPr>
            </w:pPr>
          </w:p>
        </w:tc>
        <w:tc>
          <w:tcPr>
            <w:tcW w:w="3683" w:type="dxa"/>
            <w:gridSpan w:val="2"/>
            <w:shd w:val="clear" w:color="auto" w:fill="FFFFFF"/>
          </w:tcPr>
          <w:p w14:paraId="6B681048" w14:textId="77777777" w:rsidR="001260A4" w:rsidRPr="00514D0B" w:rsidRDefault="001260A4" w:rsidP="001260A4">
            <w:pPr>
              <w:spacing w:after="160"/>
              <w:rPr>
                <w:b/>
                <w:bCs/>
                <w:iCs/>
                <w:lang w:val="en-US"/>
              </w:rPr>
            </w:pPr>
            <w:r>
              <w:rPr>
                <w:b/>
                <w:bCs/>
                <w:iCs/>
                <w:lang w:val="en-US"/>
              </w:rPr>
              <w:t>14-</w:t>
            </w:r>
            <w:r>
              <w:t xml:space="preserve"> </w:t>
            </w:r>
            <w:r w:rsidRPr="00552CBA">
              <w:rPr>
                <w:b/>
                <w:bCs/>
                <w:iCs/>
                <w:lang w:val="en-US"/>
              </w:rPr>
              <w:t>Türev ve integral</w:t>
            </w:r>
          </w:p>
          <w:p w14:paraId="7175E288" w14:textId="12458E4C" w:rsidR="001260A4" w:rsidRPr="009C6FF0" w:rsidRDefault="001260A4" w:rsidP="001260A4">
            <w:pPr>
              <w:ind w:left="241"/>
              <w:contextualSpacing/>
              <w:rPr>
                <w:bCs/>
                <w:i/>
                <w:iCs/>
              </w:rPr>
            </w:pPr>
            <w:r w:rsidRPr="00842BDD">
              <w:rPr>
                <w:bCs/>
                <w:i/>
                <w:iCs/>
                <w:lang w:val="en-US"/>
              </w:rPr>
              <w:t>14-</w:t>
            </w:r>
            <w:r>
              <w:t xml:space="preserve"> </w:t>
            </w:r>
            <w:r w:rsidRPr="00552CBA">
              <w:rPr>
                <w:bCs/>
                <w:i/>
                <w:iCs/>
                <w:lang w:val="en-US"/>
              </w:rPr>
              <w:t>Derivative and integral</w:t>
            </w:r>
          </w:p>
        </w:tc>
        <w:tc>
          <w:tcPr>
            <w:tcW w:w="3997" w:type="dxa"/>
            <w:gridSpan w:val="2"/>
            <w:shd w:val="clear" w:color="auto" w:fill="FFFFFF"/>
          </w:tcPr>
          <w:p w14:paraId="2DD1D274" w14:textId="77777777" w:rsidR="001260A4" w:rsidRDefault="001260A4" w:rsidP="001260A4">
            <w:pPr>
              <w:spacing w:after="160"/>
              <w:rPr>
                <w:b/>
                <w:bCs/>
                <w:iCs/>
                <w:lang w:val="en-US"/>
              </w:rPr>
            </w:pPr>
            <w:r w:rsidRPr="00552CBA">
              <w:rPr>
                <w:b/>
                <w:bCs/>
                <w:iCs/>
                <w:lang w:val="en-US"/>
              </w:rPr>
              <w:t>Türev ve integral arasında ilişki kurar.</w:t>
            </w:r>
          </w:p>
          <w:p w14:paraId="2472143F" w14:textId="65838288" w:rsidR="001260A4" w:rsidRPr="009C6FF0" w:rsidRDefault="001260A4" w:rsidP="000614AC">
            <w:pPr>
              <w:contextualSpacing/>
              <w:rPr>
                <w:bCs/>
                <w:i/>
                <w:iCs/>
              </w:rPr>
            </w:pPr>
            <w:r w:rsidRPr="00552CBA">
              <w:rPr>
                <w:i/>
                <w:lang w:val="en-US"/>
              </w:rPr>
              <w:t>Establishes a relationship between derivative and integral.</w:t>
            </w:r>
          </w:p>
        </w:tc>
      </w:tr>
      <w:tr w:rsidR="00D02F3C" w:rsidRPr="009C6FF0" w14:paraId="5C16BC56" w14:textId="77777777" w:rsidTr="00DC0C7C">
        <w:trPr>
          <w:gridBefore w:val="1"/>
          <w:wBefore w:w="113" w:type="dxa"/>
          <w:trHeight w:val="50"/>
        </w:trPr>
        <w:tc>
          <w:tcPr>
            <w:tcW w:w="1521" w:type="dxa"/>
            <w:vMerge w:val="restart"/>
            <w:tcBorders>
              <w:top w:val="single" w:sz="4" w:space="0" w:color="auto"/>
              <w:left w:val="single" w:sz="4" w:space="0" w:color="auto"/>
              <w:right w:val="single" w:sz="4" w:space="0" w:color="auto"/>
            </w:tcBorders>
            <w:vAlign w:val="center"/>
          </w:tcPr>
          <w:p w14:paraId="0328EC08" w14:textId="63D571A6" w:rsidR="00D02F3C" w:rsidRPr="009C6FF0" w:rsidRDefault="00D02F3C" w:rsidP="00D02F3C">
            <w:pPr>
              <w:spacing w:line="276" w:lineRule="auto"/>
              <w:jc w:val="center"/>
            </w:pPr>
            <w:r>
              <w:rPr>
                <w:b/>
                <w:bCs/>
                <w:lang w:val="en-US"/>
              </w:rPr>
              <w:t>212042103</w:t>
            </w:r>
          </w:p>
        </w:tc>
        <w:tc>
          <w:tcPr>
            <w:tcW w:w="2410" w:type="dxa"/>
            <w:vMerge w:val="restart"/>
            <w:tcBorders>
              <w:top w:val="single" w:sz="4" w:space="0" w:color="auto"/>
              <w:left w:val="nil"/>
              <w:right w:val="single" w:sz="4" w:space="0" w:color="auto"/>
            </w:tcBorders>
            <w:vAlign w:val="center"/>
          </w:tcPr>
          <w:p w14:paraId="576B67DA" w14:textId="77777777" w:rsidR="00D02F3C" w:rsidRPr="00514D0B" w:rsidRDefault="00D02F3C" w:rsidP="00D02F3C">
            <w:pPr>
              <w:spacing w:after="160"/>
              <w:ind w:left="284"/>
              <w:jc w:val="center"/>
              <w:rPr>
                <w:b/>
                <w:lang w:val="en-US"/>
              </w:rPr>
            </w:pPr>
            <w:r>
              <w:rPr>
                <w:b/>
                <w:lang w:val="en-US"/>
              </w:rPr>
              <w:t>Uygulamalı Matematik</w:t>
            </w:r>
            <w:r w:rsidRPr="00514D0B">
              <w:rPr>
                <w:b/>
                <w:lang w:val="en-US"/>
              </w:rPr>
              <w:t xml:space="preserve"> I</w:t>
            </w:r>
            <w:r>
              <w:rPr>
                <w:b/>
                <w:lang w:val="en-US"/>
              </w:rPr>
              <w:t>I</w:t>
            </w:r>
          </w:p>
          <w:p w14:paraId="4472BDBC" w14:textId="4E7C0DB5" w:rsidR="00D02F3C" w:rsidRPr="009C6FF0" w:rsidRDefault="00D02F3C" w:rsidP="00D02F3C">
            <w:pPr>
              <w:spacing w:line="276" w:lineRule="auto"/>
            </w:pPr>
            <w:r>
              <w:rPr>
                <w:i/>
                <w:lang w:val="en-US"/>
              </w:rPr>
              <w:t>Applied Mathematics</w:t>
            </w:r>
            <w:r w:rsidRPr="00514D0B">
              <w:rPr>
                <w:i/>
                <w:lang w:val="en-US"/>
              </w:rPr>
              <w:t xml:space="preserve"> I</w:t>
            </w:r>
            <w:r>
              <w:rPr>
                <w:i/>
                <w:lang w:val="en-US"/>
              </w:rPr>
              <w:t>I</w:t>
            </w:r>
          </w:p>
        </w:tc>
        <w:tc>
          <w:tcPr>
            <w:tcW w:w="710" w:type="dxa"/>
            <w:vMerge w:val="restart"/>
            <w:shd w:val="clear" w:color="auto" w:fill="FFFFFF"/>
            <w:vAlign w:val="center"/>
          </w:tcPr>
          <w:p w14:paraId="00E5A0E7" w14:textId="4DFD75A4" w:rsidR="00D02F3C" w:rsidRPr="009C6FF0" w:rsidRDefault="00D02F3C" w:rsidP="00D02F3C">
            <w:pPr>
              <w:spacing w:line="276" w:lineRule="auto"/>
              <w:jc w:val="center"/>
            </w:pPr>
            <w:r>
              <w:rPr>
                <w:b/>
                <w:bCs/>
                <w:lang w:val="en-US"/>
              </w:rPr>
              <w:t>2</w:t>
            </w:r>
          </w:p>
        </w:tc>
        <w:tc>
          <w:tcPr>
            <w:tcW w:w="568" w:type="dxa"/>
            <w:vMerge w:val="restart"/>
            <w:shd w:val="clear" w:color="auto" w:fill="FFFFFF"/>
            <w:vAlign w:val="center"/>
          </w:tcPr>
          <w:p w14:paraId="045A7BF6" w14:textId="2F840B2B" w:rsidR="00D02F3C" w:rsidRPr="009C6FF0" w:rsidRDefault="00D02F3C" w:rsidP="00D02F3C">
            <w:pPr>
              <w:spacing w:line="276" w:lineRule="auto"/>
              <w:jc w:val="center"/>
            </w:pPr>
            <w:r>
              <w:rPr>
                <w:b/>
                <w:bCs/>
                <w:lang w:val="en-US"/>
              </w:rPr>
              <w:t>2</w:t>
            </w:r>
          </w:p>
        </w:tc>
        <w:tc>
          <w:tcPr>
            <w:tcW w:w="568" w:type="dxa"/>
            <w:vMerge w:val="restart"/>
            <w:shd w:val="clear" w:color="auto" w:fill="FFFFFF"/>
            <w:vAlign w:val="center"/>
          </w:tcPr>
          <w:p w14:paraId="1E524F22" w14:textId="4DBB064A" w:rsidR="00D02F3C" w:rsidRPr="009C6FF0" w:rsidRDefault="00D02F3C" w:rsidP="00D02F3C">
            <w:pPr>
              <w:spacing w:line="276" w:lineRule="auto"/>
              <w:jc w:val="center"/>
            </w:pPr>
            <w:r>
              <w:rPr>
                <w:b/>
                <w:bCs/>
                <w:lang w:val="en-US"/>
              </w:rPr>
              <w:t>3</w:t>
            </w:r>
          </w:p>
        </w:tc>
        <w:tc>
          <w:tcPr>
            <w:tcW w:w="571" w:type="dxa"/>
            <w:vMerge w:val="restart"/>
            <w:shd w:val="clear" w:color="auto" w:fill="FFFFFF"/>
            <w:vAlign w:val="center"/>
          </w:tcPr>
          <w:p w14:paraId="56B28441" w14:textId="165BA9E6" w:rsidR="00D02F3C" w:rsidRPr="009C6FF0" w:rsidRDefault="00D02F3C" w:rsidP="00D02F3C">
            <w:pPr>
              <w:spacing w:line="276" w:lineRule="auto"/>
              <w:jc w:val="center"/>
            </w:pPr>
            <w:r>
              <w:rPr>
                <w:b/>
                <w:bCs/>
                <w:lang w:val="en-US"/>
              </w:rPr>
              <w:t>5</w:t>
            </w:r>
          </w:p>
        </w:tc>
        <w:tc>
          <w:tcPr>
            <w:tcW w:w="1276" w:type="dxa"/>
            <w:vMerge w:val="restart"/>
            <w:shd w:val="clear" w:color="auto" w:fill="FFFFFF"/>
            <w:vAlign w:val="center"/>
          </w:tcPr>
          <w:p w14:paraId="1988954F" w14:textId="0771EE13" w:rsidR="00D02F3C" w:rsidRPr="009C6FF0" w:rsidRDefault="00D02F3C" w:rsidP="00D02F3C">
            <w:pPr>
              <w:spacing w:line="276" w:lineRule="auto"/>
              <w:jc w:val="center"/>
              <w:rPr>
                <w:b/>
              </w:rPr>
            </w:pPr>
            <w:r>
              <w:rPr>
                <w:b/>
              </w:rPr>
              <w:t>Z</w:t>
            </w:r>
          </w:p>
          <w:p w14:paraId="27D4B1D8" w14:textId="111056B6" w:rsidR="00D02F3C" w:rsidRPr="009C6FF0" w:rsidRDefault="00D02F3C" w:rsidP="00D02F3C">
            <w:pPr>
              <w:spacing w:line="276" w:lineRule="auto"/>
              <w:jc w:val="left"/>
            </w:pPr>
            <w:r>
              <w:rPr>
                <w:i/>
              </w:rPr>
              <w:t xml:space="preserve">       C</w:t>
            </w:r>
          </w:p>
        </w:tc>
        <w:tc>
          <w:tcPr>
            <w:tcW w:w="7680" w:type="dxa"/>
            <w:gridSpan w:val="4"/>
            <w:shd w:val="clear" w:color="auto" w:fill="FFFFFF"/>
          </w:tcPr>
          <w:p w14:paraId="6CA5D064" w14:textId="77777777" w:rsidR="0056178C" w:rsidRPr="009C6FF0" w:rsidRDefault="0056178C" w:rsidP="0056178C">
            <w:pPr>
              <w:spacing w:line="240" w:lineRule="auto"/>
              <w:jc w:val="center"/>
              <w:rPr>
                <w:b/>
                <w:bCs/>
              </w:rPr>
            </w:pPr>
            <w:r w:rsidRPr="009C6FF0">
              <w:rPr>
                <w:b/>
                <w:bCs/>
              </w:rPr>
              <w:t>Amaç</w:t>
            </w:r>
          </w:p>
          <w:p w14:paraId="37DE0947" w14:textId="575FEC91" w:rsidR="00D02F3C" w:rsidRPr="0056178C" w:rsidRDefault="0056178C" w:rsidP="0056178C">
            <w:pPr>
              <w:ind w:left="241"/>
              <w:contextualSpacing/>
              <w:jc w:val="center"/>
              <w:rPr>
                <w:i/>
              </w:rPr>
            </w:pPr>
            <w:r w:rsidRPr="009C6FF0">
              <w:rPr>
                <w:i/>
              </w:rPr>
              <w:t>Aim of Course</w:t>
            </w:r>
          </w:p>
        </w:tc>
      </w:tr>
      <w:tr w:rsidR="0056178C" w:rsidRPr="009C6FF0" w14:paraId="00237E02" w14:textId="77777777" w:rsidTr="00DC0C7C">
        <w:trPr>
          <w:gridBefore w:val="1"/>
          <w:wBefore w:w="113" w:type="dxa"/>
          <w:trHeight w:val="50"/>
        </w:trPr>
        <w:tc>
          <w:tcPr>
            <w:tcW w:w="1521" w:type="dxa"/>
            <w:vMerge/>
            <w:tcBorders>
              <w:top w:val="single" w:sz="4" w:space="0" w:color="auto"/>
              <w:left w:val="single" w:sz="4" w:space="0" w:color="auto"/>
              <w:right w:val="single" w:sz="4" w:space="0" w:color="auto"/>
            </w:tcBorders>
            <w:vAlign w:val="center"/>
          </w:tcPr>
          <w:p w14:paraId="5BA1C9D1" w14:textId="77777777" w:rsidR="0056178C" w:rsidRDefault="0056178C" w:rsidP="00D02F3C">
            <w:pPr>
              <w:spacing w:line="276" w:lineRule="auto"/>
              <w:jc w:val="center"/>
              <w:rPr>
                <w:b/>
                <w:bCs/>
                <w:lang w:val="en-US"/>
              </w:rPr>
            </w:pPr>
          </w:p>
        </w:tc>
        <w:tc>
          <w:tcPr>
            <w:tcW w:w="2410" w:type="dxa"/>
            <w:vMerge/>
            <w:tcBorders>
              <w:top w:val="single" w:sz="4" w:space="0" w:color="auto"/>
              <w:left w:val="nil"/>
              <w:right w:val="single" w:sz="4" w:space="0" w:color="auto"/>
            </w:tcBorders>
            <w:vAlign w:val="center"/>
          </w:tcPr>
          <w:p w14:paraId="68C84EA9" w14:textId="77777777" w:rsidR="0056178C" w:rsidRDefault="0056178C" w:rsidP="00D02F3C">
            <w:pPr>
              <w:ind w:left="284"/>
              <w:jc w:val="center"/>
              <w:rPr>
                <w:b/>
                <w:lang w:val="en-US"/>
              </w:rPr>
            </w:pPr>
          </w:p>
        </w:tc>
        <w:tc>
          <w:tcPr>
            <w:tcW w:w="710" w:type="dxa"/>
            <w:vMerge/>
            <w:shd w:val="clear" w:color="auto" w:fill="FFFFFF"/>
            <w:vAlign w:val="center"/>
          </w:tcPr>
          <w:p w14:paraId="677E8D46" w14:textId="77777777" w:rsidR="0056178C" w:rsidRDefault="0056178C" w:rsidP="00D02F3C">
            <w:pPr>
              <w:spacing w:line="276" w:lineRule="auto"/>
              <w:jc w:val="center"/>
              <w:rPr>
                <w:b/>
                <w:bCs/>
                <w:lang w:val="en-US"/>
              </w:rPr>
            </w:pPr>
          </w:p>
        </w:tc>
        <w:tc>
          <w:tcPr>
            <w:tcW w:w="568" w:type="dxa"/>
            <w:vMerge/>
            <w:shd w:val="clear" w:color="auto" w:fill="FFFFFF"/>
            <w:vAlign w:val="center"/>
          </w:tcPr>
          <w:p w14:paraId="7CFE9523" w14:textId="77777777" w:rsidR="0056178C" w:rsidRDefault="0056178C" w:rsidP="00D02F3C">
            <w:pPr>
              <w:spacing w:line="276" w:lineRule="auto"/>
              <w:jc w:val="center"/>
              <w:rPr>
                <w:b/>
                <w:bCs/>
                <w:lang w:val="en-US"/>
              </w:rPr>
            </w:pPr>
          </w:p>
        </w:tc>
        <w:tc>
          <w:tcPr>
            <w:tcW w:w="568" w:type="dxa"/>
            <w:vMerge/>
            <w:shd w:val="clear" w:color="auto" w:fill="FFFFFF"/>
            <w:vAlign w:val="center"/>
          </w:tcPr>
          <w:p w14:paraId="4DAC5055" w14:textId="77777777" w:rsidR="0056178C" w:rsidRDefault="0056178C" w:rsidP="00D02F3C">
            <w:pPr>
              <w:spacing w:line="276" w:lineRule="auto"/>
              <w:jc w:val="center"/>
              <w:rPr>
                <w:b/>
                <w:bCs/>
                <w:lang w:val="en-US"/>
              </w:rPr>
            </w:pPr>
          </w:p>
        </w:tc>
        <w:tc>
          <w:tcPr>
            <w:tcW w:w="571" w:type="dxa"/>
            <w:vMerge/>
            <w:shd w:val="clear" w:color="auto" w:fill="FFFFFF"/>
            <w:vAlign w:val="center"/>
          </w:tcPr>
          <w:p w14:paraId="6692A704" w14:textId="77777777" w:rsidR="0056178C" w:rsidRDefault="0056178C" w:rsidP="00D02F3C">
            <w:pPr>
              <w:spacing w:line="276" w:lineRule="auto"/>
              <w:jc w:val="center"/>
              <w:rPr>
                <w:b/>
                <w:bCs/>
                <w:lang w:val="en-US"/>
              </w:rPr>
            </w:pPr>
          </w:p>
        </w:tc>
        <w:tc>
          <w:tcPr>
            <w:tcW w:w="1276" w:type="dxa"/>
            <w:vMerge/>
            <w:shd w:val="clear" w:color="auto" w:fill="FFFFFF"/>
            <w:vAlign w:val="center"/>
          </w:tcPr>
          <w:p w14:paraId="231E3200" w14:textId="77777777" w:rsidR="0056178C" w:rsidRDefault="0056178C" w:rsidP="00D02F3C">
            <w:pPr>
              <w:spacing w:line="276" w:lineRule="auto"/>
              <w:jc w:val="center"/>
              <w:rPr>
                <w:b/>
              </w:rPr>
            </w:pPr>
          </w:p>
        </w:tc>
        <w:tc>
          <w:tcPr>
            <w:tcW w:w="7680" w:type="dxa"/>
            <w:gridSpan w:val="4"/>
            <w:shd w:val="clear" w:color="auto" w:fill="FFFFFF"/>
          </w:tcPr>
          <w:p w14:paraId="16036AD1" w14:textId="77777777" w:rsidR="0056178C" w:rsidRPr="00514D0B" w:rsidRDefault="0056178C" w:rsidP="0056178C">
            <w:pPr>
              <w:spacing w:after="160"/>
              <w:rPr>
                <w:b/>
                <w:bCs/>
                <w:iCs/>
                <w:lang w:val="en-US"/>
              </w:rPr>
            </w:pPr>
            <w:r w:rsidRPr="004276DD">
              <w:rPr>
                <w:b/>
                <w:bCs/>
                <w:iCs/>
              </w:rPr>
              <w:t>Bu dersin amacı, matematik, fizik ve mühendislikte sıkça karşılaşılan Sturm-Liouville sistemleri ve bazı özel fonksiyonlar ile ilgili temel bilgileri vermekti</w:t>
            </w:r>
            <w:r>
              <w:rPr>
                <w:b/>
                <w:bCs/>
                <w:iCs/>
              </w:rPr>
              <w:t>r</w:t>
            </w:r>
            <w:r w:rsidRPr="00CD51B8">
              <w:rPr>
                <w:b/>
                <w:bCs/>
                <w:iCs/>
              </w:rPr>
              <w:t>.</w:t>
            </w:r>
          </w:p>
          <w:p w14:paraId="5870F2E7" w14:textId="1C259C3C" w:rsidR="0056178C" w:rsidRPr="004276DD" w:rsidRDefault="0056178C" w:rsidP="0056178C">
            <w:pPr>
              <w:rPr>
                <w:b/>
                <w:bCs/>
                <w:iCs/>
              </w:rPr>
            </w:pPr>
            <w:r w:rsidRPr="003225EB">
              <w:rPr>
                <w:i/>
                <w:iCs/>
              </w:rPr>
              <w:t xml:space="preserve">The aim of this course is to provide </w:t>
            </w:r>
            <w:r>
              <w:rPr>
                <w:i/>
                <w:iCs/>
              </w:rPr>
              <w:t>fundamental</w:t>
            </w:r>
            <w:r w:rsidRPr="003225EB">
              <w:rPr>
                <w:i/>
                <w:iCs/>
              </w:rPr>
              <w:t xml:space="preserve"> information about Sturm-Liouville systems and some special functions, which are frequently encountered in mathematics, physics and engineering.</w:t>
            </w:r>
          </w:p>
        </w:tc>
      </w:tr>
      <w:tr w:rsidR="008F3965" w:rsidRPr="009C6FF0" w14:paraId="18DB6107" w14:textId="77777777" w:rsidTr="009C6FF0">
        <w:trPr>
          <w:gridBefore w:val="1"/>
          <w:wBefore w:w="113" w:type="dxa"/>
          <w:trHeight w:val="50"/>
        </w:trPr>
        <w:tc>
          <w:tcPr>
            <w:tcW w:w="1521" w:type="dxa"/>
            <w:vMerge/>
            <w:tcBorders>
              <w:top w:val="single" w:sz="4" w:space="0" w:color="auto"/>
              <w:left w:val="single" w:sz="4" w:space="0" w:color="auto"/>
              <w:right w:val="single" w:sz="4" w:space="0" w:color="auto"/>
            </w:tcBorders>
          </w:tcPr>
          <w:p w14:paraId="6F441D62" w14:textId="77777777" w:rsidR="008F3965" w:rsidRPr="009C6FF0" w:rsidRDefault="008F3965" w:rsidP="008F3965">
            <w:pPr>
              <w:spacing w:line="276" w:lineRule="auto"/>
              <w:jc w:val="center"/>
              <w:rPr>
                <w:b/>
              </w:rPr>
            </w:pPr>
          </w:p>
        </w:tc>
        <w:tc>
          <w:tcPr>
            <w:tcW w:w="2410" w:type="dxa"/>
            <w:vMerge/>
            <w:tcBorders>
              <w:top w:val="single" w:sz="4" w:space="0" w:color="auto"/>
              <w:left w:val="nil"/>
              <w:right w:val="single" w:sz="4" w:space="0" w:color="auto"/>
            </w:tcBorders>
            <w:vAlign w:val="center"/>
          </w:tcPr>
          <w:p w14:paraId="23283941" w14:textId="77777777" w:rsidR="008F3965" w:rsidRPr="009C6FF0" w:rsidRDefault="008F3965" w:rsidP="008F3965">
            <w:pPr>
              <w:spacing w:line="276" w:lineRule="auto"/>
              <w:rPr>
                <w:b/>
              </w:rPr>
            </w:pPr>
          </w:p>
        </w:tc>
        <w:tc>
          <w:tcPr>
            <w:tcW w:w="710" w:type="dxa"/>
            <w:vMerge/>
            <w:shd w:val="clear" w:color="auto" w:fill="FFFFFF"/>
            <w:vAlign w:val="center"/>
          </w:tcPr>
          <w:p w14:paraId="592947CE" w14:textId="77777777" w:rsidR="008F3965" w:rsidRPr="009C6FF0" w:rsidRDefault="008F3965" w:rsidP="008F3965">
            <w:pPr>
              <w:spacing w:line="276" w:lineRule="auto"/>
              <w:jc w:val="center"/>
              <w:rPr>
                <w:b/>
              </w:rPr>
            </w:pPr>
          </w:p>
        </w:tc>
        <w:tc>
          <w:tcPr>
            <w:tcW w:w="568" w:type="dxa"/>
            <w:vMerge/>
            <w:shd w:val="clear" w:color="auto" w:fill="FFFFFF"/>
            <w:vAlign w:val="center"/>
          </w:tcPr>
          <w:p w14:paraId="1FB497D5" w14:textId="77777777" w:rsidR="008F3965" w:rsidRPr="009C6FF0" w:rsidRDefault="008F3965" w:rsidP="008F3965">
            <w:pPr>
              <w:spacing w:line="276" w:lineRule="auto"/>
              <w:jc w:val="center"/>
              <w:rPr>
                <w:b/>
              </w:rPr>
            </w:pPr>
          </w:p>
        </w:tc>
        <w:tc>
          <w:tcPr>
            <w:tcW w:w="568" w:type="dxa"/>
            <w:vMerge/>
            <w:shd w:val="clear" w:color="auto" w:fill="FFFFFF"/>
            <w:vAlign w:val="center"/>
          </w:tcPr>
          <w:p w14:paraId="6E3192BA" w14:textId="77777777" w:rsidR="008F3965" w:rsidRPr="009C6FF0" w:rsidRDefault="008F3965" w:rsidP="008F3965">
            <w:pPr>
              <w:spacing w:line="276" w:lineRule="auto"/>
              <w:jc w:val="center"/>
              <w:rPr>
                <w:b/>
              </w:rPr>
            </w:pPr>
          </w:p>
        </w:tc>
        <w:tc>
          <w:tcPr>
            <w:tcW w:w="571" w:type="dxa"/>
            <w:vMerge/>
            <w:shd w:val="clear" w:color="auto" w:fill="FFFFFF"/>
            <w:vAlign w:val="center"/>
          </w:tcPr>
          <w:p w14:paraId="7ED6ED4A" w14:textId="77777777" w:rsidR="008F3965" w:rsidRPr="009C6FF0" w:rsidRDefault="008F3965" w:rsidP="008F3965">
            <w:pPr>
              <w:spacing w:line="276" w:lineRule="auto"/>
              <w:jc w:val="center"/>
              <w:rPr>
                <w:b/>
              </w:rPr>
            </w:pPr>
          </w:p>
        </w:tc>
        <w:tc>
          <w:tcPr>
            <w:tcW w:w="1276" w:type="dxa"/>
            <w:vMerge/>
            <w:shd w:val="clear" w:color="auto" w:fill="FFFFFF"/>
            <w:vAlign w:val="center"/>
          </w:tcPr>
          <w:p w14:paraId="165A3CAD" w14:textId="77777777" w:rsidR="008F3965" w:rsidRPr="009C6FF0" w:rsidRDefault="008F3965" w:rsidP="008F3965">
            <w:pPr>
              <w:spacing w:line="276" w:lineRule="auto"/>
              <w:jc w:val="center"/>
              <w:rPr>
                <w:b/>
              </w:rPr>
            </w:pPr>
          </w:p>
        </w:tc>
        <w:tc>
          <w:tcPr>
            <w:tcW w:w="7680" w:type="dxa"/>
            <w:gridSpan w:val="4"/>
            <w:shd w:val="clear" w:color="auto" w:fill="FFFFFF"/>
          </w:tcPr>
          <w:p w14:paraId="1ED67804" w14:textId="77777777" w:rsidR="008F3965" w:rsidRPr="009C6FF0" w:rsidRDefault="008F3965" w:rsidP="008F3965">
            <w:pPr>
              <w:spacing w:line="240" w:lineRule="auto"/>
              <w:jc w:val="center"/>
              <w:rPr>
                <w:b/>
                <w:bCs/>
              </w:rPr>
            </w:pPr>
            <w:r w:rsidRPr="009C6FF0">
              <w:rPr>
                <w:b/>
                <w:bCs/>
              </w:rPr>
              <w:t>Ders Materyali</w:t>
            </w:r>
          </w:p>
          <w:p w14:paraId="24C6E9A7" w14:textId="77777777" w:rsidR="008F3965" w:rsidRPr="009C6FF0" w:rsidRDefault="008F3965" w:rsidP="008F3965">
            <w:pPr>
              <w:spacing w:line="240" w:lineRule="auto"/>
              <w:jc w:val="center"/>
              <w:rPr>
                <w:i/>
                <w:lang w:val="en-US"/>
              </w:rPr>
            </w:pPr>
            <w:r w:rsidRPr="009C6FF0">
              <w:rPr>
                <w:i/>
                <w:lang w:val="en-US"/>
              </w:rPr>
              <w:t>Course Material</w:t>
            </w:r>
          </w:p>
          <w:p w14:paraId="3DE9969D" w14:textId="77777777" w:rsidR="00CF60A5" w:rsidRDefault="00CF60A5" w:rsidP="008F3965">
            <w:pPr>
              <w:spacing w:line="240" w:lineRule="auto"/>
              <w:jc w:val="center"/>
              <w:rPr>
                <w:b/>
                <w:bCs/>
              </w:rPr>
            </w:pPr>
            <w:r w:rsidRPr="00CF60A5">
              <w:rPr>
                <w:b/>
                <w:bCs/>
              </w:rPr>
              <w:t>G. E. Andrews, R. Askey, R. Roy, Special Functions</w:t>
            </w:r>
            <w:r>
              <w:rPr>
                <w:b/>
                <w:bCs/>
              </w:rPr>
              <w:t>,</w:t>
            </w:r>
          </w:p>
          <w:p w14:paraId="63176D10" w14:textId="77777777" w:rsidR="00CF60A5" w:rsidRDefault="00CF60A5" w:rsidP="008F3965">
            <w:pPr>
              <w:spacing w:line="240" w:lineRule="auto"/>
              <w:jc w:val="center"/>
              <w:rPr>
                <w:b/>
                <w:bCs/>
              </w:rPr>
            </w:pPr>
            <w:r w:rsidRPr="00CF60A5">
              <w:rPr>
                <w:b/>
                <w:bCs/>
              </w:rPr>
              <w:t xml:space="preserve"> L. C. Andrews, Special functions of mathematics for engineers</w:t>
            </w:r>
            <w:r>
              <w:rPr>
                <w:b/>
                <w:bCs/>
              </w:rPr>
              <w:t>,</w:t>
            </w:r>
          </w:p>
          <w:p w14:paraId="23E810DB" w14:textId="585F8252" w:rsidR="008F3965" w:rsidRPr="009C6FF0" w:rsidRDefault="00CF60A5" w:rsidP="008F3965">
            <w:pPr>
              <w:spacing w:line="240" w:lineRule="auto"/>
              <w:jc w:val="center"/>
              <w:rPr>
                <w:b/>
                <w:bCs/>
                <w:lang w:val="en-US"/>
              </w:rPr>
            </w:pPr>
            <w:r w:rsidRPr="00CF60A5">
              <w:rPr>
                <w:b/>
                <w:bCs/>
              </w:rPr>
              <w:t xml:space="preserve"> S. L. Ross, Differential Equations</w:t>
            </w:r>
          </w:p>
        </w:tc>
      </w:tr>
      <w:tr w:rsidR="008F3965" w:rsidRPr="009C6FF0" w14:paraId="57C8DB0F" w14:textId="77777777" w:rsidTr="009C6FF0">
        <w:trPr>
          <w:gridBefore w:val="1"/>
          <w:wBefore w:w="113" w:type="dxa"/>
          <w:trHeight w:val="50"/>
        </w:trPr>
        <w:tc>
          <w:tcPr>
            <w:tcW w:w="1521" w:type="dxa"/>
            <w:vMerge/>
            <w:tcBorders>
              <w:top w:val="single" w:sz="4" w:space="0" w:color="auto"/>
              <w:left w:val="single" w:sz="4" w:space="0" w:color="auto"/>
              <w:right w:val="single" w:sz="4" w:space="0" w:color="auto"/>
            </w:tcBorders>
          </w:tcPr>
          <w:p w14:paraId="3325F740" w14:textId="77777777" w:rsidR="008F3965" w:rsidRPr="009C6FF0" w:rsidRDefault="008F3965" w:rsidP="008F3965">
            <w:pPr>
              <w:spacing w:line="276" w:lineRule="auto"/>
              <w:jc w:val="center"/>
              <w:rPr>
                <w:b/>
              </w:rPr>
            </w:pPr>
          </w:p>
        </w:tc>
        <w:tc>
          <w:tcPr>
            <w:tcW w:w="2410" w:type="dxa"/>
            <w:vMerge/>
            <w:tcBorders>
              <w:top w:val="single" w:sz="4" w:space="0" w:color="auto"/>
              <w:left w:val="nil"/>
              <w:right w:val="single" w:sz="4" w:space="0" w:color="auto"/>
            </w:tcBorders>
            <w:vAlign w:val="center"/>
          </w:tcPr>
          <w:p w14:paraId="528B2472" w14:textId="77777777" w:rsidR="008F3965" w:rsidRPr="009C6FF0" w:rsidRDefault="008F3965" w:rsidP="008F3965">
            <w:pPr>
              <w:spacing w:line="276" w:lineRule="auto"/>
              <w:rPr>
                <w:b/>
              </w:rPr>
            </w:pPr>
          </w:p>
        </w:tc>
        <w:tc>
          <w:tcPr>
            <w:tcW w:w="710" w:type="dxa"/>
            <w:vMerge/>
            <w:shd w:val="clear" w:color="auto" w:fill="FFFFFF"/>
            <w:vAlign w:val="center"/>
          </w:tcPr>
          <w:p w14:paraId="3F020D38" w14:textId="77777777" w:rsidR="008F3965" w:rsidRPr="009C6FF0" w:rsidRDefault="008F3965" w:rsidP="008F3965">
            <w:pPr>
              <w:spacing w:line="276" w:lineRule="auto"/>
              <w:jc w:val="center"/>
              <w:rPr>
                <w:b/>
              </w:rPr>
            </w:pPr>
          </w:p>
        </w:tc>
        <w:tc>
          <w:tcPr>
            <w:tcW w:w="568" w:type="dxa"/>
            <w:vMerge/>
            <w:shd w:val="clear" w:color="auto" w:fill="FFFFFF"/>
            <w:vAlign w:val="center"/>
          </w:tcPr>
          <w:p w14:paraId="4CC1F516" w14:textId="77777777" w:rsidR="008F3965" w:rsidRPr="009C6FF0" w:rsidRDefault="008F3965" w:rsidP="008F3965">
            <w:pPr>
              <w:spacing w:line="276" w:lineRule="auto"/>
              <w:jc w:val="center"/>
              <w:rPr>
                <w:b/>
              </w:rPr>
            </w:pPr>
          </w:p>
        </w:tc>
        <w:tc>
          <w:tcPr>
            <w:tcW w:w="568" w:type="dxa"/>
            <w:vMerge/>
            <w:shd w:val="clear" w:color="auto" w:fill="FFFFFF"/>
            <w:vAlign w:val="center"/>
          </w:tcPr>
          <w:p w14:paraId="47E41B5E" w14:textId="77777777" w:rsidR="008F3965" w:rsidRPr="009C6FF0" w:rsidRDefault="008F3965" w:rsidP="008F3965">
            <w:pPr>
              <w:spacing w:line="276" w:lineRule="auto"/>
              <w:jc w:val="center"/>
              <w:rPr>
                <w:b/>
              </w:rPr>
            </w:pPr>
          </w:p>
        </w:tc>
        <w:tc>
          <w:tcPr>
            <w:tcW w:w="571" w:type="dxa"/>
            <w:vMerge/>
            <w:shd w:val="clear" w:color="auto" w:fill="FFFFFF"/>
            <w:vAlign w:val="center"/>
          </w:tcPr>
          <w:p w14:paraId="14FABED7" w14:textId="77777777" w:rsidR="008F3965" w:rsidRPr="009C6FF0" w:rsidRDefault="008F3965" w:rsidP="008F3965">
            <w:pPr>
              <w:spacing w:line="276" w:lineRule="auto"/>
              <w:jc w:val="center"/>
              <w:rPr>
                <w:b/>
              </w:rPr>
            </w:pPr>
          </w:p>
        </w:tc>
        <w:tc>
          <w:tcPr>
            <w:tcW w:w="1276" w:type="dxa"/>
            <w:vMerge/>
            <w:shd w:val="clear" w:color="auto" w:fill="FFFFFF"/>
            <w:vAlign w:val="center"/>
          </w:tcPr>
          <w:p w14:paraId="727801D7" w14:textId="77777777" w:rsidR="008F3965" w:rsidRPr="009C6FF0" w:rsidRDefault="008F3965" w:rsidP="008F3965">
            <w:pPr>
              <w:spacing w:line="276" w:lineRule="auto"/>
              <w:jc w:val="center"/>
              <w:rPr>
                <w:b/>
              </w:rPr>
            </w:pPr>
          </w:p>
        </w:tc>
        <w:tc>
          <w:tcPr>
            <w:tcW w:w="7680" w:type="dxa"/>
            <w:gridSpan w:val="4"/>
            <w:shd w:val="clear" w:color="auto" w:fill="FFFFFF"/>
          </w:tcPr>
          <w:p w14:paraId="00EB76BE" w14:textId="77777777" w:rsidR="008F3965" w:rsidRPr="009C6FF0" w:rsidRDefault="008F3965" w:rsidP="008F3965">
            <w:pPr>
              <w:spacing w:line="240" w:lineRule="auto"/>
              <w:jc w:val="center"/>
              <w:rPr>
                <w:b/>
                <w:bCs/>
              </w:rPr>
            </w:pPr>
            <w:r w:rsidRPr="009C6FF0">
              <w:rPr>
                <w:b/>
                <w:bCs/>
              </w:rPr>
              <w:t>Yöntem ve Teknik</w:t>
            </w:r>
          </w:p>
          <w:p w14:paraId="6436FE36" w14:textId="77777777" w:rsidR="008F3965" w:rsidRPr="009C6FF0" w:rsidRDefault="008F3965" w:rsidP="008F3965">
            <w:pPr>
              <w:spacing w:line="240" w:lineRule="auto"/>
              <w:jc w:val="center"/>
              <w:rPr>
                <w:i/>
                <w:lang w:val="en-US"/>
              </w:rPr>
            </w:pPr>
            <w:r w:rsidRPr="009C6FF0">
              <w:rPr>
                <w:i/>
                <w:lang w:val="en-US"/>
              </w:rPr>
              <w:t>Method and Technique</w:t>
            </w:r>
          </w:p>
          <w:p w14:paraId="4EC9FCC1"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583080C5" w14:textId="35F267AF" w:rsidR="008F3965" w:rsidRPr="009C6FF0" w:rsidRDefault="00F33604" w:rsidP="00F33604">
            <w:pPr>
              <w:spacing w:line="240" w:lineRule="auto"/>
              <w:jc w:val="center"/>
              <w:rPr>
                <w:b/>
                <w:bCs/>
              </w:rPr>
            </w:pPr>
            <w:r w:rsidRPr="00FA052B">
              <w:rPr>
                <w:i/>
                <w:iCs/>
                <w:color w:val="000000"/>
              </w:rPr>
              <w:t>Lecture, Question-Answer,</w:t>
            </w:r>
            <w:r>
              <w:rPr>
                <w:i/>
                <w:iCs/>
                <w:color w:val="000000"/>
              </w:rPr>
              <w:t xml:space="preserve"> Problem Solving</w:t>
            </w:r>
          </w:p>
        </w:tc>
      </w:tr>
      <w:tr w:rsidR="008F3965" w:rsidRPr="009C6FF0" w14:paraId="203B8F01" w14:textId="77777777" w:rsidTr="009C6FF0">
        <w:trPr>
          <w:gridBefore w:val="1"/>
          <w:wBefore w:w="113" w:type="dxa"/>
          <w:trHeight w:val="50"/>
        </w:trPr>
        <w:tc>
          <w:tcPr>
            <w:tcW w:w="1521" w:type="dxa"/>
            <w:vMerge/>
            <w:tcBorders>
              <w:top w:val="single" w:sz="4" w:space="0" w:color="auto"/>
              <w:left w:val="single" w:sz="4" w:space="0" w:color="auto"/>
              <w:right w:val="single" w:sz="4" w:space="0" w:color="auto"/>
            </w:tcBorders>
          </w:tcPr>
          <w:p w14:paraId="4F88B1F4" w14:textId="77777777" w:rsidR="008F3965" w:rsidRPr="009C6FF0" w:rsidRDefault="008F3965" w:rsidP="008F3965">
            <w:pPr>
              <w:spacing w:line="276" w:lineRule="auto"/>
              <w:jc w:val="center"/>
              <w:rPr>
                <w:b/>
              </w:rPr>
            </w:pPr>
          </w:p>
        </w:tc>
        <w:tc>
          <w:tcPr>
            <w:tcW w:w="2410" w:type="dxa"/>
            <w:vMerge/>
            <w:tcBorders>
              <w:top w:val="single" w:sz="4" w:space="0" w:color="auto"/>
              <w:left w:val="nil"/>
              <w:right w:val="single" w:sz="4" w:space="0" w:color="auto"/>
            </w:tcBorders>
            <w:vAlign w:val="center"/>
          </w:tcPr>
          <w:p w14:paraId="4A1FBFDF" w14:textId="77777777" w:rsidR="008F3965" w:rsidRPr="009C6FF0" w:rsidRDefault="008F3965" w:rsidP="008F3965">
            <w:pPr>
              <w:spacing w:line="276" w:lineRule="auto"/>
              <w:rPr>
                <w:b/>
              </w:rPr>
            </w:pPr>
          </w:p>
        </w:tc>
        <w:tc>
          <w:tcPr>
            <w:tcW w:w="710" w:type="dxa"/>
            <w:vMerge/>
            <w:shd w:val="clear" w:color="auto" w:fill="FFFFFF"/>
            <w:vAlign w:val="center"/>
          </w:tcPr>
          <w:p w14:paraId="3F10ACDF" w14:textId="77777777" w:rsidR="008F3965" w:rsidRPr="009C6FF0" w:rsidRDefault="008F3965" w:rsidP="008F3965">
            <w:pPr>
              <w:spacing w:line="276" w:lineRule="auto"/>
              <w:jc w:val="center"/>
              <w:rPr>
                <w:b/>
              </w:rPr>
            </w:pPr>
          </w:p>
        </w:tc>
        <w:tc>
          <w:tcPr>
            <w:tcW w:w="568" w:type="dxa"/>
            <w:vMerge/>
            <w:shd w:val="clear" w:color="auto" w:fill="FFFFFF"/>
            <w:vAlign w:val="center"/>
          </w:tcPr>
          <w:p w14:paraId="7DC4BF33" w14:textId="77777777" w:rsidR="008F3965" w:rsidRPr="009C6FF0" w:rsidRDefault="008F3965" w:rsidP="008F3965">
            <w:pPr>
              <w:spacing w:line="276" w:lineRule="auto"/>
              <w:jc w:val="center"/>
              <w:rPr>
                <w:b/>
              </w:rPr>
            </w:pPr>
          </w:p>
        </w:tc>
        <w:tc>
          <w:tcPr>
            <w:tcW w:w="568" w:type="dxa"/>
            <w:vMerge/>
            <w:shd w:val="clear" w:color="auto" w:fill="FFFFFF"/>
            <w:vAlign w:val="center"/>
          </w:tcPr>
          <w:p w14:paraId="7FE7FFB5" w14:textId="77777777" w:rsidR="008F3965" w:rsidRPr="009C6FF0" w:rsidRDefault="008F3965" w:rsidP="008F3965">
            <w:pPr>
              <w:spacing w:line="276" w:lineRule="auto"/>
              <w:jc w:val="center"/>
              <w:rPr>
                <w:b/>
              </w:rPr>
            </w:pPr>
          </w:p>
        </w:tc>
        <w:tc>
          <w:tcPr>
            <w:tcW w:w="571" w:type="dxa"/>
            <w:vMerge/>
            <w:shd w:val="clear" w:color="auto" w:fill="FFFFFF"/>
            <w:vAlign w:val="center"/>
          </w:tcPr>
          <w:p w14:paraId="0249D073" w14:textId="77777777" w:rsidR="008F3965" w:rsidRPr="009C6FF0" w:rsidRDefault="008F3965" w:rsidP="008F3965">
            <w:pPr>
              <w:spacing w:line="276" w:lineRule="auto"/>
              <w:jc w:val="center"/>
              <w:rPr>
                <w:b/>
              </w:rPr>
            </w:pPr>
          </w:p>
        </w:tc>
        <w:tc>
          <w:tcPr>
            <w:tcW w:w="1276" w:type="dxa"/>
            <w:vMerge/>
            <w:shd w:val="clear" w:color="auto" w:fill="FFFFFF"/>
            <w:vAlign w:val="center"/>
          </w:tcPr>
          <w:p w14:paraId="64CE6B78" w14:textId="77777777" w:rsidR="008F3965" w:rsidRPr="009C6FF0" w:rsidRDefault="008F3965" w:rsidP="008F3965">
            <w:pPr>
              <w:spacing w:line="276" w:lineRule="auto"/>
              <w:jc w:val="center"/>
              <w:rPr>
                <w:b/>
              </w:rPr>
            </w:pPr>
          </w:p>
        </w:tc>
        <w:tc>
          <w:tcPr>
            <w:tcW w:w="7680" w:type="dxa"/>
            <w:gridSpan w:val="4"/>
            <w:shd w:val="clear" w:color="auto" w:fill="FFFFFF"/>
          </w:tcPr>
          <w:p w14:paraId="5DFDD46E" w14:textId="77777777" w:rsidR="008F3965" w:rsidRPr="009C6FF0" w:rsidRDefault="008F3965" w:rsidP="008F3965">
            <w:pPr>
              <w:spacing w:line="240" w:lineRule="auto"/>
              <w:jc w:val="center"/>
              <w:rPr>
                <w:b/>
                <w:bCs/>
              </w:rPr>
            </w:pPr>
            <w:r w:rsidRPr="009C6FF0">
              <w:rPr>
                <w:b/>
                <w:bCs/>
              </w:rPr>
              <w:t>Ölçme ve Değerlendirme</w:t>
            </w:r>
          </w:p>
          <w:p w14:paraId="6DCB57C6" w14:textId="77777777" w:rsidR="008F3965" w:rsidRPr="009C6FF0" w:rsidRDefault="008F3965" w:rsidP="008F3965">
            <w:pPr>
              <w:spacing w:line="240" w:lineRule="auto"/>
              <w:jc w:val="center"/>
              <w:rPr>
                <w:i/>
              </w:rPr>
            </w:pPr>
            <w:r w:rsidRPr="009C6FF0">
              <w:rPr>
                <w:i/>
              </w:rPr>
              <w:t>Assessment and Evaluation</w:t>
            </w:r>
          </w:p>
          <w:p w14:paraId="2CF342A3" w14:textId="077BC5AB" w:rsidR="008F3965" w:rsidRPr="009C6FF0" w:rsidRDefault="008F3965" w:rsidP="008F3965">
            <w:pPr>
              <w:spacing w:line="240" w:lineRule="auto"/>
              <w:jc w:val="center"/>
              <w:rPr>
                <w:b/>
                <w:bCs/>
              </w:rPr>
            </w:pPr>
            <w:r w:rsidRPr="009C6FF0">
              <w:rPr>
                <w:b/>
                <w:bCs/>
              </w:rPr>
              <w:lastRenderedPageBreak/>
              <w:t>Yazılı ve Sözlü Yoklamalar, Performans Ödevleri</w:t>
            </w:r>
          </w:p>
          <w:p w14:paraId="0B503CDD" w14:textId="47439A1B" w:rsidR="008F3965" w:rsidRPr="009C6FF0" w:rsidRDefault="008F3965" w:rsidP="008F3965">
            <w:pPr>
              <w:spacing w:line="240" w:lineRule="auto"/>
              <w:jc w:val="center"/>
              <w:rPr>
                <w:b/>
                <w:bCs/>
              </w:rPr>
            </w:pPr>
            <w:r w:rsidRPr="009C6FF0">
              <w:rPr>
                <w:i/>
                <w:iCs/>
                <w:color w:val="000000"/>
              </w:rPr>
              <w:t>Written and Oral Exams, Performance Assignments</w:t>
            </w:r>
          </w:p>
        </w:tc>
      </w:tr>
      <w:tr w:rsidR="008F3965" w:rsidRPr="009C6FF0" w14:paraId="508C970A" w14:textId="77777777" w:rsidTr="009C6FF0">
        <w:trPr>
          <w:gridBefore w:val="1"/>
          <w:wBefore w:w="113" w:type="dxa"/>
          <w:trHeight w:val="50"/>
        </w:trPr>
        <w:tc>
          <w:tcPr>
            <w:tcW w:w="1521" w:type="dxa"/>
            <w:vMerge/>
            <w:tcBorders>
              <w:top w:val="single" w:sz="4" w:space="0" w:color="auto"/>
              <w:left w:val="single" w:sz="4" w:space="0" w:color="auto"/>
              <w:right w:val="single" w:sz="4" w:space="0" w:color="auto"/>
            </w:tcBorders>
          </w:tcPr>
          <w:p w14:paraId="27E9CCFE" w14:textId="77777777" w:rsidR="008F3965" w:rsidRPr="009C6FF0" w:rsidRDefault="008F3965" w:rsidP="008F3965">
            <w:pPr>
              <w:spacing w:line="276" w:lineRule="auto"/>
              <w:jc w:val="center"/>
              <w:rPr>
                <w:b/>
              </w:rPr>
            </w:pPr>
          </w:p>
        </w:tc>
        <w:tc>
          <w:tcPr>
            <w:tcW w:w="2410" w:type="dxa"/>
            <w:vMerge/>
            <w:tcBorders>
              <w:top w:val="single" w:sz="4" w:space="0" w:color="auto"/>
              <w:left w:val="nil"/>
              <w:right w:val="single" w:sz="4" w:space="0" w:color="auto"/>
            </w:tcBorders>
            <w:vAlign w:val="center"/>
          </w:tcPr>
          <w:p w14:paraId="4F69E585" w14:textId="77777777" w:rsidR="008F3965" w:rsidRPr="009C6FF0" w:rsidRDefault="008F3965" w:rsidP="008F3965">
            <w:pPr>
              <w:spacing w:line="276" w:lineRule="auto"/>
              <w:rPr>
                <w:b/>
              </w:rPr>
            </w:pPr>
          </w:p>
        </w:tc>
        <w:tc>
          <w:tcPr>
            <w:tcW w:w="710" w:type="dxa"/>
            <w:vMerge/>
            <w:shd w:val="clear" w:color="auto" w:fill="FFFFFF"/>
            <w:vAlign w:val="center"/>
          </w:tcPr>
          <w:p w14:paraId="2C96F077" w14:textId="77777777" w:rsidR="008F3965" w:rsidRPr="009C6FF0" w:rsidRDefault="008F3965" w:rsidP="008F3965">
            <w:pPr>
              <w:spacing w:line="276" w:lineRule="auto"/>
              <w:jc w:val="center"/>
              <w:rPr>
                <w:b/>
              </w:rPr>
            </w:pPr>
          </w:p>
        </w:tc>
        <w:tc>
          <w:tcPr>
            <w:tcW w:w="568" w:type="dxa"/>
            <w:vMerge/>
            <w:shd w:val="clear" w:color="auto" w:fill="FFFFFF"/>
            <w:vAlign w:val="center"/>
          </w:tcPr>
          <w:p w14:paraId="3593D435" w14:textId="77777777" w:rsidR="008F3965" w:rsidRPr="009C6FF0" w:rsidRDefault="008F3965" w:rsidP="008F3965">
            <w:pPr>
              <w:spacing w:line="276" w:lineRule="auto"/>
              <w:jc w:val="center"/>
              <w:rPr>
                <w:b/>
              </w:rPr>
            </w:pPr>
          </w:p>
        </w:tc>
        <w:tc>
          <w:tcPr>
            <w:tcW w:w="568" w:type="dxa"/>
            <w:vMerge/>
            <w:shd w:val="clear" w:color="auto" w:fill="FFFFFF"/>
            <w:vAlign w:val="center"/>
          </w:tcPr>
          <w:p w14:paraId="0340B9F8" w14:textId="77777777" w:rsidR="008F3965" w:rsidRPr="009C6FF0" w:rsidRDefault="008F3965" w:rsidP="008F3965">
            <w:pPr>
              <w:spacing w:line="276" w:lineRule="auto"/>
              <w:jc w:val="center"/>
              <w:rPr>
                <w:b/>
              </w:rPr>
            </w:pPr>
          </w:p>
        </w:tc>
        <w:tc>
          <w:tcPr>
            <w:tcW w:w="571" w:type="dxa"/>
            <w:vMerge/>
            <w:shd w:val="clear" w:color="auto" w:fill="FFFFFF"/>
            <w:vAlign w:val="center"/>
          </w:tcPr>
          <w:p w14:paraId="652B01DC" w14:textId="77777777" w:rsidR="008F3965" w:rsidRPr="009C6FF0" w:rsidRDefault="008F3965" w:rsidP="008F3965">
            <w:pPr>
              <w:spacing w:line="276" w:lineRule="auto"/>
              <w:jc w:val="center"/>
              <w:rPr>
                <w:b/>
              </w:rPr>
            </w:pPr>
          </w:p>
        </w:tc>
        <w:tc>
          <w:tcPr>
            <w:tcW w:w="1276" w:type="dxa"/>
            <w:vMerge/>
            <w:shd w:val="clear" w:color="auto" w:fill="FFFFFF"/>
            <w:vAlign w:val="center"/>
          </w:tcPr>
          <w:p w14:paraId="3DF3398E" w14:textId="77777777" w:rsidR="008F3965" w:rsidRPr="009C6FF0" w:rsidRDefault="008F3965" w:rsidP="008F3965">
            <w:pPr>
              <w:spacing w:line="276" w:lineRule="auto"/>
              <w:jc w:val="center"/>
              <w:rPr>
                <w:b/>
              </w:rPr>
            </w:pPr>
          </w:p>
        </w:tc>
        <w:tc>
          <w:tcPr>
            <w:tcW w:w="7680" w:type="dxa"/>
            <w:gridSpan w:val="4"/>
            <w:shd w:val="clear" w:color="auto" w:fill="FFFFFF"/>
          </w:tcPr>
          <w:p w14:paraId="36F3C4E5" w14:textId="77777777" w:rsidR="008F3965" w:rsidRPr="009C6FF0" w:rsidRDefault="008F3965" w:rsidP="008F3965">
            <w:pPr>
              <w:spacing w:line="240" w:lineRule="auto"/>
              <w:jc w:val="center"/>
              <w:rPr>
                <w:b/>
                <w:bCs/>
              </w:rPr>
            </w:pPr>
            <w:r w:rsidRPr="009C6FF0">
              <w:rPr>
                <w:b/>
                <w:bCs/>
              </w:rPr>
              <w:t>FR-700 Program Güncelleme Kontrol Listesi KODU</w:t>
            </w:r>
          </w:p>
          <w:p w14:paraId="40D54388" w14:textId="77777777" w:rsidR="008F3965" w:rsidRPr="009C6FF0" w:rsidRDefault="008F3965" w:rsidP="008F3965">
            <w:pPr>
              <w:spacing w:line="240" w:lineRule="auto"/>
              <w:jc w:val="center"/>
              <w:rPr>
                <w:b/>
                <w:bCs/>
              </w:rPr>
            </w:pPr>
            <w:r w:rsidRPr="009C6FF0">
              <w:rPr>
                <w:b/>
                <w:bCs/>
                <w:iCs/>
              </w:rPr>
              <w:t>4a-4b-4c-7a-7b</w:t>
            </w:r>
          </w:p>
        </w:tc>
      </w:tr>
      <w:tr w:rsidR="008F3965" w:rsidRPr="009C6FF0" w14:paraId="1DFA79A8" w14:textId="77777777" w:rsidTr="009C6FF0">
        <w:trPr>
          <w:gridBefore w:val="1"/>
          <w:wBefore w:w="113" w:type="dxa"/>
          <w:trHeight w:val="37"/>
        </w:trPr>
        <w:tc>
          <w:tcPr>
            <w:tcW w:w="1521" w:type="dxa"/>
            <w:vMerge/>
            <w:tcBorders>
              <w:left w:val="single" w:sz="4" w:space="0" w:color="auto"/>
              <w:right w:val="single" w:sz="4" w:space="0" w:color="auto"/>
            </w:tcBorders>
          </w:tcPr>
          <w:p w14:paraId="3C8B4448"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vAlign w:val="center"/>
          </w:tcPr>
          <w:p w14:paraId="45C75C57" w14:textId="77777777" w:rsidR="008F3965" w:rsidRPr="009C6FF0" w:rsidRDefault="008F3965" w:rsidP="008F3965">
            <w:pPr>
              <w:spacing w:line="276" w:lineRule="auto"/>
              <w:rPr>
                <w:b/>
                <w:highlight w:val="yellow"/>
              </w:rPr>
            </w:pPr>
          </w:p>
        </w:tc>
        <w:tc>
          <w:tcPr>
            <w:tcW w:w="710" w:type="dxa"/>
            <w:vMerge/>
            <w:shd w:val="clear" w:color="auto" w:fill="FFFFFF"/>
            <w:vAlign w:val="center"/>
          </w:tcPr>
          <w:p w14:paraId="0C2E5BD0" w14:textId="77777777" w:rsidR="008F3965" w:rsidRPr="009C6FF0" w:rsidRDefault="008F3965" w:rsidP="008F3965">
            <w:pPr>
              <w:spacing w:line="276" w:lineRule="auto"/>
              <w:jc w:val="center"/>
              <w:rPr>
                <w:b/>
              </w:rPr>
            </w:pPr>
          </w:p>
        </w:tc>
        <w:tc>
          <w:tcPr>
            <w:tcW w:w="568" w:type="dxa"/>
            <w:vMerge/>
            <w:shd w:val="clear" w:color="auto" w:fill="FFFFFF"/>
            <w:vAlign w:val="center"/>
          </w:tcPr>
          <w:p w14:paraId="6984E4BF" w14:textId="77777777" w:rsidR="008F3965" w:rsidRPr="009C6FF0" w:rsidRDefault="008F3965" w:rsidP="008F3965">
            <w:pPr>
              <w:spacing w:line="276" w:lineRule="auto"/>
              <w:jc w:val="center"/>
              <w:rPr>
                <w:b/>
              </w:rPr>
            </w:pPr>
          </w:p>
        </w:tc>
        <w:tc>
          <w:tcPr>
            <w:tcW w:w="568" w:type="dxa"/>
            <w:vMerge/>
            <w:shd w:val="clear" w:color="auto" w:fill="FFFFFF"/>
            <w:vAlign w:val="center"/>
          </w:tcPr>
          <w:p w14:paraId="2A485758" w14:textId="77777777" w:rsidR="008F3965" w:rsidRPr="009C6FF0" w:rsidRDefault="008F3965" w:rsidP="008F3965">
            <w:pPr>
              <w:spacing w:line="276" w:lineRule="auto"/>
              <w:jc w:val="center"/>
              <w:rPr>
                <w:b/>
              </w:rPr>
            </w:pPr>
          </w:p>
        </w:tc>
        <w:tc>
          <w:tcPr>
            <w:tcW w:w="571" w:type="dxa"/>
            <w:vMerge/>
            <w:shd w:val="clear" w:color="auto" w:fill="FFFFFF"/>
            <w:vAlign w:val="center"/>
          </w:tcPr>
          <w:p w14:paraId="344B8A49" w14:textId="77777777" w:rsidR="008F3965" w:rsidRPr="009C6FF0" w:rsidRDefault="008F3965" w:rsidP="008F3965">
            <w:pPr>
              <w:spacing w:line="276" w:lineRule="auto"/>
              <w:jc w:val="center"/>
              <w:rPr>
                <w:b/>
              </w:rPr>
            </w:pPr>
          </w:p>
        </w:tc>
        <w:tc>
          <w:tcPr>
            <w:tcW w:w="1276" w:type="dxa"/>
            <w:vMerge/>
            <w:shd w:val="clear" w:color="auto" w:fill="FFFFFF"/>
            <w:vAlign w:val="center"/>
          </w:tcPr>
          <w:p w14:paraId="5104D8A7" w14:textId="77777777" w:rsidR="008F3965" w:rsidRPr="009C6FF0" w:rsidRDefault="008F3965" w:rsidP="008F3965">
            <w:pPr>
              <w:spacing w:line="276" w:lineRule="auto"/>
              <w:jc w:val="center"/>
              <w:rPr>
                <w:b/>
              </w:rPr>
            </w:pPr>
          </w:p>
        </w:tc>
        <w:tc>
          <w:tcPr>
            <w:tcW w:w="3683" w:type="dxa"/>
            <w:gridSpan w:val="2"/>
            <w:shd w:val="clear" w:color="auto" w:fill="FFFFFF"/>
          </w:tcPr>
          <w:p w14:paraId="41F8591B" w14:textId="77777777" w:rsidR="008F3965" w:rsidRPr="009C6FF0" w:rsidRDefault="008F3965" w:rsidP="008F3965">
            <w:pPr>
              <w:spacing w:line="276" w:lineRule="auto"/>
              <w:jc w:val="center"/>
              <w:rPr>
                <w:b/>
                <w:bCs/>
                <w:iCs/>
              </w:rPr>
            </w:pPr>
            <w:r w:rsidRPr="009C6FF0">
              <w:rPr>
                <w:b/>
                <w:bCs/>
                <w:iCs/>
              </w:rPr>
              <w:t>Konular</w:t>
            </w:r>
          </w:p>
          <w:p w14:paraId="6F7F43DC" w14:textId="77777777" w:rsidR="008F3965" w:rsidRPr="009C6FF0" w:rsidRDefault="008F3965" w:rsidP="008F3965">
            <w:pPr>
              <w:ind w:left="241"/>
              <w:contextualSpacing/>
              <w:jc w:val="center"/>
              <w:rPr>
                <w:b/>
                <w:bCs/>
                <w:iCs/>
              </w:rPr>
            </w:pPr>
            <w:r w:rsidRPr="009C6FF0">
              <w:rPr>
                <w:i/>
              </w:rPr>
              <w:t>Subjects</w:t>
            </w:r>
          </w:p>
        </w:tc>
        <w:tc>
          <w:tcPr>
            <w:tcW w:w="3997" w:type="dxa"/>
            <w:gridSpan w:val="2"/>
            <w:shd w:val="clear" w:color="auto" w:fill="FFFFFF"/>
          </w:tcPr>
          <w:p w14:paraId="005B5413" w14:textId="77777777" w:rsidR="008F3965" w:rsidRPr="009C6FF0" w:rsidRDefault="008F3965" w:rsidP="008F3965">
            <w:pPr>
              <w:spacing w:line="276" w:lineRule="auto"/>
              <w:jc w:val="center"/>
              <w:rPr>
                <w:b/>
                <w:bCs/>
                <w:iCs/>
              </w:rPr>
            </w:pPr>
            <w:r w:rsidRPr="009C6FF0">
              <w:rPr>
                <w:b/>
                <w:bCs/>
                <w:iCs/>
              </w:rPr>
              <w:t>Öğrenme Çıktısı</w:t>
            </w:r>
          </w:p>
          <w:p w14:paraId="4AB507D6" w14:textId="77777777" w:rsidR="008F3965" w:rsidRPr="009C6FF0" w:rsidRDefault="008F3965" w:rsidP="008F3965">
            <w:pPr>
              <w:ind w:left="241"/>
              <w:contextualSpacing/>
              <w:jc w:val="center"/>
              <w:rPr>
                <w:b/>
                <w:bCs/>
                <w:iCs/>
              </w:rPr>
            </w:pPr>
            <w:r w:rsidRPr="009C6FF0">
              <w:rPr>
                <w:i/>
              </w:rPr>
              <w:t>Learning Outcome</w:t>
            </w:r>
          </w:p>
        </w:tc>
      </w:tr>
      <w:tr w:rsidR="00D42DC3" w:rsidRPr="009C6FF0" w14:paraId="4BED3751" w14:textId="77777777" w:rsidTr="009C6FF0">
        <w:trPr>
          <w:gridBefore w:val="1"/>
          <w:wBefore w:w="113" w:type="dxa"/>
          <w:trHeight w:val="37"/>
        </w:trPr>
        <w:tc>
          <w:tcPr>
            <w:tcW w:w="1521" w:type="dxa"/>
            <w:vMerge/>
            <w:tcBorders>
              <w:left w:val="single" w:sz="4" w:space="0" w:color="auto"/>
              <w:right w:val="single" w:sz="4" w:space="0" w:color="auto"/>
            </w:tcBorders>
          </w:tcPr>
          <w:p w14:paraId="2D19ECE3" w14:textId="77777777" w:rsidR="00D42DC3" w:rsidRPr="009C6FF0" w:rsidRDefault="00D42DC3" w:rsidP="00D42DC3">
            <w:pPr>
              <w:spacing w:line="276" w:lineRule="auto"/>
              <w:jc w:val="center"/>
              <w:rPr>
                <w:b/>
              </w:rPr>
            </w:pPr>
          </w:p>
        </w:tc>
        <w:tc>
          <w:tcPr>
            <w:tcW w:w="2410" w:type="dxa"/>
            <w:vMerge/>
            <w:tcBorders>
              <w:left w:val="nil"/>
              <w:right w:val="single" w:sz="4" w:space="0" w:color="auto"/>
            </w:tcBorders>
            <w:vAlign w:val="center"/>
          </w:tcPr>
          <w:p w14:paraId="56A1858C"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0D8D37D6" w14:textId="77777777" w:rsidR="00D42DC3" w:rsidRPr="009C6FF0" w:rsidRDefault="00D42DC3" w:rsidP="00D42DC3">
            <w:pPr>
              <w:spacing w:line="276" w:lineRule="auto"/>
              <w:jc w:val="center"/>
              <w:rPr>
                <w:b/>
              </w:rPr>
            </w:pPr>
          </w:p>
        </w:tc>
        <w:tc>
          <w:tcPr>
            <w:tcW w:w="568" w:type="dxa"/>
            <w:vMerge/>
            <w:shd w:val="clear" w:color="auto" w:fill="FFFFFF"/>
            <w:vAlign w:val="center"/>
          </w:tcPr>
          <w:p w14:paraId="7DA3B666" w14:textId="77777777" w:rsidR="00D42DC3" w:rsidRPr="009C6FF0" w:rsidRDefault="00D42DC3" w:rsidP="00D42DC3">
            <w:pPr>
              <w:spacing w:line="276" w:lineRule="auto"/>
              <w:jc w:val="center"/>
              <w:rPr>
                <w:b/>
              </w:rPr>
            </w:pPr>
          </w:p>
        </w:tc>
        <w:tc>
          <w:tcPr>
            <w:tcW w:w="568" w:type="dxa"/>
            <w:vMerge/>
            <w:shd w:val="clear" w:color="auto" w:fill="FFFFFF"/>
            <w:vAlign w:val="center"/>
          </w:tcPr>
          <w:p w14:paraId="0C9966F6" w14:textId="77777777" w:rsidR="00D42DC3" w:rsidRPr="009C6FF0" w:rsidRDefault="00D42DC3" w:rsidP="00D42DC3">
            <w:pPr>
              <w:spacing w:line="276" w:lineRule="auto"/>
              <w:jc w:val="center"/>
              <w:rPr>
                <w:b/>
              </w:rPr>
            </w:pPr>
          </w:p>
        </w:tc>
        <w:tc>
          <w:tcPr>
            <w:tcW w:w="571" w:type="dxa"/>
            <w:vMerge/>
            <w:shd w:val="clear" w:color="auto" w:fill="FFFFFF"/>
            <w:vAlign w:val="center"/>
          </w:tcPr>
          <w:p w14:paraId="740FA13D" w14:textId="77777777" w:rsidR="00D42DC3" w:rsidRPr="009C6FF0" w:rsidRDefault="00D42DC3" w:rsidP="00D42DC3">
            <w:pPr>
              <w:spacing w:line="276" w:lineRule="auto"/>
              <w:jc w:val="center"/>
              <w:rPr>
                <w:b/>
              </w:rPr>
            </w:pPr>
          </w:p>
        </w:tc>
        <w:tc>
          <w:tcPr>
            <w:tcW w:w="1276" w:type="dxa"/>
            <w:vMerge/>
            <w:shd w:val="clear" w:color="auto" w:fill="FFFFFF"/>
            <w:vAlign w:val="center"/>
          </w:tcPr>
          <w:p w14:paraId="16A99201" w14:textId="77777777" w:rsidR="00D42DC3" w:rsidRPr="009C6FF0" w:rsidRDefault="00D42DC3" w:rsidP="00D42DC3">
            <w:pPr>
              <w:spacing w:line="276" w:lineRule="auto"/>
              <w:jc w:val="center"/>
              <w:rPr>
                <w:b/>
              </w:rPr>
            </w:pPr>
          </w:p>
        </w:tc>
        <w:tc>
          <w:tcPr>
            <w:tcW w:w="3683" w:type="dxa"/>
            <w:gridSpan w:val="2"/>
            <w:shd w:val="clear" w:color="auto" w:fill="FFFFFF"/>
          </w:tcPr>
          <w:p w14:paraId="0D737D88" w14:textId="77777777" w:rsidR="00D42DC3" w:rsidRPr="00306D27" w:rsidRDefault="00D42DC3">
            <w:pPr>
              <w:numPr>
                <w:ilvl w:val="0"/>
                <w:numId w:val="112"/>
              </w:numPr>
              <w:spacing w:after="160"/>
              <w:rPr>
                <w:b/>
                <w:bCs/>
              </w:rPr>
            </w:pPr>
            <w:r w:rsidRPr="00306D27">
              <w:rPr>
                <w:b/>
                <w:bCs/>
              </w:rPr>
              <w:t xml:space="preserve"> </w:t>
            </w:r>
            <w:r w:rsidRPr="00306D27">
              <w:t xml:space="preserve"> </w:t>
            </w:r>
            <w:r w:rsidRPr="00306D27">
              <w:rPr>
                <w:b/>
                <w:bCs/>
              </w:rPr>
              <w:t>Sturm-Liouville sistemleri</w:t>
            </w:r>
          </w:p>
          <w:p w14:paraId="22A37352" w14:textId="77777777" w:rsidR="00D42DC3" w:rsidRPr="00306D27" w:rsidRDefault="00D42DC3">
            <w:pPr>
              <w:numPr>
                <w:ilvl w:val="0"/>
                <w:numId w:val="113"/>
              </w:numPr>
              <w:rPr>
                <w:bCs/>
                <w:i/>
                <w:iCs/>
              </w:rPr>
            </w:pPr>
            <w:r w:rsidRPr="00306D27">
              <w:rPr>
                <w:bCs/>
                <w:i/>
                <w:iCs/>
                <w:lang w:val="en-US"/>
              </w:rPr>
              <w:t xml:space="preserve"> </w:t>
            </w:r>
            <w:r w:rsidRPr="00306D27">
              <w:t xml:space="preserve"> </w:t>
            </w:r>
            <w:r w:rsidRPr="00306D27">
              <w:rPr>
                <w:bCs/>
                <w:i/>
                <w:iCs/>
              </w:rPr>
              <w:t>Sturm-Liouville systems</w:t>
            </w:r>
          </w:p>
          <w:p w14:paraId="442BDC0D" w14:textId="1FFB7991" w:rsidR="00D42DC3" w:rsidRPr="009C6FF0" w:rsidRDefault="00D42DC3" w:rsidP="00D42DC3">
            <w:pPr>
              <w:ind w:left="241"/>
              <w:contextualSpacing/>
              <w:rPr>
                <w:bCs/>
                <w:i/>
                <w:iCs/>
              </w:rPr>
            </w:pPr>
          </w:p>
        </w:tc>
        <w:tc>
          <w:tcPr>
            <w:tcW w:w="3997" w:type="dxa"/>
            <w:gridSpan w:val="2"/>
            <w:shd w:val="clear" w:color="auto" w:fill="FFFFFF"/>
          </w:tcPr>
          <w:p w14:paraId="54F7EABC" w14:textId="77777777" w:rsidR="00D42DC3" w:rsidRPr="00DC663A" w:rsidRDefault="00D42DC3" w:rsidP="000614AC">
            <w:pPr>
              <w:spacing w:after="160"/>
              <w:rPr>
                <w:b/>
                <w:bCs/>
                <w:iCs/>
              </w:rPr>
            </w:pPr>
            <w:r w:rsidRPr="00DC663A">
              <w:rPr>
                <w:b/>
                <w:bCs/>
                <w:iCs/>
              </w:rPr>
              <w:t xml:space="preserve">Sturm-Liouville sistemlerini </w:t>
            </w:r>
            <w:r>
              <w:rPr>
                <w:b/>
                <w:bCs/>
                <w:iCs/>
              </w:rPr>
              <w:t>tanır.</w:t>
            </w:r>
          </w:p>
          <w:p w14:paraId="2AA9B764" w14:textId="45F5146D" w:rsidR="00D42DC3" w:rsidRPr="009C6FF0" w:rsidRDefault="00D42DC3" w:rsidP="000614AC">
            <w:pPr>
              <w:contextualSpacing/>
              <w:rPr>
                <w:bCs/>
                <w:i/>
                <w:iCs/>
              </w:rPr>
            </w:pPr>
            <w:r>
              <w:rPr>
                <w:i/>
              </w:rPr>
              <w:t xml:space="preserve">Recognizes </w:t>
            </w:r>
            <w:r w:rsidRPr="00DC663A">
              <w:rPr>
                <w:i/>
              </w:rPr>
              <w:t>Sturm</w:t>
            </w:r>
            <w:r>
              <w:rPr>
                <w:i/>
              </w:rPr>
              <w:t>-</w:t>
            </w:r>
            <w:r w:rsidRPr="00DC663A">
              <w:rPr>
                <w:i/>
              </w:rPr>
              <w:t>Liouville systems</w:t>
            </w:r>
            <w:r>
              <w:rPr>
                <w:i/>
              </w:rPr>
              <w:t>.</w:t>
            </w:r>
          </w:p>
        </w:tc>
      </w:tr>
      <w:tr w:rsidR="00D42DC3" w:rsidRPr="009C6FF0" w14:paraId="29705BF0" w14:textId="77777777" w:rsidTr="009C6FF0">
        <w:trPr>
          <w:gridBefore w:val="1"/>
          <w:wBefore w:w="113" w:type="dxa"/>
          <w:trHeight w:val="37"/>
        </w:trPr>
        <w:tc>
          <w:tcPr>
            <w:tcW w:w="1521" w:type="dxa"/>
            <w:vMerge/>
            <w:tcBorders>
              <w:left w:val="single" w:sz="4" w:space="0" w:color="auto"/>
              <w:right w:val="single" w:sz="4" w:space="0" w:color="auto"/>
            </w:tcBorders>
          </w:tcPr>
          <w:p w14:paraId="666FFCE9" w14:textId="77777777" w:rsidR="00D42DC3" w:rsidRPr="009C6FF0" w:rsidRDefault="00D42DC3" w:rsidP="00D42DC3">
            <w:pPr>
              <w:spacing w:line="276" w:lineRule="auto"/>
              <w:jc w:val="center"/>
              <w:rPr>
                <w:b/>
              </w:rPr>
            </w:pPr>
          </w:p>
        </w:tc>
        <w:tc>
          <w:tcPr>
            <w:tcW w:w="2410" w:type="dxa"/>
            <w:vMerge/>
            <w:tcBorders>
              <w:left w:val="nil"/>
              <w:right w:val="single" w:sz="4" w:space="0" w:color="auto"/>
            </w:tcBorders>
            <w:vAlign w:val="center"/>
          </w:tcPr>
          <w:p w14:paraId="7146525B"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31D2537D" w14:textId="77777777" w:rsidR="00D42DC3" w:rsidRPr="009C6FF0" w:rsidRDefault="00D42DC3" w:rsidP="00D42DC3">
            <w:pPr>
              <w:spacing w:line="276" w:lineRule="auto"/>
              <w:jc w:val="center"/>
              <w:rPr>
                <w:b/>
              </w:rPr>
            </w:pPr>
          </w:p>
        </w:tc>
        <w:tc>
          <w:tcPr>
            <w:tcW w:w="568" w:type="dxa"/>
            <w:vMerge/>
            <w:shd w:val="clear" w:color="auto" w:fill="FFFFFF"/>
            <w:vAlign w:val="center"/>
          </w:tcPr>
          <w:p w14:paraId="6CD9A193" w14:textId="77777777" w:rsidR="00D42DC3" w:rsidRPr="009C6FF0" w:rsidRDefault="00D42DC3" w:rsidP="00D42DC3">
            <w:pPr>
              <w:spacing w:line="276" w:lineRule="auto"/>
              <w:jc w:val="center"/>
              <w:rPr>
                <w:b/>
              </w:rPr>
            </w:pPr>
          </w:p>
        </w:tc>
        <w:tc>
          <w:tcPr>
            <w:tcW w:w="568" w:type="dxa"/>
            <w:vMerge/>
            <w:shd w:val="clear" w:color="auto" w:fill="FFFFFF"/>
            <w:vAlign w:val="center"/>
          </w:tcPr>
          <w:p w14:paraId="741862F6" w14:textId="77777777" w:rsidR="00D42DC3" w:rsidRPr="009C6FF0" w:rsidRDefault="00D42DC3" w:rsidP="00D42DC3">
            <w:pPr>
              <w:spacing w:line="276" w:lineRule="auto"/>
              <w:jc w:val="center"/>
              <w:rPr>
                <w:b/>
              </w:rPr>
            </w:pPr>
          </w:p>
        </w:tc>
        <w:tc>
          <w:tcPr>
            <w:tcW w:w="571" w:type="dxa"/>
            <w:vMerge/>
            <w:shd w:val="clear" w:color="auto" w:fill="FFFFFF"/>
            <w:vAlign w:val="center"/>
          </w:tcPr>
          <w:p w14:paraId="66995A32" w14:textId="77777777" w:rsidR="00D42DC3" w:rsidRPr="009C6FF0" w:rsidRDefault="00D42DC3" w:rsidP="00D42DC3">
            <w:pPr>
              <w:spacing w:line="276" w:lineRule="auto"/>
              <w:jc w:val="center"/>
              <w:rPr>
                <w:b/>
              </w:rPr>
            </w:pPr>
          </w:p>
        </w:tc>
        <w:tc>
          <w:tcPr>
            <w:tcW w:w="1276" w:type="dxa"/>
            <w:vMerge/>
            <w:shd w:val="clear" w:color="auto" w:fill="FFFFFF"/>
            <w:vAlign w:val="center"/>
          </w:tcPr>
          <w:p w14:paraId="2426207C" w14:textId="77777777" w:rsidR="00D42DC3" w:rsidRPr="009C6FF0" w:rsidRDefault="00D42DC3" w:rsidP="00D42DC3">
            <w:pPr>
              <w:spacing w:line="276" w:lineRule="auto"/>
              <w:jc w:val="center"/>
              <w:rPr>
                <w:b/>
              </w:rPr>
            </w:pPr>
          </w:p>
        </w:tc>
        <w:tc>
          <w:tcPr>
            <w:tcW w:w="3683" w:type="dxa"/>
            <w:gridSpan w:val="2"/>
            <w:shd w:val="clear" w:color="auto" w:fill="FFFFFF"/>
          </w:tcPr>
          <w:p w14:paraId="10729D6D" w14:textId="77777777" w:rsidR="00D42DC3" w:rsidRPr="00306D27" w:rsidRDefault="00D42DC3">
            <w:pPr>
              <w:numPr>
                <w:ilvl w:val="0"/>
                <w:numId w:val="112"/>
              </w:numPr>
              <w:spacing w:after="160"/>
              <w:rPr>
                <w:b/>
                <w:bCs/>
                <w:iCs/>
              </w:rPr>
            </w:pPr>
            <w:r w:rsidRPr="00306D27">
              <w:rPr>
                <w:b/>
                <w:bCs/>
                <w:iCs/>
              </w:rPr>
              <w:t>Sturm-Liouville sistemlerinin uygulamaları</w:t>
            </w:r>
          </w:p>
          <w:p w14:paraId="180E1D8A" w14:textId="77777777" w:rsidR="00D42DC3" w:rsidRPr="00306D27" w:rsidRDefault="00D42DC3">
            <w:pPr>
              <w:numPr>
                <w:ilvl w:val="0"/>
                <w:numId w:val="114"/>
              </w:numPr>
              <w:rPr>
                <w:i/>
              </w:rPr>
            </w:pPr>
            <w:r w:rsidRPr="00306D27">
              <w:rPr>
                <w:i/>
                <w:lang w:val="en-US"/>
              </w:rPr>
              <w:t xml:space="preserve"> A</w:t>
            </w:r>
            <w:r w:rsidRPr="00306D27">
              <w:rPr>
                <w:i/>
              </w:rPr>
              <w:t>pplications of Sturm-Liouville systems</w:t>
            </w:r>
          </w:p>
          <w:p w14:paraId="03583BDD" w14:textId="661D632D" w:rsidR="00D42DC3" w:rsidRPr="009C6FF0" w:rsidRDefault="00D42DC3" w:rsidP="00D42DC3">
            <w:pPr>
              <w:ind w:left="241"/>
              <w:contextualSpacing/>
              <w:rPr>
                <w:bCs/>
                <w:i/>
                <w:iCs/>
              </w:rPr>
            </w:pPr>
          </w:p>
        </w:tc>
        <w:tc>
          <w:tcPr>
            <w:tcW w:w="3997" w:type="dxa"/>
            <w:gridSpan w:val="2"/>
            <w:shd w:val="clear" w:color="auto" w:fill="FFFFFF"/>
          </w:tcPr>
          <w:p w14:paraId="5F7B0E10" w14:textId="77777777" w:rsidR="00D42DC3" w:rsidRPr="00DC663A" w:rsidRDefault="00D42DC3" w:rsidP="000614AC">
            <w:pPr>
              <w:spacing w:after="160" w:line="257" w:lineRule="auto"/>
              <w:rPr>
                <w:b/>
                <w:bCs/>
                <w:iCs/>
              </w:rPr>
            </w:pPr>
            <w:r w:rsidRPr="00DC663A">
              <w:rPr>
                <w:b/>
                <w:bCs/>
                <w:iCs/>
              </w:rPr>
              <w:t xml:space="preserve">Sturm-Liouville sistemlerinin özdeğerlerini  ve özfonksiyonlarını </w:t>
            </w:r>
            <w:r>
              <w:rPr>
                <w:b/>
                <w:bCs/>
                <w:iCs/>
              </w:rPr>
              <w:t>bulur.</w:t>
            </w:r>
          </w:p>
          <w:p w14:paraId="0E854337" w14:textId="0ED75D26" w:rsidR="00D42DC3" w:rsidRPr="009C6FF0" w:rsidRDefault="00D42DC3" w:rsidP="000614AC">
            <w:pPr>
              <w:contextualSpacing/>
              <w:rPr>
                <w:bCs/>
                <w:i/>
                <w:iCs/>
              </w:rPr>
            </w:pPr>
            <w:r>
              <w:rPr>
                <w:i/>
                <w:iCs/>
              </w:rPr>
              <w:t>Finds</w:t>
            </w:r>
            <w:r w:rsidRPr="00DC663A">
              <w:rPr>
                <w:i/>
                <w:iCs/>
              </w:rPr>
              <w:t xml:space="preserve"> the eigen</w:t>
            </w:r>
            <w:r>
              <w:rPr>
                <w:i/>
                <w:iCs/>
              </w:rPr>
              <w:t xml:space="preserve">values </w:t>
            </w:r>
            <w:r w:rsidRPr="00DC663A">
              <w:rPr>
                <w:i/>
                <w:iCs/>
              </w:rPr>
              <w:t>and eigen</w:t>
            </w:r>
            <w:r>
              <w:rPr>
                <w:i/>
                <w:iCs/>
              </w:rPr>
              <w:t>functions</w:t>
            </w:r>
            <w:r w:rsidRPr="00DC663A">
              <w:rPr>
                <w:i/>
                <w:iCs/>
              </w:rPr>
              <w:t xml:space="preserve"> of Sturm</w:t>
            </w:r>
            <w:r>
              <w:rPr>
                <w:i/>
                <w:iCs/>
              </w:rPr>
              <w:t>-</w:t>
            </w:r>
            <w:r w:rsidRPr="00DC663A">
              <w:rPr>
                <w:i/>
                <w:iCs/>
              </w:rPr>
              <w:t>Liouville system</w:t>
            </w:r>
            <w:r>
              <w:rPr>
                <w:i/>
                <w:iCs/>
              </w:rPr>
              <w:t>s.</w:t>
            </w:r>
          </w:p>
        </w:tc>
      </w:tr>
      <w:tr w:rsidR="00D42DC3" w:rsidRPr="009C6FF0" w14:paraId="7026EF81" w14:textId="77777777" w:rsidTr="009C6FF0">
        <w:trPr>
          <w:gridBefore w:val="1"/>
          <w:wBefore w:w="113" w:type="dxa"/>
          <w:trHeight w:val="37"/>
        </w:trPr>
        <w:tc>
          <w:tcPr>
            <w:tcW w:w="1521" w:type="dxa"/>
            <w:vMerge/>
            <w:tcBorders>
              <w:left w:val="single" w:sz="4" w:space="0" w:color="auto"/>
              <w:right w:val="single" w:sz="4" w:space="0" w:color="auto"/>
            </w:tcBorders>
          </w:tcPr>
          <w:p w14:paraId="5683E08D" w14:textId="77777777" w:rsidR="00D42DC3" w:rsidRPr="009C6FF0" w:rsidRDefault="00D42DC3" w:rsidP="00D42DC3">
            <w:pPr>
              <w:spacing w:line="276" w:lineRule="auto"/>
              <w:jc w:val="center"/>
              <w:rPr>
                <w:b/>
              </w:rPr>
            </w:pPr>
          </w:p>
        </w:tc>
        <w:tc>
          <w:tcPr>
            <w:tcW w:w="2410" w:type="dxa"/>
            <w:vMerge/>
            <w:tcBorders>
              <w:left w:val="nil"/>
              <w:right w:val="single" w:sz="4" w:space="0" w:color="auto"/>
            </w:tcBorders>
            <w:vAlign w:val="center"/>
          </w:tcPr>
          <w:p w14:paraId="1C4A5D50"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6BEA829A" w14:textId="77777777" w:rsidR="00D42DC3" w:rsidRPr="009C6FF0" w:rsidRDefault="00D42DC3" w:rsidP="00D42DC3">
            <w:pPr>
              <w:spacing w:line="276" w:lineRule="auto"/>
              <w:jc w:val="center"/>
              <w:rPr>
                <w:b/>
              </w:rPr>
            </w:pPr>
          </w:p>
        </w:tc>
        <w:tc>
          <w:tcPr>
            <w:tcW w:w="568" w:type="dxa"/>
            <w:vMerge/>
            <w:shd w:val="clear" w:color="auto" w:fill="FFFFFF"/>
            <w:vAlign w:val="center"/>
          </w:tcPr>
          <w:p w14:paraId="1EA14529" w14:textId="77777777" w:rsidR="00D42DC3" w:rsidRPr="009C6FF0" w:rsidRDefault="00D42DC3" w:rsidP="00D42DC3">
            <w:pPr>
              <w:spacing w:line="276" w:lineRule="auto"/>
              <w:jc w:val="center"/>
              <w:rPr>
                <w:b/>
              </w:rPr>
            </w:pPr>
          </w:p>
        </w:tc>
        <w:tc>
          <w:tcPr>
            <w:tcW w:w="568" w:type="dxa"/>
            <w:vMerge/>
            <w:shd w:val="clear" w:color="auto" w:fill="FFFFFF"/>
            <w:vAlign w:val="center"/>
          </w:tcPr>
          <w:p w14:paraId="2BE6E912" w14:textId="77777777" w:rsidR="00D42DC3" w:rsidRPr="009C6FF0" w:rsidRDefault="00D42DC3" w:rsidP="00D42DC3">
            <w:pPr>
              <w:spacing w:line="276" w:lineRule="auto"/>
              <w:jc w:val="center"/>
              <w:rPr>
                <w:b/>
              </w:rPr>
            </w:pPr>
          </w:p>
        </w:tc>
        <w:tc>
          <w:tcPr>
            <w:tcW w:w="571" w:type="dxa"/>
            <w:vMerge/>
            <w:shd w:val="clear" w:color="auto" w:fill="FFFFFF"/>
            <w:vAlign w:val="center"/>
          </w:tcPr>
          <w:p w14:paraId="548833B3" w14:textId="77777777" w:rsidR="00D42DC3" w:rsidRPr="009C6FF0" w:rsidRDefault="00D42DC3" w:rsidP="00D42DC3">
            <w:pPr>
              <w:spacing w:line="276" w:lineRule="auto"/>
              <w:jc w:val="center"/>
              <w:rPr>
                <w:b/>
              </w:rPr>
            </w:pPr>
          </w:p>
        </w:tc>
        <w:tc>
          <w:tcPr>
            <w:tcW w:w="1276" w:type="dxa"/>
            <w:vMerge/>
            <w:shd w:val="clear" w:color="auto" w:fill="FFFFFF"/>
            <w:vAlign w:val="center"/>
          </w:tcPr>
          <w:p w14:paraId="083443E8" w14:textId="77777777" w:rsidR="00D42DC3" w:rsidRPr="009C6FF0" w:rsidRDefault="00D42DC3" w:rsidP="00D42DC3">
            <w:pPr>
              <w:spacing w:line="276" w:lineRule="auto"/>
              <w:jc w:val="center"/>
              <w:rPr>
                <w:b/>
              </w:rPr>
            </w:pPr>
          </w:p>
        </w:tc>
        <w:tc>
          <w:tcPr>
            <w:tcW w:w="3683" w:type="dxa"/>
            <w:gridSpan w:val="2"/>
            <w:shd w:val="clear" w:color="auto" w:fill="FFFFFF"/>
          </w:tcPr>
          <w:p w14:paraId="353D7510" w14:textId="77777777" w:rsidR="00D42DC3" w:rsidRPr="00792820" w:rsidRDefault="00D42DC3">
            <w:pPr>
              <w:numPr>
                <w:ilvl w:val="0"/>
                <w:numId w:val="112"/>
              </w:numPr>
              <w:spacing w:after="160"/>
              <w:rPr>
                <w:b/>
                <w:bCs/>
                <w:iCs/>
              </w:rPr>
            </w:pPr>
            <w:r w:rsidRPr="00792820">
              <w:rPr>
                <w:b/>
                <w:bCs/>
                <w:iCs/>
              </w:rPr>
              <w:t>Sturm-Liouville sistemlerinin bazı özellikleri</w:t>
            </w:r>
          </w:p>
          <w:p w14:paraId="11C0B437" w14:textId="77777777" w:rsidR="00D42DC3" w:rsidRPr="007B2E20" w:rsidRDefault="00D42DC3">
            <w:pPr>
              <w:numPr>
                <w:ilvl w:val="0"/>
                <w:numId w:val="114"/>
              </w:numPr>
              <w:rPr>
                <w:i/>
              </w:rPr>
            </w:pPr>
            <w:r w:rsidRPr="007B2E20">
              <w:rPr>
                <w:i/>
              </w:rPr>
              <w:t>Some properties of Sturm-Liouville systems</w:t>
            </w:r>
          </w:p>
          <w:p w14:paraId="089AB0C9" w14:textId="771D2C67" w:rsidR="00D42DC3" w:rsidRPr="009C6FF0" w:rsidRDefault="00D42DC3" w:rsidP="00D42DC3">
            <w:pPr>
              <w:ind w:left="241"/>
              <w:contextualSpacing/>
              <w:rPr>
                <w:bCs/>
                <w:i/>
                <w:iCs/>
              </w:rPr>
            </w:pPr>
          </w:p>
        </w:tc>
        <w:tc>
          <w:tcPr>
            <w:tcW w:w="3997" w:type="dxa"/>
            <w:gridSpan w:val="2"/>
            <w:shd w:val="clear" w:color="auto" w:fill="FFFFFF"/>
          </w:tcPr>
          <w:p w14:paraId="12577126" w14:textId="77777777" w:rsidR="00D42DC3" w:rsidRPr="00C17B6A" w:rsidRDefault="00D42DC3" w:rsidP="000614AC">
            <w:pPr>
              <w:spacing w:line="257" w:lineRule="auto"/>
              <w:rPr>
                <w:b/>
                <w:bCs/>
                <w:iCs/>
              </w:rPr>
            </w:pPr>
            <w:r w:rsidRPr="00C17B6A">
              <w:rPr>
                <w:b/>
                <w:bCs/>
                <w:iCs/>
              </w:rPr>
              <w:t>Sturm-Liouville sistemlerinin özelliklerini inceler.</w:t>
            </w:r>
          </w:p>
          <w:p w14:paraId="190501E8" w14:textId="3F9C7534" w:rsidR="00D42DC3" w:rsidRPr="009C6FF0" w:rsidRDefault="00D42DC3" w:rsidP="000614AC">
            <w:pPr>
              <w:contextualSpacing/>
              <w:rPr>
                <w:bCs/>
                <w:i/>
                <w:iCs/>
              </w:rPr>
            </w:pPr>
            <w:r w:rsidRPr="00C17B6A">
              <w:rPr>
                <w:i/>
              </w:rPr>
              <w:t>Examines the properties of Sturm-Liouville systems.</w:t>
            </w:r>
          </w:p>
        </w:tc>
      </w:tr>
      <w:tr w:rsidR="00D42DC3" w:rsidRPr="009C6FF0" w14:paraId="1F70711C" w14:textId="77777777" w:rsidTr="009C6FF0">
        <w:trPr>
          <w:gridBefore w:val="1"/>
          <w:wBefore w:w="113" w:type="dxa"/>
          <w:trHeight w:val="37"/>
        </w:trPr>
        <w:tc>
          <w:tcPr>
            <w:tcW w:w="1521" w:type="dxa"/>
            <w:vMerge/>
            <w:tcBorders>
              <w:left w:val="single" w:sz="4" w:space="0" w:color="auto"/>
              <w:right w:val="single" w:sz="4" w:space="0" w:color="auto"/>
            </w:tcBorders>
          </w:tcPr>
          <w:p w14:paraId="20BF19FB" w14:textId="77777777" w:rsidR="00D42DC3" w:rsidRPr="009C6FF0" w:rsidRDefault="00D42DC3" w:rsidP="00D42DC3">
            <w:pPr>
              <w:spacing w:line="276" w:lineRule="auto"/>
              <w:jc w:val="center"/>
              <w:rPr>
                <w:b/>
              </w:rPr>
            </w:pPr>
          </w:p>
        </w:tc>
        <w:tc>
          <w:tcPr>
            <w:tcW w:w="2410" w:type="dxa"/>
            <w:vMerge/>
            <w:tcBorders>
              <w:left w:val="nil"/>
              <w:right w:val="single" w:sz="4" w:space="0" w:color="auto"/>
            </w:tcBorders>
            <w:vAlign w:val="center"/>
          </w:tcPr>
          <w:p w14:paraId="5E547E3C"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6A7BABA5" w14:textId="77777777" w:rsidR="00D42DC3" w:rsidRPr="009C6FF0" w:rsidRDefault="00D42DC3" w:rsidP="00D42DC3">
            <w:pPr>
              <w:spacing w:line="276" w:lineRule="auto"/>
              <w:jc w:val="center"/>
              <w:rPr>
                <w:b/>
              </w:rPr>
            </w:pPr>
          </w:p>
        </w:tc>
        <w:tc>
          <w:tcPr>
            <w:tcW w:w="568" w:type="dxa"/>
            <w:vMerge/>
            <w:shd w:val="clear" w:color="auto" w:fill="FFFFFF"/>
            <w:vAlign w:val="center"/>
          </w:tcPr>
          <w:p w14:paraId="2574CFB4" w14:textId="77777777" w:rsidR="00D42DC3" w:rsidRPr="009C6FF0" w:rsidRDefault="00D42DC3" w:rsidP="00D42DC3">
            <w:pPr>
              <w:spacing w:line="276" w:lineRule="auto"/>
              <w:jc w:val="center"/>
              <w:rPr>
                <w:b/>
              </w:rPr>
            </w:pPr>
          </w:p>
        </w:tc>
        <w:tc>
          <w:tcPr>
            <w:tcW w:w="568" w:type="dxa"/>
            <w:vMerge/>
            <w:shd w:val="clear" w:color="auto" w:fill="FFFFFF"/>
            <w:vAlign w:val="center"/>
          </w:tcPr>
          <w:p w14:paraId="0D510269" w14:textId="77777777" w:rsidR="00D42DC3" w:rsidRPr="009C6FF0" w:rsidRDefault="00D42DC3" w:rsidP="00D42DC3">
            <w:pPr>
              <w:spacing w:line="276" w:lineRule="auto"/>
              <w:jc w:val="center"/>
              <w:rPr>
                <w:b/>
              </w:rPr>
            </w:pPr>
          </w:p>
        </w:tc>
        <w:tc>
          <w:tcPr>
            <w:tcW w:w="571" w:type="dxa"/>
            <w:vMerge/>
            <w:shd w:val="clear" w:color="auto" w:fill="FFFFFF"/>
            <w:vAlign w:val="center"/>
          </w:tcPr>
          <w:p w14:paraId="77D63DB3" w14:textId="77777777" w:rsidR="00D42DC3" w:rsidRPr="009C6FF0" w:rsidRDefault="00D42DC3" w:rsidP="00D42DC3">
            <w:pPr>
              <w:spacing w:line="276" w:lineRule="auto"/>
              <w:jc w:val="center"/>
              <w:rPr>
                <w:b/>
              </w:rPr>
            </w:pPr>
          </w:p>
        </w:tc>
        <w:tc>
          <w:tcPr>
            <w:tcW w:w="1276" w:type="dxa"/>
            <w:vMerge/>
            <w:shd w:val="clear" w:color="auto" w:fill="FFFFFF"/>
            <w:vAlign w:val="center"/>
          </w:tcPr>
          <w:p w14:paraId="7109E7C6" w14:textId="77777777" w:rsidR="00D42DC3" w:rsidRPr="009C6FF0" w:rsidRDefault="00D42DC3" w:rsidP="00D42DC3">
            <w:pPr>
              <w:spacing w:line="276" w:lineRule="auto"/>
              <w:jc w:val="center"/>
              <w:rPr>
                <w:b/>
              </w:rPr>
            </w:pPr>
          </w:p>
        </w:tc>
        <w:tc>
          <w:tcPr>
            <w:tcW w:w="3683" w:type="dxa"/>
            <w:gridSpan w:val="2"/>
            <w:shd w:val="clear" w:color="auto" w:fill="FFFFFF"/>
          </w:tcPr>
          <w:p w14:paraId="407B9124" w14:textId="77777777" w:rsidR="00D42DC3" w:rsidRPr="0055601B" w:rsidRDefault="00D42DC3">
            <w:pPr>
              <w:numPr>
                <w:ilvl w:val="0"/>
                <w:numId w:val="112"/>
              </w:numPr>
              <w:spacing w:after="160"/>
              <w:rPr>
                <w:b/>
              </w:rPr>
            </w:pPr>
            <w:r w:rsidRPr="0055601B">
              <w:rPr>
                <w:b/>
              </w:rPr>
              <w:t>Adjoint formlar, Lagrange özdeşliği</w:t>
            </w:r>
          </w:p>
          <w:p w14:paraId="5F7BEEEA" w14:textId="77777777" w:rsidR="00D42DC3" w:rsidRPr="007B2E20" w:rsidRDefault="00D42DC3">
            <w:pPr>
              <w:numPr>
                <w:ilvl w:val="0"/>
                <w:numId w:val="114"/>
              </w:numPr>
              <w:rPr>
                <w:bCs/>
                <w:i/>
                <w:iCs/>
              </w:rPr>
            </w:pPr>
            <w:r w:rsidRPr="007B2E20">
              <w:rPr>
                <w:bCs/>
                <w:i/>
                <w:iCs/>
              </w:rPr>
              <w:t>Adjoint forms</w:t>
            </w:r>
            <w:r>
              <w:rPr>
                <w:bCs/>
                <w:i/>
                <w:iCs/>
              </w:rPr>
              <w:t xml:space="preserve">, </w:t>
            </w:r>
            <w:r w:rsidRPr="007B2E20">
              <w:rPr>
                <w:bCs/>
                <w:i/>
                <w:iCs/>
              </w:rPr>
              <w:t>Lagrange identity</w:t>
            </w:r>
            <w:r w:rsidRPr="007B2E20">
              <w:rPr>
                <w:bCs/>
                <w:i/>
                <w:iCs/>
              </w:rPr>
              <w:tab/>
            </w:r>
          </w:p>
          <w:p w14:paraId="33D6F9DD" w14:textId="704920C8" w:rsidR="00D42DC3" w:rsidRPr="009C6FF0" w:rsidRDefault="00D42DC3" w:rsidP="00D42DC3">
            <w:pPr>
              <w:ind w:left="241"/>
              <w:contextualSpacing/>
              <w:rPr>
                <w:bCs/>
                <w:i/>
                <w:iCs/>
              </w:rPr>
            </w:pPr>
          </w:p>
        </w:tc>
        <w:tc>
          <w:tcPr>
            <w:tcW w:w="3997" w:type="dxa"/>
            <w:gridSpan w:val="2"/>
            <w:shd w:val="clear" w:color="auto" w:fill="FFFFFF"/>
          </w:tcPr>
          <w:p w14:paraId="21A2D304" w14:textId="77777777" w:rsidR="00D42DC3" w:rsidRPr="005433AE" w:rsidRDefault="00D42DC3" w:rsidP="000614AC">
            <w:pPr>
              <w:spacing w:line="257" w:lineRule="auto"/>
              <w:rPr>
                <w:b/>
                <w:bCs/>
                <w:iCs/>
              </w:rPr>
            </w:pPr>
            <w:r>
              <w:rPr>
                <w:b/>
                <w:bCs/>
                <w:iCs/>
              </w:rPr>
              <w:t xml:space="preserve">Adjoint formları ve </w:t>
            </w:r>
            <w:r w:rsidRPr="00892F8E">
              <w:rPr>
                <w:b/>
                <w:bCs/>
                <w:iCs/>
              </w:rPr>
              <w:t>Lagrange özdeşliğini bulur.</w:t>
            </w:r>
          </w:p>
          <w:p w14:paraId="7E30566C" w14:textId="7E85F74C" w:rsidR="00D42DC3" w:rsidRPr="009C6FF0" w:rsidRDefault="00D42DC3" w:rsidP="000614AC">
            <w:pPr>
              <w:contextualSpacing/>
              <w:rPr>
                <w:bCs/>
                <w:i/>
                <w:iCs/>
              </w:rPr>
            </w:pPr>
            <w:bookmarkStart w:id="2" w:name="_Hlk175192966"/>
            <w:r>
              <w:rPr>
                <w:i/>
              </w:rPr>
              <w:t xml:space="preserve">Finds </w:t>
            </w:r>
            <w:r w:rsidRPr="00892F8E">
              <w:rPr>
                <w:i/>
              </w:rPr>
              <w:t xml:space="preserve">adjoint </w:t>
            </w:r>
            <w:r>
              <w:rPr>
                <w:i/>
              </w:rPr>
              <w:t xml:space="preserve">forms </w:t>
            </w:r>
            <w:r w:rsidRPr="00892F8E">
              <w:rPr>
                <w:i/>
              </w:rPr>
              <w:t xml:space="preserve"> and Lagrange identit</w:t>
            </w:r>
            <w:bookmarkEnd w:id="2"/>
            <w:r>
              <w:rPr>
                <w:i/>
              </w:rPr>
              <w:t>y.</w:t>
            </w:r>
          </w:p>
        </w:tc>
      </w:tr>
      <w:tr w:rsidR="00D42DC3" w:rsidRPr="009C6FF0" w14:paraId="40318CD2" w14:textId="77777777" w:rsidTr="009C6FF0">
        <w:trPr>
          <w:gridBefore w:val="1"/>
          <w:wBefore w:w="113" w:type="dxa"/>
          <w:trHeight w:val="37"/>
        </w:trPr>
        <w:tc>
          <w:tcPr>
            <w:tcW w:w="1521" w:type="dxa"/>
            <w:vMerge/>
            <w:tcBorders>
              <w:left w:val="single" w:sz="4" w:space="0" w:color="auto"/>
              <w:right w:val="single" w:sz="4" w:space="0" w:color="auto"/>
            </w:tcBorders>
          </w:tcPr>
          <w:p w14:paraId="37B00D06" w14:textId="77777777" w:rsidR="00D42DC3" w:rsidRPr="009C6FF0" w:rsidRDefault="00D42DC3" w:rsidP="00D42DC3">
            <w:pPr>
              <w:spacing w:line="276" w:lineRule="auto"/>
              <w:jc w:val="center"/>
              <w:rPr>
                <w:b/>
              </w:rPr>
            </w:pPr>
          </w:p>
        </w:tc>
        <w:tc>
          <w:tcPr>
            <w:tcW w:w="2410" w:type="dxa"/>
            <w:vMerge/>
            <w:tcBorders>
              <w:left w:val="nil"/>
              <w:right w:val="single" w:sz="4" w:space="0" w:color="auto"/>
            </w:tcBorders>
            <w:vAlign w:val="center"/>
          </w:tcPr>
          <w:p w14:paraId="77F06E73"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5DCA38B9" w14:textId="77777777" w:rsidR="00D42DC3" w:rsidRPr="009C6FF0" w:rsidRDefault="00D42DC3" w:rsidP="00D42DC3">
            <w:pPr>
              <w:spacing w:line="276" w:lineRule="auto"/>
              <w:jc w:val="center"/>
              <w:rPr>
                <w:b/>
              </w:rPr>
            </w:pPr>
          </w:p>
        </w:tc>
        <w:tc>
          <w:tcPr>
            <w:tcW w:w="568" w:type="dxa"/>
            <w:vMerge/>
            <w:shd w:val="clear" w:color="auto" w:fill="FFFFFF"/>
            <w:vAlign w:val="center"/>
          </w:tcPr>
          <w:p w14:paraId="31EEF04B" w14:textId="77777777" w:rsidR="00D42DC3" w:rsidRPr="009C6FF0" w:rsidRDefault="00D42DC3" w:rsidP="00D42DC3">
            <w:pPr>
              <w:spacing w:line="276" w:lineRule="auto"/>
              <w:jc w:val="center"/>
              <w:rPr>
                <w:b/>
              </w:rPr>
            </w:pPr>
          </w:p>
        </w:tc>
        <w:tc>
          <w:tcPr>
            <w:tcW w:w="568" w:type="dxa"/>
            <w:vMerge/>
            <w:shd w:val="clear" w:color="auto" w:fill="FFFFFF"/>
            <w:vAlign w:val="center"/>
          </w:tcPr>
          <w:p w14:paraId="368533FB" w14:textId="77777777" w:rsidR="00D42DC3" w:rsidRPr="009C6FF0" w:rsidRDefault="00D42DC3" w:rsidP="00D42DC3">
            <w:pPr>
              <w:spacing w:line="276" w:lineRule="auto"/>
              <w:jc w:val="center"/>
              <w:rPr>
                <w:b/>
              </w:rPr>
            </w:pPr>
          </w:p>
        </w:tc>
        <w:tc>
          <w:tcPr>
            <w:tcW w:w="571" w:type="dxa"/>
            <w:vMerge/>
            <w:shd w:val="clear" w:color="auto" w:fill="FFFFFF"/>
            <w:vAlign w:val="center"/>
          </w:tcPr>
          <w:p w14:paraId="2F27E9A5" w14:textId="77777777" w:rsidR="00D42DC3" w:rsidRPr="009C6FF0" w:rsidRDefault="00D42DC3" w:rsidP="00D42DC3">
            <w:pPr>
              <w:spacing w:line="276" w:lineRule="auto"/>
              <w:jc w:val="center"/>
              <w:rPr>
                <w:b/>
              </w:rPr>
            </w:pPr>
          </w:p>
        </w:tc>
        <w:tc>
          <w:tcPr>
            <w:tcW w:w="1276" w:type="dxa"/>
            <w:vMerge/>
            <w:shd w:val="clear" w:color="auto" w:fill="FFFFFF"/>
            <w:vAlign w:val="center"/>
          </w:tcPr>
          <w:p w14:paraId="293B2108" w14:textId="77777777" w:rsidR="00D42DC3" w:rsidRPr="009C6FF0" w:rsidRDefault="00D42DC3" w:rsidP="00D42DC3">
            <w:pPr>
              <w:spacing w:line="276" w:lineRule="auto"/>
              <w:jc w:val="center"/>
              <w:rPr>
                <w:b/>
              </w:rPr>
            </w:pPr>
          </w:p>
        </w:tc>
        <w:tc>
          <w:tcPr>
            <w:tcW w:w="3683" w:type="dxa"/>
            <w:gridSpan w:val="2"/>
            <w:shd w:val="clear" w:color="auto" w:fill="FFFFFF"/>
          </w:tcPr>
          <w:p w14:paraId="190A65E6" w14:textId="77777777" w:rsidR="00D42DC3" w:rsidRPr="0055601B" w:rsidRDefault="00D42DC3">
            <w:pPr>
              <w:numPr>
                <w:ilvl w:val="0"/>
                <w:numId w:val="112"/>
              </w:numPr>
              <w:spacing w:after="160"/>
              <w:rPr>
                <w:b/>
                <w:bCs/>
                <w:iCs/>
              </w:rPr>
            </w:pPr>
            <w:r w:rsidRPr="0055601B">
              <w:rPr>
                <w:b/>
                <w:bCs/>
                <w:iCs/>
              </w:rPr>
              <w:t>Salınım teorisi, Sturm ayırma teoremi, Sturm karşılaştırma teoremi,  Sturm Picone teoremi</w:t>
            </w:r>
          </w:p>
          <w:p w14:paraId="3EF3E852" w14:textId="77777777" w:rsidR="00D42DC3" w:rsidRPr="007B2E20" w:rsidRDefault="00D42DC3">
            <w:pPr>
              <w:numPr>
                <w:ilvl w:val="0"/>
                <w:numId w:val="114"/>
              </w:numPr>
              <w:rPr>
                <w:i/>
              </w:rPr>
            </w:pPr>
            <w:r w:rsidRPr="007B2E20">
              <w:rPr>
                <w:i/>
              </w:rPr>
              <w:t>Oscillation theory, Sturm separation theorem</w:t>
            </w:r>
            <w:r>
              <w:rPr>
                <w:i/>
              </w:rPr>
              <w:t xml:space="preserve">, </w:t>
            </w:r>
            <w:r w:rsidRPr="007B2E20">
              <w:rPr>
                <w:i/>
              </w:rPr>
              <w:t>Sturm comparison theorem</w:t>
            </w:r>
            <w:r>
              <w:rPr>
                <w:i/>
              </w:rPr>
              <w:t xml:space="preserve">, </w:t>
            </w:r>
            <w:r w:rsidRPr="007B2E20">
              <w:rPr>
                <w:bCs/>
                <w:i/>
                <w:iCs/>
              </w:rPr>
              <w:t xml:space="preserve"> Sturm</w:t>
            </w:r>
            <w:r>
              <w:rPr>
                <w:bCs/>
                <w:i/>
                <w:iCs/>
              </w:rPr>
              <w:t xml:space="preserve"> </w:t>
            </w:r>
            <w:r w:rsidRPr="007B2E20">
              <w:rPr>
                <w:bCs/>
                <w:i/>
                <w:iCs/>
              </w:rPr>
              <w:t>Picone theorem</w:t>
            </w:r>
          </w:p>
          <w:p w14:paraId="2646AA91" w14:textId="746D1D4F" w:rsidR="00D42DC3" w:rsidRPr="009C6FF0" w:rsidRDefault="00D42DC3" w:rsidP="00D42DC3">
            <w:pPr>
              <w:ind w:left="241"/>
              <w:contextualSpacing/>
              <w:rPr>
                <w:bCs/>
                <w:i/>
                <w:iCs/>
              </w:rPr>
            </w:pPr>
          </w:p>
        </w:tc>
        <w:tc>
          <w:tcPr>
            <w:tcW w:w="3997" w:type="dxa"/>
            <w:gridSpan w:val="2"/>
            <w:shd w:val="clear" w:color="auto" w:fill="FFFFFF"/>
          </w:tcPr>
          <w:p w14:paraId="43D20D39" w14:textId="77777777" w:rsidR="00D42DC3" w:rsidRDefault="00D42DC3" w:rsidP="000614AC">
            <w:pPr>
              <w:spacing w:after="160" w:line="257" w:lineRule="auto"/>
              <w:rPr>
                <w:b/>
                <w:bCs/>
                <w:iCs/>
              </w:rPr>
            </w:pPr>
            <w:r>
              <w:rPr>
                <w:b/>
                <w:bCs/>
                <w:iCs/>
              </w:rPr>
              <w:t xml:space="preserve">Sturm </w:t>
            </w:r>
            <w:r>
              <w:t xml:space="preserve"> </w:t>
            </w:r>
            <w:r w:rsidRPr="00491219">
              <w:rPr>
                <w:b/>
                <w:bCs/>
                <w:iCs/>
              </w:rPr>
              <w:t>ayırma teoremi</w:t>
            </w:r>
            <w:r>
              <w:rPr>
                <w:b/>
                <w:bCs/>
                <w:iCs/>
              </w:rPr>
              <w:t xml:space="preserve">ni, </w:t>
            </w:r>
            <w:r w:rsidRPr="00491219">
              <w:rPr>
                <w:b/>
                <w:bCs/>
                <w:iCs/>
              </w:rPr>
              <w:t>Sturm karşılaştırma teoremi</w:t>
            </w:r>
            <w:r>
              <w:rPr>
                <w:b/>
                <w:bCs/>
                <w:iCs/>
              </w:rPr>
              <w:t xml:space="preserve">ni ve </w:t>
            </w:r>
            <w:r w:rsidRPr="007B2E20">
              <w:rPr>
                <w:b/>
                <w:bCs/>
                <w:iCs/>
              </w:rPr>
              <w:t xml:space="preserve"> Sturm</w:t>
            </w:r>
            <w:r>
              <w:rPr>
                <w:b/>
                <w:bCs/>
                <w:iCs/>
              </w:rPr>
              <w:t xml:space="preserve"> </w:t>
            </w:r>
            <w:r w:rsidRPr="007B2E20">
              <w:rPr>
                <w:b/>
                <w:bCs/>
                <w:iCs/>
              </w:rPr>
              <w:t>Picone teoremi</w:t>
            </w:r>
            <w:r>
              <w:rPr>
                <w:b/>
                <w:bCs/>
                <w:iCs/>
              </w:rPr>
              <w:t>ni kullanır.</w:t>
            </w:r>
          </w:p>
          <w:p w14:paraId="255B7202" w14:textId="6C522902" w:rsidR="00D42DC3" w:rsidRPr="009C6FF0" w:rsidRDefault="00D42DC3" w:rsidP="000614AC">
            <w:pPr>
              <w:contextualSpacing/>
              <w:rPr>
                <w:bCs/>
                <w:i/>
                <w:iCs/>
              </w:rPr>
            </w:pPr>
            <w:r>
              <w:rPr>
                <w:i/>
                <w:iCs/>
              </w:rPr>
              <w:t xml:space="preserve">Uses </w:t>
            </w:r>
            <w:r w:rsidRPr="00491219">
              <w:rPr>
                <w:i/>
                <w:iCs/>
              </w:rPr>
              <w:t>Sturm separation theorem, Sturm comparison theorem</w:t>
            </w:r>
            <w:r>
              <w:rPr>
                <w:i/>
                <w:iCs/>
              </w:rPr>
              <w:t xml:space="preserve"> and Sturm Picone theorem</w:t>
            </w:r>
            <w:r w:rsidRPr="005E31DB">
              <w:rPr>
                <w:i/>
                <w:iCs/>
              </w:rPr>
              <w:t>.</w:t>
            </w:r>
          </w:p>
        </w:tc>
      </w:tr>
      <w:tr w:rsidR="00D42DC3" w:rsidRPr="009C6FF0" w14:paraId="303FFA44" w14:textId="77777777" w:rsidTr="009C6FF0">
        <w:trPr>
          <w:gridBefore w:val="1"/>
          <w:wBefore w:w="113" w:type="dxa"/>
          <w:trHeight w:val="37"/>
        </w:trPr>
        <w:tc>
          <w:tcPr>
            <w:tcW w:w="1521" w:type="dxa"/>
            <w:vMerge/>
            <w:tcBorders>
              <w:left w:val="single" w:sz="4" w:space="0" w:color="auto"/>
              <w:right w:val="single" w:sz="4" w:space="0" w:color="auto"/>
            </w:tcBorders>
          </w:tcPr>
          <w:p w14:paraId="47F43073" w14:textId="77777777" w:rsidR="00D42DC3" w:rsidRPr="009C6FF0" w:rsidRDefault="00D42DC3" w:rsidP="00D42DC3">
            <w:pPr>
              <w:spacing w:line="276" w:lineRule="auto"/>
              <w:jc w:val="center"/>
              <w:rPr>
                <w:b/>
              </w:rPr>
            </w:pPr>
          </w:p>
        </w:tc>
        <w:tc>
          <w:tcPr>
            <w:tcW w:w="2410" w:type="dxa"/>
            <w:vMerge/>
            <w:tcBorders>
              <w:left w:val="nil"/>
              <w:right w:val="single" w:sz="4" w:space="0" w:color="auto"/>
            </w:tcBorders>
            <w:vAlign w:val="center"/>
          </w:tcPr>
          <w:p w14:paraId="7DF395A6"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04C0F466" w14:textId="77777777" w:rsidR="00D42DC3" w:rsidRPr="009C6FF0" w:rsidRDefault="00D42DC3" w:rsidP="00D42DC3">
            <w:pPr>
              <w:spacing w:line="276" w:lineRule="auto"/>
              <w:jc w:val="center"/>
              <w:rPr>
                <w:b/>
              </w:rPr>
            </w:pPr>
          </w:p>
        </w:tc>
        <w:tc>
          <w:tcPr>
            <w:tcW w:w="568" w:type="dxa"/>
            <w:vMerge/>
            <w:shd w:val="clear" w:color="auto" w:fill="FFFFFF"/>
            <w:vAlign w:val="center"/>
          </w:tcPr>
          <w:p w14:paraId="796CA087" w14:textId="77777777" w:rsidR="00D42DC3" w:rsidRPr="009C6FF0" w:rsidRDefault="00D42DC3" w:rsidP="00D42DC3">
            <w:pPr>
              <w:spacing w:line="276" w:lineRule="auto"/>
              <w:jc w:val="center"/>
              <w:rPr>
                <w:b/>
              </w:rPr>
            </w:pPr>
          </w:p>
        </w:tc>
        <w:tc>
          <w:tcPr>
            <w:tcW w:w="568" w:type="dxa"/>
            <w:vMerge/>
            <w:shd w:val="clear" w:color="auto" w:fill="FFFFFF"/>
            <w:vAlign w:val="center"/>
          </w:tcPr>
          <w:p w14:paraId="57575314" w14:textId="77777777" w:rsidR="00D42DC3" w:rsidRPr="009C6FF0" w:rsidRDefault="00D42DC3" w:rsidP="00D42DC3">
            <w:pPr>
              <w:spacing w:line="276" w:lineRule="auto"/>
              <w:jc w:val="center"/>
              <w:rPr>
                <w:b/>
              </w:rPr>
            </w:pPr>
          </w:p>
        </w:tc>
        <w:tc>
          <w:tcPr>
            <w:tcW w:w="571" w:type="dxa"/>
            <w:vMerge/>
            <w:shd w:val="clear" w:color="auto" w:fill="FFFFFF"/>
            <w:vAlign w:val="center"/>
          </w:tcPr>
          <w:p w14:paraId="4C1AFFCE" w14:textId="77777777" w:rsidR="00D42DC3" w:rsidRPr="009C6FF0" w:rsidRDefault="00D42DC3" w:rsidP="00D42DC3">
            <w:pPr>
              <w:spacing w:line="276" w:lineRule="auto"/>
              <w:jc w:val="center"/>
              <w:rPr>
                <w:b/>
              </w:rPr>
            </w:pPr>
          </w:p>
        </w:tc>
        <w:tc>
          <w:tcPr>
            <w:tcW w:w="1276" w:type="dxa"/>
            <w:vMerge/>
            <w:shd w:val="clear" w:color="auto" w:fill="FFFFFF"/>
            <w:vAlign w:val="center"/>
          </w:tcPr>
          <w:p w14:paraId="42D45DFF" w14:textId="77777777" w:rsidR="00D42DC3" w:rsidRPr="009C6FF0" w:rsidRDefault="00D42DC3" w:rsidP="00D42DC3">
            <w:pPr>
              <w:spacing w:line="276" w:lineRule="auto"/>
              <w:jc w:val="center"/>
              <w:rPr>
                <w:b/>
              </w:rPr>
            </w:pPr>
          </w:p>
        </w:tc>
        <w:tc>
          <w:tcPr>
            <w:tcW w:w="3683" w:type="dxa"/>
            <w:gridSpan w:val="2"/>
            <w:shd w:val="clear" w:color="auto" w:fill="FFFFFF"/>
          </w:tcPr>
          <w:p w14:paraId="31A76525" w14:textId="77777777" w:rsidR="00D42DC3" w:rsidRPr="007B2E20" w:rsidRDefault="00D42DC3">
            <w:pPr>
              <w:numPr>
                <w:ilvl w:val="0"/>
                <w:numId w:val="112"/>
              </w:numPr>
              <w:spacing w:after="160"/>
              <w:rPr>
                <w:b/>
                <w:bCs/>
                <w:iCs/>
              </w:rPr>
            </w:pPr>
            <w:r>
              <w:rPr>
                <w:b/>
                <w:bCs/>
                <w:iCs/>
              </w:rPr>
              <w:t>B</w:t>
            </w:r>
            <w:r w:rsidRPr="007B2E20">
              <w:rPr>
                <w:b/>
                <w:bCs/>
                <w:iCs/>
              </w:rPr>
              <w:t>ir yarı sonsuz eksen üzerinde salınımlı çözümler</w:t>
            </w:r>
          </w:p>
          <w:p w14:paraId="37D91351" w14:textId="20F1212A" w:rsidR="00D42DC3" w:rsidRPr="009C6FF0" w:rsidRDefault="00D12CD1" w:rsidP="00D12CD1">
            <w:pPr>
              <w:contextualSpacing/>
              <w:rPr>
                <w:bCs/>
                <w:i/>
                <w:iCs/>
              </w:rPr>
            </w:pPr>
            <w:r>
              <w:rPr>
                <w:bCs/>
                <w:i/>
                <w:iCs/>
              </w:rPr>
              <w:t xml:space="preserve">6-  </w:t>
            </w:r>
            <w:r w:rsidR="00D42DC3">
              <w:rPr>
                <w:bCs/>
                <w:i/>
                <w:iCs/>
              </w:rPr>
              <w:t>O</w:t>
            </w:r>
            <w:r w:rsidR="00D42DC3" w:rsidRPr="007B2E20">
              <w:rPr>
                <w:bCs/>
                <w:i/>
                <w:iCs/>
              </w:rPr>
              <w:t>scillat</w:t>
            </w:r>
            <w:r w:rsidR="00D42DC3">
              <w:rPr>
                <w:bCs/>
                <w:i/>
                <w:iCs/>
              </w:rPr>
              <w:t>ion on half-axis</w:t>
            </w:r>
          </w:p>
        </w:tc>
        <w:tc>
          <w:tcPr>
            <w:tcW w:w="3997" w:type="dxa"/>
            <w:gridSpan w:val="2"/>
            <w:shd w:val="clear" w:color="auto" w:fill="FFFFFF"/>
          </w:tcPr>
          <w:p w14:paraId="5CA66C93" w14:textId="77777777" w:rsidR="00D42DC3" w:rsidRPr="00514D0B" w:rsidRDefault="00D42DC3" w:rsidP="000614AC">
            <w:pPr>
              <w:spacing w:after="160"/>
              <w:rPr>
                <w:b/>
                <w:bCs/>
                <w:iCs/>
                <w:lang w:val="en-US"/>
              </w:rPr>
            </w:pPr>
            <w:r w:rsidRPr="00781715">
              <w:rPr>
                <w:b/>
                <w:bCs/>
                <w:iCs/>
              </w:rPr>
              <w:t>Bir yarı sonsuz eksen üzerinde çözümlerin salınım</w:t>
            </w:r>
            <w:r>
              <w:rPr>
                <w:b/>
                <w:bCs/>
                <w:iCs/>
              </w:rPr>
              <w:t>ını</w:t>
            </w:r>
            <w:r w:rsidRPr="00781715">
              <w:rPr>
                <w:b/>
                <w:bCs/>
                <w:iCs/>
              </w:rPr>
              <w:t xml:space="preserve"> inceler.</w:t>
            </w:r>
          </w:p>
          <w:p w14:paraId="722FD65F" w14:textId="77A039C9" w:rsidR="00D42DC3" w:rsidRPr="009C6FF0" w:rsidRDefault="00D42DC3" w:rsidP="000614AC">
            <w:pPr>
              <w:contextualSpacing/>
              <w:rPr>
                <w:bCs/>
                <w:i/>
                <w:iCs/>
              </w:rPr>
            </w:pPr>
            <w:r w:rsidRPr="00E50D16">
              <w:rPr>
                <w:i/>
                <w:iCs/>
              </w:rPr>
              <w:t xml:space="preserve">Examines oscillation of solutions on </w:t>
            </w:r>
            <w:r>
              <w:rPr>
                <w:i/>
                <w:iCs/>
              </w:rPr>
              <w:t>a half-axis.</w:t>
            </w:r>
          </w:p>
        </w:tc>
      </w:tr>
      <w:tr w:rsidR="00D42DC3" w:rsidRPr="009C6FF0" w14:paraId="5CF699BD" w14:textId="77777777" w:rsidTr="009C6FF0">
        <w:trPr>
          <w:gridBefore w:val="1"/>
          <w:wBefore w:w="113" w:type="dxa"/>
          <w:trHeight w:val="37"/>
        </w:trPr>
        <w:tc>
          <w:tcPr>
            <w:tcW w:w="1521" w:type="dxa"/>
            <w:vMerge/>
            <w:tcBorders>
              <w:left w:val="single" w:sz="4" w:space="0" w:color="auto"/>
              <w:right w:val="single" w:sz="4" w:space="0" w:color="auto"/>
            </w:tcBorders>
          </w:tcPr>
          <w:p w14:paraId="2170D101" w14:textId="77777777" w:rsidR="00D42DC3" w:rsidRPr="009C6FF0" w:rsidRDefault="00D42DC3" w:rsidP="00D42DC3">
            <w:pPr>
              <w:spacing w:line="276" w:lineRule="auto"/>
              <w:jc w:val="center"/>
              <w:rPr>
                <w:b/>
              </w:rPr>
            </w:pPr>
          </w:p>
        </w:tc>
        <w:tc>
          <w:tcPr>
            <w:tcW w:w="2410" w:type="dxa"/>
            <w:vMerge/>
            <w:tcBorders>
              <w:left w:val="nil"/>
              <w:right w:val="single" w:sz="4" w:space="0" w:color="auto"/>
            </w:tcBorders>
            <w:vAlign w:val="center"/>
          </w:tcPr>
          <w:p w14:paraId="000EE617"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569DA1D9" w14:textId="77777777" w:rsidR="00D42DC3" w:rsidRPr="009C6FF0" w:rsidRDefault="00D42DC3" w:rsidP="00D42DC3">
            <w:pPr>
              <w:spacing w:line="276" w:lineRule="auto"/>
              <w:jc w:val="center"/>
              <w:rPr>
                <w:b/>
              </w:rPr>
            </w:pPr>
          </w:p>
        </w:tc>
        <w:tc>
          <w:tcPr>
            <w:tcW w:w="568" w:type="dxa"/>
            <w:vMerge/>
            <w:shd w:val="clear" w:color="auto" w:fill="FFFFFF"/>
            <w:vAlign w:val="center"/>
          </w:tcPr>
          <w:p w14:paraId="7856E316" w14:textId="77777777" w:rsidR="00D42DC3" w:rsidRPr="009C6FF0" w:rsidRDefault="00D42DC3" w:rsidP="00D42DC3">
            <w:pPr>
              <w:spacing w:line="276" w:lineRule="auto"/>
              <w:jc w:val="center"/>
              <w:rPr>
                <w:b/>
              </w:rPr>
            </w:pPr>
          </w:p>
        </w:tc>
        <w:tc>
          <w:tcPr>
            <w:tcW w:w="568" w:type="dxa"/>
            <w:vMerge/>
            <w:shd w:val="clear" w:color="auto" w:fill="FFFFFF"/>
            <w:vAlign w:val="center"/>
          </w:tcPr>
          <w:p w14:paraId="3852C7FE" w14:textId="77777777" w:rsidR="00D42DC3" w:rsidRPr="009C6FF0" w:rsidRDefault="00D42DC3" w:rsidP="00D42DC3">
            <w:pPr>
              <w:spacing w:line="276" w:lineRule="auto"/>
              <w:jc w:val="center"/>
              <w:rPr>
                <w:b/>
              </w:rPr>
            </w:pPr>
          </w:p>
        </w:tc>
        <w:tc>
          <w:tcPr>
            <w:tcW w:w="571" w:type="dxa"/>
            <w:vMerge/>
            <w:shd w:val="clear" w:color="auto" w:fill="FFFFFF"/>
            <w:vAlign w:val="center"/>
          </w:tcPr>
          <w:p w14:paraId="5ACF1EA2" w14:textId="77777777" w:rsidR="00D42DC3" w:rsidRPr="009C6FF0" w:rsidRDefault="00D42DC3" w:rsidP="00D42DC3">
            <w:pPr>
              <w:spacing w:line="276" w:lineRule="auto"/>
              <w:jc w:val="center"/>
              <w:rPr>
                <w:b/>
              </w:rPr>
            </w:pPr>
          </w:p>
        </w:tc>
        <w:tc>
          <w:tcPr>
            <w:tcW w:w="1276" w:type="dxa"/>
            <w:vMerge/>
            <w:shd w:val="clear" w:color="auto" w:fill="FFFFFF"/>
            <w:vAlign w:val="center"/>
          </w:tcPr>
          <w:p w14:paraId="56D71201" w14:textId="77777777" w:rsidR="00D42DC3" w:rsidRPr="009C6FF0" w:rsidRDefault="00D42DC3" w:rsidP="00D42DC3">
            <w:pPr>
              <w:spacing w:line="276" w:lineRule="auto"/>
              <w:jc w:val="center"/>
              <w:rPr>
                <w:b/>
              </w:rPr>
            </w:pPr>
          </w:p>
        </w:tc>
        <w:tc>
          <w:tcPr>
            <w:tcW w:w="3683" w:type="dxa"/>
            <w:gridSpan w:val="2"/>
            <w:shd w:val="clear" w:color="auto" w:fill="FFFFFF"/>
          </w:tcPr>
          <w:p w14:paraId="1E2FE0F9" w14:textId="77777777" w:rsidR="00D42DC3" w:rsidRPr="00AE1C0B" w:rsidRDefault="00D42DC3">
            <w:pPr>
              <w:numPr>
                <w:ilvl w:val="0"/>
                <w:numId w:val="112"/>
              </w:numPr>
              <w:spacing w:after="160"/>
              <w:rPr>
                <w:b/>
                <w:bCs/>
                <w:iCs/>
              </w:rPr>
            </w:pPr>
            <w:r w:rsidRPr="00AE1C0B">
              <w:rPr>
                <w:b/>
                <w:bCs/>
                <w:iCs/>
              </w:rPr>
              <w:t>Bessel diferensiyel denklemi ve Bessel fonksiyonları</w:t>
            </w:r>
          </w:p>
          <w:p w14:paraId="4330F056" w14:textId="09B3A5ED" w:rsidR="00D42DC3" w:rsidRPr="009C6FF0" w:rsidRDefault="00D12CD1" w:rsidP="00D12CD1">
            <w:pPr>
              <w:contextualSpacing/>
              <w:rPr>
                <w:bCs/>
                <w:i/>
                <w:iCs/>
              </w:rPr>
            </w:pPr>
            <w:r>
              <w:rPr>
                <w:i/>
              </w:rPr>
              <w:t xml:space="preserve">7-  </w:t>
            </w:r>
            <w:r w:rsidR="00D42DC3" w:rsidRPr="00AE1C0B">
              <w:rPr>
                <w:i/>
              </w:rPr>
              <w:t>Bessel differential equation and Bessel functions</w:t>
            </w:r>
          </w:p>
        </w:tc>
        <w:tc>
          <w:tcPr>
            <w:tcW w:w="3997" w:type="dxa"/>
            <w:gridSpan w:val="2"/>
            <w:shd w:val="clear" w:color="auto" w:fill="FFFFFF"/>
          </w:tcPr>
          <w:p w14:paraId="13B272F6" w14:textId="77777777" w:rsidR="00D42DC3" w:rsidRPr="00514D0B" w:rsidRDefault="00D42DC3" w:rsidP="000614AC">
            <w:pPr>
              <w:spacing w:after="160"/>
              <w:rPr>
                <w:b/>
                <w:bCs/>
                <w:iCs/>
                <w:lang w:val="en-US"/>
              </w:rPr>
            </w:pPr>
            <w:r w:rsidRPr="001804FA">
              <w:rPr>
                <w:b/>
                <w:bCs/>
                <w:iCs/>
              </w:rPr>
              <w:t>Bessel diferensiyel denklemini ve Bessel fonksiyonlarını tanır</w:t>
            </w:r>
            <w:r w:rsidRPr="006B37D2">
              <w:rPr>
                <w:b/>
                <w:bCs/>
                <w:iCs/>
              </w:rPr>
              <w:t>.</w:t>
            </w:r>
          </w:p>
          <w:p w14:paraId="391104EC" w14:textId="3FF11585" w:rsidR="00D42DC3" w:rsidRPr="009C6FF0" w:rsidRDefault="00D42DC3" w:rsidP="00D42DC3">
            <w:pPr>
              <w:spacing w:line="276" w:lineRule="auto"/>
              <w:rPr>
                <w:bCs/>
                <w:i/>
                <w:iCs/>
              </w:rPr>
            </w:pPr>
            <w:r w:rsidRPr="001804FA">
              <w:rPr>
                <w:i/>
              </w:rPr>
              <w:t>Recognizes Bessel differential equation and Bessel functions.</w:t>
            </w:r>
          </w:p>
        </w:tc>
      </w:tr>
      <w:tr w:rsidR="00D42DC3" w:rsidRPr="009C6FF0" w14:paraId="4725DED3" w14:textId="77777777" w:rsidTr="009C6FF0">
        <w:trPr>
          <w:gridBefore w:val="1"/>
          <w:wBefore w:w="113" w:type="dxa"/>
          <w:trHeight w:val="37"/>
        </w:trPr>
        <w:tc>
          <w:tcPr>
            <w:tcW w:w="1521" w:type="dxa"/>
            <w:vMerge/>
            <w:tcBorders>
              <w:left w:val="single" w:sz="4" w:space="0" w:color="auto"/>
              <w:right w:val="single" w:sz="4" w:space="0" w:color="auto"/>
            </w:tcBorders>
          </w:tcPr>
          <w:p w14:paraId="7B74D6DA" w14:textId="77777777" w:rsidR="00D42DC3" w:rsidRPr="009C6FF0" w:rsidRDefault="00D42DC3" w:rsidP="00D42DC3">
            <w:pPr>
              <w:spacing w:line="276" w:lineRule="auto"/>
              <w:jc w:val="center"/>
              <w:rPr>
                <w:b/>
              </w:rPr>
            </w:pPr>
          </w:p>
        </w:tc>
        <w:tc>
          <w:tcPr>
            <w:tcW w:w="2410" w:type="dxa"/>
            <w:vMerge/>
            <w:tcBorders>
              <w:left w:val="nil"/>
              <w:right w:val="single" w:sz="4" w:space="0" w:color="auto"/>
            </w:tcBorders>
            <w:vAlign w:val="center"/>
          </w:tcPr>
          <w:p w14:paraId="4C635850"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1A3FDD4A" w14:textId="77777777" w:rsidR="00D42DC3" w:rsidRPr="009C6FF0" w:rsidRDefault="00D42DC3" w:rsidP="00D42DC3">
            <w:pPr>
              <w:spacing w:line="276" w:lineRule="auto"/>
              <w:jc w:val="center"/>
              <w:rPr>
                <w:b/>
              </w:rPr>
            </w:pPr>
          </w:p>
        </w:tc>
        <w:tc>
          <w:tcPr>
            <w:tcW w:w="568" w:type="dxa"/>
            <w:vMerge/>
            <w:shd w:val="clear" w:color="auto" w:fill="FFFFFF"/>
            <w:vAlign w:val="center"/>
          </w:tcPr>
          <w:p w14:paraId="1F192CC3" w14:textId="77777777" w:rsidR="00D42DC3" w:rsidRPr="009C6FF0" w:rsidRDefault="00D42DC3" w:rsidP="00D42DC3">
            <w:pPr>
              <w:spacing w:line="276" w:lineRule="auto"/>
              <w:jc w:val="center"/>
              <w:rPr>
                <w:b/>
              </w:rPr>
            </w:pPr>
          </w:p>
        </w:tc>
        <w:tc>
          <w:tcPr>
            <w:tcW w:w="568" w:type="dxa"/>
            <w:vMerge/>
            <w:shd w:val="clear" w:color="auto" w:fill="FFFFFF"/>
            <w:vAlign w:val="center"/>
          </w:tcPr>
          <w:p w14:paraId="23D6F641" w14:textId="77777777" w:rsidR="00D42DC3" w:rsidRPr="009C6FF0" w:rsidRDefault="00D42DC3" w:rsidP="00D42DC3">
            <w:pPr>
              <w:spacing w:line="276" w:lineRule="auto"/>
              <w:jc w:val="center"/>
              <w:rPr>
                <w:b/>
              </w:rPr>
            </w:pPr>
          </w:p>
        </w:tc>
        <w:tc>
          <w:tcPr>
            <w:tcW w:w="571" w:type="dxa"/>
            <w:vMerge/>
            <w:shd w:val="clear" w:color="auto" w:fill="FFFFFF"/>
            <w:vAlign w:val="center"/>
          </w:tcPr>
          <w:p w14:paraId="08B1E50C" w14:textId="77777777" w:rsidR="00D42DC3" w:rsidRPr="009C6FF0" w:rsidRDefault="00D42DC3" w:rsidP="00D42DC3">
            <w:pPr>
              <w:spacing w:line="276" w:lineRule="auto"/>
              <w:jc w:val="center"/>
              <w:rPr>
                <w:b/>
              </w:rPr>
            </w:pPr>
          </w:p>
        </w:tc>
        <w:tc>
          <w:tcPr>
            <w:tcW w:w="1276" w:type="dxa"/>
            <w:vMerge/>
            <w:shd w:val="clear" w:color="auto" w:fill="FFFFFF"/>
            <w:vAlign w:val="center"/>
          </w:tcPr>
          <w:p w14:paraId="2BACB123" w14:textId="77777777" w:rsidR="00D42DC3" w:rsidRPr="009C6FF0" w:rsidRDefault="00D42DC3" w:rsidP="00D42DC3">
            <w:pPr>
              <w:spacing w:line="276" w:lineRule="auto"/>
              <w:jc w:val="center"/>
              <w:rPr>
                <w:b/>
              </w:rPr>
            </w:pPr>
          </w:p>
        </w:tc>
        <w:tc>
          <w:tcPr>
            <w:tcW w:w="3683" w:type="dxa"/>
            <w:gridSpan w:val="2"/>
            <w:shd w:val="clear" w:color="auto" w:fill="FFFFFF"/>
          </w:tcPr>
          <w:p w14:paraId="2C4E398C" w14:textId="77777777" w:rsidR="00D42DC3" w:rsidRPr="00AE1C0B" w:rsidRDefault="00D42DC3">
            <w:pPr>
              <w:numPr>
                <w:ilvl w:val="0"/>
                <w:numId w:val="112"/>
              </w:numPr>
              <w:spacing w:after="160"/>
              <w:rPr>
                <w:b/>
                <w:bCs/>
                <w:iCs/>
              </w:rPr>
            </w:pPr>
            <w:r w:rsidRPr="00AE1C0B">
              <w:rPr>
                <w:b/>
                <w:bCs/>
                <w:iCs/>
              </w:rPr>
              <w:t>Bessel fonksiyonlarının dikliği ve normu, Bessel serileri</w:t>
            </w:r>
          </w:p>
          <w:p w14:paraId="50026A01" w14:textId="18E3A827" w:rsidR="00D42DC3" w:rsidRPr="00AE1C0B" w:rsidRDefault="00D12CD1" w:rsidP="00D12CD1">
            <w:pPr>
              <w:rPr>
                <w:bCs/>
                <w:i/>
                <w:iCs/>
              </w:rPr>
            </w:pPr>
            <w:r>
              <w:rPr>
                <w:bCs/>
                <w:i/>
                <w:iCs/>
              </w:rPr>
              <w:t xml:space="preserve">8- </w:t>
            </w:r>
            <w:r w:rsidR="00D42DC3" w:rsidRPr="00AE1C0B">
              <w:rPr>
                <w:bCs/>
                <w:i/>
                <w:iCs/>
              </w:rPr>
              <w:t>Orthogonality and norm of Bessel functions, Bessel series</w:t>
            </w:r>
          </w:p>
          <w:p w14:paraId="75BD0A75" w14:textId="1ED3541A" w:rsidR="00D42DC3" w:rsidRPr="009C6FF0" w:rsidRDefault="00D42DC3" w:rsidP="00D42DC3">
            <w:pPr>
              <w:ind w:left="241"/>
              <w:contextualSpacing/>
              <w:rPr>
                <w:bCs/>
                <w:i/>
                <w:iCs/>
              </w:rPr>
            </w:pPr>
          </w:p>
        </w:tc>
        <w:tc>
          <w:tcPr>
            <w:tcW w:w="3997" w:type="dxa"/>
            <w:gridSpan w:val="2"/>
            <w:shd w:val="clear" w:color="auto" w:fill="FFFFFF"/>
          </w:tcPr>
          <w:p w14:paraId="0CAFD9AB" w14:textId="77777777" w:rsidR="00D42DC3" w:rsidRPr="00514D0B" w:rsidRDefault="00D42DC3" w:rsidP="000614AC">
            <w:pPr>
              <w:spacing w:after="160"/>
              <w:rPr>
                <w:b/>
                <w:bCs/>
                <w:iCs/>
                <w:lang w:val="en-US"/>
              </w:rPr>
            </w:pPr>
            <w:r w:rsidRPr="006B37D2">
              <w:rPr>
                <w:b/>
                <w:bCs/>
                <w:iCs/>
              </w:rPr>
              <w:t>Bessel fonksiyonlarının özelliklerini inceler.</w:t>
            </w:r>
          </w:p>
          <w:p w14:paraId="73BA24E2" w14:textId="513E3E53" w:rsidR="00D42DC3" w:rsidRPr="009C6FF0" w:rsidRDefault="00D42DC3" w:rsidP="000614AC">
            <w:pPr>
              <w:contextualSpacing/>
              <w:rPr>
                <w:bCs/>
                <w:i/>
                <w:iCs/>
              </w:rPr>
            </w:pPr>
            <w:r w:rsidRPr="006B37D2">
              <w:rPr>
                <w:i/>
              </w:rPr>
              <w:t>Examines the properties of Bessel functions</w:t>
            </w:r>
            <w:r>
              <w:rPr>
                <w:i/>
              </w:rPr>
              <w:t>.</w:t>
            </w:r>
          </w:p>
        </w:tc>
      </w:tr>
      <w:tr w:rsidR="00D42DC3" w:rsidRPr="009C6FF0" w14:paraId="7487F862" w14:textId="77777777" w:rsidTr="009C6FF0">
        <w:trPr>
          <w:gridBefore w:val="1"/>
          <w:wBefore w:w="113" w:type="dxa"/>
          <w:trHeight w:val="37"/>
        </w:trPr>
        <w:tc>
          <w:tcPr>
            <w:tcW w:w="1521" w:type="dxa"/>
            <w:vMerge/>
            <w:tcBorders>
              <w:left w:val="single" w:sz="4" w:space="0" w:color="auto"/>
              <w:right w:val="single" w:sz="4" w:space="0" w:color="auto"/>
            </w:tcBorders>
          </w:tcPr>
          <w:p w14:paraId="12E20DB6" w14:textId="77777777" w:rsidR="00D42DC3" w:rsidRPr="009C6FF0" w:rsidRDefault="00D42DC3" w:rsidP="00D42DC3">
            <w:pPr>
              <w:spacing w:line="276" w:lineRule="auto"/>
              <w:jc w:val="center"/>
              <w:rPr>
                <w:b/>
              </w:rPr>
            </w:pPr>
          </w:p>
        </w:tc>
        <w:tc>
          <w:tcPr>
            <w:tcW w:w="2410" w:type="dxa"/>
            <w:vMerge/>
            <w:tcBorders>
              <w:left w:val="nil"/>
              <w:right w:val="single" w:sz="4" w:space="0" w:color="auto"/>
            </w:tcBorders>
            <w:vAlign w:val="center"/>
          </w:tcPr>
          <w:p w14:paraId="0534B66B"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5246DC4B" w14:textId="77777777" w:rsidR="00D42DC3" w:rsidRPr="009C6FF0" w:rsidRDefault="00D42DC3" w:rsidP="00D42DC3">
            <w:pPr>
              <w:spacing w:line="276" w:lineRule="auto"/>
              <w:jc w:val="center"/>
              <w:rPr>
                <w:b/>
              </w:rPr>
            </w:pPr>
          </w:p>
        </w:tc>
        <w:tc>
          <w:tcPr>
            <w:tcW w:w="568" w:type="dxa"/>
            <w:vMerge/>
            <w:shd w:val="clear" w:color="auto" w:fill="FFFFFF"/>
            <w:vAlign w:val="center"/>
          </w:tcPr>
          <w:p w14:paraId="037E16A5" w14:textId="77777777" w:rsidR="00D42DC3" w:rsidRPr="009C6FF0" w:rsidRDefault="00D42DC3" w:rsidP="00D42DC3">
            <w:pPr>
              <w:spacing w:line="276" w:lineRule="auto"/>
              <w:jc w:val="center"/>
              <w:rPr>
                <w:b/>
              </w:rPr>
            </w:pPr>
          </w:p>
        </w:tc>
        <w:tc>
          <w:tcPr>
            <w:tcW w:w="568" w:type="dxa"/>
            <w:vMerge/>
            <w:shd w:val="clear" w:color="auto" w:fill="FFFFFF"/>
            <w:vAlign w:val="center"/>
          </w:tcPr>
          <w:p w14:paraId="173772EA" w14:textId="77777777" w:rsidR="00D42DC3" w:rsidRPr="009C6FF0" w:rsidRDefault="00D42DC3" w:rsidP="00D42DC3">
            <w:pPr>
              <w:spacing w:line="276" w:lineRule="auto"/>
              <w:jc w:val="center"/>
              <w:rPr>
                <w:b/>
              </w:rPr>
            </w:pPr>
          </w:p>
        </w:tc>
        <w:tc>
          <w:tcPr>
            <w:tcW w:w="571" w:type="dxa"/>
            <w:vMerge/>
            <w:shd w:val="clear" w:color="auto" w:fill="FFFFFF"/>
            <w:vAlign w:val="center"/>
          </w:tcPr>
          <w:p w14:paraId="45402C9C" w14:textId="77777777" w:rsidR="00D42DC3" w:rsidRPr="009C6FF0" w:rsidRDefault="00D42DC3" w:rsidP="00D42DC3">
            <w:pPr>
              <w:spacing w:line="276" w:lineRule="auto"/>
              <w:jc w:val="center"/>
              <w:rPr>
                <w:b/>
              </w:rPr>
            </w:pPr>
          </w:p>
        </w:tc>
        <w:tc>
          <w:tcPr>
            <w:tcW w:w="1276" w:type="dxa"/>
            <w:vMerge/>
            <w:shd w:val="clear" w:color="auto" w:fill="FFFFFF"/>
            <w:vAlign w:val="center"/>
          </w:tcPr>
          <w:p w14:paraId="49FC3FF4" w14:textId="77777777" w:rsidR="00D42DC3" w:rsidRPr="009C6FF0" w:rsidRDefault="00D42DC3" w:rsidP="00D42DC3">
            <w:pPr>
              <w:spacing w:line="276" w:lineRule="auto"/>
              <w:jc w:val="center"/>
              <w:rPr>
                <w:b/>
              </w:rPr>
            </w:pPr>
          </w:p>
        </w:tc>
        <w:tc>
          <w:tcPr>
            <w:tcW w:w="3683" w:type="dxa"/>
            <w:gridSpan w:val="2"/>
            <w:shd w:val="clear" w:color="auto" w:fill="FFFFFF"/>
          </w:tcPr>
          <w:p w14:paraId="3686564C" w14:textId="77777777" w:rsidR="00D42DC3" w:rsidRPr="00AE1C0B" w:rsidRDefault="00D42DC3">
            <w:pPr>
              <w:numPr>
                <w:ilvl w:val="0"/>
                <w:numId w:val="112"/>
              </w:numPr>
              <w:spacing w:after="160"/>
              <w:rPr>
                <w:b/>
                <w:bCs/>
                <w:iCs/>
              </w:rPr>
            </w:pPr>
            <w:r w:rsidRPr="00AE1C0B">
              <w:rPr>
                <w:b/>
                <w:bCs/>
                <w:iCs/>
              </w:rPr>
              <w:t>Modifiye Bessel fonksiyonları, doğurucu fonksiyonlar, Bessel fonksiyonları için doğurucu fonksiyon</w:t>
            </w:r>
          </w:p>
          <w:p w14:paraId="227F2EF4" w14:textId="20733A17" w:rsidR="00D42DC3" w:rsidRPr="009C6FF0" w:rsidRDefault="00D12CD1" w:rsidP="00D12CD1">
            <w:pPr>
              <w:contextualSpacing/>
              <w:rPr>
                <w:bCs/>
                <w:i/>
                <w:iCs/>
              </w:rPr>
            </w:pPr>
            <w:r>
              <w:rPr>
                <w:bCs/>
                <w:i/>
                <w:iCs/>
              </w:rPr>
              <w:lastRenderedPageBreak/>
              <w:t xml:space="preserve">9- </w:t>
            </w:r>
            <w:r w:rsidR="00D42DC3" w:rsidRPr="00AE1C0B">
              <w:rPr>
                <w:bCs/>
                <w:i/>
                <w:iCs/>
              </w:rPr>
              <w:t>Modified Bessel functions, generating functions, generating function for Bessel functions</w:t>
            </w:r>
          </w:p>
        </w:tc>
        <w:tc>
          <w:tcPr>
            <w:tcW w:w="3997" w:type="dxa"/>
            <w:gridSpan w:val="2"/>
            <w:shd w:val="clear" w:color="auto" w:fill="FFFFFF"/>
          </w:tcPr>
          <w:p w14:paraId="2E8DB185" w14:textId="77777777" w:rsidR="00D42DC3" w:rsidRPr="00514D0B" w:rsidRDefault="00D42DC3" w:rsidP="000614AC">
            <w:pPr>
              <w:spacing w:after="160"/>
              <w:rPr>
                <w:b/>
                <w:bCs/>
                <w:iCs/>
                <w:lang w:val="en-US"/>
              </w:rPr>
            </w:pPr>
            <w:r w:rsidRPr="006B37D2">
              <w:rPr>
                <w:b/>
                <w:bCs/>
                <w:iCs/>
              </w:rPr>
              <w:lastRenderedPageBreak/>
              <w:t>Bessel fonksiyonlarının özelliklerini inceler.</w:t>
            </w:r>
          </w:p>
          <w:p w14:paraId="1E386503" w14:textId="0CDFFBFC" w:rsidR="00D42DC3" w:rsidRPr="009C6FF0" w:rsidRDefault="00D42DC3" w:rsidP="000614AC">
            <w:pPr>
              <w:contextualSpacing/>
              <w:rPr>
                <w:bCs/>
                <w:i/>
                <w:iCs/>
              </w:rPr>
            </w:pPr>
            <w:r w:rsidRPr="006B37D2">
              <w:rPr>
                <w:i/>
              </w:rPr>
              <w:t>Examines the properties of Bessel functions</w:t>
            </w:r>
            <w:r>
              <w:rPr>
                <w:i/>
              </w:rPr>
              <w:t>.</w:t>
            </w:r>
          </w:p>
        </w:tc>
      </w:tr>
      <w:tr w:rsidR="00D42DC3" w:rsidRPr="009C6FF0" w14:paraId="2483C070" w14:textId="77777777" w:rsidTr="009C6FF0">
        <w:trPr>
          <w:gridBefore w:val="1"/>
          <w:wBefore w:w="113" w:type="dxa"/>
          <w:trHeight w:val="37"/>
        </w:trPr>
        <w:tc>
          <w:tcPr>
            <w:tcW w:w="1521" w:type="dxa"/>
            <w:vMerge/>
            <w:tcBorders>
              <w:left w:val="single" w:sz="4" w:space="0" w:color="auto"/>
              <w:right w:val="single" w:sz="4" w:space="0" w:color="auto"/>
            </w:tcBorders>
          </w:tcPr>
          <w:p w14:paraId="1F50AEB5" w14:textId="77777777" w:rsidR="00D42DC3" w:rsidRPr="009C6FF0" w:rsidRDefault="00D42DC3" w:rsidP="00D42DC3">
            <w:pPr>
              <w:spacing w:line="276" w:lineRule="auto"/>
              <w:jc w:val="center"/>
              <w:rPr>
                <w:b/>
              </w:rPr>
            </w:pPr>
          </w:p>
        </w:tc>
        <w:tc>
          <w:tcPr>
            <w:tcW w:w="2410" w:type="dxa"/>
            <w:vMerge/>
            <w:tcBorders>
              <w:left w:val="nil"/>
              <w:right w:val="single" w:sz="4" w:space="0" w:color="auto"/>
            </w:tcBorders>
            <w:vAlign w:val="center"/>
          </w:tcPr>
          <w:p w14:paraId="754B06D4"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5A51F23E" w14:textId="77777777" w:rsidR="00D42DC3" w:rsidRPr="009C6FF0" w:rsidRDefault="00D42DC3" w:rsidP="00D42DC3">
            <w:pPr>
              <w:spacing w:line="276" w:lineRule="auto"/>
              <w:jc w:val="center"/>
              <w:rPr>
                <w:b/>
              </w:rPr>
            </w:pPr>
          </w:p>
        </w:tc>
        <w:tc>
          <w:tcPr>
            <w:tcW w:w="568" w:type="dxa"/>
            <w:vMerge/>
            <w:shd w:val="clear" w:color="auto" w:fill="FFFFFF"/>
            <w:vAlign w:val="center"/>
          </w:tcPr>
          <w:p w14:paraId="14C71EDA" w14:textId="77777777" w:rsidR="00D42DC3" w:rsidRPr="009C6FF0" w:rsidRDefault="00D42DC3" w:rsidP="00D42DC3">
            <w:pPr>
              <w:spacing w:line="276" w:lineRule="auto"/>
              <w:jc w:val="center"/>
              <w:rPr>
                <w:b/>
              </w:rPr>
            </w:pPr>
          </w:p>
        </w:tc>
        <w:tc>
          <w:tcPr>
            <w:tcW w:w="568" w:type="dxa"/>
            <w:vMerge/>
            <w:shd w:val="clear" w:color="auto" w:fill="FFFFFF"/>
            <w:vAlign w:val="center"/>
          </w:tcPr>
          <w:p w14:paraId="35F73B02" w14:textId="77777777" w:rsidR="00D42DC3" w:rsidRPr="009C6FF0" w:rsidRDefault="00D42DC3" w:rsidP="00D42DC3">
            <w:pPr>
              <w:spacing w:line="276" w:lineRule="auto"/>
              <w:jc w:val="center"/>
              <w:rPr>
                <w:b/>
              </w:rPr>
            </w:pPr>
          </w:p>
        </w:tc>
        <w:tc>
          <w:tcPr>
            <w:tcW w:w="571" w:type="dxa"/>
            <w:vMerge/>
            <w:shd w:val="clear" w:color="auto" w:fill="FFFFFF"/>
            <w:vAlign w:val="center"/>
          </w:tcPr>
          <w:p w14:paraId="689F7CD6" w14:textId="77777777" w:rsidR="00D42DC3" w:rsidRPr="009C6FF0" w:rsidRDefault="00D42DC3" w:rsidP="00D42DC3">
            <w:pPr>
              <w:spacing w:line="276" w:lineRule="auto"/>
              <w:jc w:val="center"/>
              <w:rPr>
                <w:b/>
              </w:rPr>
            </w:pPr>
          </w:p>
        </w:tc>
        <w:tc>
          <w:tcPr>
            <w:tcW w:w="1276" w:type="dxa"/>
            <w:vMerge/>
            <w:shd w:val="clear" w:color="auto" w:fill="FFFFFF"/>
            <w:vAlign w:val="center"/>
          </w:tcPr>
          <w:p w14:paraId="49851806" w14:textId="77777777" w:rsidR="00D42DC3" w:rsidRPr="009C6FF0" w:rsidRDefault="00D42DC3" w:rsidP="00D42DC3">
            <w:pPr>
              <w:spacing w:line="276" w:lineRule="auto"/>
              <w:jc w:val="center"/>
              <w:rPr>
                <w:b/>
              </w:rPr>
            </w:pPr>
          </w:p>
        </w:tc>
        <w:tc>
          <w:tcPr>
            <w:tcW w:w="3683" w:type="dxa"/>
            <w:gridSpan w:val="2"/>
            <w:shd w:val="clear" w:color="auto" w:fill="FFFFFF"/>
          </w:tcPr>
          <w:p w14:paraId="35D0B605" w14:textId="77777777" w:rsidR="00D42DC3" w:rsidRPr="00AE1C0B" w:rsidRDefault="00D42DC3">
            <w:pPr>
              <w:numPr>
                <w:ilvl w:val="0"/>
                <w:numId w:val="112"/>
              </w:numPr>
              <w:spacing w:after="160"/>
              <w:rPr>
                <w:b/>
                <w:bCs/>
                <w:iCs/>
              </w:rPr>
            </w:pPr>
            <w:r w:rsidRPr="00AE1C0B">
              <w:rPr>
                <w:b/>
                <w:bCs/>
                <w:iCs/>
              </w:rPr>
              <w:t>Legendre diferensiyel denklemi, Legendre polinomları için doğurucu fonksiyon ve Rodrigues formülü</w:t>
            </w:r>
          </w:p>
          <w:p w14:paraId="60480C85" w14:textId="24426D6F" w:rsidR="00D42DC3" w:rsidRPr="009C6FF0" w:rsidRDefault="00D12CD1" w:rsidP="00D12CD1">
            <w:pPr>
              <w:contextualSpacing/>
              <w:rPr>
                <w:bCs/>
                <w:i/>
                <w:iCs/>
              </w:rPr>
            </w:pPr>
            <w:r>
              <w:rPr>
                <w:bCs/>
                <w:i/>
                <w:iCs/>
              </w:rPr>
              <w:t>10-</w:t>
            </w:r>
            <w:r w:rsidR="00D42DC3" w:rsidRPr="00AE1C0B">
              <w:rPr>
                <w:bCs/>
                <w:i/>
                <w:iCs/>
              </w:rPr>
              <w:t>Legendre differential equation, generating function for Legendre polynomials and Rodrigues formula</w:t>
            </w:r>
          </w:p>
        </w:tc>
        <w:tc>
          <w:tcPr>
            <w:tcW w:w="3997" w:type="dxa"/>
            <w:gridSpan w:val="2"/>
            <w:shd w:val="clear" w:color="auto" w:fill="FFFFFF"/>
          </w:tcPr>
          <w:p w14:paraId="5B511A78" w14:textId="77777777" w:rsidR="00D42DC3" w:rsidRPr="00514D0B" w:rsidRDefault="00D42DC3" w:rsidP="000614AC">
            <w:pPr>
              <w:spacing w:after="160"/>
              <w:rPr>
                <w:b/>
                <w:bCs/>
                <w:iCs/>
                <w:lang w:val="en-US"/>
              </w:rPr>
            </w:pPr>
            <w:r>
              <w:rPr>
                <w:b/>
                <w:bCs/>
                <w:iCs/>
              </w:rPr>
              <w:t xml:space="preserve">Legendre </w:t>
            </w:r>
            <w:r w:rsidRPr="006B37D2">
              <w:rPr>
                <w:b/>
                <w:bCs/>
                <w:iCs/>
              </w:rPr>
              <w:t>polinomların</w:t>
            </w:r>
            <w:r>
              <w:rPr>
                <w:b/>
                <w:bCs/>
                <w:iCs/>
              </w:rPr>
              <w:t>ın</w:t>
            </w:r>
            <w:r w:rsidRPr="006B37D2">
              <w:rPr>
                <w:b/>
                <w:bCs/>
                <w:iCs/>
              </w:rPr>
              <w:t xml:space="preserve"> özelliklerini inceler.</w:t>
            </w:r>
          </w:p>
          <w:p w14:paraId="10ABA91F" w14:textId="51716541" w:rsidR="00D42DC3" w:rsidRPr="009C6FF0" w:rsidRDefault="00D42DC3" w:rsidP="000614AC">
            <w:pPr>
              <w:contextualSpacing/>
              <w:rPr>
                <w:bCs/>
                <w:i/>
                <w:iCs/>
              </w:rPr>
            </w:pPr>
            <w:r w:rsidRPr="006B37D2">
              <w:rPr>
                <w:i/>
                <w:iCs/>
              </w:rPr>
              <w:t xml:space="preserve">Examines the properties of </w:t>
            </w:r>
            <w:r>
              <w:rPr>
                <w:i/>
                <w:iCs/>
              </w:rPr>
              <w:t xml:space="preserve">Legendre </w:t>
            </w:r>
            <w:r w:rsidRPr="006B37D2">
              <w:rPr>
                <w:i/>
                <w:iCs/>
              </w:rPr>
              <w:t>polynomials</w:t>
            </w:r>
            <w:r>
              <w:rPr>
                <w:i/>
                <w:iCs/>
              </w:rPr>
              <w:t>.</w:t>
            </w:r>
          </w:p>
        </w:tc>
      </w:tr>
      <w:tr w:rsidR="00D42DC3" w:rsidRPr="009C6FF0" w14:paraId="1B4021C5" w14:textId="77777777" w:rsidTr="009C6FF0">
        <w:trPr>
          <w:gridBefore w:val="1"/>
          <w:wBefore w:w="113" w:type="dxa"/>
          <w:trHeight w:val="37"/>
        </w:trPr>
        <w:tc>
          <w:tcPr>
            <w:tcW w:w="1521" w:type="dxa"/>
            <w:vMerge/>
            <w:tcBorders>
              <w:left w:val="single" w:sz="4" w:space="0" w:color="auto"/>
              <w:right w:val="single" w:sz="4" w:space="0" w:color="auto"/>
            </w:tcBorders>
          </w:tcPr>
          <w:p w14:paraId="6D7A48AC" w14:textId="77777777" w:rsidR="00D42DC3" w:rsidRPr="009C6FF0" w:rsidRDefault="00D42DC3" w:rsidP="00D42DC3">
            <w:pPr>
              <w:spacing w:line="276" w:lineRule="auto"/>
              <w:jc w:val="center"/>
              <w:rPr>
                <w:b/>
              </w:rPr>
            </w:pPr>
          </w:p>
        </w:tc>
        <w:tc>
          <w:tcPr>
            <w:tcW w:w="2410" w:type="dxa"/>
            <w:vMerge/>
            <w:tcBorders>
              <w:left w:val="nil"/>
              <w:right w:val="single" w:sz="4" w:space="0" w:color="auto"/>
            </w:tcBorders>
            <w:vAlign w:val="center"/>
          </w:tcPr>
          <w:p w14:paraId="0742F356"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2E7DDFAB" w14:textId="77777777" w:rsidR="00D42DC3" w:rsidRPr="009C6FF0" w:rsidRDefault="00D42DC3" w:rsidP="00D42DC3">
            <w:pPr>
              <w:spacing w:line="276" w:lineRule="auto"/>
              <w:jc w:val="center"/>
              <w:rPr>
                <w:b/>
              </w:rPr>
            </w:pPr>
          </w:p>
        </w:tc>
        <w:tc>
          <w:tcPr>
            <w:tcW w:w="568" w:type="dxa"/>
            <w:vMerge/>
            <w:shd w:val="clear" w:color="auto" w:fill="FFFFFF"/>
            <w:vAlign w:val="center"/>
          </w:tcPr>
          <w:p w14:paraId="2DFA6A28" w14:textId="77777777" w:rsidR="00D42DC3" w:rsidRPr="009C6FF0" w:rsidRDefault="00D42DC3" w:rsidP="00D42DC3">
            <w:pPr>
              <w:spacing w:line="276" w:lineRule="auto"/>
              <w:jc w:val="center"/>
              <w:rPr>
                <w:b/>
              </w:rPr>
            </w:pPr>
          </w:p>
        </w:tc>
        <w:tc>
          <w:tcPr>
            <w:tcW w:w="568" w:type="dxa"/>
            <w:vMerge/>
            <w:shd w:val="clear" w:color="auto" w:fill="FFFFFF"/>
            <w:vAlign w:val="center"/>
          </w:tcPr>
          <w:p w14:paraId="7AC73B7F" w14:textId="77777777" w:rsidR="00D42DC3" w:rsidRPr="009C6FF0" w:rsidRDefault="00D42DC3" w:rsidP="00D42DC3">
            <w:pPr>
              <w:spacing w:line="276" w:lineRule="auto"/>
              <w:jc w:val="center"/>
              <w:rPr>
                <w:b/>
              </w:rPr>
            </w:pPr>
          </w:p>
        </w:tc>
        <w:tc>
          <w:tcPr>
            <w:tcW w:w="571" w:type="dxa"/>
            <w:vMerge/>
            <w:shd w:val="clear" w:color="auto" w:fill="FFFFFF"/>
            <w:vAlign w:val="center"/>
          </w:tcPr>
          <w:p w14:paraId="48427577" w14:textId="77777777" w:rsidR="00D42DC3" w:rsidRPr="009C6FF0" w:rsidRDefault="00D42DC3" w:rsidP="00D42DC3">
            <w:pPr>
              <w:spacing w:line="276" w:lineRule="auto"/>
              <w:jc w:val="center"/>
              <w:rPr>
                <w:b/>
              </w:rPr>
            </w:pPr>
          </w:p>
        </w:tc>
        <w:tc>
          <w:tcPr>
            <w:tcW w:w="1276" w:type="dxa"/>
            <w:vMerge/>
            <w:shd w:val="clear" w:color="auto" w:fill="FFFFFF"/>
            <w:vAlign w:val="center"/>
          </w:tcPr>
          <w:p w14:paraId="38A139A9" w14:textId="77777777" w:rsidR="00D42DC3" w:rsidRPr="009C6FF0" w:rsidRDefault="00D42DC3" w:rsidP="00D42DC3">
            <w:pPr>
              <w:spacing w:line="276" w:lineRule="auto"/>
              <w:jc w:val="center"/>
              <w:rPr>
                <w:b/>
              </w:rPr>
            </w:pPr>
          </w:p>
        </w:tc>
        <w:tc>
          <w:tcPr>
            <w:tcW w:w="3683" w:type="dxa"/>
            <w:gridSpan w:val="2"/>
            <w:shd w:val="clear" w:color="auto" w:fill="FFFFFF"/>
          </w:tcPr>
          <w:p w14:paraId="51CC3682" w14:textId="77777777" w:rsidR="00D42DC3" w:rsidRPr="008E63B7" w:rsidRDefault="00D42DC3">
            <w:pPr>
              <w:numPr>
                <w:ilvl w:val="0"/>
                <w:numId w:val="112"/>
              </w:numPr>
              <w:spacing w:after="160"/>
              <w:rPr>
                <w:b/>
                <w:bCs/>
                <w:iCs/>
              </w:rPr>
            </w:pPr>
            <w:r w:rsidRPr="008E63B7">
              <w:rPr>
                <w:b/>
                <w:bCs/>
                <w:iCs/>
              </w:rPr>
              <w:t>Legendre polinomlarının dikliği ve normu, Legendre serileri</w:t>
            </w:r>
          </w:p>
          <w:p w14:paraId="27838703" w14:textId="63991DCA" w:rsidR="00D42DC3" w:rsidRPr="009C6FF0" w:rsidRDefault="00D12CD1" w:rsidP="00D12CD1">
            <w:pPr>
              <w:contextualSpacing/>
              <w:rPr>
                <w:bCs/>
                <w:i/>
                <w:iCs/>
              </w:rPr>
            </w:pPr>
            <w:r>
              <w:rPr>
                <w:i/>
              </w:rPr>
              <w:t>11-</w:t>
            </w:r>
            <w:r w:rsidR="00D42DC3" w:rsidRPr="008E63B7">
              <w:rPr>
                <w:i/>
              </w:rPr>
              <w:t>Orthogonality and norm of Legendre polynomials, Legendre</w:t>
            </w:r>
            <w:r w:rsidR="00D42DC3">
              <w:rPr>
                <w:i/>
              </w:rPr>
              <w:t xml:space="preserve"> series</w:t>
            </w:r>
          </w:p>
        </w:tc>
        <w:tc>
          <w:tcPr>
            <w:tcW w:w="3997" w:type="dxa"/>
            <w:gridSpan w:val="2"/>
            <w:shd w:val="clear" w:color="auto" w:fill="FFFFFF"/>
          </w:tcPr>
          <w:p w14:paraId="3F1E9F88" w14:textId="77777777" w:rsidR="00D42DC3" w:rsidRPr="00514D0B" w:rsidRDefault="00D42DC3" w:rsidP="000614AC">
            <w:pPr>
              <w:spacing w:after="160"/>
              <w:rPr>
                <w:b/>
                <w:bCs/>
                <w:iCs/>
                <w:lang w:val="en-US"/>
              </w:rPr>
            </w:pPr>
            <w:r>
              <w:rPr>
                <w:b/>
                <w:bCs/>
                <w:iCs/>
              </w:rPr>
              <w:t xml:space="preserve">Legendre </w:t>
            </w:r>
            <w:r w:rsidRPr="006B37D2">
              <w:rPr>
                <w:b/>
                <w:bCs/>
                <w:iCs/>
              </w:rPr>
              <w:t>polinomların</w:t>
            </w:r>
            <w:r>
              <w:rPr>
                <w:b/>
                <w:bCs/>
                <w:iCs/>
              </w:rPr>
              <w:t>ın</w:t>
            </w:r>
            <w:r w:rsidRPr="006B37D2">
              <w:rPr>
                <w:b/>
                <w:bCs/>
                <w:iCs/>
              </w:rPr>
              <w:t xml:space="preserve"> özelliklerini incele</w:t>
            </w:r>
            <w:r>
              <w:rPr>
                <w:b/>
                <w:bCs/>
                <w:iCs/>
              </w:rPr>
              <w:t>r.</w:t>
            </w:r>
          </w:p>
          <w:p w14:paraId="41EF7AA0" w14:textId="14DAEF90" w:rsidR="00D42DC3" w:rsidRPr="009C6FF0" w:rsidRDefault="00D42DC3" w:rsidP="000614AC">
            <w:pPr>
              <w:contextualSpacing/>
              <w:rPr>
                <w:bCs/>
                <w:i/>
                <w:iCs/>
              </w:rPr>
            </w:pPr>
            <w:r w:rsidRPr="006B37D2">
              <w:rPr>
                <w:i/>
                <w:iCs/>
              </w:rPr>
              <w:t xml:space="preserve">Examines the properties of </w:t>
            </w:r>
            <w:r>
              <w:rPr>
                <w:i/>
                <w:iCs/>
              </w:rPr>
              <w:t xml:space="preserve">Legendre </w:t>
            </w:r>
            <w:r w:rsidRPr="006B37D2">
              <w:rPr>
                <w:i/>
                <w:iCs/>
              </w:rPr>
              <w:t>polynomials</w:t>
            </w:r>
            <w:r>
              <w:rPr>
                <w:i/>
                <w:iCs/>
              </w:rPr>
              <w:t>.</w:t>
            </w:r>
          </w:p>
        </w:tc>
      </w:tr>
      <w:tr w:rsidR="00D42DC3" w:rsidRPr="009C6FF0" w14:paraId="10144632" w14:textId="77777777" w:rsidTr="009C6FF0">
        <w:trPr>
          <w:gridBefore w:val="1"/>
          <w:wBefore w:w="113" w:type="dxa"/>
          <w:trHeight w:val="37"/>
        </w:trPr>
        <w:tc>
          <w:tcPr>
            <w:tcW w:w="1521" w:type="dxa"/>
            <w:vMerge/>
            <w:tcBorders>
              <w:left w:val="single" w:sz="4" w:space="0" w:color="auto"/>
              <w:right w:val="single" w:sz="4" w:space="0" w:color="auto"/>
            </w:tcBorders>
          </w:tcPr>
          <w:p w14:paraId="065C4DA6" w14:textId="77777777" w:rsidR="00D42DC3" w:rsidRPr="009C6FF0" w:rsidRDefault="00D42DC3" w:rsidP="00D42DC3">
            <w:pPr>
              <w:spacing w:line="276" w:lineRule="auto"/>
              <w:jc w:val="center"/>
              <w:rPr>
                <w:b/>
              </w:rPr>
            </w:pPr>
          </w:p>
        </w:tc>
        <w:tc>
          <w:tcPr>
            <w:tcW w:w="2410" w:type="dxa"/>
            <w:vMerge/>
            <w:tcBorders>
              <w:left w:val="nil"/>
              <w:right w:val="single" w:sz="4" w:space="0" w:color="auto"/>
            </w:tcBorders>
            <w:vAlign w:val="center"/>
          </w:tcPr>
          <w:p w14:paraId="1E1B8CEF"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21FA6612" w14:textId="77777777" w:rsidR="00D42DC3" w:rsidRPr="009C6FF0" w:rsidRDefault="00D42DC3" w:rsidP="00D42DC3">
            <w:pPr>
              <w:spacing w:line="276" w:lineRule="auto"/>
              <w:jc w:val="center"/>
              <w:rPr>
                <w:b/>
              </w:rPr>
            </w:pPr>
          </w:p>
        </w:tc>
        <w:tc>
          <w:tcPr>
            <w:tcW w:w="568" w:type="dxa"/>
            <w:vMerge/>
            <w:shd w:val="clear" w:color="auto" w:fill="FFFFFF"/>
            <w:vAlign w:val="center"/>
          </w:tcPr>
          <w:p w14:paraId="1E2A91B0" w14:textId="77777777" w:rsidR="00D42DC3" w:rsidRPr="009C6FF0" w:rsidRDefault="00D42DC3" w:rsidP="00D42DC3">
            <w:pPr>
              <w:spacing w:line="276" w:lineRule="auto"/>
              <w:jc w:val="center"/>
              <w:rPr>
                <w:b/>
              </w:rPr>
            </w:pPr>
          </w:p>
        </w:tc>
        <w:tc>
          <w:tcPr>
            <w:tcW w:w="568" w:type="dxa"/>
            <w:vMerge/>
            <w:shd w:val="clear" w:color="auto" w:fill="FFFFFF"/>
            <w:vAlign w:val="center"/>
          </w:tcPr>
          <w:p w14:paraId="6223DBE9" w14:textId="77777777" w:rsidR="00D42DC3" w:rsidRPr="009C6FF0" w:rsidRDefault="00D42DC3" w:rsidP="00D42DC3">
            <w:pPr>
              <w:spacing w:line="276" w:lineRule="auto"/>
              <w:jc w:val="center"/>
              <w:rPr>
                <w:b/>
              </w:rPr>
            </w:pPr>
          </w:p>
        </w:tc>
        <w:tc>
          <w:tcPr>
            <w:tcW w:w="571" w:type="dxa"/>
            <w:vMerge/>
            <w:shd w:val="clear" w:color="auto" w:fill="FFFFFF"/>
            <w:vAlign w:val="center"/>
          </w:tcPr>
          <w:p w14:paraId="14B864B8" w14:textId="77777777" w:rsidR="00D42DC3" w:rsidRPr="009C6FF0" w:rsidRDefault="00D42DC3" w:rsidP="00D42DC3">
            <w:pPr>
              <w:spacing w:line="276" w:lineRule="auto"/>
              <w:jc w:val="center"/>
              <w:rPr>
                <w:b/>
              </w:rPr>
            </w:pPr>
          </w:p>
        </w:tc>
        <w:tc>
          <w:tcPr>
            <w:tcW w:w="1276" w:type="dxa"/>
            <w:vMerge/>
            <w:shd w:val="clear" w:color="auto" w:fill="FFFFFF"/>
            <w:vAlign w:val="center"/>
          </w:tcPr>
          <w:p w14:paraId="00FCAFFA" w14:textId="77777777" w:rsidR="00D42DC3" w:rsidRPr="009C6FF0" w:rsidRDefault="00D42DC3" w:rsidP="00D42DC3">
            <w:pPr>
              <w:spacing w:line="276" w:lineRule="auto"/>
              <w:jc w:val="center"/>
              <w:rPr>
                <w:b/>
              </w:rPr>
            </w:pPr>
          </w:p>
        </w:tc>
        <w:tc>
          <w:tcPr>
            <w:tcW w:w="3683" w:type="dxa"/>
            <w:gridSpan w:val="2"/>
            <w:shd w:val="clear" w:color="auto" w:fill="FFFFFF"/>
          </w:tcPr>
          <w:p w14:paraId="61929CC4" w14:textId="77777777" w:rsidR="00D42DC3" w:rsidRPr="008E63B7" w:rsidRDefault="00D42DC3">
            <w:pPr>
              <w:numPr>
                <w:ilvl w:val="0"/>
                <w:numId w:val="112"/>
              </w:numPr>
              <w:spacing w:after="160"/>
              <w:rPr>
                <w:b/>
                <w:bCs/>
                <w:iCs/>
              </w:rPr>
            </w:pPr>
            <w:r w:rsidRPr="008E63B7">
              <w:rPr>
                <w:b/>
                <w:bCs/>
                <w:iCs/>
              </w:rPr>
              <w:t>Bazı önemli ortogonal polinomlar</w:t>
            </w:r>
          </w:p>
          <w:p w14:paraId="54C3CBA9" w14:textId="48636E5D" w:rsidR="00D42DC3" w:rsidRPr="009C6FF0" w:rsidRDefault="00D12CD1" w:rsidP="00D12CD1">
            <w:pPr>
              <w:contextualSpacing/>
              <w:rPr>
                <w:bCs/>
                <w:i/>
                <w:iCs/>
              </w:rPr>
            </w:pPr>
            <w:r>
              <w:rPr>
                <w:i/>
              </w:rPr>
              <w:t>12-</w:t>
            </w:r>
            <w:r w:rsidR="00D42DC3" w:rsidRPr="008E63B7">
              <w:rPr>
                <w:i/>
              </w:rPr>
              <w:t>Some important orthogonal polynomials</w:t>
            </w:r>
          </w:p>
        </w:tc>
        <w:tc>
          <w:tcPr>
            <w:tcW w:w="3997" w:type="dxa"/>
            <w:gridSpan w:val="2"/>
            <w:shd w:val="clear" w:color="auto" w:fill="FFFFFF"/>
          </w:tcPr>
          <w:p w14:paraId="5E565FAA" w14:textId="77777777" w:rsidR="00D42DC3" w:rsidRPr="00514D0B" w:rsidRDefault="00D42DC3" w:rsidP="000614AC">
            <w:pPr>
              <w:spacing w:after="160"/>
              <w:rPr>
                <w:b/>
                <w:bCs/>
                <w:iCs/>
                <w:lang w:val="en-US"/>
              </w:rPr>
            </w:pPr>
            <w:r>
              <w:rPr>
                <w:b/>
                <w:bCs/>
                <w:iCs/>
              </w:rPr>
              <w:t>O</w:t>
            </w:r>
            <w:r w:rsidRPr="006B37D2">
              <w:rPr>
                <w:b/>
                <w:bCs/>
                <w:iCs/>
              </w:rPr>
              <w:t>rtogonal polinomların özelliklerini inceler.</w:t>
            </w:r>
          </w:p>
          <w:p w14:paraId="3133175E" w14:textId="32A0EE46" w:rsidR="00D42DC3" w:rsidRPr="009C6FF0" w:rsidRDefault="00D42DC3" w:rsidP="000614AC">
            <w:pPr>
              <w:contextualSpacing/>
              <w:rPr>
                <w:bCs/>
                <w:i/>
                <w:iCs/>
              </w:rPr>
            </w:pPr>
            <w:r w:rsidRPr="006B37D2">
              <w:rPr>
                <w:i/>
                <w:iCs/>
              </w:rPr>
              <w:t>Examines the properties of orthogonal polynomials.</w:t>
            </w:r>
          </w:p>
        </w:tc>
      </w:tr>
      <w:tr w:rsidR="00D42DC3" w:rsidRPr="009C6FF0" w14:paraId="7AF3BBDC" w14:textId="77777777" w:rsidTr="009C6FF0">
        <w:trPr>
          <w:gridBefore w:val="1"/>
          <w:wBefore w:w="113" w:type="dxa"/>
          <w:trHeight w:val="37"/>
        </w:trPr>
        <w:tc>
          <w:tcPr>
            <w:tcW w:w="1521" w:type="dxa"/>
            <w:vMerge/>
            <w:tcBorders>
              <w:left w:val="single" w:sz="4" w:space="0" w:color="auto"/>
              <w:right w:val="single" w:sz="4" w:space="0" w:color="auto"/>
            </w:tcBorders>
          </w:tcPr>
          <w:p w14:paraId="74D5A5DB" w14:textId="77777777" w:rsidR="00D42DC3" w:rsidRPr="009C6FF0" w:rsidRDefault="00D42DC3" w:rsidP="00D42DC3">
            <w:pPr>
              <w:spacing w:line="276" w:lineRule="auto"/>
              <w:jc w:val="center"/>
              <w:rPr>
                <w:b/>
              </w:rPr>
            </w:pPr>
          </w:p>
        </w:tc>
        <w:tc>
          <w:tcPr>
            <w:tcW w:w="2410" w:type="dxa"/>
            <w:vMerge/>
            <w:tcBorders>
              <w:left w:val="nil"/>
              <w:right w:val="single" w:sz="4" w:space="0" w:color="auto"/>
            </w:tcBorders>
            <w:vAlign w:val="center"/>
          </w:tcPr>
          <w:p w14:paraId="4348BD84"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589B4DA3" w14:textId="77777777" w:rsidR="00D42DC3" w:rsidRPr="009C6FF0" w:rsidRDefault="00D42DC3" w:rsidP="00D42DC3">
            <w:pPr>
              <w:spacing w:line="276" w:lineRule="auto"/>
              <w:jc w:val="center"/>
              <w:rPr>
                <w:b/>
              </w:rPr>
            </w:pPr>
          </w:p>
        </w:tc>
        <w:tc>
          <w:tcPr>
            <w:tcW w:w="568" w:type="dxa"/>
            <w:vMerge/>
            <w:shd w:val="clear" w:color="auto" w:fill="FFFFFF"/>
            <w:vAlign w:val="center"/>
          </w:tcPr>
          <w:p w14:paraId="58FE5A81" w14:textId="77777777" w:rsidR="00D42DC3" w:rsidRPr="009C6FF0" w:rsidRDefault="00D42DC3" w:rsidP="00D42DC3">
            <w:pPr>
              <w:spacing w:line="276" w:lineRule="auto"/>
              <w:jc w:val="center"/>
              <w:rPr>
                <w:b/>
              </w:rPr>
            </w:pPr>
          </w:p>
        </w:tc>
        <w:tc>
          <w:tcPr>
            <w:tcW w:w="568" w:type="dxa"/>
            <w:vMerge/>
            <w:shd w:val="clear" w:color="auto" w:fill="FFFFFF"/>
            <w:vAlign w:val="center"/>
          </w:tcPr>
          <w:p w14:paraId="30E2DD1B" w14:textId="77777777" w:rsidR="00D42DC3" w:rsidRPr="009C6FF0" w:rsidRDefault="00D42DC3" w:rsidP="00D42DC3">
            <w:pPr>
              <w:spacing w:line="276" w:lineRule="auto"/>
              <w:jc w:val="center"/>
              <w:rPr>
                <w:b/>
              </w:rPr>
            </w:pPr>
          </w:p>
        </w:tc>
        <w:tc>
          <w:tcPr>
            <w:tcW w:w="571" w:type="dxa"/>
            <w:vMerge/>
            <w:shd w:val="clear" w:color="auto" w:fill="FFFFFF"/>
            <w:vAlign w:val="center"/>
          </w:tcPr>
          <w:p w14:paraId="0A493146" w14:textId="77777777" w:rsidR="00D42DC3" w:rsidRPr="009C6FF0" w:rsidRDefault="00D42DC3" w:rsidP="00D42DC3">
            <w:pPr>
              <w:spacing w:line="276" w:lineRule="auto"/>
              <w:jc w:val="center"/>
              <w:rPr>
                <w:b/>
              </w:rPr>
            </w:pPr>
          </w:p>
        </w:tc>
        <w:tc>
          <w:tcPr>
            <w:tcW w:w="1276" w:type="dxa"/>
            <w:vMerge/>
            <w:shd w:val="clear" w:color="auto" w:fill="FFFFFF"/>
            <w:vAlign w:val="center"/>
          </w:tcPr>
          <w:p w14:paraId="34F40373" w14:textId="77777777" w:rsidR="00D42DC3" w:rsidRPr="009C6FF0" w:rsidRDefault="00D42DC3" w:rsidP="00D42DC3">
            <w:pPr>
              <w:spacing w:line="276" w:lineRule="auto"/>
              <w:jc w:val="center"/>
              <w:rPr>
                <w:b/>
              </w:rPr>
            </w:pPr>
          </w:p>
        </w:tc>
        <w:tc>
          <w:tcPr>
            <w:tcW w:w="3683" w:type="dxa"/>
            <w:gridSpan w:val="2"/>
            <w:shd w:val="clear" w:color="auto" w:fill="FFFFFF"/>
          </w:tcPr>
          <w:p w14:paraId="0C9DB575" w14:textId="77777777" w:rsidR="00D42DC3" w:rsidRPr="008E63B7" w:rsidRDefault="00D42DC3">
            <w:pPr>
              <w:numPr>
                <w:ilvl w:val="0"/>
                <w:numId w:val="112"/>
              </w:numPr>
              <w:spacing w:after="160"/>
              <w:rPr>
                <w:b/>
                <w:bCs/>
                <w:iCs/>
              </w:rPr>
            </w:pPr>
            <w:r w:rsidRPr="008E63B7">
              <w:rPr>
                <w:b/>
                <w:bCs/>
                <w:iCs/>
              </w:rPr>
              <w:t>Gauss</w:t>
            </w:r>
            <w:r>
              <w:rPr>
                <w:b/>
                <w:bCs/>
                <w:iCs/>
              </w:rPr>
              <w:t xml:space="preserve"> hipergeometrik </w:t>
            </w:r>
            <w:r w:rsidRPr="008E63B7">
              <w:rPr>
                <w:b/>
                <w:bCs/>
                <w:iCs/>
              </w:rPr>
              <w:t>denklemi ve hipergeometrik fonksiyonlar</w:t>
            </w:r>
          </w:p>
          <w:p w14:paraId="644DCBF0" w14:textId="42687B0E" w:rsidR="00D42DC3" w:rsidRPr="009C6FF0" w:rsidRDefault="00D12CD1" w:rsidP="00D12CD1">
            <w:pPr>
              <w:contextualSpacing/>
              <w:rPr>
                <w:bCs/>
                <w:i/>
                <w:iCs/>
              </w:rPr>
            </w:pPr>
            <w:r>
              <w:rPr>
                <w:bCs/>
                <w:i/>
                <w:iCs/>
              </w:rPr>
              <w:t>13-</w:t>
            </w:r>
            <w:r w:rsidR="00D42DC3" w:rsidRPr="008E63B7">
              <w:rPr>
                <w:bCs/>
                <w:i/>
                <w:iCs/>
              </w:rPr>
              <w:t>Gauss</w:t>
            </w:r>
            <w:r w:rsidR="00D42DC3">
              <w:rPr>
                <w:bCs/>
                <w:i/>
                <w:iCs/>
              </w:rPr>
              <w:t xml:space="preserve"> hypergeometric equation and hypergeometric functions</w:t>
            </w:r>
          </w:p>
        </w:tc>
        <w:tc>
          <w:tcPr>
            <w:tcW w:w="3997" w:type="dxa"/>
            <w:gridSpan w:val="2"/>
            <w:shd w:val="clear" w:color="auto" w:fill="FFFFFF"/>
          </w:tcPr>
          <w:p w14:paraId="6D139315" w14:textId="77777777" w:rsidR="00D42DC3" w:rsidRDefault="00D42DC3" w:rsidP="000614AC">
            <w:pPr>
              <w:spacing w:after="160"/>
              <w:rPr>
                <w:b/>
                <w:bCs/>
                <w:iCs/>
              </w:rPr>
            </w:pPr>
            <w:r w:rsidRPr="00961F25">
              <w:rPr>
                <w:b/>
                <w:bCs/>
                <w:iCs/>
              </w:rPr>
              <w:t>Hipergeometrik fonksiyonların özelliklerini inceler.</w:t>
            </w:r>
          </w:p>
          <w:p w14:paraId="622D3268" w14:textId="22FE7DFF" w:rsidR="00D42DC3" w:rsidRPr="009C6FF0" w:rsidRDefault="00D42DC3" w:rsidP="000614AC">
            <w:pPr>
              <w:contextualSpacing/>
              <w:rPr>
                <w:bCs/>
                <w:i/>
                <w:iCs/>
              </w:rPr>
            </w:pPr>
            <w:r w:rsidRPr="00961F25">
              <w:rPr>
                <w:i/>
              </w:rPr>
              <w:t>Examines the properties of hypergeometric functions.</w:t>
            </w:r>
          </w:p>
        </w:tc>
      </w:tr>
      <w:tr w:rsidR="00D42DC3" w:rsidRPr="009C6FF0" w14:paraId="402226E1" w14:textId="77777777" w:rsidTr="009C6FF0">
        <w:trPr>
          <w:gridBefore w:val="1"/>
          <w:wBefore w:w="113" w:type="dxa"/>
          <w:trHeight w:val="37"/>
        </w:trPr>
        <w:tc>
          <w:tcPr>
            <w:tcW w:w="1521" w:type="dxa"/>
            <w:vMerge/>
            <w:tcBorders>
              <w:left w:val="single" w:sz="4" w:space="0" w:color="auto"/>
              <w:bottom w:val="single" w:sz="4" w:space="0" w:color="auto"/>
              <w:right w:val="single" w:sz="4" w:space="0" w:color="auto"/>
            </w:tcBorders>
          </w:tcPr>
          <w:p w14:paraId="737ADF54" w14:textId="77777777" w:rsidR="00D42DC3" w:rsidRPr="009C6FF0" w:rsidRDefault="00D42DC3" w:rsidP="00D42DC3">
            <w:pPr>
              <w:spacing w:line="276" w:lineRule="auto"/>
              <w:jc w:val="center"/>
              <w:rPr>
                <w:b/>
              </w:rPr>
            </w:pPr>
          </w:p>
        </w:tc>
        <w:tc>
          <w:tcPr>
            <w:tcW w:w="2410" w:type="dxa"/>
            <w:vMerge/>
            <w:tcBorders>
              <w:left w:val="nil"/>
              <w:bottom w:val="single" w:sz="4" w:space="0" w:color="auto"/>
              <w:right w:val="single" w:sz="4" w:space="0" w:color="auto"/>
            </w:tcBorders>
            <w:vAlign w:val="center"/>
          </w:tcPr>
          <w:p w14:paraId="4BD695D2" w14:textId="77777777" w:rsidR="00D42DC3" w:rsidRPr="009C6FF0" w:rsidRDefault="00D42DC3" w:rsidP="00D42DC3">
            <w:pPr>
              <w:spacing w:line="276" w:lineRule="auto"/>
              <w:rPr>
                <w:b/>
                <w:highlight w:val="yellow"/>
              </w:rPr>
            </w:pPr>
          </w:p>
        </w:tc>
        <w:tc>
          <w:tcPr>
            <w:tcW w:w="710" w:type="dxa"/>
            <w:vMerge/>
            <w:shd w:val="clear" w:color="auto" w:fill="FFFFFF"/>
            <w:vAlign w:val="center"/>
          </w:tcPr>
          <w:p w14:paraId="023E8052" w14:textId="77777777" w:rsidR="00D42DC3" w:rsidRPr="009C6FF0" w:rsidRDefault="00D42DC3" w:rsidP="00D42DC3">
            <w:pPr>
              <w:spacing w:line="276" w:lineRule="auto"/>
              <w:jc w:val="center"/>
              <w:rPr>
                <w:b/>
              </w:rPr>
            </w:pPr>
          </w:p>
        </w:tc>
        <w:tc>
          <w:tcPr>
            <w:tcW w:w="568" w:type="dxa"/>
            <w:vMerge/>
            <w:shd w:val="clear" w:color="auto" w:fill="FFFFFF"/>
            <w:vAlign w:val="center"/>
          </w:tcPr>
          <w:p w14:paraId="32CD73E6" w14:textId="77777777" w:rsidR="00D42DC3" w:rsidRPr="009C6FF0" w:rsidRDefault="00D42DC3" w:rsidP="00D42DC3">
            <w:pPr>
              <w:spacing w:line="276" w:lineRule="auto"/>
              <w:jc w:val="center"/>
              <w:rPr>
                <w:b/>
              </w:rPr>
            </w:pPr>
          </w:p>
        </w:tc>
        <w:tc>
          <w:tcPr>
            <w:tcW w:w="568" w:type="dxa"/>
            <w:vMerge/>
            <w:shd w:val="clear" w:color="auto" w:fill="FFFFFF"/>
            <w:vAlign w:val="center"/>
          </w:tcPr>
          <w:p w14:paraId="0EE41B8C" w14:textId="77777777" w:rsidR="00D42DC3" w:rsidRPr="009C6FF0" w:rsidRDefault="00D42DC3" w:rsidP="00D42DC3">
            <w:pPr>
              <w:spacing w:line="276" w:lineRule="auto"/>
              <w:jc w:val="center"/>
              <w:rPr>
                <w:b/>
              </w:rPr>
            </w:pPr>
          </w:p>
        </w:tc>
        <w:tc>
          <w:tcPr>
            <w:tcW w:w="571" w:type="dxa"/>
            <w:vMerge/>
            <w:shd w:val="clear" w:color="auto" w:fill="FFFFFF"/>
            <w:vAlign w:val="center"/>
          </w:tcPr>
          <w:p w14:paraId="60017DEF" w14:textId="77777777" w:rsidR="00D42DC3" w:rsidRPr="009C6FF0" w:rsidRDefault="00D42DC3" w:rsidP="00D42DC3">
            <w:pPr>
              <w:spacing w:line="276" w:lineRule="auto"/>
              <w:jc w:val="center"/>
              <w:rPr>
                <w:b/>
              </w:rPr>
            </w:pPr>
          </w:p>
        </w:tc>
        <w:tc>
          <w:tcPr>
            <w:tcW w:w="1276" w:type="dxa"/>
            <w:vMerge/>
            <w:shd w:val="clear" w:color="auto" w:fill="FFFFFF"/>
            <w:vAlign w:val="center"/>
          </w:tcPr>
          <w:p w14:paraId="34491CE1" w14:textId="77777777" w:rsidR="00D42DC3" w:rsidRPr="009C6FF0" w:rsidRDefault="00D42DC3" w:rsidP="00D42DC3">
            <w:pPr>
              <w:spacing w:line="276" w:lineRule="auto"/>
              <w:jc w:val="center"/>
              <w:rPr>
                <w:b/>
              </w:rPr>
            </w:pPr>
          </w:p>
        </w:tc>
        <w:tc>
          <w:tcPr>
            <w:tcW w:w="3683" w:type="dxa"/>
            <w:gridSpan w:val="2"/>
            <w:shd w:val="clear" w:color="auto" w:fill="FFFFFF"/>
          </w:tcPr>
          <w:p w14:paraId="2F225AA2" w14:textId="77777777" w:rsidR="00D42DC3" w:rsidRPr="008E63B7" w:rsidRDefault="00D42DC3">
            <w:pPr>
              <w:numPr>
                <w:ilvl w:val="0"/>
                <w:numId w:val="112"/>
              </w:numPr>
              <w:spacing w:after="160"/>
              <w:rPr>
                <w:b/>
                <w:bCs/>
                <w:iCs/>
              </w:rPr>
            </w:pPr>
            <w:r w:rsidRPr="008E63B7">
              <w:rPr>
                <w:b/>
                <w:bCs/>
                <w:iCs/>
              </w:rPr>
              <w:t>Kummer denklemi ve konfluent hipergeometrik fonksiyonu</w:t>
            </w:r>
          </w:p>
          <w:p w14:paraId="50645FE7" w14:textId="2FC2BBA3" w:rsidR="00D42DC3" w:rsidRPr="009C6FF0" w:rsidRDefault="00D12CD1" w:rsidP="00D12CD1">
            <w:pPr>
              <w:contextualSpacing/>
              <w:rPr>
                <w:bCs/>
                <w:i/>
                <w:iCs/>
              </w:rPr>
            </w:pPr>
            <w:r>
              <w:rPr>
                <w:bCs/>
                <w:i/>
                <w:iCs/>
              </w:rPr>
              <w:t>14-</w:t>
            </w:r>
            <w:r w:rsidR="00D42DC3" w:rsidRPr="008E63B7">
              <w:rPr>
                <w:bCs/>
                <w:i/>
                <w:iCs/>
              </w:rPr>
              <w:t>Kummer equation and confluent hypergeometric function</w:t>
            </w:r>
          </w:p>
        </w:tc>
        <w:tc>
          <w:tcPr>
            <w:tcW w:w="3997" w:type="dxa"/>
            <w:gridSpan w:val="2"/>
            <w:shd w:val="clear" w:color="auto" w:fill="FFFFFF"/>
          </w:tcPr>
          <w:p w14:paraId="07BFDA18" w14:textId="77777777" w:rsidR="00D42DC3" w:rsidRPr="00514D0B" w:rsidRDefault="00D42DC3" w:rsidP="000614AC">
            <w:pPr>
              <w:spacing w:after="160"/>
              <w:rPr>
                <w:b/>
                <w:bCs/>
                <w:iCs/>
                <w:lang w:val="en-US"/>
              </w:rPr>
            </w:pPr>
            <w:r>
              <w:rPr>
                <w:b/>
                <w:bCs/>
                <w:iCs/>
              </w:rPr>
              <w:t>Konfluent hipergeometrik fonksiyonların özelliklerini inceler.</w:t>
            </w:r>
          </w:p>
          <w:p w14:paraId="206E3CE0" w14:textId="661E7D71" w:rsidR="00D42DC3" w:rsidRPr="009C6FF0" w:rsidRDefault="00D42DC3" w:rsidP="000614AC">
            <w:pPr>
              <w:contextualSpacing/>
              <w:rPr>
                <w:bCs/>
                <w:i/>
                <w:iCs/>
              </w:rPr>
            </w:pPr>
            <w:r w:rsidRPr="00C33989">
              <w:rPr>
                <w:i/>
              </w:rPr>
              <w:t xml:space="preserve">Examines the properties of </w:t>
            </w:r>
            <w:r>
              <w:rPr>
                <w:i/>
              </w:rPr>
              <w:t>c</w:t>
            </w:r>
            <w:r w:rsidRPr="00C33989">
              <w:rPr>
                <w:i/>
              </w:rPr>
              <w:t>onfluent hypergeometric functions</w:t>
            </w:r>
            <w:r>
              <w:rPr>
                <w:i/>
              </w:rPr>
              <w:t>.</w:t>
            </w:r>
          </w:p>
        </w:tc>
      </w:tr>
      <w:tr w:rsidR="00011081" w:rsidRPr="009C6FF0" w14:paraId="5F00953F" w14:textId="77777777" w:rsidTr="005C530C">
        <w:trPr>
          <w:gridBefore w:val="1"/>
          <w:wBefore w:w="113" w:type="dxa"/>
          <w:trHeight w:val="50"/>
        </w:trPr>
        <w:tc>
          <w:tcPr>
            <w:tcW w:w="1521" w:type="dxa"/>
            <w:vMerge w:val="restart"/>
            <w:tcBorders>
              <w:top w:val="single" w:sz="4" w:space="0" w:color="auto"/>
              <w:left w:val="single" w:sz="4" w:space="0" w:color="auto"/>
              <w:right w:val="single" w:sz="4" w:space="0" w:color="auto"/>
            </w:tcBorders>
            <w:vAlign w:val="center"/>
          </w:tcPr>
          <w:p w14:paraId="793A66D8" w14:textId="02E8B772" w:rsidR="00011081" w:rsidRPr="009C6FF0" w:rsidRDefault="00011081" w:rsidP="00011081">
            <w:pPr>
              <w:spacing w:line="276" w:lineRule="auto"/>
              <w:jc w:val="center"/>
            </w:pPr>
            <w:r w:rsidRPr="0080134D">
              <w:rPr>
                <w:b/>
                <w:bCs/>
                <w:lang w:val="en-US"/>
              </w:rPr>
              <w:t>212042201</w:t>
            </w:r>
          </w:p>
        </w:tc>
        <w:tc>
          <w:tcPr>
            <w:tcW w:w="2410" w:type="dxa"/>
            <w:vMerge w:val="restart"/>
            <w:tcBorders>
              <w:top w:val="single" w:sz="4" w:space="0" w:color="auto"/>
              <w:left w:val="nil"/>
              <w:right w:val="single" w:sz="4" w:space="0" w:color="auto"/>
            </w:tcBorders>
            <w:vAlign w:val="center"/>
          </w:tcPr>
          <w:p w14:paraId="02A5A672" w14:textId="77777777" w:rsidR="00011081" w:rsidRPr="009417EB" w:rsidRDefault="00011081" w:rsidP="00011081">
            <w:pPr>
              <w:spacing w:after="160"/>
              <w:ind w:left="284"/>
              <w:jc w:val="center"/>
              <w:rPr>
                <w:b/>
                <w:lang w:val="en-US"/>
              </w:rPr>
            </w:pPr>
            <w:r>
              <w:rPr>
                <w:b/>
                <w:lang w:val="en-US"/>
              </w:rPr>
              <w:t xml:space="preserve">Belirsizlik </w:t>
            </w:r>
            <w:r w:rsidRPr="009417EB">
              <w:rPr>
                <w:b/>
                <w:lang w:val="en-US"/>
              </w:rPr>
              <w:t>Modelleme Yöntemleri II</w:t>
            </w:r>
          </w:p>
          <w:p w14:paraId="27EF0CDA" w14:textId="77777777" w:rsidR="00011081" w:rsidRPr="009417EB" w:rsidRDefault="00011081" w:rsidP="00011081">
            <w:pPr>
              <w:spacing w:after="160"/>
              <w:ind w:left="284"/>
              <w:jc w:val="center"/>
              <w:rPr>
                <w:i/>
                <w:lang w:val="en-US"/>
              </w:rPr>
            </w:pPr>
            <w:r w:rsidRPr="009417EB">
              <w:rPr>
                <w:i/>
                <w:lang w:val="en"/>
              </w:rPr>
              <w:t>Uncertainty Modeling Methods</w:t>
            </w:r>
          </w:p>
          <w:p w14:paraId="1953FB8D" w14:textId="6193C761" w:rsidR="00011081" w:rsidRPr="009C6FF0" w:rsidRDefault="00011081" w:rsidP="00011081">
            <w:pPr>
              <w:spacing w:line="276" w:lineRule="auto"/>
            </w:pPr>
            <w:r w:rsidRPr="009417EB">
              <w:rPr>
                <w:i/>
                <w:lang w:val="en-US"/>
              </w:rPr>
              <w:t xml:space="preserve">                 II</w:t>
            </w:r>
          </w:p>
        </w:tc>
        <w:tc>
          <w:tcPr>
            <w:tcW w:w="710" w:type="dxa"/>
            <w:vMerge w:val="restart"/>
            <w:shd w:val="clear" w:color="auto" w:fill="FFFFFF"/>
            <w:vAlign w:val="center"/>
          </w:tcPr>
          <w:p w14:paraId="45E5FD08" w14:textId="3F274B2E" w:rsidR="00011081" w:rsidRPr="009C6FF0" w:rsidRDefault="00011081" w:rsidP="00011081">
            <w:pPr>
              <w:spacing w:line="276" w:lineRule="auto"/>
              <w:jc w:val="center"/>
            </w:pPr>
            <w:r>
              <w:rPr>
                <w:b/>
                <w:bCs/>
                <w:lang w:val="en-US"/>
              </w:rPr>
              <w:t>2</w:t>
            </w:r>
          </w:p>
        </w:tc>
        <w:tc>
          <w:tcPr>
            <w:tcW w:w="568" w:type="dxa"/>
            <w:vMerge w:val="restart"/>
            <w:shd w:val="clear" w:color="auto" w:fill="FFFFFF"/>
            <w:vAlign w:val="center"/>
          </w:tcPr>
          <w:p w14:paraId="2328E736" w14:textId="6C78BEDE" w:rsidR="00011081" w:rsidRPr="009C6FF0" w:rsidRDefault="00011081" w:rsidP="00011081">
            <w:pPr>
              <w:spacing w:line="276" w:lineRule="auto"/>
              <w:jc w:val="center"/>
            </w:pPr>
            <w:r>
              <w:rPr>
                <w:b/>
                <w:bCs/>
                <w:lang w:val="en-US"/>
              </w:rPr>
              <w:t>2</w:t>
            </w:r>
          </w:p>
        </w:tc>
        <w:tc>
          <w:tcPr>
            <w:tcW w:w="568" w:type="dxa"/>
            <w:vMerge w:val="restart"/>
            <w:shd w:val="clear" w:color="auto" w:fill="FFFFFF"/>
            <w:vAlign w:val="center"/>
          </w:tcPr>
          <w:p w14:paraId="733ACB25" w14:textId="670B22D7" w:rsidR="00011081" w:rsidRPr="009C6FF0" w:rsidRDefault="00011081" w:rsidP="00011081">
            <w:pPr>
              <w:spacing w:line="276" w:lineRule="auto"/>
              <w:jc w:val="center"/>
            </w:pPr>
            <w:r>
              <w:rPr>
                <w:b/>
                <w:bCs/>
                <w:lang w:val="en-US"/>
              </w:rPr>
              <w:t>3</w:t>
            </w:r>
          </w:p>
        </w:tc>
        <w:tc>
          <w:tcPr>
            <w:tcW w:w="571" w:type="dxa"/>
            <w:vMerge w:val="restart"/>
            <w:shd w:val="clear" w:color="auto" w:fill="FFFFFF"/>
            <w:vAlign w:val="center"/>
          </w:tcPr>
          <w:p w14:paraId="3190440D" w14:textId="298EED58" w:rsidR="00011081" w:rsidRPr="009C6FF0" w:rsidRDefault="00011081" w:rsidP="00011081">
            <w:pPr>
              <w:spacing w:line="276" w:lineRule="auto"/>
              <w:jc w:val="center"/>
            </w:pPr>
            <w:r>
              <w:rPr>
                <w:b/>
                <w:bCs/>
                <w:lang w:val="en-US"/>
              </w:rPr>
              <w:t>4</w:t>
            </w:r>
          </w:p>
        </w:tc>
        <w:tc>
          <w:tcPr>
            <w:tcW w:w="1276" w:type="dxa"/>
            <w:vMerge w:val="restart"/>
            <w:shd w:val="clear" w:color="auto" w:fill="FFFFFF"/>
            <w:vAlign w:val="center"/>
          </w:tcPr>
          <w:p w14:paraId="068F7913" w14:textId="77777777" w:rsidR="00011081" w:rsidRPr="009C6FF0" w:rsidRDefault="00011081" w:rsidP="00011081">
            <w:pPr>
              <w:spacing w:line="276" w:lineRule="auto"/>
              <w:jc w:val="center"/>
              <w:rPr>
                <w:b/>
              </w:rPr>
            </w:pPr>
            <w:r w:rsidRPr="009C6FF0">
              <w:rPr>
                <w:b/>
              </w:rPr>
              <w:t>S</w:t>
            </w:r>
          </w:p>
          <w:p w14:paraId="492472EB" w14:textId="77777777" w:rsidR="00011081" w:rsidRPr="009C6FF0" w:rsidRDefault="00011081" w:rsidP="00011081">
            <w:pPr>
              <w:spacing w:line="276" w:lineRule="auto"/>
              <w:jc w:val="center"/>
            </w:pPr>
            <w:r w:rsidRPr="009C6FF0">
              <w:rPr>
                <w:i/>
              </w:rPr>
              <w:t>E</w:t>
            </w:r>
          </w:p>
        </w:tc>
        <w:tc>
          <w:tcPr>
            <w:tcW w:w="7680" w:type="dxa"/>
            <w:gridSpan w:val="4"/>
            <w:shd w:val="clear" w:color="auto" w:fill="FFFFFF"/>
          </w:tcPr>
          <w:p w14:paraId="165970DF" w14:textId="77777777" w:rsidR="00011081" w:rsidRPr="009C6FF0" w:rsidRDefault="00011081" w:rsidP="00011081">
            <w:pPr>
              <w:spacing w:line="240" w:lineRule="auto"/>
              <w:jc w:val="center"/>
              <w:rPr>
                <w:b/>
                <w:bCs/>
              </w:rPr>
            </w:pPr>
            <w:r w:rsidRPr="009C6FF0">
              <w:rPr>
                <w:b/>
                <w:bCs/>
              </w:rPr>
              <w:t>Amaç</w:t>
            </w:r>
          </w:p>
          <w:p w14:paraId="7C8D97AC" w14:textId="6C626611" w:rsidR="00011081" w:rsidRPr="0026474D" w:rsidRDefault="00011081" w:rsidP="0026474D">
            <w:pPr>
              <w:ind w:left="241"/>
              <w:contextualSpacing/>
              <w:jc w:val="center"/>
              <w:rPr>
                <w:i/>
              </w:rPr>
            </w:pPr>
            <w:r w:rsidRPr="009C6FF0">
              <w:rPr>
                <w:i/>
              </w:rPr>
              <w:t>Aim of Course</w:t>
            </w:r>
          </w:p>
        </w:tc>
      </w:tr>
      <w:tr w:rsidR="0026474D" w:rsidRPr="009C6FF0" w14:paraId="6C648832" w14:textId="77777777" w:rsidTr="005C530C">
        <w:trPr>
          <w:gridBefore w:val="1"/>
          <w:wBefore w:w="113" w:type="dxa"/>
          <w:trHeight w:val="50"/>
        </w:trPr>
        <w:tc>
          <w:tcPr>
            <w:tcW w:w="1521" w:type="dxa"/>
            <w:vMerge/>
            <w:tcBorders>
              <w:top w:val="single" w:sz="4" w:space="0" w:color="auto"/>
              <w:left w:val="single" w:sz="4" w:space="0" w:color="auto"/>
              <w:right w:val="single" w:sz="4" w:space="0" w:color="auto"/>
            </w:tcBorders>
            <w:vAlign w:val="center"/>
          </w:tcPr>
          <w:p w14:paraId="54FC4318" w14:textId="77777777" w:rsidR="0026474D" w:rsidRPr="0080134D" w:rsidRDefault="0026474D" w:rsidP="00011081">
            <w:pPr>
              <w:spacing w:line="276" w:lineRule="auto"/>
              <w:jc w:val="center"/>
              <w:rPr>
                <w:b/>
                <w:bCs/>
                <w:lang w:val="en-US"/>
              </w:rPr>
            </w:pPr>
          </w:p>
        </w:tc>
        <w:tc>
          <w:tcPr>
            <w:tcW w:w="2410" w:type="dxa"/>
            <w:vMerge/>
            <w:tcBorders>
              <w:top w:val="single" w:sz="4" w:space="0" w:color="auto"/>
              <w:left w:val="nil"/>
              <w:right w:val="single" w:sz="4" w:space="0" w:color="auto"/>
            </w:tcBorders>
            <w:vAlign w:val="center"/>
          </w:tcPr>
          <w:p w14:paraId="6CA6CA61" w14:textId="77777777" w:rsidR="0026474D" w:rsidRDefault="0026474D" w:rsidP="00011081">
            <w:pPr>
              <w:ind w:left="284"/>
              <w:jc w:val="center"/>
              <w:rPr>
                <w:b/>
                <w:lang w:val="en-US"/>
              </w:rPr>
            </w:pPr>
          </w:p>
        </w:tc>
        <w:tc>
          <w:tcPr>
            <w:tcW w:w="710" w:type="dxa"/>
            <w:vMerge/>
            <w:shd w:val="clear" w:color="auto" w:fill="FFFFFF"/>
            <w:vAlign w:val="center"/>
          </w:tcPr>
          <w:p w14:paraId="55AEE333" w14:textId="77777777" w:rsidR="0026474D" w:rsidRDefault="0026474D" w:rsidP="00011081">
            <w:pPr>
              <w:spacing w:line="276" w:lineRule="auto"/>
              <w:jc w:val="center"/>
              <w:rPr>
                <w:b/>
                <w:bCs/>
                <w:lang w:val="en-US"/>
              </w:rPr>
            </w:pPr>
          </w:p>
        </w:tc>
        <w:tc>
          <w:tcPr>
            <w:tcW w:w="568" w:type="dxa"/>
            <w:vMerge/>
            <w:shd w:val="clear" w:color="auto" w:fill="FFFFFF"/>
            <w:vAlign w:val="center"/>
          </w:tcPr>
          <w:p w14:paraId="314EEE06" w14:textId="77777777" w:rsidR="0026474D" w:rsidRDefault="0026474D" w:rsidP="00011081">
            <w:pPr>
              <w:spacing w:line="276" w:lineRule="auto"/>
              <w:jc w:val="center"/>
              <w:rPr>
                <w:b/>
                <w:bCs/>
                <w:lang w:val="en-US"/>
              </w:rPr>
            </w:pPr>
          </w:p>
        </w:tc>
        <w:tc>
          <w:tcPr>
            <w:tcW w:w="568" w:type="dxa"/>
            <w:vMerge/>
            <w:shd w:val="clear" w:color="auto" w:fill="FFFFFF"/>
            <w:vAlign w:val="center"/>
          </w:tcPr>
          <w:p w14:paraId="3C0E357F" w14:textId="77777777" w:rsidR="0026474D" w:rsidRDefault="0026474D" w:rsidP="00011081">
            <w:pPr>
              <w:spacing w:line="276" w:lineRule="auto"/>
              <w:jc w:val="center"/>
              <w:rPr>
                <w:b/>
                <w:bCs/>
                <w:lang w:val="en-US"/>
              </w:rPr>
            </w:pPr>
          </w:p>
        </w:tc>
        <w:tc>
          <w:tcPr>
            <w:tcW w:w="571" w:type="dxa"/>
            <w:vMerge/>
            <w:shd w:val="clear" w:color="auto" w:fill="FFFFFF"/>
            <w:vAlign w:val="center"/>
          </w:tcPr>
          <w:p w14:paraId="08271066" w14:textId="77777777" w:rsidR="0026474D" w:rsidRDefault="0026474D" w:rsidP="00011081">
            <w:pPr>
              <w:spacing w:line="276" w:lineRule="auto"/>
              <w:jc w:val="center"/>
              <w:rPr>
                <w:b/>
                <w:bCs/>
                <w:lang w:val="en-US"/>
              </w:rPr>
            </w:pPr>
          </w:p>
        </w:tc>
        <w:tc>
          <w:tcPr>
            <w:tcW w:w="1276" w:type="dxa"/>
            <w:vMerge/>
            <w:shd w:val="clear" w:color="auto" w:fill="FFFFFF"/>
            <w:vAlign w:val="center"/>
          </w:tcPr>
          <w:p w14:paraId="5DACC290" w14:textId="77777777" w:rsidR="0026474D" w:rsidRPr="009C6FF0" w:rsidRDefault="0026474D" w:rsidP="00011081">
            <w:pPr>
              <w:spacing w:line="276" w:lineRule="auto"/>
              <w:jc w:val="center"/>
              <w:rPr>
                <w:b/>
              </w:rPr>
            </w:pPr>
          </w:p>
        </w:tc>
        <w:tc>
          <w:tcPr>
            <w:tcW w:w="7680" w:type="dxa"/>
            <w:gridSpan w:val="4"/>
            <w:shd w:val="clear" w:color="auto" w:fill="FFFFFF"/>
          </w:tcPr>
          <w:p w14:paraId="15F27A16" w14:textId="77777777" w:rsidR="0026474D" w:rsidRDefault="0026474D" w:rsidP="0026474D">
            <w:pPr>
              <w:spacing w:after="160"/>
              <w:rPr>
                <w:b/>
                <w:bCs/>
                <w:iCs/>
                <w:lang w:val="en-US"/>
              </w:rPr>
            </w:pPr>
            <w:r>
              <w:rPr>
                <w:b/>
                <w:bCs/>
                <w:iCs/>
                <w:lang w:val="en-US"/>
              </w:rPr>
              <w:t>B</w:t>
            </w:r>
            <w:r w:rsidRPr="000E6A03">
              <w:rPr>
                <w:b/>
                <w:bCs/>
                <w:iCs/>
                <w:lang w:val="en-US"/>
              </w:rPr>
              <w:t>u dersin temel amacı</w:t>
            </w:r>
            <w:r>
              <w:rPr>
                <w:b/>
                <w:bCs/>
                <w:iCs/>
                <w:lang w:val="en-US"/>
              </w:rPr>
              <w:t>,</w:t>
            </w:r>
            <w:r w:rsidRPr="000E6A03">
              <w:rPr>
                <w:b/>
                <w:bCs/>
                <w:iCs/>
                <w:lang w:val="en-US"/>
              </w:rPr>
              <w:t xml:space="preserve"> öğrencilerin belirsizlik modelleme yöntemlerinden </w:t>
            </w:r>
            <w:r>
              <w:rPr>
                <w:b/>
                <w:bCs/>
                <w:iCs/>
                <w:lang w:val="en-US"/>
              </w:rPr>
              <w:t>kaba</w:t>
            </w:r>
            <w:r w:rsidRPr="000E6A03">
              <w:rPr>
                <w:b/>
                <w:bCs/>
                <w:iCs/>
                <w:lang w:val="en-US"/>
              </w:rPr>
              <w:t xml:space="preserve"> küme</w:t>
            </w:r>
            <w:r>
              <w:rPr>
                <w:b/>
                <w:bCs/>
                <w:iCs/>
                <w:lang w:val="en-US"/>
              </w:rPr>
              <w:t xml:space="preserve"> ve esnek küme</w:t>
            </w:r>
            <w:r w:rsidRPr="000E6A03">
              <w:rPr>
                <w:b/>
                <w:bCs/>
                <w:iCs/>
                <w:lang w:val="en-US"/>
              </w:rPr>
              <w:t xml:space="preserve"> teori</w:t>
            </w:r>
            <w:r>
              <w:rPr>
                <w:b/>
                <w:bCs/>
                <w:iCs/>
                <w:lang w:val="en-US"/>
              </w:rPr>
              <w:t>lerinin</w:t>
            </w:r>
            <w:r w:rsidRPr="000E6A03">
              <w:rPr>
                <w:b/>
                <w:bCs/>
                <w:iCs/>
                <w:lang w:val="en-US"/>
              </w:rPr>
              <w:t xml:space="preserve"> temel kavramları hakkında bilgi sahibi olmasıdır.</w:t>
            </w:r>
          </w:p>
          <w:p w14:paraId="47B10047" w14:textId="124264A7" w:rsidR="0026474D" w:rsidRPr="009C6FF0" w:rsidRDefault="0026474D" w:rsidP="0026474D">
            <w:pPr>
              <w:spacing w:line="240" w:lineRule="auto"/>
              <w:jc w:val="left"/>
              <w:rPr>
                <w:b/>
                <w:bCs/>
              </w:rPr>
            </w:pPr>
            <w:r w:rsidRPr="008E429C">
              <w:rPr>
                <w:i/>
                <w:iCs/>
                <w:lang w:val="en"/>
              </w:rPr>
              <w:t>The main purpose of this course is for students to have knowledge about the basic concepts of rough set and soft set theories, which are uncertainty modeling methods.</w:t>
            </w:r>
          </w:p>
        </w:tc>
      </w:tr>
      <w:tr w:rsidR="008F3965" w:rsidRPr="009C6FF0" w14:paraId="0BD3B933" w14:textId="77777777" w:rsidTr="009C6FF0">
        <w:trPr>
          <w:gridBefore w:val="1"/>
          <w:wBefore w:w="113" w:type="dxa"/>
          <w:trHeight w:val="50"/>
        </w:trPr>
        <w:tc>
          <w:tcPr>
            <w:tcW w:w="1521" w:type="dxa"/>
            <w:vMerge/>
            <w:tcBorders>
              <w:top w:val="single" w:sz="4" w:space="0" w:color="auto"/>
              <w:left w:val="single" w:sz="4" w:space="0" w:color="auto"/>
              <w:right w:val="single" w:sz="4" w:space="0" w:color="auto"/>
            </w:tcBorders>
          </w:tcPr>
          <w:p w14:paraId="346A8427" w14:textId="77777777" w:rsidR="008F3965" w:rsidRPr="009C6FF0" w:rsidRDefault="008F3965" w:rsidP="008F3965">
            <w:pPr>
              <w:spacing w:line="276" w:lineRule="auto"/>
              <w:jc w:val="center"/>
              <w:rPr>
                <w:b/>
              </w:rPr>
            </w:pPr>
          </w:p>
        </w:tc>
        <w:tc>
          <w:tcPr>
            <w:tcW w:w="2410" w:type="dxa"/>
            <w:vMerge/>
            <w:tcBorders>
              <w:top w:val="single" w:sz="4" w:space="0" w:color="auto"/>
              <w:left w:val="nil"/>
              <w:right w:val="single" w:sz="4" w:space="0" w:color="auto"/>
            </w:tcBorders>
            <w:vAlign w:val="center"/>
          </w:tcPr>
          <w:p w14:paraId="755CA614" w14:textId="77777777" w:rsidR="008F3965" w:rsidRPr="009C6FF0" w:rsidRDefault="008F3965" w:rsidP="008F3965">
            <w:pPr>
              <w:spacing w:line="276" w:lineRule="auto"/>
              <w:rPr>
                <w:b/>
              </w:rPr>
            </w:pPr>
          </w:p>
        </w:tc>
        <w:tc>
          <w:tcPr>
            <w:tcW w:w="710" w:type="dxa"/>
            <w:vMerge/>
            <w:shd w:val="clear" w:color="auto" w:fill="FFFFFF"/>
            <w:vAlign w:val="center"/>
          </w:tcPr>
          <w:p w14:paraId="7E5C4C44" w14:textId="77777777" w:rsidR="008F3965" w:rsidRPr="009C6FF0" w:rsidRDefault="008F3965" w:rsidP="008F3965">
            <w:pPr>
              <w:spacing w:line="276" w:lineRule="auto"/>
              <w:jc w:val="center"/>
              <w:rPr>
                <w:b/>
              </w:rPr>
            </w:pPr>
          </w:p>
        </w:tc>
        <w:tc>
          <w:tcPr>
            <w:tcW w:w="568" w:type="dxa"/>
            <w:vMerge/>
            <w:shd w:val="clear" w:color="auto" w:fill="FFFFFF"/>
            <w:vAlign w:val="center"/>
          </w:tcPr>
          <w:p w14:paraId="35E6C869" w14:textId="77777777" w:rsidR="008F3965" w:rsidRPr="009C6FF0" w:rsidRDefault="008F3965" w:rsidP="008F3965">
            <w:pPr>
              <w:spacing w:line="276" w:lineRule="auto"/>
              <w:jc w:val="center"/>
              <w:rPr>
                <w:b/>
              </w:rPr>
            </w:pPr>
          </w:p>
        </w:tc>
        <w:tc>
          <w:tcPr>
            <w:tcW w:w="568" w:type="dxa"/>
            <w:vMerge/>
            <w:shd w:val="clear" w:color="auto" w:fill="FFFFFF"/>
            <w:vAlign w:val="center"/>
          </w:tcPr>
          <w:p w14:paraId="71A339C9" w14:textId="77777777" w:rsidR="008F3965" w:rsidRPr="009C6FF0" w:rsidRDefault="008F3965" w:rsidP="008F3965">
            <w:pPr>
              <w:spacing w:line="276" w:lineRule="auto"/>
              <w:jc w:val="center"/>
              <w:rPr>
                <w:b/>
              </w:rPr>
            </w:pPr>
          </w:p>
        </w:tc>
        <w:tc>
          <w:tcPr>
            <w:tcW w:w="571" w:type="dxa"/>
            <w:vMerge/>
            <w:shd w:val="clear" w:color="auto" w:fill="FFFFFF"/>
            <w:vAlign w:val="center"/>
          </w:tcPr>
          <w:p w14:paraId="1DECC577" w14:textId="77777777" w:rsidR="008F3965" w:rsidRPr="009C6FF0" w:rsidRDefault="008F3965" w:rsidP="008F3965">
            <w:pPr>
              <w:spacing w:line="276" w:lineRule="auto"/>
              <w:jc w:val="center"/>
              <w:rPr>
                <w:b/>
              </w:rPr>
            </w:pPr>
          </w:p>
        </w:tc>
        <w:tc>
          <w:tcPr>
            <w:tcW w:w="1276" w:type="dxa"/>
            <w:vMerge/>
            <w:shd w:val="clear" w:color="auto" w:fill="FFFFFF"/>
            <w:vAlign w:val="center"/>
          </w:tcPr>
          <w:p w14:paraId="1F601A02" w14:textId="77777777" w:rsidR="008F3965" w:rsidRPr="009C6FF0" w:rsidRDefault="008F3965" w:rsidP="008F3965">
            <w:pPr>
              <w:spacing w:line="276" w:lineRule="auto"/>
              <w:jc w:val="center"/>
              <w:rPr>
                <w:b/>
              </w:rPr>
            </w:pPr>
          </w:p>
        </w:tc>
        <w:tc>
          <w:tcPr>
            <w:tcW w:w="7680" w:type="dxa"/>
            <w:gridSpan w:val="4"/>
            <w:shd w:val="clear" w:color="auto" w:fill="FFFFFF"/>
          </w:tcPr>
          <w:p w14:paraId="44D285E9" w14:textId="77777777" w:rsidR="008F3965" w:rsidRPr="009C6FF0" w:rsidRDefault="008F3965" w:rsidP="008F3965">
            <w:pPr>
              <w:spacing w:line="240" w:lineRule="auto"/>
              <w:jc w:val="center"/>
              <w:rPr>
                <w:b/>
                <w:bCs/>
              </w:rPr>
            </w:pPr>
            <w:r w:rsidRPr="009C6FF0">
              <w:rPr>
                <w:b/>
                <w:bCs/>
              </w:rPr>
              <w:t>Ders Materyali</w:t>
            </w:r>
          </w:p>
          <w:p w14:paraId="5B68048C" w14:textId="77777777" w:rsidR="008F3965" w:rsidRPr="009C6FF0" w:rsidRDefault="008F3965" w:rsidP="008F3965">
            <w:pPr>
              <w:spacing w:line="240" w:lineRule="auto"/>
              <w:jc w:val="center"/>
              <w:rPr>
                <w:i/>
                <w:lang w:val="en-US"/>
              </w:rPr>
            </w:pPr>
            <w:r w:rsidRPr="009C6FF0">
              <w:rPr>
                <w:i/>
                <w:lang w:val="en-US"/>
              </w:rPr>
              <w:t>Course Material</w:t>
            </w:r>
          </w:p>
          <w:p w14:paraId="0BC47BF2" w14:textId="3B098D8B" w:rsidR="008F3965" w:rsidRPr="009C6FF0" w:rsidRDefault="009417EB" w:rsidP="008F3965">
            <w:pPr>
              <w:spacing w:line="240" w:lineRule="auto"/>
              <w:jc w:val="center"/>
              <w:rPr>
                <w:b/>
                <w:bCs/>
                <w:iCs/>
                <w:lang w:val="en-US"/>
              </w:rPr>
            </w:pPr>
            <w:r>
              <w:rPr>
                <w:b/>
                <w:bCs/>
                <w:iCs/>
                <w:lang w:val="en-US"/>
              </w:rPr>
              <w:t>Soft Set Theory and Applications, S.J. John, 2021, Springer.</w:t>
            </w:r>
          </w:p>
        </w:tc>
      </w:tr>
      <w:tr w:rsidR="008F3965" w:rsidRPr="009C6FF0" w14:paraId="78B3B0E3" w14:textId="77777777" w:rsidTr="009C6FF0">
        <w:trPr>
          <w:gridBefore w:val="1"/>
          <w:wBefore w:w="113" w:type="dxa"/>
          <w:trHeight w:val="50"/>
        </w:trPr>
        <w:tc>
          <w:tcPr>
            <w:tcW w:w="1521" w:type="dxa"/>
            <w:vMerge/>
            <w:tcBorders>
              <w:top w:val="single" w:sz="4" w:space="0" w:color="auto"/>
              <w:left w:val="single" w:sz="4" w:space="0" w:color="auto"/>
              <w:right w:val="single" w:sz="4" w:space="0" w:color="auto"/>
            </w:tcBorders>
          </w:tcPr>
          <w:p w14:paraId="54749B8A" w14:textId="77777777" w:rsidR="008F3965" w:rsidRPr="009C6FF0" w:rsidRDefault="008F3965" w:rsidP="008F3965">
            <w:pPr>
              <w:spacing w:line="276" w:lineRule="auto"/>
              <w:jc w:val="center"/>
              <w:rPr>
                <w:b/>
              </w:rPr>
            </w:pPr>
          </w:p>
        </w:tc>
        <w:tc>
          <w:tcPr>
            <w:tcW w:w="2410" w:type="dxa"/>
            <w:vMerge/>
            <w:tcBorders>
              <w:top w:val="single" w:sz="4" w:space="0" w:color="auto"/>
              <w:left w:val="nil"/>
              <w:right w:val="single" w:sz="4" w:space="0" w:color="auto"/>
            </w:tcBorders>
            <w:vAlign w:val="center"/>
          </w:tcPr>
          <w:p w14:paraId="187FD7F3" w14:textId="77777777" w:rsidR="008F3965" w:rsidRPr="009C6FF0" w:rsidRDefault="008F3965" w:rsidP="008F3965">
            <w:pPr>
              <w:spacing w:line="276" w:lineRule="auto"/>
              <w:rPr>
                <w:b/>
              </w:rPr>
            </w:pPr>
          </w:p>
        </w:tc>
        <w:tc>
          <w:tcPr>
            <w:tcW w:w="710" w:type="dxa"/>
            <w:vMerge/>
            <w:shd w:val="clear" w:color="auto" w:fill="FFFFFF"/>
            <w:vAlign w:val="center"/>
          </w:tcPr>
          <w:p w14:paraId="7B8C3E72" w14:textId="77777777" w:rsidR="008F3965" w:rsidRPr="009C6FF0" w:rsidRDefault="008F3965" w:rsidP="008F3965">
            <w:pPr>
              <w:spacing w:line="276" w:lineRule="auto"/>
              <w:jc w:val="center"/>
              <w:rPr>
                <w:b/>
              </w:rPr>
            </w:pPr>
          </w:p>
        </w:tc>
        <w:tc>
          <w:tcPr>
            <w:tcW w:w="568" w:type="dxa"/>
            <w:vMerge/>
            <w:shd w:val="clear" w:color="auto" w:fill="FFFFFF"/>
            <w:vAlign w:val="center"/>
          </w:tcPr>
          <w:p w14:paraId="4E448BF5" w14:textId="77777777" w:rsidR="008F3965" w:rsidRPr="009C6FF0" w:rsidRDefault="008F3965" w:rsidP="008F3965">
            <w:pPr>
              <w:spacing w:line="276" w:lineRule="auto"/>
              <w:jc w:val="center"/>
              <w:rPr>
                <w:b/>
              </w:rPr>
            </w:pPr>
          </w:p>
        </w:tc>
        <w:tc>
          <w:tcPr>
            <w:tcW w:w="568" w:type="dxa"/>
            <w:vMerge/>
            <w:shd w:val="clear" w:color="auto" w:fill="FFFFFF"/>
            <w:vAlign w:val="center"/>
          </w:tcPr>
          <w:p w14:paraId="36BA0940" w14:textId="77777777" w:rsidR="008F3965" w:rsidRPr="009C6FF0" w:rsidRDefault="008F3965" w:rsidP="008F3965">
            <w:pPr>
              <w:spacing w:line="276" w:lineRule="auto"/>
              <w:jc w:val="center"/>
              <w:rPr>
                <w:b/>
              </w:rPr>
            </w:pPr>
          </w:p>
        </w:tc>
        <w:tc>
          <w:tcPr>
            <w:tcW w:w="571" w:type="dxa"/>
            <w:vMerge/>
            <w:shd w:val="clear" w:color="auto" w:fill="FFFFFF"/>
            <w:vAlign w:val="center"/>
          </w:tcPr>
          <w:p w14:paraId="1A01AE86" w14:textId="77777777" w:rsidR="008F3965" w:rsidRPr="009C6FF0" w:rsidRDefault="008F3965" w:rsidP="008F3965">
            <w:pPr>
              <w:spacing w:line="276" w:lineRule="auto"/>
              <w:jc w:val="center"/>
              <w:rPr>
                <w:b/>
              </w:rPr>
            </w:pPr>
          </w:p>
        </w:tc>
        <w:tc>
          <w:tcPr>
            <w:tcW w:w="1276" w:type="dxa"/>
            <w:vMerge/>
            <w:shd w:val="clear" w:color="auto" w:fill="FFFFFF"/>
            <w:vAlign w:val="center"/>
          </w:tcPr>
          <w:p w14:paraId="4D910F17" w14:textId="77777777" w:rsidR="008F3965" w:rsidRPr="009C6FF0" w:rsidRDefault="008F3965" w:rsidP="008F3965">
            <w:pPr>
              <w:spacing w:line="276" w:lineRule="auto"/>
              <w:jc w:val="center"/>
              <w:rPr>
                <w:b/>
              </w:rPr>
            </w:pPr>
          </w:p>
        </w:tc>
        <w:tc>
          <w:tcPr>
            <w:tcW w:w="7680" w:type="dxa"/>
            <w:gridSpan w:val="4"/>
            <w:shd w:val="clear" w:color="auto" w:fill="FFFFFF"/>
          </w:tcPr>
          <w:p w14:paraId="50FCB8FA" w14:textId="77777777" w:rsidR="008F3965" w:rsidRPr="009C6FF0" w:rsidRDefault="008F3965" w:rsidP="008F3965">
            <w:pPr>
              <w:spacing w:line="240" w:lineRule="auto"/>
              <w:jc w:val="center"/>
              <w:rPr>
                <w:b/>
                <w:bCs/>
              </w:rPr>
            </w:pPr>
            <w:r w:rsidRPr="009C6FF0">
              <w:rPr>
                <w:b/>
                <w:bCs/>
              </w:rPr>
              <w:t>Yöntem ve Teknik</w:t>
            </w:r>
          </w:p>
          <w:p w14:paraId="0A511D93" w14:textId="77777777" w:rsidR="008F3965" w:rsidRPr="009C6FF0" w:rsidRDefault="008F3965" w:rsidP="008F3965">
            <w:pPr>
              <w:spacing w:line="240" w:lineRule="auto"/>
              <w:jc w:val="center"/>
              <w:rPr>
                <w:i/>
                <w:lang w:val="en-US"/>
              </w:rPr>
            </w:pPr>
            <w:r w:rsidRPr="009C6FF0">
              <w:rPr>
                <w:i/>
                <w:lang w:val="en-US"/>
              </w:rPr>
              <w:t>Method and Technique</w:t>
            </w:r>
          </w:p>
          <w:p w14:paraId="6C67FDBE"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3CF406BF" w14:textId="6C7E502A" w:rsidR="008F3965" w:rsidRPr="009C6FF0" w:rsidRDefault="00F33604" w:rsidP="00F33604">
            <w:pPr>
              <w:spacing w:line="240" w:lineRule="auto"/>
              <w:jc w:val="center"/>
              <w:rPr>
                <w:b/>
                <w:bCs/>
              </w:rPr>
            </w:pPr>
            <w:r w:rsidRPr="00FA052B">
              <w:rPr>
                <w:i/>
                <w:iCs/>
                <w:color w:val="000000"/>
              </w:rPr>
              <w:t>Lecture, Question-Answer,</w:t>
            </w:r>
            <w:r>
              <w:rPr>
                <w:i/>
                <w:iCs/>
                <w:color w:val="000000"/>
              </w:rPr>
              <w:t xml:space="preserve"> Problem Solving</w:t>
            </w:r>
          </w:p>
        </w:tc>
      </w:tr>
      <w:tr w:rsidR="008F3965" w:rsidRPr="009C6FF0" w14:paraId="48746084" w14:textId="77777777" w:rsidTr="009C6FF0">
        <w:trPr>
          <w:gridBefore w:val="1"/>
          <w:wBefore w:w="113" w:type="dxa"/>
          <w:trHeight w:val="50"/>
        </w:trPr>
        <w:tc>
          <w:tcPr>
            <w:tcW w:w="1521" w:type="dxa"/>
            <w:vMerge/>
            <w:tcBorders>
              <w:top w:val="single" w:sz="4" w:space="0" w:color="auto"/>
              <w:left w:val="single" w:sz="4" w:space="0" w:color="auto"/>
              <w:right w:val="single" w:sz="4" w:space="0" w:color="auto"/>
            </w:tcBorders>
          </w:tcPr>
          <w:p w14:paraId="2095FD10" w14:textId="77777777" w:rsidR="008F3965" w:rsidRPr="009C6FF0" w:rsidRDefault="008F3965" w:rsidP="008F3965">
            <w:pPr>
              <w:spacing w:line="276" w:lineRule="auto"/>
              <w:jc w:val="center"/>
              <w:rPr>
                <w:b/>
              </w:rPr>
            </w:pPr>
          </w:p>
        </w:tc>
        <w:tc>
          <w:tcPr>
            <w:tcW w:w="2410" w:type="dxa"/>
            <w:vMerge/>
            <w:tcBorders>
              <w:top w:val="single" w:sz="4" w:space="0" w:color="auto"/>
              <w:left w:val="nil"/>
              <w:right w:val="single" w:sz="4" w:space="0" w:color="auto"/>
            </w:tcBorders>
            <w:vAlign w:val="center"/>
          </w:tcPr>
          <w:p w14:paraId="351A0762" w14:textId="77777777" w:rsidR="008F3965" w:rsidRPr="009C6FF0" w:rsidRDefault="008F3965" w:rsidP="008F3965">
            <w:pPr>
              <w:spacing w:line="276" w:lineRule="auto"/>
              <w:rPr>
                <w:b/>
              </w:rPr>
            </w:pPr>
          </w:p>
        </w:tc>
        <w:tc>
          <w:tcPr>
            <w:tcW w:w="710" w:type="dxa"/>
            <w:vMerge/>
            <w:shd w:val="clear" w:color="auto" w:fill="FFFFFF"/>
            <w:vAlign w:val="center"/>
          </w:tcPr>
          <w:p w14:paraId="429A19C3" w14:textId="77777777" w:rsidR="008F3965" w:rsidRPr="009C6FF0" w:rsidRDefault="008F3965" w:rsidP="008F3965">
            <w:pPr>
              <w:spacing w:line="276" w:lineRule="auto"/>
              <w:jc w:val="center"/>
              <w:rPr>
                <w:b/>
              </w:rPr>
            </w:pPr>
          </w:p>
        </w:tc>
        <w:tc>
          <w:tcPr>
            <w:tcW w:w="568" w:type="dxa"/>
            <w:vMerge/>
            <w:shd w:val="clear" w:color="auto" w:fill="FFFFFF"/>
            <w:vAlign w:val="center"/>
          </w:tcPr>
          <w:p w14:paraId="2CDB1B8B" w14:textId="77777777" w:rsidR="008F3965" w:rsidRPr="009C6FF0" w:rsidRDefault="008F3965" w:rsidP="008F3965">
            <w:pPr>
              <w:spacing w:line="276" w:lineRule="auto"/>
              <w:jc w:val="center"/>
              <w:rPr>
                <w:b/>
              </w:rPr>
            </w:pPr>
          </w:p>
        </w:tc>
        <w:tc>
          <w:tcPr>
            <w:tcW w:w="568" w:type="dxa"/>
            <w:vMerge/>
            <w:shd w:val="clear" w:color="auto" w:fill="FFFFFF"/>
            <w:vAlign w:val="center"/>
          </w:tcPr>
          <w:p w14:paraId="6CBC64D5" w14:textId="77777777" w:rsidR="008F3965" w:rsidRPr="009C6FF0" w:rsidRDefault="008F3965" w:rsidP="008F3965">
            <w:pPr>
              <w:spacing w:line="276" w:lineRule="auto"/>
              <w:jc w:val="center"/>
              <w:rPr>
                <w:b/>
              </w:rPr>
            </w:pPr>
          </w:p>
        </w:tc>
        <w:tc>
          <w:tcPr>
            <w:tcW w:w="571" w:type="dxa"/>
            <w:vMerge/>
            <w:shd w:val="clear" w:color="auto" w:fill="FFFFFF"/>
            <w:vAlign w:val="center"/>
          </w:tcPr>
          <w:p w14:paraId="12752835" w14:textId="77777777" w:rsidR="008F3965" w:rsidRPr="009C6FF0" w:rsidRDefault="008F3965" w:rsidP="008F3965">
            <w:pPr>
              <w:spacing w:line="276" w:lineRule="auto"/>
              <w:jc w:val="center"/>
              <w:rPr>
                <w:b/>
              </w:rPr>
            </w:pPr>
          </w:p>
        </w:tc>
        <w:tc>
          <w:tcPr>
            <w:tcW w:w="1276" w:type="dxa"/>
            <w:vMerge/>
            <w:shd w:val="clear" w:color="auto" w:fill="FFFFFF"/>
            <w:vAlign w:val="center"/>
          </w:tcPr>
          <w:p w14:paraId="3394313A" w14:textId="77777777" w:rsidR="008F3965" w:rsidRPr="009C6FF0" w:rsidRDefault="008F3965" w:rsidP="008F3965">
            <w:pPr>
              <w:spacing w:line="276" w:lineRule="auto"/>
              <w:jc w:val="center"/>
              <w:rPr>
                <w:b/>
              </w:rPr>
            </w:pPr>
          </w:p>
        </w:tc>
        <w:tc>
          <w:tcPr>
            <w:tcW w:w="7680" w:type="dxa"/>
            <w:gridSpan w:val="4"/>
            <w:shd w:val="clear" w:color="auto" w:fill="FFFFFF"/>
          </w:tcPr>
          <w:p w14:paraId="57314BD8" w14:textId="77777777" w:rsidR="008F3965" w:rsidRPr="009C6FF0" w:rsidRDefault="008F3965" w:rsidP="008F3965">
            <w:pPr>
              <w:spacing w:line="240" w:lineRule="auto"/>
              <w:jc w:val="center"/>
              <w:rPr>
                <w:b/>
                <w:bCs/>
              </w:rPr>
            </w:pPr>
            <w:r w:rsidRPr="009C6FF0">
              <w:rPr>
                <w:b/>
                <w:bCs/>
              </w:rPr>
              <w:t>Ölçme ve Değerlendirme</w:t>
            </w:r>
          </w:p>
          <w:p w14:paraId="19378C24" w14:textId="77777777" w:rsidR="008F3965" w:rsidRPr="009C6FF0" w:rsidRDefault="008F3965" w:rsidP="008F3965">
            <w:pPr>
              <w:spacing w:line="240" w:lineRule="auto"/>
              <w:jc w:val="center"/>
              <w:rPr>
                <w:i/>
              </w:rPr>
            </w:pPr>
            <w:r w:rsidRPr="009C6FF0">
              <w:rPr>
                <w:i/>
              </w:rPr>
              <w:t>Assessment and Evaluation</w:t>
            </w:r>
          </w:p>
          <w:p w14:paraId="0307FF6C" w14:textId="77777777" w:rsidR="008F3965" w:rsidRPr="009C6FF0" w:rsidRDefault="008F3965" w:rsidP="008F3965">
            <w:pPr>
              <w:spacing w:line="240" w:lineRule="auto"/>
              <w:jc w:val="center"/>
              <w:rPr>
                <w:b/>
                <w:bCs/>
              </w:rPr>
            </w:pPr>
            <w:r w:rsidRPr="009C6FF0">
              <w:rPr>
                <w:b/>
                <w:bCs/>
              </w:rPr>
              <w:t>Yazılı ve Sözlü Yoklamalar, Çoktan Seçmeli Sınavlar, Performans Ödevleri</w:t>
            </w:r>
          </w:p>
          <w:p w14:paraId="64DE8A81" w14:textId="77777777" w:rsidR="008F3965" w:rsidRPr="009C6FF0" w:rsidRDefault="008F3965" w:rsidP="008F3965">
            <w:pPr>
              <w:spacing w:line="240" w:lineRule="auto"/>
              <w:jc w:val="center"/>
              <w:rPr>
                <w:b/>
                <w:bCs/>
              </w:rPr>
            </w:pPr>
            <w:r w:rsidRPr="009C6FF0">
              <w:rPr>
                <w:i/>
                <w:iCs/>
                <w:color w:val="000000"/>
              </w:rPr>
              <w:t>Written and Oral Exams, Multiple Choice Exams, Performance Assignments</w:t>
            </w:r>
          </w:p>
        </w:tc>
      </w:tr>
      <w:tr w:rsidR="008F3965" w:rsidRPr="009C6FF0" w14:paraId="63BBD2E9" w14:textId="77777777" w:rsidTr="009C6FF0">
        <w:trPr>
          <w:gridBefore w:val="1"/>
          <w:wBefore w:w="113" w:type="dxa"/>
          <w:trHeight w:val="37"/>
        </w:trPr>
        <w:tc>
          <w:tcPr>
            <w:tcW w:w="1521" w:type="dxa"/>
            <w:vMerge/>
            <w:tcBorders>
              <w:left w:val="single" w:sz="4" w:space="0" w:color="auto"/>
              <w:right w:val="single" w:sz="4" w:space="0" w:color="auto"/>
            </w:tcBorders>
          </w:tcPr>
          <w:p w14:paraId="33A776C7"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vAlign w:val="center"/>
          </w:tcPr>
          <w:p w14:paraId="3A848D6E" w14:textId="77777777" w:rsidR="008F3965" w:rsidRPr="009C6FF0" w:rsidRDefault="008F3965" w:rsidP="008F3965">
            <w:pPr>
              <w:spacing w:line="276" w:lineRule="auto"/>
              <w:rPr>
                <w:b/>
                <w:highlight w:val="yellow"/>
              </w:rPr>
            </w:pPr>
          </w:p>
        </w:tc>
        <w:tc>
          <w:tcPr>
            <w:tcW w:w="710" w:type="dxa"/>
            <w:vMerge/>
            <w:shd w:val="clear" w:color="auto" w:fill="FFFFFF"/>
            <w:vAlign w:val="center"/>
          </w:tcPr>
          <w:p w14:paraId="0A328656" w14:textId="77777777" w:rsidR="008F3965" w:rsidRPr="009C6FF0" w:rsidRDefault="008F3965" w:rsidP="008F3965">
            <w:pPr>
              <w:spacing w:line="276" w:lineRule="auto"/>
              <w:jc w:val="center"/>
              <w:rPr>
                <w:b/>
              </w:rPr>
            </w:pPr>
          </w:p>
        </w:tc>
        <w:tc>
          <w:tcPr>
            <w:tcW w:w="568" w:type="dxa"/>
            <w:vMerge/>
            <w:shd w:val="clear" w:color="auto" w:fill="FFFFFF"/>
            <w:vAlign w:val="center"/>
          </w:tcPr>
          <w:p w14:paraId="4F584EC2" w14:textId="77777777" w:rsidR="008F3965" w:rsidRPr="009C6FF0" w:rsidRDefault="008F3965" w:rsidP="008F3965">
            <w:pPr>
              <w:spacing w:line="276" w:lineRule="auto"/>
              <w:jc w:val="center"/>
              <w:rPr>
                <w:b/>
              </w:rPr>
            </w:pPr>
          </w:p>
        </w:tc>
        <w:tc>
          <w:tcPr>
            <w:tcW w:w="568" w:type="dxa"/>
            <w:vMerge/>
            <w:shd w:val="clear" w:color="auto" w:fill="FFFFFF"/>
            <w:vAlign w:val="center"/>
          </w:tcPr>
          <w:p w14:paraId="09D24731" w14:textId="77777777" w:rsidR="008F3965" w:rsidRPr="009C6FF0" w:rsidRDefault="008F3965" w:rsidP="008F3965">
            <w:pPr>
              <w:spacing w:line="276" w:lineRule="auto"/>
              <w:jc w:val="center"/>
              <w:rPr>
                <w:b/>
              </w:rPr>
            </w:pPr>
          </w:p>
        </w:tc>
        <w:tc>
          <w:tcPr>
            <w:tcW w:w="571" w:type="dxa"/>
            <w:vMerge/>
            <w:shd w:val="clear" w:color="auto" w:fill="FFFFFF"/>
            <w:vAlign w:val="center"/>
          </w:tcPr>
          <w:p w14:paraId="6301C6B1" w14:textId="77777777" w:rsidR="008F3965" w:rsidRPr="009C6FF0" w:rsidRDefault="008F3965" w:rsidP="008F3965">
            <w:pPr>
              <w:spacing w:line="276" w:lineRule="auto"/>
              <w:jc w:val="center"/>
              <w:rPr>
                <w:b/>
              </w:rPr>
            </w:pPr>
          </w:p>
        </w:tc>
        <w:tc>
          <w:tcPr>
            <w:tcW w:w="1276" w:type="dxa"/>
            <w:vMerge/>
            <w:shd w:val="clear" w:color="auto" w:fill="FFFFFF"/>
            <w:vAlign w:val="center"/>
          </w:tcPr>
          <w:p w14:paraId="56304E5D" w14:textId="77777777" w:rsidR="008F3965" w:rsidRPr="009C6FF0" w:rsidRDefault="008F3965" w:rsidP="008F3965">
            <w:pPr>
              <w:spacing w:line="276" w:lineRule="auto"/>
              <w:jc w:val="center"/>
              <w:rPr>
                <w:b/>
              </w:rPr>
            </w:pPr>
          </w:p>
        </w:tc>
        <w:tc>
          <w:tcPr>
            <w:tcW w:w="7680" w:type="dxa"/>
            <w:gridSpan w:val="4"/>
            <w:shd w:val="clear" w:color="auto" w:fill="FFFFFF"/>
          </w:tcPr>
          <w:p w14:paraId="163B2C5D" w14:textId="77777777" w:rsidR="008F3965" w:rsidRPr="009C6FF0" w:rsidRDefault="008F3965" w:rsidP="008F3965">
            <w:pPr>
              <w:spacing w:line="240" w:lineRule="auto"/>
              <w:jc w:val="center"/>
              <w:rPr>
                <w:b/>
                <w:bCs/>
              </w:rPr>
            </w:pPr>
            <w:r w:rsidRPr="009C6FF0">
              <w:rPr>
                <w:b/>
                <w:bCs/>
              </w:rPr>
              <w:t>FR-700 Program Güncelleme Kontrol Listesi KODU</w:t>
            </w:r>
          </w:p>
          <w:p w14:paraId="7721B8CF" w14:textId="31293EAA" w:rsidR="008F3965" w:rsidRPr="009C6FF0" w:rsidRDefault="008F3965" w:rsidP="008F3965">
            <w:pPr>
              <w:spacing w:line="276" w:lineRule="auto"/>
              <w:jc w:val="center"/>
              <w:rPr>
                <w:b/>
                <w:bCs/>
                <w:iCs/>
              </w:rPr>
            </w:pPr>
            <w:r w:rsidRPr="009C6FF0">
              <w:rPr>
                <w:b/>
                <w:bCs/>
                <w:iCs/>
              </w:rPr>
              <w:t>4a-4b-4c-</w:t>
            </w:r>
            <w:r w:rsidR="00CA676E">
              <w:rPr>
                <w:b/>
                <w:bCs/>
                <w:iCs/>
              </w:rPr>
              <w:t>5a-</w:t>
            </w:r>
            <w:r w:rsidRPr="009C6FF0">
              <w:rPr>
                <w:b/>
                <w:bCs/>
                <w:iCs/>
              </w:rPr>
              <w:t>7a-7b</w:t>
            </w:r>
          </w:p>
        </w:tc>
      </w:tr>
      <w:tr w:rsidR="008F3965" w:rsidRPr="009C6FF0" w14:paraId="06F3D1A7" w14:textId="77777777" w:rsidTr="009C6FF0">
        <w:trPr>
          <w:gridBefore w:val="1"/>
          <w:wBefore w:w="113" w:type="dxa"/>
          <w:trHeight w:val="37"/>
        </w:trPr>
        <w:tc>
          <w:tcPr>
            <w:tcW w:w="1521" w:type="dxa"/>
            <w:vMerge/>
            <w:tcBorders>
              <w:left w:val="single" w:sz="4" w:space="0" w:color="auto"/>
              <w:right w:val="single" w:sz="4" w:space="0" w:color="auto"/>
            </w:tcBorders>
          </w:tcPr>
          <w:p w14:paraId="37971C45"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vAlign w:val="center"/>
          </w:tcPr>
          <w:p w14:paraId="3B2464EC" w14:textId="77777777" w:rsidR="008F3965" w:rsidRPr="009C6FF0" w:rsidRDefault="008F3965" w:rsidP="008F3965">
            <w:pPr>
              <w:spacing w:line="276" w:lineRule="auto"/>
              <w:rPr>
                <w:b/>
                <w:highlight w:val="yellow"/>
              </w:rPr>
            </w:pPr>
          </w:p>
        </w:tc>
        <w:tc>
          <w:tcPr>
            <w:tcW w:w="710" w:type="dxa"/>
            <w:vMerge/>
            <w:shd w:val="clear" w:color="auto" w:fill="FFFFFF"/>
            <w:vAlign w:val="center"/>
          </w:tcPr>
          <w:p w14:paraId="7E40941D" w14:textId="77777777" w:rsidR="008F3965" w:rsidRPr="009C6FF0" w:rsidRDefault="008F3965" w:rsidP="008F3965">
            <w:pPr>
              <w:spacing w:line="276" w:lineRule="auto"/>
              <w:jc w:val="center"/>
              <w:rPr>
                <w:b/>
              </w:rPr>
            </w:pPr>
          </w:p>
        </w:tc>
        <w:tc>
          <w:tcPr>
            <w:tcW w:w="568" w:type="dxa"/>
            <w:vMerge/>
            <w:shd w:val="clear" w:color="auto" w:fill="FFFFFF"/>
            <w:vAlign w:val="center"/>
          </w:tcPr>
          <w:p w14:paraId="0E7F0956" w14:textId="77777777" w:rsidR="008F3965" w:rsidRPr="009C6FF0" w:rsidRDefault="008F3965" w:rsidP="008F3965">
            <w:pPr>
              <w:spacing w:line="276" w:lineRule="auto"/>
              <w:jc w:val="center"/>
              <w:rPr>
                <w:b/>
              </w:rPr>
            </w:pPr>
          </w:p>
        </w:tc>
        <w:tc>
          <w:tcPr>
            <w:tcW w:w="568" w:type="dxa"/>
            <w:vMerge/>
            <w:shd w:val="clear" w:color="auto" w:fill="FFFFFF"/>
            <w:vAlign w:val="center"/>
          </w:tcPr>
          <w:p w14:paraId="3A95D1D4" w14:textId="77777777" w:rsidR="008F3965" w:rsidRPr="009C6FF0" w:rsidRDefault="008F3965" w:rsidP="008F3965">
            <w:pPr>
              <w:spacing w:line="276" w:lineRule="auto"/>
              <w:jc w:val="center"/>
              <w:rPr>
                <w:b/>
              </w:rPr>
            </w:pPr>
          </w:p>
        </w:tc>
        <w:tc>
          <w:tcPr>
            <w:tcW w:w="571" w:type="dxa"/>
            <w:vMerge/>
            <w:shd w:val="clear" w:color="auto" w:fill="FFFFFF"/>
            <w:vAlign w:val="center"/>
          </w:tcPr>
          <w:p w14:paraId="209F8497" w14:textId="77777777" w:rsidR="008F3965" w:rsidRPr="009C6FF0" w:rsidRDefault="008F3965" w:rsidP="008F3965">
            <w:pPr>
              <w:spacing w:line="276" w:lineRule="auto"/>
              <w:jc w:val="center"/>
              <w:rPr>
                <w:b/>
              </w:rPr>
            </w:pPr>
          </w:p>
        </w:tc>
        <w:tc>
          <w:tcPr>
            <w:tcW w:w="1276" w:type="dxa"/>
            <w:vMerge/>
            <w:shd w:val="clear" w:color="auto" w:fill="FFFFFF"/>
            <w:vAlign w:val="center"/>
          </w:tcPr>
          <w:p w14:paraId="22AE4EC7" w14:textId="77777777" w:rsidR="008F3965" w:rsidRPr="009C6FF0" w:rsidRDefault="008F3965" w:rsidP="008F3965">
            <w:pPr>
              <w:spacing w:line="276" w:lineRule="auto"/>
              <w:jc w:val="center"/>
              <w:rPr>
                <w:b/>
              </w:rPr>
            </w:pPr>
          </w:p>
        </w:tc>
        <w:tc>
          <w:tcPr>
            <w:tcW w:w="3683" w:type="dxa"/>
            <w:gridSpan w:val="2"/>
            <w:shd w:val="clear" w:color="auto" w:fill="FFFFFF"/>
          </w:tcPr>
          <w:p w14:paraId="1410EB6F" w14:textId="77777777" w:rsidR="008F3965" w:rsidRPr="009C6FF0" w:rsidRDefault="008F3965" w:rsidP="008F3965">
            <w:pPr>
              <w:spacing w:line="276" w:lineRule="auto"/>
              <w:jc w:val="center"/>
              <w:rPr>
                <w:b/>
                <w:bCs/>
                <w:iCs/>
              </w:rPr>
            </w:pPr>
            <w:r w:rsidRPr="009C6FF0">
              <w:rPr>
                <w:b/>
                <w:bCs/>
                <w:iCs/>
              </w:rPr>
              <w:t>Konular</w:t>
            </w:r>
          </w:p>
          <w:p w14:paraId="6824AB35" w14:textId="77777777" w:rsidR="008F3965" w:rsidRPr="009C6FF0" w:rsidRDefault="008F3965" w:rsidP="008F3965">
            <w:pPr>
              <w:ind w:left="241"/>
              <w:contextualSpacing/>
              <w:jc w:val="center"/>
              <w:rPr>
                <w:b/>
                <w:bCs/>
                <w:iCs/>
              </w:rPr>
            </w:pPr>
            <w:r w:rsidRPr="009C6FF0">
              <w:rPr>
                <w:i/>
              </w:rPr>
              <w:lastRenderedPageBreak/>
              <w:t>Subjects</w:t>
            </w:r>
          </w:p>
        </w:tc>
        <w:tc>
          <w:tcPr>
            <w:tcW w:w="3997" w:type="dxa"/>
            <w:gridSpan w:val="2"/>
            <w:shd w:val="clear" w:color="auto" w:fill="FFFFFF"/>
          </w:tcPr>
          <w:p w14:paraId="61C8FEB2" w14:textId="77777777" w:rsidR="008F3965" w:rsidRPr="009C6FF0" w:rsidRDefault="008F3965" w:rsidP="008F3965">
            <w:pPr>
              <w:spacing w:line="276" w:lineRule="auto"/>
              <w:jc w:val="center"/>
              <w:rPr>
                <w:b/>
                <w:bCs/>
                <w:iCs/>
              </w:rPr>
            </w:pPr>
            <w:r w:rsidRPr="009C6FF0">
              <w:rPr>
                <w:b/>
                <w:bCs/>
                <w:iCs/>
              </w:rPr>
              <w:lastRenderedPageBreak/>
              <w:t>Öğrenme Çıktısı</w:t>
            </w:r>
          </w:p>
          <w:p w14:paraId="76DFE8D3" w14:textId="77777777" w:rsidR="008F3965" w:rsidRPr="009C6FF0" w:rsidRDefault="008F3965" w:rsidP="008F3965">
            <w:pPr>
              <w:ind w:left="241"/>
              <w:contextualSpacing/>
              <w:jc w:val="center"/>
              <w:rPr>
                <w:b/>
                <w:bCs/>
                <w:iCs/>
              </w:rPr>
            </w:pPr>
            <w:r w:rsidRPr="009C6FF0">
              <w:rPr>
                <w:i/>
              </w:rPr>
              <w:lastRenderedPageBreak/>
              <w:t>Learning Outcome</w:t>
            </w:r>
          </w:p>
        </w:tc>
      </w:tr>
      <w:tr w:rsidR="002E10C8" w:rsidRPr="009C6FF0" w14:paraId="58B892D4" w14:textId="77777777" w:rsidTr="009C6FF0">
        <w:trPr>
          <w:gridBefore w:val="1"/>
          <w:wBefore w:w="113" w:type="dxa"/>
          <w:trHeight w:val="37"/>
        </w:trPr>
        <w:tc>
          <w:tcPr>
            <w:tcW w:w="1521" w:type="dxa"/>
            <w:vMerge/>
            <w:tcBorders>
              <w:left w:val="single" w:sz="4" w:space="0" w:color="auto"/>
              <w:right w:val="single" w:sz="4" w:space="0" w:color="auto"/>
            </w:tcBorders>
          </w:tcPr>
          <w:p w14:paraId="52BEB5D4" w14:textId="77777777" w:rsidR="002E10C8" w:rsidRPr="009C6FF0" w:rsidRDefault="002E10C8" w:rsidP="002E10C8">
            <w:pPr>
              <w:spacing w:line="276" w:lineRule="auto"/>
              <w:jc w:val="center"/>
              <w:rPr>
                <w:b/>
              </w:rPr>
            </w:pPr>
          </w:p>
        </w:tc>
        <w:tc>
          <w:tcPr>
            <w:tcW w:w="2410" w:type="dxa"/>
            <w:vMerge/>
            <w:tcBorders>
              <w:left w:val="nil"/>
              <w:right w:val="single" w:sz="4" w:space="0" w:color="auto"/>
            </w:tcBorders>
            <w:vAlign w:val="center"/>
          </w:tcPr>
          <w:p w14:paraId="79526EC3"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6A702C7E" w14:textId="77777777" w:rsidR="002E10C8" w:rsidRPr="009C6FF0" w:rsidRDefault="002E10C8" w:rsidP="002E10C8">
            <w:pPr>
              <w:spacing w:line="276" w:lineRule="auto"/>
              <w:jc w:val="center"/>
              <w:rPr>
                <w:b/>
              </w:rPr>
            </w:pPr>
          </w:p>
        </w:tc>
        <w:tc>
          <w:tcPr>
            <w:tcW w:w="568" w:type="dxa"/>
            <w:vMerge/>
            <w:shd w:val="clear" w:color="auto" w:fill="FFFFFF"/>
            <w:vAlign w:val="center"/>
          </w:tcPr>
          <w:p w14:paraId="6C67CF23" w14:textId="77777777" w:rsidR="002E10C8" w:rsidRPr="009C6FF0" w:rsidRDefault="002E10C8" w:rsidP="002E10C8">
            <w:pPr>
              <w:spacing w:line="276" w:lineRule="auto"/>
              <w:jc w:val="center"/>
              <w:rPr>
                <w:b/>
              </w:rPr>
            </w:pPr>
          </w:p>
        </w:tc>
        <w:tc>
          <w:tcPr>
            <w:tcW w:w="568" w:type="dxa"/>
            <w:vMerge/>
            <w:shd w:val="clear" w:color="auto" w:fill="FFFFFF"/>
            <w:vAlign w:val="center"/>
          </w:tcPr>
          <w:p w14:paraId="65826B19" w14:textId="77777777" w:rsidR="002E10C8" w:rsidRPr="009C6FF0" w:rsidRDefault="002E10C8" w:rsidP="002E10C8">
            <w:pPr>
              <w:spacing w:line="276" w:lineRule="auto"/>
              <w:jc w:val="center"/>
              <w:rPr>
                <w:b/>
              </w:rPr>
            </w:pPr>
          </w:p>
        </w:tc>
        <w:tc>
          <w:tcPr>
            <w:tcW w:w="571" w:type="dxa"/>
            <w:vMerge/>
            <w:shd w:val="clear" w:color="auto" w:fill="FFFFFF"/>
            <w:vAlign w:val="center"/>
          </w:tcPr>
          <w:p w14:paraId="575381CF" w14:textId="77777777" w:rsidR="002E10C8" w:rsidRPr="009C6FF0" w:rsidRDefault="002E10C8" w:rsidP="002E10C8">
            <w:pPr>
              <w:spacing w:line="276" w:lineRule="auto"/>
              <w:jc w:val="center"/>
              <w:rPr>
                <w:b/>
              </w:rPr>
            </w:pPr>
          </w:p>
        </w:tc>
        <w:tc>
          <w:tcPr>
            <w:tcW w:w="1276" w:type="dxa"/>
            <w:vMerge/>
            <w:shd w:val="clear" w:color="auto" w:fill="FFFFFF"/>
            <w:vAlign w:val="center"/>
          </w:tcPr>
          <w:p w14:paraId="39A7D956" w14:textId="77777777" w:rsidR="002E10C8" w:rsidRPr="009C6FF0" w:rsidRDefault="002E10C8" w:rsidP="002E10C8">
            <w:pPr>
              <w:spacing w:line="276" w:lineRule="auto"/>
              <w:jc w:val="center"/>
              <w:rPr>
                <w:b/>
              </w:rPr>
            </w:pPr>
          </w:p>
        </w:tc>
        <w:tc>
          <w:tcPr>
            <w:tcW w:w="3683" w:type="dxa"/>
            <w:gridSpan w:val="2"/>
            <w:shd w:val="clear" w:color="auto" w:fill="FFFFFF"/>
          </w:tcPr>
          <w:p w14:paraId="5007E373" w14:textId="77777777" w:rsidR="002E10C8" w:rsidRPr="00514D0B" w:rsidRDefault="002E10C8">
            <w:pPr>
              <w:numPr>
                <w:ilvl w:val="0"/>
                <w:numId w:val="115"/>
              </w:numPr>
              <w:spacing w:after="160"/>
              <w:rPr>
                <w:b/>
                <w:bCs/>
                <w:iCs/>
                <w:lang w:val="en-US"/>
              </w:rPr>
            </w:pPr>
            <w:r>
              <w:rPr>
                <w:b/>
                <w:bCs/>
                <w:iCs/>
                <w:lang w:val="en-US"/>
              </w:rPr>
              <w:t>Yaklaşım uzayı, alt ve üst yaklaşımlar</w:t>
            </w:r>
          </w:p>
          <w:p w14:paraId="5B5C4DF9" w14:textId="70A63891" w:rsidR="002E10C8" w:rsidRPr="009C6FF0" w:rsidRDefault="008049C8" w:rsidP="008049C8">
            <w:pPr>
              <w:contextualSpacing/>
              <w:rPr>
                <w:bCs/>
                <w:i/>
                <w:iCs/>
              </w:rPr>
            </w:pPr>
            <w:r>
              <w:rPr>
                <w:bCs/>
                <w:i/>
                <w:iCs/>
                <w:lang w:val="en-US"/>
              </w:rPr>
              <w:t xml:space="preserve">1- </w:t>
            </w:r>
            <w:r w:rsidR="002E10C8">
              <w:rPr>
                <w:bCs/>
                <w:i/>
                <w:iCs/>
                <w:lang w:val="en-US"/>
              </w:rPr>
              <w:t>Approximation space, lower and upper approximations</w:t>
            </w:r>
          </w:p>
        </w:tc>
        <w:tc>
          <w:tcPr>
            <w:tcW w:w="3997" w:type="dxa"/>
            <w:gridSpan w:val="2"/>
            <w:shd w:val="clear" w:color="auto" w:fill="FFFFFF"/>
          </w:tcPr>
          <w:p w14:paraId="483D3B85" w14:textId="77777777" w:rsidR="002E10C8" w:rsidRPr="00514D0B" w:rsidRDefault="002E10C8" w:rsidP="000614AC">
            <w:pPr>
              <w:spacing w:after="160"/>
              <w:rPr>
                <w:b/>
                <w:bCs/>
                <w:iCs/>
                <w:lang w:val="en-US"/>
              </w:rPr>
            </w:pPr>
            <w:r>
              <w:rPr>
                <w:b/>
                <w:bCs/>
                <w:iCs/>
                <w:lang w:val="en-US"/>
              </w:rPr>
              <w:t>Yaklaşım uzayı, alt ve üst yaklaşım kavramlarını ifade eder.</w:t>
            </w:r>
          </w:p>
          <w:p w14:paraId="44D5CA24" w14:textId="7021423E" w:rsidR="002E10C8" w:rsidRPr="009C6FF0" w:rsidRDefault="002E10C8" w:rsidP="000614AC">
            <w:pPr>
              <w:contextualSpacing/>
              <w:rPr>
                <w:bCs/>
                <w:i/>
                <w:iCs/>
              </w:rPr>
            </w:pPr>
            <w:r>
              <w:rPr>
                <w:i/>
              </w:rPr>
              <w:t>Expresses the concepts of approximation space, lower and upper approximations</w:t>
            </w:r>
            <w:r w:rsidRPr="00B8461A">
              <w:rPr>
                <w:i/>
              </w:rPr>
              <w:t>.</w:t>
            </w:r>
          </w:p>
        </w:tc>
      </w:tr>
      <w:tr w:rsidR="002E10C8" w:rsidRPr="009C6FF0" w14:paraId="6A57ADA7" w14:textId="77777777" w:rsidTr="009C6FF0">
        <w:trPr>
          <w:gridBefore w:val="1"/>
          <w:wBefore w:w="113" w:type="dxa"/>
          <w:trHeight w:val="37"/>
        </w:trPr>
        <w:tc>
          <w:tcPr>
            <w:tcW w:w="1521" w:type="dxa"/>
            <w:vMerge/>
            <w:tcBorders>
              <w:left w:val="single" w:sz="4" w:space="0" w:color="auto"/>
              <w:right w:val="single" w:sz="4" w:space="0" w:color="auto"/>
            </w:tcBorders>
          </w:tcPr>
          <w:p w14:paraId="3BE5C15B" w14:textId="77777777" w:rsidR="002E10C8" w:rsidRPr="009C6FF0" w:rsidRDefault="002E10C8" w:rsidP="002E10C8">
            <w:pPr>
              <w:spacing w:line="276" w:lineRule="auto"/>
              <w:jc w:val="center"/>
              <w:rPr>
                <w:b/>
              </w:rPr>
            </w:pPr>
          </w:p>
        </w:tc>
        <w:tc>
          <w:tcPr>
            <w:tcW w:w="2410" w:type="dxa"/>
            <w:vMerge/>
            <w:tcBorders>
              <w:left w:val="nil"/>
              <w:right w:val="single" w:sz="4" w:space="0" w:color="auto"/>
            </w:tcBorders>
            <w:vAlign w:val="center"/>
          </w:tcPr>
          <w:p w14:paraId="7837A0F0"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09261213" w14:textId="77777777" w:rsidR="002E10C8" w:rsidRPr="009C6FF0" w:rsidRDefault="002E10C8" w:rsidP="002E10C8">
            <w:pPr>
              <w:spacing w:line="276" w:lineRule="auto"/>
              <w:jc w:val="center"/>
              <w:rPr>
                <w:b/>
              </w:rPr>
            </w:pPr>
          </w:p>
        </w:tc>
        <w:tc>
          <w:tcPr>
            <w:tcW w:w="568" w:type="dxa"/>
            <w:vMerge/>
            <w:shd w:val="clear" w:color="auto" w:fill="FFFFFF"/>
            <w:vAlign w:val="center"/>
          </w:tcPr>
          <w:p w14:paraId="1490122F" w14:textId="77777777" w:rsidR="002E10C8" w:rsidRPr="009C6FF0" w:rsidRDefault="002E10C8" w:rsidP="002E10C8">
            <w:pPr>
              <w:spacing w:line="276" w:lineRule="auto"/>
              <w:jc w:val="center"/>
              <w:rPr>
                <w:b/>
              </w:rPr>
            </w:pPr>
          </w:p>
        </w:tc>
        <w:tc>
          <w:tcPr>
            <w:tcW w:w="568" w:type="dxa"/>
            <w:vMerge/>
            <w:shd w:val="clear" w:color="auto" w:fill="FFFFFF"/>
            <w:vAlign w:val="center"/>
          </w:tcPr>
          <w:p w14:paraId="76166026" w14:textId="77777777" w:rsidR="002E10C8" w:rsidRPr="009C6FF0" w:rsidRDefault="002E10C8" w:rsidP="002E10C8">
            <w:pPr>
              <w:spacing w:line="276" w:lineRule="auto"/>
              <w:jc w:val="center"/>
              <w:rPr>
                <w:b/>
              </w:rPr>
            </w:pPr>
          </w:p>
        </w:tc>
        <w:tc>
          <w:tcPr>
            <w:tcW w:w="571" w:type="dxa"/>
            <w:vMerge/>
            <w:shd w:val="clear" w:color="auto" w:fill="FFFFFF"/>
            <w:vAlign w:val="center"/>
          </w:tcPr>
          <w:p w14:paraId="53739228" w14:textId="77777777" w:rsidR="002E10C8" w:rsidRPr="009C6FF0" w:rsidRDefault="002E10C8" w:rsidP="002E10C8">
            <w:pPr>
              <w:spacing w:line="276" w:lineRule="auto"/>
              <w:jc w:val="center"/>
              <w:rPr>
                <w:b/>
              </w:rPr>
            </w:pPr>
          </w:p>
        </w:tc>
        <w:tc>
          <w:tcPr>
            <w:tcW w:w="1276" w:type="dxa"/>
            <w:vMerge/>
            <w:shd w:val="clear" w:color="auto" w:fill="FFFFFF"/>
            <w:vAlign w:val="center"/>
          </w:tcPr>
          <w:p w14:paraId="13BAE838" w14:textId="77777777" w:rsidR="002E10C8" w:rsidRPr="009C6FF0" w:rsidRDefault="002E10C8" w:rsidP="002E10C8">
            <w:pPr>
              <w:spacing w:line="276" w:lineRule="auto"/>
              <w:jc w:val="center"/>
              <w:rPr>
                <w:b/>
              </w:rPr>
            </w:pPr>
          </w:p>
        </w:tc>
        <w:tc>
          <w:tcPr>
            <w:tcW w:w="3683" w:type="dxa"/>
            <w:gridSpan w:val="2"/>
            <w:shd w:val="clear" w:color="auto" w:fill="FFFFFF"/>
          </w:tcPr>
          <w:p w14:paraId="152E9B40" w14:textId="77777777" w:rsidR="002E10C8" w:rsidRPr="00514D0B" w:rsidRDefault="002E10C8">
            <w:pPr>
              <w:numPr>
                <w:ilvl w:val="0"/>
                <w:numId w:val="115"/>
              </w:numPr>
              <w:spacing w:after="160"/>
              <w:rPr>
                <w:b/>
                <w:bCs/>
                <w:iCs/>
                <w:lang w:val="en-US"/>
              </w:rPr>
            </w:pPr>
            <w:r>
              <w:rPr>
                <w:b/>
                <w:bCs/>
                <w:iCs/>
                <w:lang w:val="en-US"/>
              </w:rPr>
              <w:t>Kaba kümeler</w:t>
            </w:r>
          </w:p>
          <w:p w14:paraId="2605AFF0" w14:textId="18B91863" w:rsidR="002E10C8" w:rsidRPr="009C6FF0" w:rsidRDefault="008049C8" w:rsidP="008049C8">
            <w:pPr>
              <w:contextualSpacing/>
              <w:rPr>
                <w:bCs/>
                <w:i/>
                <w:iCs/>
              </w:rPr>
            </w:pPr>
            <w:r>
              <w:rPr>
                <w:bCs/>
                <w:i/>
                <w:iCs/>
                <w:lang w:val="en-US"/>
              </w:rPr>
              <w:t xml:space="preserve">2- </w:t>
            </w:r>
            <w:r w:rsidR="002E10C8" w:rsidRPr="00514D0B">
              <w:rPr>
                <w:bCs/>
                <w:i/>
                <w:iCs/>
                <w:lang w:val="en-US"/>
              </w:rPr>
              <w:t xml:space="preserve"> </w:t>
            </w:r>
            <w:r w:rsidR="002E10C8">
              <w:rPr>
                <w:bCs/>
                <w:i/>
                <w:iCs/>
                <w:lang w:val="en-US"/>
              </w:rPr>
              <w:t>Rough sets</w:t>
            </w:r>
          </w:p>
        </w:tc>
        <w:tc>
          <w:tcPr>
            <w:tcW w:w="3997" w:type="dxa"/>
            <w:gridSpan w:val="2"/>
            <w:shd w:val="clear" w:color="auto" w:fill="FFFFFF"/>
          </w:tcPr>
          <w:p w14:paraId="1784B399" w14:textId="77777777" w:rsidR="002E10C8" w:rsidRPr="00514D0B" w:rsidRDefault="002E10C8" w:rsidP="000614AC">
            <w:pPr>
              <w:spacing w:after="160"/>
              <w:rPr>
                <w:b/>
                <w:bCs/>
                <w:iCs/>
                <w:lang w:val="en-US"/>
              </w:rPr>
            </w:pPr>
            <w:r>
              <w:rPr>
                <w:b/>
                <w:bCs/>
                <w:iCs/>
                <w:lang w:val="en-US"/>
              </w:rPr>
              <w:t>Kaba küme kavramını açıklar.</w:t>
            </w:r>
          </w:p>
          <w:p w14:paraId="555CF609" w14:textId="58EAB0C0" w:rsidR="002E10C8" w:rsidRPr="009C6FF0" w:rsidRDefault="002E10C8" w:rsidP="000614AC">
            <w:pPr>
              <w:contextualSpacing/>
              <w:rPr>
                <w:bCs/>
                <w:i/>
                <w:iCs/>
              </w:rPr>
            </w:pPr>
            <w:r w:rsidRPr="00B8461A">
              <w:rPr>
                <w:i/>
              </w:rPr>
              <w:t xml:space="preserve">Explains the concept of </w:t>
            </w:r>
            <w:r>
              <w:rPr>
                <w:i/>
              </w:rPr>
              <w:t>rough</w:t>
            </w:r>
            <w:r w:rsidRPr="00B8461A">
              <w:rPr>
                <w:i/>
              </w:rPr>
              <w:t xml:space="preserve"> sets.</w:t>
            </w:r>
          </w:p>
        </w:tc>
      </w:tr>
      <w:tr w:rsidR="002E10C8" w:rsidRPr="009C6FF0" w14:paraId="71D3864F" w14:textId="77777777" w:rsidTr="009C6FF0">
        <w:trPr>
          <w:gridBefore w:val="1"/>
          <w:wBefore w:w="113" w:type="dxa"/>
          <w:trHeight w:val="37"/>
        </w:trPr>
        <w:tc>
          <w:tcPr>
            <w:tcW w:w="1521" w:type="dxa"/>
            <w:vMerge/>
            <w:tcBorders>
              <w:left w:val="single" w:sz="4" w:space="0" w:color="auto"/>
              <w:right w:val="single" w:sz="4" w:space="0" w:color="auto"/>
            </w:tcBorders>
          </w:tcPr>
          <w:p w14:paraId="40ADDF92" w14:textId="77777777" w:rsidR="002E10C8" w:rsidRPr="009C6FF0" w:rsidRDefault="002E10C8" w:rsidP="002E10C8">
            <w:pPr>
              <w:spacing w:line="276" w:lineRule="auto"/>
              <w:jc w:val="center"/>
              <w:rPr>
                <w:b/>
              </w:rPr>
            </w:pPr>
          </w:p>
        </w:tc>
        <w:tc>
          <w:tcPr>
            <w:tcW w:w="2410" w:type="dxa"/>
            <w:vMerge/>
            <w:tcBorders>
              <w:left w:val="nil"/>
              <w:right w:val="single" w:sz="4" w:space="0" w:color="auto"/>
            </w:tcBorders>
            <w:vAlign w:val="center"/>
          </w:tcPr>
          <w:p w14:paraId="6966C033"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25E84E67" w14:textId="77777777" w:rsidR="002E10C8" w:rsidRPr="009C6FF0" w:rsidRDefault="002E10C8" w:rsidP="002E10C8">
            <w:pPr>
              <w:spacing w:line="276" w:lineRule="auto"/>
              <w:jc w:val="center"/>
              <w:rPr>
                <w:b/>
              </w:rPr>
            </w:pPr>
          </w:p>
        </w:tc>
        <w:tc>
          <w:tcPr>
            <w:tcW w:w="568" w:type="dxa"/>
            <w:vMerge/>
            <w:shd w:val="clear" w:color="auto" w:fill="FFFFFF"/>
            <w:vAlign w:val="center"/>
          </w:tcPr>
          <w:p w14:paraId="5C149225" w14:textId="77777777" w:rsidR="002E10C8" w:rsidRPr="009C6FF0" w:rsidRDefault="002E10C8" w:rsidP="002E10C8">
            <w:pPr>
              <w:spacing w:line="276" w:lineRule="auto"/>
              <w:jc w:val="center"/>
              <w:rPr>
                <w:b/>
              </w:rPr>
            </w:pPr>
          </w:p>
        </w:tc>
        <w:tc>
          <w:tcPr>
            <w:tcW w:w="568" w:type="dxa"/>
            <w:vMerge/>
            <w:shd w:val="clear" w:color="auto" w:fill="FFFFFF"/>
            <w:vAlign w:val="center"/>
          </w:tcPr>
          <w:p w14:paraId="1C376F48" w14:textId="77777777" w:rsidR="002E10C8" w:rsidRPr="009C6FF0" w:rsidRDefault="002E10C8" w:rsidP="002E10C8">
            <w:pPr>
              <w:spacing w:line="276" w:lineRule="auto"/>
              <w:jc w:val="center"/>
              <w:rPr>
                <w:b/>
              </w:rPr>
            </w:pPr>
          </w:p>
        </w:tc>
        <w:tc>
          <w:tcPr>
            <w:tcW w:w="571" w:type="dxa"/>
            <w:vMerge/>
            <w:shd w:val="clear" w:color="auto" w:fill="FFFFFF"/>
            <w:vAlign w:val="center"/>
          </w:tcPr>
          <w:p w14:paraId="15B4EED5" w14:textId="77777777" w:rsidR="002E10C8" w:rsidRPr="009C6FF0" w:rsidRDefault="002E10C8" w:rsidP="002E10C8">
            <w:pPr>
              <w:spacing w:line="276" w:lineRule="auto"/>
              <w:jc w:val="center"/>
              <w:rPr>
                <w:b/>
              </w:rPr>
            </w:pPr>
          </w:p>
        </w:tc>
        <w:tc>
          <w:tcPr>
            <w:tcW w:w="1276" w:type="dxa"/>
            <w:vMerge/>
            <w:shd w:val="clear" w:color="auto" w:fill="FFFFFF"/>
            <w:vAlign w:val="center"/>
          </w:tcPr>
          <w:p w14:paraId="593B1467" w14:textId="77777777" w:rsidR="002E10C8" w:rsidRPr="009C6FF0" w:rsidRDefault="002E10C8" w:rsidP="002E10C8">
            <w:pPr>
              <w:spacing w:line="276" w:lineRule="auto"/>
              <w:jc w:val="center"/>
              <w:rPr>
                <w:b/>
              </w:rPr>
            </w:pPr>
          </w:p>
        </w:tc>
        <w:tc>
          <w:tcPr>
            <w:tcW w:w="3683" w:type="dxa"/>
            <w:gridSpan w:val="2"/>
            <w:shd w:val="clear" w:color="auto" w:fill="FFFFFF"/>
          </w:tcPr>
          <w:p w14:paraId="0A3E8EF9" w14:textId="77777777" w:rsidR="002E10C8" w:rsidRPr="00514D0B" w:rsidRDefault="002E10C8">
            <w:pPr>
              <w:numPr>
                <w:ilvl w:val="0"/>
                <w:numId w:val="115"/>
              </w:numPr>
              <w:spacing w:after="160"/>
              <w:rPr>
                <w:iCs/>
                <w:lang w:val="en-US"/>
              </w:rPr>
            </w:pPr>
            <w:r>
              <w:rPr>
                <w:b/>
                <w:bCs/>
                <w:iCs/>
                <w:lang w:val="en-US"/>
              </w:rPr>
              <w:t>Alt ve üst yaklaşımların özellikleri</w:t>
            </w:r>
          </w:p>
          <w:p w14:paraId="445C207B" w14:textId="3730A618" w:rsidR="002E10C8" w:rsidRPr="009C6FF0" w:rsidRDefault="008049C8" w:rsidP="008049C8">
            <w:pPr>
              <w:contextualSpacing/>
              <w:rPr>
                <w:bCs/>
                <w:i/>
                <w:iCs/>
              </w:rPr>
            </w:pPr>
            <w:r>
              <w:rPr>
                <w:bCs/>
                <w:i/>
                <w:iCs/>
                <w:lang w:val="en"/>
              </w:rPr>
              <w:t xml:space="preserve">3- </w:t>
            </w:r>
            <w:r w:rsidR="002E10C8">
              <w:rPr>
                <w:bCs/>
                <w:i/>
                <w:iCs/>
                <w:lang w:val="en"/>
              </w:rPr>
              <w:t>Properties</w:t>
            </w:r>
            <w:r w:rsidR="002E10C8" w:rsidRPr="006F1347">
              <w:rPr>
                <w:bCs/>
                <w:i/>
                <w:iCs/>
                <w:lang w:val="en"/>
              </w:rPr>
              <w:t xml:space="preserve"> of </w:t>
            </w:r>
            <w:r w:rsidR="002E10C8">
              <w:rPr>
                <w:bCs/>
                <w:i/>
                <w:iCs/>
                <w:lang w:val="en"/>
              </w:rPr>
              <w:t>lower and upper</w:t>
            </w:r>
            <w:r w:rsidR="002E10C8" w:rsidRPr="006F1347">
              <w:rPr>
                <w:bCs/>
                <w:i/>
                <w:iCs/>
                <w:lang w:val="en"/>
              </w:rPr>
              <w:t xml:space="preserve"> appro</w:t>
            </w:r>
            <w:r w:rsidR="002E10C8">
              <w:rPr>
                <w:bCs/>
                <w:i/>
                <w:iCs/>
                <w:lang w:val="en"/>
              </w:rPr>
              <w:t>ximations</w:t>
            </w:r>
          </w:p>
        </w:tc>
        <w:tc>
          <w:tcPr>
            <w:tcW w:w="3997" w:type="dxa"/>
            <w:gridSpan w:val="2"/>
            <w:shd w:val="clear" w:color="auto" w:fill="FFFFFF"/>
          </w:tcPr>
          <w:p w14:paraId="598CE00A" w14:textId="77777777" w:rsidR="002E10C8" w:rsidRPr="00514D0B" w:rsidRDefault="002E10C8" w:rsidP="000614AC">
            <w:pPr>
              <w:spacing w:after="160"/>
              <w:rPr>
                <w:b/>
                <w:bCs/>
                <w:iCs/>
                <w:lang w:val="en-US"/>
              </w:rPr>
            </w:pPr>
            <w:r>
              <w:rPr>
                <w:b/>
                <w:bCs/>
                <w:iCs/>
                <w:lang w:val="en-US"/>
              </w:rPr>
              <w:t xml:space="preserve">Alt ve üst yaklaşımların özelliklerini yorumlar. </w:t>
            </w:r>
          </w:p>
          <w:p w14:paraId="280F6647" w14:textId="0C7BB3A2" w:rsidR="002E10C8" w:rsidRPr="009C6FF0" w:rsidRDefault="002E10C8" w:rsidP="000614AC">
            <w:pPr>
              <w:contextualSpacing/>
              <w:rPr>
                <w:bCs/>
                <w:i/>
                <w:iCs/>
              </w:rPr>
            </w:pPr>
            <w:r>
              <w:rPr>
                <w:i/>
              </w:rPr>
              <w:t>Interprets the properties of lower and upper approximations</w:t>
            </w:r>
            <w:r w:rsidRPr="00B8461A">
              <w:rPr>
                <w:i/>
              </w:rPr>
              <w:t>.</w:t>
            </w:r>
          </w:p>
        </w:tc>
      </w:tr>
      <w:tr w:rsidR="002E10C8" w:rsidRPr="009C6FF0" w14:paraId="671A63FA" w14:textId="77777777" w:rsidTr="009C6FF0">
        <w:trPr>
          <w:gridBefore w:val="1"/>
          <w:wBefore w:w="113" w:type="dxa"/>
          <w:trHeight w:val="37"/>
        </w:trPr>
        <w:tc>
          <w:tcPr>
            <w:tcW w:w="1521" w:type="dxa"/>
            <w:vMerge/>
            <w:tcBorders>
              <w:left w:val="single" w:sz="4" w:space="0" w:color="auto"/>
              <w:right w:val="single" w:sz="4" w:space="0" w:color="auto"/>
            </w:tcBorders>
          </w:tcPr>
          <w:p w14:paraId="5AD480B4" w14:textId="77777777" w:rsidR="002E10C8" w:rsidRPr="009C6FF0" w:rsidRDefault="002E10C8" w:rsidP="002E10C8">
            <w:pPr>
              <w:spacing w:line="276" w:lineRule="auto"/>
              <w:jc w:val="center"/>
              <w:rPr>
                <w:b/>
              </w:rPr>
            </w:pPr>
          </w:p>
        </w:tc>
        <w:tc>
          <w:tcPr>
            <w:tcW w:w="2410" w:type="dxa"/>
            <w:vMerge/>
            <w:tcBorders>
              <w:left w:val="nil"/>
              <w:right w:val="single" w:sz="4" w:space="0" w:color="auto"/>
            </w:tcBorders>
            <w:vAlign w:val="center"/>
          </w:tcPr>
          <w:p w14:paraId="255A6AE9"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18C4273E" w14:textId="77777777" w:rsidR="002E10C8" w:rsidRPr="009C6FF0" w:rsidRDefault="002E10C8" w:rsidP="002E10C8">
            <w:pPr>
              <w:spacing w:line="276" w:lineRule="auto"/>
              <w:jc w:val="center"/>
              <w:rPr>
                <w:b/>
              </w:rPr>
            </w:pPr>
          </w:p>
        </w:tc>
        <w:tc>
          <w:tcPr>
            <w:tcW w:w="568" w:type="dxa"/>
            <w:vMerge/>
            <w:shd w:val="clear" w:color="auto" w:fill="FFFFFF"/>
            <w:vAlign w:val="center"/>
          </w:tcPr>
          <w:p w14:paraId="38222AA6" w14:textId="77777777" w:rsidR="002E10C8" w:rsidRPr="009C6FF0" w:rsidRDefault="002E10C8" w:rsidP="002E10C8">
            <w:pPr>
              <w:spacing w:line="276" w:lineRule="auto"/>
              <w:jc w:val="center"/>
              <w:rPr>
                <w:b/>
              </w:rPr>
            </w:pPr>
          </w:p>
        </w:tc>
        <w:tc>
          <w:tcPr>
            <w:tcW w:w="568" w:type="dxa"/>
            <w:vMerge/>
            <w:shd w:val="clear" w:color="auto" w:fill="FFFFFF"/>
            <w:vAlign w:val="center"/>
          </w:tcPr>
          <w:p w14:paraId="11CAF3D4" w14:textId="77777777" w:rsidR="002E10C8" w:rsidRPr="009C6FF0" w:rsidRDefault="002E10C8" w:rsidP="002E10C8">
            <w:pPr>
              <w:spacing w:line="276" w:lineRule="auto"/>
              <w:jc w:val="center"/>
              <w:rPr>
                <w:b/>
              </w:rPr>
            </w:pPr>
          </w:p>
        </w:tc>
        <w:tc>
          <w:tcPr>
            <w:tcW w:w="571" w:type="dxa"/>
            <w:vMerge/>
            <w:shd w:val="clear" w:color="auto" w:fill="FFFFFF"/>
            <w:vAlign w:val="center"/>
          </w:tcPr>
          <w:p w14:paraId="31F8D778" w14:textId="77777777" w:rsidR="002E10C8" w:rsidRPr="009C6FF0" w:rsidRDefault="002E10C8" w:rsidP="002E10C8">
            <w:pPr>
              <w:spacing w:line="276" w:lineRule="auto"/>
              <w:jc w:val="center"/>
              <w:rPr>
                <w:b/>
              </w:rPr>
            </w:pPr>
          </w:p>
        </w:tc>
        <w:tc>
          <w:tcPr>
            <w:tcW w:w="1276" w:type="dxa"/>
            <w:vMerge/>
            <w:shd w:val="clear" w:color="auto" w:fill="FFFFFF"/>
            <w:vAlign w:val="center"/>
          </w:tcPr>
          <w:p w14:paraId="326EED10" w14:textId="77777777" w:rsidR="002E10C8" w:rsidRPr="009C6FF0" w:rsidRDefault="002E10C8" w:rsidP="002E10C8">
            <w:pPr>
              <w:spacing w:line="276" w:lineRule="auto"/>
              <w:jc w:val="center"/>
              <w:rPr>
                <w:b/>
              </w:rPr>
            </w:pPr>
          </w:p>
        </w:tc>
        <w:tc>
          <w:tcPr>
            <w:tcW w:w="3683" w:type="dxa"/>
            <w:gridSpan w:val="2"/>
            <w:shd w:val="clear" w:color="auto" w:fill="FFFFFF"/>
          </w:tcPr>
          <w:p w14:paraId="1FBA3E69" w14:textId="77777777" w:rsidR="002E10C8" w:rsidRPr="00514D0B" w:rsidRDefault="002E10C8">
            <w:pPr>
              <w:numPr>
                <w:ilvl w:val="0"/>
                <w:numId w:val="115"/>
              </w:numPr>
              <w:spacing w:after="160"/>
              <w:rPr>
                <w:b/>
                <w:bCs/>
                <w:iCs/>
                <w:lang w:val="en-US"/>
              </w:rPr>
            </w:pPr>
            <w:r>
              <w:rPr>
                <w:b/>
                <w:bCs/>
                <w:iCs/>
                <w:lang w:val="en-US"/>
              </w:rPr>
              <w:t>Yaklaşımların tutarlılığı</w:t>
            </w:r>
          </w:p>
          <w:p w14:paraId="01E1A9F3" w14:textId="0AC876CE" w:rsidR="002E10C8" w:rsidRPr="009C6FF0" w:rsidRDefault="008049C8" w:rsidP="008049C8">
            <w:pPr>
              <w:contextualSpacing/>
              <w:rPr>
                <w:bCs/>
                <w:i/>
                <w:iCs/>
              </w:rPr>
            </w:pPr>
            <w:r>
              <w:rPr>
                <w:bCs/>
                <w:i/>
                <w:iCs/>
                <w:lang w:val="en"/>
              </w:rPr>
              <w:t xml:space="preserve">4-  </w:t>
            </w:r>
            <w:r w:rsidR="002E10C8">
              <w:rPr>
                <w:bCs/>
                <w:i/>
                <w:iCs/>
                <w:lang w:val="en"/>
              </w:rPr>
              <w:t>Accuracy</w:t>
            </w:r>
            <w:r w:rsidR="002E10C8" w:rsidRPr="006F1347">
              <w:rPr>
                <w:bCs/>
                <w:i/>
                <w:iCs/>
                <w:lang w:val="en"/>
              </w:rPr>
              <w:t xml:space="preserve"> of approximations </w:t>
            </w:r>
          </w:p>
        </w:tc>
        <w:tc>
          <w:tcPr>
            <w:tcW w:w="3997" w:type="dxa"/>
            <w:gridSpan w:val="2"/>
            <w:shd w:val="clear" w:color="auto" w:fill="FFFFFF"/>
          </w:tcPr>
          <w:p w14:paraId="03EA5F83" w14:textId="77777777" w:rsidR="002E10C8" w:rsidRPr="00514D0B" w:rsidRDefault="002E10C8" w:rsidP="000614AC">
            <w:pPr>
              <w:spacing w:after="160"/>
              <w:rPr>
                <w:b/>
                <w:bCs/>
                <w:iCs/>
                <w:lang w:val="en-US"/>
              </w:rPr>
            </w:pPr>
            <w:r>
              <w:rPr>
                <w:b/>
                <w:bCs/>
                <w:iCs/>
                <w:lang w:val="en-US"/>
              </w:rPr>
              <w:t>Bir kümenin yaklaşımlarına bağlı tutarlılığını belirler.</w:t>
            </w:r>
          </w:p>
          <w:p w14:paraId="72BD66B7" w14:textId="515ED72A" w:rsidR="002E10C8" w:rsidRPr="009C6FF0" w:rsidRDefault="002E10C8" w:rsidP="000614AC">
            <w:pPr>
              <w:contextualSpacing/>
              <w:rPr>
                <w:bCs/>
                <w:i/>
                <w:iCs/>
              </w:rPr>
            </w:pPr>
            <w:r>
              <w:rPr>
                <w:i/>
                <w:lang w:val="en"/>
              </w:rPr>
              <w:t>D</w:t>
            </w:r>
            <w:r w:rsidRPr="00D26452">
              <w:rPr>
                <w:i/>
                <w:lang w:val="en"/>
              </w:rPr>
              <w:t xml:space="preserve">etermines the </w:t>
            </w:r>
            <w:r>
              <w:rPr>
                <w:i/>
                <w:lang w:val="en"/>
              </w:rPr>
              <w:t>accuracy</w:t>
            </w:r>
            <w:r w:rsidRPr="00D26452">
              <w:rPr>
                <w:i/>
                <w:lang w:val="en"/>
              </w:rPr>
              <w:t xml:space="preserve"> of a </w:t>
            </w:r>
            <w:r>
              <w:rPr>
                <w:i/>
                <w:lang w:val="en"/>
              </w:rPr>
              <w:t>set</w:t>
            </w:r>
            <w:r w:rsidRPr="00D26452">
              <w:rPr>
                <w:i/>
                <w:lang w:val="en"/>
              </w:rPr>
              <w:t xml:space="preserve"> based on its appro</w:t>
            </w:r>
            <w:r>
              <w:rPr>
                <w:i/>
                <w:lang w:val="en"/>
              </w:rPr>
              <w:t>ximations</w:t>
            </w:r>
            <w:r w:rsidRPr="00D26452">
              <w:rPr>
                <w:i/>
                <w:lang w:val="en"/>
              </w:rPr>
              <w:t>.</w:t>
            </w:r>
          </w:p>
        </w:tc>
      </w:tr>
      <w:tr w:rsidR="002E10C8" w:rsidRPr="009C6FF0" w14:paraId="75B1167A" w14:textId="77777777" w:rsidTr="009C6FF0">
        <w:trPr>
          <w:gridBefore w:val="1"/>
          <w:wBefore w:w="113" w:type="dxa"/>
          <w:trHeight w:val="37"/>
        </w:trPr>
        <w:tc>
          <w:tcPr>
            <w:tcW w:w="1521" w:type="dxa"/>
            <w:vMerge/>
            <w:tcBorders>
              <w:left w:val="single" w:sz="4" w:space="0" w:color="auto"/>
              <w:right w:val="single" w:sz="4" w:space="0" w:color="auto"/>
            </w:tcBorders>
          </w:tcPr>
          <w:p w14:paraId="7A7A646E" w14:textId="77777777" w:rsidR="002E10C8" w:rsidRPr="009C6FF0" w:rsidRDefault="002E10C8" w:rsidP="002E10C8">
            <w:pPr>
              <w:spacing w:line="276" w:lineRule="auto"/>
              <w:jc w:val="center"/>
              <w:rPr>
                <w:b/>
              </w:rPr>
            </w:pPr>
          </w:p>
        </w:tc>
        <w:tc>
          <w:tcPr>
            <w:tcW w:w="2410" w:type="dxa"/>
            <w:vMerge/>
            <w:tcBorders>
              <w:left w:val="nil"/>
              <w:right w:val="single" w:sz="4" w:space="0" w:color="auto"/>
            </w:tcBorders>
            <w:vAlign w:val="center"/>
          </w:tcPr>
          <w:p w14:paraId="446BBE68"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74746BBA" w14:textId="77777777" w:rsidR="002E10C8" w:rsidRPr="009C6FF0" w:rsidRDefault="002E10C8" w:rsidP="002E10C8">
            <w:pPr>
              <w:spacing w:line="276" w:lineRule="auto"/>
              <w:jc w:val="center"/>
              <w:rPr>
                <w:b/>
              </w:rPr>
            </w:pPr>
          </w:p>
        </w:tc>
        <w:tc>
          <w:tcPr>
            <w:tcW w:w="568" w:type="dxa"/>
            <w:vMerge/>
            <w:shd w:val="clear" w:color="auto" w:fill="FFFFFF"/>
            <w:vAlign w:val="center"/>
          </w:tcPr>
          <w:p w14:paraId="3155B781" w14:textId="77777777" w:rsidR="002E10C8" w:rsidRPr="009C6FF0" w:rsidRDefault="002E10C8" w:rsidP="002E10C8">
            <w:pPr>
              <w:spacing w:line="276" w:lineRule="auto"/>
              <w:jc w:val="center"/>
              <w:rPr>
                <w:b/>
              </w:rPr>
            </w:pPr>
          </w:p>
        </w:tc>
        <w:tc>
          <w:tcPr>
            <w:tcW w:w="568" w:type="dxa"/>
            <w:vMerge/>
            <w:shd w:val="clear" w:color="auto" w:fill="FFFFFF"/>
            <w:vAlign w:val="center"/>
          </w:tcPr>
          <w:p w14:paraId="406DB04C" w14:textId="77777777" w:rsidR="002E10C8" w:rsidRPr="009C6FF0" w:rsidRDefault="002E10C8" w:rsidP="002E10C8">
            <w:pPr>
              <w:spacing w:line="276" w:lineRule="auto"/>
              <w:jc w:val="center"/>
              <w:rPr>
                <w:b/>
              </w:rPr>
            </w:pPr>
          </w:p>
        </w:tc>
        <w:tc>
          <w:tcPr>
            <w:tcW w:w="571" w:type="dxa"/>
            <w:vMerge/>
            <w:shd w:val="clear" w:color="auto" w:fill="FFFFFF"/>
            <w:vAlign w:val="center"/>
          </w:tcPr>
          <w:p w14:paraId="4B1124AE" w14:textId="77777777" w:rsidR="002E10C8" w:rsidRPr="009C6FF0" w:rsidRDefault="002E10C8" w:rsidP="002E10C8">
            <w:pPr>
              <w:spacing w:line="276" w:lineRule="auto"/>
              <w:jc w:val="center"/>
              <w:rPr>
                <w:b/>
              </w:rPr>
            </w:pPr>
          </w:p>
        </w:tc>
        <w:tc>
          <w:tcPr>
            <w:tcW w:w="1276" w:type="dxa"/>
            <w:vMerge/>
            <w:shd w:val="clear" w:color="auto" w:fill="FFFFFF"/>
            <w:vAlign w:val="center"/>
          </w:tcPr>
          <w:p w14:paraId="6BB91594" w14:textId="77777777" w:rsidR="002E10C8" w:rsidRPr="009C6FF0" w:rsidRDefault="002E10C8" w:rsidP="002E10C8">
            <w:pPr>
              <w:spacing w:line="276" w:lineRule="auto"/>
              <w:jc w:val="center"/>
              <w:rPr>
                <w:b/>
              </w:rPr>
            </w:pPr>
          </w:p>
        </w:tc>
        <w:tc>
          <w:tcPr>
            <w:tcW w:w="3683" w:type="dxa"/>
            <w:gridSpan w:val="2"/>
            <w:shd w:val="clear" w:color="auto" w:fill="FFFFFF"/>
          </w:tcPr>
          <w:p w14:paraId="1D32C889" w14:textId="77777777" w:rsidR="002E10C8" w:rsidRPr="00514D0B" w:rsidRDefault="002E10C8">
            <w:pPr>
              <w:numPr>
                <w:ilvl w:val="0"/>
                <w:numId w:val="115"/>
              </w:numPr>
              <w:spacing w:after="160"/>
              <w:rPr>
                <w:b/>
                <w:bCs/>
                <w:iCs/>
                <w:lang w:val="en-US"/>
              </w:rPr>
            </w:pPr>
            <w:r>
              <w:rPr>
                <w:b/>
                <w:bCs/>
                <w:iCs/>
                <w:lang w:val="en-US"/>
              </w:rPr>
              <w:t xml:space="preserve">Kümelerin kaba eşitliği ve kaba eşitliğin özellikleri </w:t>
            </w:r>
          </w:p>
          <w:p w14:paraId="10ED4F20" w14:textId="43BD69FE" w:rsidR="002E10C8" w:rsidRPr="009C6FF0" w:rsidRDefault="008049C8" w:rsidP="008049C8">
            <w:pPr>
              <w:contextualSpacing/>
              <w:rPr>
                <w:bCs/>
                <w:i/>
                <w:iCs/>
              </w:rPr>
            </w:pPr>
            <w:r>
              <w:rPr>
                <w:bCs/>
                <w:i/>
                <w:iCs/>
                <w:lang w:val="en"/>
              </w:rPr>
              <w:t xml:space="preserve">5- </w:t>
            </w:r>
            <w:r w:rsidR="002E10C8" w:rsidRPr="00CB57F2">
              <w:rPr>
                <w:bCs/>
                <w:i/>
                <w:iCs/>
                <w:lang w:val="en"/>
              </w:rPr>
              <w:t>Rough equality of sets and properties of rough equality</w:t>
            </w:r>
          </w:p>
        </w:tc>
        <w:tc>
          <w:tcPr>
            <w:tcW w:w="3997" w:type="dxa"/>
            <w:gridSpan w:val="2"/>
            <w:shd w:val="clear" w:color="auto" w:fill="FFFFFF"/>
          </w:tcPr>
          <w:p w14:paraId="209955DE" w14:textId="77777777" w:rsidR="002E10C8" w:rsidRPr="00514D0B" w:rsidRDefault="002E10C8" w:rsidP="000614AC">
            <w:pPr>
              <w:spacing w:after="160"/>
              <w:rPr>
                <w:b/>
                <w:bCs/>
                <w:iCs/>
                <w:lang w:val="en-US"/>
              </w:rPr>
            </w:pPr>
            <w:r>
              <w:rPr>
                <w:b/>
                <w:bCs/>
                <w:iCs/>
                <w:lang w:val="en-US"/>
              </w:rPr>
              <w:t>Kaba eşitlik kavramını açıklar.</w:t>
            </w:r>
          </w:p>
          <w:p w14:paraId="7A10E86A" w14:textId="357FF00E" w:rsidR="002E10C8" w:rsidRPr="009C6FF0" w:rsidRDefault="002E10C8" w:rsidP="000614AC">
            <w:pPr>
              <w:contextualSpacing/>
              <w:rPr>
                <w:bCs/>
                <w:i/>
                <w:iCs/>
              </w:rPr>
            </w:pPr>
            <w:r>
              <w:rPr>
                <w:bCs/>
                <w:i/>
                <w:iCs/>
                <w:lang w:val="en-US"/>
              </w:rPr>
              <w:t>Explains</w:t>
            </w:r>
            <w:r w:rsidRPr="00514D0B">
              <w:rPr>
                <w:bCs/>
                <w:i/>
                <w:iCs/>
                <w:lang w:val="en-US"/>
              </w:rPr>
              <w:t xml:space="preserve"> the </w:t>
            </w:r>
            <w:r>
              <w:rPr>
                <w:bCs/>
                <w:i/>
                <w:iCs/>
                <w:lang w:val="en-US"/>
              </w:rPr>
              <w:t>concept of rough equality.</w:t>
            </w:r>
          </w:p>
        </w:tc>
      </w:tr>
      <w:tr w:rsidR="002E10C8" w:rsidRPr="009C6FF0" w14:paraId="07CC247C" w14:textId="77777777" w:rsidTr="009C6FF0">
        <w:trPr>
          <w:gridBefore w:val="1"/>
          <w:wBefore w:w="113" w:type="dxa"/>
          <w:trHeight w:val="37"/>
        </w:trPr>
        <w:tc>
          <w:tcPr>
            <w:tcW w:w="1521" w:type="dxa"/>
            <w:vMerge/>
            <w:tcBorders>
              <w:left w:val="single" w:sz="4" w:space="0" w:color="auto"/>
              <w:right w:val="single" w:sz="4" w:space="0" w:color="auto"/>
            </w:tcBorders>
          </w:tcPr>
          <w:p w14:paraId="25B83CC9" w14:textId="77777777" w:rsidR="002E10C8" w:rsidRPr="009C6FF0" w:rsidRDefault="002E10C8" w:rsidP="002E10C8">
            <w:pPr>
              <w:spacing w:line="276" w:lineRule="auto"/>
              <w:jc w:val="center"/>
              <w:rPr>
                <w:b/>
              </w:rPr>
            </w:pPr>
          </w:p>
        </w:tc>
        <w:tc>
          <w:tcPr>
            <w:tcW w:w="2410" w:type="dxa"/>
            <w:vMerge/>
            <w:tcBorders>
              <w:left w:val="nil"/>
              <w:right w:val="single" w:sz="4" w:space="0" w:color="auto"/>
            </w:tcBorders>
            <w:vAlign w:val="center"/>
          </w:tcPr>
          <w:p w14:paraId="2800A53E"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3BCFF42B" w14:textId="77777777" w:rsidR="002E10C8" w:rsidRPr="009C6FF0" w:rsidRDefault="002E10C8" w:rsidP="002E10C8">
            <w:pPr>
              <w:spacing w:line="276" w:lineRule="auto"/>
              <w:jc w:val="center"/>
              <w:rPr>
                <w:b/>
              </w:rPr>
            </w:pPr>
          </w:p>
        </w:tc>
        <w:tc>
          <w:tcPr>
            <w:tcW w:w="568" w:type="dxa"/>
            <w:vMerge/>
            <w:shd w:val="clear" w:color="auto" w:fill="FFFFFF"/>
            <w:vAlign w:val="center"/>
          </w:tcPr>
          <w:p w14:paraId="33D6FBC0" w14:textId="77777777" w:rsidR="002E10C8" w:rsidRPr="009C6FF0" w:rsidRDefault="002E10C8" w:rsidP="002E10C8">
            <w:pPr>
              <w:spacing w:line="276" w:lineRule="auto"/>
              <w:jc w:val="center"/>
              <w:rPr>
                <w:b/>
              </w:rPr>
            </w:pPr>
          </w:p>
        </w:tc>
        <w:tc>
          <w:tcPr>
            <w:tcW w:w="568" w:type="dxa"/>
            <w:vMerge/>
            <w:shd w:val="clear" w:color="auto" w:fill="FFFFFF"/>
            <w:vAlign w:val="center"/>
          </w:tcPr>
          <w:p w14:paraId="5984BE54" w14:textId="77777777" w:rsidR="002E10C8" w:rsidRPr="009C6FF0" w:rsidRDefault="002E10C8" w:rsidP="002E10C8">
            <w:pPr>
              <w:spacing w:line="276" w:lineRule="auto"/>
              <w:jc w:val="center"/>
              <w:rPr>
                <w:b/>
              </w:rPr>
            </w:pPr>
          </w:p>
        </w:tc>
        <w:tc>
          <w:tcPr>
            <w:tcW w:w="571" w:type="dxa"/>
            <w:vMerge/>
            <w:shd w:val="clear" w:color="auto" w:fill="FFFFFF"/>
            <w:vAlign w:val="center"/>
          </w:tcPr>
          <w:p w14:paraId="54868497" w14:textId="77777777" w:rsidR="002E10C8" w:rsidRPr="009C6FF0" w:rsidRDefault="002E10C8" w:rsidP="002E10C8">
            <w:pPr>
              <w:spacing w:line="276" w:lineRule="auto"/>
              <w:jc w:val="center"/>
              <w:rPr>
                <w:b/>
              </w:rPr>
            </w:pPr>
          </w:p>
        </w:tc>
        <w:tc>
          <w:tcPr>
            <w:tcW w:w="1276" w:type="dxa"/>
            <w:vMerge/>
            <w:shd w:val="clear" w:color="auto" w:fill="FFFFFF"/>
            <w:vAlign w:val="center"/>
          </w:tcPr>
          <w:p w14:paraId="47997A29" w14:textId="77777777" w:rsidR="002E10C8" w:rsidRPr="009C6FF0" w:rsidRDefault="002E10C8" w:rsidP="002E10C8">
            <w:pPr>
              <w:spacing w:line="276" w:lineRule="auto"/>
              <w:jc w:val="center"/>
              <w:rPr>
                <w:b/>
              </w:rPr>
            </w:pPr>
          </w:p>
        </w:tc>
        <w:tc>
          <w:tcPr>
            <w:tcW w:w="3683" w:type="dxa"/>
            <w:gridSpan w:val="2"/>
            <w:shd w:val="clear" w:color="auto" w:fill="FFFFFF"/>
          </w:tcPr>
          <w:p w14:paraId="298D398B" w14:textId="77777777" w:rsidR="002E10C8" w:rsidRPr="00514D0B" w:rsidRDefault="002E10C8">
            <w:pPr>
              <w:numPr>
                <w:ilvl w:val="0"/>
                <w:numId w:val="115"/>
              </w:numPr>
              <w:spacing w:after="160"/>
              <w:rPr>
                <w:b/>
                <w:bCs/>
                <w:iCs/>
                <w:lang w:val="en-US"/>
              </w:rPr>
            </w:pPr>
            <w:r>
              <w:rPr>
                <w:b/>
                <w:bCs/>
                <w:iCs/>
                <w:lang w:val="en-US"/>
              </w:rPr>
              <w:t>Kaba kümelerin uygulamaları</w:t>
            </w:r>
          </w:p>
          <w:p w14:paraId="4CE929E7" w14:textId="3EC1C80B" w:rsidR="002E10C8" w:rsidRPr="009C6FF0" w:rsidRDefault="008049C8" w:rsidP="008049C8">
            <w:pPr>
              <w:contextualSpacing/>
              <w:rPr>
                <w:bCs/>
                <w:i/>
                <w:iCs/>
              </w:rPr>
            </w:pPr>
            <w:r>
              <w:rPr>
                <w:bCs/>
                <w:i/>
                <w:iCs/>
                <w:lang w:val="en"/>
              </w:rPr>
              <w:t xml:space="preserve">6- </w:t>
            </w:r>
            <w:r w:rsidR="002E10C8" w:rsidRPr="00CB57F2">
              <w:rPr>
                <w:bCs/>
                <w:i/>
                <w:iCs/>
                <w:lang w:val="en"/>
              </w:rPr>
              <w:t>Applications of rough sets</w:t>
            </w:r>
          </w:p>
        </w:tc>
        <w:tc>
          <w:tcPr>
            <w:tcW w:w="3997" w:type="dxa"/>
            <w:gridSpan w:val="2"/>
            <w:shd w:val="clear" w:color="auto" w:fill="FFFFFF"/>
          </w:tcPr>
          <w:p w14:paraId="06277101" w14:textId="77777777" w:rsidR="002E10C8" w:rsidRPr="00514D0B" w:rsidRDefault="002E10C8" w:rsidP="000614AC">
            <w:pPr>
              <w:spacing w:after="160"/>
              <w:rPr>
                <w:b/>
                <w:bCs/>
                <w:iCs/>
                <w:lang w:val="en-US"/>
              </w:rPr>
            </w:pPr>
            <w:r>
              <w:rPr>
                <w:b/>
                <w:bCs/>
                <w:iCs/>
                <w:lang w:val="en-US"/>
              </w:rPr>
              <w:t>Kaba küme kavramını kullanır.</w:t>
            </w:r>
          </w:p>
          <w:p w14:paraId="2582037A" w14:textId="3226EBA3" w:rsidR="002E10C8" w:rsidRPr="009C6FF0" w:rsidRDefault="002E10C8" w:rsidP="000614AC">
            <w:pPr>
              <w:contextualSpacing/>
              <w:rPr>
                <w:bCs/>
                <w:i/>
                <w:iCs/>
              </w:rPr>
            </w:pPr>
            <w:r>
              <w:rPr>
                <w:i/>
              </w:rPr>
              <w:t>Uses the concept of rough set.</w:t>
            </w:r>
          </w:p>
        </w:tc>
      </w:tr>
      <w:tr w:rsidR="002E10C8" w:rsidRPr="009C6FF0" w14:paraId="4CB84B90" w14:textId="77777777" w:rsidTr="009C6FF0">
        <w:trPr>
          <w:gridBefore w:val="1"/>
          <w:wBefore w:w="113" w:type="dxa"/>
          <w:trHeight w:val="37"/>
        </w:trPr>
        <w:tc>
          <w:tcPr>
            <w:tcW w:w="1521" w:type="dxa"/>
            <w:vMerge/>
            <w:tcBorders>
              <w:left w:val="single" w:sz="4" w:space="0" w:color="auto"/>
              <w:right w:val="single" w:sz="4" w:space="0" w:color="auto"/>
            </w:tcBorders>
          </w:tcPr>
          <w:p w14:paraId="3DA04F43" w14:textId="77777777" w:rsidR="002E10C8" w:rsidRPr="009C6FF0" w:rsidRDefault="002E10C8" w:rsidP="002E10C8">
            <w:pPr>
              <w:spacing w:line="276" w:lineRule="auto"/>
              <w:jc w:val="center"/>
              <w:rPr>
                <w:b/>
              </w:rPr>
            </w:pPr>
          </w:p>
        </w:tc>
        <w:tc>
          <w:tcPr>
            <w:tcW w:w="2410" w:type="dxa"/>
            <w:vMerge/>
            <w:tcBorders>
              <w:left w:val="nil"/>
              <w:right w:val="single" w:sz="4" w:space="0" w:color="auto"/>
            </w:tcBorders>
            <w:vAlign w:val="center"/>
          </w:tcPr>
          <w:p w14:paraId="4A0D893E"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0456E971" w14:textId="77777777" w:rsidR="002E10C8" w:rsidRPr="009C6FF0" w:rsidRDefault="002E10C8" w:rsidP="002E10C8">
            <w:pPr>
              <w:spacing w:line="276" w:lineRule="auto"/>
              <w:jc w:val="center"/>
              <w:rPr>
                <w:b/>
              </w:rPr>
            </w:pPr>
          </w:p>
        </w:tc>
        <w:tc>
          <w:tcPr>
            <w:tcW w:w="568" w:type="dxa"/>
            <w:vMerge/>
            <w:shd w:val="clear" w:color="auto" w:fill="FFFFFF"/>
            <w:vAlign w:val="center"/>
          </w:tcPr>
          <w:p w14:paraId="15464655" w14:textId="77777777" w:rsidR="002E10C8" w:rsidRPr="009C6FF0" w:rsidRDefault="002E10C8" w:rsidP="002E10C8">
            <w:pPr>
              <w:spacing w:line="276" w:lineRule="auto"/>
              <w:jc w:val="center"/>
              <w:rPr>
                <w:b/>
              </w:rPr>
            </w:pPr>
          </w:p>
        </w:tc>
        <w:tc>
          <w:tcPr>
            <w:tcW w:w="568" w:type="dxa"/>
            <w:vMerge/>
            <w:shd w:val="clear" w:color="auto" w:fill="FFFFFF"/>
            <w:vAlign w:val="center"/>
          </w:tcPr>
          <w:p w14:paraId="4404D9C9" w14:textId="77777777" w:rsidR="002E10C8" w:rsidRPr="009C6FF0" w:rsidRDefault="002E10C8" w:rsidP="002E10C8">
            <w:pPr>
              <w:spacing w:line="276" w:lineRule="auto"/>
              <w:jc w:val="center"/>
              <w:rPr>
                <w:b/>
              </w:rPr>
            </w:pPr>
          </w:p>
        </w:tc>
        <w:tc>
          <w:tcPr>
            <w:tcW w:w="571" w:type="dxa"/>
            <w:vMerge/>
            <w:shd w:val="clear" w:color="auto" w:fill="FFFFFF"/>
            <w:vAlign w:val="center"/>
          </w:tcPr>
          <w:p w14:paraId="0923C29F" w14:textId="77777777" w:rsidR="002E10C8" w:rsidRPr="009C6FF0" w:rsidRDefault="002E10C8" w:rsidP="002E10C8">
            <w:pPr>
              <w:spacing w:line="276" w:lineRule="auto"/>
              <w:jc w:val="center"/>
              <w:rPr>
                <w:b/>
              </w:rPr>
            </w:pPr>
          </w:p>
        </w:tc>
        <w:tc>
          <w:tcPr>
            <w:tcW w:w="1276" w:type="dxa"/>
            <w:vMerge/>
            <w:shd w:val="clear" w:color="auto" w:fill="FFFFFF"/>
            <w:vAlign w:val="center"/>
          </w:tcPr>
          <w:p w14:paraId="3BEE15FE" w14:textId="77777777" w:rsidR="002E10C8" w:rsidRPr="009C6FF0" w:rsidRDefault="002E10C8" w:rsidP="002E10C8">
            <w:pPr>
              <w:spacing w:line="276" w:lineRule="auto"/>
              <w:jc w:val="center"/>
              <w:rPr>
                <w:b/>
              </w:rPr>
            </w:pPr>
          </w:p>
        </w:tc>
        <w:tc>
          <w:tcPr>
            <w:tcW w:w="3683" w:type="dxa"/>
            <w:gridSpan w:val="2"/>
            <w:shd w:val="clear" w:color="auto" w:fill="FFFFFF"/>
          </w:tcPr>
          <w:p w14:paraId="6DCFFFAF" w14:textId="77777777" w:rsidR="002E10C8" w:rsidRPr="00514D0B" w:rsidRDefault="002E10C8">
            <w:pPr>
              <w:numPr>
                <w:ilvl w:val="0"/>
                <w:numId w:val="115"/>
              </w:numPr>
              <w:spacing w:after="160"/>
              <w:rPr>
                <w:b/>
                <w:bCs/>
                <w:iCs/>
                <w:lang w:val="en-US"/>
              </w:rPr>
            </w:pPr>
            <w:r>
              <w:rPr>
                <w:b/>
                <w:bCs/>
                <w:iCs/>
                <w:lang w:val="en-US"/>
              </w:rPr>
              <w:t>Esnek kümeler</w:t>
            </w:r>
          </w:p>
          <w:p w14:paraId="0A51227C" w14:textId="52DC7AE9" w:rsidR="002E10C8" w:rsidRPr="009C6FF0" w:rsidRDefault="008049C8" w:rsidP="008049C8">
            <w:pPr>
              <w:contextualSpacing/>
              <w:rPr>
                <w:bCs/>
                <w:i/>
                <w:iCs/>
              </w:rPr>
            </w:pPr>
            <w:r>
              <w:rPr>
                <w:bCs/>
                <w:i/>
                <w:iCs/>
                <w:lang w:val="en-US"/>
              </w:rPr>
              <w:t xml:space="preserve">7-  </w:t>
            </w:r>
            <w:r w:rsidR="002E10C8">
              <w:rPr>
                <w:bCs/>
                <w:i/>
                <w:iCs/>
                <w:lang w:val="en-US"/>
              </w:rPr>
              <w:t>Soft sets</w:t>
            </w:r>
          </w:p>
        </w:tc>
        <w:tc>
          <w:tcPr>
            <w:tcW w:w="3997" w:type="dxa"/>
            <w:gridSpan w:val="2"/>
            <w:shd w:val="clear" w:color="auto" w:fill="FFFFFF"/>
          </w:tcPr>
          <w:p w14:paraId="7398480F" w14:textId="77777777" w:rsidR="002E10C8" w:rsidRPr="00514D0B" w:rsidRDefault="002E10C8" w:rsidP="000614AC">
            <w:pPr>
              <w:spacing w:after="160"/>
              <w:rPr>
                <w:b/>
                <w:bCs/>
                <w:iCs/>
                <w:lang w:val="en-US"/>
              </w:rPr>
            </w:pPr>
            <w:r>
              <w:rPr>
                <w:b/>
                <w:bCs/>
                <w:iCs/>
                <w:lang w:val="en-US"/>
              </w:rPr>
              <w:t>Esnek küme kavramını açıklar.</w:t>
            </w:r>
          </w:p>
          <w:p w14:paraId="7A4BE5B5" w14:textId="34114D21" w:rsidR="002E10C8" w:rsidRPr="009C6FF0" w:rsidRDefault="002E10C8" w:rsidP="000614AC">
            <w:pPr>
              <w:contextualSpacing/>
              <w:rPr>
                <w:bCs/>
                <w:i/>
                <w:iCs/>
              </w:rPr>
            </w:pPr>
            <w:r>
              <w:rPr>
                <w:i/>
                <w:lang w:val="en-US"/>
              </w:rPr>
              <w:t>Explains</w:t>
            </w:r>
            <w:r w:rsidRPr="00514D0B">
              <w:rPr>
                <w:i/>
                <w:lang w:val="en-US"/>
              </w:rPr>
              <w:t xml:space="preserve"> the </w:t>
            </w:r>
            <w:r>
              <w:rPr>
                <w:i/>
                <w:lang w:val="en-US"/>
              </w:rPr>
              <w:t>concept of soft set.</w:t>
            </w:r>
          </w:p>
        </w:tc>
      </w:tr>
      <w:tr w:rsidR="002E10C8" w:rsidRPr="009C6FF0" w14:paraId="24DAB5ED" w14:textId="77777777" w:rsidTr="009C6FF0">
        <w:trPr>
          <w:gridBefore w:val="1"/>
          <w:wBefore w:w="113" w:type="dxa"/>
          <w:trHeight w:val="37"/>
        </w:trPr>
        <w:tc>
          <w:tcPr>
            <w:tcW w:w="1521" w:type="dxa"/>
            <w:vMerge/>
            <w:tcBorders>
              <w:left w:val="single" w:sz="4" w:space="0" w:color="auto"/>
              <w:right w:val="single" w:sz="4" w:space="0" w:color="auto"/>
            </w:tcBorders>
          </w:tcPr>
          <w:p w14:paraId="5537A210" w14:textId="77777777" w:rsidR="002E10C8" w:rsidRPr="009C6FF0" w:rsidRDefault="002E10C8" w:rsidP="002E10C8">
            <w:pPr>
              <w:spacing w:line="276" w:lineRule="auto"/>
              <w:jc w:val="center"/>
              <w:rPr>
                <w:b/>
              </w:rPr>
            </w:pPr>
          </w:p>
        </w:tc>
        <w:tc>
          <w:tcPr>
            <w:tcW w:w="2410" w:type="dxa"/>
            <w:vMerge/>
            <w:tcBorders>
              <w:left w:val="nil"/>
              <w:right w:val="single" w:sz="4" w:space="0" w:color="auto"/>
            </w:tcBorders>
            <w:vAlign w:val="center"/>
          </w:tcPr>
          <w:p w14:paraId="525115FB"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0BC513AE" w14:textId="77777777" w:rsidR="002E10C8" w:rsidRPr="009C6FF0" w:rsidRDefault="002E10C8" w:rsidP="002E10C8">
            <w:pPr>
              <w:spacing w:line="276" w:lineRule="auto"/>
              <w:jc w:val="center"/>
              <w:rPr>
                <w:b/>
              </w:rPr>
            </w:pPr>
          </w:p>
        </w:tc>
        <w:tc>
          <w:tcPr>
            <w:tcW w:w="568" w:type="dxa"/>
            <w:vMerge/>
            <w:shd w:val="clear" w:color="auto" w:fill="FFFFFF"/>
            <w:vAlign w:val="center"/>
          </w:tcPr>
          <w:p w14:paraId="2290B75B" w14:textId="77777777" w:rsidR="002E10C8" w:rsidRPr="009C6FF0" w:rsidRDefault="002E10C8" w:rsidP="002E10C8">
            <w:pPr>
              <w:spacing w:line="276" w:lineRule="auto"/>
              <w:jc w:val="center"/>
              <w:rPr>
                <w:b/>
              </w:rPr>
            </w:pPr>
          </w:p>
        </w:tc>
        <w:tc>
          <w:tcPr>
            <w:tcW w:w="568" w:type="dxa"/>
            <w:vMerge/>
            <w:shd w:val="clear" w:color="auto" w:fill="FFFFFF"/>
            <w:vAlign w:val="center"/>
          </w:tcPr>
          <w:p w14:paraId="24D6D9EE" w14:textId="77777777" w:rsidR="002E10C8" w:rsidRPr="009C6FF0" w:rsidRDefault="002E10C8" w:rsidP="002E10C8">
            <w:pPr>
              <w:spacing w:line="276" w:lineRule="auto"/>
              <w:jc w:val="center"/>
              <w:rPr>
                <w:b/>
              </w:rPr>
            </w:pPr>
          </w:p>
        </w:tc>
        <w:tc>
          <w:tcPr>
            <w:tcW w:w="571" w:type="dxa"/>
            <w:vMerge/>
            <w:shd w:val="clear" w:color="auto" w:fill="FFFFFF"/>
            <w:vAlign w:val="center"/>
          </w:tcPr>
          <w:p w14:paraId="617337F5" w14:textId="77777777" w:rsidR="002E10C8" w:rsidRPr="009C6FF0" w:rsidRDefault="002E10C8" w:rsidP="002E10C8">
            <w:pPr>
              <w:spacing w:line="276" w:lineRule="auto"/>
              <w:jc w:val="center"/>
              <w:rPr>
                <w:b/>
              </w:rPr>
            </w:pPr>
          </w:p>
        </w:tc>
        <w:tc>
          <w:tcPr>
            <w:tcW w:w="1276" w:type="dxa"/>
            <w:vMerge/>
            <w:shd w:val="clear" w:color="auto" w:fill="FFFFFF"/>
            <w:vAlign w:val="center"/>
          </w:tcPr>
          <w:p w14:paraId="1C368A32" w14:textId="77777777" w:rsidR="002E10C8" w:rsidRPr="009C6FF0" w:rsidRDefault="002E10C8" w:rsidP="002E10C8">
            <w:pPr>
              <w:spacing w:line="276" w:lineRule="auto"/>
              <w:jc w:val="center"/>
              <w:rPr>
                <w:b/>
              </w:rPr>
            </w:pPr>
          </w:p>
        </w:tc>
        <w:tc>
          <w:tcPr>
            <w:tcW w:w="3683" w:type="dxa"/>
            <w:gridSpan w:val="2"/>
            <w:shd w:val="clear" w:color="auto" w:fill="FFFFFF"/>
          </w:tcPr>
          <w:p w14:paraId="2C42AC93" w14:textId="77777777" w:rsidR="002E10C8" w:rsidRPr="00514D0B" w:rsidRDefault="002E10C8">
            <w:pPr>
              <w:numPr>
                <w:ilvl w:val="0"/>
                <w:numId w:val="115"/>
              </w:numPr>
              <w:spacing w:after="160"/>
              <w:rPr>
                <w:b/>
                <w:bCs/>
                <w:iCs/>
                <w:lang w:val="en-US"/>
              </w:rPr>
            </w:pPr>
            <w:r>
              <w:rPr>
                <w:b/>
                <w:bCs/>
                <w:iCs/>
                <w:lang w:val="en-US"/>
              </w:rPr>
              <w:t>Esnek kümeler üzerinde işlemler</w:t>
            </w:r>
          </w:p>
          <w:p w14:paraId="5601B7DF" w14:textId="217EBDC2" w:rsidR="002E10C8" w:rsidRPr="009C6FF0" w:rsidRDefault="008049C8" w:rsidP="008049C8">
            <w:pPr>
              <w:contextualSpacing/>
              <w:rPr>
                <w:bCs/>
                <w:i/>
                <w:iCs/>
              </w:rPr>
            </w:pPr>
            <w:r>
              <w:rPr>
                <w:bCs/>
                <w:i/>
                <w:iCs/>
                <w:lang w:val="en"/>
              </w:rPr>
              <w:t xml:space="preserve">8-  </w:t>
            </w:r>
            <w:r w:rsidR="002E10C8">
              <w:rPr>
                <w:bCs/>
                <w:i/>
                <w:iCs/>
                <w:lang w:val="en"/>
              </w:rPr>
              <w:t>Operations on soft sets</w:t>
            </w:r>
          </w:p>
        </w:tc>
        <w:tc>
          <w:tcPr>
            <w:tcW w:w="3997" w:type="dxa"/>
            <w:gridSpan w:val="2"/>
            <w:shd w:val="clear" w:color="auto" w:fill="FFFFFF"/>
          </w:tcPr>
          <w:p w14:paraId="1D51E11A" w14:textId="77777777" w:rsidR="002E10C8" w:rsidRPr="00514D0B" w:rsidRDefault="002E10C8" w:rsidP="000614AC">
            <w:pPr>
              <w:spacing w:after="160"/>
              <w:rPr>
                <w:b/>
                <w:bCs/>
                <w:iCs/>
                <w:lang w:val="en-US"/>
              </w:rPr>
            </w:pPr>
            <w:r>
              <w:rPr>
                <w:b/>
                <w:bCs/>
                <w:iCs/>
                <w:lang w:val="en-US"/>
              </w:rPr>
              <w:t>Esnek kümeler üzerindeki işlemleri kullanır.</w:t>
            </w:r>
          </w:p>
          <w:p w14:paraId="3050BFCC" w14:textId="693563DB" w:rsidR="002E10C8" w:rsidRPr="009C6FF0" w:rsidRDefault="002E10C8" w:rsidP="000614AC">
            <w:pPr>
              <w:contextualSpacing/>
              <w:rPr>
                <w:bCs/>
                <w:i/>
                <w:iCs/>
              </w:rPr>
            </w:pPr>
            <w:r>
              <w:rPr>
                <w:i/>
                <w:lang w:val="en-US"/>
              </w:rPr>
              <w:t>Uses the operations on soft sets.</w:t>
            </w:r>
          </w:p>
        </w:tc>
      </w:tr>
      <w:tr w:rsidR="002E10C8" w:rsidRPr="009C6FF0" w14:paraId="65D5ECF7" w14:textId="77777777" w:rsidTr="009C6FF0">
        <w:trPr>
          <w:gridBefore w:val="1"/>
          <w:wBefore w:w="113" w:type="dxa"/>
          <w:trHeight w:val="37"/>
        </w:trPr>
        <w:tc>
          <w:tcPr>
            <w:tcW w:w="1521" w:type="dxa"/>
            <w:vMerge/>
            <w:tcBorders>
              <w:left w:val="single" w:sz="4" w:space="0" w:color="auto"/>
              <w:right w:val="single" w:sz="4" w:space="0" w:color="auto"/>
            </w:tcBorders>
          </w:tcPr>
          <w:p w14:paraId="7581FD24" w14:textId="77777777" w:rsidR="002E10C8" w:rsidRPr="009C6FF0" w:rsidRDefault="002E10C8" w:rsidP="002E10C8">
            <w:pPr>
              <w:spacing w:line="276" w:lineRule="auto"/>
              <w:jc w:val="center"/>
              <w:rPr>
                <w:b/>
              </w:rPr>
            </w:pPr>
          </w:p>
        </w:tc>
        <w:tc>
          <w:tcPr>
            <w:tcW w:w="2410" w:type="dxa"/>
            <w:vMerge/>
            <w:tcBorders>
              <w:left w:val="nil"/>
              <w:right w:val="single" w:sz="4" w:space="0" w:color="auto"/>
            </w:tcBorders>
            <w:vAlign w:val="center"/>
          </w:tcPr>
          <w:p w14:paraId="16D94930"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28D97AB3" w14:textId="77777777" w:rsidR="002E10C8" w:rsidRPr="009C6FF0" w:rsidRDefault="002E10C8" w:rsidP="002E10C8">
            <w:pPr>
              <w:spacing w:line="276" w:lineRule="auto"/>
              <w:jc w:val="center"/>
              <w:rPr>
                <w:b/>
              </w:rPr>
            </w:pPr>
          </w:p>
        </w:tc>
        <w:tc>
          <w:tcPr>
            <w:tcW w:w="568" w:type="dxa"/>
            <w:vMerge/>
            <w:shd w:val="clear" w:color="auto" w:fill="FFFFFF"/>
            <w:vAlign w:val="center"/>
          </w:tcPr>
          <w:p w14:paraId="3A44EAB6" w14:textId="77777777" w:rsidR="002E10C8" w:rsidRPr="009C6FF0" w:rsidRDefault="002E10C8" w:rsidP="002E10C8">
            <w:pPr>
              <w:spacing w:line="276" w:lineRule="auto"/>
              <w:jc w:val="center"/>
              <w:rPr>
                <w:b/>
              </w:rPr>
            </w:pPr>
          </w:p>
        </w:tc>
        <w:tc>
          <w:tcPr>
            <w:tcW w:w="568" w:type="dxa"/>
            <w:vMerge/>
            <w:shd w:val="clear" w:color="auto" w:fill="FFFFFF"/>
            <w:vAlign w:val="center"/>
          </w:tcPr>
          <w:p w14:paraId="00ED1F1D" w14:textId="77777777" w:rsidR="002E10C8" w:rsidRPr="009C6FF0" w:rsidRDefault="002E10C8" w:rsidP="002E10C8">
            <w:pPr>
              <w:spacing w:line="276" w:lineRule="auto"/>
              <w:jc w:val="center"/>
              <w:rPr>
                <w:b/>
              </w:rPr>
            </w:pPr>
          </w:p>
        </w:tc>
        <w:tc>
          <w:tcPr>
            <w:tcW w:w="571" w:type="dxa"/>
            <w:vMerge/>
            <w:shd w:val="clear" w:color="auto" w:fill="FFFFFF"/>
            <w:vAlign w:val="center"/>
          </w:tcPr>
          <w:p w14:paraId="23CF4A98" w14:textId="77777777" w:rsidR="002E10C8" w:rsidRPr="009C6FF0" w:rsidRDefault="002E10C8" w:rsidP="002E10C8">
            <w:pPr>
              <w:spacing w:line="276" w:lineRule="auto"/>
              <w:jc w:val="center"/>
              <w:rPr>
                <w:b/>
              </w:rPr>
            </w:pPr>
          </w:p>
        </w:tc>
        <w:tc>
          <w:tcPr>
            <w:tcW w:w="1276" w:type="dxa"/>
            <w:vMerge/>
            <w:shd w:val="clear" w:color="auto" w:fill="FFFFFF"/>
            <w:vAlign w:val="center"/>
          </w:tcPr>
          <w:p w14:paraId="626D5F64" w14:textId="77777777" w:rsidR="002E10C8" w:rsidRPr="009C6FF0" w:rsidRDefault="002E10C8" w:rsidP="002E10C8">
            <w:pPr>
              <w:spacing w:line="276" w:lineRule="auto"/>
              <w:jc w:val="center"/>
              <w:rPr>
                <w:b/>
              </w:rPr>
            </w:pPr>
          </w:p>
        </w:tc>
        <w:tc>
          <w:tcPr>
            <w:tcW w:w="3683" w:type="dxa"/>
            <w:gridSpan w:val="2"/>
            <w:shd w:val="clear" w:color="auto" w:fill="FFFFFF"/>
          </w:tcPr>
          <w:p w14:paraId="27612ED6" w14:textId="77777777" w:rsidR="002E10C8" w:rsidRPr="00514D0B" w:rsidRDefault="002E10C8">
            <w:pPr>
              <w:numPr>
                <w:ilvl w:val="0"/>
                <w:numId w:val="115"/>
              </w:numPr>
              <w:spacing w:after="160"/>
              <w:rPr>
                <w:b/>
                <w:bCs/>
                <w:iCs/>
                <w:lang w:val="en-US"/>
              </w:rPr>
            </w:pPr>
            <w:r>
              <w:rPr>
                <w:b/>
                <w:bCs/>
                <w:iCs/>
                <w:lang w:val="en-US"/>
              </w:rPr>
              <w:t>Esnek kümelerin cebirsel özellikleri</w:t>
            </w:r>
          </w:p>
          <w:p w14:paraId="018FDED0" w14:textId="597ACB98" w:rsidR="002E10C8" w:rsidRPr="009C6FF0" w:rsidRDefault="008049C8" w:rsidP="008049C8">
            <w:pPr>
              <w:contextualSpacing/>
              <w:rPr>
                <w:bCs/>
                <w:i/>
                <w:iCs/>
              </w:rPr>
            </w:pPr>
            <w:r>
              <w:rPr>
                <w:bCs/>
                <w:i/>
                <w:iCs/>
                <w:lang w:val="en-US"/>
              </w:rPr>
              <w:t xml:space="preserve">9-  </w:t>
            </w:r>
            <w:r w:rsidR="002E10C8">
              <w:rPr>
                <w:bCs/>
                <w:i/>
                <w:iCs/>
                <w:lang w:val="en-US"/>
              </w:rPr>
              <w:t>Algebraic properties of soft sets</w:t>
            </w:r>
          </w:p>
        </w:tc>
        <w:tc>
          <w:tcPr>
            <w:tcW w:w="3997" w:type="dxa"/>
            <w:gridSpan w:val="2"/>
            <w:shd w:val="clear" w:color="auto" w:fill="FFFFFF"/>
          </w:tcPr>
          <w:p w14:paraId="5B8A6D16" w14:textId="77777777" w:rsidR="002E10C8" w:rsidRPr="00514D0B" w:rsidRDefault="002E10C8" w:rsidP="000614AC">
            <w:pPr>
              <w:spacing w:after="160"/>
              <w:rPr>
                <w:b/>
                <w:bCs/>
                <w:iCs/>
                <w:lang w:val="en-US"/>
              </w:rPr>
            </w:pPr>
            <w:r>
              <w:rPr>
                <w:b/>
                <w:bCs/>
                <w:iCs/>
                <w:lang w:val="en-US"/>
              </w:rPr>
              <w:t>Esnek kümelerin cebirsel özelliklerini açıklar.</w:t>
            </w:r>
          </w:p>
          <w:p w14:paraId="0CE5C57C" w14:textId="6887C905" w:rsidR="002E10C8" w:rsidRPr="009C6FF0" w:rsidRDefault="002E10C8" w:rsidP="000614AC">
            <w:pPr>
              <w:contextualSpacing/>
              <w:rPr>
                <w:bCs/>
                <w:i/>
                <w:iCs/>
              </w:rPr>
            </w:pPr>
            <w:r>
              <w:rPr>
                <w:i/>
                <w:lang w:val="en-US"/>
              </w:rPr>
              <w:t>Explains the algebraic properties of soft sets</w:t>
            </w:r>
          </w:p>
        </w:tc>
      </w:tr>
      <w:tr w:rsidR="002E10C8" w:rsidRPr="009C6FF0" w14:paraId="1F597424" w14:textId="77777777" w:rsidTr="009C6FF0">
        <w:trPr>
          <w:gridBefore w:val="1"/>
          <w:wBefore w:w="113" w:type="dxa"/>
          <w:trHeight w:val="37"/>
        </w:trPr>
        <w:tc>
          <w:tcPr>
            <w:tcW w:w="1521" w:type="dxa"/>
            <w:vMerge/>
            <w:tcBorders>
              <w:left w:val="single" w:sz="4" w:space="0" w:color="auto"/>
              <w:right w:val="single" w:sz="4" w:space="0" w:color="auto"/>
            </w:tcBorders>
          </w:tcPr>
          <w:p w14:paraId="5AF0A9CA" w14:textId="77777777" w:rsidR="002E10C8" w:rsidRPr="009C6FF0" w:rsidRDefault="002E10C8" w:rsidP="002E10C8">
            <w:pPr>
              <w:spacing w:line="276" w:lineRule="auto"/>
              <w:jc w:val="center"/>
              <w:rPr>
                <w:b/>
              </w:rPr>
            </w:pPr>
          </w:p>
        </w:tc>
        <w:tc>
          <w:tcPr>
            <w:tcW w:w="2410" w:type="dxa"/>
            <w:vMerge/>
            <w:tcBorders>
              <w:left w:val="nil"/>
              <w:right w:val="single" w:sz="4" w:space="0" w:color="auto"/>
            </w:tcBorders>
            <w:vAlign w:val="center"/>
          </w:tcPr>
          <w:p w14:paraId="5DAE9BAC"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0E9707E7" w14:textId="77777777" w:rsidR="002E10C8" w:rsidRPr="009C6FF0" w:rsidRDefault="002E10C8" w:rsidP="002E10C8">
            <w:pPr>
              <w:spacing w:line="276" w:lineRule="auto"/>
              <w:jc w:val="center"/>
              <w:rPr>
                <w:b/>
              </w:rPr>
            </w:pPr>
          </w:p>
        </w:tc>
        <w:tc>
          <w:tcPr>
            <w:tcW w:w="568" w:type="dxa"/>
            <w:vMerge/>
            <w:shd w:val="clear" w:color="auto" w:fill="FFFFFF"/>
            <w:vAlign w:val="center"/>
          </w:tcPr>
          <w:p w14:paraId="5316EA68" w14:textId="77777777" w:rsidR="002E10C8" w:rsidRPr="009C6FF0" w:rsidRDefault="002E10C8" w:rsidP="002E10C8">
            <w:pPr>
              <w:spacing w:line="276" w:lineRule="auto"/>
              <w:jc w:val="center"/>
              <w:rPr>
                <w:b/>
              </w:rPr>
            </w:pPr>
          </w:p>
        </w:tc>
        <w:tc>
          <w:tcPr>
            <w:tcW w:w="568" w:type="dxa"/>
            <w:vMerge/>
            <w:shd w:val="clear" w:color="auto" w:fill="FFFFFF"/>
            <w:vAlign w:val="center"/>
          </w:tcPr>
          <w:p w14:paraId="312B682E" w14:textId="77777777" w:rsidR="002E10C8" w:rsidRPr="009C6FF0" w:rsidRDefault="002E10C8" w:rsidP="002E10C8">
            <w:pPr>
              <w:spacing w:line="276" w:lineRule="auto"/>
              <w:jc w:val="center"/>
              <w:rPr>
                <w:b/>
              </w:rPr>
            </w:pPr>
          </w:p>
        </w:tc>
        <w:tc>
          <w:tcPr>
            <w:tcW w:w="571" w:type="dxa"/>
            <w:vMerge/>
            <w:shd w:val="clear" w:color="auto" w:fill="FFFFFF"/>
            <w:vAlign w:val="center"/>
          </w:tcPr>
          <w:p w14:paraId="694882BA" w14:textId="77777777" w:rsidR="002E10C8" w:rsidRPr="009C6FF0" w:rsidRDefault="002E10C8" w:rsidP="002E10C8">
            <w:pPr>
              <w:spacing w:line="276" w:lineRule="auto"/>
              <w:jc w:val="center"/>
              <w:rPr>
                <w:b/>
              </w:rPr>
            </w:pPr>
          </w:p>
        </w:tc>
        <w:tc>
          <w:tcPr>
            <w:tcW w:w="1276" w:type="dxa"/>
            <w:vMerge/>
            <w:shd w:val="clear" w:color="auto" w:fill="FFFFFF"/>
            <w:vAlign w:val="center"/>
          </w:tcPr>
          <w:p w14:paraId="1DCC077E" w14:textId="77777777" w:rsidR="002E10C8" w:rsidRPr="009C6FF0" w:rsidRDefault="002E10C8" w:rsidP="002E10C8">
            <w:pPr>
              <w:spacing w:line="276" w:lineRule="auto"/>
              <w:jc w:val="center"/>
              <w:rPr>
                <w:b/>
              </w:rPr>
            </w:pPr>
          </w:p>
        </w:tc>
        <w:tc>
          <w:tcPr>
            <w:tcW w:w="3683" w:type="dxa"/>
            <w:gridSpan w:val="2"/>
            <w:shd w:val="clear" w:color="auto" w:fill="FFFFFF"/>
          </w:tcPr>
          <w:p w14:paraId="3F9FE43E" w14:textId="77777777" w:rsidR="002E10C8" w:rsidRPr="00514D0B" w:rsidRDefault="002E10C8">
            <w:pPr>
              <w:numPr>
                <w:ilvl w:val="0"/>
                <w:numId w:val="115"/>
              </w:numPr>
              <w:spacing w:after="160"/>
              <w:rPr>
                <w:b/>
                <w:bCs/>
                <w:iCs/>
                <w:lang w:val="en-US"/>
              </w:rPr>
            </w:pPr>
            <w:r>
              <w:rPr>
                <w:b/>
                <w:bCs/>
                <w:iCs/>
                <w:lang w:val="en-US"/>
              </w:rPr>
              <w:t>Esnek matrisler</w:t>
            </w:r>
          </w:p>
          <w:p w14:paraId="67B90A03" w14:textId="0497E721" w:rsidR="002E10C8" w:rsidRPr="009C6FF0" w:rsidRDefault="008049C8" w:rsidP="008049C8">
            <w:pPr>
              <w:contextualSpacing/>
              <w:rPr>
                <w:bCs/>
                <w:i/>
                <w:iCs/>
              </w:rPr>
            </w:pPr>
            <w:r>
              <w:rPr>
                <w:bCs/>
                <w:i/>
                <w:iCs/>
                <w:lang w:val="en-US"/>
              </w:rPr>
              <w:t>10-</w:t>
            </w:r>
            <w:r w:rsidR="002E10C8">
              <w:rPr>
                <w:bCs/>
                <w:i/>
                <w:iCs/>
                <w:lang w:val="en-US"/>
              </w:rPr>
              <w:t>Soft matrices</w:t>
            </w:r>
          </w:p>
        </w:tc>
        <w:tc>
          <w:tcPr>
            <w:tcW w:w="3997" w:type="dxa"/>
            <w:gridSpan w:val="2"/>
            <w:shd w:val="clear" w:color="auto" w:fill="FFFFFF"/>
          </w:tcPr>
          <w:p w14:paraId="1345978D" w14:textId="77777777" w:rsidR="002E10C8" w:rsidRPr="00514D0B" w:rsidRDefault="002E10C8" w:rsidP="000614AC">
            <w:pPr>
              <w:spacing w:after="160"/>
              <w:rPr>
                <w:b/>
                <w:bCs/>
                <w:iCs/>
                <w:lang w:val="en-US"/>
              </w:rPr>
            </w:pPr>
            <w:r>
              <w:rPr>
                <w:b/>
                <w:bCs/>
                <w:iCs/>
                <w:lang w:val="en-US"/>
              </w:rPr>
              <w:t>Esnek matris kavramını ifade eder.</w:t>
            </w:r>
          </w:p>
          <w:p w14:paraId="6CC6BD4F" w14:textId="6FD3AFEC" w:rsidR="002E10C8" w:rsidRPr="009C6FF0" w:rsidRDefault="002E10C8" w:rsidP="000614AC">
            <w:pPr>
              <w:contextualSpacing/>
              <w:rPr>
                <w:bCs/>
                <w:i/>
                <w:iCs/>
              </w:rPr>
            </w:pPr>
            <w:r>
              <w:rPr>
                <w:i/>
                <w:lang w:val="en"/>
              </w:rPr>
              <w:t>E</w:t>
            </w:r>
            <w:r w:rsidRPr="007A449F">
              <w:rPr>
                <w:i/>
                <w:lang w:val="en"/>
              </w:rPr>
              <w:t xml:space="preserve">xpresses the concept of </w:t>
            </w:r>
            <w:r>
              <w:rPr>
                <w:i/>
                <w:lang w:val="en"/>
              </w:rPr>
              <w:t>soft</w:t>
            </w:r>
            <w:r w:rsidRPr="007A449F">
              <w:rPr>
                <w:i/>
                <w:lang w:val="en"/>
              </w:rPr>
              <w:t xml:space="preserve"> matrix.</w:t>
            </w:r>
          </w:p>
        </w:tc>
      </w:tr>
      <w:tr w:rsidR="002E10C8" w:rsidRPr="009C6FF0" w14:paraId="692DB65D" w14:textId="77777777" w:rsidTr="009C6FF0">
        <w:trPr>
          <w:gridBefore w:val="1"/>
          <w:wBefore w:w="113" w:type="dxa"/>
          <w:trHeight w:val="37"/>
        </w:trPr>
        <w:tc>
          <w:tcPr>
            <w:tcW w:w="1521" w:type="dxa"/>
            <w:vMerge/>
            <w:tcBorders>
              <w:left w:val="single" w:sz="4" w:space="0" w:color="auto"/>
              <w:right w:val="single" w:sz="4" w:space="0" w:color="auto"/>
            </w:tcBorders>
          </w:tcPr>
          <w:p w14:paraId="45C9470B" w14:textId="77777777" w:rsidR="002E10C8" w:rsidRPr="009C6FF0" w:rsidRDefault="002E10C8" w:rsidP="002E10C8">
            <w:pPr>
              <w:spacing w:line="276" w:lineRule="auto"/>
              <w:jc w:val="center"/>
              <w:rPr>
                <w:b/>
              </w:rPr>
            </w:pPr>
          </w:p>
        </w:tc>
        <w:tc>
          <w:tcPr>
            <w:tcW w:w="2410" w:type="dxa"/>
            <w:vMerge/>
            <w:tcBorders>
              <w:left w:val="nil"/>
              <w:right w:val="single" w:sz="4" w:space="0" w:color="auto"/>
            </w:tcBorders>
            <w:vAlign w:val="center"/>
          </w:tcPr>
          <w:p w14:paraId="55B75327"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74FDD70E" w14:textId="77777777" w:rsidR="002E10C8" w:rsidRPr="009C6FF0" w:rsidRDefault="002E10C8" w:rsidP="002E10C8">
            <w:pPr>
              <w:spacing w:line="276" w:lineRule="auto"/>
              <w:jc w:val="center"/>
              <w:rPr>
                <w:b/>
              </w:rPr>
            </w:pPr>
          </w:p>
        </w:tc>
        <w:tc>
          <w:tcPr>
            <w:tcW w:w="568" w:type="dxa"/>
            <w:vMerge/>
            <w:shd w:val="clear" w:color="auto" w:fill="FFFFFF"/>
            <w:vAlign w:val="center"/>
          </w:tcPr>
          <w:p w14:paraId="493036C3" w14:textId="77777777" w:rsidR="002E10C8" w:rsidRPr="009C6FF0" w:rsidRDefault="002E10C8" w:rsidP="002E10C8">
            <w:pPr>
              <w:spacing w:line="276" w:lineRule="auto"/>
              <w:jc w:val="center"/>
              <w:rPr>
                <w:b/>
              </w:rPr>
            </w:pPr>
          </w:p>
        </w:tc>
        <w:tc>
          <w:tcPr>
            <w:tcW w:w="568" w:type="dxa"/>
            <w:vMerge/>
            <w:shd w:val="clear" w:color="auto" w:fill="FFFFFF"/>
            <w:vAlign w:val="center"/>
          </w:tcPr>
          <w:p w14:paraId="59B1A849" w14:textId="77777777" w:rsidR="002E10C8" w:rsidRPr="009C6FF0" w:rsidRDefault="002E10C8" w:rsidP="002E10C8">
            <w:pPr>
              <w:spacing w:line="276" w:lineRule="auto"/>
              <w:jc w:val="center"/>
              <w:rPr>
                <w:b/>
              </w:rPr>
            </w:pPr>
          </w:p>
        </w:tc>
        <w:tc>
          <w:tcPr>
            <w:tcW w:w="571" w:type="dxa"/>
            <w:vMerge/>
            <w:shd w:val="clear" w:color="auto" w:fill="FFFFFF"/>
            <w:vAlign w:val="center"/>
          </w:tcPr>
          <w:p w14:paraId="0F91E35F" w14:textId="77777777" w:rsidR="002E10C8" w:rsidRPr="009C6FF0" w:rsidRDefault="002E10C8" w:rsidP="002E10C8">
            <w:pPr>
              <w:spacing w:line="276" w:lineRule="auto"/>
              <w:jc w:val="center"/>
              <w:rPr>
                <w:b/>
              </w:rPr>
            </w:pPr>
          </w:p>
        </w:tc>
        <w:tc>
          <w:tcPr>
            <w:tcW w:w="1276" w:type="dxa"/>
            <w:vMerge/>
            <w:shd w:val="clear" w:color="auto" w:fill="FFFFFF"/>
            <w:vAlign w:val="center"/>
          </w:tcPr>
          <w:p w14:paraId="6ACC67BC" w14:textId="77777777" w:rsidR="002E10C8" w:rsidRPr="009C6FF0" w:rsidRDefault="002E10C8" w:rsidP="002E10C8">
            <w:pPr>
              <w:spacing w:line="276" w:lineRule="auto"/>
              <w:jc w:val="center"/>
              <w:rPr>
                <w:b/>
              </w:rPr>
            </w:pPr>
          </w:p>
        </w:tc>
        <w:tc>
          <w:tcPr>
            <w:tcW w:w="3683" w:type="dxa"/>
            <w:gridSpan w:val="2"/>
            <w:shd w:val="clear" w:color="auto" w:fill="FFFFFF"/>
          </w:tcPr>
          <w:p w14:paraId="4C20E52A" w14:textId="77777777" w:rsidR="002E10C8" w:rsidRPr="00514D0B" w:rsidRDefault="002E10C8">
            <w:pPr>
              <w:numPr>
                <w:ilvl w:val="0"/>
                <w:numId w:val="115"/>
              </w:numPr>
              <w:spacing w:after="160"/>
              <w:rPr>
                <w:b/>
                <w:bCs/>
                <w:iCs/>
                <w:lang w:val="en-US"/>
              </w:rPr>
            </w:pPr>
            <w:r>
              <w:rPr>
                <w:b/>
                <w:bCs/>
                <w:iCs/>
                <w:lang w:val="en-US"/>
              </w:rPr>
              <w:t>Esnek matrisler üzerinde işlemler</w:t>
            </w:r>
          </w:p>
          <w:p w14:paraId="2EDD556D" w14:textId="1A89DA2B" w:rsidR="002E10C8" w:rsidRPr="009C6FF0" w:rsidRDefault="008049C8" w:rsidP="008049C8">
            <w:pPr>
              <w:contextualSpacing/>
              <w:rPr>
                <w:bCs/>
                <w:i/>
                <w:iCs/>
              </w:rPr>
            </w:pPr>
            <w:r>
              <w:rPr>
                <w:bCs/>
                <w:i/>
                <w:iCs/>
                <w:lang w:val="en-US"/>
              </w:rPr>
              <w:t>11-</w:t>
            </w:r>
            <w:r w:rsidR="002E10C8">
              <w:rPr>
                <w:bCs/>
                <w:i/>
                <w:iCs/>
                <w:lang w:val="en-US"/>
              </w:rPr>
              <w:t>Operations on soft matrices</w:t>
            </w:r>
          </w:p>
        </w:tc>
        <w:tc>
          <w:tcPr>
            <w:tcW w:w="3997" w:type="dxa"/>
            <w:gridSpan w:val="2"/>
            <w:shd w:val="clear" w:color="auto" w:fill="FFFFFF"/>
          </w:tcPr>
          <w:p w14:paraId="14862AA5" w14:textId="77777777" w:rsidR="002E10C8" w:rsidRPr="00514D0B" w:rsidRDefault="002E10C8" w:rsidP="000614AC">
            <w:pPr>
              <w:spacing w:after="160"/>
              <w:rPr>
                <w:b/>
                <w:bCs/>
                <w:iCs/>
                <w:lang w:val="en-US"/>
              </w:rPr>
            </w:pPr>
            <w:r>
              <w:rPr>
                <w:b/>
                <w:bCs/>
                <w:iCs/>
                <w:lang w:val="en-US"/>
              </w:rPr>
              <w:t>Esnek matrisler üzerindeki işlemleri kullanır.</w:t>
            </w:r>
          </w:p>
          <w:p w14:paraId="670C97F0" w14:textId="7A1EB88E" w:rsidR="002E10C8" w:rsidRPr="009C6FF0" w:rsidRDefault="002E10C8" w:rsidP="000614AC">
            <w:pPr>
              <w:contextualSpacing/>
              <w:rPr>
                <w:bCs/>
                <w:i/>
                <w:iCs/>
              </w:rPr>
            </w:pPr>
            <w:r>
              <w:rPr>
                <w:i/>
                <w:lang w:val="en-US"/>
              </w:rPr>
              <w:t>Uses the operations on soft matrices.</w:t>
            </w:r>
          </w:p>
        </w:tc>
      </w:tr>
      <w:tr w:rsidR="002E10C8" w:rsidRPr="009C6FF0" w14:paraId="767E1032" w14:textId="77777777" w:rsidTr="009C6FF0">
        <w:trPr>
          <w:gridBefore w:val="1"/>
          <w:wBefore w:w="113" w:type="dxa"/>
          <w:trHeight w:val="37"/>
        </w:trPr>
        <w:tc>
          <w:tcPr>
            <w:tcW w:w="1521" w:type="dxa"/>
            <w:vMerge/>
            <w:tcBorders>
              <w:left w:val="single" w:sz="4" w:space="0" w:color="auto"/>
              <w:right w:val="single" w:sz="4" w:space="0" w:color="auto"/>
            </w:tcBorders>
          </w:tcPr>
          <w:p w14:paraId="19BA085F" w14:textId="77777777" w:rsidR="002E10C8" w:rsidRPr="009C6FF0" w:rsidRDefault="002E10C8" w:rsidP="002E10C8">
            <w:pPr>
              <w:spacing w:line="276" w:lineRule="auto"/>
              <w:jc w:val="center"/>
              <w:rPr>
                <w:b/>
              </w:rPr>
            </w:pPr>
          </w:p>
        </w:tc>
        <w:tc>
          <w:tcPr>
            <w:tcW w:w="2410" w:type="dxa"/>
            <w:vMerge/>
            <w:tcBorders>
              <w:left w:val="nil"/>
              <w:right w:val="single" w:sz="4" w:space="0" w:color="auto"/>
            </w:tcBorders>
            <w:vAlign w:val="center"/>
          </w:tcPr>
          <w:p w14:paraId="10DFDE49"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775F4BB7" w14:textId="77777777" w:rsidR="002E10C8" w:rsidRPr="009C6FF0" w:rsidRDefault="002E10C8" w:rsidP="002E10C8">
            <w:pPr>
              <w:spacing w:line="276" w:lineRule="auto"/>
              <w:jc w:val="center"/>
              <w:rPr>
                <w:b/>
              </w:rPr>
            </w:pPr>
          </w:p>
        </w:tc>
        <w:tc>
          <w:tcPr>
            <w:tcW w:w="568" w:type="dxa"/>
            <w:vMerge/>
            <w:shd w:val="clear" w:color="auto" w:fill="FFFFFF"/>
            <w:vAlign w:val="center"/>
          </w:tcPr>
          <w:p w14:paraId="1DE8AA56" w14:textId="77777777" w:rsidR="002E10C8" w:rsidRPr="009C6FF0" w:rsidRDefault="002E10C8" w:rsidP="002E10C8">
            <w:pPr>
              <w:spacing w:line="276" w:lineRule="auto"/>
              <w:jc w:val="center"/>
              <w:rPr>
                <w:b/>
              </w:rPr>
            </w:pPr>
          </w:p>
        </w:tc>
        <w:tc>
          <w:tcPr>
            <w:tcW w:w="568" w:type="dxa"/>
            <w:vMerge/>
            <w:shd w:val="clear" w:color="auto" w:fill="FFFFFF"/>
            <w:vAlign w:val="center"/>
          </w:tcPr>
          <w:p w14:paraId="01DB6CA7" w14:textId="77777777" w:rsidR="002E10C8" w:rsidRPr="009C6FF0" w:rsidRDefault="002E10C8" w:rsidP="002E10C8">
            <w:pPr>
              <w:spacing w:line="276" w:lineRule="auto"/>
              <w:jc w:val="center"/>
              <w:rPr>
                <w:b/>
              </w:rPr>
            </w:pPr>
          </w:p>
        </w:tc>
        <w:tc>
          <w:tcPr>
            <w:tcW w:w="571" w:type="dxa"/>
            <w:vMerge/>
            <w:shd w:val="clear" w:color="auto" w:fill="FFFFFF"/>
            <w:vAlign w:val="center"/>
          </w:tcPr>
          <w:p w14:paraId="59E3FA1D" w14:textId="77777777" w:rsidR="002E10C8" w:rsidRPr="009C6FF0" w:rsidRDefault="002E10C8" w:rsidP="002E10C8">
            <w:pPr>
              <w:spacing w:line="276" w:lineRule="auto"/>
              <w:jc w:val="center"/>
              <w:rPr>
                <w:b/>
              </w:rPr>
            </w:pPr>
          </w:p>
        </w:tc>
        <w:tc>
          <w:tcPr>
            <w:tcW w:w="1276" w:type="dxa"/>
            <w:vMerge/>
            <w:shd w:val="clear" w:color="auto" w:fill="FFFFFF"/>
            <w:vAlign w:val="center"/>
          </w:tcPr>
          <w:p w14:paraId="19FF1444" w14:textId="77777777" w:rsidR="002E10C8" w:rsidRPr="009C6FF0" w:rsidRDefault="002E10C8" w:rsidP="002E10C8">
            <w:pPr>
              <w:spacing w:line="276" w:lineRule="auto"/>
              <w:jc w:val="center"/>
              <w:rPr>
                <w:b/>
              </w:rPr>
            </w:pPr>
          </w:p>
        </w:tc>
        <w:tc>
          <w:tcPr>
            <w:tcW w:w="3683" w:type="dxa"/>
            <w:gridSpan w:val="2"/>
            <w:shd w:val="clear" w:color="auto" w:fill="FFFFFF"/>
          </w:tcPr>
          <w:p w14:paraId="64D1BD8B" w14:textId="77777777" w:rsidR="002E10C8" w:rsidRPr="00514D0B" w:rsidRDefault="002E10C8">
            <w:pPr>
              <w:numPr>
                <w:ilvl w:val="0"/>
                <w:numId w:val="115"/>
              </w:numPr>
              <w:spacing w:after="160"/>
              <w:rPr>
                <w:b/>
                <w:bCs/>
                <w:iCs/>
                <w:lang w:val="en-US"/>
              </w:rPr>
            </w:pPr>
            <w:r>
              <w:rPr>
                <w:b/>
                <w:bCs/>
                <w:iCs/>
                <w:lang w:val="en-US"/>
              </w:rPr>
              <w:t>Esnek kümeler ile karar verme</w:t>
            </w:r>
          </w:p>
          <w:p w14:paraId="7EAC055D" w14:textId="4FDB4AE8" w:rsidR="002E10C8" w:rsidRPr="009C6FF0" w:rsidRDefault="008049C8" w:rsidP="008049C8">
            <w:pPr>
              <w:contextualSpacing/>
              <w:rPr>
                <w:bCs/>
                <w:i/>
                <w:iCs/>
              </w:rPr>
            </w:pPr>
            <w:r>
              <w:rPr>
                <w:i/>
                <w:lang w:val="en-US"/>
              </w:rPr>
              <w:t>12-</w:t>
            </w:r>
            <w:r w:rsidR="002E10C8">
              <w:rPr>
                <w:i/>
                <w:lang w:val="en-US"/>
              </w:rPr>
              <w:t>Decision making wih soft sets</w:t>
            </w:r>
          </w:p>
        </w:tc>
        <w:tc>
          <w:tcPr>
            <w:tcW w:w="3997" w:type="dxa"/>
            <w:gridSpan w:val="2"/>
            <w:shd w:val="clear" w:color="auto" w:fill="FFFFFF"/>
          </w:tcPr>
          <w:p w14:paraId="5B0CD1A6" w14:textId="77777777" w:rsidR="002E10C8" w:rsidRPr="00514D0B" w:rsidRDefault="002E10C8" w:rsidP="000614AC">
            <w:pPr>
              <w:spacing w:after="160"/>
              <w:rPr>
                <w:b/>
                <w:bCs/>
                <w:iCs/>
                <w:lang w:val="en-US"/>
              </w:rPr>
            </w:pPr>
            <w:r>
              <w:rPr>
                <w:b/>
                <w:bCs/>
                <w:iCs/>
                <w:lang w:val="en-US"/>
              </w:rPr>
              <w:t>Esnek kümeleri karar verme problemlerinde kullanır.</w:t>
            </w:r>
          </w:p>
          <w:p w14:paraId="220009A0" w14:textId="15D3AC8B" w:rsidR="002E10C8" w:rsidRPr="009C6FF0" w:rsidRDefault="002E10C8" w:rsidP="000614AC">
            <w:pPr>
              <w:contextualSpacing/>
              <w:rPr>
                <w:bCs/>
                <w:i/>
                <w:iCs/>
              </w:rPr>
            </w:pPr>
            <w:r w:rsidRPr="00DE612E">
              <w:rPr>
                <w:i/>
                <w:lang w:val="en"/>
              </w:rPr>
              <w:t>Uses soft sets in decision-making problems.</w:t>
            </w:r>
          </w:p>
        </w:tc>
      </w:tr>
      <w:tr w:rsidR="002E10C8" w:rsidRPr="009C6FF0" w14:paraId="6558C9B4" w14:textId="77777777" w:rsidTr="009C6FF0">
        <w:trPr>
          <w:gridBefore w:val="1"/>
          <w:wBefore w:w="113" w:type="dxa"/>
          <w:trHeight w:val="37"/>
        </w:trPr>
        <w:tc>
          <w:tcPr>
            <w:tcW w:w="1521" w:type="dxa"/>
            <w:vMerge/>
            <w:tcBorders>
              <w:left w:val="single" w:sz="4" w:space="0" w:color="auto"/>
              <w:right w:val="single" w:sz="4" w:space="0" w:color="auto"/>
            </w:tcBorders>
          </w:tcPr>
          <w:p w14:paraId="5D403C88" w14:textId="77777777" w:rsidR="002E10C8" w:rsidRPr="009C6FF0" w:rsidRDefault="002E10C8" w:rsidP="002E10C8">
            <w:pPr>
              <w:spacing w:line="276" w:lineRule="auto"/>
              <w:jc w:val="center"/>
              <w:rPr>
                <w:b/>
              </w:rPr>
            </w:pPr>
          </w:p>
        </w:tc>
        <w:tc>
          <w:tcPr>
            <w:tcW w:w="2410" w:type="dxa"/>
            <w:vMerge/>
            <w:tcBorders>
              <w:left w:val="nil"/>
              <w:right w:val="single" w:sz="4" w:space="0" w:color="auto"/>
            </w:tcBorders>
            <w:vAlign w:val="center"/>
          </w:tcPr>
          <w:p w14:paraId="045F1CAE"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4FDBE892" w14:textId="77777777" w:rsidR="002E10C8" w:rsidRPr="009C6FF0" w:rsidRDefault="002E10C8" w:rsidP="002E10C8">
            <w:pPr>
              <w:spacing w:line="276" w:lineRule="auto"/>
              <w:jc w:val="center"/>
              <w:rPr>
                <w:b/>
              </w:rPr>
            </w:pPr>
          </w:p>
        </w:tc>
        <w:tc>
          <w:tcPr>
            <w:tcW w:w="568" w:type="dxa"/>
            <w:vMerge/>
            <w:shd w:val="clear" w:color="auto" w:fill="FFFFFF"/>
            <w:vAlign w:val="center"/>
          </w:tcPr>
          <w:p w14:paraId="42760D12" w14:textId="77777777" w:rsidR="002E10C8" w:rsidRPr="009C6FF0" w:rsidRDefault="002E10C8" w:rsidP="002E10C8">
            <w:pPr>
              <w:spacing w:line="276" w:lineRule="auto"/>
              <w:jc w:val="center"/>
              <w:rPr>
                <w:b/>
              </w:rPr>
            </w:pPr>
          </w:p>
        </w:tc>
        <w:tc>
          <w:tcPr>
            <w:tcW w:w="568" w:type="dxa"/>
            <w:vMerge/>
            <w:shd w:val="clear" w:color="auto" w:fill="FFFFFF"/>
            <w:vAlign w:val="center"/>
          </w:tcPr>
          <w:p w14:paraId="45E031D2" w14:textId="77777777" w:rsidR="002E10C8" w:rsidRPr="009C6FF0" w:rsidRDefault="002E10C8" w:rsidP="002E10C8">
            <w:pPr>
              <w:spacing w:line="276" w:lineRule="auto"/>
              <w:jc w:val="center"/>
              <w:rPr>
                <w:b/>
              </w:rPr>
            </w:pPr>
          </w:p>
        </w:tc>
        <w:tc>
          <w:tcPr>
            <w:tcW w:w="571" w:type="dxa"/>
            <w:vMerge/>
            <w:shd w:val="clear" w:color="auto" w:fill="FFFFFF"/>
            <w:vAlign w:val="center"/>
          </w:tcPr>
          <w:p w14:paraId="44E42DAA" w14:textId="77777777" w:rsidR="002E10C8" w:rsidRPr="009C6FF0" w:rsidRDefault="002E10C8" w:rsidP="002E10C8">
            <w:pPr>
              <w:spacing w:line="276" w:lineRule="auto"/>
              <w:jc w:val="center"/>
              <w:rPr>
                <w:b/>
              </w:rPr>
            </w:pPr>
          </w:p>
        </w:tc>
        <w:tc>
          <w:tcPr>
            <w:tcW w:w="1276" w:type="dxa"/>
            <w:vMerge/>
            <w:shd w:val="clear" w:color="auto" w:fill="FFFFFF"/>
            <w:vAlign w:val="center"/>
          </w:tcPr>
          <w:p w14:paraId="00B8AD93" w14:textId="77777777" w:rsidR="002E10C8" w:rsidRPr="009C6FF0" w:rsidRDefault="002E10C8" w:rsidP="002E10C8">
            <w:pPr>
              <w:spacing w:line="276" w:lineRule="auto"/>
              <w:jc w:val="center"/>
              <w:rPr>
                <w:b/>
              </w:rPr>
            </w:pPr>
          </w:p>
        </w:tc>
        <w:tc>
          <w:tcPr>
            <w:tcW w:w="3683" w:type="dxa"/>
            <w:gridSpan w:val="2"/>
            <w:shd w:val="clear" w:color="auto" w:fill="FFFFFF"/>
          </w:tcPr>
          <w:p w14:paraId="2CD1E20E" w14:textId="77777777" w:rsidR="002E10C8" w:rsidRPr="00514D0B" w:rsidRDefault="002E10C8">
            <w:pPr>
              <w:numPr>
                <w:ilvl w:val="0"/>
                <w:numId w:val="115"/>
              </w:numPr>
              <w:spacing w:after="160"/>
              <w:rPr>
                <w:b/>
                <w:bCs/>
                <w:iCs/>
                <w:lang w:val="en-US"/>
              </w:rPr>
            </w:pPr>
            <w:r>
              <w:rPr>
                <w:b/>
                <w:bCs/>
                <w:iCs/>
                <w:lang w:val="en-US"/>
              </w:rPr>
              <w:t>Esnek matrisler ile karar verme</w:t>
            </w:r>
          </w:p>
          <w:p w14:paraId="1AFB6696" w14:textId="2F1E3335" w:rsidR="002E10C8" w:rsidRPr="009C6FF0" w:rsidRDefault="008049C8" w:rsidP="008049C8">
            <w:pPr>
              <w:contextualSpacing/>
              <w:rPr>
                <w:bCs/>
                <w:i/>
                <w:iCs/>
              </w:rPr>
            </w:pPr>
            <w:r>
              <w:rPr>
                <w:bCs/>
                <w:i/>
                <w:iCs/>
                <w:lang w:val="en-US"/>
              </w:rPr>
              <w:t>13-</w:t>
            </w:r>
            <w:r w:rsidR="002E10C8">
              <w:rPr>
                <w:bCs/>
                <w:i/>
                <w:iCs/>
                <w:lang w:val="en-US"/>
              </w:rPr>
              <w:t>Decision making with soft matrices</w:t>
            </w:r>
          </w:p>
        </w:tc>
        <w:tc>
          <w:tcPr>
            <w:tcW w:w="3997" w:type="dxa"/>
            <w:gridSpan w:val="2"/>
            <w:shd w:val="clear" w:color="auto" w:fill="FFFFFF"/>
          </w:tcPr>
          <w:p w14:paraId="4C3C196A" w14:textId="77777777" w:rsidR="002E10C8" w:rsidRDefault="002E10C8" w:rsidP="000614AC">
            <w:pPr>
              <w:spacing w:after="160"/>
              <w:rPr>
                <w:b/>
                <w:bCs/>
                <w:iCs/>
                <w:lang w:val="en-US"/>
              </w:rPr>
            </w:pPr>
            <w:r w:rsidRPr="00DE612E">
              <w:rPr>
                <w:b/>
                <w:bCs/>
                <w:iCs/>
                <w:lang w:val="en-US"/>
              </w:rPr>
              <w:t>Esnek matrisleri karar verme problemlerinde kullanır.</w:t>
            </w:r>
          </w:p>
          <w:p w14:paraId="140D829F" w14:textId="38A7C62F" w:rsidR="002E10C8" w:rsidRPr="009C6FF0" w:rsidRDefault="002E10C8" w:rsidP="000614AC">
            <w:pPr>
              <w:contextualSpacing/>
              <w:rPr>
                <w:bCs/>
                <w:i/>
                <w:iCs/>
              </w:rPr>
            </w:pPr>
            <w:r w:rsidRPr="00DE612E">
              <w:rPr>
                <w:i/>
                <w:lang w:val="en"/>
              </w:rPr>
              <w:t xml:space="preserve">Uses </w:t>
            </w:r>
            <w:r>
              <w:rPr>
                <w:i/>
                <w:lang w:val="en"/>
              </w:rPr>
              <w:t>soft</w:t>
            </w:r>
            <w:r w:rsidRPr="00DE612E">
              <w:rPr>
                <w:i/>
                <w:lang w:val="en"/>
              </w:rPr>
              <w:t xml:space="preserve"> matrices in decision-making problems.</w:t>
            </w:r>
          </w:p>
        </w:tc>
      </w:tr>
      <w:tr w:rsidR="002E10C8" w:rsidRPr="009C6FF0" w14:paraId="12382C2E" w14:textId="77777777" w:rsidTr="009C6FF0">
        <w:trPr>
          <w:gridBefore w:val="1"/>
          <w:wBefore w:w="113" w:type="dxa"/>
          <w:trHeight w:val="37"/>
        </w:trPr>
        <w:tc>
          <w:tcPr>
            <w:tcW w:w="1521" w:type="dxa"/>
            <w:vMerge/>
            <w:tcBorders>
              <w:left w:val="single" w:sz="4" w:space="0" w:color="auto"/>
              <w:bottom w:val="single" w:sz="4" w:space="0" w:color="auto"/>
              <w:right w:val="single" w:sz="4" w:space="0" w:color="auto"/>
            </w:tcBorders>
          </w:tcPr>
          <w:p w14:paraId="1A3EE439" w14:textId="77777777" w:rsidR="002E10C8" w:rsidRPr="009C6FF0" w:rsidRDefault="002E10C8" w:rsidP="002E10C8">
            <w:pPr>
              <w:spacing w:line="276" w:lineRule="auto"/>
              <w:jc w:val="center"/>
              <w:rPr>
                <w:b/>
              </w:rPr>
            </w:pPr>
          </w:p>
        </w:tc>
        <w:tc>
          <w:tcPr>
            <w:tcW w:w="2410" w:type="dxa"/>
            <w:vMerge/>
            <w:tcBorders>
              <w:left w:val="nil"/>
              <w:bottom w:val="single" w:sz="4" w:space="0" w:color="auto"/>
              <w:right w:val="single" w:sz="4" w:space="0" w:color="auto"/>
            </w:tcBorders>
            <w:vAlign w:val="center"/>
          </w:tcPr>
          <w:p w14:paraId="79C60C69" w14:textId="77777777" w:rsidR="002E10C8" w:rsidRPr="009C6FF0" w:rsidRDefault="002E10C8" w:rsidP="002E10C8">
            <w:pPr>
              <w:spacing w:line="276" w:lineRule="auto"/>
              <w:rPr>
                <w:b/>
                <w:highlight w:val="yellow"/>
              </w:rPr>
            </w:pPr>
          </w:p>
        </w:tc>
        <w:tc>
          <w:tcPr>
            <w:tcW w:w="710" w:type="dxa"/>
            <w:vMerge/>
            <w:shd w:val="clear" w:color="auto" w:fill="FFFFFF"/>
            <w:vAlign w:val="center"/>
          </w:tcPr>
          <w:p w14:paraId="3DD710B4" w14:textId="77777777" w:rsidR="002E10C8" w:rsidRPr="009C6FF0" w:rsidRDefault="002E10C8" w:rsidP="002E10C8">
            <w:pPr>
              <w:spacing w:line="276" w:lineRule="auto"/>
              <w:jc w:val="center"/>
              <w:rPr>
                <w:b/>
              </w:rPr>
            </w:pPr>
          </w:p>
        </w:tc>
        <w:tc>
          <w:tcPr>
            <w:tcW w:w="568" w:type="dxa"/>
            <w:vMerge/>
            <w:shd w:val="clear" w:color="auto" w:fill="FFFFFF"/>
            <w:vAlign w:val="center"/>
          </w:tcPr>
          <w:p w14:paraId="7EA8AD44" w14:textId="77777777" w:rsidR="002E10C8" w:rsidRPr="009C6FF0" w:rsidRDefault="002E10C8" w:rsidP="002E10C8">
            <w:pPr>
              <w:spacing w:line="276" w:lineRule="auto"/>
              <w:jc w:val="center"/>
              <w:rPr>
                <w:b/>
              </w:rPr>
            </w:pPr>
          </w:p>
        </w:tc>
        <w:tc>
          <w:tcPr>
            <w:tcW w:w="568" w:type="dxa"/>
            <w:vMerge/>
            <w:shd w:val="clear" w:color="auto" w:fill="FFFFFF"/>
            <w:vAlign w:val="center"/>
          </w:tcPr>
          <w:p w14:paraId="280C0EC7" w14:textId="77777777" w:rsidR="002E10C8" w:rsidRPr="009C6FF0" w:rsidRDefault="002E10C8" w:rsidP="002E10C8">
            <w:pPr>
              <w:spacing w:line="276" w:lineRule="auto"/>
              <w:jc w:val="center"/>
              <w:rPr>
                <w:b/>
              </w:rPr>
            </w:pPr>
          </w:p>
        </w:tc>
        <w:tc>
          <w:tcPr>
            <w:tcW w:w="571" w:type="dxa"/>
            <w:vMerge/>
            <w:shd w:val="clear" w:color="auto" w:fill="FFFFFF"/>
            <w:vAlign w:val="center"/>
          </w:tcPr>
          <w:p w14:paraId="719FB28B" w14:textId="77777777" w:rsidR="002E10C8" w:rsidRPr="009C6FF0" w:rsidRDefault="002E10C8" w:rsidP="002E10C8">
            <w:pPr>
              <w:spacing w:line="276" w:lineRule="auto"/>
              <w:jc w:val="center"/>
              <w:rPr>
                <w:b/>
              </w:rPr>
            </w:pPr>
          </w:p>
        </w:tc>
        <w:tc>
          <w:tcPr>
            <w:tcW w:w="1276" w:type="dxa"/>
            <w:vMerge/>
            <w:shd w:val="clear" w:color="auto" w:fill="FFFFFF"/>
            <w:vAlign w:val="center"/>
          </w:tcPr>
          <w:p w14:paraId="16917EED" w14:textId="77777777" w:rsidR="002E10C8" w:rsidRPr="009C6FF0" w:rsidRDefault="002E10C8" w:rsidP="002E10C8">
            <w:pPr>
              <w:spacing w:line="276" w:lineRule="auto"/>
              <w:jc w:val="center"/>
              <w:rPr>
                <w:b/>
              </w:rPr>
            </w:pPr>
          </w:p>
        </w:tc>
        <w:tc>
          <w:tcPr>
            <w:tcW w:w="3683" w:type="dxa"/>
            <w:gridSpan w:val="2"/>
            <w:shd w:val="clear" w:color="auto" w:fill="FFFFFF"/>
          </w:tcPr>
          <w:p w14:paraId="7691FF0A" w14:textId="77777777" w:rsidR="002E10C8" w:rsidRPr="00514D0B" w:rsidRDefault="002E10C8">
            <w:pPr>
              <w:numPr>
                <w:ilvl w:val="0"/>
                <w:numId w:val="115"/>
              </w:numPr>
              <w:spacing w:after="160"/>
              <w:rPr>
                <w:b/>
                <w:bCs/>
                <w:iCs/>
                <w:lang w:val="en-US"/>
              </w:rPr>
            </w:pPr>
            <w:r>
              <w:rPr>
                <w:b/>
                <w:bCs/>
                <w:iCs/>
                <w:lang w:val="en-US"/>
              </w:rPr>
              <w:t>Esnek kümelerin diğer uygulamarı</w:t>
            </w:r>
          </w:p>
          <w:p w14:paraId="4A012BD4" w14:textId="1DD6E399" w:rsidR="002E10C8" w:rsidRPr="009C6FF0" w:rsidRDefault="008049C8" w:rsidP="008049C8">
            <w:pPr>
              <w:contextualSpacing/>
              <w:rPr>
                <w:bCs/>
                <w:i/>
                <w:iCs/>
              </w:rPr>
            </w:pPr>
            <w:r>
              <w:rPr>
                <w:bCs/>
                <w:i/>
                <w:iCs/>
                <w:lang w:val="en-US"/>
              </w:rPr>
              <w:t>14-</w:t>
            </w:r>
            <w:r w:rsidR="002E10C8">
              <w:rPr>
                <w:bCs/>
                <w:i/>
                <w:iCs/>
                <w:lang w:val="en-US"/>
              </w:rPr>
              <w:t>Other applications of soft sets</w:t>
            </w:r>
          </w:p>
        </w:tc>
        <w:tc>
          <w:tcPr>
            <w:tcW w:w="3997" w:type="dxa"/>
            <w:gridSpan w:val="2"/>
            <w:shd w:val="clear" w:color="auto" w:fill="FFFFFF"/>
          </w:tcPr>
          <w:p w14:paraId="4E720F36" w14:textId="77777777" w:rsidR="002E10C8" w:rsidRDefault="002E10C8" w:rsidP="000614AC">
            <w:pPr>
              <w:spacing w:after="160"/>
              <w:rPr>
                <w:b/>
                <w:bCs/>
                <w:iCs/>
                <w:lang w:val="en-US"/>
              </w:rPr>
            </w:pPr>
            <w:r>
              <w:rPr>
                <w:b/>
                <w:bCs/>
                <w:iCs/>
                <w:lang w:val="en-US"/>
              </w:rPr>
              <w:t>Esnek kümeleri kullanır.</w:t>
            </w:r>
          </w:p>
          <w:p w14:paraId="2971EA59" w14:textId="08BE5CD1" w:rsidR="002E10C8" w:rsidRPr="009C6FF0" w:rsidRDefault="002E10C8" w:rsidP="000614AC">
            <w:pPr>
              <w:contextualSpacing/>
              <w:rPr>
                <w:bCs/>
                <w:i/>
                <w:iCs/>
              </w:rPr>
            </w:pPr>
            <w:r w:rsidRPr="00DE612E">
              <w:rPr>
                <w:i/>
                <w:lang w:val="en"/>
              </w:rPr>
              <w:t>Uses soft sets.</w:t>
            </w:r>
          </w:p>
        </w:tc>
      </w:tr>
      <w:tr w:rsidR="002E10C8" w:rsidRPr="009C6FF0" w14:paraId="42D341D0" w14:textId="77777777" w:rsidTr="00F71018">
        <w:trPr>
          <w:gridBefore w:val="1"/>
          <w:wBefore w:w="113" w:type="dxa"/>
          <w:trHeight w:val="50"/>
        </w:trPr>
        <w:tc>
          <w:tcPr>
            <w:tcW w:w="1521" w:type="dxa"/>
            <w:vMerge w:val="restart"/>
            <w:tcBorders>
              <w:top w:val="single" w:sz="4" w:space="0" w:color="auto"/>
              <w:left w:val="single" w:sz="4" w:space="0" w:color="auto"/>
              <w:right w:val="single" w:sz="4" w:space="0" w:color="auto"/>
            </w:tcBorders>
            <w:vAlign w:val="center"/>
          </w:tcPr>
          <w:p w14:paraId="10039E01" w14:textId="21B6AFF3" w:rsidR="002E10C8" w:rsidRPr="009C6FF0" w:rsidRDefault="002E10C8" w:rsidP="002E10C8">
            <w:pPr>
              <w:spacing w:line="276" w:lineRule="auto"/>
              <w:jc w:val="center"/>
            </w:pPr>
            <w:r w:rsidRPr="00732DAF">
              <w:rPr>
                <w:b/>
              </w:rPr>
              <w:t>212042202</w:t>
            </w:r>
          </w:p>
        </w:tc>
        <w:tc>
          <w:tcPr>
            <w:tcW w:w="2410" w:type="dxa"/>
            <w:vMerge w:val="restart"/>
            <w:tcBorders>
              <w:top w:val="single" w:sz="4" w:space="0" w:color="auto"/>
              <w:left w:val="nil"/>
              <w:right w:val="single" w:sz="4" w:space="0" w:color="auto"/>
            </w:tcBorders>
            <w:vAlign w:val="center"/>
          </w:tcPr>
          <w:p w14:paraId="2F2B2B33" w14:textId="77777777" w:rsidR="002E10C8" w:rsidRDefault="002E10C8" w:rsidP="002E10C8">
            <w:pPr>
              <w:jc w:val="center"/>
              <w:rPr>
                <w:b/>
              </w:rPr>
            </w:pPr>
            <w:r>
              <w:rPr>
                <w:b/>
              </w:rPr>
              <w:t>Dönüşümler ve Geometriler II</w:t>
            </w:r>
          </w:p>
          <w:p w14:paraId="7AE3863C" w14:textId="26251760" w:rsidR="002E10C8" w:rsidRPr="009C6FF0" w:rsidRDefault="002E10C8" w:rsidP="002E10C8">
            <w:pPr>
              <w:spacing w:line="276" w:lineRule="auto"/>
            </w:pPr>
            <w:r>
              <w:rPr>
                <w:i/>
              </w:rPr>
              <w:t>Transformations and Geometries II</w:t>
            </w:r>
          </w:p>
        </w:tc>
        <w:tc>
          <w:tcPr>
            <w:tcW w:w="710" w:type="dxa"/>
            <w:vMerge w:val="restart"/>
            <w:shd w:val="clear" w:color="auto" w:fill="FFFFFF"/>
            <w:vAlign w:val="center"/>
          </w:tcPr>
          <w:p w14:paraId="05A1AB1B" w14:textId="78C7EA6C" w:rsidR="002E10C8" w:rsidRPr="009C6FF0" w:rsidRDefault="002E10C8" w:rsidP="002E10C8">
            <w:pPr>
              <w:spacing w:line="276" w:lineRule="auto"/>
              <w:jc w:val="center"/>
            </w:pPr>
            <w:r>
              <w:rPr>
                <w:b/>
              </w:rPr>
              <w:t>2</w:t>
            </w:r>
          </w:p>
        </w:tc>
        <w:tc>
          <w:tcPr>
            <w:tcW w:w="568" w:type="dxa"/>
            <w:vMerge w:val="restart"/>
            <w:shd w:val="clear" w:color="auto" w:fill="FFFFFF"/>
            <w:vAlign w:val="center"/>
          </w:tcPr>
          <w:p w14:paraId="262DCF4D" w14:textId="4BF1ACDE" w:rsidR="002E10C8" w:rsidRPr="009C6FF0" w:rsidRDefault="002E10C8" w:rsidP="002E10C8">
            <w:pPr>
              <w:spacing w:line="276" w:lineRule="auto"/>
              <w:jc w:val="center"/>
            </w:pPr>
            <w:r>
              <w:rPr>
                <w:b/>
              </w:rPr>
              <w:t>2</w:t>
            </w:r>
          </w:p>
        </w:tc>
        <w:tc>
          <w:tcPr>
            <w:tcW w:w="568" w:type="dxa"/>
            <w:vMerge w:val="restart"/>
            <w:shd w:val="clear" w:color="auto" w:fill="FFFFFF"/>
            <w:vAlign w:val="center"/>
          </w:tcPr>
          <w:p w14:paraId="4676820E" w14:textId="323BF42A" w:rsidR="002E10C8" w:rsidRPr="009C6FF0" w:rsidRDefault="002E10C8" w:rsidP="002E10C8">
            <w:pPr>
              <w:spacing w:line="276" w:lineRule="auto"/>
              <w:jc w:val="center"/>
            </w:pPr>
            <w:r>
              <w:rPr>
                <w:b/>
              </w:rPr>
              <w:t>3</w:t>
            </w:r>
          </w:p>
        </w:tc>
        <w:tc>
          <w:tcPr>
            <w:tcW w:w="571" w:type="dxa"/>
            <w:vMerge w:val="restart"/>
            <w:shd w:val="clear" w:color="auto" w:fill="FFFFFF"/>
            <w:vAlign w:val="center"/>
          </w:tcPr>
          <w:p w14:paraId="4B683F0F" w14:textId="05D6D6FF" w:rsidR="002E10C8" w:rsidRPr="009C6FF0" w:rsidRDefault="002E10C8" w:rsidP="002E10C8">
            <w:pPr>
              <w:spacing w:line="276" w:lineRule="auto"/>
              <w:jc w:val="center"/>
            </w:pPr>
            <w:r>
              <w:rPr>
                <w:b/>
              </w:rPr>
              <w:t>4</w:t>
            </w:r>
          </w:p>
        </w:tc>
        <w:tc>
          <w:tcPr>
            <w:tcW w:w="1276" w:type="dxa"/>
            <w:vMerge w:val="restart"/>
            <w:shd w:val="clear" w:color="auto" w:fill="FFFFFF"/>
            <w:vAlign w:val="center"/>
          </w:tcPr>
          <w:p w14:paraId="7947F278" w14:textId="77777777" w:rsidR="002E10C8" w:rsidRPr="009C6FF0" w:rsidRDefault="002E10C8" w:rsidP="002E10C8">
            <w:pPr>
              <w:spacing w:line="276" w:lineRule="auto"/>
              <w:jc w:val="center"/>
              <w:rPr>
                <w:b/>
              </w:rPr>
            </w:pPr>
            <w:r w:rsidRPr="009C6FF0">
              <w:rPr>
                <w:b/>
              </w:rPr>
              <w:t>S</w:t>
            </w:r>
          </w:p>
          <w:p w14:paraId="582DE57F" w14:textId="77777777" w:rsidR="002E10C8" w:rsidRPr="009C6FF0" w:rsidRDefault="002E10C8" w:rsidP="002E10C8">
            <w:pPr>
              <w:spacing w:line="276" w:lineRule="auto"/>
              <w:jc w:val="center"/>
            </w:pPr>
            <w:r w:rsidRPr="009C6FF0">
              <w:rPr>
                <w:i/>
              </w:rPr>
              <w:lastRenderedPageBreak/>
              <w:t>E</w:t>
            </w:r>
          </w:p>
        </w:tc>
        <w:tc>
          <w:tcPr>
            <w:tcW w:w="7680" w:type="dxa"/>
            <w:gridSpan w:val="4"/>
            <w:shd w:val="clear" w:color="auto" w:fill="FFFFFF"/>
          </w:tcPr>
          <w:p w14:paraId="73CA155F" w14:textId="77777777" w:rsidR="002E10C8" w:rsidRPr="009C6FF0" w:rsidRDefault="002E10C8" w:rsidP="002E10C8">
            <w:pPr>
              <w:spacing w:line="240" w:lineRule="auto"/>
              <w:jc w:val="center"/>
              <w:rPr>
                <w:b/>
                <w:bCs/>
              </w:rPr>
            </w:pPr>
            <w:r w:rsidRPr="009C6FF0">
              <w:rPr>
                <w:b/>
                <w:bCs/>
              </w:rPr>
              <w:lastRenderedPageBreak/>
              <w:t>Amaç</w:t>
            </w:r>
          </w:p>
          <w:p w14:paraId="2AA2CE5B" w14:textId="77777777" w:rsidR="002E10C8" w:rsidRPr="009C6FF0" w:rsidRDefault="002E10C8" w:rsidP="002E10C8">
            <w:pPr>
              <w:ind w:left="241"/>
              <w:contextualSpacing/>
              <w:jc w:val="center"/>
              <w:rPr>
                <w:b/>
                <w:bCs/>
                <w:iCs/>
              </w:rPr>
            </w:pPr>
            <w:r w:rsidRPr="009C6FF0">
              <w:rPr>
                <w:i/>
              </w:rPr>
              <w:t>Aim of Course</w:t>
            </w:r>
          </w:p>
        </w:tc>
      </w:tr>
      <w:tr w:rsidR="008F3965" w:rsidRPr="009C6FF0" w14:paraId="15D837A5" w14:textId="77777777" w:rsidTr="009C6FF0">
        <w:trPr>
          <w:gridBefore w:val="1"/>
          <w:wBefore w:w="113" w:type="dxa"/>
          <w:trHeight w:val="37"/>
        </w:trPr>
        <w:tc>
          <w:tcPr>
            <w:tcW w:w="1521" w:type="dxa"/>
            <w:vMerge/>
            <w:tcBorders>
              <w:left w:val="single" w:sz="4" w:space="0" w:color="auto"/>
              <w:right w:val="single" w:sz="4" w:space="0" w:color="auto"/>
            </w:tcBorders>
          </w:tcPr>
          <w:p w14:paraId="3D90B0B7"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vAlign w:val="center"/>
          </w:tcPr>
          <w:p w14:paraId="72D82263" w14:textId="77777777" w:rsidR="008F3965" w:rsidRPr="009C6FF0" w:rsidRDefault="008F3965" w:rsidP="008F3965">
            <w:pPr>
              <w:spacing w:line="276" w:lineRule="auto"/>
              <w:rPr>
                <w:b/>
                <w:highlight w:val="yellow"/>
              </w:rPr>
            </w:pPr>
          </w:p>
        </w:tc>
        <w:tc>
          <w:tcPr>
            <w:tcW w:w="710" w:type="dxa"/>
            <w:vMerge/>
            <w:shd w:val="clear" w:color="auto" w:fill="FFFFFF"/>
            <w:vAlign w:val="center"/>
          </w:tcPr>
          <w:p w14:paraId="68AC1BDC" w14:textId="77777777" w:rsidR="008F3965" w:rsidRPr="009C6FF0" w:rsidRDefault="008F3965" w:rsidP="008F3965">
            <w:pPr>
              <w:spacing w:line="276" w:lineRule="auto"/>
              <w:jc w:val="center"/>
              <w:rPr>
                <w:b/>
              </w:rPr>
            </w:pPr>
          </w:p>
        </w:tc>
        <w:tc>
          <w:tcPr>
            <w:tcW w:w="568" w:type="dxa"/>
            <w:vMerge/>
            <w:shd w:val="clear" w:color="auto" w:fill="FFFFFF"/>
            <w:vAlign w:val="center"/>
          </w:tcPr>
          <w:p w14:paraId="2DB5B657" w14:textId="77777777" w:rsidR="008F3965" w:rsidRPr="009C6FF0" w:rsidRDefault="008F3965" w:rsidP="008F3965">
            <w:pPr>
              <w:spacing w:line="276" w:lineRule="auto"/>
              <w:jc w:val="center"/>
              <w:rPr>
                <w:b/>
              </w:rPr>
            </w:pPr>
          </w:p>
        </w:tc>
        <w:tc>
          <w:tcPr>
            <w:tcW w:w="568" w:type="dxa"/>
            <w:vMerge/>
            <w:shd w:val="clear" w:color="auto" w:fill="FFFFFF"/>
            <w:vAlign w:val="center"/>
          </w:tcPr>
          <w:p w14:paraId="2F210544" w14:textId="77777777" w:rsidR="008F3965" w:rsidRPr="009C6FF0" w:rsidRDefault="008F3965" w:rsidP="008F3965">
            <w:pPr>
              <w:spacing w:line="276" w:lineRule="auto"/>
              <w:jc w:val="center"/>
              <w:rPr>
                <w:b/>
              </w:rPr>
            </w:pPr>
          </w:p>
        </w:tc>
        <w:tc>
          <w:tcPr>
            <w:tcW w:w="571" w:type="dxa"/>
            <w:vMerge/>
            <w:shd w:val="clear" w:color="auto" w:fill="FFFFFF"/>
            <w:vAlign w:val="center"/>
          </w:tcPr>
          <w:p w14:paraId="20D3DD7E" w14:textId="77777777" w:rsidR="008F3965" w:rsidRPr="009C6FF0" w:rsidRDefault="008F3965" w:rsidP="008F3965">
            <w:pPr>
              <w:spacing w:line="276" w:lineRule="auto"/>
              <w:jc w:val="center"/>
              <w:rPr>
                <w:b/>
              </w:rPr>
            </w:pPr>
          </w:p>
        </w:tc>
        <w:tc>
          <w:tcPr>
            <w:tcW w:w="1276" w:type="dxa"/>
            <w:vMerge/>
            <w:shd w:val="clear" w:color="auto" w:fill="FFFFFF"/>
            <w:vAlign w:val="center"/>
          </w:tcPr>
          <w:p w14:paraId="7AE4F1CD" w14:textId="77777777" w:rsidR="008F3965" w:rsidRPr="009C6FF0" w:rsidRDefault="008F3965" w:rsidP="008F3965">
            <w:pPr>
              <w:spacing w:line="276" w:lineRule="auto"/>
              <w:jc w:val="center"/>
              <w:rPr>
                <w:b/>
              </w:rPr>
            </w:pPr>
          </w:p>
        </w:tc>
        <w:tc>
          <w:tcPr>
            <w:tcW w:w="7680" w:type="dxa"/>
            <w:gridSpan w:val="4"/>
            <w:shd w:val="clear" w:color="auto" w:fill="FFFFFF"/>
          </w:tcPr>
          <w:p w14:paraId="48E3EC9D" w14:textId="77777777" w:rsidR="00F46B94" w:rsidRDefault="00F46B94" w:rsidP="00F46B94">
            <w:pPr>
              <w:spacing w:after="120"/>
              <w:rPr>
                <w:b/>
              </w:rPr>
            </w:pPr>
            <w:r>
              <w:rPr>
                <w:b/>
              </w:rPr>
              <w:t xml:space="preserve">Öklid uzayında hareketleri tanımlamak ve izometrileri sınıflandırmak. </w:t>
            </w:r>
          </w:p>
          <w:p w14:paraId="4B2642A9" w14:textId="6AF927F6" w:rsidR="008F3965" w:rsidRPr="00F46B94" w:rsidRDefault="00F46B94" w:rsidP="00F46B94">
            <w:pPr>
              <w:spacing w:line="276" w:lineRule="auto"/>
              <w:jc w:val="left"/>
              <w:rPr>
                <w:b/>
                <w:bCs/>
                <w:lang w:val="en-US"/>
              </w:rPr>
            </w:pPr>
            <w:r w:rsidRPr="009C6648">
              <w:rPr>
                <w:i/>
              </w:rPr>
              <w:t>To define motions in Euclidean space and classify isometries.</w:t>
            </w:r>
          </w:p>
        </w:tc>
      </w:tr>
      <w:tr w:rsidR="008F3965" w:rsidRPr="009C6FF0" w14:paraId="0ACEC9D4" w14:textId="77777777" w:rsidTr="009C6FF0">
        <w:trPr>
          <w:gridBefore w:val="1"/>
          <w:wBefore w:w="113" w:type="dxa"/>
          <w:trHeight w:val="37"/>
        </w:trPr>
        <w:tc>
          <w:tcPr>
            <w:tcW w:w="1521" w:type="dxa"/>
            <w:vMerge/>
            <w:tcBorders>
              <w:left w:val="single" w:sz="4" w:space="0" w:color="auto"/>
              <w:right w:val="single" w:sz="4" w:space="0" w:color="auto"/>
            </w:tcBorders>
          </w:tcPr>
          <w:p w14:paraId="22DB7E26"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vAlign w:val="center"/>
          </w:tcPr>
          <w:p w14:paraId="59833D0A" w14:textId="77777777" w:rsidR="008F3965" w:rsidRPr="009C6FF0" w:rsidRDefault="008F3965" w:rsidP="008F3965">
            <w:pPr>
              <w:spacing w:line="276" w:lineRule="auto"/>
              <w:rPr>
                <w:b/>
                <w:highlight w:val="yellow"/>
              </w:rPr>
            </w:pPr>
          </w:p>
        </w:tc>
        <w:tc>
          <w:tcPr>
            <w:tcW w:w="710" w:type="dxa"/>
            <w:vMerge/>
            <w:shd w:val="clear" w:color="auto" w:fill="FFFFFF"/>
            <w:vAlign w:val="center"/>
          </w:tcPr>
          <w:p w14:paraId="1AC97C2E" w14:textId="77777777" w:rsidR="008F3965" w:rsidRPr="009C6FF0" w:rsidRDefault="008F3965" w:rsidP="008F3965">
            <w:pPr>
              <w:spacing w:line="276" w:lineRule="auto"/>
              <w:jc w:val="center"/>
              <w:rPr>
                <w:b/>
              </w:rPr>
            </w:pPr>
          </w:p>
        </w:tc>
        <w:tc>
          <w:tcPr>
            <w:tcW w:w="568" w:type="dxa"/>
            <w:vMerge/>
            <w:shd w:val="clear" w:color="auto" w:fill="FFFFFF"/>
            <w:vAlign w:val="center"/>
          </w:tcPr>
          <w:p w14:paraId="3EADB87E" w14:textId="77777777" w:rsidR="008F3965" w:rsidRPr="009C6FF0" w:rsidRDefault="008F3965" w:rsidP="008F3965">
            <w:pPr>
              <w:spacing w:line="276" w:lineRule="auto"/>
              <w:jc w:val="center"/>
              <w:rPr>
                <w:b/>
              </w:rPr>
            </w:pPr>
          </w:p>
        </w:tc>
        <w:tc>
          <w:tcPr>
            <w:tcW w:w="568" w:type="dxa"/>
            <w:vMerge/>
            <w:shd w:val="clear" w:color="auto" w:fill="FFFFFF"/>
            <w:vAlign w:val="center"/>
          </w:tcPr>
          <w:p w14:paraId="298B9410" w14:textId="77777777" w:rsidR="008F3965" w:rsidRPr="009C6FF0" w:rsidRDefault="008F3965" w:rsidP="008F3965">
            <w:pPr>
              <w:spacing w:line="276" w:lineRule="auto"/>
              <w:jc w:val="center"/>
              <w:rPr>
                <w:b/>
              </w:rPr>
            </w:pPr>
          </w:p>
        </w:tc>
        <w:tc>
          <w:tcPr>
            <w:tcW w:w="571" w:type="dxa"/>
            <w:vMerge/>
            <w:shd w:val="clear" w:color="auto" w:fill="FFFFFF"/>
            <w:vAlign w:val="center"/>
          </w:tcPr>
          <w:p w14:paraId="6ABBFEEE" w14:textId="77777777" w:rsidR="008F3965" w:rsidRPr="009C6FF0" w:rsidRDefault="008F3965" w:rsidP="008F3965">
            <w:pPr>
              <w:spacing w:line="276" w:lineRule="auto"/>
              <w:jc w:val="center"/>
              <w:rPr>
                <w:b/>
              </w:rPr>
            </w:pPr>
          </w:p>
        </w:tc>
        <w:tc>
          <w:tcPr>
            <w:tcW w:w="1276" w:type="dxa"/>
            <w:vMerge/>
            <w:shd w:val="clear" w:color="auto" w:fill="FFFFFF"/>
            <w:vAlign w:val="center"/>
          </w:tcPr>
          <w:p w14:paraId="492FD77D" w14:textId="77777777" w:rsidR="008F3965" w:rsidRPr="009C6FF0" w:rsidRDefault="008F3965" w:rsidP="008F3965">
            <w:pPr>
              <w:spacing w:line="276" w:lineRule="auto"/>
              <w:jc w:val="center"/>
              <w:rPr>
                <w:b/>
              </w:rPr>
            </w:pPr>
          </w:p>
        </w:tc>
        <w:tc>
          <w:tcPr>
            <w:tcW w:w="7680" w:type="dxa"/>
            <w:gridSpan w:val="4"/>
            <w:shd w:val="clear" w:color="auto" w:fill="FFFFFF"/>
          </w:tcPr>
          <w:p w14:paraId="4B6AA6E2" w14:textId="77777777" w:rsidR="008F3965" w:rsidRPr="009C6FF0" w:rsidRDefault="008F3965" w:rsidP="008F3965">
            <w:pPr>
              <w:spacing w:line="240" w:lineRule="auto"/>
              <w:jc w:val="center"/>
              <w:rPr>
                <w:b/>
                <w:bCs/>
              </w:rPr>
            </w:pPr>
            <w:r w:rsidRPr="009C6FF0">
              <w:rPr>
                <w:b/>
                <w:bCs/>
              </w:rPr>
              <w:t>Ders Materyali</w:t>
            </w:r>
          </w:p>
          <w:p w14:paraId="55910916" w14:textId="77777777" w:rsidR="008F3965" w:rsidRPr="009C6FF0" w:rsidRDefault="008F3965" w:rsidP="008F3965">
            <w:pPr>
              <w:spacing w:line="276" w:lineRule="auto"/>
              <w:jc w:val="center"/>
              <w:rPr>
                <w:i/>
                <w:lang w:val="en-US"/>
              </w:rPr>
            </w:pPr>
            <w:r w:rsidRPr="009C6FF0">
              <w:rPr>
                <w:i/>
                <w:lang w:val="en-US"/>
              </w:rPr>
              <w:t>Course Material</w:t>
            </w:r>
          </w:p>
          <w:p w14:paraId="51718381" w14:textId="5FD1DD7D" w:rsidR="008F3965" w:rsidRPr="009C6FF0" w:rsidRDefault="003E79C5" w:rsidP="008F3965">
            <w:pPr>
              <w:spacing w:line="276" w:lineRule="auto"/>
              <w:jc w:val="center"/>
              <w:rPr>
                <w:b/>
                <w:bCs/>
                <w:lang w:val="en-US"/>
              </w:rPr>
            </w:pPr>
            <w:r w:rsidRPr="003E79C5">
              <w:rPr>
                <w:b/>
                <w:bCs/>
                <w:lang w:val="tr-TR"/>
              </w:rPr>
              <w:t>Hacısalihoğlu, H.H. (1998). Dönüşümler ve Geometriler, Ankara Üniversitesi Fen Fakültesi.</w:t>
            </w:r>
          </w:p>
        </w:tc>
      </w:tr>
      <w:tr w:rsidR="008F3965" w:rsidRPr="009C6FF0" w14:paraId="385DF6AC" w14:textId="77777777" w:rsidTr="009C6FF0">
        <w:trPr>
          <w:gridBefore w:val="1"/>
          <w:wBefore w:w="113" w:type="dxa"/>
          <w:trHeight w:val="37"/>
        </w:trPr>
        <w:tc>
          <w:tcPr>
            <w:tcW w:w="1521" w:type="dxa"/>
            <w:vMerge/>
            <w:tcBorders>
              <w:left w:val="single" w:sz="4" w:space="0" w:color="auto"/>
              <w:right w:val="single" w:sz="4" w:space="0" w:color="auto"/>
            </w:tcBorders>
          </w:tcPr>
          <w:p w14:paraId="3A2174F3"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vAlign w:val="center"/>
          </w:tcPr>
          <w:p w14:paraId="30906B31" w14:textId="77777777" w:rsidR="008F3965" w:rsidRPr="009C6FF0" w:rsidRDefault="008F3965" w:rsidP="008F3965">
            <w:pPr>
              <w:spacing w:line="276" w:lineRule="auto"/>
              <w:rPr>
                <w:b/>
                <w:highlight w:val="yellow"/>
              </w:rPr>
            </w:pPr>
          </w:p>
        </w:tc>
        <w:tc>
          <w:tcPr>
            <w:tcW w:w="710" w:type="dxa"/>
            <w:vMerge/>
            <w:shd w:val="clear" w:color="auto" w:fill="FFFFFF"/>
            <w:vAlign w:val="center"/>
          </w:tcPr>
          <w:p w14:paraId="2F6CF345" w14:textId="77777777" w:rsidR="008F3965" w:rsidRPr="009C6FF0" w:rsidRDefault="008F3965" w:rsidP="008F3965">
            <w:pPr>
              <w:spacing w:line="276" w:lineRule="auto"/>
              <w:jc w:val="center"/>
              <w:rPr>
                <w:b/>
              </w:rPr>
            </w:pPr>
          </w:p>
        </w:tc>
        <w:tc>
          <w:tcPr>
            <w:tcW w:w="568" w:type="dxa"/>
            <w:vMerge/>
            <w:shd w:val="clear" w:color="auto" w:fill="FFFFFF"/>
            <w:vAlign w:val="center"/>
          </w:tcPr>
          <w:p w14:paraId="01BD67F3" w14:textId="77777777" w:rsidR="008F3965" w:rsidRPr="009C6FF0" w:rsidRDefault="008F3965" w:rsidP="008F3965">
            <w:pPr>
              <w:spacing w:line="276" w:lineRule="auto"/>
              <w:jc w:val="center"/>
              <w:rPr>
                <w:b/>
              </w:rPr>
            </w:pPr>
          </w:p>
        </w:tc>
        <w:tc>
          <w:tcPr>
            <w:tcW w:w="568" w:type="dxa"/>
            <w:vMerge/>
            <w:shd w:val="clear" w:color="auto" w:fill="FFFFFF"/>
            <w:vAlign w:val="center"/>
          </w:tcPr>
          <w:p w14:paraId="5A498C80" w14:textId="77777777" w:rsidR="008F3965" w:rsidRPr="009C6FF0" w:rsidRDefault="008F3965" w:rsidP="008F3965">
            <w:pPr>
              <w:spacing w:line="276" w:lineRule="auto"/>
              <w:jc w:val="center"/>
              <w:rPr>
                <w:b/>
              </w:rPr>
            </w:pPr>
          </w:p>
        </w:tc>
        <w:tc>
          <w:tcPr>
            <w:tcW w:w="571" w:type="dxa"/>
            <w:vMerge/>
            <w:shd w:val="clear" w:color="auto" w:fill="FFFFFF"/>
            <w:vAlign w:val="center"/>
          </w:tcPr>
          <w:p w14:paraId="529FDF52" w14:textId="77777777" w:rsidR="008F3965" w:rsidRPr="009C6FF0" w:rsidRDefault="008F3965" w:rsidP="008F3965">
            <w:pPr>
              <w:spacing w:line="276" w:lineRule="auto"/>
              <w:jc w:val="center"/>
              <w:rPr>
                <w:b/>
              </w:rPr>
            </w:pPr>
          </w:p>
        </w:tc>
        <w:tc>
          <w:tcPr>
            <w:tcW w:w="1276" w:type="dxa"/>
            <w:vMerge/>
            <w:shd w:val="clear" w:color="auto" w:fill="FFFFFF"/>
            <w:vAlign w:val="center"/>
          </w:tcPr>
          <w:p w14:paraId="5A472EF2" w14:textId="77777777" w:rsidR="008F3965" w:rsidRPr="009C6FF0" w:rsidRDefault="008F3965" w:rsidP="008F3965">
            <w:pPr>
              <w:spacing w:line="276" w:lineRule="auto"/>
              <w:jc w:val="center"/>
              <w:rPr>
                <w:b/>
              </w:rPr>
            </w:pPr>
          </w:p>
        </w:tc>
        <w:tc>
          <w:tcPr>
            <w:tcW w:w="7680" w:type="dxa"/>
            <w:gridSpan w:val="4"/>
            <w:shd w:val="clear" w:color="auto" w:fill="FFFFFF"/>
          </w:tcPr>
          <w:p w14:paraId="77E0D1CD" w14:textId="77777777" w:rsidR="008F3965" w:rsidRPr="009C6FF0" w:rsidRDefault="008F3965" w:rsidP="008F3965">
            <w:pPr>
              <w:spacing w:line="240" w:lineRule="auto"/>
              <w:jc w:val="center"/>
              <w:rPr>
                <w:b/>
                <w:bCs/>
              </w:rPr>
            </w:pPr>
            <w:r w:rsidRPr="009C6FF0">
              <w:rPr>
                <w:b/>
                <w:bCs/>
              </w:rPr>
              <w:t>Yöntem ve Teknik</w:t>
            </w:r>
          </w:p>
          <w:p w14:paraId="06DDA827" w14:textId="77777777" w:rsidR="008F3965" w:rsidRPr="009C6FF0" w:rsidRDefault="008F3965" w:rsidP="008F3965">
            <w:pPr>
              <w:spacing w:line="240" w:lineRule="auto"/>
              <w:jc w:val="center"/>
              <w:rPr>
                <w:i/>
                <w:lang w:val="en-US"/>
              </w:rPr>
            </w:pPr>
            <w:r w:rsidRPr="009C6FF0">
              <w:rPr>
                <w:i/>
                <w:lang w:val="en-US"/>
              </w:rPr>
              <w:t>Method and Technique</w:t>
            </w:r>
          </w:p>
          <w:p w14:paraId="6E968E94"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1153011A" w14:textId="20E8A985" w:rsidR="008F3965" w:rsidRPr="009C6FF0" w:rsidRDefault="00F33604" w:rsidP="00F33604">
            <w:pPr>
              <w:spacing w:line="276" w:lineRule="auto"/>
              <w:jc w:val="center"/>
              <w:rPr>
                <w:b/>
                <w:bCs/>
                <w:lang w:val="en-US"/>
              </w:rPr>
            </w:pPr>
            <w:r w:rsidRPr="00FA052B">
              <w:rPr>
                <w:i/>
                <w:iCs/>
                <w:color w:val="000000"/>
              </w:rPr>
              <w:t>Lecture, Question-Answer,</w:t>
            </w:r>
            <w:r>
              <w:rPr>
                <w:i/>
                <w:iCs/>
                <w:color w:val="000000"/>
              </w:rPr>
              <w:t xml:space="preserve"> Problem Solving</w:t>
            </w:r>
          </w:p>
        </w:tc>
      </w:tr>
      <w:tr w:rsidR="008F3965" w:rsidRPr="009C6FF0" w14:paraId="16FE84A3" w14:textId="77777777" w:rsidTr="009C6FF0">
        <w:trPr>
          <w:gridBefore w:val="1"/>
          <w:wBefore w:w="113" w:type="dxa"/>
          <w:trHeight w:val="37"/>
        </w:trPr>
        <w:tc>
          <w:tcPr>
            <w:tcW w:w="1521" w:type="dxa"/>
            <w:vMerge/>
            <w:tcBorders>
              <w:left w:val="single" w:sz="4" w:space="0" w:color="auto"/>
              <w:right w:val="single" w:sz="4" w:space="0" w:color="auto"/>
            </w:tcBorders>
          </w:tcPr>
          <w:p w14:paraId="07CCFA9E"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vAlign w:val="center"/>
          </w:tcPr>
          <w:p w14:paraId="5DB73E30" w14:textId="77777777" w:rsidR="008F3965" w:rsidRPr="009C6FF0" w:rsidRDefault="008F3965" w:rsidP="008F3965">
            <w:pPr>
              <w:spacing w:line="276" w:lineRule="auto"/>
              <w:rPr>
                <w:b/>
                <w:highlight w:val="yellow"/>
              </w:rPr>
            </w:pPr>
          </w:p>
        </w:tc>
        <w:tc>
          <w:tcPr>
            <w:tcW w:w="710" w:type="dxa"/>
            <w:vMerge/>
            <w:shd w:val="clear" w:color="auto" w:fill="FFFFFF"/>
            <w:vAlign w:val="center"/>
          </w:tcPr>
          <w:p w14:paraId="59D99984" w14:textId="77777777" w:rsidR="008F3965" w:rsidRPr="009C6FF0" w:rsidRDefault="008F3965" w:rsidP="008F3965">
            <w:pPr>
              <w:spacing w:line="276" w:lineRule="auto"/>
              <w:jc w:val="center"/>
              <w:rPr>
                <w:b/>
              </w:rPr>
            </w:pPr>
          </w:p>
        </w:tc>
        <w:tc>
          <w:tcPr>
            <w:tcW w:w="568" w:type="dxa"/>
            <w:vMerge/>
            <w:shd w:val="clear" w:color="auto" w:fill="FFFFFF"/>
            <w:vAlign w:val="center"/>
          </w:tcPr>
          <w:p w14:paraId="0BE3543E" w14:textId="77777777" w:rsidR="008F3965" w:rsidRPr="009C6FF0" w:rsidRDefault="008F3965" w:rsidP="008F3965">
            <w:pPr>
              <w:spacing w:line="276" w:lineRule="auto"/>
              <w:jc w:val="center"/>
              <w:rPr>
                <w:b/>
              </w:rPr>
            </w:pPr>
          </w:p>
        </w:tc>
        <w:tc>
          <w:tcPr>
            <w:tcW w:w="568" w:type="dxa"/>
            <w:vMerge/>
            <w:shd w:val="clear" w:color="auto" w:fill="FFFFFF"/>
            <w:vAlign w:val="center"/>
          </w:tcPr>
          <w:p w14:paraId="2B238898" w14:textId="77777777" w:rsidR="008F3965" w:rsidRPr="009C6FF0" w:rsidRDefault="008F3965" w:rsidP="008F3965">
            <w:pPr>
              <w:spacing w:line="276" w:lineRule="auto"/>
              <w:jc w:val="center"/>
              <w:rPr>
                <w:b/>
              </w:rPr>
            </w:pPr>
          </w:p>
        </w:tc>
        <w:tc>
          <w:tcPr>
            <w:tcW w:w="571" w:type="dxa"/>
            <w:vMerge/>
            <w:shd w:val="clear" w:color="auto" w:fill="FFFFFF"/>
            <w:vAlign w:val="center"/>
          </w:tcPr>
          <w:p w14:paraId="0D3C004B" w14:textId="77777777" w:rsidR="008F3965" w:rsidRPr="009C6FF0" w:rsidRDefault="008F3965" w:rsidP="008F3965">
            <w:pPr>
              <w:spacing w:line="276" w:lineRule="auto"/>
              <w:jc w:val="center"/>
              <w:rPr>
                <w:b/>
              </w:rPr>
            </w:pPr>
          </w:p>
        </w:tc>
        <w:tc>
          <w:tcPr>
            <w:tcW w:w="1276" w:type="dxa"/>
            <w:vMerge/>
            <w:shd w:val="clear" w:color="auto" w:fill="FFFFFF"/>
            <w:vAlign w:val="center"/>
          </w:tcPr>
          <w:p w14:paraId="51E40540" w14:textId="77777777" w:rsidR="008F3965" w:rsidRPr="009C6FF0" w:rsidRDefault="008F3965" w:rsidP="008F3965">
            <w:pPr>
              <w:spacing w:line="276" w:lineRule="auto"/>
              <w:jc w:val="center"/>
              <w:rPr>
                <w:b/>
              </w:rPr>
            </w:pPr>
          </w:p>
        </w:tc>
        <w:tc>
          <w:tcPr>
            <w:tcW w:w="7680" w:type="dxa"/>
            <w:gridSpan w:val="4"/>
            <w:shd w:val="clear" w:color="auto" w:fill="FFFFFF"/>
          </w:tcPr>
          <w:p w14:paraId="33AA5772" w14:textId="77777777" w:rsidR="008F3965" w:rsidRPr="009C6FF0" w:rsidRDefault="008F3965" w:rsidP="008F3965">
            <w:pPr>
              <w:spacing w:line="240" w:lineRule="auto"/>
              <w:jc w:val="center"/>
              <w:rPr>
                <w:b/>
                <w:bCs/>
              </w:rPr>
            </w:pPr>
            <w:r w:rsidRPr="009C6FF0">
              <w:rPr>
                <w:b/>
                <w:bCs/>
              </w:rPr>
              <w:t>Ölçme ve Değerlendirme</w:t>
            </w:r>
          </w:p>
          <w:p w14:paraId="28E9792C" w14:textId="77777777" w:rsidR="008F3965" w:rsidRPr="009C6FF0" w:rsidRDefault="008F3965" w:rsidP="008F3965">
            <w:pPr>
              <w:spacing w:line="240" w:lineRule="auto"/>
              <w:jc w:val="center"/>
              <w:rPr>
                <w:i/>
              </w:rPr>
            </w:pPr>
            <w:r w:rsidRPr="009C6FF0">
              <w:rPr>
                <w:i/>
              </w:rPr>
              <w:t>Assessment and Evaluation</w:t>
            </w:r>
          </w:p>
          <w:p w14:paraId="150CC7D7" w14:textId="6781C328" w:rsidR="008F3965" w:rsidRPr="00F80CFB" w:rsidRDefault="008F3965" w:rsidP="00F80CFB">
            <w:pPr>
              <w:spacing w:line="240" w:lineRule="auto"/>
              <w:jc w:val="center"/>
              <w:rPr>
                <w:b/>
                <w:bCs/>
              </w:rPr>
            </w:pPr>
            <w:r w:rsidRPr="009C6FF0">
              <w:rPr>
                <w:b/>
                <w:bCs/>
              </w:rPr>
              <w:t>Yazılı ve Sözlü Yoklamalar, Performans Ödevleri</w:t>
            </w:r>
          </w:p>
          <w:p w14:paraId="265B48A4" w14:textId="7828CE8A" w:rsidR="008F3965" w:rsidRPr="009C6FF0" w:rsidRDefault="008F3965" w:rsidP="008F3965">
            <w:pPr>
              <w:spacing w:line="276" w:lineRule="auto"/>
              <w:jc w:val="center"/>
              <w:rPr>
                <w:b/>
                <w:bCs/>
                <w:lang w:val="en-US"/>
              </w:rPr>
            </w:pPr>
            <w:r w:rsidRPr="009C6FF0">
              <w:rPr>
                <w:i/>
                <w:iCs/>
                <w:color w:val="000000"/>
              </w:rPr>
              <w:t>Written and Oral Exams, Performance Assignments</w:t>
            </w:r>
          </w:p>
        </w:tc>
      </w:tr>
      <w:tr w:rsidR="008F3965" w:rsidRPr="009C6FF0" w14:paraId="1B1717B8" w14:textId="77777777" w:rsidTr="009C6FF0">
        <w:trPr>
          <w:gridBefore w:val="1"/>
          <w:wBefore w:w="113" w:type="dxa"/>
          <w:trHeight w:val="37"/>
        </w:trPr>
        <w:tc>
          <w:tcPr>
            <w:tcW w:w="1521" w:type="dxa"/>
            <w:vMerge/>
            <w:tcBorders>
              <w:left w:val="single" w:sz="4" w:space="0" w:color="auto"/>
              <w:right w:val="single" w:sz="4" w:space="0" w:color="auto"/>
            </w:tcBorders>
          </w:tcPr>
          <w:p w14:paraId="3D331883"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vAlign w:val="center"/>
          </w:tcPr>
          <w:p w14:paraId="6C403560" w14:textId="77777777" w:rsidR="008F3965" w:rsidRPr="009C6FF0" w:rsidRDefault="008F3965" w:rsidP="008F3965">
            <w:pPr>
              <w:spacing w:line="276" w:lineRule="auto"/>
              <w:rPr>
                <w:b/>
                <w:highlight w:val="yellow"/>
              </w:rPr>
            </w:pPr>
          </w:p>
        </w:tc>
        <w:tc>
          <w:tcPr>
            <w:tcW w:w="710" w:type="dxa"/>
            <w:vMerge/>
            <w:shd w:val="clear" w:color="auto" w:fill="FFFFFF"/>
            <w:vAlign w:val="center"/>
          </w:tcPr>
          <w:p w14:paraId="764C9144" w14:textId="77777777" w:rsidR="008F3965" w:rsidRPr="009C6FF0" w:rsidRDefault="008F3965" w:rsidP="008F3965">
            <w:pPr>
              <w:spacing w:line="276" w:lineRule="auto"/>
              <w:jc w:val="center"/>
              <w:rPr>
                <w:b/>
              </w:rPr>
            </w:pPr>
          </w:p>
        </w:tc>
        <w:tc>
          <w:tcPr>
            <w:tcW w:w="568" w:type="dxa"/>
            <w:vMerge/>
            <w:shd w:val="clear" w:color="auto" w:fill="FFFFFF"/>
            <w:vAlign w:val="center"/>
          </w:tcPr>
          <w:p w14:paraId="726DE565" w14:textId="77777777" w:rsidR="008F3965" w:rsidRPr="009C6FF0" w:rsidRDefault="008F3965" w:rsidP="008F3965">
            <w:pPr>
              <w:spacing w:line="276" w:lineRule="auto"/>
              <w:jc w:val="center"/>
              <w:rPr>
                <w:b/>
              </w:rPr>
            </w:pPr>
          </w:p>
        </w:tc>
        <w:tc>
          <w:tcPr>
            <w:tcW w:w="568" w:type="dxa"/>
            <w:vMerge/>
            <w:shd w:val="clear" w:color="auto" w:fill="FFFFFF"/>
            <w:vAlign w:val="center"/>
          </w:tcPr>
          <w:p w14:paraId="7D065218" w14:textId="77777777" w:rsidR="008F3965" w:rsidRPr="009C6FF0" w:rsidRDefault="008F3965" w:rsidP="008F3965">
            <w:pPr>
              <w:spacing w:line="276" w:lineRule="auto"/>
              <w:jc w:val="center"/>
              <w:rPr>
                <w:b/>
              </w:rPr>
            </w:pPr>
          </w:p>
        </w:tc>
        <w:tc>
          <w:tcPr>
            <w:tcW w:w="571" w:type="dxa"/>
            <w:vMerge/>
            <w:shd w:val="clear" w:color="auto" w:fill="FFFFFF"/>
            <w:vAlign w:val="center"/>
          </w:tcPr>
          <w:p w14:paraId="76884D0A" w14:textId="77777777" w:rsidR="008F3965" w:rsidRPr="009C6FF0" w:rsidRDefault="008F3965" w:rsidP="008F3965">
            <w:pPr>
              <w:spacing w:line="276" w:lineRule="auto"/>
              <w:jc w:val="center"/>
              <w:rPr>
                <w:b/>
              </w:rPr>
            </w:pPr>
          </w:p>
        </w:tc>
        <w:tc>
          <w:tcPr>
            <w:tcW w:w="1276" w:type="dxa"/>
            <w:vMerge/>
            <w:shd w:val="clear" w:color="auto" w:fill="FFFFFF"/>
            <w:vAlign w:val="center"/>
          </w:tcPr>
          <w:p w14:paraId="66006F3E" w14:textId="77777777" w:rsidR="008F3965" w:rsidRPr="009C6FF0" w:rsidRDefault="008F3965" w:rsidP="008F3965">
            <w:pPr>
              <w:spacing w:line="276" w:lineRule="auto"/>
              <w:jc w:val="center"/>
              <w:rPr>
                <w:b/>
              </w:rPr>
            </w:pPr>
          </w:p>
        </w:tc>
        <w:tc>
          <w:tcPr>
            <w:tcW w:w="7680" w:type="dxa"/>
            <w:gridSpan w:val="4"/>
            <w:shd w:val="clear" w:color="auto" w:fill="FFFFFF"/>
          </w:tcPr>
          <w:p w14:paraId="39B88C0B" w14:textId="77777777" w:rsidR="008F3965" w:rsidRPr="009C6FF0" w:rsidRDefault="008F3965" w:rsidP="008F3965">
            <w:pPr>
              <w:spacing w:line="240" w:lineRule="auto"/>
              <w:jc w:val="center"/>
              <w:rPr>
                <w:b/>
                <w:bCs/>
              </w:rPr>
            </w:pPr>
            <w:r w:rsidRPr="009C6FF0">
              <w:rPr>
                <w:b/>
                <w:bCs/>
              </w:rPr>
              <w:t>FR-700 Program Güncelleme Kontrol Listesi KODU</w:t>
            </w:r>
          </w:p>
          <w:p w14:paraId="77E158C3" w14:textId="00D1D5FB" w:rsidR="008F3965" w:rsidRPr="009C6FF0" w:rsidRDefault="008F3965" w:rsidP="008F3965">
            <w:pPr>
              <w:spacing w:line="276" w:lineRule="auto"/>
              <w:jc w:val="center"/>
              <w:rPr>
                <w:b/>
                <w:bCs/>
                <w:lang w:val="en-US"/>
              </w:rPr>
            </w:pPr>
            <w:r w:rsidRPr="009C6FF0">
              <w:rPr>
                <w:b/>
                <w:bCs/>
                <w:iCs/>
              </w:rPr>
              <w:t>4a-4b-4c-7a-7b</w:t>
            </w:r>
          </w:p>
        </w:tc>
      </w:tr>
      <w:tr w:rsidR="008F3965" w:rsidRPr="009C6FF0" w14:paraId="40245703" w14:textId="77777777" w:rsidTr="009C6FF0">
        <w:trPr>
          <w:gridBefore w:val="1"/>
          <w:wBefore w:w="113" w:type="dxa"/>
          <w:trHeight w:val="37"/>
        </w:trPr>
        <w:tc>
          <w:tcPr>
            <w:tcW w:w="1521" w:type="dxa"/>
            <w:vMerge/>
            <w:tcBorders>
              <w:left w:val="single" w:sz="4" w:space="0" w:color="auto"/>
              <w:right w:val="single" w:sz="4" w:space="0" w:color="auto"/>
            </w:tcBorders>
          </w:tcPr>
          <w:p w14:paraId="5FF5B074"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vAlign w:val="center"/>
          </w:tcPr>
          <w:p w14:paraId="6F7F3E56" w14:textId="77777777" w:rsidR="008F3965" w:rsidRPr="009C6FF0" w:rsidRDefault="008F3965" w:rsidP="008F3965">
            <w:pPr>
              <w:spacing w:line="276" w:lineRule="auto"/>
              <w:rPr>
                <w:b/>
                <w:highlight w:val="yellow"/>
              </w:rPr>
            </w:pPr>
          </w:p>
        </w:tc>
        <w:tc>
          <w:tcPr>
            <w:tcW w:w="710" w:type="dxa"/>
            <w:vMerge/>
            <w:shd w:val="clear" w:color="auto" w:fill="FFFFFF"/>
            <w:vAlign w:val="center"/>
          </w:tcPr>
          <w:p w14:paraId="7F874E2B" w14:textId="77777777" w:rsidR="008F3965" w:rsidRPr="009C6FF0" w:rsidRDefault="008F3965" w:rsidP="008F3965">
            <w:pPr>
              <w:spacing w:line="276" w:lineRule="auto"/>
              <w:jc w:val="center"/>
              <w:rPr>
                <w:b/>
              </w:rPr>
            </w:pPr>
          </w:p>
        </w:tc>
        <w:tc>
          <w:tcPr>
            <w:tcW w:w="568" w:type="dxa"/>
            <w:vMerge/>
            <w:shd w:val="clear" w:color="auto" w:fill="FFFFFF"/>
            <w:vAlign w:val="center"/>
          </w:tcPr>
          <w:p w14:paraId="04CEBB3D" w14:textId="77777777" w:rsidR="008F3965" w:rsidRPr="009C6FF0" w:rsidRDefault="008F3965" w:rsidP="008F3965">
            <w:pPr>
              <w:spacing w:line="276" w:lineRule="auto"/>
              <w:jc w:val="center"/>
              <w:rPr>
                <w:b/>
              </w:rPr>
            </w:pPr>
          </w:p>
        </w:tc>
        <w:tc>
          <w:tcPr>
            <w:tcW w:w="568" w:type="dxa"/>
            <w:vMerge/>
            <w:shd w:val="clear" w:color="auto" w:fill="FFFFFF"/>
            <w:vAlign w:val="center"/>
          </w:tcPr>
          <w:p w14:paraId="09F1D121" w14:textId="77777777" w:rsidR="008F3965" w:rsidRPr="009C6FF0" w:rsidRDefault="008F3965" w:rsidP="008F3965">
            <w:pPr>
              <w:spacing w:line="276" w:lineRule="auto"/>
              <w:jc w:val="center"/>
              <w:rPr>
                <w:b/>
              </w:rPr>
            </w:pPr>
          </w:p>
        </w:tc>
        <w:tc>
          <w:tcPr>
            <w:tcW w:w="571" w:type="dxa"/>
            <w:vMerge/>
            <w:shd w:val="clear" w:color="auto" w:fill="FFFFFF"/>
            <w:vAlign w:val="center"/>
          </w:tcPr>
          <w:p w14:paraId="1CF09AC9" w14:textId="77777777" w:rsidR="008F3965" w:rsidRPr="009C6FF0" w:rsidRDefault="008F3965" w:rsidP="008F3965">
            <w:pPr>
              <w:spacing w:line="276" w:lineRule="auto"/>
              <w:jc w:val="center"/>
              <w:rPr>
                <w:b/>
              </w:rPr>
            </w:pPr>
          </w:p>
        </w:tc>
        <w:tc>
          <w:tcPr>
            <w:tcW w:w="1276" w:type="dxa"/>
            <w:vMerge/>
            <w:shd w:val="clear" w:color="auto" w:fill="FFFFFF"/>
            <w:vAlign w:val="center"/>
          </w:tcPr>
          <w:p w14:paraId="556EC28C" w14:textId="77777777" w:rsidR="008F3965" w:rsidRPr="009C6FF0" w:rsidRDefault="008F3965" w:rsidP="008F3965">
            <w:pPr>
              <w:spacing w:line="276" w:lineRule="auto"/>
              <w:jc w:val="center"/>
              <w:rPr>
                <w:b/>
              </w:rPr>
            </w:pPr>
          </w:p>
        </w:tc>
        <w:tc>
          <w:tcPr>
            <w:tcW w:w="3963" w:type="dxa"/>
            <w:gridSpan w:val="3"/>
            <w:shd w:val="clear" w:color="auto" w:fill="FFFFFF"/>
          </w:tcPr>
          <w:p w14:paraId="152A512D" w14:textId="77777777" w:rsidR="008F3965" w:rsidRPr="009C6FF0" w:rsidRDefault="008F3965" w:rsidP="008F3965">
            <w:pPr>
              <w:spacing w:line="276" w:lineRule="auto"/>
              <w:jc w:val="center"/>
              <w:rPr>
                <w:b/>
                <w:bCs/>
                <w:iCs/>
              </w:rPr>
            </w:pPr>
            <w:r w:rsidRPr="009C6FF0">
              <w:rPr>
                <w:b/>
                <w:bCs/>
                <w:iCs/>
              </w:rPr>
              <w:t>Konular</w:t>
            </w:r>
          </w:p>
          <w:p w14:paraId="1378D66F" w14:textId="77777777" w:rsidR="008F3965" w:rsidRPr="009C6FF0" w:rsidRDefault="008F3965" w:rsidP="008F3965">
            <w:pPr>
              <w:ind w:left="241"/>
              <w:contextualSpacing/>
              <w:jc w:val="center"/>
              <w:rPr>
                <w:b/>
                <w:bCs/>
                <w:iCs/>
              </w:rPr>
            </w:pPr>
            <w:r w:rsidRPr="009C6FF0">
              <w:rPr>
                <w:i/>
              </w:rPr>
              <w:t>Subjects</w:t>
            </w:r>
          </w:p>
        </w:tc>
        <w:tc>
          <w:tcPr>
            <w:tcW w:w="3717" w:type="dxa"/>
            <w:shd w:val="clear" w:color="auto" w:fill="FFFFFF"/>
          </w:tcPr>
          <w:p w14:paraId="1DC724D0" w14:textId="77777777" w:rsidR="008F3965" w:rsidRPr="009C6FF0" w:rsidRDefault="008F3965" w:rsidP="008F3965">
            <w:pPr>
              <w:spacing w:line="276" w:lineRule="auto"/>
              <w:jc w:val="center"/>
              <w:rPr>
                <w:b/>
                <w:bCs/>
                <w:iCs/>
              </w:rPr>
            </w:pPr>
            <w:r w:rsidRPr="009C6FF0">
              <w:rPr>
                <w:b/>
                <w:bCs/>
                <w:iCs/>
              </w:rPr>
              <w:t>Öğrenme Çıktısı</w:t>
            </w:r>
          </w:p>
          <w:p w14:paraId="7BDBF3C9" w14:textId="77777777" w:rsidR="008F3965" w:rsidRPr="009C6FF0" w:rsidRDefault="008F3965" w:rsidP="008F3965">
            <w:pPr>
              <w:ind w:left="241"/>
              <w:contextualSpacing/>
              <w:jc w:val="center"/>
              <w:rPr>
                <w:b/>
                <w:bCs/>
                <w:iCs/>
              </w:rPr>
            </w:pPr>
            <w:r w:rsidRPr="009C6FF0">
              <w:rPr>
                <w:i/>
              </w:rPr>
              <w:t>Learning Outcome</w:t>
            </w:r>
          </w:p>
        </w:tc>
      </w:tr>
      <w:tr w:rsidR="009932A4" w:rsidRPr="009C6FF0" w14:paraId="35B980F7" w14:textId="77777777" w:rsidTr="009C6FF0">
        <w:trPr>
          <w:gridBefore w:val="1"/>
          <w:wBefore w:w="113" w:type="dxa"/>
          <w:trHeight w:val="37"/>
        </w:trPr>
        <w:tc>
          <w:tcPr>
            <w:tcW w:w="1521" w:type="dxa"/>
            <w:vMerge/>
            <w:tcBorders>
              <w:left w:val="single" w:sz="4" w:space="0" w:color="auto"/>
              <w:right w:val="single" w:sz="4" w:space="0" w:color="auto"/>
            </w:tcBorders>
          </w:tcPr>
          <w:p w14:paraId="4D2AE4A2" w14:textId="77777777" w:rsidR="009932A4" w:rsidRPr="009C6FF0" w:rsidRDefault="009932A4" w:rsidP="009932A4">
            <w:pPr>
              <w:spacing w:line="276" w:lineRule="auto"/>
              <w:jc w:val="center"/>
              <w:rPr>
                <w:b/>
              </w:rPr>
            </w:pPr>
          </w:p>
        </w:tc>
        <w:tc>
          <w:tcPr>
            <w:tcW w:w="2410" w:type="dxa"/>
            <w:vMerge/>
            <w:tcBorders>
              <w:left w:val="nil"/>
              <w:right w:val="single" w:sz="4" w:space="0" w:color="auto"/>
            </w:tcBorders>
            <w:vAlign w:val="center"/>
          </w:tcPr>
          <w:p w14:paraId="0191ECD4"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5637298D" w14:textId="77777777" w:rsidR="009932A4" w:rsidRPr="009C6FF0" w:rsidRDefault="009932A4" w:rsidP="009932A4">
            <w:pPr>
              <w:spacing w:line="276" w:lineRule="auto"/>
              <w:jc w:val="center"/>
              <w:rPr>
                <w:b/>
              </w:rPr>
            </w:pPr>
          </w:p>
        </w:tc>
        <w:tc>
          <w:tcPr>
            <w:tcW w:w="568" w:type="dxa"/>
            <w:vMerge/>
            <w:shd w:val="clear" w:color="auto" w:fill="FFFFFF"/>
            <w:vAlign w:val="center"/>
          </w:tcPr>
          <w:p w14:paraId="1D41EA55" w14:textId="77777777" w:rsidR="009932A4" w:rsidRPr="009C6FF0" w:rsidRDefault="009932A4" w:rsidP="009932A4">
            <w:pPr>
              <w:spacing w:line="276" w:lineRule="auto"/>
              <w:jc w:val="center"/>
              <w:rPr>
                <w:b/>
              </w:rPr>
            </w:pPr>
          </w:p>
        </w:tc>
        <w:tc>
          <w:tcPr>
            <w:tcW w:w="568" w:type="dxa"/>
            <w:vMerge/>
            <w:shd w:val="clear" w:color="auto" w:fill="FFFFFF"/>
            <w:vAlign w:val="center"/>
          </w:tcPr>
          <w:p w14:paraId="04C7713C" w14:textId="77777777" w:rsidR="009932A4" w:rsidRPr="009C6FF0" w:rsidRDefault="009932A4" w:rsidP="009932A4">
            <w:pPr>
              <w:spacing w:line="276" w:lineRule="auto"/>
              <w:jc w:val="center"/>
              <w:rPr>
                <w:b/>
              </w:rPr>
            </w:pPr>
          </w:p>
        </w:tc>
        <w:tc>
          <w:tcPr>
            <w:tcW w:w="571" w:type="dxa"/>
            <w:vMerge/>
            <w:shd w:val="clear" w:color="auto" w:fill="FFFFFF"/>
            <w:vAlign w:val="center"/>
          </w:tcPr>
          <w:p w14:paraId="724FC0AB" w14:textId="77777777" w:rsidR="009932A4" w:rsidRPr="009C6FF0" w:rsidRDefault="009932A4" w:rsidP="009932A4">
            <w:pPr>
              <w:spacing w:line="276" w:lineRule="auto"/>
              <w:jc w:val="center"/>
              <w:rPr>
                <w:b/>
              </w:rPr>
            </w:pPr>
          </w:p>
        </w:tc>
        <w:tc>
          <w:tcPr>
            <w:tcW w:w="1276" w:type="dxa"/>
            <w:vMerge/>
            <w:shd w:val="clear" w:color="auto" w:fill="FFFFFF"/>
            <w:vAlign w:val="center"/>
          </w:tcPr>
          <w:p w14:paraId="789F50F6" w14:textId="77777777" w:rsidR="009932A4" w:rsidRPr="009C6FF0" w:rsidRDefault="009932A4" w:rsidP="009932A4">
            <w:pPr>
              <w:spacing w:line="276" w:lineRule="auto"/>
              <w:jc w:val="center"/>
              <w:rPr>
                <w:b/>
              </w:rPr>
            </w:pPr>
          </w:p>
        </w:tc>
        <w:tc>
          <w:tcPr>
            <w:tcW w:w="3963" w:type="dxa"/>
            <w:gridSpan w:val="3"/>
            <w:shd w:val="clear" w:color="auto" w:fill="FFFFFF"/>
          </w:tcPr>
          <w:p w14:paraId="1736EEBB" w14:textId="77777777" w:rsidR="009932A4" w:rsidRPr="0005732F" w:rsidRDefault="009932A4">
            <w:pPr>
              <w:numPr>
                <w:ilvl w:val="0"/>
                <w:numId w:val="116"/>
              </w:numPr>
              <w:pBdr>
                <w:top w:val="nil"/>
                <w:left w:val="nil"/>
                <w:bottom w:val="nil"/>
                <w:right w:val="nil"/>
                <w:between w:val="nil"/>
              </w:pBdr>
              <w:spacing w:line="240" w:lineRule="auto"/>
              <w:ind w:left="353" w:hanging="330"/>
              <w:rPr>
                <w:b/>
                <w:color w:val="000000"/>
              </w:rPr>
            </w:pPr>
            <w:r>
              <w:rPr>
                <w:b/>
                <w:color w:val="000000"/>
              </w:rPr>
              <w:t>Öklid uzayları</w:t>
            </w:r>
          </w:p>
          <w:p w14:paraId="63A46945" w14:textId="31713D33" w:rsidR="009932A4" w:rsidRPr="009C6FF0" w:rsidRDefault="009932A4" w:rsidP="009932A4">
            <w:pPr>
              <w:contextualSpacing/>
              <w:rPr>
                <w:b/>
                <w:bCs/>
                <w:iCs/>
              </w:rPr>
            </w:pPr>
            <w:r>
              <w:rPr>
                <w:i/>
                <w:color w:val="000000"/>
              </w:rPr>
              <w:t>1</w:t>
            </w:r>
            <w:r>
              <w:rPr>
                <w:i/>
              </w:rPr>
              <w:noBreakHyphen/>
              <w:t> </w:t>
            </w:r>
            <w:r>
              <w:rPr>
                <w:i/>
                <w:color w:val="000000"/>
              </w:rPr>
              <w:t>Euclidean spaces</w:t>
            </w:r>
          </w:p>
        </w:tc>
        <w:tc>
          <w:tcPr>
            <w:tcW w:w="3717" w:type="dxa"/>
            <w:shd w:val="clear" w:color="auto" w:fill="FFFFFF"/>
          </w:tcPr>
          <w:p w14:paraId="66A66732" w14:textId="77777777" w:rsidR="009932A4" w:rsidRPr="0005732F" w:rsidRDefault="009932A4" w:rsidP="000614AC">
            <w:pPr>
              <w:pBdr>
                <w:top w:val="nil"/>
                <w:left w:val="nil"/>
                <w:bottom w:val="nil"/>
                <w:right w:val="nil"/>
                <w:between w:val="nil"/>
              </w:pBdr>
              <w:rPr>
                <w:b/>
                <w:color w:val="000000"/>
              </w:rPr>
            </w:pPr>
            <w:r>
              <w:rPr>
                <w:b/>
                <w:color w:val="000000"/>
              </w:rPr>
              <w:t>Öklid uzayında temel kavramları ifade eder.</w:t>
            </w:r>
          </w:p>
          <w:p w14:paraId="5C25EB1C" w14:textId="18D1D5F6" w:rsidR="009932A4" w:rsidRPr="009C6FF0" w:rsidRDefault="009932A4" w:rsidP="009932A4">
            <w:pPr>
              <w:ind w:left="37"/>
              <w:contextualSpacing/>
              <w:rPr>
                <w:b/>
                <w:bCs/>
                <w:iCs/>
              </w:rPr>
            </w:pPr>
            <w:r>
              <w:rPr>
                <w:i/>
                <w:color w:val="000000"/>
              </w:rPr>
              <w:t xml:space="preserve">Express the basic concepts </w:t>
            </w:r>
            <w:r>
              <w:rPr>
                <w:i/>
              </w:rPr>
              <w:t xml:space="preserve">in </w:t>
            </w:r>
            <w:r>
              <w:rPr>
                <w:i/>
                <w:color w:val="000000"/>
              </w:rPr>
              <w:t>Euclidean space.</w:t>
            </w:r>
          </w:p>
        </w:tc>
      </w:tr>
      <w:tr w:rsidR="009932A4" w:rsidRPr="009C6FF0" w14:paraId="52C52C17" w14:textId="77777777" w:rsidTr="009C6FF0">
        <w:trPr>
          <w:gridBefore w:val="1"/>
          <w:wBefore w:w="113" w:type="dxa"/>
          <w:trHeight w:val="37"/>
        </w:trPr>
        <w:tc>
          <w:tcPr>
            <w:tcW w:w="1521" w:type="dxa"/>
            <w:vMerge/>
            <w:tcBorders>
              <w:left w:val="single" w:sz="4" w:space="0" w:color="auto"/>
              <w:right w:val="single" w:sz="4" w:space="0" w:color="auto"/>
            </w:tcBorders>
          </w:tcPr>
          <w:p w14:paraId="28955DDF" w14:textId="77777777" w:rsidR="009932A4" w:rsidRPr="009C6FF0" w:rsidRDefault="009932A4" w:rsidP="009932A4">
            <w:pPr>
              <w:spacing w:line="276" w:lineRule="auto"/>
              <w:jc w:val="center"/>
              <w:rPr>
                <w:b/>
              </w:rPr>
            </w:pPr>
          </w:p>
        </w:tc>
        <w:tc>
          <w:tcPr>
            <w:tcW w:w="2410" w:type="dxa"/>
            <w:vMerge/>
            <w:tcBorders>
              <w:left w:val="nil"/>
              <w:right w:val="single" w:sz="4" w:space="0" w:color="auto"/>
            </w:tcBorders>
            <w:vAlign w:val="center"/>
          </w:tcPr>
          <w:p w14:paraId="053EFB33"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5C377611" w14:textId="77777777" w:rsidR="009932A4" w:rsidRPr="009C6FF0" w:rsidRDefault="009932A4" w:rsidP="009932A4">
            <w:pPr>
              <w:spacing w:line="276" w:lineRule="auto"/>
              <w:jc w:val="center"/>
              <w:rPr>
                <w:b/>
              </w:rPr>
            </w:pPr>
          </w:p>
        </w:tc>
        <w:tc>
          <w:tcPr>
            <w:tcW w:w="568" w:type="dxa"/>
            <w:vMerge/>
            <w:shd w:val="clear" w:color="auto" w:fill="FFFFFF"/>
            <w:vAlign w:val="center"/>
          </w:tcPr>
          <w:p w14:paraId="56B96043" w14:textId="77777777" w:rsidR="009932A4" w:rsidRPr="009C6FF0" w:rsidRDefault="009932A4" w:rsidP="009932A4">
            <w:pPr>
              <w:spacing w:line="276" w:lineRule="auto"/>
              <w:jc w:val="center"/>
              <w:rPr>
                <w:b/>
              </w:rPr>
            </w:pPr>
          </w:p>
        </w:tc>
        <w:tc>
          <w:tcPr>
            <w:tcW w:w="568" w:type="dxa"/>
            <w:vMerge/>
            <w:shd w:val="clear" w:color="auto" w:fill="FFFFFF"/>
            <w:vAlign w:val="center"/>
          </w:tcPr>
          <w:p w14:paraId="20AECE5F" w14:textId="77777777" w:rsidR="009932A4" w:rsidRPr="009C6FF0" w:rsidRDefault="009932A4" w:rsidP="009932A4">
            <w:pPr>
              <w:spacing w:line="276" w:lineRule="auto"/>
              <w:jc w:val="center"/>
              <w:rPr>
                <w:b/>
              </w:rPr>
            </w:pPr>
          </w:p>
        </w:tc>
        <w:tc>
          <w:tcPr>
            <w:tcW w:w="571" w:type="dxa"/>
            <w:vMerge/>
            <w:shd w:val="clear" w:color="auto" w:fill="FFFFFF"/>
            <w:vAlign w:val="center"/>
          </w:tcPr>
          <w:p w14:paraId="6D2FD8CB" w14:textId="77777777" w:rsidR="009932A4" w:rsidRPr="009C6FF0" w:rsidRDefault="009932A4" w:rsidP="009932A4">
            <w:pPr>
              <w:spacing w:line="276" w:lineRule="auto"/>
              <w:jc w:val="center"/>
              <w:rPr>
                <w:b/>
              </w:rPr>
            </w:pPr>
          </w:p>
        </w:tc>
        <w:tc>
          <w:tcPr>
            <w:tcW w:w="1276" w:type="dxa"/>
            <w:vMerge/>
            <w:shd w:val="clear" w:color="auto" w:fill="FFFFFF"/>
            <w:vAlign w:val="center"/>
          </w:tcPr>
          <w:p w14:paraId="5F9CCC1F" w14:textId="77777777" w:rsidR="009932A4" w:rsidRPr="009C6FF0" w:rsidRDefault="009932A4" w:rsidP="009932A4">
            <w:pPr>
              <w:spacing w:line="276" w:lineRule="auto"/>
              <w:jc w:val="center"/>
              <w:rPr>
                <w:b/>
              </w:rPr>
            </w:pPr>
          </w:p>
        </w:tc>
        <w:tc>
          <w:tcPr>
            <w:tcW w:w="3963" w:type="dxa"/>
            <w:gridSpan w:val="3"/>
            <w:shd w:val="clear" w:color="auto" w:fill="FFFFFF"/>
          </w:tcPr>
          <w:p w14:paraId="2DD40C00" w14:textId="77777777" w:rsidR="009932A4" w:rsidRPr="0005732F" w:rsidRDefault="009932A4">
            <w:pPr>
              <w:numPr>
                <w:ilvl w:val="0"/>
                <w:numId w:val="116"/>
              </w:numPr>
              <w:pBdr>
                <w:top w:val="nil"/>
                <w:left w:val="nil"/>
                <w:bottom w:val="nil"/>
                <w:right w:val="nil"/>
                <w:between w:val="nil"/>
              </w:pBdr>
              <w:spacing w:line="240" w:lineRule="auto"/>
              <w:ind w:left="353" w:hanging="330"/>
              <w:rPr>
                <w:b/>
                <w:color w:val="000000"/>
              </w:rPr>
            </w:pPr>
            <w:r>
              <w:rPr>
                <w:b/>
                <w:color w:val="000000"/>
              </w:rPr>
              <w:t>Öklid uzayının altuzayları</w:t>
            </w:r>
          </w:p>
          <w:p w14:paraId="1226444F" w14:textId="3ADD15EC" w:rsidR="009932A4" w:rsidRPr="009C6FF0" w:rsidRDefault="009932A4" w:rsidP="009932A4">
            <w:pPr>
              <w:contextualSpacing/>
              <w:rPr>
                <w:b/>
                <w:bCs/>
                <w:iCs/>
              </w:rPr>
            </w:pPr>
            <w:r>
              <w:rPr>
                <w:i/>
                <w:color w:val="000000"/>
              </w:rPr>
              <w:t>2</w:t>
            </w:r>
            <w:r>
              <w:rPr>
                <w:i/>
              </w:rPr>
              <w:noBreakHyphen/>
              <w:t> </w:t>
            </w:r>
            <w:r>
              <w:rPr>
                <w:i/>
                <w:color w:val="000000"/>
              </w:rPr>
              <w:t>Subspaces of Euclidean space</w:t>
            </w:r>
          </w:p>
        </w:tc>
        <w:tc>
          <w:tcPr>
            <w:tcW w:w="3717" w:type="dxa"/>
            <w:shd w:val="clear" w:color="auto" w:fill="FFFFFF"/>
          </w:tcPr>
          <w:p w14:paraId="3B805843" w14:textId="77777777" w:rsidR="009932A4" w:rsidRPr="0005732F" w:rsidRDefault="009932A4" w:rsidP="000614AC">
            <w:pPr>
              <w:pBdr>
                <w:top w:val="nil"/>
                <w:left w:val="nil"/>
                <w:bottom w:val="nil"/>
                <w:right w:val="nil"/>
                <w:between w:val="nil"/>
              </w:pBdr>
              <w:rPr>
                <w:b/>
                <w:color w:val="000000"/>
              </w:rPr>
            </w:pPr>
            <w:r>
              <w:rPr>
                <w:b/>
                <w:color w:val="000000"/>
              </w:rPr>
              <w:t>Öklid uzayının altuzaylarını ifade eder.</w:t>
            </w:r>
          </w:p>
          <w:p w14:paraId="5681F5F2" w14:textId="45C6CA6C" w:rsidR="009932A4" w:rsidRPr="009C6FF0" w:rsidRDefault="009932A4" w:rsidP="009932A4">
            <w:pPr>
              <w:ind w:left="37"/>
              <w:contextualSpacing/>
              <w:rPr>
                <w:b/>
                <w:bCs/>
                <w:iCs/>
              </w:rPr>
            </w:pPr>
            <w:r>
              <w:rPr>
                <w:i/>
                <w:color w:val="000000"/>
              </w:rPr>
              <w:t>Exp</w:t>
            </w:r>
            <w:r>
              <w:rPr>
                <w:i/>
              </w:rPr>
              <w:t>ress</w:t>
            </w:r>
            <w:r>
              <w:rPr>
                <w:i/>
                <w:color w:val="000000"/>
              </w:rPr>
              <w:t xml:space="preserve"> subspaces of Euclidean space.</w:t>
            </w:r>
          </w:p>
        </w:tc>
      </w:tr>
      <w:tr w:rsidR="009932A4" w:rsidRPr="009C6FF0" w14:paraId="2F814878" w14:textId="77777777" w:rsidTr="009C6FF0">
        <w:trPr>
          <w:gridBefore w:val="1"/>
          <w:wBefore w:w="113" w:type="dxa"/>
          <w:trHeight w:val="37"/>
        </w:trPr>
        <w:tc>
          <w:tcPr>
            <w:tcW w:w="1521" w:type="dxa"/>
            <w:vMerge/>
            <w:tcBorders>
              <w:left w:val="single" w:sz="4" w:space="0" w:color="auto"/>
              <w:right w:val="single" w:sz="4" w:space="0" w:color="auto"/>
            </w:tcBorders>
          </w:tcPr>
          <w:p w14:paraId="71394CC3" w14:textId="77777777" w:rsidR="009932A4" w:rsidRPr="009C6FF0" w:rsidRDefault="009932A4" w:rsidP="009932A4">
            <w:pPr>
              <w:spacing w:line="276" w:lineRule="auto"/>
              <w:jc w:val="center"/>
              <w:rPr>
                <w:b/>
              </w:rPr>
            </w:pPr>
          </w:p>
        </w:tc>
        <w:tc>
          <w:tcPr>
            <w:tcW w:w="2410" w:type="dxa"/>
            <w:vMerge/>
            <w:tcBorders>
              <w:left w:val="nil"/>
              <w:right w:val="single" w:sz="4" w:space="0" w:color="auto"/>
            </w:tcBorders>
            <w:vAlign w:val="center"/>
          </w:tcPr>
          <w:p w14:paraId="3E42CFF3"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2430618A" w14:textId="77777777" w:rsidR="009932A4" w:rsidRPr="009C6FF0" w:rsidRDefault="009932A4" w:rsidP="009932A4">
            <w:pPr>
              <w:spacing w:line="276" w:lineRule="auto"/>
              <w:jc w:val="center"/>
              <w:rPr>
                <w:b/>
              </w:rPr>
            </w:pPr>
          </w:p>
        </w:tc>
        <w:tc>
          <w:tcPr>
            <w:tcW w:w="568" w:type="dxa"/>
            <w:vMerge/>
            <w:shd w:val="clear" w:color="auto" w:fill="FFFFFF"/>
            <w:vAlign w:val="center"/>
          </w:tcPr>
          <w:p w14:paraId="6F1AB0D0" w14:textId="77777777" w:rsidR="009932A4" w:rsidRPr="009C6FF0" w:rsidRDefault="009932A4" w:rsidP="009932A4">
            <w:pPr>
              <w:spacing w:line="276" w:lineRule="auto"/>
              <w:jc w:val="center"/>
              <w:rPr>
                <w:b/>
              </w:rPr>
            </w:pPr>
          </w:p>
        </w:tc>
        <w:tc>
          <w:tcPr>
            <w:tcW w:w="568" w:type="dxa"/>
            <w:vMerge/>
            <w:shd w:val="clear" w:color="auto" w:fill="FFFFFF"/>
            <w:vAlign w:val="center"/>
          </w:tcPr>
          <w:p w14:paraId="6DFE18EA" w14:textId="77777777" w:rsidR="009932A4" w:rsidRPr="009C6FF0" w:rsidRDefault="009932A4" w:rsidP="009932A4">
            <w:pPr>
              <w:spacing w:line="276" w:lineRule="auto"/>
              <w:jc w:val="center"/>
              <w:rPr>
                <w:b/>
              </w:rPr>
            </w:pPr>
          </w:p>
        </w:tc>
        <w:tc>
          <w:tcPr>
            <w:tcW w:w="571" w:type="dxa"/>
            <w:vMerge/>
            <w:shd w:val="clear" w:color="auto" w:fill="FFFFFF"/>
            <w:vAlign w:val="center"/>
          </w:tcPr>
          <w:p w14:paraId="480EC4DD" w14:textId="77777777" w:rsidR="009932A4" w:rsidRPr="009C6FF0" w:rsidRDefault="009932A4" w:rsidP="009932A4">
            <w:pPr>
              <w:spacing w:line="276" w:lineRule="auto"/>
              <w:jc w:val="center"/>
              <w:rPr>
                <w:b/>
              </w:rPr>
            </w:pPr>
          </w:p>
        </w:tc>
        <w:tc>
          <w:tcPr>
            <w:tcW w:w="1276" w:type="dxa"/>
            <w:vMerge/>
            <w:shd w:val="clear" w:color="auto" w:fill="FFFFFF"/>
            <w:vAlign w:val="center"/>
          </w:tcPr>
          <w:p w14:paraId="79A335DD" w14:textId="77777777" w:rsidR="009932A4" w:rsidRPr="009C6FF0" w:rsidRDefault="009932A4" w:rsidP="009932A4">
            <w:pPr>
              <w:spacing w:line="276" w:lineRule="auto"/>
              <w:jc w:val="center"/>
              <w:rPr>
                <w:b/>
              </w:rPr>
            </w:pPr>
          </w:p>
        </w:tc>
        <w:tc>
          <w:tcPr>
            <w:tcW w:w="3963" w:type="dxa"/>
            <w:gridSpan w:val="3"/>
            <w:shd w:val="clear" w:color="auto" w:fill="FFFFFF"/>
          </w:tcPr>
          <w:p w14:paraId="04A75AE8" w14:textId="77777777" w:rsidR="009932A4" w:rsidRPr="0005732F" w:rsidRDefault="009932A4">
            <w:pPr>
              <w:numPr>
                <w:ilvl w:val="0"/>
                <w:numId w:val="116"/>
              </w:numPr>
              <w:pBdr>
                <w:top w:val="nil"/>
                <w:left w:val="nil"/>
                <w:bottom w:val="nil"/>
                <w:right w:val="nil"/>
                <w:between w:val="nil"/>
              </w:pBdr>
              <w:spacing w:line="240" w:lineRule="auto"/>
              <w:ind w:left="353" w:hanging="330"/>
              <w:rPr>
                <w:i/>
                <w:color w:val="000000"/>
              </w:rPr>
            </w:pPr>
            <w:r>
              <w:rPr>
                <w:b/>
                <w:color w:val="000000"/>
              </w:rPr>
              <w:t>Öklid uzayının izometrileri</w:t>
            </w:r>
          </w:p>
          <w:p w14:paraId="5A2797C9" w14:textId="23573872" w:rsidR="009932A4" w:rsidRPr="009C6FF0" w:rsidRDefault="009932A4" w:rsidP="009932A4">
            <w:pPr>
              <w:contextualSpacing/>
              <w:rPr>
                <w:b/>
                <w:bCs/>
                <w:iCs/>
              </w:rPr>
            </w:pPr>
            <w:r>
              <w:rPr>
                <w:i/>
                <w:color w:val="000000"/>
              </w:rPr>
              <w:t>3</w:t>
            </w:r>
            <w:r>
              <w:rPr>
                <w:i/>
              </w:rPr>
              <w:noBreakHyphen/>
              <w:t> </w:t>
            </w:r>
            <w:r>
              <w:rPr>
                <w:i/>
                <w:color w:val="000000"/>
              </w:rPr>
              <w:t>Isometries of Euclidean space</w:t>
            </w:r>
          </w:p>
        </w:tc>
        <w:tc>
          <w:tcPr>
            <w:tcW w:w="3717" w:type="dxa"/>
            <w:shd w:val="clear" w:color="auto" w:fill="FFFFFF"/>
          </w:tcPr>
          <w:p w14:paraId="4EBFA2C3" w14:textId="77777777" w:rsidR="009932A4" w:rsidRPr="0005732F" w:rsidRDefault="009932A4" w:rsidP="000614AC">
            <w:pPr>
              <w:pBdr>
                <w:top w:val="nil"/>
                <w:left w:val="nil"/>
                <w:bottom w:val="nil"/>
                <w:right w:val="nil"/>
                <w:between w:val="nil"/>
              </w:pBdr>
              <w:rPr>
                <w:b/>
                <w:color w:val="000000"/>
              </w:rPr>
            </w:pPr>
            <w:r>
              <w:rPr>
                <w:b/>
                <w:color w:val="000000"/>
              </w:rPr>
              <w:t>Öklid uzayında izometrilerin özelliklerini açıklar.</w:t>
            </w:r>
          </w:p>
          <w:p w14:paraId="06F992CC" w14:textId="28D40422" w:rsidR="009932A4" w:rsidRPr="009C6FF0" w:rsidRDefault="009932A4" w:rsidP="009932A4">
            <w:pPr>
              <w:ind w:left="37"/>
              <w:contextualSpacing/>
              <w:rPr>
                <w:b/>
                <w:bCs/>
                <w:iCs/>
              </w:rPr>
            </w:pPr>
            <w:r>
              <w:rPr>
                <w:i/>
                <w:color w:val="000000"/>
              </w:rPr>
              <w:t>Explain the properties of isometries in Euclidean space.</w:t>
            </w:r>
          </w:p>
        </w:tc>
      </w:tr>
      <w:tr w:rsidR="009932A4" w:rsidRPr="009C6FF0" w14:paraId="3D67994C" w14:textId="77777777" w:rsidTr="009C6FF0">
        <w:trPr>
          <w:gridBefore w:val="1"/>
          <w:wBefore w:w="113" w:type="dxa"/>
          <w:trHeight w:val="37"/>
        </w:trPr>
        <w:tc>
          <w:tcPr>
            <w:tcW w:w="1521" w:type="dxa"/>
            <w:vMerge/>
            <w:tcBorders>
              <w:left w:val="single" w:sz="4" w:space="0" w:color="auto"/>
              <w:right w:val="single" w:sz="4" w:space="0" w:color="auto"/>
            </w:tcBorders>
          </w:tcPr>
          <w:p w14:paraId="0DC5EB74" w14:textId="77777777" w:rsidR="009932A4" w:rsidRPr="009C6FF0" w:rsidRDefault="009932A4" w:rsidP="009932A4">
            <w:pPr>
              <w:spacing w:line="276" w:lineRule="auto"/>
              <w:jc w:val="center"/>
              <w:rPr>
                <w:b/>
              </w:rPr>
            </w:pPr>
          </w:p>
        </w:tc>
        <w:tc>
          <w:tcPr>
            <w:tcW w:w="2410" w:type="dxa"/>
            <w:vMerge/>
            <w:tcBorders>
              <w:left w:val="nil"/>
              <w:right w:val="single" w:sz="4" w:space="0" w:color="auto"/>
            </w:tcBorders>
            <w:vAlign w:val="center"/>
          </w:tcPr>
          <w:p w14:paraId="7CE67C08"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31313645" w14:textId="77777777" w:rsidR="009932A4" w:rsidRPr="009C6FF0" w:rsidRDefault="009932A4" w:rsidP="009932A4">
            <w:pPr>
              <w:spacing w:line="276" w:lineRule="auto"/>
              <w:jc w:val="center"/>
              <w:rPr>
                <w:b/>
              </w:rPr>
            </w:pPr>
          </w:p>
        </w:tc>
        <w:tc>
          <w:tcPr>
            <w:tcW w:w="568" w:type="dxa"/>
            <w:vMerge/>
            <w:shd w:val="clear" w:color="auto" w:fill="FFFFFF"/>
            <w:vAlign w:val="center"/>
          </w:tcPr>
          <w:p w14:paraId="47FBB62E" w14:textId="77777777" w:rsidR="009932A4" w:rsidRPr="009C6FF0" w:rsidRDefault="009932A4" w:rsidP="009932A4">
            <w:pPr>
              <w:spacing w:line="276" w:lineRule="auto"/>
              <w:jc w:val="center"/>
              <w:rPr>
                <w:b/>
              </w:rPr>
            </w:pPr>
          </w:p>
        </w:tc>
        <w:tc>
          <w:tcPr>
            <w:tcW w:w="568" w:type="dxa"/>
            <w:vMerge/>
            <w:shd w:val="clear" w:color="auto" w:fill="FFFFFF"/>
            <w:vAlign w:val="center"/>
          </w:tcPr>
          <w:p w14:paraId="1E88D6A2" w14:textId="77777777" w:rsidR="009932A4" w:rsidRPr="009C6FF0" w:rsidRDefault="009932A4" w:rsidP="009932A4">
            <w:pPr>
              <w:spacing w:line="276" w:lineRule="auto"/>
              <w:jc w:val="center"/>
              <w:rPr>
                <w:b/>
              </w:rPr>
            </w:pPr>
          </w:p>
        </w:tc>
        <w:tc>
          <w:tcPr>
            <w:tcW w:w="571" w:type="dxa"/>
            <w:vMerge/>
            <w:shd w:val="clear" w:color="auto" w:fill="FFFFFF"/>
            <w:vAlign w:val="center"/>
          </w:tcPr>
          <w:p w14:paraId="029EC91E" w14:textId="77777777" w:rsidR="009932A4" w:rsidRPr="009C6FF0" w:rsidRDefault="009932A4" w:rsidP="009932A4">
            <w:pPr>
              <w:spacing w:line="276" w:lineRule="auto"/>
              <w:jc w:val="center"/>
              <w:rPr>
                <w:b/>
              </w:rPr>
            </w:pPr>
          </w:p>
        </w:tc>
        <w:tc>
          <w:tcPr>
            <w:tcW w:w="1276" w:type="dxa"/>
            <w:vMerge/>
            <w:shd w:val="clear" w:color="auto" w:fill="FFFFFF"/>
            <w:vAlign w:val="center"/>
          </w:tcPr>
          <w:p w14:paraId="20962339" w14:textId="77777777" w:rsidR="009932A4" w:rsidRPr="009C6FF0" w:rsidRDefault="009932A4" w:rsidP="009932A4">
            <w:pPr>
              <w:spacing w:line="276" w:lineRule="auto"/>
              <w:jc w:val="center"/>
              <w:rPr>
                <w:b/>
              </w:rPr>
            </w:pPr>
          </w:p>
        </w:tc>
        <w:tc>
          <w:tcPr>
            <w:tcW w:w="3963" w:type="dxa"/>
            <w:gridSpan w:val="3"/>
            <w:shd w:val="clear" w:color="auto" w:fill="FFFFFF"/>
          </w:tcPr>
          <w:p w14:paraId="29DF4F45" w14:textId="77777777" w:rsidR="009932A4" w:rsidRPr="0005732F" w:rsidRDefault="009932A4">
            <w:pPr>
              <w:numPr>
                <w:ilvl w:val="0"/>
                <w:numId w:val="116"/>
              </w:numPr>
              <w:pBdr>
                <w:top w:val="nil"/>
                <w:left w:val="nil"/>
                <w:bottom w:val="nil"/>
                <w:right w:val="nil"/>
                <w:between w:val="nil"/>
              </w:pBdr>
              <w:spacing w:line="240" w:lineRule="auto"/>
              <w:ind w:left="353" w:hanging="330"/>
              <w:rPr>
                <w:b/>
                <w:color w:val="000000"/>
              </w:rPr>
            </w:pPr>
            <w:r>
              <w:rPr>
                <w:b/>
                <w:color w:val="000000"/>
              </w:rPr>
              <w:t>Hareketler, direkt hareketler ve karşıt hareketler</w:t>
            </w:r>
          </w:p>
          <w:p w14:paraId="234AB9AA" w14:textId="76F0DA76" w:rsidR="009932A4" w:rsidRPr="009C6FF0" w:rsidRDefault="009932A4" w:rsidP="009932A4">
            <w:pPr>
              <w:contextualSpacing/>
              <w:rPr>
                <w:b/>
                <w:bCs/>
                <w:iCs/>
              </w:rPr>
            </w:pPr>
            <w:r>
              <w:rPr>
                <w:i/>
                <w:color w:val="000000"/>
              </w:rPr>
              <w:t>4</w:t>
            </w:r>
            <w:r>
              <w:rPr>
                <w:i/>
              </w:rPr>
              <w:noBreakHyphen/>
              <w:t> </w:t>
            </w:r>
            <w:r>
              <w:rPr>
                <w:i/>
                <w:color w:val="000000"/>
              </w:rPr>
              <w:t>Motions in Euclidean space, direct and contrary motions</w:t>
            </w:r>
          </w:p>
        </w:tc>
        <w:tc>
          <w:tcPr>
            <w:tcW w:w="3717" w:type="dxa"/>
            <w:shd w:val="clear" w:color="auto" w:fill="FFFFFF"/>
          </w:tcPr>
          <w:p w14:paraId="5CA9A7CE" w14:textId="77777777" w:rsidR="009932A4" w:rsidRDefault="009932A4" w:rsidP="000614AC">
            <w:pPr>
              <w:pBdr>
                <w:top w:val="nil"/>
                <w:left w:val="nil"/>
                <w:bottom w:val="nil"/>
                <w:right w:val="nil"/>
                <w:between w:val="nil"/>
              </w:pBdr>
              <w:rPr>
                <w:b/>
                <w:color w:val="000000"/>
              </w:rPr>
            </w:pPr>
            <w:r>
              <w:rPr>
                <w:b/>
                <w:color w:val="000000"/>
              </w:rPr>
              <w:t>Öklid uzayında hareketleri açıklar.</w:t>
            </w:r>
          </w:p>
          <w:p w14:paraId="0EADD240" w14:textId="73977594" w:rsidR="009932A4" w:rsidRPr="009C6FF0" w:rsidRDefault="009932A4" w:rsidP="009932A4">
            <w:pPr>
              <w:ind w:left="37"/>
              <w:contextualSpacing/>
              <w:rPr>
                <w:b/>
                <w:bCs/>
                <w:iCs/>
              </w:rPr>
            </w:pPr>
            <w:r>
              <w:rPr>
                <w:i/>
                <w:color w:val="000000"/>
              </w:rPr>
              <w:t>Explain motions in Euclidean space.</w:t>
            </w:r>
          </w:p>
        </w:tc>
      </w:tr>
      <w:tr w:rsidR="009932A4" w:rsidRPr="009C6FF0" w14:paraId="7DA2676F" w14:textId="77777777" w:rsidTr="009C6FF0">
        <w:trPr>
          <w:gridBefore w:val="1"/>
          <w:wBefore w:w="113" w:type="dxa"/>
          <w:trHeight w:val="37"/>
        </w:trPr>
        <w:tc>
          <w:tcPr>
            <w:tcW w:w="1521" w:type="dxa"/>
            <w:vMerge/>
            <w:tcBorders>
              <w:left w:val="single" w:sz="4" w:space="0" w:color="auto"/>
              <w:right w:val="single" w:sz="4" w:space="0" w:color="auto"/>
            </w:tcBorders>
          </w:tcPr>
          <w:p w14:paraId="4A70CD5A" w14:textId="77777777" w:rsidR="009932A4" w:rsidRPr="009C6FF0" w:rsidRDefault="009932A4" w:rsidP="009932A4">
            <w:pPr>
              <w:spacing w:line="276" w:lineRule="auto"/>
              <w:jc w:val="center"/>
              <w:rPr>
                <w:b/>
              </w:rPr>
            </w:pPr>
          </w:p>
        </w:tc>
        <w:tc>
          <w:tcPr>
            <w:tcW w:w="2410" w:type="dxa"/>
            <w:vMerge/>
            <w:tcBorders>
              <w:left w:val="nil"/>
              <w:right w:val="single" w:sz="4" w:space="0" w:color="auto"/>
            </w:tcBorders>
            <w:vAlign w:val="center"/>
          </w:tcPr>
          <w:p w14:paraId="6482E03E"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0BE18F9B" w14:textId="77777777" w:rsidR="009932A4" w:rsidRPr="009C6FF0" w:rsidRDefault="009932A4" w:rsidP="009932A4">
            <w:pPr>
              <w:spacing w:line="276" w:lineRule="auto"/>
              <w:jc w:val="center"/>
              <w:rPr>
                <w:b/>
              </w:rPr>
            </w:pPr>
          </w:p>
        </w:tc>
        <w:tc>
          <w:tcPr>
            <w:tcW w:w="568" w:type="dxa"/>
            <w:vMerge/>
            <w:shd w:val="clear" w:color="auto" w:fill="FFFFFF"/>
            <w:vAlign w:val="center"/>
          </w:tcPr>
          <w:p w14:paraId="674EE20E" w14:textId="77777777" w:rsidR="009932A4" w:rsidRPr="009C6FF0" w:rsidRDefault="009932A4" w:rsidP="009932A4">
            <w:pPr>
              <w:spacing w:line="276" w:lineRule="auto"/>
              <w:jc w:val="center"/>
              <w:rPr>
                <w:b/>
              </w:rPr>
            </w:pPr>
          </w:p>
        </w:tc>
        <w:tc>
          <w:tcPr>
            <w:tcW w:w="568" w:type="dxa"/>
            <w:vMerge/>
            <w:shd w:val="clear" w:color="auto" w:fill="FFFFFF"/>
            <w:vAlign w:val="center"/>
          </w:tcPr>
          <w:p w14:paraId="58432E7E" w14:textId="77777777" w:rsidR="009932A4" w:rsidRPr="009C6FF0" w:rsidRDefault="009932A4" w:rsidP="009932A4">
            <w:pPr>
              <w:spacing w:line="276" w:lineRule="auto"/>
              <w:jc w:val="center"/>
              <w:rPr>
                <w:b/>
              </w:rPr>
            </w:pPr>
          </w:p>
        </w:tc>
        <w:tc>
          <w:tcPr>
            <w:tcW w:w="571" w:type="dxa"/>
            <w:vMerge/>
            <w:shd w:val="clear" w:color="auto" w:fill="FFFFFF"/>
            <w:vAlign w:val="center"/>
          </w:tcPr>
          <w:p w14:paraId="245B77D5" w14:textId="77777777" w:rsidR="009932A4" w:rsidRPr="009C6FF0" w:rsidRDefault="009932A4" w:rsidP="009932A4">
            <w:pPr>
              <w:spacing w:line="276" w:lineRule="auto"/>
              <w:jc w:val="center"/>
              <w:rPr>
                <w:b/>
              </w:rPr>
            </w:pPr>
          </w:p>
        </w:tc>
        <w:tc>
          <w:tcPr>
            <w:tcW w:w="1276" w:type="dxa"/>
            <w:vMerge/>
            <w:shd w:val="clear" w:color="auto" w:fill="FFFFFF"/>
            <w:vAlign w:val="center"/>
          </w:tcPr>
          <w:p w14:paraId="6410FAF9" w14:textId="77777777" w:rsidR="009932A4" w:rsidRPr="009C6FF0" w:rsidRDefault="009932A4" w:rsidP="009932A4">
            <w:pPr>
              <w:spacing w:line="276" w:lineRule="auto"/>
              <w:jc w:val="center"/>
              <w:rPr>
                <w:b/>
              </w:rPr>
            </w:pPr>
          </w:p>
        </w:tc>
        <w:tc>
          <w:tcPr>
            <w:tcW w:w="3963" w:type="dxa"/>
            <w:gridSpan w:val="3"/>
            <w:shd w:val="clear" w:color="auto" w:fill="FFFFFF"/>
          </w:tcPr>
          <w:p w14:paraId="0F1864A7" w14:textId="77777777" w:rsidR="009932A4" w:rsidRPr="0005732F" w:rsidRDefault="009932A4">
            <w:pPr>
              <w:numPr>
                <w:ilvl w:val="0"/>
                <w:numId w:val="116"/>
              </w:numPr>
              <w:pBdr>
                <w:top w:val="nil"/>
                <w:left w:val="nil"/>
                <w:bottom w:val="nil"/>
                <w:right w:val="nil"/>
                <w:between w:val="nil"/>
              </w:pBdr>
              <w:spacing w:line="240" w:lineRule="auto"/>
              <w:ind w:left="353" w:hanging="330"/>
              <w:rPr>
                <w:b/>
                <w:color w:val="000000"/>
              </w:rPr>
            </w:pPr>
            <w:r>
              <w:rPr>
                <w:b/>
                <w:color w:val="000000"/>
              </w:rPr>
              <w:t>Hareketler grubu ve altgrupları</w:t>
            </w:r>
          </w:p>
          <w:p w14:paraId="0EDE1C80" w14:textId="35DA1650" w:rsidR="009932A4" w:rsidRPr="009C6FF0" w:rsidRDefault="009932A4" w:rsidP="009932A4">
            <w:pPr>
              <w:contextualSpacing/>
              <w:rPr>
                <w:b/>
                <w:bCs/>
                <w:iCs/>
              </w:rPr>
            </w:pPr>
            <w:r>
              <w:rPr>
                <w:i/>
                <w:color w:val="000000"/>
              </w:rPr>
              <w:t>5</w:t>
            </w:r>
            <w:r>
              <w:rPr>
                <w:i/>
              </w:rPr>
              <w:noBreakHyphen/>
              <w:t> </w:t>
            </w:r>
            <w:r>
              <w:rPr>
                <w:i/>
                <w:color w:val="000000"/>
              </w:rPr>
              <w:t>Group of motions and its subgroups</w:t>
            </w:r>
          </w:p>
        </w:tc>
        <w:tc>
          <w:tcPr>
            <w:tcW w:w="3717" w:type="dxa"/>
            <w:shd w:val="clear" w:color="auto" w:fill="FFFFFF"/>
          </w:tcPr>
          <w:p w14:paraId="55110F02" w14:textId="77777777" w:rsidR="009932A4" w:rsidRDefault="009932A4" w:rsidP="000614AC">
            <w:pPr>
              <w:pBdr>
                <w:top w:val="nil"/>
                <w:left w:val="nil"/>
                <w:bottom w:val="nil"/>
                <w:right w:val="nil"/>
                <w:between w:val="nil"/>
              </w:pBdr>
              <w:rPr>
                <w:b/>
                <w:color w:val="000000"/>
              </w:rPr>
            </w:pPr>
            <w:r>
              <w:rPr>
                <w:b/>
                <w:color w:val="000000"/>
              </w:rPr>
              <w:t>Öklid uzayında hareketler grubunun ve altgruplarının yapısını analiz eder.</w:t>
            </w:r>
          </w:p>
          <w:p w14:paraId="3C540075" w14:textId="0A79906E" w:rsidR="009932A4" w:rsidRPr="009C6FF0" w:rsidRDefault="009932A4" w:rsidP="009932A4">
            <w:pPr>
              <w:ind w:left="37"/>
              <w:contextualSpacing/>
              <w:rPr>
                <w:b/>
                <w:bCs/>
                <w:iCs/>
              </w:rPr>
            </w:pPr>
            <w:r>
              <w:rPr>
                <w:i/>
                <w:color w:val="000000"/>
              </w:rPr>
              <w:t>Analy</w:t>
            </w:r>
            <w:r>
              <w:rPr>
                <w:i/>
              </w:rPr>
              <w:t>s</w:t>
            </w:r>
            <w:r>
              <w:rPr>
                <w:i/>
                <w:color w:val="000000"/>
              </w:rPr>
              <w:t>es the structure of the group of motions and its subgroups in Euclidean space.</w:t>
            </w:r>
          </w:p>
        </w:tc>
      </w:tr>
      <w:tr w:rsidR="009932A4" w:rsidRPr="009C6FF0" w14:paraId="07405C8E" w14:textId="77777777" w:rsidTr="009C6FF0">
        <w:trPr>
          <w:gridBefore w:val="1"/>
          <w:wBefore w:w="113" w:type="dxa"/>
          <w:trHeight w:val="37"/>
        </w:trPr>
        <w:tc>
          <w:tcPr>
            <w:tcW w:w="1521" w:type="dxa"/>
            <w:vMerge/>
            <w:tcBorders>
              <w:left w:val="single" w:sz="4" w:space="0" w:color="auto"/>
              <w:right w:val="single" w:sz="4" w:space="0" w:color="auto"/>
            </w:tcBorders>
          </w:tcPr>
          <w:p w14:paraId="5A6712D8" w14:textId="77777777" w:rsidR="009932A4" w:rsidRPr="009C6FF0" w:rsidRDefault="009932A4" w:rsidP="009932A4">
            <w:pPr>
              <w:spacing w:line="276" w:lineRule="auto"/>
              <w:jc w:val="center"/>
              <w:rPr>
                <w:b/>
              </w:rPr>
            </w:pPr>
          </w:p>
        </w:tc>
        <w:tc>
          <w:tcPr>
            <w:tcW w:w="2410" w:type="dxa"/>
            <w:vMerge/>
            <w:tcBorders>
              <w:left w:val="nil"/>
              <w:right w:val="single" w:sz="4" w:space="0" w:color="auto"/>
            </w:tcBorders>
            <w:vAlign w:val="center"/>
          </w:tcPr>
          <w:p w14:paraId="3F4ADCAF"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3600F4D9" w14:textId="77777777" w:rsidR="009932A4" w:rsidRPr="009C6FF0" w:rsidRDefault="009932A4" w:rsidP="009932A4">
            <w:pPr>
              <w:spacing w:line="276" w:lineRule="auto"/>
              <w:jc w:val="center"/>
              <w:rPr>
                <w:b/>
              </w:rPr>
            </w:pPr>
          </w:p>
        </w:tc>
        <w:tc>
          <w:tcPr>
            <w:tcW w:w="568" w:type="dxa"/>
            <w:vMerge/>
            <w:shd w:val="clear" w:color="auto" w:fill="FFFFFF"/>
            <w:vAlign w:val="center"/>
          </w:tcPr>
          <w:p w14:paraId="5DBE096A" w14:textId="77777777" w:rsidR="009932A4" w:rsidRPr="009C6FF0" w:rsidRDefault="009932A4" w:rsidP="009932A4">
            <w:pPr>
              <w:spacing w:line="276" w:lineRule="auto"/>
              <w:jc w:val="center"/>
              <w:rPr>
                <w:b/>
              </w:rPr>
            </w:pPr>
          </w:p>
        </w:tc>
        <w:tc>
          <w:tcPr>
            <w:tcW w:w="568" w:type="dxa"/>
            <w:vMerge/>
            <w:shd w:val="clear" w:color="auto" w:fill="FFFFFF"/>
            <w:vAlign w:val="center"/>
          </w:tcPr>
          <w:p w14:paraId="5E7C0684" w14:textId="77777777" w:rsidR="009932A4" w:rsidRPr="009C6FF0" w:rsidRDefault="009932A4" w:rsidP="009932A4">
            <w:pPr>
              <w:spacing w:line="276" w:lineRule="auto"/>
              <w:jc w:val="center"/>
              <w:rPr>
                <w:b/>
              </w:rPr>
            </w:pPr>
          </w:p>
        </w:tc>
        <w:tc>
          <w:tcPr>
            <w:tcW w:w="571" w:type="dxa"/>
            <w:vMerge/>
            <w:shd w:val="clear" w:color="auto" w:fill="FFFFFF"/>
            <w:vAlign w:val="center"/>
          </w:tcPr>
          <w:p w14:paraId="5712DC14" w14:textId="77777777" w:rsidR="009932A4" w:rsidRPr="009C6FF0" w:rsidRDefault="009932A4" w:rsidP="009932A4">
            <w:pPr>
              <w:spacing w:line="276" w:lineRule="auto"/>
              <w:jc w:val="center"/>
              <w:rPr>
                <w:b/>
              </w:rPr>
            </w:pPr>
          </w:p>
        </w:tc>
        <w:tc>
          <w:tcPr>
            <w:tcW w:w="1276" w:type="dxa"/>
            <w:vMerge/>
            <w:shd w:val="clear" w:color="auto" w:fill="FFFFFF"/>
            <w:vAlign w:val="center"/>
          </w:tcPr>
          <w:p w14:paraId="0991DB36" w14:textId="77777777" w:rsidR="009932A4" w:rsidRPr="009C6FF0" w:rsidRDefault="009932A4" w:rsidP="009932A4">
            <w:pPr>
              <w:spacing w:line="276" w:lineRule="auto"/>
              <w:jc w:val="center"/>
              <w:rPr>
                <w:b/>
              </w:rPr>
            </w:pPr>
          </w:p>
        </w:tc>
        <w:tc>
          <w:tcPr>
            <w:tcW w:w="3963" w:type="dxa"/>
            <w:gridSpan w:val="3"/>
            <w:shd w:val="clear" w:color="auto" w:fill="FFFFFF"/>
          </w:tcPr>
          <w:p w14:paraId="304EB610" w14:textId="77777777" w:rsidR="009932A4" w:rsidRPr="0005732F" w:rsidRDefault="009932A4">
            <w:pPr>
              <w:numPr>
                <w:ilvl w:val="0"/>
                <w:numId w:val="116"/>
              </w:numPr>
              <w:pBdr>
                <w:top w:val="nil"/>
                <w:left w:val="nil"/>
                <w:bottom w:val="nil"/>
                <w:right w:val="nil"/>
                <w:between w:val="nil"/>
              </w:pBdr>
              <w:spacing w:line="240" w:lineRule="auto"/>
              <w:ind w:left="353" w:hanging="330"/>
              <w:rPr>
                <w:b/>
                <w:color w:val="000000"/>
              </w:rPr>
            </w:pPr>
            <w:r>
              <w:rPr>
                <w:b/>
                <w:color w:val="000000"/>
              </w:rPr>
              <w:t>Direkt hareketler grubu</w:t>
            </w:r>
            <w:r>
              <w:rPr>
                <w:b/>
              </w:rPr>
              <w:t xml:space="preserve"> ve</w:t>
            </w:r>
            <w:r>
              <w:rPr>
                <w:b/>
                <w:color w:val="000000"/>
              </w:rPr>
              <w:t xml:space="preserve"> dönme</w:t>
            </w:r>
          </w:p>
          <w:p w14:paraId="211643D2" w14:textId="56AB4AC5" w:rsidR="009932A4" w:rsidRPr="009C6FF0" w:rsidRDefault="009932A4" w:rsidP="009932A4">
            <w:pPr>
              <w:contextualSpacing/>
              <w:rPr>
                <w:b/>
                <w:bCs/>
                <w:iCs/>
              </w:rPr>
            </w:pPr>
            <w:r>
              <w:rPr>
                <w:i/>
                <w:color w:val="000000"/>
              </w:rPr>
              <w:t>6</w:t>
            </w:r>
            <w:r>
              <w:rPr>
                <w:i/>
              </w:rPr>
              <w:noBreakHyphen/>
              <w:t> </w:t>
            </w:r>
            <w:r>
              <w:rPr>
                <w:i/>
                <w:color w:val="000000"/>
              </w:rPr>
              <w:t>Group of direct motions</w:t>
            </w:r>
            <w:r>
              <w:rPr>
                <w:i/>
              </w:rPr>
              <w:t xml:space="preserve"> and</w:t>
            </w:r>
            <w:r>
              <w:rPr>
                <w:i/>
                <w:color w:val="000000"/>
              </w:rPr>
              <w:t xml:space="preserve"> rotation</w:t>
            </w:r>
          </w:p>
        </w:tc>
        <w:tc>
          <w:tcPr>
            <w:tcW w:w="3717" w:type="dxa"/>
            <w:shd w:val="clear" w:color="auto" w:fill="FFFFFF"/>
          </w:tcPr>
          <w:p w14:paraId="7BCE238B" w14:textId="77777777" w:rsidR="009932A4" w:rsidRDefault="009932A4" w:rsidP="000614AC">
            <w:pPr>
              <w:pBdr>
                <w:top w:val="nil"/>
                <w:left w:val="nil"/>
                <w:bottom w:val="nil"/>
                <w:right w:val="nil"/>
                <w:between w:val="nil"/>
              </w:pBdr>
              <w:rPr>
                <w:b/>
                <w:color w:val="000000"/>
              </w:rPr>
            </w:pPr>
            <w:r>
              <w:rPr>
                <w:b/>
                <w:color w:val="000000"/>
              </w:rPr>
              <w:t>Direkt hareketler grubunu tanımlar.</w:t>
            </w:r>
          </w:p>
          <w:p w14:paraId="72DC4497" w14:textId="2E3694C4" w:rsidR="009932A4" w:rsidRPr="009C6FF0" w:rsidRDefault="009932A4" w:rsidP="009932A4">
            <w:pPr>
              <w:ind w:left="37"/>
              <w:contextualSpacing/>
              <w:rPr>
                <w:b/>
                <w:bCs/>
                <w:iCs/>
              </w:rPr>
            </w:pPr>
            <w:r w:rsidRPr="001075D0">
              <w:rPr>
                <w:i/>
                <w:color w:val="000000"/>
              </w:rPr>
              <w:t>Defines the group of direct motions.</w:t>
            </w:r>
          </w:p>
        </w:tc>
      </w:tr>
      <w:tr w:rsidR="009932A4" w:rsidRPr="009C6FF0" w14:paraId="2196B2F1" w14:textId="77777777" w:rsidTr="009C6FF0">
        <w:trPr>
          <w:gridBefore w:val="1"/>
          <w:wBefore w:w="113" w:type="dxa"/>
          <w:trHeight w:val="37"/>
        </w:trPr>
        <w:tc>
          <w:tcPr>
            <w:tcW w:w="1521" w:type="dxa"/>
            <w:vMerge/>
            <w:tcBorders>
              <w:left w:val="single" w:sz="4" w:space="0" w:color="auto"/>
              <w:right w:val="single" w:sz="4" w:space="0" w:color="auto"/>
            </w:tcBorders>
          </w:tcPr>
          <w:p w14:paraId="4B2B6543" w14:textId="77777777" w:rsidR="009932A4" w:rsidRPr="009C6FF0" w:rsidRDefault="009932A4" w:rsidP="009932A4">
            <w:pPr>
              <w:spacing w:line="276" w:lineRule="auto"/>
              <w:jc w:val="center"/>
              <w:rPr>
                <w:b/>
              </w:rPr>
            </w:pPr>
          </w:p>
        </w:tc>
        <w:tc>
          <w:tcPr>
            <w:tcW w:w="2410" w:type="dxa"/>
            <w:vMerge/>
            <w:tcBorders>
              <w:left w:val="nil"/>
              <w:right w:val="single" w:sz="4" w:space="0" w:color="auto"/>
            </w:tcBorders>
            <w:vAlign w:val="center"/>
          </w:tcPr>
          <w:p w14:paraId="5AD8A596"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44555B0F" w14:textId="77777777" w:rsidR="009932A4" w:rsidRPr="009C6FF0" w:rsidRDefault="009932A4" w:rsidP="009932A4">
            <w:pPr>
              <w:spacing w:line="276" w:lineRule="auto"/>
              <w:jc w:val="center"/>
              <w:rPr>
                <w:b/>
              </w:rPr>
            </w:pPr>
          </w:p>
        </w:tc>
        <w:tc>
          <w:tcPr>
            <w:tcW w:w="568" w:type="dxa"/>
            <w:vMerge/>
            <w:shd w:val="clear" w:color="auto" w:fill="FFFFFF"/>
            <w:vAlign w:val="center"/>
          </w:tcPr>
          <w:p w14:paraId="19933A0D" w14:textId="77777777" w:rsidR="009932A4" w:rsidRPr="009C6FF0" w:rsidRDefault="009932A4" w:rsidP="009932A4">
            <w:pPr>
              <w:spacing w:line="276" w:lineRule="auto"/>
              <w:jc w:val="center"/>
              <w:rPr>
                <w:b/>
              </w:rPr>
            </w:pPr>
          </w:p>
        </w:tc>
        <w:tc>
          <w:tcPr>
            <w:tcW w:w="568" w:type="dxa"/>
            <w:vMerge/>
            <w:shd w:val="clear" w:color="auto" w:fill="FFFFFF"/>
            <w:vAlign w:val="center"/>
          </w:tcPr>
          <w:p w14:paraId="4026B1E8" w14:textId="77777777" w:rsidR="009932A4" w:rsidRPr="009C6FF0" w:rsidRDefault="009932A4" w:rsidP="009932A4">
            <w:pPr>
              <w:spacing w:line="276" w:lineRule="auto"/>
              <w:jc w:val="center"/>
              <w:rPr>
                <w:b/>
              </w:rPr>
            </w:pPr>
          </w:p>
        </w:tc>
        <w:tc>
          <w:tcPr>
            <w:tcW w:w="571" w:type="dxa"/>
            <w:vMerge/>
            <w:shd w:val="clear" w:color="auto" w:fill="FFFFFF"/>
            <w:vAlign w:val="center"/>
          </w:tcPr>
          <w:p w14:paraId="2783D910" w14:textId="77777777" w:rsidR="009932A4" w:rsidRPr="009C6FF0" w:rsidRDefault="009932A4" w:rsidP="009932A4">
            <w:pPr>
              <w:spacing w:line="276" w:lineRule="auto"/>
              <w:jc w:val="center"/>
              <w:rPr>
                <w:b/>
              </w:rPr>
            </w:pPr>
          </w:p>
        </w:tc>
        <w:tc>
          <w:tcPr>
            <w:tcW w:w="1276" w:type="dxa"/>
            <w:vMerge/>
            <w:shd w:val="clear" w:color="auto" w:fill="FFFFFF"/>
            <w:vAlign w:val="center"/>
          </w:tcPr>
          <w:p w14:paraId="082B151B" w14:textId="77777777" w:rsidR="009932A4" w:rsidRPr="009C6FF0" w:rsidRDefault="009932A4" w:rsidP="009932A4">
            <w:pPr>
              <w:spacing w:line="276" w:lineRule="auto"/>
              <w:jc w:val="center"/>
              <w:rPr>
                <w:b/>
              </w:rPr>
            </w:pPr>
          </w:p>
        </w:tc>
        <w:tc>
          <w:tcPr>
            <w:tcW w:w="3963" w:type="dxa"/>
            <w:gridSpan w:val="3"/>
            <w:shd w:val="clear" w:color="auto" w:fill="FFFFFF"/>
          </w:tcPr>
          <w:p w14:paraId="3CA07030" w14:textId="77777777" w:rsidR="009932A4" w:rsidRPr="0005732F" w:rsidRDefault="009932A4">
            <w:pPr>
              <w:numPr>
                <w:ilvl w:val="0"/>
                <w:numId w:val="116"/>
              </w:numPr>
              <w:pBdr>
                <w:top w:val="nil"/>
                <w:left w:val="nil"/>
                <w:bottom w:val="nil"/>
                <w:right w:val="nil"/>
                <w:between w:val="nil"/>
              </w:pBdr>
              <w:spacing w:line="240" w:lineRule="auto"/>
              <w:ind w:left="353" w:hanging="330"/>
              <w:rPr>
                <w:b/>
                <w:color w:val="000000"/>
              </w:rPr>
            </w:pPr>
            <w:r>
              <w:rPr>
                <w:b/>
                <w:color w:val="000000"/>
              </w:rPr>
              <w:t>Öteleme</w:t>
            </w:r>
          </w:p>
          <w:p w14:paraId="4F268A57" w14:textId="71FCB6C7" w:rsidR="009932A4" w:rsidRPr="009C6FF0" w:rsidRDefault="009932A4" w:rsidP="009932A4">
            <w:pPr>
              <w:contextualSpacing/>
              <w:rPr>
                <w:b/>
                <w:bCs/>
                <w:iCs/>
              </w:rPr>
            </w:pPr>
            <w:r>
              <w:rPr>
                <w:i/>
                <w:color w:val="000000"/>
              </w:rPr>
              <w:t>7</w:t>
            </w:r>
            <w:r>
              <w:rPr>
                <w:i/>
              </w:rPr>
              <w:noBreakHyphen/>
              <w:t> </w:t>
            </w:r>
            <w:r>
              <w:rPr>
                <w:i/>
                <w:color w:val="000000"/>
              </w:rPr>
              <w:t>Translation</w:t>
            </w:r>
          </w:p>
        </w:tc>
        <w:tc>
          <w:tcPr>
            <w:tcW w:w="3717" w:type="dxa"/>
            <w:shd w:val="clear" w:color="auto" w:fill="FFFFFF"/>
          </w:tcPr>
          <w:p w14:paraId="2FFF3155" w14:textId="77777777" w:rsidR="009932A4" w:rsidRDefault="009932A4" w:rsidP="000614AC">
            <w:pPr>
              <w:pBdr>
                <w:top w:val="nil"/>
                <w:left w:val="nil"/>
                <w:bottom w:val="nil"/>
                <w:right w:val="nil"/>
                <w:between w:val="nil"/>
              </w:pBdr>
              <w:rPr>
                <w:b/>
                <w:color w:val="000000"/>
              </w:rPr>
            </w:pPr>
            <w:r>
              <w:rPr>
                <w:b/>
                <w:color w:val="000000"/>
              </w:rPr>
              <w:t>Öklid uzayında öteleme ve yansıma hareketlerini açıklar.</w:t>
            </w:r>
          </w:p>
          <w:p w14:paraId="58F7481F" w14:textId="6C144F8F" w:rsidR="009932A4" w:rsidRPr="009C6FF0" w:rsidRDefault="009932A4" w:rsidP="009932A4">
            <w:pPr>
              <w:ind w:left="37"/>
              <w:contextualSpacing/>
              <w:rPr>
                <w:b/>
                <w:bCs/>
                <w:iCs/>
              </w:rPr>
            </w:pPr>
            <w:r w:rsidRPr="00AE67EA">
              <w:rPr>
                <w:i/>
                <w:color w:val="000000"/>
              </w:rPr>
              <w:t>Explain translation and reflection motions in Euclidean space.</w:t>
            </w:r>
          </w:p>
        </w:tc>
      </w:tr>
      <w:tr w:rsidR="009932A4" w:rsidRPr="009C6FF0" w14:paraId="7F31B528" w14:textId="77777777" w:rsidTr="009C6FF0">
        <w:trPr>
          <w:gridBefore w:val="1"/>
          <w:wBefore w:w="113" w:type="dxa"/>
          <w:trHeight w:val="37"/>
        </w:trPr>
        <w:tc>
          <w:tcPr>
            <w:tcW w:w="1521" w:type="dxa"/>
            <w:vMerge/>
            <w:tcBorders>
              <w:left w:val="single" w:sz="4" w:space="0" w:color="auto"/>
              <w:right w:val="single" w:sz="4" w:space="0" w:color="auto"/>
            </w:tcBorders>
          </w:tcPr>
          <w:p w14:paraId="2D5B8DAF" w14:textId="77777777" w:rsidR="009932A4" w:rsidRPr="009C6FF0" w:rsidRDefault="009932A4" w:rsidP="009932A4">
            <w:pPr>
              <w:spacing w:line="276" w:lineRule="auto"/>
              <w:jc w:val="center"/>
              <w:rPr>
                <w:b/>
              </w:rPr>
            </w:pPr>
          </w:p>
        </w:tc>
        <w:tc>
          <w:tcPr>
            <w:tcW w:w="2410" w:type="dxa"/>
            <w:vMerge/>
            <w:tcBorders>
              <w:left w:val="nil"/>
              <w:right w:val="single" w:sz="4" w:space="0" w:color="auto"/>
            </w:tcBorders>
            <w:vAlign w:val="center"/>
          </w:tcPr>
          <w:p w14:paraId="2C574D04"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2C324F26" w14:textId="77777777" w:rsidR="009932A4" w:rsidRPr="009C6FF0" w:rsidRDefault="009932A4" w:rsidP="009932A4">
            <w:pPr>
              <w:spacing w:line="276" w:lineRule="auto"/>
              <w:jc w:val="center"/>
              <w:rPr>
                <w:b/>
              </w:rPr>
            </w:pPr>
          </w:p>
        </w:tc>
        <w:tc>
          <w:tcPr>
            <w:tcW w:w="568" w:type="dxa"/>
            <w:vMerge/>
            <w:shd w:val="clear" w:color="auto" w:fill="FFFFFF"/>
            <w:vAlign w:val="center"/>
          </w:tcPr>
          <w:p w14:paraId="21131D3A" w14:textId="77777777" w:rsidR="009932A4" w:rsidRPr="009C6FF0" w:rsidRDefault="009932A4" w:rsidP="009932A4">
            <w:pPr>
              <w:spacing w:line="276" w:lineRule="auto"/>
              <w:jc w:val="center"/>
              <w:rPr>
                <w:b/>
              </w:rPr>
            </w:pPr>
          </w:p>
        </w:tc>
        <w:tc>
          <w:tcPr>
            <w:tcW w:w="568" w:type="dxa"/>
            <w:vMerge/>
            <w:shd w:val="clear" w:color="auto" w:fill="FFFFFF"/>
            <w:vAlign w:val="center"/>
          </w:tcPr>
          <w:p w14:paraId="75550B4A" w14:textId="77777777" w:rsidR="009932A4" w:rsidRPr="009C6FF0" w:rsidRDefault="009932A4" w:rsidP="009932A4">
            <w:pPr>
              <w:spacing w:line="276" w:lineRule="auto"/>
              <w:jc w:val="center"/>
              <w:rPr>
                <w:b/>
              </w:rPr>
            </w:pPr>
          </w:p>
        </w:tc>
        <w:tc>
          <w:tcPr>
            <w:tcW w:w="571" w:type="dxa"/>
            <w:vMerge/>
            <w:shd w:val="clear" w:color="auto" w:fill="FFFFFF"/>
            <w:vAlign w:val="center"/>
          </w:tcPr>
          <w:p w14:paraId="5A9F1230" w14:textId="77777777" w:rsidR="009932A4" w:rsidRPr="009C6FF0" w:rsidRDefault="009932A4" w:rsidP="009932A4">
            <w:pPr>
              <w:spacing w:line="276" w:lineRule="auto"/>
              <w:jc w:val="center"/>
              <w:rPr>
                <w:b/>
              </w:rPr>
            </w:pPr>
          </w:p>
        </w:tc>
        <w:tc>
          <w:tcPr>
            <w:tcW w:w="1276" w:type="dxa"/>
            <w:vMerge/>
            <w:shd w:val="clear" w:color="auto" w:fill="FFFFFF"/>
            <w:vAlign w:val="center"/>
          </w:tcPr>
          <w:p w14:paraId="2389A277" w14:textId="77777777" w:rsidR="009932A4" w:rsidRPr="009C6FF0" w:rsidRDefault="009932A4" w:rsidP="009932A4">
            <w:pPr>
              <w:spacing w:line="276" w:lineRule="auto"/>
              <w:jc w:val="center"/>
              <w:rPr>
                <w:b/>
              </w:rPr>
            </w:pPr>
          </w:p>
        </w:tc>
        <w:tc>
          <w:tcPr>
            <w:tcW w:w="3963" w:type="dxa"/>
            <w:gridSpan w:val="3"/>
            <w:shd w:val="clear" w:color="auto" w:fill="FFFFFF"/>
          </w:tcPr>
          <w:p w14:paraId="5DC06BD4" w14:textId="77777777" w:rsidR="009932A4" w:rsidRPr="0005732F" w:rsidRDefault="009932A4">
            <w:pPr>
              <w:numPr>
                <w:ilvl w:val="0"/>
                <w:numId w:val="116"/>
              </w:numPr>
              <w:pBdr>
                <w:top w:val="nil"/>
                <w:left w:val="nil"/>
                <w:bottom w:val="nil"/>
                <w:right w:val="nil"/>
                <w:between w:val="nil"/>
              </w:pBdr>
              <w:spacing w:line="240" w:lineRule="auto"/>
              <w:ind w:left="353" w:hanging="330"/>
              <w:rPr>
                <w:b/>
                <w:color w:val="000000"/>
              </w:rPr>
            </w:pPr>
            <w:r>
              <w:rPr>
                <w:b/>
                <w:color w:val="000000"/>
              </w:rPr>
              <w:t>Yansıma</w:t>
            </w:r>
          </w:p>
          <w:p w14:paraId="6371F960" w14:textId="39F58785" w:rsidR="009932A4" w:rsidRPr="009C6FF0" w:rsidRDefault="009932A4" w:rsidP="009932A4">
            <w:pPr>
              <w:contextualSpacing/>
              <w:rPr>
                <w:b/>
                <w:bCs/>
                <w:iCs/>
              </w:rPr>
            </w:pPr>
            <w:r>
              <w:rPr>
                <w:i/>
                <w:color w:val="000000"/>
              </w:rPr>
              <w:t>8</w:t>
            </w:r>
            <w:r>
              <w:rPr>
                <w:i/>
              </w:rPr>
              <w:noBreakHyphen/>
              <w:t> </w:t>
            </w:r>
            <w:r>
              <w:rPr>
                <w:i/>
                <w:color w:val="000000"/>
              </w:rPr>
              <w:t>Reflection</w:t>
            </w:r>
          </w:p>
        </w:tc>
        <w:tc>
          <w:tcPr>
            <w:tcW w:w="3717" w:type="dxa"/>
            <w:shd w:val="clear" w:color="auto" w:fill="FFFFFF"/>
          </w:tcPr>
          <w:p w14:paraId="545F68B8" w14:textId="77777777" w:rsidR="009932A4" w:rsidRDefault="009932A4" w:rsidP="000614AC">
            <w:pPr>
              <w:pBdr>
                <w:top w:val="nil"/>
                <w:left w:val="nil"/>
                <w:bottom w:val="nil"/>
                <w:right w:val="nil"/>
                <w:between w:val="nil"/>
              </w:pBdr>
              <w:rPr>
                <w:b/>
                <w:color w:val="000000"/>
              </w:rPr>
            </w:pPr>
            <w:r>
              <w:rPr>
                <w:b/>
                <w:color w:val="000000"/>
              </w:rPr>
              <w:t>Öklid uzayında öteleme ve yansıma hareketlerini açıklar.</w:t>
            </w:r>
          </w:p>
          <w:p w14:paraId="01ADAF7B" w14:textId="6B413308" w:rsidR="009932A4" w:rsidRPr="009C6FF0" w:rsidRDefault="009932A4" w:rsidP="009932A4">
            <w:pPr>
              <w:ind w:left="37"/>
              <w:contextualSpacing/>
              <w:rPr>
                <w:b/>
                <w:bCs/>
                <w:iCs/>
              </w:rPr>
            </w:pPr>
            <w:r w:rsidRPr="00AE67EA">
              <w:rPr>
                <w:i/>
                <w:color w:val="000000"/>
              </w:rPr>
              <w:t>Explain translation and reflection motions in Euclidean space.</w:t>
            </w:r>
          </w:p>
        </w:tc>
      </w:tr>
      <w:tr w:rsidR="009932A4" w:rsidRPr="009C6FF0" w14:paraId="6BD8F3D4" w14:textId="77777777" w:rsidTr="009C6FF0">
        <w:trPr>
          <w:gridBefore w:val="1"/>
          <w:wBefore w:w="113" w:type="dxa"/>
          <w:trHeight w:val="37"/>
        </w:trPr>
        <w:tc>
          <w:tcPr>
            <w:tcW w:w="1521" w:type="dxa"/>
            <w:vMerge/>
            <w:tcBorders>
              <w:left w:val="single" w:sz="4" w:space="0" w:color="auto"/>
              <w:right w:val="single" w:sz="4" w:space="0" w:color="auto"/>
            </w:tcBorders>
          </w:tcPr>
          <w:p w14:paraId="30FFB792" w14:textId="77777777" w:rsidR="009932A4" w:rsidRPr="009C6FF0" w:rsidRDefault="009932A4" w:rsidP="009932A4">
            <w:pPr>
              <w:spacing w:line="276" w:lineRule="auto"/>
              <w:jc w:val="center"/>
              <w:rPr>
                <w:b/>
              </w:rPr>
            </w:pPr>
          </w:p>
        </w:tc>
        <w:tc>
          <w:tcPr>
            <w:tcW w:w="2410" w:type="dxa"/>
            <w:vMerge/>
            <w:tcBorders>
              <w:left w:val="nil"/>
              <w:right w:val="single" w:sz="4" w:space="0" w:color="auto"/>
            </w:tcBorders>
            <w:vAlign w:val="center"/>
          </w:tcPr>
          <w:p w14:paraId="5D322624"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67EE2591" w14:textId="77777777" w:rsidR="009932A4" w:rsidRPr="009C6FF0" w:rsidRDefault="009932A4" w:rsidP="009932A4">
            <w:pPr>
              <w:spacing w:line="276" w:lineRule="auto"/>
              <w:jc w:val="center"/>
              <w:rPr>
                <w:b/>
              </w:rPr>
            </w:pPr>
          </w:p>
        </w:tc>
        <w:tc>
          <w:tcPr>
            <w:tcW w:w="568" w:type="dxa"/>
            <w:vMerge/>
            <w:shd w:val="clear" w:color="auto" w:fill="FFFFFF"/>
            <w:vAlign w:val="center"/>
          </w:tcPr>
          <w:p w14:paraId="36241A7F" w14:textId="77777777" w:rsidR="009932A4" w:rsidRPr="009C6FF0" w:rsidRDefault="009932A4" w:rsidP="009932A4">
            <w:pPr>
              <w:spacing w:line="276" w:lineRule="auto"/>
              <w:jc w:val="center"/>
              <w:rPr>
                <w:b/>
              </w:rPr>
            </w:pPr>
          </w:p>
        </w:tc>
        <w:tc>
          <w:tcPr>
            <w:tcW w:w="568" w:type="dxa"/>
            <w:vMerge/>
            <w:shd w:val="clear" w:color="auto" w:fill="FFFFFF"/>
            <w:vAlign w:val="center"/>
          </w:tcPr>
          <w:p w14:paraId="2219466A" w14:textId="77777777" w:rsidR="009932A4" w:rsidRPr="009C6FF0" w:rsidRDefault="009932A4" w:rsidP="009932A4">
            <w:pPr>
              <w:spacing w:line="276" w:lineRule="auto"/>
              <w:jc w:val="center"/>
              <w:rPr>
                <w:b/>
              </w:rPr>
            </w:pPr>
          </w:p>
        </w:tc>
        <w:tc>
          <w:tcPr>
            <w:tcW w:w="571" w:type="dxa"/>
            <w:vMerge/>
            <w:shd w:val="clear" w:color="auto" w:fill="FFFFFF"/>
            <w:vAlign w:val="center"/>
          </w:tcPr>
          <w:p w14:paraId="3EAF26E7" w14:textId="77777777" w:rsidR="009932A4" w:rsidRPr="009C6FF0" w:rsidRDefault="009932A4" w:rsidP="009932A4">
            <w:pPr>
              <w:spacing w:line="276" w:lineRule="auto"/>
              <w:jc w:val="center"/>
              <w:rPr>
                <w:b/>
              </w:rPr>
            </w:pPr>
          </w:p>
        </w:tc>
        <w:tc>
          <w:tcPr>
            <w:tcW w:w="1276" w:type="dxa"/>
            <w:vMerge/>
            <w:shd w:val="clear" w:color="auto" w:fill="FFFFFF"/>
            <w:vAlign w:val="center"/>
          </w:tcPr>
          <w:p w14:paraId="60742FF4" w14:textId="77777777" w:rsidR="009932A4" w:rsidRPr="009C6FF0" w:rsidRDefault="009932A4" w:rsidP="009932A4">
            <w:pPr>
              <w:spacing w:line="276" w:lineRule="auto"/>
              <w:jc w:val="center"/>
              <w:rPr>
                <w:b/>
              </w:rPr>
            </w:pPr>
          </w:p>
        </w:tc>
        <w:tc>
          <w:tcPr>
            <w:tcW w:w="3963" w:type="dxa"/>
            <w:gridSpan w:val="3"/>
            <w:shd w:val="clear" w:color="auto" w:fill="FFFFFF"/>
          </w:tcPr>
          <w:p w14:paraId="6F7003AE" w14:textId="77777777" w:rsidR="009932A4" w:rsidRPr="0005732F" w:rsidRDefault="009932A4">
            <w:pPr>
              <w:numPr>
                <w:ilvl w:val="0"/>
                <w:numId w:val="116"/>
              </w:numPr>
              <w:pBdr>
                <w:top w:val="nil"/>
                <w:left w:val="nil"/>
                <w:bottom w:val="nil"/>
                <w:right w:val="nil"/>
                <w:between w:val="nil"/>
              </w:pBdr>
              <w:spacing w:line="240" w:lineRule="auto"/>
              <w:ind w:left="353" w:hanging="330"/>
              <w:rPr>
                <w:b/>
                <w:color w:val="000000"/>
              </w:rPr>
            </w:pPr>
            <w:r>
              <w:rPr>
                <w:b/>
                <w:color w:val="000000"/>
              </w:rPr>
              <w:t>İzometrilerin sınıflandırılması</w:t>
            </w:r>
          </w:p>
          <w:p w14:paraId="64532E02" w14:textId="374A168F" w:rsidR="009932A4" w:rsidRPr="009C6FF0" w:rsidRDefault="009932A4" w:rsidP="009932A4">
            <w:pPr>
              <w:contextualSpacing/>
              <w:rPr>
                <w:b/>
                <w:bCs/>
                <w:iCs/>
              </w:rPr>
            </w:pPr>
            <w:r>
              <w:rPr>
                <w:i/>
                <w:color w:val="000000"/>
              </w:rPr>
              <w:t>9</w:t>
            </w:r>
            <w:r>
              <w:rPr>
                <w:i/>
              </w:rPr>
              <w:noBreakHyphen/>
              <w:t> </w:t>
            </w:r>
            <w:r>
              <w:rPr>
                <w:i/>
                <w:color w:val="000000"/>
              </w:rPr>
              <w:t>Classification of isometries</w:t>
            </w:r>
          </w:p>
        </w:tc>
        <w:tc>
          <w:tcPr>
            <w:tcW w:w="3717" w:type="dxa"/>
            <w:shd w:val="clear" w:color="auto" w:fill="FFFFFF"/>
          </w:tcPr>
          <w:p w14:paraId="10983ED2" w14:textId="77777777" w:rsidR="009932A4" w:rsidRDefault="009932A4" w:rsidP="000614AC">
            <w:pPr>
              <w:pBdr>
                <w:top w:val="nil"/>
                <w:left w:val="nil"/>
                <w:bottom w:val="nil"/>
                <w:right w:val="nil"/>
                <w:between w:val="nil"/>
              </w:pBdr>
              <w:rPr>
                <w:b/>
                <w:color w:val="000000"/>
              </w:rPr>
            </w:pPr>
            <w:r>
              <w:rPr>
                <w:b/>
                <w:color w:val="000000"/>
              </w:rPr>
              <w:t>Öklid uzayında izometrileri sınıflandırır.</w:t>
            </w:r>
          </w:p>
          <w:p w14:paraId="67BD7FB3" w14:textId="3BAEADB8" w:rsidR="009932A4" w:rsidRPr="009C6FF0" w:rsidRDefault="009932A4" w:rsidP="009932A4">
            <w:pPr>
              <w:ind w:left="37"/>
              <w:contextualSpacing/>
              <w:rPr>
                <w:b/>
                <w:bCs/>
                <w:iCs/>
              </w:rPr>
            </w:pPr>
            <w:r>
              <w:rPr>
                <w:i/>
                <w:color w:val="000000"/>
              </w:rPr>
              <w:lastRenderedPageBreak/>
              <w:t>Classif</w:t>
            </w:r>
            <w:r>
              <w:rPr>
                <w:i/>
              </w:rPr>
              <w:t>y</w:t>
            </w:r>
            <w:r>
              <w:rPr>
                <w:i/>
                <w:color w:val="000000"/>
              </w:rPr>
              <w:t xml:space="preserve"> isometries in Euclidean space.</w:t>
            </w:r>
          </w:p>
        </w:tc>
      </w:tr>
      <w:tr w:rsidR="009932A4" w:rsidRPr="009C6FF0" w14:paraId="481F6D2A" w14:textId="77777777" w:rsidTr="009C6FF0">
        <w:trPr>
          <w:gridBefore w:val="1"/>
          <w:wBefore w:w="113" w:type="dxa"/>
          <w:trHeight w:val="37"/>
        </w:trPr>
        <w:tc>
          <w:tcPr>
            <w:tcW w:w="1521" w:type="dxa"/>
            <w:vMerge/>
            <w:tcBorders>
              <w:left w:val="single" w:sz="4" w:space="0" w:color="auto"/>
              <w:right w:val="single" w:sz="4" w:space="0" w:color="auto"/>
            </w:tcBorders>
          </w:tcPr>
          <w:p w14:paraId="7D0F0B3E" w14:textId="77777777" w:rsidR="009932A4" w:rsidRPr="009C6FF0" w:rsidRDefault="009932A4" w:rsidP="009932A4">
            <w:pPr>
              <w:spacing w:line="276" w:lineRule="auto"/>
              <w:jc w:val="center"/>
              <w:rPr>
                <w:b/>
              </w:rPr>
            </w:pPr>
          </w:p>
        </w:tc>
        <w:tc>
          <w:tcPr>
            <w:tcW w:w="2410" w:type="dxa"/>
            <w:vMerge/>
            <w:tcBorders>
              <w:left w:val="nil"/>
              <w:right w:val="single" w:sz="4" w:space="0" w:color="auto"/>
            </w:tcBorders>
            <w:vAlign w:val="center"/>
          </w:tcPr>
          <w:p w14:paraId="452F33D9"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3EE4DC15" w14:textId="77777777" w:rsidR="009932A4" w:rsidRPr="009C6FF0" w:rsidRDefault="009932A4" w:rsidP="009932A4">
            <w:pPr>
              <w:spacing w:line="276" w:lineRule="auto"/>
              <w:jc w:val="center"/>
              <w:rPr>
                <w:b/>
              </w:rPr>
            </w:pPr>
          </w:p>
        </w:tc>
        <w:tc>
          <w:tcPr>
            <w:tcW w:w="568" w:type="dxa"/>
            <w:vMerge/>
            <w:shd w:val="clear" w:color="auto" w:fill="FFFFFF"/>
            <w:vAlign w:val="center"/>
          </w:tcPr>
          <w:p w14:paraId="6CDBD9B5" w14:textId="77777777" w:rsidR="009932A4" w:rsidRPr="009C6FF0" w:rsidRDefault="009932A4" w:rsidP="009932A4">
            <w:pPr>
              <w:spacing w:line="276" w:lineRule="auto"/>
              <w:jc w:val="center"/>
              <w:rPr>
                <w:b/>
              </w:rPr>
            </w:pPr>
          </w:p>
        </w:tc>
        <w:tc>
          <w:tcPr>
            <w:tcW w:w="568" w:type="dxa"/>
            <w:vMerge/>
            <w:shd w:val="clear" w:color="auto" w:fill="FFFFFF"/>
            <w:vAlign w:val="center"/>
          </w:tcPr>
          <w:p w14:paraId="493BEAEA" w14:textId="77777777" w:rsidR="009932A4" w:rsidRPr="009C6FF0" w:rsidRDefault="009932A4" w:rsidP="009932A4">
            <w:pPr>
              <w:spacing w:line="276" w:lineRule="auto"/>
              <w:jc w:val="center"/>
              <w:rPr>
                <w:b/>
              </w:rPr>
            </w:pPr>
          </w:p>
        </w:tc>
        <w:tc>
          <w:tcPr>
            <w:tcW w:w="571" w:type="dxa"/>
            <w:vMerge/>
            <w:shd w:val="clear" w:color="auto" w:fill="FFFFFF"/>
            <w:vAlign w:val="center"/>
          </w:tcPr>
          <w:p w14:paraId="1AAFFE15" w14:textId="77777777" w:rsidR="009932A4" w:rsidRPr="009C6FF0" w:rsidRDefault="009932A4" w:rsidP="009932A4">
            <w:pPr>
              <w:spacing w:line="276" w:lineRule="auto"/>
              <w:jc w:val="center"/>
              <w:rPr>
                <w:b/>
              </w:rPr>
            </w:pPr>
          </w:p>
        </w:tc>
        <w:tc>
          <w:tcPr>
            <w:tcW w:w="1276" w:type="dxa"/>
            <w:vMerge/>
            <w:shd w:val="clear" w:color="auto" w:fill="FFFFFF"/>
            <w:vAlign w:val="center"/>
          </w:tcPr>
          <w:p w14:paraId="6CB334C2" w14:textId="77777777" w:rsidR="009932A4" w:rsidRPr="009C6FF0" w:rsidRDefault="009932A4" w:rsidP="009932A4">
            <w:pPr>
              <w:spacing w:line="276" w:lineRule="auto"/>
              <w:jc w:val="center"/>
              <w:rPr>
                <w:b/>
              </w:rPr>
            </w:pPr>
          </w:p>
        </w:tc>
        <w:tc>
          <w:tcPr>
            <w:tcW w:w="3963" w:type="dxa"/>
            <w:gridSpan w:val="3"/>
            <w:shd w:val="clear" w:color="auto" w:fill="FFFFFF"/>
          </w:tcPr>
          <w:p w14:paraId="5D9D7DAB" w14:textId="77777777" w:rsidR="009932A4" w:rsidRPr="0005732F" w:rsidRDefault="009932A4">
            <w:pPr>
              <w:numPr>
                <w:ilvl w:val="0"/>
                <w:numId w:val="116"/>
              </w:numPr>
              <w:pBdr>
                <w:top w:val="nil"/>
                <w:left w:val="nil"/>
                <w:bottom w:val="nil"/>
                <w:right w:val="nil"/>
                <w:between w:val="nil"/>
              </w:pBdr>
              <w:spacing w:line="240" w:lineRule="auto"/>
              <w:ind w:left="353" w:hanging="425"/>
              <w:rPr>
                <w:b/>
                <w:color w:val="000000"/>
              </w:rPr>
            </w:pPr>
            <w:r>
              <w:rPr>
                <w:b/>
                <w:color w:val="000000"/>
              </w:rPr>
              <w:t>Eşdeğer izometriler</w:t>
            </w:r>
          </w:p>
          <w:p w14:paraId="2611728D" w14:textId="7DEAE97A" w:rsidR="009932A4" w:rsidRPr="009C6FF0" w:rsidRDefault="009932A4" w:rsidP="009932A4">
            <w:pPr>
              <w:contextualSpacing/>
              <w:rPr>
                <w:b/>
                <w:bCs/>
                <w:iCs/>
              </w:rPr>
            </w:pPr>
            <w:r>
              <w:rPr>
                <w:i/>
                <w:color w:val="000000"/>
              </w:rPr>
              <w:t>10</w:t>
            </w:r>
            <w:r>
              <w:rPr>
                <w:i/>
              </w:rPr>
              <w:noBreakHyphen/>
              <w:t> </w:t>
            </w:r>
            <w:r>
              <w:rPr>
                <w:i/>
                <w:color w:val="000000"/>
              </w:rPr>
              <w:t>Congruent isometries</w:t>
            </w:r>
          </w:p>
        </w:tc>
        <w:tc>
          <w:tcPr>
            <w:tcW w:w="3717" w:type="dxa"/>
            <w:shd w:val="clear" w:color="auto" w:fill="FFFFFF"/>
          </w:tcPr>
          <w:p w14:paraId="3A485A96" w14:textId="77777777" w:rsidR="009932A4" w:rsidRDefault="009932A4" w:rsidP="000614AC">
            <w:pPr>
              <w:pBdr>
                <w:top w:val="nil"/>
                <w:left w:val="nil"/>
                <w:bottom w:val="nil"/>
                <w:right w:val="nil"/>
                <w:between w:val="nil"/>
              </w:pBdr>
              <w:rPr>
                <w:b/>
                <w:color w:val="000000"/>
              </w:rPr>
            </w:pPr>
            <w:r>
              <w:rPr>
                <w:b/>
                <w:color w:val="000000"/>
              </w:rPr>
              <w:t>Öklid uzayında eşdeğer izometrileri karşılaştırır.</w:t>
            </w:r>
          </w:p>
          <w:p w14:paraId="52CE1C45" w14:textId="04C7FBEC" w:rsidR="009932A4" w:rsidRPr="009C6FF0" w:rsidRDefault="009932A4" w:rsidP="009932A4">
            <w:pPr>
              <w:ind w:left="37"/>
              <w:contextualSpacing/>
              <w:rPr>
                <w:b/>
                <w:bCs/>
                <w:iCs/>
              </w:rPr>
            </w:pPr>
            <w:r>
              <w:rPr>
                <w:i/>
                <w:color w:val="000000"/>
              </w:rPr>
              <w:t>Compare congruent isometries in Euclidean space.</w:t>
            </w:r>
          </w:p>
        </w:tc>
      </w:tr>
      <w:tr w:rsidR="009932A4" w:rsidRPr="009C6FF0" w14:paraId="0CDD5273" w14:textId="77777777" w:rsidTr="009C6FF0">
        <w:trPr>
          <w:gridBefore w:val="1"/>
          <w:wBefore w:w="113" w:type="dxa"/>
          <w:trHeight w:val="37"/>
        </w:trPr>
        <w:tc>
          <w:tcPr>
            <w:tcW w:w="1521" w:type="dxa"/>
            <w:vMerge/>
            <w:tcBorders>
              <w:left w:val="single" w:sz="4" w:space="0" w:color="auto"/>
              <w:right w:val="single" w:sz="4" w:space="0" w:color="auto"/>
            </w:tcBorders>
          </w:tcPr>
          <w:p w14:paraId="78ABC5E3" w14:textId="77777777" w:rsidR="009932A4" w:rsidRPr="009C6FF0" w:rsidRDefault="009932A4" w:rsidP="009932A4">
            <w:pPr>
              <w:spacing w:line="276" w:lineRule="auto"/>
              <w:jc w:val="center"/>
              <w:rPr>
                <w:b/>
              </w:rPr>
            </w:pPr>
          </w:p>
        </w:tc>
        <w:tc>
          <w:tcPr>
            <w:tcW w:w="2410" w:type="dxa"/>
            <w:vMerge/>
            <w:tcBorders>
              <w:left w:val="nil"/>
              <w:right w:val="single" w:sz="4" w:space="0" w:color="auto"/>
            </w:tcBorders>
            <w:vAlign w:val="center"/>
          </w:tcPr>
          <w:p w14:paraId="70D3894D"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7E474847" w14:textId="77777777" w:rsidR="009932A4" w:rsidRPr="009C6FF0" w:rsidRDefault="009932A4" w:rsidP="009932A4">
            <w:pPr>
              <w:spacing w:line="276" w:lineRule="auto"/>
              <w:jc w:val="center"/>
              <w:rPr>
                <w:b/>
              </w:rPr>
            </w:pPr>
          </w:p>
        </w:tc>
        <w:tc>
          <w:tcPr>
            <w:tcW w:w="568" w:type="dxa"/>
            <w:vMerge/>
            <w:shd w:val="clear" w:color="auto" w:fill="FFFFFF"/>
            <w:vAlign w:val="center"/>
          </w:tcPr>
          <w:p w14:paraId="0FACCEFF" w14:textId="77777777" w:rsidR="009932A4" w:rsidRPr="009C6FF0" w:rsidRDefault="009932A4" w:rsidP="009932A4">
            <w:pPr>
              <w:spacing w:line="276" w:lineRule="auto"/>
              <w:jc w:val="center"/>
              <w:rPr>
                <w:b/>
              </w:rPr>
            </w:pPr>
          </w:p>
        </w:tc>
        <w:tc>
          <w:tcPr>
            <w:tcW w:w="568" w:type="dxa"/>
            <w:vMerge/>
            <w:shd w:val="clear" w:color="auto" w:fill="FFFFFF"/>
            <w:vAlign w:val="center"/>
          </w:tcPr>
          <w:p w14:paraId="738DC235" w14:textId="77777777" w:rsidR="009932A4" w:rsidRPr="009C6FF0" w:rsidRDefault="009932A4" w:rsidP="009932A4">
            <w:pPr>
              <w:spacing w:line="276" w:lineRule="auto"/>
              <w:jc w:val="center"/>
              <w:rPr>
                <w:b/>
              </w:rPr>
            </w:pPr>
          </w:p>
        </w:tc>
        <w:tc>
          <w:tcPr>
            <w:tcW w:w="571" w:type="dxa"/>
            <w:vMerge/>
            <w:shd w:val="clear" w:color="auto" w:fill="FFFFFF"/>
            <w:vAlign w:val="center"/>
          </w:tcPr>
          <w:p w14:paraId="20606697" w14:textId="77777777" w:rsidR="009932A4" w:rsidRPr="009C6FF0" w:rsidRDefault="009932A4" w:rsidP="009932A4">
            <w:pPr>
              <w:spacing w:line="276" w:lineRule="auto"/>
              <w:jc w:val="center"/>
              <w:rPr>
                <w:b/>
              </w:rPr>
            </w:pPr>
          </w:p>
        </w:tc>
        <w:tc>
          <w:tcPr>
            <w:tcW w:w="1276" w:type="dxa"/>
            <w:vMerge/>
            <w:shd w:val="clear" w:color="auto" w:fill="FFFFFF"/>
            <w:vAlign w:val="center"/>
          </w:tcPr>
          <w:p w14:paraId="2D4C61BC" w14:textId="77777777" w:rsidR="009932A4" w:rsidRPr="009C6FF0" w:rsidRDefault="009932A4" w:rsidP="009932A4">
            <w:pPr>
              <w:spacing w:line="276" w:lineRule="auto"/>
              <w:jc w:val="center"/>
              <w:rPr>
                <w:b/>
              </w:rPr>
            </w:pPr>
          </w:p>
        </w:tc>
        <w:tc>
          <w:tcPr>
            <w:tcW w:w="3963" w:type="dxa"/>
            <w:gridSpan w:val="3"/>
            <w:shd w:val="clear" w:color="auto" w:fill="FFFFFF"/>
          </w:tcPr>
          <w:p w14:paraId="45BDC7CF" w14:textId="77777777" w:rsidR="009932A4" w:rsidRPr="0005732F" w:rsidRDefault="009932A4">
            <w:pPr>
              <w:numPr>
                <w:ilvl w:val="0"/>
                <w:numId w:val="116"/>
              </w:numPr>
              <w:pBdr>
                <w:top w:val="nil"/>
                <w:left w:val="nil"/>
                <w:bottom w:val="nil"/>
                <w:right w:val="nil"/>
                <w:between w:val="nil"/>
              </w:pBdr>
              <w:spacing w:line="240" w:lineRule="auto"/>
              <w:ind w:left="353" w:hanging="425"/>
              <w:rPr>
                <w:b/>
                <w:color w:val="000000"/>
              </w:rPr>
            </w:pPr>
            <w:r>
              <w:rPr>
                <w:b/>
                <w:color w:val="000000"/>
              </w:rPr>
              <w:t>Düzlemsel izometrilerin sınıflandırılması</w:t>
            </w:r>
          </w:p>
          <w:p w14:paraId="5F9E337C" w14:textId="1CA73714" w:rsidR="009932A4" w:rsidRPr="009C6FF0" w:rsidRDefault="009932A4" w:rsidP="009932A4">
            <w:pPr>
              <w:contextualSpacing/>
              <w:rPr>
                <w:b/>
                <w:bCs/>
                <w:iCs/>
              </w:rPr>
            </w:pPr>
            <w:r>
              <w:rPr>
                <w:i/>
                <w:color w:val="000000"/>
              </w:rPr>
              <w:t>11</w:t>
            </w:r>
            <w:r>
              <w:rPr>
                <w:i/>
              </w:rPr>
              <w:noBreakHyphen/>
              <w:t> </w:t>
            </w:r>
            <w:r>
              <w:rPr>
                <w:i/>
                <w:color w:val="000000"/>
              </w:rPr>
              <w:t>Classification of planar isometries</w:t>
            </w:r>
          </w:p>
        </w:tc>
        <w:tc>
          <w:tcPr>
            <w:tcW w:w="3717" w:type="dxa"/>
            <w:shd w:val="clear" w:color="auto" w:fill="FFFFFF"/>
          </w:tcPr>
          <w:p w14:paraId="426FE9B3" w14:textId="77777777" w:rsidR="009932A4" w:rsidRDefault="009932A4" w:rsidP="000614AC">
            <w:pPr>
              <w:pBdr>
                <w:top w:val="nil"/>
                <w:left w:val="nil"/>
                <w:bottom w:val="nil"/>
                <w:right w:val="nil"/>
                <w:between w:val="nil"/>
              </w:pBdr>
              <w:rPr>
                <w:b/>
                <w:color w:val="000000"/>
              </w:rPr>
            </w:pPr>
            <w:r>
              <w:rPr>
                <w:b/>
                <w:color w:val="000000"/>
              </w:rPr>
              <w:t>Düzlemsel izometrileri sınıflandırır.</w:t>
            </w:r>
          </w:p>
          <w:p w14:paraId="0F5A0E25" w14:textId="5A656113" w:rsidR="009932A4" w:rsidRPr="009C6FF0" w:rsidRDefault="009932A4" w:rsidP="009932A4">
            <w:pPr>
              <w:ind w:left="37"/>
              <w:contextualSpacing/>
              <w:rPr>
                <w:b/>
                <w:bCs/>
                <w:iCs/>
              </w:rPr>
            </w:pPr>
            <w:r>
              <w:rPr>
                <w:i/>
                <w:color w:val="000000"/>
              </w:rPr>
              <w:t>Classif</w:t>
            </w:r>
            <w:r>
              <w:rPr>
                <w:i/>
              </w:rPr>
              <w:t>y</w:t>
            </w:r>
            <w:r>
              <w:rPr>
                <w:i/>
                <w:color w:val="000000"/>
              </w:rPr>
              <w:t xml:space="preserve"> planar isometries.</w:t>
            </w:r>
          </w:p>
        </w:tc>
      </w:tr>
      <w:tr w:rsidR="009932A4" w:rsidRPr="009C6FF0" w14:paraId="2CBCD124" w14:textId="77777777" w:rsidTr="009C6FF0">
        <w:trPr>
          <w:gridBefore w:val="1"/>
          <w:wBefore w:w="113" w:type="dxa"/>
          <w:trHeight w:val="37"/>
        </w:trPr>
        <w:tc>
          <w:tcPr>
            <w:tcW w:w="1521" w:type="dxa"/>
            <w:vMerge/>
            <w:tcBorders>
              <w:left w:val="single" w:sz="4" w:space="0" w:color="auto"/>
              <w:right w:val="single" w:sz="4" w:space="0" w:color="auto"/>
            </w:tcBorders>
          </w:tcPr>
          <w:p w14:paraId="21B0B150" w14:textId="77777777" w:rsidR="009932A4" w:rsidRPr="009C6FF0" w:rsidRDefault="009932A4" w:rsidP="009932A4">
            <w:pPr>
              <w:spacing w:line="276" w:lineRule="auto"/>
              <w:jc w:val="center"/>
              <w:rPr>
                <w:b/>
              </w:rPr>
            </w:pPr>
          </w:p>
        </w:tc>
        <w:tc>
          <w:tcPr>
            <w:tcW w:w="2410" w:type="dxa"/>
            <w:vMerge/>
            <w:tcBorders>
              <w:left w:val="nil"/>
              <w:right w:val="single" w:sz="4" w:space="0" w:color="auto"/>
            </w:tcBorders>
            <w:vAlign w:val="center"/>
          </w:tcPr>
          <w:p w14:paraId="128F11FF"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15B22580" w14:textId="77777777" w:rsidR="009932A4" w:rsidRPr="009C6FF0" w:rsidRDefault="009932A4" w:rsidP="009932A4">
            <w:pPr>
              <w:spacing w:line="276" w:lineRule="auto"/>
              <w:jc w:val="center"/>
              <w:rPr>
                <w:b/>
              </w:rPr>
            </w:pPr>
          </w:p>
        </w:tc>
        <w:tc>
          <w:tcPr>
            <w:tcW w:w="568" w:type="dxa"/>
            <w:vMerge/>
            <w:shd w:val="clear" w:color="auto" w:fill="FFFFFF"/>
            <w:vAlign w:val="center"/>
          </w:tcPr>
          <w:p w14:paraId="6E556C60" w14:textId="77777777" w:rsidR="009932A4" w:rsidRPr="009C6FF0" w:rsidRDefault="009932A4" w:rsidP="009932A4">
            <w:pPr>
              <w:spacing w:line="276" w:lineRule="auto"/>
              <w:jc w:val="center"/>
              <w:rPr>
                <w:b/>
              </w:rPr>
            </w:pPr>
          </w:p>
        </w:tc>
        <w:tc>
          <w:tcPr>
            <w:tcW w:w="568" w:type="dxa"/>
            <w:vMerge/>
            <w:shd w:val="clear" w:color="auto" w:fill="FFFFFF"/>
            <w:vAlign w:val="center"/>
          </w:tcPr>
          <w:p w14:paraId="5E2B86A6" w14:textId="77777777" w:rsidR="009932A4" w:rsidRPr="009C6FF0" w:rsidRDefault="009932A4" w:rsidP="009932A4">
            <w:pPr>
              <w:spacing w:line="276" w:lineRule="auto"/>
              <w:jc w:val="center"/>
              <w:rPr>
                <w:b/>
              </w:rPr>
            </w:pPr>
          </w:p>
        </w:tc>
        <w:tc>
          <w:tcPr>
            <w:tcW w:w="571" w:type="dxa"/>
            <w:vMerge/>
            <w:shd w:val="clear" w:color="auto" w:fill="FFFFFF"/>
            <w:vAlign w:val="center"/>
          </w:tcPr>
          <w:p w14:paraId="46D97E2C" w14:textId="77777777" w:rsidR="009932A4" w:rsidRPr="009C6FF0" w:rsidRDefault="009932A4" w:rsidP="009932A4">
            <w:pPr>
              <w:spacing w:line="276" w:lineRule="auto"/>
              <w:jc w:val="center"/>
              <w:rPr>
                <w:b/>
              </w:rPr>
            </w:pPr>
          </w:p>
        </w:tc>
        <w:tc>
          <w:tcPr>
            <w:tcW w:w="1276" w:type="dxa"/>
            <w:vMerge/>
            <w:shd w:val="clear" w:color="auto" w:fill="FFFFFF"/>
            <w:vAlign w:val="center"/>
          </w:tcPr>
          <w:p w14:paraId="20CA3F18" w14:textId="77777777" w:rsidR="009932A4" w:rsidRPr="009C6FF0" w:rsidRDefault="009932A4" w:rsidP="009932A4">
            <w:pPr>
              <w:spacing w:line="276" w:lineRule="auto"/>
              <w:jc w:val="center"/>
              <w:rPr>
                <w:b/>
              </w:rPr>
            </w:pPr>
          </w:p>
        </w:tc>
        <w:tc>
          <w:tcPr>
            <w:tcW w:w="3963" w:type="dxa"/>
            <w:gridSpan w:val="3"/>
            <w:shd w:val="clear" w:color="auto" w:fill="FFFFFF"/>
          </w:tcPr>
          <w:p w14:paraId="794AB1FB" w14:textId="77777777" w:rsidR="009932A4" w:rsidRPr="0005732F" w:rsidRDefault="009932A4">
            <w:pPr>
              <w:numPr>
                <w:ilvl w:val="0"/>
                <w:numId w:val="116"/>
              </w:numPr>
              <w:pBdr>
                <w:top w:val="nil"/>
                <w:left w:val="nil"/>
                <w:bottom w:val="nil"/>
                <w:right w:val="nil"/>
                <w:between w:val="nil"/>
              </w:pBdr>
              <w:spacing w:line="240" w:lineRule="auto"/>
              <w:ind w:left="353" w:hanging="425"/>
              <w:rPr>
                <w:b/>
                <w:color w:val="000000"/>
              </w:rPr>
            </w:pPr>
            <w:r>
              <w:rPr>
                <w:b/>
                <w:color w:val="000000"/>
              </w:rPr>
              <w:t>Düzlemde öteleme ve dönme</w:t>
            </w:r>
          </w:p>
          <w:p w14:paraId="6DEC47EF" w14:textId="419ADE19" w:rsidR="009932A4" w:rsidRPr="009C6FF0" w:rsidRDefault="009932A4" w:rsidP="009932A4">
            <w:pPr>
              <w:contextualSpacing/>
              <w:rPr>
                <w:b/>
                <w:bCs/>
                <w:iCs/>
              </w:rPr>
            </w:pPr>
            <w:r>
              <w:rPr>
                <w:i/>
                <w:color w:val="000000"/>
              </w:rPr>
              <w:t>12</w:t>
            </w:r>
            <w:r>
              <w:rPr>
                <w:i/>
              </w:rPr>
              <w:noBreakHyphen/>
              <w:t> </w:t>
            </w:r>
            <w:r>
              <w:rPr>
                <w:i/>
                <w:color w:val="000000"/>
              </w:rPr>
              <w:t>Planar translation and rotation</w:t>
            </w:r>
          </w:p>
        </w:tc>
        <w:tc>
          <w:tcPr>
            <w:tcW w:w="3717" w:type="dxa"/>
            <w:shd w:val="clear" w:color="auto" w:fill="FFFFFF"/>
          </w:tcPr>
          <w:p w14:paraId="6145B568" w14:textId="77777777" w:rsidR="009932A4" w:rsidRDefault="009932A4" w:rsidP="000614AC">
            <w:pPr>
              <w:pBdr>
                <w:top w:val="nil"/>
                <w:left w:val="nil"/>
                <w:bottom w:val="nil"/>
                <w:right w:val="nil"/>
                <w:between w:val="nil"/>
              </w:pBdr>
              <w:rPr>
                <w:b/>
                <w:color w:val="000000"/>
              </w:rPr>
            </w:pPr>
            <w:r>
              <w:rPr>
                <w:b/>
                <w:color w:val="000000"/>
              </w:rPr>
              <w:t xml:space="preserve">Düzlemsel izometri örneklerini ifade eder.  </w:t>
            </w:r>
          </w:p>
          <w:p w14:paraId="70B361D3" w14:textId="4A4D3052" w:rsidR="009932A4" w:rsidRPr="009C6FF0" w:rsidRDefault="009932A4" w:rsidP="009932A4">
            <w:pPr>
              <w:ind w:left="37"/>
              <w:contextualSpacing/>
              <w:rPr>
                <w:b/>
                <w:bCs/>
                <w:iCs/>
              </w:rPr>
            </w:pPr>
            <w:r w:rsidRPr="009C6648">
              <w:rPr>
                <w:i/>
                <w:color w:val="000000"/>
              </w:rPr>
              <w:t>Expres</w:t>
            </w:r>
            <w:r>
              <w:rPr>
                <w:i/>
                <w:color w:val="000000"/>
              </w:rPr>
              <w:t>s</w:t>
            </w:r>
            <w:r w:rsidRPr="009C6648">
              <w:rPr>
                <w:i/>
                <w:color w:val="000000"/>
              </w:rPr>
              <w:t xml:space="preserve"> examples of planar isometries.</w:t>
            </w:r>
          </w:p>
        </w:tc>
      </w:tr>
      <w:tr w:rsidR="009932A4" w:rsidRPr="009C6FF0" w14:paraId="3265463A" w14:textId="77777777" w:rsidTr="009C6FF0">
        <w:trPr>
          <w:gridBefore w:val="1"/>
          <w:wBefore w:w="113" w:type="dxa"/>
          <w:trHeight w:val="37"/>
        </w:trPr>
        <w:tc>
          <w:tcPr>
            <w:tcW w:w="1521" w:type="dxa"/>
            <w:vMerge/>
            <w:tcBorders>
              <w:left w:val="single" w:sz="4" w:space="0" w:color="auto"/>
              <w:right w:val="single" w:sz="4" w:space="0" w:color="auto"/>
            </w:tcBorders>
          </w:tcPr>
          <w:p w14:paraId="62B024B9" w14:textId="77777777" w:rsidR="009932A4" w:rsidRPr="009C6FF0" w:rsidRDefault="009932A4" w:rsidP="009932A4">
            <w:pPr>
              <w:spacing w:line="276" w:lineRule="auto"/>
              <w:jc w:val="center"/>
              <w:rPr>
                <w:b/>
              </w:rPr>
            </w:pPr>
          </w:p>
        </w:tc>
        <w:tc>
          <w:tcPr>
            <w:tcW w:w="2410" w:type="dxa"/>
            <w:vMerge/>
            <w:tcBorders>
              <w:left w:val="nil"/>
              <w:right w:val="single" w:sz="4" w:space="0" w:color="auto"/>
            </w:tcBorders>
            <w:vAlign w:val="center"/>
          </w:tcPr>
          <w:p w14:paraId="1A7DB476"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6380D1E1" w14:textId="77777777" w:rsidR="009932A4" w:rsidRPr="009C6FF0" w:rsidRDefault="009932A4" w:rsidP="009932A4">
            <w:pPr>
              <w:spacing w:line="276" w:lineRule="auto"/>
              <w:jc w:val="center"/>
              <w:rPr>
                <w:b/>
              </w:rPr>
            </w:pPr>
          </w:p>
        </w:tc>
        <w:tc>
          <w:tcPr>
            <w:tcW w:w="568" w:type="dxa"/>
            <w:vMerge/>
            <w:shd w:val="clear" w:color="auto" w:fill="FFFFFF"/>
            <w:vAlign w:val="center"/>
          </w:tcPr>
          <w:p w14:paraId="60009BB9" w14:textId="77777777" w:rsidR="009932A4" w:rsidRPr="009C6FF0" w:rsidRDefault="009932A4" w:rsidP="009932A4">
            <w:pPr>
              <w:spacing w:line="276" w:lineRule="auto"/>
              <w:jc w:val="center"/>
              <w:rPr>
                <w:b/>
              </w:rPr>
            </w:pPr>
          </w:p>
        </w:tc>
        <w:tc>
          <w:tcPr>
            <w:tcW w:w="568" w:type="dxa"/>
            <w:vMerge/>
            <w:shd w:val="clear" w:color="auto" w:fill="FFFFFF"/>
            <w:vAlign w:val="center"/>
          </w:tcPr>
          <w:p w14:paraId="1262F322" w14:textId="77777777" w:rsidR="009932A4" w:rsidRPr="009C6FF0" w:rsidRDefault="009932A4" w:rsidP="009932A4">
            <w:pPr>
              <w:spacing w:line="276" w:lineRule="auto"/>
              <w:jc w:val="center"/>
              <w:rPr>
                <w:b/>
              </w:rPr>
            </w:pPr>
          </w:p>
        </w:tc>
        <w:tc>
          <w:tcPr>
            <w:tcW w:w="571" w:type="dxa"/>
            <w:vMerge/>
            <w:shd w:val="clear" w:color="auto" w:fill="FFFFFF"/>
            <w:vAlign w:val="center"/>
          </w:tcPr>
          <w:p w14:paraId="79161A8B" w14:textId="77777777" w:rsidR="009932A4" w:rsidRPr="009C6FF0" w:rsidRDefault="009932A4" w:rsidP="009932A4">
            <w:pPr>
              <w:spacing w:line="276" w:lineRule="auto"/>
              <w:jc w:val="center"/>
              <w:rPr>
                <w:b/>
              </w:rPr>
            </w:pPr>
          </w:p>
        </w:tc>
        <w:tc>
          <w:tcPr>
            <w:tcW w:w="1276" w:type="dxa"/>
            <w:vMerge/>
            <w:shd w:val="clear" w:color="auto" w:fill="FFFFFF"/>
            <w:vAlign w:val="center"/>
          </w:tcPr>
          <w:p w14:paraId="6005335E" w14:textId="77777777" w:rsidR="009932A4" w:rsidRPr="009C6FF0" w:rsidRDefault="009932A4" w:rsidP="009932A4">
            <w:pPr>
              <w:spacing w:line="276" w:lineRule="auto"/>
              <w:jc w:val="center"/>
              <w:rPr>
                <w:b/>
              </w:rPr>
            </w:pPr>
          </w:p>
        </w:tc>
        <w:tc>
          <w:tcPr>
            <w:tcW w:w="3963" w:type="dxa"/>
            <w:gridSpan w:val="3"/>
            <w:shd w:val="clear" w:color="auto" w:fill="FFFFFF"/>
          </w:tcPr>
          <w:p w14:paraId="51DC7526" w14:textId="77777777" w:rsidR="009932A4" w:rsidRPr="0005732F" w:rsidRDefault="009932A4">
            <w:pPr>
              <w:numPr>
                <w:ilvl w:val="0"/>
                <w:numId w:val="116"/>
              </w:numPr>
              <w:pBdr>
                <w:top w:val="nil"/>
                <w:left w:val="nil"/>
                <w:bottom w:val="nil"/>
                <w:right w:val="nil"/>
                <w:between w:val="nil"/>
              </w:pBdr>
              <w:spacing w:line="240" w:lineRule="auto"/>
              <w:ind w:left="353" w:hanging="425"/>
              <w:rPr>
                <w:b/>
                <w:color w:val="000000"/>
              </w:rPr>
            </w:pPr>
            <w:r>
              <w:rPr>
                <w:b/>
                <w:color w:val="000000"/>
              </w:rPr>
              <w:t>Düzlemde yansıma ve ötelemeli yansıma</w:t>
            </w:r>
          </w:p>
          <w:p w14:paraId="3AC45E7F" w14:textId="118725E6" w:rsidR="009932A4" w:rsidRPr="009C6FF0" w:rsidRDefault="009932A4" w:rsidP="009932A4">
            <w:pPr>
              <w:contextualSpacing/>
              <w:rPr>
                <w:b/>
                <w:bCs/>
                <w:iCs/>
              </w:rPr>
            </w:pPr>
            <w:r>
              <w:rPr>
                <w:i/>
                <w:color w:val="000000"/>
              </w:rPr>
              <w:t>13</w:t>
            </w:r>
            <w:r>
              <w:rPr>
                <w:i/>
              </w:rPr>
              <w:noBreakHyphen/>
              <w:t> </w:t>
            </w:r>
            <w:r>
              <w:rPr>
                <w:i/>
                <w:color w:val="000000"/>
              </w:rPr>
              <w:t>Planar reflection and glide reflection</w:t>
            </w:r>
          </w:p>
        </w:tc>
        <w:tc>
          <w:tcPr>
            <w:tcW w:w="3717" w:type="dxa"/>
            <w:shd w:val="clear" w:color="auto" w:fill="FFFFFF"/>
          </w:tcPr>
          <w:p w14:paraId="1FFFB095" w14:textId="77777777" w:rsidR="009932A4" w:rsidRDefault="009932A4" w:rsidP="000614AC">
            <w:pPr>
              <w:pBdr>
                <w:top w:val="nil"/>
                <w:left w:val="nil"/>
                <w:bottom w:val="nil"/>
                <w:right w:val="nil"/>
                <w:between w:val="nil"/>
              </w:pBdr>
              <w:rPr>
                <w:b/>
                <w:color w:val="000000"/>
              </w:rPr>
            </w:pPr>
            <w:r>
              <w:rPr>
                <w:b/>
                <w:color w:val="000000"/>
              </w:rPr>
              <w:t xml:space="preserve">Düzlemsel izometri örneklerini ifade eder.  </w:t>
            </w:r>
          </w:p>
          <w:p w14:paraId="71284ED5" w14:textId="2F25F728" w:rsidR="009932A4" w:rsidRPr="009C6FF0" w:rsidRDefault="009932A4" w:rsidP="009932A4">
            <w:pPr>
              <w:ind w:left="37"/>
              <w:contextualSpacing/>
              <w:rPr>
                <w:b/>
                <w:bCs/>
                <w:iCs/>
              </w:rPr>
            </w:pPr>
            <w:r w:rsidRPr="009C6648">
              <w:rPr>
                <w:i/>
                <w:color w:val="000000"/>
              </w:rPr>
              <w:t>Expres</w:t>
            </w:r>
            <w:r>
              <w:rPr>
                <w:i/>
                <w:color w:val="000000"/>
              </w:rPr>
              <w:t>s</w:t>
            </w:r>
            <w:r w:rsidRPr="009C6648">
              <w:rPr>
                <w:i/>
                <w:color w:val="000000"/>
              </w:rPr>
              <w:t xml:space="preserve"> examples of planar isometries.</w:t>
            </w:r>
          </w:p>
        </w:tc>
      </w:tr>
      <w:tr w:rsidR="009932A4" w:rsidRPr="009C6FF0" w14:paraId="25BB4A47" w14:textId="77777777" w:rsidTr="009C6FF0">
        <w:trPr>
          <w:gridBefore w:val="1"/>
          <w:wBefore w:w="113" w:type="dxa"/>
          <w:trHeight w:val="37"/>
        </w:trPr>
        <w:tc>
          <w:tcPr>
            <w:tcW w:w="1521" w:type="dxa"/>
            <w:vMerge/>
            <w:tcBorders>
              <w:left w:val="single" w:sz="4" w:space="0" w:color="auto"/>
              <w:bottom w:val="single" w:sz="4" w:space="0" w:color="auto"/>
              <w:right w:val="single" w:sz="4" w:space="0" w:color="auto"/>
            </w:tcBorders>
          </w:tcPr>
          <w:p w14:paraId="7243FADB" w14:textId="77777777" w:rsidR="009932A4" w:rsidRPr="009C6FF0" w:rsidRDefault="009932A4" w:rsidP="009932A4">
            <w:pPr>
              <w:spacing w:line="276" w:lineRule="auto"/>
              <w:jc w:val="center"/>
              <w:rPr>
                <w:b/>
              </w:rPr>
            </w:pPr>
          </w:p>
        </w:tc>
        <w:tc>
          <w:tcPr>
            <w:tcW w:w="2410" w:type="dxa"/>
            <w:vMerge/>
            <w:tcBorders>
              <w:left w:val="nil"/>
              <w:bottom w:val="single" w:sz="4" w:space="0" w:color="auto"/>
              <w:right w:val="single" w:sz="4" w:space="0" w:color="auto"/>
            </w:tcBorders>
            <w:vAlign w:val="center"/>
          </w:tcPr>
          <w:p w14:paraId="34FB90F4" w14:textId="77777777" w:rsidR="009932A4" w:rsidRPr="009C6FF0" w:rsidRDefault="009932A4" w:rsidP="009932A4">
            <w:pPr>
              <w:spacing w:line="276" w:lineRule="auto"/>
              <w:rPr>
                <w:b/>
                <w:highlight w:val="yellow"/>
              </w:rPr>
            </w:pPr>
          </w:p>
        </w:tc>
        <w:tc>
          <w:tcPr>
            <w:tcW w:w="710" w:type="dxa"/>
            <w:vMerge/>
            <w:shd w:val="clear" w:color="auto" w:fill="FFFFFF"/>
            <w:vAlign w:val="center"/>
          </w:tcPr>
          <w:p w14:paraId="31F4C1F9" w14:textId="77777777" w:rsidR="009932A4" w:rsidRPr="009C6FF0" w:rsidRDefault="009932A4" w:rsidP="009932A4">
            <w:pPr>
              <w:spacing w:line="276" w:lineRule="auto"/>
              <w:jc w:val="center"/>
              <w:rPr>
                <w:b/>
              </w:rPr>
            </w:pPr>
          </w:p>
        </w:tc>
        <w:tc>
          <w:tcPr>
            <w:tcW w:w="568" w:type="dxa"/>
            <w:vMerge/>
            <w:shd w:val="clear" w:color="auto" w:fill="FFFFFF"/>
            <w:vAlign w:val="center"/>
          </w:tcPr>
          <w:p w14:paraId="15C2456D" w14:textId="77777777" w:rsidR="009932A4" w:rsidRPr="009C6FF0" w:rsidRDefault="009932A4" w:rsidP="009932A4">
            <w:pPr>
              <w:spacing w:line="276" w:lineRule="auto"/>
              <w:jc w:val="center"/>
              <w:rPr>
                <w:b/>
              </w:rPr>
            </w:pPr>
          </w:p>
        </w:tc>
        <w:tc>
          <w:tcPr>
            <w:tcW w:w="568" w:type="dxa"/>
            <w:vMerge/>
            <w:shd w:val="clear" w:color="auto" w:fill="FFFFFF"/>
            <w:vAlign w:val="center"/>
          </w:tcPr>
          <w:p w14:paraId="58EE2383" w14:textId="77777777" w:rsidR="009932A4" w:rsidRPr="009C6FF0" w:rsidRDefault="009932A4" w:rsidP="009932A4">
            <w:pPr>
              <w:spacing w:line="276" w:lineRule="auto"/>
              <w:jc w:val="center"/>
              <w:rPr>
                <w:b/>
              </w:rPr>
            </w:pPr>
          </w:p>
        </w:tc>
        <w:tc>
          <w:tcPr>
            <w:tcW w:w="571" w:type="dxa"/>
            <w:vMerge/>
            <w:shd w:val="clear" w:color="auto" w:fill="FFFFFF"/>
            <w:vAlign w:val="center"/>
          </w:tcPr>
          <w:p w14:paraId="42D54C47" w14:textId="77777777" w:rsidR="009932A4" w:rsidRPr="009C6FF0" w:rsidRDefault="009932A4" w:rsidP="009932A4">
            <w:pPr>
              <w:spacing w:line="276" w:lineRule="auto"/>
              <w:jc w:val="center"/>
              <w:rPr>
                <w:b/>
              </w:rPr>
            </w:pPr>
          </w:p>
        </w:tc>
        <w:tc>
          <w:tcPr>
            <w:tcW w:w="1276" w:type="dxa"/>
            <w:vMerge/>
            <w:shd w:val="clear" w:color="auto" w:fill="FFFFFF"/>
            <w:vAlign w:val="center"/>
          </w:tcPr>
          <w:p w14:paraId="0BDC2B05" w14:textId="77777777" w:rsidR="009932A4" w:rsidRPr="009C6FF0" w:rsidRDefault="009932A4" w:rsidP="009932A4">
            <w:pPr>
              <w:spacing w:line="276" w:lineRule="auto"/>
              <w:jc w:val="center"/>
              <w:rPr>
                <w:b/>
              </w:rPr>
            </w:pPr>
          </w:p>
        </w:tc>
        <w:tc>
          <w:tcPr>
            <w:tcW w:w="3963" w:type="dxa"/>
            <w:gridSpan w:val="3"/>
            <w:shd w:val="clear" w:color="auto" w:fill="FFFFFF"/>
          </w:tcPr>
          <w:p w14:paraId="106FE93B" w14:textId="77777777" w:rsidR="009932A4" w:rsidRPr="0005732F" w:rsidRDefault="009932A4">
            <w:pPr>
              <w:numPr>
                <w:ilvl w:val="0"/>
                <w:numId w:val="116"/>
              </w:numPr>
              <w:pBdr>
                <w:top w:val="nil"/>
                <w:left w:val="nil"/>
                <w:bottom w:val="nil"/>
                <w:right w:val="nil"/>
                <w:between w:val="nil"/>
              </w:pBdr>
              <w:spacing w:line="240" w:lineRule="auto"/>
              <w:ind w:left="353" w:hanging="425"/>
              <w:rPr>
                <w:b/>
                <w:color w:val="000000"/>
              </w:rPr>
            </w:pPr>
            <w:r>
              <w:rPr>
                <w:b/>
                <w:color w:val="000000"/>
              </w:rPr>
              <w:t>Düzlemsel izometrilerin eşdeğerliği, n-boyutlu Öklid uzayında izometrilerin sınıflandırılması</w:t>
            </w:r>
          </w:p>
          <w:p w14:paraId="5E3F3DB4" w14:textId="3053486A" w:rsidR="009932A4" w:rsidRPr="009C6FF0" w:rsidRDefault="009932A4" w:rsidP="009932A4">
            <w:pPr>
              <w:spacing w:line="276" w:lineRule="auto"/>
              <w:rPr>
                <w:lang w:val="en-US"/>
              </w:rPr>
            </w:pPr>
            <w:r>
              <w:rPr>
                <w:i/>
                <w:color w:val="000000"/>
              </w:rPr>
              <w:t>14</w:t>
            </w:r>
            <w:r>
              <w:rPr>
                <w:i/>
              </w:rPr>
              <w:noBreakHyphen/>
              <w:t> </w:t>
            </w:r>
            <w:r>
              <w:rPr>
                <w:i/>
                <w:color w:val="000000"/>
              </w:rPr>
              <w:t>Congruence of planar isometries, classification of isometries in Euclidean n-space</w:t>
            </w:r>
          </w:p>
        </w:tc>
        <w:tc>
          <w:tcPr>
            <w:tcW w:w="3717" w:type="dxa"/>
            <w:shd w:val="clear" w:color="auto" w:fill="FFFFFF"/>
          </w:tcPr>
          <w:p w14:paraId="594C7210" w14:textId="77777777" w:rsidR="009932A4" w:rsidRPr="0005732F" w:rsidRDefault="009932A4" w:rsidP="000614AC">
            <w:pPr>
              <w:pBdr>
                <w:top w:val="nil"/>
                <w:left w:val="nil"/>
                <w:bottom w:val="nil"/>
                <w:right w:val="nil"/>
                <w:between w:val="nil"/>
              </w:pBdr>
              <w:rPr>
                <w:b/>
                <w:color w:val="000000"/>
              </w:rPr>
            </w:pPr>
            <w:r>
              <w:rPr>
                <w:b/>
                <w:color w:val="000000"/>
              </w:rPr>
              <w:t>Öklid uzayında izometrileri sınıflandırır.</w:t>
            </w:r>
          </w:p>
          <w:p w14:paraId="14589791" w14:textId="64C0A574" w:rsidR="009932A4" w:rsidRPr="009C6FF0" w:rsidRDefault="009932A4" w:rsidP="009932A4">
            <w:pPr>
              <w:ind w:left="37"/>
              <w:contextualSpacing/>
              <w:rPr>
                <w:b/>
                <w:bCs/>
                <w:iCs/>
              </w:rPr>
            </w:pPr>
            <w:r>
              <w:rPr>
                <w:i/>
                <w:color w:val="000000"/>
              </w:rPr>
              <w:t>Classif</w:t>
            </w:r>
            <w:r>
              <w:rPr>
                <w:i/>
              </w:rPr>
              <w:t>y</w:t>
            </w:r>
            <w:r>
              <w:rPr>
                <w:i/>
                <w:color w:val="000000"/>
              </w:rPr>
              <w:t xml:space="preserve"> isometries in Euclidean space.</w:t>
            </w:r>
          </w:p>
        </w:tc>
      </w:tr>
      <w:tr w:rsidR="009E4E8E" w:rsidRPr="009C6FF0" w14:paraId="71C1B299" w14:textId="77777777" w:rsidTr="00A032B4">
        <w:trPr>
          <w:trHeight w:val="44"/>
        </w:trPr>
        <w:tc>
          <w:tcPr>
            <w:tcW w:w="1634" w:type="dxa"/>
            <w:gridSpan w:val="2"/>
            <w:vMerge w:val="restart"/>
            <w:tcBorders>
              <w:top w:val="single" w:sz="4" w:space="0" w:color="auto"/>
              <w:left w:val="single" w:sz="4" w:space="0" w:color="auto"/>
              <w:right w:val="single" w:sz="4" w:space="0" w:color="auto"/>
            </w:tcBorders>
            <w:vAlign w:val="center"/>
          </w:tcPr>
          <w:p w14:paraId="1D1D4CE7" w14:textId="0F67DB0E" w:rsidR="009E4E8E" w:rsidRPr="009C6FF0" w:rsidRDefault="009E4E8E" w:rsidP="009E4E8E">
            <w:pPr>
              <w:spacing w:line="276" w:lineRule="auto"/>
              <w:jc w:val="center"/>
            </w:pPr>
            <w:r w:rsidRPr="00630064">
              <w:rPr>
                <w:b/>
              </w:rPr>
              <w:t>212042203</w:t>
            </w:r>
          </w:p>
        </w:tc>
        <w:tc>
          <w:tcPr>
            <w:tcW w:w="2410" w:type="dxa"/>
            <w:vMerge w:val="restart"/>
            <w:tcBorders>
              <w:top w:val="single" w:sz="4" w:space="0" w:color="auto"/>
              <w:left w:val="nil"/>
              <w:right w:val="single" w:sz="4" w:space="0" w:color="auto"/>
            </w:tcBorders>
            <w:vAlign w:val="center"/>
          </w:tcPr>
          <w:p w14:paraId="4C40D245" w14:textId="77777777" w:rsidR="009E4E8E" w:rsidRPr="0005732F" w:rsidRDefault="009E4E8E" w:rsidP="009E4E8E">
            <w:pPr>
              <w:jc w:val="center"/>
              <w:rPr>
                <w:b/>
              </w:rPr>
            </w:pPr>
            <w:r>
              <w:rPr>
                <w:b/>
              </w:rPr>
              <w:t>Diferensiyellenebilir Manifoldlara Giriş II</w:t>
            </w:r>
          </w:p>
          <w:p w14:paraId="3499D468" w14:textId="6DCF70A3" w:rsidR="009E4E8E" w:rsidRPr="009C6FF0" w:rsidRDefault="009E4E8E" w:rsidP="009E4E8E">
            <w:pPr>
              <w:spacing w:line="276" w:lineRule="auto"/>
            </w:pPr>
            <w:r>
              <w:rPr>
                <w:i/>
              </w:rPr>
              <w:lastRenderedPageBreak/>
              <w:t>Introduction to Differentiable Manifolds II</w:t>
            </w:r>
          </w:p>
        </w:tc>
        <w:tc>
          <w:tcPr>
            <w:tcW w:w="710" w:type="dxa"/>
            <w:vMerge w:val="restart"/>
            <w:shd w:val="clear" w:color="auto" w:fill="FFFFFF"/>
            <w:vAlign w:val="center"/>
          </w:tcPr>
          <w:p w14:paraId="0C765713" w14:textId="72E2AA15" w:rsidR="009E4E8E" w:rsidRPr="009C6FF0" w:rsidRDefault="009E4E8E" w:rsidP="009E4E8E">
            <w:pPr>
              <w:spacing w:line="276" w:lineRule="auto"/>
              <w:jc w:val="center"/>
            </w:pPr>
            <w:r>
              <w:rPr>
                <w:b/>
              </w:rPr>
              <w:lastRenderedPageBreak/>
              <w:t>2</w:t>
            </w:r>
          </w:p>
        </w:tc>
        <w:tc>
          <w:tcPr>
            <w:tcW w:w="568" w:type="dxa"/>
            <w:vMerge w:val="restart"/>
            <w:shd w:val="clear" w:color="auto" w:fill="FFFFFF"/>
            <w:vAlign w:val="center"/>
          </w:tcPr>
          <w:p w14:paraId="32F73DB5" w14:textId="345E2672" w:rsidR="009E4E8E" w:rsidRPr="009C6FF0" w:rsidRDefault="009E4E8E" w:rsidP="009E4E8E">
            <w:pPr>
              <w:spacing w:line="276" w:lineRule="auto"/>
              <w:jc w:val="center"/>
            </w:pPr>
            <w:r>
              <w:rPr>
                <w:b/>
              </w:rPr>
              <w:t>2</w:t>
            </w:r>
          </w:p>
        </w:tc>
        <w:tc>
          <w:tcPr>
            <w:tcW w:w="568" w:type="dxa"/>
            <w:vMerge w:val="restart"/>
            <w:shd w:val="clear" w:color="auto" w:fill="FFFFFF"/>
            <w:vAlign w:val="center"/>
          </w:tcPr>
          <w:p w14:paraId="52071F5F" w14:textId="5C036AFB" w:rsidR="009E4E8E" w:rsidRPr="009C6FF0" w:rsidRDefault="009E4E8E" w:rsidP="009E4E8E">
            <w:pPr>
              <w:spacing w:line="276" w:lineRule="auto"/>
              <w:jc w:val="center"/>
            </w:pPr>
            <w:r>
              <w:rPr>
                <w:b/>
              </w:rPr>
              <w:t>3</w:t>
            </w:r>
          </w:p>
        </w:tc>
        <w:tc>
          <w:tcPr>
            <w:tcW w:w="571" w:type="dxa"/>
            <w:vMerge w:val="restart"/>
            <w:shd w:val="clear" w:color="auto" w:fill="FFFFFF"/>
            <w:vAlign w:val="center"/>
          </w:tcPr>
          <w:p w14:paraId="764B5873" w14:textId="548CE662" w:rsidR="009E4E8E" w:rsidRPr="009C6FF0" w:rsidRDefault="009E4E8E" w:rsidP="009E4E8E">
            <w:pPr>
              <w:spacing w:line="276" w:lineRule="auto"/>
              <w:jc w:val="center"/>
            </w:pPr>
            <w:r>
              <w:rPr>
                <w:b/>
              </w:rPr>
              <w:t>4</w:t>
            </w:r>
          </w:p>
        </w:tc>
        <w:tc>
          <w:tcPr>
            <w:tcW w:w="1276" w:type="dxa"/>
            <w:vMerge w:val="restart"/>
            <w:shd w:val="clear" w:color="auto" w:fill="FFFFFF"/>
            <w:vAlign w:val="center"/>
          </w:tcPr>
          <w:p w14:paraId="438D24EB" w14:textId="77777777" w:rsidR="009E4E8E" w:rsidRPr="009C6FF0" w:rsidRDefault="009E4E8E" w:rsidP="009E4E8E">
            <w:pPr>
              <w:spacing w:line="276" w:lineRule="auto"/>
              <w:jc w:val="center"/>
              <w:rPr>
                <w:b/>
              </w:rPr>
            </w:pPr>
            <w:r w:rsidRPr="009C6FF0">
              <w:rPr>
                <w:b/>
              </w:rPr>
              <w:t>S</w:t>
            </w:r>
          </w:p>
          <w:p w14:paraId="18CE3001" w14:textId="77777777" w:rsidR="009E4E8E" w:rsidRPr="009C6FF0" w:rsidRDefault="009E4E8E" w:rsidP="009E4E8E">
            <w:pPr>
              <w:spacing w:line="276" w:lineRule="auto"/>
              <w:jc w:val="center"/>
            </w:pPr>
            <w:r w:rsidRPr="009C6FF0">
              <w:rPr>
                <w:i/>
              </w:rPr>
              <w:t>E</w:t>
            </w:r>
          </w:p>
        </w:tc>
        <w:tc>
          <w:tcPr>
            <w:tcW w:w="7680" w:type="dxa"/>
            <w:gridSpan w:val="4"/>
            <w:shd w:val="clear" w:color="auto" w:fill="FFFFFF"/>
          </w:tcPr>
          <w:p w14:paraId="391447AB" w14:textId="77777777" w:rsidR="009E4E8E" w:rsidRPr="009C6FF0" w:rsidRDefault="009E4E8E" w:rsidP="009E4E8E">
            <w:pPr>
              <w:spacing w:line="240" w:lineRule="auto"/>
              <w:jc w:val="center"/>
              <w:rPr>
                <w:b/>
                <w:bCs/>
              </w:rPr>
            </w:pPr>
            <w:r w:rsidRPr="009C6FF0">
              <w:rPr>
                <w:b/>
                <w:bCs/>
              </w:rPr>
              <w:t>Amaç</w:t>
            </w:r>
          </w:p>
          <w:p w14:paraId="5DD28EEB" w14:textId="5D63E642" w:rsidR="009E4E8E" w:rsidRPr="00113CF1" w:rsidRDefault="009E4E8E" w:rsidP="00113CF1">
            <w:pPr>
              <w:ind w:left="241"/>
              <w:contextualSpacing/>
              <w:jc w:val="center"/>
              <w:rPr>
                <w:i/>
              </w:rPr>
            </w:pPr>
            <w:r w:rsidRPr="009C6FF0">
              <w:rPr>
                <w:i/>
              </w:rPr>
              <w:t>Aim of Course</w:t>
            </w:r>
          </w:p>
        </w:tc>
      </w:tr>
      <w:tr w:rsidR="00113CF1" w:rsidRPr="009C6FF0" w14:paraId="19975117" w14:textId="77777777" w:rsidTr="00A032B4">
        <w:trPr>
          <w:trHeight w:val="44"/>
        </w:trPr>
        <w:tc>
          <w:tcPr>
            <w:tcW w:w="1634" w:type="dxa"/>
            <w:gridSpan w:val="2"/>
            <w:vMerge/>
            <w:tcBorders>
              <w:top w:val="single" w:sz="4" w:space="0" w:color="auto"/>
              <w:left w:val="single" w:sz="4" w:space="0" w:color="auto"/>
              <w:right w:val="single" w:sz="4" w:space="0" w:color="auto"/>
            </w:tcBorders>
            <w:vAlign w:val="center"/>
          </w:tcPr>
          <w:p w14:paraId="0874F26B" w14:textId="77777777" w:rsidR="00113CF1" w:rsidRPr="00630064" w:rsidRDefault="00113CF1" w:rsidP="009E4E8E">
            <w:pPr>
              <w:spacing w:line="276" w:lineRule="auto"/>
              <w:jc w:val="center"/>
              <w:rPr>
                <w:b/>
              </w:rPr>
            </w:pPr>
          </w:p>
        </w:tc>
        <w:tc>
          <w:tcPr>
            <w:tcW w:w="2410" w:type="dxa"/>
            <w:vMerge/>
            <w:tcBorders>
              <w:top w:val="single" w:sz="4" w:space="0" w:color="auto"/>
              <w:left w:val="nil"/>
              <w:right w:val="single" w:sz="4" w:space="0" w:color="auto"/>
            </w:tcBorders>
            <w:vAlign w:val="center"/>
          </w:tcPr>
          <w:p w14:paraId="09849B43" w14:textId="77777777" w:rsidR="00113CF1" w:rsidRDefault="00113CF1" w:rsidP="009E4E8E">
            <w:pPr>
              <w:jc w:val="center"/>
              <w:rPr>
                <w:b/>
              </w:rPr>
            </w:pPr>
          </w:p>
        </w:tc>
        <w:tc>
          <w:tcPr>
            <w:tcW w:w="710" w:type="dxa"/>
            <w:vMerge/>
            <w:shd w:val="clear" w:color="auto" w:fill="FFFFFF"/>
            <w:vAlign w:val="center"/>
          </w:tcPr>
          <w:p w14:paraId="3F450925" w14:textId="77777777" w:rsidR="00113CF1" w:rsidRDefault="00113CF1" w:rsidP="009E4E8E">
            <w:pPr>
              <w:spacing w:line="276" w:lineRule="auto"/>
              <w:jc w:val="center"/>
              <w:rPr>
                <w:b/>
              </w:rPr>
            </w:pPr>
          </w:p>
        </w:tc>
        <w:tc>
          <w:tcPr>
            <w:tcW w:w="568" w:type="dxa"/>
            <w:vMerge/>
            <w:shd w:val="clear" w:color="auto" w:fill="FFFFFF"/>
            <w:vAlign w:val="center"/>
          </w:tcPr>
          <w:p w14:paraId="567CA5EF" w14:textId="77777777" w:rsidR="00113CF1" w:rsidRDefault="00113CF1" w:rsidP="009E4E8E">
            <w:pPr>
              <w:spacing w:line="276" w:lineRule="auto"/>
              <w:jc w:val="center"/>
              <w:rPr>
                <w:b/>
              </w:rPr>
            </w:pPr>
          </w:p>
        </w:tc>
        <w:tc>
          <w:tcPr>
            <w:tcW w:w="568" w:type="dxa"/>
            <w:vMerge/>
            <w:shd w:val="clear" w:color="auto" w:fill="FFFFFF"/>
            <w:vAlign w:val="center"/>
          </w:tcPr>
          <w:p w14:paraId="06F6A555" w14:textId="77777777" w:rsidR="00113CF1" w:rsidRDefault="00113CF1" w:rsidP="009E4E8E">
            <w:pPr>
              <w:spacing w:line="276" w:lineRule="auto"/>
              <w:jc w:val="center"/>
              <w:rPr>
                <w:b/>
              </w:rPr>
            </w:pPr>
          </w:p>
        </w:tc>
        <w:tc>
          <w:tcPr>
            <w:tcW w:w="571" w:type="dxa"/>
            <w:vMerge/>
            <w:shd w:val="clear" w:color="auto" w:fill="FFFFFF"/>
            <w:vAlign w:val="center"/>
          </w:tcPr>
          <w:p w14:paraId="3F3169BF" w14:textId="77777777" w:rsidR="00113CF1" w:rsidRDefault="00113CF1" w:rsidP="009E4E8E">
            <w:pPr>
              <w:spacing w:line="276" w:lineRule="auto"/>
              <w:jc w:val="center"/>
              <w:rPr>
                <w:b/>
              </w:rPr>
            </w:pPr>
          </w:p>
        </w:tc>
        <w:tc>
          <w:tcPr>
            <w:tcW w:w="1276" w:type="dxa"/>
            <w:vMerge/>
            <w:shd w:val="clear" w:color="auto" w:fill="FFFFFF"/>
            <w:vAlign w:val="center"/>
          </w:tcPr>
          <w:p w14:paraId="65B2A33E" w14:textId="77777777" w:rsidR="00113CF1" w:rsidRPr="009C6FF0" w:rsidRDefault="00113CF1" w:rsidP="009E4E8E">
            <w:pPr>
              <w:spacing w:line="276" w:lineRule="auto"/>
              <w:jc w:val="center"/>
              <w:rPr>
                <w:b/>
              </w:rPr>
            </w:pPr>
          </w:p>
        </w:tc>
        <w:tc>
          <w:tcPr>
            <w:tcW w:w="7680" w:type="dxa"/>
            <w:gridSpan w:val="4"/>
            <w:shd w:val="clear" w:color="auto" w:fill="FFFFFF"/>
          </w:tcPr>
          <w:p w14:paraId="5C855003" w14:textId="77777777" w:rsidR="00113CF1" w:rsidRDefault="00113CF1" w:rsidP="00113CF1">
            <w:pPr>
              <w:spacing w:after="120"/>
              <w:rPr>
                <w:b/>
              </w:rPr>
            </w:pPr>
            <w:r w:rsidRPr="00B909D1">
              <w:rPr>
                <w:b/>
              </w:rPr>
              <w:t>Diferensiyellenebilir manifoldların diferensiyel geometrisini</w:t>
            </w:r>
            <w:r>
              <w:rPr>
                <w:b/>
              </w:rPr>
              <w:t xml:space="preserve"> </w:t>
            </w:r>
            <w:r w:rsidRPr="00B909D1">
              <w:rPr>
                <w:b/>
              </w:rPr>
              <w:t>çalışmak</w:t>
            </w:r>
            <w:r>
              <w:rPr>
                <w:b/>
              </w:rPr>
              <w:t xml:space="preserve"> </w:t>
            </w:r>
            <w:r w:rsidRPr="00B909D1">
              <w:rPr>
                <w:b/>
              </w:rPr>
              <w:t>için altyapı sağlamak.</w:t>
            </w:r>
          </w:p>
          <w:p w14:paraId="015B5B5C" w14:textId="77777777" w:rsidR="00113CF1" w:rsidRPr="009C6FF0" w:rsidRDefault="00113CF1" w:rsidP="00113CF1">
            <w:pPr>
              <w:contextualSpacing/>
              <w:rPr>
                <w:bCs/>
                <w:i/>
                <w:iCs/>
              </w:rPr>
            </w:pPr>
            <w:r w:rsidRPr="00B909D1">
              <w:rPr>
                <w:i/>
              </w:rPr>
              <w:lastRenderedPageBreak/>
              <w:t>Providing the foundation to study the differential geometry of differentiable manifolds.</w:t>
            </w:r>
          </w:p>
          <w:p w14:paraId="112D8015" w14:textId="77777777" w:rsidR="00113CF1" w:rsidRPr="009C6FF0" w:rsidRDefault="00113CF1" w:rsidP="00113CF1">
            <w:pPr>
              <w:spacing w:line="240" w:lineRule="auto"/>
              <w:jc w:val="left"/>
              <w:rPr>
                <w:b/>
                <w:bCs/>
              </w:rPr>
            </w:pPr>
          </w:p>
        </w:tc>
      </w:tr>
      <w:tr w:rsidR="008F3965" w:rsidRPr="009C6FF0" w14:paraId="138A2B6F" w14:textId="77777777" w:rsidTr="009C6FF0">
        <w:trPr>
          <w:trHeight w:val="44"/>
        </w:trPr>
        <w:tc>
          <w:tcPr>
            <w:tcW w:w="1634" w:type="dxa"/>
            <w:gridSpan w:val="2"/>
            <w:vMerge/>
            <w:tcBorders>
              <w:top w:val="single" w:sz="4" w:space="0" w:color="auto"/>
              <w:left w:val="single" w:sz="4" w:space="0" w:color="auto"/>
              <w:right w:val="single" w:sz="4" w:space="0" w:color="auto"/>
            </w:tcBorders>
          </w:tcPr>
          <w:p w14:paraId="2EED80A2" w14:textId="77777777" w:rsidR="008F3965" w:rsidRPr="009C6FF0" w:rsidRDefault="008F3965" w:rsidP="008F3965">
            <w:pPr>
              <w:spacing w:line="276" w:lineRule="auto"/>
              <w:jc w:val="center"/>
              <w:rPr>
                <w:b/>
              </w:rPr>
            </w:pPr>
          </w:p>
        </w:tc>
        <w:tc>
          <w:tcPr>
            <w:tcW w:w="2410" w:type="dxa"/>
            <w:vMerge/>
            <w:tcBorders>
              <w:top w:val="single" w:sz="4" w:space="0" w:color="auto"/>
              <w:left w:val="nil"/>
              <w:right w:val="single" w:sz="4" w:space="0" w:color="auto"/>
            </w:tcBorders>
          </w:tcPr>
          <w:p w14:paraId="686C93CD"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286F0E38" w14:textId="77777777" w:rsidR="008F3965" w:rsidRPr="009C6FF0" w:rsidRDefault="008F3965" w:rsidP="008F3965">
            <w:pPr>
              <w:spacing w:line="276" w:lineRule="auto"/>
              <w:jc w:val="center"/>
              <w:rPr>
                <w:b/>
              </w:rPr>
            </w:pPr>
          </w:p>
        </w:tc>
        <w:tc>
          <w:tcPr>
            <w:tcW w:w="568" w:type="dxa"/>
            <w:vMerge/>
            <w:shd w:val="clear" w:color="auto" w:fill="FFFFFF"/>
            <w:vAlign w:val="center"/>
          </w:tcPr>
          <w:p w14:paraId="47813FA7" w14:textId="77777777" w:rsidR="008F3965" w:rsidRPr="009C6FF0" w:rsidRDefault="008F3965" w:rsidP="008F3965">
            <w:pPr>
              <w:spacing w:line="276" w:lineRule="auto"/>
              <w:jc w:val="center"/>
              <w:rPr>
                <w:b/>
              </w:rPr>
            </w:pPr>
          </w:p>
        </w:tc>
        <w:tc>
          <w:tcPr>
            <w:tcW w:w="568" w:type="dxa"/>
            <w:vMerge/>
            <w:shd w:val="clear" w:color="auto" w:fill="FFFFFF"/>
            <w:vAlign w:val="center"/>
          </w:tcPr>
          <w:p w14:paraId="4473C42E" w14:textId="77777777" w:rsidR="008F3965" w:rsidRPr="009C6FF0" w:rsidRDefault="008F3965" w:rsidP="008F3965">
            <w:pPr>
              <w:spacing w:line="276" w:lineRule="auto"/>
              <w:jc w:val="center"/>
              <w:rPr>
                <w:b/>
              </w:rPr>
            </w:pPr>
          </w:p>
        </w:tc>
        <w:tc>
          <w:tcPr>
            <w:tcW w:w="571" w:type="dxa"/>
            <w:vMerge/>
            <w:shd w:val="clear" w:color="auto" w:fill="FFFFFF"/>
            <w:vAlign w:val="center"/>
          </w:tcPr>
          <w:p w14:paraId="283A02BC" w14:textId="77777777" w:rsidR="008F3965" w:rsidRPr="009C6FF0" w:rsidRDefault="008F3965" w:rsidP="008F3965">
            <w:pPr>
              <w:spacing w:line="276" w:lineRule="auto"/>
              <w:jc w:val="center"/>
              <w:rPr>
                <w:b/>
              </w:rPr>
            </w:pPr>
          </w:p>
        </w:tc>
        <w:tc>
          <w:tcPr>
            <w:tcW w:w="1276" w:type="dxa"/>
            <w:vMerge/>
            <w:shd w:val="clear" w:color="auto" w:fill="FFFFFF"/>
            <w:vAlign w:val="center"/>
          </w:tcPr>
          <w:p w14:paraId="5487C0F6" w14:textId="77777777" w:rsidR="008F3965" w:rsidRPr="009C6FF0" w:rsidRDefault="008F3965" w:rsidP="008F3965">
            <w:pPr>
              <w:spacing w:line="276" w:lineRule="auto"/>
              <w:jc w:val="center"/>
              <w:rPr>
                <w:b/>
              </w:rPr>
            </w:pPr>
          </w:p>
        </w:tc>
        <w:tc>
          <w:tcPr>
            <w:tcW w:w="7680" w:type="dxa"/>
            <w:gridSpan w:val="4"/>
            <w:shd w:val="clear" w:color="auto" w:fill="FFFFFF"/>
          </w:tcPr>
          <w:p w14:paraId="77026EF6" w14:textId="77777777" w:rsidR="008F3965" w:rsidRPr="009C6FF0" w:rsidRDefault="008F3965" w:rsidP="008F3965">
            <w:pPr>
              <w:spacing w:line="240" w:lineRule="auto"/>
              <w:jc w:val="center"/>
              <w:rPr>
                <w:b/>
                <w:bCs/>
              </w:rPr>
            </w:pPr>
            <w:r w:rsidRPr="009C6FF0">
              <w:rPr>
                <w:b/>
                <w:bCs/>
              </w:rPr>
              <w:t>Ders Materyali</w:t>
            </w:r>
          </w:p>
          <w:p w14:paraId="3367CC27" w14:textId="77777777" w:rsidR="008F3965" w:rsidRPr="009C6FF0" w:rsidRDefault="008F3965" w:rsidP="008F3965">
            <w:pPr>
              <w:spacing w:line="240" w:lineRule="auto"/>
              <w:jc w:val="center"/>
              <w:rPr>
                <w:i/>
                <w:lang w:val="en-US"/>
              </w:rPr>
            </w:pPr>
            <w:r w:rsidRPr="009C6FF0">
              <w:rPr>
                <w:i/>
                <w:lang w:val="en-US"/>
              </w:rPr>
              <w:t>Course Material</w:t>
            </w:r>
          </w:p>
          <w:p w14:paraId="67516960" w14:textId="0977B5C9" w:rsidR="008F3965" w:rsidRPr="009C6FF0" w:rsidRDefault="00CF60A5" w:rsidP="008F3965">
            <w:pPr>
              <w:spacing w:line="240" w:lineRule="auto"/>
              <w:jc w:val="center"/>
              <w:rPr>
                <w:b/>
                <w:bCs/>
              </w:rPr>
            </w:pPr>
            <w:r w:rsidRPr="00CF60A5">
              <w:rPr>
                <w:b/>
                <w:bCs/>
              </w:rPr>
              <w:t xml:space="preserve">O’Neill, B. (1983). Semi-Riemannian Geometry with Application to Relativity. New York: Academic Press. Inc. Sabuncuoğlu, A. (2001). Diferensiyel Geometri, Ankara, Nobel Yayınları. Hacısalihoğlu, H.H. (2000). Diferensiyel Geometri, Ankara: Ankara Üniversitesi Fen Fakültesi. </w:t>
            </w:r>
          </w:p>
          <w:p w14:paraId="39447D5D" w14:textId="77777777" w:rsidR="008F3965" w:rsidRPr="009C6FF0" w:rsidRDefault="008F3965" w:rsidP="008F3965">
            <w:pPr>
              <w:spacing w:line="240" w:lineRule="auto"/>
              <w:jc w:val="center"/>
              <w:rPr>
                <w:b/>
                <w:bCs/>
                <w:iCs/>
              </w:rPr>
            </w:pPr>
          </w:p>
        </w:tc>
      </w:tr>
      <w:tr w:rsidR="008F3965" w:rsidRPr="009C6FF0" w14:paraId="41E76605" w14:textId="77777777" w:rsidTr="009C6FF0">
        <w:trPr>
          <w:trHeight w:val="44"/>
        </w:trPr>
        <w:tc>
          <w:tcPr>
            <w:tcW w:w="1634" w:type="dxa"/>
            <w:gridSpan w:val="2"/>
            <w:vMerge/>
            <w:tcBorders>
              <w:top w:val="single" w:sz="4" w:space="0" w:color="auto"/>
              <w:left w:val="single" w:sz="4" w:space="0" w:color="auto"/>
              <w:right w:val="single" w:sz="4" w:space="0" w:color="auto"/>
            </w:tcBorders>
          </w:tcPr>
          <w:p w14:paraId="36B10237" w14:textId="77777777" w:rsidR="008F3965" w:rsidRPr="009C6FF0" w:rsidRDefault="008F3965" w:rsidP="008F3965">
            <w:pPr>
              <w:spacing w:line="276" w:lineRule="auto"/>
              <w:jc w:val="center"/>
              <w:rPr>
                <w:b/>
              </w:rPr>
            </w:pPr>
          </w:p>
        </w:tc>
        <w:tc>
          <w:tcPr>
            <w:tcW w:w="2410" w:type="dxa"/>
            <w:vMerge/>
            <w:tcBorders>
              <w:top w:val="single" w:sz="4" w:space="0" w:color="auto"/>
              <w:left w:val="nil"/>
              <w:right w:val="single" w:sz="4" w:space="0" w:color="auto"/>
            </w:tcBorders>
          </w:tcPr>
          <w:p w14:paraId="3FAEB6FF"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2CAF2543" w14:textId="77777777" w:rsidR="008F3965" w:rsidRPr="009C6FF0" w:rsidRDefault="008F3965" w:rsidP="008F3965">
            <w:pPr>
              <w:spacing w:line="276" w:lineRule="auto"/>
              <w:jc w:val="center"/>
              <w:rPr>
                <w:b/>
              </w:rPr>
            </w:pPr>
          </w:p>
        </w:tc>
        <w:tc>
          <w:tcPr>
            <w:tcW w:w="568" w:type="dxa"/>
            <w:vMerge/>
            <w:shd w:val="clear" w:color="auto" w:fill="FFFFFF"/>
            <w:vAlign w:val="center"/>
          </w:tcPr>
          <w:p w14:paraId="56353FE6" w14:textId="77777777" w:rsidR="008F3965" w:rsidRPr="009C6FF0" w:rsidRDefault="008F3965" w:rsidP="008F3965">
            <w:pPr>
              <w:spacing w:line="276" w:lineRule="auto"/>
              <w:jc w:val="center"/>
              <w:rPr>
                <w:b/>
              </w:rPr>
            </w:pPr>
          </w:p>
        </w:tc>
        <w:tc>
          <w:tcPr>
            <w:tcW w:w="568" w:type="dxa"/>
            <w:vMerge/>
            <w:shd w:val="clear" w:color="auto" w:fill="FFFFFF"/>
            <w:vAlign w:val="center"/>
          </w:tcPr>
          <w:p w14:paraId="53E13C1C" w14:textId="77777777" w:rsidR="008F3965" w:rsidRPr="009C6FF0" w:rsidRDefault="008F3965" w:rsidP="008F3965">
            <w:pPr>
              <w:spacing w:line="276" w:lineRule="auto"/>
              <w:jc w:val="center"/>
              <w:rPr>
                <w:b/>
              </w:rPr>
            </w:pPr>
          </w:p>
        </w:tc>
        <w:tc>
          <w:tcPr>
            <w:tcW w:w="571" w:type="dxa"/>
            <w:vMerge/>
            <w:shd w:val="clear" w:color="auto" w:fill="FFFFFF"/>
            <w:vAlign w:val="center"/>
          </w:tcPr>
          <w:p w14:paraId="02CBEB0C" w14:textId="77777777" w:rsidR="008F3965" w:rsidRPr="009C6FF0" w:rsidRDefault="008F3965" w:rsidP="008F3965">
            <w:pPr>
              <w:spacing w:line="276" w:lineRule="auto"/>
              <w:jc w:val="center"/>
              <w:rPr>
                <w:b/>
              </w:rPr>
            </w:pPr>
          </w:p>
        </w:tc>
        <w:tc>
          <w:tcPr>
            <w:tcW w:w="1276" w:type="dxa"/>
            <w:vMerge/>
            <w:shd w:val="clear" w:color="auto" w:fill="FFFFFF"/>
            <w:vAlign w:val="center"/>
          </w:tcPr>
          <w:p w14:paraId="6404DBE9" w14:textId="77777777" w:rsidR="008F3965" w:rsidRPr="009C6FF0" w:rsidRDefault="008F3965" w:rsidP="008F3965">
            <w:pPr>
              <w:spacing w:line="276" w:lineRule="auto"/>
              <w:jc w:val="center"/>
              <w:rPr>
                <w:b/>
              </w:rPr>
            </w:pPr>
          </w:p>
        </w:tc>
        <w:tc>
          <w:tcPr>
            <w:tcW w:w="7680" w:type="dxa"/>
            <w:gridSpan w:val="4"/>
            <w:shd w:val="clear" w:color="auto" w:fill="FFFFFF"/>
          </w:tcPr>
          <w:p w14:paraId="29756E76" w14:textId="77777777" w:rsidR="008F3965" w:rsidRPr="009C6FF0" w:rsidRDefault="008F3965" w:rsidP="008F3965">
            <w:pPr>
              <w:spacing w:line="240" w:lineRule="auto"/>
              <w:jc w:val="center"/>
              <w:rPr>
                <w:b/>
                <w:bCs/>
              </w:rPr>
            </w:pPr>
            <w:r w:rsidRPr="009C6FF0">
              <w:rPr>
                <w:b/>
                <w:bCs/>
              </w:rPr>
              <w:t>Yöntem ve Teknik</w:t>
            </w:r>
          </w:p>
          <w:p w14:paraId="191B762B" w14:textId="77777777" w:rsidR="008F3965" w:rsidRPr="009C6FF0" w:rsidRDefault="008F3965" w:rsidP="008F3965">
            <w:pPr>
              <w:spacing w:line="240" w:lineRule="auto"/>
              <w:jc w:val="center"/>
              <w:rPr>
                <w:i/>
                <w:lang w:val="en-US"/>
              </w:rPr>
            </w:pPr>
            <w:r w:rsidRPr="009C6FF0">
              <w:rPr>
                <w:i/>
                <w:lang w:val="en-US"/>
              </w:rPr>
              <w:t>Method and Technique</w:t>
            </w:r>
          </w:p>
          <w:p w14:paraId="043A3EEF"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4FA68273" w14:textId="498D0BA6" w:rsidR="008F3965" w:rsidRPr="009C6FF0" w:rsidRDefault="00F33604" w:rsidP="00F33604">
            <w:pPr>
              <w:spacing w:line="240" w:lineRule="auto"/>
              <w:jc w:val="center"/>
              <w:rPr>
                <w:b/>
                <w:bCs/>
              </w:rPr>
            </w:pPr>
            <w:r w:rsidRPr="00FA052B">
              <w:rPr>
                <w:i/>
                <w:iCs/>
                <w:color w:val="000000"/>
              </w:rPr>
              <w:t>Lecture, Question-Answer,</w:t>
            </w:r>
            <w:r>
              <w:rPr>
                <w:i/>
                <w:iCs/>
                <w:color w:val="000000"/>
              </w:rPr>
              <w:t xml:space="preserve"> Problem Solving</w:t>
            </w:r>
          </w:p>
        </w:tc>
      </w:tr>
      <w:tr w:rsidR="008F3965" w:rsidRPr="009C6FF0" w14:paraId="139E08FB" w14:textId="77777777" w:rsidTr="009C6FF0">
        <w:trPr>
          <w:trHeight w:val="44"/>
        </w:trPr>
        <w:tc>
          <w:tcPr>
            <w:tcW w:w="1634" w:type="dxa"/>
            <w:gridSpan w:val="2"/>
            <w:vMerge/>
            <w:tcBorders>
              <w:top w:val="single" w:sz="4" w:space="0" w:color="auto"/>
              <w:left w:val="single" w:sz="4" w:space="0" w:color="auto"/>
              <w:right w:val="single" w:sz="4" w:space="0" w:color="auto"/>
            </w:tcBorders>
          </w:tcPr>
          <w:p w14:paraId="6541AB66" w14:textId="77777777" w:rsidR="008F3965" w:rsidRPr="009C6FF0" w:rsidRDefault="008F3965" w:rsidP="008F3965">
            <w:pPr>
              <w:spacing w:line="276" w:lineRule="auto"/>
              <w:jc w:val="center"/>
              <w:rPr>
                <w:b/>
              </w:rPr>
            </w:pPr>
          </w:p>
        </w:tc>
        <w:tc>
          <w:tcPr>
            <w:tcW w:w="2410" w:type="dxa"/>
            <w:vMerge/>
            <w:tcBorders>
              <w:top w:val="single" w:sz="4" w:space="0" w:color="auto"/>
              <w:left w:val="nil"/>
              <w:right w:val="single" w:sz="4" w:space="0" w:color="auto"/>
            </w:tcBorders>
          </w:tcPr>
          <w:p w14:paraId="2359633D"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3740E650" w14:textId="77777777" w:rsidR="008F3965" w:rsidRPr="009C6FF0" w:rsidRDefault="008F3965" w:rsidP="008F3965">
            <w:pPr>
              <w:spacing w:line="276" w:lineRule="auto"/>
              <w:jc w:val="center"/>
              <w:rPr>
                <w:b/>
              </w:rPr>
            </w:pPr>
          </w:p>
        </w:tc>
        <w:tc>
          <w:tcPr>
            <w:tcW w:w="568" w:type="dxa"/>
            <w:vMerge/>
            <w:shd w:val="clear" w:color="auto" w:fill="FFFFFF"/>
            <w:vAlign w:val="center"/>
          </w:tcPr>
          <w:p w14:paraId="4FD06C05" w14:textId="77777777" w:rsidR="008F3965" w:rsidRPr="009C6FF0" w:rsidRDefault="008F3965" w:rsidP="008F3965">
            <w:pPr>
              <w:spacing w:line="276" w:lineRule="auto"/>
              <w:jc w:val="center"/>
              <w:rPr>
                <w:b/>
              </w:rPr>
            </w:pPr>
          </w:p>
        </w:tc>
        <w:tc>
          <w:tcPr>
            <w:tcW w:w="568" w:type="dxa"/>
            <w:vMerge/>
            <w:shd w:val="clear" w:color="auto" w:fill="FFFFFF"/>
            <w:vAlign w:val="center"/>
          </w:tcPr>
          <w:p w14:paraId="09CCD74F" w14:textId="77777777" w:rsidR="008F3965" w:rsidRPr="009C6FF0" w:rsidRDefault="008F3965" w:rsidP="008F3965">
            <w:pPr>
              <w:spacing w:line="276" w:lineRule="auto"/>
              <w:jc w:val="center"/>
              <w:rPr>
                <w:b/>
              </w:rPr>
            </w:pPr>
          </w:p>
        </w:tc>
        <w:tc>
          <w:tcPr>
            <w:tcW w:w="571" w:type="dxa"/>
            <w:vMerge/>
            <w:shd w:val="clear" w:color="auto" w:fill="FFFFFF"/>
            <w:vAlign w:val="center"/>
          </w:tcPr>
          <w:p w14:paraId="126C9CDC" w14:textId="77777777" w:rsidR="008F3965" w:rsidRPr="009C6FF0" w:rsidRDefault="008F3965" w:rsidP="008F3965">
            <w:pPr>
              <w:spacing w:line="276" w:lineRule="auto"/>
              <w:jc w:val="center"/>
              <w:rPr>
                <w:b/>
              </w:rPr>
            </w:pPr>
          </w:p>
        </w:tc>
        <w:tc>
          <w:tcPr>
            <w:tcW w:w="1276" w:type="dxa"/>
            <w:vMerge/>
            <w:shd w:val="clear" w:color="auto" w:fill="FFFFFF"/>
            <w:vAlign w:val="center"/>
          </w:tcPr>
          <w:p w14:paraId="6BCA6F5F" w14:textId="77777777" w:rsidR="008F3965" w:rsidRPr="009C6FF0" w:rsidRDefault="008F3965" w:rsidP="008F3965">
            <w:pPr>
              <w:spacing w:line="276" w:lineRule="auto"/>
              <w:jc w:val="center"/>
              <w:rPr>
                <w:b/>
              </w:rPr>
            </w:pPr>
          </w:p>
        </w:tc>
        <w:tc>
          <w:tcPr>
            <w:tcW w:w="7680" w:type="dxa"/>
            <w:gridSpan w:val="4"/>
            <w:shd w:val="clear" w:color="auto" w:fill="FFFFFF"/>
          </w:tcPr>
          <w:p w14:paraId="501F8C57" w14:textId="77777777" w:rsidR="008F3965" w:rsidRPr="009C6FF0" w:rsidRDefault="008F3965" w:rsidP="008F3965">
            <w:pPr>
              <w:spacing w:line="240" w:lineRule="auto"/>
              <w:jc w:val="center"/>
              <w:rPr>
                <w:b/>
                <w:bCs/>
              </w:rPr>
            </w:pPr>
            <w:r w:rsidRPr="009C6FF0">
              <w:rPr>
                <w:b/>
                <w:bCs/>
              </w:rPr>
              <w:t>Ölçme ve Değerlendirme</w:t>
            </w:r>
          </w:p>
          <w:p w14:paraId="6557D71F" w14:textId="77777777" w:rsidR="008F3965" w:rsidRPr="009C6FF0" w:rsidRDefault="008F3965" w:rsidP="008F3965">
            <w:pPr>
              <w:spacing w:line="240" w:lineRule="auto"/>
              <w:jc w:val="center"/>
              <w:rPr>
                <w:i/>
              </w:rPr>
            </w:pPr>
            <w:r w:rsidRPr="009C6FF0">
              <w:rPr>
                <w:i/>
              </w:rPr>
              <w:t>Assessment and Evaluation</w:t>
            </w:r>
          </w:p>
          <w:p w14:paraId="75E4A137" w14:textId="50886B62" w:rsidR="008F3965" w:rsidRPr="009C6FF0" w:rsidRDefault="008F3965" w:rsidP="008F3965">
            <w:pPr>
              <w:spacing w:line="240" w:lineRule="auto"/>
              <w:jc w:val="center"/>
              <w:rPr>
                <w:b/>
                <w:bCs/>
              </w:rPr>
            </w:pPr>
            <w:r w:rsidRPr="009C6FF0">
              <w:rPr>
                <w:b/>
                <w:bCs/>
              </w:rPr>
              <w:t>Yazılı ve Sözlü Yoklamalar, Performans Ödevleri</w:t>
            </w:r>
          </w:p>
          <w:p w14:paraId="5F09BCD4" w14:textId="1C8C7422" w:rsidR="008F3965" w:rsidRPr="009C6FF0" w:rsidRDefault="008F3965" w:rsidP="008F3965">
            <w:pPr>
              <w:spacing w:line="240" w:lineRule="auto"/>
              <w:jc w:val="center"/>
              <w:rPr>
                <w:b/>
                <w:bCs/>
              </w:rPr>
            </w:pPr>
            <w:r w:rsidRPr="009C6FF0">
              <w:rPr>
                <w:i/>
                <w:iCs/>
                <w:color w:val="000000"/>
              </w:rPr>
              <w:t>Written and Oral Exams, Performance Assignments</w:t>
            </w:r>
          </w:p>
        </w:tc>
      </w:tr>
      <w:tr w:rsidR="008F3965" w:rsidRPr="009C6FF0" w14:paraId="2E0598A2" w14:textId="77777777" w:rsidTr="009C6FF0">
        <w:trPr>
          <w:trHeight w:val="36"/>
        </w:trPr>
        <w:tc>
          <w:tcPr>
            <w:tcW w:w="1634" w:type="dxa"/>
            <w:gridSpan w:val="2"/>
            <w:vMerge/>
            <w:tcBorders>
              <w:left w:val="single" w:sz="4" w:space="0" w:color="auto"/>
              <w:right w:val="single" w:sz="4" w:space="0" w:color="auto"/>
            </w:tcBorders>
          </w:tcPr>
          <w:p w14:paraId="30CB313E"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7E2CE9DE"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1C14DB64" w14:textId="77777777" w:rsidR="008F3965" w:rsidRPr="009C6FF0" w:rsidRDefault="008F3965" w:rsidP="008F3965">
            <w:pPr>
              <w:spacing w:line="276" w:lineRule="auto"/>
              <w:jc w:val="center"/>
              <w:rPr>
                <w:b/>
              </w:rPr>
            </w:pPr>
          </w:p>
        </w:tc>
        <w:tc>
          <w:tcPr>
            <w:tcW w:w="568" w:type="dxa"/>
            <w:vMerge/>
            <w:shd w:val="clear" w:color="auto" w:fill="FFFFFF"/>
            <w:vAlign w:val="center"/>
          </w:tcPr>
          <w:p w14:paraId="67315AFA" w14:textId="77777777" w:rsidR="008F3965" w:rsidRPr="009C6FF0" w:rsidRDefault="008F3965" w:rsidP="008F3965">
            <w:pPr>
              <w:spacing w:line="276" w:lineRule="auto"/>
              <w:jc w:val="center"/>
              <w:rPr>
                <w:b/>
              </w:rPr>
            </w:pPr>
          </w:p>
        </w:tc>
        <w:tc>
          <w:tcPr>
            <w:tcW w:w="568" w:type="dxa"/>
            <w:vMerge/>
            <w:shd w:val="clear" w:color="auto" w:fill="FFFFFF"/>
            <w:vAlign w:val="center"/>
          </w:tcPr>
          <w:p w14:paraId="6B7C05E1" w14:textId="77777777" w:rsidR="008F3965" w:rsidRPr="009C6FF0" w:rsidRDefault="008F3965" w:rsidP="008F3965">
            <w:pPr>
              <w:spacing w:line="276" w:lineRule="auto"/>
              <w:jc w:val="center"/>
              <w:rPr>
                <w:b/>
              </w:rPr>
            </w:pPr>
          </w:p>
        </w:tc>
        <w:tc>
          <w:tcPr>
            <w:tcW w:w="571" w:type="dxa"/>
            <w:vMerge/>
            <w:shd w:val="clear" w:color="auto" w:fill="FFFFFF"/>
            <w:vAlign w:val="center"/>
          </w:tcPr>
          <w:p w14:paraId="0FFA7982" w14:textId="77777777" w:rsidR="008F3965" w:rsidRPr="009C6FF0" w:rsidRDefault="008F3965" w:rsidP="008F3965">
            <w:pPr>
              <w:spacing w:line="276" w:lineRule="auto"/>
              <w:jc w:val="center"/>
              <w:rPr>
                <w:b/>
              </w:rPr>
            </w:pPr>
          </w:p>
        </w:tc>
        <w:tc>
          <w:tcPr>
            <w:tcW w:w="1276" w:type="dxa"/>
            <w:vMerge/>
            <w:shd w:val="clear" w:color="auto" w:fill="FFFFFF"/>
            <w:vAlign w:val="center"/>
          </w:tcPr>
          <w:p w14:paraId="171431F1" w14:textId="77777777" w:rsidR="008F3965" w:rsidRPr="009C6FF0" w:rsidRDefault="008F3965" w:rsidP="008F3965">
            <w:pPr>
              <w:spacing w:line="276" w:lineRule="auto"/>
              <w:jc w:val="center"/>
              <w:rPr>
                <w:b/>
              </w:rPr>
            </w:pPr>
          </w:p>
        </w:tc>
        <w:tc>
          <w:tcPr>
            <w:tcW w:w="7680" w:type="dxa"/>
            <w:gridSpan w:val="4"/>
            <w:shd w:val="clear" w:color="auto" w:fill="FFFFFF"/>
          </w:tcPr>
          <w:p w14:paraId="7CCCA97D" w14:textId="77777777" w:rsidR="008F3965" w:rsidRPr="009C6FF0" w:rsidRDefault="008F3965" w:rsidP="008F3965">
            <w:pPr>
              <w:spacing w:line="240" w:lineRule="auto"/>
              <w:jc w:val="center"/>
              <w:rPr>
                <w:b/>
                <w:bCs/>
              </w:rPr>
            </w:pPr>
            <w:r w:rsidRPr="009C6FF0">
              <w:rPr>
                <w:b/>
                <w:bCs/>
              </w:rPr>
              <w:t>FR-700 Program Güncelleme Kontrol Listesi KODU</w:t>
            </w:r>
          </w:p>
          <w:p w14:paraId="528F106D" w14:textId="77777777" w:rsidR="008F3965" w:rsidRPr="009C6FF0" w:rsidRDefault="008F3965" w:rsidP="008F3965">
            <w:pPr>
              <w:spacing w:line="240" w:lineRule="auto"/>
              <w:jc w:val="center"/>
              <w:rPr>
                <w:b/>
                <w:bCs/>
              </w:rPr>
            </w:pPr>
            <w:r w:rsidRPr="009C6FF0">
              <w:rPr>
                <w:b/>
                <w:bCs/>
                <w:iCs/>
              </w:rPr>
              <w:t>4a-4b-4c-7a-7b</w:t>
            </w:r>
          </w:p>
          <w:p w14:paraId="557614B7" w14:textId="77777777" w:rsidR="008F3965" w:rsidRPr="009C6FF0" w:rsidRDefault="008F3965" w:rsidP="008F3965">
            <w:pPr>
              <w:spacing w:line="276" w:lineRule="auto"/>
              <w:rPr>
                <w:b/>
                <w:bCs/>
                <w:iCs/>
              </w:rPr>
            </w:pPr>
          </w:p>
        </w:tc>
      </w:tr>
      <w:tr w:rsidR="008F3965" w:rsidRPr="009C6FF0" w14:paraId="7B5DF5F7" w14:textId="77777777" w:rsidTr="009C6FF0">
        <w:trPr>
          <w:trHeight w:val="36"/>
        </w:trPr>
        <w:tc>
          <w:tcPr>
            <w:tcW w:w="1634" w:type="dxa"/>
            <w:gridSpan w:val="2"/>
            <w:vMerge/>
            <w:tcBorders>
              <w:left w:val="single" w:sz="4" w:space="0" w:color="auto"/>
              <w:right w:val="single" w:sz="4" w:space="0" w:color="auto"/>
            </w:tcBorders>
          </w:tcPr>
          <w:p w14:paraId="27BD44C3" w14:textId="77777777" w:rsidR="008F3965" w:rsidRPr="009C6FF0" w:rsidRDefault="008F3965" w:rsidP="008F3965">
            <w:pPr>
              <w:spacing w:line="276" w:lineRule="auto"/>
              <w:jc w:val="center"/>
              <w:rPr>
                <w:b/>
              </w:rPr>
            </w:pPr>
          </w:p>
        </w:tc>
        <w:tc>
          <w:tcPr>
            <w:tcW w:w="2410" w:type="dxa"/>
            <w:vMerge/>
            <w:tcBorders>
              <w:left w:val="nil"/>
              <w:right w:val="single" w:sz="4" w:space="0" w:color="auto"/>
            </w:tcBorders>
          </w:tcPr>
          <w:p w14:paraId="2303B260" w14:textId="77777777" w:rsidR="008F3965" w:rsidRPr="009C6FF0" w:rsidRDefault="008F3965" w:rsidP="008F3965">
            <w:pPr>
              <w:autoSpaceDE w:val="0"/>
              <w:autoSpaceDN w:val="0"/>
              <w:adjustRightInd w:val="0"/>
              <w:spacing w:line="276" w:lineRule="auto"/>
              <w:rPr>
                <w:b/>
              </w:rPr>
            </w:pPr>
          </w:p>
        </w:tc>
        <w:tc>
          <w:tcPr>
            <w:tcW w:w="710" w:type="dxa"/>
            <w:vMerge/>
            <w:shd w:val="clear" w:color="auto" w:fill="FFFFFF"/>
            <w:vAlign w:val="center"/>
          </w:tcPr>
          <w:p w14:paraId="5FDED5EE" w14:textId="77777777" w:rsidR="008F3965" w:rsidRPr="009C6FF0" w:rsidRDefault="008F3965" w:rsidP="008F3965">
            <w:pPr>
              <w:spacing w:line="276" w:lineRule="auto"/>
              <w:jc w:val="center"/>
              <w:rPr>
                <w:b/>
              </w:rPr>
            </w:pPr>
          </w:p>
        </w:tc>
        <w:tc>
          <w:tcPr>
            <w:tcW w:w="568" w:type="dxa"/>
            <w:vMerge/>
            <w:shd w:val="clear" w:color="auto" w:fill="FFFFFF"/>
            <w:vAlign w:val="center"/>
          </w:tcPr>
          <w:p w14:paraId="02C1E920" w14:textId="77777777" w:rsidR="008F3965" w:rsidRPr="009C6FF0" w:rsidRDefault="008F3965" w:rsidP="008F3965">
            <w:pPr>
              <w:spacing w:line="276" w:lineRule="auto"/>
              <w:jc w:val="center"/>
              <w:rPr>
                <w:b/>
              </w:rPr>
            </w:pPr>
          </w:p>
        </w:tc>
        <w:tc>
          <w:tcPr>
            <w:tcW w:w="568" w:type="dxa"/>
            <w:vMerge/>
            <w:shd w:val="clear" w:color="auto" w:fill="FFFFFF"/>
            <w:vAlign w:val="center"/>
          </w:tcPr>
          <w:p w14:paraId="6419260C" w14:textId="77777777" w:rsidR="008F3965" w:rsidRPr="009C6FF0" w:rsidRDefault="008F3965" w:rsidP="008F3965">
            <w:pPr>
              <w:spacing w:line="276" w:lineRule="auto"/>
              <w:jc w:val="center"/>
              <w:rPr>
                <w:b/>
              </w:rPr>
            </w:pPr>
          </w:p>
        </w:tc>
        <w:tc>
          <w:tcPr>
            <w:tcW w:w="571" w:type="dxa"/>
            <w:vMerge/>
            <w:shd w:val="clear" w:color="auto" w:fill="FFFFFF"/>
            <w:vAlign w:val="center"/>
          </w:tcPr>
          <w:p w14:paraId="33D587C2" w14:textId="77777777" w:rsidR="008F3965" w:rsidRPr="009C6FF0" w:rsidRDefault="008F3965" w:rsidP="008F3965">
            <w:pPr>
              <w:spacing w:line="276" w:lineRule="auto"/>
              <w:jc w:val="center"/>
              <w:rPr>
                <w:b/>
              </w:rPr>
            </w:pPr>
          </w:p>
        </w:tc>
        <w:tc>
          <w:tcPr>
            <w:tcW w:w="1276" w:type="dxa"/>
            <w:vMerge/>
            <w:shd w:val="clear" w:color="auto" w:fill="FFFFFF"/>
            <w:vAlign w:val="center"/>
          </w:tcPr>
          <w:p w14:paraId="21C5EF73" w14:textId="77777777" w:rsidR="008F3965" w:rsidRPr="009C6FF0" w:rsidRDefault="008F3965" w:rsidP="008F3965">
            <w:pPr>
              <w:spacing w:line="276" w:lineRule="auto"/>
              <w:jc w:val="center"/>
              <w:rPr>
                <w:b/>
              </w:rPr>
            </w:pPr>
          </w:p>
        </w:tc>
        <w:tc>
          <w:tcPr>
            <w:tcW w:w="3683" w:type="dxa"/>
            <w:gridSpan w:val="2"/>
            <w:shd w:val="clear" w:color="auto" w:fill="FFFFFF"/>
          </w:tcPr>
          <w:p w14:paraId="417FDDAD" w14:textId="77777777" w:rsidR="008F3965" w:rsidRPr="009C6FF0" w:rsidRDefault="008F3965" w:rsidP="008F3965">
            <w:pPr>
              <w:spacing w:line="276" w:lineRule="auto"/>
              <w:jc w:val="center"/>
              <w:rPr>
                <w:b/>
                <w:bCs/>
                <w:iCs/>
              </w:rPr>
            </w:pPr>
            <w:r w:rsidRPr="009C6FF0">
              <w:rPr>
                <w:b/>
                <w:bCs/>
                <w:iCs/>
              </w:rPr>
              <w:t>Konular</w:t>
            </w:r>
          </w:p>
          <w:p w14:paraId="616819F3" w14:textId="77777777" w:rsidR="008F3965" w:rsidRPr="009C6FF0" w:rsidRDefault="008F3965" w:rsidP="008F3965">
            <w:pPr>
              <w:ind w:left="241"/>
              <w:contextualSpacing/>
              <w:jc w:val="center"/>
              <w:rPr>
                <w:b/>
                <w:bCs/>
                <w:iCs/>
              </w:rPr>
            </w:pPr>
            <w:r w:rsidRPr="009C6FF0">
              <w:rPr>
                <w:i/>
              </w:rPr>
              <w:t>Subjects</w:t>
            </w:r>
          </w:p>
        </w:tc>
        <w:tc>
          <w:tcPr>
            <w:tcW w:w="3997" w:type="dxa"/>
            <w:gridSpan w:val="2"/>
            <w:shd w:val="clear" w:color="auto" w:fill="FFFFFF"/>
          </w:tcPr>
          <w:p w14:paraId="71B872E4" w14:textId="77777777" w:rsidR="008F3965" w:rsidRPr="009C6FF0" w:rsidRDefault="008F3965" w:rsidP="008F3965">
            <w:pPr>
              <w:spacing w:line="276" w:lineRule="auto"/>
              <w:jc w:val="center"/>
              <w:rPr>
                <w:b/>
                <w:bCs/>
                <w:iCs/>
              </w:rPr>
            </w:pPr>
            <w:r w:rsidRPr="009C6FF0">
              <w:rPr>
                <w:b/>
                <w:bCs/>
                <w:iCs/>
              </w:rPr>
              <w:t>Öğrenme Çıktısı</w:t>
            </w:r>
          </w:p>
          <w:p w14:paraId="4C1C7915" w14:textId="77777777" w:rsidR="008F3965" w:rsidRPr="009C6FF0" w:rsidRDefault="008F3965" w:rsidP="008F3965">
            <w:pPr>
              <w:ind w:left="241"/>
              <w:contextualSpacing/>
              <w:jc w:val="center"/>
              <w:rPr>
                <w:b/>
                <w:bCs/>
                <w:iCs/>
              </w:rPr>
            </w:pPr>
            <w:r w:rsidRPr="009C6FF0">
              <w:rPr>
                <w:i/>
              </w:rPr>
              <w:t>Learning Outcome</w:t>
            </w:r>
          </w:p>
        </w:tc>
      </w:tr>
      <w:tr w:rsidR="009E4E8E" w:rsidRPr="009C6FF0" w14:paraId="2F853D46" w14:textId="77777777" w:rsidTr="009C6FF0">
        <w:trPr>
          <w:trHeight w:val="36"/>
        </w:trPr>
        <w:tc>
          <w:tcPr>
            <w:tcW w:w="1634" w:type="dxa"/>
            <w:gridSpan w:val="2"/>
            <w:vMerge/>
            <w:tcBorders>
              <w:left w:val="single" w:sz="4" w:space="0" w:color="auto"/>
              <w:right w:val="single" w:sz="4" w:space="0" w:color="auto"/>
            </w:tcBorders>
          </w:tcPr>
          <w:p w14:paraId="5EB1EEAD" w14:textId="77777777" w:rsidR="009E4E8E" w:rsidRPr="009C6FF0" w:rsidRDefault="009E4E8E" w:rsidP="009E4E8E">
            <w:pPr>
              <w:spacing w:line="276" w:lineRule="auto"/>
              <w:jc w:val="center"/>
              <w:rPr>
                <w:b/>
              </w:rPr>
            </w:pPr>
          </w:p>
        </w:tc>
        <w:tc>
          <w:tcPr>
            <w:tcW w:w="2410" w:type="dxa"/>
            <w:vMerge/>
            <w:tcBorders>
              <w:left w:val="nil"/>
              <w:right w:val="single" w:sz="4" w:space="0" w:color="auto"/>
            </w:tcBorders>
          </w:tcPr>
          <w:p w14:paraId="6B1E5D0E"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06E4C5BF" w14:textId="77777777" w:rsidR="009E4E8E" w:rsidRPr="009C6FF0" w:rsidRDefault="009E4E8E" w:rsidP="009E4E8E">
            <w:pPr>
              <w:spacing w:line="276" w:lineRule="auto"/>
              <w:jc w:val="center"/>
              <w:rPr>
                <w:b/>
              </w:rPr>
            </w:pPr>
          </w:p>
        </w:tc>
        <w:tc>
          <w:tcPr>
            <w:tcW w:w="568" w:type="dxa"/>
            <w:vMerge/>
            <w:shd w:val="clear" w:color="auto" w:fill="FFFFFF"/>
            <w:vAlign w:val="center"/>
          </w:tcPr>
          <w:p w14:paraId="1182D3FB" w14:textId="77777777" w:rsidR="009E4E8E" w:rsidRPr="009C6FF0" w:rsidRDefault="009E4E8E" w:rsidP="009E4E8E">
            <w:pPr>
              <w:spacing w:line="276" w:lineRule="auto"/>
              <w:jc w:val="center"/>
              <w:rPr>
                <w:b/>
              </w:rPr>
            </w:pPr>
          </w:p>
        </w:tc>
        <w:tc>
          <w:tcPr>
            <w:tcW w:w="568" w:type="dxa"/>
            <w:vMerge/>
            <w:shd w:val="clear" w:color="auto" w:fill="FFFFFF"/>
            <w:vAlign w:val="center"/>
          </w:tcPr>
          <w:p w14:paraId="630B025F" w14:textId="77777777" w:rsidR="009E4E8E" w:rsidRPr="009C6FF0" w:rsidRDefault="009E4E8E" w:rsidP="009E4E8E">
            <w:pPr>
              <w:spacing w:line="276" w:lineRule="auto"/>
              <w:jc w:val="center"/>
              <w:rPr>
                <w:b/>
              </w:rPr>
            </w:pPr>
          </w:p>
        </w:tc>
        <w:tc>
          <w:tcPr>
            <w:tcW w:w="571" w:type="dxa"/>
            <w:vMerge/>
            <w:shd w:val="clear" w:color="auto" w:fill="FFFFFF"/>
            <w:vAlign w:val="center"/>
          </w:tcPr>
          <w:p w14:paraId="3866ED93" w14:textId="77777777" w:rsidR="009E4E8E" w:rsidRPr="009C6FF0" w:rsidRDefault="009E4E8E" w:rsidP="009E4E8E">
            <w:pPr>
              <w:spacing w:line="276" w:lineRule="auto"/>
              <w:jc w:val="center"/>
              <w:rPr>
                <w:b/>
              </w:rPr>
            </w:pPr>
          </w:p>
        </w:tc>
        <w:tc>
          <w:tcPr>
            <w:tcW w:w="1276" w:type="dxa"/>
            <w:vMerge/>
            <w:shd w:val="clear" w:color="auto" w:fill="FFFFFF"/>
            <w:vAlign w:val="center"/>
          </w:tcPr>
          <w:p w14:paraId="5FB4EBEE" w14:textId="77777777" w:rsidR="009E4E8E" w:rsidRPr="009C6FF0" w:rsidRDefault="009E4E8E" w:rsidP="009E4E8E">
            <w:pPr>
              <w:spacing w:line="276" w:lineRule="auto"/>
              <w:jc w:val="center"/>
              <w:rPr>
                <w:b/>
              </w:rPr>
            </w:pPr>
          </w:p>
        </w:tc>
        <w:tc>
          <w:tcPr>
            <w:tcW w:w="3683" w:type="dxa"/>
            <w:gridSpan w:val="2"/>
            <w:shd w:val="clear" w:color="auto" w:fill="FFFFFF"/>
          </w:tcPr>
          <w:p w14:paraId="0F4C487F" w14:textId="77777777" w:rsidR="009E4E8E" w:rsidRPr="0005732F" w:rsidRDefault="009E4E8E">
            <w:pPr>
              <w:numPr>
                <w:ilvl w:val="0"/>
                <w:numId w:val="117"/>
              </w:numPr>
              <w:pBdr>
                <w:top w:val="nil"/>
                <w:left w:val="nil"/>
                <w:bottom w:val="nil"/>
                <w:right w:val="nil"/>
                <w:between w:val="nil"/>
              </w:pBdr>
              <w:spacing w:line="240" w:lineRule="auto"/>
              <w:ind w:left="353" w:hanging="330"/>
              <w:rPr>
                <w:b/>
                <w:color w:val="000000"/>
              </w:rPr>
            </w:pPr>
            <w:r>
              <w:rPr>
                <w:b/>
                <w:color w:val="000000"/>
              </w:rPr>
              <w:t>Temel topolojik kavramlar</w:t>
            </w:r>
          </w:p>
          <w:p w14:paraId="3B65CC70" w14:textId="7C85DAFE" w:rsidR="009E4E8E" w:rsidRPr="009C6FF0" w:rsidRDefault="009E4E8E" w:rsidP="009E4E8E">
            <w:pPr>
              <w:ind w:left="241"/>
              <w:contextualSpacing/>
              <w:rPr>
                <w:bCs/>
                <w:i/>
                <w:iCs/>
              </w:rPr>
            </w:pPr>
            <w:r>
              <w:rPr>
                <w:i/>
                <w:color w:val="000000"/>
              </w:rPr>
              <w:t>1</w:t>
            </w:r>
            <w:r>
              <w:rPr>
                <w:i/>
              </w:rPr>
              <w:noBreakHyphen/>
              <w:t> </w:t>
            </w:r>
            <w:r>
              <w:rPr>
                <w:i/>
                <w:color w:val="000000"/>
              </w:rPr>
              <w:t>Basic topological concepts</w:t>
            </w:r>
          </w:p>
        </w:tc>
        <w:tc>
          <w:tcPr>
            <w:tcW w:w="3997" w:type="dxa"/>
            <w:gridSpan w:val="2"/>
            <w:shd w:val="clear" w:color="auto" w:fill="FFFFFF"/>
          </w:tcPr>
          <w:p w14:paraId="4D809ACB" w14:textId="77777777" w:rsidR="009E4E8E" w:rsidRPr="0005732F" w:rsidRDefault="009E4E8E" w:rsidP="000614AC">
            <w:pPr>
              <w:pBdr>
                <w:top w:val="nil"/>
                <w:left w:val="nil"/>
                <w:bottom w:val="nil"/>
                <w:right w:val="nil"/>
                <w:between w:val="nil"/>
              </w:pBdr>
              <w:rPr>
                <w:b/>
                <w:color w:val="000000"/>
              </w:rPr>
            </w:pPr>
            <w:r>
              <w:rPr>
                <w:b/>
                <w:color w:val="000000"/>
              </w:rPr>
              <w:t>Öklid uzayının standart topolojisini ifade eder.</w:t>
            </w:r>
          </w:p>
          <w:p w14:paraId="5882DDD6" w14:textId="59BF2E38" w:rsidR="009E4E8E" w:rsidRPr="009C6FF0" w:rsidRDefault="009E4E8E" w:rsidP="000614AC">
            <w:pPr>
              <w:contextualSpacing/>
              <w:rPr>
                <w:bCs/>
                <w:i/>
                <w:iCs/>
              </w:rPr>
            </w:pPr>
            <w:r>
              <w:rPr>
                <w:i/>
                <w:color w:val="000000"/>
              </w:rPr>
              <w:t>Expresses standard topology of Euclidean space.</w:t>
            </w:r>
          </w:p>
        </w:tc>
      </w:tr>
      <w:tr w:rsidR="009E4E8E" w:rsidRPr="009C6FF0" w14:paraId="4515BC2A" w14:textId="77777777" w:rsidTr="009C6FF0">
        <w:trPr>
          <w:trHeight w:val="36"/>
        </w:trPr>
        <w:tc>
          <w:tcPr>
            <w:tcW w:w="1634" w:type="dxa"/>
            <w:gridSpan w:val="2"/>
            <w:vMerge/>
            <w:tcBorders>
              <w:left w:val="single" w:sz="4" w:space="0" w:color="auto"/>
              <w:right w:val="single" w:sz="4" w:space="0" w:color="auto"/>
            </w:tcBorders>
          </w:tcPr>
          <w:p w14:paraId="258C7ACD" w14:textId="77777777" w:rsidR="009E4E8E" w:rsidRPr="009C6FF0" w:rsidRDefault="009E4E8E" w:rsidP="009E4E8E">
            <w:pPr>
              <w:spacing w:line="276" w:lineRule="auto"/>
              <w:jc w:val="center"/>
              <w:rPr>
                <w:b/>
              </w:rPr>
            </w:pPr>
          </w:p>
        </w:tc>
        <w:tc>
          <w:tcPr>
            <w:tcW w:w="2410" w:type="dxa"/>
            <w:vMerge/>
            <w:tcBorders>
              <w:left w:val="nil"/>
              <w:right w:val="single" w:sz="4" w:space="0" w:color="auto"/>
            </w:tcBorders>
          </w:tcPr>
          <w:p w14:paraId="194FD22F"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263F0208" w14:textId="77777777" w:rsidR="009E4E8E" w:rsidRPr="009C6FF0" w:rsidRDefault="009E4E8E" w:rsidP="009E4E8E">
            <w:pPr>
              <w:spacing w:line="276" w:lineRule="auto"/>
              <w:jc w:val="center"/>
              <w:rPr>
                <w:b/>
              </w:rPr>
            </w:pPr>
          </w:p>
        </w:tc>
        <w:tc>
          <w:tcPr>
            <w:tcW w:w="568" w:type="dxa"/>
            <w:vMerge/>
            <w:shd w:val="clear" w:color="auto" w:fill="FFFFFF"/>
            <w:vAlign w:val="center"/>
          </w:tcPr>
          <w:p w14:paraId="5A3DC625" w14:textId="77777777" w:rsidR="009E4E8E" w:rsidRPr="009C6FF0" w:rsidRDefault="009E4E8E" w:rsidP="009E4E8E">
            <w:pPr>
              <w:spacing w:line="276" w:lineRule="auto"/>
              <w:jc w:val="center"/>
              <w:rPr>
                <w:b/>
              </w:rPr>
            </w:pPr>
          </w:p>
        </w:tc>
        <w:tc>
          <w:tcPr>
            <w:tcW w:w="568" w:type="dxa"/>
            <w:vMerge/>
            <w:shd w:val="clear" w:color="auto" w:fill="FFFFFF"/>
            <w:vAlign w:val="center"/>
          </w:tcPr>
          <w:p w14:paraId="0EE76019" w14:textId="77777777" w:rsidR="009E4E8E" w:rsidRPr="009C6FF0" w:rsidRDefault="009E4E8E" w:rsidP="009E4E8E">
            <w:pPr>
              <w:spacing w:line="276" w:lineRule="auto"/>
              <w:jc w:val="center"/>
              <w:rPr>
                <w:b/>
              </w:rPr>
            </w:pPr>
          </w:p>
        </w:tc>
        <w:tc>
          <w:tcPr>
            <w:tcW w:w="571" w:type="dxa"/>
            <w:vMerge/>
            <w:shd w:val="clear" w:color="auto" w:fill="FFFFFF"/>
            <w:vAlign w:val="center"/>
          </w:tcPr>
          <w:p w14:paraId="5D5E4CB6" w14:textId="77777777" w:rsidR="009E4E8E" w:rsidRPr="009C6FF0" w:rsidRDefault="009E4E8E" w:rsidP="009E4E8E">
            <w:pPr>
              <w:spacing w:line="276" w:lineRule="auto"/>
              <w:jc w:val="center"/>
              <w:rPr>
                <w:b/>
              </w:rPr>
            </w:pPr>
          </w:p>
        </w:tc>
        <w:tc>
          <w:tcPr>
            <w:tcW w:w="1276" w:type="dxa"/>
            <w:vMerge/>
            <w:shd w:val="clear" w:color="auto" w:fill="FFFFFF"/>
            <w:vAlign w:val="center"/>
          </w:tcPr>
          <w:p w14:paraId="05B1D3B6" w14:textId="77777777" w:rsidR="009E4E8E" w:rsidRPr="009C6FF0" w:rsidRDefault="009E4E8E" w:rsidP="009E4E8E">
            <w:pPr>
              <w:spacing w:line="276" w:lineRule="auto"/>
              <w:jc w:val="center"/>
              <w:rPr>
                <w:b/>
              </w:rPr>
            </w:pPr>
          </w:p>
        </w:tc>
        <w:tc>
          <w:tcPr>
            <w:tcW w:w="3683" w:type="dxa"/>
            <w:gridSpan w:val="2"/>
            <w:shd w:val="clear" w:color="auto" w:fill="FFFFFF"/>
          </w:tcPr>
          <w:p w14:paraId="07893B51" w14:textId="77777777" w:rsidR="009E4E8E" w:rsidRPr="0005732F" w:rsidRDefault="009E4E8E">
            <w:pPr>
              <w:numPr>
                <w:ilvl w:val="0"/>
                <w:numId w:val="117"/>
              </w:numPr>
              <w:pBdr>
                <w:top w:val="nil"/>
                <w:left w:val="nil"/>
                <w:bottom w:val="nil"/>
                <w:right w:val="nil"/>
                <w:between w:val="nil"/>
              </w:pBdr>
              <w:spacing w:line="240" w:lineRule="auto"/>
              <w:ind w:left="353" w:hanging="330"/>
              <w:rPr>
                <w:b/>
                <w:color w:val="000000"/>
              </w:rPr>
            </w:pPr>
            <w:r>
              <w:rPr>
                <w:b/>
                <w:color w:val="000000"/>
              </w:rPr>
              <w:t>Altuzay topolojisi ve geometrik uygulamaları</w:t>
            </w:r>
          </w:p>
          <w:p w14:paraId="18212095" w14:textId="36B5582F" w:rsidR="009E4E8E" w:rsidRPr="009C6FF0" w:rsidRDefault="009E4E8E" w:rsidP="009E4E8E">
            <w:pPr>
              <w:ind w:left="241"/>
              <w:contextualSpacing/>
              <w:rPr>
                <w:bCs/>
                <w:i/>
                <w:iCs/>
              </w:rPr>
            </w:pPr>
            <w:r>
              <w:rPr>
                <w:i/>
                <w:color w:val="000000"/>
              </w:rPr>
              <w:t>2</w:t>
            </w:r>
            <w:r>
              <w:rPr>
                <w:i/>
              </w:rPr>
              <w:noBreakHyphen/>
              <w:t> </w:t>
            </w:r>
            <w:r>
              <w:rPr>
                <w:i/>
                <w:color w:val="000000"/>
              </w:rPr>
              <w:t>Subspace topology and its geometric applications.</w:t>
            </w:r>
          </w:p>
        </w:tc>
        <w:tc>
          <w:tcPr>
            <w:tcW w:w="3997" w:type="dxa"/>
            <w:gridSpan w:val="2"/>
            <w:shd w:val="clear" w:color="auto" w:fill="FFFFFF"/>
          </w:tcPr>
          <w:p w14:paraId="6439E791" w14:textId="77777777" w:rsidR="009E4E8E" w:rsidRPr="0005732F" w:rsidRDefault="009E4E8E" w:rsidP="000614AC">
            <w:pPr>
              <w:pBdr>
                <w:top w:val="nil"/>
                <w:left w:val="nil"/>
                <w:bottom w:val="nil"/>
                <w:right w:val="nil"/>
                <w:between w:val="nil"/>
              </w:pBdr>
              <w:rPr>
                <w:b/>
                <w:color w:val="000000"/>
              </w:rPr>
            </w:pPr>
            <w:r>
              <w:rPr>
                <w:b/>
                <w:color w:val="000000"/>
              </w:rPr>
              <w:t>Öklid uzayında standart topolojiden elde edilen altuzay topolojilerini ifade eder.</w:t>
            </w:r>
          </w:p>
          <w:p w14:paraId="6F5904B0" w14:textId="1C758297" w:rsidR="009E4E8E" w:rsidRPr="009C6FF0" w:rsidRDefault="009E4E8E" w:rsidP="000614AC">
            <w:pPr>
              <w:contextualSpacing/>
              <w:rPr>
                <w:bCs/>
                <w:i/>
                <w:iCs/>
              </w:rPr>
            </w:pPr>
            <w:r>
              <w:rPr>
                <w:i/>
                <w:color w:val="000000"/>
              </w:rPr>
              <w:t>Express subspace topologies generated by standard topology in Euclidean space.</w:t>
            </w:r>
          </w:p>
        </w:tc>
      </w:tr>
      <w:tr w:rsidR="009E4E8E" w:rsidRPr="009C6FF0" w14:paraId="0E6D2CD4" w14:textId="77777777" w:rsidTr="009C6FF0">
        <w:trPr>
          <w:trHeight w:val="36"/>
        </w:trPr>
        <w:tc>
          <w:tcPr>
            <w:tcW w:w="1634" w:type="dxa"/>
            <w:gridSpan w:val="2"/>
            <w:vMerge/>
            <w:tcBorders>
              <w:left w:val="single" w:sz="4" w:space="0" w:color="auto"/>
              <w:right w:val="single" w:sz="4" w:space="0" w:color="auto"/>
            </w:tcBorders>
          </w:tcPr>
          <w:p w14:paraId="6DE06435" w14:textId="77777777" w:rsidR="009E4E8E" w:rsidRPr="009C6FF0" w:rsidRDefault="009E4E8E" w:rsidP="009E4E8E">
            <w:pPr>
              <w:spacing w:line="276" w:lineRule="auto"/>
              <w:jc w:val="center"/>
              <w:rPr>
                <w:b/>
              </w:rPr>
            </w:pPr>
          </w:p>
        </w:tc>
        <w:tc>
          <w:tcPr>
            <w:tcW w:w="2410" w:type="dxa"/>
            <w:vMerge/>
            <w:tcBorders>
              <w:left w:val="nil"/>
              <w:right w:val="single" w:sz="4" w:space="0" w:color="auto"/>
            </w:tcBorders>
          </w:tcPr>
          <w:p w14:paraId="547133FF"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15E4A976" w14:textId="77777777" w:rsidR="009E4E8E" w:rsidRPr="009C6FF0" w:rsidRDefault="009E4E8E" w:rsidP="009E4E8E">
            <w:pPr>
              <w:spacing w:line="276" w:lineRule="auto"/>
              <w:jc w:val="center"/>
              <w:rPr>
                <w:b/>
              </w:rPr>
            </w:pPr>
          </w:p>
        </w:tc>
        <w:tc>
          <w:tcPr>
            <w:tcW w:w="568" w:type="dxa"/>
            <w:vMerge/>
            <w:shd w:val="clear" w:color="auto" w:fill="FFFFFF"/>
            <w:vAlign w:val="center"/>
          </w:tcPr>
          <w:p w14:paraId="0045D5F5" w14:textId="77777777" w:rsidR="009E4E8E" w:rsidRPr="009C6FF0" w:rsidRDefault="009E4E8E" w:rsidP="009E4E8E">
            <w:pPr>
              <w:spacing w:line="276" w:lineRule="auto"/>
              <w:jc w:val="center"/>
              <w:rPr>
                <w:b/>
              </w:rPr>
            </w:pPr>
          </w:p>
        </w:tc>
        <w:tc>
          <w:tcPr>
            <w:tcW w:w="568" w:type="dxa"/>
            <w:vMerge/>
            <w:shd w:val="clear" w:color="auto" w:fill="FFFFFF"/>
            <w:vAlign w:val="center"/>
          </w:tcPr>
          <w:p w14:paraId="122DD36D" w14:textId="77777777" w:rsidR="009E4E8E" w:rsidRPr="009C6FF0" w:rsidRDefault="009E4E8E" w:rsidP="009E4E8E">
            <w:pPr>
              <w:spacing w:line="276" w:lineRule="auto"/>
              <w:jc w:val="center"/>
              <w:rPr>
                <w:b/>
              </w:rPr>
            </w:pPr>
          </w:p>
        </w:tc>
        <w:tc>
          <w:tcPr>
            <w:tcW w:w="571" w:type="dxa"/>
            <w:vMerge/>
            <w:shd w:val="clear" w:color="auto" w:fill="FFFFFF"/>
            <w:vAlign w:val="center"/>
          </w:tcPr>
          <w:p w14:paraId="0314B1A7" w14:textId="77777777" w:rsidR="009E4E8E" w:rsidRPr="009C6FF0" w:rsidRDefault="009E4E8E" w:rsidP="009E4E8E">
            <w:pPr>
              <w:spacing w:line="276" w:lineRule="auto"/>
              <w:jc w:val="center"/>
              <w:rPr>
                <w:b/>
              </w:rPr>
            </w:pPr>
          </w:p>
        </w:tc>
        <w:tc>
          <w:tcPr>
            <w:tcW w:w="1276" w:type="dxa"/>
            <w:vMerge/>
            <w:shd w:val="clear" w:color="auto" w:fill="FFFFFF"/>
            <w:vAlign w:val="center"/>
          </w:tcPr>
          <w:p w14:paraId="4BF0063A" w14:textId="77777777" w:rsidR="009E4E8E" w:rsidRPr="009C6FF0" w:rsidRDefault="009E4E8E" w:rsidP="009E4E8E">
            <w:pPr>
              <w:spacing w:line="276" w:lineRule="auto"/>
              <w:jc w:val="center"/>
              <w:rPr>
                <w:b/>
              </w:rPr>
            </w:pPr>
          </w:p>
        </w:tc>
        <w:tc>
          <w:tcPr>
            <w:tcW w:w="3683" w:type="dxa"/>
            <w:gridSpan w:val="2"/>
            <w:shd w:val="clear" w:color="auto" w:fill="FFFFFF"/>
          </w:tcPr>
          <w:p w14:paraId="4DFD1508" w14:textId="77777777" w:rsidR="009E4E8E" w:rsidRDefault="009E4E8E">
            <w:pPr>
              <w:numPr>
                <w:ilvl w:val="0"/>
                <w:numId w:val="117"/>
              </w:numPr>
              <w:pBdr>
                <w:top w:val="nil"/>
                <w:left w:val="nil"/>
                <w:bottom w:val="nil"/>
                <w:right w:val="nil"/>
                <w:between w:val="nil"/>
              </w:pBdr>
              <w:spacing w:line="240" w:lineRule="auto"/>
              <w:ind w:left="353" w:hanging="330"/>
              <w:rPr>
                <w:b/>
                <w:color w:val="000000"/>
              </w:rPr>
            </w:pPr>
            <w:r>
              <w:rPr>
                <w:b/>
              </w:rPr>
              <w:t>n-</w:t>
            </w:r>
            <w:r>
              <w:rPr>
                <w:b/>
                <w:color w:val="000000"/>
              </w:rPr>
              <w:t>boyutlu Öklid uzayı üzerinde tanımlı fonksiyonların diferensiyellenebilirliği</w:t>
            </w:r>
          </w:p>
          <w:p w14:paraId="714CFFC8" w14:textId="011CB17F" w:rsidR="009E4E8E" w:rsidRPr="009C6FF0" w:rsidRDefault="009E4E8E" w:rsidP="009E4E8E">
            <w:pPr>
              <w:ind w:left="241"/>
              <w:contextualSpacing/>
              <w:rPr>
                <w:bCs/>
                <w:i/>
                <w:iCs/>
              </w:rPr>
            </w:pPr>
            <w:r>
              <w:rPr>
                <w:i/>
                <w:color w:val="000000"/>
              </w:rPr>
              <w:t>3</w:t>
            </w:r>
            <w:r>
              <w:rPr>
                <w:i/>
              </w:rPr>
              <w:noBreakHyphen/>
              <w:t> </w:t>
            </w:r>
            <w:r>
              <w:rPr>
                <w:i/>
                <w:color w:val="000000"/>
              </w:rPr>
              <w:t xml:space="preserve">Differentiability of functions defined on </w:t>
            </w:r>
            <w:r>
              <w:rPr>
                <w:i/>
              </w:rPr>
              <w:t>n</w:t>
            </w:r>
            <w:r>
              <w:rPr>
                <w:i/>
                <w:color w:val="000000"/>
              </w:rPr>
              <w:t>-dimensional Euclidean space</w:t>
            </w:r>
          </w:p>
        </w:tc>
        <w:tc>
          <w:tcPr>
            <w:tcW w:w="3997" w:type="dxa"/>
            <w:gridSpan w:val="2"/>
            <w:shd w:val="clear" w:color="auto" w:fill="FFFFFF"/>
          </w:tcPr>
          <w:p w14:paraId="47E0A95F" w14:textId="77777777" w:rsidR="009E4E8E" w:rsidRDefault="009E4E8E" w:rsidP="000614AC">
            <w:pPr>
              <w:pBdr>
                <w:top w:val="nil"/>
                <w:left w:val="nil"/>
                <w:bottom w:val="nil"/>
                <w:right w:val="nil"/>
                <w:between w:val="nil"/>
              </w:pBdr>
              <w:rPr>
                <w:b/>
                <w:color w:val="000000"/>
              </w:rPr>
            </w:pPr>
            <w:r>
              <w:rPr>
                <w:b/>
              </w:rPr>
              <w:t>n-</w:t>
            </w:r>
            <w:r>
              <w:rPr>
                <w:b/>
                <w:color w:val="000000"/>
              </w:rPr>
              <w:t>boyutlu Öklidyen uzayda bir fonksiyonun türevini tanımlar.</w:t>
            </w:r>
          </w:p>
          <w:p w14:paraId="6A1A4F9D" w14:textId="10CE8DF0" w:rsidR="009E4E8E" w:rsidRPr="009C6FF0" w:rsidRDefault="009E4E8E" w:rsidP="000614AC">
            <w:pPr>
              <w:contextualSpacing/>
              <w:rPr>
                <w:bCs/>
                <w:i/>
                <w:iCs/>
              </w:rPr>
            </w:pPr>
            <w:r>
              <w:rPr>
                <w:i/>
                <w:color w:val="000000"/>
              </w:rPr>
              <w:t>Defines derivative of a function in Eclidean n-space.</w:t>
            </w:r>
          </w:p>
        </w:tc>
      </w:tr>
      <w:tr w:rsidR="009E4E8E" w:rsidRPr="009C6FF0" w14:paraId="1EBBD79D" w14:textId="77777777" w:rsidTr="009C6FF0">
        <w:trPr>
          <w:trHeight w:val="36"/>
        </w:trPr>
        <w:tc>
          <w:tcPr>
            <w:tcW w:w="1634" w:type="dxa"/>
            <w:gridSpan w:val="2"/>
            <w:vMerge/>
            <w:tcBorders>
              <w:left w:val="single" w:sz="4" w:space="0" w:color="auto"/>
              <w:right w:val="single" w:sz="4" w:space="0" w:color="auto"/>
            </w:tcBorders>
          </w:tcPr>
          <w:p w14:paraId="0D5D7EFC" w14:textId="77777777" w:rsidR="009E4E8E" w:rsidRPr="009C6FF0" w:rsidRDefault="009E4E8E" w:rsidP="009E4E8E">
            <w:pPr>
              <w:spacing w:line="276" w:lineRule="auto"/>
              <w:jc w:val="center"/>
              <w:rPr>
                <w:b/>
              </w:rPr>
            </w:pPr>
          </w:p>
        </w:tc>
        <w:tc>
          <w:tcPr>
            <w:tcW w:w="2410" w:type="dxa"/>
            <w:vMerge/>
            <w:tcBorders>
              <w:left w:val="nil"/>
              <w:right w:val="single" w:sz="4" w:space="0" w:color="auto"/>
            </w:tcBorders>
          </w:tcPr>
          <w:p w14:paraId="56DD4557"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01B9F280" w14:textId="77777777" w:rsidR="009E4E8E" w:rsidRPr="009C6FF0" w:rsidRDefault="009E4E8E" w:rsidP="009E4E8E">
            <w:pPr>
              <w:spacing w:line="276" w:lineRule="auto"/>
              <w:jc w:val="center"/>
              <w:rPr>
                <w:b/>
              </w:rPr>
            </w:pPr>
          </w:p>
        </w:tc>
        <w:tc>
          <w:tcPr>
            <w:tcW w:w="568" w:type="dxa"/>
            <w:vMerge/>
            <w:shd w:val="clear" w:color="auto" w:fill="FFFFFF"/>
            <w:vAlign w:val="center"/>
          </w:tcPr>
          <w:p w14:paraId="5598CE73" w14:textId="77777777" w:rsidR="009E4E8E" w:rsidRPr="009C6FF0" w:rsidRDefault="009E4E8E" w:rsidP="009E4E8E">
            <w:pPr>
              <w:spacing w:line="276" w:lineRule="auto"/>
              <w:jc w:val="center"/>
              <w:rPr>
                <w:b/>
              </w:rPr>
            </w:pPr>
          </w:p>
        </w:tc>
        <w:tc>
          <w:tcPr>
            <w:tcW w:w="568" w:type="dxa"/>
            <w:vMerge/>
            <w:shd w:val="clear" w:color="auto" w:fill="FFFFFF"/>
            <w:vAlign w:val="center"/>
          </w:tcPr>
          <w:p w14:paraId="6234E33A" w14:textId="77777777" w:rsidR="009E4E8E" w:rsidRPr="009C6FF0" w:rsidRDefault="009E4E8E" w:rsidP="009E4E8E">
            <w:pPr>
              <w:spacing w:line="276" w:lineRule="auto"/>
              <w:jc w:val="center"/>
              <w:rPr>
                <w:b/>
              </w:rPr>
            </w:pPr>
          </w:p>
        </w:tc>
        <w:tc>
          <w:tcPr>
            <w:tcW w:w="571" w:type="dxa"/>
            <w:vMerge/>
            <w:shd w:val="clear" w:color="auto" w:fill="FFFFFF"/>
            <w:vAlign w:val="center"/>
          </w:tcPr>
          <w:p w14:paraId="21FE038F" w14:textId="77777777" w:rsidR="009E4E8E" w:rsidRPr="009C6FF0" w:rsidRDefault="009E4E8E" w:rsidP="009E4E8E">
            <w:pPr>
              <w:spacing w:line="276" w:lineRule="auto"/>
              <w:jc w:val="center"/>
              <w:rPr>
                <w:b/>
              </w:rPr>
            </w:pPr>
          </w:p>
        </w:tc>
        <w:tc>
          <w:tcPr>
            <w:tcW w:w="1276" w:type="dxa"/>
            <w:vMerge/>
            <w:shd w:val="clear" w:color="auto" w:fill="FFFFFF"/>
            <w:vAlign w:val="center"/>
          </w:tcPr>
          <w:p w14:paraId="28DB5679" w14:textId="77777777" w:rsidR="009E4E8E" w:rsidRPr="009C6FF0" w:rsidRDefault="009E4E8E" w:rsidP="009E4E8E">
            <w:pPr>
              <w:spacing w:line="276" w:lineRule="auto"/>
              <w:jc w:val="center"/>
              <w:rPr>
                <w:b/>
              </w:rPr>
            </w:pPr>
          </w:p>
        </w:tc>
        <w:tc>
          <w:tcPr>
            <w:tcW w:w="3683" w:type="dxa"/>
            <w:gridSpan w:val="2"/>
            <w:shd w:val="clear" w:color="auto" w:fill="FFFFFF"/>
          </w:tcPr>
          <w:p w14:paraId="17616D6D" w14:textId="77777777" w:rsidR="009E4E8E" w:rsidRPr="0005732F" w:rsidRDefault="009E4E8E">
            <w:pPr>
              <w:numPr>
                <w:ilvl w:val="0"/>
                <w:numId w:val="117"/>
              </w:numPr>
              <w:pBdr>
                <w:top w:val="nil"/>
                <w:left w:val="nil"/>
                <w:bottom w:val="nil"/>
                <w:right w:val="nil"/>
                <w:between w:val="nil"/>
              </w:pBdr>
              <w:spacing w:line="240" w:lineRule="auto"/>
              <w:ind w:left="353" w:hanging="330"/>
              <w:rPr>
                <w:b/>
                <w:color w:val="000000"/>
              </w:rPr>
            </w:pPr>
            <w:r>
              <w:rPr>
                <w:b/>
                <w:color w:val="000000"/>
              </w:rPr>
              <w:t xml:space="preserve"> Harita</w:t>
            </w:r>
          </w:p>
          <w:p w14:paraId="393B319D" w14:textId="0FAFA6A6" w:rsidR="009E4E8E" w:rsidRPr="009C6FF0" w:rsidRDefault="009E4E8E" w:rsidP="009E4E8E">
            <w:pPr>
              <w:ind w:left="241"/>
              <w:contextualSpacing/>
              <w:rPr>
                <w:bCs/>
                <w:i/>
                <w:iCs/>
              </w:rPr>
            </w:pPr>
            <w:r>
              <w:rPr>
                <w:i/>
                <w:color w:val="000000"/>
              </w:rPr>
              <w:t>4</w:t>
            </w:r>
            <w:r>
              <w:rPr>
                <w:i/>
              </w:rPr>
              <w:noBreakHyphen/>
              <w:t> </w:t>
            </w:r>
            <w:r>
              <w:rPr>
                <w:i/>
                <w:color w:val="000000"/>
              </w:rPr>
              <w:t>Chart</w:t>
            </w:r>
          </w:p>
        </w:tc>
        <w:tc>
          <w:tcPr>
            <w:tcW w:w="3997" w:type="dxa"/>
            <w:gridSpan w:val="2"/>
            <w:shd w:val="clear" w:color="auto" w:fill="FFFFFF"/>
          </w:tcPr>
          <w:p w14:paraId="6357101F" w14:textId="77777777" w:rsidR="009E4E8E" w:rsidRDefault="009E4E8E" w:rsidP="000614AC">
            <w:pPr>
              <w:pBdr>
                <w:top w:val="nil"/>
                <w:left w:val="nil"/>
                <w:bottom w:val="nil"/>
                <w:right w:val="nil"/>
                <w:between w:val="nil"/>
              </w:pBdr>
              <w:rPr>
                <w:b/>
                <w:color w:val="000000"/>
              </w:rPr>
            </w:pPr>
            <w:r>
              <w:rPr>
                <w:b/>
                <w:color w:val="000000"/>
              </w:rPr>
              <w:t>Harita ve atlas kavramlarını açıklar.</w:t>
            </w:r>
          </w:p>
          <w:p w14:paraId="0D12A11F" w14:textId="1E125A58" w:rsidR="009E4E8E" w:rsidRPr="009C6FF0" w:rsidRDefault="009E4E8E" w:rsidP="000614AC">
            <w:pPr>
              <w:contextualSpacing/>
              <w:rPr>
                <w:bCs/>
                <w:i/>
                <w:iCs/>
              </w:rPr>
            </w:pPr>
            <w:r>
              <w:rPr>
                <w:i/>
                <w:color w:val="000000"/>
              </w:rPr>
              <w:t>Explain the chart and the atlas.</w:t>
            </w:r>
          </w:p>
        </w:tc>
      </w:tr>
      <w:tr w:rsidR="009E4E8E" w:rsidRPr="009C6FF0" w14:paraId="2E7CECF5" w14:textId="77777777" w:rsidTr="009C6FF0">
        <w:trPr>
          <w:trHeight w:val="36"/>
        </w:trPr>
        <w:tc>
          <w:tcPr>
            <w:tcW w:w="1634" w:type="dxa"/>
            <w:gridSpan w:val="2"/>
            <w:vMerge/>
            <w:tcBorders>
              <w:left w:val="single" w:sz="4" w:space="0" w:color="auto"/>
              <w:right w:val="single" w:sz="4" w:space="0" w:color="auto"/>
            </w:tcBorders>
          </w:tcPr>
          <w:p w14:paraId="274B621A" w14:textId="77777777" w:rsidR="009E4E8E" w:rsidRPr="009C6FF0" w:rsidRDefault="009E4E8E" w:rsidP="009E4E8E">
            <w:pPr>
              <w:spacing w:line="276" w:lineRule="auto"/>
              <w:jc w:val="center"/>
              <w:rPr>
                <w:b/>
              </w:rPr>
            </w:pPr>
          </w:p>
        </w:tc>
        <w:tc>
          <w:tcPr>
            <w:tcW w:w="2410" w:type="dxa"/>
            <w:vMerge/>
            <w:tcBorders>
              <w:left w:val="nil"/>
              <w:right w:val="single" w:sz="4" w:space="0" w:color="auto"/>
            </w:tcBorders>
          </w:tcPr>
          <w:p w14:paraId="11FF3E8A"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080EE55D" w14:textId="77777777" w:rsidR="009E4E8E" w:rsidRPr="009C6FF0" w:rsidRDefault="009E4E8E" w:rsidP="009E4E8E">
            <w:pPr>
              <w:spacing w:line="276" w:lineRule="auto"/>
              <w:jc w:val="center"/>
              <w:rPr>
                <w:b/>
              </w:rPr>
            </w:pPr>
          </w:p>
        </w:tc>
        <w:tc>
          <w:tcPr>
            <w:tcW w:w="568" w:type="dxa"/>
            <w:vMerge/>
            <w:shd w:val="clear" w:color="auto" w:fill="FFFFFF"/>
            <w:vAlign w:val="center"/>
          </w:tcPr>
          <w:p w14:paraId="3E81E139" w14:textId="77777777" w:rsidR="009E4E8E" w:rsidRPr="009C6FF0" w:rsidRDefault="009E4E8E" w:rsidP="009E4E8E">
            <w:pPr>
              <w:spacing w:line="276" w:lineRule="auto"/>
              <w:jc w:val="center"/>
              <w:rPr>
                <w:b/>
              </w:rPr>
            </w:pPr>
          </w:p>
        </w:tc>
        <w:tc>
          <w:tcPr>
            <w:tcW w:w="568" w:type="dxa"/>
            <w:vMerge/>
            <w:shd w:val="clear" w:color="auto" w:fill="FFFFFF"/>
            <w:vAlign w:val="center"/>
          </w:tcPr>
          <w:p w14:paraId="17AA29A4" w14:textId="77777777" w:rsidR="009E4E8E" w:rsidRPr="009C6FF0" w:rsidRDefault="009E4E8E" w:rsidP="009E4E8E">
            <w:pPr>
              <w:spacing w:line="276" w:lineRule="auto"/>
              <w:jc w:val="center"/>
              <w:rPr>
                <w:b/>
              </w:rPr>
            </w:pPr>
          </w:p>
        </w:tc>
        <w:tc>
          <w:tcPr>
            <w:tcW w:w="571" w:type="dxa"/>
            <w:vMerge/>
            <w:shd w:val="clear" w:color="auto" w:fill="FFFFFF"/>
            <w:vAlign w:val="center"/>
          </w:tcPr>
          <w:p w14:paraId="760C3B90" w14:textId="77777777" w:rsidR="009E4E8E" w:rsidRPr="009C6FF0" w:rsidRDefault="009E4E8E" w:rsidP="009E4E8E">
            <w:pPr>
              <w:spacing w:line="276" w:lineRule="auto"/>
              <w:jc w:val="center"/>
              <w:rPr>
                <w:b/>
              </w:rPr>
            </w:pPr>
          </w:p>
        </w:tc>
        <w:tc>
          <w:tcPr>
            <w:tcW w:w="1276" w:type="dxa"/>
            <w:vMerge/>
            <w:shd w:val="clear" w:color="auto" w:fill="FFFFFF"/>
            <w:vAlign w:val="center"/>
          </w:tcPr>
          <w:p w14:paraId="4E55EBFD" w14:textId="77777777" w:rsidR="009E4E8E" w:rsidRPr="009C6FF0" w:rsidRDefault="009E4E8E" w:rsidP="009E4E8E">
            <w:pPr>
              <w:spacing w:line="276" w:lineRule="auto"/>
              <w:jc w:val="center"/>
              <w:rPr>
                <w:b/>
              </w:rPr>
            </w:pPr>
          </w:p>
        </w:tc>
        <w:tc>
          <w:tcPr>
            <w:tcW w:w="3683" w:type="dxa"/>
            <w:gridSpan w:val="2"/>
            <w:shd w:val="clear" w:color="auto" w:fill="FFFFFF"/>
          </w:tcPr>
          <w:p w14:paraId="1A42E5E4" w14:textId="77777777" w:rsidR="009E4E8E" w:rsidRPr="0005732F" w:rsidRDefault="009E4E8E">
            <w:pPr>
              <w:numPr>
                <w:ilvl w:val="0"/>
                <w:numId w:val="117"/>
              </w:numPr>
              <w:pBdr>
                <w:top w:val="nil"/>
                <w:left w:val="nil"/>
                <w:bottom w:val="nil"/>
                <w:right w:val="nil"/>
                <w:between w:val="nil"/>
              </w:pBdr>
              <w:spacing w:line="240" w:lineRule="auto"/>
              <w:ind w:left="353" w:hanging="330"/>
              <w:rPr>
                <w:b/>
                <w:color w:val="000000"/>
              </w:rPr>
            </w:pPr>
            <w:r>
              <w:rPr>
                <w:b/>
                <w:color w:val="000000"/>
              </w:rPr>
              <w:t xml:space="preserve">Atlas </w:t>
            </w:r>
          </w:p>
          <w:p w14:paraId="4916C1B7" w14:textId="137A1587" w:rsidR="009E4E8E" w:rsidRPr="009C6FF0" w:rsidRDefault="009E4E8E" w:rsidP="009E4E8E">
            <w:pPr>
              <w:ind w:left="241"/>
              <w:contextualSpacing/>
              <w:rPr>
                <w:bCs/>
                <w:i/>
                <w:iCs/>
              </w:rPr>
            </w:pPr>
            <w:r>
              <w:rPr>
                <w:i/>
                <w:color w:val="000000"/>
              </w:rPr>
              <w:t>5</w:t>
            </w:r>
            <w:r>
              <w:rPr>
                <w:i/>
              </w:rPr>
              <w:noBreakHyphen/>
              <w:t> </w:t>
            </w:r>
            <w:r>
              <w:rPr>
                <w:i/>
                <w:color w:val="000000"/>
              </w:rPr>
              <w:t>Atlas</w:t>
            </w:r>
          </w:p>
        </w:tc>
        <w:tc>
          <w:tcPr>
            <w:tcW w:w="3997" w:type="dxa"/>
            <w:gridSpan w:val="2"/>
            <w:shd w:val="clear" w:color="auto" w:fill="FFFFFF"/>
          </w:tcPr>
          <w:p w14:paraId="6FFD7C0A" w14:textId="77777777" w:rsidR="009E4E8E" w:rsidRDefault="009E4E8E" w:rsidP="000614AC">
            <w:pPr>
              <w:pBdr>
                <w:top w:val="nil"/>
                <w:left w:val="nil"/>
                <w:bottom w:val="nil"/>
                <w:right w:val="nil"/>
                <w:between w:val="nil"/>
              </w:pBdr>
              <w:rPr>
                <w:b/>
                <w:color w:val="000000"/>
              </w:rPr>
            </w:pPr>
            <w:r>
              <w:rPr>
                <w:b/>
                <w:color w:val="000000"/>
              </w:rPr>
              <w:t>Harita ve atlas kavramlarını açıklar.</w:t>
            </w:r>
          </w:p>
          <w:p w14:paraId="247B6FCE" w14:textId="6A8C78F3" w:rsidR="009E4E8E" w:rsidRPr="009C6FF0" w:rsidRDefault="009E4E8E" w:rsidP="000614AC">
            <w:pPr>
              <w:contextualSpacing/>
              <w:rPr>
                <w:bCs/>
                <w:i/>
                <w:iCs/>
              </w:rPr>
            </w:pPr>
            <w:r>
              <w:rPr>
                <w:i/>
                <w:color w:val="000000"/>
              </w:rPr>
              <w:t>Explain the chart and the atlas.</w:t>
            </w:r>
          </w:p>
        </w:tc>
      </w:tr>
      <w:tr w:rsidR="009E4E8E" w:rsidRPr="009C6FF0" w14:paraId="5F3C1827" w14:textId="77777777" w:rsidTr="009C6FF0">
        <w:trPr>
          <w:trHeight w:val="36"/>
        </w:trPr>
        <w:tc>
          <w:tcPr>
            <w:tcW w:w="1634" w:type="dxa"/>
            <w:gridSpan w:val="2"/>
            <w:vMerge/>
            <w:tcBorders>
              <w:left w:val="single" w:sz="4" w:space="0" w:color="auto"/>
              <w:right w:val="single" w:sz="4" w:space="0" w:color="auto"/>
            </w:tcBorders>
          </w:tcPr>
          <w:p w14:paraId="099B328C" w14:textId="77777777" w:rsidR="009E4E8E" w:rsidRPr="009C6FF0" w:rsidRDefault="009E4E8E" w:rsidP="009E4E8E">
            <w:pPr>
              <w:spacing w:line="276" w:lineRule="auto"/>
              <w:jc w:val="center"/>
              <w:rPr>
                <w:b/>
              </w:rPr>
            </w:pPr>
          </w:p>
        </w:tc>
        <w:tc>
          <w:tcPr>
            <w:tcW w:w="2410" w:type="dxa"/>
            <w:vMerge/>
            <w:tcBorders>
              <w:left w:val="nil"/>
              <w:right w:val="single" w:sz="4" w:space="0" w:color="auto"/>
            </w:tcBorders>
          </w:tcPr>
          <w:p w14:paraId="21EED989"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631C2AD8" w14:textId="77777777" w:rsidR="009E4E8E" w:rsidRPr="009C6FF0" w:rsidRDefault="009E4E8E" w:rsidP="009E4E8E">
            <w:pPr>
              <w:spacing w:line="276" w:lineRule="auto"/>
              <w:jc w:val="center"/>
              <w:rPr>
                <w:b/>
              </w:rPr>
            </w:pPr>
          </w:p>
        </w:tc>
        <w:tc>
          <w:tcPr>
            <w:tcW w:w="568" w:type="dxa"/>
            <w:vMerge/>
            <w:shd w:val="clear" w:color="auto" w:fill="FFFFFF"/>
            <w:vAlign w:val="center"/>
          </w:tcPr>
          <w:p w14:paraId="4AA484A6" w14:textId="77777777" w:rsidR="009E4E8E" w:rsidRPr="009C6FF0" w:rsidRDefault="009E4E8E" w:rsidP="009E4E8E">
            <w:pPr>
              <w:spacing w:line="276" w:lineRule="auto"/>
              <w:jc w:val="center"/>
              <w:rPr>
                <w:b/>
              </w:rPr>
            </w:pPr>
          </w:p>
        </w:tc>
        <w:tc>
          <w:tcPr>
            <w:tcW w:w="568" w:type="dxa"/>
            <w:vMerge/>
            <w:shd w:val="clear" w:color="auto" w:fill="FFFFFF"/>
            <w:vAlign w:val="center"/>
          </w:tcPr>
          <w:p w14:paraId="2481A887" w14:textId="77777777" w:rsidR="009E4E8E" w:rsidRPr="009C6FF0" w:rsidRDefault="009E4E8E" w:rsidP="009E4E8E">
            <w:pPr>
              <w:spacing w:line="276" w:lineRule="auto"/>
              <w:jc w:val="center"/>
              <w:rPr>
                <w:b/>
              </w:rPr>
            </w:pPr>
          </w:p>
        </w:tc>
        <w:tc>
          <w:tcPr>
            <w:tcW w:w="571" w:type="dxa"/>
            <w:vMerge/>
            <w:shd w:val="clear" w:color="auto" w:fill="FFFFFF"/>
            <w:vAlign w:val="center"/>
          </w:tcPr>
          <w:p w14:paraId="1D2AFCD1" w14:textId="77777777" w:rsidR="009E4E8E" w:rsidRPr="009C6FF0" w:rsidRDefault="009E4E8E" w:rsidP="009E4E8E">
            <w:pPr>
              <w:spacing w:line="276" w:lineRule="auto"/>
              <w:jc w:val="center"/>
              <w:rPr>
                <w:b/>
              </w:rPr>
            </w:pPr>
          </w:p>
        </w:tc>
        <w:tc>
          <w:tcPr>
            <w:tcW w:w="1276" w:type="dxa"/>
            <w:vMerge/>
            <w:shd w:val="clear" w:color="auto" w:fill="FFFFFF"/>
            <w:vAlign w:val="center"/>
          </w:tcPr>
          <w:p w14:paraId="15319321" w14:textId="77777777" w:rsidR="009E4E8E" w:rsidRPr="009C6FF0" w:rsidRDefault="009E4E8E" w:rsidP="009E4E8E">
            <w:pPr>
              <w:spacing w:line="276" w:lineRule="auto"/>
              <w:jc w:val="center"/>
              <w:rPr>
                <w:b/>
              </w:rPr>
            </w:pPr>
          </w:p>
        </w:tc>
        <w:tc>
          <w:tcPr>
            <w:tcW w:w="3683" w:type="dxa"/>
            <w:gridSpan w:val="2"/>
            <w:shd w:val="clear" w:color="auto" w:fill="FFFFFF"/>
          </w:tcPr>
          <w:p w14:paraId="36C7F952" w14:textId="77777777" w:rsidR="009E4E8E" w:rsidRPr="0005732F" w:rsidRDefault="009E4E8E">
            <w:pPr>
              <w:numPr>
                <w:ilvl w:val="0"/>
                <w:numId w:val="117"/>
              </w:numPr>
              <w:pBdr>
                <w:top w:val="nil"/>
                <w:left w:val="nil"/>
                <w:bottom w:val="nil"/>
                <w:right w:val="nil"/>
                <w:between w:val="nil"/>
              </w:pBdr>
              <w:spacing w:line="240" w:lineRule="auto"/>
              <w:ind w:left="353" w:hanging="330"/>
              <w:rPr>
                <w:b/>
                <w:color w:val="000000"/>
              </w:rPr>
            </w:pPr>
            <w:r>
              <w:rPr>
                <w:b/>
                <w:color w:val="000000"/>
              </w:rPr>
              <w:t>Diferensiyellenebilir manifold</w:t>
            </w:r>
          </w:p>
          <w:p w14:paraId="7945453A" w14:textId="30B49D93" w:rsidR="009E4E8E" w:rsidRPr="009C6FF0" w:rsidRDefault="009E4E8E" w:rsidP="009E4E8E">
            <w:pPr>
              <w:ind w:left="241"/>
              <w:contextualSpacing/>
              <w:rPr>
                <w:bCs/>
                <w:i/>
                <w:iCs/>
              </w:rPr>
            </w:pPr>
            <w:r>
              <w:rPr>
                <w:i/>
                <w:color w:val="000000"/>
              </w:rPr>
              <w:t>6</w:t>
            </w:r>
            <w:r>
              <w:rPr>
                <w:i/>
              </w:rPr>
              <w:noBreakHyphen/>
              <w:t> </w:t>
            </w:r>
            <w:r>
              <w:rPr>
                <w:i/>
                <w:color w:val="000000"/>
              </w:rPr>
              <w:t>Differentiable manifold</w:t>
            </w:r>
          </w:p>
        </w:tc>
        <w:tc>
          <w:tcPr>
            <w:tcW w:w="3997" w:type="dxa"/>
            <w:gridSpan w:val="2"/>
            <w:shd w:val="clear" w:color="auto" w:fill="FFFFFF"/>
          </w:tcPr>
          <w:p w14:paraId="5B958D11" w14:textId="77777777" w:rsidR="009E4E8E" w:rsidRDefault="009E4E8E" w:rsidP="000614AC">
            <w:pPr>
              <w:pBdr>
                <w:top w:val="nil"/>
                <w:left w:val="nil"/>
                <w:bottom w:val="nil"/>
                <w:right w:val="nil"/>
                <w:between w:val="nil"/>
              </w:pBdr>
              <w:rPr>
                <w:b/>
                <w:color w:val="000000"/>
              </w:rPr>
            </w:pPr>
            <w:r>
              <w:rPr>
                <w:b/>
                <w:color w:val="000000"/>
              </w:rPr>
              <w:t>Diferensiyellenebilir manifold yapısını ifade eder.</w:t>
            </w:r>
          </w:p>
          <w:p w14:paraId="001FCE5B" w14:textId="1351AC21" w:rsidR="009E4E8E" w:rsidRPr="009C6FF0" w:rsidRDefault="009E4E8E" w:rsidP="000614AC">
            <w:pPr>
              <w:contextualSpacing/>
              <w:rPr>
                <w:bCs/>
                <w:i/>
                <w:iCs/>
              </w:rPr>
            </w:pPr>
            <w:r w:rsidRPr="00E578D8">
              <w:rPr>
                <w:i/>
                <w:color w:val="000000"/>
              </w:rPr>
              <w:t>Expresses the structure of differentiable manifold</w:t>
            </w:r>
            <w:r>
              <w:rPr>
                <w:i/>
                <w:color w:val="000000"/>
              </w:rPr>
              <w:t>.</w:t>
            </w:r>
          </w:p>
        </w:tc>
      </w:tr>
      <w:tr w:rsidR="009E4E8E" w:rsidRPr="009C6FF0" w14:paraId="7E66B7F5" w14:textId="77777777" w:rsidTr="009C6FF0">
        <w:trPr>
          <w:trHeight w:val="36"/>
        </w:trPr>
        <w:tc>
          <w:tcPr>
            <w:tcW w:w="1634" w:type="dxa"/>
            <w:gridSpan w:val="2"/>
            <w:vMerge/>
            <w:tcBorders>
              <w:left w:val="single" w:sz="4" w:space="0" w:color="auto"/>
              <w:right w:val="single" w:sz="4" w:space="0" w:color="auto"/>
            </w:tcBorders>
          </w:tcPr>
          <w:p w14:paraId="1F77789F" w14:textId="77777777" w:rsidR="009E4E8E" w:rsidRPr="009C6FF0" w:rsidRDefault="009E4E8E" w:rsidP="009E4E8E">
            <w:pPr>
              <w:spacing w:line="276" w:lineRule="auto"/>
              <w:jc w:val="center"/>
              <w:rPr>
                <w:b/>
              </w:rPr>
            </w:pPr>
          </w:p>
        </w:tc>
        <w:tc>
          <w:tcPr>
            <w:tcW w:w="2410" w:type="dxa"/>
            <w:vMerge/>
            <w:tcBorders>
              <w:left w:val="nil"/>
              <w:right w:val="single" w:sz="4" w:space="0" w:color="auto"/>
            </w:tcBorders>
          </w:tcPr>
          <w:p w14:paraId="455B3591"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5722D24B" w14:textId="77777777" w:rsidR="009E4E8E" w:rsidRPr="009C6FF0" w:rsidRDefault="009E4E8E" w:rsidP="009E4E8E">
            <w:pPr>
              <w:spacing w:line="276" w:lineRule="auto"/>
              <w:jc w:val="center"/>
              <w:rPr>
                <w:b/>
              </w:rPr>
            </w:pPr>
          </w:p>
        </w:tc>
        <w:tc>
          <w:tcPr>
            <w:tcW w:w="568" w:type="dxa"/>
            <w:vMerge/>
            <w:shd w:val="clear" w:color="auto" w:fill="FFFFFF"/>
            <w:vAlign w:val="center"/>
          </w:tcPr>
          <w:p w14:paraId="6DEA602F" w14:textId="77777777" w:rsidR="009E4E8E" w:rsidRPr="009C6FF0" w:rsidRDefault="009E4E8E" w:rsidP="009E4E8E">
            <w:pPr>
              <w:spacing w:line="276" w:lineRule="auto"/>
              <w:jc w:val="center"/>
              <w:rPr>
                <w:b/>
              </w:rPr>
            </w:pPr>
          </w:p>
        </w:tc>
        <w:tc>
          <w:tcPr>
            <w:tcW w:w="568" w:type="dxa"/>
            <w:vMerge/>
            <w:shd w:val="clear" w:color="auto" w:fill="FFFFFF"/>
            <w:vAlign w:val="center"/>
          </w:tcPr>
          <w:p w14:paraId="5378DC37" w14:textId="77777777" w:rsidR="009E4E8E" w:rsidRPr="009C6FF0" w:rsidRDefault="009E4E8E" w:rsidP="009E4E8E">
            <w:pPr>
              <w:spacing w:line="276" w:lineRule="auto"/>
              <w:jc w:val="center"/>
              <w:rPr>
                <w:b/>
              </w:rPr>
            </w:pPr>
          </w:p>
        </w:tc>
        <w:tc>
          <w:tcPr>
            <w:tcW w:w="571" w:type="dxa"/>
            <w:vMerge/>
            <w:shd w:val="clear" w:color="auto" w:fill="FFFFFF"/>
            <w:vAlign w:val="center"/>
          </w:tcPr>
          <w:p w14:paraId="5EA50E9C" w14:textId="77777777" w:rsidR="009E4E8E" w:rsidRPr="009C6FF0" w:rsidRDefault="009E4E8E" w:rsidP="009E4E8E">
            <w:pPr>
              <w:spacing w:line="276" w:lineRule="auto"/>
              <w:jc w:val="center"/>
              <w:rPr>
                <w:b/>
              </w:rPr>
            </w:pPr>
          </w:p>
        </w:tc>
        <w:tc>
          <w:tcPr>
            <w:tcW w:w="1276" w:type="dxa"/>
            <w:vMerge/>
            <w:shd w:val="clear" w:color="auto" w:fill="FFFFFF"/>
            <w:vAlign w:val="center"/>
          </w:tcPr>
          <w:p w14:paraId="7D2E4E56" w14:textId="77777777" w:rsidR="009E4E8E" w:rsidRPr="009C6FF0" w:rsidRDefault="009E4E8E" w:rsidP="009E4E8E">
            <w:pPr>
              <w:spacing w:line="276" w:lineRule="auto"/>
              <w:jc w:val="center"/>
              <w:rPr>
                <w:b/>
              </w:rPr>
            </w:pPr>
          </w:p>
        </w:tc>
        <w:tc>
          <w:tcPr>
            <w:tcW w:w="3683" w:type="dxa"/>
            <w:gridSpan w:val="2"/>
            <w:shd w:val="clear" w:color="auto" w:fill="FFFFFF"/>
          </w:tcPr>
          <w:p w14:paraId="5D6EBDE1" w14:textId="77777777" w:rsidR="009E4E8E" w:rsidRPr="0005732F" w:rsidRDefault="009E4E8E">
            <w:pPr>
              <w:numPr>
                <w:ilvl w:val="0"/>
                <w:numId w:val="117"/>
              </w:numPr>
              <w:pBdr>
                <w:top w:val="nil"/>
                <w:left w:val="nil"/>
                <w:bottom w:val="nil"/>
                <w:right w:val="nil"/>
                <w:between w:val="nil"/>
              </w:pBdr>
              <w:spacing w:line="240" w:lineRule="auto"/>
              <w:ind w:left="353" w:hanging="330"/>
              <w:rPr>
                <w:b/>
                <w:color w:val="000000"/>
              </w:rPr>
            </w:pPr>
            <w:r>
              <w:rPr>
                <w:b/>
                <w:color w:val="000000"/>
              </w:rPr>
              <w:t>Bazı diferensiyellenebilir manifold örnekleri</w:t>
            </w:r>
            <w:r>
              <w:rPr>
                <w:b/>
              </w:rPr>
              <w:t>, ç</w:t>
            </w:r>
            <w:r>
              <w:rPr>
                <w:b/>
                <w:color w:val="000000"/>
              </w:rPr>
              <w:t>arpım manifoldu</w:t>
            </w:r>
          </w:p>
          <w:p w14:paraId="73657BF9" w14:textId="7C774A29" w:rsidR="009E4E8E" w:rsidRPr="009C6FF0" w:rsidRDefault="009E4E8E" w:rsidP="009E4E8E">
            <w:pPr>
              <w:ind w:left="241"/>
              <w:contextualSpacing/>
              <w:rPr>
                <w:bCs/>
                <w:i/>
                <w:iCs/>
              </w:rPr>
            </w:pPr>
            <w:r>
              <w:rPr>
                <w:i/>
                <w:color w:val="000000"/>
              </w:rPr>
              <w:t>7</w:t>
            </w:r>
            <w:r>
              <w:rPr>
                <w:i/>
              </w:rPr>
              <w:noBreakHyphen/>
              <w:t> </w:t>
            </w:r>
            <w:r>
              <w:rPr>
                <w:i/>
                <w:color w:val="000000"/>
              </w:rPr>
              <w:t>Some examples of differentiable manifolds</w:t>
            </w:r>
            <w:r>
              <w:rPr>
                <w:i/>
              </w:rPr>
              <w:t xml:space="preserve"> and</w:t>
            </w:r>
            <w:r>
              <w:rPr>
                <w:i/>
                <w:color w:val="000000"/>
              </w:rPr>
              <w:t xml:space="preserve"> Product manifolds</w:t>
            </w:r>
          </w:p>
        </w:tc>
        <w:tc>
          <w:tcPr>
            <w:tcW w:w="3997" w:type="dxa"/>
            <w:gridSpan w:val="2"/>
            <w:shd w:val="clear" w:color="auto" w:fill="FFFFFF"/>
          </w:tcPr>
          <w:p w14:paraId="4752D87C" w14:textId="77777777" w:rsidR="009E4E8E" w:rsidRDefault="009E4E8E" w:rsidP="000614AC">
            <w:pPr>
              <w:pBdr>
                <w:top w:val="nil"/>
                <w:left w:val="nil"/>
                <w:bottom w:val="nil"/>
                <w:right w:val="nil"/>
                <w:between w:val="nil"/>
              </w:pBdr>
              <w:rPr>
                <w:b/>
                <w:color w:val="000000"/>
              </w:rPr>
            </w:pPr>
            <w:r>
              <w:rPr>
                <w:b/>
                <w:color w:val="000000"/>
              </w:rPr>
              <w:t xml:space="preserve">Bir diferensiyellenebilir manifoldu elde etme yöntemlerini </w:t>
            </w:r>
            <w:r>
              <w:rPr>
                <w:b/>
              </w:rPr>
              <w:t>ifade eder</w:t>
            </w:r>
            <w:r>
              <w:rPr>
                <w:b/>
                <w:color w:val="000000"/>
              </w:rPr>
              <w:t>.</w:t>
            </w:r>
          </w:p>
          <w:p w14:paraId="3D79A2C8" w14:textId="5047EA68" w:rsidR="009E4E8E" w:rsidRPr="009C6FF0" w:rsidRDefault="009E4E8E" w:rsidP="000614AC">
            <w:pPr>
              <w:contextualSpacing/>
              <w:rPr>
                <w:bCs/>
                <w:i/>
                <w:iCs/>
              </w:rPr>
            </w:pPr>
            <w:r>
              <w:rPr>
                <w:i/>
              </w:rPr>
              <w:t>Express</w:t>
            </w:r>
            <w:r>
              <w:rPr>
                <w:i/>
                <w:color w:val="000000"/>
              </w:rPr>
              <w:t xml:space="preserve"> the methods of obtaining a differentiable manifold.</w:t>
            </w:r>
          </w:p>
        </w:tc>
      </w:tr>
      <w:tr w:rsidR="009E4E8E" w:rsidRPr="009C6FF0" w14:paraId="76560FDC" w14:textId="77777777" w:rsidTr="009C6FF0">
        <w:trPr>
          <w:trHeight w:val="36"/>
        </w:trPr>
        <w:tc>
          <w:tcPr>
            <w:tcW w:w="1634" w:type="dxa"/>
            <w:gridSpan w:val="2"/>
            <w:vMerge/>
            <w:tcBorders>
              <w:left w:val="single" w:sz="4" w:space="0" w:color="auto"/>
              <w:right w:val="single" w:sz="4" w:space="0" w:color="auto"/>
            </w:tcBorders>
          </w:tcPr>
          <w:p w14:paraId="45AC2206" w14:textId="77777777" w:rsidR="009E4E8E" w:rsidRPr="009C6FF0" w:rsidRDefault="009E4E8E" w:rsidP="009E4E8E">
            <w:pPr>
              <w:spacing w:line="276" w:lineRule="auto"/>
              <w:jc w:val="center"/>
              <w:rPr>
                <w:b/>
              </w:rPr>
            </w:pPr>
          </w:p>
        </w:tc>
        <w:tc>
          <w:tcPr>
            <w:tcW w:w="2410" w:type="dxa"/>
            <w:vMerge/>
            <w:tcBorders>
              <w:left w:val="nil"/>
              <w:right w:val="single" w:sz="4" w:space="0" w:color="auto"/>
            </w:tcBorders>
          </w:tcPr>
          <w:p w14:paraId="77A208EF"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1E3DA0FA" w14:textId="77777777" w:rsidR="009E4E8E" w:rsidRPr="009C6FF0" w:rsidRDefault="009E4E8E" w:rsidP="009E4E8E">
            <w:pPr>
              <w:spacing w:line="276" w:lineRule="auto"/>
              <w:jc w:val="center"/>
              <w:rPr>
                <w:b/>
              </w:rPr>
            </w:pPr>
          </w:p>
        </w:tc>
        <w:tc>
          <w:tcPr>
            <w:tcW w:w="568" w:type="dxa"/>
            <w:vMerge/>
            <w:shd w:val="clear" w:color="auto" w:fill="FFFFFF"/>
            <w:vAlign w:val="center"/>
          </w:tcPr>
          <w:p w14:paraId="3D555CE1" w14:textId="77777777" w:rsidR="009E4E8E" w:rsidRPr="009C6FF0" w:rsidRDefault="009E4E8E" w:rsidP="009E4E8E">
            <w:pPr>
              <w:spacing w:line="276" w:lineRule="auto"/>
              <w:jc w:val="center"/>
              <w:rPr>
                <w:b/>
              </w:rPr>
            </w:pPr>
          </w:p>
        </w:tc>
        <w:tc>
          <w:tcPr>
            <w:tcW w:w="568" w:type="dxa"/>
            <w:vMerge/>
            <w:shd w:val="clear" w:color="auto" w:fill="FFFFFF"/>
            <w:vAlign w:val="center"/>
          </w:tcPr>
          <w:p w14:paraId="0ED8F736" w14:textId="77777777" w:rsidR="009E4E8E" w:rsidRPr="009C6FF0" w:rsidRDefault="009E4E8E" w:rsidP="009E4E8E">
            <w:pPr>
              <w:spacing w:line="276" w:lineRule="auto"/>
              <w:jc w:val="center"/>
              <w:rPr>
                <w:b/>
              </w:rPr>
            </w:pPr>
          </w:p>
        </w:tc>
        <w:tc>
          <w:tcPr>
            <w:tcW w:w="571" w:type="dxa"/>
            <w:vMerge/>
            <w:shd w:val="clear" w:color="auto" w:fill="FFFFFF"/>
            <w:vAlign w:val="center"/>
          </w:tcPr>
          <w:p w14:paraId="3490936E" w14:textId="77777777" w:rsidR="009E4E8E" w:rsidRPr="009C6FF0" w:rsidRDefault="009E4E8E" w:rsidP="009E4E8E">
            <w:pPr>
              <w:spacing w:line="276" w:lineRule="auto"/>
              <w:jc w:val="center"/>
              <w:rPr>
                <w:b/>
              </w:rPr>
            </w:pPr>
          </w:p>
        </w:tc>
        <w:tc>
          <w:tcPr>
            <w:tcW w:w="1276" w:type="dxa"/>
            <w:vMerge/>
            <w:shd w:val="clear" w:color="auto" w:fill="FFFFFF"/>
            <w:vAlign w:val="center"/>
          </w:tcPr>
          <w:p w14:paraId="2974C15F" w14:textId="77777777" w:rsidR="009E4E8E" w:rsidRPr="009C6FF0" w:rsidRDefault="009E4E8E" w:rsidP="009E4E8E">
            <w:pPr>
              <w:spacing w:line="276" w:lineRule="auto"/>
              <w:jc w:val="center"/>
              <w:rPr>
                <w:b/>
              </w:rPr>
            </w:pPr>
          </w:p>
        </w:tc>
        <w:tc>
          <w:tcPr>
            <w:tcW w:w="3683" w:type="dxa"/>
            <w:gridSpan w:val="2"/>
            <w:shd w:val="clear" w:color="auto" w:fill="FFFFFF"/>
          </w:tcPr>
          <w:p w14:paraId="6508DCF7" w14:textId="77777777" w:rsidR="009E4E8E" w:rsidRPr="0005732F" w:rsidRDefault="009E4E8E">
            <w:pPr>
              <w:numPr>
                <w:ilvl w:val="0"/>
                <w:numId w:val="117"/>
              </w:numPr>
              <w:pBdr>
                <w:top w:val="nil"/>
                <w:left w:val="nil"/>
                <w:bottom w:val="nil"/>
                <w:right w:val="nil"/>
                <w:between w:val="nil"/>
              </w:pBdr>
              <w:spacing w:line="240" w:lineRule="auto"/>
              <w:ind w:left="353" w:hanging="330"/>
              <w:rPr>
                <w:b/>
                <w:color w:val="000000"/>
              </w:rPr>
            </w:pPr>
            <w:r>
              <w:rPr>
                <w:b/>
                <w:color w:val="000000"/>
              </w:rPr>
              <w:t>Bir manifold üzerinde tanımlı düzgün fonksiyon</w:t>
            </w:r>
          </w:p>
          <w:p w14:paraId="369A5E2A" w14:textId="2011CF91" w:rsidR="009E4E8E" w:rsidRPr="009C6FF0" w:rsidRDefault="009E4E8E" w:rsidP="009E4E8E">
            <w:pPr>
              <w:ind w:left="241"/>
              <w:contextualSpacing/>
              <w:rPr>
                <w:bCs/>
                <w:i/>
                <w:iCs/>
              </w:rPr>
            </w:pPr>
            <w:r>
              <w:rPr>
                <w:i/>
                <w:color w:val="000000"/>
              </w:rPr>
              <w:t>8</w:t>
            </w:r>
            <w:r>
              <w:rPr>
                <w:i/>
              </w:rPr>
              <w:noBreakHyphen/>
              <w:t> </w:t>
            </w:r>
            <w:r>
              <w:rPr>
                <w:i/>
                <w:color w:val="000000"/>
              </w:rPr>
              <w:t>Smooth function defined on a manifold</w:t>
            </w:r>
          </w:p>
        </w:tc>
        <w:tc>
          <w:tcPr>
            <w:tcW w:w="3997" w:type="dxa"/>
            <w:gridSpan w:val="2"/>
            <w:shd w:val="clear" w:color="auto" w:fill="FFFFFF"/>
          </w:tcPr>
          <w:p w14:paraId="598BB1C2" w14:textId="77777777" w:rsidR="009E4E8E" w:rsidRDefault="009E4E8E" w:rsidP="000614AC">
            <w:pPr>
              <w:pBdr>
                <w:top w:val="nil"/>
                <w:left w:val="nil"/>
                <w:bottom w:val="nil"/>
                <w:right w:val="nil"/>
                <w:between w:val="nil"/>
              </w:pBdr>
              <w:rPr>
                <w:b/>
                <w:color w:val="000000"/>
              </w:rPr>
            </w:pPr>
            <w:r>
              <w:rPr>
                <w:b/>
                <w:color w:val="000000"/>
              </w:rPr>
              <w:t>Bir fonksiyonun Öklidyen ve manifold anlamında türevleri arasındaki farklılıkları açıklar.</w:t>
            </w:r>
          </w:p>
          <w:p w14:paraId="3D11FE50" w14:textId="5F2F4BAC" w:rsidR="009E4E8E" w:rsidRPr="009C6FF0" w:rsidRDefault="009E4E8E" w:rsidP="000614AC">
            <w:pPr>
              <w:contextualSpacing/>
              <w:rPr>
                <w:bCs/>
                <w:i/>
                <w:iCs/>
              </w:rPr>
            </w:pPr>
            <w:r>
              <w:rPr>
                <w:i/>
                <w:color w:val="000000"/>
              </w:rPr>
              <w:t>Explain the differences between derivatives of a function in terms of Euclidean and manifold.</w:t>
            </w:r>
          </w:p>
        </w:tc>
      </w:tr>
      <w:tr w:rsidR="009E4E8E" w:rsidRPr="009C6FF0" w14:paraId="59FA4513" w14:textId="77777777" w:rsidTr="009C6FF0">
        <w:trPr>
          <w:trHeight w:val="36"/>
        </w:trPr>
        <w:tc>
          <w:tcPr>
            <w:tcW w:w="1634" w:type="dxa"/>
            <w:gridSpan w:val="2"/>
            <w:vMerge/>
            <w:tcBorders>
              <w:left w:val="single" w:sz="4" w:space="0" w:color="auto"/>
              <w:right w:val="single" w:sz="4" w:space="0" w:color="auto"/>
            </w:tcBorders>
          </w:tcPr>
          <w:p w14:paraId="5EAB7217" w14:textId="77777777" w:rsidR="009E4E8E" w:rsidRPr="009C6FF0" w:rsidRDefault="009E4E8E" w:rsidP="009E4E8E">
            <w:pPr>
              <w:spacing w:line="276" w:lineRule="auto"/>
              <w:jc w:val="center"/>
              <w:rPr>
                <w:b/>
              </w:rPr>
            </w:pPr>
          </w:p>
        </w:tc>
        <w:tc>
          <w:tcPr>
            <w:tcW w:w="2410" w:type="dxa"/>
            <w:vMerge/>
            <w:tcBorders>
              <w:left w:val="nil"/>
              <w:right w:val="single" w:sz="4" w:space="0" w:color="auto"/>
            </w:tcBorders>
          </w:tcPr>
          <w:p w14:paraId="7244D044"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54F6C0D4" w14:textId="77777777" w:rsidR="009E4E8E" w:rsidRPr="009C6FF0" w:rsidRDefault="009E4E8E" w:rsidP="009E4E8E">
            <w:pPr>
              <w:spacing w:line="276" w:lineRule="auto"/>
              <w:jc w:val="center"/>
              <w:rPr>
                <w:b/>
              </w:rPr>
            </w:pPr>
          </w:p>
        </w:tc>
        <w:tc>
          <w:tcPr>
            <w:tcW w:w="568" w:type="dxa"/>
            <w:vMerge/>
            <w:shd w:val="clear" w:color="auto" w:fill="FFFFFF"/>
            <w:vAlign w:val="center"/>
          </w:tcPr>
          <w:p w14:paraId="1950763C" w14:textId="77777777" w:rsidR="009E4E8E" w:rsidRPr="009C6FF0" w:rsidRDefault="009E4E8E" w:rsidP="009E4E8E">
            <w:pPr>
              <w:spacing w:line="276" w:lineRule="auto"/>
              <w:jc w:val="center"/>
              <w:rPr>
                <w:b/>
              </w:rPr>
            </w:pPr>
          </w:p>
        </w:tc>
        <w:tc>
          <w:tcPr>
            <w:tcW w:w="568" w:type="dxa"/>
            <w:vMerge/>
            <w:shd w:val="clear" w:color="auto" w:fill="FFFFFF"/>
            <w:vAlign w:val="center"/>
          </w:tcPr>
          <w:p w14:paraId="3ED4A0E2" w14:textId="77777777" w:rsidR="009E4E8E" w:rsidRPr="009C6FF0" w:rsidRDefault="009E4E8E" w:rsidP="009E4E8E">
            <w:pPr>
              <w:spacing w:line="276" w:lineRule="auto"/>
              <w:jc w:val="center"/>
              <w:rPr>
                <w:b/>
              </w:rPr>
            </w:pPr>
          </w:p>
        </w:tc>
        <w:tc>
          <w:tcPr>
            <w:tcW w:w="571" w:type="dxa"/>
            <w:vMerge/>
            <w:shd w:val="clear" w:color="auto" w:fill="FFFFFF"/>
            <w:vAlign w:val="center"/>
          </w:tcPr>
          <w:p w14:paraId="7E2CC3B5" w14:textId="77777777" w:rsidR="009E4E8E" w:rsidRPr="009C6FF0" w:rsidRDefault="009E4E8E" w:rsidP="009E4E8E">
            <w:pPr>
              <w:spacing w:line="276" w:lineRule="auto"/>
              <w:jc w:val="center"/>
              <w:rPr>
                <w:b/>
              </w:rPr>
            </w:pPr>
          </w:p>
        </w:tc>
        <w:tc>
          <w:tcPr>
            <w:tcW w:w="1276" w:type="dxa"/>
            <w:vMerge/>
            <w:shd w:val="clear" w:color="auto" w:fill="FFFFFF"/>
            <w:vAlign w:val="center"/>
          </w:tcPr>
          <w:p w14:paraId="165CED25" w14:textId="77777777" w:rsidR="009E4E8E" w:rsidRPr="009C6FF0" w:rsidRDefault="009E4E8E" w:rsidP="009E4E8E">
            <w:pPr>
              <w:spacing w:line="276" w:lineRule="auto"/>
              <w:jc w:val="center"/>
              <w:rPr>
                <w:b/>
              </w:rPr>
            </w:pPr>
          </w:p>
        </w:tc>
        <w:tc>
          <w:tcPr>
            <w:tcW w:w="3683" w:type="dxa"/>
            <w:gridSpan w:val="2"/>
            <w:shd w:val="clear" w:color="auto" w:fill="FFFFFF"/>
          </w:tcPr>
          <w:p w14:paraId="510BB1AF" w14:textId="77777777" w:rsidR="009E4E8E" w:rsidRPr="0005732F" w:rsidRDefault="009E4E8E">
            <w:pPr>
              <w:numPr>
                <w:ilvl w:val="0"/>
                <w:numId w:val="117"/>
              </w:numPr>
              <w:pBdr>
                <w:top w:val="nil"/>
                <w:left w:val="nil"/>
                <w:bottom w:val="nil"/>
                <w:right w:val="nil"/>
                <w:between w:val="nil"/>
              </w:pBdr>
              <w:spacing w:line="240" w:lineRule="auto"/>
              <w:ind w:left="353" w:hanging="330"/>
              <w:rPr>
                <w:b/>
                <w:color w:val="000000"/>
              </w:rPr>
            </w:pPr>
            <w:r>
              <w:rPr>
                <w:b/>
                <w:color w:val="000000"/>
              </w:rPr>
              <w:t>Herhangi iki manifold arasında tanımlı düzgün fonksiyon</w:t>
            </w:r>
          </w:p>
          <w:p w14:paraId="22E82490" w14:textId="48AC63DC" w:rsidR="009E4E8E" w:rsidRPr="009C6FF0" w:rsidRDefault="009E4E8E" w:rsidP="009E4E8E">
            <w:pPr>
              <w:ind w:left="241"/>
              <w:contextualSpacing/>
              <w:rPr>
                <w:bCs/>
                <w:i/>
                <w:iCs/>
              </w:rPr>
            </w:pPr>
            <w:r>
              <w:rPr>
                <w:i/>
                <w:color w:val="000000"/>
              </w:rPr>
              <w:t>9</w:t>
            </w:r>
            <w:r>
              <w:rPr>
                <w:i/>
              </w:rPr>
              <w:noBreakHyphen/>
              <w:t> </w:t>
            </w:r>
            <w:r>
              <w:rPr>
                <w:i/>
                <w:color w:val="000000"/>
              </w:rPr>
              <w:t>Smooth function defined between any two manifolds</w:t>
            </w:r>
          </w:p>
        </w:tc>
        <w:tc>
          <w:tcPr>
            <w:tcW w:w="3997" w:type="dxa"/>
            <w:gridSpan w:val="2"/>
            <w:shd w:val="clear" w:color="auto" w:fill="FFFFFF"/>
          </w:tcPr>
          <w:p w14:paraId="7A178911" w14:textId="77777777" w:rsidR="009E4E8E" w:rsidRDefault="009E4E8E" w:rsidP="000614AC">
            <w:pPr>
              <w:pBdr>
                <w:top w:val="nil"/>
                <w:left w:val="nil"/>
                <w:bottom w:val="nil"/>
                <w:right w:val="nil"/>
                <w:between w:val="nil"/>
              </w:pBdr>
              <w:rPr>
                <w:b/>
                <w:color w:val="000000"/>
              </w:rPr>
            </w:pPr>
            <w:r>
              <w:rPr>
                <w:b/>
                <w:color w:val="000000"/>
              </w:rPr>
              <w:t>Diferensiyellenebilir manifoldlar arasında düzgün fonksiyonları üretir.</w:t>
            </w:r>
          </w:p>
          <w:p w14:paraId="36684A61" w14:textId="73F256FF" w:rsidR="009E4E8E" w:rsidRPr="009C6FF0" w:rsidRDefault="009E4E8E" w:rsidP="000614AC">
            <w:pPr>
              <w:contextualSpacing/>
              <w:rPr>
                <w:bCs/>
                <w:i/>
                <w:iCs/>
              </w:rPr>
            </w:pPr>
            <w:r>
              <w:rPr>
                <w:i/>
                <w:color w:val="000000"/>
              </w:rPr>
              <w:t>Produce smooth functions between differentiable manifolds.</w:t>
            </w:r>
          </w:p>
        </w:tc>
      </w:tr>
      <w:tr w:rsidR="009E4E8E" w:rsidRPr="009C6FF0" w14:paraId="29C3A6F7" w14:textId="77777777" w:rsidTr="009C6FF0">
        <w:trPr>
          <w:trHeight w:val="36"/>
        </w:trPr>
        <w:tc>
          <w:tcPr>
            <w:tcW w:w="1634" w:type="dxa"/>
            <w:gridSpan w:val="2"/>
            <w:vMerge/>
            <w:tcBorders>
              <w:left w:val="single" w:sz="4" w:space="0" w:color="auto"/>
              <w:right w:val="single" w:sz="4" w:space="0" w:color="auto"/>
            </w:tcBorders>
          </w:tcPr>
          <w:p w14:paraId="7138E1EF" w14:textId="77777777" w:rsidR="009E4E8E" w:rsidRPr="009C6FF0" w:rsidRDefault="009E4E8E" w:rsidP="009E4E8E">
            <w:pPr>
              <w:spacing w:line="276" w:lineRule="auto"/>
              <w:jc w:val="center"/>
              <w:rPr>
                <w:b/>
              </w:rPr>
            </w:pPr>
          </w:p>
        </w:tc>
        <w:tc>
          <w:tcPr>
            <w:tcW w:w="2410" w:type="dxa"/>
            <w:vMerge/>
            <w:tcBorders>
              <w:left w:val="nil"/>
              <w:right w:val="single" w:sz="4" w:space="0" w:color="auto"/>
            </w:tcBorders>
          </w:tcPr>
          <w:p w14:paraId="2E408D94"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7D843510" w14:textId="77777777" w:rsidR="009E4E8E" w:rsidRPr="009C6FF0" w:rsidRDefault="009E4E8E" w:rsidP="009E4E8E">
            <w:pPr>
              <w:spacing w:line="276" w:lineRule="auto"/>
              <w:jc w:val="center"/>
              <w:rPr>
                <w:b/>
              </w:rPr>
            </w:pPr>
          </w:p>
        </w:tc>
        <w:tc>
          <w:tcPr>
            <w:tcW w:w="568" w:type="dxa"/>
            <w:vMerge/>
            <w:shd w:val="clear" w:color="auto" w:fill="FFFFFF"/>
            <w:vAlign w:val="center"/>
          </w:tcPr>
          <w:p w14:paraId="53F49FE5" w14:textId="77777777" w:rsidR="009E4E8E" w:rsidRPr="009C6FF0" w:rsidRDefault="009E4E8E" w:rsidP="009E4E8E">
            <w:pPr>
              <w:spacing w:line="276" w:lineRule="auto"/>
              <w:jc w:val="center"/>
              <w:rPr>
                <w:b/>
              </w:rPr>
            </w:pPr>
          </w:p>
        </w:tc>
        <w:tc>
          <w:tcPr>
            <w:tcW w:w="568" w:type="dxa"/>
            <w:vMerge/>
            <w:shd w:val="clear" w:color="auto" w:fill="FFFFFF"/>
            <w:vAlign w:val="center"/>
          </w:tcPr>
          <w:p w14:paraId="6AA70269" w14:textId="77777777" w:rsidR="009E4E8E" w:rsidRPr="009C6FF0" w:rsidRDefault="009E4E8E" w:rsidP="009E4E8E">
            <w:pPr>
              <w:spacing w:line="276" w:lineRule="auto"/>
              <w:jc w:val="center"/>
              <w:rPr>
                <w:b/>
              </w:rPr>
            </w:pPr>
          </w:p>
        </w:tc>
        <w:tc>
          <w:tcPr>
            <w:tcW w:w="571" w:type="dxa"/>
            <w:vMerge/>
            <w:shd w:val="clear" w:color="auto" w:fill="FFFFFF"/>
            <w:vAlign w:val="center"/>
          </w:tcPr>
          <w:p w14:paraId="24145767" w14:textId="77777777" w:rsidR="009E4E8E" w:rsidRPr="009C6FF0" w:rsidRDefault="009E4E8E" w:rsidP="009E4E8E">
            <w:pPr>
              <w:spacing w:line="276" w:lineRule="auto"/>
              <w:jc w:val="center"/>
              <w:rPr>
                <w:b/>
              </w:rPr>
            </w:pPr>
          </w:p>
        </w:tc>
        <w:tc>
          <w:tcPr>
            <w:tcW w:w="1276" w:type="dxa"/>
            <w:vMerge/>
            <w:shd w:val="clear" w:color="auto" w:fill="FFFFFF"/>
            <w:vAlign w:val="center"/>
          </w:tcPr>
          <w:p w14:paraId="3B69DB6B" w14:textId="77777777" w:rsidR="009E4E8E" w:rsidRPr="009C6FF0" w:rsidRDefault="009E4E8E" w:rsidP="009E4E8E">
            <w:pPr>
              <w:spacing w:line="276" w:lineRule="auto"/>
              <w:jc w:val="center"/>
              <w:rPr>
                <w:b/>
              </w:rPr>
            </w:pPr>
          </w:p>
        </w:tc>
        <w:tc>
          <w:tcPr>
            <w:tcW w:w="3683" w:type="dxa"/>
            <w:gridSpan w:val="2"/>
            <w:shd w:val="clear" w:color="auto" w:fill="FFFFFF"/>
          </w:tcPr>
          <w:p w14:paraId="3030D4A7" w14:textId="77777777" w:rsidR="009E4E8E" w:rsidRDefault="009E4E8E">
            <w:pPr>
              <w:numPr>
                <w:ilvl w:val="0"/>
                <w:numId w:val="117"/>
              </w:numPr>
              <w:pBdr>
                <w:top w:val="nil"/>
                <w:left w:val="nil"/>
                <w:bottom w:val="nil"/>
                <w:right w:val="nil"/>
                <w:between w:val="nil"/>
              </w:pBdr>
              <w:spacing w:line="240" w:lineRule="auto"/>
              <w:ind w:left="353" w:hanging="425"/>
              <w:rPr>
                <w:b/>
                <w:color w:val="000000"/>
              </w:rPr>
            </w:pPr>
            <w:r>
              <w:rPr>
                <w:b/>
                <w:color w:val="000000"/>
              </w:rPr>
              <w:t xml:space="preserve">Diffeomorfizm </w:t>
            </w:r>
          </w:p>
          <w:p w14:paraId="5C5ACD5A" w14:textId="77777777" w:rsidR="009E4E8E" w:rsidRPr="0005732F" w:rsidRDefault="009E4E8E" w:rsidP="009E4E8E">
            <w:pPr>
              <w:pBdr>
                <w:top w:val="nil"/>
                <w:left w:val="nil"/>
                <w:bottom w:val="nil"/>
                <w:right w:val="nil"/>
                <w:between w:val="nil"/>
              </w:pBdr>
              <w:spacing w:line="240" w:lineRule="auto"/>
              <w:ind w:left="353"/>
              <w:rPr>
                <w:b/>
                <w:color w:val="000000"/>
              </w:rPr>
            </w:pPr>
          </w:p>
          <w:p w14:paraId="6C46AF98" w14:textId="2284E8DD" w:rsidR="009E4E8E" w:rsidRPr="009C6FF0" w:rsidRDefault="009E4E8E" w:rsidP="009E4E8E">
            <w:pPr>
              <w:ind w:left="241"/>
              <w:contextualSpacing/>
              <w:rPr>
                <w:bCs/>
                <w:i/>
                <w:iCs/>
              </w:rPr>
            </w:pPr>
            <w:r>
              <w:rPr>
                <w:i/>
                <w:color w:val="000000"/>
              </w:rPr>
              <w:t>10</w:t>
            </w:r>
            <w:r>
              <w:rPr>
                <w:i/>
              </w:rPr>
              <w:noBreakHyphen/>
              <w:t> </w:t>
            </w:r>
            <w:r>
              <w:rPr>
                <w:i/>
                <w:color w:val="000000"/>
              </w:rPr>
              <w:t>Diffeomorphism</w:t>
            </w:r>
          </w:p>
        </w:tc>
        <w:tc>
          <w:tcPr>
            <w:tcW w:w="3997" w:type="dxa"/>
            <w:gridSpan w:val="2"/>
            <w:shd w:val="clear" w:color="auto" w:fill="FFFFFF"/>
          </w:tcPr>
          <w:p w14:paraId="1A82737D" w14:textId="77777777" w:rsidR="009E4E8E" w:rsidRPr="0005732F" w:rsidRDefault="009E4E8E" w:rsidP="000614AC">
            <w:pPr>
              <w:pBdr>
                <w:top w:val="nil"/>
                <w:left w:val="nil"/>
                <w:bottom w:val="nil"/>
                <w:right w:val="nil"/>
                <w:between w:val="nil"/>
              </w:pBdr>
              <w:rPr>
                <w:b/>
                <w:color w:val="000000"/>
              </w:rPr>
            </w:pPr>
            <w:r>
              <w:rPr>
                <w:b/>
                <w:color w:val="000000"/>
              </w:rPr>
              <w:t>Diferensiyellenebilir manifoldlar arasında düzgün fonksiyonları üretir.</w:t>
            </w:r>
          </w:p>
          <w:p w14:paraId="07BAF131" w14:textId="199535D0" w:rsidR="009E4E8E" w:rsidRPr="009C6FF0" w:rsidRDefault="009E4E8E" w:rsidP="000614AC">
            <w:pPr>
              <w:contextualSpacing/>
              <w:rPr>
                <w:bCs/>
                <w:i/>
                <w:iCs/>
              </w:rPr>
            </w:pPr>
            <w:r>
              <w:rPr>
                <w:i/>
                <w:color w:val="000000"/>
              </w:rPr>
              <w:t>Produce smooth functions between differentiable manifolds.</w:t>
            </w:r>
          </w:p>
        </w:tc>
      </w:tr>
      <w:tr w:rsidR="009E4E8E" w:rsidRPr="009C6FF0" w14:paraId="5ADAFCED" w14:textId="77777777" w:rsidTr="009C6FF0">
        <w:trPr>
          <w:trHeight w:val="36"/>
        </w:trPr>
        <w:tc>
          <w:tcPr>
            <w:tcW w:w="1634" w:type="dxa"/>
            <w:gridSpan w:val="2"/>
            <w:vMerge/>
            <w:tcBorders>
              <w:left w:val="single" w:sz="4" w:space="0" w:color="auto"/>
              <w:right w:val="single" w:sz="4" w:space="0" w:color="auto"/>
            </w:tcBorders>
          </w:tcPr>
          <w:p w14:paraId="51E9141E" w14:textId="77777777" w:rsidR="009E4E8E" w:rsidRPr="009C6FF0" w:rsidRDefault="009E4E8E" w:rsidP="009E4E8E">
            <w:pPr>
              <w:spacing w:line="276" w:lineRule="auto"/>
              <w:jc w:val="center"/>
              <w:rPr>
                <w:b/>
              </w:rPr>
            </w:pPr>
          </w:p>
        </w:tc>
        <w:tc>
          <w:tcPr>
            <w:tcW w:w="2410" w:type="dxa"/>
            <w:vMerge/>
            <w:tcBorders>
              <w:left w:val="nil"/>
              <w:right w:val="single" w:sz="4" w:space="0" w:color="auto"/>
            </w:tcBorders>
          </w:tcPr>
          <w:p w14:paraId="75B59A30"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52E914BA" w14:textId="77777777" w:rsidR="009E4E8E" w:rsidRPr="009C6FF0" w:rsidRDefault="009E4E8E" w:rsidP="009E4E8E">
            <w:pPr>
              <w:spacing w:line="276" w:lineRule="auto"/>
              <w:jc w:val="center"/>
              <w:rPr>
                <w:b/>
              </w:rPr>
            </w:pPr>
          </w:p>
        </w:tc>
        <w:tc>
          <w:tcPr>
            <w:tcW w:w="568" w:type="dxa"/>
            <w:vMerge/>
            <w:shd w:val="clear" w:color="auto" w:fill="FFFFFF"/>
            <w:vAlign w:val="center"/>
          </w:tcPr>
          <w:p w14:paraId="52CD15FC" w14:textId="77777777" w:rsidR="009E4E8E" w:rsidRPr="009C6FF0" w:rsidRDefault="009E4E8E" w:rsidP="009E4E8E">
            <w:pPr>
              <w:spacing w:line="276" w:lineRule="auto"/>
              <w:jc w:val="center"/>
              <w:rPr>
                <w:b/>
              </w:rPr>
            </w:pPr>
          </w:p>
        </w:tc>
        <w:tc>
          <w:tcPr>
            <w:tcW w:w="568" w:type="dxa"/>
            <w:vMerge/>
            <w:shd w:val="clear" w:color="auto" w:fill="FFFFFF"/>
            <w:vAlign w:val="center"/>
          </w:tcPr>
          <w:p w14:paraId="20D14C66" w14:textId="77777777" w:rsidR="009E4E8E" w:rsidRPr="009C6FF0" w:rsidRDefault="009E4E8E" w:rsidP="009E4E8E">
            <w:pPr>
              <w:spacing w:line="276" w:lineRule="auto"/>
              <w:jc w:val="center"/>
              <w:rPr>
                <w:b/>
              </w:rPr>
            </w:pPr>
          </w:p>
        </w:tc>
        <w:tc>
          <w:tcPr>
            <w:tcW w:w="571" w:type="dxa"/>
            <w:vMerge/>
            <w:shd w:val="clear" w:color="auto" w:fill="FFFFFF"/>
            <w:vAlign w:val="center"/>
          </w:tcPr>
          <w:p w14:paraId="186CB575" w14:textId="77777777" w:rsidR="009E4E8E" w:rsidRPr="009C6FF0" w:rsidRDefault="009E4E8E" w:rsidP="009E4E8E">
            <w:pPr>
              <w:spacing w:line="276" w:lineRule="auto"/>
              <w:jc w:val="center"/>
              <w:rPr>
                <w:b/>
              </w:rPr>
            </w:pPr>
          </w:p>
        </w:tc>
        <w:tc>
          <w:tcPr>
            <w:tcW w:w="1276" w:type="dxa"/>
            <w:vMerge/>
            <w:shd w:val="clear" w:color="auto" w:fill="FFFFFF"/>
            <w:vAlign w:val="center"/>
          </w:tcPr>
          <w:p w14:paraId="1D79F929" w14:textId="77777777" w:rsidR="009E4E8E" w:rsidRPr="009C6FF0" w:rsidRDefault="009E4E8E" w:rsidP="009E4E8E">
            <w:pPr>
              <w:spacing w:line="276" w:lineRule="auto"/>
              <w:jc w:val="center"/>
              <w:rPr>
                <w:b/>
              </w:rPr>
            </w:pPr>
          </w:p>
        </w:tc>
        <w:tc>
          <w:tcPr>
            <w:tcW w:w="3683" w:type="dxa"/>
            <w:gridSpan w:val="2"/>
            <w:shd w:val="clear" w:color="auto" w:fill="FFFFFF"/>
          </w:tcPr>
          <w:p w14:paraId="49DB0937" w14:textId="77777777" w:rsidR="009E4E8E" w:rsidRPr="0005732F" w:rsidRDefault="009E4E8E">
            <w:pPr>
              <w:numPr>
                <w:ilvl w:val="0"/>
                <w:numId w:val="117"/>
              </w:numPr>
              <w:pBdr>
                <w:top w:val="nil"/>
                <w:left w:val="nil"/>
                <w:bottom w:val="nil"/>
                <w:right w:val="nil"/>
                <w:between w:val="nil"/>
              </w:pBdr>
              <w:spacing w:line="240" w:lineRule="auto"/>
              <w:ind w:left="353" w:hanging="425"/>
              <w:rPr>
                <w:b/>
                <w:color w:val="000000"/>
              </w:rPr>
            </w:pPr>
            <w:r>
              <w:rPr>
                <w:b/>
                <w:color w:val="000000"/>
              </w:rPr>
              <w:t>Tanjant vektörler</w:t>
            </w:r>
          </w:p>
          <w:p w14:paraId="389F6486" w14:textId="72FD50D4" w:rsidR="009E4E8E" w:rsidRPr="009C6FF0" w:rsidRDefault="009E4E8E" w:rsidP="009E4E8E">
            <w:pPr>
              <w:ind w:left="241"/>
              <w:contextualSpacing/>
              <w:rPr>
                <w:bCs/>
                <w:i/>
                <w:iCs/>
              </w:rPr>
            </w:pPr>
            <w:r>
              <w:rPr>
                <w:i/>
                <w:color w:val="000000"/>
              </w:rPr>
              <w:t>11</w:t>
            </w:r>
            <w:r>
              <w:rPr>
                <w:i/>
              </w:rPr>
              <w:noBreakHyphen/>
              <w:t> </w:t>
            </w:r>
            <w:r>
              <w:rPr>
                <w:i/>
                <w:color w:val="000000"/>
              </w:rPr>
              <w:t>Tangent vectors</w:t>
            </w:r>
          </w:p>
        </w:tc>
        <w:tc>
          <w:tcPr>
            <w:tcW w:w="3997" w:type="dxa"/>
            <w:gridSpan w:val="2"/>
            <w:shd w:val="clear" w:color="auto" w:fill="FFFFFF"/>
          </w:tcPr>
          <w:p w14:paraId="1AF54967" w14:textId="77777777" w:rsidR="009E4E8E" w:rsidRDefault="009E4E8E" w:rsidP="000614AC">
            <w:pPr>
              <w:pBdr>
                <w:top w:val="nil"/>
                <w:left w:val="nil"/>
                <w:bottom w:val="nil"/>
                <w:right w:val="nil"/>
                <w:between w:val="nil"/>
              </w:pBdr>
              <w:rPr>
                <w:b/>
                <w:color w:val="000000"/>
              </w:rPr>
            </w:pPr>
            <w:r w:rsidRPr="00B963EC">
              <w:rPr>
                <w:b/>
                <w:color w:val="000000"/>
              </w:rPr>
              <w:t>Düzgün manifold üzerinde tanjant vektör kavramını ve özelliklerini açıklar.</w:t>
            </w:r>
          </w:p>
          <w:p w14:paraId="188FAC8B" w14:textId="4F0DBB13" w:rsidR="009E4E8E" w:rsidRPr="009C6FF0" w:rsidRDefault="009E4E8E" w:rsidP="000614AC">
            <w:pPr>
              <w:contextualSpacing/>
              <w:rPr>
                <w:bCs/>
                <w:i/>
                <w:iCs/>
              </w:rPr>
            </w:pPr>
            <w:r>
              <w:rPr>
                <w:i/>
                <w:color w:val="000000"/>
              </w:rPr>
              <w:t xml:space="preserve">Explain </w:t>
            </w:r>
            <w:r w:rsidRPr="00AF3A46">
              <w:t xml:space="preserve"> </w:t>
            </w:r>
            <w:r w:rsidRPr="00AF3A46">
              <w:rPr>
                <w:i/>
                <w:color w:val="000000"/>
              </w:rPr>
              <w:t>the concept and properties of tangent vectors on a smooth manifold.</w:t>
            </w:r>
          </w:p>
        </w:tc>
      </w:tr>
      <w:tr w:rsidR="009E4E8E" w:rsidRPr="009C6FF0" w14:paraId="36D1BAA8" w14:textId="77777777" w:rsidTr="009C6FF0">
        <w:trPr>
          <w:trHeight w:val="36"/>
        </w:trPr>
        <w:tc>
          <w:tcPr>
            <w:tcW w:w="1634" w:type="dxa"/>
            <w:gridSpan w:val="2"/>
            <w:vMerge/>
            <w:tcBorders>
              <w:left w:val="single" w:sz="4" w:space="0" w:color="auto"/>
              <w:right w:val="single" w:sz="4" w:space="0" w:color="auto"/>
            </w:tcBorders>
          </w:tcPr>
          <w:p w14:paraId="1E26054A" w14:textId="77777777" w:rsidR="009E4E8E" w:rsidRPr="009C6FF0" w:rsidRDefault="009E4E8E" w:rsidP="009E4E8E">
            <w:pPr>
              <w:spacing w:line="276" w:lineRule="auto"/>
              <w:jc w:val="center"/>
              <w:rPr>
                <w:b/>
              </w:rPr>
            </w:pPr>
          </w:p>
        </w:tc>
        <w:tc>
          <w:tcPr>
            <w:tcW w:w="2410" w:type="dxa"/>
            <w:vMerge/>
            <w:tcBorders>
              <w:left w:val="nil"/>
              <w:right w:val="single" w:sz="4" w:space="0" w:color="auto"/>
            </w:tcBorders>
          </w:tcPr>
          <w:p w14:paraId="33A59EA8"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73C46467" w14:textId="77777777" w:rsidR="009E4E8E" w:rsidRPr="009C6FF0" w:rsidRDefault="009E4E8E" w:rsidP="009E4E8E">
            <w:pPr>
              <w:spacing w:line="276" w:lineRule="auto"/>
              <w:jc w:val="center"/>
              <w:rPr>
                <w:b/>
              </w:rPr>
            </w:pPr>
          </w:p>
        </w:tc>
        <w:tc>
          <w:tcPr>
            <w:tcW w:w="568" w:type="dxa"/>
            <w:vMerge/>
            <w:shd w:val="clear" w:color="auto" w:fill="FFFFFF"/>
            <w:vAlign w:val="center"/>
          </w:tcPr>
          <w:p w14:paraId="504CA74C" w14:textId="77777777" w:rsidR="009E4E8E" w:rsidRPr="009C6FF0" w:rsidRDefault="009E4E8E" w:rsidP="009E4E8E">
            <w:pPr>
              <w:spacing w:line="276" w:lineRule="auto"/>
              <w:jc w:val="center"/>
              <w:rPr>
                <w:b/>
              </w:rPr>
            </w:pPr>
          </w:p>
        </w:tc>
        <w:tc>
          <w:tcPr>
            <w:tcW w:w="568" w:type="dxa"/>
            <w:vMerge/>
            <w:shd w:val="clear" w:color="auto" w:fill="FFFFFF"/>
            <w:vAlign w:val="center"/>
          </w:tcPr>
          <w:p w14:paraId="27BAED65" w14:textId="77777777" w:rsidR="009E4E8E" w:rsidRPr="009C6FF0" w:rsidRDefault="009E4E8E" w:rsidP="009E4E8E">
            <w:pPr>
              <w:spacing w:line="276" w:lineRule="auto"/>
              <w:jc w:val="center"/>
              <w:rPr>
                <w:b/>
              </w:rPr>
            </w:pPr>
          </w:p>
        </w:tc>
        <w:tc>
          <w:tcPr>
            <w:tcW w:w="571" w:type="dxa"/>
            <w:vMerge/>
            <w:shd w:val="clear" w:color="auto" w:fill="FFFFFF"/>
            <w:vAlign w:val="center"/>
          </w:tcPr>
          <w:p w14:paraId="49320CEA" w14:textId="77777777" w:rsidR="009E4E8E" w:rsidRPr="009C6FF0" w:rsidRDefault="009E4E8E" w:rsidP="009E4E8E">
            <w:pPr>
              <w:spacing w:line="276" w:lineRule="auto"/>
              <w:jc w:val="center"/>
              <w:rPr>
                <w:b/>
              </w:rPr>
            </w:pPr>
          </w:p>
        </w:tc>
        <w:tc>
          <w:tcPr>
            <w:tcW w:w="1276" w:type="dxa"/>
            <w:vMerge/>
            <w:shd w:val="clear" w:color="auto" w:fill="FFFFFF"/>
            <w:vAlign w:val="center"/>
          </w:tcPr>
          <w:p w14:paraId="202642F4" w14:textId="77777777" w:rsidR="009E4E8E" w:rsidRPr="009C6FF0" w:rsidRDefault="009E4E8E" w:rsidP="009E4E8E">
            <w:pPr>
              <w:spacing w:line="276" w:lineRule="auto"/>
              <w:jc w:val="center"/>
              <w:rPr>
                <w:b/>
              </w:rPr>
            </w:pPr>
          </w:p>
        </w:tc>
        <w:tc>
          <w:tcPr>
            <w:tcW w:w="3683" w:type="dxa"/>
            <w:gridSpan w:val="2"/>
            <w:shd w:val="clear" w:color="auto" w:fill="FFFFFF"/>
          </w:tcPr>
          <w:p w14:paraId="7FC654AE" w14:textId="77777777" w:rsidR="009E4E8E" w:rsidRPr="0005732F" w:rsidRDefault="009E4E8E">
            <w:pPr>
              <w:numPr>
                <w:ilvl w:val="0"/>
                <w:numId w:val="117"/>
              </w:numPr>
              <w:pBdr>
                <w:top w:val="nil"/>
                <w:left w:val="nil"/>
                <w:bottom w:val="nil"/>
                <w:right w:val="nil"/>
                <w:between w:val="nil"/>
              </w:pBdr>
              <w:spacing w:line="240" w:lineRule="auto"/>
              <w:ind w:left="353" w:hanging="425"/>
              <w:rPr>
                <w:b/>
                <w:color w:val="000000"/>
              </w:rPr>
            </w:pPr>
            <w:r>
              <w:rPr>
                <w:b/>
                <w:color w:val="000000"/>
              </w:rPr>
              <w:t>Türev dönüşümü</w:t>
            </w:r>
          </w:p>
          <w:p w14:paraId="08C9DFF1" w14:textId="76AB9EFA" w:rsidR="009E4E8E" w:rsidRPr="009C6FF0" w:rsidRDefault="009E4E8E" w:rsidP="009E4E8E">
            <w:pPr>
              <w:ind w:left="241"/>
              <w:contextualSpacing/>
              <w:rPr>
                <w:bCs/>
                <w:i/>
                <w:iCs/>
              </w:rPr>
            </w:pPr>
            <w:r>
              <w:rPr>
                <w:i/>
                <w:color w:val="000000"/>
              </w:rPr>
              <w:t>12</w:t>
            </w:r>
            <w:r>
              <w:rPr>
                <w:i/>
              </w:rPr>
              <w:noBreakHyphen/>
              <w:t> </w:t>
            </w:r>
            <w:r>
              <w:rPr>
                <w:i/>
                <w:color w:val="000000"/>
              </w:rPr>
              <w:t>Differential map</w:t>
            </w:r>
          </w:p>
        </w:tc>
        <w:tc>
          <w:tcPr>
            <w:tcW w:w="3997" w:type="dxa"/>
            <w:gridSpan w:val="2"/>
            <w:shd w:val="clear" w:color="auto" w:fill="FFFFFF"/>
          </w:tcPr>
          <w:p w14:paraId="3D357822" w14:textId="77777777" w:rsidR="009E4E8E" w:rsidRDefault="009E4E8E" w:rsidP="000614AC">
            <w:pPr>
              <w:pBdr>
                <w:top w:val="nil"/>
                <w:left w:val="nil"/>
                <w:bottom w:val="nil"/>
                <w:right w:val="nil"/>
                <w:between w:val="nil"/>
              </w:pBdr>
              <w:rPr>
                <w:b/>
                <w:color w:val="000000"/>
              </w:rPr>
            </w:pPr>
            <w:r>
              <w:rPr>
                <w:b/>
                <w:color w:val="000000"/>
              </w:rPr>
              <w:t>Düzgün manifoldların diferensiyel geometrisi ile ilgili temel kavramları açıklar.</w:t>
            </w:r>
          </w:p>
          <w:p w14:paraId="0D0C958B" w14:textId="474E8505" w:rsidR="009E4E8E" w:rsidRPr="009C6FF0" w:rsidRDefault="009E4E8E" w:rsidP="000614AC">
            <w:pPr>
              <w:contextualSpacing/>
              <w:rPr>
                <w:bCs/>
                <w:i/>
                <w:iCs/>
              </w:rPr>
            </w:pPr>
            <w:r>
              <w:rPr>
                <w:i/>
                <w:color w:val="000000"/>
              </w:rPr>
              <w:t>Explain the basic concepts of the differential geometry of smooth manifolds.</w:t>
            </w:r>
          </w:p>
        </w:tc>
      </w:tr>
      <w:tr w:rsidR="009E4E8E" w:rsidRPr="009C6FF0" w14:paraId="6834EF4B" w14:textId="77777777" w:rsidTr="009C6FF0">
        <w:trPr>
          <w:trHeight w:val="36"/>
        </w:trPr>
        <w:tc>
          <w:tcPr>
            <w:tcW w:w="1634" w:type="dxa"/>
            <w:gridSpan w:val="2"/>
            <w:vMerge/>
            <w:tcBorders>
              <w:left w:val="single" w:sz="4" w:space="0" w:color="auto"/>
              <w:right w:val="single" w:sz="4" w:space="0" w:color="auto"/>
            </w:tcBorders>
          </w:tcPr>
          <w:p w14:paraId="26F28B9C" w14:textId="77777777" w:rsidR="009E4E8E" w:rsidRPr="009C6FF0" w:rsidRDefault="009E4E8E" w:rsidP="009E4E8E">
            <w:pPr>
              <w:spacing w:line="276" w:lineRule="auto"/>
              <w:jc w:val="center"/>
              <w:rPr>
                <w:b/>
              </w:rPr>
            </w:pPr>
          </w:p>
        </w:tc>
        <w:tc>
          <w:tcPr>
            <w:tcW w:w="2410" w:type="dxa"/>
            <w:vMerge/>
            <w:tcBorders>
              <w:left w:val="nil"/>
              <w:right w:val="single" w:sz="4" w:space="0" w:color="auto"/>
            </w:tcBorders>
          </w:tcPr>
          <w:p w14:paraId="41E2AB93"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2FDD0051" w14:textId="77777777" w:rsidR="009E4E8E" w:rsidRPr="009C6FF0" w:rsidRDefault="009E4E8E" w:rsidP="009E4E8E">
            <w:pPr>
              <w:spacing w:line="276" w:lineRule="auto"/>
              <w:jc w:val="center"/>
              <w:rPr>
                <w:b/>
              </w:rPr>
            </w:pPr>
          </w:p>
        </w:tc>
        <w:tc>
          <w:tcPr>
            <w:tcW w:w="568" w:type="dxa"/>
            <w:vMerge/>
            <w:shd w:val="clear" w:color="auto" w:fill="FFFFFF"/>
            <w:vAlign w:val="center"/>
          </w:tcPr>
          <w:p w14:paraId="4C61FC11" w14:textId="77777777" w:rsidR="009E4E8E" w:rsidRPr="009C6FF0" w:rsidRDefault="009E4E8E" w:rsidP="009E4E8E">
            <w:pPr>
              <w:spacing w:line="276" w:lineRule="auto"/>
              <w:jc w:val="center"/>
              <w:rPr>
                <w:b/>
              </w:rPr>
            </w:pPr>
          </w:p>
        </w:tc>
        <w:tc>
          <w:tcPr>
            <w:tcW w:w="568" w:type="dxa"/>
            <w:vMerge/>
            <w:shd w:val="clear" w:color="auto" w:fill="FFFFFF"/>
            <w:vAlign w:val="center"/>
          </w:tcPr>
          <w:p w14:paraId="660FED71" w14:textId="77777777" w:rsidR="009E4E8E" w:rsidRPr="009C6FF0" w:rsidRDefault="009E4E8E" w:rsidP="009E4E8E">
            <w:pPr>
              <w:spacing w:line="276" w:lineRule="auto"/>
              <w:jc w:val="center"/>
              <w:rPr>
                <w:b/>
              </w:rPr>
            </w:pPr>
          </w:p>
        </w:tc>
        <w:tc>
          <w:tcPr>
            <w:tcW w:w="571" w:type="dxa"/>
            <w:vMerge/>
            <w:shd w:val="clear" w:color="auto" w:fill="FFFFFF"/>
            <w:vAlign w:val="center"/>
          </w:tcPr>
          <w:p w14:paraId="0C14FD04" w14:textId="77777777" w:rsidR="009E4E8E" w:rsidRPr="009C6FF0" w:rsidRDefault="009E4E8E" w:rsidP="009E4E8E">
            <w:pPr>
              <w:spacing w:line="276" w:lineRule="auto"/>
              <w:jc w:val="center"/>
              <w:rPr>
                <w:b/>
              </w:rPr>
            </w:pPr>
          </w:p>
        </w:tc>
        <w:tc>
          <w:tcPr>
            <w:tcW w:w="1276" w:type="dxa"/>
            <w:vMerge/>
            <w:shd w:val="clear" w:color="auto" w:fill="FFFFFF"/>
            <w:vAlign w:val="center"/>
          </w:tcPr>
          <w:p w14:paraId="1C3B4AB0" w14:textId="77777777" w:rsidR="009E4E8E" w:rsidRPr="009C6FF0" w:rsidRDefault="009E4E8E" w:rsidP="009E4E8E">
            <w:pPr>
              <w:spacing w:line="276" w:lineRule="auto"/>
              <w:jc w:val="center"/>
              <w:rPr>
                <w:b/>
              </w:rPr>
            </w:pPr>
          </w:p>
        </w:tc>
        <w:tc>
          <w:tcPr>
            <w:tcW w:w="3683" w:type="dxa"/>
            <w:gridSpan w:val="2"/>
            <w:shd w:val="clear" w:color="auto" w:fill="FFFFFF"/>
          </w:tcPr>
          <w:p w14:paraId="2519AFE5" w14:textId="77777777" w:rsidR="009E4E8E" w:rsidRPr="0005732F" w:rsidRDefault="009E4E8E">
            <w:pPr>
              <w:numPr>
                <w:ilvl w:val="0"/>
                <w:numId w:val="117"/>
              </w:numPr>
              <w:pBdr>
                <w:top w:val="nil"/>
                <w:left w:val="nil"/>
                <w:bottom w:val="nil"/>
                <w:right w:val="nil"/>
                <w:between w:val="nil"/>
              </w:pBdr>
              <w:spacing w:line="240" w:lineRule="auto"/>
              <w:ind w:left="353" w:hanging="425"/>
              <w:rPr>
                <w:b/>
                <w:color w:val="000000"/>
              </w:rPr>
            </w:pPr>
            <w:r>
              <w:rPr>
                <w:b/>
                <w:color w:val="000000"/>
              </w:rPr>
              <w:t>Vektör alanları</w:t>
            </w:r>
          </w:p>
          <w:p w14:paraId="6BE52E74" w14:textId="657D9890" w:rsidR="009E4E8E" w:rsidRPr="009C6FF0" w:rsidRDefault="009E4E8E" w:rsidP="009E4E8E">
            <w:pPr>
              <w:ind w:left="241"/>
              <w:contextualSpacing/>
              <w:rPr>
                <w:bCs/>
                <w:i/>
                <w:iCs/>
              </w:rPr>
            </w:pPr>
            <w:r>
              <w:rPr>
                <w:i/>
                <w:color w:val="000000"/>
              </w:rPr>
              <w:t>13</w:t>
            </w:r>
            <w:r>
              <w:rPr>
                <w:i/>
              </w:rPr>
              <w:noBreakHyphen/>
              <w:t> </w:t>
            </w:r>
            <w:r>
              <w:rPr>
                <w:i/>
                <w:color w:val="000000"/>
              </w:rPr>
              <w:t>Vector fields</w:t>
            </w:r>
          </w:p>
        </w:tc>
        <w:tc>
          <w:tcPr>
            <w:tcW w:w="3997" w:type="dxa"/>
            <w:gridSpan w:val="2"/>
            <w:shd w:val="clear" w:color="auto" w:fill="FFFFFF"/>
          </w:tcPr>
          <w:p w14:paraId="694BD7D2" w14:textId="77777777" w:rsidR="009E4E8E" w:rsidRDefault="009E4E8E" w:rsidP="000614AC">
            <w:pPr>
              <w:pBdr>
                <w:top w:val="nil"/>
                <w:left w:val="nil"/>
                <w:bottom w:val="nil"/>
                <w:right w:val="nil"/>
                <w:between w:val="nil"/>
              </w:pBdr>
              <w:rPr>
                <w:b/>
                <w:color w:val="000000"/>
              </w:rPr>
            </w:pPr>
            <w:r w:rsidRPr="00B963EC">
              <w:rPr>
                <w:b/>
                <w:color w:val="000000"/>
              </w:rPr>
              <w:t xml:space="preserve">Düzgün manifold üzerinde </w:t>
            </w:r>
            <w:r>
              <w:rPr>
                <w:b/>
                <w:color w:val="000000"/>
              </w:rPr>
              <w:t xml:space="preserve">vektör alanı </w:t>
            </w:r>
            <w:r w:rsidRPr="00B963EC">
              <w:rPr>
                <w:b/>
                <w:color w:val="000000"/>
              </w:rPr>
              <w:t>kavramını ve özelliklerini açıklar.</w:t>
            </w:r>
          </w:p>
          <w:p w14:paraId="3027214A" w14:textId="1DA38C60" w:rsidR="009E4E8E" w:rsidRPr="009C6FF0" w:rsidRDefault="009E4E8E" w:rsidP="000614AC">
            <w:pPr>
              <w:contextualSpacing/>
              <w:rPr>
                <w:b/>
                <w:bCs/>
                <w:iCs/>
              </w:rPr>
            </w:pPr>
            <w:r>
              <w:rPr>
                <w:i/>
                <w:color w:val="000000"/>
              </w:rPr>
              <w:t xml:space="preserve">Explain </w:t>
            </w:r>
            <w:r w:rsidRPr="00AF3A46">
              <w:t xml:space="preserve"> </w:t>
            </w:r>
            <w:r w:rsidRPr="00AF3A46">
              <w:rPr>
                <w:i/>
                <w:color w:val="000000"/>
              </w:rPr>
              <w:t>the concept and properties of vector</w:t>
            </w:r>
            <w:r>
              <w:rPr>
                <w:i/>
                <w:color w:val="000000"/>
              </w:rPr>
              <w:t xml:space="preserve"> fields</w:t>
            </w:r>
            <w:r w:rsidRPr="00AF3A46">
              <w:rPr>
                <w:i/>
                <w:color w:val="000000"/>
              </w:rPr>
              <w:t xml:space="preserve"> on a smooth manifold.</w:t>
            </w:r>
          </w:p>
        </w:tc>
      </w:tr>
      <w:tr w:rsidR="009E4E8E" w:rsidRPr="009C6FF0" w14:paraId="75CA808D" w14:textId="77777777" w:rsidTr="009C6FF0">
        <w:trPr>
          <w:trHeight w:val="36"/>
        </w:trPr>
        <w:tc>
          <w:tcPr>
            <w:tcW w:w="1634" w:type="dxa"/>
            <w:gridSpan w:val="2"/>
            <w:vMerge/>
            <w:tcBorders>
              <w:left w:val="single" w:sz="4" w:space="0" w:color="auto"/>
              <w:bottom w:val="single" w:sz="4" w:space="0" w:color="auto"/>
              <w:right w:val="single" w:sz="4" w:space="0" w:color="auto"/>
            </w:tcBorders>
          </w:tcPr>
          <w:p w14:paraId="51CD012A" w14:textId="77777777" w:rsidR="009E4E8E" w:rsidRPr="009C6FF0" w:rsidRDefault="009E4E8E" w:rsidP="009E4E8E">
            <w:pPr>
              <w:spacing w:line="276" w:lineRule="auto"/>
              <w:jc w:val="center"/>
              <w:rPr>
                <w:b/>
              </w:rPr>
            </w:pPr>
          </w:p>
        </w:tc>
        <w:tc>
          <w:tcPr>
            <w:tcW w:w="2410" w:type="dxa"/>
            <w:vMerge/>
            <w:tcBorders>
              <w:left w:val="nil"/>
              <w:bottom w:val="single" w:sz="4" w:space="0" w:color="auto"/>
              <w:right w:val="single" w:sz="4" w:space="0" w:color="auto"/>
            </w:tcBorders>
          </w:tcPr>
          <w:p w14:paraId="40B277D5" w14:textId="77777777" w:rsidR="009E4E8E" w:rsidRPr="009C6FF0" w:rsidRDefault="009E4E8E" w:rsidP="009E4E8E">
            <w:pPr>
              <w:autoSpaceDE w:val="0"/>
              <w:autoSpaceDN w:val="0"/>
              <w:adjustRightInd w:val="0"/>
              <w:spacing w:line="276" w:lineRule="auto"/>
              <w:rPr>
                <w:b/>
              </w:rPr>
            </w:pPr>
          </w:p>
        </w:tc>
        <w:tc>
          <w:tcPr>
            <w:tcW w:w="710" w:type="dxa"/>
            <w:vMerge/>
            <w:shd w:val="clear" w:color="auto" w:fill="FFFFFF"/>
            <w:vAlign w:val="center"/>
          </w:tcPr>
          <w:p w14:paraId="19ABFC79" w14:textId="77777777" w:rsidR="009E4E8E" w:rsidRPr="009C6FF0" w:rsidRDefault="009E4E8E" w:rsidP="009E4E8E">
            <w:pPr>
              <w:spacing w:line="276" w:lineRule="auto"/>
              <w:jc w:val="center"/>
              <w:rPr>
                <w:b/>
              </w:rPr>
            </w:pPr>
          </w:p>
        </w:tc>
        <w:tc>
          <w:tcPr>
            <w:tcW w:w="568" w:type="dxa"/>
            <w:vMerge/>
            <w:shd w:val="clear" w:color="auto" w:fill="FFFFFF"/>
            <w:vAlign w:val="center"/>
          </w:tcPr>
          <w:p w14:paraId="76017C7B" w14:textId="77777777" w:rsidR="009E4E8E" w:rsidRPr="009C6FF0" w:rsidRDefault="009E4E8E" w:rsidP="009E4E8E">
            <w:pPr>
              <w:spacing w:line="276" w:lineRule="auto"/>
              <w:jc w:val="center"/>
              <w:rPr>
                <w:b/>
              </w:rPr>
            </w:pPr>
          </w:p>
        </w:tc>
        <w:tc>
          <w:tcPr>
            <w:tcW w:w="568" w:type="dxa"/>
            <w:vMerge/>
            <w:shd w:val="clear" w:color="auto" w:fill="FFFFFF"/>
            <w:vAlign w:val="center"/>
          </w:tcPr>
          <w:p w14:paraId="32116250" w14:textId="77777777" w:rsidR="009E4E8E" w:rsidRPr="009C6FF0" w:rsidRDefault="009E4E8E" w:rsidP="009E4E8E">
            <w:pPr>
              <w:spacing w:line="276" w:lineRule="auto"/>
              <w:jc w:val="center"/>
              <w:rPr>
                <w:b/>
              </w:rPr>
            </w:pPr>
          </w:p>
        </w:tc>
        <w:tc>
          <w:tcPr>
            <w:tcW w:w="571" w:type="dxa"/>
            <w:vMerge/>
            <w:shd w:val="clear" w:color="auto" w:fill="FFFFFF"/>
            <w:vAlign w:val="center"/>
          </w:tcPr>
          <w:p w14:paraId="5FF552A1" w14:textId="77777777" w:rsidR="009E4E8E" w:rsidRPr="009C6FF0" w:rsidRDefault="009E4E8E" w:rsidP="009E4E8E">
            <w:pPr>
              <w:spacing w:line="276" w:lineRule="auto"/>
              <w:jc w:val="center"/>
              <w:rPr>
                <w:b/>
              </w:rPr>
            </w:pPr>
          </w:p>
        </w:tc>
        <w:tc>
          <w:tcPr>
            <w:tcW w:w="1276" w:type="dxa"/>
            <w:vMerge/>
            <w:shd w:val="clear" w:color="auto" w:fill="FFFFFF"/>
            <w:vAlign w:val="center"/>
          </w:tcPr>
          <w:p w14:paraId="616FD3D6" w14:textId="77777777" w:rsidR="009E4E8E" w:rsidRPr="009C6FF0" w:rsidRDefault="009E4E8E" w:rsidP="009E4E8E">
            <w:pPr>
              <w:spacing w:line="276" w:lineRule="auto"/>
              <w:jc w:val="center"/>
              <w:rPr>
                <w:b/>
              </w:rPr>
            </w:pPr>
          </w:p>
        </w:tc>
        <w:tc>
          <w:tcPr>
            <w:tcW w:w="3683" w:type="dxa"/>
            <w:gridSpan w:val="2"/>
            <w:shd w:val="clear" w:color="auto" w:fill="FFFFFF"/>
          </w:tcPr>
          <w:p w14:paraId="74081530" w14:textId="77777777" w:rsidR="009E4E8E" w:rsidRDefault="009E4E8E">
            <w:pPr>
              <w:numPr>
                <w:ilvl w:val="0"/>
                <w:numId w:val="117"/>
              </w:numPr>
              <w:pBdr>
                <w:top w:val="nil"/>
                <w:left w:val="nil"/>
                <w:bottom w:val="nil"/>
                <w:right w:val="nil"/>
                <w:between w:val="nil"/>
              </w:pBdr>
              <w:spacing w:line="240" w:lineRule="auto"/>
              <w:ind w:left="353" w:hanging="425"/>
              <w:rPr>
                <w:b/>
                <w:color w:val="000000"/>
              </w:rPr>
            </w:pPr>
            <w:r>
              <w:rPr>
                <w:b/>
                <w:color w:val="000000"/>
              </w:rPr>
              <w:t>Derivasyon, kotanjant vektörler</w:t>
            </w:r>
          </w:p>
          <w:p w14:paraId="7521C9CC" w14:textId="77777777" w:rsidR="009E4E8E" w:rsidRDefault="009E4E8E" w:rsidP="009E4E8E">
            <w:pPr>
              <w:pBdr>
                <w:top w:val="nil"/>
                <w:left w:val="nil"/>
                <w:bottom w:val="nil"/>
                <w:right w:val="nil"/>
                <w:between w:val="nil"/>
              </w:pBdr>
              <w:ind w:left="353"/>
              <w:rPr>
                <w:b/>
                <w:color w:val="000000"/>
              </w:rPr>
            </w:pPr>
          </w:p>
          <w:p w14:paraId="24235632" w14:textId="2C477E96" w:rsidR="009E4E8E" w:rsidRPr="009C6FF0" w:rsidRDefault="009E4E8E" w:rsidP="009E4E8E">
            <w:pPr>
              <w:ind w:left="241"/>
              <w:contextualSpacing/>
              <w:rPr>
                <w:bCs/>
                <w:i/>
                <w:iCs/>
              </w:rPr>
            </w:pPr>
            <w:r>
              <w:rPr>
                <w:i/>
                <w:color w:val="000000"/>
              </w:rPr>
              <w:t>14</w:t>
            </w:r>
            <w:r>
              <w:rPr>
                <w:i/>
              </w:rPr>
              <w:noBreakHyphen/>
              <w:t> </w:t>
            </w:r>
            <w:r>
              <w:rPr>
                <w:i/>
                <w:color w:val="000000"/>
              </w:rPr>
              <w:t>Derivasyon, kotangent vektörler</w:t>
            </w:r>
          </w:p>
        </w:tc>
        <w:tc>
          <w:tcPr>
            <w:tcW w:w="3997" w:type="dxa"/>
            <w:gridSpan w:val="2"/>
            <w:shd w:val="clear" w:color="auto" w:fill="FFFFFF"/>
          </w:tcPr>
          <w:p w14:paraId="42AECAA3" w14:textId="77777777" w:rsidR="009E4E8E" w:rsidRDefault="009E4E8E" w:rsidP="000614AC">
            <w:pPr>
              <w:pBdr>
                <w:top w:val="nil"/>
                <w:left w:val="nil"/>
                <w:bottom w:val="nil"/>
                <w:right w:val="nil"/>
                <w:between w:val="nil"/>
              </w:pBdr>
              <w:rPr>
                <w:b/>
                <w:color w:val="000000"/>
              </w:rPr>
            </w:pPr>
            <w:r w:rsidRPr="00B963EC">
              <w:rPr>
                <w:b/>
                <w:color w:val="000000"/>
              </w:rPr>
              <w:t>Düzgün manifold üzerinde</w:t>
            </w:r>
            <w:r>
              <w:rPr>
                <w:b/>
                <w:color w:val="000000"/>
              </w:rPr>
              <w:t xml:space="preserve"> kotanjant vektör k</w:t>
            </w:r>
            <w:r w:rsidRPr="00B963EC">
              <w:rPr>
                <w:b/>
                <w:color w:val="000000"/>
              </w:rPr>
              <w:t>avramını ve özelliklerini açıklar.</w:t>
            </w:r>
          </w:p>
          <w:p w14:paraId="151F88A9" w14:textId="46A0B724" w:rsidR="009E4E8E" w:rsidRPr="009C6FF0" w:rsidRDefault="009E4E8E" w:rsidP="000614AC">
            <w:pPr>
              <w:contextualSpacing/>
              <w:rPr>
                <w:bCs/>
                <w:i/>
                <w:iCs/>
              </w:rPr>
            </w:pPr>
            <w:r>
              <w:rPr>
                <w:i/>
                <w:color w:val="000000"/>
              </w:rPr>
              <w:t xml:space="preserve">Explain </w:t>
            </w:r>
            <w:r w:rsidRPr="00F336E5">
              <w:rPr>
                <w:i/>
                <w:color w:val="000000"/>
              </w:rPr>
              <w:t>the concept and properties of cotangent vectors on a smooth manifold.</w:t>
            </w:r>
          </w:p>
        </w:tc>
      </w:tr>
    </w:tbl>
    <w:p w14:paraId="74B29429" w14:textId="77777777" w:rsidR="009C6FF0" w:rsidRPr="009C6FF0" w:rsidRDefault="009C6FF0" w:rsidP="009C6FF0">
      <w:pPr>
        <w:spacing w:after="0" w:line="259" w:lineRule="auto"/>
        <w:jc w:val="both"/>
        <w:rPr>
          <w:rFonts w:ascii="Times New Roman" w:eastAsia="Times New Roman" w:hAnsi="Times New Roman" w:cs="Times New Roman"/>
          <w:lang w:val="tr" w:eastAsia="tr-TR"/>
        </w:rPr>
      </w:pPr>
    </w:p>
    <w:p w14:paraId="4CDF6724" w14:textId="77777777" w:rsidR="009C6FF0" w:rsidRPr="009C6FF0" w:rsidRDefault="009C6FF0" w:rsidP="009C6FF0">
      <w:pPr>
        <w:widowControl w:val="0"/>
        <w:pBdr>
          <w:top w:val="nil"/>
          <w:left w:val="nil"/>
          <w:bottom w:val="nil"/>
          <w:right w:val="nil"/>
          <w:between w:val="nil"/>
        </w:pBdr>
        <w:spacing w:after="0" w:line="276" w:lineRule="auto"/>
        <w:rPr>
          <w:rFonts w:ascii="Times New Roman" w:eastAsia="Arial" w:hAnsi="Times New Roman" w:cs="Times New Roman"/>
          <w:color w:val="000000"/>
          <w:lang w:val="tr" w:eastAsia="tr-TR"/>
        </w:rPr>
      </w:pPr>
    </w:p>
    <w:tbl>
      <w:tblPr>
        <w:tblStyle w:val="TabloKlavuzu8"/>
        <w:tblpPr w:leftFromText="141" w:rightFromText="141" w:vertAnchor="text" w:tblpY="1"/>
        <w:tblOverlap w:val="never"/>
        <w:tblW w:w="15309" w:type="dxa"/>
        <w:tblLayout w:type="fixed"/>
        <w:tblLook w:val="04A0" w:firstRow="1" w:lastRow="0" w:firstColumn="1" w:lastColumn="0" w:noHBand="0" w:noVBand="1"/>
      </w:tblPr>
      <w:tblGrid>
        <w:gridCol w:w="1526"/>
        <w:gridCol w:w="2410"/>
        <w:gridCol w:w="710"/>
        <w:gridCol w:w="568"/>
        <w:gridCol w:w="568"/>
        <w:gridCol w:w="571"/>
        <w:gridCol w:w="1276"/>
        <w:gridCol w:w="3683"/>
        <w:gridCol w:w="280"/>
        <w:gridCol w:w="3717"/>
      </w:tblGrid>
      <w:tr w:rsidR="00514BD4" w:rsidRPr="009C6FF0" w14:paraId="26E0E6F1" w14:textId="77777777" w:rsidTr="00D647A0">
        <w:trPr>
          <w:trHeight w:val="70"/>
        </w:trPr>
        <w:tc>
          <w:tcPr>
            <w:tcW w:w="1526" w:type="dxa"/>
            <w:vMerge w:val="restart"/>
            <w:tcBorders>
              <w:top w:val="single" w:sz="4" w:space="0" w:color="auto"/>
              <w:left w:val="single" w:sz="4" w:space="0" w:color="auto"/>
              <w:right w:val="single" w:sz="4" w:space="0" w:color="auto"/>
            </w:tcBorders>
            <w:vAlign w:val="center"/>
          </w:tcPr>
          <w:p w14:paraId="3184B648" w14:textId="62E321D8" w:rsidR="00514BD4" w:rsidRPr="009C6FF0" w:rsidRDefault="00514BD4" w:rsidP="00514BD4">
            <w:pPr>
              <w:spacing w:line="276" w:lineRule="auto"/>
              <w:jc w:val="center"/>
            </w:pPr>
            <w:r w:rsidRPr="0076612B">
              <w:rPr>
                <w:b/>
                <w:bCs/>
                <w:lang w:val="en-US"/>
              </w:rPr>
              <w:t>212042204</w:t>
            </w:r>
          </w:p>
        </w:tc>
        <w:tc>
          <w:tcPr>
            <w:tcW w:w="2410" w:type="dxa"/>
            <w:vMerge w:val="restart"/>
            <w:tcBorders>
              <w:top w:val="single" w:sz="4" w:space="0" w:color="auto"/>
              <w:left w:val="nil"/>
              <w:right w:val="single" w:sz="4" w:space="0" w:color="auto"/>
            </w:tcBorders>
            <w:vAlign w:val="center"/>
          </w:tcPr>
          <w:p w14:paraId="25BB5006" w14:textId="77777777" w:rsidR="00514BD4" w:rsidRPr="00514D0B" w:rsidRDefault="00514BD4" w:rsidP="00514BD4">
            <w:pPr>
              <w:spacing w:after="160"/>
              <w:ind w:left="284"/>
              <w:jc w:val="center"/>
              <w:rPr>
                <w:b/>
                <w:lang w:val="en-US"/>
              </w:rPr>
            </w:pPr>
            <w:r>
              <w:rPr>
                <w:b/>
                <w:lang w:val="en-US"/>
              </w:rPr>
              <w:t>Modül Teori II</w:t>
            </w:r>
          </w:p>
          <w:p w14:paraId="1927B559" w14:textId="1DF9CD79" w:rsidR="00514BD4" w:rsidRPr="009C6FF0" w:rsidRDefault="00514BD4" w:rsidP="00514BD4">
            <w:pPr>
              <w:spacing w:line="276" w:lineRule="auto"/>
            </w:pPr>
            <w:r>
              <w:rPr>
                <w:i/>
                <w:lang w:val="en-US"/>
              </w:rPr>
              <w:t>Module Theory II</w:t>
            </w:r>
          </w:p>
        </w:tc>
        <w:tc>
          <w:tcPr>
            <w:tcW w:w="710" w:type="dxa"/>
            <w:vMerge w:val="restart"/>
            <w:tcBorders>
              <w:top w:val="single" w:sz="4" w:space="0" w:color="auto"/>
              <w:left w:val="nil"/>
              <w:right w:val="single" w:sz="4" w:space="0" w:color="auto"/>
            </w:tcBorders>
            <w:vAlign w:val="center"/>
          </w:tcPr>
          <w:p w14:paraId="2364D6A6" w14:textId="74ED8184" w:rsidR="00514BD4" w:rsidRPr="009C6FF0" w:rsidRDefault="00514BD4" w:rsidP="00514BD4">
            <w:pPr>
              <w:spacing w:line="276" w:lineRule="auto"/>
              <w:jc w:val="center"/>
            </w:pPr>
            <w:r>
              <w:rPr>
                <w:b/>
                <w:bCs/>
                <w:lang w:val="en-US"/>
              </w:rPr>
              <w:t>2</w:t>
            </w:r>
          </w:p>
        </w:tc>
        <w:tc>
          <w:tcPr>
            <w:tcW w:w="568" w:type="dxa"/>
            <w:vMerge w:val="restart"/>
            <w:tcBorders>
              <w:top w:val="single" w:sz="4" w:space="0" w:color="auto"/>
              <w:left w:val="nil"/>
              <w:right w:val="single" w:sz="4" w:space="0" w:color="auto"/>
            </w:tcBorders>
            <w:vAlign w:val="center"/>
          </w:tcPr>
          <w:p w14:paraId="6E8B646F" w14:textId="35BC8B63" w:rsidR="00514BD4" w:rsidRPr="009C6FF0" w:rsidRDefault="00514BD4" w:rsidP="00514BD4">
            <w:pPr>
              <w:spacing w:line="276" w:lineRule="auto"/>
              <w:jc w:val="center"/>
            </w:pPr>
            <w:r>
              <w:rPr>
                <w:b/>
                <w:bCs/>
                <w:lang w:val="en-US"/>
              </w:rPr>
              <w:t>2</w:t>
            </w:r>
          </w:p>
        </w:tc>
        <w:tc>
          <w:tcPr>
            <w:tcW w:w="568" w:type="dxa"/>
            <w:vMerge w:val="restart"/>
            <w:tcBorders>
              <w:top w:val="single" w:sz="4" w:space="0" w:color="auto"/>
              <w:left w:val="nil"/>
              <w:right w:val="single" w:sz="4" w:space="0" w:color="auto"/>
            </w:tcBorders>
            <w:vAlign w:val="center"/>
          </w:tcPr>
          <w:p w14:paraId="7498F720" w14:textId="24A0B744" w:rsidR="00514BD4" w:rsidRPr="009C6FF0" w:rsidRDefault="00514BD4" w:rsidP="00514BD4">
            <w:pPr>
              <w:spacing w:line="276" w:lineRule="auto"/>
              <w:jc w:val="center"/>
            </w:pPr>
            <w:r>
              <w:rPr>
                <w:b/>
                <w:bCs/>
                <w:lang w:val="en-US"/>
              </w:rPr>
              <w:t>3</w:t>
            </w:r>
          </w:p>
        </w:tc>
        <w:tc>
          <w:tcPr>
            <w:tcW w:w="571" w:type="dxa"/>
            <w:vMerge w:val="restart"/>
            <w:tcBorders>
              <w:top w:val="single" w:sz="4" w:space="0" w:color="auto"/>
              <w:left w:val="nil"/>
              <w:right w:val="single" w:sz="4" w:space="0" w:color="auto"/>
            </w:tcBorders>
            <w:vAlign w:val="center"/>
          </w:tcPr>
          <w:p w14:paraId="2B4D69C2" w14:textId="4D52F92E" w:rsidR="00514BD4" w:rsidRPr="009C6FF0" w:rsidRDefault="00514BD4" w:rsidP="00514BD4">
            <w:pPr>
              <w:spacing w:line="276" w:lineRule="auto"/>
              <w:jc w:val="center"/>
            </w:pPr>
            <w:r>
              <w:rPr>
                <w:b/>
                <w:bCs/>
                <w:lang w:val="en-US"/>
              </w:rPr>
              <w:t>4</w:t>
            </w:r>
          </w:p>
        </w:tc>
        <w:tc>
          <w:tcPr>
            <w:tcW w:w="1276" w:type="dxa"/>
            <w:vMerge w:val="restart"/>
            <w:shd w:val="clear" w:color="auto" w:fill="FFFFFF"/>
            <w:vAlign w:val="center"/>
          </w:tcPr>
          <w:p w14:paraId="53DEF6F1" w14:textId="1FDE09FD" w:rsidR="00514BD4" w:rsidRPr="009C6FF0" w:rsidRDefault="00514BD4" w:rsidP="00514BD4">
            <w:pPr>
              <w:spacing w:line="276" w:lineRule="auto"/>
              <w:jc w:val="center"/>
              <w:rPr>
                <w:b/>
              </w:rPr>
            </w:pPr>
            <w:r>
              <w:rPr>
                <w:b/>
              </w:rPr>
              <w:t>S</w:t>
            </w:r>
          </w:p>
          <w:p w14:paraId="2BB44F9F" w14:textId="2D3C054C" w:rsidR="00514BD4" w:rsidRPr="009C6FF0" w:rsidRDefault="00514BD4" w:rsidP="00514BD4">
            <w:pPr>
              <w:spacing w:line="276" w:lineRule="auto"/>
              <w:jc w:val="center"/>
            </w:pPr>
            <w:r>
              <w:rPr>
                <w:i/>
              </w:rPr>
              <w:t>E</w:t>
            </w:r>
          </w:p>
        </w:tc>
        <w:tc>
          <w:tcPr>
            <w:tcW w:w="7680" w:type="dxa"/>
            <w:gridSpan w:val="3"/>
            <w:shd w:val="clear" w:color="auto" w:fill="FFFFFF"/>
          </w:tcPr>
          <w:p w14:paraId="3F5F58F5" w14:textId="77777777" w:rsidR="00514BD4" w:rsidRPr="009C6FF0" w:rsidRDefault="00514BD4" w:rsidP="00514BD4">
            <w:pPr>
              <w:spacing w:line="240" w:lineRule="auto"/>
              <w:jc w:val="center"/>
              <w:rPr>
                <w:b/>
                <w:bCs/>
              </w:rPr>
            </w:pPr>
            <w:r w:rsidRPr="009C6FF0">
              <w:rPr>
                <w:b/>
                <w:bCs/>
              </w:rPr>
              <w:t>Amaç</w:t>
            </w:r>
          </w:p>
          <w:p w14:paraId="47E492CF" w14:textId="77777777" w:rsidR="00514BD4" w:rsidRPr="009C6FF0" w:rsidRDefault="00514BD4" w:rsidP="00514BD4">
            <w:pPr>
              <w:ind w:left="241"/>
              <w:contextualSpacing/>
              <w:jc w:val="center"/>
              <w:rPr>
                <w:b/>
                <w:bCs/>
                <w:iCs/>
              </w:rPr>
            </w:pPr>
            <w:r w:rsidRPr="009C6FF0">
              <w:rPr>
                <w:i/>
              </w:rPr>
              <w:t>Aim of Course</w:t>
            </w:r>
          </w:p>
        </w:tc>
      </w:tr>
      <w:tr w:rsidR="009C6FF0" w:rsidRPr="009C6FF0" w14:paraId="4ECFE4AC" w14:textId="77777777" w:rsidTr="00D647A0">
        <w:trPr>
          <w:trHeight w:val="69"/>
        </w:trPr>
        <w:tc>
          <w:tcPr>
            <w:tcW w:w="1526" w:type="dxa"/>
            <w:vMerge/>
            <w:tcBorders>
              <w:left w:val="single" w:sz="4" w:space="0" w:color="auto"/>
              <w:right w:val="single" w:sz="4" w:space="0" w:color="auto"/>
            </w:tcBorders>
          </w:tcPr>
          <w:p w14:paraId="1D0879EE" w14:textId="77777777" w:rsidR="009C6FF0" w:rsidRPr="009C6FF0" w:rsidRDefault="009C6FF0" w:rsidP="009C6FF0">
            <w:pPr>
              <w:spacing w:line="276" w:lineRule="auto"/>
              <w:jc w:val="center"/>
              <w:rPr>
                <w:b/>
              </w:rPr>
            </w:pPr>
          </w:p>
        </w:tc>
        <w:tc>
          <w:tcPr>
            <w:tcW w:w="2410" w:type="dxa"/>
            <w:vMerge/>
            <w:tcBorders>
              <w:left w:val="nil"/>
              <w:right w:val="single" w:sz="4" w:space="0" w:color="auto"/>
            </w:tcBorders>
          </w:tcPr>
          <w:p w14:paraId="693A52C9" w14:textId="77777777" w:rsidR="009C6FF0" w:rsidRPr="009C6FF0" w:rsidRDefault="009C6FF0" w:rsidP="009C6FF0">
            <w:pPr>
              <w:autoSpaceDE w:val="0"/>
              <w:autoSpaceDN w:val="0"/>
              <w:adjustRightInd w:val="0"/>
              <w:spacing w:line="276" w:lineRule="auto"/>
              <w:rPr>
                <w:b/>
              </w:rPr>
            </w:pPr>
          </w:p>
        </w:tc>
        <w:tc>
          <w:tcPr>
            <w:tcW w:w="710" w:type="dxa"/>
            <w:vMerge/>
            <w:tcBorders>
              <w:left w:val="nil"/>
              <w:right w:val="single" w:sz="4" w:space="0" w:color="auto"/>
            </w:tcBorders>
          </w:tcPr>
          <w:p w14:paraId="7D86D31D"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385E0788"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0A53B9F6" w14:textId="77777777" w:rsidR="009C6FF0" w:rsidRPr="009C6FF0" w:rsidRDefault="009C6FF0" w:rsidP="009C6FF0">
            <w:pPr>
              <w:spacing w:line="276" w:lineRule="auto"/>
              <w:jc w:val="center"/>
              <w:rPr>
                <w:b/>
              </w:rPr>
            </w:pPr>
          </w:p>
        </w:tc>
        <w:tc>
          <w:tcPr>
            <w:tcW w:w="571" w:type="dxa"/>
            <w:vMerge/>
            <w:tcBorders>
              <w:left w:val="nil"/>
              <w:right w:val="single" w:sz="4" w:space="0" w:color="auto"/>
            </w:tcBorders>
          </w:tcPr>
          <w:p w14:paraId="4911C5C5" w14:textId="77777777" w:rsidR="009C6FF0" w:rsidRPr="009C6FF0" w:rsidRDefault="009C6FF0" w:rsidP="009C6FF0">
            <w:pPr>
              <w:spacing w:line="276" w:lineRule="auto"/>
              <w:jc w:val="center"/>
              <w:rPr>
                <w:b/>
              </w:rPr>
            </w:pPr>
          </w:p>
        </w:tc>
        <w:tc>
          <w:tcPr>
            <w:tcW w:w="1276" w:type="dxa"/>
            <w:vMerge/>
            <w:shd w:val="clear" w:color="auto" w:fill="FFFFFF"/>
            <w:vAlign w:val="center"/>
          </w:tcPr>
          <w:p w14:paraId="49DCE145" w14:textId="77777777" w:rsidR="009C6FF0" w:rsidRPr="009C6FF0" w:rsidRDefault="009C6FF0" w:rsidP="009C6FF0">
            <w:pPr>
              <w:spacing w:line="276" w:lineRule="auto"/>
              <w:jc w:val="center"/>
              <w:rPr>
                <w:b/>
              </w:rPr>
            </w:pPr>
          </w:p>
        </w:tc>
        <w:tc>
          <w:tcPr>
            <w:tcW w:w="7680" w:type="dxa"/>
            <w:gridSpan w:val="3"/>
            <w:shd w:val="clear" w:color="auto" w:fill="FFFFFF"/>
          </w:tcPr>
          <w:p w14:paraId="58F0F842" w14:textId="77777777" w:rsidR="001B7726" w:rsidRPr="00514D0B" w:rsidRDefault="001B7726" w:rsidP="001B7726">
            <w:pPr>
              <w:spacing w:after="160"/>
              <w:rPr>
                <w:b/>
                <w:bCs/>
                <w:iCs/>
                <w:lang w:val="en-US"/>
              </w:rPr>
            </w:pPr>
            <w:r w:rsidRPr="00514D0B">
              <w:rPr>
                <w:b/>
                <w:bCs/>
                <w:iCs/>
                <w:lang w:val="en-US"/>
              </w:rPr>
              <w:t>Bu dersin amacı, öğrencilerin</w:t>
            </w:r>
            <w:r>
              <w:rPr>
                <w:b/>
                <w:bCs/>
                <w:iCs/>
                <w:lang w:val="en-US"/>
              </w:rPr>
              <w:t xml:space="preserve"> modül teoride derinlemesine dü</w:t>
            </w:r>
            <w:r w:rsidRPr="00514D0B">
              <w:rPr>
                <w:b/>
                <w:bCs/>
                <w:iCs/>
                <w:lang w:val="en-US"/>
              </w:rPr>
              <w:t>şünme yeteneklerini geliştirmektir.</w:t>
            </w:r>
          </w:p>
          <w:p w14:paraId="53D2889E" w14:textId="2F70D704" w:rsidR="009C6FF0" w:rsidRPr="001B7726" w:rsidRDefault="001B7726" w:rsidP="001B7726">
            <w:pPr>
              <w:contextualSpacing/>
              <w:rPr>
                <w:b/>
                <w:bCs/>
                <w:iCs/>
              </w:rPr>
            </w:pPr>
            <w:r w:rsidRPr="00E33BA6">
              <w:rPr>
                <w:i/>
              </w:rPr>
              <w:t>The aim of this course is to develop students' ability to think deeply in module theory.</w:t>
            </w:r>
          </w:p>
        </w:tc>
      </w:tr>
      <w:tr w:rsidR="009C6FF0" w:rsidRPr="009C6FF0" w14:paraId="38388A45" w14:textId="77777777" w:rsidTr="00D647A0">
        <w:trPr>
          <w:trHeight w:val="69"/>
        </w:trPr>
        <w:tc>
          <w:tcPr>
            <w:tcW w:w="1526" w:type="dxa"/>
            <w:vMerge/>
            <w:tcBorders>
              <w:left w:val="single" w:sz="4" w:space="0" w:color="auto"/>
              <w:right w:val="single" w:sz="4" w:space="0" w:color="auto"/>
            </w:tcBorders>
          </w:tcPr>
          <w:p w14:paraId="18847B12" w14:textId="77777777" w:rsidR="009C6FF0" w:rsidRPr="009C6FF0" w:rsidRDefault="009C6FF0" w:rsidP="009C6FF0">
            <w:pPr>
              <w:spacing w:line="276" w:lineRule="auto"/>
              <w:jc w:val="center"/>
              <w:rPr>
                <w:b/>
              </w:rPr>
            </w:pPr>
          </w:p>
        </w:tc>
        <w:tc>
          <w:tcPr>
            <w:tcW w:w="2410" w:type="dxa"/>
            <w:vMerge/>
            <w:tcBorders>
              <w:left w:val="nil"/>
              <w:right w:val="single" w:sz="4" w:space="0" w:color="auto"/>
            </w:tcBorders>
          </w:tcPr>
          <w:p w14:paraId="2D721A30" w14:textId="77777777" w:rsidR="009C6FF0" w:rsidRPr="009C6FF0" w:rsidRDefault="009C6FF0" w:rsidP="009C6FF0">
            <w:pPr>
              <w:autoSpaceDE w:val="0"/>
              <w:autoSpaceDN w:val="0"/>
              <w:adjustRightInd w:val="0"/>
              <w:spacing w:line="276" w:lineRule="auto"/>
              <w:rPr>
                <w:b/>
              </w:rPr>
            </w:pPr>
          </w:p>
        </w:tc>
        <w:tc>
          <w:tcPr>
            <w:tcW w:w="710" w:type="dxa"/>
            <w:vMerge/>
            <w:tcBorders>
              <w:left w:val="nil"/>
              <w:right w:val="single" w:sz="4" w:space="0" w:color="auto"/>
            </w:tcBorders>
          </w:tcPr>
          <w:p w14:paraId="0D636334"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38E18B79"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3FB062AB" w14:textId="77777777" w:rsidR="009C6FF0" w:rsidRPr="009C6FF0" w:rsidRDefault="009C6FF0" w:rsidP="009C6FF0">
            <w:pPr>
              <w:spacing w:line="276" w:lineRule="auto"/>
              <w:jc w:val="center"/>
              <w:rPr>
                <w:b/>
              </w:rPr>
            </w:pPr>
          </w:p>
        </w:tc>
        <w:tc>
          <w:tcPr>
            <w:tcW w:w="571" w:type="dxa"/>
            <w:vMerge/>
            <w:tcBorders>
              <w:left w:val="nil"/>
              <w:right w:val="single" w:sz="4" w:space="0" w:color="auto"/>
            </w:tcBorders>
          </w:tcPr>
          <w:p w14:paraId="6CC61F6C" w14:textId="77777777" w:rsidR="009C6FF0" w:rsidRPr="009C6FF0" w:rsidRDefault="009C6FF0" w:rsidP="009C6FF0">
            <w:pPr>
              <w:spacing w:line="276" w:lineRule="auto"/>
              <w:jc w:val="center"/>
              <w:rPr>
                <w:b/>
              </w:rPr>
            </w:pPr>
          </w:p>
        </w:tc>
        <w:tc>
          <w:tcPr>
            <w:tcW w:w="1276" w:type="dxa"/>
            <w:vMerge/>
            <w:shd w:val="clear" w:color="auto" w:fill="FFFFFF"/>
            <w:vAlign w:val="center"/>
          </w:tcPr>
          <w:p w14:paraId="07B06242" w14:textId="77777777" w:rsidR="009C6FF0" w:rsidRPr="009C6FF0" w:rsidRDefault="009C6FF0" w:rsidP="009C6FF0">
            <w:pPr>
              <w:spacing w:line="276" w:lineRule="auto"/>
              <w:jc w:val="center"/>
              <w:rPr>
                <w:b/>
              </w:rPr>
            </w:pPr>
          </w:p>
        </w:tc>
        <w:tc>
          <w:tcPr>
            <w:tcW w:w="7680" w:type="dxa"/>
            <w:gridSpan w:val="3"/>
            <w:shd w:val="clear" w:color="auto" w:fill="FFFFFF"/>
          </w:tcPr>
          <w:p w14:paraId="14B6205F" w14:textId="77777777" w:rsidR="009C6FF0" w:rsidRPr="009C6FF0" w:rsidRDefault="009C6FF0" w:rsidP="009C6FF0">
            <w:pPr>
              <w:spacing w:line="240" w:lineRule="auto"/>
              <w:jc w:val="center"/>
              <w:rPr>
                <w:b/>
                <w:bCs/>
              </w:rPr>
            </w:pPr>
            <w:r w:rsidRPr="009C6FF0">
              <w:rPr>
                <w:b/>
                <w:bCs/>
              </w:rPr>
              <w:t>Ders Materyali</w:t>
            </w:r>
          </w:p>
          <w:p w14:paraId="2A049E4D" w14:textId="77777777" w:rsidR="009C6FF0" w:rsidRPr="009C6FF0" w:rsidRDefault="009C6FF0" w:rsidP="009C6FF0">
            <w:pPr>
              <w:ind w:left="241"/>
              <w:contextualSpacing/>
              <w:jc w:val="center"/>
              <w:rPr>
                <w:i/>
                <w:lang w:val="en-US"/>
              </w:rPr>
            </w:pPr>
            <w:r w:rsidRPr="009C6FF0">
              <w:rPr>
                <w:i/>
                <w:lang w:val="en-US"/>
              </w:rPr>
              <w:t>Course Material</w:t>
            </w:r>
          </w:p>
          <w:p w14:paraId="570364A2" w14:textId="62A82E39" w:rsidR="009C6FF0" w:rsidRPr="009C6FF0" w:rsidRDefault="00CF60A5" w:rsidP="009C6FF0">
            <w:pPr>
              <w:ind w:left="241"/>
              <w:contextualSpacing/>
              <w:jc w:val="center"/>
              <w:rPr>
                <w:b/>
                <w:bCs/>
                <w:iCs/>
              </w:rPr>
            </w:pPr>
            <w:r w:rsidRPr="00CF60A5">
              <w:rPr>
                <w:b/>
                <w:bCs/>
                <w:iCs/>
              </w:rPr>
              <w:t>Rings and Categories of Modules; F. Anderson ve K. Fuller</w:t>
            </w:r>
          </w:p>
        </w:tc>
      </w:tr>
      <w:tr w:rsidR="009C6FF0" w:rsidRPr="009C6FF0" w14:paraId="23E56CC4" w14:textId="77777777" w:rsidTr="00D647A0">
        <w:trPr>
          <w:trHeight w:val="69"/>
        </w:trPr>
        <w:tc>
          <w:tcPr>
            <w:tcW w:w="1526" w:type="dxa"/>
            <w:vMerge/>
            <w:tcBorders>
              <w:left w:val="single" w:sz="4" w:space="0" w:color="auto"/>
              <w:right w:val="single" w:sz="4" w:space="0" w:color="auto"/>
            </w:tcBorders>
          </w:tcPr>
          <w:p w14:paraId="6C1D56B9" w14:textId="77777777" w:rsidR="009C6FF0" w:rsidRPr="009C6FF0" w:rsidRDefault="009C6FF0" w:rsidP="009C6FF0">
            <w:pPr>
              <w:spacing w:line="276" w:lineRule="auto"/>
              <w:jc w:val="center"/>
              <w:rPr>
                <w:b/>
              </w:rPr>
            </w:pPr>
          </w:p>
        </w:tc>
        <w:tc>
          <w:tcPr>
            <w:tcW w:w="2410" w:type="dxa"/>
            <w:vMerge/>
            <w:tcBorders>
              <w:left w:val="nil"/>
              <w:right w:val="single" w:sz="4" w:space="0" w:color="auto"/>
            </w:tcBorders>
          </w:tcPr>
          <w:p w14:paraId="3C94F95C" w14:textId="77777777" w:rsidR="009C6FF0" w:rsidRPr="009C6FF0" w:rsidRDefault="009C6FF0" w:rsidP="009C6FF0">
            <w:pPr>
              <w:autoSpaceDE w:val="0"/>
              <w:autoSpaceDN w:val="0"/>
              <w:adjustRightInd w:val="0"/>
              <w:spacing w:line="276" w:lineRule="auto"/>
              <w:rPr>
                <w:b/>
              </w:rPr>
            </w:pPr>
          </w:p>
        </w:tc>
        <w:tc>
          <w:tcPr>
            <w:tcW w:w="710" w:type="dxa"/>
            <w:vMerge/>
            <w:tcBorders>
              <w:left w:val="nil"/>
              <w:right w:val="single" w:sz="4" w:space="0" w:color="auto"/>
            </w:tcBorders>
          </w:tcPr>
          <w:p w14:paraId="3A2F0588"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38F3F458"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01F1A7D1" w14:textId="77777777" w:rsidR="009C6FF0" w:rsidRPr="009C6FF0" w:rsidRDefault="009C6FF0" w:rsidP="009C6FF0">
            <w:pPr>
              <w:spacing w:line="276" w:lineRule="auto"/>
              <w:jc w:val="center"/>
              <w:rPr>
                <w:b/>
              </w:rPr>
            </w:pPr>
          </w:p>
        </w:tc>
        <w:tc>
          <w:tcPr>
            <w:tcW w:w="571" w:type="dxa"/>
            <w:vMerge/>
            <w:tcBorders>
              <w:left w:val="nil"/>
              <w:right w:val="single" w:sz="4" w:space="0" w:color="auto"/>
            </w:tcBorders>
          </w:tcPr>
          <w:p w14:paraId="2EBFBA38" w14:textId="77777777" w:rsidR="009C6FF0" w:rsidRPr="009C6FF0" w:rsidRDefault="009C6FF0" w:rsidP="009C6FF0">
            <w:pPr>
              <w:spacing w:line="276" w:lineRule="auto"/>
              <w:jc w:val="center"/>
              <w:rPr>
                <w:b/>
              </w:rPr>
            </w:pPr>
          </w:p>
        </w:tc>
        <w:tc>
          <w:tcPr>
            <w:tcW w:w="1276" w:type="dxa"/>
            <w:vMerge/>
            <w:shd w:val="clear" w:color="auto" w:fill="FFFFFF"/>
            <w:vAlign w:val="center"/>
          </w:tcPr>
          <w:p w14:paraId="0C57C027" w14:textId="77777777" w:rsidR="009C6FF0" w:rsidRPr="009C6FF0" w:rsidRDefault="009C6FF0" w:rsidP="009C6FF0">
            <w:pPr>
              <w:spacing w:line="276" w:lineRule="auto"/>
              <w:jc w:val="center"/>
              <w:rPr>
                <w:b/>
              </w:rPr>
            </w:pPr>
          </w:p>
        </w:tc>
        <w:tc>
          <w:tcPr>
            <w:tcW w:w="7680" w:type="dxa"/>
            <w:gridSpan w:val="3"/>
            <w:shd w:val="clear" w:color="auto" w:fill="FFFFFF"/>
          </w:tcPr>
          <w:p w14:paraId="1D735F6D" w14:textId="77777777" w:rsidR="009C6FF0" w:rsidRPr="009C6FF0" w:rsidRDefault="009C6FF0" w:rsidP="009C6FF0">
            <w:pPr>
              <w:spacing w:line="240" w:lineRule="auto"/>
              <w:jc w:val="center"/>
              <w:rPr>
                <w:b/>
                <w:bCs/>
              </w:rPr>
            </w:pPr>
            <w:r w:rsidRPr="009C6FF0">
              <w:rPr>
                <w:b/>
                <w:bCs/>
              </w:rPr>
              <w:t>Yöntem ve Teknik</w:t>
            </w:r>
          </w:p>
          <w:p w14:paraId="6E20A878" w14:textId="77777777" w:rsidR="009C6FF0" w:rsidRPr="009C6FF0" w:rsidRDefault="009C6FF0" w:rsidP="009C6FF0">
            <w:pPr>
              <w:spacing w:line="240" w:lineRule="auto"/>
              <w:jc w:val="center"/>
              <w:rPr>
                <w:i/>
                <w:lang w:val="en-US"/>
              </w:rPr>
            </w:pPr>
            <w:r w:rsidRPr="009C6FF0">
              <w:rPr>
                <w:i/>
                <w:lang w:val="en-US"/>
              </w:rPr>
              <w:t>Method and Technique</w:t>
            </w:r>
          </w:p>
          <w:p w14:paraId="2792EE5D"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7838536D" w14:textId="4ACF3AC1" w:rsidR="009C6FF0" w:rsidRPr="009C6FF0" w:rsidRDefault="00F33604" w:rsidP="00F33604">
            <w:pPr>
              <w:ind w:left="241"/>
              <w:contextualSpacing/>
              <w:jc w:val="center"/>
              <w:rPr>
                <w:b/>
                <w:bCs/>
                <w:iCs/>
              </w:rPr>
            </w:pPr>
            <w:r w:rsidRPr="00FA052B">
              <w:rPr>
                <w:i/>
                <w:iCs/>
                <w:color w:val="000000"/>
              </w:rPr>
              <w:t>Lecture, Question-Answer,</w:t>
            </w:r>
            <w:r>
              <w:rPr>
                <w:i/>
                <w:iCs/>
                <w:color w:val="000000"/>
              </w:rPr>
              <w:t xml:space="preserve"> Problem Solving</w:t>
            </w:r>
          </w:p>
        </w:tc>
      </w:tr>
      <w:tr w:rsidR="009C6FF0" w:rsidRPr="009C6FF0" w14:paraId="2481B401" w14:textId="77777777" w:rsidTr="00D647A0">
        <w:trPr>
          <w:trHeight w:val="69"/>
        </w:trPr>
        <w:tc>
          <w:tcPr>
            <w:tcW w:w="1526" w:type="dxa"/>
            <w:vMerge/>
            <w:tcBorders>
              <w:left w:val="single" w:sz="4" w:space="0" w:color="auto"/>
              <w:right w:val="single" w:sz="4" w:space="0" w:color="auto"/>
            </w:tcBorders>
          </w:tcPr>
          <w:p w14:paraId="338A71E5" w14:textId="77777777" w:rsidR="009C6FF0" w:rsidRPr="009C6FF0" w:rsidRDefault="009C6FF0" w:rsidP="009C6FF0">
            <w:pPr>
              <w:spacing w:line="276" w:lineRule="auto"/>
              <w:jc w:val="center"/>
              <w:rPr>
                <w:b/>
              </w:rPr>
            </w:pPr>
          </w:p>
        </w:tc>
        <w:tc>
          <w:tcPr>
            <w:tcW w:w="2410" w:type="dxa"/>
            <w:vMerge/>
            <w:tcBorders>
              <w:left w:val="nil"/>
              <w:right w:val="single" w:sz="4" w:space="0" w:color="auto"/>
            </w:tcBorders>
          </w:tcPr>
          <w:p w14:paraId="61403E19" w14:textId="77777777" w:rsidR="009C6FF0" w:rsidRPr="009C6FF0" w:rsidRDefault="009C6FF0" w:rsidP="009C6FF0">
            <w:pPr>
              <w:autoSpaceDE w:val="0"/>
              <w:autoSpaceDN w:val="0"/>
              <w:adjustRightInd w:val="0"/>
              <w:spacing w:line="276" w:lineRule="auto"/>
              <w:rPr>
                <w:b/>
              </w:rPr>
            </w:pPr>
          </w:p>
        </w:tc>
        <w:tc>
          <w:tcPr>
            <w:tcW w:w="710" w:type="dxa"/>
            <w:vMerge/>
            <w:tcBorders>
              <w:left w:val="nil"/>
              <w:right w:val="single" w:sz="4" w:space="0" w:color="auto"/>
            </w:tcBorders>
          </w:tcPr>
          <w:p w14:paraId="789B3219"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74DDF44C"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01F1F456" w14:textId="77777777" w:rsidR="009C6FF0" w:rsidRPr="009C6FF0" w:rsidRDefault="009C6FF0" w:rsidP="009C6FF0">
            <w:pPr>
              <w:spacing w:line="276" w:lineRule="auto"/>
              <w:jc w:val="center"/>
              <w:rPr>
                <w:b/>
              </w:rPr>
            </w:pPr>
          </w:p>
        </w:tc>
        <w:tc>
          <w:tcPr>
            <w:tcW w:w="571" w:type="dxa"/>
            <w:vMerge/>
            <w:tcBorders>
              <w:left w:val="nil"/>
              <w:right w:val="single" w:sz="4" w:space="0" w:color="auto"/>
            </w:tcBorders>
          </w:tcPr>
          <w:p w14:paraId="3A3729EF" w14:textId="77777777" w:rsidR="009C6FF0" w:rsidRPr="009C6FF0" w:rsidRDefault="009C6FF0" w:rsidP="009C6FF0">
            <w:pPr>
              <w:spacing w:line="276" w:lineRule="auto"/>
              <w:jc w:val="center"/>
              <w:rPr>
                <w:b/>
              </w:rPr>
            </w:pPr>
          </w:p>
        </w:tc>
        <w:tc>
          <w:tcPr>
            <w:tcW w:w="1276" w:type="dxa"/>
            <w:vMerge/>
            <w:shd w:val="clear" w:color="auto" w:fill="FFFFFF"/>
            <w:vAlign w:val="center"/>
          </w:tcPr>
          <w:p w14:paraId="7150937C" w14:textId="77777777" w:rsidR="009C6FF0" w:rsidRPr="009C6FF0" w:rsidRDefault="009C6FF0" w:rsidP="009C6FF0">
            <w:pPr>
              <w:spacing w:line="276" w:lineRule="auto"/>
              <w:jc w:val="center"/>
              <w:rPr>
                <w:b/>
              </w:rPr>
            </w:pPr>
          </w:p>
        </w:tc>
        <w:tc>
          <w:tcPr>
            <w:tcW w:w="7680" w:type="dxa"/>
            <w:gridSpan w:val="3"/>
            <w:shd w:val="clear" w:color="auto" w:fill="FFFFFF"/>
          </w:tcPr>
          <w:p w14:paraId="3B36EED6" w14:textId="77777777" w:rsidR="009C6FF0" w:rsidRPr="009C6FF0" w:rsidRDefault="009C6FF0" w:rsidP="009C6FF0">
            <w:pPr>
              <w:spacing w:line="240" w:lineRule="auto"/>
              <w:jc w:val="center"/>
              <w:rPr>
                <w:b/>
                <w:bCs/>
              </w:rPr>
            </w:pPr>
            <w:r w:rsidRPr="009C6FF0">
              <w:rPr>
                <w:b/>
                <w:bCs/>
              </w:rPr>
              <w:t>Ölçme ve Değerlendirme</w:t>
            </w:r>
          </w:p>
          <w:p w14:paraId="45756C12" w14:textId="77777777" w:rsidR="009C6FF0" w:rsidRPr="009C6FF0" w:rsidRDefault="009C6FF0" w:rsidP="009C6FF0">
            <w:pPr>
              <w:spacing w:line="240" w:lineRule="auto"/>
              <w:jc w:val="center"/>
              <w:rPr>
                <w:i/>
              </w:rPr>
            </w:pPr>
            <w:r w:rsidRPr="009C6FF0">
              <w:rPr>
                <w:i/>
              </w:rPr>
              <w:t>Assessment and Evaluation</w:t>
            </w:r>
          </w:p>
          <w:p w14:paraId="0DB6148F" w14:textId="534FF48C" w:rsidR="009C6FF0" w:rsidRPr="00F80CFB" w:rsidRDefault="009C6FF0" w:rsidP="00F80CFB">
            <w:pPr>
              <w:spacing w:line="240" w:lineRule="auto"/>
              <w:jc w:val="center"/>
              <w:rPr>
                <w:b/>
                <w:bCs/>
              </w:rPr>
            </w:pPr>
            <w:r w:rsidRPr="009C6FF0">
              <w:rPr>
                <w:b/>
                <w:bCs/>
              </w:rPr>
              <w:lastRenderedPageBreak/>
              <w:t>Yazılı ve Sözlü Yoklamalar, Performans Ödevleri</w:t>
            </w:r>
          </w:p>
          <w:p w14:paraId="1D3F67E6" w14:textId="3D65818A" w:rsidR="009C6FF0" w:rsidRPr="009C6FF0" w:rsidRDefault="009C6FF0" w:rsidP="009C6FF0">
            <w:pPr>
              <w:ind w:left="241"/>
              <w:contextualSpacing/>
              <w:jc w:val="center"/>
              <w:rPr>
                <w:b/>
                <w:bCs/>
                <w:iCs/>
              </w:rPr>
            </w:pPr>
            <w:r w:rsidRPr="009C6FF0">
              <w:rPr>
                <w:i/>
                <w:iCs/>
                <w:color w:val="000000"/>
              </w:rPr>
              <w:t>Written and Oral Exams, Performance Assignments</w:t>
            </w:r>
          </w:p>
        </w:tc>
      </w:tr>
      <w:tr w:rsidR="009C6FF0" w:rsidRPr="009C6FF0" w14:paraId="30D683D8" w14:textId="77777777" w:rsidTr="00D647A0">
        <w:trPr>
          <w:trHeight w:val="69"/>
        </w:trPr>
        <w:tc>
          <w:tcPr>
            <w:tcW w:w="1526" w:type="dxa"/>
            <w:vMerge/>
            <w:tcBorders>
              <w:left w:val="single" w:sz="4" w:space="0" w:color="auto"/>
              <w:right w:val="single" w:sz="4" w:space="0" w:color="auto"/>
            </w:tcBorders>
          </w:tcPr>
          <w:p w14:paraId="1EE34EDA" w14:textId="77777777" w:rsidR="009C6FF0" w:rsidRPr="009C6FF0" w:rsidRDefault="009C6FF0" w:rsidP="009C6FF0">
            <w:pPr>
              <w:spacing w:line="276" w:lineRule="auto"/>
              <w:jc w:val="center"/>
              <w:rPr>
                <w:b/>
              </w:rPr>
            </w:pPr>
          </w:p>
        </w:tc>
        <w:tc>
          <w:tcPr>
            <w:tcW w:w="2410" w:type="dxa"/>
            <w:vMerge/>
            <w:tcBorders>
              <w:left w:val="nil"/>
              <w:right w:val="single" w:sz="4" w:space="0" w:color="auto"/>
            </w:tcBorders>
          </w:tcPr>
          <w:p w14:paraId="1154B56C" w14:textId="77777777" w:rsidR="009C6FF0" w:rsidRPr="009C6FF0" w:rsidRDefault="009C6FF0" w:rsidP="009C6FF0">
            <w:pPr>
              <w:autoSpaceDE w:val="0"/>
              <w:autoSpaceDN w:val="0"/>
              <w:adjustRightInd w:val="0"/>
              <w:spacing w:line="276" w:lineRule="auto"/>
              <w:rPr>
                <w:b/>
              </w:rPr>
            </w:pPr>
          </w:p>
        </w:tc>
        <w:tc>
          <w:tcPr>
            <w:tcW w:w="710" w:type="dxa"/>
            <w:vMerge/>
            <w:tcBorders>
              <w:left w:val="nil"/>
              <w:right w:val="single" w:sz="4" w:space="0" w:color="auto"/>
            </w:tcBorders>
          </w:tcPr>
          <w:p w14:paraId="79C0BADC"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71CD86D3"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74BA450F" w14:textId="77777777" w:rsidR="009C6FF0" w:rsidRPr="009C6FF0" w:rsidRDefault="009C6FF0" w:rsidP="009C6FF0">
            <w:pPr>
              <w:spacing w:line="276" w:lineRule="auto"/>
              <w:jc w:val="center"/>
              <w:rPr>
                <w:b/>
              </w:rPr>
            </w:pPr>
          </w:p>
        </w:tc>
        <w:tc>
          <w:tcPr>
            <w:tcW w:w="571" w:type="dxa"/>
            <w:vMerge/>
            <w:tcBorders>
              <w:left w:val="nil"/>
              <w:right w:val="single" w:sz="4" w:space="0" w:color="auto"/>
            </w:tcBorders>
          </w:tcPr>
          <w:p w14:paraId="28F84CC2" w14:textId="77777777" w:rsidR="009C6FF0" w:rsidRPr="009C6FF0" w:rsidRDefault="009C6FF0" w:rsidP="009C6FF0">
            <w:pPr>
              <w:spacing w:line="276" w:lineRule="auto"/>
              <w:jc w:val="center"/>
              <w:rPr>
                <w:b/>
              </w:rPr>
            </w:pPr>
          </w:p>
        </w:tc>
        <w:tc>
          <w:tcPr>
            <w:tcW w:w="1276" w:type="dxa"/>
            <w:vMerge/>
            <w:shd w:val="clear" w:color="auto" w:fill="FFFFFF"/>
            <w:vAlign w:val="center"/>
          </w:tcPr>
          <w:p w14:paraId="58A56F23" w14:textId="77777777" w:rsidR="009C6FF0" w:rsidRPr="009C6FF0" w:rsidRDefault="009C6FF0" w:rsidP="009C6FF0">
            <w:pPr>
              <w:spacing w:line="276" w:lineRule="auto"/>
              <w:jc w:val="center"/>
              <w:rPr>
                <w:b/>
              </w:rPr>
            </w:pPr>
          </w:p>
        </w:tc>
        <w:tc>
          <w:tcPr>
            <w:tcW w:w="7680" w:type="dxa"/>
            <w:gridSpan w:val="3"/>
            <w:shd w:val="clear" w:color="auto" w:fill="FFFFFF"/>
          </w:tcPr>
          <w:p w14:paraId="32746636" w14:textId="5F228E53" w:rsidR="009C6FF0" w:rsidRPr="009C6FF0" w:rsidRDefault="009C6FF0" w:rsidP="000614AC">
            <w:pPr>
              <w:spacing w:line="240" w:lineRule="auto"/>
              <w:jc w:val="center"/>
              <w:rPr>
                <w:b/>
                <w:bCs/>
              </w:rPr>
            </w:pPr>
            <w:r w:rsidRPr="009C6FF0">
              <w:rPr>
                <w:b/>
                <w:bCs/>
              </w:rPr>
              <w:t>FR-700 Program Güncelleme Kontrol Listesi KODU</w:t>
            </w:r>
          </w:p>
          <w:p w14:paraId="3681E90E" w14:textId="77777777" w:rsidR="009C6FF0" w:rsidRPr="009C6FF0" w:rsidRDefault="009C6FF0" w:rsidP="009C6FF0">
            <w:pPr>
              <w:ind w:left="241"/>
              <w:contextualSpacing/>
              <w:jc w:val="center"/>
              <w:rPr>
                <w:b/>
                <w:bCs/>
                <w:iCs/>
              </w:rPr>
            </w:pPr>
            <w:r w:rsidRPr="009C6FF0">
              <w:rPr>
                <w:b/>
                <w:bCs/>
              </w:rPr>
              <w:t>4a-4b-4c-7a-7b</w:t>
            </w:r>
          </w:p>
        </w:tc>
      </w:tr>
      <w:tr w:rsidR="009C6FF0" w:rsidRPr="009C6FF0" w14:paraId="40173F6C" w14:textId="77777777" w:rsidTr="00D647A0">
        <w:trPr>
          <w:trHeight w:val="69"/>
        </w:trPr>
        <w:tc>
          <w:tcPr>
            <w:tcW w:w="1526" w:type="dxa"/>
            <w:vMerge/>
            <w:tcBorders>
              <w:left w:val="single" w:sz="4" w:space="0" w:color="auto"/>
              <w:right w:val="single" w:sz="4" w:space="0" w:color="auto"/>
            </w:tcBorders>
          </w:tcPr>
          <w:p w14:paraId="308CD36E" w14:textId="77777777" w:rsidR="009C6FF0" w:rsidRPr="009C6FF0" w:rsidRDefault="009C6FF0" w:rsidP="009C6FF0">
            <w:pPr>
              <w:spacing w:line="276" w:lineRule="auto"/>
              <w:jc w:val="center"/>
              <w:rPr>
                <w:b/>
              </w:rPr>
            </w:pPr>
          </w:p>
        </w:tc>
        <w:tc>
          <w:tcPr>
            <w:tcW w:w="2410" w:type="dxa"/>
            <w:vMerge/>
            <w:tcBorders>
              <w:left w:val="nil"/>
              <w:right w:val="single" w:sz="4" w:space="0" w:color="auto"/>
            </w:tcBorders>
          </w:tcPr>
          <w:p w14:paraId="2597F443" w14:textId="77777777" w:rsidR="009C6FF0" w:rsidRPr="009C6FF0" w:rsidRDefault="009C6FF0" w:rsidP="009C6FF0">
            <w:pPr>
              <w:autoSpaceDE w:val="0"/>
              <w:autoSpaceDN w:val="0"/>
              <w:adjustRightInd w:val="0"/>
              <w:spacing w:line="276" w:lineRule="auto"/>
              <w:rPr>
                <w:b/>
              </w:rPr>
            </w:pPr>
          </w:p>
        </w:tc>
        <w:tc>
          <w:tcPr>
            <w:tcW w:w="710" w:type="dxa"/>
            <w:vMerge/>
            <w:tcBorders>
              <w:left w:val="nil"/>
              <w:right w:val="single" w:sz="4" w:space="0" w:color="auto"/>
            </w:tcBorders>
          </w:tcPr>
          <w:p w14:paraId="518264E3"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12653B4C"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50A09C7D" w14:textId="77777777" w:rsidR="009C6FF0" w:rsidRPr="009C6FF0" w:rsidRDefault="009C6FF0" w:rsidP="009C6FF0">
            <w:pPr>
              <w:spacing w:line="276" w:lineRule="auto"/>
              <w:jc w:val="center"/>
              <w:rPr>
                <w:b/>
              </w:rPr>
            </w:pPr>
          </w:p>
        </w:tc>
        <w:tc>
          <w:tcPr>
            <w:tcW w:w="571" w:type="dxa"/>
            <w:vMerge/>
            <w:tcBorders>
              <w:left w:val="nil"/>
              <w:right w:val="single" w:sz="4" w:space="0" w:color="auto"/>
            </w:tcBorders>
          </w:tcPr>
          <w:p w14:paraId="3CA044FF" w14:textId="77777777" w:rsidR="009C6FF0" w:rsidRPr="009C6FF0" w:rsidRDefault="009C6FF0" w:rsidP="009C6FF0">
            <w:pPr>
              <w:spacing w:line="276" w:lineRule="auto"/>
              <w:jc w:val="center"/>
              <w:rPr>
                <w:b/>
              </w:rPr>
            </w:pPr>
          </w:p>
        </w:tc>
        <w:tc>
          <w:tcPr>
            <w:tcW w:w="1276" w:type="dxa"/>
            <w:vMerge/>
            <w:shd w:val="clear" w:color="auto" w:fill="FFFFFF"/>
            <w:vAlign w:val="center"/>
          </w:tcPr>
          <w:p w14:paraId="6B83BF74" w14:textId="77777777" w:rsidR="009C6FF0" w:rsidRPr="009C6FF0" w:rsidRDefault="009C6FF0" w:rsidP="009C6FF0">
            <w:pPr>
              <w:spacing w:line="276" w:lineRule="auto"/>
              <w:jc w:val="center"/>
              <w:rPr>
                <w:b/>
              </w:rPr>
            </w:pPr>
          </w:p>
        </w:tc>
        <w:tc>
          <w:tcPr>
            <w:tcW w:w="3683" w:type="dxa"/>
            <w:shd w:val="clear" w:color="auto" w:fill="FFFFFF"/>
          </w:tcPr>
          <w:p w14:paraId="3854B6A8" w14:textId="77777777" w:rsidR="009C6FF0" w:rsidRPr="009C6FF0" w:rsidRDefault="009C6FF0" w:rsidP="009C6FF0">
            <w:pPr>
              <w:spacing w:line="276" w:lineRule="auto"/>
              <w:jc w:val="center"/>
              <w:rPr>
                <w:b/>
                <w:bCs/>
                <w:iCs/>
              </w:rPr>
            </w:pPr>
            <w:r w:rsidRPr="009C6FF0">
              <w:rPr>
                <w:b/>
                <w:bCs/>
                <w:iCs/>
              </w:rPr>
              <w:t>Konular</w:t>
            </w:r>
          </w:p>
          <w:p w14:paraId="24F02C11" w14:textId="77777777" w:rsidR="009C6FF0" w:rsidRPr="009C6FF0" w:rsidRDefault="009C6FF0" w:rsidP="009C6FF0">
            <w:pPr>
              <w:ind w:left="241"/>
              <w:contextualSpacing/>
              <w:jc w:val="center"/>
              <w:rPr>
                <w:b/>
                <w:bCs/>
                <w:iCs/>
              </w:rPr>
            </w:pPr>
            <w:r w:rsidRPr="009C6FF0">
              <w:rPr>
                <w:i/>
              </w:rPr>
              <w:t>Subjects</w:t>
            </w:r>
          </w:p>
        </w:tc>
        <w:tc>
          <w:tcPr>
            <w:tcW w:w="3997" w:type="dxa"/>
            <w:gridSpan w:val="2"/>
            <w:shd w:val="clear" w:color="auto" w:fill="FFFFFF"/>
          </w:tcPr>
          <w:p w14:paraId="2CD74445" w14:textId="77777777" w:rsidR="009C6FF0" w:rsidRPr="009C6FF0" w:rsidRDefault="009C6FF0" w:rsidP="009C6FF0">
            <w:pPr>
              <w:spacing w:line="276" w:lineRule="auto"/>
              <w:jc w:val="center"/>
              <w:rPr>
                <w:b/>
                <w:bCs/>
                <w:iCs/>
              </w:rPr>
            </w:pPr>
            <w:r w:rsidRPr="009C6FF0">
              <w:rPr>
                <w:b/>
                <w:bCs/>
                <w:iCs/>
              </w:rPr>
              <w:t>Öğrenme Çıktısı</w:t>
            </w:r>
          </w:p>
          <w:p w14:paraId="5962D877" w14:textId="77777777" w:rsidR="009C6FF0" w:rsidRPr="009C6FF0" w:rsidRDefault="009C6FF0" w:rsidP="009C6FF0">
            <w:pPr>
              <w:ind w:left="241"/>
              <w:contextualSpacing/>
              <w:jc w:val="center"/>
              <w:rPr>
                <w:b/>
                <w:bCs/>
                <w:iCs/>
              </w:rPr>
            </w:pPr>
            <w:r w:rsidRPr="009C6FF0">
              <w:rPr>
                <w:i/>
              </w:rPr>
              <w:t>Learning Outcome</w:t>
            </w:r>
          </w:p>
        </w:tc>
      </w:tr>
      <w:tr w:rsidR="00FE62D7" w:rsidRPr="009C6FF0" w14:paraId="0FC55BF4" w14:textId="77777777" w:rsidTr="00D647A0">
        <w:trPr>
          <w:trHeight w:val="69"/>
        </w:trPr>
        <w:tc>
          <w:tcPr>
            <w:tcW w:w="1526" w:type="dxa"/>
            <w:vMerge/>
            <w:tcBorders>
              <w:left w:val="single" w:sz="4" w:space="0" w:color="auto"/>
              <w:right w:val="single" w:sz="4" w:space="0" w:color="auto"/>
            </w:tcBorders>
          </w:tcPr>
          <w:p w14:paraId="56E8E52E" w14:textId="77777777" w:rsidR="00FE62D7" w:rsidRPr="009C6FF0" w:rsidRDefault="00FE62D7" w:rsidP="00FE62D7">
            <w:pPr>
              <w:spacing w:line="276" w:lineRule="auto"/>
              <w:jc w:val="center"/>
              <w:rPr>
                <w:b/>
              </w:rPr>
            </w:pPr>
          </w:p>
        </w:tc>
        <w:tc>
          <w:tcPr>
            <w:tcW w:w="2410" w:type="dxa"/>
            <w:vMerge/>
            <w:tcBorders>
              <w:left w:val="nil"/>
              <w:right w:val="single" w:sz="4" w:space="0" w:color="auto"/>
            </w:tcBorders>
          </w:tcPr>
          <w:p w14:paraId="3FACF279" w14:textId="77777777" w:rsidR="00FE62D7" w:rsidRPr="009C6FF0" w:rsidRDefault="00FE62D7" w:rsidP="00FE62D7">
            <w:pPr>
              <w:autoSpaceDE w:val="0"/>
              <w:autoSpaceDN w:val="0"/>
              <w:adjustRightInd w:val="0"/>
              <w:spacing w:line="276" w:lineRule="auto"/>
              <w:rPr>
                <w:b/>
              </w:rPr>
            </w:pPr>
          </w:p>
        </w:tc>
        <w:tc>
          <w:tcPr>
            <w:tcW w:w="710" w:type="dxa"/>
            <w:vMerge/>
            <w:tcBorders>
              <w:left w:val="nil"/>
              <w:right w:val="single" w:sz="4" w:space="0" w:color="auto"/>
            </w:tcBorders>
          </w:tcPr>
          <w:p w14:paraId="68DEE0D9"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4964DD51"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3D8B4943" w14:textId="77777777" w:rsidR="00FE62D7" w:rsidRPr="009C6FF0" w:rsidRDefault="00FE62D7" w:rsidP="00FE62D7">
            <w:pPr>
              <w:spacing w:line="276" w:lineRule="auto"/>
              <w:jc w:val="center"/>
              <w:rPr>
                <w:b/>
              </w:rPr>
            </w:pPr>
          </w:p>
        </w:tc>
        <w:tc>
          <w:tcPr>
            <w:tcW w:w="571" w:type="dxa"/>
            <w:vMerge/>
            <w:tcBorders>
              <w:left w:val="nil"/>
              <w:right w:val="single" w:sz="4" w:space="0" w:color="auto"/>
            </w:tcBorders>
          </w:tcPr>
          <w:p w14:paraId="23866B34" w14:textId="77777777" w:rsidR="00FE62D7" w:rsidRPr="009C6FF0" w:rsidRDefault="00FE62D7" w:rsidP="00FE62D7">
            <w:pPr>
              <w:spacing w:line="276" w:lineRule="auto"/>
              <w:jc w:val="center"/>
              <w:rPr>
                <w:b/>
              </w:rPr>
            </w:pPr>
          </w:p>
        </w:tc>
        <w:tc>
          <w:tcPr>
            <w:tcW w:w="1276" w:type="dxa"/>
            <w:vMerge/>
            <w:shd w:val="clear" w:color="auto" w:fill="FFFFFF"/>
            <w:vAlign w:val="center"/>
          </w:tcPr>
          <w:p w14:paraId="76CB77E3" w14:textId="77777777" w:rsidR="00FE62D7" w:rsidRPr="009C6FF0" w:rsidRDefault="00FE62D7" w:rsidP="00FE62D7">
            <w:pPr>
              <w:spacing w:line="276" w:lineRule="auto"/>
              <w:jc w:val="center"/>
              <w:rPr>
                <w:b/>
              </w:rPr>
            </w:pPr>
          </w:p>
        </w:tc>
        <w:tc>
          <w:tcPr>
            <w:tcW w:w="3683" w:type="dxa"/>
            <w:shd w:val="clear" w:color="auto" w:fill="FFFFFF"/>
          </w:tcPr>
          <w:p w14:paraId="14A88D8E" w14:textId="77777777" w:rsidR="00FE62D7" w:rsidRPr="00514D0B" w:rsidRDefault="00FE62D7">
            <w:pPr>
              <w:numPr>
                <w:ilvl w:val="0"/>
                <w:numId w:val="118"/>
              </w:numPr>
              <w:spacing w:after="160"/>
              <w:rPr>
                <w:b/>
                <w:bCs/>
                <w:iCs/>
                <w:lang w:val="en-US"/>
              </w:rPr>
            </w:pPr>
            <w:r>
              <w:rPr>
                <w:b/>
                <w:bCs/>
                <w:iCs/>
                <w:lang w:val="en-US"/>
              </w:rPr>
              <w:t>Direkt çarpımlar</w:t>
            </w:r>
          </w:p>
          <w:p w14:paraId="3BEFAEF9" w14:textId="32C212B1" w:rsidR="00FE62D7" w:rsidRPr="009C6FF0" w:rsidRDefault="00052370" w:rsidP="00FE62D7">
            <w:pPr>
              <w:spacing w:line="276" w:lineRule="auto"/>
            </w:pPr>
            <w:r>
              <w:rPr>
                <w:bCs/>
                <w:i/>
                <w:iCs/>
                <w:lang w:val="en-US"/>
              </w:rPr>
              <w:t xml:space="preserve">1-  </w:t>
            </w:r>
            <w:r w:rsidR="00FE62D7">
              <w:rPr>
                <w:bCs/>
                <w:i/>
                <w:iCs/>
                <w:lang w:val="en-US"/>
              </w:rPr>
              <w:t>Direct products</w:t>
            </w:r>
          </w:p>
        </w:tc>
        <w:tc>
          <w:tcPr>
            <w:tcW w:w="3997" w:type="dxa"/>
            <w:gridSpan w:val="2"/>
            <w:shd w:val="clear" w:color="auto" w:fill="FFFFFF"/>
          </w:tcPr>
          <w:p w14:paraId="44632BEE" w14:textId="77777777" w:rsidR="00FE62D7" w:rsidRPr="00514D0B" w:rsidRDefault="00FE62D7" w:rsidP="000614AC">
            <w:pPr>
              <w:spacing w:after="160"/>
              <w:rPr>
                <w:b/>
                <w:bCs/>
                <w:iCs/>
                <w:lang w:val="en-US"/>
              </w:rPr>
            </w:pPr>
            <w:r>
              <w:rPr>
                <w:b/>
                <w:bCs/>
                <w:iCs/>
                <w:lang w:val="en-US"/>
              </w:rPr>
              <w:t>Modüllerin direkt çarpımlarını ifade eder.</w:t>
            </w:r>
          </w:p>
          <w:p w14:paraId="44190AEF" w14:textId="2B991B82" w:rsidR="00FE62D7" w:rsidRPr="009C6FF0" w:rsidRDefault="00FE62D7" w:rsidP="00FE62D7">
            <w:pPr>
              <w:spacing w:line="276" w:lineRule="auto"/>
            </w:pPr>
            <w:r>
              <w:rPr>
                <w:i/>
              </w:rPr>
              <w:t>Expresses the direct products of modules.</w:t>
            </w:r>
          </w:p>
        </w:tc>
      </w:tr>
      <w:tr w:rsidR="00FE62D7" w:rsidRPr="009C6FF0" w14:paraId="3C6709C5" w14:textId="77777777" w:rsidTr="00D647A0">
        <w:trPr>
          <w:trHeight w:val="69"/>
        </w:trPr>
        <w:tc>
          <w:tcPr>
            <w:tcW w:w="1526" w:type="dxa"/>
            <w:vMerge/>
            <w:tcBorders>
              <w:left w:val="single" w:sz="4" w:space="0" w:color="auto"/>
              <w:right w:val="single" w:sz="4" w:space="0" w:color="auto"/>
            </w:tcBorders>
          </w:tcPr>
          <w:p w14:paraId="21654D0D" w14:textId="77777777" w:rsidR="00FE62D7" w:rsidRPr="009C6FF0" w:rsidRDefault="00FE62D7" w:rsidP="00FE62D7">
            <w:pPr>
              <w:spacing w:line="276" w:lineRule="auto"/>
              <w:jc w:val="center"/>
              <w:rPr>
                <w:b/>
              </w:rPr>
            </w:pPr>
          </w:p>
        </w:tc>
        <w:tc>
          <w:tcPr>
            <w:tcW w:w="2410" w:type="dxa"/>
            <w:vMerge/>
            <w:tcBorders>
              <w:left w:val="nil"/>
              <w:right w:val="single" w:sz="4" w:space="0" w:color="auto"/>
            </w:tcBorders>
          </w:tcPr>
          <w:p w14:paraId="4649A20C" w14:textId="77777777" w:rsidR="00FE62D7" w:rsidRPr="009C6FF0" w:rsidRDefault="00FE62D7" w:rsidP="00FE62D7">
            <w:pPr>
              <w:autoSpaceDE w:val="0"/>
              <w:autoSpaceDN w:val="0"/>
              <w:adjustRightInd w:val="0"/>
              <w:spacing w:line="276" w:lineRule="auto"/>
              <w:rPr>
                <w:b/>
              </w:rPr>
            </w:pPr>
          </w:p>
        </w:tc>
        <w:tc>
          <w:tcPr>
            <w:tcW w:w="710" w:type="dxa"/>
            <w:vMerge/>
            <w:tcBorders>
              <w:left w:val="nil"/>
              <w:right w:val="single" w:sz="4" w:space="0" w:color="auto"/>
            </w:tcBorders>
          </w:tcPr>
          <w:p w14:paraId="11DA744A"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04ABEAC4"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525A174D" w14:textId="77777777" w:rsidR="00FE62D7" w:rsidRPr="009C6FF0" w:rsidRDefault="00FE62D7" w:rsidP="00FE62D7">
            <w:pPr>
              <w:spacing w:line="276" w:lineRule="auto"/>
              <w:jc w:val="center"/>
              <w:rPr>
                <w:b/>
              </w:rPr>
            </w:pPr>
          </w:p>
        </w:tc>
        <w:tc>
          <w:tcPr>
            <w:tcW w:w="571" w:type="dxa"/>
            <w:vMerge/>
            <w:tcBorders>
              <w:left w:val="nil"/>
              <w:right w:val="single" w:sz="4" w:space="0" w:color="auto"/>
            </w:tcBorders>
          </w:tcPr>
          <w:p w14:paraId="653CC45B" w14:textId="77777777" w:rsidR="00FE62D7" w:rsidRPr="009C6FF0" w:rsidRDefault="00FE62D7" w:rsidP="00FE62D7">
            <w:pPr>
              <w:spacing w:line="276" w:lineRule="auto"/>
              <w:jc w:val="center"/>
              <w:rPr>
                <w:b/>
              </w:rPr>
            </w:pPr>
          </w:p>
        </w:tc>
        <w:tc>
          <w:tcPr>
            <w:tcW w:w="1276" w:type="dxa"/>
            <w:vMerge/>
            <w:shd w:val="clear" w:color="auto" w:fill="FFFFFF"/>
            <w:vAlign w:val="center"/>
          </w:tcPr>
          <w:p w14:paraId="6745B9AA" w14:textId="77777777" w:rsidR="00FE62D7" w:rsidRPr="009C6FF0" w:rsidRDefault="00FE62D7" w:rsidP="00FE62D7">
            <w:pPr>
              <w:spacing w:line="276" w:lineRule="auto"/>
              <w:jc w:val="center"/>
              <w:rPr>
                <w:b/>
              </w:rPr>
            </w:pPr>
          </w:p>
        </w:tc>
        <w:tc>
          <w:tcPr>
            <w:tcW w:w="3683" w:type="dxa"/>
            <w:shd w:val="clear" w:color="auto" w:fill="FFFFFF"/>
          </w:tcPr>
          <w:p w14:paraId="2AF918B4" w14:textId="77777777" w:rsidR="00FE62D7" w:rsidRPr="00514D0B" w:rsidRDefault="00FE62D7">
            <w:pPr>
              <w:numPr>
                <w:ilvl w:val="0"/>
                <w:numId w:val="118"/>
              </w:numPr>
              <w:spacing w:after="160"/>
              <w:rPr>
                <w:b/>
                <w:bCs/>
                <w:iCs/>
                <w:lang w:val="en-US"/>
              </w:rPr>
            </w:pPr>
            <w:r>
              <w:rPr>
                <w:b/>
                <w:bCs/>
                <w:iCs/>
                <w:lang w:val="en-US"/>
              </w:rPr>
              <w:t>Direkt toplamlar</w:t>
            </w:r>
          </w:p>
          <w:p w14:paraId="3EEEA4AB" w14:textId="0A9D4519" w:rsidR="00FE62D7" w:rsidRPr="009C6FF0" w:rsidRDefault="00FE62D7" w:rsidP="00FE62D7">
            <w:pPr>
              <w:spacing w:line="276" w:lineRule="auto"/>
            </w:pPr>
            <w:r w:rsidRPr="00514D0B">
              <w:rPr>
                <w:bCs/>
                <w:i/>
                <w:iCs/>
                <w:lang w:val="en-US"/>
              </w:rPr>
              <w:t xml:space="preserve"> </w:t>
            </w:r>
            <w:r w:rsidR="00052370">
              <w:rPr>
                <w:bCs/>
                <w:i/>
                <w:iCs/>
                <w:lang w:val="en-US"/>
              </w:rPr>
              <w:t xml:space="preserve">2- </w:t>
            </w:r>
            <w:r>
              <w:rPr>
                <w:bCs/>
                <w:i/>
                <w:iCs/>
                <w:lang w:val="en-US"/>
              </w:rPr>
              <w:t>Direct sums</w:t>
            </w:r>
          </w:p>
        </w:tc>
        <w:tc>
          <w:tcPr>
            <w:tcW w:w="3997" w:type="dxa"/>
            <w:gridSpan w:val="2"/>
            <w:shd w:val="clear" w:color="auto" w:fill="FFFFFF"/>
          </w:tcPr>
          <w:p w14:paraId="51D90105" w14:textId="77777777" w:rsidR="00FE62D7" w:rsidRPr="00514D0B" w:rsidRDefault="00FE62D7" w:rsidP="000614AC">
            <w:pPr>
              <w:spacing w:after="160"/>
              <w:rPr>
                <w:b/>
                <w:bCs/>
                <w:iCs/>
                <w:lang w:val="en-US"/>
              </w:rPr>
            </w:pPr>
            <w:r>
              <w:rPr>
                <w:b/>
                <w:bCs/>
                <w:iCs/>
                <w:lang w:val="en-US"/>
              </w:rPr>
              <w:t xml:space="preserve">Modüllerin direkt toplamlarını ifade eder. </w:t>
            </w:r>
          </w:p>
          <w:p w14:paraId="21AE7263" w14:textId="0D08FADB" w:rsidR="00FE62D7" w:rsidRPr="009C6FF0" w:rsidRDefault="00FE62D7" w:rsidP="00FE62D7">
            <w:pPr>
              <w:spacing w:line="276" w:lineRule="auto"/>
            </w:pPr>
            <w:r>
              <w:rPr>
                <w:i/>
              </w:rPr>
              <w:t>Expresses</w:t>
            </w:r>
            <w:r w:rsidRPr="000663C0">
              <w:rPr>
                <w:i/>
              </w:rPr>
              <w:t xml:space="preserve"> </w:t>
            </w:r>
            <w:r>
              <w:rPr>
                <w:i/>
              </w:rPr>
              <w:t>the direct sums of modules.</w:t>
            </w:r>
          </w:p>
        </w:tc>
      </w:tr>
      <w:tr w:rsidR="00FE62D7" w:rsidRPr="009C6FF0" w14:paraId="5C2AA9A1" w14:textId="77777777" w:rsidTr="00D647A0">
        <w:trPr>
          <w:trHeight w:val="69"/>
        </w:trPr>
        <w:tc>
          <w:tcPr>
            <w:tcW w:w="1526" w:type="dxa"/>
            <w:vMerge/>
            <w:tcBorders>
              <w:left w:val="single" w:sz="4" w:space="0" w:color="auto"/>
              <w:right w:val="single" w:sz="4" w:space="0" w:color="auto"/>
            </w:tcBorders>
          </w:tcPr>
          <w:p w14:paraId="57EEA12F" w14:textId="77777777" w:rsidR="00FE62D7" w:rsidRPr="009C6FF0" w:rsidRDefault="00FE62D7" w:rsidP="00FE62D7">
            <w:pPr>
              <w:spacing w:line="276" w:lineRule="auto"/>
              <w:jc w:val="center"/>
              <w:rPr>
                <w:b/>
              </w:rPr>
            </w:pPr>
          </w:p>
        </w:tc>
        <w:tc>
          <w:tcPr>
            <w:tcW w:w="2410" w:type="dxa"/>
            <w:vMerge/>
            <w:tcBorders>
              <w:left w:val="nil"/>
              <w:right w:val="single" w:sz="4" w:space="0" w:color="auto"/>
            </w:tcBorders>
          </w:tcPr>
          <w:p w14:paraId="78AA6103" w14:textId="77777777" w:rsidR="00FE62D7" w:rsidRPr="009C6FF0" w:rsidRDefault="00FE62D7" w:rsidP="00FE62D7">
            <w:pPr>
              <w:autoSpaceDE w:val="0"/>
              <w:autoSpaceDN w:val="0"/>
              <w:adjustRightInd w:val="0"/>
              <w:spacing w:line="276" w:lineRule="auto"/>
              <w:rPr>
                <w:b/>
              </w:rPr>
            </w:pPr>
          </w:p>
        </w:tc>
        <w:tc>
          <w:tcPr>
            <w:tcW w:w="710" w:type="dxa"/>
            <w:vMerge/>
            <w:tcBorders>
              <w:left w:val="nil"/>
              <w:right w:val="single" w:sz="4" w:space="0" w:color="auto"/>
            </w:tcBorders>
          </w:tcPr>
          <w:p w14:paraId="3B58A13B"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522E3910"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524FF27A" w14:textId="77777777" w:rsidR="00FE62D7" w:rsidRPr="009C6FF0" w:rsidRDefault="00FE62D7" w:rsidP="00FE62D7">
            <w:pPr>
              <w:spacing w:line="276" w:lineRule="auto"/>
              <w:jc w:val="center"/>
              <w:rPr>
                <w:b/>
              </w:rPr>
            </w:pPr>
          </w:p>
        </w:tc>
        <w:tc>
          <w:tcPr>
            <w:tcW w:w="571" w:type="dxa"/>
            <w:vMerge/>
            <w:tcBorders>
              <w:left w:val="nil"/>
              <w:right w:val="single" w:sz="4" w:space="0" w:color="auto"/>
            </w:tcBorders>
          </w:tcPr>
          <w:p w14:paraId="60162017" w14:textId="77777777" w:rsidR="00FE62D7" w:rsidRPr="009C6FF0" w:rsidRDefault="00FE62D7" w:rsidP="00FE62D7">
            <w:pPr>
              <w:spacing w:line="276" w:lineRule="auto"/>
              <w:jc w:val="center"/>
              <w:rPr>
                <w:b/>
              </w:rPr>
            </w:pPr>
          </w:p>
        </w:tc>
        <w:tc>
          <w:tcPr>
            <w:tcW w:w="1276" w:type="dxa"/>
            <w:vMerge/>
            <w:shd w:val="clear" w:color="auto" w:fill="FFFFFF"/>
            <w:vAlign w:val="center"/>
          </w:tcPr>
          <w:p w14:paraId="4BD9F02A" w14:textId="77777777" w:rsidR="00FE62D7" w:rsidRPr="009C6FF0" w:rsidRDefault="00FE62D7" w:rsidP="00FE62D7">
            <w:pPr>
              <w:spacing w:line="276" w:lineRule="auto"/>
              <w:jc w:val="center"/>
              <w:rPr>
                <w:b/>
              </w:rPr>
            </w:pPr>
          </w:p>
        </w:tc>
        <w:tc>
          <w:tcPr>
            <w:tcW w:w="3683" w:type="dxa"/>
            <w:shd w:val="clear" w:color="auto" w:fill="FFFFFF"/>
          </w:tcPr>
          <w:p w14:paraId="1EB768A9" w14:textId="77777777" w:rsidR="00FE62D7" w:rsidRPr="00514D0B" w:rsidRDefault="00FE62D7">
            <w:pPr>
              <w:numPr>
                <w:ilvl w:val="0"/>
                <w:numId w:val="118"/>
              </w:numPr>
              <w:spacing w:after="160"/>
              <w:rPr>
                <w:iCs/>
                <w:lang w:val="en-US"/>
              </w:rPr>
            </w:pPr>
            <w:r>
              <w:rPr>
                <w:b/>
                <w:bCs/>
                <w:iCs/>
                <w:lang w:val="en-US"/>
              </w:rPr>
              <w:t>Tam diziler</w:t>
            </w:r>
          </w:p>
          <w:p w14:paraId="4F31D656" w14:textId="4AF5EB7A" w:rsidR="00FE62D7" w:rsidRPr="009C6FF0" w:rsidRDefault="00052370" w:rsidP="00FE62D7">
            <w:pPr>
              <w:spacing w:line="276" w:lineRule="auto"/>
            </w:pPr>
            <w:r>
              <w:rPr>
                <w:bCs/>
                <w:i/>
                <w:iCs/>
                <w:lang w:val="en-US"/>
              </w:rPr>
              <w:t xml:space="preserve">3-  </w:t>
            </w:r>
            <w:r w:rsidR="00FE62D7">
              <w:rPr>
                <w:bCs/>
                <w:i/>
                <w:iCs/>
                <w:lang w:val="en-US"/>
              </w:rPr>
              <w:t>Exact sequences</w:t>
            </w:r>
          </w:p>
        </w:tc>
        <w:tc>
          <w:tcPr>
            <w:tcW w:w="3997" w:type="dxa"/>
            <w:gridSpan w:val="2"/>
            <w:shd w:val="clear" w:color="auto" w:fill="FFFFFF"/>
          </w:tcPr>
          <w:p w14:paraId="285A5160" w14:textId="77777777" w:rsidR="00FE62D7" w:rsidRPr="00514D0B" w:rsidRDefault="00FE62D7" w:rsidP="000614AC">
            <w:pPr>
              <w:spacing w:after="160"/>
              <w:rPr>
                <w:b/>
                <w:bCs/>
                <w:iCs/>
                <w:lang w:val="en-US"/>
              </w:rPr>
            </w:pPr>
            <w:r>
              <w:rPr>
                <w:b/>
                <w:bCs/>
                <w:iCs/>
                <w:lang w:val="en-US"/>
              </w:rPr>
              <w:t xml:space="preserve">Modüllerin tam dizilerini anlatır. </w:t>
            </w:r>
          </w:p>
          <w:p w14:paraId="69D2EF13" w14:textId="2BF0872C" w:rsidR="00FE62D7" w:rsidRPr="009C6FF0" w:rsidRDefault="00FE62D7" w:rsidP="00FE62D7">
            <w:pPr>
              <w:spacing w:line="276" w:lineRule="auto"/>
              <w:rPr>
                <w:b/>
              </w:rPr>
            </w:pPr>
            <w:r>
              <w:rPr>
                <w:i/>
                <w:lang w:val="en-US"/>
              </w:rPr>
              <w:t xml:space="preserve">Tells exact sequences of modules. </w:t>
            </w:r>
            <w:r w:rsidRPr="00514D0B">
              <w:rPr>
                <w:i/>
                <w:lang w:val="en-US"/>
              </w:rPr>
              <w:t> </w:t>
            </w:r>
          </w:p>
        </w:tc>
      </w:tr>
      <w:tr w:rsidR="00FE62D7" w:rsidRPr="009C6FF0" w14:paraId="60B1F319" w14:textId="77777777" w:rsidTr="00D647A0">
        <w:trPr>
          <w:trHeight w:val="69"/>
        </w:trPr>
        <w:tc>
          <w:tcPr>
            <w:tcW w:w="1526" w:type="dxa"/>
            <w:vMerge/>
            <w:tcBorders>
              <w:left w:val="single" w:sz="4" w:space="0" w:color="auto"/>
              <w:right w:val="single" w:sz="4" w:space="0" w:color="auto"/>
            </w:tcBorders>
          </w:tcPr>
          <w:p w14:paraId="6BBA7DBF" w14:textId="77777777" w:rsidR="00FE62D7" w:rsidRPr="009C6FF0" w:rsidRDefault="00FE62D7" w:rsidP="00FE62D7">
            <w:pPr>
              <w:spacing w:line="276" w:lineRule="auto"/>
              <w:jc w:val="center"/>
              <w:rPr>
                <w:b/>
              </w:rPr>
            </w:pPr>
          </w:p>
        </w:tc>
        <w:tc>
          <w:tcPr>
            <w:tcW w:w="2410" w:type="dxa"/>
            <w:vMerge/>
            <w:tcBorders>
              <w:left w:val="nil"/>
              <w:right w:val="single" w:sz="4" w:space="0" w:color="auto"/>
            </w:tcBorders>
          </w:tcPr>
          <w:p w14:paraId="6C76F6AE" w14:textId="77777777" w:rsidR="00FE62D7" w:rsidRPr="009C6FF0" w:rsidRDefault="00FE62D7" w:rsidP="00FE62D7">
            <w:pPr>
              <w:autoSpaceDE w:val="0"/>
              <w:autoSpaceDN w:val="0"/>
              <w:adjustRightInd w:val="0"/>
              <w:spacing w:line="276" w:lineRule="auto"/>
              <w:rPr>
                <w:b/>
              </w:rPr>
            </w:pPr>
          </w:p>
        </w:tc>
        <w:tc>
          <w:tcPr>
            <w:tcW w:w="710" w:type="dxa"/>
            <w:vMerge/>
            <w:tcBorders>
              <w:left w:val="nil"/>
              <w:right w:val="single" w:sz="4" w:space="0" w:color="auto"/>
            </w:tcBorders>
          </w:tcPr>
          <w:p w14:paraId="2AE25970"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488DEAA3"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076F5DF6" w14:textId="77777777" w:rsidR="00FE62D7" w:rsidRPr="009C6FF0" w:rsidRDefault="00FE62D7" w:rsidP="00FE62D7">
            <w:pPr>
              <w:spacing w:line="276" w:lineRule="auto"/>
              <w:jc w:val="center"/>
              <w:rPr>
                <w:b/>
              </w:rPr>
            </w:pPr>
          </w:p>
        </w:tc>
        <w:tc>
          <w:tcPr>
            <w:tcW w:w="571" w:type="dxa"/>
            <w:vMerge/>
            <w:tcBorders>
              <w:left w:val="nil"/>
              <w:right w:val="single" w:sz="4" w:space="0" w:color="auto"/>
            </w:tcBorders>
          </w:tcPr>
          <w:p w14:paraId="56746BAD" w14:textId="77777777" w:rsidR="00FE62D7" w:rsidRPr="009C6FF0" w:rsidRDefault="00FE62D7" w:rsidP="00FE62D7">
            <w:pPr>
              <w:spacing w:line="276" w:lineRule="auto"/>
              <w:jc w:val="center"/>
              <w:rPr>
                <w:b/>
              </w:rPr>
            </w:pPr>
          </w:p>
        </w:tc>
        <w:tc>
          <w:tcPr>
            <w:tcW w:w="1276" w:type="dxa"/>
            <w:vMerge/>
            <w:shd w:val="clear" w:color="auto" w:fill="FFFFFF"/>
            <w:vAlign w:val="center"/>
          </w:tcPr>
          <w:p w14:paraId="4B53A65C" w14:textId="77777777" w:rsidR="00FE62D7" w:rsidRPr="009C6FF0" w:rsidRDefault="00FE62D7" w:rsidP="00FE62D7">
            <w:pPr>
              <w:spacing w:line="276" w:lineRule="auto"/>
              <w:jc w:val="center"/>
              <w:rPr>
                <w:b/>
              </w:rPr>
            </w:pPr>
          </w:p>
        </w:tc>
        <w:tc>
          <w:tcPr>
            <w:tcW w:w="3683" w:type="dxa"/>
            <w:shd w:val="clear" w:color="auto" w:fill="FFFFFF"/>
          </w:tcPr>
          <w:p w14:paraId="20D238F7" w14:textId="77777777" w:rsidR="00FE62D7" w:rsidRPr="00514D0B" w:rsidRDefault="00FE62D7">
            <w:pPr>
              <w:numPr>
                <w:ilvl w:val="0"/>
                <w:numId w:val="118"/>
              </w:numPr>
              <w:spacing w:after="160"/>
              <w:rPr>
                <w:b/>
                <w:bCs/>
                <w:iCs/>
                <w:lang w:val="en-US"/>
              </w:rPr>
            </w:pPr>
            <w:r>
              <w:rPr>
                <w:b/>
                <w:bCs/>
                <w:iCs/>
                <w:lang w:val="en-US"/>
              </w:rPr>
              <w:t>Serbest modüller</w:t>
            </w:r>
          </w:p>
          <w:p w14:paraId="2A9E4D14" w14:textId="7C1A5CD3" w:rsidR="00FE62D7" w:rsidRPr="009C6FF0" w:rsidRDefault="00052370" w:rsidP="00FE62D7">
            <w:pPr>
              <w:spacing w:line="276" w:lineRule="auto"/>
            </w:pPr>
            <w:r>
              <w:rPr>
                <w:bCs/>
                <w:i/>
                <w:iCs/>
                <w:lang w:val="en-US"/>
              </w:rPr>
              <w:t xml:space="preserve">4-  </w:t>
            </w:r>
            <w:r w:rsidR="00FE62D7">
              <w:rPr>
                <w:bCs/>
                <w:i/>
                <w:iCs/>
                <w:lang w:val="en-US"/>
              </w:rPr>
              <w:t>Free modules</w:t>
            </w:r>
            <w:r w:rsidR="00FE62D7" w:rsidRPr="00203BEA">
              <w:rPr>
                <w:bCs/>
                <w:i/>
                <w:iCs/>
                <w:lang w:val="en-US"/>
              </w:rPr>
              <w:t xml:space="preserve"> </w:t>
            </w:r>
          </w:p>
        </w:tc>
        <w:tc>
          <w:tcPr>
            <w:tcW w:w="3997" w:type="dxa"/>
            <w:gridSpan w:val="2"/>
            <w:shd w:val="clear" w:color="auto" w:fill="FFFFFF"/>
          </w:tcPr>
          <w:p w14:paraId="3906FB8E" w14:textId="77777777" w:rsidR="00FE62D7" w:rsidRPr="00514D0B" w:rsidRDefault="00FE62D7" w:rsidP="000614AC">
            <w:pPr>
              <w:spacing w:after="160"/>
              <w:rPr>
                <w:b/>
                <w:bCs/>
                <w:iCs/>
                <w:lang w:val="en-US"/>
              </w:rPr>
            </w:pPr>
            <w:r>
              <w:rPr>
                <w:b/>
                <w:bCs/>
                <w:iCs/>
                <w:lang w:val="en-US"/>
              </w:rPr>
              <w:t xml:space="preserve">Serbest modülleri ifade eder. </w:t>
            </w:r>
          </w:p>
          <w:p w14:paraId="10EFF5B6" w14:textId="5BED43E9" w:rsidR="00FE62D7" w:rsidRPr="009C6FF0" w:rsidRDefault="00FE62D7" w:rsidP="00FE62D7">
            <w:pPr>
              <w:spacing w:line="276" w:lineRule="auto"/>
              <w:rPr>
                <w:b/>
              </w:rPr>
            </w:pPr>
            <w:r>
              <w:rPr>
                <w:i/>
                <w:lang w:val="en-US"/>
              </w:rPr>
              <w:t xml:space="preserve">Expresses free modules. </w:t>
            </w:r>
          </w:p>
        </w:tc>
      </w:tr>
      <w:tr w:rsidR="00FE62D7" w:rsidRPr="009C6FF0" w14:paraId="2DAC35D0" w14:textId="77777777" w:rsidTr="00D647A0">
        <w:trPr>
          <w:trHeight w:val="69"/>
        </w:trPr>
        <w:tc>
          <w:tcPr>
            <w:tcW w:w="1526" w:type="dxa"/>
            <w:vMerge/>
            <w:tcBorders>
              <w:left w:val="single" w:sz="4" w:space="0" w:color="auto"/>
              <w:right w:val="single" w:sz="4" w:space="0" w:color="auto"/>
            </w:tcBorders>
          </w:tcPr>
          <w:p w14:paraId="25C7F7D3" w14:textId="77777777" w:rsidR="00FE62D7" w:rsidRPr="009C6FF0" w:rsidRDefault="00FE62D7" w:rsidP="00FE62D7">
            <w:pPr>
              <w:spacing w:line="276" w:lineRule="auto"/>
              <w:jc w:val="center"/>
              <w:rPr>
                <w:b/>
              </w:rPr>
            </w:pPr>
          </w:p>
        </w:tc>
        <w:tc>
          <w:tcPr>
            <w:tcW w:w="2410" w:type="dxa"/>
            <w:vMerge/>
            <w:tcBorders>
              <w:left w:val="nil"/>
              <w:right w:val="single" w:sz="4" w:space="0" w:color="auto"/>
            </w:tcBorders>
          </w:tcPr>
          <w:p w14:paraId="037B2928" w14:textId="77777777" w:rsidR="00FE62D7" w:rsidRPr="009C6FF0" w:rsidRDefault="00FE62D7" w:rsidP="00FE62D7">
            <w:pPr>
              <w:autoSpaceDE w:val="0"/>
              <w:autoSpaceDN w:val="0"/>
              <w:adjustRightInd w:val="0"/>
              <w:spacing w:line="276" w:lineRule="auto"/>
              <w:rPr>
                <w:b/>
              </w:rPr>
            </w:pPr>
          </w:p>
        </w:tc>
        <w:tc>
          <w:tcPr>
            <w:tcW w:w="710" w:type="dxa"/>
            <w:vMerge/>
            <w:tcBorders>
              <w:left w:val="nil"/>
              <w:right w:val="single" w:sz="4" w:space="0" w:color="auto"/>
            </w:tcBorders>
          </w:tcPr>
          <w:p w14:paraId="26E68C4B"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75A0EBE4"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39867114" w14:textId="77777777" w:rsidR="00FE62D7" w:rsidRPr="009C6FF0" w:rsidRDefault="00FE62D7" w:rsidP="00FE62D7">
            <w:pPr>
              <w:spacing w:line="276" w:lineRule="auto"/>
              <w:jc w:val="center"/>
              <w:rPr>
                <w:b/>
              </w:rPr>
            </w:pPr>
          </w:p>
        </w:tc>
        <w:tc>
          <w:tcPr>
            <w:tcW w:w="571" w:type="dxa"/>
            <w:vMerge/>
            <w:tcBorders>
              <w:left w:val="nil"/>
              <w:right w:val="single" w:sz="4" w:space="0" w:color="auto"/>
            </w:tcBorders>
          </w:tcPr>
          <w:p w14:paraId="75ACF1CA" w14:textId="77777777" w:rsidR="00FE62D7" w:rsidRPr="009C6FF0" w:rsidRDefault="00FE62D7" w:rsidP="00FE62D7">
            <w:pPr>
              <w:spacing w:line="276" w:lineRule="auto"/>
              <w:jc w:val="center"/>
              <w:rPr>
                <w:b/>
              </w:rPr>
            </w:pPr>
          </w:p>
        </w:tc>
        <w:tc>
          <w:tcPr>
            <w:tcW w:w="1276" w:type="dxa"/>
            <w:vMerge/>
            <w:shd w:val="clear" w:color="auto" w:fill="FFFFFF"/>
            <w:vAlign w:val="center"/>
          </w:tcPr>
          <w:p w14:paraId="06C4D74F" w14:textId="77777777" w:rsidR="00FE62D7" w:rsidRPr="009C6FF0" w:rsidRDefault="00FE62D7" w:rsidP="00FE62D7">
            <w:pPr>
              <w:spacing w:line="276" w:lineRule="auto"/>
              <w:jc w:val="center"/>
              <w:rPr>
                <w:b/>
              </w:rPr>
            </w:pPr>
          </w:p>
        </w:tc>
        <w:tc>
          <w:tcPr>
            <w:tcW w:w="3683" w:type="dxa"/>
            <w:shd w:val="clear" w:color="auto" w:fill="FFFFFF"/>
          </w:tcPr>
          <w:p w14:paraId="72D1FC83" w14:textId="77777777" w:rsidR="00052370" w:rsidRDefault="00FE62D7">
            <w:pPr>
              <w:numPr>
                <w:ilvl w:val="0"/>
                <w:numId w:val="118"/>
              </w:numPr>
              <w:spacing w:after="160"/>
              <w:rPr>
                <w:b/>
                <w:bCs/>
                <w:iCs/>
                <w:lang w:val="en-US"/>
              </w:rPr>
            </w:pPr>
            <w:r>
              <w:rPr>
                <w:b/>
                <w:bCs/>
                <w:iCs/>
                <w:lang w:val="en-US"/>
              </w:rPr>
              <w:t xml:space="preserve">Serbest modüller ve vektör uzayları </w:t>
            </w:r>
          </w:p>
          <w:p w14:paraId="4884AE2B" w14:textId="73349D65" w:rsidR="00FE62D7" w:rsidRPr="00052370" w:rsidRDefault="00052370" w:rsidP="00052370">
            <w:pPr>
              <w:spacing w:after="160"/>
              <w:rPr>
                <w:b/>
                <w:bCs/>
                <w:iCs/>
                <w:lang w:val="en-US"/>
              </w:rPr>
            </w:pPr>
            <w:r>
              <w:rPr>
                <w:b/>
                <w:bCs/>
                <w:iCs/>
                <w:lang w:val="en-US"/>
              </w:rPr>
              <w:t xml:space="preserve">5-  </w:t>
            </w:r>
            <w:r w:rsidR="00FE62D7" w:rsidRPr="00052370">
              <w:rPr>
                <w:bCs/>
                <w:i/>
                <w:iCs/>
                <w:lang w:val="en-US"/>
              </w:rPr>
              <w:t>Free modules and vector spaces</w:t>
            </w:r>
          </w:p>
        </w:tc>
        <w:tc>
          <w:tcPr>
            <w:tcW w:w="3997" w:type="dxa"/>
            <w:gridSpan w:val="2"/>
            <w:shd w:val="clear" w:color="auto" w:fill="FFFFFF"/>
          </w:tcPr>
          <w:p w14:paraId="5B7FD08A" w14:textId="77777777" w:rsidR="00FE62D7" w:rsidRDefault="00FE62D7" w:rsidP="000614AC">
            <w:pPr>
              <w:spacing w:after="160"/>
              <w:rPr>
                <w:b/>
                <w:bCs/>
                <w:iCs/>
                <w:lang w:val="en-US"/>
              </w:rPr>
            </w:pPr>
            <w:r>
              <w:rPr>
                <w:b/>
                <w:bCs/>
                <w:iCs/>
                <w:lang w:val="en-US"/>
              </w:rPr>
              <w:t xml:space="preserve">Serbest modülleri ve vektör uzaylarını anlatır. </w:t>
            </w:r>
          </w:p>
          <w:p w14:paraId="02811917" w14:textId="51701918" w:rsidR="00FE62D7" w:rsidRPr="009C6FF0" w:rsidRDefault="00FE62D7" w:rsidP="00FE62D7">
            <w:pPr>
              <w:spacing w:line="276" w:lineRule="auto"/>
              <w:rPr>
                <w:i/>
              </w:rPr>
            </w:pPr>
            <w:r>
              <w:rPr>
                <w:i/>
                <w:lang w:val="en-US"/>
              </w:rPr>
              <w:t>Tells</w:t>
            </w:r>
            <w:r w:rsidRPr="00514D0B">
              <w:rPr>
                <w:bCs/>
                <w:i/>
                <w:iCs/>
                <w:lang w:val="en-US"/>
              </w:rPr>
              <w:t xml:space="preserve"> </w:t>
            </w:r>
            <w:r>
              <w:rPr>
                <w:bCs/>
                <w:i/>
                <w:iCs/>
                <w:lang w:val="en-US"/>
              </w:rPr>
              <w:t xml:space="preserve">free modules and vector spaces. </w:t>
            </w:r>
          </w:p>
        </w:tc>
      </w:tr>
      <w:tr w:rsidR="00FE62D7" w:rsidRPr="009C6FF0" w14:paraId="4B798073" w14:textId="77777777" w:rsidTr="00D647A0">
        <w:trPr>
          <w:trHeight w:val="69"/>
        </w:trPr>
        <w:tc>
          <w:tcPr>
            <w:tcW w:w="1526" w:type="dxa"/>
            <w:vMerge/>
            <w:tcBorders>
              <w:left w:val="single" w:sz="4" w:space="0" w:color="auto"/>
              <w:right w:val="single" w:sz="4" w:space="0" w:color="auto"/>
            </w:tcBorders>
          </w:tcPr>
          <w:p w14:paraId="429937B8" w14:textId="77777777" w:rsidR="00FE62D7" w:rsidRPr="009C6FF0" w:rsidRDefault="00FE62D7" w:rsidP="00FE62D7">
            <w:pPr>
              <w:spacing w:line="276" w:lineRule="auto"/>
              <w:jc w:val="center"/>
              <w:rPr>
                <w:b/>
              </w:rPr>
            </w:pPr>
          </w:p>
        </w:tc>
        <w:tc>
          <w:tcPr>
            <w:tcW w:w="2410" w:type="dxa"/>
            <w:vMerge/>
            <w:tcBorders>
              <w:left w:val="nil"/>
              <w:right w:val="single" w:sz="4" w:space="0" w:color="auto"/>
            </w:tcBorders>
          </w:tcPr>
          <w:p w14:paraId="0AFB5F72" w14:textId="77777777" w:rsidR="00FE62D7" w:rsidRPr="009C6FF0" w:rsidRDefault="00FE62D7" w:rsidP="00FE62D7">
            <w:pPr>
              <w:autoSpaceDE w:val="0"/>
              <w:autoSpaceDN w:val="0"/>
              <w:adjustRightInd w:val="0"/>
              <w:spacing w:line="276" w:lineRule="auto"/>
              <w:rPr>
                <w:b/>
              </w:rPr>
            </w:pPr>
          </w:p>
        </w:tc>
        <w:tc>
          <w:tcPr>
            <w:tcW w:w="710" w:type="dxa"/>
            <w:vMerge/>
            <w:tcBorders>
              <w:left w:val="nil"/>
              <w:right w:val="single" w:sz="4" w:space="0" w:color="auto"/>
            </w:tcBorders>
          </w:tcPr>
          <w:p w14:paraId="68894478"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7514A84D"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348983B7" w14:textId="77777777" w:rsidR="00FE62D7" w:rsidRPr="009C6FF0" w:rsidRDefault="00FE62D7" w:rsidP="00FE62D7">
            <w:pPr>
              <w:spacing w:line="276" w:lineRule="auto"/>
              <w:jc w:val="center"/>
              <w:rPr>
                <w:b/>
              </w:rPr>
            </w:pPr>
          </w:p>
        </w:tc>
        <w:tc>
          <w:tcPr>
            <w:tcW w:w="571" w:type="dxa"/>
            <w:vMerge/>
            <w:tcBorders>
              <w:left w:val="nil"/>
              <w:right w:val="single" w:sz="4" w:space="0" w:color="auto"/>
            </w:tcBorders>
          </w:tcPr>
          <w:p w14:paraId="1A8ED322" w14:textId="77777777" w:rsidR="00FE62D7" w:rsidRPr="009C6FF0" w:rsidRDefault="00FE62D7" w:rsidP="00FE62D7">
            <w:pPr>
              <w:spacing w:line="276" w:lineRule="auto"/>
              <w:jc w:val="center"/>
              <w:rPr>
                <w:b/>
              </w:rPr>
            </w:pPr>
          </w:p>
        </w:tc>
        <w:tc>
          <w:tcPr>
            <w:tcW w:w="1276" w:type="dxa"/>
            <w:vMerge/>
            <w:shd w:val="clear" w:color="auto" w:fill="FFFFFF"/>
            <w:vAlign w:val="center"/>
          </w:tcPr>
          <w:p w14:paraId="7446760C" w14:textId="77777777" w:rsidR="00FE62D7" w:rsidRPr="009C6FF0" w:rsidRDefault="00FE62D7" w:rsidP="00FE62D7">
            <w:pPr>
              <w:spacing w:line="276" w:lineRule="auto"/>
              <w:jc w:val="center"/>
              <w:rPr>
                <w:b/>
              </w:rPr>
            </w:pPr>
          </w:p>
        </w:tc>
        <w:tc>
          <w:tcPr>
            <w:tcW w:w="3683" w:type="dxa"/>
            <w:shd w:val="clear" w:color="auto" w:fill="FFFFFF"/>
          </w:tcPr>
          <w:p w14:paraId="3E7168BD" w14:textId="77777777" w:rsidR="00FE62D7" w:rsidRPr="00514D0B" w:rsidRDefault="00FE62D7">
            <w:pPr>
              <w:numPr>
                <w:ilvl w:val="0"/>
                <w:numId w:val="118"/>
              </w:numPr>
              <w:spacing w:after="160"/>
              <w:rPr>
                <w:b/>
                <w:bCs/>
                <w:iCs/>
                <w:lang w:val="en-US"/>
              </w:rPr>
            </w:pPr>
            <w:r>
              <w:rPr>
                <w:b/>
                <w:bCs/>
                <w:iCs/>
                <w:lang w:val="en-US"/>
              </w:rPr>
              <w:t>Serbest modüller ve vektör uzayları</w:t>
            </w:r>
          </w:p>
          <w:p w14:paraId="79EB02B2" w14:textId="1FCBEE82" w:rsidR="00FE62D7" w:rsidRPr="009C6FF0" w:rsidRDefault="00FE62D7" w:rsidP="00FE62D7">
            <w:pPr>
              <w:spacing w:line="276" w:lineRule="auto"/>
            </w:pPr>
            <w:r>
              <w:rPr>
                <w:bCs/>
                <w:i/>
                <w:iCs/>
                <w:lang w:val="en-US"/>
              </w:rPr>
              <w:t>6-Free modules and vector spaces</w:t>
            </w:r>
          </w:p>
        </w:tc>
        <w:tc>
          <w:tcPr>
            <w:tcW w:w="3997" w:type="dxa"/>
            <w:gridSpan w:val="2"/>
            <w:shd w:val="clear" w:color="auto" w:fill="FFFFFF"/>
          </w:tcPr>
          <w:p w14:paraId="55F8EE1F" w14:textId="77777777" w:rsidR="00FE62D7" w:rsidRDefault="00FE62D7" w:rsidP="000614AC">
            <w:pPr>
              <w:rPr>
                <w:b/>
                <w:bCs/>
                <w:iCs/>
                <w:lang w:val="en-US"/>
              </w:rPr>
            </w:pPr>
            <w:r>
              <w:rPr>
                <w:b/>
                <w:bCs/>
                <w:iCs/>
                <w:lang w:val="en-US"/>
              </w:rPr>
              <w:t xml:space="preserve">Serbest modüller ve vektör uzayları arasındaki kıyaslamaları belirler. </w:t>
            </w:r>
          </w:p>
          <w:p w14:paraId="49D3F1F4" w14:textId="77777777" w:rsidR="00FE62D7" w:rsidRDefault="00FE62D7" w:rsidP="00FE62D7">
            <w:pPr>
              <w:ind w:left="284"/>
              <w:rPr>
                <w:i/>
                <w:lang w:val="en-US"/>
              </w:rPr>
            </w:pPr>
          </w:p>
          <w:p w14:paraId="15D5F089" w14:textId="62F5FD8C" w:rsidR="00FE62D7" w:rsidRPr="009C6FF0" w:rsidRDefault="00FE62D7" w:rsidP="00FE62D7">
            <w:pPr>
              <w:spacing w:line="276" w:lineRule="auto"/>
              <w:rPr>
                <w:b/>
              </w:rPr>
            </w:pPr>
            <w:r>
              <w:rPr>
                <w:i/>
              </w:rPr>
              <w:lastRenderedPageBreak/>
              <w:t>Determines</w:t>
            </w:r>
            <w:r w:rsidRPr="00AD5C60">
              <w:rPr>
                <w:i/>
              </w:rPr>
              <w:t xml:space="preserve"> comparisons between free modules and vector spaces</w:t>
            </w:r>
            <w:r>
              <w:rPr>
                <w:i/>
              </w:rPr>
              <w:t>.</w:t>
            </w:r>
          </w:p>
        </w:tc>
      </w:tr>
      <w:tr w:rsidR="00FE62D7" w:rsidRPr="009C6FF0" w14:paraId="0163EE48" w14:textId="77777777" w:rsidTr="00D647A0">
        <w:trPr>
          <w:trHeight w:val="69"/>
        </w:trPr>
        <w:tc>
          <w:tcPr>
            <w:tcW w:w="1526" w:type="dxa"/>
            <w:vMerge/>
            <w:tcBorders>
              <w:left w:val="single" w:sz="4" w:space="0" w:color="auto"/>
              <w:right w:val="single" w:sz="4" w:space="0" w:color="auto"/>
            </w:tcBorders>
          </w:tcPr>
          <w:p w14:paraId="0F419CF6" w14:textId="77777777" w:rsidR="00FE62D7" w:rsidRPr="009C6FF0" w:rsidRDefault="00FE62D7" w:rsidP="00FE62D7">
            <w:pPr>
              <w:spacing w:line="276" w:lineRule="auto"/>
              <w:jc w:val="center"/>
              <w:rPr>
                <w:b/>
              </w:rPr>
            </w:pPr>
          </w:p>
        </w:tc>
        <w:tc>
          <w:tcPr>
            <w:tcW w:w="2410" w:type="dxa"/>
            <w:vMerge/>
            <w:tcBorders>
              <w:left w:val="nil"/>
              <w:right w:val="single" w:sz="4" w:space="0" w:color="auto"/>
            </w:tcBorders>
          </w:tcPr>
          <w:p w14:paraId="632F5365" w14:textId="77777777" w:rsidR="00FE62D7" w:rsidRPr="009C6FF0" w:rsidRDefault="00FE62D7" w:rsidP="00FE62D7">
            <w:pPr>
              <w:autoSpaceDE w:val="0"/>
              <w:autoSpaceDN w:val="0"/>
              <w:adjustRightInd w:val="0"/>
              <w:spacing w:line="276" w:lineRule="auto"/>
              <w:rPr>
                <w:b/>
              </w:rPr>
            </w:pPr>
          </w:p>
        </w:tc>
        <w:tc>
          <w:tcPr>
            <w:tcW w:w="710" w:type="dxa"/>
            <w:vMerge/>
            <w:tcBorders>
              <w:left w:val="nil"/>
              <w:right w:val="single" w:sz="4" w:space="0" w:color="auto"/>
            </w:tcBorders>
          </w:tcPr>
          <w:p w14:paraId="299F3537"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5BC94B8E"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546478DA" w14:textId="77777777" w:rsidR="00FE62D7" w:rsidRPr="009C6FF0" w:rsidRDefault="00FE62D7" w:rsidP="00FE62D7">
            <w:pPr>
              <w:spacing w:line="276" w:lineRule="auto"/>
              <w:jc w:val="center"/>
              <w:rPr>
                <w:b/>
              </w:rPr>
            </w:pPr>
          </w:p>
        </w:tc>
        <w:tc>
          <w:tcPr>
            <w:tcW w:w="571" w:type="dxa"/>
            <w:vMerge/>
            <w:tcBorders>
              <w:left w:val="nil"/>
              <w:right w:val="single" w:sz="4" w:space="0" w:color="auto"/>
            </w:tcBorders>
          </w:tcPr>
          <w:p w14:paraId="2D7D1D1C" w14:textId="77777777" w:rsidR="00FE62D7" w:rsidRPr="009C6FF0" w:rsidRDefault="00FE62D7" w:rsidP="00FE62D7">
            <w:pPr>
              <w:spacing w:line="276" w:lineRule="auto"/>
              <w:jc w:val="center"/>
              <w:rPr>
                <w:b/>
              </w:rPr>
            </w:pPr>
          </w:p>
        </w:tc>
        <w:tc>
          <w:tcPr>
            <w:tcW w:w="1276" w:type="dxa"/>
            <w:vMerge/>
            <w:shd w:val="clear" w:color="auto" w:fill="FFFFFF"/>
            <w:vAlign w:val="center"/>
          </w:tcPr>
          <w:p w14:paraId="33D293D0" w14:textId="77777777" w:rsidR="00FE62D7" w:rsidRPr="009C6FF0" w:rsidRDefault="00FE62D7" w:rsidP="00FE62D7">
            <w:pPr>
              <w:spacing w:line="276" w:lineRule="auto"/>
              <w:jc w:val="center"/>
              <w:rPr>
                <w:b/>
              </w:rPr>
            </w:pPr>
          </w:p>
        </w:tc>
        <w:tc>
          <w:tcPr>
            <w:tcW w:w="3683" w:type="dxa"/>
            <w:shd w:val="clear" w:color="auto" w:fill="FFFFFF"/>
          </w:tcPr>
          <w:p w14:paraId="10B62C98" w14:textId="77777777" w:rsidR="00FE62D7" w:rsidRPr="00514D0B" w:rsidRDefault="00FE62D7" w:rsidP="00FE62D7">
            <w:pPr>
              <w:spacing w:after="160"/>
              <w:rPr>
                <w:b/>
                <w:bCs/>
                <w:iCs/>
                <w:lang w:val="en-US"/>
              </w:rPr>
            </w:pPr>
            <w:r>
              <w:rPr>
                <w:b/>
                <w:bCs/>
                <w:iCs/>
                <w:lang w:val="en-US"/>
              </w:rPr>
              <w:t xml:space="preserve">7-Projektif modüller </w:t>
            </w:r>
          </w:p>
          <w:p w14:paraId="560524FA" w14:textId="5D87D3FB" w:rsidR="00FE62D7" w:rsidRPr="009C6FF0" w:rsidRDefault="00052370" w:rsidP="00FE62D7">
            <w:pPr>
              <w:spacing w:line="276" w:lineRule="auto"/>
              <w:rPr>
                <w:b/>
              </w:rPr>
            </w:pPr>
            <w:r>
              <w:rPr>
                <w:bCs/>
                <w:i/>
                <w:iCs/>
                <w:lang w:val="en-US"/>
              </w:rPr>
              <w:t xml:space="preserve">7- </w:t>
            </w:r>
            <w:r w:rsidR="00FE62D7">
              <w:rPr>
                <w:bCs/>
                <w:i/>
                <w:iCs/>
                <w:lang w:val="en-US"/>
              </w:rPr>
              <w:t>Projective modules</w:t>
            </w:r>
          </w:p>
        </w:tc>
        <w:tc>
          <w:tcPr>
            <w:tcW w:w="3997" w:type="dxa"/>
            <w:gridSpan w:val="2"/>
            <w:shd w:val="clear" w:color="auto" w:fill="FFFFFF"/>
          </w:tcPr>
          <w:p w14:paraId="75C5914B" w14:textId="77777777" w:rsidR="00FE62D7" w:rsidRPr="00514D0B" w:rsidRDefault="00FE62D7" w:rsidP="000614AC">
            <w:pPr>
              <w:spacing w:after="160"/>
              <w:rPr>
                <w:b/>
                <w:bCs/>
                <w:iCs/>
                <w:lang w:val="en-US"/>
              </w:rPr>
            </w:pPr>
            <w:r>
              <w:rPr>
                <w:b/>
                <w:bCs/>
                <w:iCs/>
                <w:lang w:val="en-US"/>
              </w:rPr>
              <w:t xml:space="preserve">Projektif modülleri ifade eder. </w:t>
            </w:r>
          </w:p>
          <w:p w14:paraId="2906B53F" w14:textId="3763EFC5" w:rsidR="00FE62D7" w:rsidRPr="009C6FF0" w:rsidRDefault="00FE62D7" w:rsidP="00FE62D7">
            <w:pPr>
              <w:spacing w:line="276" w:lineRule="auto"/>
              <w:rPr>
                <w:i/>
              </w:rPr>
            </w:pPr>
            <w:r>
              <w:rPr>
                <w:i/>
                <w:lang w:val="en-US"/>
              </w:rPr>
              <w:t xml:space="preserve">Expresses projective modules. </w:t>
            </w:r>
          </w:p>
        </w:tc>
      </w:tr>
      <w:tr w:rsidR="00FE62D7" w:rsidRPr="009C6FF0" w14:paraId="5FDC9793" w14:textId="77777777" w:rsidTr="00D647A0">
        <w:trPr>
          <w:trHeight w:val="69"/>
        </w:trPr>
        <w:tc>
          <w:tcPr>
            <w:tcW w:w="1526" w:type="dxa"/>
            <w:vMerge/>
            <w:tcBorders>
              <w:left w:val="single" w:sz="4" w:space="0" w:color="auto"/>
              <w:right w:val="single" w:sz="4" w:space="0" w:color="auto"/>
            </w:tcBorders>
          </w:tcPr>
          <w:p w14:paraId="71B90311" w14:textId="77777777" w:rsidR="00FE62D7" w:rsidRPr="009C6FF0" w:rsidRDefault="00FE62D7" w:rsidP="00FE62D7">
            <w:pPr>
              <w:spacing w:line="276" w:lineRule="auto"/>
              <w:jc w:val="center"/>
              <w:rPr>
                <w:b/>
              </w:rPr>
            </w:pPr>
          </w:p>
        </w:tc>
        <w:tc>
          <w:tcPr>
            <w:tcW w:w="2410" w:type="dxa"/>
            <w:vMerge/>
            <w:tcBorders>
              <w:left w:val="nil"/>
              <w:right w:val="single" w:sz="4" w:space="0" w:color="auto"/>
            </w:tcBorders>
          </w:tcPr>
          <w:p w14:paraId="61B784E2" w14:textId="77777777" w:rsidR="00FE62D7" w:rsidRPr="009C6FF0" w:rsidRDefault="00FE62D7" w:rsidP="00FE62D7">
            <w:pPr>
              <w:autoSpaceDE w:val="0"/>
              <w:autoSpaceDN w:val="0"/>
              <w:adjustRightInd w:val="0"/>
              <w:spacing w:line="276" w:lineRule="auto"/>
              <w:rPr>
                <w:b/>
              </w:rPr>
            </w:pPr>
          </w:p>
        </w:tc>
        <w:tc>
          <w:tcPr>
            <w:tcW w:w="710" w:type="dxa"/>
            <w:vMerge/>
            <w:tcBorders>
              <w:left w:val="nil"/>
              <w:right w:val="single" w:sz="4" w:space="0" w:color="auto"/>
            </w:tcBorders>
          </w:tcPr>
          <w:p w14:paraId="5871B215"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1CC9C39F"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03626523" w14:textId="77777777" w:rsidR="00FE62D7" w:rsidRPr="009C6FF0" w:rsidRDefault="00FE62D7" w:rsidP="00FE62D7">
            <w:pPr>
              <w:spacing w:line="276" w:lineRule="auto"/>
              <w:jc w:val="center"/>
              <w:rPr>
                <w:b/>
              </w:rPr>
            </w:pPr>
          </w:p>
        </w:tc>
        <w:tc>
          <w:tcPr>
            <w:tcW w:w="571" w:type="dxa"/>
            <w:vMerge/>
            <w:tcBorders>
              <w:left w:val="nil"/>
              <w:right w:val="single" w:sz="4" w:space="0" w:color="auto"/>
            </w:tcBorders>
          </w:tcPr>
          <w:p w14:paraId="70CE8FEE" w14:textId="77777777" w:rsidR="00FE62D7" w:rsidRPr="009C6FF0" w:rsidRDefault="00FE62D7" w:rsidP="00FE62D7">
            <w:pPr>
              <w:spacing w:line="276" w:lineRule="auto"/>
              <w:jc w:val="center"/>
              <w:rPr>
                <w:b/>
              </w:rPr>
            </w:pPr>
          </w:p>
        </w:tc>
        <w:tc>
          <w:tcPr>
            <w:tcW w:w="1276" w:type="dxa"/>
            <w:vMerge/>
            <w:shd w:val="clear" w:color="auto" w:fill="FFFFFF"/>
            <w:vAlign w:val="center"/>
          </w:tcPr>
          <w:p w14:paraId="3F74A1B6" w14:textId="77777777" w:rsidR="00FE62D7" w:rsidRPr="009C6FF0" w:rsidRDefault="00FE62D7" w:rsidP="00FE62D7">
            <w:pPr>
              <w:spacing w:line="276" w:lineRule="auto"/>
              <w:jc w:val="center"/>
              <w:rPr>
                <w:b/>
              </w:rPr>
            </w:pPr>
          </w:p>
        </w:tc>
        <w:tc>
          <w:tcPr>
            <w:tcW w:w="3683" w:type="dxa"/>
            <w:shd w:val="clear" w:color="auto" w:fill="FFFFFF"/>
          </w:tcPr>
          <w:p w14:paraId="57B8A625" w14:textId="77777777" w:rsidR="00FE62D7" w:rsidRDefault="00FE62D7" w:rsidP="00FE62D7">
            <w:pPr>
              <w:rPr>
                <w:b/>
                <w:bCs/>
                <w:iCs/>
                <w:lang w:val="en-US"/>
              </w:rPr>
            </w:pPr>
            <w:r>
              <w:rPr>
                <w:b/>
                <w:bCs/>
                <w:iCs/>
                <w:lang w:val="en-US"/>
              </w:rPr>
              <w:t xml:space="preserve">8-Projektif modüller </w:t>
            </w:r>
          </w:p>
          <w:p w14:paraId="61CABA06" w14:textId="77777777" w:rsidR="00FE62D7" w:rsidRDefault="00FE62D7" w:rsidP="00FE62D7">
            <w:pPr>
              <w:rPr>
                <w:b/>
                <w:bCs/>
                <w:iCs/>
                <w:lang w:val="en-US"/>
              </w:rPr>
            </w:pPr>
          </w:p>
          <w:p w14:paraId="777E0F50" w14:textId="394F5731" w:rsidR="00FE62D7" w:rsidRPr="009C6FF0" w:rsidRDefault="00FE62D7" w:rsidP="00FE62D7">
            <w:pPr>
              <w:spacing w:line="276" w:lineRule="auto"/>
              <w:rPr>
                <w:b/>
              </w:rPr>
            </w:pPr>
            <w:r w:rsidRPr="00AD5C60">
              <w:rPr>
                <w:i/>
                <w:lang w:val="en-US"/>
              </w:rPr>
              <w:t>8-</w:t>
            </w:r>
            <w:r>
              <w:rPr>
                <w:i/>
                <w:lang w:val="en-US"/>
              </w:rPr>
              <w:t xml:space="preserve"> </w:t>
            </w:r>
            <w:r w:rsidRPr="00AD5C60">
              <w:rPr>
                <w:i/>
                <w:lang w:val="en-US"/>
              </w:rPr>
              <w:t xml:space="preserve">Projective modules </w:t>
            </w:r>
          </w:p>
        </w:tc>
        <w:tc>
          <w:tcPr>
            <w:tcW w:w="3997" w:type="dxa"/>
            <w:gridSpan w:val="2"/>
            <w:shd w:val="clear" w:color="auto" w:fill="FFFFFF"/>
          </w:tcPr>
          <w:p w14:paraId="685F2E41" w14:textId="77777777" w:rsidR="00FE62D7" w:rsidRDefault="00FE62D7" w:rsidP="000614AC">
            <w:pPr>
              <w:rPr>
                <w:b/>
                <w:bCs/>
                <w:iCs/>
                <w:lang w:val="en-US"/>
              </w:rPr>
            </w:pPr>
            <w:r>
              <w:rPr>
                <w:b/>
                <w:bCs/>
                <w:iCs/>
                <w:lang w:val="en-US"/>
              </w:rPr>
              <w:t xml:space="preserve">Projektif modüllerin uygulamalarını anlatır. </w:t>
            </w:r>
          </w:p>
          <w:p w14:paraId="267E5BB1" w14:textId="77777777" w:rsidR="00FE62D7" w:rsidRDefault="00FE62D7" w:rsidP="00FE62D7">
            <w:pPr>
              <w:ind w:left="284"/>
              <w:rPr>
                <w:b/>
                <w:bCs/>
                <w:iCs/>
                <w:lang w:val="en-US"/>
              </w:rPr>
            </w:pPr>
          </w:p>
          <w:p w14:paraId="3D722AB1" w14:textId="5890543D" w:rsidR="00FE62D7" w:rsidRPr="009C6FF0" w:rsidRDefault="00FE62D7" w:rsidP="00FE62D7">
            <w:pPr>
              <w:spacing w:line="276" w:lineRule="auto"/>
              <w:rPr>
                <w:b/>
              </w:rPr>
            </w:pPr>
            <w:r>
              <w:rPr>
                <w:i/>
                <w:lang w:val="en-US"/>
              </w:rPr>
              <w:t xml:space="preserve">Tells the applications of projective modules. </w:t>
            </w:r>
          </w:p>
        </w:tc>
      </w:tr>
      <w:tr w:rsidR="00FE62D7" w:rsidRPr="009C6FF0" w14:paraId="5973BEAA" w14:textId="77777777" w:rsidTr="00D647A0">
        <w:trPr>
          <w:trHeight w:val="69"/>
        </w:trPr>
        <w:tc>
          <w:tcPr>
            <w:tcW w:w="1526" w:type="dxa"/>
            <w:vMerge/>
            <w:tcBorders>
              <w:left w:val="single" w:sz="4" w:space="0" w:color="auto"/>
              <w:right w:val="single" w:sz="4" w:space="0" w:color="auto"/>
            </w:tcBorders>
          </w:tcPr>
          <w:p w14:paraId="2CAFC2FD" w14:textId="77777777" w:rsidR="00FE62D7" w:rsidRPr="009C6FF0" w:rsidRDefault="00FE62D7" w:rsidP="00FE62D7">
            <w:pPr>
              <w:spacing w:line="276" w:lineRule="auto"/>
              <w:jc w:val="center"/>
              <w:rPr>
                <w:b/>
              </w:rPr>
            </w:pPr>
          </w:p>
        </w:tc>
        <w:tc>
          <w:tcPr>
            <w:tcW w:w="2410" w:type="dxa"/>
            <w:vMerge/>
            <w:tcBorders>
              <w:left w:val="nil"/>
              <w:right w:val="single" w:sz="4" w:space="0" w:color="auto"/>
            </w:tcBorders>
          </w:tcPr>
          <w:p w14:paraId="6DD81C8E" w14:textId="77777777" w:rsidR="00FE62D7" w:rsidRPr="009C6FF0" w:rsidRDefault="00FE62D7" w:rsidP="00FE62D7">
            <w:pPr>
              <w:autoSpaceDE w:val="0"/>
              <w:autoSpaceDN w:val="0"/>
              <w:adjustRightInd w:val="0"/>
              <w:spacing w:line="276" w:lineRule="auto"/>
              <w:rPr>
                <w:b/>
              </w:rPr>
            </w:pPr>
          </w:p>
        </w:tc>
        <w:tc>
          <w:tcPr>
            <w:tcW w:w="710" w:type="dxa"/>
            <w:vMerge/>
            <w:tcBorders>
              <w:left w:val="nil"/>
              <w:right w:val="single" w:sz="4" w:space="0" w:color="auto"/>
            </w:tcBorders>
          </w:tcPr>
          <w:p w14:paraId="16CC59B7"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389A8B23"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1BD88666" w14:textId="77777777" w:rsidR="00FE62D7" w:rsidRPr="009C6FF0" w:rsidRDefault="00FE62D7" w:rsidP="00FE62D7">
            <w:pPr>
              <w:spacing w:line="276" w:lineRule="auto"/>
              <w:jc w:val="center"/>
              <w:rPr>
                <w:b/>
              </w:rPr>
            </w:pPr>
          </w:p>
        </w:tc>
        <w:tc>
          <w:tcPr>
            <w:tcW w:w="571" w:type="dxa"/>
            <w:vMerge/>
            <w:tcBorders>
              <w:left w:val="nil"/>
              <w:right w:val="single" w:sz="4" w:space="0" w:color="auto"/>
            </w:tcBorders>
          </w:tcPr>
          <w:p w14:paraId="5CA8B1DF" w14:textId="77777777" w:rsidR="00FE62D7" w:rsidRPr="009C6FF0" w:rsidRDefault="00FE62D7" w:rsidP="00FE62D7">
            <w:pPr>
              <w:spacing w:line="276" w:lineRule="auto"/>
              <w:jc w:val="center"/>
              <w:rPr>
                <w:b/>
              </w:rPr>
            </w:pPr>
          </w:p>
        </w:tc>
        <w:tc>
          <w:tcPr>
            <w:tcW w:w="1276" w:type="dxa"/>
            <w:vMerge/>
            <w:shd w:val="clear" w:color="auto" w:fill="FFFFFF"/>
            <w:vAlign w:val="center"/>
          </w:tcPr>
          <w:p w14:paraId="4EBCA867" w14:textId="77777777" w:rsidR="00FE62D7" w:rsidRPr="009C6FF0" w:rsidRDefault="00FE62D7" w:rsidP="00FE62D7">
            <w:pPr>
              <w:spacing w:line="276" w:lineRule="auto"/>
              <w:jc w:val="center"/>
              <w:rPr>
                <w:b/>
              </w:rPr>
            </w:pPr>
          </w:p>
        </w:tc>
        <w:tc>
          <w:tcPr>
            <w:tcW w:w="3683" w:type="dxa"/>
            <w:shd w:val="clear" w:color="auto" w:fill="FFFFFF"/>
          </w:tcPr>
          <w:p w14:paraId="7C66E563" w14:textId="77777777" w:rsidR="00FE62D7" w:rsidRPr="00514D0B" w:rsidRDefault="00FE62D7" w:rsidP="00FE62D7">
            <w:pPr>
              <w:spacing w:after="160"/>
              <w:rPr>
                <w:b/>
                <w:bCs/>
                <w:iCs/>
                <w:lang w:val="en-US"/>
              </w:rPr>
            </w:pPr>
            <w:r>
              <w:rPr>
                <w:b/>
                <w:bCs/>
                <w:iCs/>
                <w:lang w:val="en-US"/>
              </w:rPr>
              <w:t>9-İnjektif modüller</w:t>
            </w:r>
          </w:p>
          <w:p w14:paraId="1C018421" w14:textId="1D0B62C5" w:rsidR="00FE62D7" w:rsidRPr="009C6FF0" w:rsidRDefault="00052370" w:rsidP="00FE62D7">
            <w:pPr>
              <w:spacing w:line="276" w:lineRule="auto"/>
              <w:rPr>
                <w:b/>
              </w:rPr>
            </w:pPr>
            <w:r>
              <w:rPr>
                <w:bCs/>
                <w:i/>
                <w:iCs/>
                <w:lang w:val="en-US"/>
              </w:rPr>
              <w:t>9-</w:t>
            </w:r>
            <w:r w:rsidR="00FE62D7">
              <w:rPr>
                <w:bCs/>
                <w:i/>
                <w:iCs/>
                <w:lang w:val="en-US"/>
              </w:rPr>
              <w:t>Injective modules</w:t>
            </w:r>
          </w:p>
        </w:tc>
        <w:tc>
          <w:tcPr>
            <w:tcW w:w="3997" w:type="dxa"/>
            <w:gridSpan w:val="2"/>
            <w:shd w:val="clear" w:color="auto" w:fill="FFFFFF"/>
          </w:tcPr>
          <w:p w14:paraId="13C455CB" w14:textId="77777777" w:rsidR="00FE62D7" w:rsidRPr="00514D0B" w:rsidRDefault="00FE62D7" w:rsidP="000614AC">
            <w:pPr>
              <w:spacing w:after="160"/>
              <w:rPr>
                <w:b/>
                <w:bCs/>
                <w:iCs/>
                <w:lang w:val="en-US"/>
              </w:rPr>
            </w:pPr>
            <w:r>
              <w:rPr>
                <w:b/>
                <w:bCs/>
                <w:iCs/>
                <w:lang w:val="en-US"/>
              </w:rPr>
              <w:t xml:space="preserve">İnjektif modülleri belirler. </w:t>
            </w:r>
          </w:p>
          <w:p w14:paraId="2A5351BE" w14:textId="6E1C1533" w:rsidR="00FE62D7" w:rsidRPr="009C6FF0" w:rsidRDefault="00FE62D7" w:rsidP="00FE62D7">
            <w:pPr>
              <w:spacing w:line="276" w:lineRule="auto"/>
              <w:rPr>
                <w:b/>
              </w:rPr>
            </w:pPr>
            <w:r>
              <w:rPr>
                <w:i/>
                <w:lang w:val="en-US"/>
              </w:rPr>
              <w:t>Determines injective modules.</w:t>
            </w:r>
          </w:p>
        </w:tc>
      </w:tr>
      <w:tr w:rsidR="00FE62D7" w:rsidRPr="009C6FF0" w14:paraId="44A28F6B" w14:textId="77777777" w:rsidTr="00D647A0">
        <w:trPr>
          <w:trHeight w:val="69"/>
        </w:trPr>
        <w:tc>
          <w:tcPr>
            <w:tcW w:w="1526" w:type="dxa"/>
            <w:vMerge/>
            <w:tcBorders>
              <w:left w:val="single" w:sz="4" w:space="0" w:color="auto"/>
              <w:right w:val="single" w:sz="4" w:space="0" w:color="auto"/>
            </w:tcBorders>
          </w:tcPr>
          <w:p w14:paraId="48666087" w14:textId="77777777" w:rsidR="00FE62D7" w:rsidRPr="009C6FF0" w:rsidRDefault="00FE62D7" w:rsidP="00FE62D7">
            <w:pPr>
              <w:spacing w:line="276" w:lineRule="auto"/>
              <w:jc w:val="center"/>
              <w:rPr>
                <w:b/>
              </w:rPr>
            </w:pPr>
          </w:p>
        </w:tc>
        <w:tc>
          <w:tcPr>
            <w:tcW w:w="2410" w:type="dxa"/>
            <w:vMerge/>
            <w:tcBorders>
              <w:left w:val="nil"/>
              <w:right w:val="single" w:sz="4" w:space="0" w:color="auto"/>
            </w:tcBorders>
          </w:tcPr>
          <w:p w14:paraId="1A91F842" w14:textId="77777777" w:rsidR="00FE62D7" w:rsidRPr="009C6FF0" w:rsidRDefault="00FE62D7" w:rsidP="00FE62D7">
            <w:pPr>
              <w:autoSpaceDE w:val="0"/>
              <w:autoSpaceDN w:val="0"/>
              <w:adjustRightInd w:val="0"/>
              <w:spacing w:line="276" w:lineRule="auto"/>
              <w:rPr>
                <w:b/>
              </w:rPr>
            </w:pPr>
          </w:p>
        </w:tc>
        <w:tc>
          <w:tcPr>
            <w:tcW w:w="710" w:type="dxa"/>
            <w:vMerge/>
            <w:tcBorders>
              <w:left w:val="nil"/>
              <w:right w:val="single" w:sz="4" w:space="0" w:color="auto"/>
            </w:tcBorders>
          </w:tcPr>
          <w:p w14:paraId="6CEDADF4"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75374965"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6507AD49" w14:textId="77777777" w:rsidR="00FE62D7" w:rsidRPr="009C6FF0" w:rsidRDefault="00FE62D7" w:rsidP="00FE62D7">
            <w:pPr>
              <w:spacing w:line="276" w:lineRule="auto"/>
              <w:jc w:val="center"/>
              <w:rPr>
                <w:b/>
              </w:rPr>
            </w:pPr>
          </w:p>
        </w:tc>
        <w:tc>
          <w:tcPr>
            <w:tcW w:w="571" w:type="dxa"/>
            <w:vMerge/>
            <w:tcBorders>
              <w:left w:val="nil"/>
              <w:right w:val="single" w:sz="4" w:space="0" w:color="auto"/>
            </w:tcBorders>
          </w:tcPr>
          <w:p w14:paraId="728FC4A0" w14:textId="77777777" w:rsidR="00FE62D7" w:rsidRPr="009C6FF0" w:rsidRDefault="00FE62D7" w:rsidP="00FE62D7">
            <w:pPr>
              <w:spacing w:line="276" w:lineRule="auto"/>
              <w:jc w:val="center"/>
              <w:rPr>
                <w:b/>
              </w:rPr>
            </w:pPr>
          </w:p>
        </w:tc>
        <w:tc>
          <w:tcPr>
            <w:tcW w:w="1276" w:type="dxa"/>
            <w:vMerge/>
            <w:shd w:val="clear" w:color="auto" w:fill="FFFFFF"/>
            <w:vAlign w:val="center"/>
          </w:tcPr>
          <w:p w14:paraId="107718AD" w14:textId="77777777" w:rsidR="00FE62D7" w:rsidRPr="009C6FF0" w:rsidRDefault="00FE62D7" w:rsidP="00FE62D7">
            <w:pPr>
              <w:spacing w:line="276" w:lineRule="auto"/>
              <w:jc w:val="center"/>
              <w:rPr>
                <w:b/>
              </w:rPr>
            </w:pPr>
          </w:p>
        </w:tc>
        <w:tc>
          <w:tcPr>
            <w:tcW w:w="3683" w:type="dxa"/>
            <w:shd w:val="clear" w:color="auto" w:fill="FFFFFF"/>
          </w:tcPr>
          <w:p w14:paraId="5A85A029" w14:textId="77777777" w:rsidR="00FE62D7" w:rsidRDefault="00FE62D7" w:rsidP="00FE62D7">
            <w:pPr>
              <w:rPr>
                <w:b/>
                <w:bCs/>
                <w:iCs/>
                <w:lang w:val="en-US"/>
              </w:rPr>
            </w:pPr>
            <w:r>
              <w:rPr>
                <w:b/>
                <w:bCs/>
                <w:iCs/>
                <w:lang w:val="en-US"/>
              </w:rPr>
              <w:t>10-İnjektif modüller</w:t>
            </w:r>
          </w:p>
          <w:p w14:paraId="535E3D3A" w14:textId="77777777" w:rsidR="00FE62D7" w:rsidRDefault="00FE62D7" w:rsidP="00FE62D7">
            <w:pPr>
              <w:rPr>
                <w:b/>
                <w:bCs/>
                <w:iCs/>
                <w:lang w:val="en-US"/>
              </w:rPr>
            </w:pPr>
          </w:p>
          <w:p w14:paraId="77D0262A" w14:textId="615FCF55" w:rsidR="00FE62D7" w:rsidRPr="009C6FF0" w:rsidRDefault="00FE62D7" w:rsidP="00FE62D7">
            <w:pPr>
              <w:spacing w:line="276" w:lineRule="auto"/>
              <w:rPr>
                <w:b/>
              </w:rPr>
            </w:pPr>
            <w:r w:rsidRPr="00AD5C60">
              <w:rPr>
                <w:i/>
                <w:lang w:val="en-US"/>
              </w:rPr>
              <w:t>10-</w:t>
            </w:r>
            <w:r>
              <w:rPr>
                <w:i/>
                <w:lang w:val="en-US"/>
              </w:rPr>
              <w:t xml:space="preserve"> Injective modules</w:t>
            </w:r>
          </w:p>
        </w:tc>
        <w:tc>
          <w:tcPr>
            <w:tcW w:w="3997" w:type="dxa"/>
            <w:gridSpan w:val="2"/>
            <w:shd w:val="clear" w:color="auto" w:fill="FFFFFF"/>
          </w:tcPr>
          <w:p w14:paraId="624E37CC" w14:textId="77777777" w:rsidR="00FE62D7" w:rsidRDefault="00FE62D7" w:rsidP="000614AC">
            <w:pPr>
              <w:rPr>
                <w:b/>
                <w:bCs/>
                <w:iCs/>
                <w:lang w:val="en-US"/>
              </w:rPr>
            </w:pPr>
            <w:r>
              <w:rPr>
                <w:b/>
                <w:bCs/>
                <w:iCs/>
                <w:lang w:val="en-US"/>
              </w:rPr>
              <w:t xml:space="preserve">İnjektif modüllerin uygulamalarını anlatır. </w:t>
            </w:r>
          </w:p>
          <w:p w14:paraId="6DBF715C" w14:textId="77777777" w:rsidR="00FE62D7" w:rsidRDefault="00FE62D7" w:rsidP="00FE62D7">
            <w:pPr>
              <w:ind w:left="284"/>
              <w:rPr>
                <w:b/>
                <w:bCs/>
                <w:iCs/>
                <w:lang w:val="en-US"/>
              </w:rPr>
            </w:pPr>
          </w:p>
          <w:p w14:paraId="64CA6C1D" w14:textId="646CD7F9" w:rsidR="00FE62D7" w:rsidRPr="009C6FF0" w:rsidRDefault="00FE62D7" w:rsidP="00FE62D7">
            <w:pPr>
              <w:spacing w:line="276" w:lineRule="auto"/>
              <w:rPr>
                <w:b/>
              </w:rPr>
            </w:pPr>
            <w:r>
              <w:rPr>
                <w:i/>
                <w:lang w:val="en-US"/>
              </w:rPr>
              <w:t>Tells the applications of injective modules.</w:t>
            </w:r>
          </w:p>
        </w:tc>
      </w:tr>
      <w:tr w:rsidR="00FE62D7" w:rsidRPr="009C6FF0" w14:paraId="3FA30EE4" w14:textId="77777777" w:rsidTr="00D647A0">
        <w:trPr>
          <w:trHeight w:val="69"/>
        </w:trPr>
        <w:tc>
          <w:tcPr>
            <w:tcW w:w="1526" w:type="dxa"/>
            <w:vMerge/>
            <w:tcBorders>
              <w:left w:val="single" w:sz="4" w:space="0" w:color="auto"/>
              <w:right w:val="single" w:sz="4" w:space="0" w:color="auto"/>
            </w:tcBorders>
          </w:tcPr>
          <w:p w14:paraId="2B64D184" w14:textId="77777777" w:rsidR="00FE62D7" w:rsidRPr="009C6FF0" w:rsidRDefault="00FE62D7" w:rsidP="00FE62D7">
            <w:pPr>
              <w:spacing w:line="276" w:lineRule="auto"/>
              <w:jc w:val="center"/>
              <w:rPr>
                <w:b/>
              </w:rPr>
            </w:pPr>
          </w:p>
        </w:tc>
        <w:tc>
          <w:tcPr>
            <w:tcW w:w="2410" w:type="dxa"/>
            <w:vMerge/>
            <w:tcBorders>
              <w:left w:val="nil"/>
              <w:right w:val="single" w:sz="4" w:space="0" w:color="auto"/>
            </w:tcBorders>
          </w:tcPr>
          <w:p w14:paraId="55C68008" w14:textId="77777777" w:rsidR="00FE62D7" w:rsidRPr="009C6FF0" w:rsidRDefault="00FE62D7" w:rsidP="00FE62D7">
            <w:pPr>
              <w:autoSpaceDE w:val="0"/>
              <w:autoSpaceDN w:val="0"/>
              <w:adjustRightInd w:val="0"/>
              <w:spacing w:line="276" w:lineRule="auto"/>
              <w:rPr>
                <w:b/>
              </w:rPr>
            </w:pPr>
          </w:p>
        </w:tc>
        <w:tc>
          <w:tcPr>
            <w:tcW w:w="710" w:type="dxa"/>
            <w:vMerge/>
            <w:tcBorders>
              <w:left w:val="nil"/>
              <w:right w:val="single" w:sz="4" w:space="0" w:color="auto"/>
            </w:tcBorders>
          </w:tcPr>
          <w:p w14:paraId="3B2A8CE5"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6A6C0CCC"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4E33E59F" w14:textId="77777777" w:rsidR="00FE62D7" w:rsidRPr="009C6FF0" w:rsidRDefault="00FE62D7" w:rsidP="00FE62D7">
            <w:pPr>
              <w:spacing w:line="276" w:lineRule="auto"/>
              <w:jc w:val="center"/>
              <w:rPr>
                <w:b/>
              </w:rPr>
            </w:pPr>
          </w:p>
        </w:tc>
        <w:tc>
          <w:tcPr>
            <w:tcW w:w="571" w:type="dxa"/>
            <w:vMerge/>
            <w:tcBorders>
              <w:left w:val="nil"/>
              <w:right w:val="single" w:sz="4" w:space="0" w:color="auto"/>
            </w:tcBorders>
          </w:tcPr>
          <w:p w14:paraId="37FCD3BD" w14:textId="77777777" w:rsidR="00FE62D7" w:rsidRPr="009C6FF0" w:rsidRDefault="00FE62D7" w:rsidP="00FE62D7">
            <w:pPr>
              <w:spacing w:line="276" w:lineRule="auto"/>
              <w:jc w:val="center"/>
              <w:rPr>
                <w:b/>
              </w:rPr>
            </w:pPr>
          </w:p>
        </w:tc>
        <w:tc>
          <w:tcPr>
            <w:tcW w:w="1276" w:type="dxa"/>
            <w:vMerge/>
            <w:shd w:val="clear" w:color="auto" w:fill="FFFFFF"/>
            <w:vAlign w:val="center"/>
          </w:tcPr>
          <w:p w14:paraId="7953BE5E" w14:textId="77777777" w:rsidR="00FE62D7" w:rsidRPr="009C6FF0" w:rsidRDefault="00FE62D7" w:rsidP="00FE62D7">
            <w:pPr>
              <w:spacing w:line="276" w:lineRule="auto"/>
              <w:jc w:val="center"/>
              <w:rPr>
                <w:b/>
              </w:rPr>
            </w:pPr>
          </w:p>
        </w:tc>
        <w:tc>
          <w:tcPr>
            <w:tcW w:w="3683" w:type="dxa"/>
            <w:shd w:val="clear" w:color="auto" w:fill="FFFFFF"/>
          </w:tcPr>
          <w:p w14:paraId="0C138268" w14:textId="77777777" w:rsidR="00FE62D7" w:rsidRPr="00514D0B" w:rsidRDefault="00FE62D7">
            <w:pPr>
              <w:numPr>
                <w:ilvl w:val="0"/>
                <w:numId w:val="119"/>
              </w:numPr>
              <w:spacing w:after="160"/>
              <w:rPr>
                <w:b/>
                <w:bCs/>
                <w:iCs/>
                <w:lang w:val="en-US"/>
              </w:rPr>
            </w:pPr>
            <w:r>
              <w:rPr>
                <w:b/>
                <w:bCs/>
                <w:iCs/>
                <w:lang w:val="en-US"/>
              </w:rPr>
              <w:t xml:space="preserve">Büyük ve küçük alt modüller </w:t>
            </w:r>
          </w:p>
          <w:p w14:paraId="4EBA7735" w14:textId="637E7A44" w:rsidR="00FE62D7" w:rsidRPr="009C6FF0" w:rsidRDefault="00FE62D7" w:rsidP="00FE62D7">
            <w:pPr>
              <w:spacing w:line="276" w:lineRule="auto"/>
              <w:rPr>
                <w:b/>
              </w:rPr>
            </w:pPr>
            <w:r>
              <w:rPr>
                <w:bCs/>
                <w:i/>
                <w:iCs/>
                <w:lang w:val="en-US"/>
              </w:rPr>
              <w:t xml:space="preserve">11-Essential and small submodules </w:t>
            </w:r>
          </w:p>
        </w:tc>
        <w:tc>
          <w:tcPr>
            <w:tcW w:w="3997" w:type="dxa"/>
            <w:gridSpan w:val="2"/>
            <w:shd w:val="clear" w:color="auto" w:fill="FFFFFF"/>
          </w:tcPr>
          <w:p w14:paraId="624DB2D0" w14:textId="77777777" w:rsidR="00FE62D7" w:rsidRPr="00514D0B" w:rsidRDefault="00FE62D7" w:rsidP="000614AC">
            <w:pPr>
              <w:spacing w:after="160"/>
              <w:rPr>
                <w:b/>
                <w:bCs/>
                <w:iCs/>
                <w:lang w:val="en-US"/>
              </w:rPr>
            </w:pPr>
            <w:r>
              <w:rPr>
                <w:b/>
                <w:bCs/>
                <w:iCs/>
                <w:lang w:val="en-US"/>
              </w:rPr>
              <w:t xml:space="preserve">Büyük ve küçük alt modülleri  ifade eder.  </w:t>
            </w:r>
          </w:p>
          <w:p w14:paraId="4AAF3C24" w14:textId="59D1C38E" w:rsidR="00FE62D7" w:rsidRPr="009C6FF0" w:rsidRDefault="00FE62D7" w:rsidP="00FE62D7">
            <w:pPr>
              <w:spacing w:line="276" w:lineRule="auto"/>
              <w:rPr>
                <w:i/>
              </w:rPr>
            </w:pPr>
            <w:r>
              <w:rPr>
                <w:i/>
                <w:lang w:val="en-US"/>
              </w:rPr>
              <w:t xml:space="preserve">Expresses essential and small submodules. </w:t>
            </w:r>
          </w:p>
        </w:tc>
      </w:tr>
      <w:tr w:rsidR="00FE62D7" w:rsidRPr="009C6FF0" w14:paraId="7120FCD5" w14:textId="77777777" w:rsidTr="00D647A0">
        <w:trPr>
          <w:trHeight w:val="69"/>
        </w:trPr>
        <w:tc>
          <w:tcPr>
            <w:tcW w:w="1526" w:type="dxa"/>
            <w:vMerge/>
            <w:tcBorders>
              <w:left w:val="single" w:sz="4" w:space="0" w:color="auto"/>
              <w:right w:val="single" w:sz="4" w:space="0" w:color="auto"/>
            </w:tcBorders>
          </w:tcPr>
          <w:p w14:paraId="6D7F0430" w14:textId="77777777" w:rsidR="00FE62D7" w:rsidRPr="009C6FF0" w:rsidRDefault="00FE62D7" w:rsidP="00FE62D7">
            <w:pPr>
              <w:spacing w:line="276" w:lineRule="auto"/>
              <w:jc w:val="center"/>
              <w:rPr>
                <w:b/>
              </w:rPr>
            </w:pPr>
          </w:p>
        </w:tc>
        <w:tc>
          <w:tcPr>
            <w:tcW w:w="2410" w:type="dxa"/>
            <w:vMerge/>
            <w:tcBorders>
              <w:left w:val="nil"/>
              <w:right w:val="single" w:sz="4" w:space="0" w:color="auto"/>
            </w:tcBorders>
          </w:tcPr>
          <w:p w14:paraId="3CD08A97" w14:textId="77777777" w:rsidR="00FE62D7" w:rsidRPr="009C6FF0" w:rsidRDefault="00FE62D7" w:rsidP="00FE62D7">
            <w:pPr>
              <w:autoSpaceDE w:val="0"/>
              <w:autoSpaceDN w:val="0"/>
              <w:adjustRightInd w:val="0"/>
              <w:spacing w:line="276" w:lineRule="auto"/>
              <w:rPr>
                <w:b/>
              </w:rPr>
            </w:pPr>
          </w:p>
        </w:tc>
        <w:tc>
          <w:tcPr>
            <w:tcW w:w="710" w:type="dxa"/>
            <w:vMerge/>
            <w:tcBorders>
              <w:left w:val="nil"/>
              <w:right w:val="single" w:sz="4" w:space="0" w:color="auto"/>
            </w:tcBorders>
          </w:tcPr>
          <w:p w14:paraId="2761A517"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68071BD9"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73C45262" w14:textId="77777777" w:rsidR="00FE62D7" w:rsidRPr="009C6FF0" w:rsidRDefault="00FE62D7" w:rsidP="00FE62D7">
            <w:pPr>
              <w:spacing w:line="276" w:lineRule="auto"/>
              <w:jc w:val="center"/>
              <w:rPr>
                <w:b/>
              </w:rPr>
            </w:pPr>
          </w:p>
        </w:tc>
        <w:tc>
          <w:tcPr>
            <w:tcW w:w="571" w:type="dxa"/>
            <w:vMerge/>
            <w:tcBorders>
              <w:left w:val="nil"/>
              <w:right w:val="single" w:sz="4" w:space="0" w:color="auto"/>
            </w:tcBorders>
          </w:tcPr>
          <w:p w14:paraId="4D9971C9" w14:textId="77777777" w:rsidR="00FE62D7" w:rsidRPr="009C6FF0" w:rsidRDefault="00FE62D7" w:rsidP="00FE62D7">
            <w:pPr>
              <w:spacing w:line="276" w:lineRule="auto"/>
              <w:jc w:val="center"/>
              <w:rPr>
                <w:b/>
              </w:rPr>
            </w:pPr>
          </w:p>
        </w:tc>
        <w:tc>
          <w:tcPr>
            <w:tcW w:w="1276" w:type="dxa"/>
            <w:vMerge/>
            <w:shd w:val="clear" w:color="auto" w:fill="FFFFFF"/>
            <w:vAlign w:val="center"/>
          </w:tcPr>
          <w:p w14:paraId="12AF1359" w14:textId="77777777" w:rsidR="00FE62D7" w:rsidRPr="009C6FF0" w:rsidRDefault="00FE62D7" w:rsidP="00FE62D7">
            <w:pPr>
              <w:spacing w:line="276" w:lineRule="auto"/>
              <w:jc w:val="center"/>
              <w:rPr>
                <w:b/>
              </w:rPr>
            </w:pPr>
          </w:p>
        </w:tc>
        <w:tc>
          <w:tcPr>
            <w:tcW w:w="3683" w:type="dxa"/>
            <w:shd w:val="clear" w:color="auto" w:fill="FFFFFF"/>
          </w:tcPr>
          <w:p w14:paraId="6ACC9455" w14:textId="77777777" w:rsidR="00FE62D7" w:rsidRPr="00514D0B" w:rsidRDefault="00FE62D7" w:rsidP="00FE62D7">
            <w:pPr>
              <w:spacing w:after="160"/>
              <w:rPr>
                <w:b/>
                <w:bCs/>
                <w:iCs/>
                <w:lang w:val="en-US"/>
              </w:rPr>
            </w:pPr>
            <w:r>
              <w:rPr>
                <w:b/>
                <w:bCs/>
                <w:iCs/>
                <w:lang w:val="en-US"/>
              </w:rPr>
              <w:t>12-Tümleyenler</w:t>
            </w:r>
          </w:p>
          <w:p w14:paraId="6D3A06ED" w14:textId="64163A1D" w:rsidR="00FE62D7" w:rsidRPr="009C6FF0" w:rsidRDefault="00052370" w:rsidP="00FE62D7">
            <w:pPr>
              <w:spacing w:line="276" w:lineRule="auto"/>
              <w:rPr>
                <w:b/>
              </w:rPr>
            </w:pPr>
            <w:r>
              <w:rPr>
                <w:bCs/>
                <w:i/>
                <w:iCs/>
                <w:lang w:val="en-US"/>
              </w:rPr>
              <w:t>12-</w:t>
            </w:r>
            <w:r w:rsidR="00FE62D7">
              <w:rPr>
                <w:bCs/>
                <w:i/>
                <w:iCs/>
                <w:lang w:val="en-US"/>
              </w:rPr>
              <w:t xml:space="preserve">Supplements (and complements) </w:t>
            </w:r>
          </w:p>
        </w:tc>
        <w:tc>
          <w:tcPr>
            <w:tcW w:w="3997" w:type="dxa"/>
            <w:gridSpan w:val="2"/>
            <w:shd w:val="clear" w:color="auto" w:fill="FFFFFF"/>
          </w:tcPr>
          <w:p w14:paraId="73C4290F" w14:textId="77777777" w:rsidR="00FE62D7" w:rsidRPr="00514D0B" w:rsidRDefault="00FE62D7" w:rsidP="000614AC">
            <w:pPr>
              <w:spacing w:after="160"/>
              <w:rPr>
                <w:b/>
                <w:bCs/>
                <w:iCs/>
                <w:lang w:val="en-US"/>
              </w:rPr>
            </w:pPr>
            <w:r>
              <w:rPr>
                <w:b/>
                <w:bCs/>
                <w:iCs/>
                <w:lang w:val="en-US"/>
              </w:rPr>
              <w:t xml:space="preserve">Toplama göre ve kesişime göre tümleyen alt modülleri anlatır. </w:t>
            </w:r>
          </w:p>
          <w:p w14:paraId="3F2B09BA" w14:textId="47682CBE" w:rsidR="00FE62D7" w:rsidRPr="009C6FF0" w:rsidRDefault="00FE62D7" w:rsidP="00FE62D7">
            <w:pPr>
              <w:spacing w:line="276" w:lineRule="auto"/>
              <w:rPr>
                <w:b/>
              </w:rPr>
            </w:pPr>
            <w:r>
              <w:rPr>
                <w:i/>
              </w:rPr>
              <w:t>Tells</w:t>
            </w:r>
            <w:r w:rsidRPr="00147D49">
              <w:rPr>
                <w:i/>
              </w:rPr>
              <w:t xml:space="preserve"> the complementary submodules according to sum and intersection.</w:t>
            </w:r>
          </w:p>
        </w:tc>
      </w:tr>
      <w:tr w:rsidR="00FE62D7" w:rsidRPr="009C6FF0" w14:paraId="2CE3EED5" w14:textId="77777777" w:rsidTr="00D647A0">
        <w:trPr>
          <w:trHeight w:val="69"/>
        </w:trPr>
        <w:tc>
          <w:tcPr>
            <w:tcW w:w="1526" w:type="dxa"/>
            <w:vMerge/>
            <w:tcBorders>
              <w:left w:val="single" w:sz="4" w:space="0" w:color="auto"/>
              <w:right w:val="single" w:sz="4" w:space="0" w:color="auto"/>
            </w:tcBorders>
          </w:tcPr>
          <w:p w14:paraId="19907689" w14:textId="77777777" w:rsidR="00FE62D7" w:rsidRPr="009C6FF0" w:rsidRDefault="00FE62D7" w:rsidP="00FE62D7">
            <w:pPr>
              <w:spacing w:line="276" w:lineRule="auto"/>
              <w:jc w:val="center"/>
              <w:rPr>
                <w:b/>
              </w:rPr>
            </w:pPr>
          </w:p>
        </w:tc>
        <w:tc>
          <w:tcPr>
            <w:tcW w:w="2410" w:type="dxa"/>
            <w:vMerge/>
            <w:tcBorders>
              <w:left w:val="nil"/>
              <w:right w:val="single" w:sz="4" w:space="0" w:color="auto"/>
            </w:tcBorders>
          </w:tcPr>
          <w:p w14:paraId="562022AF" w14:textId="77777777" w:rsidR="00FE62D7" w:rsidRPr="009C6FF0" w:rsidRDefault="00FE62D7" w:rsidP="00FE62D7">
            <w:pPr>
              <w:autoSpaceDE w:val="0"/>
              <w:autoSpaceDN w:val="0"/>
              <w:adjustRightInd w:val="0"/>
              <w:spacing w:line="276" w:lineRule="auto"/>
              <w:rPr>
                <w:b/>
              </w:rPr>
            </w:pPr>
          </w:p>
        </w:tc>
        <w:tc>
          <w:tcPr>
            <w:tcW w:w="710" w:type="dxa"/>
            <w:vMerge/>
            <w:tcBorders>
              <w:left w:val="nil"/>
              <w:right w:val="single" w:sz="4" w:space="0" w:color="auto"/>
            </w:tcBorders>
          </w:tcPr>
          <w:p w14:paraId="29DF8744"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7F55008F" w14:textId="77777777" w:rsidR="00FE62D7" w:rsidRPr="009C6FF0" w:rsidRDefault="00FE62D7" w:rsidP="00FE62D7">
            <w:pPr>
              <w:spacing w:line="276" w:lineRule="auto"/>
              <w:jc w:val="center"/>
              <w:rPr>
                <w:b/>
              </w:rPr>
            </w:pPr>
          </w:p>
        </w:tc>
        <w:tc>
          <w:tcPr>
            <w:tcW w:w="568" w:type="dxa"/>
            <w:vMerge/>
            <w:tcBorders>
              <w:left w:val="nil"/>
              <w:right w:val="single" w:sz="4" w:space="0" w:color="auto"/>
            </w:tcBorders>
          </w:tcPr>
          <w:p w14:paraId="7B036B60" w14:textId="77777777" w:rsidR="00FE62D7" w:rsidRPr="009C6FF0" w:rsidRDefault="00FE62D7" w:rsidP="00FE62D7">
            <w:pPr>
              <w:spacing w:line="276" w:lineRule="auto"/>
              <w:jc w:val="center"/>
              <w:rPr>
                <w:b/>
              </w:rPr>
            </w:pPr>
          </w:p>
        </w:tc>
        <w:tc>
          <w:tcPr>
            <w:tcW w:w="571" w:type="dxa"/>
            <w:vMerge/>
            <w:tcBorders>
              <w:left w:val="nil"/>
              <w:right w:val="single" w:sz="4" w:space="0" w:color="auto"/>
            </w:tcBorders>
          </w:tcPr>
          <w:p w14:paraId="4D3B44C6" w14:textId="77777777" w:rsidR="00FE62D7" w:rsidRPr="009C6FF0" w:rsidRDefault="00FE62D7" w:rsidP="00FE62D7">
            <w:pPr>
              <w:spacing w:line="276" w:lineRule="auto"/>
              <w:jc w:val="center"/>
              <w:rPr>
                <w:b/>
              </w:rPr>
            </w:pPr>
          </w:p>
        </w:tc>
        <w:tc>
          <w:tcPr>
            <w:tcW w:w="1276" w:type="dxa"/>
            <w:vMerge/>
            <w:shd w:val="clear" w:color="auto" w:fill="FFFFFF"/>
            <w:vAlign w:val="center"/>
          </w:tcPr>
          <w:p w14:paraId="75CA465B" w14:textId="77777777" w:rsidR="00FE62D7" w:rsidRPr="009C6FF0" w:rsidRDefault="00FE62D7" w:rsidP="00FE62D7">
            <w:pPr>
              <w:spacing w:line="276" w:lineRule="auto"/>
              <w:jc w:val="center"/>
              <w:rPr>
                <w:b/>
              </w:rPr>
            </w:pPr>
          </w:p>
        </w:tc>
        <w:tc>
          <w:tcPr>
            <w:tcW w:w="3683" w:type="dxa"/>
            <w:shd w:val="clear" w:color="auto" w:fill="FFFFFF"/>
          </w:tcPr>
          <w:p w14:paraId="6AF92B0E" w14:textId="77777777" w:rsidR="00FE62D7" w:rsidRPr="00514D0B" w:rsidRDefault="00FE62D7" w:rsidP="00FE62D7">
            <w:pPr>
              <w:spacing w:after="160"/>
              <w:rPr>
                <w:b/>
                <w:bCs/>
                <w:iCs/>
                <w:lang w:val="en-US"/>
              </w:rPr>
            </w:pPr>
            <w:r>
              <w:rPr>
                <w:b/>
                <w:bCs/>
                <w:iCs/>
                <w:lang w:val="en-US"/>
              </w:rPr>
              <w:t xml:space="preserve">13-İnjektif bürüm ve projektif örtü </w:t>
            </w:r>
          </w:p>
          <w:p w14:paraId="6F72D754" w14:textId="3C1A99E1" w:rsidR="00FE62D7" w:rsidRPr="009C6FF0" w:rsidRDefault="00052370" w:rsidP="00FE62D7">
            <w:pPr>
              <w:spacing w:line="276" w:lineRule="auto"/>
              <w:rPr>
                <w:b/>
              </w:rPr>
            </w:pPr>
            <w:r>
              <w:rPr>
                <w:bCs/>
                <w:i/>
                <w:iCs/>
                <w:lang w:val="en-US"/>
              </w:rPr>
              <w:t>13-</w:t>
            </w:r>
            <w:r w:rsidR="00FE62D7">
              <w:rPr>
                <w:bCs/>
                <w:i/>
                <w:iCs/>
                <w:lang w:val="en-US"/>
              </w:rPr>
              <w:t xml:space="preserve">Injective hull and projective cover </w:t>
            </w:r>
          </w:p>
        </w:tc>
        <w:tc>
          <w:tcPr>
            <w:tcW w:w="3997" w:type="dxa"/>
            <w:gridSpan w:val="2"/>
            <w:shd w:val="clear" w:color="auto" w:fill="FFFFFF"/>
          </w:tcPr>
          <w:p w14:paraId="596A113F" w14:textId="77777777" w:rsidR="00FE62D7" w:rsidRPr="00514D0B" w:rsidRDefault="00FE62D7" w:rsidP="000614AC">
            <w:pPr>
              <w:spacing w:after="160"/>
              <w:rPr>
                <w:b/>
                <w:bCs/>
                <w:iCs/>
                <w:lang w:val="en-US"/>
              </w:rPr>
            </w:pPr>
            <w:r>
              <w:rPr>
                <w:b/>
                <w:bCs/>
                <w:iCs/>
                <w:lang w:val="en-US"/>
              </w:rPr>
              <w:t xml:space="preserve">İnjektif bürüm ve projektif örtüyü ifade eder. </w:t>
            </w:r>
          </w:p>
          <w:p w14:paraId="70E8C53F" w14:textId="55247C72" w:rsidR="00FE62D7" w:rsidRPr="009C6FF0" w:rsidRDefault="00FE62D7" w:rsidP="00FE62D7">
            <w:pPr>
              <w:spacing w:line="276" w:lineRule="auto"/>
              <w:rPr>
                <w:b/>
              </w:rPr>
            </w:pPr>
            <w:r>
              <w:rPr>
                <w:i/>
                <w:lang w:val="en-US"/>
              </w:rPr>
              <w:t>Expresses injective hull and projective cover.</w:t>
            </w:r>
          </w:p>
        </w:tc>
      </w:tr>
      <w:tr w:rsidR="00FE62D7" w:rsidRPr="009C6FF0" w14:paraId="6EAF5A06" w14:textId="77777777" w:rsidTr="00D647A0">
        <w:trPr>
          <w:trHeight w:val="69"/>
        </w:trPr>
        <w:tc>
          <w:tcPr>
            <w:tcW w:w="1526" w:type="dxa"/>
            <w:vMerge/>
            <w:tcBorders>
              <w:left w:val="single" w:sz="4" w:space="0" w:color="auto"/>
              <w:bottom w:val="single" w:sz="4" w:space="0" w:color="auto"/>
              <w:right w:val="single" w:sz="4" w:space="0" w:color="auto"/>
            </w:tcBorders>
          </w:tcPr>
          <w:p w14:paraId="3F4E3F6A" w14:textId="77777777" w:rsidR="00FE62D7" w:rsidRPr="009C6FF0" w:rsidRDefault="00FE62D7" w:rsidP="00FE62D7">
            <w:pPr>
              <w:spacing w:line="276" w:lineRule="auto"/>
              <w:jc w:val="center"/>
              <w:rPr>
                <w:b/>
              </w:rPr>
            </w:pPr>
          </w:p>
        </w:tc>
        <w:tc>
          <w:tcPr>
            <w:tcW w:w="2410" w:type="dxa"/>
            <w:vMerge/>
            <w:tcBorders>
              <w:left w:val="nil"/>
              <w:bottom w:val="single" w:sz="4" w:space="0" w:color="auto"/>
              <w:right w:val="single" w:sz="4" w:space="0" w:color="auto"/>
            </w:tcBorders>
          </w:tcPr>
          <w:p w14:paraId="37E39DC6" w14:textId="77777777" w:rsidR="00FE62D7" w:rsidRPr="009C6FF0" w:rsidRDefault="00FE62D7" w:rsidP="00FE62D7">
            <w:pPr>
              <w:autoSpaceDE w:val="0"/>
              <w:autoSpaceDN w:val="0"/>
              <w:adjustRightInd w:val="0"/>
              <w:spacing w:line="276" w:lineRule="auto"/>
              <w:rPr>
                <w:b/>
              </w:rPr>
            </w:pPr>
          </w:p>
        </w:tc>
        <w:tc>
          <w:tcPr>
            <w:tcW w:w="710" w:type="dxa"/>
            <w:vMerge/>
            <w:tcBorders>
              <w:left w:val="nil"/>
              <w:bottom w:val="single" w:sz="4" w:space="0" w:color="auto"/>
              <w:right w:val="single" w:sz="4" w:space="0" w:color="auto"/>
            </w:tcBorders>
          </w:tcPr>
          <w:p w14:paraId="32288DB9" w14:textId="77777777" w:rsidR="00FE62D7" w:rsidRPr="009C6FF0" w:rsidRDefault="00FE62D7" w:rsidP="00FE62D7">
            <w:pPr>
              <w:spacing w:line="276" w:lineRule="auto"/>
              <w:jc w:val="center"/>
              <w:rPr>
                <w:b/>
              </w:rPr>
            </w:pPr>
          </w:p>
        </w:tc>
        <w:tc>
          <w:tcPr>
            <w:tcW w:w="568" w:type="dxa"/>
            <w:vMerge/>
            <w:tcBorders>
              <w:left w:val="nil"/>
              <w:bottom w:val="single" w:sz="4" w:space="0" w:color="auto"/>
              <w:right w:val="single" w:sz="4" w:space="0" w:color="auto"/>
            </w:tcBorders>
          </w:tcPr>
          <w:p w14:paraId="58D1AF0C" w14:textId="77777777" w:rsidR="00FE62D7" w:rsidRPr="009C6FF0" w:rsidRDefault="00FE62D7" w:rsidP="00FE62D7">
            <w:pPr>
              <w:spacing w:line="276" w:lineRule="auto"/>
              <w:jc w:val="center"/>
              <w:rPr>
                <w:b/>
              </w:rPr>
            </w:pPr>
          </w:p>
        </w:tc>
        <w:tc>
          <w:tcPr>
            <w:tcW w:w="568" w:type="dxa"/>
            <w:vMerge/>
            <w:tcBorders>
              <w:left w:val="nil"/>
              <w:bottom w:val="single" w:sz="4" w:space="0" w:color="auto"/>
              <w:right w:val="single" w:sz="4" w:space="0" w:color="auto"/>
            </w:tcBorders>
          </w:tcPr>
          <w:p w14:paraId="7F354C14" w14:textId="77777777" w:rsidR="00FE62D7" w:rsidRPr="009C6FF0" w:rsidRDefault="00FE62D7" w:rsidP="00FE62D7">
            <w:pPr>
              <w:spacing w:line="276" w:lineRule="auto"/>
              <w:jc w:val="center"/>
              <w:rPr>
                <w:b/>
              </w:rPr>
            </w:pPr>
          </w:p>
        </w:tc>
        <w:tc>
          <w:tcPr>
            <w:tcW w:w="571" w:type="dxa"/>
            <w:vMerge/>
            <w:tcBorders>
              <w:left w:val="nil"/>
              <w:bottom w:val="single" w:sz="4" w:space="0" w:color="auto"/>
              <w:right w:val="single" w:sz="4" w:space="0" w:color="auto"/>
            </w:tcBorders>
          </w:tcPr>
          <w:p w14:paraId="3AB48A9C" w14:textId="77777777" w:rsidR="00FE62D7" w:rsidRPr="009C6FF0" w:rsidRDefault="00FE62D7" w:rsidP="00FE62D7">
            <w:pPr>
              <w:spacing w:line="276" w:lineRule="auto"/>
              <w:jc w:val="center"/>
              <w:rPr>
                <w:b/>
              </w:rPr>
            </w:pPr>
          </w:p>
        </w:tc>
        <w:tc>
          <w:tcPr>
            <w:tcW w:w="1276" w:type="dxa"/>
            <w:vMerge/>
            <w:shd w:val="clear" w:color="auto" w:fill="FFFFFF"/>
            <w:vAlign w:val="center"/>
          </w:tcPr>
          <w:p w14:paraId="3B365984" w14:textId="77777777" w:rsidR="00FE62D7" w:rsidRPr="009C6FF0" w:rsidRDefault="00FE62D7" w:rsidP="00FE62D7">
            <w:pPr>
              <w:spacing w:line="276" w:lineRule="auto"/>
              <w:jc w:val="center"/>
              <w:rPr>
                <w:b/>
              </w:rPr>
            </w:pPr>
          </w:p>
        </w:tc>
        <w:tc>
          <w:tcPr>
            <w:tcW w:w="3683" w:type="dxa"/>
            <w:shd w:val="clear" w:color="auto" w:fill="FFFFFF"/>
          </w:tcPr>
          <w:p w14:paraId="34F4EF07" w14:textId="77777777" w:rsidR="00FE62D7" w:rsidRPr="00514D0B" w:rsidRDefault="00FE62D7" w:rsidP="00FE62D7">
            <w:pPr>
              <w:spacing w:after="160"/>
              <w:rPr>
                <w:b/>
                <w:bCs/>
                <w:iCs/>
                <w:lang w:val="en-US"/>
              </w:rPr>
            </w:pPr>
            <w:r>
              <w:rPr>
                <w:b/>
                <w:bCs/>
                <w:iCs/>
                <w:lang w:val="en-US"/>
              </w:rPr>
              <w:t>14-Soru çözümleri</w:t>
            </w:r>
          </w:p>
          <w:p w14:paraId="4F8C5B1A" w14:textId="24EDAA2A" w:rsidR="00FE62D7" w:rsidRPr="009C6FF0" w:rsidRDefault="00052370" w:rsidP="00FE62D7">
            <w:pPr>
              <w:spacing w:line="276" w:lineRule="auto"/>
              <w:rPr>
                <w:b/>
              </w:rPr>
            </w:pPr>
            <w:r>
              <w:rPr>
                <w:bCs/>
                <w:i/>
                <w:iCs/>
                <w:lang w:val="en-US"/>
              </w:rPr>
              <w:t>14-</w:t>
            </w:r>
            <w:r w:rsidR="00FE62D7">
              <w:rPr>
                <w:bCs/>
                <w:i/>
                <w:iCs/>
                <w:lang w:val="en-US"/>
              </w:rPr>
              <w:t>Questions solutions</w:t>
            </w:r>
          </w:p>
        </w:tc>
        <w:tc>
          <w:tcPr>
            <w:tcW w:w="3997" w:type="dxa"/>
            <w:gridSpan w:val="2"/>
            <w:shd w:val="clear" w:color="auto" w:fill="FFFFFF"/>
          </w:tcPr>
          <w:p w14:paraId="63A1DB4E" w14:textId="77777777" w:rsidR="00FE62D7" w:rsidRPr="00514D0B" w:rsidRDefault="00FE62D7" w:rsidP="000614AC">
            <w:pPr>
              <w:spacing w:after="160"/>
              <w:rPr>
                <w:b/>
                <w:bCs/>
                <w:iCs/>
                <w:lang w:val="en-US"/>
              </w:rPr>
            </w:pPr>
            <w:r>
              <w:rPr>
                <w:b/>
                <w:bCs/>
                <w:iCs/>
                <w:lang w:val="en-US"/>
              </w:rPr>
              <w:t xml:space="preserve">Modül kavramının temel sorularını çözmeyi açıklar. </w:t>
            </w:r>
          </w:p>
          <w:p w14:paraId="67ACE3E3" w14:textId="53672324" w:rsidR="00FE62D7" w:rsidRPr="009C6FF0" w:rsidRDefault="00FE62D7" w:rsidP="00FE62D7">
            <w:pPr>
              <w:spacing w:line="276" w:lineRule="auto"/>
              <w:rPr>
                <w:b/>
              </w:rPr>
            </w:pPr>
            <w:r>
              <w:rPr>
                <w:i/>
                <w:lang w:val="en-US"/>
              </w:rPr>
              <w:t xml:space="preserve">Explains solutions of the basic questions of the notion of module.  </w:t>
            </w:r>
          </w:p>
        </w:tc>
      </w:tr>
      <w:tr w:rsidR="00174044" w:rsidRPr="009C6FF0" w14:paraId="69BA8F13" w14:textId="77777777" w:rsidTr="00D647A0">
        <w:trPr>
          <w:trHeight w:val="44"/>
        </w:trPr>
        <w:tc>
          <w:tcPr>
            <w:tcW w:w="1526" w:type="dxa"/>
            <w:vMerge w:val="restart"/>
            <w:tcBorders>
              <w:top w:val="single" w:sz="4" w:space="0" w:color="auto"/>
              <w:left w:val="single" w:sz="4" w:space="0" w:color="auto"/>
              <w:right w:val="single" w:sz="4" w:space="0" w:color="auto"/>
            </w:tcBorders>
            <w:vAlign w:val="center"/>
          </w:tcPr>
          <w:p w14:paraId="301A0D0B" w14:textId="318C25E0" w:rsidR="00174044" w:rsidRPr="009C6FF0" w:rsidRDefault="00174044" w:rsidP="00174044">
            <w:pPr>
              <w:spacing w:line="276" w:lineRule="auto"/>
              <w:jc w:val="center"/>
            </w:pPr>
            <w:r w:rsidRPr="00C911E7">
              <w:rPr>
                <w:b/>
                <w:bCs/>
                <w:lang w:val="en-US"/>
              </w:rPr>
              <w:t>2120</w:t>
            </w:r>
            <w:r>
              <w:rPr>
                <w:b/>
                <w:bCs/>
                <w:lang w:val="en-US"/>
              </w:rPr>
              <w:t>42205</w:t>
            </w:r>
          </w:p>
        </w:tc>
        <w:tc>
          <w:tcPr>
            <w:tcW w:w="2410" w:type="dxa"/>
            <w:vMerge w:val="restart"/>
            <w:tcBorders>
              <w:top w:val="single" w:sz="4" w:space="0" w:color="auto"/>
              <w:left w:val="nil"/>
              <w:right w:val="single" w:sz="4" w:space="0" w:color="auto"/>
            </w:tcBorders>
            <w:vAlign w:val="center"/>
          </w:tcPr>
          <w:p w14:paraId="559319A8" w14:textId="77777777" w:rsidR="00174044" w:rsidRPr="00C911E7" w:rsidRDefault="00174044" w:rsidP="00174044">
            <w:pPr>
              <w:spacing w:after="160" w:line="259" w:lineRule="auto"/>
              <w:jc w:val="center"/>
              <w:rPr>
                <w:b/>
                <w:lang w:val="en-US"/>
              </w:rPr>
            </w:pPr>
            <w:r w:rsidRPr="00C911E7">
              <w:rPr>
                <w:b/>
                <w:lang w:val="en-US"/>
              </w:rPr>
              <w:t>Matematiksel Yazılım Tasarımı II</w:t>
            </w:r>
          </w:p>
          <w:p w14:paraId="47475336" w14:textId="074C186D" w:rsidR="00174044" w:rsidRPr="009C6FF0" w:rsidRDefault="00174044" w:rsidP="00174044">
            <w:pPr>
              <w:spacing w:line="276" w:lineRule="auto"/>
            </w:pPr>
            <w:r w:rsidRPr="00C911E7">
              <w:rPr>
                <w:i/>
                <w:lang w:val="en-US"/>
              </w:rPr>
              <w:t>Mathematical Software Design II</w:t>
            </w:r>
          </w:p>
        </w:tc>
        <w:tc>
          <w:tcPr>
            <w:tcW w:w="710" w:type="dxa"/>
            <w:vMerge w:val="restart"/>
            <w:tcBorders>
              <w:top w:val="single" w:sz="4" w:space="0" w:color="auto"/>
              <w:left w:val="nil"/>
              <w:right w:val="single" w:sz="4" w:space="0" w:color="auto"/>
            </w:tcBorders>
            <w:vAlign w:val="center"/>
          </w:tcPr>
          <w:p w14:paraId="16500F2B" w14:textId="16E40AFF" w:rsidR="00174044" w:rsidRPr="009C6FF0" w:rsidRDefault="00174044" w:rsidP="00174044">
            <w:pPr>
              <w:spacing w:line="276" w:lineRule="auto"/>
              <w:jc w:val="center"/>
            </w:pPr>
            <w:r w:rsidRPr="00C911E7">
              <w:rPr>
                <w:b/>
                <w:bCs/>
                <w:lang w:val="en-US"/>
              </w:rPr>
              <w:t>2</w:t>
            </w:r>
          </w:p>
        </w:tc>
        <w:tc>
          <w:tcPr>
            <w:tcW w:w="568" w:type="dxa"/>
            <w:vMerge w:val="restart"/>
            <w:tcBorders>
              <w:top w:val="single" w:sz="4" w:space="0" w:color="auto"/>
              <w:left w:val="nil"/>
              <w:right w:val="single" w:sz="4" w:space="0" w:color="auto"/>
            </w:tcBorders>
            <w:vAlign w:val="center"/>
          </w:tcPr>
          <w:p w14:paraId="1862A237" w14:textId="572715C8" w:rsidR="00174044" w:rsidRPr="009C6FF0" w:rsidRDefault="00174044" w:rsidP="00174044">
            <w:pPr>
              <w:spacing w:line="276" w:lineRule="auto"/>
              <w:jc w:val="center"/>
            </w:pPr>
            <w:r w:rsidRPr="00C911E7">
              <w:rPr>
                <w:b/>
                <w:bCs/>
                <w:lang w:val="en-US"/>
              </w:rPr>
              <w:t>2</w:t>
            </w:r>
          </w:p>
        </w:tc>
        <w:tc>
          <w:tcPr>
            <w:tcW w:w="568" w:type="dxa"/>
            <w:vMerge w:val="restart"/>
            <w:tcBorders>
              <w:top w:val="single" w:sz="4" w:space="0" w:color="auto"/>
              <w:left w:val="nil"/>
              <w:right w:val="single" w:sz="4" w:space="0" w:color="auto"/>
            </w:tcBorders>
            <w:vAlign w:val="center"/>
          </w:tcPr>
          <w:p w14:paraId="1AF5D74C" w14:textId="4A0769EB" w:rsidR="00174044" w:rsidRPr="009C6FF0" w:rsidRDefault="00174044" w:rsidP="00174044">
            <w:pPr>
              <w:spacing w:line="276" w:lineRule="auto"/>
              <w:jc w:val="center"/>
            </w:pPr>
            <w:r w:rsidRPr="00C911E7">
              <w:rPr>
                <w:b/>
                <w:bCs/>
                <w:lang w:val="en-US"/>
              </w:rPr>
              <w:t>3</w:t>
            </w:r>
          </w:p>
        </w:tc>
        <w:tc>
          <w:tcPr>
            <w:tcW w:w="571" w:type="dxa"/>
            <w:vMerge w:val="restart"/>
            <w:tcBorders>
              <w:top w:val="single" w:sz="4" w:space="0" w:color="auto"/>
              <w:left w:val="nil"/>
              <w:right w:val="single" w:sz="4" w:space="0" w:color="auto"/>
            </w:tcBorders>
            <w:vAlign w:val="center"/>
          </w:tcPr>
          <w:p w14:paraId="645144BE" w14:textId="0D4228F9" w:rsidR="00174044" w:rsidRPr="009C6FF0" w:rsidRDefault="00174044" w:rsidP="00174044">
            <w:pPr>
              <w:spacing w:line="276" w:lineRule="auto"/>
              <w:jc w:val="center"/>
            </w:pPr>
            <w:r w:rsidRPr="00C911E7">
              <w:rPr>
                <w:b/>
                <w:bCs/>
                <w:lang w:val="en-US"/>
              </w:rPr>
              <w:t>4</w:t>
            </w:r>
          </w:p>
        </w:tc>
        <w:tc>
          <w:tcPr>
            <w:tcW w:w="1276" w:type="dxa"/>
            <w:vMerge w:val="restart"/>
            <w:shd w:val="clear" w:color="auto" w:fill="FFFFFF"/>
            <w:vAlign w:val="center"/>
          </w:tcPr>
          <w:p w14:paraId="1CC70777" w14:textId="037D6806" w:rsidR="00174044" w:rsidRPr="009C6FF0" w:rsidRDefault="00174044" w:rsidP="00174044">
            <w:pPr>
              <w:spacing w:line="276" w:lineRule="auto"/>
              <w:jc w:val="center"/>
              <w:rPr>
                <w:b/>
              </w:rPr>
            </w:pPr>
            <w:r>
              <w:rPr>
                <w:b/>
              </w:rPr>
              <w:t>S</w:t>
            </w:r>
          </w:p>
          <w:p w14:paraId="1A761CED" w14:textId="5E0B6736" w:rsidR="00174044" w:rsidRPr="009C6FF0" w:rsidRDefault="00174044" w:rsidP="00174044">
            <w:pPr>
              <w:spacing w:line="276" w:lineRule="auto"/>
              <w:jc w:val="center"/>
            </w:pPr>
            <w:r>
              <w:rPr>
                <w:i/>
              </w:rPr>
              <w:t>E</w:t>
            </w:r>
          </w:p>
        </w:tc>
        <w:tc>
          <w:tcPr>
            <w:tcW w:w="7680" w:type="dxa"/>
            <w:gridSpan w:val="3"/>
            <w:shd w:val="clear" w:color="auto" w:fill="FFFFFF"/>
          </w:tcPr>
          <w:p w14:paraId="40406885" w14:textId="77777777" w:rsidR="00174044" w:rsidRPr="009C6FF0" w:rsidRDefault="00174044" w:rsidP="00174044">
            <w:pPr>
              <w:spacing w:line="240" w:lineRule="auto"/>
              <w:jc w:val="center"/>
              <w:rPr>
                <w:b/>
                <w:bCs/>
              </w:rPr>
            </w:pPr>
            <w:r w:rsidRPr="009C6FF0">
              <w:rPr>
                <w:b/>
                <w:bCs/>
              </w:rPr>
              <w:t>Amaç</w:t>
            </w:r>
          </w:p>
          <w:p w14:paraId="01F6878B" w14:textId="77777777" w:rsidR="00174044" w:rsidRPr="009C6FF0" w:rsidRDefault="00174044" w:rsidP="00174044">
            <w:pPr>
              <w:ind w:left="241"/>
              <w:contextualSpacing/>
              <w:jc w:val="center"/>
              <w:rPr>
                <w:b/>
                <w:bCs/>
                <w:iCs/>
              </w:rPr>
            </w:pPr>
            <w:r w:rsidRPr="009C6FF0">
              <w:rPr>
                <w:i/>
              </w:rPr>
              <w:t>Aim of Course</w:t>
            </w:r>
          </w:p>
        </w:tc>
      </w:tr>
      <w:tr w:rsidR="009C6FF0" w:rsidRPr="009C6FF0" w14:paraId="577D6D94" w14:textId="77777777" w:rsidTr="00D647A0">
        <w:trPr>
          <w:trHeight w:val="36"/>
        </w:trPr>
        <w:tc>
          <w:tcPr>
            <w:tcW w:w="1526" w:type="dxa"/>
            <w:vMerge/>
            <w:tcBorders>
              <w:left w:val="single" w:sz="4" w:space="0" w:color="auto"/>
              <w:right w:val="single" w:sz="4" w:space="0" w:color="auto"/>
            </w:tcBorders>
          </w:tcPr>
          <w:p w14:paraId="350FB2DB" w14:textId="77777777" w:rsidR="009C6FF0" w:rsidRPr="009C6FF0" w:rsidRDefault="009C6FF0" w:rsidP="009C6FF0">
            <w:pPr>
              <w:spacing w:line="276" w:lineRule="auto"/>
              <w:jc w:val="center"/>
              <w:rPr>
                <w:b/>
              </w:rPr>
            </w:pPr>
          </w:p>
        </w:tc>
        <w:tc>
          <w:tcPr>
            <w:tcW w:w="2410" w:type="dxa"/>
            <w:vMerge/>
            <w:tcBorders>
              <w:left w:val="nil"/>
              <w:right w:val="single" w:sz="4" w:space="0" w:color="auto"/>
            </w:tcBorders>
          </w:tcPr>
          <w:p w14:paraId="364D5C11" w14:textId="77777777" w:rsidR="009C6FF0" w:rsidRPr="009C6FF0" w:rsidRDefault="009C6FF0" w:rsidP="009C6FF0">
            <w:pPr>
              <w:autoSpaceDE w:val="0"/>
              <w:autoSpaceDN w:val="0"/>
              <w:adjustRightInd w:val="0"/>
              <w:spacing w:line="276" w:lineRule="auto"/>
              <w:rPr>
                <w:b/>
              </w:rPr>
            </w:pPr>
          </w:p>
        </w:tc>
        <w:tc>
          <w:tcPr>
            <w:tcW w:w="710" w:type="dxa"/>
            <w:vMerge/>
            <w:tcBorders>
              <w:left w:val="nil"/>
              <w:right w:val="single" w:sz="4" w:space="0" w:color="auto"/>
            </w:tcBorders>
          </w:tcPr>
          <w:p w14:paraId="50D1D037"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1C2DB83B"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210178A4" w14:textId="77777777" w:rsidR="009C6FF0" w:rsidRPr="009C6FF0" w:rsidRDefault="009C6FF0" w:rsidP="009C6FF0">
            <w:pPr>
              <w:spacing w:line="276" w:lineRule="auto"/>
              <w:jc w:val="center"/>
              <w:rPr>
                <w:b/>
              </w:rPr>
            </w:pPr>
          </w:p>
        </w:tc>
        <w:tc>
          <w:tcPr>
            <w:tcW w:w="571" w:type="dxa"/>
            <w:vMerge/>
            <w:tcBorders>
              <w:left w:val="nil"/>
              <w:right w:val="single" w:sz="4" w:space="0" w:color="auto"/>
            </w:tcBorders>
          </w:tcPr>
          <w:p w14:paraId="507DF0D0" w14:textId="77777777" w:rsidR="009C6FF0" w:rsidRPr="009C6FF0" w:rsidRDefault="009C6FF0" w:rsidP="009C6FF0">
            <w:pPr>
              <w:spacing w:line="276" w:lineRule="auto"/>
              <w:jc w:val="center"/>
              <w:rPr>
                <w:b/>
              </w:rPr>
            </w:pPr>
          </w:p>
        </w:tc>
        <w:tc>
          <w:tcPr>
            <w:tcW w:w="1276" w:type="dxa"/>
            <w:vMerge/>
            <w:shd w:val="clear" w:color="auto" w:fill="FFFFFF"/>
            <w:vAlign w:val="center"/>
          </w:tcPr>
          <w:p w14:paraId="0A8C2F1C" w14:textId="77777777" w:rsidR="009C6FF0" w:rsidRPr="009C6FF0" w:rsidRDefault="009C6FF0" w:rsidP="009C6FF0">
            <w:pPr>
              <w:spacing w:line="276" w:lineRule="auto"/>
              <w:jc w:val="center"/>
              <w:rPr>
                <w:b/>
              </w:rPr>
            </w:pPr>
          </w:p>
        </w:tc>
        <w:tc>
          <w:tcPr>
            <w:tcW w:w="7680" w:type="dxa"/>
            <w:gridSpan w:val="3"/>
            <w:shd w:val="clear" w:color="auto" w:fill="FFFFFF"/>
          </w:tcPr>
          <w:p w14:paraId="3ADF9D8F" w14:textId="77777777" w:rsidR="00B62B48" w:rsidRPr="00C911E7" w:rsidRDefault="00B62B48" w:rsidP="00B62B48">
            <w:pPr>
              <w:spacing w:after="160" w:line="259" w:lineRule="auto"/>
              <w:rPr>
                <w:b/>
                <w:bCs/>
                <w:iCs/>
                <w:lang w:val="en-US"/>
              </w:rPr>
            </w:pPr>
            <w:r w:rsidRPr="00C911E7">
              <w:rPr>
                <w:b/>
                <w:bCs/>
                <w:iCs/>
                <w:lang w:val="en-US"/>
              </w:rPr>
              <w:t>Bu dersin amacı, bir bilgisayar cebri sistemi yardımıyla temel matematiksel yazılım ilkelerinin incelenmesi ve matematiksel hesaplamalar için bilgisayar desteği sağlayacak uygun algoritmalar geliştirilmesidir.</w:t>
            </w:r>
          </w:p>
          <w:p w14:paraId="4D15C6EE" w14:textId="2FAC5955" w:rsidR="009C6FF0" w:rsidRPr="009C6FF0" w:rsidRDefault="00B62B48" w:rsidP="00B62B48">
            <w:pPr>
              <w:spacing w:before="100" w:beforeAutospacing="1" w:after="100" w:afterAutospacing="1" w:line="240" w:lineRule="auto"/>
              <w:jc w:val="left"/>
            </w:pPr>
            <w:r w:rsidRPr="00C911E7">
              <w:rPr>
                <w:i/>
                <w:iCs/>
                <w:lang w:val="en-US"/>
              </w:rPr>
              <w:t>The aim of this course is to study the principles of basic mathematical software design with the help of a computer algebra system and to develop appropriate algorithms to provide computer support for mathematical calculations..</w:t>
            </w:r>
          </w:p>
        </w:tc>
      </w:tr>
      <w:tr w:rsidR="009C6FF0" w:rsidRPr="009C6FF0" w14:paraId="2FE0996F" w14:textId="77777777" w:rsidTr="00D647A0">
        <w:trPr>
          <w:trHeight w:val="36"/>
        </w:trPr>
        <w:tc>
          <w:tcPr>
            <w:tcW w:w="1526" w:type="dxa"/>
            <w:vMerge/>
            <w:tcBorders>
              <w:left w:val="single" w:sz="4" w:space="0" w:color="auto"/>
              <w:right w:val="single" w:sz="4" w:space="0" w:color="auto"/>
            </w:tcBorders>
          </w:tcPr>
          <w:p w14:paraId="01E1ADCC" w14:textId="77777777" w:rsidR="009C6FF0" w:rsidRPr="009C6FF0" w:rsidRDefault="009C6FF0" w:rsidP="009C6FF0">
            <w:pPr>
              <w:spacing w:line="276" w:lineRule="auto"/>
              <w:jc w:val="center"/>
              <w:rPr>
                <w:b/>
              </w:rPr>
            </w:pPr>
          </w:p>
        </w:tc>
        <w:tc>
          <w:tcPr>
            <w:tcW w:w="2410" w:type="dxa"/>
            <w:vMerge/>
            <w:tcBorders>
              <w:left w:val="nil"/>
              <w:right w:val="single" w:sz="4" w:space="0" w:color="auto"/>
            </w:tcBorders>
          </w:tcPr>
          <w:p w14:paraId="49D51538" w14:textId="77777777" w:rsidR="009C6FF0" w:rsidRPr="009C6FF0" w:rsidRDefault="009C6FF0" w:rsidP="009C6FF0">
            <w:pPr>
              <w:autoSpaceDE w:val="0"/>
              <w:autoSpaceDN w:val="0"/>
              <w:adjustRightInd w:val="0"/>
              <w:spacing w:line="276" w:lineRule="auto"/>
              <w:rPr>
                <w:b/>
              </w:rPr>
            </w:pPr>
          </w:p>
        </w:tc>
        <w:tc>
          <w:tcPr>
            <w:tcW w:w="710" w:type="dxa"/>
            <w:vMerge/>
            <w:tcBorders>
              <w:left w:val="nil"/>
              <w:right w:val="single" w:sz="4" w:space="0" w:color="auto"/>
            </w:tcBorders>
          </w:tcPr>
          <w:p w14:paraId="0E9BE256"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0D46B152"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6C0D537B" w14:textId="77777777" w:rsidR="009C6FF0" w:rsidRPr="009C6FF0" w:rsidRDefault="009C6FF0" w:rsidP="009C6FF0">
            <w:pPr>
              <w:spacing w:line="276" w:lineRule="auto"/>
              <w:jc w:val="center"/>
              <w:rPr>
                <w:b/>
              </w:rPr>
            </w:pPr>
          </w:p>
        </w:tc>
        <w:tc>
          <w:tcPr>
            <w:tcW w:w="571" w:type="dxa"/>
            <w:vMerge/>
            <w:tcBorders>
              <w:left w:val="nil"/>
              <w:right w:val="single" w:sz="4" w:space="0" w:color="auto"/>
            </w:tcBorders>
          </w:tcPr>
          <w:p w14:paraId="56487478" w14:textId="77777777" w:rsidR="009C6FF0" w:rsidRPr="009C6FF0" w:rsidRDefault="009C6FF0" w:rsidP="009C6FF0">
            <w:pPr>
              <w:spacing w:line="276" w:lineRule="auto"/>
              <w:jc w:val="center"/>
              <w:rPr>
                <w:b/>
              </w:rPr>
            </w:pPr>
          </w:p>
        </w:tc>
        <w:tc>
          <w:tcPr>
            <w:tcW w:w="1276" w:type="dxa"/>
            <w:vMerge/>
            <w:shd w:val="clear" w:color="auto" w:fill="FFFFFF"/>
            <w:vAlign w:val="center"/>
          </w:tcPr>
          <w:p w14:paraId="34A8F0E4" w14:textId="77777777" w:rsidR="009C6FF0" w:rsidRPr="009C6FF0" w:rsidRDefault="009C6FF0" w:rsidP="009C6FF0">
            <w:pPr>
              <w:spacing w:line="276" w:lineRule="auto"/>
              <w:jc w:val="center"/>
              <w:rPr>
                <w:b/>
              </w:rPr>
            </w:pPr>
          </w:p>
        </w:tc>
        <w:tc>
          <w:tcPr>
            <w:tcW w:w="7680" w:type="dxa"/>
            <w:gridSpan w:val="3"/>
            <w:shd w:val="clear" w:color="auto" w:fill="FFFFFF"/>
          </w:tcPr>
          <w:p w14:paraId="502E37BD" w14:textId="77777777" w:rsidR="009C6FF0" w:rsidRPr="009C6FF0" w:rsidRDefault="009C6FF0" w:rsidP="009C6FF0">
            <w:pPr>
              <w:spacing w:line="240" w:lineRule="auto"/>
              <w:jc w:val="center"/>
              <w:rPr>
                <w:b/>
                <w:bCs/>
              </w:rPr>
            </w:pPr>
            <w:r w:rsidRPr="009C6FF0">
              <w:rPr>
                <w:b/>
                <w:bCs/>
              </w:rPr>
              <w:t>Ders Materyali</w:t>
            </w:r>
          </w:p>
          <w:p w14:paraId="181D307E" w14:textId="77777777" w:rsidR="009C6FF0" w:rsidRPr="009C6FF0" w:rsidRDefault="009C6FF0" w:rsidP="009C6FF0">
            <w:pPr>
              <w:spacing w:line="240" w:lineRule="auto"/>
              <w:jc w:val="center"/>
              <w:rPr>
                <w:i/>
                <w:lang w:val="en-US"/>
              </w:rPr>
            </w:pPr>
            <w:r w:rsidRPr="009C6FF0">
              <w:rPr>
                <w:i/>
                <w:lang w:val="en-US"/>
              </w:rPr>
              <w:t>Course Material</w:t>
            </w:r>
          </w:p>
          <w:p w14:paraId="7463B340" w14:textId="5A7B7186" w:rsidR="009C6FF0" w:rsidRPr="009C6FF0" w:rsidRDefault="003E79C5" w:rsidP="009C6FF0">
            <w:pPr>
              <w:spacing w:line="240" w:lineRule="auto"/>
              <w:jc w:val="center"/>
              <w:rPr>
                <w:b/>
                <w:bCs/>
              </w:rPr>
            </w:pPr>
            <w:r w:rsidRPr="003E79C5">
              <w:rPr>
                <w:b/>
                <w:bCs/>
              </w:rPr>
              <w:t>R.A. Mueller, R.L. Page, Symbolic Computing with Lisp and Prolog, 1988</w:t>
            </w:r>
          </w:p>
        </w:tc>
      </w:tr>
      <w:tr w:rsidR="009C6FF0" w:rsidRPr="009C6FF0" w14:paraId="4FB88A50" w14:textId="77777777" w:rsidTr="00D647A0">
        <w:trPr>
          <w:trHeight w:val="36"/>
        </w:trPr>
        <w:tc>
          <w:tcPr>
            <w:tcW w:w="1526" w:type="dxa"/>
            <w:vMerge/>
            <w:tcBorders>
              <w:left w:val="single" w:sz="4" w:space="0" w:color="auto"/>
              <w:right w:val="single" w:sz="4" w:space="0" w:color="auto"/>
            </w:tcBorders>
          </w:tcPr>
          <w:p w14:paraId="566B027A" w14:textId="77777777" w:rsidR="009C6FF0" w:rsidRPr="009C6FF0" w:rsidRDefault="009C6FF0" w:rsidP="009C6FF0">
            <w:pPr>
              <w:spacing w:line="276" w:lineRule="auto"/>
              <w:jc w:val="center"/>
              <w:rPr>
                <w:b/>
              </w:rPr>
            </w:pPr>
          </w:p>
        </w:tc>
        <w:tc>
          <w:tcPr>
            <w:tcW w:w="2410" w:type="dxa"/>
            <w:vMerge/>
            <w:tcBorders>
              <w:left w:val="nil"/>
              <w:right w:val="single" w:sz="4" w:space="0" w:color="auto"/>
            </w:tcBorders>
          </w:tcPr>
          <w:p w14:paraId="624AE347" w14:textId="77777777" w:rsidR="009C6FF0" w:rsidRPr="009C6FF0" w:rsidRDefault="009C6FF0" w:rsidP="009C6FF0">
            <w:pPr>
              <w:autoSpaceDE w:val="0"/>
              <w:autoSpaceDN w:val="0"/>
              <w:adjustRightInd w:val="0"/>
              <w:spacing w:line="276" w:lineRule="auto"/>
              <w:rPr>
                <w:b/>
              </w:rPr>
            </w:pPr>
          </w:p>
        </w:tc>
        <w:tc>
          <w:tcPr>
            <w:tcW w:w="710" w:type="dxa"/>
            <w:vMerge/>
            <w:tcBorders>
              <w:left w:val="nil"/>
              <w:right w:val="single" w:sz="4" w:space="0" w:color="auto"/>
            </w:tcBorders>
          </w:tcPr>
          <w:p w14:paraId="6DFDF647"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42DDF9AE"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58C053AA" w14:textId="77777777" w:rsidR="009C6FF0" w:rsidRPr="009C6FF0" w:rsidRDefault="009C6FF0" w:rsidP="009C6FF0">
            <w:pPr>
              <w:spacing w:line="276" w:lineRule="auto"/>
              <w:jc w:val="center"/>
              <w:rPr>
                <w:b/>
              </w:rPr>
            </w:pPr>
          </w:p>
        </w:tc>
        <w:tc>
          <w:tcPr>
            <w:tcW w:w="571" w:type="dxa"/>
            <w:vMerge/>
            <w:tcBorders>
              <w:left w:val="nil"/>
              <w:right w:val="single" w:sz="4" w:space="0" w:color="auto"/>
            </w:tcBorders>
          </w:tcPr>
          <w:p w14:paraId="65567739" w14:textId="77777777" w:rsidR="009C6FF0" w:rsidRPr="009C6FF0" w:rsidRDefault="009C6FF0" w:rsidP="009C6FF0">
            <w:pPr>
              <w:spacing w:line="276" w:lineRule="auto"/>
              <w:jc w:val="center"/>
              <w:rPr>
                <w:b/>
              </w:rPr>
            </w:pPr>
          </w:p>
        </w:tc>
        <w:tc>
          <w:tcPr>
            <w:tcW w:w="1276" w:type="dxa"/>
            <w:vMerge/>
            <w:shd w:val="clear" w:color="auto" w:fill="FFFFFF"/>
            <w:vAlign w:val="center"/>
          </w:tcPr>
          <w:p w14:paraId="4128B713" w14:textId="77777777" w:rsidR="009C6FF0" w:rsidRPr="009C6FF0" w:rsidRDefault="009C6FF0" w:rsidP="009C6FF0">
            <w:pPr>
              <w:spacing w:line="276" w:lineRule="auto"/>
              <w:jc w:val="center"/>
              <w:rPr>
                <w:b/>
              </w:rPr>
            </w:pPr>
          </w:p>
        </w:tc>
        <w:tc>
          <w:tcPr>
            <w:tcW w:w="7680" w:type="dxa"/>
            <w:gridSpan w:val="3"/>
            <w:shd w:val="clear" w:color="auto" w:fill="FFFFFF"/>
          </w:tcPr>
          <w:p w14:paraId="520426EC" w14:textId="77777777" w:rsidR="009C6FF0" w:rsidRPr="009C6FF0" w:rsidRDefault="009C6FF0" w:rsidP="009C6FF0">
            <w:pPr>
              <w:spacing w:line="240" w:lineRule="auto"/>
              <w:jc w:val="center"/>
              <w:rPr>
                <w:b/>
                <w:bCs/>
              </w:rPr>
            </w:pPr>
            <w:r w:rsidRPr="009C6FF0">
              <w:rPr>
                <w:b/>
                <w:bCs/>
              </w:rPr>
              <w:t>Yöntem ve Teknik</w:t>
            </w:r>
          </w:p>
          <w:p w14:paraId="04560F78" w14:textId="77777777" w:rsidR="009C6FF0" w:rsidRPr="009C6FF0" w:rsidRDefault="009C6FF0" w:rsidP="009C6FF0">
            <w:pPr>
              <w:spacing w:line="240" w:lineRule="auto"/>
              <w:jc w:val="center"/>
              <w:rPr>
                <w:i/>
                <w:lang w:val="en-US"/>
              </w:rPr>
            </w:pPr>
            <w:r w:rsidRPr="009C6FF0">
              <w:rPr>
                <w:i/>
                <w:lang w:val="en-US"/>
              </w:rPr>
              <w:t>Method and Technique</w:t>
            </w:r>
          </w:p>
          <w:p w14:paraId="2D05BE9B" w14:textId="474C435E" w:rsidR="00F33604" w:rsidRPr="00FA052B" w:rsidRDefault="00F33604" w:rsidP="00F33604">
            <w:pPr>
              <w:spacing w:after="120" w:line="276" w:lineRule="auto"/>
              <w:jc w:val="center"/>
              <w:rPr>
                <w:b/>
                <w:bCs/>
              </w:rPr>
            </w:pPr>
            <w:r w:rsidRPr="00FA052B">
              <w:rPr>
                <w:b/>
                <w:bCs/>
              </w:rPr>
              <w:t xml:space="preserve">Anlatım, Soru-Yanıt, </w:t>
            </w:r>
          </w:p>
          <w:p w14:paraId="23780DDD" w14:textId="675761D6" w:rsidR="009C6FF0" w:rsidRPr="009C6FF0" w:rsidRDefault="00F33604" w:rsidP="00F33604">
            <w:pPr>
              <w:spacing w:line="240" w:lineRule="auto"/>
              <w:jc w:val="center"/>
              <w:rPr>
                <w:b/>
                <w:bCs/>
              </w:rPr>
            </w:pPr>
            <w:r w:rsidRPr="00FA052B">
              <w:rPr>
                <w:i/>
                <w:iCs/>
                <w:color w:val="000000"/>
              </w:rPr>
              <w:t>Lecture, Question-Answer</w:t>
            </w:r>
          </w:p>
        </w:tc>
      </w:tr>
      <w:tr w:rsidR="009C6FF0" w:rsidRPr="009C6FF0" w14:paraId="489F557D" w14:textId="77777777" w:rsidTr="00D647A0">
        <w:trPr>
          <w:trHeight w:val="36"/>
        </w:trPr>
        <w:tc>
          <w:tcPr>
            <w:tcW w:w="1526" w:type="dxa"/>
            <w:vMerge/>
            <w:tcBorders>
              <w:left w:val="single" w:sz="4" w:space="0" w:color="auto"/>
              <w:right w:val="single" w:sz="4" w:space="0" w:color="auto"/>
            </w:tcBorders>
          </w:tcPr>
          <w:p w14:paraId="759EED49" w14:textId="77777777" w:rsidR="009C6FF0" w:rsidRPr="009C6FF0" w:rsidRDefault="009C6FF0" w:rsidP="009C6FF0">
            <w:pPr>
              <w:spacing w:line="276" w:lineRule="auto"/>
              <w:jc w:val="center"/>
              <w:rPr>
                <w:b/>
              </w:rPr>
            </w:pPr>
          </w:p>
        </w:tc>
        <w:tc>
          <w:tcPr>
            <w:tcW w:w="2410" w:type="dxa"/>
            <w:vMerge/>
            <w:tcBorders>
              <w:left w:val="nil"/>
              <w:right w:val="single" w:sz="4" w:space="0" w:color="auto"/>
            </w:tcBorders>
          </w:tcPr>
          <w:p w14:paraId="6D01FBA2" w14:textId="77777777" w:rsidR="009C6FF0" w:rsidRPr="009C6FF0" w:rsidRDefault="009C6FF0" w:rsidP="009C6FF0">
            <w:pPr>
              <w:autoSpaceDE w:val="0"/>
              <w:autoSpaceDN w:val="0"/>
              <w:adjustRightInd w:val="0"/>
              <w:spacing w:line="276" w:lineRule="auto"/>
              <w:rPr>
                <w:b/>
              </w:rPr>
            </w:pPr>
          </w:p>
        </w:tc>
        <w:tc>
          <w:tcPr>
            <w:tcW w:w="710" w:type="dxa"/>
            <w:vMerge/>
            <w:tcBorders>
              <w:left w:val="nil"/>
              <w:right w:val="single" w:sz="4" w:space="0" w:color="auto"/>
            </w:tcBorders>
          </w:tcPr>
          <w:p w14:paraId="001F6845"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4FEFE0A1"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408957DB" w14:textId="77777777" w:rsidR="009C6FF0" w:rsidRPr="009C6FF0" w:rsidRDefault="009C6FF0" w:rsidP="009C6FF0">
            <w:pPr>
              <w:spacing w:line="276" w:lineRule="auto"/>
              <w:jc w:val="center"/>
              <w:rPr>
                <w:b/>
              </w:rPr>
            </w:pPr>
          </w:p>
        </w:tc>
        <w:tc>
          <w:tcPr>
            <w:tcW w:w="571" w:type="dxa"/>
            <w:vMerge/>
            <w:tcBorders>
              <w:left w:val="nil"/>
              <w:right w:val="single" w:sz="4" w:space="0" w:color="auto"/>
            </w:tcBorders>
          </w:tcPr>
          <w:p w14:paraId="6FFC4CD7" w14:textId="77777777" w:rsidR="009C6FF0" w:rsidRPr="009C6FF0" w:rsidRDefault="009C6FF0" w:rsidP="009C6FF0">
            <w:pPr>
              <w:spacing w:line="276" w:lineRule="auto"/>
              <w:jc w:val="center"/>
              <w:rPr>
                <w:b/>
              </w:rPr>
            </w:pPr>
          </w:p>
        </w:tc>
        <w:tc>
          <w:tcPr>
            <w:tcW w:w="1276" w:type="dxa"/>
            <w:vMerge/>
            <w:shd w:val="clear" w:color="auto" w:fill="FFFFFF"/>
            <w:vAlign w:val="center"/>
          </w:tcPr>
          <w:p w14:paraId="3D1CBD9B" w14:textId="77777777" w:rsidR="009C6FF0" w:rsidRPr="009C6FF0" w:rsidRDefault="009C6FF0" w:rsidP="009C6FF0">
            <w:pPr>
              <w:spacing w:line="276" w:lineRule="auto"/>
              <w:jc w:val="center"/>
              <w:rPr>
                <w:b/>
              </w:rPr>
            </w:pPr>
          </w:p>
        </w:tc>
        <w:tc>
          <w:tcPr>
            <w:tcW w:w="7680" w:type="dxa"/>
            <w:gridSpan w:val="3"/>
            <w:shd w:val="clear" w:color="auto" w:fill="FFFFFF"/>
          </w:tcPr>
          <w:p w14:paraId="12A2B38F" w14:textId="77777777" w:rsidR="009C6FF0" w:rsidRPr="009C6FF0" w:rsidRDefault="009C6FF0" w:rsidP="009C6FF0">
            <w:pPr>
              <w:spacing w:line="240" w:lineRule="auto"/>
              <w:jc w:val="center"/>
              <w:rPr>
                <w:b/>
                <w:bCs/>
              </w:rPr>
            </w:pPr>
            <w:r w:rsidRPr="009C6FF0">
              <w:rPr>
                <w:b/>
                <w:bCs/>
              </w:rPr>
              <w:t>Ölçme ve Değerlendirme</w:t>
            </w:r>
          </w:p>
          <w:p w14:paraId="06CF3D09" w14:textId="77777777" w:rsidR="009C6FF0" w:rsidRPr="009C6FF0" w:rsidRDefault="009C6FF0" w:rsidP="009C6FF0">
            <w:pPr>
              <w:spacing w:line="240" w:lineRule="auto"/>
              <w:jc w:val="center"/>
              <w:rPr>
                <w:i/>
              </w:rPr>
            </w:pPr>
            <w:r w:rsidRPr="009C6FF0">
              <w:rPr>
                <w:i/>
              </w:rPr>
              <w:t>Assessment and Evaluation</w:t>
            </w:r>
          </w:p>
          <w:p w14:paraId="5F4A8363" w14:textId="559E4784" w:rsidR="009C6FF0" w:rsidRPr="009C6FF0" w:rsidRDefault="009C6FF0" w:rsidP="00440982">
            <w:pPr>
              <w:spacing w:line="240" w:lineRule="auto"/>
              <w:jc w:val="center"/>
              <w:rPr>
                <w:b/>
                <w:bCs/>
              </w:rPr>
            </w:pPr>
            <w:r w:rsidRPr="009C6FF0">
              <w:rPr>
                <w:b/>
                <w:bCs/>
              </w:rPr>
              <w:t>Yazılı ve Sözlü Yoklamalar, Çoktan Seçmeli Sınavlar</w:t>
            </w:r>
            <w:r w:rsidR="00F80CFB">
              <w:rPr>
                <w:i/>
              </w:rPr>
              <w:t>Written</w:t>
            </w:r>
            <w:r w:rsidRPr="009C6FF0">
              <w:rPr>
                <w:i/>
                <w:iCs/>
                <w:color w:val="000000"/>
              </w:rPr>
              <w:t xml:space="preserve"> and Oral Exams, Multiple Choice Exams</w:t>
            </w:r>
          </w:p>
        </w:tc>
      </w:tr>
      <w:tr w:rsidR="009C6FF0" w:rsidRPr="009C6FF0" w14:paraId="291954BD" w14:textId="77777777" w:rsidTr="00D647A0">
        <w:trPr>
          <w:trHeight w:val="36"/>
        </w:trPr>
        <w:tc>
          <w:tcPr>
            <w:tcW w:w="1526" w:type="dxa"/>
            <w:vMerge/>
            <w:tcBorders>
              <w:left w:val="single" w:sz="4" w:space="0" w:color="auto"/>
              <w:right w:val="single" w:sz="4" w:space="0" w:color="auto"/>
            </w:tcBorders>
          </w:tcPr>
          <w:p w14:paraId="239F8529" w14:textId="77777777" w:rsidR="009C6FF0" w:rsidRPr="009C6FF0" w:rsidRDefault="009C6FF0" w:rsidP="009C6FF0">
            <w:pPr>
              <w:spacing w:line="276" w:lineRule="auto"/>
              <w:jc w:val="center"/>
              <w:rPr>
                <w:b/>
              </w:rPr>
            </w:pPr>
          </w:p>
        </w:tc>
        <w:tc>
          <w:tcPr>
            <w:tcW w:w="2410" w:type="dxa"/>
            <w:vMerge/>
            <w:tcBorders>
              <w:left w:val="nil"/>
              <w:right w:val="single" w:sz="4" w:space="0" w:color="auto"/>
            </w:tcBorders>
          </w:tcPr>
          <w:p w14:paraId="39C44D30" w14:textId="77777777" w:rsidR="009C6FF0" w:rsidRPr="009C6FF0" w:rsidRDefault="009C6FF0" w:rsidP="009C6FF0">
            <w:pPr>
              <w:autoSpaceDE w:val="0"/>
              <w:autoSpaceDN w:val="0"/>
              <w:adjustRightInd w:val="0"/>
              <w:spacing w:line="276" w:lineRule="auto"/>
              <w:rPr>
                <w:b/>
              </w:rPr>
            </w:pPr>
          </w:p>
        </w:tc>
        <w:tc>
          <w:tcPr>
            <w:tcW w:w="710" w:type="dxa"/>
            <w:vMerge/>
            <w:tcBorders>
              <w:left w:val="nil"/>
              <w:right w:val="single" w:sz="4" w:space="0" w:color="auto"/>
            </w:tcBorders>
          </w:tcPr>
          <w:p w14:paraId="3AD1F55E"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23BEE334"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6D1F0360" w14:textId="77777777" w:rsidR="009C6FF0" w:rsidRPr="009C6FF0" w:rsidRDefault="009C6FF0" w:rsidP="009C6FF0">
            <w:pPr>
              <w:spacing w:line="276" w:lineRule="auto"/>
              <w:jc w:val="center"/>
              <w:rPr>
                <w:b/>
              </w:rPr>
            </w:pPr>
          </w:p>
        </w:tc>
        <w:tc>
          <w:tcPr>
            <w:tcW w:w="571" w:type="dxa"/>
            <w:vMerge/>
            <w:tcBorders>
              <w:left w:val="nil"/>
              <w:right w:val="single" w:sz="4" w:space="0" w:color="auto"/>
            </w:tcBorders>
          </w:tcPr>
          <w:p w14:paraId="59D170A3" w14:textId="77777777" w:rsidR="009C6FF0" w:rsidRPr="009C6FF0" w:rsidRDefault="009C6FF0" w:rsidP="009C6FF0">
            <w:pPr>
              <w:spacing w:line="276" w:lineRule="auto"/>
              <w:jc w:val="center"/>
              <w:rPr>
                <w:b/>
              </w:rPr>
            </w:pPr>
          </w:p>
        </w:tc>
        <w:tc>
          <w:tcPr>
            <w:tcW w:w="1276" w:type="dxa"/>
            <w:vMerge/>
            <w:shd w:val="clear" w:color="auto" w:fill="FFFFFF"/>
            <w:vAlign w:val="center"/>
          </w:tcPr>
          <w:p w14:paraId="52DAF34E" w14:textId="77777777" w:rsidR="009C6FF0" w:rsidRPr="009C6FF0" w:rsidRDefault="009C6FF0" w:rsidP="009C6FF0">
            <w:pPr>
              <w:spacing w:line="276" w:lineRule="auto"/>
              <w:jc w:val="center"/>
              <w:rPr>
                <w:b/>
              </w:rPr>
            </w:pPr>
          </w:p>
        </w:tc>
        <w:tc>
          <w:tcPr>
            <w:tcW w:w="7680" w:type="dxa"/>
            <w:gridSpan w:val="3"/>
            <w:shd w:val="clear" w:color="auto" w:fill="FFFFFF"/>
          </w:tcPr>
          <w:p w14:paraId="34B4EC3A" w14:textId="77777777" w:rsidR="009C6FF0" w:rsidRPr="009C6FF0" w:rsidRDefault="009C6FF0" w:rsidP="009C6FF0">
            <w:pPr>
              <w:spacing w:line="240" w:lineRule="auto"/>
              <w:jc w:val="center"/>
              <w:rPr>
                <w:b/>
                <w:bCs/>
              </w:rPr>
            </w:pPr>
            <w:r w:rsidRPr="009C6FF0">
              <w:rPr>
                <w:b/>
                <w:bCs/>
              </w:rPr>
              <w:t>FR-700 Program Güncelleme Kontrol Listesi KODU</w:t>
            </w:r>
          </w:p>
          <w:p w14:paraId="1BD72E56" w14:textId="697A8203" w:rsidR="009C6FF0" w:rsidRPr="009C6FF0" w:rsidRDefault="009C6FF0" w:rsidP="009C6FF0">
            <w:pPr>
              <w:spacing w:before="100" w:beforeAutospacing="1" w:after="100" w:afterAutospacing="1" w:line="240" w:lineRule="auto"/>
              <w:jc w:val="center"/>
              <w:rPr>
                <w:b/>
                <w:bCs/>
              </w:rPr>
            </w:pPr>
            <w:r w:rsidRPr="009C6FF0">
              <w:rPr>
                <w:b/>
                <w:bCs/>
              </w:rPr>
              <w:t>4a-4b-4c-</w:t>
            </w:r>
            <w:r w:rsidR="000514A8">
              <w:rPr>
                <w:b/>
                <w:bCs/>
              </w:rPr>
              <w:t>5a-</w:t>
            </w:r>
            <w:r w:rsidRPr="009C6FF0">
              <w:rPr>
                <w:b/>
                <w:bCs/>
              </w:rPr>
              <w:t>7a-7b</w:t>
            </w:r>
          </w:p>
        </w:tc>
      </w:tr>
      <w:tr w:rsidR="009C6FF0" w:rsidRPr="009C6FF0" w14:paraId="4BD1E994" w14:textId="77777777" w:rsidTr="00D647A0">
        <w:trPr>
          <w:trHeight w:val="36"/>
        </w:trPr>
        <w:tc>
          <w:tcPr>
            <w:tcW w:w="1526" w:type="dxa"/>
            <w:vMerge/>
            <w:tcBorders>
              <w:left w:val="single" w:sz="4" w:space="0" w:color="auto"/>
              <w:right w:val="single" w:sz="4" w:space="0" w:color="auto"/>
            </w:tcBorders>
          </w:tcPr>
          <w:p w14:paraId="4BD492AD" w14:textId="77777777" w:rsidR="009C6FF0" w:rsidRPr="009C6FF0" w:rsidRDefault="009C6FF0" w:rsidP="009C6FF0">
            <w:pPr>
              <w:spacing w:line="276" w:lineRule="auto"/>
              <w:jc w:val="center"/>
              <w:rPr>
                <w:b/>
              </w:rPr>
            </w:pPr>
          </w:p>
        </w:tc>
        <w:tc>
          <w:tcPr>
            <w:tcW w:w="2410" w:type="dxa"/>
            <w:vMerge/>
            <w:tcBorders>
              <w:left w:val="nil"/>
              <w:right w:val="single" w:sz="4" w:space="0" w:color="auto"/>
            </w:tcBorders>
          </w:tcPr>
          <w:p w14:paraId="350BE3A5" w14:textId="77777777" w:rsidR="009C6FF0" w:rsidRPr="009C6FF0" w:rsidRDefault="009C6FF0" w:rsidP="009C6FF0">
            <w:pPr>
              <w:autoSpaceDE w:val="0"/>
              <w:autoSpaceDN w:val="0"/>
              <w:adjustRightInd w:val="0"/>
              <w:spacing w:line="276" w:lineRule="auto"/>
              <w:rPr>
                <w:b/>
              </w:rPr>
            </w:pPr>
          </w:p>
        </w:tc>
        <w:tc>
          <w:tcPr>
            <w:tcW w:w="710" w:type="dxa"/>
            <w:vMerge/>
            <w:tcBorders>
              <w:left w:val="nil"/>
              <w:right w:val="single" w:sz="4" w:space="0" w:color="auto"/>
            </w:tcBorders>
          </w:tcPr>
          <w:p w14:paraId="242900E4"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5413FD66" w14:textId="77777777" w:rsidR="009C6FF0" w:rsidRPr="009C6FF0" w:rsidRDefault="009C6FF0" w:rsidP="009C6FF0">
            <w:pPr>
              <w:spacing w:line="276" w:lineRule="auto"/>
              <w:jc w:val="center"/>
              <w:rPr>
                <w:b/>
              </w:rPr>
            </w:pPr>
          </w:p>
        </w:tc>
        <w:tc>
          <w:tcPr>
            <w:tcW w:w="568" w:type="dxa"/>
            <w:vMerge/>
            <w:tcBorders>
              <w:left w:val="nil"/>
              <w:right w:val="single" w:sz="4" w:space="0" w:color="auto"/>
            </w:tcBorders>
          </w:tcPr>
          <w:p w14:paraId="1DED1257" w14:textId="77777777" w:rsidR="009C6FF0" w:rsidRPr="009C6FF0" w:rsidRDefault="009C6FF0" w:rsidP="009C6FF0">
            <w:pPr>
              <w:spacing w:line="276" w:lineRule="auto"/>
              <w:jc w:val="center"/>
              <w:rPr>
                <w:b/>
              </w:rPr>
            </w:pPr>
          </w:p>
        </w:tc>
        <w:tc>
          <w:tcPr>
            <w:tcW w:w="571" w:type="dxa"/>
            <w:vMerge/>
            <w:tcBorders>
              <w:left w:val="nil"/>
              <w:right w:val="single" w:sz="4" w:space="0" w:color="auto"/>
            </w:tcBorders>
          </w:tcPr>
          <w:p w14:paraId="2AE556BE" w14:textId="77777777" w:rsidR="009C6FF0" w:rsidRPr="009C6FF0" w:rsidRDefault="009C6FF0" w:rsidP="009C6FF0">
            <w:pPr>
              <w:spacing w:line="276" w:lineRule="auto"/>
              <w:jc w:val="center"/>
              <w:rPr>
                <w:b/>
              </w:rPr>
            </w:pPr>
          </w:p>
        </w:tc>
        <w:tc>
          <w:tcPr>
            <w:tcW w:w="1276" w:type="dxa"/>
            <w:vMerge/>
            <w:shd w:val="clear" w:color="auto" w:fill="FFFFFF"/>
            <w:vAlign w:val="center"/>
          </w:tcPr>
          <w:p w14:paraId="3B3D8746" w14:textId="77777777" w:rsidR="009C6FF0" w:rsidRPr="009C6FF0" w:rsidRDefault="009C6FF0" w:rsidP="009C6FF0">
            <w:pPr>
              <w:spacing w:line="276" w:lineRule="auto"/>
              <w:jc w:val="center"/>
              <w:rPr>
                <w:b/>
              </w:rPr>
            </w:pPr>
          </w:p>
        </w:tc>
        <w:tc>
          <w:tcPr>
            <w:tcW w:w="3963" w:type="dxa"/>
            <w:gridSpan w:val="2"/>
            <w:shd w:val="clear" w:color="auto" w:fill="FFFFFF"/>
          </w:tcPr>
          <w:p w14:paraId="427B5083" w14:textId="77777777" w:rsidR="009C6FF0" w:rsidRPr="009C6FF0" w:rsidRDefault="009C6FF0" w:rsidP="009C6FF0">
            <w:pPr>
              <w:spacing w:line="276" w:lineRule="auto"/>
              <w:jc w:val="center"/>
              <w:rPr>
                <w:b/>
                <w:bCs/>
                <w:iCs/>
              </w:rPr>
            </w:pPr>
            <w:r w:rsidRPr="009C6FF0">
              <w:rPr>
                <w:b/>
                <w:bCs/>
                <w:iCs/>
              </w:rPr>
              <w:t>Konular</w:t>
            </w:r>
          </w:p>
          <w:p w14:paraId="0FCC8164" w14:textId="77777777" w:rsidR="009C6FF0" w:rsidRPr="009C6FF0" w:rsidRDefault="009C6FF0" w:rsidP="009C6FF0">
            <w:pPr>
              <w:ind w:left="241"/>
              <w:contextualSpacing/>
              <w:jc w:val="center"/>
              <w:rPr>
                <w:b/>
                <w:bCs/>
                <w:iCs/>
              </w:rPr>
            </w:pPr>
            <w:r w:rsidRPr="009C6FF0">
              <w:rPr>
                <w:i/>
              </w:rPr>
              <w:t>Subjects</w:t>
            </w:r>
          </w:p>
        </w:tc>
        <w:tc>
          <w:tcPr>
            <w:tcW w:w="3717" w:type="dxa"/>
            <w:shd w:val="clear" w:color="auto" w:fill="FFFFFF"/>
          </w:tcPr>
          <w:p w14:paraId="338C9DF7" w14:textId="77777777" w:rsidR="009C6FF0" w:rsidRPr="009C6FF0" w:rsidRDefault="009C6FF0" w:rsidP="009C6FF0">
            <w:pPr>
              <w:spacing w:line="276" w:lineRule="auto"/>
              <w:jc w:val="center"/>
              <w:rPr>
                <w:b/>
                <w:bCs/>
                <w:iCs/>
              </w:rPr>
            </w:pPr>
            <w:r w:rsidRPr="009C6FF0">
              <w:rPr>
                <w:b/>
                <w:bCs/>
                <w:iCs/>
              </w:rPr>
              <w:t>Öğrenme Çıktısı</w:t>
            </w:r>
          </w:p>
          <w:p w14:paraId="3494CEE5" w14:textId="77777777" w:rsidR="009C6FF0" w:rsidRPr="009C6FF0" w:rsidRDefault="009C6FF0" w:rsidP="009C6FF0">
            <w:pPr>
              <w:ind w:left="241"/>
              <w:contextualSpacing/>
              <w:jc w:val="center"/>
              <w:rPr>
                <w:b/>
                <w:bCs/>
                <w:iCs/>
              </w:rPr>
            </w:pPr>
            <w:r w:rsidRPr="009C6FF0">
              <w:rPr>
                <w:i/>
              </w:rPr>
              <w:t>Learning Outcome</w:t>
            </w:r>
          </w:p>
        </w:tc>
      </w:tr>
      <w:tr w:rsidR="00B62B48" w:rsidRPr="009C6FF0" w14:paraId="08A20D57" w14:textId="77777777" w:rsidTr="00D647A0">
        <w:trPr>
          <w:trHeight w:val="36"/>
        </w:trPr>
        <w:tc>
          <w:tcPr>
            <w:tcW w:w="1526" w:type="dxa"/>
            <w:vMerge/>
            <w:tcBorders>
              <w:left w:val="single" w:sz="4" w:space="0" w:color="auto"/>
              <w:right w:val="single" w:sz="4" w:space="0" w:color="auto"/>
            </w:tcBorders>
          </w:tcPr>
          <w:p w14:paraId="4EFAAA0E" w14:textId="77777777" w:rsidR="00B62B48" w:rsidRPr="009C6FF0" w:rsidRDefault="00B62B48" w:rsidP="00B62B48">
            <w:pPr>
              <w:spacing w:line="276" w:lineRule="auto"/>
              <w:jc w:val="center"/>
              <w:rPr>
                <w:b/>
              </w:rPr>
            </w:pPr>
          </w:p>
        </w:tc>
        <w:tc>
          <w:tcPr>
            <w:tcW w:w="2410" w:type="dxa"/>
            <w:vMerge/>
            <w:tcBorders>
              <w:left w:val="nil"/>
              <w:right w:val="single" w:sz="4" w:space="0" w:color="auto"/>
            </w:tcBorders>
          </w:tcPr>
          <w:p w14:paraId="015ACC62" w14:textId="77777777" w:rsidR="00B62B48" w:rsidRPr="009C6FF0" w:rsidRDefault="00B62B48" w:rsidP="00B62B48">
            <w:pPr>
              <w:autoSpaceDE w:val="0"/>
              <w:autoSpaceDN w:val="0"/>
              <w:adjustRightInd w:val="0"/>
              <w:spacing w:line="276" w:lineRule="auto"/>
              <w:rPr>
                <w:b/>
              </w:rPr>
            </w:pPr>
          </w:p>
        </w:tc>
        <w:tc>
          <w:tcPr>
            <w:tcW w:w="710" w:type="dxa"/>
            <w:vMerge/>
            <w:tcBorders>
              <w:left w:val="nil"/>
              <w:right w:val="single" w:sz="4" w:space="0" w:color="auto"/>
            </w:tcBorders>
          </w:tcPr>
          <w:p w14:paraId="135F714B"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4F8A0BBC"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7DF10731" w14:textId="77777777" w:rsidR="00B62B48" w:rsidRPr="009C6FF0" w:rsidRDefault="00B62B48" w:rsidP="00B62B48">
            <w:pPr>
              <w:spacing w:line="276" w:lineRule="auto"/>
              <w:jc w:val="center"/>
              <w:rPr>
                <w:b/>
              </w:rPr>
            </w:pPr>
          </w:p>
        </w:tc>
        <w:tc>
          <w:tcPr>
            <w:tcW w:w="571" w:type="dxa"/>
            <w:vMerge/>
            <w:tcBorders>
              <w:left w:val="nil"/>
              <w:right w:val="single" w:sz="4" w:space="0" w:color="auto"/>
            </w:tcBorders>
          </w:tcPr>
          <w:p w14:paraId="22ADEDDF" w14:textId="77777777" w:rsidR="00B62B48" w:rsidRPr="009C6FF0" w:rsidRDefault="00B62B48" w:rsidP="00B62B48">
            <w:pPr>
              <w:spacing w:line="276" w:lineRule="auto"/>
              <w:jc w:val="center"/>
              <w:rPr>
                <w:b/>
              </w:rPr>
            </w:pPr>
          </w:p>
        </w:tc>
        <w:tc>
          <w:tcPr>
            <w:tcW w:w="1276" w:type="dxa"/>
            <w:vMerge/>
            <w:shd w:val="clear" w:color="auto" w:fill="FFFFFF"/>
            <w:vAlign w:val="center"/>
          </w:tcPr>
          <w:p w14:paraId="058B3C49" w14:textId="77777777" w:rsidR="00B62B48" w:rsidRPr="009C6FF0" w:rsidRDefault="00B62B48" w:rsidP="00B62B48">
            <w:pPr>
              <w:spacing w:line="276" w:lineRule="auto"/>
              <w:jc w:val="center"/>
              <w:rPr>
                <w:b/>
              </w:rPr>
            </w:pPr>
          </w:p>
        </w:tc>
        <w:tc>
          <w:tcPr>
            <w:tcW w:w="3963" w:type="dxa"/>
            <w:gridSpan w:val="2"/>
            <w:shd w:val="clear" w:color="auto" w:fill="FFFFFF"/>
          </w:tcPr>
          <w:p w14:paraId="4093DF10" w14:textId="77777777" w:rsidR="00B62B48" w:rsidRPr="00C911E7" w:rsidRDefault="00B62B48">
            <w:pPr>
              <w:numPr>
                <w:ilvl w:val="0"/>
                <w:numId w:val="120"/>
              </w:numPr>
              <w:spacing w:after="160" w:line="259" w:lineRule="auto"/>
              <w:rPr>
                <w:b/>
                <w:bCs/>
                <w:iCs/>
                <w:lang w:val="en-US"/>
              </w:rPr>
            </w:pPr>
            <w:r w:rsidRPr="00C911E7">
              <w:rPr>
                <w:b/>
                <w:bCs/>
                <w:iCs/>
                <w:lang w:val="en-US"/>
              </w:rPr>
              <w:t>Bilgisayar cebiri sisteminde programlama ortamının tanıtılması</w:t>
            </w:r>
          </w:p>
          <w:p w14:paraId="205A0605" w14:textId="74468B8D" w:rsidR="00B62B48" w:rsidRPr="009C6FF0" w:rsidRDefault="002C2293" w:rsidP="002C2293">
            <w:pPr>
              <w:contextualSpacing/>
              <w:rPr>
                <w:b/>
                <w:bCs/>
                <w:iCs/>
              </w:rPr>
            </w:pPr>
            <w:r>
              <w:rPr>
                <w:bCs/>
                <w:i/>
                <w:iCs/>
                <w:lang w:val="en-US"/>
              </w:rPr>
              <w:t xml:space="preserve">1- </w:t>
            </w:r>
            <w:r w:rsidR="00B62B48" w:rsidRPr="00C911E7">
              <w:rPr>
                <w:bCs/>
                <w:i/>
                <w:iCs/>
                <w:lang w:val="en-US"/>
              </w:rPr>
              <w:t>Information about computer algebra system environment</w:t>
            </w:r>
          </w:p>
        </w:tc>
        <w:tc>
          <w:tcPr>
            <w:tcW w:w="3717" w:type="dxa"/>
            <w:shd w:val="clear" w:color="auto" w:fill="FFFFFF"/>
          </w:tcPr>
          <w:p w14:paraId="6B032E38" w14:textId="77777777" w:rsidR="00B62B48" w:rsidRPr="00C911E7" w:rsidRDefault="00B62B48" w:rsidP="00B62B48">
            <w:pPr>
              <w:spacing w:after="160" w:line="259" w:lineRule="auto"/>
              <w:rPr>
                <w:b/>
                <w:bCs/>
                <w:iCs/>
                <w:lang w:val="en-US"/>
              </w:rPr>
            </w:pPr>
            <w:r w:rsidRPr="00C911E7">
              <w:rPr>
                <w:b/>
                <w:bCs/>
                <w:iCs/>
                <w:lang w:val="en-US"/>
              </w:rPr>
              <w:t>Bilgisayar cebri sisteminin programlama ortamını kullanır.</w:t>
            </w:r>
          </w:p>
          <w:p w14:paraId="4984D9BD" w14:textId="7410FE5F" w:rsidR="00B62B48" w:rsidRPr="009C6FF0" w:rsidRDefault="00B62B48" w:rsidP="000614AC">
            <w:pPr>
              <w:contextualSpacing/>
              <w:rPr>
                <w:b/>
                <w:bCs/>
                <w:iCs/>
              </w:rPr>
            </w:pPr>
            <w:r w:rsidRPr="00C911E7">
              <w:rPr>
                <w:i/>
                <w:lang w:val="en-US"/>
              </w:rPr>
              <w:t>Uses the computer algebra system programming environment.</w:t>
            </w:r>
          </w:p>
        </w:tc>
      </w:tr>
      <w:tr w:rsidR="00B62B48" w:rsidRPr="009C6FF0" w14:paraId="77487B62" w14:textId="77777777" w:rsidTr="00D647A0">
        <w:trPr>
          <w:trHeight w:val="36"/>
        </w:trPr>
        <w:tc>
          <w:tcPr>
            <w:tcW w:w="1526" w:type="dxa"/>
            <w:vMerge/>
            <w:tcBorders>
              <w:left w:val="single" w:sz="4" w:space="0" w:color="auto"/>
              <w:right w:val="single" w:sz="4" w:space="0" w:color="auto"/>
            </w:tcBorders>
          </w:tcPr>
          <w:p w14:paraId="4BE688BD" w14:textId="77777777" w:rsidR="00B62B48" w:rsidRPr="009C6FF0" w:rsidRDefault="00B62B48" w:rsidP="00B62B48">
            <w:pPr>
              <w:spacing w:line="276" w:lineRule="auto"/>
              <w:jc w:val="center"/>
              <w:rPr>
                <w:b/>
              </w:rPr>
            </w:pPr>
          </w:p>
        </w:tc>
        <w:tc>
          <w:tcPr>
            <w:tcW w:w="2410" w:type="dxa"/>
            <w:vMerge/>
            <w:tcBorders>
              <w:left w:val="nil"/>
              <w:right w:val="single" w:sz="4" w:space="0" w:color="auto"/>
            </w:tcBorders>
          </w:tcPr>
          <w:p w14:paraId="66189519" w14:textId="77777777" w:rsidR="00B62B48" w:rsidRPr="009C6FF0" w:rsidRDefault="00B62B48" w:rsidP="00B62B48">
            <w:pPr>
              <w:autoSpaceDE w:val="0"/>
              <w:autoSpaceDN w:val="0"/>
              <w:adjustRightInd w:val="0"/>
              <w:spacing w:line="276" w:lineRule="auto"/>
              <w:rPr>
                <w:b/>
              </w:rPr>
            </w:pPr>
          </w:p>
        </w:tc>
        <w:tc>
          <w:tcPr>
            <w:tcW w:w="710" w:type="dxa"/>
            <w:vMerge/>
            <w:tcBorders>
              <w:left w:val="nil"/>
              <w:right w:val="single" w:sz="4" w:space="0" w:color="auto"/>
            </w:tcBorders>
          </w:tcPr>
          <w:p w14:paraId="581CC323"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6276F47F"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088EA3BA" w14:textId="77777777" w:rsidR="00B62B48" w:rsidRPr="009C6FF0" w:rsidRDefault="00B62B48" w:rsidP="00B62B48">
            <w:pPr>
              <w:spacing w:line="276" w:lineRule="auto"/>
              <w:jc w:val="center"/>
              <w:rPr>
                <w:b/>
              </w:rPr>
            </w:pPr>
          </w:p>
        </w:tc>
        <w:tc>
          <w:tcPr>
            <w:tcW w:w="571" w:type="dxa"/>
            <w:vMerge/>
            <w:tcBorders>
              <w:left w:val="nil"/>
              <w:right w:val="single" w:sz="4" w:space="0" w:color="auto"/>
            </w:tcBorders>
          </w:tcPr>
          <w:p w14:paraId="632BC626" w14:textId="77777777" w:rsidR="00B62B48" w:rsidRPr="009C6FF0" w:rsidRDefault="00B62B48" w:rsidP="00B62B48">
            <w:pPr>
              <w:spacing w:line="276" w:lineRule="auto"/>
              <w:jc w:val="center"/>
              <w:rPr>
                <w:b/>
              </w:rPr>
            </w:pPr>
          </w:p>
        </w:tc>
        <w:tc>
          <w:tcPr>
            <w:tcW w:w="1276" w:type="dxa"/>
            <w:vMerge/>
            <w:shd w:val="clear" w:color="auto" w:fill="FFFFFF"/>
            <w:vAlign w:val="center"/>
          </w:tcPr>
          <w:p w14:paraId="215D86C2" w14:textId="77777777" w:rsidR="00B62B48" w:rsidRPr="009C6FF0" w:rsidRDefault="00B62B48" w:rsidP="00B62B48">
            <w:pPr>
              <w:spacing w:line="276" w:lineRule="auto"/>
              <w:jc w:val="center"/>
              <w:rPr>
                <w:b/>
              </w:rPr>
            </w:pPr>
          </w:p>
        </w:tc>
        <w:tc>
          <w:tcPr>
            <w:tcW w:w="3963" w:type="dxa"/>
            <w:gridSpan w:val="2"/>
            <w:shd w:val="clear" w:color="auto" w:fill="FFFFFF"/>
          </w:tcPr>
          <w:p w14:paraId="2AE719DB" w14:textId="77777777" w:rsidR="00B62B48" w:rsidRPr="00C911E7" w:rsidRDefault="00B62B48">
            <w:pPr>
              <w:numPr>
                <w:ilvl w:val="0"/>
                <w:numId w:val="120"/>
              </w:numPr>
              <w:spacing w:after="160" w:line="259" w:lineRule="auto"/>
              <w:rPr>
                <w:b/>
                <w:bCs/>
                <w:iCs/>
                <w:lang w:val="en-US"/>
              </w:rPr>
            </w:pPr>
            <w:r w:rsidRPr="00C911E7">
              <w:rPr>
                <w:b/>
                <w:bCs/>
                <w:iCs/>
                <w:lang w:val="en-US"/>
              </w:rPr>
              <w:t>Problemi tanımlama ve algoritma dizayn adımları</w:t>
            </w:r>
          </w:p>
          <w:p w14:paraId="6845434A" w14:textId="71841C82" w:rsidR="00B62B48" w:rsidRPr="009C6FF0" w:rsidRDefault="002C2293" w:rsidP="002C2293">
            <w:pPr>
              <w:contextualSpacing/>
              <w:rPr>
                <w:b/>
                <w:bCs/>
                <w:iCs/>
              </w:rPr>
            </w:pPr>
            <w:r>
              <w:rPr>
                <w:bCs/>
                <w:i/>
                <w:iCs/>
                <w:lang w:val="en-US"/>
              </w:rPr>
              <w:t xml:space="preserve">2- </w:t>
            </w:r>
            <w:r w:rsidR="00B62B48" w:rsidRPr="00C911E7">
              <w:rPr>
                <w:bCs/>
                <w:i/>
                <w:iCs/>
                <w:lang w:val="en-US"/>
              </w:rPr>
              <w:t>Steps of defining the problem and algorithmic design</w:t>
            </w:r>
          </w:p>
        </w:tc>
        <w:tc>
          <w:tcPr>
            <w:tcW w:w="3717" w:type="dxa"/>
            <w:shd w:val="clear" w:color="auto" w:fill="FFFFFF"/>
          </w:tcPr>
          <w:p w14:paraId="2B933B71" w14:textId="77777777" w:rsidR="00B62B48" w:rsidRPr="00C911E7" w:rsidRDefault="00B62B48" w:rsidP="00B62B48">
            <w:pPr>
              <w:spacing w:after="160" w:line="259" w:lineRule="auto"/>
              <w:rPr>
                <w:b/>
                <w:bCs/>
                <w:iCs/>
                <w:lang w:val="en-US"/>
              </w:rPr>
            </w:pPr>
            <w:r w:rsidRPr="00C911E7">
              <w:rPr>
                <w:b/>
                <w:bCs/>
                <w:iCs/>
                <w:lang w:val="en-US"/>
              </w:rPr>
              <w:t xml:space="preserve">Programlama adımlarını açıklar. </w:t>
            </w:r>
          </w:p>
          <w:p w14:paraId="00A93AFC" w14:textId="4A5C1FFD" w:rsidR="00B62B48" w:rsidRPr="009C6FF0" w:rsidRDefault="00B62B48" w:rsidP="000614AC">
            <w:pPr>
              <w:contextualSpacing/>
              <w:rPr>
                <w:b/>
                <w:bCs/>
                <w:iCs/>
              </w:rPr>
            </w:pPr>
            <w:r w:rsidRPr="00C911E7">
              <w:rPr>
                <w:i/>
                <w:lang w:val="en-US"/>
              </w:rPr>
              <w:t>Explains the programming steps.</w:t>
            </w:r>
          </w:p>
        </w:tc>
      </w:tr>
      <w:tr w:rsidR="00B62B48" w:rsidRPr="009C6FF0" w14:paraId="123094F9" w14:textId="77777777" w:rsidTr="00D647A0">
        <w:trPr>
          <w:trHeight w:val="36"/>
        </w:trPr>
        <w:tc>
          <w:tcPr>
            <w:tcW w:w="1526" w:type="dxa"/>
            <w:vMerge/>
            <w:tcBorders>
              <w:left w:val="single" w:sz="4" w:space="0" w:color="auto"/>
              <w:right w:val="single" w:sz="4" w:space="0" w:color="auto"/>
            </w:tcBorders>
          </w:tcPr>
          <w:p w14:paraId="32B25464" w14:textId="77777777" w:rsidR="00B62B48" w:rsidRPr="009C6FF0" w:rsidRDefault="00B62B48" w:rsidP="00B62B48">
            <w:pPr>
              <w:spacing w:line="276" w:lineRule="auto"/>
              <w:jc w:val="center"/>
              <w:rPr>
                <w:b/>
              </w:rPr>
            </w:pPr>
          </w:p>
        </w:tc>
        <w:tc>
          <w:tcPr>
            <w:tcW w:w="2410" w:type="dxa"/>
            <w:vMerge/>
            <w:tcBorders>
              <w:left w:val="nil"/>
              <w:right w:val="single" w:sz="4" w:space="0" w:color="auto"/>
            </w:tcBorders>
          </w:tcPr>
          <w:p w14:paraId="7E5C5405" w14:textId="77777777" w:rsidR="00B62B48" w:rsidRPr="009C6FF0" w:rsidRDefault="00B62B48" w:rsidP="00B62B48">
            <w:pPr>
              <w:autoSpaceDE w:val="0"/>
              <w:autoSpaceDN w:val="0"/>
              <w:adjustRightInd w:val="0"/>
              <w:spacing w:line="276" w:lineRule="auto"/>
              <w:rPr>
                <w:b/>
              </w:rPr>
            </w:pPr>
          </w:p>
        </w:tc>
        <w:tc>
          <w:tcPr>
            <w:tcW w:w="710" w:type="dxa"/>
            <w:vMerge/>
            <w:tcBorders>
              <w:left w:val="nil"/>
              <w:right w:val="single" w:sz="4" w:space="0" w:color="auto"/>
            </w:tcBorders>
          </w:tcPr>
          <w:p w14:paraId="37103FE6"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05702C9B"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3B6BE5D0" w14:textId="77777777" w:rsidR="00B62B48" w:rsidRPr="009C6FF0" w:rsidRDefault="00B62B48" w:rsidP="00B62B48">
            <w:pPr>
              <w:spacing w:line="276" w:lineRule="auto"/>
              <w:jc w:val="center"/>
              <w:rPr>
                <w:b/>
              </w:rPr>
            </w:pPr>
          </w:p>
        </w:tc>
        <w:tc>
          <w:tcPr>
            <w:tcW w:w="571" w:type="dxa"/>
            <w:vMerge/>
            <w:tcBorders>
              <w:left w:val="nil"/>
              <w:right w:val="single" w:sz="4" w:space="0" w:color="auto"/>
            </w:tcBorders>
          </w:tcPr>
          <w:p w14:paraId="355C3C8C" w14:textId="77777777" w:rsidR="00B62B48" w:rsidRPr="009C6FF0" w:rsidRDefault="00B62B48" w:rsidP="00B62B48">
            <w:pPr>
              <w:spacing w:line="276" w:lineRule="auto"/>
              <w:jc w:val="center"/>
              <w:rPr>
                <w:b/>
              </w:rPr>
            </w:pPr>
          </w:p>
        </w:tc>
        <w:tc>
          <w:tcPr>
            <w:tcW w:w="1276" w:type="dxa"/>
            <w:vMerge/>
            <w:shd w:val="clear" w:color="auto" w:fill="FFFFFF"/>
            <w:vAlign w:val="center"/>
          </w:tcPr>
          <w:p w14:paraId="2E8B947D" w14:textId="77777777" w:rsidR="00B62B48" w:rsidRPr="009C6FF0" w:rsidRDefault="00B62B48" w:rsidP="00B62B48">
            <w:pPr>
              <w:spacing w:line="276" w:lineRule="auto"/>
              <w:jc w:val="center"/>
              <w:rPr>
                <w:b/>
              </w:rPr>
            </w:pPr>
          </w:p>
        </w:tc>
        <w:tc>
          <w:tcPr>
            <w:tcW w:w="3963" w:type="dxa"/>
            <w:gridSpan w:val="2"/>
            <w:shd w:val="clear" w:color="auto" w:fill="FFFFFF"/>
          </w:tcPr>
          <w:p w14:paraId="0ADDCFC5" w14:textId="77777777" w:rsidR="00B62B48" w:rsidRPr="00C911E7" w:rsidRDefault="00B62B48">
            <w:pPr>
              <w:numPr>
                <w:ilvl w:val="0"/>
                <w:numId w:val="120"/>
              </w:numPr>
              <w:spacing w:after="160" w:line="259" w:lineRule="auto"/>
              <w:rPr>
                <w:iCs/>
                <w:lang w:val="en-US"/>
              </w:rPr>
            </w:pPr>
            <w:r w:rsidRPr="00C911E7">
              <w:rPr>
                <w:b/>
                <w:bCs/>
                <w:iCs/>
                <w:lang w:val="en-US"/>
              </w:rPr>
              <w:t>Kodlama ve hata kontrol adımları.</w:t>
            </w:r>
          </w:p>
          <w:p w14:paraId="24D1743E" w14:textId="196B2F15" w:rsidR="00B62B48" w:rsidRPr="009C6FF0" w:rsidRDefault="002C2293" w:rsidP="002C2293">
            <w:pPr>
              <w:contextualSpacing/>
              <w:rPr>
                <w:b/>
                <w:bCs/>
                <w:iCs/>
              </w:rPr>
            </w:pPr>
            <w:r>
              <w:rPr>
                <w:bCs/>
                <w:i/>
                <w:iCs/>
                <w:lang w:val="en-US"/>
              </w:rPr>
              <w:t xml:space="preserve">3- </w:t>
            </w:r>
            <w:r w:rsidR="00B62B48" w:rsidRPr="00C911E7">
              <w:rPr>
                <w:bCs/>
                <w:i/>
                <w:iCs/>
                <w:lang w:val="en-US"/>
              </w:rPr>
              <w:t>Steps of coding and error control</w:t>
            </w:r>
          </w:p>
        </w:tc>
        <w:tc>
          <w:tcPr>
            <w:tcW w:w="3717" w:type="dxa"/>
            <w:shd w:val="clear" w:color="auto" w:fill="FFFFFF"/>
          </w:tcPr>
          <w:p w14:paraId="1751C3EE" w14:textId="77777777" w:rsidR="00B62B48" w:rsidRPr="00C911E7" w:rsidRDefault="00B62B48" w:rsidP="00B62B48">
            <w:pPr>
              <w:spacing w:after="160" w:line="259" w:lineRule="auto"/>
              <w:rPr>
                <w:b/>
                <w:bCs/>
                <w:iCs/>
                <w:lang w:val="en-US"/>
              </w:rPr>
            </w:pPr>
            <w:r w:rsidRPr="00C911E7">
              <w:rPr>
                <w:b/>
                <w:bCs/>
                <w:iCs/>
                <w:lang w:val="en-US"/>
              </w:rPr>
              <w:t>Programlama adımlarını açıklar.</w:t>
            </w:r>
          </w:p>
          <w:p w14:paraId="4D7164B0" w14:textId="36D64C51" w:rsidR="00B62B48" w:rsidRPr="009C6FF0" w:rsidRDefault="00B62B48" w:rsidP="000614AC">
            <w:pPr>
              <w:contextualSpacing/>
              <w:rPr>
                <w:b/>
                <w:bCs/>
                <w:iCs/>
              </w:rPr>
            </w:pPr>
            <w:r w:rsidRPr="00C911E7">
              <w:rPr>
                <w:i/>
                <w:lang w:val="en-US"/>
              </w:rPr>
              <w:t>Explains the programming steps.</w:t>
            </w:r>
          </w:p>
        </w:tc>
      </w:tr>
      <w:tr w:rsidR="00B62B48" w:rsidRPr="009C6FF0" w14:paraId="7F33077A" w14:textId="77777777" w:rsidTr="00D647A0">
        <w:trPr>
          <w:trHeight w:val="36"/>
        </w:trPr>
        <w:tc>
          <w:tcPr>
            <w:tcW w:w="1526" w:type="dxa"/>
            <w:vMerge/>
            <w:tcBorders>
              <w:left w:val="single" w:sz="4" w:space="0" w:color="auto"/>
              <w:right w:val="single" w:sz="4" w:space="0" w:color="auto"/>
            </w:tcBorders>
          </w:tcPr>
          <w:p w14:paraId="6CCFD08C" w14:textId="77777777" w:rsidR="00B62B48" w:rsidRPr="009C6FF0" w:rsidRDefault="00B62B48" w:rsidP="00B62B48">
            <w:pPr>
              <w:spacing w:line="276" w:lineRule="auto"/>
              <w:jc w:val="center"/>
              <w:rPr>
                <w:b/>
              </w:rPr>
            </w:pPr>
          </w:p>
        </w:tc>
        <w:tc>
          <w:tcPr>
            <w:tcW w:w="2410" w:type="dxa"/>
            <w:vMerge/>
            <w:tcBorders>
              <w:left w:val="nil"/>
              <w:right w:val="single" w:sz="4" w:space="0" w:color="auto"/>
            </w:tcBorders>
          </w:tcPr>
          <w:p w14:paraId="7B807E9F" w14:textId="77777777" w:rsidR="00B62B48" w:rsidRPr="009C6FF0" w:rsidRDefault="00B62B48" w:rsidP="00B62B48">
            <w:pPr>
              <w:autoSpaceDE w:val="0"/>
              <w:autoSpaceDN w:val="0"/>
              <w:adjustRightInd w:val="0"/>
              <w:spacing w:line="276" w:lineRule="auto"/>
              <w:rPr>
                <w:b/>
              </w:rPr>
            </w:pPr>
          </w:p>
        </w:tc>
        <w:tc>
          <w:tcPr>
            <w:tcW w:w="710" w:type="dxa"/>
            <w:vMerge/>
            <w:tcBorders>
              <w:left w:val="nil"/>
              <w:right w:val="single" w:sz="4" w:space="0" w:color="auto"/>
            </w:tcBorders>
          </w:tcPr>
          <w:p w14:paraId="0B868C08"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43B6C288"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5551BB04" w14:textId="77777777" w:rsidR="00B62B48" w:rsidRPr="009C6FF0" w:rsidRDefault="00B62B48" w:rsidP="00B62B48">
            <w:pPr>
              <w:spacing w:line="276" w:lineRule="auto"/>
              <w:jc w:val="center"/>
              <w:rPr>
                <w:b/>
              </w:rPr>
            </w:pPr>
          </w:p>
        </w:tc>
        <w:tc>
          <w:tcPr>
            <w:tcW w:w="571" w:type="dxa"/>
            <w:vMerge/>
            <w:tcBorders>
              <w:left w:val="nil"/>
              <w:right w:val="single" w:sz="4" w:space="0" w:color="auto"/>
            </w:tcBorders>
          </w:tcPr>
          <w:p w14:paraId="3B80599A" w14:textId="77777777" w:rsidR="00B62B48" w:rsidRPr="009C6FF0" w:rsidRDefault="00B62B48" w:rsidP="00B62B48">
            <w:pPr>
              <w:spacing w:line="276" w:lineRule="auto"/>
              <w:jc w:val="center"/>
              <w:rPr>
                <w:b/>
              </w:rPr>
            </w:pPr>
          </w:p>
        </w:tc>
        <w:tc>
          <w:tcPr>
            <w:tcW w:w="1276" w:type="dxa"/>
            <w:vMerge/>
            <w:shd w:val="clear" w:color="auto" w:fill="FFFFFF"/>
            <w:vAlign w:val="center"/>
          </w:tcPr>
          <w:p w14:paraId="45FA37EB" w14:textId="77777777" w:rsidR="00B62B48" w:rsidRPr="009C6FF0" w:rsidRDefault="00B62B48" w:rsidP="00B62B48">
            <w:pPr>
              <w:spacing w:line="276" w:lineRule="auto"/>
              <w:jc w:val="center"/>
              <w:rPr>
                <w:b/>
              </w:rPr>
            </w:pPr>
          </w:p>
        </w:tc>
        <w:tc>
          <w:tcPr>
            <w:tcW w:w="3963" w:type="dxa"/>
            <w:gridSpan w:val="2"/>
            <w:shd w:val="clear" w:color="auto" w:fill="FFFFFF"/>
          </w:tcPr>
          <w:p w14:paraId="563A8482" w14:textId="77777777" w:rsidR="00B62B48" w:rsidRPr="00C911E7" w:rsidRDefault="00B62B48">
            <w:pPr>
              <w:numPr>
                <w:ilvl w:val="0"/>
                <w:numId w:val="120"/>
              </w:numPr>
              <w:spacing w:after="160" w:line="259" w:lineRule="auto"/>
              <w:rPr>
                <w:b/>
                <w:bCs/>
                <w:iCs/>
                <w:lang w:val="en-US"/>
              </w:rPr>
            </w:pPr>
            <w:r w:rsidRPr="00C911E7">
              <w:rPr>
                <w:b/>
                <w:bCs/>
                <w:iCs/>
                <w:lang w:val="en-US"/>
              </w:rPr>
              <w:t>Değişken tanımlama ve değer atama</w:t>
            </w:r>
          </w:p>
          <w:p w14:paraId="51AF2420" w14:textId="07C8A2CF" w:rsidR="00B62B48" w:rsidRPr="009C6FF0" w:rsidRDefault="002C2293" w:rsidP="002C2293">
            <w:pPr>
              <w:contextualSpacing/>
              <w:rPr>
                <w:b/>
                <w:bCs/>
                <w:iCs/>
              </w:rPr>
            </w:pPr>
            <w:r>
              <w:rPr>
                <w:bCs/>
                <w:i/>
                <w:iCs/>
                <w:lang w:val="en-US"/>
              </w:rPr>
              <w:t xml:space="preserve">4- </w:t>
            </w:r>
            <w:r w:rsidR="00B62B48" w:rsidRPr="00C911E7">
              <w:rPr>
                <w:bCs/>
                <w:i/>
                <w:iCs/>
                <w:lang w:val="en-US"/>
              </w:rPr>
              <w:t>Variable defining and assigning a value to the variable</w:t>
            </w:r>
          </w:p>
        </w:tc>
        <w:tc>
          <w:tcPr>
            <w:tcW w:w="3717" w:type="dxa"/>
            <w:shd w:val="clear" w:color="auto" w:fill="FFFFFF"/>
          </w:tcPr>
          <w:p w14:paraId="3E8891C3" w14:textId="77777777" w:rsidR="00B62B48" w:rsidRPr="00C911E7" w:rsidRDefault="00B62B48" w:rsidP="00B62B48">
            <w:pPr>
              <w:spacing w:after="160" w:line="259" w:lineRule="auto"/>
              <w:rPr>
                <w:b/>
                <w:bCs/>
                <w:iCs/>
                <w:lang w:val="en-US"/>
              </w:rPr>
            </w:pPr>
            <w:r w:rsidRPr="00C911E7">
              <w:rPr>
                <w:b/>
                <w:bCs/>
                <w:iCs/>
                <w:lang w:val="en-US"/>
              </w:rPr>
              <w:t xml:space="preserve">Değişken tanımlama ve değer atama konusunu açıklar.  </w:t>
            </w:r>
          </w:p>
          <w:p w14:paraId="5AC97FA7" w14:textId="184CC201" w:rsidR="00B62B48" w:rsidRPr="009C6FF0" w:rsidRDefault="00B62B48" w:rsidP="000614AC">
            <w:pPr>
              <w:contextualSpacing/>
              <w:rPr>
                <w:b/>
                <w:bCs/>
                <w:iCs/>
              </w:rPr>
            </w:pPr>
            <w:r w:rsidRPr="00C911E7">
              <w:rPr>
                <w:i/>
                <w:lang w:val="en-US"/>
              </w:rPr>
              <w:t>Explains the concept of variable defining and value assigning.</w:t>
            </w:r>
          </w:p>
        </w:tc>
      </w:tr>
      <w:tr w:rsidR="00B62B48" w:rsidRPr="009C6FF0" w14:paraId="519B1907" w14:textId="77777777" w:rsidTr="00D647A0">
        <w:trPr>
          <w:trHeight w:val="36"/>
        </w:trPr>
        <w:tc>
          <w:tcPr>
            <w:tcW w:w="1526" w:type="dxa"/>
            <w:vMerge/>
            <w:tcBorders>
              <w:left w:val="single" w:sz="4" w:space="0" w:color="auto"/>
              <w:right w:val="single" w:sz="4" w:space="0" w:color="auto"/>
            </w:tcBorders>
          </w:tcPr>
          <w:p w14:paraId="63B2BD0B" w14:textId="77777777" w:rsidR="00B62B48" w:rsidRPr="009C6FF0" w:rsidRDefault="00B62B48" w:rsidP="00B62B48">
            <w:pPr>
              <w:spacing w:line="276" w:lineRule="auto"/>
              <w:jc w:val="center"/>
              <w:rPr>
                <w:b/>
              </w:rPr>
            </w:pPr>
          </w:p>
        </w:tc>
        <w:tc>
          <w:tcPr>
            <w:tcW w:w="2410" w:type="dxa"/>
            <w:vMerge/>
            <w:tcBorders>
              <w:left w:val="nil"/>
              <w:right w:val="single" w:sz="4" w:space="0" w:color="auto"/>
            </w:tcBorders>
          </w:tcPr>
          <w:p w14:paraId="5B0B3439" w14:textId="77777777" w:rsidR="00B62B48" w:rsidRPr="009C6FF0" w:rsidRDefault="00B62B48" w:rsidP="00B62B48">
            <w:pPr>
              <w:autoSpaceDE w:val="0"/>
              <w:autoSpaceDN w:val="0"/>
              <w:adjustRightInd w:val="0"/>
              <w:spacing w:line="276" w:lineRule="auto"/>
              <w:rPr>
                <w:b/>
              </w:rPr>
            </w:pPr>
          </w:p>
        </w:tc>
        <w:tc>
          <w:tcPr>
            <w:tcW w:w="710" w:type="dxa"/>
            <w:vMerge/>
            <w:tcBorders>
              <w:left w:val="nil"/>
              <w:right w:val="single" w:sz="4" w:space="0" w:color="auto"/>
            </w:tcBorders>
          </w:tcPr>
          <w:p w14:paraId="57DF57C1"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2E367A48"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7AFDD699" w14:textId="77777777" w:rsidR="00B62B48" w:rsidRPr="009C6FF0" w:rsidRDefault="00B62B48" w:rsidP="00B62B48">
            <w:pPr>
              <w:spacing w:line="276" w:lineRule="auto"/>
              <w:jc w:val="center"/>
              <w:rPr>
                <w:b/>
              </w:rPr>
            </w:pPr>
          </w:p>
        </w:tc>
        <w:tc>
          <w:tcPr>
            <w:tcW w:w="571" w:type="dxa"/>
            <w:vMerge/>
            <w:tcBorders>
              <w:left w:val="nil"/>
              <w:right w:val="single" w:sz="4" w:space="0" w:color="auto"/>
            </w:tcBorders>
          </w:tcPr>
          <w:p w14:paraId="771E9F7E" w14:textId="77777777" w:rsidR="00B62B48" w:rsidRPr="009C6FF0" w:rsidRDefault="00B62B48" w:rsidP="00B62B48">
            <w:pPr>
              <w:spacing w:line="276" w:lineRule="auto"/>
              <w:jc w:val="center"/>
              <w:rPr>
                <w:b/>
              </w:rPr>
            </w:pPr>
          </w:p>
        </w:tc>
        <w:tc>
          <w:tcPr>
            <w:tcW w:w="1276" w:type="dxa"/>
            <w:vMerge/>
            <w:shd w:val="clear" w:color="auto" w:fill="FFFFFF"/>
            <w:vAlign w:val="center"/>
          </w:tcPr>
          <w:p w14:paraId="6CD9A4F9" w14:textId="77777777" w:rsidR="00B62B48" w:rsidRPr="009C6FF0" w:rsidRDefault="00B62B48" w:rsidP="00B62B48">
            <w:pPr>
              <w:spacing w:line="276" w:lineRule="auto"/>
              <w:jc w:val="center"/>
              <w:rPr>
                <w:b/>
              </w:rPr>
            </w:pPr>
          </w:p>
        </w:tc>
        <w:tc>
          <w:tcPr>
            <w:tcW w:w="3963" w:type="dxa"/>
            <w:gridSpan w:val="2"/>
            <w:shd w:val="clear" w:color="auto" w:fill="FFFFFF"/>
          </w:tcPr>
          <w:p w14:paraId="53BB63DF" w14:textId="77777777" w:rsidR="00B62B48" w:rsidRPr="00C911E7" w:rsidRDefault="00B62B48">
            <w:pPr>
              <w:numPr>
                <w:ilvl w:val="0"/>
                <w:numId w:val="120"/>
              </w:numPr>
              <w:spacing w:after="160" w:line="259" w:lineRule="auto"/>
              <w:rPr>
                <w:b/>
                <w:bCs/>
                <w:iCs/>
                <w:lang w:val="en-US"/>
              </w:rPr>
            </w:pPr>
            <w:r w:rsidRPr="00C911E7">
              <w:rPr>
                <w:b/>
                <w:bCs/>
                <w:iCs/>
                <w:lang w:val="en-US"/>
              </w:rPr>
              <w:t>Temel operatör ve fonksiyonlar</w:t>
            </w:r>
          </w:p>
          <w:p w14:paraId="1FA80E52" w14:textId="608F4125" w:rsidR="00B62B48" w:rsidRPr="009C6FF0" w:rsidRDefault="002C2293" w:rsidP="002C2293">
            <w:pPr>
              <w:contextualSpacing/>
              <w:rPr>
                <w:b/>
                <w:bCs/>
                <w:iCs/>
              </w:rPr>
            </w:pPr>
            <w:r>
              <w:rPr>
                <w:bCs/>
                <w:i/>
                <w:iCs/>
                <w:lang w:val="en-US"/>
              </w:rPr>
              <w:t xml:space="preserve">5- </w:t>
            </w:r>
            <w:r w:rsidR="00B62B48" w:rsidRPr="00C911E7">
              <w:rPr>
                <w:bCs/>
                <w:i/>
                <w:iCs/>
                <w:lang w:val="en-US"/>
              </w:rPr>
              <w:t>Basic operators and functions</w:t>
            </w:r>
          </w:p>
        </w:tc>
        <w:tc>
          <w:tcPr>
            <w:tcW w:w="3717" w:type="dxa"/>
            <w:shd w:val="clear" w:color="auto" w:fill="FFFFFF"/>
          </w:tcPr>
          <w:p w14:paraId="4255E231" w14:textId="77777777" w:rsidR="00B62B48" w:rsidRPr="00C911E7" w:rsidRDefault="00B62B48" w:rsidP="00B62B48">
            <w:pPr>
              <w:spacing w:after="160" w:line="259" w:lineRule="auto"/>
              <w:rPr>
                <w:b/>
                <w:bCs/>
                <w:iCs/>
                <w:lang w:val="en-US"/>
              </w:rPr>
            </w:pPr>
            <w:r w:rsidRPr="00C911E7">
              <w:rPr>
                <w:b/>
                <w:bCs/>
                <w:iCs/>
                <w:lang w:val="en-US"/>
              </w:rPr>
              <w:t>Temel operator ve fonksiyonları kullanır.</w:t>
            </w:r>
          </w:p>
          <w:p w14:paraId="0C23B9C9" w14:textId="73D34B30" w:rsidR="00B62B48" w:rsidRPr="009C6FF0" w:rsidRDefault="00B62B48" w:rsidP="000614AC">
            <w:pPr>
              <w:contextualSpacing/>
              <w:rPr>
                <w:b/>
                <w:bCs/>
                <w:iCs/>
              </w:rPr>
            </w:pPr>
            <w:r w:rsidRPr="00C911E7">
              <w:rPr>
                <w:bCs/>
                <w:i/>
                <w:iCs/>
                <w:lang w:val="en-US"/>
              </w:rPr>
              <w:t>Uses the</w:t>
            </w:r>
            <w:r w:rsidRPr="00C911E7">
              <w:rPr>
                <w:lang w:val="en-US"/>
              </w:rPr>
              <w:t xml:space="preserve"> </w:t>
            </w:r>
            <w:r w:rsidRPr="00C911E7">
              <w:rPr>
                <w:bCs/>
                <w:i/>
                <w:iCs/>
                <w:lang w:val="en-US"/>
              </w:rPr>
              <w:t>basic operators and functions</w:t>
            </w:r>
            <w:r w:rsidRPr="00C911E7">
              <w:rPr>
                <w:i/>
                <w:lang w:val="en-US"/>
              </w:rPr>
              <w:t>.</w:t>
            </w:r>
          </w:p>
        </w:tc>
      </w:tr>
      <w:tr w:rsidR="00B62B48" w:rsidRPr="009C6FF0" w14:paraId="6FB62C1B" w14:textId="77777777" w:rsidTr="00D647A0">
        <w:trPr>
          <w:trHeight w:val="36"/>
        </w:trPr>
        <w:tc>
          <w:tcPr>
            <w:tcW w:w="1526" w:type="dxa"/>
            <w:vMerge/>
            <w:tcBorders>
              <w:left w:val="single" w:sz="4" w:space="0" w:color="auto"/>
              <w:right w:val="single" w:sz="4" w:space="0" w:color="auto"/>
            </w:tcBorders>
          </w:tcPr>
          <w:p w14:paraId="461C068C" w14:textId="77777777" w:rsidR="00B62B48" w:rsidRPr="009C6FF0" w:rsidRDefault="00B62B48" w:rsidP="00B62B48">
            <w:pPr>
              <w:spacing w:line="276" w:lineRule="auto"/>
              <w:jc w:val="center"/>
              <w:rPr>
                <w:b/>
              </w:rPr>
            </w:pPr>
          </w:p>
        </w:tc>
        <w:tc>
          <w:tcPr>
            <w:tcW w:w="2410" w:type="dxa"/>
            <w:vMerge/>
            <w:tcBorders>
              <w:left w:val="nil"/>
              <w:right w:val="single" w:sz="4" w:space="0" w:color="auto"/>
            </w:tcBorders>
          </w:tcPr>
          <w:p w14:paraId="3C33FD01" w14:textId="77777777" w:rsidR="00B62B48" w:rsidRPr="009C6FF0" w:rsidRDefault="00B62B48" w:rsidP="00B62B48">
            <w:pPr>
              <w:autoSpaceDE w:val="0"/>
              <w:autoSpaceDN w:val="0"/>
              <w:adjustRightInd w:val="0"/>
              <w:spacing w:line="276" w:lineRule="auto"/>
              <w:rPr>
                <w:b/>
              </w:rPr>
            </w:pPr>
          </w:p>
        </w:tc>
        <w:tc>
          <w:tcPr>
            <w:tcW w:w="710" w:type="dxa"/>
            <w:vMerge/>
            <w:tcBorders>
              <w:left w:val="nil"/>
              <w:right w:val="single" w:sz="4" w:space="0" w:color="auto"/>
            </w:tcBorders>
          </w:tcPr>
          <w:p w14:paraId="317DE887"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464E62BA"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482E51B0" w14:textId="77777777" w:rsidR="00B62B48" w:rsidRPr="009C6FF0" w:rsidRDefault="00B62B48" w:rsidP="00B62B48">
            <w:pPr>
              <w:spacing w:line="276" w:lineRule="auto"/>
              <w:jc w:val="center"/>
              <w:rPr>
                <w:b/>
              </w:rPr>
            </w:pPr>
          </w:p>
        </w:tc>
        <w:tc>
          <w:tcPr>
            <w:tcW w:w="571" w:type="dxa"/>
            <w:vMerge/>
            <w:tcBorders>
              <w:left w:val="nil"/>
              <w:right w:val="single" w:sz="4" w:space="0" w:color="auto"/>
            </w:tcBorders>
          </w:tcPr>
          <w:p w14:paraId="340097CB" w14:textId="77777777" w:rsidR="00B62B48" w:rsidRPr="009C6FF0" w:rsidRDefault="00B62B48" w:rsidP="00B62B48">
            <w:pPr>
              <w:spacing w:line="276" w:lineRule="auto"/>
              <w:jc w:val="center"/>
              <w:rPr>
                <w:b/>
              </w:rPr>
            </w:pPr>
          </w:p>
        </w:tc>
        <w:tc>
          <w:tcPr>
            <w:tcW w:w="1276" w:type="dxa"/>
            <w:vMerge/>
            <w:shd w:val="clear" w:color="auto" w:fill="FFFFFF"/>
            <w:vAlign w:val="center"/>
          </w:tcPr>
          <w:p w14:paraId="15CC0BD5" w14:textId="77777777" w:rsidR="00B62B48" w:rsidRPr="009C6FF0" w:rsidRDefault="00B62B48" w:rsidP="00B62B48">
            <w:pPr>
              <w:spacing w:line="276" w:lineRule="auto"/>
              <w:jc w:val="center"/>
              <w:rPr>
                <w:b/>
              </w:rPr>
            </w:pPr>
          </w:p>
        </w:tc>
        <w:tc>
          <w:tcPr>
            <w:tcW w:w="3963" w:type="dxa"/>
            <w:gridSpan w:val="2"/>
            <w:shd w:val="clear" w:color="auto" w:fill="FFFFFF"/>
          </w:tcPr>
          <w:p w14:paraId="0BF86508" w14:textId="77777777" w:rsidR="00B62B48" w:rsidRPr="00C911E7" w:rsidRDefault="00B62B48">
            <w:pPr>
              <w:numPr>
                <w:ilvl w:val="0"/>
                <w:numId w:val="120"/>
              </w:numPr>
              <w:spacing w:after="160" w:line="259" w:lineRule="auto"/>
              <w:rPr>
                <w:b/>
                <w:bCs/>
                <w:iCs/>
                <w:lang w:val="en-US"/>
              </w:rPr>
            </w:pPr>
            <w:r w:rsidRPr="00C911E7">
              <w:rPr>
                <w:b/>
                <w:bCs/>
                <w:iCs/>
                <w:lang w:val="en-US"/>
              </w:rPr>
              <w:t>Veri giriş/çıkış komutları</w:t>
            </w:r>
          </w:p>
          <w:p w14:paraId="0EAE465E" w14:textId="7B3A799F" w:rsidR="00B62B48" w:rsidRPr="009C6FF0" w:rsidRDefault="002C2293" w:rsidP="002C2293">
            <w:pPr>
              <w:contextualSpacing/>
              <w:rPr>
                <w:b/>
                <w:bCs/>
                <w:iCs/>
              </w:rPr>
            </w:pPr>
            <w:r>
              <w:rPr>
                <w:bCs/>
                <w:i/>
                <w:iCs/>
                <w:lang w:val="en-US"/>
              </w:rPr>
              <w:t xml:space="preserve">6- </w:t>
            </w:r>
            <w:r w:rsidR="00B62B48" w:rsidRPr="00C911E7">
              <w:rPr>
                <w:bCs/>
                <w:i/>
                <w:iCs/>
                <w:lang w:val="en-US"/>
              </w:rPr>
              <w:t>Commands of input/output for data</w:t>
            </w:r>
          </w:p>
        </w:tc>
        <w:tc>
          <w:tcPr>
            <w:tcW w:w="3717" w:type="dxa"/>
            <w:shd w:val="clear" w:color="auto" w:fill="FFFFFF"/>
          </w:tcPr>
          <w:p w14:paraId="31FEFF60" w14:textId="77777777" w:rsidR="00B62B48" w:rsidRPr="00C911E7" w:rsidRDefault="00B62B48" w:rsidP="00B62B48">
            <w:pPr>
              <w:spacing w:after="160" w:line="259" w:lineRule="auto"/>
              <w:rPr>
                <w:b/>
                <w:bCs/>
                <w:iCs/>
                <w:lang w:val="en-US"/>
              </w:rPr>
            </w:pPr>
            <w:r w:rsidRPr="00C911E7">
              <w:rPr>
                <w:b/>
                <w:bCs/>
                <w:iCs/>
                <w:lang w:val="en-US"/>
              </w:rPr>
              <w:t>Giriş/Çıkış komutlarını kullanır.</w:t>
            </w:r>
          </w:p>
          <w:p w14:paraId="5891E2C9" w14:textId="1E97DA65" w:rsidR="00B62B48" w:rsidRPr="009C6FF0" w:rsidRDefault="00B62B48" w:rsidP="000614AC">
            <w:pPr>
              <w:contextualSpacing/>
              <w:rPr>
                <w:b/>
                <w:bCs/>
                <w:iCs/>
              </w:rPr>
            </w:pPr>
            <w:r w:rsidRPr="00C911E7">
              <w:rPr>
                <w:i/>
                <w:lang w:val="en-US"/>
              </w:rPr>
              <w:t>Uses the commands of input/output.</w:t>
            </w:r>
          </w:p>
        </w:tc>
      </w:tr>
      <w:tr w:rsidR="00B62B48" w:rsidRPr="009C6FF0" w14:paraId="5FA39875" w14:textId="77777777" w:rsidTr="00D647A0">
        <w:trPr>
          <w:trHeight w:val="36"/>
        </w:trPr>
        <w:tc>
          <w:tcPr>
            <w:tcW w:w="1526" w:type="dxa"/>
            <w:vMerge/>
            <w:tcBorders>
              <w:left w:val="single" w:sz="4" w:space="0" w:color="auto"/>
              <w:right w:val="single" w:sz="4" w:space="0" w:color="auto"/>
            </w:tcBorders>
          </w:tcPr>
          <w:p w14:paraId="3AC70803" w14:textId="77777777" w:rsidR="00B62B48" w:rsidRPr="009C6FF0" w:rsidRDefault="00B62B48" w:rsidP="00B62B48">
            <w:pPr>
              <w:spacing w:line="276" w:lineRule="auto"/>
              <w:jc w:val="center"/>
              <w:rPr>
                <w:b/>
              </w:rPr>
            </w:pPr>
          </w:p>
        </w:tc>
        <w:tc>
          <w:tcPr>
            <w:tcW w:w="2410" w:type="dxa"/>
            <w:vMerge/>
            <w:tcBorders>
              <w:left w:val="nil"/>
              <w:right w:val="single" w:sz="4" w:space="0" w:color="auto"/>
            </w:tcBorders>
          </w:tcPr>
          <w:p w14:paraId="008B2CD7" w14:textId="77777777" w:rsidR="00B62B48" w:rsidRPr="009C6FF0" w:rsidRDefault="00B62B48" w:rsidP="00B62B48">
            <w:pPr>
              <w:autoSpaceDE w:val="0"/>
              <w:autoSpaceDN w:val="0"/>
              <w:adjustRightInd w:val="0"/>
              <w:spacing w:line="276" w:lineRule="auto"/>
              <w:rPr>
                <w:b/>
              </w:rPr>
            </w:pPr>
          </w:p>
        </w:tc>
        <w:tc>
          <w:tcPr>
            <w:tcW w:w="710" w:type="dxa"/>
            <w:vMerge/>
            <w:tcBorders>
              <w:left w:val="nil"/>
              <w:right w:val="single" w:sz="4" w:space="0" w:color="auto"/>
            </w:tcBorders>
          </w:tcPr>
          <w:p w14:paraId="7643EE19"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2712258D"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7E3769F6" w14:textId="77777777" w:rsidR="00B62B48" w:rsidRPr="009C6FF0" w:rsidRDefault="00B62B48" w:rsidP="00B62B48">
            <w:pPr>
              <w:spacing w:line="276" w:lineRule="auto"/>
              <w:jc w:val="center"/>
              <w:rPr>
                <w:b/>
              </w:rPr>
            </w:pPr>
          </w:p>
        </w:tc>
        <w:tc>
          <w:tcPr>
            <w:tcW w:w="571" w:type="dxa"/>
            <w:vMerge/>
            <w:tcBorders>
              <w:left w:val="nil"/>
              <w:right w:val="single" w:sz="4" w:space="0" w:color="auto"/>
            </w:tcBorders>
          </w:tcPr>
          <w:p w14:paraId="2EE8F71B" w14:textId="77777777" w:rsidR="00B62B48" w:rsidRPr="009C6FF0" w:rsidRDefault="00B62B48" w:rsidP="00B62B48">
            <w:pPr>
              <w:spacing w:line="276" w:lineRule="auto"/>
              <w:jc w:val="center"/>
              <w:rPr>
                <w:b/>
              </w:rPr>
            </w:pPr>
          </w:p>
        </w:tc>
        <w:tc>
          <w:tcPr>
            <w:tcW w:w="1276" w:type="dxa"/>
            <w:vMerge/>
            <w:shd w:val="clear" w:color="auto" w:fill="FFFFFF"/>
            <w:vAlign w:val="center"/>
          </w:tcPr>
          <w:p w14:paraId="3A5CA0A6" w14:textId="77777777" w:rsidR="00B62B48" w:rsidRPr="009C6FF0" w:rsidRDefault="00B62B48" w:rsidP="00B62B48">
            <w:pPr>
              <w:spacing w:line="276" w:lineRule="auto"/>
              <w:jc w:val="center"/>
              <w:rPr>
                <w:b/>
              </w:rPr>
            </w:pPr>
          </w:p>
        </w:tc>
        <w:tc>
          <w:tcPr>
            <w:tcW w:w="3963" w:type="dxa"/>
            <w:gridSpan w:val="2"/>
            <w:shd w:val="clear" w:color="auto" w:fill="FFFFFF"/>
          </w:tcPr>
          <w:p w14:paraId="42A22A56" w14:textId="77777777" w:rsidR="00B62B48" w:rsidRPr="00C911E7" w:rsidRDefault="00B62B48">
            <w:pPr>
              <w:numPr>
                <w:ilvl w:val="0"/>
                <w:numId w:val="120"/>
              </w:numPr>
              <w:spacing w:after="160" w:line="259" w:lineRule="auto"/>
              <w:rPr>
                <w:b/>
                <w:bCs/>
                <w:iCs/>
                <w:lang w:val="en-US"/>
              </w:rPr>
            </w:pPr>
            <w:r w:rsidRPr="00C911E7">
              <w:rPr>
                <w:b/>
                <w:bCs/>
                <w:iCs/>
                <w:lang w:val="en-US"/>
              </w:rPr>
              <w:t>Karar komutları ve kullanımı</w:t>
            </w:r>
          </w:p>
          <w:p w14:paraId="08500ED9" w14:textId="2BBFE70A" w:rsidR="00B62B48" w:rsidRPr="009C6FF0" w:rsidRDefault="002C2293" w:rsidP="002C2293">
            <w:pPr>
              <w:contextualSpacing/>
              <w:rPr>
                <w:b/>
                <w:bCs/>
                <w:iCs/>
              </w:rPr>
            </w:pPr>
            <w:r>
              <w:rPr>
                <w:bCs/>
                <w:i/>
                <w:iCs/>
                <w:lang w:val="en-US"/>
              </w:rPr>
              <w:t xml:space="preserve">7- </w:t>
            </w:r>
            <w:r w:rsidR="00B62B48" w:rsidRPr="00C911E7">
              <w:rPr>
                <w:bCs/>
                <w:i/>
                <w:iCs/>
                <w:lang w:val="en-US"/>
              </w:rPr>
              <w:t>Decision commands and their usage</w:t>
            </w:r>
          </w:p>
        </w:tc>
        <w:tc>
          <w:tcPr>
            <w:tcW w:w="3717" w:type="dxa"/>
            <w:shd w:val="clear" w:color="auto" w:fill="FFFFFF"/>
          </w:tcPr>
          <w:p w14:paraId="5918D8E6" w14:textId="77777777" w:rsidR="00B62B48" w:rsidRPr="00C911E7" w:rsidRDefault="00B62B48" w:rsidP="00B62B48">
            <w:pPr>
              <w:spacing w:after="160" w:line="259" w:lineRule="auto"/>
              <w:rPr>
                <w:b/>
                <w:bCs/>
                <w:iCs/>
                <w:lang w:val="en-US"/>
              </w:rPr>
            </w:pPr>
            <w:r w:rsidRPr="00C911E7">
              <w:rPr>
                <w:b/>
                <w:bCs/>
                <w:iCs/>
                <w:lang w:val="en-US"/>
              </w:rPr>
              <w:t>Karar komutlarını kullanır.</w:t>
            </w:r>
          </w:p>
          <w:p w14:paraId="41EA96AF" w14:textId="2945E711" w:rsidR="00B62B48" w:rsidRPr="009C6FF0" w:rsidRDefault="00B62B48" w:rsidP="000614AC">
            <w:pPr>
              <w:contextualSpacing/>
              <w:rPr>
                <w:b/>
                <w:bCs/>
                <w:iCs/>
              </w:rPr>
            </w:pPr>
            <w:r w:rsidRPr="00C911E7">
              <w:rPr>
                <w:i/>
                <w:lang w:val="en-US"/>
              </w:rPr>
              <w:t>Uses decision commands.</w:t>
            </w:r>
          </w:p>
        </w:tc>
      </w:tr>
      <w:tr w:rsidR="00B62B48" w:rsidRPr="009C6FF0" w14:paraId="6D08FB43" w14:textId="77777777" w:rsidTr="00D647A0">
        <w:trPr>
          <w:trHeight w:val="36"/>
        </w:trPr>
        <w:tc>
          <w:tcPr>
            <w:tcW w:w="1526" w:type="dxa"/>
            <w:vMerge/>
            <w:tcBorders>
              <w:left w:val="single" w:sz="4" w:space="0" w:color="auto"/>
              <w:right w:val="single" w:sz="4" w:space="0" w:color="auto"/>
            </w:tcBorders>
          </w:tcPr>
          <w:p w14:paraId="221CAC07" w14:textId="77777777" w:rsidR="00B62B48" w:rsidRPr="009C6FF0" w:rsidRDefault="00B62B48" w:rsidP="00B62B48">
            <w:pPr>
              <w:spacing w:line="276" w:lineRule="auto"/>
              <w:jc w:val="center"/>
              <w:rPr>
                <w:b/>
              </w:rPr>
            </w:pPr>
          </w:p>
        </w:tc>
        <w:tc>
          <w:tcPr>
            <w:tcW w:w="2410" w:type="dxa"/>
            <w:vMerge/>
            <w:tcBorders>
              <w:left w:val="nil"/>
              <w:right w:val="single" w:sz="4" w:space="0" w:color="auto"/>
            </w:tcBorders>
          </w:tcPr>
          <w:p w14:paraId="4100551F" w14:textId="77777777" w:rsidR="00B62B48" w:rsidRPr="009C6FF0" w:rsidRDefault="00B62B48" w:rsidP="00B62B48">
            <w:pPr>
              <w:autoSpaceDE w:val="0"/>
              <w:autoSpaceDN w:val="0"/>
              <w:adjustRightInd w:val="0"/>
              <w:spacing w:line="276" w:lineRule="auto"/>
              <w:rPr>
                <w:b/>
              </w:rPr>
            </w:pPr>
          </w:p>
        </w:tc>
        <w:tc>
          <w:tcPr>
            <w:tcW w:w="710" w:type="dxa"/>
            <w:vMerge/>
            <w:tcBorders>
              <w:left w:val="nil"/>
              <w:right w:val="single" w:sz="4" w:space="0" w:color="auto"/>
            </w:tcBorders>
          </w:tcPr>
          <w:p w14:paraId="44CE522A"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3A32EF2C"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4F0E43A0" w14:textId="77777777" w:rsidR="00B62B48" w:rsidRPr="009C6FF0" w:rsidRDefault="00B62B48" w:rsidP="00B62B48">
            <w:pPr>
              <w:spacing w:line="276" w:lineRule="auto"/>
              <w:jc w:val="center"/>
              <w:rPr>
                <w:b/>
              </w:rPr>
            </w:pPr>
          </w:p>
        </w:tc>
        <w:tc>
          <w:tcPr>
            <w:tcW w:w="571" w:type="dxa"/>
            <w:vMerge/>
            <w:tcBorders>
              <w:left w:val="nil"/>
              <w:right w:val="single" w:sz="4" w:space="0" w:color="auto"/>
            </w:tcBorders>
          </w:tcPr>
          <w:p w14:paraId="71452664" w14:textId="77777777" w:rsidR="00B62B48" w:rsidRPr="009C6FF0" w:rsidRDefault="00B62B48" w:rsidP="00B62B48">
            <w:pPr>
              <w:spacing w:line="276" w:lineRule="auto"/>
              <w:jc w:val="center"/>
              <w:rPr>
                <w:b/>
              </w:rPr>
            </w:pPr>
          </w:p>
        </w:tc>
        <w:tc>
          <w:tcPr>
            <w:tcW w:w="1276" w:type="dxa"/>
            <w:vMerge/>
            <w:shd w:val="clear" w:color="auto" w:fill="FFFFFF"/>
            <w:vAlign w:val="center"/>
          </w:tcPr>
          <w:p w14:paraId="04DEBF4C" w14:textId="77777777" w:rsidR="00B62B48" w:rsidRPr="009C6FF0" w:rsidRDefault="00B62B48" w:rsidP="00B62B48">
            <w:pPr>
              <w:spacing w:line="276" w:lineRule="auto"/>
              <w:jc w:val="center"/>
              <w:rPr>
                <w:b/>
              </w:rPr>
            </w:pPr>
          </w:p>
        </w:tc>
        <w:tc>
          <w:tcPr>
            <w:tcW w:w="3963" w:type="dxa"/>
            <w:gridSpan w:val="2"/>
            <w:shd w:val="clear" w:color="auto" w:fill="FFFFFF"/>
          </w:tcPr>
          <w:p w14:paraId="79BE4626" w14:textId="77777777" w:rsidR="00B62B48" w:rsidRPr="00C911E7" w:rsidRDefault="00B62B48">
            <w:pPr>
              <w:numPr>
                <w:ilvl w:val="0"/>
                <w:numId w:val="120"/>
              </w:numPr>
              <w:spacing w:after="160" w:line="259" w:lineRule="auto"/>
              <w:rPr>
                <w:b/>
                <w:bCs/>
                <w:iCs/>
                <w:lang w:val="en-US"/>
              </w:rPr>
            </w:pPr>
            <w:r w:rsidRPr="00C911E7">
              <w:rPr>
                <w:b/>
                <w:bCs/>
                <w:iCs/>
                <w:lang w:val="en-US"/>
              </w:rPr>
              <w:t>Döngü komutları ve kullanımı</w:t>
            </w:r>
          </w:p>
          <w:p w14:paraId="4A68DBBB" w14:textId="7C988B48" w:rsidR="00B62B48" w:rsidRPr="009C6FF0" w:rsidRDefault="002C2293" w:rsidP="002C2293">
            <w:pPr>
              <w:contextualSpacing/>
              <w:rPr>
                <w:b/>
                <w:bCs/>
                <w:iCs/>
              </w:rPr>
            </w:pPr>
            <w:r>
              <w:rPr>
                <w:bCs/>
                <w:i/>
                <w:iCs/>
                <w:lang w:val="en-US"/>
              </w:rPr>
              <w:t xml:space="preserve">8- </w:t>
            </w:r>
            <w:r w:rsidR="00B62B48" w:rsidRPr="00C911E7">
              <w:rPr>
                <w:bCs/>
                <w:i/>
                <w:iCs/>
                <w:lang w:val="en-US"/>
              </w:rPr>
              <w:t>Loop commands and their usage</w:t>
            </w:r>
          </w:p>
        </w:tc>
        <w:tc>
          <w:tcPr>
            <w:tcW w:w="3717" w:type="dxa"/>
            <w:shd w:val="clear" w:color="auto" w:fill="FFFFFF"/>
          </w:tcPr>
          <w:p w14:paraId="7E456325" w14:textId="77777777" w:rsidR="00B62B48" w:rsidRPr="00C911E7" w:rsidRDefault="00B62B48" w:rsidP="00B62B48">
            <w:pPr>
              <w:spacing w:after="160" w:line="259" w:lineRule="auto"/>
              <w:rPr>
                <w:b/>
                <w:bCs/>
                <w:iCs/>
                <w:lang w:val="en-US"/>
              </w:rPr>
            </w:pPr>
            <w:r w:rsidRPr="00C911E7">
              <w:rPr>
                <w:b/>
                <w:bCs/>
                <w:iCs/>
                <w:lang w:val="en-US"/>
              </w:rPr>
              <w:t>Döngü komutlarını kullanır.</w:t>
            </w:r>
          </w:p>
          <w:p w14:paraId="477EF850" w14:textId="46F97C5A" w:rsidR="00B62B48" w:rsidRPr="009C6FF0" w:rsidRDefault="00B62B48" w:rsidP="000614AC">
            <w:pPr>
              <w:contextualSpacing/>
              <w:rPr>
                <w:b/>
                <w:bCs/>
                <w:iCs/>
              </w:rPr>
            </w:pPr>
            <w:r w:rsidRPr="00C911E7">
              <w:rPr>
                <w:i/>
                <w:lang w:val="en-US"/>
              </w:rPr>
              <w:t>Uses the loop commands.</w:t>
            </w:r>
          </w:p>
        </w:tc>
      </w:tr>
      <w:tr w:rsidR="00B62B48" w:rsidRPr="009C6FF0" w14:paraId="3742C692" w14:textId="77777777" w:rsidTr="00D647A0">
        <w:trPr>
          <w:trHeight w:val="36"/>
        </w:trPr>
        <w:tc>
          <w:tcPr>
            <w:tcW w:w="1526" w:type="dxa"/>
            <w:vMerge/>
            <w:tcBorders>
              <w:left w:val="single" w:sz="4" w:space="0" w:color="auto"/>
              <w:right w:val="single" w:sz="4" w:space="0" w:color="auto"/>
            </w:tcBorders>
          </w:tcPr>
          <w:p w14:paraId="0C9C3041" w14:textId="77777777" w:rsidR="00B62B48" w:rsidRPr="009C6FF0" w:rsidRDefault="00B62B48" w:rsidP="00B62B48">
            <w:pPr>
              <w:spacing w:line="276" w:lineRule="auto"/>
              <w:jc w:val="center"/>
              <w:rPr>
                <w:b/>
              </w:rPr>
            </w:pPr>
          </w:p>
        </w:tc>
        <w:tc>
          <w:tcPr>
            <w:tcW w:w="2410" w:type="dxa"/>
            <w:vMerge/>
            <w:tcBorders>
              <w:left w:val="nil"/>
              <w:right w:val="single" w:sz="4" w:space="0" w:color="auto"/>
            </w:tcBorders>
          </w:tcPr>
          <w:p w14:paraId="5EF3EB47" w14:textId="77777777" w:rsidR="00B62B48" w:rsidRPr="009C6FF0" w:rsidRDefault="00B62B48" w:rsidP="00B62B48">
            <w:pPr>
              <w:autoSpaceDE w:val="0"/>
              <w:autoSpaceDN w:val="0"/>
              <w:adjustRightInd w:val="0"/>
              <w:spacing w:line="276" w:lineRule="auto"/>
              <w:rPr>
                <w:b/>
              </w:rPr>
            </w:pPr>
          </w:p>
        </w:tc>
        <w:tc>
          <w:tcPr>
            <w:tcW w:w="710" w:type="dxa"/>
            <w:vMerge/>
            <w:tcBorders>
              <w:left w:val="nil"/>
              <w:right w:val="single" w:sz="4" w:space="0" w:color="auto"/>
            </w:tcBorders>
          </w:tcPr>
          <w:p w14:paraId="4E95EF70"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690F840F"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134A34A1" w14:textId="77777777" w:rsidR="00B62B48" w:rsidRPr="009C6FF0" w:rsidRDefault="00B62B48" w:rsidP="00B62B48">
            <w:pPr>
              <w:spacing w:line="276" w:lineRule="auto"/>
              <w:jc w:val="center"/>
              <w:rPr>
                <w:b/>
              </w:rPr>
            </w:pPr>
          </w:p>
        </w:tc>
        <w:tc>
          <w:tcPr>
            <w:tcW w:w="571" w:type="dxa"/>
            <w:vMerge/>
            <w:tcBorders>
              <w:left w:val="nil"/>
              <w:right w:val="single" w:sz="4" w:space="0" w:color="auto"/>
            </w:tcBorders>
          </w:tcPr>
          <w:p w14:paraId="20D1BDA9" w14:textId="77777777" w:rsidR="00B62B48" w:rsidRPr="009C6FF0" w:rsidRDefault="00B62B48" w:rsidP="00B62B48">
            <w:pPr>
              <w:spacing w:line="276" w:lineRule="auto"/>
              <w:jc w:val="center"/>
              <w:rPr>
                <w:b/>
              </w:rPr>
            </w:pPr>
          </w:p>
        </w:tc>
        <w:tc>
          <w:tcPr>
            <w:tcW w:w="1276" w:type="dxa"/>
            <w:vMerge/>
            <w:shd w:val="clear" w:color="auto" w:fill="FFFFFF"/>
            <w:vAlign w:val="center"/>
          </w:tcPr>
          <w:p w14:paraId="2965C693" w14:textId="77777777" w:rsidR="00B62B48" w:rsidRPr="009C6FF0" w:rsidRDefault="00B62B48" w:rsidP="00B62B48">
            <w:pPr>
              <w:spacing w:line="276" w:lineRule="auto"/>
              <w:jc w:val="center"/>
              <w:rPr>
                <w:b/>
              </w:rPr>
            </w:pPr>
          </w:p>
        </w:tc>
        <w:tc>
          <w:tcPr>
            <w:tcW w:w="3963" w:type="dxa"/>
            <w:gridSpan w:val="2"/>
            <w:shd w:val="clear" w:color="auto" w:fill="FFFFFF"/>
          </w:tcPr>
          <w:p w14:paraId="4833127B" w14:textId="77777777" w:rsidR="00B62B48" w:rsidRPr="00C911E7" w:rsidRDefault="00B62B48">
            <w:pPr>
              <w:numPr>
                <w:ilvl w:val="0"/>
                <w:numId w:val="120"/>
              </w:numPr>
              <w:spacing w:after="160" w:line="259" w:lineRule="auto"/>
              <w:rPr>
                <w:b/>
                <w:bCs/>
                <w:iCs/>
                <w:lang w:val="en-US"/>
              </w:rPr>
            </w:pPr>
            <w:r w:rsidRPr="00C911E7">
              <w:rPr>
                <w:b/>
                <w:bCs/>
                <w:iCs/>
                <w:lang w:val="en-US"/>
              </w:rPr>
              <w:t>Dizi ve liste yapıları</w:t>
            </w:r>
          </w:p>
          <w:p w14:paraId="013B9AD7" w14:textId="6684BED8" w:rsidR="00B62B48" w:rsidRPr="009C6FF0" w:rsidRDefault="002C2293" w:rsidP="002C2293">
            <w:pPr>
              <w:contextualSpacing/>
              <w:rPr>
                <w:b/>
                <w:bCs/>
                <w:iCs/>
              </w:rPr>
            </w:pPr>
            <w:r>
              <w:rPr>
                <w:bCs/>
                <w:i/>
                <w:iCs/>
                <w:lang w:val="en-US"/>
              </w:rPr>
              <w:t xml:space="preserve">9- </w:t>
            </w:r>
            <w:r w:rsidR="00B62B48" w:rsidRPr="00C911E7">
              <w:rPr>
                <w:bCs/>
                <w:i/>
                <w:iCs/>
                <w:lang w:val="en-US"/>
              </w:rPr>
              <w:t>Arrays and lists</w:t>
            </w:r>
          </w:p>
        </w:tc>
        <w:tc>
          <w:tcPr>
            <w:tcW w:w="3717" w:type="dxa"/>
            <w:shd w:val="clear" w:color="auto" w:fill="FFFFFF"/>
          </w:tcPr>
          <w:p w14:paraId="2110CAC5" w14:textId="77777777" w:rsidR="00B62B48" w:rsidRPr="00C911E7" w:rsidRDefault="00B62B48" w:rsidP="00B62B48">
            <w:pPr>
              <w:spacing w:after="160" w:line="259" w:lineRule="auto"/>
              <w:rPr>
                <w:b/>
                <w:bCs/>
                <w:iCs/>
                <w:lang w:val="en-US"/>
              </w:rPr>
            </w:pPr>
            <w:r w:rsidRPr="00C911E7">
              <w:rPr>
                <w:b/>
                <w:bCs/>
                <w:iCs/>
                <w:lang w:val="en-US"/>
              </w:rPr>
              <w:t>Dizi ve liste yapılarını açıklar.</w:t>
            </w:r>
          </w:p>
          <w:p w14:paraId="01DA8591" w14:textId="1C3FB0C6" w:rsidR="00B62B48" w:rsidRPr="009C6FF0" w:rsidRDefault="00B62B48" w:rsidP="000614AC">
            <w:pPr>
              <w:contextualSpacing/>
              <w:rPr>
                <w:b/>
                <w:bCs/>
                <w:iCs/>
              </w:rPr>
            </w:pPr>
            <w:r w:rsidRPr="00C911E7">
              <w:rPr>
                <w:i/>
                <w:lang w:val="en-US"/>
              </w:rPr>
              <w:t>Explains the concept of arrays and lists</w:t>
            </w:r>
            <w:r w:rsidRPr="00C911E7">
              <w:rPr>
                <w:bCs/>
                <w:i/>
                <w:iCs/>
                <w:lang w:val="en-US"/>
              </w:rPr>
              <w:t>.</w:t>
            </w:r>
          </w:p>
        </w:tc>
      </w:tr>
      <w:tr w:rsidR="00B62B48" w:rsidRPr="009C6FF0" w14:paraId="6E0B971D" w14:textId="77777777" w:rsidTr="00D647A0">
        <w:trPr>
          <w:trHeight w:val="36"/>
        </w:trPr>
        <w:tc>
          <w:tcPr>
            <w:tcW w:w="1526" w:type="dxa"/>
            <w:vMerge/>
            <w:tcBorders>
              <w:left w:val="single" w:sz="4" w:space="0" w:color="auto"/>
              <w:right w:val="single" w:sz="4" w:space="0" w:color="auto"/>
            </w:tcBorders>
          </w:tcPr>
          <w:p w14:paraId="17C8A00B" w14:textId="77777777" w:rsidR="00B62B48" w:rsidRPr="009C6FF0" w:rsidRDefault="00B62B48" w:rsidP="00B62B48">
            <w:pPr>
              <w:spacing w:line="276" w:lineRule="auto"/>
              <w:jc w:val="center"/>
              <w:rPr>
                <w:b/>
              </w:rPr>
            </w:pPr>
          </w:p>
        </w:tc>
        <w:tc>
          <w:tcPr>
            <w:tcW w:w="2410" w:type="dxa"/>
            <w:vMerge/>
            <w:tcBorders>
              <w:left w:val="nil"/>
              <w:right w:val="single" w:sz="4" w:space="0" w:color="auto"/>
            </w:tcBorders>
          </w:tcPr>
          <w:p w14:paraId="06B077AD" w14:textId="77777777" w:rsidR="00B62B48" w:rsidRPr="009C6FF0" w:rsidRDefault="00B62B48" w:rsidP="00B62B48">
            <w:pPr>
              <w:autoSpaceDE w:val="0"/>
              <w:autoSpaceDN w:val="0"/>
              <w:adjustRightInd w:val="0"/>
              <w:spacing w:line="276" w:lineRule="auto"/>
              <w:rPr>
                <w:b/>
              </w:rPr>
            </w:pPr>
          </w:p>
        </w:tc>
        <w:tc>
          <w:tcPr>
            <w:tcW w:w="710" w:type="dxa"/>
            <w:vMerge/>
            <w:tcBorders>
              <w:left w:val="nil"/>
              <w:right w:val="single" w:sz="4" w:space="0" w:color="auto"/>
            </w:tcBorders>
          </w:tcPr>
          <w:p w14:paraId="3AEBEBBC"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07BF5481"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52199E19" w14:textId="77777777" w:rsidR="00B62B48" w:rsidRPr="009C6FF0" w:rsidRDefault="00B62B48" w:rsidP="00B62B48">
            <w:pPr>
              <w:spacing w:line="276" w:lineRule="auto"/>
              <w:jc w:val="center"/>
              <w:rPr>
                <w:b/>
              </w:rPr>
            </w:pPr>
          </w:p>
        </w:tc>
        <w:tc>
          <w:tcPr>
            <w:tcW w:w="571" w:type="dxa"/>
            <w:vMerge/>
            <w:tcBorders>
              <w:left w:val="nil"/>
              <w:right w:val="single" w:sz="4" w:space="0" w:color="auto"/>
            </w:tcBorders>
          </w:tcPr>
          <w:p w14:paraId="3BD2F8A1" w14:textId="77777777" w:rsidR="00B62B48" w:rsidRPr="009C6FF0" w:rsidRDefault="00B62B48" w:rsidP="00B62B48">
            <w:pPr>
              <w:spacing w:line="276" w:lineRule="auto"/>
              <w:jc w:val="center"/>
              <w:rPr>
                <w:b/>
              </w:rPr>
            </w:pPr>
          </w:p>
        </w:tc>
        <w:tc>
          <w:tcPr>
            <w:tcW w:w="1276" w:type="dxa"/>
            <w:vMerge/>
            <w:shd w:val="clear" w:color="auto" w:fill="FFFFFF"/>
            <w:vAlign w:val="center"/>
          </w:tcPr>
          <w:p w14:paraId="27990045" w14:textId="77777777" w:rsidR="00B62B48" w:rsidRPr="009C6FF0" w:rsidRDefault="00B62B48" w:rsidP="00B62B48">
            <w:pPr>
              <w:spacing w:line="276" w:lineRule="auto"/>
              <w:jc w:val="center"/>
              <w:rPr>
                <w:b/>
              </w:rPr>
            </w:pPr>
          </w:p>
        </w:tc>
        <w:tc>
          <w:tcPr>
            <w:tcW w:w="3963" w:type="dxa"/>
            <w:gridSpan w:val="2"/>
            <w:shd w:val="clear" w:color="auto" w:fill="FFFFFF"/>
          </w:tcPr>
          <w:p w14:paraId="526D612A" w14:textId="77777777" w:rsidR="00B62B48" w:rsidRPr="00C911E7" w:rsidRDefault="00B62B48">
            <w:pPr>
              <w:numPr>
                <w:ilvl w:val="0"/>
                <w:numId w:val="120"/>
              </w:numPr>
              <w:spacing w:after="160" w:line="259" w:lineRule="auto"/>
              <w:rPr>
                <w:b/>
                <w:bCs/>
                <w:iCs/>
                <w:lang w:val="en-US"/>
              </w:rPr>
            </w:pPr>
            <w:r w:rsidRPr="00C911E7">
              <w:rPr>
                <w:b/>
                <w:bCs/>
                <w:iCs/>
                <w:lang w:val="en-US"/>
              </w:rPr>
              <w:t>Çok boyutlu dizi yapıları</w:t>
            </w:r>
          </w:p>
          <w:p w14:paraId="22E0B660" w14:textId="4E0F39AB" w:rsidR="00B62B48" w:rsidRPr="009C6FF0" w:rsidRDefault="002C2293" w:rsidP="002C2293">
            <w:pPr>
              <w:contextualSpacing/>
              <w:rPr>
                <w:b/>
                <w:bCs/>
                <w:iCs/>
              </w:rPr>
            </w:pPr>
            <w:r>
              <w:rPr>
                <w:bCs/>
                <w:i/>
                <w:iCs/>
                <w:lang w:val="en-US"/>
              </w:rPr>
              <w:t>10-</w:t>
            </w:r>
            <w:r w:rsidR="00B62B48" w:rsidRPr="00C911E7">
              <w:rPr>
                <w:bCs/>
                <w:i/>
                <w:iCs/>
                <w:lang w:val="en-US"/>
              </w:rPr>
              <w:t>Multi-dimensional arrays</w:t>
            </w:r>
          </w:p>
        </w:tc>
        <w:tc>
          <w:tcPr>
            <w:tcW w:w="3717" w:type="dxa"/>
            <w:shd w:val="clear" w:color="auto" w:fill="FFFFFF"/>
          </w:tcPr>
          <w:p w14:paraId="38B748B0" w14:textId="77777777" w:rsidR="00B62B48" w:rsidRPr="00C911E7" w:rsidRDefault="00B62B48" w:rsidP="00B62B48">
            <w:pPr>
              <w:spacing w:after="160" w:line="259" w:lineRule="auto"/>
              <w:rPr>
                <w:b/>
                <w:bCs/>
                <w:iCs/>
                <w:lang w:val="en-US"/>
              </w:rPr>
            </w:pPr>
            <w:r w:rsidRPr="00C911E7">
              <w:rPr>
                <w:b/>
                <w:bCs/>
                <w:iCs/>
                <w:lang w:val="en-US"/>
              </w:rPr>
              <w:t>Çok boyutlu dizileri açıklar.</w:t>
            </w:r>
          </w:p>
          <w:p w14:paraId="105D8031" w14:textId="6A6C5D0E" w:rsidR="00B62B48" w:rsidRPr="009C6FF0" w:rsidRDefault="00B62B48" w:rsidP="000614AC">
            <w:pPr>
              <w:contextualSpacing/>
              <w:rPr>
                <w:b/>
                <w:bCs/>
                <w:iCs/>
              </w:rPr>
            </w:pPr>
            <w:r w:rsidRPr="00C911E7">
              <w:rPr>
                <w:i/>
                <w:lang w:val="en-US"/>
              </w:rPr>
              <w:t>Explains the concept of multi-dimensional arrays</w:t>
            </w:r>
            <w:r w:rsidRPr="00C911E7">
              <w:rPr>
                <w:bCs/>
                <w:i/>
                <w:iCs/>
                <w:lang w:val="en-US"/>
              </w:rPr>
              <w:t>.</w:t>
            </w:r>
          </w:p>
        </w:tc>
      </w:tr>
      <w:tr w:rsidR="00B62B48" w:rsidRPr="009C6FF0" w14:paraId="564DBA2A" w14:textId="77777777" w:rsidTr="00D647A0">
        <w:trPr>
          <w:trHeight w:val="36"/>
        </w:trPr>
        <w:tc>
          <w:tcPr>
            <w:tcW w:w="1526" w:type="dxa"/>
            <w:vMerge/>
            <w:tcBorders>
              <w:left w:val="single" w:sz="4" w:space="0" w:color="auto"/>
              <w:right w:val="single" w:sz="4" w:space="0" w:color="auto"/>
            </w:tcBorders>
          </w:tcPr>
          <w:p w14:paraId="4DB12008" w14:textId="77777777" w:rsidR="00B62B48" w:rsidRPr="009C6FF0" w:rsidRDefault="00B62B48" w:rsidP="00B62B48">
            <w:pPr>
              <w:spacing w:line="276" w:lineRule="auto"/>
              <w:jc w:val="center"/>
              <w:rPr>
                <w:b/>
              </w:rPr>
            </w:pPr>
          </w:p>
        </w:tc>
        <w:tc>
          <w:tcPr>
            <w:tcW w:w="2410" w:type="dxa"/>
            <w:vMerge/>
            <w:tcBorders>
              <w:left w:val="nil"/>
              <w:right w:val="single" w:sz="4" w:space="0" w:color="auto"/>
            </w:tcBorders>
          </w:tcPr>
          <w:p w14:paraId="1F26AD59" w14:textId="77777777" w:rsidR="00B62B48" w:rsidRPr="009C6FF0" w:rsidRDefault="00B62B48" w:rsidP="00B62B48">
            <w:pPr>
              <w:autoSpaceDE w:val="0"/>
              <w:autoSpaceDN w:val="0"/>
              <w:adjustRightInd w:val="0"/>
              <w:spacing w:line="276" w:lineRule="auto"/>
              <w:rPr>
                <w:b/>
              </w:rPr>
            </w:pPr>
          </w:p>
        </w:tc>
        <w:tc>
          <w:tcPr>
            <w:tcW w:w="710" w:type="dxa"/>
            <w:vMerge/>
            <w:tcBorders>
              <w:left w:val="nil"/>
              <w:right w:val="single" w:sz="4" w:space="0" w:color="auto"/>
            </w:tcBorders>
          </w:tcPr>
          <w:p w14:paraId="29D4EC07"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686F80F6"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18B354F5" w14:textId="77777777" w:rsidR="00B62B48" w:rsidRPr="009C6FF0" w:rsidRDefault="00B62B48" w:rsidP="00B62B48">
            <w:pPr>
              <w:spacing w:line="276" w:lineRule="auto"/>
              <w:jc w:val="center"/>
              <w:rPr>
                <w:b/>
              </w:rPr>
            </w:pPr>
          </w:p>
        </w:tc>
        <w:tc>
          <w:tcPr>
            <w:tcW w:w="571" w:type="dxa"/>
            <w:vMerge/>
            <w:tcBorders>
              <w:left w:val="nil"/>
              <w:right w:val="single" w:sz="4" w:space="0" w:color="auto"/>
            </w:tcBorders>
          </w:tcPr>
          <w:p w14:paraId="32CEEA96" w14:textId="77777777" w:rsidR="00B62B48" w:rsidRPr="009C6FF0" w:rsidRDefault="00B62B48" w:rsidP="00B62B48">
            <w:pPr>
              <w:spacing w:line="276" w:lineRule="auto"/>
              <w:jc w:val="center"/>
              <w:rPr>
                <w:b/>
              </w:rPr>
            </w:pPr>
          </w:p>
        </w:tc>
        <w:tc>
          <w:tcPr>
            <w:tcW w:w="1276" w:type="dxa"/>
            <w:vMerge/>
            <w:shd w:val="clear" w:color="auto" w:fill="FFFFFF"/>
            <w:vAlign w:val="center"/>
          </w:tcPr>
          <w:p w14:paraId="470A3D15" w14:textId="77777777" w:rsidR="00B62B48" w:rsidRPr="009C6FF0" w:rsidRDefault="00B62B48" w:rsidP="00B62B48">
            <w:pPr>
              <w:spacing w:line="276" w:lineRule="auto"/>
              <w:jc w:val="center"/>
              <w:rPr>
                <w:b/>
              </w:rPr>
            </w:pPr>
          </w:p>
        </w:tc>
        <w:tc>
          <w:tcPr>
            <w:tcW w:w="3963" w:type="dxa"/>
            <w:gridSpan w:val="2"/>
            <w:shd w:val="clear" w:color="auto" w:fill="FFFFFF"/>
          </w:tcPr>
          <w:p w14:paraId="5A3AC91C" w14:textId="77777777" w:rsidR="00B62B48" w:rsidRPr="00C911E7" w:rsidRDefault="00B62B48">
            <w:pPr>
              <w:numPr>
                <w:ilvl w:val="0"/>
                <w:numId w:val="120"/>
              </w:numPr>
              <w:spacing w:after="160" w:line="259" w:lineRule="auto"/>
              <w:rPr>
                <w:b/>
                <w:bCs/>
                <w:iCs/>
                <w:lang w:val="en-US"/>
              </w:rPr>
            </w:pPr>
            <w:r w:rsidRPr="00C911E7">
              <w:rPr>
                <w:b/>
                <w:bCs/>
                <w:iCs/>
                <w:lang w:val="en-US"/>
              </w:rPr>
              <w:t>Dosya yapıları</w:t>
            </w:r>
          </w:p>
          <w:p w14:paraId="7BE579BD" w14:textId="23956CE4" w:rsidR="00B62B48" w:rsidRPr="009C6FF0" w:rsidRDefault="002C2293" w:rsidP="002C2293">
            <w:pPr>
              <w:contextualSpacing/>
              <w:rPr>
                <w:b/>
                <w:bCs/>
                <w:iCs/>
              </w:rPr>
            </w:pPr>
            <w:r>
              <w:rPr>
                <w:bCs/>
                <w:i/>
                <w:iCs/>
                <w:lang w:val="en-US"/>
              </w:rPr>
              <w:t>11-</w:t>
            </w:r>
            <w:r w:rsidR="00B62B48" w:rsidRPr="00C911E7">
              <w:rPr>
                <w:bCs/>
                <w:i/>
                <w:iCs/>
                <w:lang w:val="en-US"/>
              </w:rPr>
              <w:t>File structures</w:t>
            </w:r>
          </w:p>
        </w:tc>
        <w:tc>
          <w:tcPr>
            <w:tcW w:w="3717" w:type="dxa"/>
            <w:shd w:val="clear" w:color="auto" w:fill="FFFFFF"/>
          </w:tcPr>
          <w:p w14:paraId="40F232EB" w14:textId="77777777" w:rsidR="00B62B48" w:rsidRPr="00C911E7" w:rsidRDefault="00B62B48" w:rsidP="00B62B48">
            <w:pPr>
              <w:spacing w:after="160" w:line="259" w:lineRule="auto"/>
              <w:rPr>
                <w:b/>
                <w:bCs/>
                <w:iCs/>
                <w:lang w:val="en-US"/>
              </w:rPr>
            </w:pPr>
            <w:r w:rsidRPr="00C911E7">
              <w:rPr>
                <w:b/>
                <w:bCs/>
                <w:iCs/>
                <w:lang w:val="en-US"/>
              </w:rPr>
              <w:t xml:space="preserve">Dosya kavramını açıklar. </w:t>
            </w:r>
          </w:p>
          <w:p w14:paraId="11D29293" w14:textId="26982722" w:rsidR="00B62B48" w:rsidRPr="009C6FF0" w:rsidRDefault="00B62B48" w:rsidP="000614AC">
            <w:pPr>
              <w:contextualSpacing/>
              <w:rPr>
                <w:b/>
                <w:bCs/>
                <w:iCs/>
              </w:rPr>
            </w:pPr>
            <w:r w:rsidRPr="00C911E7">
              <w:rPr>
                <w:i/>
                <w:lang w:val="en-US"/>
              </w:rPr>
              <w:t xml:space="preserve">Explains the concept of file structures. </w:t>
            </w:r>
          </w:p>
        </w:tc>
      </w:tr>
      <w:tr w:rsidR="00B62B48" w:rsidRPr="009C6FF0" w14:paraId="360850DC" w14:textId="77777777" w:rsidTr="00D647A0">
        <w:trPr>
          <w:trHeight w:val="36"/>
        </w:trPr>
        <w:tc>
          <w:tcPr>
            <w:tcW w:w="1526" w:type="dxa"/>
            <w:vMerge/>
            <w:tcBorders>
              <w:left w:val="single" w:sz="4" w:space="0" w:color="auto"/>
              <w:right w:val="single" w:sz="4" w:space="0" w:color="auto"/>
            </w:tcBorders>
          </w:tcPr>
          <w:p w14:paraId="7EEBAFE6" w14:textId="77777777" w:rsidR="00B62B48" w:rsidRPr="009C6FF0" w:rsidRDefault="00B62B48" w:rsidP="00B62B48">
            <w:pPr>
              <w:spacing w:line="276" w:lineRule="auto"/>
              <w:jc w:val="center"/>
              <w:rPr>
                <w:b/>
              </w:rPr>
            </w:pPr>
          </w:p>
        </w:tc>
        <w:tc>
          <w:tcPr>
            <w:tcW w:w="2410" w:type="dxa"/>
            <w:vMerge/>
            <w:tcBorders>
              <w:left w:val="nil"/>
              <w:right w:val="single" w:sz="4" w:space="0" w:color="auto"/>
            </w:tcBorders>
          </w:tcPr>
          <w:p w14:paraId="32C8182C" w14:textId="77777777" w:rsidR="00B62B48" w:rsidRPr="009C6FF0" w:rsidRDefault="00B62B48" w:rsidP="00B62B48">
            <w:pPr>
              <w:autoSpaceDE w:val="0"/>
              <w:autoSpaceDN w:val="0"/>
              <w:adjustRightInd w:val="0"/>
              <w:spacing w:line="276" w:lineRule="auto"/>
              <w:rPr>
                <w:b/>
              </w:rPr>
            </w:pPr>
          </w:p>
        </w:tc>
        <w:tc>
          <w:tcPr>
            <w:tcW w:w="710" w:type="dxa"/>
            <w:vMerge/>
            <w:tcBorders>
              <w:left w:val="nil"/>
              <w:right w:val="single" w:sz="4" w:space="0" w:color="auto"/>
            </w:tcBorders>
          </w:tcPr>
          <w:p w14:paraId="41540F26"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50D6035D"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3D4BE977" w14:textId="77777777" w:rsidR="00B62B48" w:rsidRPr="009C6FF0" w:rsidRDefault="00B62B48" w:rsidP="00B62B48">
            <w:pPr>
              <w:spacing w:line="276" w:lineRule="auto"/>
              <w:jc w:val="center"/>
              <w:rPr>
                <w:b/>
              </w:rPr>
            </w:pPr>
          </w:p>
        </w:tc>
        <w:tc>
          <w:tcPr>
            <w:tcW w:w="571" w:type="dxa"/>
            <w:vMerge/>
            <w:tcBorders>
              <w:left w:val="nil"/>
              <w:right w:val="single" w:sz="4" w:space="0" w:color="auto"/>
            </w:tcBorders>
          </w:tcPr>
          <w:p w14:paraId="24485C8A" w14:textId="77777777" w:rsidR="00B62B48" w:rsidRPr="009C6FF0" w:rsidRDefault="00B62B48" w:rsidP="00B62B48">
            <w:pPr>
              <w:spacing w:line="276" w:lineRule="auto"/>
              <w:jc w:val="center"/>
              <w:rPr>
                <w:b/>
              </w:rPr>
            </w:pPr>
          </w:p>
        </w:tc>
        <w:tc>
          <w:tcPr>
            <w:tcW w:w="1276" w:type="dxa"/>
            <w:vMerge/>
            <w:shd w:val="clear" w:color="auto" w:fill="FFFFFF"/>
            <w:vAlign w:val="center"/>
          </w:tcPr>
          <w:p w14:paraId="0712D99A" w14:textId="77777777" w:rsidR="00B62B48" w:rsidRPr="009C6FF0" w:rsidRDefault="00B62B48" w:rsidP="00B62B48">
            <w:pPr>
              <w:spacing w:line="276" w:lineRule="auto"/>
              <w:jc w:val="center"/>
              <w:rPr>
                <w:b/>
              </w:rPr>
            </w:pPr>
          </w:p>
        </w:tc>
        <w:tc>
          <w:tcPr>
            <w:tcW w:w="3963" w:type="dxa"/>
            <w:gridSpan w:val="2"/>
            <w:shd w:val="clear" w:color="auto" w:fill="FFFFFF"/>
          </w:tcPr>
          <w:p w14:paraId="3621FAF3" w14:textId="77777777" w:rsidR="00B62B48" w:rsidRPr="00C911E7" w:rsidRDefault="00B62B48">
            <w:pPr>
              <w:numPr>
                <w:ilvl w:val="0"/>
                <w:numId w:val="120"/>
              </w:numPr>
              <w:spacing w:after="160" w:line="259" w:lineRule="auto"/>
              <w:rPr>
                <w:b/>
                <w:bCs/>
                <w:iCs/>
                <w:lang w:val="en-US"/>
              </w:rPr>
            </w:pPr>
            <w:r w:rsidRPr="00C911E7">
              <w:rPr>
                <w:b/>
                <w:bCs/>
                <w:iCs/>
                <w:lang w:val="en-US"/>
              </w:rPr>
              <w:t>Alt programlama araçları</w:t>
            </w:r>
          </w:p>
          <w:p w14:paraId="0173402B" w14:textId="3573D360" w:rsidR="00B62B48" w:rsidRPr="009C6FF0" w:rsidRDefault="002C2293" w:rsidP="002C2293">
            <w:pPr>
              <w:contextualSpacing/>
              <w:rPr>
                <w:b/>
                <w:bCs/>
                <w:iCs/>
              </w:rPr>
            </w:pPr>
            <w:r>
              <w:rPr>
                <w:i/>
                <w:lang w:val="en-US"/>
              </w:rPr>
              <w:t>12-</w:t>
            </w:r>
            <w:r w:rsidR="00B62B48" w:rsidRPr="00C911E7">
              <w:rPr>
                <w:i/>
                <w:lang w:val="en-US"/>
              </w:rPr>
              <w:t>Tools of sub-programming</w:t>
            </w:r>
          </w:p>
        </w:tc>
        <w:tc>
          <w:tcPr>
            <w:tcW w:w="3717" w:type="dxa"/>
            <w:shd w:val="clear" w:color="auto" w:fill="FFFFFF"/>
          </w:tcPr>
          <w:p w14:paraId="03CDE8E6" w14:textId="77777777" w:rsidR="00B62B48" w:rsidRPr="00C911E7" w:rsidRDefault="00B62B48" w:rsidP="00B62B48">
            <w:pPr>
              <w:spacing w:after="160" w:line="259" w:lineRule="auto"/>
              <w:rPr>
                <w:b/>
                <w:bCs/>
                <w:iCs/>
                <w:lang w:val="en-US"/>
              </w:rPr>
            </w:pPr>
            <w:r w:rsidRPr="00C911E7">
              <w:rPr>
                <w:b/>
                <w:bCs/>
                <w:iCs/>
                <w:lang w:val="en-US"/>
              </w:rPr>
              <w:t xml:space="preserve">Alt programlama araçlarını kullanır. </w:t>
            </w:r>
          </w:p>
          <w:p w14:paraId="42FB1959" w14:textId="12218721" w:rsidR="00B62B48" w:rsidRPr="009C6FF0" w:rsidRDefault="00B62B48" w:rsidP="000614AC">
            <w:pPr>
              <w:contextualSpacing/>
              <w:rPr>
                <w:b/>
                <w:bCs/>
                <w:iCs/>
              </w:rPr>
            </w:pPr>
            <w:r w:rsidRPr="00C911E7">
              <w:rPr>
                <w:i/>
                <w:lang w:val="en-US"/>
              </w:rPr>
              <w:t>Uses the tools for sub-programming.</w:t>
            </w:r>
          </w:p>
        </w:tc>
      </w:tr>
      <w:tr w:rsidR="00B62B48" w:rsidRPr="009C6FF0" w14:paraId="4A93D220" w14:textId="77777777" w:rsidTr="00D647A0">
        <w:trPr>
          <w:trHeight w:val="36"/>
        </w:trPr>
        <w:tc>
          <w:tcPr>
            <w:tcW w:w="1526" w:type="dxa"/>
            <w:vMerge/>
            <w:tcBorders>
              <w:left w:val="single" w:sz="4" w:space="0" w:color="auto"/>
              <w:right w:val="single" w:sz="4" w:space="0" w:color="auto"/>
            </w:tcBorders>
          </w:tcPr>
          <w:p w14:paraId="7812E67A" w14:textId="77777777" w:rsidR="00B62B48" w:rsidRPr="009C6FF0" w:rsidRDefault="00B62B48" w:rsidP="00B62B48">
            <w:pPr>
              <w:spacing w:line="276" w:lineRule="auto"/>
              <w:jc w:val="center"/>
              <w:rPr>
                <w:b/>
              </w:rPr>
            </w:pPr>
          </w:p>
        </w:tc>
        <w:tc>
          <w:tcPr>
            <w:tcW w:w="2410" w:type="dxa"/>
            <w:vMerge/>
            <w:tcBorders>
              <w:left w:val="nil"/>
              <w:right w:val="single" w:sz="4" w:space="0" w:color="auto"/>
            </w:tcBorders>
          </w:tcPr>
          <w:p w14:paraId="0820DF5E" w14:textId="77777777" w:rsidR="00B62B48" w:rsidRPr="009C6FF0" w:rsidRDefault="00B62B48" w:rsidP="00B62B48">
            <w:pPr>
              <w:autoSpaceDE w:val="0"/>
              <w:autoSpaceDN w:val="0"/>
              <w:adjustRightInd w:val="0"/>
              <w:spacing w:line="276" w:lineRule="auto"/>
              <w:rPr>
                <w:b/>
              </w:rPr>
            </w:pPr>
          </w:p>
        </w:tc>
        <w:tc>
          <w:tcPr>
            <w:tcW w:w="710" w:type="dxa"/>
            <w:vMerge/>
            <w:tcBorders>
              <w:left w:val="nil"/>
              <w:right w:val="single" w:sz="4" w:space="0" w:color="auto"/>
            </w:tcBorders>
          </w:tcPr>
          <w:p w14:paraId="7025D52A"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766F990D" w14:textId="77777777" w:rsidR="00B62B48" w:rsidRPr="009C6FF0" w:rsidRDefault="00B62B48" w:rsidP="00B62B48">
            <w:pPr>
              <w:spacing w:line="276" w:lineRule="auto"/>
              <w:jc w:val="center"/>
              <w:rPr>
                <w:b/>
              </w:rPr>
            </w:pPr>
          </w:p>
        </w:tc>
        <w:tc>
          <w:tcPr>
            <w:tcW w:w="568" w:type="dxa"/>
            <w:vMerge/>
            <w:tcBorders>
              <w:left w:val="nil"/>
              <w:right w:val="single" w:sz="4" w:space="0" w:color="auto"/>
            </w:tcBorders>
          </w:tcPr>
          <w:p w14:paraId="324F7E09" w14:textId="77777777" w:rsidR="00B62B48" w:rsidRPr="009C6FF0" w:rsidRDefault="00B62B48" w:rsidP="00B62B48">
            <w:pPr>
              <w:spacing w:line="276" w:lineRule="auto"/>
              <w:jc w:val="center"/>
              <w:rPr>
                <w:b/>
              </w:rPr>
            </w:pPr>
          </w:p>
        </w:tc>
        <w:tc>
          <w:tcPr>
            <w:tcW w:w="571" w:type="dxa"/>
            <w:vMerge/>
            <w:tcBorders>
              <w:left w:val="nil"/>
              <w:right w:val="single" w:sz="4" w:space="0" w:color="auto"/>
            </w:tcBorders>
          </w:tcPr>
          <w:p w14:paraId="2EA2F1EB" w14:textId="77777777" w:rsidR="00B62B48" w:rsidRPr="009C6FF0" w:rsidRDefault="00B62B48" w:rsidP="00B62B48">
            <w:pPr>
              <w:spacing w:line="276" w:lineRule="auto"/>
              <w:jc w:val="center"/>
              <w:rPr>
                <w:b/>
              </w:rPr>
            </w:pPr>
          </w:p>
        </w:tc>
        <w:tc>
          <w:tcPr>
            <w:tcW w:w="1276" w:type="dxa"/>
            <w:vMerge/>
            <w:shd w:val="clear" w:color="auto" w:fill="FFFFFF"/>
            <w:vAlign w:val="center"/>
          </w:tcPr>
          <w:p w14:paraId="3C278542" w14:textId="77777777" w:rsidR="00B62B48" w:rsidRPr="009C6FF0" w:rsidRDefault="00B62B48" w:rsidP="00B62B48">
            <w:pPr>
              <w:spacing w:line="276" w:lineRule="auto"/>
              <w:jc w:val="center"/>
              <w:rPr>
                <w:b/>
              </w:rPr>
            </w:pPr>
          </w:p>
        </w:tc>
        <w:tc>
          <w:tcPr>
            <w:tcW w:w="3963" w:type="dxa"/>
            <w:gridSpan w:val="2"/>
            <w:shd w:val="clear" w:color="auto" w:fill="FFFFFF"/>
          </w:tcPr>
          <w:p w14:paraId="2B49AB72" w14:textId="77777777" w:rsidR="00B62B48" w:rsidRPr="00C911E7" w:rsidRDefault="00B62B48">
            <w:pPr>
              <w:numPr>
                <w:ilvl w:val="0"/>
                <w:numId w:val="120"/>
              </w:numPr>
              <w:spacing w:after="160" w:line="259" w:lineRule="auto"/>
              <w:rPr>
                <w:b/>
                <w:bCs/>
                <w:iCs/>
                <w:lang w:val="en-US"/>
              </w:rPr>
            </w:pPr>
            <w:r w:rsidRPr="00C911E7">
              <w:rPr>
                <w:b/>
                <w:bCs/>
                <w:iCs/>
                <w:lang w:val="en-US"/>
              </w:rPr>
              <w:t>İleri düzey programlama komutları</w:t>
            </w:r>
          </w:p>
          <w:p w14:paraId="1ACB2F23" w14:textId="2A72F3C2" w:rsidR="00B62B48" w:rsidRPr="009C6FF0" w:rsidRDefault="002C2293" w:rsidP="002C2293">
            <w:pPr>
              <w:contextualSpacing/>
              <w:rPr>
                <w:b/>
                <w:bCs/>
                <w:iCs/>
              </w:rPr>
            </w:pPr>
            <w:r>
              <w:rPr>
                <w:bCs/>
                <w:i/>
                <w:iCs/>
                <w:lang w:val="en-US"/>
              </w:rPr>
              <w:t>13-</w:t>
            </w:r>
            <w:r w:rsidR="00B62B48" w:rsidRPr="00C911E7">
              <w:rPr>
                <w:bCs/>
                <w:i/>
                <w:iCs/>
                <w:lang w:val="en-US"/>
              </w:rPr>
              <w:t>Commands for higher level programming</w:t>
            </w:r>
          </w:p>
        </w:tc>
        <w:tc>
          <w:tcPr>
            <w:tcW w:w="3717" w:type="dxa"/>
            <w:shd w:val="clear" w:color="auto" w:fill="FFFFFF"/>
          </w:tcPr>
          <w:p w14:paraId="6996A856" w14:textId="77777777" w:rsidR="00B62B48" w:rsidRPr="00C911E7" w:rsidRDefault="00B62B48" w:rsidP="00B62B48">
            <w:pPr>
              <w:spacing w:after="160" w:line="259" w:lineRule="auto"/>
              <w:rPr>
                <w:b/>
                <w:bCs/>
                <w:iCs/>
                <w:lang w:val="en-US"/>
              </w:rPr>
            </w:pPr>
            <w:r w:rsidRPr="00C911E7">
              <w:rPr>
                <w:b/>
                <w:bCs/>
                <w:iCs/>
                <w:lang w:val="en-US"/>
              </w:rPr>
              <w:t>İleri düzey programlama komutlarını kullanır.</w:t>
            </w:r>
          </w:p>
          <w:p w14:paraId="37EAED06" w14:textId="53C4E320" w:rsidR="00B62B48" w:rsidRPr="009C6FF0" w:rsidRDefault="00B62B48" w:rsidP="000614AC">
            <w:pPr>
              <w:contextualSpacing/>
              <w:rPr>
                <w:b/>
                <w:bCs/>
                <w:iCs/>
              </w:rPr>
            </w:pPr>
            <w:r w:rsidRPr="00C911E7">
              <w:rPr>
                <w:i/>
                <w:lang w:val="en-US"/>
              </w:rPr>
              <w:t xml:space="preserve">Uses the commands for </w:t>
            </w:r>
            <w:r w:rsidRPr="00C911E7">
              <w:rPr>
                <w:bCs/>
                <w:i/>
                <w:iCs/>
                <w:lang w:val="en-US"/>
              </w:rPr>
              <w:t>higher level programming.</w:t>
            </w:r>
          </w:p>
        </w:tc>
      </w:tr>
      <w:tr w:rsidR="00B62B48" w:rsidRPr="009C6FF0" w14:paraId="17E74821" w14:textId="77777777" w:rsidTr="00D647A0">
        <w:trPr>
          <w:trHeight w:val="36"/>
        </w:trPr>
        <w:tc>
          <w:tcPr>
            <w:tcW w:w="1526" w:type="dxa"/>
            <w:vMerge/>
            <w:tcBorders>
              <w:left w:val="single" w:sz="4" w:space="0" w:color="auto"/>
              <w:bottom w:val="single" w:sz="4" w:space="0" w:color="auto"/>
              <w:right w:val="single" w:sz="4" w:space="0" w:color="auto"/>
            </w:tcBorders>
          </w:tcPr>
          <w:p w14:paraId="23F0F263" w14:textId="77777777" w:rsidR="00B62B48" w:rsidRPr="009C6FF0" w:rsidRDefault="00B62B48" w:rsidP="00B62B48">
            <w:pPr>
              <w:spacing w:line="276" w:lineRule="auto"/>
              <w:jc w:val="center"/>
              <w:rPr>
                <w:b/>
              </w:rPr>
            </w:pPr>
          </w:p>
        </w:tc>
        <w:tc>
          <w:tcPr>
            <w:tcW w:w="2410" w:type="dxa"/>
            <w:vMerge/>
            <w:tcBorders>
              <w:left w:val="nil"/>
              <w:bottom w:val="single" w:sz="4" w:space="0" w:color="auto"/>
              <w:right w:val="single" w:sz="4" w:space="0" w:color="auto"/>
            </w:tcBorders>
          </w:tcPr>
          <w:p w14:paraId="6D8F94DB" w14:textId="77777777" w:rsidR="00B62B48" w:rsidRPr="009C6FF0" w:rsidRDefault="00B62B48" w:rsidP="00B62B48">
            <w:pPr>
              <w:autoSpaceDE w:val="0"/>
              <w:autoSpaceDN w:val="0"/>
              <w:adjustRightInd w:val="0"/>
              <w:spacing w:line="276" w:lineRule="auto"/>
              <w:rPr>
                <w:b/>
              </w:rPr>
            </w:pPr>
          </w:p>
        </w:tc>
        <w:tc>
          <w:tcPr>
            <w:tcW w:w="710" w:type="dxa"/>
            <w:vMerge/>
            <w:tcBorders>
              <w:left w:val="nil"/>
              <w:bottom w:val="single" w:sz="4" w:space="0" w:color="auto"/>
              <w:right w:val="single" w:sz="4" w:space="0" w:color="auto"/>
            </w:tcBorders>
          </w:tcPr>
          <w:p w14:paraId="384E8E0B" w14:textId="77777777" w:rsidR="00B62B48" w:rsidRPr="009C6FF0" w:rsidRDefault="00B62B48" w:rsidP="00B62B48">
            <w:pPr>
              <w:spacing w:line="276" w:lineRule="auto"/>
              <w:jc w:val="center"/>
              <w:rPr>
                <w:b/>
              </w:rPr>
            </w:pPr>
          </w:p>
        </w:tc>
        <w:tc>
          <w:tcPr>
            <w:tcW w:w="568" w:type="dxa"/>
            <w:vMerge/>
            <w:tcBorders>
              <w:left w:val="nil"/>
              <w:bottom w:val="single" w:sz="4" w:space="0" w:color="auto"/>
              <w:right w:val="single" w:sz="4" w:space="0" w:color="auto"/>
            </w:tcBorders>
          </w:tcPr>
          <w:p w14:paraId="38AC18D5" w14:textId="77777777" w:rsidR="00B62B48" w:rsidRPr="009C6FF0" w:rsidRDefault="00B62B48" w:rsidP="00B62B48">
            <w:pPr>
              <w:spacing w:line="276" w:lineRule="auto"/>
              <w:jc w:val="center"/>
              <w:rPr>
                <w:b/>
              </w:rPr>
            </w:pPr>
          </w:p>
        </w:tc>
        <w:tc>
          <w:tcPr>
            <w:tcW w:w="568" w:type="dxa"/>
            <w:vMerge/>
            <w:tcBorders>
              <w:left w:val="nil"/>
              <w:bottom w:val="single" w:sz="4" w:space="0" w:color="auto"/>
              <w:right w:val="single" w:sz="4" w:space="0" w:color="auto"/>
            </w:tcBorders>
          </w:tcPr>
          <w:p w14:paraId="3D417F3E" w14:textId="77777777" w:rsidR="00B62B48" w:rsidRPr="009C6FF0" w:rsidRDefault="00B62B48" w:rsidP="00B62B48">
            <w:pPr>
              <w:spacing w:line="276" w:lineRule="auto"/>
              <w:jc w:val="center"/>
              <w:rPr>
                <w:b/>
              </w:rPr>
            </w:pPr>
          </w:p>
        </w:tc>
        <w:tc>
          <w:tcPr>
            <w:tcW w:w="571" w:type="dxa"/>
            <w:vMerge/>
            <w:tcBorders>
              <w:left w:val="nil"/>
              <w:bottom w:val="single" w:sz="4" w:space="0" w:color="auto"/>
              <w:right w:val="single" w:sz="4" w:space="0" w:color="auto"/>
            </w:tcBorders>
          </w:tcPr>
          <w:p w14:paraId="14BB3B87" w14:textId="77777777" w:rsidR="00B62B48" w:rsidRPr="009C6FF0" w:rsidRDefault="00B62B48" w:rsidP="00B62B48">
            <w:pPr>
              <w:spacing w:line="276" w:lineRule="auto"/>
              <w:jc w:val="center"/>
              <w:rPr>
                <w:b/>
              </w:rPr>
            </w:pPr>
          </w:p>
        </w:tc>
        <w:tc>
          <w:tcPr>
            <w:tcW w:w="1276" w:type="dxa"/>
            <w:vMerge/>
            <w:shd w:val="clear" w:color="auto" w:fill="FFFFFF"/>
            <w:vAlign w:val="center"/>
          </w:tcPr>
          <w:p w14:paraId="6DE760E3" w14:textId="77777777" w:rsidR="00B62B48" w:rsidRPr="009C6FF0" w:rsidRDefault="00B62B48" w:rsidP="00B62B48">
            <w:pPr>
              <w:spacing w:line="276" w:lineRule="auto"/>
              <w:jc w:val="center"/>
              <w:rPr>
                <w:b/>
              </w:rPr>
            </w:pPr>
          </w:p>
        </w:tc>
        <w:tc>
          <w:tcPr>
            <w:tcW w:w="3963" w:type="dxa"/>
            <w:gridSpan w:val="2"/>
            <w:shd w:val="clear" w:color="auto" w:fill="FFFFFF"/>
          </w:tcPr>
          <w:p w14:paraId="10CAA985" w14:textId="77777777" w:rsidR="00B62B48" w:rsidRPr="00C911E7" w:rsidRDefault="00B62B48">
            <w:pPr>
              <w:numPr>
                <w:ilvl w:val="0"/>
                <w:numId w:val="120"/>
              </w:numPr>
              <w:spacing w:after="160" w:line="259" w:lineRule="auto"/>
              <w:rPr>
                <w:b/>
                <w:bCs/>
                <w:iCs/>
                <w:lang w:val="en-US"/>
              </w:rPr>
            </w:pPr>
            <w:r w:rsidRPr="00C911E7">
              <w:rPr>
                <w:b/>
                <w:bCs/>
                <w:iCs/>
                <w:lang w:val="en-US"/>
              </w:rPr>
              <w:t>Örnek programlar</w:t>
            </w:r>
          </w:p>
          <w:p w14:paraId="3223C875" w14:textId="54C4D56D" w:rsidR="00B62B48" w:rsidRPr="009C6FF0" w:rsidRDefault="002C2293" w:rsidP="002C2293">
            <w:pPr>
              <w:contextualSpacing/>
              <w:rPr>
                <w:b/>
                <w:bCs/>
                <w:iCs/>
              </w:rPr>
            </w:pPr>
            <w:r>
              <w:rPr>
                <w:bCs/>
                <w:i/>
                <w:iCs/>
                <w:lang w:val="en-US"/>
              </w:rPr>
              <w:t>14-</w:t>
            </w:r>
            <w:r w:rsidR="00B62B48" w:rsidRPr="00C911E7">
              <w:rPr>
                <w:bCs/>
                <w:i/>
                <w:iCs/>
                <w:lang w:val="en-US"/>
              </w:rPr>
              <w:t>Sample programs</w:t>
            </w:r>
          </w:p>
        </w:tc>
        <w:tc>
          <w:tcPr>
            <w:tcW w:w="3717" w:type="dxa"/>
            <w:shd w:val="clear" w:color="auto" w:fill="FFFFFF"/>
          </w:tcPr>
          <w:p w14:paraId="1CB6A2EE" w14:textId="77777777" w:rsidR="00B62B48" w:rsidRPr="00C911E7" w:rsidRDefault="00B62B48" w:rsidP="00B62B48">
            <w:pPr>
              <w:spacing w:after="160" w:line="259" w:lineRule="auto"/>
              <w:rPr>
                <w:b/>
                <w:bCs/>
                <w:iCs/>
                <w:lang w:val="en-US"/>
              </w:rPr>
            </w:pPr>
            <w:r w:rsidRPr="00C911E7">
              <w:rPr>
                <w:b/>
                <w:bCs/>
                <w:iCs/>
                <w:lang w:val="en-US"/>
              </w:rPr>
              <w:t xml:space="preserve">Örnek programları uyarlar. </w:t>
            </w:r>
          </w:p>
          <w:p w14:paraId="748470C6" w14:textId="2595553C" w:rsidR="00B62B48" w:rsidRPr="009C6FF0" w:rsidRDefault="00B62B48" w:rsidP="000614AC">
            <w:pPr>
              <w:contextualSpacing/>
              <w:rPr>
                <w:b/>
                <w:bCs/>
                <w:iCs/>
              </w:rPr>
            </w:pPr>
            <w:r w:rsidRPr="00C911E7">
              <w:rPr>
                <w:i/>
                <w:lang w:val="en-US"/>
              </w:rPr>
              <w:t>Adapts sample programs.</w:t>
            </w:r>
          </w:p>
        </w:tc>
      </w:tr>
      <w:tr w:rsidR="003B5FDC" w:rsidRPr="009C6FF0" w14:paraId="26552C45" w14:textId="77777777" w:rsidTr="00D647A0">
        <w:trPr>
          <w:trHeight w:val="44"/>
        </w:trPr>
        <w:tc>
          <w:tcPr>
            <w:tcW w:w="1526" w:type="dxa"/>
            <w:vMerge w:val="restart"/>
            <w:tcBorders>
              <w:top w:val="single" w:sz="4" w:space="0" w:color="auto"/>
              <w:left w:val="single" w:sz="4" w:space="0" w:color="auto"/>
              <w:right w:val="single" w:sz="4" w:space="0" w:color="auto"/>
            </w:tcBorders>
            <w:vAlign w:val="center"/>
          </w:tcPr>
          <w:p w14:paraId="1EC6D88E" w14:textId="5B51DF00" w:rsidR="003B5FDC" w:rsidRPr="009C6FF0" w:rsidRDefault="003B5FDC" w:rsidP="003B5FDC">
            <w:pPr>
              <w:spacing w:line="276" w:lineRule="auto"/>
              <w:jc w:val="center"/>
            </w:pPr>
            <w:r w:rsidRPr="002D7EEA">
              <w:rPr>
                <w:b/>
                <w:bCs/>
                <w:lang w:val="en-US"/>
              </w:rPr>
              <w:t>212042206</w:t>
            </w:r>
          </w:p>
        </w:tc>
        <w:tc>
          <w:tcPr>
            <w:tcW w:w="2410" w:type="dxa"/>
            <w:vMerge w:val="restart"/>
            <w:tcBorders>
              <w:top w:val="single" w:sz="4" w:space="0" w:color="auto"/>
              <w:left w:val="nil"/>
              <w:right w:val="single" w:sz="4" w:space="0" w:color="auto"/>
            </w:tcBorders>
            <w:vAlign w:val="center"/>
          </w:tcPr>
          <w:p w14:paraId="5E54DD21" w14:textId="77777777" w:rsidR="003B5FDC" w:rsidRPr="00514D0B" w:rsidRDefault="003B5FDC" w:rsidP="003B5FDC">
            <w:pPr>
              <w:spacing w:after="160"/>
              <w:ind w:left="284"/>
              <w:jc w:val="center"/>
              <w:rPr>
                <w:b/>
                <w:lang w:val="en-US"/>
              </w:rPr>
            </w:pPr>
            <w:r>
              <w:rPr>
                <w:b/>
                <w:lang w:val="en-US"/>
              </w:rPr>
              <w:t>Grup Teorisi II</w:t>
            </w:r>
          </w:p>
          <w:p w14:paraId="251AF221" w14:textId="78B431E5" w:rsidR="003B5FDC" w:rsidRPr="009C6FF0" w:rsidRDefault="003B5FDC" w:rsidP="003B5FDC">
            <w:pPr>
              <w:spacing w:line="276" w:lineRule="auto"/>
            </w:pPr>
            <w:r>
              <w:rPr>
                <w:i/>
                <w:lang w:val="en-US"/>
              </w:rPr>
              <w:t>Group Theory II</w:t>
            </w:r>
          </w:p>
        </w:tc>
        <w:tc>
          <w:tcPr>
            <w:tcW w:w="710" w:type="dxa"/>
            <w:vMerge w:val="restart"/>
            <w:tcBorders>
              <w:top w:val="single" w:sz="4" w:space="0" w:color="auto"/>
              <w:left w:val="nil"/>
              <w:right w:val="single" w:sz="4" w:space="0" w:color="auto"/>
            </w:tcBorders>
            <w:vAlign w:val="center"/>
          </w:tcPr>
          <w:p w14:paraId="15C794F0" w14:textId="5F7DE90D" w:rsidR="003B5FDC" w:rsidRPr="009C6FF0" w:rsidRDefault="003B5FDC" w:rsidP="003B5FDC">
            <w:pPr>
              <w:spacing w:line="276" w:lineRule="auto"/>
              <w:jc w:val="center"/>
            </w:pPr>
            <w:r>
              <w:rPr>
                <w:b/>
                <w:bCs/>
                <w:lang w:val="en-US"/>
              </w:rPr>
              <w:t>2</w:t>
            </w:r>
          </w:p>
        </w:tc>
        <w:tc>
          <w:tcPr>
            <w:tcW w:w="568" w:type="dxa"/>
            <w:vMerge w:val="restart"/>
            <w:tcBorders>
              <w:top w:val="single" w:sz="4" w:space="0" w:color="auto"/>
              <w:left w:val="nil"/>
              <w:right w:val="single" w:sz="4" w:space="0" w:color="auto"/>
            </w:tcBorders>
            <w:vAlign w:val="center"/>
          </w:tcPr>
          <w:p w14:paraId="24A97077" w14:textId="6C8DDABA" w:rsidR="003B5FDC" w:rsidRPr="009C6FF0" w:rsidRDefault="003B5FDC" w:rsidP="003B5FDC">
            <w:pPr>
              <w:spacing w:line="276" w:lineRule="auto"/>
              <w:jc w:val="center"/>
            </w:pPr>
            <w:r>
              <w:rPr>
                <w:b/>
                <w:bCs/>
                <w:lang w:val="en-US"/>
              </w:rPr>
              <w:t>2</w:t>
            </w:r>
          </w:p>
        </w:tc>
        <w:tc>
          <w:tcPr>
            <w:tcW w:w="568" w:type="dxa"/>
            <w:vMerge w:val="restart"/>
            <w:tcBorders>
              <w:top w:val="single" w:sz="4" w:space="0" w:color="auto"/>
              <w:left w:val="nil"/>
              <w:right w:val="single" w:sz="4" w:space="0" w:color="auto"/>
            </w:tcBorders>
            <w:vAlign w:val="center"/>
          </w:tcPr>
          <w:p w14:paraId="134C3E54" w14:textId="21311B90" w:rsidR="003B5FDC" w:rsidRPr="009C6FF0" w:rsidRDefault="003B5FDC" w:rsidP="003B5FDC">
            <w:pPr>
              <w:spacing w:line="276" w:lineRule="auto"/>
              <w:jc w:val="center"/>
            </w:pPr>
            <w:r>
              <w:rPr>
                <w:b/>
                <w:bCs/>
                <w:lang w:val="en-US"/>
              </w:rPr>
              <w:t>3</w:t>
            </w:r>
          </w:p>
        </w:tc>
        <w:tc>
          <w:tcPr>
            <w:tcW w:w="571" w:type="dxa"/>
            <w:vMerge w:val="restart"/>
            <w:tcBorders>
              <w:top w:val="single" w:sz="4" w:space="0" w:color="auto"/>
              <w:left w:val="nil"/>
              <w:right w:val="single" w:sz="4" w:space="0" w:color="auto"/>
            </w:tcBorders>
            <w:vAlign w:val="center"/>
          </w:tcPr>
          <w:p w14:paraId="6EFFDFB9" w14:textId="071B41B7" w:rsidR="003B5FDC" w:rsidRPr="009C6FF0" w:rsidRDefault="003B5FDC" w:rsidP="003B5FDC">
            <w:pPr>
              <w:spacing w:line="276" w:lineRule="auto"/>
              <w:jc w:val="center"/>
            </w:pPr>
            <w:r>
              <w:rPr>
                <w:b/>
                <w:bCs/>
                <w:lang w:val="en-US"/>
              </w:rPr>
              <w:t>4</w:t>
            </w:r>
          </w:p>
        </w:tc>
        <w:tc>
          <w:tcPr>
            <w:tcW w:w="1276" w:type="dxa"/>
            <w:vMerge w:val="restart"/>
            <w:shd w:val="clear" w:color="auto" w:fill="FFFFFF"/>
            <w:vAlign w:val="center"/>
          </w:tcPr>
          <w:p w14:paraId="6936B9C9" w14:textId="21BBBDEB" w:rsidR="003B5FDC" w:rsidRPr="009C6FF0" w:rsidRDefault="003B5FDC" w:rsidP="003B5FDC">
            <w:pPr>
              <w:spacing w:line="276" w:lineRule="auto"/>
              <w:jc w:val="center"/>
              <w:rPr>
                <w:b/>
              </w:rPr>
            </w:pPr>
            <w:r>
              <w:rPr>
                <w:b/>
              </w:rPr>
              <w:t>S</w:t>
            </w:r>
          </w:p>
          <w:p w14:paraId="73823E57" w14:textId="32BA7813" w:rsidR="003B5FDC" w:rsidRPr="009C6FF0" w:rsidRDefault="003B5FDC" w:rsidP="003B5FDC">
            <w:pPr>
              <w:spacing w:line="276" w:lineRule="auto"/>
              <w:jc w:val="center"/>
            </w:pPr>
            <w:r>
              <w:rPr>
                <w:i/>
              </w:rPr>
              <w:t>E</w:t>
            </w:r>
          </w:p>
        </w:tc>
        <w:tc>
          <w:tcPr>
            <w:tcW w:w="7680" w:type="dxa"/>
            <w:gridSpan w:val="3"/>
            <w:shd w:val="clear" w:color="auto" w:fill="FFFFFF"/>
          </w:tcPr>
          <w:p w14:paraId="669E8624" w14:textId="77777777" w:rsidR="003B5FDC" w:rsidRPr="009C6FF0" w:rsidRDefault="003B5FDC" w:rsidP="002C2293">
            <w:pPr>
              <w:spacing w:line="240" w:lineRule="auto"/>
              <w:jc w:val="left"/>
              <w:rPr>
                <w:b/>
                <w:bCs/>
              </w:rPr>
            </w:pPr>
            <w:r w:rsidRPr="009C6FF0">
              <w:rPr>
                <w:b/>
                <w:bCs/>
              </w:rPr>
              <w:t>Amaç</w:t>
            </w:r>
          </w:p>
          <w:p w14:paraId="6A8CFAB4" w14:textId="77777777" w:rsidR="003B5FDC" w:rsidRPr="009C6FF0" w:rsidRDefault="003B5FDC" w:rsidP="003B5FDC">
            <w:pPr>
              <w:ind w:left="241"/>
              <w:contextualSpacing/>
              <w:jc w:val="center"/>
              <w:rPr>
                <w:i/>
              </w:rPr>
            </w:pPr>
            <w:r w:rsidRPr="009C6FF0">
              <w:rPr>
                <w:i/>
              </w:rPr>
              <w:t>Aim of Course</w:t>
            </w:r>
          </w:p>
          <w:p w14:paraId="3D7AAD3F" w14:textId="77777777" w:rsidR="003B5FDC" w:rsidRPr="009C6FF0" w:rsidRDefault="003B5FDC" w:rsidP="003B5FDC">
            <w:pPr>
              <w:spacing w:line="276" w:lineRule="auto"/>
              <w:rPr>
                <w:b/>
                <w:bCs/>
                <w:iCs/>
              </w:rPr>
            </w:pPr>
          </w:p>
        </w:tc>
      </w:tr>
      <w:tr w:rsidR="003B5FDC" w:rsidRPr="009C6FF0" w14:paraId="07C622D4" w14:textId="77777777" w:rsidTr="00D647A0">
        <w:trPr>
          <w:trHeight w:val="36"/>
        </w:trPr>
        <w:tc>
          <w:tcPr>
            <w:tcW w:w="1526" w:type="dxa"/>
            <w:vMerge/>
            <w:tcBorders>
              <w:left w:val="single" w:sz="4" w:space="0" w:color="auto"/>
              <w:right w:val="single" w:sz="4" w:space="0" w:color="auto"/>
            </w:tcBorders>
          </w:tcPr>
          <w:p w14:paraId="2C901980" w14:textId="77777777" w:rsidR="003B5FDC" w:rsidRPr="009C6FF0" w:rsidRDefault="003B5FDC" w:rsidP="003B5FDC">
            <w:pPr>
              <w:spacing w:line="276" w:lineRule="auto"/>
              <w:jc w:val="center"/>
              <w:rPr>
                <w:b/>
              </w:rPr>
            </w:pPr>
          </w:p>
        </w:tc>
        <w:tc>
          <w:tcPr>
            <w:tcW w:w="2410" w:type="dxa"/>
            <w:vMerge/>
            <w:tcBorders>
              <w:left w:val="nil"/>
              <w:right w:val="single" w:sz="4" w:space="0" w:color="auto"/>
            </w:tcBorders>
          </w:tcPr>
          <w:p w14:paraId="2F2F1373" w14:textId="77777777" w:rsidR="003B5FDC" w:rsidRPr="009C6FF0" w:rsidRDefault="003B5FDC" w:rsidP="003B5FDC">
            <w:pPr>
              <w:autoSpaceDE w:val="0"/>
              <w:autoSpaceDN w:val="0"/>
              <w:adjustRightInd w:val="0"/>
              <w:spacing w:line="276" w:lineRule="auto"/>
              <w:rPr>
                <w:b/>
              </w:rPr>
            </w:pPr>
          </w:p>
        </w:tc>
        <w:tc>
          <w:tcPr>
            <w:tcW w:w="710" w:type="dxa"/>
            <w:vMerge/>
            <w:tcBorders>
              <w:left w:val="nil"/>
              <w:right w:val="single" w:sz="4" w:space="0" w:color="auto"/>
            </w:tcBorders>
          </w:tcPr>
          <w:p w14:paraId="3C09F559" w14:textId="77777777" w:rsidR="003B5FDC" w:rsidRPr="009C6FF0" w:rsidRDefault="003B5FDC" w:rsidP="003B5FDC">
            <w:pPr>
              <w:spacing w:line="276" w:lineRule="auto"/>
              <w:jc w:val="center"/>
              <w:rPr>
                <w:b/>
              </w:rPr>
            </w:pPr>
          </w:p>
        </w:tc>
        <w:tc>
          <w:tcPr>
            <w:tcW w:w="568" w:type="dxa"/>
            <w:vMerge/>
            <w:tcBorders>
              <w:left w:val="nil"/>
              <w:right w:val="single" w:sz="4" w:space="0" w:color="auto"/>
            </w:tcBorders>
          </w:tcPr>
          <w:p w14:paraId="6516379D" w14:textId="77777777" w:rsidR="003B5FDC" w:rsidRPr="009C6FF0" w:rsidRDefault="003B5FDC" w:rsidP="003B5FDC">
            <w:pPr>
              <w:spacing w:line="276" w:lineRule="auto"/>
              <w:jc w:val="center"/>
              <w:rPr>
                <w:b/>
              </w:rPr>
            </w:pPr>
          </w:p>
        </w:tc>
        <w:tc>
          <w:tcPr>
            <w:tcW w:w="568" w:type="dxa"/>
            <w:vMerge/>
            <w:tcBorders>
              <w:left w:val="nil"/>
              <w:right w:val="single" w:sz="4" w:space="0" w:color="auto"/>
            </w:tcBorders>
          </w:tcPr>
          <w:p w14:paraId="20606B89" w14:textId="77777777" w:rsidR="003B5FDC" w:rsidRPr="009C6FF0" w:rsidRDefault="003B5FDC" w:rsidP="003B5FDC">
            <w:pPr>
              <w:spacing w:line="276" w:lineRule="auto"/>
              <w:jc w:val="center"/>
              <w:rPr>
                <w:b/>
              </w:rPr>
            </w:pPr>
          </w:p>
        </w:tc>
        <w:tc>
          <w:tcPr>
            <w:tcW w:w="571" w:type="dxa"/>
            <w:vMerge/>
            <w:tcBorders>
              <w:left w:val="nil"/>
              <w:right w:val="single" w:sz="4" w:space="0" w:color="auto"/>
            </w:tcBorders>
          </w:tcPr>
          <w:p w14:paraId="2E0A3705" w14:textId="77777777" w:rsidR="003B5FDC" w:rsidRPr="009C6FF0" w:rsidRDefault="003B5FDC" w:rsidP="003B5FDC">
            <w:pPr>
              <w:spacing w:line="276" w:lineRule="auto"/>
              <w:jc w:val="center"/>
              <w:rPr>
                <w:b/>
              </w:rPr>
            </w:pPr>
          </w:p>
        </w:tc>
        <w:tc>
          <w:tcPr>
            <w:tcW w:w="1276" w:type="dxa"/>
            <w:vMerge/>
            <w:shd w:val="clear" w:color="auto" w:fill="FFFFFF"/>
            <w:vAlign w:val="center"/>
          </w:tcPr>
          <w:p w14:paraId="58ED82E5" w14:textId="77777777" w:rsidR="003B5FDC" w:rsidRPr="009C6FF0" w:rsidRDefault="003B5FDC" w:rsidP="003B5FDC">
            <w:pPr>
              <w:spacing w:line="276" w:lineRule="auto"/>
              <w:jc w:val="center"/>
              <w:rPr>
                <w:b/>
              </w:rPr>
            </w:pPr>
          </w:p>
        </w:tc>
        <w:tc>
          <w:tcPr>
            <w:tcW w:w="7680" w:type="dxa"/>
            <w:gridSpan w:val="3"/>
            <w:shd w:val="clear" w:color="auto" w:fill="FFFFFF"/>
          </w:tcPr>
          <w:p w14:paraId="15DEDBD5" w14:textId="77777777" w:rsidR="003B5FDC" w:rsidRPr="00514D0B" w:rsidRDefault="003B5FDC" w:rsidP="003B5FDC">
            <w:pPr>
              <w:spacing w:after="160"/>
              <w:rPr>
                <w:b/>
                <w:bCs/>
                <w:iCs/>
                <w:lang w:val="en-US"/>
              </w:rPr>
            </w:pPr>
            <w:r w:rsidRPr="00514D0B">
              <w:rPr>
                <w:b/>
                <w:bCs/>
                <w:iCs/>
                <w:lang w:val="en-US"/>
              </w:rPr>
              <w:t xml:space="preserve">Bu dersin amacı, </w:t>
            </w:r>
            <w:r>
              <w:rPr>
                <w:b/>
                <w:bCs/>
                <w:iCs/>
                <w:lang w:val="en-US"/>
              </w:rPr>
              <w:t>grup yapısını içeren cebirsel yapılar konularında</w:t>
            </w:r>
            <w:r w:rsidRPr="00514D0B">
              <w:rPr>
                <w:b/>
                <w:bCs/>
                <w:iCs/>
                <w:lang w:val="en-US"/>
              </w:rPr>
              <w:t xml:space="preserve"> sistemli ve kapsamlı olarak teorik bilgiler vermek ve öğrencilerin</w:t>
            </w:r>
            <w:r>
              <w:rPr>
                <w:b/>
                <w:bCs/>
                <w:iCs/>
                <w:lang w:val="en-US"/>
              </w:rPr>
              <w:t xml:space="preserve"> grup teoride derinlemesine dü</w:t>
            </w:r>
            <w:r w:rsidRPr="00514D0B">
              <w:rPr>
                <w:b/>
                <w:bCs/>
                <w:iCs/>
                <w:lang w:val="en-US"/>
              </w:rPr>
              <w:t>şünme yeteneklerini geliştirmektir.</w:t>
            </w:r>
          </w:p>
          <w:p w14:paraId="294644B2" w14:textId="21A43E57" w:rsidR="003B5FDC" w:rsidRPr="009C6FF0" w:rsidRDefault="003B5FDC" w:rsidP="003B5FDC">
            <w:pPr>
              <w:spacing w:line="276" w:lineRule="auto"/>
              <w:rPr>
                <w:i/>
                <w:iCs/>
                <w:lang w:val="en-US"/>
              </w:rPr>
            </w:pPr>
            <w:r w:rsidRPr="00E33BA6">
              <w:rPr>
                <w:i/>
              </w:rPr>
              <w:t xml:space="preserve">The aim of this course is to give systematic and comprehensive theoretical information on </w:t>
            </w:r>
            <w:r>
              <w:rPr>
                <w:i/>
              </w:rPr>
              <w:t>the algebraic structures which includes group structure</w:t>
            </w:r>
            <w:r w:rsidRPr="008900DC">
              <w:rPr>
                <w:i/>
              </w:rPr>
              <w:t xml:space="preserve"> to develop students' ability to think deeply in group theory. </w:t>
            </w:r>
          </w:p>
        </w:tc>
      </w:tr>
      <w:tr w:rsidR="003B5FDC" w:rsidRPr="009C6FF0" w14:paraId="63B569CA" w14:textId="77777777" w:rsidTr="00D647A0">
        <w:trPr>
          <w:trHeight w:val="36"/>
        </w:trPr>
        <w:tc>
          <w:tcPr>
            <w:tcW w:w="1526" w:type="dxa"/>
            <w:vMerge/>
            <w:tcBorders>
              <w:left w:val="single" w:sz="4" w:space="0" w:color="auto"/>
              <w:right w:val="single" w:sz="4" w:space="0" w:color="auto"/>
            </w:tcBorders>
          </w:tcPr>
          <w:p w14:paraId="5732E167" w14:textId="77777777" w:rsidR="003B5FDC" w:rsidRPr="009C6FF0" w:rsidRDefault="003B5FDC" w:rsidP="003B5FDC">
            <w:pPr>
              <w:spacing w:line="276" w:lineRule="auto"/>
              <w:jc w:val="center"/>
              <w:rPr>
                <w:b/>
              </w:rPr>
            </w:pPr>
          </w:p>
        </w:tc>
        <w:tc>
          <w:tcPr>
            <w:tcW w:w="2410" w:type="dxa"/>
            <w:vMerge/>
            <w:tcBorders>
              <w:left w:val="nil"/>
              <w:right w:val="single" w:sz="4" w:space="0" w:color="auto"/>
            </w:tcBorders>
          </w:tcPr>
          <w:p w14:paraId="55FE03B5" w14:textId="77777777" w:rsidR="003B5FDC" w:rsidRPr="009C6FF0" w:rsidRDefault="003B5FDC" w:rsidP="003B5FDC">
            <w:pPr>
              <w:autoSpaceDE w:val="0"/>
              <w:autoSpaceDN w:val="0"/>
              <w:adjustRightInd w:val="0"/>
              <w:spacing w:line="276" w:lineRule="auto"/>
              <w:rPr>
                <w:b/>
              </w:rPr>
            </w:pPr>
          </w:p>
        </w:tc>
        <w:tc>
          <w:tcPr>
            <w:tcW w:w="710" w:type="dxa"/>
            <w:vMerge/>
            <w:tcBorders>
              <w:left w:val="nil"/>
              <w:right w:val="single" w:sz="4" w:space="0" w:color="auto"/>
            </w:tcBorders>
          </w:tcPr>
          <w:p w14:paraId="0CE1280D" w14:textId="77777777" w:rsidR="003B5FDC" w:rsidRPr="009C6FF0" w:rsidRDefault="003B5FDC" w:rsidP="003B5FDC">
            <w:pPr>
              <w:spacing w:line="276" w:lineRule="auto"/>
              <w:jc w:val="center"/>
              <w:rPr>
                <w:b/>
              </w:rPr>
            </w:pPr>
          </w:p>
        </w:tc>
        <w:tc>
          <w:tcPr>
            <w:tcW w:w="568" w:type="dxa"/>
            <w:vMerge/>
            <w:tcBorders>
              <w:left w:val="nil"/>
              <w:right w:val="single" w:sz="4" w:space="0" w:color="auto"/>
            </w:tcBorders>
          </w:tcPr>
          <w:p w14:paraId="34CA206A" w14:textId="77777777" w:rsidR="003B5FDC" w:rsidRPr="009C6FF0" w:rsidRDefault="003B5FDC" w:rsidP="003B5FDC">
            <w:pPr>
              <w:spacing w:line="276" w:lineRule="auto"/>
              <w:jc w:val="center"/>
              <w:rPr>
                <w:b/>
              </w:rPr>
            </w:pPr>
          </w:p>
        </w:tc>
        <w:tc>
          <w:tcPr>
            <w:tcW w:w="568" w:type="dxa"/>
            <w:vMerge/>
            <w:tcBorders>
              <w:left w:val="nil"/>
              <w:right w:val="single" w:sz="4" w:space="0" w:color="auto"/>
            </w:tcBorders>
          </w:tcPr>
          <w:p w14:paraId="494A43FF" w14:textId="77777777" w:rsidR="003B5FDC" w:rsidRPr="009C6FF0" w:rsidRDefault="003B5FDC" w:rsidP="003B5FDC">
            <w:pPr>
              <w:spacing w:line="276" w:lineRule="auto"/>
              <w:jc w:val="center"/>
              <w:rPr>
                <w:b/>
              </w:rPr>
            </w:pPr>
          </w:p>
        </w:tc>
        <w:tc>
          <w:tcPr>
            <w:tcW w:w="571" w:type="dxa"/>
            <w:vMerge/>
            <w:tcBorders>
              <w:left w:val="nil"/>
              <w:right w:val="single" w:sz="4" w:space="0" w:color="auto"/>
            </w:tcBorders>
          </w:tcPr>
          <w:p w14:paraId="411F5E09" w14:textId="77777777" w:rsidR="003B5FDC" w:rsidRPr="009C6FF0" w:rsidRDefault="003B5FDC" w:rsidP="003B5FDC">
            <w:pPr>
              <w:spacing w:line="276" w:lineRule="auto"/>
              <w:jc w:val="center"/>
              <w:rPr>
                <w:b/>
              </w:rPr>
            </w:pPr>
          </w:p>
        </w:tc>
        <w:tc>
          <w:tcPr>
            <w:tcW w:w="1276" w:type="dxa"/>
            <w:vMerge/>
            <w:shd w:val="clear" w:color="auto" w:fill="FFFFFF"/>
            <w:vAlign w:val="center"/>
          </w:tcPr>
          <w:p w14:paraId="6B675549" w14:textId="77777777" w:rsidR="003B5FDC" w:rsidRPr="009C6FF0" w:rsidRDefault="003B5FDC" w:rsidP="003B5FDC">
            <w:pPr>
              <w:spacing w:line="276" w:lineRule="auto"/>
              <w:jc w:val="center"/>
              <w:rPr>
                <w:b/>
              </w:rPr>
            </w:pPr>
          </w:p>
        </w:tc>
        <w:tc>
          <w:tcPr>
            <w:tcW w:w="7680" w:type="dxa"/>
            <w:gridSpan w:val="3"/>
            <w:shd w:val="clear" w:color="auto" w:fill="FFFFFF"/>
          </w:tcPr>
          <w:p w14:paraId="763FBF70" w14:textId="77777777" w:rsidR="003B5FDC" w:rsidRPr="009C6FF0" w:rsidRDefault="003B5FDC" w:rsidP="003B5FDC">
            <w:pPr>
              <w:spacing w:line="240" w:lineRule="auto"/>
              <w:jc w:val="center"/>
              <w:rPr>
                <w:b/>
                <w:bCs/>
              </w:rPr>
            </w:pPr>
            <w:r w:rsidRPr="009C6FF0">
              <w:rPr>
                <w:b/>
                <w:bCs/>
              </w:rPr>
              <w:t>Ders Materyali</w:t>
            </w:r>
          </w:p>
          <w:p w14:paraId="06A01783" w14:textId="77777777" w:rsidR="003B5FDC" w:rsidRPr="009C6FF0" w:rsidRDefault="003B5FDC" w:rsidP="003B5FDC">
            <w:pPr>
              <w:spacing w:line="276" w:lineRule="auto"/>
              <w:jc w:val="center"/>
              <w:rPr>
                <w:i/>
                <w:lang w:val="en-US"/>
              </w:rPr>
            </w:pPr>
            <w:r w:rsidRPr="009C6FF0">
              <w:rPr>
                <w:i/>
                <w:lang w:val="en-US"/>
              </w:rPr>
              <w:t>Course Material</w:t>
            </w:r>
          </w:p>
          <w:p w14:paraId="6ACFDC52" w14:textId="77777777" w:rsidR="003E79C5" w:rsidRDefault="003E79C5" w:rsidP="003E79C5">
            <w:pPr>
              <w:spacing w:line="240" w:lineRule="auto"/>
              <w:jc w:val="center"/>
              <w:rPr>
                <w:b/>
                <w:bCs/>
                <w:iCs/>
              </w:rPr>
            </w:pPr>
            <w:r w:rsidRPr="003E79C5">
              <w:rPr>
                <w:b/>
                <w:bCs/>
                <w:iCs/>
              </w:rPr>
              <w:t>A Course in the Theory of Groups, D. Robinson</w:t>
            </w:r>
            <w:r>
              <w:rPr>
                <w:b/>
                <w:bCs/>
                <w:iCs/>
              </w:rPr>
              <w:t>,</w:t>
            </w:r>
          </w:p>
          <w:p w14:paraId="524CB480" w14:textId="43443671" w:rsidR="003B5FDC" w:rsidRPr="009C6FF0" w:rsidRDefault="003E79C5" w:rsidP="003E79C5">
            <w:pPr>
              <w:spacing w:line="276" w:lineRule="auto"/>
              <w:jc w:val="center"/>
              <w:rPr>
                <w:b/>
                <w:bCs/>
                <w:shd w:val="clear" w:color="auto" w:fill="FFFFFF"/>
              </w:rPr>
            </w:pPr>
            <w:r w:rsidRPr="003E79C5">
              <w:rPr>
                <w:b/>
                <w:bCs/>
                <w:iCs/>
              </w:rPr>
              <w:t xml:space="preserve"> A First Course in Abstract Algebra, J. Fraleigh</w:t>
            </w:r>
          </w:p>
        </w:tc>
      </w:tr>
      <w:tr w:rsidR="003B5FDC" w:rsidRPr="009C6FF0" w14:paraId="3646514D" w14:textId="77777777" w:rsidTr="00D647A0">
        <w:trPr>
          <w:trHeight w:val="36"/>
        </w:trPr>
        <w:tc>
          <w:tcPr>
            <w:tcW w:w="1526" w:type="dxa"/>
            <w:vMerge/>
            <w:tcBorders>
              <w:left w:val="single" w:sz="4" w:space="0" w:color="auto"/>
              <w:right w:val="single" w:sz="4" w:space="0" w:color="auto"/>
            </w:tcBorders>
          </w:tcPr>
          <w:p w14:paraId="41A85BAD" w14:textId="77777777" w:rsidR="003B5FDC" w:rsidRPr="009C6FF0" w:rsidRDefault="003B5FDC" w:rsidP="003B5FDC">
            <w:pPr>
              <w:spacing w:line="276" w:lineRule="auto"/>
              <w:jc w:val="center"/>
              <w:rPr>
                <w:b/>
              </w:rPr>
            </w:pPr>
          </w:p>
        </w:tc>
        <w:tc>
          <w:tcPr>
            <w:tcW w:w="2410" w:type="dxa"/>
            <w:vMerge/>
            <w:tcBorders>
              <w:left w:val="nil"/>
              <w:right w:val="single" w:sz="4" w:space="0" w:color="auto"/>
            </w:tcBorders>
          </w:tcPr>
          <w:p w14:paraId="72D1C7E6" w14:textId="77777777" w:rsidR="003B5FDC" w:rsidRPr="009C6FF0" w:rsidRDefault="003B5FDC" w:rsidP="003B5FDC">
            <w:pPr>
              <w:autoSpaceDE w:val="0"/>
              <w:autoSpaceDN w:val="0"/>
              <w:adjustRightInd w:val="0"/>
              <w:spacing w:line="276" w:lineRule="auto"/>
              <w:rPr>
                <w:b/>
              </w:rPr>
            </w:pPr>
          </w:p>
        </w:tc>
        <w:tc>
          <w:tcPr>
            <w:tcW w:w="710" w:type="dxa"/>
            <w:vMerge/>
            <w:tcBorders>
              <w:left w:val="nil"/>
              <w:right w:val="single" w:sz="4" w:space="0" w:color="auto"/>
            </w:tcBorders>
          </w:tcPr>
          <w:p w14:paraId="74EEAA67" w14:textId="77777777" w:rsidR="003B5FDC" w:rsidRPr="009C6FF0" w:rsidRDefault="003B5FDC" w:rsidP="003B5FDC">
            <w:pPr>
              <w:spacing w:line="276" w:lineRule="auto"/>
              <w:jc w:val="center"/>
              <w:rPr>
                <w:b/>
              </w:rPr>
            </w:pPr>
          </w:p>
        </w:tc>
        <w:tc>
          <w:tcPr>
            <w:tcW w:w="568" w:type="dxa"/>
            <w:vMerge/>
            <w:tcBorders>
              <w:left w:val="nil"/>
              <w:right w:val="single" w:sz="4" w:space="0" w:color="auto"/>
            </w:tcBorders>
          </w:tcPr>
          <w:p w14:paraId="030C2855" w14:textId="77777777" w:rsidR="003B5FDC" w:rsidRPr="009C6FF0" w:rsidRDefault="003B5FDC" w:rsidP="003B5FDC">
            <w:pPr>
              <w:spacing w:line="276" w:lineRule="auto"/>
              <w:jc w:val="center"/>
              <w:rPr>
                <w:b/>
              </w:rPr>
            </w:pPr>
          </w:p>
        </w:tc>
        <w:tc>
          <w:tcPr>
            <w:tcW w:w="568" w:type="dxa"/>
            <w:vMerge/>
            <w:tcBorders>
              <w:left w:val="nil"/>
              <w:right w:val="single" w:sz="4" w:space="0" w:color="auto"/>
            </w:tcBorders>
          </w:tcPr>
          <w:p w14:paraId="0474028D" w14:textId="77777777" w:rsidR="003B5FDC" w:rsidRPr="009C6FF0" w:rsidRDefault="003B5FDC" w:rsidP="003B5FDC">
            <w:pPr>
              <w:spacing w:line="276" w:lineRule="auto"/>
              <w:jc w:val="center"/>
              <w:rPr>
                <w:b/>
              </w:rPr>
            </w:pPr>
          </w:p>
        </w:tc>
        <w:tc>
          <w:tcPr>
            <w:tcW w:w="571" w:type="dxa"/>
            <w:vMerge/>
            <w:tcBorders>
              <w:left w:val="nil"/>
              <w:right w:val="single" w:sz="4" w:space="0" w:color="auto"/>
            </w:tcBorders>
          </w:tcPr>
          <w:p w14:paraId="71927B24" w14:textId="77777777" w:rsidR="003B5FDC" w:rsidRPr="009C6FF0" w:rsidRDefault="003B5FDC" w:rsidP="003B5FDC">
            <w:pPr>
              <w:spacing w:line="276" w:lineRule="auto"/>
              <w:jc w:val="center"/>
              <w:rPr>
                <w:b/>
              </w:rPr>
            </w:pPr>
          </w:p>
        </w:tc>
        <w:tc>
          <w:tcPr>
            <w:tcW w:w="1276" w:type="dxa"/>
            <w:vMerge/>
            <w:shd w:val="clear" w:color="auto" w:fill="FFFFFF"/>
            <w:vAlign w:val="center"/>
          </w:tcPr>
          <w:p w14:paraId="1B8B1373" w14:textId="77777777" w:rsidR="003B5FDC" w:rsidRPr="009C6FF0" w:rsidRDefault="003B5FDC" w:rsidP="003B5FDC">
            <w:pPr>
              <w:spacing w:line="276" w:lineRule="auto"/>
              <w:jc w:val="center"/>
              <w:rPr>
                <w:b/>
              </w:rPr>
            </w:pPr>
          </w:p>
        </w:tc>
        <w:tc>
          <w:tcPr>
            <w:tcW w:w="7680" w:type="dxa"/>
            <w:gridSpan w:val="3"/>
            <w:shd w:val="clear" w:color="auto" w:fill="FFFFFF"/>
          </w:tcPr>
          <w:p w14:paraId="4175E564" w14:textId="77777777" w:rsidR="003B5FDC" w:rsidRPr="009C6FF0" w:rsidRDefault="003B5FDC" w:rsidP="003B5FDC">
            <w:pPr>
              <w:spacing w:line="240" w:lineRule="auto"/>
              <w:jc w:val="center"/>
              <w:rPr>
                <w:b/>
                <w:bCs/>
              </w:rPr>
            </w:pPr>
            <w:r w:rsidRPr="009C6FF0">
              <w:rPr>
                <w:b/>
                <w:bCs/>
              </w:rPr>
              <w:t>Yöntem ve Teknik</w:t>
            </w:r>
          </w:p>
          <w:p w14:paraId="62EDF329" w14:textId="77777777" w:rsidR="003B5FDC" w:rsidRPr="009C6FF0" w:rsidRDefault="003B5FDC" w:rsidP="003B5FDC">
            <w:pPr>
              <w:spacing w:line="240" w:lineRule="auto"/>
              <w:jc w:val="center"/>
              <w:rPr>
                <w:i/>
                <w:lang w:val="en-US"/>
              </w:rPr>
            </w:pPr>
            <w:r w:rsidRPr="009C6FF0">
              <w:rPr>
                <w:i/>
                <w:lang w:val="en-US"/>
              </w:rPr>
              <w:t>Method and Technique</w:t>
            </w:r>
          </w:p>
          <w:p w14:paraId="4EBC5F36"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6AA77BD4" w14:textId="2B9D74D5" w:rsidR="003B5FDC" w:rsidRPr="009C6FF0" w:rsidRDefault="00F33604" w:rsidP="00F33604">
            <w:pPr>
              <w:spacing w:line="276" w:lineRule="auto"/>
              <w:jc w:val="center"/>
              <w:rPr>
                <w:b/>
                <w:bCs/>
                <w:shd w:val="clear" w:color="auto" w:fill="FFFFFF"/>
              </w:rPr>
            </w:pPr>
            <w:r w:rsidRPr="00FA052B">
              <w:rPr>
                <w:i/>
                <w:iCs/>
                <w:color w:val="000000"/>
              </w:rPr>
              <w:t>Lecture, Question-Answer,</w:t>
            </w:r>
            <w:r>
              <w:rPr>
                <w:i/>
                <w:iCs/>
                <w:color w:val="000000"/>
              </w:rPr>
              <w:t xml:space="preserve"> Problem Solving</w:t>
            </w:r>
          </w:p>
        </w:tc>
      </w:tr>
      <w:tr w:rsidR="003B5FDC" w:rsidRPr="009C6FF0" w14:paraId="5FE97130" w14:textId="77777777" w:rsidTr="00D647A0">
        <w:trPr>
          <w:trHeight w:val="36"/>
        </w:trPr>
        <w:tc>
          <w:tcPr>
            <w:tcW w:w="1526" w:type="dxa"/>
            <w:vMerge/>
            <w:tcBorders>
              <w:left w:val="single" w:sz="4" w:space="0" w:color="auto"/>
              <w:right w:val="single" w:sz="4" w:space="0" w:color="auto"/>
            </w:tcBorders>
          </w:tcPr>
          <w:p w14:paraId="42A9D648" w14:textId="77777777" w:rsidR="003B5FDC" w:rsidRPr="009C6FF0" w:rsidRDefault="003B5FDC" w:rsidP="003B5FDC">
            <w:pPr>
              <w:spacing w:line="276" w:lineRule="auto"/>
              <w:jc w:val="center"/>
              <w:rPr>
                <w:b/>
              </w:rPr>
            </w:pPr>
          </w:p>
        </w:tc>
        <w:tc>
          <w:tcPr>
            <w:tcW w:w="2410" w:type="dxa"/>
            <w:vMerge/>
            <w:tcBorders>
              <w:left w:val="nil"/>
              <w:right w:val="single" w:sz="4" w:space="0" w:color="auto"/>
            </w:tcBorders>
          </w:tcPr>
          <w:p w14:paraId="088E63CC" w14:textId="77777777" w:rsidR="003B5FDC" w:rsidRPr="009C6FF0" w:rsidRDefault="003B5FDC" w:rsidP="003B5FDC">
            <w:pPr>
              <w:autoSpaceDE w:val="0"/>
              <w:autoSpaceDN w:val="0"/>
              <w:adjustRightInd w:val="0"/>
              <w:spacing w:line="276" w:lineRule="auto"/>
              <w:rPr>
                <w:b/>
              </w:rPr>
            </w:pPr>
          </w:p>
        </w:tc>
        <w:tc>
          <w:tcPr>
            <w:tcW w:w="710" w:type="dxa"/>
            <w:vMerge/>
            <w:tcBorders>
              <w:left w:val="nil"/>
              <w:right w:val="single" w:sz="4" w:space="0" w:color="auto"/>
            </w:tcBorders>
          </w:tcPr>
          <w:p w14:paraId="59974234" w14:textId="77777777" w:rsidR="003B5FDC" w:rsidRPr="009C6FF0" w:rsidRDefault="003B5FDC" w:rsidP="003B5FDC">
            <w:pPr>
              <w:spacing w:line="276" w:lineRule="auto"/>
              <w:jc w:val="center"/>
              <w:rPr>
                <w:b/>
              </w:rPr>
            </w:pPr>
          </w:p>
        </w:tc>
        <w:tc>
          <w:tcPr>
            <w:tcW w:w="568" w:type="dxa"/>
            <w:vMerge/>
            <w:tcBorders>
              <w:left w:val="nil"/>
              <w:right w:val="single" w:sz="4" w:space="0" w:color="auto"/>
            </w:tcBorders>
          </w:tcPr>
          <w:p w14:paraId="1AD3AE78" w14:textId="77777777" w:rsidR="003B5FDC" w:rsidRPr="009C6FF0" w:rsidRDefault="003B5FDC" w:rsidP="003B5FDC">
            <w:pPr>
              <w:spacing w:line="276" w:lineRule="auto"/>
              <w:jc w:val="center"/>
              <w:rPr>
                <w:b/>
              </w:rPr>
            </w:pPr>
          </w:p>
        </w:tc>
        <w:tc>
          <w:tcPr>
            <w:tcW w:w="568" w:type="dxa"/>
            <w:vMerge/>
            <w:tcBorders>
              <w:left w:val="nil"/>
              <w:right w:val="single" w:sz="4" w:space="0" w:color="auto"/>
            </w:tcBorders>
          </w:tcPr>
          <w:p w14:paraId="45D8E272" w14:textId="77777777" w:rsidR="003B5FDC" w:rsidRPr="009C6FF0" w:rsidRDefault="003B5FDC" w:rsidP="003B5FDC">
            <w:pPr>
              <w:spacing w:line="276" w:lineRule="auto"/>
              <w:jc w:val="center"/>
              <w:rPr>
                <w:b/>
              </w:rPr>
            </w:pPr>
          </w:p>
        </w:tc>
        <w:tc>
          <w:tcPr>
            <w:tcW w:w="571" w:type="dxa"/>
            <w:vMerge/>
            <w:tcBorders>
              <w:left w:val="nil"/>
              <w:right w:val="single" w:sz="4" w:space="0" w:color="auto"/>
            </w:tcBorders>
          </w:tcPr>
          <w:p w14:paraId="2C7419BD" w14:textId="77777777" w:rsidR="003B5FDC" w:rsidRPr="009C6FF0" w:rsidRDefault="003B5FDC" w:rsidP="003B5FDC">
            <w:pPr>
              <w:spacing w:line="276" w:lineRule="auto"/>
              <w:jc w:val="center"/>
              <w:rPr>
                <w:b/>
              </w:rPr>
            </w:pPr>
          </w:p>
        </w:tc>
        <w:tc>
          <w:tcPr>
            <w:tcW w:w="1276" w:type="dxa"/>
            <w:vMerge/>
            <w:shd w:val="clear" w:color="auto" w:fill="FFFFFF"/>
            <w:vAlign w:val="center"/>
          </w:tcPr>
          <w:p w14:paraId="7D0C37D4" w14:textId="77777777" w:rsidR="003B5FDC" w:rsidRPr="009C6FF0" w:rsidRDefault="003B5FDC" w:rsidP="003B5FDC">
            <w:pPr>
              <w:spacing w:line="276" w:lineRule="auto"/>
              <w:jc w:val="center"/>
              <w:rPr>
                <w:b/>
              </w:rPr>
            </w:pPr>
          </w:p>
        </w:tc>
        <w:tc>
          <w:tcPr>
            <w:tcW w:w="7680" w:type="dxa"/>
            <w:gridSpan w:val="3"/>
            <w:shd w:val="clear" w:color="auto" w:fill="FFFFFF"/>
          </w:tcPr>
          <w:p w14:paraId="58C6CDDB" w14:textId="77777777" w:rsidR="003B5FDC" w:rsidRPr="009C6FF0" w:rsidRDefault="003B5FDC" w:rsidP="003B5FDC">
            <w:pPr>
              <w:spacing w:line="240" w:lineRule="auto"/>
              <w:jc w:val="center"/>
              <w:rPr>
                <w:b/>
                <w:bCs/>
              </w:rPr>
            </w:pPr>
            <w:r w:rsidRPr="009C6FF0">
              <w:rPr>
                <w:b/>
                <w:bCs/>
              </w:rPr>
              <w:t>Ölçme ve Değerlendirme</w:t>
            </w:r>
          </w:p>
          <w:p w14:paraId="5DD41E8D" w14:textId="77777777" w:rsidR="003B5FDC" w:rsidRPr="009C6FF0" w:rsidRDefault="003B5FDC" w:rsidP="003B5FDC">
            <w:pPr>
              <w:spacing w:line="240" w:lineRule="auto"/>
              <w:jc w:val="center"/>
              <w:rPr>
                <w:i/>
              </w:rPr>
            </w:pPr>
            <w:r w:rsidRPr="009C6FF0">
              <w:rPr>
                <w:i/>
              </w:rPr>
              <w:t>Assessment and Evaluation</w:t>
            </w:r>
          </w:p>
          <w:p w14:paraId="2CEA2B7D" w14:textId="2EA4FEBA" w:rsidR="003B5FDC" w:rsidRPr="00F80CFB" w:rsidRDefault="003B5FDC" w:rsidP="00F80CFB">
            <w:pPr>
              <w:spacing w:line="240" w:lineRule="auto"/>
              <w:jc w:val="center"/>
              <w:rPr>
                <w:b/>
                <w:bCs/>
              </w:rPr>
            </w:pPr>
            <w:r w:rsidRPr="009C6FF0">
              <w:rPr>
                <w:b/>
                <w:bCs/>
              </w:rPr>
              <w:t>Yazılı ve Sözlü Yoklamalar, Performans Ödevleri</w:t>
            </w:r>
          </w:p>
          <w:p w14:paraId="2E9331C7" w14:textId="1E5143DC" w:rsidR="003B5FDC" w:rsidRPr="009C6FF0" w:rsidRDefault="003B5FDC" w:rsidP="003B5FDC">
            <w:pPr>
              <w:spacing w:line="276" w:lineRule="auto"/>
              <w:rPr>
                <w:b/>
                <w:bCs/>
                <w:shd w:val="clear" w:color="auto" w:fill="FFFFFF"/>
              </w:rPr>
            </w:pPr>
            <w:r w:rsidRPr="009C6FF0">
              <w:rPr>
                <w:i/>
                <w:iCs/>
                <w:color w:val="000000"/>
              </w:rPr>
              <w:lastRenderedPageBreak/>
              <w:t>Written and Oral Exams, Performance Assignments</w:t>
            </w:r>
          </w:p>
        </w:tc>
      </w:tr>
      <w:tr w:rsidR="003B5FDC" w:rsidRPr="009C6FF0" w14:paraId="504E6521" w14:textId="77777777" w:rsidTr="00D647A0">
        <w:trPr>
          <w:trHeight w:val="36"/>
        </w:trPr>
        <w:tc>
          <w:tcPr>
            <w:tcW w:w="1526" w:type="dxa"/>
            <w:vMerge/>
            <w:tcBorders>
              <w:left w:val="single" w:sz="4" w:space="0" w:color="auto"/>
              <w:right w:val="single" w:sz="4" w:space="0" w:color="auto"/>
            </w:tcBorders>
          </w:tcPr>
          <w:p w14:paraId="19A82CBC" w14:textId="77777777" w:rsidR="003B5FDC" w:rsidRPr="009C6FF0" w:rsidRDefault="003B5FDC" w:rsidP="003B5FDC">
            <w:pPr>
              <w:spacing w:line="276" w:lineRule="auto"/>
              <w:jc w:val="center"/>
              <w:rPr>
                <w:b/>
              </w:rPr>
            </w:pPr>
          </w:p>
        </w:tc>
        <w:tc>
          <w:tcPr>
            <w:tcW w:w="2410" w:type="dxa"/>
            <w:vMerge/>
            <w:tcBorders>
              <w:left w:val="nil"/>
              <w:right w:val="single" w:sz="4" w:space="0" w:color="auto"/>
            </w:tcBorders>
          </w:tcPr>
          <w:p w14:paraId="63C8EA28" w14:textId="77777777" w:rsidR="003B5FDC" w:rsidRPr="009C6FF0" w:rsidRDefault="003B5FDC" w:rsidP="003B5FDC">
            <w:pPr>
              <w:autoSpaceDE w:val="0"/>
              <w:autoSpaceDN w:val="0"/>
              <w:adjustRightInd w:val="0"/>
              <w:spacing w:line="276" w:lineRule="auto"/>
              <w:rPr>
                <w:b/>
              </w:rPr>
            </w:pPr>
          </w:p>
        </w:tc>
        <w:tc>
          <w:tcPr>
            <w:tcW w:w="710" w:type="dxa"/>
            <w:vMerge/>
            <w:tcBorders>
              <w:left w:val="nil"/>
              <w:right w:val="single" w:sz="4" w:space="0" w:color="auto"/>
            </w:tcBorders>
          </w:tcPr>
          <w:p w14:paraId="2DCBF3C6" w14:textId="77777777" w:rsidR="003B5FDC" w:rsidRPr="009C6FF0" w:rsidRDefault="003B5FDC" w:rsidP="003B5FDC">
            <w:pPr>
              <w:spacing w:line="276" w:lineRule="auto"/>
              <w:jc w:val="center"/>
              <w:rPr>
                <w:b/>
              </w:rPr>
            </w:pPr>
          </w:p>
        </w:tc>
        <w:tc>
          <w:tcPr>
            <w:tcW w:w="568" w:type="dxa"/>
            <w:vMerge/>
            <w:tcBorders>
              <w:left w:val="nil"/>
              <w:right w:val="single" w:sz="4" w:space="0" w:color="auto"/>
            </w:tcBorders>
          </w:tcPr>
          <w:p w14:paraId="0453B459" w14:textId="77777777" w:rsidR="003B5FDC" w:rsidRPr="009C6FF0" w:rsidRDefault="003B5FDC" w:rsidP="003B5FDC">
            <w:pPr>
              <w:spacing w:line="276" w:lineRule="auto"/>
              <w:jc w:val="center"/>
              <w:rPr>
                <w:b/>
              </w:rPr>
            </w:pPr>
          </w:p>
        </w:tc>
        <w:tc>
          <w:tcPr>
            <w:tcW w:w="568" w:type="dxa"/>
            <w:vMerge/>
            <w:tcBorders>
              <w:left w:val="nil"/>
              <w:right w:val="single" w:sz="4" w:space="0" w:color="auto"/>
            </w:tcBorders>
          </w:tcPr>
          <w:p w14:paraId="1A3A5D67" w14:textId="77777777" w:rsidR="003B5FDC" w:rsidRPr="009C6FF0" w:rsidRDefault="003B5FDC" w:rsidP="003B5FDC">
            <w:pPr>
              <w:spacing w:line="276" w:lineRule="auto"/>
              <w:jc w:val="center"/>
              <w:rPr>
                <w:b/>
              </w:rPr>
            </w:pPr>
          </w:p>
        </w:tc>
        <w:tc>
          <w:tcPr>
            <w:tcW w:w="571" w:type="dxa"/>
            <w:vMerge/>
            <w:tcBorders>
              <w:left w:val="nil"/>
              <w:right w:val="single" w:sz="4" w:space="0" w:color="auto"/>
            </w:tcBorders>
          </w:tcPr>
          <w:p w14:paraId="4C1DEC31" w14:textId="77777777" w:rsidR="003B5FDC" w:rsidRPr="009C6FF0" w:rsidRDefault="003B5FDC" w:rsidP="003B5FDC">
            <w:pPr>
              <w:spacing w:line="276" w:lineRule="auto"/>
              <w:jc w:val="center"/>
              <w:rPr>
                <w:b/>
              </w:rPr>
            </w:pPr>
          </w:p>
        </w:tc>
        <w:tc>
          <w:tcPr>
            <w:tcW w:w="1276" w:type="dxa"/>
            <w:vMerge/>
            <w:shd w:val="clear" w:color="auto" w:fill="FFFFFF"/>
            <w:vAlign w:val="center"/>
          </w:tcPr>
          <w:p w14:paraId="32FB0159" w14:textId="77777777" w:rsidR="003B5FDC" w:rsidRPr="009C6FF0" w:rsidRDefault="003B5FDC" w:rsidP="003B5FDC">
            <w:pPr>
              <w:spacing w:line="276" w:lineRule="auto"/>
              <w:jc w:val="center"/>
              <w:rPr>
                <w:b/>
              </w:rPr>
            </w:pPr>
          </w:p>
        </w:tc>
        <w:tc>
          <w:tcPr>
            <w:tcW w:w="7680" w:type="dxa"/>
            <w:gridSpan w:val="3"/>
            <w:shd w:val="clear" w:color="auto" w:fill="FFFFFF"/>
          </w:tcPr>
          <w:p w14:paraId="626F7C3C" w14:textId="77777777" w:rsidR="003B5FDC" w:rsidRPr="009C6FF0" w:rsidRDefault="003B5FDC" w:rsidP="003B5FDC">
            <w:pPr>
              <w:spacing w:line="240" w:lineRule="auto"/>
              <w:jc w:val="center"/>
              <w:rPr>
                <w:b/>
                <w:bCs/>
              </w:rPr>
            </w:pPr>
            <w:r w:rsidRPr="009C6FF0">
              <w:rPr>
                <w:b/>
                <w:bCs/>
              </w:rPr>
              <w:t>FR-700 Program Güncelleme Kontrol Listesi KODU</w:t>
            </w:r>
          </w:p>
          <w:p w14:paraId="69FDFFE2" w14:textId="77777777" w:rsidR="003B5FDC" w:rsidRPr="009C6FF0" w:rsidRDefault="003B5FDC" w:rsidP="003B5FDC">
            <w:pPr>
              <w:spacing w:line="240" w:lineRule="auto"/>
              <w:jc w:val="center"/>
              <w:rPr>
                <w:b/>
                <w:bCs/>
              </w:rPr>
            </w:pPr>
            <w:r w:rsidRPr="009C6FF0">
              <w:rPr>
                <w:b/>
                <w:bCs/>
              </w:rPr>
              <w:t>4a-4b-4c-7a-7b</w:t>
            </w:r>
          </w:p>
        </w:tc>
      </w:tr>
      <w:tr w:rsidR="003B5FDC" w:rsidRPr="009C6FF0" w14:paraId="559AD4A0" w14:textId="77777777" w:rsidTr="00D647A0">
        <w:trPr>
          <w:trHeight w:val="36"/>
        </w:trPr>
        <w:tc>
          <w:tcPr>
            <w:tcW w:w="1526" w:type="dxa"/>
            <w:vMerge/>
            <w:tcBorders>
              <w:left w:val="single" w:sz="4" w:space="0" w:color="auto"/>
              <w:right w:val="single" w:sz="4" w:space="0" w:color="auto"/>
            </w:tcBorders>
          </w:tcPr>
          <w:p w14:paraId="6A8A8FA2" w14:textId="77777777" w:rsidR="003B5FDC" w:rsidRPr="009C6FF0" w:rsidRDefault="003B5FDC" w:rsidP="003B5FDC">
            <w:pPr>
              <w:spacing w:line="276" w:lineRule="auto"/>
              <w:jc w:val="center"/>
              <w:rPr>
                <w:b/>
              </w:rPr>
            </w:pPr>
          </w:p>
        </w:tc>
        <w:tc>
          <w:tcPr>
            <w:tcW w:w="2410" w:type="dxa"/>
            <w:vMerge/>
            <w:tcBorders>
              <w:left w:val="nil"/>
              <w:right w:val="single" w:sz="4" w:space="0" w:color="auto"/>
            </w:tcBorders>
          </w:tcPr>
          <w:p w14:paraId="60B5223A" w14:textId="77777777" w:rsidR="003B5FDC" w:rsidRPr="009C6FF0" w:rsidRDefault="003B5FDC" w:rsidP="003B5FDC">
            <w:pPr>
              <w:autoSpaceDE w:val="0"/>
              <w:autoSpaceDN w:val="0"/>
              <w:adjustRightInd w:val="0"/>
              <w:spacing w:line="276" w:lineRule="auto"/>
              <w:rPr>
                <w:b/>
              </w:rPr>
            </w:pPr>
          </w:p>
        </w:tc>
        <w:tc>
          <w:tcPr>
            <w:tcW w:w="710" w:type="dxa"/>
            <w:vMerge/>
            <w:tcBorders>
              <w:left w:val="nil"/>
              <w:right w:val="single" w:sz="4" w:space="0" w:color="auto"/>
            </w:tcBorders>
          </w:tcPr>
          <w:p w14:paraId="1FEEE5E3" w14:textId="77777777" w:rsidR="003B5FDC" w:rsidRPr="009C6FF0" w:rsidRDefault="003B5FDC" w:rsidP="003B5FDC">
            <w:pPr>
              <w:spacing w:line="276" w:lineRule="auto"/>
              <w:jc w:val="center"/>
              <w:rPr>
                <w:b/>
              </w:rPr>
            </w:pPr>
          </w:p>
        </w:tc>
        <w:tc>
          <w:tcPr>
            <w:tcW w:w="568" w:type="dxa"/>
            <w:vMerge/>
            <w:tcBorders>
              <w:left w:val="nil"/>
              <w:right w:val="single" w:sz="4" w:space="0" w:color="auto"/>
            </w:tcBorders>
          </w:tcPr>
          <w:p w14:paraId="2AF5EEA3" w14:textId="77777777" w:rsidR="003B5FDC" w:rsidRPr="009C6FF0" w:rsidRDefault="003B5FDC" w:rsidP="003B5FDC">
            <w:pPr>
              <w:spacing w:line="276" w:lineRule="auto"/>
              <w:jc w:val="center"/>
              <w:rPr>
                <w:b/>
              </w:rPr>
            </w:pPr>
          </w:p>
        </w:tc>
        <w:tc>
          <w:tcPr>
            <w:tcW w:w="568" w:type="dxa"/>
            <w:vMerge/>
            <w:tcBorders>
              <w:left w:val="nil"/>
              <w:right w:val="single" w:sz="4" w:space="0" w:color="auto"/>
            </w:tcBorders>
          </w:tcPr>
          <w:p w14:paraId="37D0AD65" w14:textId="77777777" w:rsidR="003B5FDC" w:rsidRPr="009C6FF0" w:rsidRDefault="003B5FDC" w:rsidP="003B5FDC">
            <w:pPr>
              <w:spacing w:line="276" w:lineRule="auto"/>
              <w:jc w:val="center"/>
              <w:rPr>
                <w:b/>
              </w:rPr>
            </w:pPr>
          </w:p>
        </w:tc>
        <w:tc>
          <w:tcPr>
            <w:tcW w:w="571" w:type="dxa"/>
            <w:vMerge/>
            <w:tcBorders>
              <w:left w:val="nil"/>
              <w:right w:val="single" w:sz="4" w:space="0" w:color="auto"/>
            </w:tcBorders>
          </w:tcPr>
          <w:p w14:paraId="5B98CEC9" w14:textId="77777777" w:rsidR="003B5FDC" w:rsidRPr="009C6FF0" w:rsidRDefault="003B5FDC" w:rsidP="003B5FDC">
            <w:pPr>
              <w:spacing w:line="276" w:lineRule="auto"/>
              <w:jc w:val="center"/>
              <w:rPr>
                <w:b/>
              </w:rPr>
            </w:pPr>
          </w:p>
        </w:tc>
        <w:tc>
          <w:tcPr>
            <w:tcW w:w="1276" w:type="dxa"/>
            <w:vMerge/>
            <w:shd w:val="clear" w:color="auto" w:fill="FFFFFF"/>
            <w:vAlign w:val="center"/>
          </w:tcPr>
          <w:p w14:paraId="1041DFB8" w14:textId="77777777" w:rsidR="003B5FDC" w:rsidRPr="009C6FF0" w:rsidRDefault="003B5FDC" w:rsidP="003B5FDC">
            <w:pPr>
              <w:spacing w:line="276" w:lineRule="auto"/>
              <w:jc w:val="center"/>
              <w:rPr>
                <w:b/>
              </w:rPr>
            </w:pPr>
          </w:p>
        </w:tc>
        <w:tc>
          <w:tcPr>
            <w:tcW w:w="3963" w:type="dxa"/>
            <w:gridSpan w:val="2"/>
            <w:shd w:val="clear" w:color="auto" w:fill="FFFFFF"/>
          </w:tcPr>
          <w:p w14:paraId="4A30627F" w14:textId="77777777" w:rsidR="003B5FDC" w:rsidRPr="009C6FF0" w:rsidRDefault="003B5FDC" w:rsidP="003B5FDC">
            <w:pPr>
              <w:spacing w:line="276" w:lineRule="auto"/>
              <w:jc w:val="center"/>
              <w:rPr>
                <w:b/>
                <w:bCs/>
                <w:iCs/>
              </w:rPr>
            </w:pPr>
            <w:r w:rsidRPr="009C6FF0">
              <w:rPr>
                <w:b/>
                <w:bCs/>
                <w:iCs/>
              </w:rPr>
              <w:t>Konular</w:t>
            </w:r>
          </w:p>
          <w:p w14:paraId="3D3F7502" w14:textId="77777777" w:rsidR="003B5FDC" w:rsidRPr="009C6FF0" w:rsidRDefault="003B5FDC" w:rsidP="003B5FDC">
            <w:pPr>
              <w:ind w:left="241"/>
              <w:contextualSpacing/>
              <w:jc w:val="center"/>
              <w:rPr>
                <w:b/>
                <w:bCs/>
                <w:iCs/>
              </w:rPr>
            </w:pPr>
            <w:r w:rsidRPr="009C6FF0">
              <w:rPr>
                <w:i/>
              </w:rPr>
              <w:t>Subjects</w:t>
            </w:r>
          </w:p>
        </w:tc>
        <w:tc>
          <w:tcPr>
            <w:tcW w:w="3717" w:type="dxa"/>
            <w:shd w:val="clear" w:color="auto" w:fill="FFFFFF"/>
          </w:tcPr>
          <w:p w14:paraId="4678A385" w14:textId="77777777" w:rsidR="003B5FDC" w:rsidRPr="009C6FF0" w:rsidRDefault="003B5FDC" w:rsidP="003B5FDC">
            <w:pPr>
              <w:spacing w:line="276" w:lineRule="auto"/>
              <w:jc w:val="center"/>
              <w:rPr>
                <w:b/>
                <w:bCs/>
                <w:iCs/>
              </w:rPr>
            </w:pPr>
            <w:r w:rsidRPr="009C6FF0">
              <w:rPr>
                <w:b/>
                <w:bCs/>
                <w:iCs/>
              </w:rPr>
              <w:t>Öğrenme Çıktısı</w:t>
            </w:r>
          </w:p>
          <w:p w14:paraId="1D25FE55" w14:textId="77777777" w:rsidR="003B5FDC" w:rsidRPr="009C6FF0" w:rsidRDefault="003B5FDC" w:rsidP="003B5FDC">
            <w:pPr>
              <w:ind w:left="241"/>
              <w:contextualSpacing/>
              <w:jc w:val="center"/>
              <w:rPr>
                <w:b/>
                <w:bCs/>
                <w:iCs/>
              </w:rPr>
            </w:pPr>
            <w:r w:rsidRPr="009C6FF0">
              <w:rPr>
                <w:i/>
              </w:rPr>
              <w:t>Learning Outcome</w:t>
            </w:r>
          </w:p>
        </w:tc>
      </w:tr>
      <w:tr w:rsidR="008C04A6" w:rsidRPr="009C6FF0" w14:paraId="20D351A8" w14:textId="77777777" w:rsidTr="00D647A0">
        <w:trPr>
          <w:trHeight w:val="36"/>
        </w:trPr>
        <w:tc>
          <w:tcPr>
            <w:tcW w:w="1526" w:type="dxa"/>
            <w:vMerge/>
            <w:tcBorders>
              <w:left w:val="single" w:sz="4" w:space="0" w:color="auto"/>
              <w:right w:val="single" w:sz="4" w:space="0" w:color="auto"/>
            </w:tcBorders>
          </w:tcPr>
          <w:p w14:paraId="2FDBDE7C" w14:textId="77777777" w:rsidR="008C04A6" w:rsidRPr="009C6FF0" w:rsidRDefault="008C04A6" w:rsidP="008C04A6">
            <w:pPr>
              <w:spacing w:line="276" w:lineRule="auto"/>
              <w:jc w:val="center"/>
              <w:rPr>
                <w:b/>
              </w:rPr>
            </w:pPr>
          </w:p>
        </w:tc>
        <w:tc>
          <w:tcPr>
            <w:tcW w:w="2410" w:type="dxa"/>
            <w:vMerge/>
            <w:tcBorders>
              <w:left w:val="nil"/>
              <w:right w:val="single" w:sz="4" w:space="0" w:color="auto"/>
            </w:tcBorders>
          </w:tcPr>
          <w:p w14:paraId="20F30527" w14:textId="77777777" w:rsidR="008C04A6" w:rsidRPr="009C6FF0" w:rsidRDefault="008C04A6" w:rsidP="008C04A6">
            <w:pPr>
              <w:autoSpaceDE w:val="0"/>
              <w:autoSpaceDN w:val="0"/>
              <w:adjustRightInd w:val="0"/>
              <w:spacing w:line="276" w:lineRule="auto"/>
              <w:rPr>
                <w:b/>
              </w:rPr>
            </w:pPr>
          </w:p>
        </w:tc>
        <w:tc>
          <w:tcPr>
            <w:tcW w:w="710" w:type="dxa"/>
            <w:vMerge/>
            <w:tcBorders>
              <w:left w:val="nil"/>
              <w:right w:val="single" w:sz="4" w:space="0" w:color="auto"/>
            </w:tcBorders>
          </w:tcPr>
          <w:p w14:paraId="2619754C"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39B5AD11"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09BD3175" w14:textId="77777777" w:rsidR="008C04A6" w:rsidRPr="009C6FF0" w:rsidRDefault="008C04A6" w:rsidP="008C04A6">
            <w:pPr>
              <w:spacing w:line="276" w:lineRule="auto"/>
              <w:jc w:val="center"/>
              <w:rPr>
                <w:b/>
              </w:rPr>
            </w:pPr>
          </w:p>
        </w:tc>
        <w:tc>
          <w:tcPr>
            <w:tcW w:w="571" w:type="dxa"/>
            <w:vMerge/>
            <w:tcBorders>
              <w:left w:val="nil"/>
              <w:right w:val="single" w:sz="4" w:space="0" w:color="auto"/>
            </w:tcBorders>
          </w:tcPr>
          <w:p w14:paraId="3A1F0589" w14:textId="77777777" w:rsidR="008C04A6" w:rsidRPr="009C6FF0" w:rsidRDefault="008C04A6" w:rsidP="008C04A6">
            <w:pPr>
              <w:spacing w:line="276" w:lineRule="auto"/>
              <w:jc w:val="center"/>
              <w:rPr>
                <w:b/>
              </w:rPr>
            </w:pPr>
          </w:p>
        </w:tc>
        <w:tc>
          <w:tcPr>
            <w:tcW w:w="1276" w:type="dxa"/>
            <w:vMerge/>
            <w:shd w:val="clear" w:color="auto" w:fill="FFFFFF"/>
            <w:vAlign w:val="center"/>
          </w:tcPr>
          <w:p w14:paraId="53241CCE" w14:textId="77777777" w:rsidR="008C04A6" w:rsidRPr="009C6FF0" w:rsidRDefault="008C04A6" w:rsidP="008C04A6">
            <w:pPr>
              <w:spacing w:line="276" w:lineRule="auto"/>
              <w:jc w:val="center"/>
              <w:rPr>
                <w:b/>
              </w:rPr>
            </w:pPr>
          </w:p>
        </w:tc>
        <w:tc>
          <w:tcPr>
            <w:tcW w:w="3963" w:type="dxa"/>
            <w:gridSpan w:val="2"/>
            <w:shd w:val="clear" w:color="auto" w:fill="FFFFFF"/>
          </w:tcPr>
          <w:p w14:paraId="4EAC9138" w14:textId="77777777" w:rsidR="008C04A6" w:rsidRPr="00514D0B" w:rsidRDefault="008C04A6">
            <w:pPr>
              <w:numPr>
                <w:ilvl w:val="0"/>
                <w:numId w:val="121"/>
              </w:numPr>
              <w:spacing w:after="160"/>
              <w:rPr>
                <w:b/>
                <w:bCs/>
                <w:iCs/>
                <w:lang w:val="en-US"/>
              </w:rPr>
            </w:pPr>
            <w:r>
              <w:rPr>
                <w:b/>
                <w:bCs/>
                <w:iCs/>
                <w:lang w:val="en-US"/>
              </w:rPr>
              <w:t>Cisimler</w:t>
            </w:r>
          </w:p>
          <w:p w14:paraId="4AF7172D" w14:textId="123C2BD3" w:rsidR="008C04A6" w:rsidRPr="009C6FF0" w:rsidRDefault="00A573CF" w:rsidP="008C04A6">
            <w:pPr>
              <w:ind w:left="33"/>
              <w:contextualSpacing/>
              <w:rPr>
                <w:b/>
                <w:bCs/>
                <w:iCs/>
              </w:rPr>
            </w:pPr>
            <w:r>
              <w:rPr>
                <w:bCs/>
                <w:i/>
                <w:iCs/>
                <w:lang w:val="en-US"/>
              </w:rPr>
              <w:t xml:space="preserve">1- </w:t>
            </w:r>
            <w:r w:rsidR="008C04A6">
              <w:rPr>
                <w:bCs/>
                <w:i/>
                <w:iCs/>
                <w:lang w:val="en-US"/>
              </w:rPr>
              <w:t>Fields</w:t>
            </w:r>
          </w:p>
        </w:tc>
        <w:tc>
          <w:tcPr>
            <w:tcW w:w="3717" w:type="dxa"/>
            <w:shd w:val="clear" w:color="auto" w:fill="FFFFFF"/>
          </w:tcPr>
          <w:p w14:paraId="290B6EB9" w14:textId="77777777" w:rsidR="008C04A6" w:rsidRDefault="008C04A6" w:rsidP="000614AC">
            <w:pPr>
              <w:spacing w:after="160"/>
              <w:rPr>
                <w:b/>
                <w:bCs/>
                <w:iCs/>
                <w:lang w:val="en-US"/>
              </w:rPr>
            </w:pPr>
            <w:r>
              <w:rPr>
                <w:b/>
                <w:bCs/>
                <w:iCs/>
                <w:lang w:val="en-US"/>
              </w:rPr>
              <w:t xml:space="preserve">Cisim tanımını açıklar.  </w:t>
            </w:r>
          </w:p>
          <w:p w14:paraId="49E993AE" w14:textId="36A36B3A" w:rsidR="008C04A6" w:rsidRPr="009C6FF0" w:rsidRDefault="008C04A6" w:rsidP="008C04A6">
            <w:pPr>
              <w:ind w:left="32"/>
              <w:contextualSpacing/>
              <w:rPr>
                <w:b/>
                <w:bCs/>
                <w:iCs/>
              </w:rPr>
            </w:pPr>
            <w:r>
              <w:rPr>
                <w:i/>
                <w:lang w:val="en-US"/>
              </w:rPr>
              <w:t>Explains</w:t>
            </w:r>
            <w:r>
              <w:rPr>
                <w:i/>
              </w:rPr>
              <w:t xml:space="preserve"> the definition of field.  </w:t>
            </w:r>
          </w:p>
        </w:tc>
      </w:tr>
      <w:tr w:rsidR="008C04A6" w:rsidRPr="009C6FF0" w14:paraId="088E7C39" w14:textId="77777777" w:rsidTr="00D647A0">
        <w:trPr>
          <w:trHeight w:val="36"/>
        </w:trPr>
        <w:tc>
          <w:tcPr>
            <w:tcW w:w="1526" w:type="dxa"/>
            <w:vMerge/>
            <w:tcBorders>
              <w:left w:val="single" w:sz="4" w:space="0" w:color="auto"/>
              <w:right w:val="single" w:sz="4" w:space="0" w:color="auto"/>
            </w:tcBorders>
          </w:tcPr>
          <w:p w14:paraId="65F04C88" w14:textId="77777777" w:rsidR="008C04A6" w:rsidRPr="009C6FF0" w:rsidRDefault="008C04A6" w:rsidP="008C04A6">
            <w:pPr>
              <w:spacing w:line="276" w:lineRule="auto"/>
              <w:jc w:val="center"/>
              <w:rPr>
                <w:b/>
              </w:rPr>
            </w:pPr>
          </w:p>
        </w:tc>
        <w:tc>
          <w:tcPr>
            <w:tcW w:w="2410" w:type="dxa"/>
            <w:vMerge/>
            <w:tcBorders>
              <w:left w:val="nil"/>
              <w:right w:val="single" w:sz="4" w:space="0" w:color="auto"/>
            </w:tcBorders>
          </w:tcPr>
          <w:p w14:paraId="4EB4E794" w14:textId="77777777" w:rsidR="008C04A6" w:rsidRPr="009C6FF0" w:rsidRDefault="008C04A6" w:rsidP="008C04A6">
            <w:pPr>
              <w:autoSpaceDE w:val="0"/>
              <w:autoSpaceDN w:val="0"/>
              <w:adjustRightInd w:val="0"/>
              <w:spacing w:line="276" w:lineRule="auto"/>
              <w:rPr>
                <w:b/>
              </w:rPr>
            </w:pPr>
          </w:p>
        </w:tc>
        <w:tc>
          <w:tcPr>
            <w:tcW w:w="710" w:type="dxa"/>
            <w:vMerge/>
            <w:tcBorders>
              <w:left w:val="nil"/>
              <w:right w:val="single" w:sz="4" w:space="0" w:color="auto"/>
            </w:tcBorders>
          </w:tcPr>
          <w:p w14:paraId="0D25015E"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5FB23C80"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53C7F408" w14:textId="77777777" w:rsidR="008C04A6" w:rsidRPr="009C6FF0" w:rsidRDefault="008C04A6" w:rsidP="008C04A6">
            <w:pPr>
              <w:spacing w:line="276" w:lineRule="auto"/>
              <w:jc w:val="center"/>
              <w:rPr>
                <w:b/>
              </w:rPr>
            </w:pPr>
          </w:p>
        </w:tc>
        <w:tc>
          <w:tcPr>
            <w:tcW w:w="571" w:type="dxa"/>
            <w:vMerge/>
            <w:tcBorders>
              <w:left w:val="nil"/>
              <w:right w:val="single" w:sz="4" w:space="0" w:color="auto"/>
            </w:tcBorders>
          </w:tcPr>
          <w:p w14:paraId="38E9C893" w14:textId="77777777" w:rsidR="008C04A6" w:rsidRPr="009C6FF0" w:rsidRDefault="008C04A6" w:rsidP="008C04A6">
            <w:pPr>
              <w:spacing w:line="276" w:lineRule="auto"/>
              <w:jc w:val="center"/>
              <w:rPr>
                <w:b/>
              </w:rPr>
            </w:pPr>
          </w:p>
        </w:tc>
        <w:tc>
          <w:tcPr>
            <w:tcW w:w="1276" w:type="dxa"/>
            <w:vMerge/>
            <w:shd w:val="clear" w:color="auto" w:fill="FFFFFF"/>
            <w:vAlign w:val="center"/>
          </w:tcPr>
          <w:p w14:paraId="7BC077EE" w14:textId="77777777" w:rsidR="008C04A6" w:rsidRPr="009C6FF0" w:rsidRDefault="008C04A6" w:rsidP="008C04A6">
            <w:pPr>
              <w:spacing w:line="276" w:lineRule="auto"/>
              <w:jc w:val="center"/>
              <w:rPr>
                <w:b/>
              </w:rPr>
            </w:pPr>
          </w:p>
        </w:tc>
        <w:tc>
          <w:tcPr>
            <w:tcW w:w="3963" w:type="dxa"/>
            <w:gridSpan w:val="2"/>
            <w:shd w:val="clear" w:color="auto" w:fill="FFFFFF"/>
          </w:tcPr>
          <w:p w14:paraId="02E462D1" w14:textId="77777777" w:rsidR="008C04A6" w:rsidRPr="00514D0B" w:rsidRDefault="008C04A6">
            <w:pPr>
              <w:numPr>
                <w:ilvl w:val="0"/>
                <w:numId w:val="121"/>
              </w:numPr>
              <w:spacing w:after="160"/>
              <w:rPr>
                <w:b/>
                <w:bCs/>
                <w:iCs/>
                <w:lang w:val="en-US"/>
              </w:rPr>
            </w:pPr>
            <w:r>
              <w:rPr>
                <w:b/>
                <w:bCs/>
                <w:iCs/>
                <w:lang w:val="en-US"/>
              </w:rPr>
              <w:t xml:space="preserve">Vektör uzayları </w:t>
            </w:r>
          </w:p>
          <w:p w14:paraId="3F0B87E3" w14:textId="3D4CA0E0" w:rsidR="008C04A6" w:rsidRPr="009C6FF0" w:rsidRDefault="008C04A6" w:rsidP="008C04A6">
            <w:pPr>
              <w:ind w:left="33"/>
              <w:contextualSpacing/>
              <w:rPr>
                <w:b/>
                <w:bCs/>
                <w:iCs/>
              </w:rPr>
            </w:pPr>
            <w:r w:rsidRPr="00514D0B">
              <w:rPr>
                <w:bCs/>
                <w:i/>
                <w:iCs/>
                <w:lang w:val="en-US"/>
              </w:rPr>
              <w:t xml:space="preserve"> </w:t>
            </w:r>
            <w:r w:rsidR="00A573CF">
              <w:rPr>
                <w:bCs/>
                <w:i/>
                <w:iCs/>
                <w:lang w:val="en-US"/>
              </w:rPr>
              <w:t xml:space="preserve">2- </w:t>
            </w:r>
            <w:r>
              <w:rPr>
                <w:bCs/>
                <w:i/>
                <w:iCs/>
                <w:lang w:val="en-US"/>
              </w:rPr>
              <w:t>Vector spaces</w:t>
            </w:r>
          </w:p>
        </w:tc>
        <w:tc>
          <w:tcPr>
            <w:tcW w:w="3717" w:type="dxa"/>
            <w:shd w:val="clear" w:color="auto" w:fill="FFFFFF"/>
          </w:tcPr>
          <w:p w14:paraId="2E92B75B" w14:textId="77777777" w:rsidR="008C04A6" w:rsidRPr="00514D0B" w:rsidRDefault="008C04A6" w:rsidP="000614AC">
            <w:pPr>
              <w:spacing w:after="160"/>
              <w:rPr>
                <w:b/>
                <w:bCs/>
                <w:iCs/>
                <w:lang w:val="en-US"/>
              </w:rPr>
            </w:pPr>
            <w:r>
              <w:rPr>
                <w:b/>
                <w:bCs/>
                <w:iCs/>
                <w:lang w:val="en-US"/>
              </w:rPr>
              <w:t xml:space="preserve">Vektör uzaylarını açıklar. </w:t>
            </w:r>
          </w:p>
          <w:p w14:paraId="29A05FF8" w14:textId="4D90E53E" w:rsidR="008C04A6" w:rsidRPr="009C6FF0" w:rsidRDefault="008C04A6" w:rsidP="008C04A6">
            <w:pPr>
              <w:ind w:left="32"/>
              <w:contextualSpacing/>
              <w:rPr>
                <w:b/>
                <w:bCs/>
                <w:iCs/>
              </w:rPr>
            </w:pPr>
            <w:r>
              <w:rPr>
                <w:i/>
              </w:rPr>
              <w:t>Explains</w:t>
            </w:r>
            <w:r w:rsidRPr="000663C0">
              <w:rPr>
                <w:i/>
              </w:rPr>
              <w:t xml:space="preserve"> </w:t>
            </w:r>
            <w:r>
              <w:rPr>
                <w:i/>
              </w:rPr>
              <w:t xml:space="preserve">vector spaces. </w:t>
            </w:r>
          </w:p>
        </w:tc>
      </w:tr>
      <w:tr w:rsidR="008C04A6" w:rsidRPr="009C6FF0" w14:paraId="31505AD7" w14:textId="77777777" w:rsidTr="00D647A0">
        <w:trPr>
          <w:trHeight w:val="36"/>
        </w:trPr>
        <w:tc>
          <w:tcPr>
            <w:tcW w:w="1526" w:type="dxa"/>
            <w:vMerge/>
            <w:tcBorders>
              <w:left w:val="single" w:sz="4" w:space="0" w:color="auto"/>
              <w:right w:val="single" w:sz="4" w:space="0" w:color="auto"/>
            </w:tcBorders>
          </w:tcPr>
          <w:p w14:paraId="5D4042FD" w14:textId="77777777" w:rsidR="008C04A6" w:rsidRPr="009C6FF0" w:rsidRDefault="008C04A6" w:rsidP="008C04A6">
            <w:pPr>
              <w:spacing w:line="276" w:lineRule="auto"/>
              <w:jc w:val="center"/>
              <w:rPr>
                <w:b/>
              </w:rPr>
            </w:pPr>
          </w:p>
        </w:tc>
        <w:tc>
          <w:tcPr>
            <w:tcW w:w="2410" w:type="dxa"/>
            <w:vMerge/>
            <w:tcBorders>
              <w:left w:val="nil"/>
              <w:right w:val="single" w:sz="4" w:space="0" w:color="auto"/>
            </w:tcBorders>
          </w:tcPr>
          <w:p w14:paraId="0556CB2A" w14:textId="77777777" w:rsidR="008C04A6" w:rsidRPr="009C6FF0" w:rsidRDefault="008C04A6" w:rsidP="008C04A6">
            <w:pPr>
              <w:autoSpaceDE w:val="0"/>
              <w:autoSpaceDN w:val="0"/>
              <w:adjustRightInd w:val="0"/>
              <w:spacing w:line="276" w:lineRule="auto"/>
              <w:rPr>
                <w:b/>
              </w:rPr>
            </w:pPr>
          </w:p>
        </w:tc>
        <w:tc>
          <w:tcPr>
            <w:tcW w:w="710" w:type="dxa"/>
            <w:vMerge/>
            <w:tcBorders>
              <w:left w:val="nil"/>
              <w:right w:val="single" w:sz="4" w:space="0" w:color="auto"/>
            </w:tcBorders>
          </w:tcPr>
          <w:p w14:paraId="6DBCC945"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7E82530D"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68B904A5" w14:textId="77777777" w:rsidR="008C04A6" w:rsidRPr="009C6FF0" w:rsidRDefault="008C04A6" w:rsidP="008C04A6">
            <w:pPr>
              <w:spacing w:line="276" w:lineRule="auto"/>
              <w:jc w:val="center"/>
              <w:rPr>
                <w:b/>
              </w:rPr>
            </w:pPr>
          </w:p>
        </w:tc>
        <w:tc>
          <w:tcPr>
            <w:tcW w:w="571" w:type="dxa"/>
            <w:vMerge/>
            <w:tcBorders>
              <w:left w:val="nil"/>
              <w:right w:val="single" w:sz="4" w:space="0" w:color="auto"/>
            </w:tcBorders>
          </w:tcPr>
          <w:p w14:paraId="1CF40F93" w14:textId="77777777" w:rsidR="008C04A6" w:rsidRPr="009C6FF0" w:rsidRDefault="008C04A6" w:rsidP="008C04A6">
            <w:pPr>
              <w:spacing w:line="276" w:lineRule="auto"/>
              <w:jc w:val="center"/>
              <w:rPr>
                <w:b/>
              </w:rPr>
            </w:pPr>
          </w:p>
        </w:tc>
        <w:tc>
          <w:tcPr>
            <w:tcW w:w="1276" w:type="dxa"/>
            <w:vMerge/>
            <w:shd w:val="clear" w:color="auto" w:fill="FFFFFF"/>
            <w:vAlign w:val="center"/>
          </w:tcPr>
          <w:p w14:paraId="5A0647E0" w14:textId="77777777" w:rsidR="008C04A6" w:rsidRPr="009C6FF0" w:rsidRDefault="008C04A6" w:rsidP="008C04A6">
            <w:pPr>
              <w:spacing w:line="276" w:lineRule="auto"/>
              <w:jc w:val="center"/>
              <w:rPr>
                <w:b/>
              </w:rPr>
            </w:pPr>
          </w:p>
        </w:tc>
        <w:tc>
          <w:tcPr>
            <w:tcW w:w="3963" w:type="dxa"/>
            <w:gridSpan w:val="2"/>
            <w:shd w:val="clear" w:color="auto" w:fill="FFFFFF"/>
          </w:tcPr>
          <w:p w14:paraId="75823BDE" w14:textId="77777777" w:rsidR="008C04A6" w:rsidRPr="00514D0B" w:rsidRDefault="008C04A6">
            <w:pPr>
              <w:numPr>
                <w:ilvl w:val="0"/>
                <w:numId w:val="121"/>
              </w:numPr>
              <w:spacing w:after="160"/>
              <w:rPr>
                <w:iCs/>
                <w:lang w:val="en-US"/>
              </w:rPr>
            </w:pPr>
            <w:r>
              <w:rPr>
                <w:b/>
                <w:bCs/>
                <w:iCs/>
                <w:lang w:val="en-US"/>
              </w:rPr>
              <w:t xml:space="preserve">Lineer denklem sistemi </w:t>
            </w:r>
          </w:p>
          <w:p w14:paraId="2DDE3798" w14:textId="180227CE" w:rsidR="008C04A6" w:rsidRPr="009C6FF0" w:rsidRDefault="00A573CF" w:rsidP="008C04A6">
            <w:pPr>
              <w:ind w:left="33"/>
              <w:contextualSpacing/>
              <w:rPr>
                <w:b/>
                <w:bCs/>
                <w:iCs/>
              </w:rPr>
            </w:pPr>
            <w:r>
              <w:rPr>
                <w:bCs/>
                <w:i/>
                <w:iCs/>
                <w:lang w:val="en-US"/>
              </w:rPr>
              <w:t xml:space="preserve">3- </w:t>
            </w:r>
            <w:r w:rsidR="008C04A6">
              <w:rPr>
                <w:bCs/>
                <w:i/>
                <w:iCs/>
                <w:lang w:val="en-US"/>
              </w:rPr>
              <w:t xml:space="preserve">System of linear equations </w:t>
            </w:r>
          </w:p>
        </w:tc>
        <w:tc>
          <w:tcPr>
            <w:tcW w:w="3717" w:type="dxa"/>
            <w:shd w:val="clear" w:color="auto" w:fill="FFFFFF"/>
          </w:tcPr>
          <w:p w14:paraId="56957458" w14:textId="77777777" w:rsidR="008C04A6" w:rsidRPr="00514D0B" w:rsidRDefault="008C04A6" w:rsidP="000614AC">
            <w:pPr>
              <w:spacing w:after="160"/>
              <w:rPr>
                <w:b/>
                <w:bCs/>
                <w:iCs/>
                <w:lang w:val="en-US"/>
              </w:rPr>
            </w:pPr>
            <w:r>
              <w:rPr>
                <w:b/>
                <w:bCs/>
                <w:iCs/>
                <w:lang w:val="en-US"/>
              </w:rPr>
              <w:t xml:space="preserve">Lineer denklem sistemlerini anlatır.   </w:t>
            </w:r>
          </w:p>
          <w:p w14:paraId="5C79376E" w14:textId="3E9D2AF6" w:rsidR="008C04A6" w:rsidRPr="009C6FF0" w:rsidRDefault="008C04A6" w:rsidP="008C04A6">
            <w:pPr>
              <w:ind w:left="32"/>
              <w:contextualSpacing/>
              <w:rPr>
                <w:b/>
                <w:bCs/>
                <w:iCs/>
              </w:rPr>
            </w:pPr>
            <w:r>
              <w:rPr>
                <w:i/>
              </w:rPr>
              <w:t xml:space="preserve">Tells the system of linear equations. </w:t>
            </w:r>
            <w:r w:rsidRPr="000663C0">
              <w:rPr>
                <w:i/>
              </w:rPr>
              <w:t xml:space="preserve"> </w:t>
            </w:r>
          </w:p>
        </w:tc>
      </w:tr>
      <w:tr w:rsidR="008C04A6" w:rsidRPr="009C6FF0" w14:paraId="3A26C703" w14:textId="77777777" w:rsidTr="00D647A0">
        <w:trPr>
          <w:trHeight w:val="36"/>
        </w:trPr>
        <w:tc>
          <w:tcPr>
            <w:tcW w:w="1526" w:type="dxa"/>
            <w:vMerge/>
            <w:tcBorders>
              <w:left w:val="single" w:sz="4" w:space="0" w:color="auto"/>
              <w:right w:val="single" w:sz="4" w:space="0" w:color="auto"/>
            </w:tcBorders>
          </w:tcPr>
          <w:p w14:paraId="72B9C8D0" w14:textId="77777777" w:rsidR="008C04A6" w:rsidRPr="009C6FF0" w:rsidRDefault="008C04A6" w:rsidP="008C04A6">
            <w:pPr>
              <w:spacing w:line="276" w:lineRule="auto"/>
              <w:jc w:val="center"/>
              <w:rPr>
                <w:b/>
              </w:rPr>
            </w:pPr>
          </w:p>
        </w:tc>
        <w:tc>
          <w:tcPr>
            <w:tcW w:w="2410" w:type="dxa"/>
            <w:vMerge/>
            <w:tcBorders>
              <w:left w:val="nil"/>
              <w:right w:val="single" w:sz="4" w:space="0" w:color="auto"/>
            </w:tcBorders>
          </w:tcPr>
          <w:p w14:paraId="5C59C42E" w14:textId="77777777" w:rsidR="008C04A6" w:rsidRPr="009C6FF0" w:rsidRDefault="008C04A6" w:rsidP="008C04A6">
            <w:pPr>
              <w:autoSpaceDE w:val="0"/>
              <w:autoSpaceDN w:val="0"/>
              <w:adjustRightInd w:val="0"/>
              <w:spacing w:line="276" w:lineRule="auto"/>
              <w:rPr>
                <w:b/>
              </w:rPr>
            </w:pPr>
          </w:p>
        </w:tc>
        <w:tc>
          <w:tcPr>
            <w:tcW w:w="710" w:type="dxa"/>
            <w:vMerge/>
            <w:tcBorders>
              <w:left w:val="nil"/>
              <w:right w:val="single" w:sz="4" w:space="0" w:color="auto"/>
            </w:tcBorders>
          </w:tcPr>
          <w:p w14:paraId="7AC7F2D9"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63BC5C60"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4C30BE4B" w14:textId="77777777" w:rsidR="008C04A6" w:rsidRPr="009C6FF0" w:rsidRDefault="008C04A6" w:rsidP="008C04A6">
            <w:pPr>
              <w:spacing w:line="276" w:lineRule="auto"/>
              <w:jc w:val="center"/>
              <w:rPr>
                <w:b/>
              </w:rPr>
            </w:pPr>
          </w:p>
        </w:tc>
        <w:tc>
          <w:tcPr>
            <w:tcW w:w="571" w:type="dxa"/>
            <w:vMerge/>
            <w:tcBorders>
              <w:left w:val="nil"/>
              <w:right w:val="single" w:sz="4" w:space="0" w:color="auto"/>
            </w:tcBorders>
          </w:tcPr>
          <w:p w14:paraId="050120E9" w14:textId="77777777" w:rsidR="008C04A6" w:rsidRPr="009C6FF0" w:rsidRDefault="008C04A6" w:rsidP="008C04A6">
            <w:pPr>
              <w:spacing w:line="276" w:lineRule="auto"/>
              <w:jc w:val="center"/>
              <w:rPr>
                <w:b/>
              </w:rPr>
            </w:pPr>
          </w:p>
        </w:tc>
        <w:tc>
          <w:tcPr>
            <w:tcW w:w="1276" w:type="dxa"/>
            <w:vMerge/>
            <w:shd w:val="clear" w:color="auto" w:fill="FFFFFF"/>
            <w:vAlign w:val="center"/>
          </w:tcPr>
          <w:p w14:paraId="17584012" w14:textId="77777777" w:rsidR="008C04A6" w:rsidRPr="009C6FF0" w:rsidRDefault="008C04A6" w:rsidP="008C04A6">
            <w:pPr>
              <w:spacing w:line="276" w:lineRule="auto"/>
              <w:jc w:val="center"/>
              <w:rPr>
                <w:b/>
              </w:rPr>
            </w:pPr>
          </w:p>
        </w:tc>
        <w:tc>
          <w:tcPr>
            <w:tcW w:w="3963" w:type="dxa"/>
            <w:gridSpan w:val="2"/>
            <w:shd w:val="clear" w:color="auto" w:fill="FFFFFF"/>
          </w:tcPr>
          <w:p w14:paraId="640C9F8E" w14:textId="77777777" w:rsidR="008C04A6" w:rsidRPr="00514D0B" w:rsidRDefault="008C04A6">
            <w:pPr>
              <w:numPr>
                <w:ilvl w:val="0"/>
                <w:numId w:val="121"/>
              </w:numPr>
              <w:spacing w:after="160"/>
              <w:rPr>
                <w:b/>
                <w:bCs/>
                <w:iCs/>
                <w:lang w:val="en-US"/>
              </w:rPr>
            </w:pPr>
            <w:r>
              <w:rPr>
                <w:b/>
                <w:bCs/>
                <w:iCs/>
                <w:lang w:val="en-US"/>
              </w:rPr>
              <w:t>Lineer bağımsızlık</w:t>
            </w:r>
          </w:p>
          <w:p w14:paraId="7741F75E" w14:textId="56B9C9EB" w:rsidR="008C04A6" w:rsidRPr="009C6FF0" w:rsidRDefault="00A573CF" w:rsidP="008C04A6">
            <w:pPr>
              <w:ind w:left="33"/>
              <w:contextualSpacing/>
              <w:rPr>
                <w:b/>
                <w:bCs/>
                <w:iCs/>
              </w:rPr>
            </w:pPr>
            <w:r>
              <w:rPr>
                <w:bCs/>
                <w:i/>
                <w:iCs/>
                <w:lang w:val="en-US"/>
              </w:rPr>
              <w:t xml:space="preserve">4- </w:t>
            </w:r>
            <w:r w:rsidR="008C04A6">
              <w:rPr>
                <w:bCs/>
                <w:i/>
                <w:iCs/>
                <w:lang w:val="en-US"/>
              </w:rPr>
              <w:t xml:space="preserve">Linear independence  </w:t>
            </w:r>
            <w:r w:rsidR="008C04A6" w:rsidRPr="00203BEA">
              <w:rPr>
                <w:bCs/>
                <w:i/>
                <w:iCs/>
                <w:lang w:val="en-US"/>
              </w:rPr>
              <w:t xml:space="preserve"> </w:t>
            </w:r>
          </w:p>
        </w:tc>
        <w:tc>
          <w:tcPr>
            <w:tcW w:w="3717" w:type="dxa"/>
            <w:shd w:val="clear" w:color="auto" w:fill="FFFFFF"/>
          </w:tcPr>
          <w:p w14:paraId="35077333" w14:textId="77777777" w:rsidR="008C04A6" w:rsidRPr="00514D0B" w:rsidRDefault="008C04A6" w:rsidP="000614AC">
            <w:pPr>
              <w:spacing w:after="160"/>
              <w:rPr>
                <w:b/>
                <w:bCs/>
                <w:iCs/>
                <w:lang w:val="en-US"/>
              </w:rPr>
            </w:pPr>
            <w:r>
              <w:rPr>
                <w:b/>
                <w:bCs/>
                <w:iCs/>
                <w:lang w:val="en-US"/>
              </w:rPr>
              <w:t xml:space="preserve">Lineer bağımsızlığı açıklar. </w:t>
            </w:r>
          </w:p>
          <w:p w14:paraId="18135EC1" w14:textId="79DB2B96" w:rsidR="008C04A6" w:rsidRPr="009C6FF0" w:rsidRDefault="008C04A6" w:rsidP="008C04A6">
            <w:pPr>
              <w:ind w:left="32"/>
              <w:contextualSpacing/>
              <w:rPr>
                <w:b/>
                <w:bCs/>
                <w:iCs/>
              </w:rPr>
            </w:pPr>
            <w:r>
              <w:rPr>
                <w:i/>
                <w:lang w:val="en-US"/>
              </w:rPr>
              <w:t xml:space="preserve">Explains linear independence.   </w:t>
            </w:r>
          </w:p>
        </w:tc>
      </w:tr>
      <w:tr w:rsidR="008C04A6" w:rsidRPr="009C6FF0" w14:paraId="667954DF" w14:textId="77777777" w:rsidTr="00D647A0">
        <w:trPr>
          <w:trHeight w:val="36"/>
        </w:trPr>
        <w:tc>
          <w:tcPr>
            <w:tcW w:w="1526" w:type="dxa"/>
            <w:vMerge/>
            <w:tcBorders>
              <w:left w:val="single" w:sz="4" w:space="0" w:color="auto"/>
              <w:right w:val="single" w:sz="4" w:space="0" w:color="auto"/>
            </w:tcBorders>
          </w:tcPr>
          <w:p w14:paraId="7CADA111" w14:textId="77777777" w:rsidR="008C04A6" w:rsidRPr="009C6FF0" w:rsidRDefault="008C04A6" w:rsidP="008C04A6">
            <w:pPr>
              <w:spacing w:line="276" w:lineRule="auto"/>
              <w:jc w:val="center"/>
              <w:rPr>
                <w:b/>
              </w:rPr>
            </w:pPr>
          </w:p>
        </w:tc>
        <w:tc>
          <w:tcPr>
            <w:tcW w:w="2410" w:type="dxa"/>
            <w:vMerge/>
            <w:tcBorders>
              <w:left w:val="nil"/>
              <w:right w:val="single" w:sz="4" w:space="0" w:color="auto"/>
            </w:tcBorders>
          </w:tcPr>
          <w:p w14:paraId="2C09075B" w14:textId="77777777" w:rsidR="008C04A6" w:rsidRPr="009C6FF0" w:rsidRDefault="008C04A6" w:rsidP="008C04A6">
            <w:pPr>
              <w:autoSpaceDE w:val="0"/>
              <w:autoSpaceDN w:val="0"/>
              <w:adjustRightInd w:val="0"/>
              <w:spacing w:line="276" w:lineRule="auto"/>
              <w:rPr>
                <w:b/>
              </w:rPr>
            </w:pPr>
          </w:p>
        </w:tc>
        <w:tc>
          <w:tcPr>
            <w:tcW w:w="710" w:type="dxa"/>
            <w:vMerge/>
            <w:tcBorders>
              <w:left w:val="nil"/>
              <w:right w:val="single" w:sz="4" w:space="0" w:color="auto"/>
            </w:tcBorders>
          </w:tcPr>
          <w:p w14:paraId="716C0366"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57CB5BFC"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2F94BD2C" w14:textId="77777777" w:rsidR="008C04A6" w:rsidRPr="009C6FF0" w:rsidRDefault="008C04A6" w:rsidP="008C04A6">
            <w:pPr>
              <w:spacing w:line="276" w:lineRule="auto"/>
              <w:jc w:val="center"/>
              <w:rPr>
                <w:b/>
              </w:rPr>
            </w:pPr>
          </w:p>
        </w:tc>
        <w:tc>
          <w:tcPr>
            <w:tcW w:w="571" w:type="dxa"/>
            <w:vMerge/>
            <w:tcBorders>
              <w:left w:val="nil"/>
              <w:right w:val="single" w:sz="4" w:space="0" w:color="auto"/>
            </w:tcBorders>
          </w:tcPr>
          <w:p w14:paraId="782A06AA" w14:textId="77777777" w:rsidR="008C04A6" w:rsidRPr="009C6FF0" w:rsidRDefault="008C04A6" w:rsidP="008C04A6">
            <w:pPr>
              <w:spacing w:line="276" w:lineRule="auto"/>
              <w:jc w:val="center"/>
              <w:rPr>
                <w:b/>
              </w:rPr>
            </w:pPr>
          </w:p>
        </w:tc>
        <w:tc>
          <w:tcPr>
            <w:tcW w:w="1276" w:type="dxa"/>
            <w:vMerge/>
            <w:shd w:val="clear" w:color="auto" w:fill="FFFFFF"/>
            <w:vAlign w:val="center"/>
          </w:tcPr>
          <w:p w14:paraId="7F4EA51C" w14:textId="77777777" w:rsidR="008C04A6" w:rsidRPr="009C6FF0" w:rsidRDefault="008C04A6" w:rsidP="008C04A6">
            <w:pPr>
              <w:spacing w:line="276" w:lineRule="auto"/>
              <w:jc w:val="center"/>
              <w:rPr>
                <w:b/>
              </w:rPr>
            </w:pPr>
          </w:p>
        </w:tc>
        <w:tc>
          <w:tcPr>
            <w:tcW w:w="3963" w:type="dxa"/>
            <w:gridSpan w:val="2"/>
            <w:shd w:val="clear" w:color="auto" w:fill="FFFFFF"/>
          </w:tcPr>
          <w:p w14:paraId="4DB81F71" w14:textId="77777777" w:rsidR="008C04A6" w:rsidRPr="00514D0B" w:rsidRDefault="008C04A6">
            <w:pPr>
              <w:numPr>
                <w:ilvl w:val="0"/>
                <w:numId w:val="121"/>
              </w:numPr>
              <w:spacing w:after="160"/>
              <w:rPr>
                <w:b/>
                <w:bCs/>
                <w:iCs/>
                <w:lang w:val="en-US"/>
              </w:rPr>
            </w:pPr>
            <w:r>
              <w:rPr>
                <w:b/>
                <w:bCs/>
                <w:iCs/>
                <w:lang w:val="en-US"/>
              </w:rPr>
              <w:t xml:space="preserve">Cisim genişlemeleri </w:t>
            </w:r>
          </w:p>
          <w:p w14:paraId="1CB03320" w14:textId="7EB87E34" w:rsidR="008C04A6" w:rsidRPr="009C6FF0" w:rsidRDefault="00A573CF" w:rsidP="008C04A6">
            <w:pPr>
              <w:ind w:left="33"/>
              <w:contextualSpacing/>
              <w:rPr>
                <w:b/>
                <w:bCs/>
                <w:iCs/>
              </w:rPr>
            </w:pPr>
            <w:r>
              <w:rPr>
                <w:bCs/>
                <w:i/>
                <w:iCs/>
                <w:lang w:val="en-US"/>
              </w:rPr>
              <w:t xml:space="preserve">5- </w:t>
            </w:r>
            <w:r w:rsidR="008C04A6">
              <w:rPr>
                <w:bCs/>
                <w:i/>
                <w:iCs/>
                <w:lang w:val="en-US"/>
              </w:rPr>
              <w:t xml:space="preserve">Extension of fields   </w:t>
            </w:r>
          </w:p>
        </w:tc>
        <w:tc>
          <w:tcPr>
            <w:tcW w:w="3717" w:type="dxa"/>
            <w:shd w:val="clear" w:color="auto" w:fill="FFFFFF"/>
          </w:tcPr>
          <w:p w14:paraId="755EED9D" w14:textId="77777777" w:rsidR="008C04A6" w:rsidRDefault="008C04A6" w:rsidP="000614AC">
            <w:pPr>
              <w:spacing w:after="160"/>
              <w:rPr>
                <w:b/>
                <w:bCs/>
                <w:iCs/>
                <w:lang w:val="en-US"/>
              </w:rPr>
            </w:pPr>
            <w:r>
              <w:rPr>
                <w:b/>
                <w:bCs/>
                <w:iCs/>
                <w:lang w:val="en-US"/>
              </w:rPr>
              <w:t xml:space="preserve">Cisim genişlemelerini açıklar.  </w:t>
            </w:r>
          </w:p>
          <w:p w14:paraId="34922A9B" w14:textId="55CEA807" w:rsidR="008C04A6" w:rsidRPr="009C6FF0" w:rsidRDefault="008C04A6" w:rsidP="008C04A6">
            <w:pPr>
              <w:ind w:left="32"/>
              <w:contextualSpacing/>
              <w:rPr>
                <w:b/>
                <w:bCs/>
                <w:iCs/>
              </w:rPr>
            </w:pPr>
            <w:r>
              <w:rPr>
                <w:i/>
                <w:lang w:val="en-US"/>
              </w:rPr>
              <w:t>E</w:t>
            </w:r>
            <w:r>
              <w:rPr>
                <w:bCs/>
                <w:i/>
                <w:iCs/>
                <w:lang w:val="en-US"/>
              </w:rPr>
              <w:t>xplains</w:t>
            </w:r>
            <w:r w:rsidRPr="00514D0B">
              <w:rPr>
                <w:bCs/>
                <w:i/>
                <w:iCs/>
                <w:lang w:val="en-US"/>
              </w:rPr>
              <w:t xml:space="preserve"> </w:t>
            </w:r>
            <w:r>
              <w:rPr>
                <w:bCs/>
                <w:i/>
                <w:iCs/>
                <w:lang w:val="en-US"/>
              </w:rPr>
              <w:t xml:space="preserve">extensions of fields.  </w:t>
            </w:r>
          </w:p>
        </w:tc>
      </w:tr>
      <w:tr w:rsidR="008C04A6" w:rsidRPr="009C6FF0" w14:paraId="3C1CA071" w14:textId="77777777" w:rsidTr="00D647A0">
        <w:trPr>
          <w:trHeight w:val="36"/>
        </w:trPr>
        <w:tc>
          <w:tcPr>
            <w:tcW w:w="1526" w:type="dxa"/>
            <w:vMerge/>
            <w:tcBorders>
              <w:left w:val="single" w:sz="4" w:space="0" w:color="auto"/>
              <w:right w:val="single" w:sz="4" w:space="0" w:color="auto"/>
            </w:tcBorders>
          </w:tcPr>
          <w:p w14:paraId="57B9E3AD" w14:textId="77777777" w:rsidR="008C04A6" w:rsidRPr="009C6FF0" w:rsidRDefault="008C04A6" w:rsidP="008C04A6">
            <w:pPr>
              <w:spacing w:line="276" w:lineRule="auto"/>
              <w:jc w:val="center"/>
              <w:rPr>
                <w:b/>
              </w:rPr>
            </w:pPr>
          </w:p>
        </w:tc>
        <w:tc>
          <w:tcPr>
            <w:tcW w:w="2410" w:type="dxa"/>
            <w:vMerge/>
            <w:tcBorders>
              <w:left w:val="nil"/>
              <w:right w:val="single" w:sz="4" w:space="0" w:color="auto"/>
            </w:tcBorders>
          </w:tcPr>
          <w:p w14:paraId="11603692" w14:textId="77777777" w:rsidR="008C04A6" w:rsidRPr="009C6FF0" w:rsidRDefault="008C04A6" w:rsidP="008C04A6">
            <w:pPr>
              <w:autoSpaceDE w:val="0"/>
              <w:autoSpaceDN w:val="0"/>
              <w:adjustRightInd w:val="0"/>
              <w:spacing w:line="276" w:lineRule="auto"/>
              <w:rPr>
                <w:b/>
              </w:rPr>
            </w:pPr>
          </w:p>
        </w:tc>
        <w:tc>
          <w:tcPr>
            <w:tcW w:w="710" w:type="dxa"/>
            <w:vMerge/>
            <w:tcBorders>
              <w:left w:val="nil"/>
              <w:right w:val="single" w:sz="4" w:space="0" w:color="auto"/>
            </w:tcBorders>
          </w:tcPr>
          <w:p w14:paraId="331A46E5"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121EA074"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3BFE2CC7" w14:textId="77777777" w:rsidR="008C04A6" w:rsidRPr="009C6FF0" w:rsidRDefault="008C04A6" w:rsidP="008C04A6">
            <w:pPr>
              <w:spacing w:line="276" w:lineRule="auto"/>
              <w:jc w:val="center"/>
              <w:rPr>
                <w:b/>
              </w:rPr>
            </w:pPr>
          </w:p>
        </w:tc>
        <w:tc>
          <w:tcPr>
            <w:tcW w:w="571" w:type="dxa"/>
            <w:vMerge/>
            <w:tcBorders>
              <w:left w:val="nil"/>
              <w:right w:val="single" w:sz="4" w:space="0" w:color="auto"/>
            </w:tcBorders>
          </w:tcPr>
          <w:p w14:paraId="21088F55" w14:textId="77777777" w:rsidR="008C04A6" w:rsidRPr="009C6FF0" w:rsidRDefault="008C04A6" w:rsidP="008C04A6">
            <w:pPr>
              <w:spacing w:line="276" w:lineRule="auto"/>
              <w:jc w:val="center"/>
              <w:rPr>
                <w:b/>
              </w:rPr>
            </w:pPr>
          </w:p>
        </w:tc>
        <w:tc>
          <w:tcPr>
            <w:tcW w:w="1276" w:type="dxa"/>
            <w:vMerge/>
            <w:shd w:val="clear" w:color="auto" w:fill="FFFFFF"/>
            <w:vAlign w:val="center"/>
          </w:tcPr>
          <w:p w14:paraId="606F7CD4" w14:textId="77777777" w:rsidR="008C04A6" w:rsidRPr="009C6FF0" w:rsidRDefault="008C04A6" w:rsidP="008C04A6">
            <w:pPr>
              <w:spacing w:line="276" w:lineRule="auto"/>
              <w:jc w:val="center"/>
              <w:rPr>
                <w:b/>
              </w:rPr>
            </w:pPr>
          </w:p>
        </w:tc>
        <w:tc>
          <w:tcPr>
            <w:tcW w:w="3963" w:type="dxa"/>
            <w:gridSpan w:val="2"/>
            <w:shd w:val="clear" w:color="auto" w:fill="FFFFFF"/>
          </w:tcPr>
          <w:p w14:paraId="4C7E4A45" w14:textId="77777777" w:rsidR="008C04A6" w:rsidRPr="00514D0B" w:rsidRDefault="008C04A6">
            <w:pPr>
              <w:numPr>
                <w:ilvl w:val="0"/>
                <w:numId w:val="121"/>
              </w:numPr>
              <w:spacing w:after="160"/>
              <w:rPr>
                <w:b/>
                <w:bCs/>
                <w:iCs/>
                <w:lang w:val="en-US"/>
              </w:rPr>
            </w:pPr>
            <w:r>
              <w:rPr>
                <w:b/>
                <w:bCs/>
                <w:iCs/>
                <w:lang w:val="en-US"/>
              </w:rPr>
              <w:t xml:space="preserve">Cisim genişlemelerinin uygulamaları   </w:t>
            </w:r>
          </w:p>
          <w:p w14:paraId="270D6126" w14:textId="4EB60A5A" w:rsidR="008C04A6" w:rsidRPr="009C6FF0" w:rsidRDefault="00A573CF" w:rsidP="008C04A6">
            <w:pPr>
              <w:ind w:left="33"/>
              <w:contextualSpacing/>
              <w:rPr>
                <w:b/>
                <w:bCs/>
                <w:iCs/>
              </w:rPr>
            </w:pPr>
            <w:r>
              <w:rPr>
                <w:bCs/>
                <w:i/>
                <w:iCs/>
                <w:lang w:val="en-US"/>
              </w:rPr>
              <w:t xml:space="preserve">6- </w:t>
            </w:r>
            <w:r w:rsidR="008C04A6">
              <w:rPr>
                <w:bCs/>
                <w:i/>
                <w:iCs/>
                <w:lang w:val="en-US"/>
              </w:rPr>
              <w:t xml:space="preserve">Application of field extensions  </w:t>
            </w:r>
          </w:p>
        </w:tc>
        <w:tc>
          <w:tcPr>
            <w:tcW w:w="3717" w:type="dxa"/>
            <w:shd w:val="clear" w:color="auto" w:fill="FFFFFF"/>
          </w:tcPr>
          <w:p w14:paraId="3E81F2E6" w14:textId="77777777" w:rsidR="008C04A6" w:rsidRDefault="008C04A6" w:rsidP="000614AC">
            <w:pPr>
              <w:rPr>
                <w:b/>
                <w:bCs/>
                <w:iCs/>
                <w:lang w:val="en-US"/>
              </w:rPr>
            </w:pPr>
            <w:r>
              <w:rPr>
                <w:b/>
                <w:bCs/>
                <w:iCs/>
                <w:lang w:val="en-US"/>
              </w:rPr>
              <w:t xml:space="preserve">Cisim genişlemeleri ile ilgili soruların çözümlerini belirler.  </w:t>
            </w:r>
          </w:p>
          <w:p w14:paraId="1A503195" w14:textId="77777777" w:rsidR="008C04A6" w:rsidRDefault="008C04A6" w:rsidP="008C04A6">
            <w:pPr>
              <w:ind w:left="284"/>
              <w:rPr>
                <w:i/>
                <w:lang w:val="en-US"/>
              </w:rPr>
            </w:pPr>
          </w:p>
          <w:p w14:paraId="1ABC1274" w14:textId="118AD44F" w:rsidR="008C04A6" w:rsidRPr="009C6FF0" w:rsidRDefault="008C04A6" w:rsidP="008C04A6">
            <w:pPr>
              <w:ind w:left="32"/>
              <w:contextualSpacing/>
              <w:rPr>
                <w:b/>
                <w:bCs/>
                <w:iCs/>
              </w:rPr>
            </w:pPr>
            <w:r>
              <w:rPr>
                <w:i/>
              </w:rPr>
              <w:t xml:space="preserve">Determines the solutions of the questions of fields extensions.  </w:t>
            </w:r>
          </w:p>
        </w:tc>
      </w:tr>
      <w:tr w:rsidR="008C04A6" w:rsidRPr="009C6FF0" w14:paraId="6619E89E" w14:textId="77777777" w:rsidTr="00D647A0">
        <w:trPr>
          <w:trHeight w:val="36"/>
        </w:trPr>
        <w:tc>
          <w:tcPr>
            <w:tcW w:w="1526" w:type="dxa"/>
            <w:vMerge/>
            <w:tcBorders>
              <w:left w:val="single" w:sz="4" w:space="0" w:color="auto"/>
              <w:right w:val="single" w:sz="4" w:space="0" w:color="auto"/>
            </w:tcBorders>
          </w:tcPr>
          <w:p w14:paraId="3143E0A6" w14:textId="77777777" w:rsidR="008C04A6" w:rsidRPr="009C6FF0" w:rsidRDefault="008C04A6" w:rsidP="008C04A6">
            <w:pPr>
              <w:spacing w:line="276" w:lineRule="auto"/>
              <w:jc w:val="center"/>
              <w:rPr>
                <w:b/>
              </w:rPr>
            </w:pPr>
          </w:p>
        </w:tc>
        <w:tc>
          <w:tcPr>
            <w:tcW w:w="2410" w:type="dxa"/>
            <w:vMerge/>
            <w:tcBorders>
              <w:left w:val="nil"/>
              <w:right w:val="single" w:sz="4" w:space="0" w:color="auto"/>
            </w:tcBorders>
          </w:tcPr>
          <w:p w14:paraId="140E12BB" w14:textId="77777777" w:rsidR="008C04A6" w:rsidRPr="009C6FF0" w:rsidRDefault="008C04A6" w:rsidP="008C04A6">
            <w:pPr>
              <w:autoSpaceDE w:val="0"/>
              <w:autoSpaceDN w:val="0"/>
              <w:adjustRightInd w:val="0"/>
              <w:spacing w:line="276" w:lineRule="auto"/>
              <w:rPr>
                <w:b/>
              </w:rPr>
            </w:pPr>
          </w:p>
        </w:tc>
        <w:tc>
          <w:tcPr>
            <w:tcW w:w="710" w:type="dxa"/>
            <w:vMerge/>
            <w:tcBorders>
              <w:left w:val="nil"/>
              <w:right w:val="single" w:sz="4" w:space="0" w:color="auto"/>
            </w:tcBorders>
          </w:tcPr>
          <w:p w14:paraId="7AF13BEA"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139471C1"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40DCA266" w14:textId="77777777" w:rsidR="008C04A6" w:rsidRPr="009C6FF0" w:rsidRDefault="008C04A6" w:rsidP="008C04A6">
            <w:pPr>
              <w:spacing w:line="276" w:lineRule="auto"/>
              <w:jc w:val="center"/>
              <w:rPr>
                <w:b/>
              </w:rPr>
            </w:pPr>
          </w:p>
        </w:tc>
        <w:tc>
          <w:tcPr>
            <w:tcW w:w="571" w:type="dxa"/>
            <w:vMerge/>
            <w:tcBorders>
              <w:left w:val="nil"/>
              <w:right w:val="single" w:sz="4" w:space="0" w:color="auto"/>
            </w:tcBorders>
          </w:tcPr>
          <w:p w14:paraId="6B4F001D" w14:textId="77777777" w:rsidR="008C04A6" w:rsidRPr="009C6FF0" w:rsidRDefault="008C04A6" w:rsidP="008C04A6">
            <w:pPr>
              <w:spacing w:line="276" w:lineRule="auto"/>
              <w:jc w:val="center"/>
              <w:rPr>
                <w:b/>
              </w:rPr>
            </w:pPr>
          </w:p>
        </w:tc>
        <w:tc>
          <w:tcPr>
            <w:tcW w:w="1276" w:type="dxa"/>
            <w:vMerge/>
            <w:shd w:val="clear" w:color="auto" w:fill="FFFFFF"/>
            <w:vAlign w:val="center"/>
          </w:tcPr>
          <w:p w14:paraId="50C4494D" w14:textId="77777777" w:rsidR="008C04A6" w:rsidRPr="009C6FF0" w:rsidRDefault="008C04A6" w:rsidP="008C04A6">
            <w:pPr>
              <w:spacing w:line="276" w:lineRule="auto"/>
              <w:jc w:val="center"/>
              <w:rPr>
                <w:b/>
              </w:rPr>
            </w:pPr>
          </w:p>
        </w:tc>
        <w:tc>
          <w:tcPr>
            <w:tcW w:w="3963" w:type="dxa"/>
            <w:gridSpan w:val="2"/>
            <w:shd w:val="clear" w:color="auto" w:fill="FFFFFF"/>
          </w:tcPr>
          <w:p w14:paraId="08574204" w14:textId="77777777" w:rsidR="008C04A6" w:rsidRPr="00514D0B" w:rsidRDefault="008C04A6" w:rsidP="008C04A6">
            <w:pPr>
              <w:spacing w:after="160"/>
              <w:rPr>
                <w:b/>
                <w:bCs/>
                <w:iCs/>
                <w:lang w:val="en-US"/>
              </w:rPr>
            </w:pPr>
            <w:r>
              <w:rPr>
                <w:b/>
                <w:bCs/>
                <w:iCs/>
                <w:lang w:val="en-US"/>
              </w:rPr>
              <w:t>7- Cebirsel eleman</w:t>
            </w:r>
          </w:p>
          <w:p w14:paraId="5EDE6CA9" w14:textId="2256889B" w:rsidR="008C04A6" w:rsidRPr="009C6FF0" w:rsidRDefault="00A573CF" w:rsidP="008C04A6">
            <w:pPr>
              <w:ind w:left="33"/>
              <w:contextualSpacing/>
              <w:rPr>
                <w:b/>
                <w:bCs/>
                <w:iCs/>
              </w:rPr>
            </w:pPr>
            <w:r>
              <w:rPr>
                <w:bCs/>
                <w:i/>
                <w:iCs/>
                <w:lang w:val="en-US"/>
              </w:rPr>
              <w:t xml:space="preserve">7- </w:t>
            </w:r>
            <w:r w:rsidR="008C04A6">
              <w:rPr>
                <w:bCs/>
                <w:i/>
                <w:iCs/>
                <w:lang w:val="en-US"/>
              </w:rPr>
              <w:t xml:space="preserve">Algebraic element </w:t>
            </w:r>
          </w:p>
        </w:tc>
        <w:tc>
          <w:tcPr>
            <w:tcW w:w="3717" w:type="dxa"/>
            <w:shd w:val="clear" w:color="auto" w:fill="FFFFFF"/>
          </w:tcPr>
          <w:p w14:paraId="49C590E0" w14:textId="77777777" w:rsidR="008C04A6" w:rsidRPr="00514D0B" w:rsidRDefault="008C04A6" w:rsidP="000614AC">
            <w:pPr>
              <w:spacing w:after="160"/>
              <w:rPr>
                <w:b/>
                <w:bCs/>
                <w:iCs/>
                <w:lang w:val="en-US"/>
              </w:rPr>
            </w:pPr>
            <w:r>
              <w:rPr>
                <w:b/>
                <w:bCs/>
                <w:iCs/>
                <w:lang w:val="en-US"/>
              </w:rPr>
              <w:t xml:space="preserve">Cebirsel elemanı ifade eder.  </w:t>
            </w:r>
          </w:p>
          <w:p w14:paraId="6C53CE30" w14:textId="3B53BAC4" w:rsidR="008C04A6" w:rsidRPr="009C6FF0" w:rsidRDefault="008C04A6" w:rsidP="008C04A6">
            <w:pPr>
              <w:ind w:left="32"/>
              <w:contextualSpacing/>
              <w:rPr>
                <w:b/>
                <w:bCs/>
                <w:iCs/>
              </w:rPr>
            </w:pPr>
            <w:r>
              <w:rPr>
                <w:i/>
                <w:lang w:val="en-US"/>
              </w:rPr>
              <w:t xml:space="preserve">Expresses algebraic element. </w:t>
            </w:r>
          </w:p>
        </w:tc>
      </w:tr>
      <w:tr w:rsidR="008C04A6" w:rsidRPr="009C6FF0" w14:paraId="09FB8C77" w14:textId="77777777" w:rsidTr="00D647A0">
        <w:trPr>
          <w:trHeight w:val="36"/>
        </w:trPr>
        <w:tc>
          <w:tcPr>
            <w:tcW w:w="1526" w:type="dxa"/>
            <w:vMerge/>
            <w:tcBorders>
              <w:left w:val="single" w:sz="4" w:space="0" w:color="auto"/>
              <w:right w:val="single" w:sz="4" w:space="0" w:color="auto"/>
            </w:tcBorders>
          </w:tcPr>
          <w:p w14:paraId="0AFDE5DF" w14:textId="77777777" w:rsidR="008C04A6" w:rsidRPr="009C6FF0" w:rsidRDefault="008C04A6" w:rsidP="008C04A6">
            <w:pPr>
              <w:spacing w:line="276" w:lineRule="auto"/>
              <w:jc w:val="center"/>
              <w:rPr>
                <w:b/>
              </w:rPr>
            </w:pPr>
          </w:p>
        </w:tc>
        <w:tc>
          <w:tcPr>
            <w:tcW w:w="2410" w:type="dxa"/>
            <w:vMerge/>
            <w:tcBorders>
              <w:left w:val="nil"/>
              <w:right w:val="single" w:sz="4" w:space="0" w:color="auto"/>
            </w:tcBorders>
          </w:tcPr>
          <w:p w14:paraId="496841C6" w14:textId="77777777" w:rsidR="008C04A6" w:rsidRPr="009C6FF0" w:rsidRDefault="008C04A6" w:rsidP="008C04A6">
            <w:pPr>
              <w:autoSpaceDE w:val="0"/>
              <w:autoSpaceDN w:val="0"/>
              <w:adjustRightInd w:val="0"/>
              <w:spacing w:line="276" w:lineRule="auto"/>
              <w:rPr>
                <w:b/>
              </w:rPr>
            </w:pPr>
          </w:p>
        </w:tc>
        <w:tc>
          <w:tcPr>
            <w:tcW w:w="710" w:type="dxa"/>
            <w:vMerge/>
            <w:tcBorders>
              <w:left w:val="nil"/>
              <w:right w:val="single" w:sz="4" w:space="0" w:color="auto"/>
            </w:tcBorders>
          </w:tcPr>
          <w:p w14:paraId="3FB037C0"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66578D06"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47CA1BEF" w14:textId="77777777" w:rsidR="008C04A6" w:rsidRPr="009C6FF0" w:rsidRDefault="008C04A6" w:rsidP="008C04A6">
            <w:pPr>
              <w:spacing w:line="276" w:lineRule="auto"/>
              <w:jc w:val="center"/>
              <w:rPr>
                <w:b/>
              </w:rPr>
            </w:pPr>
          </w:p>
        </w:tc>
        <w:tc>
          <w:tcPr>
            <w:tcW w:w="571" w:type="dxa"/>
            <w:vMerge/>
            <w:tcBorders>
              <w:left w:val="nil"/>
              <w:right w:val="single" w:sz="4" w:space="0" w:color="auto"/>
            </w:tcBorders>
          </w:tcPr>
          <w:p w14:paraId="2F9E8A39" w14:textId="77777777" w:rsidR="008C04A6" w:rsidRPr="009C6FF0" w:rsidRDefault="008C04A6" w:rsidP="008C04A6">
            <w:pPr>
              <w:spacing w:line="276" w:lineRule="auto"/>
              <w:jc w:val="center"/>
              <w:rPr>
                <w:b/>
              </w:rPr>
            </w:pPr>
          </w:p>
        </w:tc>
        <w:tc>
          <w:tcPr>
            <w:tcW w:w="1276" w:type="dxa"/>
            <w:vMerge/>
            <w:shd w:val="clear" w:color="auto" w:fill="FFFFFF"/>
            <w:vAlign w:val="center"/>
          </w:tcPr>
          <w:p w14:paraId="702983D9" w14:textId="77777777" w:rsidR="008C04A6" w:rsidRPr="009C6FF0" w:rsidRDefault="008C04A6" w:rsidP="008C04A6">
            <w:pPr>
              <w:spacing w:line="276" w:lineRule="auto"/>
              <w:jc w:val="center"/>
              <w:rPr>
                <w:b/>
              </w:rPr>
            </w:pPr>
          </w:p>
        </w:tc>
        <w:tc>
          <w:tcPr>
            <w:tcW w:w="3963" w:type="dxa"/>
            <w:gridSpan w:val="2"/>
            <w:shd w:val="clear" w:color="auto" w:fill="FFFFFF"/>
          </w:tcPr>
          <w:p w14:paraId="672CAAB6" w14:textId="77777777" w:rsidR="008C04A6" w:rsidRDefault="008C04A6" w:rsidP="008C04A6">
            <w:pPr>
              <w:rPr>
                <w:b/>
                <w:bCs/>
                <w:iCs/>
                <w:lang w:val="en-US"/>
              </w:rPr>
            </w:pPr>
            <w:r>
              <w:rPr>
                <w:b/>
                <w:bCs/>
                <w:iCs/>
                <w:lang w:val="en-US"/>
              </w:rPr>
              <w:t xml:space="preserve">8-Cebirsel eleman ile ilgili örnekler  </w:t>
            </w:r>
          </w:p>
          <w:p w14:paraId="379DFA75" w14:textId="77777777" w:rsidR="008C04A6" w:rsidRDefault="008C04A6" w:rsidP="008C04A6">
            <w:pPr>
              <w:rPr>
                <w:b/>
                <w:bCs/>
                <w:iCs/>
                <w:lang w:val="en-US"/>
              </w:rPr>
            </w:pPr>
          </w:p>
          <w:p w14:paraId="2B51A8E2" w14:textId="429E3B63" w:rsidR="008C04A6" w:rsidRPr="009C6FF0" w:rsidRDefault="008C04A6" w:rsidP="008C04A6">
            <w:pPr>
              <w:ind w:left="33"/>
              <w:contextualSpacing/>
              <w:rPr>
                <w:b/>
                <w:bCs/>
                <w:iCs/>
              </w:rPr>
            </w:pPr>
            <w:r w:rsidRPr="00AD5C60">
              <w:rPr>
                <w:i/>
                <w:lang w:val="en-US"/>
              </w:rPr>
              <w:lastRenderedPageBreak/>
              <w:t>8-</w:t>
            </w:r>
            <w:r>
              <w:rPr>
                <w:i/>
                <w:lang w:val="en-US"/>
              </w:rPr>
              <w:t xml:space="preserve">  Examples of algebraic element </w:t>
            </w:r>
          </w:p>
        </w:tc>
        <w:tc>
          <w:tcPr>
            <w:tcW w:w="3717" w:type="dxa"/>
            <w:shd w:val="clear" w:color="auto" w:fill="FFFFFF"/>
          </w:tcPr>
          <w:p w14:paraId="34337FB1" w14:textId="77777777" w:rsidR="008C04A6" w:rsidRDefault="008C04A6" w:rsidP="000614AC">
            <w:pPr>
              <w:rPr>
                <w:b/>
                <w:bCs/>
                <w:iCs/>
                <w:lang w:val="en-US"/>
              </w:rPr>
            </w:pPr>
            <w:r>
              <w:rPr>
                <w:b/>
                <w:bCs/>
                <w:iCs/>
                <w:lang w:val="en-US"/>
              </w:rPr>
              <w:lastRenderedPageBreak/>
              <w:t xml:space="preserve">Cebirsel eleman ile ilgili soruların çözümlerini açıklar. </w:t>
            </w:r>
          </w:p>
          <w:p w14:paraId="36B67461" w14:textId="77777777" w:rsidR="008C04A6" w:rsidRDefault="008C04A6" w:rsidP="008C04A6">
            <w:pPr>
              <w:ind w:left="284"/>
              <w:rPr>
                <w:b/>
                <w:bCs/>
                <w:iCs/>
                <w:lang w:val="en-US"/>
              </w:rPr>
            </w:pPr>
          </w:p>
          <w:p w14:paraId="0CCC057F" w14:textId="109B873B" w:rsidR="008C04A6" w:rsidRPr="009C6FF0" w:rsidRDefault="008C04A6" w:rsidP="008C04A6">
            <w:pPr>
              <w:ind w:left="32"/>
              <w:contextualSpacing/>
              <w:rPr>
                <w:b/>
                <w:bCs/>
                <w:iCs/>
              </w:rPr>
            </w:pPr>
            <w:r>
              <w:rPr>
                <w:i/>
                <w:lang w:val="en-US"/>
              </w:rPr>
              <w:t xml:space="preserve">Explains the solutions of the questions of algebraic element.   </w:t>
            </w:r>
          </w:p>
        </w:tc>
      </w:tr>
      <w:tr w:rsidR="008C04A6" w:rsidRPr="009C6FF0" w14:paraId="35280798" w14:textId="77777777" w:rsidTr="00D647A0">
        <w:trPr>
          <w:trHeight w:val="36"/>
        </w:trPr>
        <w:tc>
          <w:tcPr>
            <w:tcW w:w="1526" w:type="dxa"/>
            <w:vMerge/>
            <w:tcBorders>
              <w:left w:val="single" w:sz="4" w:space="0" w:color="auto"/>
              <w:right w:val="single" w:sz="4" w:space="0" w:color="auto"/>
            </w:tcBorders>
          </w:tcPr>
          <w:p w14:paraId="124874F8" w14:textId="77777777" w:rsidR="008C04A6" w:rsidRPr="009C6FF0" w:rsidRDefault="008C04A6" w:rsidP="008C04A6">
            <w:pPr>
              <w:spacing w:line="276" w:lineRule="auto"/>
              <w:jc w:val="center"/>
              <w:rPr>
                <w:b/>
              </w:rPr>
            </w:pPr>
          </w:p>
        </w:tc>
        <w:tc>
          <w:tcPr>
            <w:tcW w:w="2410" w:type="dxa"/>
            <w:vMerge/>
            <w:tcBorders>
              <w:left w:val="nil"/>
              <w:right w:val="single" w:sz="4" w:space="0" w:color="auto"/>
            </w:tcBorders>
          </w:tcPr>
          <w:p w14:paraId="00BC095E" w14:textId="77777777" w:rsidR="008C04A6" w:rsidRPr="009C6FF0" w:rsidRDefault="008C04A6" w:rsidP="008C04A6">
            <w:pPr>
              <w:autoSpaceDE w:val="0"/>
              <w:autoSpaceDN w:val="0"/>
              <w:adjustRightInd w:val="0"/>
              <w:spacing w:line="276" w:lineRule="auto"/>
              <w:rPr>
                <w:b/>
              </w:rPr>
            </w:pPr>
          </w:p>
        </w:tc>
        <w:tc>
          <w:tcPr>
            <w:tcW w:w="710" w:type="dxa"/>
            <w:vMerge/>
            <w:tcBorders>
              <w:left w:val="nil"/>
              <w:right w:val="single" w:sz="4" w:space="0" w:color="auto"/>
            </w:tcBorders>
          </w:tcPr>
          <w:p w14:paraId="48C00243"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09239724"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3569F401" w14:textId="77777777" w:rsidR="008C04A6" w:rsidRPr="009C6FF0" w:rsidRDefault="008C04A6" w:rsidP="008C04A6">
            <w:pPr>
              <w:spacing w:line="276" w:lineRule="auto"/>
              <w:jc w:val="center"/>
              <w:rPr>
                <w:b/>
              </w:rPr>
            </w:pPr>
          </w:p>
        </w:tc>
        <w:tc>
          <w:tcPr>
            <w:tcW w:w="571" w:type="dxa"/>
            <w:vMerge/>
            <w:tcBorders>
              <w:left w:val="nil"/>
              <w:right w:val="single" w:sz="4" w:space="0" w:color="auto"/>
            </w:tcBorders>
          </w:tcPr>
          <w:p w14:paraId="3CC29F7B" w14:textId="77777777" w:rsidR="008C04A6" w:rsidRPr="009C6FF0" w:rsidRDefault="008C04A6" w:rsidP="008C04A6">
            <w:pPr>
              <w:spacing w:line="276" w:lineRule="auto"/>
              <w:jc w:val="center"/>
              <w:rPr>
                <w:b/>
              </w:rPr>
            </w:pPr>
          </w:p>
        </w:tc>
        <w:tc>
          <w:tcPr>
            <w:tcW w:w="1276" w:type="dxa"/>
            <w:vMerge/>
            <w:shd w:val="clear" w:color="auto" w:fill="FFFFFF"/>
            <w:vAlign w:val="center"/>
          </w:tcPr>
          <w:p w14:paraId="116D18B7" w14:textId="77777777" w:rsidR="008C04A6" w:rsidRPr="009C6FF0" w:rsidRDefault="008C04A6" w:rsidP="008C04A6">
            <w:pPr>
              <w:spacing w:line="276" w:lineRule="auto"/>
              <w:jc w:val="center"/>
              <w:rPr>
                <w:b/>
              </w:rPr>
            </w:pPr>
          </w:p>
        </w:tc>
        <w:tc>
          <w:tcPr>
            <w:tcW w:w="3963" w:type="dxa"/>
            <w:gridSpan w:val="2"/>
            <w:shd w:val="clear" w:color="auto" w:fill="FFFFFF"/>
          </w:tcPr>
          <w:p w14:paraId="3B24335C" w14:textId="77777777" w:rsidR="008C04A6" w:rsidRPr="00514D0B" w:rsidRDefault="008C04A6" w:rsidP="008C04A6">
            <w:pPr>
              <w:spacing w:after="160"/>
              <w:rPr>
                <w:b/>
                <w:bCs/>
                <w:iCs/>
                <w:lang w:val="en-US"/>
              </w:rPr>
            </w:pPr>
            <w:r>
              <w:rPr>
                <w:b/>
                <w:bCs/>
                <w:iCs/>
                <w:lang w:val="en-US"/>
              </w:rPr>
              <w:t xml:space="preserve">9-Ayrışan cisimler   </w:t>
            </w:r>
          </w:p>
          <w:p w14:paraId="0D5753D8" w14:textId="1DE6E460" w:rsidR="008C04A6" w:rsidRPr="009C6FF0" w:rsidRDefault="00A573CF" w:rsidP="00A573CF">
            <w:pPr>
              <w:contextualSpacing/>
              <w:rPr>
                <w:b/>
                <w:bCs/>
                <w:iCs/>
              </w:rPr>
            </w:pPr>
            <w:r>
              <w:rPr>
                <w:bCs/>
                <w:i/>
                <w:iCs/>
                <w:lang w:val="en-US"/>
              </w:rPr>
              <w:t>9-</w:t>
            </w:r>
            <w:r w:rsidR="008C04A6">
              <w:rPr>
                <w:bCs/>
                <w:i/>
                <w:iCs/>
                <w:lang w:val="en-US"/>
              </w:rPr>
              <w:t xml:space="preserve">Dissociative fields  </w:t>
            </w:r>
          </w:p>
        </w:tc>
        <w:tc>
          <w:tcPr>
            <w:tcW w:w="3717" w:type="dxa"/>
            <w:shd w:val="clear" w:color="auto" w:fill="FFFFFF"/>
          </w:tcPr>
          <w:p w14:paraId="68EF3868" w14:textId="77777777" w:rsidR="008C04A6" w:rsidRPr="00514D0B" w:rsidRDefault="008C04A6" w:rsidP="000614AC">
            <w:pPr>
              <w:spacing w:after="160"/>
              <w:rPr>
                <w:b/>
                <w:bCs/>
                <w:iCs/>
                <w:lang w:val="en-US"/>
              </w:rPr>
            </w:pPr>
            <w:r>
              <w:rPr>
                <w:b/>
                <w:bCs/>
                <w:iCs/>
                <w:lang w:val="en-US"/>
              </w:rPr>
              <w:t xml:space="preserve">Ayrışan cisimleri açıklar.   </w:t>
            </w:r>
          </w:p>
          <w:p w14:paraId="0C51B20B" w14:textId="3C53D961" w:rsidR="008C04A6" w:rsidRPr="009C6FF0" w:rsidRDefault="008C04A6" w:rsidP="008C04A6">
            <w:pPr>
              <w:ind w:left="32"/>
              <w:contextualSpacing/>
              <w:rPr>
                <w:b/>
                <w:bCs/>
                <w:iCs/>
              </w:rPr>
            </w:pPr>
            <w:r>
              <w:rPr>
                <w:i/>
                <w:lang w:val="en-US"/>
              </w:rPr>
              <w:t xml:space="preserve">Explains dissociative fields.  </w:t>
            </w:r>
          </w:p>
        </w:tc>
      </w:tr>
      <w:tr w:rsidR="008C04A6" w:rsidRPr="009C6FF0" w14:paraId="2B60A85A" w14:textId="77777777" w:rsidTr="00D647A0">
        <w:trPr>
          <w:trHeight w:val="36"/>
        </w:trPr>
        <w:tc>
          <w:tcPr>
            <w:tcW w:w="1526" w:type="dxa"/>
            <w:vMerge/>
            <w:tcBorders>
              <w:left w:val="single" w:sz="4" w:space="0" w:color="auto"/>
              <w:right w:val="single" w:sz="4" w:space="0" w:color="auto"/>
            </w:tcBorders>
          </w:tcPr>
          <w:p w14:paraId="5BB82384" w14:textId="77777777" w:rsidR="008C04A6" w:rsidRPr="009C6FF0" w:rsidRDefault="008C04A6" w:rsidP="008C04A6">
            <w:pPr>
              <w:spacing w:line="276" w:lineRule="auto"/>
              <w:jc w:val="center"/>
              <w:rPr>
                <w:b/>
              </w:rPr>
            </w:pPr>
          </w:p>
        </w:tc>
        <w:tc>
          <w:tcPr>
            <w:tcW w:w="2410" w:type="dxa"/>
            <w:vMerge/>
            <w:tcBorders>
              <w:left w:val="nil"/>
              <w:right w:val="single" w:sz="4" w:space="0" w:color="auto"/>
            </w:tcBorders>
          </w:tcPr>
          <w:p w14:paraId="42375BDD" w14:textId="77777777" w:rsidR="008C04A6" w:rsidRPr="009C6FF0" w:rsidRDefault="008C04A6" w:rsidP="008C04A6">
            <w:pPr>
              <w:autoSpaceDE w:val="0"/>
              <w:autoSpaceDN w:val="0"/>
              <w:adjustRightInd w:val="0"/>
              <w:spacing w:line="276" w:lineRule="auto"/>
              <w:rPr>
                <w:b/>
              </w:rPr>
            </w:pPr>
          </w:p>
        </w:tc>
        <w:tc>
          <w:tcPr>
            <w:tcW w:w="710" w:type="dxa"/>
            <w:vMerge/>
            <w:tcBorders>
              <w:left w:val="nil"/>
              <w:right w:val="single" w:sz="4" w:space="0" w:color="auto"/>
            </w:tcBorders>
          </w:tcPr>
          <w:p w14:paraId="60CC101D"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0F9318C8"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192A67E2" w14:textId="77777777" w:rsidR="008C04A6" w:rsidRPr="009C6FF0" w:rsidRDefault="008C04A6" w:rsidP="008C04A6">
            <w:pPr>
              <w:spacing w:line="276" w:lineRule="auto"/>
              <w:jc w:val="center"/>
              <w:rPr>
                <w:b/>
              </w:rPr>
            </w:pPr>
          </w:p>
        </w:tc>
        <w:tc>
          <w:tcPr>
            <w:tcW w:w="571" w:type="dxa"/>
            <w:vMerge/>
            <w:tcBorders>
              <w:left w:val="nil"/>
              <w:right w:val="single" w:sz="4" w:space="0" w:color="auto"/>
            </w:tcBorders>
          </w:tcPr>
          <w:p w14:paraId="0ADFF790" w14:textId="77777777" w:rsidR="008C04A6" w:rsidRPr="009C6FF0" w:rsidRDefault="008C04A6" w:rsidP="008C04A6">
            <w:pPr>
              <w:spacing w:line="276" w:lineRule="auto"/>
              <w:jc w:val="center"/>
              <w:rPr>
                <w:b/>
              </w:rPr>
            </w:pPr>
          </w:p>
        </w:tc>
        <w:tc>
          <w:tcPr>
            <w:tcW w:w="1276" w:type="dxa"/>
            <w:vMerge/>
            <w:shd w:val="clear" w:color="auto" w:fill="FFFFFF"/>
            <w:vAlign w:val="center"/>
          </w:tcPr>
          <w:p w14:paraId="4D28F41A" w14:textId="77777777" w:rsidR="008C04A6" w:rsidRPr="009C6FF0" w:rsidRDefault="008C04A6" w:rsidP="008C04A6">
            <w:pPr>
              <w:spacing w:line="276" w:lineRule="auto"/>
              <w:jc w:val="center"/>
              <w:rPr>
                <w:b/>
              </w:rPr>
            </w:pPr>
          </w:p>
        </w:tc>
        <w:tc>
          <w:tcPr>
            <w:tcW w:w="3963" w:type="dxa"/>
            <w:gridSpan w:val="2"/>
            <w:shd w:val="clear" w:color="auto" w:fill="FFFFFF"/>
          </w:tcPr>
          <w:p w14:paraId="2FCDB3CD" w14:textId="77777777" w:rsidR="008C04A6" w:rsidRDefault="008C04A6" w:rsidP="008C04A6">
            <w:pPr>
              <w:rPr>
                <w:b/>
                <w:bCs/>
                <w:iCs/>
                <w:lang w:val="en-US"/>
              </w:rPr>
            </w:pPr>
            <w:r>
              <w:rPr>
                <w:b/>
                <w:bCs/>
                <w:iCs/>
                <w:lang w:val="en-US"/>
              </w:rPr>
              <w:t>10-Grup karakterleri</w:t>
            </w:r>
          </w:p>
          <w:p w14:paraId="017799EA" w14:textId="77777777" w:rsidR="008C04A6" w:rsidRDefault="008C04A6" w:rsidP="008C04A6">
            <w:pPr>
              <w:rPr>
                <w:b/>
                <w:bCs/>
                <w:iCs/>
                <w:lang w:val="en-US"/>
              </w:rPr>
            </w:pPr>
          </w:p>
          <w:p w14:paraId="4AE3CCE8" w14:textId="645862B3" w:rsidR="008C04A6" w:rsidRPr="009C6FF0" w:rsidRDefault="008C04A6" w:rsidP="008C04A6">
            <w:pPr>
              <w:ind w:left="33"/>
              <w:contextualSpacing/>
              <w:rPr>
                <w:b/>
                <w:bCs/>
                <w:iCs/>
              </w:rPr>
            </w:pPr>
            <w:r w:rsidRPr="00AD5C60">
              <w:rPr>
                <w:i/>
                <w:lang w:val="en-US"/>
              </w:rPr>
              <w:t>10-</w:t>
            </w:r>
            <w:r>
              <w:rPr>
                <w:i/>
                <w:lang w:val="en-US"/>
              </w:rPr>
              <w:t xml:space="preserve">  Group characters </w:t>
            </w:r>
          </w:p>
        </w:tc>
        <w:tc>
          <w:tcPr>
            <w:tcW w:w="3717" w:type="dxa"/>
            <w:shd w:val="clear" w:color="auto" w:fill="FFFFFF"/>
          </w:tcPr>
          <w:p w14:paraId="049C4741" w14:textId="77777777" w:rsidR="008C04A6" w:rsidRDefault="008C04A6" w:rsidP="000614AC">
            <w:pPr>
              <w:rPr>
                <w:b/>
                <w:bCs/>
                <w:iCs/>
                <w:lang w:val="en-US"/>
              </w:rPr>
            </w:pPr>
            <w:r>
              <w:rPr>
                <w:b/>
                <w:bCs/>
                <w:iCs/>
                <w:lang w:val="en-US"/>
              </w:rPr>
              <w:t xml:space="preserve">Grup karakteri kavramını açıklar.  </w:t>
            </w:r>
          </w:p>
          <w:p w14:paraId="7A66302C" w14:textId="77777777" w:rsidR="008C04A6" w:rsidRDefault="008C04A6" w:rsidP="008C04A6">
            <w:pPr>
              <w:ind w:left="284"/>
              <w:rPr>
                <w:b/>
                <w:bCs/>
                <w:iCs/>
                <w:lang w:val="en-US"/>
              </w:rPr>
            </w:pPr>
          </w:p>
          <w:p w14:paraId="3A09F74A" w14:textId="3D530497" w:rsidR="008C04A6" w:rsidRPr="009C6FF0" w:rsidRDefault="008C04A6" w:rsidP="008C04A6">
            <w:pPr>
              <w:ind w:left="32"/>
              <w:contextualSpacing/>
              <w:rPr>
                <w:b/>
                <w:bCs/>
                <w:iCs/>
              </w:rPr>
            </w:pPr>
            <w:r>
              <w:rPr>
                <w:i/>
                <w:lang w:val="en-US"/>
              </w:rPr>
              <w:t xml:space="preserve">Explains group character notion. </w:t>
            </w:r>
          </w:p>
        </w:tc>
      </w:tr>
      <w:tr w:rsidR="008C04A6" w:rsidRPr="009C6FF0" w14:paraId="11468DC4" w14:textId="77777777" w:rsidTr="00D647A0">
        <w:trPr>
          <w:trHeight w:val="36"/>
        </w:trPr>
        <w:tc>
          <w:tcPr>
            <w:tcW w:w="1526" w:type="dxa"/>
            <w:vMerge/>
            <w:tcBorders>
              <w:left w:val="single" w:sz="4" w:space="0" w:color="auto"/>
              <w:right w:val="single" w:sz="4" w:space="0" w:color="auto"/>
            </w:tcBorders>
          </w:tcPr>
          <w:p w14:paraId="36274FB3" w14:textId="77777777" w:rsidR="008C04A6" w:rsidRPr="009C6FF0" w:rsidRDefault="008C04A6" w:rsidP="008C04A6">
            <w:pPr>
              <w:spacing w:line="276" w:lineRule="auto"/>
              <w:jc w:val="center"/>
              <w:rPr>
                <w:b/>
              </w:rPr>
            </w:pPr>
          </w:p>
        </w:tc>
        <w:tc>
          <w:tcPr>
            <w:tcW w:w="2410" w:type="dxa"/>
            <w:vMerge/>
            <w:tcBorders>
              <w:left w:val="nil"/>
              <w:right w:val="single" w:sz="4" w:space="0" w:color="auto"/>
            </w:tcBorders>
          </w:tcPr>
          <w:p w14:paraId="1D29590D" w14:textId="77777777" w:rsidR="008C04A6" w:rsidRPr="009C6FF0" w:rsidRDefault="008C04A6" w:rsidP="008C04A6">
            <w:pPr>
              <w:autoSpaceDE w:val="0"/>
              <w:autoSpaceDN w:val="0"/>
              <w:adjustRightInd w:val="0"/>
              <w:spacing w:line="276" w:lineRule="auto"/>
              <w:rPr>
                <w:b/>
              </w:rPr>
            </w:pPr>
          </w:p>
        </w:tc>
        <w:tc>
          <w:tcPr>
            <w:tcW w:w="710" w:type="dxa"/>
            <w:vMerge/>
            <w:tcBorders>
              <w:left w:val="nil"/>
              <w:right w:val="single" w:sz="4" w:space="0" w:color="auto"/>
            </w:tcBorders>
          </w:tcPr>
          <w:p w14:paraId="564A0517"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70B21420"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7ABB087B" w14:textId="77777777" w:rsidR="008C04A6" w:rsidRPr="009C6FF0" w:rsidRDefault="008C04A6" w:rsidP="008C04A6">
            <w:pPr>
              <w:spacing w:line="276" w:lineRule="auto"/>
              <w:jc w:val="center"/>
              <w:rPr>
                <w:b/>
              </w:rPr>
            </w:pPr>
          </w:p>
        </w:tc>
        <w:tc>
          <w:tcPr>
            <w:tcW w:w="571" w:type="dxa"/>
            <w:vMerge/>
            <w:tcBorders>
              <w:left w:val="nil"/>
              <w:right w:val="single" w:sz="4" w:space="0" w:color="auto"/>
            </w:tcBorders>
          </w:tcPr>
          <w:p w14:paraId="7441566F" w14:textId="77777777" w:rsidR="008C04A6" w:rsidRPr="009C6FF0" w:rsidRDefault="008C04A6" w:rsidP="008C04A6">
            <w:pPr>
              <w:spacing w:line="276" w:lineRule="auto"/>
              <w:jc w:val="center"/>
              <w:rPr>
                <w:b/>
              </w:rPr>
            </w:pPr>
          </w:p>
        </w:tc>
        <w:tc>
          <w:tcPr>
            <w:tcW w:w="1276" w:type="dxa"/>
            <w:vMerge/>
            <w:shd w:val="clear" w:color="auto" w:fill="FFFFFF"/>
            <w:vAlign w:val="center"/>
          </w:tcPr>
          <w:p w14:paraId="099DD4FE" w14:textId="77777777" w:rsidR="008C04A6" w:rsidRPr="009C6FF0" w:rsidRDefault="008C04A6" w:rsidP="008C04A6">
            <w:pPr>
              <w:spacing w:line="276" w:lineRule="auto"/>
              <w:jc w:val="center"/>
              <w:rPr>
                <w:b/>
              </w:rPr>
            </w:pPr>
          </w:p>
        </w:tc>
        <w:tc>
          <w:tcPr>
            <w:tcW w:w="3963" w:type="dxa"/>
            <w:gridSpan w:val="2"/>
            <w:shd w:val="clear" w:color="auto" w:fill="FFFFFF"/>
          </w:tcPr>
          <w:p w14:paraId="27B06FAF" w14:textId="77777777" w:rsidR="008C04A6" w:rsidRPr="00514D0B" w:rsidRDefault="008C04A6">
            <w:pPr>
              <w:numPr>
                <w:ilvl w:val="0"/>
                <w:numId w:val="122"/>
              </w:numPr>
              <w:spacing w:after="160"/>
              <w:rPr>
                <w:b/>
                <w:bCs/>
                <w:iCs/>
                <w:lang w:val="en-US"/>
              </w:rPr>
            </w:pPr>
            <w:r>
              <w:rPr>
                <w:b/>
                <w:bCs/>
                <w:iCs/>
                <w:lang w:val="en-US"/>
              </w:rPr>
              <w:t xml:space="preserve">Normal genişlemeler  </w:t>
            </w:r>
          </w:p>
          <w:p w14:paraId="42EDAE94" w14:textId="11EE47B2" w:rsidR="008C04A6" w:rsidRPr="009C6FF0" w:rsidRDefault="00A573CF" w:rsidP="008C04A6">
            <w:pPr>
              <w:ind w:left="33"/>
              <w:contextualSpacing/>
              <w:rPr>
                <w:b/>
                <w:bCs/>
                <w:iCs/>
              </w:rPr>
            </w:pPr>
            <w:r>
              <w:rPr>
                <w:bCs/>
                <w:i/>
                <w:iCs/>
                <w:lang w:val="en-US"/>
              </w:rPr>
              <w:t>11-</w:t>
            </w:r>
            <w:r w:rsidR="008C04A6">
              <w:rPr>
                <w:bCs/>
                <w:i/>
                <w:iCs/>
                <w:lang w:val="en-US"/>
              </w:rPr>
              <w:t xml:space="preserve">Normal extensions  </w:t>
            </w:r>
          </w:p>
        </w:tc>
        <w:tc>
          <w:tcPr>
            <w:tcW w:w="3717" w:type="dxa"/>
            <w:shd w:val="clear" w:color="auto" w:fill="FFFFFF"/>
          </w:tcPr>
          <w:p w14:paraId="5152154D" w14:textId="77777777" w:rsidR="008C04A6" w:rsidRDefault="008C04A6" w:rsidP="000614AC">
            <w:pPr>
              <w:spacing w:after="160"/>
              <w:rPr>
                <w:b/>
                <w:bCs/>
                <w:iCs/>
                <w:lang w:val="en-US"/>
              </w:rPr>
            </w:pPr>
            <w:r>
              <w:rPr>
                <w:b/>
                <w:bCs/>
                <w:iCs/>
                <w:lang w:val="en-US"/>
              </w:rPr>
              <w:t xml:space="preserve">Normal genişlemeleri ifade eder. </w:t>
            </w:r>
          </w:p>
          <w:p w14:paraId="0279AF4B" w14:textId="55081080" w:rsidR="008C04A6" w:rsidRPr="009C6FF0" w:rsidRDefault="008C04A6" w:rsidP="008C04A6">
            <w:pPr>
              <w:ind w:left="32"/>
              <w:contextualSpacing/>
              <w:rPr>
                <w:b/>
                <w:bCs/>
                <w:iCs/>
              </w:rPr>
            </w:pPr>
            <w:r>
              <w:rPr>
                <w:i/>
                <w:lang w:val="en-US"/>
              </w:rPr>
              <w:t xml:space="preserve">Expresses normal extensions.    </w:t>
            </w:r>
          </w:p>
        </w:tc>
      </w:tr>
      <w:tr w:rsidR="008C04A6" w:rsidRPr="009C6FF0" w14:paraId="15727312" w14:textId="77777777" w:rsidTr="00D647A0">
        <w:trPr>
          <w:trHeight w:val="36"/>
        </w:trPr>
        <w:tc>
          <w:tcPr>
            <w:tcW w:w="1526" w:type="dxa"/>
            <w:vMerge/>
            <w:tcBorders>
              <w:left w:val="single" w:sz="4" w:space="0" w:color="auto"/>
              <w:right w:val="single" w:sz="4" w:space="0" w:color="auto"/>
            </w:tcBorders>
          </w:tcPr>
          <w:p w14:paraId="5AB9508D" w14:textId="77777777" w:rsidR="008C04A6" w:rsidRPr="009C6FF0" w:rsidRDefault="008C04A6" w:rsidP="008C04A6">
            <w:pPr>
              <w:spacing w:line="276" w:lineRule="auto"/>
              <w:jc w:val="center"/>
              <w:rPr>
                <w:b/>
              </w:rPr>
            </w:pPr>
          </w:p>
        </w:tc>
        <w:tc>
          <w:tcPr>
            <w:tcW w:w="2410" w:type="dxa"/>
            <w:vMerge/>
            <w:tcBorders>
              <w:left w:val="nil"/>
              <w:right w:val="single" w:sz="4" w:space="0" w:color="auto"/>
            </w:tcBorders>
          </w:tcPr>
          <w:p w14:paraId="1254127C" w14:textId="77777777" w:rsidR="008C04A6" w:rsidRPr="009C6FF0" w:rsidRDefault="008C04A6" w:rsidP="008C04A6">
            <w:pPr>
              <w:autoSpaceDE w:val="0"/>
              <w:autoSpaceDN w:val="0"/>
              <w:adjustRightInd w:val="0"/>
              <w:spacing w:line="276" w:lineRule="auto"/>
              <w:rPr>
                <w:b/>
              </w:rPr>
            </w:pPr>
          </w:p>
        </w:tc>
        <w:tc>
          <w:tcPr>
            <w:tcW w:w="710" w:type="dxa"/>
            <w:vMerge/>
            <w:tcBorders>
              <w:left w:val="nil"/>
              <w:right w:val="single" w:sz="4" w:space="0" w:color="auto"/>
            </w:tcBorders>
          </w:tcPr>
          <w:p w14:paraId="3E55C9AE"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7C26FF9C"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7F28F6FC" w14:textId="77777777" w:rsidR="008C04A6" w:rsidRPr="009C6FF0" w:rsidRDefault="008C04A6" w:rsidP="008C04A6">
            <w:pPr>
              <w:spacing w:line="276" w:lineRule="auto"/>
              <w:jc w:val="center"/>
              <w:rPr>
                <w:b/>
              </w:rPr>
            </w:pPr>
          </w:p>
        </w:tc>
        <w:tc>
          <w:tcPr>
            <w:tcW w:w="571" w:type="dxa"/>
            <w:vMerge/>
            <w:tcBorders>
              <w:left w:val="nil"/>
              <w:right w:val="single" w:sz="4" w:space="0" w:color="auto"/>
            </w:tcBorders>
          </w:tcPr>
          <w:p w14:paraId="6198105D" w14:textId="77777777" w:rsidR="008C04A6" w:rsidRPr="009C6FF0" w:rsidRDefault="008C04A6" w:rsidP="008C04A6">
            <w:pPr>
              <w:spacing w:line="276" w:lineRule="auto"/>
              <w:jc w:val="center"/>
              <w:rPr>
                <w:b/>
              </w:rPr>
            </w:pPr>
          </w:p>
        </w:tc>
        <w:tc>
          <w:tcPr>
            <w:tcW w:w="1276" w:type="dxa"/>
            <w:vMerge/>
            <w:shd w:val="clear" w:color="auto" w:fill="FFFFFF"/>
            <w:vAlign w:val="center"/>
          </w:tcPr>
          <w:p w14:paraId="21B8B281" w14:textId="77777777" w:rsidR="008C04A6" w:rsidRPr="009C6FF0" w:rsidRDefault="008C04A6" w:rsidP="008C04A6">
            <w:pPr>
              <w:spacing w:line="276" w:lineRule="auto"/>
              <w:jc w:val="center"/>
              <w:rPr>
                <w:b/>
              </w:rPr>
            </w:pPr>
          </w:p>
        </w:tc>
        <w:tc>
          <w:tcPr>
            <w:tcW w:w="3963" w:type="dxa"/>
            <w:gridSpan w:val="2"/>
            <w:shd w:val="clear" w:color="auto" w:fill="FFFFFF"/>
          </w:tcPr>
          <w:p w14:paraId="5EC66B21" w14:textId="77777777" w:rsidR="008C04A6" w:rsidRPr="00514D0B" w:rsidRDefault="008C04A6" w:rsidP="008C04A6">
            <w:pPr>
              <w:spacing w:after="160"/>
              <w:rPr>
                <w:b/>
                <w:bCs/>
                <w:iCs/>
                <w:lang w:val="en-US"/>
              </w:rPr>
            </w:pPr>
            <w:r>
              <w:rPr>
                <w:b/>
                <w:bCs/>
                <w:iCs/>
                <w:lang w:val="en-US"/>
              </w:rPr>
              <w:t xml:space="preserve">12-Sonlu cisimler </w:t>
            </w:r>
          </w:p>
          <w:p w14:paraId="5AE19F33" w14:textId="1EA413F5" w:rsidR="008C04A6" w:rsidRPr="009C6FF0" w:rsidRDefault="008C04A6" w:rsidP="00A573CF">
            <w:pPr>
              <w:contextualSpacing/>
              <w:rPr>
                <w:b/>
                <w:bCs/>
                <w:iCs/>
              </w:rPr>
            </w:pPr>
            <w:r w:rsidRPr="00514D0B">
              <w:rPr>
                <w:bCs/>
                <w:i/>
                <w:iCs/>
                <w:lang w:val="en-US"/>
              </w:rPr>
              <w:t xml:space="preserve"> </w:t>
            </w:r>
            <w:r w:rsidR="00A573CF">
              <w:rPr>
                <w:bCs/>
                <w:i/>
                <w:iCs/>
                <w:lang w:val="en-US"/>
              </w:rPr>
              <w:t>12-</w:t>
            </w:r>
            <w:r>
              <w:rPr>
                <w:bCs/>
                <w:i/>
                <w:iCs/>
                <w:lang w:val="en-US"/>
              </w:rPr>
              <w:t xml:space="preserve">Finite fields </w:t>
            </w:r>
          </w:p>
        </w:tc>
        <w:tc>
          <w:tcPr>
            <w:tcW w:w="3717" w:type="dxa"/>
            <w:shd w:val="clear" w:color="auto" w:fill="FFFFFF"/>
          </w:tcPr>
          <w:p w14:paraId="2D01EF0C" w14:textId="77777777" w:rsidR="008C04A6" w:rsidRPr="00514D0B" w:rsidRDefault="008C04A6" w:rsidP="000614AC">
            <w:pPr>
              <w:spacing w:after="160"/>
              <w:rPr>
                <w:b/>
                <w:bCs/>
                <w:iCs/>
                <w:lang w:val="en-US"/>
              </w:rPr>
            </w:pPr>
            <w:r>
              <w:rPr>
                <w:b/>
                <w:bCs/>
                <w:iCs/>
                <w:lang w:val="en-US"/>
              </w:rPr>
              <w:t xml:space="preserve">Sonlu cisimleri anlatır.  </w:t>
            </w:r>
          </w:p>
          <w:p w14:paraId="0A7068D5" w14:textId="3E3C7886" w:rsidR="008C04A6" w:rsidRPr="009C6FF0" w:rsidRDefault="008C04A6" w:rsidP="008C04A6">
            <w:pPr>
              <w:ind w:left="32"/>
              <w:contextualSpacing/>
              <w:rPr>
                <w:b/>
                <w:bCs/>
                <w:iCs/>
              </w:rPr>
            </w:pPr>
            <w:r>
              <w:rPr>
                <w:i/>
              </w:rPr>
              <w:t>Tells</w:t>
            </w:r>
            <w:r w:rsidRPr="00147D49">
              <w:rPr>
                <w:i/>
              </w:rPr>
              <w:t xml:space="preserve"> </w:t>
            </w:r>
            <w:r>
              <w:rPr>
                <w:i/>
              </w:rPr>
              <w:t xml:space="preserve">finite fields.  </w:t>
            </w:r>
          </w:p>
        </w:tc>
      </w:tr>
      <w:tr w:rsidR="008C04A6" w:rsidRPr="009C6FF0" w14:paraId="0ECE0B05" w14:textId="77777777" w:rsidTr="00D647A0">
        <w:trPr>
          <w:trHeight w:val="36"/>
        </w:trPr>
        <w:tc>
          <w:tcPr>
            <w:tcW w:w="1526" w:type="dxa"/>
            <w:vMerge/>
            <w:tcBorders>
              <w:left w:val="single" w:sz="4" w:space="0" w:color="auto"/>
              <w:right w:val="single" w:sz="4" w:space="0" w:color="auto"/>
            </w:tcBorders>
          </w:tcPr>
          <w:p w14:paraId="62B53C26" w14:textId="77777777" w:rsidR="008C04A6" w:rsidRPr="009C6FF0" w:rsidRDefault="008C04A6" w:rsidP="008C04A6">
            <w:pPr>
              <w:spacing w:line="276" w:lineRule="auto"/>
              <w:jc w:val="center"/>
              <w:rPr>
                <w:b/>
              </w:rPr>
            </w:pPr>
          </w:p>
        </w:tc>
        <w:tc>
          <w:tcPr>
            <w:tcW w:w="2410" w:type="dxa"/>
            <w:vMerge/>
            <w:tcBorders>
              <w:left w:val="nil"/>
              <w:right w:val="single" w:sz="4" w:space="0" w:color="auto"/>
            </w:tcBorders>
          </w:tcPr>
          <w:p w14:paraId="5DD16A00" w14:textId="77777777" w:rsidR="008C04A6" w:rsidRPr="009C6FF0" w:rsidRDefault="008C04A6" w:rsidP="008C04A6">
            <w:pPr>
              <w:autoSpaceDE w:val="0"/>
              <w:autoSpaceDN w:val="0"/>
              <w:adjustRightInd w:val="0"/>
              <w:spacing w:line="276" w:lineRule="auto"/>
              <w:rPr>
                <w:b/>
              </w:rPr>
            </w:pPr>
          </w:p>
        </w:tc>
        <w:tc>
          <w:tcPr>
            <w:tcW w:w="710" w:type="dxa"/>
            <w:vMerge/>
            <w:tcBorders>
              <w:left w:val="nil"/>
              <w:right w:val="single" w:sz="4" w:space="0" w:color="auto"/>
            </w:tcBorders>
          </w:tcPr>
          <w:p w14:paraId="45DC66EE"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336585A3" w14:textId="77777777" w:rsidR="008C04A6" w:rsidRPr="009C6FF0" w:rsidRDefault="008C04A6" w:rsidP="008C04A6">
            <w:pPr>
              <w:spacing w:line="276" w:lineRule="auto"/>
              <w:jc w:val="center"/>
              <w:rPr>
                <w:b/>
              </w:rPr>
            </w:pPr>
          </w:p>
        </w:tc>
        <w:tc>
          <w:tcPr>
            <w:tcW w:w="568" w:type="dxa"/>
            <w:vMerge/>
            <w:tcBorders>
              <w:left w:val="nil"/>
              <w:right w:val="single" w:sz="4" w:space="0" w:color="auto"/>
            </w:tcBorders>
          </w:tcPr>
          <w:p w14:paraId="58C49B80" w14:textId="77777777" w:rsidR="008C04A6" w:rsidRPr="009C6FF0" w:rsidRDefault="008C04A6" w:rsidP="008C04A6">
            <w:pPr>
              <w:spacing w:line="276" w:lineRule="auto"/>
              <w:jc w:val="center"/>
              <w:rPr>
                <w:b/>
              </w:rPr>
            </w:pPr>
          </w:p>
        </w:tc>
        <w:tc>
          <w:tcPr>
            <w:tcW w:w="571" w:type="dxa"/>
            <w:vMerge/>
            <w:tcBorders>
              <w:left w:val="nil"/>
              <w:right w:val="single" w:sz="4" w:space="0" w:color="auto"/>
            </w:tcBorders>
          </w:tcPr>
          <w:p w14:paraId="098E5CD0" w14:textId="77777777" w:rsidR="008C04A6" w:rsidRPr="009C6FF0" w:rsidRDefault="008C04A6" w:rsidP="008C04A6">
            <w:pPr>
              <w:spacing w:line="276" w:lineRule="auto"/>
              <w:jc w:val="center"/>
              <w:rPr>
                <w:b/>
              </w:rPr>
            </w:pPr>
          </w:p>
        </w:tc>
        <w:tc>
          <w:tcPr>
            <w:tcW w:w="1276" w:type="dxa"/>
            <w:vMerge/>
            <w:shd w:val="clear" w:color="auto" w:fill="FFFFFF"/>
            <w:vAlign w:val="center"/>
          </w:tcPr>
          <w:p w14:paraId="358B4CD6" w14:textId="77777777" w:rsidR="008C04A6" w:rsidRPr="009C6FF0" w:rsidRDefault="008C04A6" w:rsidP="008C04A6">
            <w:pPr>
              <w:spacing w:line="276" w:lineRule="auto"/>
              <w:jc w:val="center"/>
              <w:rPr>
                <w:b/>
              </w:rPr>
            </w:pPr>
          </w:p>
        </w:tc>
        <w:tc>
          <w:tcPr>
            <w:tcW w:w="3963" w:type="dxa"/>
            <w:gridSpan w:val="2"/>
            <w:shd w:val="clear" w:color="auto" w:fill="FFFFFF"/>
          </w:tcPr>
          <w:p w14:paraId="645DA3E6" w14:textId="77777777" w:rsidR="008C04A6" w:rsidRPr="00514D0B" w:rsidRDefault="008C04A6" w:rsidP="008C04A6">
            <w:pPr>
              <w:spacing w:after="160"/>
              <w:rPr>
                <w:b/>
                <w:bCs/>
                <w:iCs/>
                <w:lang w:val="en-US"/>
              </w:rPr>
            </w:pPr>
            <w:r>
              <w:rPr>
                <w:b/>
                <w:bCs/>
                <w:iCs/>
                <w:lang w:val="en-US"/>
              </w:rPr>
              <w:t xml:space="preserve">13-Kummer cisimleri  </w:t>
            </w:r>
          </w:p>
          <w:p w14:paraId="3BA8C71A" w14:textId="62D94AE9" w:rsidR="008C04A6" w:rsidRPr="009C6FF0" w:rsidRDefault="00A573CF" w:rsidP="008C04A6">
            <w:pPr>
              <w:ind w:left="33"/>
              <w:contextualSpacing/>
              <w:rPr>
                <w:b/>
                <w:bCs/>
                <w:iCs/>
              </w:rPr>
            </w:pPr>
            <w:r>
              <w:rPr>
                <w:bCs/>
                <w:i/>
                <w:iCs/>
                <w:lang w:val="en-US"/>
              </w:rPr>
              <w:t>13-</w:t>
            </w:r>
            <w:r w:rsidR="008C04A6">
              <w:rPr>
                <w:bCs/>
                <w:i/>
                <w:iCs/>
                <w:lang w:val="en-US"/>
              </w:rPr>
              <w:t xml:space="preserve">Kummer’s fields </w:t>
            </w:r>
          </w:p>
        </w:tc>
        <w:tc>
          <w:tcPr>
            <w:tcW w:w="3717" w:type="dxa"/>
            <w:shd w:val="clear" w:color="auto" w:fill="FFFFFF"/>
          </w:tcPr>
          <w:p w14:paraId="2C6B4336" w14:textId="77777777" w:rsidR="008C04A6" w:rsidRPr="00514D0B" w:rsidRDefault="008C04A6" w:rsidP="000614AC">
            <w:pPr>
              <w:spacing w:after="160"/>
              <w:rPr>
                <w:b/>
                <w:bCs/>
                <w:iCs/>
                <w:lang w:val="en-US"/>
              </w:rPr>
            </w:pPr>
            <w:r>
              <w:rPr>
                <w:b/>
                <w:bCs/>
                <w:iCs/>
                <w:lang w:val="en-US"/>
              </w:rPr>
              <w:t xml:space="preserve">Kummer cisimlerini ifade eder.   </w:t>
            </w:r>
          </w:p>
          <w:p w14:paraId="5791C8B7" w14:textId="29FE4C94" w:rsidR="008C04A6" w:rsidRPr="009C6FF0" w:rsidRDefault="008C04A6" w:rsidP="008C04A6">
            <w:pPr>
              <w:ind w:left="32"/>
              <w:contextualSpacing/>
              <w:rPr>
                <w:b/>
                <w:bCs/>
                <w:iCs/>
              </w:rPr>
            </w:pPr>
            <w:r>
              <w:rPr>
                <w:i/>
                <w:lang w:val="en-US"/>
              </w:rPr>
              <w:t xml:space="preserve">Expresses Kummer’s fields. </w:t>
            </w:r>
          </w:p>
        </w:tc>
      </w:tr>
      <w:tr w:rsidR="008C04A6" w:rsidRPr="009C6FF0" w14:paraId="045A88F0" w14:textId="77777777" w:rsidTr="00D647A0">
        <w:trPr>
          <w:trHeight w:val="36"/>
        </w:trPr>
        <w:tc>
          <w:tcPr>
            <w:tcW w:w="1526" w:type="dxa"/>
            <w:vMerge/>
            <w:tcBorders>
              <w:left w:val="single" w:sz="4" w:space="0" w:color="auto"/>
              <w:bottom w:val="single" w:sz="4" w:space="0" w:color="auto"/>
              <w:right w:val="single" w:sz="4" w:space="0" w:color="auto"/>
            </w:tcBorders>
          </w:tcPr>
          <w:p w14:paraId="11897FEF" w14:textId="77777777" w:rsidR="008C04A6" w:rsidRPr="009C6FF0" w:rsidRDefault="008C04A6" w:rsidP="008C04A6">
            <w:pPr>
              <w:spacing w:line="276" w:lineRule="auto"/>
              <w:jc w:val="center"/>
              <w:rPr>
                <w:b/>
              </w:rPr>
            </w:pPr>
          </w:p>
        </w:tc>
        <w:tc>
          <w:tcPr>
            <w:tcW w:w="2410" w:type="dxa"/>
            <w:vMerge/>
            <w:tcBorders>
              <w:left w:val="nil"/>
              <w:bottom w:val="single" w:sz="4" w:space="0" w:color="auto"/>
              <w:right w:val="single" w:sz="4" w:space="0" w:color="auto"/>
            </w:tcBorders>
          </w:tcPr>
          <w:p w14:paraId="62FDA161" w14:textId="77777777" w:rsidR="008C04A6" w:rsidRPr="009C6FF0" w:rsidRDefault="008C04A6" w:rsidP="008C04A6">
            <w:pPr>
              <w:autoSpaceDE w:val="0"/>
              <w:autoSpaceDN w:val="0"/>
              <w:adjustRightInd w:val="0"/>
              <w:spacing w:line="276" w:lineRule="auto"/>
              <w:rPr>
                <w:b/>
              </w:rPr>
            </w:pPr>
          </w:p>
        </w:tc>
        <w:tc>
          <w:tcPr>
            <w:tcW w:w="710" w:type="dxa"/>
            <w:vMerge/>
            <w:tcBorders>
              <w:left w:val="nil"/>
              <w:bottom w:val="single" w:sz="4" w:space="0" w:color="auto"/>
              <w:right w:val="single" w:sz="4" w:space="0" w:color="auto"/>
            </w:tcBorders>
          </w:tcPr>
          <w:p w14:paraId="3724F0DD" w14:textId="77777777" w:rsidR="008C04A6" w:rsidRPr="009C6FF0" w:rsidRDefault="008C04A6" w:rsidP="008C04A6">
            <w:pPr>
              <w:spacing w:line="276" w:lineRule="auto"/>
              <w:jc w:val="center"/>
              <w:rPr>
                <w:b/>
              </w:rPr>
            </w:pPr>
          </w:p>
        </w:tc>
        <w:tc>
          <w:tcPr>
            <w:tcW w:w="568" w:type="dxa"/>
            <w:vMerge/>
            <w:tcBorders>
              <w:left w:val="nil"/>
              <w:bottom w:val="single" w:sz="4" w:space="0" w:color="auto"/>
              <w:right w:val="single" w:sz="4" w:space="0" w:color="auto"/>
            </w:tcBorders>
          </w:tcPr>
          <w:p w14:paraId="1F3913F9" w14:textId="77777777" w:rsidR="008C04A6" w:rsidRPr="009C6FF0" w:rsidRDefault="008C04A6" w:rsidP="008C04A6">
            <w:pPr>
              <w:spacing w:line="276" w:lineRule="auto"/>
              <w:jc w:val="center"/>
              <w:rPr>
                <w:b/>
              </w:rPr>
            </w:pPr>
          </w:p>
        </w:tc>
        <w:tc>
          <w:tcPr>
            <w:tcW w:w="568" w:type="dxa"/>
            <w:vMerge/>
            <w:tcBorders>
              <w:left w:val="nil"/>
              <w:bottom w:val="single" w:sz="4" w:space="0" w:color="auto"/>
              <w:right w:val="single" w:sz="4" w:space="0" w:color="auto"/>
            </w:tcBorders>
          </w:tcPr>
          <w:p w14:paraId="6BBFE815" w14:textId="77777777" w:rsidR="008C04A6" w:rsidRPr="009C6FF0" w:rsidRDefault="008C04A6" w:rsidP="008C04A6">
            <w:pPr>
              <w:spacing w:line="276" w:lineRule="auto"/>
              <w:jc w:val="center"/>
              <w:rPr>
                <w:b/>
              </w:rPr>
            </w:pPr>
          </w:p>
        </w:tc>
        <w:tc>
          <w:tcPr>
            <w:tcW w:w="571" w:type="dxa"/>
            <w:vMerge/>
            <w:tcBorders>
              <w:left w:val="nil"/>
              <w:bottom w:val="single" w:sz="4" w:space="0" w:color="auto"/>
              <w:right w:val="single" w:sz="4" w:space="0" w:color="auto"/>
            </w:tcBorders>
          </w:tcPr>
          <w:p w14:paraId="3C376969" w14:textId="77777777" w:rsidR="008C04A6" w:rsidRPr="009C6FF0" w:rsidRDefault="008C04A6" w:rsidP="008C04A6">
            <w:pPr>
              <w:spacing w:line="276" w:lineRule="auto"/>
              <w:jc w:val="center"/>
              <w:rPr>
                <w:b/>
              </w:rPr>
            </w:pPr>
          </w:p>
        </w:tc>
        <w:tc>
          <w:tcPr>
            <w:tcW w:w="1276" w:type="dxa"/>
            <w:vMerge/>
            <w:shd w:val="clear" w:color="auto" w:fill="FFFFFF"/>
            <w:vAlign w:val="center"/>
          </w:tcPr>
          <w:p w14:paraId="34D3BDAF" w14:textId="77777777" w:rsidR="008C04A6" w:rsidRPr="009C6FF0" w:rsidRDefault="008C04A6" w:rsidP="008C04A6">
            <w:pPr>
              <w:spacing w:line="276" w:lineRule="auto"/>
              <w:jc w:val="center"/>
              <w:rPr>
                <w:b/>
              </w:rPr>
            </w:pPr>
          </w:p>
        </w:tc>
        <w:tc>
          <w:tcPr>
            <w:tcW w:w="3963" w:type="dxa"/>
            <w:gridSpan w:val="2"/>
            <w:shd w:val="clear" w:color="auto" w:fill="FFFFFF"/>
          </w:tcPr>
          <w:p w14:paraId="136591BA" w14:textId="77777777" w:rsidR="008C04A6" w:rsidRPr="00514D0B" w:rsidRDefault="008C04A6" w:rsidP="008C04A6">
            <w:pPr>
              <w:spacing w:after="160"/>
              <w:rPr>
                <w:b/>
                <w:bCs/>
                <w:iCs/>
                <w:lang w:val="en-US"/>
              </w:rPr>
            </w:pPr>
            <w:r>
              <w:rPr>
                <w:b/>
                <w:bCs/>
                <w:iCs/>
                <w:lang w:val="en-US"/>
              </w:rPr>
              <w:t>14-Soru çözümleri</w:t>
            </w:r>
          </w:p>
          <w:p w14:paraId="11094CCD" w14:textId="6B9FEE74" w:rsidR="008C04A6" w:rsidRPr="009C6FF0" w:rsidRDefault="00A573CF" w:rsidP="00A573CF">
            <w:pPr>
              <w:contextualSpacing/>
              <w:rPr>
                <w:b/>
                <w:bCs/>
                <w:iCs/>
              </w:rPr>
            </w:pPr>
            <w:r>
              <w:rPr>
                <w:bCs/>
                <w:i/>
                <w:iCs/>
                <w:lang w:val="en-US"/>
              </w:rPr>
              <w:t>14-</w:t>
            </w:r>
            <w:r w:rsidR="008C04A6">
              <w:rPr>
                <w:bCs/>
                <w:i/>
                <w:iCs/>
                <w:lang w:val="en-US"/>
              </w:rPr>
              <w:t xml:space="preserve">Questions solutions </w:t>
            </w:r>
          </w:p>
        </w:tc>
        <w:tc>
          <w:tcPr>
            <w:tcW w:w="3717" w:type="dxa"/>
            <w:shd w:val="clear" w:color="auto" w:fill="FFFFFF"/>
          </w:tcPr>
          <w:p w14:paraId="7D79552C" w14:textId="77777777" w:rsidR="008C04A6" w:rsidRPr="00514D0B" w:rsidRDefault="008C04A6" w:rsidP="000614AC">
            <w:pPr>
              <w:spacing w:after="160"/>
              <w:rPr>
                <w:b/>
                <w:bCs/>
                <w:iCs/>
                <w:lang w:val="en-US"/>
              </w:rPr>
            </w:pPr>
            <w:r>
              <w:rPr>
                <w:b/>
                <w:bCs/>
                <w:iCs/>
                <w:lang w:val="en-US"/>
              </w:rPr>
              <w:t xml:space="preserve">Grup teorisi sorularının çözümünü açıklar. </w:t>
            </w:r>
          </w:p>
          <w:p w14:paraId="5BBF9E7A" w14:textId="77777777" w:rsidR="008C04A6" w:rsidRDefault="008C04A6" w:rsidP="00DD279C">
            <w:pPr>
              <w:ind w:left="32"/>
              <w:contextualSpacing/>
              <w:rPr>
                <w:i/>
                <w:lang w:val="en-US"/>
              </w:rPr>
            </w:pPr>
            <w:r>
              <w:rPr>
                <w:i/>
                <w:lang w:val="en-US"/>
              </w:rPr>
              <w:t xml:space="preserve">Explains the solutions of the questions of group theory. </w:t>
            </w:r>
          </w:p>
          <w:p w14:paraId="7B13B5B2" w14:textId="77777777" w:rsidR="000614AC" w:rsidRDefault="000614AC" w:rsidP="00DD279C">
            <w:pPr>
              <w:ind w:left="32"/>
              <w:contextualSpacing/>
              <w:rPr>
                <w:i/>
                <w:lang w:val="en-US"/>
              </w:rPr>
            </w:pPr>
          </w:p>
          <w:p w14:paraId="5D89A3B7" w14:textId="7652CD43" w:rsidR="000614AC" w:rsidRPr="00DD279C" w:rsidRDefault="000614AC" w:rsidP="00DD279C">
            <w:pPr>
              <w:ind w:left="32"/>
              <w:contextualSpacing/>
              <w:rPr>
                <w:i/>
                <w:lang w:val="en-US"/>
              </w:rPr>
            </w:pPr>
          </w:p>
        </w:tc>
      </w:tr>
      <w:tr w:rsidR="00DD279C" w:rsidRPr="009C6FF0" w14:paraId="62236233" w14:textId="77777777" w:rsidTr="00D647A0">
        <w:trPr>
          <w:trHeight w:val="44"/>
        </w:trPr>
        <w:tc>
          <w:tcPr>
            <w:tcW w:w="1526" w:type="dxa"/>
            <w:vMerge w:val="restart"/>
            <w:tcBorders>
              <w:top w:val="single" w:sz="4" w:space="0" w:color="auto"/>
              <w:left w:val="single" w:sz="4" w:space="0" w:color="auto"/>
              <w:right w:val="single" w:sz="4" w:space="0" w:color="auto"/>
            </w:tcBorders>
            <w:vAlign w:val="center"/>
          </w:tcPr>
          <w:p w14:paraId="2044106B" w14:textId="55C66656" w:rsidR="00DD279C" w:rsidRPr="009C6FF0" w:rsidRDefault="00DD279C" w:rsidP="00DD279C">
            <w:pPr>
              <w:spacing w:line="276" w:lineRule="auto"/>
              <w:jc w:val="center"/>
            </w:pPr>
            <w:r w:rsidRPr="009E6C33">
              <w:rPr>
                <w:b/>
                <w:bCs/>
                <w:lang w:val="en-US"/>
              </w:rPr>
              <w:t>212042207</w:t>
            </w:r>
          </w:p>
        </w:tc>
        <w:tc>
          <w:tcPr>
            <w:tcW w:w="2410" w:type="dxa"/>
            <w:vMerge w:val="restart"/>
            <w:tcBorders>
              <w:top w:val="single" w:sz="4" w:space="0" w:color="auto"/>
              <w:left w:val="nil"/>
              <w:right w:val="single" w:sz="4" w:space="0" w:color="auto"/>
            </w:tcBorders>
            <w:vAlign w:val="center"/>
          </w:tcPr>
          <w:p w14:paraId="3393FEE5" w14:textId="77777777" w:rsidR="00DD279C" w:rsidRPr="009E6C33" w:rsidRDefault="00DD279C" w:rsidP="00DD279C">
            <w:pPr>
              <w:spacing w:after="160" w:line="259" w:lineRule="auto"/>
              <w:jc w:val="center"/>
              <w:rPr>
                <w:b/>
                <w:lang w:val="en-US"/>
              </w:rPr>
            </w:pPr>
            <w:r w:rsidRPr="009E6C33">
              <w:rPr>
                <w:b/>
                <w:lang w:val="en-US"/>
              </w:rPr>
              <w:t>Nümerik Analiz II</w:t>
            </w:r>
          </w:p>
          <w:p w14:paraId="3FA44DA1" w14:textId="4FA65F92" w:rsidR="00DD279C" w:rsidRPr="009C6FF0" w:rsidRDefault="00DD279C" w:rsidP="00DD279C">
            <w:pPr>
              <w:spacing w:line="276" w:lineRule="auto"/>
            </w:pPr>
            <w:r w:rsidRPr="009E6C33">
              <w:rPr>
                <w:i/>
                <w:lang w:val="en-US"/>
              </w:rPr>
              <w:lastRenderedPageBreak/>
              <w:t>Numerical Analysis II</w:t>
            </w:r>
          </w:p>
        </w:tc>
        <w:tc>
          <w:tcPr>
            <w:tcW w:w="710" w:type="dxa"/>
            <w:vMerge w:val="restart"/>
            <w:shd w:val="clear" w:color="auto" w:fill="FFFFFF"/>
            <w:vAlign w:val="center"/>
          </w:tcPr>
          <w:p w14:paraId="1D4302EA" w14:textId="5FD7D3A1" w:rsidR="00DD279C" w:rsidRPr="009C6FF0" w:rsidRDefault="00DD279C" w:rsidP="00DD279C">
            <w:pPr>
              <w:spacing w:line="276" w:lineRule="auto"/>
              <w:jc w:val="center"/>
            </w:pPr>
            <w:r w:rsidRPr="009E6C33">
              <w:rPr>
                <w:b/>
                <w:bCs/>
                <w:lang w:val="en-US"/>
              </w:rPr>
              <w:lastRenderedPageBreak/>
              <w:t>2</w:t>
            </w:r>
          </w:p>
        </w:tc>
        <w:tc>
          <w:tcPr>
            <w:tcW w:w="568" w:type="dxa"/>
            <w:vMerge w:val="restart"/>
            <w:shd w:val="clear" w:color="auto" w:fill="FFFFFF"/>
            <w:vAlign w:val="center"/>
          </w:tcPr>
          <w:p w14:paraId="2ED3944A" w14:textId="7B4CC940" w:rsidR="00DD279C" w:rsidRPr="009C6FF0" w:rsidRDefault="00DD279C" w:rsidP="00DD279C">
            <w:pPr>
              <w:spacing w:line="276" w:lineRule="auto"/>
              <w:jc w:val="center"/>
            </w:pPr>
            <w:r w:rsidRPr="009E6C33">
              <w:rPr>
                <w:b/>
                <w:bCs/>
                <w:lang w:val="en-US"/>
              </w:rPr>
              <w:t>2</w:t>
            </w:r>
          </w:p>
        </w:tc>
        <w:tc>
          <w:tcPr>
            <w:tcW w:w="568" w:type="dxa"/>
            <w:vMerge w:val="restart"/>
            <w:shd w:val="clear" w:color="auto" w:fill="FFFFFF"/>
            <w:vAlign w:val="center"/>
          </w:tcPr>
          <w:p w14:paraId="05ECA717" w14:textId="42356DDB" w:rsidR="00DD279C" w:rsidRPr="009C6FF0" w:rsidRDefault="00DD279C" w:rsidP="00DD279C">
            <w:pPr>
              <w:spacing w:line="276" w:lineRule="auto"/>
              <w:jc w:val="center"/>
            </w:pPr>
            <w:r w:rsidRPr="009E6C33">
              <w:rPr>
                <w:b/>
                <w:bCs/>
                <w:lang w:val="en-US"/>
              </w:rPr>
              <w:t>3</w:t>
            </w:r>
          </w:p>
        </w:tc>
        <w:tc>
          <w:tcPr>
            <w:tcW w:w="571" w:type="dxa"/>
            <w:vMerge w:val="restart"/>
            <w:shd w:val="clear" w:color="auto" w:fill="FFFFFF"/>
            <w:vAlign w:val="center"/>
          </w:tcPr>
          <w:p w14:paraId="62D2C66A" w14:textId="01307DDD" w:rsidR="00DD279C" w:rsidRPr="009C6FF0" w:rsidRDefault="00DD279C" w:rsidP="00DD279C">
            <w:pPr>
              <w:spacing w:line="276" w:lineRule="auto"/>
              <w:jc w:val="center"/>
            </w:pPr>
            <w:r w:rsidRPr="009E6C33">
              <w:rPr>
                <w:b/>
                <w:bCs/>
                <w:lang w:val="en-US"/>
              </w:rPr>
              <w:t>4</w:t>
            </w:r>
          </w:p>
        </w:tc>
        <w:tc>
          <w:tcPr>
            <w:tcW w:w="1276" w:type="dxa"/>
            <w:vMerge w:val="restart"/>
            <w:shd w:val="clear" w:color="auto" w:fill="FFFFFF"/>
            <w:vAlign w:val="center"/>
          </w:tcPr>
          <w:p w14:paraId="4B12BF07" w14:textId="77777777" w:rsidR="00DD279C" w:rsidRPr="009C6FF0" w:rsidRDefault="00DD279C" w:rsidP="00DD279C">
            <w:pPr>
              <w:spacing w:line="276" w:lineRule="auto"/>
              <w:jc w:val="center"/>
              <w:rPr>
                <w:b/>
              </w:rPr>
            </w:pPr>
            <w:r w:rsidRPr="009C6FF0">
              <w:rPr>
                <w:b/>
              </w:rPr>
              <w:t>S</w:t>
            </w:r>
          </w:p>
          <w:p w14:paraId="29374650" w14:textId="77777777" w:rsidR="00DD279C" w:rsidRPr="009C6FF0" w:rsidRDefault="00DD279C" w:rsidP="00DD279C">
            <w:pPr>
              <w:spacing w:line="276" w:lineRule="auto"/>
              <w:jc w:val="center"/>
            </w:pPr>
            <w:r w:rsidRPr="009C6FF0">
              <w:rPr>
                <w:i/>
              </w:rPr>
              <w:lastRenderedPageBreak/>
              <w:t>E</w:t>
            </w:r>
          </w:p>
        </w:tc>
        <w:tc>
          <w:tcPr>
            <w:tcW w:w="7680" w:type="dxa"/>
            <w:gridSpan w:val="3"/>
            <w:shd w:val="clear" w:color="auto" w:fill="FFFFFF"/>
          </w:tcPr>
          <w:p w14:paraId="48912B93" w14:textId="77777777" w:rsidR="00DD279C" w:rsidRPr="009C6FF0" w:rsidRDefault="00DD279C" w:rsidP="00DD279C">
            <w:pPr>
              <w:spacing w:line="240" w:lineRule="auto"/>
              <w:jc w:val="center"/>
              <w:rPr>
                <w:b/>
                <w:bCs/>
              </w:rPr>
            </w:pPr>
            <w:r w:rsidRPr="009C6FF0">
              <w:rPr>
                <w:b/>
                <w:bCs/>
              </w:rPr>
              <w:lastRenderedPageBreak/>
              <w:t>Amaç</w:t>
            </w:r>
          </w:p>
          <w:p w14:paraId="04418F4E" w14:textId="77777777" w:rsidR="00DD279C" w:rsidRPr="009C6FF0" w:rsidRDefault="00DD279C" w:rsidP="00DD279C">
            <w:pPr>
              <w:ind w:left="241"/>
              <w:contextualSpacing/>
              <w:jc w:val="center"/>
              <w:rPr>
                <w:b/>
                <w:bCs/>
                <w:iCs/>
              </w:rPr>
            </w:pPr>
            <w:r w:rsidRPr="009C6FF0">
              <w:rPr>
                <w:i/>
              </w:rPr>
              <w:t>Aim of Course</w:t>
            </w:r>
          </w:p>
        </w:tc>
      </w:tr>
      <w:tr w:rsidR="00334776" w:rsidRPr="009C6FF0" w14:paraId="44689E80" w14:textId="77777777" w:rsidTr="00D647A0">
        <w:trPr>
          <w:trHeight w:val="36"/>
        </w:trPr>
        <w:tc>
          <w:tcPr>
            <w:tcW w:w="1526" w:type="dxa"/>
            <w:vMerge/>
            <w:tcBorders>
              <w:left w:val="single" w:sz="4" w:space="0" w:color="auto"/>
              <w:right w:val="single" w:sz="4" w:space="0" w:color="auto"/>
            </w:tcBorders>
          </w:tcPr>
          <w:p w14:paraId="027B2795" w14:textId="77777777" w:rsidR="00334776" w:rsidRPr="009C6FF0" w:rsidRDefault="00334776" w:rsidP="00334776">
            <w:pPr>
              <w:spacing w:line="276" w:lineRule="auto"/>
              <w:jc w:val="center"/>
              <w:rPr>
                <w:b/>
              </w:rPr>
            </w:pPr>
          </w:p>
        </w:tc>
        <w:tc>
          <w:tcPr>
            <w:tcW w:w="2410" w:type="dxa"/>
            <w:vMerge/>
            <w:tcBorders>
              <w:left w:val="nil"/>
              <w:right w:val="single" w:sz="4" w:space="0" w:color="auto"/>
            </w:tcBorders>
          </w:tcPr>
          <w:p w14:paraId="49AA2591" w14:textId="77777777" w:rsidR="00334776" w:rsidRPr="009C6FF0" w:rsidRDefault="00334776" w:rsidP="00334776">
            <w:pPr>
              <w:autoSpaceDE w:val="0"/>
              <w:autoSpaceDN w:val="0"/>
              <w:adjustRightInd w:val="0"/>
              <w:spacing w:line="276" w:lineRule="auto"/>
              <w:rPr>
                <w:b/>
              </w:rPr>
            </w:pPr>
          </w:p>
        </w:tc>
        <w:tc>
          <w:tcPr>
            <w:tcW w:w="710" w:type="dxa"/>
            <w:vMerge/>
            <w:shd w:val="clear" w:color="auto" w:fill="FFFFFF"/>
            <w:vAlign w:val="center"/>
          </w:tcPr>
          <w:p w14:paraId="1F700C7D" w14:textId="77777777" w:rsidR="00334776" w:rsidRPr="009C6FF0" w:rsidRDefault="00334776" w:rsidP="00334776">
            <w:pPr>
              <w:spacing w:line="276" w:lineRule="auto"/>
              <w:jc w:val="center"/>
              <w:rPr>
                <w:b/>
              </w:rPr>
            </w:pPr>
          </w:p>
        </w:tc>
        <w:tc>
          <w:tcPr>
            <w:tcW w:w="568" w:type="dxa"/>
            <w:vMerge/>
            <w:shd w:val="clear" w:color="auto" w:fill="FFFFFF"/>
            <w:vAlign w:val="center"/>
          </w:tcPr>
          <w:p w14:paraId="289BD59A" w14:textId="77777777" w:rsidR="00334776" w:rsidRPr="009C6FF0" w:rsidRDefault="00334776" w:rsidP="00334776">
            <w:pPr>
              <w:spacing w:line="276" w:lineRule="auto"/>
              <w:jc w:val="center"/>
              <w:rPr>
                <w:b/>
              </w:rPr>
            </w:pPr>
          </w:p>
        </w:tc>
        <w:tc>
          <w:tcPr>
            <w:tcW w:w="568" w:type="dxa"/>
            <w:vMerge/>
            <w:shd w:val="clear" w:color="auto" w:fill="FFFFFF"/>
            <w:vAlign w:val="center"/>
          </w:tcPr>
          <w:p w14:paraId="7D5E45A4" w14:textId="77777777" w:rsidR="00334776" w:rsidRPr="009C6FF0" w:rsidRDefault="00334776" w:rsidP="00334776">
            <w:pPr>
              <w:spacing w:line="276" w:lineRule="auto"/>
              <w:jc w:val="center"/>
              <w:rPr>
                <w:b/>
              </w:rPr>
            </w:pPr>
          </w:p>
        </w:tc>
        <w:tc>
          <w:tcPr>
            <w:tcW w:w="571" w:type="dxa"/>
            <w:vMerge/>
            <w:shd w:val="clear" w:color="auto" w:fill="FFFFFF"/>
            <w:vAlign w:val="center"/>
          </w:tcPr>
          <w:p w14:paraId="24A29679" w14:textId="77777777" w:rsidR="00334776" w:rsidRPr="009C6FF0" w:rsidRDefault="00334776" w:rsidP="00334776">
            <w:pPr>
              <w:spacing w:line="276" w:lineRule="auto"/>
              <w:jc w:val="center"/>
              <w:rPr>
                <w:b/>
              </w:rPr>
            </w:pPr>
          </w:p>
        </w:tc>
        <w:tc>
          <w:tcPr>
            <w:tcW w:w="1276" w:type="dxa"/>
            <w:vMerge/>
            <w:shd w:val="clear" w:color="auto" w:fill="FFFFFF"/>
            <w:vAlign w:val="center"/>
          </w:tcPr>
          <w:p w14:paraId="0C735708" w14:textId="77777777" w:rsidR="00334776" w:rsidRPr="009C6FF0" w:rsidRDefault="00334776" w:rsidP="00334776">
            <w:pPr>
              <w:spacing w:line="276" w:lineRule="auto"/>
              <w:jc w:val="center"/>
              <w:rPr>
                <w:b/>
              </w:rPr>
            </w:pPr>
          </w:p>
        </w:tc>
        <w:tc>
          <w:tcPr>
            <w:tcW w:w="7680" w:type="dxa"/>
            <w:gridSpan w:val="3"/>
            <w:shd w:val="clear" w:color="auto" w:fill="FFFFFF"/>
          </w:tcPr>
          <w:p w14:paraId="60804DB6" w14:textId="77777777" w:rsidR="00334776" w:rsidRPr="009E6C33" w:rsidRDefault="00334776" w:rsidP="00334776">
            <w:pPr>
              <w:spacing w:after="160" w:line="259" w:lineRule="auto"/>
              <w:rPr>
                <w:b/>
                <w:bCs/>
                <w:iCs/>
                <w:lang w:val="en-US"/>
              </w:rPr>
            </w:pPr>
            <w:r w:rsidRPr="009E6C33">
              <w:rPr>
                <w:b/>
                <w:bCs/>
                <w:iCs/>
                <w:lang w:val="en-US"/>
              </w:rPr>
              <w:t>Bu dersin amacı, öğrencinin temel analiz tekniklerini kullanarak geliştirilen nümerik metodlarla, verilen bir probleme nümerik olarak nasıl yaklaşım yapılacağını öğretmektir.</w:t>
            </w:r>
          </w:p>
          <w:p w14:paraId="58FEDCC7" w14:textId="3532392D" w:rsidR="00334776" w:rsidRPr="00334776" w:rsidRDefault="00334776" w:rsidP="00334776">
            <w:pPr>
              <w:spacing w:line="276" w:lineRule="auto"/>
              <w:jc w:val="left"/>
              <w:rPr>
                <w:b/>
                <w:bCs/>
                <w:lang w:val="en-US"/>
              </w:rPr>
            </w:pPr>
            <w:r w:rsidRPr="009E6C33">
              <w:rPr>
                <w:i/>
                <w:iCs/>
                <w:lang w:val="en-US"/>
              </w:rPr>
              <w:t>The aim of this course is to teach the student how to numerically approach a given problem using numerical methods developed using basic analysis techniques.</w:t>
            </w:r>
          </w:p>
        </w:tc>
      </w:tr>
      <w:tr w:rsidR="00334776" w:rsidRPr="009C6FF0" w14:paraId="26E61C57" w14:textId="77777777" w:rsidTr="00D647A0">
        <w:trPr>
          <w:trHeight w:val="36"/>
        </w:trPr>
        <w:tc>
          <w:tcPr>
            <w:tcW w:w="1526" w:type="dxa"/>
            <w:vMerge/>
            <w:tcBorders>
              <w:left w:val="single" w:sz="4" w:space="0" w:color="auto"/>
              <w:right w:val="single" w:sz="4" w:space="0" w:color="auto"/>
            </w:tcBorders>
          </w:tcPr>
          <w:p w14:paraId="7C957707" w14:textId="77777777" w:rsidR="00334776" w:rsidRPr="009C6FF0" w:rsidRDefault="00334776" w:rsidP="00334776">
            <w:pPr>
              <w:spacing w:line="276" w:lineRule="auto"/>
              <w:jc w:val="center"/>
              <w:rPr>
                <w:b/>
              </w:rPr>
            </w:pPr>
          </w:p>
        </w:tc>
        <w:tc>
          <w:tcPr>
            <w:tcW w:w="2410" w:type="dxa"/>
            <w:vMerge/>
            <w:tcBorders>
              <w:left w:val="nil"/>
              <w:right w:val="single" w:sz="4" w:space="0" w:color="auto"/>
            </w:tcBorders>
          </w:tcPr>
          <w:p w14:paraId="0D044247" w14:textId="77777777" w:rsidR="00334776" w:rsidRPr="009C6FF0" w:rsidRDefault="00334776" w:rsidP="00334776">
            <w:pPr>
              <w:autoSpaceDE w:val="0"/>
              <w:autoSpaceDN w:val="0"/>
              <w:adjustRightInd w:val="0"/>
              <w:spacing w:line="276" w:lineRule="auto"/>
              <w:rPr>
                <w:b/>
              </w:rPr>
            </w:pPr>
          </w:p>
        </w:tc>
        <w:tc>
          <w:tcPr>
            <w:tcW w:w="710" w:type="dxa"/>
            <w:vMerge/>
            <w:shd w:val="clear" w:color="auto" w:fill="FFFFFF"/>
            <w:vAlign w:val="center"/>
          </w:tcPr>
          <w:p w14:paraId="776F65A5" w14:textId="77777777" w:rsidR="00334776" w:rsidRPr="009C6FF0" w:rsidRDefault="00334776" w:rsidP="00334776">
            <w:pPr>
              <w:spacing w:line="276" w:lineRule="auto"/>
              <w:jc w:val="center"/>
              <w:rPr>
                <w:b/>
              </w:rPr>
            </w:pPr>
          </w:p>
        </w:tc>
        <w:tc>
          <w:tcPr>
            <w:tcW w:w="568" w:type="dxa"/>
            <w:vMerge/>
            <w:shd w:val="clear" w:color="auto" w:fill="FFFFFF"/>
            <w:vAlign w:val="center"/>
          </w:tcPr>
          <w:p w14:paraId="079B7291" w14:textId="77777777" w:rsidR="00334776" w:rsidRPr="009C6FF0" w:rsidRDefault="00334776" w:rsidP="00334776">
            <w:pPr>
              <w:spacing w:line="276" w:lineRule="auto"/>
              <w:jc w:val="center"/>
              <w:rPr>
                <w:b/>
              </w:rPr>
            </w:pPr>
          </w:p>
        </w:tc>
        <w:tc>
          <w:tcPr>
            <w:tcW w:w="568" w:type="dxa"/>
            <w:vMerge/>
            <w:shd w:val="clear" w:color="auto" w:fill="FFFFFF"/>
            <w:vAlign w:val="center"/>
          </w:tcPr>
          <w:p w14:paraId="7186CF75" w14:textId="77777777" w:rsidR="00334776" w:rsidRPr="009C6FF0" w:rsidRDefault="00334776" w:rsidP="00334776">
            <w:pPr>
              <w:spacing w:line="276" w:lineRule="auto"/>
              <w:jc w:val="center"/>
              <w:rPr>
                <w:b/>
              </w:rPr>
            </w:pPr>
          </w:p>
        </w:tc>
        <w:tc>
          <w:tcPr>
            <w:tcW w:w="571" w:type="dxa"/>
            <w:vMerge/>
            <w:shd w:val="clear" w:color="auto" w:fill="FFFFFF"/>
            <w:vAlign w:val="center"/>
          </w:tcPr>
          <w:p w14:paraId="5BD1B0D7" w14:textId="77777777" w:rsidR="00334776" w:rsidRPr="009C6FF0" w:rsidRDefault="00334776" w:rsidP="00334776">
            <w:pPr>
              <w:spacing w:line="276" w:lineRule="auto"/>
              <w:jc w:val="center"/>
              <w:rPr>
                <w:b/>
              </w:rPr>
            </w:pPr>
          </w:p>
        </w:tc>
        <w:tc>
          <w:tcPr>
            <w:tcW w:w="1276" w:type="dxa"/>
            <w:vMerge/>
            <w:shd w:val="clear" w:color="auto" w:fill="FFFFFF"/>
            <w:vAlign w:val="center"/>
          </w:tcPr>
          <w:p w14:paraId="167A1355" w14:textId="77777777" w:rsidR="00334776" w:rsidRPr="009C6FF0" w:rsidRDefault="00334776" w:rsidP="00334776">
            <w:pPr>
              <w:spacing w:line="276" w:lineRule="auto"/>
              <w:jc w:val="center"/>
              <w:rPr>
                <w:b/>
              </w:rPr>
            </w:pPr>
          </w:p>
        </w:tc>
        <w:tc>
          <w:tcPr>
            <w:tcW w:w="7680" w:type="dxa"/>
            <w:gridSpan w:val="3"/>
            <w:shd w:val="clear" w:color="auto" w:fill="FFFFFF"/>
          </w:tcPr>
          <w:p w14:paraId="64445495" w14:textId="77777777" w:rsidR="00334776" w:rsidRPr="009C6FF0" w:rsidRDefault="00334776" w:rsidP="00334776">
            <w:pPr>
              <w:spacing w:line="240" w:lineRule="auto"/>
              <w:jc w:val="center"/>
              <w:rPr>
                <w:b/>
                <w:bCs/>
              </w:rPr>
            </w:pPr>
            <w:r w:rsidRPr="009C6FF0">
              <w:rPr>
                <w:b/>
                <w:bCs/>
              </w:rPr>
              <w:t>Ders Materyali</w:t>
            </w:r>
          </w:p>
          <w:p w14:paraId="2C6DB484" w14:textId="77777777" w:rsidR="00334776" w:rsidRPr="009C6FF0" w:rsidRDefault="00334776" w:rsidP="00334776">
            <w:pPr>
              <w:spacing w:line="276" w:lineRule="auto"/>
              <w:jc w:val="center"/>
              <w:rPr>
                <w:i/>
                <w:lang w:val="en-US"/>
              </w:rPr>
            </w:pPr>
            <w:r w:rsidRPr="009C6FF0">
              <w:rPr>
                <w:i/>
                <w:lang w:val="en-US"/>
              </w:rPr>
              <w:t>Course Material</w:t>
            </w:r>
          </w:p>
          <w:p w14:paraId="79BB70DF" w14:textId="4F4AC8EF" w:rsidR="00334776" w:rsidRPr="009C6FF0" w:rsidRDefault="00BC17F9" w:rsidP="00334776">
            <w:pPr>
              <w:spacing w:line="276" w:lineRule="auto"/>
              <w:jc w:val="center"/>
              <w:rPr>
                <w:b/>
                <w:bCs/>
                <w:iCs/>
                <w:lang w:val="en-US"/>
              </w:rPr>
            </w:pPr>
            <w:r w:rsidRPr="00BC17F9">
              <w:rPr>
                <w:b/>
                <w:bCs/>
                <w:iCs/>
              </w:rPr>
              <w:t>Numerical Analysis by Münevver Tezer, ODTÜ Basım İŞliği, 2018</w:t>
            </w:r>
            <w:r>
              <w:rPr>
                <w:b/>
                <w:bCs/>
                <w:iCs/>
              </w:rPr>
              <w:t xml:space="preserve">, </w:t>
            </w:r>
            <w:r w:rsidRPr="00BC17F9">
              <w:rPr>
                <w:b/>
                <w:bCs/>
                <w:iCs/>
              </w:rPr>
              <w:t>Mühendisler İçin Sayısal Yöntemler , Steven Chapra, Literatür</w:t>
            </w:r>
          </w:p>
        </w:tc>
      </w:tr>
      <w:tr w:rsidR="00334776" w:rsidRPr="009C6FF0" w14:paraId="53D25DE3" w14:textId="77777777" w:rsidTr="00D647A0">
        <w:trPr>
          <w:trHeight w:val="36"/>
        </w:trPr>
        <w:tc>
          <w:tcPr>
            <w:tcW w:w="1526" w:type="dxa"/>
            <w:vMerge/>
            <w:tcBorders>
              <w:left w:val="single" w:sz="4" w:space="0" w:color="auto"/>
              <w:right w:val="single" w:sz="4" w:space="0" w:color="auto"/>
            </w:tcBorders>
          </w:tcPr>
          <w:p w14:paraId="64D9FCDC" w14:textId="77777777" w:rsidR="00334776" w:rsidRPr="009C6FF0" w:rsidRDefault="00334776" w:rsidP="00334776">
            <w:pPr>
              <w:spacing w:line="276" w:lineRule="auto"/>
              <w:jc w:val="center"/>
              <w:rPr>
                <w:b/>
              </w:rPr>
            </w:pPr>
          </w:p>
        </w:tc>
        <w:tc>
          <w:tcPr>
            <w:tcW w:w="2410" w:type="dxa"/>
            <w:vMerge/>
            <w:tcBorders>
              <w:left w:val="nil"/>
              <w:right w:val="single" w:sz="4" w:space="0" w:color="auto"/>
            </w:tcBorders>
          </w:tcPr>
          <w:p w14:paraId="19C67A29" w14:textId="77777777" w:rsidR="00334776" w:rsidRPr="009C6FF0" w:rsidRDefault="00334776" w:rsidP="00334776">
            <w:pPr>
              <w:autoSpaceDE w:val="0"/>
              <w:autoSpaceDN w:val="0"/>
              <w:adjustRightInd w:val="0"/>
              <w:spacing w:line="276" w:lineRule="auto"/>
              <w:rPr>
                <w:b/>
              </w:rPr>
            </w:pPr>
          </w:p>
        </w:tc>
        <w:tc>
          <w:tcPr>
            <w:tcW w:w="710" w:type="dxa"/>
            <w:vMerge/>
            <w:shd w:val="clear" w:color="auto" w:fill="FFFFFF"/>
            <w:vAlign w:val="center"/>
          </w:tcPr>
          <w:p w14:paraId="6E49427F" w14:textId="77777777" w:rsidR="00334776" w:rsidRPr="009C6FF0" w:rsidRDefault="00334776" w:rsidP="00334776">
            <w:pPr>
              <w:spacing w:line="276" w:lineRule="auto"/>
              <w:jc w:val="center"/>
              <w:rPr>
                <w:b/>
              </w:rPr>
            </w:pPr>
          </w:p>
        </w:tc>
        <w:tc>
          <w:tcPr>
            <w:tcW w:w="568" w:type="dxa"/>
            <w:vMerge/>
            <w:shd w:val="clear" w:color="auto" w:fill="FFFFFF"/>
            <w:vAlign w:val="center"/>
          </w:tcPr>
          <w:p w14:paraId="0B88E68B" w14:textId="77777777" w:rsidR="00334776" w:rsidRPr="009C6FF0" w:rsidRDefault="00334776" w:rsidP="00334776">
            <w:pPr>
              <w:spacing w:line="276" w:lineRule="auto"/>
              <w:jc w:val="center"/>
              <w:rPr>
                <w:b/>
              </w:rPr>
            </w:pPr>
          </w:p>
        </w:tc>
        <w:tc>
          <w:tcPr>
            <w:tcW w:w="568" w:type="dxa"/>
            <w:vMerge/>
            <w:shd w:val="clear" w:color="auto" w:fill="FFFFFF"/>
            <w:vAlign w:val="center"/>
          </w:tcPr>
          <w:p w14:paraId="1E012542" w14:textId="77777777" w:rsidR="00334776" w:rsidRPr="009C6FF0" w:rsidRDefault="00334776" w:rsidP="00334776">
            <w:pPr>
              <w:spacing w:line="276" w:lineRule="auto"/>
              <w:jc w:val="center"/>
              <w:rPr>
                <w:b/>
              </w:rPr>
            </w:pPr>
          </w:p>
        </w:tc>
        <w:tc>
          <w:tcPr>
            <w:tcW w:w="571" w:type="dxa"/>
            <w:vMerge/>
            <w:shd w:val="clear" w:color="auto" w:fill="FFFFFF"/>
            <w:vAlign w:val="center"/>
          </w:tcPr>
          <w:p w14:paraId="2CFF28BF" w14:textId="77777777" w:rsidR="00334776" w:rsidRPr="009C6FF0" w:rsidRDefault="00334776" w:rsidP="00334776">
            <w:pPr>
              <w:spacing w:line="276" w:lineRule="auto"/>
              <w:jc w:val="center"/>
              <w:rPr>
                <w:b/>
              </w:rPr>
            </w:pPr>
          </w:p>
        </w:tc>
        <w:tc>
          <w:tcPr>
            <w:tcW w:w="1276" w:type="dxa"/>
            <w:vMerge/>
            <w:shd w:val="clear" w:color="auto" w:fill="FFFFFF"/>
            <w:vAlign w:val="center"/>
          </w:tcPr>
          <w:p w14:paraId="53CB0412" w14:textId="77777777" w:rsidR="00334776" w:rsidRPr="009C6FF0" w:rsidRDefault="00334776" w:rsidP="00334776">
            <w:pPr>
              <w:spacing w:line="276" w:lineRule="auto"/>
              <w:jc w:val="center"/>
              <w:rPr>
                <w:b/>
              </w:rPr>
            </w:pPr>
          </w:p>
        </w:tc>
        <w:tc>
          <w:tcPr>
            <w:tcW w:w="7680" w:type="dxa"/>
            <w:gridSpan w:val="3"/>
            <w:shd w:val="clear" w:color="auto" w:fill="FFFFFF"/>
          </w:tcPr>
          <w:p w14:paraId="2E681AD4" w14:textId="77777777" w:rsidR="00334776" w:rsidRPr="009C6FF0" w:rsidRDefault="00334776" w:rsidP="00334776">
            <w:pPr>
              <w:spacing w:line="240" w:lineRule="auto"/>
              <w:jc w:val="center"/>
              <w:rPr>
                <w:b/>
                <w:bCs/>
              </w:rPr>
            </w:pPr>
            <w:r w:rsidRPr="009C6FF0">
              <w:rPr>
                <w:b/>
                <w:bCs/>
              </w:rPr>
              <w:t>Yöntem ve Teknik</w:t>
            </w:r>
          </w:p>
          <w:p w14:paraId="6ADA0D41" w14:textId="77777777" w:rsidR="00334776" w:rsidRPr="009C6FF0" w:rsidRDefault="00334776" w:rsidP="00334776">
            <w:pPr>
              <w:spacing w:line="240" w:lineRule="auto"/>
              <w:jc w:val="center"/>
              <w:rPr>
                <w:i/>
                <w:lang w:val="en-US"/>
              </w:rPr>
            </w:pPr>
            <w:r w:rsidRPr="009C6FF0">
              <w:rPr>
                <w:i/>
                <w:lang w:val="en-US"/>
              </w:rPr>
              <w:t>Method and Technique</w:t>
            </w:r>
          </w:p>
          <w:p w14:paraId="271A6F31"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66AE9D38" w14:textId="3C287AE6" w:rsidR="00334776" w:rsidRPr="009C6FF0" w:rsidRDefault="00F33604" w:rsidP="00F33604">
            <w:pPr>
              <w:spacing w:line="276" w:lineRule="auto"/>
              <w:jc w:val="center"/>
              <w:rPr>
                <w:b/>
                <w:bCs/>
                <w:lang w:val="en-US"/>
              </w:rPr>
            </w:pPr>
            <w:r w:rsidRPr="00FA052B">
              <w:rPr>
                <w:i/>
                <w:iCs/>
                <w:color w:val="000000"/>
              </w:rPr>
              <w:t>Lecture, Question-Answer,</w:t>
            </w:r>
            <w:r>
              <w:rPr>
                <w:i/>
                <w:iCs/>
                <w:color w:val="000000"/>
              </w:rPr>
              <w:t xml:space="preserve"> Problem Solving</w:t>
            </w:r>
          </w:p>
        </w:tc>
      </w:tr>
      <w:tr w:rsidR="00334776" w:rsidRPr="009C6FF0" w14:paraId="66C1B668" w14:textId="77777777" w:rsidTr="00D647A0">
        <w:trPr>
          <w:trHeight w:val="36"/>
        </w:trPr>
        <w:tc>
          <w:tcPr>
            <w:tcW w:w="1526" w:type="dxa"/>
            <w:vMerge/>
            <w:tcBorders>
              <w:left w:val="single" w:sz="4" w:space="0" w:color="auto"/>
              <w:right w:val="single" w:sz="4" w:space="0" w:color="auto"/>
            </w:tcBorders>
          </w:tcPr>
          <w:p w14:paraId="4868A08F" w14:textId="77777777" w:rsidR="00334776" w:rsidRPr="009C6FF0" w:rsidRDefault="00334776" w:rsidP="00334776">
            <w:pPr>
              <w:spacing w:line="276" w:lineRule="auto"/>
              <w:jc w:val="center"/>
              <w:rPr>
                <w:b/>
              </w:rPr>
            </w:pPr>
          </w:p>
        </w:tc>
        <w:tc>
          <w:tcPr>
            <w:tcW w:w="2410" w:type="dxa"/>
            <w:vMerge/>
            <w:tcBorders>
              <w:left w:val="nil"/>
              <w:right w:val="single" w:sz="4" w:space="0" w:color="auto"/>
            </w:tcBorders>
          </w:tcPr>
          <w:p w14:paraId="70E478A5" w14:textId="77777777" w:rsidR="00334776" w:rsidRPr="009C6FF0" w:rsidRDefault="00334776" w:rsidP="00334776">
            <w:pPr>
              <w:autoSpaceDE w:val="0"/>
              <w:autoSpaceDN w:val="0"/>
              <w:adjustRightInd w:val="0"/>
              <w:spacing w:line="276" w:lineRule="auto"/>
              <w:rPr>
                <w:b/>
              </w:rPr>
            </w:pPr>
          </w:p>
        </w:tc>
        <w:tc>
          <w:tcPr>
            <w:tcW w:w="710" w:type="dxa"/>
            <w:vMerge/>
            <w:shd w:val="clear" w:color="auto" w:fill="FFFFFF"/>
            <w:vAlign w:val="center"/>
          </w:tcPr>
          <w:p w14:paraId="07F544F6" w14:textId="77777777" w:rsidR="00334776" w:rsidRPr="009C6FF0" w:rsidRDefault="00334776" w:rsidP="00334776">
            <w:pPr>
              <w:spacing w:line="276" w:lineRule="auto"/>
              <w:jc w:val="center"/>
              <w:rPr>
                <w:b/>
              </w:rPr>
            </w:pPr>
          </w:p>
        </w:tc>
        <w:tc>
          <w:tcPr>
            <w:tcW w:w="568" w:type="dxa"/>
            <w:vMerge/>
            <w:shd w:val="clear" w:color="auto" w:fill="FFFFFF"/>
            <w:vAlign w:val="center"/>
          </w:tcPr>
          <w:p w14:paraId="67633DF3" w14:textId="77777777" w:rsidR="00334776" w:rsidRPr="009C6FF0" w:rsidRDefault="00334776" w:rsidP="00334776">
            <w:pPr>
              <w:spacing w:line="276" w:lineRule="auto"/>
              <w:jc w:val="center"/>
              <w:rPr>
                <w:b/>
              </w:rPr>
            </w:pPr>
          </w:p>
        </w:tc>
        <w:tc>
          <w:tcPr>
            <w:tcW w:w="568" w:type="dxa"/>
            <w:vMerge/>
            <w:shd w:val="clear" w:color="auto" w:fill="FFFFFF"/>
            <w:vAlign w:val="center"/>
          </w:tcPr>
          <w:p w14:paraId="654C7009" w14:textId="77777777" w:rsidR="00334776" w:rsidRPr="009C6FF0" w:rsidRDefault="00334776" w:rsidP="00334776">
            <w:pPr>
              <w:spacing w:line="276" w:lineRule="auto"/>
              <w:jc w:val="center"/>
              <w:rPr>
                <w:b/>
              </w:rPr>
            </w:pPr>
          </w:p>
        </w:tc>
        <w:tc>
          <w:tcPr>
            <w:tcW w:w="571" w:type="dxa"/>
            <w:vMerge/>
            <w:shd w:val="clear" w:color="auto" w:fill="FFFFFF"/>
            <w:vAlign w:val="center"/>
          </w:tcPr>
          <w:p w14:paraId="40730487" w14:textId="77777777" w:rsidR="00334776" w:rsidRPr="009C6FF0" w:rsidRDefault="00334776" w:rsidP="00334776">
            <w:pPr>
              <w:spacing w:line="276" w:lineRule="auto"/>
              <w:jc w:val="center"/>
              <w:rPr>
                <w:b/>
              </w:rPr>
            </w:pPr>
          </w:p>
        </w:tc>
        <w:tc>
          <w:tcPr>
            <w:tcW w:w="1276" w:type="dxa"/>
            <w:vMerge/>
            <w:shd w:val="clear" w:color="auto" w:fill="FFFFFF"/>
            <w:vAlign w:val="center"/>
          </w:tcPr>
          <w:p w14:paraId="1781812B" w14:textId="77777777" w:rsidR="00334776" w:rsidRPr="009C6FF0" w:rsidRDefault="00334776" w:rsidP="00334776">
            <w:pPr>
              <w:spacing w:line="276" w:lineRule="auto"/>
              <w:jc w:val="center"/>
              <w:rPr>
                <w:b/>
              </w:rPr>
            </w:pPr>
          </w:p>
        </w:tc>
        <w:tc>
          <w:tcPr>
            <w:tcW w:w="7680" w:type="dxa"/>
            <w:gridSpan w:val="3"/>
            <w:shd w:val="clear" w:color="auto" w:fill="FFFFFF"/>
          </w:tcPr>
          <w:p w14:paraId="5E450518" w14:textId="77777777" w:rsidR="00334776" w:rsidRPr="009C6FF0" w:rsidRDefault="00334776" w:rsidP="00334776">
            <w:pPr>
              <w:spacing w:line="240" w:lineRule="auto"/>
              <w:jc w:val="center"/>
              <w:rPr>
                <w:b/>
                <w:bCs/>
              </w:rPr>
            </w:pPr>
            <w:r w:rsidRPr="009C6FF0">
              <w:rPr>
                <w:b/>
                <w:bCs/>
              </w:rPr>
              <w:t>Ölçme ve Değerlendirme</w:t>
            </w:r>
          </w:p>
          <w:p w14:paraId="18E14595" w14:textId="77777777" w:rsidR="00334776" w:rsidRPr="009C6FF0" w:rsidRDefault="00334776" w:rsidP="00334776">
            <w:pPr>
              <w:spacing w:line="240" w:lineRule="auto"/>
              <w:jc w:val="center"/>
              <w:rPr>
                <w:i/>
              </w:rPr>
            </w:pPr>
            <w:r w:rsidRPr="009C6FF0">
              <w:rPr>
                <w:i/>
              </w:rPr>
              <w:t>Assessment and Evaluation</w:t>
            </w:r>
          </w:p>
          <w:p w14:paraId="01B15634" w14:textId="0ADF2F38" w:rsidR="00334776" w:rsidRPr="00F80CFB" w:rsidRDefault="00334776" w:rsidP="00F80CFB">
            <w:pPr>
              <w:spacing w:line="240" w:lineRule="auto"/>
              <w:jc w:val="center"/>
              <w:rPr>
                <w:b/>
                <w:bCs/>
              </w:rPr>
            </w:pPr>
            <w:r w:rsidRPr="009C6FF0">
              <w:rPr>
                <w:b/>
                <w:bCs/>
              </w:rPr>
              <w:t>Yazılı ve Sözlü Yoklamalar, Çoktan Seçmeli Sınavlar, Performans Ödevleri</w:t>
            </w:r>
          </w:p>
          <w:p w14:paraId="0B44BADF" w14:textId="77777777" w:rsidR="00334776" w:rsidRPr="009C6FF0" w:rsidRDefault="00334776" w:rsidP="00334776">
            <w:pPr>
              <w:spacing w:line="276" w:lineRule="auto"/>
              <w:jc w:val="center"/>
              <w:rPr>
                <w:b/>
                <w:bCs/>
                <w:lang w:val="en-US"/>
              </w:rPr>
            </w:pPr>
            <w:r w:rsidRPr="009C6FF0">
              <w:rPr>
                <w:i/>
                <w:iCs/>
                <w:color w:val="000000"/>
              </w:rPr>
              <w:t>Written and Oral Exams, Multiple Choice Exams, Performance Assignments</w:t>
            </w:r>
          </w:p>
        </w:tc>
      </w:tr>
      <w:tr w:rsidR="00334776" w:rsidRPr="009C6FF0" w14:paraId="4C0F8990" w14:textId="77777777" w:rsidTr="00D647A0">
        <w:trPr>
          <w:trHeight w:val="36"/>
        </w:trPr>
        <w:tc>
          <w:tcPr>
            <w:tcW w:w="1526" w:type="dxa"/>
            <w:vMerge/>
            <w:tcBorders>
              <w:left w:val="single" w:sz="4" w:space="0" w:color="auto"/>
              <w:right w:val="single" w:sz="4" w:space="0" w:color="auto"/>
            </w:tcBorders>
          </w:tcPr>
          <w:p w14:paraId="307FA9DC" w14:textId="77777777" w:rsidR="00334776" w:rsidRPr="009C6FF0" w:rsidRDefault="00334776" w:rsidP="00334776">
            <w:pPr>
              <w:spacing w:line="276" w:lineRule="auto"/>
              <w:jc w:val="center"/>
              <w:rPr>
                <w:b/>
              </w:rPr>
            </w:pPr>
          </w:p>
        </w:tc>
        <w:tc>
          <w:tcPr>
            <w:tcW w:w="2410" w:type="dxa"/>
            <w:vMerge/>
            <w:tcBorders>
              <w:left w:val="nil"/>
              <w:right w:val="single" w:sz="4" w:space="0" w:color="auto"/>
            </w:tcBorders>
          </w:tcPr>
          <w:p w14:paraId="2CA431AB" w14:textId="77777777" w:rsidR="00334776" w:rsidRPr="009C6FF0" w:rsidRDefault="00334776" w:rsidP="00334776">
            <w:pPr>
              <w:autoSpaceDE w:val="0"/>
              <w:autoSpaceDN w:val="0"/>
              <w:adjustRightInd w:val="0"/>
              <w:spacing w:line="276" w:lineRule="auto"/>
              <w:rPr>
                <w:b/>
              </w:rPr>
            </w:pPr>
          </w:p>
        </w:tc>
        <w:tc>
          <w:tcPr>
            <w:tcW w:w="710" w:type="dxa"/>
            <w:vMerge/>
            <w:shd w:val="clear" w:color="auto" w:fill="FFFFFF"/>
            <w:vAlign w:val="center"/>
          </w:tcPr>
          <w:p w14:paraId="3212314F" w14:textId="77777777" w:rsidR="00334776" w:rsidRPr="009C6FF0" w:rsidRDefault="00334776" w:rsidP="00334776">
            <w:pPr>
              <w:spacing w:line="276" w:lineRule="auto"/>
              <w:jc w:val="center"/>
              <w:rPr>
                <w:b/>
              </w:rPr>
            </w:pPr>
          </w:p>
        </w:tc>
        <w:tc>
          <w:tcPr>
            <w:tcW w:w="568" w:type="dxa"/>
            <w:vMerge/>
            <w:shd w:val="clear" w:color="auto" w:fill="FFFFFF"/>
            <w:vAlign w:val="center"/>
          </w:tcPr>
          <w:p w14:paraId="7EFA6269" w14:textId="77777777" w:rsidR="00334776" w:rsidRPr="009C6FF0" w:rsidRDefault="00334776" w:rsidP="00334776">
            <w:pPr>
              <w:spacing w:line="276" w:lineRule="auto"/>
              <w:jc w:val="center"/>
              <w:rPr>
                <w:b/>
              </w:rPr>
            </w:pPr>
          </w:p>
        </w:tc>
        <w:tc>
          <w:tcPr>
            <w:tcW w:w="568" w:type="dxa"/>
            <w:vMerge/>
            <w:shd w:val="clear" w:color="auto" w:fill="FFFFFF"/>
            <w:vAlign w:val="center"/>
          </w:tcPr>
          <w:p w14:paraId="669E579E" w14:textId="77777777" w:rsidR="00334776" w:rsidRPr="009C6FF0" w:rsidRDefault="00334776" w:rsidP="00334776">
            <w:pPr>
              <w:spacing w:line="276" w:lineRule="auto"/>
              <w:jc w:val="center"/>
              <w:rPr>
                <w:b/>
              </w:rPr>
            </w:pPr>
          </w:p>
        </w:tc>
        <w:tc>
          <w:tcPr>
            <w:tcW w:w="571" w:type="dxa"/>
            <w:vMerge/>
            <w:shd w:val="clear" w:color="auto" w:fill="FFFFFF"/>
            <w:vAlign w:val="center"/>
          </w:tcPr>
          <w:p w14:paraId="639443CE" w14:textId="77777777" w:rsidR="00334776" w:rsidRPr="009C6FF0" w:rsidRDefault="00334776" w:rsidP="00334776">
            <w:pPr>
              <w:spacing w:line="276" w:lineRule="auto"/>
              <w:jc w:val="center"/>
              <w:rPr>
                <w:b/>
              </w:rPr>
            </w:pPr>
          </w:p>
        </w:tc>
        <w:tc>
          <w:tcPr>
            <w:tcW w:w="1276" w:type="dxa"/>
            <w:vMerge/>
            <w:shd w:val="clear" w:color="auto" w:fill="FFFFFF"/>
            <w:vAlign w:val="center"/>
          </w:tcPr>
          <w:p w14:paraId="49FA15E5" w14:textId="77777777" w:rsidR="00334776" w:rsidRPr="009C6FF0" w:rsidRDefault="00334776" w:rsidP="00334776">
            <w:pPr>
              <w:spacing w:line="276" w:lineRule="auto"/>
              <w:jc w:val="center"/>
              <w:rPr>
                <w:b/>
              </w:rPr>
            </w:pPr>
          </w:p>
        </w:tc>
        <w:tc>
          <w:tcPr>
            <w:tcW w:w="7680" w:type="dxa"/>
            <w:gridSpan w:val="3"/>
            <w:shd w:val="clear" w:color="auto" w:fill="FFFFFF"/>
          </w:tcPr>
          <w:p w14:paraId="5CA4E9A1" w14:textId="3E2E6F84" w:rsidR="00334776" w:rsidRPr="009C6FF0" w:rsidRDefault="00334776" w:rsidP="000614AC">
            <w:pPr>
              <w:spacing w:line="240" w:lineRule="auto"/>
              <w:jc w:val="center"/>
              <w:rPr>
                <w:b/>
                <w:bCs/>
              </w:rPr>
            </w:pPr>
            <w:r w:rsidRPr="009C6FF0">
              <w:rPr>
                <w:b/>
                <w:bCs/>
              </w:rPr>
              <w:t>FR-700 Program Güncelleme Kontrol Listesi KODU</w:t>
            </w:r>
          </w:p>
          <w:p w14:paraId="3DA3B2CF" w14:textId="77777777" w:rsidR="00334776" w:rsidRPr="009C6FF0" w:rsidRDefault="00334776" w:rsidP="00334776">
            <w:pPr>
              <w:spacing w:line="276" w:lineRule="auto"/>
              <w:jc w:val="center"/>
              <w:rPr>
                <w:b/>
                <w:bCs/>
                <w:lang w:val="en-US"/>
              </w:rPr>
            </w:pPr>
            <w:r w:rsidRPr="009C6FF0">
              <w:rPr>
                <w:b/>
                <w:bCs/>
              </w:rPr>
              <w:t>4a-4b-4c-7a-7b</w:t>
            </w:r>
          </w:p>
        </w:tc>
      </w:tr>
      <w:tr w:rsidR="00334776" w:rsidRPr="009C6FF0" w14:paraId="17706448" w14:textId="77777777" w:rsidTr="00D647A0">
        <w:trPr>
          <w:trHeight w:val="36"/>
        </w:trPr>
        <w:tc>
          <w:tcPr>
            <w:tcW w:w="1526" w:type="dxa"/>
            <w:vMerge/>
            <w:tcBorders>
              <w:left w:val="single" w:sz="4" w:space="0" w:color="auto"/>
              <w:right w:val="single" w:sz="4" w:space="0" w:color="auto"/>
            </w:tcBorders>
          </w:tcPr>
          <w:p w14:paraId="0B1D3567" w14:textId="77777777" w:rsidR="00334776" w:rsidRPr="009C6FF0" w:rsidRDefault="00334776" w:rsidP="00334776">
            <w:pPr>
              <w:spacing w:line="276" w:lineRule="auto"/>
              <w:jc w:val="center"/>
              <w:rPr>
                <w:b/>
              </w:rPr>
            </w:pPr>
          </w:p>
        </w:tc>
        <w:tc>
          <w:tcPr>
            <w:tcW w:w="2410" w:type="dxa"/>
            <w:vMerge/>
            <w:tcBorders>
              <w:left w:val="nil"/>
              <w:right w:val="single" w:sz="4" w:space="0" w:color="auto"/>
            </w:tcBorders>
          </w:tcPr>
          <w:p w14:paraId="7A966CF5" w14:textId="77777777" w:rsidR="00334776" w:rsidRPr="009C6FF0" w:rsidRDefault="00334776" w:rsidP="00334776">
            <w:pPr>
              <w:autoSpaceDE w:val="0"/>
              <w:autoSpaceDN w:val="0"/>
              <w:adjustRightInd w:val="0"/>
              <w:spacing w:line="276" w:lineRule="auto"/>
              <w:rPr>
                <w:b/>
              </w:rPr>
            </w:pPr>
          </w:p>
        </w:tc>
        <w:tc>
          <w:tcPr>
            <w:tcW w:w="710" w:type="dxa"/>
            <w:vMerge/>
            <w:shd w:val="clear" w:color="auto" w:fill="FFFFFF"/>
            <w:vAlign w:val="center"/>
          </w:tcPr>
          <w:p w14:paraId="77DEEA36" w14:textId="77777777" w:rsidR="00334776" w:rsidRPr="009C6FF0" w:rsidRDefault="00334776" w:rsidP="00334776">
            <w:pPr>
              <w:spacing w:line="276" w:lineRule="auto"/>
              <w:jc w:val="center"/>
              <w:rPr>
                <w:b/>
              </w:rPr>
            </w:pPr>
          </w:p>
        </w:tc>
        <w:tc>
          <w:tcPr>
            <w:tcW w:w="568" w:type="dxa"/>
            <w:vMerge/>
            <w:shd w:val="clear" w:color="auto" w:fill="FFFFFF"/>
            <w:vAlign w:val="center"/>
          </w:tcPr>
          <w:p w14:paraId="3DCC1985" w14:textId="77777777" w:rsidR="00334776" w:rsidRPr="009C6FF0" w:rsidRDefault="00334776" w:rsidP="00334776">
            <w:pPr>
              <w:spacing w:line="276" w:lineRule="auto"/>
              <w:jc w:val="center"/>
              <w:rPr>
                <w:b/>
              </w:rPr>
            </w:pPr>
          </w:p>
        </w:tc>
        <w:tc>
          <w:tcPr>
            <w:tcW w:w="568" w:type="dxa"/>
            <w:vMerge/>
            <w:shd w:val="clear" w:color="auto" w:fill="FFFFFF"/>
            <w:vAlign w:val="center"/>
          </w:tcPr>
          <w:p w14:paraId="59FBDF8D" w14:textId="77777777" w:rsidR="00334776" w:rsidRPr="009C6FF0" w:rsidRDefault="00334776" w:rsidP="00334776">
            <w:pPr>
              <w:spacing w:line="276" w:lineRule="auto"/>
              <w:jc w:val="center"/>
              <w:rPr>
                <w:b/>
              </w:rPr>
            </w:pPr>
          </w:p>
        </w:tc>
        <w:tc>
          <w:tcPr>
            <w:tcW w:w="571" w:type="dxa"/>
            <w:vMerge/>
            <w:shd w:val="clear" w:color="auto" w:fill="FFFFFF"/>
            <w:vAlign w:val="center"/>
          </w:tcPr>
          <w:p w14:paraId="2EBC1511" w14:textId="77777777" w:rsidR="00334776" w:rsidRPr="009C6FF0" w:rsidRDefault="00334776" w:rsidP="00334776">
            <w:pPr>
              <w:spacing w:line="276" w:lineRule="auto"/>
              <w:jc w:val="center"/>
              <w:rPr>
                <w:b/>
              </w:rPr>
            </w:pPr>
          </w:p>
        </w:tc>
        <w:tc>
          <w:tcPr>
            <w:tcW w:w="1276" w:type="dxa"/>
            <w:vMerge/>
            <w:shd w:val="clear" w:color="auto" w:fill="FFFFFF"/>
            <w:vAlign w:val="center"/>
          </w:tcPr>
          <w:p w14:paraId="0080F5C9" w14:textId="77777777" w:rsidR="00334776" w:rsidRPr="009C6FF0" w:rsidRDefault="00334776" w:rsidP="00334776">
            <w:pPr>
              <w:spacing w:line="276" w:lineRule="auto"/>
              <w:jc w:val="center"/>
              <w:rPr>
                <w:b/>
              </w:rPr>
            </w:pPr>
          </w:p>
        </w:tc>
        <w:tc>
          <w:tcPr>
            <w:tcW w:w="3963" w:type="dxa"/>
            <w:gridSpan w:val="2"/>
            <w:shd w:val="clear" w:color="auto" w:fill="FFFFFF"/>
          </w:tcPr>
          <w:p w14:paraId="6E61D3DE" w14:textId="77777777" w:rsidR="00334776" w:rsidRPr="009C6FF0" w:rsidRDefault="00334776" w:rsidP="00334776">
            <w:pPr>
              <w:spacing w:line="276" w:lineRule="auto"/>
              <w:jc w:val="center"/>
              <w:rPr>
                <w:b/>
                <w:bCs/>
                <w:iCs/>
              </w:rPr>
            </w:pPr>
            <w:r w:rsidRPr="009C6FF0">
              <w:rPr>
                <w:b/>
                <w:bCs/>
                <w:iCs/>
              </w:rPr>
              <w:t>Konular</w:t>
            </w:r>
          </w:p>
          <w:p w14:paraId="3A09E02A" w14:textId="77777777" w:rsidR="00334776" w:rsidRPr="009C6FF0" w:rsidRDefault="00334776" w:rsidP="00334776">
            <w:pPr>
              <w:ind w:left="241"/>
              <w:contextualSpacing/>
              <w:jc w:val="center"/>
              <w:rPr>
                <w:b/>
                <w:bCs/>
                <w:iCs/>
              </w:rPr>
            </w:pPr>
            <w:r w:rsidRPr="009C6FF0">
              <w:rPr>
                <w:i/>
              </w:rPr>
              <w:t>Subjects</w:t>
            </w:r>
          </w:p>
        </w:tc>
        <w:tc>
          <w:tcPr>
            <w:tcW w:w="3717" w:type="dxa"/>
            <w:shd w:val="clear" w:color="auto" w:fill="FFFFFF"/>
          </w:tcPr>
          <w:p w14:paraId="27E97BA8" w14:textId="77777777" w:rsidR="00334776" w:rsidRPr="009C6FF0" w:rsidRDefault="00334776" w:rsidP="00334776">
            <w:pPr>
              <w:spacing w:line="276" w:lineRule="auto"/>
              <w:jc w:val="center"/>
              <w:rPr>
                <w:b/>
                <w:bCs/>
                <w:iCs/>
              </w:rPr>
            </w:pPr>
            <w:r w:rsidRPr="009C6FF0">
              <w:rPr>
                <w:b/>
                <w:bCs/>
                <w:iCs/>
              </w:rPr>
              <w:t>Öğrenme Çıktısı</w:t>
            </w:r>
          </w:p>
          <w:p w14:paraId="4339B20D" w14:textId="77777777" w:rsidR="00334776" w:rsidRPr="009C6FF0" w:rsidRDefault="00334776" w:rsidP="00334776">
            <w:pPr>
              <w:ind w:left="241"/>
              <w:contextualSpacing/>
              <w:jc w:val="center"/>
              <w:rPr>
                <w:b/>
                <w:bCs/>
                <w:iCs/>
              </w:rPr>
            </w:pPr>
            <w:r w:rsidRPr="009C6FF0">
              <w:rPr>
                <w:i/>
              </w:rPr>
              <w:t>Learning Outcome</w:t>
            </w:r>
          </w:p>
        </w:tc>
      </w:tr>
      <w:tr w:rsidR="00DD279C" w:rsidRPr="009C6FF0" w14:paraId="583DD5D0" w14:textId="77777777" w:rsidTr="00D647A0">
        <w:trPr>
          <w:trHeight w:val="36"/>
        </w:trPr>
        <w:tc>
          <w:tcPr>
            <w:tcW w:w="1526" w:type="dxa"/>
            <w:vMerge/>
            <w:tcBorders>
              <w:left w:val="single" w:sz="4" w:space="0" w:color="auto"/>
              <w:right w:val="single" w:sz="4" w:space="0" w:color="auto"/>
            </w:tcBorders>
          </w:tcPr>
          <w:p w14:paraId="4DC3E38A" w14:textId="77777777" w:rsidR="00DD279C" w:rsidRPr="009C6FF0" w:rsidRDefault="00DD279C" w:rsidP="00DD279C">
            <w:pPr>
              <w:spacing w:line="276" w:lineRule="auto"/>
              <w:jc w:val="center"/>
              <w:rPr>
                <w:b/>
              </w:rPr>
            </w:pPr>
          </w:p>
        </w:tc>
        <w:tc>
          <w:tcPr>
            <w:tcW w:w="2410" w:type="dxa"/>
            <w:vMerge/>
            <w:tcBorders>
              <w:left w:val="nil"/>
              <w:right w:val="single" w:sz="4" w:space="0" w:color="auto"/>
            </w:tcBorders>
          </w:tcPr>
          <w:p w14:paraId="6EFD069D"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7BF39AEF" w14:textId="77777777" w:rsidR="00DD279C" w:rsidRPr="009C6FF0" w:rsidRDefault="00DD279C" w:rsidP="00DD279C">
            <w:pPr>
              <w:spacing w:line="276" w:lineRule="auto"/>
              <w:jc w:val="center"/>
              <w:rPr>
                <w:b/>
              </w:rPr>
            </w:pPr>
          </w:p>
        </w:tc>
        <w:tc>
          <w:tcPr>
            <w:tcW w:w="568" w:type="dxa"/>
            <w:vMerge/>
            <w:shd w:val="clear" w:color="auto" w:fill="FFFFFF"/>
            <w:vAlign w:val="center"/>
          </w:tcPr>
          <w:p w14:paraId="4B8BC43A" w14:textId="77777777" w:rsidR="00DD279C" w:rsidRPr="009C6FF0" w:rsidRDefault="00DD279C" w:rsidP="00DD279C">
            <w:pPr>
              <w:spacing w:line="276" w:lineRule="auto"/>
              <w:jc w:val="center"/>
              <w:rPr>
                <w:b/>
              </w:rPr>
            </w:pPr>
          </w:p>
        </w:tc>
        <w:tc>
          <w:tcPr>
            <w:tcW w:w="568" w:type="dxa"/>
            <w:vMerge/>
            <w:shd w:val="clear" w:color="auto" w:fill="FFFFFF"/>
            <w:vAlign w:val="center"/>
          </w:tcPr>
          <w:p w14:paraId="4BF3B338" w14:textId="77777777" w:rsidR="00DD279C" w:rsidRPr="009C6FF0" w:rsidRDefault="00DD279C" w:rsidP="00DD279C">
            <w:pPr>
              <w:spacing w:line="276" w:lineRule="auto"/>
              <w:jc w:val="center"/>
              <w:rPr>
                <w:b/>
              </w:rPr>
            </w:pPr>
          </w:p>
        </w:tc>
        <w:tc>
          <w:tcPr>
            <w:tcW w:w="571" w:type="dxa"/>
            <w:vMerge/>
            <w:shd w:val="clear" w:color="auto" w:fill="FFFFFF"/>
            <w:vAlign w:val="center"/>
          </w:tcPr>
          <w:p w14:paraId="5F2F567D" w14:textId="77777777" w:rsidR="00DD279C" w:rsidRPr="009C6FF0" w:rsidRDefault="00DD279C" w:rsidP="00DD279C">
            <w:pPr>
              <w:spacing w:line="276" w:lineRule="auto"/>
              <w:jc w:val="center"/>
              <w:rPr>
                <w:b/>
              </w:rPr>
            </w:pPr>
          </w:p>
        </w:tc>
        <w:tc>
          <w:tcPr>
            <w:tcW w:w="1276" w:type="dxa"/>
            <w:vMerge/>
            <w:shd w:val="clear" w:color="auto" w:fill="FFFFFF"/>
            <w:vAlign w:val="center"/>
          </w:tcPr>
          <w:p w14:paraId="3615EFDF" w14:textId="77777777" w:rsidR="00DD279C" w:rsidRPr="009C6FF0" w:rsidRDefault="00DD279C" w:rsidP="00DD279C">
            <w:pPr>
              <w:spacing w:line="276" w:lineRule="auto"/>
              <w:jc w:val="center"/>
              <w:rPr>
                <w:b/>
              </w:rPr>
            </w:pPr>
          </w:p>
        </w:tc>
        <w:tc>
          <w:tcPr>
            <w:tcW w:w="3963" w:type="dxa"/>
            <w:gridSpan w:val="2"/>
            <w:shd w:val="clear" w:color="auto" w:fill="FFFFFF"/>
          </w:tcPr>
          <w:p w14:paraId="27673A11" w14:textId="77777777" w:rsidR="00DD279C" w:rsidRPr="009E6C33" w:rsidRDefault="00DD279C">
            <w:pPr>
              <w:numPr>
                <w:ilvl w:val="0"/>
                <w:numId w:val="123"/>
              </w:numPr>
              <w:spacing w:after="160" w:line="259" w:lineRule="auto"/>
              <w:rPr>
                <w:b/>
                <w:bCs/>
                <w:iCs/>
                <w:lang w:val="en-US"/>
              </w:rPr>
            </w:pPr>
            <w:r w:rsidRPr="009E6C33">
              <w:rPr>
                <w:b/>
                <w:bCs/>
                <w:iCs/>
              </w:rPr>
              <w:t xml:space="preserve">Polinom interpolasyonu </w:t>
            </w:r>
          </w:p>
          <w:p w14:paraId="53BFAC5B" w14:textId="2CD51B40" w:rsidR="00DD279C" w:rsidRPr="009C6FF0" w:rsidRDefault="00A85794" w:rsidP="00DD279C">
            <w:pPr>
              <w:ind w:left="34"/>
              <w:contextualSpacing/>
              <w:rPr>
                <w:b/>
                <w:bCs/>
                <w:iCs/>
              </w:rPr>
            </w:pPr>
            <w:r>
              <w:rPr>
                <w:bCs/>
                <w:i/>
                <w:iCs/>
                <w:lang w:val="en-US"/>
              </w:rPr>
              <w:t xml:space="preserve">1- </w:t>
            </w:r>
            <w:r w:rsidR="00DD279C" w:rsidRPr="009E6C33">
              <w:rPr>
                <w:bCs/>
                <w:i/>
                <w:iCs/>
                <w:lang w:val="en-US"/>
              </w:rPr>
              <w:t>Polynomial interpolation</w:t>
            </w:r>
          </w:p>
        </w:tc>
        <w:tc>
          <w:tcPr>
            <w:tcW w:w="3717" w:type="dxa"/>
            <w:shd w:val="clear" w:color="auto" w:fill="FFFFFF"/>
          </w:tcPr>
          <w:p w14:paraId="7AA8935C" w14:textId="77777777" w:rsidR="00DD279C" w:rsidRPr="009E6C33" w:rsidRDefault="00DD279C" w:rsidP="00DD279C">
            <w:pPr>
              <w:spacing w:after="160" w:line="259" w:lineRule="auto"/>
              <w:rPr>
                <w:b/>
                <w:bCs/>
                <w:iCs/>
                <w:lang w:val="en-US"/>
              </w:rPr>
            </w:pPr>
            <w:r w:rsidRPr="009E6C33">
              <w:rPr>
                <w:b/>
                <w:bCs/>
                <w:iCs/>
                <w:lang w:val="en-US"/>
              </w:rPr>
              <w:t xml:space="preserve">İnterpolasyon  polinomlarının temel özelliklerini ve </w:t>
            </w:r>
            <w:r w:rsidRPr="009E6C33">
              <w:rPr>
                <w:b/>
                <w:bCs/>
                <w:iCs/>
                <w:lang w:val="en-US"/>
              </w:rPr>
              <w:lastRenderedPageBreak/>
              <w:t>interpolasyon ile ekstrapolasyon farkını açıklar.</w:t>
            </w:r>
          </w:p>
          <w:p w14:paraId="7C25FBE7" w14:textId="302A25D6" w:rsidR="00DD279C" w:rsidRPr="009C6FF0" w:rsidRDefault="00DD279C" w:rsidP="00DD279C">
            <w:pPr>
              <w:ind w:left="38"/>
              <w:contextualSpacing/>
              <w:rPr>
                <w:i/>
                <w:iCs/>
                <w:lang w:val="en-US"/>
              </w:rPr>
            </w:pPr>
            <w:r w:rsidRPr="009E6C33">
              <w:rPr>
                <w:i/>
                <w:lang w:val="en-US"/>
              </w:rPr>
              <w:t>Explains the basic properties of interpolation polynomials and the difference between interpolation and extrapolation.</w:t>
            </w:r>
          </w:p>
        </w:tc>
      </w:tr>
      <w:tr w:rsidR="00DD279C" w:rsidRPr="009C6FF0" w14:paraId="6A906048" w14:textId="77777777" w:rsidTr="00D647A0">
        <w:trPr>
          <w:trHeight w:val="36"/>
        </w:trPr>
        <w:tc>
          <w:tcPr>
            <w:tcW w:w="1526" w:type="dxa"/>
            <w:vMerge/>
            <w:tcBorders>
              <w:left w:val="single" w:sz="4" w:space="0" w:color="auto"/>
              <w:right w:val="single" w:sz="4" w:space="0" w:color="auto"/>
            </w:tcBorders>
          </w:tcPr>
          <w:p w14:paraId="57406101" w14:textId="77777777" w:rsidR="00DD279C" w:rsidRPr="009C6FF0" w:rsidRDefault="00DD279C" w:rsidP="00DD279C">
            <w:pPr>
              <w:spacing w:line="276" w:lineRule="auto"/>
              <w:jc w:val="center"/>
              <w:rPr>
                <w:b/>
              </w:rPr>
            </w:pPr>
          </w:p>
        </w:tc>
        <w:tc>
          <w:tcPr>
            <w:tcW w:w="2410" w:type="dxa"/>
            <w:vMerge/>
            <w:tcBorders>
              <w:left w:val="nil"/>
              <w:right w:val="single" w:sz="4" w:space="0" w:color="auto"/>
            </w:tcBorders>
          </w:tcPr>
          <w:p w14:paraId="5BD65866"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490A369E" w14:textId="77777777" w:rsidR="00DD279C" w:rsidRPr="009C6FF0" w:rsidRDefault="00DD279C" w:rsidP="00DD279C">
            <w:pPr>
              <w:spacing w:line="276" w:lineRule="auto"/>
              <w:jc w:val="center"/>
              <w:rPr>
                <w:b/>
              </w:rPr>
            </w:pPr>
          </w:p>
        </w:tc>
        <w:tc>
          <w:tcPr>
            <w:tcW w:w="568" w:type="dxa"/>
            <w:vMerge/>
            <w:shd w:val="clear" w:color="auto" w:fill="FFFFFF"/>
            <w:vAlign w:val="center"/>
          </w:tcPr>
          <w:p w14:paraId="27DE2504" w14:textId="77777777" w:rsidR="00DD279C" w:rsidRPr="009C6FF0" w:rsidRDefault="00DD279C" w:rsidP="00DD279C">
            <w:pPr>
              <w:spacing w:line="276" w:lineRule="auto"/>
              <w:jc w:val="center"/>
              <w:rPr>
                <w:b/>
              </w:rPr>
            </w:pPr>
          </w:p>
        </w:tc>
        <w:tc>
          <w:tcPr>
            <w:tcW w:w="568" w:type="dxa"/>
            <w:vMerge/>
            <w:shd w:val="clear" w:color="auto" w:fill="FFFFFF"/>
            <w:vAlign w:val="center"/>
          </w:tcPr>
          <w:p w14:paraId="103EC739" w14:textId="77777777" w:rsidR="00DD279C" w:rsidRPr="009C6FF0" w:rsidRDefault="00DD279C" w:rsidP="00DD279C">
            <w:pPr>
              <w:spacing w:line="276" w:lineRule="auto"/>
              <w:jc w:val="center"/>
              <w:rPr>
                <w:b/>
              </w:rPr>
            </w:pPr>
          </w:p>
        </w:tc>
        <w:tc>
          <w:tcPr>
            <w:tcW w:w="571" w:type="dxa"/>
            <w:vMerge/>
            <w:shd w:val="clear" w:color="auto" w:fill="FFFFFF"/>
            <w:vAlign w:val="center"/>
          </w:tcPr>
          <w:p w14:paraId="536D9518" w14:textId="77777777" w:rsidR="00DD279C" w:rsidRPr="009C6FF0" w:rsidRDefault="00DD279C" w:rsidP="00DD279C">
            <w:pPr>
              <w:spacing w:line="276" w:lineRule="auto"/>
              <w:jc w:val="center"/>
              <w:rPr>
                <w:b/>
              </w:rPr>
            </w:pPr>
          </w:p>
        </w:tc>
        <w:tc>
          <w:tcPr>
            <w:tcW w:w="1276" w:type="dxa"/>
            <w:vMerge/>
            <w:shd w:val="clear" w:color="auto" w:fill="FFFFFF"/>
            <w:vAlign w:val="center"/>
          </w:tcPr>
          <w:p w14:paraId="2DFDAD2F" w14:textId="77777777" w:rsidR="00DD279C" w:rsidRPr="009C6FF0" w:rsidRDefault="00DD279C" w:rsidP="00DD279C">
            <w:pPr>
              <w:spacing w:line="276" w:lineRule="auto"/>
              <w:jc w:val="center"/>
              <w:rPr>
                <w:b/>
              </w:rPr>
            </w:pPr>
          </w:p>
        </w:tc>
        <w:tc>
          <w:tcPr>
            <w:tcW w:w="3963" w:type="dxa"/>
            <w:gridSpan w:val="2"/>
            <w:shd w:val="clear" w:color="auto" w:fill="FFFFFF"/>
          </w:tcPr>
          <w:p w14:paraId="2CA22A1E" w14:textId="2ADE5D77" w:rsidR="00DD279C" w:rsidRPr="00DD279C" w:rsidRDefault="00DD279C">
            <w:pPr>
              <w:pStyle w:val="ListParagraph"/>
              <w:numPr>
                <w:ilvl w:val="0"/>
                <w:numId w:val="123"/>
              </w:numPr>
              <w:spacing w:line="259" w:lineRule="auto"/>
              <w:rPr>
                <w:b/>
                <w:bCs/>
                <w:iCs/>
                <w:lang w:val="en-US"/>
              </w:rPr>
            </w:pPr>
            <w:r w:rsidRPr="00DD279C">
              <w:rPr>
                <w:b/>
                <w:bCs/>
                <w:iCs/>
                <w:lang w:val="en-US"/>
              </w:rPr>
              <w:t>Lagrange interpolasyonu</w:t>
            </w:r>
          </w:p>
          <w:p w14:paraId="5CA071C2" w14:textId="3B96CE63" w:rsidR="00DD279C" w:rsidRPr="009C6FF0" w:rsidRDefault="00A85794" w:rsidP="00A85794">
            <w:pPr>
              <w:contextualSpacing/>
              <w:rPr>
                <w:b/>
                <w:bCs/>
                <w:iCs/>
              </w:rPr>
            </w:pPr>
            <w:r>
              <w:rPr>
                <w:bCs/>
                <w:i/>
                <w:iCs/>
                <w:lang w:val="en-US"/>
              </w:rPr>
              <w:t xml:space="preserve">2- </w:t>
            </w:r>
            <w:r w:rsidR="00DD279C" w:rsidRPr="009E6C33">
              <w:rPr>
                <w:bCs/>
                <w:i/>
                <w:iCs/>
                <w:lang w:val="en-US"/>
              </w:rPr>
              <w:t>Lagrange interpolation</w:t>
            </w:r>
          </w:p>
        </w:tc>
        <w:tc>
          <w:tcPr>
            <w:tcW w:w="3717" w:type="dxa"/>
            <w:shd w:val="clear" w:color="auto" w:fill="FFFFFF"/>
          </w:tcPr>
          <w:p w14:paraId="69FBADF8" w14:textId="77777777" w:rsidR="00DD279C" w:rsidRPr="009E6C33" w:rsidRDefault="00DD279C" w:rsidP="00DD279C">
            <w:pPr>
              <w:spacing w:after="160" w:line="259" w:lineRule="auto"/>
              <w:rPr>
                <w:b/>
                <w:bCs/>
                <w:iCs/>
                <w:lang w:val="en-US"/>
              </w:rPr>
            </w:pPr>
            <w:r w:rsidRPr="009E6C33">
              <w:rPr>
                <w:b/>
                <w:bCs/>
                <w:iCs/>
                <w:lang w:val="en-US"/>
              </w:rPr>
              <w:t xml:space="preserve">Lagrange interpolasyon polinomlarını ve uygulamalarını kullanır. </w:t>
            </w:r>
          </w:p>
          <w:p w14:paraId="2EFAE783" w14:textId="774DF488" w:rsidR="00DD279C" w:rsidRPr="009C6FF0" w:rsidRDefault="00DD279C" w:rsidP="00DD279C">
            <w:pPr>
              <w:ind w:left="38"/>
              <w:contextualSpacing/>
              <w:rPr>
                <w:b/>
                <w:bCs/>
                <w:iCs/>
              </w:rPr>
            </w:pPr>
            <w:r w:rsidRPr="009E6C33">
              <w:rPr>
                <w:i/>
                <w:lang w:val="en-US"/>
              </w:rPr>
              <w:t>Uses Lagrange interpolation polynomials and their applications.</w:t>
            </w:r>
          </w:p>
        </w:tc>
      </w:tr>
      <w:tr w:rsidR="00DD279C" w:rsidRPr="009C6FF0" w14:paraId="0F213183" w14:textId="77777777" w:rsidTr="00D647A0">
        <w:trPr>
          <w:trHeight w:val="36"/>
        </w:trPr>
        <w:tc>
          <w:tcPr>
            <w:tcW w:w="1526" w:type="dxa"/>
            <w:vMerge/>
            <w:tcBorders>
              <w:left w:val="single" w:sz="4" w:space="0" w:color="auto"/>
              <w:right w:val="single" w:sz="4" w:space="0" w:color="auto"/>
            </w:tcBorders>
          </w:tcPr>
          <w:p w14:paraId="3FCAA63D" w14:textId="77777777" w:rsidR="00DD279C" w:rsidRPr="009C6FF0" w:rsidRDefault="00DD279C" w:rsidP="00DD279C">
            <w:pPr>
              <w:spacing w:line="276" w:lineRule="auto"/>
              <w:jc w:val="center"/>
              <w:rPr>
                <w:b/>
              </w:rPr>
            </w:pPr>
          </w:p>
        </w:tc>
        <w:tc>
          <w:tcPr>
            <w:tcW w:w="2410" w:type="dxa"/>
            <w:vMerge/>
            <w:tcBorders>
              <w:left w:val="nil"/>
              <w:right w:val="single" w:sz="4" w:space="0" w:color="auto"/>
            </w:tcBorders>
          </w:tcPr>
          <w:p w14:paraId="5C584435"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413D7B1F" w14:textId="77777777" w:rsidR="00DD279C" w:rsidRPr="009C6FF0" w:rsidRDefault="00DD279C" w:rsidP="00DD279C">
            <w:pPr>
              <w:spacing w:line="276" w:lineRule="auto"/>
              <w:jc w:val="center"/>
              <w:rPr>
                <w:b/>
              </w:rPr>
            </w:pPr>
          </w:p>
        </w:tc>
        <w:tc>
          <w:tcPr>
            <w:tcW w:w="568" w:type="dxa"/>
            <w:vMerge/>
            <w:shd w:val="clear" w:color="auto" w:fill="FFFFFF"/>
            <w:vAlign w:val="center"/>
          </w:tcPr>
          <w:p w14:paraId="6EA9343E" w14:textId="77777777" w:rsidR="00DD279C" w:rsidRPr="009C6FF0" w:rsidRDefault="00DD279C" w:rsidP="00DD279C">
            <w:pPr>
              <w:spacing w:line="276" w:lineRule="auto"/>
              <w:jc w:val="center"/>
              <w:rPr>
                <w:b/>
              </w:rPr>
            </w:pPr>
          </w:p>
        </w:tc>
        <w:tc>
          <w:tcPr>
            <w:tcW w:w="568" w:type="dxa"/>
            <w:vMerge/>
            <w:shd w:val="clear" w:color="auto" w:fill="FFFFFF"/>
            <w:vAlign w:val="center"/>
          </w:tcPr>
          <w:p w14:paraId="6C462283" w14:textId="77777777" w:rsidR="00DD279C" w:rsidRPr="009C6FF0" w:rsidRDefault="00DD279C" w:rsidP="00DD279C">
            <w:pPr>
              <w:spacing w:line="276" w:lineRule="auto"/>
              <w:jc w:val="center"/>
              <w:rPr>
                <w:b/>
              </w:rPr>
            </w:pPr>
          </w:p>
        </w:tc>
        <w:tc>
          <w:tcPr>
            <w:tcW w:w="571" w:type="dxa"/>
            <w:vMerge/>
            <w:shd w:val="clear" w:color="auto" w:fill="FFFFFF"/>
            <w:vAlign w:val="center"/>
          </w:tcPr>
          <w:p w14:paraId="59A6DC52" w14:textId="77777777" w:rsidR="00DD279C" w:rsidRPr="009C6FF0" w:rsidRDefault="00DD279C" w:rsidP="00DD279C">
            <w:pPr>
              <w:spacing w:line="276" w:lineRule="auto"/>
              <w:jc w:val="center"/>
              <w:rPr>
                <w:b/>
              </w:rPr>
            </w:pPr>
          </w:p>
        </w:tc>
        <w:tc>
          <w:tcPr>
            <w:tcW w:w="1276" w:type="dxa"/>
            <w:vMerge/>
            <w:shd w:val="clear" w:color="auto" w:fill="FFFFFF"/>
            <w:vAlign w:val="center"/>
          </w:tcPr>
          <w:p w14:paraId="715F22CF" w14:textId="77777777" w:rsidR="00DD279C" w:rsidRPr="009C6FF0" w:rsidRDefault="00DD279C" w:rsidP="00DD279C">
            <w:pPr>
              <w:spacing w:line="276" w:lineRule="auto"/>
              <w:jc w:val="center"/>
              <w:rPr>
                <w:b/>
              </w:rPr>
            </w:pPr>
          </w:p>
        </w:tc>
        <w:tc>
          <w:tcPr>
            <w:tcW w:w="3963" w:type="dxa"/>
            <w:gridSpan w:val="2"/>
            <w:shd w:val="clear" w:color="auto" w:fill="FFFFFF"/>
          </w:tcPr>
          <w:p w14:paraId="3008C329" w14:textId="77777777" w:rsidR="00DD279C" w:rsidRPr="009E6C33" w:rsidRDefault="00DD279C">
            <w:pPr>
              <w:numPr>
                <w:ilvl w:val="0"/>
                <w:numId w:val="124"/>
              </w:numPr>
              <w:spacing w:after="160" w:line="259" w:lineRule="auto"/>
              <w:rPr>
                <w:iCs/>
                <w:lang w:val="en-US"/>
              </w:rPr>
            </w:pPr>
            <w:r w:rsidRPr="009E6C33">
              <w:rPr>
                <w:b/>
                <w:bCs/>
                <w:iCs/>
              </w:rPr>
              <w:t xml:space="preserve">Newton </w:t>
            </w:r>
            <w:r>
              <w:rPr>
                <w:b/>
                <w:bCs/>
                <w:iCs/>
              </w:rPr>
              <w:t>i</w:t>
            </w:r>
            <w:r w:rsidRPr="009E6C33">
              <w:rPr>
                <w:b/>
                <w:bCs/>
                <w:iCs/>
              </w:rPr>
              <w:t>nterpolasyonu</w:t>
            </w:r>
          </w:p>
          <w:p w14:paraId="1C8A9372" w14:textId="790AE4CD" w:rsidR="00DD279C" w:rsidRPr="009C6FF0" w:rsidRDefault="00A85794" w:rsidP="00DD279C">
            <w:pPr>
              <w:ind w:left="34"/>
              <w:contextualSpacing/>
              <w:rPr>
                <w:b/>
                <w:bCs/>
                <w:iCs/>
              </w:rPr>
            </w:pPr>
            <w:r>
              <w:rPr>
                <w:bCs/>
                <w:i/>
                <w:iCs/>
                <w:lang w:val="en-US"/>
              </w:rPr>
              <w:t xml:space="preserve">3- </w:t>
            </w:r>
            <w:r w:rsidR="00DD279C" w:rsidRPr="009E6C33">
              <w:rPr>
                <w:bCs/>
                <w:i/>
                <w:iCs/>
                <w:lang w:val="en-US"/>
              </w:rPr>
              <w:t>Newton interpolation</w:t>
            </w:r>
          </w:p>
        </w:tc>
        <w:tc>
          <w:tcPr>
            <w:tcW w:w="3717" w:type="dxa"/>
            <w:shd w:val="clear" w:color="auto" w:fill="FFFFFF"/>
          </w:tcPr>
          <w:p w14:paraId="7143A5FF" w14:textId="77777777" w:rsidR="00DD279C" w:rsidRPr="009E6C33" w:rsidRDefault="00DD279C" w:rsidP="00DD279C">
            <w:pPr>
              <w:spacing w:after="160" w:line="259" w:lineRule="auto"/>
              <w:rPr>
                <w:b/>
                <w:bCs/>
                <w:iCs/>
                <w:lang w:val="en-US"/>
              </w:rPr>
            </w:pPr>
            <w:r w:rsidRPr="009E6C33">
              <w:rPr>
                <w:b/>
                <w:bCs/>
                <w:iCs/>
                <w:lang w:val="en-US"/>
              </w:rPr>
              <w:t xml:space="preserve">Newton interpolasyon  polinom                çeşitlerini açıklar. </w:t>
            </w:r>
          </w:p>
          <w:p w14:paraId="483E0A62" w14:textId="4B4413C2" w:rsidR="00DD279C" w:rsidRPr="009C6FF0" w:rsidRDefault="00DD279C" w:rsidP="00DD279C">
            <w:pPr>
              <w:ind w:left="38"/>
              <w:contextualSpacing/>
              <w:rPr>
                <w:b/>
                <w:bCs/>
                <w:iCs/>
              </w:rPr>
            </w:pPr>
            <w:r w:rsidRPr="009E6C33">
              <w:rPr>
                <w:i/>
                <w:lang w:val="en-US"/>
              </w:rPr>
              <w:t>Explains the types of Newton interpolation polynomials.</w:t>
            </w:r>
          </w:p>
        </w:tc>
      </w:tr>
      <w:tr w:rsidR="00DD279C" w:rsidRPr="009C6FF0" w14:paraId="3478ADEC" w14:textId="77777777" w:rsidTr="00D647A0">
        <w:trPr>
          <w:trHeight w:val="36"/>
        </w:trPr>
        <w:tc>
          <w:tcPr>
            <w:tcW w:w="1526" w:type="dxa"/>
            <w:vMerge/>
            <w:tcBorders>
              <w:left w:val="single" w:sz="4" w:space="0" w:color="auto"/>
              <w:right w:val="single" w:sz="4" w:space="0" w:color="auto"/>
            </w:tcBorders>
          </w:tcPr>
          <w:p w14:paraId="07753540" w14:textId="77777777" w:rsidR="00DD279C" w:rsidRPr="009C6FF0" w:rsidRDefault="00DD279C" w:rsidP="00DD279C">
            <w:pPr>
              <w:spacing w:line="276" w:lineRule="auto"/>
              <w:jc w:val="center"/>
              <w:rPr>
                <w:b/>
              </w:rPr>
            </w:pPr>
          </w:p>
        </w:tc>
        <w:tc>
          <w:tcPr>
            <w:tcW w:w="2410" w:type="dxa"/>
            <w:vMerge/>
            <w:tcBorders>
              <w:left w:val="nil"/>
              <w:right w:val="single" w:sz="4" w:space="0" w:color="auto"/>
            </w:tcBorders>
          </w:tcPr>
          <w:p w14:paraId="368896BE"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310BBD3C" w14:textId="77777777" w:rsidR="00DD279C" w:rsidRPr="009C6FF0" w:rsidRDefault="00DD279C" w:rsidP="00DD279C">
            <w:pPr>
              <w:spacing w:line="276" w:lineRule="auto"/>
              <w:jc w:val="center"/>
              <w:rPr>
                <w:b/>
              </w:rPr>
            </w:pPr>
          </w:p>
        </w:tc>
        <w:tc>
          <w:tcPr>
            <w:tcW w:w="568" w:type="dxa"/>
            <w:vMerge/>
            <w:shd w:val="clear" w:color="auto" w:fill="FFFFFF"/>
            <w:vAlign w:val="center"/>
          </w:tcPr>
          <w:p w14:paraId="2A6761D8" w14:textId="77777777" w:rsidR="00DD279C" w:rsidRPr="009C6FF0" w:rsidRDefault="00DD279C" w:rsidP="00DD279C">
            <w:pPr>
              <w:spacing w:line="276" w:lineRule="auto"/>
              <w:jc w:val="center"/>
              <w:rPr>
                <w:b/>
              </w:rPr>
            </w:pPr>
          </w:p>
        </w:tc>
        <w:tc>
          <w:tcPr>
            <w:tcW w:w="568" w:type="dxa"/>
            <w:vMerge/>
            <w:shd w:val="clear" w:color="auto" w:fill="FFFFFF"/>
            <w:vAlign w:val="center"/>
          </w:tcPr>
          <w:p w14:paraId="5B21540A" w14:textId="77777777" w:rsidR="00DD279C" w:rsidRPr="009C6FF0" w:rsidRDefault="00DD279C" w:rsidP="00DD279C">
            <w:pPr>
              <w:spacing w:line="276" w:lineRule="auto"/>
              <w:jc w:val="center"/>
              <w:rPr>
                <w:b/>
              </w:rPr>
            </w:pPr>
          </w:p>
        </w:tc>
        <w:tc>
          <w:tcPr>
            <w:tcW w:w="571" w:type="dxa"/>
            <w:vMerge/>
            <w:shd w:val="clear" w:color="auto" w:fill="FFFFFF"/>
            <w:vAlign w:val="center"/>
          </w:tcPr>
          <w:p w14:paraId="28A1E2CB" w14:textId="77777777" w:rsidR="00DD279C" w:rsidRPr="009C6FF0" w:rsidRDefault="00DD279C" w:rsidP="00DD279C">
            <w:pPr>
              <w:spacing w:line="276" w:lineRule="auto"/>
              <w:jc w:val="center"/>
              <w:rPr>
                <w:b/>
              </w:rPr>
            </w:pPr>
          </w:p>
        </w:tc>
        <w:tc>
          <w:tcPr>
            <w:tcW w:w="1276" w:type="dxa"/>
            <w:vMerge/>
            <w:shd w:val="clear" w:color="auto" w:fill="FFFFFF"/>
            <w:vAlign w:val="center"/>
          </w:tcPr>
          <w:p w14:paraId="65865372" w14:textId="77777777" w:rsidR="00DD279C" w:rsidRPr="009C6FF0" w:rsidRDefault="00DD279C" w:rsidP="00DD279C">
            <w:pPr>
              <w:spacing w:line="276" w:lineRule="auto"/>
              <w:jc w:val="center"/>
              <w:rPr>
                <w:b/>
              </w:rPr>
            </w:pPr>
          </w:p>
        </w:tc>
        <w:tc>
          <w:tcPr>
            <w:tcW w:w="3963" w:type="dxa"/>
            <w:gridSpan w:val="2"/>
            <w:shd w:val="clear" w:color="auto" w:fill="FFFFFF"/>
          </w:tcPr>
          <w:p w14:paraId="3A7694DB" w14:textId="6F1C1D12" w:rsidR="00DD279C" w:rsidRPr="00DD279C" w:rsidRDefault="00DD279C">
            <w:pPr>
              <w:pStyle w:val="ListParagraph"/>
              <w:numPr>
                <w:ilvl w:val="0"/>
                <w:numId w:val="124"/>
              </w:numPr>
              <w:spacing w:line="259" w:lineRule="auto"/>
              <w:rPr>
                <w:b/>
                <w:bCs/>
                <w:iCs/>
                <w:lang w:val="en-US"/>
              </w:rPr>
            </w:pPr>
            <w:r w:rsidRPr="00DD279C">
              <w:rPr>
                <w:b/>
                <w:bCs/>
                <w:iCs/>
                <w:lang w:val="en-US"/>
              </w:rPr>
              <w:t>Parçalı interpolasyon</w:t>
            </w:r>
          </w:p>
          <w:p w14:paraId="3742555C" w14:textId="62E68028" w:rsidR="00DD279C" w:rsidRPr="009C6FF0" w:rsidRDefault="00A85794" w:rsidP="00DD279C">
            <w:pPr>
              <w:ind w:left="34"/>
              <w:contextualSpacing/>
              <w:rPr>
                <w:b/>
                <w:bCs/>
                <w:iCs/>
              </w:rPr>
            </w:pPr>
            <w:r>
              <w:rPr>
                <w:bCs/>
                <w:i/>
                <w:iCs/>
                <w:lang w:val="en-US"/>
              </w:rPr>
              <w:t xml:space="preserve">4-  </w:t>
            </w:r>
            <w:r w:rsidR="00DD279C" w:rsidRPr="009E6C33">
              <w:rPr>
                <w:bCs/>
                <w:i/>
                <w:iCs/>
                <w:lang w:val="en-US"/>
              </w:rPr>
              <w:t>Piecewise interpolation</w:t>
            </w:r>
          </w:p>
        </w:tc>
        <w:tc>
          <w:tcPr>
            <w:tcW w:w="3717" w:type="dxa"/>
            <w:shd w:val="clear" w:color="auto" w:fill="FFFFFF"/>
          </w:tcPr>
          <w:p w14:paraId="7F6B877D" w14:textId="77777777" w:rsidR="00DD279C" w:rsidRPr="009E6C33" w:rsidRDefault="00DD279C" w:rsidP="00DD279C">
            <w:pPr>
              <w:spacing w:after="160" w:line="259" w:lineRule="auto"/>
              <w:rPr>
                <w:b/>
                <w:bCs/>
                <w:iCs/>
                <w:lang w:val="en-US"/>
              </w:rPr>
            </w:pPr>
            <w:r w:rsidRPr="009E6C33">
              <w:rPr>
                <w:b/>
                <w:bCs/>
                <w:iCs/>
                <w:lang w:val="en-US"/>
              </w:rPr>
              <w:t>Parçalı lineer ile kübik interpolasyonlarını kullanır.</w:t>
            </w:r>
          </w:p>
          <w:p w14:paraId="2F784841" w14:textId="5B39B5C1" w:rsidR="00DD279C" w:rsidRPr="009C6FF0" w:rsidRDefault="00DD279C" w:rsidP="00DD279C">
            <w:pPr>
              <w:ind w:left="38"/>
              <w:contextualSpacing/>
              <w:rPr>
                <w:b/>
                <w:bCs/>
                <w:iCs/>
              </w:rPr>
            </w:pPr>
            <w:r w:rsidRPr="009E6C33">
              <w:rPr>
                <w:i/>
                <w:lang w:val="en-US"/>
              </w:rPr>
              <w:t>Uses piecewise linear and cubic interpolations.</w:t>
            </w:r>
          </w:p>
        </w:tc>
      </w:tr>
      <w:tr w:rsidR="00DD279C" w:rsidRPr="009C6FF0" w14:paraId="0F39D66D" w14:textId="77777777" w:rsidTr="00D647A0">
        <w:trPr>
          <w:trHeight w:val="36"/>
        </w:trPr>
        <w:tc>
          <w:tcPr>
            <w:tcW w:w="1526" w:type="dxa"/>
            <w:vMerge/>
            <w:tcBorders>
              <w:left w:val="single" w:sz="4" w:space="0" w:color="auto"/>
              <w:right w:val="single" w:sz="4" w:space="0" w:color="auto"/>
            </w:tcBorders>
          </w:tcPr>
          <w:p w14:paraId="14B4F514" w14:textId="77777777" w:rsidR="00DD279C" w:rsidRPr="009C6FF0" w:rsidRDefault="00DD279C" w:rsidP="00DD279C">
            <w:pPr>
              <w:spacing w:line="276" w:lineRule="auto"/>
              <w:jc w:val="center"/>
              <w:rPr>
                <w:b/>
              </w:rPr>
            </w:pPr>
          </w:p>
        </w:tc>
        <w:tc>
          <w:tcPr>
            <w:tcW w:w="2410" w:type="dxa"/>
            <w:vMerge/>
            <w:tcBorders>
              <w:left w:val="nil"/>
              <w:right w:val="single" w:sz="4" w:space="0" w:color="auto"/>
            </w:tcBorders>
          </w:tcPr>
          <w:p w14:paraId="7D2AB889"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6AF6496B" w14:textId="77777777" w:rsidR="00DD279C" w:rsidRPr="009C6FF0" w:rsidRDefault="00DD279C" w:rsidP="00DD279C">
            <w:pPr>
              <w:spacing w:line="276" w:lineRule="auto"/>
              <w:jc w:val="center"/>
              <w:rPr>
                <w:b/>
              </w:rPr>
            </w:pPr>
          </w:p>
        </w:tc>
        <w:tc>
          <w:tcPr>
            <w:tcW w:w="568" w:type="dxa"/>
            <w:vMerge/>
            <w:shd w:val="clear" w:color="auto" w:fill="FFFFFF"/>
            <w:vAlign w:val="center"/>
          </w:tcPr>
          <w:p w14:paraId="056B6C36" w14:textId="77777777" w:rsidR="00DD279C" w:rsidRPr="009C6FF0" w:rsidRDefault="00DD279C" w:rsidP="00DD279C">
            <w:pPr>
              <w:spacing w:line="276" w:lineRule="auto"/>
              <w:jc w:val="center"/>
              <w:rPr>
                <w:b/>
              </w:rPr>
            </w:pPr>
          </w:p>
        </w:tc>
        <w:tc>
          <w:tcPr>
            <w:tcW w:w="568" w:type="dxa"/>
            <w:vMerge/>
            <w:shd w:val="clear" w:color="auto" w:fill="FFFFFF"/>
            <w:vAlign w:val="center"/>
          </w:tcPr>
          <w:p w14:paraId="0522FB1C" w14:textId="77777777" w:rsidR="00DD279C" w:rsidRPr="009C6FF0" w:rsidRDefault="00DD279C" w:rsidP="00DD279C">
            <w:pPr>
              <w:spacing w:line="276" w:lineRule="auto"/>
              <w:jc w:val="center"/>
              <w:rPr>
                <w:b/>
              </w:rPr>
            </w:pPr>
          </w:p>
        </w:tc>
        <w:tc>
          <w:tcPr>
            <w:tcW w:w="571" w:type="dxa"/>
            <w:vMerge/>
            <w:shd w:val="clear" w:color="auto" w:fill="FFFFFF"/>
            <w:vAlign w:val="center"/>
          </w:tcPr>
          <w:p w14:paraId="2A080A16" w14:textId="77777777" w:rsidR="00DD279C" w:rsidRPr="009C6FF0" w:rsidRDefault="00DD279C" w:rsidP="00DD279C">
            <w:pPr>
              <w:spacing w:line="276" w:lineRule="auto"/>
              <w:jc w:val="center"/>
              <w:rPr>
                <w:b/>
              </w:rPr>
            </w:pPr>
          </w:p>
        </w:tc>
        <w:tc>
          <w:tcPr>
            <w:tcW w:w="1276" w:type="dxa"/>
            <w:vMerge/>
            <w:shd w:val="clear" w:color="auto" w:fill="FFFFFF"/>
            <w:vAlign w:val="center"/>
          </w:tcPr>
          <w:p w14:paraId="1177A837" w14:textId="77777777" w:rsidR="00DD279C" w:rsidRPr="009C6FF0" w:rsidRDefault="00DD279C" w:rsidP="00DD279C">
            <w:pPr>
              <w:spacing w:line="276" w:lineRule="auto"/>
              <w:jc w:val="center"/>
              <w:rPr>
                <w:b/>
              </w:rPr>
            </w:pPr>
          </w:p>
        </w:tc>
        <w:tc>
          <w:tcPr>
            <w:tcW w:w="3963" w:type="dxa"/>
            <w:gridSpan w:val="2"/>
            <w:shd w:val="clear" w:color="auto" w:fill="FFFFFF"/>
          </w:tcPr>
          <w:p w14:paraId="7219157C" w14:textId="53CA6FAB" w:rsidR="00DD279C" w:rsidRPr="00DD279C" w:rsidRDefault="00DD279C">
            <w:pPr>
              <w:pStyle w:val="ListParagraph"/>
              <w:numPr>
                <w:ilvl w:val="0"/>
                <w:numId w:val="124"/>
              </w:numPr>
              <w:spacing w:line="259" w:lineRule="auto"/>
              <w:rPr>
                <w:b/>
                <w:bCs/>
                <w:i/>
                <w:iCs/>
                <w:lang w:val="en-US"/>
              </w:rPr>
            </w:pPr>
            <w:r w:rsidRPr="00DD279C">
              <w:rPr>
                <w:b/>
                <w:bCs/>
                <w:iCs/>
                <w:lang w:val="en-US"/>
              </w:rPr>
              <w:t>Spline interpolasyonu</w:t>
            </w:r>
          </w:p>
          <w:p w14:paraId="74412640" w14:textId="41380299" w:rsidR="00DD279C" w:rsidRPr="009C6FF0" w:rsidRDefault="00A85794" w:rsidP="00DD279C">
            <w:pPr>
              <w:ind w:left="34"/>
              <w:contextualSpacing/>
              <w:rPr>
                <w:b/>
                <w:bCs/>
                <w:iCs/>
              </w:rPr>
            </w:pPr>
            <w:r>
              <w:rPr>
                <w:bCs/>
                <w:i/>
                <w:iCs/>
                <w:lang w:val="en-US"/>
              </w:rPr>
              <w:t xml:space="preserve">5-  </w:t>
            </w:r>
            <w:r w:rsidR="00DD279C" w:rsidRPr="009E6C33">
              <w:rPr>
                <w:bCs/>
                <w:i/>
                <w:iCs/>
                <w:lang w:val="en-US"/>
              </w:rPr>
              <w:t>Spline interpolation</w:t>
            </w:r>
          </w:p>
        </w:tc>
        <w:tc>
          <w:tcPr>
            <w:tcW w:w="3717" w:type="dxa"/>
            <w:shd w:val="clear" w:color="auto" w:fill="FFFFFF"/>
          </w:tcPr>
          <w:p w14:paraId="06CDE104" w14:textId="77777777" w:rsidR="00DD279C" w:rsidRPr="009E6C33" w:rsidRDefault="00DD279C" w:rsidP="00DD279C">
            <w:pPr>
              <w:spacing w:after="160" w:line="259" w:lineRule="auto"/>
              <w:rPr>
                <w:b/>
                <w:bCs/>
                <w:iCs/>
                <w:lang w:val="en-US"/>
              </w:rPr>
            </w:pPr>
            <w:r w:rsidRPr="009E6C33">
              <w:rPr>
                <w:b/>
                <w:bCs/>
                <w:iCs/>
                <w:lang w:val="en-US"/>
              </w:rPr>
              <w:t>Spline interpolasyonunun temel kavramları ve çeşitli spline interpolasyonlarını ifade eder.</w:t>
            </w:r>
          </w:p>
          <w:p w14:paraId="04822108" w14:textId="233E0A88" w:rsidR="00DD279C" w:rsidRPr="009C6FF0" w:rsidRDefault="00DD279C" w:rsidP="00DD279C">
            <w:pPr>
              <w:ind w:left="38"/>
              <w:contextualSpacing/>
              <w:rPr>
                <w:b/>
                <w:bCs/>
                <w:iCs/>
              </w:rPr>
            </w:pPr>
            <w:r w:rsidRPr="009E6C33">
              <w:rPr>
                <w:bCs/>
                <w:i/>
                <w:iCs/>
                <w:lang w:val="en-US"/>
              </w:rPr>
              <w:t>Explains the basic concepts of spline interpolation and various spline interpolations.</w:t>
            </w:r>
          </w:p>
        </w:tc>
      </w:tr>
      <w:tr w:rsidR="00DD279C" w:rsidRPr="009C6FF0" w14:paraId="374F5417" w14:textId="77777777" w:rsidTr="00D647A0">
        <w:trPr>
          <w:trHeight w:val="36"/>
        </w:trPr>
        <w:tc>
          <w:tcPr>
            <w:tcW w:w="1526" w:type="dxa"/>
            <w:vMerge/>
            <w:tcBorders>
              <w:left w:val="single" w:sz="4" w:space="0" w:color="auto"/>
              <w:right w:val="single" w:sz="4" w:space="0" w:color="auto"/>
            </w:tcBorders>
          </w:tcPr>
          <w:p w14:paraId="38E3C5A4" w14:textId="77777777" w:rsidR="00DD279C" w:rsidRPr="009C6FF0" w:rsidRDefault="00DD279C" w:rsidP="00DD279C">
            <w:pPr>
              <w:spacing w:line="276" w:lineRule="auto"/>
              <w:jc w:val="center"/>
              <w:rPr>
                <w:b/>
              </w:rPr>
            </w:pPr>
          </w:p>
        </w:tc>
        <w:tc>
          <w:tcPr>
            <w:tcW w:w="2410" w:type="dxa"/>
            <w:vMerge/>
            <w:tcBorders>
              <w:left w:val="nil"/>
              <w:right w:val="single" w:sz="4" w:space="0" w:color="auto"/>
            </w:tcBorders>
          </w:tcPr>
          <w:p w14:paraId="1521FC0F"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53CF9494" w14:textId="77777777" w:rsidR="00DD279C" w:rsidRPr="009C6FF0" w:rsidRDefault="00DD279C" w:rsidP="00DD279C">
            <w:pPr>
              <w:spacing w:line="276" w:lineRule="auto"/>
              <w:jc w:val="center"/>
              <w:rPr>
                <w:b/>
              </w:rPr>
            </w:pPr>
          </w:p>
        </w:tc>
        <w:tc>
          <w:tcPr>
            <w:tcW w:w="568" w:type="dxa"/>
            <w:vMerge/>
            <w:shd w:val="clear" w:color="auto" w:fill="FFFFFF"/>
            <w:vAlign w:val="center"/>
          </w:tcPr>
          <w:p w14:paraId="5D83D665" w14:textId="77777777" w:rsidR="00DD279C" w:rsidRPr="009C6FF0" w:rsidRDefault="00DD279C" w:rsidP="00DD279C">
            <w:pPr>
              <w:spacing w:line="276" w:lineRule="auto"/>
              <w:jc w:val="center"/>
              <w:rPr>
                <w:b/>
              </w:rPr>
            </w:pPr>
          </w:p>
        </w:tc>
        <w:tc>
          <w:tcPr>
            <w:tcW w:w="568" w:type="dxa"/>
            <w:vMerge/>
            <w:shd w:val="clear" w:color="auto" w:fill="FFFFFF"/>
            <w:vAlign w:val="center"/>
          </w:tcPr>
          <w:p w14:paraId="25C4B85C" w14:textId="77777777" w:rsidR="00DD279C" w:rsidRPr="009C6FF0" w:rsidRDefault="00DD279C" w:rsidP="00DD279C">
            <w:pPr>
              <w:spacing w:line="276" w:lineRule="auto"/>
              <w:jc w:val="center"/>
              <w:rPr>
                <w:b/>
              </w:rPr>
            </w:pPr>
          </w:p>
        </w:tc>
        <w:tc>
          <w:tcPr>
            <w:tcW w:w="571" w:type="dxa"/>
            <w:vMerge/>
            <w:shd w:val="clear" w:color="auto" w:fill="FFFFFF"/>
            <w:vAlign w:val="center"/>
          </w:tcPr>
          <w:p w14:paraId="06E168D5" w14:textId="77777777" w:rsidR="00DD279C" w:rsidRPr="009C6FF0" w:rsidRDefault="00DD279C" w:rsidP="00DD279C">
            <w:pPr>
              <w:spacing w:line="276" w:lineRule="auto"/>
              <w:jc w:val="center"/>
              <w:rPr>
                <w:b/>
              </w:rPr>
            </w:pPr>
          </w:p>
        </w:tc>
        <w:tc>
          <w:tcPr>
            <w:tcW w:w="1276" w:type="dxa"/>
            <w:vMerge/>
            <w:shd w:val="clear" w:color="auto" w:fill="FFFFFF"/>
            <w:vAlign w:val="center"/>
          </w:tcPr>
          <w:p w14:paraId="107F6AD4" w14:textId="77777777" w:rsidR="00DD279C" w:rsidRPr="009C6FF0" w:rsidRDefault="00DD279C" w:rsidP="00DD279C">
            <w:pPr>
              <w:spacing w:line="276" w:lineRule="auto"/>
              <w:jc w:val="center"/>
              <w:rPr>
                <w:b/>
              </w:rPr>
            </w:pPr>
          </w:p>
        </w:tc>
        <w:tc>
          <w:tcPr>
            <w:tcW w:w="3963" w:type="dxa"/>
            <w:gridSpan w:val="2"/>
            <w:shd w:val="clear" w:color="auto" w:fill="FFFFFF"/>
          </w:tcPr>
          <w:p w14:paraId="4FA45DDE" w14:textId="584B2651" w:rsidR="00DD279C" w:rsidRPr="00DD279C" w:rsidRDefault="00DD279C">
            <w:pPr>
              <w:pStyle w:val="ListParagraph"/>
              <w:numPr>
                <w:ilvl w:val="0"/>
                <w:numId w:val="124"/>
              </w:numPr>
              <w:spacing w:line="259" w:lineRule="auto"/>
              <w:rPr>
                <w:b/>
                <w:bCs/>
                <w:iCs/>
                <w:lang w:val="en-US"/>
              </w:rPr>
            </w:pPr>
            <w:r w:rsidRPr="00DD279C">
              <w:rPr>
                <w:b/>
                <w:bCs/>
                <w:iCs/>
                <w:lang w:val="en-US"/>
              </w:rPr>
              <w:t>Spline interpolasyonu</w:t>
            </w:r>
          </w:p>
          <w:p w14:paraId="31C4EA08" w14:textId="749914F9" w:rsidR="00DD279C" w:rsidRPr="009C6FF0" w:rsidRDefault="00A85794" w:rsidP="00DD279C">
            <w:pPr>
              <w:ind w:left="34"/>
              <w:contextualSpacing/>
              <w:rPr>
                <w:b/>
                <w:bCs/>
                <w:iCs/>
              </w:rPr>
            </w:pPr>
            <w:r>
              <w:rPr>
                <w:bCs/>
                <w:i/>
                <w:iCs/>
                <w:lang w:val="en-US"/>
              </w:rPr>
              <w:t xml:space="preserve">6-  </w:t>
            </w:r>
            <w:r w:rsidR="00DD279C" w:rsidRPr="009E6C33">
              <w:rPr>
                <w:bCs/>
                <w:i/>
                <w:iCs/>
                <w:lang w:val="en-US"/>
              </w:rPr>
              <w:t>Spline interpolation</w:t>
            </w:r>
          </w:p>
        </w:tc>
        <w:tc>
          <w:tcPr>
            <w:tcW w:w="3717" w:type="dxa"/>
            <w:shd w:val="clear" w:color="auto" w:fill="FFFFFF"/>
          </w:tcPr>
          <w:p w14:paraId="7E0C05AA" w14:textId="77777777" w:rsidR="00DD279C" w:rsidRPr="009E6C33" w:rsidRDefault="00DD279C" w:rsidP="00DD279C">
            <w:pPr>
              <w:spacing w:after="160" w:line="259" w:lineRule="auto"/>
              <w:rPr>
                <w:b/>
                <w:bCs/>
                <w:iCs/>
                <w:lang w:val="en-US"/>
              </w:rPr>
            </w:pPr>
            <w:r w:rsidRPr="009E6C33">
              <w:rPr>
                <w:b/>
                <w:bCs/>
                <w:iCs/>
                <w:lang w:val="en-US"/>
              </w:rPr>
              <w:t xml:space="preserve">  Doğal ve bağlı Spline interpolasyonun avantajlarını ve dezavantajlarını belirler.</w:t>
            </w:r>
          </w:p>
          <w:p w14:paraId="0AE6120E" w14:textId="2E424198" w:rsidR="00DD279C" w:rsidRPr="009C6FF0" w:rsidRDefault="00DD279C" w:rsidP="00DD279C">
            <w:pPr>
              <w:ind w:left="38"/>
              <w:contextualSpacing/>
              <w:rPr>
                <w:b/>
                <w:bCs/>
                <w:iCs/>
              </w:rPr>
            </w:pPr>
            <w:r w:rsidRPr="009E6C33">
              <w:rPr>
                <w:i/>
                <w:lang w:val="en-US"/>
              </w:rPr>
              <w:t>Determines the advantages and disadvantages of natural and coupled spline interpolation spline interpolation through applications.</w:t>
            </w:r>
          </w:p>
        </w:tc>
      </w:tr>
      <w:tr w:rsidR="00DD279C" w:rsidRPr="009C6FF0" w14:paraId="298DE8E2" w14:textId="77777777" w:rsidTr="00D647A0">
        <w:trPr>
          <w:trHeight w:val="36"/>
        </w:trPr>
        <w:tc>
          <w:tcPr>
            <w:tcW w:w="1526" w:type="dxa"/>
            <w:vMerge/>
            <w:tcBorders>
              <w:left w:val="single" w:sz="4" w:space="0" w:color="auto"/>
              <w:right w:val="single" w:sz="4" w:space="0" w:color="auto"/>
            </w:tcBorders>
          </w:tcPr>
          <w:p w14:paraId="7959C840" w14:textId="77777777" w:rsidR="00DD279C" w:rsidRPr="009C6FF0" w:rsidRDefault="00DD279C" w:rsidP="00DD279C">
            <w:pPr>
              <w:spacing w:line="276" w:lineRule="auto"/>
              <w:jc w:val="center"/>
              <w:rPr>
                <w:b/>
              </w:rPr>
            </w:pPr>
          </w:p>
        </w:tc>
        <w:tc>
          <w:tcPr>
            <w:tcW w:w="2410" w:type="dxa"/>
            <w:vMerge/>
            <w:tcBorders>
              <w:left w:val="nil"/>
              <w:right w:val="single" w:sz="4" w:space="0" w:color="auto"/>
            </w:tcBorders>
          </w:tcPr>
          <w:p w14:paraId="04642D8C"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123415B9" w14:textId="77777777" w:rsidR="00DD279C" w:rsidRPr="009C6FF0" w:rsidRDefault="00DD279C" w:rsidP="00DD279C">
            <w:pPr>
              <w:spacing w:line="276" w:lineRule="auto"/>
              <w:jc w:val="center"/>
              <w:rPr>
                <w:b/>
              </w:rPr>
            </w:pPr>
          </w:p>
        </w:tc>
        <w:tc>
          <w:tcPr>
            <w:tcW w:w="568" w:type="dxa"/>
            <w:vMerge/>
            <w:shd w:val="clear" w:color="auto" w:fill="FFFFFF"/>
            <w:vAlign w:val="center"/>
          </w:tcPr>
          <w:p w14:paraId="73322715" w14:textId="77777777" w:rsidR="00DD279C" w:rsidRPr="009C6FF0" w:rsidRDefault="00DD279C" w:rsidP="00DD279C">
            <w:pPr>
              <w:spacing w:line="276" w:lineRule="auto"/>
              <w:jc w:val="center"/>
              <w:rPr>
                <w:b/>
              </w:rPr>
            </w:pPr>
          </w:p>
        </w:tc>
        <w:tc>
          <w:tcPr>
            <w:tcW w:w="568" w:type="dxa"/>
            <w:vMerge/>
            <w:shd w:val="clear" w:color="auto" w:fill="FFFFFF"/>
            <w:vAlign w:val="center"/>
          </w:tcPr>
          <w:p w14:paraId="66123867" w14:textId="77777777" w:rsidR="00DD279C" w:rsidRPr="009C6FF0" w:rsidRDefault="00DD279C" w:rsidP="00DD279C">
            <w:pPr>
              <w:spacing w:line="276" w:lineRule="auto"/>
              <w:jc w:val="center"/>
              <w:rPr>
                <w:b/>
              </w:rPr>
            </w:pPr>
          </w:p>
        </w:tc>
        <w:tc>
          <w:tcPr>
            <w:tcW w:w="571" w:type="dxa"/>
            <w:vMerge/>
            <w:shd w:val="clear" w:color="auto" w:fill="FFFFFF"/>
            <w:vAlign w:val="center"/>
          </w:tcPr>
          <w:p w14:paraId="640AB749" w14:textId="77777777" w:rsidR="00DD279C" w:rsidRPr="009C6FF0" w:rsidRDefault="00DD279C" w:rsidP="00DD279C">
            <w:pPr>
              <w:spacing w:line="276" w:lineRule="auto"/>
              <w:jc w:val="center"/>
              <w:rPr>
                <w:b/>
              </w:rPr>
            </w:pPr>
          </w:p>
        </w:tc>
        <w:tc>
          <w:tcPr>
            <w:tcW w:w="1276" w:type="dxa"/>
            <w:vMerge/>
            <w:shd w:val="clear" w:color="auto" w:fill="FFFFFF"/>
            <w:vAlign w:val="center"/>
          </w:tcPr>
          <w:p w14:paraId="0A264CA1" w14:textId="77777777" w:rsidR="00DD279C" w:rsidRPr="009C6FF0" w:rsidRDefault="00DD279C" w:rsidP="00DD279C">
            <w:pPr>
              <w:spacing w:line="276" w:lineRule="auto"/>
              <w:jc w:val="center"/>
              <w:rPr>
                <w:b/>
              </w:rPr>
            </w:pPr>
          </w:p>
        </w:tc>
        <w:tc>
          <w:tcPr>
            <w:tcW w:w="3963" w:type="dxa"/>
            <w:gridSpan w:val="2"/>
            <w:shd w:val="clear" w:color="auto" w:fill="FFFFFF"/>
          </w:tcPr>
          <w:p w14:paraId="7C67116D" w14:textId="3D4980BC" w:rsidR="00DD279C" w:rsidRPr="00DD279C" w:rsidRDefault="00DD279C">
            <w:pPr>
              <w:pStyle w:val="ListParagraph"/>
              <w:numPr>
                <w:ilvl w:val="0"/>
                <w:numId w:val="124"/>
              </w:numPr>
              <w:spacing w:line="259" w:lineRule="auto"/>
              <w:rPr>
                <w:bCs/>
                <w:i/>
                <w:iCs/>
                <w:lang w:val="en-US"/>
              </w:rPr>
            </w:pPr>
            <w:r w:rsidRPr="00DD279C">
              <w:rPr>
                <w:b/>
                <w:bCs/>
                <w:iCs/>
                <w:lang w:val="en-US"/>
              </w:rPr>
              <w:t>En küçük kareler yöntemi</w:t>
            </w:r>
          </w:p>
          <w:p w14:paraId="63680D80" w14:textId="173F015E" w:rsidR="00DD279C" w:rsidRPr="009C6FF0" w:rsidRDefault="00A85794" w:rsidP="00DD279C">
            <w:pPr>
              <w:ind w:left="34"/>
              <w:contextualSpacing/>
              <w:rPr>
                <w:b/>
                <w:bCs/>
                <w:iCs/>
              </w:rPr>
            </w:pPr>
            <w:r>
              <w:rPr>
                <w:bCs/>
                <w:i/>
                <w:iCs/>
                <w:lang w:val="en-US"/>
              </w:rPr>
              <w:t xml:space="preserve">7-  </w:t>
            </w:r>
            <w:r w:rsidR="00DD279C" w:rsidRPr="009E6C33">
              <w:rPr>
                <w:bCs/>
                <w:i/>
                <w:iCs/>
                <w:lang w:val="en-US"/>
              </w:rPr>
              <w:t>Curve fitting</w:t>
            </w:r>
          </w:p>
        </w:tc>
        <w:tc>
          <w:tcPr>
            <w:tcW w:w="3717" w:type="dxa"/>
            <w:shd w:val="clear" w:color="auto" w:fill="FFFFFF"/>
          </w:tcPr>
          <w:p w14:paraId="7C51E60C" w14:textId="77777777" w:rsidR="00DD279C" w:rsidRPr="009E6C33" w:rsidRDefault="00DD279C" w:rsidP="00DD279C">
            <w:pPr>
              <w:spacing w:after="160" w:line="259" w:lineRule="auto"/>
              <w:rPr>
                <w:b/>
                <w:bCs/>
                <w:iCs/>
                <w:lang w:val="en-US"/>
              </w:rPr>
            </w:pPr>
            <w:r w:rsidRPr="009E6C33">
              <w:rPr>
                <w:b/>
                <w:bCs/>
                <w:iCs/>
                <w:lang w:val="en-US"/>
              </w:rPr>
              <w:t>Lineer regresyonu ve eğri uydurmayı açıklar.</w:t>
            </w:r>
          </w:p>
          <w:p w14:paraId="4BF24D57" w14:textId="6CF356AA" w:rsidR="00DD279C" w:rsidRPr="009C6FF0" w:rsidRDefault="00DD279C" w:rsidP="00DD279C">
            <w:pPr>
              <w:ind w:left="38"/>
              <w:contextualSpacing/>
              <w:rPr>
                <w:b/>
                <w:bCs/>
                <w:iCs/>
              </w:rPr>
            </w:pPr>
            <w:r w:rsidRPr="009E6C33">
              <w:rPr>
                <w:i/>
                <w:lang w:val="en-US"/>
              </w:rPr>
              <w:t>Explains linear regression and curve fitting.</w:t>
            </w:r>
          </w:p>
        </w:tc>
      </w:tr>
      <w:tr w:rsidR="00DD279C" w:rsidRPr="009C6FF0" w14:paraId="1CBBF285" w14:textId="77777777" w:rsidTr="00D647A0">
        <w:trPr>
          <w:trHeight w:val="36"/>
        </w:trPr>
        <w:tc>
          <w:tcPr>
            <w:tcW w:w="1526" w:type="dxa"/>
            <w:vMerge/>
            <w:tcBorders>
              <w:left w:val="single" w:sz="4" w:space="0" w:color="auto"/>
              <w:right w:val="single" w:sz="4" w:space="0" w:color="auto"/>
            </w:tcBorders>
          </w:tcPr>
          <w:p w14:paraId="442BFD9E" w14:textId="77777777" w:rsidR="00DD279C" w:rsidRPr="009C6FF0" w:rsidRDefault="00DD279C" w:rsidP="00DD279C">
            <w:pPr>
              <w:spacing w:line="276" w:lineRule="auto"/>
              <w:jc w:val="center"/>
              <w:rPr>
                <w:b/>
              </w:rPr>
            </w:pPr>
          </w:p>
        </w:tc>
        <w:tc>
          <w:tcPr>
            <w:tcW w:w="2410" w:type="dxa"/>
            <w:vMerge/>
            <w:tcBorders>
              <w:left w:val="nil"/>
              <w:right w:val="single" w:sz="4" w:space="0" w:color="auto"/>
            </w:tcBorders>
          </w:tcPr>
          <w:p w14:paraId="66AD763B"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279D9B7D" w14:textId="77777777" w:rsidR="00DD279C" w:rsidRPr="009C6FF0" w:rsidRDefault="00DD279C" w:rsidP="00DD279C">
            <w:pPr>
              <w:spacing w:line="276" w:lineRule="auto"/>
              <w:jc w:val="center"/>
              <w:rPr>
                <w:b/>
              </w:rPr>
            </w:pPr>
          </w:p>
        </w:tc>
        <w:tc>
          <w:tcPr>
            <w:tcW w:w="568" w:type="dxa"/>
            <w:vMerge/>
            <w:shd w:val="clear" w:color="auto" w:fill="FFFFFF"/>
            <w:vAlign w:val="center"/>
          </w:tcPr>
          <w:p w14:paraId="6462CD05" w14:textId="77777777" w:rsidR="00DD279C" w:rsidRPr="009C6FF0" w:rsidRDefault="00DD279C" w:rsidP="00DD279C">
            <w:pPr>
              <w:spacing w:line="276" w:lineRule="auto"/>
              <w:jc w:val="center"/>
              <w:rPr>
                <w:b/>
              </w:rPr>
            </w:pPr>
          </w:p>
        </w:tc>
        <w:tc>
          <w:tcPr>
            <w:tcW w:w="568" w:type="dxa"/>
            <w:vMerge/>
            <w:shd w:val="clear" w:color="auto" w:fill="FFFFFF"/>
            <w:vAlign w:val="center"/>
          </w:tcPr>
          <w:p w14:paraId="3D602503" w14:textId="77777777" w:rsidR="00DD279C" w:rsidRPr="009C6FF0" w:rsidRDefault="00DD279C" w:rsidP="00DD279C">
            <w:pPr>
              <w:spacing w:line="276" w:lineRule="auto"/>
              <w:jc w:val="center"/>
              <w:rPr>
                <w:b/>
              </w:rPr>
            </w:pPr>
          </w:p>
        </w:tc>
        <w:tc>
          <w:tcPr>
            <w:tcW w:w="571" w:type="dxa"/>
            <w:vMerge/>
            <w:shd w:val="clear" w:color="auto" w:fill="FFFFFF"/>
            <w:vAlign w:val="center"/>
          </w:tcPr>
          <w:p w14:paraId="2C78C905" w14:textId="77777777" w:rsidR="00DD279C" w:rsidRPr="009C6FF0" w:rsidRDefault="00DD279C" w:rsidP="00DD279C">
            <w:pPr>
              <w:spacing w:line="276" w:lineRule="auto"/>
              <w:jc w:val="center"/>
              <w:rPr>
                <w:b/>
              </w:rPr>
            </w:pPr>
          </w:p>
        </w:tc>
        <w:tc>
          <w:tcPr>
            <w:tcW w:w="1276" w:type="dxa"/>
            <w:vMerge/>
            <w:shd w:val="clear" w:color="auto" w:fill="FFFFFF"/>
            <w:vAlign w:val="center"/>
          </w:tcPr>
          <w:p w14:paraId="30C491FE" w14:textId="77777777" w:rsidR="00DD279C" w:rsidRPr="009C6FF0" w:rsidRDefault="00DD279C" w:rsidP="00DD279C">
            <w:pPr>
              <w:spacing w:line="276" w:lineRule="auto"/>
              <w:jc w:val="center"/>
              <w:rPr>
                <w:b/>
              </w:rPr>
            </w:pPr>
          </w:p>
        </w:tc>
        <w:tc>
          <w:tcPr>
            <w:tcW w:w="3963" w:type="dxa"/>
            <w:gridSpan w:val="2"/>
            <w:shd w:val="clear" w:color="auto" w:fill="FFFFFF"/>
          </w:tcPr>
          <w:p w14:paraId="05E85592" w14:textId="43121FA1" w:rsidR="00DD279C" w:rsidRPr="00DD279C" w:rsidRDefault="00DD279C">
            <w:pPr>
              <w:pStyle w:val="ListParagraph"/>
              <w:numPr>
                <w:ilvl w:val="0"/>
                <w:numId w:val="124"/>
              </w:numPr>
              <w:spacing w:line="259" w:lineRule="auto"/>
              <w:rPr>
                <w:b/>
                <w:bCs/>
                <w:iCs/>
                <w:lang w:val="en-US"/>
              </w:rPr>
            </w:pPr>
            <w:r w:rsidRPr="00DD279C">
              <w:rPr>
                <w:b/>
                <w:bCs/>
                <w:iCs/>
                <w:lang w:val="en-US"/>
              </w:rPr>
              <w:t>En küçük kareler yöntemi</w:t>
            </w:r>
          </w:p>
          <w:p w14:paraId="24333F43" w14:textId="1B7B27A9" w:rsidR="00DD279C" w:rsidRPr="009C6FF0" w:rsidRDefault="00A85794" w:rsidP="00DD279C">
            <w:pPr>
              <w:ind w:left="34"/>
              <w:contextualSpacing/>
              <w:rPr>
                <w:b/>
                <w:bCs/>
                <w:iCs/>
              </w:rPr>
            </w:pPr>
            <w:r>
              <w:rPr>
                <w:bCs/>
                <w:i/>
                <w:iCs/>
                <w:lang w:val="en-US"/>
              </w:rPr>
              <w:t xml:space="preserve">8-  </w:t>
            </w:r>
            <w:r w:rsidR="00DD279C" w:rsidRPr="009E6C33">
              <w:rPr>
                <w:bCs/>
                <w:i/>
                <w:iCs/>
                <w:lang w:val="en-US"/>
              </w:rPr>
              <w:t>Curve fitting</w:t>
            </w:r>
          </w:p>
        </w:tc>
        <w:tc>
          <w:tcPr>
            <w:tcW w:w="3717" w:type="dxa"/>
            <w:shd w:val="clear" w:color="auto" w:fill="FFFFFF"/>
          </w:tcPr>
          <w:p w14:paraId="64301CC1" w14:textId="77777777" w:rsidR="00DD279C" w:rsidRPr="009E6C33" w:rsidRDefault="00DD279C" w:rsidP="00DD279C">
            <w:pPr>
              <w:spacing w:after="160" w:line="259" w:lineRule="auto"/>
              <w:rPr>
                <w:b/>
                <w:bCs/>
                <w:iCs/>
                <w:lang w:val="en-US"/>
              </w:rPr>
            </w:pPr>
            <w:r w:rsidRPr="009E6C33">
              <w:rPr>
                <w:b/>
                <w:bCs/>
                <w:iCs/>
                <w:lang w:val="en-US"/>
              </w:rPr>
              <w:t xml:space="preserve">Ağırlıklı en küçük kareler yöntemini, doğrusal olmayan regresyonu ve çoklu doğrusal regresyonu kulanır. </w:t>
            </w:r>
          </w:p>
          <w:p w14:paraId="15814EE2" w14:textId="24CBF28E" w:rsidR="00DD279C" w:rsidRPr="009C6FF0" w:rsidRDefault="00DD279C" w:rsidP="00DD279C">
            <w:pPr>
              <w:ind w:left="38"/>
              <w:contextualSpacing/>
              <w:rPr>
                <w:b/>
                <w:bCs/>
                <w:iCs/>
              </w:rPr>
            </w:pPr>
            <w:r w:rsidRPr="009E6C33">
              <w:rPr>
                <w:i/>
                <w:lang w:val="en-US"/>
              </w:rPr>
              <w:t>Uses weighted least squares, nonlinear regression, and multiple linear regression..</w:t>
            </w:r>
          </w:p>
        </w:tc>
      </w:tr>
      <w:tr w:rsidR="00DD279C" w:rsidRPr="009C6FF0" w14:paraId="0815540E" w14:textId="77777777" w:rsidTr="00D647A0">
        <w:trPr>
          <w:trHeight w:val="36"/>
        </w:trPr>
        <w:tc>
          <w:tcPr>
            <w:tcW w:w="1526" w:type="dxa"/>
            <w:vMerge/>
            <w:tcBorders>
              <w:left w:val="single" w:sz="4" w:space="0" w:color="auto"/>
              <w:right w:val="single" w:sz="4" w:space="0" w:color="auto"/>
            </w:tcBorders>
          </w:tcPr>
          <w:p w14:paraId="7153978E" w14:textId="77777777" w:rsidR="00DD279C" w:rsidRPr="009C6FF0" w:rsidRDefault="00DD279C" w:rsidP="00DD279C">
            <w:pPr>
              <w:spacing w:line="276" w:lineRule="auto"/>
              <w:jc w:val="center"/>
              <w:rPr>
                <w:b/>
              </w:rPr>
            </w:pPr>
          </w:p>
        </w:tc>
        <w:tc>
          <w:tcPr>
            <w:tcW w:w="2410" w:type="dxa"/>
            <w:vMerge/>
            <w:tcBorders>
              <w:left w:val="nil"/>
              <w:right w:val="single" w:sz="4" w:space="0" w:color="auto"/>
            </w:tcBorders>
          </w:tcPr>
          <w:p w14:paraId="2EEA081D"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63461F2B" w14:textId="77777777" w:rsidR="00DD279C" w:rsidRPr="009C6FF0" w:rsidRDefault="00DD279C" w:rsidP="00DD279C">
            <w:pPr>
              <w:spacing w:line="276" w:lineRule="auto"/>
              <w:jc w:val="center"/>
              <w:rPr>
                <w:b/>
              </w:rPr>
            </w:pPr>
          </w:p>
        </w:tc>
        <w:tc>
          <w:tcPr>
            <w:tcW w:w="568" w:type="dxa"/>
            <w:vMerge/>
            <w:shd w:val="clear" w:color="auto" w:fill="FFFFFF"/>
            <w:vAlign w:val="center"/>
          </w:tcPr>
          <w:p w14:paraId="14269E46" w14:textId="77777777" w:rsidR="00DD279C" w:rsidRPr="009C6FF0" w:rsidRDefault="00DD279C" w:rsidP="00DD279C">
            <w:pPr>
              <w:spacing w:line="276" w:lineRule="auto"/>
              <w:jc w:val="center"/>
              <w:rPr>
                <w:b/>
              </w:rPr>
            </w:pPr>
          </w:p>
        </w:tc>
        <w:tc>
          <w:tcPr>
            <w:tcW w:w="568" w:type="dxa"/>
            <w:vMerge/>
            <w:shd w:val="clear" w:color="auto" w:fill="FFFFFF"/>
            <w:vAlign w:val="center"/>
          </w:tcPr>
          <w:p w14:paraId="28929B41" w14:textId="77777777" w:rsidR="00DD279C" w:rsidRPr="009C6FF0" w:rsidRDefault="00DD279C" w:rsidP="00DD279C">
            <w:pPr>
              <w:spacing w:line="276" w:lineRule="auto"/>
              <w:jc w:val="center"/>
              <w:rPr>
                <w:b/>
              </w:rPr>
            </w:pPr>
          </w:p>
        </w:tc>
        <w:tc>
          <w:tcPr>
            <w:tcW w:w="571" w:type="dxa"/>
            <w:vMerge/>
            <w:shd w:val="clear" w:color="auto" w:fill="FFFFFF"/>
            <w:vAlign w:val="center"/>
          </w:tcPr>
          <w:p w14:paraId="1B5ACC74" w14:textId="77777777" w:rsidR="00DD279C" w:rsidRPr="009C6FF0" w:rsidRDefault="00DD279C" w:rsidP="00DD279C">
            <w:pPr>
              <w:spacing w:line="276" w:lineRule="auto"/>
              <w:jc w:val="center"/>
              <w:rPr>
                <w:b/>
              </w:rPr>
            </w:pPr>
          </w:p>
        </w:tc>
        <w:tc>
          <w:tcPr>
            <w:tcW w:w="1276" w:type="dxa"/>
            <w:vMerge/>
            <w:shd w:val="clear" w:color="auto" w:fill="FFFFFF"/>
            <w:vAlign w:val="center"/>
          </w:tcPr>
          <w:p w14:paraId="05624EB1" w14:textId="77777777" w:rsidR="00DD279C" w:rsidRPr="009C6FF0" w:rsidRDefault="00DD279C" w:rsidP="00DD279C">
            <w:pPr>
              <w:spacing w:line="276" w:lineRule="auto"/>
              <w:jc w:val="center"/>
              <w:rPr>
                <w:b/>
              </w:rPr>
            </w:pPr>
          </w:p>
        </w:tc>
        <w:tc>
          <w:tcPr>
            <w:tcW w:w="3963" w:type="dxa"/>
            <w:gridSpan w:val="2"/>
            <w:shd w:val="clear" w:color="auto" w:fill="FFFFFF"/>
          </w:tcPr>
          <w:p w14:paraId="06D5F895" w14:textId="4198B7B9" w:rsidR="00DD279C" w:rsidRPr="00DD279C" w:rsidRDefault="00DD279C">
            <w:pPr>
              <w:pStyle w:val="ListParagraph"/>
              <w:numPr>
                <w:ilvl w:val="0"/>
                <w:numId w:val="124"/>
              </w:numPr>
              <w:spacing w:line="259" w:lineRule="auto"/>
              <w:rPr>
                <w:b/>
                <w:bCs/>
                <w:iCs/>
                <w:lang w:val="en-US"/>
              </w:rPr>
            </w:pPr>
            <w:r w:rsidRPr="00DD279C">
              <w:rPr>
                <w:b/>
                <w:bCs/>
                <w:iCs/>
                <w:lang w:val="en-US"/>
              </w:rPr>
              <w:t>Nümerik türev</w:t>
            </w:r>
          </w:p>
          <w:p w14:paraId="4C29A581" w14:textId="134AD575" w:rsidR="00DD279C" w:rsidRPr="009C6FF0" w:rsidRDefault="00A85794" w:rsidP="00A85794">
            <w:pPr>
              <w:contextualSpacing/>
              <w:rPr>
                <w:b/>
                <w:bCs/>
                <w:iCs/>
              </w:rPr>
            </w:pPr>
            <w:r>
              <w:rPr>
                <w:bCs/>
                <w:i/>
                <w:iCs/>
                <w:lang w:val="en-US"/>
              </w:rPr>
              <w:t xml:space="preserve">9-  </w:t>
            </w:r>
            <w:r w:rsidR="00DD279C" w:rsidRPr="009E6C33">
              <w:rPr>
                <w:bCs/>
                <w:i/>
                <w:iCs/>
                <w:lang w:val="en-US"/>
              </w:rPr>
              <w:t>Numerical derivative</w:t>
            </w:r>
          </w:p>
        </w:tc>
        <w:tc>
          <w:tcPr>
            <w:tcW w:w="3717" w:type="dxa"/>
            <w:shd w:val="clear" w:color="auto" w:fill="FFFFFF"/>
          </w:tcPr>
          <w:p w14:paraId="5EE43B25" w14:textId="77777777" w:rsidR="00DD279C" w:rsidRPr="009E6C33" w:rsidRDefault="00DD279C" w:rsidP="00DD279C">
            <w:pPr>
              <w:spacing w:after="160" w:line="259" w:lineRule="auto"/>
              <w:rPr>
                <w:b/>
                <w:bCs/>
                <w:iCs/>
                <w:lang w:val="en-US"/>
              </w:rPr>
            </w:pPr>
            <w:r w:rsidRPr="009E6C33">
              <w:rPr>
                <w:b/>
                <w:bCs/>
                <w:iCs/>
                <w:lang w:val="en-US"/>
              </w:rPr>
              <w:t>Temel fark yöntemlerini ve</w:t>
            </w:r>
          </w:p>
          <w:p w14:paraId="74BDEA4E" w14:textId="77777777" w:rsidR="00DD279C" w:rsidRPr="009E6C33" w:rsidRDefault="00DD279C" w:rsidP="00DD279C">
            <w:pPr>
              <w:spacing w:after="160" w:line="259" w:lineRule="auto"/>
              <w:rPr>
                <w:b/>
                <w:bCs/>
                <w:iCs/>
                <w:lang w:val="en-US"/>
              </w:rPr>
            </w:pPr>
            <w:r w:rsidRPr="009E6C33">
              <w:rPr>
                <w:b/>
                <w:bCs/>
                <w:iCs/>
                <w:lang w:val="en-US"/>
              </w:rPr>
              <w:t>hata analizlerini ifade eder.</w:t>
            </w:r>
          </w:p>
          <w:p w14:paraId="65FBCDDC" w14:textId="34D2B9CF" w:rsidR="00DD279C" w:rsidRPr="009C6FF0" w:rsidRDefault="00DD279C" w:rsidP="00DD279C">
            <w:pPr>
              <w:ind w:left="38"/>
              <w:contextualSpacing/>
              <w:rPr>
                <w:b/>
                <w:bCs/>
                <w:iCs/>
              </w:rPr>
            </w:pPr>
            <w:r w:rsidRPr="009E6C33">
              <w:rPr>
                <w:i/>
                <w:lang w:val="en-US"/>
              </w:rPr>
              <w:t>Expresses fundamental difference methods and error analysis.</w:t>
            </w:r>
          </w:p>
        </w:tc>
      </w:tr>
      <w:tr w:rsidR="00DD279C" w:rsidRPr="009C6FF0" w14:paraId="3851A303" w14:textId="77777777" w:rsidTr="00D647A0">
        <w:trPr>
          <w:trHeight w:val="36"/>
        </w:trPr>
        <w:tc>
          <w:tcPr>
            <w:tcW w:w="1526" w:type="dxa"/>
            <w:vMerge/>
            <w:tcBorders>
              <w:left w:val="single" w:sz="4" w:space="0" w:color="auto"/>
              <w:right w:val="single" w:sz="4" w:space="0" w:color="auto"/>
            </w:tcBorders>
          </w:tcPr>
          <w:p w14:paraId="35465C7A" w14:textId="77777777" w:rsidR="00DD279C" w:rsidRPr="009C6FF0" w:rsidRDefault="00DD279C" w:rsidP="00DD279C">
            <w:pPr>
              <w:spacing w:line="276" w:lineRule="auto"/>
              <w:jc w:val="center"/>
              <w:rPr>
                <w:b/>
              </w:rPr>
            </w:pPr>
          </w:p>
        </w:tc>
        <w:tc>
          <w:tcPr>
            <w:tcW w:w="2410" w:type="dxa"/>
            <w:vMerge/>
            <w:tcBorders>
              <w:left w:val="nil"/>
              <w:right w:val="single" w:sz="4" w:space="0" w:color="auto"/>
            </w:tcBorders>
          </w:tcPr>
          <w:p w14:paraId="6756816B"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7CAFE28C" w14:textId="77777777" w:rsidR="00DD279C" w:rsidRPr="009C6FF0" w:rsidRDefault="00DD279C" w:rsidP="00DD279C">
            <w:pPr>
              <w:spacing w:line="276" w:lineRule="auto"/>
              <w:jc w:val="center"/>
              <w:rPr>
                <w:b/>
              </w:rPr>
            </w:pPr>
          </w:p>
        </w:tc>
        <w:tc>
          <w:tcPr>
            <w:tcW w:w="568" w:type="dxa"/>
            <w:vMerge/>
            <w:shd w:val="clear" w:color="auto" w:fill="FFFFFF"/>
            <w:vAlign w:val="center"/>
          </w:tcPr>
          <w:p w14:paraId="02931EA8" w14:textId="77777777" w:rsidR="00DD279C" w:rsidRPr="009C6FF0" w:rsidRDefault="00DD279C" w:rsidP="00DD279C">
            <w:pPr>
              <w:spacing w:line="276" w:lineRule="auto"/>
              <w:jc w:val="center"/>
              <w:rPr>
                <w:b/>
              </w:rPr>
            </w:pPr>
          </w:p>
        </w:tc>
        <w:tc>
          <w:tcPr>
            <w:tcW w:w="568" w:type="dxa"/>
            <w:vMerge/>
            <w:shd w:val="clear" w:color="auto" w:fill="FFFFFF"/>
            <w:vAlign w:val="center"/>
          </w:tcPr>
          <w:p w14:paraId="610BC801" w14:textId="77777777" w:rsidR="00DD279C" w:rsidRPr="009C6FF0" w:rsidRDefault="00DD279C" w:rsidP="00DD279C">
            <w:pPr>
              <w:spacing w:line="276" w:lineRule="auto"/>
              <w:jc w:val="center"/>
              <w:rPr>
                <w:b/>
              </w:rPr>
            </w:pPr>
          </w:p>
        </w:tc>
        <w:tc>
          <w:tcPr>
            <w:tcW w:w="571" w:type="dxa"/>
            <w:vMerge/>
            <w:shd w:val="clear" w:color="auto" w:fill="FFFFFF"/>
            <w:vAlign w:val="center"/>
          </w:tcPr>
          <w:p w14:paraId="1C04B851" w14:textId="77777777" w:rsidR="00DD279C" w:rsidRPr="009C6FF0" w:rsidRDefault="00DD279C" w:rsidP="00DD279C">
            <w:pPr>
              <w:spacing w:line="276" w:lineRule="auto"/>
              <w:jc w:val="center"/>
              <w:rPr>
                <w:b/>
              </w:rPr>
            </w:pPr>
          </w:p>
        </w:tc>
        <w:tc>
          <w:tcPr>
            <w:tcW w:w="1276" w:type="dxa"/>
            <w:vMerge/>
            <w:shd w:val="clear" w:color="auto" w:fill="FFFFFF"/>
            <w:vAlign w:val="center"/>
          </w:tcPr>
          <w:p w14:paraId="7C1FBFC2" w14:textId="77777777" w:rsidR="00DD279C" w:rsidRPr="009C6FF0" w:rsidRDefault="00DD279C" w:rsidP="00DD279C">
            <w:pPr>
              <w:spacing w:line="276" w:lineRule="auto"/>
              <w:jc w:val="center"/>
              <w:rPr>
                <w:b/>
              </w:rPr>
            </w:pPr>
          </w:p>
        </w:tc>
        <w:tc>
          <w:tcPr>
            <w:tcW w:w="3963" w:type="dxa"/>
            <w:gridSpan w:val="2"/>
            <w:shd w:val="clear" w:color="auto" w:fill="FFFFFF"/>
          </w:tcPr>
          <w:p w14:paraId="0CB6BCA0" w14:textId="39BF98A4" w:rsidR="00DD279C" w:rsidRPr="00DD279C" w:rsidRDefault="00DD279C">
            <w:pPr>
              <w:pStyle w:val="ListParagraph"/>
              <w:numPr>
                <w:ilvl w:val="0"/>
                <w:numId w:val="124"/>
              </w:numPr>
              <w:spacing w:line="259" w:lineRule="auto"/>
              <w:rPr>
                <w:b/>
                <w:bCs/>
                <w:iCs/>
                <w:lang w:val="en-US"/>
              </w:rPr>
            </w:pPr>
            <w:r w:rsidRPr="00DD279C">
              <w:rPr>
                <w:b/>
                <w:bCs/>
                <w:iCs/>
                <w:lang w:val="en-US"/>
              </w:rPr>
              <w:t>Nümerik türev</w:t>
            </w:r>
          </w:p>
          <w:p w14:paraId="1C117CB9" w14:textId="5DC5178B" w:rsidR="00DD279C" w:rsidRPr="009C6FF0" w:rsidRDefault="00A85794" w:rsidP="00A85794">
            <w:pPr>
              <w:contextualSpacing/>
              <w:rPr>
                <w:b/>
                <w:bCs/>
                <w:iCs/>
              </w:rPr>
            </w:pPr>
            <w:r>
              <w:rPr>
                <w:bCs/>
                <w:i/>
                <w:iCs/>
                <w:lang w:val="en-US"/>
              </w:rPr>
              <w:t xml:space="preserve">10- </w:t>
            </w:r>
            <w:r w:rsidR="00DD279C" w:rsidRPr="009E6C33">
              <w:rPr>
                <w:bCs/>
                <w:i/>
                <w:iCs/>
                <w:lang w:val="en-US"/>
              </w:rPr>
              <w:t>Numerical derivative</w:t>
            </w:r>
          </w:p>
        </w:tc>
        <w:tc>
          <w:tcPr>
            <w:tcW w:w="3717" w:type="dxa"/>
            <w:shd w:val="clear" w:color="auto" w:fill="FFFFFF"/>
          </w:tcPr>
          <w:p w14:paraId="5213F0B0" w14:textId="77777777" w:rsidR="00DD279C" w:rsidRPr="009E6C33" w:rsidRDefault="00DD279C" w:rsidP="00DD279C">
            <w:pPr>
              <w:spacing w:after="160" w:line="259" w:lineRule="auto"/>
              <w:rPr>
                <w:b/>
                <w:bCs/>
                <w:iCs/>
                <w:lang w:val="en-US"/>
              </w:rPr>
            </w:pPr>
            <w:r w:rsidRPr="009E6C33">
              <w:rPr>
                <w:b/>
                <w:bCs/>
                <w:iCs/>
                <w:lang w:val="en-US"/>
              </w:rPr>
              <w:t>Yüksek mertebeden türevlerin hesaplanmasını gerçekleştirir.</w:t>
            </w:r>
          </w:p>
          <w:p w14:paraId="6F94BE33" w14:textId="620566B4" w:rsidR="00DD279C" w:rsidRPr="009C6FF0" w:rsidRDefault="00DD279C" w:rsidP="00DD279C">
            <w:pPr>
              <w:spacing w:line="276" w:lineRule="auto"/>
              <w:rPr>
                <w:b/>
                <w:bCs/>
                <w:iCs/>
              </w:rPr>
            </w:pPr>
            <w:r w:rsidRPr="009E6C33">
              <w:rPr>
                <w:i/>
                <w:lang w:val="en-US"/>
              </w:rPr>
              <w:lastRenderedPageBreak/>
              <w:t>Performs calculation of higher order derivatives.</w:t>
            </w:r>
          </w:p>
        </w:tc>
      </w:tr>
      <w:tr w:rsidR="00DD279C" w:rsidRPr="009C6FF0" w14:paraId="1363C2D6" w14:textId="77777777" w:rsidTr="00D647A0">
        <w:trPr>
          <w:trHeight w:val="36"/>
        </w:trPr>
        <w:tc>
          <w:tcPr>
            <w:tcW w:w="1526" w:type="dxa"/>
            <w:vMerge/>
            <w:tcBorders>
              <w:left w:val="single" w:sz="4" w:space="0" w:color="auto"/>
              <w:right w:val="single" w:sz="4" w:space="0" w:color="auto"/>
            </w:tcBorders>
          </w:tcPr>
          <w:p w14:paraId="2EE786ED" w14:textId="77777777" w:rsidR="00DD279C" w:rsidRPr="009C6FF0" w:rsidRDefault="00DD279C" w:rsidP="00DD279C">
            <w:pPr>
              <w:spacing w:line="276" w:lineRule="auto"/>
              <w:jc w:val="center"/>
              <w:rPr>
                <w:b/>
              </w:rPr>
            </w:pPr>
          </w:p>
        </w:tc>
        <w:tc>
          <w:tcPr>
            <w:tcW w:w="2410" w:type="dxa"/>
            <w:vMerge/>
            <w:tcBorders>
              <w:left w:val="nil"/>
              <w:right w:val="single" w:sz="4" w:space="0" w:color="auto"/>
            </w:tcBorders>
          </w:tcPr>
          <w:p w14:paraId="03300DF7"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6594645E" w14:textId="77777777" w:rsidR="00DD279C" w:rsidRPr="009C6FF0" w:rsidRDefault="00DD279C" w:rsidP="00DD279C">
            <w:pPr>
              <w:spacing w:line="276" w:lineRule="auto"/>
              <w:jc w:val="center"/>
              <w:rPr>
                <w:b/>
              </w:rPr>
            </w:pPr>
          </w:p>
        </w:tc>
        <w:tc>
          <w:tcPr>
            <w:tcW w:w="568" w:type="dxa"/>
            <w:vMerge/>
            <w:shd w:val="clear" w:color="auto" w:fill="FFFFFF"/>
            <w:vAlign w:val="center"/>
          </w:tcPr>
          <w:p w14:paraId="08DB475E" w14:textId="77777777" w:rsidR="00DD279C" w:rsidRPr="009C6FF0" w:rsidRDefault="00DD279C" w:rsidP="00DD279C">
            <w:pPr>
              <w:spacing w:line="276" w:lineRule="auto"/>
              <w:jc w:val="center"/>
              <w:rPr>
                <w:b/>
              </w:rPr>
            </w:pPr>
          </w:p>
        </w:tc>
        <w:tc>
          <w:tcPr>
            <w:tcW w:w="568" w:type="dxa"/>
            <w:vMerge/>
            <w:shd w:val="clear" w:color="auto" w:fill="FFFFFF"/>
            <w:vAlign w:val="center"/>
          </w:tcPr>
          <w:p w14:paraId="5F4D83C4" w14:textId="77777777" w:rsidR="00DD279C" w:rsidRPr="009C6FF0" w:rsidRDefault="00DD279C" w:rsidP="00DD279C">
            <w:pPr>
              <w:spacing w:line="276" w:lineRule="auto"/>
              <w:jc w:val="center"/>
              <w:rPr>
                <w:b/>
              </w:rPr>
            </w:pPr>
          </w:p>
        </w:tc>
        <w:tc>
          <w:tcPr>
            <w:tcW w:w="571" w:type="dxa"/>
            <w:vMerge/>
            <w:shd w:val="clear" w:color="auto" w:fill="FFFFFF"/>
            <w:vAlign w:val="center"/>
          </w:tcPr>
          <w:p w14:paraId="3BC4CCE5" w14:textId="77777777" w:rsidR="00DD279C" w:rsidRPr="009C6FF0" w:rsidRDefault="00DD279C" w:rsidP="00DD279C">
            <w:pPr>
              <w:spacing w:line="276" w:lineRule="auto"/>
              <w:jc w:val="center"/>
              <w:rPr>
                <w:b/>
              </w:rPr>
            </w:pPr>
          </w:p>
        </w:tc>
        <w:tc>
          <w:tcPr>
            <w:tcW w:w="1276" w:type="dxa"/>
            <w:vMerge/>
            <w:shd w:val="clear" w:color="auto" w:fill="FFFFFF"/>
            <w:vAlign w:val="center"/>
          </w:tcPr>
          <w:p w14:paraId="07F54D1A" w14:textId="77777777" w:rsidR="00DD279C" w:rsidRPr="009C6FF0" w:rsidRDefault="00DD279C" w:rsidP="00DD279C">
            <w:pPr>
              <w:spacing w:line="276" w:lineRule="auto"/>
              <w:jc w:val="center"/>
              <w:rPr>
                <w:b/>
              </w:rPr>
            </w:pPr>
          </w:p>
        </w:tc>
        <w:tc>
          <w:tcPr>
            <w:tcW w:w="3963" w:type="dxa"/>
            <w:gridSpan w:val="2"/>
            <w:shd w:val="clear" w:color="auto" w:fill="FFFFFF"/>
          </w:tcPr>
          <w:p w14:paraId="705E8F9A" w14:textId="263DB562" w:rsidR="00DD279C" w:rsidRPr="00DD279C" w:rsidRDefault="00DD279C">
            <w:pPr>
              <w:pStyle w:val="ListParagraph"/>
              <w:numPr>
                <w:ilvl w:val="0"/>
                <w:numId w:val="124"/>
              </w:numPr>
              <w:spacing w:line="259" w:lineRule="auto"/>
              <w:rPr>
                <w:bCs/>
                <w:i/>
                <w:iCs/>
                <w:lang w:val="en-US"/>
              </w:rPr>
            </w:pPr>
            <w:r w:rsidRPr="00DD279C">
              <w:rPr>
                <w:b/>
                <w:bCs/>
                <w:iCs/>
                <w:lang w:val="en-US"/>
              </w:rPr>
              <w:t>Nümerik integral</w:t>
            </w:r>
          </w:p>
          <w:p w14:paraId="76B7EC2C" w14:textId="77777777" w:rsidR="00DD279C" w:rsidRPr="009E6C33" w:rsidRDefault="00DD279C" w:rsidP="00DD279C">
            <w:pPr>
              <w:spacing w:after="160" w:line="259" w:lineRule="auto"/>
              <w:rPr>
                <w:bCs/>
                <w:i/>
                <w:iCs/>
                <w:lang w:val="en-US"/>
              </w:rPr>
            </w:pPr>
          </w:p>
          <w:p w14:paraId="3619BB4D" w14:textId="6145F91D" w:rsidR="00DD279C" w:rsidRPr="009C6FF0" w:rsidRDefault="00A85794" w:rsidP="00DD279C">
            <w:pPr>
              <w:ind w:left="34"/>
              <w:contextualSpacing/>
              <w:rPr>
                <w:b/>
                <w:bCs/>
                <w:iCs/>
              </w:rPr>
            </w:pPr>
            <w:r>
              <w:rPr>
                <w:bCs/>
                <w:i/>
                <w:iCs/>
                <w:lang w:val="en-US"/>
              </w:rPr>
              <w:t>11-</w:t>
            </w:r>
            <w:r w:rsidR="00DD279C" w:rsidRPr="009E6C33">
              <w:rPr>
                <w:bCs/>
                <w:i/>
                <w:iCs/>
                <w:lang w:val="en-US"/>
              </w:rPr>
              <w:t>Numerical integral</w:t>
            </w:r>
          </w:p>
        </w:tc>
        <w:tc>
          <w:tcPr>
            <w:tcW w:w="3717" w:type="dxa"/>
            <w:shd w:val="clear" w:color="auto" w:fill="FFFFFF"/>
          </w:tcPr>
          <w:p w14:paraId="64A5901B" w14:textId="77777777" w:rsidR="00DD279C" w:rsidRPr="009E6C33" w:rsidRDefault="00DD279C" w:rsidP="00DD279C">
            <w:pPr>
              <w:spacing w:after="160" w:line="259" w:lineRule="auto"/>
              <w:rPr>
                <w:b/>
                <w:bCs/>
                <w:iCs/>
                <w:lang w:val="en-US"/>
              </w:rPr>
            </w:pPr>
            <w:r w:rsidRPr="009E6C33">
              <w:rPr>
                <w:b/>
                <w:bCs/>
                <w:iCs/>
                <w:lang w:val="en-US"/>
              </w:rPr>
              <w:t>Lineer integrasyon kurallarını,</w:t>
            </w:r>
          </w:p>
          <w:p w14:paraId="3E964BFA" w14:textId="77777777" w:rsidR="00DD279C" w:rsidRPr="009E6C33" w:rsidRDefault="00DD279C" w:rsidP="00DD279C">
            <w:pPr>
              <w:spacing w:after="160" w:line="259" w:lineRule="auto"/>
              <w:rPr>
                <w:b/>
                <w:bCs/>
                <w:iCs/>
                <w:lang w:val="en-US"/>
              </w:rPr>
            </w:pPr>
            <w:r w:rsidRPr="009E6C33">
              <w:rPr>
                <w:b/>
                <w:bCs/>
                <w:iCs/>
                <w:lang w:val="en-US"/>
              </w:rPr>
              <w:t>Trapez ve Simpson kuralını açıklar.</w:t>
            </w:r>
          </w:p>
          <w:p w14:paraId="0D0BA91F" w14:textId="26ED8C70" w:rsidR="00DD279C" w:rsidRPr="009C6FF0" w:rsidRDefault="00DD279C" w:rsidP="00DD279C">
            <w:pPr>
              <w:ind w:left="38"/>
              <w:contextualSpacing/>
              <w:rPr>
                <w:b/>
                <w:bCs/>
                <w:iCs/>
              </w:rPr>
            </w:pPr>
            <w:r w:rsidRPr="009E6C33">
              <w:rPr>
                <w:i/>
                <w:lang w:val="en-US"/>
              </w:rPr>
              <w:t>Explains the rules of linear integration, the trapezoidal rule and Simpson's rule.</w:t>
            </w:r>
          </w:p>
        </w:tc>
      </w:tr>
      <w:tr w:rsidR="00DD279C" w:rsidRPr="009C6FF0" w14:paraId="43EF8FD1" w14:textId="77777777" w:rsidTr="00D647A0">
        <w:trPr>
          <w:trHeight w:val="36"/>
        </w:trPr>
        <w:tc>
          <w:tcPr>
            <w:tcW w:w="1526" w:type="dxa"/>
            <w:vMerge/>
            <w:tcBorders>
              <w:left w:val="single" w:sz="4" w:space="0" w:color="auto"/>
              <w:right w:val="single" w:sz="4" w:space="0" w:color="auto"/>
            </w:tcBorders>
          </w:tcPr>
          <w:p w14:paraId="75364489" w14:textId="77777777" w:rsidR="00DD279C" w:rsidRPr="009C6FF0" w:rsidRDefault="00DD279C" w:rsidP="00DD279C">
            <w:pPr>
              <w:spacing w:line="276" w:lineRule="auto"/>
              <w:jc w:val="center"/>
              <w:rPr>
                <w:b/>
              </w:rPr>
            </w:pPr>
          </w:p>
        </w:tc>
        <w:tc>
          <w:tcPr>
            <w:tcW w:w="2410" w:type="dxa"/>
            <w:vMerge/>
            <w:tcBorders>
              <w:left w:val="nil"/>
              <w:right w:val="single" w:sz="4" w:space="0" w:color="auto"/>
            </w:tcBorders>
          </w:tcPr>
          <w:p w14:paraId="3DF02FD5"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4267E628" w14:textId="77777777" w:rsidR="00DD279C" w:rsidRPr="009C6FF0" w:rsidRDefault="00DD279C" w:rsidP="00DD279C">
            <w:pPr>
              <w:spacing w:line="276" w:lineRule="auto"/>
              <w:jc w:val="center"/>
              <w:rPr>
                <w:b/>
              </w:rPr>
            </w:pPr>
          </w:p>
        </w:tc>
        <w:tc>
          <w:tcPr>
            <w:tcW w:w="568" w:type="dxa"/>
            <w:vMerge/>
            <w:shd w:val="clear" w:color="auto" w:fill="FFFFFF"/>
            <w:vAlign w:val="center"/>
          </w:tcPr>
          <w:p w14:paraId="26F555F6" w14:textId="77777777" w:rsidR="00DD279C" w:rsidRPr="009C6FF0" w:rsidRDefault="00DD279C" w:rsidP="00DD279C">
            <w:pPr>
              <w:spacing w:line="276" w:lineRule="auto"/>
              <w:jc w:val="center"/>
              <w:rPr>
                <w:b/>
              </w:rPr>
            </w:pPr>
          </w:p>
        </w:tc>
        <w:tc>
          <w:tcPr>
            <w:tcW w:w="568" w:type="dxa"/>
            <w:vMerge/>
            <w:shd w:val="clear" w:color="auto" w:fill="FFFFFF"/>
            <w:vAlign w:val="center"/>
          </w:tcPr>
          <w:p w14:paraId="2CEF9882" w14:textId="77777777" w:rsidR="00DD279C" w:rsidRPr="009C6FF0" w:rsidRDefault="00DD279C" w:rsidP="00DD279C">
            <w:pPr>
              <w:spacing w:line="276" w:lineRule="auto"/>
              <w:jc w:val="center"/>
              <w:rPr>
                <w:b/>
              </w:rPr>
            </w:pPr>
          </w:p>
        </w:tc>
        <w:tc>
          <w:tcPr>
            <w:tcW w:w="571" w:type="dxa"/>
            <w:vMerge/>
            <w:shd w:val="clear" w:color="auto" w:fill="FFFFFF"/>
            <w:vAlign w:val="center"/>
          </w:tcPr>
          <w:p w14:paraId="7EBA7A68" w14:textId="77777777" w:rsidR="00DD279C" w:rsidRPr="009C6FF0" w:rsidRDefault="00DD279C" w:rsidP="00DD279C">
            <w:pPr>
              <w:spacing w:line="276" w:lineRule="auto"/>
              <w:jc w:val="center"/>
              <w:rPr>
                <w:b/>
              </w:rPr>
            </w:pPr>
          </w:p>
        </w:tc>
        <w:tc>
          <w:tcPr>
            <w:tcW w:w="1276" w:type="dxa"/>
            <w:vMerge/>
            <w:shd w:val="clear" w:color="auto" w:fill="FFFFFF"/>
            <w:vAlign w:val="center"/>
          </w:tcPr>
          <w:p w14:paraId="52F6D70D" w14:textId="77777777" w:rsidR="00DD279C" w:rsidRPr="009C6FF0" w:rsidRDefault="00DD279C" w:rsidP="00DD279C">
            <w:pPr>
              <w:spacing w:line="276" w:lineRule="auto"/>
              <w:jc w:val="center"/>
              <w:rPr>
                <w:b/>
              </w:rPr>
            </w:pPr>
          </w:p>
        </w:tc>
        <w:tc>
          <w:tcPr>
            <w:tcW w:w="3963" w:type="dxa"/>
            <w:gridSpan w:val="2"/>
            <w:shd w:val="clear" w:color="auto" w:fill="FFFFFF"/>
          </w:tcPr>
          <w:p w14:paraId="3FAD5444" w14:textId="0558D68B" w:rsidR="00DD279C" w:rsidRPr="00DD279C" w:rsidRDefault="00DD279C">
            <w:pPr>
              <w:pStyle w:val="ListParagraph"/>
              <w:numPr>
                <w:ilvl w:val="0"/>
                <w:numId w:val="124"/>
              </w:numPr>
              <w:spacing w:line="259" w:lineRule="auto"/>
              <w:rPr>
                <w:b/>
                <w:bCs/>
                <w:iCs/>
                <w:lang w:val="en-US"/>
              </w:rPr>
            </w:pPr>
            <w:r w:rsidRPr="00DD279C">
              <w:rPr>
                <w:b/>
                <w:bCs/>
                <w:iCs/>
                <w:lang w:val="en-US"/>
              </w:rPr>
              <w:t>Nümerik integral</w:t>
            </w:r>
          </w:p>
          <w:p w14:paraId="69D32250" w14:textId="2547E1AE" w:rsidR="00DD279C" w:rsidRPr="009C6FF0" w:rsidRDefault="00A85794" w:rsidP="00DD279C">
            <w:pPr>
              <w:ind w:left="34"/>
              <w:contextualSpacing/>
              <w:rPr>
                <w:b/>
                <w:bCs/>
                <w:iCs/>
              </w:rPr>
            </w:pPr>
            <w:r>
              <w:rPr>
                <w:i/>
                <w:lang w:val="en-US"/>
              </w:rPr>
              <w:t>12-</w:t>
            </w:r>
            <w:r w:rsidR="00DD279C" w:rsidRPr="009E6C33">
              <w:rPr>
                <w:i/>
                <w:lang w:val="en-US"/>
              </w:rPr>
              <w:t>Numerical integral</w:t>
            </w:r>
          </w:p>
        </w:tc>
        <w:tc>
          <w:tcPr>
            <w:tcW w:w="3717" w:type="dxa"/>
            <w:shd w:val="clear" w:color="auto" w:fill="FFFFFF"/>
          </w:tcPr>
          <w:p w14:paraId="44ED4BDB" w14:textId="77777777" w:rsidR="00DD279C" w:rsidRPr="009E6C33" w:rsidRDefault="00DD279C" w:rsidP="00DD279C">
            <w:pPr>
              <w:spacing w:after="160" w:line="259" w:lineRule="auto"/>
              <w:rPr>
                <w:b/>
                <w:bCs/>
                <w:iCs/>
                <w:lang w:val="en-US"/>
              </w:rPr>
            </w:pPr>
            <w:r w:rsidRPr="009E6C33">
              <w:rPr>
                <w:b/>
                <w:bCs/>
                <w:iCs/>
                <w:lang w:val="en-US"/>
              </w:rPr>
              <w:t>Katlı integrasyon, Gauss-kareleme kurallarını ve hata analizlerini kulanır.</w:t>
            </w:r>
          </w:p>
          <w:p w14:paraId="7A0C463D" w14:textId="5E83F56A" w:rsidR="00DD279C" w:rsidRPr="009C6FF0" w:rsidRDefault="00DD279C" w:rsidP="00DD279C">
            <w:pPr>
              <w:ind w:left="38"/>
              <w:contextualSpacing/>
              <w:rPr>
                <w:b/>
                <w:bCs/>
                <w:iCs/>
              </w:rPr>
            </w:pPr>
            <w:r w:rsidRPr="009E6C33">
              <w:rPr>
                <w:i/>
                <w:lang w:val="en-US"/>
              </w:rPr>
              <w:t>Uses multiple integration, Gauss-quadrature rules and error analysis.</w:t>
            </w:r>
          </w:p>
        </w:tc>
      </w:tr>
      <w:tr w:rsidR="00DD279C" w:rsidRPr="009C6FF0" w14:paraId="533522AD" w14:textId="77777777" w:rsidTr="00D647A0">
        <w:trPr>
          <w:trHeight w:val="36"/>
        </w:trPr>
        <w:tc>
          <w:tcPr>
            <w:tcW w:w="1526" w:type="dxa"/>
            <w:vMerge/>
            <w:tcBorders>
              <w:left w:val="single" w:sz="4" w:space="0" w:color="auto"/>
              <w:right w:val="single" w:sz="4" w:space="0" w:color="auto"/>
            </w:tcBorders>
          </w:tcPr>
          <w:p w14:paraId="586D0FEE" w14:textId="77777777" w:rsidR="00DD279C" w:rsidRPr="009C6FF0" w:rsidRDefault="00DD279C" w:rsidP="00DD279C">
            <w:pPr>
              <w:spacing w:line="276" w:lineRule="auto"/>
              <w:jc w:val="center"/>
              <w:rPr>
                <w:b/>
              </w:rPr>
            </w:pPr>
          </w:p>
        </w:tc>
        <w:tc>
          <w:tcPr>
            <w:tcW w:w="2410" w:type="dxa"/>
            <w:vMerge/>
            <w:tcBorders>
              <w:left w:val="nil"/>
              <w:right w:val="single" w:sz="4" w:space="0" w:color="auto"/>
            </w:tcBorders>
          </w:tcPr>
          <w:p w14:paraId="6B08F07B"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50FE826A" w14:textId="77777777" w:rsidR="00DD279C" w:rsidRPr="009C6FF0" w:rsidRDefault="00DD279C" w:rsidP="00DD279C">
            <w:pPr>
              <w:spacing w:line="276" w:lineRule="auto"/>
              <w:jc w:val="center"/>
              <w:rPr>
                <w:b/>
              </w:rPr>
            </w:pPr>
          </w:p>
        </w:tc>
        <w:tc>
          <w:tcPr>
            <w:tcW w:w="568" w:type="dxa"/>
            <w:vMerge/>
            <w:shd w:val="clear" w:color="auto" w:fill="FFFFFF"/>
            <w:vAlign w:val="center"/>
          </w:tcPr>
          <w:p w14:paraId="4EDDED5B" w14:textId="77777777" w:rsidR="00DD279C" w:rsidRPr="009C6FF0" w:rsidRDefault="00DD279C" w:rsidP="00DD279C">
            <w:pPr>
              <w:spacing w:line="276" w:lineRule="auto"/>
              <w:jc w:val="center"/>
              <w:rPr>
                <w:b/>
              </w:rPr>
            </w:pPr>
          </w:p>
        </w:tc>
        <w:tc>
          <w:tcPr>
            <w:tcW w:w="568" w:type="dxa"/>
            <w:vMerge/>
            <w:shd w:val="clear" w:color="auto" w:fill="FFFFFF"/>
            <w:vAlign w:val="center"/>
          </w:tcPr>
          <w:p w14:paraId="32E79586" w14:textId="77777777" w:rsidR="00DD279C" w:rsidRPr="009C6FF0" w:rsidRDefault="00DD279C" w:rsidP="00DD279C">
            <w:pPr>
              <w:spacing w:line="276" w:lineRule="auto"/>
              <w:jc w:val="center"/>
              <w:rPr>
                <w:b/>
              </w:rPr>
            </w:pPr>
          </w:p>
        </w:tc>
        <w:tc>
          <w:tcPr>
            <w:tcW w:w="571" w:type="dxa"/>
            <w:vMerge/>
            <w:shd w:val="clear" w:color="auto" w:fill="FFFFFF"/>
            <w:vAlign w:val="center"/>
          </w:tcPr>
          <w:p w14:paraId="79600ADF" w14:textId="77777777" w:rsidR="00DD279C" w:rsidRPr="009C6FF0" w:rsidRDefault="00DD279C" w:rsidP="00DD279C">
            <w:pPr>
              <w:spacing w:line="276" w:lineRule="auto"/>
              <w:jc w:val="center"/>
              <w:rPr>
                <w:b/>
              </w:rPr>
            </w:pPr>
          </w:p>
        </w:tc>
        <w:tc>
          <w:tcPr>
            <w:tcW w:w="1276" w:type="dxa"/>
            <w:vMerge/>
            <w:shd w:val="clear" w:color="auto" w:fill="FFFFFF"/>
            <w:vAlign w:val="center"/>
          </w:tcPr>
          <w:p w14:paraId="748DFB01" w14:textId="77777777" w:rsidR="00DD279C" w:rsidRPr="009C6FF0" w:rsidRDefault="00DD279C" w:rsidP="00DD279C">
            <w:pPr>
              <w:spacing w:line="276" w:lineRule="auto"/>
              <w:jc w:val="center"/>
              <w:rPr>
                <w:b/>
              </w:rPr>
            </w:pPr>
          </w:p>
        </w:tc>
        <w:tc>
          <w:tcPr>
            <w:tcW w:w="3963" w:type="dxa"/>
            <w:gridSpan w:val="2"/>
            <w:shd w:val="clear" w:color="auto" w:fill="FFFFFF"/>
          </w:tcPr>
          <w:p w14:paraId="25702B30" w14:textId="421537B3" w:rsidR="00DD279C" w:rsidRPr="00DD279C" w:rsidRDefault="00DD279C">
            <w:pPr>
              <w:pStyle w:val="ListParagraph"/>
              <w:numPr>
                <w:ilvl w:val="0"/>
                <w:numId w:val="124"/>
              </w:numPr>
              <w:spacing w:line="259" w:lineRule="auto"/>
              <w:rPr>
                <w:b/>
                <w:bCs/>
                <w:iCs/>
                <w:lang w:val="en-US"/>
              </w:rPr>
            </w:pPr>
            <w:r w:rsidRPr="00DD279C">
              <w:rPr>
                <w:b/>
                <w:bCs/>
                <w:iCs/>
                <w:lang w:val="en-US"/>
              </w:rPr>
              <w:t>Adi diferansiyel denklemlere giriş</w:t>
            </w:r>
          </w:p>
          <w:p w14:paraId="7B5104B3" w14:textId="012C3123" w:rsidR="00DD279C" w:rsidRPr="009C6FF0" w:rsidRDefault="00A85794" w:rsidP="00A85794">
            <w:pPr>
              <w:contextualSpacing/>
              <w:rPr>
                <w:b/>
                <w:bCs/>
                <w:iCs/>
              </w:rPr>
            </w:pPr>
            <w:r>
              <w:rPr>
                <w:bCs/>
                <w:i/>
                <w:iCs/>
                <w:lang w:val="en-US"/>
              </w:rPr>
              <w:t>13-</w:t>
            </w:r>
            <w:r w:rsidR="00DD279C" w:rsidRPr="009E6C33">
              <w:rPr>
                <w:bCs/>
                <w:i/>
                <w:iCs/>
                <w:lang w:val="en-US"/>
              </w:rPr>
              <w:t>Introduction to ordinary differential equations</w:t>
            </w:r>
          </w:p>
        </w:tc>
        <w:tc>
          <w:tcPr>
            <w:tcW w:w="3717" w:type="dxa"/>
            <w:shd w:val="clear" w:color="auto" w:fill="FFFFFF"/>
          </w:tcPr>
          <w:p w14:paraId="7A8D8EF6" w14:textId="77777777" w:rsidR="00DD279C" w:rsidRPr="009E6C33" w:rsidRDefault="00DD279C" w:rsidP="00DD279C">
            <w:pPr>
              <w:spacing w:after="160" w:line="259" w:lineRule="auto"/>
              <w:rPr>
                <w:b/>
                <w:bCs/>
                <w:iCs/>
                <w:lang w:val="en-US"/>
              </w:rPr>
            </w:pPr>
            <w:r w:rsidRPr="009E6C33">
              <w:rPr>
                <w:b/>
                <w:bCs/>
                <w:iCs/>
                <w:lang w:val="en-US"/>
              </w:rPr>
              <w:t>Adi diferansiyel denklemlerin temel kavramları ve başlangıç değer problemlerini ifade eder.</w:t>
            </w:r>
          </w:p>
          <w:p w14:paraId="7D9834F9" w14:textId="23B25F31" w:rsidR="00DD279C" w:rsidRPr="009C6FF0" w:rsidRDefault="00DD279C" w:rsidP="00DD279C">
            <w:pPr>
              <w:ind w:left="38"/>
              <w:contextualSpacing/>
              <w:rPr>
                <w:b/>
                <w:bCs/>
                <w:iCs/>
              </w:rPr>
            </w:pPr>
            <w:r w:rsidRPr="009E6C33">
              <w:rPr>
                <w:i/>
                <w:lang w:val="en-US"/>
              </w:rPr>
              <w:t>Expresses the basic concepts of ordinary differential equations and initial value problems.</w:t>
            </w:r>
          </w:p>
        </w:tc>
      </w:tr>
      <w:tr w:rsidR="00DD279C" w:rsidRPr="009C6FF0" w14:paraId="51EF37E2" w14:textId="77777777" w:rsidTr="00D647A0">
        <w:trPr>
          <w:trHeight w:val="36"/>
        </w:trPr>
        <w:tc>
          <w:tcPr>
            <w:tcW w:w="1526" w:type="dxa"/>
            <w:vMerge/>
            <w:tcBorders>
              <w:left w:val="single" w:sz="4" w:space="0" w:color="auto"/>
              <w:bottom w:val="single" w:sz="4" w:space="0" w:color="auto"/>
              <w:right w:val="single" w:sz="4" w:space="0" w:color="auto"/>
            </w:tcBorders>
          </w:tcPr>
          <w:p w14:paraId="3880282E" w14:textId="77777777" w:rsidR="00DD279C" w:rsidRPr="009C6FF0" w:rsidRDefault="00DD279C" w:rsidP="00DD279C">
            <w:pPr>
              <w:spacing w:line="276" w:lineRule="auto"/>
              <w:jc w:val="center"/>
              <w:rPr>
                <w:b/>
              </w:rPr>
            </w:pPr>
          </w:p>
        </w:tc>
        <w:tc>
          <w:tcPr>
            <w:tcW w:w="2410" w:type="dxa"/>
            <w:vMerge/>
            <w:tcBorders>
              <w:left w:val="nil"/>
              <w:bottom w:val="single" w:sz="4" w:space="0" w:color="auto"/>
              <w:right w:val="single" w:sz="4" w:space="0" w:color="auto"/>
            </w:tcBorders>
          </w:tcPr>
          <w:p w14:paraId="279244AE" w14:textId="77777777" w:rsidR="00DD279C" w:rsidRPr="009C6FF0" w:rsidRDefault="00DD279C" w:rsidP="00DD279C">
            <w:pPr>
              <w:autoSpaceDE w:val="0"/>
              <w:autoSpaceDN w:val="0"/>
              <w:adjustRightInd w:val="0"/>
              <w:spacing w:line="276" w:lineRule="auto"/>
              <w:rPr>
                <w:b/>
              </w:rPr>
            </w:pPr>
          </w:p>
        </w:tc>
        <w:tc>
          <w:tcPr>
            <w:tcW w:w="710" w:type="dxa"/>
            <w:vMerge/>
            <w:shd w:val="clear" w:color="auto" w:fill="FFFFFF"/>
            <w:vAlign w:val="center"/>
          </w:tcPr>
          <w:p w14:paraId="31618421" w14:textId="77777777" w:rsidR="00DD279C" w:rsidRPr="009C6FF0" w:rsidRDefault="00DD279C" w:rsidP="00DD279C">
            <w:pPr>
              <w:spacing w:line="276" w:lineRule="auto"/>
              <w:jc w:val="center"/>
              <w:rPr>
                <w:b/>
              </w:rPr>
            </w:pPr>
          </w:p>
        </w:tc>
        <w:tc>
          <w:tcPr>
            <w:tcW w:w="568" w:type="dxa"/>
            <w:vMerge/>
            <w:shd w:val="clear" w:color="auto" w:fill="FFFFFF"/>
            <w:vAlign w:val="center"/>
          </w:tcPr>
          <w:p w14:paraId="0516B351" w14:textId="77777777" w:rsidR="00DD279C" w:rsidRPr="009C6FF0" w:rsidRDefault="00DD279C" w:rsidP="00DD279C">
            <w:pPr>
              <w:spacing w:line="276" w:lineRule="auto"/>
              <w:jc w:val="center"/>
              <w:rPr>
                <w:b/>
              </w:rPr>
            </w:pPr>
          </w:p>
        </w:tc>
        <w:tc>
          <w:tcPr>
            <w:tcW w:w="568" w:type="dxa"/>
            <w:vMerge/>
            <w:shd w:val="clear" w:color="auto" w:fill="FFFFFF"/>
            <w:vAlign w:val="center"/>
          </w:tcPr>
          <w:p w14:paraId="52E9EF49" w14:textId="77777777" w:rsidR="00DD279C" w:rsidRPr="009C6FF0" w:rsidRDefault="00DD279C" w:rsidP="00DD279C">
            <w:pPr>
              <w:spacing w:line="276" w:lineRule="auto"/>
              <w:jc w:val="center"/>
              <w:rPr>
                <w:b/>
              </w:rPr>
            </w:pPr>
          </w:p>
        </w:tc>
        <w:tc>
          <w:tcPr>
            <w:tcW w:w="571" w:type="dxa"/>
            <w:vMerge/>
            <w:shd w:val="clear" w:color="auto" w:fill="FFFFFF"/>
            <w:vAlign w:val="center"/>
          </w:tcPr>
          <w:p w14:paraId="738D9A95" w14:textId="77777777" w:rsidR="00DD279C" w:rsidRPr="009C6FF0" w:rsidRDefault="00DD279C" w:rsidP="00DD279C">
            <w:pPr>
              <w:spacing w:line="276" w:lineRule="auto"/>
              <w:jc w:val="center"/>
              <w:rPr>
                <w:b/>
              </w:rPr>
            </w:pPr>
          </w:p>
        </w:tc>
        <w:tc>
          <w:tcPr>
            <w:tcW w:w="1276" w:type="dxa"/>
            <w:vMerge/>
            <w:shd w:val="clear" w:color="auto" w:fill="FFFFFF"/>
            <w:vAlign w:val="center"/>
          </w:tcPr>
          <w:p w14:paraId="1A7048E2" w14:textId="77777777" w:rsidR="00DD279C" w:rsidRPr="009C6FF0" w:rsidRDefault="00DD279C" w:rsidP="00DD279C">
            <w:pPr>
              <w:spacing w:line="276" w:lineRule="auto"/>
              <w:jc w:val="center"/>
              <w:rPr>
                <w:b/>
              </w:rPr>
            </w:pPr>
          </w:p>
        </w:tc>
        <w:tc>
          <w:tcPr>
            <w:tcW w:w="3963" w:type="dxa"/>
            <w:gridSpan w:val="2"/>
            <w:shd w:val="clear" w:color="auto" w:fill="FFFFFF"/>
          </w:tcPr>
          <w:p w14:paraId="0564721F" w14:textId="0FEEB85F" w:rsidR="00DD279C" w:rsidRPr="00DD279C" w:rsidRDefault="00DD279C">
            <w:pPr>
              <w:pStyle w:val="ListParagraph"/>
              <w:numPr>
                <w:ilvl w:val="0"/>
                <w:numId w:val="124"/>
              </w:numPr>
              <w:spacing w:line="259" w:lineRule="auto"/>
              <w:rPr>
                <w:b/>
                <w:bCs/>
                <w:iCs/>
                <w:lang w:val="en-US"/>
              </w:rPr>
            </w:pPr>
            <w:r w:rsidRPr="00DD279C">
              <w:rPr>
                <w:b/>
                <w:bCs/>
                <w:iCs/>
                <w:lang w:val="en-US"/>
              </w:rPr>
              <w:t>Adi diferansiyel denklemlerin sayısal çözümü</w:t>
            </w:r>
          </w:p>
          <w:p w14:paraId="43B076C4" w14:textId="0EFA2B02" w:rsidR="00DD279C" w:rsidRPr="009C6FF0" w:rsidRDefault="00A85794" w:rsidP="00A85794">
            <w:pPr>
              <w:contextualSpacing/>
              <w:rPr>
                <w:b/>
                <w:bCs/>
                <w:iCs/>
              </w:rPr>
            </w:pPr>
            <w:r>
              <w:rPr>
                <w:bCs/>
                <w:i/>
                <w:iCs/>
                <w:lang w:val="en-US"/>
              </w:rPr>
              <w:t>14-</w:t>
            </w:r>
            <w:r w:rsidR="00DD279C" w:rsidRPr="009E6C33">
              <w:rPr>
                <w:bCs/>
                <w:i/>
                <w:iCs/>
                <w:lang w:val="en-US"/>
              </w:rPr>
              <w:t>Numerical solution of ordinary differential equations</w:t>
            </w:r>
          </w:p>
        </w:tc>
        <w:tc>
          <w:tcPr>
            <w:tcW w:w="3717" w:type="dxa"/>
            <w:shd w:val="clear" w:color="auto" w:fill="FFFFFF"/>
          </w:tcPr>
          <w:p w14:paraId="2FA5EBFD" w14:textId="77777777" w:rsidR="00DD279C" w:rsidRPr="009E6C33" w:rsidRDefault="00DD279C" w:rsidP="00DD279C">
            <w:pPr>
              <w:spacing w:after="160" w:line="259" w:lineRule="auto"/>
              <w:rPr>
                <w:b/>
                <w:bCs/>
                <w:iCs/>
                <w:lang w:val="en-US"/>
              </w:rPr>
            </w:pPr>
            <w:r w:rsidRPr="009E6C33">
              <w:rPr>
                <w:b/>
                <w:bCs/>
                <w:iCs/>
                <w:lang w:val="en-US"/>
              </w:rPr>
              <w:t>Euler, iyileştirilmiş Euler ve</w:t>
            </w:r>
          </w:p>
          <w:p w14:paraId="0B5B0A7A" w14:textId="77777777" w:rsidR="00DD279C" w:rsidRPr="009E6C33" w:rsidRDefault="00DD279C" w:rsidP="00DD279C">
            <w:pPr>
              <w:spacing w:after="160" w:line="259" w:lineRule="auto"/>
              <w:rPr>
                <w:b/>
                <w:bCs/>
                <w:iCs/>
                <w:lang w:val="en-US"/>
              </w:rPr>
            </w:pPr>
            <w:r w:rsidRPr="009E6C33">
              <w:rPr>
                <w:b/>
                <w:bCs/>
                <w:iCs/>
                <w:lang w:val="en-US"/>
              </w:rPr>
              <w:t>Runge-Kutta yöntemlerini kulanır.</w:t>
            </w:r>
          </w:p>
          <w:p w14:paraId="59F78DF6" w14:textId="77777777" w:rsidR="00DD279C" w:rsidRDefault="00DD279C" w:rsidP="00DD279C">
            <w:pPr>
              <w:ind w:left="38"/>
              <w:contextualSpacing/>
              <w:rPr>
                <w:i/>
                <w:lang w:val="en-US"/>
              </w:rPr>
            </w:pPr>
            <w:r w:rsidRPr="009E6C33">
              <w:rPr>
                <w:i/>
                <w:lang w:val="en-US"/>
              </w:rPr>
              <w:t>Uses Euler, the improved Euler and Runge-Kutta methods.</w:t>
            </w:r>
          </w:p>
          <w:p w14:paraId="3412D7D8" w14:textId="3EAD9B53" w:rsidR="00D129E7" w:rsidRPr="009C6FF0" w:rsidRDefault="00D129E7" w:rsidP="00DD279C">
            <w:pPr>
              <w:ind w:left="38"/>
              <w:contextualSpacing/>
              <w:rPr>
                <w:b/>
                <w:bCs/>
                <w:iCs/>
              </w:rPr>
            </w:pPr>
          </w:p>
        </w:tc>
      </w:tr>
      <w:tr w:rsidR="00D129E7" w:rsidRPr="009C6FF0" w14:paraId="3588F233" w14:textId="77777777" w:rsidTr="00D647A0">
        <w:trPr>
          <w:trHeight w:val="70"/>
        </w:trPr>
        <w:tc>
          <w:tcPr>
            <w:tcW w:w="1526" w:type="dxa"/>
            <w:vMerge w:val="restart"/>
            <w:tcBorders>
              <w:top w:val="single" w:sz="4" w:space="0" w:color="auto"/>
              <w:left w:val="single" w:sz="4" w:space="0" w:color="auto"/>
              <w:right w:val="single" w:sz="4" w:space="0" w:color="auto"/>
            </w:tcBorders>
            <w:vAlign w:val="center"/>
          </w:tcPr>
          <w:p w14:paraId="613FBEB4" w14:textId="1B762CE9" w:rsidR="00D129E7" w:rsidRPr="009C6FF0" w:rsidRDefault="00D129E7" w:rsidP="00D129E7">
            <w:pPr>
              <w:spacing w:line="276" w:lineRule="auto"/>
              <w:jc w:val="center"/>
            </w:pPr>
            <w:r w:rsidRPr="009E6C33">
              <w:rPr>
                <w:b/>
                <w:bCs/>
                <w:lang w:val="en-US"/>
              </w:rPr>
              <w:lastRenderedPageBreak/>
              <w:t>21204220</w:t>
            </w:r>
            <w:r>
              <w:rPr>
                <w:b/>
                <w:bCs/>
                <w:lang w:val="en-US"/>
              </w:rPr>
              <w:t>8</w:t>
            </w:r>
          </w:p>
        </w:tc>
        <w:tc>
          <w:tcPr>
            <w:tcW w:w="2410" w:type="dxa"/>
            <w:vMerge w:val="restart"/>
            <w:tcBorders>
              <w:top w:val="single" w:sz="4" w:space="0" w:color="auto"/>
              <w:left w:val="nil"/>
              <w:right w:val="single" w:sz="4" w:space="0" w:color="auto"/>
            </w:tcBorders>
            <w:vAlign w:val="center"/>
          </w:tcPr>
          <w:p w14:paraId="2E307348" w14:textId="77777777" w:rsidR="00D129E7" w:rsidRPr="009E6C33" w:rsidRDefault="00D129E7" w:rsidP="00D129E7">
            <w:pPr>
              <w:spacing w:after="160" w:line="259" w:lineRule="auto"/>
              <w:jc w:val="center"/>
              <w:rPr>
                <w:b/>
                <w:lang w:val="en-US"/>
              </w:rPr>
            </w:pPr>
            <w:r w:rsidRPr="009E6C33">
              <w:rPr>
                <w:b/>
                <w:lang w:val="en-US"/>
              </w:rPr>
              <w:t>Matematiksel Modelleme</w:t>
            </w:r>
          </w:p>
          <w:p w14:paraId="0FF1E9EF" w14:textId="151B4F8F" w:rsidR="00D129E7" w:rsidRPr="009C6FF0" w:rsidRDefault="00B3453F" w:rsidP="00D129E7">
            <w:pPr>
              <w:spacing w:line="276" w:lineRule="auto"/>
            </w:pPr>
            <w:r>
              <w:rPr>
                <w:i/>
                <w:lang w:val="en-US"/>
              </w:rPr>
              <w:t xml:space="preserve">      </w:t>
            </w:r>
            <w:r w:rsidR="00E22F0C" w:rsidRPr="00E22F0C">
              <w:rPr>
                <w:rFonts w:asciiTheme="minorHAnsi" w:eastAsiaTheme="minorHAnsi" w:hAnsiTheme="minorHAnsi" w:cstheme="minorBidi"/>
                <w:sz w:val="22"/>
                <w:szCs w:val="22"/>
                <w:lang w:val="tr-TR" w:eastAsia="en-US"/>
              </w:rPr>
              <w:t xml:space="preserve"> </w:t>
            </w:r>
            <w:r w:rsidR="00E22F0C" w:rsidRPr="00E22F0C">
              <w:rPr>
                <w:i/>
                <w:lang w:val="tr-TR"/>
              </w:rPr>
              <w:br/>
            </w:r>
            <w:r w:rsidR="00E22F0C">
              <w:rPr>
                <w:i/>
                <w:lang w:val="tr-TR"/>
              </w:rPr>
              <w:t xml:space="preserve">        </w:t>
            </w:r>
            <w:r w:rsidR="00E22F0C" w:rsidRPr="00E22F0C">
              <w:rPr>
                <w:i/>
                <w:lang w:val="tr-TR"/>
              </w:rPr>
              <w:t xml:space="preserve">Mathematical </w:t>
            </w:r>
            <w:r w:rsidR="00E22F0C">
              <w:rPr>
                <w:i/>
                <w:lang w:val="tr-TR"/>
              </w:rPr>
              <w:t xml:space="preserve">                </w:t>
            </w:r>
            <w:r w:rsidR="00E22F0C" w:rsidRPr="00E22F0C">
              <w:rPr>
                <w:i/>
                <w:lang w:val="tr-TR"/>
              </w:rPr>
              <w:t>Modeling</w:t>
            </w:r>
          </w:p>
        </w:tc>
        <w:tc>
          <w:tcPr>
            <w:tcW w:w="710" w:type="dxa"/>
            <w:vMerge w:val="restart"/>
            <w:shd w:val="clear" w:color="auto" w:fill="FFFFFF"/>
            <w:vAlign w:val="center"/>
          </w:tcPr>
          <w:p w14:paraId="4EA83224" w14:textId="40A64D7D" w:rsidR="00D129E7" w:rsidRPr="009C6FF0" w:rsidRDefault="00D129E7" w:rsidP="00D129E7">
            <w:pPr>
              <w:spacing w:line="276" w:lineRule="auto"/>
              <w:jc w:val="center"/>
            </w:pPr>
            <w:r w:rsidRPr="009E6C33">
              <w:rPr>
                <w:b/>
                <w:bCs/>
                <w:lang w:val="en-US"/>
              </w:rPr>
              <w:t>2</w:t>
            </w:r>
          </w:p>
        </w:tc>
        <w:tc>
          <w:tcPr>
            <w:tcW w:w="568" w:type="dxa"/>
            <w:vMerge w:val="restart"/>
            <w:shd w:val="clear" w:color="auto" w:fill="FFFFFF"/>
            <w:vAlign w:val="center"/>
          </w:tcPr>
          <w:p w14:paraId="25987163" w14:textId="1FD738EB" w:rsidR="00D129E7" w:rsidRPr="009C6FF0" w:rsidRDefault="00D129E7" w:rsidP="00D129E7">
            <w:pPr>
              <w:spacing w:line="276" w:lineRule="auto"/>
              <w:jc w:val="center"/>
            </w:pPr>
            <w:r w:rsidRPr="009E6C33">
              <w:rPr>
                <w:b/>
                <w:bCs/>
                <w:lang w:val="en-US"/>
              </w:rPr>
              <w:t>2</w:t>
            </w:r>
          </w:p>
        </w:tc>
        <w:tc>
          <w:tcPr>
            <w:tcW w:w="568" w:type="dxa"/>
            <w:vMerge w:val="restart"/>
            <w:shd w:val="clear" w:color="auto" w:fill="FFFFFF"/>
            <w:vAlign w:val="center"/>
          </w:tcPr>
          <w:p w14:paraId="6442A26D" w14:textId="47FA0A18" w:rsidR="00D129E7" w:rsidRPr="009C6FF0" w:rsidRDefault="00D129E7" w:rsidP="00D129E7">
            <w:pPr>
              <w:spacing w:line="276" w:lineRule="auto"/>
              <w:jc w:val="center"/>
            </w:pPr>
            <w:r w:rsidRPr="009E6C33">
              <w:rPr>
                <w:b/>
                <w:bCs/>
                <w:lang w:val="en-US"/>
              </w:rPr>
              <w:t>3</w:t>
            </w:r>
          </w:p>
        </w:tc>
        <w:tc>
          <w:tcPr>
            <w:tcW w:w="571" w:type="dxa"/>
            <w:vMerge w:val="restart"/>
            <w:shd w:val="clear" w:color="auto" w:fill="FFFFFF"/>
            <w:vAlign w:val="center"/>
          </w:tcPr>
          <w:p w14:paraId="6B5E2A07" w14:textId="74371E0F" w:rsidR="00D129E7" w:rsidRPr="009C6FF0" w:rsidRDefault="00D129E7" w:rsidP="00D129E7">
            <w:pPr>
              <w:spacing w:line="276" w:lineRule="auto"/>
              <w:jc w:val="center"/>
            </w:pPr>
            <w:r w:rsidRPr="009E6C33">
              <w:rPr>
                <w:b/>
                <w:bCs/>
                <w:lang w:val="en-US"/>
              </w:rPr>
              <w:t>4</w:t>
            </w:r>
          </w:p>
        </w:tc>
        <w:tc>
          <w:tcPr>
            <w:tcW w:w="1276" w:type="dxa"/>
            <w:vMerge w:val="restart"/>
            <w:shd w:val="clear" w:color="auto" w:fill="FFFFFF"/>
            <w:vAlign w:val="center"/>
          </w:tcPr>
          <w:p w14:paraId="167F471B" w14:textId="77777777" w:rsidR="00D129E7" w:rsidRPr="009C6FF0" w:rsidRDefault="00D129E7" w:rsidP="00D129E7">
            <w:pPr>
              <w:spacing w:line="276" w:lineRule="auto"/>
              <w:jc w:val="center"/>
              <w:rPr>
                <w:b/>
              </w:rPr>
            </w:pPr>
            <w:r w:rsidRPr="009C6FF0">
              <w:rPr>
                <w:b/>
              </w:rPr>
              <w:t>S</w:t>
            </w:r>
          </w:p>
          <w:p w14:paraId="2BD79454" w14:textId="77777777" w:rsidR="00D129E7" w:rsidRPr="009C6FF0" w:rsidRDefault="00D129E7" w:rsidP="00D129E7">
            <w:pPr>
              <w:spacing w:line="276" w:lineRule="auto"/>
              <w:jc w:val="center"/>
            </w:pPr>
            <w:r w:rsidRPr="009C6FF0">
              <w:rPr>
                <w:i/>
              </w:rPr>
              <w:t>E</w:t>
            </w:r>
          </w:p>
        </w:tc>
        <w:tc>
          <w:tcPr>
            <w:tcW w:w="7680" w:type="dxa"/>
            <w:gridSpan w:val="3"/>
            <w:shd w:val="clear" w:color="auto" w:fill="FFFFFF"/>
          </w:tcPr>
          <w:p w14:paraId="086212DE" w14:textId="77777777" w:rsidR="00D129E7" w:rsidRPr="009C6FF0" w:rsidRDefault="00D129E7" w:rsidP="00D129E7">
            <w:pPr>
              <w:spacing w:line="240" w:lineRule="auto"/>
              <w:jc w:val="center"/>
              <w:rPr>
                <w:b/>
                <w:bCs/>
              </w:rPr>
            </w:pPr>
            <w:r w:rsidRPr="009C6FF0">
              <w:rPr>
                <w:b/>
                <w:bCs/>
              </w:rPr>
              <w:t>Amaç</w:t>
            </w:r>
          </w:p>
          <w:p w14:paraId="357A728A" w14:textId="77777777" w:rsidR="00D129E7" w:rsidRPr="009C6FF0" w:rsidRDefault="00D129E7" w:rsidP="00D129E7">
            <w:pPr>
              <w:ind w:left="241"/>
              <w:contextualSpacing/>
              <w:jc w:val="center"/>
              <w:rPr>
                <w:b/>
                <w:bCs/>
                <w:iCs/>
              </w:rPr>
            </w:pPr>
            <w:r w:rsidRPr="009C6FF0">
              <w:rPr>
                <w:i/>
              </w:rPr>
              <w:t>Aim of Course</w:t>
            </w:r>
          </w:p>
        </w:tc>
      </w:tr>
      <w:tr w:rsidR="0080413B" w:rsidRPr="009C6FF0" w14:paraId="6FEFEFFB" w14:textId="77777777" w:rsidTr="00D647A0">
        <w:trPr>
          <w:trHeight w:val="69"/>
        </w:trPr>
        <w:tc>
          <w:tcPr>
            <w:tcW w:w="1526" w:type="dxa"/>
            <w:vMerge/>
            <w:tcBorders>
              <w:left w:val="single" w:sz="4" w:space="0" w:color="auto"/>
              <w:right w:val="single" w:sz="4" w:space="0" w:color="auto"/>
            </w:tcBorders>
          </w:tcPr>
          <w:p w14:paraId="61C04EBD" w14:textId="77777777" w:rsidR="0080413B" w:rsidRPr="009C6FF0" w:rsidRDefault="0080413B" w:rsidP="0080413B">
            <w:pPr>
              <w:spacing w:line="276" w:lineRule="auto"/>
              <w:jc w:val="center"/>
              <w:rPr>
                <w:b/>
              </w:rPr>
            </w:pPr>
          </w:p>
        </w:tc>
        <w:tc>
          <w:tcPr>
            <w:tcW w:w="2410" w:type="dxa"/>
            <w:vMerge/>
            <w:tcBorders>
              <w:left w:val="nil"/>
              <w:right w:val="single" w:sz="4" w:space="0" w:color="auto"/>
            </w:tcBorders>
          </w:tcPr>
          <w:p w14:paraId="29999C0D" w14:textId="77777777" w:rsidR="0080413B" w:rsidRPr="009C6FF0" w:rsidRDefault="0080413B" w:rsidP="0080413B">
            <w:pPr>
              <w:autoSpaceDE w:val="0"/>
              <w:autoSpaceDN w:val="0"/>
              <w:adjustRightInd w:val="0"/>
              <w:spacing w:line="276" w:lineRule="auto"/>
              <w:rPr>
                <w:b/>
              </w:rPr>
            </w:pPr>
          </w:p>
        </w:tc>
        <w:tc>
          <w:tcPr>
            <w:tcW w:w="710" w:type="dxa"/>
            <w:vMerge/>
            <w:shd w:val="clear" w:color="auto" w:fill="FFFFFF"/>
            <w:vAlign w:val="center"/>
          </w:tcPr>
          <w:p w14:paraId="05046E13" w14:textId="77777777" w:rsidR="0080413B" w:rsidRPr="009C6FF0" w:rsidRDefault="0080413B" w:rsidP="0080413B">
            <w:pPr>
              <w:spacing w:line="276" w:lineRule="auto"/>
              <w:jc w:val="center"/>
              <w:rPr>
                <w:b/>
              </w:rPr>
            </w:pPr>
          </w:p>
        </w:tc>
        <w:tc>
          <w:tcPr>
            <w:tcW w:w="568" w:type="dxa"/>
            <w:vMerge/>
            <w:shd w:val="clear" w:color="auto" w:fill="FFFFFF"/>
            <w:vAlign w:val="center"/>
          </w:tcPr>
          <w:p w14:paraId="15FF9018" w14:textId="77777777" w:rsidR="0080413B" w:rsidRPr="009C6FF0" w:rsidRDefault="0080413B" w:rsidP="0080413B">
            <w:pPr>
              <w:spacing w:line="276" w:lineRule="auto"/>
              <w:jc w:val="center"/>
              <w:rPr>
                <w:b/>
              </w:rPr>
            </w:pPr>
          </w:p>
        </w:tc>
        <w:tc>
          <w:tcPr>
            <w:tcW w:w="568" w:type="dxa"/>
            <w:vMerge/>
            <w:shd w:val="clear" w:color="auto" w:fill="FFFFFF"/>
            <w:vAlign w:val="center"/>
          </w:tcPr>
          <w:p w14:paraId="08479D3F" w14:textId="77777777" w:rsidR="0080413B" w:rsidRPr="009C6FF0" w:rsidRDefault="0080413B" w:rsidP="0080413B">
            <w:pPr>
              <w:spacing w:line="276" w:lineRule="auto"/>
              <w:jc w:val="center"/>
              <w:rPr>
                <w:b/>
              </w:rPr>
            </w:pPr>
          </w:p>
        </w:tc>
        <w:tc>
          <w:tcPr>
            <w:tcW w:w="571" w:type="dxa"/>
            <w:vMerge/>
            <w:shd w:val="clear" w:color="auto" w:fill="FFFFFF"/>
            <w:vAlign w:val="center"/>
          </w:tcPr>
          <w:p w14:paraId="3E683A07" w14:textId="77777777" w:rsidR="0080413B" w:rsidRPr="009C6FF0" w:rsidRDefault="0080413B" w:rsidP="0080413B">
            <w:pPr>
              <w:spacing w:line="276" w:lineRule="auto"/>
              <w:jc w:val="center"/>
              <w:rPr>
                <w:b/>
              </w:rPr>
            </w:pPr>
          </w:p>
        </w:tc>
        <w:tc>
          <w:tcPr>
            <w:tcW w:w="1276" w:type="dxa"/>
            <w:vMerge/>
            <w:shd w:val="clear" w:color="auto" w:fill="FFFFFF"/>
            <w:vAlign w:val="center"/>
          </w:tcPr>
          <w:p w14:paraId="3F86E49A" w14:textId="77777777" w:rsidR="0080413B" w:rsidRPr="009C6FF0" w:rsidRDefault="0080413B" w:rsidP="0080413B">
            <w:pPr>
              <w:spacing w:line="276" w:lineRule="auto"/>
              <w:jc w:val="center"/>
              <w:rPr>
                <w:b/>
              </w:rPr>
            </w:pPr>
          </w:p>
        </w:tc>
        <w:tc>
          <w:tcPr>
            <w:tcW w:w="7680" w:type="dxa"/>
            <w:gridSpan w:val="3"/>
            <w:shd w:val="clear" w:color="auto" w:fill="FFFFFF"/>
          </w:tcPr>
          <w:p w14:paraId="58C3E6FD" w14:textId="77777777" w:rsidR="0080413B" w:rsidRPr="009E6C33" w:rsidRDefault="0080413B" w:rsidP="0080413B">
            <w:pPr>
              <w:spacing w:after="160" w:line="259" w:lineRule="auto"/>
              <w:rPr>
                <w:b/>
                <w:bCs/>
                <w:iCs/>
                <w:lang w:val="en-US"/>
              </w:rPr>
            </w:pPr>
            <w:r w:rsidRPr="009E6C33">
              <w:rPr>
                <w:b/>
                <w:bCs/>
                <w:iCs/>
                <w:lang w:val="en-US"/>
              </w:rPr>
              <w:t>Matematiksel modelleme dersinin amacı, öğrencilerin gerçek dünyadaki karmaşık problemleri matematiksel kavramlar ve yöntemler kullanarak analiz etme ve çözme yeteneklerini geliştirmektir.</w:t>
            </w:r>
          </w:p>
          <w:p w14:paraId="5EAEB8AF" w14:textId="6E8165D4" w:rsidR="0080413B" w:rsidRPr="0080413B" w:rsidRDefault="0080413B" w:rsidP="0080413B">
            <w:pPr>
              <w:spacing w:line="276" w:lineRule="auto"/>
              <w:rPr>
                <w:b/>
                <w:color w:val="333333"/>
                <w:shd w:val="clear" w:color="auto" w:fill="FFFFFF"/>
              </w:rPr>
            </w:pPr>
            <w:r w:rsidRPr="009E6C33">
              <w:rPr>
                <w:i/>
                <w:iCs/>
                <w:lang w:val="en-US"/>
              </w:rPr>
              <w:t xml:space="preserve">The purpose of a mathematical modeling course is to enhance students' abilities to analyze and solve complex real-world problems using mathematical concepts and methods. </w:t>
            </w:r>
          </w:p>
        </w:tc>
      </w:tr>
      <w:tr w:rsidR="0080413B" w:rsidRPr="009C6FF0" w14:paraId="7F0C725A" w14:textId="77777777" w:rsidTr="00D647A0">
        <w:trPr>
          <w:trHeight w:val="69"/>
        </w:trPr>
        <w:tc>
          <w:tcPr>
            <w:tcW w:w="1526" w:type="dxa"/>
            <w:vMerge/>
            <w:tcBorders>
              <w:left w:val="single" w:sz="4" w:space="0" w:color="auto"/>
              <w:right w:val="single" w:sz="4" w:space="0" w:color="auto"/>
            </w:tcBorders>
          </w:tcPr>
          <w:p w14:paraId="62D66B4A" w14:textId="77777777" w:rsidR="0080413B" w:rsidRPr="009C6FF0" w:rsidRDefault="0080413B" w:rsidP="0080413B">
            <w:pPr>
              <w:spacing w:line="276" w:lineRule="auto"/>
              <w:jc w:val="center"/>
              <w:rPr>
                <w:b/>
              </w:rPr>
            </w:pPr>
          </w:p>
        </w:tc>
        <w:tc>
          <w:tcPr>
            <w:tcW w:w="2410" w:type="dxa"/>
            <w:vMerge/>
            <w:tcBorders>
              <w:left w:val="nil"/>
              <w:right w:val="single" w:sz="4" w:space="0" w:color="auto"/>
            </w:tcBorders>
          </w:tcPr>
          <w:p w14:paraId="56DEE081" w14:textId="77777777" w:rsidR="0080413B" w:rsidRPr="009C6FF0" w:rsidRDefault="0080413B" w:rsidP="0080413B">
            <w:pPr>
              <w:autoSpaceDE w:val="0"/>
              <w:autoSpaceDN w:val="0"/>
              <w:adjustRightInd w:val="0"/>
              <w:spacing w:line="276" w:lineRule="auto"/>
              <w:rPr>
                <w:b/>
              </w:rPr>
            </w:pPr>
          </w:p>
        </w:tc>
        <w:tc>
          <w:tcPr>
            <w:tcW w:w="710" w:type="dxa"/>
            <w:vMerge/>
            <w:shd w:val="clear" w:color="auto" w:fill="FFFFFF"/>
            <w:vAlign w:val="center"/>
          </w:tcPr>
          <w:p w14:paraId="3F57A0E9" w14:textId="77777777" w:rsidR="0080413B" w:rsidRPr="009C6FF0" w:rsidRDefault="0080413B" w:rsidP="0080413B">
            <w:pPr>
              <w:spacing w:line="276" w:lineRule="auto"/>
              <w:jc w:val="center"/>
              <w:rPr>
                <w:b/>
              </w:rPr>
            </w:pPr>
          </w:p>
        </w:tc>
        <w:tc>
          <w:tcPr>
            <w:tcW w:w="568" w:type="dxa"/>
            <w:vMerge/>
            <w:shd w:val="clear" w:color="auto" w:fill="FFFFFF"/>
            <w:vAlign w:val="center"/>
          </w:tcPr>
          <w:p w14:paraId="1FC4E1A3" w14:textId="77777777" w:rsidR="0080413B" w:rsidRPr="009C6FF0" w:rsidRDefault="0080413B" w:rsidP="0080413B">
            <w:pPr>
              <w:spacing w:line="276" w:lineRule="auto"/>
              <w:jc w:val="center"/>
              <w:rPr>
                <w:b/>
              </w:rPr>
            </w:pPr>
          </w:p>
        </w:tc>
        <w:tc>
          <w:tcPr>
            <w:tcW w:w="568" w:type="dxa"/>
            <w:vMerge/>
            <w:shd w:val="clear" w:color="auto" w:fill="FFFFFF"/>
            <w:vAlign w:val="center"/>
          </w:tcPr>
          <w:p w14:paraId="5F10FFA2" w14:textId="77777777" w:rsidR="0080413B" w:rsidRPr="009C6FF0" w:rsidRDefault="0080413B" w:rsidP="0080413B">
            <w:pPr>
              <w:spacing w:line="276" w:lineRule="auto"/>
              <w:jc w:val="center"/>
              <w:rPr>
                <w:b/>
              </w:rPr>
            </w:pPr>
          </w:p>
        </w:tc>
        <w:tc>
          <w:tcPr>
            <w:tcW w:w="571" w:type="dxa"/>
            <w:vMerge/>
            <w:shd w:val="clear" w:color="auto" w:fill="FFFFFF"/>
            <w:vAlign w:val="center"/>
          </w:tcPr>
          <w:p w14:paraId="2A2BC664" w14:textId="77777777" w:rsidR="0080413B" w:rsidRPr="009C6FF0" w:rsidRDefault="0080413B" w:rsidP="0080413B">
            <w:pPr>
              <w:spacing w:line="276" w:lineRule="auto"/>
              <w:jc w:val="center"/>
              <w:rPr>
                <w:b/>
              </w:rPr>
            </w:pPr>
          </w:p>
        </w:tc>
        <w:tc>
          <w:tcPr>
            <w:tcW w:w="1276" w:type="dxa"/>
            <w:vMerge/>
            <w:shd w:val="clear" w:color="auto" w:fill="FFFFFF"/>
            <w:vAlign w:val="center"/>
          </w:tcPr>
          <w:p w14:paraId="6C66AA51" w14:textId="77777777" w:rsidR="0080413B" w:rsidRPr="009C6FF0" w:rsidRDefault="0080413B" w:rsidP="0080413B">
            <w:pPr>
              <w:spacing w:line="276" w:lineRule="auto"/>
              <w:jc w:val="center"/>
              <w:rPr>
                <w:b/>
              </w:rPr>
            </w:pPr>
          </w:p>
        </w:tc>
        <w:tc>
          <w:tcPr>
            <w:tcW w:w="7680" w:type="dxa"/>
            <w:gridSpan w:val="3"/>
            <w:shd w:val="clear" w:color="auto" w:fill="FFFFFF"/>
          </w:tcPr>
          <w:p w14:paraId="39A0C3E9" w14:textId="77777777" w:rsidR="0080413B" w:rsidRPr="009C6FF0" w:rsidRDefault="0080413B" w:rsidP="0080413B">
            <w:pPr>
              <w:spacing w:line="240" w:lineRule="auto"/>
              <w:jc w:val="center"/>
              <w:rPr>
                <w:b/>
                <w:bCs/>
              </w:rPr>
            </w:pPr>
            <w:r w:rsidRPr="009C6FF0">
              <w:rPr>
                <w:b/>
                <w:bCs/>
              </w:rPr>
              <w:t>Ders Materyali</w:t>
            </w:r>
          </w:p>
          <w:p w14:paraId="07B573B1" w14:textId="77777777" w:rsidR="0080413B" w:rsidRDefault="0080413B" w:rsidP="0080413B">
            <w:pPr>
              <w:spacing w:line="276" w:lineRule="auto"/>
              <w:jc w:val="center"/>
              <w:rPr>
                <w:i/>
                <w:lang w:val="en-US"/>
              </w:rPr>
            </w:pPr>
            <w:r w:rsidRPr="009C6FF0">
              <w:rPr>
                <w:i/>
                <w:lang w:val="en-US"/>
              </w:rPr>
              <w:t>Course Material</w:t>
            </w:r>
          </w:p>
          <w:p w14:paraId="151F275A" w14:textId="77777777" w:rsidR="00CF60A5" w:rsidRDefault="00CF60A5" w:rsidP="0080413B">
            <w:pPr>
              <w:spacing w:line="276" w:lineRule="auto"/>
              <w:jc w:val="center"/>
              <w:rPr>
                <w:b/>
                <w:color w:val="333333"/>
                <w:shd w:val="clear" w:color="auto" w:fill="FFFFFF"/>
              </w:rPr>
            </w:pPr>
            <w:r w:rsidRPr="00CF60A5">
              <w:rPr>
                <w:b/>
                <w:color w:val="333333"/>
                <w:shd w:val="clear" w:color="auto" w:fill="FFFFFF"/>
              </w:rPr>
              <w:t>Modelling with Differential Equations , D. N. Burghes , Prentice Hall Europe, 1981</w:t>
            </w:r>
            <w:r>
              <w:rPr>
                <w:b/>
                <w:color w:val="333333"/>
                <w:shd w:val="clear" w:color="auto" w:fill="FFFFFF"/>
              </w:rPr>
              <w:t>,</w:t>
            </w:r>
          </w:p>
          <w:p w14:paraId="67889D6E" w14:textId="38BB52CF" w:rsidR="00CF60A5" w:rsidRPr="009C6FF0" w:rsidRDefault="00CF60A5" w:rsidP="0080413B">
            <w:pPr>
              <w:spacing w:line="276" w:lineRule="auto"/>
              <w:jc w:val="center"/>
              <w:rPr>
                <w:b/>
                <w:color w:val="333333"/>
                <w:shd w:val="clear" w:color="auto" w:fill="FFFFFF"/>
              </w:rPr>
            </w:pPr>
            <w:r w:rsidRPr="00CF60A5">
              <w:rPr>
                <w:b/>
                <w:color w:val="333333"/>
                <w:shd w:val="clear" w:color="auto" w:fill="FFFFFF"/>
              </w:rPr>
              <w:t>Differential Equations and Their Applications, Martin Braun, 4th Ed., 1992</w:t>
            </w:r>
          </w:p>
        </w:tc>
      </w:tr>
      <w:tr w:rsidR="0080413B" w:rsidRPr="009C6FF0" w14:paraId="3C140154" w14:textId="77777777" w:rsidTr="00D647A0">
        <w:trPr>
          <w:trHeight w:val="69"/>
        </w:trPr>
        <w:tc>
          <w:tcPr>
            <w:tcW w:w="1526" w:type="dxa"/>
            <w:vMerge/>
            <w:tcBorders>
              <w:left w:val="single" w:sz="4" w:space="0" w:color="auto"/>
              <w:right w:val="single" w:sz="4" w:space="0" w:color="auto"/>
            </w:tcBorders>
          </w:tcPr>
          <w:p w14:paraId="1B8BEE65" w14:textId="77777777" w:rsidR="0080413B" w:rsidRPr="009C6FF0" w:rsidRDefault="0080413B" w:rsidP="0080413B">
            <w:pPr>
              <w:spacing w:line="276" w:lineRule="auto"/>
              <w:jc w:val="center"/>
              <w:rPr>
                <w:b/>
              </w:rPr>
            </w:pPr>
          </w:p>
        </w:tc>
        <w:tc>
          <w:tcPr>
            <w:tcW w:w="2410" w:type="dxa"/>
            <w:vMerge/>
            <w:tcBorders>
              <w:left w:val="nil"/>
              <w:right w:val="single" w:sz="4" w:space="0" w:color="auto"/>
            </w:tcBorders>
          </w:tcPr>
          <w:p w14:paraId="62454A5E" w14:textId="77777777" w:rsidR="0080413B" w:rsidRPr="009C6FF0" w:rsidRDefault="0080413B" w:rsidP="0080413B">
            <w:pPr>
              <w:autoSpaceDE w:val="0"/>
              <w:autoSpaceDN w:val="0"/>
              <w:adjustRightInd w:val="0"/>
              <w:spacing w:line="276" w:lineRule="auto"/>
              <w:rPr>
                <w:b/>
              </w:rPr>
            </w:pPr>
          </w:p>
        </w:tc>
        <w:tc>
          <w:tcPr>
            <w:tcW w:w="710" w:type="dxa"/>
            <w:vMerge/>
            <w:shd w:val="clear" w:color="auto" w:fill="FFFFFF"/>
            <w:vAlign w:val="center"/>
          </w:tcPr>
          <w:p w14:paraId="1742E266" w14:textId="77777777" w:rsidR="0080413B" w:rsidRPr="009C6FF0" w:rsidRDefault="0080413B" w:rsidP="0080413B">
            <w:pPr>
              <w:spacing w:line="276" w:lineRule="auto"/>
              <w:jc w:val="center"/>
              <w:rPr>
                <w:b/>
              </w:rPr>
            </w:pPr>
          </w:p>
        </w:tc>
        <w:tc>
          <w:tcPr>
            <w:tcW w:w="568" w:type="dxa"/>
            <w:vMerge/>
            <w:shd w:val="clear" w:color="auto" w:fill="FFFFFF"/>
            <w:vAlign w:val="center"/>
          </w:tcPr>
          <w:p w14:paraId="7BF42C42" w14:textId="77777777" w:rsidR="0080413B" w:rsidRPr="009C6FF0" w:rsidRDefault="0080413B" w:rsidP="0080413B">
            <w:pPr>
              <w:spacing w:line="276" w:lineRule="auto"/>
              <w:jc w:val="center"/>
              <w:rPr>
                <w:b/>
              </w:rPr>
            </w:pPr>
          </w:p>
        </w:tc>
        <w:tc>
          <w:tcPr>
            <w:tcW w:w="568" w:type="dxa"/>
            <w:vMerge/>
            <w:shd w:val="clear" w:color="auto" w:fill="FFFFFF"/>
            <w:vAlign w:val="center"/>
          </w:tcPr>
          <w:p w14:paraId="6152CB92" w14:textId="77777777" w:rsidR="0080413B" w:rsidRPr="009C6FF0" w:rsidRDefault="0080413B" w:rsidP="0080413B">
            <w:pPr>
              <w:spacing w:line="276" w:lineRule="auto"/>
              <w:jc w:val="center"/>
              <w:rPr>
                <w:b/>
              </w:rPr>
            </w:pPr>
          </w:p>
        </w:tc>
        <w:tc>
          <w:tcPr>
            <w:tcW w:w="571" w:type="dxa"/>
            <w:vMerge/>
            <w:shd w:val="clear" w:color="auto" w:fill="FFFFFF"/>
            <w:vAlign w:val="center"/>
          </w:tcPr>
          <w:p w14:paraId="405899F3" w14:textId="77777777" w:rsidR="0080413B" w:rsidRPr="009C6FF0" w:rsidRDefault="0080413B" w:rsidP="0080413B">
            <w:pPr>
              <w:spacing w:line="276" w:lineRule="auto"/>
              <w:jc w:val="center"/>
              <w:rPr>
                <w:b/>
              </w:rPr>
            </w:pPr>
          </w:p>
        </w:tc>
        <w:tc>
          <w:tcPr>
            <w:tcW w:w="1276" w:type="dxa"/>
            <w:vMerge/>
            <w:shd w:val="clear" w:color="auto" w:fill="FFFFFF"/>
            <w:vAlign w:val="center"/>
          </w:tcPr>
          <w:p w14:paraId="2216C710" w14:textId="77777777" w:rsidR="0080413B" w:rsidRPr="009C6FF0" w:rsidRDefault="0080413B" w:rsidP="0080413B">
            <w:pPr>
              <w:spacing w:line="276" w:lineRule="auto"/>
              <w:jc w:val="center"/>
              <w:rPr>
                <w:b/>
              </w:rPr>
            </w:pPr>
          </w:p>
        </w:tc>
        <w:tc>
          <w:tcPr>
            <w:tcW w:w="7680" w:type="dxa"/>
            <w:gridSpan w:val="3"/>
            <w:shd w:val="clear" w:color="auto" w:fill="FFFFFF"/>
          </w:tcPr>
          <w:p w14:paraId="5EDF64BC" w14:textId="77777777" w:rsidR="0080413B" w:rsidRPr="009C6FF0" w:rsidRDefault="0080413B" w:rsidP="0080413B">
            <w:pPr>
              <w:spacing w:line="240" w:lineRule="auto"/>
              <w:jc w:val="center"/>
              <w:rPr>
                <w:b/>
                <w:bCs/>
              </w:rPr>
            </w:pPr>
            <w:r w:rsidRPr="009C6FF0">
              <w:rPr>
                <w:b/>
                <w:bCs/>
              </w:rPr>
              <w:t>Yöntem ve Teknik</w:t>
            </w:r>
          </w:p>
          <w:p w14:paraId="3B287BC8" w14:textId="77777777" w:rsidR="0080413B" w:rsidRPr="009C6FF0" w:rsidRDefault="0080413B" w:rsidP="0080413B">
            <w:pPr>
              <w:spacing w:line="240" w:lineRule="auto"/>
              <w:jc w:val="center"/>
              <w:rPr>
                <w:i/>
                <w:lang w:val="en-US"/>
              </w:rPr>
            </w:pPr>
            <w:r w:rsidRPr="009C6FF0">
              <w:rPr>
                <w:i/>
                <w:lang w:val="en-US"/>
              </w:rPr>
              <w:t>Method and Technique</w:t>
            </w:r>
          </w:p>
          <w:p w14:paraId="262BFFDB"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6BABE242" w14:textId="01033886" w:rsidR="0080413B" w:rsidRPr="009C6FF0" w:rsidRDefault="00F33604" w:rsidP="00F33604">
            <w:pPr>
              <w:spacing w:line="276" w:lineRule="auto"/>
              <w:jc w:val="center"/>
              <w:rPr>
                <w:b/>
                <w:color w:val="333333"/>
                <w:shd w:val="clear" w:color="auto" w:fill="FFFFFF"/>
              </w:rPr>
            </w:pPr>
            <w:r w:rsidRPr="00FA052B">
              <w:rPr>
                <w:i/>
                <w:iCs/>
                <w:color w:val="000000"/>
              </w:rPr>
              <w:t>Lecture, Question-Answer,</w:t>
            </w:r>
            <w:r>
              <w:rPr>
                <w:i/>
                <w:iCs/>
                <w:color w:val="000000"/>
              </w:rPr>
              <w:t xml:space="preserve"> Problem Solving</w:t>
            </w:r>
          </w:p>
        </w:tc>
      </w:tr>
      <w:tr w:rsidR="0080413B" w:rsidRPr="009C6FF0" w14:paraId="20E7E21A" w14:textId="77777777" w:rsidTr="00D647A0">
        <w:trPr>
          <w:trHeight w:val="69"/>
        </w:trPr>
        <w:tc>
          <w:tcPr>
            <w:tcW w:w="1526" w:type="dxa"/>
            <w:vMerge/>
            <w:tcBorders>
              <w:left w:val="single" w:sz="4" w:space="0" w:color="auto"/>
              <w:right w:val="single" w:sz="4" w:space="0" w:color="auto"/>
            </w:tcBorders>
          </w:tcPr>
          <w:p w14:paraId="6683B706" w14:textId="77777777" w:rsidR="0080413B" w:rsidRPr="009C6FF0" w:rsidRDefault="0080413B" w:rsidP="0080413B">
            <w:pPr>
              <w:spacing w:line="276" w:lineRule="auto"/>
              <w:jc w:val="center"/>
              <w:rPr>
                <w:b/>
              </w:rPr>
            </w:pPr>
          </w:p>
        </w:tc>
        <w:tc>
          <w:tcPr>
            <w:tcW w:w="2410" w:type="dxa"/>
            <w:vMerge/>
            <w:tcBorders>
              <w:left w:val="nil"/>
              <w:right w:val="single" w:sz="4" w:space="0" w:color="auto"/>
            </w:tcBorders>
          </w:tcPr>
          <w:p w14:paraId="66115444" w14:textId="77777777" w:rsidR="0080413B" w:rsidRPr="009C6FF0" w:rsidRDefault="0080413B" w:rsidP="0080413B">
            <w:pPr>
              <w:autoSpaceDE w:val="0"/>
              <w:autoSpaceDN w:val="0"/>
              <w:adjustRightInd w:val="0"/>
              <w:spacing w:line="276" w:lineRule="auto"/>
              <w:rPr>
                <w:b/>
              </w:rPr>
            </w:pPr>
          </w:p>
        </w:tc>
        <w:tc>
          <w:tcPr>
            <w:tcW w:w="710" w:type="dxa"/>
            <w:vMerge/>
            <w:shd w:val="clear" w:color="auto" w:fill="FFFFFF"/>
            <w:vAlign w:val="center"/>
          </w:tcPr>
          <w:p w14:paraId="41DAB4E8" w14:textId="77777777" w:rsidR="0080413B" w:rsidRPr="009C6FF0" w:rsidRDefault="0080413B" w:rsidP="0080413B">
            <w:pPr>
              <w:spacing w:line="276" w:lineRule="auto"/>
              <w:jc w:val="center"/>
              <w:rPr>
                <w:b/>
              </w:rPr>
            </w:pPr>
          </w:p>
        </w:tc>
        <w:tc>
          <w:tcPr>
            <w:tcW w:w="568" w:type="dxa"/>
            <w:vMerge/>
            <w:shd w:val="clear" w:color="auto" w:fill="FFFFFF"/>
            <w:vAlign w:val="center"/>
          </w:tcPr>
          <w:p w14:paraId="7E5AF9F3" w14:textId="77777777" w:rsidR="0080413B" w:rsidRPr="009C6FF0" w:rsidRDefault="0080413B" w:rsidP="0080413B">
            <w:pPr>
              <w:spacing w:line="276" w:lineRule="auto"/>
              <w:jc w:val="center"/>
              <w:rPr>
                <w:b/>
              </w:rPr>
            </w:pPr>
          </w:p>
        </w:tc>
        <w:tc>
          <w:tcPr>
            <w:tcW w:w="568" w:type="dxa"/>
            <w:vMerge/>
            <w:shd w:val="clear" w:color="auto" w:fill="FFFFFF"/>
            <w:vAlign w:val="center"/>
          </w:tcPr>
          <w:p w14:paraId="0333DF09" w14:textId="77777777" w:rsidR="0080413B" w:rsidRPr="009C6FF0" w:rsidRDefault="0080413B" w:rsidP="0080413B">
            <w:pPr>
              <w:spacing w:line="276" w:lineRule="auto"/>
              <w:jc w:val="center"/>
              <w:rPr>
                <w:b/>
              </w:rPr>
            </w:pPr>
          </w:p>
        </w:tc>
        <w:tc>
          <w:tcPr>
            <w:tcW w:w="571" w:type="dxa"/>
            <w:vMerge/>
            <w:shd w:val="clear" w:color="auto" w:fill="FFFFFF"/>
            <w:vAlign w:val="center"/>
          </w:tcPr>
          <w:p w14:paraId="78000434" w14:textId="77777777" w:rsidR="0080413B" w:rsidRPr="009C6FF0" w:rsidRDefault="0080413B" w:rsidP="0080413B">
            <w:pPr>
              <w:spacing w:line="276" w:lineRule="auto"/>
              <w:jc w:val="center"/>
              <w:rPr>
                <w:b/>
              </w:rPr>
            </w:pPr>
          </w:p>
        </w:tc>
        <w:tc>
          <w:tcPr>
            <w:tcW w:w="1276" w:type="dxa"/>
            <w:vMerge/>
            <w:shd w:val="clear" w:color="auto" w:fill="FFFFFF"/>
            <w:vAlign w:val="center"/>
          </w:tcPr>
          <w:p w14:paraId="33AE37FA" w14:textId="77777777" w:rsidR="0080413B" w:rsidRPr="009C6FF0" w:rsidRDefault="0080413B" w:rsidP="0080413B">
            <w:pPr>
              <w:spacing w:line="276" w:lineRule="auto"/>
              <w:jc w:val="center"/>
              <w:rPr>
                <w:b/>
              </w:rPr>
            </w:pPr>
          </w:p>
        </w:tc>
        <w:tc>
          <w:tcPr>
            <w:tcW w:w="7680" w:type="dxa"/>
            <w:gridSpan w:val="3"/>
            <w:shd w:val="clear" w:color="auto" w:fill="FFFFFF"/>
          </w:tcPr>
          <w:p w14:paraId="3DA650C1" w14:textId="77777777" w:rsidR="0080413B" w:rsidRPr="009C6FF0" w:rsidRDefault="0080413B" w:rsidP="0080413B">
            <w:pPr>
              <w:spacing w:line="240" w:lineRule="auto"/>
              <w:jc w:val="center"/>
              <w:rPr>
                <w:b/>
                <w:bCs/>
              </w:rPr>
            </w:pPr>
            <w:r w:rsidRPr="009C6FF0">
              <w:rPr>
                <w:b/>
                <w:bCs/>
              </w:rPr>
              <w:t>Ölçme ve Değerlendirme</w:t>
            </w:r>
          </w:p>
          <w:p w14:paraId="3074DB46" w14:textId="77777777" w:rsidR="0080413B" w:rsidRPr="009C6FF0" w:rsidRDefault="0080413B" w:rsidP="0080413B">
            <w:pPr>
              <w:spacing w:line="240" w:lineRule="auto"/>
              <w:jc w:val="center"/>
              <w:rPr>
                <w:i/>
              </w:rPr>
            </w:pPr>
            <w:r w:rsidRPr="009C6FF0">
              <w:rPr>
                <w:i/>
              </w:rPr>
              <w:t>Assessment and Evaluation</w:t>
            </w:r>
          </w:p>
          <w:p w14:paraId="1E190BB1" w14:textId="2248F2F1" w:rsidR="0080413B" w:rsidRPr="00F80CFB" w:rsidRDefault="0080413B" w:rsidP="00F80CFB">
            <w:pPr>
              <w:spacing w:line="240" w:lineRule="auto"/>
              <w:jc w:val="center"/>
              <w:rPr>
                <w:b/>
                <w:bCs/>
              </w:rPr>
            </w:pPr>
            <w:r w:rsidRPr="009C6FF0">
              <w:rPr>
                <w:b/>
                <w:bCs/>
              </w:rPr>
              <w:t>Yazılı ve Sözlü Yoklamalar, Çoktan Seçmeli Sınavlar, Performans Ödevleri</w:t>
            </w:r>
          </w:p>
          <w:p w14:paraId="41E247C3" w14:textId="77777777" w:rsidR="0080413B" w:rsidRPr="009C6FF0" w:rsidRDefault="0080413B" w:rsidP="0080413B">
            <w:pPr>
              <w:spacing w:line="276" w:lineRule="auto"/>
              <w:jc w:val="center"/>
              <w:rPr>
                <w:b/>
                <w:color w:val="333333"/>
                <w:shd w:val="clear" w:color="auto" w:fill="FFFFFF"/>
              </w:rPr>
            </w:pPr>
            <w:r w:rsidRPr="009C6FF0">
              <w:rPr>
                <w:i/>
                <w:iCs/>
                <w:color w:val="000000"/>
              </w:rPr>
              <w:t>Written and Oral Exams, Multiple Choice Exams, Performance Assignments</w:t>
            </w:r>
          </w:p>
        </w:tc>
      </w:tr>
      <w:tr w:rsidR="0080413B" w:rsidRPr="009C6FF0" w14:paraId="59EFB56B" w14:textId="77777777" w:rsidTr="00D647A0">
        <w:trPr>
          <w:trHeight w:val="69"/>
        </w:trPr>
        <w:tc>
          <w:tcPr>
            <w:tcW w:w="1526" w:type="dxa"/>
            <w:vMerge/>
            <w:tcBorders>
              <w:left w:val="single" w:sz="4" w:space="0" w:color="auto"/>
              <w:right w:val="single" w:sz="4" w:space="0" w:color="auto"/>
            </w:tcBorders>
          </w:tcPr>
          <w:p w14:paraId="7AD9C640" w14:textId="77777777" w:rsidR="0080413B" w:rsidRPr="009C6FF0" w:rsidRDefault="0080413B" w:rsidP="0080413B">
            <w:pPr>
              <w:spacing w:line="276" w:lineRule="auto"/>
              <w:jc w:val="center"/>
              <w:rPr>
                <w:b/>
              </w:rPr>
            </w:pPr>
          </w:p>
        </w:tc>
        <w:tc>
          <w:tcPr>
            <w:tcW w:w="2410" w:type="dxa"/>
            <w:vMerge/>
            <w:tcBorders>
              <w:left w:val="nil"/>
              <w:right w:val="single" w:sz="4" w:space="0" w:color="auto"/>
            </w:tcBorders>
          </w:tcPr>
          <w:p w14:paraId="0F97780B" w14:textId="77777777" w:rsidR="0080413B" w:rsidRPr="009C6FF0" w:rsidRDefault="0080413B" w:rsidP="0080413B">
            <w:pPr>
              <w:autoSpaceDE w:val="0"/>
              <w:autoSpaceDN w:val="0"/>
              <w:adjustRightInd w:val="0"/>
              <w:spacing w:line="276" w:lineRule="auto"/>
              <w:rPr>
                <w:b/>
              </w:rPr>
            </w:pPr>
          </w:p>
        </w:tc>
        <w:tc>
          <w:tcPr>
            <w:tcW w:w="710" w:type="dxa"/>
            <w:vMerge/>
            <w:shd w:val="clear" w:color="auto" w:fill="FFFFFF"/>
            <w:vAlign w:val="center"/>
          </w:tcPr>
          <w:p w14:paraId="40E4FBF6" w14:textId="77777777" w:rsidR="0080413B" w:rsidRPr="009C6FF0" w:rsidRDefault="0080413B" w:rsidP="0080413B">
            <w:pPr>
              <w:spacing w:line="276" w:lineRule="auto"/>
              <w:jc w:val="center"/>
              <w:rPr>
                <w:b/>
              </w:rPr>
            </w:pPr>
          </w:p>
        </w:tc>
        <w:tc>
          <w:tcPr>
            <w:tcW w:w="568" w:type="dxa"/>
            <w:vMerge/>
            <w:shd w:val="clear" w:color="auto" w:fill="FFFFFF"/>
            <w:vAlign w:val="center"/>
          </w:tcPr>
          <w:p w14:paraId="2BA2EE86" w14:textId="77777777" w:rsidR="0080413B" w:rsidRPr="009C6FF0" w:rsidRDefault="0080413B" w:rsidP="0080413B">
            <w:pPr>
              <w:spacing w:line="276" w:lineRule="auto"/>
              <w:jc w:val="center"/>
              <w:rPr>
                <w:b/>
              </w:rPr>
            </w:pPr>
          </w:p>
        </w:tc>
        <w:tc>
          <w:tcPr>
            <w:tcW w:w="568" w:type="dxa"/>
            <w:vMerge/>
            <w:shd w:val="clear" w:color="auto" w:fill="FFFFFF"/>
            <w:vAlign w:val="center"/>
          </w:tcPr>
          <w:p w14:paraId="24A56293" w14:textId="77777777" w:rsidR="0080413B" w:rsidRPr="009C6FF0" w:rsidRDefault="0080413B" w:rsidP="0080413B">
            <w:pPr>
              <w:spacing w:line="276" w:lineRule="auto"/>
              <w:jc w:val="center"/>
              <w:rPr>
                <w:b/>
              </w:rPr>
            </w:pPr>
          </w:p>
        </w:tc>
        <w:tc>
          <w:tcPr>
            <w:tcW w:w="571" w:type="dxa"/>
            <w:vMerge/>
            <w:shd w:val="clear" w:color="auto" w:fill="FFFFFF"/>
            <w:vAlign w:val="center"/>
          </w:tcPr>
          <w:p w14:paraId="77C35759" w14:textId="77777777" w:rsidR="0080413B" w:rsidRPr="009C6FF0" w:rsidRDefault="0080413B" w:rsidP="0080413B">
            <w:pPr>
              <w:spacing w:line="276" w:lineRule="auto"/>
              <w:jc w:val="center"/>
              <w:rPr>
                <w:b/>
              </w:rPr>
            </w:pPr>
          </w:p>
        </w:tc>
        <w:tc>
          <w:tcPr>
            <w:tcW w:w="1276" w:type="dxa"/>
            <w:vMerge/>
            <w:shd w:val="clear" w:color="auto" w:fill="FFFFFF"/>
            <w:vAlign w:val="center"/>
          </w:tcPr>
          <w:p w14:paraId="1BFAE925" w14:textId="77777777" w:rsidR="0080413B" w:rsidRPr="009C6FF0" w:rsidRDefault="0080413B" w:rsidP="0080413B">
            <w:pPr>
              <w:spacing w:line="276" w:lineRule="auto"/>
              <w:jc w:val="center"/>
              <w:rPr>
                <w:b/>
              </w:rPr>
            </w:pPr>
          </w:p>
        </w:tc>
        <w:tc>
          <w:tcPr>
            <w:tcW w:w="7680" w:type="dxa"/>
            <w:gridSpan w:val="3"/>
            <w:shd w:val="clear" w:color="auto" w:fill="FFFFFF"/>
          </w:tcPr>
          <w:p w14:paraId="3599E28F" w14:textId="502AA8F8" w:rsidR="0080413B" w:rsidRPr="009C6FF0" w:rsidRDefault="0080413B" w:rsidP="000614AC">
            <w:pPr>
              <w:spacing w:line="240" w:lineRule="auto"/>
              <w:jc w:val="center"/>
              <w:rPr>
                <w:b/>
                <w:bCs/>
              </w:rPr>
            </w:pPr>
            <w:r w:rsidRPr="009C6FF0">
              <w:rPr>
                <w:b/>
                <w:bCs/>
              </w:rPr>
              <w:t>FR-700 Program Güncelleme Kontrol Listesi KODU</w:t>
            </w:r>
          </w:p>
          <w:p w14:paraId="6B954E74" w14:textId="77777777" w:rsidR="0080413B" w:rsidRPr="009C6FF0" w:rsidRDefault="0080413B" w:rsidP="0080413B">
            <w:pPr>
              <w:spacing w:line="240" w:lineRule="auto"/>
              <w:jc w:val="center"/>
              <w:rPr>
                <w:b/>
                <w:bCs/>
              </w:rPr>
            </w:pPr>
            <w:r w:rsidRPr="009C6FF0">
              <w:rPr>
                <w:b/>
                <w:bCs/>
              </w:rPr>
              <w:t>4a-4b-4c-7a-7b</w:t>
            </w:r>
          </w:p>
        </w:tc>
      </w:tr>
      <w:tr w:rsidR="0080413B" w:rsidRPr="009C6FF0" w14:paraId="67DDB906" w14:textId="77777777" w:rsidTr="00D647A0">
        <w:trPr>
          <w:trHeight w:val="69"/>
        </w:trPr>
        <w:tc>
          <w:tcPr>
            <w:tcW w:w="1526" w:type="dxa"/>
            <w:vMerge/>
            <w:tcBorders>
              <w:left w:val="single" w:sz="4" w:space="0" w:color="auto"/>
              <w:right w:val="single" w:sz="4" w:space="0" w:color="auto"/>
            </w:tcBorders>
          </w:tcPr>
          <w:p w14:paraId="5C0FBEAF" w14:textId="77777777" w:rsidR="0080413B" w:rsidRPr="009C6FF0" w:rsidRDefault="0080413B" w:rsidP="0080413B">
            <w:pPr>
              <w:spacing w:line="276" w:lineRule="auto"/>
              <w:jc w:val="center"/>
              <w:rPr>
                <w:b/>
              </w:rPr>
            </w:pPr>
          </w:p>
        </w:tc>
        <w:tc>
          <w:tcPr>
            <w:tcW w:w="2410" w:type="dxa"/>
            <w:vMerge/>
            <w:tcBorders>
              <w:left w:val="nil"/>
              <w:right w:val="single" w:sz="4" w:space="0" w:color="auto"/>
            </w:tcBorders>
          </w:tcPr>
          <w:p w14:paraId="6313203B" w14:textId="77777777" w:rsidR="0080413B" w:rsidRPr="009C6FF0" w:rsidRDefault="0080413B" w:rsidP="0080413B">
            <w:pPr>
              <w:autoSpaceDE w:val="0"/>
              <w:autoSpaceDN w:val="0"/>
              <w:adjustRightInd w:val="0"/>
              <w:spacing w:line="276" w:lineRule="auto"/>
              <w:rPr>
                <w:b/>
              </w:rPr>
            </w:pPr>
          </w:p>
        </w:tc>
        <w:tc>
          <w:tcPr>
            <w:tcW w:w="710" w:type="dxa"/>
            <w:vMerge/>
            <w:shd w:val="clear" w:color="auto" w:fill="FFFFFF"/>
            <w:vAlign w:val="center"/>
          </w:tcPr>
          <w:p w14:paraId="6FC85D69" w14:textId="77777777" w:rsidR="0080413B" w:rsidRPr="009C6FF0" w:rsidRDefault="0080413B" w:rsidP="0080413B">
            <w:pPr>
              <w:spacing w:line="276" w:lineRule="auto"/>
              <w:jc w:val="center"/>
              <w:rPr>
                <w:b/>
              </w:rPr>
            </w:pPr>
          </w:p>
        </w:tc>
        <w:tc>
          <w:tcPr>
            <w:tcW w:w="568" w:type="dxa"/>
            <w:vMerge/>
            <w:shd w:val="clear" w:color="auto" w:fill="FFFFFF"/>
            <w:vAlign w:val="center"/>
          </w:tcPr>
          <w:p w14:paraId="74B46726" w14:textId="77777777" w:rsidR="0080413B" w:rsidRPr="009C6FF0" w:rsidRDefault="0080413B" w:rsidP="0080413B">
            <w:pPr>
              <w:spacing w:line="276" w:lineRule="auto"/>
              <w:jc w:val="center"/>
              <w:rPr>
                <w:b/>
              </w:rPr>
            </w:pPr>
          </w:p>
        </w:tc>
        <w:tc>
          <w:tcPr>
            <w:tcW w:w="568" w:type="dxa"/>
            <w:vMerge/>
            <w:shd w:val="clear" w:color="auto" w:fill="FFFFFF"/>
            <w:vAlign w:val="center"/>
          </w:tcPr>
          <w:p w14:paraId="47E60D1F" w14:textId="77777777" w:rsidR="0080413B" w:rsidRPr="009C6FF0" w:rsidRDefault="0080413B" w:rsidP="0080413B">
            <w:pPr>
              <w:spacing w:line="276" w:lineRule="auto"/>
              <w:jc w:val="center"/>
              <w:rPr>
                <w:b/>
              </w:rPr>
            </w:pPr>
          </w:p>
        </w:tc>
        <w:tc>
          <w:tcPr>
            <w:tcW w:w="571" w:type="dxa"/>
            <w:vMerge/>
            <w:shd w:val="clear" w:color="auto" w:fill="FFFFFF"/>
            <w:vAlign w:val="center"/>
          </w:tcPr>
          <w:p w14:paraId="5F9242E4" w14:textId="77777777" w:rsidR="0080413B" w:rsidRPr="009C6FF0" w:rsidRDefault="0080413B" w:rsidP="0080413B">
            <w:pPr>
              <w:spacing w:line="276" w:lineRule="auto"/>
              <w:jc w:val="center"/>
              <w:rPr>
                <w:b/>
              </w:rPr>
            </w:pPr>
          </w:p>
        </w:tc>
        <w:tc>
          <w:tcPr>
            <w:tcW w:w="1276" w:type="dxa"/>
            <w:vMerge/>
            <w:shd w:val="clear" w:color="auto" w:fill="FFFFFF"/>
            <w:vAlign w:val="center"/>
          </w:tcPr>
          <w:p w14:paraId="091CFC7F" w14:textId="77777777" w:rsidR="0080413B" w:rsidRPr="009C6FF0" w:rsidRDefault="0080413B" w:rsidP="0080413B">
            <w:pPr>
              <w:spacing w:line="276" w:lineRule="auto"/>
              <w:jc w:val="center"/>
              <w:rPr>
                <w:b/>
              </w:rPr>
            </w:pPr>
          </w:p>
        </w:tc>
        <w:tc>
          <w:tcPr>
            <w:tcW w:w="3963" w:type="dxa"/>
            <w:gridSpan w:val="2"/>
            <w:shd w:val="clear" w:color="auto" w:fill="FFFFFF"/>
          </w:tcPr>
          <w:p w14:paraId="380F5B8B" w14:textId="77777777" w:rsidR="0080413B" w:rsidRPr="009C6FF0" w:rsidRDefault="0080413B" w:rsidP="0080413B">
            <w:pPr>
              <w:spacing w:line="276" w:lineRule="auto"/>
              <w:jc w:val="center"/>
              <w:rPr>
                <w:b/>
                <w:bCs/>
                <w:iCs/>
              </w:rPr>
            </w:pPr>
            <w:r w:rsidRPr="009C6FF0">
              <w:rPr>
                <w:b/>
                <w:bCs/>
                <w:iCs/>
              </w:rPr>
              <w:t>Konular</w:t>
            </w:r>
          </w:p>
          <w:p w14:paraId="4037C14E" w14:textId="77777777" w:rsidR="0080413B" w:rsidRPr="009C6FF0" w:rsidRDefault="0080413B" w:rsidP="0080413B">
            <w:pPr>
              <w:ind w:left="241"/>
              <w:contextualSpacing/>
              <w:jc w:val="center"/>
              <w:rPr>
                <w:b/>
                <w:bCs/>
                <w:iCs/>
              </w:rPr>
            </w:pPr>
            <w:r w:rsidRPr="009C6FF0">
              <w:rPr>
                <w:i/>
              </w:rPr>
              <w:t>Subjects</w:t>
            </w:r>
          </w:p>
        </w:tc>
        <w:tc>
          <w:tcPr>
            <w:tcW w:w="3717" w:type="dxa"/>
            <w:shd w:val="clear" w:color="auto" w:fill="FFFFFF"/>
          </w:tcPr>
          <w:p w14:paraId="35FFB710" w14:textId="77777777" w:rsidR="0080413B" w:rsidRPr="009C6FF0" w:rsidRDefault="0080413B" w:rsidP="0080413B">
            <w:pPr>
              <w:spacing w:line="276" w:lineRule="auto"/>
              <w:jc w:val="center"/>
              <w:rPr>
                <w:b/>
                <w:bCs/>
                <w:iCs/>
              </w:rPr>
            </w:pPr>
            <w:r w:rsidRPr="009C6FF0">
              <w:rPr>
                <w:b/>
                <w:bCs/>
                <w:iCs/>
              </w:rPr>
              <w:t>Öğrenme Çıktısı</w:t>
            </w:r>
          </w:p>
          <w:p w14:paraId="2E1E9F9B" w14:textId="77777777" w:rsidR="0080413B" w:rsidRPr="009C6FF0" w:rsidRDefault="0080413B" w:rsidP="0080413B">
            <w:pPr>
              <w:ind w:left="241"/>
              <w:contextualSpacing/>
              <w:jc w:val="center"/>
              <w:rPr>
                <w:b/>
                <w:bCs/>
                <w:iCs/>
              </w:rPr>
            </w:pPr>
            <w:r w:rsidRPr="009C6FF0">
              <w:rPr>
                <w:i/>
              </w:rPr>
              <w:t>Learning Outcome</w:t>
            </w:r>
          </w:p>
        </w:tc>
      </w:tr>
      <w:tr w:rsidR="00B3453F" w:rsidRPr="009C6FF0" w14:paraId="5D4661C2" w14:textId="77777777" w:rsidTr="00D647A0">
        <w:trPr>
          <w:trHeight w:val="69"/>
        </w:trPr>
        <w:tc>
          <w:tcPr>
            <w:tcW w:w="1526" w:type="dxa"/>
            <w:vMerge/>
            <w:tcBorders>
              <w:left w:val="single" w:sz="4" w:space="0" w:color="auto"/>
              <w:right w:val="single" w:sz="4" w:space="0" w:color="auto"/>
            </w:tcBorders>
          </w:tcPr>
          <w:p w14:paraId="40101277" w14:textId="77777777" w:rsidR="00B3453F" w:rsidRPr="009C6FF0" w:rsidRDefault="00B3453F" w:rsidP="00B3453F">
            <w:pPr>
              <w:spacing w:line="276" w:lineRule="auto"/>
              <w:jc w:val="center"/>
              <w:rPr>
                <w:b/>
              </w:rPr>
            </w:pPr>
          </w:p>
        </w:tc>
        <w:tc>
          <w:tcPr>
            <w:tcW w:w="2410" w:type="dxa"/>
            <w:vMerge/>
            <w:tcBorders>
              <w:left w:val="nil"/>
              <w:right w:val="single" w:sz="4" w:space="0" w:color="auto"/>
            </w:tcBorders>
          </w:tcPr>
          <w:p w14:paraId="43A13FAA"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1C142DD5" w14:textId="77777777" w:rsidR="00B3453F" w:rsidRPr="009C6FF0" w:rsidRDefault="00B3453F" w:rsidP="00B3453F">
            <w:pPr>
              <w:spacing w:line="276" w:lineRule="auto"/>
              <w:jc w:val="center"/>
              <w:rPr>
                <w:b/>
              </w:rPr>
            </w:pPr>
          </w:p>
        </w:tc>
        <w:tc>
          <w:tcPr>
            <w:tcW w:w="568" w:type="dxa"/>
            <w:vMerge/>
            <w:shd w:val="clear" w:color="auto" w:fill="FFFFFF"/>
            <w:vAlign w:val="center"/>
          </w:tcPr>
          <w:p w14:paraId="4D2F0C62" w14:textId="77777777" w:rsidR="00B3453F" w:rsidRPr="009C6FF0" w:rsidRDefault="00B3453F" w:rsidP="00B3453F">
            <w:pPr>
              <w:spacing w:line="276" w:lineRule="auto"/>
              <w:jc w:val="center"/>
              <w:rPr>
                <w:b/>
              </w:rPr>
            </w:pPr>
          </w:p>
        </w:tc>
        <w:tc>
          <w:tcPr>
            <w:tcW w:w="568" w:type="dxa"/>
            <w:vMerge/>
            <w:shd w:val="clear" w:color="auto" w:fill="FFFFFF"/>
            <w:vAlign w:val="center"/>
          </w:tcPr>
          <w:p w14:paraId="20FAFACC" w14:textId="77777777" w:rsidR="00B3453F" w:rsidRPr="009C6FF0" w:rsidRDefault="00B3453F" w:rsidP="00B3453F">
            <w:pPr>
              <w:spacing w:line="276" w:lineRule="auto"/>
              <w:jc w:val="center"/>
              <w:rPr>
                <w:b/>
              </w:rPr>
            </w:pPr>
          </w:p>
        </w:tc>
        <w:tc>
          <w:tcPr>
            <w:tcW w:w="571" w:type="dxa"/>
            <w:vMerge/>
            <w:shd w:val="clear" w:color="auto" w:fill="FFFFFF"/>
            <w:vAlign w:val="center"/>
          </w:tcPr>
          <w:p w14:paraId="57742CDD" w14:textId="77777777" w:rsidR="00B3453F" w:rsidRPr="009C6FF0" w:rsidRDefault="00B3453F" w:rsidP="00B3453F">
            <w:pPr>
              <w:spacing w:line="276" w:lineRule="auto"/>
              <w:jc w:val="center"/>
              <w:rPr>
                <w:b/>
              </w:rPr>
            </w:pPr>
          </w:p>
        </w:tc>
        <w:tc>
          <w:tcPr>
            <w:tcW w:w="1276" w:type="dxa"/>
            <w:vMerge/>
            <w:shd w:val="clear" w:color="auto" w:fill="FFFFFF"/>
            <w:vAlign w:val="center"/>
          </w:tcPr>
          <w:p w14:paraId="1EEA0270" w14:textId="77777777" w:rsidR="00B3453F" w:rsidRPr="009C6FF0" w:rsidRDefault="00B3453F" w:rsidP="00B3453F">
            <w:pPr>
              <w:spacing w:line="276" w:lineRule="auto"/>
              <w:jc w:val="center"/>
              <w:rPr>
                <w:b/>
              </w:rPr>
            </w:pPr>
          </w:p>
        </w:tc>
        <w:tc>
          <w:tcPr>
            <w:tcW w:w="3963" w:type="dxa"/>
            <w:gridSpan w:val="2"/>
            <w:shd w:val="clear" w:color="auto" w:fill="FFFFFF"/>
          </w:tcPr>
          <w:p w14:paraId="14366547" w14:textId="77777777" w:rsidR="00B3453F" w:rsidRPr="009E6C33" w:rsidRDefault="00B3453F">
            <w:pPr>
              <w:numPr>
                <w:ilvl w:val="0"/>
                <w:numId w:val="125"/>
              </w:numPr>
              <w:spacing w:after="160" w:line="259" w:lineRule="auto"/>
              <w:rPr>
                <w:b/>
                <w:bCs/>
                <w:iCs/>
                <w:lang w:val="en-US"/>
              </w:rPr>
            </w:pPr>
            <w:r w:rsidRPr="009E6C33">
              <w:rPr>
                <w:b/>
                <w:bCs/>
                <w:iCs/>
                <w:lang w:val="en-US"/>
              </w:rPr>
              <w:t>Matematiksel modelin tanımı, diferensiyel denklemin modelleme ile ilişkisi</w:t>
            </w:r>
          </w:p>
          <w:p w14:paraId="5F29DB1D" w14:textId="76BFE2A3" w:rsidR="00B3453F" w:rsidRPr="009C6FF0" w:rsidRDefault="0075019C" w:rsidP="00B3453F">
            <w:pPr>
              <w:spacing w:line="276" w:lineRule="auto"/>
            </w:pPr>
            <w:r>
              <w:rPr>
                <w:bCs/>
                <w:i/>
                <w:iCs/>
                <w:lang w:val="en-US"/>
              </w:rPr>
              <w:t xml:space="preserve">1- </w:t>
            </w:r>
            <w:r w:rsidR="00B3453F" w:rsidRPr="009E6C33">
              <w:rPr>
                <w:bCs/>
                <w:i/>
                <w:iCs/>
                <w:lang w:val="en-US"/>
              </w:rPr>
              <w:t>Definition of mathematical model, relation of differential equation to modeling</w:t>
            </w:r>
          </w:p>
        </w:tc>
        <w:tc>
          <w:tcPr>
            <w:tcW w:w="3717" w:type="dxa"/>
            <w:shd w:val="clear" w:color="auto" w:fill="FFFFFF"/>
          </w:tcPr>
          <w:p w14:paraId="432073D4" w14:textId="42FC4557" w:rsidR="00B3453F" w:rsidRPr="009E6C33" w:rsidRDefault="00304117" w:rsidP="00B3453F">
            <w:pPr>
              <w:spacing w:after="160" w:line="259" w:lineRule="auto"/>
              <w:rPr>
                <w:b/>
                <w:bCs/>
                <w:iCs/>
                <w:lang w:val="en-US"/>
              </w:rPr>
            </w:pPr>
            <w:r>
              <w:rPr>
                <w:b/>
                <w:bCs/>
                <w:iCs/>
                <w:lang w:val="en-US"/>
              </w:rPr>
              <w:t>Diferensiyel denklemler ile modelleme arasındaki ilişkiyi açıklar</w:t>
            </w:r>
            <w:r w:rsidR="00B3453F" w:rsidRPr="009E6C33">
              <w:rPr>
                <w:b/>
                <w:bCs/>
                <w:iCs/>
                <w:lang w:val="en-US"/>
              </w:rPr>
              <w:t>.</w:t>
            </w:r>
          </w:p>
          <w:p w14:paraId="048E2C4E" w14:textId="5205EE56" w:rsidR="00B3453F" w:rsidRPr="009C6FF0" w:rsidRDefault="00304117" w:rsidP="00B3453F">
            <w:pPr>
              <w:spacing w:line="276" w:lineRule="auto"/>
            </w:pPr>
            <w:r w:rsidRPr="00304117">
              <w:rPr>
                <w:i/>
                <w:lang w:val="en"/>
              </w:rPr>
              <w:t>Explains the relationship between differential equations and modeling</w:t>
            </w:r>
            <w:r w:rsidR="00B3453F" w:rsidRPr="009E6C33">
              <w:rPr>
                <w:i/>
                <w:lang w:val="en-US"/>
              </w:rPr>
              <w:t>.</w:t>
            </w:r>
          </w:p>
        </w:tc>
      </w:tr>
      <w:tr w:rsidR="00B3453F" w:rsidRPr="009C6FF0" w14:paraId="53370B8C" w14:textId="77777777" w:rsidTr="00D647A0">
        <w:trPr>
          <w:trHeight w:val="69"/>
        </w:trPr>
        <w:tc>
          <w:tcPr>
            <w:tcW w:w="1526" w:type="dxa"/>
            <w:vMerge/>
            <w:tcBorders>
              <w:left w:val="single" w:sz="4" w:space="0" w:color="auto"/>
              <w:right w:val="single" w:sz="4" w:space="0" w:color="auto"/>
            </w:tcBorders>
          </w:tcPr>
          <w:p w14:paraId="70213CDF" w14:textId="77777777" w:rsidR="00B3453F" w:rsidRPr="009C6FF0" w:rsidRDefault="00B3453F" w:rsidP="00B3453F">
            <w:pPr>
              <w:spacing w:line="276" w:lineRule="auto"/>
              <w:jc w:val="center"/>
              <w:rPr>
                <w:b/>
              </w:rPr>
            </w:pPr>
          </w:p>
        </w:tc>
        <w:tc>
          <w:tcPr>
            <w:tcW w:w="2410" w:type="dxa"/>
            <w:vMerge/>
            <w:tcBorders>
              <w:left w:val="nil"/>
              <w:right w:val="single" w:sz="4" w:space="0" w:color="auto"/>
            </w:tcBorders>
          </w:tcPr>
          <w:p w14:paraId="46291858"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3197C003" w14:textId="77777777" w:rsidR="00B3453F" w:rsidRPr="009C6FF0" w:rsidRDefault="00B3453F" w:rsidP="00B3453F">
            <w:pPr>
              <w:spacing w:line="276" w:lineRule="auto"/>
              <w:jc w:val="center"/>
              <w:rPr>
                <w:b/>
              </w:rPr>
            </w:pPr>
          </w:p>
        </w:tc>
        <w:tc>
          <w:tcPr>
            <w:tcW w:w="568" w:type="dxa"/>
            <w:vMerge/>
            <w:shd w:val="clear" w:color="auto" w:fill="FFFFFF"/>
            <w:vAlign w:val="center"/>
          </w:tcPr>
          <w:p w14:paraId="25ADF6FA" w14:textId="77777777" w:rsidR="00B3453F" w:rsidRPr="009C6FF0" w:rsidRDefault="00B3453F" w:rsidP="00B3453F">
            <w:pPr>
              <w:spacing w:line="276" w:lineRule="auto"/>
              <w:jc w:val="center"/>
              <w:rPr>
                <w:b/>
              </w:rPr>
            </w:pPr>
          </w:p>
        </w:tc>
        <w:tc>
          <w:tcPr>
            <w:tcW w:w="568" w:type="dxa"/>
            <w:vMerge/>
            <w:shd w:val="clear" w:color="auto" w:fill="FFFFFF"/>
            <w:vAlign w:val="center"/>
          </w:tcPr>
          <w:p w14:paraId="1DE89E07" w14:textId="77777777" w:rsidR="00B3453F" w:rsidRPr="009C6FF0" w:rsidRDefault="00B3453F" w:rsidP="00B3453F">
            <w:pPr>
              <w:spacing w:line="276" w:lineRule="auto"/>
              <w:jc w:val="center"/>
              <w:rPr>
                <w:b/>
              </w:rPr>
            </w:pPr>
          </w:p>
        </w:tc>
        <w:tc>
          <w:tcPr>
            <w:tcW w:w="571" w:type="dxa"/>
            <w:vMerge/>
            <w:shd w:val="clear" w:color="auto" w:fill="FFFFFF"/>
            <w:vAlign w:val="center"/>
          </w:tcPr>
          <w:p w14:paraId="000337C8" w14:textId="77777777" w:rsidR="00B3453F" w:rsidRPr="009C6FF0" w:rsidRDefault="00B3453F" w:rsidP="00B3453F">
            <w:pPr>
              <w:spacing w:line="276" w:lineRule="auto"/>
              <w:jc w:val="center"/>
              <w:rPr>
                <w:b/>
              </w:rPr>
            </w:pPr>
          </w:p>
        </w:tc>
        <w:tc>
          <w:tcPr>
            <w:tcW w:w="1276" w:type="dxa"/>
            <w:vMerge/>
            <w:shd w:val="clear" w:color="auto" w:fill="FFFFFF"/>
            <w:vAlign w:val="center"/>
          </w:tcPr>
          <w:p w14:paraId="167FA0D7" w14:textId="77777777" w:rsidR="00B3453F" w:rsidRPr="009C6FF0" w:rsidRDefault="00B3453F" w:rsidP="00B3453F">
            <w:pPr>
              <w:spacing w:line="276" w:lineRule="auto"/>
              <w:jc w:val="center"/>
              <w:rPr>
                <w:b/>
              </w:rPr>
            </w:pPr>
          </w:p>
        </w:tc>
        <w:tc>
          <w:tcPr>
            <w:tcW w:w="3963" w:type="dxa"/>
            <w:gridSpan w:val="2"/>
            <w:shd w:val="clear" w:color="auto" w:fill="FFFFFF"/>
          </w:tcPr>
          <w:p w14:paraId="155C169A" w14:textId="77777777" w:rsidR="00B3453F" w:rsidRPr="009E6C33" w:rsidRDefault="00B3453F">
            <w:pPr>
              <w:numPr>
                <w:ilvl w:val="0"/>
                <w:numId w:val="125"/>
              </w:numPr>
              <w:spacing w:after="160" w:line="259" w:lineRule="auto"/>
              <w:rPr>
                <w:b/>
                <w:bCs/>
                <w:iCs/>
                <w:lang w:val="en-US"/>
              </w:rPr>
            </w:pPr>
            <w:r w:rsidRPr="009E6C33">
              <w:rPr>
                <w:b/>
                <w:bCs/>
                <w:iCs/>
                <w:lang w:val="en-US"/>
              </w:rPr>
              <w:t>Modellemenin genel yapısı</w:t>
            </w:r>
          </w:p>
          <w:p w14:paraId="6BB62F93" w14:textId="6E4AEA3D" w:rsidR="00B3453F" w:rsidRPr="009C6FF0" w:rsidRDefault="0075019C" w:rsidP="00B3453F">
            <w:pPr>
              <w:spacing w:line="276" w:lineRule="auto"/>
              <w:rPr>
                <w:b/>
              </w:rPr>
            </w:pPr>
            <w:r>
              <w:rPr>
                <w:bCs/>
                <w:i/>
                <w:iCs/>
                <w:lang w:val="en-US"/>
              </w:rPr>
              <w:t xml:space="preserve">2- </w:t>
            </w:r>
            <w:r w:rsidR="00B3453F" w:rsidRPr="009E6C33">
              <w:rPr>
                <w:bCs/>
                <w:i/>
                <w:iCs/>
                <w:lang w:val="en-US"/>
              </w:rPr>
              <w:t>General structure of modelling</w:t>
            </w:r>
          </w:p>
        </w:tc>
        <w:tc>
          <w:tcPr>
            <w:tcW w:w="3717" w:type="dxa"/>
            <w:shd w:val="clear" w:color="auto" w:fill="FFFFFF"/>
          </w:tcPr>
          <w:p w14:paraId="6674268A" w14:textId="77777777" w:rsidR="00B3453F" w:rsidRPr="009E6C33" w:rsidRDefault="00B3453F" w:rsidP="00B3453F">
            <w:pPr>
              <w:spacing w:after="160" w:line="259" w:lineRule="auto"/>
              <w:rPr>
                <w:b/>
                <w:bCs/>
                <w:iCs/>
                <w:lang w:val="en-US"/>
              </w:rPr>
            </w:pPr>
            <w:r w:rsidRPr="009E6C33">
              <w:rPr>
                <w:b/>
                <w:bCs/>
                <w:iCs/>
                <w:lang w:val="en-US"/>
              </w:rPr>
              <w:t xml:space="preserve">Diferensiyel denklemler ile ilgili temel konseptleri ve diferensiyel denklem modelinin kurulum şemasını açıklar. </w:t>
            </w:r>
          </w:p>
          <w:p w14:paraId="4D01A580" w14:textId="10F7572D" w:rsidR="00B3453F" w:rsidRPr="009C6FF0" w:rsidRDefault="00B3453F" w:rsidP="00B3453F">
            <w:pPr>
              <w:spacing w:line="276" w:lineRule="auto"/>
              <w:rPr>
                <w:b/>
              </w:rPr>
            </w:pPr>
            <w:r w:rsidRPr="009E6C33">
              <w:rPr>
                <w:i/>
                <w:lang w:val="en-US"/>
              </w:rPr>
              <w:t>Explains the basic concepts of differential equations and the setup diagram of the differential equation model.</w:t>
            </w:r>
          </w:p>
        </w:tc>
      </w:tr>
      <w:tr w:rsidR="00B3453F" w:rsidRPr="009C6FF0" w14:paraId="6DAB4131" w14:textId="77777777" w:rsidTr="00D647A0">
        <w:trPr>
          <w:trHeight w:val="69"/>
        </w:trPr>
        <w:tc>
          <w:tcPr>
            <w:tcW w:w="1526" w:type="dxa"/>
            <w:vMerge/>
            <w:tcBorders>
              <w:left w:val="single" w:sz="4" w:space="0" w:color="auto"/>
              <w:right w:val="single" w:sz="4" w:space="0" w:color="auto"/>
            </w:tcBorders>
          </w:tcPr>
          <w:p w14:paraId="01C2D0DB" w14:textId="77777777" w:rsidR="00B3453F" w:rsidRPr="009C6FF0" w:rsidRDefault="00B3453F" w:rsidP="00B3453F">
            <w:pPr>
              <w:spacing w:line="276" w:lineRule="auto"/>
              <w:jc w:val="center"/>
              <w:rPr>
                <w:b/>
              </w:rPr>
            </w:pPr>
          </w:p>
        </w:tc>
        <w:tc>
          <w:tcPr>
            <w:tcW w:w="2410" w:type="dxa"/>
            <w:vMerge/>
            <w:tcBorders>
              <w:left w:val="nil"/>
              <w:right w:val="single" w:sz="4" w:space="0" w:color="auto"/>
            </w:tcBorders>
          </w:tcPr>
          <w:p w14:paraId="29D3109E"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21313393" w14:textId="77777777" w:rsidR="00B3453F" w:rsidRPr="009C6FF0" w:rsidRDefault="00B3453F" w:rsidP="00B3453F">
            <w:pPr>
              <w:spacing w:line="276" w:lineRule="auto"/>
              <w:jc w:val="center"/>
              <w:rPr>
                <w:b/>
              </w:rPr>
            </w:pPr>
          </w:p>
        </w:tc>
        <w:tc>
          <w:tcPr>
            <w:tcW w:w="568" w:type="dxa"/>
            <w:vMerge/>
            <w:shd w:val="clear" w:color="auto" w:fill="FFFFFF"/>
            <w:vAlign w:val="center"/>
          </w:tcPr>
          <w:p w14:paraId="77946564" w14:textId="77777777" w:rsidR="00B3453F" w:rsidRPr="009C6FF0" w:rsidRDefault="00B3453F" w:rsidP="00B3453F">
            <w:pPr>
              <w:spacing w:line="276" w:lineRule="auto"/>
              <w:jc w:val="center"/>
              <w:rPr>
                <w:b/>
              </w:rPr>
            </w:pPr>
          </w:p>
        </w:tc>
        <w:tc>
          <w:tcPr>
            <w:tcW w:w="568" w:type="dxa"/>
            <w:vMerge/>
            <w:shd w:val="clear" w:color="auto" w:fill="FFFFFF"/>
            <w:vAlign w:val="center"/>
          </w:tcPr>
          <w:p w14:paraId="1302A91D" w14:textId="77777777" w:rsidR="00B3453F" w:rsidRPr="009C6FF0" w:rsidRDefault="00B3453F" w:rsidP="00B3453F">
            <w:pPr>
              <w:spacing w:line="276" w:lineRule="auto"/>
              <w:jc w:val="center"/>
              <w:rPr>
                <w:b/>
              </w:rPr>
            </w:pPr>
          </w:p>
        </w:tc>
        <w:tc>
          <w:tcPr>
            <w:tcW w:w="571" w:type="dxa"/>
            <w:vMerge/>
            <w:shd w:val="clear" w:color="auto" w:fill="FFFFFF"/>
            <w:vAlign w:val="center"/>
          </w:tcPr>
          <w:p w14:paraId="681E73B5" w14:textId="77777777" w:rsidR="00B3453F" w:rsidRPr="009C6FF0" w:rsidRDefault="00B3453F" w:rsidP="00B3453F">
            <w:pPr>
              <w:spacing w:line="276" w:lineRule="auto"/>
              <w:jc w:val="center"/>
              <w:rPr>
                <w:b/>
              </w:rPr>
            </w:pPr>
          </w:p>
        </w:tc>
        <w:tc>
          <w:tcPr>
            <w:tcW w:w="1276" w:type="dxa"/>
            <w:vMerge/>
            <w:shd w:val="clear" w:color="auto" w:fill="FFFFFF"/>
            <w:vAlign w:val="center"/>
          </w:tcPr>
          <w:p w14:paraId="7349CD1A" w14:textId="77777777" w:rsidR="00B3453F" w:rsidRPr="009C6FF0" w:rsidRDefault="00B3453F" w:rsidP="00B3453F">
            <w:pPr>
              <w:spacing w:line="276" w:lineRule="auto"/>
              <w:jc w:val="center"/>
              <w:rPr>
                <w:b/>
              </w:rPr>
            </w:pPr>
          </w:p>
        </w:tc>
        <w:tc>
          <w:tcPr>
            <w:tcW w:w="3963" w:type="dxa"/>
            <w:gridSpan w:val="2"/>
            <w:shd w:val="clear" w:color="auto" w:fill="FFFFFF"/>
          </w:tcPr>
          <w:p w14:paraId="28AD80A1" w14:textId="77777777" w:rsidR="00B3453F" w:rsidRPr="009E6C33" w:rsidRDefault="00B3453F">
            <w:pPr>
              <w:numPr>
                <w:ilvl w:val="0"/>
                <w:numId w:val="125"/>
              </w:numPr>
              <w:spacing w:after="160" w:line="259" w:lineRule="auto"/>
              <w:rPr>
                <w:iCs/>
                <w:lang w:val="en-US"/>
              </w:rPr>
            </w:pPr>
            <w:r w:rsidRPr="009E6C33">
              <w:rPr>
                <w:b/>
                <w:bCs/>
                <w:iCs/>
                <w:lang w:val="en-US"/>
              </w:rPr>
              <w:t xml:space="preserve">“Büyüme” ve “azalma” modelleri </w:t>
            </w:r>
          </w:p>
          <w:p w14:paraId="67441008" w14:textId="783A7012" w:rsidR="00B3453F" w:rsidRPr="009C6FF0" w:rsidRDefault="0075019C" w:rsidP="00B3453F">
            <w:pPr>
              <w:spacing w:line="276" w:lineRule="auto"/>
              <w:rPr>
                <w:b/>
              </w:rPr>
            </w:pPr>
            <w:r>
              <w:rPr>
                <w:bCs/>
                <w:i/>
                <w:iCs/>
                <w:lang w:val="en-US"/>
              </w:rPr>
              <w:t xml:space="preserve">3-  </w:t>
            </w:r>
            <w:r w:rsidR="00B3453F" w:rsidRPr="009E6C33">
              <w:rPr>
                <w:bCs/>
                <w:i/>
                <w:iCs/>
                <w:lang w:val="en-US"/>
              </w:rPr>
              <w:t>Models of "growth" and "decrease</w:t>
            </w:r>
          </w:p>
        </w:tc>
        <w:tc>
          <w:tcPr>
            <w:tcW w:w="3717" w:type="dxa"/>
            <w:shd w:val="clear" w:color="auto" w:fill="FFFFFF"/>
          </w:tcPr>
          <w:p w14:paraId="526200EB" w14:textId="5D52F13C" w:rsidR="00B3453F" w:rsidRPr="009E6C33" w:rsidRDefault="00304117" w:rsidP="00B3453F">
            <w:pPr>
              <w:spacing w:after="160" w:line="259" w:lineRule="auto"/>
              <w:rPr>
                <w:b/>
                <w:bCs/>
                <w:iCs/>
                <w:lang w:val="en-US"/>
              </w:rPr>
            </w:pPr>
            <w:r>
              <w:rPr>
                <w:b/>
                <w:bCs/>
                <w:iCs/>
                <w:lang w:val="en-US"/>
              </w:rPr>
              <w:t>“Büyüme” ve “azalma” modellerini ifade eder</w:t>
            </w:r>
            <w:r w:rsidR="00B3453F" w:rsidRPr="009E6C33">
              <w:rPr>
                <w:b/>
                <w:bCs/>
                <w:iCs/>
                <w:lang w:val="en-US"/>
              </w:rPr>
              <w:t xml:space="preserve">. </w:t>
            </w:r>
          </w:p>
          <w:p w14:paraId="4C3D7B2D" w14:textId="24EEAFD7" w:rsidR="00B3453F" w:rsidRPr="009C6FF0" w:rsidRDefault="00304117" w:rsidP="00B3453F">
            <w:pPr>
              <w:spacing w:line="276" w:lineRule="auto"/>
              <w:rPr>
                <w:b/>
              </w:rPr>
            </w:pPr>
            <w:r>
              <w:rPr>
                <w:i/>
                <w:lang w:val="en-US"/>
              </w:rPr>
              <w:t>Expresses</w:t>
            </w:r>
            <w:r w:rsidRPr="00304117">
              <w:rPr>
                <w:i/>
                <w:lang w:val="en-US"/>
              </w:rPr>
              <w:t xml:space="preserve"> </w:t>
            </w:r>
            <w:r>
              <w:rPr>
                <w:i/>
                <w:lang w:val="en-US"/>
              </w:rPr>
              <w:t>the</w:t>
            </w:r>
            <w:r w:rsidRPr="00304117">
              <w:rPr>
                <w:i/>
                <w:lang w:val="en-US"/>
              </w:rPr>
              <w:t xml:space="preserve"> “growth” and “decrease” patterns</w:t>
            </w:r>
            <w:r w:rsidR="00B3453F" w:rsidRPr="009E6C33">
              <w:rPr>
                <w:i/>
                <w:lang w:val="en-US"/>
              </w:rPr>
              <w:t>.</w:t>
            </w:r>
          </w:p>
        </w:tc>
      </w:tr>
      <w:tr w:rsidR="00B3453F" w:rsidRPr="009C6FF0" w14:paraId="703E8E39" w14:textId="77777777" w:rsidTr="00D647A0">
        <w:trPr>
          <w:trHeight w:val="69"/>
        </w:trPr>
        <w:tc>
          <w:tcPr>
            <w:tcW w:w="1526" w:type="dxa"/>
            <w:vMerge/>
            <w:tcBorders>
              <w:left w:val="single" w:sz="4" w:space="0" w:color="auto"/>
              <w:right w:val="single" w:sz="4" w:space="0" w:color="auto"/>
            </w:tcBorders>
          </w:tcPr>
          <w:p w14:paraId="5DF0D874" w14:textId="77777777" w:rsidR="00B3453F" w:rsidRPr="009C6FF0" w:rsidRDefault="00B3453F" w:rsidP="00B3453F">
            <w:pPr>
              <w:spacing w:line="276" w:lineRule="auto"/>
              <w:jc w:val="center"/>
              <w:rPr>
                <w:b/>
              </w:rPr>
            </w:pPr>
          </w:p>
        </w:tc>
        <w:tc>
          <w:tcPr>
            <w:tcW w:w="2410" w:type="dxa"/>
            <w:vMerge/>
            <w:tcBorders>
              <w:left w:val="nil"/>
              <w:right w:val="single" w:sz="4" w:space="0" w:color="auto"/>
            </w:tcBorders>
          </w:tcPr>
          <w:p w14:paraId="7BACCA74"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2EDFCF0F" w14:textId="77777777" w:rsidR="00B3453F" w:rsidRPr="009C6FF0" w:rsidRDefault="00B3453F" w:rsidP="00B3453F">
            <w:pPr>
              <w:spacing w:line="276" w:lineRule="auto"/>
              <w:jc w:val="center"/>
              <w:rPr>
                <w:b/>
              </w:rPr>
            </w:pPr>
          </w:p>
        </w:tc>
        <w:tc>
          <w:tcPr>
            <w:tcW w:w="568" w:type="dxa"/>
            <w:vMerge/>
            <w:shd w:val="clear" w:color="auto" w:fill="FFFFFF"/>
            <w:vAlign w:val="center"/>
          </w:tcPr>
          <w:p w14:paraId="5B17434C" w14:textId="77777777" w:rsidR="00B3453F" w:rsidRPr="009C6FF0" w:rsidRDefault="00B3453F" w:rsidP="00B3453F">
            <w:pPr>
              <w:spacing w:line="276" w:lineRule="auto"/>
              <w:jc w:val="center"/>
              <w:rPr>
                <w:b/>
              </w:rPr>
            </w:pPr>
          </w:p>
        </w:tc>
        <w:tc>
          <w:tcPr>
            <w:tcW w:w="568" w:type="dxa"/>
            <w:vMerge/>
            <w:shd w:val="clear" w:color="auto" w:fill="FFFFFF"/>
            <w:vAlign w:val="center"/>
          </w:tcPr>
          <w:p w14:paraId="267D9413" w14:textId="77777777" w:rsidR="00B3453F" w:rsidRPr="009C6FF0" w:rsidRDefault="00B3453F" w:rsidP="00B3453F">
            <w:pPr>
              <w:spacing w:line="276" w:lineRule="auto"/>
              <w:jc w:val="center"/>
              <w:rPr>
                <w:b/>
              </w:rPr>
            </w:pPr>
          </w:p>
        </w:tc>
        <w:tc>
          <w:tcPr>
            <w:tcW w:w="571" w:type="dxa"/>
            <w:vMerge/>
            <w:shd w:val="clear" w:color="auto" w:fill="FFFFFF"/>
            <w:vAlign w:val="center"/>
          </w:tcPr>
          <w:p w14:paraId="3AA67219" w14:textId="77777777" w:rsidR="00B3453F" w:rsidRPr="009C6FF0" w:rsidRDefault="00B3453F" w:rsidP="00B3453F">
            <w:pPr>
              <w:spacing w:line="276" w:lineRule="auto"/>
              <w:jc w:val="center"/>
              <w:rPr>
                <w:b/>
              </w:rPr>
            </w:pPr>
          </w:p>
        </w:tc>
        <w:tc>
          <w:tcPr>
            <w:tcW w:w="1276" w:type="dxa"/>
            <w:vMerge/>
            <w:shd w:val="clear" w:color="auto" w:fill="FFFFFF"/>
            <w:vAlign w:val="center"/>
          </w:tcPr>
          <w:p w14:paraId="1E73F0B7" w14:textId="77777777" w:rsidR="00B3453F" w:rsidRPr="009C6FF0" w:rsidRDefault="00B3453F" w:rsidP="00B3453F">
            <w:pPr>
              <w:spacing w:line="276" w:lineRule="auto"/>
              <w:jc w:val="center"/>
              <w:rPr>
                <w:b/>
              </w:rPr>
            </w:pPr>
          </w:p>
        </w:tc>
        <w:tc>
          <w:tcPr>
            <w:tcW w:w="3963" w:type="dxa"/>
            <w:gridSpan w:val="2"/>
            <w:shd w:val="clear" w:color="auto" w:fill="FFFFFF"/>
          </w:tcPr>
          <w:p w14:paraId="112DF796" w14:textId="332D7B11" w:rsidR="00B3453F" w:rsidRPr="009E6C33" w:rsidRDefault="0075019C" w:rsidP="0075019C">
            <w:pPr>
              <w:spacing w:after="160" w:line="259" w:lineRule="auto"/>
              <w:rPr>
                <w:b/>
                <w:bCs/>
                <w:iCs/>
                <w:lang w:val="en-US"/>
              </w:rPr>
            </w:pPr>
            <w:r>
              <w:rPr>
                <w:b/>
                <w:bCs/>
                <w:iCs/>
                <w:lang w:val="en-US"/>
              </w:rPr>
              <w:t xml:space="preserve">4-  </w:t>
            </w:r>
            <w:r w:rsidR="00B3453F" w:rsidRPr="009E6C33">
              <w:rPr>
                <w:b/>
                <w:bCs/>
                <w:iCs/>
                <w:lang w:val="en-US"/>
              </w:rPr>
              <w:t xml:space="preserve">“Büyüme” ve “azalma” modelleri </w:t>
            </w:r>
          </w:p>
          <w:p w14:paraId="025090BE" w14:textId="064C2434" w:rsidR="00B3453F" w:rsidRPr="009C6FF0" w:rsidRDefault="0075019C" w:rsidP="00B3453F">
            <w:pPr>
              <w:spacing w:line="276" w:lineRule="auto"/>
              <w:rPr>
                <w:b/>
              </w:rPr>
            </w:pPr>
            <w:r>
              <w:rPr>
                <w:bCs/>
                <w:i/>
                <w:iCs/>
                <w:lang w:val="en-US"/>
              </w:rPr>
              <w:t xml:space="preserve">4-  </w:t>
            </w:r>
            <w:r w:rsidR="00B3453F" w:rsidRPr="009E6C33">
              <w:rPr>
                <w:bCs/>
                <w:i/>
                <w:iCs/>
                <w:lang w:val="en-US"/>
              </w:rPr>
              <w:t xml:space="preserve">Models of "growth" and "decrease </w:t>
            </w:r>
          </w:p>
        </w:tc>
        <w:tc>
          <w:tcPr>
            <w:tcW w:w="3717" w:type="dxa"/>
            <w:shd w:val="clear" w:color="auto" w:fill="FFFFFF"/>
          </w:tcPr>
          <w:p w14:paraId="04FA6920" w14:textId="3A34A924" w:rsidR="00B3453F" w:rsidRPr="009E6C33" w:rsidRDefault="00D668BB" w:rsidP="00B3453F">
            <w:pPr>
              <w:spacing w:after="160" w:line="259" w:lineRule="auto"/>
              <w:rPr>
                <w:b/>
                <w:bCs/>
                <w:iCs/>
                <w:lang w:val="en-US"/>
              </w:rPr>
            </w:pPr>
            <w:r>
              <w:rPr>
                <w:b/>
                <w:bCs/>
                <w:iCs/>
                <w:lang w:val="en-US"/>
              </w:rPr>
              <w:t>“Büyüme” ve “azalma” modellerini uygular</w:t>
            </w:r>
            <w:r w:rsidR="00B3453F" w:rsidRPr="009E6C33">
              <w:rPr>
                <w:b/>
                <w:bCs/>
                <w:iCs/>
                <w:lang w:val="en-US"/>
              </w:rPr>
              <w:t xml:space="preserve">. </w:t>
            </w:r>
          </w:p>
          <w:p w14:paraId="530B36B5" w14:textId="13EADC67" w:rsidR="00B3453F" w:rsidRPr="009C6FF0" w:rsidRDefault="00D668BB" w:rsidP="00B3453F">
            <w:pPr>
              <w:spacing w:line="276" w:lineRule="auto"/>
              <w:rPr>
                <w:b/>
              </w:rPr>
            </w:pPr>
            <w:r w:rsidRPr="00D668BB">
              <w:rPr>
                <w:i/>
                <w:lang w:val="en-US"/>
              </w:rPr>
              <w:t>Applies “growth” and “decrease” models</w:t>
            </w:r>
            <w:r w:rsidR="00B3453F" w:rsidRPr="009E6C33">
              <w:rPr>
                <w:i/>
                <w:lang w:val="en-US"/>
              </w:rPr>
              <w:t>.</w:t>
            </w:r>
          </w:p>
        </w:tc>
      </w:tr>
      <w:tr w:rsidR="00B3453F" w:rsidRPr="009C6FF0" w14:paraId="7743604D" w14:textId="77777777" w:rsidTr="00D647A0">
        <w:trPr>
          <w:trHeight w:val="69"/>
        </w:trPr>
        <w:tc>
          <w:tcPr>
            <w:tcW w:w="1526" w:type="dxa"/>
            <w:vMerge/>
            <w:tcBorders>
              <w:left w:val="single" w:sz="4" w:space="0" w:color="auto"/>
              <w:right w:val="single" w:sz="4" w:space="0" w:color="auto"/>
            </w:tcBorders>
          </w:tcPr>
          <w:p w14:paraId="2AE3240F" w14:textId="77777777" w:rsidR="00B3453F" w:rsidRPr="009C6FF0" w:rsidRDefault="00B3453F" w:rsidP="00B3453F">
            <w:pPr>
              <w:spacing w:line="276" w:lineRule="auto"/>
              <w:jc w:val="center"/>
              <w:rPr>
                <w:b/>
              </w:rPr>
            </w:pPr>
          </w:p>
        </w:tc>
        <w:tc>
          <w:tcPr>
            <w:tcW w:w="2410" w:type="dxa"/>
            <w:vMerge/>
            <w:tcBorders>
              <w:left w:val="nil"/>
              <w:right w:val="single" w:sz="4" w:space="0" w:color="auto"/>
            </w:tcBorders>
          </w:tcPr>
          <w:p w14:paraId="66EB16F5"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63DCA818" w14:textId="77777777" w:rsidR="00B3453F" w:rsidRPr="009C6FF0" w:rsidRDefault="00B3453F" w:rsidP="00B3453F">
            <w:pPr>
              <w:spacing w:line="276" w:lineRule="auto"/>
              <w:jc w:val="center"/>
              <w:rPr>
                <w:b/>
              </w:rPr>
            </w:pPr>
          </w:p>
        </w:tc>
        <w:tc>
          <w:tcPr>
            <w:tcW w:w="568" w:type="dxa"/>
            <w:vMerge/>
            <w:shd w:val="clear" w:color="auto" w:fill="FFFFFF"/>
            <w:vAlign w:val="center"/>
          </w:tcPr>
          <w:p w14:paraId="23297A8F" w14:textId="77777777" w:rsidR="00B3453F" w:rsidRPr="009C6FF0" w:rsidRDefault="00B3453F" w:rsidP="00B3453F">
            <w:pPr>
              <w:spacing w:line="276" w:lineRule="auto"/>
              <w:jc w:val="center"/>
              <w:rPr>
                <w:b/>
              </w:rPr>
            </w:pPr>
          </w:p>
        </w:tc>
        <w:tc>
          <w:tcPr>
            <w:tcW w:w="568" w:type="dxa"/>
            <w:vMerge/>
            <w:shd w:val="clear" w:color="auto" w:fill="FFFFFF"/>
            <w:vAlign w:val="center"/>
          </w:tcPr>
          <w:p w14:paraId="094F91A0" w14:textId="77777777" w:rsidR="00B3453F" w:rsidRPr="009C6FF0" w:rsidRDefault="00B3453F" w:rsidP="00B3453F">
            <w:pPr>
              <w:spacing w:line="276" w:lineRule="auto"/>
              <w:jc w:val="center"/>
              <w:rPr>
                <w:b/>
              </w:rPr>
            </w:pPr>
          </w:p>
        </w:tc>
        <w:tc>
          <w:tcPr>
            <w:tcW w:w="571" w:type="dxa"/>
            <w:vMerge/>
            <w:shd w:val="clear" w:color="auto" w:fill="FFFFFF"/>
            <w:vAlign w:val="center"/>
          </w:tcPr>
          <w:p w14:paraId="4C925A27" w14:textId="77777777" w:rsidR="00B3453F" w:rsidRPr="009C6FF0" w:rsidRDefault="00B3453F" w:rsidP="00B3453F">
            <w:pPr>
              <w:spacing w:line="276" w:lineRule="auto"/>
              <w:jc w:val="center"/>
              <w:rPr>
                <w:b/>
              </w:rPr>
            </w:pPr>
          </w:p>
        </w:tc>
        <w:tc>
          <w:tcPr>
            <w:tcW w:w="1276" w:type="dxa"/>
            <w:vMerge/>
            <w:shd w:val="clear" w:color="auto" w:fill="FFFFFF"/>
            <w:vAlign w:val="center"/>
          </w:tcPr>
          <w:p w14:paraId="25995865" w14:textId="77777777" w:rsidR="00B3453F" w:rsidRPr="009C6FF0" w:rsidRDefault="00B3453F" w:rsidP="00B3453F">
            <w:pPr>
              <w:spacing w:line="276" w:lineRule="auto"/>
              <w:jc w:val="center"/>
              <w:rPr>
                <w:b/>
              </w:rPr>
            </w:pPr>
          </w:p>
        </w:tc>
        <w:tc>
          <w:tcPr>
            <w:tcW w:w="3963" w:type="dxa"/>
            <w:gridSpan w:val="2"/>
            <w:shd w:val="clear" w:color="auto" w:fill="FFFFFF"/>
          </w:tcPr>
          <w:p w14:paraId="611061CF" w14:textId="3F32C902" w:rsidR="00B3453F" w:rsidRPr="009E6C33" w:rsidRDefault="0075019C" w:rsidP="0075019C">
            <w:pPr>
              <w:spacing w:after="160" w:line="259" w:lineRule="auto"/>
              <w:rPr>
                <w:b/>
                <w:bCs/>
                <w:i/>
                <w:iCs/>
                <w:lang w:val="en-US"/>
              </w:rPr>
            </w:pPr>
            <w:r>
              <w:rPr>
                <w:b/>
                <w:bCs/>
                <w:iCs/>
                <w:lang w:val="en-US"/>
              </w:rPr>
              <w:t>5-</w:t>
            </w:r>
            <w:r w:rsidR="00B3453F" w:rsidRPr="009E6C33">
              <w:rPr>
                <w:b/>
                <w:bCs/>
                <w:iCs/>
                <w:lang w:val="en-US"/>
              </w:rPr>
              <w:t>Değişkenlerine ayrılabilir denklemlerle modelleme</w:t>
            </w:r>
          </w:p>
          <w:p w14:paraId="7CF56F63" w14:textId="370179CC" w:rsidR="00B3453F" w:rsidRPr="009C6FF0" w:rsidRDefault="0075019C" w:rsidP="00B3453F">
            <w:pPr>
              <w:spacing w:line="276" w:lineRule="auto"/>
              <w:rPr>
                <w:b/>
              </w:rPr>
            </w:pPr>
            <w:r>
              <w:rPr>
                <w:bCs/>
                <w:i/>
                <w:iCs/>
                <w:lang w:val="en-US"/>
              </w:rPr>
              <w:lastRenderedPageBreak/>
              <w:t xml:space="preserve">5- </w:t>
            </w:r>
            <w:r w:rsidR="00B3453F" w:rsidRPr="009E6C33">
              <w:rPr>
                <w:bCs/>
                <w:i/>
                <w:iCs/>
                <w:lang w:val="en-US"/>
              </w:rPr>
              <w:t>Modeling with separable differential equations</w:t>
            </w:r>
          </w:p>
        </w:tc>
        <w:tc>
          <w:tcPr>
            <w:tcW w:w="3717" w:type="dxa"/>
            <w:shd w:val="clear" w:color="auto" w:fill="FFFFFF"/>
          </w:tcPr>
          <w:p w14:paraId="000C225A" w14:textId="2D243623" w:rsidR="00B3453F" w:rsidRPr="009E6C33" w:rsidRDefault="00D668BB" w:rsidP="00B3453F">
            <w:pPr>
              <w:spacing w:after="160" w:line="259" w:lineRule="auto"/>
              <w:rPr>
                <w:b/>
                <w:bCs/>
                <w:iCs/>
                <w:lang w:val="en-US"/>
              </w:rPr>
            </w:pPr>
            <w:r w:rsidRPr="00D668BB">
              <w:rPr>
                <w:b/>
                <w:bCs/>
                <w:iCs/>
                <w:lang w:val="en-US"/>
              </w:rPr>
              <w:lastRenderedPageBreak/>
              <w:t>Değişkenlerine ayrılabilir denklemlerle modelleme kavramını açıklar</w:t>
            </w:r>
            <w:r w:rsidR="00B3453F" w:rsidRPr="009E6C33">
              <w:rPr>
                <w:b/>
                <w:bCs/>
                <w:iCs/>
                <w:lang w:val="en-US"/>
              </w:rPr>
              <w:t>.</w:t>
            </w:r>
          </w:p>
          <w:p w14:paraId="37A95C36" w14:textId="0B8A84D9" w:rsidR="00B3453F" w:rsidRPr="009C6FF0" w:rsidRDefault="00D668BB" w:rsidP="00B3453F">
            <w:pPr>
              <w:spacing w:line="276" w:lineRule="auto"/>
              <w:rPr>
                <w:b/>
              </w:rPr>
            </w:pPr>
            <w:r w:rsidRPr="00D668BB">
              <w:rPr>
                <w:bCs/>
                <w:i/>
                <w:iCs/>
                <w:lang w:val="en-US"/>
              </w:rPr>
              <w:lastRenderedPageBreak/>
              <w:t>Explains the concept of modeling with equations that can be separated into variables</w:t>
            </w:r>
            <w:r>
              <w:rPr>
                <w:bCs/>
                <w:i/>
                <w:iCs/>
                <w:lang w:val="en-US"/>
              </w:rPr>
              <w:t>.</w:t>
            </w:r>
          </w:p>
        </w:tc>
      </w:tr>
      <w:tr w:rsidR="00B3453F" w:rsidRPr="009C6FF0" w14:paraId="2DBFFE0A" w14:textId="77777777" w:rsidTr="00D647A0">
        <w:trPr>
          <w:trHeight w:val="69"/>
        </w:trPr>
        <w:tc>
          <w:tcPr>
            <w:tcW w:w="1526" w:type="dxa"/>
            <w:vMerge/>
            <w:tcBorders>
              <w:left w:val="single" w:sz="4" w:space="0" w:color="auto"/>
              <w:right w:val="single" w:sz="4" w:space="0" w:color="auto"/>
            </w:tcBorders>
          </w:tcPr>
          <w:p w14:paraId="6ED25E42" w14:textId="77777777" w:rsidR="00B3453F" w:rsidRPr="009C6FF0" w:rsidRDefault="00B3453F" w:rsidP="00B3453F">
            <w:pPr>
              <w:spacing w:line="276" w:lineRule="auto"/>
              <w:jc w:val="center"/>
              <w:rPr>
                <w:b/>
              </w:rPr>
            </w:pPr>
          </w:p>
        </w:tc>
        <w:tc>
          <w:tcPr>
            <w:tcW w:w="2410" w:type="dxa"/>
            <w:vMerge/>
            <w:tcBorders>
              <w:left w:val="nil"/>
              <w:right w:val="single" w:sz="4" w:space="0" w:color="auto"/>
            </w:tcBorders>
          </w:tcPr>
          <w:p w14:paraId="17770696"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4C445EAA" w14:textId="77777777" w:rsidR="00B3453F" w:rsidRPr="009C6FF0" w:rsidRDefault="00B3453F" w:rsidP="00B3453F">
            <w:pPr>
              <w:spacing w:line="276" w:lineRule="auto"/>
              <w:jc w:val="center"/>
              <w:rPr>
                <w:b/>
              </w:rPr>
            </w:pPr>
          </w:p>
        </w:tc>
        <w:tc>
          <w:tcPr>
            <w:tcW w:w="568" w:type="dxa"/>
            <w:vMerge/>
            <w:shd w:val="clear" w:color="auto" w:fill="FFFFFF"/>
            <w:vAlign w:val="center"/>
          </w:tcPr>
          <w:p w14:paraId="75F0861B" w14:textId="77777777" w:rsidR="00B3453F" w:rsidRPr="009C6FF0" w:rsidRDefault="00B3453F" w:rsidP="00B3453F">
            <w:pPr>
              <w:spacing w:line="276" w:lineRule="auto"/>
              <w:jc w:val="center"/>
              <w:rPr>
                <w:b/>
              </w:rPr>
            </w:pPr>
          </w:p>
        </w:tc>
        <w:tc>
          <w:tcPr>
            <w:tcW w:w="568" w:type="dxa"/>
            <w:vMerge/>
            <w:shd w:val="clear" w:color="auto" w:fill="FFFFFF"/>
            <w:vAlign w:val="center"/>
          </w:tcPr>
          <w:p w14:paraId="2755BEA9" w14:textId="77777777" w:rsidR="00B3453F" w:rsidRPr="009C6FF0" w:rsidRDefault="00B3453F" w:rsidP="00B3453F">
            <w:pPr>
              <w:spacing w:line="276" w:lineRule="auto"/>
              <w:jc w:val="center"/>
              <w:rPr>
                <w:b/>
              </w:rPr>
            </w:pPr>
          </w:p>
        </w:tc>
        <w:tc>
          <w:tcPr>
            <w:tcW w:w="571" w:type="dxa"/>
            <w:vMerge/>
            <w:shd w:val="clear" w:color="auto" w:fill="FFFFFF"/>
            <w:vAlign w:val="center"/>
          </w:tcPr>
          <w:p w14:paraId="1F800ED2" w14:textId="77777777" w:rsidR="00B3453F" w:rsidRPr="009C6FF0" w:rsidRDefault="00B3453F" w:rsidP="00B3453F">
            <w:pPr>
              <w:spacing w:line="276" w:lineRule="auto"/>
              <w:jc w:val="center"/>
              <w:rPr>
                <w:b/>
              </w:rPr>
            </w:pPr>
          </w:p>
        </w:tc>
        <w:tc>
          <w:tcPr>
            <w:tcW w:w="1276" w:type="dxa"/>
            <w:vMerge/>
            <w:shd w:val="clear" w:color="auto" w:fill="FFFFFF"/>
            <w:vAlign w:val="center"/>
          </w:tcPr>
          <w:p w14:paraId="0EC55553" w14:textId="77777777" w:rsidR="00B3453F" w:rsidRPr="009C6FF0" w:rsidRDefault="00B3453F" w:rsidP="00B3453F">
            <w:pPr>
              <w:spacing w:line="276" w:lineRule="auto"/>
              <w:jc w:val="center"/>
              <w:rPr>
                <w:b/>
              </w:rPr>
            </w:pPr>
          </w:p>
        </w:tc>
        <w:tc>
          <w:tcPr>
            <w:tcW w:w="3963" w:type="dxa"/>
            <w:gridSpan w:val="2"/>
            <w:shd w:val="clear" w:color="auto" w:fill="FFFFFF"/>
          </w:tcPr>
          <w:p w14:paraId="52300C36" w14:textId="0ED66D12" w:rsidR="00B3453F" w:rsidRPr="009E6C33" w:rsidRDefault="0075019C" w:rsidP="0075019C">
            <w:pPr>
              <w:spacing w:after="160" w:line="259" w:lineRule="auto"/>
              <w:rPr>
                <w:b/>
                <w:bCs/>
                <w:iCs/>
                <w:lang w:val="en-US"/>
              </w:rPr>
            </w:pPr>
            <w:r>
              <w:rPr>
                <w:b/>
                <w:bCs/>
                <w:iCs/>
                <w:lang w:val="en-US"/>
              </w:rPr>
              <w:t>6-</w:t>
            </w:r>
            <w:r w:rsidR="00B3453F" w:rsidRPr="009E6C33">
              <w:rPr>
                <w:b/>
                <w:bCs/>
                <w:iCs/>
                <w:lang w:val="en-US"/>
              </w:rPr>
              <w:t>Değişkenlerine ayrılabilir denklemlerle modelleme</w:t>
            </w:r>
          </w:p>
          <w:p w14:paraId="6348D93A" w14:textId="005BF11B" w:rsidR="00B3453F" w:rsidRPr="009C6FF0" w:rsidRDefault="0075019C" w:rsidP="00B3453F">
            <w:pPr>
              <w:spacing w:line="276" w:lineRule="auto"/>
              <w:rPr>
                <w:b/>
              </w:rPr>
            </w:pPr>
            <w:r>
              <w:rPr>
                <w:bCs/>
                <w:i/>
                <w:iCs/>
                <w:lang w:val="en-US"/>
              </w:rPr>
              <w:t>6-</w:t>
            </w:r>
            <w:r w:rsidR="00B3453F" w:rsidRPr="009E6C33">
              <w:rPr>
                <w:bCs/>
                <w:i/>
                <w:iCs/>
                <w:lang w:val="en-US"/>
              </w:rPr>
              <w:t>Modeling with separable differential equations</w:t>
            </w:r>
          </w:p>
        </w:tc>
        <w:tc>
          <w:tcPr>
            <w:tcW w:w="3717" w:type="dxa"/>
            <w:shd w:val="clear" w:color="auto" w:fill="FFFFFF"/>
          </w:tcPr>
          <w:p w14:paraId="49506F05" w14:textId="5C17269D" w:rsidR="00B3453F" w:rsidRPr="00D668BB" w:rsidRDefault="00D668BB" w:rsidP="00D668BB">
            <w:pPr>
              <w:spacing w:after="160" w:line="259" w:lineRule="auto"/>
              <w:rPr>
                <w:b/>
                <w:bCs/>
                <w:iCs/>
                <w:lang w:val="en-US"/>
              </w:rPr>
            </w:pPr>
            <w:r w:rsidRPr="00D668BB">
              <w:rPr>
                <w:b/>
                <w:bCs/>
                <w:iCs/>
                <w:lang w:val="en-US"/>
              </w:rPr>
              <w:t xml:space="preserve">Değişkenlerine ayrılabilir denklemlerle modelleme kavramını </w:t>
            </w:r>
            <w:r>
              <w:rPr>
                <w:b/>
                <w:bCs/>
                <w:iCs/>
                <w:lang w:val="en-US"/>
              </w:rPr>
              <w:t>uygular</w:t>
            </w:r>
            <w:r w:rsidR="00B3453F" w:rsidRPr="009E6C33">
              <w:rPr>
                <w:b/>
                <w:bCs/>
                <w:iCs/>
                <w:lang w:val="en-US"/>
              </w:rPr>
              <w:t>.</w:t>
            </w:r>
            <w:r w:rsidRPr="00D668BB">
              <w:rPr>
                <w:i/>
                <w:lang w:val="tr-TR"/>
              </w:rPr>
              <w:br/>
              <w:t>Applies the concept of modeling with equations that can be separated into variables</w:t>
            </w:r>
            <w:r w:rsidR="00B3453F" w:rsidRPr="009E6C33">
              <w:rPr>
                <w:i/>
                <w:lang w:val="en-US"/>
              </w:rPr>
              <w:t>.</w:t>
            </w:r>
          </w:p>
        </w:tc>
      </w:tr>
      <w:tr w:rsidR="00B3453F" w:rsidRPr="009C6FF0" w14:paraId="00314A1B" w14:textId="77777777" w:rsidTr="00D647A0">
        <w:trPr>
          <w:trHeight w:val="69"/>
        </w:trPr>
        <w:tc>
          <w:tcPr>
            <w:tcW w:w="1526" w:type="dxa"/>
            <w:vMerge/>
            <w:tcBorders>
              <w:left w:val="single" w:sz="4" w:space="0" w:color="auto"/>
              <w:right w:val="single" w:sz="4" w:space="0" w:color="auto"/>
            </w:tcBorders>
          </w:tcPr>
          <w:p w14:paraId="39819CB3" w14:textId="77777777" w:rsidR="00B3453F" w:rsidRPr="009C6FF0" w:rsidRDefault="00B3453F" w:rsidP="00B3453F">
            <w:pPr>
              <w:spacing w:line="276" w:lineRule="auto"/>
              <w:jc w:val="center"/>
              <w:rPr>
                <w:b/>
              </w:rPr>
            </w:pPr>
          </w:p>
        </w:tc>
        <w:tc>
          <w:tcPr>
            <w:tcW w:w="2410" w:type="dxa"/>
            <w:vMerge/>
            <w:tcBorders>
              <w:left w:val="nil"/>
              <w:right w:val="single" w:sz="4" w:space="0" w:color="auto"/>
            </w:tcBorders>
          </w:tcPr>
          <w:p w14:paraId="3C655B6A"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1770C9ED" w14:textId="77777777" w:rsidR="00B3453F" w:rsidRPr="009C6FF0" w:rsidRDefault="00B3453F" w:rsidP="00B3453F">
            <w:pPr>
              <w:spacing w:line="276" w:lineRule="auto"/>
              <w:jc w:val="center"/>
              <w:rPr>
                <w:b/>
              </w:rPr>
            </w:pPr>
          </w:p>
        </w:tc>
        <w:tc>
          <w:tcPr>
            <w:tcW w:w="568" w:type="dxa"/>
            <w:vMerge/>
            <w:shd w:val="clear" w:color="auto" w:fill="FFFFFF"/>
            <w:vAlign w:val="center"/>
          </w:tcPr>
          <w:p w14:paraId="5CFF4976" w14:textId="77777777" w:rsidR="00B3453F" w:rsidRPr="009C6FF0" w:rsidRDefault="00B3453F" w:rsidP="00B3453F">
            <w:pPr>
              <w:spacing w:line="276" w:lineRule="auto"/>
              <w:jc w:val="center"/>
              <w:rPr>
                <w:b/>
              </w:rPr>
            </w:pPr>
          </w:p>
        </w:tc>
        <w:tc>
          <w:tcPr>
            <w:tcW w:w="568" w:type="dxa"/>
            <w:vMerge/>
            <w:shd w:val="clear" w:color="auto" w:fill="FFFFFF"/>
            <w:vAlign w:val="center"/>
          </w:tcPr>
          <w:p w14:paraId="48B20ED4" w14:textId="77777777" w:rsidR="00B3453F" w:rsidRPr="009C6FF0" w:rsidRDefault="00B3453F" w:rsidP="00B3453F">
            <w:pPr>
              <w:spacing w:line="276" w:lineRule="auto"/>
              <w:jc w:val="center"/>
              <w:rPr>
                <w:b/>
              </w:rPr>
            </w:pPr>
          </w:p>
        </w:tc>
        <w:tc>
          <w:tcPr>
            <w:tcW w:w="571" w:type="dxa"/>
            <w:vMerge/>
            <w:shd w:val="clear" w:color="auto" w:fill="FFFFFF"/>
            <w:vAlign w:val="center"/>
          </w:tcPr>
          <w:p w14:paraId="71EFC87C" w14:textId="77777777" w:rsidR="00B3453F" w:rsidRPr="009C6FF0" w:rsidRDefault="00B3453F" w:rsidP="00B3453F">
            <w:pPr>
              <w:spacing w:line="276" w:lineRule="auto"/>
              <w:jc w:val="center"/>
              <w:rPr>
                <w:b/>
              </w:rPr>
            </w:pPr>
          </w:p>
        </w:tc>
        <w:tc>
          <w:tcPr>
            <w:tcW w:w="1276" w:type="dxa"/>
            <w:vMerge/>
            <w:shd w:val="clear" w:color="auto" w:fill="FFFFFF"/>
            <w:vAlign w:val="center"/>
          </w:tcPr>
          <w:p w14:paraId="16EB255A" w14:textId="77777777" w:rsidR="00B3453F" w:rsidRPr="009C6FF0" w:rsidRDefault="00B3453F" w:rsidP="00B3453F">
            <w:pPr>
              <w:spacing w:line="276" w:lineRule="auto"/>
              <w:jc w:val="center"/>
              <w:rPr>
                <w:b/>
              </w:rPr>
            </w:pPr>
          </w:p>
        </w:tc>
        <w:tc>
          <w:tcPr>
            <w:tcW w:w="3963" w:type="dxa"/>
            <w:gridSpan w:val="2"/>
            <w:shd w:val="clear" w:color="auto" w:fill="FFFFFF"/>
          </w:tcPr>
          <w:p w14:paraId="656D95C3" w14:textId="61B8E007" w:rsidR="00B3453F" w:rsidRPr="009E6C33" w:rsidRDefault="0075019C" w:rsidP="0075019C">
            <w:pPr>
              <w:spacing w:after="160" w:line="259" w:lineRule="auto"/>
              <w:rPr>
                <w:bCs/>
                <w:i/>
                <w:iCs/>
                <w:lang w:val="en-US"/>
              </w:rPr>
            </w:pPr>
            <w:r>
              <w:rPr>
                <w:b/>
                <w:bCs/>
                <w:iCs/>
                <w:lang w:val="en-US"/>
              </w:rPr>
              <w:t>7-</w:t>
            </w:r>
            <w:r w:rsidR="00B3453F" w:rsidRPr="009E6C33">
              <w:rPr>
                <w:b/>
                <w:bCs/>
                <w:iCs/>
                <w:lang w:val="en-US"/>
              </w:rPr>
              <w:t xml:space="preserve">Birinci basamaktan lineer denklemlerle modelleme </w:t>
            </w:r>
          </w:p>
          <w:p w14:paraId="09C1F102" w14:textId="5954F26F" w:rsidR="00B3453F" w:rsidRPr="009C6FF0" w:rsidRDefault="0075019C" w:rsidP="00B3453F">
            <w:pPr>
              <w:spacing w:line="276" w:lineRule="auto"/>
              <w:rPr>
                <w:b/>
              </w:rPr>
            </w:pPr>
            <w:r>
              <w:rPr>
                <w:bCs/>
                <w:i/>
                <w:iCs/>
                <w:lang w:val="en-US"/>
              </w:rPr>
              <w:t>7-</w:t>
            </w:r>
            <w:r w:rsidR="00B3453F" w:rsidRPr="009E6C33">
              <w:rPr>
                <w:bCs/>
                <w:i/>
                <w:iCs/>
                <w:lang w:val="en-US"/>
              </w:rPr>
              <w:t>Modeling with first order linear equations</w:t>
            </w:r>
          </w:p>
        </w:tc>
        <w:tc>
          <w:tcPr>
            <w:tcW w:w="3717" w:type="dxa"/>
            <w:shd w:val="clear" w:color="auto" w:fill="FFFFFF"/>
          </w:tcPr>
          <w:p w14:paraId="3FF68B25" w14:textId="7F331E95" w:rsidR="00D668BB" w:rsidRPr="009E6C33" w:rsidRDefault="00D668BB" w:rsidP="00D668BB">
            <w:pPr>
              <w:spacing w:after="160" w:line="259" w:lineRule="auto"/>
              <w:rPr>
                <w:b/>
                <w:bCs/>
                <w:iCs/>
                <w:lang w:val="en-US"/>
              </w:rPr>
            </w:pPr>
            <w:r w:rsidRPr="009E6C33">
              <w:rPr>
                <w:b/>
                <w:bCs/>
                <w:iCs/>
                <w:lang w:val="en-US"/>
              </w:rPr>
              <w:t xml:space="preserve">Birinci basamaktan lineer denklemlerle </w:t>
            </w:r>
            <w:r w:rsidRPr="00D668BB">
              <w:rPr>
                <w:b/>
                <w:bCs/>
                <w:iCs/>
                <w:lang w:val="en-US"/>
              </w:rPr>
              <w:t>modelleme kavramını açıklar</w:t>
            </w:r>
            <w:r w:rsidRPr="009E6C33">
              <w:rPr>
                <w:b/>
                <w:bCs/>
                <w:iCs/>
                <w:lang w:val="en-US"/>
              </w:rPr>
              <w:t>.</w:t>
            </w:r>
          </w:p>
          <w:p w14:paraId="0199B13E" w14:textId="7044D06C" w:rsidR="00B3453F" w:rsidRPr="009C6FF0" w:rsidRDefault="00D668BB" w:rsidP="00D668BB">
            <w:pPr>
              <w:spacing w:line="276" w:lineRule="auto"/>
              <w:rPr>
                <w:b/>
              </w:rPr>
            </w:pPr>
            <w:r w:rsidRPr="00D668BB">
              <w:rPr>
                <w:bCs/>
                <w:i/>
                <w:iCs/>
                <w:lang w:val="en-US"/>
              </w:rPr>
              <w:t>Explains the concept of modeling with equations that can be separated into variables</w:t>
            </w:r>
            <w:r>
              <w:rPr>
                <w:bCs/>
                <w:i/>
                <w:iCs/>
                <w:lang w:val="en-US"/>
              </w:rPr>
              <w:t>.</w:t>
            </w:r>
          </w:p>
        </w:tc>
      </w:tr>
      <w:tr w:rsidR="00B3453F" w:rsidRPr="009C6FF0" w14:paraId="760D4578" w14:textId="77777777" w:rsidTr="00D647A0">
        <w:trPr>
          <w:trHeight w:val="69"/>
        </w:trPr>
        <w:tc>
          <w:tcPr>
            <w:tcW w:w="1526" w:type="dxa"/>
            <w:vMerge/>
            <w:tcBorders>
              <w:left w:val="single" w:sz="4" w:space="0" w:color="auto"/>
              <w:right w:val="single" w:sz="4" w:space="0" w:color="auto"/>
            </w:tcBorders>
          </w:tcPr>
          <w:p w14:paraId="7DF49239" w14:textId="77777777" w:rsidR="00B3453F" w:rsidRPr="009C6FF0" w:rsidRDefault="00B3453F" w:rsidP="00B3453F">
            <w:pPr>
              <w:spacing w:line="276" w:lineRule="auto"/>
              <w:jc w:val="center"/>
              <w:rPr>
                <w:b/>
              </w:rPr>
            </w:pPr>
          </w:p>
        </w:tc>
        <w:tc>
          <w:tcPr>
            <w:tcW w:w="2410" w:type="dxa"/>
            <w:vMerge/>
            <w:tcBorders>
              <w:left w:val="nil"/>
              <w:right w:val="single" w:sz="4" w:space="0" w:color="auto"/>
            </w:tcBorders>
          </w:tcPr>
          <w:p w14:paraId="2A9A84B0"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04E11833" w14:textId="77777777" w:rsidR="00B3453F" w:rsidRPr="009C6FF0" w:rsidRDefault="00B3453F" w:rsidP="00B3453F">
            <w:pPr>
              <w:spacing w:line="276" w:lineRule="auto"/>
              <w:jc w:val="center"/>
              <w:rPr>
                <w:b/>
              </w:rPr>
            </w:pPr>
          </w:p>
        </w:tc>
        <w:tc>
          <w:tcPr>
            <w:tcW w:w="568" w:type="dxa"/>
            <w:vMerge/>
            <w:shd w:val="clear" w:color="auto" w:fill="FFFFFF"/>
            <w:vAlign w:val="center"/>
          </w:tcPr>
          <w:p w14:paraId="4A6A2236" w14:textId="77777777" w:rsidR="00B3453F" w:rsidRPr="009C6FF0" w:rsidRDefault="00B3453F" w:rsidP="00B3453F">
            <w:pPr>
              <w:spacing w:line="276" w:lineRule="auto"/>
              <w:jc w:val="center"/>
              <w:rPr>
                <w:b/>
              </w:rPr>
            </w:pPr>
          </w:p>
        </w:tc>
        <w:tc>
          <w:tcPr>
            <w:tcW w:w="568" w:type="dxa"/>
            <w:vMerge/>
            <w:shd w:val="clear" w:color="auto" w:fill="FFFFFF"/>
            <w:vAlign w:val="center"/>
          </w:tcPr>
          <w:p w14:paraId="64AF489B" w14:textId="77777777" w:rsidR="00B3453F" w:rsidRPr="009C6FF0" w:rsidRDefault="00B3453F" w:rsidP="00B3453F">
            <w:pPr>
              <w:spacing w:line="276" w:lineRule="auto"/>
              <w:jc w:val="center"/>
              <w:rPr>
                <w:b/>
              </w:rPr>
            </w:pPr>
          </w:p>
        </w:tc>
        <w:tc>
          <w:tcPr>
            <w:tcW w:w="571" w:type="dxa"/>
            <w:vMerge/>
            <w:shd w:val="clear" w:color="auto" w:fill="FFFFFF"/>
            <w:vAlign w:val="center"/>
          </w:tcPr>
          <w:p w14:paraId="33815E17" w14:textId="77777777" w:rsidR="00B3453F" w:rsidRPr="009C6FF0" w:rsidRDefault="00B3453F" w:rsidP="00B3453F">
            <w:pPr>
              <w:spacing w:line="276" w:lineRule="auto"/>
              <w:jc w:val="center"/>
              <w:rPr>
                <w:b/>
              </w:rPr>
            </w:pPr>
          </w:p>
        </w:tc>
        <w:tc>
          <w:tcPr>
            <w:tcW w:w="1276" w:type="dxa"/>
            <w:vMerge/>
            <w:shd w:val="clear" w:color="auto" w:fill="FFFFFF"/>
            <w:vAlign w:val="center"/>
          </w:tcPr>
          <w:p w14:paraId="050374E5" w14:textId="77777777" w:rsidR="00B3453F" w:rsidRPr="009C6FF0" w:rsidRDefault="00B3453F" w:rsidP="00B3453F">
            <w:pPr>
              <w:spacing w:line="276" w:lineRule="auto"/>
              <w:jc w:val="center"/>
              <w:rPr>
                <w:b/>
              </w:rPr>
            </w:pPr>
          </w:p>
        </w:tc>
        <w:tc>
          <w:tcPr>
            <w:tcW w:w="3963" w:type="dxa"/>
            <w:gridSpan w:val="2"/>
            <w:shd w:val="clear" w:color="auto" w:fill="FFFFFF"/>
          </w:tcPr>
          <w:p w14:paraId="6A8C9778" w14:textId="3DBE08BB" w:rsidR="00B3453F" w:rsidRPr="009E6C33" w:rsidRDefault="0075019C" w:rsidP="0075019C">
            <w:pPr>
              <w:spacing w:after="160" w:line="259" w:lineRule="auto"/>
              <w:rPr>
                <w:b/>
                <w:bCs/>
                <w:iCs/>
                <w:lang w:val="en-US"/>
              </w:rPr>
            </w:pPr>
            <w:r>
              <w:rPr>
                <w:b/>
                <w:bCs/>
                <w:iCs/>
                <w:lang w:val="en-US"/>
              </w:rPr>
              <w:t>8-</w:t>
            </w:r>
            <w:r w:rsidR="00B3453F" w:rsidRPr="009E6C33">
              <w:rPr>
                <w:b/>
                <w:bCs/>
                <w:iCs/>
                <w:lang w:val="en-US"/>
              </w:rPr>
              <w:t>Birinci basamaktan lineer denklemlerle modelleme</w:t>
            </w:r>
          </w:p>
          <w:p w14:paraId="000D0433" w14:textId="49285DDE" w:rsidR="00B3453F" w:rsidRPr="009C6FF0" w:rsidRDefault="0075019C" w:rsidP="00B3453F">
            <w:pPr>
              <w:spacing w:line="276" w:lineRule="auto"/>
              <w:rPr>
                <w:b/>
              </w:rPr>
            </w:pPr>
            <w:r>
              <w:rPr>
                <w:bCs/>
                <w:i/>
                <w:iCs/>
                <w:lang w:val="en-US"/>
              </w:rPr>
              <w:t>8-</w:t>
            </w:r>
            <w:r w:rsidR="00B3453F" w:rsidRPr="009E6C33">
              <w:rPr>
                <w:bCs/>
                <w:i/>
                <w:iCs/>
                <w:lang w:val="en-US"/>
              </w:rPr>
              <w:t>Modeling with first order linear equations</w:t>
            </w:r>
          </w:p>
        </w:tc>
        <w:tc>
          <w:tcPr>
            <w:tcW w:w="3717" w:type="dxa"/>
            <w:shd w:val="clear" w:color="auto" w:fill="FFFFFF"/>
          </w:tcPr>
          <w:p w14:paraId="5D37AD2D" w14:textId="77777777" w:rsidR="00B3453F" w:rsidRDefault="00D668BB" w:rsidP="00D668BB">
            <w:pPr>
              <w:spacing w:line="276" w:lineRule="auto"/>
              <w:rPr>
                <w:b/>
                <w:bCs/>
                <w:iCs/>
                <w:lang w:val="en-US"/>
              </w:rPr>
            </w:pPr>
            <w:r w:rsidRPr="009E6C33">
              <w:rPr>
                <w:b/>
                <w:bCs/>
                <w:iCs/>
                <w:lang w:val="en-US"/>
              </w:rPr>
              <w:t xml:space="preserve">Birinci basamaktan lineer denklemlerle </w:t>
            </w:r>
            <w:r w:rsidRPr="00D668BB">
              <w:rPr>
                <w:b/>
                <w:bCs/>
                <w:iCs/>
                <w:lang w:val="en-US"/>
              </w:rPr>
              <w:t xml:space="preserve">modelleme kavramını </w:t>
            </w:r>
            <w:r>
              <w:rPr>
                <w:b/>
                <w:bCs/>
                <w:iCs/>
                <w:lang w:val="en-US"/>
              </w:rPr>
              <w:t>uygular</w:t>
            </w:r>
            <w:r w:rsidRPr="009E6C33">
              <w:rPr>
                <w:b/>
                <w:bCs/>
                <w:iCs/>
                <w:lang w:val="en-US"/>
              </w:rPr>
              <w:t>.</w:t>
            </w:r>
          </w:p>
          <w:p w14:paraId="4F503007" w14:textId="77777777" w:rsidR="00D668BB" w:rsidRDefault="00D668BB" w:rsidP="00D668BB">
            <w:pPr>
              <w:spacing w:line="276" w:lineRule="auto"/>
              <w:rPr>
                <w:b/>
                <w:bCs/>
                <w:iCs/>
                <w:lang w:val="en-US"/>
              </w:rPr>
            </w:pPr>
          </w:p>
          <w:p w14:paraId="18F7D0AD" w14:textId="5B78979A" w:rsidR="00D668BB" w:rsidRPr="00D668BB" w:rsidRDefault="00D668BB" w:rsidP="00D668BB">
            <w:pPr>
              <w:spacing w:line="276" w:lineRule="auto"/>
              <w:rPr>
                <w:bCs/>
                <w:i/>
                <w:iCs/>
              </w:rPr>
            </w:pPr>
            <w:r w:rsidRPr="00D668BB">
              <w:rPr>
                <w:bCs/>
                <w:i/>
                <w:iCs/>
              </w:rPr>
              <w:t>Applies the concept of modeling with first-order linear equations.</w:t>
            </w:r>
          </w:p>
        </w:tc>
      </w:tr>
      <w:tr w:rsidR="00B3453F" w:rsidRPr="009C6FF0" w14:paraId="7E85B384" w14:textId="77777777" w:rsidTr="00D647A0">
        <w:trPr>
          <w:trHeight w:val="69"/>
        </w:trPr>
        <w:tc>
          <w:tcPr>
            <w:tcW w:w="1526" w:type="dxa"/>
            <w:vMerge/>
            <w:tcBorders>
              <w:left w:val="single" w:sz="4" w:space="0" w:color="auto"/>
              <w:right w:val="single" w:sz="4" w:space="0" w:color="auto"/>
            </w:tcBorders>
          </w:tcPr>
          <w:p w14:paraId="762F0552" w14:textId="77777777" w:rsidR="00B3453F" w:rsidRPr="009C6FF0" w:rsidRDefault="00B3453F" w:rsidP="00B3453F">
            <w:pPr>
              <w:spacing w:line="276" w:lineRule="auto"/>
              <w:jc w:val="center"/>
              <w:rPr>
                <w:b/>
              </w:rPr>
            </w:pPr>
          </w:p>
        </w:tc>
        <w:tc>
          <w:tcPr>
            <w:tcW w:w="2410" w:type="dxa"/>
            <w:vMerge/>
            <w:tcBorders>
              <w:left w:val="nil"/>
              <w:right w:val="single" w:sz="4" w:space="0" w:color="auto"/>
            </w:tcBorders>
          </w:tcPr>
          <w:p w14:paraId="04EC04D1"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6D817A4C" w14:textId="77777777" w:rsidR="00B3453F" w:rsidRPr="009C6FF0" w:rsidRDefault="00B3453F" w:rsidP="00B3453F">
            <w:pPr>
              <w:spacing w:line="276" w:lineRule="auto"/>
              <w:jc w:val="center"/>
              <w:rPr>
                <w:b/>
              </w:rPr>
            </w:pPr>
          </w:p>
        </w:tc>
        <w:tc>
          <w:tcPr>
            <w:tcW w:w="568" w:type="dxa"/>
            <w:vMerge/>
            <w:shd w:val="clear" w:color="auto" w:fill="FFFFFF"/>
            <w:vAlign w:val="center"/>
          </w:tcPr>
          <w:p w14:paraId="1B3DB48A" w14:textId="77777777" w:rsidR="00B3453F" w:rsidRPr="009C6FF0" w:rsidRDefault="00B3453F" w:rsidP="00B3453F">
            <w:pPr>
              <w:spacing w:line="276" w:lineRule="auto"/>
              <w:jc w:val="center"/>
              <w:rPr>
                <w:b/>
              </w:rPr>
            </w:pPr>
          </w:p>
        </w:tc>
        <w:tc>
          <w:tcPr>
            <w:tcW w:w="568" w:type="dxa"/>
            <w:vMerge/>
            <w:shd w:val="clear" w:color="auto" w:fill="FFFFFF"/>
            <w:vAlign w:val="center"/>
          </w:tcPr>
          <w:p w14:paraId="2943E096" w14:textId="77777777" w:rsidR="00B3453F" w:rsidRPr="009C6FF0" w:rsidRDefault="00B3453F" w:rsidP="00B3453F">
            <w:pPr>
              <w:spacing w:line="276" w:lineRule="auto"/>
              <w:jc w:val="center"/>
              <w:rPr>
                <w:b/>
              </w:rPr>
            </w:pPr>
          </w:p>
        </w:tc>
        <w:tc>
          <w:tcPr>
            <w:tcW w:w="571" w:type="dxa"/>
            <w:vMerge/>
            <w:shd w:val="clear" w:color="auto" w:fill="FFFFFF"/>
            <w:vAlign w:val="center"/>
          </w:tcPr>
          <w:p w14:paraId="2C0B94CA" w14:textId="77777777" w:rsidR="00B3453F" w:rsidRPr="009C6FF0" w:rsidRDefault="00B3453F" w:rsidP="00B3453F">
            <w:pPr>
              <w:spacing w:line="276" w:lineRule="auto"/>
              <w:jc w:val="center"/>
              <w:rPr>
                <w:b/>
              </w:rPr>
            </w:pPr>
          </w:p>
        </w:tc>
        <w:tc>
          <w:tcPr>
            <w:tcW w:w="1276" w:type="dxa"/>
            <w:vMerge/>
            <w:shd w:val="clear" w:color="auto" w:fill="FFFFFF"/>
            <w:vAlign w:val="center"/>
          </w:tcPr>
          <w:p w14:paraId="5357C8FF" w14:textId="77777777" w:rsidR="00B3453F" w:rsidRPr="009C6FF0" w:rsidRDefault="00B3453F" w:rsidP="00B3453F">
            <w:pPr>
              <w:spacing w:line="276" w:lineRule="auto"/>
              <w:jc w:val="center"/>
              <w:rPr>
                <w:b/>
              </w:rPr>
            </w:pPr>
          </w:p>
        </w:tc>
        <w:tc>
          <w:tcPr>
            <w:tcW w:w="3963" w:type="dxa"/>
            <w:gridSpan w:val="2"/>
            <w:shd w:val="clear" w:color="auto" w:fill="FFFFFF"/>
          </w:tcPr>
          <w:p w14:paraId="53A84BA2" w14:textId="7418D34B" w:rsidR="00B3453F" w:rsidRPr="009E6C33" w:rsidRDefault="0075019C" w:rsidP="0075019C">
            <w:pPr>
              <w:spacing w:after="160" w:line="259" w:lineRule="auto"/>
              <w:rPr>
                <w:b/>
                <w:bCs/>
                <w:iCs/>
                <w:lang w:val="en-US"/>
              </w:rPr>
            </w:pPr>
            <w:r>
              <w:rPr>
                <w:b/>
                <w:bCs/>
                <w:iCs/>
                <w:lang w:val="en-US"/>
              </w:rPr>
              <w:t>9-</w:t>
            </w:r>
            <w:r w:rsidR="00B3453F" w:rsidRPr="009E6C33">
              <w:rPr>
                <w:b/>
                <w:bCs/>
                <w:iCs/>
                <w:lang w:val="en-US"/>
              </w:rPr>
              <w:t>İkinci basamaktan lineer diferensiyel denklemlerle modelleme</w:t>
            </w:r>
          </w:p>
          <w:p w14:paraId="08D943E6" w14:textId="68C0E561" w:rsidR="00B3453F" w:rsidRPr="009C6FF0" w:rsidRDefault="0075019C" w:rsidP="00B3453F">
            <w:pPr>
              <w:spacing w:line="276" w:lineRule="auto"/>
              <w:rPr>
                <w:b/>
              </w:rPr>
            </w:pPr>
            <w:r>
              <w:rPr>
                <w:bCs/>
                <w:i/>
                <w:iCs/>
                <w:lang w:val="en-US"/>
              </w:rPr>
              <w:t>9-</w:t>
            </w:r>
            <w:r w:rsidR="00D668BB" w:rsidRPr="009E6C33">
              <w:rPr>
                <w:bCs/>
                <w:i/>
                <w:iCs/>
                <w:lang w:val="en-US"/>
              </w:rPr>
              <w:t>Modeling with second order linear differential equations</w:t>
            </w:r>
          </w:p>
        </w:tc>
        <w:tc>
          <w:tcPr>
            <w:tcW w:w="3717" w:type="dxa"/>
            <w:shd w:val="clear" w:color="auto" w:fill="FFFFFF"/>
          </w:tcPr>
          <w:p w14:paraId="2FF99D13" w14:textId="4EFD3BA8" w:rsidR="00B3453F" w:rsidRPr="009E6C33" w:rsidRDefault="00D668BB" w:rsidP="00B3453F">
            <w:pPr>
              <w:spacing w:after="160" w:line="259" w:lineRule="auto"/>
              <w:rPr>
                <w:b/>
                <w:bCs/>
                <w:iCs/>
                <w:lang w:val="en-US"/>
              </w:rPr>
            </w:pPr>
            <w:r w:rsidRPr="00D668BB">
              <w:rPr>
                <w:b/>
                <w:bCs/>
                <w:iCs/>
                <w:lang w:val="en-US"/>
              </w:rPr>
              <w:t>İkinci basamaktan lineer diferensiyel denklemlerle modelleme kavramını açıklar.</w:t>
            </w:r>
          </w:p>
          <w:p w14:paraId="533A4C15" w14:textId="231EAB27" w:rsidR="00B3453F" w:rsidRPr="009C6FF0" w:rsidRDefault="00D668BB" w:rsidP="00B3453F">
            <w:pPr>
              <w:spacing w:line="276" w:lineRule="auto"/>
              <w:rPr>
                <w:b/>
              </w:rPr>
            </w:pPr>
            <w:r w:rsidRPr="00D668BB">
              <w:rPr>
                <w:i/>
                <w:lang w:val="en-US"/>
              </w:rPr>
              <w:lastRenderedPageBreak/>
              <w:t>Explains the concept of modeling with second-order linear differential equations.</w:t>
            </w:r>
          </w:p>
        </w:tc>
      </w:tr>
      <w:tr w:rsidR="00B3453F" w:rsidRPr="009C6FF0" w14:paraId="65229FF6" w14:textId="77777777" w:rsidTr="00D647A0">
        <w:trPr>
          <w:trHeight w:val="69"/>
        </w:trPr>
        <w:tc>
          <w:tcPr>
            <w:tcW w:w="1526" w:type="dxa"/>
            <w:vMerge/>
            <w:tcBorders>
              <w:left w:val="single" w:sz="4" w:space="0" w:color="auto"/>
              <w:right w:val="single" w:sz="4" w:space="0" w:color="auto"/>
            </w:tcBorders>
          </w:tcPr>
          <w:p w14:paraId="6A44D2C0" w14:textId="77777777" w:rsidR="00B3453F" w:rsidRPr="009C6FF0" w:rsidRDefault="00B3453F" w:rsidP="00B3453F">
            <w:pPr>
              <w:spacing w:line="276" w:lineRule="auto"/>
              <w:jc w:val="center"/>
              <w:rPr>
                <w:b/>
              </w:rPr>
            </w:pPr>
          </w:p>
        </w:tc>
        <w:tc>
          <w:tcPr>
            <w:tcW w:w="2410" w:type="dxa"/>
            <w:vMerge/>
            <w:tcBorders>
              <w:left w:val="nil"/>
              <w:right w:val="single" w:sz="4" w:space="0" w:color="auto"/>
            </w:tcBorders>
          </w:tcPr>
          <w:p w14:paraId="6D55FD11"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16DA75E8" w14:textId="77777777" w:rsidR="00B3453F" w:rsidRPr="009C6FF0" w:rsidRDefault="00B3453F" w:rsidP="00B3453F">
            <w:pPr>
              <w:spacing w:line="276" w:lineRule="auto"/>
              <w:jc w:val="center"/>
              <w:rPr>
                <w:b/>
              </w:rPr>
            </w:pPr>
          </w:p>
        </w:tc>
        <w:tc>
          <w:tcPr>
            <w:tcW w:w="568" w:type="dxa"/>
            <w:vMerge/>
            <w:shd w:val="clear" w:color="auto" w:fill="FFFFFF"/>
            <w:vAlign w:val="center"/>
          </w:tcPr>
          <w:p w14:paraId="55E9FB27" w14:textId="77777777" w:rsidR="00B3453F" w:rsidRPr="009C6FF0" w:rsidRDefault="00B3453F" w:rsidP="00B3453F">
            <w:pPr>
              <w:spacing w:line="276" w:lineRule="auto"/>
              <w:jc w:val="center"/>
              <w:rPr>
                <w:b/>
              </w:rPr>
            </w:pPr>
          </w:p>
        </w:tc>
        <w:tc>
          <w:tcPr>
            <w:tcW w:w="568" w:type="dxa"/>
            <w:vMerge/>
            <w:shd w:val="clear" w:color="auto" w:fill="FFFFFF"/>
            <w:vAlign w:val="center"/>
          </w:tcPr>
          <w:p w14:paraId="0C54F803" w14:textId="77777777" w:rsidR="00B3453F" w:rsidRPr="009C6FF0" w:rsidRDefault="00B3453F" w:rsidP="00B3453F">
            <w:pPr>
              <w:spacing w:line="276" w:lineRule="auto"/>
              <w:jc w:val="center"/>
              <w:rPr>
                <w:b/>
              </w:rPr>
            </w:pPr>
          </w:p>
        </w:tc>
        <w:tc>
          <w:tcPr>
            <w:tcW w:w="571" w:type="dxa"/>
            <w:vMerge/>
            <w:shd w:val="clear" w:color="auto" w:fill="FFFFFF"/>
            <w:vAlign w:val="center"/>
          </w:tcPr>
          <w:p w14:paraId="32BB53B2" w14:textId="77777777" w:rsidR="00B3453F" w:rsidRPr="009C6FF0" w:rsidRDefault="00B3453F" w:rsidP="00B3453F">
            <w:pPr>
              <w:spacing w:line="276" w:lineRule="auto"/>
              <w:jc w:val="center"/>
              <w:rPr>
                <w:b/>
              </w:rPr>
            </w:pPr>
          </w:p>
        </w:tc>
        <w:tc>
          <w:tcPr>
            <w:tcW w:w="1276" w:type="dxa"/>
            <w:vMerge/>
            <w:shd w:val="clear" w:color="auto" w:fill="FFFFFF"/>
            <w:vAlign w:val="center"/>
          </w:tcPr>
          <w:p w14:paraId="5786ADE0" w14:textId="77777777" w:rsidR="00B3453F" w:rsidRPr="009C6FF0" w:rsidRDefault="00B3453F" w:rsidP="00B3453F">
            <w:pPr>
              <w:spacing w:line="276" w:lineRule="auto"/>
              <w:jc w:val="center"/>
              <w:rPr>
                <w:b/>
              </w:rPr>
            </w:pPr>
          </w:p>
        </w:tc>
        <w:tc>
          <w:tcPr>
            <w:tcW w:w="3963" w:type="dxa"/>
            <w:gridSpan w:val="2"/>
            <w:shd w:val="clear" w:color="auto" w:fill="FFFFFF"/>
          </w:tcPr>
          <w:p w14:paraId="003832F8" w14:textId="519424CC" w:rsidR="00B3453F" w:rsidRPr="009E6C33" w:rsidRDefault="0075019C" w:rsidP="0075019C">
            <w:pPr>
              <w:spacing w:after="160" w:line="259" w:lineRule="auto"/>
              <w:rPr>
                <w:b/>
                <w:bCs/>
                <w:iCs/>
                <w:lang w:val="en-US"/>
              </w:rPr>
            </w:pPr>
            <w:r>
              <w:rPr>
                <w:b/>
                <w:bCs/>
                <w:iCs/>
                <w:lang w:val="en-US"/>
              </w:rPr>
              <w:t>10-</w:t>
            </w:r>
            <w:r w:rsidR="00B3453F" w:rsidRPr="009E6C33">
              <w:rPr>
                <w:b/>
                <w:bCs/>
                <w:iCs/>
                <w:lang w:val="en-US"/>
              </w:rPr>
              <w:t>İkinci basamaktan lineer diferensiyel denklemlerle modelleme</w:t>
            </w:r>
          </w:p>
          <w:p w14:paraId="1C4A159D" w14:textId="1B87F7C6" w:rsidR="00B3453F" w:rsidRPr="009C6FF0" w:rsidRDefault="0075019C" w:rsidP="00B3453F">
            <w:pPr>
              <w:spacing w:line="276" w:lineRule="auto"/>
              <w:rPr>
                <w:b/>
              </w:rPr>
            </w:pPr>
            <w:r>
              <w:rPr>
                <w:bCs/>
                <w:i/>
                <w:iCs/>
                <w:lang w:val="en-US"/>
              </w:rPr>
              <w:t>10-</w:t>
            </w:r>
            <w:r w:rsidR="00B3453F" w:rsidRPr="009E6C33">
              <w:rPr>
                <w:bCs/>
                <w:i/>
                <w:iCs/>
                <w:lang w:val="en-US"/>
              </w:rPr>
              <w:t>Modeling with second order linear differential equations</w:t>
            </w:r>
          </w:p>
        </w:tc>
        <w:tc>
          <w:tcPr>
            <w:tcW w:w="3717" w:type="dxa"/>
            <w:shd w:val="clear" w:color="auto" w:fill="FFFFFF"/>
          </w:tcPr>
          <w:p w14:paraId="15A2B883" w14:textId="77777777" w:rsidR="00BB39B1" w:rsidRDefault="00D668BB" w:rsidP="00B3453F">
            <w:pPr>
              <w:spacing w:line="276" w:lineRule="auto"/>
            </w:pPr>
            <w:r w:rsidRPr="00D668BB">
              <w:rPr>
                <w:b/>
                <w:bCs/>
                <w:iCs/>
                <w:lang w:val="en-US"/>
              </w:rPr>
              <w:t xml:space="preserve">İkinci basamaktan lineer diferensiyel denklemlerle modelleme kavramını uygular. </w:t>
            </w:r>
            <w:r>
              <w:t xml:space="preserve"> </w:t>
            </w:r>
          </w:p>
          <w:p w14:paraId="28B50DB7" w14:textId="77777777" w:rsidR="00BB39B1" w:rsidRDefault="00BB39B1" w:rsidP="00B3453F">
            <w:pPr>
              <w:spacing w:line="276" w:lineRule="auto"/>
              <w:rPr>
                <w:i/>
                <w:lang w:val="en-US"/>
              </w:rPr>
            </w:pPr>
          </w:p>
          <w:p w14:paraId="6EDB10DB" w14:textId="5D308040" w:rsidR="00B3453F" w:rsidRPr="009C6FF0" w:rsidRDefault="00BB39B1" w:rsidP="00B3453F">
            <w:pPr>
              <w:spacing w:line="276" w:lineRule="auto"/>
              <w:rPr>
                <w:b/>
              </w:rPr>
            </w:pPr>
            <w:r>
              <w:rPr>
                <w:i/>
                <w:lang w:val="en-US"/>
              </w:rPr>
              <w:t>A</w:t>
            </w:r>
            <w:r w:rsidR="00D668BB" w:rsidRPr="00D668BB">
              <w:rPr>
                <w:i/>
                <w:lang w:val="en-US"/>
              </w:rPr>
              <w:t>pplies the concept of modeling with second-order linear differential equations.</w:t>
            </w:r>
            <w:r w:rsidR="00B3453F" w:rsidRPr="009E6C33">
              <w:rPr>
                <w:i/>
                <w:lang w:val="en-US"/>
              </w:rPr>
              <w:t>.</w:t>
            </w:r>
          </w:p>
        </w:tc>
      </w:tr>
      <w:tr w:rsidR="00B3453F" w:rsidRPr="009C6FF0" w14:paraId="38E9AF5F" w14:textId="77777777" w:rsidTr="00D647A0">
        <w:trPr>
          <w:trHeight w:val="69"/>
        </w:trPr>
        <w:tc>
          <w:tcPr>
            <w:tcW w:w="1526" w:type="dxa"/>
            <w:vMerge/>
            <w:tcBorders>
              <w:left w:val="single" w:sz="4" w:space="0" w:color="auto"/>
              <w:right w:val="single" w:sz="4" w:space="0" w:color="auto"/>
            </w:tcBorders>
          </w:tcPr>
          <w:p w14:paraId="7C5F8AB0" w14:textId="77777777" w:rsidR="00B3453F" w:rsidRPr="009C6FF0" w:rsidRDefault="00B3453F" w:rsidP="00B3453F">
            <w:pPr>
              <w:spacing w:line="276" w:lineRule="auto"/>
              <w:jc w:val="center"/>
              <w:rPr>
                <w:b/>
              </w:rPr>
            </w:pPr>
          </w:p>
        </w:tc>
        <w:tc>
          <w:tcPr>
            <w:tcW w:w="2410" w:type="dxa"/>
            <w:vMerge/>
            <w:tcBorders>
              <w:left w:val="nil"/>
              <w:right w:val="single" w:sz="4" w:space="0" w:color="auto"/>
            </w:tcBorders>
          </w:tcPr>
          <w:p w14:paraId="78587879"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7512A194" w14:textId="77777777" w:rsidR="00B3453F" w:rsidRPr="009C6FF0" w:rsidRDefault="00B3453F" w:rsidP="00B3453F">
            <w:pPr>
              <w:spacing w:line="276" w:lineRule="auto"/>
              <w:jc w:val="center"/>
              <w:rPr>
                <w:b/>
              </w:rPr>
            </w:pPr>
          </w:p>
        </w:tc>
        <w:tc>
          <w:tcPr>
            <w:tcW w:w="568" w:type="dxa"/>
            <w:vMerge/>
            <w:shd w:val="clear" w:color="auto" w:fill="FFFFFF"/>
            <w:vAlign w:val="center"/>
          </w:tcPr>
          <w:p w14:paraId="66CDB30F" w14:textId="77777777" w:rsidR="00B3453F" w:rsidRPr="009C6FF0" w:rsidRDefault="00B3453F" w:rsidP="00B3453F">
            <w:pPr>
              <w:spacing w:line="276" w:lineRule="auto"/>
              <w:jc w:val="center"/>
              <w:rPr>
                <w:b/>
              </w:rPr>
            </w:pPr>
          </w:p>
        </w:tc>
        <w:tc>
          <w:tcPr>
            <w:tcW w:w="568" w:type="dxa"/>
            <w:vMerge/>
            <w:shd w:val="clear" w:color="auto" w:fill="FFFFFF"/>
            <w:vAlign w:val="center"/>
          </w:tcPr>
          <w:p w14:paraId="7C5B2FDF" w14:textId="77777777" w:rsidR="00B3453F" w:rsidRPr="009C6FF0" w:rsidRDefault="00B3453F" w:rsidP="00B3453F">
            <w:pPr>
              <w:spacing w:line="276" w:lineRule="auto"/>
              <w:jc w:val="center"/>
              <w:rPr>
                <w:b/>
              </w:rPr>
            </w:pPr>
          </w:p>
        </w:tc>
        <w:tc>
          <w:tcPr>
            <w:tcW w:w="571" w:type="dxa"/>
            <w:vMerge/>
            <w:shd w:val="clear" w:color="auto" w:fill="FFFFFF"/>
            <w:vAlign w:val="center"/>
          </w:tcPr>
          <w:p w14:paraId="51486DA7" w14:textId="77777777" w:rsidR="00B3453F" w:rsidRPr="009C6FF0" w:rsidRDefault="00B3453F" w:rsidP="00B3453F">
            <w:pPr>
              <w:spacing w:line="276" w:lineRule="auto"/>
              <w:jc w:val="center"/>
              <w:rPr>
                <w:b/>
              </w:rPr>
            </w:pPr>
          </w:p>
        </w:tc>
        <w:tc>
          <w:tcPr>
            <w:tcW w:w="1276" w:type="dxa"/>
            <w:vMerge/>
            <w:shd w:val="clear" w:color="auto" w:fill="FFFFFF"/>
            <w:vAlign w:val="center"/>
          </w:tcPr>
          <w:p w14:paraId="62A39262" w14:textId="77777777" w:rsidR="00B3453F" w:rsidRPr="009C6FF0" w:rsidRDefault="00B3453F" w:rsidP="00B3453F">
            <w:pPr>
              <w:spacing w:line="276" w:lineRule="auto"/>
              <w:jc w:val="center"/>
              <w:rPr>
                <w:b/>
              </w:rPr>
            </w:pPr>
          </w:p>
        </w:tc>
        <w:tc>
          <w:tcPr>
            <w:tcW w:w="3963" w:type="dxa"/>
            <w:gridSpan w:val="2"/>
            <w:shd w:val="clear" w:color="auto" w:fill="FFFFFF"/>
          </w:tcPr>
          <w:p w14:paraId="6A599E07" w14:textId="5941E1F8" w:rsidR="00B3453F" w:rsidRPr="009E6C33" w:rsidRDefault="0075019C" w:rsidP="0075019C">
            <w:pPr>
              <w:spacing w:after="160" w:line="259" w:lineRule="auto"/>
              <w:rPr>
                <w:b/>
                <w:bCs/>
                <w:iCs/>
                <w:lang w:val="en-US"/>
              </w:rPr>
            </w:pPr>
            <w:r>
              <w:rPr>
                <w:b/>
                <w:bCs/>
                <w:iCs/>
                <w:lang w:val="en-US"/>
              </w:rPr>
              <w:t>11-</w:t>
            </w:r>
            <w:r w:rsidR="00B3453F" w:rsidRPr="009E6C33">
              <w:rPr>
                <w:b/>
                <w:bCs/>
                <w:iCs/>
                <w:lang w:val="en-US"/>
              </w:rPr>
              <w:t>Lineer olmayan ikinci mertebe denklemlerle modelleme ve uygulamaları</w:t>
            </w:r>
          </w:p>
          <w:p w14:paraId="2E3341A5" w14:textId="41C025AC" w:rsidR="00B3453F" w:rsidRPr="009C6FF0" w:rsidRDefault="0075019C" w:rsidP="00B3453F">
            <w:pPr>
              <w:spacing w:line="276" w:lineRule="auto"/>
              <w:rPr>
                <w:b/>
              </w:rPr>
            </w:pPr>
            <w:r>
              <w:rPr>
                <w:bCs/>
                <w:i/>
                <w:iCs/>
                <w:lang w:val="en-US"/>
              </w:rPr>
              <w:t>11-</w:t>
            </w:r>
            <w:r w:rsidR="00B3453F" w:rsidRPr="009E6C33">
              <w:rPr>
                <w:bCs/>
                <w:i/>
                <w:iCs/>
                <w:lang w:val="en-US"/>
              </w:rPr>
              <w:t>Modeling with second order nonlinear differential equations</w:t>
            </w:r>
          </w:p>
        </w:tc>
        <w:tc>
          <w:tcPr>
            <w:tcW w:w="3717" w:type="dxa"/>
            <w:shd w:val="clear" w:color="auto" w:fill="FFFFFF"/>
          </w:tcPr>
          <w:p w14:paraId="7B2DBE9B" w14:textId="77777777" w:rsidR="00BB39B1" w:rsidRDefault="00BB39B1" w:rsidP="00B3453F">
            <w:pPr>
              <w:spacing w:line="276" w:lineRule="auto"/>
              <w:rPr>
                <w:b/>
                <w:bCs/>
                <w:iCs/>
                <w:lang w:val="en-US"/>
              </w:rPr>
            </w:pPr>
            <w:r w:rsidRPr="00BB39B1">
              <w:rPr>
                <w:b/>
                <w:bCs/>
                <w:iCs/>
                <w:lang w:val="en-US"/>
              </w:rPr>
              <w:t>Lineer olmayan ikinci mertebe denklemlerle modelleme k</w:t>
            </w:r>
            <w:r>
              <w:rPr>
                <w:b/>
                <w:bCs/>
                <w:iCs/>
                <w:lang w:val="en-US"/>
              </w:rPr>
              <w:t>a</w:t>
            </w:r>
            <w:r w:rsidRPr="00BB39B1">
              <w:rPr>
                <w:b/>
                <w:bCs/>
                <w:iCs/>
                <w:lang w:val="en-US"/>
              </w:rPr>
              <w:t>vramını ifade eder.</w:t>
            </w:r>
          </w:p>
          <w:p w14:paraId="64ECC0C3" w14:textId="4F6BF1F2" w:rsidR="00BB39B1" w:rsidRDefault="00BB39B1" w:rsidP="00B3453F">
            <w:pPr>
              <w:spacing w:line="276" w:lineRule="auto"/>
              <w:rPr>
                <w:b/>
                <w:bCs/>
                <w:iCs/>
                <w:lang w:val="en-US"/>
              </w:rPr>
            </w:pPr>
            <w:r w:rsidRPr="00BB39B1">
              <w:rPr>
                <w:b/>
                <w:bCs/>
                <w:iCs/>
                <w:lang w:val="en-US"/>
              </w:rPr>
              <w:t xml:space="preserve"> </w:t>
            </w:r>
          </w:p>
          <w:p w14:paraId="27851E57" w14:textId="06D25DFA" w:rsidR="00B3453F" w:rsidRPr="009C6FF0" w:rsidRDefault="00BB39B1" w:rsidP="00B3453F">
            <w:pPr>
              <w:spacing w:line="276" w:lineRule="auto"/>
              <w:rPr>
                <w:b/>
              </w:rPr>
            </w:pPr>
            <w:r>
              <w:rPr>
                <w:i/>
                <w:lang w:val="en-US"/>
              </w:rPr>
              <w:t>E</w:t>
            </w:r>
            <w:r w:rsidRPr="00BB39B1">
              <w:rPr>
                <w:i/>
                <w:lang w:val="en-US"/>
              </w:rPr>
              <w:t>xpresses the concept of modeling with nonlinear second-order equations</w:t>
            </w:r>
            <w:r w:rsidR="00B3453F" w:rsidRPr="009E6C33">
              <w:rPr>
                <w:i/>
                <w:lang w:val="en-US"/>
              </w:rPr>
              <w:t xml:space="preserve">. </w:t>
            </w:r>
          </w:p>
        </w:tc>
      </w:tr>
      <w:tr w:rsidR="00B3453F" w:rsidRPr="009C6FF0" w14:paraId="3A7263E1" w14:textId="77777777" w:rsidTr="00D647A0">
        <w:trPr>
          <w:trHeight w:val="69"/>
        </w:trPr>
        <w:tc>
          <w:tcPr>
            <w:tcW w:w="1526" w:type="dxa"/>
            <w:vMerge/>
            <w:tcBorders>
              <w:left w:val="single" w:sz="4" w:space="0" w:color="auto"/>
              <w:right w:val="single" w:sz="4" w:space="0" w:color="auto"/>
            </w:tcBorders>
          </w:tcPr>
          <w:p w14:paraId="77F99917" w14:textId="77777777" w:rsidR="00B3453F" w:rsidRPr="009C6FF0" w:rsidRDefault="00B3453F" w:rsidP="00B3453F">
            <w:pPr>
              <w:spacing w:line="276" w:lineRule="auto"/>
              <w:jc w:val="center"/>
              <w:rPr>
                <w:b/>
              </w:rPr>
            </w:pPr>
          </w:p>
        </w:tc>
        <w:tc>
          <w:tcPr>
            <w:tcW w:w="2410" w:type="dxa"/>
            <w:vMerge/>
            <w:tcBorders>
              <w:left w:val="nil"/>
              <w:right w:val="single" w:sz="4" w:space="0" w:color="auto"/>
            </w:tcBorders>
          </w:tcPr>
          <w:p w14:paraId="3D72EF6E"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7D583456" w14:textId="77777777" w:rsidR="00B3453F" w:rsidRPr="009C6FF0" w:rsidRDefault="00B3453F" w:rsidP="00B3453F">
            <w:pPr>
              <w:spacing w:line="276" w:lineRule="auto"/>
              <w:jc w:val="center"/>
              <w:rPr>
                <w:b/>
              </w:rPr>
            </w:pPr>
          </w:p>
        </w:tc>
        <w:tc>
          <w:tcPr>
            <w:tcW w:w="568" w:type="dxa"/>
            <w:vMerge/>
            <w:shd w:val="clear" w:color="auto" w:fill="FFFFFF"/>
            <w:vAlign w:val="center"/>
          </w:tcPr>
          <w:p w14:paraId="3BDCBE3B" w14:textId="77777777" w:rsidR="00B3453F" w:rsidRPr="009C6FF0" w:rsidRDefault="00B3453F" w:rsidP="00B3453F">
            <w:pPr>
              <w:spacing w:line="276" w:lineRule="auto"/>
              <w:jc w:val="center"/>
              <w:rPr>
                <w:b/>
              </w:rPr>
            </w:pPr>
          </w:p>
        </w:tc>
        <w:tc>
          <w:tcPr>
            <w:tcW w:w="568" w:type="dxa"/>
            <w:vMerge/>
            <w:shd w:val="clear" w:color="auto" w:fill="FFFFFF"/>
            <w:vAlign w:val="center"/>
          </w:tcPr>
          <w:p w14:paraId="1E7AA1FF" w14:textId="77777777" w:rsidR="00B3453F" w:rsidRPr="009C6FF0" w:rsidRDefault="00B3453F" w:rsidP="00B3453F">
            <w:pPr>
              <w:spacing w:line="276" w:lineRule="auto"/>
              <w:jc w:val="center"/>
              <w:rPr>
                <w:b/>
              </w:rPr>
            </w:pPr>
          </w:p>
        </w:tc>
        <w:tc>
          <w:tcPr>
            <w:tcW w:w="571" w:type="dxa"/>
            <w:vMerge/>
            <w:shd w:val="clear" w:color="auto" w:fill="FFFFFF"/>
            <w:vAlign w:val="center"/>
          </w:tcPr>
          <w:p w14:paraId="61A56ED4" w14:textId="77777777" w:rsidR="00B3453F" w:rsidRPr="009C6FF0" w:rsidRDefault="00B3453F" w:rsidP="00B3453F">
            <w:pPr>
              <w:spacing w:line="276" w:lineRule="auto"/>
              <w:jc w:val="center"/>
              <w:rPr>
                <w:b/>
              </w:rPr>
            </w:pPr>
          </w:p>
        </w:tc>
        <w:tc>
          <w:tcPr>
            <w:tcW w:w="1276" w:type="dxa"/>
            <w:vMerge/>
            <w:shd w:val="clear" w:color="auto" w:fill="FFFFFF"/>
            <w:vAlign w:val="center"/>
          </w:tcPr>
          <w:p w14:paraId="2299A7E3" w14:textId="77777777" w:rsidR="00B3453F" w:rsidRPr="009C6FF0" w:rsidRDefault="00B3453F" w:rsidP="00B3453F">
            <w:pPr>
              <w:spacing w:line="276" w:lineRule="auto"/>
              <w:jc w:val="center"/>
              <w:rPr>
                <w:b/>
              </w:rPr>
            </w:pPr>
          </w:p>
        </w:tc>
        <w:tc>
          <w:tcPr>
            <w:tcW w:w="3963" w:type="dxa"/>
            <w:gridSpan w:val="2"/>
            <w:shd w:val="clear" w:color="auto" w:fill="FFFFFF"/>
          </w:tcPr>
          <w:p w14:paraId="2C1CEF2F" w14:textId="3BBF2F41" w:rsidR="00B3453F" w:rsidRPr="009E6C33" w:rsidRDefault="0075019C" w:rsidP="0075019C">
            <w:pPr>
              <w:spacing w:after="160" w:line="259" w:lineRule="auto"/>
              <w:rPr>
                <w:b/>
                <w:bCs/>
                <w:iCs/>
                <w:lang w:val="en-US"/>
              </w:rPr>
            </w:pPr>
            <w:r>
              <w:rPr>
                <w:b/>
                <w:bCs/>
                <w:iCs/>
                <w:lang w:val="en-US"/>
              </w:rPr>
              <w:t>12-</w:t>
            </w:r>
            <w:r w:rsidR="00B3453F" w:rsidRPr="009E6C33">
              <w:rPr>
                <w:b/>
                <w:bCs/>
                <w:iCs/>
                <w:lang w:val="en-US"/>
              </w:rPr>
              <w:t>Lineer olmayan ikinci mertebe denklemlerle modelleme ve uygulamaları</w:t>
            </w:r>
          </w:p>
          <w:p w14:paraId="23922C0E" w14:textId="4E9A3EFF" w:rsidR="00B3453F" w:rsidRPr="009C6FF0" w:rsidRDefault="0075019C" w:rsidP="00B3453F">
            <w:pPr>
              <w:spacing w:line="276" w:lineRule="auto"/>
              <w:rPr>
                <w:b/>
              </w:rPr>
            </w:pPr>
            <w:r>
              <w:rPr>
                <w:i/>
                <w:lang w:val="en-US"/>
              </w:rPr>
              <w:t>12-</w:t>
            </w:r>
            <w:r w:rsidR="00B3453F" w:rsidRPr="009E6C33">
              <w:rPr>
                <w:i/>
                <w:lang w:val="en-US"/>
              </w:rPr>
              <w:t>Modeling with second order nonlinear differential equations</w:t>
            </w:r>
          </w:p>
        </w:tc>
        <w:tc>
          <w:tcPr>
            <w:tcW w:w="3717" w:type="dxa"/>
            <w:shd w:val="clear" w:color="auto" w:fill="FFFFFF"/>
          </w:tcPr>
          <w:p w14:paraId="3936540E" w14:textId="64F9D29D" w:rsidR="00B3453F" w:rsidRPr="009E6C33" w:rsidRDefault="00BB39B1" w:rsidP="00B3453F">
            <w:pPr>
              <w:spacing w:after="160" w:line="259" w:lineRule="auto"/>
              <w:rPr>
                <w:b/>
                <w:bCs/>
                <w:iCs/>
                <w:lang w:val="en-US"/>
              </w:rPr>
            </w:pPr>
            <w:r w:rsidRPr="00BB39B1">
              <w:rPr>
                <w:b/>
                <w:bCs/>
                <w:iCs/>
                <w:lang w:val="en-US"/>
              </w:rPr>
              <w:t xml:space="preserve">Lineer olmayan ikinci mertebe denklemlerle modelleme yöntemini uygular </w:t>
            </w:r>
            <w:r w:rsidR="00B3453F" w:rsidRPr="009E6C33">
              <w:rPr>
                <w:b/>
                <w:bCs/>
                <w:iCs/>
                <w:lang w:val="en-US"/>
              </w:rPr>
              <w:t>.</w:t>
            </w:r>
          </w:p>
          <w:p w14:paraId="4F138216" w14:textId="2B25E18F" w:rsidR="00B3453F" w:rsidRPr="009C6FF0" w:rsidRDefault="00BB39B1" w:rsidP="00B3453F">
            <w:pPr>
              <w:spacing w:line="276" w:lineRule="auto"/>
              <w:rPr>
                <w:b/>
              </w:rPr>
            </w:pPr>
            <w:r w:rsidRPr="00BB39B1">
              <w:rPr>
                <w:i/>
                <w:lang w:val="en-US"/>
              </w:rPr>
              <w:t xml:space="preserve">Applies the modeling method with nonlinear second-order equations </w:t>
            </w:r>
            <w:r w:rsidR="00B3453F" w:rsidRPr="009E6C33">
              <w:rPr>
                <w:i/>
                <w:lang w:val="en-US"/>
              </w:rPr>
              <w:t>.</w:t>
            </w:r>
          </w:p>
        </w:tc>
      </w:tr>
      <w:tr w:rsidR="00B3453F" w:rsidRPr="009C6FF0" w14:paraId="2123E2E2" w14:textId="77777777" w:rsidTr="00D647A0">
        <w:trPr>
          <w:trHeight w:val="69"/>
        </w:trPr>
        <w:tc>
          <w:tcPr>
            <w:tcW w:w="1526" w:type="dxa"/>
            <w:vMerge/>
            <w:tcBorders>
              <w:left w:val="single" w:sz="4" w:space="0" w:color="auto"/>
              <w:right w:val="single" w:sz="4" w:space="0" w:color="auto"/>
            </w:tcBorders>
          </w:tcPr>
          <w:p w14:paraId="516E7911" w14:textId="77777777" w:rsidR="00B3453F" w:rsidRPr="009C6FF0" w:rsidRDefault="00B3453F" w:rsidP="00B3453F">
            <w:pPr>
              <w:spacing w:line="276" w:lineRule="auto"/>
              <w:jc w:val="center"/>
              <w:rPr>
                <w:b/>
              </w:rPr>
            </w:pPr>
          </w:p>
        </w:tc>
        <w:tc>
          <w:tcPr>
            <w:tcW w:w="2410" w:type="dxa"/>
            <w:vMerge/>
            <w:tcBorders>
              <w:left w:val="nil"/>
              <w:right w:val="single" w:sz="4" w:space="0" w:color="auto"/>
            </w:tcBorders>
          </w:tcPr>
          <w:p w14:paraId="16276236"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7FEF6DB5" w14:textId="77777777" w:rsidR="00B3453F" w:rsidRPr="009C6FF0" w:rsidRDefault="00B3453F" w:rsidP="00B3453F">
            <w:pPr>
              <w:spacing w:line="276" w:lineRule="auto"/>
              <w:jc w:val="center"/>
              <w:rPr>
                <w:b/>
              </w:rPr>
            </w:pPr>
          </w:p>
        </w:tc>
        <w:tc>
          <w:tcPr>
            <w:tcW w:w="568" w:type="dxa"/>
            <w:vMerge/>
            <w:shd w:val="clear" w:color="auto" w:fill="FFFFFF"/>
            <w:vAlign w:val="center"/>
          </w:tcPr>
          <w:p w14:paraId="1F50AC85" w14:textId="77777777" w:rsidR="00B3453F" w:rsidRPr="009C6FF0" w:rsidRDefault="00B3453F" w:rsidP="00B3453F">
            <w:pPr>
              <w:spacing w:line="276" w:lineRule="auto"/>
              <w:jc w:val="center"/>
              <w:rPr>
                <w:b/>
              </w:rPr>
            </w:pPr>
          </w:p>
        </w:tc>
        <w:tc>
          <w:tcPr>
            <w:tcW w:w="568" w:type="dxa"/>
            <w:vMerge/>
            <w:shd w:val="clear" w:color="auto" w:fill="FFFFFF"/>
            <w:vAlign w:val="center"/>
          </w:tcPr>
          <w:p w14:paraId="74F73637" w14:textId="77777777" w:rsidR="00B3453F" w:rsidRPr="009C6FF0" w:rsidRDefault="00B3453F" w:rsidP="00B3453F">
            <w:pPr>
              <w:spacing w:line="276" w:lineRule="auto"/>
              <w:jc w:val="center"/>
              <w:rPr>
                <w:b/>
              </w:rPr>
            </w:pPr>
          </w:p>
        </w:tc>
        <w:tc>
          <w:tcPr>
            <w:tcW w:w="571" w:type="dxa"/>
            <w:vMerge/>
            <w:shd w:val="clear" w:color="auto" w:fill="FFFFFF"/>
            <w:vAlign w:val="center"/>
          </w:tcPr>
          <w:p w14:paraId="4AE7DC42" w14:textId="77777777" w:rsidR="00B3453F" w:rsidRPr="009C6FF0" w:rsidRDefault="00B3453F" w:rsidP="00B3453F">
            <w:pPr>
              <w:spacing w:line="276" w:lineRule="auto"/>
              <w:jc w:val="center"/>
              <w:rPr>
                <w:b/>
              </w:rPr>
            </w:pPr>
          </w:p>
        </w:tc>
        <w:tc>
          <w:tcPr>
            <w:tcW w:w="1276" w:type="dxa"/>
            <w:vMerge/>
            <w:shd w:val="clear" w:color="auto" w:fill="FFFFFF"/>
            <w:vAlign w:val="center"/>
          </w:tcPr>
          <w:p w14:paraId="3BF9A89E" w14:textId="77777777" w:rsidR="00B3453F" w:rsidRPr="009C6FF0" w:rsidRDefault="00B3453F" w:rsidP="00B3453F">
            <w:pPr>
              <w:spacing w:line="276" w:lineRule="auto"/>
              <w:jc w:val="center"/>
              <w:rPr>
                <w:b/>
              </w:rPr>
            </w:pPr>
          </w:p>
        </w:tc>
        <w:tc>
          <w:tcPr>
            <w:tcW w:w="3963" w:type="dxa"/>
            <w:gridSpan w:val="2"/>
            <w:shd w:val="clear" w:color="auto" w:fill="FFFFFF"/>
          </w:tcPr>
          <w:p w14:paraId="5D0D6034" w14:textId="071A2F97" w:rsidR="00B3453F" w:rsidRPr="009E6C33" w:rsidRDefault="0075019C" w:rsidP="0075019C">
            <w:pPr>
              <w:spacing w:after="160" w:line="259" w:lineRule="auto"/>
              <w:rPr>
                <w:b/>
                <w:bCs/>
                <w:iCs/>
                <w:lang w:val="en-US"/>
              </w:rPr>
            </w:pPr>
            <w:r>
              <w:rPr>
                <w:b/>
                <w:bCs/>
                <w:iCs/>
                <w:lang w:val="en-US"/>
              </w:rPr>
              <w:t>13-</w:t>
            </w:r>
            <w:r w:rsidR="00B3453F" w:rsidRPr="009E6C33">
              <w:rPr>
                <w:b/>
                <w:bCs/>
                <w:iCs/>
                <w:lang w:val="en-US"/>
              </w:rPr>
              <w:t>Diferensiyel denklem sistemleriyle modelleme ve uygulamaları</w:t>
            </w:r>
          </w:p>
          <w:p w14:paraId="22C290B9" w14:textId="278671F5" w:rsidR="00B3453F" w:rsidRPr="009C6FF0" w:rsidRDefault="0075019C" w:rsidP="00B3453F">
            <w:pPr>
              <w:spacing w:line="276" w:lineRule="auto"/>
              <w:rPr>
                <w:b/>
              </w:rPr>
            </w:pPr>
            <w:r>
              <w:rPr>
                <w:bCs/>
                <w:i/>
                <w:iCs/>
                <w:lang w:val="en-US"/>
              </w:rPr>
              <w:lastRenderedPageBreak/>
              <w:t>13-</w:t>
            </w:r>
            <w:r w:rsidR="00B3453F" w:rsidRPr="009E6C33">
              <w:rPr>
                <w:bCs/>
                <w:i/>
                <w:iCs/>
                <w:lang w:val="en-US"/>
              </w:rPr>
              <w:t>Modeling with systems of differential equations and their applications</w:t>
            </w:r>
          </w:p>
        </w:tc>
        <w:tc>
          <w:tcPr>
            <w:tcW w:w="3717" w:type="dxa"/>
            <w:shd w:val="clear" w:color="auto" w:fill="FFFFFF"/>
          </w:tcPr>
          <w:p w14:paraId="76849057" w14:textId="77777777" w:rsidR="00B3453F" w:rsidRPr="009E6C33" w:rsidRDefault="00B3453F" w:rsidP="00B3453F">
            <w:pPr>
              <w:spacing w:after="160" w:line="259" w:lineRule="auto"/>
              <w:rPr>
                <w:b/>
                <w:bCs/>
                <w:iCs/>
                <w:lang w:val="en-US"/>
              </w:rPr>
            </w:pPr>
            <w:r w:rsidRPr="009E6C33">
              <w:rPr>
                <w:b/>
                <w:bCs/>
                <w:iCs/>
                <w:lang w:val="en-US"/>
              </w:rPr>
              <w:lastRenderedPageBreak/>
              <w:t>Av-Avcı ve hastalık yayılım modellerini açıklar.</w:t>
            </w:r>
          </w:p>
          <w:p w14:paraId="5B10734B" w14:textId="56A2522A" w:rsidR="00B3453F" w:rsidRPr="009C6FF0" w:rsidRDefault="00B3453F" w:rsidP="00B3453F">
            <w:pPr>
              <w:spacing w:line="276" w:lineRule="auto"/>
              <w:rPr>
                <w:b/>
              </w:rPr>
            </w:pPr>
            <w:r w:rsidRPr="009E6C33">
              <w:rPr>
                <w:i/>
                <w:lang w:val="en-US"/>
              </w:rPr>
              <w:t>Explains Prey-Predator and disease spread models.</w:t>
            </w:r>
          </w:p>
        </w:tc>
      </w:tr>
      <w:tr w:rsidR="00B3453F" w:rsidRPr="009C6FF0" w14:paraId="4992D41F" w14:textId="77777777" w:rsidTr="00D647A0">
        <w:trPr>
          <w:trHeight w:val="69"/>
        </w:trPr>
        <w:tc>
          <w:tcPr>
            <w:tcW w:w="1526" w:type="dxa"/>
            <w:vMerge/>
            <w:tcBorders>
              <w:left w:val="single" w:sz="4" w:space="0" w:color="auto"/>
              <w:bottom w:val="single" w:sz="4" w:space="0" w:color="auto"/>
              <w:right w:val="single" w:sz="4" w:space="0" w:color="auto"/>
            </w:tcBorders>
          </w:tcPr>
          <w:p w14:paraId="78C3BB62" w14:textId="77777777" w:rsidR="00B3453F" w:rsidRPr="009C6FF0" w:rsidRDefault="00B3453F" w:rsidP="00B3453F">
            <w:pPr>
              <w:spacing w:line="276" w:lineRule="auto"/>
              <w:jc w:val="center"/>
              <w:rPr>
                <w:b/>
              </w:rPr>
            </w:pPr>
          </w:p>
        </w:tc>
        <w:tc>
          <w:tcPr>
            <w:tcW w:w="2410" w:type="dxa"/>
            <w:vMerge/>
            <w:tcBorders>
              <w:left w:val="nil"/>
              <w:bottom w:val="single" w:sz="4" w:space="0" w:color="auto"/>
              <w:right w:val="single" w:sz="4" w:space="0" w:color="auto"/>
            </w:tcBorders>
          </w:tcPr>
          <w:p w14:paraId="07F8A327" w14:textId="77777777" w:rsidR="00B3453F" w:rsidRPr="009C6FF0" w:rsidRDefault="00B3453F" w:rsidP="00B3453F">
            <w:pPr>
              <w:autoSpaceDE w:val="0"/>
              <w:autoSpaceDN w:val="0"/>
              <w:adjustRightInd w:val="0"/>
              <w:spacing w:line="276" w:lineRule="auto"/>
              <w:rPr>
                <w:b/>
              </w:rPr>
            </w:pPr>
          </w:p>
        </w:tc>
        <w:tc>
          <w:tcPr>
            <w:tcW w:w="710" w:type="dxa"/>
            <w:vMerge/>
            <w:shd w:val="clear" w:color="auto" w:fill="FFFFFF"/>
            <w:vAlign w:val="center"/>
          </w:tcPr>
          <w:p w14:paraId="6897CF14" w14:textId="77777777" w:rsidR="00B3453F" w:rsidRPr="009C6FF0" w:rsidRDefault="00B3453F" w:rsidP="00B3453F">
            <w:pPr>
              <w:spacing w:line="276" w:lineRule="auto"/>
              <w:jc w:val="center"/>
              <w:rPr>
                <w:b/>
              </w:rPr>
            </w:pPr>
          </w:p>
        </w:tc>
        <w:tc>
          <w:tcPr>
            <w:tcW w:w="568" w:type="dxa"/>
            <w:vMerge/>
            <w:shd w:val="clear" w:color="auto" w:fill="FFFFFF"/>
            <w:vAlign w:val="center"/>
          </w:tcPr>
          <w:p w14:paraId="22F03026" w14:textId="77777777" w:rsidR="00B3453F" w:rsidRPr="009C6FF0" w:rsidRDefault="00B3453F" w:rsidP="00B3453F">
            <w:pPr>
              <w:spacing w:line="276" w:lineRule="auto"/>
              <w:jc w:val="center"/>
              <w:rPr>
                <w:b/>
              </w:rPr>
            </w:pPr>
          </w:p>
        </w:tc>
        <w:tc>
          <w:tcPr>
            <w:tcW w:w="568" w:type="dxa"/>
            <w:vMerge/>
            <w:shd w:val="clear" w:color="auto" w:fill="FFFFFF"/>
            <w:vAlign w:val="center"/>
          </w:tcPr>
          <w:p w14:paraId="7373DB46" w14:textId="77777777" w:rsidR="00B3453F" w:rsidRPr="009C6FF0" w:rsidRDefault="00B3453F" w:rsidP="00B3453F">
            <w:pPr>
              <w:spacing w:line="276" w:lineRule="auto"/>
              <w:jc w:val="center"/>
              <w:rPr>
                <w:b/>
              </w:rPr>
            </w:pPr>
          </w:p>
        </w:tc>
        <w:tc>
          <w:tcPr>
            <w:tcW w:w="571" w:type="dxa"/>
            <w:vMerge/>
            <w:shd w:val="clear" w:color="auto" w:fill="FFFFFF"/>
            <w:vAlign w:val="center"/>
          </w:tcPr>
          <w:p w14:paraId="3EAFF27C" w14:textId="77777777" w:rsidR="00B3453F" w:rsidRPr="009C6FF0" w:rsidRDefault="00B3453F" w:rsidP="00B3453F">
            <w:pPr>
              <w:spacing w:line="276" w:lineRule="auto"/>
              <w:jc w:val="center"/>
              <w:rPr>
                <w:b/>
              </w:rPr>
            </w:pPr>
          </w:p>
        </w:tc>
        <w:tc>
          <w:tcPr>
            <w:tcW w:w="1276" w:type="dxa"/>
            <w:vMerge/>
            <w:shd w:val="clear" w:color="auto" w:fill="FFFFFF"/>
            <w:vAlign w:val="center"/>
          </w:tcPr>
          <w:p w14:paraId="7EF641CE" w14:textId="77777777" w:rsidR="00B3453F" w:rsidRPr="009C6FF0" w:rsidRDefault="00B3453F" w:rsidP="00B3453F">
            <w:pPr>
              <w:spacing w:line="276" w:lineRule="auto"/>
              <w:jc w:val="center"/>
              <w:rPr>
                <w:b/>
              </w:rPr>
            </w:pPr>
          </w:p>
        </w:tc>
        <w:tc>
          <w:tcPr>
            <w:tcW w:w="3963" w:type="dxa"/>
            <w:gridSpan w:val="2"/>
            <w:shd w:val="clear" w:color="auto" w:fill="FFFFFF"/>
          </w:tcPr>
          <w:p w14:paraId="5400926C" w14:textId="61C053F9" w:rsidR="00B3453F" w:rsidRPr="009E6C33" w:rsidRDefault="0075019C" w:rsidP="0075019C">
            <w:pPr>
              <w:spacing w:after="160" w:line="259" w:lineRule="auto"/>
              <w:rPr>
                <w:b/>
                <w:bCs/>
                <w:iCs/>
                <w:lang w:val="en-US"/>
              </w:rPr>
            </w:pPr>
            <w:r>
              <w:rPr>
                <w:b/>
                <w:bCs/>
                <w:iCs/>
                <w:lang w:val="en-US"/>
              </w:rPr>
              <w:t>14-</w:t>
            </w:r>
            <w:r w:rsidR="00B3453F" w:rsidRPr="009E6C33">
              <w:rPr>
                <w:b/>
                <w:bCs/>
                <w:iCs/>
                <w:lang w:val="en-US"/>
              </w:rPr>
              <w:t>Diferensiyel denklem sistemleriyle modelleme ve uygulamaları</w:t>
            </w:r>
          </w:p>
          <w:p w14:paraId="788587ED" w14:textId="7258DF4B" w:rsidR="00B3453F" w:rsidRPr="009C6FF0" w:rsidRDefault="0075019C" w:rsidP="00B3453F">
            <w:pPr>
              <w:spacing w:line="276" w:lineRule="auto"/>
              <w:rPr>
                <w:b/>
              </w:rPr>
            </w:pPr>
            <w:r>
              <w:rPr>
                <w:bCs/>
                <w:i/>
                <w:iCs/>
                <w:lang w:val="en-US"/>
              </w:rPr>
              <w:t>14-</w:t>
            </w:r>
            <w:r w:rsidR="00B3453F" w:rsidRPr="009E6C33">
              <w:rPr>
                <w:bCs/>
                <w:i/>
                <w:iCs/>
                <w:lang w:val="en-US"/>
              </w:rPr>
              <w:t>Modeling with systems of differential equations and their applications</w:t>
            </w:r>
          </w:p>
        </w:tc>
        <w:tc>
          <w:tcPr>
            <w:tcW w:w="3717" w:type="dxa"/>
            <w:shd w:val="clear" w:color="auto" w:fill="FFFFFF"/>
          </w:tcPr>
          <w:p w14:paraId="13314C8E" w14:textId="5D286159" w:rsidR="00B3453F" w:rsidRPr="009E6C33" w:rsidRDefault="00BB39B1" w:rsidP="00B3453F">
            <w:pPr>
              <w:spacing w:after="160" w:line="259" w:lineRule="auto"/>
              <w:rPr>
                <w:b/>
                <w:bCs/>
                <w:iCs/>
                <w:lang w:val="en-US"/>
              </w:rPr>
            </w:pPr>
            <w:r w:rsidRPr="009E6C33">
              <w:rPr>
                <w:b/>
                <w:bCs/>
                <w:iCs/>
                <w:lang w:val="en-US"/>
              </w:rPr>
              <w:t xml:space="preserve">Av-Avcı ve hastalık yayılım modellerini </w:t>
            </w:r>
            <w:r>
              <w:rPr>
                <w:b/>
                <w:bCs/>
                <w:iCs/>
                <w:lang w:val="en-US"/>
              </w:rPr>
              <w:t>uygular</w:t>
            </w:r>
            <w:r w:rsidR="00B3453F" w:rsidRPr="009E6C33">
              <w:rPr>
                <w:b/>
                <w:bCs/>
                <w:iCs/>
                <w:lang w:val="en-US"/>
              </w:rPr>
              <w:t xml:space="preserve">. </w:t>
            </w:r>
          </w:p>
          <w:p w14:paraId="1E1FEB4E" w14:textId="4D302B40" w:rsidR="00B3453F" w:rsidRPr="009C6FF0" w:rsidRDefault="00BB39B1" w:rsidP="00B3453F">
            <w:pPr>
              <w:spacing w:line="276" w:lineRule="auto"/>
              <w:rPr>
                <w:b/>
              </w:rPr>
            </w:pPr>
            <w:r w:rsidRPr="00BB39B1">
              <w:rPr>
                <w:i/>
                <w:lang w:val="en-US"/>
              </w:rPr>
              <w:t xml:space="preserve">Applies predator-prey and disease spread models </w:t>
            </w:r>
            <w:r w:rsidR="00B3453F" w:rsidRPr="009E6C33">
              <w:rPr>
                <w:i/>
                <w:lang w:val="en-US"/>
              </w:rPr>
              <w:t>.</w:t>
            </w:r>
          </w:p>
        </w:tc>
      </w:tr>
      <w:tr w:rsidR="00B84CC3" w:rsidRPr="009C6FF0" w14:paraId="381C0905" w14:textId="77777777" w:rsidTr="00D647A0">
        <w:trPr>
          <w:trHeight w:val="44"/>
        </w:trPr>
        <w:tc>
          <w:tcPr>
            <w:tcW w:w="1526" w:type="dxa"/>
            <w:vMerge w:val="restart"/>
            <w:tcBorders>
              <w:top w:val="single" w:sz="4" w:space="0" w:color="auto"/>
              <w:left w:val="single" w:sz="4" w:space="0" w:color="auto"/>
              <w:right w:val="single" w:sz="4" w:space="0" w:color="auto"/>
            </w:tcBorders>
            <w:vAlign w:val="center"/>
          </w:tcPr>
          <w:p w14:paraId="20E0795D" w14:textId="19F468EC" w:rsidR="00B84CC3" w:rsidRPr="009C6FF0" w:rsidRDefault="00B84CC3" w:rsidP="00B84CC3">
            <w:pPr>
              <w:spacing w:line="276" w:lineRule="auto"/>
              <w:jc w:val="center"/>
            </w:pPr>
            <w:r w:rsidRPr="00FB6272">
              <w:rPr>
                <w:b/>
              </w:rPr>
              <w:t>212042209</w:t>
            </w:r>
          </w:p>
        </w:tc>
        <w:tc>
          <w:tcPr>
            <w:tcW w:w="2410" w:type="dxa"/>
            <w:vMerge w:val="restart"/>
            <w:tcBorders>
              <w:top w:val="single" w:sz="4" w:space="0" w:color="auto"/>
              <w:left w:val="nil"/>
              <w:right w:val="single" w:sz="4" w:space="0" w:color="auto"/>
            </w:tcBorders>
            <w:vAlign w:val="center"/>
          </w:tcPr>
          <w:p w14:paraId="089EF435" w14:textId="77777777" w:rsidR="00B84CC3" w:rsidRDefault="00B84CC3" w:rsidP="00B84CC3">
            <w:pPr>
              <w:jc w:val="center"/>
              <w:rPr>
                <w:b/>
              </w:rPr>
            </w:pPr>
            <w:r>
              <w:rPr>
                <w:b/>
              </w:rPr>
              <w:t>Mathematica ile Yüzeylerin Diferensiyel Geometrisi</w:t>
            </w:r>
          </w:p>
          <w:p w14:paraId="3989E881" w14:textId="550B39BE" w:rsidR="00B84CC3" w:rsidRPr="009C6FF0" w:rsidRDefault="00B84CC3" w:rsidP="00B84CC3">
            <w:pPr>
              <w:spacing w:line="276" w:lineRule="auto"/>
            </w:pPr>
            <w:r>
              <w:rPr>
                <w:i/>
              </w:rPr>
              <w:t>Differential Geometry of Surfaces with Mathematica</w:t>
            </w:r>
          </w:p>
        </w:tc>
        <w:tc>
          <w:tcPr>
            <w:tcW w:w="710" w:type="dxa"/>
            <w:vMerge w:val="restart"/>
            <w:shd w:val="clear" w:color="auto" w:fill="FFFFFF"/>
            <w:vAlign w:val="center"/>
          </w:tcPr>
          <w:p w14:paraId="7AA960BF" w14:textId="33E4FC91" w:rsidR="00B84CC3" w:rsidRPr="009C6FF0" w:rsidRDefault="00B84CC3" w:rsidP="00B84CC3">
            <w:pPr>
              <w:spacing w:line="276" w:lineRule="auto"/>
              <w:jc w:val="center"/>
            </w:pPr>
            <w:r>
              <w:rPr>
                <w:b/>
              </w:rPr>
              <w:t>2</w:t>
            </w:r>
          </w:p>
        </w:tc>
        <w:tc>
          <w:tcPr>
            <w:tcW w:w="568" w:type="dxa"/>
            <w:vMerge w:val="restart"/>
            <w:shd w:val="clear" w:color="auto" w:fill="FFFFFF"/>
            <w:vAlign w:val="center"/>
          </w:tcPr>
          <w:p w14:paraId="4EF16EF4" w14:textId="6805AA91" w:rsidR="00B84CC3" w:rsidRPr="009C6FF0" w:rsidRDefault="00B84CC3" w:rsidP="00B84CC3">
            <w:pPr>
              <w:spacing w:line="276" w:lineRule="auto"/>
              <w:jc w:val="center"/>
            </w:pPr>
            <w:r>
              <w:rPr>
                <w:b/>
              </w:rPr>
              <w:t>2</w:t>
            </w:r>
          </w:p>
        </w:tc>
        <w:tc>
          <w:tcPr>
            <w:tcW w:w="568" w:type="dxa"/>
            <w:vMerge w:val="restart"/>
            <w:shd w:val="clear" w:color="auto" w:fill="FFFFFF"/>
            <w:vAlign w:val="center"/>
          </w:tcPr>
          <w:p w14:paraId="1F3A7251" w14:textId="49F8D37C" w:rsidR="00B84CC3" w:rsidRPr="009C6FF0" w:rsidRDefault="00B84CC3" w:rsidP="00B84CC3">
            <w:pPr>
              <w:spacing w:line="276" w:lineRule="auto"/>
              <w:jc w:val="center"/>
            </w:pPr>
            <w:r>
              <w:rPr>
                <w:b/>
              </w:rPr>
              <w:t>3</w:t>
            </w:r>
          </w:p>
        </w:tc>
        <w:tc>
          <w:tcPr>
            <w:tcW w:w="571" w:type="dxa"/>
            <w:vMerge w:val="restart"/>
            <w:shd w:val="clear" w:color="auto" w:fill="FFFFFF"/>
            <w:vAlign w:val="center"/>
          </w:tcPr>
          <w:p w14:paraId="20404194" w14:textId="583D12AA" w:rsidR="00B84CC3" w:rsidRPr="009C6FF0" w:rsidRDefault="00B84CC3" w:rsidP="00B84CC3">
            <w:pPr>
              <w:spacing w:line="276" w:lineRule="auto"/>
              <w:jc w:val="center"/>
            </w:pPr>
            <w:r>
              <w:rPr>
                <w:b/>
              </w:rPr>
              <w:t>4</w:t>
            </w:r>
          </w:p>
        </w:tc>
        <w:tc>
          <w:tcPr>
            <w:tcW w:w="1276" w:type="dxa"/>
            <w:vMerge w:val="restart"/>
            <w:shd w:val="clear" w:color="auto" w:fill="FFFFFF"/>
            <w:vAlign w:val="center"/>
          </w:tcPr>
          <w:p w14:paraId="5C208E6D" w14:textId="77777777" w:rsidR="00B84CC3" w:rsidRPr="009C6FF0" w:rsidRDefault="00B84CC3" w:rsidP="00B84CC3">
            <w:pPr>
              <w:spacing w:line="276" w:lineRule="auto"/>
              <w:jc w:val="center"/>
              <w:rPr>
                <w:b/>
              </w:rPr>
            </w:pPr>
            <w:r w:rsidRPr="009C6FF0">
              <w:rPr>
                <w:b/>
              </w:rPr>
              <w:t>S</w:t>
            </w:r>
          </w:p>
          <w:p w14:paraId="6804C642" w14:textId="77777777" w:rsidR="00B84CC3" w:rsidRPr="009C6FF0" w:rsidRDefault="00B84CC3" w:rsidP="00B84CC3">
            <w:pPr>
              <w:spacing w:line="276" w:lineRule="auto"/>
              <w:jc w:val="center"/>
            </w:pPr>
            <w:r w:rsidRPr="009C6FF0">
              <w:rPr>
                <w:i/>
              </w:rPr>
              <w:t>E</w:t>
            </w:r>
          </w:p>
        </w:tc>
        <w:tc>
          <w:tcPr>
            <w:tcW w:w="7680" w:type="dxa"/>
            <w:gridSpan w:val="3"/>
            <w:shd w:val="clear" w:color="auto" w:fill="FFFFFF"/>
          </w:tcPr>
          <w:p w14:paraId="1A36C9F0" w14:textId="77777777" w:rsidR="00B84CC3" w:rsidRPr="009C6FF0" w:rsidRDefault="00B84CC3" w:rsidP="00B84CC3">
            <w:pPr>
              <w:spacing w:line="240" w:lineRule="auto"/>
              <w:jc w:val="center"/>
              <w:rPr>
                <w:b/>
                <w:bCs/>
              </w:rPr>
            </w:pPr>
            <w:r w:rsidRPr="009C6FF0">
              <w:rPr>
                <w:b/>
                <w:bCs/>
              </w:rPr>
              <w:t>Amaç</w:t>
            </w:r>
          </w:p>
          <w:p w14:paraId="42EDCE9C" w14:textId="77777777" w:rsidR="00B84CC3" w:rsidRPr="009C6FF0" w:rsidRDefault="00B84CC3" w:rsidP="00B84CC3">
            <w:pPr>
              <w:ind w:left="241"/>
              <w:contextualSpacing/>
              <w:jc w:val="center"/>
              <w:rPr>
                <w:b/>
                <w:bCs/>
                <w:iCs/>
              </w:rPr>
            </w:pPr>
            <w:r w:rsidRPr="009C6FF0">
              <w:rPr>
                <w:i/>
              </w:rPr>
              <w:t>Aim of Course</w:t>
            </w:r>
          </w:p>
        </w:tc>
      </w:tr>
      <w:tr w:rsidR="00B84CC3" w:rsidRPr="009C6FF0" w14:paraId="268BA51B" w14:textId="77777777" w:rsidTr="00D647A0">
        <w:trPr>
          <w:trHeight w:val="36"/>
        </w:trPr>
        <w:tc>
          <w:tcPr>
            <w:tcW w:w="1526" w:type="dxa"/>
            <w:vMerge/>
            <w:tcBorders>
              <w:left w:val="single" w:sz="4" w:space="0" w:color="auto"/>
              <w:right w:val="single" w:sz="4" w:space="0" w:color="auto"/>
            </w:tcBorders>
          </w:tcPr>
          <w:p w14:paraId="2692D032" w14:textId="77777777" w:rsidR="00B84CC3" w:rsidRPr="009C6FF0" w:rsidRDefault="00B84CC3" w:rsidP="00B84CC3">
            <w:pPr>
              <w:spacing w:line="276" w:lineRule="auto"/>
              <w:jc w:val="center"/>
              <w:rPr>
                <w:b/>
              </w:rPr>
            </w:pPr>
          </w:p>
        </w:tc>
        <w:tc>
          <w:tcPr>
            <w:tcW w:w="2410" w:type="dxa"/>
            <w:vMerge/>
            <w:tcBorders>
              <w:left w:val="nil"/>
              <w:right w:val="single" w:sz="4" w:space="0" w:color="auto"/>
            </w:tcBorders>
          </w:tcPr>
          <w:p w14:paraId="6949DDA9" w14:textId="77777777" w:rsidR="00B84CC3" w:rsidRPr="009C6FF0" w:rsidRDefault="00B84CC3" w:rsidP="00B84CC3">
            <w:pPr>
              <w:autoSpaceDE w:val="0"/>
              <w:autoSpaceDN w:val="0"/>
              <w:adjustRightInd w:val="0"/>
              <w:spacing w:line="276" w:lineRule="auto"/>
              <w:rPr>
                <w:b/>
              </w:rPr>
            </w:pPr>
          </w:p>
        </w:tc>
        <w:tc>
          <w:tcPr>
            <w:tcW w:w="710" w:type="dxa"/>
            <w:vMerge/>
            <w:shd w:val="clear" w:color="auto" w:fill="FFFFFF"/>
            <w:vAlign w:val="center"/>
          </w:tcPr>
          <w:p w14:paraId="51C991E2" w14:textId="77777777" w:rsidR="00B84CC3" w:rsidRPr="009C6FF0" w:rsidRDefault="00B84CC3" w:rsidP="00B84CC3">
            <w:pPr>
              <w:spacing w:line="276" w:lineRule="auto"/>
              <w:jc w:val="center"/>
              <w:rPr>
                <w:b/>
              </w:rPr>
            </w:pPr>
          </w:p>
        </w:tc>
        <w:tc>
          <w:tcPr>
            <w:tcW w:w="568" w:type="dxa"/>
            <w:vMerge/>
            <w:shd w:val="clear" w:color="auto" w:fill="FFFFFF"/>
            <w:vAlign w:val="center"/>
          </w:tcPr>
          <w:p w14:paraId="3CEE5DBF" w14:textId="77777777" w:rsidR="00B84CC3" w:rsidRPr="009C6FF0" w:rsidRDefault="00B84CC3" w:rsidP="00B84CC3">
            <w:pPr>
              <w:spacing w:line="276" w:lineRule="auto"/>
              <w:jc w:val="center"/>
              <w:rPr>
                <w:b/>
              </w:rPr>
            </w:pPr>
          </w:p>
        </w:tc>
        <w:tc>
          <w:tcPr>
            <w:tcW w:w="568" w:type="dxa"/>
            <w:vMerge/>
            <w:shd w:val="clear" w:color="auto" w:fill="FFFFFF"/>
            <w:vAlign w:val="center"/>
          </w:tcPr>
          <w:p w14:paraId="1F8F4FA4" w14:textId="77777777" w:rsidR="00B84CC3" w:rsidRPr="009C6FF0" w:rsidRDefault="00B84CC3" w:rsidP="00B84CC3">
            <w:pPr>
              <w:spacing w:line="276" w:lineRule="auto"/>
              <w:jc w:val="center"/>
              <w:rPr>
                <w:b/>
              </w:rPr>
            </w:pPr>
          </w:p>
        </w:tc>
        <w:tc>
          <w:tcPr>
            <w:tcW w:w="571" w:type="dxa"/>
            <w:vMerge/>
            <w:shd w:val="clear" w:color="auto" w:fill="FFFFFF"/>
            <w:vAlign w:val="center"/>
          </w:tcPr>
          <w:p w14:paraId="57EF0597" w14:textId="77777777" w:rsidR="00B84CC3" w:rsidRPr="009C6FF0" w:rsidRDefault="00B84CC3" w:rsidP="00B84CC3">
            <w:pPr>
              <w:spacing w:line="276" w:lineRule="auto"/>
              <w:jc w:val="center"/>
              <w:rPr>
                <w:b/>
              </w:rPr>
            </w:pPr>
          </w:p>
        </w:tc>
        <w:tc>
          <w:tcPr>
            <w:tcW w:w="1276" w:type="dxa"/>
            <w:vMerge/>
            <w:shd w:val="clear" w:color="auto" w:fill="FFFFFF"/>
            <w:vAlign w:val="center"/>
          </w:tcPr>
          <w:p w14:paraId="07B668D8" w14:textId="77777777" w:rsidR="00B84CC3" w:rsidRPr="009C6FF0" w:rsidRDefault="00B84CC3" w:rsidP="00B84CC3">
            <w:pPr>
              <w:spacing w:line="276" w:lineRule="auto"/>
              <w:jc w:val="center"/>
              <w:rPr>
                <w:b/>
              </w:rPr>
            </w:pPr>
          </w:p>
        </w:tc>
        <w:tc>
          <w:tcPr>
            <w:tcW w:w="7680" w:type="dxa"/>
            <w:gridSpan w:val="3"/>
            <w:shd w:val="clear" w:color="auto" w:fill="FFFFFF"/>
          </w:tcPr>
          <w:p w14:paraId="0EB0187D" w14:textId="77777777" w:rsidR="00B84CC3" w:rsidRDefault="00B84CC3" w:rsidP="00B84CC3">
            <w:pPr>
              <w:rPr>
                <w:b/>
              </w:rPr>
            </w:pPr>
            <w:r>
              <w:rPr>
                <w:b/>
              </w:rPr>
              <w:t>Mathematica ile yüzeylerin diferensiyel geometrisini incelemek ve grafiklerini çizmek.</w:t>
            </w:r>
          </w:p>
          <w:p w14:paraId="7EA54D19" w14:textId="14A823E4" w:rsidR="00B84CC3" w:rsidRPr="009C6FF0" w:rsidRDefault="00B84CC3" w:rsidP="00B84CC3">
            <w:pPr>
              <w:contextualSpacing/>
              <w:rPr>
                <w:b/>
                <w:bCs/>
                <w:iCs/>
              </w:rPr>
            </w:pPr>
            <w:r>
              <w:rPr>
                <w:i/>
              </w:rPr>
              <w:t>To study differential geometry of surfaces and draw their graphics using Mathematica.</w:t>
            </w:r>
          </w:p>
        </w:tc>
      </w:tr>
      <w:tr w:rsidR="00B84CC3" w:rsidRPr="009C6FF0" w14:paraId="2E0C2BDC" w14:textId="77777777" w:rsidTr="00D647A0">
        <w:trPr>
          <w:trHeight w:val="36"/>
        </w:trPr>
        <w:tc>
          <w:tcPr>
            <w:tcW w:w="1526" w:type="dxa"/>
            <w:vMerge/>
            <w:tcBorders>
              <w:left w:val="single" w:sz="4" w:space="0" w:color="auto"/>
              <w:right w:val="single" w:sz="4" w:space="0" w:color="auto"/>
            </w:tcBorders>
          </w:tcPr>
          <w:p w14:paraId="5649BB5F" w14:textId="77777777" w:rsidR="00B84CC3" w:rsidRPr="009C6FF0" w:rsidRDefault="00B84CC3" w:rsidP="00B84CC3">
            <w:pPr>
              <w:spacing w:line="276" w:lineRule="auto"/>
              <w:jc w:val="center"/>
              <w:rPr>
                <w:b/>
              </w:rPr>
            </w:pPr>
          </w:p>
        </w:tc>
        <w:tc>
          <w:tcPr>
            <w:tcW w:w="2410" w:type="dxa"/>
            <w:vMerge/>
            <w:tcBorders>
              <w:left w:val="nil"/>
              <w:right w:val="single" w:sz="4" w:space="0" w:color="auto"/>
            </w:tcBorders>
          </w:tcPr>
          <w:p w14:paraId="65A61F0D" w14:textId="77777777" w:rsidR="00B84CC3" w:rsidRPr="009C6FF0" w:rsidRDefault="00B84CC3" w:rsidP="00B84CC3">
            <w:pPr>
              <w:autoSpaceDE w:val="0"/>
              <w:autoSpaceDN w:val="0"/>
              <w:adjustRightInd w:val="0"/>
              <w:spacing w:line="276" w:lineRule="auto"/>
              <w:rPr>
                <w:b/>
              </w:rPr>
            </w:pPr>
          </w:p>
        </w:tc>
        <w:tc>
          <w:tcPr>
            <w:tcW w:w="710" w:type="dxa"/>
            <w:vMerge/>
            <w:shd w:val="clear" w:color="auto" w:fill="FFFFFF"/>
            <w:vAlign w:val="center"/>
          </w:tcPr>
          <w:p w14:paraId="31021302" w14:textId="77777777" w:rsidR="00B84CC3" w:rsidRPr="009C6FF0" w:rsidRDefault="00B84CC3" w:rsidP="00B84CC3">
            <w:pPr>
              <w:spacing w:line="276" w:lineRule="auto"/>
              <w:jc w:val="center"/>
              <w:rPr>
                <w:b/>
              </w:rPr>
            </w:pPr>
          </w:p>
        </w:tc>
        <w:tc>
          <w:tcPr>
            <w:tcW w:w="568" w:type="dxa"/>
            <w:vMerge/>
            <w:shd w:val="clear" w:color="auto" w:fill="FFFFFF"/>
            <w:vAlign w:val="center"/>
          </w:tcPr>
          <w:p w14:paraId="37A01309" w14:textId="77777777" w:rsidR="00B84CC3" w:rsidRPr="009C6FF0" w:rsidRDefault="00B84CC3" w:rsidP="00B84CC3">
            <w:pPr>
              <w:spacing w:line="276" w:lineRule="auto"/>
              <w:jc w:val="center"/>
              <w:rPr>
                <w:b/>
              </w:rPr>
            </w:pPr>
          </w:p>
        </w:tc>
        <w:tc>
          <w:tcPr>
            <w:tcW w:w="568" w:type="dxa"/>
            <w:vMerge/>
            <w:shd w:val="clear" w:color="auto" w:fill="FFFFFF"/>
            <w:vAlign w:val="center"/>
          </w:tcPr>
          <w:p w14:paraId="13071BE9" w14:textId="77777777" w:rsidR="00B84CC3" w:rsidRPr="009C6FF0" w:rsidRDefault="00B84CC3" w:rsidP="00B84CC3">
            <w:pPr>
              <w:spacing w:line="276" w:lineRule="auto"/>
              <w:jc w:val="center"/>
              <w:rPr>
                <w:b/>
              </w:rPr>
            </w:pPr>
          </w:p>
        </w:tc>
        <w:tc>
          <w:tcPr>
            <w:tcW w:w="571" w:type="dxa"/>
            <w:vMerge/>
            <w:shd w:val="clear" w:color="auto" w:fill="FFFFFF"/>
            <w:vAlign w:val="center"/>
          </w:tcPr>
          <w:p w14:paraId="12C672BE" w14:textId="77777777" w:rsidR="00B84CC3" w:rsidRPr="009C6FF0" w:rsidRDefault="00B84CC3" w:rsidP="00B84CC3">
            <w:pPr>
              <w:spacing w:line="276" w:lineRule="auto"/>
              <w:jc w:val="center"/>
              <w:rPr>
                <w:b/>
              </w:rPr>
            </w:pPr>
          </w:p>
        </w:tc>
        <w:tc>
          <w:tcPr>
            <w:tcW w:w="1276" w:type="dxa"/>
            <w:vMerge/>
            <w:shd w:val="clear" w:color="auto" w:fill="FFFFFF"/>
            <w:vAlign w:val="center"/>
          </w:tcPr>
          <w:p w14:paraId="622CA63B" w14:textId="77777777" w:rsidR="00B84CC3" w:rsidRPr="009C6FF0" w:rsidRDefault="00B84CC3" w:rsidP="00B84CC3">
            <w:pPr>
              <w:spacing w:line="276" w:lineRule="auto"/>
              <w:jc w:val="center"/>
              <w:rPr>
                <w:b/>
              </w:rPr>
            </w:pPr>
          </w:p>
        </w:tc>
        <w:tc>
          <w:tcPr>
            <w:tcW w:w="7680" w:type="dxa"/>
            <w:gridSpan w:val="3"/>
            <w:shd w:val="clear" w:color="auto" w:fill="FFFFFF"/>
          </w:tcPr>
          <w:p w14:paraId="65F22303" w14:textId="77777777" w:rsidR="00B84CC3" w:rsidRPr="009C6FF0" w:rsidRDefault="00B84CC3" w:rsidP="00B84CC3">
            <w:pPr>
              <w:spacing w:line="240" w:lineRule="auto"/>
              <w:jc w:val="center"/>
              <w:rPr>
                <w:b/>
                <w:bCs/>
              </w:rPr>
            </w:pPr>
            <w:r w:rsidRPr="009C6FF0">
              <w:rPr>
                <w:b/>
                <w:bCs/>
              </w:rPr>
              <w:t>Ders Materyali</w:t>
            </w:r>
          </w:p>
          <w:p w14:paraId="1536146B" w14:textId="77777777" w:rsidR="00B84CC3" w:rsidRPr="009C6FF0" w:rsidRDefault="00B84CC3" w:rsidP="00B84CC3">
            <w:pPr>
              <w:spacing w:line="276" w:lineRule="auto"/>
              <w:jc w:val="center"/>
              <w:rPr>
                <w:i/>
                <w:lang w:val="en-US"/>
              </w:rPr>
            </w:pPr>
            <w:r w:rsidRPr="009C6FF0">
              <w:rPr>
                <w:i/>
                <w:lang w:val="en-US"/>
              </w:rPr>
              <w:t>Course Material</w:t>
            </w:r>
          </w:p>
          <w:p w14:paraId="70DA0D50" w14:textId="77777777" w:rsidR="000614AC" w:rsidRDefault="00CF60A5" w:rsidP="00B84CC3">
            <w:pPr>
              <w:spacing w:line="276" w:lineRule="auto"/>
              <w:jc w:val="center"/>
              <w:rPr>
                <w:b/>
                <w:color w:val="333333"/>
                <w:shd w:val="clear" w:color="auto" w:fill="FFFFFF"/>
              </w:rPr>
            </w:pPr>
            <w:r w:rsidRPr="00CF60A5">
              <w:rPr>
                <w:b/>
                <w:color w:val="333333"/>
                <w:shd w:val="clear" w:color="auto" w:fill="FFFFFF"/>
              </w:rPr>
              <w:t>Alfred Gray,Elsa Abbena, Simon Salamon. Modern Differential Geometry of Curves and Surfaces with Mathematica(Third Edition)</w:t>
            </w:r>
            <w:r w:rsidR="000614AC">
              <w:rPr>
                <w:b/>
                <w:color w:val="333333"/>
                <w:shd w:val="clear" w:color="auto" w:fill="FFFFFF"/>
              </w:rPr>
              <w:t>.</w:t>
            </w:r>
            <w:r w:rsidRPr="00CF60A5">
              <w:rPr>
                <w:b/>
                <w:color w:val="333333"/>
                <w:shd w:val="clear" w:color="auto" w:fill="FFFFFF"/>
              </w:rPr>
              <w:t xml:space="preserve"> Chapman and Hall/CRC, 2006. Stephen Wolfram. The Mathematica Book (5th ed.). Wolfram Media and Cambridge University Press. New York. 2003. </w:t>
            </w:r>
          </w:p>
          <w:p w14:paraId="373958B0" w14:textId="6391F111" w:rsidR="00B84CC3" w:rsidRPr="009C6FF0" w:rsidRDefault="00CF60A5" w:rsidP="00B84CC3">
            <w:pPr>
              <w:spacing w:line="276" w:lineRule="auto"/>
              <w:jc w:val="center"/>
              <w:rPr>
                <w:b/>
                <w:color w:val="333333"/>
                <w:shd w:val="clear" w:color="auto" w:fill="FFFFFF"/>
              </w:rPr>
            </w:pPr>
            <w:r w:rsidRPr="00CF60A5">
              <w:rPr>
                <w:b/>
                <w:color w:val="333333"/>
                <w:shd w:val="clear" w:color="auto" w:fill="FFFFFF"/>
              </w:rPr>
              <w:t>Eugene Don. Mathematica (Second Edition). Schaum`s Outline Series. McGraw-Hill Companies. New York. 2009.</w:t>
            </w:r>
          </w:p>
        </w:tc>
      </w:tr>
      <w:tr w:rsidR="00B84CC3" w:rsidRPr="009C6FF0" w14:paraId="461975D0" w14:textId="77777777" w:rsidTr="00D647A0">
        <w:trPr>
          <w:trHeight w:val="36"/>
        </w:trPr>
        <w:tc>
          <w:tcPr>
            <w:tcW w:w="1526" w:type="dxa"/>
            <w:vMerge/>
            <w:tcBorders>
              <w:left w:val="single" w:sz="4" w:space="0" w:color="auto"/>
              <w:right w:val="single" w:sz="4" w:space="0" w:color="auto"/>
            </w:tcBorders>
          </w:tcPr>
          <w:p w14:paraId="23FB5B2F" w14:textId="77777777" w:rsidR="00B84CC3" w:rsidRPr="009C6FF0" w:rsidRDefault="00B84CC3" w:rsidP="00B84CC3">
            <w:pPr>
              <w:spacing w:line="276" w:lineRule="auto"/>
              <w:jc w:val="center"/>
              <w:rPr>
                <w:b/>
              </w:rPr>
            </w:pPr>
          </w:p>
        </w:tc>
        <w:tc>
          <w:tcPr>
            <w:tcW w:w="2410" w:type="dxa"/>
            <w:vMerge/>
            <w:tcBorders>
              <w:left w:val="nil"/>
              <w:right w:val="single" w:sz="4" w:space="0" w:color="auto"/>
            </w:tcBorders>
          </w:tcPr>
          <w:p w14:paraId="7CE5DFC1" w14:textId="77777777" w:rsidR="00B84CC3" w:rsidRPr="009C6FF0" w:rsidRDefault="00B84CC3" w:rsidP="00B84CC3">
            <w:pPr>
              <w:autoSpaceDE w:val="0"/>
              <w:autoSpaceDN w:val="0"/>
              <w:adjustRightInd w:val="0"/>
              <w:spacing w:line="276" w:lineRule="auto"/>
              <w:rPr>
                <w:b/>
              </w:rPr>
            </w:pPr>
          </w:p>
        </w:tc>
        <w:tc>
          <w:tcPr>
            <w:tcW w:w="710" w:type="dxa"/>
            <w:vMerge/>
            <w:shd w:val="clear" w:color="auto" w:fill="FFFFFF"/>
            <w:vAlign w:val="center"/>
          </w:tcPr>
          <w:p w14:paraId="19C5EC79" w14:textId="77777777" w:rsidR="00B84CC3" w:rsidRPr="009C6FF0" w:rsidRDefault="00B84CC3" w:rsidP="00B84CC3">
            <w:pPr>
              <w:spacing w:line="276" w:lineRule="auto"/>
              <w:jc w:val="center"/>
              <w:rPr>
                <w:b/>
              </w:rPr>
            </w:pPr>
          </w:p>
        </w:tc>
        <w:tc>
          <w:tcPr>
            <w:tcW w:w="568" w:type="dxa"/>
            <w:vMerge/>
            <w:shd w:val="clear" w:color="auto" w:fill="FFFFFF"/>
            <w:vAlign w:val="center"/>
          </w:tcPr>
          <w:p w14:paraId="590D8D16" w14:textId="77777777" w:rsidR="00B84CC3" w:rsidRPr="009C6FF0" w:rsidRDefault="00B84CC3" w:rsidP="00B84CC3">
            <w:pPr>
              <w:spacing w:line="276" w:lineRule="auto"/>
              <w:jc w:val="center"/>
              <w:rPr>
                <w:b/>
              </w:rPr>
            </w:pPr>
          </w:p>
        </w:tc>
        <w:tc>
          <w:tcPr>
            <w:tcW w:w="568" w:type="dxa"/>
            <w:vMerge/>
            <w:shd w:val="clear" w:color="auto" w:fill="FFFFFF"/>
            <w:vAlign w:val="center"/>
          </w:tcPr>
          <w:p w14:paraId="77EA687E" w14:textId="77777777" w:rsidR="00B84CC3" w:rsidRPr="009C6FF0" w:rsidRDefault="00B84CC3" w:rsidP="00B84CC3">
            <w:pPr>
              <w:spacing w:line="276" w:lineRule="auto"/>
              <w:jc w:val="center"/>
              <w:rPr>
                <w:b/>
              </w:rPr>
            </w:pPr>
          </w:p>
        </w:tc>
        <w:tc>
          <w:tcPr>
            <w:tcW w:w="571" w:type="dxa"/>
            <w:vMerge/>
            <w:shd w:val="clear" w:color="auto" w:fill="FFFFFF"/>
            <w:vAlign w:val="center"/>
          </w:tcPr>
          <w:p w14:paraId="76B7B25D" w14:textId="77777777" w:rsidR="00B84CC3" w:rsidRPr="009C6FF0" w:rsidRDefault="00B84CC3" w:rsidP="00B84CC3">
            <w:pPr>
              <w:spacing w:line="276" w:lineRule="auto"/>
              <w:jc w:val="center"/>
              <w:rPr>
                <w:b/>
              </w:rPr>
            </w:pPr>
          </w:p>
        </w:tc>
        <w:tc>
          <w:tcPr>
            <w:tcW w:w="1276" w:type="dxa"/>
            <w:vMerge/>
            <w:shd w:val="clear" w:color="auto" w:fill="FFFFFF"/>
            <w:vAlign w:val="center"/>
          </w:tcPr>
          <w:p w14:paraId="00429F16" w14:textId="77777777" w:rsidR="00B84CC3" w:rsidRPr="009C6FF0" w:rsidRDefault="00B84CC3" w:rsidP="00B84CC3">
            <w:pPr>
              <w:spacing w:line="276" w:lineRule="auto"/>
              <w:jc w:val="center"/>
              <w:rPr>
                <w:b/>
              </w:rPr>
            </w:pPr>
          </w:p>
        </w:tc>
        <w:tc>
          <w:tcPr>
            <w:tcW w:w="7680" w:type="dxa"/>
            <w:gridSpan w:val="3"/>
            <w:shd w:val="clear" w:color="auto" w:fill="FFFFFF"/>
          </w:tcPr>
          <w:p w14:paraId="16DDC7DE" w14:textId="77777777" w:rsidR="00B84CC3" w:rsidRPr="009C6FF0" w:rsidRDefault="00B84CC3" w:rsidP="00B84CC3">
            <w:pPr>
              <w:spacing w:line="240" w:lineRule="auto"/>
              <w:jc w:val="center"/>
              <w:rPr>
                <w:b/>
                <w:bCs/>
              </w:rPr>
            </w:pPr>
            <w:r w:rsidRPr="009C6FF0">
              <w:rPr>
                <w:b/>
                <w:bCs/>
              </w:rPr>
              <w:t>Yöntem ve Teknik</w:t>
            </w:r>
          </w:p>
          <w:p w14:paraId="55493DF4" w14:textId="77777777" w:rsidR="00B84CC3" w:rsidRPr="009C6FF0" w:rsidRDefault="00B84CC3" w:rsidP="00B84CC3">
            <w:pPr>
              <w:spacing w:line="240" w:lineRule="auto"/>
              <w:jc w:val="center"/>
              <w:rPr>
                <w:i/>
                <w:lang w:val="en-US"/>
              </w:rPr>
            </w:pPr>
            <w:r w:rsidRPr="009C6FF0">
              <w:rPr>
                <w:i/>
                <w:lang w:val="en-US"/>
              </w:rPr>
              <w:t>Method and Technique</w:t>
            </w:r>
          </w:p>
          <w:p w14:paraId="4617A0E3" w14:textId="63C8C67D" w:rsidR="00F33604" w:rsidRPr="00FA052B" w:rsidRDefault="00F33604" w:rsidP="00F33604">
            <w:pPr>
              <w:spacing w:after="120" w:line="276" w:lineRule="auto"/>
              <w:jc w:val="center"/>
              <w:rPr>
                <w:b/>
                <w:bCs/>
              </w:rPr>
            </w:pPr>
            <w:r w:rsidRPr="00FA052B">
              <w:rPr>
                <w:b/>
                <w:bCs/>
              </w:rPr>
              <w:lastRenderedPageBreak/>
              <w:t>Anlatım, Soru-Yanıt</w:t>
            </w:r>
          </w:p>
          <w:p w14:paraId="60F585C3" w14:textId="2C6913C4" w:rsidR="00B84CC3" w:rsidRPr="009C6FF0" w:rsidRDefault="00F33604" w:rsidP="00F33604">
            <w:pPr>
              <w:spacing w:line="276" w:lineRule="auto"/>
              <w:jc w:val="center"/>
              <w:rPr>
                <w:b/>
                <w:color w:val="333333"/>
                <w:shd w:val="clear" w:color="auto" w:fill="FFFFFF"/>
              </w:rPr>
            </w:pPr>
            <w:r w:rsidRPr="00FA052B">
              <w:rPr>
                <w:i/>
                <w:iCs/>
                <w:color w:val="000000"/>
              </w:rPr>
              <w:t>Lecture, Question-Answer</w:t>
            </w:r>
          </w:p>
        </w:tc>
      </w:tr>
      <w:tr w:rsidR="00B84CC3" w:rsidRPr="009C6FF0" w14:paraId="610B0C16" w14:textId="77777777" w:rsidTr="00D647A0">
        <w:trPr>
          <w:trHeight w:val="36"/>
        </w:trPr>
        <w:tc>
          <w:tcPr>
            <w:tcW w:w="1526" w:type="dxa"/>
            <w:vMerge/>
            <w:tcBorders>
              <w:left w:val="single" w:sz="4" w:space="0" w:color="auto"/>
              <w:right w:val="single" w:sz="4" w:space="0" w:color="auto"/>
            </w:tcBorders>
          </w:tcPr>
          <w:p w14:paraId="59C97C96" w14:textId="77777777" w:rsidR="00B84CC3" w:rsidRPr="009C6FF0" w:rsidRDefault="00B84CC3" w:rsidP="00B84CC3">
            <w:pPr>
              <w:spacing w:line="276" w:lineRule="auto"/>
              <w:jc w:val="center"/>
              <w:rPr>
                <w:b/>
              </w:rPr>
            </w:pPr>
          </w:p>
        </w:tc>
        <w:tc>
          <w:tcPr>
            <w:tcW w:w="2410" w:type="dxa"/>
            <w:vMerge/>
            <w:tcBorders>
              <w:left w:val="nil"/>
              <w:right w:val="single" w:sz="4" w:space="0" w:color="auto"/>
            </w:tcBorders>
          </w:tcPr>
          <w:p w14:paraId="21BD6009" w14:textId="77777777" w:rsidR="00B84CC3" w:rsidRPr="009C6FF0" w:rsidRDefault="00B84CC3" w:rsidP="00B84CC3">
            <w:pPr>
              <w:autoSpaceDE w:val="0"/>
              <w:autoSpaceDN w:val="0"/>
              <w:adjustRightInd w:val="0"/>
              <w:spacing w:line="276" w:lineRule="auto"/>
              <w:rPr>
                <w:b/>
              </w:rPr>
            </w:pPr>
          </w:p>
        </w:tc>
        <w:tc>
          <w:tcPr>
            <w:tcW w:w="710" w:type="dxa"/>
            <w:vMerge/>
            <w:shd w:val="clear" w:color="auto" w:fill="FFFFFF"/>
            <w:vAlign w:val="center"/>
          </w:tcPr>
          <w:p w14:paraId="7919EF11" w14:textId="77777777" w:rsidR="00B84CC3" w:rsidRPr="009C6FF0" w:rsidRDefault="00B84CC3" w:rsidP="00B84CC3">
            <w:pPr>
              <w:spacing w:line="276" w:lineRule="auto"/>
              <w:jc w:val="center"/>
              <w:rPr>
                <w:b/>
              </w:rPr>
            </w:pPr>
          </w:p>
        </w:tc>
        <w:tc>
          <w:tcPr>
            <w:tcW w:w="568" w:type="dxa"/>
            <w:vMerge/>
            <w:shd w:val="clear" w:color="auto" w:fill="FFFFFF"/>
            <w:vAlign w:val="center"/>
          </w:tcPr>
          <w:p w14:paraId="72F5490C" w14:textId="77777777" w:rsidR="00B84CC3" w:rsidRPr="009C6FF0" w:rsidRDefault="00B84CC3" w:rsidP="00B84CC3">
            <w:pPr>
              <w:spacing w:line="276" w:lineRule="auto"/>
              <w:jc w:val="center"/>
              <w:rPr>
                <w:b/>
              </w:rPr>
            </w:pPr>
          </w:p>
        </w:tc>
        <w:tc>
          <w:tcPr>
            <w:tcW w:w="568" w:type="dxa"/>
            <w:vMerge/>
            <w:shd w:val="clear" w:color="auto" w:fill="FFFFFF"/>
            <w:vAlign w:val="center"/>
          </w:tcPr>
          <w:p w14:paraId="47004486" w14:textId="77777777" w:rsidR="00B84CC3" w:rsidRPr="009C6FF0" w:rsidRDefault="00B84CC3" w:rsidP="00B84CC3">
            <w:pPr>
              <w:spacing w:line="276" w:lineRule="auto"/>
              <w:jc w:val="center"/>
              <w:rPr>
                <w:b/>
              </w:rPr>
            </w:pPr>
          </w:p>
        </w:tc>
        <w:tc>
          <w:tcPr>
            <w:tcW w:w="571" w:type="dxa"/>
            <w:vMerge/>
            <w:shd w:val="clear" w:color="auto" w:fill="FFFFFF"/>
            <w:vAlign w:val="center"/>
          </w:tcPr>
          <w:p w14:paraId="7051A98F" w14:textId="77777777" w:rsidR="00B84CC3" w:rsidRPr="009C6FF0" w:rsidRDefault="00B84CC3" w:rsidP="00B84CC3">
            <w:pPr>
              <w:spacing w:line="276" w:lineRule="auto"/>
              <w:jc w:val="center"/>
              <w:rPr>
                <w:b/>
              </w:rPr>
            </w:pPr>
          </w:p>
        </w:tc>
        <w:tc>
          <w:tcPr>
            <w:tcW w:w="1276" w:type="dxa"/>
            <w:vMerge/>
            <w:shd w:val="clear" w:color="auto" w:fill="FFFFFF"/>
            <w:vAlign w:val="center"/>
          </w:tcPr>
          <w:p w14:paraId="07E2CDD6" w14:textId="77777777" w:rsidR="00B84CC3" w:rsidRPr="009C6FF0" w:rsidRDefault="00B84CC3" w:rsidP="00B84CC3">
            <w:pPr>
              <w:spacing w:line="276" w:lineRule="auto"/>
              <w:jc w:val="center"/>
              <w:rPr>
                <w:b/>
              </w:rPr>
            </w:pPr>
          </w:p>
        </w:tc>
        <w:tc>
          <w:tcPr>
            <w:tcW w:w="7680" w:type="dxa"/>
            <w:gridSpan w:val="3"/>
            <w:shd w:val="clear" w:color="auto" w:fill="FFFFFF"/>
          </w:tcPr>
          <w:p w14:paraId="22FF3A06" w14:textId="77777777" w:rsidR="00B84CC3" w:rsidRPr="009C6FF0" w:rsidRDefault="00B84CC3" w:rsidP="00B84CC3">
            <w:pPr>
              <w:spacing w:line="240" w:lineRule="auto"/>
              <w:jc w:val="center"/>
              <w:rPr>
                <w:b/>
                <w:bCs/>
              </w:rPr>
            </w:pPr>
            <w:r w:rsidRPr="009C6FF0">
              <w:rPr>
                <w:b/>
                <w:bCs/>
              </w:rPr>
              <w:t>Ölçme ve Değerlendirme</w:t>
            </w:r>
          </w:p>
          <w:p w14:paraId="3461C342" w14:textId="77777777" w:rsidR="00B84CC3" w:rsidRPr="009C6FF0" w:rsidRDefault="00B84CC3" w:rsidP="00B84CC3">
            <w:pPr>
              <w:spacing w:line="240" w:lineRule="auto"/>
              <w:jc w:val="center"/>
              <w:rPr>
                <w:i/>
              </w:rPr>
            </w:pPr>
            <w:r w:rsidRPr="009C6FF0">
              <w:rPr>
                <w:i/>
              </w:rPr>
              <w:t>Assessment and Evaluation</w:t>
            </w:r>
          </w:p>
          <w:p w14:paraId="22A77C98" w14:textId="77777777" w:rsidR="00440982" w:rsidRDefault="00B84CC3" w:rsidP="00440982">
            <w:pPr>
              <w:spacing w:line="240" w:lineRule="auto"/>
              <w:jc w:val="center"/>
              <w:rPr>
                <w:b/>
                <w:bCs/>
              </w:rPr>
            </w:pPr>
            <w:r w:rsidRPr="009C6FF0">
              <w:rPr>
                <w:b/>
                <w:bCs/>
              </w:rPr>
              <w:t>Yazılı ve Sözlü Yoklamalar, Çoktan Seçmeli Sınavlar</w:t>
            </w:r>
          </w:p>
          <w:p w14:paraId="148F85C1" w14:textId="0E63A199" w:rsidR="00B84CC3" w:rsidRPr="009C6FF0" w:rsidRDefault="00B84CC3" w:rsidP="00440982">
            <w:pPr>
              <w:spacing w:line="240" w:lineRule="auto"/>
              <w:jc w:val="center"/>
              <w:rPr>
                <w:b/>
                <w:color w:val="333333"/>
                <w:shd w:val="clear" w:color="auto" w:fill="FFFFFF"/>
              </w:rPr>
            </w:pPr>
            <w:r w:rsidRPr="009C6FF0">
              <w:rPr>
                <w:i/>
                <w:iCs/>
                <w:color w:val="000000"/>
              </w:rPr>
              <w:t>Written and Oral Exams, Multiple Choice Exams</w:t>
            </w:r>
          </w:p>
        </w:tc>
      </w:tr>
      <w:tr w:rsidR="00B84CC3" w:rsidRPr="009C6FF0" w14:paraId="09C3E707" w14:textId="77777777" w:rsidTr="00D647A0">
        <w:trPr>
          <w:trHeight w:val="36"/>
        </w:trPr>
        <w:tc>
          <w:tcPr>
            <w:tcW w:w="1526" w:type="dxa"/>
            <w:vMerge/>
            <w:tcBorders>
              <w:left w:val="single" w:sz="4" w:space="0" w:color="auto"/>
              <w:right w:val="single" w:sz="4" w:space="0" w:color="auto"/>
            </w:tcBorders>
          </w:tcPr>
          <w:p w14:paraId="7FDB9310" w14:textId="77777777" w:rsidR="00B84CC3" w:rsidRPr="009C6FF0" w:rsidRDefault="00B84CC3" w:rsidP="00B84CC3">
            <w:pPr>
              <w:spacing w:line="276" w:lineRule="auto"/>
              <w:jc w:val="center"/>
              <w:rPr>
                <w:b/>
              </w:rPr>
            </w:pPr>
          </w:p>
        </w:tc>
        <w:tc>
          <w:tcPr>
            <w:tcW w:w="2410" w:type="dxa"/>
            <w:vMerge/>
            <w:tcBorders>
              <w:left w:val="nil"/>
              <w:right w:val="single" w:sz="4" w:space="0" w:color="auto"/>
            </w:tcBorders>
          </w:tcPr>
          <w:p w14:paraId="25A5BC4F" w14:textId="77777777" w:rsidR="00B84CC3" w:rsidRPr="009C6FF0" w:rsidRDefault="00B84CC3" w:rsidP="00B84CC3">
            <w:pPr>
              <w:autoSpaceDE w:val="0"/>
              <w:autoSpaceDN w:val="0"/>
              <w:adjustRightInd w:val="0"/>
              <w:spacing w:line="276" w:lineRule="auto"/>
              <w:rPr>
                <w:b/>
              </w:rPr>
            </w:pPr>
          </w:p>
        </w:tc>
        <w:tc>
          <w:tcPr>
            <w:tcW w:w="710" w:type="dxa"/>
            <w:vMerge/>
            <w:shd w:val="clear" w:color="auto" w:fill="FFFFFF"/>
            <w:vAlign w:val="center"/>
          </w:tcPr>
          <w:p w14:paraId="6235E0F6" w14:textId="77777777" w:rsidR="00B84CC3" w:rsidRPr="009C6FF0" w:rsidRDefault="00B84CC3" w:rsidP="00B84CC3">
            <w:pPr>
              <w:spacing w:line="276" w:lineRule="auto"/>
              <w:jc w:val="center"/>
              <w:rPr>
                <w:b/>
              </w:rPr>
            </w:pPr>
          </w:p>
        </w:tc>
        <w:tc>
          <w:tcPr>
            <w:tcW w:w="568" w:type="dxa"/>
            <w:vMerge/>
            <w:shd w:val="clear" w:color="auto" w:fill="FFFFFF"/>
            <w:vAlign w:val="center"/>
          </w:tcPr>
          <w:p w14:paraId="48043B65" w14:textId="77777777" w:rsidR="00B84CC3" w:rsidRPr="009C6FF0" w:rsidRDefault="00B84CC3" w:rsidP="00B84CC3">
            <w:pPr>
              <w:spacing w:line="276" w:lineRule="auto"/>
              <w:jc w:val="center"/>
              <w:rPr>
                <w:b/>
              </w:rPr>
            </w:pPr>
          </w:p>
        </w:tc>
        <w:tc>
          <w:tcPr>
            <w:tcW w:w="568" w:type="dxa"/>
            <w:vMerge/>
            <w:shd w:val="clear" w:color="auto" w:fill="FFFFFF"/>
            <w:vAlign w:val="center"/>
          </w:tcPr>
          <w:p w14:paraId="65677F76" w14:textId="77777777" w:rsidR="00B84CC3" w:rsidRPr="009C6FF0" w:rsidRDefault="00B84CC3" w:rsidP="00B84CC3">
            <w:pPr>
              <w:spacing w:line="276" w:lineRule="auto"/>
              <w:jc w:val="center"/>
              <w:rPr>
                <w:b/>
              </w:rPr>
            </w:pPr>
          </w:p>
        </w:tc>
        <w:tc>
          <w:tcPr>
            <w:tcW w:w="571" w:type="dxa"/>
            <w:vMerge/>
            <w:shd w:val="clear" w:color="auto" w:fill="FFFFFF"/>
            <w:vAlign w:val="center"/>
          </w:tcPr>
          <w:p w14:paraId="4E91AFAD" w14:textId="77777777" w:rsidR="00B84CC3" w:rsidRPr="009C6FF0" w:rsidRDefault="00B84CC3" w:rsidP="00B84CC3">
            <w:pPr>
              <w:spacing w:line="276" w:lineRule="auto"/>
              <w:jc w:val="center"/>
              <w:rPr>
                <w:b/>
              </w:rPr>
            </w:pPr>
          </w:p>
        </w:tc>
        <w:tc>
          <w:tcPr>
            <w:tcW w:w="1276" w:type="dxa"/>
            <w:vMerge/>
            <w:shd w:val="clear" w:color="auto" w:fill="FFFFFF"/>
            <w:vAlign w:val="center"/>
          </w:tcPr>
          <w:p w14:paraId="460D6992" w14:textId="77777777" w:rsidR="00B84CC3" w:rsidRPr="009C6FF0" w:rsidRDefault="00B84CC3" w:rsidP="00B84CC3">
            <w:pPr>
              <w:spacing w:line="276" w:lineRule="auto"/>
              <w:jc w:val="center"/>
              <w:rPr>
                <w:b/>
              </w:rPr>
            </w:pPr>
          </w:p>
        </w:tc>
        <w:tc>
          <w:tcPr>
            <w:tcW w:w="7680" w:type="dxa"/>
            <w:gridSpan w:val="3"/>
            <w:shd w:val="clear" w:color="auto" w:fill="FFFFFF"/>
          </w:tcPr>
          <w:p w14:paraId="0B97EB32" w14:textId="77777777" w:rsidR="00B84CC3" w:rsidRPr="009C6FF0" w:rsidRDefault="00B84CC3" w:rsidP="00B84CC3">
            <w:pPr>
              <w:spacing w:line="240" w:lineRule="auto"/>
              <w:jc w:val="center"/>
              <w:rPr>
                <w:b/>
                <w:bCs/>
              </w:rPr>
            </w:pPr>
            <w:r w:rsidRPr="009C6FF0">
              <w:rPr>
                <w:b/>
                <w:bCs/>
              </w:rPr>
              <w:t>FR-700 Program Güncelleme Kontrol Listesi KODU</w:t>
            </w:r>
          </w:p>
          <w:p w14:paraId="5E2698E1" w14:textId="77777777" w:rsidR="00B84CC3" w:rsidRPr="009C6FF0" w:rsidRDefault="00B84CC3" w:rsidP="00B84CC3">
            <w:pPr>
              <w:spacing w:line="276" w:lineRule="auto"/>
              <w:jc w:val="center"/>
              <w:rPr>
                <w:b/>
                <w:color w:val="333333"/>
                <w:shd w:val="clear" w:color="auto" w:fill="FFFFFF"/>
              </w:rPr>
            </w:pPr>
            <w:r w:rsidRPr="009C6FF0">
              <w:rPr>
                <w:b/>
                <w:bCs/>
              </w:rPr>
              <w:t>4a-4b-4c-7a-7b</w:t>
            </w:r>
          </w:p>
        </w:tc>
      </w:tr>
      <w:tr w:rsidR="00B84CC3" w:rsidRPr="009C6FF0" w14:paraId="05CF13CF" w14:textId="77777777" w:rsidTr="00D647A0">
        <w:trPr>
          <w:trHeight w:val="36"/>
        </w:trPr>
        <w:tc>
          <w:tcPr>
            <w:tcW w:w="1526" w:type="dxa"/>
            <w:vMerge/>
            <w:tcBorders>
              <w:left w:val="single" w:sz="4" w:space="0" w:color="auto"/>
              <w:right w:val="single" w:sz="4" w:space="0" w:color="auto"/>
            </w:tcBorders>
          </w:tcPr>
          <w:p w14:paraId="3B82B19D" w14:textId="77777777" w:rsidR="00B84CC3" w:rsidRPr="009C6FF0" w:rsidRDefault="00B84CC3" w:rsidP="00B84CC3">
            <w:pPr>
              <w:spacing w:line="276" w:lineRule="auto"/>
              <w:jc w:val="center"/>
              <w:rPr>
                <w:b/>
              </w:rPr>
            </w:pPr>
          </w:p>
        </w:tc>
        <w:tc>
          <w:tcPr>
            <w:tcW w:w="2410" w:type="dxa"/>
            <w:vMerge/>
            <w:tcBorders>
              <w:left w:val="nil"/>
              <w:right w:val="single" w:sz="4" w:space="0" w:color="auto"/>
            </w:tcBorders>
          </w:tcPr>
          <w:p w14:paraId="1FE4A51C" w14:textId="77777777" w:rsidR="00B84CC3" w:rsidRPr="009C6FF0" w:rsidRDefault="00B84CC3" w:rsidP="00B84CC3">
            <w:pPr>
              <w:autoSpaceDE w:val="0"/>
              <w:autoSpaceDN w:val="0"/>
              <w:adjustRightInd w:val="0"/>
              <w:spacing w:line="276" w:lineRule="auto"/>
              <w:rPr>
                <w:b/>
              </w:rPr>
            </w:pPr>
          </w:p>
        </w:tc>
        <w:tc>
          <w:tcPr>
            <w:tcW w:w="710" w:type="dxa"/>
            <w:vMerge/>
            <w:shd w:val="clear" w:color="auto" w:fill="FFFFFF"/>
            <w:vAlign w:val="center"/>
          </w:tcPr>
          <w:p w14:paraId="219EEB2E" w14:textId="77777777" w:rsidR="00B84CC3" w:rsidRPr="009C6FF0" w:rsidRDefault="00B84CC3" w:rsidP="00B84CC3">
            <w:pPr>
              <w:spacing w:line="276" w:lineRule="auto"/>
              <w:jc w:val="center"/>
              <w:rPr>
                <w:b/>
              </w:rPr>
            </w:pPr>
          </w:p>
        </w:tc>
        <w:tc>
          <w:tcPr>
            <w:tcW w:w="568" w:type="dxa"/>
            <w:vMerge/>
            <w:shd w:val="clear" w:color="auto" w:fill="FFFFFF"/>
            <w:vAlign w:val="center"/>
          </w:tcPr>
          <w:p w14:paraId="68B10C8A" w14:textId="77777777" w:rsidR="00B84CC3" w:rsidRPr="009C6FF0" w:rsidRDefault="00B84CC3" w:rsidP="00B84CC3">
            <w:pPr>
              <w:spacing w:line="276" w:lineRule="auto"/>
              <w:jc w:val="center"/>
              <w:rPr>
                <w:b/>
              </w:rPr>
            </w:pPr>
          </w:p>
        </w:tc>
        <w:tc>
          <w:tcPr>
            <w:tcW w:w="568" w:type="dxa"/>
            <w:vMerge/>
            <w:shd w:val="clear" w:color="auto" w:fill="FFFFFF"/>
            <w:vAlign w:val="center"/>
          </w:tcPr>
          <w:p w14:paraId="6B3AF940" w14:textId="77777777" w:rsidR="00B84CC3" w:rsidRPr="009C6FF0" w:rsidRDefault="00B84CC3" w:rsidP="00B84CC3">
            <w:pPr>
              <w:spacing w:line="276" w:lineRule="auto"/>
              <w:jc w:val="center"/>
              <w:rPr>
                <w:b/>
              </w:rPr>
            </w:pPr>
          </w:p>
        </w:tc>
        <w:tc>
          <w:tcPr>
            <w:tcW w:w="571" w:type="dxa"/>
            <w:vMerge/>
            <w:shd w:val="clear" w:color="auto" w:fill="FFFFFF"/>
            <w:vAlign w:val="center"/>
          </w:tcPr>
          <w:p w14:paraId="5078F466" w14:textId="77777777" w:rsidR="00B84CC3" w:rsidRPr="009C6FF0" w:rsidRDefault="00B84CC3" w:rsidP="00B84CC3">
            <w:pPr>
              <w:spacing w:line="276" w:lineRule="auto"/>
              <w:jc w:val="center"/>
              <w:rPr>
                <w:b/>
              </w:rPr>
            </w:pPr>
          </w:p>
        </w:tc>
        <w:tc>
          <w:tcPr>
            <w:tcW w:w="1276" w:type="dxa"/>
            <w:vMerge/>
            <w:shd w:val="clear" w:color="auto" w:fill="FFFFFF"/>
            <w:vAlign w:val="center"/>
          </w:tcPr>
          <w:p w14:paraId="4B44D97A" w14:textId="77777777" w:rsidR="00B84CC3" w:rsidRPr="009C6FF0" w:rsidRDefault="00B84CC3" w:rsidP="00B84CC3">
            <w:pPr>
              <w:spacing w:line="276" w:lineRule="auto"/>
              <w:jc w:val="center"/>
              <w:rPr>
                <w:b/>
              </w:rPr>
            </w:pPr>
          </w:p>
        </w:tc>
        <w:tc>
          <w:tcPr>
            <w:tcW w:w="3963" w:type="dxa"/>
            <w:gridSpan w:val="2"/>
            <w:shd w:val="clear" w:color="auto" w:fill="FFFFFF"/>
          </w:tcPr>
          <w:p w14:paraId="2B57F0CB" w14:textId="77777777" w:rsidR="00B84CC3" w:rsidRPr="009C6FF0" w:rsidRDefault="00B84CC3" w:rsidP="00B84CC3">
            <w:pPr>
              <w:spacing w:line="276" w:lineRule="auto"/>
              <w:jc w:val="center"/>
              <w:rPr>
                <w:b/>
                <w:bCs/>
                <w:iCs/>
              </w:rPr>
            </w:pPr>
            <w:r w:rsidRPr="009C6FF0">
              <w:rPr>
                <w:b/>
                <w:bCs/>
                <w:iCs/>
              </w:rPr>
              <w:t>Konular</w:t>
            </w:r>
          </w:p>
          <w:p w14:paraId="67BD5C8F" w14:textId="77777777" w:rsidR="00B84CC3" w:rsidRPr="009C6FF0" w:rsidRDefault="00B84CC3" w:rsidP="00B84CC3">
            <w:pPr>
              <w:ind w:left="241"/>
              <w:contextualSpacing/>
              <w:jc w:val="center"/>
              <w:rPr>
                <w:b/>
                <w:bCs/>
                <w:iCs/>
              </w:rPr>
            </w:pPr>
            <w:r w:rsidRPr="009C6FF0">
              <w:rPr>
                <w:i/>
              </w:rPr>
              <w:t>Subjects</w:t>
            </w:r>
          </w:p>
        </w:tc>
        <w:tc>
          <w:tcPr>
            <w:tcW w:w="3717" w:type="dxa"/>
            <w:shd w:val="clear" w:color="auto" w:fill="FFFFFF"/>
          </w:tcPr>
          <w:p w14:paraId="6694B85B" w14:textId="77777777" w:rsidR="00B84CC3" w:rsidRPr="009C6FF0" w:rsidRDefault="00B84CC3" w:rsidP="00B84CC3">
            <w:pPr>
              <w:spacing w:line="276" w:lineRule="auto"/>
              <w:jc w:val="center"/>
              <w:rPr>
                <w:b/>
                <w:bCs/>
                <w:iCs/>
              </w:rPr>
            </w:pPr>
            <w:r w:rsidRPr="009C6FF0">
              <w:rPr>
                <w:b/>
                <w:bCs/>
                <w:iCs/>
              </w:rPr>
              <w:t>Öğrenme Çıktısı</w:t>
            </w:r>
          </w:p>
          <w:p w14:paraId="7271762A" w14:textId="77777777" w:rsidR="00B84CC3" w:rsidRPr="009C6FF0" w:rsidRDefault="00B84CC3" w:rsidP="00B84CC3">
            <w:pPr>
              <w:ind w:left="241"/>
              <w:contextualSpacing/>
              <w:jc w:val="center"/>
              <w:rPr>
                <w:b/>
                <w:bCs/>
                <w:iCs/>
              </w:rPr>
            </w:pPr>
            <w:r w:rsidRPr="009C6FF0">
              <w:rPr>
                <w:i/>
              </w:rPr>
              <w:t>Learning Outcome</w:t>
            </w:r>
          </w:p>
        </w:tc>
      </w:tr>
      <w:tr w:rsidR="007B1904" w:rsidRPr="009C6FF0" w14:paraId="51F3CF9B" w14:textId="77777777" w:rsidTr="00D647A0">
        <w:trPr>
          <w:trHeight w:val="36"/>
        </w:trPr>
        <w:tc>
          <w:tcPr>
            <w:tcW w:w="1526" w:type="dxa"/>
            <w:vMerge/>
            <w:tcBorders>
              <w:left w:val="single" w:sz="4" w:space="0" w:color="auto"/>
              <w:right w:val="single" w:sz="4" w:space="0" w:color="auto"/>
            </w:tcBorders>
          </w:tcPr>
          <w:p w14:paraId="7437AB10" w14:textId="77777777" w:rsidR="007B1904" w:rsidRPr="009C6FF0" w:rsidRDefault="007B1904" w:rsidP="007B1904">
            <w:pPr>
              <w:spacing w:line="276" w:lineRule="auto"/>
              <w:jc w:val="center"/>
              <w:rPr>
                <w:b/>
              </w:rPr>
            </w:pPr>
          </w:p>
        </w:tc>
        <w:tc>
          <w:tcPr>
            <w:tcW w:w="2410" w:type="dxa"/>
            <w:vMerge/>
            <w:tcBorders>
              <w:left w:val="nil"/>
              <w:right w:val="single" w:sz="4" w:space="0" w:color="auto"/>
            </w:tcBorders>
          </w:tcPr>
          <w:p w14:paraId="16AA6DDD"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2345843D" w14:textId="77777777" w:rsidR="007B1904" w:rsidRPr="009C6FF0" w:rsidRDefault="007B1904" w:rsidP="007B1904">
            <w:pPr>
              <w:spacing w:line="276" w:lineRule="auto"/>
              <w:jc w:val="center"/>
              <w:rPr>
                <w:b/>
              </w:rPr>
            </w:pPr>
          </w:p>
        </w:tc>
        <w:tc>
          <w:tcPr>
            <w:tcW w:w="568" w:type="dxa"/>
            <w:vMerge/>
            <w:shd w:val="clear" w:color="auto" w:fill="FFFFFF"/>
            <w:vAlign w:val="center"/>
          </w:tcPr>
          <w:p w14:paraId="3CEEE08B" w14:textId="77777777" w:rsidR="007B1904" w:rsidRPr="009C6FF0" w:rsidRDefault="007B1904" w:rsidP="007B1904">
            <w:pPr>
              <w:spacing w:line="276" w:lineRule="auto"/>
              <w:jc w:val="center"/>
              <w:rPr>
                <w:b/>
              </w:rPr>
            </w:pPr>
          </w:p>
        </w:tc>
        <w:tc>
          <w:tcPr>
            <w:tcW w:w="568" w:type="dxa"/>
            <w:vMerge/>
            <w:shd w:val="clear" w:color="auto" w:fill="FFFFFF"/>
            <w:vAlign w:val="center"/>
          </w:tcPr>
          <w:p w14:paraId="3328F9CE" w14:textId="77777777" w:rsidR="007B1904" w:rsidRPr="009C6FF0" w:rsidRDefault="007B1904" w:rsidP="007B1904">
            <w:pPr>
              <w:spacing w:line="276" w:lineRule="auto"/>
              <w:jc w:val="center"/>
              <w:rPr>
                <w:b/>
              </w:rPr>
            </w:pPr>
          </w:p>
        </w:tc>
        <w:tc>
          <w:tcPr>
            <w:tcW w:w="571" w:type="dxa"/>
            <w:vMerge/>
            <w:shd w:val="clear" w:color="auto" w:fill="FFFFFF"/>
            <w:vAlign w:val="center"/>
          </w:tcPr>
          <w:p w14:paraId="46042E59" w14:textId="77777777" w:rsidR="007B1904" w:rsidRPr="009C6FF0" w:rsidRDefault="007B1904" w:rsidP="007B1904">
            <w:pPr>
              <w:spacing w:line="276" w:lineRule="auto"/>
              <w:jc w:val="center"/>
              <w:rPr>
                <w:b/>
              </w:rPr>
            </w:pPr>
          </w:p>
        </w:tc>
        <w:tc>
          <w:tcPr>
            <w:tcW w:w="1276" w:type="dxa"/>
            <w:vMerge/>
            <w:shd w:val="clear" w:color="auto" w:fill="FFFFFF"/>
            <w:vAlign w:val="center"/>
          </w:tcPr>
          <w:p w14:paraId="2972F65B" w14:textId="77777777" w:rsidR="007B1904" w:rsidRPr="009C6FF0" w:rsidRDefault="007B1904" w:rsidP="007B1904">
            <w:pPr>
              <w:spacing w:line="276" w:lineRule="auto"/>
              <w:jc w:val="center"/>
              <w:rPr>
                <w:b/>
              </w:rPr>
            </w:pPr>
          </w:p>
        </w:tc>
        <w:tc>
          <w:tcPr>
            <w:tcW w:w="3963" w:type="dxa"/>
            <w:gridSpan w:val="2"/>
            <w:shd w:val="clear" w:color="auto" w:fill="FFFFFF"/>
          </w:tcPr>
          <w:p w14:paraId="447B36FC" w14:textId="77777777" w:rsidR="007B1904" w:rsidRDefault="007B1904">
            <w:pPr>
              <w:numPr>
                <w:ilvl w:val="0"/>
                <w:numId w:val="126"/>
              </w:numPr>
              <w:pBdr>
                <w:top w:val="nil"/>
                <w:left w:val="nil"/>
                <w:bottom w:val="nil"/>
                <w:right w:val="nil"/>
                <w:between w:val="nil"/>
              </w:pBdr>
              <w:spacing w:line="240" w:lineRule="auto"/>
              <w:ind w:left="353" w:hanging="330"/>
              <w:rPr>
                <w:b/>
                <w:color w:val="000000"/>
              </w:rPr>
            </w:pPr>
            <w:r>
              <w:rPr>
                <w:b/>
                <w:color w:val="000000"/>
              </w:rPr>
              <w:t>Mathematica programında temel komutlar ve yazılış biçimleri</w:t>
            </w:r>
          </w:p>
          <w:p w14:paraId="573719CE" w14:textId="45F94C8B" w:rsidR="007B1904" w:rsidRPr="009C6FF0" w:rsidRDefault="007B1904" w:rsidP="007B1904">
            <w:pPr>
              <w:ind w:left="34"/>
              <w:contextualSpacing/>
              <w:rPr>
                <w:b/>
                <w:bCs/>
                <w:iCs/>
              </w:rPr>
            </w:pPr>
            <w:r>
              <w:rPr>
                <w:i/>
                <w:color w:val="000000"/>
              </w:rPr>
              <w:t>1</w:t>
            </w:r>
            <w:r>
              <w:rPr>
                <w:i/>
              </w:rPr>
              <w:noBreakHyphen/>
              <w:t> </w:t>
            </w:r>
            <w:r>
              <w:rPr>
                <w:i/>
                <w:color w:val="000000"/>
              </w:rPr>
              <w:t>Fundamental commands in Mathematica.</w:t>
            </w:r>
          </w:p>
        </w:tc>
        <w:tc>
          <w:tcPr>
            <w:tcW w:w="3717" w:type="dxa"/>
            <w:shd w:val="clear" w:color="auto" w:fill="FFFFFF"/>
          </w:tcPr>
          <w:p w14:paraId="2A35FD91" w14:textId="77777777" w:rsidR="007B1904" w:rsidRDefault="007B1904" w:rsidP="000614AC">
            <w:pPr>
              <w:pBdr>
                <w:top w:val="nil"/>
                <w:left w:val="nil"/>
                <w:bottom w:val="nil"/>
                <w:right w:val="nil"/>
                <w:between w:val="nil"/>
              </w:pBdr>
              <w:rPr>
                <w:b/>
                <w:color w:val="000000"/>
              </w:rPr>
            </w:pPr>
            <w:r>
              <w:rPr>
                <w:b/>
                <w:color w:val="000000"/>
              </w:rPr>
              <w:t>Mathematica programının menülerini ve temel komutlarını kullanır.</w:t>
            </w:r>
          </w:p>
          <w:p w14:paraId="44F3A453" w14:textId="744D7AF7" w:rsidR="007B1904" w:rsidRPr="009C6FF0" w:rsidRDefault="007B1904" w:rsidP="007B1904">
            <w:pPr>
              <w:ind w:left="34"/>
              <w:contextualSpacing/>
              <w:rPr>
                <w:b/>
                <w:bCs/>
                <w:iCs/>
              </w:rPr>
            </w:pPr>
            <w:r>
              <w:rPr>
                <w:i/>
                <w:color w:val="000000"/>
              </w:rPr>
              <w:t>Uses menus and basic commands of Mathematica.</w:t>
            </w:r>
          </w:p>
        </w:tc>
      </w:tr>
      <w:tr w:rsidR="007B1904" w:rsidRPr="009C6FF0" w14:paraId="1F040291" w14:textId="77777777" w:rsidTr="00D647A0">
        <w:trPr>
          <w:trHeight w:val="36"/>
        </w:trPr>
        <w:tc>
          <w:tcPr>
            <w:tcW w:w="1526" w:type="dxa"/>
            <w:vMerge/>
            <w:tcBorders>
              <w:left w:val="single" w:sz="4" w:space="0" w:color="auto"/>
              <w:right w:val="single" w:sz="4" w:space="0" w:color="auto"/>
            </w:tcBorders>
          </w:tcPr>
          <w:p w14:paraId="117043C7" w14:textId="77777777" w:rsidR="007B1904" w:rsidRPr="009C6FF0" w:rsidRDefault="007B1904" w:rsidP="007B1904">
            <w:pPr>
              <w:spacing w:line="276" w:lineRule="auto"/>
              <w:jc w:val="center"/>
              <w:rPr>
                <w:b/>
              </w:rPr>
            </w:pPr>
          </w:p>
        </w:tc>
        <w:tc>
          <w:tcPr>
            <w:tcW w:w="2410" w:type="dxa"/>
            <w:vMerge/>
            <w:tcBorders>
              <w:left w:val="nil"/>
              <w:right w:val="single" w:sz="4" w:space="0" w:color="auto"/>
            </w:tcBorders>
          </w:tcPr>
          <w:p w14:paraId="1AE4F44C"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5C7CDAA1" w14:textId="77777777" w:rsidR="007B1904" w:rsidRPr="009C6FF0" w:rsidRDefault="007B1904" w:rsidP="007B1904">
            <w:pPr>
              <w:spacing w:line="276" w:lineRule="auto"/>
              <w:jc w:val="center"/>
              <w:rPr>
                <w:b/>
              </w:rPr>
            </w:pPr>
          </w:p>
        </w:tc>
        <w:tc>
          <w:tcPr>
            <w:tcW w:w="568" w:type="dxa"/>
            <w:vMerge/>
            <w:shd w:val="clear" w:color="auto" w:fill="FFFFFF"/>
            <w:vAlign w:val="center"/>
          </w:tcPr>
          <w:p w14:paraId="3CDC3638" w14:textId="77777777" w:rsidR="007B1904" w:rsidRPr="009C6FF0" w:rsidRDefault="007B1904" w:rsidP="007B1904">
            <w:pPr>
              <w:spacing w:line="276" w:lineRule="auto"/>
              <w:jc w:val="center"/>
              <w:rPr>
                <w:b/>
              </w:rPr>
            </w:pPr>
          </w:p>
        </w:tc>
        <w:tc>
          <w:tcPr>
            <w:tcW w:w="568" w:type="dxa"/>
            <w:vMerge/>
            <w:shd w:val="clear" w:color="auto" w:fill="FFFFFF"/>
            <w:vAlign w:val="center"/>
          </w:tcPr>
          <w:p w14:paraId="6718D31D" w14:textId="77777777" w:rsidR="007B1904" w:rsidRPr="009C6FF0" w:rsidRDefault="007B1904" w:rsidP="007B1904">
            <w:pPr>
              <w:spacing w:line="276" w:lineRule="auto"/>
              <w:jc w:val="center"/>
              <w:rPr>
                <w:b/>
              </w:rPr>
            </w:pPr>
          </w:p>
        </w:tc>
        <w:tc>
          <w:tcPr>
            <w:tcW w:w="571" w:type="dxa"/>
            <w:vMerge/>
            <w:shd w:val="clear" w:color="auto" w:fill="FFFFFF"/>
            <w:vAlign w:val="center"/>
          </w:tcPr>
          <w:p w14:paraId="3E67F865" w14:textId="77777777" w:rsidR="007B1904" w:rsidRPr="009C6FF0" w:rsidRDefault="007B1904" w:rsidP="007B1904">
            <w:pPr>
              <w:spacing w:line="276" w:lineRule="auto"/>
              <w:jc w:val="center"/>
              <w:rPr>
                <w:b/>
              </w:rPr>
            </w:pPr>
          </w:p>
        </w:tc>
        <w:tc>
          <w:tcPr>
            <w:tcW w:w="1276" w:type="dxa"/>
            <w:vMerge/>
            <w:shd w:val="clear" w:color="auto" w:fill="FFFFFF"/>
            <w:vAlign w:val="center"/>
          </w:tcPr>
          <w:p w14:paraId="35B11402" w14:textId="77777777" w:rsidR="007B1904" w:rsidRPr="009C6FF0" w:rsidRDefault="007B1904" w:rsidP="007B1904">
            <w:pPr>
              <w:spacing w:line="276" w:lineRule="auto"/>
              <w:jc w:val="center"/>
              <w:rPr>
                <w:b/>
              </w:rPr>
            </w:pPr>
          </w:p>
        </w:tc>
        <w:tc>
          <w:tcPr>
            <w:tcW w:w="3963" w:type="dxa"/>
            <w:gridSpan w:val="2"/>
            <w:shd w:val="clear" w:color="auto" w:fill="FFFFFF"/>
          </w:tcPr>
          <w:p w14:paraId="70787D3B" w14:textId="77777777" w:rsidR="007B1904" w:rsidRDefault="007B1904">
            <w:pPr>
              <w:numPr>
                <w:ilvl w:val="0"/>
                <w:numId w:val="126"/>
              </w:numPr>
              <w:pBdr>
                <w:top w:val="nil"/>
                <w:left w:val="nil"/>
                <w:bottom w:val="nil"/>
                <w:right w:val="nil"/>
                <w:between w:val="nil"/>
              </w:pBdr>
              <w:spacing w:line="240" w:lineRule="auto"/>
              <w:ind w:left="353" w:hanging="330"/>
              <w:rPr>
                <w:b/>
                <w:color w:val="000000"/>
              </w:rPr>
            </w:pPr>
            <w:r>
              <w:rPr>
                <w:b/>
                <w:color w:val="000000"/>
              </w:rPr>
              <w:t>Değişken atama, fonksiyon tanımlama, temel cebirsel işlem komutları, cebirsel ifadelerde dönüşüm ve sadeleştirme komutları</w:t>
            </w:r>
          </w:p>
          <w:p w14:paraId="2F912E6C" w14:textId="59692848" w:rsidR="007B1904" w:rsidRPr="009C6FF0" w:rsidRDefault="007B1904" w:rsidP="007B1904">
            <w:pPr>
              <w:ind w:left="34"/>
              <w:contextualSpacing/>
              <w:rPr>
                <w:b/>
                <w:bCs/>
                <w:iCs/>
              </w:rPr>
            </w:pPr>
            <w:r>
              <w:rPr>
                <w:i/>
                <w:color w:val="000000"/>
              </w:rPr>
              <w:t>2</w:t>
            </w:r>
            <w:r>
              <w:rPr>
                <w:i/>
              </w:rPr>
              <w:noBreakHyphen/>
              <w:t> </w:t>
            </w:r>
            <w:r>
              <w:rPr>
                <w:i/>
                <w:color w:val="000000"/>
              </w:rPr>
              <w:t>Assignment and replacement for symbols,  defining a function, basic commands of algebraic operations, simplification commands for algebraic equations or functions.</w:t>
            </w:r>
          </w:p>
        </w:tc>
        <w:tc>
          <w:tcPr>
            <w:tcW w:w="3717" w:type="dxa"/>
            <w:shd w:val="clear" w:color="auto" w:fill="FFFFFF"/>
          </w:tcPr>
          <w:p w14:paraId="276EF522" w14:textId="77777777" w:rsidR="007B1904" w:rsidRDefault="007B1904" w:rsidP="000614AC">
            <w:pPr>
              <w:pBdr>
                <w:top w:val="nil"/>
                <w:left w:val="nil"/>
                <w:bottom w:val="nil"/>
                <w:right w:val="nil"/>
                <w:between w:val="nil"/>
              </w:pBdr>
              <w:rPr>
                <w:b/>
                <w:color w:val="000000"/>
              </w:rPr>
            </w:pPr>
            <w:r>
              <w:rPr>
                <w:b/>
                <w:color w:val="000000"/>
              </w:rPr>
              <w:t>Mathematica programında cebirsel ifadelerde işlem komutlarını kullanır.</w:t>
            </w:r>
          </w:p>
          <w:p w14:paraId="1BC2E626" w14:textId="66BED8AA" w:rsidR="007B1904" w:rsidRPr="009C6FF0" w:rsidRDefault="007B1904" w:rsidP="007B1904">
            <w:pPr>
              <w:ind w:left="34"/>
              <w:contextualSpacing/>
              <w:rPr>
                <w:b/>
                <w:bCs/>
                <w:iCs/>
              </w:rPr>
            </w:pPr>
            <w:r>
              <w:rPr>
                <w:i/>
                <w:color w:val="000000"/>
              </w:rPr>
              <w:t>Uses Mathematica for symbolic calculations on algebraic expressions.</w:t>
            </w:r>
          </w:p>
        </w:tc>
      </w:tr>
      <w:tr w:rsidR="007B1904" w:rsidRPr="009C6FF0" w14:paraId="6EC98A34" w14:textId="77777777" w:rsidTr="00D647A0">
        <w:trPr>
          <w:trHeight w:val="36"/>
        </w:trPr>
        <w:tc>
          <w:tcPr>
            <w:tcW w:w="1526" w:type="dxa"/>
            <w:vMerge/>
            <w:tcBorders>
              <w:left w:val="single" w:sz="4" w:space="0" w:color="auto"/>
              <w:right w:val="single" w:sz="4" w:space="0" w:color="auto"/>
            </w:tcBorders>
          </w:tcPr>
          <w:p w14:paraId="77E34871" w14:textId="77777777" w:rsidR="007B1904" w:rsidRPr="009C6FF0" w:rsidRDefault="007B1904" w:rsidP="007B1904">
            <w:pPr>
              <w:spacing w:line="276" w:lineRule="auto"/>
              <w:jc w:val="center"/>
              <w:rPr>
                <w:b/>
              </w:rPr>
            </w:pPr>
          </w:p>
        </w:tc>
        <w:tc>
          <w:tcPr>
            <w:tcW w:w="2410" w:type="dxa"/>
            <w:vMerge/>
            <w:tcBorders>
              <w:left w:val="nil"/>
              <w:right w:val="single" w:sz="4" w:space="0" w:color="auto"/>
            </w:tcBorders>
          </w:tcPr>
          <w:p w14:paraId="655F1A19"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0C792573" w14:textId="77777777" w:rsidR="007B1904" w:rsidRPr="009C6FF0" w:rsidRDefault="007B1904" w:rsidP="007B1904">
            <w:pPr>
              <w:spacing w:line="276" w:lineRule="auto"/>
              <w:jc w:val="center"/>
              <w:rPr>
                <w:b/>
              </w:rPr>
            </w:pPr>
          </w:p>
        </w:tc>
        <w:tc>
          <w:tcPr>
            <w:tcW w:w="568" w:type="dxa"/>
            <w:vMerge/>
            <w:shd w:val="clear" w:color="auto" w:fill="FFFFFF"/>
            <w:vAlign w:val="center"/>
          </w:tcPr>
          <w:p w14:paraId="1E9E63A1" w14:textId="77777777" w:rsidR="007B1904" w:rsidRPr="009C6FF0" w:rsidRDefault="007B1904" w:rsidP="007B1904">
            <w:pPr>
              <w:spacing w:line="276" w:lineRule="auto"/>
              <w:jc w:val="center"/>
              <w:rPr>
                <w:b/>
              </w:rPr>
            </w:pPr>
          </w:p>
        </w:tc>
        <w:tc>
          <w:tcPr>
            <w:tcW w:w="568" w:type="dxa"/>
            <w:vMerge/>
            <w:shd w:val="clear" w:color="auto" w:fill="FFFFFF"/>
            <w:vAlign w:val="center"/>
          </w:tcPr>
          <w:p w14:paraId="3D60C977" w14:textId="77777777" w:rsidR="007B1904" w:rsidRPr="009C6FF0" w:rsidRDefault="007B1904" w:rsidP="007B1904">
            <w:pPr>
              <w:spacing w:line="276" w:lineRule="auto"/>
              <w:jc w:val="center"/>
              <w:rPr>
                <w:b/>
              </w:rPr>
            </w:pPr>
          </w:p>
        </w:tc>
        <w:tc>
          <w:tcPr>
            <w:tcW w:w="571" w:type="dxa"/>
            <w:vMerge/>
            <w:shd w:val="clear" w:color="auto" w:fill="FFFFFF"/>
            <w:vAlign w:val="center"/>
          </w:tcPr>
          <w:p w14:paraId="451DB9FD" w14:textId="77777777" w:rsidR="007B1904" w:rsidRPr="009C6FF0" w:rsidRDefault="007B1904" w:rsidP="007B1904">
            <w:pPr>
              <w:spacing w:line="276" w:lineRule="auto"/>
              <w:jc w:val="center"/>
              <w:rPr>
                <w:b/>
              </w:rPr>
            </w:pPr>
          </w:p>
        </w:tc>
        <w:tc>
          <w:tcPr>
            <w:tcW w:w="1276" w:type="dxa"/>
            <w:vMerge/>
            <w:shd w:val="clear" w:color="auto" w:fill="FFFFFF"/>
            <w:vAlign w:val="center"/>
          </w:tcPr>
          <w:p w14:paraId="2074FDFF" w14:textId="77777777" w:rsidR="007B1904" w:rsidRPr="009C6FF0" w:rsidRDefault="007B1904" w:rsidP="007B1904">
            <w:pPr>
              <w:spacing w:line="276" w:lineRule="auto"/>
              <w:jc w:val="center"/>
              <w:rPr>
                <w:b/>
              </w:rPr>
            </w:pPr>
          </w:p>
        </w:tc>
        <w:tc>
          <w:tcPr>
            <w:tcW w:w="3963" w:type="dxa"/>
            <w:gridSpan w:val="2"/>
            <w:shd w:val="clear" w:color="auto" w:fill="FFFFFF"/>
          </w:tcPr>
          <w:p w14:paraId="647D3E0D" w14:textId="77777777" w:rsidR="007B1904" w:rsidRDefault="007B1904">
            <w:pPr>
              <w:numPr>
                <w:ilvl w:val="0"/>
                <w:numId w:val="126"/>
              </w:numPr>
              <w:pBdr>
                <w:top w:val="nil"/>
                <w:left w:val="nil"/>
                <w:bottom w:val="nil"/>
                <w:right w:val="nil"/>
                <w:between w:val="nil"/>
              </w:pBdr>
              <w:spacing w:line="240" w:lineRule="auto"/>
              <w:ind w:left="353" w:hanging="330"/>
              <w:rPr>
                <w:b/>
                <w:color w:val="000000"/>
              </w:rPr>
            </w:pPr>
            <w:r>
              <w:rPr>
                <w:b/>
                <w:color w:val="000000"/>
              </w:rPr>
              <w:t>Türev-İntegral hesaplama komutları, iki ve üç boyutlu grafik çizim komutları</w:t>
            </w:r>
          </w:p>
          <w:p w14:paraId="33C25BC7" w14:textId="77777777" w:rsidR="007B1904" w:rsidRDefault="007B1904" w:rsidP="007B1904">
            <w:pPr>
              <w:pBdr>
                <w:top w:val="nil"/>
                <w:left w:val="nil"/>
                <w:bottom w:val="nil"/>
                <w:right w:val="nil"/>
                <w:between w:val="nil"/>
              </w:pBdr>
              <w:ind w:left="353"/>
              <w:rPr>
                <w:i/>
                <w:color w:val="000000"/>
              </w:rPr>
            </w:pPr>
          </w:p>
          <w:p w14:paraId="2BD28FF9" w14:textId="4247C014" w:rsidR="007B1904" w:rsidRPr="009C6FF0" w:rsidRDefault="007B1904" w:rsidP="007B1904">
            <w:pPr>
              <w:ind w:left="34"/>
              <w:contextualSpacing/>
              <w:rPr>
                <w:b/>
                <w:bCs/>
                <w:iCs/>
              </w:rPr>
            </w:pPr>
            <w:r>
              <w:rPr>
                <w:i/>
                <w:color w:val="000000"/>
              </w:rPr>
              <w:t>3</w:t>
            </w:r>
            <w:r>
              <w:rPr>
                <w:i/>
              </w:rPr>
              <w:noBreakHyphen/>
              <w:t> </w:t>
            </w:r>
            <w:r>
              <w:rPr>
                <w:i/>
                <w:color w:val="000000"/>
              </w:rPr>
              <w:t>Derivative-integral commands, plotting commands in two and three dimensional.</w:t>
            </w:r>
          </w:p>
        </w:tc>
        <w:tc>
          <w:tcPr>
            <w:tcW w:w="3717" w:type="dxa"/>
            <w:shd w:val="clear" w:color="auto" w:fill="FFFFFF"/>
          </w:tcPr>
          <w:p w14:paraId="0BD3E15B" w14:textId="77777777" w:rsidR="007B1904" w:rsidRDefault="007B1904" w:rsidP="000614AC">
            <w:pPr>
              <w:pBdr>
                <w:top w:val="nil"/>
                <w:left w:val="nil"/>
                <w:bottom w:val="nil"/>
                <w:right w:val="nil"/>
                <w:between w:val="nil"/>
              </w:pBdr>
              <w:rPr>
                <w:b/>
                <w:color w:val="000000"/>
              </w:rPr>
            </w:pPr>
            <w:r>
              <w:rPr>
                <w:b/>
                <w:color w:val="000000"/>
              </w:rPr>
              <w:lastRenderedPageBreak/>
              <w:t xml:space="preserve">Mathematica programında türev-integral hesaplama ve temel grafik çizim komutlarını kullanır. </w:t>
            </w:r>
          </w:p>
          <w:p w14:paraId="5A7920A5" w14:textId="77777777" w:rsidR="007B1904" w:rsidRDefault="007B1904" w:rsidP="007B1904">
            <w:pPr>
              <w:pBdr>
                <w:top w:val="nil"/>
                <w:left w:val="nil"/>
                <w:bottom w:val="nil"/>
                <w:right w:val="nil"/>
                <w:between w:val="nil"/>
              </w:pBdr>
              <w:ind w:left="241"/>
              <w:rPr>
                <w:b/>
                <w:color w:val="000000"/>
              </w:rPr>
            </w:pPr>
          </w:p>
          <w:p w14:paraId="77E38746" w14:textId="73E649CE" w:rsidR="007B1904" w:rsidRPr="009C6FF0" w:rsidRDefault="007B1904" w:rsidP="007B1904">
            <w:pPr>
              <w:ind w:left="34"/>
              <w:contextualSpacing/>
              <w:rPr>
                <w:b/>
                <w:bCs/>
                <w:iCs/>
              </w:rPr>
            </w:pPr>
            <w:r>
              <w:rPr>
                <w:i/>
                <w:color w:val="000000"/>
              </w:rPr>
              <w:t>Uses Mathematica for derivative-integral calculations and basic graphical plots.</w:t>
            </w:r>
          </w:p>
        </w:tc>
      </w:tr>
      <w:tr w:rsidR="007B1904" w:rsidRPr="009C6FF0" w14:paraId="2B2B7066" w14:textId="77777777" w:rsidTr="00D647A0">
        <w:trPr>
          <w:trHeight w:val="36"/>
        </w:trPr>
        <w:tc>
          <w:tcPr>
            <w:tcW w:w="1526" w:type="dxa"/>
            <w:vMerge/>
            <w:tcBorders>
              <w:left w:val="single" w:sz="4" w:space="0" w:color="auto"/>
              <w:right w:val="single" w:sz="4" w:space="0" w:color="auto"/>
            </w:tcBorders>
          </w:tcPr>
          <w:p w14:paraId="44C7DDCF" w14:textId="77777777" w:rsidR="007B1904" w:rsidRPr="009C6FF0" w:rsidRDefault="007B1904" w:rsidP="007B1904">
            <w:pPr>
              <w:spacing w:line="276" w:lineRule="auto"/>
              <w:jc w:val="center"/>
              <w:rPr>
                <w:b/>
              </w:rPr>
            </w:pPr>
          </w:p>
        </w:tc>
        <w:tc>
          <w:tcPr>
            <w:tcW w:w="2410" w:type="dxa"/>
            <w:vMerge/>
            <w:tcBorders>
              <w:left w:val="nil"/>
              <w:right w:val="single" w:sz="4" w:space="0" w:color="auto"/>
            </w:tcBorders>
          </w:tcPr>
          <w:p w14:paraId="42951DD9"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6DA6EAE4" w14:textId="77777777" w:rsidR="007B1904" w:rsidRPr="009C6FF0" w:rsidRDefault="007B1904" w:rsidP="007B1904">
            <w:pPr>
              <w:spacing w:line="276" w:lineRule="auto"/>
              <w:jc w:val="center"/>
              <w:rPr>
                <w:b/>
              </w:rPr>
            </w:pPr>
          </w:p>
        </w:tc>
        <w:tc>
          <w:tcPr>
            <w:tcW w:w="568" w:type="dxa"/>
            <w:vMerge/>
            <w:shd w:val="clear" w:color="auto" w:fill="FFFFFF"/>
            <w:vAlign w:val="center"/>
          </w:tcPr>
          <w:p w14:paraId="378E1D99" w14:textId="77777777" w:rsidR="007B1904" w:rsidRPr="009C6FF0" w:rsidRDefault="007B1904" w:rsidP="007B1904">
            <w:pPr>
              <w:spacing w:line="276" w:lineRule="auto"/>
              <w:jc w:val="center"/>
              <w:rPr>
                <w:b/>
              </w:rPr>
            </w:pPr>
          </w:p>
        </w:tc>
        <w:tc>
          <w:tcPr>
            <w:tcW w:w="568" w:type="dxa"/>
            <w:vMerge/>
            <w:shd w:val="clear" w:color="auto" w:fill="FFFFFF"/>
            <w:vAlign w:val="center"/>
          </w:tcPr>
          <w:p w14:paraId="6212384B" w14:textId="77777777" w:rsidR="007B1904" w:rsidRPr="009C6FF0" w:rsidRDefault="007B1904" w:rsidP="007B1904">
            <w:pPr>
              <w:spacing w:line="276" w:lineRule="auto"/>
              <w:jc w:val="center"/>
              <w:rPr>
                <w:b/>
              </w:rPr>
            </w:pPr>
          </w:p>
        </w:tc>
        <w:tc>
          <w:tcPr>
            <w:tcW w:w="571" w:type="dxa"/>
            <w:vMerge/>
            <w:shd w:val="clear" w:color="auto" w:fill="FFFFFF"/>
            <w:vAlign w:val="center"/>
          </w:tcPr>
          <w:p w14:paraId="70067A8C" w14:textId="77777777" w:rsidR="007B1904" w:rsidRPr="009C6FF0" w:rsidRDefault="007B1904" w:rsidP="007B1904">
            <w:pPr>
              <w:spacing w:line="276" w:lineRule="auto"/>
              <w:jc w:val="center"/>
              <w:rPr>
                <w:b/>
              </w:rPr>
            </w:pPr>
          </w:p>
        </w:tc>
        <w:tc>
          <w:tcPr>
            <w:tcW w:w="1276" w:type="dxa"/>
            <w:vMerge/>
            <w:shd w:val="clear" w:color="auto" w:fill="FFFFFF"/>
            <w:vAlign w:val="center"/>
          </w:tcPr>
          <w:p w14:paraId="43983CE1" w14:textId="77777777" w:rsidR="007B1904" w:rsidRPr="009C6FF0" w:rsidRDefault="007B1904" w:rsidP="007B1904">
            <w:pPr>
              <w:spacing w:line="276" w:lineRule="auto"/>
              <w:jc w:val="center"/>
              <w:rPr>
                <w:b/>
              </w:rPr>
            </w:pPr>
          </w:p>
        </w:tc>
        <w:tc>
          <w:tcPr>
            <w:tcW w:w="3963" w:type="dxa"/>
            <w:gridSpan w:val="2"/>
            <w:shd w:val="clear" w:color="auto" w:fill="FFFFFF"/>
          </w:tcPr>
          <w:p w14:paraId="78E378C2" w14:textId="77777777" w:rsidR="007B1904" w:rsidRPr="00941E32" w:rsidRDefault="007B1904">
            <w:pPr>
              <w:numPr>
                <w:ilvl w:val="0"/>
                <w:numId w:val="126"/>
              </w:numPr>
              <w:pBdr>
                <w:top w:val="nil"/>
                <w:left w:val="nil"/>
                <w:bottom w:val="nil"/>
                <w:right w:val="nil"/>
                <w:between w:val="nil"/>
              </w:pBdr>
              <w:spacing w:line="240" w:lineRule="auto"/>
              <w:ind w:left="353" w:hanging="330"/>
              <w:rPr>
                <w:b/>
                <w:color w:val="000000"/>
              </w:rPr>
            </w:pPr>
            <w:r>
              <w:rPr>
                <w:b/>
                <w:color w:val="000000"/>
              </w:rPr>
              <w:t>Öklidyen uzayda yüzeyler, teğet vektörler, türev dönüşümü, vektör alanı</w:t>
            </w:r>
          </w:p>
          <w:p w14:paraId="1CD765ED" w14:textId="499C9A1F" w:rsidR="007B1904" w:rsidRPr="009C6FF0" w:rsidRDefault="007B1904" w:rsidP="007B1904">
            <w:pPr>
              <w:ind w:left="34"/>
              <w:contextualSpacing/>
              <w:rPr>
                <w:b/>
                <w:bCs/>
                <w:iCs/>
              </w:rPr>
            </w:pPr>
            <w:r>
              <w:rPr>
                <w:i/>
                <w:color w:val="000000"/>
              </w:rPr>
              <w:t>4</w:t>
            </w:r>
            <w:r>
              <w:rPr>
                <w:i/>
              </w:rPr>
              <w:noBreakHyphen/>
              <w:t> </w:t>
            </w:r>
            <w:r>
              <w:rPr>
                <w:i/>
                <w:color w:val="000000"/>
              </w:rPr>
              <w:t>Surfaces in Euclidean space, tangent vectors, differential map, vector fields</w:t>
            </w:r>
          </w:p>
        </w:tc>
        <w:tc>
          <w:tcPr>
            <w:tcW w:w="3717" w:type="dxa"/>
            <w:shd w:val="clear" w:color="auto" w:fill="FFFFFF"/>
          </w:tcPr>
          <w:p w14:paraId="56E75B65" w14:textId="77777777" w:rsidR="007B1904" w:rsidRDefault="007B1904" w:rsidP="000614AC">
            <w:pPr>
              <w:pBdr>
                <w:top w:val="nil"/>
                <w:left w:val="nil"/>
                <w:bottom w:val="nil"/>
                <w:right w:val="nil"/>
                <w:between w:val="nil"/>
              </w:pBdr>
              <w:rPr>
                <w:b/>
                <w:color w:val="000000"/>
              </w:rPr>
            </w:pPr>
            <w:r>
              <w:rPr>
                <w:b/>
                <w:color w:val="000000"/>
              </w:rPr>
              <w:t>Mathematica programında yüzey, teğet vektör, türev dönüşümü ve vektör alanı ile ilgili hesaplama yapar.</w:t>
            </w:r>
          </w:p>
          <w:p w14:paraId="2C434143" w14:textId="04AA17F9" w:rsidR="007B1904" w:rsidRPr="009C6FF0" w:rsidRDefault="007B1904" w:rsidP="007B1904">
            <w:pPr>
              <w:ind w:left="34"/>
              <w:contextualSpacing/>
              <w:rPr>
                <w:b/>
                <w:bCs/>
                <w:iCs/>
              </w:rPr>
            </w:pPr>
            <w:r>
              <w:rPr>
                <w:i/>
                <w:color w:val="000000"/>
              </w:rPr>
              <w:t>Make calculations about surface, tangent vector, differential map and vector field using Mathematica.</w:t>
            </w:r>
          </w:p>
        </w:tc>
      </w:tr>
      <w:tr w:rsidR="007B1904" w:rsidRPr="009C6FF0" w14:paraId="4CC921F8" w14:textId="77777777" w:rsidTr="00D647A0">
        <w:trPr>
          <w:trHeight w:val="36"/>
        </w:trPr>
        <w:tc>
          <w:tcPr>
            <w:tcW w:w="1526" w:type="dxa"/>
            <w:vMerge/>
            <w:tcBorders>
              <w:left w:val="single" w:sz="4" w:space="0" w:color="auto"/>
              <w:right w:val="single" w:sz="4" w:space="0" w:color="auto"/>
            </w:tcBorders>
          </w:tcPr>
          <w:p w14:paraId="3C83B05A" w14:textId="77777777" w:rsidR="007B1904" w:rsidRPr="009C6FF0" w:rsidRDefault="007B1904" w:rsidP="007B1904">
            <w:pPr>
              <w:spacing w:line="276" w:lineRule="auto"/>
              <w:jc w:val="center"/>
              <w:rPr>
                <w:b/>
              </w:rPr>
            </w:pPr>
          </w:p>
        </w:tc>
        <w:tc>
          <w:tcPr>
            <w:tcW w:w="2410" w:type="dxa"/>
            <w:vMerge/>
            <w:tcBorders>
              <w:left w:val="nil"/>
              <w:right w:val="single" w:sz="4" w:space="0" w:color="auto"/>
            </w:tcBorders>
          </w:tcPr>
          <w:p w14:paraId="2311487C"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69168414" w14:textId="77777777" w:rsidR="007B1904" w:rsidRPr="009C6FF0" w:rsidRDefault="007B1904" w:rsidP="007B1904">
            <w:pPr>
              <w:spacing w:line="276" w:lineRule="auto"/>
              <w:jc w:val="center"/>
              <w:rPr>
                <w:b/>
              </w:rPr>
            </w:pPr>
          </w:p>
        </w:tc>
        <w:tc>
          <w:tcPr>
            <w:tcW w:w="568" w:type="dxa"/>
            <w:vMerge/>
            <w:shd w:val="clear" w:color="auto" w:fill="FFFFFF"/>
            <w:vAlign w:val="center"/>
          </w:tcPr>
          <w:p w14:paraId="1FD5D49A" w14:textId="77777777" w:rsidR="007B1904" w:rsidRPr="009C6FF0" w:rsidRDefault="007B1904" w:rsidP="007B1904">
            <w:pPr>
              <w:spacing w:line="276" w:lineRule="auto"/>
              <w:jc w:val="center"/>
              <w:rPr>
                <w:b/>
              </w:rPr>
            </w:pPr>
          </w:p>
        </w:tc>
        <w:tc>
          <w:tcPr>
            <w:tcW w:w="568" w:type="dxa"/>
            <w:vMerge/>
            <w:shd w:val="clear" w:color="auto" w:fill="FFFFFF"/>
            <w:vAlign w:val="center"/>
          </w:tcPr>
          <w:p w14:paraId="6949C98C" w14:textId="77777777" w:rsidR="007B1904" w:rsidRPr="009C6FF0" w:rsidRDefault="007B1904" w:rsidP="007B1904">
            <w:pPr>
              <w:spacing w:line="276" w:lineRule="auto"/>
              <w:jc w:val="center"/>
              <w:rPr>
                <w:b/>
              </w:rPr>
            </w:pPr>
          </w:p>
        </w:tc>
        <w:tc>
          <w:tcPr>
            <w:tcW w:w="571" w:type="dxa"/>
            <w:vMerge/>
            <w:shd w:val="clear" w:color="auto" w:fill="FFFFFF"/>
            <w:vAlign w:val="center"/>
          </w:tcPr>
          <w:p w14:paraId="4EC5E324" w14:textId="77777777" w:rsidR="007B1904" w:rsidRPr="009C6FF0" w:rsidRDefault="007B1904" w:rsidP="007B1904">
            <w:pPr>
              <w:spacing w:line="276" w:lineRule="auto"/>
              <w:jc w:val="center"/>
              <w:rPr>
                <w:b/>
              </w:rPr>
            </w:pPr>
          </w:p>
        </w:tc>
        <w:tc>
          <w:tcPr>
            <w:tcW w:w="1276" w:type="dxa"/>
            <w:vMerge/>
            <w:shd w:val="clear" w:color="auto" w:fill="FFFFFF"/>
            <w:vAlign w:val="center"/>
          </w:tcPr>
          <w:p w14:paraId="18A7A968" w14:textId="77777777" w:rsidR="007B1904" w:rsidRPr="009C6FF0" w:rsidRDefault="007B1904" w:rsidP="007B1904">
            <w:pPr>
              <w:spacing w:line="276" w:lineRule="auto"/>
              <w:jc w:val="center"/>
              <w:rPr>
                <w:b/>
              </w:rPr>
            </w:pPr>
          </w:p>
        </w:tc>
        <w:tc>
          <w:tcPr>
            <w:tcW w:w="3963" w:type="dxa"/>
            <w:gridSpan w:val="2"/>
            <w:shd w:val="clear" w:color="auto" w:fill="FFFFFF"/>
          </w:tcPr>
          <w:p w14:paraId="4DFBAC81" w14:textId="77777777" w:rsidR="007B1904" w:rsidRPr="00941E32" w:rsidRDefault="007B1904">
            <w:pPr>
              <w:numPr>
                <w:ilvl w:val="0"/>
                <w:numId w:val="126"/>
              </w:numPr>
              <w:pBdr>
                <w:top w:val="nil"/>
                <w:left w:val="nil"/>
                <w:bottom w:val="nil"/>
                <w:right w:val="nil"/>
                <w:between w:val="nil"/>
              </w:pBdr>
              <w:spacing w:line="240" w:lineRule="auto"/>
              <w:ind w:left="353" w:hanging="330"/>
              <w:rPr>
                <w:b/>
                <w:color w:val="000000"/>
              </w:rPr>
            </w:pPr>
            <w:r>
              <w:rPr>
                <w:b/>
                <w:color w:val="000000"/>
              </w:rPr>
              <w:t>Parametrik veya kapalı formda verilen yüzeyler ve örnekleri</w:t>
            </w:r>
          </w:p>
          <w:p w14:paraId="6436CDA5" w14:textId="4B15B6EA" w:rsidR="007B1904" w:rsidRPr="009C6FF0" w:rsidRDefault="007B1904" w:rsidP="007B1904">
            <w:pPr>
              <w:ind w:left="34"/>
              <w:contextualSpacing/>
              <w:rPr>
                <w:b/>
                <w:bCs/>
                <w:iCs/>
              </w:rPr>
            </w:pPr>
            <w:r>
              <w:rPr>
                <w:i/>
                <w:color w:val="000000"/>
              </w:rPr>
              <w:t>5</w:t>
            </w:r>
            <w:r>
              <w:rPr>
                <w:i/>
              </w:rPr>
              <w:noBreakHyphen/>
              <w:t> </w:t>
            </w:r>
            <w:r>
              <w:rPr>
                <w:i/>
                <w:color w:val="000000"/>
              </w:rPr>
              <w:t>Surfaces given parametric or implicit form and some examples</w:t>
            </w:r>
          </w:p>
        </w:tc>
        <w:tc>
          <w:tcPr>
            <w:tcW w:w="3717" w:type="dxa"/>
            <w:shd w:val="clear" w:color="auto" w:fill="FFFFFF"/>
          </w:tcPr>
          <w:p w14:paraId="5FFFE461" w14:textId="77777777" w:rsidR="007B1904" w:rsidRDefault="007B1904" w:rsidP="000614AC">
            <w:pPr>
              <w:pBdr>
                <w:top w:val="nil"/>
                <w:left w:val="nil"/>
                <w:bottom w:val="nil"/>
                <w:right w:val="nil"/>
                <w:between w:val="nil"/>
              </w:pBdr>
              <w:rPr>
                <w:b/>
                <w:color w:val="000000"/>
              </w:rPr>
            </w:pPr>
            <w:r>
              <w:rPr>
                <w:b/>
                <w:color w:val="000000"/>
              </w:rPr>
              <w:t>Mathematica programında parametrik veya kapalı formda verilen yüzeyler ile ilgili hesaplama yapar.</w:t>
            </w:r>
          </w:p>
          <w:p w14:paraId="236AA1AD" w14:textId="76E9422A" w:rsidR="007B1904" w:rsidRPr="009C6FF0" w:rsidRDefault="007B1904" w:rsidP="007B1904">
            <w:pPr>
              <w:ind w:left="34"/>
              <w:contextualSpacing/>
              <w:rPr>
                <w:b/>
                <w:bCs/>
                <w:iCs/>
              </w:rPr>
            </w:pPr>
            <w:r>
              <w:rPr>
                <w:i/>
                <w:color w:val="000000"/>
              </w:rPr>
              <w:t>Make calculations about surfaces given parametric or implicit form using Mathematica.</w:t>
            </w:r>
          </w:p>
        </w:tc>
      </w:tr>
      <w:tr w:rsidR="007B1904" w:rsidRPr="009C6FF0" w14:paraId="193BFF5E" w14:textId="77777777" w:rsidTr="00D647A0">
        <w:trPr>
          <w:trHeight w:val="36"/>
        </w:trPr>
        <w:tc>
          <w:tcPr>
            <w:tcW w:w="1526" w:type="dxa"/>
            <w:vMerge/>
            <w:tcBorders>
              <w:left w:val="single" w:sz="4" w:space="0" w:color="auto"/>
              <w:right w:val="single" w:sz="4" w:space="0" w:color="auto"/>
            </w:tcBorders>
          </w:tcPr>
          <w:p w14:paraId="5B2902CE" w14:textId="77777777" w:rsidR="007B1904" w:rsidRPr="009C6FF0" w:rsidRDefault="007B1904" w:rsidP="007B1904">
            <w:pPr>
              <w:spacing w:line="276" w:lineRule="auto"/>
              <w:jc w:val="center"/>
              <w:rPr>
                <w:b/>
              </w:rPr>
            </w:pPr>
          </w:p>
        </w:tc>
        <w:tc>
          <w:tcPr>
            <w:tcW w:w="2410" w:type="dxa"/>
            <w:vMerge/>
            <w:tcBorders>
              <w:left w:val="nil"/>
              <w:right w:val="single" w:sz="4" w:space="0" w:color="auto"/>
            </w:tcBorders>
          </w:tcPr>
          <w:p w14:paraId="4F5D7F43"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50E812CB" w14:textId="77777777" w:rsidR="007B1904" w:rsidRPr="009C6FF0" w:rsidRDefault="007B1904" w:rsidP="007B1904">
            <w:pPr>
              <w:spacing w:line="276" w:lineRule="auto"/>
              <w:jc w:val="center"/>
              <w:rPr>
                <w:b/>
              </w:rPr>
            </w:pPr>
          </w:p>
        </w:tc>
        <w:tc>
          <w:tcPr>
            <w:tcW w:w="568" w:type="dxa"/>
            <w:vMerge/>
            <w:shd w:val="clear" w:color="auto" w:fill="FFFFFF"/>
            <w:vAlign w:val="center"/>
          </w:tcPr>
          <w:p w14:paraId="7225CD56" w14:textId="77777777" w:rsidR="007B1904" w:rsidRPr="009C6FF0" w:rsidRDefault="007B1904" w:rsidP="007B1904">
            <w:pPr>
              <w:spacing w:line="276" w:lineRule="auto"/>
              <w:jc w:val="center"/>
              <w:rPr>
                <w:b/>
              </w:rPr>
            </w:pPr>
          </w:p>
        </w:tc>
        <w:tc>
          <w:tcPr>
            <w:tcW w:w="568" w:type="dxa"/>
            <w:vMerge/>
            <w:shd w:val="clear" w:color="auto" w:fill="FFFFFF"/>
            <w:vAlign w:val="center"/>
          </w:tcPr>
          <w:p w14:paraId="2F43430C" w14:textId="77777777" w:rsidR="007B1904" w:rsidRPr="009C6FF0" w:rsidRDefault="007B1904" w:rsidP="007B1904">
            <w:pPr>
              <w:spacing w:line="276" w:lineRule="auto"/>
              <w:jc w:val="center"/>
              <w:rPr>
                <w:b/>
              </w:rPr>
            </w:pPr>
          </w:p>
        </w:tc>
        <w:tc>
          <w:tcPr>
            <w:tcW w:w="571" w:type="dxa"/>
            <w:vMerge/>
            <w:shd w:val="clear" w:color="auto" w:fill="FFFFFF"/>
            <w:vAlign w:val="center"/>
          </w:tcPr>
          <w:p w14:paraId="426FDEED" w14:textId="77777777" w:rsidR="007B1904" w:rsidRPr="009C6FF0" w:rsidRDefault="007B1904" w:rsidP="007B1904">
            <w:pPr>
              <w:spacing w:line="276" w:lineRule="auto"/>
              <w:jc w:val="center"/>
              <w:rPr>
                <w:b/>
              </w:rPr>
            </w:pPr>
          </w:p>
        </w:tc>
        <w:tc>
          <w:tcPr>
            <w:tcW w:w="1276" w:type="dxa"/>
            <w:vMerge/>
            <w:shd w:val="clear" w:color="auto" w:fill="FFFFFF"/>
            <w:vAlign w:val="center"/>
          </w:tcPr>
          <w:p w14:paraId="58C81372" w14:textId="77777777" w:rsidR="007B1904" w:rsidRPr="009C6FF0" w:rsidRDefault="007B1904" w:rsidP="007B1904">
            <w:pPr>
              <w:spacing w:line="276" w:lineRule="auto"/>
              <w:jc w:val="center"/>
              <w:rPr>
                <w:b/>
              </w:rPr>
            </w:pPr>
          </w:p>
        </w:tc>
        <w:tc>
          <w:tcPr>
            <w:tcW w:w="3963" w:type="dxa"/>
            <w:gridSpan w:val="2"/>
            <w:shd w:val="clear" w:color="auto" w:fill="FFFFFF"/>
          </w:tcPr>
          <w:p w14:paraId="1D3BC78C" w14:textId="77777777" w:rsidR="007B1904" w:rsidRPr="00941E32" w:rsidRDefault="007B1904">
            <w:pPr>
              <w:numPr>
                <w:ilvl w:val="0"/>
                <w:numId w:val="126"/>
              </w:numPr>
              <w:pBdr>
                <w:top w:val="nil"/>
                <w:left w:val="nil"/>
                <w:bottom w:val="nil"/>
                <w:right w:val="nil"/>
                <w:between w:val="nil"/>
              </w:pBdr>
              <w:spacing w:line="240" w:lineRule="auto"/>
              <w:ind w:left="353" w:hanging="330"/>
              <w:rPr>
                <w:b/>
                <w:color w:val="000000"/>
              </w:rPr>
            </w:pPr>
            <w:r>
              <w:rPr>
                <w:b/>
                <w:color w:val="000000"/>
              </w:rPr>
              <w:t xml:space="preserve">Yönlendirilemeyen yüzeyler ve örnekleri (Möbius şeridi, klein şişesi, steiner'ın roma yüzeyi, cross cap, boy'un yüzeyi) </w:t>
            </w:r>
          </w:p>
          <w:p w14:paraId="00C773AF" w14:textId="19630CD2" w:rsidR="007B1904" w:rsidRPr="009C6FF0" w:rsidRDefault="007B1904" w:rsidP="007B1904">
            <w:pPr>
              <w:ind w:left="34"/>
              <w:contextualSpacing/>
              <w:rPr>
                <w:b/>
                <w:bCs/>
                <w:iCs/>
              </w:rPr>
            </w:pPr>
            <w:r>
              <w:rPr>
                <w:i/>
                <w:color w:val="000000"/>
              </w:rPr>
              <w:t>6</w:t>
            </w:r>
            <w:r>
              <w:rPr>
                <w:i/>
              </w:rPr>
              <w:noBreakHyphen/>
              <w:t> </w:t>
            </w:r>
            <w:r>
              <w:rPr>
                <w:i/>
                <w:color w:val="000000"/>
              </w:rPr>
              <w:t>Nonorientable surfaces and theirs examples (möbius strip, klein bottle, steiner's roman surface, cross cap, boy's surface)</w:t>
            </w:r>
          </w:p>
        </w:tc>
        <w:tc>
          <w:tcPr>
            <w:tcW w:w="3717" w:type="dxa"/>
            <w:shd w:val="clear" w:color="auto" w:fill="FFFFFF"/>
          </w:tcPr>
          <w:p w14:paraId="0B4C5AF9" w14:textId="77777777" w:rsidR="007B1904" w:rsidRDefault="007B1904" w:rsidP="000614AC">
            <w:pPr>
              <w:pBdr>
                <w:top w:val="nil"/>
                <w:left w:val="nil"/>
                <w:bottom w:val="nil"/>
                <w:right w:val="nil"/>
                <w:between w:val="nil"/>
              </w:pBdr>
              <w:rPr>
                <w:b/>
                <w:color w:val="000000"/>
              </w:rPr>
            </w:pPr>
            <w:r>
              <w:rPr>
                <w:b/>
                <w:color w:val="000000"/>
              </w:rPr>
              <w:t>Mathematica programında yönlendirilemeyen yüzeylerin sembolik hesaplarını ve grafik çizimlerini yapar.</w:t>
            </w:r>
          </w:p>
          <w:p w14:paraId="67433B04" w14:textId="0B4ABF01" w:rsidR="007B1904" w:rsidRPr="009C6FF0" w:rsidRDefault="007B1904" w:rsidP="007B1904">
            <w:pPr>
              <w:ind w:left="34"/>
              <w:contextualSpacing/>
              <w:rPr>
                <w:b/>
                <w:bCs/>
                <w:iCs/>
              </w:rPr>
            </w:pPr>
            <w:r>
              <w:rPr>
                <w:i/>
                <w:color w:val="000000"/>
              </w:rPr>
              <w:t>Make symbolic computations and graphical plots of nonorientable surfaces using Mathematica.</w:t>
            </w:r>
          </w:p>
        </w:tc>
      </w:tr>
      <w:tr w:rsidR="007B1904" w:rsidRPr="009C6FF0" w14:paraId="1F61447F" w14:textId="77777777" w:rsidTr="00D647A0">
        <w:trPr>
          <w:trHeight w:val="36"/>
        </w:trPr>
        <w:tc>
          <w:tcPr>
            <w:tcW w:w="1526" w:type="dxa"/>
            <w:vMerge/>
            <w:tcBorders>
              <w:left w:val="single" w:sz="4" w:space="0" w:color="auto"/>
              <w:right w:val="single" w:sz="4" w:space="0" w:color="auto"/>
            </w:tcBorders>
          </w:tcPr>
          <w:p w14:paraId="2DC076BE" w14:textId="77777777" w:rsidR="007B1904" w:rsidRPr="009C6FF0" w:rsidRDefault="007B1904" w:rsidP="007B1904">
            <w:pPr>
              <w:spacing w:line="276" w:lineRule="auto"/>
              <w:jc w:val="center"/>
              <w:rPr>
                <w:b/>
              </w:rPr>
            </w:pPr>
          </w:p>
        </w:tc>
        <w:tc>
          <w:tcPr>
            <w:tcW w:w="2410" w:type="dxa"/>
            <w:vMerge/>
            <w:tcBorders>
              <w:left w:val="nil"/>
              <w:right w:val="single" w:sz="4" w:space="0" w:color="auto"/>
            </w:tcBorders>
          </w:tcPr>
          <w:p w14:paraId="4B981656"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249DCDBE" w14:textId="77777777" w:rsidR="007B1904" w:rsidRPr="009C6FF0" w:rsidRDefault="007B1904" w:rsidP="007B1904">
            <w:pPr>
              <w:spacing w:line="276" w:lineRule="auto"/>
              <w:jc w:val="center"/>
              <w:rPr>
                <w:b/>
              </w:rPr>
            </w:pPr>
          </w:p>
        </w:tc>
        <w:tc>
          <w:tcPr>
            <w:tcW w:w="568" w:type="dxa"/>
            <w:vMerge/>
            <w:shd w:val="clear" w:color="auto" w:fill="FFFFFF"/>
            <w:vAlign w:val="center"/>
          </w:tcPr>
          <w:p w14:paraId="54EAA619" w14:textId="77777777" w:rsidR="007B1904" w:rsidRPr="009C6FF0" w:rsidRDefault="007B1904" w:rsidP="007B1904">
            <w:pPr>
              <w:spacing w:line="276" w:lineRule="auto"/>
              <w:jc w:val="center"/>
              <w:rPr>
                <w:b/>
              </w:rPr>
            </w:pPr>
          </w:p>
        </w:tc>
        <w:tc>
          <w:tcPr>
            <w:tcW w:w="568" w:type="dxa"/>
            <w:vMerge/>
            <w:shd w:val="clear" w:color="auto" w:fill="FFFFFF"/>
            <w:vAlign w:val="center"/>
          </w:tcPr>
          <w:p w14:paraId="48F2F023" w14:textId="77777777" w:rsidR="007B1904" w:rsidRPr="009C6FF0" w:rsidRDefault="007B1904" w:rsidP="007B1904">
            <w:pPr>
              <w:spacing w:line="276" w:lineRule="auto"/>
              <w:jc w:val="center"/>
              <w:rPr>
                <w:b/>
              </w:rPr>
            </w:pPr>
          </w:p>
        </w:tc>
        <w:tc>
          <w:tcPr>
            <w:tcW w:w="571" w:type="dxa"/>
            <w:vMerge/>
            <w:shd w:val="clear" w:color="auto" w:fill="FFFFFF"/>
            <w:vAlign w:val="center"/>
          </w:tcPr>
          <w:p w14:paraId="2AF34D80" w14:textId="77777777" w:rsidR="007B1904" w:rsidRPr="009C6FF0" w:rsidRDefault="007B1904" w:rsidP="007B1904">
            <w:pPr>
              <w:spacing w:line="276" w:lineRule="auto"/>
              <w:jc w:val="center"/>
              <w:rPr>
                <w:b/>
              </w:rPr>
            </w:pPr>
          </w:p>
        </w:tc>
        <w:tc>
          <w:tcPr>
            <w:tcW w:w="1276" w:type="dxa"/>
            <w:vMerge/>
            <w:shd w:val="clear" w:color="auto" w:fill="FFFFFF"/>
            <w:vAlign w:val="center"/>
          </w:tcPr>
          <w:p w14:paraId="52F0F8B9" w14:textId="77777777" w:rsidR="007B1904" w:rsidRPr="009C6FF0" w:rsidRDefault="007B1904" w:rsidP="007B1904">
            <w:pPr>
              <w:spacing w:line="276" w:lineRule="auto"/>
              <w:jc w:val="center"/>
              <w:rPr>
                <w:b/>
              </w:rPr>
            </w:pPr>
          </w:p>
        </w:tc>
        <w:tc>
          <w:tcPr>
            <w:tcW w:w="3963" w:type="dxa"/>
            <w:gridSpan w:val="2"/>
            <w:shd w:val="clear" w:color="auto" w:fill="FFFFFF"/>
          </w:tcPr>
          <w:p w14:paraId="6367E54B" w14:textId="77777777" w:rsidR="007B1904" w:rsidRPr="00941E32" w:rsidRDefault="007B1904">
            <w:pPr>
              <w:numPr>
                <w:ilvl w:val="0"/>
                <w:numId w:val="126"/>
              </w:numPr>
              <w:pBdr>
                <w:top w:val="nil"/>
                <w:left w:val="nil"/>
                <w:bottom w:val="nil"/>
                <w:right w:val="nil"/>
                <w:between w:val="nil"/>
              </w:pBdr>
              <w:spacing w:line="240" w:lineRule="auto"/>
              <w:ind w:left="353" w:hanging="330"/>
              <w:rPr>
                <w:b/>
                <w:color w:val="000000"/>
              </w:rPr>
            </w:pPr>
            <w:r>
              <w:rPr>
                <w:b/>
                <w:color w:val="000000"/>
              </w:rPr>
              <w:t xml:space="preserve">Yüzeyler üzerinde metrik hesapları, konformal dönüşümler </w:t>
            </w:r>
          </w:p>
          <w:p w14:paraId="0C5343C2" w14:textId="23D469CE" w:rsidR="007B1904" w:rsidRPr="009C6FF0" w:rsidRDefault="007B1904" w:rsidP="007B1904">
            <w:pPr>
              <w:ind w:left="34"/>
              <w:contextualSpacing/>
              <w:rPr>
                <w:b/>
                <w:bCs/>
                <w:iCs/>
              </w:rPr>
            </w:pPr>
            <w:r>
              <w:rPr>
                <w:i/>
                <w:color w:val="000000"/>
              </w:rPr>
              <w:lastRenderedPageBreak/>
              <w:t>7</w:t>
            </w:r>
            <w:r>
              <w:rPr>
                <w:i/>
              </w:rPr>
              <w:noBreakHyphen/>
              <w:t> </w:t>
            </w:r>
            <w:r>
              <w:rPr>
                <w:i/>
                <w:color w:val="000000"/>
              </w:rPr>
              <w:t>Metrics on surfaces, conformal maps</w:t>
            </w:r>
          </w:p>
        </w:tc>
        <w:tc>
          <w:tcPr>
            <w:tcW w:w="3717" w:type="dxa"/>
            <w:shd w:val="clear" w:color="auto" w:fill="FFFFFF"/>
          </w:tcPr>
          <w:p w14:paraId="3EE986F2" w14:textId="77777777" w:rsidR="007B1904" w:rsidRDefault="007B1904" w:rsidP="000614AC">
            <w:pPr>
              <w:pBdr>
                <w:top w:val="nil"/>
                <w:left w:val="nil"/>
                <w:bottom w:val="nil"/>
                <w:right w:val="nil"/>
                <w:between w:val="nil"/>
              </w:pBdr>
              <w:rPr>
                <w:b/>
                <w:color w:val="000000"/>
              </w:rPr>
            </w:pPr>
            <w:r>
              <w:rPr>
                <w:b/>
                <w:color w:val="000000"/>
              </w:rPr>
              <w:lastRenderedPageBreak/>
              <w:t xml:space="preserve">Diferensiyel geometride yüzeyler teorisi ile ilgili kavramları ifade eder. </w:t>
            </w:r>
          </w:p>
          <w:p w14:paraId="52BFB3CB" w14:textId="1FEACF47" w:rsidR="007B1904" w:rsidRPr="009C6FF0" w:rsidRDefault="007B1904" w:rsidP="007B1904">
            <w:pPr>
              <w:spacing w:line="276" w:lineRule="auto"/>
              <w:rPr>
                <w:b/>
                <w:bCs/>
                <w:iCs/>
              </w:rPr>
            </w:pPr>
            <w:r>
              <w:rPr>
                <w:i/>
                <w:color w:val="000000"/>
              </w:rPr>
              <w:lastRenderedPageBreak/>
              <w:t>Expresses the concepts related to the theory of surfaces in differential geometry.</w:t>
            </w:r>
          </w:p>
        </w:tc>
      </w:tr>
      <w:tr w:rsidR="007B1904" w:rsidRPr="009C6FF0" w14:paraId="6D8CFB1E" w14:textId="77777777" w:rsidTr="00D647A0">
        <w:trPr>
          <w:trHeight w:val="36"/>
        </w:trPr>
        <w:tc>
          <w:tcPr>
            <w:tcW w:w="1526" w:type="dxa"/>
            <w:vMerge/>
            <w:tcBorders>
              <w:left w:val="single" w:sz="4" w:space="0" w:color="auto"/>
              <w:right w:val="single" w:sz="4" w:space="0" w:color="auto"/>
            </w:tcBorders>
          </w:tcPr>
          <w:p w14:paraId="718D7621" w14:textId="77777777" w:rsidR="007B1904" w:rsidRPr="009C6FF0" w:rsidRDefault="007B1904" w:rsidP="007B1904">
            <w:pPr>
              <w:spacing w:line="276" w:lineRule="auto"/>
              <w:jc w:val="center"/>
              <w:rPr>
                <w:b/>
              </w:rPr>
            </w:pPr>
          </w:p>
        </w:tc>
        <w:tc>
          <w:tcPr>
            <w:tcW w:w="2410" w:type="dxa"/>
            <w:vMerge/>
            <w:tcBorders>
              <w:left w:val="nil"/>
              <w:right w:val="single" w:sz="4" w:space="0" w:color="auto"/>
            </w:tcBorders>
          </w:tcPr>
          <w:p w14:paraId="5AF9C074"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3A5914B5" w14:textId="77777777" w:rsidR="007B1904" w:rsidRPr="009C6FF0" w:rsidRDefault="007B1904" w:rsidP="007B1904">
            <w:pPr>
              <w:spacing w:line="276" w:lineRule="auto"/>
              <w:jc w:val="center"/>
              <w:rPr>
                <w:b/>
              </w:rPr>
            </w:pPr>
          </w:p>
        </w:tc>
        <w:tc>
          <w:tcPr>
            <w:tcW w:w="568" w:type="dxa"/>
            <w:vMerge/>
            <w:shd w:val="clear" w:color="auto" w:fill="FFFFFF"/>
            <w:vAlign w:val="center"/>
          </w:tcPr>
          <w:p w14:paraId="067C332F" w14:textId="77777777" w:rsidR="007B1904" w:rsidRPr="009C6FF0" w:rsidRDefault="007B1904" w:rsidP="007B1904">
            <w:pPr>
              <w:spacing w:line="276" w:lineRule="auto"/>
              <w:jc w:val="center"/>
              <w:rPr>
                <w:b/>
              </w:rPr>
            </w:pPr>
          </w:p>
        </w:tc>
        <w:tc>
          <w:tcPr>
            <w:tcW w:w="568" w:type="dxa"/>
            <w:vMerge/>
            <w:shd w:val="clear" w:color="auto" w:fill="FFFFFF"/>
            <w:vAlign w:val="center"/>
          </w:tcPr>
          <w:p w14:paraId="65C433DD" w14:textId="77777777" w:rsidR="007B1904" w:rsidRPr="009C6FF0" w:rsidRDefault="007B1904" w:rsidP="007B1904">
            <w:pPr>
              <w:spacing w:line="276" w:lineRule="auto"/>
              <w:jc w:val="center"/>
              <w:rPr>
                <w:b/>
              </w:rPr>
            </w:pPr>
          </w:p>
        </w:tc>
        <w:tc>
          <w:tcPr>
            <w:tcW w:w="571" w:type="dxa"/>
            <w:vMerge/>
            <w:shd w:val="clear" w:color="auto" w:fill="FFFFFF"/>
            <w:vAlign w:val="center"/>
          </w:tcPr>
          <w:p w14:paraId="3306A26B" w14:textId="77777777" w:rsidR="007B1904" w:rsidRPr="009C6FF0" w:rsidRDefault="007B1904" w:rsidP="007B1904">
            <w:pPr>
              <w:spacing w:line="276" w:lineRule="auto"/>
              <w:jc w:val="center"/>
              <w:rPr>
                <w:b/>
              </w:rPr>
            </w:pPr>
          </w:p>
        </w:tc>
        <w:tc>
          <w:tcPr>
            <w:tcW w:w="1276" w:type="dxa"/>
            <w:vMerge/>
            <w:shd w:val="clear" w:color="auto" w:fill="FFFFFF"/>
            <w:vAlign w:val="center"/>
          </w:tcPr>
          <w:p w14:paraId="2091A363" w14:textId="77777777" w:rsidR="007B1904" w:rsidRPr="009C6FF0" w:rsidRDefault="007B1904" w:rsidP="007B1904">
            <w:pPr>
              <w:spacing w:line="276" w:lineRule="auto"/>
              <w:jc w:val="center"/>
              <w:rPr>
                <w:b/>
              </w:rPr>
            </w:pPr>
          </w:p>
        </w:tc>
        <w:tc>
          <w:tcPr>
            <w:tcW w:w="3963" w:type="dxa"/>
            <w:gridSpan w:val="2"/>
            <w:shd w:val="clear" w:color="auto" w:fill="FFFFFF"/>
          </w:tcPr>
          <w:p w14:paraId="46887545" w14:textId="77777777" w:rsidR="007B1904" w:rsidRPr="00941E32" w:rsidRDefault="007B1904">
            <w:pPr>
              <w:numPr>
                <w:ilvl w:val="0"/>
                <w:numId w:val="126"/>
              </w:numPr>
              <w:pBdr>
                <w:top w:val="nil"/>
                <w:left w:val="nil"/>
                <w:bottom w:val="nil"/>
                <w:right w:val="nil"/>
                <w:between w:val="nil"/>
              </w:pBdr>
              <w:spacing w:line="240" w:lineRule="auto"/>
              <w:ind w:left="353" w:hanging="330"/>
              <w:rPr>
                <w:b/>
                <w:color w:val="000000"/>
              </w:rPr>
            </w:pPr>
            <w:r>
              <w:rPr>
                <w:b/>
                <w:color w:val="000000"/>
              </w:rPr>
              <w:t xml:space="preserve">Yüzeyler üzerinde alan hesabı </w:t>
            </w:r>
          </w:p>
          <w:p w14:paraId="416646BA" w14:textId="7C07B7E5" w:rsidR="007B1904" w:rsidRPr="009C6FF0" w:rsidRDefault="007B1904" w:rsidP="007B1904">
            <w:pPr>
              <w:ind w:left="34"/>
              <w:contextualSpacing/>
              <w:rPr>
                <w:b/>
                <w:bCs/>
                <w:iCs/>
              </w:rPr>
            </w:pPr>
            <w:r>
              <w:rPr>
                <w:i/>
                <w:color w:val="000000"/>
              </w:rPr>
              <w:t>8</w:t>
            </w:r>
            <w:r>
              <w:rPr>
                <w:i/>
              </w:rPr>
              <w:noBreakHyphen/>
              <w:t> </w:t>
            </w:r>
            <w:r>
              <w:rPr>
                <w:i/>
                <w:color w:val="000000"/>
              </w:rPr>
              <w:t>Area calculation of some surfaces</w:t>
            </w:r>
          </w:p>
        </w:tc>
        <w:tc>
          <w:tcPr>
            <w:tcW w:w="3717" w:type="dxa"/>
            <w:shd w:val="clear" w:color="auto" w:fill="FFFFFF"/>
          </w:tcPr>
          <w:p w14:paraId="20509B6F" w14:textId="77777777" w:rsidR="007B1904" w:rsidRDefault="007B1904" w:rsidP="000614AC">
            <w:pPr>
              <w:pBdr>
                <w:top w:val="nil"/>
                <w:left w:val="nil"/>
                <w:bottom w:val="nil"/>
                <w:right w:val="nil"/>
                <w:between w:val="nil"/>
              </w:pBdr>
              <w:rPr>
                <w:b/>
                <w:color w:val="000000"/>
              </w:rPr>
            </w:pPr>
            <w:r>
              <w:rPr>
                <w:b/>
                <w:color w:val="000000"/>
              </w:rPr>
              <w:t xml:space="preserve">Yüzeylerin diferensiyel geometrisi ile ilgili hesaplamalar için Mathematica programını kullanır. </w:t>
            </w:r>
          </w:p>
          <w:p w14:paraId="1BA03E91" w14:textId="4F67C518" w:rsidR="007B1904" w:rsidRPr="009C6FF0" w:rsidRDefault="007B1904" w:rsidP="007B1904">
            <w:pPr>
              <w:ind w:left="34"/>
              <w:contextualSpacing/>
              <w:rPr>
                <w:b/>
                <w:bCs/>
                <w:iCs/>
              </w:rPr>
            </w:pPr>
            <w:r>
              <w:rPr>
                <w:i/>
                <w:color w:val="000000"/>
              </w:rPr>
              <w:t>Uses Mathematica for calculations related to differential geometry of surfaces.</w:t>
            </w:r>
          </w:p>
        </w:tc>
      </w:tr>
      <w:tr w:rsidR="007B1904" w:rsidRPr="009C6FF0" w14:paraId="334CCEFD" w14:textId="77777777" w:rsidTr="00D647A0">
        <w:trPr>
          <w:trHeight w:val="36"/>
        </w:trPr>
        <w:tc>
          <w:tcPr>
            <w:tcW w:w="1526" w:type="dxa"/>
            <w:vMerge/>
            <w:tcBorders>
              <w:left w:val="single" w:sz="4" w:space="0" w:color="auto"/>
              <w:right w:val="single" w:sz="4" w:space="0" w:color="auto"/>
            </w:tcBorders>
          </w:tcPr>
          <w:p w14:paraId="548AA1D0" w14:textId="77777777" w:rsidR="007B1904" w:rsidRPr="009C6FF0" w:rsidRDefault="007B1904" w:rsidP="007B1904">
            <w:pPr>
              <w:spacing w:line="276" w:lineRule="auto"/>
              <w:jc w:val="center"/>
              <w:rPr>
                <w:b/>
              </w:rPr>
            </w:pPr>
          </w:p>
        </w:tc>
        <w:tc>
          <w:tcPr>
            <w:tcW w:w="2410" w:type="dxa"/>
            <w:vMerge/>
            <w:tcBorders>
              <w:left w:val="nil"/>
              <w:right w:val="single" w:sz="4" w:space="0" w:color="auto"/>
            </w:tcBorders>
          </w:tcPr>
          <w:p w14:paraId="656E8266"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5B8D7B17" w14:textId="77777777" w:rsidR="007B1904" w:rsidRPr="009C6FF0" w:rsidRDefault="007B1904" w:rsidP="007B1904">
            <w:pPr>
              <w:spacing w:line="276" w:lineRule="auto"/>
              <w:jc w:val="center"/>
              <w:rPr>
                <w:b/>
              </w:rPr>
            </w:pPr>
          </w:p>
        </w:tc>
        <w:tc>
          <w:tcPr>
            <w:tcW w:w="568" w:type="dxa"/>
            <w:vMerge/>
            <w:shd w:val="clear" w:color="auto" w:fill="FFFFFF"/>
            <w:vAlign w:val="center"/>
          </w:tcPr>
          <w:p w14:paraId="5DB7FABE" w14:textId="77777777" w:rsidR="007B1904" w:rsidRPr="009C6FF0" w:rsidRDefault="007B1904" w:rsidP="007B1904">
            <w:pPr>
              <w:spacing w:line="276" w:lineRule="auto"/>
              <w:jc w:val="center"/>
              <w:rPr>
                <w:b/>
              </w:rPr>
            </w:pPr>
          </w:p>
        </w:tc>
        <w:tc>
          <w:tcPr>
            <w:tcW w:w="568" w:type="dxa"/>
            <w:vMerge/>
            <w:shd w:val="clear" w:color="auto" w:fill="FFFFFF"/>
            <w:vAlign w:val="center"/>
          </w:tcPr>
          <w:p w14:paraId="761B3F9C" w14:textId="77777777" w:rsidR="007B1904" w:rsidRPr="009C6FF0" w:rsidRDefault="007B1904" w:rsidP="007B1904">
            <w:pPr>
              <w:spacing w:line="276" w:lineRule="auto"/>
              <w:jc w:val="center"/>
              <w:rPr>
                <w:b/>
              </w:rPr>
            </w:pPr>
          </w:p>
        </w:tc>
        <w:tc>
          <w:tcPr>
            <w:tcW w:w="571" w:type="dxa"/>
            <w:vMerge/>
            <w:shd w:val="clear" w:color="auto" w:fill="FFFFFF"/>
            <w:vAlign w:val="center"/>
          </w:tcPr>
          <w:p w14:paraId="0E6435CB" w14:textId="77777777" w:rsidR="007B1904" w:rsidRPr="009C6FF0" w:rsidRDefault="007B1904" w:rsidP="007B1904">
            <w:pPr>
              <w:spacing w:line="276" w:lineRule="auto"/>
              <w:jc w:val="center"/>
              <w:rPr>
                <w:b/>
              </w:rPr>
            </w:pPr>
          </w:p>
        </w:tc>
        <w:tc>
          <w:tcPr>
            <w:tcW w:w="1276" w:type="dxa"/>
            <w:vMerge/>
            <w:shd w:val="clear" w:color="auto" w:fill="FFFFFF"/>
            <w:vAlign w:val="center"/>
          </w:tcPr>
          <w:p w14:paraId="35705270" w14:textId="77777777" w:rsidR="007B1904" w:rsidRPr="009C6FF0" w:rsidRDefault="007B1904" w:rsidP="007B1904">
            <w:pPr>
              <w:spacing w:line="276" w:lineRule="auto"/>
              <w:jc w:val="center"/>
              <w:rPr>
                <w:b/>
              </w:rPr>
            </w:pPr>
          </w:p>
        </w:tc>
        <w:tc>
          <w:tcPr>
            <w:tcW w:w="3963" w:type="dxa"/>
            <w:gridSpan w:val="2"/>
            <w:shd w:val="clear" w:color="auto" w:fill="FFFFFF"/>
          </w:tcPr>
          <w:p w14:paraId="515F91B5" w14:textId="77777777" w:rsidR="007B1904" w:rsidRPr="00941E32" w:rsidRDefault="007B1904">
            <w:pPr>
              <w:numPr>
                <w:ilvl w:val="0"/>
                <w:numId w:val="126"/>
              </w:numPr>
              <w:pBdr>
                <w:top w:val="nil"/>
                <w:left w:val="nil"/>
                <w:bottom w:val="nil"/>
                <w:right w:val="nil"/>
                <w:between w:val="nil"/>
              </w:pBdr>
              <w:spacing w:line="240" w:lineRule="auto"/>
              <w:ind w:left="353" w:hanging="330"/>
              <w:rPr>
                <w:b/>
                <w:color w:val="000000"/>
              </w:rPr>
            </w:pPr>
            <w:r>
              <w:rPr>
                <w:b/>
                <w:color w:val="000000"/>
              </w:rPr>
              <w:t>Şekil operatörü hesabı, yüzeylerin gauss ve ortalama eğriliği hesabı</w:t>
            </w:r>
          </w:p>
          <w:p w14:paraId="670512BE" w14:textId="5A65A2FF" w:rsidR="007B1904" w:rsidRPr="009C6FF0" w:rsidRDefault="007B1904" w:rsidP="007B1904">
            <w:pPr>
              <w:ind w:left="34"/>
              <w:contextualSpacing/>
              <w:rPr>
                <w:b/>
                <w:bCs/>
                <w:iCs/>
              </w:rPr>
            </w:pPr>
            <w:r>
              <w:rPr>
                <w:i/>
                <w:color w:val="000000"/>
              </w:rPr>
              <w:t>9</w:t>
            </w:r>
            <w:r>
              <w:rPr>
                <w:i/>
              </w:rPr>
              <w:noBreakHyphen/>
              <w:t> </w:t>
            </w:r>
            <w:r>
              <w:rPr>
                <w:i/>
                <w:color w:val="000000"/>
              </w:rPr>
              <w:t>Calculation of the shape operator, gaussian curvature and mean curvature</w:t>
            </w:r>
          </w:p>
        </w:tc>
        <w:tc>
          <w:tcPr>
            <w:tcW w:w="3717" w:type="dxa"/>
            <w:shd w:val="clear" w:color="auto" w:fill="FFFFFF"/>
          </w:tcPr>
          <w:p w14:paraId="71D6B777" w14:textId="77777777" w:rsidR="007B1904" w:rsidRDefault="007B1904" w:rsidP="000614AC">
            <w:pPr>
              <w:pBdr>
                <w:top w:val="nil"/>
                <w:left w:val="nil"/>
                <w:bottom w:val="nil"/>
                <w:right w:val="nil"/>
                <w:between w:val="nil"/>
              </w:pBdr>
              <w:rPr>
                <w:b/>
                <w:color w:val="000000"/>
              </w:rPr>
            </w:pPr>
            <w:r>
              <w:rPr>
                <w:b/>
                <w:color w:val="000000"/>
              </w:rPr>
              <w:t xml:space="preserve">Yüzeylerin diferensiyel geometrisi ile ilgili hesaplamalar için Mathematica programını kullanır. </w:t>
            </w:r>
          </w:p>
          <w:p w14:paraId="2FCF0057" w14:textId="554932D6" w:rsidR="007B1904" w:rsidRPr="009C6FF0" w:rsidRDefault="007B1904" w:rsidP="007B1904">
            <w:pPr>
              <w:ind w:left="34"/>
              <w:contextualSpacing/>
              <w:rPr>
                <w:b/>
                <w:bCs/>
                <w:iCs/>
              </w:rPr>
            </w:pPr>
            <w:r>
              <w:rPr>
                <w:i/>
                <w:color w:val="000000"/>
              </w:rPr>
              <w:t>Uses Mathematica for calculations related to differential geometry of surfaces.</w:t>
            </w:r>
          </w:p>
        </w:tc>
      </w:tr>
      <w:tr w:rsidR="007B1904" w:rsidRPr="009C6FF0" w14:paraId="2B6D9C5B" w14:textId="77777777" w:rsidTr="00D647A0">
        <w:trPr>
          <w:trHeight w:val="36"/>
        </w:trPr>
        <w:tc>
          <w:tcPr>
            <w:tcW w:w="1526" w:type="dxa"/>
            <w:vMerge/>
            <w:tcBorders>
              <w:left w:val="single" w:sz="4" w:space="0" w:color="auto"/>
              <w:right w:val="single" w:sz="4" w:space="0" w:color="auto"/>
            </w:tcBorders>
          </w:tcPr>
          <w:p w14:paraId="24ADA165" w14:textId="77777777" w:rsidR="007B1904" w:rsidRPr="009C6FF0" w:rsidRDefault="007B1904" w:rsidP="007B1904">
            <w:pPr>
              <w:spacing w:line="276" w:lineRule="auto"/>
              <w:jc w:val="center"/>
              <w:rPr>
                <w:b/>
              </w:rPr>
            </w:pPr>
          </w:p>
        </w:tc>
        <w:tc>
          <w:tcPr>
            <w:tcW w:w="2410" w:type="dxa"/>
            <w:vMerge/>
            <w:tcBorders>
              <w:left w:val="nil"/>
              <w:right w:val="single" w:sz="4" w:space="0" w:color="auto"/>
            </w:tcBorders>
          </w:tcPr>
          <w:p w14:paraId="34155F3B"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32F33579" w14:textId="77777777" w:rsidR="007B1904" w:rsidRPr="009C6FF0" w:rsidRDefault="007B1904" w:rsidP="007B1904">
            <w:pPr>
              <w:spacing w:line="276" w:lineRule="auto"/>
              <w:jc w:val="center"/>
              <w:rPr>
                <w:b/>
              </w:rPr>
            </w:pPr>
          </w:p>
        </w:tc>
        <w:tc>
          <w:tcPr>
            <w:tcW w:w="568" w:type="dxa"/>
            <w:vMerge/>
            <w:shd w:val="clear" w:color="auto" w:fill="FFFFFF"/>
            <w:vAlign w:val="center"/>
          </w:tcPr>
          <w:p w14:paraId="37573108" w14:textId="77777777" w:rsidR="007B1904" w:rsidRPr="009C6FF0" w:rsidRDefault="007B1904" w:rsidP="007B1904">
            <w:pPr>
              <w:spacing w:line="276" w:lineRule="auto"/>
              <w:jc w:val="center"/>
              <w:rPr>
                <w:b/>
              </w:rPr>
            </w:pPr>
          </w:p>
        </w:tc>
        <w:tc>
          <w:tcPr>
            <w:tcW w:w="568" w:type="dxa"/>
            <w:vMerge/>
            <w:shd w:val="clear" w:color="auto" w:fill="FFFFFF"/>
            <w:vAlign w:val="center"/>
          </w:tcPr>
          <w:p w14:paraId="2700E416" w14:textId="77777777" w:rsidR="007B1904" w:rsidRPr="009C6FF0" w:rsidRDefault="007B1904" w:rsidP="007B1904">
            <w:pPr>
              <w:spacing w:line="276" w:lineRule="auto"/>
              <w:jc w:val="center"/>
              <w:rPr>
                <w:b/>
              </w:rPr>
            </w:pPr>
          </w:p>
        </w:tc>
        <w:tc>
          <w:tcPr>
            <w:tcW w:w="571" w:type="dxa"/>
            <w:vMerge/>
            <w:shd w:val="clear" w:color="auto" w:fill="FFFFFF"/>
            <w:vAlign w:val="center"/>
          </w:tcPr>
          <w:p w14:paraId="683AF436" w14:textId="77777777" w:rsidR="007B1904" w:rsidRPr="009C6FF0" w:rsidRDefault="007B1904" w:rsidP="007B1904">
            <w:pPr>
              <w:spacing w:line="276" w:lineRule="auto"/>
              <w:jc w:val="center"/>
              <w:rPr>
                <w:b/>
              </w:rPr>
            </w:pPr>
          </w:p>
        </w:tc>
        <w:tc>
          <w:tcPr>
            <w:tcW w:w="1276" w:type="dxa"/>
            <w:vMerge/>
            <w:shd w:val="clear" w:color="auto" w:fill="FFFFFF"/>
            <w:vAlign w:val="center"/>
          </w:tcPr>
          <w:p w14:paraId="38B79BC0" w14:textId="77777777" w:rsidR="007B1904" w:rsidRPr="009C6FF0" w:rsidRDefault="007B1904" w:rsidP="007B1904">
            <w:pPr>
              <w:spacing w:line="276" w:lineRule="auto"/>
              <w:jc w:val="center"/>
              <w:rPr>
                <w:b/>
              </w:rPr>
            </w:pPr>
          </w:p>
        </w:tc>
        <w:tc>
          <w:tcPr>
            <w:tcW w:w="3963" w:type="dxa"/>
            <w:gridSpan w:val="2"/>
            <w:shd w:val="clear" w:color="auto" w:fill="FFFFFF"/>
          </w:tcPr>
          <w:p w14:paraId="73F24436" w14:textId="77777777" w:rsidR="007B1904" w:rsidRPr="00941E32" w:rsidRDefault="007B1904">
            <w:pPr>
              <w:numPr>
                <w:ilvl w:val="0"/>
                <w:numId w:val="126"/>
              </w:numPr>
              <w:pBdr>
                <w:top w:val="nil"/>
                <w:left w:val="nil"/>
                <w:bottom w:val="nil"/>
                <w:right w:val="nil"/>
                <w:between w:val="nil"/>
              </w:pBdr>
              <w:spacing w:line="240" w:lineRule="auto"/>
              <w:ind w:left="353" w:hanging="425"/>
              <w:rPr>
                <w:b/>
                <w:color w:val="000000"/>
              </w:rPr>
            </w:pPr>
            <w:r>
              <w:rPr>
                <w:b/>
                <w:color w:val="000000"/>
              </w:rPr>
              <w:t xml:space="preserve">Kapalı formda verilen yüzey örnekleri </w:t>
            </w:r>
          </w:p>
          <w:p w14:paraId="61B6058D" w14:textId="302FC5D4" w:rsidR="007B1904" w:rsidRPr="009C6FF0" w:rsidRDefault="007B1904" w:rsidP="007B1904">
            <w:pPr>
              <w:ind w:left="34"/>
              <w:contextualSpacing/>
              <w:rPr>
                <w:b/>
                <w:bCs/>
                <w:iCs/>
              </w:rPr>
            </w:pPr>
            <w:r>
              <w:rPr>
                <w:i/>
                <w:color w:val="000000"/>
              </w:rPr>
              <w:t>10</w:t>
            </w:r>
            <w:r>
              <w:rPr>
                <w:i/>
              </w:rPr>
              <w:noBreakHyphen/>
              <w:t> </w:t>
            </w:r>
            <w:r>
              <w:rPr>
                <w:i/>
                <w:color w:val="000000"/>
              </w:rPr>
              <w:t>Nonparametrically defined surfaces</w:t>
            </w:r>
          </w:p>
        </w:tc>
        <w:tc>
          <w:tcPr>
            <w:tcW w:w="3717" w:type="dxa"/>
            <w:shd w:val="clear" w:color="auto" w:fill="FFFFFF"/>
          </w:tcPr>
          <w:p w14:paraId="2A856760" w14:textId="77777777" w:rsidR="007B1904" w:rsidRDefault="007B1904" w:rsidP="000614AC">
            <w:pPr>
              <w:pBdr>
                <w:top w:val="nil"/>
                <w:left w:val="nil"/>
                <w:bottom w:val="nil"/>
                <w:right w:val="nil"/>
                <w:between w:val="nil"/>
              </w:pBdr>
              <w:rPr>
                <w:b/>
                <w:color w:val="000000"/>
              </w:rPr>
            </w:pPr>
            <w:r>
              <w:rPr>
                <w:b/>
                <w:color w:val="000000"/>
              </w:rPr>
              <w:t>Mathematica programında kapalı formda verilen yüzeylerin sembolik hesaplarını ve grafik çizimlerini yapar.</w:t>
            </w:r>
          </w:p>
          <w:p w14:paraId="5940F115" w14:textId="5ADBA05F" w:rsidR="007B1904" w:rsidRPr="009C6FF0" w:rsidRDefault="007B1904" w:rsidP="007B1904">
            <w:pPr>
              <w:ind w:left="34"/>
              <w:contextualSpacing/>
              <w:rPr>
                <w:b/>
                <w:bCs/>
                <w:iCs/>
              </w:rPr>
            </w:pPr>
            <w:r>
              <w:rPr>
                <w:i/>
                <w:color w:val="000000"/>
              </w:rPr>
              <w:t>Make symbolic computations and graphical plots of surfaces given in nonparametrically form using Mathematica.</w:t>
            </w:r>
          </w:p>
        </w:tc>
      </w:tr>
      <w:tr w:rsidR="007B1904" w:rsidRPr="009C6FF0" w14:paraId="50609D55" w14:textId="77777777" w:rsidTr="00D647A0">
        <w:trPr>
          <w:trHeight w:val="36"/>
        </w:trPr>
        <w:tc>
          <w:tcPr>
            <w:tcW w:w="1526" w:type="dxa"/>
            <w:vMerge/>
            <w:tcBorders>
              <w:left w:val="single" w:sz="4" w:space="0" w:color="auto"/>
              <w:right w:val="single" w:sz="4" w:space="0" w:color="auto"/>
            </w:tcBorders>
          </w:tcPr>
          <w:p w14:paraId="27140DDA" w14:textId="77777777" w:rsidR="007B1904" w:rsidRPr="009C6FF0" w:rsidRDefault="007B1904" w:rsidP="007B1904">
            <w:pPr>
              <w:spacing w:line="276" w:lineRule="auto"/>
              <w:jc w:val="center"/>
              <w:rPr>
                <w:b/>
              </w:rPr>
            </w:pPr>
          </w:p>
        </w:tc>
        <w:tc>
          <w:tcPr>
            <w:tcW w:w="2410" w:type="dxa"/>
            <w:vMerge/>
            <w:tcBorders>
              <w:left w:val="nil"/>
              <w:right w:val="single" w:sz="4" w:space="0" w:color="auto"/>
            </w:tcBorders>
          </w:tcPr>
          <w:p w14:paraId="47641FEA"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672924EE" w14:textId="77777777" w:rsidR="007B1904" w:rsidRPr="009C6FF0" w:rsidRDefault="007B1904" w:rsidP="007B1904">
            <w:pPr>
              <w:spacing w:line="276" w:lineRule="auto"/>
              <w:jc w:val="center"/>
              <w:rPr>
                <w:b/>
              </w:rPr>
            </w:pPr>
          </w:p>
        </w:tc>
        <w:tc>
          <w:tcPr>
            <w:tcW w:w="568" w:type="dxa"/>
            <w:vMerge/>
            <w:shd w:val="clear" w:color="auto" w:fill="FFFFFF"/>
            <w:vAlign w:val="center"/>
          </w:tcPr>
          <w:p w14:paraId="307A9EE5" w14:textId="77777777" w:rsidR="007B1904" w:rsidRPr="009C6FF0" w:rsidRDefault="007B1904" w:rsidP="007B1904">
            <w:pPr>
              <w:spacing w:line="276" w:lineRule="auto"/>
              <w:jc w:val="center"/>
              <w:rPr>
                <w:b/>
              </w:rPr>
            </w:pPr>
          </w:p>
        </w:tc>
        <w:tc>
          <w:tcPr>
            <w:tcW w:w="568" w:type="dxa"/>
            <w:vMerge/>
            <w:shd w:val="clear" w:color="auto" w:fill="FFFFFF"/>
            <w:vAlign w:val="center"/>
          </w:tcPr>
          <w:p w14:paraId="6B2E8843" w14:textId="77777777" w:rsidR="007B1904" w:rsidRPr="009C6FF0" w:rsidRDefault="007B1904" w:rsidP="007B1904">
            <w:pPr>
              <w:spacing w:line="276" w:lineRule="auto"/>
              <w:jc w:val="center"/>
              <w:rPr>
                <w:b/>
              </w:rPr>
            </w:pPr>
          </w:p>
        </w:tc>
        <w:tc>
          <w:tcPr>
            <w:tcW w:w="571" w:type="dxa"/>
            <w:vMerge/>
            <w:shd w:val="clear" w:color="auto" w:fill="FFFFFF"/>
            <w:vAlign w:val="center"/>
          </w:tcPr>
          <w:p w14:paraId="732E60B5" w14:textId="77777777" w:rsidR="007B1904" w:rsidRPr="009C6FF0" w:rsidRDefault="007B1904" w:rsidP="007B1904">
            <w:pPr>
              <w:spacing w:line="276" w:lineRule="auto"/>
              <w:jc w:val="center"/>
              <w:rPr>
                <w:b/>
              </w:rPr>
            </w:pPr>
          </w:p>
        </w:tc>
        <w:tc>
          <w:tcPr>
            <w:tcW w:w="1276" w:type="dxa"/>
            <w:vMerge/>
            <w:shd w:val="clear" w:color="auto" w:fill="FFFFFF"/>
            <w:vAlign w:val="center"/>
          </w:tcPr>
          <w:p w14:paraId="5540EF05" w14:textId="77777777" w:rsidR="007B1904" w:rsidRPr="009C6FF0" w:rsidRDefault="007B1904" w:rsidP="007B1904">
            <w:pPr>
              <w:spacing w:line="276" w:lineRule="auto"/>
              <w:jc w:val="center"/>
              <w:rPr>
                <w:b/>
              </w:rPr>
            </w:pPr>
          </w:p>
        </w:tc>
        <w:tc>
          <w:tcPr>
            <w:tcW w:w="3963" w:type="dxa"/>
            <w:gridSpan w:val="2"/>
            <w:shd w:val="clear" w:color="auto" w:fill="FFFFFF"/>
          </w:tcPr>
          <w:p w14:paraId="54B1CD46" w14:textId="77777777" w:rsidR="007B1904" w:rsidRPr="00941E32" w:rsidRDefault="007B1904">
            <w:pPr>
              <w:numPr>
                <w:ilvl w:val="0"/>
                <w:numId w:val="126"/>
              </w:numPr>
              <w:pBdr>
                <w:top w:val="nil"/>
                <w:left w:val="nil"/>
                <w:bottom w:val="nil"/>
                <w:right w:val="nil"/>
                <w:between w:val="nil"/>
              </w:pBdr>
              <w:spacing w:line="240" w:lineRule="auto"/>
              <w:ind w:left="353" w:hanging="425"/>
              <w:rPr>
                <w:i/>
                <w:color w:val="000000"/>
              </w:rPr>
            </w:pPr>
            <w:r>
              <w:rPr>
                <w:b/>
                <w:color w:val="000000"/>
              </w:rPr>
              <w:t xml:space="preserve">Regle yüzey örnekleri </w:t>
            </w:r>
          </w:p>
          <w:p w14:paraId="2979C9D2" w14:textId="441CC64E" w:rsidR="007B1904" w:rsidRPr="009C6FF0" w:rsidRDefault="007B1904" w:rsidP="007B1904">
            <w:pPr>
              <w:ind w:left="34"/>
              <w:contextualSpacing/>
              <w:rPr>
                <w:b/>
                <w:bCs/>
                <w:iCs/>
              </w:rPr>
            </w:pPr>
            <w:r>
              <w:rPr>
                <w:i/>
                <w:color w:val="000000"/>
              </w:rPr>
              <w:t>11</w:t>
            </w:r>
            <w:r>
              <w:rPr>
                <w:i/>
              </w:rPr>
              <w:noBreakHyphen/>
              <w:t> </w:t>
            </w:r>
            <w:r>
              <w:rPr>
                <w:i/>
                <w:color w:val="000000"/>
              </w:rPr>
              <w:t>Ruled surfaces</w:t>
            </w:r>
          </w:p>
        </w:tc>
        <w:tc>
          <w:tcPr>
            <w:tcW w:w="3717" w:type="dxa"/>
            <w:shd w:val="clear" w:color="auto" w:fill="FFFFFF"/>
          </w:tcPr>
          <w:p w14:paraId="081D0098" w14:textId="77777777" w:rsidR="007B1904" w:rsidRDefault="007B1904" w:rsidP="000614AC">
            <w:pPr>
              <w:pBdr>
                <w:top w:val="nil"/>
                <w:left w:val="nil"/>
                <w:bottom w:val="nil"/>
                <w:right w:val="nil"/>
                <w:between w:val="nil"/>
              </w:pBdr>
              <w:rPr>
                <w:b/>
                <w:color w:val="000000"/>
              </w:rPr>
            </w:pPr>
            <w:r>
              <w:rPr>
                <w:b/>
                <w:color w:val="000000"/>
              </w:rPr>
              <w:t xml:space="preserve">Mathematica programında </w:t>
            </w:r>
            <w:r>
              <w:rPr>
                <w:b/>
              </w:rPr>
              <w:t>regle</w:t>
            </w:r>
            <w:r>
              <w:rPr>
                <w:b/>
                <w:color w:val="000000"/>
              </w:rPr>
              <w:t xml:space="preserve"> yüzeylerin sembolik hesaplarını ve grafik çizimlerini yapar.</w:t>
            </w:r>
          </w:p>
          <w:p w14:paraId="7BCF0786" w14:textId="5BAC89FA" w:rsidR="007B1904" w:rsidRPr="009C6FF0" w:rsidRDefault="007B1904" w:rsidP="007B1904">
            <w:pPr>
              <w:ind w:left="34"/>
              <w:contextualSpacing/>
              <w:rPr>
                <w:b/>
                <w:bCs/>
                <w:iCs/>
              </w:rPr>
            </w:pPr>
            <w:r>
              <w:rPr>
                <w:i/>
                <w:color w:val="000000"/>
              </w:rPr>
              <w:lastRenderedPageBreak/>
              <w:t>Make symbolic computations and graphical plots of ruled surfaces using Mathematica.</w:t>
            </w:r>
          </w:p>
        </w:tc>
      </w:tr>
      <w:tr w:rsidR="007B1904" w:rsidRPr="009C6FF0" w14:paraId="0AC6CD3C" w14:textId="77777777" w:rsidTr="00D647A0">
        <w:trPr>
          <w:trHeight w:val="36"/>
        </w:trPr>
        <w:tc>
          <w:tcPr>
            <w:tcW w:w="1526" w:type="dxa"/>
            <w:vMerge/>
            <w:tcBorders>
              <w:left w:val="single" w:sz="4" w:space="0" w:color="auto"/>
              <w:right w:val="single" w:sz="4" w:space="0" w:color="auto"/>
            </w:tcBorders>
          </w:tcPr>
          <w:p w14:paraId="2580B73F" w14:textId="77777777" w:rsidR="007B1904" w:rsidRPr="009C6FF0" w:rsidRDefault="007B1904" w:rsidP="007B1904">
            <w:pPr>
              <w:spacing w:line="276" w:lineRule="auto"/>
              <w:jc w:val="center"/>
              <w:rPr>
                <w:b/>
              </w:rPr>
            </w:pPr>
          </w:p>
        </w:tc>
        <w:tc>
          <w:tcPr>
            <w:tcW w:w="2410" w:type="dxa"/>
            <w:vMerge/>
            <w:tcBorders>
              <w:left w:val="nil"/>
              <w:right w:val="single" w:sz="4" w:space="0" w:color="auto"/>
            </w:tcBorders>
          </w:tcPr>
          <w:p w14:paraId="5602BEE8"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4262AE03" w14:textId="77777777" w:rsidR="007B1904" w:rsidRPr="009C6FF0" w:rsidRDefault="007B1904" w:rsidP="007B1904">
            <w:pPr>
              <w:spacing w:line="276" w:lineRule="auto"/>
              <w:jc w:val="center"/>
              <w:rPr>
                <w:b/>
              </w:rPr>
            </w:pPr>
          </w:p>
        </w:tc>
        <w:tc>
          <w:tcPr>
            <w:tcW w:w="568" w:type="dxa"/>
            <w:vMerge/>
            <w:shd w:val="clear" w:color="auto" w:fill="FFFFFF"/>
            <w:vAlign w:val="center"/>
          </w:tcPr>
          <w:p w14:paraId="5EBA79DC" w14:textId="77777777" w:rsidR="007B1904" w:rsidRPr="009C6FF0" w:rsidRDefault="007B1904" w:rsidP="007B1904">
            <w:pPr>
              <w:spacing w:line="276" w:lineRule="auto"/>
              <w:jc w:val="center"/>
              <w:rPr>
                <w:b/>
              </w:rPr>
            </w:pPr>
          </w:p>
        </w:tc>
        <w:tc>
          <w:tcPr>
            <w:tcW w:w="568" w:type="dxa"/>
            <w:vMerge/>
            <w:shd w:val="clear" w:color="auto" w:fill="FFFFFF"/>
            <w:vAlign w:val="center"/>
          </w:tcPr>
          <w:p w14:paraId="32E1E5C8" w14:textId="77777777" w:rsidR="007B1904" w:rsidRPr="009C6FF0" w:rsidRDefault="007B1904" w:rsidP="007B1904">
            <w:pPr>
              <w:spacing w:line="276" w:lineRule="auto"/>
              <w:jc w:val="center"/>
              <w:rPr>
                <w:b/>
              </w:rPr>
            </w:pPr>
          </w:p>
        </w:tc>
        <w:tc>
          <w:tcPr>
            <w:tcW w:w="571" w:type="dxa"/>
            <w:vMerge/>
            <w:shd w:val="clear" w:color="auto" w:fill="FFFFFF"/>
            <w:vAlign w:val="center"/>
          </w:tcPr>
          <w:p w14:paraId="1F3902F9" w14:textId="77777777" w:rsidR="007B1904" w:rsidRPr="009C6FF0" w:rsidRDefault="007B1904" w:rsidP="007B1904">
            <w:pPr>
              <w:spacing w:line="276" w:lineRule="auto"/>
              <w:jc w:val="center"/>
              <w:rPr>
                <w:b/>
              </w:rPr>
            </w:pPr>
          </w:p>
        </w:tc>
        <w:tc>
          <w:tcPr>
            <w:tcW w:w="1276" w:type="dxa"/>
            <w:vMerge/>
            <w:shd w:val="clear" w:color="auto" w:fill="FFFFFF"/>
            <w:vAlign w:val="center"/>
          </w:tcPr>
          <w:p w14:paraId="6933D1B6" w14:textId="77777777" w:rsidR="007B1904" w:rsidRPr="009C6FF0" w:rsidRDefault="007B1904" w:rsidP="007B1904">
            <w:pPr>
              <w:spacing w:line="276" w:lineRule="auto"/>
              <w:jc w:val="center"/>
              <w:rPr>
                <w:b/>
              </w:rPr>
            </w:pPr>
          </w:p>
        </w:tc>
        <w:tc>
          <w:tcPr>
            <w:tcW w:w="3963" w:type="dxa"/>
            <w:gridSpan w:val="2"/>
            <w:shd w:val="clear" w:color="auto" w:fill="FFFFFF"/>
          </w:tcPr>
          <w:p w14:paraId="053635F5" w14:textId="77777777" w:rsidR="007B1904" w:rsidRPr="00941E32" w:rsidRDefault="007B1904">
            <w:pPr>
              <w:numPr>
                <w:ilvl w:val="0"/>
                <w:numId w:val="126"/>
              </w:numPr>
              <w:pBdr>
                <w:top w:val="nil"/>
                <w:left w:val="nil"/>
                <w:bottom w:val="nil"/>
                <w:right w:val="nil"/>
                <w:between w:val="nil"/>
              </w:pBdr>
              <w:spacing w:line="240" w:lineRule="auto"/>
              <w:ind w:left="353" w:hanging="425"/>
              <w:rPr>
                <w:b/>
                <w:color w:val="000000"/>
              </w:rPr>
            </w:pPr>
            <w:r>
              <w:rPr>
                <w:b/>
                <w:color w:val="000000"/>
              </w:rPr>
              <w:t>Dönel yüzey örnekleri</w:t>
            </w:r>
          </w:p>
          <w:p w14:paraId="77425ECC" w14:textId="0BC0AE55" w:rsidR="007B1904" w:rsidRPr="009C6FF0" w:rsidRDefault="007B1904" w:rsidP="007B1904">
            <w:pPr>
              <w:contextualSpacing/>
              <w:rPr>
                <w:b/>
                <w:bCs/>
                <w:iCs/>
              </w:rPr>
            </w:pPr>
            <w:r>
              <w:rPr>
                <w:i/>
                <w:color w:val="000000"/>
              </w:rPr>
              <w:t>12</w:t>
            </w:r>
            <w:r>
              <w:rPr>
                <w:i/>
              </w:rPr>
              <w:noBreakHyphen/>
              <w:t> </w:t>
            </w:r>
            <w:r>
              <w:rPr>
                <w:i/>
                <w:color w:val="000000"/>
              </w:rPr>
              <w:t>Surfaces of revolution</w:t>
            </w:r>
          </w:p>
        </w:tc>
        <w:tc>
          <w:tcPr>
            <w:tcW w:w="3717" w:type="dxa"/>
            <w:shd w:val="clear" w:color="auto" w:fill="FFFFFF"/>
          </w:tcPr>
          <w:p w14:paraId="04EDB74C" w14:textId="77777777" w:rsidR="007B1904" w:rsidRDefault="007B1904" w:rsidP="000614AC">
            <w:pPr>
              <w:pBdr>
                <w:top w:val="nil"/>
                <w:left w:val="nil"/>
                <w:bottom w:val="nil"/>
                <w:right w:val="nil"/>
                <w:between w:val="nil"/>
              </w:pBdr>
              <w:rPr>
                <w:b/>
                <w:color w:val="000000"/>
              </w:rPr>
            </w:pPr>
            <w:r>
              <w:rPr>
                <w:b/>
                <w:color w:val="000000"/>
              </w:rPr>
              <w:t>Mathematica programında dönel yüzeylerin sembolik hesaplarını ve grafik çizimlerini yapar.</w:t>
            </w:r>
          </w:p>
          <w:p w14:paraId="32A54EA5" w14:textId="2E9D94C9" w:rsidR="007B1904" w:rsidRPr="009C6FF0" w:rsidRDefault="007B1904" w:rsidP="007B1904">
            <w:pPr>
              <w:spacing w:line="276" w:lineRule="auto"/>
              <w:rPr>
                <w:bCs/>
                <w:i/>
                <w:iCs/>
              </w:rPr>
            </w:pPr>
            <w:r>
              <w:rPr>
                <w:i/>
                <w:color w:val="000000"/>
              </w:rPr>
              <w:t>Make symbolic computations and graphical plots of surfaces of revolution using Mathematica.</w:t>
            </w:r>
          </w:p>
        </w:tc>
      </w:tr>
      <w:tr w:rsidR="007B1904" w:rsidRPr="009C6FF0" w14:paraId="2FD7AA2B" w14:textId="77777777" w:rsidTr="00D647A0">
        <w:trPr>
          <w:trHeight w:val="36"/>
        </w:trPr>
        <w:tc>
          <w:tcPr>
            <w:tcW w:w="1526" w:type="dxa"/>
            <w:vMerge/>
            <w:tcBorders>
              <w:left w:val="single" w:sz="4" w:space="0" w:color="auto"/>
              <w:right w:val="single" w:sz="4" w:space="0" w:color="auto"/>
            </w:tcBorders>
          </w:tcPr>
          <w:p w14:paraId="07BC409B" w14:textId="77777777" w:rsidR="007B1904" w:rsidRPr="009C6FF0" w:rsidRDefault="007B1904" w:rsidP="007B1904">
            <w:pPr>
              <w:spacing w:line="276" w:lineRule="auto"/>
              <w:jc w:val="center"/>
              <w:rPr>
                <w:b/>
              </w:rPr>
            </w:pPr>
          </w:p>
        </w:tc>
        <w:tc>
          <w:tcPr>
            <w:tcW w:w="2410" w:type="dxa"/>
            <w:vMerge/>
            <w:tcBorders>
              <w:left w:val="nil"/>
              <w:right w:val="single" w:sz="4" w:space="0" w:color="auto"/>
            </w:tcBorders>
          </w:tcPr>
          <w:p w14:paraId="5C072A90"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19F8AF41" w14:textId="77777777" w:rsidR="007B1904" w:rsidRPr="009C6FF0" w:rsidRDefault="007B1904" w:rsidP="007B1904">
            <w:pPr>
              <w:spacing w:line="276" w:lineRule="auto"/>
              <w:jc w:val="center"/>
              <w:rPr>
                <w:b/>
              </w:rPr>
            </w:pPr>
          </w:p>
        </w:tc>
        <w:tc>
          <w:tcPr>
            <w:tcW w:w="568" w:type="dxa"/>
            <w:vMerge/>
            <w:shd w:val="clear" w:color="auto" w:fill="FFFFFF"/>
            <w:vAlign w:val="center"/>
          </w:tcPr>
          <w:p w14:paraId="74681B64" w14:textId="77777777" w:rsidR="007B1904" w:rsidRPr="009C6FF0" w:rsidRDefault="007B1904" w:rsidP="007B1904">
            <w:pPr>
              <w:spacing w:line="276" w:lineRule="auto"/>
              <w:jc w:val="center"/>
              <w:rPr>
                <w:b/>
              </w:rPr>
            </w:pPr>
          </w:p>
        </w:tc>
        <w:tc>
          <w:tcPr>
            <w:tcW w:w="568" w:type="dxa"/>
            <w:vMerge/>
            <w:shd w:val="clear" w:color="auto" w:fill="FFFFFF"/>
            <w:vAlign w:val="center"/>
          </w:tcPr>
          <w:p w14:paraId="58EFAFCE" w14:textId="77777777" w:rsidR="007B1904" w:rsidRPr="009C6FF0" w:rsidRDefault="007B1904" w:rsidP="007B1904">
            <w:pPr>
              <w:spacing w:line="276" w:lineRule="auto"/>
              <w:jc w:val="center"/>
              <w:rPr>
                <w:b/>
              </w:rPr>
            </w:pPr>
          </w:p>
        </w:tc>
        <w:tc>
          <w:tcPr>
            <w:tcW w:w="571" w:type="dxa"/>
            <w:vMerge/>
            <w:shd w:val="clear" w:color="auto" w:fill="FFFFFF"/>
            <w:vAlign w:val="center"/>
          </w:tcPr>
          <w:p w14:paraId="7E386200" w14:textId="77777777" w:rsidR="007B1904" w:rsidRPr="009C6FF0" w:rsidRDefault="007B1904" w:rsidP="007B1904">
            <w:pPr>
              <w:spacing w:line="276" w:lineRule="auto"/>
              <w:jc w:val="center"/>
              <w:rPr>
                <w:b/>
              </w:rPr>
            </w:pPr>
          </w:p>
        </w:tc>
        <w:tc>
          <w:tcPr>
            <w:tcW w:w="1276" w:type="dxa"/>
            <w:vMerge/>
            <w:shd w:val="clear" w:color="auto" w:fill="FFFFFF"/>
            <w:vAlign w:val="center"/>
          </w:tcPr>
          <w:p w14:paraId="541496FB" w14:textId="77777777" w:rsidR="007B1904" w:rsidRPr="009C6FF0" w:rsidRDefault="007B1904" w:rsidP="007B1904">
            <w:pPr>
              <w:spacing w:line="276" w:lineRule="auto"/>
              <w:jc w:val="center"/>
              <w:rPr>
                <w:b/>
              </w:rPr>
            </w:pPr>
          </w:p>
        </w:tc>
        <w:tc>
          <w:tcPr>
            <w:tcW w:w="3963" w:type="dxa"/>
            <w:gridSpan w:val="2"/>
            <w:shd w:val="clear" w:color="auto" w:fill="FFFFFF"/>
          </w:tcPr>
          <w:p w14:paraId="32B76236" w14:textId="77777777" w:rsidR="007B1904" w:rsidRPr="00941E32" w:rsidRDefault="007B1904">
            <w:pPr>
              <w:numPr>
                <w:ilvl w:val="0"/>
                <w:numId w:val="126"/>
              </w:numPr>
              <w:pBdr>
                <w:top w:val="nil"/>
                <w:left w:val="nil"/>
                <w:bottom w:val="nil"/>
                <w:right w:val="nil"/>
                <w:between w:val="nil"/>
              </w:pBdr>
              <w:spacing w:line="240" w:lineRule="auto"/>
              <w:ind w:left="353" w:hanging="425"/>
              <w:rPr>
                <w:b/>
                <w:color w:val="000000"/>
              </w:rPr>
            </w:pPr>
            <w:r>
              <w:rPr>
                <w:b/>
                <w:color w:val="000000"/>
              </w:rPr>
              <w:t>Sabit eğrilikli yüzey örnekleri</w:t>
            </w:r>
          </w:p>
          <w:p w14:paraId="1AD23A68" w14:textId="403F8D68" w:rsidR="007B1904" w:rsidRPr="009C6FF0" w:rsidRDefault="007B1904" w:rsidP="007B1904">
            <w:pPr>
              <w:spacing w:line="276" w:lineRule="auto"/>
            </w:pPr>
            <w:r>
              <w:rPr>
                <w:i/>
                <w:color w:val="000000"/>
              </w:rPr>
              <w:t>13</w:t>
            </w:r>
            <w:r>
              <w:rPr>
                <w:i/>
              </w:rPr>
              <w:noBreakHyphen/>
              <w:t> </w:t>
            </w:r>
            <w:r>
              <w:rPr>
                <w:i/>
                <w:color w:val="000000"/>
              </w:rPr>
              <w:t>Surfaces of constant curvature.</w:t>
            </w:r>
          </w:p>
        </w:tc>
        <w:tc>
          <w:tcPr>
            <w:tcW w:w="3717" w:type="dxa"/>
            <w:shd w:val="clear" w:color="auto" w:fill="FFFFFF"/>
          </w:tcPr>
          <w:p w14:paraId="3A202DE5" w14:textId="77777777" w:rsidR="007B1904" w:rsidRDefault="007B1904" w:rsidP="000614AC">
            <w:pPr>
              <w:pBdr>
                <w:top w:val="nil"/>
                <w:left w:val="nil"/>
                <w:bottom w:val="nil"/>
                <w:right w:val="nil"/>
                <w:between w:val="nil"/>
              </w:pBdr>
              <w:rPr>
                <w:b/>
                <w:color w:val="000000"/>
              </w:rPr>
            </w:pPr>
            <w:r>
              <w:rPr>
                <w:b/>
                <w:color w:val="000000"/>
              </w:rPr>
              <w:t>Mathematica programında sabit eğrilikli yüzeylerin sembolik hesaplarını ve grafik çizimlerini yapar.</w:t>
            </w:r>
          </w:p>
          <w:p w14:paraId="32ACF249" w14:textId="7F8D8227" w:rsidR="007B1904" w:rsidRPr="009C6FF0" w:rsidRDefault="007B1904" w:rsidP="007B1904">
            <w:pPr>
              <w:spacing w:line="276" w:lineRule="auto"/>
            </w:pPr>
            <w:r>
              <w:rPr>
                <w:i/>
                <w:color w:val="000000"/>
              </w:rPr>
              <w:t>Make symbolic computations and graphical plots of surfaces of constant curvature using Mathematica..</w:t>
            </w:r>
          </w:p>
        </w:tc>
      </w:tr>
      <w:tr w:rsidR="007B1904" w:rsidRPr="009C6FF0" w14:paraId="3668BA6F" w14:textId="77777777" w:rsidTr="00D647A0">
        <w:trPr>
          <w:trHeight w:val="36"/>
        </w:trPr>
        <w:tc>
          <w:tcPr>
            <w:tcW w:w="1526" w:type="dxa"/>
            <w:vMerge/>
            <w:tcBorders>
              <w:left w:val="single" w:sz="4" w:space="0" w:color="auto"/>
              <w:bottom w:val="single" w:sz="4" w:space="0" w:color="auto"/>
              <w:right w:val="single" w:sz="4" w:space="0" w:color="auto"/>
            </w:tcBorders>
          </w:tcPr>
          <w:p w14:paraId="7FA810AE" w14:textId="77777777" w:rsidR="007B1904" w:rsidRPr="009C6FF0" w:rsidRDefault="007B1904" w:rsidP="007B1904">
            <w:pPr>
              <w:spacing w:line="276" w:lineRule="auto"/>
              <w:jc w:val="center"/>
              <w:rPr>
                <w:b/>
              </w:rPr>
            </w:pPr>
          </w:p>
        </w:tc>
        <w:tc>
          <w:tcPr>
            <w:tcW w:w="2410" w:type="dxa"/>
            <w:vMerge/>
            <w:tcBorders>
              <w:left w:val="nil"/>
              <w:bottom w:val="single" w:sz="4" w:space="0" w:color="auto"/>
              <w:right w:val="single" w:sz="4" w:space="0" w:color="auto"/>
            </w:tcBorders>
          </w:tcPr>
          <w:p w14:paraId="6D94D3FA" w14:textId="77777777" w:rsidR="007B1904" w:rsidRPr="009C6FF0" w:rsidRDefault="007B1904" w:rsidP="007B1904">
            <w:pPr>
              <w:autoSpaceDE w:val="0"/>
              <w:autoSpaceDN w:val="0"/>
              <w:adjustRightInd w:val="0"/>
              <w:spacing w:line="276" w:lineRule="auto"/>
              <w:rPr>
                <w:b/>
              </w:rPr>
            </w:pPr>
          </w:p>
        </w:tc>
        <w:tc>
          <w:tcPr>
            <w:tcW w:w="710" w:type="dxa"/>
            <w:vMerge/>
            <w:shd w:val="clear" w:color="auto" w:fill="FFFFFF"/>
            <w:vAlign w:val="center"/>
          </w:tcPr>
          <w:p w14:paraId="019505E6" w14:textId="77777777" w:rsidR="007B1904" w:rsidRPr="009C6FF0" w:rsidRDefault="007B1904" w:rsidP="007B1904">
            <w:pPr>
              <w:spacing w:line="276" w:lineRule="auto"/>
              <w:jc w:val="center"/>
              <w:rPr>
                <w:b/>
              </w:rPr>
            </w:pPr>
          </w:p>
        </w:tc>
        <w:tc>
          <w:tcPr>
            <w:tcW w:w="568" w:type="dxa"/>
            <w:vMerge/>
            <w:shd w:val="clear" w:color="auto" w:fill="FFFFFF"/>
            <w:vAlign w:val="center"/>
          </w:tcPr>
          <w:p w14:paraId="4D100792" w14:textId="77777777" w:rsidR="007B1904" w:rsidRPr="009C6FF0" w:rsidRDefault="007B1904" w:rsidP="007B1904">
            <w:pPr>
              <w:spacing w:line="276" w:lineRule="auto"/>
              <w:jc w:val="center"/>
              <w:rPr>
                <w:b/>
              </w:rPr>
            </w:pPr>
          </w:p>
        </w:tc>
        <w:tc>
          <w:tcPr>
            <w:tcW w:w="568" w:type="dxa"/>
            <w:vMerge/>
            <w:shd w:val="clear" w:color="auto" w:fill="FFFFFF"/>
            <w:vAlign w:val="center"/>
          </w:tcPr>
          <w:p w14:paraId="7AFF3CA9" w14:textId="77777777" w:rsidR="007B1904" w:rsidRPr="009C6FF0" w:rsidRDefault="007B1904" w:rsidP="007B1904">
            <w:pPr>
              <w:spacing w:line="276" w:lineRule="auto"/>
              <w:jc w:val="center"/>
              <w:rPr>
                <w:b/>
              </w:rPr>
            </w:pPr>
          </w:p>
        </w:tc>
        <w:tc>
          <w:tcPr>
            <w:tcW w:w="571" w:type="dxa"/>
            <w:vMerge/>
            <w:shd w:val="clear" w:color="auto" w:fill="FFFFFF"/>
            <w:vAlign w:val="center"/>
          </w:tcPr>
          <w:p w14:paraId="2CC715C8" w14:textId="77777777" w:rsidR="007B1904" w:rsidRPr="009C6FF0" w:rsidRDefault="007B1904" w:rsidP="007B1904">
            <w:pPr>
              <w:spacing w:line="276" w:lineRule="auto"/>
              <w:jc w:val="center"/>
              <w:rPr>
                <w:b/>
              </w:rPr>
            </w:pPr>
          </w:p>
        </w:tc>
        <w:tc>
          <w:tcPr>
            <w:tcW w:w="1276" w:type="dxa"/>
            <w:vMerge/>
            <w:shd w:val="clear" w:color="auto" w:fill="FFFFFF"/>
            <w:vAlign w:val="center"/>
          </w:tcPr>
          <w:p w14:paraId="6C9B7331" w14:textId="77777777" w:rsidR="007B1904" w:rsidRPr="009C6FF0" w:rsidRDefault="007B1904" w:rsidP="007B1904">
            <w:pPr>
              <w:spacing w:line="276" w:lineRule="auto"/>
              <w:jc w:val="center"/>
              <w:rPr>
                <w:b/>
              </w:rPr>
            </w:pPr>
          </w:p>
        </w:tc>
        <w:tc>
          <w:tcPr>
            <w:tcW w:w="3963" w:type="dxa"/>
            <w:gridSpan w:val="2"/>
            <w:shd w:val="clear" w:color="auto" w:fill="FFFFFF"/>
          </w:tcPr>
          <w:p w14:paraId="5B82C7F6" w14:textId="77777777" w:rsidR="007B1904" w:rsidRPr="00941E32" w:rsidRDefault="007B1904">
            <w:pPr>
              <w:numPr>
                <w:ilvl w:val="0"/>
                <w:numId w:val="126"/>
              </w:numPr>
              <w:pBdr>
                <w:top w:val="nil"/>
                <w:left w:val="nil"/>
                <w:bottom w:val="nil"/>
                <w:right w:val="nil"/>
                <w:between w:val="nil"/>
              </w:pBdr>
              <w:spacing w:line="240" w:lineRule="auto"/>
              <w:ind w:left="353" w:hanging="425"/>
              <w:rPr>
                <w:b/>
                <w:color w:val="000000"/>
              </w:rPr>
            </w:pPr>
            <w:r>
              <w:rPr>
                <w:b/>
                <w:color w:val="000000"/>
              </w:rPr>
              <w:t>Minimal yüzey örnekleri</w:t>
            </w:r>
          </w:p>
          <w:p w14:paraId="4DCE572D" w14:textId="433E1AA2" w:rsidR="007B1904" w:rsidRPr="009C6FF0" w:rsidRDefault="007B1904" w:rsidP="007B1904">
            <w:pPr>
              <w:spacing w:line="276" w:lineRule="auto"/>
            </w:pPr>
            <w:r>
              <w:rPr>
                <w:i/>
                <w:color w:val="000000"/>
              </w:rPr>
              <w:t>14</w:t>
            </w:r>
            <w:r>
              <w:rPr>
                <w:i/>
              </w:rPr>
              <w:noBreakHyphen/>
              <w:t> </w:t>
            </w:r>
            <w:r>
              <w:rPr>
                <w:i/>
                <w:color w:val="000000"/>
              </w:rPr>
              <w:t>Some examples of minimal surfaces</w:t>
            </w:r>
          </w:p>
        </w:tc>
        <w:tc>
          <w:tcPr>
            <w:tcW w:w="3717" w:type="dxa"/>
            <w:shd w:val="clear" w:color="auto" w:fill="FFFFFF"/>
          </w:tcPr>
          <w:p w14:paraId="055B41D9" w14:textId="77777777" w:rsidR="007B1904" w:rsidRPr="00941E32" w:rsidRDefault="007B1904" w:rsidP="000614AC">
            <w:pPr>
              <w:pBdr>
                <w:top w:val="nil"/>
                <w:left w:val="nil"/>
                <w:bottom w:val="nil"/>
                <w:right w:val="nil"/>
                <w:between w:val="nil"/>
              </w:pBdr>
              <w:rPr>
                <w:b/>
                <w:color w:val="000000"/>
              </w:rPr>
            </w:pPr>
            <w:r>
              <w:rPr>
                <w:b/>
                <w:color w:val="000000"/>
              </w:rPr>
              <w:t>Mathematica programında minimal yüzeylerin sembolik hesaplarını ve grafik çizimlerini yapar.</w:t>
            </w:r>
          </w:p>
          <w:p w14:paraId="301F28B0" w14:textId="18F9D0BD" w:rsidR="007B1904" w:rsidRPr="009C6FF0" w:rsidRDefault="007B1904" w:rsidP="007B1904">
            <w:pPr>
              <w:spacing w:line="276" w:lineRule="auto"/>
            </w:pPr>
            <w:r>
              <w:rPr>
                <w:i/>
                <w:color w:val="000000"/>
              </w:rPr>
              <w:t>Make symbolic computations and graphical plots of minimal surfaces using Mathematica..</w:t>
            </w:r>
          </w:p>
        </w:tc>
      </w:tr>
      <w:tr w:rsidR="004E0CED" w:rsidRPr="009C6FF0" w14:paraId="6735F0D4" w14:textId="77777777" w:rsidTr="00D647A0">
        <w:trPr>
          <w:trHeight w:val="44"/>
        </w:trPr>
        <w:tc>
          <w:tcPr>
            <w:tcW w:w="1526" w:type="dxa"/>
            <w:vMerge w:val="restart"/>
            <w:tcBorders>
              <w:top w:val="single" w:sz="4" w:space="0" w:color="auto"/>
              <w:left w:val="single" w:sz="4" w:space="0" w:color="auto"/>
              <w:right w:val="single" w:sz="4" w:space="0" w:color="auto"/>
            </w:tcBorders>
            <w:vAlign w:val="center"/>
          </w:tcPr>
          <w:p w14:paraId="6AC50DA3" w14:textId="1F754B4E" w:rsidR="004E0CED" w:rsidRPr="009C6FF0" w:rsidRDefault="004E0CED" w:rsidP="004E0CED">
            <w:pPr>
              <w:spacing w:line="276" w:lineRule="auto"/>
              <w:jc w:val="center"/>
            </w:pPr>
            <w:r>
              <w:rPr>
                <w:b/>
                <w:bCs/>
                <w:lang w:val="en-US"/>
              </w:rPr>
              <w:t xml:space="preserve">  </w:t>
            </w:r>
            <w:r w:rsidRPr="000F45A8">
              <w:rPr>
                <w:b/>
                <w:bCs/>
                <w:lang w:val="en-US"/>
              </w:rPr>
              <w:t>212042210</w:t>
            </w:r>
          </w:p>
        </w:tc>
        <w:tc>
          <w:tcPr>
            <w:tcW w:w="2410" w:type="dxa"/>
            <w:vMerge w:val="restart"/>
            <w:tcBorders>
              <w:top w:val="single" w:sz="4" w:space="0" w:color="auto"/>
              <w:left w:val="nil"/>
              <w:right w:val="single" w:sz="4" w:space="0" w:color="auto"/>
            </w:tcBorders>
            <w:vAlign w:val="center"/>
          </w:tcPr>
          <w:p w14:paraId="52FCEE0D" w14:textId="77777777" w:rsidR="004E0CED" w:rsidRPr="00514D0B" w:rsidRDefault="004E0CED" w:rsidP="004E0CED">
            <w:pPr>
              <w:spacing w:after="160"/>
              <w:ind w:left="284"/>
              <w:jc w:val="center"/>
              <w:rPr>
                <w:b/>
                <w:lang w:val="en-US"/>
              </w:rPr>
            </w:pPr>
            <w:r>
              <w:rPr>
                <w:b/>
                <w:lang w:val="en-US"/>
              </w:rPr>
              <w:t>Cisim Genişlemeleri</w:t>
            </w:r>
          </w:p>
          <w:p w14:paraId="056AC8B2" w14:textId="4C45507F" w:rsidR="004E0CED" w:rsidRPr="009C6FF0" w:rsidRDefault="004E0CED" w:rsidP="004E0CED">
            <w:pPr>
              <w:spacing w:line="276" w:lineRule="auto"/>
            </w:pPr>
            <w:r>
              <w:rPr>
                <w:i/>
                <w:lang w:val="en-US"/>
              </w:rPr>
              <w:t>Field Extensions</w:t>
            </w:r>
          </w:p>
        </w:tc>
        <w:tc>
          <w:tcPr>
            <w:tcW w:w="710" w:type="dxa"/>
            <w:vMerge w:val="restart"/>
            <w:shd w:val="clear" w:color="auto" w:fill="FFFFFF"/>
            <w:vAlign w:val="center"/>
          </w:tcPr>
          <w:p w14:paraId="6CA200DF" w14:textId="72F30F99" w:rsidR="004E0CED" w:rsidRPr="009C6FF0" w:rsidRDefault="004E0CED" w:rsidP="004E0CED">
            <w:pPr>
              <w:spacing w:line="276" w:lineRule="auto"/>
              <w:jc w:val="center"/>
            </w:pPr>
            <w:r>
              <w:rPr>
                <w:b/>
                <w:bCs/>
                <w:lang w:val="en-US"/>
              </w:rPr>
              <w:t>2</w:t>
            </w:r>
          </w:p>
        </w:tc>
        <w:tc>
          <w:tcPr>
            <w:tcW w:w="568" w:type="dxa"/>
            <w:vMerge w:val="restart"/>
            <w:shd w:val="clear" w:color="auto" w:fill="FFFFFF"/>
            <w:vAlign w:val="center"/>
          </w:tcPr>
          <w:p w14:paraId="1E084B4C" w14:textId="2D84110B" w:rsidR="004E0CED" w:rsidRPr="009C6FF0" w:rsidRDefault="004E0CED" w:rsidP="004E0CED">
            <w:pPr>
              <w:spacing w:line="276" w:lineRule="auto"/>
              <w:jc w:val="center"/>
            </w:pPr>
            <w:r>
              <w:rPr>
                <w:b/>
                <w:bCs/>
                <w:lang w:val="en-US"/>
              </w:rPr>
              <w:t>2</w:t>
            </w:r>
          </w:p>
        </w:tc>
        <w:tc>
          <w:tcPr>
            <w:tcW w:w="568" w:type="dxa"/>
            <w:vMerge w:val="restart"/>
            <w:shd w:val="clear" w:color="auto" w:fill="FFFFFF"/>
            <w:vAlign w:val="center"/>
          </w:tcPr>
          <w:p w14:paraId="3F3D65D2" w14:textId="031ED8B1" w:rsidR="004E0CED" w:rsidRPr="009C6FF0" w:rsidRDefault="004E0CED" w:rsidP="004E0CED">
            <w:pPr>
              <w:spacing w:line="276" w:lineRule="auto"/>
              <w:jc w:val="center"/>
            </w:pPr>
            <w:r>
              <w:rPr>
                <w:b/>
                <w:bCs/>
                <w:lang w:val="en-US"/>
              </w:rPr>
              <w:t>3</w:t>
            </w:r>
          </w:p>
        </w:tc>
        <w:tc>
          <w:tcPr>
            <w:tcW w:w="571" w:type="dxa"/>
            <w:vMerge w:val="restart"/>
            <w:shd w:val="clear" w:color="auto" w:fill="FFFFFF"/>
            <w:vAlign w:val="center"/>
          </w:tcPr>
          <w:p w14:paraId="31780082" w14:textId="2DE01654" w:rsidR="004E0CED" w:rsidRPr="009C6FF0" w:rsidRDefault="004E0CED" w:rsidP="004E0CED">
            <w:pPr>
              <w:spacing w:line="276" w:lineRule="auto"/>
              <w:jc w:val="center"/>
            </w:pPr>
            <w:r>
              <w:rPr>
                <w:b/>
                <w:bCs/>
                <w:lang w:val="en-US"/>
              </w:rPr>
              <w:t>4</w:t>
            </w:r>
          </w:p>
        </w:tc>
        <w:tc>
          <w:tcPr>
            <w:tcW w:w="1276" w:type="dxa"/>
            <w:vMerge w:val="restart"/>
            <w:shd w:val="clear" w:color="auto" w:fill="FFFFFF"/>
            <w:vAlign w:val="center"/>
          </w:tcPr>
          <w:p w14:paraId="63B83F2F" w14:textId="77777777" w:rsidR="004E0CED" w:rsidRPr="009C6FF0" w:rsidRDefault="004E0CED" w:rsidP="004E0CED">
            <w:pPr>
              <w:spacing w:line="276" w:lineRule="auto"/>
              <w:jc w:val="center"/>
              <w:rPr>
                <w:b/>
              </w:rPr>
            </w:pPr>
            <w:r w:rsidRPr="009C6FF0">
              <w:rPr>
                <w:b/>
              </w:rPr>
              <w:t>S</w:t>
            </w:r>
          </w:p>
          <w:p w14:paraId="2E5CE49D" w14:textId="77777777" w:rsidR="004E0CED" w:rsidRPr="009C6FF0" w:rsidRDefault="004E0CED" w:rsidP="004E0CED">
            <w:pPr>
              <w:spacing w:line="276" w:lineRule="auto"/>
              <w:jc w:val="center"/>
            </w:pPr>
            <w:r w:rsidRPr="009C6FF0">
              <w:rPr>
                <w:i/>
              </w:rPr>
              <w:lastRenderedPageBreak/>
              <w:t>E</w:t>
            </w:r>
          </w:p>
        </w:tc>
        <w:tc>
          <w:tcPr>
            <w:tcW w:w="7680" w:type="dxa"/>
            <w:gridSpan w:val="3"/>
            <w:shd w:val="clear" w:color="auto" w:fill="FFFFFF"/>
          </w:tcPr>
          <w:p w14:paraId="3CBB1C26" w14:textId="77777777" w:rsidR="004E0CED" w:rsidRPr="009C6FF0" w:rsidRDefault="004E0CED" w:rsidP="004E0CED">
            <w:pPr>
              <w:spacing w:line="240" w:lineRule="auto"/>
              <w:jc w:val="center"/>
              <w:rPr>
                <w:b/>
                <w:bCs/>
              </w:rPr>
            </w:pPr>
            <w:r w:rsidRPr="009C6FF0">
              <w:rPr>
                <w:b/>
                <w:bCs/>
              </w:rPr>
              <w:lastRenderedPageBreak/>
              <w:t>Amaç</w:t>
            </w:r>
          </w:p>
          <w:p w14:paraId="7133B1B9" w14:textId="09777A68" w:rsidR="004E0CED" w:rsidRPr="004E0CED" w:rsidRDefault="004E0CED" w:rsidP="004E0CED">
            <w:pPr>
              <w:ind w:left="241"/>
              <w:contextualSpacing/>
              <w:jc w:val="center"/>
              <w:rPr>
                <w:i/>
              </w:rPr>
            </w:pPr>
            <w:r w:rsidRPr="009C6FF0">
              <w:rPr>
                <w:i/>
              </w:rPr>
              <w:t>Aim of Course</w:t>
            </w:r>
          </w:p>
        </w:tc>
      </w:tr>
      <w:tr w:rsidR="004E0CED" w:rsidRPr="009C6FF0" w14:paraId="582EADB6" w14:textId="77777777" w:rsidTr="00D647A0">
        <w:trPr>
          <w:trHeight w:val="44"/>
        </w:trPr>
        <w:tc>
          <w:tcPr>
            <w:tcW w:w="1526" w:type="dxa"/>
            <w:vMerge/>
            <w:tcBorders>
              <w:top w:val="single" w:sz="4" w:space="0" w:color="auto"/>
              <w:left w:val="single" w:sz="4" w:space="0" w:color="auto"/>
              <w:right w:val="single" w:sz="4" w:space="0" w:color="auto"/>
            </w:tcBorders>
            <w:vAlign w:val="center"/>
          </w:tcPr>
          <w:p w14:paraId="1CC2F9F7" w14:textId="77777777" w:rsidR="004E0CED" w:rsidRDefault="004E0CED" w:rsidP="004E0CED">
            <w:pPr>
              <w:spacing w:line="276" w:lineRule="auto"/>
              <w:jc w:val="center"/>
              <w:rPr>
                <w:b/>
                <w:bCs/>
                <w:lang w:val="en-US"/>
              </w:rPr>
            </w:pPr>
          </w:p>
        </w:tc>
        <w:tc>
          <w:tcPr>
            <w:tcW w:w="2410" w:type="dxa"/>
            <w:vMerge/>
            <w:tcBorders>
              <w:top w:val="single" w:sz="4" w:space="0" w:color="auto"/>
              <w:left w:val="nil"/>
              <w:right w:val="single" w:sz="4" w:space="0" w:color="auto"/>
            </w:tcBorders>
            <w:vAlign w:val="center"/>
          </w:tcPr>
          <w:p w14:paraId="7EFC356C" w14:textId="77777777" w:rsidR="004E0CED" w:rsidRDefault="004E0CED" w:rsidP="004E0CED">
            <w:pPr>
              <w:ind w:left="284"/>
              <w:jc w:val="center"/>
              <w:rPr>
                <w:b/>
                <w:lang w:val="en-US"/>
              </w:rPr>
            </w:pPr>
          </w:p>
        </w:tc>
        <w:tc>
          <w:tcPr>
            <w:tcW w:w="710" w:type="dxa"/>
            <w:vMerge/>
            <w:shd w:val="clear" w:color="auto" w:fill="FFFFFF"/>
            <w:vAlign w:val="center"/>
          </w:tcPr>
          <w:p w14:paraId="2C9A6606" w14:textId="77777777" w:rsidR="004E0CED" w:rsidRDefault="004E0CED" w:rsidP="004E0CED">
            <w:pPr>
              <w:spacing w:line="276" w:lineRule="auto"/>
              <w:jc w:val="center"/>
              <w:rPr>
                <w:b/>
                <w:bCs/>
                <w:lang w:val="en-US"/>
              </w:rPr>
            </w:pPr>
          </w:p>
        </w:tc>
        <w:tc>
          <w:tcPr>
            <w:tcW w:w="568" w:type="dxa"/>
            <w:vMerge/>
            <w:shd w:val="clear" w:color="auto" w:fill="FFFFFF"/>
            <w:vAlign w:val="center"/>
          </w:tcPr>
          <w:p w14:paraId="3A48BC56" w14:textId="77777777" w:rsidR="004E0CED" w:rsidRDefault="004E0CED" w:rsidP="004E0CED">
            <w:pPr>
              <w:spacing w:line="276" w:lineRule="auto"/>
              <w:jc w:val="center"/>
              <w:rPr>
                <w:b/>
                <w:bCs/>
                <w:lang w:val="en-US"/>
              </w:rPr>
            </w:pPr>
          </w:p>
        </w:tc>
        <w:tc>
          <w:tcPr>
            <w:tcW w:w="568" w:type="dxa"/>
            <w:vMerge/>
            <w:shd w:val="clear" w:color="auto" w:fill="FFFFFF"/>
            <w:vAlign w:val="center"/>
          </w:tcPr>
          <w:p w14:paraId="136E0603" w14:textId="77777777" w:rsidR="004E0CED" w:rsidRDefault="004E0CED" w:rsidP="004E0CED">
            <w:pPr>
              <w:spacing w:line="276" w:lineRule="auto"/>
              <w:jc w:val="center"/>
              <w:rPr>
                <w:b/>
                <w:bCs/>
                <w:lang w:val="en-US"/>
              </w:rPr>
            </w:pPr>
          </w:p>
        </w:tc>
        <w:tc>
          <w:tcPr>
            <w:tcW w:w="571" w:type="dxa"/>
            <w:vMerge/>
            <w:shd w:val="clear" w:color="auto" w:fill="FFFFFF"/>
            <w:vAlign w:val="center"/>
          </w:tcPr>
          <w:p w14:paraId="7EE96199" w14:textId="77777777" w:rsidR="004E0CED" w:rsidRDefault="004E0CED" w:rsidP="004E0CED">
            <w:pPr>
              <w:spacing w:line="276" w:lineRule="auto"/>
              <w:jc w:val="center"/>
              <w:rPr>
                <w:b/>
                <w:bCs/>
                <w:lang w:val="en-US"/>
              </w:rPr>
            </w:pPr>
          </w:p>
        </w:tc>
        <w:tc>
          <w:tcPr>
            <w:tcW w:w="1276" w:type="dxa"/>
            <w:vMerge/>
            <w:shd w:val="clear" w:color="auto" w:fill="FFFFFF"/>
            <w:vAlign w:val="center"/>
          </w:tcPr>
          <w:p w14:paraId="5A5239D8" w14:textId="77777777" w:rsidR="004E0CED" w:rsidRPr="009C6FF0" w:rsidRDefault="004E0CED" w:rsidP="004E0CED">
            <w:pPr>
              <w:spacing w:line="276" w:lineRule="auto"/>
              <w:jc w:val="center"/>
              <w:rPr>
                <w:b/>
              </w:rPr>
            </w:pPr>
          </w:p>
        </w:tc>
        <w:tc>
          <w:tcPr>
            <w:tcW w:w="7680" w:type="dxa"/>
            <w:gridSpan w:val="3"/>
            <w:shd w:val="clear" w:color="auto" w:fill="FFFFFF"/>
          </w:tcPr>
          <w:p w14:paraId="4394762C" w14:textId="77777777" w:rsidR="004E0CED" w:rsidRDefault="004E0CED" w:rsidP="000614AC">
            <w:pPr>
              <w:spacing w:after="160"/>
              <w:rPr>
                <w:b/>
                <w:bCs/>
                <w:iCs/>
                <w:lang w:val="en-US"/>
              </w:rPr>
            </w:pPr>
            <w:r>
              <w:rPr>
                <w:b/>
                <w:bCs/>
                <w:iCs/>
                <w:lang w:val="en-US"/>
              </w:rPr>
              <w:t xml:space="preserve">Bu </w:t>
            </w:r>
            <w:r>
              <w:rPr>
                <w:b/>
                <w:bCs/>
                <w:iCs/>
                <w:lang w:val="en-US"/>
              </w:rPr>
              <w:tab/>
              <w:t>dersin amacı, öğrencilerin cisim genişlemeleri kavramını öğrenmesidir.</w:t>
            </w:r>
          </w:p>
          <w:p w14:paraId="1F81F8B3" w14:textId="783DA4BA" w:rsidR="004E0CED" w:rsidRPr="009C6FF0" w:rsidRDefault="004E0CED" w:rsidP="000614AC">
            <w:pPr>
              <w:spacing w:line="240" w:lineRule="auto"/>
              <w:jc w:val="left"/>
              <w:rPr>
                <w:b/>
                <w:bCs/>
              </w:rPr>
            </w:pPr>
            <w:r w:rsidRPr="00514D0B">
              <w:rPr>
                <w:i/>
                <w:iCs/>
                <w:lang w:val="en-US"/>
              </w:rPr>
              <w:t xml:space="preserve">In this course, it is aimed that students learn </w:t>
            </w:r>
            <w:r>
              <w:rPr>
                <w:i/>
                <w:iCs/>
                <w:lang w:val="en-US"/>
              </w:rPr>
              <w:t>the concept field extensions</w:t>
            </w:r>
            <w:r w:rsidRPr="00514D0B">
              <w:rPr>
                <w:i/>
                <w:iCs/>
                <w:lang w:val="en-US"/>
              </w:rPr>
              <w:t>.</w:t>
            </w:r>
          </w:p>
        </w:tc>
      </w:tr>
      <w:tr w:rsidR="004E0CED" w:rsidRPr="009C6FF0" w14:paraId="438EA2C9" w14:textId="77777777" w:rsidTr="00D647A0">
        <w:trPr>
          <w:trHeight w:val="44"/>
        </w:trPr>
        <w:tc>
          <w:tcPr>
            <w:tcW w:w="1526" w:type="dxa"/>
            <w:vMerge/>
            <w:tcBorders>
              <w:top w:val="single" w:sz="4" w:space="0" w:color="auto"/>
              <w:left w:val="single" w:sz="4" w:space="0" w:color="auto"/>
              <w:right w:val="single" w:sz="4" w:space="0" w:color="auto"/>
            </w:tcBorders>
          </w:tcPr>
          <w:p w14:paraId="1B64E124" w14:textId="77777777" w:rsidR="004E0CED" w:rsidRPr="009C6FF0" w:rsidRDefault="004E0CED" w:rsidP="004E0CED">
            <w:pPr>
              <w:spacing w:line="276" w:lineRule="auto"/>
              <w:jc w:val="center"/>
              <w:rPr>
                <w:b/>
              </w:rPr>
            </w:pPr>
          </w:p>
        </w:tc>
        <w:tc>
          <w:tcPr>
            <w:tcW w:w="2410" w:type="dxa"/>
            <w:vMerge/>
            <w:tcBorders>
              <w:top w:val="single" w:sz="4" w:space="0" w:color="auto"/>
              <w:left w:val="nil"/>
              <w:right w:val="single" w:sz="4" w:space="0" w:color="auto"/>
            </w:tcBorders>
          </w:tcPr>
          <w:p w14:paraId="081DD9AE"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7C349324" w14:textId="77777777" w:rsidR="004E0CED" w:rsidRPr="009C6FF0" w:rsidRDefault="004E0CED" w:rsidP="004E0CED">
            <w:pPr>
              <w:spacing w:line="276" w:lineRule="auto"/>
              <w:jc w:val="center"/>
              <w:rPr>
                <w:b/>
              </w:rPr>
            </w:pPr>
          </w:p>
        </w:tc>
        <w:tc>
          <w:tcPr>
            <w:tcW w:w="568" w:type="dxa"/>
            <w:vMerge/>
            <w:shd w:val="clear" w:color="auto" w:fill="FFFFFF"/>
            <w:vAlign w:val="center"/>
          </w:tcPr>
          <w:p w14:paraId="07FDCF5B" w14:textId="77777777" w:rsidR="004E0CED" w:rsidRPr="009C6FF0" w:rsidRDefault="004E0CED" w:rsidP="004E0CED">
            <w:pPr>
              <w:spacing w:line="276" w:lineRule="auto"/>
              <w:jc w:val="center"/>
              <w:rPr>
                <w:b/>
              </w:rPr>
            </w:pPr>
          </w:p>
        </w:tc>
        <w:tc>
          <w:tcPr>
            <w:tcW w:w="568" w:type="dxa"/>
            <w:vMerge/>
            <w:shd w:val="clear" w:color="auto" w:fill="FFFFFF"/>
            <w:vAlign w:val="center"/>
          </w:tcPr>
          <w:p w14:paraId="2F089287" w14:textId="77777777" w:rsidR="004E0CED" w:rsidRPr="009C6FF0" w:rsidRDefault="004E0CED" w:rsidP="004E0CED">
            <w:pPr>
              <w:spacing w:line="276" w:lineRule="auto"/>
              <w:jc w:val="center"/>
              <w:rPr>
                <w:b/>
              </w:rPr>
            </w:pPr>
          </w:p>
        </w:tc>
        <w:tc>
          <w:tcPr>
            <w:tcW w:w="571" w:type="dxa"/>
            <w:vMerge/>
            <w:shd w:val="clear" w:color="auto" w:fill="FFFFFF"/>
            <w:vAlign w:val="center"/>
          </w:tcPr>
          <w:p w14:paraId="76EA0EEB" w14:textId="77777777" w:rsidR="004E0CED" w:rsidRPr="009C6FF0" w:rsidRDefault="004E0CED" w:rsidP="004E0CED">
            <w:pPr>
              <w:spacing w:line="276" w:lineRule="auto"/>
              <w:jc w:val="center"/>
              <w:rPr>
                <w:b/>
              </w:rPr>
            </w:pPr>
          </w:p>
        </w:tc>
        <w:tc>
          <w:tcPr>
            <w:tcW w:w="1276" w:type="dxa"/>
            <w:vMerge/>
            <w:shd w:val="clear" w:color="auto" w:fill="FFFFFF"/>
            <w:vAlign w:val="center"/>
          </w:tcPr>
          <w:p w14:paraId="0C4B5153" w14:textId="77777777" w:rsidR="004E0CED" w:rsidRPr="009C6FF0" w:rsidRDefault="004E0CED" w:rsidP="004E0CED">
            <w:pPr>
              <w:spacing w:line="276" w:lineRule="auto"/>
              <w:jc w:val="center"/>
              <w:rPr>
                <w:b/>
              </w:rPr>
            </w:pPr>
          </w:p>
        </w:tc>
        <w:tc>
          <w:tcPr>
            <w:tcW w:w="7680" w:type="dxa"/>
            <w:gridSpan w:val="3"/>
            <w:shd w:val="clear" w:color="auto" w:fill="FFFFFF"/>
          </w:tcPr>
          <w:p w14:paraId="407B8BAF" w14:textId="77777777" w:rsidR="004E0CED" w:rsidRPr="009C6FF0" w:rsidRDefault="004E0CED" w:rsidP="004E0CED">
            <w:pPr>
              <w:spacing w:line="240" w:lineRule="auto"/>
              <w:jc w:val="center"/>
              <w:rPr>
                <w:b/>
                <w:bCs/>
              </w:rPr>
            </w:pPr>
            <w:r w:rsidRPr="009C6FF0">
              <w:rPr>
                <w:b/>
                <w:bCs/>
              </w:rPr>
              <w:t>Ders Materyali</w:t>
            </w:r>
          </w:p>
          <w:p w14:paraId="5EAA8AB2" w14:textId="77777777" w:rsidR="004E0CED" w:rsidRPr="009C6FF0" w:rsidRDefault="004E0CED" w:rsidP="004E0CED">
            <w:pPr>
              <w:spacing w:line="240" w:lineRule="auto"/>
              <w:jc w:val="center"/>
              <w:rPr>
                <w:i/>
                <w:lang w:val="en-US"/>
              </w:rPr>
            </w:pPr>
            <w:r w:rsidRPr="009C6FF0">
              <w:rPr>
                <w:i/>
                <w:lang w:val="en-US"/>
              </w:rPr>
              <w:t>Course Material</w:t>
            </w:r>
          </w:p>
          <w:p w14:paraId="089B295E" w14:textId="4A4061A3" w:rsidR="004E0CED" w:rsidRPr="009C6FF0" w:rsidRDefault="00CF60A5" w:rsidP="004E0CED">
            <w:pPr>
              <w:spacing w:line="240" w:lineRule="auto"/>
              <w:jc w:val="center"/>
              <w:rPr>
                <w:b/>
                <w:bCs/>
              </w:rPr>
            </w:pPr>
            <w:r>
              <w:rPr>
                <w:b/>
                <w:bCs/>
              </w:rPr>
              <w:t>Fundamentals of Abstract Algebra, Malik, Sen, Mordesen.</w:t>
            </w:r>
          </w:p>
        </w:tc>
      </w:tr>
      <w:tr w:rsidR="004E0CED" w:rsidRPr="009C6FF0" w14:paraId="17411B2A" w14:textId="77777777" w:rsidTr="00D647A0">
        <w:trPr>
          <w:trHeight w:val="44"/>
        </w:trPr>
        <w:tc>
          <w:tcPr>
            <w:tcW w:w="1526" w:type="dxa"/>
            <w:vMerge/>
            <w:tcBorders>
              <w:top w:val="single" w:sz="4" w:space="0" w:color="auto"/>
              <w:left w:val="single" w:sz="4" w:space="0" w:color="auto"/>
              <w:right w:val="single" w:sz="4" w:space="0" w:color="auto"/>
            </w:tcBorders>
          </w:tcPr>
          <w:p w14:paraId="5207D63B" w14:textId="77777777" w:rsidR="004E0CED" w:rsidRPr="009C6FF0" w:rsidRDefault="004E0CED" w:rsidP="004E0CED">
            <w:pPr>
              <w:spacing w:line="276" w:lineRule="auto"/>
              <w:jc w:val="center"/>
              <w:rPr>
                <w:b/>
              </w:rPr>
            </w:pPr>
          </w:p>
        </w:tc>
        <w:tc>
          <w:tcPr>
            <w:tcW w:w="2410" w:type="dxa"/>
            <w:vMerge/>
            <w:tcBorders>
              <w:top w:val="single" w:sz="4" w:space="0" w:color="auto"/>
              <w:left w:val="nil"/>
              <w:right w:val="single" w:sz="4" w:space="0" w:color="auto"/>
            </w:tcBorders>
          </w:tcPr>
          <w:p w14:paraId="11B26DC7"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052A24B1" w14:textId="77777777" w:rsidR="004E0CED" w:rsidRPr="009C6FF0" w:rsidRDefault="004E0CED" w:rsidP="004E0CED">
            <w:pPr>
              <w:spacing w:line="276" w:lineRule="auto"/>
              <w:jc w:val="center"/>
              <w:rPr>
                <w:b/>
              </w:rPr>
            </w:pPr>
          </w:p>
        </w:tc>
        <w:tc>
          <w:tcPr>
            <w:tcW w:w="568" w:type="dxa"/>
            <w:vMerge/>
            <w:shd w:val="clear" w:color="auto" w:fill="FFFFFF"/>
            <w:vAlign w:val="center"/>
          </w:tcPr>
          <w:p w14:paraId="3CCE5306" w14:textId="77777777" w:rsidR="004E0CED" w:rsidRPr="009C6FF0" w:rsidRDefault="004E0CED" w:rsidP="004E0CED">
            <w:pPr>
              <w:spacing w:line="276" w:lineRule="auto"/>
              <w:jc w:val="center"/>
              <w:rPr>
                <w:b/>
              </w:rPr>
            </w:pPr>
          </w:p>
        </w:tc>
        <w:tc>
          <w:tcPr>
            <w:tcW w:w="568" w:type="dxa"/>
            <w:vMerge/>
            <w:shd w:val="clear" w:color="auto" w:fill="FFFFFF"/>
            <w:vAlign w:val="center"/>
          </w:tcPr>
          <w:p w14:paraId="5253D3E9" w14:textId="77777777" w:rsidR="004E0CED" w:rsidRPr="009C6FF0" w:rsidRDefault="004E0CED" w:rsidP="004E0CED">
            <w:pPr>
              <w:spacing w:line="276" w:lineRule="auto"/>
              <w:jc w:val="center"/>
              <w:rPr>
                <w:b/>
              </w:rPr>
            </w:pPr>
          </w:p>
        </w:tc>
        <w:tc>
          <w:tcPr>
            <w:tcW w:w="571" w:type="dxa"/>
            <w:vMerge/>
            <w:shd w:val="clear" w:color="auto" w:fill="FFFFFF"/>
            <w:vAlign w:val="center"/>
          </w:tcPr>
          <w:p w14:paraId="74F57D77" w14:textId="77777777" w:rsidR="004E0CED" w:rsidRPr="009C6FF0" w:rsidRDefault="004E0CED" w:rsidP="004E0CED">
            <w:pPr>
              <w:spacing w:line="276" w:lineRule="auto"/>
              <w:jc w:val="center"/>
              <w:rPr>
                <w:b/>
              </w:rPr>
            </w:pPr>
          </w:p>
        </w:tc>
        <w:tc>
          <w:tcPr>
            <w:tcW w:w="1276" w:type="dxa"/>
            <w:vMerge/>
            <w:shd w:val="clear" w:color="auto" w:fill="FFFFFF"/>
            <w:vAlign w:val="center"/>
          </w:tcPr>
          <w:p w14:paraId="08DB26AF" w14:textId="77777777" w:rsidR="004E0CED" w:rsidRPr="009C6FF0" w:rsidRDefault="004E0CED" w:rsidP="004E0CED">
            <w:pPr>
              <w:spacing w:line="276" w:lineRule="auto"/>
              <w:jc w:val="center"/>
              <w:rPr>
                <w:b/>
              </w:rPr>
            </w:pPr>
          </w:p>
        </w:tc>
        <w:tc>
          <w:tcPr>
            <w:tcW w:w="7680" w:type="dxa"/>
            <w:gridSpan w:val="3"/>
            <w:shd w:val="clear" w:color="auto" w:fill="FFFFFF"/>
          </w:tcPr>
          <w:p w14:paraId="5A67C324" w14:textId="77777777" w:rsidR="004E0CED" w:rsidRPr="009C6FF0" w:rsidRDefault="004E0CED" w:rsidP="004E0CED">
            <w:pPr>
              <w:spacing w:line="240" w:lineRule="auto"/>
              <w:jc w:val="center"/>
              <w:rPr>
                <w:b/>
                <w:bCs/>
              </w:rPr>
            </w:pPr>
            <w:r w:rsidRPr="009C6FF0">
              <w:rPr>
                <w:b/>
                <w:bCs/>
              </w:rPr>
              <w:t>Yöntem ve Teknik</w:t>
            </w:r>
          </w:p>
          <w:p w14:paraId="59B6256D" w14:textId="77777777" w:rsidR="004E0CED" w:rsidRPr="009C6FF0" w:rsidRDefault="004E0CED" w:rsidP="004E0CED">
            <w:pPr>
              <w:spacing w:line="240" w:lineRule="auto"/>
              <w:jc w:val="center"/>
              <w:rPr>
                <w:i/>
                <w:lang w:val="en-US"/>
              </w:rPr>
            </w:pPr>
            <w:r w:rsidRPr="009C6FF0">
              <w:rPr>
                <w:i/>
                <w:lang w:val="en-US"/>
              </w:rPr>
              <w:t>Method and Technique</w:t>
            </w:r>
          </w:p>
          <w:p w14:paraId="1A503DCF"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503EE0C1" w14:textId="135FF289" w:rsidR="004E0CED" w:rsidRPr="009C6FF0" w:rsidRDefault="00F33604" w:rsidP="00F33604">
            <w:pPr>
              <w:spacing w:line="240" w:lineRule="auto"/>
              <w:jc w:val="center"/>
              <w:rPr>
                <w:b/>
                <w:bCs/>
              </w:rPr>
            </w:pPr>
            <w:r w:rsidRPr="00FA052B">
              <w:rPr>
                <w:i/>
                <w:iCs/>
                <w:color w:val="000000"/>
              </w:rPr>
              <w:t>Lecture, Question-Answer,</w:t>
            </w:r>
            <w:r>
              <w:rPr>
                <w:i/>
                <w:iCs/>
                <w:color w:val="000000"/>
              </w:rPr>
              <w:t xml:space="preserve"> Problem Solving</w:t>
            </w:r>
          </w:p>
        </w:tc>
      </w:tr>
      <w:tr w:rsidR="004E0CED" w:rsidRPr="009C6FF0" w14:paraId="215ECF0E" w14:textId="77777777" w:rsidTr="00D647A0">
        <w:trPr>
          <w:trHeight w:val="44"/>
        </w:trPr>
        <w:tc>
          <w:tcPr>
            <w:tcW w:w="1526" w:type="dxa"/>
            <w:vMerge/>
            <w:tcBorders>
              <w:top w:val="single" w:sz="4" w:space="0" w:color="auto"/>
              <w:left w:val="single" w:sz="4" w:space="0" w:color="auto"/>
              <w:right w:val="single" w:sz="4" w:space="0" w:color="auto"/>
            </w:tcBorders>
          </w:tcPr>
          <w:p w14:paraId="37BBE5F0" w14:textId="77777777" w:rsidR="004E0CED" w:rsidRPr="009C6FF0" w:rsidRDefault="004E0CED" w:rsidP="004E0CED">
            <w:pPr>
              <w:spacing w:line="276" w:lineRule="auto"/>
              <w:jc w:val="center"/>
              <w:rPr>
                <w:b/>
              </w:rPr>
            </w:pPr>
          </w:p>
        </w:tc>
        <w:tc>
          <w:tcPr>
            <w:tcW w:w="2410" w:type="dxa"/>
            <w:vMerge/>
            <w:tcBorders>
              <w:top w:val="single" w:sz="4" w:space="0" w:color="auto"/>
              <w:left w:val="nil"/>
              <w:right w:val="single" w:sz="4" w:space="0" w:color="auto"/>
            </w:tcBorders>
          </w:tcPr>
          <w:p w14:paraId="3E70ED32"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0D487C2C" w14:textId="77777777" w:rsidR="004E0CED" w:rsidRPr="009C6FF0" w:rsidRDefault="004E0CED" w:rsidP="004E0CED">
            <w:pPr>
              <w:spacing w:line="276" w:lineRule="auto"/>
              <w:jc w:val="center"/>
              <w:rPr>
                <w:b/>
              </w:rPr>
            </w:pPr>
          </w:p>
        </w:tc>
        <w:tc>
          <w:tcPr>
            <w:tcW w:w="568" w:type="dxa"/>
            <w:vMerge/>
            <w:shd w:val="clear" w:color="auto" w:fill="FFFFFF"/>
            <w:vAlign w:val="center"/>
          </w:tcPr>
          <w:p w14:paraId="30D051C4" w14:textId="77777777" w:rsidR="004E0CED" w:rsidRPr="009C6FF0" w:rsidRDefault="004E0CED" w:rsidP="004E0CED">
            <w:pPr>
              <w:spacing w:line="276" w:lineRule="auto"/>
              <w:jc w:val="center"/>
              <w:rPr>
                <w:b/>
              </w:rPr>
            </w:pPr>
          </w:p>
        </w:tc>
        <w:tc>
          <w:tcPr>
            <w:tcW w:w="568" w:type="dxa"/>
            <w:vMerge/>
            <w:shd w:val="clear" w:color="auto" w:fill="FFFFFF"/>
            <w:vAlign w:val="center"/>
          </w:tcPr>
          <w:p w14:paraId="42DDA55E" w14:textId="77777777" w:rsidR="004E0CED" w:rsidRPr="009C6FF0" w:rsidRDefault="004E0CED" w:rsidP="004E0CED">
            <w:pPr>
              <w:spacing w:line="276" w:lineRule="auto"/>
              <w:jc w:val="center"/>
              <w:rPr>
                <w:b/>
              </w:rPr>
            </w:pPr>
          </w:p>
        </w:tc>
        <w:tc>
          <w:tcPr>
            <w:tcW w:w="571" w:type="dxa"/>
            <w:vMerge/>
            <w:shd w:val="clear" w:color="auto" w:fill="FFFFFF"/>
            <w:vAlign w:val="center"/>
          </w:tcPr>
          <w:p w14:paraId="4C1DE6D5" w14:textId="77777777" w:rsidR="004E0CED" w:rsidRPr="009C6FF0" w:rsidRDefault="004E0CED" w:rsidP="004E0CED">
            <w:pPr>
              <w:spacing w:line="276" w:lineRule="auto"/>
              <w:jc w:val="center"/>
              <w:rPr>
                <w:b/>
              </w:rPr>
            </w:pPr>
          </w:p>
        </w:tc>
        <w:tc>
          <w:tcPr>
            <w:tcW w:w="1276" w:type="dxa"/>
            <w:vMerge/>
            <w:shd w:val="clear" w:color="auto" w:fill="FFFFFF"/>
            <w:vAlign w:val="center"/>
          </w:tcPr>
          <w:p w14:paraId="322D517F" w14:textId="77777777" w:rsidR="004E0CED" w:rsidRPr="009C6FF0" w:rsidRDefault="004E0CED" w:rsidP="004E0CED">
            <w:pPr>
              <w:spacing w:line="276" w:lineRule="auto"/>
              <w:jc w:val="center"/>
              <w:rPr>
                <w:b/>
              </w:rPr>
            </w:pPr>
          </w:p>
        </w:tc>
        <w:tc>
          <w:tcPr>
            <w:tcW w:w="7680" w:type="dxa"/>
            <w:gridSpan w:val="3"/>
            <w:shd w:val="clear" w:color="auto" w:fill="FFFFFF"/>
          </w:tcPr>
          <w:p w14:paraId="0F9C3FFE" w14:textId="77777777" w:rsidR="004E0CED" w:rsidRPr="009C6FF0" w:rsidRDefault="004E0CED" w:rsidP="004E0CED">
            <w:pPr>
              <w:spacing w:line="240" w:lineRule="auto"/>
              <w:jc w:val="center"/>
              <w:rPr>
                <w:b/>
                <w:bCs/>
              </w:rPr>
            </w:pPr>
            <w:r w:rsidRPr="009C6FF0">
              <w:rPr>
                <w:b/>
                <w:bCs/>
              </w:rPr>
              <w:t>Ölçme ve Değerlendirme</w:t>
            </w:r>
          </w:p>
          <w:p w14:paraId="784FB85B" w14:textId="77777777" w:rsidR="004E0CED" w:rsidRPr="009C6FF0" w:rsidRDefault="004E0CED" w:rsidP="004E0CED">
            <w:pPr>
              <w:spacing w:line="240" w:lineRule="auto"/>
              <w:jc w:val="center"/>
              <w:rPr>
                <w:i/>
              </w:rPr>
            </w:pPr>
            <w:r w:rsidRPr="009C6FF0">
              <w:rPr>
                <w:i/>
              </w:rPr>
              <w:t>Assessment and Evaluation</w:t>
            </w:r>
          </w:p>
          <w:p w14:paraId="7E5D6E00" w14:textId="39F73761" w:rsidR="004E0CED" w:rsidRPr="00F80CFB" w:rsidRDefault="004E0CED" w:rsidP="00F80CFB">
            <w:pPr>
              <w:spacing w:line="240" w:lineRule="auto"/>
              <w:jc w:val="center"/>
              <w:rPr>
                <w:b/>
                <w:bCs/>
              </w:rPr>
            </w:pPr>
            <w:r w:rsidRPr="009C6FF0">
              <w:rPr>
                <w:b/>
                <w:bCs/>
              </w:rPr>
              <w:t>Yazılı ve Sözlü Yoklamalar, Performans Ödevleri</w:t>
            </w:r>
          </w:p>
          <w:p w14:paraId="6151FCDF" w14:textId="1F3B1DE9" w:rsidR="004E0CED" w:rsidRPr="009C6FF0" w:rsidRDefault="004E0CED" w:rsidP="004E0CED">
            <w:pPr>
              <w:spacing w:line="240" w:lineRule="auto"/>
              <w:jc w:val="center"/>
              <w:rPr>
                <w:b/>
                <w:bCs/>
              </w:rPr>
            </w:pPr>
            <w:r w:rsidRPr="009C6FF0">
              <w:rPr>
                <w:i/>
                <w:iCs/>
                <w:color w:val="000000"/>
              </w:rPr>
              <w:t>Written and Oral Exams, Performance Assignments</w:t>
            </w:r>
          </w:p>
        </w:tc>
      </w:tr>
      <w:tr w:rsidR="004E0CED" w:rsidRPr="009C6FF0" w14:paraId="37658A1B" w14:textId="77777777" w:rsidTr="00D647A0">
        <w:trPr>
          <w:trHeight w:val="44"/>
        </w:trPr>
        <w:tc>
          <w:tcPr>
            <w:tcW w:w="1526" w:type="dxa"/>
            <w:vMerge/>
            <w:tcBorders>
              <w:top w:val="single" w:sz="4" w:space="0" w:color="auto"/>
              <w:left w:val="single" w:sz="4" w:space="0" w:color="auto"/>
              <w:right w:val="single" w:sz="4" w:space="0" w:color="auto"/>
            </w:tcBorders>
          </w:tcPr>
          <w:p w14:paraId="4D3A0FF8" w14:textId="77777777" w:rsidR="004E0CED" w:rsidRPr="009C6FF0" w:rsidRDefault="004E0CED" w:rsidP="004E0CED">
            <w:pPr>
              <w:spacing w:line="276" w:lineRule="auto"/>
              <w:jc w:val="center"/>
              <w:rPr>
                <w:b/>
              </w:rPr>
            </w:pPr>
          </w:p>
        </w:tc>
        <w:tc>
          <w:tcPr>
            <w:tcW w:w="2410" w:type="dxa"/>
            <w:vMerge/>
            <w:tcBorders>
              <w:top w:val="single" w:sz="4" w:space="0" w:color="auto"/>
              <w:left w:val="nil"/>
              <w:right w:val="single" w:sz="4" w:space="0" w:color="auto"/>
            </w:tcBorders>
          </w:tcPr>
          <w:p w14:paraId="47838CA9"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1CB81AFE" w14:textId="77777777" w:rsidR="004E0CED" w:rsidRPr="009C6FF0" w:rsidRDefault="004E0CED" w:rsidP="004E0CED">
            <w:pPr>
              <w:spacing w:line="276" w:lineRule="auto"/>
              <w:jc w:val="center"/>
              <w:rPr>
                <w:b/>
              </w:rPr>
            </w:pPr>
          </w:p>
        </w:tc>
        <w:tc>
          <w:tcPr>
            <w:tcW w:w="568" w:type="dxa"/>
            <w:vMerge/>
            <w:shd w:val="clear" w:color="auto" w:fill="FFFFFF"/>
            <w:vAlign w:val="center"/>
          </w:tcPr>
          <w:p w14:paraId="5DF055D1" w14:textId="77777777" w:rsidR="004E0CED" w:rsidRPr="009C6FF0" w:rsidRDefault="004E0CED" w:rsidP="004E0CED">
            <w:pPr>
              <w:spacing w:line="276" w:lineRule="auto"/>
              <w:jc w:val="center"/>
              <w:rPr>
                <w:b/>
              </w:rPr>
            </w:pPr>
          </w:p>
        </w:tc>
        <w:tc>
          <w:tcPr>
            <w:tcW w:w="568" w:type="dxa"/>
            <w:vMerge/>
            <w:shd w:val="clear" w:color="auto" w:fill="FFFFFF"/>
            <w:vAlign w:val="center"/>
          </w:tcPr>
          <w:p w14:paraId="68192111" w14:textId="77777777" w:rsidR="004E0CED" w:rsidRPr="009C6FF0" w:rsidRDefault="004E0CED" w:rsidP="004E0CED">
            <w:pPr>
              <w:spacing w:line="276" w:lineRule="auto"/>
              <w:jc w:val="center"/>
              <w:rPr>
                <w:b/>
              </w:rPr>
            </w:pPr>
          </w:p>
        </w:tc>
        <w:tc>
          <w:tcPr>
            <w:tcW w:w="571" w:type="dxa"/>
            <w:vMerge/>
            <w:shd w:val="clear" w:color="auto" w:fill="FFFFFF"/>
            <w:vAlign w:val="center"/>
          </w:tcPr>
          <w:p w14:paraId="271689D4" w14:textId="77777777" w:rsidR="004E0CED" w:rsidRPr="009C6FF0" w:rsidRDefault="004E0CED" w:rsidP="004E0CED">
            <w:pPr>
              <w:spacing w:line="276" w:lineRule="auto"/>
              <w:jc w:val="center"/>
              <w:rPr>
                <w:b/>
              </w:rPr>
            </w:pPr>
          </w:p>
        </w:tc>
        <w:tc>
          <w:tcPr>
            <w:tcW w:w="1276" w:type="dxa"/>
            <w:vMerge/>
            <w:shd w:val="clear" w:color="auto" w:fill="FFFFFF"/>
            <w:vAlign w:val="center"/>
          </w:tcPr>
          <w:p w14:paraId="26B25F23" w14:textId="77777777" w:rsidR="004E0CED" w:rsidRPr="009C6FF0" w:rsidRDefault="004E0CED" w:rsidP="004E0CED">
            <w:pPr>
              <w:spacing w:line="276" w:lineRule="auto"/>
              <w:jc w:val="center"/>
              <w:rPr>
                <w:b/>
              </w:rPr>
            </w:pPr>
          </w:p>
        </w:tc>
        <w:tc>
          <w:tcPr>
            <w:tcW w:w="7680" w:type="dxa"/>
            <w:gridSpan w:val="3"/>
            <w:shd w:val="clear" w:color="auto" w:fill="FFFFFF"/>
          </w:tcPr>
          <w:p w14:paraId="23F88261" w14:textId="77777777" w:rsidR="004E0CED" w:rsidRPr="009C6FF0" w:rsidRDefault="004E0CED" w:rsidP="004E0CED">
            <w:pPr>
              <w:spacing w:line="240" w:lineRule="auto"/>
              <w:jc w:val="center"/>
              <w:rPr>
                <w:b/>
                <w:bCs/>
              </w:rPr>
            </w:pPr>
            <w:r w:rsidRPr="009C6FF0">
              <w:rPr>
                <w:b/>
                <w:bCs/>
              </w:rPr>
              <w:t>FR-700 Program Güncelleme Kontrol Listesi KODU</w:t>
            </w:r>
          </w:p>
          <w:p w14:paraId="0FAE93B7" w14:textId="77777777" w:rsidR="004E0CED" w:rsidRPr="009C6FF0" w:rsidRDefault="004E0CED" w:rsidP="004E0CED">
            <w:pPr>
              <w:spacing w:line="240" w:lineRule="auto"/>
              <w:jc w:val="center"/>
              <w:rPr>
                <w:b/>
                <w:bCs/>
              </w:rPr>
            </w:pPr>
            <w:r w:rsidRPr="009C6FF0">
              <w:rPr>
                <w:b/>
                <w:bCs/>
              </w:rPr>
              <w:t>4a-4b-4c-7a-7b</w:t>
            </w:r>
          </w:p>
        </w:tc>
      </w:tr>
      <w:tr w:rsidR="004E0CED" w:rsidRPr="009C6FF0" w14:paraId="6FAD117D" w14:textId="77777777" w:rsidTr="00D647A0">
        <w:trPr>
          <w:trHeight w:val="36"/>
        </w:trPr>
        <w:tc>
          <w:tcPr>
            <w:tcW w:w="1526" w:type="dxa"/>
            <w:vMerge/>
            <w:tcBorders>
              <w:left w:val="single" w:sz="4" w:space="0" w:color="auto"/>
              <w:right w:val="single" w:sz="4" w:space="0" w:color="auto"/>
            </w:tcBorders>
          </w:tcPr>
          <w:p w14:paraId="4D6FF13E"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5A86C3A5"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7F0C6EE6" w14:textId="77777777" w:rsidR="004E0CED" w:rsidRPr="009C6FF0" w:rsidRDefault="004E0CED" w:rsidP="004E0CED">
            <w:pPr>
              <w:spacing w:line="276" w:lineRule="auto"/>
              <w:jc w:val="center"/>
              <w:rPr>
                <w:b/>
              </w:rPr>
            </w:pPr>
          </w:p>
        </w:tc>
        <w:tc>
          <w:tcPr>
            <w:tcW w:w="568" w:type="dxa"/>
            <w:vMerge/>
            <w:shd w:val="clear" w:color="auto" w:fill="FFFFFF"/>
            <w:vAlign w:val="center"/>
          </w:tcPr>
          <w:p w14:paraId="1B076538" w14:textId="77777777" w:rsidR="004E0CED" w:rsidRPr="009C6FF0" w:rsidRDefault="004E0CED" w:rsidP="004E0CED">
            <w:pPr>
              <w:spacing w:line="276" w:lineRule="auto"/>
              <w:jc w:val="center"/>
              <w:rPr>
                <w:b/>
              </w:rPr>
            </w:pPr>
          </w:p>
        </w:tc>
        <w:tc>
          <w:tcPr>
            <w:tcW w:w="568" w:type="dxa"/>
            <w:vMerge/>
            <w:shd w:val="clear" w:color="auto" w:fill="FFFFFF"/>
            <w:vAlign w:val="center"/>
          </w:tcPr>
          <w:p w14:paraId="05C2CBF8" w14:textId="77777777" w:rsidR="004E0CED" w:rsidRPr="009C6FF0" w:rsidRDefault="004E0CED" w:rsidP="004E0CED">
            <w:pPr>
              <w:spacing w:line="276" w:lineRule="auto"/>
              <w:jc w:val="center"/>
              <w:rPr>
                <w:b/>
              </w:rPr>
            </w:pPr>
          </w:p>
        </w:tc>
        <w:tc>
          <w:tcPr>
            <w:tcW w:w="571" w:type="dxa"/>
            <w:vMerge/>
            <w:shd w:val="clear" w:color="auto" w:fill="FFFFFF"/>
            <w:vAlign w:val="center"/>
          </w:tcPr>
          <w:p w14:paraId="1D17AC88" w14:textId="77777777" w:rsidR="004E0CED" w:rsidRPr="009C6FF0" w:rsidRDefault="004E0CED" w:rsidP="004E0CED">
            <w:pPr>
              <w:spacing w:line="276" w:lineRule="auto"/>
              <w:jc w:val="center"/>
              <w:rPr>
                <w:b/>
              </w:rPr>
            </w:pPr>
          </w:p>
        </w:tc>
        <w:tc>
          <w:tcPr>
            <w:tcW w:w="1276" w:type="dxa"/>
            <w:vMerge/>
            <w:shd w:val="clear" w:color="auto" w:fill="FFFFFF"/>
            <w:vAlign w:val="center"/>
          </w:tcPr>
          <w:p w14:paraId="3042A32A" w14:textId="77777777" w:rsidR="004E0CED" w:rsidRPr="009C6FF0" w:rsidRDefault="004E0CED" w:rsidP="004E0CED">
            <w:pPr>
              <w:spacing w:line="276" w:lineRule="auto"/>
              <w:jc w:val="center"/>
              <w:rPr>
                <w:b/>
              </w:rPr>
            </w:pPr>
          </w:p>
        </w:tc>
        <w:tc>
          <w:tcPr>
            <w:tcW w:w="7680" w:type="dxa"/>
            <w:gridSpan w:val="3"/>
            <w:shd w:val="clear" w:color="auto" w:fill="FFFFFF"/>
          </w:tcPr>
          <w:p w14:paraId="077A6039" w14:textId="77777777" w:rsidR="004E0CED" w:rsidRPr="009C6FF0" w:rsidRDefault="004E0CED" w:rsidP="004E0CED">
            <w:pPr>
              <w:spacing w:line="276" w:lineRule="auto"/>
              <w:rPr>
                <w:b/>
              </w:rPr>
            </w:pPr>
            <w:r w:rsidRPr="009C6FF0">
              <w:rPr>
                <w:b/>
              </w:rPr>
              <w:t>Feminist kuram hakkındaki temel kavramların aktarılması</w:t>
            </w:r>
          </w:p>
          <w:p w14:paraId="7CCA15A3" w14:textId="77777777" w:rsidR="004E0CED" w:rsidRPr="009C6FF0" w:rsidRDefault="004E0CED" w:rsidP="004E0CED">
            <w:pPr>
              <w:spacing w:line="276" w:lineRule="auto"/>
              <w:rPr>
                <w:i/>
              </w:rPr>
            </w:pPr>
            <w:r w:rsidRPr="009C6FF0">
              <w:rPr>
                <w:i/>
              </w:rPr>
              <w:t>To give information about basic conceptes about feminist theory</w:t>
            </w:r>
          </w:p>
        </w:tc>
      </w:tr>
      <w:tr w:rsidR="004E0CED" w:rsidRPr="009C6FF0" w14:paraId="51811DAE" w14:textId="77777777" w:rsidTr="00D647A0">
        <w:trPr>
          <w:trHeight w:val="36"/>
        </w:trPr>
        <w:tc>
          <w:tcPr>
            <w:tcW w:w="1526" w:type="dxa"/>
            <w:vMerge/>
            <w:tcBorders>
              <w:left w:val="single" w:sz="4" w:space="0" w:color="auto"/>
              <w:right w:val="single" w:sz="4" w:space="0" w:color="auto"/>
            </w:tcBorders>
          </w:tcPr>
          <w:p w14:paraId="5D84CB3D"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4A75D37A"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253ED3E0" w14:textId="77777777" w:rsidR="004E0CED" w:rsidRPr="009C6FF0" w:rsidRDefault="004E0CED" w:rsidP="004E0CED">
            <w:pPr>
              <w:spacing w:line="276" w:lineRule="auto"/>
              <w:jc w:val="center"/>
              <w:rPr>
                <w:b/>
              </w:rPr>
            </w:pPr>
          </w:p>
        </w:tc>
        <w:tc>
          <w:tcPr>
            <w:tcW w:w="568" w:type="dxa"/>
            <w:vMerge/>
            <w:shd w:val="clear" w:color="auto" w:fill="FFFFFF"/>
            <w:vAlign w:val="center"/>
          </w:tcPr>
          <w:p w14:paraId="76530912" w14:textId="77777777" w:rsidR="004E0CED" w:rsidRPr="009C6FF0" w:rsidRDefault="004E0CED" w:rsidP="004E0CED">
            <w:pPr>
              <w:spacing w:line="276" w:lineRule="auto"/>
              <w:jc w:val="center"/>
              <w:rPr>
                <w:b/>
              </w:rPr>
            </w:pPr>
          </w:p>
        </w:tc>
        <w:tc>
          <w:tcPr>
            <w:tcW w:w="568" w:type="dxa"/>
            <w:vMerge/>
            <w:shd w:val="clear" w:color="auto" w:fill="FFFFFF"/>
            <w:vAlign w:val="center"/>
          </w:tcPr>
          <w:p w14:paraId="6A8FE96E" w14:textId="77777777" w:rsidR="004E0CED" w:rsidRPr="009C6FF0" w:rsidRDefault="004E0CED" w:rsidP="004E0CED">
            <w:pPr>
              <w:spacing w:line="276" w:lineRule="auto"/>
              <w:jc w:val="center"/>
              <w:rPr>
                <w:b/>
              </w:rPr>
            </w:pPr>
          </w:p>
        </w:tc>
        <w:tc>
          <w:tcPr>
            <w:tcW w:w="571" w:type="dxa"/>
            <w:vMerge/>
            <w:shd w:val="clear" w:color="auto" w:fill="FFFFFF"/>
            <w:vAlign w:val="center"/>
          </w:tcPr>
          <w:p w14:paraId="2DFAFE66" w14:textId="77777777" w:rsidR="004E0CED" w:rsidRPr="009C6FF0" w:rsidRDefault="004E0CED" w:rsidP="004E0CED">
            <w:pPr>
              <w:spacing w:line="276" w:lineRule="auto"/>
              <w:jc w:val="center"/>
              <w:rPr>
                <w:b/>
              </w:rPr>
            </w:pPr>
          </w:p>
        </w:tc>
        <w:tc>
          <w:tcPr>
            <w:tcW w:w="1276" w:type="dxa"/>
            <w:vMerge/>
            <w:shd w:val="clear" w:color="auto" w:fill="FFFFFF"/>
            <w:vAlign w:val="center"/>
          </w:tcPr>
          <w:p w14:paraId="10FE55F1" w14:textId="77777777" w:rsidR="004E0CED" w:rsidRPr="009C6FF0" w:rsidRDefault="004E0CED" w:rsidP="004E0CED">
            <w:pPr>
              <w:spacing w:line="276" w:lineRule="auto"/>
              <w:jc w:val="center"/>
              <w:rPr>
                <w:b/>
              </w:rPr>
            </w:pPr>
          </w:p>
        </w:tc>
        <w:tc>
          <w:tcPr>
            <w:tcW w:w="3963" w:type="dxa"/>
            <w:gridSpan w:val="2"/>
            <w:shd w:val="clear" w:color="auto" w:fill="FFFFFF"/>
          </w:tcPr>
          <w:p w14:paraId="0833AB96" w14:textId="77777777" w:rsidR="004E0CED" w:rsidRPr="009C6FF0" w:rsidRDefault="004E0CED" w:rsidP="004E0CED">
            <w:pPr>
              <w:spacing w:line="276" w:lineRule="auto"/>
              <w:jc w:val="center"/>
              <w:rPr>
                <w:b/>
                <w:bCs/>
                <w:iCs/>
              </w:rPr>
            </w:pPr>
            <w:r w:rsidRPr="009C6FF0">
              <w:rPr>
                <w:b/>
                <w:bCs/>
                <w:iCs/>
              </w:rPr>
              <w:t>Konular</w:t>
            </w:r>
          </w:p>
          <w:p w14:paraId="414A5356" w14:textId="77777777" w:rsidR="004E0CED" w:rsidRPr="009C6FF0" w:rsidRDefault="004E0CED" w:rsidP="004E0CED">
            <w:pPr>
              <w:ind w:left="241"/>
              <w:contextualSpacing/>
              <w:jc w:val="center"/>
              <w:rPr>
                <w:b/>
                <w:bCs/>
                <w:iCs/>
              </w:rPr>
            </w:pPr>
            <w:r w:rsidRPr="009C6FF0">
              <w:rPr>
                <w:i/>
              </w:rPr>
              <w:t>Subjects</w:t>
            </w:r>
          </w:p>
        </w:tc>
        <w:tc>
          <w:tcPr>
            <w:tcW w:w="3717" w:type="dxa"/>
            <w:shd w:val="clear" w:color="auto" w:fill="FFFFFF"/>
          </w:tcPr>
          <w:p w14:paraId="5B6BECC6" w14:textId="77777777" w:rsidR="004E0CED" w:rsidRPr="009C6FF0" w:rsidRDefault="004E0CED" w:rsidP="004E0CED">
            <w:pPr>
              <w:spacing w:line="276" w:lineRule="auto"/>
              <w:jc w:val="center"/>
              <w:rPr>
                <w:b/>
                <w:bCs/>
                <w:iCs/>
              </w:rPr>
            </w:pPr>
            <w:r w:rsidRPr="009C6FF0">
              <w:rPr>
                <w:b/>
                <w:bCs/>
                <w:iCs/>
              </w:rPr>
              <w:t>Öğrenme Çıktısı</w:t>
            </w:r>
          </w:p>
          <w:p w14:paraId="56673C4C" w14:textId="77777777" w:rsidR="004E0CED" w:rsidRPr="009C6FF0" w:rsidRDefault="004E0CED" w:rsidP="004E0CED">
            <w:pPr>
              <w:ind w:left="241"/>
              <w:contextualSpacing/>
              <w:jc w:val="center"/>
              <w:rPr>
                <w:b/>
                <w:bCs/>
                <w:iCs/>
              </w:rPr>
            </w:pPr>
            <w:r w:rsidRPr="009C6FF0">
              <w:rPr>
                <w:i/>
              </w:rPr>
              <w:t>Learning Outcome</w:t>
            </w:r>
          </w:p>
        </w:tc>
      </w:tr>
      <w:tr w:rsidR="0099615E" w:rsidRPr="009C6FF0" w14:paraId="5AF7BEB4" w14:textId="77777777" w:rsidTr="00D647A0">
        <w:trPr>
          <w:trHeight w:val="36"/>
        </w:trPr>
        <w:tc>
          <w:tcPr>
            <w:tcW w:w="1526" w:type="dxa"/>
            <w:vMerge/>
            <w:tcBorders>
              <w:left w:val="single" w:sz="4" w:space="0" w:color="auto"/>
              <w:right w:val="single" w:sz="4" w:space="0" w:color="auto"/>
            </w:tcBorders>
          </w:tcPr>
          <w:p w14:paraId="615C6F88" w14:textId="77777777" w:rsidR="0099615E" w:rsidRPr="009C6FF0" w:rsidRDefault="0099615E" w:rsidP="0099615E">
            <w:pPr>
              <w:spacing w:line="276" w:lineRule="auto"/>
              <w:jc w:val="center"/>
              <w:rPr>
                <w:b/>
              </w:rPr>
            </w:pPr>
          </w:p>
        </w:tc>
        <w:tc>
          <w:tcPr>
            <w:tcW w:w="2410" w:type="dxa"/>
            <w:vMerge/>
            <w:tcBorders>
              <w:left w:val="nil"/>
              <w:right w:val="single" w:sz="4" w:space="0" w:color="auto"/>
            </w:tcBorders>
          </w:tcPr>
          <w:p w14:paraId="322F8DA6"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6559D997" w14:textId="77777777" w:rsidR="0099615E" w:rsidRPr="009C6FF0" w:rsidRDefault="0099615E" w:rsidP="0099615E">
            <w:pPr>
              <w:spacing w:line="276" w:lineRule="auto"/>
              <w:jc w:val="center"/>
              <w:rPr>
                <w:b/>
              </w:rPr>
            </w:pPr>
          </w:p>
        </w:tc>
        <w:tc>
          <w:tcPr>
            <w:tcW w:w="568" w:type="dxa"/>
            <w:vMerge/>
            <w:shd w:val="clear" w:color="auto" w:fill="FFFFFF"/>
            <w:vAlign w:val="center"/>
          </w:tcPr>
          <w:p w14:paraId="42FD7037" w14:textId="77777777" w:rsidR="0099615E" w:rsidRPr="009C6FF0" w:rsidRDefault="0099615E" w:rsidP="0099615E">
            <w:pPr>
              <w:spacing w:line="276" w:lineRule="auto"/>
              <w:jc w:val="center"/>
              <w:rPr>
                <w:b/>
              </w:rPr>
            </w:pPr>
          </w:p>
        </w:tc>
        <w:tc>
          <w:tcPr>
            <w:tcW w:w="568" w:type="dxa"/>
            <w:vMerge/>
            <w:shd w:val="clear" w:color="auto" w:fill="FFFFFF"/>
            <w:vAlign w:val="center"/>
          </w:tcPr>
          <w:p w14:paraId="0FC6B936" w14:textId="77777777" w:rsidR="0099615E" w:rsidRPr="009C6FF0" w:rsidRDefault="0099615E" w:rsidP="0099615E">
            <w:pPr>
              <w:spacing w:line="276" w:lineRule="auto"/>
              <w:jc w:val="center"/>
              <w:rPr>
                <w:b/>
              </w:rPr>
            </w:pPr>
          </w:p>
        </w:tc>
        <w:tc>
          <w:tcPr>
            <w:tcW w:w="571" w:type="dxa"/>
            <w:vMerge/>
            <w:shd w:val="clear" w:color="auto" w:fill="FFFFFF"/>
            <w:vAlign w:val="center"/>
          </w:tcPr>
          <w:p w14:paraId="55BC0E2E" w14:textId="77777777" w:rsidR="0099615E" w:rsidRPr="009C6FF0" w:rsidRDefault="0099615E" w:rsidP="0099615E">
            <w:pPr>
              <w:spacing w:line="276" w:lineRule="auto"/>
              <w:jc w:val="center"/>
              <w:rPr>
                <w:b/>
              </w:rPr>
            </w:pPr>
          </w:p>
        </w:tc>
        <w:tc>
          <w:tcPr>
            <w:tcW w:w="1276" w:type="dxa"/>
            <w:vMerge/>
            <w:shd w:val="clear" w:color="auto" w:fill="FFFFFF"/>
            <w:vAlign w:val="center"/>
          </w:tcPr>
          <w:p w14:paraId="2A78D214" w14:textId="77777777" w:rsidR="0099615E" w:rsidRPr="009C6FF0" w:rsidRDefault="0099615E" w:rsidP="0099615E">
            <w:pPr>
              <w:spacing w:line="276" w:lineRule="auto"/>
              <w:jc w:val="center"/>
              <w:rPr>
                <w:b/>
              </w:rPr>
            </w:pPr>
          </w:p>
        </w:tc>
        <w:tc>
          <w:tcPr>
            <w:tcW w:w="3963" w:type="dxa"/>
            <w:gridSpan w:val="2"/>
            <w:shd w:val="clear" w:color="auto" w:fill="FFFFFF"/>
          </w:tcPr>
          <w:p w14:paraId="2512BBEB" w14:textId="77777777" w:rsidR="0099615E" w:rsidRPr="00FC1E72" w:rsidRDefault="0099615E">
            <w:pPr>
              <w:numPr>
                <w:ilvl w:val="0"/>
                <w:numId w:val="127"/>
              </w:numPr>
              <w:spacing w:after="160"/>
              <w:rPr>
                <w:b/>
                <w:bCs/>
                <w:iCs/>
                <w:lang w:val="en-US"/>
              </w:rPr>
            </w:pPr>
            <w:r>
              <w:rPr>
                <w:b/>
                <w:bCs/>
                <w:iCs/>
                <w:lang w:val="en-US"/>
              </w:rPr>
              <w:t>Halka ve idealler</w:t>
            </w:r>
          </w:p>
          <w:p w14:paraId="02BEE231" w14:textId="0E29E575" w:rsidR="0099615E" w:rsidRPr="009C6FF0" w:rsidRDefault="006762AB" w:rsidP="0099615E">
            <w:pPr>
              <w:spacing w:line="276" w:lineRule="auto"/>
            </w:pPr>
            <w:r>
              <w:rPr>
                <w:bCs/>
                <w:i/>
                <w:iCs/>
                <w:lang w:val="en-US"/>
              </w:rPr>
              <w:t xml:space="preserve">1-  </w:t>
            </w:r>
            <w:r w:rsidR="0099615E">
              <w:rPr>
                <w:bCs/>
                <w:i/>
                <w:iCs/>
                <w:lang w:val="en-US"/>
              </w:rPr>
              <w:t>Rings and ideals</w:t>
            </w:r>
          </w:p>
        </w:tc>
        <w:tc>
          <w:tcPr>
            <w:tcW w:w="3717" w:type="dxa"/>
            <w:shd w:val="clear" w:color="auto" w:fill="FFFFFF"/>
          </w:tcPr>
          <w:p w14:paraId="6DDDA59B" w14:textId="77777777" w:rsidR="0099615E" w:rsidRPr="00514D0B" w:rsidRDefault="0099615E" w:rsidP="000614AC">
            <w:pPr>
              <w:spacing w:after="160"/>
              <w:rPr>
                <w:b/>
                <w:bCs/>
                <w:iCs/>
                <w:lang w:val="en-US"/>
              </w:rPr>
            </w:pPr>
            <w:r>
              <w:rPr>
                <w:b/>
                <w:bCs/>
                <w:iCs/>
                <w:lang w:val="en-US"/>
              </w:rPr>
              <w:t>Halka ve ideali tanımlar.</w:t>
            </w:r>
          </w:p>
          <w:p w14:paraId="1FE2CDA4" w14:textId="6B2726F0" w:rsidR="0099615E" w:rsidRPr="009C6FF0" w:rsidRDefault="0099615E" w:rsidP="0099615E">
            <w:pPr>
              <w:spacing w:line="276" w:lineRule="auto"/>
            </w:pPr>
            <w:r>
              <w:rPr>
                <w:i/>
                <w:lang w:val="en-US"/>
              </w:rPr>
              <w:t>Defines the definitions of ring and ideal.</w:t>
            </w:r>
          </w:p>
        </w:tc>
      </w:tr>
      <w:tr w:rsidR="0099615E" w:rsidRPr="009C6FF0" w14:paraId="76F4847C" w14:textId="77777777" w:rsidTr="00D647A0">
        <w:trPr>
          <w:trHeight w:val="36"/>
        </w:trPr>
        <w:tc>
          <w:tcPr>
            <w:tcW w:w="1526" w:type="dxa"/>
            <w:vMerge/>
            <w:tcBorders>
              <w:left w:val="single" w:sz="4" w:space="0" w:color="auto"/>
              <w:right w:val="single" w:sz="4" w:space="0" w:color="auto"/>
            </w:tcBorders>
          </w:tcPr>
          <w:p w14:paraId="6D5BED15" w14:textId="77777777" w:rsidR="0099615E" w:rsidRPr="009C6FF0" w:rsidRDefault="0099615E" w:rsidP="0099615E">
            <w:pPr>
              <w:spacing w:line="276" w:lineRule="auto"/>
              <w:jc w:val="center"/>
              <w:rPr>
                <w:b/>
              </w:rPr>
            </w:pPr>
          </w:p>
        </w:tc>
        <w:tc>
          <w:tcPr>
            <w:tcW w:w="2410" w:type="dxa"/>
            <w:vMerge/>
            <w:tcBorders>
              <w:left w:val="nil"/>
              <w:right w:val="single" w:sz="4" w:space="0" w:color="auto"/>
            </w:tcBorders>
          </w:tcPr>
          <w:p w14:paraId="7AA33BD5"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633B484C" w14:textId="77777777" w:rsidR="0099615E" w:rsidRPr="009C6FF0" w:rsidRDefault="0099615E" w:rsidP="0099615E">
            <w:pPr>
              <w:spacing w:line="276" w:lineRule="auto"/>
              <w:jc w:val="center"/>
              <w:rPr>
                <w:b/>
              </w:rPr>
            </w:pPr>
          </w:p>
        </w:tc>
        <w:tc>
          <w:tcPr>
            <w:tcW w:w="568" w:type="dxa"/>
            <w:vMerge/>
            <w:shd w:val="clear" w:color="auto" w:fill="FFFFFF"/>
            <w:vAlign w:val="center"/>
          </w:tcPr>
          <w:p w14:paraId="7451776E" w14:textId="77777777" w:rsidR="0099615E" w:rsidRPr="009C6FF0" w:rsidRDefault="0099615E" w:rsidP="0099615E">
            <w:pPr>
              <w:spacing w:line="276" w:lineRule="auto"/>
              <w:jc w:val="center"/>
              <w:rPr>
                <w:b/>
              </w:rPr>
            </w:pPr>
          </w:p>
        </w:tc>
        <w:tc>
          <w:tcPr>
            <w:tcW w:w="568" w:type="dxa"/>
            <w:vMerge/>
            <w:shd w:val="clear" w:color="auto" w:fill="FFFFFF"/>
            <w:vAlign w:val="center"/>
          </w:tcPr>
          <w:p w14:paraId="745F9F68" w14:textId="77777777" w:rsidR="0099615E" w:rsidRPr="009C6FF0" w:rsidRDefault="0099615E" w:rsidP="0099615E">
            <w:pPr>
              <w:spacing w:line="276" w:lineRule="auto"/>
              <w:jc w:val="center"/>
              <w:rPr>
                <w:b/>
              </w:rPr>
            </w:pPr>
          </w:p>
        </w:tc>
        <w:tc>
          <w:tcPr>
            <w:tcW w:w="571" w:type="dxa"/>
            <w:vMerge/>
            <w:shd w:val="clear" w:color="auto" w:fill="FFFFFF"/>
            <w:vAlign w:val="center"/>
          </w:tcPr>
          <w:p w14:paraId="13736114" w14:textId="77777777" w:rsidR="0099615E" w:rsidRPr="009C6FF0" w:rsidRDefault="0099615E" w:rsidP="0099615E">
            <w:pPr>
              <w:spacing w:line="276" w:lineRule="auto"/>
              <w:jc w:val="center"/>
              <w:rPr>
                <w:b/>
              </w:rPr>
            </w:pPr>
          </w:p>
        </w:tc>
        <w:tc>
          <w:tcPr>
            <w:tcW w:w="1276" w:type="dxa"/>
            <w:vMerge/>
            <w:shd w:val="clear" w:color="auto" w:fill="FFFFFF"/>
            <w:vAlign w:val="center"/>
          </w:tcPr>
          <w:p w14:paraId="4C5FFF53" w14:textId="77777777" w:rsidR="0099615E" w:rsidRPr="009C6FF0" w:rsidRDefault="0099615E" w:rsidP="0099615E">
            <w:pPr>
              <w:spacing w:line="276" w:lineRule="auto"/>
              <w:jc w:val="center"/>
              <w:rPr>
                <w:b/>
              </w:rPr>
            </w:pPr>
          </w:p>
        </w:tc>
        <w:tc>
          <w:tcPr>
            <w:tcW w:w="3963" w:type="dxa"/>
            <w:gridSpan w:val="2"/>
            <w:shd w:val="clear" w:color="auto" w:fill="FFFFFF"/>
          </w:tcPr>
          <w:p w14:paraId="21B0F238" w14:textId="77777777" w:rsidR="0099615E" w:rsidRPr="00514D0B" w:rsidRDefault="0099615E">
            <w:pPr>
              <w:numPr>
                <w:ilvl w:val="0"/>
                <w:numId w:val="127"/>
              </w:numPr>
              <w:spacing w:after="160"/>
              <w:rPr>
                <w:b/>
                <w:bCs/>
                <w:iCs/>
                <w:lang w:val="en-US"/>
              </w:rPr>
            </w:pPr>
            <w:r>
              <w:rPr>
                <w:b/>
                <w:bCs/>
                <w:iCs/>
                <w:lang w:val="en-US"/>
              </w:rPr>
              <w:t>Polinom halkaları</w:t>
            </w:r>
          </w:p>
          <w:p w14:paraId="19D302CC" w14:textId="4C2DACB9" w:rsidR="0099615E" w:rsidRPr="009C6FF0" w:rsidRDefault="006762AB" w:rsidP="0099615E">
            <w:pPr>
              <w:spacing w:line="276" w:lineRule="auto"/>
              <w:rPr>
                <w:b/>
              </w:rPr>
            </w:pPr>
            <w:r>
              <w:rPr>
                <w:bCs/>
                <w:i/>
                <w:iCs/>
                <w:lang w:val="en-US"/>
              </w:rPr>
              <w:t xml:space="preserve">2- </w:t>
            </w:r>
            <w:r w:rsidR="0099615E">
              <w:rPr>
                <w:bCs/>
                <w:i/>
                <w:iCs/>
                <w:lang w:val="en-US"/>
              </w:rPr>
              <w:t>Polynomial rings</w:t>
            </w:r>
          </w:p>
        </w:tc>
        <w:tc>
          <w:tcPr>
            <w:tcW w:w="3717" w:type="dxa"/>
            <w:shd w:val="clear" w:color="auto" w:fill="FFFFFF"/>
          </w:tcPr>
          <w:p w14:paraId="7ACD7EED" w14:textId="77777777" w:rsidR="0099615E" w:rsidRPr="00514D0B" w:rsidRDefault="0099615E" w:rsidP="000614AC">
            <w:pPr>
              <w:spacing w:after="160"/>
              <w:rPr>
                <w:b/>
                <w:bCs/>
                <w:iCs/>
                <w:lang w:val="en-US"/>
              </w:rPr>
            </w:pPr>
            <w:r>
              <w:rPr>
                <w:b/>
                <w:bCs/>
                <w:iCs/>
                <w:lang w:val="en-US"/>
              </w:rPr>
              <w:t>Polinom halkalarını açıklar.</w:t>
            </w:r>
            <w:r w:rsidRPr="00514D0B">
              <w:rPr>
                <w:b/>
                <w:bCs/>
                <w:iCs/>
                <w:lang w:val="en-US"/>
              </w:rPr>
              <w:t xml:space="preserve"> </w:t>
            </w:r>
          </w:p>
          <w:p w14:paraId="4F1F1850" w14:textId="388B4BCD" w:rsidR="0099615E" w:rsidRPr="009C6FF0" w:rsidRDefault="0099615E" w:rsidP="0099615E">
            <w:pPr>
              <w:spacing w:line="276" w:lineRule="auto"/>
              <w:rPr>
                <w:b/>
              </w:rPr>
            </w:pPr>
            <w:r>
              <w:rPr>
                <w:i/>
                <w:lang w:val="en-US"/>
              </w:rPr>
              <w:t>Explains</w:t>
            </w:r>
            <w:r w:rsidRPr="00514D0B">
              <w:rPr>
                <w:i/>
                <w:lang w:val="en-US"/>
              </w:rPr>
              <w:t xml:space="preserve"> </w:t>
            </w:r>
            <w:r>
              <w:rPr>
                <w:i/>
                <w:lang w:val="en-US"/>
              </w:rPr>
              <w:t>polynomials rings.</w:t>
            </w:r>
          </w:p>
        </w:tc>
      </w:tr>
      <w:tr w:rsidR="0099615E" w:rsidRPr="009C6FF0" w14:paraId="437D63DF" w14:textId="77777777" w:rsidTr="00D647A0">
        <w:trPr>
          <w:trHeight w:val="36"/>
        </w:trPr>
        <w:tc>
          <w:tcPr>
            <w:tcW w:w="1526" w:type="dxa"/>
            <w:vMerge/>
            <w:tcBorders>
              <w:left w:val="single" w:sz="4" w:space="0" w:color="auto"/>
              <w:right w:val="single" w:sz="4" w:space="0" w:color="auto"/>
            </w:tcBorders>
          </w:tcPr>
          <w:p w14:paraId="1D8B7792" w14:textId="77777777" w:rsidR="0099615E" w:rsidRPr="009C6FF0" w:rsidRDefault="0099615E" w:rsidP="0099615E">
            <w:pPr>
              <w:spacing w:line="276" w:lineRule="auto"/>
              <w:jc w:val="center"/>
              <w:rPr>
                <w:b/>
              </w:rPr>
            </w:pPr>
          </w:p>
        </w:tc>
        <w:tc>
          <w:tcPr>
            <w:tcW w:w="2410" w:type="dxa"/>
            <w:vMerge/>
            <w:tcBorders>
              <w:left w:val="nil"/>
              <w:right w:val="single" w:sz="4" w:space="0" w:color="auto"/>
            </w:tcBorders>
          </w:tcPr>
          <w:p w14:paraId="0A76CC85"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0A90D1CD" w14:textId="77777777" w:rsidR="0099615E" w:rsidRPr="009C6FF0" w:rsidRDefault="0099615E" w:rsidP="0099615E">
            <w:pPr>
              <w:spacing w:line="276" w:lineRule="auto"/>
              <w:jc w:val="center"/>
              <w:rPr>
                <w:b/>
              </w:rPr>
            </w:pPr>
          </w:p>
        </w:tc>
        <w:tc>
          <w:tcPr>
            <w:tcW w:w="568" w:type="dxa"/>
            <w:vMerge/>
            <w:shd w:val="clear" w:color="auto" w:fill="FFFFFF"/>
            <w:vAlign w:val="center"/>
          </w:tcPr>
          <w:p w14:paraId="70CD63E3" w14:textId="77777777" w:rsidR="0099615E" w:rsidRPr="009C6FF0" w:rsidRDefault="0099615E" w:rsidP="0099615E">
            <w:pPr>
              <w:spacing w:line="276" w:lineRule="auto"/>
              <w:jc w:val="center"/>
              <w:rPr>
                <w:b/>
              </w:rPr>
            </w:pPr>
          </w:p>
        </w:tc>
        <w:tc>
          <w:tcPr>
            <w:tcW w:w="568" w:type="dxa"/>
            <w:vMerge/>
            <w:shd w:val="clear" w:color="auto" w:fill="FFFFFF"/>
            <w:vAlign w:val="center"/>
          </w:tcPr>
          <w:p w14:paraId="127DE112" w14:textId="77777777" w:rsidR="0099615E" w:rsidRPr="009C6FF0" w:rsidRDefault="0099615E" w:rsidP="0099615E">
            <w:pPr>
              <w:spacing w:line="276" w:lineRule="auto"/>
              <w:jc w:val="center"/>
              <w:rPr>
                <w:b/>
              </w:rPr>
            </w:pPr>
          </w:p>
        </w:tc>
        <w:tc>
          <w:tcPr>
            <w:tcW w:w="571" w:type="dxa"/>
            <w:vMerge/>
            <w:shd w:val="clear" w:color="auto" w:fill="FFFFFF"/>
            <w:vAlign w:val="center"/>
          </w:tcPr>
          <w:p w14:paraId="02302EB5" w14:textId="77777777" w:rsidR="0099615E" w:rsidRPr="009C6FF0" w:rsidRDefault="0099615E" w:rsidP="0099615E">
            <w:pPr>
              <w:spacing w:line="276" w:lineRule="auto"/>
              <w:jc w:val="center"/>
              <w:rPr>
                <w:b/>
              </w:rPr>
            </w:pPr>
          </w:p>
        </w:tc>
        <w:tc>
          <w:tcPr>
            <w:tcW w:w="1276" w:type="dxa"/>
            <w:vMerge/>
            <w:shd w:val="clear" w:color="auto" w:fill="FFFFFF"/>
            <w:vAlign w:val="center"/>
          </w:tcPr>
          <w:p w14:paraId="0D7C8DF4" w14:textId="77777777" w:rsidR="0099615E" w:rsidRPr="009C6FF0" w:rsidRDefault="0099615E" w:rsidP="0099615E">
            <w:pPr>
              <w:spacing w:line="276" w:lineRule="auto"/>
              <w:jc w:val="center"/>
              <w:rPr>
                <w:b/>
              </w:rPr>
            </w:pPr>
          </w:p>
        </w:tc>
        <w:tc>
          <w:tcPr>
            <w:tcW w:w="3963" w:type="dxa"/>
            <w:gridSpan w:val="2"/>
            <w:shd w:val="clear" w:color="auto" w:fill="FFFFFF"/>
          </w:tcPr>
          <w:p w14:paraId="1F02E204" w14:textId="77777777" w:rsidR="0099615E" w:rsidRPr="00514D0B" w:rsidRDefault="0099615E">
            <w:pPr>
              <w:numPr>
                <w:ilvl w:val="0"/>
                <w:numId w:val="127"/>
              </w:numPr>
              <w:spacing w:after="160"/>
              <w:rPr>
                <w:iCs/>
                <w:lang w:val="en-US"/>
              </w:rPr>
            </w:pPr>
            <w:r>
              <w:rPr>
                <w:b/>
                <w:bCs/>
                <w:iCs/>
                <w:lang w:val="en-US"/>
              </w:rPr>
              <w:t>Vektör uzayları</w:t>
            </w:r>
          </w:p>
          <w:p w14:paraId="0B460151" w14:textId="0AA57835" w:rsidR="0099615E" w:rsidRPr="009C6FF0" w:rsidRDefault="006762AB" w:rsidP="0099615E">
            <w:pPr>
              <w:spacing w:line="276" w:lineRule="auto"/>
              <w:rPr>
                <w:b/>
              </w:rPr>
            </w:pPr>
            <w:r>
              <w:rPr>
                <w:bCs/>
                <w:i/>
                <w:iCs/>
                <w:lang w:val="en-US"/>
              </w:rPr>
              <w:lastRenderedPageBreak/>
              <w:t xml:space="preserve">3-   </w:t>
            </w:r>
            <w:r w:rsidR="0099615E">
              <w:rPr>
                <w:bCs/>
                <w:i/>
                <w:iCs/>
                <w:lang w:val="en-US"/>
              </w:rPr>
              <w:t>Vector spaces</w:t>
            </w:r>
          </w:p>
        </w:tc>
        <w:tc>
          <w:tcPr>
            <w:tcW w:w="3717" w:type="dxa"/>
            <w:shd w:val="clear" w:color="auto" w:fill="FFFFFF"/>
          </w:tcPr>
          <w:p w14:paraId="3CD45BCA" w14:textId="77777777" w:rsidR="0099615E" w:rsidRPr="00514D0B" w:rsidRDefault="0099615E" w:rsidP="000614AC">
            <w:pPr>
              <w:spacing w:after="160"/>
              <w:rPr>
                <w:b/>
                <w:bCs/>
                <w:iCs/>
                <w:lang w:val="en-US"/>
              </w:rPr>
            </w:pPr>
            <w:r>
              <w:rPr>
                <w:b/>
                <w:bCs/>
                <w:iCs/>
                <w:lang w:val="en-US"/>
              </w:rPr>
              <w:lastRenderedPageBreak/>
              <w:t>Vektör uzayı  konusunu</w:t>
            </w:r>
            <w:r w:rsidRPr="00514D0B">
              <w:rPr>
                <w:b/>
                <w:bCs/>
                <w:iCs/>
                <w:lang w:val="en-US"/>
              </w:rPr>
              <w:t xml:space="preserve"> </w:t>
            </w:r>
            <w:r>
              <w:rPr>
                <w:b/>
                <w:bCs/>
                <w:iCs/>
                <w:lang w:val="en-US"/>
              </w:rPr>
              <w:t>anlatır</w:t>
            </w:r>
            <w:r w:rsidRPr="00514D0B">
              <w:rPr>
                <w:b/>
                <w:bCs/>
                <w:iCs/>
                <w:lang w:val="en-US"/>
              </w:rPr>
              <w:t xml:space="preserve">. </w:t>
            </w:r>
          </w:p>
          <w:p w14:paraId="6B1FF16A" w14:textId="39D21FC3" w:rsidR="0099615E" w:rsidRPr="009C6FF0" w:rsidRDefault="0099615E" w:rsidP="0099615E">
            <w:pPr>
              <w:spacing w:line="276" w:lineRule="auto"/>
              <w:rPr>
                <w:b/>
              </w:rPr>
            </w:pPr>
            <w:r>
              <w:rPr>
                <w:i/>
                <w:lang w:val="en-US"/>
              </w:rPr>
              <w:lastRenderedPageBreak/>
              <w:t>Tells</w:t>
            </w:r>
            <w:r w:rsidRPr="00514D0B">
              <w:rPr>
                <w:i/>
                <w:lang w:val="en-US"/>
              </w:rPr>
              <w:t xml:space="preserve"> the </w:t>
            </w:r>
            <w:r>
              <w:rPr>
                <w:i/>
                <w:lang w:val="en-US"/>
              </w:rPr>
              <w:t>subject of vector space.</w:t>
            </w:r>
            <w:r w:rsidRPr="00514D0B">
              <w:rPr>
                <w:i/>
                <w:lang w:val="en-US"/>
              </w:rPr>
              <w:t> </w:t>
            </w:r>
          </w:p>
        </w:tc>
      </w:tr>
      <w:tr w:rsidR="0099615E" w:rsidRPr="009C6FF0" w14:paraId="6FD72783" w14:textId="77777777" w:rsidTr="00D647A0">
        <w:trPr>
          <w:trHeight w:val="36"/>
        </w:trPr>
        <w:tc>
          <w:tcPr>
            <w:tcW w:w="1526" w:type="dxa"/>
            <w:vMerge/>
            <w:tcBorders>
              <w:left w:val="single" w:sz="4" w:space="0" w:color="auto"/>
              <w:right w:val="single" w:sz="4" w:space="0" w:color="auto"/>
            </w:tcBorders>
          </w:tcPr>
          <w:p w14:paraId="3C6D3F4C" w14:textId="77777777" w:rsidR="0099615E" w:rsidRPr="009C6FF0" w:rsidRDefault="0099615E" w:rsidP="0099615E">
            <w:pPr>
              <w:spacing w:line="276" w:lineRule="auto"/>
              <w:jc w:val="center"/>
              <w:rPr>
                <w:b/>
              </w:rPr>
            </w:pPr>
          </w:p>
        </w:tc>
        <w:tc>
          <w:tcPr>
            <w:tcW w:w="2410" w:type="dxa"/>
            <w:vMerge/>
            <w:tcBorders>
              <w:left w:val="nil"/>
              <w:right w:val="single" w:sz="4" w:space="0" w:color="auto"/>
            </w:tcBorders>
          </w:tcPr>
          <w:p w14:paraId="462225EB"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27158403" w14:textId="77777777" w:rsidR="0099615E" w:rsidRPr="009C6FF0" w:rsidRDefault="0099615E" w:rsidP="0099615E">
            <w:pPr>
              <w:spacing w:line="276" w:lineRule="auto"/>
              <w:jc w:val="center"/>
              <w:rPr>
                <w:b/>
              </w:rPr>
            </w:pPr>
          </w:p>
        </w:tc>
        <w:tc>
          <w:tcPr>
            <w:tcW w:w="568" w:type="dxa"/>
            <w:vMerge/>
            <w:shd w:val="clear" w:color="auto" w:fill="FFFFFF"/>
            <w:vAlign w:val="center"/>
          </w:tcPr>
          <w:p w14:paraId="7F76202F" w14:textId="77777777" w:rsidR="0099615E" w:rsidRPr="009C6FF0" w:rsidRDefault="0099615E" w:rsidP="0099615E">
            <w:pPr>
              <w:spacing w:line="276" w:lineRule="auto"/>
              <w:jc w:val="center"/>
              <w:rPr>
                <w:b/>
              </w:rPr>
            </w:pPr>
          </w:p>
        </w:tc>
        <w:tc>
          <w:tcPr>
            <w:tcW w:w="568" w:type="dxa"/>
            <w:vMerge/>
            <w:shd w:val="clear" w:color="auto" w:fill="FFFFFF"/>
            <w:vAlign w:val="center"/>
          </w:tcPr>
          <w:p w14:paraId="71BD94A5" w14:textId="77777777" w:rsidR="0099615E" w:rsidRPr="009C6FF0" w:rsidRDefault="0099615E" w:rsidP="0099615E">
            <w:pPr>
              <w:spacing w:line="276" w:lineRule="auto"/>
              <w:jc w:val="center"/>
              <w:rPr>
                <w:b/>
              </w:rPr>
            </w:pPr>
          </w:p>
        </w:tc>
        <w:tc>
          <w:tcPr>
            <w:tcW w:w="571" w:type="dxa"/>
            <w:vMerge/>
            <w:shd w:val="clear" w:color="auto" w:fill="FFFFFF"/>
            <w:vAlign w:val="center"/>
          </w:tcPr>
          <w:p w14:paraId="10FC7B99" w14:textId="77777777" w:rsidR="0099615E" w:rsidRPr="009C6FF0" w:rsidRDefault="0099615E" w:rsidP="0099615E">
            <w:pPr>
              <w:spacing w:line="276" w:lineRule="auto"/>
              <w:jc w:val="center"/>
              <w:rPr>
                <w:b/>
              </w:rPr>
            </w:pPr>
          </w:p>
        </w:tc>
        <w:tc>
          <w:tcPr>
            <w:tcW w:w="1276" w:type="dxa"/>
            <w:vMerge/>
            <w:shd w:val="clear" w:color="auto" w:fill="FFFFFF"/>
            <w:vAlign w:val="center"/>
          </w:tcPr>
          <w:p w14:paraId="411E6796" w14:textId="77777777" w:rsidR="0099615E" w:rsidRPr="009C6FF0" w:rsidRDefault="0099615E" w:rsidP="0099615E">
            <w:pPr>
              <w:spacing w:line="276" w:lineRule="auto"/>
              <w:jc w:val="center"/>
              <w:rPr>
                <w:b/>
              </w:rPr>
            </w:pPr>
          </w:p>
        </w:tc>
        <w:tc>
          <w:tcPr>
            <w:tcW w:w="3963" w:type="dxa"/>
            <w:gridSpan w:val="2"/>
            <w:shd w:val="clear" w:color="auto" w:fill="FFFFFF"/>
          </w:tcPr>
          <w:p w14:paraId="5E6C17BA" w14:textId="77777777" w:rsidR="0099615E" w:rsidRPr="00514D0B" w:rsidRDefault="0099615E">
            <w:pPr>
              <w:numPr>
                <w:ilvl w:val="0"/>
                <w:numId w:val="127"/>
              </w:numPr>
              <w:spacing w:after="160"/>
              <w:rPr>
                <w:b/>
                <w:bCs/>
                <w:iCs/>
                <w:lang w:val="en-US"/>
              </w:rPr>
            </w:pPr>
            <w:r>
              <w:rPr>
                <w:b/>
                <w:bCs/>
                <w:iCs/>
                <w:lang w:val="en-US"/>
              </w:rPr>
              <w:t>Cisim ve altcisim</w:t>
            </w:r>
          </w:p>
          <w:p w14:paraId="204B5D52" w14:textId="1620D84A" w:rsidR="0099615E" w:rsidRPr="009C6FF0" w:rsidRDefault="006762AB" w:rsidP="0099615E">
            <w:pPr>
              <w:spacing w:line="276" w:lineRule="auto"/>
            </w:pPr>
            <w:r>
              <w:rPr>
                <w:bCs/>
                <w:i/>
                <w:iCs/>
                <w:lang w:val="en-US"/>
              </w:rPr>
              <w:t xml:space="preserve">4-  </w:t>
            </w:r>
            <w:r w:rsidR="0099615E">
              <w:rPr>
                <w:bCs/>
                <w:i/>
                <w:iCs/>
                <w:lang w:val="en-US"/>
              </w:rPr>
              <w:t>Field and subfield</w:t>
            </w:r>
          </w:p>
        </w:tc>
        <w:tc>
          <w:tcPr>
            <w:tcW w:w="3717" w:type="dxa"/>
            <w:shd w:val="clear" w:color="auto" w:fill="FFFFFF"/>
          </w:tcPr>
          <w:p w14:paraId="0D882AFC" w14:textId="77777777" w:rsidR="0099615E" w:rsidRPr="00514D0B" w:rsidRDefault="0099615E" w:rsidP="000614AC">
            <w:pPr>
              <w:spacing w:after="160"/>
              <w:rPr>
                <w:b/>
                <w:bCs/>
                <w:iCs/>
                <w:lang w:val="en-US"/>
              </w:rPr>
            </w:pPr>
            <w:r>
              <w:rPr>
                <w:b/>
                <w:bCs/>
                <w:iCs/>
                <w:lang w:val="en-US"/>
              </w:rPr>
              <w:t>Cisim ve altcisimi ifade eder</w:t>
            </w:r>
            <w:r w:rsidRPr="00514D0B">
              <w:rPr>
                <w:b/>
                <w:bCs/>
                <w:iCs/>
                <w:lang w:val="en-US"/>
              </w:rPr>
              <w:t xml:space="preserve">. </w:t>
            </w:r>
          </w:p>
          <w:p w14:paraId="0EF1DDD0" w14:textId="3BE5BDBE" w:rsidR="0099615E" w:rsidRPr="009C6FF0" w:rsidRDefault="0099615E" w:rsidP="0099615E">
            <w:pPr>
              <w:spacing w:line="276" w:lineRule="auto"/>
            </w:pPr>
            <w:r>
              <w:rPr>
                <w:i/>
                <w:lang w:val="en-US"/>
              </w:rPr>
              <w:t>Expresses</w:t>
            </w:r>
            <w:r w:rsidRPr="00514D0B">
              <w:rPr>
                <w:i/>
                <w:lang w:val="en-US"/>
              </w:rPr>
              <w:t xml:space="preserve"> the </w:t>
            </w:r>
            <w:r>
              <w:rPr>
                <w:i/>
                <w:lang w:val="en-US"/>
              </w:rPr>
              <w:t>definitions of field and subfield.</w:t>
            </w:r>
            <w:r w:rsidRPr="00514D0B">
              <w:rPr>
                <w:bCs/>
                <w:i/>
                <w:iCs/>
                <w:lang w:val="en-US"/>
              </w:rPr>
              <w:t xml:space="preserve"> </w:t>
            </w:r>
            <w:r w:rsidRPr="00514D0B">
              <w:rPr>
                <w:i/>
                <w:lang w:val="en-US"/>
              </w:rPr>
              <w:t xml:space="preserve"> </w:t>
            </w:r>
          </w:p>
        </w:tc>
      </w:tr>
      <w:tr w:rsidR="0099615E" w:rsidRPr="009C6FF0" w14:paraId="5C820CF0" w14:textId="77777777" w:rsidTr="00D647A0">
        <w:trPr>
          <w:trHeight w:val="36"/>
        </w:trPr>
        <w:tc>
          <w:tcPr>
            <w:tcW w:w="1526" w:type="dxa"/>
            <w:vMerge/>
            <w:tcBorders>
              <w:left w:val="single" w:sz="4" w:space="0" w:color="auto"/>
              <w:right w:val="single" w:sz="4" w:space="0" w:color="auto"/>
            </w:tcBorders>
          </w:tcPr>
          <w:p w14:paraId="2C13BA36" w14:textId="77777777" w:rsidR="0099615E" w:rsidRPr="009C6FF0" w:rsidRDefault="0099615E" w:rsidP="0099615E">
            <w:pPr>
              <w:spacing w:line="276" w:lineRule="auto"/>
              <w:jc w:val="center"/>
              <w:rPr>
                <w:b/>
              </w:rPr>
            </w:pPr>
          </w:p>
        </w:tc>
        <w:tc>
          <w:tcPr>
            <w:tcW w:w="2410" w:type="dxa"/>
            <w:vMerge/>
            <w:tcBorders>
              <w:left w:val="nil"/>
              <w:right w:val="single" w:sz="4" w:space="0" w:color="auto"/>
            </w:tcBorders>
          </w:tcPr>
          <w:p w14:paraId="0BDB7992"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7DD3823E" w14:textId="77777777" w:rsidR="0099615E" w:rsidRPr="009C6FF0" w:rsidRDefault="0099615E" w:rsidP="0099615E">
            <w:pPr>
              <w:spacing w:line="276" w:lineRule="auto"/>
              <w:jc w:val="center"/>
              <w:rPr>
                <w:b/>
              </w:rPr>
            </w:pPr>
          </w:p>
        </w:tc>
        <w:tc>
          <w:tcPr>
            <w:tcW w:w="568" w:type="dxa"/>
            <w:vMerge/>
            <w:shd w:val="clear" w:color="auto" w:fill="FFFFFF"/>
            <w:vAlign w:val="center"/>
          </w:tcPr>
          <w:p w14:paraId="36388B2C" w14:textId="77777777" w:rsidR="0099615E" w:rsidRPr="009C6FF0" w:rsidRDefault="0099615E" w:rsidP="0099615E">
            <w:pPr>
              <w:spacing w:line="276" w:lineRule="auto"/>
              <w:jc w:val="center"/>
              <w:rPr>
                <w:b/>
              </w:rPr>
            </w:pPr>
          </w:p>
        </w:tc>
        <w:tc>
          <w:tcPr>
            <w:tcW w:w="568" w:type="dxa"/>
            <w:vMerge/>
            <w:shd w:val="clear" w:color="auto" w:fill="FFFFFF"/>
            <w:vAlign w:val="center"/>
          </w:tcPr>
          <w:p w14:paraId="323FDA32" w14:textId="77777777" w:rsidR="0099615E" w:rsidRPr="009C6FF0" w:rsidRDefault="0099615E" w:rsidP="0099615E">
            <w:pPr>
              <w:spacing w:line="276" w:lineRule="auto"/>
              <w:jc w:val="center"/>
              <w:rPr>
                <w:b/>
              </w:rPr>
            </w:pPr>
          </w:p>
        </w:tc>
        <w:tc>
          <w:tcPr>
            <w:tcW w:w="571" w:type="dxa"/>
            <w:vMerge/>
            <w:shd w:val="clear" w:color="auto" w:fill="FFFFFF"/>
            <w:vAlign w:val="center"/>
          </w:tcPr>
          <w:p w14:paraId="56A28761" w14:textId="77777777" w:rsidR="0099615E" w:rsidRPr="009C6FF0" w:rsidRDefault="0099615E" w:rsidP="0099615E">
            <w:pPr>
              <w:spacing w:line="276" w:lineRule="auto"/>
              <w:jc w:val="center"/>
              <w:rPr>
                <w:b/>
              </w:rPr>
            </w:pPr>
          </w:p>
        </w:tc>
        <w:tc>
          <w:tcPr>
            <w:tcW w:w="1276" w:type="dxa"/>
            <w:vMerge/>
            <w:shd w:val="clear" w:color="auto" w:fill="FFFFFF"/>
            <w:vAlign w:val="center"/>
          </w:tcPr>
          <w:p w14:paraId="34307E90" w14:textId="77777777" w:rsidR="0099615E" w:rsidRPr="009C6FF0" w:rsidRDefault="0099615E" w:rsidP="0099615E">
            <w:pPr>
              <w:spacing w:line="276" w:lineRule="auto"/>
              <w:jc w:val="center"/>
              <w:rPr>
                <w:b/>
              </w:rPr>
            </w:pPr>
          </w:p>
        </w:tc>
        <w:tc>
          <w:tcPr>
            <w:tcW w:w="3963" w:type="dxa"/>
            <w:gridSpan w:val="2"/>
            <w:shd w:val="clear" w:color="auto" w:fill="FFFFFF"/>
          </w:tcPr>
          <w:p w14:paraId="439A4FB2" w14:textId="77777777" w:rsidR="0099615E" w:rsidRPr="00514D0B" w:rsidRDefault="0099615E">
            <w:pPr>
              <w:numPr>
                <w:ilvl w:val="0"/>
                <w:numId w:val="127"/>
              </w:numPr>
              <w:spacing w:after="160"/>
              <w:rPr>
                <w:b/>
                <w:bCs/>
                <w:iCs/>
                <w:lang w:val="en-US"/>
              </w:rPr>
            </w:pPr>
            <w:r>
              <w:rPr>
                <w:b/>
                <w:bCs/>
                <w:iCs/>
                <w:lang w:val="en-US"/>
              </w:rPr>
              <w:t>Cisim genişlemeleri</w:t>
            </w:r>
          </w:p>
          <w:p w14:paraId="5A8EBE86" w14:textId="4D6F572D" w:rsidR="0099615E" w:rsidRPr="009C6FF0" w:rsidRDefault="006762AB" w:rsidP="0099615E">
            <w:pPr>
              <w:spacing w:line="276" w:lineRule="auto"/>
              <w:rPr>
                <w:b/>
              </w:rPr>
            </w:pPr>
            <w:r>
              <w:rPr>
                <w:bCs/>
                <w:i/>
                <w:iCs/>
                <w:lang w:val="en-US"/>
              </w:rPr>
              <w:t xml:space="preserve">5-  </w:t>
            </w:r>
            <w:r w:rsidR="0099615E">
              <w:rPr>
                <w:bCs/>
                <w:i/>
                <w:iCs/>
                <w:lang w:val="en-US"/>
              </w:rPr>
              <w:t>Field extensions</w:t>
            </w:r>
          </w:p>
        </w:tc>
        <w:tc>
          <w:tcPr>
            <w:tcW w:w="3717" w:type="dxa"/>
            <w:shd w:val="clear" w:color="auto" w:fill="FFFFFF"/>
          </w:tcPr>
          <w:p w14:paraId="1E271EAB" w14:textId="77777777" w:rsidR="0099615E" w:rsidRPr="00514D0B" w:rsidRDefault="0099615E" w:rsidP="000614AC">
            <w:pPr>
              <w:spacing w:after="160"/>
              <w:rPr>
                <w:b/>
                <w:bCs/>
                <w:iCs/>
                <w:lang w:val="en-US"/>
              </w:rPr>
            </w:pPr>
            <w:r>
              <w:rPr>
                <w:b/>
                <w:bCs/>
                <w:iCs/>
                <w:lang w:val="en-US"/>
              </w:rPr>
              <w:t>Cisim genişlemelerini belirler</w:t>
            </w:r>
            <w:r w:rsidRPr="00514D0B">
              <w:rPr>
                <w:b/>
                <w:bCs/>
                <w:iCs/>
                <w:lang w:val="en-US"/>
              </w:rPr>
              <w:t>.</w:t>
            </w:r>
          </w:p>
          <w:p w14:paraId="16E14E35" w14:textId="5DD04390" w:rsidR="0099615E" w:rsidRPr="009C6FF0" w:rsidRDefault="0099615E" w:rsidP="0099615E">
            <w:pPr>
              <w:spacing w:line="276" w:lineRule="auto"/>
              <w:rPr>
                <w:b/>
              </w:rPr>
            </w:pPr>
            <w:r>
              <w:rPr>
                <w:bCs/>
                <w:i/>
                <w:iCs/>
                <w:lang w:val="en-US"/>
              </w:rPr>
              <w:t>Explains field extensions.</w:t>
            </w:r>
          </w:p>
        </w:tc>
      </w:tr>
      <w:tr w:rsidR="0099615E" w:rsidRPr="009C6FF0" w14:paraId="0C0A9877" w14:textId="77777777" w:rsidTr="00D647A0">
        <w:trPr>
          <w:trHeight w:val="36"/>
        </w:trPr>
        <w:tc>
          <w:tcPr>
            <w:tcW w:w="1526" w:type="dxa"/>
            <w:vMerge/>
            <w:tcBorders>
              <w:left w:val="single" w:sz="4" w:space="0" w:color="auto"/>
              <w:right w:val="single" w:sz="4" w:space="0" w:color="auto"/>
            </w:tcBorders>
          </w:tcPr>
          <w:p w14:paraId="04372A2F" w14:textId="77777777" w:rsidR="0099615E" w:rsidRPr="009C6FF0" w:rsidRDefault="0099615E" w:rsidP="0099615E">
            <w:pPr>
              <w:spacing w:line="276" w:lineRule="auto"/>
              <w:jc w:val="center"/>
              <w:rPr>
                <w:b/>
              </w:rPr>
            </w:pPr>
          </w:p>
        </w:tc>
        <w:tc>
          <w:tcPr>
            <w:tcW w:w="2410" w:type="dxa"/>
            <w:vMerge/>
            <w:tcBorders>
              <w:left w:val="nil"/>
              <w:right w:val="single" w:sz="4" w:space="0" w:color="auto"/>
            </w:tcBorders>
          </w:tcPr>
          <w:p w14:paraId="5359FC21"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3E2A5A86" w14:textId="77777777" w:rsidR="0099615E" w:rsidRPr="009C6FF0" w:rsidRDefault="0099615E" w:rsidP="0099615E">
            <w:pPr>
              <w:spacing w:line="276" w:lineRule="auto"/>
              <w:jc w:val="center"/>
              <w:rPr>
                <w:b/>
              </w:rPr>
            </w:pPr>
          </w:p>
        </w:tc>
        <w:tc>
          <w:tcPr>
            <w:tcW w:w="568" w:type="dxa"/>
            <w:vMerge/>
            <w:shd w:val="clear" w:color="auto" w:fill="FFFFFF"/>
            <w:vAlign w:val="center"/>
          </w:tcPr>
          <w:p w14:paraId="79DFAD07" w14:textId="77777777" w:rsidR="0099615E" w:rsidRPr="009C6FF0" w:rsidRDefault="0099615E" w:rsidP="0099615E">
            <w:pPr>
              <w:spacing w:line="276" w:lineRule="auto"/>
              <w:jc w:val="center"/>
              <w:rPr>
                <w:b/>
              </w:rPr>
            </w:pPr>
          </w:p>
        </w:tc>
        <w:tc>
          <w:tcPr>
            <w:tcW w:w="568" w:type="dxa"/>
            <w:vMerge/>
            <w:shd w:val="clear" w:color="auto" w:fill="FFFFFF"/>
            <w:vAlign w:val="center"/>
          </w:tcPr>
          <w:p w14:paraId="14FDEA65" w14:textId="77777777" w:rsidR="0099615E" w:rsidRPr="009C6FF0" w:rsidRDefault="0099615E" w:rsidP="0099615E">
            <w:pPr>
              <w:spacing w:line="276" w:lineRule="auto"/>
              <w:jc w:val="center"/>
              <w:rPr>
                <w:b/>
              </w:rPr>
            </w:pPr>
          </w:p>
        </w:tc>
        <w:tc>
          <w:tcPr>
            <w:tcW w:w="571" w:type="dxa"/>
            <w:vMerge/>
            <w:shd w:val="clear" w:color="auto" w:fill="FFFFFF"/>
            <w:vAlign w:val="center"/>
          </w:tcPr>
          <w:p w14:paraId="6C15DA1D" w14:textId="77777777" w:rsidR="0099615E" w:rsidRPr="009C6FF0" w:rsidRDefault="0099615E" w:rsidP="0099615E">
            <w:pPr>
              <w:spacing w:line="276" w:lineRule="auto"/>
              <w:jc w:val="center"/>
              <w:rPr>
                <w:b/>
              </w:rPr>
            </w:pPr>
          </w:p>
        </w:tc>
        <w:tc>
          <w:tcPr>
            <w:tcW w:w="1276" w:type="dxa"/>
            <w:vMerge/>
            <w:shd w:val="clear" w:color="auto" w:fill="FFFFFF"/>
            <w:vAlign w:val="center"/>
          </w:tcPr>
          <w:p w14:paraId="1D5D77EF" w14:textId="77777777" w:rsidR="0099615E" w:rsidRPr="009C6FF0" w:rsidRDefault="0099615E" w:rsidP="0099615E">
            <w:pPr>
              <w:spacing w:line="276" w:lineRule="auto"/>
              <w:jc w:val="center"/>
              <w:rPr>
                <w:b/>
              </w:rPr>
            </w:pPr>
          </w:p>
        </w:tc>
        <w:tc>
          <w:tcPr>
            <w:tcW w:w="3963" w:type="dxa"/>
            <w:gridSpan w:val="2"/>
            <w:shd w:val="clear" w:color="auto" w:fill="FFFFFF"/>
          </w:tcPr>
          <w:p w14:paraId="7993BE75" w14:textId="77777777" w:rsidR="0099615E" w:rsidRPr="00514D0B" w:rsidRDefault="0099615E">
            <w:pPr>
              <w:numPr>
                <w:ilvl w:val="0"/>
                <w:numId w:val="127"/>
              </w:numPr>
              <w:spacing w:after="160"/>
              <w:rPr>
                <w:b/>
                <w:bCs/>
                <w:iCs/>
                <w:lang w:val="en-US"/>
              </w:rPr>
            </w:pPr>
            <w:r>
              <w:rPr>
                <w:b/>
                <w:bCs/>
                <w:iCs/>
                <w:lang w:val="en-US"/>
              </w:rPr>
              <w:t>Cebirsel genişlemeler</w:t>
            </w:r>
          </w:p>
          <w:p w14:paraId="08AD31B7" w14:textId="1857F91B" w:rsidR="0099615E" w:rsidRPr="009C6FF0" w:rsidRDefault="006762AB" w:rsidP="0099615E">
            <w:pPr>
              <w:spacing w:line="276" w:lineRule="auto"/>
              <w:rPr>
                <w:b/>
              </w:rPr>
            </w:pPr>
            <w:r>
              <w:rPr>
                <w:bCs/>
                <w:i/>
                <w:iCs/>
                <w:lang w:val="en-US"/>
              </w:rPr>
              <w:t xml:space="preserve">6-  </w:t>
            </w:r>
            <w:r w:rsidR="0099615E">
              <w:rPr>
                <w:bCs/>
                <w:i/>
                <w:iCs/>
                <w:lang w:val="en-US"/>
              </w:rPr>
              <w:t>Algebraic  extensions</w:t>
            </w:r>
          </w:p>
        </w:tc>
        <w:tc>
          <w:tcPr>
            <w:tcW w:w="3717" w:type="dxa"/>
            <w:shd w:val="clear" w:color="auto" w:fill="FFFFFF"/>
          </w:tcPr>
          <w:p w14:paraId="3D8F4614" w14:textId="77777777" w:rsidR="0099615E" w:rsidRDefault="0099615E" w:rsidP="000614AC">
            <w:pPr>
              <w:spacing w:after="160"/>
              <w:rPr>
                <w:b/>
                <w:bCs/>
                <w:iCs/>
                <w:lang w:val="en-US"/>
              </w:rPr>
            </w:pPr>
            <w:r>
              <w:rPr>
                <w:b/>
                <w:bCs/>
                <w:iCs/>
                <w:lang w:val="en-US"/>
              </w:rPr>
              <w:t>Cebirsel genişlemelerini açıklar.</w:t>
            </w:r>
          </w:p>
          <w:p w14:paraId="2AF17462" w14:textId="3C80369F" w:rsidR="0099615E" w:rsidRPr="009C6FF0" w:rsidRDefault="0099615E" w:rsidP="0099615E">
            <w:pPr>
              <w:spacing w:line="276" w:lineRule="auto"/>
              <w:rPr>
                <w:b/>
              </w:rPr>
            </w:pPr>
            <w:r>
              <w:rPr>
                <w:i/>
                <w:lang w:val="en-US"/>
              </w:rPr>
              <w:t>Explains algebraic extensions.</w:t>
            </w:r>
          </w:p>
        </w:tc>
      </w:tr>
      <w:tr w:rsidR="0099615E" w:rsidRPr="009C6FF0" w14:paraId="31594C15" w14:textId="77777777" w:rsidTr="00D647A0">
        <w:trPr>
          <w:trHeight w:val="36"/>
        </w:trPr>
        <w:tc>
          <w:tcPr>
            <w:tcW w:w="1526" w:type="dxa"/>
            <w:vMerge/>
            <w:tcBorders>
              <w:left w:val="single" w:sz="4" w:space="0" w:color="auto"/>
              <w:right w:val="single" w:sz="4" w:space="0" w:color="auto"/>
            </w:tcBorders>
          </w:tcPr>
          <w:p w14:paraId="0D87BDF0" w14:textId="77777777" w:rsidR="0099615E" w:rsidRPr="009C6FF0" w:rsidRDefault="0099615E" w:rsidP="0099615E">
            <w:pPr>
              <w:spacing w:line="276" w:lineRule="auto"/>
              <w:jc w:val="center"/>
              <w:rPr>
                <w:b/>
              </w:rPr>
            </w:pPr>
          </w:p>
        </w:tc>
        <w:tc>
          <w:tcPr>
            <w:tcW w:w="2410" w:type="dxa"/>
            <w:vMerge/>
            <w:tcBorders>
              <w:left w:val="nil"/>
              <w:right w:val="single" w:sz="4" w:space="0" w:color="auto"/>
            </w:tcBorders>
          </w:tcPr>
          <w:p w14:paraId="2B8E5636"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0E8E2E09" w14:textId="77777777" w:rsidR="0099615E" w:rsidRPr="009C6FF0" w:rsidRDefault="0099615E" w:rsidP="0099615E">
            <w:pPr>
              <w:spacing w:line="276" w:lineRule="auto"/>
              <w:jc w:val="center"/>
              <w:rPr>
                <w:b/>
              </w:rPr>
            </w:pPr>
          </w:p>
        </w:tc>
        <w:tc>
          <w:tcPr>
            <w:tcW w:w="568" w:type="dxa"/>
            <w:vMerge/>
            <w:shd w:val="clear" w:color="auto" w:fill="FFFFFF"/>
            <w:vAlign w:val="center"/>
          </w:tcPr>
          <w:p w14:paraId="7F88CFA1" w14:textId="77777777" w:rsidR="0099615E" w:rsidRPr="009C6FF0" w:rsidRDefault="0099615E" w:rsidP="0099615E">
            <w:pPr>
              <w:spacing w:line="276" w:lineRule="auto"/>
              <w:jc w:val="center"/>
              <w:rPr>
                <w:b/>
              </w:rPr>
            </w:pPr>
          </w:p>
        </w:tc>
        <w:tc>
          <w:tcPr>
            <w:tcW w:w="568" w:type="dxa"/>
            <w:vMerge/>
            <w:shd w:val="clear" w:color="auto" w:fill="FFFFFF"/>
            <w:vAlign w:val="center"/>
          </w:tcPr>
          <w:p w14:paraId="3E9254D1" w14:textId="77777777" w:rsidR="0099615E" w:rsidRPr="009C6FF0" w:rsidRDefault="0099615E" w:rsidP="0099615E">
            <w:pPr>
              <w:spacing w:line="276" w:lineRule="auto"/>
              <w:jc w:val="center"/>
              <w:rPr>
                <w:b/>
              </w:rPr>
            </w:pPr>
          </w:p>
        </w:tc>
        <w:tc>
          <w:tcPr>
            <w:tcW w:w="571" w:type="dxa"/>
            <w:vMerge/>
            <w:shd w:val="clear" w:color="auto" w:fill="FFFFFF"/>
            <w:vAlign w:val="center"/>
          </w:tcPr>
          <w:p w14:paraId="0ECC9D30" w14:textId="77777777" w:rsidR="0099615E" w:rsidRPr="009C6FF0" w:rsidRDefault="0099615E" w:rsidP="0099615E">
            <w:pPr>
              <w:spacing w:line="276" w:lineRule="auto"/>
              <w:jc w:val="center"/>
              <w:rPr>
                <w:b/>
              </w:rPr>
            </w:pPr>
          </w:p>
        </w:tc>
        <w:tc>
          <w:tcPr>
            <w:tcW w:w="1276" w:type="dxa"/>
            <w:vMerge/>
            <w:shd w:val="clear" w:color="auto" w:fill="FFFFFF"/>
            <w:vAlign w:val="center"/>
          </w:tcPr>
          <w:p w14:paraId="5AB6E3F2" w14:textId="77777777" w:rsidR="0099615E" w:rsidRPr="009C6FF0" w:rsidRDefault="0099615E" w:rsidP="0099615E">
            <w:pPr>
              <w:spacing w:line="276" w:lineRule="auto"/>
              <w:jc w:val="center"/>
              <w:rPr>
                <w:b/>
              </w:rPr>
            </w:pPr>
          </w:p>
        </w:tc>
        <w:tc>
          <w:tcPr>
            <w:tcW w:w="3963" w:type="dxa"/>
            <w:gridSpan w:val="2"/>
            <w:shd w:val="clear" w:color="auto" w:fill="FFFFFF"/>
          </w:tcPr>
          <w:p w14:paraId="5AAD5020" w14:textId="77777777" w:rsidR="0099615E" w:rsidRPr="00514D0B" w:rsidRDefault="0099615E">
            <w:pPr>
              <w:numPr>
                <w:ilvl w:val="0"/>
                <w:numId w:val="127"/>
              </w:numPr>
              <w:spacing w:after="160"/>
              <w:rPr>
                <w:b/>
                <w:bCs/>
                <w:iCs/>
                <w:lang w:val="en-US"/>
              </w:rPr>
            </w:pPr>
            <w:r>
              <w:rPr>
                <w:b/>
                <w:bCs/>
                <w:iCs/>
                <w:lang w:val="en-US"/>
              </w:rPr>
              <w:t>Transandant genişlemeleri</w:t>
            </w:r>
            <w:r w:rsidRPr="00514D0B">
              <w:rPr>
                <w:b/>
                <w:bCs/>
                <w:iCs/>
                <w:lang w:val="en-US"/>
              </w:rPr>
              <w:t xml:space="preserve">  </w:t>
            </w:r>
          </w:p>
          <w:p w14:paraId="661C1824" w14:textId="7D932868" w:rsidR="0099615E" w:rsidRPr="009C6FF0" w:rsidRDefault="006762AB" w:rsidP="0099615E">
            <w:pPr>
              <w:spacing w:line="276" w:lineRule="auto"/>
              <w:rPr>
                <w:b/>
              </w:rPr>
            </w:pPr>
            <w:r>
              <w:rPr>
                <w:bCs/>
                <w:i/>
                <w:iCs/>
                <w:lang w:val="en-US"/>
              </w:rPr>
              <w:t xml:space="preserve">7-   </w:t>
            </w:r>
            <w:r w:rsidR="0099615E">
              <w:rPr>
                <w:bCs/>
                <w:i/>
                <w:iCs/>
                <w:lang w:val="en-US"/>
              </w:rPr>
              <w:t>Transcendental extensions</w:t>
            </w:r>
          </w:p>
        </w:tc>
        <w:tc>
          <w:tcPr>
            <w:tcW w:w="3717" w:type="dxa"/>
            <w:shd w:val="clear" w:color="auto" w:fill="FFFFFF"/>
          </w:tcPr>
          <w:p w14:paraId="0BCE1D96" w14:textId="77777777" w:rsidR="0099615E" w:rsidRPr="00514D0B" w:rsidRDefault="0099615E" w:rsidP="000614AC">
            <w:pPr>
              <w:spacing w:after="160"/>
              <w:rPr>
                <w:b/>
                <w:bCs/>
                <w:iCs/>
                <w:lang w:val="en-US"/>
              </w:rPr>
            </w:pPr>
            <w:r>
              <w:rPr>
                <w:b/>
                <w:bCs/>
                <w:iCs/>
                <w:lang w:val="en-US"/>
              </w:rPr>
              <w:t>Transandant genişlemelerini ifade eder.</w:t>
            </w:r>
          </w:p>
          <w:p w14:paraId="7A15CCA8" w14:textId="7D51C7E6" w:rsidR="0099615E" w:rsidRPr="009C6FF0" w:rsidRDefault="0099615E" w:rsidP="0099615E">
            <w:pPr>
              <w:spacing w:line="276" w:lineRule="auto"/>
              <w:rPr>
                <w:b/>
              </w:rPr>
            </w:pPr>
            <w:r>
              <w:rPr>
                <w:i/>
                <w:lang w:val="en-US"/>
              </w:rPr>
              <w:t>Expresses transcendental extensions.</w:t>
            </w:r>
          </w:p>
        </w:tc>
      </w:tr>
      <w:tr w:rsidR="0099615E" w:rsidRPr="009C6FF0" w14:paraId="7F29AEB6" w14:textId="77777777" w:rsidTr="00D647A0">
        <w:trPr>
          <w:trHeight w:val="36"/>
        </w:trPr>
        <w:tc>
          <w:tcPr>
            <w:tcW w:w="1526" w:type="dxa"/>
            <w:vMerge/>
            <w:tcBorders>
              <w:left w:val="single" w:sz="4" w:space="0" w:color="auto"/>
              <w:right w:val="single" w:sz="4" w:space="0" w:color="auto"/>
            </w:tcBorders>
          </w:tcPr>
          <w:p w14:paraId="49C88FA1" w14:textId="77777777" w:rsidR="0099615E" w:rsidRPr="009C6FF0" w:rsidRDefault="0099615E" w:rsidP="0099615E">
            <w:pPr>
              <w:spacing w:line="276" w:lineRule="auto"/>
              <w:jc w:val="center"/>
              <w:rPr>
                <w:b/>
              </w:rPr>
            </w:pPr>
          </w:p>
        </w:tc>
        <w:tc>
          <w:tcPr>
            <w:tcW w:w="2410" w:type="dxa"/>
            <w:vMerge/>
            <w:tcBorders>
              <w:left w:val="nil"/>
              <w:right w:val="single" w:sz="4" w:space="0" w:color="auto"/>
            </w:tcBorders>
          </w:tcPr>
          <w:p w14:paraId="2E3AF0B3"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2630DB5F" w14:textId="77777777" w:rsidR="0099615E" w:rsidRPr="009C6FF0" w:rsidRDefault="0099615E" w:rsidP="0099615E">
            <w:pPr>
              <w:spacing w:line="276" w:lineRule="auto"/>
              <w:jc w:val="center"/>
              <w:rPr>
                <w:b/>
              </w:rPr>
            </w:pPr>
          </w:p>
        </w:tc>
        <w:tc>
          <w:tcPr>
            <w:tcW w:w="568" w:type="dxa"/>
            <w:vMerge/>
            <w:shd w:val="clear" w:color="auto" w:fill="FFFFFF"/>
            <w:vAlign w:val="center"/>
          </w:tcPr>
          <w:p w14:paraId="3B5C84E8" w14:textId="77777777" w:rsidR="0099615E" w:rsidRPr="009C6FF0" w:rsidRDefault="0099615E" w:rsidP="0099615E">
            <w:pPr>
              <w:spacing w:line="276" w:lineRule="auto"/>
              <w:jc w:val="center"/>
              <w:rPr>
                <w:b/>
              </w:rPr>
            </w:pPr>
          </w:p>
        </w:tc>
        <w:tc>
          <w:tcPr>
            <w:tcW w:w="568" w:type="dxa"/>
            <w:vMerge/>
            <w:shd w:val="clear" w:color="auto" w:fill="FFFFFF"/>
            <w:vAlign w:val="center"/>
          </w:tcPr>
          <w:p w14:paraId="6763975D" w14:textId="77777777" w:rsidR="0099615E" w:rsidRPr="009C6FF0" w:rsidRDefault="0099615E" w:rsidP="0099615E">
            <w:pPr>
              <w:spacing w:line="276" w:lineRule="auto"/>
              <w:jc w:val="center"/>
              <w:rPr>
                <w:b/>
              </w:rPr>
            </w:pPr>
          </w:p>
        </w:tc>
        <w:tc>
          <w:tcPr>
            <w:tcW w:w="571" w:type="dxa"/>
            <w:vMerge/>
            <w:shd w:val="clear" w:color="auto" w:fill="FFFFFF"/>
            <w:vAlign w:val="center"/>
          </w:tcPr>
          <w:p w14:paraId="72B2B7E1" w14:textId="77777777" w:rsidR="0099615E" w:rsidRPr="009C6FF0" w:rsidRDefault="0099615E" w:rsidP="0099615E">
            <w:pPr>
              <w:spacing w:line="276" w:lineRule="auto"/>
              <w:jc w:val="center"/>
              <w:rPr>
                <w:b/>
              </w:rPr>
            </w:pPr>
          </w:p>
        </w:tc>
        <w:tc>
          <w:tcPr>
            <w:tcW w:w="1276" w:type="dxa"/>
            <w:vMerge/>
            <w:shd w:val="clear" w:color="auto" w:fill="FFFFFF"/>
            <w:vAlign w:val="center"/>
          </w:tcPr>
          <w:p w14:paraId="4D451E8F" w14:textId="77777777" w:rsidR="0099615E" w:rsidRPr="009C6FF0" w:rsidRDefault="0099615E" w:rsidP="0099615E">
            <w:pPr>
              <w:spacing w:line="276" w:lineRule="auto"/>
              <w:jc w:val="center"/>
              <w:rPr>
                <w:b/>
              </w:rPr>
            </w:pPr>
          </w:p>
        </w:tc>
        <w:tc>
          <w:tcPr>
            <w:tcW w:w="3963" w:type="dxa"/>
            <w:gridSpan w:val="2"/>
            <w:shd w:val="clear" w:color="auto" w:fill="FFFFFF"/>
          </w:tcPr>
          <w:p w14:paraId="4443C8E2" w14:textId="77777777" w:rsidR="0099615E" w:rsidRPr="00514D0B" w:rsidRDefault="0099615E">
            <w:pPr>
              <w:numPr>
                <w:ilvl w:val="0"/>
                <w:numId w:val="127"/>
              </w:numPr>
              <w:spacing w:after="160"/>
              <w:rPr>
                <w:b/>
                <w:bCs/>
                <w:iCs/>
                <w:lang w:val="en-US"/>
              </w:rPr>
            </w:pPr>
            <w:r>
              <w:rPr>
                <w:b/>
                <w:bCs/>
                <w:iCs/>
                <w:lang w:val="en-US"/>
              </w:rPr>
              <w:t>Sonlu cisimler</w:t>
            </w:r>
          </w:p>
          <w:p w14:paraId="23C6D6B5" w14:textId="7C67A9BE" w:rsidR="0099615E" w:rsidRPr="009C6FF0" w:rsidRDefault="006762AB" w:rsidP="0099615E">
            <w:pPr>
              <w:spacing w:line="276" w:lineRule="auto"/>
              <w:rPr>
                <w:b/>
              </w:rPr>
            </w:pPr>
            <w:r>
              <w:rPr>
                <w:bCs/>
                <w:i/>
                <w:iCs/>
                <w:lang w:val="en-US"/>
              </w:rPr>
              <w:t xml:space="preserve">8-  </w:t>
            </w:r>
            <w:r w:rsidR="0099615E">
              <w:rPr>
                <w:bCs/>
                <w:i/>
                <w:iCs/>
                <w:lang w:val="en-US"/>
              </w:rPr>
              <w:t>Finite fields</w:t>
            </w:r>
          </w:p>
        </w:tc>
        <w:tc>
          <w:tcPr>
            <w:tcW w:w="3717" w:type="dxa"/>
            <w:shd w:val="clear" w:color="auto" w:fill="FFFFFF"/>
          </w:tcPr>
          <w:p w14:paraId="23378988" w14:textId="77777777" w:rsidR="0099615E" w:rsidRPr="00514D0B" w:rsidRDefault="0099615E" w:rsidP="000614AC">
            <w:pPr>
              <w:spacing w:after="160"/>
              <w:rPr>
                <w:b/>
                <w:bCs/>
                <w:iCs/>
                <w:lang w:val="en-US"/>
              </w:rPr>
            </w:pPr>
            <w:r>
              <w:rPr>
                <w:b/>
                <w:bCs/>
                <w:iCs/>
                <w:lang w:val="en-US"/>
              </w:rPr>
              <w:t>Sonlu cisimleri belirler.</w:t>
            </w:r>
          </w:p>
          <w:p w14:paraId="745F1807" w14:textId="24A3E93F" w:rsidR="0099615E" w:rsidRPr="009C6FF0" w:rsidRDefault="0099615E" w:rsidP="0099615E">
            <w:pPr>
              <w:spacing w:line="276" w:lineRule="auto"/>
              <w:rPr>
                <w:b/>
              </w:rPr>
            </w:pPr>
            <w:r>
              <w:rPr>
                <w:i/>
                <w:lang w:val="en-US"/>
              </w:rPr>
              <w:t>Explains finite fields.</w:t>
            </w:r>
          </w:p>
        </w:tc>
      </w:tr>
      <w:tr w:rsidR="0099615E" w:rsidRPr="009C6FF0" w14:paraId="2D280BA9" w14:textId="77777777" w:rsidTr="00D647A0">
        <w:trPr>
          <w:trHeight w:val="36"/>
        </w:trPr>
        <w:tc>
          <w:tcPr>
            <w:tcW w:w="1526" w:type="dxa"/>
            <w:vMerge/>
            <w:tcBorders>
              <w:left w:val="single" w:sz="4" w:space="0" w:color="auto"/>
              <w:right w:val="single" w:sz="4" w:space="0" w:color="auto"/>
            </w:tcBorders>
          </w:tcPr>
          <w:p w14:paraId="7D208B27" w14:textId="77777777" w:rsidR="0099615E" w:rsidRPr="009C6FF0" w:rsidRDefault="0099615E" w:rsidP="0099615E">
            <w:pPr>
              <w:spacing w:line="276" w:lineRule="auto"/>
              <w:jc w:val="center"/>
              <w:rPr>
                <w:b/>
              </w:rPr>
            </w:pPr>
          </w:p>
        </w:tc>
        <w:tc>
          <w:tcPr>
            <w:tcW w:w="2410" w:type="dxa"/>
            <w:vMerge/>
            <w:tcBorders>
              <w:left w:val="nil"/>
              <w:right w:val="single" w:sz="4" w:space="0" w:color="auto"/>
            </w:tcBorders>
          </w:tcPr>
          <w:p w14:paraId="64874DED"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35C5798E" w14:textId="77777777" w:rsidR="0099615E" w:rsidRPr="009C6FF0" w:rsidRDefault="0099615E" w:rsidP="0099615E">
            <w:pPr>
              <w:spacing w:line="276" w:lineRule="auto"/>
              <w:jc w:val="center"/>
              <w:rPr>
                <w:b/>
              </w:rPr>
            </w:pPr>
          </w:p>
        </w:tc>
        <w:tc>
          <w:tcPr>
            <w:tcW w:w="568" w:type="dxa"/>
            <w:vMerge/>
            <w:shd w:val="clear" w:color="auto" w:fill="FFFFFF"/>
            <w:vAlign w:val="center"/>
          </w:tcPr>
          <w:p w14:paraId="73D50B1C" w14:textId="77777777" w:rsidR="0099615E" w:rsidRPr="009C6FF0" w:rsidRDefault="0099615E" w:rsidP="0099615E">
            <w:pPr>
              <w:spacing w:line="276" w:lineRule="auto"/>
              <w:jc w:val="center"/>
              <w:rPr>
                <w:b/>
              </w:rPr>
            </w:pPr>
          </w:p>
        </w:tc>
        <w:tc>
          <w:tcPr>
            <w:tcW w:w="568" w:type="dxa"/>
            <w:vMerge/>
            <w:shd w:val="clear" w:color="auto" w:fill="FFFFFF"/>
            <w:vAlign w:val="center"/>
          </w:tcPr>
          <w:p w14:paraId="4F1818CC" w14:textId="77777777" w:rsidR="0099615E" w:rsidRPr="009C6FF0" w:rsidRDefault="0099615E" w:rsidP="0099615E">
            <w:pPr>
              <w:spacing w:line="276" w:lineRule="auto"/>
              <w:jc w:val="center"/>
              <w:rPr>
                <w:b/>
              </w:rPr>
            </w:pPr>
          </w:p>
        </w:tc>
        <w:tc>
          <w:tcPr>
            <w:tcW w:w="571" w:type="dxa"/>
            <w:vMerge/>
            <w:shd w:val="clear" w:color="auto" w:fill="FFFFFF"/>
            <w:vAlign w:val="center"/>
          </w:tcPr>
          <w:p w14:paraId="6A7C2C0A" w14:textId="77777777" w:rsidR="0099615E" w:rsidRPr="009C6FF0" w:rsidRDefault="0099615E" w:rsidP="0099615E">
            <w:pPr>
              <w:spacing w:line="276" w:lineRule="auto"/>
              <w:jc w:val="center"/>
              <w:rPr>
                <w:b/>
              </w:rPr>
            </w:pPr>
          </w:p>
        </w:tc>
        <w:tc>
          <w:tcPr>
            <w:tcW w:w="1276" w:type="dxa"/>
            <w:vMerge/>
            <w:shd w:val="clear" w:color="auto" w:fill="FFFFFF"/>
            <w:vAlign w:val="center"/>
          </w:tcPr>
          <w:p w14:paraId="38B264FC" w14:textId="77777777" w:rsidR="0099615E" w:rsidRPr="009C6FF0" w:rsidRDefault="0099615E" w:rsidP="0099615E">
            <w:pPr>
              <w:spacing w:line="276" w:lineRule="auto"/>
              <w:jc w:val="center"/>
              <w:rPr>
                <w:b/>
              </w:rPr>
            </w:pPr>
          </w:p>
        </w:tc>
        <w:tc>
          <w:tcPr>
            <w:tcW w:w="3963" w:type="dxa"/>
            <w:gridSpan w:val="2"/>
            <w:shd w:val="clear" w:color="auto" w:fill="FFFFFF"/>
          </w:tcPr>
          <w:p w14:paraId="5A5744E7" w14:textId="77777777" w:rsidR="0099615E" w:rsidRPr="00514D0B" w:rsidRDefault="0099615E">
            <w:pPr>
              <w:numPr>
                <w:ilvl w:val="0"/>
                <w:numId w:val="127"/>
              </w:numPr>
              <w:spacing w:after="160"/>
              <w:rPr>
                <w:b/>
                <w:bCs/>
                <w:iCs/>
                <w:lang w:val="en-US"/>
              </w:rPr>
            </w:pPr>
            <w:r>
              <w:rPr>
                <w:b/>
                <w:bCs/>
                <w:iCs/>
                <w:lang w:val="en-US"/>
              </w:rPr>
              <w:t>Normal genişlemeler</w:t>
            </w:r>
          </w:p>
          <w:p w14:paraId="502A9D3F" w14:textId="543E2F05" w:rsidR="0099615E" w:rsidRPr="009C6FF0" w:rsidRDefault="006762AB" w:rsidP="0099615E">
            <w:pPr>
              <w:spacing w:line="276" w:lineRule="auto"/>
              <w:rPr>
                <w:b/>
              </w:rPr>
            </w:pPr>
            <w:r>
              <w:rPr>
                <w:bCs/>
                <w:i/>
                <w:iCs/>
                <w:lang w:val="en-US"/>
              </w:rPr>
              <w:t xml:space="preserve">9-  </w:t>
            </w:r>
            <w:r w:rsidR="0099615E">
              <w:rPr>
                <w:bCs/>
                <w:i/>
                <w:iCs/>
                <w:lang w:val="en-US"/>
              </w:rPr>
              <w:t>Normal extensions</w:t>
            </w:r>
          </w:p>
        </w:tc>
        <w:tc>
          <w:tcPr>
            <w:tcW w:w="3717" w:type="dxa"/>
            <w:shd w:val="clear" w:color="auto" w:fill="FFFFFF"/>
          </w:tcPr>
          <w:p w14:paraId="108E370E" w14:textId="77777777" w:rsidR="0099615E" w:rsidRPr="00514D0B" w:rsidRDefault="0099615E" w:rsidP="000614AC">
            <w:pPr>
              <w:spacing w:after="160"/>
              <w:rPr>
                <w:b/>
                <w:bCs/>
                <w:iCs/>
                <w:lang w:val="en-US"/>
              </w:rPr>
            </w:pPr>
            <w:r>
              <w:rPr>
                <w:b/>
                <w:bCs/>
                <w:iCs/>
                <w:lang w:val="en-US"/>
              </w:rPr>
              <w:t>Normal genişlemeleri açıklar.</w:t>
            </w:r>
          </w:p>
          <w:p w14:paraId="49FDEADD" w14:textId="3AE2CEFB" w:rsidR="0099615E" w:rsidRPr="009C6FF0" w:rsidRDefault="0099615E" w:rsidP="0099615E">
            <w:pPr>
              <w:spacing w:line="276" w:lineRule="auto"/>
              <w:rPr>
                <w:b/>
              </w:rPr>
            </w:pPr>
            <w:r>
              <w:rPr>
                <w:i/>
                <w:lang w:val="en-US"/>
              </w:rPr>
              <w:t>Explains normal extensions.</w:t>
            </w:r>
          </w:p>
        </w:tc>
      </w:tr>
      <w:tr w:rsidR="0099615E" w:rsidRPr="009C6FF0" w14:paraId="66A56A7B" w14:textId="77777777" w:rsidTr="00D647A0">
        <w:trPr>
          <w:trHeight w:val="36"/>
        </w:trPr>
        <w:tc>
          <w:tcPr>
            <w:tcW w:w="1526" w:type="dxa"/>
            <w:vMerge/>
            <w:tcBorders>
              <w:left w:val="single" w:sz="4" w:space="0" w:color="auto"/>
              <w:right w:val="single" w:sz="4" w:space="0" w:color="auto"/>
            </w:tcBorders>
          </w:tcPr>
          <w:p w14:paraId="74541108" w14:textId="77777777" w:rsidR="0099615E" w:rsidRPr="009C6FF0" w:rsidRDefault="0099615E" w:rsidP="0099615E">
            <w:pPr>
              <w:spacing w:line="276" w:lineRule="auto"/>
              <w:jc w:val="center"/>
              <w:rPr>
                <w:b/>
              </w:rPr>
            </w:pPr>
          </w:p>
        </w:tc>
        <w:tc>
          <w:tcPr>
            <w:tcW w:w="2410" w:type="dxa"/>
            <w:vMerge/>
            <w:tcBorders>
              <w:left w:val="nil"/>
              <w:right w:val="single" w:sz="4" w:space="0" w:color="auto"/>
            </w:tcBorders>
          </w:tcPr>
          <w:p w14:paraId="581E5A6A"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1F7F6DC0" w14:textId="77777777" w:rsidR="0099615E" w:rsidRPr="009C6FF0" w:rsidRDefault="0099615E" w:rsidP="0099615E">
            <w:pPr>
              <w:spacing w:line="276" w:lineRule="auto"/>
              <w:jc w:val="center"/>
              <w:rPr>
                <w:b/>
              </w:rPr>
            </w:pPr>
          </w:p>
        </w:tc>
        <w:tc>
          <w:tcPr>
            <w:tcW w:w="568" w:type="dxa"/>
            <w:vMerge/>
            <w:shd w:val="clear" w:color="auto" w:fill="FFFFFF"/>
            <w:vAlign w:val="center"/>
          </w:tcPr>
          <w:p w14:paraId="76A21F09" w14:textId="77777777" w:rsidR="0099615E" w:rsidRPr="009C6FF0" w:rsidRDefault="0099615E" w:rsidP="0099615E">
            <w:pPr>
              <w:spacing w:line="276" w:lineRule="auto"/>
              <w:jc w:val="center"/>
              <w:rPr>
                <w:b/>
              </w:rPr>
            </w:pPr>
          </w:p>
        </w:tc>
        <w:tc>
          <w:tcPr>
            <w:tcW w:w="568" w:type="dxa"/>
            <w:vMerge/>
            <w:shd w:val="clear" w:color="auto" w:fill="FFFFFF"/>
            <w:vAlign w:val="center"/>
          </w:tcPr>
          <w:p w14:paraId="448D96A1" w14:textId="77777777" w:rsidR="0099615E" w:rsidRPr="009C6FF0" w:rsidRDefault="0099615E" w:rsidP="0099615E">
            <w:pPr>
              <w:spacing w:line="276" w:lineRule="auto"/>
              <w:jc w:val="center"/>
              <w:rPr>
                <w:b/>
              </w:rPr>
            </w:pPr>
          </w:p>
        </w:tc>
        <w:tc>
          <w:tcPr>
            <w:tcW w:w="571" w:type="dxa"/>
            <w:vMerge/>
            <w:shd w:val="clear" w:color="auto" w:fill="FFFFFF"/>
            <w:vAlign w:val="center"/>
          </w:tcPr>
          <w:p w14:paraId="06D869CC" w14:textId="77777777" w:rsidR="0099615E" w:rsidRPr="009C6FF0" w:rsidRDefault="0099615E" w:rsidP="0099615E">
            <w:pPr>
              <w:spacing w:line="276" w:lineRule="auto"/>
              <w:jc w:val="center"/>
              <w:rPr>
                <w:b/>
              </w:rPr>
            </w:pPr>
          </w:p>
        </w:tc>
        <w:tc>
          <w:tcPr>
            <w:tcW w:w="1276" w:type="dxa"/>
            <w:vMerge/>
            <w:shd w:val="clear" w:color="auto" w:fill="FFFFFF"/>
            <w:vAlign w:val="center"/>
          </w:tcPr>
          <w:p w14:paraId="375F5947" w14:textId="77777777" w:rsidR="0099615E" w:rsidRPr="009C6FF0" w:rsidRDefault="0099615E" w:rsidP="0099615E">
            <w:pPr>
              <w:spacing w:line="276" w:lineRule="auto"/>
              <w:jc w:val="center"/>
              <w:rPr>
                <w:b/>
              </w:rPr>
            </w:pPr>
          </w:p>
        </w:tc>
        <w:tc>
          <w:tcPr>
            <w:tcW w:w="3963" w:type="dxa"/>
            <w:gridSpan w:val="2"/>
            <w:shd w:val="clear" w:color="auto" w:fill="FFFFFF"/>
          </w:tcPr>
          <w:p w14:paraId="58E3801C" w14:textId="77777777" w:rsidR="0099615E" w:rsidRPr="00514D0B" w:rsidRDefault="0099615E">
            <w:pPr>
              <w:numPr>
                <w:ilvl w:val="0"/>
                <w:numId w:val="127"/>
              </w:numPr>
              <w:spacing w:after="160"/>
              <w:rPr>
                <w:b/>
                <w:bCs/>
                <w:iCs/>
                <w:lang w:val="en-US"/>
              </w:rPr>
            </w:pPr>
            <w:r>
              <w:rPr>
                <w:b/>
                <w:bCs/>
                <w:iCs/>
                <w:lang w:val="en-US"/>
              </w:rPr>
              <w:t>Cebirsel kapalılık ve cebirsel kapanış</w:t>
            </w:r>
            <w:r w:rsidRPr="00514D0B">
              <w:rPr>
                <w:b/>
                <w:bCs/>
                <w:iCs/>
                <w:lang w:val="en-US"/>
              </w:rPr>
              <w:t xml:space="preserve"> </w:t>
            </w:r>
          </w:p>
          <w:p w14:paraId="33D06DE8" w14:textId="6DEC06A4" w:rsidR="0099615E" w:rsidRPr="009C6FF0" w:rsidRDefault="006762AB" w:rsidP="0099615E">
            <w:pPr>
              <w:spacing w:line="276" w:lineRule="auto"/>
              <w:rPr>
                <w:b/>
              </w:rPr>
            </w:pPr>
            <w:r>
              <w:rPr>
                <w:bCs/>
                <w:i/>
                <w:iCs/>
                <w:lang w:val="en-US"/>
              </w:rPr>
              <w:t>10-</w:t>
            </w:r>
            <w:r w:rsidR="0099615E">
              <w:rPr>
                <w:bCs/>
                <w:i/>
                <w:iCs/>
                <w:lang w:val="en-US"/>
              </w:rPr>
              <w:t>Algebraic clouse and algebraic closed</w:t>
            </w:r>
          </w:p>
        </w:tc>
        <w:tc>
          <w:tcPr>
            <w:tcW w:w="3717" w:type="dxa"/>
            <w:shd w:val="clear" w:color="auto" w:fill="FFFFFF"/>
          </w:tcPr>
          <w:p w14:paraId="1F48550F" w14:textId="77777777" w:rsidR="0099615E" w:rsidRPr="00514D0B" w:rsidRDefault="0099615E" w:rsidP="000614AC">
            <w:pPr>
              <w:spacing w:after="160"/>
              <w:rPr>
                <w:b/>
                <w:bCs/>
                <w:iCs/>
                <w:lang w:val="en-US"/>
              </w:rPr>
            </w:pPr>
            <w:r>
              <w:rPr>
                <w:b/>
                <w:bCs/>
                <w:iCs/>
                <w:lang w:val="en-US"/>
              </w:rPr>
              <w:t>Cebirsel kapalılık ve kapanış konularını anlatır.</w:t>
            </w:r>
          </w:p>
          <w:p w14:paraId="6BBA56EB" w14:textId="34F3D49A" w:rsidR="0099615E" w:rsidRPr="009C6FF0" w:rsidRDefault="0099615E" w:rsidP="0099615E">
            <w:pPr>
              <w:spacing w:line="276" w:lineRule="auto"/>
              <w:rPr>
                <w:b/>
              </w:rPr>
            </w:pPr>
            <w:r>
              <w:rPr>
                <w:i/>
                <w:lang w:val="en-US"/>
              </w:rPr>
              <w:t>Tells</w:t>
            </w:r>
            <w:r w:rsidRPr="00514D0B">
              <w:rPr>
                <w:i/>
                <w:lang w:val="en-US"/>
              </w:rPr>
              <w:t xml:space="preserve"> the</w:t>
            </w:r>
            <w:r>
              <w:rPr>
                <w:i/>
                <w:lang w:val="en-US"/>
              </w:rPr>
              <w:t xml:space="preserve"> definitions of closed and algebraic clouse.</w:t>
            </w:r>
          </w:p>
        </w:tc>
      </w:tr>
      <w:tr w:rsidR="0099615E" w:rsidRPr="009C6FF0" w14:paraId="32A220CB" w14:textId="77777777" w:rsidTr="00D647A0">
        <w:trPr>
          <w:trHeight w:val="36"/>
        </w:trPr>
        <w:tc>
          <w:tcPr>
            <w:tcW w:w="1526" w:type="dxa"/>
            <w:vMerge/>
            <w:tcBorders>
              <w:left w:val="single" w:sz="4" w:space="0" w:color="auto"/>
              <w:right w:val="single" w:sz="4" w:space="0" w:color="auto"/>
            </w:tcBorders>
          </w:tcPr>
          <w:p w14:paraId="72F2ED49" w14:textId="77777777" w:rsidR="0099615E" w:rsidRPr="009C6FF0" w:rsidRDefault="0099615E" w:rsidP="0099615E">
            <w:pPr>
              <w:spacing w:line="276" w:lineRule="auto"/>
              <w:jc w:val="center"/>
              <w:rPr>
                <w:b/>
              </w:rPr>
            </w:pPr>
          </w:p>
        </w:tc>
        <w:tc>
          <w:tcPr>
            <w:tcW w:w="2410" w:type="dxa"/>
            <w:vMerge/>
            <w:tcBorders>
              <w:left w:val="nil"/>
              <w:right w:val="single" w:sz="4" w:space="0" w:color="auto"/>
            </w:tcBorders>
          </w:tcPr>
          <w:p w14:paraId="6C860C58"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6D946B80" w14:textId="77777777" w:rsidR="0099615E" w:rsidRPr="009C6FF0" w:rsidRDefault="0099615E" w:rsidP="0099615E">
            <w:pPr>
              <w:spacing w:line="276" w:lineRule="auto"/>
              <w:jc w:val="center"/>
              <w:rPr>
                <w:b/>
              </w:rPr>
            </w:pPr>
          </w:p>
        </w:tc>
        <w:tc>
          <w:tcPr>
            <w:tcW w:w="568" w:type="dxa"/>
            <w:vMerge/>
            <w:shd w:val="clear" w:color="auto" w:fill="FFFFFF"/>
            <w:vAlign w:val="center"/>
          </w:tcPr>
          <w:p w14:paraId="71ECFE1D" w14:textId="77777777" w:rsidR="0099615E" w:rsidRPr="009C6FF0" w:rsidRDefault="0099615E" w:rsidP="0099615E">
            <w:pPr>
              <w:spacing w:line="276" w:lineRule="auto"/>
              <w:jc w:val="center"/>
              <w:rPr>
                <w:b/>
              </w:rPr>
            </w:pPr>
          </w:p>
        </w:tc>
        <w:tc>
          <w:tcPr>
            <w:tcW w:w="568" w:type="dxa"/>
            <w:vMerge/>
            <w:shd w:val="clear" w:color="auto" w:fill="FFFFFF"/>
            <w:vAlign w:val="center"/>
          </w:tcPr>
          <w:p w14:paraId="2BDD9F0A" w14:textId="77777777" w:rsidR="0099615E" w:rsidRPr="009C6FF0" w:rsidRDefault="0099615E" w:rsidP="0099615E">
            <w:pPr>
              <w:spacing w:line="276" w:lineRule="auto"/>
              <w:jc w:val="center"/>
              <w:rPr>
                <w:b/>
              </w:rPr>
            </w:pPr>
          </w:p>
        </w:tc>
        <w:tc>
          <w:tcPr>
            <w:tcW w:w="571" w:type="dxa"/>
            <w:vMerge/>
            <w:shd w:val="clear" w:color="auto" w:fill="FFFFFF"/>
            <w:vAlign w:val="center"/>
          </w:tcPr>
          <w:p w14:paraId="702B09E3" w14:textId="77777777" w:rsidR="0099615E" w:rsidRPr="009C6FF0" w:rsidRDefault="0099615E" w:rsidP="0099615E">
            <w:pPr>
              <w:spacing w:line="276" w:lineRule="auto"/>
              <w:jc w:val="center"/>
              <w:rPr>
                <w:b/>
              </w:rPr>
            </w:pPr>
          </w:p>
        </w:tc>
        <w:tc>
          <w:tcPr>
            <w:tcW w:w="1276" w:type="dxa"/>
            <w:vMerge/>
            <w:shd w:val="clear" w:color="auto" w:fill="FFFFFF"/>
            <w:vAlign w:val="center"/>
          </w:tcPr>
          <w:p w14:paraId="3E273FB4" w14:textId="77777777" w:rsidR="0099615E" w:rsidRPr="009C6FF0" w:rsidRDefault="0099615E" w:rsidP="0099615E">
            <w:pPr>
              <w:spacing w:line="276" w:lineRule="auto"/>
              <w:jc w:val="center"/>
              <w:rPr>
                <w:b/>
              </w:rPr>
            </w:pPr>
          </w:p>
        </w:tc>
        <w:tc>
          <w:tcPr>
            <w:tcW w:w="3963" w:type="dxa"/>
            <w:gridSpan w:val="2"/>
            <w:shd w:val="clear" w:color="auto" w:fill="FFFFFF"/>
          </w:tcPr>
          <w:p w14:paraId="0C08A3FA" w14:textId="77777777" w:rsidR="0099615E" w:rsidRPr="00514D0B" w:rsidRDefault="0099615E">
            <w:pPr>
              <w:numPr>
                <w:ilvl w:val="0"/>
                <w:numId w:val="127"/>
              </w:numPr>
              <w:spacing w:after="160"/>
              <w:rPr>
                <w:b/>
                <w:bCs/>
                <w:iCs/>
                <w:lang w:val="en-US"/>
              </w:rPr>
            </w:pPr>
            <w:r>
              <w:rPr>
                <w:b/>
                <w:bCs/>
                <w:iCs/>
                <w:lang w:val="en-US"/>
              </w:rPr>
              <w:t>Ayrılabilir genişlemeleri</w:t>
            </w:r>
          </w:p>
          <w:p w14:paraId="27165F6C" w14:textId="40A86706" w:rsidR="0099615E" w:rsidRPr="009C6FF0" w:rsidRDefault="006762AB" w:rsidP="0099615E">
            <w:pPr>
              <w:spacing w:line="276" w:lineRule="auto"/>
              <w:rPr>
                <w:b/>
              </w:rPr>
            </w:pPr>
            <w:r>
              <w:rPr>
                <w:bCs/>
                <w:i/>
                <w:iCs/>
                <w:lang w:val="en-US"/>
              </w:rPr>
              <w:t>11-1</w:t>
            </w:r>
            <w:r w:rsidR="0099615E" w:rsidRPr="00514D0B">
              <w:rPr>
                <w:bCs/>
                <w:i/>
                <w:iCs/>
                <w:lang w:val="en-US"/>
              </w:rPr>
              <w:t xml:space="preserve"> </w:t>
            </w:r>
            <w:r w:rsidR="0099615E">
              <w:rPr>
                <w:bCs/>
                <w:i/>
                <w:iCs/>
                <w:lang w:val="en-US"/>
              </w:rPr>
              <w:t>Separable extensions</w:t>
            </w:r>
          </w:p>
        </w:tc>
        <w:tc>
          <w:tcPr>
            <w:tcW w:w="3717" w:type="dxa"/>
            <w:shd w:val="clear" w:color="auto" w:fill="FFFFFF"/>
          </w:tcPr>
          <w:p w14:paraId="36678D93" w14:textId="77777777" w:rsidR="0099615E" w:rsidRPr="00514D0B" w:rsidRDefault="0099615E" w:rsidP="000614AC">
            <w:pPr>
              <w:spacing w:after="160"/>
              <w:rPr>
                <w:b/>
                <w:bCs/>
                <w:iCs/>
                <w:lang w:val="en-US"/>
              </w:rPr>
            </w:pPr>
            <w:r>
              <w:rPr>
                <w:b/>
                <w:bCs/>
                <w:iCs/>
                <w:lang w:val="en-US"/>
              </w:rPr>
              <w:t>Ayrılabilir genişlemeleri anlatır.</w:t>
            </w:r>
            <w:r w:rsidRPr="00514D0B">
              <w:rPr>
                <w:b/>
                <w:bCs/>
                <w:iCs/>
                <w:lang w:val="en-US"/>
              </w:rPr>
              <w:t xml:space="preserve"> </w:t>
            </w:r>
          </w:p>
          <w:p w14:paraId="54F413A2" w14:textId="3DAF0BC8" w:rsidR="0099615E" w:rsidRPr="009C6FF0" w:rsidRDefault="0099615E" w:rsidP="0099615E">
            <w:pPr>
              <w:spacing w:line="276" w:lineRule="auto"/>
              <w:rPr>
                <w:b/>
              </w:rPr>
            </w:pPr>
            <w:r>
              <w:rPr>
                <w:i/>
                <w:lang w:val="en-US"/>
              </w:rPr>
              <w:t>Tells</w:t>
            </w:r>
            <w:r w:rsidRPr="00514D0B">
              <w:rPr>
                <w:i/>
                <w:lang w:val="en-US"/>
              </w:rPr>
              <w:t xml:space="preserve"> </w:t>
            </w:r>
            <w:r>
              <w:rPr>
                <w:i/>
                <w:lang w:val="en-US"/>
              </w:rPr>
              <w:t>separable extensions.</w:t>
            </w:r>
          </w:p>
        </w:tc>
      </w:tr>
      <w:tr w:rsidR="0099615E" w:rsidRPr="009C6FF0" w14:paraId="428C3951" w14:textId="77777777" w:rsidTr="000614AC">
        <w:trPr>
          <w:trHeight w:val="1157"/>
        </w:trPr>
        <w:tc>
          <w:tcPr>
            <w:tcW w:w="1526" w:type="dxa"/>
            <w:vMerge/>
            <w:tcBorders>
              <w:left w:val="single" w:sz="4" w:space="0" w:color="auto"/>
              <w:right w:val="single" w:sz="4" w:space="0" w:color="auto"/>
            </w:tcBorders>
          </w:tcPr>
          <w:p w14:paraId="10D0D7A7" w14:textId="77777777" w:rsidR="0099615E" w:rsidRPr="009C6FF0" w:rsidRDefault="0099615E" w:rsidP="0099615E">
            <w:pPr>
              <w:spacing w:line="276" w:lineRule="auto"/>
              <w:jc w:val="center"/>
              <w:rPr>
                <w:b/>
              </w:rPr>
            </w:pPr>
          </w:p>
        </w:tc>
        <w:tc>
          <w:tcPr>
            <w:tcW w:w="2410" w:type="dxa"/>
            <w:vMerge/>
            <w:tcBorders>
              <w:left w:val="nil"/>
              <w:right w:val="single" w:sz="4" w:space="0" w:color="auto"/>
            </w:tcBorders>
          </w:tcPr>
          <w:p w14:paraId="36EDD538"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5D199DFC" w14:textId="77777777" w:rsidR="0099615E" w:rsidRPr="009C6FF0" w:rsidRDefault="0099615E" w:rsidP="0099615E">
            <w:pPr>
              <w:spacing w:line="276" w:lineRule="auto"/>
              <w:jc w:val="center"/>
              <w:rPr>
                <w:b/>
              </w:rPr>
            </w:pPr>
          </w:p>
        </w:tc>
        <w:tc>
          <w:tcPr>
            <w:tcW w:w="568" w:type="dxa"/>
            <w:vMerge/>
            <w:shd w:val="clear" w:color="auto" w:fill="FFFFFF"/>
            <w:vAlign w:val="center"/>
          </w:tcPr>
          <w:p w14:paraId="3ACEA1D1" w14:textId="77777777" w:rsidR="0099615E" w:rsidRPr="009C6FF0" w:rsidRDefault="0099615E" w:rsidP="0099615E">
            <w:pPr>
              <w:spacing w:line="276" w:lineRule="auto"/>
              <w:jc w:val="center"/>
              <w:rPr>
                <w:b/>
              </w:rPr>
            </w:pPr>
          </w:p>
        </w:tc>
        <w:tc>
          <w:tcPr>
            <w:tcW w:w="568" w:type="dxa"/>
            <w:vMerge/>
            <w:shd w:val="clear" w:color="auto" w:fill="FFFFFF"/>
            <w:vAlign w:val="center"/>
          </w:tcPr>
          <w:p w14:paraId="24229D87" w14:textId="77777777" w:rsidR="0099615E" w:rsidRPr="009C6FF0" w:rsidRDefault="0099615E" w:rsidP="0099615E">
            <w:pPr>
              <w:spacing w:line="276" w:lineRule="auto"/>
              <w:jc w:val="center"/>
              <w:rPr>
                <w:b/>
              </w:rPr>
            </w:pPr>
          </w:p>
        </w:tc>
        <w:tc>
          <w:tcPr>
            <w:tcW w:w="571" w:type="dxa"/>
            <w:vMerge/>
            <w:shd w:val="clear" w:color="auto" w:fill="FFFFFF"/>
            <w:vAlign w:val="center"/>
          </w:tcPr>
          <w:p w14:paraId="5F020C46" w14:textId="77777777" w:rsidR="0099615E" w:rsidRPr="009C6FF0" w:rsidRDefault="0099615E" w:rsidP="0099615E">
            <w:pPr>
              <w:spacing w:line="276" w:lineRule="auto"/>
              <w:jc w:val="center"/>
              <w:rPr>
                <w:b/>
              </w:rPr>
            </w:pPr>
          </w:p>
        </w:tc>
        <w:tc>
          <w:tcPr>
            <w:tcW w:w="1276" w:type="dxa"/>
            <w:vMerge/>
            <w:shd w:val="clear" w:color="auto" w:fill="FFFFFF"/>
            <w:vAlign w:val="center"/>
          </w:tcPr>
          <w:p w14:paraId="6C9DB72A" w14:textId="77777777" w:rsidR="0099615E" w:rsidRPr="009C6FF0" w:rsidRDefault="0099615E" w:rsidP="0099615E">
            <w:pPr>
              <w:spacing w:line="276" w:lineRule="auto"/>
              <w:jc w:val="center"/>
              <w:rPr>
                <w:b/>
              </w:rPr>
            </w:pPr>
          </w:p>
        </w:tc>
        <w:tc>
          <w:tcPr>
            <w:tcW w:w="3963" w:type="dxa"/>
            <w:gridSpan w:val="2"/>
            <w:shd w:val="clear" w:color="auto" w:fill="FFFFFF"/>
          </w:tcPr>
          <w:p w14:paraId="31DC18A8" w14:textId="77777777" w:rsidR="0099615E" w:rsidRPr="00514D0B" w:rsidRDefault="0099615E">
            <w:pPr>
              <w:numPr>
                <w:ilvl w:val="0"/>
                <w:numId w:val="127"/>
              </w:numPr>
              <w:spacing w:after="160"/>
              <w:rPr>
                <w:b/>
                <w:bCs/>
                <w:iCs/>
                <w:lang w:val="en-US"/>
              </w:rPr>
            </w:pPr>
            <w:r>
              <w:rPr>
                <w:b/>
                <w:bCs/>
                <w:iCs/>
                <w:lang w:val="en-US"/>
              </w:rPr>
              <w:t>İlkel elemanlar</w:t>
            </w:r>
          </w:p>
          <w:p w14:paraId="0AC8C184" w14:textId="7184082E" w:rsidR="0099615E" w:rsidRPr="009C6FF0" w:rsidRDefault="006762AB" w:rsidP="0099615E">
            <w:pPr>
              <w:spacing w:line="276" w:lineRule="auto"/>
            </w:pPr>
            <w:r>
              <w:rPr>
                <w:i/>
                <w:lang w:val="en-US"/>
              </w:rPr>
              <w:t>12-</w:t>
            </w:r>
            <w:r w:rsidR="0099615E">
              <w:rPr>
                <w:i/>
                <w:lang w:val="en-US"/>
              </w:rPr>
              <w:t>Primitive elements</w:t>
            </w:r>
          </w:p>
        </w:tc>
        <w:tc>
          <w:tcPr>
            <w:tcW w:w="3717" w:type="dxa"/>
            <w:shd w:val="clear" w:color="auto" w:fill="FFFFFF"/>
          </w:tcPr>
          <w:p w14:paraId="0EC85777" w14:textId="77777777" w:rsidR="0099615E" w:rsidRPr="00514D0B" w:rsidRDefault="0099615E" w:rsidP="000614AC">
            <w:pPr>
              <w:spacing w:after="160"/>
              <w:rPr>
                <w:b/>
                <w:bCs/>
                <w:iCs/>
                <w:lang w:val="en-US"/>
              </w:rPr>
            </w:pPr>
            <w:r>
              <w:rPr>
                <w:b/>
                <w:bCs/>
                <w:iCs/>
                <w:lang w:val="en-US"/>
              </w:rPr>
              <w:t>İlkel elemanı ifade eder.</w:t>
            </w:r>
          </w:p>
          <w:p w14:paraId="788FDFDE" w14:textId="36D01A7E" w:rsidR="0099615E" w:rsidRPr="009C6FF0" w:rsidRDefault="0099615E" w:rsidP="0099615E">
            <w:pPr>
              <w:spacing w:line="276" w:lineRule="auto"/>
            </w:pPr>
            <w:r>
              <w:rPr>
                <w:i/>
                <w:lang w:val="en-US"/>
              </w:rPr>
              <w:t>Expresses</w:t>
            </w:r>
            <w:r w:rsidRPr="00514D0B">
              <w:rPr>
                <w:i/>
                <w:lang w:val="en-US"/>
              </w:rPr>
              <w:t xml:space="preserve"> the</w:t>
            </w:r>
            <w:r>
              <w:rPr>
                <w:i/>
                <w:lang w:val="en-US"/>
              </w:rPr>
              <w:t xml:space="preserve"> definition of primitive element.</w:t>
            </w:r>
          </w:p>
        </w:tc>
      </w:tr>
      <w:tr w:rsidR="0099615E" w:rsidRPr="009C6FF0" w14:paraId="3D9ABA01" w14:textId="77777777" w:rsidTr="00D647A0">
        <w:trPr>
          <w:trHeight w:val="36"/>
        </w:trPr>
        <w:tc>
          <w:tcPr>
            <w:tcW w:w="1526" w:type="dxa"/>
            <w:vMerge/>
            <w:tcBorders>
              <w:left w:val="single" w:sz="4" w:space="0" w:color="auto"/>
              <w:right w:val="single" w:sz="4" w:space="0" w:color="auto"/>
            </w:tcBorders>
          </w:tcPr>
          <w:p w14:paraId="187FA109" w14:textId="77777777" w:rsidR="0099615E" w:rsidRPr="009C6FF0" w:rsidRDefault="0099615E" w:rsidP="0099615E">
            <w:pPr>
              <w:spacing w:line="276" w:lineRule="auto"/>
              <w:jc w:val="center"/>
              <w:rPr>
                <w:b/>
              </w:rPr>
            </w:pPr>
          </w:p>
        </w:tc>
        <w:tc>
          <w:tcPr>
            <w:tcW w:w="2410" w:type="dxa"/>
            <w:vMerge/>
            <w:tcBorders>
              <w:left w:val="nil"/>
              <w:right w:val="single" w:sz="4" w:space="0" w:color="auto"/>
            </w:tcBorders>
          </w:tcPr>
          <w:p w14:paraId="73518A1E"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1A2C956A" w14:textId="77777777" w:rsidR="0099615E" w:rsidRPr="009C6FF0" w:rsidRDefault="0099615E" w:rsidP="0099615E">
            <w:pPr>
              <w:spacing w:line="276" w:lineRule="auto"/>
              <w:jc w:val="center"/>
              <w:rPr>
                <w:b/>
              </w:rPr>
            </w:pPr>
          </w:p>
        </w:tc>
        <w:tc>
          <w:tcPr>
            <w:tcW w:w="568" w:type="dxa"/>
            <w:vMerge/>
            <w:shd w:val="clear" w:color="auto" w:fill="FFFFFF"/>
            <w:vAlign w:val="center"/>
          </w:tcPr>
          <w:p w14:paraId="3B6CC85E" w14:textId="77777777" w:rsidR="0099615E" w:rsidRPr="009C6FF0" w:rsidRDefault="0099615E" w:rsidP="0099615E">
            <w:pPr>
              <w:spacing w:line="276" w:lineRule="auto"/>
              <w:jc w:val="center"/>
              <w:rPr>
                <w:b/>
              </w:rPr>
            </w:pPr>
          </w:p>
        </w:tc>
        <w:tc>
          <w:tcPr>
            <w:tcW w:w="568" w:type="dxa"/>
            <w:vMerge/>
            <w:shd w:val="clear" w:color="auto" w:fill="FFFFFF"/>
            <w:vAlign w:val="center"/>
          </w:tcPr>
          <w:p w14:paraId="574F9537" w14:textId="77777777" w:rsidR="0099615E" w:rsidRPr="009C6FF0" w:rsidRDefault="0099615E" w:rsidP="0099615E">
            <w:pPr>
              <w:spacing w:line="276" w:lineRule="auto"/>
              <w:jc w:val="center"/>
              <w:rPr>
                <w:b/>
              </w:rPr>
            </w:pPr>
          </w:p>
        </w:tc>
        <w:tc>
          <w:tcPr>
            <w:tcW w:w="571" w:type="dxa"/>
            <w:vMerge/>
            <w:shd w:val="clear" w:color="auto" w:fill="FFFFFF"/>
            <w:vAlign w:val="center"/>
          </w:tcPr>
          <w:p w14:paraId="231C3B5F" w14:textId="77777777" w:rsidR="0099615E" w:rsidRPr="009C6FF0" w:rsidRDefault="0099615E" w:rsidP="0099615E">
            <w:pPr>
              <w:spacing w:line="276" w:lineRule="auto"/>
              <w:jc w:val="center"/>
              <w:rPr>
                <w:b/>
              </w:rPr>
            </w:pPr>
          </w:p>
        </w:tc>
        <w:tc>
          <w:tcPr>
            <w:tcW w:w="1276" w:type="dxa"/>
            <w:vMerge/>
            <w:shd w:val="clear" w:color="auto" w:fill="FFFFFF"/>
            <w:vAlign w:val="center"/>
          </w:tcPr>
          <w:p w14:paraId="0D1E5D91" w14:textId="77777777" w:rsidR="0099615E" w:rsidRPr="009C6FF0" w:rsidRDefault="0099615E" w:rsidP="0099615E">
            <w:pPr>
              <w:spacing w:line="276" w:lineRule="auto"/>
              <w:jc w:val="center"/>
              <w:rPr>
                <w:b/>
              </w:rPr>
            </w:pPr>
          </w:p>
        </w:tc>
        <w:tc>
          <w:tcPr>
            <w:tcW w:w="3963" w:type="dxa"/>
            <w:gridSpan w:val="2"/>
            <w:shd w:val="clear" w:color="auto" w:fill="FFFFFF"/>
          </w:tcPr>
          <w:p w14:paraId="3AD35670" w14:textId="77777777" w:rsidR="0099615E" w:rsidRPr="00514D0B" w:rsidRDefault="0099615E">
            <w:pPr>
              <w:numPr>
                <w:ilvl w:val="0"/>
                <w:numId w:val="127"/>
              </w:numPr>
              <w:spacing w:after="160"/>
              <w:rPr>
                <w:b/>
                <w:bCs/>
                <w:iCs/>
                <w:lang w:val="en-US"/>
              </w:rPr>
            </w:pPr>
            <w:r>
              <w:rPr>
                <w:b/>
                <w:bCs/>
                <w:iCs/>
                <w:lang w:val="en-US"/>
              </w:rPr>
              <w:t>Galois genişlemeleri</w:t>
            </w:r>
          </w:p>
          <w:p w14:paraId="2F570E99" w14:textId="1976A2EA" w:rsidR="0099615E" w:rsidRPr="009C6FF0" w:rsidRDefault="006762AB" w:rsidP="0099615E">
            <w:pPr>
              <w:spacing w:line="276" w:lineRule="auto"/>
              <w:rPr>
                <w:b/>
              </w:rPr>
            </w:pPr>
            <w:r>
              <w:rPr>
                <w:bCs/>
                <w:i/>
                <w:iCs/>
                <w:lang w:val="en-US"/>
              </w:rPr>
              <w:t>13-</w:t>
            </w:r>
            <w:r w:rsidR="0099615E">
              <w:rPr>
                <w:bCs/>
                <w:i/>
                <w:iCs/>
                <w:lang w:val="en-US"/>
              </w:rPr>
              <w:t>Galois extensions</w:t>
            </w:r>
          </w:p>
        </w:tc>
        <w:tc>
          <w:tcPr>
            <w:tcW w:w="3717" w:type="dxa"/>
            <w:shd w:val="clear" w:color="auto" w:fill="FFFFFF"/>
          </w:tcPr>
          <w:p w14:paraId="6729CA14" w14:textId="77777777" w:rsidR="0099615E" w:rsidRPr="00514D0B" w:rsidRDefault="0099615E" w:rsidP="000614AC">
            <w:pPr>
              <w:spacing w:after="160"/>
              <w:rPr>
                <w:b/>
                <w:bCs/>
                <w:iCs/>
                <w:lang w:val="en-US"/>
              </w:rPr>
            </w:pPr>
            <w:r>
              <w:rPr>
                <w:b/>
                <w:bCs/>
                <w:iCs/>
                <w:lang w:val="en-US"/>
              </w:rPr>
              <w:t>Galois genişlemelerini ve Galois grubunu açıklar.</w:t>
            </w:r>
          </w:p>
          <w:p w14:paraId="2687AA3D" w14:textId="493A41EC" w:rsidR="0099615E" w:rsidRPr="009C6FF0" w:rsidRDefault="0099615E" w:rsidP="0099615E">
            <w:pPr>
              <w:spacing w:line="276" w:lineRule="auto"/>
              <w:rPr>
                <w:b/>
              </w:rPr>
            </w:pPr>
            <w:r>
              <w:rPr>
                <w:i/>
                <w:lang w:val="en-US"/>
              </w:rPr>
              <w:t xml:space="preserve">Explains </w:t>
            </w:r>
            <w:r w:rsidRPr="00CB2CA8">
              <w:rPr>
                <w:i/>
                <w:lang w:val="en-US"/>
              </w:rPr>
              <w:t>Galois</w:t>
            </w:r>
            <w:r>
              <w:rPr>
                <w:i/>
                <w:lang w:val="en-US"/>
              </w:rPr>
              <w:t xml:space="preserve"> extensions and Galois group.</w:t>
            </w:r>
          </w:p>
        </w:tc>
      </w:tr>
      <w:tr w:rsidR="0099615E" w:rsidRPr="009C6FF0" w14:paraId="1A05BBBF" w14:textId="77777777" w:rsidTr="00D647A0">
        <w:trPr>
          <w:trHeight w:val="36"/>
        </w:trPr>
        <w:tc>
          <w:tcPr>
            <w:tcW w:w="1526" w:type="dxa"/>
            <w:vMerge/>
            <w:tcBorders>
              <w:left w:val="single" w:sz="4" w:space="0" w:color="auto"/>
              <w:bottom w:val="single" w:sz="4" w:space="0" w:color="auto"/>
              <w:right w:val="single" w:sz="4" w:space="0" w:color="auto"/>
            </w:tcBorders>
          </w:tcPr>
          <w:p w14:paraId="73DE9C04" w14:textId="77777777" w:rsidR="0099615E" w:rsidRPr="009C6FF0" w:rsidRDefault="0099615E" w:rsidP="0099615E">
            <w:pPr>
              <w:spacing w:line="276" w:lineRule="auto"/>
              <w:jc w:val="center"/>
              <w:rPr>
                <w:b/>
              </w:rPr>
            </w:pPr>
          </w:p>
        </w:tc>
        <w:tc>
          <w:tcPr>
            <w:tcW w:w="2410" w:type="dxa"/>
            <w:vMerge/>
            <w:tcBorders>
              <w:left w:val="nil"/>
              <w:bottom w:val="single" w:sz="4" w:space="0" w:color="auto"/>
              <w:right w:val="single" w:sz="4" w:space="0" w:color="auto"/>
            </w:tcBorders>
          </w:tcPr>
          <w:p w14:paraId="3E14359F" w14:textId="77777777" w:rsidR="0099615E" w:rsidRPr="009C6FF0" w:rsidRDefault="0099615E" w:rsidP="0099615E">
            <w:pPr>
              <w:autoSpaceDE w:val="0"/>
              <w:autoSpaceDN w:val="0"/>
              <w:adjustRightInd w:val="0"/>
              <w:spacing w:line="276" w:lineRule="auto"/>
              <w:rPr>
                <w:b/>
              </w:rPr>
            </w:pPr>
          </w:p>
        </w:tc>
        <w:tc>
          <w:tcPr>
            <w:tcW w:w="710" w:type="dxa"/>
            <w:vMerge/>
            <w:shd w:val="clear" w:color="auto" w:fill="FFFFFF"/>
            <w:vAlign w:val="center"/>
          </w:tcPr>
          <w:p w14:paraId="2859EB75" w14:textId="77777777" w:rsidR="0099615E" w:rsidRPr="009C6FF0" w:rsidRDefault="0099615E" w:rsidP="0099615E">
            <w:pPr>
              <w:spacing w:line="276" w:lineRule="auto"/>
              <w:jc w:val="center"/>
              <w:rPr>
                <w:b/>
              </w:rPr>
            </w:pPr>
          </w:p>
        </w:tc>
        <w:tc>
          <w:tcPr>
            <w:tcW w:w="568" w:type="dxa"/>
            <w:vMerge/>
            <w:shd w:val="clear" w:color="auto" w:fill="FFFFFF"/>
            <w:vAlign w:val="center"/>
          </w:tcPr>
          <w:p w14:paraId="1CAAA10D" w14:textId="77777777" w:rsidR="0099615E" w:rsidRPr="009C6FF0" w:rsidRDefault="0099615E" w:rsidP="0099615E">
            <w:pPr>
              <w:spacing w:line="276" w:lineRule="auto"/>
              <w:jc w:val="center"/>
              <w:rPr>
                <w:b/>
              </w:rPr>
            </w:pPr>
          </w:p>
        </w:tc>
        <w:tc>
          <w:tcPr>
            <w:tcW w:w="568" w:type="dxa"/>
            <w:vMerge/>
            <w:shd w:val="clear" w:color="auto" w:fill="FFFFFF"/>
            <w:vAlign w:val="center"/>
          </w:tcPr>
          <w:p w14:paraId="58F13661" w14:textId="77777777" w:rsidR="0099615E" w:rsidRPr="009C6FF0" w:rsidRDefault="0099615E" w:rsidP="0099615E">
            <w:pPr>
              <w:spacing w:line="276" w:lineRule="auto"/>
              <w:jc w:val="center"/>
              <w:rPr>
                <w:b/>
              </w:rPr>
            </w:pPr>
          </w:p>
        </w:tc>
        <w:tc>
          <w:tcPr>
            <w:tcW w:w="571" w:type="dxa"/>
            <w:vMerge/>
            <w:shd w:val="clear" w:color="auto" w:fill="FFFFFF"/>
            <w:vAlign w:val="center"/>
          </w:tcPr>
          <w:p w14:paraId="38C00C18" w14:textId="77777777" w:rsidR="0099615E" w:rsidRPr="009C6FF0" w:rsidRDefault="0099615E" w:rsidP="0099615E">
            <w:pPr>
              <w:spacing w:line="276" w:lineRule="auto"/>
              <w:jc w:val="center"/>
              <w:rPr>
                <w:b/>
              </w:rPr>
            </w:pPr>
          </w:p>
        </w:tc>
        <w:tc>
          <w:tcPr>
            <w:tcW w:w="1276" w:type="dxa"/>
            <w:vMerge/>
            <w:shd w:val="clear" w:color="auto" w:fill="FFFFFF"/>
            <w:vAlign w:val="center"/>
          </w:tcPr>
          <w:p w14:paraId="3A9CBAED" w14:textId="77777777" w:rsidR="0099615E" w:rsidRPr="009C6FF0" w:rsidRDefault="0099615E" w:rsidP="0099615E">
            <w:pPr>
              <w:spacing w:line="276" w:lineRule="auto"/>
              <w:jc w:val="center"/>
              <w:rPr>
                <w:b/>
              </w:rPr>
            </w:pPr>
          </w:p>
        </w:tc>
        <w:tc>
          <w:tcPr>
            <w:tcW w:w="3963" w:type="dxa"/>
            <w:gridSpan w:val="2"/>
            <w:shd w:val="clear" w:color="auto" w:fill="FFFFFF"/>
          </w:tcPr>
          <w:p w14:paraId="255C8820" w14:textId="77777777" w:rsidR="0099615E" w:rsidRPr="00514D0B" w:rsidRDefault="0099615E">
            <w:pPr>
              <w:numPr>
                <w:ilvl w:val="0"/>
                <w:numId w:val="127"/>
              </w:numPr>
              <w:spacing w:after="160"/>
              <w:rPr>
                <w:b/>
                <w:bCs/>
                <w:iCs/>
                <w:lang w:val="en-US"/>
              </w:rPr>
            </w:pPr>
            <w:r>
              <w:rPr>
                <w:b/>
                <w:bCs/>
                <w:iCs/>
                <w:lang w:val="en-US"/>
              </w:rPr>
              <w:t>Galois teorisinin esas teoremi</w:t>
            </w:r>
          </w:p>
          <w:p w14:paraId="2B12EECD" w14:textId="5249B6F1" w:rsidR="0099615E" w:rsidRPr="009C6FF0" w:rsidRDefault="006762AB" w:rsidP="0099615E">
            <w:pPr>
              <w:spacing w:line="276" w:lineRule="auto"/>
              <w:rPr>
                <w:b/>
              </w:rPr>
            </w:pPr>
            <w:r>
              <w:rPr>
                <w:bCs/>
                <w:i/>
                <w:iCs/>
                <w:lang w:val="en-US"/>
              </w:rPr>
              <w:t>14-</w:t>
            </w:r>
            <w:r w:rsidR="0099615E">
              <w:rPr>
                <w:bCs/>
                <w:i/>
                <w:iCs/>
                <w:lang w:val="en-US"/>
              </w:rPr>
              <w:t>The fundamental theorem of Galois theory</w:t>
            </w:r>
          </w:p>
        </w:tc>
        <w:tc>
          <w:tcPr>
            <w:tcW w:w="3717" w:type="dxa"/>
            <w:shd w:val="clear" w:color="auto" w:fill="FFFFFF"/>
          </w:tcPr>
          <w:p w14:paraId="2AB2FB52" w14:textId="77777777" w:rsidR="0099615E" w:rsidRDefault="0099615E" w:rsidP="000614AC">
            <w:pPr>
              <w:spacing w:after="160"/>
              <w:rPr>
                <w:b/>
                <w:bCs/>
                <w:iCs/>
                <w:lang w:val="en-US"/>
              </w:rPr>
            </w:pPr>
            <w:r w:rsidRPr="00CB2CA8">
              <w:rPr>
                <w:b/>
                <w:bCs/>
                <w:iCs/>
                <w:lang w:val="en-US"/>
              </w:rPr>
              <w:t xml:space="preserve">Galois genişlemelerini </w:t>
            </w:r>
            <w:r>
              <w:rPr>
                <w:b/>
                <w:bCs/>
                <w:iCs/>
                <w:lang w:val="en-US"/>
              </w:rPr>
              <w:t xml:space="preserve">ve </w:t>
            </w:r>
            <w:r w:rsidRPr="00CB2CA8">
              <w:rPr>
                <w:b/>
                <w:bCs/>
                <w:iCs/>
                <w:lang w:val="en-US"/>
              </w:rPr>
              <w:t>Galois grubunu açıklar.</w:t>
            </w:r>
          </w:p>
          <w:p w14:paraId="63C1B9E7" w14:textId="2F60497D" w:rsidR="0099615E" w:rsidRPr="009C6FF0" w:rsidRDefault="0099615E" w:rsidP="0099615E">
            <w:pPr>
              <w:spacing w:line="276" w:lineRule="auto"/>
              <w:rPr>
                <w:b/>
              </w:rPr>
            </w:pPr>
            <w:r w:rsidRPr="00C06429">
              <w:rPr>
                <w:i/>
                <w:lang w:val="en-US"/>
              </w:rPr>
              <w:t>Explains Galois extensions and Galois group.</w:t>
            </w:r>
          </w:p>
        </w:tc>
      </w:tr>
      <w:tr w:rsidR="00BE425B" w:rsidRPr="009C6FF0" w14:paraId="6430CD30" w14:textId="77777777" w:rsidTr="00D647A0">
        <w:trPr>
          <w:trHeight w:val="44"/>
        </w:trPr>
        <w:tc>
          <w:tcPr>
            <w:tcW w:w="1526" w:type="dxa"/>
            <w:vMerge w:val="restart"/>
            <w:tcBorders>
              <w:top w:val="single" w:sz="4" w:space="0" w:color="auto"/>
              <w:left w:val="single" w:sz="4" w:space="0" w:color="auto"/>
              <w:right w:val="single" w:sz="4" w:space="0" w:color="auto"/>
            </w:tcBorders>
            <w:vAlign w:val="center"/>
          </w:tcPr>
          <w:p w14:paraId="69004648" w14:textId="65AC2744" w:rsidR="00BE425B" w:rsidRPr="009C6FF0" w:rsidRDefault="00BE425B" w:rsidP="00BE425B">
            <w:pPr>
              <w:spacing w:line="276" w:lineRule="auto"/>
              <w:jc w:val="center"/>
            </w:pPr>
            <w:r w:rsidRPr="00492C8E">
              <w:rPr>
                <w:b/>
              </w:rPr>
              <w:t>21204</w:t>
            </w:r>
            <w:r>
              <w:rPr>
                <w:b/>
              </w:rPr>
              <w:t>2211</w:t>
            </w:r>
          </w:p>
        </w:tc>
        <w:tc>
          <w:tcPr>
            <w:tcW w:w="2410" w:type="dxa"/>
            <w:vMerge w:val="restart"/>
            <w:tcBorders>
              <w:top w:val="single" w:sz="4" w:space="0" w:color="auto"/>
              <w:left w:val="nil"/>
              <w:right w:val="single" w:sz="4" w:space="0" w:color="auto"/>
            </w:tcBorders>
            <w:vAlign w:val="center"/>
          </w:tcPr>
          <w:p w14:paraId="697267CC" w14:textId="77777777" w:rsidR="00BE425B" w:rsidRDefault="00BE425B" w:rsidP="00BE425B">
            <w:pPr>
              <w:ind w:left="284"/>
              <w:jc w:val="center"/>
              <w:rPr>
                <w:b/>
              </w:rPr>
            </w:pPr>
            <w:r>
              <w:rPr>
                <w:b/>
              </w:rPr>
              <w:t>Projektif Geometriye Giriş</w:t>
            </w:r>
          </w:p>
          <w:p w14:paraId="56C5D3F1" w14:textId="6504E46F" w:rsidR="00BE425B" w:rsidRPr="009C6FF0" w:rsidRDefault="00BE425B" w:rsidP="00BE425B">
            <w:pPr>
              <w:spacing w:line="276" w:lineRule="auto"/>
            </w:pPr>
            <w:r>
              <w:t>Introduction To Projective Geometry</w:t>
            </w:r>
          </w:p>
        </w:tc>
        <w:tc>
          <w:tcPr>
            <w:tcW w:w="710" w:type="dxa"/>
            <w:vMerge w:val="restart"/>
            <w:shd w:val="clear" w:color="auto" w:fill="FFFFFF"/>
            <w:vAlign w:val="center"/>
          </w:tcPr>
          <w:p w14:paraId="7E60A8E0" w14:textId="61222CFC" w:rsidR="00BE425B" w:rsidRPr="009C6FF0" w:rsidRDefault="00BE425B" w:rsidP="00BE425B">
            <w:pPr>
              <w:spacing w:line="276" w:lineRule="auto"/>
              <w:jc w:val="center"/>
            </w:pPr>
            <w:r>
              <w:rPr>
                <w:b/>
              </w:rPr>
              <w:t>2</w:t>
            </w:r>
          </w:p>
        </w:tc>
        <w:tc>
          <w:tcPr>
            <w:tcW w:w="568" w:type="dxa"/>
            <w:vMerge w:val="restart"/>
            <w:shd w:val="clear" w:color="auto" w:fill="FFFFFF"/>
            <w:vAlign w:val="center"/>
          </w:tcPr>
          <w:p w14:paraId="5D3BA1E5" w14:textId="54BAFE81" w:rsidR="00BE425B" w:rsidRPr="009C6FF0" w:rsidRDefault="00BE425B" w:rsidP="00BE425B">
            <w:pPr>
              <w:spacing w:line="276" w:lineRule="auto"/>
              <w:jc w:val="center"/>
            </w:pPr>
            <w:r>
              <w:rPr>
                <w:b/>
              </w:rPr>
              <w:t>2</w:t>
            </w:r>
          </w:p>
        </w:tc>
        <w:tc>
          <w:tcPr>
            <w:tcW w:w="568" w:type="dxa"/>
            <w:vMerge w:val="restart"/>
            <w:shd w:val="clear" w:color="auto" w:fill="FFFFFF"/>
            <w:vAlign w:val="center"/>
          </w:tcPr>
          <w:p w14:paraId="53BEA63B" w14:textId="52CA71A6" w:rsidR="00BE425B" w:rsidRPr="009C6FF0" w:rsidRDefault="00BE425B" w:rsidP="00BE425B">
            <w:pPr>
              <w:spacing w:line="276" w:lineRule="auto"/>
              <w:jc w:val="center"/>
            </w:pPr>
            <w:r>
              <w:rPr>
                <w:b/>
              </w:rPr>
              <w:t>3</w:t>
            </w:r>
          </w:p>
        </w:tc>
        <w:tc>
          <w:tcPr>
            <w:tcW w:w="571" w:type="dxa"/>
            <w:vMerge w:val="restart"/>
            <w:shd w:val="clear" w:color="auto" w:fill="FFFFFF"/>
            <w:vAlign w:val="center"/>
          </w:tcPr>
          <w:p w14:paraId="53FC0FAE" w14:textId="578BDF0F" w:rsidR="00BE425B" w:rsidRPr="009C6FF0" w:rsidRDefault="00BE425B" w:rsidP="00BE425B">
            <w:pPr>
              <w:spacing w:line="276" w:lineRule="auto"/>
              <w:jc w:val="center"/>
            </w:pPr>
            <w:r>
              <w:rPr>
                <w:b/>
              </w:rPr>
              <w:t>6</w:t>
            </w:r>
          </w:p>
        </w:tc>
        <w:tc>
          <w:tcPr>
            <w:tcW w:w="1276" w:type="dxa"/>
            <w:vMerge w:val="restart"/>
            <w:shd w:val="clear" w:color="auto" w:fill="FFFFFF"/>
            <w:vAlign w:val="center"/>
          </w:tcPr>
          <w:p w14:paraId="07F275C8" w14:textId="77777777" w:rsidR="00BE425B" w:rsidRPr="009C6FF0" w:rsidRDefault="00BE425B" w:rsidP="00BE425B">
            <w:pPr>
              <w:spacing w:line="276" w:lineRule="auto"/>
              <w:jc w:val="center"/>
              <w:rPr>
                <w:b/>
              </w:rPr>
            </w:pPr>
            <w:r w:rsidRPr="009C6FF0">
              <w:rPr>
                <w:b/>
              </w:rPr>
              <w:t>S</w:t>
            </w:r>
          </w:p>
          <w:p w14:paraId="7B9D3EE3" w14:textId="77777777" w:rsidR="00BE425B" w:rsidRPr="009C6FF0" w:rsidRDefault="00BE425B" w:rsidP="00BE425B">
            <w:pPr>
              <w:spacing w:line="276" w:lineRule="auto"/>
              <w:jc w:val="center"/>
            </w:pPr>
            <w:r w:rsidRPr="009C6FF0">
              <w:rPr>
                <w:i/>
              </w:rPr>
              <w:t>E</w:t>
            </w:r>
          </w:p>
        </w:tc>
        <w:tc>
          <w:tcPr>
            <w:tcW w:w="7680" w:type="dxa"/>
            <w:gridSpan w:val="3"/>
            <w:shd w:val="clear" w:color="auto" w:fill="FFFFFF"/>
          </w:tcPr>
          <w:p w14:paraId="5A82845F" w14:textId="77777777" w:rsidR="00BE425B" w:rsidRPr="009C6FF0" w:rsidRDefault="00BE425B" w:rsidP="00BE425B">
            <w:pPr>
              <w:spacing w:line="240" w:lineRule="auto"/>
              <w:jc w:val="center"/>
              <w:rPr>
                <w:b/>
                <w:bCs/>
              </w:rPr>
            </w:pPr>
            <w:r w:rsidRPr="009C6FF0">
              <w:rPr>
                <w:b/>
                <w:bCs/>
              </w:rPr>
              <w:t>Amaç</w:t>
            </w:r>
          </w:p>
          <w:p w14:paraId="5C1D1EBB" w14:textId="77777777" w:rsidR="00BE425B" w:rsidRPr="009C6FF0" w:rsidRDefault="00BE425B" w:rsidP="00BE425B">
            <w:pPr>
              <w:ind w:left="241"/>
              <w:contextualSpacing/>
              <w:jc w:val="center"/>
              <w:rPr>
                <w:b/>
                <w:bCs/>
                <w:iCs/>
              </w:rPr>
            </w:pPr>
            <w:r w:rsidRPr="009C6FF0">
              <w:rPr>
                <w:i/>
              </w:rPr>
              <w:t>Aim of Course</w:t>
            </w:r>
          </w:p>
        </w:tc>
      </w:tr>
      <w:tr w:rsidR="004E0CED" w:rsidRPr="009C6FF0" w14:paraId="71974C77" w14:textId="77777777" w:rsidTr="00D647A0">
        <w:trPr>
          <w:trHeight w:val="36"/>
        </w:trPr>
        <w:tc>
          <w:tcPr>
            <w:tcW w:w="1526" w:type="dxa"/>
            <w:vMerge/>
            <w:tcBorders>
              <w:left w:val="single" w:sz="4" w:space="0" w:color="auto"/>
              <w:right w:val="single" w:sz="4" w:space="0" w:color="auto"/>
            </w:tcBorders>
          </w:tcPr>
          <w:p w14:paraId="3F3CA1CC"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1417F683"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7658CC8A" w14:textId="77777777" w:rsidR="004E0CED" w:rsidRPr="009C6FF0" w:rsidRDefault="004E0CED" w:rsidP="004E0CED">
            <w:pPr>
              <w:spacing w:line="276" w:lineRule="auto"/>
              <w:jc w:val="center"/>
              <w:rPr>
                <w:b/>
              </w:rPr>
            </w:pPr>
          </w:p>
        </w:tc>
        <w:tc>
          <w:tcPr>
            <w:tcW w:w="568" w:type="dxa"/>
            <w:vMerge/>
            <w:shd w:val="clear" w:color="auto" w:fill="FFFFFF"/>
            <w:vAlign w:val="center"/>
          </w:tcPr>
          <w:p w14:paraId="47ABB8E0" w14:textId="77777777" w:rsidR="004E0CED" w:rsidRPr="009C6FF0" w:rsidRDefault="004E0CED" w:rsidP="004E0CED">
            <w:pPr>
              <w:spacing w:line="276" w:lineRule="auto"/>
              <w:jc w:val="center"/>
              <w:rPr>
                <w:b/>
              </w:rPr>
            </w:pPr>
          </w:p>
        </w:tc>
        <w:tc>
          <w:tcPr>
            <w:tcW w:w="568" w:type="dxa"/>
            <w:vMerge/>
            <w:shd w:val="clear" w:color="auto" w:fill="FFFFFF"/>
            <w:vAlign w:val="center"/>
          </w:tcPr>
          <w:p w14:paraId="21E05533" w14:textId="77777777" w:rsidR="004E0CED" w:rsidRPr="009C6FF0" w:rsidRDefault="004E0CED" w:rsidP="004E0CED">
            <w:pPr>
              <w:spacing w:line="276" w:lineRule="auto"/>
              <w:jc w:val="center"/>
              <w:rPr>
                <w:b/>
              </w:rPr>
            </w:pPr>
          </w:p>
        </w:tc>
        <w:tc>
          <w:tcPr>
            <w:tcW w:w="571" w:type="dxa"/>
            <w:vMerge/>
            <w:shd w:val="clear" w:color="auto" w:fill="FFFFFF"/>
            <w:vAlign w:val="center"/>
          </w:tcPr>
          <w:p w14:paraId="3631479D" w14:textId="77777777" w:rsidR="004E0CED" w:rsidRPr="009C6FF0" w:rsidRDefault="004E0CED" w:rsidP="004E0CED">
            <w:pPr>
              <w:spacing w:line="276" w:lineRule="auto"/>
              <w:jc w:val="center"/>
              <w:rPr>
                <w:b/>
              </w:rPr>
            </w:pPr>
          </w:p>
        </w:tc>
        <w:tc>
          <w:tcPr>
            <w:tcW w:w="1276" w:type="dxa"/>
            <w:vMerge/>
            <w:shd w:val="clear" w:color="auto" w:fill="FFFFFF"/>
            <w:vAlign w:val="center"/>
          </w:tcPr>
          <w:p w14:paraId="1B9533D2" w14:textId="77777777" w:rsidR="004E0CED" w:rsidRPr="009C6FF0" w:rsidRDefault="004E0CED" w:rsidP="004E0CED">
            <w:pPr>
              <w:spacing w:line="276" w:lineRule="auto"/>
              <w:jc w:val="center"/>
              <w:rPr>
                <w:b/>
              </w:rPr>
            </w:pPr>
          </w:p>
        </w:tc>
        <w:tc>
          <w:tcPr>
            <w:tcW w:w="7680" w:type="dxa"/>
            <w:gridSpan w:val="3"/>
            <w:shd w:val="clear" w:color="auto" w:fill="FFFFFF"/>
          </w:tcPr>
          <w:p w14:paraId="298C4FEF" w14:textId="77777777" w:rsidR="00BE425B" w:rsidRDefault="00BE425B" w:rsidP="00BE425B">
            <w:pPr>
              <w:rPr>
                <w:b/>
              </w:rPr>
            </w:pPr>
            <w:r>
              <w:rPr>
                <w:b/>
              </w:rPr>
              <w:t>Bu dersin amacı,</w:t>
            </w:r>
            <w:r>
              <w:t xml:space="preserve"> </w:t>
            </w:r>
            <w:r>
              <w:rPr>
                <w:b/>
              </w:rPr>
              <w:t>Öklid olmayan geometrilerden biri olan projektif geometriyi tanıtarak projektif uzay ile ilgili problemleri idrak etme ve çözebilme becerisi kazandırmaktır.</w:t>
            </w:r>
          </w:p>
          <w:p w14:paraId="64A03828" w14:textId="06E33B5A" w:rsidR="004E0CED" w:rsidRPr="00BE425B" w:rsidRDefault="00BE425B" w:rsidP="00BE425B">
            <w:pPr>
              <w:contextualSpacing/>
              <w:rPr>
                <w:b/>
                <w:bCs/>
                <w:iCs/>
              </w:rPr>
            </w:pPr>
            <w:r>
              <w:rPr>
                <w:i/>
              </w:rPr>
              <w:t>The aim of this course is to introduce projective geometry, one of the non-Euclidean geometries, and to provide the ability to understand and solve problems related to projective space.</w:t>
            </w:r>
          </w:p>
        </w:tc>
      </w:tr>
      <w:tr w:rsidR="004E0CED" w:rsidRPr="009C6FF0" w14:paraId="5FE14D0C" w14:textId="77777777" w:rsidTr="00D647A0">
        <w:trPr>
          <w:trHeight w:val="36"/>
        </w:trPr>
        <w:tc>
          <w:tcPr>
            <w:tcW w:w="1526" w:type="dxa"/>
            <w:vMerge/>
            <w:tcBorders>
              <w:left w:val="single" w:sz="4" w:space="0" w:color="auto"/>
              <w:right w:val="single" w:sz="4" w:space="0" w:color="auto"/>
            </w:tcBorders>
          </w:tcPr>
          <w:p w14:paraId="545D6DAF"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1F45C78A"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5304C15D" w14:textId="77777777" w:rsidR="004E0CED" w:rsidRPr="009C6FF0" w:rsidRDefault="004E0CED" w:rsidP="004E0CED">
            <w:pPr>
              <w:spacing w:line="276" w:lineRule="auto"/>
              <w:jc w:val="center"/>
              <w:rPr>
                <w:b/>
              </w:rPr>
            </w:pPr>
          </w:p>
        </w:tc>
        <w:tc>
          <w:tcPr>
            <w:tcW w:w="568" w:type="dxa"/>
            <w:vMerge/>
            <w:shd w:val="clear" w:color="auto" w:fill="FFFFFF"/>
            <w:vAlign w:val="center"/>
          </w:tcPr>
          <w:p w14:paraId="787AEA84" w14:textId="77777777" w:rsidR="004E0CED" w:rsidRPr="009C6FF0" w:rsidRDefault="004E0CED" w:rsidP="004E0CED">
            <w:pPr>
              <w:spacing w:line="276" w:lineRule="auto"/>
              <w:jc w:val="center"/>
              <w:rPr>
                <w:b/>
              </w:rPr>
            </w:pPr>
          </w:p>
        </w:tc>
        <w:tc>
          <w:tcPr>
            <w:tcW w:w="568" w:type="dxa"/>
            <w:vMerge/>
            <w:shd w:val="clear" w:color="auto" w:fill="FFFFFF"/>
            <w:vAlign w:val="center"/>
          </w:tcPr>
          <w:p w14:paraId="1E83D313" w14:textId="77777777" w:rsidR="004E0CED" w:rsidRPr="009C6FF0" w:rsidRDefault="004E0CED" w:rsidP="004E0CED">
            <w:pPr>
              <w:spacing w:line="276" w:lineRule="auto"/>
              <w:jc w:val="center"/>
              <w:rPr>
                <w:b/>
              </w:rPr>
            </w:pPr>
          </w:p>
        </w:tc>
        <w:tc>
          <w:tcPr>
            <w:tcW w:w="571" w:type="dxa"/>
            <w:vMerge/>
            <w:shd w:val="clear" w:color="auto" w:fill="FFFFFF"/>
            <w:vAlign w:val="center"/>
          </w:tcPr>
          <w:p w14:paraId="424542F7" w14:textId="77777777" w:rsidR="004E0CED" w:rsidRPr="009C6FF0" w:rsidRDefault="004E0CED" w:rsidP="004E0CED">
            <w:pPr>
              <w:spacing w:line="276" w:lineRule="auto"/>
              <w:jc w:val="center"/>
              <w:rPr>
                <w:b/>
              </w:rPr>
            </w:pPr>
          </w:p>
        </w:tc>
        <w:tc>
          <w:tcPr>
            <w:tcW w:w="1276" w:type="dxa"/>
            <w:vMerge/>
            <w:shd w:val="clear" w:color="auto" w:fill="FFFFFF"/>
            <w:vAlign w:val="center"/>
          </w:tcPr>
          <w:p w14:paraId="7626C702" w14:textId="77777777" w:rsidR="004E0CED" w:rsidRPr="009C6FF0" w:rsidRDefault="004E0CED" w:rsidP="004E0CED">
            <w:pPr>
              <w:spacing w:line="276" w:lineRule="auto"/>
              <w:jc w:val="center"/>
              <w:rPr>
                <w:b/>
              </w:rPr>
            </w:pPr>
          </w:p>
        </w:tc>
        <w:tc>
          <w:tcPr>
            <w:tcW w:w="7680" w:type="dxa"/>
            <w:gridSpan w:val="3"/>
            <w:shd w:val="clear" w:color="auto" w:fill="FFFFFF"/>
          </w:tcPr>
          <w:p w14:paraId="48AD8A4B" w14:textId="77777777" w:rsidR="004E0CED" w:rsidRPr="009C6FF0" w:rsidRDefault="004E0CED" w:rsidP="004E0CED">
            <w:pPr>
              <w:spacing w:line="240" w:lineRule="auto"/>
              <w:jc w:val="center"/>
              <w:rPr>
                <w:b/>
                <w:bCs/>
              </w:rPr>
            </w:pPr>
            <w:r w:rsidRPr="009C6FF0">
              <w:rPr>
                <w:b/>
                <w:bCs/>
              </w:rPr>
              <w:t>Ders Materyali</w:t>
            </w:r>
          </w:p>
          <w:p w14:paraId="449F2EBF" w14:textId="77777777" w:rsidR="004E0CED" w:rsidRPr="009C6FF0" w:rsidRDefault="004E0CED" w:rsidP="004E0CED">
            <w:pPr>
              <w:ind w:left="241"/>
              <w:contextualSpacing/>
              <w:jc w:val="center"/>
              <w:rPr>
                <w:i/>
                <w:lang w:val="en-US"/>
              </w:rPr>
            </w:pPr>
            <w:r w:rsidRPr="009C6FF0">
              <w:rPr>
                <w:i/>
                <w:lang w:val="en-US"/>
              </w:rPr>
              <w:t>Course Material</w:t>
            </w:r>
          </w:p>
          <w:p w14:paraId="5772883C" w14:textId="332B8CDF" w:rsidR="004E0CED" w:rsidRPr="009C6FF0" w:rsidRDefault="00CF60A5" w:rsidP="004E0CED">
            <w:pPr>
              <w:ind w:left="241"/>
              <w:contextualSpacing/>
              <w:jc w:val="center"/>
              <w:rPr>
                <w:b/>
                <w:bCs/>
                <w:iCs/>
              </w:rPr>
            </w:pPr>
            <w:r w:rsidRPr="00CF60A5">
              <w:rPr>
                <w:b/>
                <w:bCs/>
                <w:iCs/>
              </w:rPr>
              <w:t>Brannan, D.A., Esplen, M. F., Gray, J J. (2012) Geometry (2nd Edt.). U.K: Cambridge University Press.</w:t>
            </w:r>
          </w:p>
        </w:tc>
      </w:tr>
      <w:tr w:rsidR="004E0CED" w:rsidRPr="009C6FF0" w14:paraId="7277D994" w14:textId="77777777" w:rsidTr="00D647A0">
        <w:trPr>
          <w:trHeight w:val="36"/>
        </w:trPr>
        <w:tc>
          <w:tcPr>
            <w:tcW w:w="1526" w:type="dxa"/>
            <w:vMerge/>
            <w:tcBorders>
              <w:left w:val="single" w:sz="4" w:space="0" w:color="auto"/>
              <w:right w:val="single" w:sz="4" w:space="0" w:color="auto"/>
            </w:tcBorders>
          </w:tcPr>
          <w:p w14:paraId="6155AABC"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2E83E549"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14FFE615" w14:textId="77777777" w:rsidR="004E0CED" w:rsidRPr="009C6FF0" w:rsidRDefault="004E0CED" w:rsidP="004E0CED">
            <w:pPr>
              <w:spacing w:line="276" w:lineRule="auto"/>
              <w:jc w:val="center"/>
              <w:rPr>
                <w:b/>
              </w:rPr>
            </w:pPr>
          </w:p>
        </w:tc>
        <w:tc>
          <w:tcPr>
            <w:tcW w:w="568" w:type="dxa"/>
            <w:vMerge/>
            <w:shd w:val="clear" w:color="auto" w:fill="FFFFFF"/>
            <w:vAlign w:val="center"/>
          </w:tcPr>
          <w:p w14:paraId="382A6ED3" w14:textId="77777777" w:rsidR="004E0CED" w:rsidRPr="009C6FF0" w:rsidRDefault="004E0CED" w:rsidP="004E0CED">
            <w:pPr>
              <w:spacing w:line="276" w:lineRule="auto"/>
              <w:jc w:val="center"/>
              <w:rPr>
                <w:b/>
              </w:rPr>
            </w:pPr>
          </w:p>
        </w:tc>
        <w:tc>
          <w:tcPr>
            <w:tcW w:w="568" w:type="dxa"/>
            <w:vMerge/>
            <w:shd w:val="clear" w:color="auto" w:fill="FFFFFF"/>
            <w:vAlign w:val="center"/>
          </w:tcPr>
          <w:p w14:paraId="4EEA5B29" w14:textId="77777777" w:rsidR="004E0CED" w:rsidRPr="009C6FF0" w:rsidRDefault="004E0CED" w:rsidP="004E0CED">
            <w:pPr>
              <w:spacing w:line="276" w:lineRule="auto"/>
              <w:jc w:val="center"/>
              <w:rPr>
                <w:b/>
              </w:rPr>
            </w:pPr>
          </w:p>
        </w:tc>
        <w:tc>
          <w:tcPr>
            <w:tcW w:w="571" w:type="dxa"/>
            <w:vMerge/>
            <w:shd w:val="clear" w:color="auto" w:fill="FFFFFF"/>
            <w:vAlign w:val="center"/>
          </w:tcPr>
          <w:p w14:paraId="0FB80AD1" w14:textId="77777777" w:rsidR="004E0CED" w:rsidRPr="009C6FF0" w:rsidRDefault="004E0CED" w:rsidP="004E0CED">
            <w:pPr>
              <w:spacing w:line="276" w:lineRule="auto"/>
              <w:jc w:val="center"/>
              <w:rPr>
                <w:b/>
              </w:rPr>
            </w:pPr>
          </w:p>
        </w:tc>
        <w:tc>
          <w:tcPr>
            <w:tcW w:w="1276" w:type="dxa"/>
            <w:vMerge/>
            <w:shd w:val="clear" w:color="auto" w:fill="FFFFFF"/>
            <w:vAlign w:val="center"/>
          </w:tcPr>
          <w:p w14:paraId="22839C04" w14:textId="77777777" w:rsidR="004E0CED" w:rsidRPr="009C6FF0" w:rsidRDefault="004E0CED" w:rsidP="004E0CED">
            <w:pPr>
              <w:spacing w:line="276" w:lineRule="auto"/>
              <w:jc w:val="center"/>
              <w:rPr>
                <w:b/>
              </w:rPr>
            </w:pPr>
          </w:p>
        </w:tc>
        <w:tc>
          <w:tcPr>
            <w:tcW w:w="7680" w:type="dxa"/>
            <w:gridSpan w:val="3"/>
            <w:shd w:val="clear" w:color="auto" w:fill="FFFFFF"/>
          </w:tcPr>
          <w:p w14:paraId="2E04FFC0" w14:textId="77777777" w:rsidR="004E0CED" w:rsidRPr="009C6FF0" w:rsidRDefault="004E0CED" w:rsidP="004E0CED">
            <w:pPr>
              <w:spacing w:line="240" w:lineRule="auto"/>
              <w:jc w:val="center"/>
              <w:rPr>
                <w:b/>
                <w:bCs/>
              </w:rPr>
            </w:pPr>
            <w:r w:rsidRPr="009C6FF0">
              <w:rPr>
                <w:b/>
                <w:bCs/>
              </w:rPr>
              <w:t>Yöntem ve Teknik</w:t>
            </w:r>
          </w:p>
          <w:p w14:paraId="10D4285E" w14:textId="77777777" w:rsidR="004E0CED" w:rsidRPr="009C6FF0" w:rsidRDefault="004E0CED" w:rsidP="004E0CED">
            <w:pPr>
              <w:spacing w:line="240" w:lineRule="auto"/>
              <w:jc w:val="center"/>
              <w:rPr>
                <w:i/>
                <w:lang w:val="en-US"/>
              </w:rPr>
            </w:pPr>
            <w:r w:rsidRPr="009C6FF0">
              <w:rPr>
                <w:i/>
                <w:lang w:val="en-US"/>
              </w:rPr>
              <w:t>Method and Technique</w:t>
            </w:r>
          </w:p>
          <w:p w14:paraId="02AF881C"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1F0A8AB4" w14:textId="5D22F8D7" w:rsidR="004E0CED" w:rsidRPr="009C6FF0" w:rsidRDefault="00F33604" w:rsidP="00F33604">
            <w:pPr>
              <w:ind w:left="241"/>
              <w:contextualSpacing/>
              <w:rPr>
                <w:b/>
                <w:bCs/>
                <w:iCs/>
              </w:rPr>
            </w:pPr>
            <w:r>
              <w:rPr>
                <w:i/>
                <w:iCs/>
                <w:color w:val="000000"/>
              </w:rPr>
              <w:lastRenderedPageBreak/>
              <w:t xml:space="preserve">                        </w:t>
            </w:r>
            <w:r w:rsidRPr="00FA052B">
              <w:rPr>
                <w:i/>
                <w:iCs/>
                <w:color w:val="000000"/>
              </w:rPr>
              <w:t>Lecture, Question-Answer,</w:t>
            </w:r>
            <w:r>
              <w:rPr>
                <w:i/>
                <w:iCs/>
                <w:color w:val="000000"/>
              </w:rPr>
              <w:t xml:space="preserve"> Problem Solving</w:t>
            </w:r>
          </w:p>
        </w:tc>
      </w:tr>
      <w:tr w:rsidR="004E0CED" w:rsidRPr="009C6FF0" w14:paraId="11CC7401" w14:textId="77777777" w:rsidTr="00D647A0">
        <w:trPr>
          <w:trHeight w:val="36"/>
        </w:trPr>
        <w:tc>
          <w:tcPr>
            <w:tcW w:w="1526" w:type="dxa"/>
            <w:vMerge/>
            <w:tcBorders>
              <w:left w:val="single" w:sz="4" w:space="0" w:color="auto"/>
              <w:right w:val="single" w:sz="4" w:space="0" w:color="auto"/>
            </w:tcBorders>
          </w:tcPr>
          <w:p w14:paraId="7AE2F9D3"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7097059E"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6CBF62E0" w14:textId="77777777" w:rsidR="004E0CED" w:rsidRPr="009C6FF0" w:rsidRDefault="004E0CED" w:rsidP="004E0CED">
            <w:pPr>
              <w:spacing w:line="276" w:lineRule="auto"/>
              <w:jc w:val="center"/>
              <w:rPr>
                <w:b/>
              </w:rPr>
            </w:pPr>
          </w:p>
        </w:tc>
        <w:tc>
          <w:tcPr>
            <w:tcW w:w="568" w:type="dxa"/>
            <w:vMerge/>
            <w:shd w:val="clear" w:color="auto" w:fill="FFFFFF"/>
            <w:vAlign w:val="center"/>
          </w:tcPr>
          <w:p w14:paraId="05411B8C" w14:textId="77777777" w:rsidR="004E0CED" w:rsidRPr="009C6FF0" w:rsidRDefault="004E0CED" w:rsidP="004E0CED">
            <w:pPr>
              <w:spacing w:line="276" w:lineRule="auto"/>
              <w:jc w:val="center"/>
              <w:rPr>
                <w:b/>
              </w:rPr>
            </w:pPr>
          </w:p>
        </w:tc>
        <w:tc>
          <w:tcPr>
            <w:tcW w:w="568" w:type="dxa"/>
            <w:vMerge/>
            <w:shd w:val="clear" w:color="auto" w:fill="FFFFFF"/>
            <w:vAlign w:val="center"/>
          </w:tcPr>
          <w:p w14:paraId="2DCA7A31" w14:textId="77777777" w:rsidR="004E0CED" w:rsidRPr="009C6FF0" w:rsidRDefault="004E0CED" w:rsidP="004E0CED">
            <w:pPr>
              <w:spacing w:line="276" w:lineRule="auto"/>
              <w:jc w:val="center"/>
              <w:rPr>
                <w:b/>
              </w:rPr>
            </w:pPr>
          </w:p>
        </w:tc>
        <w:tc>
          <w:tcPr>
            <w:tcW w:w="571" w:type="dxa"/>
            <w:vMerge/>
            <w:shd w:val="clear" w:color="auto" w:fill="FFFFFF"/>
            <w:vAlign w:val="center"/>
          </w:tcPr>
          <w:p w14:paraId="4BBE6358" w14:textId="77777777" w:rsidR="004E0CED" w:rsidRPr="009C6FF0" w:rsidRDefault="004E0CED" w:rsidP="004E0CED">
            <w:pPr>
              <w:spacing w:line="276" w:lineRule="auto"/>
              <w:jc w:val="center"/>
              <w:rPr>
                <w:b/>
              </w:rPr>
            </w:pPr>
          </w:p>
        </w:tc>
        <w:tc>
          <w:tcPr>
            <w:tcW w:w="1276" w:type="dxa"/>
            <w:vMerge/>
            <w:shd w:val="clear" w:color="auto" w:fill="FFFFFF"/>
            <w:vAlign w:val="center"/>
          </w:tcPr>
          <w:p w14:paraId="61F613FD" w14:textId="77777777" w:rsidR="004E0CED" w:rsidRPr="009C6FF0" w:rsidRDefault="004E0CED" w:rsidP="004E0CED">
            <w:pPr>
              <w:spacing w:line="276" w:lineRule="auto"/>
              <w:jc w:val="center"/>
              <w:rPr>
                <w:b/>
              </w:rPr>
            </w:pPr>
          </w:p>
        </w:tc>
        <w:tc>
          <w:tcPr>
            <w:tcW w:w="7680" w:type="dxa"/>
            <w:gridSpan w:val="3"/>
            <w:shd w:val="clear" w:color="auto" w:fill="FFFFFF"/>
          </w:tcPr>
          <w:p w14:paraId="3869B5C4" w14:textId="77777777" w:rsidR="004E0CED" w:rsidRPr="009C6FF0" w:rsidRDefault="004E0CED" w:rsidP="004E0CED">
            <w:pPr>
              <w:spacing w:line="240" w:lineRule="auto"/>
              <w:jc w:val="center"/>
              <w:rPr>
                <w:b/>
                <w:bCs/>
              </w:rPr>
            </w:pPr>
            <w:r w:rsidRPr="009C6FF0">
              <w:rPr>
                <w:b/>
                <w:bCs/>
              </w:rPr>
              <w:t>Ölçme ve Değerlendirme</w:t>
            </w:r>
          </w:p>
          <w:p w14:paraId="4A6EE669" w14:textId="77777777" w:rsidR="004E0CED" w:rsidRPr="009C6FF0" w:rsidRDefault="004E0CED" w:rsidP="004E0CED">
            <w:pPr>
              <w:spacing w:line="240" w:lineRule="auto"/>
              <w:jc w:val="center"/>
              <w:rPr>
                <w:i/>
              </w:rPr>
            </w:pPr>
            <w:r w:rsidRPr="009C6FF0">
              <w:rPr>
                <w:i/>
              </w:rPr>
              <w:t>Assessment and Evaluation</w:t>
            </w:r>
          </w:p>
          <w:p w14:paraId="1EB59F29" w14:textId="1594E97E" w:rsidR="004E0CED" w:rsidRPr="00F80CFB" w:rsidRDefault="004E0CED" w:rsidP="00F80CFB">
            <w:pPr>
              <w:spacing w:line="240" w:lineRule="auto"/>
              <w:jc w:val="center"/>
              <w:rPr>
                <w:b/>
                <w:bCs/>
              </w:rPr>
            </w:pPr>
            <w:r w:rsidRPr="009C6FF0">
              <w:rPr>
                <w:b/>
                <w:bCs/>
              </w:rPr>
              <w:t>Yazılı ve Sözlü Yoklamalar, Performans Ödevleri</w:t>
            </w:r>
          </w:p>
          <w:p w14:paraId="38A7A0B1" w14:textId="5C1465DE" w:rsidR="004E0CED" w:rsidRPr="009C6FF0" w:rsidRDefault="004E0CED" w:rsidP="004E0CED">
            <w:pPr>
              <w:ind w:left="241"/>
              <w:contextualSpacing/>
              <w:rPr>
                <w:b/>
                <w:bCs/>
                <w:iCs/>
              </w:rPr>
            </w:pPr>
            <w:r w:rsidRPr="009C6FF0">
              <w:rPr>
                <w:i/>
                <w:iCs/>
                <w:color w:val="000000"/>
              </w:rPr>
              <w:t>Written and Oral Exams, Performance Assignments</w:t>
            </w:r>
          </w:p>
        </w:tc>
      </w:tr>
      <w:tr w:rsidR="004E0CED" w:rsidRPr="009C6FF0" w14:paraId="400AC4E6" w14:textId="77777777" w:rsidTr="00D647A0">
        <w:trPr>
          <w:trHeight w:val="36"/>
        </w:trPr>
        <w:tc>
          <w:tcPr>
            <w:tcW w:w="1526" w:type="dxa"/>
            <w:vMerge/>
            <w:tcBorders>
              <w:left w:val="single" w:sz="4" w:space="0" w:color="auto"/>
              <w:right w:val="single" w:sz="4" w:space="0" w:color="auto"/>
            </w:tcBorders>
          </w:tcPr>
          <w:p w14:paraId="6B8B0BB3"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504CBADA"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2AA91B88" w14:textId="77777777" w:rsidR="004E0CED" w:rsidRPr="009C6FF0" w:rsidRDefault="004E0CED" w:rsidP="004E0CED">
            <w:pPr>
              <w:spacing w:line="276" w:lineRule="auto"/>
              <w:jc w:val="center"/>
              <w:rPr>
                <w:b/>
              </w:rPr>
            </w:pPr>
          </w:p>
        </w:tc>
        <w:tc>
          <w:tcPr>
            <w:tcW w:w="568" w:type="dxa"/>
            <w:vMerge/>
            <w:shd w:val="clear" w:color="auto" w:fill="FFFFFF"/>
            <w:vAlign w:val="center"/>
          </w:tcPr>
          <w:p w14:paraId="3491FE2F" w14:textId="77777777" w:rsidR="004E0CED" w:rsidRPr="009C6FF0" w:rsidRDefault="004E0CED" w:rsidP="004E0CED">
            <w:pPr>
              <w:spacing w:line="276" w:lineRule="auto"/>
              <w:jc w:val="center"/>
              <w:rPr>
                <w:b/>
              </w:rPr>
            </w:pPr>
          </w:p>
        </w:tc>
        <w:tc>
          <w:tcPr>
            <w:tcW w:w="568" w:type="dxa"/>
            <w:vMerge/>
            <w:shd w:val="clear" w:color="auto" w:fill="FFFFFF"/>
            <w:vAlign w:val="center"/>
          </w:tcPr>
          <w:p w14:paraId="5FD11961" w14:textId="77777777" w:rsidR="004E0CED" w:rsidRPr="009C6FF0" w:rsidRDefault="004E0CED" w:rsidP="004E0CED">
            <w:pPr>
              <w:spacing w:line="276" w:lineRule="auto"/>
              <w:jc w:val="center"/>
              <w:rPr>
                <w:b/>
              </w:rPr>
            </w:pPr>
          </w:p>
        </w:tc>
        <w:tc>
          <w:tcPr>
            <w:tcW w:w="571" w:type="dxa"/>
            <w:vMerge/>
            <w:shd w:val="clear" w:color="auto" w:fill="FFFFFF"/>
            <w:vAlign w:val="center"/>
          </w:tcPr>
          <w:p w14:paraId="73C782F0" w14:textId="77777777" w:rsidR="004E0CED" w:rsidRPr="009C6FF0" w:rsidRDefault="004E0CED" w:rsidP="004E0CED">
            <w:pPr>
              <w:spacing w:line="276" w:lineRule="auto"/>
              <w:jc w:val="center"/>
              <w:rPr>
                <w:b/>
              </w:rPr>
            </w:pPr>
          </w:p>
        </w:tc>
        <w:tc>
          <w:tcPr>
            <w:tcW w:w="1276" w:type="dxa"/>
            <w:vMerge/>
            <w:shd w:val="clear" w:color="auto" w:fill="FFFFFF"/>
            <w:vAlign w:val="center"/>
          </w:tcPr>
          <w:p w14:paraId="47F7362F" w14:textId="77777777" w:rsidR="004E0CED" w:rsidRPr="009C6FF0" w:rsidRDefault="004E0CED" w:rsidP="004E0CED">
            <w:pPr>
              <w:spacing w:line="276" w:lineRule="auto"/>
              <w:jc w:val="center"/>
              <w:rPr>
                <w:b/>
              </w:rPr>
            </w:pPr>
          </w:p>
        </w:tc>
        <w:tc>
          <w:tcPr>
            <w:tcW w:w="7680" w:type="dxa"/>
            <w:gridSpan w:val="3"/>
            <w:shd w:val="clear" w:color="auto" w:fill="FFFFFF"/>
          </w:tcPr>
          <w:p w14:paraId="359A8143" w14:textId="7606E78E" w:rsidR="004E0CED" w:rsidRPr="009C6FF0" w:rsidRDefault="004E0CED" w:rsidP="000614AC">
            <w:pPr>
              <w:spacing w:line="240" w:lineRule="auto"/>
              <w:jc w:val="center"/>
              <w:rPr>
                <w:b/>
                <w:bCs/>
              </w:rPr>
            </w:pPr>
            <w:r w:rsidRPr="009C6FF0">
              <w:rPr>
                <w:b/>
                <w:bCs/>
              </w:rPr>
              <w:t>FR-700 Program Güncelleme Kontrol Listesi KODU</w:t>
            </w:r>
          </w:p>
          <w:p w14:paraId="035DC993" w14:textId="77777777" w:rsidR="004E0CED" w:rsidRPr="009C6FF0" w:rsidRDefault="004E0CED" w:rsidP="004E0CED">
            <w:pPr>
              <w:ind w:left="241"/>
              <w:contextualSpacing/>
              <w:jc w:val="center"/>
              <w:rPr>
                <w:b/>
                <w:bCs/>
                <w:iCs/>
              </w:rPr>
            </w:pPr>
            <w:r w:rsidRPr="009C6FF0">
              <w:rPr>
                <w:b/>
                <w:bCs/>
              </w:rPr>
              <w:t>4a-4b-4c-7a-7b</w:t>
            </w:r>
          </w:p>
        </w:tc>
      </w:tr>
      <w:tr w:rsidR="004E0CED" w:rsidRPr="009C6FF0" w14:paraId="01C43314" w14:textId="77777777" w:rsidTr="00D647A0">
        <w:trPr>
          <w:trHeight w:val="36"/>
        </w:trPr>
        <w:tc>
          <w:tcPr>
            <w:tcW w:w="1526" w:type="dxa"/>
            <w:vMerge/>
            <w:tcBorders>
              <w:left w:val="single" w:sz="4" w:space="0" w:color="auto"/>
              <w:right w:val="single" w:sz="4" w:space="0" w:color="auto"/>
            </w:tcBorders>
          </w:tcPr>
          <w:p w14:paraId="783083BE"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783B0835"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0BB6C095" w14:textId="77777777" w:rsidR="004E0CED" w:rsidRPr="009C6FF0" w:rsidRDefault="004E0CED" w:rsidP="004E0CED">
            <w:pPr>
              <w:spacing w:line="276" w:lineRule="auto"/>
              <w:jc w:val="center"/>
              <w:rPr>
                <w:b/>
              </w:rPr>
            </w:pPr>
          </w:p>
        </w:tc>
        <w:tc>
          <w:tcPr>
            <w:tcW w:w="568" w:type="dxa"/>
            <w:vMerge/>
            <w:shd w:val="clear" w:color="auto" w:fill="FFFFFF"/>
            <w:vAlign w:val="center"/>
          </w:tcPr>
          <w:p w14:paraId="7D06DA2F" w14:textId="77777777" w:rsidR="004E0CED" w:rsidRPr="009C6FF0" w:rsidRDefault="004E0CED" w:rsidP="004E0CED">
            <w:pPr>
              <w:spacing w:line="276" w:lineRule="auto"/>
              <w:jc w:val="center"/>
              <w:rPr>
                <w:b/>
              </w:rPr>
            </w:pPr>
          </w:p>
        </w:tc>
        <w:tc>
          <w:tcPr>
            <w:tcW w:w="568" w:type="dxa"/>
            <w:vMerge/>
            <w:shd w:val="clear" w:color="auto" w:fill="FFFFFF"/>
            <w:vAlign w:val="center"/>
          </w:tcPr>
          <w:p w14:paraId="0AED36E9" w14:textId="77777777" w:rsidR="004E0CED" w:rsidRPr="009C6FF0" w:rsidRDefault="004E0CED" w:rsidP="004E0CED">
            <w:pPr>
              <w:spacing w:line="276" w:lineRule="auto"/>
              <w:jc w:val="center"/>
              <w:rPr>
                <w:b/>
              </w:rPr>
            </w:pPr>
          </w:p>
        </w:tc>
        <w:tc>
          <w:tcPr>
            <w:tcW w:w="571" w:type="dxa"/>
            <w:vMerge/>
            <w:shd w:val="clear" w:color="auto" w:fill="FFFFFF"/>
            <w:vAlign w:val="center"/>
          </w:tcPr>
          <w:p w14:paraId="4960499B" w14:textId="77777777" w:rsidR="004E0CED" w:rsidRPr="009C6FF0" w:rsidRDefault="004E0CED" w:rsidP="004E0CED">
            <w:pPr>
              <w:spacing w:line="276" w:lineRule="auto"/>
              <w:jc w:val="center"/>
              <w:rPr>
                <w:b/>
              </w:rPr>
            </w:pPr>
          </w:p>
        </w:tc>
        <w:tc>
          <w:tcPr>
            <w:tcW w:w="1276" w:type="dxa"/>
            <w:vMerge/>
            <w:shd w:val="clear" w:color="auto" w:fill="FFFFFF"/>
            <w:vAlign w:val="center"/>
          </w:tcPr>
          <w:p w14:paraId="0DF4ABA9" w14:textId="77777777" w:rsidR="004E0CED" w:rsidRPr="009C6FF0" w:rsidRDefault="004E0CED" w:rsidP="004E0CED">
            <w:pPr>
              <w:spacing w:line="276" w:lineRule="auto"/>
              <w:jc w:val="center"/>
              <w:rPr>
                <w:b/>
              </w:rPr>
            </w:pPr>
          </w:p>
        </w:tc>
        <w:tc>
          <w:tcPr>
            <w:tcW w:w="3963" w:type="dxa"/>
            <w:gridSpan w:val="2"/>
            <w:shd w:val="clear" w:color="auto" w:fill="FFFFFF"/>
          </w:tcPr>
          <w:p w14:paraId="7E6A1888" w14:textId="77777777" w:rsidR="004E0CED" w:rsidRPr="009C6FF0" w:rsidRDefault="004E0CED" w:rsidP="004E0CED">
            <w:pPr>
              <w:spacing w:line="276" w:lineRule="auto"/>
              <w:jc w:val="center"/>
              <w:rPr>
                <w:b/>
                <w:bCs/>
                <w:iCs/>
              </w:rPr>
            </w:pPr>
            <w:r w:rsidRPr="009C6FF0">
              <w:rPr>
                <w:b/>
                <w:bCs/>
                <w:iCs/>
              </w:rPr>
              <w:t>Konular</w:t>
            </w:r>
          </w:p>
          <w:p w14:paraId="473C04B4" w14:textId="77777777" w:rsidR="004E0CED" w:rsidRPr="009C6FF0" w:rsidRDefault="004E0CED" w:rsidP="004E0CED">
            <w:pPr>
              <w:ind w:left="241"/>
              <w:contextualSpacing/>
              <w:jc w:val="center"/>
              <w:rPr>
                <w:b/>
                <w:bCs/>
                <w:iCs/>
              </w:rPr>
            </w:pPr>
            <w:r w:rsidRPr="009C6FF0">
              <w:rPr>
                <w:i/>
              </w:rPr>
              <w:t>Subjects</w:t>
            </w:r>
          </w:p>
        </w:tc>
        <w:tc>
          <w:tcPr>
            <w:tcW w:w="3717" w:type="dxa"/>
            <w:shd w:val="clear" w:color="auto" w:fill="FFFFFF"/>
          </w:tcPr>
          <w:p w14:paraId="648D4B6C" w14:textId="77777777" w:rsidR="004E0CED" w:rsidRPr="009C6FF0" w:rsidRDefault="004E0CED" w:rsidP="004E0CED">
            <w:pPr>
              <w:spacing w:line="276" w:lineRule="auto"/>
              <w:jc w:val="center"/>
              <w:rPr>
                <w:b/>
                <w:bCs/>
                <w:iCs/>
              </w:rPr>
            </w:pPr>
            <w:r w:rsidRPr="009C6FF0">
              <w:rPr>
                <w:b/>
                <w:bCs/>
                <w:iCs/>
              </w:rPr>
              <w:t>Öğrenme Çıktısı</w:t>
            </w:r>
          </w:p>
          <w:p w14:paraId="1B936CDE" w14:textId="77777777" w:rsidR="004E0CED" w:rsidRPr="009C6FF0" w:rsidRDefault="004E0CED" w:rsidP="004E0CED">
            <w:pPr>
              <w:ind w:left="241"/>
              <w:contextualSpacing/>
              <w:jc w:val="center"/>
              <w:rPr>
                <w:b/>
                <w:bCs/>
                <w:iCs/>
              </w:rPr>
            </w:pPr>
            <w:r w:rsidRPr="009C6FF0">
              <w:rPr>
                <w:i/>
              </w:rPr>
              <w:t>Learning Outcome</w:t>
            </w:r>
          </w:p>
        </w:tc>
      </w:tr>
      <w:tr w:rsidR="009823B4" w:rsidRPr="009C6FF0" w14:paraId="3367163C" w14:textId="77777777" w:rsidTr="00D647A0">
        <w:trPr>
          <w:trHeight w:val="36"/>
        </w:trPr>
        <w:tc>
          <w:tcPr>
            <w:tcW w:w="1526" w:type="dxa"/>
            <w:vMerge/>
            <w:tcBorders>
              <w:left w:val="single" w:sz="4" w:space="0" w:color="auto"/>
              <w:right w:val="single" w:sz="4" w:space="0" w:color="auto"/>
            </w:tcBorders>
          </w:tcPr>
          <w:p w14:paraId="5EE8431B" w14:textId="77777777" w:rsidR="009823B4" w:rsidRPr="009C6FF0" w:rsidRDefault="009823B4" w:rsidP="009823B4">
            <w:pPr>
              <w:spacing w:line="276" w:lineRule="auto"/>
              <w:jc w:val="center"/>
              <w:rPr>
                <w:b/>
              </w:rPr>
            </w:pPr>
          </w:p>
        </w:tc>
        <w:tc>
          <w:tcPr>
            <w:tcW w:w="2410" w:type="dxa"/>
            <w:vMerge/>
            <w:tcBorders>
              <w:left w:val="nil"/>
              <w:right w:val="single" w:sz="4" w:space="0" w:color="auto"/>
            </w:tcBorders>
          </w:tcPr>
          <w:p w14:paraId="0F634F89"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6FEEF463" w14:textId="77777777" w:rsidR="009823B4" w:rsidRPr="009C6FF0" w:rsidRDefault="009823B4" w:rsidP="009823B4">
            <w:pPr>
              <w:spacing w:line="276" w:lineRule="auto"/>
              <w:jc w:val="center"/>
              <w:rPr>
                <w:b/>
              </w:rPr>
            </w:pPr>
          </w:p>
        </w:tc>
        <w:tc>
          <w:tcPr>
            <w:tcW w:w="568" w:type="dxa"/>
            <w:vMerge/>
            <w:shd w:val="clear" w:color="auto" w:fill="FFFFFF"/>
            <w:vAlign w:val="center"/>
          </w:tcPr>
          <w:p w14:paraId="3D226DF4" w14:textId="77777777" w:rsidR="009823B4" w:rsidRPr="009C6FF0" w:rsidRDefault="009823B4" w:rsidP="009823B4">
            <w:pPr>
              <w:spacing w:line="276" w:lineRule="auto"/>
              <w:jc w:val="center"/>
              <w:rPr>
                <w:b/>
              </w:rPr>
            </w:pPr>
          </w:p>
        </w:tc>
        <w:tc>
          <w:tcPr>
            <w:tcW w:w="568" w:type="dxa"/>
            <w:vMerge/>
            <w:shd w:val="clear" w:color="auto" w:fill="FFFFFF"/>
            <w:vAlign w:val="center"/>
          </w:tcPr>
          <w:p w14:paraId="6CE10A5F" w14:textId="77777777" w:rsidR="009823B4" w:rsidRPr="009C6FF0" w:rsidRDefault="009823B4" w:rsidP="009823B4">
            <w:pPr>
              <w:spacing w:line="276" w:lineRule="auto"/>
              <w:jc w:val="center"/>
              <w:rPr>
                <w:b/>
              </w:rPr>
            </w:pPr>
          </w:p>
        </w:tc>
        <w:tc>
          <w:tcPr>
            <w:tcW w:w="571" w:type="dxa"/>
            <w:vMerge/>
            <w:shd w:val="clear" w:color="auto" w:fill="FFFFFF"/>
            <w:vAlign w:val="center"/>
          </w:tcPr>
          <w:p w14:paraId="1057CB76" w14:textId="77777777" w:rsidR="009823B4" w:rsidRPr="009C6FF0" w:rsidRDefault="009823B4" w:rsidP="009823B4">
            <w:pPr>
              <w:spacing w:line="276" w:lineRule="auto"/>
              <w:jc w:val="center"/>
              <w:rPr>
                <w:b/>
              </w:rPr>
            </w:pPr>
          </w:p>
        </w:tc>
        <w:tc>
          <w:tcPr>
            <w:tcW w:w="1276" w:type="dxa"/>
            <w:vMerge/>
            <w:shd w:val="clear" w:color="auto" w:fill="FFFFFF"/>
            <w:vAlign w:val="center"/>
          </w:tcPr>
          <w:p w14:paraId="1325258B" w14:textId="77777777" w:rsidR="009823B4" w:rsidRPr="009C6FF0" w:rsidRDefault="009823B4" w:rsidP="009823B4">
            <w:pPr>
              <w:spacing w:line="276" w:lineRule="auto"/>
              <w:jc w:val="center"/>
              <w:rPr>
                <w:b/>
              </w:rPr>
            </w:pPr>
          </w:p>
        </w:tc>
        <w:tc>
          <w:tcPr>
            <w:tcW w:w="3963" w:type="dxa"/>
            <w:gridSpan w:val="2"/>
            <w:shd w:val="clear" w:color="auto" w:fill="FFFFFF"/>
          </w:tcPr>
          <w:p w14:paraId="3B296E34" w14:textId="77777777" w:rsidR="009823B4" w:rsidRDefault="009823B4">
            <w:pPr>
              <w:numPr>
                <w:ilvl w:val="0"/>
                <w:numId w:val="128"/>
              </w:numPr>
              <w:spacing w:line="240" w:lineRule="auto"/>
              <w:rPr>
                <w:b/>
              </w:rPr>
            </w:pPr>
            <w:r>
              <w:rPr>
                <w:b/>
              </w:rPr>
              <w:t>Öklid geometrisi ve diğer geometriler</w:t>
            </w:r>
          </w:p>
          <w:p w14:paraId="7FA8DCD7" w14:textId="2FF38530" w:rsidR="009823B4" w:rsidRPr="009C6FF0" w:rsidRDefault="00D263C7" w:rsidP="009823B4">
            <w:pPr>
              <w:spacing w:line="276" w:lineRule="auto"/>
            </w:pPr>
            <w:r>
              <w:rPr>
                <w:i/>
              </w:rPr>
              <w:t xml:space="preserve">1- </w:t>
            </w:r>
            <w:r w:rsidR="009823B4">
              <w:rPr>
                <w:i/>
              </w:rPr>
              <w:t>Euclidean geometry and other geometries</w:t>
            </w:r>
          </w:p>
        </w:tc>
        <w:tc>
          <w:tcPr>
            <w:tcW w:w="3717" w:type="dxa"/>
            <w:shd w:val="clear" w:color="auto" w:fill="FFFFFF"/>
          </w:tcPr>
          <w:p w14:paraId="5436E0E1" w14:textId="77777777" w:rsidR="009823B4" w:rsidRDefault="009823B4" w:rsidP="009823B4">
            <w:pPr>
              <w:ind w:left="284"/>
              <w:rPr>
                <w:b/>
              </w:rPr>
            </w:pPr>
            <w:r>
              <w:rPr>
                <w:b/>
              </w:rPr>
              <w:t>Öklid geometrisi ve diğer geometrileri açıklar.</w:t>
            </w:r>
          </w:p>
          <w:p w14:paraId="3C3E0C35" w14:textId="585DFB3E" w:rsidR="009823B4" w:rsidRPr="009C6FF0" w:rsidRDefault="009823B4" w:rsidP="009823B4">
            <w:pPr>
              <w:spacing w:line="276" w:lineRule="auto"/>
            </w:pPr>
            <w:r>
              <w:rPr>
                <w:i/>
              </w:rPr>
              <w:t>Explain Euclidean geometry and other geometries.</w:t>
            </w:r>
          </w:p>
        </w:tc>
      </w:tr>
      <w:tr w:rsidR="009823B4" w:rsidRPr="009C6FF0" w14:paraId="23A785BE" w14:textId="77777777" w:rsidTr="00D647A0">
        <w:trPr>
          <w:trHeight w:val="36"/>
        </w:trPr>
        <w:tc>
          <w:tcPr>
            <w:tcW w:w="1526" w:type="dxa"/>
            <w:vMerge/>
            <w:tcBorders>
              <w:left w:val="single" w:sz="4" w:space="0" w:color="auto"/>
              <w:right w:val="single" w:sz="4" w:space="0" w:color="auto"/>
            </w:tcBorders>
          </w:tcPr>
          <w:p w14:paraId="14CCD27E" w14:textId="77777777" w:rsidR="009823B4" w:rsidRPr="009C6FF0" w:rsidRDefault="009823B4" w:rsidP="009823B4">
            <w:pPr>
              <w:spacing w:line="276" w:lineRule="auto"/>
              <w:jc w:val="center"/>
              <w:rPr>
                <w:b/>
              </w:rPr>
            </w:pPr>
          </w:p>
        </w:tc>
        <w:tc>
          <w:tcPr>
            <w:tcW w:w="2410" w:type="dxa"/>
            <w:vMerge/>
            <w:tcBorders>
              <w:left w:val="nil"/>
              <w:right w:val="single" w:sz="4" w:space="0" w:color="auto"/>
            </w:tcBorders>
          </w:tcPr>
          <w:p w14:paraId="10B3E552"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60714172" w14:textId="77777777" w:rsidR="009823B4" w:rsidRPr="009C6FF0" w:rsidRDefault="009823B4" w:rsidP="009823B4">
            <w:pPr>
              <w:spacing w:line="276" w:lineRule="auto"/>
              <w:jc w:val="center"/>
              <w:rPr>
                <w:b/>
              </w:rPr>
            </w:pPr>
          </w:p>
        </w:tc>
        <w:tc>
          <w:tcPr>
            <w:tcW w:w="568" w:type="dxa"/>
            <w:vMerge/>
            <w:shd w:val="clear" w:color="auto" w:fill="FFFFFF"/>
            <w:vAlign w:val="center"/>
          </w:tcPr>
          <w:p w14:paraId="73E89744" w14:textId="77777777" w:rsidR="009823B4" w:rsidRPr="009C6FF0" w:rsidRDefault="009823B4" w:rsidP="009823B4">
            <w:pPr>
              <w:spacing w:line="276" w:lineRule="auto"/>
              <w:jc w:val="center"/>
              <w:rPr>
                <w:b/>
              </w:rPr>
            </w:pPr>
          </w:p>
        </w:tc>
        <w:tc>
          <w:tcPr>
            <w:tcW w:w="568" w:type="dxa"/>
            <w:vMerge/>
            <w:shd w:val="clear" w:color="auto" w:fill="FFFFFF"/>
            <w:vAlign w:val="center"/>
          </w:tcPr>
          <w:p w14:paraId="3CFFF846" w14:textId="77777777" w:rsidR="009823B4" w:rsidRPr="009C6FF0" w:rsidRDefault="009823B4" w:rsidP="009823B4">
            <w:pPr>
              <w:spacing w:line="276" w:lineRule="auto"/>
              <w:jc w:val="center"/>
              <w:rPr>
                <w:b/>
              </w:rPr>
            </w:pPr>
          </w:p>
        </w:tc>
        <w:tc>
          <w:tcPr>
            <w:tcW w:w="571" w:type="dxa"/>
            <w:vMerge/>
            <w:shd w:val="clear" w:color="auto" w:fill="FFFFFF"/>
            <w:vAlign w:val="center"/>
          </w:tcPr>
          <w:p w14:paraId="42E476E9" w14:textId="77777777" w:rsidR="009823B4" w:rsidRPr="009C6FF0" w:rsidRDefault="009823B4" w:rsidP="009823B4">
            <w:pPr>
              <w:spacing w:line="276" w:lineRule="auto"/>
              <w:jc w:val="center"/>
              <w:rPr>
                <w:b/>
              </w:rPr>
            </w:pPr>
          </w:p>
        </w:tc>
        <w:tc>
          <w:tcPr>
            <w:tcW w:w="1276" w:type="dxa"/>
            <w:vMerge/>
            <w:shd w:val="clear" w:color="auto" w:fill="FFFFFF"/>
            <w:vAlign w:val="center"/>
          </w:tcPr>
          <w:p w14:paraId="51B2AE8C" w14:textId="77777777" w:rsidR="009823B4" w:rsidRPr="009C6FF0" w:rsidRDefault="009823B4" w:rsidP="009823B4">
            <w:pPr>
              <w:spacing w:line="276" w:lineRule="auto"/>
              <w:jc w:val="center"/>
              <w:rPr>
                <w:b/>
              </w:rPr>
            </w:pPr>
          </w:p>
        </w:tc>
        <w:tc>
          <w:tcPr>
            <w:tcW w:w="3963" w:type="dxa"/>
            <w:gridSpan w:val="2"/>
            <w:shd w:val="clear" w:color="auto" w:fill="FFFFFF"/>
          </w:tcPr>
          <w:p w14:paraId="45D8D9F9" w14:textId="77777777" w:rsidR="009823B4" w:rsidRDefault="009823B4">
            <w:pPr>
              <w:numPr>
                <w:ilvl w:val="0"/>
                <w:numId w:val="128"/>
              </w:numPr>
              <w:spacing w:line="240" w:lineRule="auto"/>
              <w:rPr>
                <w:b/>
              </w:rPr>
            </w:pPr>
            <w:r>
              <w:rPr>
                <w:b/>
              </w:rPr>
              <w:t>Afin düzlemler ve özellikleri</w:t>
            </w:r>
          </w:p>
          <w:p w14:paraId="5DD844A1" w14:textId="5BB35878" w:rsidR="009823B4" w:rsidRPr="009C6FF0" w:rsidRDefault="00D263C7" w:rsidP="009823B4">
            <w:pPr>
              <w:spacing w:line="276" w:lineRule="auto"/>
            </w:pPr>
            <w:r>
              <w:rPr>
                <w:i/>
              </w:rPr>
              <w:t xml:space="preserve">2-  </w:t>
            </w:r>
            <w:r w:rsidR="009823B4">
              <w:rPr>
                <w:i/>
              </w:rPr>
              <w:t>Affine planes and their properties</w:t>
            </w:r>
          </w:p>
        </w:tc>
        <w:tc>
          <w:tcPr>
            <w:tcW w:w="3717" w:type="dxa"/>
            <w:shd w:val="clear" w:color="auto" w:fill="FFFFFF"/>
          </w:tcPr>
          <w:p w14:paraId="6BDD01F3" w14:textId="77777777" w:rsidR="009823B4" w:rsidRDefault="009823B4" w:rsidP="000614AC">
            <w:pPr>
              <w:rPr>
                <w:b/>
              </w:rPr>
            </w:pPr>
            <w:r>
              <w:rPr>
                <w:b/>
              </w:rPr>
              <w:t xml:space="preserve">Afin düzlemini tanımlar. </w:t>
            </w:r>
          </w:p>
          <w:p w14:paraId="0B324C58" w14:textId="18A0B3A0" w:rsidR="009823B4" w:rsidRPr="009C6FF0" w:rsidRDefault="009823B4" w:rsidP="009823B4">
            <w:pPr>
              <w:spacing w:line="276" w:lineRule="auto"/>
            </w:pPr>
            <w:r>
              <w:rPr>
                <w:i/>
              </w:rPr>
              <w:t>Defines the affine plane.</w:t>
            </w:r>
          </w:p>
        </w:tc>
      </w:tr>
      <w:tr w:rsidR="009823B4" w:rsidRPr="009C6FF0" w14:paraId="5630376C" w14:textId="77777777" w:rsidTr="00D647A0">
        <w:trPr>
          <w:trHeight w:val="36"/>
        </w:trPr>
        <w:tc>
          <w:tcPr>
            <w:tcW w:w="1526" w:type="dxa"/>
            <w:vMerge/>
            <w:tcBorders>
              <w:left w:val="single" w:sz="4" w:space="0" w:color="auto"/>
              <w:right w:val="single" w:sz="4" w:space="0" w:color="auto"/>
            </w:tcBorders>
          </w:tcPr>
          <w:p w14:paraId="6CC27F38" w14:textId="77777777" w:rsidR="009823B4" w:rsidRPr="009C6FF0" w:rsidRDefault="009823B4" w:rsidP="009823B4">
            <w:pPr>
              <w:spacing w:line="276" w:lineRule="auto"/>
              <w:jc w:val="center"/>
              <w:rPr>
                <w:b/>
              </w:rPr>
            </w:pPr>
          </w:p>
        </w:tc>
        <w:tc>
          <w:tcPr>
            <w:tcW w:w="2410" w:type="dxa"/>
            <w:vMerge/>
            <w:tcBorders>
              <w:left w:val="nil"/>
              <w:right w:val="single" w:sz="4" w:space="0" w:color="auto"/>
            </w:tcBorders>
          </w:tcPr>
          <w:p w14:paraId="7C978632"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5C0419EF" w14:textId="77777777" w:rsidR="009823B4" w:rsidRPr="009C6FF0" w:rsidRDefault="009823B4" w:rsidP="009823B4">
            <w:pPr>
              <w:spacing w:line="276" w:lineRule="auto"/>
              <w:jc w:val="center"/>
              <w:rPr>
                <w:b/>
              </w:rPr>
            </w:pPr>
          </w:p>
        </w:tc>
        <w:tc>
          <w:tcPr>
            <w:tcW w:w="568" w:type="dxa"/>
            <w:vMerge/>
            <w:shd w:val="clear" w:color="auto" w:fill="FFFFFF"/>
            <w:vAlign w:val="center"/>
          </w:tcPr>
          <w:p w14:paraId="2463C3B6" w14:textId="77777777" w:rsidR="009823B4" w:rsidRPr="009C6FF0" w:rsidRDefault="009823B4" w:rsidP="009823B4">
            <w:pPr>
              <w:spacing w:line="276" w:lineRule="auto"/>
              <w:jc w:val="center"/>
              <w:rPr>
                <w:b/>
              </w:rPr>
            </w:pPr>
          </w:p>
        </w:tc>
        <w:tc>
          <w:tcPr>
            <w:tcW w:w="568" w:type="dxa"/>
            <w:vMerge/>
            <w:shd w:val="clear" w:color="auto" w:fill="FFFFFF"/>
            <w:vAlign w:val="center"/>
          </w:tcPr>
          <w:p w14:paraId="2257E773" w14:textId="77777777" w:rsidR="009823B4" w:rsidRPr="009C6FF0" w:rsidRDefault="009823B4" w:rsidP="009823B4">
            <w:pPr>
              <w:spacing w:line="276" w:lineRule="auto"/>
              <w:jc w:val="center"/>
              <w:rPr>
                <w:b/>
              </w:rPr>
            </w:pPr>
          </w:p>
        </w:tc>
        <w:tc>
          <w:tcPr>
            <w:tcW w:w="571" w:type="dxa"/>
            <w:vMerge/>
            <w:shd w:val="clear" w:color="auto" w:fill="FFFFFF"/>
            <w:vAlign w:val="center"/>
          </w:tcPr>
          <w:p w14:paraId="2156E173" w14:textId="77777777" w:rsidR="009823B4" w:rsidRPr="009C6FF0" w:rsidRDefault="009823B4" w:rsidP="009823B4">
            <w:pPr>
              <w:spacing w:line="276" w:lineRule="auto"/>
              <w:jc w:val="center"/>
              <w:rPr>
                <w:b/>
              </w:rPr>
            </w:pPr>
          </w:p>
        </w:tc>
        <w:tc>
          <w:tcPr>
            <w:tcW w:w="1276" w:type="dxa"/>
            <w:vMerge/>
            <w:shd w:val="clear" w:color="auto" w:fill="FFFFFF"/>
            <w:vAlign w:val="center"/>
          </w:tcPr>
          <w:p w14:paraId="1D13B4DF" w14:textId="77777777" w:rsidR="009823B4" w:rsidRPr="009C6FF0" w:rsidRDefault="009823B4" w:rsidP="009823B4">
            <w:pPr>
              <w:spacing w:line="276" w:lineRule="auto"/>
              <w:jc w:val="center"/>
              <w:rPr>
                <w:b/>
              </w:rPr>
            </w:pPr>
          </w:p>
        </w:tc>
        <w:tc>
          <w:tcPr>
            <w:tcW w:w="3963" w:type="dxa"/>
            <w:gridSpan w:val="2"/>
            <w:shd w:val="clear" w:color="auto" w:fill="FFFFFF"/>
          </w:tcPr>
          <w:p w14:paraId="743E1E29" w14:textId="77777777" w:rsidR="009823B4" w:rsidRDefault="009823B4">
            <w:pPr>
              <w:numPr>
                <w:ilvl w:val="0"/>
                <w:numId w:val="128"/>
              </w:numPr>
              <w:spacing w:line="240" w:lineRule="auto"/>
            </w:pPr>
            <w:r>
              <w:rPr>
                <w:b/>
              </w:rPr>
              <w:t>Bölümlü halka ve cisim kavramları</w:t>
            </w:r>
          </w:p>
          <w:p w14:paraId="03935A57" w14:textId="515C4976" w:rsidR="009823B4" w:rsidRPr="009C6FF0" w:rsidRDefault="00D263C7" w:rsidP="009823B4">
            <w:pPr>
              <w:spacing w:line="276" w:lineRule="auto"/>
            </w:pPr>
            <w:r>
              <w:rPr>
                <w:i/>
              </w:rPr>
              <w:t xml:space="preserve">3-  </w:t>
            </w:r>
            <w:r w:rsidR="009823B4">
              <w:rPr>
                <w:i/>
              </w:rPr>
              <w:t>Concepts of division rings and solids</w:t>
            </w:r>
          </w:p>
        </w:tc>
        <w:tc>
          <w:tcPr>
            <w:tcW w:w="3717" w:type="dxa"/>
            <w:shd w:val="clear" w:color="auto" w:fill="FFFFFF"/>
          </w:tcPr>
          <w:p w14:paraId="28B64248" w14:textId="77777777" w:rsidR="009823B4" w:rsidRDefault="009823B4" w:rsidP="000614AC">
            <w:pPr>
              <w:rPr>
                <w:b/>
              </w:rPr>
            </w:pPr>
            <w:r>
              <w:rPr>
                <w:b/>
              </w:rPr>
              <w:t xml:space="preserve">Bölümlü halka ve cisim kavramları ile bu iki yapının temel cebirsel özelliklerini ifade eder. </w:t>
            </w:r>
          </w:p>
          <w:p w14:paraId="0292D634" w14:textId="73197A07" w:rsidR="009823B4" w:rsidRPr="009C6FF0" w:rsidRDefault="009823B4" w:rsidP="009823B4">
            <w:pPr>
              <w:spacing w:line="276" w:lineRule="auto"/>
            </w:pPr>
            <w:r>
              <w:rPr>
                <w:i/>
              </w:rPr>
              <w:t>Express the concepts of division ring and field and the basic algebraic properties of these two structures.</w:t>
            </w:r>
          </w:p>
        </w:tc>
      </w:tr>
      <w:tr w:rsidR="009823B4" w:rsidRPr="009C6FF0" w14:paraId="1F9A8855" w14:textId="77777777" w:rsidTr="00D647A0">
        <w:trPr>
          <w:trHeight w:val="36"/>
        </w:trPr>
        <w:tc>
          <w:tcPr>
            <w:tcW w:w="1526" w:type="dxa"/>
            <w:vMerge/>
            <w:tcBorders>
              <w:left w:val="single" w:sz="4" w:space="0" w:color="auto"/>
              <w:right w:val="single" w:sz="4" w:space="0" w:color="auto"/>
            </w:tcBorders>
          </w:tcPr>
          <w:p w14:paraId="12CAFC5C" w14:textId="77777777" w:rsidR="009823B4" w:rsidRPr="009C6FF0" w:rsidRDefault="009823B4" w:rsidP="009823B4">
            <w:pPr>
              <w:spacing w:line="276" w:lineRule="auto"/>
              <w:jc w:val="center"/>
              <w:rPr>
                <w:b/>
              </w:rPr>
            </w:pPr>
          </w:p>
        </w:tc>
        <w:tc>
          <w:tcPr>
            <w:tcW w:w="2410" w:type="dxa"/>
            <w:vMerge/>
            <w:tcBorders>
              <w:left w:val="nil"/>
              <w:right w:val="single" w:sz="4" w:space="0" w:color="auto"/>
            </w:tcBorders>
          </w:tcPr>
          <w:p w14:paraId="104022E7"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0787A45B" w14:textId="77777777" w:rsidR="009823B4" w:rsidRPr="009C6FF0" w:rsidRDefault="009823B4" w:rsidP="009823B4">
            <w:pPr>
              <w:spacing w:line="276" w:lineRule="auto"/>
              <w:jc w:val="center"/>
              <w:rPr>
                <w:b/>
              </w:rPr>
            </w:pPr>
          </w:p>
        </w:tc>
        <w:tc>
          <w:tcPr>
            <w:tcW w:w="568" w:type="dxa"/>
            <w:vMerge/>
            <w:shd w:val="clear" w:color="auto" w:fill="FFFFFF"/>
            <w:vAlign w:val="center"/>
          </w:tcPr>
          <w:p w14:paraId="79B8DF84" w14:textId="77777777" w:rsidR="009823B4" w:rsidRPr="009C6FF0" w:rsidRDefault="009823B4" w:rsidP="009823B4">
            <w:pPr>
              <w:spacing w:line="276" w:lineRule="auto"/>
              <w:jc w:val="center"/>
              <w:rPr>
                <w:b/>
              </w:rPr>
            </w:pPr>
          </w:p>
        </w:tc>
        <w:tc>
          <w:tcPr>
            <w:tcW w:w="568" w:type="dxa"/>
            <w:vMerge/>
            <w:shd w:val="clear" w:color="auto" w:fill="FFFFFF"/>
            <w:vAlign w:val="center"/>
          </w:tcPr>
          <w:p w14:paraId="4463CE74" w14:textId="77777777" w:rsidR="009823B4" w:rsidRPr="009C6FF0" w:rsidRDefault="009823B4" w:rsidP="009823B4">
            <w:pPr>
              <w:spacing w:line="276" w:lineRule="auto"/>
              <w:jc w:val="center"/>
              <w:rPr>
                <w:b/>
              </w:rPr>
            </w:pPr>
          </w:p>
        </w:tc>
        <w:tc>
          <w:tcPr>
            <w:tcW w:w="571" w:type="dxa"/>
            <w:vMerge/>
            <w:shd w:val="clear" w:color="auto" w:fill="FFFFFF"/>
            <w:vAlign w:val="center"/>
          </w:tcPr>
          <w:p w14:paraId="43F40996" w14:textId="77777777" w:rsidR="009823B4" w:rsidRPr="009C6FF0" w:rsidRDefault="009823B4" w:rsidP="009823B4">
            <w:pPr>
              <w:spacing w:line="276" w:lineRule="auto"/>
              <w:jc w:val="center"/>
              <w:rPr>
                <w:b/>
              </w:rPr>
            </w:pPr>
          </w:p>
        </w:tc>
        <w:tc>
          <w:tcPr>
            <w:tcW w:w="1276" w:type="dxa"/>
            <w:vMerge/>
            <w:shd w:val="clear" w:color="auto" w:fill="FFFFFF"/>
            <w:vAlign w:val="center"/>
          </w:tcPr>
          <w:p w14:paraId="0420AA58" w14:textId="77777777" w:rsidR="009823B4" w:rsidRPr="009C6FF0" w:rsidRDefault="009823B4" w:rsidP="009823B4">
            <w:pPr>
              <w:spacing w:line="276" w:lineRule="auto"/>
              <w:jc w:val="center"/>
              <w:rPr>
                <w:b/>
              </w:rPr>
            </w:pPr>
          </w:p>
        </w:tc>
        <w:tc>
          <w:tcPr>
            <w:tcW w:w="3963" w:type="dxa"/>
            <w:gridSpan w:val="2"/>
            <w:shd w:val="clear" w:color="auto" w:fill="FFFFFF"/>
          </w:tcPr>
          <w:p w14:paraId="36D151B9" w14:textId="77777777" w:rsidR="009823B4" w:rsidRDefault="009823B4">
            <w:pPr>
              <w:numPr>
                <w:ilvl w:val="0"/>
                <w:numId w:val="128"/>
              </w:numPr>
              <w:spacing w:line="240" w:lineRule="auto"/>
              <w:rPr>
                <w:b/>
              </w:rPr>
            </w:pPr>
            <w:r>
              <w:rPr>
                <w:b/>
              </w:rPr>
              <w:t>Bir bölümlü halkadan afin düzlem elde etme</w:t>
            </w:r>
          </w:p>
          <w:p w14:paraId="7C7B96CA" w14:textId="07EA974D" w:rsidR="009823B4" w:rsidRPr="009C6FF0" w:rsidRDefault="00D263C7" w:rsidP="009823B4">
            <w:pPr>
              <w:spacing w:line="276" w:lineRule="auto"/>
            </w:pPr>
            <w:r>
              <w:rPr>
                <w:i/>
              </w:rPr>
              <w:t xml:space="preserve">4- </w:t>
            </w:r>
            <w:r w:rsidR="009823B4">
              <w:rPr>
                <w:i/>
              </w:rPr>
              <w:t>Obtaining an affine plane from a division ring</w:t>
            </w:r>
          </w:p>
        </w:tc>
        <w:tc>
          <w:tcPr>
            <w:tcW w:w="3717" w:type="dxa"/>
            <w:shd w:val="clear" w:color="auto" w:fill="FFFFFF"/>
          </w:tcPr>
          <w:p w14:paraId="2547AB65" w14:textId="77777777" w:rsidR="009823B4" w:rsidRDefault="009823B4" w:rsidP="000614AC">
            <w:pPr>
              <w:rPr>
                <w:b/>
              </w:rPr>
            </w:pPr>
            <w:r>
              <w:rPr>
                <w:b/>
              </w:rPr>
              <w:t>Bir bölümlü halkadan afin ve projekif düzlem elde eder.</w:t>
            </w:r>
          </w:p>
          <w:p w14:paraId="4A61A8EE" w14:textId="49870ABF" w:rsidR="009823B4" w:rsidRPr="009C6FF0" w:rsidRDefault="009823B4" w:rsidP="009823B4">
            <w:pPr>
              <w:spacing w:line="276" w:lineRule="auto"/>
            </w:pPr>
            <w:r>
              <w:rPr>
                <w:i/>
              </w:rPr>
              <w:t>Obtains the affine and projective plane from a division ring.</w:t>
            </w:r>
          </w:p>
        </w:tc>
      </w:tr>
      <w:tr w:rsidR="009823B4" w:rsidRPr="009C6FF0" w14:paraId="23FDB585" w14:textId="77777777" w:rsidTr="00D647A0">
        <w:trPr>
          <w:trHeight w:val="36"/>
        </w:trPr>
        <w:tc>
          <w:tcPr>
            <w:tcW w:w="1526" w:type="dxa"/>
            <w:vMerge/>
            <w:tcBorders>
              <w:left w:val="single" w:sz="4" w:space="0" w:color="auto"/>
              <w:right w:val="single" w:sz="4" w:space="0" w:color="auto"/>
            </w:tcBorders>
          </w:tcPr>
          <w:p w14:paraId="066CDE81" w14:textId="77777777" w:rsidR="009823B4" w:rsidRPr="009C6FF0" w:rsidRDefault="009823B4" w:rsidP="009823B4">
            <w:pPr>
              <w:spacing w:line="276" w:lineRule="auto"/>
              <w:jc w:val="center"/>
              <w:rPr>
                <w:b/>
              </w:rPr>
            </w:pPr>
          </w:p>
        </w:tc>
        <w:tc>
          <w:tcPr>
            <w:tcW w:w="2410" w:type="dxa"/>
            <w:vMerge/>
            <w:tcBorders>
              <w:left w:val="nil"/>
              <w:right w:val="single" w:sz="4" w:space="0" w:color="auto"/>
            </w:tcBorders>
          </w:tcPr>
          <w:p w14:paraId="19A0A221"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4278865C" w14:textId="77777777" w:rsidR="009823B4" w:rsidRPr="009C6FF0" w:rsidRDefault="009823B4" w:rsidP="009823B4">
            <w:pPr>
              <w:spacing w:line="276" w:lineRule="auto"/>
              <w:jc w:val="center"/>
              <w:rPr>
                <w:b/>
              </w:rPr>
            </w:pPr>
          </w:p>
        </w:tc>
        <w:tc>
          <w:tcPr>
            <w:tcW w:w="568" w:type="dxa"/>
            <w:vMerge/>
            <w:shd w:val="clear" w:color="auto" w:fill="FFFFFF"/>
            <w:vAlign w:val="center"/>
          </w:tcPr>
          <w:p w14:paraId="24C73E02" w14:textId="77777777" w:rsidR="009823B4" w:rsidRPr="009C6FF0" w:rsidRDefault="009823B4" w:rsidP="009823B4">
            <w:pPr>
              <w:spacing w:line="276" w:lineRule="auto"/>
              <w:jc w:val="center"/>
              <w:rPr>
                <w:b/>
              </w:rPr>
            </w:pPr>
          </w:p>
        </w:tc>
        <w:tc>
          <w:tcPr>
            <w:tcW w:w="568" w:type="dxa"/>
            <w:vMerge/>
            <w:shd w:val="clear" w:color="auto" w:fill="FFFFFF"/>
            <w:vAlign w:val="center"/>
          </w:tcPr>
          <w:p w14:paraId="0AA28A41" w14:textId="77777777" w:rsidR="009823B4" w:rsidRPr="009C6FF0" w:rsidRDefault="009823B4" w:rsidP="009823B4">
            <w:pPr>
              <w:spacing w:line="276" w:lineRule="auto"/>
              <w:jc w:val="center"/>
              <w:rPr>
                <w:b/>
              </w:rPr>
            </w:pPr>
          </w:p>
        </w:tc>
        <w:tc>
          <w:tcPr>
            <w:tcW w:w="571" w:type="dxa"/>
            <w:vMerge/>
            <w:shd w:val="clear" w:color="auto" w:fill="FFFFFF"/>
            <w:vAlign w:val="center"/>
          </w:tcPr>
          <w:p w14:paraId="189E8395" w14:textId="77777777" w:rsidR="009823B4" w:rsidRPr="009C6FF0" w:rsidRDefault="009823B4" w:rsidP="009823B4">
            <w:pPr>
              <w:spacing w:line="276" w:lineRule="auto"/>
              <w:jc w:val="center"/>
              <w:rPr>
                <w:b/>
              </w:rPr>
            </w:pPr>
          </w:p>
        </w:tc>
        <w:tc>
          <w:tcPr>
            <w:tcW w:w="1276" w:type="dxa"/>
            <w:vMerge/>
            <w:shd w:val="clear" w:color="auto" w:fill="FFFFFF"/>
            <w:vAlign w:val="center"/>
          </w:tcPr>
          <w:p w14:paraId="142AA5CD" w14:textId="77777777" w:rsidR="009823B4" w:rsidRPr="009C6FF0" w:rsidRDefault="009823B4" w:rsidP="009823B4">
            <w:pPr>
              <w:spacing w:line="276" w:lineRule="auto"/>
              <w:jc w:val="center"/>
              <w:rPr>
                <w:b/>
              </w:rPr>
            </w:pPr>
          </w:p>
        </w:tc>
        <w:tc>
          <w:tcPr>
            <w:tcW w:w="3963" w:type="dxa"/>
            <w:gridSpan w:val="2"/>
            <w:shd w:val="clear" w:color="auto" w:fill="FFFFFF"/>
          </w:tcPr>
          <w:p w14:paraId="0517EB27" w14:textId="77777777" w:rsidR="009823B4" w:rsidRDefault="009823B4">
            <w:pPr>
              <w:numPr>
                <w:ilvl w:val="0"/>
                <w:numId w:val="128"/>
              </w:numPr>
              <w:spacing w:line="240" w:lineRule="auto"/>
              <w:rPr>
                <w:b/>
              </w:rPr>
            </w:pPr>
            <w:r>
              <w:rPr>
                <w:b/>
              </w:rPr>
              <w:t>Projektif düzlemler ve özellikleri</w:t>
            </w:r>
          </w:p>
          <w:p w14:paraId="59703913" w14:textId="2842BE83" w:rsidR="009823B4" w:rsidRPr="009C6FF0" w:rsidRDefault="00D263C7" w:rsidP="009823B4">
            <w:pPr>
              <w:spacing w:line="276" w:lineRule="auto"/>
            </w:pPr>
            <w:r>
              <w:rPr>
                <w:i/>
              </w:rPr>
              <w:t>5-</w:t>
            </w:r>
            <w:r w:rsidR="009823B4">
              <w:rPr>
                <w:i/>
              </w:rPr>
              <w:t>Projective planes and their properties</w:t>
            </w:r>
          </w:p>
        </w:tc>
        <w:tc>
          <w:tcPr>
            <w:tcW w:w="3717" w:type="dxa"/>
            <w:shd w:val="clear" w:color="auto" w:fill="FFFFFF"/>
          </w:tcPr>
          <w:p w14:paraId="0C9DC6DF" w14:textId="77777777" w:rsidR="009823B4" w:rsidRDefault="009823B4" w:rsidP="000614AC">
            <w:pPr>
              <w:rPr>
                <w:b/>
              </w:rPr>
            </w:pPr>
            <w:r>
              <w:rPr>
                <w:b/>
              </w:rPr>
              <w:t>Projektif düzlemleri ve alt projektif düzlemleri açıklar.</w:t>
            </w:r>
          </w:p>
          <w:p w14:paraId="6220EBAA" w14:textId="1BE3216F" w:rsidR="009823B4" w:rsidRPr="009C6FF0" w:rsidRDefault="009823B4" w:rsidP="009823B4">
            <w:pPr>
              <w:spacing w:line="276" w:lineRule="auto"/>
            </w:pPr>
            <w:r>
              <w:rPr>
                <w:i/>
              </w:rPr>
              <w:lastRenderedPageBreak/>
              <w:t>Explain projective planes and sub-projective planes.</w:t>
            </w:r>
          </w:p>
        </w:tc>
      </w:tr>
      <w:tr w:rsidR="009823B4" w:rsidRPr="009C6FF0" w14:paraId="66B160C5" w14:textId="77777777" w:rsidTr="00D647A0">
        <w:trPr>
          <w:trHeight w:val="36"/>
        </w:trPr>
        <w:tc>
          <w:tcPr>
            <w:tcW w:w="1526" w:type="dxa"/>
            <w:vMerge/>
            <w:tcBorders>
              <w:left w:val="single" w:sz="4" w:space="0" w:color="auto"/>
              <w:right w:val="single" w:sz="4" w:space="0" w:color="auto"/>
            </w:tcBorders>
          </w:tcPr>
          <w:p w14:paraId="57298436" w14:textId="77777777" w:rsidR="009823B4" w:rsidRPr="009C6FF0" w:rsidRDefault="009823B4" w:rsidP="009823B4">
            <w:pPr>
              <w:spacing w:line="276" w:lineRule="auto"/>
              <w:jc w:val="center"/>
              <w:rPr>
                <w:b/>
              </w:rPr>
            </w:pPr>
          </w:p>
        </w:tc>
        <w:tc>
          <w:tcPr>
            <w:tcW w:w="2410" w:type="dxa"/>
            <w:vMerge/>
            <w:tcBorders>
              <w:left w:val="nil"/>
              <w:right w:val="single" w:sz="4" w:space="0" w:color="auto"/>
            </w:tcBorders>
          </w:tcPr>
          <w:p w14:paraId="6EC1DDBC"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1E647880" w14:textId="77777777" w:rsidR="009823B4" w:rsidRPr="009C6FF0" w:rsidRDefault="009823B4" w:rsidP="009823B4">
            <w:pPr>
              <w:spacing w:line="276" w:lineRule="auto"/>
              <w:jc w:val="center"/>
              <w:rPr>
                <w:b/>
              </w:rPr>
            </w:pPr>
          </w:p>
        </w:tc>
        <w:tc>
          <w:tcPr>
            <w:tcW w:w="568" w:type="dxa"/>
            <w:vMerge/>
            <w:shd w:val="clear" w:color="auto" w:fill="FFFFFF"/>
            <w:vAlign w:val="center"/>
          </w:tcPr>
          <w:p w14:paraId="0F6F7C14" w14:textId="77777777" w:rsidR="009823B4" w:rsidRPr="009C6FF0" w:rsidRDefault="009823B4" w:rsidP="009823B4">
            <w:pPr>
              <w:spacing w:line="276" w:lineRule="auto"/>
              <w:jc w:val="center"/>
              <w:rPr>
                <w:b/>
              </w:rPr>
            </w:pPr>
          </w:p>
        </w:tc>
        <w:tc>
          <w:tcPr>
            <w:tcW w:w="568" w:type="dxa"/>
            <w:vMerge/>
            <w:shd w:val="clear" w:color="auto" w:fill="FFFFFF"/>
            <w:vAlign w:val="center"/>
          </w:tcPr>
          <w:p w14:paraId="42F7B9DF" w14:textId="77777777" w:rsidR="009823B4" w:rsidRPr="009C6FF0" w:rsidRDefault="009823B4" w:rsidP="009823B4">
            <w:pPr>
              <w:spacing w:line="276" w:lineRule="auto"/>
              <w:jc w:val="center"/>
              <w:rPr>
                <w:b/>
              </w:rPr>
            </w:pPr>
          </w:p>
        </w:tc>
        <w:tc>
          <w:tcPr>
            <w:tcW w:w="571" w:type="dxa"/>
            <w:vMerge/>
            <w:shd w:val="clear" w:color="auto" w:fill="FFFFFF"/>
            <w:vAlign w:val="center"/>
          </w:tcPr>
          <w:p w14:paraId="34A2791A" w14:textId="77777777" w:rsidR="009823B4" w:rsidRPr="009C6FF0" w:rsidRDefault="009823B4" w:rsidP="009823B4">
            <w:pPr>
              <w:spacing w:line="276" w:lineRule="auto"/>
              <w:jc w:val="center"/>
              <w:rPr>
                <w:b/>
              </w:rPr>
            </w:pPr>
          </w:p>
        </w:tc>
        <w:tc>
          <w:tcPr>
            <w:tcW w:w="1276" w:type="dxa"/>
            <w:vMerge/>
            <w:shd w:val="clear" w:color="auto" w:fill="FFFFFF"/>
            <w:vAlign w:val="center"/>
          </w:tcPr>
          <w:p w14:paraId="580CB329" w14:textId="77777777" w:rsidR="009823B4" w:rsidRPr="009C6FF0" w:rsidRDefault="009823B4" w:rsidP="009823B4">
            <w:pPr>
              <w:spacing w:line="276" w:lineRule="auto"/>
              <w:jc w:val="center"/>
              <w:rPr>
                <w:b/>
              </w:rPr>
            </w:pPr>
          </w:p>
        </w:tc>
        <w:tc>
          <w:tcPr>
            <w:tcW w:w="3963" w:type="dxa"/>
            <w:gridSpan w:val="2"/>
            <w:shd w:val="clear" w:color="auto" w:fill="FFFFFF"/>
          </w:tcPr>
          <w:p w14:paraId="03754076" w14:textId="77777777" w:rsidR="009823B4" w:rsidRDefault="009823B4">
            <w:pPr>
              <w:numPr>
                <w:ilvl w:val="0"/>
                <w:numId w:val="128"/>
              </w:numPr>
              <w:spacing w:line="240" w:lineRule="auto"/>
              <w:rPr>
                <w:b/>
              </w:rPr>
            </w:pPr>
            <w:r>
              <w:rPr>
                <w:b/>
              </w:rPr>
              <w:t>Projektif düzlemde dualite kavramı ve önemi</w:t>
            </w:r>
          </w:p>
          <w:p w14:paraId="523ECAD4" w14:textId="0229008D" w:rsidR="009823B4" w:rsidRPr="009C6FF0" w:rsidRDefault="00D263C7" w:rsidP="009823B4">
            <w:pPr>
              <w:spacing w:line="276" w:lineRule="auto"/>
            </w:pPr>
            <w:r>
              <w:rPr>
                <w:i/>
              </w:rPr>
              <w:t xml:space="preserve">6- </w:t>
            </w:r>
            <w:r w:rsidR="009823B4">
              <w:rPr>
                <w:i/>
              </w:rPr>
              <w:t>The concept and importance of duality in the projective plane</w:t>
            </w:r>
          </w:p>
        </w:tc>
        <w:tc>
          <w:tcPr>
            <w:tcW w:w="3717" w:type="dxa"/>
            <w:shd w:val="clear" w:color="auto" w:fill="FFFFFF"/>
          </w:tcPr>
          <w:p w14:paraId="56BFFBEA" w14:textId="77777777" w:rsidR="009823B4" w:rsidRDefault="009823B4" w:rsidP="000614AC">
            <w:pPr>
              <w:rPr>
                <w:b/>
              </w:rPr>
            </w:pPr>
            <w:r>
              <w:rPr>
                <w:b/>
              </w:rPr>
              <w:t>Projektif düzlemleri ve alt projektif düzlemleri açıklar.</w:t>
            </w:r>
          </w:p>
          <w:p w14:paraId="4175FE81" w14:textId="1E3013EE" w:rsidR="009823B4" w:rsidRPr="009C6FF0" w:rsidRDefault="009823B4" w:rsidP="009823B4">
            <w:pPr>
              <w:spacing w:line="276" w:lineRule="auto"/>
            </w:pPr>
            <w:r>
              <w:rPr>
                <w:i/>
              </w:rPr>
              <w:t>Explain projective planes and sub-projective planes.</w:t>
            </w:r>
          </w:p>
        </w:tc>
      </w:tr>
      <w:tr w:rsidR="009823B4" w:rsidRPr="009C6FF0" w14:paraId="2263CE71" w14:textId="77777777" w:rsidTr="00D647A0">
        <w:trPr>
          <w:trHeight w:val="36"/>
        </w:trPr>
        <w:tc>
          <w:tcPr>
            <w:tcW w:w="1526" w:type="dxa"/>
            <w:vMerge/>
            <w:tcBorders>
              <w:left w:val="single" w:sz="4" w:space="0" w:color="auto"/>
              <w:right w:val="single" w:sz="4" w:space="0" w:color="auto"/>
            </w:tcBorders>
          </w:tcPr>
          <w:p w14:paraId="3DDA5177" w14:textId="77777777" w:rsidR="009823B4" w:rsidRPr="009C6FF0" w:rsidRDefault="009823B4" w:rsidP="009823B4">
            <w:pPr>
              <w:spacing w:line="276" w:lineRule="auto"/>
              <w:jc w:val="center"/>
              <w:rPr>
                <w:b/>
              </w:rPr>
            </w:pPr>
          </w:p>
        </w:tc>
        <w:tc>
          <w:tcPr>
            <w:tcW w:w="2410" w:type="dxa"/>
            <w:vMerge/>
            <w:tcBorders>
              <w:left w:val="nil"/>
              <w:right w:val="single" w:sz="4" w:space="0" w:color="auto"/>
            </w:tcBorders>
          </w:tcPr>
          <w:p w14:paraId="7B740B48"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2DE1CD2E" w14:textId="77777777" w:rsidR="009823B4" w:rsidRPr="009C6FF0" w:rsidRDefault="009823B4" w:rsidP="009823B4">
            <w:pPr>
              <w:spacing w:line="276" w:lineRule="auto"/>
              <w:jc w:val="center"/>
              <w:rPr>
                <w:b/>
              </w:rPr>
            </w:pPr>
          </w:p>
        </w:tc>
        <w:tc>
          <w:tcPr>
            <w:tcW w:w="568" w:type="dxa"/>
            <w:vMerge/>
            <w:shd w:val="clear" w:color="auto" w:fill="FFFFFF"/>
            <w:vAlign w:val="center"/>
          </w:tcPr>
          <w:p w14:paraId="4A8939A6" w14:textId="77777777" w:rsidR="009823B4" w:rsidRPr="009C6FF0" w:rsidRDefault="009823B4" w:rsidP="009823B4">
            <w:pPr>
              <w:spacing w:line="276" w:lineRule="auto"/>
              <w:jc w:val="center"/>
              <w:rPr>
                <w:b/>
              </w:rPr>
            </w:pPr>
          </w:p>
        </w:tc>
        <w:tc>
          <w:tcPr>
            <w:tcW w:w="568" w:type="dxa"/>
            <w:vMerge/>
            <w:shd w:val="clear" w:color="auto" w:fill="FFFFFF"/>
            <w:vAlign w:val="center"/>
          </w:tcPr>
          <w:p w14:paraId="0D756A47" w14:textId="77777777" w:rsidR="009823B4" w:rsidRPr="009C6FF0" w:rsidRDefault="009823B4" w:rsidP="009823B4">
            <w:pPr>
              <w:spacing w:line="276" w:lineRule="auto"/>
              <w:jc w:val="center"/>
              <w:rPr>
                <w:b/>
              </w:rPr>
            </w:pPr>
          </w:p>
        </w:tc>
        <w:tc>
          <w:tcPr>
            <w:tcW w:w="571" w:type="dxa"/>
            <w:vMerge/>
            <w:shd w:val="clear" w:color="auto" w:fill="FFFFFF"/>
            <w:vAlign w:val="center"/>
          </w:tcPr>
          <w:p w14:paraId="6C7AD884" w14:textId="77777777" w:rsidR="009823B4" w:rsidRPr="009C6FF0" w:rsidRDefault="009823B4" w:rsidP="009823B4">
            <w:pPr>
              <w:spacing w:line="276" w:lineRule="auto"/>
              <w:jc w:val="center"/>
              <w:rPr>
                <w:b/>
              </w:rPr>
            </w:pPr>
          </w:p>
        </w:tc>
        <w:tc>
          <w:tcPr>
            <w:tcW w:w="1276" w:type="dxa"/>
            <w:vMerge/>
            <w:shd w:val="clear" w:color="auto" w:fill="FFFFFF"/>
            <w:vAlign w:val="center"/>
          </w:tcPr>
          <w:p w14:paraId="3FD13F08" w14:textId="77777777" w:rsidR="009823B4" w:rsidRPr="009C6FF0" w:rsidRDefault="009823B4" w:rsidP="009823B4">
            <w:pPr>
              <w:spacing w:line="276" w:lineRule="auto"/>
              <w:jc w:val="center"/>
              <w:rPr>
                <w:b/>
              </w:rPr>
            </w:pPr>
          </w:p>
        </w:tc>
        <w:tc>
          <w:tcPr>
            <w:tcW w:w="3963" w:type="dxa"/>
            <w:gridSpan w:val="2"/>
            <w:shd w:val="clear" w:color="auto" w:fill="FFFFFF"/>
          </w:tcPr>
          <w:p w14:paraId="0C922C1B" w14:textId="77777777" w:rsidR="009823B4" w:rsidRDefault="009823B4">
            <w:pPr>
              <w:numPr>
                <w:ilvl w:val="0"/>
                <w:numId w:val="128"/>
              </w:numPr>
              <w:spacing w:line="240" w:lineRule="auto"/>
              <w:rPr>
                <w:b/>
              </w:rPr>
            </w:pPr>
            <w:r>
              <w:rPr>
                <w:b/>
              </w:rPr>
              <w:t xml:space="preserve">Bir bölümlü halkadan projektif düzlem elde etme  </w:t>
            </w:r>
          </w:p>
          <w:p w14:paraId="1D353FEC" w14:textId="537364D9" w:rsidR="009823B4" w:rsidRPr="009C6FF0" w:rsidRDefault="00D263C7" w:rsidP="009823B4">
            <w:pPr>
              <w:spacing w:line="276" w:lineRule="auto"/>
            </w:pPr>
            <w:r>
              <w:rPr>
                <w:i/>
              </w:rPr>
              <w:t xml:space="preserve">7-  </w:t>
            </w:r>
            <w:r w:rsidR="009823B4">
              <w:rPr>
                <w:i/>
              </w:rPr>
              <w:t>Obtaining a projective plane from a division ring</w:t>
            </w:r>
          </w:p>
        </w:tc>
        <w:tc>
          <w:tcPr>
            <w:tcW w:w="3717" w:type="dxa"/>
            <w:shd w:val="clear" w:color="auto" w:fill="FFFFFF"/>
          </w:tcPr>
          <w:p w14:paraId="6BEF50BF" w14:textId="77777777" w:rsidR="009823B4" w:rsidRDefault="009823B4" w:rsidP="000614AC">
            <w:pPr>
              <w:rPr>
                <w:b/>
              </w:rPr>
            </w:pPr>
            <w:r>
              <w:rPr>
                <w:b/>
              </w:rPr>
              <w:t>Bir bölümlü halkadan afin ve projekif düzlem elde eder.</w:t>
            </w:r>
          </w:p>
          <w:p w14:paraId="608D28D1" w14:textId="56F98EEB" w:rsidR="009823B4" w:rsidRPr="009C6FF0" w:rsidRDefault="009823B4" w:rsidP="009823B4">
            <w:pPr>
              <w:spacing w:line="276" w:lineRule="auto"/>
            </w:pPr>
            <w:r>
              <w:rPr>
                <w:i/>
              </w:rPr>
              <w:t>Obtains the affine and projective plane from a division ring.</w:t>
            </w:r>
          </w:p>
        </w:tc>
      </w:tr>
      <w:tr w:rsidR="009823B4" w:rsidRPr="009C6FF0" w14:paraId="0DE0F428" w14:textId="77777777" w:rsidTr="00D647A0">
        <w:trPr>
          <w:trHeight w:val="36"/>
        </w:trPr>
        <w:tc>
          <w:tcPr>
            <w:tcW w:w="1526" w:type="dxa"/>
            <w:vMerge/>
            <w:tcBorders>
              <w:left w:val="single" w:sz="4" w:space="0" w:color="auto"/>
              <w:right w:val="single" w:sz="4" w:space="0" w:color="auto"/>
            </w:tcBorders>
          </w:tcPr>
          <w:p w14:paraId="69F389D5" w14:textId="77777777" w:rsidR="009823B4" w:rsidRPr="009C6FF0" w:rsidRDefault="009823B4" w:rsidP="009823B4">
            <w:pPr>
              <w:spacing w:line="276" w:lineRule="auto"/>
              <w:jc w:val="center"/>
              <w:rPr>
                <w:b/>
              </w:rPr>
            </w:pPr>
          </w:p>
        </w:tc>
        <w:tc>
          <w:tcPr>
            <w:tcW w:w="2410" w:type="dxa"/>
            <w:vMerge/>
            <w:tcBorders>
              <w:left w:val="nil"/>
              <w:right w:val="single" w:sz="4" w:space="0" w:color="auto"/>
            </w:tcBorders>
          </w:tcPr>
          <w:p w14:paraId="3EFBA6D7"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573C669D" w14:textId="77777777" w:rsidR="009823B4" w:rsidRPr="009C6FF0" w:rsidRDefault="009823B4" w:rsidP="009823B4">
            <w:pPr>
              <w:spacing w:line="276" w:lineRule="auto"/>
              <w:jc w:val="center"/>
              <w:rPr>
                <w:b/>
              </w:rPr>
            </w:pPr>
          </w:p>
        </w:tc>
        <w:tc>
          <w:tcPr>
            <w:tcW w:w="568" w:type="dxa"/>
            <w:vMerge/>
            <w:shd w:val="clear" w:color="auto" w:fill="FFFFFF"/>
            <w:vAlign w:val="center"/>
          </w:tcPr>
          <w:p w14:paraId="43396D13" w14:textId="77777777" w:rsidR="009823B4" w:rsidRPr="009C6FF0" w:rsidRDefault="009823B4" w:rsidP="009823B4">
            <w:pPr>
              <w:spacing w:line="276" w:lineRule="auto"/>
              <w:jc w:val="center"/>
              <w:rPr>
                <w:b/>
              </w:rPr>
            </w:pPr>
          </w:p>
        </w:tc>
        <w:tc>
          <w:tcPr>
            <w:tcW w:w="568" w:type="dxa"/>
            <w:vMerge/>
            <w:shd w:val="clear" w:color="auto" w:fill="FFFFFF"/>
            <w:vAlign w:val="center"/>
          </w:tcPr>
          <w:p w14:paraId="0D1A5C27" w14:textId="77777777" w:rsidR="009823B4" w:rsidRPr="009C6FF0" w:rsidRDefault="009823B4" w:rsidP="009823B4">
            <w:pPr>
              <w:spacing w:line="276" w:lineRule="auto"/>
              <w:jc w:val="center"/>
              <w:rPr>
                <w:b/>
              </w:rPr>
            </w:pPr>
          </w:p>
        </w:tc>
        <w:tc>
          <w:tcPr>
            <w:tcW w:w="571" w:type="dxa"/>
            <w:vMerge/>
            <w:shd w:val="clear" w:color="auto" w:fill="FFFFFF"/>
            <w:vAlign w:val="center"/>
          </w:tcPr>
          <w:p w14:paraId="474E0D5F" w14:textId="77777777" w:rsidR="009823B4" w:rsidRPr="009C6FF0" w:rsidRDefault="009823B4" w:rsidP="009823B4">
            <w:pPr>
              <w:spacing w:line="276" w:lineRule="auto"/>
              <w:jc w:val="center"/>
              <w:rPr>
                <w:b/>
              </w:rPr>
            </w:pPr>
          </w:p>
        </w:tc>
        <w:tc>
          <w:tcPr>
            <w:tcW w:w="1276" w:type="dxa"/>
            <w:vMerge/>
            <w:shd w:val="clear" w:color="auto" w:fill="FFFFFF"/>
            <w:vAlign w:val="center"/>
          </w:tcPr>
          <w:p w14:paraId="1863E11D" w14:textId="77777777" w:rsidR="009823B4" w:rsidRPr="009C6FF0" w:rsidRDefault="009823B4" w:rsidP="009823B4">
            <w:pPr>
              <w:spacing w:line="276" w:lineRule="auto"/>
              <w:jc w:val="center"/>
              <w:rPr>
                <w:b/>
              </w:rPr>
            </w:pPr>
          </w:p>
        </w:tc>
        <w:tc>
          <w:tcPr>
            <w:tcW w:w="3963" w:type="dxa"/>
            <w:gridSpan w:val="2"/>
            <w:shd w:val="clear" w:color="auto" w:fill="FFFFFF"/>
          </w:tcPr>
          <w:p w14:paraId="1B416CFA" w14:textId="77777777" w:rsidR="009823B4" w:rsidRDefault="009823B4">
            <w:pPr>
              <w:numPr>
                <w:ilvl w:val="0"/>
                <w:numId w:val="128"/>
              </w:numPr>
              <w:spacing w:line="240" w:lineRule="auto"/>
              <w:rPr>
                <w:b/>
              </w:rPr>
            </w:pPr>
            <w:r>
              <w:rPr>
                <w:b/>
              </w:rPr>
              <w:t>Afin ve projektif düzlemler arasındaki ilişki</w:t>
            </w:r>
          </w:p>
          <w:p w14:paraId="399DD4A0" w14:textId="253F7CE4" w:rsidR="009823B4" w:rsidRPr="009C6FF0" w:rsidRDefault="00D263C7" w:rsidP="009823B4">
            <w:pPr>
              <w:spacing w:line="276" w:lineRule="auto"/>
            </w:pPr>
            <w:r>
              <w:rPr>
                <w:i/>
              </w:rPr>
              <w:t xml:space="preserve">8- </w:t>
            </w:r>
            <w:r w:rsidR="009823B4">
              <w:rPr>
                <w:i/>
              </w:rPr>
              <w:t>Relationship between affine and projective planes</w:t>
            </w:r>
          </w:p>
        </w:tc>
        <w:tc>
          <w:tcPr>
            <w:tcW w:w="3717" w:type="dxa"/>
            <w:shd w:val="clear" w:color="auto" w:fill="FFFFFF"/>
          </w:tcPr>
          <w:p w14:paraId="278F4BF6" w14:textId="77777777" w:rsidR="009823B4" w:rsidRDefault="009823B4" w:rsidP="000614AC">
            <w:pPr>
              <w:rPr>
                <w:b/>
              </w:rPr>
            </w:pPr>
            <w:r>
              <w:rPr>
                <w:b/>
              </w:rPr>
              <w:t>Afin ve projektif düzlemler arasındaki ilişkileri ifade eder.</w:t>
            </w:r>
          </w:p>
          <w:p w14:paraId="5D652FA0" w14:textId="3F61DD8E" w:rsidR="009823B4" w:rsidRPr="009C6FF0" w:rsidRDefault="009823B4" w:rsidP="009823B4">
            <w:pPr>
              <w:spacing w:line="276" w:lineRule="auto"/>
            </w:pPr>
            <w:r>
              <w:rPr>
                <w:i/>
              </w:rPr>
              <w:t>Express the relationships between affine and projective planes.</w:t>
            </w:r>
          </w:p>
        </w:tc>
      </w:tr>
      <w:tr w:rsidR="009823B4" w:rsidRPr="009C6FF0" w14:paraId="0FCE8F43" w14:textId="77777777" w:rsidTr="00D647A0">
        <w:trPr>
          <w:trHeight w:val="36"/>
        </w:trPr>
        <w:tc>
          <w:tcPr>
            <w:tcW w:w="1526" w:type="dxa"/>
            <w:vMerge/>
            <w:tcBorders>
              <w:left w:val="single" w:sz="4" w:space="0" w:color="auto"/>
              <w:right w:val="single" w:sz="4" w:space="0" w:color="auto"/>
            </w:tcBorders>
          </w:tcPr>
          <w:p w14:paraId="0A034CA5" w14:textId="77777777" w:rsidR="009823B4" w:rsidRPr="009C6FF0" w:rsidRDefault="009823B4" w:rsidP="009823B4">
            <w:pPr>
              <w:spacing w:line="276" w:lineRule="auto"/>
              <w:jc w:val="center"/>
              <w:rPr>
                <w:b/>
              </w:rPr>
            </w:pPr>
          </w:p>
        </w:tc>
        <w:tc>
          <w:tcPr>
            <w:tcW w:w="2410" w:type="dxa"/>
            <w:vMerge/>
            <w:tcBorders>
              <w:left w:val="nil"/>
              <w:right w:val="single" w:sz="4" w:space="0" w:color="auto"/>
            </w:tcBorders>
          </w:tcPr>
          <w:p w14:paraId="3BA00C91"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060EDA1D" w14:textId="77777777" w:rsidR="009823B4" w:rsidRPr="009C6FF0" w:rsidRDefault="009823B4" w:rsidP="009823B4">
            <w:pPr>
              <w:spacing w:line="276" w:lineRule="auto"/>
              <w:jc w:val="center"/>
              <w:rPr>
                <w:b/>
              </w:rPr>
            </w:pPr>
          </w:p>
        </w:tc>
        <w:tc>
          <w:tcPr>
            <w:tcW w:w="568" w:type="dxa"/>
            <w:vMerge/>
            <w:shd w:val="clear" w:color="auto" w:fill="FFFFFF"/>
            <w:vAlign w:val="center"/>
          </w:tcPr>
          <w:p w14:paraId="02D2504C" w14:textId="77777777" w:rsidR="009823B4" w:rsidRPr="009C6FF0" w:rsidRDefault="009823B4" w:rsidP="009823B4">
            <w:pPr>
              <w:spacing w:line="276" w:lineRule="auto"/>
              <w:jc w:val="center"/>
              <w:rPr>
                <w:b/>
              </w:rPr>
            </w:pPr>
          </w:p>
        </w:tc>
        <w:tc>
          <w:tcPr>
            <w:tcW w:w="568" w:type="dxa"/>
            <w:vMerge/>
            <w:shd w:val="clear" w:color="auto" w:fill="FFFFFF"/>
            <w:vAlign w:val="center"/>
          </w:tcPr>
          <w:p w14:paraId="595F2B34" w14:textId="77777777" w:rsidR="009823B4" w:rsidRPr="009C6FF0" w:rsidRDefault="009823B4" w:rsidP="009823B4">
            <w:pPr>
              <w:spacing w:line="276" w:lineRule="auto"/>
              <w:jc w:val="center"/>
              <w:rPr>
                <w:b/>
              </w:rPr>
            </w:pPr>
          </w:p>
        </w:tc>
        <w:tc>
          <w:tcPr>
            <w:tcW w:w="571" w:type="dxa"/>
            <w:vMerge/>
            <w:shd w:val="clear" w:color="auto" w:fill="FFFFFF"/>
            <w:vAlign w:val="center"/>
          </w:tcPr>
          <w:p w14:paraId="3309618E" w14:textId="77777777" w:rsidR="009823B4" w:rsidRPr="009C6FF0" w:rsidRDefault="009823B4" w:rsidP="009823B4">
            <w:pPr>
              <w:spacing w:line="276" w:lineRule="auto"/>
              <w:jc w:val="center"/>
              <w:rPr>
                <w:b/>
              </w:rPr>
            </w:pPr>
          </w:p>
        </w:tc>
        <w:tc>
          <w:tcPr>
            <w:tcW w:w="1276" w:type="dxa"/>
            <w:vMerge/>
            <w:shd w:val="clear" w:color="auto" w:fill="FFFFFF"/>
            <w:vAlign w:val="center"/>
          </w:tcPr>
          <w:p w14:paraId="09F05224" w14:textId="77777777" w:rsidR="009823B4" w:rsidRPr="009C6FF0" w:rsidRDefault="009823B4" w:rsidP="009823B4">
            <w:pPr>
              <w:spacing w:line="276" w:lineRule="auto"/>
              <w:jc w:val="center"/>
              <w:rPr>
                <w:b/>
              </w:rPr>
            </w:pPr>
          </w:p>
        </w:tc>
        <w:tc>
          <w:tcPr>
            <w:tcW w:w="3963" w:type="dxa"/>
            <w:gridSpan w:val="2"/>
            <w:shd w:val="clear" w:color="auto" w:fill="FFFFFF"/>
          </w:tcPr>
          <w:p w14:paraId="6E90E775" w14:textId="77777777" w:rsidR="009823B4" w:rsidRDefault="009823B4">
            <w:pPr>
              <w:numPr>
                <w:ilvl w:val="0"/>
                <w:numId w:val="128"/>
              </w:numPr>
              <w:spacing w:line="240" w:lineRule="auto"/>
              <w:rPr>
                <w:b/>
              </w:rPr>
            </w:pPr>
            <w:r>
              <w:rPr>
                <w:b/>
              </w:rPr>
              <w:t>Afin ve projektif düzlemler arasındaki ilişki</w:t>
            </w:r>
          </w:p>
          <w:p w14:paraId="087C5364" w14:textId="2EEAFBD7" w:rsidR="009823B4" w:rsidRPr="009C6FF0" w:rsidRDefault="00D263C7" w:rsidP="009823B4">
            <w:pPr>
              <w:spacing w:line="276" w:lineRule="auto"/>
            </w:pPr>
            <w:r>
              <w:rPr>
                <w:i/>
              </w:rPr>
              <w:t xml:space="preserve">9- </w:t>
            </w:r>
            <w:r w:rsidR="009823B4">
              <w:rPr>
                <w:i/>
              </w:rPr>
              <w:t>Relationship between affine and projective planes</w:t>
            </w:r>
          </w:p>
        </w:tc>
        <w:tc>
          <w:tcPr>
            <w:tcW w:w="3717" w:type="dxa"/>
            <w:shd w:val="clear" w:color="auto" w:fill="FFFFFF"/>
          </w:tcPr>
          <w:p w14:paraId="3D78B3B9" w14:textId="77777777" w:rsidR="009823B4" w:rsidRDefault="009823B4" w:rsidP="000614AC">
            <w:pPr>
              <w:rPr>
                <w:b/>
              </w:rPr>
            </w:pPr>
            <w:r>
              <w:rPr>
                <w:b/>
              </w:rPr>
              <w:t>Afin ve projektif düzlemler arasındaki ilişkileri ifade eder.</w:t>
            </w:r>
          </w:p>
          <w:p w14:paraId="70A5482B" w14:textId="5A939A7F" w:rsidR="009823B4" w:rsidRPr="009C6FF0" w:rsidRDefault="009823B4" w:rsidP="009823B4">
            <w:pPr>
              <w:spacing w:line="276" w:lineRule="auto"/>
            </w:pPr>
            <w:r>
              <w:rPr>
                <w:i/>
              </w:rPr>
              <w:t>Express the relationships between affine and projective planes.</w:t>
            </w:r>
          </w:p>
        </w:tc>
      </w:tr>
      <w:tr w:rsidR="009823B4" w:rsidRPr="009C6FF0" w14:paraId="2B2C2224" w14:textId="77777777" w:rsidTr="00D647A0">
        <w:trPr>
          <w:trHeight w:val="36"/>
        </w:trPr>
        <w:tc>
          <w:tcPr>
            <w:tcW w:w="1526" w:type="dxa"/>
            <w:vMerge/>
            <w:tcBorders>
              <w:left w:val="single" w:sz="4" w:space="0" w:color="auto"/>
              <w:right w:val="single" w:sz="4" w:space="0" w:color="auto"/>
            </w:tcBorders>
          </w:tcPr>
          <w:p w14:paraId="025AB7B7" w14:textId="77777777" w:rsidR="009823B4" w:rsidRPr="009C6FF0" w:rsidRDefault="009823B4" w:rsidP="009823B4">
            <w:pPr>
              <w:spacing w:line="276" w:lineRule="auto"/>
              <w:jc w:val="center"/>
              <w:rPr>
                <w:b/>
              </w:rPr>
            </w:pPr>
          </w:p>
        </w:tc>
        <w:tc>
          <w:tcPr>
            <w:tcW w:w="2410" w:type="dxa"/>
            <w:vMerge/>
            <w:tcBorders>
              <w:left w:val="nil"/>
              <w:right w:val="single" w:sz="4" w:space="0" w:color="auto"/>
            </w:tcBorders>
          </w:tcPr>
          <w:p w14:paraId="6D4687B2"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45D0BBEA" w14:textId="77777777" w:rsidR="009823B4" w:rsidRPr="009C6FF0" w:rsidRDefault="009823B4" w:rsidP="009823B4">
            <w:pPr>
              <w:spacing w:line="276" w:lineRule="auto"/>
              <w:jc w:val="center"/>
              <w:rPr>
                <w:b/>
              </w:rPr>
            </w:pPr>
          </w:p>
        </w:tc>
        <w:tc>
          <w:tcPr>
            <w:tcW w:w="568" w:type="dxa"/>
            <w:vMerge/>
            <w:shd w:val="clear" w:color="auto" w:fill="FFFFFF"/>
            <w:vAlign w:val="center"/>
          </w:tcPr>
          <w:p w14:paraId="73C5E156" w14:textId="77777777" w:rsidR="009823B4" w:rsidRPr="009C6FF0" w:rsidRDefault="009823B4" w:rsidP="009823B4">
            <w:pPr>
              <w:spacing w:line="276" w:lineRule="auto"/>
              <w:jc w:val="center"/>
              <w:rPr>
                <w:b/>
              </w:rPr>
            </w:pPr>
          </w:p>
        </w:tc>
        <w:tc>
          <w:tcPr>
            <w:tcW w:w="568" w:type="dxa"/>
            <w:vMerge/>
            <w:shd w:val="clear" w:color="auto" w:fill="FFFFFF"/>
            <w:vAlign w:val="center"/>
          </w:tcPr>
          <w:p w14:paraId="09629E93" w14:textId="77777777" w:rsidR="009823B4" w:rsidRPr="009C6FF0" w:rsidRDefault="009823B4" w:rsidP="009823B4">
            <w:pPr>
              <w:spacing w:line="276" w:lineRule="auto"/>
              <w:jc w:val="center"/>
              <w:rPr>
                <w:b/>
              </w:rPr>
            </w:pPr>
          </w:p>
        </w:tc>
        <w:tc>
          <w:tcPr>
            <w:tcW w:w="571" w:type="dxa"/>
            <w:vMerge/>
            <w:shd w:val="clear" w:color="auto" w:fill="FFFFFF"/>
            <w:vAlign w:val="center"/>
          </w:tcPr>
          <w:p w14:paraId="276A2A79" w14:textId="77777777" w:rsidR="009823B4" w:rsidRPr="009C6FF0" w:rsidRDefault="009823B4" w:rsidP="009823B4">
            <w:pPr>
              <w:spacing w:line="276" w:lineRule="auto"/>
              <w:jc w:val="center"/>
              <w:rPr>
                <w:b/>
              </w:rPr>
            </w:pPr>
          </w:p>
        </w:tc>
        <w:tc>
          <w:tcPr>
            <w:tcW w:w="1276" w:type="dxa"/>
            <w:vMerge/>
            <w:shd w:val="clear" w:color="auto" w:fill="FFFFFF"/>
            <w:vAlign w:val="center"/>
          </w:tcPr>
          <w:p w14:paraId="2EEC18DC" w14:textId="77777777" w:rsidR="009823B4" w:rsidRPr="009C6FF0" w:rsidRDefault="009823B4" w:rsidP="009823B4">
            <w:pPr>
              <w:spacing w:line="276" w:lineRule="auto"/>
              <w:jc w:val="center"/>
              <w:rPr>
                <w:b/>
              </w:rPr>
            </w:pPr>
          </w:p>
        </w:tc>
        <w:tc>
          <w:tcPr>
            <w:tcW w:w="3963" w:type="dxa"/>
            <w:gridSpan w:val="2"/>
            <w:shd w:val="clear" w:color="auto" w:fill="FFFFFF"/>
          </w:tcPr>
          <w:p w14:paraId="2D0DD7A4" w14:textId="77777777" w:rsidR="009823B4" w:rsidRDefault="009823B4">
            <w:pPr>
              <w:numPr>
                <w:ilvl w:val="0"/>
                <w:numId w:val="128"/>
              </w:numPr>
              <w:spacing w:line="240" w:lineRule="auto"/>
              <w:rPr>
                <w:b/>
              </w:rPr>
            </w:pPr>
            <w:r>
              <w:rPr>
                <w:b/>
              </w:rPr>
              <w:t xml:space="preserve">Alt projektif düzlemler </w:t>
            </w:r>
          </w:p>
          <w:p w14:paraId="508AC1F3" w14:textId="59B0F693" w:rsidR="009823B4" w:rsidRPr="009C6FF0" w:rsidRDefault="00D263C7" w:rsidP="009823B4">
            <w:pPr>
              <w:spacing w:line="276" w:lineRule="auto"/>
            </w:pPr>
            <w:r>
              <w:t>10-</w:t>
            </w:r>
            <w:r w:rsidR="009823B4">
              <w:rPr>
                <w:i/>
              </w:rPr>
              <w:t>Sub-projective planes</w:t>
            </w:r>
          </w:p>
        </w:tc>
        <w:tc>
          <w:tcPr>
            <w:tcW w:w="3717" w:type="dxa"/>
            <w:shd w:val="clear" w:color="auto" w:fill="FFFFFF"/>
          </w:tcPr>
          <w:p w14:paraId="7DF65D71" w14:textId="77777777" w:rsidR="009823B4" w:rsidRDefault="009823B4" w:rsidP="000614AC">
            <w:pPr>
              <w:rPr>
                <w:b/>
              </w:rPr>
            </w:pPr>
            <w:r>
              <w:rPr>
                <w:b/>
              </w:rPr>
              <w:t>Projektif düzlemleri ve alt projektif düzlemleri açıklar.</w:t>
            </w:r>
          </w:p>
          <w:p w14:paraId="77D11554" w14:textId="6F6BA48B" w:rsidR="009823B4" w:rsidRPr="009C6FF0" w:rsidRDefault="009823B4" w:rsidP="009823B4">
            <w:pPr>
              <w:spacing w:line="276" w:lineRule="auto"/>
            </w:pPr>
            <w:r>
              <w:rPr>
                <w:i/>
              </w:rPr>
              <w:t>Explain projective planes and sub-projective planes.</w:t>
            </w:r>
          </w:p>
        </w:tc>
      </w:tr>
      <w:tr w:rsidR="009823B4" w:rsidRPr="009C6FF0" w14:paraId="1AFE89E7" w14:textId="77777777" w:rsidTr="00D647A0">
        <w:trPr>
          <w:trHeight w:val="36"/>
        </w:trPr>
        <w:tc>
          <w:tcPr>
            <w:tcW w:w="1526" w:type="dxa"/>
            <w:vMerge/>
            <w:tcBorders>
              <w:left w:val="single" w:sz="4" w:space="0" w:color="auto"/>
              <w:right w:val="single" w:sz="4" w:space="0" w:color="auto"/>
            </w:tcBorders>
          </w:tcPr>
          <w:p w14:paraId="572684D6" w14:textId="77777777" w:rsidR="009823B4" w:rsidRPr="009C6FF0" w:rsidRDefault="009823B4" w:rsidP="009823B4">
            <w:pPr>
              <w:spacing w:line="276" w:lineRule="auto"/>
              <w:jc w:val="center"/>
              <w:rPr>
                <w:b/>
              </w:rPr>
            </w:pPr>
          </w:p>
        </w:tc>
        <w:tc>
          <w:tcPr>
            <w:tcW w:w="2410" w:type="dxa"/>
            <w:vMerge/>
            <w:tcBorders>
              <w:left w:val="nil"/>
              <w:right w:val="single" w:sz="4" w:space="0" w:color="auto"/>
            </w:tcBorders>
          </w:tcPr>
          <w:p w14:paraId="7BC2E3B3"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7EA641AF" w14:textId="77777777" w:rsidR="009823B4" w:rsidRPr="009C6FF0" w:rsidRDefault="009823B4" w:rsidP="009823B4">
            <w:pPr>
              <w:spacing w:line="276" w:lineRule="auto"/>
              <w:jc w:val="center"/>
              <w:rPr>
                <w:b/>
              </w:rPr>
            </w:pPr>
          </w:p>
        </w:tc>
        <w:tc>
          <w:tcPr>
            <w:tcW w:w="568" w:type="dxa"/>
            <w:vMerge/>
            <w:shd w:val="clear" w:color="auto" w:fill="FFFFFF"/>
            <w:vAlign w:val="center"/>
          </w:tcPr>
          <w:p w14:paraId="4B32D9EC" w14:textId="77777777" w:rsidR="009823B4" w:rsidRPr="009C6FF0" w:rsidRDefault="009823B4" w:rsidP="009823B4">
            <w:pPr>
              <w:spacing w:line="276" w:lineRule="auto"/>
              <w:jc w:val="center"/>
              <w:rPr>
                <w:b/>
              </w:rPr>
            </w:pPr>
          </w:p>
        </w:tc>
        <w:tc>
          <w:tcPr>
            <w:tcW w:w="568" w:type="dxa"/>
            <w:vMerge/>
            <w:shd w:val="clear" w:color="auto" w:fill="FFFFFF"/>
            <w:vAlign w:val="center"/>
          </w:tcPr>
          <w:p w14:paraId="78DF1C9B" w14:textId="77777777" w:rsidR="009823B4" w:rsidRPr="009C6FF0" w:rsidRDefault="009823B4" w:rsidP="009823B4">
            <w:pPr>
              <w:spacing w:line="276" w:lineRule="auto"/>
              <w:jc w:val="center"/>
              <w:rPr>
                <w:b/>
              </w:rPr>
            </w:pPr>
          </w:p>
        </w:tc>
        <w:tc>
          <w:tcPr>
            <w:tcW w:w="571" w:type="dxa"/>
            <w:vMerge/>
            <w:shd w:val="clear" w:color="auto" w:fill="FFFFFF"/>
            <w:vAlign w:val="center"/>
          </w:tcPr>
          <w:p w14:paraId="22595967" w14:textId="77777777" w:rsidR="009823B4" w:rsidRPr="009C6FF0" w:rsidRDefault="009823B4" w:rsidP="009823B4">
            <w:pPr>
              <w:spacing w:line="276" w:lineRule="auto"/>
              <w:jc w:val="center"/>
              <w:rPr>
                <w:b/>
              </w:rPr>
            </w:pPr>
          </w:p>
        </w:tc>
        <w:tc>
          <w:tcPr>
            <w:tcW w:w="1276" w:type="dxa"/>
            <w:vMerge/>
            <w:shd w:val="clear" w:color="auto" w:fill="FFFFFF"/>
            <w:vAlign w:val="center"/>
          </w:tcPr>
          <w:p w14:paraId="58C777E4" w14:textId="77777777" w:rsidR="009823B4" w:rsidRPr="009C6FF0" w:rsidRDefault="009823B4" w:rsidP="009823B4">
            <w:pPr>
              <w:spacing w:line="276" w:lineRule="auto"/>
              <w:jc w:val="center"/>
              <w:rPr>
                <w:b/>
              </w:rPr>
            </w:pPr>
          </w:p>
        </w:tc>
        <w:tc>
          <w:tcPr>
            <w:tcW w:w="3963" w:type="dxa"/>
            <w:gridSpan w:val="2"/>
            <w:shd w:val="clear" w:color="auto" w:fill="FFFFFF"/>
          </w:tcPr>
          <w:p w14:paraId="4B986BBD" w14:textId="77777777" w:rsidR="009823B4" w:rsidRDefault="009823B4">
            <w:pPr>
              <w:numPr>
                <w:ilvl w:val="0"/>
                <w:numId w:val="128"/>
              </w:numPr>
              <w:spacing w:line="240" w:lineRule="auto"/>
              <w:rPr>
                <w:b/>
              </w:rPr>
            </w:pPr>
            <w:r>
              <w:rPr>
                <w:b/>
              </w:rPr>
              <w:t>Dezarg düzlemleri</w:t>
            </w:r>
          </w:p>
          <w:p w14:paraId="3AD0C0AD" w14:textId="7DAC1D67" w:rsidR="009823B4" w:rsidRPr="009C6FF0" w:rsidRDefault="00D263C7" w:rsidP="009823B4">
            <w:pPr>
              <w:spacing w:line="276" w:lineRule="auto"/>
            </w:pPr>
            <w:r>
              <w:rPr>
                <w:i/>
              </w:rPr>
              <w:t>11-</w:t>
            </w:r>
            <w:r w:rsidR="009823B4">
              <w:rPr>
                <w:i/>
              </w:rPr>
              <w:t>Desargue planes</w:t>
            </w:r>
          </w:p>
        </w:tc>
        <w:tc>
          <w:tcPr>
            <w:tcW w:w="3717" w:type="dxa"/>
            <w:shd w:val="clear" w:color="auto" w:fill="FFFFFF"/>
          </w:tcPr>
          <w:p w14:paraId="7ED0D8FC" w14:textId="77777777" w:rsidR="009823B4" w:rsidRDefault="009823B4" w:rsidP="000614AC">
            <w:pPr>
              <w:rPr>
                <w:b/>
              </w:rPr>
            </w:pPr>
            <w:r>
              <w:rPr>
                <w:b/>
              </w:rPr>
              <w:t>Dezarg ve Pappus düzlemleri ile bu düzlemlerin temel özelliklerini ifade eder.</w:t>
            </w:r>
          </w:p>
          <w:p w14:paraId="438D3387" w14:textId="2D214557" w:rsidR="009823B4" w:rsidRPr="009C6FF0" w:rsidRDefault="009823B4" w:rsidP="009823B4">
            <w:pPr>
              <w:spacing w:line="276" w:lineRule="auto"/>
            </w:pPr>
            <w:r>
              <w:rPr>
                <w:i/>
              </w:rPr>
              <w:lastRenderedPageBreak/>
              <w:t>Express the Desargue and Pappus planes and the basic properties of these planes.</w:t>
            </w:r>
          </w:p>
        </w:tc>
      </w:tr>
      <w:tr w:rsidR="009823B4" w:rsidRPr="009C6FF0" w14:paraId="1D9FD816" w14:textId="77777777" w:rsidTr="00D647A0">
        <w:trPr>
          <w:trHeight w:val="36"/>
        </w:trPr>
        <w:tc>
          <w:tcPr>
            <w:tcW w:w="1526" w:type="dxa"/>
            <w:vMerge/>
            <w:tcBorders>
              <w:left w:val="single" w:sz="4" w:space="0" w:color="auto"/>
              <w:right w:val="single" w:sz="4" w:space="0" w:color="auto"/>
            </w:tcBorders>
          </w:tcPr>
          <w:p w14:paraId="31FD1DD0" w14:textId="77777777" w:rsidR="009823B4" w:rsidRPr="009C6FF0" w:rsidRDefault="009823B4" w:rsidP="009823B4">
            <w:pPr>
              <w:spacing w:line="276" w:lineRule="auto"/>
              <w:jc w:val="center"/>
              <w:rPr>
                <w:b/>
              </w:rPr>
            </w:pPr>
          </w:p>
        </w:tc>
        <w:tc>
          <w:tcPr>
            <w:tcW w:w="2410" w:type="dxa"/>
            <w:vMerge/>
            <w:tcBorders>
              <w:left w:val="nil"/>
              <w:right w:val="single" w:sz="4" w:space="0" w:color="auto"/>
            </w:tcBorders>
          </w:tcPr>
          <w:p w14:paraId="566D858F"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42A9A65A" w14:textId="77777777" w:rsidR="009823B4" w:rsidRPr="009C6FF0" w:rsidRDefault="009823B4" w:rsidP="009823B4">
            <w:pPr>
              <w:spacing w:line="276" w:lineRule="auto"/>
              <w:jc w:val="center"/>
              <w:rPr>
                <w:b/>
              </w:rPr>
            </w:pPr>
          </w:p>
        </w:tc>
        <w:tc>
          <w:tcPr>
            <w:tcW w:w="568" w:type="dxa"/>
            <w:vMerge/>
            <w:shd w:val="clear" w:color="auto" w:fill="FFFFFF"/>
            <w:vAlign w:val="center"/>
          </w:tcPr>
          <w:p w14:paraId="015F97A7" w14:textId="77777777" w:rsidR="009823B4" w:rsidRPr="009C6FF0" w:rsidRDefault="009823B4" w:rsidP="009823B4">
            <w:pPr>
              <w:spacing w:line="276" w:lineRule="auto"/>
              <w:jc w:val="center"/>
              <w:rPr>
                <w:b/>
              </w:rPr>
            </w:pPr>
          </w:p>
        </w:tc>
        <w:tc>
          <w:tcPr>
            <w:tcW w:w="568" w:type="dxa"/>
            <w:vMerge/>
            <w:shd w:val="clear" w:color="auto" w:fill="FFFFFF"/>
            <w:vAlign w:val="center"/>
          </w:tcPr>
          <w:p w14:paraId="4B4983AF" w14:textId="77777777" w:rsidR="009823B4" w:rsidRPr="009C6FF0" w:rsidRDefault="009823B4" w:rsidP="009823B4">
            <w:pPr>
              <w:spacing w:line="276" w:lineRule="auto"/>
              <w:jc w:val="center"/>
              <w:rPr>
                <w:b/>
              </w:rPr>
            </w:pPr>
          </w:p>
        </w:tc>
        <w:tc>
          <w:tcPr>
            <w:tcW w:w="571" w:type="dxa"/>
            <w:vMerge/>
            <w:shd w:val="clear" w:color="auto" w:fill="FFFFFF"/>
            <w:vAlign w:val="center"/>
          </w:tcPr>
          <w:p w14:paraId="5E4DBC3F" w14:textId="77777777" w:rsidR="009823B4" w:rsidRPr="009C6FF0" w:rsidRDefault="009823B4" w:rsidP="009823B4">
            <w:pPr>
              <w:spacing w:line="276" w:lineRule="auto"/>
              <w:jc w:val="center"/>
              <w:rPr>
                <w:b/>
              </w:rPr>
            </w:pPr>
          </w:p>
        </w:tc>
        <w:tc>
          <w:tcPr>
            <w:tcW w:w="1276" w:type="dxa"/>
            <w:vMerge/>
            <w:shd w:val="clear" w:color="auto" w:fill="FFFFFF"/>
            <w:vAlign w:val="center"/>
          </w:tcPr>
          <w:p w14:paraId="673BA2DD" w14:textId="77777777" w:rsidR="009823B4" w:rsidRPr="009C6FF0" w:rsidRDefault="009823B4" w:rsidP="009823B4">
            <w:pPr>
              <w:spacing w:line="276" w:lineRule="auto"/>
              <w:jc w:val="center"/>
              <w:rPr>
                <w:b/>
              </w:rPr>
            </w:pPr>
          </w:p>
        </w:tc>
        <w:tc>
          <w:tcPr>
            <w:tcW w:w="3963" w:type="dxa"/>
            <w:gridSpan w:val="2"/>
            <w:shd w:val="clear" w:color="auto" w:fill="FFFFFF"/>
          </w:tcPr>
          <w:p w14:paraId="45810880" w14:textId="77777777" w:rsidR="009823B4" w:rsidRDefault="009823B4">
            <w:pPr>
              <w:numPr>
                <w:ilvl w:val="0"/>
                <w:numId w:val="128"/>
              </w:numPr>
              <w:spacing w:line="240" w:lineRule="auto"/>
              <w:rPr>
                <w:b/>
              </w:rPr>
            </w:pPr>
            <w:r>
              <w:rPr>
                <w:b/>
              </w:rPr>
              <w:t>Pappus düzlemleri</w:t>
            </w:r>
          </w:p>
          <w:p w14:paraId="413A3933" w14:textId="5441E5A0" w:rsidR="009823B4" w:rsidRPr="009C6FF0" w:rsidRDefault="00D263C7" w:rsidP="009823B4">
            <w:pPr>
              <w:spacing w:line="276" w:lineRule="auto"/>
            </w:pPr>
            <w:r>
              <w:rPr>
                <w:i/>
              </w:rPr>
              <w:t>12-</w:t>
            </w:r>
            <w:r w:rsidR="009823B4">
              <w:rPr>
                <w:i/>
              </w:rPr>
              <w:t>Pappus planes</w:t>
            </w:r>
          </w:p>
        </w:tc>
        <w:tc>
          <w:tcPr>
            <w:tcW w:w="3717" w:type="dxa"/>
            <w:shd w:val="clear" w:color="auto" w:fill="FFFFFF"/>
          </w:tcPr>
          <w:p w14:paraId="7FD064EE" w14:textId="77777777" w:rsidR="009823B4" w:rsidRDefault="009823B4" w:rsidP="000614AC">
            <w:pPr>
              <w:rPr>
                <w:b/>
              </w:rPr>
            </w:pPr>
            <w:r>
              <w:rPr>
                <w:b/>
              </w:rPr>
              <w:t>Dezarg ve Pappus düzlemleri ile bu düzlemlerin temel özelliklerini ifade eder.</w:t>
            </w:r>
          </w:p>
          <w:p w14:paraId="37AA5C33" w14:textId="78BCEC13" w:rsidR="009823B4" w:rsidRPr="009C6FF0" w:rsidRDefault="009823B4" w:rsidP="009823B4">
            <w:pPr>
              <w:spacing w:line="276" w:lineRule="auto"/>
            </w:pPr>
            <w:r>
              <w:rPr>
                <w:i/>
              </w:rPr>
              <w:t>Express the Desargue and Pappus planes and the basic properties of these planes.</w:t>
            </w:r>
          </w:p>
        </w:tc>
      </w:tr>
      <w:tr w:rsidR="009823B4" w:rsidRPr="009C6FF0" w14:paraId="27522A86" w14:textId="77777777" w:rsidTr="00D647A0">
        <w:trPr>
          <w:trHeight w:val="36"/>
        </w:trPr>
        <w:tc>
          <w:tcPr>
            <w:tcW w:w="1526" w:type="dxa"/>
            <w:vMerge/>
            <w:tcBorders>
              <w:left w:val="single" w:sz="4" w:space="0" w:color="auto"/>
              <w:right w:val="single" w:sz="4" w:space="0" w:color="auto"/>
            </w:tcBorders>
          </w:tcPr>
          <w:p w14:paraId="18318961" w14:textId="77777777" w:rsidR="009823B4" w:rsidRPr="009C6FF0" w:rsidRDefault="009823B4" w:rsidP="009823B4">
            <w:pPr>
              <w:spacing w:line="276" w:lineRule="auto"/>
              <w:jc w:val="center"/>
              <w:rPr>
                <w:b/>
              </w:rPr>
            </w:pPr>
          </w:p>
        </w:tc>
        <w:tc>
          <w:tcPr>
            <w:tcW w:w="2410" w:type="dxa"/>
            <w:vMerge/>
            <w:tcBorders>
              <w:left w:val="nil"/>
              <w:right w:val="single" w:sz="4" w:space="0" w:color="auto"/>
            </w:tcBorders>
          </w:tcPr>
          <w:p w14:paraId="3F70095B"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4823CDF6" w14:textId="77777777" w:rsidR="009823B4" w:rsidRPr="009C6FF0" w:rsidRDefault="009823B4" w:rsidP="009823B4">
            <w:pPr>
              <w:spacing w:line="276" w:lineRule="auto"/>
              <w:jc w:val="center"/>
              <w:rPr>
                <w:b/>
              </w:rPr>
            </w:pPr>
          </w:p>
        </w:tc>
        <w:tc>
          <w:tcPr>
            <w:tcW w:w="568" w:type="dxa"/>
            <w:vMerge/>
            <w:shd w:val="clear" w:color="auto" w:fill="FFFFFF"/>
            <w:vAlign w:val="center"/>
          </w:tcPr>
          <w:p w14:paraId="20A13168" w14:textId="77777777" w:rsidR="009823B4" w:rsidRPr="009C6FF0" w:rsidRDefault="009823B4" w:rsidP="009823B4">
            <w:pPr>
              <w:spacing w:line="276" w:lineRule="auto"/>
              <w:jc w:val="center"/>
              <w:rPr>
                <w:b/>
              </w:rPr>
            </w:pPr>
          </w:p>
        </w:tc>
        <w:tc>
          <w:tcPr>
            <w:tcW w:w="568" w:type="dxa"/>
            <w:vMerge/>
            <w:shd w:val="clear" w:color="auto" w:fill="FFFFFF"/>
            <w:vAlign w:val="center"/>
          </w:tcPr>
          <w:p w14:paraId="62F130DB" w14:textId="77777777" w:rsidR="009823B4" w:rsidRPr="009C6FF0" w:rsidRDefault="009823B4" w:rsidP="009823B4">
            <w:pPr>
              <w:spacing w:line="276" w:lineRule="auto"/>
              <w:jc w:val="center"/>
              <w:rPr>
                <w:b/>
              </w:rPr>
            </w:pPr>
          </w:p>
        </w:tc>
        <w:tc>
          <w:tcPr>
            <w:tcW w:w="571" w:type="dxa"/>
            <w:vMerge/>
            <w:shd w:val="clear" w:color="auto" w:fill="FFFFFF"/>
            <w:vAlign w:val="center"/>
          </w:tcPr>
          <w:p w14:paraId="59EC25BD" w14:textId="77777777" w:rsidR="009823B4" w:rsidRPr="009C6FF0" w:rsidRDefault="009823B4" w:rsidP="009823B4">
            <w:pPr>
              <w:spacing w:line="276" w:lineRule="auto"/>
              <w:jc w:val="center"/>
              <w:rPr>
                <w:b/>
              </w:rPr>
            </w:pPr>
          </w:p>
        </w:tc>
        <w:tc>
          <w:tcPr>
            <w:tcW w:w="1276" w:type="dxa"/>
            <w:vMerge/>
            <w:shd w:val="clear" w:color="auto" w:fill="FFFFFF"/>
            <w:vAlign w:val="center"/>
          </w:tcPr>
          <w:p w14:paraId="537097E1" w14:textId="77777777" w:rsidR="009823B4" w:rsidRPr="009C6FF0" w:rsidRDefault="009823B4" w:rsidP="009823B4">
            <w:pPr>
              <w:spacing w:line="276" w:lineRule="auto"/>
              <w:jc w:val="center"/>
              <w:rPr>
                <w:b/>
              </w:rPr>
            </w:pPr>
          </w:p>
        </w:tc>
        <w:tc>
          <w:tcPr>
            <w:tcW w:w="3963" w:type="dxa"/>
            <w:gridSpan w:val="2"/>
            <w:shd w:val="clear" w:color="auto" w:fill="FFFFFF"/>
          </w:tcPr>
          <w:p w14:paraId="21F95CD2" w14:textId="77777777" w:rsidR="009823B4" w:rsidRDefault="009823B4">
            <w:pPr>
              <w:numPr>
                <w:ilvl w:val="0"/>
                <w:numId w:val="128"/>
              </w:numPr>
              <w:spacing w:line="240" w:lineRule="auto"/>
              <w:rPr>
                <w:b/>
              </w:rPr>
            </w:pPr>
            <w:r>
              <w:rPr>
                <w:b/>
              </w:rPr>
              <w:t>Projektif düzlemlerde 1-boyutlu dönüşümler</w:t>
            </w:r>
          </w:p>
          <w:p w14:paraId="3166B093" w14:textId="1DC4FEA8" w:rsidR="009823B4" w:rsidRPr="009C6FF0" w:rsidRDefault="00D263C7" w:rsidP="009823B4">
            <w:pPr>
              <w:spacing w:line="276" w:lineRule="auto"/>
            </w:pPr>
            <w:r>
              <w:rPr>
                <w:i/>
              </w:rPr>
              <w:t>13-</w:t>
            </w:r>
            <w:r w:rsidR="009823B4">
              <w:rPr>
                <w:i/>
              </w:rPr>
              <w:t>1-dimensional transformations in projective planes</w:t>
            </w:r>
          </w:p>
        </w:tc>
        <w:tc>
          <w:tcPr>
            <w:tcW w:w="3717" w:type="dxa"/>
            <w:shd w:val="clear" w:color="auto" w:fill="FFFFFF"/>
          </w:tcPr>
          <w:p w14:paraId="356ED30C" w14:textId="77777777" w:rsidR="009823B4" w:rsidRDefault="009823B4" w:rsidP="000614AC">
            <w:pPr>
              <w:rPr>
                <w:b/>
              </w:rPr>
            </w:pPr>
            <w:r>
              <w:rPr>
                <w:b/>
              </w:rPr>
              <w:t>Perspektiflikleri, izdüşellikleri ve merkezsel kolinasyonları açıklar.</w:t>
            </w:r>
          </w:p>
          <w:p w14:paraId="0D844B87" w14:textId="77A33E82" w:rsidR="009823B4" w:rsidRPr="009C6FF0" w:rsidRDefault="009823B4" w:rsidP="009823B4">
            <w:pPr>
              <w:spacing w:line="276" w:lineRule="auto"/>
            </w:pPr>
            <w:r>
              <w:rPr>
                <w:i/>
              </w:rPr>
              <w:t>Explain perspectives, projections and central collineations.</w:t>
            </w:r>
          </w:p>
        </w:tc>
      </w:tr>
      <w:tr w:rsidR="009823B4" w:rsidRPr="009C6FF0" w14:paraId="25319920" w14:textId="77777777" w:rsidTr="00D647A0">
        <w:trPr>
          <w:trHeight w:val="36"/>
        </w:trPr>
        <w:tc>
          <w:tcPr>
            <w:tcW w:w="1526" w:type="dxa"/>
            <w:vMerge/>
            <w:tcBorders>
              <w:left w:val="single" w:sz="4" w:space="0" w:color="auto"/>
              <w:bottom w:val="single" w:sz="4" w:space="0" w:color="auto"/>
              <w:right w:val="single" w:sz="4" w:space="0" w:color="auto"/>
            </w:tcBorders>
          </w:tcPr>
          <w:p w14:paraId="16361E2A" w14:textId="77777777" w:rsidR="009823B4" w:rsidRPr="009C6FF0" w:rsidRDefault="009823B4" w:rsidP="009823B4">
            <w:pPr>
              <w:spacing w:line="276" w:lineRule="auto"/>
              <w:jc w:val="center"/>
              <w:rPr>
                <w:b/>
              </w:rPr>
            </w:pPr>
          </w:p>
        </w:tc>
        <w:tc>
          <w:tcPr>
            <w:tcW w:w="2410" w:type="dxa"/>
            <w:vMerge/>
            <w:tcBorders>
              <w:left w:val="nil"/>
              <w:bottom w:val="single" w:sz="4" w:space="0" w:color="auto"/>
              <w:right w:val="single" w:sz="4" w:space="0" w:color="auto"/>
            </w:tcBorders>
          </w:tcPr>
          <w:p w14:paraId="352FEFAD" w14:textId="77777777" w:rsidR="009823B4" w:rsidRPr="009C6FF0" w:rsidRDefault="009823B4" w:rsidP="009823B4">
            <w:pPr>
              <w:autoSpaceDE w:val="0"/>
              <w:autoSpaceDN w:val="0"/>
              <w:adjustRightInd w:val="0"/>
              <w:spacing w:line="276" w:lineRule="auto"/>
              <w:rPr>
                <w:b/>
              </w:rPr>
            </w:pPr>
          </w:p>
        </w:tc>
        <w:tc>
          <w:tcPr>
            <w:tcW w:w="710" w:type="dxa"/>
            <w:vMerge/>
            <w:shd w:val="clear" w:color="auto" w:fill="FFFFFF"/>
            <w:vAlign w:val="center"/>
          </w:tcPr>
          <w:p w14:paraId="0B0A7F17" w14:textId="77777777" w:rsidR="009823B4" w:rsidRPr="009C6FF0" w:rsidRDefault="009823B4" w:rsidP="009823B4">
            <w:pPr>
              <w:spacing w:line="276" w:lineRule="auto"/>
              <w:jc w:val="center"/>
              <w:rPr>
                <w:b/>
              </w:rPr>
            </w:pPr>
          </w:p>
        </w:tc>
        <w:tc>
          <w:tcPr>
            <w:tcW w:w="568" w:type="dxa"/>
            <w:vMerge/>
            <w:shd w:val="clear" w:color="auto" w:fill="FFFFFF"/>
            <w:vAlign w:val="center"/>
          </w:tcPr>
          <w:p w14:paraId="2CBA5486" w14:textId="77777777" w:rsidR="009823B4" w:rsidRPr="009C6FF0" w:rsidRDefault="009823B4" w:rsidP="009823B4">
            <w:pPr>
              <w:spacing w:line="276" w:lineRule="auto"/>
              <w:jc w:val="center"/>
              <w:rPr>
                <w:b/>
              </w:rPr>
            </w:pPr>
          </w:p>
        </w:tc>
        <w:tc>
          <w:tcPr>
            <w:tcW w:w="568" w:type="dxa"/>
            <w:vMerge/>
            <w:shd w:val="clear" w:color="auto" w:fill="FFFFFF"/>
            <w:vAlign w:val="center"/>
          </w:tcPr>
          <w:p w14:paraId="034950E1" w14:textId="77777777" w:rsidR="009823B4" w:rsidRPr="009C6FF0" w:rsidRDefault="009823B4" w:rsidP="009823B4">
            <w:pPr>
              <w:spacing w:line="276" w:lineRule="auto"/>
              <w:jc w:val="center"/>
              <w:rPr>
                <w:b/>
              </w:rPr>
            </w:pPr>
          </w:p>
        </w:tc>
        <w:tc>
          <w:tcPr>
            <w:tcW w:w="571" w:type="dxa"/>
            <w:vMerge/>
            <w:shd w:val="clear" w:color="auto" w:fill="FFFFFF"/>
            <w:vAlign w:val="center"/>
          </w:tcPr>
          <w:p w14:paraId="2EB0840F" w14:textId="77777777" w:rsidR="009823B4" w:rsidRPr="009C6FF0" w:rsidRDefault="009823B4" w:rsidP="009823B4">
            <w:pPr>
              <w:spacing w:line="276" w:lineRule="auto"/>
              <w:jc w:val="center"/>
              <w:rPr>
                <w:b/>
              </w:rPr>
            </w:pPr>
          </w:p>
        </w:tc>
        <w:tc>
          <w:tcPr>
            <w:tcW w:w="1276" w:type="dxa"/>
            <w:vMerge/>
            <w:shd w:val="clear" w:color="auto" w:fill="FFFFFF"/>
            <w:vAlign w:val="center"/>
          </w:tcPr>
          <w:p w14:paraId="44C6EF65" w14:textId="77777777" w:rsidR="009823B4" w:rsidRPr="009C6FF0" w:rsidRDefault="009823B4" w:rsidP="009823B4">
            <w:pPr>
              <w:spacing w:line="276" w:lineRule="auto"/>
              <w:jc w:val="center"/>
              <w:rPr>
                <w:b/>
              </w:rPr>
            </w:pPr>
          </w:p>
        </w:tc>
        <w:tc>
          <w:tcPr>
            <w:tcW w:w="3963" w:type="dxa"/>
            <w:gridSpan w:val="2"/>
            <w:shd w:val="clear" w:color="auto" w:fill="FFFFFF"/>
          </w:tcPr>
          <w:p w14:paraId="7F2EBE7E" w14:textId="77777777" w:rsidR="009823B4" w:rsidRDefault="009823B4">
            <w:pPr>
              <w:numPr>
                <w:ilvl w:val="0"/>
                <w:numId w:val="128"/>
              </w:numPr>
              <w:spacing w:line="240" w:lineRule="auto"/>
              <w:rPr>
                <w:b/>
              </w:rPr>
            </w:pPr>
            <w:r>
              <w:rPr>
                <w:b/>
              </w:rPr>
              <w:t>Merkezsel kolinasyonlar</w:t>
            </w:r>
          </w:p>
          <w:p w14:paraId="4AD70BE6" w14:textId="693D9A21" w:rsidR="009823B4" w:rsidRPr="009C6FF0" w:rsidRDefault="00D263C7" w:rsidP="009823B4">
            <w:pPr>
              <w:spacing w:line="276" w:lineRule="auto"/>
            </w:pPr>
            <w:r>
              <w:rPr>
                <w:i/>
              </w:rPr>
              <w:t>14-</w:t>
            </w:r>
            <w:r w:rsidR="009823B4">
              <w:rPr>
                <w:i/>
              </w:rPr>
              <w:t>Central collineations</w:t>
            </w:r>
          </w:p>
        </w:tc>
        <w:tc>
          <w:tcPr>
            <w:tcW w:w="3717" w:type="dxa"/>
            <w:shd w:val="clear" w:color="auto" w:fill="FFFFFF"/>
          </w:tcPr>
          <w:p w14:paraId="103907B5" w14:textId="77777777" w:rsidR="009823B4" w:rsidRDefault="009823B4" w:rsidP="000614AC">
            <w:pPr>
              <w:rPr>
                <w:b/>
              </w:rPr>
            </w:pPr>
            <w:r>
              <w:rPr>
                <w:b/>
              </w:rPr>
              <w:t>Perspektiflikleri, izdüşellikleri ve merkezsel kolinasyonları açıklar.</w:t>
            </w:r>
          </w:p>
          <w:p w14:paraId="3B437022" w14:textId="76E96678" w:rsidR="009823B4" w:rsidRPr="009C6FF0" w:rsidRDefault="009823B4" w:rsidP="009823B4">
            <w:pPr>
              <w:spacing w:line="276" w:lineRule="auto"/>
            </w:pPr>
            <w:r>
              <w:rPr>
                <w:i/>
              </w:rPr>
              <w:t>Explain perspectives, projections and central collineations.</w:t>
            </w:r>
          </w:p>
        </w:tc>
      </w:tr>
      <w:tr w:rsidR="00F8339A" w:rsidRPr="009C6FF0" w14:paraId="2952D6AC" w14:textId="77777777" w:rsidTr="00D647A0">
        <w:trPr>
          <w:trHeight w:val="44"/>
        </w:trPr>
        <w:tc>
          <w:tcPr>
            <w:tcW w:w="1526" w:type="dxa"/>
            <w:vMerge w:val="restart"/>
            <w:tcBorders>
              <w:top w:val="single" w:sz="4" w:space="0" w:color="auto"/>
              <w:left w:val="single" w:sz="4" w:space="0" w:color="auto"/>
              <w:right w:val="single" w:sz="4" w:space="0" w:color="auto"/>
            </w:tcBorders>
            <w:vAlign w:val="center"/>
          </w:tcPr>
          <w:p w14:paraId="7ACC331E" w14:textId="2B4DB76B" w:rsidR="00F8339A" w:rsidRPr="009C6FF0" w:rsidRDefault="00F8339A" w:rsidP="00F8339A">
            <w:pPr>
              <w:spacing w:line="276" w:lineRule="auto"/>
              <w:jc w:val="center"/>
            </w:pPr>
            <w:r w:rsidRPr="009F426B">
              <w:rPr>
                <w:b/>
                <w:bCs/>
                <w:lang w:val="en-US"/>
              </w:rPr>
              <w:t>212042212</w:t>
            </w:r>
          </w:p>
        </w:tc>
        <w:tc>
          <w:tcPr>
            <w:tcW w:w="2410" w:type="dxa"/>
            <w:vMerge w:val="restart"/>
            <w:tcBorders>
              <w:top w:val="single" w:sz="4" w:space="0" w:color="auto"/>
              <w:left w:val="nil"/>
              <w:right w:val="single" w:sz="4" w:space="0" w:color="auto"/>
            </w:tcBorders>
            <w:vAlign w:val="center"/>
          </w:tcPr>
          <w:p w14:paraId="2463A28C" w14:textId="77777777" w:rsidR="00F8339A" w:rsidRDefault="00F8339A" w:rsidP="00F8339A">
            <w:pPr>
              <w:spacing w:after="160"/>
              <w:ind w:left="284"/>
              <w:jc w:val="center"/>
              <w:rPr>
                <w:b/>
                <w:lang w:val="en-US"/>
              </w:rPr>
            </w:pPr>
            <w:r w:rsidRPr="00A52ADF">
              <w:rPr>
                <w:b/>
                <w:lang w:val="en-US"/>
              </w:rPr>
              <w:t>Regresyon Analizi</w:t>
            </w:r>
          </w:p>
          <w:p w14:paraId="422CC606" w14:textId="1D5F8950" w:rsidR="00F8339A" w:rsidRPr="009C6FF0" w:rsidRDefault="00F8339A" w:rsidP="00F8339A">
            <w:pPr>
              <w:spacing w:line="276" w:lineRule="auto"/>
              <w:rPr>
                <w:b/>
                <w:bCs/>
              </w:rPr>
            </w:pPr>
            <w:r w:rsidRPr="00A52ADF">
              <w:rPr>
                <w:i/>
                <w:lang w:val="en-US"/>
              </w:rPr>
              <w:t>Regression Analysis</w:t>
            </w:r>
          </w:p>
        </w:tc>
        <w:tc>
          <w:tcPr>
            <w:tcW w:w="710" w:type="dxa"/>
            <w:vMerge w:val="restart"/>
            <w:shd w:val="clear" w:color="auto" w:fill="FFFFFF"/>
            <w:vAlign w:val="center"/>
          </w:tcPr>
          <w:p w14:paraId="4AB5A40E" w14:textId="6D3B76F9" w:rsidR="00F8339A" w:rsidRPr="009C6FF0" w:rsidRDefault="00F8339A" w:rsidP="00F8339A">
            <w:pPr>
              <w:spacing w:line="276" w:lineRule="auto"/>
              <w:jc w:val="center"/>
            </w:pPr>
            <w:r>
              <w:rPr>
                <w:b/>
                <w:bCs/>
                <w:lang w:val="en-US"/>
              </w:rPr>
              <w:t>2</w:t>
            </w:r>
          </w:p>
        </w:tc>
        <w:tc>
          <w:tcPr>
            <w:tcW w:w="568" w:type="dxa"/>
            <w:vMerge w:val="restart"/>
            <w:shd w:val="clear" w:color="auto" w:fill="FFFFFF"/>
            <w:vAlign w:val="center"/>
          </w:tcPr>
          <w:p w14:paraId="356378B1" w14:textId="271DE686" w:rsidR="00F8339A" w:rsidRPr="009C6FF0" w:rsidRDefault="00F8339A" w:rsidP="00F8339A">
            <w:pPr>
              <w:spacing w:line="276" w:lineRule="auto"/>
              <w:jc w:val="center"/>
            </w:pPr>
            <w:r>
              <w:rPr>
                <w:b/>
                <w:bCs/>
                <w:lang w:val="en-US"/>
              </w:rPr>
              <w:t>2</w:t>
            </w:r>
          </w:p>
        </w:tc>
        <w:tc>
          <w:tcPr>
            <w:tcW w:w="568" w:type="dxa"/>
            <w:vMerge w:val="restart"/>
            <w:shd w:val="clear" w:color="auto" w:fill="FFFFFF"/>
            <w:vAlign w:val="center"/>
          </w:tcPr>
          <w:p w14:paraId="4419DC57" w14:textId="3A8804F3" w:rsidR="00F8339A" w:rsidRPr="009C6FF0" w:rsidRDefault="00F8339A" w:rsidP="00F8339A">
            <w:pPr>
              <w:spacing w:line="276" w:lineRule="auto"/>
              <w:jc w:val="center"/>
            </w:pPr>
            <w:r>
              <w:rPr>
                <w:b/>
                <w:bCs/>
                <w:lang w:val="en-US"/>
              </w:rPr>
              <w:t>3</w:t>
            </w:r>
          </w:p>
        </w:tc>
        <w:tc>
          <w:tcPr>
            <w:tcW w:w="571" w:type="dxa"/>
            <w:vMerge w:val="restart"/>
            <w:shd w:val="clear" w:color="auto" w:fill="FFFFFF"/>
            <w:vAlign w:val="center"/>
          </w:tcPr>
          <w:p w14:paraId="2F26DEBB" w14:textId="26331B11" w:rsidR="00F8339A" w:rsidRPr="009C6FF0" w:rsidRDefault="00F8339A" w:rsidP="00F8339A">
            <w:pPr>
              <w:spacing w:line="276" w:lineRule="auto"/>
              <w:jc w:val="center"/>
            </w:pPr>
            <w:r>
              <w:rPr>
                <w:b/>
                <w:bCs/>
                <w:lang w:val="en-US"/>
              </w:rPr>
              <w:t>4</w:t>
            </w:r>
          </w:p>
        </w:tc>
        <w:tc>
          <w:tcPr>
            <w:tcW w:w="1276" w:type="dxa"/>
            <w:vMerge w:val="restart"/>
            <w:shd w:val="clear" w:color="auto" w:fill="FFFFFF"/>
            <w:vAlign w:val="center"/>
          </w:tcPr>
          <w:p w14:paraId="013B7FB5" w14:textId="77777777" w:rsidR="00F8339A" w:rsidRPr="009C6FF0" w:rsidRDefault="00F8339A" w:rsidP="00F8339A">
            <w:pPr>
              <w:spacing w:line="276" w:lineRule="auto"/>
              <w:jc w:val="center"/>
              <w:rPr>
                <w:b/>
              </w:rPr>
            </w:pPr>
            <w:r w:rsidRPr="009C6FF0">
              <w:rPr>
                <w:b/>
              </w:rPr>
              <w:t>S</w:t>
            </w:r>
          </w:p>
          <w:p w14:paraId="629EF913" w14:textId="77777777" w:rsidR="00F8339A" w:rsidRPr="009C6FF0" w:rsidRDefault="00F8339A" w:rsidP="00F8339A">
            <w:pPr>
              <w:spacing w:line="276" w:lineRule="auto"/>
              <w:jc w:val="center"/>
            </w:pPr>
            <w:r w:rsidRPr="009C6FF0">
              <w:rPr>
                <w:i/>
              </w:rPr>
              <w:t>E</w:t>
            </w:r>
          </w:p>
        </w:tc>
        <w:tc>
          <w:tcPr>
            <w:tcW w:w="7680" w:type="dxa"/>
            <w:gridSpan w:val="3"/>
            <w:shd w:val="clear" w:color="auto" w:fill="FFFFFF"/>
          </w:tcPr>
          <w:p w14:paraId="07C64232" w14:textId="77777777" w:rsidR="00F8339A" w:rsidRPr="009C6FF0" w:rsidRDefault="00F8339A" w:rsidP="00F8339A">
            <w:pPr>
              <w:spacing w:line="240" w:lineRule="auto"/>
              <w:jc w:val="center"/>
              <w:rPr>
                <w:b/>
                <w:bCs/>
              </w:rPr>
            </w:pPr>
            <w:r w:rsidRPr="009C6FF0">
              <w:rPr>
                <w:b/>
                <w:bCs/>
              </w:rPr>
              <w:t>Amaç</w:t>
            </w:r>
          </w:p>
          <w:p w14:paraId="5BE63382" w14:textId="77777777" w:rsidR="00F8339A" w:rsidRPr="009C6FF0" w:rsidRDefault="00F8339A" w:rsidP="00F8339A">
            <w:pPr>
              <w:ind w:left="241"/>
              <w:contextualSpacing/>
              <w:jc w:val="center"/>
              <w:rPr>
                <w:b/>
                <w:bCs/>
                <w:iCs/>
              </w:rPr>
            </w:pPr>
            <w:r w:rsidRPr="009C6FF0">
              <w:rPr>
                <w:i/>
              </w:rPr>
              <w:t>Aim of Course</w:t>
            </w:r>
          </w:p>
        </w:tc>
      </w:tr>
      <w:tr w:rsidR="004E0CED" w:rsidRPr="009C6FF0" w14:paraId="3687601E" w14:textId="77777777" w:rsidTr="00D647A0">
        <w:trPr>
          <w:trHeight w:val="36"/>
        </w:trPr>
        <w:tc>
          <w:tcPr>
            <w:tcW w:w="1526" w:type="dxa"/>
            <w:vMerge/>
            <w:tcBorders>
              <w:left w:val="single" w:sz="4" w:space="0" w:color="auto"/>
              <w:right w:val="single" w:sz="4" w:space="0" w:color="auto"/>
            </w:tcBorders>
          </w:tcPr>
          <w:p w14:paraId="6A025328"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763D1B17"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21454156" w14:textId="77777777" w:rsidR="004E0CED" w:rsidRPr="009C6FF0" w:rsidRDefault="004E0CED" w:rsidP="004E0CED">
            <w:pPr>
              <w:spacing w:line="276" w:lineRule="auto"/>
              <w:jc w:val="center"/>
              <w:rPr>
                <w:b/>
              </w:rPr>
            </w:pPr>
          </w:p>
        </w:tc>
        <w:tc>
          <w:tcPr>
            <w:tcW w:w="568" w:type="dxa"/>
            <w:vMerge/>
            <w:shd w:val="clear" w:color="auto" w:fill="FFFFFF"/>
            <w:vAlign w:val="center"/>
          </w:tcPr>
          <w:p w14:paraId="78E83D02" w14:textId="77777777" w:rsidR="004E0CED" w:rsidRPr="009C6FF0" w:rsidRDefault="004E0CED" w:rsidP="004E0CED">
            <w:pPr>
              <w:spacing w:line="276" w:lineRule="auto"/>
              <w:jc w:val="center"/>
              <w:rPr>
                <w:b/>
              </w:rPr>
            </w:pPr>
          </w:p>
        </w:tc>
        <w:tc>
          <w:tcPr>
            <w:tcW w:w="568" w:type="dxa"/>
            <w:vMerge/>
            <w:shd w:val="clear" w:color="auto" w:fill="FFFFFF"/>
            <w:vAlign w:val="center"/>
          </w:tcPr>
          <w:p w14:paraId="00795B7C" w14:textId="77777777" w:rsidR="004E0CED" w:rsidRPr="009C6FF0" w:rsidRDefault="004E0CED" w:rsidP="004E0CED">
            <w:pPr>
              <w:spacing w:line="276" w:lineRule="auto"/>
              <w:jc w:val="center"/>
              <w:rPr>
                <w:b/>
              </w:rPr>
            </w:pPr>
          </w:p>
        </w:tc>
        <w:tc>
          <w:tcPr>
            <w:tcW w:w="571" w:type="dxa"/>
            <w:vMerge/>
            <w:shd w:val="clear" w:color="auto" w:fill="FFFFFF"/>
            <w:vAlign w:val="center"/>
          </w:tcPr>
          <w:p w14:paraId="4AB74AEF" w14:textId="77777777" w:rsidR="004E0CED" w:rsidRPr="009C6FF0" w:rsidRDefault="004E0CED" w:rsidP="004E0CED">
            <w:pPr>
              <w:spacing w:line="276" w:lineRule="auto"/>
              <w:jc w:val="center"/>
              <w:rPr>
                <w:b/>
              </w:rPr>
            </w:pPr>
          </w:p>
        </w:tc>
        <w:tc>
          <w:tcPr>
            <w:tcW w:w="1276" w:type="dxa"/>
            <w:vMerge/>
            <w:shd w:val="clear" w:color="auto" w:fill="FFFFFF"/>
            <w:vAlign w:val="center"/>
          </w:tcPr>
          <w:p w14:paraId="74C29714" w14:textId="77777777" w:rsidR="004E0CED" w:rsidRPr="009C6FF0" w:rsidRDefault="004E0CED" w:rsidP="004E0CED">
            <w:pPr>
              <w:spacing w:line="276" w:lineRule="auto"/>
              <w:jc w:val="center"/>
              <w:rPr>
                <w:b/>
              </w:rPr>
            </w:pPr>
          </w:p>
        </w:tc>
        <w:tc>
          <w:tcPr>
            <w:tcW w:w="7680" w:type="dxa"/>
            <w:gridSpan w:val="3"/>
            <w:shd w:val="clear" w:color="auto" w:fill="FFFFFF"/>
          </w:tcPr>
          <w:p w14:paraId="1BD91FCA" w14:textId="77777777" w:rsidR="00F8339A" w:rsidRDefault="00F8339A" w:rsidP="00F8339A">
            <w:pPr>
              <w:spacing w:after="160"/>
              <w:rPr>
                <w:b/>
                <w:bCs/>
                <w:iCs/>
                <w:lang w:val="en-US"/>
              </w:rPr>
            </w:pPr>
            <w:r w:rsidRPr="00A52ADF">
              <w:rPr>
                <w:b/>
                <w:bCs/>
                <w:iCs/>
                <w:lang w:val="en-US"/>
              </w:rPr>
              <w:t>Regresyon analizi ile ilgili temel kavramları, regresyon modeli tahminini, parametreler için hipotez testlerini öğrenme</w:t>
            </w:r>
            <w:r>
              <w:rPr>
                <w:b/>
                <w:bCs/>
                <w:iCs/>
                <w:lang w:val="en-US"/>
              </w:rPr>
              <w:t>sidir</w:t>
            </w:r>
            <w:r w:rsidRPr="00A52ADF">
              <w:rPr>
                <w:b/>
                <w:bCs/>
                <w:iCs/>
                <w:lang w:val="en-US"/>
              </w:rPr>
              <w:t>.</w:t>
            </w:r>
            <w:r w:rsidRPr="00A52ADF">
              <w:rPr>
                <w:b/>
                <w:bCs/>
                <w:iCs/>
                <w:lang w:val="en-US"/>
              </w:rPr>
              <w:cr/>
            </w:r>
          </w:p>
          <w:p w14:paraId="4B37CB84" w14:textId="73A54CF0" w:rsidR="004E0CED" w:rsidRPr="00F8339A" w:rsidRDefault="00F8339A" w:rsidP="00F8339A">
            <w:pPr>
              <w:spacing w:line="276" w:lineRule="auto"/>
              <w:rPr>
                <w:b/>
                <w:color w:val="333333"/>
                <w:shd w:val="clear" w:color="auto" w:fill="FFFFFF"/>
              </w:rPr>
            </w:pPr>
            <w:r w:rsidRPr="00A52ADF">
              <w:rPr>
                <w:i/>
                <w:iCs/>
                <w:lang w:val="en-US"/>
              </w:rPr>
              <w:t>To learn the basic concepts of regression analysis, regression model estimation, and hypothesis testing for parameters.</w:t>
            </w:r>
          </w:p>
        </w:tc>
      </w:tr>
      <w:tr w:rsidR="004E0CED" w:rsidRPr="009C6FF0" w14:paraId="2B1DC716" w14:textId="77777777" w:rsidTr="00D647A0">
        <w:trPr>
          <w:trHeight w:val="36"/>
        </w:trPr>
        <w:tc>
          <w:tcPr>
            <w:tcW w:w="1526" w:type="dxa"/>
            <w:vMerge/>
            <w:tcBorders>
              <w:left w:val="single" w:sz="4" w:space="0" w:color="auto"/>
              <w:right w:val="single" w:sz="4" w:space="0" w:color="auto"/>
            </w:tcBorders>
          </w:tcPr>
          <w:p w14:paraId="027F3E96"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6690B23E"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5812E5BE" w14:textId="77777777" w:rsidR="004E0CED" w:rsidRPr="009C6FF0" w:rsidRDefault="004E0CED" w:rsidP="004E0CED">
            <w:pPr>
              <w:spacing w:line="276" w:lineRule="auto"/>
              <w:jc w:val="center"/>
              <w:rPr>
                <w:b/>
              </w:rPr>
            </w:pPr>
          </w:p>
        </w:tc>
        <w:tc>
          <w:tcPr>
            <w:tcW w:w="568" w:type="dxa"/>
            <w:vMerge/>
            <w:shd w:val="clear" w:color="auto" w:fill="FFFFFF"/>
            <w:vAlign w:val="center"/>
          </w:tcPr>
          <w:p w14:paraId="6804861C" w14:textId="77777777" w:rsidR="004E0CED" w:rsidRPr="009C6FF0" w:rsidRDefault="004E0CED" w:rsidP="004E0CED">
            <w:pPr>
              <w:spacing w:line="276" w:lineRule="auto"/>
              <w:jc w:val="center"/>
              <w:rPr>
                <w:b/>
              </w:rPr>
            </w:pPr>
          </w:p>
        </w:tc>
        <w:tc>
          <w:tcPr>
            <w:tcW w:w="568" w:type="dxa"/>
            <w:vMerge/>
            <w:shd w:val="clear" w:color="auto" w:fill="FFFFFF"/>
            <w:vAlign w:val="center"/>
          </w:tcPr>
          <w:p w14:paraId="1099C315" w14:textId="77777777" w:rsidR="004E0CED" w:rsidRPr="009C6FF0" w:rsidRDefault="004E0CED" w:rsidP="004E0CED">
            <w:pPr>
              <w:spacing w:line="276" w:lineRule="auto"/>
              <w:jc w:val="center"/>
              <w:rPr>
                <w:b/>
              </w:rPr>
            </w:pPr>
          </w:p>
        </w:tc>
        <w:tc>
          <w:tcPr>
            <w:tcW w:w="571" w:type="dxa"/>
            <w:vMerge/>
            <w:shd w:val="clear" w:color="auto" w:fill="FFFFFF"/>
            <w:vAlign w:val="center"/>
          </w:tcPr>
          <w:p w14:paraId="75DDA71C" w14:textId="77777777" w:rsidR="004E0CED" w:rsidRPr="009C6FF0" w:rsidRDefault="004E0CED" w:rsidP="004E0CED">
            <w:pPr>
              <w:spacing w:line="276" w:lineRule="auto"/>
              <w:jc w:val="center"/>
              <w:rPr>
                <w:b/>
              </w:rPr>
            </w:pPr>
          </w:p>
        </w:tc>
        <w:tc>
          <w:tcPr>
            <w:tcW w:w="1276" w:type="dxa"/>
            <w:vMerge/>
            <w:shd w:val="clear" w:color="auto" w:fill="FFFFFF"/>
            <w:vAlign w:val="center"/>
          </w:tcPr>
          <w:p w14:paraId="5360DD00" w14:textId="77777777" w:rsidR="004E0CED" w:rsidRPr="009C6FF0" w:rsidRDefault="004E0CED" w:rsidP="004E0CED">
            <w:pPr>
              <w:spacing w:line="276" w:lineRule="auto"/>
              <w:jc w:val="center"/>
              <w:rPr>
                <w:b/>
              </w:rPr>
            </w:pPr>
          </w:p>
        </w:tc>
        <w:tc>
          <w:tcPr>
            <w:tcW w:w="7680" w:type="dxa"/>
            <w:gridSpan w:val="3"/>
            <w:shd w:val="clear" w:color="auto" w:fill="FFFFFF"/>
          </w:tcPr>
          <w:p w14:paraId="460B1E58" w14:textId="77777777" w:rsidR="004E0CED" w:rsidRPr="009C6FF0" w:rsidRDefault="004E0CED" w:rsidP="004E0CED">
            <w:pPr>
              <w:spacing w:line="240" w:lineRule="auto"/>
              <w:jc w:val="center"/>
              <w:rPr>
                <w:b/>
                <w:bCs/>
              </w:rPr>
            </w:pPr>
            <w:r w:rsidRPr="009C6FF0">
              <w:rPr>
                <w:b/>
                <w:bCs/>
              </w:rPr>
              <w:t>Ders Materyali</w:t>
            </w:r>
          </w:p>
          <w:p w14:paraId="3397EB8A" w14:textId="77777777" w:rsidR="004E0CED" w:rsidRPr="009C6FF0" w:rsidRDefault="004E0CED" w:rsidP="004E0CED">
            <w:pPr>
              <w:spacing w:line="276" w:lineRule="auto"/>
              <w:jc w:val="center"/>
              <w:rPr>
                <w:i/>
                <w:lang w:val="en-US"/>
              </w:rPr>
            </w:pPr>
            <w:r w:rsidRPr="009C6FF0">
              <w:rPr>
                <w:i/>
                <w:lang w:val="en-US"/>
              </w:rPr>
              <w:t>Course Material</w:t>
            </w:r>
          </w:p>
          <w:p w14:paraId="6CEF15A2" w14:textId="1D003FBF" w:rsidR="004E0CED" w:rsidRPr="009C6FF0" w:rsidRDefault="00CF60A5" w:rsidP="004E0CED">
            <w:pPr>
              <w:spacing w:line="276" w:lineRule="auto"/>
              <w:jc w:val="center"/>
              <w:rPr>
                <w:b/>
                <w:color w:val="333333"/>
                <w:shd w:val="clear" w:color="auto" w:fill="FFFFFF"/>
              </w:rPr>
            </w:pPr>
            <w:r w:rsidRPr="00CF60A5">
              <w:rPr>
                <w:b/>
                <w:color w:val="333333"/>
                <w:shd w:val="clear" w:color="auto" w:fill="FFFFFF"/>
              </w:rPr>
              <w:lastRenderedPageBreak/>
              <w:t>Gujarati, D.N. (2001). Temel Ekonometri. İstanbul: Literatür Yayınları</w:t>
            </w:r>
            <w:r>
              <w:rPr>
                <w:b/>
                <w:color w:val="333333"/>
                <w:shd w:val="clear" w:color="auto" w:fill="FFFFFF"/>
              </w:rPr>
              <w:t xml:space="preserve">, </w:t>
            </w:r>
            <w:r w:rsidRPr="00CF60A5">
              <w:rPr>
                <w:b/>
                <w:color w:val="333333"/>
                <w:shd w:val="clear" w:color="auto" w:fill="FFFFFF"/>
              </w:rPr>
              <w:t>Tarı, R. (2011). Ekonometri. Kocaeli: Umuttepe Kitabevi.</w:t>
            </w:r>
          </w:p>
        </w:tc>
      </w:tr>
      <w:tr w:rsidR="004E0CED" w:rsidRPr="009C6FF0" w14:paraId="689407A2" w14:textId="77777777" w:rsidTr="00D647A0">
        <w:trPr>
          <w:trHeight w:val="36"/>
        </w:trPr>
        <w:tc>
          <w:tcPr>
            <w:tcW w:w="1526" w:type="dxa"/>
            <w:vMerge/>
            <w:tcBorders>
              <w:left w:val="single" w:sz="4" w:space="0" w:color="auto"/>
              <w:right w:val="single" w:sz="4" w:space="0" w:color="auto"/>
            </w:tcBorders>
          </w:tcPr>
          <w:p w14:paraId="306B6BBD"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2410F5D9"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39B4448C" w14:textId="77777777" w:rsidR="004E0CED" w:rsidRPr="009C6FF0" w:rsidRDefault="004E0CED" w:rsidP="004E0CED">
            <w:pPr>
              <w:spacing w:line="276" w:lineRule="auto"/>
              <w:jc w:val="center"/>
              <w:rPr>
                <w:b/>
              </w:rPr>
            </w:pPr>
          </w:p>
        </w:tc>
        <w:tc>
          <w:tcPr>
            <w:tcW w:w="568" w:type="dxa"/>
            <w:vMerge/>
            <w:shd w:val="clear" w:color="auto" w:fill="FFFFFF"/>
            <w:vAlign w:val="center"/>
          </w:tcPr>
          <w:p w14:paraId="53B689F9" w14:textId="77777777" w:rsidR="004E0CED" w:rsidRPr="009C6FF0" w:rsidRDefault="004E0CED" w:rsidP="004E0CED">
            <w:pPr>
              <w:spacing w:line="276" w:lineRule="auto"/>
              <w:jc w:val="center"/>
              <w:rPr>
                <w:b/>
              </w:rPr>
            </w:pPr>
          </w:p>
        </w:tc>
        <w:tc>
          <w:tcPr>
            <w:tcW w:w="568" w:type="dxa"/>
            <w:vMerge/>
            <w:shd w:val="clear" w:color="auto" w:fill="FFFFFF"/>
            <w:vAlign w:val="center"/>
          </w:tcPr>
          <w:p w14:paraId="1CD7EA81" w14:textId="77777777" w:rsidR="004E0CED" w:rsidRPr="009C6FF0" w:rsidRDefault="004E0CED" w:rsidP="004E0CED">
            <w:pPr>
              <w:spacing w:line="276" w:lineRule="auto"/>
              <w:jc w:val="center"/>
              <w:rPr>
                <w:b/>
              </w:rPr>
            </w:pPr>
          </w:p>
        </w:tc>
        <w:tc>
          <w:tcPr>
            <w:tcW w:w="571" w:type="dxa"/>
            <w:vMerge/>
            <w:shd w:val="clear" w:color="auto" w:fill="FFFFFF"/>
            <w:vAlign w:val="center"/>
          </w:tcPr>
          <w:p w14:paraId="224C108F" w14:textId="77777777" w:rsidR="004E0CED" w:rsidRPr="009C6FF0" w:rsidRDefault="004E0CED" w:rsidP="004E0CED">
            <w:pPr>
              <w:spacing w:line="276" w:lineRule="auto"/>
              <w:jc w:val="center"/>
              <w:rPr>
                <w:b/>
              </w:rPr>
            </w:pPr>
          </w:p>
        </w:tc>
        <w:tc>
          <w:tcPr>
            <w:tcW w:w="1276" w:type="dxa"/>
            <w:vMerge/>
            <w:shd w:val="clear" w:color="auto" w:fill="FFFFFF"/>
            <w:vAlign w:val="center"/>
          </w:tcPr>
          <w:p w14:paraId="5B24128B" w14:textId="77777777" w:rsidR="004E0CED" w:rsidRPr="009C6FF0" w:rsidRDefault="004E0CED" w:rsidP="004E0CED">
            <w:pPr>
              <w:spacing w:line="276" w:lineRule="auto"/>
              <w:jc w:val="center"/>
              <w:rPr>
                <w:b/>
              </w:rPr>
            </w:pPr>
          </w:p>
        </w:tc>
        <w:tc>
          <w:tcPr>
            <w:tcW w:w="7680" w:type="dxa"/>
            <w:gridSpan w:val="3"/>
            <w:shd w:val="clear" w:color="auto" w:fill="FFFFFF"/>
          </w:tcPr>
          <w:p w14:paraId="11E83B1C" w14:textId="77777777" w:rsidR="004E0CED" w:rsidRPr="009C6FF0" w:rsidRDefault="004E0CED" w:rsidP="004E0CED">
            <w:pPr>
              <w:spacing w:line="240" w:lineRule="auto"/>
              <w:jc w:val="center"/>
              <w:rPr>
                <w:b/>
                <w:bCs/>
              </w:rPr>
            </w:pPr>
            <w:r w:rsidRPr="009C6FF0">
              <w:rPr>
                <w:b/>
                <w:bCs/>
              </w:rPr>
              <w:t>Yöntem ve Teknik</w:t>
            </w:r>
          </w:p>
          <w:p w14:paraId="15306822" w14:textId="77777777" w:rsidR="004E0CED" w:rsidRPr="009C6FF0" w:rsidRDefault="004E0CED" w:rsidP="004E0CED">
            <w:pPr>
              <w:spacing w:line="240" w:lineRule="auto"/>
              <w:jc w:val="center"/>
              <w:rPr>
                <w:i/>
                <w:lang w:val="en-US"/>
              </w:rPr>
            </w:pPr>
            <w:r w:rsidRPr="009C6FF0">
              <w:rPr>
                <w:i/>
                <w:lang w:val="en-US"/>
              </w:rPr>
              <w:t>Method and Technique</w:t>
            </w:r>
          </w:p>
          <w:p w14:paraId="25553292"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0CA31CC9" w14:textId="30678F83" w:rsidR="004E0CED" w:rsidRPr="009C6FF0" w:rsidRDefault="00F33604" w:rsidP="00F33604">
            <w:pPr>
              <w:spacing w:line="276" w:lineRule="auto"/>
              <w:rPr>
                <w:b/>
                <w:color w:val="333333"/>
                <w:shd w:val="clear" w:color="auto" w:fill="FFFFFF"/>
              </w:rPr>
            </w:pPr>
            <w:r>
              <w:rPr>
                <w:i/>
                <w:iCs/>
                <w:color w:val="000000"/>
              </w:rPr>
              <w:t xml:space="preserve">                           </w:t>
            </w:r>
            <w:r w:rsidRPr="00FA052B">
              <w:rPr>
                <w:i/>
                <w:iCs/>
                <w:color w:val="000000"/>
              </w:rPr>
              <w:t>Lecture, Question-Answer,</w:t>
            </w:r>
            <w:r>
              <w:rPr>
                <w:i/>
                <w:iCs/>
                <w:color w:val="000000"/>
              </w:rPr>
              <w:t xml:space="preserve"> Problem Solving</w:t>
            </w:r>
          </w:p>
        </w:tc>
      </w:tr>
      <w:tr w:rsidR="004E0CED" w:rsidRPr="009C6FF0" w14:paraId="674A8049" w14:textId="77777777" w:rsidTr="00D647A0">
        <w:trPr>
          <w:trHeight w:val="36"/>
        </w:trPr>
        <w:tc>
          <w:tcPr>
            <w:tcW w:w="1526" w:type="dxa"/>
            <w:vMerge/>
            <w:tcBorders>
              <w:left w:val="single" w:sz="4" w:space="0" w:color="auto"/>
              <w:right w:val="single" w:sz="4" w:space="0" w:color="auto"/>
            </w:tcBorders>
          </w:tcPr>
          <w:p w14:paraId="11F5D009"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1E3A9841"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48EFA4D1" w14:textId="77777777" w:rsidR="004E0CED" w:rsidRPr="009C6FF0" w:rsidRDefault="004E0CED" w:rsidP="004E0CED">
            <w:pPr>
              <w:spacing w:line="276" w:lineRule="auto"/>
              <w:jc w:val="center"/>
              <w:rPr>
                <w:b/>
              </w:rPr>
            </w:pPr>
          </w:p>
        </w:tc>
        <w:tc>
          <w:tcPr>
            <w:tcW w:w="568" w:type="dxa"/>
            <w:vMerge/>
            <w:shd w:val="clear" w:color="auto" w:fill="FFFFFF"/>
            <w:vAlign w:val="center"/>
          </w:tcPr>
          <w:p w14:paraId="2C92D067" w14:textId="77777777" w:rsidR="004E0CED" w:rsidRPr="009C6FF0" w:rsidRDefault="004E0CED" w:rsidP="004E0CED">
            <w:pPr>
              <w:spacing w:line="276" w:lineRule="auto"/>
              <w:jc w:val="center"/>
              <w:rPr>
                <w:b/>
              </w:rPr>
            </w:pPr>
          </w:p>
        </w:tc>
        <w:tc>
          <w:tcPr>
            <w:tcW w:w="568" w:type="dxa"/>
            <w:vMerge/>
            <w:shd w:val="clear" w:color="auto" w:fill="FFFFFF"/>
            <w:vAlign w:val="center"/>
          </w:tcPr>
          <w:p w14:paraId="1751B72B" w14:textId="77777777" w:rsidR="004E0CED" w:rsidRPr="009C6FF0" w:rsidRDefault="004E0CED" w:rsidP="004E0CED">
            <w:pPr>
              <w:spacing w:line="276" w:lineRule="auto"/>
              <w:jc w:val="center"/>
              <w:rPr>
                <w:b/>
              </w:rPr>
            </w:pPr>
          </w:p>
        </w:tc>
        <w:tc>
          <w:tcPr>
            <w:tcW w:w="571" w:type="dxa"/>
            <w:vMerge/>
            <w:shd w:val="clear" w:color="auto" w:fill="FFFFFF"/>
            <w:vAlign w:val="center"/>
          </w:tcPr>
          <w:p w14:paraId="34ECA57E" w14:textId="77777777" w:rsidR="004E0CED" w:rsidRPr="009C6FF0" w:rsidRDefault="004E0CED" w:rsidP="004E0CED">
            <w:pPr>
              <w:spacing w:line="276" w:lineRule="auto"/>
              <w:jc w:val="center"/>
              <w:rPr>
                <w:b/>
              </w:rPr>
            </w:pPr>
          </w:p>
        </w:tc>
        <w:tc>
          <w:tcPr>
            <w:tcW w:w="1276" w:type="dxa"/>
            <w:vMerge/>
            <w:shd w:val="clear" w:color="auto" w:fill="FFFFFF"/>
            <w:vAlign w:val="center"/>
          </w:tcPr>
          <w:p w14:paraId="7595A771" w14:textId="77777777" w:rsidR="004E0CED" w:rsidRPr="009C6FF0" w:rsidRDefault="004E0CED" w:rsidP="004E0CED">
            <w:pPr>
              <w:spacing w:line="276" w:lineRule="auto"/>
              <w:jc w:val="center"/>
              <w:rPr>
                <w:b/>
              </w:rPr>
            </w:pPr>
          </w:p>
        </w:tc>
        <w:tc>
          <w:tcPr>
            <w:tcW w:w="7680" w:type="dxa"/>
            <w:gridSpan w:val="3"/>
            <w:shd w:val="clear" w:color="auto" w:fill="FFFFFF"/>
          </w:tcPr>
          <w:p w14:paraId="09457DA2" w14:textId="77777777" w:rsidR="004E0CED" w:rsidRPr="009C6FF0" w:rsidRDefault="004E0CED" w:rsidP="004E0CED">
            <w:pPr>
              <w:spacing w:line="240" w:lineRule="auto"/>
              <w:jc w:val="center"/>
              <w:rPr>
                <w:b/>
                <w:bCs/>
              </w:rPr>
            </w:pPr>
            <w:r w:rsidRPr="009C6FF0">
              <w:rPr>
                <w:b/>
                <w:bCs/>
              </w:rPr>
              <w:t>Ölçme ve Değerlendirme</w:t>
            </w:r>
          </w:p>
          <w:p w14:paraId="49F172C3" w14:textId="77777777" w:rsidR="004E0CED" w:rsidRPr="009C6FF0" w:rsidRDefault="004E0CED" w:rsidP="004E0CED">
            <w:pPr>
              <w:spacing w:line="240" w:lineRule="auto"/>
              <w:jc w:val="center"/>
              <w:rPr>
                <w:i/>
              </w:rPr>
            </w:pPr>
            <w:r w:rsidRPr="009C6FF0">
              <w:rPr>
                <w:i/>
              </w:rPr>
              <w:t>Assessment and Evaluation</w:t>
            </w:r>
          </w:p>
          <w:p w14:paraId="1705C34E" w14:textId="3483C05E" w:rsidR="004E0CED" w:rsidRPr="00F80CFB" w:rsidRDefault="004E0CED" w:rsidP="00F80CFB">
            <w:pPr>
              <w:spacing w:line="240" w:lineRule="auto"/>
              <w:jc w:val="center"/>
              <w:rPr>
                <w:b/>
                <w:bCs/>
              </w:rPr>
            </w:pPr>
            <w:r w:rsidRPr="009C6FF0">
              <w:rPr>
                <w:b/>
                <w:bCs/>
              </w:rPr>
              <w:t>Yazılı ve Sözlü Yoklamalar, Çoktan Seçmeli Sınavlar, Performans Ödevleri</w:t>
            </w:r>
          </w:p>
          <w:p w14:paraId="53225603" w14:textId="77777777" w:rsidR="004E0CED" w:rsidRPr="009C6FF0" w:rsidRDefault="004E0CED" w:rsidP="004E0CED">
            <w:pPr>
              <w:spacing w:line="276" w:lineRule="auto"/>
              <w:rPr>
                <w:b/>
                <w:color w:val="333333"/>
                <w:shd w:val="clear" w:color="auto" w:fill="FFFFFF"/>
              </w:rPr>
            </w:pPr>
            <w:r w:rsidRPr="009C6FF0">
              <w:rPr>
                <w:i/>
                <w:iCs/>
                <w:color w:val="000000"/>
              </w:rPr>
              <w:t>Written and Oral Exams, Multiple Choice Exams, Performance Assignments</w:t>
            </w:r>
          </w:p>
        </w:tc>
      </w:tr>
      <w:tr w:rsidR="004E0CED" w:rsidRPr="009C6FF0" w14:paraId="2551147D" w14:textId="77777777" w:rsidTr="00D647A0">
        <w:trPr>
          <w:trHeight w:val="36"/>
        </w:trPr>
        <w:tc>
          <w:tcPr>
            <w:tcW w:w="1526" w:type="dxa"/>
            <w:vMerge/>
            <w:tcBorders>
              <w:left w:val="single" w:sz="4" w:space="0" w:color="auto"/>
              <w:right w:val="single" w:sz="4" w:space="0" w:color="auto"/>
            </w:tcBorders>
          </w:tcPr>
          <w:p w14:paraId="30287080"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1A709B45"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6D016574" w14:textId="77777777" w:rsidR="004E0CED" w:rsidRPr="009C6FF0" w:rsidRDefault="004E0CED" w:rsidP="004E0CED">
            <w:pPr>
              <w:spacing w:line="276" w:lineRule="auto"/>
              <w:jc w:val="center"/>
              <w:rPr>
                <w:b/>
              </w:rPr>
            </w:pPr>
          </w:p>
        </w:tc>
        <w:tc>
          <w:tcPr>
            <w:tcW w:w="568" w:type="dxa"/>
            <w:vMerge/>
            <w:shd w:val="clear" w:color="auto" w:fill="FFFFFF"/>
            <w:vAlign w:val="center"/>
          </w:tcPr>
          <w:p w14:paraId="699E069A" w14:textId="77777777" w:rsidR="004E0CED" w:rsidRPr="009C6FF0" w:rsidRDefault="004E0CED" w:rsidP="004E0CED">
            <w:pPr>
              <w:spacing w:line="276" w:lineRule="auto"/>
              <w:jc w:val="center"/>
              <w:rPr>
                <w:b/>
              </w:rPr>
            </w:pPr>
          </w:p>
        </w:tc>
        <w:tc>
          <w:tcPr>
            <w:tcW w:w="568" w:type="dxa"/>
            <w:vMerge/>
            <w:shd w:val="clear" w:color="auto" w:fill="FFFFFF"/>
            <w:vAlign w:val="center"/>
          </w:tcPr>
          <w:p w14:paraId="6E703EB3" w14:textId="77777777" w:rsidR="004E0CED" w:rsidRPr="009C6FF0" w:rsidRDefault="004E0CED" w:rsidP="004E0CED">
            <w:pPr>
              <w:spacing w:line="276" w:lineRule="auto"/>
              <w:jc w:val="center"/>
              <w:rPr>
                <w:b/>
              </w:rPr>
            </w:pPr>
          </w:p>
        </w:tc>
        <w:tc>
          <w:tcPr>
            <w:tcW w:w="571" w:type="dxa"/>
            <w:vMerge/>
            <w:shd w:val="clear" w:color="auto" w:fill="FFFFFF"/>
            <w:vAlign w:val="center"/>
          </w:tcPr>
          <w:p w14:paraId="6322436C" w14:textId="77777777" w:rsidR="004E0CED" w:rsidRPr="009C6FF0" w:rsidRDefault="004E0CED" w:rsidP="004E0CED">
            <w:pPr>
              <w:spacing w:line="276" w:lineRule="auto"/>
              <w:jc w:val="center"/>
              <w:rPr>
                <w:b/>
              </w:rPr>
            </w:pPr>
          </w:p>
        </w:tc>
        <w:tc>
          <w:tcPr>
            <w:tcW w:w="1276" w:type="dxa"/>
            <w:vMerge/>
            <w:shd w:val="clear" w:color="auto" w:fill="FFFFFF"/>
            <w:vAlign w:val="center"/>
          </w:tcPr>
          <w:p w14:paraId="348183BE" w14:textId="77777777" w:rsidR="004E0CED" w:rsidRPr="009C6FF0" w:rsidRDefault="004E0CED" w:rsidP="004E0CED">
            <w:pPr>
              <w:spacing w:line="276" w:lineRule="auto"/>
              <w:jc w:val="center"/>
              <w:rPr>
                <w:b/>
              </w:rPr>
            </w:pPr>
          </w:p>
        </w:tc>
        <w:tc>
          <w:tcPr>
            <w:tcW w:w="7680" w:type="dxa"/>
            <w:gridSpan w:val="3"/>
            <w:shd w:val="clear" w:color="auto" w:fill="FFFFFF"/>
          </w:tcPr>
          <w:p w14:paraId="67A7CD03" w14:textId="77777777" w:rsidR="004E0CED" w:rsidRPr="009C6FF0" w:rsidRDefault="004E0CED" w:rsidP="004E0CED">
            <w:pPr>
              <w:spacing w:line="240" w:lineRule="auto"/>
              <w:jc w:val="center"/>
              <w:rPr>
                <w:b/>
                <w:bCs/>
              </w:rPr>
            </w:pPr>
            <w:r w:rsidRPr="009C6FF0">
              <w:rPr>
                <w:b/>
                <w:bCs/>
              </w:rPr>
              <w:t>FR-700 Program Güncelleme Kontrol Listesi KODU</w:t>
            </w:r>
          </w:p>
          <w:p w14:paraId="2B70E6C0" w14:textId="77777777" w:rsidR="004E0CED" w:rsidRPr="009C6FF0" w:rsidRDefault="004E0CED" w:rsidP="004E0CED">
            <w:pPr>
              <w:spacing w:line="276" w:lineRule="auto"/>
              <w:jc w:val="center"/>
              <w:rPr>
                <w:b/>
                <w:color w:val="333333"/>
                <w:shd w:val="clear" w:color="auto" w:fill="FFFFFF"/>
              </w:rPr>
            </w:pPr>
            <w:r w:rsidRPr="009C6FF0">
              <w:rPr>
                <w:b/>
                <w:bCs/>
              </w:rPr>
              <w:t>4a-4b-4c-7a-7b</w:t>
            </w:r>
          </w:p>
        </w:tc>
      </w:tr>
      <w:tr w:rsidR="004E0CED" w:rsidRPr="009C6FF0" w14:paraId="64108F43" w14:textId="77777777" w:rsidTr="00D647A0">
        <w:trPr>
          <w:trHeight w:val="36"/>
        </w:trPr>
        <w:tc>
          <w:tcPr>
            <w:tcW w:w="1526" w:type="dxa"/>
            <w:vMerge/>
            <w:tcBorders>
              <w:left w:val="single" w:sz="4" w:space="0" w:color="auto"/>
              <w:right w:val="single" w:sz="4" w:space="0" w:color="auto"/>
            </w:tcBorders>
          </w:tcPr>
          <w:p w14:paraId="328BD6DA" w14:textId="77777777" w:rsidR="004E0CED" w:rsidRPr="009C6FF0" w:rsidRDefault="004E0CED" w:rsidP="004E0CED">
            <w:pPr>
              <w:spacing w:line="276" w:lineRule="auto"/>
              <w:jc w:val="center"/>
              <w:rPr>
                <w:b/>
              </w:rPr>
            </w:pPr>
          </w:p>
        </w:tc>
        <w:tc>
          <w:tcPr>
            <w:tcW w:w="2410" w:type="dxa"/>
            <w:vMerge/>
            <w:tcBorders>
              <w:left w:val="nil"/>
              <w:right w:val="single" w:sz="4" w:space="0" w:color="auto"/>
            </w:tcBorders>
          </w:tcPr>
          <w:p w14:paraId="39BE4210" w14:textId="77777777" w:rsidR="004E0CED" w:rsidRPr="009C6FF0" w:rsidRDefault="004E0CED" w:rsidP="004E0CED">
            <w:pPr>
              <w:autoSpaceDE w:val="0"/>
              <w:autoSpaceDN w:val="0"/>
              <w:adjustRightInd w:val="0"/>
              <w:spacing w:line="276" w:lineRule="auto"/>
              <w:rPr>
                <w:b/>
              </w:rPr>
            </w:pPr>
          </w:p>
        </w:tc>
        <w:tc>
          <w:tcPr>
            <w:tcW w:w="710" w:type="dxa"/>
            <w:vMerge/>
            <w:shd w:val="clear" w:color="auto" w:fill="FFFFFF"/>
            <w:vAlign w:val="center"/>
          </w:tcPr>
          <w:p w14:paraId="52F9239F" w14:textId="77777777" w:rsidR="004E0CED" w:rsidRPr="009C6FF0" w:rsidRDefault="004E0CED" w:rsidP="004E0CED">
            <w:pPr>
              <w:spacing w:line="276" w:lineRule="auto"/>
              <w:jc w:val="center"/>
              <w:rPr>
                <w:b/>
              </w:rPr>
            </w:pPr>
          </w:p>
        </w:tc>
        <w:tc>
          <w:tcPr>
            <w:tcW w:w="568" w:type="dxa"/>
            <w:vMerge/>
            <w:shd w:val="clear" w:color="auto" w:fill="FFFFFF"/>
            <w:vAlign w:val="center"/>
          </w:tcPr>
          <w:p w14:paraId="3AD8735D" w14:textId="77777777" w:rsidR="004E0CED" w:rsidRPr="009C6FF0" w:rsidRDefault="004E0CED" w:rsidP="004E0CED">
            <w:pPr>
              <w:spacing w:line="276" w:lineRule="auto"/>
              <w:jc w:val="center"/>
              <w:rPr>
                <w:b/>
              </w:rPr>
            </w:pPr>
          </w:p>
        </w:tc>
        <w:tc>
          <w:tcPr>
            <w:tcW w:w="568" w:type="dxa"/>
            <w:vMerge/>
            <w:shd w:val="clear" w:color="auto" w:fill="FFFFFF"/>
            <w:vAlign w:val="center"/>
          </w:tcPr>
          <w:p w14:paraId="1CCE8024" w14:textId="77777777" w:rsidR="004E0CED" w:rsidRPr="009C6FF0" w:rsidRDefault="004E0CED" w:rsidP="004E0CED">
            <w:pPr>
              <w:spacing w:line="276" w:lineRule="auto"/>
              <w:jc w:val="center"/>
              <w:rPr>
                <w:b/>
              </w:rPr>
            </w:pPr>
          </w:p>
        </w:tc>
        <w:tc>
          <w:tcPr>
            <w:tcW w:w="571" w:type="dxa"/>
            <w:vMerge/>
            <w:shd w:val="clear" w:color="auto" w:fill="FFFFFF"/>
            <w:vAlign w:val="center"/>
          </w:tcPr>
          <w:p w14:paraId="3916B840" w14:textId="77777777" w:rsidR="004E0CED" w:rsidRPr="009C6FF0" w:rsidRDefault="004E0CED" w:rsidP="004E0CED">
            <w:pPr>
              <w:spacing w:line="276" w:lineRule="auto"/>
              <w:jc w:val="center"/>
              <w:rPr>
                <w:b/>
              </w:rPr>
            </w:pPr>
          </w:p>
        </w:tc>
        <w:tc>
          <w:tcPr>
            <w:tcW w:w="1276" w:type="dxa"/>
            <w:vMerge/>
            <w:shd w:val="clear" w:color="auto" w:fill="FFFFFF"/>
            <w:vAlign w:val="center"/>
          </w:tcPr>
          <w:p w14:paraId="37A73A8E" w14:textId="77777777" w:rsidR="004E0CED" w:rsidRPr="009C6FF0" w:rsidRDefault="004E0CED" w:rsidP="004E0CED">
            <w:pPr>
              <w:spacing w:line="276" w:lineRule="auto"/>
              <w:jc w:val="center"/>
              <w:rPr>
                <w:b/>
              </w:rPr>
            </w:pPr>
          </w:p>
        </w:tc>
        <w:tc>
          <w:tcPr>
            <w:tcW w:w="3963" w:type="dxa"/>
            <w:gridSpan w:val="2"/>
            <w:shd w:val="clear" w:color="auto" w:fill="FFFFFF"/>
          </w:tcPr>
          <w:p w14:paraId="257E221E" w14:textId="77777777" w:rsidR="004E0CED" w:rsidRPr="009C6FF0" w:rsidRDefault="004E0CED" w:rsidP="004E0CED">
            <w:pPr>
              <w:spacing w:line="276" w:lineRule="auto"/>
              <w:jc w:val="center"/>
              <w:rPr>
                <w:b/>
                <w:bCs/>
                <w:iCs/>
              </w:rPr>
            </w:pPr>
            <w:r w:rsidRPr="009C6FF0">
              <w:rPr>
                <w:b/>
                <w:bCs/>
                <w:iCs/>
              </w:rPr>
              <w:t>Konular</w:t>
            </w:r>
          </w:p>
          <w:p w14:paraId="72EFAC24" w14:textId="77777777" w:rsidR="004E0CED" w:rsidRPr="009C6FF0" w:rsidRDefault="004E0CED" w:rsidP="004E0CED">
            <w:pPr>
              <w:ind w:left="241"/>
              <w:contextualSpacing/>
              <w:jc w:val="center"/>
              <w:rPr>
                <w:b/>
                <w:bCs/>
                <w:iCs/>
              </w:rPr>
            </w:pPr>
            <w:r w:rsidRPr="009C6FF0">
              <w:rPr>
                <w:i/>
              </w:rPr>
              <w:t>Subjects</w:t>
            </w:r>
          </w:p>
        </w:tc>
        <w:tc>
          <w:tcPr>
            <w:tcW w:w="3717" w:type="dxa"/>
            <w:shd w:val="clear" w:color="auto" w:fill="FFFFFF"/>
          </w:tcPr>
          <w:p w14:paraId="6FABD9B6" w14:textId="77777777" w:rsidR="004E0CED" w:rsidRPr="009C6FF0" w:rsidRDefault="004E0CED" w:rsidP="004E0CED">
            <w:pPr>
              <w:spacing w:line="276" w:lineRule="auto"/>
              <w:jc w:val="center"/>
              <w:rPr>
                <w:b/>
                <w:bCs/>
                <w:iCs/>
              </w:rPr>
            </w:pPr>
            <w:r w:rsidRPr="009C6FF0">
              <w:rPr>
                <w:b/>
                <w:bCs/>
                <w:iCs/>
              </w:rPr>
              <w:t>Öğrenme Çıktısı</w:t>
            </w:r>
          </w:p>
          <w:p w14:paraId="2ECC060B" w14:textId="77777777" w:rsidR="004E0CED" w:rsidRPr="009C6FF0" w:rsidRDefault="004E0CED" w:rsidP="004E0CED">
            <w:pPr>
              <w:ind w:left="241"/>
              <w:contextualSpacing/>
              <w:jc w:val="center"/>
              <w:rPr>
                <w:b/>
                <w:bCs/>
                <w:iCs/>
              </w:rPr>
            </w:pPr>
            <w:r w:rsidRPr="009C6FF0">
              <w:rPr>
                <w:i/>
              </w:rPr>
              <w:t>Learning Outcome</w:t>
            </w:r>
          </w:p>
        </w:tc>
      </w:tr>
      <w:tr w:rsidR="00441907" w:rsidRPr="009C6FF0" w14:paraId="0B204407" w14:textId="77777777" w:rsidTr="00D647A0">
        <w:trPr>
          <w:trHeight w:val="36"/>
        </w:trPr>
        <w:tc>
          <w:tcPr>
            <w:tcW w:w="1526" w:type="dxa"/>
            <w:vMerge/>
            <w:tcBorders>
              <w:left w:val="single" w:sz="4" w:space="0" w:color="auto"/>
              <w:right w:val="single" w:sz="4" w:space="0" w:color="auto"/>
            </w:tcBorders>
          </w:tcPr>
          <w:p w14:paraId="6A54F12D" w14:textId="77777777" w:rsidR="00441907" w:rsidRPr="009C6FF0" w:rsidRDefault="00441907" w:rsidP="00441907">
            <w:pPr>
              <w:spacing w:line="276" w:lineRule="auto"/>
              <w:jc w:val="center"/>
              <w:rPr>
                <w:b/>
              </w:rPr>
            </w:pPr>
          </w:p>
        </w:tc>
        <w:tc>
          <w:tcPr>
            <w:tcW w:w="2410" w:type="dxa"/>
            <w:vMerge/>
            <w:tcBorders>
              <w:left w:val="nil"/>
              <w:right w:val="single" w:sz="4" w:space="0" w:color="auto"/>
            </w:tcBorders>
          </w:tcPr>
          <w:p w14:paraId="57B54481"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6011FE0D" w14:textId="77777777" w:rsidR="00441907" w:rsidRPr="009C6FF0" w:rsidRDefault="00441907" w:rsidP="00441907">
            <w:pPr>
              <w:spacing w:line="276" w:lineRule="auto"/>
              <w:jc w:val="center"/>
              <w:rPr>
                <w:b/>
              </w:rPr>
            </w:pPr>
          </w:p>
        </w:tc>
        <w:tc>
          <w:tcPr>
            <w:tcW w:w="568" w:type="dxa"/>
            <w:vMerge/>
            <w:shd w:val="clear" w:color="auto" w:fill="FFFFFF"/>
            <w:vAlign w:val="center"/>
          </w:tcPr>
          <w:p w14:paraId="2D4C15DC" w14:textId="77777777" w:rsidR="00441907" w:rsidRPr="009C6FF0" w:rsidRDefault="00441907" w:rsidP="00441907">
            <w:pPr>
              <w:spacing w:line="276" w:lineRule="auto"/>
              <w:jc w:val="center"/>
              <w:rPr>
                <w:b/>
              </w:rPr>
            </w:pPr>
          </w:p>
        </w:tc>
        <w:tc>
          <w:tcPr>
            <w:tcW w:w="568" w:type="dxa"/>
            <w:vMerge/>
            <w:shd w:val="clear" w:color="auto" w:fill="FFFFFF"/>
            <w:vAlign w:val="center"/>
          </w:tcPr>
          <w:p w14:paraId="5AEF6A4B" w14:textId="77777777" w:rsidR="00441907" w:rsidRPr="009C6FF0" w:rsidRDefault="00441907" w:rsidP="00441907">
            <w:pPr>
              <w:spacing w:line="276" w:lineRule="auto"/>
              <w:jc w:val="center"/>
              <w:rPr>
                <w:b/>
              </w:rPr>
            </w:pPr>
          </w:p>
        </w:tc>
        <w:tc>
          <w:tcPr>
            <w:tcW w:w="571" w:type="dxa"/>
            <w:vMerge/>
            <w:shd w:val="clear" w:color="auto" w:fill="FFFFFF"/>
            <w:vAlign w:val="center"/>
          </w:tcPr>
          <w:p w14:paraId="2DCDA320" w14:textId="77777777" w:rsidR="00441907" w:rsidRPr="009C6FF0" w:rsidRDefault="00441907" w:rsidP="00441907">
            <w:pPr>
              <w:spacing w:line="276" w:lineRule="auto"/>
              <w:jc w:val="center"/>
              <w:rPr>
                <w:b/>
              </w:rPr>
            </w:pPr>
          </w:p>
        </w:tc>
        <w:tc>
          <w:tcPr>
            <w:tcW w:w="1276" w:type="dxa"/>
            <w:vMerge/>
            <w:shd w:val="clear" w:color="auto" w:fill="FFFFFF"/>
            <w:vAlign w:val="center"/>
          </w:tcPr>
          <w:p w14:paraId="44F7E156" w14:textId="77777777" w:rsidR="00441907" w:rsidRPr="009C6FF0" w:rsidRDefault="00441907" w:rsidP="00441907">
            <w:pPr>
              <w:spacing w:line="276" w:lineRule="auto"/>
              <w:jc w:val="center"/>
              <w:rPr>
                <w:b/>
              </w:rPr>
            </w:pPr>
          </w:p>
        </w:tc>
        <w:tc>
          <w:tcPr>
            <w:tcW w:w="3963" w:type="dxa"/>
            <w:gridSpan w:val="2"/>
            <w:shd w:val="clear" w:color="auto" w:fill="FFFFFF"/>
          </w:tcPr>
          <w:p w14:paraId="3B0F845C" w14:textId="77777777" w:rsidR="00441907" w:rsidRDefault="00441907">
            <w:pPr>
              <w:pStyle w:val="ListParagraph"/>
              <w:numPr>
                <w:ilvl w:val="0"/>
                <w:numId w:val="129"/>
              </w:numPr>
              <w:ind w:left="348" w:hanging="2"/>
              <w:rPr>
                <w:b/>
                <w:bCs/>
                <w:iCs/>
                <w:lang w:val="en-US"/>
              </w:rPr>
            </w:pPr>
            <w:r w:rsidRPr="00A52ADF">
              <w:rPr>
                <w:b/>
                <w:bCs/>
                <w:iCs/>
                <w:lang w:val="en-US"/>
              </w:rPr>
              <w:t>Genel bilgiler, içerik, amaç ve yöntemin tartışılmas</w:t>
            </w:r>
            <w:r>
              <w:rPr>
                <w:b/>
                <w:bCs/>
                <w:iCs/>
                <w:lang w:val="en-US"/>
              </w:rPr>
              <w:t>ı</w:t>
            </w:r>
          </w:p>
          <w:p w14:paraId="5D559144" w14:textId="77777777" w:rsidR="00441907" w:rsidRPr="003826B4" w:rsidRDefault="00441907" w:rsidP="00441907">
            <w:pPr>
              <w:pStyle w:val="ListParagraph"/>
              <w:ind w:left="348" w:hanging="2"/>
              <w:rPr>
                <w:b/>
                <w:bCs/>
                <w:iCs/>
                <w:lang w:val="en-US"/>
              </w:rPr>
            </w:pPr>
          </w:p>
          <w:p w14:paraId="49DE6433" w14:textId="687937E4" w:rsidR="00441907" w:rsidRPr="009C6FF0" w:rsidRDefault="00F966DD" w:rsidP="00F966DD">
            <w:pPr>
              <w:spacing w:line="276" w:lineRule="auto"/>
              <w:ind w:left="348"/>
            </w:pPr>
            <w:r>
              <w:rPr>
                <w:bCs/>
                <w:i/>
                <w:iCs/>
                <w:lang w:val="en-US"/>
              </w:rPr>
              <w:t xml:space="preserve">1- </w:t>
            </w:r>
            <w:r w:rsidR="00441907" w:rsidRPr="00A52ADF">
              <w:rPr>
                <w:bCs/>
                <w:i/>
                <w:iCs/>
                <w:lang w:val="en-US"/>
              </w:rPr>
              <w:t>Discussion of general information, content, purpose, and method.</w:t>
            </w:r>
          </w:p>
        </w:tc>
        <w:tc>
          <w:tcPr>
            <w:tcW w:w="3717" w:type="dxa"/>
            <w:shd w:val="clear" w:color="auto" w:fill="FFFFFF"/>
          </w:tcPr>
          <w:p w14:paraId="4F6577B0" w14:textId="77777777" w:rsidR="00441907" w:rsidRPr="00CE0E95" w:rsidRDefault="00441907" w:rsidP="00441907">
            <w:pPr>
              <w:spacing w:after="160"/>
              <w:rPr>
                <w:b/>
                <w:lang w:val="en-US"/>
              </w:rPr>
            </w:pPr>
            <w:r>
              <w:rPr>
                <w:b/>
                <w:lang w:val="en-US"/>
              </w:rPr>
              <w:t>Basit doğrusal regresyon modelini tanır.</w:t>
            </w:r>
          </w:p>
          <w:p w14:paraId="499F9B93" w14:textId="02AD73E2" w:rsidR="00441907" w:rsidRPr="009C6FF0" w:rsidRDefault="00441907" w:rsidP="00441907">
            <w:pPr>
              <w:spacing w:line="276" w:lineRule="auto"/>
              <w:rPr>
                <w:i/>
              </w:rPr>
            </w:pPr>
            <w:r w:rsidRPr="00B962CD">
              <w:rPr>
                <w:i/>
                <w:lang w:val="en-US"/>
              </w:rPr>
              <w:t>Recognize the simple linear regression model.</w:t>
            </w:r>
          </w:p>
        </w:tc>
      </w:tr>
      <w:tr w:rsidR="00441907" w:rsidRPr="009C6FF0" w14:paraId="17B1F76A" w14:textId="77777777" w:rsidTr="00D647A0">
        <w:trPr>
          <w:trHeight w:val="36"/>
        </w:trPr>
        <w:tc>
          <w:tcPr>
            <w:tcW w:w="1526" w:type="dxa"/>
            <w:vMerge/>
            <w:tcBorders>
              <w:left w:val="single" w:sz="4" w:space="0" w:color="auto"/>
              <w:right w:val="single" w:sz="4" w:space="0" w:color="auto"/>
            </w:tcBorders>
          </w:tcPr>
          <w:p w14:paraId="6FDE6A0D" w14:textId="77777777" w:rsidR="00441907" w:rsidRPr="009C6FF0" w:rsidRDefault="00441907" w:rsidP="00441907">
            <w:pPr>
              <w:spacing w:line="276" w:lineRule="auto"/>
              <w:jc w:val="center"/>
              <w:rPr>
                <w:b/>
              </w:rPr>
            </w:pPr>
          </w:p>
        </w:tc>
        <w:tc>
          <w:tcPr>
            <w:tcW w:w="2410" w:type="dxa"/>
            <w:vMerge/>
            <w:tcBorders>
              <w:left w:val="nil"/>
              <w:right w:val="single" w:sz="4" w:space="0" w:color="auto"/>
            </w:tcBorders>
          </w:tcPr>
          <w:p w14:paraId="429766B0"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454B526B" w14:textId="77777777" w:rsidR="00441907" w:rsidRPr="009C6FF0" w:rsidRDefault="00441907" w:rsidP="00441907">
            <w:pPr>
              <w:spacing w:line="276" w:lineRule="auto"/>
              <w:jc w:val="center"/>
              <w:rPr>
                <w:b/>
              </w:rPr>
            </w:pPr>
          </w:p>
        </w:tc>
        <w:tc>
          <w:tcPr>
            <w:tcW w:w="568" w:type="dxa"/>
            <w:vMerge/>
            <w:shd w:val="clear" w:color="auto" w:fill="FFFFFF"/>
            <w:vAlign w:val="center"/>
          </w:tcPr>
          <w:p w14:paraId="75A59C99" w14:textId="77777777" w:rsidR="00441907" w:rsidRPr="009C6FF0" w:rsidRDefault="00441907" w:rsidP="00441907">
            <w:pPr>
              <w:spacing w:line="276" w:lineRule="auto"/>
              <w:jc w:val="center"/>
              <w:rPr>
                <w:b/>
              </w:rPr>
            </w:pPr>
          </w:p>
        </w:tc>
        <w:tc>
          <w:tcPr>
            <w:tcW w:w="568" w:type="dxa"/>
            <w:vMerge/>
            <w:shd w:val="clear" w:color="auto" w:fill="FFFFFF"/>
            <w:vAlign w:val="center"/>
          </w:tcPr>
          <w:p w14:paraId="6D758F97" w14:textId="77777777" w:rsidR="00441907" w:rsidRPr="009C6FF0" w:rsidRDefault="00441907" w:rsidP="00441907">
            <w:pPr>
              <w:spacing w:line="276" w:lineRule="auto"/>
              <w:jc w:val="center"/>
              <w:rPr>
                <w:b/>
              </w:rPr>
            </w:pPr>
          </w:p>
        </w:tc>
        <w:tc>
          <w:tcPr>
            <w:tcW w:w="571" w:type="dxa"/>
            <w:vMerge/>
            <w:shd w:val="clear" w:color="auto" w:fill="FFFFFF"/>
            <w:vAlign w:val="center"/>
          </w:tcPr>
          <w:p w14:paraId="5212975B" w14:textId="77777777" w:rsidR="00441907" w:rsidRPr="009C6FF0" w:rsidRDefault="00441907" w:rsidP="00441907">
            <w:pPr>
              <w:spacing w:line="276" w:lineRule="auto"/>
              <w:jc w:val="center"/>
              <w:rPr>
                <w:b/>
              </w:rPr>
            </w:pPr>
          </w:p>
        </w:tc>
        <w:tc>
          <w:tcPr>
            <w:tcW w:w="1276" w:type="dxa"/>
            <w:vMerge/>
            <w:shd w:val="clear" w:color="auto" w:fill="FFFFFF"/>
            <w:vAlign w:val="center"/>
          </w:tcPr>
          <w:p w14:paraId="2E454F82" w14:textId="77777777" w:rsidR="00441907" w:rsidRPr="009C6FF0" w:rsidRDefault="00441907" w:rsidP="00441907">
            <w:pPr>
              <w:spacing w:line="276" w:lineRule="auto"/>
              <w:jc w:val="center"/>
              <w:rPr>
                <w:b/>
              </w:rPr>
            </w:pPr>
          </w:p>
        </w:tc>
        <w:tc>
          <w:tcPr>
            <w:tcW w:w="3963" w:type="dxa"/>
            <w:gridSpan w:val="2"/>
            <w:shd w:val="clear" w:color="auto" w:fill="FFFFFF"/>
          </w:tcPr>
          <w:p w14:paraId="5ADAA9BB" w14:textId="77777777" w:rsidR="00441907" w:rsidRDefault="00441907">
            <w:pPr>
              <w:pStyle w:val="ListParagraph"/>
              <w:numPr>
                <w:ilvl w:val="0"/>
                <w:numId w:val="130"/>
              </w:numPr>
              <w:ind w:left="348" w:hanging="2"/>
              <w:rPr>
                <w:b/>
                <w:bCs/>
                <w:iCs/>
                <w:lang w:val="en-US"/>
              </w:rPr>
            </w:pPr>
            <w:r w:rsidRPr="00A52ADF">
              <w:rPr>
                <w:b/>
                <w:bCs/>
                <w:iCs/>
                <w:lang w:val="en-US"/>
              </w:rPr>
              <w:t>Regresyon katsayısı</w:t>
            </w:r>
          </w:p>
          <w:p w14:paraId="11AE4C7E" w14:textId="77777777" w:rsidR="00441907" w:rsidRPr="003826B4" w:rsidRDefault="00441907" w:rsidP="00441907">
            <w:pPr>
              <w:pStyle w:val="ListParagraph"/>
              <w:ind w:left="348" w:hanging="2"/>
              <w:rPr>
                <w:b/>
                <w:bCs/>
                <w:iCs/>
                <w:lang w:val="en-US"/>
              </w:rPr>
            </w:pPr>
          </w:p>
          <w:p w14:paraId="2FF70AB5" w14:textId="26529EE4" w:rsidR="00441907" w:rsidRPr="009C6FF0" w:rsidRDefault="00F966DD" w:rsidP="00441907">
            <w:pPr>
              <w:spacing w:line="276" w:lineRule="auto"/>
            </w:pPr>
            <w:r>
              <w:rPr>
                <w:bCs/>
                <w:i/>
                <w:iCs/>
                <w:lang w:val="en-US"/>
              </w:rPr>
              <w:t xml:space="preserve">      2-   </w:t>
            </w:r>
            <w:r w:rsidR="00441907" w:rsidRPr="00F46DC9">
              <w:rPr>
                <w:bCs/>
                <w:i/>
                <w:iCs/>
                <w:lang w:val="en-US"/>
              </w:rPr>
              <w:t>Regression coefficient</w:t>
            </w:r>
          </w:p>
        </w:tc>
        <w:tc>
          <w:tcPr>
            <w:tcW w:w="3717" w:type="dxa"/>
            <w:shd w:val="clear" w:color="auto" w:fill="FFFFFF"/>
          </w:tcPr>
          <w:p w14:paraId="1F35885B" w14:textId="77777777" w:rsidR="00441907" w:rsidRDefault="00441907" w:rsidP="00441907">
            <w:pPr>
              <w:spacing w:after="160"/>
              <w:rPr>
                <w:b/>
                <w:bCs/>
                <w:iCs/>
                <w:lang w:val="en-US"/>
              </w:rPr>
            </w:pPr>
            <w:r>
              <w:rPr>
                <w:b/>
                <w:bCs/>
                <w:iCs/>
                <w:lang w:val="en-US"/>
              </w:rPr>
              <w:t>Regresyon katsayısını belirler.</w:t>
            </w:r>
          </w:p>
          <w:p w14:paraId="63BCC56D" w14:textId="77777777" w:rsidR="00441907" w:rsidRPr="00CE0E95" w:rsidRDefault="00441907" w:rsidP="00441907">
            <w:pPr>
              <w:spacing w:after="160"/>
              <w:rPr>
                <w:b/>
                <w:lang w:val="en-US"/>
              </w:rPr>
            </w:pPr>
            <w:r w:rsidRPr="0077133D">
              <w:rPr>
                <w:i/>
                <w:lang w:val="en"/>
              </w:rPr>
              <w:t xml:space="preserve">Determines the </w:t>
            </w:r>
            <w:r w:rsidRPr="00B962CD">
              <w:rPr>
                <w:i/>
                <w:lang w:val="en-US"/>
              </w:rPr>
              <w:t xml:space="preserve">regression </w:t>
            </w:r>
            <w:r w:rsidRPr="0077133D">
              <w:rPr>
                <w:i/>
                <w:lang w:val="en"/>
              </w:rPr>
              <w:t>coefficient</w:t>
            </w:r>
            <w:r>
              <w:rPr>
                <w:i/>
              </w:rPr>
              <w:t>.</w:t>
            </w:r>
          </w:p>
          <w:p w14:paraId="66B06224" w14:textId="6C7D5512" w:rsidR="00441907" w:rsidRPr="009C6FF0" w:rsidRDefault="00441907" w:rsidP="00441907">
            <w:pPr>
              <w:spacing w:line="276" w:lineRule="auto"/>
            </w:pPr>
          </w:p>
        </w:tc>
      </w:tr>
      <w:tr w:rsidR="00441907" w:rsidRPr="009C6FF0" w14:paraId="309803A3" w14:textId="77777777" w:rsidTr="00D647A0">
        <w:trPr>
          <w:trHeight w:val="36"/>
        </w:trPr>
        <w:tc>
          <w:tcPr>
            <w:tcW w:w="1526" w:type="dxa"/>
            <w:vMerge/>
            <w:tcBorders>
              <w:left w:val="single" w:sz="4" w:space="0" w:color="auto"/>
              <w:right w:val="single" w:sz="4" w:space="0" w:color="auto"/>
            </w:tcBorders>
          </w:tcPr>
          <w:p w14:paraId="216D6C69" w14:textId="77777777" w:rsidR="00441907" w:rsidRPr="009C6FF0" w:rsidRDefault="00441907" w:rsidP="00441907">
            <w:pPr>
              <w:spacing w:line="276" w:lineRule="auto"/>
              <w:jc w:val="center"/>
              <w:rPr>
                <w:b/>
              </w:rPr>
            </w:pPr>
          </w:p>
        </w:tc>
        <w:tc>
          <w:tcPr>
            <w:tcW w:w="2410" w:type="dxa"/>
            <w:vMerge/>
            <w:tcBorders>
              <w:left w:val="nil"/>
              <w:right w:val="single" w:sz="4" w:space="0" w:color="auto"/>
            </w:tcBorders>
          </w:tcPr>
          <w:p w14:paraId="7DE4B5E2"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4A2292B7" w14:textId="77777777" w:rsidR="00441907" w:rsidRPr="009C6FF0" w:rsidRDefault="00441907" w:rsidP="00441907">
            <w:pPr>
              <w:spacing w:line="276" w:lineRule="auto"/>
              <w:jc w:val="center"/>
              <w:rPr>
                <w:b/>
              </w:rPr>
            </w:pPr>
          </w:p>
        </w:tc>
        <w:tc>
          <w:tcPr>
            <w:tcW w:w="568" w:type="dxa"/>
            <w:vMerge/>
            <w:shd w:val="clear" w:color="auto" w:fill="FFFFFF"/>
            <w:vAlign w:val="center"/>
          </w:tcPr>
          <w:p w14:paraId="2B635AD0" w14:textId="77777777" w:rsidR="00441907" w:rsidRPr="009C6FF0" w:rsidRDefault="00441907" w:rsidP="00441907">
            <w:pPr>
              <w:spacing w:line="276" w:lineRule="auto"/>
              <w:jc w:val="center"/>
              <w:rPr>
                <w:b/>
              </w:rPr>
            </w:pPr>
          </w:p>
        </w:tc>
        <w:tc>
          <w:tcPr>
            <w:tcW w:w="568" w:type="dxa"/>
            <w:vMerge/>
            <w:shd w:val="clear" w:color="auto" w:fill="FFFFFF"/>
            <w:vAlign w:val="center"/>
          </w:tcPr>
          <w:p w14:paraId="1D9F995C" w14:textId="77777777" w:rsidR="00441907" w:rsidRPr="009C6FF0" w:rsidRDefault="00441907" w:rsidP="00441907">
            <w:pPr>
              <w:spacing w:line="276" w:lineRule="auto"/>
              <w:jc w:val="center"/>
              <w:rPr>
                <w:b/>
              </w:rPr>
            </w:pPr>
          </w:p>
        </w:tc>
        <w:tc>
          <w:tcPr>
            <w:tcW w:w="571" w:type="dxa"/>
            <w:vMerge/>
            <w:shd w:val="clear" w:color="auto" w:fill="FFFFFF"/>
            <w:vAlign w:val="center"/>
          </w:tcPr>
          <w:p w14:paraId="0ECB0FF4" w14:textId="77777777" w:rsidR="00441907" w:rsidRPr="009C6FF0" w:rsidRDefault="00441907" w:rsidP="00441907">
            <w:pPr>
              <w:spacing w:line="276" w:lineRule="auto"/>
              <w:jc w:val="center"/>
              <w:rPr>
                <w:b/>
              </w:rPr>
            </w:pPr>
          </w:p>
        </w:tc>
        <w:tc>
          <w:tcPr>
            <w:tcW w:w="1276" w:type="dxa"/>
            <w:vMerge/>
            <w:shd w:val="clear" w:color="auto" w:fill="FFFFFF"/>
            <w:vAlign w:val="center"/>
          </w:tcPr>
          <w:p w14:paraId="1F2FB997" w14:textId="77777777" w:rsidR="00441907" w:rsidRPr="009C6FF0" w:rsidRDefault="00441907" w:rsidP="00441907">
            <w:pPr>
              <w:spacing w:line="276" w:lineRule="auto"/>
              <w:jc w:val="center"/>
              <w:rPr>
                <w:b/>
              </w:rPr>
            </w:pPr>
          </w:p>
        </w:tc>
        <w:tc>
          <w:tcPr>
            <w:tcW w:w="3963" w:type="dxa"/>
            <w:gridSpan w:val="2"/>
            <w:shd w:val="clear" w:color="auto" w:fill="FFFFFF"/>
          </w:tcPr>
          <w:p w14:paraId="74365961" w14:textId="77777777" w:rsidR="00441907" w:rsidRPr="003826B4" w:rsidRDefault="00441907" w:rsidP="00441907">
            <w:pPr>
              <w:ind w:left="348" w:hanging="2"/>
              <w:rPr>
                <w:b/>
                <w:bCs/>
                <w:iCs/>
                <w:lang w:val="en-US"/>
              </w:rPr>
            </w:pPr>
            <w:r>
              <w:rPr>
                <w:b/>
                <w:bCs/>
                <w:iCs/>
                <w:lang w:val="en-US"/>
              </w:rPr>
              <w:t>3-</w:t>
            </w:r>
            <w:r w:rsidRPr="00A52ADF">
              <w:rPr>
                <w:b/>
                <w:bCs/>
                <w:iCs/>
                <w:lang w:val="en-US"/>
              </w:rPr>
              <w:t>Basit doğrusal regresyon</w:t>
            </w:r>
          </w:p>
          <w:p w14:paraId="640FCEEE" w14:textId="77777777" w:rsidR="00441907" w:rsidRPr="003826B4" w:rsidRDefault="00441907" w:rsidP="00441907">
            <w:pPr>
              <w:pStyle w:val="ListParagraph"/>
              <w:ind w:left="348" w:hanging="2"/>
              <w:rPr>
                <w:b/>
                <w:bCs/>
                <w:iCs/>
                <w:lang w:val="en-US"/>
              </w:rPr>
            </w:pPr>
          </w:p>
          <w:p w14:paraId="78F21FD1" w14:textId="0EE66EBA" w:rsidR="00441907" w:rsidRPr="009C6FF0" w:rsidRDefault="00441907" w:rsidP="00441907">
            <w:pPr>
              <w:spacing w:line="276" w:lineRule="auto"/>
            </w:pPr>
            <w:r w:rsidRPr="00F46DC9">
              <w:rPr>
                <w:i/>
                <w:lang w:val="en-US"/>
              </w:rPr>
              <w:t xml:space="preserve"> </w:t>
            </w:r>
            <w:r w:rsidR="00F966DD">
              <w:rPr>
                <w:i/>
                <w:lang w:val="en-US"/>
              </w:rPr>
              <w:t xml:space="preserve">    3-</w:t>
            </w:r>
            <w:r w:rsidRPr="00F46DC9">
              <w:rPr>
                <w:i/>
                <w:lang w:val="en-US"/>
              </w:rPr>
              <w:t>Simple linear regression</w:t>
            </w:r>
          </w:p>
        </w:tc>
        <w:tc>
          <w:tcPr>
            <w:tcW w:w="3717" w:type="dxa"/>
            <w:shd w:val="clear" w:color="auto" w:fill="FFFFFF"/>
          </w:tcPr>
          <w:p w14:paraId="28B301D6" w14:textId="77777777" w:rsidR="00441907" w:rsidRPr="00CE0E95" w:rsidRDefault="00441907" w:rsidP="00441907">
            <w:pPr>
              <w:spacing w:after="160"/>
              <w:rPr>
                <w:b/>
                <w:lang w:val="en-US"/>
              </w:rPr>
            </w:pPr>
            <w:r>
              <w:rPr>
                <w:b/>
                <w:lang w:val="en-US"/>
              </w:rPr>
              <w:t>Basit doğrusal regresyon modelini tanır.</w:t>
            </w:r>
          </w:p>
          <w:p w14:paraId="6671A371" w14:textId="765A3A91" w:rsidR="00441907" w:rsidRPr="009C6FF0" w:rsidRDefault="00441907" w:rsidP="00441907">
            <w:pPr>
              <w:spacing w:line="276" w:lineRule="auto"/>
            </w:pPr>
            <w:r w:rsidRPr="00B962CD">
              <w:rPr>
                <w:i/>
                <w:lang w:val="en-US"/>
              </w:rPr>
              <w:t>Recognize the simple linear regression model.</w:t>
            </w:r>
          </w:p>
        </w:tc>
      </w:tr>
      <w:tr w:rsidR="00441907" w:rsidRPr="009C6FF0" w14:paraId="5CD7D006" w14:textId="77777777" w:rsidTr="00D647A0">
        <w:trPr>
          <w:trHeight w:val="36"/>
        </w:trPr>
        <w:tc>
          <w:tcPr>
            <w:tcW w:w="1526" w:type="dxa"/>
            <w:vMerge/>
            <w:tcBorders>
              <w:left w:val="single" w:sz="4" w:space="0" w:color="auto"/>
              <w:right w:val="single" w:sz="4" w:space="0" w:color="auto"/>
            </w:tcBorders>
          </w:tcPr>
          <w:p w14:paraId="52D05908" w14:textId="77777777" w:rsidR="00441907" w:rsidRPr="009C6FF0" w:rsidRDefault="00441907" w:rsidP="00441907">
            <w:pPr>
              <w:spacing w:line="276" w:lineRule="auto"/>
              <w:jc w:val="center"/>
              <w:rPr>
                <w:b/>
              </w:rPr>
            </w:pPr>
          </w:p>
        </w:tc>
        <w:tc>
          <w:tcPr>
            <w:tcW w:w="2410" w:type="dxa"/>
            <w:vMerge/>
            <w:tcBorders>
              <w:left w:val="nil"/>
              <w:right w:val="single" w:sz="4" w:space="0" w:color="auto"/>
            </w:tcBorders>
          </w:tcPr>
          <w:p w14:paraId="1DF4796D"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46E30531" w14:textId="77777777" w:rsidR="00441907" w:rsidRPr="009C6FF0" w:rsidRDefault="00441907" w:rsidP="00441907">
            <w:pPr>
              <w:spacing w:line="276" w:lineRule="auto"/>
              <w:jc w:val="center"/>
              <w:rPr>
                <w:b/>
              </w:rPr>
            </w:pPr>
          </w:p>
        </w:tc>
        <w:tc>
          <w:tcPr>
            <w:tcW w:w="568" w:type="dxa"/>
            <w:vMerge/>
            <w:shd w:val="clear" w:color="auto" w:fill="FFFFFF"/>
            <w:vAlign w:val="center"/>
          </w:tcPr>
          <w:p w14:paraId="0E4B044B" w14:textId="77777777" w:rsidR="00441907" w:rsidRPr="009C6FF0" w:rsidRDefault="00441907" w:rsidP="00441907">
            <w:pPr>
              <w:spacing w:line="276" w:lineRule="auto"/>
              <w:jc w:val="center"/>
              <w:rPr>
                <w:b/>
              </w:rPr>
            </w:pPr>
          </w:p>
        </w:tc>
        <w:tc>
          <w:tcPr>
            <w:tcW w:w="568" w:type="dxa"/>
            <w:vMerge/>
            <w:shd w:val="clear" w:color="auto" w:fill="FFFFFF"/>
            <w:vAlign w:val="center"/>
          </w:tcPr>
          <w:p w14:paraId="6EF05C67" w14:textId="77777777" w:rsidR="00441907" w:rsidRPr="009C6FF0" w:rsidRDefault="00441907" w:rsidP="00441907">
            <w:pPr>
              <w:spacing w:line="276" w:lineRule="auto"/>
              <w:jc w:val="center"/>
              <w:rPr>
                <w:b/>
              </w:rPr>
            </w:pPr>
          </w:p>
        </w:tc>
        <w:tc>
          <w:tcPr>
            <w:tcW w:w="571" w:type="dxa"/>
            <w:vMerge/>
            <w:shd w:val="clear" w:color="auto" w:fill="FFFFFF"/>
            <w:vAlign w:val="center"/>
          </w:tcPr>
          <w:p w14:paraId="1615CD3D" w14:textId="77777777" w:rsidR="00441907" w:rsidRPr="009C6FF0" w:rsidRDefault="00441907" w:rsidP="00441907">
            <w:pPr>
              <w:spacing w:line="276" w:lineRule="auto"/>
              <w:jc w:val="center"/>
              <w:rPr>
                <w:b/>
              </w:rPr>
            </w:pPr>
          </w:p>
        </w:tc>
        <w:tc>
          <w:tcPr>
            <w:tcW w:w="1276" w:type="dxa"/>
            <w:vMerge/>
            <w:shd w:val="clear" w:color="auto" w:fill="FFFFFF"/>
            <w:vAlign w:val="center"/>
          </w:tcPr>
          <w:p w14:paraId="5D6F4D56" w14:textId="77777777" w:rsidR="00441907" w:rsidRPr="009C6FF0" w:rsidRDefault="00441907" w:rsidP="00441907">
            <w:pPr>
              <w:spacing w:line="276" w:lineRule="auto"/>
              <w:jc w:val="center"/>
              <w:rPr>
                <w:b/>
              </w:rPr>
            </w:pPr>
          </w:p>
        </w:tc>
        <w:tc>
          <w:tcPr>
            <w:tcW w:w="3963" w:type="dxa"/>
            <w:gridSpan w:val="2"/>
            <w:shd w:val="clear" w:color="auto" w:fill="FFFFFF"/>
          </w:tcPr>
          <w:p w14:paraId="6D093161" w14:textId="77777777" w:rsidR="00441907" w:rsidRPr="003826B4" w:rsidRDefault="00441907" w:rsidP="00441907">
            <w:pPr>
              <w:ind w:left="348" w:hanging="2"/>
              <w:rPr>
                <w:b/>
                <w:bCs/>
                <w:iCs/>
                <w:lang w:val="en-US"/>
              </w:rPr>
            </w:pPr>
            <w:r>
              <w:rPr>
                <w:b/>
                <w:lang w:val="en-US"/>
              </w:rPr>
              <w:t>4-</w:t>
            </w:r>
            <w:r>
              <w:rPr>
                <w:b/>
                <w:bCs/>
                <w:iCs/>
                <w:lang w:val="en-US"/>
              </w:rPr>
              <w:t xml:space="preserve"> </w:t>
            </w:r>
            <w:r w:rsidRPr="00A52ADF">
              <w:rPr>
                <w:b/>
                <w:bCs/>
                <w:iCs/>
                <w:lang w:val="en-US"/>
              </w:rPr>
              <w:t>Basit doğrusal regresyon</w:t>
            </w:r>
          </w:p>
          <w:p w14:paraId="14B8588B" w14:textId="77777777" w:rsidR="00441907" w:rsidRPr="00CE0E95" w:rsidRDefault="00441907" w:rsidP="00441907">
            <w:pPr>
              <w:pStyle w:val="ListParagraph"/>
              <w:ind w:left="348" w:hanging="2"/>
              <w:rPr>
                <w:b/>
                <w:bCs/>
                <w:iCs/>
                <w:lang w:val="en-US"/>
              </w:rPr>
            </w:pPr>
          </w:p>
          <w:p w14:paraId="454600AA" w14:textId="7F297B2C" w:rsidR="00441907" w:rsidRPr="009C6FF0" w:rsidRDefault="00441907" w:rsidP="00441907">
            <w:pPr>
              <w:spacing w:line="276" w:lineRule="auto"/>
            </w:pPr>
            <w:r>
              <w:rPr>
                <w:bCs/>
                <w:i/>
                <w:iCs/>
                <w:lang w:val="en-US"/>
              </w:rPr>
              <w:t>4-</w:t>
            </w:r>
            <w:r w:rsidRPr="00D06476">
              <w:rPr>
                <w:i/>
                <w:lang w:val="en-US"/>
              </w:rPr>
              <w:t xml:space="preserve"> </w:t>
            </w:r>
            <w:r w:rsidRPr="00F46DC9">
              <w:rPr>
                <w:i/>
                <w:lang w:val="en-US"/>
              </w:rPr>
              <w:t>Simple linear regression</w:t>
            </w:r>
          </w:p>
        </w:tc>
        <w:tc>
          <w:tcPr>
            <w:tcW w:w="3717" w:type="dxa"/>
            <w:shd w:val="clear" w:color="auto" w:fill="FFFFFF"/>
          </w:tcPr>
          <w:p w14:paraId="17116387" w14:textId="77777777" w:rsidR="00441907" w:rsidRDefault="00441907" w:rsidP="00441907">
            <w:pPr>
              <w:spacing w:after="160"/>
              <w:rPr>
                <w:i/>
                <w:lang w:val="en-US"/>
              </w:rPr>
            </w:pPr>
            <w:r w:rsidRPr="0028480B">
              <w:rPr>
                <w:b/>
                <w:lang w:val="en-US"/>
              </w:rPr>
              <w:t xml:space="preserve">Basit doğrusal regresyon modelini tanır. </w:t>
            </w:r>
            <w:r>
              <w:rPr>
                <w:b/>
                <w:lang w:val="en-US"/>
              </w:rPr>
              <w:t xml:space="preserve"> </w:t>
            </w:r>
          </w:p>
          <w:p w14:paraId="3BE1B489" w14:textId="1123F64E" w:rsidR="00441907" w:rsidRPr="009C6FF0" w:rsidRDefault="00441907" w:rsidP="00441907">
            <w:pPr>
              <w:spacing w:line="276" w:lineRule="auto"/>
            </w:pPr>
            <w:r w:rsidRPr="00B962CD">
              <w:rPr>
                <w:i/>
                <w:lang w:val="en-US"/>
              </w:rPr>
              <w:t>Recognize the simple linear regression model.</w:t>
            </w:r>
          </w:p>
        </w:tc>
      </w:tr>
      <w:tr w:rsidR="00441907" w:rsidRPr="009C6FF0" w14:paraId="359FB139" w14:textId="77777777" w:rsidTr="00D647A0">
        <w:trPr>
          <w:trHeight w:val="36"/>
        </w:trPr>
        <w:tc>
          <w:tcPr>
            <w:tcW w:w="1526" w:type="dxa"/>
            <w:vMerge/>
            <w:tcBorders>
              <w:left w:val="single" w:sz="4" w:space="0" w:color="auto"/>
              <w:right w:val="single" w:sz="4" w:space="0" w:color="auto"/>
            </w:tcBorders>
          </w:tcPr>
          <w:p w14:paraId="5E54515E" w14:textId="77777777" w:rsidR="00441907" w:rsidRPr="009C6FF0" w:rsidRDefault="00441907" w:rsidP="00441907">
            <w:pPr>
              <w:spacing w:line="276" w:lineRule="auto"/>
              <w:jc w:val="center"/>
              <w:rPr>
                <w:b/>
              </w:rPr>
            </w:pPr>
          </w:p>
        </w:tc>
        <w:tc>
          <w:tcPr>
            <w:tcW w:w="2410" w:type="dxa"/>
            <w:vMerge/>
            <w:tcBorders>
              <w:left w:val="nil"/>
              <w:right w:val="single" w:sz="4" w:space="0" w:color="auto"/>
            </w:tcBorders>
          </w:tcPr>
          <w:p w14:paraId="63C25F29"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32C983D5" w14:textId="77777777" w:rsidR="00441907" w:rsidRPr="009C6FF0" w:rsidRDefault="00441907" w:rsidP="00441907">
            <w:pPr>
              <w:spacing w:line="276" w:lineRule="auto"/>
              <w:jc w:val="center"/>
              <w:rPr>
                <w:b/>
              </w:rPr>
            </w:pPr>
          </w:p>
        </w:tc>
        <w:tc>
          <w:tcPr>
            <w:tcW w:w="568" w:type="dxa"/>
            <w:vMerge/>
            <w:shd w:val="clear" w:color="auto" w:fill="FFFFFF"/>
            <w:vAlign w:val="center"/>
          </w:tcPr>
          <w:p w14:paraId="77D35758" w14:textId="77777777" w:rsidR="00441907" w:rsidRPr="009C6FF0" w:rsidRDefault="00441907" w:rsidP="00441907">
            <w:pPr>
              <w:spacing w:line="276" w:lineRule="auto"/>
              <w:jc w:val="center"/>
              <w:rPr>
                <w:b/>
              </w:rPr>
            </w:pPr>
          </w:p>
        </w:tc>
        <w:tc>
          <w:tcPr>
            <w:tcW w:w="568" w:type="dxa"/>
            <w:vMerge/>
            <w:shd w:val="clear" w:color="auto" w:fill="FFFFFF"/>
            <w:vAlign w:val="center"/>
          </w:tcPr>
          <w:p w14:paraId="01CACA6D" w14:textId="77777777" w:rsidR="00441907" w:rsidRPr="009C6FF0" w:rsidRDefault="00441907" w:rsidP="00441907">
            <w:pPr>
              <w:spacing w:line="276" w:lineRule="auto"/>
              <w:jc w:val="center"/>
              <w:rPr>
                <w:b/>
              </w:rPr>
            </w:pPr>
          </w:p>
        </w:tc>
        <w:tc>
          <w:tcPr>
            <w:tcW w:w="571" w:type="dxa"/>
            <w:vMerge/>
            <w:shd w:val="clear" w:color="auto" w:fill="FFFFFF"/>
            <w:vAlign w:val="center"/>
          </w:tcPr>
          <w:p w14:paraId="5BC46A06" w14:textId="77777777" w:rsidR="00441907" w:rsidRPr="009C6FF0" w:rsidRDefault="00441907" w:rsidP="00441907">
            <w:pPr>
              <w:spacing w:line="276" w:lineRule="auto"/>
              <w:jc w:val="center"/>
              <w:rPr>
                <w:b/>
              </w:rPr>
            </w:pPr>
          </w:p>
        </w:tc>
        <w:tc>
          <w:tcPr>
            <w:tcW w:w="1276" w:type="dxa"/>
            <w:vMerge/>
            <w:shd w:val="clear" w:color="auto" w:fill="FFFFFF"/>
            <w:vAlign w:val="center"/>
          </w:tcPr>
          <w:p w14:paraId="19244B64" w14:textId="77777777" w:rsidR="00441907" w:rsidRPr="009C6FF0" w:rsidRDefault="00441907" w:rsidP="00441907">
            <w:pPr>
              <w:spacing w:line="276" w:lineRule="auto"/>
              <w:jc w:val="center"/>
              <w:rPr>
                <w:b/>
              </w:rPr>
            </w:pPr>
          </w:p>
        </w:tc>
        <w:tc>
          <w:tcPr>
            <w:tcW w:w="3963" w:type="dxa"/>
            <w:gridSpan w:val="2"/>
            <w:shd w:val="clear" w:color="auto" w:fill="FFFFFF"/>
          </w:tcPr>
          <w:p w14:paraId="204E9ACF" w14:textId="77777777" w:rsidR="00441907" w:rsidRDefault="00441907" w:rsidP="00441907">
            <w:pPr>
              <w:ind w:left="348" w:hanging="2"/>
              <w:rPr>
                <w:b/>
                <w:bCs/>
                <w:iCs/>
                <w:lang w:val="en-US"/>
              </w:rPr>
            </w:pPr>
            <w:r>
              <w:rPr>
                <w:b/>
                <w:bCs/>
                <w:iCs/>
                <w:lang w:val="en-US"/>
              </w:rPr>
              <w:t>5-</w:t>
            </w:r>
            <w:r>
              <w:rPr>
                <w:b/>
                <w:lang w:val="en-US"/>
              </w:rPr>
              <w:t xml:space="preserve"> </w:t>
            </w:r>
            <w:r w:rsidRPr="00A52ADF">
              <w:rPr>
                <w:b/>
                <w:bCs/>
                <w:iCs/>
                <w:lang w:val="en-US"/>
              </w:rPr>
              <w:t>En küçük kareler yöntemi</w:t>
            </w:r>
          </w:p>
          <w:p w14:paraId="0295CC9F" w14:textId="77777777" w:rsidR="00441907" w:rsidRDefault="00441907" w:rsidP="00441907">
            <w:pPr>
              <w:ind w:left="348" w:hanging="2"/>
              <w:rPr>
                <w:b/>
                <w:bCs/>
                <w:iCs/>
                <w:lang w:val="en-US"/>
              </w:rPr>
            </w:pPr>
          </w:p>
          <w:p w14:paraId="0E99406F" w14:textId="47D7A5EF" w:rsidR="00441907" w:rsidRPr="009C6FF0" w:rsidRDefault="00441907" w:rsidP="00441907">
            <w:pPr>
              <w:spacing w:line="276" w:lineRule="auto"/>
            </w:pPr>
            <w:r>
              <w:rPr>
                <w:bCs/>
                <w:i/>
                <w:iCs/>
                <w:lang w:val="en-US"/>
              </w:rPr>
              <w:t>5-</w:t>
            </w:r>
            <w:r>
              <w:t xml:space="preserve"> </w:t>
            </w:r>
            <w:r w:rsidRPr="00F46DC9">
              <w:rPr>
                <w:bCs/>
                <w:i/>
                <w:iCs/>
                <w:lang w:val="en-US"/>
              </w:rPr>
              <w:t>Least squares method</w:t>
            </w:r>
          </w:p>
        </w:tc>
        <w:tc>
          <w:tcPr>
            <w:tcW w:w="3717" w:type="dxa"/>
            <w:shd w:val="clear" w:color="auto" w:fill="FFFFFF"/>
          </w:tcPr>
          <w:p w14:paraId="6F11BBD5" w14:textId="77777777" w:rsidR="00441907" w:rsidRPr="00CE0E95" w:rsidRDefault="00441907" w:rsidP="00441907">
            <w:pPr>
              <w:spacing w:after="160"/>
              <w:rPr>
                <w:b/>
                <w:lang w:val="en-US"/>
              </w:rPr>
            </w:pPr>
            <w:r>
              <w:rPr>
                <w:b/>
                <w:lang w:val="en-US"/>
              </w:rPr>
              <w:t>En küçük kareler yöntemini anlatır.</w:t>
            </w:r>
          </w:p>
          <w:p w14:paraId="165FD364" w14:textId="77777777" w:rsidR="00441907" w:rsidRPr="00072EBB" w:rsidRDefault="00441907" w:rsidP="00441907">
            <w:pPr>
              <w:spacing w:after="160"/>
              <w:rPr>
                <w:i/>
              </w:rPr>
            </w:pPr>
            <w:r w:rsidRPr="00072EBB">
              <w:rPr>
                <w:i/>
                <w:lang w:val="en"/>
              </w:rPr>
              <w:t>Explains the method of least squares</w:t>
            </w:r>
            <w:r>
              <w:rPr>
                <w:i/>
                <w:lang w:val="en"/>
              </w:rPr>
              <w:t>.</w:t>
            </w:r>
          </w:p>
          <w:p w14:paraId="29AB8F28" w14:textId="3705A82E" w:rsidR="00441907" w:rsidRPr="009C6FF0" w:rsidRDefault="00441907" w:rsidP="00441907">
            <w:pPr>
              <w:spacing w:line="276" w:lineRule="auto"/>
            </w:pPr>
          </w:p>
        </w:tc>
      </w:tr>
      <w:tr w:rsidR="00441907" w:rsidRPr="009C6FF0" w14:paraId="152B6E85" w14:textId="77777777" w:rsidTr="00D647A0">
        <w:trPr>
          <w:trHeight w:val="36"/>
        </w:trPr>
        <w:tc>
          <w:tcPr>
            <w:tcW w:w="1526" w:type="dxa"/>
            <w:vMerge/>
            <w:tcBorders>
              <w:left w:val="single" w:sz="4" w:space="0" w:color="auto"/>
              <w:right w:val="single" w:sz="4" w:space="0" w:color="auto"/>
            </w:tcBorders>
          </w:tcPr>
          <w:p w14:paraId="4A5E9A51" w14:textId="77777777" w:rsidR="00441907" w:rsidRPr="009C6FF0" w:rsidRDefault="00441907" w:rsidP="00441907">
            <w:pPr>
              <w:spacing w:line="276" w:lineRule="auto"/>
              <w:jc w:val="center"/>
              <w:rPr>
                <w:b/>
              </w:rPr>
            </w:pPr>
          </w:p>
        </w:tc>
        <w:tc>
          <w:tcPr>
            <w:tcW w:w="2410" w:type="dxa"/>
            <w:vMerge/>
            <w:tcBorders>
              <w:left w:val="nil"/>
              <w:right w:val="single" w:sz="4" w:space="0" w:color="auto"/>
            </w:tcBorders>
          </w:tcPr>
          <w:p w14:paraId="2A5301A0"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4D7215B1" w14:textId="77777777" w:rsidR="00441907" w:rsidRPr="009C6FF0" w:rsidRDefault="00441907" w:rsidP="00441907">
            <w:pPr>
              <w:spacing w:line="276" w:lineRule="auto"/>
              <w:jc w:val="center"/>
              <w:rPr>
                <w:b/>
              </w:rPr>
            </w:pPr>
          </w:p>
        </w:tc>
        <w:tc>
          <w:tcPr>
            <w:tcW w:w="568" w:type="dxa"/>
            <w:vMerge/>
            <w:shd w:val="clear" w:color="auto" w:fill="FFFFFF"/>
            <w:vAlign w:val="center"/>
          </w:tcPr>
          <w:p w14:paraId="2CB6F47A" w14:textId="77777777" w:rsidR="00441907" w:rsidRPr="009C6FF0" w:rsidRDefault="00441907" w:rsidP="00441907">
            <w:pPr>
              <w:spacing w:line="276" w:lineRule="auto"/>
              <w:jc w:val="center"/>
              <w:rPr>
                <w:b/>
              </w:rPr>
            </w:pPr>
          </w:p>
        </w:tc>
        <w:tc>
          <w:tcPr>
            <w:tcW w:w="568" w:type="dxa"/>
            <w:vMerge/>
            <w:shd w:val="clear" w:color="auto" w:fill="FFFFFF"/>
            <w:vAlign w:val="center"/>
          </w:tcPr>
          <w:p w14:paraId="01CDC99C" w14:textId="77777777" w:rsidR="00441907" w:rsidRPr="009C6FF0" w:rsidRDefault="00441907" w:rsidP="00441907">
            <w:pPr>
              <w:spacing w:line="276" w:lineRule="auto"/>
              <w:jc w:val="center"/>
              <w:rPr>
                <w:b/>
              </w:rPr>
            </w:pPr>
          </w:p>
        </w:tc>
        <w:tc>
          <w:tcPr>
            <w:tcW w:w="571" w:type="dxa"/>
            <w:vMerge/>
            <w:shd w:val="clear" w:color="auto" w:fill="FFFFFF"/>
            <w:vAlign w:val="center"/>
          </w:tcPr>
          <w:p w14:paraId="4EBC1E9E" w14:textId="77777777" w:rsidR="00441907" w:rsidRPr="009C6FF0" w:rsidRDefault="00441907" w:rsidP="00441907">
            <w:pPr>
              <w:spacing w:line="276" w:lineRule="auto"/>
              <w:jc w:val="center"/>
              <w:rPr>
                <w:b/>
              </w:rPr>
            </w:pPr>
          </w:p>
        </w:tc>
        <w:tc>
          <w:tcPr>
            <w:tcW w:w="1276" w:type="dxa"/>
            <w:vMerge/>
            <w:shd w:val="clear" w:color="auto" w:fill="FFFFFF"/>
            <w:vAlign w:val="center"/>
          </w:tcPr>
          <w:p w14:paraId="21EF6F0A" w14:textId="77777777" w:rsidR="00441907" w:rsidRPr="009C6FF0" w:rsidRDefault="00441907" w:rsidP="00441907">
            <w:pPr>
              <w:spacing w:line="276" w:lineRule="auto"/>
              <w:jc w:val="center"/>
              <w:rPr>
                <w:b/>
              </w:rPr>
            </w:pPr>
          </w:p>
        </w:tc>
        <w:tc>
          <w:tcPr>
            <w:tcW w:w="3963" w:type="dxa"/>
            <w:gridSpan w:val="2"/>
            <w:shd w:val="clear" w:color="auto" w:fill="FFFFFF"/>
          </w:tcPr>
          <w:p w14:paraId="4F3D573B" w14:textId="77777777" w:rsidR="00441907" w:rsidRDefault="00441907" w:rsidP="00441907">
            <w:pPr>
              <w:spacing w:after="160"/>
              <w:ind w:left="348" w:hanging="2"/>
              <w:rPr>
                <w:b/>
                <w:bCs/>
                <w:iCs/>
                <w:lang w:val="en-US"/>
              </w:rPr>
            </w:pPr>
            <w:r>
              <w:rPr>
                <w:b/>
                <w:bCs/>
                <w:iCs/>
                <w:lang w:val="en-US"/>
              </w:rPr>
              <w:t>6- En küçük kareler yöntemi</w:t>
            </w:r>
          </w:p>
          <w:p w14:paraId="4A06C071" w14:textId="7F483F15" w:rsidR="00441907" w:rsidRPr="009C6FF0" w:rsidRDefault="00441907" w:rsidP="00441907">
            <w:pPr>
              <w:spacing w:line="276" w:lineRule="auto"/>
            </w:pPr>
            <w:r>
              <w:rPr>
                <w:bCs/>
                <w:i/>
                <w:iCs/>
                <w:lang w:val="en-US"/>
              </w:rPr>
              <w:t>6-</w:t>
            </w:r>
            <w:r>
              <w:rPr>
                <w:i/>
                <w:lang w:val="en-US"/>
              </w:rPr>
              <w:t xml:space="preserve"> </w:t>
            </w:r>
            <w:r w:rsidRPr="00F46DC9">
              <w:rPr>
                <w:bCs/>
                <w:i/>
                <w:iCs/>
                <w:lang w:val="en-US"/>
              </w:rPr>
              <w:t>Least squares method</w:t>
            </w:r>
          </w:p>
        </w:tc>
        <w:tc>
          <w:tcPr>
            <w:tcW w:w="3717" w:type="dxa"/>
            <w:shd w:val="clear" w:color="auto" w:fill="FFFFFF"/>
          </w:tcPr>
          <w:p w14:paraId="1BB9513B" w14:textId="77777777" w:rsidR="00441907" w:rsidRPr="00CE0E95" w:rsidRDefault="00441907" w:rsidP="00441907">
            <w:pPr>
              <w:spacing w:after="160"/>
              <w:rPr>
                <w:b/>
                <w:lang w:val="en-US"/>
              </w:rPr>
            </w:pPr>
            <w:r>
              <w:rPr>
                <w:b/>
                <w:lang w:val="en-US"/>
              </w:rPr>
              <w:t>En küçük kareler yöntemini anlatır.</w:t>
            </w:r>
          </w:p>
          <w:p w14:paraId="3B78679B" w14:textId="2F6E0506" w:rsidR="00441907" w:rsidRPr="009C6FF0" w:rsidRDefault="00441907" w:rsidP="00441907">
            <w:pPr>
              <w:spacing w:line="276" w:lineRule="auto"/>
            </w:pPr>
            <w:r w:rsidRPr="00072EBB">
              <w:rPr>
                <w:i/>
                <w:lang w:val="en"/>
              </w:rPr>
              <w:t>Explains the method of least squares</w:t>
            </w:r>
            <w:r>
              <w:rPr>
                <w:i/>
                <w:lang w:val="en"/>
              </w:rPr>
              <w:t>.</w:t>
            </w:r>
          </w:p>
        </w:tc>
      </w:tr>
      <w:tr w:rsidR="00441907" w:rsidRPr="009C6FF0" w14:paraId="3E142E1E" w14:textId="77777777" w:rsidTr="00D647A0">
        <w:trPr>
          <w:trHeight w:val="36"/>
        </w:trPr>
        <w:tc>
          <w:tcPr>
            <w:tcW w:w="1526" w:type="dxa"/>
            <w:vMerge/>
            <w:tcBorders>
              <w:left w:val="single" w:sz="4" w:space="0" w:color="auto"/>
              <w:right w:val="single" w:sz="4" w:space="0" w:color="auto"/>
            </w:tcBorders>
          </w:tcPr>
          <w:p w14:paraId="3E3B90D3" w14:textId="77777777" w:rsidR="00441907" w:rsidRPr="009C6FF0" w:rsidRDefault="00441907" w:rsidP="00441907">
            <w:pPr>
              <w:spacing w:line="276" w:lineRule="auto"/>
              <w:jc w:val="center"/>
              <w:rPr>
                <w:b/>
              </w:rPr>
            </w:pPr>
          </w:p>
        </w:tc>
        <w:tc>
          <w:tcPr>
            <w:tcW w:w="2410" w:type="dxa"/>
            <w:vMerge/>
            <w:tcBorders>
              <w:left w:val="nil"/>
              <w:right w:val="single" w:sz="4" w:space="0" w:color="auto"/>
            </w:tcBorders>
          </w:tcPr>
          <w:p w14:paraId="0E2FC473"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5990226D" w14:textId="77777777" w:rsidR="00441907" w:rsidRPr="009C6FF0" w:rsidRDefault="00441907" w:rsidP="00441907">
            <w:pPr>
              <w:spacing w:line="276" w:lineRule="auto"/>
              <w:jc w:val="center"/>
              <w:rPr>
                <w:b/>
              </w:rPr>
            </w:pPr>
          </w:p>
        </w:tc>
        <w:tc>
          <w:tcPr>
            <w:tcW w:w="568" w:type="dxa"/>
            <w:vMerge/>
            <w:shd w:val="clear" w:color="auto" w:fill="FFFFFF"/>
            <w:vAlign w:val="center"/>
          </w:tcPr>
          <w:p w14:paraId="0985A7B6" w14:textId="77777777" w:rsidR="00441907" w:rsidRPr="009C6FF0" w:rsidRDefault="00441907" w:rsidP="00441907">
            <w:pPr>
              <w:spacing w:line="276" w:lineRule="auto"/>
              <w:jc w:val="center"/>
              <w:rPr>
                <w:b/>
              </w:rPr>
            </w:pPr>
          </w:p>
        </w:tc>
        <w:tc>
          <w:tcPr>
            <w:tcW w:w="568" w:type="dxa"/>
            <w:vMerge/>
            <w:shd w:val="clear" w:color="auto" w:fill="FFFFFF"/>
            <w:vAlign w:val="center"/>
          </w:tcPr>
          <w:p w14:paraId="677FAB1C" w14:textId="77777777" w:rsidR="00441907" w:rsidRPr="009C6FF0" w:rsidRDefault="00441907" w:rsidP="00441907">
            <w:pPr>
              <w:spacing w:line="276" w:lineRule="auto"/>
              <w:jc w:val="center"/>
              <w:rPr>
                <w:b/>
              </w:rPr>
            </w:pPr>
          </w:p>
        </w:tc>
        <w:tc>
          <w:tcPr>
            <w:tcW w:w="571" w:type="dxa"/>
            <w:vMerge/>
            <w:shd w:val="clear" w:color="auto" w:fill="FFFFFF"/>
            <w:vAlign w:val="center"/>
          </w:tcPr>
          <w:p w14:paraId="27D441A4" w14:textId="77777777" w:rsidR="00441907" w:rsidRPr="009C6FF0" w:rsidRDefault="00441907" w:rsidP="00441907">
            <w:pPr>
              <w:spacing w:line="276" w:lineRule="auto"/>
              <w:jc w:val="center"/>
              <w:rPr>
                <w:b/>
              </w:rPr>
            </w:pPr>
          </w:p>
        </w:tc>
        <w:tc>
          <w:tcPr>
            <w:tcW w:w="1276" w:type="dxa"/>
            <w:vMerge/>
            <w:shd w:val="clear" w:color="auto" w:fill="FFFFFF"/>
            <w:vAlign w:val="center"/>
          </w:tcPr>
          <w:p w14:paraId="14E6FCB5" w14:textId="77777777" w:rsidR="00441907" w:rsidRPr="009C6FF0" w:rsidRDefault="00441907" w:rsidP="00441907">
            <w:pPr>
              <w:spacing w:line="276" w:lineRule="auto"/>
              <w:jc w:val="center"/>
              <w:rPr>
                <w:b/>
              </w:rPr>
            </w:pPr>
          </w:p>
        </w:tc>
        <w:tc>
          <w:tcPr>
            <w:tcW w:w="3963" w:type="dxa"/>
            <w:gridSpan w:val="2"/>
            <w:shd w:val="clear" w:color="auto" w:fill="FFFFFF"/>
          </w:tcPr>
          <w:p w14:paraId="292C9AAF" w14:textId="77777777" w:rsidR="00441907" w:rsidRDefault="00441907" w:rsidP="00441907">
            <w:pPr>
              <w:spacing w:after="160"/>
              <w:ind w:left="348" w:hanging="2"/>
              <w:rPr>
                <w:b/>
                <w:bCs/>
                <w:iCs/>
                <w:lang w:val="en-US"/>
              </w:rPr>
            </w:pPr>
            <w:r>
              <w:rPr>
                <w:b/>
                <w:bCs/>
                <w:iCs/>
                <w:lang w:val="en-US"/>
              </w:rPr>
              <w:t xml:space="preserve">7- </w:t>
            </w:r>
            <w:r w:rsidRPr="00A52ADF">
              <w:rPr>
                <w:b/>
                <w:bCs/>
                <w:iCs/>
                <w:lang w:val="en-US"/>
              </w:rPr>
              <w:t>Model tahmini</w:t>
            </w:r>
          </w:p>
          <w:p w14:paraId="5A6C07E5" w14:textId="2F36EEA3" w:rsidR="00441907" w:rsidRPr="009C6FF0" w:rsidRDefault="00441907" w:rsidP="00441907">
            <w:pPr>
              <w:spacing w:line="276" w:lineRule="auto"/>
            </w:pPr>
            <w:r>
              <w:rPr>
                <w:bCs/>
                <w:i/>
                <w:iCs/>
                <w:lang w:val="en-US"/>
              </w:rPr>
              <w:t>7-</w:t>
            </w:r>
            <w:r>
              <w:t xml:space="preserve"> </w:t>
            </w:r>
            <w:r w:rsidRPr="00F46DC9">
              <w:rPr>
                <w:bCs/>
                <w:i/>
                <w:iCs/>
                <w:lang w:val="en-US"/>
              </w:rPr>
              <w:t>Model estimation</w:t>
            </w:r>
          </w:p>
        </w:tc>
        <w:tc>
          <w:tcPr>
            <w:tcW w:w="3717" w:type="dxa"/>
            <w:shd w:val="clear" w:color="auto" w:fill="FFFFFF"/>
          </w:tcPr>
          <w:p w14:paraId="2F7F5057" w14:textId="77777777" w:rsidR="00441907" w:rsidRDefault="00441907" w:rsidP="00441907">
            <w:pPr>
              <w:spacing w:after="160"/>
              <w:rPr>
                <w:b/>
                <w:lang w:val="en-US"/>
              </w:rPr>
            </w:pPr>
            <w:r w:rsidRPr="0028480B">
              <w:rPr>
                <w:b/>
                <w:lang w:val="en-US"/>
              </w:rPr>
              <w:t xml:space="preserve">Basit ve çoklu doğrusal regresyon model parametrelerinin tahminlerini yapar. </w:t>
            </w:r>
          </w:p>
          <w:p w14:paraId="7410A844" w14:textId="4239E908" w:rsidR="00441907" w:rsidRPr="009C6FF0" w:rsidRDefault="00441907" w:rsidP="00441907">
            <w:pPr>
              <w:spacing w:line="276" w:lineRule="auto"/>
            </w:pPr>
            <w:r w:rsidRPr="00B962CD">
              <w:rPr>
                <w:i/>
                <w:lang w:val="en-US"/>
              </w:rPr>
              <w:t>Provides estimates of simple and multiple linear regression model parameters.</w:t>
            </w:r>
          </w:p>
        </w:tc>
      </w:tr>
      <w:tr w:rsidR="00441907" w:rsidRPr="009C6FF0" w14:paraId="4C1E39B0" w14:textId="77777777" w:rsidTr="00D647A0">
        <w:trPr>
          <w:trHeight w:val="36"/>
        </w:trPr>
        <w:tc>
          <w:tcPr>
            <w:tcW w:w="1526" w:type="dxa"/>
            <w:vMerge/>
            <w:tcBorders>
              <w:left w:val="single" w:sz="4" w:space="0" w:color="auto"/>
              <w:right w:val="single" w:sz="4" w:space="0" w:color="auto"/>
            </w:tcBorders>
          </w:tcPr>
          <w:p w14:paraId="273A00A7" w14:textId="77777777" w:rsidR="00441907" w:rsidRPr="009C6FF0" w:rsidRDefault="00441907" w:rsidP="00441907">
            <w:pPr>
              <w:spacing w:line="276" w:lineRule="auto"/>
              <w:jc w:val="center"/>
              <w:rPr>
                <w:b/>
              </w:rPr>
            </w:pPr>
          </w:p>
        </w:tc>
        <w:tc>
          <w:tcPr>
            <w:tcW w:w="2410" w:type="dxa"/>
            <w:vMerge/>
            <w:tcBorders>
              <w:left w:val="nil"/>
              <w:right w:val="single" w:sz="4" w:space="0" w:color="auto"/>
            </w:tcBorders>
          </w:tcPr>
          <w:p w14:paraId="7737D2A4"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3398E4D3" w14:textId="77777777" w:rsidR="00441907" w:rsidRPr="009C6FF0" w:rsidRDefault="00441907" w:rsidP="00441907">
            <w:pPr>
              <w:spacing w:line="276" w:lineRule="auto"/>
              <w:jc w:val="center"/>
              <w:rPr>
                <w:b/>
              </w:rPr>
            </w:pPr>
          </w:p>
        </w:tc>
        <w:tc>
          <w:tcPr>
            <w:tcW w:w="568" w:type="dxa"/>
            <w:vMerge/>
            <w:shd w:val="clear" w:color="auto" w:fill="FFFFFF"/>
            <w:vAlign w:val="center"/>
          </w:tcPr>
          <w:p w14:paraId="0B8F4740" w14:textId="77777777" w:rsidR="00441907" w:rsidRPr="009C6FF0" w:rsidRDefault="00441907" w:rsidP="00441907">
            <w:pPr>
              <w:spacing w:line="276" w:lineRule="auto"/>
              <w:jc w:val="center"/>
              <w:rPr>
                <w:b/>
              </w:rPr>
            </w:pPr>
          </w:p>
        </w:tc>
        <w:tc>
          <w:tcPr>
            <w:tcW w:w="568" w:type="dxa"/>
            <w:vMerge/>
            <w:shd w:val="clear" w:color="auto" w:fill="FFFFFF"/>
            <w:vAlign w:val="center"/>
          </w:tcPr>
          <w:p w14:paraId="12AD1880" w14:textId="77777777" w:rsidR="00441907" w:rsidRPr="009C6FF0" w:rsidRDefault="00441907" w:rsidP="00441907">
            <w:pPr>
              <w:spacing w:line="276" w:lineRule="auto"/>
              <w:jc w:val="center"/>
              <w:rPr>
                <w:b/>
              </w:rPr>
            </w:pPr>
          </w:p>
        </w:tc>
        <w:tc>
          <w:tcPr>
            <w:tcW w:w="571" w:type="dxa"/>
            <w:vMerge/>
            <w:shd w:val="clear" w:color="auto" w:fill="FFFFFF"/>
            <w:vAlign w:val="center"/>
          </w:tcPr>
          <w:p w14:paraId="1591AD76" w14:textId="77777777" w:rsidR="00441907" w:rsidRPr="009C6FF0" w:rsidRDefault="00441907" w:rsidP="00441907">
            <w:pPr>
              <w:spacing w:line="276" w:lineRule="auto"/>
              <w:jc w:val="center"/>
              <w:rPr>
                <w:b/>
              </w:rPr>
            </w:pPr>
          </w:p>
        </w:tc>
        <w:tc>
          <w:tcPr>
            <w:tcW w:w="1276" w:type="dxa"/>
            <w:vMerge/>
            <w:shd w:val="clear" w:color="auto" w:fill="FFFFFF"/>
            <w:vAlign w:val="center"/>
          </w:tcPr>
          <w:p w14:paraId="10B83BDF" w14:textId="77777777" w:rsidR="00441907" w:rsidRPr="009C6FF0" w:rsidRDefault="00441907" w:rsidP="00441907">
            <w:pPr>
              <w:spacing w:line="276" w:lineRule="auto"/>
              <w:jc w:val="center"/>
              <w:rPr>
                <w:b/>
              </w:rPr>
            </w:pPr>
          </w:p>
        </w:tc>
        <w:tc>
          <w:tcPr>
            <w:tcW w:w="3963" w:type="dxa"/>
            <w:gridSpan w:val="2"/>
            <w:shd w:val="clear" w:color="auto" w:fill="FFFFFF"/>
          </w:tcPr>
          <w:p w14:paraId="19E25C95" w14:textId="77777777" w:rsidR="00441907" w:rsidRDefault="00441907" w:rsidP="00441907">
            <w:pPr>
              <w:spacing w:after="160"/>
              <w:ind w:left="348" w:hanging="2"/>
              <w:rPr>
                <w:b/>
                <w:bCs/>
                <w:iCs/>
                <w:lang w:val="en-US"/>
              </w:rPr>
            </w:pPr>
            <w:r>
              <w:rPr>
                <w:b/>
                <w:bCs/>
                <w:iCs/>
                <w:lang w:val="en-US"/>
              </w:rPr>
              <w:t>8-</w:t>
            </w:r>
            <w:r w:rsidRPr="00A52ADF">
              <w:rPr>
                <w:b/>
                <w:bCs/>
                <w:iCs/>
                <w:lang w:val="en-US"/>
              </w:rPr>
              <w:t xml:space="preserve"> Katsayıların varyansları</w:t>
            </w:r>
          </w:p>
          <w:p w14:paraId="7CE00233" w14:textId="1C0680A5" w:rsidR="00441907" w:rsidRPr="009C6FF0" w:rsidRDefault="00441907" w:rsidP="00441907">
            <w:pPr>
              <w:spacing w:line="276" w:lineRule="auto"/>
            </w:pPr>
            <w:r>
              <w:rPr>
                <w:bCs/>
                <w:i/>
                <w:iCs/>
                <w:lang w:val="en-US"/>
              </w:rPr>
              <w:t>8-</w:t>
            </w:r>
            <w:r>
              <w:rPr>
                <w:i/>
                <w:lang w:val="en-US"/>
              </w:rPr>
              <w:t xml:space="preserve"> </w:t>
            </w:r>
            <w:r w:rsidRPr="00F46DC9">
              <w:rPr>
                <w:i/>
                <w:lang w:val="en-US"/>
              </w:rPr>
              <w:t>Variances of coefficients</w:t>
            </w:r>
          </w:p>
        </w:tc>
        <w:tc>
          <w:tcPr>
            <w:tcW w:w="3717" w:type="dxa"/>
            <w:shd w:val="clear" w:color="auto" w:fill="FFFFFF"/>
          </w:tcPr>
          <w:p w14:paraId="55BFB98C" w14:textId="77777777" w:rsidR="00441907" w:rsidRDefault="00441907" w:rsidP="00441907">
            <w:pPr>
              <w:spacing w:after="160"/>
              <w:rPr>
                <w:b/>
                <w:lang w:val="en-US"/>
              </w:rPr>
            </w:pPr>
            <w:r w:rsidRPr="0028480B">
              <w:rPr>
                <w:b/>
                <w:lang w:val="en-US"/>
              </w:rPr>
              <w:t xml:space="preserve">Basit ve çoklu doğrusal regresyon model parametrelerinin tahminlerini yapar. </w:t>
            </w:r>
          </w:p>
          <w:p w14:paraId="6C030D32" w14:textId="373E18E9" w:rsidR="00441907" w:rsidRPr="009C6FF0" w:rsidRDefault="00441907" w:rsidP="00441907">
            <w:pPr>
              <w:spacing w:line="276" w:lineRule="auto"/>
            </w:pPr>
            <w:r w:rsidRPr="00B962CD">
              <w:rPr>
                <w:i/>
                <w:lang w:val="en-US"/>
              </w:rPr>
              <w:t>Provides estimates of simple and multiple linear regression model parameters.</w:t>
            </w:r>
          </w:p>
        </w:tc>
      </w:tr>
      <w:tr w:rsidR="00441907" w:rsidRPr="009C6FF0" w14:paraId="6CD3B188" w14:textId="77777777" w:rsidTr="00D647A0">
        <w:trPr>
          <w:trHeight w:val="36"/>
        </w:trPr>
        <w:tc>
          <w:tcPr>
            <w:tcW w:w="1526" w:type="dxa"/>
            <w:vMerge/>
            <w:tcBorders>
              <w:left w:val="single" w:sz="4" w:space="0" w:color="auto"/>
              <w:right w:val="single" w:sz="4" w:space="0" w:color="auto"/>
            </w:tcBorders>
          </w:tcPr>
          <w:p w14:paraId="3E97FEF6" w14:textId="77777777" w:rsidR="00441907" w:rsidRPr="009C6FF0" w:rsidRDefault="00441907" w:rsidP="00441907">
            <w:pPr>
              <w:spacing w:line="276" w:lineRule="auto"/>
              <w:jc w:val="center"/>
              <w:rPr>
                <w:b/>
              </w:rPr>
            </w:pPr>
          </w:p>
        </w:tc>
        <w:tc>
          <w:tcPr>
            <w:tcW w:w="2410" w:type="dxa"/>
            <w:vMerge/>
            <w:tcBorders>
              <w:left w:val="nil"/>
              <w:right w:val="single" w:sz="4" w:space="0" w:color="auto"/>
            </w:tcBorders>
          </w:tcPr>
          <w:p w14:paraId="681CFE07"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3B4A4A81" w14:textId="77777777" w:rsidR="00441907" w:rsidRPr="009C6FF0" w:rsidRDefault="00441907" w:rsidP="00441907">
            <w:pPr>
              <w:spacing w:line="276" w:lineRule="auto"/>
              <w:jc w:val="center"/>
              <w:rPr>
                <w:b/>
              </w:rPr>
            </w:pPr>
          </w:p>
        </w:tc>
        <w:tc>
          <w:tcPr>
            <w:tcW w:w="568" w:type="dxa"/>
            <w:vMerge/>
            <w:shd w:val="clear" w:color="auto" w:fill="FFFFFF"/>
            <w:vAlign w:val="center"/>
          </w:tcPr>
          <w:p w14:paraId="2C190949" w14:textId="77777777" w:rsidR="00441907" w:rsidRPr="009C6FF0" w:rsidRDefault="00441907" w:rsidP="00441907">
            <w:pPr>
              <w:spacing w:line="276" w:lineRule="auto"/>
              <w:jc w:val="center"/>
              <w:rPr>
                <w:b/>
              </w:rPr>
            </w:pPr>
          </w:p>
        </w:tc>
        <w:tc>
          <w:tcPr>
            <w:tcW w:w="568" w:type="dxa"/>
            <w:vMerge/>
            <w:shd w:val="clear" w:color="auto" w:fill="FFFFFF"/>
            <w:vAlign w:val="center"/>
          </w:tcPr>
          <w:p w14:paraId="578607DD" w14:textId="77777777" w:rsidR="00441907" w:rsidRPr="009C6FF0" w:rsidRDefault="00441907" w:rsidP="00441907">
            <w:pPr>
              <w:spacing w:line="276" w:lineRule="auto"/>
              <w:jc w:val="center"/>
              <w:rPr>
                <w:b/>
              </w:rPr>
            </w:pPr>
          </w:p>
        </w:tc>
        <w:tc>
          <w:tcPr>
            <w:tcW w:w="571" w:type="dxa"/>
            <w:vMerge/>
            <w:shd w:val="clear" w:color="auto" w:fill="FFFFFF"/>
            <w:vAlign w:val="center"/>
          </w:tcPr>
          <w:p w14:paraId="4BE89B07" w14:textId="77777777" w:rsidR="00441907" w:rsidRPr="009C6FF0" w:rsidRDefault="00441907" w:rsidP="00441907">
            <w:pPr>
              <w:spacing w:line="276" w:lineRule="auto"/>
              <w:jc w:val="center"/>
              <w:rPr>
                <w:b/>
              </w:rPr>
            </w:pPr>
          </w:p>
        </w:tc>
        <w:tc>
          <w:tcPr>
            <w:tcW w:w="1276" w:type="dxa"/>
            <w:vMerge/>
            <w:shd w:val="clear" w:color="auto" w:fill="FFFFFF"/>
            <w:vAlign w:val="center"/>
          </w:tcPr>
          <w:p w14:paraId="35902B0B" w14:textId="77777777" w:rsidR="00441907" w:rsidRPr="009C6FF0" w:rsidRDefault="00441907" w:rsidP="00441907">
            <w:pPr>
              <w:spacing w:line="276" w:lineRule="auto"/>
              <w:jc w:val="center"/>
              <w:rPr>
                <w:b/>
              </w:rPr>
            </w:pPr>
          </w:p>
        </w:tc>
        <w:tc>
          <w:tcPr>
            <w:tcW w:w="3963" w:type="dxa"/>
            <w:gridSpan w:val="2"/>
            <w:shd w:val="clear" w:color="auto" w:fill="FFFFFF"/>
          </w:tcPr>
          <w:p w14:paraId="30164939" w14:textId="77777777" w:rsidR="00441907" w:rsidRPr="00514D0B" w:rsidRDefault="00441907" w:rsidP="00441907">
            <w:pPr>
              <w:spacing w:after="160"/>
              <w:ind w:left="348" w:hanging="2"/>
              <w:rPr>
                <w:b/>
                <w:bCs/>
                <w:iCs/>
                <w:lang w:val="en-US"/>
              </w:rPr>
            </w:pPr>
            <w:r>
              <w:rPr>
                <w:b/>
                <w:bCs/>
                <w:iCs/>
                <w:lang w:val="en-US"/>
              </w:rPr>
              <w:t>9</w:t>
            </w:r>
            <w:r w:rsidRPr="00F46DC9">
              <w:rPr>
                <w:b/>
                <w:bCs/>
                <w:iCs/>
                <w:lang w:val="en-US"/>
              </w:rPr>
              <w:t xml:space="preserve">- </w:t>
            </w:r>
            <w:r w:rsidRPr="00F46DC9">
              <w:rPr>
                <w:b/>
                <w:bCs/>
              </w:rPr>
              <w:t>R</w:t>
            </w:r>
            <w:r w:rsidRPr="00F46DC9">
              <w:rPr>
                <w:b/>
                <w:bCs/>
                <w:iCs/>
                <w:lang w:val="en-US"/>
              </w:rPr>
              <w:t>e</w:t>
            </w:r>
            <w:r w:rsidRPr="00A52ADF">
              <w:rPr>
                <w:b/>
                <w:bCs/>
                <w:iCs/>
                <w:lang w:val="en-US"/>
              </w:rPr>
              <w:t>gresyon katsayılarının önem kontrolü, güven aralıkları</w:t>
            </w:r>
          </w:p>
          <w:p w14:paraId="27A0BBE9" w14:textId="6203DD42" w:rsidR="00441907" w:rsidRPr="009C6FF0" w:rsidRDefault="00441907" w:rsidP="00441907">
            <w:pPr>
              <w:spacing w:line="276" w:lineRule="auto"/>
            </w:pPr>
            <w:r>
              <w:rPr>
                <w:bCs/>
                <w:i/>
                <w:iCs/>
                <w:lang w:val="en-US"/>
              </w:rPr>
              <w:t>9-</w:t>
            </w:r>
            <w:r>
              <w:t xml:space="preserve"> </w:t>
            </w:r>
            <w:r w:rsidRPr="00F46DC9">
              <w:rPr>
                <w:bCs/>
                <w:i/>
                <w:iCs/>
                <w:lang w:val="en-US"/>
              </w:rPr>
              <w:t>Significance control of regression coefficients, confidence intervals</w:t>
            </w:r>
          </w:p>
        </w:tc>
        <w:tc>
          <w:tcPr>
            <w:tcW w:w="3717" w:type="dxa"/>
            <w:shd w:val="clear" w:color="auto" w:fill="FFFFFF"/>
          </w:tcPr>
          <w:p w14:paraId="04AB71BB" w14:textId="77777777" w:rsidR="00441907" w:rsidRDefault="00441907" w:rsidP="00441907">
            <w:pPr>
              <w:spacing w:after="160"/>
              <w:rPr>
                <w:b/>
                <w:lang w:val="en-US"/>
              </w:rPr>
            </w:pPr>
            <w:r w:rsidRPr="0028480B">
              <w:rPr>
                <w:b/>
                <w:lang w:val="en-US"/>
              </w:rPr>
              <w:t xml:space="preserve">Regresyon parametreleri için </w:t>
            </w:r>
            <w:r>
              <w:rPr>
                <w:b/>
                <w:lang w:val="en-US"/>
              </w:rPr>
              <w:t>hipotez testi yapar</w:t>
            </w:r>
            <w:r w:rsidRPr="0028480B">
              <w:rPr>
                <w:b/>
                <w:lang w:val="en-US"/>
              </w:rPr>
              <w:t>.</w:t>
            </w:r>
          </w:p>
          <w:p w14:paraId="5B1918A7" w14:textId="4036CA15" w:rsidR="00441907" w:rsidRPr="009C6FF0" w:rsidRDefault="00441907" w:rsidP="00441907">
            <w:pPr>
              <w:spacing w:line="276" w:lineRule="auto"/>
            </w:pPr>
            <w:r w:rsidRPr="00B962CD">
              <w:rPr>
                <w:i/>
                <w:lang w:val="en-US"/>
              </w:rPr>
              <w:t>C</w:t>
            </w:r>
            <w:r>
              <w:rPr>
                <w:i/>
                <w:lang w:val="en-US"/>
              </w:rPr>
              <w:t>onducts</w:t>
            </w:r>
            <w:r w:rsidRPr="00B962CD">
              <w:rPr>
                <w:i/>
                <w:lang w:val="en-US"/>
              </w:rPr>
              <w:t xml:space="preserve"> </w:t>
            </w:r>
            <w:r w:rsidRPr="009E6308">
              <w:rPr>
                <w:i/>
                <w:lang w:val="en"/>
              </w:rPr>
              <w:t>hypothesis testing for regression parameters.</w:t>
            </w:r>
          </w:p>
        </w:tc>
      </w:tr>
      <w:tr w:rsidR="00441907" w:rsidRPr="009C6FF0" w14:paraId="21E48488" w14:textId="77777777" w:rsidTr="00D647A0">
        <w:trPr>
          <w:trHeight w:val="36"/>
        </w:trPr>
        <w:tc>
          <w:tcPr>
            <w:tcW w:w="1526" w:type="dxa"/>
            <w:vMerge/>
            <w:tcBorders>
              <w:left w:val="single" w:sz="4" w:space="0" w:color="auto"/>
              <w:right w:val="single" w:sz="4" w:space="0" w:color="auto"/>
            </w:tcBorders>
          </w:tcPr>
          <w:p w14:paraId="104E99B5" w14:textId="77777777" w:rsidR="00441907" w:rsidRPr="009C6FF0" w:rsidRDefault="00441907" w:rsidP="00441907">
            <w:pPr>
              <w:spacing w:line="276" w:lineRule="auto"/>
              <w:jc w:val="center"/>
              <w:rPr>
                <w:b/>
              </w:rPr>
            </w:pPr>
          </w:p>
        </w:tc>
        <w:tc>
          <w:tcPr>
            <w:tcW w:w="2410" w:type="dxa"/>
            <w:vMerge/>
            <w:tcBorders>
              <w:left w:val="nil"/>
              <w:right w:val="single" w:sz="4" w:space="0" w:color="auto"/>
            </w:tcBorders>
          </w:tcPr>
          <w:p w14:paraId="326B6C6D"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5E2B69DD" w14:textId="77777777" w:rsidR="00441907" w:rsidRPr="009C6FF0" w:rsidRDefault="00441907" w:rsidP="00441907">
            <w:pPr>
              <w:spacing w:line="276" w:lineRule="auto"/>
              <w:jc w:val="center"/>
              <w:rPr>
                <w:b/>
              </w:rPr>
            </w:pPr>
          </w:p>
        </w:tc>
        <w:tc>
          <w:tcPr>
            <w:tcW w:w="568" w:type="dxa"/>
            <w:vMerge/>
            <w:shd w:val="clear" w:color="auto" w:fill="FFFFFF"/>
            <w:vAlign w:val="center"/>
          </w:tcPr>
          <w:p w14:paraId="42891C13" w14:textId="77777777" w:rsidR="00441907" w:rsidRPr="009C6FF0" w:rsidRDefault="00441907" w:rsidP="00441907">
            <w:pPr>
              <w:spacing w:line="276" w:lineRule="auto"/>
              <w:jc w:val="center"/>
              <w:rPr>
                <w:b/>
              </w:rPr>
            </w:pPr>
          </w:p>
        </w:tc>
        <w:tc>
          <w:tcPr>
            <w:tcW w:w="568" w:type="dxa"/>
            <w:vMerge/>
            <w:shd w:val="clear" w:color="auto" w:fill="FFFFFF"/>
            <w:vAlign w:val="center"/>
          </w:tcPr>
          <w:p w14:paraId="2106E81C" w14:textId="77777777" w:rsidR="00441907" w:rsidRPr="009C6FF0" w:rsidRDefault="00441907" w:rsidP="00441907">
            <w:pPr>
              <w:spacing w:line="276" w:lineRule="auto"/>
              <w:jc w:val="center"/>
              <w:rPr>
                <w:b/>
              </w:rPr>
            </w:pPr>
          </w:p>
        </w:tc>
        <w:tc>
          <w:tcPr>
            <w:tcW w:w="571" w:type="dxa"/>
            <w:vMerge/>
            <w:shd w:val="clear" w:color="auto" w:fill="FFFFFF"/>
            <w:vAlign w:val="center"/>
          </w:tcPr>
          <w:p w14:paraId="21034088" w14:textId="77777777" w:rsidR="00441907" w:rsidRPr="009C6FF0" w:rsidRDefault="00441907" w:rsidP="00441907">
            <w:pPr>
              <w:spacing w:line="276" w:lineRule="auto"/>
              <w:jc w:val="center"/>
              <w:rPr>
                <w:b/>
              </w:rPr>
            </w:pPr>
          </w:p>
        </w:tc>
        <w:tc>
          <w:tcPr>
            <w:tcW w:w="1276" w:type="dxa"/>
            <w:vMerge/>
            <w:shd w:val="clear" w:color="auto" w:fill="FFFFFF"/>
            <w:vAlign w:val="center"/>
          </w:tcPr>
          <w:p w14:paraId="14CF6A64" w14:textId="77777777" w:rsidR="00441907" w:rsidRPr="009C6FF0" w:rsidRDefault="00441907" w:rsidP="00441907">
            <w:pPr>
              <w:spacing w:line="276" w:lineRule="auto"/>
              <w:jc w:val="center"/>
              <w:rPr>
                <w:b/>
              </w:rPr>
            </w:pPr>
          </w:p>
        </w:tc>
        <w:tc>
          <w:tcPr>
            <w:tcW w:w="3963" w:type="dxa"/>
            <w:gridSpan w:val="2"/>
            <w:shd w:val="clear" w:color="auto" w:fill="FFFFFF"/>
          </w:tcPr>
          <w:p w14:paraId="62231EF5" w14:textId="77777777" w:rsidR="00441907" w:rsidRPr="00514D0B" w:rsidRDefault="00441907" w:rsidP="00441907">
            <w:pPr>
              <w:spacing w:after="160"/>
              <w:ind w:left="348" w:hanging="2"/>
              <w:rPr>
                <w:b/>
                <w:bCs/>
                <w:iCs/>
                <w:lang w:val="en-US"/>
              </w:rPr>
            </w:pPr>
            <w:r>
              <w:rPr>
                <w:b/>
                <w:bCs/>
                <w:iCs/>
                <w:lang w:val="en-US"/>
              </w:rPr>
              <w:t xml:space="preserve">10- </w:t>
            </w:r>
            <w:r w:rsidRPr="00A52ADF">
              <w:rPr>
                <w:b/>
                <w:bCs/>
                <w:iCs/>
                <w:lang w:val="en-US"/>
              </w:rPr>
              <w:t>ANOVA tablosunun oluşturulması</w:t>
            </w:r>
          </w:p>
          <w:p w14:paraId="1DD7C2F1" w14:textId="058A0EF3" w:rsidR="00441907" w:rsidRPr="009C6FF0" w:rsidRDefault="00A83890" w:rsidP="00441907">
            <w:pPr>
              <w:spacing w:line="276" w:lineRule="auto"/>
            </w:pPr>
            <w:r>
              <w:rPr>
                <w:bCs/>
                <w:i/>
                <w:iCs/>
                <w:lang w:val="en-US"/>
              </w:rPr>
              <w:t xml:space="preserve">      10-  </w:t>
            </w:r>
            <w:r w:rsidR="00441907" w:rsidRPr="00F46DC9">
              <w:rPr>
                <w:bCs/>
                <w:i/>
                <w:iCs/>
                <w:lang w:val="en-US"/>
              </w:rPr>
              <w:t>Creating the ANOVA table</w:t>
            </w:r>
          </w:p>
        </w:tc>
        <w:tc>
          <w:tcPr>
            <w:tcW w:w="3717" w:type="dxa"/>
            <w:shd w:val="clear" w:color="auto" w:fill="FFFFFF"/>
          </w:tcPr>
          <w:p w14:paraId="69B78EA0" w14:textId="77777777" w:rsidR="00441907" w:rsidRDefault="00441907" w:rsidP="00441907">
            <w:pPr>
              <w:spacing w:after="160"/>
              <w:rPr>
                <w:b/>
                <w:lang w:val="en-US"/>
              </w:rPr>
            </w:pPr>
            <w:r w:rsidRPr="0028480B">
              <w:rPr>
                <w:b/>
                <w:lang w:val="en-US"/>
              </w:rPr>
              <w:t xml:space="preserve">Regresyon parametreleri için </w:t>
            </w:r>
            <w:r>
              <w:rPr>
                <w:b/>
                <w:lang w:val="en-US"/>
              </w:rPr>
              <w:t>hipotez testi yapar</w:t>
            </w:r>
            <w:r w:rsidRPr="0028480B">
              <w:rPr>
                <w:b/>
                <w:lang w:val="en-US"/>
              </w:rPr>
              <w:t>.</w:t>
            </w:r>
          </w:p>
          <w:p w14:paraId="3450FC1C" w14:textId="41E78011" w:rsidR="00441907" w:rsidRPr="009C6FF0" w:rsidRDefault="00441907" w:rsidP="00441907">
            <w:pPr>
              <w:spacing w:line="276" w:lineRule="auto"/>
            </w:pPr>
            <w:r w:rsidRPr="00B962CD">
              <w:rPr>
                <w:i/>
                <w:lang w:val="en-US"/>
              </w:rPr>
              <w:t>C</w:t>
            </w:r>
            <w:r>
              <w:rPr>
                <w:i/>
                <w:lang w:val="en-US"/>
              </w:rPr>
              <w:t>onducts</w:t>
            </w:r>
            <w:r w:rsidRPr="00B962CD">
              <w:rPr>
                <w:i/>
                <w:lang w:val="en-US"/>
              </w:rPr>
              <w:t xml:space="preserve"> </w:t>
            </w:r>
            <w:r w:rsidRPr="009E6308">
              <w:rPr>
                <w:i/>
                <w:lang w:val="en"/>
              </w:rPr>
              <w:t>hypothesis testing for regression parameters.</w:t>
            </w:r>
          </w:p>
        </w:tc>
      </w:tr>
      <w:tr w:rsidR="00441907" w:rsidRPr="009C6FF0" w14:paraId="14A1A830" w14:textId="77777777" w:rsidTr="00D647A0">
        <w:trPr>
          <w:trHeight w:val="36"/>
        </w:trPr>
        <w:tc>
          <w:tcPr>
            <w:tcW w:w="1526" w:type="dxa"/>
            <w:vMerge/>
            <w:tcBorders>
              <w:left w:val="single" w:sz="4" w:space="0" w:color="auto"/>
              <w:right w:val="single" w:sz="4" w:space="0" w:color="auto"/>
            </w:tcBorders>
          </w:tcPr>
          <w:p w14:paraId="56BD1E63" w14:textId="77777777" w:rsidR="00441907" w:rsidRPr="009C6FF0" w:rsidRDefault="00441907" w:rsidP="00441907">
            <w:pPr>
              <w:spacing w:line="276" w:lineRule="auto"/>
              <w:jc w:val="center"/>
              <w:rPr>
                <w:b/>
              </w:rPr>
            </w:pPr>
          </w:p>
        </w:tc>
        <w:tc>
          <w:tcPr>
            <w:tcW w:w="2410" w:type="dxa"/>
            <w:vMerge/>
            <w:tcBorders>
              <w:left w:val="nil"/>
              <w:right w:val="single" w:sz="4" w:space="0" w:color="auto"/>
            </w:tcBorders>
          </w:tcPr>
          <w:p w14:paraId="304392A8"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2B5E16F1" w14:textId="77777777" w:rsidR="00441907" w:rsidRPr="009C6FF0" w:rsidRDefault="00441907" w:rsidP="00441907">
            <w:pPr>
              <w:spacing w:line="276" w:lineRule="auto"/>
              <w:jc w:val="center"/>
              <w:rPr>
                <w:b/>
              </w:rPr>
            </w:pPr>
          </w:p>
        </w:tc>
        <w:tc>
          <w:tcPr>
            <w:tcW w:w="568" w:type="dxa"/>
            <w:vMerge/>
            <w:shd w:val="clear" w:color="auto" w:fill="FFFFFF"/>
            <w:vAlign w:val="center"/>
          </w:tcPr>
          <w:p w14:paraId="53A2E235" w14:textId="77777777" w:rsidR="00441907" w:rsidRPr="009C6FF0" w:rsidRDefault="00441907" w:rsidP="00441907">
            <w:pPr>
              <w:spacing w:line="276" w:lineRule="auto"/>
              <w:jc w:val="center"/>
              <w:rPr>
                <w:b/>
              </w:rPr>
            </w:pPr>
          </w:p>
        </w:tc>
        <w:tc>
          <w:tcPr>
            <w:tcW w:w="568" w:type="dxa"/>
            <w:vMerge/>
            <w:shd w:val="clear" w:color="auto" w:fill="FFFFFF"/>
            <w:vAlign w:val="center"/>
          </w:tcPr>
          <w:p w14:paraId="2ACCF01C" w14:textId="77777777" w:rsidR="00441907" w:rsidRPr="009C6FF0" w:rsidRDefault="00441907" w:rsidP="00441907">
            <w:pPr>
              <w:spacing w:line="276" w:lineRule="auto"/>
              <w:jc w:val="center"/>
              <w:rPr>
                <w:b/>
              </w:rPr>
            </w:pPr>
          </w:p>
        </w:tc>
        <w:tc>
          <w:tcPr>
            <w:tcW w:w="571" w:type="dxa"/>
            <w:vMerge/>
            <w:shd w:val="clear" w:color="auto" w:fill="FFFFFF"/>
            <w:vAlign w:val="center"/>
          </w:tcPr>
          <w:p w14:paraId="13242862" w14:textId="77777777" w:rsidR="00441907" w:rsidRPr="009C6FF0" w:rsidRDefault="00441907" w:rsidP="00441907">
            <w:pPr>
              <w:spacing w:line="276" w:lineRule="auto"/>
              <w:jc w:val="center"/>
              <w:rPr>
                <w:b/>
              </w:rPr>
            </w:pPr>
          </w:p>
        </w:tc>
        <w:tc>
          <w:tcPr>
            <w:tcW w:w="1276" w:type="dxa"/>
            <w:vMerge/>
            <w:shd w:val="clear" w:color="auto" w:fill="FFFFFF"/>
            <w:vAlign w:val="center"/>
          </w:tcPr>
          <w:p w14:paraId="6D2DF2A5" w14:textId="77777777" w:rsidR="00441907" w:rsidRPr="009C6FF0" w:rsidRDefault="00441907" w:rsidP="00441907">
            <w:pPr>
              <w:spacing w:line="276" w:lineRule="auto"/>
              <w:jc w:val="center"/>
              <w:rPr>
                <w:b/>
              </w:rPr>
            </w:pPr>
          </w:p>
        </w:tc>
        <w:tc>
          <w:tcPr>
            <w:tcW w:w="3963" w:type="dxa"/>
            <w:gridSpan w:val="2"/>
            <w:shd w:val="clear" w:color="auto" w:fill="FFFFFF"/>
          </w:tcPr>
          <w:p w14:paraId="632F208D" w14:textId="77777777" w:rsidR="00441907" w:rsidRPr="00514D0B" w:rsidRDefault="00441907" w:rsidP="00441907">
            <w:pPr>
              <w:spacing w:after="160"/>
              <w:ind w:left="348" w:hanging="2"/>
              <w:rPr>
                <w:b/>
                <w:bCs/>
                <w:iCs/>
                <w:lang w:val="en-US"/>
              </w:rPr>
            </w:pPr>
            <w:r>
              <w:rPr>
                <w:b/>
                <w:bCs/>
                <w:iCs/>
                <w:lang w:val="en-US"/>
              </w:rPr>
              <w:t xml:space="preserve">11- </w:t>
            </w:r>
            <w:r w:rsidRPr="00A52ADF">
              <w:rPr>
                <w:b/>
                <w:bCs/>
                <w:iCs/>
                <w:lang w:val="en-US"/>
              </w:rPr>
              <w:t>Doğrusallıktan ayrılışın önem kontrolü</w:t>
            </w:r>
          </w:p>
          <w:p w14:paraId="16C282E1" w14:textId="670DD175" w:rsidR="00441907" w:rsidRPr="009C6FF0" w:rsidRDefault="00A83890" w:rsidP="00441907">
            <w:pPr>
              <w:spacing w:line="276" w:lineRule="auto"/>
            </w:pPr>
            <w:r>
              <w:rPr>
                <w:i/>
                <w:color w:val="000000"/>
              </w:rPr>
              <w:t xml:space="preserve">      </w:t>
            </w:r>
            <w:r w:rsidR="00441907">
              <w:rPr>
                <w:i/>
                <w:color w:val="000000"/>
              </w:rPr>
              <w:t>11</w:t>
            </w:r>
            <w:r w:rsidR="00441907">
              <w:rPr>
                <w:i/>
              </w:rPr>
              <w:noBreakHyphen/>
              <w:t> </w:t>
            </w:r>
            <w:r>
              <w:rPr>
                <w:bCs/>
                <w:i/>
                <w:iCs/>
                <w:lang w:val="en-US"/>
              </w:rPr>
              <w:t xml:space="preserve"> </w:t>
            </w:r>
            <w:r w:rsidR="00441907" w:rsidRPr="00F46DC9">
              <w:rPr>
                <w:bCs/>
                <w:i/>
                <w:iCs/>
                <w:lang w:val="en-US"/>
              </w:rPr>
              <w:t>Checking the significance of departure from linearity</w:t>
            </w:r>
          </w:p>
        </w:tc>
        <w:tc>
          <w:tcPr>
            <w:tcW w:w="3717" w:type="dxa"/>
            <w:shd w:val="clear" w:color="auto" w:fill="FFFFFF"/>
          </w:tcPr>
          <w:p w14:paraId="7D238C12" w14:textId="77777777" w:rsidR="00441907" w:rsidRPr="00CE0E95" w:rsidRDefault="00441907" w:rsidP="00441907">
            <w:pPr>
              <w:spacing w:after="160"/>
              <w:rPr>
                <w:b/>
                <w:lang w:val="en-US"/>
              </w:rPr>
            </w:pPr>
            <w:r>
              <w:rPr>
                <w:b/>
                <w:lang w:val="en-US"/>
              </w:rPr>
              <w:t>Doğrusallıktan ayrılış için hipotez testi yapar.</w:t>
            </w:r>
          </w:p>
          <w:p w14:paraId="5654F757" w14:textId="57C17EEE" w:rsidR="00441907" w:rsidRPr="009C6FF0" w:rsidRDefault="00441907" w:rsidP="00441907">
            <w:pPr>
              <w:spacing w:line="276" w:lineRule="auto"/>
            </w:pPr>
            <w:r w:rsidRPr="0008447E">
              <w:rPr>
                <w:i/>
                <w:lang w:val="en"/>
              </w:rPr>
              <w:t>Conducts hypothesis testing for departure from linearity.</w:t>
            </w:r>
          </w:p>
        </w:tc>
      </w:tr>
      <w:tr w:rsidR="00441907" w:rsidRPr="009C6FF0" w14:paraId="20D90D15" w14:textId="77777777" w:rsidTr="00D647A0">
        <w:trPr>
          <w:trHeight w:val="36"/>
        </w:trPr>
        <w:tc>
          <w:tcPr>
            <w:tcW w:w="1526" w:type="dxa"/>
            <w:vMerge/>
            <w:tcBorders>
              <w:left w:val="single" w:sz="4" w:space="0" w:color="auto"/>
              <w:right w:val="single" w:sz="4" w:space="0" w:color="auto"/>
            </w:tcBorders>
          </w:tcPr>
          <w:p w14:paraId="18BDFC47" w14:textId="77777777" w:rsidR="00441907" w:rsidRPr="009C6FF0" w:rsidRDefault="00441907" w:rsidP="00441907">
            <w:pPr>
              <w:spacing w:line="276" w:lineRule="auto"/>
              <w:jc w:val="center"/>
              <w:rPr>
                <w:b/>
              </w:rPr>
            </w:pPr>
          </w:p>
        </w:tc>
        <w:tc>
          <w:tcPr>
            <w:tcW w:w="2410" w:type="dxa"/>
            <w:vMerge/>
            <w:tcBorders>
              <w:left w:val="nil"/>
              <w:right w:val="single" w:sz="4" w:space="0" w:color="auto"/>
            </w:tcBorders>
          </w:tcPr>
          <w:p w14:paraId="4B83E42B"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1DD51E30" w14:textId="77777777" w:rsidR="00441907" w:rsidRPr="009C6FF0" w:rsidRDefault="00441907" w:rsidP="00441907">
            <w:pPr>
              <w:spacing w:line="276" w:lineRule="auto"/>
              <w:jc w:val="center"/>
              <w:rPr>
                <w:b/>
              </w:rPr>
            </w:pPr>
          </w:p>
        </w:tc>
        <w:tc>
          <w:tcPr>
            <w:tcW w:w="568" w:type="dxa"/>
            <w:vMerge/>
            <w:shd w:val="clear" w:color="auto" w:fill="FFFFFF"/>
            <w:vAlign w:val="center"/>
          </w:tcPr>
          <w:p w14:paraId="13F3E5BE" w14:textId="77777777" w:rsidR="00441907" w:rsidRPr="009C6FF0" w:rsidRDefault="00441907" w:rsidP="00441907">
            <w:pPr>
              <w:spacing w:line="276" w:lineRule="auto"/>
              <w:jc w:val="center"/>
              <w:rPr>
                <w:b/>
              </w:rPr>
            </w:pPr>
          </w:p>
        </w:tc>
        <w:tc>
          <w:tcPr>
            <w:tcW w:w="568" w:type="dxa"/>
            <w:vMerge/>
            <w:shd w:val="clear" w:color="auto" w:fill="FFFFFF"/>
            <w:vAlign w:val="center"/>
          </w:tcPr>
          <w:p w14:paraId="0EC15662" w14:textId="77777777" w:rsidR="00441907" w:rsidRPr="009C6FF0" w:rsidRDefault="00441907" w:rsidP="00441907">
            <w:pPr>
              <w:spacing w:line="276" w:lineRule="auto"/>
              <w:jc w:val="center"/>
              <w:rPr>
                <w:b/>
              </w:rPr>
            </w:pPr>
          </w:p>
        </w:tc>
        <w:tc>
          <w:tcPr>
            <w:tcW w:w="571" w:type="dxa"/>
            <w:vMerge/>
            <w:shd w:val="clear" w:color="auto" w:fill="FFFFFF"/>
            <w:vAlign w:val="center"/>
          </w:tcPr>
          <w:p w14:paraId="2A1BB576" w14:textId="77777777" w:rsidR="00441907" w:rsidRPr="009C6FF0" w:rsidRDefault="00441907" w:rsidP="00441907">
            <w:pPr>
              <w:spacing w:line="276" w:lineRule="auto"/>
              <w:jc w:val="center"/>
              <w:rPr>
                <w:b/>
              </w:rPr>
            </w:pPr>
          </w:p>
        </w:tc>
        <w:tc>
          <w:tcPr>
            <w:tcW w:w="1276" w:type="dxa"/>
            <w:vMerge/>
            <w:shd w:val="clear" w:color="auto" w:fill="FFFFFF"/>
            <w:vAlign w:val="center"/>
          </w:tcPr>
          <w:p w14:paraId="040D2AC4" w14:textId="77777777" w:rsidR="00441907" w:rsidRPr="009C6FF0" w:rsidRDefault="00441907" w:rsidP="00441907">
            <w:pPr>
              <w:spacing w:line="276" w:lineRule="auto"/>
              <w:jc w:val="center"/>
              <w:rPr>
                <w:b/>
              </w:rPr>
            </w:pPr>
          </w:p>
        </w:tc>
        <w:tc>
          <w:tcPr>
            <w:tcW w:w="3963" w:type="dxa"/>
            <w:gridSpan w:val="2"/>
            <w:shd w:val="clear" w:color="auto" w:fill="FFFFFF"/>
          </w:tcPr>
          <w:p w14:paraId="74E89F1F" w14:textId="77777777" w:rsidR="00441907" w:rsidRPr="00355C10" w:rsidRDefault="00441907" w:rsidP="00441907">
            <w:pPr>
              <w:ind w:left="348" w:hanging="2"/>
              <w:rPr>
                <w:b/>
                <w:bCs/>
                <w:iCs/>
                <w:lang w:val="en-US"/>
              </w:rPr>
            </w:pPr>
            <w:r w:rsidRPr="00355C10">
              <w:rPr>
                <w:b/>
                <w:bCs/>
                <w:iCs/>
                <w:color w:val="000000"/>
              </w:rPr>
              <w:t>12</w:t>
            </w:r>
            <w:r w:rsidRPr="00355C10">
              <w:rPr>
                <w:b/>
                <w:bCs/>
                <w:iCs/>
              </w:rPr>
              <w:noBreakHyphen/>
            </w:r>
            <w:r w:rsidRPr="00355C10">
              <w:rPr>
                <w:i/>
              </w:rPr>
              <w:t> </w:t>
            </w:r>
            <w:r w:rsidRPr="00355C10">
              <w:rPr>
                <w:b/>
                <w:bCs/>
                <w:iCs/>
                <w:lang w:val="en-US"/>
              </w:rPr>
              <w:t xml:space="preserve">Korelasyon </w:t>
            </w:r>
          </w:p>
          <w:p w14:paraId="1B2D5A88" w14:textId="77777777" w:rsidR="00441907" w:rsidRPr="0008447E" w:rsidRDefault="00441907" w:rsidP="00441907">
            <w:pPr>
              <w:pStyle w:val="ListParagraph"/>
              <w:ind w:left="348" w:hanging="2"/>
              <w:rPr>
                <w:b/>
                <w:bCs/>
                <w:iCs/>
                <w:lang w:val="en-US"/>
              </w:rPr>
            </w:pPr>
          </w:p>
          <w:p w14:paraId="73203824" w14:textId="7B079C97" w:rsidR="00441907" w:rsidRPr="009C6FF0" w:rsidRDefault="00A83890" w:rsidP="00441907">
            <w:pPr>
              <w:spacing w:line="276" w:lineRule="auto"/>
            </w:pPr>
            <w:r>
              <w:rPr>
                <w:i/>
                <w:color w:val="000000"/>
              </w:rPr>
              <w:t xml:space="preserve">      </w:t>
            </w:r>
            <w:r w:rsidR="00441907" w:rsidRPr="006A587D">
              <w:rPr>
                <w:i/>
                <w:color w:val="000000"/>
              </w:rPr>
              <w:t>12</w:t>
            </w:r>
            <w:r w:rsidR="00441907" w:rsidRPr="006A587D">
              <w:rPr>
                <w:i/>
              </w:rPr>
              <w:noBreakHyphen/>
              <w:t> </w:t>
            </w:r>
            <w:r w:rsidR="00441907" w:rsidRPr="006A587D">
              <w:rPr>
                <w:i/>
                <w:lang w:val="en-US"/>
              </w:rPr>
              <w:t>Correlation</w:t>
            </w:r>
          </w:p>
        </w:tc>
        <w:tc>
          <w:tcPr>
            <w:tcW w:w="3717" w:type="dxa"/>
            <w:shd w:val="clear" w:color="auto" w:fill="FFFFFF"/>
          </w:tcPr>
          <w:p w14:paraId="0E96621B" w14:textId="77777777" w:rsidR="00441907" w:rsidRDefault="00441907" w:rsidP="00441907">
            <w:pPr>
              <w:spacing w:after="160"/>
              <w:rPr>
                <w:b/>
                <w:bCs/>
                <w:iCs/>
                <w:lang w:val="en-US"/>
              </w:rPr>
            </w:pPr>
            <w:r>
              <w:rPr>
                <w:b/>
                <w:bCs/>
                <w:iCs/>
                <w:lang w:val="en-US"/>
              </w:rPr>
              <w:t>Korelasyon katsayısını belirler.</w:t>
            </w:r>
          </w:p>
          <w:p w14:paraId="1F79DB26" w14:textId="3A3E4E6C" w:rsidR="00441907" w:rsidRPr="009C6FF0" w:rsidRDefault="00441907" w:rsidP="00441907">
            <w:pPr>
              <w:spacing w:line="276" w:lineRule="auto"/>
            </w:pPr>
            <w:r w:rsidRPr="0077133D">
              <w:rPr>
                <w:i/>
                <w:lang w:val="en"/>
              </w:rPr>
              <w:t>Determines the correlation coefficient</w:t>
            </w:r>
            <w:r>
              <w:rPr>
                <w:i/>
              </w:rPr>
              <w:t>.</w:t>
            </w:r>
          </w:p>
        </w:tc>
      </w:tr>
      <w:tr w:rsidR="00441907" w:rsidRPr="009C6FF0" w14:paraId="049121F3" w14:textId="77777777" w:rsidTr="00D647A0">
        <w:trPr>
          <w:trHeight w:val="36"/>
        </w:trPr>
        <w:tc>
          <w:tcPr>
            <w:tcW w:w="1526" w:type="dxa"/>
            <w:vMerge/>
            <w:tcBorders>
              <w:left w:val="single" w:sz="4" w:space="0" w:color="auto"/>
              <w:right w:val="single" w:sz="4" w:space="0" w:color="auto"/>
            </w:tcBorders>
          </w:tcPr>
          <w:p w14:paraId="41D7B505" w14:textId="77777777" w:rsidR="00441907" w:rsidRPr="009C6FF0" w:rsidRDefault="00441907" w:rsidP="00441907">
            <w:pPr>
              <w:spacing w:line="276" w:lineRule="auto"/>
              <w:jc w:val="center"/>
              <w:rPr>
                <w:b/>
              </w:rPr>
            </w:pPr>
          </w:p>
        </w:tc>
        <w:tc>
          <w:tcPr>
            <w:tcW w:w="2410" w:type="dxa"/>
            <w:vMerge/>
            <w:tcBorders>
              <w:left w:val="nil"/>
              <w:right w:val="single" w:sz="4" w:space="0" w:color="auto"/>
            </w:tcBorders>
          </w:tcPr>
          <w:p w14:paraId="0B486B38"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7445F41F" w14:textId="77777777" w:rsidR="00441907" w:rsidRPr="009C6FF0" w:rsidRDefault="00441907" w:rsidP="00441907">
            <w:pPr>
              <w:spacing w:line="276" w:lineRule="auto"/>
              <w:jc w:val="center"/>
              <w:rPr>
                <w:b/>
              </w:rPr>
            </w:pPr>
          </w:p>
        </w:tc>
        <w:tc>
          <w:tcPr>
            <w:tcW w:w="568" w:type="dxa"/>
            <w:vMerge/>
            <w:shd w:val="clear" w:color="auto" w:fill="FFFFFF"/>
            <w:vAlign w:val="center"/>
          </w:tcPr>
          <w:p w14:paraId="3AB32C9E" w14:textId="77777777" w:rsidR="00441907" w:rsidRPr="009C6FF0" w:rsidRDefault="00441907" w:rsidP="00441907">
            <w:pPr>
              <w:spacing w:line="276" w:lineRule="auto"/>
              <w:jc w:val="center"/>
              <w:rPr>
                <w:b/>
              </w:rPr>
            </w:pPr>
          </w:p>
        </w:tc>
        <w:tc>
          <w:tcPr>
            <w:tcW w:w="568" w:type="dxa"/>
            <w:vMerge/>
            <w:shd w:val="clear" w:color="auto" w:fill="FFFFFF"/>
            <w:vAlign w:val="center"/>
          </w:tcPr>
          <w:p w14:paraId="06C37DD9" w14:textId="77777777" w:rsidR="00441907" w:rsidRPr="009C6FF0" w:rsidRDefault="00441907" w:rsidP="00441907">
            <w:pPr>
              <w:spacing w:line="276" w:lineRule="auto"/>
              <w:jc w:val="center"/>
              <w:rPr>
                <w:b/>
              </w:rPr>
            </w:pPr>
          </w:p>
        </w:tc>
        <w:tc>
          <w:tcPr>
            <w:tcW w:w="571" w:type="dxa"/>
            <w:vMerge/>
            <w:shd w:val="clear" w:color="auto" w:fill="FFFFFF"/>
            <w:vAlign w:val="center"/>
          </w:tcPr>
          <w:p w14:paraId="14BF9625" w14:textId="77777777" w:rsidR="00441907" w:rsidRPr="009C6FF0" w:rsidRDefault="00441907" w:rsidP="00441907">
            <w:pPr>
              <w:spacing w:line="276" w:lineRule="auto"/>
              <w:jc w:val="center"/>
              <w:rPr>
                <w:b/>
              </w:rPr>
            </w:pPr>
          </w:p>
        </w:tc>
        <w:tc>
          <w:tcPr>
            <w:tcW w:w="1276" w:type="dxa"/>
            <w:vMerge/>
            <w:shd w:val="clear" w:color="auto" w:fill="FFFFFF"/>
            <w:vAlign w:val="center"/>
          </w:tcPr>
          <w:p w14:paraId="14EFD8A5" w14:textId="77777777" w:rsidR="00441907" w:rsidRPr="009C6FF0" w:rsidRDefault="00441907" w:rsidP="00441907">
            <w:pPr>
              <w:spacing w:line="276" w:lineRule="auto"/>
              <w:jc w:val="center"/>
              <w:rPr>
                <w:b/>
              </w:rPr>
            </w:pPr>
          </w:p>
        </w:tc>
        <w:tc>
          <w:tcPr>
            <w:tcW w:w="3963" w:type="dxa"/>
            <w:gridSpan w:val="2"/>
            <w:shd w:val="clear" w:color="auto" w:fill="FFFFFF"/>
          </w:tcPr>
          <w:p w14:paraId="2D48920C" w14:textId="77777777" w:rsidR="00441907" w:rsidRPr="00514D0B" w:rsidRDefault="00441907" w:rsidP="00441907">
            <w:pPr>
              <w:spacing w:after="160"/>
              <w:ind w:left="348" w:hanging="2"/>
              <w:rPr>
                <w:b/>
                <w:bCs/>
                <w:iCs/>
                <w:lang w:val="en-US"/>
              </w:rPr>
            </w:pPr>
            <w:r>
              <w:rPr>
                <w:b/>
                <w:bCs/>
                <w:iCs/>
                <w:lang w:val="en-US"/>
              </w:rPr>
              <w:t xml:space="preserve">13- </w:t>
            </w:r>
            <w:r w:rsidRPr="00F05806">
              <w:rPr>
                <w:b/>
                <w:bCs/>
                <w:iCs/>
                <w:lang w:val="en-US"/>
              </w:rPr>
              <w:t xml:space="preserve">Basit doğrusal regresyonda matris gösterimi </w:t>
            </w:r>
          </w:p>
          <w:p w14:paraId="30A36BEF" w14:textId="2001CF0B" w:rsidR="00441907" w:rsidRPr="009C6FF0" w:rsidRDefault="00A83890" w:rsidP="00441907">
            <w:pPr>
              <w:spacing w:line="276" w:lineRule="auto"/>
            </w:pPr>
            <w:r>
              <w:rPr>
                <w:bCs/>
                <w:i/>
                <w:iCs/>
                <w:lang w:val="en-US"/>
              </w:rPr>
              <w:lastRenderedPageBreak/>
              <w:t xml:space="preserve">     13- </w:t>
            </w:r>
            <w:r w:rsidR="00441907" w:rsidRPr="00F46DC9">
              <w:rPr>
                <w:bCs/>
                <w:i/>
                <w:iCs/>
                <w:lang w:val="en-US"/>
              </w:rPr>
              <w:t>Table of matrix representation in simple linear regression</w:t>
            </w:r>
          </w:p>
        </w:tc>
        <w:tc>
          <w:tcPr>
            <w:tcW w:w="3717" w:type="dxa"/>
            <w:shd w:val="clear" w:color="auto" w:fill="FFFFFF"/>
          </w:tcPr>
          <w:p w14:paraId="4CCACC73" w14:textId="77777777" w:rsidR="00441907" w:rsidRPr="00CE0E95" w:rsidRDefault="00441907" w:rsidP="00441907">
            <w:pPr>
              <w:spacing w:after="160"/>
              <w:rPr>
                <w:b/>
                <w:lang w:val="en-US"/>
              </w:rPr>
            </w:pPr>
            <w:r>
              <w:rPr>
                <w:b/>
                <w:lang w:val="en-US"/>
              </w:rPr>
              <w:lastRenderedPageBreak/>
              <w:t>Matris ile regresyon katsayıları belirler.</w:t>
            </w:r>
          </w:p>
          <w:p w14:paraId="1B12366A" w14:textId="77777777" w:rsidR="00441907" w:rsidRPr="0077133D" w:rsidRDefault="00441907" w:rsidP="00441907">
            <w:pPr>
              <w:spacing w:after="160"/>
              <w:rPr>
                <w:i/>
              </w:rPr>
            </w:pPr>
            <w:r w:rsidRPr="0077133D">
              <w:rPr>
                <w:i/>
                <w:lang w:val="en"/>
              </w:rPr>
              <w:lastRenderedPageBreak/>
              <w:t>Determines regression coefficients with matrix.</w:t>
            </w:r>
          </w:p>
          <w:p w14:paraId="5C675E15" w14:textId="27ADACCC" w:rsidR="00441907" w:rsidRPr="009C6FF0" w:rsidRDefault="00441907" w:rsidP="00441907">
            <w:pPr>
              <w:spacing w:line="276" w:lineRule="auto"/>
            </w:pPr>
          </w:p>
        </w:tc>
      </w:tr>
      <w:tr w:rsidR="00441907" w:rsidRPr="009C6FF0" w14:paraId="42DF5C99" w14:textId="77777777" w:rsidTr="00D647A0">
        <w:trPr>
          <w:trHeight w:val="36"/>
        </w:trPr>
        <w:tc>
          <w:tcPr>
            <w:tcW w:w="1526" w:type="dxa"/>
            <w:vMerge/>
            <w:tcBorders>
              <w:left w:val="single" w:sz="4" w:space="0" w:color="auto"/>
              <w:bottom w:val="single" w:sz="4" w:space="0" w:color="auto"/>
              <w:right w:val="single" w:sz="4" w:space="0" w:color="auto"/>
            </w:tcBorders>
          </w:tcPr>
          <w:p w14:paraId="4ED02458" w14:textId="77777777" w:rsidR="00441907" w:rsidRPr="009C6FF0" w:rsidRDefault="00441907" w:rsidP="00441907">
            <w:pPr>
              <w:spacing w:line="276" w:lineRule="auto"/>
              <w:jc w:val="center"/>
              <w:rPr>
                <w:b/>
              </w:rPr>
            </w:pPr>
          </w:p>
        </w:tc>
        <w:tc>
          <w:tcPr>
            <w:tcW w:w="2410" w:type="dxa"/>
            <w:vMerge/>
            <w:tcBorders>
              <w:left w:val="nil"/>
              <w:bottom w:val="single" w:sz="4" w:space="0" w:color="auto"/>
              <w:right w:val="single" w:sz="4" w:space="0" w:color="auto"/>
            </w:tcBorders>
          </w:tcPr>
          <w:p w14:paraId="220F1F3C" w14:textId="77777777" w:rsidR="00441907" w:rsidRPr="009C6FF0" w:rsidRDefault="00441907" w:rsidP="00441907">
            <w:pPr>
              <w:autoSpaceDE w:val="0"/>
              <w:autoSpaceDN w:val="0"/>
              <w:adjustRightInd w:val="0"/>
              <w:spacing w:line="276" w:lineRule="auto"/>
              <w:rPr>
                <w:b/>
              </w:rPr>
            </w:pPr>
          </w:p>
        </w:tc>
        <w:tc>
          <w:tcPr>
            <w:tcW w:w="710" w:type="dxa"/>
            <w:vMerge/>
            <w:shd w:val="clear" w:color="auto" w:fill="FFFFFF"/>
            <w:vAlign w:val="center"/>
          </w:tcPr>
          <w:p w14:paraId="392DFD6A" w14:textId="77777777" w:rsidR="00441907" w:rsidRPr="009C6FF0" w:rsidRDefault="00441907" w:rsidP="00441907">
            <w:pPr>
              <w:spacing w:line="276" w:lineRule="auto"/>
              <w:jc w:val="center"/>
              <w:rPr>
                <w:b/>
              </w:rPr>
            </w:pPr>
          </w:p>
        </w:tc>
        <w:tc>
          <w:tcPr>
            <w:tcW w:w="568" w:type="dxa"/>
            <w:vMerge/>
            <w:shd w:val="clear" w:color="auto" w:fill="FFFFFF"/>
            <w:vAlign w:val="center"/>
          </w:tcPr>
          <w:p w14:paraId="345FA353" w14:textId="77777777" w:rsidR="00441907" w:rsidRPr="009C6FF0" w:rsidRDefault="00441907" w:rsidP="00441907">
            <w:pPr>
              <w:spacing w:line="276" w:lineRule="auto"/>
              <w:jc w:val="center"/>
              <w:rPr>
                <w:b/>
              </w:rPr>
            </w:pPr>
          </w:p>
        </w:tc>
        <w:tc>
          <w:tcPr>
            <w:tcW w:w="568" w:type="dxa"/>
            <w:vMerge/>
            <w:shd w:val="clear" w:color="auto" w:fill="FFFFFF"/>
            <w:vAlign w:val="center"/>
          </w:tcPr>
          <w:p w14:paraId="54097C7F" w14:textId="77777777" w:rsidR="00441907" w:rsidRPr="009C6FF0" w:rsidRDefault="00441907" w:rsidP="00441907">
            <w:pPr>
              <w:spacing w:line="276" w:lineRule="auto"/>
              <w:jc w:val="center"/>
              <w:rPr>
                <w:b/>
              </w:rPr>
            </w:pPr>
          </w:p>
        </w:tc>
        <w:tc>
          <w:tcPr>
            <w:tcW w:w="571" w:type="dxa"/>
            <w:vMerge/>
            <w:shd w:val="clear" w:color="auto" w:fill="FFFFFF"/>
            <w:vAlign w:val="center"/>
          </w:tcPr>
          <w:p w14:paraId="0AF9E9B5" w14:textId="77777777" w:rsidR="00441907" w:rsidRPr="009C6FF0" w:rsidRDefault="00441907" w:rsidP="00441907">
            <w:pPr>
              <w:spacing w:line="276" w:lineRule="auto"/>
              <w:jc w:val="center"/>
              <w:rPr>
                <w:b/>
              </w:rPr>
            </w:pPr>
          </w:p>
        </w:tc>
        <w:tc>
          <w:tcPr>
            <w:tcW w:w="1276" w:type="dxa"/>
            <w:vMerge/>
            <w:shd w:val="clear" w:color="auto" w:fill="FFFFFF"/>
            <w:vAlign w:val="center"/>
          </w:tcPr>
          <w:p w14:paraId="308788DD" w14:textId="77777777" w:rsidR="00441907" w:rsidRPr="009C6FF0" w:rsidRDefault="00441907" w:rsidP="00441907">
            <w:pPr>
              <w:spacing w:line="276" w:lineRule="auto"/>
              <w:jc w:val="center"/>
              <w:rPr>
                <w:b/>
              </w:rPr>
            </w:pPr>
          </w:p>
        </w:tc>
        <w:tc>
          <w:tcPr>
            <w:tcW w:w="3963" w:type="dxa"/>
            <w:gridSpan w:val="2"/>
            <w:shd w:val="clear" w:color="auto" w:fill="FFFFFF"/>
          </w:tcPr>
          <w:p w14:paraId="323BA0EF" w14:textId="77777777" w:rsidR="00441907" w:rsidRPr="00514D0B" w:rsidRDefault="00441907" w:rsidP="00441907">
            <w:pPr>
              <w:spacing w:after="160"/>
              <w:ind w:left="348" w:hanging="2"/>
              <w:rPr>
                <w:b/>
                <w:bCs/>
                <w:iCs/>
                <w:lang w:val="en-US"/>
              </w:rPr>
            </w:pPr>
            <w:r>
              <w:rPr>
                <w:b/>
                <w:bCs/>
                <w:iCs/>
                <w:lang w:val="en-US"/>
              </w:rPr>
              <w:t>14-</w:t>
            </w:r>
            <w:r w:rsidRPr="00F05806">
              <w:rPr>
                <w:b/>
                <w:bCs/>
                <w:iCs/>
                <w:lang w:val="en-US"/>
              </w:rPr>
              <w:t>Çoklu doğrusal regresyon</w:t>
            </w:r>
          </w:p>
          <w:p w14:paraId="700A55EC" w14:textId="0D8D1930" w:rsidR="00441907" w:rsidRPr="009C6FF0" w:rsidRDefault="00A83890" w:rsidP="00441907">
            <w:pPr>
              <w:spacing w:line="276" w:lineRule="auto"/>
            </w:pPr>
            <w:r>
              <w:rPr>
                <w:bCs/>
                <w:i/>
                <w:iCs/>
                <w:lang w:val="en-US"/>
              </w:rPr>
              <w:t xml:space="preserve">      14-</w:t>
            </w:r>
            <w:r w:rsidR="00441907" w:rsidRPr="00F46DC9">
              <w:rPr>
                <w:bCs/>
                <w:i/>
                <w:iCs/>
                <w:lang w:val="en-US"/>
              </w:rPr>
              <w:t>Multiple linear regression</w:t>
            </w:r>
          </w:p>
        </w:tc>
        <w:tc>
          <w:tcPr>
            <w:tcW w:w="3717" w:type="dxa"/>
            <w:shd w:val="clear" w:color="auto" w:fill="FFFFFF"/>
          </w:tcPr>
          <w:p w14:paraId="3A98A64A" w14:textId="77777777" w:rsidR="00441907" w:rsidRPr="00CE0E95" w:rsidRDefault="00441907" w:rsidP="00441907">
            <w:pPr>
              <w:spacing w:after="160"/>
              <w:rPr>
                <w:b/>
                <w:lang w:val="en-US"/>
              </w:rPr>
            </w:pPr>
            <w:r>
              <w:rPr>
                <w:b/>
                <w:lang w:val="en-US"/>
              </w:rPr>
              <w:t>Matris ile regresyon katsayıları belirler.</w:t>
            </w:r>
          </w:p>
          <w:p w14:paraId="2CA7F7EF" w14:textId="0D304A90" w:rsidR="00441907" w:rsidRPr="009C6FF0" w:rsidRDefault="00441907" w:rsidP="00441907">
            <w:pPr>
              <w:spacing w:line="276" w:lineRule="auto"/>
            </w:pPr>
            <w:r w:rsidRPr="0077133D">
              <w:rPr>
                <w:i/>
                <w:lang w:val="en"/>
              </w:rPr>
              <w:t>Determines regression coefficients with matrix.</w:t>
            </w:r>
          </w:p>
        </w:tc>
      </w:tr>
      <w:tr w:rsidR="00C05E7E" w:rsidRPr="009C6FF0" w14:paraId="0B27BC07" w14:textId="77777777" w:rsidTr="00D647A0">
        <w:trPr>
          <w:trHeight w:val="44"/>
        </w:trPr>
        <w:tc>
          <w:tcPr>
            <w:tcW w:w="1526" w:type="dxa"/>
            <w:vMerge w:val="restart"/>
            <w:tcBorders>
              <w:top w:val="single" w:sz="4" w:space="0" w:color="auto"/>
              <w:left w:val="single" w:sz="4" w:space="0" w:color="auto"/>
              <w:right w:val="single" w:sz="4" w:space="0" w:color="auto"/>
            </w:tcBorders>
            <w:vAlign w:val="center"/>
          </w:tcPr>
          <w:p w14:paraId="0DF02C15" w14:textId="7BB45AF6" w:rsidR="00C05E7E" w:rsidRPr="009C6FF0" w:rsidRDefault="00C05E7E" w:rsidP="00754140">
            <w:pPr>
              <w:spacing w:line="276" w:lineRule="auto"/>
              <w:jc w:val="center"/>
            </w:pPr>
            <w:r w:rsidRPr="00814E19">
              <w:rPr>
                <w:b/>
              </w:rPr>
              <w:t>212042213</w:t>
            </w:r>
          </w:p>
        </w:tc>
        <w:tc>
          <w:tcPr>
            <w:tcW w:w="2410" w:type="dxa"/>
            <w:vMerge w:val="restart"/>
            <w:tcBorders>
              <w:top w:val="single" w:sz="4" w:space="0" w:color="auto"/>
              <w:left w:val="nil"/>
              <w:right w:val="single" w:sz="4" w:space="0" w:color="auto"/>
            </w:tcBorders>
            <w:vAlign w:val="center"/>
          </w:tcPr>
          <w:p w14:paraId="0858B0E7" w14:textId="3FE2D28B" w:rsidR="00440982" w:rsidRDefault="00440982" w:rsidP="00754140">
            <w:pPr>
              <w:spacing w:line="276" w:lineRule="auto"/>
              <w:jc w:val="center"/>
              <w:rPr>
                <w:b/>
              </w:rPr>
            </w:pPr>
            <w:r>
              <w:rPr>
                <w:b/>
              </w:rPr>
              <w:t xml:space="preserve">Doğal </w:t>
            </w:r>
            <w:r w:rsidR="00327C5E">
              <w:rPr>
                <w:b/>
              </w:rPr>
              <w:t>K</w:t>
            </w:r>
            <w:r>
              <w:rPr>
                <w:b/>
              </w:rPr>
              <w:t xml:space="preserve">aynakların </w:t>
            </w:r>
            <w:r w:rsidR="00327C5E">
              <w:rPr>
                <w:b/>
              </w:rPr>
              <w:t>K</w:t>
            </w:r>
            <w:r>
              <w:rPr>
                <w:b/>
              </w:rPr>
              <w:t>orunmas</w:t>
            </w:r>
            <w:r w:rsidR="00754140">
              <w:rPr>
                <w:b/>
              </w:rPr>
              <w:t>ı</w:t>
            </w:r>
          </w:p>
          <w:p w14:paraId="60B07EED" w14:textId="77777777" w:rsidR="00327C5E" w:rsidRPr="00FA052B" w:rsidRDefault="00327C5E" w:rsidP="00754140">
            <w:pPr>
              <w:spacing w:line="276" w:lineRule="auto"/>
              <w:jc w:val="center"/>
              <w:rPr>
                <w:b/>
              </w:rPr>
            </w:pPr>
          </w:p>
          <w:p w14:paraId="60031F62" w14:textId="679C19AF" w:rsidR="00C05E7E" w:rsidRPr="009C6FF0" w:rsidRDefault="00327C5E" w:rsidP="00754140">
            <w:pPr>
              <w:spacing w:line="276" w:lineRule="auto"/>
              <w:jc w:val="center"/>
            </w:pPr>
            <w:r>
              <w:rPr>
                <w:i/>
                <w:color w:val="202124"/>
              </w:rPr>
              <w:t>P</w:t>
            </w:r>
            <w:r w:rsidR="00440982" w:rsidRPr="0026180F">
              <w:rPr>
                <w:i/>
                <w:color w:val="202124"/>
              </w:rPr>
              <w:t xml:space="preserve">rotection of </w:t>
            </w:r>
            <w:r>
              <w:rPr>
                <w:i/>
                <w:color w:val="202124"/>
              </w:rPr>
              <w:t>N</w:t>
            </w:r>
            <w:r w:rsidR="00440982" w:rsidRPr="0026180F">
              <w:rPr>
                <w:i/>
                <w:color w:val="202124"/>
              </w:rPr>
              <w:t xml:space="preserve">atural </w:t>
            </w:r>
            <w:r>
              <w:rPr>
                <w:i/>
                <w:color w:val="202124"/>
              </w:rPr>
              <w:t>R</w:t>
            </w:r>
            <w:r w:rsidR="00440982" w:rsidRPr="0026180F">
              <w:rPr>
                <w:i/>
                <w:color w:val="202124"/>
              </w:rPr>
              <w:t>esources</w:t>
            </w:r>
          </w:p>
        </w:tc>
        <w:tc>
          <w:tcPr>
            <w:tcW w:w="710" w:type="dxa"/>
            <w:vMerge w:val="restart"/>
            <w:shd w:val="clear" w:color="auto" w:fill="FFFFFF"/>
            <w:vAlign w:val="center"/>
          </w:tcPr>
          <w:p w14:paraId="72D7E8D6" w14:textId="533AFF8A" w:rsidR="00C05E7E" w:rsidRPr="009C6FF0" w:rsidRDefault="00C05E7E" w:rsidP="00C05E7E">
            <w:pPr>
              <w:spacing w:line="276" w:lineRule="auto"/>
              <w:jc w:val="center"/>
            </w:pPr>
            <w:r>
              <w:rPr>
                <w:b/>
                <w:bCs/>
                <w:lang w:val="en-US"/>
              </w:rPr>
              <w:t>2</w:t>
            </w:r>
          </w:p>
        </w:tc>
        <w:tc>
          <w:tcPr>
            <w:tcW w:w="568" w:type="dxa"/>
            <w:vMerge w:val="restart"/>
            <w:shd w:val="clear" w:color="auto" w:fill="FFFFFF"/>
            <w:vAlign w:val="center"/>
          </w:tcPr>
          <w:p w14:paraId="600C4BB5" w14:textId="1C46BE5E" w:rsidR="00C05E7E" w:rsidRPr="009C6FF0" w:rsidRDefault="00C05E7E" w:rsidP="00C05E7E">
            <w:pPr>
              <w:spacing w:line="276" w:lineRule="auto"/>
              <w:jc w:val="center"/>
            </w:pPr>
            <w:r>
              <w:rPr>
                <w:b/>
                <w:bCs/>
                <w:lang w:val="en-US"/>
              </w:rPr>
              <w:t>2</w:t>
            </w:r>
          </w:p>
        </w:tc>
        <w:tc>
          <w:tcPr>
            <w:tcW w:w="568" w:type="dxa"/>
            <w:vMerge w:val="restart"/>
            <w:shd w:val="clear" w:color="auto" w:fill="FFFFFF"/>
            <w:vAlign w:val="center"/>
          </w:tcPr>
          <w:p w14:paraId="52C1433B" w14:textId="211915AC" w:rsidR="00C05E7E" w:rsidRPr="009C6FF0" w:rsidRDefault="00C05E7E" w:rsidP="00C05E7E">
            <w:pPr>
              <w:spacing w:line="276" w:lineRule="auto"/>
              <w:jc w:val="center"/>
            </w:pPr>
            <w:r>
              <w:rPr>
                <w:b/>
                <w:bCs/>
                <w:lang w:val="en-US"/>
              </w:rPr>
              <w:t>3</w:t>
            </w:r>
          </w:p>
        </w:tc>
        <w:tc>
          <w:tcPr>
            <w:tcW w:w="571" w:type="dxa"/>
            <w:vMerge w:val="restart"/>
            <w:shd w:val="clear" w:color="auto" w:fill="FFFFFF"/>
            <w:vAlign w:val="center"/>
          </w:tcPr>
          <w:p w14:paraId="5B3D1E86" w14:textId="5F16EA34" w:rsidR="00C05E7E" w:rsidRPr="009C6FF0" w:rsidRDefault="00C05E7E" w:rsidP="00C05E7E">
            <w:pPr>
              <w:spacing w:line="276" w:lineRule="auto"/>
              <w:jc w:val="center"/>
            </w:pPr>
            <w:r>
              <w:rPr>
                <w:b/>
                <w:bCs/>
                <w:lang w:val="en-US"/>
              </w:rPr>
              <w:t>4</w:t>
            </w:r>
          </w:p>
        </w:tc>
        <w:tc>
          <w:tcPr>
            <w:tcW w:w="1276" w:type="dxa"/>
            <w:vMerge w:val="restart"/>
            <w:shd w:val="clear" w:color="auto" w:fill="FFFFFF"/>
            <w:vAlign w:val="center"/>
          </w:tcPr>
          <w:p w14:paraId="52C8F0B1" w14:textId="77777777" w:rsidR="00C05E7E" w:rsidRPr="009C6FF0" w:rsidRDefault="00C05E7E" w:rsidP="00C05E7E">
            <w:pPr>
              <w:spacing w:line="276" w:lineRule="auto"/>
              <w:jc w:val="center"/>
              <w:rPr>
                <w:b/>
              </w:rPr>
            </w:pPr>
            <w:r w:rsidRPr="009C6FF0">
              <w:rPr>
                <w:b/>
              </w:rPr>
              <w:t>S</w:t>
            </w:r>
          </w:p>
          <w:p w14:paraId="01C6935E" w14:textId="77777777" w:rsidR="00C05E7E" w:rsidRPr="009C6FF0" w:rsidRDefault="00C05E7E" w:rsidP="00C05E7E">
            <w:pPr>
              <w:spacing w:line="276" w:lineRule="auto"/>
              <w:jc w:val="center"/>
            </w:pPr>
            <w:r w:rsidRPr="009C6FF0">
              <w:rPr>
                <w:i/>
              </w:rPr>
              <w:t>E</w:t>
            </w:r>
          </w:p>
        </w:tc>
        <w:tc>
          <w:tcPr>
            <w:tcW w:w="7680" w:type="dxa"/>
            <w:gridSpan w:val="3"/>
            <w:shd w:val="clear" w:color="auto" w:fill="FFFFFF"/>
          </w:tcPr>
          <w:p w14:paraId="3A102131" w14:textId="77777777" w:rsidR="00C05E7E" w:rsidRPr="009C6FF0" w:rsidRDefault="00C05E7E" w:rsidP="00C05E7E">
            <w:pPr>
              <w:spacing w:line="240" w:lineRule="auto"/>
              <w:jc w:val="center"/>
              <w:rPr>
                <w:b/>
                <w:bCs/>
              </w:rPr>
            </w:pPr>
            <w:r w:rsidRPr="009C6FF0">
              <w:rPr>
                <w:b/>
                <w:bCs/>
              </w:rPr>
              <w:t>Amaç</w:t>
            </w:r>
          </w:p>
          <w:p w14:paraId="17D61671" w14:textId="77777777" w:rsidR="00C05E7E" w:rsidRPr="009C6FF0" w:rsidRDefault="00C05E7E" w:rsidP="00C05E7E">
            <w:pPr>
              <w:ind w:left="241"/>
              <w:contextualSpacing/>
              <w:jc w:val="center"/>
              <w:rPr>
                <w:b/>
                <w:bCs/>
                <w:iCs/>
              </w:rPr>
            </w:pPr>
            <w:r w:rsidRPr="009C6FF0">
              <w:rPr>
                <w:i/>
              </w:rPr>
              <w:t>Aim of Course</w:t>
            </w:r>
          </w:p>
        </w:tc>
      </w:tr>
      <w:tr w:rsidR="00C05E7E" w:rsidRPr="009C6FF0" w14:paraId="7927A2F3" w14:textId="77777777" w:rsidTr="00D647A0">
        <w:trPr>
          <w:trHeight w:val="36"/>
        </w:trPr>
        <w:tc>
          <w:tcPr>
            <w:tcW w:w="1526" w:type="dxa"/>
            <w:vMerge/>
            <w:tcBorders>
              <w:left w:val="single" w:sz="4" w:space="0" w:color="auto"/>
              <w:right w:val="single" w:sz="4" w:space="0" w:color="auto"/>
            </w:tcBorders>
          </w:tcPr>
          <w:p w14:paraId="0E651D41"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58200FBE"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6108D0A7" w14:textId="77777777" w:rsidR="00C05E7E" w:rsidRPr="009C6FF0" w:rsidRDefault="00C05E7E" w:rsidP="00C05E7E">
            <w:pPr>
              <w:spacing w:line="276" w:lineRule="auto"/>
              <w:jc w:val="center"/>
              <w:rPr>
                <w:b/>
              </w:rPr>
            </w:pPr>
          </w:p>
        </w:tc>
        <w:tc>
          <w:tcPr>
            <w:tcW w:w="568" w:type="dxa"/>
            <w:vMerge/>
            <w:shd w:val="clear" w:color="auto" w:fill="FFFFFF"/>
            <w:vAlign w:val="center"/>
          </w:tcPr>
          <w:p w14:paraId="2A396E56" w14:textId="77777777" w:rsidR="00C05E7E" w:rsidRPr="009C6FF0" w:rsidRDefault="00C05E7E" w:rsidP="00C05E7E">
            <w:pPr>
              <w:spacing w:line="276" w:lineRule="auto"/>
              <w:jc w:val="center"/>
              <w:rPr>
                <w:b/>
              </w:rPr>
            </w:pPr>
          </w:p>
        </w:tc>
        <w:tc>
          <w:tcPr>
            <w:tcW w:w="568" w:type="dxa"/>
            <w:vMerge/>
            <w:shd w:val="clear" w:color="auto" w:fill="FFFFFF"/>
            <w:vAlign w:val="center"/>
          </w:tcPr>
          <w:p w14:paraId="784AA0A5" w14:textId="77777777" w:rsidR="00C05E7E" w:rsidRPr="009C6FF0" w:rsidRDefault="00C05E7E" w:rsidP="00C05E7E">
            <w:pPr>
              <w:spacing w:line="276" w:lineRule="auto"/>
              <w:jc w:val="center"/>
              <w:rPr>
                <w:b/>
              </w:rPr>
            </w:pPr>
          </w:p>
        </w:tc>
        <w:tc>
          <w:tcPr>
            <w:tcW w:w="571" w:type="dxa"/>
            <w:vMerge/>
            <w:shd w:val="clear" w:color="auto" w:fill="FFFFFF"/>
            <w:vAlign w:val="center"/>
          </w:tcPr>
          <w:p w14:paraId="6201DE1D" w14:textId="77777777" w:rsidR="00C05E7E" w:rsidRPr="009C6FF0" w:rsidRDefault="00C05E7E" w:rsidP="00C05E7E">
            <w:pPr>
              <w:spacing w:line="276" w:lineRule="auto"/>
              <w:jc w:val="center"/>
              <w:rPr>
                <w:b/>
              </w:rPr>
            </w:pPr>
          </w:p>
        </w:tc>
        <w:tc>
          <w:tcPr>
            <w:tcW w:w="1276" w:type="dxa"/>
            <w:vMerge/>
            <w:shd w:val="clear" w:color="auto" w:fill="FFFFFF"/>
            <w:vAlign w:val="center"/>
          </w:tcPr>
          <w:p w14:paraId="7CB2E841" w14:textId="77777777" w:rsidR="00C05E7E" w:rsidRPr="009C6FF0" w:rsidRDefault="00C05E7E" w:rsidP="00C05E7E">
            <w:pPr>
              <w:spacing w:line="276" w:lineRule="auto"/>
              <w:jc w:val="center"/>
              <w:rPr>
                <w:b/>
              </w:rPr>
            </w:pPr>
          </w:p>
        </w:tc>
        <w:tc>
          <w:tcPr>
            <w:tcW w:w="7680" w:type="dxa"/>
            <w:gridSpan w:val="3"/>
            <w:shd w:val="clear" w:color="auto" w:fill="FFFFFF"/>
          </w:tcPr>
          <w:p w14:paraId="0893A01C" w14:textId="0E12A32A" w:rsidR="00754140" w:rsidRDefault="00754140" w:rsidP="00440982">
            <w:pPr>
              <w:spacing w:line="276" w:lineRule="auto"/>
              <w:rPr>
                <w:b/>
                <w:bCs/>
                <w:iCs/>
              </w:rPr>
            </w:pPr>
            <w:r w:rsidRPr="00754140">
              <w:rPr>
                <w:b/>
                <w:bCs/>
                <w:iCs/>
              </w:rPr>
              <w:t>Bu dersin amacı</w:t>
            </w:r>
            <w:r>
              <w:rPr>
                <w:b/>
                <w:bCs/>
                <w:iCs/>
              </w:rPr>
              <w:t>;</w:t>
            </w:r>
            <w:r w:rsidRPr="00754140">
              <w:rPr>
                <w:b/>
                <w:bCs/>
                <w:iCs/>
              </w:rPr>
              <w:t xml:space="preserve"> öğrencilere doğal kaynakların korunması ve sürdürülebilir çevre yönetimi konusunda temel bilgileri kazandırmak, yeşil beceriler geliştirmelerini sağlamak ve bu becerilerin günlük yaşamda ve meslek hayatında nasıl uygulanacağını öğretmektir. Ders, öğrencilerin çevresel sorunlara duyarlı, çözüm odaklı ve sürdürülebilirlik ilkelerini benimseyen bireyler olarak yetişmelerini hedefler.</w:t>
            </w:r>
          </w:p>
          <w:p w14:paraId="53C0E2D3" w14:textId="77777777" w:rsidR="00754140" w:rsidRDefault="00754140" w:rsidP="00440982">
            <w:pPr>
              <w:spacing w:line="276" w:lineRule="auto"/>
              <w:rPr>
                <w:b/>
                <w:bCs/>
                <w:iCs/>
              </w:rPr>
            </w:pPr>
          </w:p>
          <w:p w14:paraId="110EA048" w14:textId="0747EF3D" w:rsidR="00C05E7E" w:rsidRPr="009C6FF0" w:rsidRDefault="00754140" w:rsidP="00440982">
            <w:pPr>
              <w:spacing w:line="276" w:lineRule="auto"/>
              <w:rPr>
                <w:b/>
                <w:bCs/>
                <w:iCs/>
              </w:rPr>
            </w:pPr>
            <w:r w:rsidRPr="00754140">
              <w:rPr>
                <w:i/>
                <w:color w:val="202124"/>
              </w:rPr>
              <w:t>The aim of this course is to provide students with fundamental knowledge about natural resource conservation and sustainable environmental management, to develop green skills, and to teach them how to apply these skills in daily and professional life. The course aims to develop students as individuals who are sensitive to environmental issues, solution-oriented, and embrace sustainability principles.</w:t>
            </w:r>
          </w:p>
        </w:tc>
      </w:tr>
      <w:tr w:rsidR="00C05E7E" w:rsidRPr="009C6FF0" w14:paraId="4822AB01" w14:textId="77777777" w:rsidTr="00D647A0">
        <w:trPr>
          <w:trHeight w:val="36"/>
        </w:trPr>
        <w:tc>
          <w:tcPr>
            <w:tcW w:w="1526" w:type="dxa"/>
            <w:vMerge/>
            <w:tcBorders>
              <w:left w:val="single" w:sz="4" w:space="0" w:color="auto"/>
              <w:right w:val="single" w:sz="4" w:space="0" w:color="auto"/>
            </w:tcBorders>
          </w:tcPr>
          <w:p w14:paraId="00A33858"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10B54962"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15CCFE09" w14:textId="77777777" w:rsidR="00C05E7E" w:rsidRPr="009C6FF0" w:rsidRDefault="00C05E7E" w:rsidP="00C05E7E">
            <w:pPr>
              <w:spacing w:line="276" w:lineRule="auto"/>
              <w:jc w:val="center"/>
              <w:rPr>
                <w:b/>
              </w:rPr>
            </w:pPr>
          </w:p>
        </w:tc>
        <w:tc>
          <w:tcPr>
            <w:tcW w:w="568" w:type="dxa"/>
            <w:vMerge/>
            <w:shd w:val="clear" w:color="auto" w:fill="FFFFFF"/>
            <w:vAlign w:val="center"/>
          </w:tcPr>
          <w:p w14:paraId="743A5E8B" w14:textId="77777777" w:rsidR="00C05E7E" w:rsidRPr="009C6FF0" w:rsidRDefault="00C05E7E" w:rsidP="00C05E7E">
            <w:pPr>
              <w:spacing w:line="276" w:lineRule="auto"/>
              <w:jc w:val="center"/>
              <w:rPr>
                <w:b/>
              </w:rPr>
            </w:pPr>
          </w:p>
        </w:tc>
        <w:tc>
          <w:tcPr>
            <w:tcW w:w="568" w:type="dxa"/>
            <w:vMerge/>
            <w:shd w:val="clear" w:color="auto" w:fill="FFFFFF"/>
            <w:vAlign w:val="center"/>
          </w:tcPr>
          <w:p w14:paraId="7E49F6B0" w14:textId="77777777" w:rsidR="00C05E7E" w:rsidRPr="009C6FF0" w:rsidRDefault="00C05E7E" w:rsidP="00C05E7E">
            <w:pPr>
              <w:spacing w:line="276" w:lineRule="auto"/>
              <w:jc w:val="center"/>
              <w:rPr>
                <w:b/>
              </w:rPr>
            </w:pPr>
          </w:p>
        </w:tc>
        <w:tc>
          <w:tcPr>
            <w:tcW w:w="571" w:type="dxa"/>
            <w:vMerge/>
            <w:shd w:val="clear" w:color="auto" w:fill="FFFFFF"/>
            <w:vAlign w:val="center"/>
          </w:tcPr>
          <w:p w14:paraId="7689ADA7" w14:textId="77777777" w:rsidR="00C05E7E" w:rsidRPr="009C6FF0" w:rsidRDefault="00C05E7E" w:rsidP="00C05E7E">
            <w:pPr>
              <w:spacing w:line="276" w:lineRule="auto"/>
              <w:jc w:val="center"/>
              <w:rPr>
                <w:b/>
              </w:rPr>
            </w:pPr>
          </w:p>
        </w:tc>
        <w:tc>
          <w:tcPr>
            <w:tcW w:w="1276" w:type="dxa"/>
            <w:vMerge/>
            <w:shd w:val="clear" w:color="auto" w:fill="FFFFFF"/>
            <w:vAlign w:val="center"/>
          </w:tcPr>
          <w:p w14:paraId="1AD7D947" w14:textId="77777777" w:rsidR="00C05E7E" w:rsidRPr="009C6FF0" w:rsidRDefault="00C05E7E" w:rsidP="00C05E7E">
            <w:pPr>
              <w:spacing w:line="276" w:lineRule="auto"/>
              <w:jc w:val="center"/>
              <w:rPr>
                <w:b/>
              </w:rPr>
            </w:pPr>
          </w:p>
        </w:tc>
        <w:tc>
          <w:tcPr>
            <w:tcW w:w="7680" w:type="dxa"/>
            <w:gridSpan w:val="3"/>
            <w:shd w:val="clear" w:color="auto" w:fill="FFFFFF"/>
          </w:tcPr>
          <w:p w14:paraId="65B74B23" w14:textId="77777777" w:rsidR="00C05E7E" w:rsidRPr="009C6FF0" w:rsidRDefault="00C05E7E" w:rsidP="00C05E7E">
            <w:pPr>
              <w:spacing w:line="240" w:lineRule="auto"/>
              <w:jc w:val="center"/>
              <w:rPr>
                <w:b/>
                <w:bCs/>
              </w:rPr>
            </w:pPr>
            <w:r w:rsidRPr="009C6FF0">
              <w:rPr>
                <w:b/>
                <w:bCs/>
              </w:rPr>
              <w:t>Ders Materyali</w:t>
            </w:r>
          </w:p>
          <w:p w14:paraId="058672A9" w14:textId="77777777" w:rsidR="00C05E7E" w:rsidRDefault="00C05E7E" w:rsidP="00C05E7E">
            <w:pPr>
              <w:spacing w:line="276" w:lineRule="auto"/>
              <w:jc w:val="center"/>
              <w:rPr>
                <w:i/>
                <w:lang w:val="en-US"/>
              </w:rPr>
            </w:pPr>
            <w:r w:rsidRPr="009C6FF0">
              <w:rPr>
                <w:i/>
                <w:lang w:val="en-US"/>
              </w:rPr>
              <w:t>Course Material</w:t>
            </w:r>
          </w:p>
          <w:p w14:paraId="069F2023" w14:textId="77777777" w:rsidR="00754140" w:rsidRDefault="00754140" w:rsidP="00C05E7E">
            <w:pPr>
              <w:spacing w:line="276" w:lineRule="auto"/>
              <w:jc w:val="center"/>
              <w:rPr>
                <w:b/>
                <w:bCs/>
                <w:iCs/>
              </w:rPr>
            </w:pPr>
            <w:r w:rsidRPr="00754140">
              <w:rPr>
                <w:b/>
                <w:bCs/>
                <w:iCs/>
              </w:rPr>
              <w:t>Çevre ve Sürdürülebilirlik: Temel Kavramlar ve Uygulamalar - K. Aydın (2021)</w:t>
            </w:r>
            <w:r>
              <w:rPr>
                <w:b/>
                <w:bCs/>
                <w:iCs/>
              </w:rPr>
              <w:t>.</w:t>
            </w:r>
          </w:p>
          <w:p w14:paraId="71F0CA80" w14:textId="77777777" w:rsidR="00754140" w:rsidRDefault="00754140" w:rsidP="00C05E7E">
            <w:pPr>
              <w:spacing w:line="276" w:lineRule="auto"/>
              <w:jc w:val="center"/>
              <w:rPr>
                <w:b/>
                <w:bCs/>
                <w:iCs/>
              </w:rPr>
            </w:pPr>
            <w:r w:rsidRPr="00754140">
              <w:rPr>
                <w:b/>
                <w:bCs/>
                <w:iCs/>
              </w:rPr>
              <w:lastRenderedPageBreak/>
              <w:t xml:space="preserve"> Yeşil Ekonomi ve Sürdürülebilir Kalkınma - A. Kaya (2020)</w:t>
            </w:r>
            <w:r>
              <w:rPr>
                <w:b/>
                <w:bCs/>
                <w:iCs/>
              </w:rPr>
              <w:t>.</w:t>
            </w:r>
          </w:p>
          <w:p w14:paraId="02366CF2" w14:textId="77777777" w:rsidR="00754140" w:rsidRDefault="00754140" w:rsidP="00C05E7E">
            <w:pPr>
              <w:spacing w:line="276" w:lineRule="auto"/>
              <w:jc w:val="center"/>
              <w:rPr>
                <w:b/>
                <w:bCs/>
                <w:iCs/>
              </w:rPr>
            </w:pPr>
            <w:r w:rsidRPr="00754140">
              <w:rPr>
                <w:b/>
                <w:bCs/>
                <w:iCs/>
              </w:rPr>
              <w:t xml:space="preserve"> Doğal Kaynaklar ve Çevre Yönetimi - M. Özdemir (2022)</w:t>
            </w:r>
            <w:r>
              <w:rPr>
                <w:b/>
                <w:bCs/>
                <w:iCs/>
              </w:rPr>
              <w:t>.</w:t>
            </w:r>
            <w:r w:rsidRPr="00754140">
              <w:rPr>
                <w:b/>
                <w:bCs/>
                <w:iCs/>
              </w:rPr>
              <w:t xml:space="preserve"> Sürdürülebilir Çevre Yönetimi: Yeşil Beceri ve İstihdam - Y. Yılmaz (2023)</w:t>
            </w:r>
            <w:r>
              <w:rPr>
                <w:b/>
                <w:bCs/>
                <w:iCs/>
              </w:rPr>
              <w:t>.</w:t>
            </w:r>
            <w:r w:rsidRPr="00754140">
              <w:rPr>
                <w:b/>
                <w:bCs/>
                <w:iCs/>
              </w:rPr>
              <w:t xml:space="preserve"> </w:t>
            </w:r>
          </w:p>
          <w:p w14:paraId="43CA6F75" w14:textId="7CFE3FD3" w:rsidR="00440982" w:rsidRPr="009C6FF0" w:rsidRDefault="00754140" w:rsidP="00C05E7E">
            <w:pPr>
              <w:spacing w:line="276" w:lineRule="auto"/>
              <w:jc w:val="center"/>
              <w:rPr>
                <w:b/>
                <w:bCs/>
                <w:iCs/>
              </w:rPr>
            </w:pPr>
            <w:r w:rsidRPr="00754140">
              <w:rPr>
                <w:b/>
                <w:bCs/>
                <w:iCs/>
              </w:rPr>
              <w:t>Sustainable Development Goals and Green Skills: A Global Perspective - UNDP (2021)</w:t>
            </w:r>
            <w:r>
              <w:rPr>
                <w:b/>
                <w:bCs/>
                <w:iCs/>
              </w:rPr>
              <w:t>.</w:t>
            </w:r>
          </w:p>
        </w:tc>
      </w:tr>
      <w:tr w:rsidR="00C05E7E" w:rsidRPr="009C6FF0" w14:paraId="28345221" w14:textId="77777777" w:rsidTr="00D647A0">
        <w:trPr>
          <w:trHeight w:val="36"/>
        </w:trPr>
        <w:tc>
          <w:tcPr>
            <w:tcW w:w="1526" w:type="dxa"/>
            <w:vMerge/>
            <w:tcBorders>
              <w:left w:val="single" w:sz="4" w:space="0" w:color="auto"/>
              <w:right w:val="single" w:sz="4" w:space="0" w:color="auto"/>
            </w:tcBorders>
          </w:tcPr>
          <w:p w14:paraId="7507147C"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2BA9D20F"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2CEC4A6A" w14:textId="77777777" w:rsidR="00C05E7E" w:rsidRPr="009C6FF0" w:rsidRDefault="00C05E7E" w:rsidP="00C05E7E">
            <w:pPr>
              <w:spacing w:line="276" w:lineRule="auto"/>
              <w:jc w:val="center"/>
              <w:rPr>
                <w:b/>
              </w:rPr>
            </w:pPr>
          </w:p>
        </w:tc>
        <w:tc>
          <w:tcPr>
            <w:tcW w:w="568" w:type="dxa"/>
            <w:vMerge/>
            <w:shd w:val="clear" w:color="auto" w:fill="FFFFFF"/>
            <w:vAlign w:val="center"/>
          </w:tcPr>
          <w:p w14:paraId="7FEF8A7D" w14:textId="77777777" w:rsidR="00C05E7E" w:rsidRPr="009C6FF0" w:rsidRDefault="00C05E7E" w:rsidP="00C05E7E">
            <w:pPr>
              <w:spacing w:line="276" w:lineRule="auto"/>
              <w:jc w:val="center"/>
              <w:rPr>
                <w:b/>
              </w:rPr>
            </w:pPr>
          </w:p>
        </w:tc>
        <w:tc>
          <w:tcPr>
            <w:tcW w:w="568" w:type="dxa"/>
            <w:vMerge/>
            <w:shd w:val="clear" w:color="auto" w:fill="FFFFFF"/>
            <w:vAlign w:val="center"/>
          </w:tcPr>
          <w:p w14:paraId="23A0D047" w14:textId="77777777" w:rsidR="00C05E7E" w:rsidRPr="009C6FF0" w:rsidRDefault="00C05E7E" w:rsidP="00C05E7E">
            <w:pPr>
              <w:spacing w:line="276" w:lineRule="auto"/>
              <w:jc w:val="center"/>
              <w:rPr>
                <w:b/>
              </w:rPr>
            </w:pPr>
          </w:p>
        </w:tc>
        <w:tc>
          <w:tcPr>
            <w:tcW w:w="571" w:type="dxa"/>
            <w:vMerge/>
            <w:shd w:val="clear" w:color="auto" w:fill="FFFFFF"/>
            <w:vAlign w:val="center"/>
          </w:tcPr>
          <w:p w14:paraId="6B62F8CD" w14:textId="77777777" w:rsidR="00C05E7E" w:rsidRPr="009C6FF0" w:rsidRDefault="00C05E7E" w:rsidP="00C05E7E">
            <w:pPr>
              <w:spacing w:line="276" w:lineRule="auto"/>
              <w:jc w:val="center"/>
              <w:rPr>
                <w:b/>
              </w:rPr>
            </w:pPr>
          </w:p>
        </w:tc>
        <w:tc>
          <w:tcPr>
            <w:tcW w:w="1276" w:type="dxa"/>
            <w:vMerge/>
            <w:shd w:val="clear" w:color="auto" w:fill="FFFFFF"/>
            <w:vAlign w:val="center"/>
          </w:tcPr>
          <w:p w14:paraId="4EEFB57A" w14:textId="77777777" w:rsidR="00C05E7E" w:rsidRPr="009C6FF0" w:rsidRDefault="00C05E7E" w:rsidP="00C05E7E">
            <w:pPr>
              <w:spacing w:line="276" w:lineRule="auto"/>
              <w:jc w:val="center"/>
              <w:rPr>
                <w:b/>
              </w:rPr>
            </w:pPr>
          </w:p>
        </w:tc>
        <w:tc>
          <w:tcPr>
            <w:tcW w:w="7680" w:type="dxa"/>
            <w:gridSpan w:val="3"/>
            <w:shd w:val="clear" w:color="auto" w:fill="FFFFFF"/>
          </w:tcPr>
          <w:p w14:paraId="5D11DD77" w14:textId="77777777" w:rsidR="00C05E7E" w:rsidRPr="009C6FF0" w:rsidRDefault="00C05E7E" w:rsidP="00C05E7E">
            <w:pPr>
              <w:spacing w:line="240" w:lineRule="auto"/>
              <w:jc w:val="center"/>
              <w:rPr>
                <w:b/>
                <w:bCs/>
              </w:rPr>
            </w:pPr>
            <w:r w:rsidRPr="009C6FF0">
              <w:rPr>
                <w:b/>
                <w:bCs/>
              </w:rPr>
              <w:t>Yöntem ve Teknik</w:t>
            </w:r>
          </w:p>
          <w:p w14:paraId="1169F766" w14:textId="77777777" w:rsidR="00C05E7E" w:rsidRPr="009C6FF0" w:rsidRDefault="00C05E7E" w:rsidP="00C05E7E">
            <w:pPr>
              <w:spacing w:line="240" w:lineRule="auto"/>
              <w:jc w:val="center"/>
              <w:rPr>
                <w:i/>
                <w:lang w:val="en-US"/>
              </w:rPr>
            </w:pPr>
            <w:r w:rsidRPr="009C6FF0">
              <w:rPr>
                <w:i/>
                <w:lang w:val="en-US"/>
              </w:rPr>
              <w:t>Method and Technique</w:t>
            </w:r>
          </w:p>
          <w:p w14:paraId="6B680DA9" w14:textId="3DFE0016" w:rsidR="00F33604" w:rsidRPr="00FA052B" w:rsidRDefault="00F33604" w:rsidP="00F33604">
            <w:pPr>
              <w:spacing w:after="120" w:line="276" w:lineRule="auto"/>
              <w:jc w:val="center"/>
              <w:rPr>
                <w:b/>
                <w:bCs/>
              </w:rPr>
            </w:pPr>
            <w:r w:rsidRPr="00FA052B">
              <w:rPr>
                <w:b/>
                <w:bCs/>
              </w:rPr>
              <w:t xml:space="preserve">Anlatım, </w:t>
            </w:r>
            <w:r w:rsidR="00754140">
              <w:rPr>
                <w:b/>
                <w:bCs/>
              </w:rPr>
              <w:t>Tartışma</w:t>
            </w:r>
            <w:r w:rsidRPr="00FA052B">
              <w:rPr>
                <w:b/>
                <w:bCs/>
              </w:rPr>
              <w:t xml:space="preserve">, </w:t>
            </w:r>
            <w:r w:rsidR="00754140">
              <w:rPr>
                <w:b/>
                <w:bCs/>
              </w:rPr>
              <w:t>Vaka Analizi</w:t>
            </w:r>
          </w:p>
          <w:p w14:paraId="4D21E3FD" w14:textId="2BFED9D8" w:rsidR="00C05E7E" w:rsidRPr="009C6FF0" w:rsidRDefault="00F33604" w:rsidP="00F33604">
            <w:pPr>
              <w:spacing w:line="276" w:lineRule="auto"/>
              <w:jc w:val="center"/>
              <w:rPr>
                <w:b/>
                <w:bCs/>
                <w:iCs/>
              </w:rPr>
            </w:pPr>
            <w:r w:rsidRPr="00FA052B">
              <w:rPr>
                <w:i/>
                <w:iCs/>
                <w:color w:val="000000"/>
              </w:rPr>
              <w:t xml:space="preserve">Lecture, </w:t>
            </w:r>
            <w:r w:rsidR="00754140">
              <w:rPr>
                <w:i/>
                <w:iCs/>
                <w:color w:val="000000"/>
              </w:rPr>
              <w:t>Discussion</w:t>
            </w:r>
            <w:r w:rsidRPr="00FA052B">
              <w:rPr>
                <w:i/>
                <w:iCs/>
                <w:color w:val="000000"/>
              </w:rPr>
              <w:t>,</w:t>
            </w:r>
            <w:r>
              <w:rPr>
                <w:i/>
                <w:iCs/>
                <w:color w:val="000000"/>
              </w:rPr>
              <w:t xml:space="preserve"> </w:t>
            </w:r>
            <w:r w:rsidR="00754140">
              <w:t xml:space="preserve"> </w:t>
            </w:r>
            <w:r w:rsidR="00754140">
              <w:rPr>
                <w:i/>
                <w:iCs/>
                <w:color w:val="000000"/>
              </w:rPr>
              <w:t>C</w:t>
            </w:r>
            <w:r w:rsidR="00754140" w:rsidRPr="00754140">
              <w:rPr>
                <w:i/>
                <w:iCs/>
                <w:color w:val="000000"/>
              </w:rPr>
              <w:t xml:space="preserve">ase </w:t>
            </w:r>
            <w:r w:rsidR="00754140">
              <w:rPr>
                <w:i/>
                <w:iCs/>
                <w:color w:val="000000"/>
              </w:rPr>
              <w:t>A</w:t>
            </w:r>
            <w:r w:rsidR="00754140" w:rsidRPr="00754140">
              <w:rPr>
                <w:i/>
                <w:iCs/>
                <w:color w:val="000000"/>
              </w:rPr>
              <w:t>nalysis</w:t>
            </w:r>
          </w:p>
        </w:tc>
      </w:tr>
      <w:tr w:rsidR="00C05E7E" w:rsidRPr="009C6FF0" w14:paraId="2E6ABD4B" w14:textId="77777777" w:rsidTr="00D647A0">
        <w:trPr>
          <w:trHeight w:val="36"/>
        </w:trPr>
        <w:tc>
          <w:tcPr>
            <w:tcW w:w="1526" w:type="dxa"/>
            <w:vMerge/>
            <w:tcBorders>
              <w:left w:val="single" w:sz="4" w:space="0" w:color="auto"/>
              <w:right w:val="single" w:sz="4" w:space="0" w:color="auto"/>
            </w:tcBorders>
          </w:tcPr>
          <w:p w14:paraId="7A3F8112"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71477B82"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5E5A20B0" w14:textId="77777777" w:rsidR="00C05E7E" w:rsidRPr="009C6FF0" w:rsidRDefault="00C05E7E" w:rsidP="00C05E7E">
            <w:pPr>
              <w:spacing w:line="276" w:lineRule="auto"/>
              <w:jc w:val="center"/>
              <w:rPr>
                <w:b/>
              </w:rPr>
            </w:pPr>
          </w:p>
        </w:tc>
        <w:tc>
          <w:tcPr>
            <w:tcW w:w="568" w:type="dxa"/>
            <w:vMerge/>
            <w:shd w:val="clear" w:color="auto" w:fill="FFFFFF"/>
            <w:vAlign w:val="center"/>
          </w:tcPr>
          <w:p w14:paraId="42A4E085" w14:textId="77777777" w:rsidR="00C05E7E" w:rsidRPr="009C6FF0" w:rsidRDefault="00C05E7E" w:rsidP="00C05E7E">
            <w:pPr>
              <w:spacing w:line="276" w:lineRule="auto"/>
              <w:jc w:val="center"/>
              <w:rPr>
                <w:b/>
              </w:rPr>
            </w:pPr>
          </w:p>
        </w:tc>
        <w:tc>
          <w:tcPr>
            <w:tcW w:w="568" w:type="dxa"/>
            <w:vMerge/>
            <w:shd w:val="clear" w:color="auto" w:fill="FFFFFF"/>
            <w:vAlign w:val="center"/>
          </w:tcPr>
          <w:p w14:paraId="4A462D53" w14:textId="77777777" w:rsidR="00C05E7E" w:rsidRPr="009C6FF0" w:rsidRDefault="00C05E7E" w:rsidP="00C05E7E">
            <w:pPr>
              <w:spacing w:line="276" w:lineRule="auto"/>
              <w:jc w:val="center"/>
              <w:rPr>
                <w:b/>
              </w:rPr>
            </w:pPr>
          </w:p>
        </w:tc>
        <w:tc>
          <w:tcPr>
            <w:tcW w:w="571" w:type="dxa"/>
            <w:vMerge/>
            <w:shd w:val="clear" w:color="auto" w:fill="FFFFFF"/>
            <w:vAlign w:val="center"/>
          </w:tcPr>
          <w:p w14:paraId="0145AF49" w14:textId="77777777" w:rsidR="00C05E7E" w:rsidRPr="009C6FF0" w:rsidRDefault="00C05E7E" w:rsidP="00C05E7E">
            <w:pPr>
              <w:spacing w:line="276" w:lineRule="auto"/>
              <w:jc w:val="center"/>
              <w:rPr>
                <w:b/>
              </w:rPr>
            </w:pPr>
          </w:p>
        </w:tc>
        <w:tc>
          <w:tcPr>
            <w:tcW w:w="1276" w:type="dxa"/>
            <w:vMerge/>
            <w:shd w:val="clear" w:color="auto" w:fill="FFFFFF"/>
            <w:vAlign w:val="center"/>
          </w:tcPr>
          <w:p w14:paraId="696226BC" w14:textId="77777777" w:rsidR="00C05E7E" w:rsidRPr="009C6FF0" w:rsidRDefault="00C05E7E" w:rsidP="00C05E7E">
            <w:pPr>
              <w:spacing w:line="276" w:lineRule="auto"/>
              <w:jc w:val="center"/>
              <w:rPr>
                <w:b/>
              </w:rPr>
            </w:pPr>
          </w:p>
        </w:tc>
        <w:tc>
          <w:tcPr>
            <w:tcW w:w="7680" w:type="dxa"/>
            <w:gridSpan w:val="3"/>
            <w:shd w:val="clear" w:color="auto" w:fill="FFFFFF"/>
          </w:tcPr>
          <w:p w14:paraId="7574E25F" w14:textId="77777777" w:rsidR="00C05E7E" w:rsidRPr="009C6FF0" w:rsidRDefault="00C05E7E" w:rsidP="00C05E7E">
            <w:pPr>
              <w:spacing w:line="240" w:lineRule="auto"/>
              <w:jc w:val="center"/>
              <w:rPr>
                <w:b/>
                <w:bCs/>
              </w:rPr>
            </w:pPr>
            <w:r w:rsidRPr="009C6FF0">
              <w:rPr>
                <w:b/>
                <w:bCs/>
              </w:rPr>
              <w:t>Ölçme ve Değerlendirme</w:t>
            </w:r>
          </w:p>
          <w:p w14:paraId="201D4748" w14:textId="77777777" w:rsidR="00C05E7E" w:rsidRPr="009C6FF0" w:rsidRDefault="00C05E7E" w:rsidP="00C05E7E">
            <w:pPr>
              <w:spacing w:line="240" w:lineRule="auto"/>
              <w:jc w:val="center"/>
              <w:rPr>
                <w:i/>
              </w:rPr>
            </w:pPr>
            <w:r w:rsidRPr="009C6FF0">
              <w:rPr>
                <w:i/>
              </w:rPr>
              <w:t>Assessment and Evaluation</w:t>
            </w:r>
          </w:p>
          <w:p w14:paraId="3EC567F4" w14:textId="7E939AA1" w:rsidR="00C05E7E" w:rsidRPr="00F80CFB" w:rsidRDefault="00C05E7E" w:rsidP="00F80CFB">
            <w:pPr>
              <w:spacing w:line="240" w:lineRule="auto"/>
              <w:jc w:val="center"/>
              <w:rPr>
                <w:b/>
                <w:bCs/>
              </w:rPr>
            </w:pPr>
            <w:r w:rsidRPr="009C6FF0">
              <w:rPr>
                <w:b/>
                <w:bCs/>
              </w:rPr>
              <w:t xml:space="preserve">Yazılı ve Sözlü Yoklamalar, </w:t>
            </w:r>
            <w:r w:rsidR="00754140" w:rsidRPr="009C6FF0">
              <w:rPr>
                <w:b/>
                <w:bCs/>
              </w:rPr>
              <w:t xml:space="preserve"> Çoktan Seçmeli Sınavlar</w:t>
            </w:r>
            <w:r w:rsidR="00754140">
              <w:rPr>
                <w:b/>
                <w:bCs/>
              </w:rPr>
              <w:t>,</w:t>
            </w:r>
            <w:r w:rsidR="00754140" w:rsidRPr="009C6FF0">
              <w:rPr>
                <w:b/>
                <w:bCs/>
              </w:rPr>
              <w:t xml:space="preserve"> </w:t>
            </w:r>
            <w:r w:rsidRPr="009C6FF0">
              <w:rPr>
                <w:b/>
                <w:bCs/>
              </w:rPr>
              <w:t>Performans Ödevleri</w:t>
            </w:r>
          </w:p>
          <w:p w14:paraId="3631C54C" w14:textId="0F5EEF7D" w:rsidR="00C05E7E" w:rsidRPr="009C6FF0" w:rsidRDefault="00C05E7E" w:rsidP="00754140">
            <w:pPr>
              <w:spacing w:line="276" w:lineRule="auto"/>
              <w:jc w:val="center"/>
              <w:rPr>
                <w:b/>
                <w:bCs/>
                <w:iCs/>
              </w:rPr>
            </w:pPr>
            <w:r w:rsidRPr="009C6FF0">
              <w:rPr>
                <w:i/>
                <w:iCs/>
                <w:color w:val="000000"/>
              </w:rPr>
              <w:t>Written and Oral Exams,</w:t>
            </w:r>
            <w:r w:rsidR="00754140">
              <w:rPr>
                <w:i/>
                <w:iCs/>
                <w:color w:val="000000"/>
              </w:rPr>
              <w:t xml:space="preserve"> Multiple Choice Exams</w:t>
            </w:r>
            <w:r w:rsidRPr="009C6FF0">
              <w:rPr>
                <w:i/>
                <w:iCs/>
                <w:color w:val="000000"/>
              </w:rPr>
              <w:t xml:space="preserve"> Performance Assignments</w:t>
            </w:r>
          </w:p>
        </w:tc>
      </w:tr>
      <w:tr w:rsidR="00C05E7E" w:rsidRPr="009C6FF0" w14:paraId="00C2829A" w14:textId="77777777" w:rsidTr="00D647A0">
        <w:trPr>
          <w:trHeight w:val="36"/>
        </w:trPr>
        <w:tc>
          <w:tcPr>
            <w:tcW w:w="1526" w:type="dxa"/>
            <w:vMerge/>
            <w:tcBorders>
              <w:left w:val="single" w:sz="4" w:space="0" w:color="auto"/>
              <w:right w:val="single" w:sz="4" w:space="0" w:color="auto"/>
            </w:tcBorders>
          </w:tcPr>
          <w:p w14:paraId="4FECA110"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43EBD334"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49125D6A" w14:textId="77777777" w:rsidR="00C05E7E" w:rsidRPr="009C6FF0" w:rsidRDefault="00C05E7E" w:rsidP="00C05E7E">
            <w:pPr>
              <w:spacing w:line="276" w:lineRule="auto"/>
              <w:jc w:val="center"/>
              <w:rPr>
                <w:b/>
              </w:rPr>
            </w:pPr>
          </w:p>
        </w:tc>
        <w:tc>
          <w:tcPr>
            <w:tcW w:w="568" w:type="dxa"/>
            <w:vMerge/>
            <w:shd w:val="clear" w:color="auto" w:fill="FFFFFF"/>
            <w:vAlign w:val="center"/>
          </w:tcPr>
          <w:p w14:paraId="60967815" w14:textId="77777777" w:rsidR="00C05E7E" w:rsidRPr="009C6FF0" w:rsidRDefault="00C05E7E" w:rsidP="00C05E7E">
            <w:pPr>
              <w:spacing w:line="276" w:lineRule="auto"/>
              <w:jc w:val="center"/>
              <w:rPr>
                <w:b/>
              </w:rPr>
            </w:pPr>
          </w:p>
        </w:tc>
        <w:tc>
          <w:tcPr>
            <w:tcW w:w="568" w:type="dxa"/>
            <w:vMerge/>
            <w:shd w:val="clear" w:color="auto" w:fill="FFFFFF"/>
            <w:vAlign w:val="center"/>
          </w:tcPr>
          <w:p w14:paraId="0789AFE6" w14:textId="77777777" w:rsidR="00C05E7E" w:rsidRPr="009C6FF0" w:rsidRDefault="00C05E7E" w:rsidP="00C05E7E">
            <w:pPr>
              <w:spacing w:line="276" w:lineRule="auto"/>
              <w:jc w:val="center"/>
              <w:rPr>
                <w:b/>
              </w:rPr>
            </w:pPr>
          </w:p>
        </w:tc>
        <w:tc>
          <w:tcPr>
            <w:tcW w:w="571" w:type="dxa"/>
            <w:vMerge/>
            <w:shd w:val="clear" w:color="auto" w:fill="FFFFFF"/>
            <w:vAlign w:val="center"/>
          </w:tcPr>
          <w:p w14:paraId="482DBE1B" w14:textId="77777777" w:rsidR="00C05E7E" w:rsidRPr="009C6FF0" w:rsidRDefault="00C05E7E" w:rsidP="00C05E7E">
            <w:pPr>
              <w:spacing w:line="276" w:lineRule="auto"/>
              <w:jc w:val="center"/>
              <w:rPr>
                <w:b/>
              </w:rPr>
            </w:pPr>
          </w:p>
        </w:tc>
        <w:tc>
          <w:tcPr>
            <w:tcW w:w="1276" w:type="dxa"/>
            <w:vMerge/>
            <w:shd w:val="clear" w:color="auto" w:fill="FFFFFF"/>
            <w:vAlign w:val="center"/>
          </w:tcPr>
          <w:p w14:paraId="1DE2EA73" w14:textId="77777777" w:rsidR="00C05E7E" w:rsidRPr="009C6FF0" w:rsidRDefault="00C05E7E" w:rsidP="00C05E7E">
            <w:pPr>
              <w:spacing w:line="276" w:lineRule="auto"/>
              <w:jc w:val="center"/>
              <w:rPr>
                <w:b/>
              </w:rPr>
            </w:pPr>
          </w:p>
        </w:tc>
        <w:tc>
          <w:tcPr>
            <w:tcW w:w="7680" w:type="dxa"/>
            <w:gridSpan w:val="3"/>
            <w:shd w:val="clear" w:color="auto" w:fill="FFFFFF"/>
          </w:tcPr>
          <w:p w14:paraId="2549130C" w14:textId="77777777" w:rsidR="00C05E7E" w:rsidRPr="009C6FF0" w:rsidRDefault="00C05E7E" w:rsidP="00C05E7E">
            <w:pPr>
              <w:spacing w:line="240" w:lineRule="auto"/>
              <w:jc w:val="center"/>
              <w:rPr>
                <w:b/>
                <w:bCs/>
              </w:rPr>
            </w:pPr>
            <w:r w:rsidRPr="009C6FF0">
              <w:rPr>
                <w:b/>
                <w:bCs/>
              </w:rPr>
              <w:t>FR-700 Program Güncelleme Kontrol Listesi KODU</w:t>
            </w:r>
          </w:p>
          <w:p w14:paraId="7F6C81F5" w14:textId="77777777" w:rsidR="00C05E7E" w:rsidRPr="009C6FF0" w:rsidRDefault="00C05E7E" w:rsidP="00C05E7E">
            <w:pPr>
              <w:spacing w:line="276" w:lineRule="auto"/>
              <w:jc w:val="center"/>
              <w:rPr>
                <w:b/>
                <w:bCs/>
                <w:iCs/>
              </w:rPr>
            </w:pPr>
            <w:r w:rsidRPr="009C6FF0">
              <w:rPr>
                <w:b/>
                <w:bCs/>
              </w:rPr>
              <w:t>4a-4b-4c-5b-7a-7b</w:t>
            </w:r>
          </w:p>
        </w:tc>
      </w:tr>
      <w:tr w:rsidR="00C05E7E" w:rsidRPr="009C6FF0" w14:paraId="05FD5516" w14:textId="77777777" w:rsidTr="00D647A0">
        <w:trPr>
          <w:trHeight w:val="36"/>
        </w:trPr>
        <w:tc>
          <w:tcPr>
            <w:tcW w:w="1526" w:type="dxa"/>
            <w:vMerge/>
            <w:tcBorders>
              <w:left w:val="single" w:sz="4" w:space="0" w:color="auto"/>
              <w:right w:val="single" w:sz="4" w:space="0" w:color="auto"/>
            </w:tcBorders>
          </w:tcPr>
          <w:p w14:paraId="41190551"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77EDD72E"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7A64F472" w14:textId="77777777" w:rsidR="00C05E7E" w:rsidRPr="009C6FF0" w:rsidRDefault="00C05E7E" w:rsidP="00C05E7E">
            <w:pPr>
              <w:spacing w:line="276" w:lineRule="auto"/>
              <w:jc w:val="center"/>
              <w:rPr>
                <w:b/>
              </w:rPr>
            </w:pPr>
          </w:p>
        </w:tc>
        <w:tc>
          <w:tcPr>
            <w:tcW w:w="568" w:type="dxa"/>
            <w:vMerge/>
            <w:shd w:val="clear" w:color="auto" w:fill="FFFFFF"/>
            <w:vAlign w:val="center"/>
          </w:tcPr>
          <w:p w14:paraId="0E02B99F" w14:textId="77777777" w:rsidR="00C05E7E" w:rsidRPr="009C6FF0" w:rsidRDefault="00C05E7E" w:rsidP="00C05E7E">
            <w:pPr>
              <w:spacing w:line="276" w:lineRule="auto"/>
              <w:jc w:val="center"/>
              <w:rPr>
                <w:b/>
              </w:rPr>
            </w:pPr>
          </w:p>
        </w:tc>
        <w:tc>
          <w:tcPr>
            <w:tcW w:w="568" w:type="dxa"/>
            <w:vMerge/>
            <w:shd w:val="clear" w:color="auto" w:fill="FFFFFF"/>
            <w:vAlign w:val="center"/>
          </w:tcPr>
          <w:p w14:paraId="1997B426" w14:textId="77777777" w:rsidR="00C05E7E" w:rsidRPr="009C6FF0" w:rsidRDefault="00C05E7E" w:rsidP="00C05E7E">
            <w:pPr>
              <w:spacing w:line="276" w:lineRule="auto"/>
              <w:jc w:val="center"/>
              <w:rPr>
                <w:b/>
              </w:rPr>
            </w:pPr>
          </w:p>
        </w:tc>
        <w:tc>
          <w:tcPr>
            <w:tcW w:w="571" w:type="dxa"/>
            <w:vMerge/>
            <w:shd w:val="clear" w:color="auto" w:fill="FFFFFF"/>
            <w:vAlign w:val="center"/>
          </w:tcPr>
          <w:p w14:paraId="6BE6CFCC" w14:textId="77777777" w:rsidR="00C05E7E" w:rsidRPr="009C6FF0" w:rsidRDefault="00C05E7E" w:rsidP="00C05E7E">
            <w:pPr>
              <w:spacing w:line="276" w:lineRule="auto"/>
              <w:jc w:val="center"/>
              <w:rPr>
                <w:b/>
              </w:rPr>
            </w:pPr>
          </w:p>
        </w:tc>
        <w:tc>
          <w:tcPr>
            <w:tcW w:w="1276" w:type="dxa"/>
            <w:vMerge/>
            <w:shd w:val="clear" w:color="auto" w:fill="FFFFFF"/>
            <w:vAlign w:val="center"/>
          </w:tcPr>
          <w:p w14:paraId="10BEB594" w14:textId="77777777" w:rsidR="00C05E7E" w:rsidRPr="009C6FF0" w:rsidRDefault="00C05E7E" w:rsidP="00C05E7E">
            <w:pPr>
              <w:spacing w:line="276" w:lineRule="auto"/>
              <w:jc w:val="center"/>
              <w:rPr>
                <w:b/>
              </w:rPr>
            </w:pPr>
          </w:p>
        </w:tc>
        <w:tc>
          <w:tcPr>
            <w:tcW w:w="3963" w:type="dxa"/>
            <w:gridSpan w:val="2"/>
            <w:shd w:val="clear" w:color="auto" w:fill="FFFFFF"/>
          </w:tcPr>
          <w:p w14:paraId="7F48BAF7" w14:textId="77777777" w:rsidR="00C05E7E" w:rsidRPr="009C6FF0" w:rsidRDefault="00C05E7E" w:rsidP="00C05E7E">
            <w:pPr>
              <w:spacing w:line="276" w:lineRule="auto"/>
              <w:jc w:val="center"/>
              <w:rPr>
                <w:b/>
                <w:bCs/>
                <w:iCs/>
              </w:rPr>
            </w:pPr>
            <w:r w:rsidRPr="009C6FF0">
              <w:rPr>
                <w:b/>
                <w:bCs/>
                <w:iCs/>
              </w:rPr>
              <w:t>Konular</w:t>
            </w:r>
          </w:p>
          <w:p w14:paraId="24398B85" w14:textId="77777777" w:rsidR="00C05E7E" w:rsidRPr="009C6FF0" w:rsidRDefault="00C05E7E" w:rsidP="00C05E7E">
            <w:pPr>
              <w:ind w:left="241"/>
              <w:contextualSpacing/>
              <w:jc w:val="center"/>
              <w:rPr>
                <w:b/>
                <w:bCs/>
                <w:iCs/>
              </w:rPr>
            </w:pPr>
            <w:r w:rsidRPr="009C6FF0">
              <w:rPr>
                <w:i/>
              </w:rPr>
              <w:t>Subjects</w:t>
            </w:r>
          </w:p>
        </w:tc>
        <w:tc>
          <w:tcPr>
            <w:tcW w:w="3717" w:type="dxa"/>
            <w:shd w:val="clear" w:color="auto" w:fill="FFFFFF"/>
          </w:tcPr>
          <w:p w14:paraId="4EAA3579" w14:textId="77777777" w:rsidR="00C05E7E" w:rsidRPr="009C6FF0" w:rsidRDefault="00C05E7E" w:rsidP="00C05E7E">
            <w:pPr>
              <w:spacing w:line="276" w:lineRule="auto"/>
              <w:jc w:val="center"/>
              <w:rPr>
                <w:b/>
                <w:bCs/>
                <w:iCs/>
              </w:rPr>
            </w:pPr>
            <w:r w:rsidRPr="009C6FF0">
              <w:rPr>
                <w:b/>
                <w:bCs/>
                <w:iCs/>
              </w:rPr>
              <w:t>Öğrenme Çıktısı</w:t>
            </w:r>
          </w:p>
          <w:p w14:paraId="72D239B9" w14:textId="77777777" w:rsidR="00C05E7E" w:rsidRPr="009C6FF0" w:rsidRDefault="00C05E7E" w:rsidP="00C05E7E">
            <w:pPr>
              <w:ind w:left="241"/>
              <w:contextualSpacing/>
              <w:jc w:val="center"/>
              <w:rPr>
                <w:b/>
                <w:bCs/>
                <w:iCs/>
              </w:rPr>
            </w:pPr>
            <w:r w:rsidRPr="009C6FF0">
              <w:rPr>
                <w:i/>
              </w:rPr>
              <w:t>Learning Out Come</w:t>
            </w:r>
          </w:p>
        </w:tc>
      </w:tr>
      <w:tr w:rsidR="00ED4A4A" w:rsidRPr="009C6FF0" w14:paraId="7316E980" w14:textId="77777777" w:rsidTr="00D647A0">
        <w:trPr>
          <w:trHeight w:val="36"/>
        </w:trPr>
        <w:tc>
          <w:tcPr>
            <w:tcW w:w="1526" w:type="dxa"/>
            <w:vMerge/>
            <w:tcBorders>
              <w:left w:val="single" w:sz="4" w:space="0" w:color="auto"/>
              <w:right w:val="single" w:sz="4" w:space="0" w:color="auto"/>
            </w:tcBorders>
          </w:tcPr>
          <w:p w14:paraId="62B5EF9A" w14:textId="77777777" w:rsidR="00ED4A4A" w:rsidRPr="009C6FF0" w:rsidRDefault="00ED4A4A" w:rsidP="00ED4A4A">
            <w:pPr>
              <w:spacing w:line="276" w:lineRule="auto"/>
              <w:jc w:val="center"/>
              <w:rPr>
                <w:b/>
              </w:rPr>
            </w:pPr>
          </w:p>
        </w:tc>
        <w:tc>
          <w:tcPr>
            <w:tcW w:w="2410" w:type="dxa"/>
            <w:vMerge/>
            <w:tcBorders>
              <w:left w:val="nil"/>
              <w:right w:val="single" w:sz="4" w:space="0" w:color="auto"/>
            </w:tcBorders>
          </w:tcPr>
          <w:p w14:paraId="78B5D323"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7271F101" w14:textId="77777777" w:rsidR="00ED4A4A" w:rsidRPr="009C6FF0" w:rsidRDefault="00ED4A4A" w:rsidP="00ED4A4A">
            <w:pPr>
              <w:spacing w:line="276" w:lineRule="auto"/>
              <w:jc w:val="center"/>
              <w:rPr>
                <w:b/>
              </w:rPr>
            </w:pPr>
          </w:p>
        </w:tc>
        <w:tc>
          <w:tcPr>
            <w:tcW w:w="568" w:type="dxa"/>
            <w:vMerge/>
            <w:shd w:val="clear" w:color="auto" w:fill="FFFFFF"/>
            <w:vAlign w:val="center"/>
          </w:tcPr>
          <w:p w14:paraId="1837A6FB" w14:textId="77777777" w:rsidR="00ED4A4A" w:rsidRPr="009C6FF0" w:rsidRDefault="00ED4A4A" w:rsidP="00ED4A4A">
            <w:pPr>
              <w:spacing w:line="276" w:lineRule="auto"/>
              <w:jc w:val="center"/>
              <w:rPr>
                <w:b/>
              </w:rPr>
            </w:pPr>
          </w:p>
        </w:tc>
        <w:tc>
          <w:tcPr>
            <w:tcW w:w="568" w:type="dxa"/>
            <w:vMerge/>
            <w:shd w:val="clear" w:color="auto" w:fill="FFFFFF"/>
            <w:vAlign w:val="center"/>
          </w:tcPr>
          <w:p w14:paraId="2A0DA927" w14:textId="77777777" w:rsidR="00ED4A4A" w:rsidRPr="009C6FF0" w:rsidRDefault="00ED4A4A" w:rsidP="00ED4A4A">
            <w:pPr>
              <w:spacing w:line="276" w:lineRule="auto"/>
              <w:jc w:val="center"/>
              <w:rPr>
                <w:b/>
              </w:rPr>
            </w:pPr>
          </w:p>
        </w:tc>
        <w:tc>
          <w:tcPr>
            <w:tcW w:w="571" w:type="dxa"/>
            <w:vMerge/>
            <w:shd w:val="clear" w:color="auto" w:fill="FFFFFF"/>
            <w:vAlign w:val="center"/>
          </w:tcPr>
          <w:p w14:paraId="691EF8F5" w14:textId="77777777" w:rsidR="00ED4A4A" w:rsidRPr="009C6FF0" w:rsidRDefault="00ED4A4A" w:rsidP="00ED4A4A">
            <w:pPr>
              <w:spacing w:line="276" w:lineRule="auto"/>
              <w:jc w:val="center"/>
              <w:rPr>
                <w:b/>
              </w:rPr>
            </w:pPr>
          </w:p>
        </w:tc>
        <w:tc>
          <w:tcPr>
            <w:tcW w:w="1276" w:type="dxa"/>
            <w:vMerge/>
            <w:shd w:val="clear" w:color="auto" w:fill="FFFFFF"/>
            <w:vAlign w:val="center"/>
          </w:tcPr>
          <w:p w14:paraId="6441CD42" w14:textId="77777777" w:rsidR="00ED4A4A" w:rsidRPr="009C6FF0" w:rsidRDefault="00ED4A4A" w:rsidP="00ED4A4A">
            <w:pPr>
              <w:spacing w:line="276" w:lineRule="auto"/>
              <w:jc w:val="center"/>
              <w:rPr>
                <w:b/>
              </w:rPr>
            </w:pPr>
          </w:p>
        </w:tc>
        <w:tc>
          <w:tcPr>
            <w:tcW w:w="3963" w:type="dxa"/>
            <w:gridSpan w:val="2"/>
            <w:shd w:val="clear" w:color="auto" w:fill="FFFFFF"/>
          </w:tcPr>
          <w:p w14:paraId="16861F9F" w14:textId="77777777" w:rsidR="00ED4A4A" w:rsidRDefault="00754140" w:rsidP="00ED4A4A">
            <w:pPr>
              <w:rPr>
                <w:b/>
                <w:bCs/>
                <w:iCs/>
              </w:rPr>
            </w:pPr>
            <w:r w:rsidRPr="00754140">
              <w:rPr>
                <w:b/>
                <w:bCs/>
                <w:iCs/>
              </w:rPr>
              <w:t>1-Doğal Kaynaklar ve Çevre</w:t>
            </w:r>
          </w:p>
          <w:p w14:paraId="3B08FBA4" w14:textId="77777777" w:rsidR="00424CE8" w:rsidRDefault="00424CE8" w:rsidP="00ED4A4A">
            <w:pPr>
              <w:rPr>
                <w:b/>
                <w:bCs/>
                <w:iCs/>
              </w:rPr>
            </w:pPr>
          </w:p>
          <w:p w14:paraId="11DE9D55" w14:textId="6B33F9DF" w:rsidR="00424CE8" w:rsidRPr="00424CE8" w:rsidRDefault="00424CE8" w:rsidP="00ED4A4A">
            <w:pPr>
              <w:rPr>
                <w:i/>
              </w:rPr>
            </w:pPr>
            <w:r w:rsidRPr="00424CE8">
              <w:rPr>
                <w:i/>
              </w:rPr>
              <w:t>1- Natural Resources and Environment</w:t>
            </w:r>
          </w:p>
        </w:tc>
        <w:tc>
          <w:tcPr>
            <w:tcW w:w="3717" w:type="dxa"/>
            <w:shd w:val="clear" w:color="auto" w:fill="FFFFFF"/>
          </w:tcPr>
          <w:p w14:paraId="12733D41" w14:textId="77777777" w:rsidR="00ED4A4A" w:rsidRDefault="00DA209E" w:rsidP="00754140">
            <w:pPr>
              <w:spacing w:line="276" w:lineRule="auto"/>
              <w:rPr>
                <w:b/>
                <w:bCs/>
                <w:iCs/>
              </w:rPr>
            </w:pPr>
            <w:r>
              <w:rPr>
                <w:b/>
                <w:bCs/>
                <w:iCs/>
              </w:rPr>
              <w:t>D</w:t>
            </w:r>
            <w:r w:rsidR="00754140" w:rsidRPr="00754140">
              <w:rPr>
                <w:b/>
                <w:bCs/>
                <w:iCs/>
              </w:rPr>
              <w:t xml:space="preserve">oğal kaynakların çeşitlerini ve korunmasının neden önemli olduğunu </w:t>
            </w:r>
            <w:r>
              <w:rPr>
                <w:b/>
                <w:bCs/>
                <w:iCs/>
              </w:rPr>
              <w:t>açıklar</w:t>
            </w:r>
            <w:r w:rsidR="00754140" w:rsidRPr="00754140">
              <w:rPr>
                <w:b/>
                <w:bCs/>
                <w:iCs/>
              </w:rPr>
              <w:t>.</w:t>
            </w:r>
          </w:p>
          <w:p w14:paraId="59A99FBA" w14:textId="77777777" w:rsidR="00DA209E" w:rsidRDefault="00DA209E" w:rsidP="00754140">
            <w:pPr>
              <w:spacing w:line="276" w:lineRule="auto"/>
              <w:rPr>
                <w:b/>
                <w:bCs/>
                <w:iCs/>
              </w:rPr>
            </w:pPr>
          </w:p>
          <w:p w14:paraId="4136EC60" w14:textId="7CCBDDC6" w:rsidR="00DA209E" w:rsidRPr="00DA209E" w:rsidRDefault="00DA209E" w:rsidP="00754140">
            <w:pPr>
              <w:spacing w:line="276" w:lineRule="auto"/>
              <w:rPr>
                <w:i/>
              </w:rPr>
            </w:pPr>
            <w:r w:rsidRPr="00DA209E">
              <w:rPr>
                <w:i/>
              </w:rPr>
              <w:t>Explains the types of natural resources and why their protection is important.</w:t>
            </w:r>
          </w:p>
        </w:tc>
      </w:tr>
      <w:tr w:rsidR="00ED4A4A" w:rsidRPr="009C6FF0" w14:paraId="25D8FE3A" w14:textId="77777777" w:rsidTr="00D647A0">
        <w:trPr>
          <w:trHeight w:val="36"/>
        </w:trPr>
        <w:tc>
          <w:tcPr>
            <w:tcW w:w="1526" w:type="dxa"/>
            <w:vMerge/>
            <w:tcBorders>
              <w:left w:val="single" w:sz="4" w:space="0" w:color="auto"/>
              <w:right w:val="single" w:sz="4" w:space="0" w:color="auto"/>
            </w:tcBorders>
          </w:tcPr>
          <w:p w14:paraId="5108D068" w14:textId="77777777" w:rsidR="00ED4A4A" w:rsidRPr="009C6FF0" w:rsidRDefault="00ED4A4A" w:rsidP="00ED4A4A">
            <w:pPr>
              <w:spacing w:line="276" w:lineRule="auto"/>
              <w:jc w:val="center"/>
              <w:rPr>
                <w:b/>
              </w:rPr>
            </w:pPr>
          </w:p>
        </w:tc>
        <w:tc>
          <w:tcPr>
            <w:tcW w:w="2410" w:type="dxa"/>
            <w:vMerge/>
            <w:tcBorders>
              <w:left w:val="nil"/>
              <w:right w:val="single" w:sz="4" w:space="0" w:color="auto"/>
            </w:tcBorders>
          </w:tcPr>
          <w:p w14:paraId="5A2FF7D4"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7D4355E1" w14:textId="77777777" w:rsidR="00ED4A4A" w:rsidRPr="009C6FF0" w:rsidRDefault="00ED4A4A" w:rsidP="00ED4A4A">
            <w:pPr>
              <w:spacing w:line="276" w:lineRule="auto"/>
              <w:jc w:val="center"/>
              <w:rPr>
                <w:b/>
              </w:rPr>
            </w:pPr>
          </w:p>
        </w:tc>
        <w:tc>
          <w:tcPr>
            <w:tcW w:w="568" w:type="dxa"/>
            <w:vMerge/>
            <w:shd w:val="clear" w:color="auto" w:fill="FFFFFF"/>
            <w:vAlign w:val="center"/>
          </w:tcPr>
          <w:p w14:paraId="1B429F16" w14:textId="77777777" w:rsidR="00ED4A4A" w:rsidRPr="009C6FF0" w:rsidRDefault="00ED4A4A" w:rsidP="00ED4A4A">
            <w:pPr>
              <w:spacing w:line="276" w:lineRule="auto"/>
              <w:jc w:val="center"/>
              <w:rPr>
                <w:b/>
              </w:rPr>
            </w:pPr>
          </w:p>
        </w:tc>
        <w:tc>
          <w:tcPr>
            <w:tcW w:w="568" w:type="dxa"/>
            <w:vMerge/>
            <w:shd w:val="clear" w:color="auto" w:fill="FFFFFF"/>
            <w:vAlign w:val="center"/>
          </w:tcPr>
          <w:p w14:paraId="65DDDCB1" w14:textId="77777777" w:rsidR="00ED4A4A" w:rsidRPr="009C6FF0" w:rsidRDefault="00ED4A4A" w:rsidP="00ED4A4A">
            <w:pPr>
              <w:spacing w:line="276" w:lineRule="auto"/>
              <w:jc w:val="center"/>
              <w:rPr>
                <w:b/>
              </w:rPr>
            </w:pPr>
          </w:p>
        </w:tc>
        <w:tc>
          <w:tcPr>
            <w:tcW w:w="571" w:type="dxa"/>
            <w:vMerge/>
            <w:shd w:val="clear" w:color="auto" w:fill="FFFFFF"/>
            <w:vAlign w:val="center"/>
          </w:tcPr>
          <w:p w14:paraId="0B685A01" w14:textId="77777777" w:rsidR="00ED4A4A" w:rsidRPr="009C6FF0" w:rsidRDefault="00ED4A4A" w:rsidP="00ED4A4A">
            <w:pPr>
              <w:spacing w:line="276" w:lineRule="auto"/>
              <w:jc w:val="center"/>
              <w:rPr>
                <w:b/>
              </w:rPr>
            </w:pPr>
          </w:p>
        </w:tc>
        <w:tc>
          <w:tcPr>
            <w:tcW w:w="1276" w:type="dxa"/>
            <w:vMerge/>
            <w:shd w:val="clear" w:color="auto" w:fill="FFFFFF"/>
            <w:vAlign w:val="center"/>
          </w:tcPr>
          <w:p w14:paraId="3D519AD3" w14:textId="77777777" w:rsidR="00ED4A4A" w:rsidRPr="009C6FF0" w:rsidRDefault="00ED4A4A" w:rsidP="00ED4A4A">
            <w:pPr>
              <w:spacing w:line="276" w:lineRule="auto"/>
              <w:jc w:val="center"/>
              <w:rPr>
                <w:b/>
              </w:rPr>
            </w:pPr>
          </w:p>
        </w:tc>
        <w:tc>
          <w:tcPr>
            <w:tcW w:w="3963" w:type="dxa"/>
            <w:gridSpan w:val="2"/>
            <w:shd w:val="clear" w:color="auto" w:fill="FFFFFF"/>
          </w:tcPr>
          <w:p w14:paraId="39DA24D0" w14:textId="77777777" w:rsidR="00ED4A4A" w:rsidRDefault="00754140" w:rsidP="00ED4A4A">
            <w:pPr>
              <w:spacing w:before="240"/>
              <w:rPr>
                <w:b/>
                <w:bCs/>
                <w:iCs/>
              </w:rPr>
            </w:pPr>
            <w:r w:rsidRPr="00754140">
              <w:rPr>
                <w:b/>
                <w:bCs/>
                <w:iCs/>
              </w:rPr>
              <w:t>2-</w:t>
            </w:r>
            <w:r w:rsidRPr="00754140">
              <w:t xml:space="preserve"> </w:t>
            </w:r>
            <w:r w:rsidRPr="00754140">
              <w:rPr>
                <w:b/>
                <w:bCs/>
                <w:iCs/>
              </w:rPr>
              <w:t>Sürdürülebilir Kalkınma ve Yeşil Ekonomi</w:t>
            </w:r>
          </w:p>
          <w:p w14:paraId="5E84CDD0" w14:textId="2F071515" w:rsidR="00424CE8" w:rsidRPr="00424CE8" w:rsidRDefault="00424CE8" w:rsidP="00ED4A4A">
            <w:pPr>
              <w:spacing w:before="240"/>
              <w:rPr>
                <w:i/>
                <w:lang w:val="en-US"/>
              </w:rPr>
            </w:pPr>
            <w:r w:rsidRPr="00424CE8">
              <w:rPr>
                <w:i/>
                <w:lang w:val="en-US"/>
              </w:rPr>
              <w:t>2-Sustainable Development and Green Economy</w:t>
            </w:r>
          </w:p>
        </w:tc>
        <w:tc>
          <w:tcPr>
            <w:tcW w:w="3717" w:type="dxa"/>
            <w:shd w:val="clear" w:color="auto" w:fill="FFFFFF"/>
          </w:tcPr>
          <w:p w14:paraId="4787410F" w14:textId="77777777" w:rsidR="00ED4A4A" w:rsidRDefault="00754140" w:rsidP="000614AC">
            <w:pPr>
              <w:contextualSpacing/>
              <w:rPr>
                <w:b/>
                <w:bCs/>
                <w:iCs/>
              </w:rPr>
            </w:pPr>
            <w:r w:rsidRPr="00754140">
              <w:rPr>
                <w:b/>
                <w:bCs/>
                <w:iCs/>
              </w:rPr>
              <w:t>Sürdürülebilir kalkınma ve yeşil ekonomi kavramlarını</w:t>
            </w:r>
            <w:r w:rsidR="00DA209E">
              <w:rPr>
                <w:b/>
                <w:bCs/>
                <w:iCs/>
              </w:rPr>
              <w:t xml:space="preserve">n </w:t>
            </w:r>
            <w:r w:rsidRPr="00754140">
              <w:rPr>
                <w:b/>
                <w:bCs/>
                <w:iCs/>
              </w:rPr>
              <w:t>ilişkilerini tartışır.</w:t>
            </w:r>
          </w:p>
          <w:p w14:paraId="388CC69B" w14:textId="77777777" w:rsidR="00DA209E" w:rsidRDefault="00DA209E" w:rsidP="000614AC">
            <w:pPr>
              <w:contextualSpacing/>
              <w:rPr>
                <w:b/>
                <w:bCs/>
                <w:iCs/>
              </w:rPr>
            </w:pPr>
          </w:p>
          <w:p w14:paraId="3B361BE5" w14:textId="5D298806" w:rsidR="00DA209E" w:rsidRPr="00DA209E" w:rsidRDefault="00DA209E" w:rsidP="000614AC">
            <w:pPr>
              <w:contextualSpacing/>
              <w:rPr>
                <w:i/>
              </w:rPr>
            </w:pPr>
            <w:r w:rsidRPr="00DA209E">
              <w:rPr>
                <w:i/>
              </w:rPr>
              <w:t>Discusses the relationships between the concepts of sustainable development and green economy.</w:t>
            </w:r>
          </w:p>
        </w:tc>
      </w:tr>
      <w:tr w:rsidR="00ED4A4A" w:rsidRPr="009C6FF0" w14:paraId="3991D45D" w14:textId="77777777" w:rsidTr="00D647A0">
        <w:trPr>
          <w:trHeight w:val="36"/>
        </w:trPr>
        <w:tc>
          <w:tcPr>
            <w:tcW w:w="1526" w:type="dxa"/>
            <w:vMerge/>
            <w:tcBorders>
              <w:left w:val="single" w:sz="4" w:space="0" w:color="auto"/>
              <w:right w:val="single" w:sz="4" w:space="0" w:color="auto"/>
            </w:tcBorders>
          </w:tcPr>
          <w:p w14:paraId="109DCF57" w14:textId="77777777" w:rsidR="00ED4A4A" w:rsidRPr="009C6FF0" w:rsidRDefault="00ED4A4A" w:rsidP="00ED4A4A">
            <w:pPr>
              <w:spacing w:line="276" w:lineRule="auto"/>
              <w:jc w:val="center"/>
              <w:rPr>
                <w:b/>
              </w:rPr>
            </w:pPr>
          </w:p>
        </w:tc>
        <w:tc>
          <w:tcPr>
            <w:tcW w:w="2410" w:type="dxa"/>
            <w:vMerge/>
            <w:tcBorders>
              <w:left w:val="nil"/>
              <w:right w:val="single" w:sz="4" w:space="0" w:color="auto"/>
            </w:tcBorders>
          </w:tcPr>
          <w:p w14:paraId="1127EF09"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4409E91D" w14:textId="77777777" w:rsidR="00ED4A4A" w:rsidRPr="009C6FF0" w:rsidRDefault="00ED4A4A" w:rsidP="00ED4A4A">
            <w:pPr>
              <w:spacing w:line="276" w:lineRule="auto"/>
              <w:jc w:val="center"/>
              <w:rPr>
                <w:b/>
              </w:rPr>
            </w:pPr>
          </w:p>
        </w:tc>
        <w:tc>
          <w:tcPr>
            <w:tcW w:w="568" w:type="dxa"/>
            <w:vMerge/>
            <w:shd w:val="clear" w:color="auto" w:fill="FFFFFF"/>
            <w:vAlign w:val="center"/>
          </w:tcPr>
          <w:p w14:paraId="4B40C3E4" w14:textId="77777777" w:rsidR="00ED4A4A" w:rsidRPr="009C6FF0" w:rsidRDefault="00ED4A4A" w:rsidP="00ED4A4A">
            <w:pPr>
              <w:spacing w:line="276" w:lineRule="auto"/>
              <w:jc w:val="center"/>
              <w:rPr>
                <w:b/>
              </w:rPr>
            </w:pPr>
          </w:p>
        </w:tc>
        <w:tc>
          <w:tcPr>
            <w:tcW w:w="568" w:type="dxa"/>
            <w:vMerge/>
            <w:shd w:val="clear" w:color="auto" w:fill="FFFFFF"/>
            <w:vAlign w:val="center"/>
          </w:tcPr>
          <w:p w14:paraId="0EA7F12D" w14:textId="77777777" w:rsidR="00ED4A4A" w:rsidRPr="009C6FF0" w:rsidRDefault="00ED4A4A" w:rsidP="00ED4A4A">
            <w:pPr>
              <w:spacing w:line="276" w:lineRule="auto"/>
              <w:jc w:val="center"/>
              <w:rPr>
                <w:b/>
              </w:rPr>
            </w:pPr>
          </w:p>
        </w:tc>
        <w:tc>
          <w:tcPr>
            <w:tcW w:w="571" w:type="dxa"/>
            <w:vMerge/>
            <w:shd w:val="clear" w:color="auto" w:fill="FFFFFF"/>
            <w:vAlign w:val="center"/>
          </w:tcPr>
          <w:p w14:paraId="5BDBFBAD" w14:textId="77777777" w:rsidR="00ED4A4A" w:rsidRPr="009C6FF0" w:rsidRDefault="00ED4A4A" w:rsidP="00ED4A4A">
            <w:pPr>
              <w:spacing w:line="276" w:lineRule="auto"/>
              <w:jc w:val="center"/>
              <w:rPr>
                <w:b/>
              </w:rPr>
            </w:pPr>
          </w:p>
        </w:tc>
        <w:tc>
          <w:tcPr>
            <w:tcW w:w="1276" w:type="dxa"/>
            <w:vMerge/>
            <w:shd w:val="clear" w:color="auto" w:fill="FFFFFF"/>
            <w:vAlign w:val="center"/>
          </w:tcPr>
          <w:p w14:paraId="2152FBC2" w14:textId="77777777" w:rsidR="00ED4A4A" w:rsidRPr="009C6FF0" w:rsidRDefault="00ED4A4A" w:rsidP="00ED4A4A">
            <w:pPr>
              <w:spacing w:line="276" w:lineRule="auto"/>
              <w:jc w:val="center"/>
              <w:rPr>
                <w:b/>
              </w:rPr>
            </w:pPr>
          </w:p>
        </w:tc>
        <w:tc>
          <w:tcPr>
            <w:tcW w:w="3963" w:type="dxa"/>
            <w:gridSpan w:val="2"/>
            <w:shd w:val="clear" w:color="auto" w:fill="FFFFFF"/>
          </w:tcPr>
          <w:p w14:paraId="53DF2EFA" w14:textId="77777777" w:rsidR="00ED4A4A" w:rsidRDefault="00754140" w:rsidP="00ED4A4A">
            <w:pPr>
              <w:contextualSpacing/>
              <w:rPr>
                <w:b/>
                <w:bCs/>
                <w:iCs/>
              </w:rPr>
            </w:pPr>
            <w:r w:rsidRPr="00754140">
              <w:rPr>
                <w:b/>
                <w:bCs/>
                <w:iCs/>
              </w:rPr>
              <w:t>3-</w:t>
            </w:r>
            <w:r w:rsidRPr="00754140">
              <w:t xml:space="preserve"> </w:t>
            </w:r>
            <w:r w:rsidRPr="00754140">
              <w:rPr>
                <w:b/>
                <w:bCs/>
                <w:iCs/>
              </w:rPr>
              <w:t>Doğal Kaynakların Sınıflandırılması</w:t>
            </w:r>
          </w:p>
          <w:p w14:paraId="204AF3AA" w14:textId="77777777" w:rsidR="00424CE8" w:rsidRDefault="00424CE8" w:rsidP="00ED4A4A">
            <w:pPr>
              <w:contextualSpacing/>
              <w:rPr>
                <w:b/>
                <w:bCs/>
                <w:iCs/>
              </w:rPr>
            </w:pPr>
          </w:p>
          <w:p w14:paraId="61F1E534" w14:textId="6BC2535A" w:rsidR="00424CE8" w:rsidRPr="00424CE8" w:rsidRDefault="00424CE8" w:rsidP="00ED4A4A">
            <w:pPr>
              <w:contextualSpacing/>
              <w:rPr>
                <w:i/>
              </w:rPr>
            </w:pPr>
            <w:r w:rsidRPr="00424CE8">
              <w:rPr>
                <w:i/>
              </w:rPr>
              <w:t>3-Classification of Natural Resources</w:t>
            </w:r>
          </w:p>
        </w:tc>
        <w:tc>
          <w:tcPr>
            <w:tcW w:w="3717" w:type="dxa"/>
            <w:shd w:val="clear" w:color="auto" w:fill="FFFFFF"/>
          </w:tcPr>
          <w:p w14:paraId="02418816" w14:textId="77777777" w:rsidR="00ED4A4A" w:rsidRDefault="00DA209E" w:rsidP="000614AC">
            <w:pPr>
              <w:contextualSpacing/>
              <w:rPr>
                <w:b/>
                <w:bCs/>
                <w:iCs/>
              </w:rPr>
            </w:pPr>
            <w:r>
              <w:rPr>
                <w:b/>
                <w:bCs/>
                <w:iCs/>
              </w:rPr>
              <w:t>D</w:t>
            </w:r>
            <w:r w:rsidR="00754140" w:rsidRPr="00754140">
              <w:rPr>
                <w:b/>
                <w:bCs/>
                <w:iCs/>
              </w:rPr>
              <w:t>oğal kaynakları yenilenebilir ve yenilenemez kaynaklar olarak sınıflandır</w:t>
            </w:r>
            <w:r>
              <w:rPr>
                <w:b/>
                <w:bCs/>
                <w:iCs/>
              </w:rPr>
              <w:t>ır</w:t>
            </w:r>
            <w:r w:rsidR="00754140" w:rsidRPr="00754140">
              <w:rPr>
                <w:b/>
                <w:bCs/>
                <w:iCs/>
              </w:rPr>
              <w:t>.</w:t>
            </w:r>
          </w:p>
          <w:p w14:paraId="0D95DDF8" w14:textId="77777777" w:rsidR="00DA209E" w:rsidRDefault="00DA209E" w:rsidP="000614AC">
            <w:pPr>
              <w:contextualSpacing/>
              <w:rPr>
                <w:b/>
                <w:bCs/>
                <w:iCs/>
              </w:rPr>
            </w:pPr>
          </w:p>
          <w:p w14:paraId="5CCCD846" w14:textId="1BD95CDA" w:rsidR="00DA209E" w:rsidRPr="00DA209E" w:rsidRDefault="00DA209E" w:rsidP="000614AC">
            <w:pPr>
              <w:contextualSpacing/>
              <w:rPr>
                <w:i/>
              </w:rPr>
            </w:pPr>
            <w:r w:rsidRPr="00DA209E">
              <w:rPr>
                <w:i/>
              </w:rPr>
              <w:t>Classifies natural resources as renewable and non-renewable resources.</w:t>
            </w:r>
          </w:p>
        </w:tc>
      </w:tr>
      <w:tr w:rsidR="00ED4A4A" w:rsidRPr="009C6FF0" w14:paraId="46F0B900" w14:textId="77777777" w:rsidTr="00D647A0">
        <w:trPr>
          <w:trHeight w:val="36"/>
        </w:trPr>
        <w:tc>
          <w:tcPr>
            <w:tcW w:w="1526" w:type="dxa"/>
            <w:vMerge/>
            <w:tcBorders>
              <w:left w:val="single" w:sz="4" w:space="0" w:color="auto"/>
              <w:right w:val="single" w:sz="4" w:space="0" w:color="auto"/>
            </w:tcBorders>
          </w:tcPr>
          <w:p w14:paraId="2A8CD2F2" w14:textId="77777777" w:rsidR="00ED4A4A" w:rsidRPr="009C6FF0" w:rsidRDefault="00ED4A4A" w:rsidP="00ED4A4A">
            <w:pPr>
              <w:spacing w:line="276" w:lineRule="auto"/>
              <w:jc w:val="center"/>
              <w:rPr>
                <w:b/>
              </w:rPr>
            </w:pPr>
          </w:p>
        </w:tc>
        <w:tc>
          <w:tcPr>
            <w:tcW w:w="2410" w:type="dxa"/>
            <w:vMerge/>
            <w:tcBorders>
              <w:left w:val="nil"/>
              <w:right w:val="single" w:sz="4" w:space="0" w:color="auto"/>
            </w:tcBorders>
          </w:tcPr>
          <w:p w14:paraId="77855B9D"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52187DBC" w14:textId="77777777" w:rsidR="00ED4A4A" w:rsidRPr="009C6FF0" w:rsidRDefault="00ED4A4A" w:rsidP="00ED4A4A">
            <w:pPr>
              <w:spacing w:line="276" w:lineRule="auto"/>
              <w:jc w:val="center"/>
              <w:rPr>
                <w:b/>
              </w:rPr>
            </w:pPr>
          </w:p>
        </w:tc>
        <w:tc>
          <w:tcPr>
            <w:tcW w:w="568" w:type="dxa"/>
            <w:vMerge/>
            <w:shd w:val="clear" w:color="auto" w:fill="FFFFFF"/>
            <w:vAlign w:val="center"/>
          </w:tcPr>
          <w:p w14:paraId="109C7E20" w14:textId="77777777" w:rsidR="00ED4A4A" w:rsidRPr="009C6FF0" w:rsidRDefault="00ED4A4A" w:rsidP="00ED4A4A">
            <w:pPr>
              <w:spacing w:line="276" w:lineRule="auto"/>
              <w:jc w:val="center"/>
              <w:rPr>
                <w:b/>
              </w:rPr>
            </w:pPr>
          </w:p>
        </w:tc>
        <w:tc>
          <w:tcPr>
            <w:tcW w:w="568" w:type="dxa"/>
            <w:vMerge/>
            <w:shd w:val="clear" w:color="auto" w:fill="FFFFFF"/>
            <w:vAlign w:val="center"/>
          </w:tcPr>
          <w:p w14:paraId="5E9F4985" w14:textId="77777777" w:rsidR="00ED4A4A" w:rsidRPr="009C6FF0" w:rsidRDefault="00ED4A4A" w:rsidP="00ED4A4A">
            <w:pPr>
              <w:spacing w:line="276" w:lineRule="auto"/>
              <w:jc w:val="center"/>
              <w:rPr>
                <w:b/>
              </w:rPr>
            </w:pPr>
          </w:p>
        </w:tc>
        <w:tc>
          <w:tcPr>
            <w:tcW w:w="571" w:type="dxa"/>
            <w:vMerge/>
            <w:shd w:val="clear" w:color="auto" w:fill="FFFFFF"/>
            <w:vAlign w:val="center"/>
          </w:tcPr>
          <w:p w14:paraId="1FD4607D" w14:textId="77777777" w:rsidR="00ED4A4A" w:rsidRPr="009C6FF0" w:rsidRDefault="00ED4A4A" w:rsidP="00ED4A4A">
            <w:pPr>
              <w:spacing w:line="276" w:lineRule="auto"/>
              <w:jc w:val="center"/>
              <w:rPr>
                <w:b/>
              </w:rPr>
            </w:pPr>
          </w:p>
        </w:tc>
        <w:tc>
          <w:tcPr>
            <w:tcW w:w="1276" w:type="dxa"/>
            <w:vMerge/>
            <w:shd w:val="clear" w:color="auto" w:fill="FFFFFF"/>
            <w:vAlign w:val="center"/>
          </w:tcPr>
          <w:p w14:paraId="318667D7" w14:textId="77777777" w:rsidR="00ED4A4A" w:rsidRPr="009C6FF0" w:rsidRDefault="00ED4A4A" w:rsidP="00ED4A4A">
            <w:pPr>
              <w:spacing w:line="276" w:lineRule="auto"/>
              <w:jc w:val="center"/>
              <w:rPr>
                <w:b/>
              </w:rPr>
            </w:pPr>
          </w:p>
        </w:tc>
        <w:tc>
          <w:tcPr>
            <w:tcW w:w="3963" w:type="dxa"/>
            <w:gridSpan w:val="2"/>
            <w:shd w:val="clear" w:color="auto" w:fill="FFFFFF"/>
          </w:tcPr>
          <w:p w14:paraId="05FA90D1" w14:textId="77777777" w:rsidR="00ED4A4A" w:rsidRDefault="00754140" w:rsidP="00754140">
            <w:pPr>
              <w:contextualSpacing/>
              <w:rPr>
                <w:b/>
                <w:bCs/>
                <w:iCs/>
              </w:rPr>
            </w:pPr>
            <w:r w:rsidRPr="00754140">
              <w:rPr>
                <w:b/>
                <w:bCs/>
                <w:iCs/>
              </w:rPr>
              <w:t>4-</w:t>
            </w:r>
            <w:r w:rsidRPr="00754140">
              <w:t xml:space="preserve"> </w:t>
            </w:r>
            <w:r w:rsidRPr="00754140">
              <w:rPr>
                <w:b/>
                <w:bCs/>
                <w:iCs/>
              </w:rPr>
              <w:t>Ekosistem ve Biyolojik Çeşitlilik</w:t>
            </w:r>
          </w:p>
          <w:p w14:paraId="0B53F2A0" w14:textId="77777777" w:rsidR="00424CE8" w:rsidRDefault="00424CE8" w:rsidP="00754140">
            <w:pPr>
              <w:contextualSpacing/>
              <w:rPr>
                <w:b/>
                <w:bCs/>
                <w:iCs/>
              </w:rPr>
            </w:pPr>
          </w:p>
          <w:p w14:paraId="1C7AD1B3" w14:textId="229E3A4F" w:rsidR="00424CE8" w:rsidRPr="00424CE8" w:rsidRDefault="00424CE8" w:rsidP="00754140">
            <w:pPr>
              <w:contextualSpacing/>
              <w:rPr>
                <w:i/>
              </w:rPr>
            </w:pPr>
            <w:r w:rsidRPr="00424CE8">
              <w:rPr>
                <w:i/>
              </w:rPr>
              <w:t>4-Ecosystem and Biodiversity</w:t>
            </w:r>
          </w:p>
        </w:tc>
        <w:tc>
          <w:tcPr>
            <w:tcW w:w="3717" w:type="dxa"/>
            <w:shd w:val="clear" w:color="auto" w:fill="FFFFFF"/>
          </w:tcPr>
          <w:p w14:paraId="67EFDE74" w14:textId="77777777" w:rsidR="00ED4A4A" w:rsidRDefault="00754140" w:rsidP="000614AC">
            <w:pPr>
              <w:contextualSpacing/>
              <w:rPr>
                <w:b/>
                <w:bCs/>
                <w:iCs/>
              </w:rPr>
            </w:pPr>
            <w:r w:rsidRPr="00754140">
              <w:rPr>
                <w:b/>
                <w:bCs/>
                <w:iCs/>
              </w:rPr>
              <w:t>Ekosistemlerin korunması</w:t>
            </w:r>
            <w:r w:rsidR="00DA209E">
              <w:rPr>
                <w:b/>
                <w:bCs/>
                <w:iCs/>
              </w:rPr>
              <w:t>nı</w:t>
            </w:r>
            <w:r w:rsidRPr="00754140">
              <w:rPr>
                <w:b/>
                <w:bCs/>
                <w:iCs/>
              </w:rPr>
              <w:t xml:space="preserve"> ve biyolojik çeşitliliğin önemi</w:t>
            </w:r>
            <w:r w:rsidR="00DA209E">
              <w:rPr>
                <w:b/>
                <w:bCs/>
                <w:iCs/>
              </w:rPr>
              <w:t>ni yorumlar.</w:t>
            </w:r>
            <w:r w:rsidRPr="00754140">
              <w:rPr>
                <w:b/>
                <w:bCs/>
                <w:iCs/>
              </w:rPr>
              <w:t xml:space="preserve"> </w:t>
            </w:r>
          </w:p>
          <w:p w14:paraId="131A1FA3" w14:textId="77777777" w:rsidR="00DA209E" w:rsidRDefault="00DA209E" w:rsidP="000614AC">
            <w:pPr>
              <w:contextualSpacing/>
              <w:rPr>
                <w:b/>
                <w:bCs/>
                <w:iCs/>
              </w:rPr>
            </w:pPr>
          </w:p>
          <w:p w14:paraId="4DD030E6" w14:textId="553CEA1A" w:rsidR="00DA209E" w:rsidRPr="00ED4A4A" w:rsidRDefault="00DA209E" w:rsidP="00DA209E">
            <w:pPr>
              <w:contextualSpacing/>
              <w:rPr>
                <w:b/>
                <w:bCs/>
                <w:iCs/>
              </w:rPr>
            </w:pPr>
            <w:r w:rsidRPr="00DA209E">
              <w:rPr>
                <w:i/>
              </w:rPr>
              <w:t>Comment on the importance of protecting ecosystems and biodiversity.</w:t>
            </w:r>
          </w:p>
        </w:tc>
      </w:tr>
      <w:tr w:rsidR="00ED4A4A" w:rsidRPr="009C6FF0" w14:paraId="0E052C84" w14:textId="77777777" w:rsidTr="00D647A0">
        <w:trPr>
          <w:trHeight w:val="36"/>
        </w:trPr>
        <w:tc>
          <w:tcPr>
            <w:tcW w:w="1526" w:type="dxa"/>
            <w:vMerge/>
            <w:tcBorders>
              <w:left w:val="single" w:sz="4" w:space="0" w:color="auto"/>
              <w:right w:val="single" w:sz="4" w:space="0" w:color="auto"/>
            </w:tcBorders>
          </w:tcPr>
          <w:p w14:paraId="1BF61FDA" w14:textId="77777777" w:rsidR="00ED4A4A" w:rsidRPr="009C6FF0" w:rsidRDefault="00ED4A4A" w:rsidP="00ED4A4A">
            <w:pPr>
              <w:spacing w:line="276" w:lineRule="auto"/>
              <w:jc w:val="center"/>
              <w:rPr>
                <w:b/>
              </w:rPr>
            </w:pPr>
          </w:p>
        </w:tc>
        <w:tc>
          <w:tcPr>
            <w:tcW w:w="2410" w:type="dxa"/>
            <w:vMerge/>
            <w:tcBorders>
              <w:left w:val="nil"/>
              <w:right w:val="single" w:sz="4" w:space="0" w:color="auto"/>
            </w:tcBorders>
          </w:tcPr>
          <w:p w14:paraId="4C30A26B"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00D3D3DE" w14:textId="77777777" w:rsidR="00ED4A4A" w:rsidRPr="009C6FF0" w:rsidRDefault="00ED4A4A" w:rsidP="00ED4A4A">
            <w:pPr>
              <w:spacing w:line="276" w:lineRule="auto"/>
              <w:jc w:val="center"/>
              <w:rPr>
                <w:b/>
              </w:rPr>
            </w:pPr>
          </w:p>
        </w:tc>
        <w:tc>
          <w:tcPr>
            <w:tcW w:w="568" w:type="dxa"/>
            <w:vMerge/>
            <w:shd w:val="clear" w:color="auto" w:fill="FFFFFF"/>
            <w:vAlign w:val="center"/>
          </w:tcPr>
          <w:p w14:paraId="59739BD3" w14:textId="77777777" w:rsidR="00ED4A4A" w:rsidRPr="009C6FF0" w:rsidRDefault="00ED4A4A" w:rsidP="00ED4A4A">
            <w:pPr>
              <w:spacing w:line="276" w:lineRule="auto"/>
              <w:jc w:val="center"/>
              <w:rPr>
                <w:b/>
              </w:rPr>
            </w:pPr>
          </w:p>
        </w:tc>
        <w:tc>
          <w:tcPr>
            <w:tcW w:w="568" w:type="dxa"/>
            <w:vMerge/>
            <w:shd w:val="clear" w:color="auto" w:fill="FFFFFF"/>
            <w:vAlign w:val="center"/>
          </w:tcPr>
          <w:p w14:paraId="432DE5FD" w14:textId="77777777" w:rsidR="00ED4A4A" w:rsidRPr="009C6FF0" w:rsidRDefault="00ED4A4A" w:rsidP="00ED4A4A">
            <w:pPr>
              <w:spacing w:line="276" w:lineRule="auto"/>
              <w:jc w:val="center"/>
              <w:rPr>
                <w:b/>
              </w:rPr>
            </w:pPr>
          </w:p>
        </w:tc>
        <w:tc>
          <w:tcPr>
            <w:tcW w:w="571" w:type="dxa"/>
            <w:vMerge/>
            <w:shd w:val="clear" w:color="auto" w:fill="FFFFFF"/>
            <w:vAlign w:val="center"/>
          </w:tcPr>
          <w:p w14:paraId="52DCF546" w14:textId="77777777" w:rsidR="00ED4A4A" w:rsidRPr="009C6FF0" w:rsidRDefault="00ED4A4A" w:rsidP="00ED4A4A">
            <w:pPr>
              <w:spacing w:line="276" w:lineRule="auto"/>
              <w:jc w:val="center"/>
              <w:rPr>
                <w:b/>
              </w:rPr>
            </w:pPr>
          </w:p>
        </w:tc>
        <w:tc>
          <w:tcPr>
            <w:tcW w:w="1276" w:type="dxa"/>
            <w:vMerge/>
            <w:shd w:val="clear" w:color="auto" w:fill="FFFFFF"/>
            <w:vAlign w:val="center"/>
          </w:tcPr>
          <w:p w14:paraId="01BA5A85" w14:textId="77777777" w:rsidR="00ED4A4A" w:rsidRPr="009C6FF0" w:rsidRDefault="00ED4A4A" w:rsidP="00ED4A4A">
            <w:pPr>
              <w:spacing w:line="276" w:lineRule="auto"/>
              <w:jc w:val="center"/>
              <w:rPr>
                <w:b/>
              </w:rPr>
            </w:pPr>
          </w:p>
        </w:tc>
        <w:tc>
          <w:tcPr>
            <w:tcW w:w="3963" w:type="dxa"/>
            <w:gridSpan w:val="2"/>
            <w:shd w:val="clear" w:color="auto" w:fill="FFFFFF"/>
          </w:tcPr>
          <w:p w14:paraId="644BD1CE" w14:textId="77777777" w:rsidR="00ED4A4A" w:rsidRDefault="00754140" w:rsidP="00ED4A4A">
            <w:pPr>
              <w:contextualSpacing/>
              <w:rPr>
                <w:b/>
                <w:bCs/>
                <w:iCs/>
              </w:rPr>
            </w:pPr>
            <w:r w:rsidRPr="00754140">
              <w:rPr>
                <w:b/>
                <w:bCs/>
                <w:iCs/>
              </w:rPr>
              <w:t>5-</w:t>
            </w:r>
            <w:r w:rsidRPr="00754140">
              <w:t xml:space="preserve"> </w:t>
            </w:r>
            <w:r w:rsidRPr="00754140">
              <w:rPr>
                <w:b/>
                <w:bCs/>
                <w:iCs/>
              </w:rPr>
              <w:t>Yeşil Beceriler ve İstihdam</w:t>
            </w:r>
          </w:p>
          <w:p w14:paraId="1B16F006" w14:textId="77777777" w:rsidR="00424CE8" w:rsidRDefault="00424CE8" w:rsidP="00ED4A4A">
            <w:pPr>
              <w:contextualSpacing/>
              <w:rPr>
                <w:b/>
                <w:bCs/>
                <w:iCs/>
              </w:rPr>
            </w:pPr>
          </w:p>
          <w:p w14:paraId="650A34C5" w14:textId="31D8CB62" w:rsidR="00424CE8" w:rsidRPr="00424CE8" w:rsidRDefault="00424CE8" w:rsidP="00ED4A4A">
            <w:pPr>
              <w:contextualSpacing/>
              <w:rPr>
                <w:i/>
              </w:rPr>
            </w:pPr>
            <w:r w:rsidRPr="00424CE8">
              <w:rPr>
                <w:i/>
              </w:rPr>
              <w:t>5- Green Skills and Employment</w:t>
            </w:r>
          </w:p>
        </w:tc>
        <w:tc>
          <w:tcPr>
            <w:tcW w:w="3717" w:type="dxa"/>
            <w:shd w:val="clear" w:color="auto" w:fill="FFFFFF"/>
          </w:tcPr>
          <w:p w14:paraId="247F1E8D" w14:textId="77777777" w:rsidR="00ED4A4A" w:rsidRDefault="00754140" w:rsidP="000614AC">
            <w:pPr>
              <w:contextualSpacing/>
              <w:rPr>
                <w:b/>
                <w:bCs/>
                <w:iCs/>
              </w:rPr>
            </w:pPr>
            <w:r w:rsidRPr="00754140">
              <w:rPr>
                <w:b/>
                <w:bCs/>
                <w:iCs/>
              </w:rPr>
              <w:t>Yeşil becerilerin tanımını yapar ve bu becerilerin iş gücü piyasasında nasıl kullanıldığını tartışır.</w:t>
            </w:r>
          </w:p>
          <w:p w14:paraId="63450400" w14:textId="77777777" w:rsidR="00DA209E" w:rsidRDefault="00DA209E" w:rsidP="000614AC">
            <w:pPr>
              <w:contextualSpacing/>
              <w:rPr>
                <w:b/>
                <w:bCs/>
                <w:iCs/>
              </w:rPr>
            </w:pPr>
          </w:p>
          <w:p w14:paraId="66A00132" w14:textId="6C3D3DBF" w:rsidR="00DA209E" w:rsidRPr="00DA209E" w:rsidRDefault="00DA209E" w:rsidP="000614AC">
            <w:pPr>
              <w:contextualSpacing/>
              <w:rPr>
                <w:i/>
              </w:rPr>
            </w:pPr>
            <w:r w:rsidRPr="00DA209E">
              <w:rPr>
                <w:i/>
              </w:rPr>
              <w:t>Defines green skills and discusses how these skills are used in the labour market.</w:t>
            </w:r>
          </w:p>
          <w:p w14:paraId="7065D765" w14:textId="383D318A" w:rsidR="00DA209E" w:rsidRPr="00ED4A4A" w:rsidRDefault="00DA209E" w:rsidP="000614AC">
            <w:pPr>
              <w:contextualSpacing/>
              <w:rPr>
                <w:b/>
                <w:bCs/>
                <w:iCs/>
              </w:rPr>
            </w:pPr>
          </w:p>
        </w:tc>
      </w:tr>
      <w:tr w:rsidR="00ED4A4A" w:rsidRPr="009C6FF0" w14:paraId="05064635" w14:textId="77777777" w:rsidTr="00D647A0">
        <w:trPr>
          <w:trHeight w:val="36"/>
        </w:trPr>
        <w:tc>
          <w:tcPr>
            <w:tcW w:w="1526" w:type="dxa"/>
            <w:vMerge/>
            <w:tcBorders>
              <w:left w:val="single" w:sz="4" w:space="0" w:color="auto"/>
              <w:right w:val="single" w:sz="4" w:space="0" w:color="auto"/>
            </w:tcBorders>
          </w:tcPr>
          <w:p w14:paraId="778969F0" w14:textId="77777777" w:rsidR="00ED4A4A" w:rsidRPr="009C6FF0" w:rsidRDefault="00ED4A4A" w:rsidP="00ED4A4A">
            <w:pPr>
              <w:spacing w:line="276" w:lineRule="auto"/>
              <w:jc w:val="center"/>
              <w:rPr>
                <w:b/>
              </w:rPr>
            </w:pPr>
          </w:p>
        </w:tc>
        <w:tc>
          <w:tcPr>
            <w:tcW w:w="2410" w:type="dxa"/>
            <w:vMerge/>
            <w:tcBorders>
              <w:left w:val="nil"/>
              <w:right w:val="single" w:sz="4" w:space="0" w:color="auto"/>
            </w:tcBorders>
          </w:tcPr>
          <w:p w14:paraId="6DB21FE9"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657F1412" w14:textId="77777777" w:rsidR="00ED4A4A" w:rsidRPr="009C6FF0" w:rsidRDefault="00ED4A4A" w:rsidP="00ED4A4A">
            <w:pPr>
              <w:spacing w:line="276" w:lineRule="auto"/>
              <w:jc w:val="center"/>
              <w:rPr>
                <w:b/>
              </w:rPr>
            </w:pPr>
          </w:p>
        </w:tc>
        <w:tc>
          <w:tcPr>
            <w:tcW w:w="568" w:type="dxa"/>
            <w:vMerge/>
            <w:shd w:val="clear" w:color="auto" w:fill="FFFFFF"/>
            <w:vAlign w:val="center"/>
          </w:tcPr>
          <w:p w14:paraId="5731DC11" w14:textId="77777777" w:rsidR="00ED4A4A" w:rsidRPr="009C6FF0" w:rsidRDefault="00ED4A4A" w:rsidP="00ED4A4A">
            <w:pPr>
              <w:spacing w:line="276" w:lineRule="auto"/>
              <w:jc w:val="center"/>
              <w:rPr>
                <w:b/>
              </w:rPr>
            </w:pPr>
          </w:p>
        </w:tc>
        <w:tc>
          <w:tcPr>
            <w:tcW w:w="568" w:type="dxa"/>
            <w:vMerge/>
            <w:shd w:val="clear" w:color="auto" w:fill="FFFFFF"/>
            <w:vAlign w:val="center"/>
          </w:tcPr>
          <w:p w14:paraId="2ED456BD" w14:textId="77777777" w:rsidR="00ED4A4A" w:rsidRPr="009C6FF0" w:rsidRDefault="00ED4A4A" w:rsidP="00ED4A4A">
            <w:pPr>
              <w:spacing w:line="276" w:lineRule="auto"/>
              <w:jc w:val="center"/>
              <w:rPr>
                <w:b/>
              </w:rPr>
            </w:pPr>
          </w:p>
        </w:tc>
        <w:tc>
          <w:tcPr>
            <w:tcW w:w="571" w:type="dxa"/>
            <w:vMerge/>
            <w:shd w:val="clear" w:color="auto" w:fill="FFFFFF"/>
            <w:vAlign w:val="center"/>
          </w:tcPr>
          <w:p w14:paraId="23104CFB" w14:textId="77777777" w:rsidR="00ED4A4A" w:rsidRPr="009C6FF0" w:rsidRDefault="00ED4A4A" w:rsidP="00ED4A4A">
            <w:pPr>
              <w:spacing w:line="276" w:lineRule="auto"/>
              <w:jc w:val="center"/>
              <w:rPr>
                <w:b/>
              </w:rPr>
            </w:pPr>
          </w:p>
        </w:tc>
        <w:tc>
          <w:tcPr>
            <w:tcW w:w="1276" w:type="dxa"/>
            <w:vMerge/>
            <w:shd w:val="clear" w:color="auto" w:fill="FFFFFF"/>
            <w:vAlign w:val="center"/>
          </w:tcPr>
          <w:p w14:paraId="4365F520" w14:textId="77777777" w:rsidR="00ED4A4A" w:rsidRPr="009C6FF0" w:rsidRDefault="00ED4A4A" w:rsidP="00ED4A4A">
            <w:pPr>
              <w:spacing w:line="276" w:lineRule="auto"/>
              <w:jc w:val="center"/>
              <w:rPr>
                <w:b/>
              </w:rPr>
            </w:pPr>
          </w:p>
        </w:tc>
        <w:tc>
          <w:tcPr>
            <w:tcW w:w="3963" w:type="dxa"/>
            <w:gridSpan w:val="2"/>
            <w:shd w:val="clear" w:color="auto" w:fill="FFFFFF"/>
          </w:tcPr>
          <w:p w14:paraId="10D7E33F" w14:textId="77777777" w:rsidR="00ED4A4A" w:rsidRDefault="00754140" w:rsidP="00ED4A4A">
            <w:pPr>
              <w:contextualSpacing/>
              <w:rPr>
                <w:b/>
                <w:bCs/>
                <w:iCs/>
              </w:rPr>
            </w:pPr>
            <w:r w:rsidRPr="00754140">
              <w:rPr>
                <w:b/>
                <w:bCs/>
                <w:iCs/>
              </w:rPr>
              <w:t>6-</w:t>
            </w:r>
            <w:r w:rsidRPr="00754140">
              <w:t xml:space="preserve"> </w:t>
            </w:r>
            <w:r w:rsidRPr="00754140">
              <w:rPr>
                <w:b/>
                <w:bCs/>
                <w:iCs/>
              </w:rPr>
              <w:t>Su Kaynakları ve Su Yönetimi</w:t>
            </w:r>
          </w:p>
          <w:p w14:paraId="443D275B" w14:textId="77777777" w:rsidR="00424CE8" w:rsidRDefault="00424CE8" w:rsidP="00ED4A4A">
            <w:pPr>
              <w:contextualSpacing/>
              <w:rPr>
                <w:b/>
                <w:bCs/>
                <w:iCs/>
              </w:rPr>
            </w:pPr>
          </w:p>
          <w:p w14:paraId="0CBFE037" w14:textId="796D1C13" w:rsidR="00424CE8" w:rsidRPr="00424CE8" w:rsidRDefault="00424CE8" w:rsidP="00ED4A4A">
            <w:pPr>
              <w:contextualSpacing/>
              <w:rPr>
                <w:i/>
              </w:rPr>
            </w:pPr>
            <w:r w:rsidRPr="00424CE8">
              <w:rPr>
                <w:i/>
              </w:rPr>
              <w:t>6- Water Resources and Water Management</w:t>
            </w:r>
          </w:p>
        </w:tc>
        <w:tc>
          <w:tcPr>
            <w:tcW w:w="3717" w:type="dxa"/>
            <w:shd w:val="clear" w:color="auto" w:fill="FFFFFF"/>
          </w:tcPr>
          <w:p w14:paraId="73DA16D4" w14:textId="77777777" w:rsidR="00ED4A4A" w:rsidRDefault="00424CE8" w:rsidP="000614AC">
            <w:pPr>
              <w:contextualSpacing/>
              <w:rPr>
                <w:b/>
                <w:bCs/>
                <w:iCs/>
              </w:rPr>
            </w:pPr>
            <w:r w:rsidRPr="00424CE8">
              <w:rPr>
                <w:b/>
                <w:bCs/>
                <w:iCs/>
              </w:rPr>
              <w:t>Su kaynaklarının korunması ve verimli kullanımı ile ilgili çözümler geliştir</w:t>
            </w:r>
            <w:r w:rsidR="00DA209E">
              <w:rPr>
                <w:b/>
                <w:bCs/>
                <w:iCs/>
              </w:rPr>
              <w:t>ir.</w:t>
            </w:r>
          </w:p>
          <w:p w14:paraId="02EA8344" w14:textId="77777777" w:rsidR="00DA209E" w:rsidRDefault="00DA209E" w:rsidP="000614AC">
            <w:pPr>
              <w:contextualSpacing/>
              <w:rPr>
                <w:b/>
                <w:bCs/>
                <w:iCs/>
              </w:rPr>
            </w:pPr>
          </w:p>
          <w:p w14:paraId="5585B1E3" w14:textId="53B9D965" w:rsidR="00DA209E" w:rsidRPr="00DA209E" w:rsidRDefault="00DA209E" w:rsidP="000614AC">
            <w:pPr>
              <w:contextualSpacing/>
              <w:rPr>
                <w:i/>
              </w:rPr>
            </w:pPr>
            <w:r w:rsidRPr="00DA209E">
              <w:rPr>
                <w:i/>
              </w:rPr>
              <w:t>Develops solutions for the protection and efficient use of water resources.</w:t>
            </w:r>
          </w:p>
        </w:tc>
      </w:tr>
      <w:tr w:rsidR="00ED4A4A" w:rsidRPr="009C6FF0" w14:paraId="58EE41E5" w14:textId="77777777" w:rsidTr="00D647A0">
        <w:trPr>
          <w:trHeight w:val="36"/>
        </w:trPr>
        <w:tc>
          <w:tcPr>
            <w:tcW w:w="1526" w:type="dxa"/>
            <w:vMerge/>
            <w:tcBorders>
              <w:left w:val="single" w:sz="4" w:space="0" w:color="auto"/>
              <w:right w:val="single" w:sz="4" w:space="0" w:color="auto"/>
            </w:tcBorders>
          </w:tcPr>
          <w:p w14:paraId="5CC01294" w14:textId="77777777" w:rsidR="00ED4A4A" w:rsidRPr="009C6FF0" w:rsidRDefault="00ED4A4A" w:rsidP="00ED4A4A">
            <w:pPr>
              <w:spacing w:line="276" w:lineRule="auto"/>
              <w:jc w:val="center"/>
              <w:rPr>
                <w:b/>
              </w:rPr>
            </w:pPr>
          </w:p>
        </w:tc>
        <w:tc>
          <w:tcPr>
            <w:tcW w:w="2410" w:type="dxa"/>
            <w:vMerge/>
            <w:tcBorders>
              <w:left w:val="nil"/>
              <w:right w:val="single" w:sz="4" w:space="0" w:color="auto"/>
            </w:tcBorders>
          </w:tcPr>
          <w:p w14:paraId="4F95A1DD"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3A6F7CEB" w14:textId="77777777" w:rsidR="00ED4A4A" w:rsidRPr="009C6FF0" w:rsidRDefault="00ED4A4A" w:rsidP="00ED4A4A">
            <w:pPr>
              <w:spacing w:line="276" w:lineRule="auto"/>
              <w:jc w:val="center"/>
              <w:rPr>
                <w:b/>
              </w:rPr>
            </w:pPr>
          </w:p>
        </w:tc>
        <w:tc>
          <w:tcPr>
            <w:tcW w:w="568" w:type="dxa"/>
            <w:vMerge/>
            <w:shd w:val="clear" w:color="auto" w:fill="FFFFFF"/>
            <w:vAlign w:val="center"/>
          </w:tcPr>
          <w:p w14:paraId="621810D8" w14:textId="77777777" w:rsidR="00ED4A4A" w:rsidRPr="009C6FF0" w:rsidRDefault="00ED4A4A" w:rsidP="00ED4A4A">
            <w:pPr>
              <w:spacing w:line="276" w:lineRule="auto"/>
              <w:jc w:val="center"/>
              <w:rPr>
                <w:b/>
              </w:rPr>
            </w:pPr>
          </w:p>
        </w:tc>
        <w:tc>
          <w:tcPr>
            <w:tcW w:w="568" w:type="dxa"/>
            <w:vMerge/>
            <w:shd w:val="clear" w:color="auto" w:fill="FFFFFF"/>
            <w:vAlign w:val="center"/>
          </w:tcPr>
          <w:p w14:paraId="504B27A1" w14:textId="77777777" w:rsidR="00ED4A4A" w:rsidRPr="009C6FF0" w:rsidRDefault="00ED4A4A" w:rsidP="00ED4A4A">
            <w:pPr>
              <w:spacing w:line="276" w:lineRule="auto"/>
              <w:jc w:val="center"/>
              <w:rPr>
                <w:b/>
              </w:rPr>
            </w:pPr>
          </w:p>
        </w:tc>
        <w:tc>
          <w:tcPr>
            <w:tcW w:w="571" w:type="dxa"/>
            <w:vMerge/>
            <w:shd w:val="clear" w:color="auto" w:fill="FFFFFF"/>
            <w:vAlign w:val="center"/>
          </w:tcPr>
          <w:p w14:paraId="6E3C1A4F" w14:textId="77777777" w:rsidR="00ED4A4A" w:rsidRPr="009C6FF0" w:rsidRDefault="00ED4A4A" w:rsidP="00ED4A4A">
            <w:pPr>
              <w:spacing w:line="276" w:lineRule="auto"/>
              <w:jc w:val="center"/>
              <w:rPr>
                <w:b/>
              </w:rPr>
            </w:pPr>
          </w:p>
        </w:tc>
        <w:tc>
          <w:tcPr>
            <w:tcW w:w="1276" w:type="dxa"/>
            <w:vMerge/>
            <w:shd w:val="clear" w:color="auto" w:fill="FFFFFF"/>
            <w:vAlign w:val="center"/>
          </w:tcPr>
          <w:p w14:paraId="12CA4C34" w14:textId="77777777" w:rsidR="00ED4A4A" w:rsidRPr="009C6FF0" w:rsidRDefault="00ED4A4A" w:rsidP="00ED4A4A">
            <w:pPr>
              <w:spacing w:line="276" w:lineRule="auto"/>
              <w:jc w:val="center"/>
              <w:rPr>
                <w:b/>
              </w:rPr>
            </w:pPr>
          </w:p>
        </w:tc>
        <w:tc>
          <w:tcPr>
            <w:tcW w:w="3963" w:type="dxa"/>
            <w:gridSpan w:val="2"/>
            <w:shd w:val="clear" w:color="auto" w:fill="FFFFFF"/>
          </w:tcPr>
          <w:p w14:paraId="117F8D88" w14:textId="77777777" w:rsidR="00ED4A4A" w:rsidRDefault="00754140" w:rsidP="00ED4A4A">
            <w:pPr>
              <w:contextualSpacing/>
              <w:rPr>
                <w:b/>
                <w:bCs/>
                <w:iCs/>
              </w:rPr>
            </w:pPr>
            <w:r w:rsidRPr="00754140">
              <w:rPr>
                <w:b/>
                <w:bCs/>
                <w:iCs/>
              </w:rPr>
              <w:t>7-</w:t>
            </w:r>
            <w:r w:rsidRPr="00754140">
              <w:t xml:space="preserve"> </w:t>
            </w:r>
            <w:r w:rsidRPr="00754140">
              <w:rPr>
                <w:b/>
                <w:bCs/>
                <w:iCs/>
              </w:rPr>
              <w:t>Enerji Kaynakları ve Yenilenebilir Enerji</w:t>
            </w:r>
          </w:p>
          <w:p w14:paraId="2E17669D" w14:textId="77777777" w:rsidR="00424CE8" w:rsidRDefault="00424CE8" w:rsidP="00ED4A4A">
            <w:pPr>
              <w:contextualSpacing/>
              <w:rPr>
                <w:b/>
                <w:bCs/>
                <w:iCs/>
              </w:rPr>
            </w:pPr>
          </w:p>
          <w:p w14:paraId="49F0684E" w14:textId="5FBC9672" w:rsidR="00424CE8" w:rsidRPr="00424CE8" w:rsidRDefault="00424CE8" w:rsidP="00ED4A4A">
            <w:pPr>
              <w:contextualSpacing/>
              <w:rPr>
                <w:i/>
              </w:rPr>
            </w:pPr>
            <w:r w:rsidRPr="00424CE8">
              <w:rPr>
                <w:i/>
              </w:rPr>
              <w:t>7- Energy Resources and Renewable Energy</w:t>
            </w:r>
          </w:p>
        </w:tc>
        <w:tc>
          <w:tcPr>
            <w:tcW w:w="3717" w:type="dxa"/>
            <w:shd w:val="clear" w:color="auto" w:fill="FFFFFF"/>
          </w:tcPr>
          <w:p w14:paraId="04CBCB3D" w14:textId="77777777" w:rsidR="00ED4A4A" w:rsidRDefault="00424CE8" w:rsidP="000614AC">
            <w:pPr>
              <w:contextualSpacing/>
              <w:rPr>
                <w:b/>
                <w:bCs/>
                <w:iCs/>
              </w:rPr>
            </w:pPr>
            <w:r w:rsidRPr="00424CE8">
              <w:rPr>
                <w:b/>
                <w:bCs/>
                <w:iCs/>
              </w:rPr>
              <w:t xml:space="preserve">Yenilenebilir enerji kaynaklarını ve bunların çevresel faydalarını </w:t>
            </w:r>
            <w:r w:rsidR="00DA209E">
              <w:rPr>
                <w:b/>
                <w:bCs/>
                <w:iCs/>
              </w:rPr>
              <w:t>açıklar</w:t>
            </w:r>
            <w:r w:rsidRPr="00424CE8">
              <w:rPr>
                <w:b/>
                <w:bCs/>
                <w:iCs/>
              </w:rPr>
              <w:t>.</w:t>
            </w:r>
          </w:p>
          <w:p w14:paraId="5BD7744B" w14:textId="77777777" w:rsidR="00DA209E" w:rsidRDefault="00DA209E" w:rsidP="000614AC">
            <w:pPr>
              <w:contextualSpacing/>
              <w:rPr>
                <w:b/>
                <w:bCs/>
                <w:iCs/>
              </w:rPr>
            </w:pPr>
          </w:p>
          <w:p w14:paraId="3A25D878" w14:textId="068742D1" w:rsidR="00DA209E" w:rsidRPr="00DA209E" w:rsidRDefault="00DA209E" w:rsidP="00DA209E">
            <w:pPr>
              <w:contextualSpacing/>
              <w:rPr>
                <w:i/>
              </w:rPr>
            </w:pPr>
            <w:r w:rsidRPr="00DA209E">
              <w:rPr>
                <w:i/>
              </w:rPr>
              <w:t>Explains renewable energy sources and their environmental benefits.</w:t>
            </w:r>
          </w:p>
        </w:tc>
      </w:tr>
      <w:tr w:rsidR="00ED4A4A" w:rsidRPr="009C6FF0" w14:paraId="10D72A47" w14:textId="77777777" w:rsidTr="00D647A0">
        <w:trPr>
          <w:trHeight w:val="36"/>
        </w:trPr>
        <w:tc>
          <w:tcPr>
            <w:tcW w:w="1526" w:type="dxa"/>
            <w:vMerge/>
            <w:tcBorders>
              <w:left w:val="single" w:sz="4" w:space="0" w:color="auto"/>
              <w:right w:val="single" w:sz="4" w:space="0" w:color="auto"/>
            </w:tcBorders>
          </w:tcPr>
          <w:p w14:paraId="4762C0EA" w14:textId="77777777" w:rsidR="00ED4A4A" w:rsidRPr="009C6FF0" w:rsidRDefault="00ED4A4A" w:rsidP="00ED4A4A">
            <w:pPr>
              <w:spacing w:line="276" w:lineRule="auto"/>
              <w:jc w:val="center"/>
              <w:rPr>
                <w:b/>
              </w:rPr>
            </w:pPr>
          </w:p>
        </w:tc>
        <w:tc>
          <w:tcPr>
            <w:tcW w:w="2410" w:type="dxa"/>
            <w:vMerge/>
            <w:tcBorders>
              <w:left w:val="nil"/>
              <w:right w:val="single" w:sz="4" w:space="0" w:color="auto"/>
            </w:tcBorders>
          </w:tcPr>
          <w:p w14:paraId="328F98DD"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49E8378B" w14:textId="77777777" w:rsidR="00ED4A4A" w:rsidRPr="009C6FF0" w:rsidRDefault="00ED4A4A" w:rsidP="00ED4A4A">
            <w:pPr>
              <w:spacing w:line="276" w:lineRule="auto"/>
              <w:jc w:val="center"/>
              <w:rPr>
                <w:b/>
              </w:rPr>
            </w:pPr>
          </w:p>
        </w:tc>
        <w:tc>
          <w:tcPr>
            <w:tcW w:w="568" w:type="dxa"/>
            <w:vMerge/>
            <w:shd w:val="clear" w:color="auto" w:fill="FFFFFF"/>
            <w:vAlign w:val="center"/>
          </w:tcPr>
          <w:p w14:paraId="6CA7A07E" w14:textId="77777777" w:rsidR="00ED4A4A" w:rsidRPr="009C6FF0" w:rsidRDefault="00ED4A4A" w:rsidP="00ED4A4A">
            <w:pPr>
              <w:spacing w:line="276" w:lineRule="auto"/>
              <w:jc w:val="center"/>
              <w:rPr>
                <w:b/>
              </w:rPr>
            </w:pPr>
          </w:p>
        </w:tc>
        <w:tc>
          <w:tcPr>
            <w:tcW w:w="568" w:type="dxa"/>
            <w:vMerge/>
            <w:shd w:val="clear" w:color="auto" w:fill="FFFFFF"/>
            <w:vAlign w:val="center"/>
          </w:tcPr>
          <w:p w14:paraId="75C4E92C" w14:textId="77777777" w:rsidR="00ED4A4A" w:rsidRPr="009C6FF0" w:rsidRDefault="00ED4A4A" w:rsidP="00ED4A4A">
            <w:pPr>
              <w:spacing w:line="276" w:lineRule="auto"/>
              <w:jc w:val="center"/>
              <w:rPr>
                <w:b/>
              </w:rPr>
            </w:pPr>
          </w:p>
        </w:tc>
        <w:tc>
          <w:tcPr>
            <w:tcW w:w="571" w:type="dxa"/>
            <w:vMerge/>
            <w:shd w:val="clear" w:color="auto" w:fill="FFFFFF"/>
            <w:vAlign w:val="center"/>
          </w:tcPr>
          <w:p w14:paraId="1E32304D" w14:textId="77777777" w:rsidR="00ED4A4A" w:rsidRPr="009C6FF0" w:rsidRDefault="00ED4A4A" w:rsidP="00ED4A4A">
            <w:pPr>
              <w:spacing w:line="276" w:lineRule="auto"/>
              <w:jc w:val="center"/>
              <w:rPr>
                <w:b/>
              </w:rPr>
            </w:pPr>
          </w:p>
        </w:tc>
        <w:tc>
          <w:tcPr>
            <w:tcW w:w="1276" w:type="dxa"/>
            <w:vMerge/>
            <w:shd w:val="clear" w:color="auto" w:fill="FFFFFF"/>
            <w:vAlign w:val="center"/>
          </w:tcPr>
          <w:p w14:paraId="0673C26F" w14:textId="77777777" w:rsidR="00ED4A4A" w:rsidRPr="009C6FF0" w:rsidRDefault="00ED4A4A" w:rsidP="00ED4A4A">
            <w:pPr>
              <w:spacing w:line="276" w:lineRule="auto"/>
              <w:jc w:val="center"/>
              <w:rPr>
                <w:b/>
              </w:rPr>
            </w:pPr>
          </w:p>
        </w:tc>
        <w:tc>
          <w:tcPr>
            <w:tcW w:w="3963" w:type="dxa"/>
            <w:gridSpan w:val="2"/>
            <w:shd w:val="clear" w:color="auto" w:fill="FFFFFF"/>
          </w:tcPr>
          <w:p w14:paraId="772A84D9" w14:textId="77777777" w:rsidR="00ED4A4A" w:rsidRDefault="00754140" w:rsidP="00754140">
            <w:pPr>
              <w:spacing w:line="276" w:lineRule="auto"/>
              <w:rPr>
                <w:b/>
                <w:bCs/>
                <w:iCs/>
              </w:rPr>
            </w:pPr>
            <w:r w:rsidRPr="00754140">
              <w:rPr>
                <w:b/>
                <w:bCs/>
                <w:iCs/>
              </w:rPr>
              <w:t>8-</w:t>
            </w:r>
            <w:r w:rsidRPr="00754140">
              <w:t xml:space="preserve"> </w:t>
            </w:r>
            <w:r w:rsidRPr="00754140">
              <w:rPr>
                <w:b/>
                <w:bCs/>
                <w:iCs/>
              </w:rPr>
              <w:t>Yeşil Teknolojiler ve İnovasyon</w:t>
            </w:r>
          </w:p>
          <w:p w14:paraId="45DC792F" w14:textId="77777777" w:rsidR="00424CE8" w:rsidRDefault="00424CE8" w:rsidP="00754140">
            <w:pPr>
              <w:spacing w:line="276" w:lineRule="auto"/>
              <w:rPr>
                <w:b/>
                <w:bCs/>
                <w:iCs/>
              </w:rPr>
            </w:pPr>
          </w:p>
          <w:p w14:paraId="1286748E" w14:textId="13274784" w:rsidR="00424CE8" w:rsidRPr="00424CE8" w:rsidRDefault="00424CE8" w:rsidP="00754140">
            <w:pPr>
              <w:spacing w:line="276" w:lineRule="auto"/>
              <w:rPr>
                <w:i/>
              </w:rPr>
            </w:pPr>
            <w:r w:rsidRPr="00424CE8">
              <w:rPr>
                <w:i/>
              </w:rPr>
              <w:t>8-Green Technologies and Innovation</w:t>
            </w:r>
          </w:p>
        </w:tc>
        <w:tc>
          <w:tcPr>
            <w:tcW w:w="3717" w:type="dxa"/>
            <w:shd w:val="clear" w:color="auto" w:fill="FFFFFF"/>
          </w:tcPr>
          <w:p w14:paraId="4183D015" w14:textId="3875A2A4" w:rsidR="00ED4A4A" w:rsidRDefault="00424CE8" w:rsidP="000614AC">
            <w:pPr>
              <w:contextualSpacing/>
              <w:rPr>
                <w:b/>
                <w:bCs/>
                <w:iCs/>
              </w:rPr>
            </w:pPr>
            <w:r w:rsidRPr="00424CE8">
              <w:rPr>
                <w:b/>
                <w:bCs/>
                <w:iCs/>
              </w:rPr>
              <w:t>Yeşil teknolojilerin çevresel sorunları çözmedeki rolünü tartışır ve yeni teknolojilerin çevre dostu kullanımlarını incele</w:t>
            </w:r>
            <w:r w:rsidR="00DA209E">
              <w:rPr>
                <w:b/>
                <w:bCs/>
                <w:iCs/>
              </w:rPr>
              <w:t>r</w:t>
            </w:r>
            <w:r w:rsidRPr="00424CE8">
              <w:rPr>
                <w:b/>
                <w:bCs/>
                <w:iCs/>
              </w:rPr>
              <w:t>.</w:t>
            </w:r>
          </w:p>
          <w:p w14:paraId="4246AFB6" w14:textId="77777777" w:rsidR="00DA209E" w:rsidRDefault="00DA209E" w:rsidP="000614AC">
            <w:pPr>
              <w:contextualSpacing/>
              <w:rPr>
                <w:b/>
                <w:bCs/>
                <w:iCs/>
              </w:rPr>
            </w:pPr>
          </w:p>
          <w:p w14:paraId="5F59BDE7" w14:textId="77AB8FC3" w:rsidR="00DA209E" w:rsidRPr="00DA209E" w:rsidRDefault="00DA209E" w:rsidP="00DA209E">
            <w:pPr>
              <w:contextualSpacing/>
              <w:rPr>
                <w:i/>
              </w:rPr>
            </w:pPr>
            <w:r w:rsidRPr="00DA209E">
              <w:rPr>
                <w:i/>
              </w:rPr>
              <w:t>Discusses the role of green technologies in solving environmental problems and examines environmentally friendly uses of new technologies.</w:t>
            </w:r>
          </w:p>
        </w:tc>
      </w:tr>
      <w:tr w:rsidR="00ED4A4A" w:rsidRPr="009C6FF0" w14:paraId="457B21B1" w14:textId="77777777" w:rsidTr="00D647A0">
        <w:trPr>
          <w:trHeight w:val="36"/>
        </w:trPr>
        <w:tc>
          <w:tcPr>
            <w:tcW w:w="1526" w:type="dxa"/>
            <w:vMerge/>
            <w:tcBorders>
              <w:left w:val="single" w:sz="4" w:space="0" w:color="auto"/>
              <w:right w:val="single" w:sz="4" w:space="0" w:color="auto"/>
            </w:tcBorders>
          </w:tcPr>
          <w:p w14:paraId="297D93BA" w14:textId="77777777" w:rsidR="00ED4A4A" w:rsidRPr="009C6FF0" w:rsidRDefault="00ED4A4A" w:rsidP="00ED4A4A">
            <w:pPr>
              <w:spacing w:line="276" w:lineRule="auto"/>
              <w:jc w:val="center"/>
              <w:rPr>
                <w:b/>
              </w:rPr>
            </w:pPr>
          </w:p>
        </w:tc>
        <w:tc>
          <w:tcPr>
            <w:tcW w:w="2410" w:type="dxa"/>
            <w:vMerge/>
            <w:tcBorders>
              <w:left w:val="nil"/>
              <w:right w:val="single" w:sz="4" w:space="0" w:color="auto"/>
            </w:tcBorders>
          </w:tcPr>
          <w:p w14:paraId="5199074F"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76BA3923" w14:textId="77777777" w:rsidR="00ED4A4A" w:rsidRPr="009C6FF0" w:rsidRDefault="00ED4A4A" w:rsidP="00ED4A4A">
            <w:pPr>
              <w:spacing w:line="276" w:lineRule="auto"/>
              <w:jc w:val="center"/>
              <w:rPr>
                <w:b/>
              </w:rPr>
            </w:pPr>
          </w:p>
        </w:tc>
        <w:tc>
          <w:tcPr>
            <w:tcW w:w="568" w:type="dxa"/>
            <w:vMerge/>
            <w:shd w:val="clear" w:color="auto" w:fill="FFFFFF"/>
            <w:vAlign w:val="center"/>
          </w:tcPr>
          <w:p w14:paraId="612EF2F1" w14:textId="77777777" w:rsidR="00ED4A4A" w:rsidRPr="009C6FF0" w:rsidRDefault="00ED4A4A" w:rsidP="00ED4A4A">
            <w:pPr>
              <w:spacing w:line="276" w:lineRule="auto"/>
              <w:jc w:val="center"/>
              <w:rPr>
                <w:b/>
              </w:rPr>
            </w:pPr>
          </w:p>
        </w:tc>
        <w:tc>
          <w:tcPr>
            <w:tcW w:w="568" w:type="dxa"/>
            <w:vMerge/>
            <w:shd w:val="clear" w:color="auto" w:fill="FFFFFF"/>
            <w:vAlign w:val="center"/>
          </w:tcPr>
          <w:p w14:paraId="612AF1DF" w14:textId="77777777" w:rsidR="00ED4A4A" w:rsidRPr="009C6FF0" w:rsidRDefault="00ED4A4A" w:rsidP="00ED4A4A">
            <w:pPr>
              <w:spacing w:line="276" w:lineRule="auto"/>
              <w:jc w:val="center"/>
              <w:rPr>
                <w:b/>
              </w:rPr>
            </w:pPr>
          </w:p>
        </w:tc>
        <w:tc>
          <w:tcPr>
            <w:tcW w:w="571" w:type="dxa"/>
            <w:vMerge/>
            <w:shd w:val="clear" w:color="auto" w:fill="FFFFFF"/>
            <w:vAlign w:val="center"/>
          </w:tcPr>
          <w:p w14:paraId="478DEE8C" w14:textId="77777777" w:rsidR="00ED4A4A" w:rsidRPr="009C6FF0" w:rsidRDefault="00ED4A4A" w:rsidP="00ED4A4A">
            <w:pPr>
              <w:spacing w:line="276" w:lineRule="auto"/>
              <w:jc w:val="center"/>
              <w:rPr>
                <w:b/>
              </w:rPr>
            </w:pPr>
          </w:p>
        </w:tc>
        <w:tc>
          <w:tcPr>
            <w:tcW w:w="1276" w:type="dxa"/>
            <w:vMerge/>
            <w:shd w:val="clear" w:color="auto" w:fill="FFFFFF"/>
            <w:vAlign w:val="center"/>
          </w:tcPr>
          <w:p w14:paraId="2B055856" w14:textId="77777777" w:rsidR="00ED4A4A" w:rsidRPr="009C6FF0" w:rsidRDefault="00ED4A4A" w:rsidP="00ED4A4A">
            <w:pPr>
              <w:spacing w:line="276" w:lineRule="auto"/>
              <w:jc w:val="center"/>
              <w:rPr>
                <w:b/>
              </w:rPr>
            </w:pPr>
          </w:p>
        </w:tc>
        <w:tc>
          <w:tcPr>
            <w:tcW w:w="3963" w:type="dxa"/>
            <w:gridSpan w:val="2"/>
            <w:shd w:val="clear" w:color="auto" w:fill="FFFFFF"/>
          </w:tcPr>
          <w:p w14:paraId="7592C82D" w14:textId="3D0E085B" w:rsidR="00754140" w:rsidRPr="00754140" w:rsidRDefault="00754140" w:rsidP="00754140">
            <w:pPr>
              <w:spacing w:line="276" w:lineRule="auto"/>
              <w:rPr>
                <w:b/>
                <w:bCs/>
                <w:iCs/>
              </w:rPr>
            </w:pPr>
            <w:r w:rsidRPr="00754140">
              <w:rPr>
                <w:b/>
                <w:bCs/>
                <w:iCs/>
              </w:rPr>
              <w:t>9-</w:t>
            </w:r>
            <w:r w:rsidRPr="00754140">
              <w:t xml:space="preserve"> </w:t>
            </w:r>
            <w:r w:rsidRPr="00754140">
              <w:rPr>
                <w:b/>
                <w:bCs/>
                <w:iCs/>
              </w:rPr>
              <w:t>Çevre Kirliliği ve Atık Yönetimi</w:t>
            </w:r>
          </w:p>
          <w:p w14:paraId="02AEDFA7" w14:textId="77777777" w:rsidR="00ED4A4A" w:rsidRDefault="00ED4A4A" w:rsidP="00ED4A4A">
            <w:pPr>
              <w:contextualSpacing/>
              <w:rPr>
                <w:b/>
                <w:bCs/>
                <w:iCs/>
              </w:rPr>
            </w:pPr>
          </w:p>
          <w:p w14:paraId="25BEA285" w14:textId="340C6832" w:rsidR="00424CE8" w:rsidRPr="00424CE8" w:rsidRDefault="00424CE8" w:rsidP="00ED4A4A">
            <w:pPr>
              <w:contextualSpacing/>
              <w:rPr>
                <w:i/>
              </w:rPr>
            </w:pPr>
            <w:r w:rsidRPr="00424CE8">
              <w:rPr>
                <w:i/>
              </w:rPr>
              <w:t>9- Environmental Pollution and Waste Management</w:t>
            </w:r>
          </w:p>
        </w:tc>
        <w:tc>
          <w:tcPr>
            <w:tcW w:w="3717" w:type="dxa"/>
            <w:shd w:val="clear" w:color="auto" w:fill="FFFFFF"/>
          </w:tcPr>
          <w:p w14:paraId="0EF0FB88" w14:textId="73AC0930" w:rsidR="00ED4A4A" w:rsidRDefault="00424CE8" w:rsidP="000614AC">
            <w:pPr>
              <w:contextualSpacing/>
              <w:rPr>
                <w:b/>
                <w:bCs/>
                <w:iCs/>
              </w:rPr>
            </w:pPr>
            <w:r w:rsidRPr="00424CE8">
              <w:rPr>
                <w:b/>
                <w:bCs/>
                <w:iCs/>
              </w:rPr>
              <w:t xml:space="preserve">Çevre kirliliği türlerini ve atık yönetiminin önemini </w:t>
            </w:r>
            <w:r w:rsidR="00DA209E">
              <w:rPr>
                <w:b/>
                <w:bCs/>
                <w:iCs/>
              </w:rPr>
              <w:t>açıklar</w:t>
            </w:r>
            <w:r w:rsidRPr="00424CE8">
              <w:rPr>
                <w:b/>
                <w:bCs/>
                <w:iCs/>
              </w:rPr>
              <w:t>.</w:t>
            </w:r>
          </w:p>
          <w:p w14:paraId="7868B223" w14:textId="77777777" w:rsidR="00DA209E" w:rsidRDefault="00DA209E" w:rsidP="000614AC">
            <w:pPr>
              <w:contextualSpacing/>
              <w:rPr>
                <w:b/>
                <w:bCs/>
                <w:iCs/>
              </w:rPr>
            </w:pPr>
          </w:p>
          <w:p w14:paraId="4A1EF638" w14:textId="1B84CD81" w:rsidR="00DA209E" w:rsidRPr="00DA209E" w:rsidRDefault="00DA209E" w:rsidP="000614AC">
            <w:pPr>
              <w:contextualSpacing/>
              <w:rPr>
                <w:i/>
              </w:rPr>
            </w:pPr>
            <w:r w:rsidRPr="00DA209E">
              <w:rPr>
                <w:i/>
              </w:rPr>
              <w:lastRenderedPageBreak/>
              <w:t>Explains the types of environmental pollution and the importance of waste management.</w:t>
            </w:r>
          </w:p>
          <w:p w14:paraId="0EED6CFF" w14:textId="26C8EBA6" w:rsidR="00DA209E" w:rsidRPr="00ED4A4A" w:rsidRDefault="00DA209E" w:rsidP="000614AC">
            <w:pPr>
              <w:contextualSpacing/>
              <w:rPr>
                <w:b/>
                <w:bCs/>
                <w:iCs/>
              </w:rPr>
            </w:pPr>
          </w:p>
        </w:tc>
      </w:tr>
      <w:tr w:rsidR="00ED4A4A" w:rsidRPr="009C6FF0" w14:paraId="1AB824FA" w14:textId="77777777" w:rsidTr="00D647A0">
        <w:trPr>
          <w:trHeight w:val="36"/>
        </w:trPr>
        <w:tc>
          <w:tcPr>
            <w:tcW w:w="1526" w:type="dxa"/>
            <w:vMerge/>
            <w:tcBorders>
              <w:left w:val="single" w:sz="4" w:space="0" w:color="auto"/>
              <w:right w:val="single" w:sz="4" w:space="0" w:color="auto"/>
            </w:tcBorders>
          </w:tcPr>
          <w:p w14:paraId="1FC85FD7" w14:textId="77777777" w:rsidR="00ED4A4A" w:rsidRPr="009C6FF0" w:rsidRDefault="00ED4A4A" w:rsidP="00ED4A4A">
            <w:pPr>
              <w:spacing w:line="276" w:lineRule="auto"/>
              <w:jc w:val="center"/>
              <w:rPr>
                <w:b/>
              </w:rPr>
            </w:pPr>
          </w:p>
        </w:tc>
        <w:tc>
          <w:tcPr>
            <w:tcW w:w="2410" w:type="dxa"/>
            <w:vMerge/>
            <w:tcBorders>
              <w:left w:val="nil"/>
              <w:right w:val="single" w:sz="4" w:space="0" w:color="auto"/>
            </w:tcBorders>
          </w:tcPr>
          <w:p w14:paraId="65117B18"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6AAC2633" w14:textId="77777777" w:rsidR="00ED4A4A" w:rsidRPr="009C6FF0" w:rsidRDefault="00ED4A4A" w:rsidP="00ED4A4A">
            <w:pPr>
              <w:spacing w:line="276" w:lineRule="auto"/>
              <w:jc w:val="center"/>
              <w:rPr>
                <w:b/>
              </w:rPr>
            </w:pPr>
          </w:p>
        </w:tc>
        <w:tc>
          <w:tcPr>
            <w:tcW w:w="568" w:type="dxa"/>
            <w:vMerge/>
            <w:shd w:val="clear" w:color="auto" w:fill="FFFFFF"/>
            <w:vAlign w:val="center"/>
          </w:tcPr>
          <w:p w14:paraId="6942749A" w14:textId="77777777" w:rsidR="00ED4A4A" w:rsidRPr="009C6FF0" w:rsidRDefault="00ED4A4A" w:rsidP="00ED4A4A">
            <w:pPr>
              <w:spacing w:line="276" w:lineRule="auto"/>
              <w:jc w:val="center"/>
              <w:rPr>
                <w:b/>
              </w:rPr>
            </w:pPr>
          </w:p>
        </w:tc>
        <w:tc>
          <w:tcPr>
            <w:tcW w:w="568" w:type="dxa"/>
            <w:vMerge/>
            <w:shd w:val="clear" w:color="auto" w:fill="FFFFFF"/>
            <w:vAlign w:val="center"/>
          </w:tcPr>
          <w:p w14:paraId="35801E60" w14:textId="77777777" w:rsidR="00ED4A4A" w:rsidRPr="009C6FF0" w:rsidRDefault="00ED4A4A" w:rsidP="00ED4A4A">
            <w:pPr>
              <w:spacing w:line="276" w:lineRule="auto"/>
              <w:jc w:val="center"/>
              <w:rPr>
                <w:b/>
              </w:rPr>
            </w:pPr>
          </w:p>
        </w:tc>
        <w:tc>
          <w:tcPr>
            <w:tcW w:w="571" w:type="dxa"/>
            <w:vMerge/>
            <w:shd w:val="clear" w:color="auto" w:fill="FFFFFF"/>
            <w:vAlign w:val="center"/>
          </w:tcPr>
          <w:p w14:paraId="0F1A07F8" w14:textId="77777777" w:rsidR="00ED4A4A" w:rsidRPr="009C6FF0" w:rsidRDefault="00ED4A4A" w:rsidP="00ED4A4A">
            <w:pPr>
              <w:spacing w:line="276" w:lineRule="auto"/>
              <w:jc w:val="center"/>
              <w:rPr>
                <w:b/>
              </w:rPr>
            </w:pPr>
          </w:p>
        </w:tc>
        <w:tc>
          <w:tcPr>
            <w:tcW w:w="1276" w:type="dxa"/>
            <w:vMerge/>
            <w:shd w:val="clear" w:color="auto" w:fill="FFFFFF"/>
            <w:vAlign w:val="center"/>
          </w:tcPr>
          <w:p w14:paraId="74B06652" w14:textId="77777777" w:rsidR="00ED4A4A" w:rsidRPr="009C6FF0" w:rsidRDefault="00ED4A4A" w:rsidP="00ED4A4A">
            <w:pPr>
              <w:spacing w:line="276" w:lineRule="auto"/>
              <w:jc w:val="center"/>
              <w:rPr>
                <w:b/>
              </w:rPr>
            </w:pPr>
          </w:p>
        </w:tc>
        <w:tc>
          <w:tcPr>
            <w:tcW w:w="3963" w:type="dxa"/>
            <w:gridSpan w:val="2"/>
            <w:shd w:val="clear" w:color="auto" w:fill="FFFFFF"/>
          </w:tcPr>
          <w:p w14:paraId="07E4A6DE" w14:textId="77777777" w:rsidR="00ED4A4A" w:rsidRDefault="00754140" w:rsidP="00ED4A4A">
            <w:pPr>
              <w:contextualSpacing/>
              <w:rPr>
                <w:b/>
                <w:bCs/>
                <w:iCs/>
              </w:rPr>
            </w:pPr>
            <w:r w:rsidRPr="00754140">
              <w:rPr>
                <w:b/>
                <w:bCs/>
                <w:iCs/>
              </w:rPr>
              <w:t>10-Yeşil Tarım ve Sürdürülebilir Tarım Uygulamaları</w:t>
            </w:r>
          </w:p>
          <w:p w14:paraId="299A806F" w14:textId="77777777" w:rsidR="00424CE8" w:rsidRDefault="00424CE8" w:rsidP="00ED4A4A">
            <w:pPr>
              <w:contextualSpacing/>
              <w:rPr>
                <w:b/>
                <w:bCs/>
                <w:iCs/>
              </w:rPr>
            </w:pPr>
          </w:p>
          <w:p w14:paraId="243808CA" w14:textId="301F4591" w:rsidR="00424CE8" w:rsidRPr="00424CE8" w:rsidRDefault="00424CE8" w:rsidP="00ED4A4A">
            <w:pPr>
              <w:contextualSpacing/>
              <w:rPr>
                <w:i/>
              </w:rPr>
            </w:pPr>
            <w:r w:rsidRPr="00424CE8">
              <w:rPr>
                <w:i/>
              </w:rPr>
              <w:t>10- Green Agriculture and Sustainable Agriculture Practices</w:t>
            </w:r>
          </w:p>
        </w:tc>
        <w:tc>
          <w:tcPr>
            <w:tcW w:w="3717" w:type="dxa"/>
            <w:shd w:val="clear" w:color="auto" w:fill="FFFFFF"/>
          </w:tcPr>
          <w:p w14:paraId="2A126F20" w14:textId="77777777" w:rsidR="00ED4A4A" w:rsidRDefault="00424CE8" w:rsidP="000614AC">
            <w:pPr>
              <w:contextualSpacing/>
              <w:rPr>
                <w:b/>
                <w:bCs/>
                <w:iCs/>
              </w:rPr>
            </w:pPr>
            <w:r w:rsidRPr="00424CE8">
              <w:rPr>
                <w:b/>
                <w:bCs/>
                <w:iCs/>
              </w:rPr>
              <w:t>Sürdürülebilir tarım yöntemlerini ve yeşil tarım ile ilgili projeler</w:t>
            </w:r>
            <w:r w:rsidR="00DA209E">
              <w:rPr>
                <w:b/>
                <w:bCs/>
                <w:iCs/>
              </w:rPr>
              <w:t>i yorumlar</w:t>
            </w:r>
            <w:r w:rsidRPr="00424CE8">
              <w:rPr>
                <w:b/>
                <w:bCs/>
                <w:iCs/>
              </w:rPr>
              <w:t>.</w:t>
            </w:r>
          </w:p>
          <w:p w14:paraId="03F90457" w14:textId="77777777" w:rsidR="00DA209E" w:rsidRDefault="00DA209E" w:rsidP="000614AC">
            <w:pPr>
              <w:contextualSpacing/>
              <w:rPr>
                <w:b/>
                <w:bCs/>
                <w:iCs/>
              </w:rPr>
            </w:pPr>
          </w:p>
          <w:p w14:paraId="22D32ED3" w14:textId="10CE93B6" w:rsidR="00DA209E" w:rsidRPr="00DA209E" w:rsidRDefault="00DA209E" w:rsidP="000614AC">
            <w:pPr>
              <w:contextualSpacing/>
              <w:rPr>
                <w:i/>
              </w:rPr>
            </w:pPr>
            <w:r w:rsidRPr="00DA209E">
              <w:rPr>
                <w:i/>
              </w:rPr>
              <w:t>Interprets sustainable agricultural methods and projects related to green agriculture.</w:t>
            </w:r>
          </w:p>
        </w:tc>
      </w:tr>
      <w:tr w:rsidR="00ED4A4A" w:rsidRPr="009C6FF0" w14:paraId="54437475" w14:textId="77777777" w:rsidTr="00D647A0">
        <w:trPr>
          <w:trHeight w:val="36"/>
        </w:trPr>
        <w:tc>
          <w:tcPr>
            <w:tcW w:w="1526" w:type="dxa"/>
            <w:vMerge/>
            <w:tcBorders>
              <w:left w:val="single" w:sz="4" w:space="0" w:color="auto"/>
              <w:right w:val="single" w:sz="4" w:space="0" w:color="auto"/>
            </w:tcBorders>
          </w:tcPr>
          <w:p w14:paraId="256F59DF" w14:textId="77777777" w:rsidR="00ED4A4A" w:rsidRPr="009C6FF0" w:rsidRDefault="00ED4A4A" w:rsidP="00ED4A4A">
            <w:pPr>
              <w:spacing w:line="276" w:lineRule="auto"/>
              <w:jc w:val="center"/>
              <w:rPr>
                <w:b/>
              </w:rPr>
            </w:pPr>
          </w:p>
        </w:tc>
        <w:tc>
          <w:tcPr>
            <w:tcW w:w="2410" w:type="dxa"/>
            <w:vMerge/>
            <w:tcBorders>
              <w:left w:val="nil"/>
              <w:right w:val="single" w:sz="4" w:space="0" w:color="auto"/>
            </w:tcBorders>
          </w:tcPr>
          <w:p w14:paraId="3BD78BB1"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5716CA4F" w14:textId="77777777" w:rsidR="00ED4A4A" w:rsidRPr="009C6FF0" w:rsidRDefault="00ED4A4A" w:rsidP="00ED4A4A">
            <w:pPr>
              <w:spacing w:line="276" w:lineRule="auto"/>
              <w:jc w:val="center"/>
              <w:rPr>
                <w:b/>
              </w:rPr>
            </w:pPr>
          </w:p>
        </w:tc>
        <w:tc>
          <w:tcPr>
            <w:tcW w:w="568" w:type="dxa"/>
            <w:vMerge/>
            <w:shd w:val="clear" w:color="auto" w:fill="FFFFFF"/>
            <w:vAlign w:val="center"/>
          </w:tcPr>
          <w:p w14:paraId="205C1DB4" w14:textId="77777777" w:rsidR="00ED4A4A" w:rsidRPr="009C6FF0" w:rsidRDefault="00ED4A4A" w:rsidP="00ED4A4A">
            <w:pPr>
              <w:spacing w:line="276" w:lineRule="auto"/>
              <w:jc w:val="center"/>
              <w:rPr>
                <w:b/>
              </w:rPr>
            </w:pPr>
          </w:p>
        </w:tc>
        <w:tc>
          <w:tcPr>
            <w:tcW w:w="568" w:type="dxa"/>
            <w:vMerge/>
            <w:shd w:val="clear" w:color="auto" w:fill="FFFFFF"/>
            <w:vAlign w:val="center"/>
          </w:tcPr>
          <w:p w14:paraId="08EC568A" w14:textId="77777777" w:rsidR="00ED4A4A" w:rsidRPr="009C6FF0" w:rsidRDefault="00ED4A4A" w:rsidP="00ED4A4A">
            <w:pPr>
              <w:spacing w:line="276" w:lineRule="auto"/>
              <w:jc w:val="center"/>
              <w:rPr>
                <w:b/>
              </w:rPr>
            </w:pPr>
          </w:p>
        </w:tc>
        <w:tc>
          <w:tcPr>
            <w:tcW w:w="571" w:type="dxa"/>
            <w:vMerge/>
            <w:shd w:val="clear" w:color="auto" w:fill="FFFFFF"/>
            <w:vAlign w:val="center"/>
          </w:tcPr>
          <w:p w14:paraId="6DC09EEF" w14:textId="77777777" w:rsidR="00ED4A4A" w:rsidRPr="009C6FF0" w:rsidRDefault="00ED4A4A" w:rsidP="00ED4A4A">
            <w:pPr>
              <w:spacing w:line="276" w:lineRule="auto"/>
              <w:jc w:val="center"/>
              <w:rPr>
                <w:b/>
              </w:rPr>
            </w:pPr>
          </w:p>
        </w:tc>
        <w:tc>
          <w:tcPr>
            <w:tcW w:w="1276" w:type="dxa"/>
            <w:vMerge/>
            <w:shd w:val="clear" w:color="auto" w:fill="FFFFFF"/>
            <w:vAlign w:val="center"/>
          </w:tcPr>
          <w:p w14:paraId="119E1683" w14:textId="77777777" w:rsidR="00ED4A4A" w:rsidRPr="009C6FF0" w:rsidRDefault="00ED4A4A" w:rsidP="00ED4A4A">
            <w:pPr>
              <w:spacing w:line="276" w:lineRule="auto"/>
              <w:jc w:val="center"/>
              <w:rPr>
                <w:b/>
              </w:rPr>
            </w:pPr>
          </w:p>
        </w:tc>
        <w:tc>
          <w:tcPr>
            <w:tcW w:w="3963" w:type="dxa"/>
            <w:gridSpan w:val="2"/>
            <w:shd w:val="clear" w:color="auto" w:fill="FFFFFF"/>
          </w:tcPr>
          <w:p w14:paraId="72DBA27A" w14:textId="77777777" w:rsidR="00ED4A4A" w:rsidRDefault="00754140" w:rsidP="00ED4A4A">
            <w:pPr>
              <w:contextualSpacing/>
              <w:rPr>
                <w:b/>
                <w:bCs/>
                <w:iCs/>
              </w:rPr>
            </w:pPr>
            <w:r w:rsidRPr="00754140">
              <w:rPr>
                <w:b/>
                <w:bCs/>
                <w:iCs/>
              </w:rPr>
              <w:t>11-Karbon Ayak İzi ve İklim Değişikliği</w:t>
            </w:r>
          </w:p>
          <w:p w14:paraId="48BF53F4" w14:textId="77777777" w:rsidR="00424CE8" w:rsidRDefault="00424CE8" w:rsidP="00ED4A4A">
            <w:pPr>
              <w:contextualSpacing/>
              <w:rPr>
                <w:b/>
                <w:bCs/>
                <w:iCs/>
              </w:rPr>
            </w:pPr>
          </w:p>
          <w:p w14:paraId="378A47B2" w14:textId="4E025274" w:rsidR="00424CE8" w:rsidRPr="00424CE8" w:rsidRDefault="00424CE8" w:rsidP="00ED4A4A">
            <w:pPr>
              <w:contextualSpacing/>
              <w:rPr>
                <w:i/>
              </w:rPr>
            </w:pPr>
            <w:r w:rsidRPr="00424CE8">
              <w:rPr>
                <w:i/>
              </w:rPr>
              <w:t>11- Carbon Footprint and Climate Change</w:t>
            </w:r>
          </w:p>
        </w:tc>
        <w:tc>
          <w:tcPr>
            <w:tcW w:w="3717" w:type="dxa"/>
            <w:shd w:val="clear" w:color="auto" w:fill="FFFFFF"/>
          </w:tcPr>
          <w:p w14:paraId="5710E5FB" w14:textId="77777777" w:rsidR="00ED4A4A" w:rsidRDefault="00424CE8" w:rsidP="000614AC">
            <w:pPr>
              <w:contextualSpacing/>
              <w:rPr>
                <w:b/>
                <w:bCs/>
                <w:iCs/>
              </w:rPr>
            </w:pPr>
            <w:r w:rsidRPr="00424CE8">
              <w:rPr>
                <w:b/>
                <w:bCs/>
                <w:iCs/>
              </w:rPr>
              <w:t>Karbon ayak izini hesaplar ve iklim değişikliğiyle mücadele için stratejiler geliştirir</w:t>
            </w:r>
            <w:r w:rsidR="00DA209E">
              <w:rPr>
                <w:b/>
                <w:bCs/>
                <w:iCs/>
              </w:rPr>
              <w:t>.</w:t>
            </w:r>
          </w:p>
          <w:p w14:paraId="2AA3DCE1" w14:textId="77777777" w:rsidR="00DA209E" w:rsidRDefault="00DA209E" w:rsidP="000614AC">
            <w:pPr>
              <w:contextualSpacing/>
              <w:rPr>
                <w:b/>
                <w:bCs/>
                <w:iCs/>
              </w:rPr>
            </w:pPr>
          </w:p>
          <w:p w14:paraId="7DA23E78" w14:textId="0F56BE96" w:rsidR="00DA209E" w:rsidRPr="00DA209E" w:rsidRDefault="00DA209E" w:rsidP="000614AC">
            <w:pPr>
              <w:contextualSpacing/>
              <w:rPr>
                <w:i/>
              </w:rPr>
            </w:pPr>
            <w:r w:rsidRPr="00DA209E">
              <w:rPr>
                <w:i/>
              </w:rPr>
              <w:t>Calculates carbon footprint and develops strategies to combat climate change</w:t>
            </w:r>
          </w:p>
        </w:tc>
      </w:tr>
      <w:tr w:rsidR="00ED4A4A" w:rsidRPr="009C6FF0" w14:paraId="7E94504F" w14:textId="77777777" w:rsidTr="00D647A0">
        <w:trPr>
          <w:trHeight w:val="36"/>
        </w:trPr>
        <w:tc>
          <w:tcPr>
            <w:tcW w:w="1526" w:type="dxa"/>
            <w:vMerge/>
            <w:tcBorders>
              <w:left w:val="single" w:sz="4" w:space="0" w:color="auto"/>
              <w:right w:val="single" w:sz="4" w:space="0" w:color="auto"/>
            </w:tcBorders>
          </w:tcPr>
          <w:p w14:paraId="3AD797E0" w14:textId="77777777" w:rsidR="00ED4A4A" w:rsidRPr="009C6FF0" w:rsidRDefault="00ED4A4A" w:rsidP="00ED4A4A">
            <w:pPr>
              <w:spacing w:line="276" w:lineRule="auto"/>
              <w:jc w:val="center"/>
              <w:rPr>
                <w:b/>
              </w:rPr>
            </w:pPr>
          </w:p>
        </w:tc>
        <w:tc>
          <w:tcPr>
            <w:tcW w:w="2410" w:type="dxa"/>
            <w:vMerge/>
            <w:tcBorders>
              <w:left w:val="nil"/>
              <w:right w:val="single" w:sz="4" w:space="0" w:color="auto"/>
            </w:tcBorders>
          </w:tcPr>
          <w:p w14:paraId="7BEA5160"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6740CA61" w14:textId="77777777" w:rsidR="00ED4A4A" w:rsidRPr="009C6FF0" w:rsidRDefault="00ED4A4A" w:rsidP="00ED4A4A">
            <w:pPr>
              <w:spacing w:line="276" w:lineRule="auto"/>
              <w:jc w:val="center"/>
              <w:rPr>
                <w:b/>
              </w:rPr>
            </w:pPr>
          </w:p>
        </w:tc>
        <w:tc>
          <w:tcPr>
            <w:tcW w:w="568" w:type="dxa"/>
            <w:vMerge/>
            <w:shd w:val="clear" w:color="auto" w:fill="FFFFFF"/>
            <w:vAlign w:val="center"/>
          </w:tcPr>
          <w:p w14:paraId="3BA0EAD7" w14:textId="77777777" w:rsidR="00ED4A4A" w:rsidRPr="009C6FF0" w:rsidRDefault="00ED4A4A" w:rsidP="00ED4A4A">
            <w:pPr>
              <w:spacing w:line="276" w:lineRule="auto"/>
              <w:jc w:val="center"/>
              <w:rPr>
                <w:b/>
              </w:rPr>
            </w:pPr>
          </w:p>
        </w:tc>
        <w:tc>
          <w:tcPr>
            <w:tcW w:w="568" w:type="dxa"/>
            <w:vMerge/>
            <w:shd w:val="clear" w:color="auto" w:fill="FFFFFF"/>
            <w:vAlign w:val="center"/>
          </w:tcPr>
          <w:p w14:paraId="275E20C2" w14:textId="77777777" w:rsidR="00ED4A4A" w:rsidRPr="009C6FF0" w:rsidRDefault="00ED4A4A" w:rsidP="00ED4A4A">
            <w:pPr>
              <w:spacing w:line="276" w:lineRule="auto"/>
              <w:jc w:val="center"/>
              <w:rPr>
                <w:b/>
              </w:rPr>
            </w:pPr>
          </w:p>
        </w:tc>
        <w:tc>
          <w:tcPr>
            <w:tcW w:w="571" w:type="dxa"/>
            <w:vMerge/>
            <w:shd w:val="clear" w:color="auto" w:fill="FFFFFF"/>
            <w:vAlign w:val="center"/>
          </w:tcPr>
          <w:p w14:paraId="611B8678" w14:textId="77777777" w:rsidR="00ED4A4A" w:rsidRPr="009C6FF0" w:rsidRDefault="00ED4A4A" w:rsidP="00ED4A4A">
            <w:pPr>
              <w:spacing w:line="276" w:lineRule="auto"/>
              <w:jc w:val="center"/>
              <w:rPr>
                <w:b/>
              </w:rPr>
            </w:pPr>
          </w:p>
        </w:tc>
        <w:tc>
          <w:tcPr>
            <w:tcW w:w="1276" w:type="dxa"/>
            <w:vMerge/>
            <w:shd w:val="clear" w:color="auto" w:fill="FFFFFF"/>
            <w:vAlign w:val="center"/>
          </w:tcPr>
          <w:p w14:paraId="78029B2F" w14:textId="77777777" w:rsidR="00ED4A4A" w:rsidRPr="009C6FF0" w:rsidRDefault="00ED4A4A" w:rsidP="00ED4A4A">
            <w:pPr>
              <w:spacing w:line="276" w:lineRule="auto"/>
              <w:jc w:val="center"/>
              <w:rPr>
                <w:b/>
              </w:rPr>
            </w:pPr>
          </w:p>
        </w:tc>
        <w:tc>
          <w:tcPr>
            <w:tcW w:w="3963" w:type="dxa"/>
            <w:gridSpan w:val="2"/>
            <w:shd w:val="clear" w:color="auto" w:fill="FFFFFF"/>
          </w:tcPr>
          <w:p w14:paraId="171E166B" w14:textId="77777777" w:rsidR="00ED4A4A" w:rsidRDefault="00754140" w:rsidP="00ED4A4A">
            <w:pPr>
              <w:contextualSpacing/>
              <w:rPr>
                <w:b/>
                <w:bCs/>
                <w:iCs/>
              </w:rPr>
            </w:pPr>
            <w:r w:rsidRPr="00754140">
              <w:rPr>
                <w:b/>
                <w:bCs/>
                <w:iCs/>
              </w:rPr>
              <w:t>12-</w:t>
            </w:r>
            <w:r w:rsidRPr="00754140">
              <w:t xml:space="preserve"> </w:t>
            </w:r>
            <w:r w:rsidRPr="00754140">
              <w:rPr>
                <w:b/>
                <w:bCs/>
                <w:iCs/>
              </w:rPr>
              <w:t>Çevre Politikaları ve Uluslararası Anlaşmalar</w:t>
            </w:r>
          </w:p>
          <w:p w14:paraId="337A403B" w14:textId="77777777" w:rsidR="00424CE8" w:rsidRDefault="00424CE8" w:rsidP="00ED4A4A">
            <w:pPr>
              <w:contextualSpacing/>
              <w:rPr>
                <w:b/>
                <w:bCs/>
                <w:iCs/>
              </w:rPr>
            </w:pPr>
          </w:p>
          <w:p w14:paraId="32D8D171" w14:textId="60456B50" w:rsidR="00424CE8" w:rsidRPr="00424CE8" w:rsidRDefault="00424CE8" w:rsidP="00ED4A4A">
            <w:pPr>
              <w:contextualSpacing/>
              <w:rPr>
                <w:i/>
              </w:rPr>
            </w:pPr>
            <w:r w:rsidRPr="00424CE8">
              <w:rPr>
                <w:i/>
              </w:rPr>
              <w:t>12- Environmental Policies and International Agreements</w:t>
            </w:r>
          </w:p>
        </w:tc>
        <w:tc>
          <w:tcPr>
            <w:tcW w:w="3717" w:type="dxa"/>
            <w:shd w:val="clear" w:color="auto" w:fill="FFFFFF"/>
          </w:tcPr>
          <w:p w14:paraId="3B79CD5B" w14:textId="77777777" w:rsidR="00ED4A4A" w:rsidRDefault="00424CE8" w:rsidP="000614AC">
            <w:pPr>
              <w:contextualSpacing/>
              <w:rPr>
                <w:b/>
                <w:bCs/>
                <w:iCs/>
              </w:rPr>
            </w:pPr>
            <w:r w:rsidRPr="00424CE8">
              <w:rPr>
                <w:b/>
                <w:bCs/>
                <w:iCs/>
              </w:rPr>
              <w:t>Çevre koruma ile ilgili ulusal ve uluslararası politika ve anlaşmaları tartışır.</w:t>
            </w:r>
          </w:p>
          <w:p w14:paraId="62533C41" w14:textId="77777777" w:rsidR="00DA209E" w:rsidRDefault="00DA209E" w:rsidP="000614AC">
            <w:pPr>
              <w:contextualSpacing/>
              <w:rPr>
                <w:b/>
                <w:bCs/>
                <w:iCs/>
              </w:rPr>
            </w:pPr>
          </w:p>
          <w:p w14:paraId="4E145F2E" w14:textId="395FF3EC" w:rsidR="00DA209E" w:rsidRPr="00DA209E" w:rsidRDefault="00DA209E" w:rsidP="000614AC">
            <w:pPr>
              <w:contextualSpacing/>
              <w:rPr>
                <w:i/>
              </w:rPr>
            </w:pPr>
            <w:r w:rsidRPr="00DA209E">
              <w:rPr>
                <w:i/>
              </w:rPr>
              <w:t>Discusses national and international policies and agreements related to environmental protection.</w:t>
            </w:r>
          </w:p>
        </w:tc>
      </w:tr>
      <w:tr w:rsidR="00ED4A4A" w:rsidRPr="009C6FF0" w14:paraId="192DAA30" w14:textId="77777777" w:rsidTr="00D647A0">
        <w:trPr>
          <w:trHeight w:val="36"/>
        </w:trPr>
        <w:tc>
          <w:tcPr>
            <w:tcW w:w="1526" w:type="dxa"/>
            <w:vMerge/>
            <w:tcBorders>
              <w:left w:val="single" w:sz="4" w:space="0" w:color="auto"/>
              <w:right w:val="single" w:sz="4" w:space="0" w:color="auto"/>
            </w:tcBorders>
          </w:tcPr>
          <w:p w14:paraId="1AD9D66B" w14:textId="77777777" w:rsidR="00ED4A4A" w:rsidRPr="009C6FF0" w:rsidRDefault="00ED4A4A" w:rsidP="00ED4A4A">
            <w:pPr>
              <w:spacing w:line="276" w:lineRule="auto"/>
              <w:jc w:val="center"/>
              <w:rPr>
                <w:b/>
              </w:rPr>
            </w:pPr>
          </w:p>
        </w:tc>
        <w:tc>
          <w:tcPr>
            <w:tcW w:w="2410" w:type="dxa"/>
            <w:vMerge/>
            <w:tcBorders>
              <w:left w:val="nil"/>
              <w:right w:val="single" w:sz="4" w:space="0" w:color="auto"/>
            </w:tcBorders>
          </w:tcPr>
          <w:p w14:paraId="32039A1E"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4F3C432B" w14:textId="77777777" w:rsidR="00ED4A4A" w:rsidRPr="009C6FF0" w:rsidRDefault="00ED4A4A" w:rsidP="00ED4A4A">
            <w:pPr>
              <w:spacing w:line="276" w:lineRule="auto"/>
              <w:jc w:val="center"/>
              <w:rPr>
                <w:b/>
              </w:rPr>
            </w:pPr>
          </w:p>
        </w:tc>
        <w:tc>
          <w:tcPr>
            <w:tcW w:w="568" w:type="dxa"/>
            <w:vMerge/>
            <w:shd w:val="clear" w:color="auto" w:fill="FFFFFF"/>
            <w:vAlign w:val="center"/>
          </w:tcPr>
          <w:p w14:paraId="55E9B365" w14:textId="77777777" w:rsidR="00ED4A4A" w:rsidRPr="009C6FF0" w:rsidRDefault="00ED4A4A" w:rsidP="00ED4A4A">
            <w:pPr>
              <w:spacing w:line="276" w:lineRule="auto"/>
              <w:jc w:val="center"/>
              <w:rPr>
                <w:b/>
              </w:rPr>
            </w:pPr>
          </w:p>
        </w:tc>
        <w:tc>
          <w:tcPr>
            <w:tcW w:w="568" w:type="dxa"/>
            <w:vMerge/>
            <w:shd w:val="clear" w:color="auto" w:fill="FFFFFF"/>
            <w:vAlign w:val="center"/>
          </w:tcPr>
          <w:p w14:paraId="0193FD51" w14:textId="77777777" w:rsidR="00ED4A4A" w:rsidRPr="009C6FF0" w:rsidRDefault="00ED4A4A" w:rsidP="00ED4A4A">
            <w:pPr>
              <w:spacing w:line="276" w:lineRule="auto"/>
              <w:jc w:val="center"/>
              <w:rPr>
                <w:b/>
              </w:rPr>
            </w:pPr>
          </w:p>
        </w:tc>
        <w:tc>
          <w:tcPr>
            <w:tcW w:w="571" w:type="dxa"/>
            <w:vMerge/>
            <w:shd w:val="clear" w:color="auto" w:fill="FFFFFF"/>
            <w:vAlign w:val="center"/>
          </w:tcPr>
          <w:p w14:paraId="2569B4D0" w14:textId="77777777" w:rsidR="00ED4A4A" w:rsidRPr="009C6FF0" w:rsidRDefault="00ED4A4A" w:rsidP="00ED4A4A">
            <w:pPr>
              <w:spacing w:line="276" w:lineRule="auto"/>
              <w:jc w:val="center"/>
              <w:rPr>
                <w:b/>
              </w:rPr>
            </w:pPr>
          </w:p>
        </w:tc>
        <w:tc>
          <w:tcPr>
            <w:tcW w:w="1276" w:type="dxa"/>
            <w:vMerge/>
            <w:shd w:val="clear" w:color="auto" w:fill="FFFFFF"/>
            <w:vAlign w:val="center"/>
          </w:tcPr>
          <w:p w14:paraId="634A65BB" w14:textId="77777777" w:rsidR="00ED4A4A" w:rsidRPr="009C6FF0" w:rsidRDefault="00ED4A4A" w:rsidP="00ED4A4A">
            <w:pPr>
              <w:spacing w:line="276" w:lineRule="auto"/>
              <w:jc w:val="center"/>
              <w:rPr>
                <w:b/>
              </w:rPr>
            </w:pPr>
          </w:p>
        </w:tc>
        <w:tc>
          <w:tcPr>
            <w:tcW w:w="3963" w:type="dxa"/>
            <w:gridSpan w:val="2"/>
            <w:shd w:val="clear" w:color="auto" w:fill="FFFFFF"/>
          </w:tcPr>
          <w:p w14:paraId="3347D5D7" w14:textId="128B1A73" w:rsidR="00754140" w:rsidRPr="00754140" w:rsidRDefault="00754140" w:rsidP="00754140">
            <w:pPr>
              <w:spacing w:line="276" w:lineRule="auto"/>
              <w:rPr>
                <w:b/>
                <w:bCs/>
                <w:iCs/>
              </w:rPr>
            </w:pPr>
            <w:r w:rsidRPr="00754140">
              <w:rPr>
                <w:b/>
                <w:bCs/>
                <w:iCs/>
              </w:rPr>
              <w:t>13-Proje Tasarımı ve Uygulamalırı</w:t>
            </w:r>
          </w:p>
          <w:p w14:paraId="137B004E" w14:textId="77777777" w:rsidR="00ED4A4A" w:rsidRDefault="00ED4A4A" w:rsidP="00ED4A4A">
            <w:pPr>
              <w:contextualSpacing/>
              <w:rPr>
                <w:b/>
                <w:bCs/>
                <w:iCs/>
              </w:rPr>
            </w:pPr>
          </w:p>
          <w:p w14:paraId="482A514A" w14:textId="0CD10FC4" w:rsidR="00424CE8" w:rsidRPr="00424CE8" w:rsidRDefault="00424CE8" w:rsidP="00ED4A4A">
            <w:pPr>
              <w:contextualSpacing/>
              <w:rPr>
                <w:i/>
              </w:rPr>
            </w:pPr>
            <w:r w:rsidRPr="00424CE8">
              <w:rPr>
                <w:i/>
              </w:rPr>
              <w:lastRenderedPageBreak/>
              <w:t>13- Project Design and Implementation</w:t>
            </w:r>
          </w:p>
        </w:tc>
        <w:tc>
          <w:tcPr>
            <w:tcW w:w="3717" w:type="dxa"/>
            <w:shd w:val="clear" w:color="auto" w:fill="FFFFFF"/>
          </w:tcPr>
          <w:p w14:paraId="70A21338" w14:textId="02105FE5" w:rsidR="00ED4A4A" w:rsidRDefault="00424CE8" w:rsidP="00424CE8">
            <w:pPr>
              <w:spacing w:line="276" w:lineRule="auto"/>
              <w:rPr>
                <w:b/>
                <w:bCs/>
                <w:iCs/>
              </w:rPr>
            </w:pPr>
            <w:r w:rsidRPr="00424CE8">
              <w:rPr>
                <w:b/>
                <w:bCs/>
                <w:iCs/>
              </w:rPr>
              <w:lastRenderedPageBreak/>
              <w:t>Doğal kaynakların korunmasına yönelik bir proje</w:t>
            </w:r>
            <w:r w:rsidR="00DA209E">
              <w:rPr>
                <w:b/>
                <w:bCs/>
                <w:iCs/>
              </w:rPr>
              <w:t>leri tartışır.</w:t>
            </w:r>
          </w:p>
          <w:p w14:paraId="634368D0" w14:textId="77777777" w:rsidR="00DA209E" w:rsidRDefault="00DA209E" w:rsidP="00424CE8">
            <w:pPr>
              <w:spacing w:line="276" w:lineRule="auto"/>
              <w:rPr>
                <w:b/>
                <w:bCs/>
                <w:iCs/>
              </w:rPr>
            </w:pPr>
          </w:p>
          <w:p w14:paraId="0AD6680D" w14:textId="62EC79D5" w:rsidR="00DA209E" w:rsidRPr="00DA209E" w:rsidRDefault="00DA209E" w:rsidP="00424CE8">
            <w:pPr>
              <w:spacing w:line="276" w:lineRule="auto"/>
              <w:rPr>
                <w:i/>
              </w:rPr>
            </w:pPr>
            <w:r w:rsidRPr="00DA209E">
              <w:rPr>
                <w:i/>
              </w:rPr>
              <w:lastRenderedPageBreak/>
              <w:t>Discusses a project for the protection of natural resources.</w:t>
            </w:r>
          </w:p>
          <w:p w14:paraId="5578DFC7" w14:textId="149AEE66" w:rsidR="00DA209E" w:rsidRPr="00ED4A4A" w:rsidRDefault="00DA209E" w:rsidP="00424CE8">
            <w:pPr>
              <w:spacing w:line="276" w:lineRule="auto"/>
              <w:rPr>
                <w:b/>
                <w:bCs/>
                <w:iCs/>
              </w:rPr>
            </w:pPr>
          </w:p>
        </w:tc>
      </w:tr>
      <w:tr w:rsidR="00ED4A4A" w:rsidRPr="009C6FF0" w14:paraId="0076DBF0" w14:textId="77777777" w:rsidTr="00D647A0">
        <w:trPr>
          <w:trHeight w:val="36"/>
        </w:trPr>
        <w:tc>
          <w:tcPr>
            <w:tcW w:w="1526" w:type="dxa"/>
            <w:vMerge/>
            <w:tcBorders>
              <w:left w:val="single" w:sz="4" w:space="0" w:color="auto"/>
              <w:bottom w:val="single" w:sz="4" w:space="0" w:color="auto"/>
              <w:right w:val="single" w:sz="4" w:space="0" w:color="auto"/>
            </w:tcBorders>
          </w:tcPr>
          <w:p w14:paraId="07E6C590" w14:textId="77777777" w:rsidR="00ED4A4A" w:rsidRPr="009C6FF0" w:rsidRDefault="00ED4A4A" w:rsidP="00ED4A4A">
            <w:pPr>
              <w:spacing w:line="276" w:lineRule="auto"/>
              <w:jc w:val="center"/>
              <w:rPr>
                <w:b/>
              </w:rPr>
            </w:pPr>
          </w:p>
        </w:tc>
        <w:tc>
          <w:tcPr>
            <w:tcW w:w="2410" w:type="dxa"/>
            <w:vMerge/>
            <w:tcBorders>
              <w:left w:val="nil"/>
              <w:bottom w:val="single" w:sz="4" w:space="0" w:color="auto"/>
              <w:right w:val="single" w:sz="4" w:space="0" w:color="auto"/>
            </w:tcBorders>
          </w:tcPr>
          <w:p w14:paraId="3B35DBC9" w14:textId="77777777" w:rsidR="00ED4A4A" w:rsidRPr="009C6FF0" w:rsidRDefault="00ED4A4A" w:rsidP="00ED4A4A">
            <w:pPr>
              <w:autoSpaceDE w:val="0"/>
              <w:autoSpaceDN w:val="0"/>
              <w:adjustRightInd w:val="0"/>
              <w:spacing w:line="276" w:lineRule="auto"/>
              <w:rPr>
                <w:b/>
              </w:rPr>
            </w:pPr>
          </w:p>
        </w:tc>
        <w:tc>
          <w:tcPr>
            <w:tcW w:w="710" w:type="dxa"/>
            <w:vMerge/>
            <w:shd w:val="clear" w:color="auto" w:fill="FFFFFF"/>
            <w:vAlign w:val="center"/>
          </w:tcPr>
          <w:p w14:paraId="1C3D89E2" w14:textId="77777777" w:rsidR="00ED4A4A" w:rsidRPr="009C6FF0" w:rsidRDefault="00ED4A4A" w:rsidP="00ED4A4A">
            <w:pPr>
              <w:spacing w:line="276" w:lineRule="auto"/>
              <w:jc w:val="center"/>
              <w:rPr>
                <w:b/>
              </w:rPr>
            </w:pPr>
          </w:p>
        </w:tc>
        <w:tc>
          <w:tcPr>
            <w:tcW w:w="568" w:type="dxa"/>
            <w:vMerge/>
            <w:shd w:val="clear" w:color="auto" w:fill="FFFFFF"/>
            <w:vAlign w:val="center"/>
          </w:tcPr>
          <w:p w14:paraId="7FDF7119" w14:textId="77777777" w:rsidR="00ED4A4A" w:rsidRPr="009C6FF0" w:rsidRDefault="00ED4A4A" w:rsidP="00ED4A4A">
            <w:pPr>
              <w:spacing w:line="276" w:lineRule="auto"/>
              <w:jc w:val="center"/>
              <w:rPr>
                <w:b/>
              </w:rPr>
            </w:pPr>
          </w:p>
        </w:tc>
        <w:tc>
          <w:tcPr>
            <w:tcW w:w="568" w:type="dxa"/>
            <w:vMerge/>
            <w:shd w:val="clear" w:color="auto" w:fill="FFFFFF"/>
            <w:vAlign w:val="center"/>
          </w:tcPr>
          <w:p w14:paraId="3A02CFA8" w14:textId="77777777" w:rsidR="00ED4A4A" w:rsidRPr="009C6FF0" w:rsidRDefault="00ED4A4A" w:rsidP="00ED4A4A">
            <w:pPr>
              <w:spacing w:line="276" w:lineRule="auto"/>
              <w:jc w:val="center"/>
              <w:rPr>
                <w:b/>
              </w:rPr>
            </w:pPr>
          </w:p>
        </w:tc>
        <w:tc>
          <w:tcPr>
            <w:tcW w:w="571" w:type="dxa"/>
            <w:vMerge/>
            <w:shd w:val="clear" w:color="auto" w:fill="FFFFFF"/>
            <w:vAlign w:val="center"/>
          </w:tcPr>
          <w:p w14:paraId="18E53860" w14:textId="77777777" w:rsidR="00ED4A4A" w:rsidRPr="009C6FF0" w:rsidRDefault="00ED4A4A" w:rsidP="00ED4A4A">
            <w:pPr>
              <w:spacing w:line="276" w:lineRule="auto"/>
              <w:jc w:val="center"/>
              <w:rPr>
                <w:b/>
              </w:rPr>
            </w:pPr>
          </w:p>
        </w:tc>
        <w:tc>
          <w:tcPr>
            <w:tcW w:w="1276" w:type="dxa"/>
            <w:vMerge/>
            <w:shd w:val="clear" w:color="auto" w:fill="FFFFFF"/>
            <w:vAlign w:val="center"/>
          </w:tcPr>
          <w:p w14:paraId="2CB07446" w14:textId="77777777" w:rsidR="00ED4A4A" w:rsidRPr="009C6FF0" w:rsidRDefault="00ED4A4A" w:rsidP="00ED4A4A">
            <w:pPr>
              <w:spacing w:line="276" w:lineRule="auto"/>
              <w:jc w:val="center"/>
              <w:rPr>
                <w:b/>
              </w:rPr>
            </w:pPr>
          </w:p>
        </w:tc>
        <w:tc>
          <w:tcPr>
            <w:tcW w:w="3963" w:type="dxa"/>
            <w:gridSpan w:val="2"/>
            <w:shd w:val="clear" w:color="auto" w:fill="FFFFFF"/>
          </w:tcPr>
          <w:p w14:paraId="500E647F" w14:textId="77777777" w:rsidR="00ED4A4A" w:rsidRDefault="00754140" w:rsidP="00ED4A4A">
            <w:pPr>
              <w:contextualSpacing/>
              <w:rPr>
                <w:b/>
                <w:bCs/>
                <w:iCs/>
              </w:rPr>
            </w:pPr>
            <w:r w:rsidRPr="00754140">
              <w:rPr>
                <w:b/>
                <w:bCs/>
                <w:iCs/>
              </w:rPr>
              <w:t>14-Sürdürülebilir Kalkınma ve Gelecek Projeksiyonları</w:t>
            </w:r>
          </w:p>
          <w:p w14:paraId="49086116" w14:textId="77777777" w:rsidR="00424CE8" w:rsidRDefault="00424CE8" w:rsidP="00ED4A4A">
            <w:pPr>
              <w:contextualSpacing/>
              <w:rPr>
                <w:b/>
                <w:bCs/>
                <w:iCs/>
              </w:rPr>
            </w:pPr>
          </w:p>
          <w:p w14:paraId="4CB450E6" w14:textId="4EAE3A0B" w:rsidR="00424CE8" w:rsidRPr="00424CE8" w:rsidRDefault="00424CE8" w:rsidP="00ED4A4A">
            <w:pPr>
              <w:contextualSpacing/>
              <w:rPr>
                <w:i/>
              </w:rPr>
            </w:pPr>
            <w:r w:rsidRPr="00424CE8">
              <w:rPr>
                <w:i/>
              </w:rPr>
              <w:t>14- Sustainable Development and Future Projections</w:t>
            </w:r>
          </w:p>
        </w:tc>
        <w:tc>
          <w:tcPr>
            <w:tcW w:w="3717" w:type="dxa"/>
            <w:shd w:val="clear" w:color="auto" w:fill="FFFFFF"/>
          </w:tcPr>
          <w:p w14:paraId="293619FB" w14:textId="77777777" w:rsidR="00ED4A4A" w:rsidRDefault="00DA209E" w:rsidP="000614AC">
            <w:pPr>
              <w:contextualSpacing/>
              <w:rPr>
                <w:b/>
                <w:shd w:val="clear" w:color="auto" w:fill="FFFFFF"/>
              </w:rPr>
            </w:pPr>
            <w:r>
              <w:rPr>
                <w:b/>
                <w:shd w:val="clear" w:color="auto" w:fill="FFFFFF"/>
              </w:rPr>
              <w:t>S</w:t>
            </w:r>
            <w:r w:rsidR="00424CE8" w:rsidRPr="00424CE8">
              <w:rPr>
                <w:b/>
                <w:shd w:val="clear" w:color="auto" w:fill="FFFFFF"/>
              </w:rPr>
              <w:t>ürdürülebilir kalkınma hedefleri doğrultusunda gelecek projeksiyonları ve strateji</w:t>
            </w:r>
            <w:r>
              <w:rPr>
                <w:b/>
                <w:shd w:val="clear" w:color="auto" w:fill="FFFFFF"/>
              </w:rPr>
              <w:t>leri yorumlar</w:t>
            </w:r>
            <w:r w:rsidR="00424CE8" w:rsidRPr="00424CE8">
              <w:rPr>
                <w:b/>
                <w:shd w:val="clear" w:color="auto" w:fill="FFFFFF"/>
              </w:rPr>
              <w:t>.</w:t>
            </w:r>
          </w:p>
          <w:p w14:paraId="6B6C05D3" w14:textId="77777777" w:rsidR="00DA209E" w:rsidRDefault="00DA209E" w:rsidP="000614AC">
            <w:pPr>
              <w:contextualSpacing/>
              <w:rPr>
                <w:b/>
                <w:shd w:val="clear" w:color="auto" w:fill="FFFFFF"/>
              </w:rPr>
            </w:pPr>
          </w:p>
          <w:p w14:paraId="0CA71254" w14:textId="45C6BB80" w:rsidR="00DA209E" w:rsidRPr="00DA209E" w:rsidRDefault="00DA209E" w:rsidP="000614AC">
            <w:pPr>
              <w:contextualSpacing/>
              <w:rPr>
                <w:bCs/>
                <w:i/>
                <w:iCs/>
                <w:shd w:val="clear" w:color="auto" w:fill="FFFFFF"/>
              </w:rPr>
            </w:pPr>
            <w:r w:rsidRPr="00DA209E">
              <w:rPr>
                <w:bCs/>
                <w:i/>
                <w:iCs/>
                <w:shd w:val="clear" w:color="auto" w:fill="FFFFFF"/>
              </w:rPr>
              <w:t>Interprets future projections and strategies in line with sustainable development goals.</w:t>
            </w:r>
          </w:p>
        </w:tc>
      </w:tr>
      <w:tr w:rsidR="00912F94" w:rsidRPr="009C6FF0" w14:paraId="3B0BA017" w14:textId="77777777" w:rsidTr="00D647A0">
        <w:trPr>
          <w:trHeight w:val="44"/>
        </w:trPr>
        <w:tc>
          <w:tcPr>
            <w:tcW w:w="1526" w:type="dxa"/>
            <w:vMerge w:val="restart"/>
            <w:tcBorders>
              <w:top w:val="single" w:sz="4" w:space="0" w:color="auto"/>
              <w:left w:val="single" w:sz="4" w:space="0" w:color="auto"/>
              <w:right w:val="single" w:sz="4" w:space="0" w:color="auto"/>
            </w:tcBorders>
            <w:vAlign w:val="center"/>
          </w:tcPr>
          <w:p w14:paraId="6AE03B3C" w14:textId="4336586F" w:rsidR="00912F94" w:rsidRPr="009C6FF0" w:rsidRDefault="00912F94" w:rsidP="00912F94">
            <w:pPr>
              <w:spacing w:line="276" w:lineRule="auto"/>
              <w:jc w:val="center"/>
            </w:pPr>
            <w:r w:rsidRPr="00744405">
              <w:rPr>
                <w:b/>
                <w:bCs/>
                <w:lang w:val="en-US"/>
              </w:rPr>
              <w:t>21204</w:t>
            </w:r>
            <w:r w:rsidR="00424CE8">
              <w:rPr>
                <w:b/>
                <w:bCs/>
                <w:lang w:val="en-US"/>
              </w:rPr>
              <w:t>2</w:t>
            </w:r>
            <w:r w:rsidRPr="00744405">
              <w:rPr>
                <w:b/>
                <w:bCs/>
                <w:lang w:val="en-US"/>
              </w:rPr>
              <w:t>214</w:t>
            </w:r>
          </w:p>
        </w:tc>
        <w:tc>
          <w:tcPr>
            <w:tcW w:w="2410" w:type="dxa"/>
            <w:vMerge w:val="restart"/>
            <w:tcBorders>
              <w:top w:val="single" w:sz="4" w:space="0" w:color="auto"/>
              <w:left w:val="nil"/>
              <w:right w:val="single" w:sz="4" w:space="0" w:color="auto"/>
            </w:tcBorders>
            <w:vAlign w:val="center"/>
          </w:tcPr>
          <w:p w14:paraId="0B7392C0" w14:textId="77777777" w:rsidR="00912F94" w:rsidRPr="00514D0B" w:rsidRDefault="00912F94" w:rsidP="00912F94">
            <w:pPr>
              <w:spacing w:after="160"/>
              <w:ind w:left="284"/>
              <w:jc w:val="center"/>
              <w:rPr>
                <w:b/>
                <w:lang w:val="en-US"/>
              </w:rPr>
            </w:pPr>
            <w:r>
              <w:rPr>
                <w:b/>
                <w:lang w:val="en-US"/>
              </w:rPr>
              <w:t>Yöneylem Araştırması</w:t>
            </w:r>
          </w:p>
          <w:p w14:paraId="2E1110AB" w14:textId="6BD1955B" w:rsidR="00912F94" w:rsidRPr="009C6FF0" w:rsidRDefault="00912F94" w:rsidP="00912F94">
            <w:pPr>
              <w:spacing w:line="276" w:lineRule="auto"/>
            </w:pPr>
            <w:r w:rsidRPr="00D06476">
              <w:rPr>
                <w:i/>
                <w:lang w:val="en-US"/>
              </w:rPr>
              <w:t>Operations Research</w:t>
            </w:r>
          </w:p>
        </w:tc>
        <w:tc>
          <w:tcPr>
            <w:tcW w:w="710" w:type="dxa"/>
            <w:vMerge w:val="restart"/>
            <w:shd w:val="clear" w:color="auto" w:fill="FFFFFF"/>
            <w:vAlign w:val="center"/>
          </w:tcPr>
          <w:p w14:paraId="5FB94C22" w14:textId="740C80F3" w:rsidR="00912F94" w:rsidRPr="009C6FF0" w:rsidRDefault="00912F94" w:rsidP="00912F94">
            <w:pPr>
              <w:spacing w:line="276" w:lineRule="auto"/>
              <w:jc w:val="center"/>
            </w:pPr>
            <w:r>
              <w:rPr>
                <w:b/>
                <w:bCs/>
                <w:lang w:val="en-US"/>
              </w:rPr>
              <w:t>2</w:t>
            </w:r>
          </w:p>
        </w:tc>
        <w:tc>
          <w:tcPr>
            <w:tcW w:w="568" w:type="dxa"/>
            <w:vMerge w:val="restart"/>
            <w:shd w:val="clear" w:color="auto" w:fill="FFFFFF"/>
            <w:vAlign w:val="center"/>
          </w:tcPr>
          <w:p w14:paraId="62AA9049" w14:textId="2A785E7F" w:rsidR="00912F94" w:rsidRPr="009C6FF0" w:rsidRDefault="00912F94" w:rsidP="00912F94">
            <w:pPr>
              <w:spacing w:line="276" w:lineRule="auto"/>
              <w:jc w:val="center"/>
            </w:pPr>
            <w:r>
              <w:rPr>
                <w:b/>
                <w:bCs/>
                <w:lang w:val="en-US"/>
              </w:rPr>
              <w:t>2</w:t>
            </w:r>
          </w:p>
        </w:tc>
        <w:tc>
          <w:tcPr>
            <w:tcW w:w="568" w:type="dxa"/>
            <w:vMerge w:val="restart"/>
            <w:shd w:val="clear" w:color="auto" w:fill="FFFFFF"/>
            <w:vAlign w:val="center"/>
          </w:tcPr>
          <w:p w14:paraId="446E3BDA" w14:textId="09347213" w:rsidR="00912F94" w:rsidRPr="009C6FF0" w:rsidRDefault="00912F94" w:rsidP="00912F94">
            <w:pPr>
              <w:spacing w:line="276" w:lineRule="auto"/>
              <w:jc w:val="center"/>
            </w:pPr>
            <w:r>
              <w:rPr>
                <w:b/>
                <w:bCs/>
                <w:lang w:val="en-US"/>
              </w:rPr>
              <w:t>3</w:t>
            </w:r>
          </w:p>
        </w:tc>
        <w:tc>
          <w:tcPr>
            <w:tcW w:w="571" w:type="dxa"/>
            <w:vMerge w:val="restart"/>
            <w:shd w:val="clear" w:color="auto" w:fill="FFFFFF"/>
            <w:vAlign w:val="center"/>
          </w:tcPr>
          <w:p w14:paraId="53FAF349" w14:textId="3DC425B7" w:rsidR="00912F94" w:rsidRPr="009C6FF0" w:rsidRDefault="00912F94" w:rsidP="00912F94">
            <w:pPr>
              <w:spacing w:line="276" w:lineRule="auto"/>
              <w:jc w:val="center"/>
            </w:pPr>
            <w:r>
              <w:rPr>
                <w:b/>
                <w:bCs/>
                <w:lang w:val="en-US"/>
              </w:rPr>
              <w:t>4</w:t>
            </w:r>
          </w:p>
        </w:tc>
        <w:tc>
          <w:tcPr>
            <w:tcW w:w="1276" w:type="dxa"/>
            <w:vMerge w:val="restart"/>
            <w:shd w:val="clear" w:color="auto" w:fill="FFFFFF"/>
            <w:vAlign w:val="center"/>
          </w:tcPr>
          <w:p w14:paraId="5D54103C" w14:textId="77777777" w:rsidR="00912F94" w:rsidRPr="009C6FF0" w:rsidRDefault="00912F94" w:rsidP="00912F94">
            <w:pPr>
              <w:spacing w:line="276" w:lineRule="auto"/>
              <w:jc w:val="center"/>
              <w:rPr>
                <w:b/>
              </w:rPr>
            </w:pPr>
            <w:r w:rsidRPr="009C6FF0">
              <w:rPr>
                <w:b/>
              </w:rPr>
              <w:t>S</w:t>
            </w:r>
          </w:p>
          <w:p w14:paraId="7CFFAA08" w14:textId="77777777" w:rsidR="00912F94" w:rsidRPr="009C6FF0" w:rsidRDefault="00912F94" w:rsidP="00912F94">
            <w:pPr>
              <w:spacing w:line="276" w:lineRule="auto"/>
              <w:jc w:val="center"/>
            </w:pPr>
            <w:r w:rsidRPr="009C6FF0">
              <w:rPr>
                <w:i/>
              </w:rPr>
              <w:t>E</w:t>
            </w:r>
          </w:p>
        </w:tc>
        <w:tc>
          <w:tcPr>
            <w:tcW w:w="7680" w:type="dxa"/>
            <w:gridSpan w:val="3"/>
            <w:shd w:val="clear" w:color="auto" w:fill="FFFFFF"/>
          </w:tcPr>
          <w:p w14:paraId="772AE5BF" w14:textId="77777777" w:rsidR="00912F94" w:rsidRPr="009C6FF0" w:rsidRDefault="00912F94" w:rsidP="00912F94">
            <w:pPr>
              <w:spacing w:line="240" w:lineRule="auto"/>
              <w:jc w:val="center"/>
              <w:rPr>
                <w:b/>
                <w:bCs/>
              </w:rPr>
            </w:pPr>
            <w:r w:rsidRPr="009C6FF0">
              <w:rPr>
                <w:b/>
                <w:bCs/>
              </w:rPr>
              <w:t>Amaç</w:t>
            </w:r>
          </w:p>
          <w:p w14:paraId="43BCBF81" w14:textId="77777777" w:rsidR="00912F94" w:rsidRPr="009C6FF0" w:rsidRDefault="00912F94" w:rsidP="00912F94">
            <w:pPr>
              <w:ind w:left="241"/>
              <w:contextualSpacing/>
              <w:jc w:val="center"/>
              <w:rPr>
                <w:b/>
                <w:bCs/>
                <w:iCs/>
              </w:rPr>
            </w:pPr>
            <w:r w:rsidRPr="009C6FF0">
              <w:rPr>
                <w:i/>
              </w:rPr>
              <w:t>Aim of Course</w:t>
            </w:r>
          </w:p>
        </w:tc>
      </w:tr>
      <w:tr w:rsidR="00C05E7E" w:rsidRPr="009C6FF0" w14:paraId="2512AAD9" w14:textId="77777777" w:rsidTr="00D647A0">
        <w:trPr>
          <w:trHeight w:val="36"/>
        </w:trPr>
        <w:tc>
          <w:tcPr>
            <w:tcW w:w="1526" w:type="dxa"/>
            <w:vMerge/>
            <w:tcBorders>
              <w:left w:val="single" w:sz="4" w:space="0" w:color="auto"/>
              <w:right w:val="single" w:sz="4" w:space="0" w:color="auto"/>
            </w:tcBorders>
          </w:tcPr>
          <w:p w14:paraId="48095F3B"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2A974236"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07D3DB0D" w14:textId="77777777" w:rsidR="00C05E7E" w:rsidRPr="009C6FF0" w:rsidRDefault="00C05E7E" w:rsidP="00C05E7E">
            <w:pPr>
              <w:spacing w:line="276" w:lineRule="auto"/>
              <w:jc w:val="center"/>
              <w:rPr>
                <w:b/>
              </w:rPr>
            </w:pPr>
          </w:p>
        </w:tc>
        <w:tc>
          <w:tcPr>
            <w:tcW w:w="568" w:type="dxa"/>
            <w:vMerge/>
            <w:shd w:val="clear" w:color="auto" w:fill="FFFFFF"/>
            <w:vAlign w:val="center"/>
          </w:tcPr>
          <w:p w14:paraId="6587357F" w14:textId="77777777" w:rsidR="00C05E7E" w:rsidRPr="009C6FF0" w:rsidRDefault="00C05E7E" w:rsidP="00C05E7E">
            <w:pPr>
              <w:spacing w:line="276" w:lineRule="auto"/>
              <w:jc w:val="center"/>
              <w:rPr>
                <w:b/>
              </w:rPr>
            </w:pPr>
          </w:p>
        </w:tc>
        <w:tc>
          <w:tcPr>
            <w:tcW w:w="568" w:type="dxa"/>
            <w:vMerge/>
            <w:shd w:val="clear" w:color="auto" w:fill="FFFFFF"/>
            <w:vAlign w:val="center"/>
          </w:tcPr>
          <w:p w14:paraId="0F1C36AF" w14:textId="77777777" w:rsidR="00C05E7E" w:rsidRPr="009C6FF0" w:rsidRDefault="00C05E7E" w:rsidP="00C05E7E">
            <w:pPr>
              <w:spacing w:line="276" w:lineRule="auto"/>
              <w:jc w:val="center"/>
              <w:rPr>
                <w:b/>
              </w:rPr>
            </w:pPr>
          </w:p>
        </w:tc>
        <w:tc>
          <w:tcPr>
            <w:tcW w:w="571" w:type="dxa"/>
            <w:vMerge/>
            <w:shd w:val="clear" w:color="auto" w:fill="FFFFFF"/>
            <w:vAlign w:val="center"/>
          </w:tcPr>
          <w:p w14:paraId="486AA07B" w14:textId="77777777" w:rsidR="00C05E7E" w:rsidRPr="009C6FF0" w:rsidRDefault="00C05E7E" w:rsidP="00C05E7E">
            <w:pPr>
              <w:spacing w:line="276" w:lineRule="auto"/>
              <w:jc w:val="center"/>
              <w:rPr>
                <w:b/>
              </w:rPr>
            </w:pPr>
          </w:p>
        </w:tc>
        <w:tc>
          <w:tcPr>
            <w:tcW w:w="1276" w:type="dxa"/>
            <w:vMerge/>
            <w:shd w:val="clear" w:color="auto" w:fill="FFFFFF"/>
            <w:vAlign w:val="center"/>
          </w:tcPr>
          <w:p w14:paraId="3D9B5E68" w14:textId="77777777" w:rsidR="00C05E7E" w:rsidRPr="009C6FF0" w:rsidRDefault="00C05E7E" w:rsidP="00C05E7E">
            <w:pPr>
              <w:spacing w:line="276" w:lineRule="auto"/>
              <w:jc w:val="center"/>
              <w:rPr>
                <w:b/>
              </w:rPr>
            </w:pPr>
          </w:p>
        </w:tc>
        <w:tc>
          <w:tcPr>
            <w:tcW w:w="7680" w:type="dxa"/>
            <w:gridSpan w:val="3"/>
            <w:shd w:val="clear" w:color="auto" w:fill="FFFFFF"/>
          </w:tcPr>
          <w:p w14:paraId="1DF96912" w14:textId="77777777" w:rsidR="00912F94" w:rsidRPr="0065156D" w:rsidRDefault="00912F94" w:rsidP="00912F94">
            <w:pPr>
              <w:spacing w:after="160"/>
              <w:rPr>
                <w:b/>
                <w:bCs/>
                <w:iCs/>
                <w:lang w:val="en-US"/>
              </w:rPr>
            </w:pPr>
            <w:r w:rsidRPr="0065156D">
              <w:rPr>
                <w:b/>
                <w:bCs/>
                <w:iCs/>
                <w:lang w:val="en-US"/>
              </w:rPr>
              <w:t xml:space="preserve">Bu </w:t>
            </w:r>
            <w:r w:rsidRPr="0065156D">
              <w:rPr>
                <w:b/>
                <w:bCs/>
                <w:iCs/>
                <w:lang w:val="en-US"/>
              </w:rPr>
              <w:tab/>
              <w:t xml:space="preserve">dersin amacı, </w:t>
            </w:r>
            <w:r>
              <w:rPr>
                <w:b/>
                <w:color w:val="3A3A3A"/>
              </w:rPr>
              <w:t>ö</w:t>
            </w:r>
            <w:r w:rsidRPr="0065156D">
              <w:rPr>
                <w:b/>
                <w:color w:val="3A3A3A"/>
              </w:rPr>
              <w:t>ğrenciler</w:t>
            </w:r>
            <w:r>
              <w:rPr>
                <w:b/>
                <w:color w:val="3A3A3A"/>
              </w:rPr>
              <w:t>in</w:t>
            </w:r>
            <w:r w:rsidRPr="0065156D">
              <w:rPr>
                <w:b/>
                <w:color w:val="3A3A3A"/>
              </w:rPr>
              <w:t xml:space="preserve"> </w:t>
            </w:r>
            <w:r>
              <w:rPr>
                <w:b/>
                <w:color w:val="3A3A3A"/>
              </w:rPr>
              <w:t>ulaştırma modeli, şebeke analizi ve karar kuramı ile ilgili teorik ve uygulamalı</w:t>
            </w:r>
            <w:r w:rsidRPr="0065156D">
              <w:rPr>
                <w:b/>
                <w:color w:val="3A3A3A"/>
              </w:rPr>
              <w:t xml:space="preserve"> </w:t>
            </w:r>
            <w:r>
              <w:rPr>
                <w:b/>
                <w:color w:val="3A3A3A"/>
              </w:rPr>
              <w:t xml:space="preserve">bilgiyi </w:t>
            </w:r>
            <w:r w:rsidRPr="0065156D">
              <w:rPr>
                <w:b/>
                <w:color w:val="3A3A3A"/>
              </w:rPr>
              <w:t>öğre</w:t>
            </w:r>
            <w:r>
              <w:rPr>
                <w:b/>
                <w:color w:val="3A3A3A"/>
              </w:rPr>
              <w:t>n</w:t>
            </w:r>
            <w:r w:rsidRPr="0065156D">
              <w:rPr>
                <w:b/>
                <w:color w:val="3A3A3A"/>
              </w:rPr>
              <w:t>mesi</w:t>
            </w:r>
            <w:r>
              <w:rPr>
                <w:b/>
                <w:bCs/>
                <w:iCs/>
                <w:lang w:val="en-US"/>
              </w:rPr>
              <w:t>dir.</w:t>
            </w:r>
          </w:p>
          <w:p w14:paraId="63DCB4D8" w14:textId="0440986E" w:rsidR="00C05E7E" w:rsidRPr="009C6FF0" w:rsidRDefault="00912F94" w:rsidP="00912F94">
            <w:pPr>
              <w:contextualSpacing/>
              <w:rPr>
                <w:i/>
              </w:rPr>
            </w:pPr>
            <w:r w:rsidRPr="000C597D">
              <w:rPr>
                <w:i/>
                <w:iCs/>
                <w:lang w:val="en-US"/>
              </w:rPr>
              <w:t>The aim of this course is for students to learn theoretical and applied knowledge about transportation model, network analysis and decision theory.</w:t>
            </w:r>
          </w:p>
        </w:tc>
      </w:tr>
      <w:tr w:rsidR="00C05E7E" w:rsidRPr="009C6FF0" w14:paraId="14894C28" w14:textId="77777777" w:rsidTr="00D647A0">
        <w:trPr>
          <w:trHeight w:val="36"/>
        </w:trPr>
        <w:tc>
          <w:tcPr>
            <w:tcW w:w="1526" w:type="dxa"/>
            <w:vMerge/>
            <w:tcBorders>
              <w:left w:val="single" w:sz="4" w:space="0" w:color="auto"/>
              <w:right w:val="single" w:sz="4" w:space="0" w:color="auto"/>
            </w:tcBorders>
          </w:tcPr>
          <w:p w14:paraId="5830FB48"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6A24D8B0"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2299C87B" w14:textId="77777777" w:rsidR="00C05E7E" w:rsidRPr="009C6FF0" w:rsidRDefault="00C05E7E" w:rsidP="00C05E7E">
            <w:pPr>
              <w:spacing w:line="276" w:lineRule="auto"/>
              <w:jc w:val="center"/>
              <w:rPr>
                <w:b/>
              </w:rPr>
            </w:pPr>
          </w:p>
        </w:tc>
        <w:tc>
          <w:tcPr>
            <w:tcW w:w="568" w:type="dxa"/>
            <w:vMerge/>
            <w:shd w:val="clear" w:color="auto" w:fill="FFFFFF"/>
            <w:vAlign w:val="center"/>
          </w:tcPr>
          <w:p w14:paraId="00ACE9C9" w14:textId="77777777" w:rsidR="00C05E7E" w:rsidRPr="009C6FF0" w:rsidRDefault="00C05E7E" w:rsidP="00C05E7E">
            <w:pPr>
              <w:spacing w:line="276" w:lineRule="auto"/>
              <w:jc w:val="center"/>
              <w:rPr>
                <w:b/>
              </w:rPr>
            </w:pPr>
          </w:p>
        </w:tc>
        <w:tc>
          <w:tcPr>
            <w:tcW w:w="568" w:type="dxa"/>
            <w:vMerge/>
            <w:shd w:val="clear" w:color="auto" w:fill="FFFFFF"/>
            <w:vAlign w:val="center"/>
          </w:tcPr>
          <w:p w14:paraId="049161FF" w14:textId="77777777" w:rsidR="00C05E7E" w:rsidRPr="009C6FF0" w:rsidRDefault="00C05E7E" w:rsidP="00C05E7E">
            <w:pPr>
              <w:spacing w:line="276" w:lineRule="auto"/>
              <w:jc w:val="center"/>
              <w:rPr>
                <w:b/>
              </w:rPr>
            </w:pPr>
          </w:p>
        </w:tc>
        <w:tc>
          <w:tcPr>
            <w:tcW w:w="571" w:type="dxa"/>
            <w:vMerge/>
            <w:shd w:val="clear" w:color="auto" w:fill="FFFFFF"/>
            <w:vAlign w:val="center"/>
          </w:tcPr>
          <w:p w14:paraId="586919ED" w14:textId="77777777" w:rsidR="00C05E7E" w:rsidRPr="009C6FF0" w:rsidRDefault="00C05E7E" w:rsidP="00C05E7E">
            <w:pPr>
              <w:spacing w:line="276" w:lineRule="auto"/>
              <w:jc w:val="center"/>
              <w:rPr>
                <w:b/>
              </w:rPr>
            </w:pPr>
          </w:p>
        </w:tc>
        <w:tc>
          <w:tcPr>
            <w:tcW w:w="1276" w:type="dxa"/>
            <w:vMerge/>
            <w:shd w:val="clear" w:color="auto" w:fill="FFFFFF"/>
            <w:vAlign w:val="center"/>
          </w:tcPr>
          <w:p w14:paraId="53147777" w14:textId="77777777" w:rsidR="00C05E7E" w:rsidRPr="009C6FF0" w:rsidRDefault="00C05E7E" w:rsidP="00C05E7E">
            <w:pPr>
              <w:spacing w:line="276" w:lineRule="auto"/>
              <w:jc w:val="center"/>
              <w:rPr>
                <w:b/>
              </w:rPr>
            </w:pPr>
          </w:p>
        </w:tc>
        <w:tc>
          <w:tcPr>
            <w:tcW w:w="7680" w:type="dxa"/>
            <w:gridSpan w:val="3"/>
            <w:shd w:val="clear" w:color="auto" w:fill="FFFFFF"/>
          </w:tcPr>
          <w:p w14:paraId="5337ED11" w14:textId="77777777" w:rsidR="00C05E7E" w:rsidRPr="009C6FF0" w:rsidRDefault="00C05E7E" w:rsidP="00C05E7E">
            <w:pPr>
              <w:spacing w:line="240" w:lineRule="auto"/>
              <w:jc w:val="center"/>
              <w:rPr>
                <w:b/>
                <w:bCs/>
              </w:rPr>
            </w:pPr>
            <w:r w:rsidRPr="009C6FF0">
              <w:rPr>
                <w:b/>
                <w:bCs/>
              </w:rPr>
              <w:t>Ders Materyali</w:t>
            </w:r>
          </w:p>
          <w:p w14:paraId="238E810A" w14:textId="77777777" w:rsidR="00C05E7E" w:rsidRPr="009C6FF0" w:rsidRDefault="00C05E7E" w:rsidP="00C05E7E">
            <w:pPr>
              <w:ind w:left="241"/>
              <w:contextualSpacing/>
              <w:jc w:val="center"/>
              <w:rPr>
                <w:i/>
                <w:lang w:val="en-US"/>
              </w:rPr>
            </w:pPr>
            <w:r w:rsidRPr="009C6FF0">
              <w:rPr>
                <w:i/>
                <w:lang w:val="en-US"/>
              </w:rPr>
              <w:t>Course Material</w:t>
            </w:r>
          </w:p>
          <w:p w14:paraId="6DE5660F" w14:textId="29658397" w:rsidR="00C05E7E" w:rsidRPr="009C6FF0" w:rsidRDefault="00CF60A5" w:rsidP="00C05E7E">
            <w:pPr>
              <w:ind w:left="241"/>
              <w:contextualSpacing/>
              <w:jc w:val="center"/>
              <w:rPr>
                <w:b/>
                <w:bCs/>
                <w:iCs/>
              </w:rPr>
            </w:pPr>
            <w:r w:rsidRPr="00CF60A5">
              <w:rPr>
                <w:b/>
                <w:bCs/>
                <w:iCs/>
              </w:rPr>
              <w:t>Taha, H. (2000). Yöneylem Araştırması. İstanbul: Literatür Yayınları. Öztürk A. (2004). Yöneylem Araştırması. Bursa: Ekin Kitabevi.</w:t>
            </w:r>
          </w:p>
        </w:tc>
      </w:tr>
      <w:tr w:rsidR="00C05E7E" w:rsidRPr="009C6FF0" w14:paraId="24329164" w14:textId="77777777" w:rsidTr="00D647A0">
        <w:trPr>
          <w:trHeight w:val="36"/>
        </w:trPr>
        <w:tc>
          <w:tcPr>
            <w:tcW w:w="1526" w:type="dxa"/>
            <w:vMerge/>
            <w:tcBorders>
              <w:left w:val="single" w:sz="4" w:space="0" w:color="auto"/>
              <w:right w:val="single" w:sz="4" w:space="0" w:color="auto"/>
            </w:tcBorders>
          </w:tcPr>
          <w:p w14:paraId="723B5400"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69126A0D"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027B5DDA" w14:textId="77777777" w:rsidR="00C05E7E" w:rsidRPr="009C6FF0" w:rsidRDefault="00C05E7E" w:rsidP="00C05E7E">
            <w:pPr>
              <w:spacing w:line="276" w:lineRule="auto"/>
              <w:jc w:val="center"/>
              <w:rPr>
                <w:b/>
              </w:rPr>
            </w:pPr>
          </w:p>
        </w:tc>
        <w:tc>
          <w:tcPr>
            <w:tcW w:w="568" w:type="dxa"/>
            <w:vMerge/>
            <w:shd w:val="clear" w:color="auto" w:fill="FFFFFF"/>
            <w:vAlign w:val="center"/>
          </w:tcPr>
          <w:p w14:paraId="51CC219A" w14:textId="77777777" w:rsidR="00C05E7E" w:rsidRPr="009C6FF0" w:rsidRDefault="00C05E7E" w:rsidP="00C05E7E">
            <w:pPr>
              <w:spacing w:line="276" w:lineRule="auto"/>
              <w:jc w:val="center"/>
              <w:rPr>
                <w:b/>
              </w:rPr>
            </w:pPr>
          </w:p>
        </w:tc>
        <w:tc>
          <w:tcPr>
            <w:tcW w:w="568" w:type="dxa"/>
            <w:vMerge/>
            <w:shd w:val="clear" w:color="auto" w:fill="FFFFFF"/>
            <w:vAlign w:val="center"/>
          </w:tcPr>
          <w:p w14:paraId="1F31EDA3" w14:textId="77777777" w:rsidR="00C05E7E" w:rsidRPr="009C6FF0" w:rsidRDefault="00C05E7E" w:rsidP="00C05E7E">
            <w:pPr>
              <w:spacing w:line="276" w:lineRule="auto"/>
              <w:jc w:val="center"/>
              <w:rPr>
                <w:b/>
              </w:rPr>
            </w:pPr>
          </w:p>
        </w:tc>
        <w:tc>
          <w:tcPr>
            <w:tcW w:w="571" w:type="dxa"/>
            <w:vMerge/>
            <w:shd w:val="clear" w:color="auto" w:fill="FFFFFF"/>
            <w:vAlign w:val="center"/>
          </w:tcPr>
          <w:p w14:paraId="597644C7" w14:textId="77777777" w:rsidR="00C05E7E" w:rsidRPr="009C6FF0" w:rsidRDefault="00C05E7E" w:rsidP="00C05E7E">
            <w:pPr>
              <w:spacing w:line="276" w:lineRule="auto"/>
              <w:jc w:val="center"/>
              <w:rPr>
                <w:b/>
              </w:rPr>
            </w:pPr>
          </w:p>
        </w:tc>
        <w:tc>
          <w:tcPr>
            <w:tcW w:w="1276" w:type="dxa"/>
            <w:vMerge/>
            <w:shd w:val="clear" w:color="auto" w:fill="FFFFFF"/>
            <w:vAlign w:val="center"/>
          </w:tcPr>
          <w:p w14:paraId="293979D6" w14:textId="77777777" w:rsidR="00C05E7E" w:rsidRPr="009C6FF0" w:rsidRDefault="00C05E7E" w:rsidP="00C05E7E">
            <w:pPr>
              <w:spacing w:line="276" w:lineRule="auto"/>
              <w:jc w:val="center"/>
              <w:rPr>
                <w:b/>
              </w:rPr>
            </w:pPr>
          </w:p>
        </w:tc>
        <w:tc>
          <w:tcPr>
            <w:tcW w:w="7680" w:type="dxa"/>
            <w:gridSpan w:val="3"/>
            <w:shd w:val="clear" w:color="auto" w:fill="FFFFFF"/>
          </w:tcPr>
          <w:p w14:paraId="1D03BDAB" w14:textId="77777777" w:rsidR="00C05E7E" w:rsidRPr="009C6FF0" w:rsidRDefault="00C05E7E" w:rsidP="00C05E7E">
            <w:pPr>
              <w:spacing w:line="240" w:lineRule="auto"/>
              <w:jc w:val="center"/>
              <w:rPr>
                <w:b/>
                <w:bCs/>
              </w:rPr>
            </w:pPr>
            <w:r w:rsidRPr="009C6FF0">
              <w:rPr>
                <w:b/>
                <w:bCs/>
              </w:rPr>
              <w:t>Yöntem ve Teknik</w:t>
            </w:r>
          </w:p>
          <w:p w14:paraId="33900211" w14:textId="77777777" w:rsidR="00C05E7E" w:rsidRPr="009C6FF0" w:rsidRDefault="00C05E7E" w:rsidP="00C05E7E">
            <w:pPr>
              <w:spacing w:line="240" w:lineRule="auto"/>
              <w:jc w:val="center"/>
              <w:rPr>
                <w:i/>
                <w:lang w:val="en-US"/>
              </w:rPr>
            </w:pPr>
            <w:r w:rsidRPr="009C6FF0">
              <w:rPr>
                <w:i/>
                <w:lang w:val="en-US"/>
              </w:rPr>
              <w:t>Method and Technique</w:t>
            </w:r>
          </w:p>
          <w:p w14:paraId="70F44D94" w14:textId="77777777" w:rsidR="00F33604" w:rsidRPr="00FA052B" w:rsidRDefault="00F33604" w:rsidP="00F33604">
            <w:pPr>
              <w:spacing w:after="120" w:line="276" w:lineRule="auto"/>
              <w:jc w:val="center"/>
              <w:rPr>
                <w:b/>
                <w:bCs/>
              </w:rPr>
            </w:pPr>
            <w:r w:rsidRPr="00FA052B">
              <w:rPr>
                <w:b/>
                <w:bCs/>
              </w:rPr>
              <w:t xml:space="preserve">Anlatım, Soru-Yanıt, </w:t>
            </w:r>
            <w:r>
              <w:rPr>
                <w:b/>
                <w:bCs/>
              </w:rPr>
              <w:t>Problem Çözme</w:t>
            </w:r>
          </w:p>
          <w:p w14:paraId="049A0806" w14:textId="6751083F" w:rsidR="00C05E7E" w:rsidRPr="009C6FF0" w:rsidRDefault="00F33604" w:rsidP="00F33604">
            <w:pPr>
              <w:ind w:left="241"/>
              <w:contextualSpacing/>
              <w:jc w:val="center"/>
              <w:rPr>
                <w:b/>
                <w:bCs/>
                <w:iCs/>
              </w:rPr>
            </w:pPr>
            <w:r w:rsidRPr="00FA052B">
              <w:rPr>
                <w:i/>
                <w:iCs/>
                <w:color w:val="000000"/>
              </w:rPr>
              <w:t>Lecture, Question-Answer,</w:t>
            </w:r>
            <w:r>
              <w:rPr>
                <w:i/>
                <w:iCs/>
                <w:color w:val="000000"/>
              </w:rPr>
              <w:t xml:space="preserve"> Problem Solving</w:t>
            </w:r>
          </w:p>
        </w:tc>
      </w:tr>
      <w:tr w:rsidR="00C05E7E" w:rsidRPr="009C6FF0" w14:paraId="614DCE6E" w14:textId="77777777" w:rsidTr="00D647A0">
        <w:trPr>
          <w:trHeight w:val="36"/>
        </w:trPr>
        <w:tc>
          <w:tcPr>
            <w:tcW w:w="1526" w:type="dxa"/>
            <w:vMerge/>
            <w:tcBorders>
              <w:left w:val="single" w:sz="4" w:space="0" w:color="auto"/>
              <w:right w:val="single" w:sz="4" w:space="0" w:color="auto"/>
            </w:tcBorders>
          </w:tcPr>
          <w:p w14:paraId="4300808B"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05503ED3"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7286CE76" w14:textId="77777777" w:rsidR="00C05E7E" w:rsidRPr="009C6FF0" w:rsidRDefault="00C05E7E" w:rsidP="00C05E7E">
            <w:pPr>
              <w:spacing w:line="276" w:lineRule="auto"/>
              <w:jc w:val="center"/>
              <w:rPr>
                <w:b/>
              </w:rPr>
            </w:pPr>
          </w:p>
        </w:tc>
        <w:tc>
          <w:tcPr>
            <w:tcW w:w="568" w:type="dxa"/>
            <w:vMerge/>
            <w:shd w:val="clear" w:color="auto" w:fill="FFFFFF"/>
            <w:vAlign w:val="center"/>
          </w:tcPr>
          <w:p w14:paraId="38AB6C58" w14:textId="77777777" w:rsidR="00C05E7E" w:rsidRPr="009C6FF0" w:rsidRDefault="00C05E7E" w:rsidP="00C05E7E">
            <w:pPr>
              <w:spacing w:line="276" w:lineRule="auto"/>
              <w:jc w:val="center"/>
              <w:rPr>
                <w:b/>
              </w:rPr>
            </w:pPr>
          </w:p>
        </w:tc>
        <w:tc>
          <w:tcPr>
            <w:tcW w:w="568" w:type="dxa"/>
            <w:vMerge/>
            <w:shd w:val="clear" w:color="auto" w:fill="FFFFFF"/>
            <w:vAlign w:val="center"/>
          </w:tcPr>
          <w:p w14:paraId="23683FF7" w14:textId="77777777" w:rsidR="00C05E7E" w:rsidRPr="009C6FF0" w:rsidRDefault="00C05E7E" w:rsidP="00C05E7E">
            <w:pPr>
              <w:spacing w:line="276" w:lineRule="auto"/>
              <w:jc w:val="center"/>
              <w:rPr>
                <w:b/>
              </w:rPr>
            </w:pPr>
          </w:p>
        </w:tc>
        <w:tc>
          <w:tcPr>
            <w:tcW w:w="571" w:type="dxa"/>
            <w:vMerge/>
            <w:shd w:val="clear" w:color="auto" w:fill="FFFFFF"/>
            <w:vAlign w:val="center"/>
          </w:tcPr>
          <w:p w14:paraId="716AB1F5" w14:textId="77777777" w:rsidR="00C05E7E" w:rsidRPr="009C6FF0" w:rsidRDefault="00C05E7E" w:rsidP="00C05E7E">
            <w:pPr>
              <w:spacing w:line="276" w:lineRule="auto"/>
              <w:jc w:val="center"/>
              <w:rPr>
                <w:b/>
              </w:rPr>
            </w:pPr>
          </w:p>
        </w:tc>
        <w:tc>
          <w:tcPr>
            <w:tcW w:w="1276" w:type="dxa"/>
            <w:vMerge/>
            <w:shd w:val="clear" w:color="auto" w:fill="FFFFFF"/>
            <w:vAlign w:val="center"/>
          </w:tcPr>
          <w:p w14:paraId="2539EBEE" w14:textId="77777777" w:rsidR="00C05E7E" w:rsidRPr="009C6FF0" w:rsidRDefault="00C05E7E" w:rsidP="00C05E7E">
            <w:pPr>
              <w:spacing w:line="276" w:lineRule="auto"/>
              <w:jc w:val="center"/>
              <w:rPr>
                <w:b/>
              </w:rPr>
            </w:pPr>
          </w:p>
        </w:tc>
        <w:tc>
          <w:tcPr>
            <w:tcW w:w="7680" w:type="dxa"/>
            <w:gridSpan w:val="3"/>
            <w:shd w:val="clear" w:color="auto" w:fill="FFFFFF"/>
          </w:tcPr>
          <w:p w14:paraId="3A1CE0E7" w14:textId="77777777" w:rsidR="00C05E7E" w:rsidRPr="009C6FF0" w:rsidRDefault="00C05E7E" w:rsidP="00C05E7E">
            <w:pPr>
              <w:spacing w:line="240" w:lineRule="auto"/>
              <w:jc w:val="center"/>
              <w:rPr>
                <w:b/>
                <w:bCs/>
              </w:rPr>
            </w:pPr>
            <w:r w:rsidRPr="009C6FF0">
              <w:rPr>
                <w:b/>
                <w:bCs/>
              </w:rPr>
              <w:t>Ölçme ve Değerlendirme</w:t>
            </w:r>
          </w:p>
          <w:p w14:paraId="00ECD6C9" w14:textId="77777777" w:rsidR="00C05E7E" w:rsidRPr="009C6FF0" w:rsidRDefault="00C05E7E" w:rsidP="00C05E7E">
            <w:pPr>
              <w:spacing w:line="240" w:lineRule="auto"/>
              <w:jc w:val="center"/>
              <w:rPr>
                <w:i/>
              </w:rPr>
            </w:pPr>
            <w:r w:rsidRPr="009C6FF0">
              <w:rPr>
                <w:i/>
              </w:rPr>
              <w:t>Assessment and Evaluation</w:t>
            </w:r>
          </w:p>
          <w:p w14:paraId="153ECD9F" w14:textId="0ECC735B" w:rsidR="00C05E7E" w:rsidRPr="00F80CFB" w:rsidRDefault="00C05E7E" w:rsidP="00F80CFB">
            <w:pPr>
              <w:spacing w:line="240" w:lineRule="auto"/>
              <w:jc w:val="center"/>
              <w:rPr>
                <w:b/>
                <w:bCs/>
              </w:rPr>
            </w:pPr>
            <w:r w:rsidRPr="009C6FF0">
              <w:rPr>
                <w:b/>
                <w:bCs/>
              </w:rPr>
              <w:lastRenderedPageBreak/>
              <w:t>Yazılı ve Sözlü Yoklamalar, Çoktan Seçmeli Sınavlar, Performans Ödevler</w:t>
            </w:r>
            <w:r w:rsidR="00F80CFB">
              <w:rPr>
                <w:b/>
                <w:bCs/>
              </w:rPr>
              <w:t>i</w:t>
            </w:r>
          </w:p>
          <w:p w14:paraId="2562FB42" w14:textId="77777777" w:rsidR="00C05E7E" w:rsidRPr="009C6FF0" w:rsidRDefault="00C05E7E" w:rsidP="00F80CFB">
            <w:pPr>
              <w:ind w:left="241"/>
              <w:contextualSpacing/>
              <w:jc w:val="center"/>
              <w:rPr>
                <w:b/>
                <w:bCs/>
                <w:iCs/>
              </w:rPr>
            </w:pPr>
            <w:r w:rsidRPr="009C6FF0">
              <w:rPr>
                <w:i/>
                <w:iCs/>
                <w:color w:val="000000"/>
              </w:rPr>
              <w:t>Written and Oral Exams, Multiple Choice Exams, Performance Assignments</w:t>
            </w:r>
          </w:p>
        </w:tc>
      </w:tr>
      <w:tr w:rsidR="00C05E7E" w:rsidRPr="009C6FF0" w14:paraId="443B9E1A" w14:textId="77777777" w:rsidTr="00D647A0">
        <w:trPr>
          <w:trHeight w:val="36"/>
        </w:trPr>
        <w:tc>
          <w:tcPr>
            <w:tcW w:w="1526" w:type="dxa"/>
            <w:vMerge/>
            <w:tcBorders>
              <w:left w:val="single" w:sz="4" w:space="0" w:color="auto"/>
              <w:right w:val="single" w:sz="4" w:space="0" w:color="auto"/>
            </w:tcBorders>
          </w:tcPr>
          <w:p w14:paraId="00F5440B"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5C400F58"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20998966" w14:textId="77777777" w:rsidR="00C05E7E" w:rsidRPr="009C6FF0" w:rsidRDefault="00C05E7E" w:rsidP="00C05E7E">
            <w:pPr>
              <w:spacing w:line="276" w:lineRule="auto"/>
              <w:jc w:val="center"/>
              <w:rPr>
                <w:b/>
              </w:rPr>
            </w:pPr>
          </w:p>
        </w:tc>
        <w:tc>
          <w:tcPr>
            <w:tcW w:w="568" w:type="dxa"/>
            <w:vMerge/>
            <w:shd w:val="clear" w:color="auto" w:fill="FFFFFF"/>
            <w:vAlign w:val="center"/>
          </w:tcPr>
          <w:p w14:paraId="3D38D89C" w14:textId="77777777" w:rsidR="00C05E7E" w:rsidRPr="009C6FF0" w:rsidRDefault="00C05E7E" w:rsidP="00C05E7E">
            <w:pPr>
              <w:spacing w:line="276" w:lineRule="auto"/>
              <w:jc w:val="center"/>
              <w:rPr>
                <w:b/>
              </w:rPr>
            </w:pPr>
          </w:p>
        </w:tc>
        <w:tc>
          <w:tcPr>
            <w:tcW w:w="568" w:type="dxa"/>
            <w:vMerge/>
            <w:shd w:val="clear" w:color="auto" w:fill="FFFFFF"/>
            <w:vAlign w:val="center"/>
          </w:tcPr>
          <w:p w14:paraId="48DAA83F" w14:textId="77777777" w:rsidR="00C05E7E" w:rsidRPr="009C6FF0" w:rsidRDefault="00C05E7E" w:rsidP="00C05E7E">
            <w:pPr>
              <w:spacing w:line="276" w:lineRule="auto"/>
              <w:jc w:val="center"/>
              <w:rPr>
                <w:b/>
              </w:rPr>
            </w:pPr>
          </w:p>
        </w:tc>
        <w:tc>
          <w:tcPr>
            <w:tcW w:w="571" w:type="dxa"/>
            <w:vMerge/>
            <w:shd w:val="clear" w:color="auto" w:fill="FFFFFF"/>
            <w:vAlign w:val="center"/>
          </w:tcPr>
          <w:p w14:paraId="07754EFC" w14:textId="77777777" w:rsidR="00C05E7E" w:rsidRPr="009C6FF0" w:rsidRDefault="00C05E7E" w:rsidP="00C05E7E">
            <w:pPr>
              <w:spacing w:line="276" w:lineRule="auto"/>
              <w:jc w:val="center"/>
              <w:rPr>
                <w:b/>
              </w:rPr>
            </w:pPr>
          </w:p>
        </w:tc>
        <w:tc>
          <w:tcPr>
            <w:tcW w:w="1276" w:type="dxa"/>
            <w:vMerge/>
            <w:shd w:val="clear" w:color="auto" w:fill="FFFFFF"/>
            <w:vAlign w:val="center"/>
          </w:tcPr>
          <w:p w14:paraId="3A63C1B6" w14:textId="77777777" w:rsidR="00C05E7E" w:rsidRPr="009C6FF0" w:rsidRDefault="00C05E7E" w:rsidP="00C05E7E">
            <w:pPr>
              <w:spacing w:line="276" w:lineRule="auto"/>
              <w:jc w:val="center"/>
              <w:rPr>
                <w:b/>
              </w:rPr>
            </w:pPr>
          </w:p>
        </w:tc>
        <w:tc>
          <w:tcPr>
            <w:tcW w:w="7680" w:type="dxa"/>
            <w:gridSpan w:val="3"/>
            <w:shd w:val="clear" w:color="auto" w:fill="FFFFFF"/>
          </w:tcPr>
          <w:p w14:paraId="200B2462" w14:textId="77777777" w:rsidR="00C05E7E" w:rsidRPr="009C6FF0" w:rsidRDefault="00C05E7E" w:rsidP="00C05E7E">
            <w:pPr>
              <w:spacing w:line="240" w:lineRule="auto"/>
              <w:jc w:val="center"/>
              <w:rPr>
                <w:b/>
                <w:bCs/>
              </w:rPr>
            </w:pPr>
            <w:r w:rsidRPr="009C6FF0">
              <w:rPr>
                <w:b/>
                <w:bCs/>
              </w:rPr>
              <w:t>FR-700 Program Güncelleme Kontrol Listesi KODU</w:t>
            </w:r>
          </w:p>
          <w:p w14:paraId="667F7F18" w14:textId="77777777" w:rsidR="00C05E7E" w:rsidRPr="009C6FF0" w:rsidRDefault="00C05E7E" w:rsidP="00C05E7E">
            <w:pPr>
              <w:ind w:left="241"/>
              <w:contextualSpacing/>
              <w:jc w:val="center"/>
              <w:rPr>
                <w:b/>
                <w:bCs/>
                <w:iCs/>
              </w:rPr>
            </w:pPr>
            <w:r w:rsidRPr="009C6FF0">
              <w:rPr>
                <w:b/>
                <w:bCs/>
              </w:rPr>
              <w:t>4a-4b-4c-7a-7b</w:t>
            </w:r>
          </w:p>
        </w:tc>
      </w:tr>
      <w:tr w:rsidR="00C05E7E" w:rsidRPr="009C6FF0" w14:paraId="6107F00A" w14:textId="77777777" w:rsidTr="00D647A0">
        <w:trPr>
          <w:trHeight w:val="36"/>
        </w:trPr>
        <w:tc>
          <w:tcPr>
            <w:tcW w:w="1526" w:type="dxa"/>
            <w:vMerge/>
            <w:tcBorders>
              <w:left w:val="single" w:sz="4" w:space="0" w:color="auto"/>
              <w:right w:val="single" w:sz="4" w:space="0" w:color="auto"/>
            </w:tcBorders>
          </w:tcPr>
          <w:p w14:paraId="3E2D11E1"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6213B4AF"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29079683" w14:textId="77777777" w:rsidR="00C05E7E" w:rsidRPr="009C6FF0" w:rsidRDefault="00C05E7E" w:rsidP="00C05E7E">
            <w:pPr>
              <w:spacing w:line="276" w:lineRule="auto"/>
              <w:jc w:val="center"/>
              <w:rPr>
                <w:b/>
              </w:rPr>
            </w:pPr>
          </w:p>
        </w:tc>
        <w:tc>
          <w:tcPr>
            <w:tcW w:w="568" w:type="dxa"/>
            <w:vMerge/>
            <w:shd w:val="clear" w:color="auto" w:fill="FFFFFF"/>
            <w:vAlign w:val="center"/>
          </w:tcPr>
          <w:p w14:paraId="2325D983" w14:textId="77777777" w:rsidR="00C05E7E" w:rsidRPr="009C6FF0" w:rsidRDefault="00C05E7E" w:rsidP="00C05E7E">
            <w:pPr>
              <w:spacing w:line="276" w:lineRule="auto"/>
              <w:jc w:val="center"/>
              <w:rPr>
                <w:b/>
              </w:rPr>
            </w:pPr>
          </w:p>
        </w:tc>
        <w:tc>
          <w:tcPr>
            <w:tcW w:w="568" w:type="dxa"/>
            <w:vMerge/>
            <w:shd w:val="clear" w:color="auto" w:fill="FFFFFF"/>
            <w:vAlign w:val="center"/>
          </w:tcPr>
          <w:p w14:paraId="7E1639B9" w14:textId="77777777" w:rsidR="00C05E7E" w:rsidRPr="009C6FF0" w:rsidRDefault="00C05E7E" w:rsidP="00C05E7E">
            <w:pPr>
              <w:spacing w:line="276" w:lineRule="auto"/>
              <w:jc w:val="center"/>
              <w:rPr>
                <w:b/>
              </w:rPr>
            </w:pPr>
          </w:p>
        </w:tc>
        <w:tc>
          <w:tcPr>
            <w:tcW w:w="571" w:type="dxa"/>
            <w:vMerge/>
            <w:shd w:val="clear" w:color="auto" w:fill="FFFFFF"/>
            <w:vAlign w:val="center"/>
          </w:tcPr>
          <w:p w14:paraId="35B164D2" w14:textId="77777777" w:rsidR="00C05E7E" w:rsidRPr="009C6FF0" w:rsidRDefault="00C05E7E" w:rsidP="00C05E7E">
            <w:pPr>
              <w:spacing w:line="276" w:lineRule="auto"/>
              <w:jc w:val="center"/>
              <w:rPr>
                <w:b/>
              </w:rPr>
            </w:pPr>
          </w:p>
        </w:tc>
        <w:tc>
          <w:tcPr>
            <w:tcW w:w="1276" w:type="dxa"/>
            <w:vMerge/>
            <w:shd w:val="clear" w:color="auto" w:fill="FFFFFF"/>
            <w:vAlign w:val="center"/>
          </w:tcPr>
          <w:p w14:paraId="71759471" w14:textId="77777777" w:rsidR="00C05E7E" w:rsidRPr="009C6FF0" w:rsidRDefault="00C05E7E" w:rsidP="00C05E7E">
            <w:pPr>
              <w:spacing w:line="276" w:lineRule="auto"/>
              <w:jc w:val="center"/>
              <w:rPr>
                <w:b/>
              </w:rPr>
            </w:pPr>
          </w:p>
        </w:tc>
        <w:tc>
          <w:tcPr>
            <w:tcW w:w="3963" w:type="dxa"/>
            <w:gridSpan w:val="2"/>
            <w:shd w:val="clear" w:color="auto" w:fill="FFFFFF"/>
          </w:tcPr>
          <w:p w14:paraId="46CCB02E" w14:textId="77777777" w:rsidR="00C05E7E" w:rsidRPr="009C6FF0" w:rsidRDefault="00C05E7E" w:rsidP="00C05E7E">
            <w:pPr>
              <w:spacing w:line="276" w:lineRule="auto"/>
              <w:jc w:val="center"/>
              <w:rPr>
                <w:b/>
                <w:bCs/>
                <w:iCs/>
              </w:rPr>
            </w:pPr>
            <w:r w:rsidRPr="009C6FF0">
              <w:rPr>
                <w:b/>
                <w:bCs/>
                <w:iCs/>
              </w:rPr>
              <w:t>Konular</w:t>
            </w:r>
          </w:p>
          <w:p w14:paraId="358FBBBD" w14:textId="77777777" w:rsidR="00C05E7E" w:rsidRPr="009C6FF0" w:rsidRDefault="00C05E7E" w:rsidP="00C05E7E">
            <w:pPr>
              <w:ind w:left="241"/>
              <w:contextualSpacing/>
              <w:jc w:val="center"/>
              <w:rPr>
                <w:b/>
                <w:bCs/>
                <w:iCs/>
              </w:rPr>
            </w:pPr>
            <w:r w:rsidRPr="009C6FF0">
              <w:rPr>
                <w:i/>
              </w:rPr>
              <w:t>Subjects</w:t>
            </w:r>
          </w:p>
        </w:tc>
        <w:tc>
          <w:tcPr>
            <w:tcW w:w="3717" w:type="dxa"/>
            <w:shd w:val="clear" w:color="auto" w:fill="FFFFFF"/>
          </w:tcPr>
          <w:p w14:paraId="66221222" w14:textId="77777777" w:rsidR="00C05E7E" w:rsidRPr="009C6FF0" w:rsidRDefault="00C05E7E" w:rsidP="00C05E7E">
            <w:pPr>
              <w:spacing w:line="276" w:lineRule="auto"/>
              <w:jc w:val="center"/>
              <w:rPr>
                <w:b/>
                <w:bCs/>
                <w:iCs/>
              </w:rPr>
            </w:pPr>
            <w:r w:rsidRPr="009C6FF0">
              <w:rPr>
                <w:b/>
                <w:bCs/>
                <w:iCs/>
              </w:rPr>
              <w:t>Öğrenme Çıktısı</w:t>
            </w:r>
          </w:p>
          <w:p w14:paraId="441E7F56" w14:textId="77777777" w:rsidR="00C05E7E" w:rsidRPr="009C6FF0" w:rsidRDefault="00C05E7E" w:rsidP="00C05E7E">
            <w:pPr>
              <w:ind w:left="241"/>
              <w:contextualSpacing/>
              <w:jc w:val="center"/>
              <w:rPr>
                <w:b/>
                <w:bCs/>
                <w:iCs/>
              </w:rPr>
            </w:pPr>
            <w:r w:rsidRPr="009C6FF0">
              <w:rPr>
                <w:i/>
              </w:rPr>
              <w:t>Learning Outcome</w:t>
            </w:r>
          </w:p>
        </w:tc>
      </w:tr>
      <w:tr w:rsidR="00940F1A" w:rsidRPr="009C6FF0" w14:paraId="3D515DFF" w14:textId="77777777" w:rsidTr="00D647A0">
        <w:trPr>
          <w:trHeight w:val="36"/>
        </w:trPr>
        <w:tc>
          <w:tcPr>
            <w:tcW w:w="1526" w:type="dxa"/>
            <w:vMerge/>
            <w:tcBorders>
              <w:left w:val="single" w:sz="4" w:space="0" w:color="auto"/>
              <w:right w:val="single" w:sz="4" w:space="0" w:color="auto"/>
            </w:tcBorders>
          </w:tcPr>
          <w:p w14:paraId="08909BC2" w14:textId="77777777" w:rsidR="00940F1A" w:rsidRPr="009C6FF0" w:rsidRDefault="00940F1A" w:rsidP="00940F1A">
            <w:pPr>
              <w:spacing w:line="276" w:lineRule="auto"/>
              <w:jc w:val="center"/>
              <w:rPr>
                <w:b/>
              </w:rPr>
            </w:pPr>
          </w:p>
        </w:tc>
        <w:tc>
          <w:tcPr>
            <w:tcW w:w="2410" w:type="dxa"/>
            <w:vMerge/>
            <w:tcBorders>
              <w:left w:val="nil"/>
              <w:right w:val="single" w:sz="4" w:space="0" w:color="auto"/>
            </w:tcBorders>
          </w:tcPr>
          <w:p w14:paraId="2EB41913"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4E32BF33" w14:textId="77777777" w:rsidR="00940F1A" w:rsidRPr="009C6FF0" w:rsidRDefault="00940F1A" w:rsidP="00940F1A">
            <w:pPr>
              <w:spacing w:line="276" w:lineRule="auto"/>
              <w:jc w:val="center"/>
              <w:rPr>
                <w:b/>
              </w:rPr>
            </w:pPr>
          </w:p>
        </w:tc>
        <w:tc>
          <w:tcPr>
            <w:tcW w:w="568" w:type="dxa"/>
            <w:vMerge/>
            <w:shd w:val="clear" w:color="auto" w:fill="FFFFFF"/>
            <w:vAlign w:val="center"/>
          </w:tcPr>
          <w:p w14:paraId="0BDDE471" w14:textId="77777777" w:rsidR="00940F1A" w:rsidRPr="009C6FF0" w:rsidRDefault="00940F1A" w:rsidP="00940F1A">
            <w:pPr>
              <w:spacing w:line="276" w:lineRule="auto"/>
              <w:jc w:val="center"/>
              <w:rPr>
                <w:b/>
              </w:rPr>
            </w:pPr>
          </w:p>
        </w:tc>
        <w:tc>
          <w:tcPr>
            <w:tcW w:w="568" w:type="dxa"/>
            <w:vMerge/>
            <w:shd w:val="clear" w:color="auto" w:fill="FFFFFF"/>
            <w:vAlign w:val="center"/>
          </w:tcPr>
          <w:p w14:paraId="5A917F84" w14:textId="77777777" w:rsidR="00940F1A" w:rsidRPr="009C6FF0" w:rsidRDefault="00940F1A" w:rsidP="00940F1A">
            <w:pPr>
              <w:spacing w:line="276" w:lineRule="auto"/>
              <w:jc w:val="center"/>
              <w:rPr>
                <w:b/>
              </w:rPr>
            </w:pPr>
          </w:p>
        </w:tc>
        <w:tc>
          <w:tcPr>
            <w:tcW w:w="571" w:type="dxa"/>
            <w:vMerge/>
            <w:shd w:val="clear" w:color="auto" w:fill="FFFFFF"/>
            <w:vAlign w:val="center"/>
          </w:tcPr>
          <w:p w14:paraId="1AD5DB33" w14:textId="77777777" w:rsidR="00940F1A" w:rsidRPr="009C6FF0" w:rsidRDefault="00940F1A" w:rsidP="00940F1A">
            <w:pPr>
              <w:spacing w:line="276" w:lineRule="auto"/>
              <w:jc w:val="center"/>
              <w:rPr>
                <w:b/>
              </w:rPr>
            </w:pPr>
          </w:p>
        </w:tc>
        <w:tc>
          <w:tcPr>
            <w:tcW w:w="1276" w:type="dxa"/>
            <w:vMerge/>
            <w:shd w:val="clear" w:color="auto" w:fill="FFFFFF"/>
            <w:vAlign w:val="center"/>
          </w:tcPr>
          <w:p w14:paraId="1946EAC1" w14:textId="77777777" w:rsidR="00940F1A" w:rsidRPr="009C6FF0" w:rsidRDefault="00940F1A" w:rsidP="00940F1A">
            <w:pPr>
              <w:spacing w:line="276" w:lineRule="auto"/>
              <w:jc w:val="center"/>
              <w:rPr>
                <w:b/>
              </w:rPr>
            </w:pPr>
          </w:p>
        </w:tc>
        <w:tc>
          <w:tcPr>
            <w:tcW w:w="3963" w:type="dxa"/>
            <w:gridSpan w:val="2"/>
            <w:shd w:val="clear" w:color="auto" w:fill="FFFFFF"/>
          </w:tcPr>
          <w:p w14:paraId="4F489C46" w14:textId="77777777" w:rsidR="00940F1A" w:rsidRPr="00D70FB5" w:rsidRDefault="00940F1A">
            <w:pPr>
              <w:pStyle w:val="ListParagraph"/>
              <w:numPr>
                <w:ilvl w:val="0"/>
                <w:numId w:val="132"/>
              </w:numPr>
              <w:ind w:left="346" w:firstLine="0"/>
              <w:rPr>
                <w:b/>
                <w:bCs/>
                <w:iCs/>
                <w:lang w:val="en-US"/>
              </w:rPr>
            </w:pPr>
            <w:r>
              <w:rPr>
                <w:b/>
                <w:bCs/>
                <w:iCs/>
                <w:lang w:val="en-US"/>
              </w:rPr>
              <w:t>Temel kavramlar</w:t>
            </w:r>
          </w:p>
          <w:p w14:paraId="6F8B5831" w14:textId="72B3D191" w:rsidR="00940F1A" w:rsidRPr="009C6FF0" w:rsidRDefault="00FF6479" w:rsidP="00FF6479">
            <w:pPr>
              <w:ind w:left="346"/>
              <w:contextualSpacing/>
              <w:rPr>
                <w:b/>
                <w:bCs/>
                <w:iCs/>
              </w:rPr>
            </w:pPr>
            <w:r>
              <w:rPr>
                <w:bCs/>
                <w:i/>
                <w:iCs/>
                <w:lang w:val="en-US"/>
              </w:rPr>
              <w:t xml:space="preserve">1-   </w:t>
            </w:r>
            <w:r w:rsidR="00940F1A">
              <w:rPr>
                <w:bCs/>
                <w:i/>
                <w:iCs/>
                <w:lang w:val="en-US"/>
              </w:rPr>
              <w:t>Basic concepts</w:t>
            </w:r>
          </w:p>
        </w:tc>
        <w:tc>
          <w:tcPr>
            <w:tcW w:w="3717" w:type="dxa"/>
            <w:shd w:val="clear" w:color="auto" w:fill="FFFFFF"/>
          </w:tcPr>
          <w:p w14:paraId="59A1ED50" w14:textId="77777777" w:rsidR="00940F1A" w:rsidRPr="00CE0E95" w:rsidRDefault="00940F1A" w:rsidP="000614AC">
            <w:pPr>
              <w:spacing w:after="160"/>
              <w:rPr>
                <w:b/>
                <w:lang w:val="en-US"/>
              </w:rPr>
            </w:pPr>
            <w:r>
              <w:rPr>
                <w:b/>
                <w:lang w:val="en-US"/>
              </w:rPr>
              <w:t>Yöneylem araştırması ile ilgili temel kavramları tanımlar.</w:t>
            </w:r>
          </w:p>
          <w:p w14:paraId="0E325E1E" w14:textId="3419FC0A" w:rsidR="00940F1A" w:rsidRPr="009C6FF0" w:rsidRDefault="00940F1A" w:rsidP="00940F1A">
            <w:pPr>
              <w:contextualSpacing/>
              <w:rPr>
                <w:b/>
                <w:bCs/>
                <w:iCs/>
              </w:rPr>
            </w:pPr>
            <w:r w:rsidRPr="00D06476">
              <w:rPr>
                <w:i/>
                <w:lang w:val="en-US"/>
              </w:rPr>
              <w:t>Defines the basic concepts of operations research.</w:t>
            </w:r>
          </w:p>
        </w:tc>
      </w:tr>
      <w:tr w:rsidR="00940F1A" w:rsidRPr="009C6FF0" w14:paraId="7244422A" w14:textId="77777777" w:rsidTr="00D647A0">
        <w:trPr>
          <w:trHeight w:val="36"/>
        </w:trPr>
        <w:tc>
          <w:tcPr>
            <w:tcW w:w="1526" w:type="dxa"/>
            <w:vMerge/>
            <w:tcBorders>
              <w:left w:val="single" w:sz="4" w:space="0" w:color="auto"/>
              <w:right w:val="single" w:sz="4" w:space="0" w:color="auto"/>
            </w:tcBorders>
          </w:tcPr>
          <w:p w14:paraId="758FC2D8" w14:textId="77777777" w:rsidR="00940F1A" w:rsidRPr="009C6FF0" w:rsidRDefault="00940F1A" w:rsidP="00940F1A">
            <w:pPr>
              <w:spacing w:line="276" w:lineRule="auto"/>
              <w:jc w:val="center"/>
              <w:rPr>
                <w:b/>
              </w:rPr>
            </w:pPr>
          </w:p>
        </w:tc>
        <w:tc>
          <w:tcPr>
            <w:tcW w:w="2410" w:type="dxa"/>
            <w:vMerge/>
            <w:tcBorders>
              <w:left w:val="nil"/>
              <w:right w:val="single" w:sz="4" w:space="0" w:color="auto"/>
            </w:tcBorders>
          </w:tcPr>
          <w:p w14:paraId="2732D60D"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644A74AE" w14:textId="77777777" w:rsidR="00940F1A" w:rsidRPr="009C6FF0" w:rsidRDefault="00940F1A" w:rsidP="00940F1A">
            <w:pPr>
              <w:spacing w:line="276" w:lineRule="auto"/>
              <w:jc w:val="center"/>
              <w:rPr>
                <w:b/>
              </w:rPr>
            </w:pPr>
          </w:p>
        </w:tc>
        <w:tc>
          <w:tcPr>
            <w:tcW w:w="568" w:type="dxa"/>
            <w:vMerge/>
            <w:shd w:val="clear" w:color="auto" w:fill="FFFFFF"/>
            <w:vAlign w:val="center"/>
          </w:tcPr>
          <w:p w14:paraId="176B2DC0" w14:textId="77777777" w:rsidR="00940F1A" w:rsidRPr="009C6FF0" w:rsidRDefault="00940F1A" w:rsidP="00940F1A">
            <w:pPr>
              <w:spacing w:line="276" w:lineRule="auto"/>
              <w:jc w:val="center"/>
              <w:rPr>
                <w:b/>
              </w:rPr>
            </w:pPr>
          </w:p>
        </w:tc>
        <w:tc>
          <w:tcPr>
            <w:tcW w:w="568" w:type="dxa"/>
            <w:vMerge/>
            <w:shd w:val="clear" w:color="auto" w:fill="FFFFFF"/>
            <w:vAlign w:val="center"/>
          </w:tcPr>
          <w:p w14:paraId="05C6DFDE" w14:textId="77777777" w:rsidR="00940F1A" w:rsidRPr="009C6FF0" w:rsidRDefault="00940F1A" w:rsidP="00940F1A">
            <w:pPr>
              <w:spacing w:line="276" w:lineRule="auto"/>
              <w:jc w:val="center"/>
              <w:rPr>
                <w:b/>
              </w:rPr>
            </w:pPr>
          </w:p>
        </w:tc>
        <w:tc>
          <w:tcPr>
            <w:tcW w:w="571" w:type="dxa"/>
            <w:vMerge/>
            <w:shd w:val="clear" w:color="auto" w:fill="FFFFFF"/>
            <w:vAlign w:val="center"/>
          </w:tcPr>
          <w:p w14:paraId="3986F535" w14:textId="77777777" w:rsidR="00940F1A" w:rsidRPr="009C6FF0" w:rsidRDefault="00940F1A" w:rsidP="00940F1A">
            <w:pPr>
              <w:spacing w:line="276" w:lineRule="auto"/>
              <w:jc w:val="center"/>
              <w:rPr>
                <w:b/>
              </w:rPr>
            </w:pPr>
          </w:p>
        </w:tc>
        <w:tc>
          <w:tcPr>
            <w:tcW w:w="1276" w:type="dxa"/>
            <w:vMerge/>
            <w:shd w:val="clear" w:color="auto" w:fill="FFFFFF"/>
            <w:vAlign w:val="center"/>
          </w:tcPr>
          <w:p w14:paraId="0979B684" w14:textId="77777777" w:rsidR="00940F1A" w:rsidRPr="009C6FF0" w:rsidRDefault="00940F1A" w:rsidP="00940F1A">
            <w:pPr>
              <w:spacing w:line="276" w:lineRule="auto"/>
              <w:jc w:val="center"/>
              <w:rPr>
                <w:b/>
              </w:rPr>
            </w:pPr>
          </w:p>
        </w:tc>
        <w:tc>
          <w:tcPr>
            <w:tcW w:w="3963" w:type="dxa"/>
            <w:gridSpan w:val="2"/>
            <w:shd w:val="clear" w:color="auto" w:fill="FFFFFF"/>
          </w:tcPr>
          <w:p w14:paraId="2D377689" w14:textId="77777777" w:rsidR="00940F1A" w:rsidRPr="00D70FB5" w:rsidRDefault="00940F1A">
            <w:pPr>
              <w:pStyle w:val="ListParagraph"/>
              <w:numPr>
                <w:ilvl w:val="0"/>
                <w:numId w:val="133"/>
              </w:numPr>
              <w:ind w:left="346" w:firstLine="0"/>
              <w:rPr>
                <w:b/>
                <w:bCs/>
                <w:iCs/>
                <w:lang w:val="en-US"/>
              </w:rPr>
            </w:pPr>
            <w:r>
              <w:rPr>
                <w:b/>
                <w:bCs/>
                <w:iCs/>
                <w:lang w:val="en-US"/>
              </w:rPr>
              <w:t>Ulaştırma problemlerinin başlangıç çözümü</w:t>
            </w:r>
          </w:p>
          <w:p w14:paraId="60D46334" w14:textId="6E261474" w:rsidR="00940F1A" w:rsidRPr="009C6FF0" w:rsidRDefault="00FF6479" w:rsidP="00FF6479">
            <w:pPr>
              <w:ind w:left="346"/>
              <w:contextualSpacing/>
              <w:rPr>
                <w:b/>
                <w:bCs/>
                <w:iCs/>
              </w:rPr>
            </w:pPr>
            <w:r>
              <w:rPr>
                <w:bCs/>
                <w:i/>
                <w:iCs/>
                <w:lang w:val="en-US"/>
              </w:rPr>
              <w:t xml:space="preserve">2-  </w:t>
            </w:r>
            <w:r w:rsidR="00940F1A" w:rsidRPr="00D06476">
              <w:rPr>
                <w:bCs/>
                <w:i/>
                <w:iCs/>
                <w:lang w:val="en-US"/>
              </w:rPr>
              <w:t>Initial solution of transportation problems</w:t>
            </w:r>
          </w:p>
        </w:tc>
        <w:tc>
          <w:tcPr>
            <w:tcW w:w="3717" w:type="dxa"/>
            <w:shd w:val="clear" w:color="auto" w:fill="FFFFFF"/>
          </w:tcPr>
          <w:p w14:paraId="2C4508B4" w14:textId="77777777" w:rsidR="00940F1A" w:rsidRDefault="00940F1A" w:rsidP="000614AC">
            <w:pPr>
              <w:spacing w:after="160"/>
              <w:rPr>
                <w:b/>
                <w:lang w:val="en-US"/>
              </w:rPr>
            </w:pPr>
            <w:r>
              <w:rPr>
                <w:b/>
                <w:lang w:val="en-US"/>
              </w:rPr>
              <w:t>Ulaştırma problemlerinin başlangıç çözümünü bulur.</w:t>
            </w:r>
          </w:p>
          <w:p w14:paraId="37EF4C06" w14:textId="6F6BBED3" w:rsidR="00940F1A" w:rsidRPr="009C6FF0" w:rsidRDefault="00940F1A" w:rsidP="00940F1A">
            <w:pPr>
              <w:contextualSpacing/>
              <w:rPr>
                <w:b/>
                <w:bCs/>
                <w:iCs/>
              </w:rPr>
            </w:pPr>
            <w:r w:rsidRPr="00D06476">
              <w:rPr>
                <w:i/>
                <w:lang w:val="en-US"/>
              </w:rPr>
              <w:t>Finds initial solutions to transportation problems.</w:t>
            </w:r>
          </w:p>
        </w:tc>
      </w:tr>
      <w:tr w:rsidR="00940F1A" w:rsidRPr="009C6FF0" w14:paraId="29F4CA15" w14:textId="77777777" w:rsidTr="00D647A0">
        <w:trPr>
          <w:trHeight w:val="36"/>
        </w:trPr>
        <w:tc>
          <w:tcPr>
            <w:tcW w:w="1526" w:type="dxa"/>
            <w:vMerge/>
            <w:tcBorders>
              <w:left w:val="single" w:sz="4" w:space="0" w:color="auto"/>
              <w:right w:val="single" w:sz="4" w:space="0" w:color="auto"/>
            </w:tcBorders>
          </w:tcPr>
          <w:p w14:paraId="3FAB4A1B" w14:textId="77777777" w:rsidR="00940F1A" w:rsidRPr="009C6FF0" w:rsidRDefault="00940F1A" w:rsidP="00940F1A">
            <w:pPr>
              <w:spacing w:line="276" w:lineRule="auto"/>
              <w:jc w:val="center"/>
              <w:rPr>
                <w:b/>
              </w:rPr>
            </w:pPr>
          </w:p>
        </w:tc>
        <w:tc>
          <w:tcPr>
            <w:tcW w:w="2410" w:type="dxa"/>
            <w:vMerge/>
            <w:tcBorders>
              <w:left w:val="nil"/>
              <w:right w:val="single" w:sz="4" w:space="0" w:color="auto"/>
            </w:tcBorders>
          </w:tcPr>
          <w:p w14:paraId="2946C999"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1BB0B99E" w14:textId="77777777" w:rsidR="00940F1A" w:rsidRPr="009C6FF0" w:rsidRDefault="00940F1A" w:rsidP="00940F1A">
            <w:pPr>
              <w:spacing w:line="276" w:lineRule="auto"/>
              <w:jc w:val="center"/>
              <w:rPr>
                <w:b/>
              </w:rPr>
            </w:pPr>
          </w:p>
        </w:tc>
        <w:tc>
          <w:tcPr>
            <w:tcW w:w="568" w:type="dxa"/>
            <w:vMerge/>
            <w:shd w:val="clear" w:color="auto" w:fill="FFFFFF"/>
            <w:vAlign w:val="center"/>
          </w:tcPr>
          <w:p w14:paraId="65CD9D5D" w14:textId="77777777" w:rsidR="00940F1A" w:rsidRPr="009C6FF0" w:rsidRDefault="00940F1A" w:rsidP="00940F1A">
            <w:pPr>
              <w:spacing w:line="276" w:lineRule="auto"/>
              <w:jc w:val="center"/>
              <w:rPr>
                <w:b/>
              </w:rPr>
            </w:pPr>
          </w:p>
        </w:tc>
        <w:tc>
          <w:tcPr>
            <w:tcW w:w="568" w:type="dxa"/>
            <w:vMerge/>
            <w:shd w:val="clear" w:color="auto" w:fill="FFFFFF"/>
            <w:vAlign w:val="center"/>
          </w:tcPr>
          <w:p w14:paraId="1C1AF71E" w14:textId="77777777" w:rsidR="00940F1A" w:rsidRPr="009C6FF0" w:rsidRDefault="00940F1A" w:rsidP="00940F1A">
            <w:pPr>
              <w:spacing w:line="276" w:lineRule="auto"/>
              <w:jc w:val="center"/>
              <w:rPr>
                <w:b/>
              </w:rPr>
            </w:pPr>
          </w:p>
        </w:tc>
        <w:tc>
          <w:tcPr>
            <w:tcW w:w="571" w:type="dxa"/>
            <w:vMerge/>
            <w:shd w:val="clear" w:color="auto" w:fill="FFFFFF"/>
            <w:vAlign w:val="center"/>
          </w:tcPr>
          <w:p w14:paraId="5186F6D0" w14:textId="77777777" w:rsidR="00940F1A" w:rsidRPr="009C6FF0" w:rsidRDefault="00940F1A" w:rsidP="00940F1A">
            <w:pPr>
              <w:spacing w:line="276" w:lineRule="auto"/>
              <w:jc w:val="center"/>
              <w:rPr>
                <w:b/>
              </w:rPr>
            </w:pPr>
          </w:p>
        </w:tc>
        <w:tc>
          <w:tcPr>
            <w:tcW w:w="1276" w:type="dxa"/>
            <w:vMerge/>
            <w:shd w:val="clear" w:color="auto" w:fill="FFFFFF"/>
            <w:vAlign w:val="center"/>
          </w:tcPr>
          <w:p w14:paraId="41B77D41" w14:textId="77777777" w:rsidR="00940F1A" w:rsidRPr="009C6FF0" w:rsidRDefault="00940F1A" w:rsidP="00940F1A">
            <w:pPr>
              <w:spacing w:line="276" w:lineRule="auto"/>
              <w:jc w:val="center"/>
              <w:rPr>
                <w:b/>
              </w:rPr>
            </w:pPr>
          </w:p>
        </w:tc>
        <w:tc>
          <w:tcPr>
            <w:tcW w:w="3963" w:type="dxa"/>
            <w:gridSpan w:val="2"/>
            <w:shd w:val="clear" w:color="auto" w:fill="FFFFFF"/>
          </w:tcPr>
          <w:p w14:paraId="5FDDF819" w14:textId="77777777" w:rsidR="00940F1A" w:rsidRDefault="00940F1A">
            <w:pPr>
              <w:pStyle w:val="ListParagraph"/>
              <w:numPr>
                <w:ilvl w:val="0"/>
                <w:numId w:val="133"/>
              </w:numPr>
              <w:ind w:left="346" w:firstLine="0"/>
              <w:rPr>
                <w:b/>
                <w:bCs/>
                <w:iCs/>
                <w:lang w:val="en-US"/>
              </w:rPr>
            </w:pPr>
            <w:r>
              <w:rPr>
                <w:b/>
                <w:bCs/>
                <w:iCs/>
                <w:lang w:val="en-US"/>
              </w:rPr>
              <w:t>Ulaştırma problemlerinin en iyi çözümü</w:t>
            </w:r>
          </w:p>
          <w:p w14:paraId="6183C53A" w14:textId="77777777" w:rsidR="00940F1A" w:rsidRPr="003826B4" w:rsidRDefault="00940F1A" w:rsidP="00940F1A">
            <w:pPr>
              <w:pStyle w:val="ListParagraph"/>
              <w:ind w:left="346"/>
              <w:rPr>
                <w:b/>
                <w:bCs/>
                <w:iCs/>
                <w:lang w:val="en-US"/>
              </w:rPr>
            </w:pPr>
          </w:p>
          <w:p w14:paraId="1CF25807" w14:textId="58557E6C" w:rsidR="00940F1A" w:rsidRPr="009C6FF0" w:rsidRDefault="00FF6479" w:rsidP="00FF6479">
            <w:pPr>
              <w:ind w:left="346"/>
              <w:contextualSpacing/>
              <w:rPr>
                <w:b/>
                <w:bCs/>
                <w:iCs/>
              </w:rPr>
            </w:pPr>
            <w:r>
              <w:rPr>
                <w:bCs/>
                <w:i/>
                <w:iCs/>
                <w:lang w:val="en-US"/>
              </w:rPr>
              <w:t xml:space="preserve">3- </w:t>
            </w:r>
            <w:r w:rsidR="00940F1A" w:rsidRPr="00D06476">
              <w:rPr>
                <w:bCs/>
                <w:i/>
                <w:iCs/>
                <w:lang w:val="en-US"/>
              </w:rPr>
              <w:t>The best solution to transportation problems</w:t>
            </w:r>
          </w:p>
        </w:tc>
        <w:tc>
          <w:tcPr>
            <w:tcW w:w="3717" w:type="dxa"/>
            <w:shd w:val="clear" w:color="auto" w:fill="FFFFFF"/>
          </w:tcPr>
          <w:p w14:paraId="0044F72A" w14:textId="77777777" w:rsidR="00940F1A" w:rsidRDefault="00940F1A" w:rsidP="000614AC">
            <w:pPr>
              <w:spacing w:after="160"/>
              <w:rPr>
                <w:i/>
                <w:lang w:val="en-US"/>
              </w:rPr>
            </w:pPr>
            <w:r>
              <w:rPr>
                <w:b/>
                <w:lang w:val="en-US"/>
              </w:rPr>
              <w:t>Ulaştırma problemlerinin en iyi çözümünü bulur</w:t>
            </w:r>
            <w:r>
              <w:rPr>
                <w:i/>
                <w:lang w:val="en-US"/>
              </w:rPr>
              <w:t>.</w:t>
            </w:r>
          </w:p>
          <w:p w14:paraId="472D2517" w14:textId="70CAB071" w:rsidR="00940F1A" w:rsidRPr="009C6FF0" w:rsidRDefault="00940F1A" w:rsidP="00940F1A">
            <w:pPr>
              <w:contextualSpacing/>
              <w:rPr>
                <w:b/>
                <w:bCs/>
                <w:iCs/>
              </w:rPr>
            </w:pPr>
            <w:r w:rsidRPr="00D06476">
              <w:rPr>
                <w:i/>
                <w:lang w:val="en-US"/>
              </w:rPr>
              <w:t>Finds the best solution to transportation problems.</w:t>
            </w:r>
          </w:p>
        </w:tc>
      </w:tr>
      <w:tr w:rsidR="00940F1A" w:rsidRPr="009C6FF0" w14:paraId="3C15D574" w14:textId="77777777" w:rsidTr="00D647A0">
        <w:trPr>
          <w:trHeight w:val="36"/>
        </w:trPr>
        <w:tc>
          <w:tcPr>
            <w:tcW w:w="1526" w:type="dxa"/>
            <w:vMerge/>
            <w:tcBorders>
              <w:left w:val="single" w:sz="4" w:space="0" w:color="auto"/>
              <w:right w:val="single" w:sz="4" w:space="0" w:color="auto"/>
            </w:tcBorders>
          </w:tcPr>
          <w:p w14:paraId="2EF96298" w14:textId="77777777" w:rsidR="00940F1A" w:rsidRPr="009C6FF0" w:rsidRDefault="00940F1A" w:rsidP="00940F1A">
            <w:pPr>
              <w:spacing w:line="276" w:lineRule="auto"/>
              <w:jc w:val="center"/>
              <w:rPr>
                <w:b/>
              </w:rPr>
            </w:pPr>
          </w:p>
        </w:tc>
        <w:tc>
          <w:tcPr>
            <w:tcW w:w="2410" w:type="dxa"/>
            <w:vMerge/>
            <w:tcBorders>
              <w:left w:val="nil"/>
              <w:right w:val="single" w:sz="4" w:space="0" w:color="auto"/>
            </w:tcBorders>
          </w:tcPr>
          <w:p w14:paraId="30482854"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5B3FE074" w14:textId="77777777" w:rsidR="00940F1A" w:rsidRPr="009C6FF0" w:rsidRDefault="00940F1A" w:rsidP="00940F1A">
            <w:pPr>
              <w:spacing w:line="276" w:lineRule="auto"/>
              <w:jc w:val="center"/>
              <w:rPr>
                <w:b/>
              </w:rPr>
            </w:pPr>
          </w:p>
        </w:tc>
        <w:tc>
          <w:tcPr>
            <w:tcW w:w="568" w:type="dxa"/>
            <w:vMerge/>
            <w:shd w:val="clear" w:color="auto" w:fill="FFFFFF"/>
            <w:vAlign w:val="center"/>
          </w:tcPr>
          <w:p w14:paraId="3C9295FC" w14:textId="77777777" w:rsidR="00940F1A" w:rsidRPr="009C6FF0" w:rsidRDefault="00940F1A" w:rsidP="00940F1A">
            <w:pPr>
              <w:spacing w:line="276" w:lineRule="auto"/>
              <w:jc w:val="center"/>
              <w:rPr>
                <w:b/>
              </w:rPr>
            </w:pPr>
          </w:p>
        </w:tc>
        <w:tc>
          <w:tcPr>
            <w:tcW w:w="568" w:type="dxa"/>
            <w:vMerge/>
            <w:shd w:val="clear" w:color="auto" w:fill="FFFFFF"/>
            <w:vAlign w:val="center"/>
          </w:tcPr>
          <w:p w14:paraId="5E90C833" w14:textId="77777777" w:rsidR="00940F1A" w:rsidRPr="009C6FF0" w:rsidRDefault="00940F1A" w:rsidP="00940F1A">
            <w:pPr>
              <w:spacing w:line="276" w:lineRule="auto"/>
              <w:jc w:val="center"/>
              <w:rPr>
                <w:b/>
              </w:rPr>
            </w:pPr>
          </w:p>
        </w:tc>
        <w:tc>
          <w:tcPr>
            <w:tcW w:w="571" w:type="dxa"/>
            <w:vMerge/>
            <w:shd w:val="clear" w:color="auto" w:fill="FFFFFF"/>
            <w:vAlign w:val="center"/>
          </w:tcPr>
          <w:p w14:paraId="735D3CB1" w14:textId="77777777" w:rsidR="00940F1A" w:rsidRPr="009C6FF0" w:rsidRDefault="00940F1A" w:rsidP="00940F1A">
            <w:pPr>
              <w:spacing w:line="276" w:lineRule="auto"/>
              <w:jc w:val="center"/>
              <w:rPr>
                <w:b/>
              </w:rPr>
            </w:pPr>
          </w:p>
        </w:tc>
        <w:tc>
          <w:tcPr>
            <w:tcW w:w="1276" w:type="dxa"/>
            <w:vMerge/>
            <w:shd w:val="clear" w:color="auto" w:fill="FFFFFF"/>
            <w:vAlign w:val="center"/>
          </w:tcPr>
          <w:p w14:paraId="5AEE4F48" w14:textId="77777777" w:rsidR="00940F1A" w:rsidRPr="009C6FF0" w:rsidRDefault="00940F1A" w:rsidP="00940F1A">
            <w:pPr>
              <w:spacing w:line="276" w:lineRule="auto"/>
              <w:jc w:val="center"/>
              <w:rPr>
                <w:b/>
              </w:rPr>
            </w:pPr>
          </w:p>
        </w:tc>
        <w:tc>
          <w:tcPr>
            <w:tcW w:w="3963" w:type="dxa"/>
            <w:gridSpan w:val="2"/>
            <w:shd w:val="clear" w:color="auto" w:fill="FFFFFF"/>
          </w:tcPr>
          <w:p w14:paraId="6548F16D" w14:textId="77777777" w:rsidR="00940F1A" w:rsidRPr="00D70FB5" w:rsidRDefault="00940F1A" w:rsidP="00940F1A">
            <w:pPr>
              <w:ind w:left="346"/>
              <w:rPr>
                <w:b/>
                <w:bCs/>
                <w:iCs/>
                <w:lang w:val="en-US"/>
              </w:rPr>
            </w:pPr>
            <w:r>
              <w:rPr>
                <w:b/>
                <w:lang w:val="en-US"/>
              </w:rPr>
              <w:t>4-</w:t>
            </w:r>
            <w:r>
              <w:rPr>
                <w:b/>
                <w:bCs/>
                <w:iCs/>
                <w:lang w:val="en-US"/>
              </w:rPr>
              <w:t xml:space="preserve"> Ulaştırma problemlerinin en iyi çözümü</w:t>
            </w:r>
          </w:p>
          <w:p w14:paraId="3B47C7DC" w14:textId="3A62CA4D" w:rsidR="00940F1A" w:rsidRPr="009C6FF0" w:rsidRDefault="00940F1A" w:rsidP="00940F1A">
            <w:pPr>
              <w:ind w:left="33"/>
              <w:contextualSpacing/>
              <w:rPr>
                <w:b/>
                <w:bCs/>
                <w:iCs/>
              </w:rPr>
            </w:pPr>
            <w:r>
              <w:rPr>
                <w:bCs/>
                <w:i/>
                <w:iCs/>
                <w:lang w:val="en-US"/>
              </w:rPr>
              <w:t>4-</w:t>
            </w:r>
            <w:r w:rsidRPr="00D06476">
              <w:rPr>
                <w:i/>
                <w:lang w:val="en-US"/>
              </w:rPr>
              <w:t xml:space="preserve"> The best solution to transportation problems</w:t>
            </w:r>
          </w:p>
        </w:tc>
        <w:tc>
          <w:tcPr>
            <w:tcW w:w="3717" w:type="dxa"/>
            <w:shd w:val="clear" w:color="auto" w:fill="FFFFFF"/>
          </w:tcPr>
          <w:p w14:paraId="0AEBB696" w14:textId="77777777" w:rsidR="00940F1A" w:rsidRDefault="00940F1A" w:rsidP="000614AC">
            <w:pPr>
              <w:spacing w:after="160"/>
              <w:rPr>
                <w:i/>
                <w:lang w:val="en-US"/>
              </w:rPr>
            </w:pPr>
            <w:r>
              <w:rPr>
                <w:b/>
                <w:lang w:val="en-US"/>
              </w:rPr>
              <w:t>Ulaştırma problemlerinin en iyi çözümünü bulur.</w:t>
            </w:r>
            <w:r>
              <w:rPr>
                <w:i/>
                <w:lang w:val="en-US"/>
              </w:rPr>
              <w:t xml:space="preserve"> </w:t>
            </w:r>
          </w:p>
          <w:p w14:paraId="4BB36426" w14:textId="0FC85F74" w:rsidR="00940F1A" w:rsidRPr="009C6FF0" w:rsidRDefault="00940F1A" w:rsidP="00940F1A">
            <w:pPr>
              <w:contextualSpacing/>
              <w:rPr>
                <w:b/>
                <w:bCs/>
                <w:iCs/>
              </w:rPr>
            </w:pPr>
            <w:r w:rsidRPr="00D06476">
              <w:rPr>
                <w:i/>
                <w:lang w:val="en-US"/>
              </w:rPr>
              <w:t>Finds the best solution to transportation problems.</w:t>
            </w:r>
          </w:p>
        </w:tc>
      </w:tr>
      <w:tr w:rsidR="00940F1A" w:rsidRPr="009C6FF0" w14:paraId="6C6769F0" w14:textId="77777777" w:rsidTr="00D647A0">
        <w:trPr>
          <w:trHeight w:val="36"/>
        </w:trPr>
        <w:tc>
          <w:tcPr>
            <w:tcW w:w="1526" w:type="dxa"/>
            <w:vMerge/>
            <w:tcBorders>
              <w:left w:val="single" w:sz="4" w:space="0" w:color="auto"/>
              <w:right w:val="single" w:sz="4" w:space="0" w:color="auto"/>
            </w:tcBorders>
          </w:tcPr>
          <w:p w14:paraId="2CAAA034" w14:textId="77777777" w:rsidR="00940F1A" w:rsidRPr="009C6FF0" w:rsidRDefault="00940F1A" w:rsidP="00940F1A">
            <w:pPr>
              <w:spacing w:line="276" w:lineRule="auto"/>
              <w:jc w:val="center"/>
              <w:rPr>
                <w:b/>
              </w:rPr>
            </w:pPr>
          </w:p>
        </w:tc>
        <w:tc>
          <w:tcPr>
            <w:tcW w:w="2410" w:type="dxa"/>
            <w:vMerge/>
            <w:tcBorders>
              <w:left w:val="nil"/>
              <w:right w:val="single" w:sz="4" w:space="0" w:color="auto"/>
            </w:tcBorders>
          </w:tcPr>
          <w:p w14:paraId="28D0B54C"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69C7E63F" w14:textId="77777777" w:rsidR="00940F1A" w:rsidRPr="009C6FF0" w:rsidRDefault="00940F1A" w:rsidP="00940F1A">
            <w:pPr>
              <w:spacing w:line="276" w:lineRule="auto"/>
              <w:jc w:val="center"/>
              <w:rPr>
                <w:b/>
              </w:rPr>
            </w:pPr>
          </w:p>
        </w:tc>
        <w:tc>
          <w:tcPr>
            <w:tcW w:w="568" w:type="dxa"/>
            <w:vMerge/>
            <w:shd w:val="clear" w:color="auto" w:fill="FFFFFF"/>
            <w:vAlign w:val="center"/>
          </w:tcPr>
          <w:p w14:paraId="34D8DD39" w14:textId="77777777" w:rsidR="00940F1A" w:rsidRPr="009C6FF0" w:rsidRDefault="00940F1A" w:rsidP="00940F1A">
            <w:pPr>
              <w:spacing w:line="276" w:lineRule="auto"/>
              <w:jc w:val="center"/>
              <w:rPr>
                <w:b/>
              </w:rPr>
            </w:pPr>
          </w:p>
        </w:tc>
        <w:tc>
          <w:tcPr>
            <w:tcW w:w="568" w:type="dxa"/>
            <w:vMerge/>
            <w:shd w:val="clear" w:color="auto" w:fill="FFFFFF"/>
            <w:vAlign w:val="center"/>
          </w:tcPr>
          <w:p w14:paraId="7EABA17B" w14:textId="77777777" w:rsidR="00940F1A" w:rsidRPr="009C6FF0" w:rsidRDefault="00940F1A" w:rsidP="00940F1A">
            <w:pPr>
              <w:spacing w:line="276" w:lineRule="auto"/>
              <w:jc w:val="center"/>
              <w:rPr>
                <w:b/>
              </w:rPr>
            </w:pPr>
          </w:p>
        </w:tc>
        <w:tc>
          <w:tcPr>
            <w:tcW w:w="571" w:type="dxa"/>
            <w:vMerge/>
            <w:shd w:val="clear" w:color="auto" w:fill="FFFFFF"/>
            <w:vAlign w:val="center"/>
          </w:tcPr>
          <w:p w14:paraId="195EDA5B" w14:textId="77777777" w:rsidR="00940F1A" w:rsidRPr="009C6FF0" w:rsidRDefault="00940F1A" w:rsidP="00940F1A">
            <w:pPr>
              <w:spacing w:line="276" w:lineRule="auto"/>
              <w:jc w:val="center"/>
              <w:rPr>
                <w:b/>
              </w:rPr>
            </w:pPr>
          </w:p>
        </w:tc>
        <w:tc>
          <w:tcPr>
            <w:tcW w:w="1276" w:type="dxa"/>
            <w:vMerge/>
            <w:shd w:val="clear" w:color="auto" w:fill="FFFFFF"/>
            <w:vAlign w:val="center"/>
          </w:tcPr>
          <w:p w14:paraId="66EB9379" w14:textId="77777777" w:rsidR="00940F1A" w:rsidRPr="009C6FF0" w:rsidRDefault="00940F1A" w:rsidP="00940F1A">
            <w:pPr>
              <w:spacing w:line="276" w:lineRule="auto"/>
              <w:jc w:val="center"/>
              <w:rPr>
                <w:b/>
              </w:rPr>
            </w:pPr>
          </w:p>
        </w:tc>
        <w:tc>
          <w:tcPr>
            <w:tcW w:w="3963" w:type="dxa"/>
            <w:gridSpan w:val="2"/>
            <w:shd w:val="clear" w:color="auto" w:fill="FFFFFF"/>
          </w:tcPr>
          <w:p w14:paraId="1FB9D62B" w14:textId="77777777" w:rsidR="00940F1A" w:rsidRDefault="00940F1A" w:rsidP="00940F1A">
            <w:pPr>
              <w:ind w:left="346"/>
              <w:rPr>
                <w:b/>
                <w:bCs/>
                <w:iCs/>
                <w:lang w:val="en-US"/>
              </w:rPr>
            </w:pPr>
            <w:r>
              <w:rPr>
                <w:b/>
                <w:bCs/>
                <w:iCs/>
                <w:lang w:val="en-US"/>
              </w:rPr>
              <w:t>5-</w:t>
            </w:r>
            <w:r>
              <w:rPr>
                <w:b/>
                <w:lang w:val="en-US"/>
              </w:rPr>
              <w:t xml:space="preserve"> </w:t>
            </w:r>
            <w:r>
              <w:rPr>
                <w:b/>
                <w:bCs/>
                <w:iCs/>
                <w:lang w:val="en-US"/>
              </w:rPr>
              <w:t>Ulaştırma problemlerinin duyarlılık analizi</w:t>
            </w:r>
          </w:p>
          <w:p w14:paraId="77EF4979" w14:textId="3759EC2A" w:rsidR="00940F1A" w:rsidRPr="009C6FF0" w:rsidRDefault="00940F1A" w:rsidP="00940F1A">
            <w:pPr>
              <w:ind w:left="33"/>
              <w:contextualSpacing/>
              <w:rPr>
                <w:b/>
                <w:bCs/>
                <w:iCs/>
              </w:rPr>
            </w:pPr>
            <w:r>
              <w:rPr>
                <w:bCs/>
                <w:i/>
                <w:iCs/>
                <w:lang w:val="en-US"/>
              </w:rPr>
              <w:lastRenderedPageBreak/>
              <w:t>5-</w:t>
            </w:r>
            <w:r>
              <w:t xml:space="preserve"> </w:t>
            </w:r>
            <w:r w:rsidRPr="00D06476">
              <w:rPr>
                <w:bCs/>
                <w:i/>
                <w:iCs/>
                <w:lang w:val="en-US"/>
              </w:rPr>
              <w:t>Sensitivity analysis of transportation problems</w:t>
            </w:r>
          </w:p>
        </w:tc>
        <w:tc>
          <w:tcPr>
            <w:tcW w:w="3717" w:type="dxa"/>
            <w:shd w:val="clear" w:color="auto" w:fill="FFFFFF"/>
          </w:tcPr>
          <w:p w14:paraId="34005D46" w14:textId="77777777" w:rsidR="00940F1A" w:rsidRPr="00CE0E95" w:rsidRDefault="00940F1A" w:rsidP="000614AC">
            <w:pPr>
              <w:spacing w:after="160"/>
              <w:rPr>
                <w:b/>
                <w:lang w:val="en-US"/>
              </w:rPr>
            </w:pPr>
            <w:r>
              <w:rPr>
                <w:b/>
                <w:lang w:val="en-US"/>
              </w:rPr>
              <w:lastRenderedPageBreak/>
              <w:t>Duyarlılık analizi yapar.</w:t>
            </w:r>
          </w:p>
          <w:p w14:paraId="0D071BA0" w14:textId="77777777" w:rsidR="00940F1A" w:rsidRDefault="00940F1A" w:rsidP="00940F1A">
            <w:pPr>
              <w:spacing w:after="160"/>
              <w:ind w:left="284"/>
              <w:rPr>
                <w:i/>
                <w:lang w:val="en-US"/>
              </w:rPr>
            </w:pPr>
          </w:p>
          <w:p w14:paraId="5FEB995D" w14:textId="64BB90C1" w:rsidR="00940F1A" w:rsidRPr="009C6FF0" w:rsidRDefault="00940F1A" w:rsidP="00940F1A">
            <w:pPr>
              <w:contextualSpacing/>
              <w:rPr>
                <w:b/>
                <w:bCs/>
                <w:iCs/>
              </w:rPr>
            </w:pPr>
            <w:r w:rsidRPr="00D06476">
              <w:rPr>
                <w:i/>
                <w:lang w:val="en-US"/>
              </w:rPr>
              <w:t>Performs sensitivity analysis.</w:t>
            </w:r>
          </w:p>
        </w:tc>
      </w:tr>
      <w:tr w:rsidR="00940F1A" w:rsidRPr="009C6FF0" w14:paraId="47E6150D" w14:textId="77777777" w:rsidTr="00D647A0">
        <w:trPr>
          <w:trHeight w:val="36"/>
        </w:trPr>
        <w:tc>
          <w:tcPr>
            <w:tcW w:w="1526" w:type="dxa"/>
            <w:vMerge/>
            <w:tcBorders>
              <w:left w:val="single" w:sz="4" w:space="0" w:color="auto"/>
              <w:right w:val="single" w:sz="4" w:space="0" w:color="auto"/>
            </w:tcBorders>
          </w:tcPr>
          <w:p w14:paraId="5657FE45" w14:textId="77777777" w:rsidR="00940F1A" w:rsidRPr="009C6FF0" w:rsidRDefault="00940F1A" w:rsidP="00940F1A">
            <w:pPr>
              <w:spacing w:line="276" w:lineRule="auto"/>
              <w:jc w:val="center"/>
              <w:rPr>
                <w:b/>
              </w:rPr>
            </w:pPr>
          </w:p>
        </w:tc>
        <w:tc>
          <w:tcPr>
            <w:tcW w:w="2410" w:type="dxa"/>
            <w:vMerge/>
            <w:tcBorders>
              <w:left w:val="nil"/>
              <w:right w:val="single" w:sz="4" w:space="0" w:color="auto"/>
            </w:tcBorders>
          </w:tcPr>
          <w:p w14:paraId="08C26E11"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26054337" w14:textId="77777777" w:rsidR="00940F1A" w:rsidRPr="009C6FF0" w:rsidRDefault="00940F1A" w:rsidP="00940F1A">
            <w:pPr>
              <w:spacing w:line="276" w:lineRule="auto"/>
              <w:jc w:val="center"/>
              <w:rPr>
                <w:b/>
              </w:rPr>
            </w:pPr>
          </w:p>
        </w:tc>
        <w:tc>
          <w:tcPr>
            <w:tcW w:w="568" w:type="dxa"/>
            <w:vMerge/>
            <w:shd w:val="clear" w:color="auto" w:fill="FFFFFF"/>
            <w:vAlign w:val="center"/>
          </w:tcPr>
          <w:p w14:paraId="32F061EF" w14:textId="77777777" w:rsidR="00940F1A" w:rsidRPr="009C6FF0" w:rsidRDefault="00940F1A" w:rsidP="00940F1A">
            <w:pPr>
              <w:spacing w:line="276" w:lineRule="auto"/>
              <w:jc w:val="center"/>
              <w:rPr>
                <w:b/>
              </w:rPr>
            </w:pPr>
          </w:p>
        </w:tc>
        <w:tc>
          <w:tcPr>
            <w:tcW w:w="568" w:type="dxa"/>
            <w:vMerge/>
            <w:shd w:val="clear" w:color="auto" w:fill="FFFFFF"/>
            <w:vAlign w:val="center"/>
          </w:tcPr>
          <w:p w14:paraId="4AE9D634" w14:textId="77777777" w:rsidR="00940F1A" w:rsidRPr="009C6FF0" w:rsidRDefault="00940F1A" w:rsidP="00940F1A">
            <w:pPr>
              <w:spacing w:line="276" w:lineRule="auto"/>
              <w:jc w:val="center"/>
              <w:rPr>
                <w:b/>
              </w:rPr>
            </w:pPr>
          </w:p>
        </w:tc>
        <w:tc>
          <w:tcPr>
            <w:tcW w:w="571" w:type="dxa"/>
            <w:vMerge/>
            <w:shd w:val="clear" w:color="auto" w:fill="FFFFFF"/>
            <w:vAlign w:val="center"/>
          </w:tcPr>
          <w:p w14:paraId="07CB7491" w14:textId="77777777" w:rsidR="00940F1A" w:rsidRPr="009C6FF0" w:rsidRDefault="00940F1A" w:rsidP="00940F1A">
            <w:pPr>
              <w:spacing w:line="276" w:lineRule="auto"/>
              <w:jc w:val="center"/>
              <w:rPr>
                <w:b/>
              </w:rPr>
            </w:pPr>
          </w:p>
        </w:tc>
        <w:tc>
          <w:tcPr>
            <w:tcW w:w="1276" w:type="dxa"/>
            <w:vMerge/>
            <w:shd w:val="clear" w:color="auto" w:fill="FFFFFF"/>
            <w:vAlign w:val="center"/>
          </w:tcPr>
          <w:p w14:paraId="234392D4" w14:textId="77777777" w:rsidR="00940F1A" w:rsidRPr="009C6FF0" w:rsidRDefault="00940F1A" w:rsidP="00940F1A">
            <w:pPr>
              <w:spacing w:line="276" w:lineRule="auto"/>
              <w:jc w:val="center"/>
              <w:rPr>
                <w:b/>
              </w:rPr>
            </w:pPr>
          </w:p>
        </w:tc>
        <w:tc>
          <w:tcPr>
            <w:tcW w:w="3963" w:type="dxa"/>
            <w:gridSpan w:val="2"/>
            <w:shd w:val="clear" w:color="auto" w:fill="FFFFFF"/>
          </w:tcPr>
          <w:p w14:paraId="30EA5861" w14:textId="77777777" w:rsidR="00940F1A" w:rsidRPr="00514D0B" w:rsidRDefault="00940F1A" w:rsidP="00940F1A">
            <w:pPr>
              <w:spacing w:after="160"/>
              <w:ind w:left="346"/>
              <w:rPr>
                <w:b/>
                <w:bCs/>
                <w:iCs/>
                <w:lang w:val="en-US"/>
              </w:rPr>
            </w:pPr>
            <w:r>
              <w:rPr>
                <w:b/>
                <w:bCs/>
                <w:iCs/>
                <w:lang w:val="en-US"/>
              </w:rPr>
              <w:t>6- Atama problemleri</w:t>
            </w:r>
          </w:p>
          <w:p w14:paraId="175BD184" w14:textId="294D4127" w:rsidR="00940F1A" w:rsidRPr="009C6FF0" w:rsidRDefault="00940F1A" w:rsidP="00940F1A">
            <w:pPr>
              <w:ind w:left="33"/>
              <w:contextualSpacing/>
              <w:rPr>
                <w:b/>
                <w:bCs/>
                <w:iCs/>
              </w:rPr>
            </w:pPr>
            <w:r>
              <w:rPr>
                <w:bCs/>
                <w:i/>
                <w:iCs/>
                <w:lang w:val="en-US"/>
              </w:rPr>
              <w:t>6-</w:t>
            </w:r>
            <w:r>
              <w:rPr>
                <w:i/>
                <w:lang w:val="en-US"/>
              </w:rPr>
              <w:t xml:space="preserve"> </w:t>
            </w:r>
            <w:r w:rsidRPr="00D06476">
              <w:rPr>
                <w:i/>
                <w:lang w:val="en-US"/>
              </w:rPr>
              <w:t>Assignment problems</w:t>
            </w:r>
          </w:p>
        </w:tc>
        <w:tc>
          <w:tcPr>
            <w:tcW w:w="3717" w:type="dxa"/>
            <w:shd w:val="clear" w:color="auto" w:fill="FFFFFF"/>
          </w:tcPr>
          <w:p w14:paraId="2C8FB569" w14:textId="77777777" w:rsidR="00940F1A" w:rsidRPr="00CE0E95" w:rsidRDefault="00940F1A" w:rsidP="000614AC">
            <w:pPr>
              <w:spacing w:after="160"/>
              <w:rPr>
                <w:b/>
                <w:lang w:val="en-US"/>
              </w:rPr>
            </w:pPr>
            <w:r>
              <w:rPr>
                <w:b/>
                <w:lang w:val="en-US"/>
              </w:rPr>
              <w:t>Atama problemlerini çözer.</w:t>
            </w:r>
          </w:p>
          <w:p w14:paraId="5659A399" w14:textId="202F3CD6" w:rsidR="00940F1A" w:rsidRPr="009C6FF0" w:rsidRDefault="00940F1A" w:rsidP="00940F1A">
            <w:pPr>
              <w:contextualSpacing/>
              <w:rPr>
                <w:b/>
                <w:bCs/>
                <w:iCs/>
              </w:rPr>
            </w:pPr>
            <w:r w:rsidRPr="00D06476">
              <w:rPr>
                <w:i/>
                <w:lang w:val="en-US"/>
              </w:rPr>
              <w:t>Solves assignment problems.</w:t>
            </w:r>
          </w:p>
        </w:tc>
      </w:tr>
      <w:tr w:rsidR="00940F1A" w:rsidRPr="009C6FF0" w14:paraId="557FB0E3" w14:textId="77777777" w:rsidTr="00D647A0">
        <w:trPr>
          <w:trHeight w:val="36"/>
        </w:trPr>
        <w:tc>
          <w:tcPr>
            <w:tcW w:w="1526" w:type="dxa"/>
            <w:vMerge/>
            <w:tcBorders>
              <w:left w:val="single" w:sz="4" w:space="0" w:color="auto"/>
              <w:right w:val="single" w:sz="4" w:space="0" w:color="auto"/>
            </w:tcBorders>
          </w:tcPr>
          <w:p w14:paraId="60C25FD9" w14:textId="77777777" w:rsidR="00940F1A" w:rsidRPr="009C6FF0" w:rsidRDefault="00940F1A" w:rsidP="00940F1A">
            <w:pPr>
              <w:spacing w:line="276" w:lineRule="auto"/>
              <w:jc w:val="center"/>
              <w:rPr>
                <w:b/>
              </w:rPr>
            </w:pPr>
          </w:p>
        </w:tc>
        <w:tc>
          <w:tcPr>
            <w:tcW w:w="2410" w:type="dxa"/>
            <w:vMerge/>
            <w:tcBorders>
              <w:left w:val="nil"/>
              <w:right w:val="single" w:sz="4" w:space="0" w:color="auto"/>
            </w:tcBorders>
          </w:tcPr>
          <w:p w14:paraId="1BE3F6A7"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137A30F3" w14:textId="77777777" w:rsidR="00940F1A" w:rsidRPr="009C6FF0" w:rsidRDefault="00940F1A" w:rsidP="00940F1A">
            <w:pPr>
              <w:spacing w:line="276" w:lineRule="auto"/>
              <w:jc w:val="center"/>
              <w:rPr>
                <w:b/>
              </w:rPr>
            </w:pPr>
          </w:p>
        </w:tc>
        <w:tc>
          <w:tcPr>
            <w:tcW w:w="568" w:type="dxa"/>
            <w:vMerge/>
            <w:shd w:val="clear" w:color="auto" w:fill="FFFFFF"/>
            <w:vAlign w:val="center"/>
          </w:tcPr>
          <w:p w14:paraId="51B48A4E" w14:textId="77777777" w:rsidR="00940F1A" w:rsidRPr="009C6FF0" w:rsidRDefault="00940F1A" w:rsidP="00940F1A">
            <w:pPr>
              <w:spacing w:line="276" w:lineRule="auto"/>
              <w:jc w:val="center"/>
              <w:rPr>
                <w:b/>
              </w:rPr>
            </w:pPr>
          </w:p>
        </w:tc>
        <w:tc>
          <w:tcPr>
            <w:tcW w:w="568" w:type="dxa"/>
            <w:vMerge/>
            <w:shd w:val="clear" w:color="auto" w:fill="FFFFFF"/>
            <w:vAlign w:val="center"/>
          </w:tcPr>
          <w:p w14:paraId="162ABCBD" w14:textId="77777777" w:rsidR="00940F1A" w:rsidRPr="009C6FF0" w:rsidRDefault="00940F1A" w:rsidP="00940F1A">
            <w:pPr>
              <w:spacing w:line="276" w:lineRule="auto"/>
              <w:jc w:val="center"/>
              <w:rPr>
                <w:b/>
              </w:rPr>
            </w:pPr>
          </w:p>
        </w:tc>
        <w:tc>
          <w:tcPr>
            <w:tcW w:w="571" w:type="dxa"/>
            <w:vMerge/>
            <w:shd w:val="clear" w:color="auto" w:fill="FFFFFF"/>
            <w:vAlign w:val="center"/>
          </w:tcPr>
          <w:p w14:paraId="00974F71" w14:textId="77777777" w:rsidR="00940F1A" w:rsidRPr="009C6FF0" w:rsidRDefault="00940F1A" w:rsidP="00940F1A">
            <w:pPr>
              <w:spacing w:line="276" w:lineRule="auto"/>
              <w:jc w:val="center"/>
              <w:rPr>
                <w:b/>
              </w:rPr>
            </w:pPr>
          </w:p>
        </w:tc>
        <w:tc>
          <w:tcPr>
            <w:tcW w:w="1276" w:type="dxa"/>
            <w:vMerge/>
            <w:shd w:val="clear" w:color="auto" w:fill="FFFFFF"/>
            <w:vAlign w:val="center"/>
          </w:tcPr>
          <w:p w14:paraId="47CF5F0B" w14:textId="77777777" w:rsidR="00940F1A" w:rsidRPr="009C6FF0" w:rsidRDefault="00940F1A" w:rsidP="00940F1A">
            <w:pPr>
              <w:spacing w:line="276" w:lineRule="auto"/>
              <w:jc w:val="center"/>
              <w:rPr>
                <w:b/>
              </w:rPr>
            </w:pPr>
          </w:p>
        </w:tc>
        <w:tc>
          <w:tcPr>
            <w:tcW w:w="3963" w:type="dxa"/>
            <w:gridSpan w:val="2"/>
            <w:shd w:val="clear" w:color="auto" w:fill="FFFFFF"/>
          </w:tcPr>
          <w:p w14:paraId="0A3D88E5" w14:textId="77777777" w:rsidR="00940F1A" w:rsidRDefault="00940F1A" w:rsidP="00940F1A">
            <w:pPr>
              <w:spacing w:after="160"/>
              <w:ind w:left="346"/>
              <w:rPr>
                <w:b/>
                <w:bCs/>
                <w:iCs/>
                <w:lang w:val="en-US"/>
              </w:rPr>
            </w:pPr>
            <w:r>
              <w:rPr>
                <w:b/>
                <w:bCs/>
                <w:iCs/>
                <w:lang w:val="en-US"/>
              </w:rPr>
              <w:t>7- En küçük yayılma</w:t>
            </w:r>
          </w:p>
          <w:p w14:paraId="716AF272" w14:textId="75B977C1" w:rsidR="00940F1A" w:rsidRPr="009C6FF0" w:rsidRDefault="00940F1A" w:rsidP="00940F1A">
            <w:pPr>
              <w:ind w:left="33"/>
              <w:contextualSpacing/>
              <w:rPr>
                <w:b/>
                <w:bCs/>
                <w:iCs/>
              </w:rPr>
            </w:pPr>
            <w:r>
              <w:rPr>
                <w:bCs/>
                <w:i/>
                <w:iCs/>
                <w:lang w:val="en-US"/>
              </w:rPr>
              <w:t>7-</w:t>
            </w:r>
            <w:r>
              <w:t xml:space="preserve"> </w:t>
            </w:r>
            <w:r w:rsidRPr="00D06476">
              <w:rPr>
                <w:bCs/>
                <w:i/>
                <w:iCs/>
                <w:lang w:val="en-US"/>
              </w:rPr>
              <w:t>Minimum spread</w:t>
            </w:r>
          </w:p>
        </w:tc>
        <w:tc>
          <w:tcPr>
            <w:tcW w:w="3717" w:type="dxa"/>
            <w:shd w:val="clear" w:color="auto" w:fill="FFFFFF"/>
          </w:tcPr>
          <w:p w14:paraId="54EF561A" w14:textId="77777777" w:rsidR="00940F1A" w:rsidRPr="00CE0E95" w:rsidRDefault="00940F1A" w:rsidP="000614AC">
            <w:pPr>
              <w:spacing w:after="160"/>
              <w:rPr>
                <w:b/>
                <w:lang w:val="en-US"/>
              </w:rPr>
            </w:pPr>
            <w:r>
              <w:rPr>
                <w:b/>
                <w:lang w:val="en-US"/>
              </w:rPr>
              <w:t>Ağ analizi ile ilgili problemleri çözer</w:t>
            </w:r>
            <w:r w:rsidRPr="00CE0E95">
              <w:rPr>
                <w:b/>
                <w:lang w:val="en-US"/>
              </w:rPr>
              <w:t>.</w:t>
            </w:r>
          </w:p>
          <w:p w14:paraId="7A4573FD" w14:textId="7CC710B0" w:rsidR="00940F1A" w:rsidRPr="009C6FF0" w:rsidRDefault="00940F1A" w:rsidP="00940F1A">
            <w:pPr>
              <w:contextualSpacing/>
              <w:rPr>
                <w:b/>
                <w:bCs/>
                <w:iCs/>
              </w:rPr>
            </w:pPr>
            <w:r w:rsidRPr="00D06476">
              <w:rPr>
                <w:i/>
                <w:lang w:val="en-US"/>
              </w:rPr>
              <w:t>Solves problems related to network analysis.</w:t>
            </w:r>
          </w:p>
        </w:tc>
      </w:tr>
      <w:tr w:rsidR="00940F1A" w:rsidRPr="009C6FF0" w14:paraId="0CC7C957" w14:textId="77777777" w:rsidTr="00D647A0">
        <w:trPr>
          <w:trHeight w:val="36"/>
        </w:trPr>
        <w:tc>
          <w:tcPr>
            <w:tcW w:w="1526" w:type="dxa"/>
            <w:vMerge/>
            <w:tcBorders>
              <w:left w:val="single" w:sz="4" w:space="0" w:color="auto"/>
              <w:right w:val="single" w:sz="4" w:space="0" w:color="auto"/>
            </w:tcBorders>
          </w:tcPr>
          <w:p w14:paraId="1EB1D799" w14:textId="77777777" w:rsidR="00940F1A" w:rsidRPr="009C6FF0" w:rsidRDefault="00940F1A" w:rsidP="00940F1A">
            <w:pPr>
              <w:spacing w:line="276" w:lineRule="auto"/>
              <w:jc w:val="center"/>
              <w:rPr>
                <w:b/>
              </w:rPr>
            </w:pPr>
          </w:p>
        </w:tc>
        <w:tc>
          <w:tcPr>
            <w:tcW w:w="2410" w:type="dxa"/>
            <w:vMerge/>
            <w:tcBorders>
              <w:left w:val="nil"/>
              <w:right w:val="single" w:sz="4" w:space="0" w:color="auto"/>
            </w:tcBorders>
          </w:tcPr>
          <w:p w14:paraId="27A8C7F9"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110C6890" w14:textId="77777777" w:rsidR="00940F1A" w:rsidRPr="009C6FF0" w:rsidRDefault="00940F1A" w:rsidP="00940F1A">
            <w:pPr>
              <w:spacing w:line="276" w:lineRule="auto"/>
              <w:jc w:val="center"/>
              <w:rPr>
                <w:b/>
              </w:rPr>
            </w:pPr>
          </w:p>
        </w:tc>
        <w:tc>
          <w:tcPr>
            <w:tcW w:w="568" w:type="dxa"/>
            <w:vMerge/>
            <w:shd w:val="clear" w:color="auto" w:fill="FFFFFF"/>
            <w:vAlign w:val="center"/>
          </w:tcPr>
          <w:p w14:paraId="24140C45" w14:textId="77777777" w:rsidR="00940F1A" w:rsidRPr="009C6FF0" w:rsidRDefault="00940F1A" w:rsidP="00940F1A">
            <w:pPr>
              <w:spacing w:line="276" w:lineRule="auto"/>
              <w:jc w:val="center"/>
              <w:rPr>
                <w:b/>
              </w:rPr>
            </w:pPr>
          </w:p>
        </w:tc>
        <w:tc>
          <w:tcPr>
            <w:tcW w:w="568" w:type="dxa"/>
            <w:vMerge/>
            <w:shd w:val="clear" w:color="auto" w:fill="FFFFFF"/>
            <w:vAlign w:val="center"/>
          </w:tcPr>
          <w:p w14:paraId="30277022" w14:textId="77777777" w:rsidR="00940F1A" w:rsidRPr="009C6FF0" w:rsidRDefault="00940F1A" w:rsidP="00940F1A">
            <w:pPr>
              <w:spacing w:line="276" w:lineRule="auto"/>
              <w:jc w:val="center"/>
              <w:rPr>
                <w:b/>
              </w:rPr>
            </w:pPr>
          </w:p>
        </w:tc>
        <w:tc>
          <w:tcPr>
            <w:tcW w:w="571" w:type="dxa"/>
            <w:vMerge/>
            <w:shd w:val="clear" w:color="auto" w:fill="FFFFFF"/>
            <w:vAlign w:val="center"/>
          </w:tcPr>
          <w:p w14:paraId="7405A39D" w14:textId="77777777" w:rsidR="00940F1A" w:rsidRPr="009C6FF0" w:rsidRDefault="00940F1A" w:rsidP="00940F1A">
            <w:pPr>
              <w:spacing w:line="276" w:lineRule="auto"/>
              <w:jc w:val="center"/>
              <w:rPr>
                <w:b/>
              </w:rPr>
            </w:pPr>
          </w:p>
        </w:tc>
        <w:tc>
          <w:tcPr>
            <w:tcW w:w="1276" w:type="dxa"/>
            <w:vMerge/>
            <w:shd w:val="clear" w:color="auto" w:fill="FFFFFF"/>
            <w:vAlign w:val="center"/>
          </w:tcPr>
          <w:p w14:paraId="1762A105" w14:textId="77777777" w:rsidR="00940F1A" w:rsidRPr="009C6FF0" w:rsidRDefault="00940F1A" w:rsidP="00940F1A">
            <w:pPr>
              <w:spacing w:line="276" w:lineRule="auto"/>
              <w:jc w:val="center"/>
              <w:rPr>
                <w:b/>
              </w:rPr>
            </w:pPr>
          </w:p>
        </w:tc>
        <w:tc>
          <w:tcPr>
            <w:tcW w:w="3963" w:type="dxa"/>
            <w:gridSpan w:val="2"/>
            <w:shd w:val="clear" w:color="auto" w:fill="FFFFFF"/>
          </w:tcPr>
          <w:p w14:paraId="2EC471F3" w14:textId="77777777" w:rsidR="00940F1A" w:rsidRPr="00514D0B" w:rsidRDefault="00940F1A" w:rsidP="00940F1A">
            <w:pPr>
              <w:spacing w:after="160"/>
              <w:ind w:left="346"/>
              <w:rPr>
                <w:b/>
                <w:bCs/>
                <w:iCs/>
                <w:lang w:val="en-US"/>
              </w:rPr>
            </w:pPr>
            <w:r>
              <w:rPr>
                <w:b/>
                <w:bCs/>
                <w:iCs/>
                <w:lang w:val="en-US"/>
              </w:rPr>
              <w:t>8- Maksimum akış</w:t>
            </w:r>
          </w:p>
          <w:p w14:paraId="3A0F8248" w14:textId="41543A7D" w:rsidR="00940F1A" w:rsidRPr="009C6FF0" w:rsidRDefault="00940F1A" w:rsidP="00940F1A">
            <w:pPr>
              <w:ind w:left="33"/>
              <w:contextualSpacing/>
              <w:rPr>
                <w:b/>
                <w:bCs/>
                <w:iCs/>
              </w:rPr>
            </w:pPr>
            <w:r>
              <w:rPr>
                <w:bCs/>
                <w:i/>
                <w:iCs/>
                <w:lang w:val="en-US"/>
              </w:rPr>
              <w:t>8-</w:t>
            </w:r>
            <w:r>
              <w:rPr>
                <w:i/>
                <w:lang w:val="en-US"/>
              </w:rPr>
              <w:t xml:space="preserve"> </w:t>
            </w:r>
            <w:r w:rsidRPr="00D06476">
              <w:rPr>
                <w:i/>
                <w:lang w:val="en-US"/>
              </w:rPr>
              <w:t>Maximum flow</w:t>
            </w:r>
          </w:p>
        </w:tc>
        <w:tc>
          <w:tcPr>
            <w:tcW w:w="3717" w:type="dxa"/>
            <w:shd w:val="clear" w:color="auto" w:fill="FFFFFF"/>
          </w:tcPr>
          <w:p w14:paraId="653C7872" w14:textId="77777777" w:rsidR="00940F1A" w:rsidRPr="00CE0E95" w:rsidRDefault="00940F1A" w:rsidP="000614AC">
            <w:pPr>
              <w:spacing w:after="160"/>
              <w:rPr>
                <w:b/>
                <w:lang w:val="en-US"/>
              </w:rPr>
            </w:pPr>
            <w:r>
              <w:rPr>
                <w:b/>
                <w:lang w:val="en-US"/>
              </w:rPr>
              <w:t>Ağ analizi ile ilgili problemleri çözer</w:t>
            </w:r>
            <w:r w:rsidRPr="00CE0E95">
              <w:rPr>
                <w:b/>
                <w:lang w:val="en-US"/>
              </w:rPr>
              <w:t>.</w:t>
            </w:r>
          </w:p>
          <w:p w14:paraId="7AE05FCA" w14:textId="5BE5A3F3" w:rsidR="00940F1A" w:rsidRPr="009C6FF0" w:rsidRDefault="00940F1A" w:rsidP="00940F1A">
            <w:pPr>
              <w:contextualSpacing/>
              <w:rPr>
                <w:b/>
                <w:bCs/>
                <w:iCs/>
              </w:rPr>
            </w:pPr>
            <w:r w:rsidRPr="00D06476">
              <w:rPr>
                <w:i/>
                <w:lang w:val="en-US"/>
              </w:rPr>
              <w:t>Solves problems related to network analysis.</w:t>
            </w:r>
          </w:p>
        </w:tc>
      </w:tr>
      <w:tr w:rsidR="00940F1A" w:rsidRPr="009C6FF0" w14:paraId="64DA66EF" w14:textId="77777777" w:rsidTr="00D647A0">
        <w:trPr>
          <w:trHeight w:val="36"/>
        </w:trPr>
        <w:tc>
          <w:tcPr>
            <w:tcW w:w="1526" w:type="dxa"/>
            <w:vMerge/>
            <w:tcBorders>
              <w:left w:val="single" w:sz="4" w:space="0" w:color="auto"/>
              <w:right w:val="single" w:sz="4" w:space="0" w:color="auto"/>
            </w:tcBorders>
          </w:tcPr>
          <w:p w14:paraId="6783C0BB" w14:textId="77777777" w:rsidR="00940F1A" w:rsidRPr="009C6FF0" w:rsidRDefault="00940F1A" w:rsidP="00940F1A">
            <w:pPr>
              <w:spacing w:line="276" w:lineRule="auto"/>
              <w:jc w:val="center"/>
              <w:rPr>
                <w:b/>
              </w:rPr>
            </w:pPr>
          </w:p>
        </w:tc>
        <w:tc>
          <w:tcPr>
            <w:tcW w:w="2410" w:type="dxa"/>
            <w:vMerge/>
            <w:tcBorders>
              <w:left w:val="nil"/>
              <w:right w:val="single" w:sz="4" w:space="0" w:color="auto"/>
            </w:tcBorders>
          </w:tcPr>
          <w:p w14:paraId="4485B3A1"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5848FE54" w14:textId="77777777" w:rsidR="00940F1A" w:rsidRPr="009C6FF0" w:rsidRDefault="00940F1A" w:rsidP="00940F1A">
            <w:pPr>
              <w:spacing w:line="276" w:lineRule="auto"/>
              <w:jc w:val="center"/>
              <w:rPr>
                <w:b/>
              </w:rPr>
            </w:pPr>
          </w:p>
        </w:tc>
        <w:tc>
          <w:tcPr>
            <w:tcW w:w="568" w:type="dxa"/>
            <w:vMerge/>
            <w:shd w:val="clear" w:color="auto" w:fill="FFFFFF"/>
            <w:vAlign w:val="center"/>
          </w:tcPr>
          <w:p w14:paraId="0351CA5D" w14:textId="77777777" w:rsidR="00940F1A" w:rsidRPr="009C6FF0" w:rsidRDefault="00940F1A" w:rsidP="00940F1A">
            <w:pPr>
              <w:spacing w:line="276" w:lineRule="auto"/>
              <w:jc w:val="center"/>
              <w:rPr>
                <w:b/>
              </w:rPr>
            </w:pPr>
          </w:p>
        </w:tc>
        <w:tc>
          <w:tcPr>
            <w:tcW w:w="568" w:type="dxa"/>
            <w:vMerge/>
            <w:shd w:val="clear" w:color="auto" w:fill="FFFFFF"/>
            <w:vAlign w:val="center"/>
          </w:tcPr>
          <w:p w14:paraId="73CD1033" w14:textId="77777777" w:rsidR="00940F1A" w:rsidRPr="009C6FF0" w:rsidRDefault="00940F1A" w:rsidP="00940F1A">
            <w:pPr>
              <w:spacing w:line="276" w:lineRule="auto"/>
              <w:jc w:val="center"/>
              <w:rPr>
                <w:b/>
              </w:rPr>
            </w:pPr>
          </w:p>
        </w:tc>
        <w:tc>
          <w:tcPr>
            <w:tcW w:w="571" w:type="dxa"/>
            <w:vMerge/>
            <w:shd w:val="clear" w:color="auto" w:fill="FFFFFF"/>
            <w:vAlign w:val="center"/>
          </w:tcPr>
          <w:p w14:paraId="1CF35A23" w14:textId="77777777" w:rsidR="00940F1A" w:rsidRPr="009C6FF0" w:rsidRDefault="00940F1A" w:rsidP="00940F1A">
            <w:pPr>
              <w:spacing w:line="276" w:lineRule="auto"/>
              <w:jc w:val="center"/>
              <w:rPr>
                <w:b/>
              </w:rPr>
            </w:pPr>
          </w:p>
        </w:tc>
        <w:tc>
          <w:tcPr>
            <w:tcW w:w="1276" w:type="dxa"/>
            <w:vMerge/>
            <w:shd w:val="clear" w:color="auto" w:fill="FFFFFF"/>
            <w:vAlign w:val="center"/>
          </w:tcPr>
          <w:p w14:paraId="3ED5A098" w14:textId="77777777" w:rsidR="00940F1A" w:rsidRPr="009C6FF0" w:rsidRDefault="00940F1A" w:rsidP="00940F1A">
            <w:pPr>
              <w:spacing w:line="276" w:lineRule="auto"/>
              <w:jc w:val="center"/>
              <w:rPr>
                <w:b/>
              </w:rPr>
            </w:pPr>
          </w:p>
        </w:tc>
        <w:tc>
          <w:tcPr>
            <w:tcW w:w="3963" w:type="dxa"/>
            <w:gridSpan w:val="2"/>
            <w:shd w:val="clear" w:color="auto" w:fill="FFFFFF"/>
          </w:tcPr>
          <w:p w14:paraId="1BBE2809" w14:textId="77777777" w:rsidR="00940F1A" w:rsidRPr="00514D0B" w:rsidRDefault="00940F1A" w:rsidP="00940F1A">
            <w:pPr>
              <w:spacing w:after="160"/>
              <w:ind w:left="346"/>
              <w:rPr>
                <w:b/>
                <w:bCs/>
                <w:iCs/>
                <w:lang w:val="en-US"/>
              </w:rPr>
            </w:pPr>
            <w:r>
              <w:rPr>
                <w:b/>
                <w:bCs/>
                <w:iCs/>
                <w:lang w:val="en-US"/>
              </w:rPr>
              <w:t>9- Minimum akış</w:t>
            </w:r>
          </w:p>
          <w:p w14:paraId="2E25C999" w14:textId="6912A587" w:rsidR="00940F1A" w:rsidRPr="009C6FF0" w:rsidRDefault="00940F1A" w:rsidP="00940F1A">
            <w:pPr>
              <w:ind w:left="33"/>
              <w:contextualSpacing/>
              <w:rPr>
                <w:b/>
                <w:bCs/>
                <w:iCs/>
              </w:rPr>
            </w:pPr>
            <w:r>
              <w:rPr>
                <w:bCs/>
                <w:i/>
                <w:iCs/>
                <w:lang w:val="en-US"/>
              </w:rPr>
              <w:t>9-</w:t>
            </w:r>
            <w:r>
              <w:t xml:space="preserve"> </w:t>
            </w:r>
            <w:r w:rsidRPr="00D06476">
              <w:rPr>
                <w:bCs/>
                <w:i/>
                <w:iCs/>
                <w:lang w:val="en-US"/>
              </w:rPr>
              <w:t>Minimum flow</w:t>
            </w:r>
          </w:p>
        </w:tc>
        <w:tc>
          <w:tcPr>
            <w:tcW w:w="3717" w:type="dxa"/>
            <w:shd w:val="clear" w:color="auto" w:fill="FFFFFF"/>
          </w:tcPr>
          <w:p w14:paraId="405A0159" w14:textId="77777777" w:rsidR="00940F1A" w:rsidRPr="00CE0E95" w:rsidRDefault="00940F1A" w:rsidP="000614AC">
            <w:pPr>
              <w:spacing w:after="160"/>
              <w:rPr>
                <w:b/>
                <w:lang w:val="en-US"/>
              </w:rPr>
            </w:pPr>
            <w:r>
              <w:rPr>
                <w:b/>
                <w:lang w:val="en-US"/>
              </w:rPr>
              <w:t>Ağ analizi ile ilgili problemleri çözer</w:t>
            </w:r>
            <w:r w:rsidRPr="00CE0E95">
              <w:rPr>
                <w:b/>
                <w:lang w:val="en-US"/>
              </w:rPr>
              <w:t>.</w:t>
            </w:r>
          </w:p>
          <w:p w14:paraId="5A46AFFD" w14:textId="57F288C0" w:rsidR="00940F1A" w:rsidRPr="009C6FF0" w:rsidRDefault="00940F1A" w:rsidP="00940F1A">
            <w:pPr>
              <w:contextualSpacing/>
              <w:rPr>
                <w:b/>
                <w:bCs/>
                <w:iCs/>
              </w:rPr>
            </w:pPr>
            <w:r w:rsidRPr="00D06476">
              <w:rPr>
                <w:i/>
                <w:lang w:val="en-US"/>
              </w:rPr>
              <w:t>Solves problems related to network analysis.</w:t>
            </w:r>
          </w:p>
        </w:tc>
      </w:tr>
      <w:tr w:rsidR="00940F1A" w:rsidRPr="009C6FF0" w14:paraId="2B7C109E" w14:textId="77777777" w:rsidTr="00D647A0">
        <w:trPr>
          <w:trHeight w:val="36"/>
        </w:trPr>
        <w:tc>
          <w:tcPr>
            <w:tcW w:w="1526" w:type="dxa"/>
            <w:vMerge/>
            <w:tcBorders>
              <w:left w:val="single" w:sz="4" w:space="0" w:color="auto"/>
              <w:right w:val="single" w:sz="4" w:space="0" w:color="auto"/>
            </w:tcBorders>
          </w:tcPr>
          <w:p w14:paraId="29ABB97D" w14:textId="77777777" w:rsidR="00940F1A" w:rsidRPr="009C6FF0" w:rsidRDefault="00940F1A" w:rsidP="00940F1A">
            <w:pPr>
              <w:spacing w:line="276" w:lineRule="auto"/>
              <w:jc w:val="center"/>
              <w:rPr>
                <w:b/>
              </w:rPr>
            </w:pPr>
          </w:p>
        </w:tc>
        <w:tc>
          <w:tcPr>
            <w:tcW w:w="2410" w:type="dxa"/>
            <w:vMerge/>
            <w:tcBorders>
              <w:left w:val="nil"/>
              <w:right w:val="single" w:sz="4" w:space="0" w:color="auto"/>
            </w:tcBorders>
          </w:tcPr>
          <w:p w14:paraId="3BF7C202"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2ADA9926" w14:textId="77777777" w:rsidR="00940F1A" w:rsidRPr="009C6FF0" w:rsidRDefault="00940F1A" w:rsidP="00940F1A">
            <w:pPr>
              <w:spacing w:line="276" w:lineRule="auto"/>
              <w:jc w:val="center"/>
              <w:rPr>
                <w:b/>
              </w:rPr>
            </w:pPr>
          </w:p>
        </w:tc>
        <w:tc>
          <w:tcPr>
            <w:tcW w:w="568" w:type="dxa"/>
            <w:vMerge/>
            <w:shd w:val="clear" w:color="auto" w:fill="FFFFFF"/>
            <w:vAlign w:val="center"/>
          </w:tcPr>
          <w:p w14:paraId="1F321927" w14:textId="77777777" w:rsidR="00940F1A" w:rsidRPr="009C6FF0" w:rsidRDefault="00940F1A" w:rsidP="00940F1A">
            <w:pPr>
              <w:spacing w:line="276" w:lineRule="auto"/>
              <w:jc w:val="center"/>
              <w:rPr>
                <w:b/>
              </w:rPr>
            </w:pPr>
          </w:p>
        </w:tc>
        <w:tc>
          <w:tcPr>
            <w:tcW w:w="568" w:type="dxa"/>
            <w:vMerge/>
            <w:shd w:val="clear" w:color="auto" w:fill="FFFFFF"/>
            <w:vAlign w:val="center"/>
          </w:tcPr>
          <w:p w14:paraId="5FFBB88B" w14:textId="77777777" w:rsidR="00940F1A" w:rsidRPr="009C6FF0" w:rsidRDefault="00940F1A" w:rsidP="00940F1A">
            <w:pPr>
              <w:spacing w:line="276" w:lineRule="auto"/>
              <w:jc w:val="center"/>
              <w:rPr>
                <w:b/>
              </w:rPr>
            </w:pPr>
          </w:p>
        </w:tc>
        <w:tc>
          <w:tcPr>
            <w:tcW w:w="571" w:type="dxa"/>
            <w:vMerge/>
            <w:shd w:val="clear" w:color="auto" w:fill="FFFFFF"/>
            <w:vAlign w:val="center"/>
          </w:tcPr>
          <w:p w14:paraId="56E3A25B" w14:textId="77777777" w:rsidR="00940F1A" w:rsidRPr="009C6FF0" w:rsidRDefault="00940F1A" w:rsidP="00940F1A">
            <w:pPr>
              <w:spacing w:line="276" w:lineRule="auto"/>
              <w:jc w:val="center"/>
              <w:rPr>
                <w:b/>
              </w:rPr>
            </w:pPr>
          </w:p>
        </w:tc>
        <w:tc>
          <w:tcPr>
            <w:tcW w:w="1276" w:type="dxa"/>
            <w:vMerge/>
            <w:shd w:val="clear" w:color="auto" w:fill="FFFFFF"/>
            <w:vAlign w:val="center"/>
          </w:tcPr>
          <w:p w14:paraId="75D8728B" w14:textId="77777777" w:rsidR="00940F1A" w:rsidRPr="009C6FF0" w:rsidRDefault="00940F1A" w:rsidP="00940F1A">
            <w:pPr>
              <w:spacing w:line="276" w:lineRule="auto"/>
              <w:jc w:val="center"/>
              <w:rPr>
                <w:b/>
              </w:rPr>
            </w:pPr>
          </w:p>
        </w:tc>
        <w:tc>
          <w:tcPr>
            <w:tcW w:w="3963" w:type="dxa"/>
            <w:gridSpan w:val="2"/>
            <w:shd w:val="clear" w:color="auto" w:fill="FFFFFF"/>
          </w:tcPr>
          <w:p w14:paraId="3B1878DF" w14:textId="77777777" w:rsidR="00940F1A" w:rsidRPr="00514D0B" w:rsidRDefault="00940F1A" w:rsidP="00940F1A">
            <w:pPr>
              <w:spacing w:after="160"/>
              <w:ind w:left="346"/>
              <w:rPr>
                <w:b/>
                <w:bCs/>
                <w:iCs/>
                <w:lang w:val="en-US"/>
              </w:rPr>
            </w:pPr>
            <w:r>
              <w:rPr>
                <w:b/>
                <w:bCs/>
                <w:iCs/>
                <w:lang w:val="en-US"/>
              </w:rPr>
              <w:t>10- Kritik yol yöntemi (CPM), şebeke çizimi</w:t>
            </w:r>
          </w:p>
          <w:p w14:paraId="5BF13730" w14:textId="2D991C65" w:rsidR="00940F1A" w:rsidRPr="009C6FF0" w:rsidRDefault="00FF6479" w:rsidP="00940F1A">
            <w:pPr>
              <w:ind w:left="33"/>
              <w:contextualSpacing/>
              <w:rPr>
                <w:b/>
                <w:bCs/>
                <w:iCs/>
              </w:rPr>
            </w:pPr>
            <w:r>
              <w:rPr>
                <w:bCs/>
                <w:i/>
                <w:iCs/>
                <w:lang w:val="en-US"/>
              </w:rPr>
              <w:t xml:space="preserve">     10- </w:t>
            </w:r>
            <w:r w:rsidR="00940F1A" w:rsidRPr="00D06476">
              <w:rPr>
                <w:bCs/>
                <w:i/>
                <w:iCs/>
                <w:lang w:val="en-US"/>
              </w:rPr>
              <w:t>Critical path method (CPM), network drawing</w:t>
            </w:r>
          </w:p>
        </w:tc>
        <w:tc>
          <w:tcPr>
            <w:tcW w:w="3717" w:type="dxa"/>
            <w:shd w:val="clear" w:color="auto" w:fill="FFFFFF"/>
          </w:tcPr>
          <w:p w14:paraId="58EB8B42" w14:textId="77777777" w:rsidR="00940F1A" w:rsidRPr="00CE0E95" w:rsidRDefault="00940F1A" w:rsidP="000614AC">
            <w:pPr>
              <w:spacing w:after="160"/>
              <w:rPr>
                <w:b/>
                <w:lang w:val="en-US"/>
              </w:rPr>
            </w:pPr>
            <w:r>
              <w:rPr>
                <w:b/>
                <w:lang w:val="en-US"/>
              </w:rPr>
              <w:t>Kritik yol problemlerini çözer</w:t>
            </w:r>
            <w:r w:rsidRPr="00CE0E95">
              <w:rPr>
                <w:b/>
                <w:lang w:val="en-US"/>
              </w:rPr>
              <w:t>.</w:t>
            </w:r>
          </w:p>
          <w:p w14:paraId="3CC6A386" w14:textId="5F4A486E" w:rsidR="00940F1A" w:rsidRPr="009C6FF0" w:rsidRDefault="00940F1A" w:rsidP="00940F1A">
            <w:pPr>
              <w:contextualSpacing/>
              <w:rPr>
                <w:b/>
                <w:bCs/>
                <w:iCs/>
              </w:rPr>
            </w:pPr>
            <w:r w:rsidRPr="00D06476">
              <w:rPr>
                <w:i/>
                <w:lang w:val="en-US"/>
              </w:rPr>
              <w:t>Solves critical path problems.</w:t>
            </w:r>
          </w:p>
        </w:tc>
      </w:tr>
      <w:tr w:rsidR="00940F1A" w:rsidRPr="009C6FF0" w14:paraId="18FA4D7F" w14:textId="77777777" w:rsidTr="00D647A0">
        <w:trPr>
          <w:trHeight w:val="36"/>
        </w:trPr>
        <w:tc>
          <w:tcPr>
            <w:tcW w:w="1526" w:type="dxa"/>
            <w:vMerge/>
            <w:tcBorders>
              <w:left w:val="single" w:sz="4" w:space="0" w:color="auto"/>
              <w:right w:val="single" w:sz="4" w:space="0" w:color="auto"/>
            </w:tcBorders>
          </w:tcPr>
          <w:p w14:paraId="51963512" w14:textId="77777777" w:rsidR="00940F1A" w:rsidRPr="009C6FF0" w:rsidRDefault="00940F1A" w:rsidP="00940F1A">
            <w:pPr>
              <w:spacing w:line="276" w:lineRule="auto"/>
              <w:jc w:val="center"/>
              <w:rPr>
                <w:b/>
              </w:rPr>
            </w:pPr>
          </w:p>
        </w:tc>
        <w:tc>
          <w:tcPr>
            <w:tcW w:w="2410" w:type="dxa"/>
            <w:vMerge/>
            <w:tcBorders>
              <w:left w:val="nil"/>
              <w:right w:val="single" w:sz="4" w:space="0" w:color="auto"/>
            </w:tcBorders>
          </w:tcPr>
          <w:p w14:paraId="0A7ECBCF"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3D5D76A0" w14:textId="77777777" w:rsidR="00940F1A" w:rsidRPr="009C6FF0" w:rsidRDefault="00940F1A" w:rsidP="00940F1A">
            <w:pPr>
              <w:spacing w:line="276" w:lineRule="auto"/>
              <w:jc w:val="center"/>
              <w:rPr>
                <w:b/>
              </w:rPr>
            </w:pPr>
          </w:p>
        </w:tc>
        <w:tc>
          <w:tcPr>
            <w:tcW w:w="568" w:type="dxa"/>
            <w:vMerge/>
            <w:shd w:val="clear" w:color="auto" w:fill="FFFFFF"/>
            <w:vAlign w:val="center"/>
          </w:tcPr>
          <w:p w14:paraId="459CBB54" w14:textId="77777777" w:rsidR="00940F1A" w:rsidRPr="009C6FF0" w:rsidRDefault="00940F1A" w:rsidP="00940F1A">
            <w:pPr>
              <w:spacing w:line="276" w:lineRule="auto"/>
              <w:jc w:val="center"/>
              <w:rPr>
                <w:b/>
              </w:rPr>
            </w:pPr>
          </w:p>
        </w:tc>
        <w:tc>
          <w:tcPr>
            <w:tcW w:w="568" w:type="dxa"/>
            <w:vMerge/>
            <w:shd w:val="clear" w:color="auto" w:fill="FFFFFF"/>
            <w:vAlign w:val="center"/>
          </w:tcPr>
          <w:p w14:paraId="28CB723D" w14:textId="77777777" w:rsidR="00940F1A" w:rsidRPr="009C6FF0" w:rsidRDefault="00940F1A" w:rsidP="00940F1A">
            <w:pPr>
              <w:spacing w:line="276" w:lineRule="auto"/>
              <w:jc w:val="center"/>
              <w:rPr>
                <w:b/>
              </w:rPr>
            </w:pPr>
          </w:p>
        </w:tc>
        <w:tc>
          <w:tcPr>
            <w:tcW w:w="571" w:type="dxa"/>
            <w:vMerge/>
            <w:shd w:val="clear" w:color="auto" w:fill="FFFFFF"/>
            <w:vAlign w:val="center"/>
          </w:tcPr>
          <w:p w14:paraId="1FEA5725" w14:textId="77777777" w:rsidR="00940F1A" w:rsidRPr="009C6FF0" w:rsidRDefault="00940F1A" w:rsidP="00940F1A">
            <w:pPr>
              <w:spacing w:line="276" w:lineRule="auto"/>
              <w:jc w:val="center"/>
              <w:rPr>
                <w:b/>
              </w:rPr>
            </w:pPr>
          </w:p>
        </w:tc>
        <w:tc>
          <w:tcPr>
            <w:tcW w:w="1276" w:type="dxa"/>
            <w:vMerge/>
            <w:shd w:val="clear" w:color="auto" w:fill="FFFFFF"/>
            <w:vAlign w:val="center"/>
          </w:tcPr>
          <w:p w14:paraId="7C1DD6C4" w14:textId="77777777" w:rsidR="00940F1A" w:rsidRPr="009C6FF0" w:rsidRDefault="00940F1A" w:rsidP="00940F1A">
            <w:pPr>
              <w:spacing w:line="276" w:lineRule="auto"/>
              <w:jc w:val="center"/>
              <w:rPr>
                <w:b/>
              </w:rPr>
            </w:pPr>
          </w:p>
        </w:tc>
        <w:tc>
          <w:tcPr>
            <w:tcW w:w="3963" w:type="dxa"/>
            <w:gridSpan w:val="2"/>
            <w:shd w:val="clear" w:color="auto" w:fill="FFFFFF"/>
          </w:tcPr>
          <w:p w14:paraId="2F95B707" w14:textId="77777777" w:rsidR="00940F1A" w:rsidRPr="00514D0B" w:rsidRDefault="00940F1A" w:rsidP="00940F1A">
            <w:pPr>
              <w:spacing w:after="160"/>
              <w:ind w:left="346"/>
              <w:rPr>
                <w:b/>
                <w:bCs/>
                <w:iCs/>
                <w:lang w:val="en-US"/>
              </w:rPr>
            </w:pPr>
            <w:r>
              <w:rPr>
                <w:b/>
                <w:bCs/>
                <w:iCs/>
                <w:lang w:val="en-US"/>
              </w:rPr>
              <w:t>11- Kritik yol yöntemi (CPM)</w:t>
            </w:r>
          </w:p>
          <w:p w14:paraId="68EEC5FA" w14:textId="79889511" w:rsidR="00940F1A" w:rsidRPr="009C6FF0" w:rsidRDefault="00940F1A" w:rsidP="00940F1A">
            <w:pPr>
              <w:ind w:left="33"/>
              <w:contextualSpacing/>
              <w:rPr>
                <w:b/>
                <w:bCs/>
                <w:iCs/>
              </w:rPr>
            </w:pPr>
            <w:r w:rsidRPr="00514D0B">
              <w:rPr>
                <w:bCs/>
                <w:i/>
                <w:iCs/>
                <w:lang w:val="en-US"/>
              </w:rPr>
              <w:t xml:space="preserve"> </w:t>
            </w:r>
            <w:r>
              <w:t xml:space="preserve"> </w:t>
            </w:r>
            <w:r w:rsidR="00FF6479">
              <w:t xml:space="preserve">    11-</w:t>
            </w:r>
            <w:r w:rsidRPr="00D06476">
              <w:rPr>
                <w:bCs/>
                <w:i/>
                <w:iCs/>
                <w:lang w:val="en-US"/>
              </w:rPr>
              <w:t>Critical path method (CPM)</w:t>
            </w:r>
          </w:p>
        </w:tc>
        <w:tc>
          <w:tcPr>
            <w:tcW w:w="3717" w:type="dxa"/>
            <w:shd w:val="clear" w:color="auto" w:fill="FFFFFF"/>
          </w:tcPr>
          <w:p w14:paraId="56B840FD" w14:textId="77777777" w:rsidR="00940F1A" w:rsidRPr="00CE0E95" w:rsidRDefault="00940F1A" w:rsidP="000614AC">
            <w:pPr>
              <w:spacing w:after="160"/>
              <w:rPr>
                <w:b/>
                <w:lang w:val="en-US"/>
              </w:rPr>
            </w:pPr>
            <w:r>
              <w:rPr>
                <w:b/>
                <w:lang w:val="en-US"/>
              </w:rPr>
              <w:t>Kritik yol problemlerini çözer</w:t>
            </w:r>
            <w:r w:rsidRPr="00CE0E95">
              <w:rPr>
                <w:b/>
                <w:lang w:val="en-US"/>
              </w:rPr>
              <w:t>.</w:t>
            </w:r>
          </w:p>
          <w:p w14:paraId="1BDD6F0F" w14:textId="75A22098" w:rsidR="00940F1A" w:rsidRPr="009C6FF0" w:rsidRDefault="00940F1A" w:rsidP="00940F1A">
            <w:pPr>
              <w:contextualSpacing/>
              <w:rPr>
                <w:b/>
                <w:bCs/>
                <w:iCs/>
              </w:rPr>
            </w:pPr>
            <w:r w:rsidRPr="00D64A0A">
              <w:rPr>
                <w:i/>
                <w:lang w:val="en-US"/>
              </w:rPr>
              <w:t>Solves critical path problems.</w:t>
            </w:r>
          </w:p>
        </w:tc>
      </w:tr>
      <w:tr w:rsidR="00940F1A" w:rsidRPr="009C6FF0" w14:paraId="09C4C883" w14:textId="77777777" w:rsidTr="00D647A0">
        <w:trPr>
          <w:trHeight w:val="36"/>
        </w:trPr>
        <w:tc>
          <w:tcPr>
            <w:tcW w:w="1526" w:type="dxa"/>
            <w:vMerge/>
            <w:tcBorders>
              <w:left w:val="single" w:sz="4" w:space="0" w:color="auto"/>
              <w:right w:val="single" w:sz="4" w:space="0" w:color="auto"/>
            </w:tcBorders>
          </w:tcPr>
          <w:p w14:paraId="557BB9B5" w14:textId="77777777" w:rsidR="00940F1A" w:rsidRPr="009C6FF0" w:rsidRDefault="00940F1A" w:rsidP="00940F1A">
            <w:pPr>
              <w:spacing w:line="276" w:lineRule="auto"/>
              <w:jc w:val="center"/>
              <w:rPr>
                <w:b/>
              </w:rPr>
            </w:pPr>
          </w:p>
        </w:tc>
        <w:tc>
          <w:tcPr>
            <w:tcW w:w="2410" w:type="dxa"/>
            <w:vMerge/>
            <w:tcBorders>
              <w:left w:val="nil"/>
              <w:right w:val="single" w:sz="4" w:space="0" w:color="auto"/>
            </w:tcBorders>
          </w:tcPr>
          <w:p w14:paraId="069033EB"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652465B5" w14:textId="77777777" w:rsidR="00940F1A" w:rsidRPr="009C6FF0" w:rsidRDefault="00940F1A" w:rsidP="00940F1A">
            <w:pPr>
              <w:spacing w:line="276" w:lineRule="auto"/>
              <w:jc w:val="center"/>
              <w:rPr>
                <w:b/>
              </w:rPr>
            </w:pPr>
          </w:p>
        </w:tc>
        <w:tc>
          <w:tcPr>
            <w:tcW w:w="568" w:type="dxa"/>
            <w:vMerge/>
            <w:shd w:val="clear" w:color="auto" w:fill="FFFFFF"/>
            <w:vAlign w:val="center"/>
          </w:tcPr>
          <w:p w14:paraId="405EB874" w14:textId="77777777" w:rsidR="00940F1A" w:rsidRPr="009C6FF0" w:rsidRDefault="00940F1A" w:rsidP="00940F1A">
            <w:pPr>
              <w:spacing w:line="276" w:lineRule="auto"/>
              <w:jc w:val="center"/>
              <w:rPr>
                <w:b/>
              </w:rPr>
            </w:pPr>
          </w:p>
        </w:tc>
        <w:tc>
          <w:tcPr>
            <w:tcW w:w="568" w:type="dxa"/>
            <w:vMerge/>
            <w:shd w:val="clear" w:color="auto" w:fill="FFFFFF"/>
            <w:vAlign w:val="center"/>
          </w:tcPr>
          <w:p w14:paraId="0CD722F8" w14:textId="77777777" w:rsidR="00940F1A" w:rsidRPr="009C6FF0" w:rsidRDefault="00940F1A" w:rsidP="00940F1A">
            <w:pPr>
              <w:spacing w:line="276" w:lineRule="auto"/>
              <w:jc w:val="center"/>
              <w:rPr>
                <w:b/>
              </w:rPr>
            </w:pPr>
          </w:p>
        </w:tc>
        <w:tc>
          <w:tcPr>
            <w:tcW w:w="571" w:type="dxa"/>
            <w:vMerge/>
            <w:shd w:val="clear" w:color="auto" w:fill="FFFFFF"/>
            <w:vAlign w:val="center"/>
          </w:tcPr>
          <w:p w14:paraId="34653BFE" w14:textId="77777777" w:rsidR="00940F1A" w:rsidRPr="009C6FF0" w:rsidRDefault="00940F1A" w:rsidP="00940F1A">
            <w:pPr>
              <w:spacing w:line="276" w:lineRule="auto"/>
              <w:jc w:val="center"/>
              <w:rPr>
                <w:b/>
              </w:rPr>
            </w:pPr>
          </w:p>
        </w:tc>
        <w:tc>
          <w:tcPr>
            <w:tcW w:w="1276" w:type="dxa"/>
            <w:vMerge/>
            <w:shd w:val="clear" w:color="auto" w:fill="FFFFFF"/>
            <w:vAlign w:val="center"/>
          </w:tcPr>
          <w:p w14:paraId="2ABB4615" w14:textId="77777777" w:rsidR="00940F1A" w:rsidRPr="009C6FF0" w:rsidRDefault="00940F1A" w:rsidP="00940F1A">
            <w:pPr>
              <w:spacing w:line="276" w:lineRule="auto"/>
              <w:jc w:val="center"/>
              <w:rPr>
                <w:b/>
              </w:rPr>
            </w:pPr>
          </w:p>
        </w:tc>
        <w:tc>
          <w:tcPr>
            <w:tcW w:w="3963" w:type="dxa"/>
            <w:gridSpan w:val="2"/>
            <w:shd w:val="clear" w:color="auto" w:fill="FFFFFF"/>
          </w:tcPr>
          <w:p w14:paraId="32F37E9B" w14:textId="77777777" w:rsidR="00940F1A" w:rsidRPr="00514D0B" w:rsidRDefault="00940F1A" w:rsidP="00940F1A">
            <w:pPr>
              <w:spacing w:after="160"/>
              <w:ind w:left="346"/>
              <w:rPr>
                <w:b/>
                <w:bCs/>
                <w:iCs/>
                <w:lang w:val="en-US"/>
              </w:rPr>
            </w:pPr>
            <w:r>
              <w:rPr>
                <w:b/>
                <w:bCs/>
                <w:iCs/>
                <w:lang w:val="en-US"/>
              </w:rPr>
              <w:t>12- Proje yönetimi (PERT)</w:t>
            </w:r>
          </w:p>
          <w:p w14:paraId="577DDD6A" w14:textId="1962018F" w:rsidR="00940F1A" w:rsidRPr="009C6FF0" w:rsidRDefault="00FF6479" w:rsidP="00940F1A">
            <w:pPr>
              <w:ind w:left="33"/>
              <w:contextualSpacing/>
              <w:rPr>
                <w:b/>
                <w:bCs/>
                <w:iCs/>
              </w:rPr>
            </w:pPr>
            <w:r>
              <w:rPr>
                <w:i/>
                <w:lang w:val="en-US"/>
              </w:rPr>
              <w:t xml:space="preserve">      12-</w:t>
            </w:r>
            <w:r w:rsidR="00940F1A" w:rsidRPr="00D64A0A">
              <w:rPr>
                <w:i/>
                <w:lang w:val="en-US"/>
              </w:rPr>
              <w:t>Project management (PERT)</w:t>
            </w:r>
          </w:p>
        </w:tc>
        <w:tc>
          <w:tcPr>
            <w:tcW w:w="3717" w:type="dxa"/>
            <w:shd w:val="clear" w:color="auto" w:fill="FFFFFF"/>
          </w:tcPr>
          <w:p w14:paraId="70B15CEF" w14:textId="77777777" w:rsidR="00940F1A" w:rsidRPr="00514D0B" w:rsidRDefault="00940F1A" w:rsidP="000614AC">
            <w:pPr>
              <w:spacing w:after="160"/>
              <w:rPr>
                <w:b/>
                <w:bCs/>
                <w:iCs/>
                <w:lang w:val="en-US"/>
              </w:rPr>
            </w:pPr>
            <w:r>
              <w:rPr>
                <w:b/>
                <w:bCs/>
                <w:iCs/>
                <w:lang w:val="en-US"/>
              </w:rPr>
              <w:t>Proje değerlendirme ve gözden geçirme problemlerini çözer.</w:t>
            </w:r>
          </w:p>
          <w:p w14:paraId="3AAFEA85" w14:textId="5F4738D4" w:rsidR="00940F1A" w:rsidRPr="009C6FF0" w:rsidRDefault="00940F1A" w:rsidP="00940F1A">
            <w:pPr>
              <w:contextualSpacing/>
              <w:rPr>
                <w:b/>
                <w:bCs/>
                <w:iCs/>
              </w:rPr>
            </w:pPr>
            <w:r w:rsidRPr="00D64A0A">
              <w:rPr>
                <w:i/>
                <w:lang w:val="en-US"/>
              </w:rPr>
              <w:lastRenderedPageBreak/>
              <w:t>Solves project evaluation and review problems.</w:t>
            </w:r>
          </w:p>
        </w:tc>
      </w:tr>
      <w:tr w:rsidR="00940F1A" w:rsidRPr="009C6FF0" w14:paraId="49925561" w14:textId="77777777" w:rsidTr="00D647A0">
        <w:trPr>
          <w:trHeight w:val="36"/>
        </w:trPr>
        <w:tc>
          <w:tcPr>
            <w:tcW w:w="1526" w:type="dxa"/>
            <w:vMerge/>
            <w:tcBorders>
              <w:left w:val="single" w:sz="4" w:space="0" w:color="auto"/>
              <w:right w:val="single" w:sz="4" w:space="0" w:color="auto"/>
            </w:tcBorders>
          </w:tcPr>
          <w:p w14:paraId="5D4CF50C" w14:textId="77777777" w:rsidR="00940F1A" w:rsidRPr="009C6FF0" w:rsidRDefault="00940F1A" w:rsidP="00940F1A">
            <w:pPr>
              <w:spacing w:line="276" w:lineRule="auto"/>
              <w:jc w:val="center"/>
              <w:rPr>
                <w:b/>
              </w:rPr>
            </w:pPr>
          </w:p>
        </w:tc>
        <w:tc>
          <w:tcPr>
            <w:tcW w:w="2410" w:type="dxa"/>
            <w:vMerge/>
            <w:tcBorders>
              <w:left w:val="nil"/>
              <w:right w:val="single" w:sz="4" w:space="0" w:color="auto"/>
            </w:tcBorders>
          </w:tcPr>
          <w:p w14:paraId="6C61B4AF"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7B5D89EB" w14:textId="77777777" w:rsidR="00940F1A" w:rsidRPr="009C6FF0" w:rsidRDefault="00940F1A" w:rsidP="00940F1A">
            <w:pPr>
              <w:spacing w:line="276" w:lineRule="auto"/>
              <w:jc w:val="center"/>
              <w:rPr>
                <w:b/>
              </w:rPr>
            </w:pPr>
          </w:p>
        </w:tc>
        <w:tc>
          <w:tcPr>
            <w:tcW w:w="568" w:type="dxa"/>
            <w:vMerge/>
            <w:shd w:val="clear" w:color="auto" w:fill="FFFFFF"/>
            <w:vAlign w:val="center"/>
          </w:tcPr>
          <w:p w14:paraId="4E80EF63" w14:textId="77777777" w:rsidR="00940F1A" w:rsidRPr="009C6FF0" w:rsidRDefault="00940F1A" w:rsidP="00940F1A">
            <w:pPr>
              <w:spacing w:line="276" w:lineRule="auto"/>
              <w:jc w:val="center"/>
              <w:rPr>
                <w:b/>
              </w:rPr>
            </w:pPr>
          </w:p>
        </w:tc>
        <w:tc>
          <w:tcPr>
            <w:tcW w:w="568" w:type="dxa"/>
            <w:vMerge/>
            <w:shd w:val="clear" w:color="auto" w:fill="FFFFFF"/>
            <w:vAlign w:val="center"/>
          </w:tcPr>
          <w:p w14:paraId="436C7BE9" w14:textId="77777777" w:rsidR="00940F1A" w:rsidRPr="009C6FF0" w:rsidRDefault="00940F1A" w:rsidP="00940F1A">
            <w:pPr>
              <w:spacing w:line="276" w:lineRule="auto"/>
              <w:jc w:val="center"/>
              <w:rPr>
                <w:b/>
              </w:rPr>
            </w:pPr>
          </w:p>
        </w:tc>
        <w:tc>
          <w:tcPr>
            <w:tcW w:w="571" w:type="dxa"/>
            <w:vMerge/>
            <w:shd w:val="clear" w:color="auto" w:fill="FFFFFF"/>
            <w:vAlign w:val="center"/>
          </w:tcPr>
          <w:p w14:paraId="33DA7668" w14:textId="77777777" w:rsidR="00940F1A" w:rsidRPr="009C6FF0" w:rsidRDefault="00940F1A" w:rsidP="00940F1A">
            <w:pPr>
              <w:spacing w:line="276" w:lineRule="auto"/>
              <w:jc w:val="center"/>
              <w:rPr>
                <w:b/>
              </w:rPr>
            </w:pPr>
          </w:p>
        </w:tc>
        <w:tc>
          <w:tcPr>
            <w:tcW w:w="1276" w:type="dxa"/>
            <w:vMerge/>
            <w:shd w:val="clear" w:color="auto" w:fill="FFFFFF"/>
            <w:vAlign w:val="center"/>
          </w:tcPr>
          <w:p w14:paraId="5EFD48AC" w14:textId="77777777" w:rsidR="00940F1A" w:rsidRPr="009C6FF0" w:rsidRDefault="00940F1A" w:rsidP="00940F1A">
            <w:pPr>
              <w:spacing w:line="276" w:lineRule="auto"/>
              <w:jc w:val="center"/>
              <w:rPr>
                <w:b/>
              </w:rPr>
            </w:pPr>
          </w:p>
        </w:tc>
        <w:tc>
          <w:tcPr>
            <w:tcW w:w="3963" w:type="dxa"/>
            <w:gridSpan w:val="2"/>
            <w:shd w:val="clear" w:color="auto" w:fill="FFFFFF"/>
          </w:tcPr>
          <w:p w14:paraId="48A6585D" w14:textId="77777777" w:rsidR="00940F1A" w:rsidRPr="00514D0B" w:rsidRDefault="00940F1A" w:rsidP="00940F1A">
            <w:pPr>
              <w:spacing w:after="160"/>
              <w:ind w:left="346"/>
              <w:rPr>
                <w:b/>
                <w:bCs/>
                <w:iCs/>
                <w:lang w:val="en-US"/>
              </w:rPr>
            </w:pPr>
            <w:r>
              <w:rPr>
                <w:b/>
                <w:bCs/>
                <w:iCs/>
                <w:lang w:val="en-US"/>
              </w:rPr>
              <w:t>13- Zamanlama tablosu</w:t>
            </w:r>
          </w:p>
          <w:p w14:paraId="037E94EF" w14:textId="4B28017F" w:rsidR="00940F1A" w:rsidRPr="009C6FF0" w:rsidRDefault="00FF6479" w:rsidP="00940F1A">
            <w:pPr>
              <w:ind w:left="33"/>
              <w:contextualSpacing/>
              <w:rPr>
                <w:b/>
                <w:bCs/>
                <w:iCs/>
              </w:rPr>
            </w:pPr>
            <w:r>
              <w:rPr>
                <w:bCs/>
                <w:i/>
                <w:iCs/>
                <w:lang w:val="en-US"/>
              </w:rPr>
              <w:t xml:space="preserve">     13-</w:t>
            </w:r>
            <w:r w:rsidR="00940F1A" w:rsidRPr="00D64A0A">
              <w:rPr>
                <w:bCs/>
                <w:i/>
                <w:iCs/>
                <w:lang w:val="en-US"/>
              </w:rPr>
              <w:t>Schedule table</w:t>
            </w:r>
          </w:p>
        </w:tc>
        <w:tc>
          <w:tcPr>
            <w:tcW w:w="3717" w:type="dxa"/>
            <w:shd w:val="clear" w:color="auto" w:fill="FFFFFF"/>
          </w:tcPr>
          <w:p w14:paraId="5524CD18" w14:textId="77777777" w:rsidR="00940F1A" w:rsidRPr="00CE0E95" w:rsidRDefault="00940F1A" w:rsidP="000614AC">
            <w:pPr>
              <w:spacing w:after="160"/>
              <w:rPr>
                <w:b/>
                <w:lang w:val="en-US"/>
              </w:rPr>
            </w:pPr>
            <w:r>
              <w:rPr>
                <w:b/>
                <w:lang w:val="en-US"/>
              </w:rPr>
              <w:t>Kritik yol problemlerini çözer</w:t>
            </w:r>
            <w:r w:rsidRPr="00CE0E95">
              <w:rPr>
                <w:b/>
                <w:lang w:val="en-US"/>
              </w:rPr>
              <w:t>.</w:t>
            </w:r>
          </w:p>
          <w:p w14:paraId="4D442027" w14:textId="7FDCE842" w:rsidR="00940F1A" w:rsidRPr="009C6FF0" w:rsidRDefault="00940F1A" w:rsidP="00940F1A">
            <w:pPr>
              <w:contextualSpacing/>
              <w:rPr>
                <w:b/>
                <w:bCs/>
                <w:iCs/>
              </w:rPr>
            </w:pPr>
            <w:r w:rsidRPr="00D64A0A">
              <w:rPr>
                <w:i/>
                <w:lang w:val="en-US"/>
              </w:rPr>
              <w:t>Solves critical path problems.</w:t>
            </w:r>
          </w:p>
        </w:tc>
      </w:tr>
      <w:tr w:rsidR="00940F1A" w:rsidRPr="009C6FF0" w14:paraId="34938BF9" w14:textId="77777777" w:rsidTr="00D647A0">
        <w:trPr>
          <w:trHeight w:val="36"/>
        </w:trPr>
        <w:tc>
          <w:tcPr>
            <w:tcW w:w="1526" w:type="dxa"/>
            <w:vMerge/>
            <w:tcBorders>
              <w:left w:val="single" w:sz="4" w:space="0" w:color="auto"/>
              <w:bottom w:val="single" w:sz="4" w:space="0" w:color="auto"/>
              <w:right w:val="single" w:sz="4" w:space="0" w:color="auto"/>
            </w:tcBorders>
          </w:tcPr>
          <w:p w14:paraId="0DE24295" w14:textId="77777777" w:rsidR="00940F1A" w:rsidRPr="009C6FF0" w:rsidRDefault="00940F1A" w:rsidP="00940F1A">
            <w:pPr>
              <w:spacing w:line="276" w:lineRule="auto"/>
              <w:jc w:val="center"/>
              <w:rPr>
                <w:b/>
              </w:rPr>
            </w:pPr>
          </w:p>
        </w:tc>
        <w:tc>
          <w:tcPr>
            <w:tcW w:w="2410" w:type="dxa"/>
            <w:vMerge/>
            <w:tcBorders>
              <w:left w:val="nil"/>
              <w:bottom w:val="single" w:sz="4" w:space="0" w:color="auto"/>
              <w:right w:val="single" w:sz="4" w:space="0" w:color="auto"/>
            </w:tcBorders>
          </w:tcPr>
          <w:p w14:paraId="3C210786" w14:textId="77777777" w:rsidR="00940F1A" w:rsidRPr="009C6FF0" w:rsidRDefault="00940F1A" w:rsidP="00940F1A">
            <w:pPr>
              <w:autoSpaceDE w:val="0"/>
              <w:autoSpaceDN w:val="0"/>
              <w:adjustRightInd w:val="0"/>
              <w:spacing w:line="276" w:lineRule="auto"/>
              <w:rPr>
                <w:b/>
              </w:rPr>
            </w:pPr>
          </w:p>
        </w:tc>
        <w:tc>
          <w:tcPr>
            <w:tcW w:w="710" w:type="dxa"/>
            <w:vMerge/>
            <w:shd w:val="clear" w:color="auto" w:fill="FFFFFF"/>
            <w:vAlign w:val="center"/>
          </w:tcPr>
          <w:p w14:paraId="5A2A7EC3" w14:textId="77777777" w:rsidR="00940F1A" w:rsidRPr="009C6FF0" w:rsidRDefault="00940F1A" w:rsidP="00940F1A">
            <w:pPr>
              <w:spacing w:line="276" w:lineRule="auto"/>
              <w:jc w:val="center"/>
              <w:rPr>
                <w:b/>
              </w:rPr>
            </w:pPr>
          </w:p>
        </w:tc>
        <w:tc>
          <w:tcPr>
            <w:tcW w:w="568" w:type="dxa"/>
            <w:vMerge/>
            <w:shd w:val="clear" w:color="auto" w:fill="FFFFFF"/>
            <w:vAlign w:val="center"/>
          </w:tcPr>
          <w:p w14:paraId="2B4DEBF0" w14:textId="77777777" w:rsidR="00940F1A" w:rsidRPr="009C6FF0" w:rsidRDefault="00940F1A" w:rsidP="00940F1A">
            <w:pPr>
              <w:spacing w:line="276" w:lineRule="auto"/>
              <w:jc w:val="center"/>
              <w:rPr>
                <w:b/>
              </w:rPr>
            </w:pPr>
          </w:p>
        </w:tc>
        <w:tc>
          <w:tcPr>
            <w:tcW w:w="568" w:type="dxa"/>
            <w:vMerge/>
            <w:shd w:val="clear" w:color="auto" w:fill="FFFFFF"/>
            <w:vAlign w:val="center"/>
          </w:tcPr>
          <w:p w14:paraId="67611BA5" w14:textId="77777777" w:rsidR="00940F1A" w:rsidRPr="009C6FF0" w:rsidRDefault="00940F1A" w:rsidP="00940F1A">
            <w:pPr>
              <w:spacing w:line="276" w:lineRule="auto"/>
              <w:jc w:val="center"/>
              <w:rPr>
                <w:b/>
              </w:rPr>
            </w:pPr>
          </w:p>
        </w:tc>
        <w:tc>
          <w:tcPr>
            <w:tcW w:w="571" w:type="dxa"/>
            <w:vMerge/>
            <w:shd w:val="clear" w:color="auto" w:fill="FFFFFF"/>
            <w:vAlign w:val="center"/>
          </w:tcPr>
          <w:p w14:paraId="136E7165" w14:textId="77777777" w:rsidR="00940F1A" w:rsidRPr="009C6FF0" w:rsidRDefault="00940F1A" w:rsidP="00940F1A">
            <w:pPr>
              <w:spacing w:line="276" w:lineRule="auto"/>
              <w:jc w:val="center"/>
              <w:rPr>
                <w:b/>
              </w:rPr>
            </w:pPr>
          </w:p>
        </w:tc>
        <w:tc>
          <w:tcPr>
            <w:tcW w:w="1276" w:type="dxa"/>
            <w:vMerge/>
            <w:shd w:val="clear" w:color="auto" w:fill="FFFFFF"/>
            <w:vAlign w:val="center"/>
          </w:tcPr>
          <w:p w14:paraId="0F00EB1D" w14:textId="77777777" w:rsidR="00940F1A" w:rsidRPr="009C6FF0" w:rsidRDefault="00940F1A" w:rsidP="00940F1A">
            <w:pPr>
              <w:spacing w:line="276" w:lineRule="auto"/>
              <w:jc w:val="center"/>
              <w:rPr>
                <w:b/>
              </w:rPr>
            </w:pPr>
          </w:p>
        </w:tc>
        <w:tc>
          <w:tcPr>
            <w:tcW w:w="3963" w:type="dxa"/>
            <w:gridSpan w:val="2"/>
            <w:shd w:val="clear" w:color="auto" w:fill="FFFFFF"/>
          </w:tcPr>
          <w:p w14:paraId="6AC8E01C" w14:textId="77777777" w:rsidR="00940F1A" w:rsidRPr="00514D0B" w:rsidRDefault="00940F1A" w:rsidP="00940F1A">
            <w:pPr>
              <w:spacing w:after="160"/>
              <w:ind w:left="346"/>
              <w:rPr>
                <w:b/>
                <w:bCs/>
                <w:iCs/>
                <w:lang w:val="en-US"/>
              </w:rPr>
            </w:pPr>
            <w:r>
              <w:rPr>
                <w:b/>
                <w:bCs/>
                <w:iCs/>
                <w:lang w:val="en-US"/>
              </w:rPr>
              <w:t>14-Zamanlama tablosu</w:t>
            </w:r>
          </w:p>
          <w:p w14:paraId="427A810C" w14:textId="19C1FDE8" w:rsidR="00940F1A" w:rsidRPr="009C6FF0" w:rsidRDefault="00FF6479" w:rsidP="00940F1A">
            <w:pPr>
              <w:ind w:left="33"/>
              <w:contextualSpacing/>
              <w:rPr>
                <w:b/>
                <w:bCs/>
                <w:iCs/>
              </w:rPr>
            </w:pPr>
            <w:r>
              <w:rPr>
                <w:bCs/>
                <w:i/>
                <w:iCs/>
                <w:lang w:val="en-US"/>
              </w:rPr>
              <w:t xml:space="preserve">     14-</w:t>
            </w:r>
            <w:r w:rsidR="00940F1A" w:rsidRPr="00D64A0A">
              <w:rPr>
                <w:bCs/>
                <w:i/>
                <w:iCs/>
                <w:lang w:val="en-US"/>
              </w:rPr>
              <w:t>Schedule table</w:t>
            </w:r>
          </w:p>
        </w:tc>
        <w:tc>
          <w:tcPr>
            <w:tcW w:w="3717" w:type="dxa"/>
            <w:shd w:val="clear" w:color="auto" w:fill="FFFFFF"/>
          </w:tcPr>
          <w:p w14:paraId="791BECA7" w14:textId="77777777" w:rsidR="00940F1A" w:rsidRPr="00CE0E95" w:rsidRDefault="00940F1A" w:rsidP="000614AC">
            <w:pPr>
              <w:spacing w:after="160"/>
              <w:rPr>
                <w:b/>
                <w:lang w:val="en-US"/>
              </w:rPr>
            </w:pPr>
            <w:r>
              <w:rPr>
                <w:b/>
                <w:lang w:val="en-US"/>
              </w:rPr>
              <w:t>Kritik yol problemlerini çözer</w:t>
            </w:r>
            <w:r w:rsidRPr="00CE0E95">
              <w:rPr>
                <w:b/>
                <w:lang w:val="en-US"/>
              </w:rPr>
              <w:t>.</w:t>
            </w:r>
          </w:p>
          <w:p w14:paraId="09354668" w14:textId="77777777" w:rsidR="00940F1A" w:rsidRDefault="00940F1A" w:rsidP="00940F1A">
            <w:pPr>
              <w:contextualSpacing/>
              <w:rPr>
                <w:i/>
                <w:lang w:val="en-US"/>
              </w:rPr>
            </w:pPr>
            <w:r w:rsidRPr="00D64A0A">
              <w:rPr>
                <w:i/>
                <w:lang w:val="en-US"/>
              </w:rPr>
              <w:t>Solves critical path problems.</w:t>
            </w:r>
          </w:p>
          <w:p w14:paraId="6E6DAAE6" w14:textId="77777777" w:rsidR="00EC7F95" w:rsidRDefault="00EC7F95" w:rsidP="00940F1A">
            <w:pPr>
              <w:contextualSpacing/>
              <w:rPr>
                <w:i/>
                <w:lang w:val="en-US"/>
              </w:rPr>
            </w:pPr>
          </w:p>
          <w:p w14:paraId="0680C6E2" w14:textId="77777777" w:rsidR="00EC7F95" w:rsidRDefault="00EC7F95" w:rsidP="00940F1A">
            <w:pPr>
              <w:contextualSpacing/>
              <w:rPr>
                <w:i/>
                <w:lang w:val="en-US"/>
              </w:rPr>
            </w:pPr>
          </w:p>
          <w:p w14:paraId="7CED3EEA" w14:textId="3F52B4EF" w:rsidR="00EC7F95" w:rsidRPr="009C6FF0" w:rsidRDefault="00EC7F95" w:rsidP="00940F1A">
            <w:pPr>
              <w:contextualSpacing/>
              <w:rPr>
                <w:b/>
                <w:bCs/>
                <w:iCs/>
              </w:rPr>
            </w:pPr>
          </w:p>
        </w:tc>
      </w:tr>
      <w:tr w:rsidR="00EC7F95" w:rsidRPr="009C6FF0" w14:paraId="03C48B91" w14:textId="77777777" w:rsidTr="00D647A0">
        <w:trPr>
          <w:trHeight w:val="36"/>
        </w:trPr>
        <w:tc>
          <w:tcPr>
            <w:tcW w:w="1526" w:type="dxa"/>
            <w:vMerge w:val="restart"/>
            <w:tcBorders>
              <w:left w:val="single" w:sz="4" w:space="0" w:color="auto"/>
              <w:right w:val="single" w:sz="4" w:space="0" w:color="auto"/>
            </w:tcBorders>
            <w:vAlign w:val="center"/>
          </w:tcPr>
          <w:p w14:paraId="1B6D97C4" w14:textId="4E18F475" w:rsidR="00EC7F95" w:rsidRPr="009C6FF0" w:rsidRDefault="00EC7F95" w:rsidP="00EC7F95">
            <w:pPr>
              <w:spacing w:line="276" w:lineRule="auto"/>
              <w:jc w:val="center"/>
              <w:rPr>
                <w:b/>
              </w:rPr>
            </w:pPr>
            <w:r>
              <w:rPr>
                <w:b/>
              </w:rPr>
              <w:t>212042215</w:t>
            </w:r>
          </w:p>
        </w:tc>
        <w:tc>
          <w:tcPr>
            <w:tcW w:w="2410" w:type="dxa"/>
            <w:vMerge w:val="restart"/>
            <w:tcBorders>
              <w:left w:val="nil"/>
              <w:right w:val="single" w:sz="4" w:space="0" w:color="auto"/>
            </w:tcBorders>
            <w:vAlign w:val="center"/>
          </w:tcPr>
          <w:p w14:paraId="41EC89D2" w14:textId="77777777" w:rsidR="00EC7F95" w:rsidRPr="009417EB" w:rsidRDefault="00EC7F95" w:rsidP="00EC7F95">
            <w:pPr>
              <w:spacing w:after="160"/>
              <w:ind w:left="284"/>
              <w:jc w:val="center"/>
              <w:rPr>
                <w:b/>
                <w:lang w:val="en-US"/>
              </w:rPr>
            </w:pPr>
            <w:r w:rsidRPr="009417EB">
              <w:rPr>
                <w:b/>
                <w:lang w:val="en-US"/>
              </w:rPr>
              <w:t>Sağlık Bilimleri için Çok Kriterli Karar Verme Yöntemleri</w:t>
            </w:r>
          </w:p>
          <w:p w14:paraId="5442CB21" w14:textId="2A701D0D" w:rsidR="00EC7F95" w:rsidRPr="009C6FF0" w:rsidRDefault="00EC7F95" w:rsidP="00EC7F95">
            <w:pPr>
              <w:autoSpaceDE w:val="0"/>
              <w:autoSpaceDN w:val="0"/>
              <w:adjustRightInd w:val="0"/>
              <w:spacing w:line="276" w:lineRule="auto"/>
              <w:rPr>
                <w:b/>
              </w:rPr>
            </w:pPr>
            <w:r w:rsidRPr="009417EB">
              <w:rPr>
                <w:i/>
                <w:lang w:val="en-US"/>
              </w:rPr>
              <w:t>Multi-Criteria Decision Making</w:t>
            </w:r>
            <w:r w:rsidRPr="007E6190">
              <w:rPr>
                <w:i/>
                <w:lang w:val="en-US"/>
              </w:rPr>
              <w:t xml:space="preserve"> Methods for Health Sciences</w:t>
            </w:r>
          </w:p>
        </w:tc>
        <w:tc>
          <w:tcPr>
            <w:tcW w:w="710" w:type="dxa"/>
            <w:vMerge w:val="restart"/>
            <w:shd w:val="clear" w:color="auto" w:fill="FFFFFF"/>
            <w:vAlign w:val="center"/>
          </w:tcPr>
          <w:p w14:paraId="21779AA4" w14:textId="5743C025" w:rsidR="00EC7F95" w:rsidRPr="009C6FF0" w:rsidRDefault="00EC7F95" w:rsidP="00EC7F95">
            <w:pPr>
              <w:spacing w:line="276" w:lineRule="auto"/>
              <w:jc w:val="center"/>
              <w:rPr>
                <w:b/>
              </w:rPr>
            </w:pPr>
            <w:r>
              <w:rPr>
                <w:b/>
                <w:bCs/>
                <w:lang w:val="en-US"/>
              </w:rPr>
              <w:t>2</w:t>
            </w:r>
          </w:p>
        </w:tc>
        <w:tc>
          <w:tcPr>
            <w:tcW w:w="568" w:type="dxa"/>
            <w:vMerge w:val="restart"/>
            <w:shd w:val="clear" w:color="auto" w:fill="FFFFFF"/>
            <w:vAlign w:val="center"/>
          </w:tcPr>
          <w:p w14:paraId="04743D67" w14:textId="7767EDC9" w:rsidR="00EC7F95" w:rsidRPr="009C6FF0" w:rsidRDefault="00EC7F95" w:rsidP="00EC7F95">
            <w:pPr>
              <w:spacing w:line="276" w:lineRule="auto"/>
              <w:jc w:val="center"/>
              <w:rPr>
                <w:b/>
              </w:rPr>
            </w:pPr>
            <w:r>
              <w:rPr>
                <w:b/>
                <w:bCs/>
                <w:lang w:val="en-US"/>
              </w:rPr>
              <w:t>2</w:t>
            </w:r>
          </w:p>
        </w:tc>
        <w:tc>
          <w:tcPr>
            <w:tcW w:w="568" w:type="dxa"/>
            <w:vMerge w:val="restart"/>
            <w:shd w:val="clear" w:color="auto" w:fill="FFFFFF"/>
            <w:vAlign w:val="center"/>
          </w:tcPr>
          <w:p w14:paraId="7A645841" w14:textId="2F1C66BF" w:rsidR="00EC7F95" w:rsidRPr="009C6FF0" w:rsidRDefault="00EC7F95" w:rsidP="00EC7F95">
            <w:pPr>
              <w:spacing w:line="276" w:lineRule="auto"/>
              <w:jc w:val="center"/>
              <w:rPr>
                <w:b/>
              </w:rPr>
            </w:pPr>
            <w:r>
              <w:rPr>
                <w:b/>
                <w:bCs/>
                <w:lang w:val="en-US"/>
              </w:rPr>
              <w:t>3</w:t>
            </w:r>
          </w:p>
        </w:tc>
        <w:tc>
          <w:tcPr>
            <w:tcW w:w="571" w:type="dxa"/>
            <w:vMerge w:val="restart"/>
            <w:shd w:val="clear" w:color="auto" w:fill="FFFFFF"/>
            <w:vAlign w:val="center"/>
          </w:tcPr>
          <w:p w14:paraId="769AAC85" w14:textId="2E777C19" w:rsidR="00EC7F95" w:rsidRPr="009C6FF0" w:rsidRDefault="00EC7F95" w:rsidP="00EC7F95">
            <w:pPr>
              <w:spacing w:line="276" w:lineRule="auto"/>
              <w:jc w:val="center"/>
              <w:rPr>
                <w:b/>
              </w:rPr>
            </w:pPr>
            <w:r>
              <w:rPr>
                <w:b/>
                <w:bCs/>
                <w:lang w:val="en-US"/>
              </w:rPr>
              <w:t>4</w:t>
            </w:r>
          </w:p>
        </w:tc>
        <w:tc>
          <w:tcPr>
            <w:tcW w:w="1276" w:type="dxa"/>
            <w:vMerge w:val="restart"/>
            <w:shd w:val="clear" w:color="auto" w:fill="FFFFFF"/>
            <w:vAlign w:val="center"/>
          </w:tcPr>
          <w:p w14:paraId="26D974B6" w14:textId="77777777" w:rsidR="00EC7F95" w:rsidRPr="009C6FF0" w:rsidRDefault="00EC7F95" w:rsidP="00EC7F95">
            <w:pPr>
              <w:spacing w:line="276" w:lineRule="auto"/>
              <w:jc w:val="center"/>
              <w:rPr>
                <w:b/>
              </w:rPr>
            </w:pPr>
            <w:r w:rsidRPr="009C6FF0">
              <w:rPr>
                <w:b/>
              </w:rPr>
              <w:t>S</w:t>
            </w:r>
          </w:p>
          <w:p w14:paraId="7F5F3079" w14:textId="77777777" w:rsidR="00EC7F95" w:rsidRPr="009C6FF0" w:rsidRDefault="00EC7F95" w:rsidP="00EC7F95">
            <w:pPr>
              <w:spacing w:line="276" w:lineRule="auto"/>
              <w:jc w:val="center"/>
              <w:rPr>
                <w:b/>
              </w:rPr>
            </w:pPr>
            <w:r w:rsidRPr="009C6FF0">
              <w:rPr>
                <w:i/>
              </w:rPr>
              <w:t>E</w:t>
            </w:r>
          </w:p>
        </w:tc>
        <w:tc>
          <w:tcPr>
            <w:tcW w:w="7680" w:type="dxa"/>
            <w:gridSpan w:val="3"/>
            <w:shd w:val="clear" w:color="auto" w:fill="FFFFFF"/>
          </w:tcPr>
          <w:p w14:paraId="01D3814E" w14:textId="77777777" w:rsidR="00EC7F95" w:rsidRPr="009C6FF0" w:rsidRDefault="00EC7F95" w:rsidP="00EC7F95">
            <w:pPr>
              <w:spacing w:line="240" w:lineRule="auto"/>
              <w:jc w:val="center"/>
              <w:rPr>
                <w:b/>
                <w:bCs/>
              </w:rPr>
            </w:pPr>
            <w:r w:rsidRPr="009C6FF0">
              <w:rPr>
                <w:b/>
                <w:bCs/>
              </w:rPr>
              <w:t>Amaç</w:t>
            </w:r>
          </w:p>
          <w:p w14:paraId="2A143DD1" w14:textId="77777777" w:rsidR="00EC7F95" w:rsidRPr="009C6FF0" w:rsidRDefault="00EC7F95" w:rsidP="00EC7F95">
            <w:pPr>
              <w:ind w:left="33"/>
              <w:contextualSpacing/>
              <w:jc w:val="center"/>
              <w:rPr>
                <w:b/>
                <w:bCs/>
                <w:lang w:val="en-US"/>
              </w:rPr>
            </w:pPr>
            <w:r w:rsidRPr="009C6FF0">
              <w:rPr>
                <w:i/>
              </w:rPr>
              <w:t>Aim of Course</w:t>
            </w:r>
          </w:p>
          <w:p w14:paraId="65944268" w14:textId="77777777" w:rsidR="00EC7F95" w:rsidRPr="009C6FF0" w:rsidRDefault="00EC7F95" w:rsidP="00EC7F95">
            <w:pPr>
              <w:spacing w:line="240" w:lineRule="auto"/>
              <w:jc w:val="center"/>
              <w:rPr>
                <w:b/>
                <w:bCs/>
              </w:rPr>
            </w:pPr>
          </w:p>
        </w:tc>
      </w:tr>
      <w:tr w:rsidR="00C05E7E" w:rsidRPr="009C6FF0" w14:paraId="03FF73BA" w14:textId="77777777" w:rsidTr="00D647A0">
        <w:trPr>
          <w:trHeight w:val="36"/>
        </w:trPr>
        <w:tc>
          <w:tcPr>
            <w:tcW w:w="1526" w:type="dxa"/>
            <w:vMerge/>
            <w:tcBorders>
              <w:left w:val="single" w:sz="4" w:space="0" w:color="auto"/>
              <w:right w:val="single" w:sz="4" w:space="0" w:color="auto"/>
            </w:tcBorders>
          </w:tcPr>
          <w:p w14:paraId="262AEFDA"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58403E2F"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339E6F8F" w14:textId="77777777" w:rsidR="00C05E7E" w:rsidRPr="009C6FF0" w:rsidRDefault="00C05E7E" w:rsidP="00C05E7E">
            <w:pPr>
              <w:spacing w:line="276" w:lineRule="auto"/>
              <w:jc w:val="center"/>
              <w:rPr>
                <w:b/>
              </w:rPr>
            </w:pPr>
          </w:p>
        </w:tc>
        <w:tc>
          <w:tcPr>
            <w:tcW w:w="568" w:type="dxa"/>
            <w:vMerge/>
            <w:shd w:val="clear" w:color="auto" w:fill="FFFFFF"/>
            <w:vAlign w:val="center"/>
          </w:tcPr>
          <w:p w14:paraId="602A9CA9" w14:textId="77777777" w:rsidR="00C05E7E" w:rsidRPr="009C6FF0" w:rsidRDefault="00C05E7E" w:rsidP="00C05E7E">
            <w:pPr>
              <w:spacing w:line="276" w:lineRule="auto"/>
              <w:jc w:val="center"/>
              <w:rPr>
                <w:b/>
              </w:rPr>
            </w:pPr>
          </w:p>
        </w:tc>
        <w:tc>
          <w:tcPr>
            <w:tcW w:w="568" w:type="dxa"/>
            <w:vMerge/>
            <w:shd w:val="clear" w:color="auto" w:fill="FFFFFF"/>
            <w:vAlign w:val="center"/>
          </w:tcPr>
          <w:p w14:paraId="5DC8E5D2" w14:textId="77777777" w:rsidR="00C05E7E" w:rsidRPr="009C6FF0" w:rsidRDefault="00C05E7E" w:rsidP="00C05E7E">
            <w:pPr>
              <w:spacing w:line="276" w:lineRule="auto"/>
              <w:jc w:val="center"/>
              <w:rPr>
                <w:b/>
              </w:rPr>
            </w:pPr>
          </w:p>
        </w:tc>
        <w:tc>
          <w:tcPr>
            <w:tcW w:w="571" w:type="dxa"/>
            <w:vMerge/>
            <w:shd w:val="clear" w:color="auto" w:fill="FFFFFF"/>
            <w:vAlign w:val="center"/>
          </w:tcPr>
          <w:p w14:paraId="7F258EBD" w14:textId="77777777" w:rsidR="00C05E7E" w:rsidRPr="009C6FF0" w:rsidRDefault="00C05E7E" w:rsidP="00C05E7E">
            <w:pPr>
              <w:spacing w:line="276" w:lineRule="auto"/>
              <w:jc w:val="center"/>
              <w:rPr>
                <w:b/>
              </w:rPr>
            </w:pPr>
          </w:p>
        </w:tc>
        <w:tc>
          <w:tcPr>
            <w:tcW w:w="1276" w:type="dxa"/>
            <w:vMerge/>
            <w:shd w:val="clear" w:color="auto" w:fill="FFFFFF"/>
            <w:vAlign w:val="center"/>
          </w:tcPr>
          <w:p w14:paraId="5EE1E69D" w14:textId="77777777" w:rsidR="00C05E7E" w:rsidRPr="009C6FF0" w:rsidRDefault="00C05E7E" w:rsidP="00C05E7E">
            <w:pPr>
              <w:spacing w:line="276" w:lineRule="auto"/>
              <w:jc w:val="center"/>
              <w:rPr>
                <w:b/>
              </w:rPr>
            </w:pPr>
          </w:p>
        </w:tc>
        <w:tc>
          <w:tcPr>
            <w:tcW w:w="7680" w:type="dxa"/>
            <w:gridSpan w:val="3"/>
            <w:shd w:val="clear" w:color="auto" w:fill="FFFFFF"/>
          </w:tcPr>
          <w:p w14:paraId="60CF0B49" w14:textId="77777777" w:rsidR="00EC7F95" w:rsidRPr="0065156D" w:rsidRDefault="00EC7F95" w:rsidP="00EC7F95">
            <w:pPr>
              <w:spacing w:after="160"/>
              <w:rPr>
                <w:b/>
                <w:bCs/>
                <w:iCs/>
                <w:lang w:val="en-US"/>
              </w:rPr>
            </w:pPr>
            <w:r>
              <w:rPr>
                <w:b/>
                <w:bCs/>
                <w:iCs/>
                <w:lang w:val="en-US"/>
              </w:rPr>
              <w:t xml:space="preserve">Bu dersin amacı, çok kriterli karar vermenin temel kavramlarını </w:t>
            </w:r>
            <w:r w:rsidRPr="008C3C46">
              <w:rPr>
                <w:b/>
                <w:bCs/>
                <w:iCs/>
                <w:lang w:val="en-US"/>
              </w:rPr>
              <w:t xml:space="preserve"> ve bu yöntemlerin hangi ala</w:t>
            </w:r>
            <w:r>
              <w:rPr>
                <w:b/>
                <w:bCs/>
                <w:iCs/>
                <w:lang w:val="en-US"/>
              </w:rPr>
              <w:t>nlarda kullanıldığını öğretmektir.</w:t>
            </w:r>
          </w:p>
          <w:p w14:paraId="3FC5028B" w14:textId="01F0E323" w:rsidR="00C05E7E" w:rsidRPr="009C6FF0" w:rsidRDefault="00EC7F95" w:rsidP="00EC7F95">
            <w:pPr>
              <w:contextualSpacing/>
              <w:rPr>
                <w:b/>
                <w:bCs/>
                <w:lang w:val="en-US"/>
              </w:rPr>
            </w:pPr>
            <w:r w:rsidRPr="000F520E">
              <w:rPr>
                <w:i/>
                <w:iCs/>
                <w:lang w:val="en-US"/>
              </w:rPr>
              <w:t>The aim of this course is to teach the basic concepts of multi-criteria decision-making and in which areas these methods are used.</w:t>
            </w:r>
          </w:p>
        </w:tc>
      </w:tr>
      <w:tr w:rsidR="00C05E7E" w:rsidRPr="009C6FF0" w14:paraId="18B2E7B5" w14:textId="77777777" w:rsidTr="00D647A0">
        <w:trPr>
          <w:trHeight w:val="36"/>
        </w:trPr>
        <w:tc>
          <w:tcPr>
            <w:tcW w:w="1526" w:type="dxa"/>
            <w:vMerge/>
            <w:tcBorders>
              <w:left w:val="single" w:sz="4" w:space="0" w:color="auto"/>
              <w:right w:val="single" w:sz="4" w:space="0" w:color="auto"/>
            </w:tcBorders>
          </w:tcPr>
          <w:p w14:paraId="7A076941"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095DD5C8"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6FDF142C" w14:textId="77777777" w:rsidR="00C05E7E" w:rsidRPr="009C6FF0" w:rsidRDefault="00C05E7E" w:rsidP="00C05E7E">
            <w:pPr>
              <w:spacing w:line="276" w:lineRule="auto"/>
              <w:jc w:val="center"/>
              <w:rPr>
                <w:b/>
              </w:rPr>
            </w:pPr>
          </w:p>
        </w:tc>
        <w:tc>
          <w:tcPr>
            <w:tcW w:w="568" w:type="dxa"/>
            <w:vMerge/>
            <w:shd w:val="clear" w:color="auto" w:fill="FFFFFF"/>
            <w:vAlign w:val="center"/>
          </w:tcPr>
          <w:p w14:paraId="5C15D6DE" w14:textId="77777777" w:rsidR="00C05E7E" w:rsidRPr="009C6FF0" w:rsidRDefault="00C05E7E" w:rsidP="00C05E7E">
            <w:pPr>
              <w:spacing w:line="276" w:lineRule="auto"/>
              <w:jc w:val="center"/>
              <w:rPr>
                <w:b/>
              </w:rPr>
            </w:pPr>
          </w:p>
        </w:tc>
        <w:tc>
          <w:tcPr>
            <w:tcW w:w="568" w:type="dxa"/>
            <w:vMerge/>
            <w:shd w:val="clear" w:color="auto" w:fill="FFFFFF"/>
            <w:vAlign w:val="center"/>
          </w:tcPr>
          <w:p w14:paraId="4CE0D84A" w14:textId="77777777" w:rsidR="00C05E7E" w:rsidRPr="009C6FF0" w:rsidRDefault="00C05E7E" w:rsidP="00C05E7E">
            <w:pPr>
              <w:spacing w:line="276" w:lineRule="auto"/>
              <w:jc w:val="center"/>
              <w:rPr>
                <w:b/>
              </w:rPr>
            </w:pPr>
          </w:p>
        </w:tc>
        <w:tc>
          <w:tcPr>
            <w:tcW w:w="571" w:type="dxa"/>
            <w:vMerge/>
            <w:shd w:val="clear" w:color="auto" w:fill="FFFFFF"/>
            <w:vAlign w:val="center"/>
          </w:tcPr>
          <w:p w14:paraId="68D68052" w14:textId="77777777" w:rsidR="00C05E7E" w:rsidRPr="009C6FF0" w:rsidRDefault="00C05E7E" w:rsidP="00C05E7E">
            <w:pPr>
              <w:spacing w:line="276" w:lineRule="auto"/>
              <w:jc w:val="center"/>
              <w:rPr>
                <w:b/>
              </w:rPr>
            </w:pPr>
          </w:p>
        </w:tc>
        <w:tc>
          <w:tcPr>
            <w:tcW w:w="1276" w:type="dxa"/>
            <w:vMerge/>
            <w:shd w:val="clear" w:color="auto" w:fill="FFFFFF"/>
            <w:vAlign w:val="center"/>
          </w:tcPr>
          <w:p w14:paraId="0805CA25" w14:textId="77777777" w:rsidR="00C05E7E" w:rsidRPr="009C6FF0" w:rsidRDefault="00C05E7E" w:rsidP="00C05E7E">
            <w:pPr>
              <w:spacing w:line="276" w:lineRule="auto"/>
              <w:jc w:val="center"/>
              <w:rPr>
                <w:b/>
              </w:rPr>
            </w:pPr>
          </w:p>
        </w:tc>
        <w:tc>
          <w:tcPr>
            <w:tcW w:w="7680" w:type="dxa"/>
            <w:gridSpan w:val="3"/>
            <w:shd w:val="clear" w:color="auto" w:fill="FFFFFF"/>
          </w:tcPr>
          <w:p w14:paraId="6128A6AF" w14:textId="77777777" w:rsidR="00C05E7E" w:rsidRPr="009C6FF0" w:rsidRDefault="00C05E7E" w:rsidP="00C05E7E">
            <w:pPr>
              <w:spacing w:line="276" w:lineRule="auto"/>
              <w:jc w:val="center"/>
              <w:rPr>
                <w:rFonts w:eastAsia="Calibri"/>
                <w:b/>
                <w:bCs/>
              </w:rPr>
            </w:pPr>
            <w:r w:rsidRPr="009C6FF0">
              <w:rPr>
                <w:rFonts w:eastAsia="Calibri"/>
                <w:b/>
                <w:bCs/>
              </w:rPr>
              <w:t>Ders Materyali</w:t>
            </w:r>
          </w:p>
          <w:p w14:paraId="6F8F7F15" w14:textId="77777777" w:rsidR="00C05E7E" w:rsidRPr="009C6FF0" w:rsidRDefault="00C05E7E" w:rsidP="00C05E7E">
            <w:pPr>
              <w:spacing w:line="240" w:lineRule="auto"/>
              <w:jc w:val="center"/>
              <w:rPr>
                <w:rFonts w:eastAsia="Calibri"/>
                <w:i/>
              </w:rPr>
            </w:pPr>
            <w:r w:rsidRPr="009C6FF0">
              <w:rPr>
                <w:rFonts w:eastAsia="Calibri"/>
                <w:i/>
              </w:rPr>
              <w:t>Course Material</w:t>
            </w:r>
          </w:p>
          <w:p w14:paraId="6F0B3DF7" w14:textId="2E445A79" w:rsidR="00C05E7E" w:rsidRPr="009417EB" w:rsidRDefault="009417EB" w:rsidP="009417EB">
            <w:pPr>
              <w:spacing w:line="276" w:lineRule="auto"/>
              <w:jc w:val="center"/>
              <w:rPr>
                <w:b/>
                <w:bCs/>
                <w:iCs/>
                <w:lang w:val="en-US"/>
              </w:rPr>
            </w:pPr>
            <w:r w:rsidRPr="009417EB">
              <w:rPr>
                <w:b/>
                <w:bCs/>
                <w:iCs/>
                <w:lang w:val="en-US"/>
              </w:rPr>
              <w:t>Multi-Criteria Decision Making, J.J. Thakkar, 2021.</w:t>
            </w:r>
          </w:p>
          <w:p w14:paraId="03BD8563" w14:textId="77777777" w:rsidR="00C05E7E" w:rsidRPr="009C6FF0" w:rsidRDefault="00C05E7E" w:rsidP="00440982">
            <w:pPr>
              <w:ind w:left="33"/>
              <w:contextualSpacing/>
              <w:rPr>
                <w:b/>
                <w:bCs/>
                <w:lang w:val="en-US"/>
              </w:rPr>
            </w:pPr>
          </w:p>
        </w:tc>
      </w:tr>
      <w:tr w:rsidR="00C05E7E" w:rsidRPr="009C6FF0" w14:paraId="4F19D3C1" w14:textId="77777777" w:rsidTr="00D647A0">
        <w:trPr>
          <w:trHeight w:val="36"/>
        </w:trPr>
        <w:tc>
          <w:tcPr>
            <w:tcW w:w="1526" w:type="dxa"/>
            <w:vMerge/>
            <w:tcBorders>
              <w:left w:val="single" w:sz="4" w:space="0" w:color="auto"/>
              <w:right w:val="single" w:sz="4" w:space="0" w:color="auto"/>
            </w:tcBorders>
          </w:tcPr>
          <w:p w14:paraId="226FBBD6"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3385B33F"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2B3A3BB3" w14:textId="77777777" w:rsidR="00C05E7E" w:rsidRPr="009C6FF0" w:rsidRDefault="00C05E7E" w:rsidP="00C05E7E">
            <w:pPr>
              <w:spacing w:line="276" w:lineRule="auto"/>
              <w:jc w:val="center"/>
              <w:rPr>
                <w:b/>
              </w:rPr>
            </w:pPr>
          </w:p>
        </w:tc>
        <w:tc>
          <w:tcPr>
            <w:tcW w:w="568" w:type="dxa"/>
            <w:vMerge/>
            <w:shd w:val="clear" w:color="auto" w:fill="FFFFFF"/>
            <w:vAlign w:val="center"/>
          </w:tcPr>
          <w:p w14:paraId="74110443" w14:textId="77777777" w:rsidR="00C05E7E" w:rsidRPr="009C6FF0" w:rsidRDefault="00C05E7E" w:rsidP="00C05E7E">
            <w:pPr>
              <w:spacing w:line="276" w:lineRule="auto"/>
              <w:jc w:val="center"/>
              <w:rPr>
                <w:b/>
              </w:rPr>
            </w:pPr>
          </w:p>
        </w:tc>
        <w:tc>
          <w:tcPr>
            <w:tcW w:w="568" w:type="dxa"/>
            <w:vMerge/>
            <w:shd w:val="clear" w:color="auto" w:fill="FFFFFF"/>
            <w:vAlign w:val="center"/>
          </w:tcPr>
          <w:p w14:paraId="4BDD6E0F" w14:textId="77777777" w:rsidR="00C05E7E" w:rsidRPr="009C6FF0" w:rsidRDefault="00C05E7E" w:rsidP="00C05E7E">
            <w:pPr>
              <w:spacing w:line="276" w:lineRule="auto"/>
              <w:jc w:val="center"/>
              <w:rPr>
                <w:b/>
              </w:rPr>
            </w:pPr>
          </w:p>
        </w:tc>
        <w:tc>
          <w:tcPr>
            <w:tcW w:w="571" w:type="dxa"/>
            <w:vMerge/>
            <w:shd w:val="clear" w:color="auto" w:fill="FFFFFF"/>
            <w:vAlign w:val="center"/>
          </w:tcPr>
          <w:p w14:paraId="08D408B3" w14:textId="77777777" w:rsidR="00C05E7E" w:rsidRPr="009C6FF0" w:rsidRDefault="00C05E7E" w:rsidP="00C05E7E">
            <w:pPr>
              <w:spacing w:line="276" w:lineRule="auto"/>
              <w:jc w:val="center"/>
              <w:rPr>
                <w:b/>
              </w:rPr>
            </w:pPr>
          </w:p>
        </w:tc>
        <w:tc>
          <w:tcPr>
            <w:tcW w:w="1276" w:type="dxa"/>
            <w:vMerge/>
            <w:shd w:val="clear" w:color="auto" w:fill="FFFFFF"/>
            <w:vAlign w:val="center"/>
          </w:tcPr>
          <w:p w14:paraId="495E66EF" w14:textId="77777777" w:rsidR="00C05E7E" w:rsidRPr="009C6FF0" w:rsidRDefault="00C05E7E" w:rsidP="00C05E7E">
            <w:pPr>
              <w:spacing w:line="276" w:lineRule="auto"/>
              <w:jc w:val="center"/>
              <w:rPr>
                <w:b/>
              </w:rPr>
            </w:pPr>
          </w:p>
        </w:tc>
        <w:tc>
          <w:tcPr>
            <w:tcW w:w="7680" w:type="dxa"/>
            <w:gridSpan w:val="3"/>
            <w:shd w:val="clear" w:color="auto" w:fill="FFFFFF"/>
          </w:tcPr>
          <w:p w14:paraId="459FC999" w14:textId="77777777" w:rsidR="00C05E7E" w:rsidRPr="009C6FF0" w:rsidRDefault="00C05E7E" w:rsidP="00C05E7E">
            <w:pPr>
              <w:spacing w:line="276" w:lineRule="auto"/>
              <w:jc w:val="center"/>
              <w:rPr>
                <w:rFonts w:eastAsia="Calibri"/>
                <w:b/>
                <w:bCs/>
              </w:rPr>
            </w:pPr>
            <w:r w:rsidRPr="009C6FF0">
              <w:rPr>
                <w:rFonts w:eastAsia="Calibri"/>
                <w:b/>
                <w:bCs/>
              </w:rPr>
              <w:t>Yöntem ve Teknik</w:t>
            </w:r>
          </w:p>
          <w:p w14:paraId="1E05C634" w14:textId="77777777" w:rsidR="00C05E7E" w:rsidRPr="009C6FF0" w:rsidRDefault="00C05E7E" w:rsidP="00C05E7E">
            <w:pPr>
              <w:spacing w:line="240" w:lineRule="auto"/>
              <w:jc w:val="center"/>
              <w:rPr>
                <w:rFonts w:eastAsia="Calibri"/>
                <w:i/>
              </w:rPr>
            </w:pPr>
            <w:r w:rsidRPr="009C6FF0">
              <w:rPr>
                <w:rFonts w:eastAsia="Calibri"/>
                <w:i/>
              </w:rPr>
              <w:t>Method and Technique</w:t>
            </w:r>
          </w:p>
          <w:p w14:paraId="5E9187A4" w14:textId="77777777" w:rsidR="00C05E7E" w:rsidRPr="009C6FF0" w:rsidRDefault="00C05E7E" w:rsidP="00C05E7E">
            <w:pPr>
              <w:spacing w:line="240" w:lineRule="auto"/>
              <w:jc w:val="center"/>
              <w:rPr>
                <w:rFonts w:eastAsia="Calibri"/>
                <w:i/>
              </w:rPr>
            </w:pPr>
          </w:p>
          <w:p w14:paraId="35A9D33E" w14:textId="243A1323" w:rsidR="00C05E7E" w:rsidRPr="00F33604" w:rsidRDefault="00F33604" w:rsidP="00F33604">
            <w:pPr>
              <w:spacing w:after="120" w:line="276" w:lineRule="auto"/>
              <w:jc w:val="center"/>
              <w:rPr>
                <w:b/>
                <w:bCs/>
              </w:rPr>
            </w:pPr>
            <w:r w:rsidRPr="00FA052B">
              <w:rPr>
                <w:b/>
                <w:bCs/>
              </w:rPr>
              <w:t xml:space="preserve">Anlatım, Soru-Yanıt, </w:t>
            </w:r>
            <w:r>
              <w:rPr>
                <w:b/>
                <w:bCs/>
              </w:rPr>
              <w:t xml:space="preserve">Problem Çözme                                                     </w:t>
            </w:r>
            <w:r>
              <w:rPr>
                <w:i/>
                <w:iCs/>
                <w:color w:val="000000"/>
              </w:rPr>
              <w:t xml:space="preserve">  </w:t>
            </w:r>
            <w:r w:rsidRPr="00FA052B">
              <w:rPr>
                <w:i/>
                <w:iCs/>
                <w:color w:val="000000"/>
              </w:rPr>
              <w:t>Lecture, Question-Answer,</w:t>
            </w:r>
            <w:r>
              <w:rPr>
                <w:i/>
                <w:iCs/>
                <w:color w:val="000000"/>
              </w:rPr>
              <w:t xml:space="preserve"> Problem Solving</w:t>
            </w:r>
            <w:r w:rsidRPr="009C6FF0">
              <w:rPr>
                <w:b/>
                <w:bCs/>
                <w:lang w:val="en-US"/>
              </w:rPr>
              <w:t xml:space="preserve"> </w:t>
            </w:r>
          </w:p>
        </w:tc>
      </w:tr>
      <w:tr w:rsidR="00C05E7E" w:rsidRPr="009C6FF0" w14:paraId="2B975E62" w14:textId="77777777" w:rsidTr="00D647A0">
        <w:trPr>
          <w:trHeight w:val="36"/>
        </w:trPr>
        <w:tc>
          <w:tcPr>
            <w:tcW w:w="1526" w:type="dxa"/>
            <w:vMerge/>
            <w:tcBorders>
              <w:left w:val="single" w:sz="4" w:space="0" w:color="auto"/>
              <w:right w:val="single" w:sz="4" w:space="0" w:color="auto"/>
            </w:tcBorders>
          </w:tcPr>
          <w:p w14:paraId="2CDD71F9"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466A35A6"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7398F320" w14:textId="77777777" w:rsidR="00C05E7E" w:rsidRPr="009C6FF0" w:rsidRDefault="00C05E7E" w:rsidP="00C05E7E">
            <w:pPr>
              <w:spacing w:line="276" w:lineRule="auto"/>
              <w:jc w:val="center"/>
              <w:rPr>
                <w:b/>
              </w:rPr>
            </w:pPr>
          </w:p>
        </w:tc>
        <w:tc>
          <w:tcPr>
            <w:tcW w:w="568" w:type="dxa"/>
            <w:vMerge/>
            <w:shd w:val="clear" w:color="auto" w:fill="FFFFFF"/>
            <w:vAlign w:val="center"/>
          </w:tcPr>
          <w:p w14:paraId="4DB3F9F3" w14:textId="77777777" w:rsidR="00C05E7E" w:rsidRPr="009C6FF0" w:rsidRDefault="00C05E7E" w:rsidP="00C05E7E">
            <w:pPr>
              <w:spacing w:line="276" w:lineRule="auto"/>
              <w:jc w:val="center"/>
              <w:rPr>
                <w:b/>
              </w:rPr>
            </w:pPr>
          </w:p>
        </w:tc>
        <w:tc>
          <w:tcPr>
            <w:tcW w:w="568" w:type="dxa"/>
            <w:vMerge/>
            <w:shd w:val="clear" w:color="auto" w:fill="FFFFFF"/>
            <w:vAlign w:val="center"/>
          </w:tcPr>
          <w:p w14:paraId="0C88CBB4" w14:textId="77777777" w:rsidR="00C05E7E" w:rsidRPr="009C6FF0" w:rsidRDefault="00C05E7E" w:rsidP="00C05E7E">
            <w:pPr>
              <w:spacing w:line="276" w:lineRule="auto"/>
              <w:jc w:val="center"/>
              <w:rPr>
                <w:b/>
              </w:rPr>
            </w:pPr>
          </w:p>
        </w:tc>
        <w:tc>
          <w:tcPr>
            <w:tcW w:w="571" w:type="dxa"/>
            <w:vMerge/>
            <w:shd w:val="clear" w:color="auto" w:fill="FFFFFF"/>
            <w:vAlign w:val="center"/>
          </w:tcPr>
          <w:p w14:paraId="76FB657F" w14:textId="77777777" w:rsidR="00C05E7E" w:rsidRPr="009C6FF0" w:rsidRDefault="00C05E7E" w:rsidP="00C05E7E">
            <w:pPr>
              <w:spacing w:line="276" w:lineRule="auto"/>
              <w:jc w:val="center"/>
              <w:rPr>
                <w:b/>
              </w:rPr>
            </w:pPr>
          </w:p>
        </w:tc>
        <w:tc>
          <w:tcPr>
            <w:tcW w:w="1276" w:type="dxa"/>
            <w:vMerge/>
            <w:shd w:val="clear" w:color="auto" w:fill="FFFFFF"/>
            <w:vAlign w:val="center"/>
          </w:tcPr>
          <w:p w14:paraId="2571A051" w14:textId="77777777" w:rsidR="00C05E7E" w:rsidRPr="009C6FF0" w:rsidRDefault="00C05E7E" w:rsidP="00C05E7E">
            <w:pPr>
              <w:spacing w:line="276" w:lineRule="auto"/>
              <w:jc w:val="center"/>
              <w:rPr>
                <w:b/>
              </w:rPr>
            </w:pPr>
          </w:p>
        </w:tc>
        <w:tc>
          <w:tcPr>
            <w:tcW w:w="7680" w:type="dxa"/>
            <w:gridSpan w:val="3"/>
            <w:shd w:val="clear" w:color="auto" w:fill="FFFFFF"/>
          </w:tcPr>
          <w:p w14:paraId="131FFB8D" w14:textId="77777777" w:rsidR="00C05E7E" w:rsidRPr="009C6FF0" w:rsidRDefault="00C05E7E" w:rsidP="00C05E7E">
            <w:pPr>
              <w:spacing w:line="276" w:lineRule="auto"/>
              <w:jc w:val="center"/>
              <w:rPr>
                <w:rFonts w:eastAsia="Calibri"/>
                <w:b/>
                <w:bCs/>
              </w:rPr>
            </w:pPr>
            <w:r w:rsidRPr="009C6FF0">
              <w:rPr>
                <w:rFonts w:eastAsia="Calibri"/>
                <w:b/>
                <w:bCs/>
              </w:rPr>
              <w:t>Ölçme ve Değerlendirme</w:t>
            </w:r>
          </w:p>
          <w:p w14:paraId="4D020592" w14:textId="77777777" w:rsidR="00C05E7E" w:rsidRPr="009C6FF0" w:rsidRDefault="00C05E7E" w:rsidP="00C05E7E">
            <w:pPr>
              <w:spacing w:line="240" w:lineRule="auto"/>
              <w:jc w:val="center"/>
              <w:rPr>
                <w:rFonts w:eastAsia="Calibri"/>
                <w:i/>
              </w:rPr>
            </w:pPr>
            <w:r w:rsidRPr="009C6FF0">
              <w:rPr>
                <w:rFonts w:eastAsia="Calibri"/>
                <w:i/>
              </w:rPr>
              <w:lastRenderedPageBreak/>
              <w:t>Assessment and Evaluation</w:t>
            </w:r>
          </w:p>
          <w:p w14:paraId="619C9877" w14:textId="77777777" w:rsidR="00C05E7E" w:rsidRPr="009C6FF0" w:rsidRDefault="00C05E7E" w:rsidP="00C05E7E">
            <w:pPr>
              <w:spacing w:line="240" w:lineRule="auto"/>
              <w:jc w:val="center"/>
              <w:rPr>
                <w:rFonts w:eastAsia="Calibri"/>
                <w:i/>
              </w:rPr>
            </w:pPr>
          </w:p>
          <w:p w14:paraId="4F91F2AF" w14:textId="77777777" w:rsidR="00C05E7E" w:rsidRPr="009C6FF0" w:rsidRDefault="00C05E7E" w:rsidP="00C05E7E">
            <w:pPr>
              <w:spacing w:line="276" w:lineRule="auto"/>
              <w:jc w:val="center"/>
              <w:rPr>
                <w:rFonts w:eastAsia="Calibri"/>
                <w:b/>
                <w:bCs/>
              </w:rPr>
            </w:pPr>
            <w:r w:rsidRPr="009C6FF0">
              <w:rPr>
                <w:rFonts w:eastAsia="Calibri"/>
                <w:b/>
                <w:bCs/>
              </w:rPr>
              <w:t>Yazılı ve Sözlü Yoklamalar, Çoktan Seçmeli Sınavlar, Performans Ödevleri</w:t>
            </w:r>
          </w:p>
          <w:p w14:paraId="2D17FB2B" w14:textId="77777777" w:rsidR="00C05E7E" w:rsidRPr="009C6FF0" w:rsidRDefault="00C05E7E" w:rsidP="00C05E7E">
            <w:pPr>
              <w:spacing w:line="240" w:lineRule="auto"/>
              <w:jc w:val="center"/>
              <w:rPr>
                <w:rFonts w:eastAsia="Calibri"/>
                <w:i/>
              </w:rPr>
            </w:pPr>
            <w:r w:rsidRPr="009C6FF0">
              <w:rPr>
                <w:i/>
                <w:iCs/>
                <w:color w:val="000000"/>
              </w:rPr>
              <w:t>Written and Oral Exams, Multiple Choice Exams, Performance Assignments</w:t>
            </w:r>
          </w:p>
          <w:p w14:paraId="0C0B6110" w14:textId="77777777" w:rsidR="00C05E7E" w:rsidRPr="009C6FF0" w:rsidRDefault="00C05E7E" w:rsidP="00C05E7E">
            <w:pPr>
              <w:spacing w:line="240" w:lineRule="auto"/>
              <w:jc w:val="center"/>
              <w:rPr>
                <w:b/>
                <w:bCs/>
                <w:lang w:val="en-US"/>
              </w:rPr>
            </w:pPr>
          </w:p>
        </w:tc>
      </w:tr>
      <w:tr w:rsidR="00C05E7E" w:rsidRPr="009C6FF0" w14:paraId="103779DB" w14:textId="77777777" w:rsidTr="00D647A0">
        <w:trPr>
          <w:trHeight w:val="36"/>
        </w:trPr>
        <w:tc>
          <w:tcPr>
            <w:tcW w:w="1526" w:type="dxa"/>
            <w:vMerge/>
            <w:tcBorders>
              <w:left w:val="single" w:sz="4" w:space="0" w:color="auto"/>
              <w:right w:val="single" w:sz="4" w:space="0" w:color="auto"/>
            </w:tcBorders>
          </w:tcPr>
          <w:p w14:paraId="690C9896"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23469B2B"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66BB90F1" w14:textId="77777777" w:rsidR="00C05E7E" w:rsidRPr="009C6FF0" w:rsidRDefault="00C05E7E" w:rsidP="00C05E7E">
            <w:pPr>
              <w:spacing w:line="276" w:lineRule="auto"/>
              <w:jc w:val="center"/>
              <w:rPr>
                <w:b/>
              </w:rPr>
            </w:pPr>
          </w:p>
        </w:tc>
        <w:tc>
          <w:tcPr>
            <w:tcW w:w="568" w:type="dxa"/>
            <w:vMerge/>
            <w:shd w:val="clear" w:color="auto" w:fill="FFFFFF"/>
            <w:vAlign w:val="center"/>
          </w:tcPr>
          <w:p w14:paraId="44B462F7" w14:textId="77777777" w:rsidR="00C05E7E" w:rsidRPr="009C6FF0" w:rsidRDefault="00C05E7E" w:rsidP="00C05E7E">
            <w:pPr>
              <w:spacing w:line="276" w:lineRule="auto"/>
              <w:jc w:val="center"/>
              <w:rPr>
                <w:b/>
              </w:rPr>
            </w:pPr>
          </w:p>
        </w:tc>
        <w:tc>
          <w:tcPr>
            <w:tcW w:w="568" w:type="dxa"/>
            <w:vMerge/>
            <w:shd w:val="clear" w:color="auto" w:fill="FFFFFF"/>
            <w:vAlign w:val="center"/>
          </w:tcPr>
          <w:p w14:paraId="57456968" w14:textId="77777777" w:rsidR="00C05E7E" w:rsidRPr="009C6FF0" w:rsidRDefault="00C05E7E" w:rsidP="00C05E7E">
            <w:pPr>
              <w:spacing w:line="276" w:lineRule="auto"/>
              <w:jc w:val="center"/>
              <w:rPr>
                <w:b/>
              </w:rPr>
            </w:pPr>
          </w:p>
        </w:tc>
        <w:tc>
          <w:tcPr>
            <w:tcW w:w="571" w:type="dxa"/>
            <w:vMerge/>
            <w:shd w:val="clear" w:color="auto" w:fill="FFFFFF"/>
            <w:vAlign w:val="center"/>
          </w:tcPr>
          <w:p w14:paraId="1CE9A628" w14:textId="77777777" w:rsidR="00C05E7E" w:rsidRPr="009C6FF0" w:rsidRDefault="00C05E7E" w:rsidP="00C05E7E">
            <w:pPr>
              <w:spacing w:line="276" w:lineRule="auto"/>
              <w:jc w:val="center"/>
              <w:rPr>
                <w:b/>
              </w:rPr>
            </w:pPr>
          </w:p>
        </w:tc>
        <w:tc>
          <w:tcPr>
            <w:tcW w:w="1276" w:type="dxa"/>
            <w:vMerge/>
            <w:shd w:val="clear" w:color="auto" w:fill="FFFFFF"/>
            <w:vAlign w:val="center"/>
          </w:tcPr>
          <w:p w14:paraId="4A980B2C" w14:textId="77777777" w:rsidR="00C05E7E" w:rsidRPr="009C6FF0" w:rsidRDefault="00C05E7E" w:rsidP="00C05E7E">
            <w:pPr>
              <w:spacing w:line="276" w:lineRule="auto"/>
              <w:jc w:val="center"/>
              <w:rPr>
                <w:b/>
              </w:rPr>
            </w:pPr>
          </w:p>
        </w:tc>
        <w:tc>
          <w:tcPr>
            <w:tcW w:w="7680" w:type="dxa"/>
            <w:gridSpan w:val="3"/>
            <w:shd w:val="clear" w:color="auto" w:fill="FFFFFF"/>
          </w:tcPr>
          <w:p w14:paraId="45F16B21" w14:textId="77777777" w:rsidR="00C05E7E" w:rsidRPr="009C6FF0" w:rsidRDefault="00C05E7E" w:rsidP="00C05E7E">
            <w:pPr>
              <w:spacing w:line="276" w:lineRule="auto"/>
              <w:jc w:val="center"/>
              <w:rPr>
                <w:rFonts w:eastAsia="Calibri"/>
                <w:b/>
                <w:bCs/>
              </w:rPr>
            </w:pPr>
            <w:r w:rsidRPr="009C6FF0">
              <w:rPr>
                <w:rFonts w:eastAsia="Calibri"/>
                <w:b/>
                <w:bCs/>
              </w:rPr>
              <w:t>FR-700 Program Güncelleme Kontrol Listesi KODU</w:t>
            </w:r>
          </w:p>
          <w:p w14:paraId="59A7AA27" w14:textId="77777777" w:rsidR="00C05E7E" w:rsidRPr="009C6FF0" w:rsidRDefault="00C05E7E" w:rsidP="00C05E7E">
            <w:pPr>
              <w:spacing w:line="276" w:lineRule="auto"/>
              <w:jc w:val="center"/>
              <w:rPr>
                <w:b/>
                <w:bCs/>
                <w:lang w:val="en-US"/>
              </w:rPr>
            </w:pPr>
            <w:r w:rsidRPr="009C6FF0">
              <w:rPr>
                <w:b/>
                <w:bCs/>
              </w:rPr>
              <w:t>4a-4b-4c-7a-7b</w:t>
            </w:r>
          </w:p>
        </w:tc>
      </w:tr>
      <w:tr w:rsidR="00C05E7E" w:rsidRPr="009C6FF0" w14:paraId="0C52D38F" w14:textId="77777777" w:rsidTr="00D647A0">
        <w:trPr>
          <w:trHeight w:val="36"/>
        </w:trPr>
        <w:tc>
          <w:tcPr>
            <w:tcW w:w="1526" w:type="dxa"/>
            <w:vMerge/>
            <w:tcBorders>
              <w:left w:val="single" w:sz="4" w:space="0" w:color="auto"/>
              <w:right w:val="single" w:sz="4" w:space="0" w:color="auto"/>
            </w:tcBorders>
          </w:tcPr>
          <w:p w14:paraId="3B4A7850"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32F65FEB"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30CA7F75" w14:textId="77777777" w:rsidR="00C05E7E" w:rsidRPr="009C6FF0" w:rsidRDefault="00C05E7E" w:rsidP="00C05E7E">
            <w:pPr>
              <w:spacing w:line="276" w:lineRule="auto"/>
              <w:jc w:val="center"/>
              <w:rPr>
                <w:b/>
              </w:rPr>
            </w:pPr>
          </w:p>
        </w:tc>
        <w:tc>
          <w:tcPr>
            <w:tcW w:w="568" w:type="dxa"/>
            <w:vMerge/>
            <w:shd w:val="clear" w:color="auto" w:fill="FFFFFF"/>
            <w:vAlign w:val="center"/>
          </w:tcPr>
          <w:p w14:paraId="6388711C" w14:textId="77777777" w:rsidR="00C05E7E" w:rsidRPr="009C6FF0" w:rsidRDefault="00C05E7E" w:rsidP="00C05E7E">
            <w:pPr>
              <w:spacing w:line="276" w:lineRule="auto"/>
              <w:jc w:val="center"/>
              <w:rPr>
                <w:b/>
              </w:rPr>
            </w:pPr>
          </w:p>
        </w:tc>
        <w:tc>
          <w:tcPr>
            <w:tcW w:w="568" w:type="dxa"/>
            <w:vMerge/>
            <w:shd w:val="clear" w:color="auto" w:fill="FFFFFF"/>
            <w:vAlign w:val="center"/>
          </w:tcPr>
          <w:p w14:paraId="04683590" w14:textId="77777777" w:rsidR="00C05E7E" w:rsidRPr="009C6FF0" w:rsidRDefault="00C05E7E" w:rsidP="00C05E7E">
            <w:pPr>
              <w:spacing w:line="276" w:lineRule="auto"/>
              <w:jc w:val="center"/>
              <w:rPr>
                <w:b/>
              </w:rPr>
            </w:pPr>
          </w:p>
        </w:tc>
        <w:tc>
          <w:tcPr>
            <w:tcW w:w="571" w:type="dxa"/>
            <w:vMerge/>
            <w:shd w:val="clear" w:color="auto" w:fill="FFFFFF"/>
            <w:vAlign w:val="center"/>
          </w:tcPr>
          <w:p w14:paraId="2CDB887D" w14:textId="77777777" w:rsidR="00C05E7E" w:rsidRPr="009C6FF0" w:rsidRDefault="00C05E7E" w:rsidP="00C05E7E">
            <w:pPr>
              <w:spacing w:line="276" w:lineRule="auto"/>
              <w:jc w:val="center"/>
              <w:rPr>
                <w:b/>
              </w:rPr>
            </w:pPr>
          </w:p>
        </w:tc>
        <w:tc>
          <w:tcPr>
            <w:tcW w:w="1276" w:type="dxa"/>
            <w:vMerge/>
            <w:shd w:val="clear" w:color="auto" w:fill="FFFFFF"/>
            <w:vAlign w:val="center"/>
          </w:tcPr>
          <w:p w14:paraId="7D0FFF92" w14:textId="77777777" w:rsidR="00C05E7E" w:rsidRPr="009C6FF0" w:rsidRDefault="00C05E7E" w:rsidP="00C05E7E">
            <w:pPr>
              <w:spacing w:line="276" w:lineRule="auto"/>
              <w:jc w:val="center"/>
              <w:rPr>
                <w:b/>
              </w:rPr>
            </w:pPr>
          </w:p>
        </w:tc>
        <w:tc>
          <w:tcPr>
            <w:tcW w:w="3963" w:type="dxa"/>
            <w:gridSpan w:val="2"/>
            <w:shd w:val="clear" w:color="auto" w:fill="FFFFFF"/>
          </w:tcPr>
          <w:p w14:paraId="69CC6DE9" w14:textId="77777777" w:rsidR="00C05E7E" w:rsidRPr="009C6FF0" w:rsidRDefault="00C05E7E" w:rsidP="00C05E7E">
            <w:pPr>
              <w:spacing w:line="276" w:lineRule="auto"/>
              <w:jc w:val="center"/>
              <w:rPr>
                <w:b/>
                <w:bCs/>
                <w:iCs/>
              </w:rPr>
            </w:pPr>
            <w:r w:rsidRPr="009C6FF0">
              <w:rPr>
                <w:b/>
                <w:bCs/>
                <w:iCs/>
              </w:rPr>
              <w:t>Konular</w:t>
            </w:r>
          </w:p>
          <w:p w14:paraId="62A176CF" w14:textId="77777777" w:rsidR="00C05E7E" w:rsidRPr="009C6FF0" w:rsidRDefault="00C05E7E" w:rsidP="00C05E7E">
            <w:pPr>
              <w:ind w:left="33"/>
              <w:contextualSpacing/>
              <w:rPr>
                <w:b/>
                <w:bCs/>
                <w:lang w:val="en-US"/>
              </w:rPr>
            </w:pPr>
            <w:r w:rsidRPr="009C6FF0">
              <w:rPr>
                <w:i/>
              </w:rPr>
              <w:t>Subjects</w:t>
            </w:r>
          </w:p>
        </w:tc>
        <w:tc>
          <w:tcPr>
            <w:tcW w:w="3717" w:type="dxa"/>
            <w:shd w:val="clear" w:color="auto" w:fill="FFFFFF"/>
          </w:tcPr>
          <w:p w14:paraId="6757C401" w14:textId="77777777" w:rsidR="00C05E7E" w:rsidRPr="009C6FF0" w:rsidRDefault="00C05E7E" w:rsidP="00C05E7E">
            <w:pPr>
              <w:spacing w:line="276" w:lineRule="auto"/>
              <w:jc w:val="center"/>
              <w:rPr>
                <w:b/>
                <w:bCs/>
                <w:iCs/>
              </w:rPr>
            </w:pPr>
            <w:r w:rsidRPr="009C6FF0">
              <w:rPr>
                <w:b/>
                <w:bCs/>
                <w:iCs/>
              </w:rPr>
              <w:t>Öğrenme Çıktısı</w:t>
            </w:r>
          </w:p>
          <w:p w14:paraId="2D074E47" w14:textId="77777777" w:rsidR="00C05E7E" w:rsidRPr="009C6FF0" w:rsidRDefault="00C05E7E" w:rsidP="00C05E7E">
            <w:pPr>
              <w:spacing w:line="276" w:lineRule="auto"/>
              <w:rPr>
                <w:b/>
                <w:bCs/>
                <w:iCs/>
              </w:rPr>
            </w:pPr>
            <w:r w:rsidRPr="009C6FF0">
              <w:rPr>
                <w:i/>
              </w:rPr>
              <w:t>Learning Outcome</w:t>
            </w:r>
          </w:p>
        </w:tc>
      </w:tr>
      <w:tr w:rsidR="00EC7F95" w:rsidRPr="009C6FF0" w14:paraId="4D0FCA9D" w14:textId="77777777" w:rsidTr="00D647A0">
        <w:trPr>
          <w:trHeight w:val="36"/>
        </w:trPr>
        <w:tc>
          <w:tcPr>
            <w:tcW w:w="1526" w:type="dxa"/>
            <w:vMerge/>
            <w:tcBorders>
              <w:left w:val="single" w:sz="4" w:space="0" w:color="auto"/>
              <w:right w:val="single" w:sz="4" w:space="0" w:color="auto"/>
            </w:tcBorders>
          </w:tcPr>
          <w:p w14:paraId="608ADFA7" w14:textId="77777777" w:rsidR="00EC7F95" w:rsidRPr="009C6FF0" w:rsidRDefault="00EC7F95" w:rsidP="00EC7F95">
            <w:pPr>
              <w:spacing w:line="276" w:lineRule="auto"/>
              <w:jc w:val="center"/>
              <w:rPr>
                <w:b/>
              </w:rPr>
            </w:pPr>
          </w:p>
        </w:tc>
        <w:tc>
          <w:tcPr>
            <w:tcW w:w="2410" w:type="dxa"/>
            <w:vMerge/>
            <w:tcBorders>
              <w:left w:val="nil"/>
              <w:right w:val="single" w:sz="4" w:space="0" w:color="auto"/>
            </w:tcBorders>
          </w:tcPr>
          <w:p w14:paraId="4AB2E72E"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4C5B9D90" w14:textId="77777777" w:rsidR="00EC7F95" w:rsidRPr="009C6FF0" w:rsidRDefault="00EC7F95" w:rsidP="00EC7F95">
            <w:pPr>
              <w:spacing w:line="276" w:lineRule="auto"/>
              <w:jc w:val="center"/>
              <w:rPr>
                <w:b/>
              </w:rPr>
            </w:pPr>
          </w:p>
        </w:tc>
        <w:tc>
          <w:tcPr>
            <w:tcW w:w="568" w:type="dxa"/>
            <w:vMerge/>
            <w:shd w:val="clear" w:color="auto" w:fill="FFFFFF"/>
            <w:vAlign w:val="center"/>
          </w:tcPr>
          <w:p w14:paraId="71B86C95" w14:textId="77777777" w:rsidR="00EC7F95" w:rsidRPr="009C6FF0" w:rsidRDefault="00EC7F95" w:rsidP="00EC7F95">
            <w:pPr>
              <w:spacing w:line="276" w:lineRule="auto"/>
              <w:jc w:val="center"/>
              <w:rPr>
                <w:b/>
              </w:rPr>
            </w:pPr>
          </w:p>
        </w:tc>
        <w:tc>
          <w:tcPr>
            <w:tcW w:w="568" w:type="dxa"/>
            <w:vMerge/>
            <w:shd w:val="clear" w:color="auto" w:fill="FFFFFF"/>
            <w:vAlign w:val="center"/>
          </w:tcPr>
          <w:p w14:paraId="4B2A9713" w14:textId="77777777" w:rsidR="00EC7F95" w:rsidRPr="009C6FF0" w:rsidRDefault="00EC7F95" w:rsidP="00EC7F95">
            <w:pPr>
              <w:spacing w:line="276" w:lineRule="auto"/>
              <w:jc w:val="center"/>
              <w:rPr>
                <w:b/>
              </w:rPr>
            </w:pPr>
          </w:p>
        </w:tc>
        <w:tc>
          <w:tcPr>
            <w:tcW w:w="571" w:type="dxa"/>
            <w:vMerge/>
            <w:shd w:val="clear" w:color="auto" w:fill="FFFFFF"/>
            <w:vAlign w:val="center"/>
          </w:tcPr>
          <w:p w14:paraId="3BF292FD" w14:textId="77777777" w:rsidR="00EC7F95" w:rsidRPr="009C6FF0" w:rsidRDefault="00EC7F95" w:rsidP="00EC7F95">
            <w:pPr>
              <w:spacing w:line="276" w:lineRule="auto"/>
              <w:jc w:val="center"/>
              <w:rPr>
                <w:b/>
              </w:rPr>
            </w:pPr>
          </w:p>
        </w:tc>
        <w:tc>
          <w:tcPr>
            <w:tcW w:w="1276" w:type="dxa"/>
            <w:vMerge/>
            <w:shd w:val="clear" w:color="auto" w:fill="FFFFFF"/>
            <w:vAlign w:val="center"/>
          </w:tcPr>
          <w:p w14:paraId="63FDBAA4" w14:textId="77777777" w:rsidR="00EC7F95" w:rsidRPr="009C6FF0" w:rsidRDefault="00EC7F95" w:rsidP="00EC7F95">
            <w:pPr>
              <w:spacing w:line="276" w:lineRule="auto"/>
              <w:jc w:val="center"/>
              <w:rPr>
                <w:b/>
              </w:rPr>
            </w:pPr>
          </w:p>
        </w:tc>
        <w:tc>
          <w:tcPr>
            <w:tcW w:w="3963" w:type="dxa"/>
            <w:gridSpan w:val="2"/>
            <w:shd w:val="clear" w:color="auto" w:fill="FFFFFF"/>
          </w:tcPr>
          <w:p w14:paraId="4D4DFD7B" w14:textId="77777777" w:rsidR="00EC7F95" w:rsidRPr="00FB751E" w:rsidRDefault="00EC7F95" w:rsidP="00EC7F95">
            <w:pPr>
              <w:rPr>
                <w:b/>
                <w:bCs/>
                <w:iCs/>
                <w:lang w:val="en-US"/>
              </w:rPr>
            </w:pPr>
            <w:r>
              <w:rPr>
                <w:b/>
                <w:bCs/>
                <w:iCs/>
                <w:lang w:val="en-US"/>
              </w:rPr>
              <w:t>1-</w:t>
            </w:r>
            <w:r w:rsidRPr="00FB751E">
              <w:rPr>
                <w:b/>
                <w:bCs/>
                <w:iCs/>
                <w:lang w:val="en-US"/>
              </w:rPr>
              <w:t>Çok kriterli karar verme yöntemlerine giriş</w:t>
            </w:r>
          </w:p>
          <w:p w14:paraId="44023139" w14:textId="77777777" w:rsidR="00EC7F95" w:rsidRPr="003826B4" w:rsidRDefault="00EC7F95" w:rsidP="00EC7F95">
            <w:pPr>
              <w:pStyle w:val="ListParagraph"/>
              <w:ind w:left="346"/>
              <w:rPr>
                <w:b/>
                <w:bCs/>
                <w:iCs/>
                <w:lang w:val="en-US"/>
              </w:rPr>
            </w:pPr>
          </w:p>
          <w:p w14:paraId="231E5E82" w14:textId="232733DF" w:rsidR="00EC7F95" w:rsidRPr="009C6FF0" w:rsidRDefault="00EC7F95" w:rsidP="00EC7F95">
            <w:pPr>
              <w:ind w:left="33"/>
              <w:contextualSpacing/>
              <w:rPr>
                <w:b/>
                <w:bCs/>
                <w:lang w:val="en-US"/>
              </w:rPr>
            </w:pPr>
            <w:r>
              <w:rPr>
                <w:bCs/>
                <w:i/>
                <w:iCs/>
                <w:lang w:val="en-US"/>
              </w:rPr>
              <w:t>1-</w:t>
            </w:r>
            <w:r w:rsidRPr="00FB751E">
              <w:rPr>
                <w:bCs/>
                <w:i/>
                <w:iCs/>
                <w:lang w:val="en-US"/>
              </w:rPr>
              <w:t>Introduction to multi-criteria decision making methods</w:t>
            </w:r>
          </w:p>
        </w:tc>
        <w:tc>
          <w:tcPr>
            <w:tcW w:w="3717" w:type="dxa"/>
            <w:shd w:val="clear" w:color="auto" w:fill="FFFFFF"/>
          </w:tcPr>
          <w:p w14:paraId="6D29A267" w14:textId="77777777" w:rsidR="00EC7F95" w:rsidRDefault="00EC7F95" w:rsidP="000614AC">
            <w:pPr>
              <w:spacing w:after="160"/>
              <w:rPr>
                <w:b/>
                <w:lang w:val="en-US"/>
              </w:rPr>
            </w:pPr>
            <w:r>
              <w:rPr>
                <w:b/>
                <w:lang w:val="en-US"/>
              </w:rPr>
              <w:t>Yöntemin temel kavramlarını ve</w:t>
            </w:r>
            <w:r w:rsidRPr="006275BA">
              <w:rPr>
                <w:b/>
                <w:lang w:val="en-US"/>
              </w:rPr>
              <w:t xml:space="preserve"> hangi al</w:t>
            </w:r>
            <w:r>
              <w:rPr>
                <w:b/>
                <w:lang w:val="en-US"/>
              </w:rPr>
              <w:t>anlarda kullanıldığını açıklar.</w:t>
            </w:r>
          </w:p>
          <w:p w14:paraId="5E1B015A" w14:textId="7148499E" w:rsidR="00EC7F95" w:rsidRPr="009C6FF0" w:rsidRDefault="00EC7F95" w:rsidP="00EC7F95">
            <w:pPr>
              <w:contextualSpacing/>
              <w:rPr>
                <w:b/>
                <w:bCs/>
                <w:lang w:val="en-US"/>
              </w:rPr>
            </w:pPr>
            <w:r w:rsidRPr="000F520E">
              <w:rPr>
                <w:i/>
                <w:lang w:val="en-US"/>
              </w:rPr>
              <w:t>Explains the basic concepts of the method and in which areas it is used.</w:t>
            </w:r>
          </w:p>
        </w:tc>
      </w:tr>
      <w:tr w:rsidR="00EC7F95" w:rsidRPr="009C6FF0" w14:paraId="42557D1B" w14:textId="77777777" w:rsidTr="00D647A0">
        <w:trPr>
          <w:trHeight w:val="36"/>
        </w:trPr>
        <w:tc>
          <w:tcPr>
            <w:tcW w:w="1526" w:type="dxa"/>
            <w:vMerge/>
            <w:tcBorders>
              <w:left w:val="single" w:sz="4" w:space="0" w:color="auto"/>
              <w:right w:val="single" w:sz="4" w:space="0" w:color="auto"/>
            </w:tcBorders>
          </w:tcPr>
          <w:p w14:paraId="71DCB89B" w14:textId="77777777" w:rsidR="00EC7F95" w:rsidRPr="009C6FF0" w:rsidRDefault="00EC7F95" w:rsidP="00EC7F95">
            <w:pPr>
              <w:spacing w:line="276" w:lineRule="auto"/>
              <w:jc w:val="center"/>
              <w:rPr>
                <w:b/>
              </w:rPr>
            </w:pPr>
          </w:p>
        </w:tc>
        <w:tc>
          <w:tcPr>
            <w:tcW w:w="2410" w:type="dxa"/>
            <w:vMerge/>
            <w:tcBorders>
              <w:left w:val="nil"/>
              <w:right w:val="single" w:sz="4" w:space="0" w:color="auto"/>
            </w:tcBorders>
          </w:tcPr>
          <w:p w14:paraId="3BA30EC4"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797A43CD" w14:textId="77777777" w:rsidR="00EC7F95" w:rsidRPr="009C6FF0" w:rsidRDefault="00EC7F95" w:rsidP="00EC7F95">
            <w:pPr>
              <w:spacing w:line="276" w:lineRule="auto"/>
              <w:jc w:val="center"/>
              <w:rPr>
                <w:b/>
              </w:rPr>
            </w:pPr>
          </w:p>
        </w:tc>
        <w:tc>
          <w:tcPr>
            <w:tcW w:w="568" w:type="dxa"/>
            <w:vMerge/>
            <w:shd w:val="clear" w:color="auto" w:fill="FFFFFF"/>
            <w:vAlign w:val="center"/>
          </w:tcPr>
          <w:p w14:paraId="6287FE11" w14:textId="77777777" w:rsidR="00EC7F95" w:rsidRPr="009C6FF0" w:rsidRDefault="00EC7F95" w:rsidP="00EC7F95">
            <w:pPr>
              <w:spacing w:line="276" w:lineRule="auto"/>
              <w:jc w:val="center"/>
              <w:rPr>
                <w:b/>
              </w:rPr>
            </w:pPr>
          </w:p>
        </w:tc>
        <w:tc>
          <w:tcPr>
            <w:tcW w:w="568" w:type="dxa"/>
            <w:vMerge/>
            <w:shd w:val="clear" w:color="auto" w:fill="FFFFFF"/>
            <w:vAlign w:val="center"/>
          </w:tcPr>
          <w:p w14:paraId="162AAFEA" w14:textId="77777777" w:rsidR="00EC7F95" w:rsidRPr="009C6FF0" w:rsidRDefault="00EC7F95" w:rsidP="00EC7F95">
            <w:pPr>
              <w:spacing w:line="276" w:lineRule="auto"/>
              <w:jc w:val="center"/>
              <w:rPr>
                <w:b/>
              </w:rPr>
            </w:pPr>
          </w:p>
        </w:tc>
        <w:tc>
          <w:tcPr>
            <w:tcW w:w="571" w:type="dxa"/>
            <w:vMerge/>
            <w:shd w:val="clear" w:color="auto" w:fill="FFFFFF"/>
            <w:vAlign w:val="center"/>
          </w:tcPr>
          <w:p w14:paraId="7EAB6066" w14:textId="77777777" w:rsidR="00EC7F95" w:rsidRPr="009C6FF0" w:rsidRDefault="00EC7F95" w:rsidP="00EC7F95">
            <w:pPr>
              <w:spacing w:line="276" w:lineRule="auto"/>
              <w:jc w:val="center"/>
              <w:rPr>
                <w:b/>
              </w:rPr>
            </w:pPr>
          </w:p>
        </w:tc>
        <w:tc>
          <w:tcPr>
            <w:tcW w:w="1276" w:type="dxa"/>
            <w:vMerge/>
            <w:shd w:val="clear" w:color="auto" w:fill="FFFFFF"/>
            <w:vAlign w:val="center"/>
          </w:tcPr>
          <w:p w14:paraId="0F9E1255" w14:textId="77777777" w:rsidR="00EC7F95" w:rsidRPr="009C6FF0" w:rsidRDefault="00EC7F95" w:rsidP="00EC7F95">
            <w:pPr>
              <w:spacing w:line="276" w:lineRule="auto"/>
              <w:jc w:val="center"/>
              <w:rPr>
                <w:b/>
              </w:rPr>
            </w:pPr>
          </w:p>
        </w:tc>
        <w:tc>
          <w:tcPr>
            <w:tcW w:w="3963" w:type="dxa"/>
            <w:gridSpan w:val="2"/>
            <w:shd w:val="clear" w:color="auto" w:fill="FFFFFF"/>
          </w:tcPr>
          <w:p w14:paraId="2E949DA9" w14:textId="77777777" w:rsidR="00EC7F95" w:rsidRPr="00FB751E" w:rsidRDefault="00EC7F95" w:rsidP="00EC7F95">
            <w:pPr>
              <w:rPr>
                <w:b/>
                <w:bCs/>
                <w:iCs/>
                <w:lang w:val="en-US"/>
              </w:rPr>
            </w:pPr>
            <w:r>
              <w:rPr>
                <w:b/>
                <w:bCs/>
                <w:iCs/>
                <w:lang w:val="en-US"/>
              </w:rPr>
              <w:t>2-</w:t>
            </w:r>
            <w:r w:rsidRPr="00FB751E">
              <w:rPr>
                <w:b/>
                <w:bCs/>
                <w:iCs/>
                <w:lang w:val="en-US"/>
              </w:rPr>
              <w:t>Karar verme sürecinin aşamaları</w:t>
            </w:r>
          </w:p>
          <w:p w14:paraId="16712D8B" w14:textId="77777777" w:rsidR="00EC7F95" w:rsidRPr="003826B4" w:rsidRDefault="00EC7F95" w:rsidP="00EC7F95">
            <w:pPr>
              <w:pStyle w:val="ListParagraph"/>
              <w:ind w:left="360"/>
              <w:rPr>
                <w:b/>
                <w:bCs/>
                <w:iCs/>
                <w:lang w:val="en-US"/>
              </w:rPr>
            </w:pPr>
          </w:p>
          <w:p w14:paraId="1F8EF906" w14:textId="0EECFC79" w:rsidR="00EC7F95" w:rsidRPr="009C6FF0" w:rsidRDefault="00EC7F95" w:rsidP="00EC7F95">
            <w:pPr>
              <w:ind w:left="33"/>
              <w:contextualSpacing/>
              <w:rPr>
                <w:b/>
                <w:bCs/>
                <w:lang w:val="en-US"/>
              </w:rPr>
            </w:pPr>
            <w:r>
              <w:rPr>
                <w:bCs/>
                <w:i/>
                <w:iCs/>
                <w:lang w:val="en-US"/>
              </w:rPr>
              <w:t>2-</w:t>
            </w:r>
            <w:r w:rsidRPr="00FB751E">
              <w:rPr>
                <w:bCs/>
                <w:i/>
                <w:iCs/>
                <w:lang w:val="en-US"/>
              </w:rPr>
              <w:t xml:space="preserve"> Stages of the decision-making process</w:t>
            </w:r>
          </w:p>
        </w:tc>
        <w:tc>
          <w:tcPr>
            <w:tcW w:w="3717" w:type="dxa"/>
            <w:shd w:val="clear" w:color="auto" w:fill="FFFFFF"/>
          </w:tcPr>
          <w:p w14:paraId="3DA1D340" w14:textId="77777777" w:rsidR="00EC7F95" w:rsidRPr="00CE0E95" w:rsidRDefault="00EC7F95" w:rsidP="000614AC">
            <w:pPr>
              <w:spacing w:after="160"/>
              <w:rPr>
                <w:b/>
                <w:lang w:val="en-US"/>
              </w:rPr>
            </w:pPr>
            <w:r w:rsidRPr="006275BA">
              <w:rPr>
                <w:b/>
                <w:lang w:val="en-US"/>
              </w:rPr>
              <w:t>Karar verme sürecini</w:t>
            </w:r>
            <w:r>
              <w:rPr>
                <w:b/>
                <w:lang w:val="en-US"/>
              </w:rPr>
              <w:t xml:space="preserve"> ve aşamalarını anlatır.</w:t>
            </w:r>
          </w:p>
          <w:p w14:paraId="13586CE0" w14:textId="043222E2" w:rsidR="00EC7F95" w:rsidRPr="009C6FF0" w:rsidRDefault="00EC7F95" w:rsidP="00EC7F95">
            <w:pPr>
              <w:contextualSpacing/>
              <w:rPr>
                <w:b/>
                <w:bCs/>
                <w:lang w:val="en-US"/>
              </w:rPr>
            </w:pPr>
            <w:r>
              <w:rPr>
                <w:i/>
                <w:lang w:val="en-US"/>
              </w:rPr>
              <w:t>Explains</w:t>
            </w:r>
            <w:r w:rsidRPr="0065156D">
              <w:rPr>
                <w:i/>
                <w:lang w:val="en-US"/>
              </w:rPr>
              <w:t xml:space="preserve"> divisibility and its properties.</w:t>
            </w:r>
          </w:p>
        </w:tc>
      </w:tr>
      <w:tr w:rsidR="00EC7F95" w:rsidRPr="009C6FF0" w14:paraId="212E6C70" w14:textId="77777777" w:rsidTr="00D647A0">
        <w:trPr>
          <w:trHeight w:val="36"/>
        </w:trPr>
        <w:tc>
          <w:tcPr>
            <w:tcW w:w="1526" w:type="dxa"/>
            <w:vMerge/>
            <w:tcBorders>
              <w:left w:val="single" w:sz="4" w:space="0" w:color="auto"/>
              <w:right w:val="single" w:sz="4" w:space="0" w:color="auto"/>
            </w:tcBorders>
          </w:tcPr>
          <w:p w14:paraId="64AD4355" w14:textId="77777777" w:rsidR="00EC7F95" w:rsidRPr="009C6FF0" w:rsidRDefault="00EC7F95" w:rsidP="00EC7F95">
            <w:pPr>
              <w:spacing w:line="276" w:lineRule="auto"/>
              <w:jc w:val="center"/>
              <w:rPr>
                <w:b/>
              </w:rPr>
            </w:pPr>
          </w:p>
        </w:tc>
        <w:tc>
          <w:tcPr>
            <w:tcW w:w="2410" w:type="dxa"/>
            <w:vMerge/>
            <w:tcBorders>
              <w:left w:val="nil"/>
              <w:right w:val="single" w:sz="4" w:space="0" w:color="auto"/>
            </w:tcBorders>
          </w:tcPr>
          <w:p w14:paraId="65FCFB81"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354965B8" w14:textId="77777777" w:rsidR="00EC7F95" w:rsidRPr="009C6FF0" w:rsidRDefault="00EC7F95" w:rsidP="00EC7F95">
            <w:pPr>
              <w:spacing w:line="276" w:lineRule="auto"/>
              <w:jc w:val="center"/>
              <w:rPr>
                <w:b/>
              </w:rPr>
            </w:pPr>
          </w:p>
        </w:tc>
        <w:tc>
          <w:tcPr>
            <w:tcW w:w="568" w:type="dxa"/>
            <w:vMerge/>
            <w:shd w:val="clear" w:color="auto" w:fill="FFFFFF"/>
            <w:vAlign w:val="center"/>
          </w:tcPr>
          <w:p w14:paraId="5BD02639" w14:textId="77777777" w:rsidR="00EC7F95" w:rsidRPr="009C6FF0" w:rsidRDefault="00EC7F95" w:rsidP="00EC7F95">
            <w:pPr>
              <w:spacing w:line="276" w:lineRule="auto"/>
              <w:jc w:val="center"/>
              <w:rPr>
                <w:b/>
              </w:rPr>
            </w:pPr>
          </w:p>
        </w:tc>
        <w:tc>
          <w:tcPr>
            <w:tcW w:w="568" w:type="dxa"/>
            <w:vMerge/>
            <w:shd w:val="clear" w:color="auto" w:fill="FFFFFF"/>
            <w:vAlign w:val="center"/>
          </w:tcPr>
          <w:p w14:paraId="5B574580" w14:textId="77777777" w:rsidR="00EC7F95" w:rsidRPr="009C6FF0" w:rsidRDefault="00EC7F95" w:rsidP="00EC7F95">
            <w:pPr>
              <w:spacing w:line="276" w:lineRule="auto"/>
              <w:jc w:val="center"/>
              <w:rPr>
                <w:b/>
              </w:rPr>
            </w:pPr>
          </w:p>
        </w:tc>
        <w:tc>
          <w:tcPr>
            <w:tcW w:w="571" w:type="dxa"/>
            <w:vMerge/>
            <w:shd w:val="clear" w:color="auto" w:fill="FFFFFF"/>
            <w:vAlign w:val="center"/>
          </w:tcPr>
          <w:p w14:paraId="3E1235D0" w14:textId="77777777" w:rsidR="00EC7F95" w:rsidRPr="009C6FF0" w:rsidRDefault="00EC7F95" w:rsidP="00EC7F95">
            <w:pPr>
              <w:spacing w:line="276" w:lineRule="auto"/>
              <w:jc w:val="center"/>
              <w:rPr>
                <w:b/>
              </w:rPr>
            </w:pPr>
          </w:p>
        </w:tc>
        <w:tc>
          <w:tcPr>
            <w:tcW w:w="1276" w:type="dxa"/>
            <w:vMerge/>
            <w:shd w:val="clear" w:color="auto" w:fill="FFFFFF"/>
            <w:vAlign w:val="center"/>
          </w:tcPr>
          <w:p w14:paraId="5BA73F22" w14:textId="77777777" w:rsidR="00EC7F95" w:rsidRPr="009C6FF0" w:rsidRDefault="00EC7F95" w:rsidP="00EC7F95">
            <w:pPr>
              <w:spacing w:line="276" w:lineRule="auto"/>
              <w:jc w:val="center"/>
              <w:rPr>
                <w:b/>
              </w:rPr>
            </w:pPr>
          </w:p>
        </w:tc>
        <w:tc>
          <w:tcPr>
            <w:tcW w:w="3963" w:type="dxa"/>
            <w:gridSpan w:val="2"/>
            <w:shd w:val="clear" w:color="auto" w:fill="FFFFFF"/>
          </w:tcPr>
          <w:p w14:paraId="10B70231" w14:textId="77777777" w:rsidR="00EC7F95" w:rsidRDefault="00EC7F95" w:rsidP="00EC7F95">
            <w:pPr>
              <w:rPr>
                <w:b/>
                <w:bCs/>
                <w:iCs/>
                <w:lang w:val="en-US"/>
              </w:rPr>
            </w:pPr>
            <w:r>
              <w:rPr>
                <w:b/>
                <w:bCs/>
                <w:iCs/>
                <w:lang w:val="en-US"/>
              </w:rPr>
              <w:t>3-Kriterler ve a</w:t>
            </w:r>
            <w:r w:rsidRPr="008C3C46">
              <w:rPr>
                <w:b/>
                <w:bCs/>
                <w:iCs/>
                <w:lang w:val="en-US"/>
              </w:rPr>
              <w:t>lternatifler</w:t>
            </w:r>
          </w:p>
          <w:p w14:paraId="57DBC93F" w14:textId="77777777" w:rsidR="00EC7F95" w:rsidRPr="003826B4" w:rsidRDefault="00EC7F95" w:rsidP="00EC7F95">
            <w:pPr>
              <w:rPr>
                <w:iCs/>
                <w:lang w:val="en-US"/>
              </w:rPr>
            </w:pPr>
          </w:p>
          <w:p w14:paraId="0C4FBF5B" w14:textId="25C45F9D" w:rsidR="00EC7F95" w:rsidRPr="009C6FF0" w:rsidRDefault="00EC7F95" w:rsidP="00EC7F95">
            <w:pPr>
              <w:ind w:left="33"/>
              <w:contextualSpacing/>
              <w:rPr>
                <w:b/>
                <w:bCs/>
                <w:lang w:val="en-US"/>
              </w:rPr>
            </w:pPr>
            <w:r>
              <w:rPr>
                <w:bCs/>
                <w:i/>
                <w:iCs/>
                <w:lang w:val="en-US"/>
              </w:rPr>
              <w:t>3-</w:t>
            </w:r>
            <w:r w:rsidRPr="008D2B4C">
              <w:rPr>
                <w:bCs/>
                <w:i/>
                <w:iCs/>
                <w:lang w:val="en-US"/>
              </w:rPr>
              <w:t>Criteria and alternatives</w:t>
            </w:r>
          </w:p>
        </w:tc>
        <w:tc>
          <w:tcPr>
            <w:tcW w:w="3717" w:type="dxa"/>
            <w:shd w:val="clear" w:color="auto" w:fill="FFFFFF"/>
          </w:tcPr>
          <w:p w14:paraId="5BE928BB" w14:textId="77777777" w:rsidR="00EC7F95" w:rsidRPr="00CE0E95" w:rsidRDefault="00EC7F95" w:rsidP="000614AC">
            <w:pPr>
              <w:spacing w:after="160"/>
              <w:rPr>
                <w:b/>
                <w:lang w:val="en-US"/>
              </w:rPr>
            </w:pPr>
            <w:r>
              <w:rPr>
                <w:b/>
                <w:lang w:val="en-US"/>
              </w:rPr>
              <w:t>Karar verme kriterlerinin</w:t>
            </w:r>
            <w:r w:rsidRPr="006275BA">
              <w:rPr>
                <w:b/>
                <w:lang w:val="en-US"/>
              </w:rPr>
              <w:t xml:space="preserve"> ve alternatiflerin nasıl belirleneceğin</w:t>
            </w:r>
            <w:r>
              <w:rPr>
                <w:b/>
                <w:lang w:val="en-US"/>
              </w:rPr>
              <w:t>i açıklar</w:t>
            </w:r>
            <w:r w:rsidRPr="00CE0E95">
              <w:rPr>
                <w:b/>
                <w:lang w:val="en-US"/>
              </w:rPr>
              <w:t>.</w:t>
            </w:r>
          </w:p>
          <w:p w14:paraId="66A69EFE" w14:textId="1ACC854C" w:rsidR="00EC7F95" w:rsidRPr="009C6FF0" w:rsidRDefault="00EC7F95" w:rsidP="00EC7F95">
            <w:pPr>
              <w:contextualSpacing/>
              <w:rPr>
                <w:b/>
                <w:bCs/>
                <w:lang w:val="en-US"/>
              </w:rPr>
            </w:pPr>
            <w:r w:rsidRPr="008D2B4C">
              <w:rPr>
                <w:i/>
                <w:lang w:val="en-US"/>
              </w:rPr>
              <w:t>Explains how to determine decision-making criteria and alternatives.</w:t>
            </w:r>
          </w:p>
        </w:tc>
      </w:tr>
      <w:tr w:rsidR="00EC7F95" w:rsidRPr="009C6FF0" w14:paraId="44DB90AE" w14:textId="77777777" w:rsidTr="00D647A0">
        <w:trPr>
          <w:trHeight w:val="36"/>
        </w:trPr>
        <w:tc>
          <w:tcPr>
            <w:tcW w:w="1526" w:type="dxa"/>
            <w:vMerge/>
            <w:tcBorders>
              <w:left w:val="single" w:sz="4" w:space="0" w:color="auto"/>
              <w:right w:val="single" w:sz="4" w:space="0" w:color="auto"/>
            </w:tcBorders>
          </w:tcPr>
          <w:p w14:paraId="0D02C953" w14:textId="77777777" w:rsidR="00EC7F95" w:rsidRPr="009C6FF0" w:rsidRDefault="00EC7F95" w:rsidP="00EC7F95">
            <w:pPr>
              <w:spacing w:line="276" w:lineRule="auto"/>
              <w:jc w:val="center"/>
              <w:rPr>
                <w:b/>
              </w:rPr>
            </w:pPr>
          </w:p>
        </w:tc>
        <w:tc>
          <w:tcPr>
            <w:tcW w:w="2410" w:type="dxa"/>
            <w:vMerge/>
            <w:tcBorders>
              <w:left w:val="nil"/>
              <w:right w:val="single" w:sz="4" w:space="0" w:color="auto"/>
            </w:tcBorders>
          </w:tcPr>
          <w:p w14:paraId="3EF23750"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6D40E0CF" w14:textId="77777777" w:rsidR="00EC7F95" w:rsidRPr="009C6FF0" w:rsidRDefault="00EC7F95" w:rsidP="00EC7F95">
            <w:pPr>
              <w:spacing w:line="276" w:lineRule="auto"/>
              <w:jc w:val="center"/>
              <w:rPr>
                <w:b/>
              </w:rPr>
            </w:pPr>
          </w:p>
        </w:tc>
        <w:tc>
          <w:tcPr>
            <w:tcW w:w="568" w:type="dxa"/>
            <w:vMerge/>
            <w:shd w:val="clear" w:color="auto" w:fill="FFFFFF"/>
            <w:vAlign w:val="center"/>
          </w:tcPr>
          <w:p w14:paraId="6CFD62DA" w14:textId="77777777" w:rsidR="00EC7F95" w:rsidRPr="009C6FF0" w:rsidRDefault="00EC7F95" w:rsidP="00EC7F95">
            <w:pPr>
              <w:spacing w:line="276" w:lineRule="auto"/>
              <w:jc w:val="center"/>
              <w:rPr>
                <w:b/>
              </w:rPr>
            </w:pPr>
          </w:p>
        </w:tc>
        <w:tc>
          <w:tcPr>
            <w:tcW w:w="568" w:type="dxa"/>
            <w:vMerge/>
            <w:shd w:val="clear" w:color="auto" w:fill="FFFFFF"/>
            <w:vAlign w:val="center"/>
          </w:tcPr>
          <w:p w14:paraId="4FC63690" w14:textId="77777777" w:rsidR="00EC7F95" w:rsidRPr="009C6FF0" w:rsidRDefault="00EC7F95" w:rsidP="00EC7F95">
            <w:pPr>
              <w:spacing w:line="276" w:lineRule="auto"/>
              <w:jc w:val="center"/>
              <w:rPr>
                <w:b/>
              </w:rPr>
            </w:pPr>
          </w:p>
        </w:tc>
        <w:tc>
          <w:tcPr>
            <w:tcW w:w="571" w:type="dxa"/>
            <w:vMerge/>
            <w:shd w:val="clear" w:color="auto" w:fill="FFFFFF"/>
            <w:vAlign w:val="center"/>
          </w:tcPr>
          <w:p w14:paraId="02280569" w14:textId="77777777" w:rsidR="00EC7F95" w:rsidRPr="009C6FF0" w:rsidRDefault="00EC7F95" w:rsidP="00EC7F95">
            <w:pPr>
              <w:spacing w:line="276" w:lineRule="auto"/>
              <w:jc w:val="center"/>
              <w:rPr>
                <w:b/>
              </w:rPr>
            </w:pPr>
          </w:p>
        </w:tc>
        <w:tc>
          <w:tcPr>
            <w:tcW w:w="1276" w:type="dxa"/>
            <w:vMerge/>
            <w:shd w:val="clear" w:color="auto" w:fill="FFFFFF"/>
            <w:vAlign w:val="center"/>
          </w:tcPr>
          <w:p w14:paraId="5464517A" w14:textId="77777777" w:rsidR="00EC7F95" w:rsidRPr="009C6FF0" w:rsidRDefault="00EC7F95" w:rsidP="00EC7F95">
            <w:pPr>
              <w:spacing w:line="276" w:lineRule="auto"/>
              <w:jc w:val="center"/>
              <w:rPr>
                <w:b/>
              </w:rPr>
            </w:pPr>
          </w:p>
        </w:tc>
        <w:tc>
          <w:tcPr>
            <w:tcW w:w="3963" w:type="dxa"/>
            <w:gridSpan w:val="2"/>
            <w:shd w:val="clear" w:color="auto" w:fill="FFFFFF"/>
          </w:tcPr>
          <w:p w14:paraId="4C082E41" w14:textId="77777777" w:rsidR="00EC7F95" w:rsidRPr="003826B4" w:rsidRDefault="00EC7F95" w:rsidP="00EC7F95">
            <w:pPr>
              <w:rPr>
                <w:b/>
                <w:bCs/>
                <w:iCs/>
                <w:lang w:val="en-US"/>
              </w:rPr>
            </w:pPr>
            <w:r>
              <w:rPr>
                <w:b/>
                <w:lang w:val="en-US"/>
              </w:rPr>
              <w:t>4-Karar m</w:t>
            </w:r>
            <w:r w:rsidRPr="008C3C46">
              <w:rPr>
                <w:b/>
                <w:lang w:val="en-US"/>
              </w:rPr>
              <w:t>atrisi</w:t>
            </w:r>
          </w:p>
          <w:p w14:paraId="70E3625B" w14:textId="77777777" w:rsidR="00EC7F95" w:rsidRPr="00CE0E95" w:rsidRDefault="00EC7F95" w:rsidP="00EC7F95">
            <w:pPr>
              <w:pStyle w:val="ListParagraph"/>
              <w:ind w:left="360"/>
              <w:rPr>
                <w:b/>
                <w:bCs/>
                <w:iCs/>
                <w:lang w:val="en-US"/>
              </w:rPr>
            </w:pPr>
          </w:p>
          <w:p w14:paraId="6F30AC9F" w14:textId="5E4128BB" w:rsidR="00EC7F95" w:rsidRPr="009C6FF0" w:rsidRDefault="00EC7F95" w:rsidP="00EC7F95">
            <w:pPr>
              <w:ind w:left="33"/>
              <w:contextualSpacing/>
              <w:rPr>
                <w:b/>
                <w:bCs/>
                <w:lang w:val="en-US"/>
              </w:rPr>
            </w:pPr>
            <w:r>
              <w:rPr>
                <w:i/>
                <w:lang w:val="en-US"/>
              </w:rPr>
              <w:lastRenderedPageBreak/>
              <w:t>4-</w:t>
            </w:r>
            <w:r w:rsidRPr="00FB751E">
              <w:rPr>
                <w:i/>
                <w:lang w:val="en-US"/>
              </w:rPr>
              <w:t>Decision matrix</w:t>
            </w:r>
          </w:p>
        </w:tc>
        <w:tc>
          <w:tcPr>
            <w:tcW w:w="3717" w:type="dxa"/>
            <w:shd w:val="clear" w:color="auto" w:fill="FFFFFF"/>
          </w:tcPr>
          <w:p w14:paraId="7DEAA74E" w14:textId="77777777" w:rsidR="00EC7F95" w:rsidRDefault="00EC7F95" w:rsidP="000614AC">
            <w:pPr>
              <w:spacing w:after="160"/>
              <w:rPr>
                <w:b/>
                <w:lang w:val="en-US"/>
              </w:rPr>
            </w:pPr>
            <w:r w:rsidRPr="00DD112D">
              <w:rPr>
                <w:b/>
                <w:lang w:val="en-US"/>
              </w:rPr>
              <w:lastRenderedPageBreak/>
              <w:t xml:space="preserve">Karar matrisinin nasıl oluşturulacağını ve bu matrisin </w:t>
            </w:r>
            <w:r w:rsidRPr="00DD112D">
              <w:rPr>
                <w:b/>
                <w:lang w:val="en-US"/>
              </w:rPr>
              <w:lastRenderedPageBreak/>
              <w:t xml:space="preserve">karar </w:t>
            </w:r>
            <w:r>
              <w:rPr>
                <w:b/>
                <w:lang w:val="en-US"/>
              </w:rPr>
              <w:t>verme sürecindeki rolünü anlatır</w:t>
            </w:r>
            <w:r w:rsidRPr="00DD112D">
              <w:rPr>
                <w:b/>
                <w:lang w:val="en-US"/>
              </w:rPr>
              <w:t>.</w:t>
            </w:r>
          </w:p>
          <w:p w14:paraId="7F178879" w14:textId="2E21583E" w:rsidR="00EC7F95" w:rsidRPr="009C6FF0" w:rsidRDefault="00EC7F95" w:rsidP="00EC7F95">
            <w:pPr>
              <w:contextualSpacing/>
              <w:rPr>
                <w:b/>
                <w:bCs/>
                <w:lang w:val="en-US"/>
              </w:rPr>
            </w:pPr>
            <w:r w:rsidRPr="008D2B4C">
              <w:rPr>
                <w:i/>
                <w:lang w:val="en-US"/>
              </w:rPr>
              <w:t>Explains how to create a decision matrix and the role of this matrix in the decision-making process.</w:t>
            </w:r>
          </w:p>
        </w:tc>
      </w:tr>
      <w:tr w:rsidR="00EC7F95" w:rsidRPr="009C6FF0" w14:paraId="63F0BB50" w14:textId="77777777" w:rsidTr="00D647A0">
        <w:trPr>
          <w:trHeight w:val="36"/>
        </w:trPr>
        <w:tc>
          <w:tcPr>
            <w:tcW w:w="1526" w:type="dxa"/>
            <w:vMerge/>
            <w:tcBorders>
              <w:left w:val="single" w:sz="4" w:space="0" w:color="auto"/>
              <w:right w:val="single" w:sz="4" w:space="0" w:color="auto"/>
            </w:tcBorders>
          </w:tcPr>
          <w:p w14:paraId="364A2D77" w14:textId="77777777" w:rsidR="00EC7F95" w:rsidRPr="009C6FF0" w:rsidRDefault="00EC7F95" w:rsidP="00EC7F95">
            <w:pPr>
              <w:spacing w:line="276" w:lineRule="auto"/>
              <w:jc w:val="center"/>
              <w:rPr>
                <w:b/>
              </w:rPr>
            </w:pPr>
          </w:p>
        </w:tc>
        <w:tc>
          <w:tcPr>
            <w:tcW w:w="2410" w:type="dxa"/>
            <w:vMerge/>
            <w:tcBorders>
              <w:left w:val="nil"/>
              <w:right w:val="single" w:sz="4" w:space="0" w:color="auto"/>
            </w:tcBorders>
          </w:tcPr>
          <w:p w14:paraId="56BF084B"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79AE0BD2" w14:textId="77777777" w:rsidR="00EC7F95" w:rsidRPr="009C6FF0" w:rsidRDefault="00EC7F95" w:rsidP="00EC7F95">
            <w:pPr>
              <w:spacing w:line="276" w:lineRule="auto"/>
              <w:jc w:val="center"/>
              <w:rPr>
                <w:b/>
              </w:rPr>
            </w:pPr>
          </w:p>
        </w:tc>
        <w:tc>
          <w:tcPr>
            <w:tcW w:w="568" w:type="dxa"/>
            <w:vMerge/>
            <w:shd w:val="clear" w:color="auto" w:fill="FFFFFF"/>
            <w:vAlign w:val="center"/>
          </w:tcPr>
          <w:p w14:paraId="25086AAE" w14:textId="77777777" w:rsidR="00EC7F95" w:rsidRPr="009C6FF0" w:rsidRDefault="00EC7F95" w:rsidP="00EC7F95">
            <w:pPr>
              <w:spacing w:line="276" w:lineRule="auto"/>
              <w:jc w:val="center"/>
              <w:rPr>
                <w:b/>
              </w:rPr>
            </w:pPr>
          </w:p>
        </w:tc>
        <w:tc>
          <w:tcPr>
            <w:tcW w:w="568" w:type="dxa"/>
            <w:vMerge/>
            <w:shd w:val="clear" w:color="auto" w:fill="FFFFFF"/>
            <w:vAlign w:val="center"/>
          </w:tcPr>
          <w:p w14:paraId="4EF1648F" w14:textId="77777777" w:rsidR="00EC7F95" w:rsidRPr="009C6FF0" w:rsidRDefault="00EC7F95" w:rsidP="00EC7F95">
            <w:pPr>
              <w:spacing w:line="276" w:lineRule="auto"/>
              <w:jc w:val="center"/>
              <w:rPr>
                <w:b/>
              </w:rPr>
            </w:pPr>
          </w:p>
        </w:tc>
        <w:tc>
          <w:tcPr>
            <w:tcW w:w="571" w:type="dxa"/>
            <w:vMerge/>
            <w:shd w:val="clear" w:color="auto" w:fill="FFFFFF"/>
            <w:vAlign w:val="center"/>
          </w:tcPr>
          <w:p w14:paraId="1DABA981" w14:textId="77777777" w:rsidR="00EC7F95" w:rsidRPr="009C6FF0" w:rsidRDefault="00EC7F95" w:rsidP="00EC7F95">
            <w:pPr>
              <w:spacing w:line="276" w:lineRule="auto"/>
              <w:jc w:val="center"/>
              <w:rPr>
                <w:b/>
              </w:rPr>
            </w:pPr>
          </w:p>
        </w:tc>
        <w:tc>
          <w:tcPr>
            <w:tcW w:w="1276" w:type="dxa"/>
            <w:vMerge/>
            <w:shd w:val="clear" w:color="auto" w:fill="FFFFFF"/>
            <w:vAlign w:val="center"/>
          </w:tcPr>
          <w:p w14:paraId="5D926E63" w14:textId="77777777" w:rsidR="00EC7F95" w:rsidRPr="009C6FF0" w:rsidRDefault="00EC7F95" w:rsidP="00EC7F95">
            <w:pPr>
              <w:spacing w:line="276" w:lineRule="auto"/>
              <w:jc w:val="center"/>
              <w:rPr>
                <w:b/>
              </w:rPr>
            </w:pPr>
          </w:p>
        </w:tc>
        <w:tc>
          <w:tcPr>
            <w:tcW w:w="3963" w:type="dxa"/>
            <w:gridSpan w:val="2"/>
            <w:shd w:val="clear" w:color="auto" w:fill="FFFFFF"/>
          </w:tcPr>
          <w:p w14:paraId="3878FAE8" w14:textId="77777777" w:rsidR="00EC7F95" w:rsidRPr="003826B4" w:rsidRDefault="00EC7F95" w:rsidP="00EC7F95">
            <w:pPr>
              <w:rPr>
                <w:b/>
                <w:bCs/>
                <w:iCs/>
                <w:lang w:val="en-US"/>
              </w:rPr>
            </w:pPr>
            <w:r>
              <w:rPr>
                <w:b/>
                <w:bCs/>
                <w:iCs/>
                <w:lang w:val="en-US"/>
              </w:rPr>
              <w:t>5-Kriter a</w:t>
            </w:r>
            <w:r w:rsidRPr="00C32A01">
              <w:rPr>
                <w:b/>
                <w:bCs/>
                <w:iCs/>
                <w:lang w:val="en-US"/>
              </w:rPr>
              <w:t>ğırlıkları</w:t>
            </w:r>
          </w:p>
          <w:p w14:paraId="143E7644" w14:textId="77777777" w:rsidR="00EC7F95" w:rsidRPr="003826B4" w:rsidRDefault="00EC7F95" w:rsidP="00EC7F95">
            <w:pPr>
              <w:rPr>
                <w:b/>
                <w:bCs/>
                <w:iCs/>
                <w:lang w:val="en-US"/>
              </w:rPr>
            </w:pPr>
          </w:p>
          <w:p w14:paraId="37486BA7" w14:textId="3B4BDC54" w:rsidR="00EC7F95" w:rsidRPr="009C6FF0" w:rsidRDefault="00EC7F95" w:rsidP="00EC7F95">
            <w:pPr>
              <w:ind w:left="33"/>
              <w:contextualSpacing/>
              <w:rPr>
                <w:b/>
                <w:bCs/>
                <w:lang w:val="en-US"/>
              </w:rPr>
            </w:pPr>
            <w:r>
              <w:rPr>
                <w:bCs/>
                <w:i/>
                <w:iCs/>
                <w:lang w:val="en-US"/>
              </w:rPr>
              <w:t>5-</w:t>
            </w:r>
            <w:r>
              <w:t xml:space="preserve"> </w:t>
            </w:r>
            <w:r w:rsidRPr="008D2B4C">
              <w:rPr>
                <w:bCs/>
                <w:i/>
                <w:iCs/>
                <w:lang w:val="en-US"/>
              </w:rPr>
              <w:t>Criteria weights</w:t>
            </w:r>
          </w:p>
        </w:tc>
        <w:tc>
          <w:tcPr>
            <w:tcW w:w="3717" w:type="dxa"/>
            <w:shd w:val="clear" w:color="auto" w:fill="FFFFFF"/>
          </w:tcPr>
          <w:p w14:paraId="6EFC54D4" w14:textId="77777777" w:rsidR="00EC7F95" w:rsidRDefault="00EC7F95" w:rsidP="000614AC">
            <w:pPr>
              <w:spacing w:after="160"/>
              <w:rPr>
                <w:b/>
                <w:bCs/>
                <w:iCs/>
                <w:lang w:val="en-US"/>
              </w:rPr>
            </w:pPr>
            <w:r w:rsidRPr="00DD112D">
              <w:rPr>
                <w:b/>
                <w:bCs/>
                <w:iCs/>
                <w:lang w:val="en-US"/>
              </w:rPr>
              <w:t>Kriterlerin ağırlıklarının belirlenmesi için farklı yöntemleri</w:t>
            </w:r>
            <w:r>
              <w:rPr>
                <w:b/>
                <w:bCs/>
                <w:iCs/>
                <w:lang w:val="en-US"/>
              </w:rPr>
              <w:t xml:space="preserve"> uygular. </w:t>
            </w:r>
          </w:p>
          <w:p w14:paraId="4A095AE4" w14:textId="614F4D43" w:rsidR="00EC7F95" w:rsidRPr="009C6FF0" w:rsidRDefault="00EC7F95" w:rsidP="00EC7F95">
            <w:pPr>
              <w:contextualSpacing/>
              <w:rPr>
                <w:b/>
                <w:bCs/>
                <w:lang w:val="en-US"/>
              </w:rPr>
            </w:pPr>
            <w:r>
              <w:rPr>
                <w:bCs/>
                <w:i/>
                <w:iCs/>
                <w:lang w:val="en-US"/>
              </w:rPr>
              <w:t>A</w:t>
            </w:r>
            <w:r w:rsidRPr="008D2B4C">
              <w:rPr>
                <w:bCs/>
                <w:i/>
                <w:iCs/>
                <w:lang w:val="en-US"/>
              </w:rPr>
              <w:t>pplies different methods to determine the weights of the criteria.</w:t>
            </w:r>
          </w:p>
        </w:tc>
      </w:tr>
      <w:tr w:rsidR="00EC7F95" w:rsidRPr="009C6FF0" w14:paraId="703EED30" w14:textId="77777777" w:rsidTr="00D647A0">
        <w:trPr>
          <w:trHeight w:val="36"/>
        </w:trPr>
        <w:tc>
          <w:tcPr>
            <w:tcW w:w="1526" w:type="dxa"/>
            <w:vMerge/>
            <w:tcBorders>
              <w:left w:val="single" w:sz="4" w:space="0" w:color="auto"/>
              <w:right w:val="single" w:sz="4" w:space="0" w:color="auto"/>
            </w:tcBorders>
          </w:tcPr>
          <w:p w14:paraId="254EC7C7" w14:textId="77777777" w:rsidR="00EC7F95" w:rsidRPr="009C6FF0" w:rsidRDefault="00EC7F95" w:rsidP="00EC7F95">
            <w:pPr>
              <w:spacing w:line="276" w:lineRule="auto"/>
              <w:jc w:val="center"/>
              <w:rPr>
                <w:b/>
              </w:rPr>
            </w:pPr>
          </w:p>
        </w:tc>
        <w:tc>
          <w:tcPr>
            <w:tcW w:w="2410" w:type="dxa"/>
            <w:vMerge/>
            <w:tcBorders>
              <w:left w:val="nil"/>
              <w:right w:val="single" w:sz="4" w:space="0" w:color="auto"/>
            </w:tcBorders>
          </w:tcPr>
          <w:p w14:paraId="5A52DD5B"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3802D183" w14:textId="77777777" w:rsidR="00EC7F95" w:rsidRPr="009C6FF0" w:rsidRDefault="00EC7F95" w:rsidP="00EC7F95">
            <w:pPr>
              <w:spacing w:line="276" w:lineRule="auto"/>
              <w:jc w:val="center"/>
              <w:rPr>
                <w:b/>
              </w:rPr>
            </w:pPr>
          </w:p>
        </w:tc>
        <w:tc>
          <w:tcPr>
            <w:tcW w:w="568" w:type="dxa"/>
            <w:vMerge/>
            <w:shd w:val="clear" w:color="auto" w:fill="FFFFFF"/>
            <w:vAlign w:val="center"/>
          </w:tcPr>
          <w:p w14:paraId="5F2C662E" w14:textId="77777777" w:rsidR="00EC7F95" w:rsidRPr="009C6FF0" w:rsidRDefault="00EC7F95" w:rsidP="00EC7F95">
            <w:pPr>
              <w:spacing w:line="276" w:lineRule="auto"/>
              <w:jc w:val="center"/>
              <w:rPr>
                <w:b/>
              </w:rPr>
            </w:pPr>
          </w:p>
        </w:tc>
        <w:tc>
          <w:tcPr>
            <w:tcW w:w="568" w:type="dxa"/>
            <w:vMerge/>
            <w:shd w:val="clear" w:color="auto" w:fill="FFFFFF"/>
            <w:vAlign w:val="center"/>
          </w:tcPr>
          <w:p w14:paraId="4558D983" w14:textId="77777777" w:rsidR="00EC7F95" w:rsidRPr="009C6FF0" w:rsidRDefault="00EC7F95" w:rsidP="00EC7F95">
            <w:pPr>
              <w:spacing w:line="276" w:lineRule="auto"/>
              <w:jc w:val="center"/>
              <w:rPr>
                <w:b/>
              </w:rPr>
            </w:pPr>
          </w:p>
        </w:tc>
        <w:tc>
          <w:tcPr>
            <w:tcW w:w="571" w:type="dxa"/>
            <w:vMerge/>
            <w:shd w:val="clear" w:color="auto" w:fill="FFFFFF"/>
            <w:vAlign w:val="center"/>
          </w:tcPr>
          <w:p w14:paraId="7C9D5885" w14:textId="77777777" w:rsidR="00EC7F95" w:rsidRPr="009C6FF0" w:rsidRDefault="00EC7F95" w:rsidP="00EC7F95">
            <w:pPr>
              <w:spacing w:line="276" w:lineRule="auto"/>
              <w:jc w:val="center"/>
              <w:rPr>
                <w:b/>
              </w:rPr>
            </w:pPr>
          </w:p>
        </w:tc>
        <w:tc>
          <w:tcPr>
            <w:tcW w:w="1276" w:type="dxa"/>
            <w:vMerge/>
            <w:shd w:val="clear" w:color="auto" w:fill="FFFFFF"/>
            <w:vAlign w:val="center"/>
          </w:tcPr>
          <w:p w14:paraId="3B59CFAB" w14:textId="77777777" w:rsidR="00EC7F95" w:rsidRPr="009C6FF0" w:rsidRDefault="00EC7F95" w:rsidP="00EC7F95">
            <w:pPr>
              <w:spacing w:line="276" w:lineRule="auto"/>
              <w:jc w:val="center"/>
              <w:rPr>
                <w:b/>
              </w:rPr>
            </w:pPr>
          </w:p>
        </w:tc>
        <w:tc>
          <w:tcPr>
            <w:tcW w:w="3963" w:type="dxa"/>
            <w:gridSpan w:val="2"/>
            <w:shd w:val="clear" w:color="auto" w:fill="FFFFFF"/>
          </w:tcPr>
          <w:p w14:paraId="41C897CF" w14:textId="77777777" w:rsidR="00EC7F95" w:rsidRPr="00514D0B" w:rsidRDefault="00EC7F95" w:rsidP="00EC7F95">
            <w:pPr>
              <w:spacing w:after="160"/>
              <w:rPr>
                <w:b/>
                <w:bCs/>
                <w:iCs/>
                <w:lang w:val="en-US"/>
              </w:rPr>
            </w:pPr>
            <w:r>
              <w:rPr>
                <w:b/>
                <w:bCs/>
                <w:iCs/>
                <w:lang w:val="en-US"/>
              </w:rPr>
              <w:t>6-</w:t>
            </w:r>
            <w:r w:rsidRPr="00C32A01">
              <w:rPr>
                <w:b/>
                <w:bCs/>
                <w:iCs/>
                <w:lang w:val="en-US"/>
              </w:rPr>
              <w:t>Skorlama ve değerlendirme yöntemleri</w:t>
            </w:r>
          </w:p>
          <w:p w14:paraId="02F75365" w14:textId="4774BE89" w:rsidR="00EC7F95" w:rsidRPr="009C6FF0" w:rsidRDefault="00EC7F95" w:rsidP="00EC7F95">
            <w:pPr>
              <w:ind w:left="33"/>
              <w:contextualSpacing/>
              <w:rPr>
                <w:b/>
                <w:bCs/>
                <w:lang w:val="en-US"/>
              </w:rPr>
            </w:pPr>
            <w:r>
              <w:rPr>
                <w:bCs/>
                <w:i/>
                <w:iCs/>
                <w:lang w:val="en-US"/>
              </w:rPr>
              <w:t>6-</w:t>
            </w:r>
            <w:r>
              <w:t xml:space="preserve"> </w:t>
            </w:r>
            <w:r w:rsidRPr="008D2B4C">
              <w:rPr>
                <w:bCs/>
                <w:i/>
                <w:iCs/>
                <w:lang w:val="en-US"/>
              </w:rPr>
              <w:t>Scoring and evaluation methods</w:t>
            </w:r>
          </w:p>
        </w:tc>
        <w:tc>
          <w:tcPr>
            <w:tcW w:w="3717" w:type="dxa"/>
            <w:shd w:val="clear" w:color="auto" w:fill="FFFFFF"/>
          </w:tcPr>
          <w:p w14:paraId="75CAD22A" w14:textId="77777777" w:rsidR="00EC7F95" w:rsidRDefault="00EC7F95" w:rsidP="000614AC">
            <w:pPr>
              <w:spacing w:after="160"/>
              <w:rPr>
                <w:b/>
                <w:bCs/>
                <w:iCs/>
                <w:lang w:val="en-US"/>
              </w:rPr>
            </w:pPr>
            <w:r w:rsidRPr="00DD112D">
              <w:rPr>
                <w:b/>
                <w:bCs/>
                <w:iCs/>
                <w:lang w:val="en-US"/>
              </w:rPr>
              <w:t>Temel skorlama yöntemleri</w:t>
            </w:r>
            <w:r>
              <w:rPr>
                <w:b/>
                <w:bCs/>
                <w:iCs/>
                <w:lang w:val="en-US"/>
              </w:rPr>
              <w:t>ni anlatır.</w:t>
            </w:r>
          </w:p>
          <w:p w14:paraId="6C96CCE2" w14:textId="00ED79F7" w:rsidR="00EC7F95" w:rsidRPr="009C6FF0" w:rsidRDefault="00EC7F95" w:rsidP="00EC7F95">
            <w:pPr>
              <w:contextualSpacing/>
              <w:rPr>
                <w:b/>
                <w:bCs/>
                <w:lang w:val="en-US"/>
              </w:rPr>
            </w:pPr>
            <w:r w:rsidRPr="008D2B4C">
              <w:rPr>
                <w:bCs/>
                <w:i/>
                <w:iCs/>
                <w:lang w:val="en-US"/>
              </w:rPr>
              <w:t>Explains basic scoring methods.</w:t>
            </w:r>
            <w:r>
              <w:rPr>
                <w:bCs/>
                <w:i/>
                <w:iCs/>
                <w:lang w:val="en-US"/>
              </w:rPr>
              <w:t xml:space="preserve">. </w:t>
            </w:r>
          </w:p>
        </w:tc>
      </w:tr>
      <w:tr w:rsidR="00EC7F95" w:rsidRPr="009C6FF0" w14:paraId="3A4CF8E0" w14:textId="77777777" w:rsidTr="00D647A0">
        <w:trPr>
          <w:trHeight w:val="36"/>
        </w:trPr>
        <w:tc>
          <w:tcPr>
            <w:tcW w:w="1526" w:type="dxa"/>
            <w:vMerge/>
            <w:tcBorders>
              <w:left w:val="single" w:sz="4" w:space="0" w:color="auto"/>
              <w:right w:val="single" w:sz="4" w:space="0" w:color="auto"/>
            </w:tcBorders>
          </w:tcPr>
          <w:p w14:paraId="391E4AA4" w14:textId="77777777" w:rsidR="00EC7F95" w:rsidRPr="009C6FF0" w:rsidRDefault="00EC7F95" w:rsidP="00EC7F95">
            <w:pPr>
              <w:spacing w:line="276" w:lineRule="auto"/>
              <w:jc w:val="center"/>
              <w:rPr>
                <w:b/>
              </w:rPr>
            </w:pPr>
          </w:p>
        </w:tc>
        <w:tc>
          <w:tcPr>
            <w:tcW w:w="2410" w:type="dxa"/>
            <w:vMerge/>
            <w:tcBorders>
              <w:left w:val="nil"/>
              <w:right w:val="single" w:sz="4" w:space="0" w:color="auto"/>
            </w:tcBorders>
          </w:tcPr>
          <w:p w14:paraId="5A224753"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70171B82" w14:textId="77777777" w:rsidR="00EC7F95" w:rsidRPr="009C6FF0" w:rsidRDefault="00EC7F95" w:rsidP="00EC7F95">
            <w:pPr>
              <w:spacing w:line="276" w:lineRule="auto"/>
              <w:jc w:val="center"/>
              <w:rPr>
                <w:b/>
              </w:rPr>
            </w:pPr>
          </w:p>
        </w:tc>
        <w:tc>
          <w:tcPr>
            <w:tcW w:w="568" w:type="dxa"/>
            <w:vMerge/>
            <w:shd w:val="clear" w:color="auto" w:fill="FFFFFF"/>
            <w:vAlign w:val="center"/>
          </w:tcPr>
          <w:p w14:paraId="41873AB2" w14:textId="77777777" w:rsidR="00EC7F95" w:rsidRPr="009C6FF0" w:rsidRDefault="00EC7F95" w:rsidP="00EC7F95">
            <w:pPr>
              <w:spacing w:line="276" w:lineRule="auto"/>
              <w:jc w:val="center"/>
              <w:rPr>
                <w:b/>
              </w:rPr>
            </w:pPr>
          </w:p>
        </w:tc>
        <w:tc>
          <w:tcPr>
            <w:tcW w:w="568" w:type="dxa"/>
            <w:vMerge/>
            <w:shd w:val="clear" w:color="auto" w:fill="FFFFFF"/>
            <w:vAlign w:val="center"/>
          </w:tcPr>
          <w:p w14:paraId="7BE38ADD" w14:textId="77777777" w:rsidR="00EC7F95" w:rsidRPr="009C6FF0" w:rsidRDefault="00EC7F95" w:rsidP="00EC7F95">
            <w:pPr>
              <w:spacing w:line="276" w:lineRule="auto"/>
              <w:jc w:val="center"/>
              <w:rPr>
                <w:b/>
              </w:rPr>
            </w:pPr>
          </w:p>
        </w:tc>
        <w:tc>
          <w:tcPr>
            <w:tcW w:w="571" w:type="dxa"/>
            <w:vMerge/>
            <w:shd w:val="clear" w:color="auto" w:fill="FFFFFF"/>
            <w:vAlign w:val="center"/>
          </w:tcPr>
          <w:p w14:paraId="63533612" w14:textId="77777777" w:rsidR="00EC7F95" w:rsidRPr="009C6FF0" w:rsidRDefault="00EC7F95" w:rsidP="00EC7F95">
            <w:pPr>
              <w:spacing w:line="276" w:lineRule="auto"/>
              <w:jc w:val="center"/>
              <w:rPr>
                <w:b/>
              </w:rPr>
            </w:pPr>
          </w:p>
        </w:tc>
        <w:tc>
          <w:tcPr>
            <w:tcW w:w="1276" w:type="dxa"/>
            <w:vMerge/>
            <w:shd w:val="clear" w:color="auto" w:fill="FFFFFF"/>
            <w:vAlign w:val="center"/>
          </w:tcPr>
          <w:p w14:paraId="0A4E3F10" w14:textId="77777777" w:rsidR="00EC7F95" w:rsidRPr="009C6FF0" w:rsidRDefault="00EC7F95" w:rsidP="00EC7F95">
            <w:pPr>
              <w:spacing w:line="276" w:lineRule="auto"/>
              <w:jc w:val="center"/>
              <w:rPr>
                <w:b/>
              </w:rPr>
            </w:pPr>
          </w:p>
        </w:tc>
        <w:tc>
          <w:tcPr>
            <w:tcW w:w="3963" w:type="dxa"/>
            <w:gridSpan w:val="2"/>
            <w:shd w:val="clear" w:color="auto" w:fill="FFFFFF"/>
          </w:tcPr>
          <w:p w14:paraId="31CF36A7" w14:textId="77777777" w:rsidR="00EC7F95" w:rsidRPr="00514D0B" w:rsidRDefault="00EC7F95" w:rsidP="00EC7F95">
            <w:pPr>
              <w:spacing w:after="160"/>
              <w:rPr>
                <w:b/>
                <w:bCs/>
                <w:iCs/>
                <w:lang w:val="en-US"/>
              </w:rPr>
            </w:pPr>
            <w:r>
              <w:rPr>
                <w:b/>
                <w:bCs/>
                <w:iCs/>
                <w:lang w:val="en-US"/>
              </w:rPr>
              <w:t>7-DEMATEL y</w:t>
            </w:r>
            <w:r w:rsidRPr="00C32A01">
              <w:rPr>
                <w:b/>
                <w:bCs/>
                <w:iCs/>
                <w:lang w:val="en-US"/>
              </w:rPr>
              <w:t>öntemi</w:t>
            </w:r>
          </w:p>
          <w:p w14:paraId="09C699DC" w14:textId="757067FD" w:rsidR="00EC7F95" w:rsidRPr="009C6FF0" w:rsidRDefault="00EC7F95" w:rsidP="00EC7F95">
            <w:pPr>
              <w:ind w:left="33"/>
              <w:contextualSpacing/>
              <w:rPr>
                <w:b/>
                <w:bCs/>
                <w:lang w:val="en-US"/>
              </w:rPr>
            </w:pPr>
            <w:r>
              <w:rPr>
                <w:bCs/>
                <w:i/>
                <w:iCs/>
                <w:lang w:val="en-US"/>
              </w:rPr>
              <w:t>7-</w:t>
            </w:r>
            <w:r>
              <w:t xml:space="preserve">  </w:t>
            </w:r>
            <w:r w:rsidRPr="007E6190">
              <w:rPr>
                <w:bCs/>
                <w:i/>
                <w:iCs/>
                <w:lang w:val="en-US"/>
              </w:rPr>
              <w:t xml:space="preserve">DEMATEL </w:t>
            </w:r>
            <w:r w:rsidRPr="008D2B4C">
              <w:rPr>
                <w:bCs/>
                <w:i/>
                <w:iCs/>
                <w:lang w:val="en-US"/>
              </w:rPr>
              <w:t xml:space="preserve"> method</w:t>
            </w:r>
          </w:p>
        </w:tc>
        <w:tc>
          <w:tcPr>
            <w:tcW w:w="3717" w:type="dxa"/>
            <w:shd w:val="clear" w:color="auto" w:fill="FFFFFF"/>
          </w:tcPr>
          <w:p w14:paraId="13E48ED7" w14:textId="77777777" w:rsidR="00EC7F95" w:rsidRPr="00514D0B" w:rsidRDefault="00EC7F95" w:rsidP="000614AC">
            <w:pPr>
              <w:spacing w:after="160"/>
              <w:rPr>
                <w:b/>
                <w:bCs/>
                <w:iCs/>
                <w:lang w:val="en-US"/>
              </w:rPr>
            </w:pPr>
            <w:r w:rsidRPr="007E6190">
              <w:rPr>
                <w:b/>
                <w:bCs/>
                <w:iCs/>
                <w:lang w:val="en-US"/>
              </w:rPr>
              <w:t xml:space="preserve">DEMATEL </w:t>
            </w:r>
            <w:r>
              <w:rPr>
                <w:b/>
                <w:bCs/>
                <w:iCs/>
                <w:lang w:val="en-US"/>
              </w:rPr>
              <w:t>yönteminin temellerini  açıklar.</w:t>
            </w:r>
          </w:p>
          <w:p w14:paraId="373D009B" w14:textId="42488F38" w:rsidR="00EC7F95" w:rsidRPr="009C6FF0" w:rsidRDefault="00EC7F95" w:rsidP="00EC7F95">
            <w:pPr>
              <w:contextualSpacing/>
              <w:rPr>
                <w:b/>
                <w:bCs/>
                <w:lang w:val="en-US"/>
              </w:rPr>
            </w:pPr>
            <w:r w:rsidRPr="008D2B4C">
              <w:rPr>
                <w:bCs/>
                <w:i/>
                <w:iCs/>
                <w:lang w:val="en-US"/>
              </w:rPr>
              <w:t>Ex</w:t>
            </w:r>
            <w:r>
              <w:rPr>
                <w:bCs/>
                <w:i/>
                <w:iCs/>
                <w:lang w:val="en-US"/>
              </w:rPr>
              <w:t xml:space="preserve">plains the basics of the </w:t>
            </w:r>
            <w:r>
              <w:t>DEMATEL</w:t>
            </w:r>
            <w:r w:rsidRPr="007E6190">
              <w:rPr>
                <w:bCs/>
                <w:i/>
                <w:iCs/>
                <w:lang w:val="en-US"/>
              </w:rPr>
              <w:t xml:space="preserve"> </w:t>
            </w:r>
            <w:r w:rsidRPr="008D2B4C">
              <w:rPr>
                <w:bCs/>
                <w:i/>
                <w:iCs/>
                <w:lang w:val="en-US"/>
              </w:rPr>
              <w:t>method.</w:t>
            </w:r>
          </w:p>
        </w:tc>
      </w:tr>
      <w:tr w:rsidR="00EC7F95" w:rsidRPr="009C6FF0" w14:paraId="37F8D91B" w14:textId="77777777" w:rsidTr="00D647A0">
        <w:trPr>
          <w:trHeight w:val="36"/>
        </w:trPr>
        <w:tc>
          <w:tcPr>
            <w:tcW w:w="1526" w:type="dxa"/>
            <w:vMerge/>
            <w:tcBorders>
              <w:left w:val="single" w:sz="4" w:space="0" w:color="auto"/>
              <w:right w:val="single" w:sz="4" w:space="0" w:color="auto"/>
            </w:tcBorders>
          </w:tcPr>
          <w:p w14:paraId="35F4768D" w14:textId="77777777" w:rsidR="00EC7F95" w:rsidRPr="009C6FF0" w:rsidRDefault="00EC7F95" w:rsidP="00EC7F95">
            <w:pPr>
              <w:spacing w:line="276" w:lineRule="auto"/>
              <w:jc w:val="center"/>
              <w:rPr>
                <w:b/>
              </w:rPr>
            </w:pPr>
          </w:p>
        </w:tc>
        <w:tc>
          <w:tcPr>
            <w:tcW w:w="2410" w:type="dxa"/>
            <w:vMerge/>
            <w:tcBorders>
              <w:left w:val="nil"/>
              <w:right w:val="single" w:sz="4" w:space="0" w:color="auto"/>
            </w:tcBorders>
          </w:tcPr>
          <w:p w14:paraId="7E74DC81"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643C4689" w14:textId="77777777" w:rsidR="00EC7F95" w:rsidRPr="009C6FF0" w:rsidRDefault="00EC7F95" w:rsidP="00EC7F95">
            <w:pPr>
              <w:spacing w:line="276" w:lineRule="auto"/>
              <w:jc w:val="center"/>
              <w:rPr>
                <w:b/>
              </w:rPr>
            </w:pPr>
          </w:p>
        </w:tc>
        <w:tc>
          <w:tcPr>
            <w:tcW w:w="568" w:type="dxa"/>
            <w:vMerge/>
            <w:shd w:val="clear" w:color="auto" w:fill="FFFFFF"/>
            <w:vAlign w:val="center"/>
          </w:tcPr>
          <w:p w14:paraId="776AD167" w14:textId="77777777" w:rsidR="00EC7F95" w:rsidRPr="009C6FF0" w:rsidRDefault="00EC7F95" w:rsidP="00EC7F95">
            <w:pPr>
              <w:spacing w:line="276" w:lineRule="auto"/>
              <w:jc w:val="center"/>
              <w:rPr>
                <w:b/>
              </w:rPr>
            </w:pPr>
          </w:p>
        </w:tc>
        <w:tc>
          <w:tcPr>
            <w:tcW w:w="568" w:type="dxa"/>
            <w:vMerge/>
            <w:shd w:val="clear" w:color="auto" w:fill="FFFFFF"/>
            <w:vAlign w:val="center"/>
          </w:tcPr>
          <w:p w14:paraId="57F0623D" w14:textId="77777777" w:rsidR="00EC7F95" w:rsidRPr="009C6FF0" w:rsidRDefault="00EC7F95" w:rsidP="00EC7F95">
            <w:pPr>
              <w:spacing w:line="276" w:lineRule="auto"/>
              <w:jc w:val="center"/>
              <w:rPr>
                <w:b/>
              </w:rPr>
            </w:pPr>
          </w:p>
        </w:tc>
        <w:tc>
          <w:tcPr>
            <w:tcW w:w="571" w:type="dxa"/>
            <w:vMerge/>
            <w:shd w:val="clear" w:color="auto" w:fill="FFFFFF"/>
            <w:vAlign w:val="center"/>
          </w:tcPr>
          <w:p w14:paraId="3BF5A7E2" w14:textId="77777777" w:rsidR="00EC7F95" w:rsidRPr="009C6FF0" w:rsidRDefault="00EC7F95" w:rsidP="00EC7F95">
            <w:pPr>
              <w:spacing w:line="276" w:lineRule="auto"/>
              <w:jc w:val="center"/>
              <w:rPr>
                <w:b/>
              </w:rPr>
            </w:pPr>
          </w:p>
        </w:tc>
        <w:tc>
          <w:tcPr>
            <w:tcW w:w="1276" w:type="dxa"/>
            <w:vMerge/>
            <w:shd w:val="clear" w:color="auto" w:fill="FFFFFF"/>
            <w:vAlign w:val="center"/>
          </w:tcPr>
          <w:p w14:paraId="5A366E41" w14:textId="77777777" w:rsidR="00EC7F95" w:rsidRPr="009C6FF0" w:rsidRDefault="00EC7F95" w:rsidP="00EC7F95">
            <w:pPr>
              <w:spacing w:line="276" w:lineRule="auto"/>
              <w:jc w:val="center"/>
              <w:rPr>
                <w:b/>
              </w:rPr>
            </w:pPr>
          </w:p>
        </w:tc>
        <w:tc>
          <w:tcPr>
            <w:tcW w:w="3963" w:type="dxa"/>
            <w:gridSpan w:val="2"/>
            <w:shd w:val="clear" w:color="auto" w:fill="FFFFFF"/>
          </w:tcPr>
          <w:p w14:paraId="65A793F6" w14:textId="77777777" w:rsidR="00EC7F95" w:rsidRPr="00514D0B" w:rsidRDefault="00EC7F95" w:rsidP="00EC7F95">
            <w:pPr>
              <w:spacing w:after="160"/>
              <w:rPr>
                <w:b/>
                <w:bCs/>
                <w:iCs/>
                <w:lang w:val="en-US"/>
              </w:rPr>
            </w:pPr>
            <w:r>
              <w:rPr>
                <w:b/>
                <w:bCs/>
                <w:iCs/>
                <w:lang w:val="en-US"/>
              </w:rPr>
              <w:t>8-</w:t>
            </w:r>
            <w:r>
              <w:t xml:space="preserve"> </w:t>
            </w:r>
            <w:r w:rsidRPr="007E6190">
              <w:rPr>
                <w:b/>
                <w:bCs/>
                <w:iCs/>
                <w:lang w:val="en-US"/>
              </w:rPr>
              <w:t xml:space="preserve">DEMATEL </w:t>
            </w:r>
            <w:r w:rsidRPr="00C32A01">
              <w:rPr>
                <w:b/>
                <w:bCs/>
                <w:iCs/>
                <w:lang w:val="en-US"/>
              </w:rPr>
              <w:t xml:space="preserve"> yönteminin uygulanması</w:t>
            </w:r>
          </w:p>
          <w:p w14:paraId="63EB9E96" w14:textId="68E4307D" w:rsidR="00EC7F95" w:rsidRPr="009C6FF0" w:rsidRDefault="00EC7F95" w:rsidP="00EC7F95">
            <w:pPr>
              <w:ind w:left="33"/>
              <w:contextualSpacing/>
              <w:rPr>
                <w:b/>
                <w:bCs/>
                <w:lang w:val="en-US"/>
              </w:rPr>
            </w:pPr>
            <w:r>
              <w:rPr>
                <w:bCs/>
                <w:i/>
                <w:iCs/>
                <w:lang w:val="en-US"/>
              </w:rPr>
              <w:t>8-</w:t>
            </w:r>
            <w:r>
              <w:t xml:space="preserve"> </w:t>
            </w:r>
            <w:r w:rsidRPr="008D2B4C">
              <w:rPr>
                <w:bCs/>
                <w:i/>
                <w:iCs/>
                <w:lang w:val="en-US"/>
              </w:rPr>
              <w:t xml:space="preserve">Application of the </w:t>
            </w:r>
            <w:r>
              <w:t xml:space="preserve"> </w:t>
            </w:r>
            <w:r w:rsidRPr="007E6190">
              <w:rPr>
                <w:bCs/>
                <w:i/>
                <w:iCs/>
                <w:lang w:val="en-US"/>
              </w:rPr>
              <w:t xml:space="preserve">DEMATEL </w:t>
            </w:r>
            <w:r w:rsidRPr="008D2B4C">
              <w:rPr>
                <w:bCs/>
                <w:i/>
                <w:iCs/>
                <w:lang w:val="en-US"/>
              </w:rPr>
              <w:t xml:space="preserve"> method</w:t>
            </w:r>
          </w:p>
        </w:tc>
        <w:tc>
          <w:tcPr>
            <w:tcW w:w="3717" w:type="dxa"/>
            <w:shd w:val="clear" w:color="auto" w:fill="FFFFFF"/>
          </w:tcPr>
          <w:p w14:paraId="15250960" w14:textId="77777777" w:rsidR="00EC7F95" w:rsidRDefault="00EC7F95" w:rsidP="000614AC">
            <w:pPr>
              <w:spacing w:after="160"/>
              <w:rPr>
                <w:b/>
                <w:bCs/>
                <w:iCs/>
                <w:lang w:val="en-US"/>
              </w:rPr>
            </w:pPr>
            <w:r w:rsidRPr="007E6190">
              <w:rPr>
                <w:b/>
                <w:bCs/>
                <w:iCs/>
                <w:lang w:val="en-US"/>
              </w:rPr>
              <w:t xml:space="preserve">DEMATEL </w:t>
            </w:r>
            <w:r>
              <w:rPr>
                <w:b/>
                <w:bCs/>
                <w:iCs/>
                <w:lang w:val="en-US"/>
              </w:rPr>
              <w:t>yöntemini örnek bir probleme uygular.</w:t>
            </w:r>
          </w:p>
          <w:p w14:paraId="777E00FD" w14:textId="48E552CF" w:rsidR="00EC7F95" w:rsidRPr="009C6FF0" w:rsidRDefault="00EC7F95" w:rsidP="00EC7F95">
            <w:pPr>
              <w:contextualSpacing/>
              <w:rPr>
                <w:b/>
                <w:bCs/>
                <w:lang w:val="en-US"/>
              </w:rPr>
            </w:pPr>
            <w:r w:rsidRPr="008D2B4C">
              <w:rPr>
                <w:i/>
                <w:lang w:val="en-US"/>
              </w:rPr>
              <w:t xml:space="preserve">Applies the </w:t>
            </w:r>
            <w:r w:rsidRPr="00A42245">
              <w:rPr>
                <w:i/>
              </w:rPr>
              <w:t>DEMATEL</w:t>
            </w:r>
            <w:r w:rsidRPr="007E6190">
              <w:rPr>
                <w:i/>
                <w:lang w:val="en-US"/>
              </w:rPr>
              <w:t xml:space="preserve"> </w:t>
            </w:r>
            <w:r w:rsidRPr="008D2B4C">
              <w:rPr>
                <w:i/>
                <w:lang w:val="en-US"/>
              </w:rPr>
              <w:t>method to an example problem.</w:t>
            </w:r>
          </w:p>
        </w:tc>
      </w:tr>
      <w:tr w:rsidR="00EC7F95" w:rsidRPr="009C6FF0" w14:paraId="1EC8BB6C" w14:textId="77777777" w:rsidTr="00D647A0">
        <w:trPr>
          <w:trHeight w:val="36"/>
        </w:trPr>
        <w:tc>
          <w:tcPr>
            <w:tcW w:w="1526" w:type="dxa"/>
            <w:vMerge/>
            <w:tcBorders>
              <w:left w:val="single" w:sz="4" w:space="0" w:color="auto"/>
              <w:right w:val="single" w:sz="4" w:space="0" w:color="auto"/>
            </w:tcBorders>
          </w:tcPr>
          <w:p w14:paraId="60ADB759" w14:textId="77777777" w:rsidR="00EC7F95" w:rsidRPr="009C6FF0" w:rsidRDefault="00EC7F95" w:rsidP="00EC7F95">
            <w:pPr>
              <w:spacing w:line="276" w:lineRule="auto"/>
              <w:jc w:val="center"/>
              <w:rPr>
                <w:b/>
              </w:rPr>
            </w:pPr>
          </w:p>
        </w:tc>
        <w:tc>
          <w:tcPr>
            <w:tcW w:w="2410" w:type="dxa"/>
            <w:vMerge/>
            <w:tcBorders>
              <w:left w:val="nil"/>
              <w:right w:val="single" w:sz="4" w:space="0" w:color="auto"/>
            </w:tcBorders>
          </w:tcPr>
          <w:p w14:paraId="035FC9AC"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0CC87406" w14:textId="77777777" w:rsidR="00EC7F95" w:rsidRPr="009C6FF0" w:rsidRDefault="00EC7F95" w:rsidP="00EC7F95">
            <w:pPr>
              <w:spacing w:line="276" w:lineRule="auto"/>
              <w:jc w:val="center"/>
              <w:rPr>
                <w:b/>
              </w:rPr>
            </w:pPr>
          </w:p>
        </w:tc>
        <w:tc>
          <w:tcPr>
            <w:tcW w:w="568" w:type="dxa"/>
            <w:vMerge/>
            <w:shd w:val="clear" w:color="auto" w:fill="FFFFFF"/>
            <w:vAlign w:val="center"/>
          </w:tcPr>
          <w:p w14:paraId="0117C7ED" w14:textId="77777777" w:rsidR="00EC7F95" w:rsidRPr="009C6FF0" w:rsidRDefault="00EC7F95" w:rsidP="00EC7F95">
            <w:pPr>
              <w:spacing w:line="276" w:lineRule="auto"/>
              <w:jc w:val="center"/>
              <w:rPr>
                <w:b/>
              </w:rPr>
            </w:pPr>
          </w:p>
        </w:tc>
        <w:tc>
          <w:tcPr>
            <w:tcW w:w="568" w:type="dxa"/>
            <w:vMerge/>
            <w:shd w:val="clear" w:color="auto" w:fill="FFFFFF"/>
            <w:vAlign w:val="center"/>
          </w:tcPr>
          <w:p w14:paraId="085D75FD" w14:textId="77777777" w:rsidR="00EC7F95" w:rsidRPr="009C6FF0" w:rsidRDefault="00EC7F95" w:rsidP="00EC7F95">
            <w:pPr>
              <w:spacing w:line="276" w:lineRule="auto"/>
              <w:jc w:val="center"/>
              <w:rPr>
                <w:b/>
              </w:rPr>
            </w:pPr>
          </w:p>
        </w:tc>
        <w:tc>
          <w:tcPr>
            <w:tcW w:w="571" w:type="dxa"/>
            <w:vMerge/>
            <w:shd w:val="clear" w:color="auto" w:fill="FFFFFF"/>
            <w:vAlign w:val="center"/>
          </w:tcPr>
          <w:p w14:paraId="048428CE" w14:textId="77777777" w:rsidR="00EC7F95" w:rsidRPr="009C6FF0" w:rsidRDefault="00EC7F95" w:rsidP="00EC7F95">
            <w:pPr>
              <w:spacing w:line="276" w:lineRule="auto"/>
              <w:jc w:val="center"/>
              <w:rPr>
                <w:b/>
              </w:rPr>
            </w:pPr>
          </w:p>
        </w:tc>
        <w:tc>
          <w:tcPr>
            <w:tcW w:w="1276" w:type="dxa"/>
            <w:vMerge/>
            <w:shd w:val="clear" w:color="auto" w:fill="FFFFFF"/>
            <w:vAlign w:val="center"/>
          </w:tcPr>
          <w:p w14:paraId="5D1E2729" w14:textId="77777777" w:rsidR="00EC7F95" w:rsidRPr="009C6FF0" w:rsidRDefault="00EC7F95" w:rsidP="00EC7F95">
            <w:pPr>
              <w:spacing w:line="276" w:lineRule="auto"/>
              <w:jc w:val="center"/>
              <w:rPr>
                <w:b/>
              </w:rPr>
            </w:pPr>
          </w:p>
        </w:tc>
        <w:tc>
          <w:tcPr>
            <w:tcW w:w="3963" w:type="dxa"/>
            <w:gridSpan w:val="2"/>
            <w:shd w:val="clear" w:color="auto" w:fill="FFFFFF"/>
          </w:tcPr>
          <w:p w14:paraId="35259101" w14:textId="77777777" w:rsidR="00EC7F95" w:rsidRPr="00514D0B" w:rsidRDefault="00EC7F95" w:rsidP="00EC7F95">
            <w:pPr>
              <w:spacing w:after="160"/>
              <w:rPr>
                <w:b/>
                <w:bCs/>
                <w:iCs/>
                <w:lang w:val="en-US"/>
              </w:rPr>
            </w:pPr>
            <w:r>
              <w:rPr>
                <w:b/>
                <w:bCs/>
                <w:iCs/>
                <w:lang w:val="en-US"/>
              </w:rPr>
              <w:t>9-Analitik hiyerarşi süreci y</w:t>
            </w:r>
            <w:r w:rsidRPr="00C32A01">
              <w:rPr>
                <w:b/>
                <w:bCs/>
                <w:iCs/>
                <w:lang w:val="en-US"/>
              </w:rPr>
              <w:t>öntemi</w:t>
            </w:r>
          </w:p>
          <w:p w14:paraId="3DC035E6" w14:textId="7D389D3D" w:rsidR="00EC7F95" w:rsidRPr="009C6FF0" w:rsidRDefault="00EC7F95" w:rsidP="00EC7F95">
            <w:pPr>
              <w:ind w:left="33"/>
              <w:contextualSpacing/>
              <w:rPr>
                <w:b/>
                <w:bCs/>
                <w:lang w:val="en-US"/>
              </w:rPr>
            </w:pPr>
            <w:r>
              <w:rPr>
                <w:bCs/>
                <w:i/>
                <w:iCs/>
                <w:lang w:val="en-US"/>
              </w:rPr>
              <w:t>9-</w:t>
            </w:r>
            <w:r>
              <w:t xml:space="preserve">  </w:t>
            </w:r>
            <w:r>
              <w:rPr>
                <w:bCs/>
                <w:i/>
                <w:iCs/>
                <w:lang w:val="en-US"/>
              </w:rPr>
              <w:t>A</w:t>
            </w:r>
            <w:r w:rsidRPr="00A42245">
              <w:rPr>
                <w:bCs/>
                <w:i/>
                <w:iCs/>
                <w:lang w:val="en-US"/>
              </w:rPr>
              <w:t>nalytical hierarchy process method</w:t>
            </w:r>
          </w:p>
        </w:tc>
        <w:tc>
          <w:tcPr>
            <w:tcW w:w="3717" w:type="dxa"/>
            <w:shd w:val="clear" w:color="auto" w:fill="FFFFFF"/>
          </w:tcPr>
          <w:p w14:paraId="7C69D410" w14:textId="77777777" w:rsidR="00EC7F95" w:rsidRPr="00514D0B" w:rsidRDefault="00EC7F95" w:rsidP="000614AC">
            <w:pPr>
              <w:spacing w:after="160"/>
              <w:rPr>
                <w:b/>
                <w:bCs/>
                <w:iCs/>
                <w:lang w:val="en-US"/>
              </w:rPr>
            </w:pPr>
            <w:r w:rsidRPr="007E6190">
              <w:rPr>
                <w:b/>
                <w:bCs/>
                <w:iCs/>
                <w:lang w:val="en-US"/>
              </w:rPr>
              <w:t xml:space="preserve">Analitik hiyerarşi süreci </w:t>
            </w:r>
            <w:r>
              <w:rPr>
                <w:b/>
                <w:bCs/>
                <w:iCs/>
                <w:lang w:val="en-US"/>
              </w:rPr>
              <w:t xml:space="preserve"> </w:t>
            </w:r>
            <w:r w:rsidRPr="00DD112D">
              <w:rPr>
                <w:b/>
                <w:bCs/>
                <w:iCs/>
                <w:lang w:val="en-US"/>
              </w:rPr>
              <w:t>yönteminin temellerini</w:t>
            </w:r>
            <w:r>
              <w:rPr>
                <w:b/>
                <w:bCs/>
                <w:iCs/>
                <w:lang w:val="en-US"/>
              </w:rPr>
              <w:t xml:space="preserve"> tanır</w:t>
            </w:r>
            <w:r w:rsidRPr="00514D0B">
              <w:rPr>
                <w:b/>
                <w:bCs/>
                <w:iCs/>
                <w:lang w:val="en-US"/>
              </w:rPr>
              <w:t>.</w:t>
            </w:r>
          </w:p>
          <w:p w14:paraId="6E1B0CD8" w14:textId="02F96260" w:rsidR="00EC7F95" w:rsidRPr="009C6FF0" w:rsidRDefault="00EC7F95" w:rsidP="00EC7F95">
            <w:pPr>
              <w:contextualSpacing/>
              <w:rPr>
                <w:b/>
                <w:bCs/>
                <w:lang w:val="en-US"/>
              </w:rPr>
            </w:pPr>
            <w:r w:rsidRPr="007E6190">
              <w:rPr>
                <w:i/>
                <w:lang w:val="en-US"/>
              </w:rPr>
              <w:lastRenderedPageBreak/>
              <w:t>Recognize the basics of the analytical hierarchy process method.</w:t>
            </w:r>
          </w:p>
        </w:tc>
      </w:tr>
      <w:tr w:rsidR="00EC7F95" w:rsidRPr="009C6FF0" w14:paraId="4F1A3D15" w14:textId="77777777" w:rsidTr="00D647A0">
        <w:trPr>
          <w:trHeight w:val="36"/>
        </w:trPr>
        <w:tc>
          <w:tcPr>
            <w:tcW w:w="1526" w:type="dxa"/>
            <w:vMerge/>
            <w:tcBorders>
              <w:left w:val="single" w:sz="4" w:space="0" w:color="auto"/>
              <w:right w:val="single" w:sz="4" w:space="0" w:color="auto"/>
            </w:tcBorders>
          </w:tcPr>
          <w:p w14:paraId="15CAE8F1" w14:textId="77777777" w:rsidR="00EC7F95" w:rsidRPr="009C6FF0" w:rsidRDefault="00EC7F95" w:rsidP="00EC7F95">
            <w:pPr>
              <w:spacing w:line="276" w:lineRule="auto"/>
              <w:jc w:val="center"/>
              <w:rPr>
                <w:b/>
              </w:rPr>
            </w:pPr>
          </w:p>
        </w:tc>
        <w:tc>
          <w:tcPr>
            <w:tcW w:w="2410" w:type="dxa"/>
            <w:vMerge/>
            <w:tcBorders>
              <w:left w:val="nil"/>
              <w:right w:val="single" w:sz="4" w:space="0" w:color="auto"/>
            </w:tcBorders>
          </w:tcPr>
          <w:p w14:paraId="24571CB3"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3CF4CCE1" w14:textId="77777777" w:rsidR="00EC7F95" w:rsidRPr="009C6FF0" w:rsidRDefault="00EC7F95" w:rsidP="00EC7F95">
            <w:pPr>
              <w:spacing w:line="276" w:lineRule="auto"/>
              <w:jc w:val="center"/>
              <w:rPr>
                <w:b/>
              </w:rPr>
            </w:pPr>
          </w:p>
        </w:tc>
        <w:tc>
          <w:tcPr>
            <w:tcW w:w="568" w:type="dxa"/>
            <w:vMerge/>
            <w:shd w:val="clear" w:color="auto" w:fill="FFFFFF"/>
            <w:vAlign w:val="center"/>
          </w:tcPr>
          <w:p w14:paraId="1664A304" w14:textId="77777777" w:rsidR="00EC7F95" w:rsidRPr="009C6FF0" w:rsidRDefault="00EC7F95" w:rsidP="00EC7F95">
            <w:pPr>
              <w:spacing w:line="276" w:lineRule="auto"/>
              <w:jc w:val="center"/>
              <w:rPr>
                <w:b/>
              </w:rPr>
            </w:pPr>
          </w:p>
        </w:tc>
        <w:tc>
          <w:tcPr>
            <w:tcW w:w="568" w:type="dxa"/>
            <w:vMerge/>
            <w:shd w:val="clear" w:color="auto" w:fill="FFFFFF"/>
            <w:vAlign w:val="center"/>
          </w:tcPr>
          <w:p w14:paraId="2DCE8AAD" w14:textId="77777777" w:rsidR="00EC7F95" w:rsidRPr="009C6FF0" w:rsidRDefault="00EC7F95" w:rsidP="00EC7F95">
            <w:pPr>
              <w:spacing w:line="276" w:lineRule="auto"/>
              <w:jc w:val="center"/>
              <w:rPr>
                <w:b/>
              </w:rPr>
            </w:pPr>
          </w:p>
        </w:tc>
        <w:tc>
          <w:tcPr>
            <w:tcW w:w="571" w:type="dxa"/>
            <w:vMerge/>
            <w:shd w:val="clear" w:color="auto" w:fill="FFFFFF"/>
            <w:vAlign w:val="center"/>
          </w:tcPr>
          <w:p w14:paraId="67AAC77E" w14:textId="77777777" w:rsidR="00EC7F95" w:rsidRPr="009C6FF0" w:rsidRDefault="00EC7F95" w:rsidP="00EC7F95">
            <w:pPr>
              <w:spacing w:line="276" w:lineRule="auto"/>
              <w:jc w:val="center"/>
              <w:rPr>
                <w:b/>
              </w:rPr>
            </w:pPr>
          </w:p>
        </w:tc>
        <w:tc>
          <w:tcPr>
            <w:tcW w:w="1276" w:type="dxa"/>
            <w:vMerge/>
            <w:shd w:val="clear" w:color="auto" w:fill="FFFFFF"/>
            <w:vAlign w:val="center"/>
          </w:tcPr>
          <w:p w14:paraId="1DB412E7" w14:textId="77777777" w:rsidR="00EC7F95" w:rsidRPr="009C6FF0" w:rsidRDefault="00EC7F95" w:rsidP="00EC7F95">
            <w:pPr>
              <w:spacing w:line="276" w:lineRule="auto"/>
              <w:jc w:val="center"/>
              <w:rPr>
                <w:b/>
              </w:rPr>
            </w:pPr>
          </w:p>
        </w:tc>
        <w:tc>
          <w:tcPr>
            <w:tcW w:w="3963" w:type="dxa"/>
            <w:gridSpan w:val="2"/>
            <w:shd w:val="clear" w:color="auto" w:fill="FFFFFF"/>
          </w:tcPr>
          <w:p w14:paraId="0BDE6D0B" w14:textId="77777777" w:rsidR="00EC7F95" w:rsidRDefault="00EC7F95" w:rsidP="00EC7F95">
            <w:pPr>
              <w:spacing w:after="160"/>
              <w:rPr>
                <w:b/>
                <w:bCs/>
                <w:iCs/>
                <w:lang w:val="en-US"/>
              </w:rPr>
            </w:pPr>
            <w:r>
              <w:rPr>
                <w:b/>
                <w:bCs/>
                <w:iCs/>
                <w:lang w:val="en-US"/>
              </w:rPr>
              <w:t xml:space="preserve">10- </w:t>
            </w:r>
            <w:r>
              <w:t xml:space="preserve"> </w:t>
            </w:r>
            <w:r w:rsidRPr="007E6190">
              <w:rPr>
                <w:b/>
                <w:bCs/>
                <w:iCs/>
                <w:lang w:val="en-US"/>
              </w:rPr>
              <w:t xml:space="preserve">Analitik hiyerarşi süreci </w:t>
            </w:r>
            <w:r w:rsidRPr="00C32A01">
              <w:rPr>
                <w:b/>
                <w:bCs/>
                <w:iCs/>
                <w:lang w:val="en-US"/>
              </w:rPr>
              <w:t xml:space="preserve"> yönteminin uygulanması</w:t>
            </w:r>
          </w:p>
          <w:p w14:paraId="364E7D37" w14:textId="6F09F9E3" w:rsidR="00EC7F95" w:rsidRPr="009C6FF0" w:rsidRDefault="00EC7F95" w:rsidP="00EC7F95">
            <w:pPr>
              <w:ind w:left="33"/>
              <w:contextualSpacing/>
              <w:rPr>
                <w:b/>
                <w:bCs/>
                <w:lang w:val="en-US"/>
              </w:rPr>
            </w:pPr>
            <w:r>
              <w:rPr>
                <w:bCs/>
                <w:i/>
                <w:iCs/>
                <w:lang w:val="en-US"/>
              </w:rPr>
              <w:t>10-</w:t>
            </w:r>
            <w:r w:rsidRPr="00A42245">
              <w:rPr>
                <w:bCs/>
                <w:i/>
                <w:iCs/>
                <w:lang w:val="en-US"/>
              </w:rPr>
              <w:t>Application of analytical hierarchy process method</w:t>
            </w:r>
          </w:p>
        </w:tc>
        <w:tc>
          <w:tcPr>
            <w:tcW w:w="3717" w:type="dxa"/>
            <w:shd w:val="clear" w:color="auto" w:fill="FFFFFF"/>
          </w:tcPr>
          <w:p w14:paraId="47293621" w14:textId="77777777" w:rsidR="00EC7F95" w:rsidRDefault="00EC7F95" w:rsidP="000614AC">
            <w:pPr>
              <w:spacing w:after="160"/>
              <w:rPr>
                <w:b/>
                <w:bCs/>
                <w:iCs/>
                <w:lang w:val="en-US"/>
              </w:rPr>
            </w:pPr>
            <w:r w:rsidRPr="007E6190">
              <w:rPr>
                <w:b/>
                <w:bCs/>
                <w:iCs/>
                <w:lang w:val="en-US"/>
              </w:rPr>
              <w:t xml:space="preserve">Analitik hiyerarşi süreci </w:t>
            </w:r>
            <w:r w:rsidRPr="00DD112D">
              <w:rPr>
                <w:b/>
                <w:bCs/>
                <w:iCs/>
                <w:lang w:val="en-US"/>
              </w:rPr>
              <w:t xml:space="preserve"> yöntemin</w:t>
            </w:r>
            <w:r>
              <w:rPr>
                <w:b/>
                <w:bCs/>
                <w:iCs/>
                <w:lang w:val="en-US"/>
              </w:rPr>
              <w:t>i,</w:t>
            </w:r>
            <w:r w:rsidRPr="00DD112D">
              <w:rPr>
                <w:b/>
                <w:bCs/>
                <w:iCs/>
                <w:lang w:val="en-US"/>
              </w:rPr>
              <w:t xml:space="preserve"> örnek bir karar problemi üzerinden uygula</w:t>
            </w:r>
            <w:r>
              <w:rPr>
                <w:b/>
                <w:bCs/>
                <w:iCs/>
                <w:lang w:val="en-US"/>
              </w:rPr>
              <w:t>r.</w:t>
            </w:r>
          </w:p>
          <w:p w14:paraId="6820D863" w14:textId="130E63FC" w:rsidR="00EC7F95" w:rsidRPr="009C6FF0" w:rsidRDefault="00EC7F95" w:rsidP="00EC7F95">
            <w:pPr>
              <w:contextualSpacing/>
              <w:rPr>
                <w:b/>
                <w:bCs/>
                <w:lang w:val="en-US"/>
              </w:rPr>
            </w:pPr>
            <w:r w:rsidRPr="00A42245">
              <w:rPr>
                <w:i/>
                <w:lang w:val="en-US"/>
              </w:rPr>
              <w:t>Applies the analytical hierarchy process method to an example decision problem.</w:t>
            </w:r>
          </w:p>
        </w:tc>
      </w:tr>
      <w:tr w:rsidR="00EC7F95" w:rsidRPr="009C6FF0" w14:paraId="0D078F56" w14:textId="77777777" w:rsidTr="00D647A0">
        <w:trPr>
          <w:trHeight w:val="36"/>
        </w:trPr>
        <w:tc>
          <w:tcPr>
            <w:tcW w:w="1526" w:type="dxa"/>
            <w:vMerge/>
            <w:tcBorders>
              <w:left w:val="single" w:sz="4" w:space="0" w:color="auto"/>
              <w:right w:val="single" w:sz="4" w:space="0" w:color="auto"/>
            </w:tcBorders>
          </w:tcPr>
          <w:p w14:paraId="3CA636C8" w14:textId="77777777" w:rsidR="00EC7F95" w:rsidRPr="009C6FF0" w:rsidRDefault="00EC7F95" w:rsidP="00EC7F95">
            <w:pPr>
              <w:spacing w:line="276" w:lineRule="auto"/>
              <w:jc w:val="center"/>
              <w:rPr>
                <w:b/>
              </w:rPr>
            </w:pPr>
          </w:p>
        </w:tc>
        <w:tc>
          <w:tcPr>
            <w:tcW w:w="2410" w:type="dxa"/>
            <w:vMerge/>
            <w:tcBorders>
              <w:left w:val="nil"/>
              <w:right w:val="single" w:sz="4" w:space="0" w:color="auto"/>
            </w:tcBorders>
          </w:tcPr>
          <w:p w14:paraId="4F905C90"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703BEC35" w14:textId="77777777" w:rsidR="00EC7F95" w:rsidRPr="009C6FF0" w:rsidRDefault="00EC7F95" w:rsidP="00EC7F95">
            <w:pPr>
              <w:spacing w:line="276" w:lineRule="auto"/>
              <w:jc w:val="center"/>
              <w:rPr>
                <w:b/>
              </w:rPr>
            </w:pPr>
          </w:p>
        </w:tc>
        <w:tc>
          <w:tcPr>
            <w:tcW w:w="568" w:type="dxa"/>
            <w:vMerge/>
            <w:shd w:val="clear" w:color="auto" w:fill="FFFFFF"/>
            <w:vAlign w:val="center"/>
          </w:tcPr>
          <w:p w14:paraId="45E19CAC" w14:textId="77777777" w:rsidR="00EC7F95" w:rsidRPr="009C6FF0" w:rsidRDefault="00EC7F95" w:rsidP="00EC7F95">
            <w:pPr>
              <w:spacing w:line="276" w:lineRule="auto"/>
              <w:jc w:val="center"/>
              <w:rPr>
                <w:b/>
              </w:rPr>
            </w:pPr>
          </w:p>
        </w:tc>
        <w:tc>
          <w:tcPr>
            <w:tcW w:w="568" w:type="dxa"/>
            <w:vMerge/>
            <w:shd w:val="clear" w:color="auto" w:fill="FFFFFF"/>
            <w:vAlign w:val="center"/>
          </w:tcPr>
          <w:p w14:paraId="7B445037" w14:textId="77777777" w:rsidR="00EC7F95" w:rsidRPr="009C6FF0" w:rsidRDefault="00EC7F95" w:rsidP="00EC7F95">
            <w:pPr>
              <w:spacing w:line="276" w:lineRule="auto"/>
              <w:jc w:val="center"/>
              <w:rPr>
                <w:b/>
              </w:rPr>
            </w:pPr>
          </w:p>
        </w:tc>
        <w:tc>
          <w:tcPr>
            <w:tcW w:w="571" w:type="dxa"/>
            <w:vMerge/>
            <w:shd w:val="clear" w:color="auto" w:fill="FFFFFF"/>
            <w:vAlign w:val="center"/>
          </w:tcPr>
          <w:p w14:paraId="06C6571A" w14:textId="77777777" w:rsidR="00EC7F95" w:rsidRPr="009C6FF0" w:rsidRDefault="00EC7F95" w:rsidP="00EC7F95">
            <w:pPr>
              <w:spacing w:line="276" w:lineRule="auto"/>
              <w:jc w:val="center"/>
              <w:rPr>
                <w:b/>
              </w:rPr>
            </w:pPr>
          </w:p>
        </w:tc>
        <w:tc>
          <w:tcPr>
            <w:tcW w:w="1276" w:type="dxa"/>
            <w:vMerge/>
            <w:shd w:val="clear" w:color="auto" w:fill="FFFFFF"/>
            <w:vAlign w:val="center"/>
          </w:tcPr>
          <w:p w14:paraId="02084383" w14:textId="77777777" w:rsidR="00EC7F95" w:rsidRPr="009C6FF0" w:rsidRDefault="00EC7F95" w:rsidP="00EC7F95">
            <w:pPr>
              <w:spacing w:line="276" w:lineRule="auto"/>
              <w:jc w:val="center"/>
              <w:rPr>
                <w:b/>
              </w:rPr>
            </w:pPr>
          </w:p>
        </w:tc>
        <w:tc>
          <w:tcPr>
            <w:tcW w:w="3963" w:type="dxa"/>
            <w:gridSpan w:val="2"/>
            <w:shd w:val="clear" w:color="auto" w:fill="FFFFFF"/>
          </w:tcPr>
          <w:p w14:paraId="6FFEE4DA" w14:textId="77777777" w:rsidR="00EC7F95" w:rsidRPr="00514D0B" w:rsidRDefault="00EC7F95" w:rsidP="00EC7F95">
            <w:pPr>
              <w:spacing w:after="160"/>
              <w:rPr>
                <w:b/>
                <w:bCs/>
                <w:iCs/>
                <w:lang w:val="en-US"/>
              </w:rPr>
            </w:pPr>
            <w:r>
              <w:rPr>
                <w:b/>
                <w:bCs/>
                <w:iCs/>
                <w:lang w:val="en-US"/>
              </w:rPr>
              <w:t>11-Analitik ağ süreci y</w:t>
            </w:r>
            <w:r w:rsidRPr="00C32A01">
              <w:rPr>
                <w:b/>
                <w:bCs/>
                <w:iCs/>
                <w:lang w:val="en-US"/>
              </w:rPr>
              <w:t>öntemi</w:t>
            </w:r>
          </w:p>
          <w:p w14:paraId="6EE4966E" w14:textId="209E7CED" w:rsidR="00EC7F95" w:rsidRPr="009C6FF0" w:rsidRDefault="00EC7F95" w:rsidP="00EC7F95">
            <w:pPr>
              <w:ind w:left="33"/>
              <w:contextualSpacing/>
              <w:rPr>
                <w:b/>
                <w:bCs/>
                <w:lang w:val="en-US"/>
              </w:rPr>
            </w:pPr>
            <w:r>
              <w:rPr>
                <w:bCs/>
                <w:i/>
                <w:iCs/>
                <w:lang w:val="en-US"/>
              </w:rPr>
              <w:t>11-</w:t>
            </w:r>
            <w:r w:rsidRPr="00A42245">
              <w:rPr>
                <w:bCs/>
                <w:i/>
                <w:iCs/>
                <w:lang w:val="en-US"/>
              </w:rPr>
              <w:t>Analytical network process method</w:t>
            </w:r>
          </w:p>
        </w:tc>
        <w:tc>
          <w:tcPr>
            <w:tcW w:w="3717" w:type="dxa"/>
            <w:shd w:val="clear" w:color="auto" w:fill="FFFFFF"/>
          </w:tcPr>
          <w:p w14:paraId="4A60FB4F" w14:textId="77777777" w:rsidR="00EC7F95" w:rsidRDefault="00EC7F95" w:rsidP="000614AC">
            <w:pPr>
              <w:spacing w:after="160"/>
              <w:rPr>
                <w:b/>
                <w:bCs/>
                <w:iCs/>
                <w:lang w:val="en-US"/>
              </w:rPr>
            </w:pPr>
            <w:r w:rsidRPr="007E6190">
              <w:rPr>
                <w:b/>
                <w:bCs/>
                <w:iCs/>
                <w:lang w:val="en-US"/>
              </w:rPr>
              <w:t xml:space="preserve">Analitik ağ süreci </w:t>
            </w:r>
            <w:r>
              <w:rPr>
                <w:b/>
                <w:bCs/>
                <w:iCs/>
                <w:lang w:val="en-US"/>
              </w:rPr>
              <w:t xml:space="preserve"> </w:t>
            </w:r>
            <w:r w:rsidRPr="00DD112D">
              <w:rPr>
                <w:b/>
                <w:bCs/>
                <w:iCs/>
                <w:lang w:val="en-US"/>
              </w:rPr>
              <w:t>yönteminin temel kavramlarını</w:t>
            </w:r>
            <w:r>
              <w:rPr>
                <w:b/>
                <w:bCs/>
                <w:iCs/>
                <w:lang w:val="en-US"/>
              </w:rPr>
              <w:t xml:space="preserve"> tanır.</w:t>
            </w:r>
          </w:p>
          <w:p w14:paraId="0F8C1B7F" w14:textId="0595E5D6" w:rsidR="00EC7F95" w:rsidRPr="009C6FF0" w:rsidRDefault="00EC7F95" w:rsidP="00EC7F95">
            <w:pPr>
              <w:contextualSpacing/>
              <w:rPr>
                <w:b/>
                <w:bCs/>
                <w:lang w:val="en-US"/>
              </w:rPr>
            </w:pPr>
            <w:r w:rsidRPr="00A42245">
              <w:rPr>
                <w:i/>
                <w:lang w:val="en-US"/>
              </w:rPr>
              <w:t>Recognize</w:t>
            </w:r>
            <w:r>
              <w:rPr>
                <w:i/>
                <w:lang w:val="en-US"/>
              </w:rPr>
              <w:t>s</w:t>
            </w:r>
            <w:r w:rsidRPr="00A42245">
              <w:rPr>
                <w:i/>
                <w:lang w:val="en-US"/>
              </w:rPr>
              <w:t xml:space="preserve"> the basic concepts of the analytical network process method.</w:t>
            </w:r>
          </w:p>
        </w:tc>
      </w:tr>
      <w:tr w:rsidR="00EC7F95" w:rsidRPr="009C6FF0" w14:paraId="2E77B5C1" w14:textId="77777777" w:rsidTr="00D647A0">
        <w:trPr>
          <w:trHeight w:val="36"/>
        </w:trPr>
        <w:tc>
          <w:tcPr>
            <w:tcW w:w="1526" w:type="dxa"/>
            <w:vMerge/>
            <w:tcBorders>
              <w:left w:val="single" w:sz="4" w:space="0" w:color="auto"/>
              <w:right w:val="single" w:sz="4" w:space="0" w:color="auto"/>
            </w:tcBorders>
          </w:tcPr>
          <w:p w14:paraId="7612928E" w14:textId="77777777" w:rsidR="00EC7F95" w:rsidRPr="009C6FF0" w:rsidRDefault="00EC7F95" w:rsidP="00EC7F95">
            <w:pPr>
              <w:spacing w:line="276" w:lineRule="auto"/>
              <w:jc w:val="center"/>
              <w:rPr>
                <w:b/>
              </w:rPr>
            </w:pPr>
          </w:p>
        </w:tc>
        <w:tc>
          <w:tcPr>
            <w:tcW w:w="2410" w:type="dxa"/>
            <w:vMerge/>
            <w:tcBorders>
              <w:left w:val="nil"/>
              <w:right w:val="single" w:sz="4" w:space="0" w:color="auto"/>
            </w:tcBorders>
          </w:tcPr>
          <w:p w14:paraId="418D5A41"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66CC5570" w14:textId="77777777" w:rsidR="00EC7F95" w:rsidRPr="009C6FF0" w:rsidRDefault="00EC7F95" w:rsidP="00EC7F95">
            <w:pPr>
              <w:spacing w:line="276" w:lineRule="auto"/>
              <w:jc w:val="center"/>
              <w:rPr>
                <w:b/>
              </w:rPr>
            </w:pPr>
          </w:p>
        </w:tc>
        <w:tc>
          <w:tcPr>
            <w:tcW w:w="568" w:type="dxa"/>
            <w:vMerge/>
            <w:shd w:val="clear" w:color="auto" w:fill="FFFFFF"/>
            <w:vAlign w:val="center"/>
          </w:tcPr>
          <w:p w14:paraId="47F6A41F" w14:textId="77777777" w:rsidR="00EC7F95" w:rsidRPr="009C6FF0" w:rsidRDefault="00EC7F95" w:rsidP="00EC7F95">
            <w:pPr>
              <w:spacing w:line="276" w:lineRule="auto"/>
              <w:jc w:val="center"/>
              <w:rPr>
                <w:b/>
              </w:rPr>
            </w:pPr>
          </w:p>
        </w:tc>
        <w:tc>
          <w:tcPr>
            <w:tcW w:w="568" w:type="dxa"/>
            <w:vMerge/>
            <w:shd w:val="clear" w:color="auto" w:fill="FFFFFF"/>
            <w:vAlign w:val="center"/>
          </w:tcPr>
          <w:p w14:paraId="5C030B75" w14:textId="77777777" w:rsidR="00EC7F95" w:rsidRPr="009C6FF0" w:rsidRDefault="00EC7F95" w:rsidP="00EC7F95">
            <w:pPr>
              <w:spacing w:line="276" w:lineRule="auto"/>
              <w:jc w:val="center"/>
              <w:rPr>
                <w:b/>
              </w:rPr>
            </w:pPr>
          </w:p>
        </w:tc>
        <w:tc>
          <w:tcPr>
            <w:tcW w:w="571" w:type="dxa"/>
            <w:vMerge/>
            <w:shd w:val="clear" w:color="auto" w:fill="FFFFFF"/>
            <w:vAlign w:val="center"/>
          </w:tcPr>
          <w:p w14:paraId="7BDB6B4E" w14:textId="77777777" w:rsidR="00EC7F95" w:rsidRPr="009C6FF0" w:rsidRDefault="00EC7F95" w:rsidP="00EC7F95">
            <w:pPr>
              <w:spacing w:line="276" w:lineRule="auto"/>
              <w:jc w:val="center"/>
              <w:rPr>
                <w:b/>
              </w:rPr>
            </w:pPr>
          </w:p>
        </w:tc>
        <w:tc>
          <w:tcPr>
            <w:tcW w:w="1276" w:type="dxa"/>
            <w:vMerge/>
            <w:shd w:val="clear" w:color="auto" w:fill="FFFFFF"/>
            <w:vAlign w:val="center"/>
          </w:tcPr>
          <w:p w14:paraId="2BB08D71" w14:textId="77777777" w:rsidR="00EC7F95" w:rsidRPr="009C6FF0" w:rsidRDefault="00EC7F95" w:rsidP="00EC7F95">
            <w:pPr>
              <w:spacing w:line="276" w:lineRule="auto"/>
              <w:jc w:val="center"/>
              <w:rPr>
                <w:b/>
              </w:rPr>
            </w:pPr>
          </w:p>
        </w:tc>
        <w:tc>
          <w:tcPr>
            <w:tcW w:w="3963" w:type="dxa"/>
            <w:gridSpan w:val="2"/>
            <w:shd w:val="clear" w:color="auto" w:fill="FFFFFF"/>
          </w:tcPr>
          <w:p w14:paraId="079AB10B" w14:textId="77777777" w:rsidR="00EC7F95" w:rsidRPr="00514D0B" w:rsidRDefault="00EC7F95" w:rsidP="00EC7F95">
            <w:pPr>
              <w:spacing w:after="160"/>
              <w:rPr>
                <w:b/>
                <w:bCs/>
                <w:iCs/>
                <w:lang w:val="en-US"/>
              </w:rPr>
            </w:pPr>
            <w:r>
              <w:rPr>
                <w:b/>
                <w:bCs/>
                <w:iCs/>
                <w:lang w:val="en-US"/>
              </w:rPr>
              <w:t>12-</w:t>
            </w:r>
            <w:r>
              <w:t xml:space="preserve"> </w:t>
            </w:r>
            <w:r w:rsidRPr="00A42245">
              <w:rPr>
                <w:b/>
                <w:bCs/>
                <w:iCs/>
                <w:lang w:val="en-US"/>
              </w:rPr>
              <w:t xml:space="preserve">Analitik ağ süreci </w:t>
            </w:r>
            <w:r w:rsidRPr="00C32A01">
              <w:rPr>
                <w:b/>
                <w:bCs/>
                <w:iCs/>
                <w:lang w:val="en-US"/>
              </w:rPr>
              <w:t xml:space="preserve"> </w:t>
            </w:r>
            <w:r>
              <w:rPr>
                <w:b/>
                <w:bCs/>
                <w:iCs/>
                <w:lang w:val="en-US"/>
              </w:rPr>
              <w:t xml:space="preserve">yönteminin </w:t>
            </w:r>
            <w:r w:rsidRPr="00C32A01">
              <w:rPr>
                <w:b/>
                <w:bCs/>
                <w:iCs/>
                <w:lang w:val="en-US"/>
              </w:rPr>
              <w:t>uygulanması</w:t>
            </w:r>
          </w:p>
          <w:p w14:paraId="37B36D29" w14:textId="5486BA54" w:rsidR="00EC7F95" w:rsidRPr="009C6FF0" w:rsidRDefault="00EC7F95" w:rsidP="00EC7F95">
            <w:pPr>
              <w:ind w:left="33"/>
              <w:contextualSpacing/>
              <w:rPr>
                <w:b/>
                <w:bCs/>
                <w:lang w:val="en-US"/>
              </w:rPr>
            </w:pPr>
            <w:r>
              <w:rPr>
                <w:i/>
                <w:lang w:val="en-US"/>
              </w:rPr>
              <w:t>12-</w:t>
            </w:r>
            <w:r w:rsidRPr="00A42245">
              <w:rPr>
                <w:i/>
                <w:lang w:val="en-US"/>
              </w:rPr>
              <w:t>Application of analytical network process method</w:t>
            </w:r>
          </w:p>
        </w:tc>
        <w:tc>
          <w:tcPr>
            <w:tcW w:w="3717" w:type="dxa"/>
            <w:shd w:val="clear" w:color="auto" w:fill="FFFFFF"/>
          </w:tcPr>
          <w:p w14:paraId="549F33E7" w14:textId="77777777" w:rsidR="00EC7F95" w:rsidRPr="00514D0B" w:rsidRDefault="00EC7F95" w:rsidP="000614AC">
            <w:pPr>
              <w:spacing w:after="160"/>
              <w:rPr>
                <w:b/>
                <w:bCs/>
                <w:iCs/>
                <w:lang w:val="en-US"/>
              </w:rPr>
            </w:pPr>
            <w:r w:rsidRPr="00A42245">
              <w:rPr>
                <w:b/>
                <w:bCs/>
                <w:iCs/>
                <w:lang w:val="en-US"/>
              </w:rPr>
              <w:t xml:space="preserve">Analitik ağ süreci </w:t>
            </w:r>
            <w:r>
              <w:rPr>
                <w:b/>
                <w:bCs/>
                <w:iCs/>
                <w:lang w:val="en-US"/>
              </w:rPr>
              <w:t xml:space="preserve"> yöntemini bir örnek üzerinde irdeler.</w:t>
            </w:r>
          </w:p>
          <w:p w14:paraId="452EC63C" w14:textId="7A9709B1" w:rsidR="00EC7F95" w:rsidRPr="009C6FF0" w:rsidRDefault="00EC7F95" w:rsidP="00EC7F95">
            <w:pPr>
              <w:contextualSpacing/>
              <w:rPr>
                <w:b/>
                <w:bCs/>
                <w:lang w:val="en-US"/>
              </w:rPr>
            </w:pPr>
            <w:r w:rsidRPr="00A42245">
              <w:rPr>
                <w:i/>
                <w:lang w:val="en-US"/>
              </w:rPr>
              <w:t>Examines the analytical network process method on an example.</w:t>
            </w:r>
          </w:p>
        </w:tc>
      </w:tr>
      <w:tr w:rsidR="00EC7F95" w:rsidRPr="009C6FF0" w14:paraId="6719ED8D" w14:textId="77777777" w:rsidTr="00D647A0">
        <w:trPr>
          <w:trHeight w:val="36"/>
        </w:trPr>
        <w:tc>
          <w:tcPr>
            <w:tcW w:w="1526" w:type="dxa"/>
            <w:vMerge/>
            <w:tcBorders>
              <w:left w:val="single" w:sz="4" w:space="0" w:color="auto"/>
              <w:right w:val="single" w:sz="4" w:space="0" w:color="auto"/>
            </w:tcBorders>
          </w:tcPr>
          <w:p w14:paraId="41846B4E" w14:textId="77777777" w:rsidR="00EC7F95" w:rsidRPr="009C6FF0" w:rsidRDefault="00EC7F95" w:rsidP="00EC7F95">
            <w:pPr>
              <w:spacing w:line="276" w:lineRule="auto"/>
              <w:jc w:val="center"/>
              <w:rPr>
                <w:b/>
              </w:rPr>
            </w:pPr>
          </w:p>
        </w:tc>
        <w:tc>
          <w:tcPr>
            <w:tcW w:w="2410" w:type="dxa"/>
            <w:vMerge/>
            <w:tcBorders>
              <w:left w:val="nil"/>
              <w:right w:val="single" w:sz="4" w:space="0" w:color="auto"/>
            </w:tcBorders>
          </w:tcPr>
          <w:p w14:paraId="10156009"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1F1204CD" w14:textId="77777777" w:rsidR="00EC7F95" w:rsidRPr="009C6FF0" w:rsidRDefault="00EC7F95" w:rsidP="00EC7F95">
            <w:pPr>
              <w:spacing w:line="276" w:lineRule="auto"/>
              <w:jc w:val="center"/>
              <w:rPr>
                <w:b/>
              </w:rPr>
            </w:pPr>
          </w:p>
        </w:tc>
        <w:tc>
          <w:tcPr>
            <w:tcW w:w="568" w:type="dxa"/>
            <w:vMerge/>
            <w:shd w:val="clear" w:color="auto" w:fill="FFFFFF"/>
            <w:vAlign w:val="center"/>
          </w:tcPr>
          <w:p w14:paraId="114EE38C" w14:textId="77777777" w:rsidR="00EC7F95" w:rsidRPr="009C6FF0" w:rsidRDefault="00EC7F95" w:rsidP="00EC7F95">
            <w:pPr>
              <w:spacing w:line="276" w:lineRule="auto"/>
              <w:jc w:val="center"/>
              <w:rPr>
                <w:b/>
              </w:rPr>
            </w:pPr>
          </w:p>
        </w:tc>
        <w:tc>
          <w:tcPr>
            <w:tcW w:w="568" w:type="dxa"/>
            <w:vMerge/>
            <w:shd w:val="clear" w:color="auto" w:fill="FFFFFF"/>
            <w:vAlign w:val="center"/>
          </w:tcPr>
          <w:p w14:paraId="1A7C38BF" w14:textId="77777777" w:rsidR="00EC7F95" w:rsidRPr="009C6FF0" w:rsidRDefault="00EC7F95" w:rsidP="00EC7F95">
            <w:pPr>
              <w:spacing w:line="276" w:lineRule="auto"/>
              <w:jc w:val="center"/>
              <w:rPr>
                <w:b/>
              </w:rPr>
            </w:pPr>
          </w:p>
        </w:tc>
        <w:tc>
          <w:tcPr>
            <w:tcW w:w="571" w:type="dxa"/>
            <w:vMerge/>
            <w:shd w:val="clear" w:color="auto" w:fill="FFFFFF"/>
            <w:vAlign w:val="center"/>
          </w:tcPr>
          <w:p w14:paraId="2A99A46C" w14:textId="77777777" w:rsidR="00EC7F95" w:rsidRPr="009C6FF0" w:rsidRDefault="00EC7F95" w:rsidP="00EC7F95">
            <w:pPr>
              <w:spacing w:line="276" w:lineRule="auto"/>
              <w:jc w:val="center"/>
              <w:rPr>
                <w:b/>
              </w:rPr>
            </w:pPr>
          </w:p>
        </w:tc>
        <w:tc>
          <w:tcPr>
            <w:tcW w:w="1276" w:type="dxa"/>
            <w:vMerge/>
            <w:shd w:val="clear" w:color="auto" w:fill="FFFFFF"/>
            <w:vAlign w:val="center"/>
          </w:tcPr>
          <w:p w14:paraId="63457D14" w14:textId="77777777" w:rsidR="00EC7F95" w:rsidRPr="009C6FF0" w:rsidRDefault="00EC7F95" w:rsidP="00EC7F95">
            <w:pPr>
              <w:spacing w:line="276" w:lineRule="auto"/>
              <w:jc w:val="center"/>
              <w:rPr>
                <w:b/>
              </w:rPr>
            </w:pPr>
          </w:p>
        </w:tc>
        <w:tc>
          <w:tcPr>
            <w:tcW w:w="3963" w:type="dxa"/>
            <w:gridSpan w:val="2"/>
            <w:shd w:val="clear" w:color="auto" w:fill="FFFFFF"/>
          </w:tcPr>
          <w:p w14:paraId="515E313B" w14:textId="77777777" w:rsidR="00EC7F95" w:rsidRPr="00514D0B" w:rsidRDefault="00EC7F95" w:rsidP="00EC7F95">
            <w:pPr>
              <w:spacing w:after="160"/>
              <w:rPr>
                <w:b/>
                <w:bCs/>
                <w:iCs/>
                <w:lang w:val="en-US"/>
              </w:rPr>
            </w:pPr>
            <w:r>
              <w:rPr>
                <w:b/>
                <w:bCs/>
                <w:iCs/>
                <w:lang w:val="en-US"/>
              </w:rPr>
              <w:t>13-</w:t>
            </w:r>
            <w:r>
              <w:t xml:space="preserve"> </w:t>
            </w:r>
            <w:r w:rsidRPr="00A42245">
              <w:rPr>
                <w:b/>
                <w:bCs/>
                <w:iCs/>
                <w:lang w:val="en-US"/>
              </w:rPr>
              <w:t>Öğrenilen yöntemlerinin karşılaştırılması</w:t>
            </w:r>
          </w:p>
          <w:p w14:paraId="4D2E487A" w14:textId="259382FF" w:rsidR="00EC7F95" w:rsidRPr="009C6FF0" w:rsidRDefault="00EC7F95" w:rsidP="00EC7F95">
            <w:pPr>
              <w:ind w:left="33"/>
              <w:contextualSpacing/>
              <w:rPr>
                <w:b/>
                <w:bCs/>
                <w:lang w:val="en-US"/>
              </w:rPr>
            </w:pPr>
            <w:r>
              <w:rPr>
                <w:bCs/>
                <w:i/>
                <w:iCs/>
                <w:lang w:val="en-US"/>
              </w:rPr>
              <w:t>13-</w:t>
            </w:r>
            <w:r w:rsidRPr="00A42245">
              <w:rPr>
                <w:bCs/>
                <w:i/>
                <w:iCs/>
                <w:lang w:val="en-US"/>
              </w:rPr>
              <w:t>Comparison of learned methods</w:t>
            </w:r>
          </w:p>
        </w:tc>
        <w:tc>
          <w:tcPr>
            <w:tcW w:w="3717" w:type="dxa"/>
            <w:shd w:val="clear" w:color="auto" w:fill="FFFFFF"/>
          </w:tcPr>
          <w:p w14:paraId="27152CF5" w14:textId="77777777" w:rsidR="00EC7F95" w:rsidRPr="00514D0B" w:rsidRDefault="00EC7F95" w:rsidP="000614AC">
            <w:pPr>
              <w:spacing w:after="160"/>
              <w:rPr>
                <w:b/>
                <w:bCs/>
                <w:iCs/>
                <w:lang w:val="en-US"/>
              </w:rPr>
            </w:pPr>
            <w:r>
              <w:rPr>
                <w:b/>
                <w:bCs/>
                <w:iCs/>
                <w:lang w:val="en-US"/>
              </w:rPr>
              <w:t>Derste öğrendiği tüm yöntemleri yöntemleri karşılaştırır.</w:t>
            </w:r>
          </w:p>
          <w:p w14:paraId="140D8E54" w14:textId="726A6EF2" w:rsidR="00EC7F95" w:rsidRPr="009C6FF0" w:rsidRDefault="00EC7F95" w:rsidP="00EC7F95">
            <w:pPr>
              <w:contextualSpacing/>
              <w:rPr>
                <w:b/>
                <w:bCs/>
                <w:lang w:val="en-US"/>
              </w:rPr>
            </w:pPr>
            <w:r w:rsidRPr="00A42245">
              <w:rPr>
                <w:i/>
                <w:lang w:val="en-US"/>
              </w:rPr>
              <w:t>Compares all the methods learned in the course with the methods.</w:t>
            </w:r>
          </w:p>
        </w:tc>
      </w:tr>
      <w:tr w:rsidR="00EC7F95" w:rsidRPr="009C6FF0" w14:paraId="58C60DB7" w14:textId="77777777" w:rsidTr="00D647A0">
        <w:trPr>
          <w:trHeight w:val="36"/>
        </w:trPr>
        <w:tc>
          <w:tcPr>
            <w:tcW w:w="1526" w:type="dxa"/>
            <w:vMerge/>
            <w:tcBorders>
              <w:left w:val="single" w:sz="4" w:space="0" w:color="auto"/>
              <w:bottom w:val="single" w:sz="4" w:space="0" w:color="auto"/>
              <w:right w:val="single" w:sz="4" w:space="0" w:color="auto"/>
            </w:tcBorders>
          </w:tcPr>
          <w:p w14:paraId="68BB2D89" w14:textId="77777777" w:rsidR="00EC7F95" w:rsidRPr="009C6FF0" w:rsidRDefault="00EC7F95" w:rsidP="00EC7F95">
            <w:pPr>
              <w:spacing w:line="276" w:lineRule="auto"/>
              <w:jc w:val="center"/>
              <w:rPr>
                <w:b/>
              </w:rPr>
            </w:pPr>
          </w:p>
        </w:tc>
        <w:tc>
          <w:tcPr>
            <w:tcW w:w="2410" w:type="dxa"/>
            <w:vMerge/>
            <w:tcBorders>
              <w:left w:val="nil"/>
              <w:bottom w:val="single" w:sz="4" w:space="0" w:color="auto"/>
              <w:right w:val="single" w:sz="4" w:space="0" w:color="auto"/>
            </w:tcBorders>
          </w:tcPr>
          <w:p w14:paraId="6FCECF83" w14:textId="77777777" w:rsidR="00EC7F95" w:rsidRPr="009C6FF0" w:rsidRDefault="00EC7F95" w:rsidP="00EC7F95">
            <w:pPr>
              <w:autoSpaceDE w:val="0"/>
              <w:autoSpaceDN w:val="0"/>
              <w:adjustRightInd w:val="0"/>
              <w:spacing w:line="276" w:lineRule="auto"/>
              <w:rPr>
                <w:b/>
              </w:rPr>
            </w:pPr>
          </w:p>
        </w:tc>
        <w:tc>
          <w:tcPr>
            <w:tcW w:w="710" w:type="dxa"/>
            <w:vMerge/>
            <w:shd w:val="clear" w:color="auto" w:fill="FFFFFF"/>
            <w:vAlign w:val="center"/>
          </w:tcPr>
          <w:p w14:paraId="6BFBC042" w14:textId="77777777" w:rsidR="00EC7F95" w:rsidRPr="009C6FF0" w:rsidRDefault="00EC7F95" w:rsidP="00EC7F95">
            <w:pPr>
              <w:spacing w:line="276" w:lineRule="auto"/>
              <w:jc w:val="center"/>
              <w:rPr>
                <w:b/>
              </w:rPr>
            </w:pPr>
          </w:p>
        </w:tc>
        <w:tc>
          <w:tcPr>
            <w:tcW w:w="568" w:type="dxa"/>
            <w:vMerge/>
            <w:shd w:val="clear" w:color="auto" w:fill="FFFFFF"/>
            <w:vAlign w:val="center"/>
          </w:tcPr>
          <w:p w14:paraId="340BA4EE" w14:textId="77777777" w:rsidR="00EC7F95" w:rsidRPr="009C6FF0" w:rsidRDefault="00EC7F95" w:rsidP="00EC7F95">
            <w:pPr>
              <w:spacing w:line="276" w:lineRule="auto"/>
              <w:jc w:val="center"/>
              <w:rPr>
                <w:b/>
              </w:rPr>
            </w:pPr>
          </w:p>
        </w:tc>
        <w:tc>
          <w:tcPr>
            <w:tcW w:w="568" w:type="dxa"/>
            <w:vMerge/>
            <w:shd w:val="clear" w:color="auto" w:fill="FFFFFF"/>
            <w:vAlign w:val="center"/>
          </w:tcPr>
          <w:p w14:paraId="3DC3092A" w14:textId="77777777" w:rsidR="00EC7F95" w:rsidRPr="009C6FF0" w:rsidRDefault="00EC7F95" w:rsidP="00EC7F95">
            <w:pPr>
              <w:spacing w:line="276" w:lineRule="auto"/>
              <w:jc w:val="center"/>
              <w:rPr>
                <w:b/>
              </w:rPr>
            </w:pPr>
          </w:p>
        </w:tc>
        <w:tc>
          <w:tcPr>
            <w:tcW w:w="571" w:type="dxa"/>
            <w:vMerge/>
            <w:shd w:val="clear" w:color="auto" w:fill="FFFFFF"/>
            <w:vAlign w:val="center"/>
          </w:tcPr>
          <w:p w14:paraId="7E436DC4" w14:textId="77777777" w:rsidR="00EC7F95" w:rsidRPr="009C6FF0" w:rsidRDefault="00EC7F95" w:rsidP="00EC7F95">
            <w:pPr>
              <w:spacing w:line="276" w:lineRule="auto"/>
              <w:jc w:val="center"/>
              <w:rPr>
                <w:b/>
              </w:rPr>
            </w:pPr>
          </w:p>
        </w:tc>
        <w:tc>
          <w:tcPr>
            <w:tcW w:w="1276" w:type="dxa"/>
            <w:vMerge/>
            <w:shd w:val="clear" w:color="auto" w:fill="FFFFFF"/>
            <w:vAlign w:val="center"/>
          </w:tcPr>
          <w:p w14:paraId="7BD6EC6A" w14:textId="77777777" w:rsidR="00EC7F95" w:rsidRPr="009C6FF0" w:rsidRDefault="00EC7F95" w:rsidP="00EC7F95">
            <w:pPr>
              <w:spacing w:line="276" w:lineRule="auto"/>
              <w:jc w:val="center"/>
              <w:rPr>
                <w:b/>
              </w:rPr>
            </w:pPr>
          </w:p>
        </w:tc>
        <w:tc>
          <w:tcPr>
            <w:tcW w:w="3963" w:type="dxa"/>
            <w:gridSpan w:val="2"/>
            <w:shd w:val="clear" w:color="auto" w:fill="FFFFFF"/>
          </w:tcPr>
          <w:p w14:paraId="42E1902B" w14:textId="77777777" w:rsidR="00EC7F95" w:rsidRPr="00514D0B" w:rsidRDefault="00EC7F95" w:rsidP="00EC7F95">
            <w:pPr>
              <w:spacing w:after="160"/>
              <w:rPr>
                <w:b/>
                <w:bCs/>
                <w:iCs/>
                <w:lang w:val="en-US"/>
              </w:rPr>
            </w:pPr>
            <w:r>
              <w:rPr>
                <w:b/>
                <w:bCs/>
                <w:iCs/>
                <w:lang w:val="en-US"/>
              </w:rPr>
              <w:t>14-U</w:t>
            </w:r>
            <w:r w:rsidRPr="00C32A01">
              <w:rPr>
                <w:b/>
                <w:bCs/>
                <w:iCs/>
                <w:lang w:val="en-US"/>
              </w:rPr>
              <w:t>ygulama</w:t>
            </w:r>
          </w:p>
          <w:p w14:paraId="389B0FF8" w14:textId="62649ADC" w:rsidR="00EC7F95" w:rsidRPr="009C6FF0" w:rsidRDefault="00EC7F95" w:rsidP="00EC7F95">
            <w:pPr>
              <w:ind w:left="33"/>
              <w:contextualSpacing/>
              <w:rPr>
                <w:b/>
                <w:bCs/>
                <w:lang w:val="en-US"/>
              </w:rPr>
            </w:pPr>
            <w:r>
              <w:rPr>
                <w:bCs/>
                <w:i/>
                <w:iCs/>
                <w:lang w:val="en-US"/>
              </w:rPr>
              <w:t>14-Application</w:t>
            </w:r>
          </w:p>
        </w:tc>
        <w:tc>
          <w:tcPr>
            <w:tcW w:w="3717" w:type="dxa"/>
            <w:shd w:val="clear" w:color="auto" w:fill="FFFFFF"/>
          </w:tcPr>
          <w:p w14:paraId="366F6B66" w14:textId="77777777" w:rsidR="00EC7F95" w:rsidRDefault="00EC7F95" w:rsidP="000614AC">
            <w:pPr>
              <w:spacing w:after="160"/>
              <w:rPr>
                <w:b/>
                <w:bCs/>
                <w:iCs/>
                <w:lang w:val="en-US"/>
              </w:rPr>
            </w:pPr>
            <w:r w:rsidRPr="006D1873">
              <w:rPr>
                <w:b/>
                <w:bCs/>
                <w:iCs/>
                <w:lang w:val="en-US"/>
              </w:rPr>
              <w:t>Gerçek bir karar verme problemi</w:t>
            </w:r>
            <w:r>
              <w:rPr>
                <w:b/>
                <w:bCs/>
                <w:iCs/>
                <w:lang w:val="en-US"/>
              </w:rPr>
              <w:t xml:space="preserve">ne </w:t>
            </w:r>
            <w:r w:rsidRPr="006D1873">
              <w:rPr>
                <w:b/>
                <w:bCs/>
                <w:iCs/>
                <w:lang w:val="en-US"/>
              </w:rPr>
              <w:t xml:space="preserve"> tüm yön</w:t>
            </w:r>
            <w:r>
              <w:rPr>
                <w:b/>
                <w:bCs/>
                <w:iCs/>
                <w:lang w:val="en-US"/>
              </w:rPr>
              <w:t>temleri uygular.</w:t>
            </w:r>
          </w:p>
          <w:p w14:paraId="06D5F288" w14:textId="6B77F348" w:rsidR="00EC7F95" w:rsidRPr="009C6FF0" w:rsidRDefault="00EC7F95" w:rsidP="00EC7F95">
            <w:pPr>
              <w:contextualSpacing/>
              <w:rPr>
                <w:b/>
                <w:bCs/>
                <w:lang w:val="en-US"/>
              </w:rPr>
            </w:pPr>
            <w:r w:rsidRPr="00A96ACC">
              <w:rPr>
                <w:i/>
                <w:lang w:val="en-US"/>
              </w:rPr>
              <w:t xml:space="preserve">Applies all methods to a real </w:t>
            </w:r>
            <w:r>
              <w:rPr>
                <w:i/>
                <w:lang w:val="en-US"/>
              </w:rPr>
              <w:t xml:space="preserve">  </w:t>
            </w:r>
            <w:r w:rsidRPr="00A96ACC">
              <w:rPr>
                <w:i/>
                <w:lang w:val="en-US"/>
              </w:rPr>
              <w:t>decision-making problem.</w:t>
            </w:r>
          </w:p>
        </w:tc>
      </w:tr>
      <w:tr w:rsidR="00EC7F95" w:rsidRPr="009C6FF0" w14:paraId="2EB1BFA5" w14:textId="77777777" w:rsidTr="00D647A0">
        <w:trPr>
          <w:trHeight w:val="44"/>
        </w:trPr>
        <w:tc>
          <w:tcPr>
            <w:tcW w:w="1526" w:type="dxa"/>
            <w:vMerge w:val="restart"/>
            <w:tcBorders>
              <w:top w:val="single" w:sz="4" w:space="0" w:color="auto"/>
              <w:left w:val="single" w:sz="4" w:space="0" w:color="auto"/>
              <w:right w:val="single" w:sz="4" w:space="0" w:color="auto"/>
            </w:tcBorders>
            <w:vAlign w:val="center"/>
          </w:tcPr>
          <w:p w14:paraId="41091C2B" w14:textId="71039C19" w:rsidR="00EC7F95" w:rsidRPr="009C6FF0" w:rsidRDefault="00EC7F95" w:rsidP="00EC7F95">
            <w:pPr>
              <w:spacing w:line="276" w:lineRule="auto"/>
              <w:jc w:val="center"/>
            </w:pPr>
            <w:r>
              <w:rPr>
                <w:b/>
              </w:rPr>
              <w:lastRenderedPageBreak/>
              <w:t>212042216</w:t>
            </w:r>
          </w:p>
        </w:tc>
        <w:tc>
          <w:tcPr>
            <w:tcW w:w="2410" w:type="dxa"/>
            <w:vMerge w:val="restart"/>
            <w:tcBorders>
              <w:top w:val="single" w:sz="4" w:space="0" w:color="auto"/>
              <w:left w:val="nil"/>
              <w:right w:val="single" w:sz="4" w:space="0" w:color="auto"/>
            </w:tcBorders>
            <w:vAlign w:val="center"/>
          </w:tcPr>
          <w:p w14:paraId="32B46D71" w14:textId="77777777" w:rsidR="00EC7F95" w:rsidRPr="009417EB" w:rsidRDefault="00EC7F95" w:rsidP="00EC7F95">
            <w:pPr>
              <w:spacing w:after="160"/>
              <w:ind w:left="284"/>
              <w:jc w:val="center"/>
              <w:rPr>
                <w:b/>
                <w:lang w:val="en-US"/>
              </w:rPr>
            </w:pPr>
            <w:r w:rsidRPr="009417EB">
              <w:rPr>
                <w:b/>
                <w:lang w:val="en-US"/>
              </w:rPr>
              <w:t>Ekonomistler ve Mühendisler için Çok Kriterli Karar Verme Yöntemleri</w:t>
            </w:r>
          </w:p>
          <w:p w14:paraId="7A77CE29" w14:textId="4ED76137" w:rsidR="00EC7F95" w:rsidRPr="009C6FF0" w:rsidRDefault="00EC7F95" w:rsidP="00EC7F95">
            <w:pPr>
              <w:spacing w:line="276" w:lineRule="auto"/>
            </w:pPr>
            <w:r w:rsidRPr="009417EB">
              <w:rPr>
                <w:i/>
                <w:lang w:val="en-US"/>
              </w:rPr>
              <w:t xml:space="preserve">Multi-Criteria Decision Making Methods for </w:t>
            </w:r>
            <w:r w:rsidRPr="009417EB">
              <w:t xml:space="preserve"> </w:t>
            </w:r>
            <w:r w:rsidRPr="009417EB">
              <w:rPr>
                <w:i/>
                <w:lang w:val="en-US"/>
              </w:rPr>
              <w:t>Economists and Engineers</w:t>
            </w:r>
          </w:p>
        </w:tc>
        <w:tc>
          <w:tcPr>
            <w:tcW w:w="710" w:type="dxa"/>
            <w:vMerge w:val="restart"/>
            <w:shd w:val="clear" w:color="auto" w:fill="FFFFFF"/>
            <w:vAlign w:val="center"/>
          </w:tcPr>
          <w:p w14:paraId="612CE644" w14:textId="5CD803DF" w:rsidR="00EC7F95" w:rsidRPr="009C6FF0" w:rsidRDefault="00EC7F95" w:rsidP="00EC7F95">
            <w:pPr>
              <w:spacing w:line="276" w:lineRule="auto"/>
              <w:jc w:val="center"/>
            </w:pPr>
            <w:r>
              <w:rPr>
                <w:b/>
                <w:bCs/>
                <w:lang w:val="en-US"/>
              </w:rPr>
              <w:t>2</w:t>
            </w:r>
          </w:p>
        </w:tc>
        <w:tc>
          <w:tcPr>
            <w:tcW w:w="568" w:type="dxa"/>
            <w:vMerge w:val="restart"/>
            <w:shd w:val="clear" w:color="auto" w:fill="FFFFFF"/>
            <w:vAlign w:val="center"/>
          </w:tcPr>
          <w:p w14:paraId="128AA3C9" w14:textId="79666384" w:rsidR="00EC7F95" w:rsidRPr="009C6FF0" w:rsidRDefault="00EC7F95" w:rsidP="00EC7F95">
            <w:pPr>
              <w:spacing w:line="276" w:lineRule="auto"/>
              <w:jc w:val="center"/>
            </w:pPr>
            <w:r>
              <w:rPr>
                <w:b/>
                <w:bCs/>
                <w:lang w:val="en-US"/>
              </w:rPr>
              <w:t>2</w:t>
            </w:r>
          </w:p>
        </w:tc>
        <w:tc>
          <w:tcPr>
            <w:tcW w:w="568" w:type="dxa"/>
            <w:vMerge w:val="restart"/>
            <w:shd w:val="clear" w:color="auto" w:fill="FFFFFF"/>
            <w:vAlign w:val="center"/>
          </w:tcPr>
          <w:p w14:paraId="6BBA0AC4" w14:textId="161E1633" w:rsidR="00EC7F95" w:rsidRPr="009C6FF0" w:rsidRDefault="00EC7F95" w:rsidP="00EC7F95">
            <w:pPr>
              <w:spacing w:line="276" w:lineRule="auto"/>
              <w:jc w:val="center"/>
            </w:pPr>
            <w:r>
              <w:rPr>
                <w:b/>
                <w:bCs/>
                <w:lang w:val="en-US"/>
              </w:rPr>
              <w:t>3</w:t>
            </w:r>
          </w:p>
        </w:tc>
        <w:tc>
          <w:tcPr>
            <w:tcW w:w="571" w:type="dxa"/>
            <w:vMerge w:val="restart"/>
            <w:shd w:val="clear" w:color="auto" w:fill="FFFFFF"/>
            <w:vAlign w:val="center"/>
          </w:tcPr>
          <w:p w14:paraId="5B3BFC9C" w14:textId="755E0A86" w:rsidR="00EC7F95" w:rsidRPr="009C6FF0" w:rsidRDefault="00EC7F95" w:rsidP="00EC7F95">
            <w:pPr>
              <w:spacing w:line="276" w:lineRule="auto"/>
              <w:jc w:val="center"/>
            </w:pPr>
            <w:r>
              <w:rPr>
                <w:b/>
                <w:bCs/>
                <w:lang w:val="en-US"/>
              </w:rPr>
              <w:t>4</w:t>
            </w:r>
          </w:p>
        </w:tc>
        <w:tc>
          <w:tcPr>
            <w:tcW w:w="1276" w:type="dxa"/>
            <w:vMerge w:val="restart"/>
            <w:shd w:val="clear" w:color="auto" w:fill="FFFFFF"/>
            <w:vAlign w:val="center"/>
          </w:tcPr>
          <w:p w14:paraId="2756CCCF" w14:textId="77777777" w:rsidR="00EC7F95" w:rsidRPr="009C6FF0" w:rsidRDefault="00EC7F95" w:rsidP="00EC7F95">
            <w:pPr>
              <w:spacing w:line="276" w:lineRule="auto"/>
              <w:jc w:val="center"/>
              <w:rPr>
                <w:b/>
              </w:rPr>
            </w:pPr>
            <w:r w:rsidRPr="009C6FF0">
              <w:rPr>
                <w:b/>
              </w:rPr>
              <w:t>S</w:t>
            </w:r>
          </w:p>
          <w:p w14:paraId="47FBD666" w14:textId="77777777" w:rsidR="00EC7F95" w:rsidRPr="009C6FF0" w:rsidRDefault="00EC7F95" w:rsidP="00EC7F95">
            <w:pPr>
              <w:spacing w:line="276" w:lineRule="auto"/>
              <w:jc w:val="center"/>
            </w:pPr>
            <w:r w:rsidRPr="009C6FF0">
              <w:rPr>
                <w:i/>
              </w:rPr>
              <w:t>E</w:t>
            </w:r>
          </w:p>
        </w:tc>
        <w:tc>
          <w:tcPr>
            <w:tcW w:w="7680" w:type="dxa"/>
            <w:gridSpan w:val="3"/>
            <w:shd w:val="clear" w:color="auto" w:fill="FFFFFF"/>
          </w:tcPr>
          <w:p w14:paraId="235CDF8C" w14:textId="77777777" w:rsidR="00EC7F95" w:rsidRPr="009C6FF0" w:rsidRDefault="00EC7F95" w:rsidP="00EC7F95">
            <w:pPr>
              <w:spacing w:line="240" w:lineRule="auto"/>
              <w:jc w:val="center"/>
              <w:rPr>
                <w:b/>
                <w:bCs/>
              </w:rPr>
            </w:pPr>
            <w:r w:rsidRPr="009C6FF0">
              <w:rPr>
                <w:b/>
                <w:bCs/>
              </w:rPr>
              <w:t>Amaç</w:t>
            </w:r>
          </w:p>
          <w:p w14:paraId="3CF8C531" w14:textId="77777777" w:rsidR="00EC7F95" w:rsidRPr="009C6FF0" w:rsidRDefault="00EC7F95" w:rsidP="00EC7F95">
            <w:pPr>
              <w:ind w:left="241"/>
              <w:contextualSpacing/>
              <w:jc w:val="center"/>
              <w:rPr>
                <w:b/>
                <w:bCs/>
                <w:iCs/>
              </w:rPr>
            </w:pPr>
            <w:r w:rsidRPr="009C6FF0">
              <w:rPr>
                <w:i/>
              </w:rPr>
              <w:t>Aim of Course</w:t>
            </w:r>
          </w:p>
        </w:tc>
      </w:tr>
      <w:tr w:rsidR="00C05E7E" w:rsidRPr="009C6FF0" w14:paraId="519028F9" w14:textId="77777777" w:rsidTr="00D647A0">
        <w:trPr>
          <w:trHeight w:val="36"/>
        </w:trPr>
        <w:tc>
          <w:tcPr>
            <w:tcW w:w="1526" w:type="dxa"/>
            <w:vMerge/>
            <w:tcBorders>
              <w:left w:val="single" w:sz="4" w:space="0" w:color="auto"/>
              <w:right w:val="single" w:sz="4" w:space="0" w:color="auto"/>
            </w:tcBorders>
          </w:tcPr>
          <w:p w14:paraId="7411E46C"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6D74E803"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38F5A0C5" w14:textId="77777777" w:rsidR="00C05E7E" w:rsidRPr="009C6FF0" w:rsidRDefault="00C05E7E" w:rsidP="00C05E7E">
            <w:pPr>
              <w:spacing w:line="276" w:lineRule="auto"/>
              <w:jc w:val="center"/>
              <w:rPr>
                <w:b/>
              </w:rPr>
            </w:pPr>
          </w:p>
        </w:tc>
        <w:tc>
          <w:tcPr>
            <w:tcW w:w="568" w:type="dxa"/>
            <w:vMerge/>
            <w:shd w:val="clear" w:color="auto" w:fill="FFFFFF"/>
            <w:vAlign w:val="center"/>
          </w:tcPr>
          <w:p w14:paraId="42256BC6" w14:textId="77777777" w:rsidR="00C05E7E" w:rsidRPr="009C6FF0" w:rsidRDefault="00C05E7E" w:rsidP="00C05E7E">
            <w:pPr>
              <w:spacing w:line="276" w:lineRule="auto"/>
              <w:jc w:val="center"/>
              <w:rPr>
                <w:b/>
              </w:rPr>
            </w:pPr>
          </w:p>
        </w:tc>
        <w:tc>
          <w:tcPr>
            <w:tcW w:w="568" w:type="dxa"/>
            <w:vMerge/>
            <w:shd w:val="clear" w:color="auto" w:fill="FFFFFF"/>
            <w:vAlign w:val="center"/>
          </w:tcPr>
          <w:p w14:paraId="30A46C56" w14:textId="77777777" w:rsidR="00C05E7E" w:rsidRPr="009C6FF0" w:rsidRDefault="00C05E7E" w:rsidP="00C05E7E">
            <w:pPr>
              <w:spacing w:line="276" w:lineRule="auto"/>
              <w:jc w:val="center"/>
              <w:rPr>
                <w:b/>
              </w:rPr>
            </w:pPr>
          </w:p>
        </w:tc>
        <w:tc>
          <w:tcPr>
            <w:tcW w:w="571" w:type="dxa"/>
            <w:vMerge/>
            <w:shd w:val="clear" w:color="auto" w:fill="FFFFFF"/>
            <w:vAlign w:val="center"/>
          </w:tcPr>
          <w:p w14:paraId="2EDCFE2D" w14:textId="77777777" w:rsidR="00C05E7E" w:rsidRPr="009C6FF0" w:rsidRDefault="00C05E7E" w:rsidP="00C05E7E">
            <w:pPr>
              <w:spacing w:line="276" w:lineRule="auto"/>
              <w:jc w:val="center"/>
              <w:rPr>
                <w:b/>
              </w:rPr>
            </w:pPr>
          </w:p>
        </w:tc>
        <w:tc>
          <w:tcPr>
            <w:tcW w:w="1276" w:type="dxa"/>
            <w:vMerge/>
            <w:shd w:val="clear" w:color="auto" w:fill="FFFFFF"/>
            <w:vAlign w:val="center"/>
          </w:tcPr>
          <w:p w14:paraId="6F0FE381" w14:textId="77777777" w:rsidR="00C05E7E" w:rsidRPr="009C6FF0" w:rsidRDefault="00C05E7E" w:rsidP="00C05E7E">
            <w:pPr>
              <w:spacing w:line="276" w:lineRule="auto"/>
              <w:jc w:val="center"/>
              <w:rPr>
                <w:b/>
              </w:rPr>
            </w:pPr>
          </w:p>
        </w:tc>
        <w:tc>
          <w:tcPr>
            <w:tcW w:w="7680" w:type="dxa"/>
            <w:gridSpan w:val="3"/>
            <w:shd w:val="clear" w:color="auto" w:fill="FFFFFF"/>
          </w:tcPr>
          <w:p w14:paraId="2F5545A8" w14:textId="77777777" w:rsidR="00EC7F95" w:rsidRPr="0065156D" w:rsidRDefault="00EC7F95" w:rsidP="00EC7F95">
            <w:pPr>
              <w:spacing w:after="160"/>
              <w:rPr>
                <w:b/>
                <w:bCs/>
                <w:iCs/>
                <w:lang w:val="en-US"/>
              </w:rPr>
            </w:pPr>
            <w:r>
              <w:rPr>
                <w:b/>
                <w:bCs/>
                <w:iCs/>
                <w:lang w:val="en-US"/>
              </w:rPr>
              <w:t xml:space="preserve">Bu dersin amacı, çok kriterli karar vermenin temel kavramlarını </w:t>
            </w:r>
            <w:r w:rsidRPr="008C3C46">
              <w:rPr>
                <w:b/>
                <w:bCs/>
                <w:iCs/>
                <w:lang w:val="en-US"/>
              </w:rPr>
              <w:t xml:space="preserve"> ve bu yöntemlerin hangi ala</w:t>
            </w:r>
            <w:r>
              <w:rPr>
                <w:b/>
                <w:bCs/>
                <w:iCs/>
                <w:lang w:val="en-US"/>
              </w:rPr>
              <w:t>nlarda kullanıldığını öğretmektir.</w:t>
            </w:r>
          </w:p>
          <w:p w14:paraId="32CF30CE" w14:textId="03B7D02B" w:rsidR="00C05E7E" w:rsidRPr="0083584E" w:rsidRDefault="00EC7F95" w:rsidP="0083584E">
            <w:pPr>
              <w:spacing w:line="276" w:lineRule="auto"/>
              <w:jc w:val="left"/>
              <w:rPr>
                <w:b/>
                <w:bCs/>
                <w:lang w:val="en-US"/>
              </w:rPr>
            </w:pPr>
            <w:r w:rsidRPr="000F520E">
              <w:rPr>
                <w:i/>
                <w:iCs/>
                <w:lang w:val="en-US"/>
              </w:rPr>
              <w:t>The aim of this course is to teach the basic concepts of multi-criteria decision making and in which areas these methods are used.</w:t>
            </w:r>
          </w:p>
        </w:tc>
      </w:tr>
      <w:tr w:rsidR="00C05E7E" w:rsidRPr="009C6FF0" w14:paraId="653389FD" w14:textId="77777777" w:rsidTr="00D647A0">
        <w:trPr>
          <w:trHeight w:val="36"/>
        </w:trPr>
        <w:tc>
          <w:tcPr>
            <w:tcW w:w="1526" w:type="dxa"/>
            <w:vMerge/>
            <w:tcBorders>
              <w:left w:val="single" w:sz="4" w:space="0" w:color="auto"/>
              <w:right w:val="single" w:sz="4" w:space="0" w:color="auto"/>
            </w:tcBorders>
          </w:tcPr>
          <w:p w14:paraId="2280C601"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4138DD45"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3D8D6FCA" w14:textId="77777777" w:rsidR="00C05E7E" w:rsidRPr="009C6FF0" w:rsidRDefault="00C05E7E" w:rsidP="00C05E7E">
            <w:pPr>
              <w:spacing w:line="276" w:lineRule="auto"/>
              <w:jc w:val="center"/>
              <w:rPr>
                <w:b/>
              </w:rPr>
            </w:pPr>
          </w:p>
        </w:tc>
        <w:tc>
          <w:tcPr>
            <w:tcW w:w="568" w:type="dxa"/>
            <w:vMerge/>
            <w:shd w:val="clear" w:color="auto" w:fill="FFFFFF"/>
            <w:vAlign w:val="center"/>
          </w:tcPr>
          <w:p w14:paraId="76067C69" w14:textId="77777777" w:rsidR="00C05E7E" w:rsidRPr="009C6FF0" w:rsidRDefault="00C05E7E" w:rsidP="00C05E7E">
            <w:pPr>
              <w:spacing w:line="276" w:lineRule="auto"/>
              <w:jc w:val="center"/>
              <w:rPr>
                <w:b/>
              </w:rPr>
            </w:pPr>
          </w:p>
        </w:tc>
        <w:tc>
          <w:tcPr>
            <w:tcW w:w="568" w:type="dxa"/>
            <w:vMerge/>
            <w:shd w:val="clear" w:color="auto" w:fill="FFFFFF"/>
            <w:vAlign w:val="center"/>
          </w:tcPr>
          <w:p w14:paraId="71DFB4CA" w14:textId="77777777" w:rsidR="00C05E7E" w:rsidRPr="009C6FF0" w:rsidRDefault="00C05E7E" w:rsidP="00C05E7E">
            <w:pPr>
              <w:spacing w:line="276" w:lineRule="auto"/>
              <w:jc w:val="center"/>
              <w:rPr>
                <w:b/>
              </w:rPr>
            </w:pPr>
          </w:p>
        </w:tc>
        <w:tc>
          <w:tcPr>
            <w:tcW w:w="571" w:type="dxa"/>
            <w:vMerge/>
            <w:shd w:val="clear" w:color="auto" w:fill="FFFFFF"/>
            <w:vAlign w:val="center"/>
          </w:tcPr>
          <w:p w14:paraId="2E2791E9" w14:textId="77777777" w:rsidR="00C05E7E" w:rsidRPr="009C6FF0" w:rsidRDefault="00C05E7E" w:rsidP="00C05E7E">
            <w:pPr>
              <w:spacing w:line="276" w:lineRule="auto"/>
              <w:jc w:val="center"/>
              <w:rPr>
                <w:b/>
              </w:rPr>
            </w:pPr>
          </w:p>
        </w:tc>
        <w:tc>
          <w:tcPr>
            <w:tcW w:w="1276" w:type="dxa"/>
            <w:vMerge/>
            <w:shd w:val="clear" w:color="auto" w:fill="FFFFFF"/>
            <w:vAlign w:val="center"/>
          </w:tcPr>
          <w:p w14:paraId="3F155A1B" w14:textId="77777777" w:rsidR="00C05E7E" w:rsidRPr="009C6FF0" w:rsidRDefault="00C05E7E" w:rsidP="00C05E7E">
            <w:pPr>
              <w:spacing w:line="276" w:lineRule="auto"/>
              <w:jc w:val="center"/>
              <w:rPr>
                <w:b/>
              </w:rPr>
            </w:pPr>
          </w:p>
        </w:tc>
        <w:tc>
          <w:tcPr>
            <w:tcW w:w="7680" w:type="dxa"/>
            <w:gridSpan w:val="3"/>
            <w:shd w:val="clear" w:color="auto" w:fill="FFFFFF"/>
          </w:tcPr>
          <w:p w14:paraId="312E9C12" w14:textId="77777777" w:rsidR="00C05E7E" w:rsidRPr="009C6FF0" w:rsidRDefault="00C05E7E" w:rsidP="00C05E7E">
            <w:pPr>
              <w:spacing w:line="240" w:lineRule="auto"/>
              <w:jc w:val="center"/>
              <w:rPr>
                <w:b/>
                <w:bCs/>
              </w:rPr>
            </w:pPr>
            <w:r w:rsidRPr="009C6FF0">
              <w:rPr>
                <w:b/>
                <w:bCs/>
              </w:rPr>
              <w:t>Ders Materyali</w:t>
            </w:r>
          </w:p>
          <w:p w14:paraId="64262558" w14:textId="77777777" w:rsidR="00C05E7E" w:rsidRDefault="00C05E7E" w:rsidP="00C05E7E">
            <w:pPr>
              <w:spacing w:line="276" w:lineRule="auto"/>
              <w:jc w:val="center"/>
              <w:rPr>
                <w:i/>
                <w:lang w:val="en-US"/>
              </w:rPr>
            </w:pPr>
            <w:r w:rsidRPr="009C6FF0">
              <w:rPr>
                <w:i/>
                <w:lang w:val="en-US"/>
              </w:rPr>
              <w:t>Course Material</w:t>
            </w:r>
          </w:p>
          <w:p w14:paraId="3D32B9FD" w14:textId="7871DCF4" w:rsidR="009417EB" w:rsidRPr="009417EB" w:rsidRDefault="009417EB" w:rsidP="00C05E7E">
            <w:pPr>
              <w:spacing w:line="276" w:lineRule="auto"/>
              <w:jc w:val="center"/>
              <w:rPr>
                <w:b/>
                <w:bCs/>
                <w:iCs/>
                <w:lang w:val="en-US"/>
              </w:rPr>
            </w:pPr>
            <w:r w:rsidRPr="009417EB">
              <w:rPr>
                <w:b/>
                <w:bCs/>
                <w:iCs/>
                <w:lang w:val="en-US"/>
              </w:rPr>
              <w:t>Multi-Criteria Decision Making, J.J. Thakkar, 2021.</w:t>
            </w:r>
          </w:p>
          <w:p w14:paraId="3AF85DCE" w14:textId="0CCE3336" w:rsidR="00C05E7E" w:rsidRPr="009C6FF0" w:rsidRDefault="00C05E7E" w:rsidP="00C05E7E">
            <w:pPr>
              <w:spacing w:line="276" w:lineRule="auto"/>
              <w:jc w:val="center"/>
              <w:rPr>
                <w:b/>
                <w:bCs/>
                <w:lang w:val="en-US"/>
              </w:rPr>
            </w:pPr>
          </w:p>
        </w:tc>
      </w:tr>
      <w:tr w:rsidR="00C05E7E" w:rsidRPr="009C6FF0" w14:paraId="342EB74E" w14:textId="77777777" w:rsidTr="00D647A0">
        <w:trPr>
          <w:trHeight w:val="36"/>
        </w:trPr>
        <w:tc>
          <w:tcPr>
            <w:tcW w:w="1526" w:type="dxa"/>
            <w:vMerge/>
            <w:tcBorders>
              <w:left w:val="single" w:sz="4" w:space="0" w:color="auto"/>
              <w:right w:val="single" w:sz="4" w:space="0" w:color="auto"/>
            </w:tcBorders>
          </w:tcPr>
          <w:p w14:paraId="0541AD2B"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439D0092"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792BB27C" w14:textId="77777777" w:rsidR="00C05E7E" w:rsidRPr="009C6FF0" w:rsidRDefault="00C05E7E" w:rsidP="00C05E7E">
            <w:pPr>
              <w:spacing w:line="276" w:lineRule="auto"/>
              <w:jc w:val="center"/>
              <w:rPr>
                <w:b/>
              </w:rPr>
            </w:pPr>
          </w:p>
        </w:tc>
        <w:tc>
          <w:tcPr>
            <w:tcW w:w="568" w:type="dxa"/>
            <w:vMerge/>
            <w:shd w:val="clear" w:color="auto" w:fill="FFFFFF"/>
            <w:vAlign w:val="center"/>
          </w:tcPr>
          <w:p w14:paraId="1C6B29E6" w14:textId="77777777" w:rsidR="00C05E7E" w:rsidRPr="009C6FF0" w:rsidRDefault="00C05E7E" w:rsidP="00C05E7E">
            <w:pPr>
              <w:spacing w:line="276" w:lineRule="auto"/>
              <w:jc w:val="center"/>
              <w:rPr>
                <w:b/>
              </w:rPr>
            </w:pPr>
          </w:p>
        </w:tc>
        <w:tc>
          <w:tcPr>
            <w:tcW w:w="568" w:type="dxa"/>
            <w:vMerge/>
            <w:shd w:val="clear" w:color="auto" w:fill="FFFFFF"/>
            <w:vAlign w:val="center"/>
          </w:tcPr>
          <w:p w14:paraId="563310EE" w14:textId="77777777" w:rsidR="00C05E7E" w:rsidRPr="009C6FF0" w:rsidRDefault="00C05E7E" w:rsidP="00C05E7E">
            <w:pPr>
              <w:spacing w:line="276" w:lineRule="auto"/>
              <w:jc w:val="center"/>
              <w:rPr>
                <w:b/>
              </w:rPr>
            </w:pPr>
          </w:p>
        </w:tc>
        <w:tc>
          <w:tcPr>
            <w:tcW w:w="571" w:type="dxa"/>
            <w:vMerge/>
            <w:shd w:val="clear" w:color="auto" w:fill="FFFFFF"/>
            <w:vAlign w:val="center"/>
          </w:tcPr>
          <w:p w14:paraId="001D5308" w14:textId="77777777" w:rsidR="00C05E7E" w:rsidRPr="009C6FF0" w:rsidRDefault="00C05E7E" w:rsidP="00C05E7E">
            <w:pPr>
              <w:spacing w:line="276" w:lineRule="auto"/>
              <w:jc w:val="center"/>
              <w:rPr>
                <w:b/>
              </w:rPr>
            </w:pPr>
          </w:p>
        </w:tc>
        <w:tc>
          <w:tcPr>
            <w:tcW w:w="1276" w:type="dxa"/>
            <w:vMerge/>
            <w:shd w:val="clear" w:color="auto" w:fill="FFFFFF"/>
            <w:vAlign w:val="center"/>
          </w:tcPr>
          <w:p w14:paraId="000701D9" w14:textId="77777777" w:rsidR="00C05E7E" w:rsidRPr="009C6FF0" w:rsidRDefault="00C05E7E" w:rsidP="00C05E7E">
            <w:pPr>
              <w:spacing w:line="276" w:lineRule="auto"/>
              <w:jc w:val="center"/>
              <w:rPr>
                <w:b/>
              </w:rPr>
            </w:pPr>
          </w:p>
        </w:tc>
        <w:tc>
          <w:tcPr>
            <w:tcW w:w="7680" w:type="dxa"/>
            <w:gridSpan w:val="3"/>
            <w:shd w:val="clear" w:color="auto" w:fill="FFFFFF"/>
          </w:tcPr>
          <w:p w14:paraId="27DE8E31" w14:textId="77777777" w:rsidR="00C05E7E" w:rsidRPr="009C6FF0" w:rsidRDefault="00C05E7E" w:rsidP="00C05E7E">
            <w:pPr>
              <w:spacing w:line="240" w:lineRule="auto"/>
              <w:jc w:val="center"/>
              <w:rPr>
                <w:b/>
                <w:bCs/>
              </w:rPr>
            </w:pPr>
            <w:r w:rsidRPr="009C6FF0">
              <w:rPr>
                <w:b/>
                <w:bCs/>
              </w:rPr>
              <w:t>Yöntem ve Teknik</w:t>
            </w:r>
          </w:p>
          <w:p w14:paraId="2001C408" w14:textId="77777777" w:rsidR="00C05E7E" w:rsidRPr="009C6FF0" w:rsidRDefault="00C05E7E" w:rsidP="00C05E7E">
            <w:pPr>
              <w:spacing w:line="240" w:lineRule="auto"/>
              <w:jc w:val="center"/>
              <w:rPr>
                <w:i/>
                <w:lang w:val="en-US"/>
              </w:rPr>
            </w:pPr>
            <w:r w:rsidRPr="009C6FF0">
              <w:rPr>
                <w:i/>
                <w:lang w:val="en-US"/>
              </w:rPr>
              <w:t>Method and Technique</w:t>
            </w:r>
          </w:p>
          <w:p w14:paraId="2F92F787" w14:textId="7091B90B" w:rsidR="00C05E7E" w:rsidRPr="00F33604" w:rsidRDefault="00F33604" w:rsidP="00F33604">
            <w:pPr>
              <w:spacing w:after="120" w:line="276" w:lineRule="auto"/>
              <w:jc w:val="center"/>
              <w:rPr>
                <w:b/>
                <w:bCs/>
              </w:rPr>
            </w:pPr>
            <w:r w:rsidRPr="00FA052B">
              <w:rPr>
                <w:b/>
                <w:bCs/>
              </w:rPr>
              <w:t xml:space="preserve">Anlatım, Soru-Yanıt, </w:t>
            </w:r>
            <w:r>
              <w:rPr>
                <w:b/>
                <w:bCs/>
              </w:rPr>
              <w:t xml:space="preserve">Problem Çözme                                                              </w:t>
            </w:r>
            <w:r w:rsidRPr="00FA052B">
              <w:rPr>
                <w:i/>
                <w:iCs/>
                <w:color w:val="000000"/>
              </w:rPr>
              <w:t>Lecture, Question-Answer,</w:t>
            </w:r>
            <w:r>
              <w:rPr>
                <w:i/>
                <w:iCs/>
                <w:color w:val="000000"/>
              </w:rPr>
              <w:t xml:space="preserve"> Problem Solving</w:t>
            </w:r>
          </w:p>
        </w:tc>
      </w:tr>
      <w:tr w:rsidR="00C05E7E" w:rsidRPr="009C6FF0" w14:paraId="4878086E" w14:textId="77777777" w:rsidTr="00D647A0">
        <w:trPr>
          <w:trHeight w:val="36"/>
        </w:trPr>
        <w:tc>
          <w:tcPr>
            <w:tcW w:w="1526" w:type="dxa"/>
            <w:vMerge/>
            <w:tcBorders>
              <w:left w:val="single" w:sz="4" w:space="0" w:color="auto"/>
              <w:right w:val="single" w:sz="4" w:space="0" w:color="auto"/>
            </w:tcBorders>
          </w:tcPr>
          <w:p w14:paraId="7F3B0D30"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1775F32F"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22FF1895" w14:textId="77777777" w:rsidR="00C05E7E" w:rsidRPr="009C6FF0" w:rsidRDefault="00C05E7E" w:rsidP="00C05E7E">
            <w:pPr>
              <w:spacing w:line="276" w:lineRule="auto"/>
              <w:jc w:val="center"/>
              <w:rPr>
                <w:b/>
              </w:rPr>
            </w:pPr>
          </w:p>
        </w:tc>
        <w:tc>
          <w:tcPr>
            <w:tcW w:w="568" w:type="dxa"/>
            <w:vMerge/>
            <w:shd w:val="clear" w:color="auto" w:fill="FFFFFF"/>
            <w:vAlign w:val="center"/>
          </w:tcPr>
          <w:p w14:paraId="2F5EE30C" w14:textId="77777777" w:rsidR="00C05E7E" w:rsidRPr="009C6FF0" w:rsidRDefault="00C05E7E" w:rsidP="00C05E7E">
            <w:pPr>
              <w:spacing w:line="276" w:lineRule="auto"/>
              <w:jc w:val="center"/>
              <w:rPr>
                <w:b/>
              </w:rPr>
            </w:pPr>
          </w:p>
        </w:tc>
        <w:tc>
          <w:tcPr>
            <w:tcW w:w="568" w:type="dxa"/>
            <w:vMerge/>
            <w:shd w:val="clear" w:color="auto" w:fill="FFFFFF"/>
            <w:vAlign w:val="center"/>
          </w:tcPr>
          <w:p w14:paraId="663911CF" w14:textId="77777777" w:rsidR="00C05E7E" w:rsidRPr="009C6FF0" w:rsidRDefault="00C05E7E" w:rsidP="00C05E7E">
            <w:pPr>
              <w:spacing w:line="276" w:lineRule="auto"/>
              <w:jc w:val="center"/>
              <w:rPr>
                <w:b/>
              </w:rPr>
            </w:pPr>
          </w:p>
        </w:tc>
        <w:tc>
          <w:tcPr>
            <w:tcW w:w="571" w:type="dxa"/>
            <w:vMerge/>
            <w:shd w:val="clear" w:color="auto" w:fill="FFFFFF"/>
            <w:vAlign w:val="center"/>
          </w:tcPr>
          <w:p w14:paraId="366D12DC" w14:textId="77777777" w:rsidR="00C05E7E" w:rsidRPr="009C6FF0" w:rsidRDefault="00C05E7E" w:rsidP="00C05E7E">
            <w:pPr>
              <w:spacing w:line="276" w:lineRule="auto"/>
              <w:jc w:val="center"/>
              <w:rPr>
                <w:b/>
              </w:rPr>
            </w:pPr>
          </w:p>
        </w:tc>
        <w:tc>
          <w:tcPr>
            <w:tcW w:w="1276" w:type="dxa"/>
            <w:vMerge/>
            <w:shd w:val="clear" w:color="auto" w:fill="FFFFFF"/>
            <w:vAlign w:val="center"/>
          </w:tcPr>
          <w:p w14:paraId="1179418A" w14:textId="77777777" w:rsidR="00C05E7E" w:rsidRPr="009C6FF0" w:rsidRDefault="00C05E7E" w:rsidP="00C05E7E">
            <w:pPr>
              <w:spacing w:line="276" w:lineRule="auto"/>
              <w:jc w:val="center"/>
              <w:rPr>
                <w:b/>
              </w:rPr>
            </w:pPr>
          </w:p>
        </w:tc>
        <w:tc>
          <w:tcPr>
            <w:tcW w:w="7680" w:type="dxa"/>
            <w:gridSpan w:val="3"/>
            <w:shd w:val="clear" w:color="auto" w:fill="FFFFFF"/>
          </w:tcPr>
          <w:p w14:paraId="73D406C6" w14:textId="77777777" w:rsidR="00C05E7E" w:rsidRPr="009C6FF0" w:rsidRDefault="00C05E7E" w:rsidP="00C05E7E">
            <w:pPr>
              <w:spacing w:line="240" w:lineRule="auto"/>
              <w:jc w:val="center"/>
              <w:rPr>
                <w:b/>
                <w:bCs/>
              </w:rPr>
            </w:pPr>
            <w:r w:rsidRPr="009C6FF0">
              <w:rPr>
                <w:b/>
                <w:bCs/>
              </w:rPr>
              <w:t>Ölçme ve Değerlendirme</w:t>
            </w:r>
          </w:p>
          <w:p w14:paraId="2814CA40" w14:textId="77777777" w:rsidR="00C05E7E" w:rsidRPr="009C6FF0" w:rsidRDefault="00C05E7E" w:rsidP="00C05E7E">
            <w:pPr>
              <w:spacing w:line="240" w:lineRule="auto"/>
              <w:jc w:val="center"/>
              <w:rPr>
                <w:i/>
              </w:rPr>
            </w:pPr>
            <w:r w:rsidRPr="009C6FF0">
              <w:rPr>
                <w:i/>
              </w:rPr>
              <w:t>Assessment and Evaluation</w:t>
            </w:r>
          </w:p>
          <w:p w14:paraId="4A501A9E" w14:textId="07128844" w:rsidR="00C05E7E" w:rsidRPr="00F80CFB" w:rsidRDefault="00C05E7E" w:rsidP="00F80CFB">
            <w:pPr>
              <w:spacing w:line="240" w:lineRule="auto"/>
              <w:jc w:val="center"/>
              <w:rPr>
                <w:b/>
                <w:bCs/>
              </w:rPr>
            </w:pPr>
            <w:r w:rsidRPr="009C6FF0">
              <w:rPr>
                <w:b/>
                <w:bCs/>
              </w:rPr>
              <w:t>Yazılı ve Sözlü Yoklamalar, Performans Ödevleri</w:t>
            </w:r>
          </w:p>
          <w:p w14:paraId="7E1A0D2A" w14:textId="5D8F4714" w:rsidR="00C05E7E" w:rsidRPr="009C6FF0" w:rsidRDefault="00C05E7E" w:rsidP="00C05E7E">
            <w:pPr>
              <w:spacing w:line="276" w:lineRule="auto"/>
              <w:rPr>
                <w:b/>
                <w:bCs/>
                <w:lang w:val="en-US"/>
              </w:rPr>
            </w:pPr>
            <w:r w:rsidRPr="009C6FF0">
              <w:rPr>
                <w:i/>
                <w:iCs/>
                <w:color w:val="000000"/>
              </w:rPr>
              <w:t>Written and Oral Exams, Performance Assignments</w:t>
            </w:r>
          </w:p>
        </w:tc>
      </w:tr>
      <w:tr w:rsidR="00C05E7E" w:rsidRPr="009C6FF0" w14:paraId="1FCA9CF3" w14:textId="77777777" w:rsidTr="00D647A0">
        <w:trPr>
          <w:trHeight w:val="36"/>
        </w:trPr>
        <w:tc>
          <w:tcPr>
            <w:tcW w:w="1526" w:type="dxa"/>
            <w:vMerge/>
            <w:tcBorders>
              <w:left w:val="single" w:sz="4" w:space="0" w:color="auto"/>
              <w:right w:val="single" w:sz="4" w:space="0" w:color="auto"/>
            </w:tcBorders>
          </w:tcPr>
          <w:p w14:paraId="3FE84DAF"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4DF917BA"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68101CA6" w14:textId="77777777" w:rsidR="00C05E7E" w:rsidRPr="009C6FF0" w:rsidRDefault="00C05E7E" w:rsidP="00C05E7E">
            <w:pPr>
              <w:spacing w:line="276" w:lineRule="auto"/>
              <w:jc w:val="center"/>
              <w:rPr>
                <w:b/>
              </w:rPr>
            </w:pPr>
          </w:p>
        </w:tc>
        <w:tc>
          <w:tcPr>
            <w:tcW w:w="568" w:type="dxa"/>
            <w:vMerge/>
            <w:shd w:val="clear" w:color="auto" w:fill="FFFFFF"/>
            <w:vAlign w:val="center"/>
          </w:tcPr>
          <w:p w14:paraId="4D280397" w14:textId="77777777" w:rsidR="00C05E7E" w:rsidRPr="009C6FF0" w:rsidRDefault="00C05E7E" w:rsidP="00C05E7E">
            <w:pPr>
              <w:spacing w:line="276" w:lineRule="auto"/>
              <w:jc w:val="center"/>
              <w:rPr>
                <w:b/>
              </w:rPr>
            </w:pPr>
          </w:p>
        </w:tc>
        <w:tc>
          <w:tcPr>
            <w:tcW w:w="568" w:type="dxa"/>
            <w:vMerge/>
            <w:shd w:val="clear" w:color="auto" w:fill="FFFFFF"/>
            <w:vAlign w:val="center"/>
          </w:tcPr>
          <w:p w14:paraId="131E984B" w14:textId="77777777" w:rsidR="00C05E7E" w:rsidRPr="009C6FF0" w:rsidRDefault="00C05E7E" w:rsidP="00C05E7E">
            <w:pPr>
              <w:spacing w:line="276" w:lineRule="auto"/>
              <w:jc w:val="center"/>
              <w:rPr>
                <w:b/>
              </w:rPr>
            </w:pPr>
          </w:p>
        </w:tc>
        <w:tc>
          <w:tcPr>
            <w:tcW w:w="571" w:type="dxa"/>
            <w:vMerge/>
            <w:shd w:val="clear" w:color="auto" w:fill="FFFFFF"/>
            <w:vAlign w:val="center"/>
          </w:tcPr>
          <w:p w14:paraId="17C51FF5" w14:textId="77777777" w:rsidR="00C05E7E" w:rsidRPr="009C6FF0" w:rsidRDefault="00C05E7E" w:rsidP="00C05E7E">
            <w:pPr>
              <w:spacing w:line="276" w:lineRule="auto"/>
              <w:jc w:val="center"/>
              <w:rPr>
                <w:b/>
              </w:rPr>
            </w:pPr>
          </w:p>
        </w:tc>
        <w:tc>
          <w:tcPr>
            <w:tcW w:w="1276" w:type="dxa"/>
            <w:vMerge/>
            <w:shd w:val="clear" w:color="auto" w:fill="FFFFFF"/>
            <w:vAlign w:val="center"/>
          </w:tcPr>
          <w:p w14:paraId="0067C204" w14:textId="77777777" w:rsidR="00C05E7E" w:rsidRPr="009C6FF0" w:rsidRDefault="00C05E7E" w:rsidP="00C05E7E">
            <w:pPr>
              <w:spacing w:line="276" w:lineRule="auto"/>
              <w:jc w:val="center"/>
              <w:rPr>
                <w:b/>
              </w:rPr>
            </w:pPr>
          </w:p>
        </w:tc>
        <w:tc>
          <w:tcPr>
            <w:tcW w:w="7680" w:type="dxa"/>
            <w:gridSpan w:val="3"/>
            <w:shd w:val="clear" w:color="auto" w:fill="FFFFFF"/>
          </w:tcPr>
          <w:p w14:paraId="278AB5EC" w14:textId="77777777" w:rsidR="00C05E7E" w:rsidRPr="009C6FF0" w:rsidRDefault="00C05E7E" w:rsidP="00C05E7E">
            <w:pPr>
              <w:spacing w:line="240" w:lineRule="auto"/>
              <w:jc w:val="center"/>
              <w:rPr>
                <w:b/>
                <w:bCs/>
              </w:rPr>
            </w:pPr>
            <w:r w:rsidRPr="009C6FF0">
              <w:rPr>
                <w:b/>
                <w:bCs/>
              </w:rPr>
              <w:t>FR-700 Program Güncelleme Kontrol Listesi KODU</w:t>
            </w:r>
          </w:p>
          <w:p w14:paraId="0F71E77F" w14:textId="77777777" w:rsidR="00C05E7E" w:rsidRPr="009C6FF0" w:rsidRDefault="00C05E7E" w:rsidP="00C05E7E">
            <w:pPr>
              <w:spacing w:line="240" w:lineRule="auto"/>
              <w:jc w:val="center"/>
              <w:rPr>
                <w:b/>
                <w:bCs/>
              </w:rPr>
            </w:pPr>
            <w:r w:rsidRPr="009C6FF0">
              <w:rPr>
                <w:b/>
                <w:bCs/>
              </w:rPr>
              <w:t>4a-4b-4c-7a-7b</w:t>
            </w:r>
          </w:p>
        </w:tc>
      </w:tr>
      <w:tr w:rsidR="00C05E7E" w:rsidRPr="009C6FF0" w14:paraId="13CB8EFE" w14:textId="77777777" w:rsidTr="00D647A0">
        <w:trPr>
          <w:trHeight w:val="36"/>
        </w:trPr>
        <w:tc>
          <w:tcPr>
            <w:tcW w:w="1526" w:type="dxa"/>
            <w:vMerge/>
            <w:tcBorders>
              <w:left w:val="single" w:sz="4" w:space="0" w:color="auto"/>
              <w:right w:val="single" w:sz="4" w:space="0" w:color="auto"/>
            </w:tcBorders>
          </w:tcPr>
          <w:p w14:paraId="3AF3D764" w14:textId="77777777" w:rsidR="00C05E7E" w:rsidRPr="009C6FF0" w:rsidRDefault="00C05E7E" w:rsidP="00C05E7E">
            <w:pPr>
              <w:spacing w:line="276" w:lineRule="auto"/>
              <w:jc w:val="center"/>
              <w:rPr>
                <w:b/>
              </w:rPr>
            </w:pPr>
          </w:p>
        </w:tc>
        <w:tc>
          <w:tcPr>
            <w:tcW w:w="2410" w:type="dxa"/>
            <w:vMerge/>
            <w:tcBorders>
              <w:left w:val="nil"/>
              <w:right w:val="single" w:sz="4" w:space="0" w:color="auto"/>
            </w:tcBorders>
          </w:tcPr>
          <w:p w14:paraId="379AEB40" w14:textId="77777777" w:rsidR="00C05E7E" w:rsidRPr="009C6FF0" w:rsidRDefault="00C05E7E" w:rsidP="00C05E7E">
            <w:pPr>
              <w:autoSpaceDE w:val="0"/>
              <w:autoSpaceDN w:val="0"/>
              <w:adjustRightInd w:val="0"/>
              <w:spacing w:line="276" w:lineRule="auto"/>
              <w:rPr>
                <w:b/>
              </w:rPr>
            </w:pPr>
          </w:p>
        </w:tc>
        <w:tc>
          <w:tcPr>
            <w:tcW w:w="710" w:type="dxa"/>
            <w:vMerge/>
            <w:shd w:val="clear" w:color="auto" w:fill="FFFFFF"/>
            <w:vAlign w:val="center"/>
          </w:tcPr>
          <w:p w14:paraId="4D3FBA82" w14:textId="77777777" w:rsidR="00C05E7E" w:rsidRPr="009C6FF0" w:rsidRDefault="00C05E7E" w:rsidP="00C05E7E">
            <w:pPr>
              <w:spacing w:line="276" w:lineRule="auto"/>
              <w:jc w:val="center"/>
              <w:rPr>
                <w:b/>
              </w:rPr>
            </w:pPr>
          </w:p>
        </w:tc>
        <w:tc>
          <w:tcPr>
            <w:tcW w:w="568" w:type="dxa"/>
            <w:vMerge/>
            <w:shd w:val="clear" w:color="auto" w:fill="FFFFFF"/>
            <w:vAlign w:val="center"/>
          </w:tcPr>
          <w:p w14:paraId="20E2F946" w14:textId="77777777" w:rsidR="00C05E7E" w:rsidRPr="009C6FF0" w:rsidRDefault="00C05E7E" w:rsidP="00C05E7E">
            <w:pPr>
              <w:spacing w:line="276" w:lineRule="auto"/>
              <w:jc w:val="center"/>
              <w:rPr>
                <w:b/>
              </w:rPr>
            </w:pPr>
          </w:p>
        </w:tc>
        <w:tc>
          <w:tcPr>
            <w:tcW w:w="568" w:type="dxa"/>
            <w:vMerge/>
            <w:shd w:val="clear" w:color="auto" w:fill="FFFFFF"/>
            <w:vAlign w:val="center"/>
          </w:tcPr>
          <w:p w14:paraId="3E81C96C" w14:textId="77777777" w:rsidR="00C05E7E" w:rsidRPr="009C6FF0" w:rsidRDefault="00C05E7E" w:rsidP="00C05E7E">
            <w:pPr>
              <w:spacing w:line="276" w:lineRule="auto"/>
              <w:jc w:val="center"/>
              <w:rPr>
                <w:b/>
              </w:rPr>
            </w:pPr>
          </w:p>
        </w:tc>
        <w:tc>
          <w:tcPr>
            <w:tcW w:w="571" w:type="dxa"/>
            <w:vMerge/>
            <w:shd w:val="clear" w:color="auto" w:fill="FFFFFF"/>
            <w:vAlign w:val="center"/>
          </w:tcPr>
          <w:p w14:paraId="141909A8" w14:textId="77777777" w:rsidR="00C05E7E" w:rsidRPr="009C6FF0" w:rsidRDefault="00C05E7E" w:rsidP="00C05E7E">
            <w:pPr>
              <w:spacing w:line="276" w:lineRule="auto"/>
              <w:jc w:val="center"/>
              <w:rPr>
                <w:b/>
              </w:rPr>
            </w:pPr>
          </w:p>
        </w:tc>
        <w:tc>
          <w:tcPr>
            <w:tcW w:w="1276" w:type="dxa"/>
            <w:vMerge/>
            <w:shd w:val="clear" w:color="auto" w:fill="FFFFFF"/>
            <w:vAlign w:val="center"/>
          </w:tcPr>
          <w:p w14:paraId="1F942835" w14:textId="77777777" w:rsidR="00C05E7E" w:rsidRPr="009C6FF0" w:rsidRDefault="00C05E7E" w:rsidP="00C05E7E">
            <w:pPr>
              <w:spacing w:line="276" w:lineRule="auto"/>
              <w:jc w:val="center"/>
              <w:rPr>
                <w:b/>
              </w:rPr>
            </w:pPr>
          </w:p>
        </w:tc>
        <w:tc>
          <w:tcPr>
            <w:tcW w:w="3963" w:type="dxa"/>
            <w:gridSpan w:val="2"/>
            <w:shd w:val="clear" w:color="auto" w:fill="FFFFFF"/>
          </w:tcPr>
          <w:p w14:paraId="11D7393F" w14:textId="77777777" w:rsidR="00C05E7E" w:rsidRPr="009C6FF0" w:rsidRDefault="00C05E7E" w:rsidP="00C05E7E">
            <w:pPr>
              <w:spacing w:line="276" w:lineRule="auto"/>
              <w:jc w:val="center"/>
              <w:rPr>
                <w:b/>
                <w:bCs/>
                <w:iCs/>
              </w:rPr>
            </w:pPr>
            <w:r w:rsidRPr="009C6FF0">
              <w:rPr>
                <w:b/>
                <w:bCs/>
                <w:iCs/>
              </w:rPr>
              <w:t>Konular</w:t>
            </w:r>
          </w:p>
          <w:p w14:paraId="08BBDE03" w14:textId="77777777" w:rsidR="00C05E7E" w:rsidRPr="009C6FF0" w:rsidRDefault="00C05E7E" w:rsidP="00C05E7E">
            <w:pPr>
              <w:ind w:left="241"/>
              <w:contextualSpacing/>
              <w:jc w:val="center"/>
              <w:rPr>
                <w:b/>
                <w:bCs/>
                <w:iCs/>
              </w:rPr>
            </w:pPr>
            <w:r w:rsidRPr="009C6FF0">
              <w:rPr>
                <w:i/>
              </w:rPr>
              <w:t>Subjects</w:t>
            </w:r>
          </w:p>
        </w:tc>
        <w:tc>
          <w:tcPr>
            <w:tcW w:w="3717" w:type="dxa"/>
            <w:shd w:val="clear" w:color="auto" w:fill="FFFFFF"/>
          </w:tcPr>
          <w:p w14:paraId="2A40CE71" w14:textId="77777777" w:rsidR="00C05E7E" w:rsidRPr="009C6FF0" w:rsidRDefault="00C05E7E" w:rsidP="00C05E7E">
            <w:pPr>
              <w:spacing w:line="276" w:lineRule="auto"/>
              <w:jc w:val="center"/>
              <w:rPr>
                <w:b/>
                <w:bCs/>
                <w:iCs/>
              </w:rPr>
            </w:pPr>
            <w:r w:rsidRPr="009C6FF0">
              <w:rPr>
                <w:b/>
                <w:bCs/>
                <w:iCs/>
              </w:rPr>
              <w:t>Öğrenme Çıktısı</w:t>
            </w:r>
          </w:p>
          <w:p w14:paraId="133C851E" w14:textId="77777777" w:rsidR="00C05E7E" w:rsidRPr="009C6FF0" w:rsidRDefault="00C05E7E" w:rsidP="00C05E7E">
            <w:pPr>
              <w:ind w:left="241"/>
              <w:contextualSpacing/>
              <w:jc w:val="center"/>
              <w:rPr>
                <w:b/>
                <w:bCs/>
                <w:iCs/>
              </w:rPr>
            </w:pPr>
            <w:r w:rsidRPr="009C6FF0">
              <w:rPr>
                <w:i/>
              </w:rPr>
              <w:t>Learning Outcome</w:t>
            </w:r>
          </w:p>
        </w:tc>
      </w:tr>
      <w:tr w:rsidR="00D647A0" w:rsidRPr="009C6FF0" w14:paraId="31731CCF" w14:textId="77777777" w:rsidTr="00D647A0">
        <w:trPr>
          <w:trHeight w:val="36"/>
        </w:trPr>
        <w:tc>
          <w:tcPr>
            <w:tcW w:w="1526" w:type="dxa"/>
            <w:vMerge/>
            <w:tcBorders>
              <w:left w:val="single" w:sz="4" w:space="0" w:color="auto"/>
              <w:right w:val="single" w:sz="4" w:space="0" w:color="auto"/>
            </w:tcBorders>
          </w:tcPr>
          <w:p w14:paraId="03395781" w14:textId="77777777" w:rsidR="00D647A0" w:rsidRPr="009C6FF0" w:rsidRDefault="00D647A0" w:rsidP="00D647A0">
            <w:pPr>
              <w:spacing w:line="276" w:lineRule="auto"/>
              <w:jc w:val="center"/>
              <w:rPr>
                <w:b/>
              </w:rPr>
            </w:pPr>
          </w:p>
        </w:tc>
        <w:tc>
          <w:tcPr>
            <w:tcW w:w="2410" w:type="dxa"/>
            <w:vMerge/>
            <w:tcBorders>
              <w:left w:val="nil"/>
              <w:right w:val="single" w:sz="4" w:space="0" w:color="auto"/>
            </w:tcBorders>
          </w:tcPr>
          <w:p w14:paraId="49DEB04D"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7F1E5BE7" w14:textId="77777777" w:rsidR="00D647A0" w:rsidRPr="009C6FF0" w:rsidRDefault="00D647A0" w:rsidP="00D647A0">
            <w:pPr>
              <w:spacing w:line="276" w:lineRule="auto"/>
              <w:jc w:val="center"/>
              <w:rPr>
                <w:b/>
              </w:rPr>
            </w:pPr>
          </w:p>
        </w:tc>
        <w:tc>
          <w:tcPr>
            <w:tcW w:w="568" w:type="dxa"/>
            <w:vMerge/>
            <w:shd w:val="clear" w:color="auto" w:fill="FFFFFF"/>
            <w:vAlign w:val="center"/>
          </w:tcPr>
          <w:p w14:paraId="4AB8AD45" w14:textId="77777777" w:rsidR="00D647A0" w:rsidRPr="009C6FF0" w:rsidRDefault="00D647A0" w:rsidP="00D647A0">
            <w:pPr>
              <w:spacing w:line="276" w:lineRule="auto"/>
              <w:jc w:val="center"/>
              <w:rPr>
                <w:b/>
              </w:rPr>
            </w:pPr>
          </w:p>
        </w:tc>
        <w:tc>
          <w:tcPr>
            <w:tcW w:w="568" w:type="dxa"/>
            <w:vMerge/>
            <w:shd w:val="clear" w:color="auto" w:fill="FFFFFF"/>
            <w:vAlign w:val="center"/>
          </w:tcPr>
          <w:p w14:paraId="29DC0FC0" w14:textId="77777777" w:rsidR="00D647A0" w:rsidRPr="009C6FF0" w:rsidRDefault="00D647A0" w:rsidP="00D647A0">
            <w:pPr>
              <w:spacing w:line="276" w:lineRule="auto"/>
              <w:jc w:val="center"/>
              <w:rPr>
                <w:b/>
              </w:rPr>
            </w:pPr>
          </w:p>
        </w:tc>
        <w:tc>
          <w:tcPr>
            <w:tcW w:w="571" w:type="dxa"/>
            <w:vMerge/>
            <w:shd w:val="clear" w:color="auto" w:fill="FFFFFF"/>
            <w:vAlign w:val="center"/>
          </w:tcPr>
          <w:p w14:paraId="7A5510DD" w14:textId="77777777" w:rsidR="00D647A0" w:rsidRPr="009C6FF0" w:rsidRDefault="00D647A0" w:rsidP="00D647A0">
            <w:pPr>
              <w:spacing w:line="276" w:lineRule="auto"/>
              <w:jc w:val="center"/>
              <w:rPr>
                <w:b/>
              </w:rPr>
            </w:pPr>
          </w:p>
        </w:tc>
        <w:tc>
          <w:tcPr>
            <w:tcW w:w="1276" w:type="dxa"/>
            <w:vMerge/>
            <w:shd w:val="clear" w:color="auto" w:fill="FFFFFF"/>
            <w:vAlign w:val="center"/>
          </w:tcPr>
          <w:p w14:paraId="2C74DF81" w14:textId="77777777" w:rsidR="00D647A0" w:rsidRPr="009C6FF0" w:rsidRDefault="00D647A0" w:rsidP="00D647A0">
            <w:pPr>
              <w:spacing w:line="276" w:lineRule="auto"/>
              <w:jc w:val="center"/>
              <w:rPr>
                <w:b/>
              </w:rPr>
            </w:pPr>
          </w:p>
        </w:tc>
        <w:tc>
          <w:tcPr>
            <w:tcW w:w="3963" w:type="dxa"/>
            <w:gridSpan w:val="2"/>
            <w:shd w:val="clear" w:color="auto" w:fill="FFFFFF"/>
          </w:tcPr>
          <w:p w14:paraId="52F3CCA1" w14:textId="77777777" w:rsidR="00D647A0" w:rsidRPr="00FB751E" w:rsidRDefault="00D647A0" w:rsidP="00D647A0">
            <w:pPr>
              <w:rPr>
                <w:b/>
                <w:bCs/>
                <w:iCs/>
                <w:lang w:val="en-US"/>
              </w:rPr>
            </w:pPr>
            <w:r>
              <w:rPr>
                <w:b/>
                <w:bCs/>
                <w:iCs/>
                <w:lang w:val="en-US"/>
              </w:rPr>
              <w:t>1-</w:t>
            </w:r>
            <w:r w:rsidRPr="00FB751E">
              <w:rPr>
                <w:b/>
                <w:bCs/>
                <w:iCs/>
                <w:lang w:val="en-US"/>
              </w:rPr>
              <w:t>Çok kriterli karar verme yöntemlerine giriş</w:t>
            </w:r>
          </w:p>
          <w:p w14:paraId="6DFE23BD" w14:textId="77777777" w:rsidR="00D647A0" w:rsidRPr="003826B4" w:rsidRDefault="00D647A0" w:rsidP="00D647A0">
            <w:pPr>
              <w:pStyle w:val="ListParagraph"/>
              <w:ind w:left="346"/>
              <w:rPr>
                <w:b/>
                <w:bCs/>
                <w:iCs/>
                <w:lang w:val="en-US"/>
              </w:rPr>
            </w:pPr>
          </w:p>
          <w:p w14:paraId="4AF93BC2" w14:textId="49ADEF0A" w:rsidR="00D647A0" w:rsidRPr="009C6FF0" w:rsidRDefault="00D647A0" w:rsidP="00D647A0">
            <w:pPr>
              <w:contextualSpacing/>
              <w:rPr>
                <w:b/>
                <w:bCs/>
                <w:iCs/>
              </w:rPr>
            </w:pPr>
            <w:r>
              <w:rPr>
                <w:bCs/>
                <w:i/>
                <w:iCs/>
                <w:lang w:val="en-US"/>
              </w:rPr>
              <w:t>1-</w:t>
            </w:r>
            <w:r w:rsidRPr="00FB751E">
              <w:rPr>
                <w:bCs/>
                <w:i/>
                <w:iCs/>
                <w:lang w:val="en-US"/>
              </w:rPr>
              <w:t>Introduction to multi-criteria decision making methods</w:t>
            </w:r>
          </w:p>
        </w:tc>
        <w:tc>
          <w:tcPr>
            <w:tcW w:w="3717" w:type="dxa"/>
            <w:shd w:val="clear" w:color="auto" w:fill="FFFFFF"/>
          </w:tcPr>
          <w:p w14:paraId="23303F69" w14:textId="77777777" w:rsidR="00D647A0" w:rsidRDefault="00D647A0" w:rsidP="0083584E">
            <w:pPr>
              <w:spacing w:after="160"/>
              <w:rPr>
                <w:b/>
                <w:lang w:val="en-US"/>
              </w:rPr>
            </w:pPr>
            <w:r>
              <w:rPr>
                <w:b/>
                <w:lang w:val="en-US"/>
              </w:rPr>
              <w:t>Yöntemin temel kavramlarını ve</w:t>
            </w:r>
            <w:r w:rsidRPr="006275BA">
              <w:rPr>
                <w:b/>
                <w:lang w:val="en-US"/>
              </w:rPr>
              <w:t xml:space="preserve"> hangi al</w:t>
            </w:r>
            <w:r>
              <w:rPr>
                <w:b/>
                <w:lang w:val="en-US"/>
              </w:rPr>
              <w:t>anlarda kullanıldığını açıklar.</w:t>
            </w:r>
          </w:p>
          <w:p w14:paraId="13835C28" w14:textId="0CFD5638" w:rsidR="00D647A0" w:rsidRPr="009C6FF0" w:rsidRDefault="00D647A0" w:rsidP="00D647A0">
            <w:pPr>
              <w:contextualSpacing/>
              <w:rPr>
                <w:b/>
                <w:bCs/>
                <w:iCs/>
              </w:rPr>
            </w:pPr>
            <w:r w:rsidRPr="000F520E">
              <w:rPr>
                <w:i/>
                <w:lang w:val="en-US"/>
              </w:rPr>
              <w:t>Explains the basic concepts of the method and in which areas it is used.</w:t>
            </w:r>
          </w:p>
        </w:tc>
      </w:tr>
      <w:tr w:rsidR="00D647A0" w:rsidRPr="009C6FF0" w14:paraId="441EE971" w14:textId="77777777" w:rsidTr="00D647A0">
        <w:trPr>
          <w:trHeight w:val="36"/>
        </w:trPr>
        <w:tc>
          <w:tcPr>
            <w:tcW w:w="1526" w:type="dxa"/>
            <w:vMerge/>
            <w:tcBorders>
              <w:left w:val="single" w:sz="4" w:space="0" w:color="auto"/>
              <w:right w:val="single" w:sz="4" w:space="0" w:color="auto"/>
            </w:tcBorders>
          </w:tcPr>
          <w:p w14:paraId="28250678" w14:textId="77777777" w:rsidR="00D647A0" w:rsidRPr="009C6FF0" w:rsidRDefault="00D647A0" w:rsidP="00D647A0">
            <w:pPr>
              <w:spacing w:line="276" w:lineRule="auto"/>
              <w:jc w:val="center"/>
              <w:rPr>
                <w:b/>
              </w:rPr>
            </w:pPr>
          </w:p>
        </w:tc>
        <w:tc>
          <w:tcPr>
            <w:tcW w:w="2410" w:type="dxa"/>
            <w:vMerge/>
            <w:tcBorders>
              <w:left w:val="nil"/>
              <w:right w:val="single" w:sz="4" w:space="0" w:color="auto"/>
            </w:tcBorders>
          </w:tcPr>
          <w:p w14:paraId="2F75F832"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5BBF5E65" w14:textId="77777777" w:rsidR="00D647A0" w:rsidRPr="009C6FF0" w:rsidRDefault="00D647A0" w:rsidP="00D647A0">
            <w:pPr>
              <w:spacing w:line="276" w:lineRule="auto"/>
              <w:jc w:val="center"/>
              <w:rPr>
                <w:b/>
              </w:rPr>
            </w:pPr>
          </w:p>
        </w:tc>
        <w:tc>
          <w:tcPr>
            <w:tcW w:w="568" w:type="dxa"/>
            <w:vMerge/>
            <w:shd w:val="clear" w:color="auto" w:fill="FFFFFF"/>
            <w:vAlign w:val="center"/>
          </w:tcPr>
          <w:p w14:paraId="5795266D" w14:textId="77777777" w:rsidR="00D647A0" w:rsidRPr="009C6FF0" w:rsidRDefault="00D647A0" w:rsidP="00D647A0">
            <w:pPr>
              <w:spacing w:line="276" w:lineRule="auto"/>
              <w:jc w:val="center"/>
              <w:rPr>
                <w:b/>
              </w:rPr>
            </w:pPr>
          </w:p>
        </w:tc>
        <w:tc>
          <w:tcPr>
            <w:tcW w:w="568" w:type="dxa"/>
            <w:vMerge/>
            <w:shd w:val="clear" w:color="auto" w:fill="FFFFFF"/>
            <w:vAlign w:val="center"/>
          </w:tcPr>
          <w:p w14:paraId="0FF0065B" w14:textId="77777777" w:rsidR="00D647A0" w:rsidRPr="009C6FF0" w:rsidRDefault="00D647A0" w:rsidP="00D647A0">
            <w:pPr>
              <w:spacing w:line="276" w:lineRule="auto"/>
              <w:jc w:val="center"/>
              <w:rPr>
                <w:b/>
              </w:rPr>
            </w:pPr>
          </w:p>
        </w:tc>
        <w:tc>
          <w:tcPr>
            <w:tcW w:w="571" w:type="dxa"/>
            <w:vMerge/>
            <w:shd w:val="clear" w:color="auto" w:fill="FFFFFF"/>
            <w:vAlign w:val="center"/>
          </w:tcPr>
          <w:p w14:paraId="063093F9" w14:textId="77777777" w:rsidR="00D647A0" w:rsidRPr="009C6FF0" w:rsidRDefault="00D647A0" w:rsidP="00D647A0">
            <w:pPr>
              <w:spacing w:line="276" w:lineRule="auto"/>
              <w:jc w:val="center"/>
              <w:rPr>
                <w:b/>
              </w:rPr>
            </w:pPr>
          </w:p>
        </w:tc>
        <w:tc>
          <w:tcPr>
            <w:tcW w:w="1276" w:type="dxa"/>
            <w:vMerge/>
            <w:shd w:val="clear" w:color="auto" w:fill="FFFFFF"/>
            <w:vAlign w:val="center"/>
          </w:tcPr>
          <w:p w14:paraId="10A972CE" w14:textId="77777777" w:rsidR="00D647A0" w:rsidRPr="009C6FF0" w:rsidRDefault="00D647A0" w:rsidP="00D647A0">
            <w:pPr>
              <w:spacing w:line="276" w:lineRule="auto"/>
              <w:jc w:val="center"/>
              <w:rPr>
                <w:b/>
              </w:rPr>
            </w:pPr>
          </w:p>
        </w:tc>
        <w:tc>
          <w:tcPr>
            <w:tcW w:w="3963" w:type="dxa"/>
            <w:gridSpan w:val="2"/>
            <w:shd w:val="clear" w:color="auto" w:fill="FFFFFF"/>
          </w:tcPr>
          <w:p w14:paraId="7B8EA976" w14:textId="77777777" w:rsidR="00D647A0" w:rsidRPr="00FB751E" w:rsidRDefault="00D647A0" w:rsidP="00D647A0">
            <w:pPr>
              <w:rPr>
                <w:b/>
                <w:bCs/>
                <w:iCs/>
                <w:lang w:val="en-US"/>
              </w:rPr>
            </w:pPr>
            <w:r>
              <w:rPr>
                <w:b/>
                <w:bCs/>
                <w:iCs/>
                <w:lang w:val="en-US"/>
              </w:rPr>
              <w:t>2-</w:t>
            </w:r>
            <w:r w:rsidRPr="00FB751E">
              <w:rPr>
                <w:b/>
                <w:bCs/>
                <w:iCs/>
                <w:lang w:val="en-US"/>
              </w:rPr>
              <w:t>Karar verme sürecinin aşamaları</w:t>
            </w:r>
          </w:p>
          <w:p w14:paraId="2B081A84" w14:textId="77777777" w:rsidR="00D647A0" w:rsidRPr="003826B4" w:rsidRDefault="00D647A0" w:rsidP="00D647A0">
            <w:pPr>
              <w:pStyle w:val="ListParagraph"/>
              <w:ind w:left="360"/>
              <w:rPr>
                <w:b/>
                <w:bCs/>
                <w:iCs/>
                <w:lang w:val="en-US"/>
              </w:rPr>
            </w:pPr>
          </w:p>
          <w:p w14:paraId="2CFE640C" w14:textId="70EDFD29" w:rsidR="00D647A0" w:rsidRPr="009C6FF0" w:rsidRDefault="00D647A0" w:rsidP="00D647A0">
            <w:pPr>
              <w:contextualSpacing/>
              <w:rPr>
                <w:b/>
                <w:bCs/>
                <w:iCs/>
              </w:rPr>
            </w:pPr>
            <w:r>
              <w:rPr>
                <w:bCs/>
                <w:i/>
                <w:iCs/>
                <w:lang w:val="en-US"/>
              </w:rPr>
              <w:t>2-</w:t>
            </w:r>
            <w:r w:rsidRPr="00FB751E">
              <w:rPr>
                <w:bCs/>
                <w:i/>
                <w:iCs/>
                <w:lang w:val="en-US"/>
              </w:rPr>
              <w:t xml:space="preserve"> Stages of the decision-making process</w:t>
            </w:r>
          </w:p>
        </w:tc>
        <w:tc>
          <w:tcPr>
            <w:tcW w:w="3717" w:type="dxa"/>
            <w:shd w:val="clear" w:color="auto" w:fill="FFFFFF"/>
          </w:tcPr>
          <w:p w14:paraId="69C30B47" w14:textId="77777777" w:rsidR="00D647A0" w:rsidRPr="00CE0E95" w:rsidRDefault="00D647A0" w:rsidP="0083584E">
            <w:pPr>
              <w:spacing w:after="160"/>
              <w:rPr>
                <w:b/>
                <w:lang w:val="en-US"/>
              </w:rPr>
            </w:pPr>
            <w:r w:rsidRPr="006275BA">
              <w:rPr>
                <w:b/>
                <w:lang w:val="en-US"/>
              </w:rPr>
              <w:t>Karar verme sürecini</w:t>
            </w:r>
            <w:r>
              <w:rPr>
                <w:b/>
                <w:lang w:val="en-US"/>
              </w:rPr>
              <w:t xml:space="preserve"> ve aşamalarını anlatır.</w:t>
            </w:r>
          </w:p>
          <w:p w14:paraId="5A031A90" w14:textId="7A949967" w:rsidR="00D647A0" w:rsidRPr="009C6FF0" w:rsidRDefault="00D647A0" w:rsidP="00D647A0">
            <w:pPr>
              <w:contextualSpacing/>
              <w:rPr>
                <w:b/>
                <w:bCs/>
                <w:iCs/>
              </w:rPr>
            </w:pPr>
            <w:r>
              <w:rPr>
                <w:i/>
                <w:lang w:val="en-US"/>
              </w:rPr>
              <w:t>Explains</w:t>
            </w:r>
            <w:r w:rsidRPr="0065156D">
              <w:rPr>
                <w:i/>
                <w:lang w:val="en-US"/>
              </w:rPr>
              <w:t xml:space="preserve"> divisibility and its properties.</w:t>
            </w:r>
          </w:p>
        </w:tc>
      </w:tr>
      <w:tr w:rsidR="00D647A0" w:rsidRPr="009C6FF0" w14:paraId="2F3B6F3A" w14:textId="77777777" w:rsidTr="00D647A0">
        <w:trPr>
          <w:trHeight w:val="36"/>
        </w:trPr>
        <w:tc>
          <w:tcPr>
            <w:tcW w:w="1526" w:type="dxa"/>
            <w:vMerge/>
            <w:tcBorders>
              <w:left w:val="single" w:sz="4" w:space="0" w:color="auto"/>
              <w:right w:val="single" w:sz="4" w:space="0" w:color="auto"/>
            </w:tcBorders>
          </w:tcPr>
          <w:p w14:paraId="70EE79CD" w14:textId="77777777" w:rsidR="00D647A0" w:rsidRPr="009C6FF0" w:rsidRDefault="00D647A0" w:rsidP="00D647A0">
            <w:pPr>
              <w:spacing w:line="276" w:lineRule="auto"/>
              <w:jc w:val="center"/>
              <w:rPr>
                <w:b/>
              </w:rPr>
            </w:pPr>
          </w:p>
        </w:tc>
        <w:tc>
          <w:tcPr>
            <w:tcW w:w="2410" w:type="dxa"/>
            <w:vMerge/>
            <w:tcBorders>
              <w:left w:val="nil"/>
              <w:right w:val="single" w:sz="4" w:space="0" w:color="auto"/>
            </w:tcBorders>
          </w:tcPr>
          <w:p w14:paraId="07C3A0F1"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7701ED94" w14:textId="77777777" w:rsidR="00D647A0" w:rsidRPr="009C6FF0" w:rsidRDefault="00D647A0" w:rsidP="00D647A0">
            <w:pPr>
              <w:spacing w:line="276" w:lineRule="auto"/>
              <w:jc w:val="center"/>
              <w:rPr>
                <w:b/>
              </w:rPr>
            </w:pPr>
          </w:p>
        </w:tc>
        <w:tc>
          <w:tcPr>
            <w:tcW w:w="568" w:type="dxa"/>
            <w:vMerge/>
            <w:shd w:val="clear" w:color="auto" w:fill="FFFFFF"/>
            <w:vAlign w:val="center"/>
          </w:tcPr>
          <w:p w14:paraId="2004312B" w14:textId="77777777" w:rsidR="00D647A0" w:rsidRPr="009C6FF0" w:rsidRDefault="00D647A0" w:rsidP="00D647A0">
            <w:pPr>
              <w:spacing w:line="276" w:lineRule="auto"/>
              <w:jc w:val="center"/>
              <w:rPr>
                <w:b/>
              </w:rPr>
            </w:pPr>
          </w:p>
        </w:tc>
        <w:tc>
          <w:tcPr>
            <w:tcW w:w="568" w:type="dxa"/>
            <w:vMerge/>
            <w:shd w:val="clear" w:color="auto" w:fill="FFFFFF"/>
            <w:vAlign w:val="center"/>
          </w:tcPr>
          <w:p w14:paraId="5BDEEF66" w14:textId="77777777" w:rsidR="00D647A0" w:rsidRPr="009C6FF0" w:rsidRDefault="00D647A0" w:rsidP="00D647A0">
            <w:pPr>
              <w:spacing w:line="276" w:lineRule="auto"/>
              <w:jc w:val="center"/>
              <w:rPr>
                <w:b/>
              </w:rPr>
            </w:pPr>
          </w:p>
        </w:tc>
        <w:tc>
          <w:tcPr>
            <w:tcW w:w="571" w:type="dxa"/>
            <w:vMerge/>
            <w:shd w:val="clear" w:color="auto" w:fill="FFFFFF"/>
            <w:vAlign w:val="center"/>
          </w:tcPr>
          <w:p w14:paraId="1292FF6A" w14:textId="77777777" w:rsidR="00D647A0" w:rsidRPr="009C6FF0" w:rsidRDefault="00D647A0" w:rsidP="00D647A0">
            <w:pPr>
              <w:spacing w:line="276" w:lineRule="auto"/>
              <w:jc w:val="center"/>
              <w:rPr>
                <w:b/>
              </w:rPr>
            </w:pPr>
          </w:p>
        </w:tc>
        <w:tc>
          <w:tcPr>
            <w:tcW w:w="1276" w:type="dxa"/>
            <w:vMerge/>
            <w:shd w:val="clear" w:color="auto" w:fill="FFFFFF"/>
            <w:vAlign w:val="center"/>
          </w:tcPr>
          <w:p w14:paraId="2C5D3371" w14:textId="77777777" w:rsidR="00D647A0" w:rsidRPr="009C6FF0" w:rsidRDefault="00D647A0" w:rsidP="00D647A0">
            <w:pPr>
              <w:spacing w:line="276" w:lineRule="auto"/>
              <w:jc w:val="center"/>
              <w:rPr>
                <w:b/>
              </w:rPr>
            </w:pPr>
          </w:p>
        </w:tc>
        <w:tc>
          <w:tcPr>
            <w:tcW w:w="3963" w:type="dxa"/>
            <w:gridSpan w:val="2"/>
            <w:shd w:val="clear" w:color="auto" w:fill="FFFFFF"/>
          </w:tcPr>
          <w:p w14:paraId="44EAD83C" w14:textId="77777777" w:rsidR="00D647A0" w:rsidRDefault="00D647A0" w:rsidP="00D647A0">
            <w:pPr>
              <w:rPr>
                <w:b/>
                <w:bCs/>
                <w:iCs/>
                <w:lang w:val="en-US"/>
              </w:rPr>
            </w:pPr>
            <w:r>
              <w:rPr>
                <w:b/>
                <w:bCs/>
                <w:iCs/>
                <w:lang w:val="en-US"/>
              </w:rPr>
              <w:t>3-Kriterler ve a</w:t>
            </w:r>
            <w:r w:rsidRPr="008C3C46">
              <w:rPr>
                <w:b/>
                <w:bCs/>
                <w:iCs/>
                <w:lang w:val="en-US"/>
              </w:rPr>
              <w:t>lternatifler</w:t>
            </w:r>
          </w:p>
          <w:p w14:paraId="0076485F" w14:textId="77777777" w:rsidR="00D647A0" w:rsidRPr="003826B4" w:rsidRDefault="00D647A0" w:rsidP="00D647A0">
            <w:pPr>
              <w:rPr>
                <w:iCs/>
                <w:lang w:val="en-US"/>
              </w:rPr>
            </w:pPr>
          </w:p>
          <w:p w14:paraId="0DC1BAD4" w14:textId="54C31E6E" w:rsidR="00D647A0" w:rsidRPr="009C6FF0" w:rsidRDefault="00D647A0" w:rsidP="00D647A0">
            <w:pPr>
              <w:contextualSpacing/>
              <w:rPr>
                <w:b/>
                <w:bCs/>
                <w:iCs/>
              </w:rPr>
            </w:pPr>
            <w:r>
              <w:rPr>
                <w:bCs/>
                <w:i/>
                <w:iCs/>
                <w:lang w:val="en-US"/>
              </w:rPr>
              <w:t>3-</w:t>
            </w:r>
            <w:r w:rsidRPr="008D2B4C">
              <w:rPr>
                <w:bCs/>
                <w:i/>
                <w:iCs/>
                <w:lang w:val="en-US"/>
              </w:rPr>
              <w:t>Criteria and alternatives</w:t>
            </w:r>
          </w:p>
        </w:tc>
        <w:tc>
          <w:tcPr>
            <w:tcW w:w="3717" w:type="dxa"/>
            <w:shd w:val="clear" w:color="auto" w:fill="FFFFFF"/>
          </w:tcPr>
          <w:p w14:paraId="4E22C994" w14:textId="77777777" w:rsidR="00D647A0" w:rsidRPr="00CE0E95" w:rsidRDefault="00D647A0" w:rsidP="0083584E">
            <w:pPr>
              <w:spacing w:after="160"/>
              <w:rPr>
                <w:b/>
                <w:lang w:val="en-US"/>
              </w:rPr>
            </w:pPr>
            <w:r>
              <w:rPr>
                <w:b/>
                <w:lang w:val="en-US"/>
              </w:rPr>
              <w:t>Karar verme kriterlerinin</w:t>
            </w:r>
            <w:r w:rsidRPr="006275BA">
              <w:rPr>
                <w:b/>
                <w:lang w:val="en-US"/>
              </w:rPr>
              <w:t xml:space="preserve"> ve alternatiflerin nasıl belirleneceğin</w:t>
            </w:r>
            <w:r>
              <w:rPr>
                <w:b/>
                <w:lang w:val="en-US"/>
              </w:rPr>
              <w:t>i açıklar</w:t>
            </w:r>
            <w:r w:rsidRPr="00CE0E95">
              <w:rPr>
                <w:b/>
                <w:lang w:val="en-US"/>
              </w:rPr>
              <w:t>.</w:t>
            </w:r>
          </w:p>
          <w:p w14:paraId="2D5EF721" w14:textId="279C1932" w:rsidR="00D647A0" w:rsidRPr="009C6FF0" w:rsidRDefault="00D647A0" w:rsidP="00D647A0">
            <w:pPr>
              <w:contextualSpacing/>
              <w:rPr>
                <w:b/>
                <w:bCs/>
                <w:iCs/>
              </w:rPr>
            </w:pPr>
            <w:r w:rsidRPr="008D2B4C">
              <w:rPr>
                <w:i/>
                <w:lang w:val="en-US"/>
              </w:rPr>
              <w:t>Explains how to determine decision-making criteria and alternatives.</w:t>
            </w:r>
          </w:p>
        </w:tc>
      </w:tr>
      <w:tr w:rsidR="00D647A0" w:rsidRPr="009C6FF0" w14:paraId="6992291E" w14:textId="77777777" w:rsidTr="00D647A0">
        <w:trPr>
          <w:trHeight w:val="36"/>
        </w:trPr>
        <w:tc>
          <w:tcPr>
            <w:tcW w:w="1526" w:type="dxa"/>
            <w:vMerge/>
            <w:tcBorders>
              <w:left w:val="single" w:sz="4" w:space="0" w:color="auto"/>
              <w:right w:val="single" w:sz="4" w:space="0" w:color="auto"/>
            </w:tcBorders>
          </w:tcPr>
          <w:p w14:paraId="1626CD6E" w14:textId="77777777" w:rsidR="00D647A0" w:rsidRPr="009C6FF0" w:rsidRDefault="00D647A0" w:rsidP="00D647A0">
            <w:pPr>
              <w:spacing w:line="276" w:lineRule="auto"/>
              <w:jc w:val="center"/>
              <w:rPr>
                <w:b/>
              </w:rPr>
            </w:pPr>
          </w:p>
        </w:tc>
        <w:tc>
          <w:tcPr>
            <w:tcW w:w="2410" w:type="dxa"/>
            <w:vMerge/>
            <w:tcBorders>
              <w:left w:val="nil"/>
              <w:right w:val="single" w:sz="4" w:space="0" w:color="auto"/>
            </w:tcBorders>
          </w:tcPr>
          <w:p w14:paraId="69A3A1C4"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4581CDDF" w14:textId="77777777" w:rsidR="00D647A0" w:rsidRPr="009C6FF0" w:rsidRDefault="00D647A0" w:rsidP="00D647A0">
            <w:pPr>
              <w:spacing w:line="276" w:lineRule="auto"/>
              <w:jc w:val="center"/>
              <w:rPr>
                <w:b/>
              </w:rPr>
            </w:pPr>
          </w:p>
        </w:tc>
        <w:tc>
          <w:tcPr>
            <w:tcW w:w="568" w:type="dxa"/>
            <w:vMerge/>
            <w:shd w:val="clear" w:color="auto" w:fill="FFFFFF"/>
            <w:vAlign w:val="center"/>
          </w:tcPr>
          <w:p w14:paraId="1FC3AC8B" w14:textId="77777777" w:rsidR="00D647A0" w:rsidRPr="009C6FF0" w:rsidRDefault="00D647A0" w:rsidP="00D647A0">
            <w:pPr>
              <w:spacing w:line="276" w:lineRule="auto"/>
              <w:jc w:val="center"/>
              <w:rPr>
                <w:b/>
              </w:rPr>
            </w:pPr>
          </w:p>
        </w:tc>
        <w:tc>
          <w:tcPr>
            <w:tcW w:w="568" w:type="dxa"/>
            <w:vMerge/>
            <w:shd w:val="clear" w:color="auto" w:fill="FFFFFF"/>
            <w:vAlign w:val="center"/>
          </w:tcPr>
          <w:p w14:paraId="30BF23BE" w14:textId="77777777" w:rsidR="00D647A0" w:rsidRPr="009C6FF0" w:rsidRDefault="00D647A0" w:rsidP="00D647A0">
            <w:pPr>
              <w:spacing w:line="276" w:lineRule="auto"/>
              <w:jc w:val="center"/>
              <w:rPr>
                <w:b/>
              </w:rPr>
            </w:pPr>
          </w:p>
        </w:tc>
        <w:tc>
          <w:tcPr>
            <w:tcW w:w="571" w:type="dxa"/>
            <w:vMerge/>
            <w:shd w:val="clear" w:color="auto" w:fill="FFFFFF"/>
            <w:vAlign w:val="center"/>
          </w:tcPr>
          <w:p w14:paraId="2FCB024C" w14:textId="77777777" w:rsidR="00D647A0" w:rsidRPr="009C6FF0" w:rsidRDefault="00D647A0" w:rsidP="00D647A0">
            <w:pPr>
              <w:spacing w:line="276" w:lineRule="auto"/>
              <w:jc w:val="center"/>
              <w:rPr>
                <w:b/>
              </w:rPr>
            </w:pPr>
          </w:p>
        </w:tc>
        <w:tc>
          <w:tcPr>
            <w:tcW w:w="1276" w:type="dxa"/>
            <w:vMerge/>
            <w:shd w:val="clear" w:color="auto" w:fill="FFFFFF"/>
            <w:vAlign w:val="center"/>
          </w:tcPr>
          <w:p w14:paraId="1A23E206" w14:textId="77777777" w:rsidR="00D647A0" w:rsidRPr="009C6FF0" w:rsidRDefault="00D647A0" w:rsidP="00D647A0">
            <w:pPr>
              <w:spacing w:line="276" w:lineRule="auto"/>
              <w:jc w:val="center"/>
              <w:rPr>
                <w:b/>
              </w:rPr>
            </w:pPr>
          </w:p>
        </w:tc>
        <w:tc>
          <w:tcPr>
            <w:tcW w:w="3963" w:type="dxa"/>
            <w:gridSpan w:val="2"/>
            <w:shd w:val="clear" w:color="auto" w:fill="FFFFFF"/>
          </w:tcPr>
          <w:p w14:paraId="71835F34" w14:textId="77777777" w:rsidR="00D647A0" w:rsidRPr="003826B4" w:rsidRDefault="00D647A0" w:rsidP="00D647A0">
            <w:pPr>
              <w:rPr>
                <w:b/>
                <w:bCs/>
                <w:iCs/>
                <w:lang w:val="en-US"/>
              </w:rPr>
            </w:pPr>
            <w:r>
              <w:rPr>
                <w:b/>
                <w:lang w:val="en-US"/>
              </w:rPr>
              <w:t>4-Karar m</w:t>
            </w:r>
            <w:r w:rsidRPr="008C3C46">
              <w:rPr>
                <w:b/>
                <w:lang w:val="en-US"/>
              </w:rPr>
              <w:t>atrisi</w:t>
            </w:r>
          </w:p>
          <w:p w14:paraId="57E834B1" w14:textId="77777777" w:rsidR="00D647A0" w:rsidRPr="00CE0E95" w:rsidRDefault="00D647A0" w:rsidP="00D647A0">
            <w:pPr>
              <w:pStyle w:val="ListParagraph"/>
              <w:ind w:left="360"/>
              <w:rPr>
                <w:b/>
                <w:bCs/>
                <w:iCs/>
                <w:lang w:val="en-US"/>
              </w:rPr>
            </w:pPr>
          </w:p>
          <w:p w14:paraId="14E47071" w14:textId="023A4C3C" w:rsidR="00D647A0" w:rsidRPr="009C6FF0" w:rsidRDefault="00D647A0" w:rsidP="00D647A0">
            <w:pPr>
              <w:contextualSpacing/>
              <w:rPr>
                <w:b/>
                <w:bCs/>
                <w:iCs/>
              </w:rPr>
            </w:pPr>
            <w:r>
              <w:rPr>
                <w:i/>
                <w:lang w:val="en-US"/>
              </w:rPr>
              <w:t>4-</w:t>
            </w:r>
            <w:r w:rsidRPr="00FB751E">
              <w:rPr>
                <w:i/>
                <w:lang w:val="en-US"/>
              </w:rPr>
              <w:t>Decision matrix</w:t>
            </w:r>
          </w:p>
        </w:tc>
        <w:tc>
          <w:tcPr>
            <w:tcW w:w="3717" w:type="dxa"/>
            <w:shd w:val="clear" w:color="auto" w:fill="FFFFFF"/>
          </w:tcPr>
          <w:p w14:paraId="2A734D56" w14:textId="77777777" w:rsidR="00D647A0" w:rsidRDefault="00D647A0" w:rsidP="0083584E">
            <w:pPr>
              <w:spacing w:after="160"/>
              <w:rPr>
                <w:b/>
                <w:lang w:val="en-US"/>
              </w:rPr>
            </w:pPr>
            <w:r w:rsidRPr="00DD112D">
              <w:rPr>
                <w:b/>
                <w:lang w:val="en-US"/>
              </w:rPr>
              <w:t xml:space="preserve">Karar matrisinin nasıl oluşturulacağını ve bu matrisin karar </w:t>
            </w:r>
            <w:r>
              <w:rPr>
                <w:b/>
                <w:lang w:val="en-US"/>
              </w:rPr>
              <w:t>verme sürecindeki rolünü anlatır</w:t>
            </w:r>
            <w:r w:rsidRPr="00DD112D">
              <w:rPr>
                <w:b/>
                <w:lang w:val="en-US"/>
              </w:rPr>
              <w:t>.</w:t>
            </w:r>
          </w:p>
          <w:p w14:paraId="7872DCEB" w14:textId="246A9D35" w:rsidR="00D647A0" w:rsidRPr="009C6FF0" w:rsidRDefault="00D647A0" w:rsidP="00D647A0">
            <w:pPr>
              <w:contextualSpacing/>
              <w:rPr>
                <w:b/>
                <w:bCs/>
                <w:iCs/>
              </w:rPr>
            </w:pPr>
            <w:r w:rsidRPr="008D2B4C">
              <w:rPr>
                <w:i/>
                <w:lang w:val="en-US"/>
              </w:rPr>
              <w:t>Explains how to create a decision matrix and the role of this matrix in the decision-making process.</w:t>
            </w:r>
          </w:p>
        </w:tc>
      </w:tr>
      <w:tr w:rsidR="00D647A0" w:rsidRPr="009C6FF0" w14:paraId="7607F21A" w14:textId="77777777" w:rsidTr="00D647A0">
        <w:trPr>
          <w:trHeight w:val="36"/>
        </w:trPr>
        <w:tc>
          <w:tcPr>
            <w:tcW w:w="1526" w:type="dxa"/>
            <w:vMerge/>
            <w:tcBorders>
              <w:left w:val="single" w:sz="4" w:space="0" w:color="auto"/>
              <w:right w:val="single" w:sz="4" w:space="0" w:color="auto"/>
            </w:tcBorders>
          </w:tcPr>
          <w:p w14:paraId="27404695" w14:textId="77777777" w:rsidR="00D647A0" w:rsidRPr="009C6FF0" w:rsidRDefault="00D647A0" w:rsidP="00D647A0">
            <w:pPr>
              <w:spacing w:line="276" w:lineRule="auto"/>
              <w:jc w:val="center"/>
              <w:rPr>
                <w:b/>
              </w:rPr>
            </w:pPr>
          </w:p>
        </w:tc>
        <w:tc>
          <w:tcPr>
            <w:tcW w:w="2410" w:type="dxa"/>
            <w:vMerge/>
            <w:tcBorders>
              <w:left w:val="nil"/>
              <w:right w:val="single" w:sz="4" w:space="0" w:color="auto"/>
            </w:tcBorders>
          </w:tcPr>
          <w:p w14:paraId="67E07E12"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2A515E5E" w14:textId="77777777" w:rsidR="00D647A0" w:rsidRPr="009C6FF0" w:rsidRDefault="00D647A0" w:rsidP="00D647A0">
            <w:pPr>
              <w:spacing w:line="276" w:lineRule="auto"/>
              <w:jc w:val="center"/>
              <w:rPr>
                <w:b/>
              </w:rPr>
            </w:pPr>
          </w:p>
        </w:tc>
        <w:tc>
          <w:tcPr>
            <w:tcW w:w="568" w:type="dxa"/>
            <w:vMerge/>
            <w:shd w:val="clear" w:color="auto" w:fill="FFFFFF"/>
            <w:vAlign w:val="center"/>
          </w:tcPr>
          <w:p w14:paraId="0E9E1039" w14:textId="77777777" w:rsidR="00D647A0" w:rsidRPr="009C6FF0" w:rsidRDefault="00D647A0" w:rsidP="00D647A0">
            <w:pPr>
              <w:spacing w:line="276" w:lineRule="auto"/>
              <w:jc w:val="center"/>
              <w:rPr>
                <w:b/>
              </w:rPr>
            </w:pPr>
          </w:p>
        </w:tc>
        <w:tc>
          <w:tcPr>
            <w:tcW w:w="568" w:type="dxa"/>
            <w:vMerge/>
            <w:shd w:val="clear" w:color="auto" w:fill="FFFFFF"/>
            <w:vAlign w:val="center"/>
          </w:tcPr>
          <w:p w14:paraId="60E1068A" w14:textId="77777777" w:rsidR="00D647A0" w:rsidRPr="009C6FF0" w:rsidRDefault="00D647A0" w:rsidP="00D647A0">
            <w:pPr>
              <w:spacing w:line="276" w:lineRule="auto"/>
              <w:jc w:val="center"/>
              <w:rPr>
                <w:b/>
              </w:rPr>
            </w:pPr>
          </w:p>
        </w:tc>
        <w:tc>
          <w:tcPr>
            <w:tcW w:w="571" w:type="dxa"/>
            <w:vMerge/>
            <w:shd w:val="clear" w:color="auto" w:fill="FFFFFF"/>
            <w:vAlign w:val="center"/>
          </w:tcPr>
          <w:p w14:paraId="33C4BFF0" w14:textId="77777777" w:rsidR="00D647A0" w:rsidRPr="009C6FF0" w:rsidRDefault="00D647A0" w:rsidP="00D647A0">
            <w:pPr>
              <w:spacing w:line="276" w:lineRule="auto"/>
              <w:jc w:val="center"/>
              <w:rPr>
                <w:b/>
              </w:rPr>
            </w:pPr>
          </w:p>
        </w:tc>
        <w:tc>
          <w:tcPr>
            <w:tcW w:w="1276" w:type="dxa"/>
            <w:vMerge/>
            <w:shd w:val="clear" w:color="auto" w:fill="FFFFFF"/>
            <w:vAlign w:val="center"/>
          </w:tcPr>
          <w:p w14:paraId="1E0431EE" w14:textId="77777777" w:rsidR="00D647A0" w:rsidRPr="009C6FF0" w:rsidRDefault="00D647A0" w:rsidP="00D647A0">
            <w:pPr>
              <w:spacing w:line="276" w:lineRule="auto"/>
              <w:jc w:val="center"/>
              <w:rPr>
                <w:b/>
              </w:rPr>
            </w:pPr>
          </w:p>
        </w:tc>
        <w:tc>
          <w:tcPr>
            <w:tcW w:w="3963" w:type="dxa"/>
            <w:gridSpan w:val="2"/>
            <w:shd w:val="clear" w:color="auto" w:fill="FFFFFF"/>
          </w:tcPr>
          <w:p w14:paraId="7564B0A9" w14:textId="77777777" w:rsidR="00D647A0" w:rsidRPr="003826B4" w:rsidRDefault="00D647A0" w:rsidP="00D647A0">
            <w:pPr>
              <w:rPr>
                <w:b/>
                <w:bCs/>
                <w:iCs/>
                <w:lang w:val="en-US"/>
              </w:rPr>
            </w:pPr>
            <w:r>
              <w:rPr>
                <w:b/>
                <w:bCs/>
                <w:iCs/>
                <w:lang w:val="en-US"/>
              </w:rPr>
              <w:t>5-Kriter a</w:t>
            </w:r>
            <w:r w:rsidRPr="00C32A01">
              <w:rPr>
                <w:b/>
                <w:bCs/>
                <w:iCs/>
                <w:lang w:val="en-US"/>
              </w:rPr>
              <w:t>ğırlıkları</w:t>
            </w:r>
          </w:p>
          <w:p w14:paraId="32DA2EB1" w14:textId="77777777" w:rsidR="00D647A0" w:rsidRPr="003826B4" w:rsidRDefault="00D647A0" w:rsidP="00D647A0">
            <w:pPr>
              <w:rPr>
                <w:b/>
                <w:bCs/>
                <w:iCs/>
                <w:lang w:val="en-US"/>
              </w:rPr>
            </w:pPr>
          </w:p>
          <w:p w14:paraId="660FFC6E" w14:textId="773E1A55" w:rsidR="00D647A0" w:rsidRPr="009C6FF0" w:rsidRDefault="00D647A0" w:rsidP="00D647A0">
            <w:pPr>
              <w:contextualSpacing/>
              <w:rPr>
                <w:b/>
                <w:bCs/>
                <w:iCs/>
              </w:rPr>
            </w:pPr>
            <w:r>
              <w:rPr>
                <w:bCs/>
                <w:i/>
                <w:iCs/>
                <w:lang w:val="en-US"/>
              </w:rPr>
              <w:t>5-</w:t>
            </w:r>
            <w:r>
              <w:t xml:space="preserve"> </w:t>
            </w:r>
            <w:r w:rsidRPr="008D2B4C">
              <w:rPr>
                <w:bCs/>
                <w:i/>
                <w:iCs/>
                <w:lang w:val="en-US"/>
              </w:rPr>
              <w:t>Criteria weights</w:t>
            </w:r>
          </w:p>
        </w:tc>
        <w:tc>
          <w:tcPr>
            <w:tcW w:w="3717" w:type="dxa"/>
            <w:shd w:val="clear" w:color="auto" w:fill="FFFFFF"/>
          </w:tcPr>
          <w:p w14:paraId="242FAD2B" w14:textId="77777777" w:rsidR="00D647A0" w:rsidRDefault="00D647A0" w:rsidP="0083584E">
            <w:pPr>
              <w:spacing w:after="160"/>
              <w:rPr>
                <w:b/>
                <w:bCs/>
                <w:iCs/>
                <w:lang w:val="en-US"/>
              </w:rPr>
            </w:pPr>
            <w:r w:rsidRPr="00DD112D">
              <w:rPr>
                <w:b/>
                <w:bCs/>
                <w:iCs/>
                <w:lang w:val="en-US"/>
              </w:rPr>
              <w:t>Kriterlerin ağırlıklarının belirlenmesi için farklı yöntemleri</w:t>
            </w:r>
            <w:r>
              <w:rPr>
                <w:b/>
                <w:bCs/>
                <w:iCs/>
                <w:lang w:val="en-US"/>
              </w:rPr>
              <w:t xml:space="preserve"> uygular. </w:t>
            </w:r>
          </w:p>
          <w:p w14:paraId="457A0B15" w14:textId="54131566" w:rsidR="00D647A0" w:rsidRPr="009C6FF0" w:rsidRDefault="00D647A0" w:rsidP="00D647A0">
            <w:pPr>
              <w:contextualSpacing/>
              <w:rPr>
                <w:b/>
                <w:bCs/>
                <w:iCs/>
              </w:rPr>
            </w:pPr>
            <w:r>
              <w:rPr>
                <w:bCs/>
                <w:i/>
                <w:iCs/>
                <w:lang w:val="en-US"/>
              </w:rPr>
              <w:t>A</w:t>
            </w:r>
            <w:r w:rsidRPr="008D2B4C">
              <w:rPr>
                <w:bCs/>
                <w:i/>
                <w:iCs/>
                <w:lang w:val="en-US"/>
              </w:rPr>
              <w:t>pplies different methods to determine the weights of the criteria.</w:t>
            </w:r>
          </w:p>
        </w:tc>
      </w:tr>
      <w:tr w:rsidR="00D647A0" w:rsidRPr="009C6FF0" w14:paraId="3F86C587" w14:textId="77777777" w:rsidTr="00D647A0">
        <w:trPr>
          <w:trHeight w:val="36"/>
        </w:trPr>
        <w:tc>
          <w:tcPr>
            <w:tcW w:w="1526" w:type="dxa"/>
            <w:vMerge/>
            <w:tcBorders>
              <w:left w:val="single" w:sz="4" w:space="0" w:color="auto"/>
              <w:right w:val="single" w:sz="4" w:space="0" w:color="auto"/>
            </w:tcBorders>
          </w:tcPr>
          <w:p w14:paraId="29DFC89B" w14:textId="77777777" w:rsidR="00D647A0" w:rsidRPr="009C6FF0" w:rsidRDefault="00D647A0" w:rsidP="00D647A0">
            <w:pPr>
              <w:spacing w:line="276" w:lineRule="auto"/>
              <w:jc w:val="center"/>
              <w:rPr>
                <w:b/>
              </w:rPr>
            </w:pPr>
          </w:p>
        </w:tc>
        <w:tc>
          <w:tcPr>
            <w:tcW w:w="2410" w:type="dxa"/>
            <w:vMerge/>
            <w:tcBorders>
              <w:left w:val="nil"/>
              <w:right w:val="single" w:sz="4" w:space="0" w:color="auto"/>
            </w:tcBorders>
          </w:tcPr>
          <w:p w14:paraId="091FB136"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1FDE225C" w14:textId="77777777" w:rsidR="00D647A0" w:rsidRPr="009C6FF0" w:rsidRDefault="00D647A0" w:rsidP="00D647A0">
            <w:pPr>
              <w:spacing w:line="276" w:lineRule="auto"/>
              <w:jc w:val="center"/>
              <w:rPr>
                <w:b/>
              </w:rPr>
            </w:pPr>
          </w:p>
        </w:tc>
        <w:tc>
          <w:tcPr>
            <w:tcW w:w="568" w:type="dxa"/>
            <w:vMerge/>
            <w:shd w:val="clear" w:color="auto" w:fill="FFFFFF"/>
            <w:vAlign w:val="center"/>
          </w:tcPr>
          <w:p w14:paraId="27D8F0AD" w14:textId="77777777" w:rsidR="00D647A0" w:rsidRPr="009C6FF0" w:rsidRDefault="00D647A0" w:rsidP="00D647A0">
            <w:pPr>
              <w:spacing w:line="276" w:lineRule="auto"/>
              <w:jc w:val="center"/>
              <w:rPr>
                <w:b/>
              </w:rPr>
            </w:pPr>
          </w:p>
        </w:tc>
        <w:tc>
          <w:tcPr>
            <w:tcW w:w="568" w:type="dxa"/>
            <w:vMerge/>
            <w:shd w:val="clear" w:color="auto" w:fill="FFFFFF"/>
            <w:vAlign w:val="center"/>
          </w:tcPr>
          <w:p w14:paraId="4895DABD" w14:textId="77777777" w:rsidR="00D647A0" w:rsidRPr="009C6FF0" w:rsidRDefault="00D647A0" w:rsidP="00D647A0">
            <w:pPr>
              <w:spacing w:line="276" w:lineRule="auto"/>
              <w:jc w:val="center"/>
              <w:rPr>
                <w:b/>
              </w:rPr>
            </w:pPr>
          </w:p>
        </w:tc>
        <w:tc>
          <w:tcPr>
            <w:tcW w:w="571" w:type="dxa"/>
            <w:vMerge/>
            <w:shd w:val="clear" w:color="auto" w:fill="FFFFFF"/>
            <w:vAlign w:val="center"/>
          </w:tcPr>
          <w:p w14:paraId="37F55FD9" w14:textId="77777777" w:rsidR="00D647A0" w:rsidRPr="009C6FF0" w:rsidRDefault="00D647A0" w:rsidP="00D647A0">
            <w:pPr>
              <w:spacing w:line="276" w:lineRule="auto"/>
              <w:jc w:val="center"/>
              <w:rPr>
                <w:b/>
              </w:rPr>
            </w:pPr>
          </w:p>
        </w:tc>
        <w:tc>
          <w:tcPr>
            <w:tcW w:w="1276" w:type="dxa"/>
            <w:vMerge/>
            <w:shd w:val="clear" w:color="auto" w:fill="FFFFFF"/>
            <w:vAlign w:val="center"/>
          </w:tcPr>
          <w:p w14:paraId="5B6AE3D8" w14:textId="77777777" w:rsidR="00D647A0" w:rsidRPr="009C6FF0" w:rsidRDefault="00D647A0" w:rsidP="00D647A0">
            <w:pPr>
              <w:spacing w:line="276" w:lineRule="auto"/>
              <w:jc w:val="center"/>
              <w:rPr>
                <w:b/>
              </w:rPr>
            </w:pPr>
          </w:p>
        </w:tc>
        <w:tc>
          <w:tcPr>
            <w:tcW w:w="3963" w:type="dxa"/>
            <w:gridSpan w:val="2"/>
            <w:shd w:val="clear" w:color="auto" w:fill="FFFFFF"/>
          </w:tcPr>
          <w:p w14:paraId="6788277F" w14:textId="77777777" w:rsidR="00D647A0" w:rsidRPr="00514D0B" w:rsidRDefault="00D647A0" w:rsidP="00D647A0">
            <w:pPr>
              <w:spacing w:after="160"/>
              <w:rPr>
                <w:b/>
                <w:bCs/>
                <w:iCs/>
                <w:lang w:val="en-US"/>
              </w:rPr>
            </w:pPr>
            <w:r>
              <w:rPr>
                <w:b/>
                <w:bCs/>
                <w:iCs/>
                <w:lang w:val="en-US"/>
              </w:rPr>
              <w:t>6-</w:t>
            </w:r>
            <w:r w:rsidRPr="00C32A01">
              <w:rPr>
                <w:b/>
                <w:bCs/>
                <w:iCs/>
                <w:lang w:val="en-US"/>
              </w:rPr>
              <w:t>Skorlama ve değerlendirme yöntemleri</w:t>
            </w:r>
          </w:p>
          <w:p w14:paraId="3EA9B7C0" w14:textId="6D602925" w:rsidR="00D647A0" w:rsidRPr="009C6FF0" w:rsidRDefault="00D647A0" w:rsidP="00D647A0">
            <w:pPr>
              <w:contextualSpacing/>
              <w:rPr>
                <w:b/>
                <w:bCs/>
                <w:iCs/>
              </w:rPr>
            </w:pPr>
            <w:r>
              <w:rPr>
                <w:bCs/>
                <w:i/>
                <w:iCs/>
                <w:lang w:val="en-US"/>
              </w:rPr>
              <w:t>6-</w:t>
            </w:r>
            <w:r>
              <w:t xml:space="preserve"> </w:t>
            </w:r>
            <w:r w:rsidRPr="008D2B4C">
              <w:rPr>
                <w:bCs/>
                <w:i/>
                <w:iCs/>
                <w:lang w:val="en-US"/>
              </w:rPr>
              <w:t>Scoring and evaluation methods</w:t>
            </w:r>
          </w:p>
        </w:tc>
        <w:tc>
          <w:tcPr>
            <w:tcW w:w="3717" w:type="dxa"/>
            <w:shd w:val="clear" w:color="auto" w:fill="FFFFFF"/>
          </w:tcPr>
          <w:p w14:paraId="27C4D634" w14:textId="77777777" w:rsidR="00D647A0" w:rsidRDefault="00D647A0" w:rsidP="0083584E">
            <w:pPr>
              <w:spacing w:after="160"/>
              <w:rPr>
                <w:b/>
                <w:bCs/>
                <w:iCs/>
                <w:lang w:val="en-US"/>
              </w:rPr>
            </w:pPr>
            <w:r w:rsidRPr="00DD112D">
              <w:rPr>
                <w:b/>
                <w:bCs/>
                <w:iCs/>
                <w:lang w:val="en-US"/>
              </w:rPr>
              <w:t>Temel skorlama yöntemleri</w:t>
            </w:r>
            <w:r>
              <w:rPr>
                <w:b/>
                <w:bCs/>
                <w:iCs/>
                <w:lang w:val="en-US"/>
              </w:rPr>
              <w:t>ni anlatır.</w:t>
            </w:r>
          </w:p>
          <w:p w14:paraId="2F1B25D2" w14:textId="455A5877" w:rsidR="00D647A0" w:rsidRPr="009C6FF0" w:rsidRDefault="00D647A0" w:rsidP="00D647A0">
            <w:pPr>
              <w:contextualSpacing/>
              <w:rPr>
                <w:b/>
                <w:bCs/>
                <w:iCs/>
              </w:rPr>
            </w:pPr>
            <w:r w:rsidRPr="008D2B4C">
              <w:rPr>
                <w:bCs/>
                <w:i/>
                <w:iCs/>
                <w:lang w:val="en-US"/>
              </w:rPr>
              <w:t>Explains basic scoring methods.</w:t>
            </w:r>
            <w:r>
              <w:rPr>
                <w:bCs/>
                <w:i/>
                <w:iCs/>
                <w:lang w:val="en-US"/>
              </w:rPr>
              <w:t xml:space="preserve">. </w:t>
            </w:r>
          </w:p>
        </w:tc>
      </w:tr>
      <w:tr w:rsidR="00D647A0" w:rsidRPr="009C6FF0" w14:paraId="5BEBE8C1" w14:textId="77777777" w:rsidTr="00D647A0">
        <w:trPr>
          <w:trHeight w:val="36"/>
        </w:trPr>
        <w:tc>
          <w:tcPr>
            <w:tcW w:w="1526" w:type="dxa"/>
            <w:vMerge/>
            <w:tcBorders>
              <w:left w:val="single" w:sz="4" w:space="0" w:color="auto"/>
              <w:right w:val="single" w:sz="4" w:space="0" w:color="auto"/>
            </w:tcBorders>
          </w:tcPr>
          <w:p w14:paraId="30549686" w14:textId="77777777" w:rsidR="00D647A0" w:rsidRPr="009C6FF0" w:rsidRDefault="00D647A0" w:rsidP="00D647A0">
            <w:pPr>
              <w:spacing w:line="276" w:lineRule="auto"/>
              <w:jc w:val="center"/>
              <w:rPr>
                <w:b/>
              </w:rPr>
            </w:pPr>
          </w:p>
        </w:tc>
        <w:tc>
          <w:tcPr>
            <w:tcW w:w="2410" w:type="dxa"/>
            <w:vMerge/>
            <w:tcBorders>
              <w:left w:val="nil"/>
              <w:right w:val="single" w:sz="4" w:space="0" w:color="auto"/>
            </w:tcBorders>
          </w:tcPr>
          <w:p w14:paraId="381F5B49"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25FDD9BC" w14:textId="77777777" w:rsidR="00D647A0" w:rsidRPr="009C6FF0" w:rsidRDefault="00D647A0" w:rsidP="00D647A0">
            <w:pPr>
              <w:spacing w:line="276" w:lineRule="auto"/>
              <w:jc w:val="center"/>
              <w:rPr>
                <w:b/>
              </w:rPr>
            </w:pPr>
          </w:p>
        </w:tc>
        <w:tc>
          <w:tcPr>
            <w:tcW w:w="568" w:type="dxa"/>
            <w:vMerge/>
            <w:shd w:val="clear" w:color="auto" w:fill="FFFFFF"/>
            <w:vAlign w:val="center"/>
          </w:tcPr>
          <w:p w14:paraId="1696CF73" w14:textId="77777777" w:rsidR="00D647A0" w:rsidRPr="009C6FF0" w:rsidRDefault="00D647A0" w:rsidP="00D647A0">
            <w:pPr>
              <w:spacing w:line="276" w:lineRule="auto"/>
              <w:jc w:val="center"/>
              <w:rPr>
                <w:b/>
              </w:rPr>
            </w:pPr>
          </w:p>
        </w:tc>
        <w:tc>
          <w:tcPr>
            <w:tcW w:w="568" w:type="dxa"/>
            <w:vMerge/>
            <w:shd w:val="clear" w:color="auto" w:fill="FFFFFF"/>
            <w:vAlign w:val="center"/>
          </w:tcPr>
          <w:p w14:paraId="32A13390" w14:textId="77777777" w:rsidR="00D647A0" w:rsidRPr="009C6FF0" w:rsidRDefault="00D647A0" w:rsidP="00D647A0">
            <w:pPr>
              <w:spacing w:line="276" w:lineRule="auto"/>
              <w:jc w:val="center"/>
              <w:rPr>
                <w:b/>
              </w:rPr>
            </w:pPr>
          </w:p>
        </w:tc>
        <w:tc>
          <w:tcPr>
            <w:tcW w:w="571" w:type="dxa"/>
            <w:vMerge/>
            <w:shd w:val="clear" w:color="auto" w:fill="FFFFFF"/>
            <w:vAlign w:val="center"/>
          </w:tcPr>
          <w:p w14:paraId="6D43EB69" w14:textId="77777777" w:rsidR="00D647A0" w:rsidRPr="009C6FF0" w:rsidRDefault="00D647A0" w:rsidP="00D647A0">
            <w:pPr>
              <w:spacing w:line="276" w:lineRule="auto"/>
              <w:jc w:val="center"/>
              <w:rPr>
                <w:b/>
              </w:rPr>
            </w:pPr>
          </w:p>
        </w:tc>
        <w:tc>
          <w:tcPr>
            <w:tcW w:w="1276" w:type="dxa"/>
            <w:vMerge/>
            <w:shd w:val="clear" w:color="auto" w:fill="FFFFFF"/>
            <w:vAlign w:val="center"/>
          </w:tcPr>
          <w:p w14:paraId="61AAFBA7" w14:textId="77777777" w:rsidR="00D647A0" w:rsidRPr="009C6FF0" w:rsidRDefault="00D647A0" w:rsidP="00D647A0">
            <w:pPr>
              <w:spacing w:line="276" w:lineRule="auto"/>
              <w:jc w:val="center"/>
              <w:rPr>
                <w:b/>
              </w:rPr>
            </w:pPr>
          </w:p>
        </w:tc>
        <w:tc>
          <w:tcPr>
            <w:tcW w:w="3963" w:type="dxa"/>
            <w:gridSpan w:val="2"/>
            <w:shd w:val="clear" w:color="auto" w:fill="FFFFFF"/>
          </w:tcPr>
          <w:p w14:paraId="518675AD" w14:textId="77777777" w:rsidR="00D647A0" w:rsidRPr="00514D0B" w:rsidRDefault="00D647A0" w:rsidP="00D647A0">
            <w:pPr>
              <w:spacing w:after="160"/>
              <w:rPr>
                <w:b/>
                <w:bCs/>
                <w:iCs/>
                <w:lang w:val="en-US"/>
              </w:rPr>
            </w:pPr>
            <w:r>
              <w:rPr>
                <w:b/>
                <w:bCs/>
                <w:iCs/>
                <w:lang w:val="en-US"/>
              </w:rPr>
              <w:t>7-TOPSIS y</w:t>
            </w:r>
            <w:r w:rsidRPr="00C32A01">
              <w:rPr>
                <w:b/>
                <w:bCs/>
                <w:iCs/>
                <w:lang w:val="en-US"/>
              </w:rPr>
              <w:t>öntemi</w:t>
            </w:r>
          </w:p>
          <w:p w14:paraId="466BC301" w14:textId="2E5D557A" w:rsidR="00D647A0" w:rsidRPr="009C6FF0" w:rsidRDefault="00D647A0" w:rsidP="00D647A0">
            <w:pPr>
              <w:contextualSpacing/>
              <w:rPr>
                <w:b/>
                <w:bCs/>
                <w:iCs/>
              </w:rPr>
            </w:pPr>
            <w:r>
              <w:rPr>
                <w:bCs/>
                <w:i/>
                <w:iCs/>
                <w:lang w:val="en-US"/>
              </w:rPr>
              <w:lastRenderedPageBreak/>
              <w:t>7-</w:t>
            </w:r>
            <w:r>
              <w:t xml:space="preserve"> </w:t>
            </w:r>
            <w:r w:rsidRPr="008D2B4C">
              <w:rPr>
                <w:bCs/>
                <w:i/>
                <w:iCs/>
                <w:lang w:val="en-US"/>
              </w:rPr>
              <w:t>TOPSIS method</w:t>
            </w:r>
          </w:p>
        </w:tc>
        <w:tc>
          <w:tcPr>
            <w:tcW w:w="3717" w:type="dxa"/>
            <w:shd w:val="clear" w:color="auto" w:fill="FFFFFF"/>
          </w:tcPr>
          <w:p w14:paraId="49EAE1F1" w14:textId="77777777" w:rsidR="00D647A0" w:rsidRPr="00514D0B" w:rsidRDefault="00D647A0" w:rsidP="0083584E">
            <w:pPr>
              <w:spacing w:after="160"/>
              <w:rPr>
                <w:b/>
                <w:bCs/>
                <w:iCs/>
                <w:lang w:val="en-US"/>
              </w:rPr>
            </w:pPr>
            <w:r w:rsidRPr="00DD112D">
              <w:rPr>
                <w:b/>
                <w:bCs/>
                <w:iCs/>
                <w:lang w:val="en-US"/>
              </w:rPr>
              <w:lastRenderedPageBreak/>
              <w:t xml:space="preserve">TOPSIS (Technique for Order Preference by Similarity to Ideal </w:t>
            </w:r>
            <w:r w:rsidRPr="00DD112D">
              <w:rPr>
                <w:b/>
                <w:bCs/>
                <w:iCs/>
                <w:lang w:val="en-US"/>
              </w:rPr>
              <w:lastRenderedPageBreak/>
              <w:t xml:space="preserve">Solution) </w:t>
            </w:r>
            <w:r>
              <w:rPr>
                <w:b/>
                <w:bCs/>
                <w:iCs/>
                <w:lang w:val="en-US"/>
              </w:rPr>
              <w:t>yönteminin temellerini  açıklar.</w:t>
            </w:r>
          </w:p>
          <w:p w14:paraId="30E85404" w14:textId="52EAC759" w:rsidR="00D647A0" w:rsidRPr="009C6FF0" w:rsidRDefault="00D647A0" w:rsidP="00D647A0">
            <w:pPr>
              <w:contextualSpacing/>
              <w:rPr>
                <w:b/>
                <w:bCs/>
                <w:iCs/>
              </w:rPr>
            </w:pPr>
            <w:r w:rsidRPr="008D2B4C">
              <w:rPr>
                <w:bCs/>
                <w:i/>
                <w:iCs/>
                <w:lang w:val="en-US"/>
              </w:rPr>
              <w:t>Explains the basics of the TOPSIS (Technique for Order Preference by Similarity to Ideal Solution) method.</w:t>
            </w:r>
          </w:p>
        </w:tc>
      </w:tr>
      <w:tr w:rsidR="00D647A0" w:rsidRPr="009C6FF0" w14:paraId="41CCE5F1" w14:textId="77777777" w:rsidTr="00D647A0">
        <w:trPr>
          <w:trHeight w:val="36"/>
        </w:trPr>
        <w:tc>
          <w:tcPr>
            <w:tcW w:w="1526" w:type="dxa"/>
            <w:vMerge/>
            <w:tcBorders>
              <w:left w:val="single" w:sz="4" w:space="0" w:color="auto"/>
              <w:right w:val="single" w:sz="4" w:space="0" w:color="auto"/>
            </w:tcBorders>
          </w:tcPr>
          <w:p w14:paraId="044D2303" w14:textId="77777777" w:rsidR="00D647A0" w:rsidRPr="009C6FF0" w:rsidRDefault="00D647A0" w:rsidP="00D647A0">
            <w:pPr>
              <w:spacing w:line="276" w:lineRule="auto"/>
              <w:jc w:val="center"/>
              <w:rPr>
                <w:b/>
              </w:rPr>
            </w:pPr>
          </w:p>
        </w:tc>
        <w:tc>
          <w:tcPr>
            <w:tcW w:w="2410" w:type="dxa"/>
            <w:vMerge/>
            <w:tcBorders>
              <w:left w:val="nil"/>
              <w:right w:val="single" w:sz="4" w:space="0" w:color="auto"/>
            </w:tcBorders>
          </w:tcPr>
          <w:p w14:paraId="1E44D6F9"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51F7E0BA" w14:textId="77777777" w:rsidR="00D647A0" w:rsidRPr="009C6FF0" w:rsidRDefault="00D647A0" w:rsidP="00D647A0">
            <w:pPr>
              <w:spacing w:line="276" w:lineRule="auto"/>
              <w:jc w:val="center"/>
              <w:rPr>
                <w:b/>
              </w:rPr>
            </w:pPr>
          </w:p>
        </w:tc>
        <w:tc>
          <w:tcPr>
            <w:tcW w:w="568" w:type="dxa"/>
            <w:vMerge/>
            <w:shd w:val="clear" w:color="auto" w:fill="FFFFFF"/>
            <w:vAlign w:val="center"/>
          </w:tcPr>
          <w:p w14:paraId="2D752A58" w14:textId="77777777" w:rsidR="00D647A0" w:rsidRPr="009C6FF0" w:rsidRDefault="00D647A0" w:rsidP="00D647A0">
            <w:pPr>
              <w:spacing w:line="276" w:lineRule="auto"/>
              <w:jc w:val="center"/>
              <w:rPr>
                <w:b/>
              </w:rPr>
            </w:pPr>
          </w:p>
        </w:tc>
        <w:tc>
          <w:tcPr>
            <w:tcW w:w="568" w:type="dxa"/>
            <w:vMerge/>
            <w:shd w:val="clear" w:color="auto" w:fill="FFFFFF"/>
            <w:vAlign w:val="center"/>
          </w:tcPr>
          <w:p w14:paraId="02E64598" w14:textId="77777777" w:rsidR="00D647A0" w:rsidRPr="009C6FF0" w:rsidRDefault="00D647A0" w:rsidP="00D647A0">
            <w:pPr>
              <w:spacing w:line="276" w:lineRule="auto"/>
              <w:jc w:val="center"/>
              <w:rPr>
                <w:b/>
              </w:rPr>
            </w:pPr>
          </w:p>
        </w:tc>
        <w:tc>
          <w:tcPr>
            <w:tcW w:w="571" w:type="dxa"/>
            <w:vMerge/>
            <w:shd w:val="clear" w:color="auto" w:fill="FFFFFF"/>
            <w:vAlign w:val="center"/>
          </w:tcPr>
          <w:p w14:paraId="5708809B" w14:textId="77777777" w:rsidR="00D647A0" w:rsidRPr="009C6FF0" w:rsidRDefault="00D647A0" w:rsidP="00D647A0">
            <w:pPr>
              <w:spacing w:line="276" w:lineRule="auto"/>
              <w:jc w:val="center"/>
              <w:rPr>
                <w:b/>
              </w:rPr>
            </w:pPr>
          </w:p>
        </w:tc>
        <w:tc>
          <w:tcPr>
            <w:tcW w:w="1276" w:type="dxa"/>
            <w:vMerge/>
            <w:shd w:val="clear" w:color="auto" w:fill="FFFFFF"/>
            <w:vAlign w:val="center"/>
          </w:tcPr>
          <w:p w14:paraId="7C3A907A" w14:textId="77777777" w:rsidR="00D647A0" w:rsidRPr="009C6FF0" w:rsidRDefault="00D647A0" w:rsidP="00D647A0">
            <w:pPr>
              <w:spacing w:line="276" w:lineRule="auto"/>
              <w:jc w:val="center"/>
              <w:rPr>
                <w:b/>
              </w:rPr>
            </w:pPr>
          </w:p>
        </w:tc>
        <w:tc>
          <w:tcPr>
            <w:tcW w:w="3963" w:type="dxa"/>
            <w:gridSpan w:val="2"/>
            <w:shd w:val="clear" w:color="auto" w:fill="FFFFFF"/>
          </w:tcPr>
          <w:p w14:paraId="3D7CA9BA" w14:textId="77777777" w:rsidR="00D647A0" w:rsidRPr="00514D0B" w:rsidRDefault="00D647A0" w:rsidP="00D647A0">
            <w:pPr>
              <w:spacing w:after="160"/>
              <w:rPr>
                <w:b/>
                <w:bCs/>
                <w:iCs/>
                <w:lang w:val="en-US"/>
              </w:rPr>
            </w:pPr>
            <w:r>
              <w:rPr>
                <w:b/>
                <w:bCs/>
                <w:iCs/>
                <w:lang w:val="en-US"/>
              </w:rPr>
              <w:t>8-</w:t>
            </w:r>
            <w:r w:rsidRPr="00C32A01">
              <w:rPr>
                <w:b/>
                <w:bCs/>
                <w:iCs/>
                <w:lang w:val="en-US"/>
              </w:rPr>
              <w:t>TOPSIS yönteminin uygulanması</w:t>
            </w:r>
          </w:p>
          <w:p w14:paraId="4D85205D" w14:textId="728824DA" w:rsidR="00D647A0" w:rsidRPr="009C6FF0" w:rsidRDefault="00D647A0" w:rsidP="00D647A0">
            <w:pPr>
              <w:contextualSpacing/>
              <w:rPr>
                <w:b/>
                <w:bCs/>
                <w:iCs/>
              </w:rPr>
            </w:pPr>
            <w:r>
              <w:rPr>
                <w:bCs/>
                <w:i/>
                <w:iCs/>
                <w:lang w:val="en-US"/>
              </w:rPr>
              <w:t>8-</w:t>
            </w:r>
            <w:r>
              <w:t xml:space="preserve"> </w:t>
            </w:r>
            <w:r w:rsidRPr="008D2B4C">
              <w:rPr>
                <w:bCs/>
                <w:i/>
                <w:iCs/>
                <w:lang w:val="en-US"/>
              </w:rPr>
              <w:t>Application of the TOPSIS method</w:t>
            </w:r>
          </w:p>
        </w:tc>
        <w:tc>
          <w:tcPr>
            <w:tcW w:w="3717" w:type="dxa"/>
            <w:shd w:val="clear" w:color="auto" w:fill="FFFFFF"/>
          </w:tcPr>
          <w:p w14:paraId="0A2684EA" w14:textId="77777777" w:rsidR="00D647A0" w:rsidRDefault="00D647A0" w:rsidP="0083584E">
            <w:pPr>
              <w:spacing w:after="160"/>
              <w:rPr>
                <w:b/>
                <w:bCs/>
                <w:iCs/>
                <w:lang w:val="en-US"/>
              </w:rPr>
            </w:pPr>
            <w:r>
              <w:rPr>
                <w:b/>
                <w:bCs/>
                <w:iCs/>
                <w:lang w:val="en-US"/>
              </w:rPr>
              <w:t>TOPSIS yöntemini örnek bir probleme uygular.</w:t>
            </w:r>
          </w:p>
          <w:p w14:paraId="754060C2" w14:textId="02C5CD2B" w:rsidR="00D647A0" w:rsidRPr="009C6FF0" w:rsidRDefault="00D647A0" w:rsidP="00D647A0">
            <w:pPr>
              <w:contextualSpacing/>
              <w:rPr>
                <w:b/>
                <w:bCs/>
                <w:iCs/>
              </w:rPr>
            </w:pPr>
            <w:r w:rsidRPr="008D2B4C">
              <w:rPr>
                <w:i/>
                <w:lang w:val="en-US"/>
              </w:rPr>
              <w:t>Applies the TOPSIS method to an example problem.</w:t>
            </w:r>
          </w:p>
        </w:tc>
      </w:tr>
      <w:tr w:rsidR="00D647A0" w:rsidRPr="009C6FF0" w14:paraId="4A87B949" w14:textId="77777777" w:rsidTr="00D647A0">
        <w:trPr>
          <w:trHeight w:val="36"/>
        </w:trPr>
        <w:tc>
          <w:tcPr>
            <w:tcW w:w="1526" w:type="dxa"/>
            <w:vMerge/>
            <w:tcBorders>
              <w:left w:val="single" w:sz="4" w:space="0" w:color="auto"/>
              <w:right w:val="single" w:sz="4" w:space="0" w:color="auto"/>
            </w:tcBorders>
          </w:tcPr>
          <w:p w14:paraId="6C9E24F1" w14:textId="77777777" w:rsidR="00D647A0" w:rsidRPr="009C6FF0" w:rsidRDefault="00D647A0" w:rsidP="00D647A0">
            <w:pPr>
              <w:spacing w:line="276" w:lineRule="auto"/>
              <w:jc w:val="center"/>
              <w:rPr>
                <w:b/>
              </w:rPr>
            </w:pPr>
          </w:p>
        </w:tc>
        <w:tc>
          <w:tcPr>
            <w:tcW w:w="2410" w:type="dxa"/>
            <w:vMerge/>
            <w:tcBorders>
              <w:left w:val="nil"/>
              <w:right w:val="single" w:sz="4" w:space="0" w:color="auto"/>
            </w:tcBorders>
          </w:tcPr>
          <w:p w14:paraId="09FC1BF4"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27C9106C" w14:textId="77777777" w:rsidR="00D647A0" w:rsidRPr="009C6FF0" w:rsidRDefault="00D647A0" w:rsidP="00D647A0">
            <w:pPr>
              <w:spacing w:line="276" w:lineRule="auto"/>
              <w:jc w:val="center"/>
              <w:rPr>
                <w:b/>
              </w:rPr>
            </w:pPr>
          </w:p>
        </w:tc>
        <w:tc>
          <w:tcPr>
            <w:tcW w:w="568" w:type="dxa"/>
            <w:vMerge/>
            <w:shd w:val="clear" w:color="auto" w:fill="FFFFFF"/>
            <w:vAlign w:val="center"/>
          </w:tcPr>
          <w:p w14:paraId="6787BC39" w14:textId="77777777" w:rsidR="00D647A0" w:rsidRPr="009C6FF0" w:rsidRDefault="00D647A0" w:rsidP="00D647A0">
            <w:pPr>
              <w:spacing w:line="276" w:lineRule="auto"/>
              <w:jc w:val="center"/>
              <w:rPr>
                <w:b/>
              </w:rPr>
            </w:pPr>
          </w:p>
        </w:tc>
        <w:tc>
          <w:tcPr>
            <w:tcW w:w="568" w:type="dxa"/>
            <w:vMerge/>
            <w:shd w:val="clear" w:color="auto" w:fill="FFFFFF"/>
            <w:vAlign w:val="center"/>
          </w:tcPr>
          <w:p w14:paraId="5D4CD15D" w14:textId="77777777" w:rsidR="00D647A0" w:rsidRPr="009C6FF0" w:rsidRDefault="00D647A0" w:rsidP="00D647A0">
            <w:pPr>
              <w:spacing w:line="276" w:lineRule="auto"/>
              <w:jc w:val="center"/>
              <w:rPr>
                <w:b/>
              </w:rPr>
            </w:pPr>
          </w:p>
        </w:tc>
        <w:tc>
          <w:tcPr>
            <w:tcW w:w="571" w:type="dxa"/>
            <w:vMerge/>
            <w:shd w:val="clear" w:color="auto" w:fill="FFFFFF"/>
            <w:vAlign w:val="center"/>
          </w:tcPr>
          <w:p w14:paraId="6708C3E2" w14:textId="77777777" w:rsidR="00D647A0" w:rsidRPr="009C6FF0" w:rsidRDefault="00D647A0" w:rsidP="00D647A0">
            <w:pPr>
              <w:spacing w:line="276" w:lineRule="auto"/>
              <w:jc w:val="center"/>
              <w:rPr>
                <w:b/>
              </w:rPr>
            </w:pPr>
          </w:p>
        </w:tc>
        <w:tc>
          <w:tcPr>
            <w:tcW w:w="1276" w:type="dxa"/>
            <w:vMerge/>
            <w:shd w:val="clear" w:color="auto" w:fill="FFFFFF"/>
            <w:vAlign w:val="center"/>
          </w:tcPr>
          <w:p w14:paraId="564FB2E8" w14:textId="77777777" w:rsidR="00D647A0" w:rsidRPr="009C6FF0" w:rsidRDefault="00D647A0" w:rsidP="00D647A0">
            <w:pPr>
              <w:spacing w:line="276" w:lineRule="auto"/>
              <w:jc w:val="center"/>
              <w:rPr>
                <w:b/>
              </w:rPr>
            </w:pPr>
          </w:p>
        </w:tc>
        <w:tc>
          <w:tcPr>
            <w:tcW w:w="3963" w:type="dxa"/>
            <w:gridSpan w:val="2"/>
            <w:shd w:val="clear" w:color="auto" w:fill="FFFFFF"/>
          </w:tcPr>
          <w:p w14:paraId="70B41C0E" w14:textId="77777777" w:rsidR="00D647A0" w:rsidRPr="00514D0B" w:rsidRDefault="00D647A0" w:rsidP="00D647A0">
            <w:pPr>
              <w:spacing w:after="160"/>
              <w:rPr>
                <w:b/>
                <w:bCs/>
                <w:iCs/>
                <w:lang w:val="en-US"/>
              </w:rPr>
            </w:pPr>
            <w:r>
              <w:rPr>
                <w:b/>
                <w:bCs/>
                <w:iCs/>
                <w:lang w:val="en-US"/>
              </w:rPr>
              <w:t>9-VIKOR y</w:t>
            </w:r>
            <w:r w:rsidRPr="00C32A01">
              <w:rPr>
                <w:b/>
                <w:bCs/>
                <w:iCs/>
                <w:lang w:val="en-US"/>
              </w:rPr>
              <w:t>öntemi</w:t>
            </w:r>
          </w:p>
          <w:p w14:paraId="75A9409D" w14:textId="48A544FD" w:rsidR="00D647A0" w:rsidRPr="009C6FF0" w:rsidRDefault="00D647A0" w:rsidP="00D647A0">
            <w:pPr>
              <w:contextualSpacing/>
              <w:rPr>
                <w:b/>
                <w:bCs/>
                <w:iCs/>
              </w:rPr>
            </w:pPr>
            <w:r>
              <w:rPr>
                <w:bCs/>
                <w:i/>
                <w:iCs/>
                <w:lang w:val="en-US"/>
              </w:rPr>
              <w:t>9-</w:t>
            </w:r>
            <w:r>
              <w:t xml:space="preserve"> </w:t>
            </w:r>
            <w:r w:rsidRPr="008D2B4C">
              <w:rPr>
                <w:bCs/>
                <w:i/>
                <w:iCs/>
                <w:lang w:val="en-US"/>
              </w:rPr>
              <w:t>VIKOR method</w:t>
            </w:r>
          </w:p>
        </w:tc>
        <w:tc>
          <w:tcPr>
            <w:tcW w:w="3717" w:type="dxa"/>
            <w:shd w:val="clear" w:color="auto" w:fill="FFFFFF"/>
          </w:tcPr>
          <w:p w14:paraId="4EDECE48" w14:textId="77777777" w:rsidR="00D647A0" w:rsidRPr="00514D0B" w:rsidRDefault="00D647A0" w:rsidP="0083584E">
            <w:pPr>
              <w:spacing w:after="160"/>
              <w:rPr>
                <w:b/>
                <w:bCs/>
                <w:iCs/>
                <w:lang w:val="en-US"/>
              </w:rPr>
            </w:pPr>
            <w:r>
              <w:rPr>
                <w:b/>
                <w:bCs/>
                <w:iCs/>
                <w:lang w:val="en-US"/>
              </w:rPr>
              <w:t xml:space="preserve">VIKOR </w:t>
            </w:r>
            <w:r w:rsidRPr="00DD112D">
              <w:rPr>
                <w:b/>
                <w:bCs/>
                <w:iCs/>
                <w:lang w:val="en-US"/>
              </w:rPr>
              <w:t>yönteminin temellerini</w:t>
            </w:r>
            <w:r>
              <w:rPr>
                <w:b/>
                <w:bCs/>
                <w:iCs/>
                <w:lang w:val="en-US"/>
              </w:rPr>
              <w:t xml:space="preserve"> tanır</w:t>
            </w:r>
            <w:r w:rsidRPr="00514D0B">
              <w:rPr>
                <w:b/>
                <w:bCs/>
                <w:iCs/>
                <w:lang w:val="en-US"/>
              </w:rPr>
              <w:t>.</w:t>
            </w:r>
          </w:p>
          <w:p w14:paraId="75FEC991" w14:textId="549C8F20" w:rsidR="00D647A0" w:rsidRPr="009C6FF0" w:rsidRDefault="00D647A0" w:rsidP="00D647A0">
            <w:pPr>
              <w:contextualSpacing/>
              <w:rPr>
                <w:b/>
                <w:bCs/>
                <w:iCs/>
              </w:rPr>
            </w:pPr>
            <w:r w:rsidRPr="003712B7">
              <w:rPr>
                <w:i/>
                <w:lang w:val="en-US"/>
              </w:rPr>
              <w:t>Recognize</w:t>
            </w:r>
            <w:r>
              <w:rPr>
                <w:i/>
                <w:lang w:val="en-US"/>
              </w:rPr>
              <w:t>s</w:t>
            </w:r>
            <w:r w:rsidRPr="008D2B4C">
              <w:rPr>
                <w:i/>
                <w:lang w:val="en-US"/>
              </w:rPr>
              <w:t xml:space="preserve"> the basics of the VIKOR method.</w:t>
            </w:r>
            <w:r w:rsidRPr="003712B7">
              <w:rPr>
                <w:i/>
                <w:lang w:val="en-US"/>
              </w:rPr>
              <w:t>.</w:t>
            </w:r>
          </w:p>
        </w:tc>
      </w:tr>
      <w:tr w:rsidR="00D647A0" w:rsidRPr="009C6FF0" w14:paraId="6021085A" w14:textId="77777777" w:rsidTr="00D647A0">
        <w:trPr>
          <w:trHeight w:val="36"/>
        </w:trPr>
        <w:tc>
          <w:tcPr>
            <w:tcW w:w="1526" w:type="dxa"/>
            <w:vMerge/>
            <w:tcBorders>
              <w:left w:val="single" w:sz="4" w:space="0" w:color="auto"/>
              <w:right w:val="single" w:sz="4" w:space="0" w:color="auto"/>
            </w:tcBorders>
          </w:tcPr>
          <w:p w14:paraId="53DBF7DD" w14:textId="77777777" w:rsidR="00D647A0" w:rsidRPr="009C6FF0" w:rsidRDefault="00D647A0" w:rsidP="00D647A0">
            <w:pPr>
              <w:spacing w:line="276" w:lineRule="auto"/>
              <w:jc w:val="center"/>
              <w:rPr>
                <w:b/>
              </w:rPr>
            </w:pPr>
          </w:p>
        </w:tc>
        <w:tc>
          <w:tcPr>
            <w:tcW w:w="2410" w:type="dxa"/>
            <w:vMerge/>
            <w:tcBorders>
              <w:left w:val="nil"/>
              <w:right w:val="single" w:sz="4" w:space="0" w:color="auto"/>
            </w:tcBorders>
          </w:tcPr>
          <w:p w14:paraId="38C0CB07"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57399B0A" w14:textId="77777777" w:rsidR="00D647A0" w:rsidRPr="009C6FF0" w:rsidRDefault="00D647A0" w:rsidP="00D647A0">
            <w:pPr>
              <w:spacing w:line="276" w:lineRule="auto"/>
              <w:jc w:val="center"/>
              <w:rPr>
                <w:b/>
              </w:rPr>
            </w:pPr>
          </w:p>
        </w:tc>
        <w:tc>
          <w:tcPr>
            <w:tcW w:w="568" w:type="dxa"/>
            <w:vMerge/>
            <w:shd w:val="clear" w:color="auto" w:fill="FFFFFF"/>
            <w:vAlign w:val="center"/>
          </w:tcPr>
          <w:p w14:paraId="57FDC41F" w14:textId="77777777" w:rsidR="00D647A0" w:rsidRPr="009C6FF0" w:rsidRDefault="00D647A0" w:rsidP="00D647A0">
            <w:pPr>
              <w:spacing w:line="276" w:lineRule="auto"/>
              <w:jc w:val="center"/>
              <w:rPr>
                <w:b/>
              </w:rPr>
            </w:pPr>
          </w:p>
        </w:tc>
        <w:tc>
          <w:tcPr>
            <w:tcW w:w="568" w:type="dxa"/>
            <w:vMerge/>
            <w:shd w:val="clear" w:color="auto" w:fill="FFFFFF"/>
            <w:vAlign w:val="center"/>
          </w:tcPr>
          <w:p w14:paraId="3D59ABE8" w14:textId="77777777" w:rsidR="00D647A0" w:rsidRPr="009C6FF0" w:rsidRDefault="00D647A0" w:rsidP="00D647A0">
            <w:pPr>
              <w:spacing w:line="276" w:lineRule="auto"/>
              <w:jc w:val="center"/>
              <w:rPr>
                <w:b/>
              </w:rPr>
            </w:pPr>
          </w:p>
        </w:tc>
        <w:tc>
          <w:tcPr>
            <w:tcW w:w="571" w:type="dxa"/>
            <w:vMerge/>
            <w:shd w:val="clear" w:color="auto" w:fill="FFFFFF"/>
            <w:vAlign w:val="center"/>
          </w:tcPr>
          <w:p w14:paraId="3424CA89" w14:textId="77777777" w:rsidR="00D647A0" w:rsidRPr="009C6FF0" w:rsidRDefault="00D647A0" w:rsidP="00D647A0">
            <w:pPr>
              <w:spacing w:line="276" w:lineRule="auto"/>
              <w:jc w:val="center"/>
              <w:rPr>
                <w:b/>
              </w:rPr>
            </w:pPr>
          </w:p>
        </w:tc>
        <w:tc>
          <w:tcPr>
            <w:tcW w:w="1276" w:type="dxa"/>
            <w:vMerge/>
            <w:shd w:val="clear" w:color="auto" w:fill="FFFFFF"/>
            <w:vAlign w:val="center"/>
          </w:tcPr>
          <w:p w14:paraId="027AA8CA" w14:textId="77777777" w:rsidR="00D647A0" w:rsidRPr="009C6FF0" w:rsidRDefault="00D647A0" w:rsidP="00D647A0">
            <w:pPr>
              <w:spacing w:line="276" w:lineRule="auto"/>
              <w:jc w:val="center"/>
              <w:rPr>
                <w:b/>
              </w:rPr>
            </w:pPr>
          </w:p>
        </w:tc>
        <w:tc>
          <w:tcPr>
            <w:tcW w:w="3963" w:type="dxa"/>
            <w:gridSpan w:val="2"/>
            <w:shd w:val="clear" w:color="auto" w:fill="FFFFFF"/>
          </w:tcPr>
          <w:p w14:paraId="44933E41" w14:textId="77777777" w:rsidR="00D647A0" w:rsidRPr="00514D0B" w:rsidRDefault="00D647A0" w:rsidP="00D647A0">
            <w:pPr>
              <w:spacing w:after="160"/>
              <w:rPr>
                <w:b/>
                <w:bCs/>
                <w:iCs/>
                <w:lang w:val="en-US"/>
              </w:rPr>
            </w:pPr>
            <w:r>
              <w:rPr>
                <w:b/>
                <w:bCs/>
                <w:iCs/>
                <w:lang w:val="en-US"/>
              </w:rPr>
              <w:t xml:space="preserve">10- </w:t>
            </w:r>
            <w:r w:rsidRPr="00C32A01">
              <w:rPr>
                <w:b/>
                <w:bCs/>
                <w:iCs/>
                <w:lang w:val="en-US"/>
              </w:rPr>
              <w:t>VIKOR yönteminin uygulanması</w:t>
            </w:r>
          </w:p>
          <w:p w14:paraId="318E3981" w14:textId="5FC82EC2" w:rsidR="00D647A0" w:rsidRPr="009C6FF0" w:rsidRDefault="00D647A0" w:rsidP="00D647A0">
            <w:pPr>
              <w:contextualSpacing/>
              <w:rPr>
                <w:b/>
                <w:bCs/>
                <w:iCs/>
              </w:rPr>
            </w:pPr>
            <w:r>
              <w:rPr>
                <w:bCs/>
                <w:i/>
                <w:iCs/>
                <w:lang w:val="en-US"/>
              </w:rPr>
              <w:t>10-</w:t>
            </w:r>
            <w:r w:rsidRPr="0038640D">
              <w:rPr>
                <w:bCs/>
                <w:i/>
                <w:iCs/>
                <w:lang w:val="en-US"/>
              </w:rPr>
              <w:t>Application of the VIKOR method</w:t>
            </w:r>
          </w:p>
        </w:tc>
        <w:tc>
          <w:tcPr>
            <w:tcW w:w="3717" w:type="dxa"/>
            <w:shd w:val="clear" w:color="auto" w:fill="FFFFFF"/>
          </w:tcPr>
          <w:p w14:paraId="06C7DDB3" w14:textId="77777777" w:rsidR="00D647A0" w:rsidRDefault="00D647A0" w:rsidP="0083584E">
            <w:pPr>
              <w:spacing w:after="160"/>
              <w:rPr>
                <w:b/>
                <w:bCs/>
                <w:iCs/>
                <w:lang w:val="en-US"/>
              </w:rPr>
            </w:pPr>
            <w:r w:rsidRPr="00DD112D">
              <w:rPr>
                <w:b/>
                <w:bCs/>
                <w:iCs/>
                <w:lang w:val="en-US"/>
              </w:rPr>
              <w:t>VIKOR yöntemin</w:t>
            </w:r>
            <w:r>
              <w:rPr>
                <w:b/>
                <w:bCs/>
                <w:iCs/>
                <w:lang w:val="en-US"/>
              </w:rPr>
              <w:t>i,</w:t>
            </w:r>
            <w:r w:rsidRPr="00DD112D">
              <w:rPr>
                <w:b/>
                <w:bCs/>
                <w:iCs/>
                <w:lang w:val="en-US"/>
              </w:rPr>
              <w:t xml:space="preserve"> örnek bir karar problemi üzerinden uygula</w:t>
            </w:r>
            <w:r>
              <w:rPr>
                <w:b/>
                <w:bCs/>
                <w:iCs/>
                <w:lang w:val="en-US"/>
              </w:rPr>
              <w:t>r.</w:t>
            </w:r>
          </w:p>
          <w:p w14:paraId="2B470F41" w14:textId="3C90CDB5" w:rsidR="00D647A0" w:rsidRPr="009C6FF0" w:rsidRDefault="00D647A0" w:rsidP="00D647A0">
            <w:pPr>
              <w:contextualSpacing/>
              <w:rPr>
                <w:b/>
                <w:bCs/>
                <w:iCs/>
              </w:rPr>
            </w:pPr>
            <w:r w:rsidRPr="00A96ACC">
              <w:rPr>
                <w:i/>
                <w:lang w:val="en-US"/>
              </w:rPr>
              <w:t>Applies the VIKOR method on an example decision problem.</w:t>
            </w:r>
          </w:p>
        </w:tc>
      </w:tr>
      <w:tr w:rsidR="00D647A0" w:rsidRPr="009C6FF0" w14:paraId="3EC60D87" w14:textId="77777777" w:rsidTr="00D647A0">
        <w:trPr>
          <w:trHeight w:val="36"/>
        </w:trPr>
        <w:tc>
          <w:tcPr>
            <w:tcW w:w="1526" w:type="dxa"/>
            <w:vMerge/>
            <w:tcBorders>
              <w:left w:val="single" w:sz="4" w:space="0" w:color="auto"/>
              <w:right w:val="single" w:sz="4" w:space="0" w:color="auto"/>
            </w:tcBorders>
          </w:tcPr>
          <w:p w14:paraId="6E4A596E" w14:textId="77777777" w:rsidR="00D647A0" w:rsidRPr="009C6FF0" w:rsidRDefault="00D647A0" w:rsidP="00D647A0">
            <w:pPr>
              <w:spacing w:line="276" w:lineRule="auto"/>
              <w:jc w:val="center"/>
              <w:rPr>
                <w:b/>
              </w:rPr>
            </w:pPr>
          </w:p>
        </w:tc>
        <w:tc>
          <w:tcPr>
            <w:tcW w:w="2410" w:type="dxa"/>
            <w:vMerge/>
            <w:tcBorders>
              <w:left w:val="nil"/>
              <w:right w:val="single" w:sz="4" w:space="0" w:color="auto"/>
            </w:tcBorders>
          </w:tcPr>
          <w:p w14:paraId="3555D104"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38404A44" w14:textId="77777777" w:rsidR="00D647A0" w:rsidRPr="009C6FF0" w:rsidRDefault="00D647A0" w:rsidP="00D647A0">
            <w:pPr>
              <w:spacing w:line="276" w:lineRule="auto"/>
              <w:jc w:val="center"/>
              <w:rPr>
                <w:b/>
              </w:rPr>
            </w:pPr>
          </w:p>
        </w:tc>
        <w:tc>
          <w:tcPr>
            <w:tcW w:w="568" w:type="dxa"/>
            <w:vMerge/>
            <w:shd w:val="clear" w:color="auto" w:fill="FFFFFF"/>
            <w:vAlign w:val="center"/>
          </w:tcPr>
          <w:p w14:paraId="156DD4F1" w14:textId="77777777" w:rsidR="00D647A0" w:rsidRPr="009C6FF0" w:rsidRDefault="00D647A0" w:rsidP="00D647A0">
            <w:pPr>
              <w:spacing w:line="276" w:lineRule="auto"/>
              <w:jc w:val="center"/>
              <w:rPr>
                <w:b/>
              </w:rPr>
            </w:pPr>
          </w:p>
        </w:tc>
        <w:tc>
          <w:tcPr>
            <w:tcW w:w="568" w:type="dxa"/>
            <w:vMerge/>
            <w:shd w:val="clear" w:color="auto" w:fill="FFFFFF"/>
            <w:vAlign w:val="center"/>
          </w:tcPr>
          <w:p w14:paraId="318EEAE8" w14:textId="77777777" w:rsidR="00D647A0" w:rsidRPr="009C6FF0" w:rsidRDefault="00D647A0" w:rsidP="00D647A0">
            <w:pPr>
              <w:spacing w:line="276" w:lineRule="auto"/>
              <w:jc w:val="center"/>
              <w:rPr>
                <w:b/>
              </w:rPr>
            </w:pPr>
          </w:p>
        </w:tc>
        <w:tc>
          <w:tcPr>
            <w:tcW w:w="571" w:type="dxa"/>
            <w:vMerge/>
            <w:shd w:val="clear" w:color="auto" w:fill="FFFFFF"/>
            <w:vAlign w:val="center"/>
          </w:tcPr>
          <w:p w14:paraId="52D69973" w14:textId="77777777" w:rsidR="00D647A0" w:rsidRPr="009C6FF0" w:rsidRDefault="00D647A0" w:rsidP="00D647A0">
            <w:pPr>
              <w:spacing w:line="276" w:lineRule="auto"/>
              <w:jc w:val="center"/>
              <w:rPr>
                <w:b/>
              </w:rPr>
            </w:pPr>
          </w:p>
        </w:tc>
        <w:tc>
          <w:tcPr>
            <w:tcW w:w="1276" w:type="dxa"/>
            <w:vMerge/>
            <w:shd w:val="clear" w:color="auto" w:fill="FFFFFF"/>
            <w:vAlign w:val="center"/>
          </w:tcPr>
          <w:p w14:paraId="0DC9C272" w14:textId="77777777" w:rsidR="00D647A0" w:rsidRPr="009C6FF0" w:rsidRDefault="00D647A0" w:rsidP="00D647A0">
            <w:pPr>
              <w:spacing w:line="276" w:lineRule="auto"/>
              <w:jc w:val="center"/>
              <w:rPr>
                <w:b/>
              </w:rPr>
            </w:pPr>
          </w:p>
        </w:tc>
        <w:tc>
          <w:tcPr>
            <w:tcW w:w="3963" w:type="dxa"/>
            <w:gridSpan w:val="2"/>
            <w:shd w:val="clear" w:color="auto" w:fill="FFFFFF"/>
          </w:tcPr>
          <w:p w14:paraId="4C5EC8C8" w14:textId="77777777" w:rsidR="00D647A0" w:rsidRPr="00514D0B" w:rsidRDefault="00D647A0" w:rsidP="00D647A0">
            <w:pPr>
              <w:spacing w:after="160"/>
              <w:rPr>
                <w:b/>
                <w:bCs/>
                <w:iCs/>
                <w:lang w:val="en-US"/>
              </w:rPr>
            </w:pPr>
            <w:r>
              <w:rPr>
                <w:b/>
                <w:bCs/>
                <w:iCs/>
                <w:lang w:val="en-US"/>
              </w:rPr>
              <w:t>11-ELECTRE y</w:t>
            </w:r>
            <w:r w:rsidRPr="00C32A01">
              <w:rPr>
                <w:b/>
                <w:bCs/>
                <w:iCs/>
                <w:lang w:val="en-US"/>
              </w:rPr>
              <w:t>öntemi</w:t>
            </w:r>
          </w:p>
          <w:p w14:paraId="697BB228" w14:textId="6B498C40" w:rsidR="00D647A0" w:rsidRPr="009C6FF0" w:rsidRDefault="00D647A0" w:rsidP="00D647A0">
            <w:pPr>
              <w:contextualSpacing/>
              <w:rPr>
                <w:b/>
                <w:bCs/>
                <w:iCs/>
              </w:rPr>
            </w:pPr>
            <w:r>
              <w:rPr>
                <w:bCs/>
                <w:i/>
                <w:iCs/>
                <w:lang w:val="en-US"/>
              </w:rPr>
              <w:t>11-</w:t>
            </w:r>
            <w:r w:rsidRPr="00A96ACC">
              <w:rPr>
                <w:bCs/>
                <w:i/>
                <w:iCs/>
                <w:lang w:val="en-US"/>
              </w:rPr>
              <w:t>ELECTRE method</w:t>
            </w:r>
          </w:p>
        </w:tc>
        <w:tc>
          <w:tcPr>
            <w:tcW w:w="3717" w:type="dxa"/>
            <w:shd w:val="clear" w:color="auto" w:fill="FFFFFF"/>
          </w:tcPr>
          <w:p w14:paraId="48E685C0" w14:textId="77777777" w:rsidR="00D647A0" w:rsidRDefault="00D647A0" w:rsidP="0083584E">
            <w:pPr>
              <w:spacing w:after="160"/>
              <w:rPr>
                <w:b/>
                <w:bCs/>
                <w:iCs/>
                <w:lang w:val="en-US"/>
              </w:rPr>
            </w:pPr>
            <w:r>
              <w:rPr>
                <w:b/>
                <w:bCs/>
                <w:iCs/>
                <w:lang w:val="en-US"/>
              </w:rPr>
              <w:t xml:space="preserve">ELECTRE </w:t>
            </w:r>
            <w:r w:rsidRPr="00DD112D">
              <w:rPr>
                <w:b/>
                <w:bCs/>
                <w:iCs/>
                <w:lang w:val="en-US"/>
              </w:rPr>
              <w:t>yönteminin temel kavramlarını</w:t>
            </w:r>
            <w:r>
              <w:rPr>
                <w:b/>
                <w:bCs/>
                <w:iCs/>
                <w:lang w:val="en-US"/>
              </w:rPr>
              <w:t xml:space="preserve"> tanır.</w:t>
            </w:r>
          </w:p>
          <w:p w14:paraId="3429B308" w14:textId="4EA5F815" w:rsidR="00D647A0" w:rsidRPr="009C6FF0" w:rsidRDefault="00D647A0" w:rsidP="00D647A0">
            <w:pPr>
              <w:contextualSpacing/>
              <w:rPr>
                <w:b/>
                <w:bCs/>
                <w:iCs/>
              </w:rPr>
            </w:pPr>
            <w:r w:rsidRPr="00A96ACC">
              <w:rPr>
                <w:i/>
                <w:lang w:val="en-US"/>
              </w:rPr>
              <w:t>Recognize</w:t>
            </w:r>
            <w:r>
              <w:rPr>
                <w:i/>
                <w:lang w:val="en-US"/>
              </w:rPr>
              <w:t>s</w:t>
            </w:r>
            <w:r w:rsidRPr="00A96ACC">
              <w:rPr>
                <w:i/>
                <w:lang w:val="en-US"/>
              </w:rPr>
              <w:t xml:space="preserve"> the basic concepts of the ELECTRE method.</w:t>
            </w:r>
          </w:p>
        </w:tc>
      </w:tr>
      <w:tr w:rsidR="00D647A0" w:rsidRPr="009C6FF0" w14:paraId="7338F7CC" w14:textId="77777777" w:rsidTr="00D647A0">
        <w:trPr>
          <w:trHeight w:val="36"/>
        </w:trPr>
        <w:tc>
          <w:tcPr>
            <w:tcW w:w="1526" w:type="dxa"/>
            <w:vMerge/>
            <w:tcBorders>
              <w:left w:val="single" w:sz="4" w:space="0" w:color="auto"/>
              <w:right w:val="single" w:sz="4" w:space="0" w:color="auto"/>
            </w:tcBorders>
          </w:tcPr>
          <w:p w14:paraId="4F01C2CB" w14:textId="77777777" w:rsidR="00D647A0" w:rsidRPr="009C6FF0" w:rsidRDefault="00D647A0" w:rsidP="00D647A0">
            <w:pPr>
              <w:spacing w:line="276" w:lineRule="auto"/>
              <w:jc w:val="center"/>
              <w:rPr>
                <w:b/>
              </w:rPr>
            </w:pPr>
          </w:p>
        </w:tc>
        <w:tc>
          <w:tcPr>
            <w:tcW w:w="2410" w:type="dxa"/>
            <w:vMerge/>
            <w:tcBorders>
              <w:left w:val="nil"/>
              <w:right w:val="single" w:sz="4" w:space="0" w:color="auto"/>
            </w:tcBorders>
          </w:tcPr>
          <w:p w14:paraId="119ABBEB"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7827D57F" w14:textId="77777777" w:rsidR="00D647A0" w:rsidRPr="009C6FF0" w:rsidRDefault="00D647A0" w:rsidP="00D647A0">
            <w:pPr>
              <w:spacing w:line="276" w:lineRule="auto"/>
              <w:jc w:val="center"/>
              <w:rPr>
                <w:b/>
              </w:rPr>
            </w:pPr>
          </w:p>
        </w:tc>
        <w:tc>
          <w:tcPr>
            <w:tcW w:w="568" w:type="dxa"/>
            <w:vMerge/>
            <w:shd w:val="clear" w:color="auto" w:fill="FFFFFF"/>
            <w:vAlign w:val="center"/>
          </w:tcPr>
          <w:p w14:paraId="2B367302" w14:textId="77777777" w:rsidR="00D647A0" w:rsidRPr="009C6FF0" w:rsidRDefault="00D647A0" w:rsidP="00D647A0">
            <w:pPr>
              <w:spacing w:line="276" w:lineRule="auto"/>
              <w:jc w:val="center"/>
              <w:rPr>
                <w:b/>
              </w:rPr>
            </w:pPr>
          </w:p>
        </w:tc>
        <w:tc>
          <w:tcPr>
            <w:tcW w:w="568" w:type="dxa"/>
            <w:vMerge/>
            <w:shd w:val="clear" w:color="auto" w:fill="FFFFFF"/>
            <w:vAlign w:val="center"/>
          </w:tcPr>
          <w:p w14:paraId="62E6CF98" w14:textId="77777777" w:rsidR="00D647A0" w:rsidRPr="009C6FF0" w:rsidRDefault="00D647A0" w:rsidP="00D647A0">
            <w:pPr>
              <w:spacing w:line="276" w:lineRule="auto"/>
              <w:jc w:val="center"/>
              <w:rPr>
                <w:b/>
              </w:rPr>
            </w:pPr>
          </w:p>
        </w:tc>
        <w:tc>
          <w:tcPr>
            <w:tcW w:w="571" w:type="dxa"/>
            <w:vMerge/>
            <w:shd w:val="clear" w:color="auto" w:fill="FFFFFF"/>
            <w:vAlign w:val="center"/>
          </w:tcPr>
          <w:p w14:paraId="4BB6D914" w14:textId="77777777" w:rsidR="00D647A0" w:rsidRPr="009C6FF0" w:rsidRDefault="00D647A0" w:rsidP="00D647A0">
            <w:pPr>
              <w:spacing w:line="276" w:lineRule="auto"/>
              <w:jc w:val="center"/>
              <w:rPr>
                <w:b/>
              </w:rPr>
            </w:pPr>
          </w:p>
        </w:tc>
        <w:tc>
          <w:tcPr>
            <w:tcW w:w="1276" w:type="dxa"/>
            <w:vMerge/>
            <w:shd w:val="clear" w:color="auto" w:fill="FFFFFF"/>
            <w:vAlign w:val="center"/>
          </w:tcPr>
          <w:p w14:paraId="40B2AC75" w14:textId="77777777" w:rsidR="00D647A0" w:rsidRPr="009C6FF0" w:rsidRDefault="00D647A0" w:rsidP="00D647A0">
            <w:pPr>
              <w:spacing w:line="276" w:lineRule="auto"/>
              <w:jc w:val="center"/>
              <w:rPr>
                <w:b/>
              </w:rPr>
            </w:pPr>
          </w:p>
        </w:tc>
        <w:tc>
          <w:tcPr>
            <w:tcW w:w="3963" w:type="dxa"/>
            <w:gridSpan w:val="2"/>
            <w:shd w:val="clear" w:color="auto" w:fill="FFFFFF"/>
          </w:tcPr>
          <w:p w14:paraId="1FE84B80" w14:textId="77777777" w:rsidR="00D647A0" w:rsidRPr="00514D0B" w:rsidRDefault="00D647A0" w:rsidP="00D647A0">
            <w:pPr>
              <w:spacing w:after="160"/>
              <w:rPr>
                <w:b/>
                <w:bCs/>
                <w:iCs/>
                <w:lang w:val="en-US"/>
              </w:rPr>
            </w:pPr>
            <w:r>
              <w:rPr>
                <w:b/>
                <w:bCs/>
                <w:iCs/>
                <w:lang w:val="en-US"/>
              </w:rPr>
              <w:t>12-</w:t>
            </w:r>
            <w:r w:rsidRPr="00C32A01">
              <w:rPr>
                <w:b/>
                <w:bCs/>
                <w:iCs/>
                <w:lang w:val="en-US"/>
              </w:rPr>
              <w:t xml:space="preserve">ELECTRE </w:t>
            </w:r>
            <w:r>
              <w:rPr>
                <w:b/>
                <w:bCs/>
                <w:iCs/>
                <w:lang w:val="en-US"/>
              </w:rPr>
              <w:t xml:space="preserve">yönteminin </w:t>
            </w:r>
            <w:r w:rsidRPr="00C32A01">
              <w:rPr>
                <w:b/>
                <w:bCs/>
                <w:iCs/>
                <w:lang w:val="en-US"/>
              </w:rPr>
              <w:t>uygulanması</w:t>
            </w:r>
          </w:p>
          <w:p w14:paraId="7FC1157A" w14:textId="2DA53AD4" w:rsidR="00D647A0" w:rsidRPr="009C6FF0" w:rsidRDefault="00D647A0" w:rsidP="00D647A0">
            <w:pPr>
              <w:contextualSpacing/>
              <w:rPr>
                <w:b/>
                <w:bCs/>
                <w:iCs/>
              </w:rPr>
            </w:pPr>
            <w:r>
              <w:rPr>
                <w:i/>
                <w:lang w:val="en-US"/>
              </w:rPr>
              <w:lastRenderedPageBreak/>
              <w:t>12-</w:t>
            </w:r>
            <w:r w:rsidRPr="00A96ACC">
              <w:rPr>
                <w:i/>
                <w:lang w:val="en-US"/>
              </w:rPr>
              <w:t>Application of the ELECTRE method</w:t>
            </w:r>
          </w:p>
        </w:tc>
        <w:tc>
          <w:tcPr>
            <w:tcW w:w="3717" w:type="dxa"/>
            <w:shd w:val="clear" w:color="auto" w:fill="FFFFFF"/>
          </w:tcPr>
          <w:p w14:paraId="2F3EB771" w14:textId="77777777" w:rsidR="00D647A0" w:rsidRPr="00514D0B" w:rsidRDefault="00D647A0" w:rsidP="0083584E">
            <w:pPr>
              <w:spacing w:after="160"/>
              <w:rPr>
                <w:b/>
                <w:bCs/>
                <w:iCs/>
                <w:lang w:val="en-US"/>
              </w:rPr>
            </w:pPr>
            <w:r w:rsidRPr="00DD112D">
              <w:rPr>
                <w:b/>
                <w:bCs/>
                <w:iCs/>
                <w:lang w:val="en-US"/>
              </w:rPr>
              <w:lastRenderedPageBreak/>
              <w:t>ELE</w:t>
            </w:r>
            <w:r>
              <w:rPr>
                <w:b/>
                <w:bCs/>
                <w:iCs/>
                <w:lang w:val="en-US"/>
              </w:rPr>
              <w:t>CTRE yöntemini bir örnekle irdeler.</w:t>
            </w:r>
          </w:p>
          <w:p w14:paraId="1D4ECDC6" w14:textId="14104671" w:rsidR="00D647A0" w:rsidRPr="009C6FF0" w:rsidRDefault="00D647A0" w:rsidP="00D647A0">
            <w:pPr>
              <w:contextualSpacing/>
              <w:rPr>
                <w:b/>
                <w:bCs/>
                <w:iCs/>
              </w:rPr>
            </w:pPr>
            <w:r w:rsidRPr="00A96ACC">
              <w:rPr>
                <w:i/>
                <w:lang w:val="en-US"/>
              </w:rPr>
              <w:lastRenderedPageBreak/>
              <w:t>Examines the ELECTRE method with an example.</w:t>
            </w:r>
          </w:p>
        </w:tc>
      </w:tr>
      <w:tr w:rsidR="00D647A0" w:rsidRPr="009C6FF0" w14:paraId="75E36E56" w14:textId="77777777" w:rsidTr="00D647A0">
        <w:trPr>
          <w:trHeight w:val="36"/>
        </w:trPr>
        <w:tc>
          <w:tcPr>
            <w:tcW w:w="1526" w:type="dxa"/>
            <w:vMerge/>
            <w:tcBorders>
              <w:left w:val="single" w:sz="4" w:space="0" w:color="auto"/>
              <w:right w:val="single" w:sz="4" w:space="0" w:color="auto"/>
            </w:tcBorders>
          </w:tcPr>
          <w:p w14:paraId="6B874943" w14:textId="77777777" w:rsidR="00D647A0" w:rsidRPr="009C6FF0" w:rsidRDefault="00D647A0" w:rsidP="00D647A0">
            <w:pPr>
              <w:spacing w:line="276" w:lineRule="auto"/>
              <w:jc w:val="center"/>
              <w:rPr>
                <w:b/>
              </w:rPr>
            </w:pPr>
          </w:p>
        </w:tc>
        <w:tc>
          <w:tcPr>
            <w:tcW w:w="2410" w:type="dxa"/>
            <w:vMerge/>
            <w:tcBorders>
              <w:left w:val="nil"/>
              <w:right w:val="single" w:sz="4" w:space="0" w:color="auto"/>
            </w:tcBorders>
          </w:tcPr>
          <w:p w14:paraId="40128ECB"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22FCDA8A" w14:textId="77777777" w:rsidR="00D647A0" w:rsidRPr="009C6FF0" w:rsidRDefault="00D647A0" w:rsidP="00D647A0">
            <w:pPr>
              <w:spacing w:line="276" w:lineRule="auto"/>
              <w:jc w:val="center"/>
              <w:rPr>
                <w:b/>
              </w:rPr>
            </w:pPr>
          </w:p>
        </w:tc>
        <w:tc>
          <w:tcPr>
            <w:tcW w:w="568" w:type="dxa"/>
            <w:vMerge/>
            <w:shd w:val="clear" w:color="auto" w:fill="FFFFFF"/>
            <w:vAlign w:val="center"/>
          </w:tcPr>
          <w:p w14:paraId="59589CF9" w14:textId="77777777" w:rsidR="00D647A0" w:rsidRPr="009C6FF0" w:rsidRDefault="00D647A0" w:rsidP="00D647A0">
            <w:pPr>
              <w:spacing w:line="276" w:lineRule="auto"/>
              <w:jc w:val="center"/>
              <w:rPr>
                <w:b/>
              </w:rPr>
            </w:pPr>
          </w:p>
        </w:tc>
        <w:tc>
          <w:tcPr>
            <w:tcW w:w="568" w:type="dxa"/>
            <w:vMerge/>
            <w:shd w:val="clear" w:color="auto" w:fill="FFFFFF"/>
            <w:vAlign w:val="center"/>
          </w:tcPr>
          <w:p w14:paraId="378AE92E" w14:textId="77777777" w:rsidR="00D647A0" w:rsidRPr="009C6FF0" w:rsidRDefault="00D647A0" w:rsidP="00D647A0">
            <w:pPr>
              <w:spacing w:line="276" w:lineRule="auto"/>
              <w:jc w:val="center"/>
              <w:rPr>
                <w:b/>
              </w:rPr>
            </w:pPr>
          </w:p>
        </w:tc>
        <w:tc>
          <w:tcPr>
            <w:tcW w:w="571" w:type="dxa"/>
            <w:vMerge/>
            <w:shd w:val="clear" w:color="auto" w:fill="FFFFFF"/>
            <w:vAlign w:val="center"/>
          </w:tcPr>
          <w:p w14:paraId="672052B0" w14:textId="77777777" w:rsidR="00D647A0" w:rsidRPr="009C6FF0" w:rsidRDefault="00D647A0" w:rsidP="00D647A0">
            <w:pPr>
              <w:spacing w:line="276" w:lineRule="auto"/>
              <w:jc w:val="center"/>
              <w:rPr>
                <w:b/>
              </w:rPr>
            </w:pPr>
          </w:p>
        </w:tc>
        <w:tc>
          <w:tcPr>
            <w:tcW w:w="1276" w:type="dxa"/>
            <w:vMerge/>
            <w:shd w:val="clear" w:color="auto" w:fill="FFFFFF"/>
            <w:vAlign w:val="center"/>
          </w:tcPr>
          <w:p w14:paraId="5E1126FE" w14:textId="77777777" w:rsidR="00D647A0" w:rsidRPr="009C6FF0" w:rsidRDefault="00D647A0" w:rsidP="00D647A0">
            <w:pPr>
              <w:spacing w:line="276" w:lineRule="auto"/>
              <w:jc w:val="center"/>
              <w:rPr>
                <w:b/>
              </w:rPr>
            </w:pPr>
          </w:p>
        </w:tc>
        <w:tc>
          <w:tcPr>
            <w:tcW w:w="3963" w:type="dxa"/>
            <w:gridSpan w:val="2"/>
            <w:shd w:val="clear" w:color="auto" w:fill="FFFFFF"/>
          </w:tcPr>
          <w:p w14:paraId="592F3F2C" w14:textId="77777777" w:rsidR="00D647A0" w:rsidRPr="00514D0B" w:rsidRDefault="00D647A0" w:rsidP="00D647A0">
            <w:pPr>
              <w:spacing w:after="160"/>
              <w:rPr>
                <w:b/>
                <w:bCs/>
                <w:iCs/>
                <w:lang w:val="en-US"/>
              </w:rPr>
            </w:pPr>
            <w:r>
              <w:rPr>
                <w:b/>
                <w:bCs/>
                <w:iCs/>
                <w:lang w:val="en-US"/>
              </w:rPr>
              <w:t>13-</w:t>
            </w:r>
            <w:r w:rsidRPr="00C32A01">
              <w:rPr>
                <w:b/>
                <w:bCs/>
                <w:iCs/>
                <w:lang w:val="en-US"/>
              </w:rPr>
              <w:t>VIKOR, TOPSIS ve ELECTRE yöntemlerinin karşılaştırılmas</w:t>
            </w:r>
            <w:r>
              <w:rPr>
                <w:b/>
                <w:bCs/>
                <w:iCs/>
                <w:lang w:val="en-US"/>
              </w:rPr>
              <w:t>ı</w:t>
            </w:r>
          </w:p>
          <w:p w14:paraId="6AB9D7BB" w14:textId="049755F4" w:rsidR="00D647A0" w:rsidRPr="009C6FF0" w:rsidRDefault="00D647A0" w:rsidP="00D647A0">
            <w:pPr>
              <w:contextualSpacing/>
              <w:rPr>
                <w:b/>
                <w:bCs/>
                <w:iCs/>
              </w:rPr>
            </w:pPr>
            <w:r>
              <w:rPr>
                <w:bCs/>
                <w:i/>
                <w:iCs/>
                <w:lang w:val="en-US"/>
              </w:rPr>
              <w:t>13-</w:t>
            </w:r>
            <w:r w:rsidRPr="00A96ACC">
              <w:rPr>
                <w:bCs/>
                <w:i/>
                <w:iCs/>
                <w:lang w:val="en-US"/>
              </w:rPr>
              <w:t>Comparison of VIKOR, TOPSIS and ELECTRE methods</w:t>
            </w:r>
          </w:p>
        </w:tc>
        <w:tc>
          <w:tcPr>
            <w:tcW w:w="3717" w:type="dxa"/>
            <w:shd w:val="clear" w:color="auto" w:fill="FFFFFF"/>
          </w:tcPr>
          <w:p w14:paraId="08D321E8" w14:textId="77777777" w:rsidR="00D647A0" w:rsidRPr="00514D0B" w:rsidRDefault="00D647A0" w:rsidP="0083584E">
            <w:pPr>
              <w:spacing w:after="160"/>
              <w:rPr>
                <w:b/>
                <w:bCs/>
                <w:iCs/>
                <w:lang w:val="en-US"/>
              </w:rPr>
            </w:pPr>
            <w:r w:rsidRPr="006D1873">
              <w:rPr>
                <w:b/>
                <w:bCs/>
                <w:iCs/>
                <w:lang w:val="en-US"/>
              </w:rPr>
              <w:t>VIKOR, TOPSIS ve</w:t>
            </w:r>
            <w:r>
              <w:rPr>
                <w:b/>
                <w:bCs/>
                <w:iCs/>
                <w:lang w:val="en-US"/>
              </w:rPr>
              <w:t xml:space="preserve"> ELECTRE yöntemleri karşılaştırır.</w:t>
            </w:r>
          </w:p>
          <w:p w14:paraId="7468DC96" w14:textId="26C86EC4" w:rsidR="00D647A0" w:rsidRPr="009C6FF0" w:rsidRDefault="00D647A0" w:rsidP="00D647A0">
            <w:pPr>
              <w:contextualSpacing/>
              <w:rPr>
                <w:b/>
                <w:bCs/>
                <w:iCs/>
              </w:rPr>
            </w:pPr>
            <w:r w:rsidRPr="00A96ACC">
              <w:rPr>
                <w:i/>
                <w:lang w:val="en-US"/>
              </w:rPr>
              <w:t>Compares the VIKOR, TOPSIS and ELECTRE methods.</w:t>
            </w:r>
          </w:p>
        </w:tc>
      </w:tr>
      <w:tr w:rsidR="00D647A0" w:rsidRPr="009C6FF0" w14:paraId="0A6D4E4B" w14:textId="77777777" w:rsidTr="00D647A0">
        <w:trPr>
          <w:trHeight w:val="36"/>
        </w:trPr>
        <w:tc>
          <w:tcPr>
            <w:tcW w:w="1526" w:type="dxa"/>
            <w:vMerge/>
            <w:tcBorders>
              <w:left w:val="single" w:sz="4" w:space="0" w:color="auto"/>
              <w:bottom w:val="single" w:sz="4" w:space="0" w:color="auto"/>
              <w:right w:val="single" w:sz="4" w:space="0" w:color="auto"/>
            </w:tcBorders>
          </w:tcPr>
          <w:p w14:paraId="310CBF39" w14:textId="77777777" w:rsidR="00D647A0" w:rsidRPr="009C6FF0" w:rsidRDefault="00D647A0" w:rsidP="00D647A0">
            <w:pPr>
              <w:spacing w:line="276" w:lineRule="auto"/>
              <w:jc w:val="center"/>
              <w:rPr>
                <w:b/>
              </w:rPr>
            </w:pPr>
          </w:p>
        </w:tc>
        <w:tc>
          <w:tcPr>
            <w:tcW w:w="2410" w:type="dxa"/>
            <w:vMerge/>
            <w:tcBorders>
              <w:left w:val="nil"/>
              <w:bottom w:val="single" w:sz="4" w:space="0" w:color="auto"/>
              <w:right w:val="single" w:sz="4" w:space="0" w:color="auto"/>
            </w:tcBorders>
          </w:tcPr>
          <w:p w14:paraId="5110A96D" w14:textId="77777777" w:rsidR="00D647A0" w:rsidRPr="009C6FF0" w:rsidRDefault="00D647A0" w:rsidP="00D647A0">
            <w:pPr>
              <w:autoSpaceDE w:val="0"/>
              <w:autoSpaceDN w:val="0"/>
              <w:adjustRightInd w:val="0"/>
              <w:spacing w:line="276" w:lineRule="auto"/>
              <w:rPr>
                <w:b/>
              </w:rPr>
            </w:pPr>
          </w:p>
        </w:tc>
        <w:tc>
          <w:tcPr>
            <w:tcW w:w="710" w:type="dxa"/>
            <w:vMerge/>
            <w:shd w:val="clear" w:color="auto" w:fill="FFFFFF"/>
            <w:vAlign w:val="center"/>
          </w:tcPr>
          <w:p w14:paraId="07408B86" w14:textId="77777777" w:rsidR="00D647A0" w:rsidRPr="009C6FF0" w:rsidRDefault="00D647A0" w:rsidP="00D647A0">
            <w:pPr>
              <w:spacing w:line="276" w:lineRule="auto"/>
              <w:jc w:val="center"/>
              <w:rPr>
                <w:b/>
              </w:rPr>
            </w:pPr>
          </w:p>
        </w:tc>
        <w:tc>
          <w:tcPr>
            <w:tcW w:w="568" w:type="dxa"/>
            <w:vMerge/>
            <w:shd w:val="clear" w:color="auto" w:fill="FFFFFF"/>
            <w:vAlign w:val="center"/>
          </w:tcPr>
          <w:p w14:paraId="52354DC0" w14:textId="77777777" w:rsidR="00D647A0" w:rsidRPr="009C6FF0" w:rsidRDefault="00D647A0" w:rsidP="00D647A0">
            <w:pPr>
              <w:spacing w:line="276" w:lineRule="auto"/>
              <w:jc w:val="center"/>
              <w:rPr>
                <w:b/>
              </w:rPr>
            </w:pPr>
          </w:p>
        </w:tc>
        <w:tc>
          <w:tcPr>
            <w:tcW w:w="568" w:type="dxa"/>
            <w:vMerge/>
            <w:shd w:val="clear" w:color="auto" w:fill="FFFFFF"/>
            <w:vAlign w:val="center"/>
          </w:tcPr>
          <w:p w14:paraId="61F48FD2" w14:textId="77777777" w:rsidR="00D647A0" w:rsidRPr="009C6FF0" w:rsidRDefault="00D647A0" w:rsidP="00D647A0">
            <w:pPr>
              <w:spacing w:line="276" w:lineRule="auto"/>
              <w:jc w:val="center"/>
              <w:rPr>
                <w:b/>
              </w:rPr>
            </w:pPr>
          </w:p>
        </w:tc>
        <w:tc>
          <w:tcPr>
            <w:tcW w:w="571" w:type="dxa"/>
            <w:vMerge/>
            <w:shd w:val="clear" w:color="auto" w:fill="FFFFFF"/>
            <w:vAlign w:val="center"/>
          </w:tcPr>
          <w:p w14:paraId="7E3E59A8" w14:textId="77777777" w:rsidR="00D647A0" w:rsidRPr="009C6FF0" w:rsidRDefault="00D647A0" w:rsidP="00D647A0">
            <w:pPr>
              <w:spacing w:line="276" w:lineRule="auto"/>
              <w:jc w:val="center"/>
              <w:rPr>
                <w:b/>
              </w:rPr>
            </w:pPr>
          </w:p>
        </w:tc>
        <w:tc>
          <w:tcPr>
            <w:tcW w:w="1276" w:type="dxa"/>
            <w:vMerge/>
            <w:shd w:val="clear" w:color="auto" w:fill="FFFFFF"/>
            <w:vAlign w:val="center"/>
          </w:tcPr>
          <w:p w14:paraId="3902713A" w14:textId="77777777" w:rsidR="00D647A0" w:rsidRPr="009C6FF0" w:rsidRDefault="00D647A0" w:rsidP="00D647A0">
            <w:pPr>
              <w:spacing w:line="276" w:lineRule="auto"/>
              <w:jc w:val="center"/>
              <w:rPr>
                <w:b/>
              </w:rPr>
            </w:pPr>
          </w:p>
        </w:tc>
        <w:tc>
          <w:tcPr>
            <w:tcW w:w="3963" w:type="dxa"/>
            <w:gridSpan w:val="2"/>
            <w:shd w:val="clear" w:color="auto" w:fill="FFFFFF"/>
          </w:tcPr>
          <w:p w14:paraId="38285BF1" w14:textId="77777777" w:rsidR="00D647A0" w:rsidRPr="00514D0B" w:rsidRDefault="00D647A0" w:rsidP="00D647A0">
            <w:pPr>
              <w:spacing w:after="160"/>
              <w:rPr>
                <w:b/>
                <w:bCs/>
                <w:iCs/>
                <w:lang w:val="en-US"/>
              </w:rPr>
            </w:pPr>
            <w:r>
              <w:rPr>
                <w:b/>
                <w:bCs/>
                <w:iCs/>
                <w:lang w:val="en-US"/>
              </w:rPr>
              <w:t>14-U</w:t>
            </w:r>
            <w:r w:rsidRPr="00C32A01">
              <w:rPr>
                <w:b/>
                <w:bCs/>
                <w:iCs/>
                <w:lang w:val="en-US"/>
              </w:rPr>
              <w:t>ygulama</w:t>
            </w:r>
          </w:p>
          <w:p w14:paraId="014734CF" w14:textId="7F5C033D" w:rsidR="00D647A0" w:rsidRPr="009C6FF0" w:rsidRDefault="00D647A0" w:rsidP="00D647A0">
            <w:pPr>
              <w:contextualSpacing/>
              <w:rPr>
                <w:b/>
                <w:bCs/>
                <w:iCs/>
              </w:rPr>
            </w:pPr>
            <w:r>
              <w:rPr>
                <w:bCs/>
                <w:i/>
                <w:iCs/>
                <w:lang w:val="en-US"/>
              </w:rPr>
              <w:t>14-Application</w:t>
            </w:r>
          </w:p>
        </w:tc>
        <w:tc>
          <w:tcPr>
            <w:tcW w:w="3717" w:type="dxa"/>
            <w:shd w:val="clear" w:color="auto" w:fill="FFFFFF"/>
          </w:tcPr>
          <w:p w14:paraId="66DC05FB" w14:textId="77777777" w:rsidR="00D647A0" w:rsidRDefault="00D647A0" w:rsidP="0083584E">
            <w:pPr>
              <w:spacing w:after="160"/>
              <w:rPr>
                <w:b/>
                <w:bCs/>
                <w:iCs/>
                <w:lang w:val="en-US"/>
              </w:rPr>
            </w:pPr>
            <w:r w:rsidRPr="006D1873">
              <w:rPr>
                <w:b/>
                <w:bCs/>
                <w:iCs/>
                <w:lang w:val="en-US"/>
              </w:rPr>
              <w:t>Gerçek bir karar verme problemi</w:t>
            </w:r>
            <w:r>
              <w:rPr>
                <w:b/>
                <w:bCs/>
                <w:iCs/>
                <w:lang w:val="en-US"/>
              </w:rPr>
              <w:t xml:space="preserve">ne </w:t>
            </w:r>
            <w:r w:rsidRPr="006D1873">
              <w:rPr>
                <w:b/>
                <w:bCs/>
                <w:iCs/>
                <w:lang w:val="en-US"/>
              </w:rPr>
              <w:t>tüm yön</w:t>
            </w:r>
            <w:r>
              <w:rPr>
                <w:b/>
                <w:bCs/>
                <w:iCs/>
                <w:lang w:val="en-US"/>
              </w:rPr>
              <w:t>temleri uygular.</w:t>
            </w:r>
          </w:p>
          <w:p w14:paraId="52A7CCEC" w14:textId="21DE530A" w:rsidR="00D647A0" w:rsidRPr="009C6FF0" w:rsidRDefault="00D647A0" w:rsidP="00D647A0">
            <w:pPr>
              <w:contextualSpacing/>
              <w:rPr>
                <w:b/>
                <w:bCs/>
                <w:iCs/>
              </w:rPr>
            </w:pPr>
            <w:r w:rsidRPr="00A96ACC">
              <w:rPr>
                <w:i/>
                <w:lang w:val="en-US"/>
              </w:rPr>
              <w:t xml:space="preserve">Applies all methods to a real </w:t>
            </w:r>
            <w:r>
              <w:rPr>
                <w:i/>
                <w:lang w:val="en-US"/>
              </w:rPr>
              <w:t xml:space="preserve">  </w:t>
            </w:r>
            <w:r w:rsidRPr="00A96ACC">
              <w:rPr>
                <w:i/>
                <w:lang w:val="en-US"/>
              </w:rPr>
              <w:t>decision-making problem.</w:t>
            </w:r>
          </w:p>
        </w:tc>
      </w:tr>
    </w:tbl>
    <w:p w14:paraId="55898438" w14:textId="77777777" w:rsidR="009953C9" w:rsidRPr="00A01708" w:rsidRDefault="009953C9" w:rsidP="00496E92">
      <w:pPr>
        <w:spacing w:line="259" w:lineRule="auto"/>
      </w:pPr>
    </w:p>
    <w:sectPr w:rsidR="009953C9" w:rsidRPr="00A01708" w:rsidSect="001F74A7">
      <w:headerReference w:type="default" r:id="rId8"/>
      <w:footerReference w:type="default" r:id="rId9"/>
      <w:pgSz w:w="16838" w:h="11906" w:orient="landscape"/>
      <w:pgMar w:top="851" w:right="253" w:bottom="1135" w:left="1417" w:header="426"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268B3" w14:textId="77777777" w:rsidR="00165E45" w:rsidRDefault="00165E45" w:rsidP="002602FF">
      <w:pPr>
        <w:spacing w:after="0" w:line="240" w:lineRule="auto"/>
      </w:pPr>
      <w:r>
        <w:separator/>
      </w:r>
    </w:p>
  </w:endnote>
  <w:endnote w:type="continuationSeparator" w:id="0">
    <w:p w14:paraId="39AA7339" w14:textId="77777777" w:rsidR="00165E45" w:rsidRDefault="00165E45" w:rsidP="0026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566D1" w14:textId="328AF2E9" w:rsidR="00E93843" w:rsidRPr="00F71B4E" w:rsidRDefault="004E76CE" w:rsidP="00F71B4E">
    <w:pPr>
      <w:pStyle w:val="Footer"/>
      <w:tabs>
        <w:tab w:val="clear" w:pos="4536"/>
        <w:tab w:val="clear" w:pos="9072"/>
        <w:tab w:val="left" w:pos="4856"/>
        <w:tab w:val="left" w:pos="10582"/>
        <w:tab w:val="left" w:pos="12240"/>
      </w:tabs>
      <w:rPr>
        <w:sz w:val="18"/>
        <w:szCs w:val="18"/>
      </w:rPr>
    </w:pPr>
    <w:r>
      <w:rPr>
        <w:noProof/>
        <w:sz w:val="18"/>
        <w:szCs w:val="18"/>
      </w:rPr>
      <w:object w:dxaOrig="14556" w:dyaOrig="863" w14:anchorId="4ACC2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29pt;height:42.75pt;mso-width-percent:0;mso-height-percent:0;mso-width-percent:0;mso-height-percent:0">
          <v:imagedata r:id="rId1" o:title=""/>
        </v:shape>
        <o:OLEObject Type="Embed" ProgID="Word.Document.12" ShapeID="_x0000_i1025" DrawAspect="Content" ObjectID="_1818331868" r:id="rId2">
          <o:FieldCodes>\s</o:FieldCodes>
        </o:OLEObject>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ACFBE" w14:textId="77777777" w:rsidR="00165E45" w:rsidRDefault="00165E45" w:rsidP="002602FF">
      <w:pPr>
        <w:spacing w:after="0" w:line="240" w:lineRule="auto"/>
      </w:pPr>
      <w:r>
        <w:separator/>
      </w:r>
    </w:p>
  </w:footnote>
  <w:footnote w:type="continuationSeparator" w:id="0">
    <w:p w14:paraId="5FF5D32D" w14:textId="77777777" w:rsidR="00165E45" w:rsidRDefault="00165E45" w:rsidP="002602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104" w:type="dxa"/>
      <w:jc w:val="center"/>
      <w:tblLayout w:type="fixed"/>
      <w:tblCellMar>
        <w:left w:w="0" w:type="dxa"/>
        <w:right w:w="0" w:type="dxa"/>
      </w:tblCellMar>
      <w:tblLook w:val="04A0" w:firstRow="1" w:lastRow="0" w:firstColumn="1" w:lastColumn="0" w:noHBand="0" w:noVBand="1"/>
    </w:tblPr>
    <w:tblGrid>
      <w:gridCol w:w="1630"/>
      <w:gridCol w:w="11128"/>
      <w:gridCol w:w="1346"/>
    </w:tblGrid>
    <w:tr w:rsidR="00E93843" w:rsidRPr="00574D70" w14:paraId="42ECBBFC" w14:textId="77777777" w:rsidTr="00BE0737">
      <w:trPr>
        <w:trHeight w:val="1373"/>
        <w:jc w:val="center"/>
      </w:trPr>
      <w:tc>
        <w:tcPr>
          <w:tcW w:w="1630" w:type="dxa"/>
          <w:vAlign w:val="center"/>
        </w:tcPr>
        <w:p w14:paraId="4A41556D" w14:textId="77777777" w:rsidR="00E93843" w:rsidRPr="00574D70" w:rsidRDefault="00E93843" w:rsidP="005D289F">
          <w:pPr>
            <w:pStyle w:val="Header"/>
            <w:jc w:val="center"/>
            <w:rPr>
              <w:sz w:val="28"/>
              <w:szCs w:val="28"/>
            </w:rPr>
          </w:pPr>
          <w:r w:rsidRPr="00574D70">
            <w:rPr>
              <w:noProof/>
              <w:sz w:val="28"/>
              <w:szCs w:val="28"/>
              <w:lang w:eastAsia="tr-TR"/>
            </w:rPr>
            <w:drawing>
              <wp:inline distT="0" distB="0" distL="0" distR="0" wp14:anchorId="3413F9FB" wp14:editId="7D69D7B7">
                <wp:extent cx="723900" cy="7239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3900" cy="723900"/>
                        </a:xfrm>
                        <a:prstGeom prst="rect">
                          <a:avLst/>
                        </a:prstGeom>
                        <a:noFill/>
                        <a:ln>
                          <a:noFill/>
                        </a:ln>
                      </pic:spPr>
                    </pic:pic>
                  </a:graphicData>
                </a:graphic>
              </wp:inline>
            </w:drawing>
          </w:r>
        </w:p>
      </w:tc>
      <w:tc>
        <w:tcPr>
          <w:tcW w:w="11128" w:type="dxa"/>
          <w:vAlign w:val="center"/>
        </w:tcPr>
        <w:p w14:paraId="57DD73DF" w14:textId="77777777" w:rsidR="00BE0737" w:rsidRPr="00BE0737" w:rsidRDefault="00BE0737" w:rsidP="00BE0737">
          <w:pPr>
            <w:pStyle w:val="Header"/>
            <w:jc w:val="center"/>
            <w:rPr>
              <w:rFonts w:ascii="Times New Roman" w:eastAsia="Times New Roman" w:hAnsi="Times New Roman" w:cs="Times New Roman"/>
              <w:b/>
              <w:bCs/>
              <w:color w:val="000000"/>
              <w:sz w:val="24"/>
              <w:szCs w:val="24"/>
              <w:lang w:eastAsia="tr-TR"/>
            </w:rPr>
          </w:pPr>
          <w:r w:rsidRPr="00BE0737">
            <w:rPr>
              <w:rFonts w:ascii="Times New Roman" w:eastAsia="Times New Roman" w:hAnsi="Times New Roman" w:cs="Times New Roman"/>
              <w:b/>
              <w:bCs/>
              <w:color w:val="000000"/>
              <w:sz w:val="24"/>
              <w:szCs w:val="24"/>
              <w:lang w:eastAsia="tr-TR"/>
            </w:rPr>
            <w:t>[T.C.</w:t>
          </w:r>
        </w:p>
        <w:p w14:paraId="65B31B5C" w14:textId="77777777" w:rsidR="00BE0737" w:rsidRPr="00BE0737" w:rsidRDefault="00BE0737" w:rsidP="00BE0737">
          <w:pPr>
            <w:pStyle w:val="Header"/>
            <w:jc w:val="center"/>
            <w:rPr>
              <w:rFonts w:ascii="Times New Roman" w:eastAsia="Times New Roman" w:hAnsi="Times New Roman" w:cs="Times New Roman"/>
              <w:b/>
              <w:bCs/>
              <w:color w:val="000000"/>
              <w:sz w:val="24"/>
              <w:szCs w:val="24"/>
              <w:lang w:eastAsia="tr-TR"/>
            </w:rPr>
          </w:pPr>
          <w:r w:rsidRPr="00BE0737">
            <w:rPr>
              <w:rFonts w:ascii="Times New Roman" w:eastAsia="Times New Roman" w:hAnsi="Times New Roman" w:cs="Times New Roman"/>
              <w:b/>
              <w:bCs/>
              <w:color w:val="000000"/>
              <w:sz w:val="24"/>
              <w:szCs w:val="24"/>
              <w:lang w:eastAsia="tr-TR"/>
            </w:rPr>
            <w:t xml:space="preserve">KIRŞEHİR AHİ EVRAN ÜNİVERSİTESİ </w:t>
          </w:r>
        </w:p>
        <w:p w14:paraId="232D8119" w14:textId="77777777" w:rsidR="00BE0737" w:rsidRPr="00BE0737" w:rsidRDefault="00BE0737" w:rsidP="00BE0737">
          <w:pPr>
            <w:pStyle w:val="Header"/>
            <w:jc w:val="center"/>
            <w:rPr>
              <w:rFonts w:ascii="Times New Roman" w:eastAsia="Times New Roman" w:hAnsi="Times New Roman" w:cs="Times New Roman"/>
              <w:b/>
              <w:bCs/>
              <w:color w:val="000000"/>
              <w:sz w:val="24"/>
              <w:szCs w:val="24"/>
              <w:lang w:eastAsia="tr-TR"/>
            </w:rPr>
          </w:pPr>
          <w:r w:rsidRPr="00BE0737">
            <w:rPr>
              <w:rFonts w:ascii="Times New Roman" w:eastAsia="Times New Roman" w:hAnsi="Times New Roman" w:cs="Times New Roman"/>
              <w:b/>
              <w:bCs/>
              <w:color w:val="000000"/>
              <w:sz w:val="24"/>
              <w:szCs w:val="24"/>
              <w:lang w:eastAsia="tr-TR"/>
            </w:rPr>
            <w:t>MÜFREDAT VE DERS EKLEME FORMU</w:t>
          </w:r>
        </w:p>
        <w:p w14:paraId="6A338486" w14:textId="23BE6C68" w:rsidR="00E93843" w:rsidRPr="006B7BAC" w:rsidRDefault="00BE0737" w:rsidP="00BE0737">
          <w:pPr>
            <w:pStyle w:val="Header"/>
            <w:rPr>
              <w:rFonts w:ascii="Times New Roman" w:hAnsi="Times New Roman" w:cs="Times New Roman"/>
              <w:bCs/>
              <w:i/>
              <w:iCs/>
              <w:sz w:val="28"/>
              <w:szCs w:val="28"/>
            </w:rPr>
          </w:pPr>
          <w:r w:rsidRPr="00BE0737">
            <w:rPr>
              <w:rFonts w:ascii="Times New Roman" w:eastAsia="Times New Roman" w:hAnsi="Times New Roman" w:cs="Times New Roman"/>
              <w:b/>
              <w:bCs/>
              <w:color w:val="000000"/>
              <w:sz w:val="24"/>
              <w:szCs w:val="24"/>
              <w:lang w:eastAsia="tr-TR"/>
            </w:rPr>
            <w:t>(KIRŞEHİR AHİ EVRAN UNIVERSITY CURRICULUM AND COURSE ADDITION FORM)</w:t>
          </w:r>
        </w:p>
      </w:tc>
      <w:tc>
        <w:tcPr>
          <w:tcW w:w="1346" w:type="dxa"/>
          <w:vAlign w:val="center"/>
        </w:tcPr>
        <w:p w14:paraId="556FF3E7" w14:textId="739AF5C8" w:rsidR="00E93843" w:rsidRPr="00574D70" w:rsidRDefault="00BE0737" w:rsidP="005D289F">
          <w:pPr>
            <w:pStyle w:val="Header"/>
            <w:jc w:val="center"/>
            <w:rPr>
              <w:sz w:val="28"/>
              <w:szCs w:val="28"/>
            </w:rPr>
          </w:pPr>
          <w:r>
            <w:rPr>
              <w:rFonts w:ascii="Arial Narrow" w:hAnsi="Arial Narrow" w:cs="Times New Roman"/>
              <w:noProof/>
              <w:color w:val="767171" w:themeColor="background2" w:themeShade="80"/>
              <w:sz w:val="16"/>
              <w:szCs w:val="16"/>
              <w:lang w:eastAsia="tr-TR"/>
            </w:rPr>
            <w:drawing>
              <wp:inline distT="0" distB="0" distL="0" distR="0" wp14:anchorId="1AD3F49E" wp14:editId="505C07B9">
                <wp:extent cx="628891" cy="61912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35324" cy="625459"/>
                        </a:xfrm>
                        <a:prstGeom prst="rect">
                          <a:avLst/>
                        </a:prstGeom>
                      </pic:spPr>
                    </pic:pic>
                  </a:graphicData>
                </a:graphic>
              </wp:inline>
            </w:drawing>
          </w:r>
        </w:p>
      </w:tc>
    </w:tr>
  </w:tbl>
  <w:p w14:paraId="0EF48EF0" w14:textId="77777777" w:rsidR="00E93843" w:rsidRPr="00574D70" w:rsidRDefault="00E93843">
    <w:pPr>
      <w:pStyle w:val="Head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4127"/>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CF2787"/>
    <w:multiLevelType w:val="hybridMultilevel"/>
    <w:tmpl w:val="376EFA9A"/>
    <w:lvl w:ilvl="0" w:tplc="0AA22F9C">
      <w:start w:val="9"/>
      <w:numFmt w:val="decimal"/>
      <w:lvlText w:val="%1-"/>
      <w:lvlJc w:val="left"/>
      <w:pPr>
        <w:ind w:left="360" w:hanging="360"/>
      </w:pPr>
      <w:rPr>
        <w:rFonts w:hint="default"/>
        <w:b/>
        <w:bCs/>
        <w:i w:val="0"/>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11117D4"/>
    <w:multiLevelType w:val="hybridMultilevel"/>
    <w:tmpl w:val="B952F2CA"/>
    <w:lvl w:ilvl="0" w:tplc="5254ED86">
      <w:start w:val="1"/>
      <w:numFmt w:val="decimal"/>
      <w:lvlText w:val="%1-"/>
      <w:lvlJc w:val="left"/>
      <w:pPr>
        <w:ind w:left="360" w:hanging="36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175184D"/>
    <w:multiLevelType w:val="hybridMultilevel"/>
    <w:tmpl w:val="0156853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1AD0125"/>
    <w:multiLevelType w:val="multilevel"/>
    <w:tmpl w:val="53D0E5AA"/>
    <w:lvl w:ilvl="0">
      <w:start w:val="1"/>
      <w:numFmt w:val="decimal"/>
      <w:lvlText w:val="%1-"/>
      <w:lvlJc w:val="left"/>
      <w:pPr>
        <w:ind w:left="680" w:hanging="3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EF6674"/>
    <w:multiLevelType w:val="hybridMultilevel"/>
    <w:tmpl w:val="7AF8EFA4"/>
    <w:lvl w:ilvl="0" w:tplc="F6826722">
      <w:start w:val="1"/>
      <w:numFmt w:val="decimal"/>
      <w:lvlText w:val="%1-"/>
      <w:lvlJc w:val="left"/>
      <w:pPr>
        <w:ind w:left="360" w:hanging="36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36A3222"/>
    <w:multiLevelType w:val="hybridMultilevel"/>
    <w:tmpl w:val="F5AE94A8"/>
    <w:lvl w:ilvl="0" w:tplc="79507082">
      <w:start w:val="1"/>
      <w:numFmt w:val="decimal"/>
      <w:lvlText w:val="%1-"/>
      <w:lvlJc w:val="left"/>
      <w:pPr>
        <w:ind w:left="360" w:hanging="36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4AD07EB"/>
    <w:multiLevelType w:val="multilevel"/>
    <w:tmpl w:val="DC9859C8"/>
    <w:lvl w:ilvl="0">
      <w:start w:val="1"/>
      <w:numFmt w:val="decimal"/>
      <w:lvlText w:val="%1-"/>
      <w:lvlJc w:val="left"/>
      <w:pPr>
        <w:ind w:left="36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2678C7"/>
    <w:multiLevelType w:val="hybridMultilevel"/>
    <w:tmpl w:val="7FC424E6"/>
    <w:lvl w:ilvl="0" w:tplc="EBB082F4">
      <w:start w:val="9"/>
      <w:numFmt w:val="decimal"/>
      <w:lvlText w:val="%1-"/>
      <w:lvlJc w:val="left"/>
      <w:pPr>
        <w:ind w:left="360" w:hanging="36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73953CD"/>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EA0287"/>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2832BF"/>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B5E4A84"/>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C4C6A86"/>
    <w:multiLevelType w:val="hybridMultilevel"/>
    <w:tmpl w:val="B7B67A32"/>
    <w:lvl w:ilvl="0" w:tplc="7E481FD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0C956D00"/>
    <w:multiLevelType w:val="hybridMultilevel"/>
    <w:tmpl w:val="0B980C66"/>
    <w:lvl w:ilvl="0" w:tplc="3F7E40E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0D1767AA"/>
    <w:multiLevelType w:val="hybridMultilevel"/>
    <w:tmpl w:val="F99801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DF940EF"/>
    <w:multiLevelType w:val="hybridMultilevel"/>
    <w:tmpl w:val="B582C5E6"/>
    <w:lvl w:ilvl="0" w:tplc="B366C0D2">
      <w:start w:val="1"/>
      <w:numFmt w:val="decimal"/>
      <w:lvlText w:val="%1."/>
      <w:lvlJc w:val="left"/>
      <w:pPr>
        <w:ind w:left="360" w:hanging="360"/>
      </w:pPr>
      <w:rPr>
        <w:rFonts w:hint="default"/>
        <w:b w:val="0"/>
        <w:i/>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0E477EFA"/>
    <w:multiLevelType w:val="multilevel"/>
    <w:tmpl w:val="0DDC2CD8"/>
    <w:lvl w:ilvl="0">
      <w:start w:val="1"/>
      <w:numFmt w:val="decimal"/>
      <w:lvlText w:val="%1-"/>
      <w:lvlJc w:val="left"/>
      <w:pPr>
        <w:ind w:left="680" w:hanging="3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EE06944"/>
    <w:multiLevelType w:val="hybridMultilevel"/>
    <w:tmpl w:val="4D9A7F58"/>
    <w:lvl w:ilvl="0" w:tplc="B212CDC6">
      <w:start w:val="1"/>
      <w:numFmt w:val="decimal"/>
      <w:suff w:val="space"/>
      <w:lvlText w:val="%1-"/>
      <w:lvlJc w:val="left"/>
      <w:pPr>
        <w:ind w:left="36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FE02CF6"/>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00C5C46"/>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1035463"/>
    <w:multiLevelType w:val="hybridMultilevel"/>
    <w:tmpl w:val="29982694"/>
    <w:lvl w:ilvl="0" w:tplc="80944936">
      <w:start w:val="14"/>
      <w:numFmt w:val="decimal"/>
      <w:lvlText w:val="%1-"/>
      <w:lvlJc w:val="left"/>
      <w:pPr>
        <w:ind w:left="360" w:hanging="36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1D43599"/>
    <w:multiLevelType w:val="hybridMultilevel"/>
    <w:tmpl w:val="CE204028"/>
    <w:lvl w:ilvl="0" w:tplc="A2704BCE">
      <w:start w:val="2"/>
      <w:numFmt w:val="decimal"/>
      <w:lvlText w:val="%1-"/>
      <w:lvlJc w:val="left"/>
      <w:pPr>
        <w:ind w:left="360" w:hanging="360"/>
      </w:pPr>
      <w:rPr>
        <w:rFonts w:hint="default"/>
        <w:b w:val="0"/>
        <w:bCs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138D2A0C"/>
    <w:multiLevelType w:val="hybridMultilevel"/>
    <w:tmpl w:val="CC10193A"/>
    <w:lvl w:ilvl="0" w:tplc="FFFFFFFF">
      <w:start w:val="2"/>
      <w:numFmt w:val="decimal"/>
      <w:lvlText w:val="%1-"/>
      <w:lvlJc w:val="left"/>
      <w:pPr>
        <w:ind w:left="360" w:hanging="360"/>
      </w:pPr>
      <w:rPr>
        <w:rFonts w:hint="default"/>
        <w:b w:val="0"/>
        <w:bCs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597762C"/>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5F33F3E"/>
    <w:multiLevelType w:val="multilevel"/>
    <w:tmpl w:val="C4F6AB20"/>
    <w:lvl w:ilvl="0">
      <w:start w:val="1"/>
      <w:numFmt w:val="decimal"/>
      <w:lvlText w:val="%1-"/>
      <w:lvlJc w:val="left"/>
      <w:pPr>
        <w:ind w:left="680" w:hanging="3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65B446C"/>
    <w:multiLevelType w:val="hybridMultilevel"/>
    <w:tmpl w:val="6CEAEFDA"/>
    <w:lvl w:ilvl="0" w:tplc="290AE7F4">
      <w:start w:val="1"/>
      <w:numFmt w:val="decimal"/>
      <w:lvlText w:val="%1-"/>
      <w:lvlJc w:val="left"/>
      <w:pPr>
        <w:ind w:left="360" w:hanging="36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165C7A49"/>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8034F87"/>
    <w:multiLevelType w:val="hybridMultilevel"/>
    <w:tmpl w:val="51F0D2D2"/>
    <w:lvl w:ilvl="0" w:tplc="F6F6BD00">
      <w:start w:val="1"/>
      <w:numFmt w:val="decimal"/>
      <w:lvlText w:val="%1-"/>
      <w:lvlJc w:val="left"/>
      <w:pPr>
        <w:ind w:left="360" w:hanging="360"/>
      </w:pPr>
      <w:rPr>
        <w:b/>
        <w:bCs/>
        <w:i w:val="0"/>
        <w:i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15:restartNumberingAfterBreak="0">
    <w:nsid w:val="182C78ED"/>
    <w:multiLevelType w:val="hybridMultilevel"/>
    <w:tmpl w:val="D7CEB444"/>
    <w:lvl w:ilvl="0" w:tplc="7C0C3798">
      <w:start w:val="3"/>
      <w:numFmt w:val="decimal"/>
      <w:lvlText w:val="%1-"/>
      <w:lvlJc w:val="left"/>
      <w:pPr>
        <w:ind w:left="360" w:hanging="360"/>
      </w:pPr>
      <w:rPr>
        <w:b/>
        <w:bCs/>
        <w:i w:val="0"/>
        <w:i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15:restartNumberingAfterBreak="0">
    <w:nsid w:val="188D00C5"/>
    <w:multiLevelType w:val="hybridMultilevel"/>
    <w:tmpl w:val="CC10193A"/>
    <w:lvl w:ilvl="0" w:tplc="FFFFFFFF">
      <w:start w:val="2"/>
      <w:numFmt w:val="decimal"/>
      <w:lvlText w:val="%1-"/>
      <w:lvlJc w:val="left"/>
      <w:pPr>
        <w:ind w:left="360" w:hanging="360"/>
      </w:pPr>
      <w:rPr>
        <w:rFonts w:hint="default"/>
        <w:b w:val="0"/>
        <w:bCs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8C03BCD"/>
    <w:multiLevelType w:val="hybridMultilevel"/>
    <w:tmpl w:val="C08A185E"/>
    <w:lvl w:ilvl="0" w:tplc="283CD946">
      <w:start w:val="11"/>
      <w:numFmt w:val="decimal"/>
      <w:lvlText w:val="%1-"/>
      <w:lvlJc w:val="left"/>
      <w:pPr>
        <w:ind w:left="360" w:hanging="36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18CF0071"/>
    <w:multiLevelType w:val="hybridMultilevel"/>
    <w:tmpl w:val="2B2479EE"/>
    <w:lvl w:ilvl="0" w:tplc="5944F880">
      <w:start w:val="1"/>
      <w:numFmt w:val="decimal"/>
      <w:lvlText w:val="%1-"/>
      <w:lvlJc w:val="left"/>
      <w:pPr>
        <w:ind w:left="360" w:hanging="36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19574C87"/>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A351C42"/>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AC065EF"/>
    <w:multiLevelType w:val="hybridMultilevel"/>
    <w:tmpl w:val="9C4A304E"/>
    <w:lvl w:ilvl="0" w:tplc="708ABD38">
      <w:start w:val="9"/>
      <w:numFmt w:val="decimal"/>
      <w:lvlText w:val="%1-"/>
      <w:lvlJc w:val="left"/>
      <w:pPr>
        <w:ind w:left="360" w:hanging="360"/>
      </w:pPr>
      <w:rPr>
        <w:rFonts w:hint="default"/>
        <w:b w:val="0"/>
        <w:bCs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1AD756C7"/>
    <w:multiLevelType w:val="hybridMultilevel"/>
    <w:tmpl w:val="9BB8924E"/>
    <w:lvl w:ilvl="0" w:tplc="1F80F604">
      <w:start w:val="14"/>
      <w:numFmt w:val="decimal"/>
      <w:lvlText w:val="%1-"/>
      <w:lvlJc w:val="left"/>
      <w:pPr>
        <w:ind w:left="360" w:hanging="360"/>
      </w:pPr>
      <w:rPr>
        <w:rFonts w:hint="default"/>
        <w:b w:val="0"/>
        <w:bCs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1ADD508F"/>
    <w:multiLevelType w:val="hybridMultilevel"/>
    <w:tmpl w:val="F99801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C065722"/>
    <w:multiLevelType w:val="multilevel"/>
    <w:tmpl w:val="DB26F9FA"/>
    <w:lvl w:ilvl="0">
      <w:start w:val="1"/>
      <w:numFmt w:val="decimal"/>
      <w:lvlText w:val="%1-"/>
      <w:lvlJc w:val="left"/>
      <w:pPr>
        <w:ind w:left="680" w:hanging="32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CAC1D63"/>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D306961"/>
    <w:multiLevelType w:val="hybridMultilevel"/>
    <w:tmpl w:val="12DE44AC"/>
    <w:lvl w:ilvl="0" w:tplc="FE3E43E4">
      <w:start w:val="1"/>
      <w:numFmt w:val="decimal"/>
      <w:lvlText w:val="%1-"/>
      <w:lvlJc w:val="left"/>
      <w:pPr>
        <w:ind w:left="-200" w:firstLine="2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1DD70588"/>
    <w:multiLevelType w:val="hybridMultilevel"/>
    <w:tmpl w:val="E93C5660"/>
    <w:lvl w:ilvl="0" w:tplc="0B6C7F04">
      <w:start w:val="1"/>
      <w:numFmt w:val="decimal"/>
      <w:lvlText w:val="%1."/>
      <w:lvlJc w:val="left"/>
      <w:pPr>
        <w:ind w:left="360" w:hanging="360"/>
      </w:pPr>
      <w:rPr>
        <w:rFonts w:hint="default"/>
        <w:b w:val="0"/>
        <w:i/>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15:restartNumberingAfterBreak="0">
    <w:nsid w:val="202862F0"/>
    <w:multiLevelType w:val="hybridMultilevel"/>
    <w:tmpl w:val="BD5C17E4"/>
    <w:lvl w:ilvl="0" w:tplc="EF8A34F0">
      <w:start w:val="1"/>
      <w:numFmt w:val="decimal"/>
      <w:lvlText w:val="%1."/>
      <w:lvlJc w:val="left"/>
      <w:pPr>
        <w:ind w:left="360" w:hanging="360"/>
      </w:pPr>
      <w:rPr>
        <w:rFonts w:hint="default"/>
        <w:b w:val="0"/>
        <w:i/>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15:restartNumberingAfterBreak="0">
    <w:nsid w:val="216266AA"/>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5560041"/>
    <w:multiLevelType w:val="hybridMultilevel"/>
    <w:tmpl w:val="F99801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5FB5A98"/>
    <w:multiLevelType w:val="hybridMultilevel"/>
    <w:tmpl w:val="72A8081A"/>
    <w:lvl w:ilvl="0" w:tplc="17125214">
      <w:start w:val="1"/>
      <w:numFmt w:val="decimal"/>
      <w:lvlText w:val="%1-"/>
      <w:lvlJc w:val="left"/>
      <w:pPr>
        <w:ind w:left="360" w:hanging="360"/>
      </w:pPr>
      <w:rPr>
        <w:rFonts w:hint="default"/>
        <w:b w:val="0"/>
        <w:bCs/>
        <w:i/>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2ABA58BE"/>
    <w:multiLevelType w:val="hybridMultilevel"/>
    <w:tmpl w:val="986293AC"/>
    <w:lvl w:ilvl="0" w:tplc="EE361096">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2B02217A"/>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B8E2789"/>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D66560A"/>
    <w:multiLevelType w:val="multilevel"/>
    <w:tmpl w:val="12AA450E"/>
    <w:lvl w:ilvl="0">
      <w:start w:val="1"/>
      <w:numFmt w:val="decimal"/>
      <w:lvlText w:val="%1-"/>
      <w:lvlJc w:val="left"/>
      <w:pPr>
        <w:ind w:left="680" w:hanging="32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DFA13E3"/>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FEB13A5"/>
    <w:multiLevelType w:val="hybridMultilevel"/>
    <w:tmpl w:val="CC10193A"/>
    <w:lvl w:ilvl="0" w:tplc="FFFFFFFF">
      <w:start w:val="2"/>
      <w:numFmt w:val="decimal"/>
      <w:lvlText w:val="%1-"/>
      <w:lvlJc w:val="left"/>
      <w:pPr>
        <w:ind w:left="360" w:hanging="360"/>
      </w:pPr>
      <w:rPr>
        <w:rFonts w:hint="default"/>
        <w:b w:val="0"/>
        <w:bCs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158415C"/>
    <w:multiLevelType w:val="hybridMultilevel"/>
    <w:tmpl w:val="41F6CC38"/>
    <w:lvl w:ilvl="0" w:tplc="FF249E10">
      <w:start w:val="9"/>
      <w:numFmt w:val="decimal"/>
      <w:lvlText w:val="%1-"/>
      <w:lvlJc w:val="left"/>
      <w:pPr>
        <w:ind w:left="360" w:hanging="36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31B05B71"/>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1B359D2"/>
    <w:multiLevelType w:val="multilevel"/>
    <w:tmpl w:val="137017E2"/>
    <w:lvl w:ilvl="0">
      <w:start w:val="1"/>
      <w:numFmt w:val="decimal"/>
      <w:lvlText w:val="%1-"/>
      <w:lvlJc w:val="left"/>
      <w:pPr>
        <w:ind w:left="680" w:hanging="3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24E0BBC"/>
    <w:multiLevelType w:val="hybridMultilevel"/>
    <w:tmpl w:val="CC10193A"/>
    <w:lvl w:ilvl="0" w:tplc="FFFFFFFF">
      <w:start w:val="2"/>
      <w:numFmt w:val="decimal"/>
      <w:lvlText w:val="%1-"/>
      <w:lvlJc w:val="left"/>
      <w:pPr>
        <w:ind w:left="360" w:hanging="360"/>
      </w:pPr>
      <w:rPr>
        <w:rFonts w:hint="default"/>
        <w:b w:val="0"/>
        <w:bCs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3172D81"/>
    <w:multiLevelType w:val="hybridMultilevel"/>
    <w:tmpl w:val="CC10193A"/>
    <w:lvl w:ilvl="0" w:tplc="FFFFFFFF">
      <w:start w:val="2"/>
      <w:numFmt w:val="decimal"/>
      <w:lvlText w:val="%1-"/>
      <w:lvlJc w:val="left"/>
      <w:pPr>
        <w:ind w:left="360" w:hanging="360"/>
      </w:pPr>
      <w:rPr>
        <w:rFonts w:hint="default"/>
        <w:b w:val="0"/>
        <w:bCs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5D26687"/>
    <w:multiLevelType w:val="multilevel"/>
    <w:tmpl w:val="27368B34"/>
    <w:lvl w:ilvl="0">
      <w:start w:val="1"/>
      <w:numFmt w:val="decimal"/>
      <w:lvlText w:val="%1-"/>
      <w:lvlJc w:val="left"/>
      <w:pPr>
        <w:ind w:left="36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84272D9"/>
    <w:multiLevelType w:val="multilevel"/>
    <w:tmpl w:val="735A9E4A"/>
    <w:lvl w:ilvl="0">
      <w:start w:val="2"/>
      <w:numFmt w:val="decimal"/>
      <w:lvlText w:val="%1-"/>
      <w:lvlJc w:val="left"/>
      <w:pPr>
        <w:ind w:left="360" w:hanging="360"/>
      </w:pPr>
      <w:rPr>
        <w:b/>
        <w:bCs/>
        <w:i w:val="0"/>
        <w:iCs w:val="0"/>
        <w:sz w:val="22"/>
      </w:rPr>
    </w:lvl>
    <w:lvl w:ilvl="1">
      <w:start w:val="1"/>
      <w:numFmt w:val="none"/>
      <w:lvlText w:val="1-"/>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3A2C6FA6"/>
    <w:multiLevelType w:val="hybridMultilevel"/>
    <w:tmpl w:val="452E7B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B167460"/>
    <w:multiLevelType w:val="hybridMultilevel"/>
    <w:tmpl w:val="AF9CA35E"/>
    <w:lvl w:ilvl="0" w:tplc="22242E9E">
      <w:start w:val="1"/>
      <w:numFmt w:val="decimal"/>
      <w:lvlText w:val="%1-"/>
      <w:lvlJc w:val="left"/>
      <w:pPr>
        <w:ind w:left="360" w:hanging="36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3CA717EC"/>
    <w:multiLevelType w:val="hybridMultilevel"/>
    <w:tmpl w:val="E878FFE6"/>
    <w:lvl w:ilvl="0" w:tplc="266E9308">
      <w:start w:val="13"/>
      <w:numFmt w:val="decimal"/>
      <w:lvlText w:val="%1-"/>
      <w:lvlJc w:val="left"/>
      <w:pPr>
        <w:ind w:left="360" w:hanging="360"/>
      </w:pPr>
      <w:rPr>
        <w:rFonts w:hint="default"/>
        <w:b w:val="0"/>
        <w:bCs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3CB241CD"/>
    <w:multiLevelType w:val="hybridMultilevel"/>
    <w:tmpl w:val="1A9C396E"/>
    <w:lvl w:ilvl="0" w:tplc="A92439E8">
      <w:start w:val="1"/>
      <w:numFmt w:val="decimal"/>
      <w:lvlText w:val="%1."/>
      <w:lvlJc w:val="left"/>
      <w:pPr>
        <w:ind w:left="360" w:hanging="360"/>
      </w:pPr>
      <w:rPr>
        <w:rFonts w:hint="default"/>
        <w:b w:val="0"/>
        <w:i/>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63" w15:restartNumberingAfterBreak="0">
    <w:nsid w:val="3D441D93"/>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DCF67A3"/>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E8C31B2"/>
    <w:multiLevelType w:val="hybridMultilevel"/>
    <w:tmpl w:val="4AD41F24"/>
    <w:lvl w:ilvl="0" w:tplc="FF921B18">
      <w:start w:val="11"/>
      <w:numFmt w:val="decimal"/>
      <w:lvlText w:val="%1-"/>
      <w:lvlJc w:val="left"/>
      <w:pPr>
        <w:ind w:left="360" w:hanging="360"/>
      </w:pPr>
      <w:rPr>
        <w:rFonts w:hint="default"/>
        <w:b w:val="0"/>
        <w:bCs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3ED701D5"/>
    <w:multiLevelType w:val="hybridMultilevel"/>
    <w:tmpl w:val="5316D686"/>
    <w:lvl w:ilvl="0" w:tplc="B110459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7" w15:restartNumberingAfterBreak="0">
    <w:nsid w:val="41C021A6"/>
    <w:multiLevelType w:val="hybridMultilevel"/>
    <w:tmpl w:val="19B0B700"/>
    <w:lvl w:ilvl="0" w:tplc="FFFFFFFF">
      <w:start w:val="1"/>
      <w:numFmt w:val="decimal"/>
      <w:lvlText w:val="%1-"/>
      <w:lvlJc w:val="left"/>
      <w:pPr>
        <w:ind w:left="360" w:hanging="360"/>
      </w:pPr>
      <w:rPr>
        <w:rFonts w:hint="default"/>
        <w:b/>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3205A80"/>
    <w:multiLevelType w:val="hybridMultilevel"/>
    <w:tmpl w:val="F99801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4F23531"/>
    <w:multiLevelType w:val="hybridMultilevel"/>
    <w:tmpl w:val="4E64B8BA"/>
    <w:lvl w:ilvl="0" w:tplc="704CA3CC">
      <w:start w:val="1"/>
      <w:numFmt w:val="decimal"/>
      <w:lvlText w:val="%1."/>
      <w:lvlJc w:val="left"/>
      <w:pPr>
        <w:ind w:left="380" w:hanging="360"/>
      </w:pPr>
      <w:rPr>
        <w:rFonts w:hint="default"/>
      </w:rPr>
    </w:lvl>
    <w:lvl w:ilvl="1" w:tplc="041F0019" w:tentative="1">
      <w:start w:val="1"/>
      <w:numFmt w:val="lowerLetter"/>
      <w:lvlText w:val="%2."/>
      <w:lvlJc w:val="left"/>
      <w:pPr>
        <w:ind w:left="1100" w:hanging="360"/>
      </w:pPr>
    </w:lvl>
    <w:lvl w:ilvl="2" w:tplc="041F001B" w:tentative="1">
      <w:start w:val="1"/>
      <w:numFmt w:val="lowerRoman"/>
      <w:lvlText w:val="%3."/>
      <w:lvlJc w:val="right"/>
      <w:pPr>
        <w:ind w:left="1820" w:hanging="180"/>
      </w:pPr>
    </w:lvl>
    <w:lvl w:ilvl="3" w:tplc="041F000F" w:tentative="1">
      <w:start w:val="1"/>
      <w:numFmt w:val="decimal"/>
      <w:lvlText w:val="%4."/>
      <w:lvlJc w:val="left"/>
      <w:pPr>
        <w:ind w:left="2540" w:hanging="360"/>
      </w:pPr>
    </w:lvl>
    <w:lvl w:ilvl="4" w:tplc="041F0019" w:tentative="1">
      <w:start w:val="1"/>
      <w:numFmt w:val="lowerLetter"/>
      <w:lvlText w:val="%5."/>
      <w:lvlJc w:val="left"/>
      <w:pPr>
        <w:ind w:left="3260" w:hanging="360"/>
      </w:pPr>
    </w:lvl>
    <w:lvl w:ilvl="5" w:tplc="041F001B" w:tentative="1">
      <w:start w:val="1"/>
      <w:numFmt w:val="lowerRoman"/>
      <w:lvlText w:val="%6."/>
      <w:lvlJc w:val="right"/>
      <w:pPr>
        <w:ind w:left="3980" w:hanging="180"/>
      </w:pPr>
    </w:lvl>
    <w:lvl w:ilvl="6" w:tplc="041F000F" w:tentative="1">
      <w:start w:val="1"/>
      <w:numFmt w:val="decimal"/>
      <w:lvlText w:val="%7."/>
      <w:lvlJc w:val="left"/>
      <w:pPr>
        <w:ind w:left="4700" w:hanging="360"/>
      </w:pPr>
    </w:lvl>
    <w:lvl w:ilvl="7" w:tplc="041F0019" w:tentative="1">
      <w:start w:val="1"/>
      <w:numFmt w:val="lowerLetter"/>
      <w:lvlText w:val="%8."/>
      <w:lvlJc w:val="left"/>
      <w:pPr>
        <w:ind w:left="5420" w:hanging="360"/>
      </w:pPr>
    </w:lvl>
    <w:lvl w:ilvl="8" w:tplc="041F001B" w:tentative="1">
      <w:start w:val="1"/>
      <w:numFmt w:val="lowerRoman"/>
      <w:lvlText w:val="%9."/>
      <w:lvlJc w:val="right"/>
      <w:pPr>
        <w:ind w:left="6140" w:hanging="180"/>
      </w:pPr>
    </w:lvl>
  </w:abstractNum>
  <w:abstractNum w:abstractNumId="70" w15:restartNumberingAfterBreak="0">
    <w:nsid w:val="451041B7"/>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57A2B44"/>
    <w:multiLevelType w:val="hybridMultilevel"/>
    <w:tmpl w:val="FC0E4B12"/>
    <w:lvl w:ilvl="0" w:tplc="54E2BC1A">
      <w:start w:val="12"/>
      <w:numFmt w:val="decimal"/>
      <w:lvlText w:val="%1-"/>
      <w:lvlJc w:val="left"/>
      <w:pPr>
        <w:ind w:left="360" w:hanging="360"/>
      </w:pPr>
      <w:rPr>
        <w:rFonts w:hint="default"/>
        <w:b w:val="0"/>
        <w:bCs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460C0800"/>
    <w:multiLevelType w:val="hybridMultilevel"/>
    <w:tmpl w:val="8472B116"/>
    <w:lvl w:ilvl="0" w:tplc="A5927DB6">
      <w:start w:val="1"/>
      <w:numFmt w:val="decimal"/>
      <w:lvlText w:val="%1-"/>
      <w:lvlJc w:val="left"/>
      <w:pPr>
        <w:ind w:left="360" w:hanging="360"/>
      </w:pPr>
      <w:rPr>
        <w:rFonts w:hint="default"/>
        <w:b/>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7596CEB"/>
    <w:multiLevelType w:val="hybridMultilevel"/>
    <w:tmpl w:val="1F904114"/>
    <w:lvl w:ilvl="0" w:tplc="FFFFFFFF">
      <w:start w:val="14"/>
      <w:numFmt w:val="decimal"/>
      <w:lvlText w:val="%1-"/>
      <w:lvlJc w:val="left"/>
      <w:pPr>
        <w:ind w:left="360" w:hanging="360"/>
      </w:pPr>
      <w:rPr>
        <w:rFonts w:hint="default"/>
        <w:b w:val="0"/>
        <w:bCs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781B44"/>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80109A5"/>
    <w:multiLevelType w:val="hybridMultilevel"/>
    <w:tmpl w:val="9C421ACC"/>
    <w:lvl w:ilvl="0" w:tplc="D7EAD532">
      <w:start w:val="11"/>
      <w:numFmt w:val="decimal"/>
      <w:lvlText w:val="%1-"/>
      <w:lvlJc w:val="left"/>
      <w:pPr>
        <w:ind w:left="360" w:hanging="360"/>
      </w:pPr>
      <w:rPr>
        <w:rFonts w:hint="default"/>
        <w:b/>
        <w:bCs/>
        <w:i w:val="0"/>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4A112043"/>
    <w:multiLevelType w:val="hybridMultilevel"/>
    <w:tmpl w:val="A6F2043A"/>
    <w:lvl w:ilvl="0" w:tplc="2402C748">
      <w:start w:val="7"/>
      <w:numFmt w:val="decimal"/>
      <w:lvlText w:val="%1-"/>
      <w:lvlJc w:val="left"/>
      <w:pPr>
        <w:ind w:left="360" w:hanging="360"/>
      </w:pPr>
      <w:rPr>
        <w:rFonts w:hint="default"/>
        <w:b/>
        <w:bCs/>
        <w:i w:val="0"/>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4B635836"/>
    <w:multiLevelType w:val="multilevel"/>
    <w:tmpl w:val="C39245B0"/>
    <w:lvl w:ilvl="0">
      <w:start w:val="1"/>
      <w:numFmt w:val="decimal"/>
      <w:lvlText w:val="%1-"/>
      <w:lvlJc w:val="left"/>
      <w:pPr>
        <w:ind w:left="680" w:hanging="3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BE426A1"/>
    <w:multiLevelType w:val="hybridMultilevel"/>
    <w:tmpl w:val="742642E0"/>
    <w:lvl w:ilvl="0" w:tplc="1586F4EA">
      <w:start w:val="2"/>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C4F38F3"/>
    <w:multiLevelType w:val="hybridMultilevel"/>
    <w:tmpl w:val="E5487DB8"/>
    <w:lvl w:ilvl="0" w:tplc="212AC1CA">
      <w:start w:val="1"/>
      <w:numFmt w:val="decimal"/>
      <w:lvlText w:val="%1-"/>
      <w:lvlJc w:val="left"/>
      <w:pPr>
        <w:ind w:left="360" w:hanging="360"/>
      </w:pPr>
      <w:rPr>
        <w:rFonts w:hint="default"/>
        <w:b w:val="0"/>
        <w:bCs/>
        <w:i/>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4D145098"/>
    <w:multiLevelType w:val="hybridMultilevel"/>
    <w:tmpl w:val="60E0FDF4"/>
    <w:lvl w:ilvl="0" w:tplc="D40A133E">
      <w:start w:val="2"/>
      <w:numFmt w:val="decimal"/>
      <w:lvlText w:val="%1-"/>
      <w:lvlJc w:val="left"/>
      <w:pPr>
        <w:ind w:left="360" w:hanging="360"/>
      </w:pPr>
      <w:rPr>
        <w:rFonts w:hint="default"/>
        <w:b w:val="0"/>
        <w:bCs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15:restartNumberingAfterBreak="0">
    <w:nsid w:val="4F8E4EB8"/>
    <w:multiLevelType w:val="hybridMultilevel"/>
    <w:tmpl w:val="574677BA"/>
    <w:lvl w:ilvl="0" w:tplc="FFFFFFFF">
      <w:start w:val="1"/>
      <w:numFmt w:val="decimal"/>
      <w:lvlText w:val="%1-"/>
      <w:lvlJc w:val="left"/>
      <w:pPr>
        <w:ind w:left="360" w:hanging="360"/>
      </w:pPr>
      <w:rPr>
        <w:rFonts w:hint="default"/>
        <w:b w:val="0"/>
        <w:bCs/>
        <w:i/>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4F996E6C"/>
    <w:multiLevelType w:val="hybridMultilevel"/>
    <w:tmpl w:val="E940F7FA"/>
    <w:lvl w:ilvl="0" w:tplc="76A6372A">
      <w:start w:val="5"/>
      <w:numFmt w:val="decimal"/>
      <w:lvlText w:val="%1-"/>
      <w:lvlJc w:val="left"/>
      <w:pPr>
        <w:ind w:left="360" w:hanging="360"/>
      </w:pPr>
      <w:rPr>
        <w:rFonts w:hint="default"/>
        <w:b w:val="0"/>
        <w:bCs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4FD60F80"/>
    <w:multiLevelType w:val="hybridMultilevel"/>
    <w:tmpl w:val="97147980"/>
    <w:lvl w:ilvl="0" w:tplc="8D38153E">
      <w:start w:val="1"/>
      <w:numFmt w:val="decimal"/>
      <w:lvlText w:val="%1."/>
      <w:lvlJc w:val="left"/>
      <w:pPr>
        <w:ind w:left="360" w:hanging="360"/>
      </w:pPr>
      <w:rPr>
        <w:rFonts w:hint="default"/>
        <w:b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15:restartNumberingAfterBreak="0">
    <w:nsid w:val="53151743"/>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331462A"/>
    <w:multiLevelType w:val="hybridMultilevel"/>
    <w:tmpl w:val="E84E7A54"/>
    <w:lvl w:ilvl="0" w:tplc="9BF0AF24">
      <w:start w:val="8"/>
      <w:numFmt w:val="decimal"/>
      <w:lvlText w:val="%1-"/>
      <w:lvlJc w:val="left"/>
      <w:pPr>
        <w:ind w:left="360" w:hanging="360"/>
      </w:pPr>
      <w:rPr>
        <w:rFonts w:hint="default"/>
        <w:b/>
        <w:bCs/>
        <w:i w:val="0"/>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54DE1D08"/>
    <w:multiLevelType w:val="hybridMultilevel"/>
    <w:tmpl w:val="5D5A9D12"/>
    <w:lvl w:ilvl="0" w:tplc="FFFFFFFF">
      <w:start w:val="10"/>
      <w:numFmt w:val="decimal"/>
      <w:lvlText w:val="%1-"/>
      <w:lvlJc w:val="left"/>
      <w:pPr>
        <w:ind w:left="360" w:hanging="360"/>
      </w:pPr>
      <w:rPr>
        <w:rFonts w:hint="default"/>
        <w:b w:val="0"/>
        <w:bCs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61368E1"/>
    <w:multiLevelType w:val="hybridMultilevel"/>
    <w:tmpl w:val="5D5A9D12"/>
    <w:lvl w:ilvl="0" w:tplc="FFFFFFFF">
      <w:start w:val="10"/>
      <w:numFmt w:val="decimal"/>
      <w:lvlText w:val="%1-"/>
      <w:lvlJc w:val="left"/>
      <w:pPr>
        <w:ind w:left="360" w:hanging="360"/>
      </w:pPr>
      <w:rPr>
        <w:rFonts w:hint="default"/>
        <w:b w:val="0"/>
        <w:bCs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9125FFA"/>
    <w:multiLevelType w:val="hybridMultilevel"/>
    <w:tmpl w:val="F99801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9217F24"/>
    <w:multiLevelType w:val="hybridMultilevel"/>
    <w:tmpl w:val="41F6CC38"/>
    <w:lvl w:ilvl="0" w:tplc="FFFFFFFF">
      <w:start w:val="9"/>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B37247B"/>
    <w:multiLevelType w:val="hybridMultilevel"/>
    <w:tmpl w:val="918C1956"/>
    <w:lvl w:ilvl="0" w:tplc="726AAE2E">
      <w:start w:val="10"/>
      <w:numFmt w:val="decimal"/>
      <w:lvlText w:val="%1-"/>
      <w:lvlJc w:val="left"/>
      <w:pPr>
        <w:ind w:left="360" w:hanging="360"/>
      </w:pPr>
      <w:rPr>
        <w:rFonts w:hint="default"/>
        <w:b/>
        <w:bCs/>
        <w:i w:val="0"/>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1" w15:restartNumberingAfterBreak="0">
    <w:nsid w:val="5B3E271C"/>
    <w:multiLevelType w:val="hybridMultilevel"/>
    <w:tmpl w:val="0156853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5B7260D1"/>
    <w:multiLevelType w:val="hybridMultilevel"/>
    <w:tmpl w:val="E9C6FB92"/>
    <w:lvl w:ilvl="0" w:tplc="56A676EE">
      <w:start w:val="2"/>
      <w:numFmt w:val="decimal"/>
      <w:lvlText w:val="%1-"/>
      <w:lvlJc w:val="left"/>
      <w:pPr>
        <w:ind w:left="360" w:hanging="360"/>
      </w:pPr>
      <w:rPr>
        <w:rFonts w:hint="default"/>
        <w:b w:val="0"/>
        <w:bCs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3" w15:restartNumberingAfterBreak="0">
    <w:nsid w:val="5CE624F5"/>
    <w:multiLevelType w:val="hybridMultilevel"/>
    <w:tmpl w:val="5D5A9D12"/>
    <w:lvl w:ilvl="0" w:tplc="FFFFFFFF">
      <w:start w:val="10"/>
      <w:numFmt w:val="decimal"/>
      <w:lvlText w:val="%1-"/>
      <w:lvlJc w:val="left"/>
      <w:pPr>
        <w:ind w:left="360" w:hanging="360"/>
      </w:pPr>
      <w:rPr>
        <w:rFonts w:hint="default"/>
        <w:b w:val="0"/>
        <w:bCs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CE74202"/>
    <w:multiLevelType w:val="hybridMultilevel"/>
    <w:tmpl w:val="2DEE7444"/>
    <w:lvl w:ilvl="0" w:tplc="4D8A3EAC">
      <w:start w:val="3"/>
      <w:numFmt w:val="decimal"/>
      <w:lvlText w:val="%1-"/>
      <w:lvlJc w:val="left"/>
      <w:pPr>
        <w:ind w:left="360" w:hanging="360"/>
      </w:pPr>
      <w:rPr>
        <w:rFonts w:hint="default"/>
        <w:b/>
        <w:bCs/>
        <w:i w:val="0"/>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5E86172D"/>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F08745E"/>
    <w:multiLevelType w:val="hybridMultilevel"/>
    <w:tmpl w:val="BCD834D6"/>
    <w:lvl w:ilvl="0" w:tplc="3E4A0EDE">
      <w:start w:val="1"/>
      <w:numFmt w:val="decimal"/>
      <w:suff w:val="space"/>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00433F3"/>
    <w:multiLevelType w:val="hybridMultilevel"/>
    <w:tmpl w:val="F9980122"/>
    <w:lvl w:ilvl="0" w:tplc="3B7C7F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8" w15:restartNumberingAfterBreak="0">
    <w:nsid w:val="61F4214B"/>
    <w:multiLevelType w:val="multilevel"/>
    <w:tmpl w:val="E07EF2DC"/>
    <w:lvl w:ilvl="0">
      <w:start w:val="1"/>
      <w:numFmt w:val="decimal"/>
      <w:lvlText w:val="%1-"/>
      <w:lvlJc w:val="left"/>
      <w:pPr>
        <w:ind w:left="680" w:hanging="3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1FE1F33"/>
    <w:multiLevelType w:val="multilevel"/>
    <w:tmpl w:val="56DA3B84"/>
    <w:lvl w:ilvl="0">
      <w:start w:val="1"/>
      <w:numFmt w:val="decimal"/>
      <w:lvlText w:val="%1-"/>
      <w:lvlJc w:val="left"/>
      <w:pPr>
        <w:ind w:left="36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260379C"/>
    <w:multiLevelType w:val="hybridMultilevel"/>
    <w:tmpl w:val="187A4770"/>
    <w:lvl w:ilvl="0" w:tplc="63B446B4">
      <w:start w:val="5"/>
      <w:numFmt w:val="decimal"/>
      <w:lvlText w:val="%1-"/>
      <w:lvlJc w:val="left"/>
      <w:pPr>
        <w:ind w:left="360" w:hanging="360"/>
      </w:pPr>
      <w:rPr>
        <w:rFonts w:hint="default"/>
        <w:b/>
        <w:bCs/>
        <w:i w:val="0"/>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1" w15:restartNumberingAfterBreak="0">
    <w:nsid w:val="626B5F0E"/>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3630C65"/>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3836ED6"/>
    <w:multiLevelType w:val="hybridMultilevel"/>
    <w:tmpl w:val="C08A185E"/>
    <w:lvl w:ilvl="0" w:tplc="FFFFFFFF">
      <w:start w:val="1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4600D53"/>
    <w:multiLevelType w:val="hybridMultilevel"/>
    <w:tmpl w:val="BF18B03A"/>
    <w:lvl w:ilvl="0" w:tplc="3E3617B8">
      <w:start w:val="1"/>
      <w:numFmt w:val="decimal"/>
      <w:lvlText w:val="%1-"/>
      <w:lvlJc w:val="left"/>
      <w:pPr>
        <w:ind w:left="360" w:hanging="36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5" w15:restartNumberingAfterBreak="0">
    <w:nsid w:val="64C10638"/>
    <w:multiLevelType w:val="hybridMultilevel"/>
    <w:tmpl w:val="C08A185E"/>
    <w:lvl w:ilvl="0" w:tplc="FFFFFFFF">
      <w:start w:val="1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4DB6CD2"/>
    <w:multiLevelType w:val="hybridMultilevel"/>
    <w:tmpl w:val="DD54A3A8"/>
    <w:lvl w:ilvl="0" w:tplc="FFFFFFFF">
      <w:start w:val="1"/>
      <w:numFmt w:val="decimal"/>
      <w:lvlText w:val="%1-"/>
      <w:lvlJc w:val="left"/>
      <w:pPr>
        <w:ind w:left="360" w:hanging="360"/>
      </w:pPr>
      <w:rPr>
        <w:rFonts w:hint="default"/>
        <w:b/>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55E0D87"/>
    <w:multiLevelType w:val="multilevel"/>
    <w:tmpl w:val="2E64F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66B7613"/>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7307506"/>
    <w:multiLevelType w:val="hybridMultilevel"/>
    <w:tmpl w:val="53380D28"/>
    <w:lvl w:ilvl="0" w:tplc="E1E0F51A">
      <w:start w:val="1"/>
      <w:numFmt w:val="decimal"/>
      <w:lvlText w:val="%1-"/>
      <w:lvlJc w:val="left"/>
      <w:pPr>
        <w:ind w:left="360" w:hanging="36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15:restartNumberingAfterBreak="0">
    <w:nsid w:val="67B55C20"/>
    <w:multiLevelType w:val="hybridMultilevel"/>
    <w:tmpl w:val="17928D30"/>
    <w:lvl w:ilvl="0" w:tplc="3E7EDF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1" w15:restartNumberingAfterBreak="0">
    <w:nsid w:val="68211211"/>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C4A2F5D"/>
    <w:multiLevelType w:val="multilevel"/>
    <w:tmpl w:val="712870B6"/>
    <w:lvl w:ilvl="0">
      <w:start w:val="1"/>
      <w:numFmt w:val="decimal"/>
      <w:lvlText w:val="%1-"/>
      <w:lvlJc w:val="left"/>
      <w:pPr>
        <w:ind w:left="680" w:hanging="3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D076DF6"/>
    <w:multiLevelType w:val="hybridMultilevel"/>
    <w:tmpl w:val="8806DAC0"/>
    <w:lvl w:ilvl="0" w:tplc="B512F202">
      <w:start w:val="1"/>
      <w:numFmt w:val="decimal"/>
      <w:lvlText w:val="%1-"/>
      <w:lvlJc w:val="left"/>
      <w:pPr>
        <w:ind w:left="360" w:hanging="36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4" w15:restartNumberingAfterBreak="0">
    <w:nsid w:val="6D232B03"/>
    <w:multiLevelType w:val="hybridMultilevel"/>
    <w:tmpl w:val="A1DA9976"/>
    <w:lvl w:ilvl="0" w:tplc="8EFA86DE">
      <w:start w:val="2"/>
      <w:numFmt w:val="decimal"/>
      <w:lvlText w:val="%1-"/>
      <w:lvlJc w:val="left"/>
      <w:pPr>
        <w:ind w:left="360" w:hanging="360"/>
      </w:pPr>
      <w:rPr>
        <w:rFonts w:hint="default"/>
        <w:b w:val="0"/>
        <w:bCs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5" w15:restartNumberingAfterBreak="0">
    <w:nsid w:val="6E6037D5"/>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01E0686"/>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0EC5CA9"/>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2A60E6F"/>
    <w:multiLevelType w:val="multilevel"/>
    <w:tmpl w:val="BEA07078"/>
    <w:lvl w:ilvl="0">
      <w:start w:val="1"/>
      <w:numFmt w:val="decimal"/>
      <w:lvlText w:val="%1-"/>
      <w:lvlJc w:val="left"/>
      <w:pPr>
        <w:ind w:left="680" w:hanging="32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2A73519"/>
    <w:multiLevelType w:val="hybridMultilevel"/>
    <w:tmpl w:val="565A4AC6"/>
    <w:lvl w:ilvl="0" w:tplc="6464B0A2">
      <w:start w:val="6"/>
      <w:numFmt w:val="decimal"/>
      <w:lvlText w:val="%1-"/>
      <w:lvlJc w:val="left"/>
      <w:pPr>
        <w:ind w:left="360" w:hanging="360"/>
      </w:pPr>
      <w:rPr>
        <w:rFonts w:hint="default"/>
        <w:b/>
        <w:bCs/>
        <w:i w:val="0"/>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0" w15:restartNumberingAfterBreak="0">
    <w:nsid w:val="737E6B8C"/>
    <w:multiLevelType w:val="hybridMultilevel"/>
    <w:tmpl w:val="3214798C"/>
    <w:lvl w:ilvl="0" w:tplc="00E0FEF6">
      <w:start w:val="3"/>
      <w:numFmt w:val="decimal"/>
      <w:lvlText w:val="%1-"/>
      <w:lvlJc w:val="left"/>
      <w:pPr>
        <w:ind w:left="360" w:hanging="360"/>
      </w:pPr>
      <w:rPr>
        <w:rFonts w:hint="default"/>
        <w:b w:val="0"/>
        <w:bCs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1" w15:restartNumberingAfterBreak="0">
    <w:nsid w:val="749538E6"/>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5FA4A01"/>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674087F"/>
    <w:multiLevelType w:val="hybridMultilevel"/>
    <w:tmpl w:val="1608A77A"/>
    <w:lvl w:ilvl="0" w:tplc="8AC8816A">
      <w:start w:val="1"/>
      <w:numFmt w:val="decimal"/>
      <w:lvlText w:val="%1."/>
      <w:lvlJc w:val="left"/>
      <w:pPr>
        <w:ind w:left="360" w:hanging="360"/>
      </w:pPr>
      <w:rPr>
        <w:rFonts w:hint="default"/>
        <w:b w:val="0"/>
        <w:i/>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4" w15:restartNumberingAfterBreak="0">
    <w:nsid w:val="77083821"/>
    <w:multiLevelType w:val="multilevel"/>
    <w:tmpl w:val="0EECEC2C"/>
    <w:lvl w:ilvl="0">
      <w:start w:val="1"/>
      <w:numFmt w:val="decimal"/>
      <w:lvlText w:val="%1-"/>
      <w:lvlJc w:val="left"/>
      <w:pPr>
        <w:ind w:left="36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7861767"/>
    <w:multiLevelType w:val="hybridMultilevel"/>
    <w:tmpl w:val="B3AC51C6"/>
    <w:lvl w:ilvl="0" w:tplc="1294FB28">
      <w:start w:val="10"/>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6" w15:restartNumberingAfterBreak="0">
    <w:nsid w:val="78581A33"/>
    <w:multiLevelType w:val="hybridMultilevel"/>
    <w:tmpl w:val="9B56D6C4"/>
    <w:lvl w:ilvl="0" w:tplc="34DC5AC8">
      <w:start w:val="10"/>
      <w:numFmt w:val="decimal"/>
      <w:lvlText w:val="%1-"/>
      <w:lvlJc w:val="left"/>
      <w:pPr>
        <w:ind w:left="360" w:hanging="360"/>
      </w:pPr>
      <w:rPr>
        <w:rFonts w:hint="default"/>
        <w:b w:val="0"/>
        <w:bCs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7" w15:restartNumberingAfterBreak="0">
    <w:nsid w:val="7AD648AD"/>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B425949"/>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B774D5B"/>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DA61562"/>
    <w:multiLevelType w:val="hybridMultilevel"/>
    <w:tmpl w:val="648A6F86"/>
    <w:lvl w:ilvl="0" w:tplc="6AEAECEC">
      <w:start w:val="2"/>
      <w:numFmt w:val="decimal"/>
      <w:suff w:val="space"/>
      <w:lvlText w:val="%1-"/>
      <w:lvlJc w:val="left"/>
      <w:pPr>
        <w:ind w:left="360" w:hanging="360"/>
      </w:pPr>
      <w:rPr>
        <w:rFonts w:hint="default"/>
        <w:b w:val="0"/>
        <w:bCs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E234AB6"/>
    <w:multiLevelType w:val="hybridMultilevel"/>
    <w:tmpl w:val="CC10193A"/>
    <w:lvl w:ilvl="0" w:tplc="FFFFFFFF">
      <w:start w:val="2"/>
      <w:numFmt w:val="decimal"/>
      <w:lvlText w:val="%1-"/>
      <w:lvlJc w:val="left"/>
      <w:pPr>
        <w:ind w:left="360" w:hanging="360"/>
      </w:pPr>
      <w:rPr>
        <w:rFonts w:hint="default"/>
        <w:b w:val="0"/>
        <w:bCs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EF55CCA"/>
    <w:multiLevelType w:val="hybridMultilevel"/>
    <w:tmpl w:val="D10C3184"/>
    <w:lvl w:ilvl="0" w:tplc="7C4028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3" w15:restartNumberingAfterBreak="0">
    <w:nsid w:val="7F1808CA"/>
    <w:multiLevelType w:val="hybridMultilevel"/>
    <w:tmpl w:val="A66C0A40"/>
    <w:lvl w:ilvl="0" w:tplc="AA2E539C">
      <w:start w:val="2"/>
      <w:numFmt w:val="decimal"/>
      <w:lvlText w:val="%1-"/>
      <w:lvlJc w:val="left"/>
      <w:pPr>
        <w:ind w:left="360" w:hanging="360"/>
      </w:pPr>
      <w:rPr>
        <w:rFonts w:hint="default"/>
        <w:b w:val="0"/>
        <w:bCs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4" w15:restartNumberingAfterBreak="0">
    <w:nsid w:val="7FBA5279"/>
    <w:multiLevelType w:val="multilevel"/>
    <w:tmpl w:val="85243FE8"/>
    <w:lvl w:ilvl="0">
      <w:start w:val="1"/>
      <w:numFmt w:val="decimal"/>
      <w:lvlText w:val="%1-"/>
      <w:lvlJc w:val="left"/>
      <w:pPr>
        <w:ind w:left="680" w:hanging="32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7FD42D88"/>
    <w:multiLevelType w:val="hybridMultilevel"/>
    <w:tmpl w:val="F5AE94A8"/>
    <w:lvl w:ilvl="0" w:tplc="FFFFFFFF">
      <w:start w:val="1"/>
      <w:numFmt w:val="decimal"/>
      <w:lvlText w:val="%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59755461">
    <w:abstractNumId w:val="69"/>
  </w:num>
  <w:num w:numId="2" w16cid:durableId="20862869">
    <w:abstractNumId w:val="107"/>
  </w:num>
  <w:num w:numId="3" w16cid:durableId="361633651">
    <w:abstractNumId w:val="62"/>
  </w:num>
  <w:num w:numId="4" w16cid:durableId="35277403">
    <w:abstractNumId w:val="14"/>
  </w:num>
  <w:num w:numId="5" w16cid:durableId="330303929">
    <w:abstractNumId w:val="83"/>
  </w:num>
  <w:num w:numId="6" w16cid:durableId="352933">
    <w:abstractNumId w:val="66"/>
  </w:num>
  <w:num w:numId="7" w16cid:durableId="657272432">
    <w:abstractNumId w:val="13"/>
  </w:num>
  <w:num w:numId="8" w16cid:durableId="1426151007">
    <w:abstractNumId w:val="16"/>
  </w:num>
  <w:num w:numId="9" w16cid:durableId="360742180">
    <w:abstractNumId w:val="123"/>
  </w:num>
  <w:num w:numId="10" w16cid:durableId="120612617">
    <w:abstractNumId w:val="41"/>
  </w:num>
  <w:num w:numId="11" w16cid:durableId="517082818">
    <w:abstractNumId w:val="42"/>
  </w:num>
  <w:num w:numId="12" w16cid:durableId="1933854570">
    <w:abstractNumId w:val="46"/>
  </w:num>
  <w:num w:numId="13" w16cid:durableId="1802845393">
    <w:abstractNumId w:val="6"/>
  </w:num>
  <w:num w:numId="14" w16cid:durableId="1206482079">
    <w:abstractNumId w:val="79"/>
  </w:num>
  <w:num w:numId="15" w16cid:durableId="77136616">
    <w:abstractNumId w:val="133"/>
  </w:num>
  <w:num w:numId="16" w16cid:durableId="1346522140">
    <w:abstractNumId w:val="92"/>
  </w:num>
  <w:num w:numId="17" w16cid:durableId="1935937428">
    <w:abstractNumId w:val="120"/>
  </w:num>
  <w:num w:numId="18" w16cid:durableId="718020009">
    <w:abstractNumId w:val="82"/>
  </w:num>
  <w:num w:numId="19" w16cid:durableId="602155835">
    <w:abstractNumId w:val="35"/>
  </w:num>
  <w:num w:numId="20" w16cid:durableId="1979913189">
    <w:abstractNumId w:val="126"/>
  </w:num>
  <w:num w:numId="21" w16cid:durableId="174000732">
    <w:abstractNumId w:val="65"/>
  </w:num>
  <w:num w:numId="22" w16cid:durableId="1473597198">
    <w:abstractNumId w:val="71"/>
  </w:num>
  <w:num w:numId="23" w16cid:durableId="681013956">
    <w:abstractNumId w:val="61"/>
  </w:num>
  <w:num w:numId="24" w16cid:durableId="1196892450">
    <w:abstractNumId w:val="36"/>
  </w:num>
  <w:num w:numId="25" w16cid:durableId="1569876295">
    <w:abstractNumId w:val="127"/>
  </w:num>
  <w:num w:numId="26" w16cid:durableId="903872589">
    <w:abstractNumId w:val="5"/>
  </w:num>
  <w:num w:numId="27" w16cid:durableId="716509640">
    <w:abstractNumId w:val="113"/>
  </w:num>
  <w:num w:numId="28" w16cid:durableId="725959484">
    <w:abstractNumId w:val="52"/>
  </w:num>
  <w:num w:numId="29" w16cid:durableId="1137645423">
    <w:abstractNumId w:val="26"/>
  </w:num>
  <w:num w:numId="30" w16cid:durableId="110169390">
    <w:abstractNumId w:val="45"/>
  </w:num>
  <w:num w:numId="31" w16cid:durableId="1375689107">
    <w:abstractNumId w:val="114"/>
  </w:num>
  <w:num w:numId="32" w16cid:durableId="1702511038">
    <w:abstractNumId w:val="9"/>
  </w:num>
  <w:num w:numId="33" w16cid:durableId="1246763081">
    <w:abstractNumId w:val="60"/>
  </w:num>
  <w:num w:numId="34" w16cid:durableId="1000766959">
    <w:abstractNumId w:val="32"/>
  </w:num>
  <w:num w:numId="35" w16cid:durableId="807088886">
    <w:abstractNumId w:val="8"/>
  </w:num>
  <w:num w:numId="36" w16cid:durableId="1865244868">
    <w:abstractNumId w:val="67"/>
  </w:num>
  <w:num w:numId="37" w16cid:durableId="75784579">
    <w:abstractNumId w:val="85"/>
  </w:num>
  <w:num w:numId="38" w16cid:durableId="358748405">
    <w:abstractNumId w:val="1"/>
  </w:num>
  <w:num w:numId="39" w16cid:durableId="1435979928">
    <w:abstractNumId w:val="90"/>
  </w:num>
  <w:num w:numId="40" w16cid:durableId="490216445">
    <w:abstractNumId w:val="75"/>
  </w:num>
  <w:num w:numId="41" w16cid:durableId="450629583">
    <w:abstractNumId w:val="106"/>
  </w:num>
  <w:num w:numId="42" w16cid:durableId="1518929562">
    <w:abstractNumId w:val="94"/>
  </w:num>
  <w:num w:numId="43" w16cid:durableId="791216633">
    <w:abstractNumId w:val="100"/>
  </w:num>
  <w:num w:numId="44" w16cid:durableId="123740452">
    <w:abstractNumId w:val="119"/>
  </w:num>
  <w:num w:numId="45" w16cid:durableId="1463840140">
    <w:abstractNumId w:val="76"/>
  </w:num>
  <w:num w:numId="46" w16cid:durableId="849877597">
    <w:abstractNumId w:val="97"/>
  </w:num>
  <w:num w:numId="47" w16cid:durableId="2073039695">
    <w:abstractNumId w:val="22"/>
  </w:num>
  <w:num w:numId="48" w16cid:durableId="837378750">
    <w:abstractNumId w:val="99"/>
  </w:num>
  <w:num w:numId="49" w16cid:durableId="778451278">
    <w:abstractNumId w:val="43"/>
  </w:num>
  <w:num w:numId="50" w16cid:durableId="2041082120">
    <w:abstractNumId w:val="84"/>
  </w:num>
  <w:num w:numId="51" w16cid:durableId="1281574198">
    <w:abstractNumId w:val="131"/>
  </w:num>
  <w:num w:numId="52" w16cid:durableId="1242058035">
    <w:abstractNumId w:val="7"/>
  </w:num>
  <w:num w:numId="53" w16cid:durableId="625551184">
    <w:abstractNumId w:val="72"/>
  </w:num>
  <w:num w:numId="54" w16cid:durableId="12225165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44449839">
    <w:abstractNumId w:val="109"/>
  </w:num>
  <w:num w:numId="56" w16cid:durableId="212665283">
    <w:abstractNumId w:val="2"/>
  </w:num>
  <w:num w:numId="57" w16cid:durableId="1429082447">
    <w:abstractNumId w:val="121"/>
  </w:num>
  <w:num w:numId="58" w16cid:durableId="835726403">
    <w:abstractNumId w:val="98"/>
  </w:num>
  <w:num w:numId="59" w16cid:durableId="1933471291">
    <w:abstractNumId w:val="104"/>
  </w:num>
  <w:num w:numId="60" w16cid:durableId="1481264270">
    <w:abstractNumId w:val="21"/>
  </w:num>
  <w:num w:numId="61" w16cid:durableId="590087264">
    <w:abstractNumId w:val="110"/>
  </w:num>
  <w:num w:numId="62" w16cid:durableId="368459085">
    <w:abstractNumId w:val="80"/>
  </w:num>
  <w:num w:numId="63" w16cid:durableId="437919007">
    <w:abstractNumId w:val="135"/>
  </w:num>
  <w:num w:numId="64" w16cid:durableId="391389382">
    <w:abstractNumId w:val="10"/>
  </w:num>
  <w:num w:numId="65" w16cid:durableId="769395508">
    <w:abstractNumId w:val="70"/>
  </w:num>
  <w:num w:numId="66" w16cid:durableId="1162039704">
    <w:abstractNumId w:val="87"/>
  </w:num>
  <w:num w:numId="67" w16cid:durableId="1369834512">
    <w:abstractNumId w:val="88"/>
  </w:num>
  <w:num w:numId="68" w16cid:durableId="1492722120">
    <w:abstractNumId w:val="56"/>
  </w:num>
  <w:num w:numId="69" w16cid:durableId="1321810385">
    <w:abstractNumId w:val="0"/>
  </w:num>
  <w:num w:numId="70" w16cid:durableId="1403287724">
    <w:abstractNumId w:val="3"/>
  </w:num>
  <w:num w:numId="71" w16cid:durableId="2017271729">
    <w:abstractNumId w:val="54"/>
  </w:num>
  <w:num w:numId="72" w16cid:durableId="838038341">
    <w:abstractNumId w:val="63"/>
  </w:num>
  <w:num w:numId="73" w16cid:durableId="502401567">
    <w:abstractNumId w:val="93"/>
  </w:num>
  <w:num w:numId="74" w16cid:durableId="1708414274">
    <w:abstractNumId w:val="48"/>
  </w:num>
  <w:num w:numId="75" w16cid:durableId="1793133860">
    <w:abstractNumId w:val="112"/>
  </w:num>
  <w:num w:numId="76" w16cid:durableId="601381690">
    <w:abstractNumId w:val="34"/>
  </w:num>
  <w:num w:numId="77" w16cid:durableId="906651067">
    <w:abstractNumId w:val="18"/>
  </w:num>
  <w:num w:numId="78" w16cid:durableId="753863598">
    <w:abstractNumId w:val="23"/>
  </w:num>
  <w:num w:numId="79" w16cid:durableId="1274940598">
    <w:abstractNumId w:val="128"/>
  </w:num>
  <w:num w:numId="80" w16cid:durableId="1491215619">
    <w:abstractNumId w:val="50"/>
  </w:num>
  <w:num w:numId="81" w16cid:durableId="245649203">
    <w:abstractNumId w:val="11"/>
  </w:num>
  <w:num w:numId="82" w16cid:durableId="226956732">
    <w:abstractNumId w:val="86"/>
  </w:num>
  <w:num w:numId="83" w16cid:durableId="1340884478">
    <w:abstractNumId w:val="73"/>
  </w:num>
  <w:num w:numId="84" w16cid:durableId="1237789536">
    <w:abstractNumId w:val="96"/>
  </w:num>
  <w:num w:numId="85" w16cid:durableId="1256475820">
    <w:abstractNumId w:val="130"/>
  </w:num>
  <w:num w:numId="86" w16cid:durableId="1913343605">
    <w:abstractNumId w:val="129"/>
  </w:num>
  <w:num w:numId="87" w16cid:durableId="1192574357">
    <w:abstractNumId w:val="49"/>
  </w:num>
  <w:num w:numId="88" w16cid:durableId="703410793">
    <w:abstractNumId w:val="24"/>
  </w:num>
  <w:num w:numId="89" w16cid:durableId="1383093906">
    <w:abstractNumId w:val="39"/>
  </w:num>
  <w:num w:numId="90" w16cid:durableId="478036076">
    <w:abstractNumId w:val="77"/>
  </w:num>
  <w:num w:numId="91" w16cid:durableId="636882039">
    <w:abstractNumId w:val="64"/>
  </w:num>
  <w:num w:numId="92" w16cid:durableId="1987466210">
    <w:abstractNumId w:val="116"/>
  </w:num>
  <w:num w:numId="93" w16cid:durableId="1954823291">
    <w:abstractNumId w:val="117"/>
  </w:num>
  <w:num w:numId="94" w16cid:durableId="745686167">
    <w:abstractNumId w:val="33"/>
  </w:num>
  <w:num w:numId="95" w16cid:durableId="468667768">
    <w:abstractNumId w:val="17"/>
  </w:num>
  <w:num w:numId="96" w16cid:durableId="1409889517">
    <w:abstractNumId w:val="25"/>
  </w:num>
  <w:num w:numId="97" w16cid:durableId="1369184459">
    <w:abstractNumId w:val="19"/>
  </w:num>
  <w:num w:numId="98" w16cid:durableId="715161248">
    <w:abstractNumId w:val="89"/>
  </w:num>
  <w:num w:numId="99" w16cid:durableId="1445734838">
    <w:abstractNumId w:val="102"/>
  </w:num>
  <w:num w:numId="100" w16cid:durableId="63964433">
    <w:abstractNumId w:val="20"/>
  </w:num>
  <w:num w:numId="101" w16cid:durableId="901335471">
    <w:abstractNumId w:val="31"/>
  </w:num>
  <w:num w:numId="102" w16cid:durableId="1039428751">
    <w:abstractNumId w:val="115"/>
  </w:num>
  <w:num w:numId="103" w16cid:durableId="911815615">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134400253">
    <w:abstractNumId w:val="122"/>
  </w:num>
  <w:num w:numId="105" w16cid:durableId="741610544">
    <w:abstractNumId w:val="57"/>
  </w:num>
  <w:num w:numId="106" w16cid:durableId="1058045744">
    <w:abstractNumId w:val="37"/>
  </w:num>
  <w:num w:numId="107" w16cid:durableId="1504323108">
    <w:abstractNumId w:val="53"/>
  </w:num>
  <w:num w:numId="108" w16cid:durableId="1498885966">
    <w:abstractNumId w:val="15"/>
  </w:num>
  <w:num w:numId="109" w16cid:durableId="1847018461">
    <w:abstractNumId w:val="30"/>
  </w:num>
  <w:num w:numId="110" w16cid:durableId="1956784828">
    <w:abstractNumId w:val="134"/>
  </w:num>
  <w:num w:numId="111" w16cid:durableId="1934513119">
    <w:abstractNumId w:val="59"/>
  </w:num>
  <w:num w:numId="112" w16cid:durableId="830951731">
    <w:abstractNumId w:val="27"/>
  </w:num>
  <w:num w:numId="113" w16cid:durableId="654453947">
    <w:abstractNumId w:val="81"/>
  </w:num>
  <w:num w:numId="114" w16cid:durableId="1219827431">
    <w:abstractNumId w:val="55"/>
  </w:num>
  <w:num w:numId="115" w16cid:durableId="1404908831">
    <w:abstractNumId w:val="101"/>
  </w:num>
  <w:num w:numId="116" w16cid:durableId="1434010747">
    <w:abstractNumId w:val="38"/>
  </w:num>
  <w:num w:numId="117" w16cid:durableId="258759665">
    <w:abstractNumId w:val="4"/>
  </w:num>
  <w:num w:numId="118" w16cid:durableId="22219334">
    <w:abstractNumId w:val="111"/>
  </w:num>
  <w:num w:numId="119" w16cid:durableId="1042286223">
    <w:abstractNumId w:val="105"/>
  </w:num>
  <w:num w:numId="120" w16cid:durableId="1727483265">
    <w:abstractNumId w:val="108"/>
  </w:num>
  <w:num w:numId="121" w16cid:durableId="925072798">
    <w:abstractNumId w:val="74"/>
  </w:num>
  <w:num w:numId="122" w16cid:durableId="298270632">
    <w:abstractNumId w:val="103"/>
  </w:num>
  <w:num w:numId="123" w16cid:durableId="717047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19762171">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955138162">
    <w:abstractNumId w:val="12"/>
  </w:num>
  <w:num w:numId="126" w16cid:durableId="1291209337">
    <w:abstractNumId w:val="118"/>
  </w:num>
  <w:num w:numId="127" w16cid:durableId="1031227396">
    <w:abstractNumId w:val="95"/>
  </w:num>
  <w:num w:numId="128" w16cid:durableId="43799987">
    <w:abstractNumId w:val="124"/>
  </w:num>
  <w:num w:numId="129" w16cid:durableId="1543208082">
    <w:abstractNumId w:val="68"/>
  </w:num>
  <w:num w:numId="130" w16cid:durableId="457143314">
    <w:abstractNumId w:val="51"/>
  </w:num>
  <w:num w:numId="131" w16cid:durableId="223831303">
    <w:abstractNumId w:val="47"/>
  </w:num>
  <w:num w:numId="132" w16cid:durableId="931550835">
    <w:abstractNumId w:val="44"/>
  </w:num>
  <w:num w:numId="133" w16cid:durableId="1165052791">
    <w:abstractNumId w:val="78"/>
  </w:num>
  <w:num w:numId="134" w16cid:durableId="958340305">
    <w:abstractNumId w:val="40"/>
  </w:num>
  <w:num w:numId="135" w16cid:durableId="1952349902">
    <w:abstractNumId w:val="125"/>
  </w:num>
  <w:num w:numId="136" w16cid:durableId="2009870212">
    <w:abstractNumId w:val="132"/>
  </w:num>
  <w:num w:numId="137" w16cid:durableId="411584469">
    <w:abstractNumId w:val="91"/>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A69"/>
    <w:rsid w:val="00001A09"/>
    <w:rsid w:val="000047ED"/>
    <w:rsid w:val="000048EB"/>
    <w:rsid w:val="0000637F"/>
    <w:rsid w:val="00006878"/>
    <w:rsid w:val="00007CF6"/>
    <w:rsid w:val="0001105C"/>
    <w:rsid w:val="00011081"/>
    <w:rsid w:val="00015267"/>
    <w:rsid w:val="0002173D"/>
    <w:rsid w:val="0002609D"/>
    <w:rsid w:val="0002614D"/>
    <w:rsid w:val="00027387"/>
    <w:rsid w:val="00032FF6"/>
    <w:rsid w:val="00046AAE"/>
    <w:rsid w:val="00050C73"/>
    <w:rsid w:val="000514A8"/>
    <w:rsid w:val="00052370"/>
    <w:rsid w:val="0005462F"/>
    <w:rsid w:val="00055C58"/>
    <w:rsid w:val="00056513"/>
    <w:rsid w:val="000614AC"/>
    <w:rsid w:val="00061E59"/>
    <w:rsid w:val="0006274A"/>
    <w:rsid w:val="000675AE"/>
    <w:rsid w:val="000704E5"/>
    <w:rsid w:val="000733B8"/>
    <w:rsid w:val="00073699"/>
    <w:rsid w:val="00080734"/>
    <w:rsid w:val="00080CAF"/>
    <w:rsid w:val="0008176B"/>
    <w:rsid w:val="00081B56"/>
    <w:rsid w:val="00083467"/>
    <w:rsid w:val="00090AAB"/>
    <w:rsid w:val="00091C86"/>
    <w:rsid w:val="000922E1"/>
    <w:rsid w:val="0009559D"/>
    <w:rsid w:val="000958E1"/>
    <w:rsid w:val="000965B2"/>
    <w:rsid w:val="000A01FF"/>
    <w:rsid w:val="000A1ED3"/>
    <w:rsid w:val="000A24CC"/>
    <w:rsid w:val="000A396C"/>
    <w:rsid w:val="000A77DD"/>
    <w:rsid w:val="000B1568"/>
    <w:rsid w:val="000B4CF3"/>
    <w:rsid w:val="000B54DE"/>
    <w:rsid w:val="000B57F7"/>
    <w:rsid w:val="000B582D"/>
    <w:rsid w:val="000C116A"/>
    <w:rsid w:val="000C5514"/>
    <w:rsid w:val="000C60E6"/>
    <w:rsid w:val="000C7225"/>
    <w:rsid w:val="000C72D1"/>
    <w:rsid w:val="000C7B11"/>
    <w:rsid w:val="000D1D80"/>
    <w:rsid w:val="000D1EF3"/>
    <w:rsid w:val="000E3461"/>
    <w:rsid w:val="000E460F"/>
    <w:rsid w:val="000E63BF"/>
    <w:rsid w:val="000E7473"/>
    <w:rsid w:val="000F04C4"/>
    <w:rsid w:val="000F15CF"/>
    <w:rsid w:val="000F3DBF"/>
    <w:rsid w:val="000F5490"/>
    <w:rsid w:val="000F642E"/>
    <w:rsid w:val="000F69F3"/>
    <w:rsid w:val="00113CF1"/>
    <w:rsid w:val="00113E66"/>
    <w:rsid w:val="0012031A"/>
    <w:rsid w:val="00120E2B"/>
    <w:rsid w:val="001260A4"/>
    <w:rsid w:val="00127D7A"/>
    <w:rsid w:val="0013334B"/>
    <w:rsid w:val="001367FF"/>
    <w:rsid w:val="00140BF4"/>
    <w:rsid w:val="00142EEF"/>
    <w:rsid w:val="00144D52"/>
    <w:rsid w:val="00146C20"/>
    <w:rsid w:val="00150C92"/>
    <w:rsid w:val="001523A8"/>
    <w:rsid w:val="00153717"/>
    <w:rsid w:val="001552C2"/>
    <w:rsid w:val="00155E17"/>
    <w:rsid w:val="001577CD"/>
    <w:rsid w:val="00161D7D"/>
    <w:rsid w:val="00165956"/>
    <w:rsid w:val="00165E45"/>
    <w:rsid w:val="00167F0C"/>
    <w:rsid w:val="00172A6C"/>
    <w:rsid w:val="0017373F"/>
    <w:rsid w:val="00173CC8"/>
    <w:rsid w:val="00174044"/>
    <w:rsid w:val="00177BF8"/>
    <w:rsid w:val="00182C27"/>
    <w:rsid w:val="0018302C"/>
    <w:rsid w:val="00184256"/>
    <w:rsid w:val="00187F9A"/>
    <w:rsid w:val="001916FE"/>
    <w:rsid w:val="00192CFD"/>
    <w:rsid w:val="001951F2"/>
    <w:rsid w:val="001A4F84"/>
    <w:rsid w:val="001A6F5B"/>
    <w:rsid w:val="001B3EDC"/>
    <w:rsid w:val="001B3F3F"/>
    <w:rsid w:val="001B6726"/>
    <w:rsid w:val="001B7726"/>
    <w:rsid w:val="001C1867"/>
    <w:rsid w:val="001C2171"/>
    <w:rsid w:val="001C227B"/>
    <w:rsid w:val="001C24BB"/>
    <w:rsid w:val="001C2DB7"/>
    <w:rsid w:val="001C6F9E"/>
    <w:rsid w:val="001C74D4"/>
    <w:rsid w:val="001D00EC"/>
    <w:rsid w:val="001D044B"/>
    <w:rsid w:val="001D1746"/>
    <w:rsid w:val="001D59EA"/>
    <w:rsid w:val="001D6359"/>
    <w:rsid w:val="001D6F3A"/>
    <w:rsid w:val="001D798B"/>
    <w:rsid w:val="001E055F"/>
    <w:rsid w:val="001E7C08"/>
    <w:rsid w:val="001F3F06"/>
    <w:rsid w:val="001F64C6"/>
    <w:rsid w:val="001F74A7"/>
    <w:rsid w:val="002017B2"/>
    <w:rsid w:val="00202073"/>
    <w:rsid w:val="00202C10"/>
    <w:rsid w:val="00204CA7"/>
    <w:rsid w:val="00205F90"/>
    <w:rsid w:val="00206E6B"/>
    <w:rsid w:val="002076EA"/>
    <w:rsid w:val="00211CAA"/>
    <w:rsid w:val="00212553"/>
    <w:rsid w:val="00213325"/>
    <w:rsid w:val="002217F8"/>
    <w:rsid w:val="002259D2"/>
    <w:rsid w:val="00227D33"/>
    <w:rsid w:val="00230032"/>
    <w:rsid w:val="00233D1B"/>
    <w:rsid w:val="0023511E"/>
    <w:rsid w:val="00236C67"/>
    <w:rsid w:val="002408B0"/>
    <w:rsid w:val="00241179"/>
    <w:rsid w:val="00241E3D"/>
    <w:rsid w:val="002447AD"/>
    <w:rsid w:val="002467EB"/>
    <w:rsid w:val="0025163F"/>
    <w:rsid w:val="0025181A"/>
    <w:rsid w:val="00251AAD"/>
    <w:rsid w:val="002522A5"/>
    <w:rsid w:val="00252677"/>
    <w:rsid w:val="002540BC"/>
    <w:rsid w:val="002543C5"/>
    <w:rsid w:val="00254ADF"/>
    <w:rsid w:val="00254B12"/>
    <w:rsid w:val="00257806"/>
    <w:rsid w:val="002602FF"/>
    <w:rsid w:val="00262A23"/>
    <w:rsid w:val="00264297"/>
    <w:rsid w:val="00264377"/>
    <w:rsid w:val="0026458F"/>
    <w:rsid w:val="0026474D"/>
    <w:rsid w:val="00266761"/>
    <w:rsid w:val="00267CF5"/>
    <w:rsid w:val="00272A63"/>
    <w:rsid w:val="00273275"/>
    <w:rsid w:val="00275492"/>
    <w:rsid w:val="00276427"/>
    <w:rsid w:val="00283B78"/>
    <w:rsid w:val="002850D8"/>
    <w:rsid w:val="002873A2"/>
    <w:rsid w:val="002874E0"/>
    <w:rsid w:val="00287B69"/>
    <w:rsid w:val="00287F92"/>
    <w:rsid w:val="002907B0"/>
    <w:rsid w:val="002916BB"/>
    <w:rsid w:val="002979A1"/>
    <w:rsid w:val="002A30E7"/>
    <w:rsid w:val="002A3AEC"/>
    <w:rsid w:val="002A4427"/>
    <w:rsid w:val="002A4600"/>
    <w:rsid w:val="002A6393"/>
    <w:rsid w:val="002C0CF1"/>
    <w:rsid w:val="002C1E91"/>
    <w:rsid w:val="002C2293"/>
    <w:rsid w:val="002C57C9"/>
    <w:rsid w:val="002C58CE"/>
    <w:rsid w:val="002D106E"/>
    <w:rsid w:val="002D4C5D"/>
    <w:rsid w:val="002D5B57"/>
    <w:rsid w:val="002D5C04"/>
    <w:rsid w:val="002D7B95"/>
    <w:rsid w:val="002D7F58"/>
    <w:rsid w:val="002E10C8"/>
    <w:rsid w:val="002E26A1"/>
    <w:rsid w:val="002E4B29"/>
    <w:rsid w:val="002E7072"/>
    <w:rsid w:val="002F0007"/>
    <w:rsid w:val="002F2D80"/>
    <w:rsid w:val="002F4988"/>
    <w:rsid w:val="002F54E1"/>
    <w:rsid w:val="00301DF7"/>
    <w:rsid w:val="00303F60"/>
    <w:rsid w:val="00304117"/>
    <w:rsid w:val="00304E50"/>
    <w:rsid w:val="00305071"/>
    <w:rsid w:val="00305B24"/>
    <w:rsid w:val="003136CB"/>
    <w:rsid w:val="0031410C"/>
    <w:rsid w:val="00315666"/>
    <w:rsid w:val="0031744F"/>
    <w:rsid w:val="003201F1"/>
    <w:rsid w:val="00320483"/>
    <w:rsid w:val="00321712"/>
    <w:rsid w:val="00322C78"/>
    <w:rsid w:val="003247B0"/>
    <w:rsid w:val="00327C5E"/>
    <w:rsid w:val="00330244"/>
    <w:rsid w:val="00332ADD"/>
    <w:rsid w:val="00334776"/>
    <w:rsid w:val="003414B2"/>
    <w:rsid w:val="00341A91"/>
    <w:rsid w:val="00342182"/>
    <w:rsid w:val="0034303B"/>
    <w:rsid w:val="00343723"/>
    <w:rsid w:val="00345521"/>
    <w:rsid w:val="00346693"/>
    <w:rsid w:val="003477A2"/>
    <w:rsid w:val="00350823"/>
    <w:rsid w:val="003533FB"/>
    <w:rsid w:val="003553F2"/>
    <w:rsid w:val="003558E3"/>
    <w:rsid w:val="00355D8C"/>
    <w:rsid w:val="00362D49"/>
    <w:rsid w:val="00364953"/>
    <w:rsid w:val="0036767B"/>
    <w:rsid w:val="00371C87"/>
    <w:rsid w:val="00374FD7"/>
    <w:rsid w:val="003762A8"/>
    <w:rsid w:val="00376BEA"/>
    <w:rsid w:val="0038055A"/>
    <w:rsid w:val="00382A22"/>
    <w:rsid w:val="003844CB"/>
    <w:rsid w:val="003847CB"/>
    <w:rsid w:val="003863E0"/>
    <w:rsid w:val="003879EB"/>
    <w:rsid w:val="0039109A"/>
    <w:rsid w:val="00395AAC"/>
    <w:rsid w:val="003A2330"/>
    <w:rsid w:val="003A283E"/>
    <w:rsid w:val="003A55AD"/>
    <w:rsid w:val="003A764E"/>
    <w:rsid w:val="003A7761"/>
    <w:rsid w:val="003B1F4F"/>
    <w:rsid w:val="003B5FDC"/>
    <w:rsid w:val="003C3145"/>
    <w:rsid w:val="003C41CE"/>
    <w:rsid w:val="003C461C"/>
    <w:rsid w:val="003C4C05"/>
    <w:rsid w:val="003C4E63"/>
    <w:rsid w:val="003C72E2"/>
    <w:rsid w:val="003D1F2D"/>
    <w:rsid w:val="003E056D"/>
    <w:rsid w:val="003E1CA6"/>
    <w:rsid w:val="003E4C15"/>
    <w:rsid w:val="003E5088"/>
    <w:rsid w:val="003E79C5"/>
    <w:rsid w:val="003E7E8B"/>
    <w:rsid w:val="003F0B6C"/>
    <w:rsid w:val="003F1242"/>
    <w:rsid w:val="003F40D9"/>
    <w:rsid w:val="003F681C"/>
    <w:rsid w:val="00401C8F"/>
    <w:rsid w:val="00402B0D"/>
    <w:rsid w:val="00403048"/>
    <w:rsid w:val="00411E0A"/>
    <w:rsid w:val="00412037"/>
    <w:rsid w:val="00412940"/>
    <w:rsid w:val="004206EE"/>
    <w:rsid w:val="00421B7C"/>
    <w:rsid w:val="00422E0F"/>
    <w:rsid w:val="00424CE8"/>
    <w:rsid w:val="00425575"/>
    <w:rsid w:val="004305D1"/>
    <w:rsid w:val="00432738"/>
    <w:rsid w:val="004339E0"/>
    <w:rsid w:val="004377C1"/>
    <w:rsid w:val="00440982"/>
    <w:rsid w:val="004412D8"/>
    <w:rsid w:val="00441907"/>
    <w:rsid w:val="004427AC"/>
    <w:rsid w:val="0044666E"/>
    <w:rsid w:val="004479F6"/>
    <w:rsid w:val="00451670"/>
    <w:rsid w:val="00452DD2"/>
    <w:rsid w:val="0045440C"/>
    <w:rsid w:val="004565D5"/>
    <w:rsid w:val="004613C0"/>
    <w:rsid w:val="00462C93"/>
    <w:rsid w:val="00465E71"/>
    <w:rsid w:val="0047196E"/>
    <w:rsid w:val="00472055"/>
    <w:rsid w:val="00472D97"/>
    <w:rsid w:val="00480430"/>
    <w:rsid w:val="00480A7F"/>
    <w:rsid w:val="00481050"/>
    <w:rsid w:val="00484CA3"/>
    <w:rsid w:val="004862D1"/>
    <w:rsid w:val="00487BB4"/>
    <w:rsid w:val="00491F30"/>
    <w:rsid w:val="00496E92"/>
    <w:rsid w:val="004A22B0"/>
    <w:rsid w:val="004A5C25"/>
    <w:rsid w:val="004A5C45"/>
    <w:rsid w:val="004A6C17"/>
    <w:rsid w:val="004A6C9E"/>
    <w:rsid w:val="004A70AE"/>
    <w:rsid w:val="004B03C0"/>
    <w:rsid w:val="004B7141"/>
    <w:rsid w:val="004C0765"/>
    <w:rsid w:val="004C17DB"/>
    <w:rsid w:val="004C3A40"/>
    <w:rsid w:val="004C3AF2"/>
    <w:rsid w:val="004D006F"/>
    <w:rsid w:val="004E0BF5"/>
    <w:rsid w:val="004E0CED"/>
    <w:rsid w:val="004E20A4"/>
    <w:rsid w:val="004E464B"/>
    <w:rsid w:val="004E5257"/>
    <w:rsid w:val="004E76CE"/>
    <w:rsid w:val="004F02A1"/>
    <w:rsid w:val="004F28C9"/>
    <w:rsid w:val="004F375B"/>
    <w:rsid w:val="004F40B5"/>
    <w:rsid w:val="004F4D8F"/>
    <w:rsid w:val="004F66E9"/>
    <w:rsid w:val="00501479"/>
    <w:rsid w:val="0050401C"/>
    <w:rsid w:val="00511543"/>
    <w:rsid w:val="00513A8C"/>
    <w:rsid w:val="00514BD4"/>
    <w:rsid w:val="00521B31"/>
    <w:rsid w:val="005220B0"/>
    <w:rsid w:val="0052651B"/>
    <w:rsid w:val="00531213"/>
    <w:rsid w:val="005333DE"/>
    <w:rsid w:val="005336A2"/>
    <w:rsid w:val="005401CB"/>
    <w:rsid w:val="00542439"/>
    <w:rsid w:val="00543FE6"/>
    <w:rsid w:val="00545778"/>
    <w:rsid w:val="0055146F"/>
    <w:rsid w:val="00552D26"/>
    <w:rsid w:val="0055314A"/>
    <w:rsid w:val="00553DEB"/>
    <w:rsid w:val="00555B21"/>
    <w:rsid w:val="00556589"/>
    <w:rsid w:val="00556FCB"/>
    <w:rsid w:val="00561133"/>
    <w:rsid w:val="0056178C"/>
    <w:rsid w:val="00562E81"/>
    <w:rsid w:val="00563AD8"/>
    <w:rsid w:val="005657CB"/>
    <w:rsid w:val="00565D25"/>
    <w:rsid w:val="005673F6"/>
    <w:rsid w:val="00574750"/>
    <w:rsid w:val="00574D70"/>
    <w:rsid w:val="00574ED6"/>
    <w:rsid w:val="00576029"/>
    <w:rsid w:val="00581763"/>
    <w:rsid w:val="00581AF4"/>
    <w:rsid w:val="00583A51"/>
    <w:rsid w:val="00584493"/>
    <w:rsid w:val="005867F4"/>
    <w:rsid w:val="005927C1"/>
    <w:rsid w:val="005945B3"/>
    <w:rsid w:val="005975DB"/>
    <w:rsid w:val="00597E35"/>
    <w:rsid w:val="005A319B"/>
    <w:rsid w:val="005A44CB"/>
    <w:rsid w:val="005A5123"/>
    <w:rsid w:val="005A6087"/>
    <w:rsid w:val="005B63F0"/>
    <w:rsid w:val="005B6C3F"/>
    <w:rsid w:val="005B7CA3"/>
    <w:rsid w:val="005C22F8"/>
    <w:rsid w:val="005C23F5"/>
    <w:rsid w:val="005C2865"/>
    <w:rsid w:val="005C3B03"/>
    <w:rsid w:val="005C7EA8"/>
    <w:rsid w:val="005D289F"/>
    <w:rsid w:val="005E33F8"/>
    <w:rsid w:val="005F57F7"/>
    <w:rsid w:val="005F59B9"/>
    <w:rsid w:val="00600168"/>
    <w:rsid w:val="00601F62"/>
    <w:rsid w:val="006075AE"/>
    <w:rsid w:val="0061242D"/>
    <w:rsid w:val="006140F8"/>
    <w:rsid w:val="00620F64"/>
    <w:rsid w:val="006233DE"/>
    <w:rsid w:val="0062405F"/>
    <w:rsid w:val="00624284"/>
    <w:rsid w:val="00624D32"/>
    <w:rsid w:val="00630AE7"/>
    <w:rsid w:val="0063359E"/>
    <w:rsid w:val="00633FB0"/>
    <w:rsid w:val="00634806"/>
    <w:rsid w:val="00637419"/>
    <w:rsid w:val="00637A86"/>
    <w:rsid w:val="006400D9"/>
    <w:rsid w:val="00640548"/>
    <w:rsid w:val="00640AEB"/>
    <w:rsid w:val="00640C18"/>
    <w:rsid w:val="00642899"/>
    <w:rsid w:val="00642BF5"/>
    <w:rsid w:val="006441EE"/>
    <w:rsid w:val="0065113D"/>
    <w:rsid w:val="00652F1B"/>
    <w:rsid w:val="00657622"/>
    <w:rsid w:val="006600EA"/>
    <w:rsid w:val="006605B3"/>
    <w:rsid w:val="00660F73"/>
    <w:rsid w:val="006626FF"/>
    <w:rsid w:val="00662D36"/>
    <w:rsid w:val="00663CA4"/>
    <w:rsid w:val="006653AE"/>
    <w:rsid w:val="0067461A"/>
    <w:rsid w:val="006762AB"/>
    <w:rsid w:val="00681687"/>
    <w:rsid w:val="00691579"/>
    <w:rsid w:val="0069181A"/>
    <w:rsid w:val="006920BD"/>
    <w:rsid w:val="00692A96"/>
    <w:rsid w:val="006971DF"/>
    <w:rsid w:val="006A1B06"/>
    <w:rsid w:val="006A2C15"/>
    <w:rsid w:val="006B59DD"/>
    <w:rsid w:val="006B5A03"/>
    <w:rsid w:val="006B5F8E"/>
    <w:rsid w:val="006B7BAC"/>
    <w:rsid w:val="006B7BE4"/>
    <w:rsid w:val="006C0CEA"/>
    <w:rsid w:val="006C14F6"/>
    <w:rsid w:val="006C2DF2"/>
    <w:rsid w:val="006C66F9"/>
    <w:rsid w:val="006D10AD"/>
    <w:rsid w:val="006D3B81"/>
    <w:rsid w:val="006D7431"/>
    <w:rsid w:val="006E16AF"/>
    <w:rsid w:val="006E1CF3"/>
    <w:rsid w:val="006E40AE"/>
    <w:rsid w:val="006E5249"/>
    <w:rsid w:val="006F07F9"/>
    <w:rsid w:val="006F27D6"/>
    <w:rsid w:val="006F2CD2"/>
    <w:rsid w:val="006F5381"/>
    <w:rsid w:val="006F5B19"/>
    <w:rsid w:val="00704FC6"/>
    <w:rsid w:val="00717C7F"/>
    <w:rsid w:val="00720D30"/>
    <w:rsid w:val="0072635C"/>
    <w:rsid w:val="007364C7"/>
    <w:rsid w:val="00737971"/>
    <w:rsid w:val="00740767"/>
    <w:rsid w:val="00741D50"/>
    <w:rsid w:val="00743B5D"/>
    <w:rsid w:val="00743E2E"/>
    <w:rsid w:val="007452CC"/>
    <w:rsid w:val="0075019C"/>
    <w:rsid w:val="0075048D"/>
    <w:rsid w:val="0075399E"/>
    <w:rsid w:val="00754140"/>
    <w:rsid w:val="0075422B"/>
    <w:rsid w:val="00766515"/>
    <w:rsid w:val="00766ADF"/>
    <w:rsid w:val="00770966"/>
    <w:rsid w:val="00770C96"/>
    <w:rsid w:val="007712F3"/>
    <w:rsid w:val="007714AB"/>
    <w:rsid w:val="00774017"/>
    <w:rsid w:val="007759B5"/>
    <w:rsid w:val="00776EF3"/>
    <w:rsid w:val="007807F8"/>
    <w:rsid w:val="00784D0A"/>
    <w:rsid w:val="00785CED"/>
    <w:rsid w:val="00790812"/>
    <w:rsid w:val="007913ED"/>
    <w:rsid w:val="007931C2"/>
    <w:rsid w:val="007A3E2D"/>
    <w:rsid w:val="007A4BD6"/>
    <w:rsid w:val="007A5C46"/>
    <w:rsid w:val="007B06DA"/>
    <w:rsid w:val="007B1904"/>
    <w:rsid w:val="007B1A03"/>
    <w:rsid w:val="007B45E1"/>
    <w:rsid w:val="007B7249"/>
    <w:rsid w:val="007C0085"/>
    <w:rsid w:val="007C0CAE"/>
    <w:rsid w:val="007C3F79"/>
    <w:rsid w:val="007C69D4"/>
    <w:rsid w:val="007D34E7"/>
    <w:rsid w:val="007D66CB"/>
    <w:rsid w:val="007E234B"/>
    <w:rsid w:val="007E308B"/>
    <w:rsid w:val="007E318A"/>
    <w:rsid w:val="007E4645"/>
    <w:rsid w:val="007E5C67"/>
    <w:rsid w:val="007E628F"/>
    <w:rsid w:val="007E6533"/>
    <w:rsid w:val="007F191F"/>
    <w:rsid w:val="007F23F4"/>
    <w:rsid w:val="007F6F32"/>
    <w:rsid w:val="008000D3"/>
    <w:rsid w:val="00800881"/>
    <w:rsid w:val="0080413B"/>
    <w:rsid w:val="00804521"/>
    <w:rsid w:val="008049C8"/>
    <w:rsid w:val="00806AB4"/>
    <w:rsid w:val="00806F6D"/>
    <w:rsid w:val="00807ED0"/>
    <w:rsid w:val="00817431"/>
    <w:rsid w:val="0082060B"/>
    <w:rsid w:val="008210A2"/>
    <w:rsid w:val="00821D12"/>
    <w:rsid w:val="0082637E"/>
    <w:rsid w:val="0083280B"/>
    <w:rsid w:val="00832BB7"/>
    <w:rsid w:val="0083584E"/>
    <w:rsid w:val="0083742B"/>
    <w:rsid w:val="00837F48"/>
    <w:rsid w:val="008434BB"/>
    <w:rsid w:val="0084531F"/>
    <w:rsid w:val="008455B5"/>
    <w:rsid w:val="0084663C"/>
    <w:rsid w:val="0085273E"/>
    <w:rsid w:val="008565E7"/>
    <w:rsid w:val="00862BA6"/>
    <w:rsid w:val="00863EDA"/>
    <w:rsid w:val="00864390"/>
    <w:rsid w:val="00864E7C"/>
    <w:rsid w:val="008706AE"/>
    <w:rsid w:val="00872FAB"/>
    <w:rsid w:val="00874FA5"/>
    <w:rsid w:val="0088057E"/>
    <w:rsid w:val="00882960"/>
    <w:rsid w:val="00886AC5"/>
    <w:rsid w:val="00887C4E"/>
    <w:rsid w:val="00890A35"/>
    <w:rsid w:val="00890BAB"/>
    <w:rsid w:val="008919D2"/>
    <w:rsid w:val="0089266B"/>
    <w:rsid w:val="0089469F"/>
    <w:rsid w:val="00896439"/>
    <w:rsid w:val="00896870"/>
    <w:rsid w:val="008A271B"/>
    <w:rsid w:val="008A3729"/>
    <w:rsid w:val="008A606E"/>
    <w:rsid w:val="008A7A88"/>
    <w:rsid w:val="008B5E8A"/>
    <w:rsid w:val="008B742C"/>
    <w:rsid w:val="008C04A6"/>
    <w:rsid w:val="008C26CC"/>
    <w:rsid w:val="008C493D"/>
    <w:rsid w:val="008C5F21"/>
    <w:rsid w:val="008C644B"/>
    <w:rsid w:val="008C72FD"/>
    <w:rsid w:val="008D1471"/>
    <w:rsid w:val="008D2709"/>
    <w:rsid w:val="008D44E3"/>
    <w:rsid w:val="008D6419"/>
    <w:rsid w:val="008E0EED"/>
    <w:rsid w:val="008E1533"/>
    <w:rsid w:val="008E6728"/>
    <w:rsid w:val="008F0C6F"/>
    <w:rsid w:val="008F2E06"/>
    <w:rsid w:val="008F3965"/>
    <w:rsid w:val="008F3F95"/>
    <w:rsid w:val="008F521D"/>
    <w:rsid w:val="008F564E"/>
    <w:rsid w:val="00901553"/>
    <w:rsid w:val="00905962"/>
    <w:rsid w:val="00905B0F"/>
    <w:rsid w:val="00906778"/>
    <w:rsid w:val="009071F4"/>
    <w:rsid w:val="00912F94"/>
    <w:rsid w:val="00916DDD"/>
    <w:rsid w:val="009177A6"/>
    <w:rsid w:val="009205DC"/>
    <w:rsid w:val="009210F9"/>
    <w:rsid w:val="009253D2"/>
    <w:rsid w:val="009254A8"/>
    <w:rsid w:val="00926E30"/>
    <w:rsid w:val="009304A8"/>
    <w:rsid w:val="00930F0B"/>
    <w:rsid w:val="00931B1B"/>
    <w:rsid w:val="00932BE1"/>
    <w:rsid w:val="00936259"/>
    <w:rsid w:val="0093748B"/>
    <w:rsid w:val="009374B1"/>
    <w:rsid w:val="00937CA8"/>
    <w:rsid w:val="00940F1A"/>
    <w:rsid w:val="009410AE"/>
    <w:rsid w:val="009415DD"/>
    <w:rsid w:val="0094171B"/>
    <w:rsid w:val="009417EB"/>
    <w:rsid w:val="00941F05"/>
    <w:rsid w:val="009476C1"/>
    <w:rsid w:val="00950D37"/>
    <w:rsid w:val="0095267C"/>
    <w:rsid w:val="00953419"/>
    <w:rsid w:val="00953683"/>
    <w:rsid w:val="009536B2"/>
    <w:rsid w:val="00954401"/>
    <w:rsid w:val="00954A28"/>
    <w:rsid w:val="009612C4"/>
    <w:rsid w:val="0096237B"/>
    <w:rsid w:val="00964513"/>
    <w:rsid w:val="009657AF"/>
    <w:rsid w:val="00967165"/>
    <w:rsid w:val="00967E1A"/>
    <w:rsid w:val="00970D46"/>
    <w:rsid w:val="00972849"/>
    <w:rsid w:val="00974414"/>
    <w:rsid w:val="009749E2"/>
    <w:rsid w:val="00976DC8"/>
    <w:rsid w:val="009807BA"/>
    <w:rsid w:val="009823B4"/>
    <w:rsid w:val="009902C9"/>
    <w:rsid w:val="009902DB"/>
    <w:rsid w:val="0099187E"/>
    <w:rsid w:val="0099283B"/>
    <w:rsid w:val="009932A4"/>
    <w:rsid w:val="009953C9"/>
    <w:rsid w:val="0099615E"/>
    <w:rsid w:val="00996A08"/>
    <w:rsid w:val="00996FE4"/>
    <w:rsid w:val="009A2887"/>
    <w:rsid w:val="009A32EB"/>
    <w:rsid w:val="009A3D28"/>
    <w:rsid w:val="009A4492"/>
    <w:rsid w:val="009A72DF"/>
    <w:rsid w:val="009B218F"/>
    <w:rsid w:val="009B5F73"/>
    <w:rsid w:val="009B6C33"/>
    <w:rsid w:val="009C368A"/>
    <w:rsid w:val="009C67E0"/>
    <w:rsid w:val="009C6FF0"/>
    <w:rsid w:val="009D12A4"/>
    <w:rsid w:val="009D6958"/>
    <w:rsid w:val="009D72CE"/>
    <w:rsid w:val="009E2A7C"/>
    <w:rsid w:val="009E419D"/>
    <w:rsid w:val="009E498A"/>
    <w:rsid w:val="009E4E8E"/>
    <w:rsid w:val="009E5690"/>
    <w:rsid w:val="009E5D82"/>
    <w:rsid w:val="009E6A5A"/>
    <w:rsid w:val="009F3040"/>
    <w:rsid w:val="009F54E6"/>
    <w:rsid w:val="009F7083"/>
    <w:rsid w:val="00A00C29"/>
    <w:rsid w:val="00A01708"/>
    <w:rsid w:val="00A03D7C"/>
    <w:rsid w:val="00A04A4D"/>
    <w:rsid w:val="00A078EC"/>
    <w:rsid w:val="00A141ED"/>
    <w:rsid w:val="00A14C57"/>
    <w:rsid w:val="00A15861"/>
    <w:rsid w:val="00A221DD"/>
    <w:rsid w:val="00A23D2E"/>
    <w:rsid w:val="00A35E96"/>
    <w:rsid w:val="00A37A5F"/>
    <w:rsid w:val="00A43B03"/>
    <w:rsid w:val="00A44CCD"/>
    <w:rsid w:val="00A44E7E"/>
    <w:rsid w:val="00A46A97"/>
    <w:rsid w:val="00A509E6"/>
    <w:rsid w:val="00A52A69"/>
    <w:rsid w:val="00A54601"/>
    <w:rsid w:val="00A555C8"/>
    <w:rsid w:val="00A573CF"/>
    <w:rsid w:val="00A6446D"/>
    <w:rsid w:val="00A65AE6"/>
    <w:rsid w:val="00A66121"/>
    <w:rsid w:val="00A72C19"/>
    <w:rsid w:val="00A7356D"/>
    <w:rsid w:val="00A770F0"/>
    <w:rsid w:val="00A77D51"/>
    <w:rsid w:val="00A77DF8"/>
    <w:rsid w:val="00A77E08"/>
    <w:rsid w:val="00A83890"/>
    <w:rsid w:val="00A85794"/>
    <w:rsid w:val="00A902CD"/>
    <w:rsid w:val="00A91CB9"/>
    <w:rsid w:val="00A930CE"/>
    <w:rsid w:val="00AA2C99"/>
    <w:rsid w:val="00AA3219"/>
    <w:rsid w:val="00AA3A0D"/>
    <w:rsid w:val="00AA474E"/>
    <w:rsid w:val="00AB067C"/>
    <w:rsid w:val="00AB6CEA"/>
    <w:rsid w:val="00AC1D02"/>
    <w:rsid w:val="00AC4811"/>
    <w:rsid w:val="00AC5F25"/>
    <w:rsid w:val="00AD238F"/>
    <w:rsid w:val="00AD239B"/>
    <w:rsid w:val="00AD50C4"/>
    <w:rsid w:val="00AD5A4E"/>
    <w:rsid w:val="00AD6480"/>
    <w:rsid w:val="00AD798F"/>
    <w:rsid w:val="00AE3061"/>
    <w:rsid w:val="00AE3446"/>
    <w:rsid w:val="00AE5ACB"/>
    <w:rsid w:val="00AF3392"/>
    <w:rsid w:val="00AF7D9B"/>
    <w:rsid w:val="00B01399"/>
    <w:rsid w:val="00B016DF"/>
    <w:rsid w:val="00B0247C"/>
    <w:rsid w:val="00B040BB"/>
    <w:rsid w:val="00B07B32"/>
    <w:rsid w:val="00B12363"/>
    <w:rsid w:val="00B142CD"/>
    <w:rsid w:val="00B14919"/>
    <w:rsid w:val="00B20055"/>
    <w:rsid w:val="00B20198"/>
    <w:rsid w:val="00B2051B"/>
    <w:rsid w:val="00B210DD"/>
    <w:rsid w:val="00B2305E"/>
    <w:rsid w:val="00B23085"/>
    <w:rsid w:val="00B2421D"/>
    <w:rsid w:val="00B278D0"/>
    <w:rsid w:val="00B3071A"/>
    <w:rsid w:val="00B324AC"/>
    <w:rsid w:val="00B32C50"/>
    <w:rsid w:val="00B3453F"/>
    <w:rsid w:val="00B4150B"/>
    <w:rsid w:val="00B4203E"/>
    <w:rsid w:val="00B44E41"/>
    <w:rsid w:val="00B451B3"/>
    <w:rsid w:val="00B46A68"/>
    <w:rsid w:val="00B502D1"/>
    <w:rsid w:val="00B5241C"/>
    <w:rsid w:val="00B52EFD"/>
    <w:rsid w:val="00B54F29"/>
    <w:rsid w:val="00B55CEF"/>
    <w:rsid w:val="00B62B48"/>
    <w:rsid w:val="00B63A73"/>
    <w:rsid w:val="00B646EF"/>
    <w:rsid w:val="00B64E9E"/>
    <w:rsid w:val="00B67977"/>
    <w:rsid w:val="00B702C1"/>
    <w:rsid w:val="00B76729"/>
    <w:rsid w:val="00B81406"/>
    <w:rsid w:val="00B845A2"/>
    <w:rsid w:val="00B84CC3"/>
    <w:rsid w:val="00B86AFA"/>
    <w:rsid w:val="00B86EA1"/>
    <w:rsid w:val="00B90074"/>
    <w:rsid w:val="00B9110A"/>
    <w:rsid w:val="00B91E59"/>
    <w:rsid w:val="00B9201D"/>
    <w:rsid w:val="00B93FDC"/>
    <w:rsid w:val="00B953EA"/>
    <w:rsid w:val="00B9647B"/>
    <w:rsid w:val="00BA28C2"/>
    <w:rsid w:val="00BA6D6C"/>
    <w:rsid w:val="00BA6F29"/>
    <w:rsid w:val="00BA71E1"/>
    <w:rsid w:val="00BB0213"/>
    <w:rsid w:val="00BB0AC3"/>
    <w:rsid w:val="00BB39B1"/>
    <w:rsid w:val="00BB6A37"/>
    <w:rsid w:val="00BB6FDE"/>
    <w:rsid w:val="00BB7785"/>
    <w:rsid w:val="00BC0D0C"/>
    <w:rsid w:val="00BC17F9"/>
    <w:rsid w:val="00BC316E"/>
    <w:rsid w:val="00BC3524"/>
    <w:rsid w:val="00BC587D"/>
    <w:rsid w:val="00BC7283"/>
    <w:rsid w:val="00BD06DD"/>
    <w:rsid w:val="00BD1935"/>
    <w:rsid w:val="00BD27BE"/>
    <w:rsid w:val="00BD6A4D"/>
    <w:rsid w:val="00BD77C1"/>
    <w:rsid w:val="00BE0737"/>
    <w:rsid w:val="00BE1E8E"/>
    <w:rsid w:val="00BE4110"/>
    <w:rsid w:val="00BE425B"/>
    <w:rsid w:val="00BE57A4"/>
    <w:rsid w:val="00BE6FAE"/>
    <w:rsid w:val="00BF0318"/>
    <w:rsid w:val="00BF15F9"/>
    <w:rsid w:val="00BF37EB"/>
    <w:rsid w:val="00BF5BC5"/>
    <w:rsid w:val="00BF6A50"/>
    <w:rsid w:val="00C02772"/>
    <w:rsid w:val="00C05E7E"/>
    <w:rsid w:val="00C07897"/>
    <w:rsid w:val="00C104D1"/>
    <w:rsid w:val="00C105EA"/>
    <w:rsid w:val="00C10A68"/>
    <w:rsid w:val="00C152F3"/>
    <w:rsid w:val="00C1591E"/>
    <w:rsid w:val="00C1717F"/>
    <w:rsid w:val="00C20905"/>
    <w:rsid w:val="00C23F86"/>
    <w:rsid w:val="00C277E7"/>
    <w:rsid w:val="00C30F55"/>
    <w:rsid w:val="00C33A43"/>
    <w:rsid w:val="00C342B4"/>
    <w:rsid w:val="00C3469A"/>
    <w:rsid w:val="00C35C5E"/>
    <w:rsid w:val="00C37356"/>
    <w:rsid w:val="00C42B3E"/>
    <w:rsid w:val="00C4374D"/>
    <w:rsid w:val="00C45CCB"/>
    <w:rsid w:val="00C47DE4"/>
    <w:rsid w:val="00C5114F"/>
    <w:rsid w:val="00C565F1"/>
    <w:rsid w:val="00C61795"/>
    <w:rsid w:val="00C62941"/>
    <w:rsid w:val="00C66E28"/>
    <w:rsid w:val="00C67159"/>
    <w:rsid w:val="00C70EDC"/>
    <w:rsid w:val="00C72935"/>
    <w:rsid w:val="00C72B69"/>
    <w:rsid w:val="00C73F52"/>
    <w:rsid w:val="00C75936"/>
    <w:rsid w:val="00C80E8D"/>
    <w:rsid w:val="00C81B2D"/>
    <w:rsid w:val="00C82839"/>
    <w:rsid w:val="00C84A39"/>
    <w:rsid w:val="00C86E6F"/>
    <w:rsid w:val="00C87A44"/>
    <w:rsid w:val="00C92490"/>
    <w:rsid w:val="00C926BC"/>
    <w:rsid w:val="00C95800"/>
    <w:rsid w:val="00C95BB5"/>
    <w:rsid w:val="00C96305"/>
    <w:rsid w:val="00C97D99"/>
    <w:rsid w:val="00CA00E9"/>
    <w:rsid w:val="00CA4178"/>
    <w:rsid w:val="00CA6651"/>
    <w:rsid w:val="00CA676E"/>
    <w:rsid w:val="00CB0E50"/>
    <w:rsid w:val="00CB2C05"/>
    <w:rsid w:val="00CB2DF5"/>
    <w:rsid w:val="00CB3977"/>
    <w:rsid w:val="00CB5B22"/>
    <w:rsid w:val="00CB65ED"/>
    <w:rsid w:val="00CC1E80"/>
    <w:rsid w:val="00CC1EA0"/>
    <w:rsid w:val="00CC6FFE"/>
    <w:rsid w:val="00CC76BA"/>
    <w:rsid w:val="00CD2A59"/>
    <w:rsid w:val="00CD525F"/>
    <w:rsid w:val="00CE1308"/>
    <w:rsid w:val="00CE5A09"/>
    <w:rsid w:val="00CE5B72"/>
    <w:rsid w:val="00CF112B"/>
    <w:rsid w:val="00CF3803"/>
    <w:rsid w:val="00CF60A5"/>
    <w:rsid w:val="00D00E2C"/>
    <w:rsid w:val="00D014E5"/>
    <w:rsid w:val="00D024E8"/>
    <w:rsid w:val="00D02BEF"/>
    <w:rsid w:val="00D02F3C"/>
    <w:rsid w:val="00D054A6"/>
    <w:rsid w:val="00D12246"/>
    <w:rsid w:val="00D129E7"/>
    <w:rsid w:val="00D12CD1"/>
    <w:rsid w:val="00D14435"/>
    <w:rsid w:val="00D14644"/>
    <w:rsid w:val="00D1566E"/>
    <w:rsid w:val="00D162F0"/>
    <w:rsid w:val="00D174C3"/>
    <w:rsid w:val="00D2099E"/>
    <w:rsid w:val="00D20BA9"/>
    <w:rsid w:val="00D20E64"/>
    <w:rsid w:val="00D210F5"/>
    <w:rsid w:val="00D2180F"/>
    <w:rsid w:val="00D24AB4"/>
    <w:rsid w:val="00D263C7"/>
    <w:rsid w:val="00D26DC5"/>
    <w:rsid w:val="00D3243A"/>
    <w:rsid w:val="00D33822"/>
    <w:rsid w:val="00D356E3"/>
    <w:rsid w:val="00D377E9"/>
    <w:rsid w:val="00D40497"/>
    <w:rsid w:val="00D42C13"/>
    <w:rsid w:val="00D42DC3"/>
    <w:rsid w:val="00D43A18"/>
    <w:rsid w:val="00D462E0"/>
    <w:rsid w:val="00D47773"/>
    <w:rsid w:val="00D50494"/>
    <w:rsid w:val="00D534DD"/>
    <w:rsid w:val="00D54D2D"/>
    <w:rsid w:val="00D55B32"/>
    <w:rsid w:val="00D602B1"/>
    <w:rsid w:val="00D61188"/>
    <w:rsid w:val="00D647A0"/>
    <w:rsid w:val="00D668BB"/>
    <w:rsid w:val="00D705E4"/>
    <w:rsid w:val="00D8353A"/>
    <w:rsid w:val="00D84A3A"/>
    <w:rsid w:val="00D860A6"/>
    <w:rsid w:val="00D96144"/>
    <w:rsid w:val="00D9614C"/>
    <w:rsid w:val="00DA0152"/>
    <w:rsid w:val="00DA1D2D"/>
    <w:rsid w:val="00DA209E"/>
    <w:rsid w:val="00DA5CF6"/>
    <w:rsid w:val="00DA6FB1"/>
    <w:rsid w:val="00DB0351"/>
    <w:rsid w:val="00DB14E4"/>
    <w:rsid w:val="00DB1A0F"/>
    <w:rsid w:val="00DB2481"/>
    <w:rsid w:val="00DB4C2E"/>
    <w:rsid w:val="00DB4E05"/>
    <w:rsid w:val="00DB5946"/>
    <w:rsid w:val="00DB64B5"/>
    <w:rsid w:val="00DB7F6E"/>
    <w:rsid w:val="00DC15F0"/>
    <w:rsid w:val="00DC2528"/>
    <w:rsid w:val="00DD2621"/>
    <w:rsid w:val="00DD279C"/>
    <w:rsid w:val="00DD308A"/>
    <w:rsid w:val="00DE03A8"/>
    <w:rsid w:val="00DE03C9"/>
    <w:rsid w:val="00DE1A86"/>
    <w:rsid w:val="00DF04F1"/>
    <w:rsid w:val="00DF2AC6"/>
    <w:rsid w:val="00DF300F"/>
    <w:rsid w:val="00DF3A69"/>
    <w:rsid w:val="00DF5A3C"/>
    <w:rsid w:val="00E002DD"/>
    <w:rsid w:val="00E02AB5"/>
    <w:rsid w:val="00E02E7C"/>
    <w:rsid w:val="00E051BA"/>
    <w:rsid w:val="00E10DEC"/>
    <w:rsid w:val="00E112D8"/>
    <w:rsid w:val="00E12313"/>
    <w:rsid w:val="00E15837"/>
    <w:rsid w:val="00E2013F"/>
    <w:rsid w:val="00E2016C"/>
    <w:rsid w:val="00E22F0C"/>
    <w:rsid w:val="00E23DD3"/>
    <w:rsid w:val="00E25F1C"/>
    <w:rsid w:val="00E26E16"/>
    <w:rsid w:val="00E31C7C"/>
    <w:rsid w:val="00E33380"/>
    <w:rsid w:val="00E3582F"/>
    <w:rsid w:val="00E46B3E"/>
    <w:rsid w:val="00E47448"/>
    <w:rsid w:val="00E47A5D"/>
    <w:rsid w:val="00E5183C"/>
    <w:rsid w:val="00E5226E"/>
    <w:rsid w:val="00E52EB7"/>
    <w:rsid w:val="00E53389"/>
    <w:rsid w:val="00E54005"/>
    <w:rsid w:val="00E55BC1"/>
    <w:rsid w:val="00E5609B"/>
    <w:rsid w:val="00E573FA"/>
    <w:rsid w:val="00E57F8F"/>
    <w:rsid w:val="00E60BB8"/>
    <w:rsid w:val="00E63D63"/>
    <w:rsid w:val="00E66873"/>
    <w:rsid w:val="00E701D2"/>
    <w:rsid w:val="00E72453"/>
    <w:rsid w:val="00E72556"/>
    <w:rsid w:val="00E73945"/>
    <w:rsid w:val="00E758CF"/>
    <w:rsid w:val="00E847E1"/>
    <w:rsid w:val="00E84ED4"/>
    <w:rsid w:val="00E87446"/>
    <w:rsid w:val="00E9137E"/>
    <w:rsid w:val="00E91A0D"/>
    <w:rsid w:val="00E93843"/>
    <w:rsid w:val="00E9449C"/>
    <w:rsid w:val="00EA128C"/>
    <w:rsid w:val="00EA2DB9"/>
    <w:rsid w:val="00EA3BC8"/>
    <w:rsid w:val="00EA4505"/>
    <w:rsid w:val="00EA486D"/>
    <w:rsid w:val="00EA697D"/>
    <w:rsid w:val="00EA6A89"/>
    <w:rsid w:val="00EB0830"/>
    <w:rsid w:val="00EB2245"/>
    <w:rsid w:val="00EB63FC"/>
    <w:rsid w:val="00EB74F2"/>
    <w:rsid w:val="00EC0475"/>
    <w:rsid w:val="00EC1459"/>
    <w:rsid w:val="00EC1CD1"/>
    <w:rsid w:val="00EC1F2A"/>
    <w:rsid w:val="00EC7F95"/>
    <w:rsid w:val="00ED1FD6"/>
    <w:rsid w:val="00ED4A4A"/>
    <w:rsid w:val="00EE1B1F"/>
    <w:rsid w:val="00EE3076"/>
    <w:rsid w:val="00EE6087"/>
    <w:rsid w:val="00EF154F"/>
    <w:rsid w:val="00EF60E4"/>
    <w:rsid w:val="00F02F76"/>
    <w:rsid w:val="00F0393A"/>
    <w:rsid w:val="00F06D4D"/>
    <w:rsid w:val="00F11683"/>
    <w:rsid w:val="00F132BD"/>
    <w:rsid w:val="00F13B37"/>
    <w:rsid w:val="00F22658"/>
    <w:rsid w:val="00F335BF"/>
    <w:rsid w:val="00F33604"/>
    <w:rsid w:val="00F343D9"/>
    <w:rsid w:val="00F378A6"/>
    <w:rsid w:val="00F436E3"/>
    <w:rsid w:val="00F46B94"/>
    <w:rsid w:val="00F46F9F"/>
    <w:rsid w:val="00F47611"/>
    <w:rsid w:val="00F50FD6"/>
    <w:rsid w:val="00F56E27"/>
    <w:rsid w:val="00F57B18"/>
    <w:rsid w:val="00F60A19"/>
    <w:rsid w:val="00F6327A"/>
    <w:rsid w:val="00F63567"/>
    <w:rsid w:val="00F675D0"/>
    <w:rsid w:val="00F71B4E"/>
    <w:rsid w:val="00F74F6E"/>
    <w:rsid w:val="00F76051"/>
    <w:rsid w:val="00F772CA"/>
    <w:rsid w:val="00F772ED"/>
    <w:rsid w:val="00F7736E"/>
    <w:rsid w:val="00F80CFB"/>
    <w:rsid w:val="00F8220B"/>
    <w:rsid w:val="00F8339A"/>
    <w:rsid w:val="00F84037"/>
    <w:rsid w:val="00F929E8"/>
    <w:rsid w:val="00F9418C"/>
    <w:rsid w:val="00F954B6"/>
    <w:rsid w:val="00F966DD"/>
    <w:rsid w:val="00F96B8F"/>
    <w:rsid w:val="00FA052B"/>
    <w:rsid w:val="00FA3EE1"/>
    <w:rsid w:val="00FB3359"/>
    <w:rsid w:val="00FB5AE9"/>
    <w:rsid w:val="00FC019F"/>
    <w:rsid w:val="00FC5483"/>
    <w:rsid w:val="00FC6131"/>
    <w:rsid w:val="00FC630A"/>
    <w:rsid w:val="00FD003B"/>
    <w:rsid w:val="00FD4867"/>
    <w:rsid w:val="00FE596C"/>
    <w:rsid w:val="00FE62D7"/>
    <w:rsid w:val="00FF1144"/>
    <w:rsid w:val="00FF2B2B"/>
    <w:rsid w:val="00FF2D5B"/>
    <w:rsid w:val="00FF34E3"/>
    <w:rsid w:val="00FF6262"/>
    <w:rsid w:val="00FF6479"/>
    <w:rsid w:val="00FF65D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6D6A4"/>
  <w15:docId w15:val="{935AB003-6CD6-49CE-A12F-C4532258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27B"/>
    <w:pPr>
      <w:spacing w:line="256" w:lineRule="auto"/>
    </w:pPr>
  </w:style>
  <w:style w:type="paragraph" w:styleId="Heading1">
    <w:name w:val="heading 1"/>
    <w:basedOn w:val="Normal"/>
    <w:next w:val="Normal"/>
    <w:link w:val="Heading1Char"/>
    <w:uiPriority w:val="9"/>
    <w:qFormat/>
    <w:rsid w:val="00FA052B"/>
    <w:pPr>
      <w:keepNext/>
      <w:keepLines/>
      <w:spacing w:before="360" w:after="80"/>
      <w:outlineLvl w:val="0"/>
    </w:pPr>
    <w:rPr>
      <w:rFonts w:ascii="Calibri" w:eastAsia="Calibri" w:hAnsi="Calibri" w:cs="Calibri"/>
      <w:color w:val="2E75B5"/>
      <w:sz w:val="40"/>
      <w:szCs w:val="40"/>
      <w:lang w:val="tr" w:eastAsia="tr-TR"/>
    </w:rPr>
  </w:style>
  <w:style w:type="paragraph" w:styleId="Heading2">
    <w:name w:val="heading 2"/>
    <w:basedOn w:val="Normal"/>
    <w:next w:val="Normal"/>
    <w:link w:val="Heading2Char"/>
    <w:uiPriority w:val="9"/>
    <w:semiHidden/>
    <w:unhideWhenUsed/>
    <w:qFormat/>
    <w:rsid w:val="00FA052B"/>
    <w:pPr>
      <w:keepNext/>
      <w:keepLines/>
      <w:spacing w:before="160" w:after="80"/>
      <w:outlineLvl w:val="1"/>
    </w:pPr>
    <w:rPr>
      <w:rFonts w:ascii="Calibri" w:eastAsia="Calibri" w:hAnsi="Calibri" w:cs="Calibri"/>
      <w:color w:val="2E75B5"/>
      <w:sz w:val="32"/>
      <w:szCs w:val="32"/>
      <w:lang w:val="tr" w:eastAsia="tr-TR"/>
    </w:rPr>
  </w:style>
  <w:style w:type="paragraph" w:styleId="Heading3">
    <w:name w:val="heading 3"/>
    <w:basedOn w:val="Normal"/>
    <w:next w:val="Normal"/>
    <w:link w:val="Heading3Char"/>
    <w:uiPriority w:val="9"/>
    <w:semiHidden/>
    <w:unhideWhenUsed/>
    <w:qFormat/>
    <w:rsid w:val="00FA052B"/>
    <w:pPr>
      <w:keepNext/>
      <w:keepLines/>
      <w:spacing w:before="160" w:after="80"/>
      <w:outlineLvl w:val="2"/>
    </w:pPr>
    <w:rPr>
      <w:rFonts w:ascii="Calibri" w:eastAsia="Calibri" w:hAnsi="Calibri" w:cs="Calibri"/>
      <w:color w:val="2E75B5"/>
      <w:sz w:val="28"/>
      <w:szCs w:val="28"/>
      <w:lang w:val="tr" w:eastAsia="tr-TR"/>
    </w:rPr>
  </w:style>
  <w:style w:type="paragraph" w:styleId="Heading4">
    <w:name w:val="heading 4"/>
    <w:basedOn w:val="Normal"/>
    <w:next w:val="Normal"/>
    <w:link w:val="Heading4Char"/>
    <w:uiPriority w:val="9"/>
    <w:semiHidden/>
    <w:unhideWhenUsed/>
    <w:qFormat/>
    <w:rsid w:val="00FA052B"/>
    <w:pPr>
      <w:keepNext/>
      <w:keepLines/>
      <w:spacing w:before="80" w:after="40"/>
      <w:outlineLvl w:val="3"/>
    </w:pPr>
    <w:rPr>
      <w:rFonts w:ascii="Calibri" w:eastAsia="Calibri" w:hAnsi="Calibri" w:cs="Calibri"/>
      <w:i/>
      <w:color w:val="2E75B5"/>
      <w:lang w:val="tr" w:eastAsia="tr-TR"/>
    </w:rPr>
  </w:style>
  <w:style w:type="paragraph" w:styleId="Heading5">
    <w:name w:val="heading 5"/>
    <w:basedOn w:val="Normal"/>
    <w:next w:val="Normal"/>
    <w:link w:val="Heading5Char"/>
    <w:uiPriority w:val="9"/>
    <w:semiHidden/>
    <w:unhideWhenUsed/>
    <w:qFormat/>
    <w:rsid w:val="00FA052B"/>
    <w:pPr>
      <w:keepNext/>
      <w:keepLines/>
      <w:spacing w:before="80" w:after="40"/>
      <w:outlineLvl w:val="4"/>
    </w:pPr>
    <w:rPr>
      <w:rFonts w:ascii="Calibri" w:eastAsia="Calibri" w:hAnsi="Calibri" w:cs="Calibri"/>
      <w:color w:val="2E75B5"/>
      <w:lang w:val="tr" w:eastAsia="tr-TR"/>
    </w:rPr>
  </w:style>
  <w:style w:type="paragraph" w:styleId="Heading6">
    <w:name w:val="heading 6"/>
    <w:basedOn w:val="Normal"/>
    <w:next w:val="Normal"/>
    <w:link w:val="Heading6Char"/>
    <w:uiPriority w:val="9"/>
    <w:semiHidden/>
    <w:unhideWhenUsed/>
    <w:qFormat/>
    <w:rsid w:val="00FA052B"/>
    <w:pPr>
      <w:keepNext/>
      <w:keepLines/>
      <w:spacing w:before="40" w:after="0"/>
      <w:outlineLvl w:val="5"/>
    </w:pPr>
    <w:rPr>
      <w:rFonts w:ascii="Calibri" w:eastAsia="Calibri" w:hAnsi="Calibri" w:cs="Calibri"/>
      <w:i/>
      <w:color w:val="595959"/>
      <w:lang w:val="tr" w:eastAsia="tr-TR"/>
    </w:rPr>
  </w:style>
  <w:style w:type="paragraph" w:styleId="Heading7">
    <w:name w:val="heading 7"/>
    <w:basedOn w:val="Normal"/>
    <w:next w:val="Normal"/>
    <w:link w:val="Heading7Char"/>
    <w:uiPriority w:val="9"/>
    <w:semiHidden/>
    <w:unhideWhenUsed/>
    <w:qFormat/>
    <w:rsid w:val="00FA052B"/>
    <w:pPr>
      <w:keepNext/>
      <w:keepLines/>
      <w:spacing w:before="40" w:after="0"/>
      <w:outlineLvl w:val="6"/>
    </w:pPr>
    <w:rPr>
      <w:rFonts w:ascii="Calibri" w:eastAsia="Times New Roman" w:hAnsi="Calibri" w:cs="Times New Roman"/>
      <w:color w:val="595959"/>
    </w:rPr>
  </w:style>
  <w:style w:type="paragraph" w:styleId="Heading8">
    <w:name w:val="heading 8"/>
    <w:basedOn w:val="Normal"/>
    <w:next w:val="Normal"/>
    <w:link w:val="Heading8Char"/>
    <w:uiPriority w:val="9"/>
    <w:semiHidden/>
    <w:unhideWhenUsed/>
    <w:qFormat/>
    <w:rsid w:val="00FA052B"/>
    <w:pPr>
      <w:keepNext/>
      <w:keepLines/>
      <w:spacing w:before="40" w:after="0"/>
      <w:outlineLvl w:val="7"/>
    </w:pPr>
    <w:rPr>
      <w:rFonts w:ascii="Calibri" w:eastAsia="Times New Roman" w:hAnsi="Calibri" w:cs="Times New Roman"/>
      <w:i/>
      <w:iCs/>
      <w:color w:val="272727"/>
    </w:rPr>
  </w:style>
  <w:style w:type="paragraph" w:styleId="Heading9">
    <w:name w:val="heading 9"/>
    <w:basedOn w:val="Normal"/>
    <w:next w:val="Normal"/>
    <w:link w:val="Heading9Char"/>
    <w:uiPriority w:val="9"/>
    <w:semiHidden/>
    <w:unhideWhenUsed/>
    <w:qFormat/>
    <w:rsid w:val="00FA052B"/>
    <w:pPr>
      <w:keepNext/>
      <w:keepLines/>
      <w:spacing w:before="40" w:after="0"/>
      <w:outlineLvl w:val="8"/>
    </w:pPr>
    <w:rPr>
      <w:rFonts w:ascii="Calibri" w:eastAsia="Times New Roman" w:hAnsi="Calibri"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E70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E701D2"/>
    <w:rPr>
      <w:rFonts w:ascii="Courier New" w:eastAsia="Times New Roman" w:hAnsi="Courier New" w:cs="Courier New"/>
      <w:sz w:val="20"/>
      <w:szCs w:val="20"/>
      <w:lang w:eastAsia="tr-TR"/>
    </w:rPr>
  </w:style>
  <w:style w:type="paragraph" w:styleId="ListParagraph">
    <w:name w:val="List Paragraph"/>
    <w:basedOn w:val="Normal"/>
    <w:uiPriority w:val="34"/>
    <w:qFormat/>
    <w:rsid w:val="00886AC5"/>
    <w:pPr>
      <w:ind w:left="720"/>
      <w:contextualSpacing/>
    </w:pPr>
  </w:style>
  <w:style w:type="paragraph" w:styleId="Header">
    <w:name w:val="header"/>
    <w:basedOn w:val="Normal"/>
    <w:link w:val="HeaderChar"/>
    <w:uiPriority w:val="99"/>
    <w:unhideWhenUsed/>
    <w:rsid w:val="002602FF"/>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02FF"/>
  </w:style>
  <w:style w:type="paragraph" w:styleId="Footer">
    <w:name w:val="footer"/>
    <w:basedOn w:val="Normal"/>
    <w:link w:val="FooterChar"/>
    <w:uiPriority w:val="99"/>
    <w:unhideWhenUsed/>
    <w:rsid w:val="002602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02FF"/>
  </w:style>
  <w:style w:type="paragraph" w:styleId="BalloonText">
    <w:name w:val="Balloon Text"/>
    <w:basedOn w:val="Normal"/>
    <w:link w:val="BalloonTextChar"/>
    <w:uiPriority w:val="99"/>
    <w:semiHidden/>
    <w:unhideWhenUsed/>
    <w:rsid w:val="009A2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887"/>
    <w:rPr>
      <w:rFonts w:ascii="Tahoma" w:hAnsi="Tahoma" w:cs="Tahoma"/>
      <w:sz w:val="16"/>
      <w:szCs w:val="16"/>
    </w:rPr>
  </w:style>
  <w:style w:type="paragraph" w:styleId="FootnoteText">
    <w:name w:val="footnote text"/>
    <w:basedOn w:val="Normal"/>
    <w:link w:val="FootnoteTextChar"/>
    <w:uiPriority w:val="99"/>
    <w:semiHidden/>
    <w:unhideWhenUsed/>
    <w:rsid w:val="00EA48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486D"/>
    <w:rPr>
      <w:sz w:val="20"/>
      <w:szCs w:val="20"/>
    </w:rPr>
  </w:style>
  <w:style w:type="character" w:styleId="FootnoteReference">
    <w:name w:val="footnote reference"/>
    <w:basedOn w:val="DefaultParagraphFont"/>
    <w:uiPriority w:val="99"/>
    <w:semiHidden/>
    <w:unhideWhenUsed/>
    <w:rsid w:val="00EA486D"/>
    <w:rPr>
      <w:vertAlign w:val="superscript"/>
    </w:rPr>
  </w:style>
  <w:style w:type="paragraph" w:styleId="Caption">
    <w:name w:val="caption"/>
    <w:basedOn w:val="Normal"/>
    <w:next w:val="Normal"/>
    <w:uiPriority w:val="35"/>
    <w:unhideWhenUsed/>
    <w:qFormat/>
    <w:rsid w:val="0047196E"/>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F191F"/>
    <w:rPr>
      <w:sz w:val="16"/>
      <w:szCs w:val="16"/>
    </w:rPr>
  </w:style>
  <w:style w:type="paragraph" w:styleId="CommentText">
    <w:name w:val="annotation text"/>
    <w:basedOn w:val="Normal"/>
    <w:link w:val="CommentTextChar"/>
    <w:uiPriority w:val="99"/>
    <w:semiHidden/>
    <w:unhideWhenUsed/>
    <w:rsid w:val="007F191F"/>
    <w:pPr>
      <w:spacing w:line="240" w:lineRule="auto"/>
    </w:pPr>
    <w:rPr>
      <w:sz w:val="20"/>
      <w:szCs w:val="20"/>
    </w:rPr>
  </w:style>
  <w:style w:type="character" w:customStyle="1" w:styleId="CommentTextChar">
    <w:name w:val="Comment Text Char"/>
    <w:basedOn w:val="DefaultParagraphFont"/>
    <w:link w:val="CommentText"/>
    <w:uiPriority w:val="99"/>
    <w:semiHidden/>
    <w:rsid w:val="007F191F"/>
    <w:rPr>
      <w:sz w:val="20"/>
      <w:szCs w:val="20"/>
    </w:rPr>
  </w:style>
  <w:style w:type="paragraph" w:styleId="CommentSubject">
    <w:name w:val="annotation subject"/>
    <w:basedOn w:val="CommentText"/>
    <w:next w:val="CommentText"/>
    <w:link w:val="CommentSubjectChar"/>
    <w:uiPriority w:val="99"/>
    <w:semiHidden/>
    <w:unhideWhenUsed/>
    <w:rsid w:val="007F191F"/>
    <w:rPr>
      <w:b/>
      <w:bCs/>
    </w:rPr>
  </w:style>
  <w:style w:type="character" w:customStyle="1" w:styleId="CommentSubjectChar">
    <w:name w:val="Comment Subject Char"/>
    <w:basedOn w:val="CommentTextChar"/>
    <w:link w:val="CommentSubject"/>
    <w:uiPriority w:val="99"/>
    <w:semiHidden/>
    <w:rsid w:val="007F191F"/>
    <w:rPr>
      <w:b/>
      <w:bCs/>
      <w:sz w:val="20"/>
      <w:szCs w:val="20"/>
    </w:rPr>
  </w:style>
  <w:style w:type="paragraph" w:styleId="NoSpacing">
    <w:name w:val="No Spacing"/>
    <w:uiPriority w:val="1"/>
    <w:qFormat/>
    <w:rsid w:val="00542439"/>
    <w:pPr>
      <w:spacing w:after="0" w:line="240" w:lineRule="auto"/>
    </w:pPr>
  </w:style>
  <w:style w:type="paragraph" w:styleId="Revision">
    <w:name w:val="Revision"/>
    <w:hidden/>
    <w:uiPriority w:val="99"/>
    <w:semiHidden/>
    <w:rsid w:val="0031744F"/>
    <w:pPr>
      <w:spacing w:after="0" w:line="240" w:lineRule="auto"/>
    </w:pPr>
  </w:style>
  <w:style w:type="paragraph" w:customStyle="1" w:styleId="Default">
    <w:name w:val="Default"/>
    <w:rsid w:val="00887C4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aptanm">
    <w:name w:val="Saptanmış"/>
    <w:rsid w:val="00633FB0"/>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tr-TR"/>
    </w:rPr>
  </w:style>
  <w:style w:type="paragraph" w:styleId="NormalWeb">
    <w:name w:val="Normal (Web)"/>
    <w:basedOn w:val="Normal"/>
    <w:uiPriority w:val="99"/>
    <w:unhideWhenUsed/>
    <w:rsid w:val="009953C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eading1Char">
    <w:name w:val="Heading 1 Char"/>
    <w:basedOn w:val="DefaultParagraphFont"/>
    <w:link w:val="Heading1"/>
    <w:uiPriority w:val="9"/>
    <w:rsid w:val="00FA052B"/>
    <w:rPr>
      <w:rFonts w:ascii="Calibri" w:eastAsia="Calibri" w:hAnsi="Calibri" w:cs="Calibri"/>
      <w:color w:val="2E75B5"/>
      <w:sz w:val="40"/>
      <w:szCs w:val="40"/>
      <w:lang w:val="tr" w:eastAsia="tr-TR"/>
    </w:rPr>
  </w:style>
  <w:style w:type="character" w:customStyle="1" w:styleId="Heading2Char">
    <w:name w:val="Heading 2 Char"/>
    <w:basedOn w:val="DefaultParagraphFont"/>
    <w:link w:val="Heading2"/>
    <w:uiPriority w:val="9"/>
    <w:semiHidden/>
    <w:rsid w:val="00FA052B"/>
    <w:rPr>
      <w:rFonts w:ascii="Calibri" w:eastAsia="Calibri" w:hAnsi="Calibri" w:cs="Calibri"/>
      <w:color w:val="2E75B5"/>
      <w:sz w:val="32"/>
      <w:szCs w:val="32"/>
      <w:lang w:val="tr" w:eastAsia="tr-TR"/>
    </w:rPr>
  </w:style>
  <w:style w:type="character" w:customStyle="1" w:styleId="Heading3Char">
    <w:name w:val="Heading 3 Char"/>
    <w:basedOn w:val="DefaultParagraphFont"/>
    <w:link w:val="Heading3"/>
    <w:uiPriority w:val="9"/>
    <w:semiHidden/>
    <w:rsid w:val="00FA052B"/>
    <w:rPr>
      <w:rFonts w:ascii="Calibri" w:eastAsia="Calibri" w:hAnsi="Calibri" w:cs="Calibri"/>
      <w:color w:val="2E75B5"/>
      <w:sz w:val="28"/>
      <w:szCs w:val="28"/>
      <w:lang w:val="tr" w:eastAsia="tr-TR"/>
    </w:rPr>
  </w:style>
  <w:style w:type="character" w:customStyle="1" w:styleId="Heading4Char">
    <w:name w:val="Heading 4 Char"/>
    <w:basedOn w:val="DefaultParagraphFont"/>
    <w:link w:val="Heading4"/>
    <w:uiPriority w:val="9"/>
    <w:semiHidden/>
    <w:rsid w:val="00FA052B"/>
    <w:rPr>
      <w:rFonts w:ascii="Calibri" w:eastAsia="Calibri" w:hAnsi="Calibri" w:cs="Calibri"/>
      <w:i/>
      <w:color w:val="2E75B5"/>
      <w:lang w:val="tr" w:eastAsia="tr-TR"/>
    </w:rPr>
  </w:style>
  <w:style w:type="character" w:customStyle="1" w:styleId="Heading5Char">
    <w:name w:val="Heading 5 Char"/>
    <w:basedOn w:val="DefaultParagraphFont"/>
    <w:link w:val="Heading5"/>
    <w:uiPriority w:val="9"/>
    <w:semiHidden/>
    <w:rsid w:val="00FA052B"/>
    <w:rPr>
      <w:rFonts w:ascii="Calibri" w:eastAsia="Calibri" w:hAnsi="Calibri" w:cs="Calibri"/>
      <w:color w:val="2E75B5"/>
      <w:lang w:val="tr" w:eastAsia="tr-TR"/>
    </w:rPr>
  </w:style>
  <w:style w:type="character" w:customStyle="1" w:styleId="Heading6Char">
    <w:name w:val="Heading 6 Char"/>
    <w:basedOn w:val="DefaultParagraphFont"/>
    <w:link w:val="Heading6"/>
    <w:uiPriority w:val="9"/>
    <w:semiHidden/>
    <w:rsid w:val="00FA052B"/>
    <w:rPr>
      <w:rFonts w:ascii="Calibri" w:eastAsia="Calibri" w:hAnsi="Calibri" w:cs="Calibri"/>
      <w:i/>
      <w:color w:val="595959"/>
      <w:lang w:val="tr" w:eastAsia="tr-TR"/>
    </w:rPr>
  </w:style>
  <w:style w:type="paragraph" w:customStyle="1" w:styleId="Balk71">
    <w:name w:val="Başlık 71"/>
    <w:basedOn w:val="Normal"/>
    <w:next w:val="Normal"/>
    <w:uiPriority w:val="9"/>
    <w:semiHidden/>
    <w:unhideWhenUsed/>
    <w:qFormat/>
    <w:rsid w:val="00FA052B"/>
    <w:pPr>
      <w:keepNext/>
      <w:keepLines/>
      <w:spacing w:before="40" w:after="0"/>
      <w:outlineLvl w:val="6"/>
    </w:pPr>
    <w:rPr>
      <w:rFonts w:eastAsia="Times New Roman" w:cs="Times New Roman"/>
      <w:color w:val="595959"/>
      <w:szCs w:val="24"/>
      <w:lang w:val="tr" w:eastAsia="tr-TR"/>
    </w:rPr>
  </w:style>
  <w:style w:type="paragraph" w:customStyle="1" w:styleId="Balk81">
    <w:name w:val="Başlık 81"/>
    <w:basedOn w:val="Normal"/>
    <w:next w:val="Normal"/>
    <w:uiPriority w:val="9"/>
    <w:semiHidden/>
    <w:unhideWhenUsed/>
    <w:qFormat/>
    <w:rsid w:val="00FA052B"/>
    <w:pPr>
      <w:keepNext/>
      <w:keepLines/>
      <w:spacing w:after="0"/>
      <w:outlineLvl w:val="7"/>
    </w:pPr>
    <w:rPr>
      <w:rFonts w:eastAsia="Times New Roman" w:cs="Times New Roman"/>
      <w:i/>
      <w:iCs/>
      <w:color w:val="272727"/>
      <w:szCs w:val="24"/>
      <w:lang w:val="tr" w:eastAsia="tr-TR"/>
    </w:rPr>
  </w:style>
  <w:style w:type="paragraph" w:customStyle="1" w:styleId="Balk91">
    <w:name w:val="Başlık 91"/>
    <w:basedOn w:val="Normal"/>
    <w:next w:val="Normal"/>
    <w:uiPriority w:val="9"/>
    <w:semiHidden/>
    <w:unhideWhenUsed/>
    <w:qFormat/>
    <w:rsid w:val="00FA052B"/>
    <w:pPr>
      <w:keepNext/>
      <w:keepLines/>
      <w:spacing w:after="0"/>
      <w:outlineLvl w:val="8"/>
    </w:pPr>
    <w:rPr>
      <w:rFonts w:eastAsia="Times New Roman" w:cs="Times New Roman"/>
      <w:color w:val="272727"/>
      <w:szCs w:val="24"/>
      <w:lang w:val="tr" w:eastAsia="tr-TR"/>
    </w:rPr>
  </w:style>
  <w:style w:type="numbering" w:customStyle="1" w:styleId="ListeYok1">
    <w:name w:val="Liste Yok1"/>
    <w:next w:val="NoList"/>
    <w:uiPriority w:val="99"/>
    <w:semiHidden/>
    <w:unhideWhenUsed/>
    <w:rsid w:val="00FA052B"/>
  </w:style>
  <w:style w:type="character" w:customStyle="1" w:styleId="Heading7Char">
    <w:name w:val="Heading 7 Char"/>
    <w:basedOn w:val="DefaultParagraphFont"/>
    <w:link w:val="Heading7"/>
    <w:uiPriority w:val="9"/>
    <w:semiHidden/>
    <w:rsid w:val="00FA052B"/>
    <w:rPr>
      <w:rFonts w:ascii="Calibri" w:eastAsia="Times New Roman" w:hAnsi="Calibri" w:cs="Times New Roman"/>
      <w:color w:val="595959"/>
      <w:sz w:val="22"/>
    </w:rPr>
  </w:style>
  <w:style w:type="character" w:customStyle="1" w:styleId="Heading8Char">
    <w:name w:val="Heading 8 Char"/>
    <w:basedOn w:val="DefaultParagraphFont"/>
    <w:link w:val="Heading8"/>
    <w:uiPriority w:val="9"/>
    <w:semiHidden/>
    <w:rsid w:val="00FA052B"/>
    <w:rPr>
      <w:rFonts w:ascii="Calibri" w:eastAsia="Times New Roman" w:hAnsi="Calibri" w:cs="Times New Roman"/>
      <w:i/>
      <w:iCs/>
      <w:color w:val="272727"/>
      <w:sz w:val="22"/>
    </w:rPr>
  </w:style>
  <w:style w:type="character" w:customStyle="1" w:styleId="Heading9Char">
    <w:name w:val="Heading 9 Char"/>
    <w:basedOn w:val="DefaultParagraphFont"/>
    <w:link w:val="Heading9"/>
    <w:uiPriority w:val="9"/>
    <w:semiHidden/>
    <w:rsid w:val="00FA052B"/>
    <w:rPr>
      <w:rFonts w:ascii="Calibri" w:eastAsia="Times New Roman" w:hAnsi="Calibri" w:cs="Times New Roman"/>
      <w:color w:val="272727"/>
      <w:sz w:val="22"/>
    </w:rPr>
  </w:style>
  <w:style w:type="table" w:customStyle="1" w:styleId="TableNormal0">
    <w:name w:val="TableNormal"/>
    <w:rsid w:val="00FA052B"/>
    <w:pPr>
      <w:spacing w:after="0" w:line="276" w:lineRule="auto"/>
      <w:jc w:val="both"/>
    </w:pPr>
    <w:rPr>
      <w:rFonts w:ascii="Times New Roman" w:eastAsia="Times New Roman" w:hAnsi="Times New Roman" w:cs="Times New Roman"/>
      <w:sz w:val="24"/>
      <w:szCs w:val="24"/>
      <w:lang w:val="tr" w:eastAsia="tr-TR"/>
    </w:rPr>
    <w:tblPr>
      <w:tblCellMar>
        <w:top w:w="0" w:type="dxa"/>
        <w:left w:w="0" w:type="dxa"/>
        <w:bottom w:w="0" w:type="dxa"/>
        <w:right w:w="0" w:type="dxa"/>
      </w:tblCellMar>
    </w:tblPr>
  </w:style>
  <w:style w:type="paragraph" w:styleId="Title">
    <w:name w:val="Title"/>
    <w:basedOn w:val="Normal"/>
    <w:next w:val="Normal"/>
    <w:link w:val="TitleChar"/>
    <w:uiPriority w:val="10"/>
    <w:qFormat/>
    <w:rsid w:val="00FA052B"/>
    <w:pPr>
      <w:spacing w:after="80" w:line="240" w:lineRule="auto"/>
    </w:pPr>
    <w:rPr>
      <w:rFonts w:ascii="Calibri" w:eastAsia="Calibri" w:hAnsi="Calibri" w:cs="Calibri"/>
      <w:sz w:val="56"/>
      <w:szCs w:val="56"/>
      <w:lang w:val="tr" w:eastAsia="tr-TR"/>
    </w:rPr>
  </w:style>
  <w:style w:type="character" w:customStyle="1" w:styleId="TitleChar">
    <w:name w:val="Title Char"/>
    <w:basedOn w:val="DefaultParagraphFont"/>
    <w:link w:val="Title"/>
    <w:uiPriority w:val="10"/>
    <w:rsid w:val="00FA052B"/>
    <w:rPr>
      <w:rFonts w:ascii="Calibri" w:eastAsia="Calibri" w:hAnsi="Calibri" w:cs="Calibri"/>
      <w:sz w:val="56"/>
      <w:szCs w:val="56"/>
      <w:lang w:val="tr" w:eastAsia="tr-TR"/>
    </w:rPr>
  </w:style>
  <w:style w:type="table" w:customStyle="1" w:styleId="TableGrid0">
    <w:name w:val="TableGrid"/>
    <w:rsid w:val="00FA052B"/>
    <w:pPr>
      <w:spacing w:after="0" w:line="240" w:lineRule="auto"/>
      <w:jc w:val="both"/>
    </w:pPr>
    <w:rPr>
      <w:rFonts w:ascii="Times New Roman" w:eastAsia="Times New Roman" w:hAnsi="Times New Roman" w:cs="Times New Roman"/>
      <w:kern w:val="2"/>
      <w:sz w:val="24"/>
      <w:szCs w:val="24"/>
      <w:lang w:val="tr" w:eastAsia="tr-TR"/>
    </w:rPr>
    <w:tblPr>
      <w:tblCellMar>
        <w:top w:w="0" w:type="dxa"/>
        <w:left w:w="0" w:type="dxa"/>
        <w:bottom w:w="0" w:type="dxa"/>
        <w:right w:w="0" w:type="dxa"/>
      </w:tblCellMar>
    </w:tblPr>
  </w:style>
  <w:style w:type="table" w:customStyle="1" w:styleId="TabloKlavuzu1">
    <w:name w:val="Tablo Kılavuzu1"/>
    <w:basedOn w:val="TableNormal"/>
    <w:next w:val="TableGrid"/>
    <w:uiPriority w:val="39"/>
    <w:rsid w:val="00FA052B"/>
    <w:pPr>
      <w:spacing w:after="0" w:line="240" w:lineRule="auto"/>
      <w:jc w:val="both"/>
    </w:pPr>
    <w:rPr>
      <w:rFonts w:ascii="Times New Roman" w:eastAsia="Times New Roman" w:hAnsi="Times New Roman" w:cs="Times New Roman"/>
      <w:sz w:val="24"/>
      <w:szCs w:val="24"/>
      <w:lang w:val="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yazChar">
    <w:name w:val="Altyazı Char"/>
    <w:basedOn w:val="DefaultParagraphFont"/>
    <w:uiPriority w:val="11"/>
    <w:rsid w:val="00FA052B"/>
    <w:rPr>
      <w:rFonts w:eastAsia="Times New Roman" w:cs="Times New Roman"/>
      <w:color w:val="595959"/>
      <w:spacing w:val="15"/>
      <w:sz w:val="28"/>
      <w:szCs w:val="28"/>
    </w:rPr>
  </w:style>
  <w:style w:type="paragraph" w:customStyle="1" w:styleId="Alnt1">
    <w:name w:val="Alıntı1"/>
    <w:basedOn w:val="Normal"/>
    <w:next w:val="Normal"/>
    <w:uiPriority w:val="29"/>
    <w:qFormat/>
    <w:rsid w:val="00FA052B"/>
    <w:pPr>
      <w:spacing w:before="160"/>
      <w:jc w:val="center"/>
    </w:pPr>
    <w:rPr>
      <w:rFonts w:eastAsia="Times New Roman" w:cs="Times New Roman"/>
      <w:i/>
      <w:iCs/>
      <w:color w:val="404040"/>
      <w:szCs w:val="24"/>
      <w:lang w:val="tr" w:eastAsia="tr-TR"/>
    </w:rPr>
  </w:style>
  <w:style w:type="character" w:customStyle="1" w:styleId="QuoteChar">
    <w:name w:val="Quote Char"/>
    <w:basedOn w:val="DefaultParagraphFont"/>
    <w:link w:val="Quote"/>
    <w:uiPriority w:val="29"/>
    <w:rsid w:val="00FA052B"/>
    <w:rPr>
      <w:rFonts w:ascii="Calibri" w:hAnsi="Calibri"/>
      <w:i/>
      <w:iCs/>
      <w:color w:val="404040"/>
      <w:sz w:val="22"/>
    </w:rPr>
  </w:style>
  <w:style w:type="character" w:customStyle="1" w:styleId="GlVurgulama1">
    <w:name w:val="Güçlü Vurgulama1"/>
    <w:basedOn w:val="DefaultParagraphFont"/>
    <w:uiPriority w:val="21"/>
    <w:qFormat/>
    <w:rsid w:val="00FA052B"/>
    <w:rPr>
      <w:i/>
      <w:iCs/>
      <w:color w:val="2E74B5"/>
    </w:rPr>
  </w:style>
  <w:style w:type="paragraph" w:customStyle="1" w:styleId="GlAlnt1">
    <w:name w:val="Güçlü Alıntı1"/>
    <w:basedOn w:val="Normal"/>
    <w:next w:val="Normal"/>
    <w:uiPriority w:val="30"/>
    <w:qFormat/>
    <w:rsid w:val="00FA052B"/>
    <w:pPr>
      <w:pBdr>
        <w:top w:val="single" w:sz="4" w:space="10" w:color="2E74B5"/>
        <w:bottom w:val="single" w:sz="4" w:space="10" w:color="2E74B5"/>
      </w:pBdr>
      <w:spacing w:before="360" w:after="360"/>
      <w:ind w:left="864" w:right="864"/>
      <w:jc w:val="center"/>
    </w:pPr>
    <w:rPr>
      <w:rFonts w:eastAsia="Times New Roman" w:cs="Times New Roman"/>
      <w:i/>
      <w:iCs/>
      <w:color w:val="2E74B5"/>
      <w:szCs w:val="24"/>
      <w:lang w:val="tr" w:eastAsia="tr-TR"/>
    </w:rPr>
  </w:style>
  <w:style w:type="character" w:customStyle="1" w:styleId="IntenseQuoteChar">
    <w:name w:val="Intense Quote Char"/>
    <w:basedOn w:val="DefaultParagraphFont"/>
    <w:link w:val="IntenseQuote"/>
    <w:uiPriority w:val="30"/>
    <w:rsid w:val="00FA052B"/>
    <w:rPr>
      <w:rFonts w:ascii="Calibri" w:hAnsi="Calibri"/>
      <w:i/>
      <w:iCs/>
      <w:color w:val="2E74B5"/>
      <w:sz w:val="22"/>
    </w:rPr>
  </w:style>
  <w:style w:type="character" w:customStyle="1" w:styleId="GlBavuru1">
    <w:name w:val="Güçlü Başvuru1"/>
    <w:basedOn w:val="DefaultParagraphFont"/>
    <w:uiPriority w:val="32"/>
    <w:qFormat/>
    <w:rsid w:val="00FA052B"/>
    <w:rPr>
      <w:b/>
      <w:bCs/>
      <w:smallCaps/>
      <w:color w:val="2E74B5"/>
      <w:spacing w:val="5"/>
    </w:rPr>
  </w:style>
  <w:style w:type="paragraph" w:styleId="Subtitle">
    <w:name w:val="Subtitle"/>
    <w:basedOn w:val="Normal"/>
    <w:next w:val="Normal"/>
    <w:link w:val="SubtitleChar"/>
    <w:uiPriority w:val="11"/>
    <w:qFormat/>
    <w:rsid w:val="00FA052B"/>
    <w:rPr>
      <w:rFonts w:ascii="Calibri" w:eastAsia="Calibri" w:hAnsi="Calibri" w:cs="Calibri"/>
      <w:color w:val="595959"/>
      <w:sz w:val="28"/>
      <w:szCs w:val="28"/>
      <w:lang w:val="tr" w:eastAsia="tr-TR"/>
    </w:rPr>
  </w:style>
  <w:style w:type="character" w:customStyle="1" w:styleId="SubtitleChar">
    <w:name w:val="Subtitle Char"/>
    <w:basedOn w:val="DefaultParagraphFont"/>
    <w:link w:val="Subtitle"/>
    <w:uiPriority w:val="11"/>
    <w:rsid w:val="00FA052B"/>
    <w:rPr>
      <w:rFonts w:ascii="Calibri" w:eastAsia="Calibri" w:hAnsi="Calibri" w:cs="Calibri"/>
      <w:color w:val="595959"/>
      <w:sz w:val="28"/>
      <w:szCs w:val="28"/>
      <w:lang w:val="tr" w:eastAsia="tr-TR"/>
    </w:rPr>
  </w:style>
  <w:style w:type="character" w:customStyle="1" w:styleId="Balk7Char1">
    <w:name w:val="Başlık 7 Char1"/>
    <w:basedOn w:val="DefaultParagraphFont"/>
    <w:uiPriority w:val="9"/>
    <w:semiHidden/>
    <w:rsid w:val="00FA052B"/>
    <w:rPr>
      <w:rFonts w:asciiTheme="majorHAnsi" w:eastAsiaTheme="majorEastAsia" w:hAnsiTheme="majorHAnsi" w:cstheme="majorBidi"/>
      <w:i/>
      <w:iCs/>
      <w:color w:val="1F4D78" w:themeColor="accent1" w:themeShade="7F"/>
    </w:rPr>
  </w:style>
  <w:style w:type="character" w:customStyle="1" w:styleId="Balk8Char1">
    <w:name w:val="Başlık 8 Char1"/>
    <w:basedOn w:val="DefaultParagraphFont"/>
    <w:uiPriority w:val="9"/>
    <w:semiHidden/>
    <w:rsid w:val="00FA052B"/>
    <w:rPr>
      <w:rFonts w:asciiTheme="majorHAnsi" w:eastAsiaTheme="majorEastAsia" w:hAnsiTheme="majorHAnsi" w:cstheme="majorBidi"/>
      <w:color w:val="272727" w:themeColor="text1" w:themeTint="D8"/>
      <w:sz w:val="21"/>
      <w:szCs w:val="21"/>
    </w:rPr>
  </w:style>
  <w:style w:type="character" w:customStyle="1" w:styleId="Balk9Char1">
    <w:name w:val="Başlık 9 Char1"/>
    <w:basedOn w:val="DefaultParagraphFont"/>
    <w:uiPriority w:val="9"/>
    <w:semiHidden/>
    <w:rsid w:val="00FA052B"/>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FA052B"/>
    <w:pPr>
      <w:spacing w:before="200"/>
      <w:ind w:left="864" w:right="864"/>
      <w:jc w:val="center"/>
    </w:pPr>
    <w:rPr>
      <w:rFonts w:ascii="Calibri" w:hAnsi="Calibri"/>
      <w:i/>
      <w:iCs/>
      <w:color w:val="404040"/>
    </w:rPr>
  </w:style>
  <w:style w:type="character" w:customStyle="1" w:styleId="AlntChar1">
    <w:name w:val="Alıntı Char1"/>
    <w:basedOn w:val="DefaultParagraphFont"/>
    <w:uiPriority w:val="29"/>
    <w:rsid w:val="00FA052B"/>
    <w:rPr>
      <w:i/>
      <w:iCs/>
      <w:color w:val="404040" w:themeColor="text1" w:themeTint="BF"/>
    </w:rPr>
  </w:style>
  <w:style w:type="character" w:styleId="IntenseEmphasis">
    <w:name w:val="Intense Emphasis"/>
    <w:basedOn w:val="DefaultParagraphFont"/>
    <w:uiPriority w:val="21"/>
    <w:qFormat/>
    <w:rsid w:val="00FA052B"/>
    <w:rPr>
      <w:i/>
      <w:iCs/>
      <w:color w:val="5B9BD5" w:themeColor="accent1"/>
    </w:rPr>
  </w:style>
  <w:style w:type="paragraph" w:styleId="IntenseQuote">
    <w:name w:val="Intense Quote"/>
    <w:basedOn w:val="Normal"/>
    <w:next w:val="Normal"/>
    <w:link w:val="IntenseQuoteChar"/>
    <w:uiPriority w:val="30"/>
    <w:qFormat/>
    <w:rsid w:val="00FA052B"/>
    <w:pPr>
      <w:pBdr>
        <w:top w:val="single" w:sz="4" w:space="10" w:color="5B9BD5" w:themeColor="accent1"/>
        <w:bottom w:val="single" w:sz="4" w:space="10" w:color="5B9BD5" w:themeColor="accent1"/>
      </w:pBdr>
      <w:spacing w:before="360" w:after="360"/>
      <w:ind w:left="864" w:right="864"/>
      <w:jc w:val="center"/>
    </w:pPr>
    <w:rPr>
      <w:rFonts w:ascii="Calibri" w:hAnsi="Calibri"/>
      <w:i/>
      <w:iCs/>
      <w:color w:val="2E74B5"/>
    </w:rPr>
  </w:style>
  <w:style w:type="character" w:customStyle="1" w:styleId="GlAlntChar1">
    <w:name w:val="Güçlü Alıntı Char1"/>
    <w:basedOn w:val="DefaultParagraphFont"/>
    <w:uiPriority w:val="30"/>
    <w:rsid w:val="00FA052B"/>
    <w:rPr>
      <w:i/>
      <w:iCs/>
      <w:color w:val="5B9BD5" w:themeColor="accent1"/>
    </w:rPr>
  </w:style>
  <w:style w:type="character" w:styleId="IntenseReference">
    <w:name w:val="Intense Reference"/>
    <w:basedOn w:val="DefaultParagraphFont"/>
    <w:uiPriority w:val="32"/>
    <w:qFormat/>
    <w:rsid w:val="00FA052B"/>
    <w:rPr>
      <w:b/>
      <w:bCs/>
      <w:smallCaps/>
      <w:color w:val="5B9BD5" w:themeColor="accent1"/>
      <w:spacing w:val="5"/>
    </w:rPr>
  </w:style>
  <w:style w:type="numbering" w:customStyle="1" w:styleId="ListeYok2">
    <w:name w:val="Liste Yok2"/>
    <w:next w:val="NoList"/>
    <w:uiPriority w:val="99"/>
    <w:semiHidden/>
    <w:unhideWhenUsed/>
    <w:rsid w:val="00001A09"/>
  </w:style>
  <w:style w:type="table" w:customStyle="1" w:styleId="TableGrid1">
    <w:name w:val="TableGrid1"/>
    <w:rsid w:val="00001A09"/>
    <w:pPr>
      <w:spacing w:after="0" w:line="240" w:lineRule="auto"/>
      <w:jc w:val="both"/>
    </w:pPr>
    <w:rPr>
      <w:rFonts w:ascii="Times New Roman" w:eastAsia="Times New Roman" w:hAnsi="Times New Roman" w:cs="Times New Roman"/>
      <w:kern w:val="2"/>
      <w:sz w:val="24"/>
      <w:szCs w:val="24"/>
      <w:lang w:val="tr" w:eastAsia="tr-TR"/>
    </w:rPr>
    <w:tblPr>
      <w:tblCellMar>
        <w:top w:w="0" w:type="dxa"/>
        <w:left w:w="0" w:type="dxa"/>
        <w:bottom w:w="0" w:type="dxa"/>
        <w:right w:w="0" w:type="dxa"/>
      </w:tblCellMar>
    </w:tblPr>
  </w:style>
  <w:style w:type="table" w:customStyle="1" w:styleId="TabloKlavuzu2">
    <w:name w:val="Tablo Kılavuzu2"/>
    <w:basedOn w:val="TableNormal"/>
    <w:next w:val="TableGrid"/>
    <w:uiPriority w:val="39"/>
    <w:rsid w:val="00001A09"/>
    <w:pPr>
      <w:spacing w:after="0" w:line="240" w:lineRule="auto"/>
      <w:jc w:val="both"/>
    </w:pPr>
    <w:rPr>
      <w:rFonts w:ascii="Times New Roman" w:eastAsia="Times New Roman" w:hAnsi="Times New Roman" w:cs="Times New Roman"/>
      <w:sz w:val="24"/>
      <w:szCs w:val="24"/>
      <w:lang w:val="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NoList"/>
    <w:uiPriority w:val="99"/>
    <w:semiHidden/>
    <w:unhideWhenUsed/>
    <w:rsid w:val="00001A09"/>
  </w:style>
  <w:style w:type="table" w:customStyle="1" w:styleId="TableGrid2">
    <w:name w:val="TableGrid2"/>
    <w:rsid w:val="00001A09"/>
    <w:pPr>
      <w:spacing w:after="0" w:line="240" w:lineRule="auto"/>
      <w:jc w:val="both"/>
    </w:pPr>
    <w:rPr>
      <w:rFonts w:ascii="Times New Roman" w:eastAsia="Times New Roman" w:hAnsi="Times New Roman" w:cs="Times New Roman"/>
      <w:kern w:val="2"/>
      <w:sz w:val="24"/>
      <w:szCs w:val="24"/>
      <w:lang w:val="tr" w:eastAsia="tr-TR"/>
    </w:rPr>
    <w:tblPr>
      <w:tblCellMar>
        <w:top w:w="0" w:type="dxa"/>
        <w:left w:w="0" w:type="dxa"/>
        <w:bottom w:w="0" w:type="dxa"/>
        <w:right w:w="0" w:type="dxa"/>
      </w:tblCellMar>
    </w:tblPr>
  </w:style>
  <w:style w:type="table" w:customStyle="1" w:styleId="TabloKlavuzu3">
    <w:name w:val="Tablo Kılavuzu3"/>
    <w:basedOn w:val="TableNormal"/>
    <w:next w:val="TableGrid"/>
    <w:uiPriority w:val="39"/>
    <w:rsid w:val="00001A09"/>
    <w:pPr>
      <w:spacing w:after="0" w:line="240" w:lineRule="auto"/>
      <w:jc w:val="both"/>
    </w:pPr>
    <w:rPr>
      <w:rFonts w:ascii="Times New Roman" w:eastAsia="Times New Roman" w:hAnsi="Times New Roman" w:cs="Times New Roman"/>
      <w:sz w:val="24"/>
      <w:szCs w:val="24"/>
      <w:lang w:val="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NoList"/>
    <w:uiPriority w:val="99"/>
    <w:semiHidden/>
    <w:unhideWhenUsed/>
    <w:rsid w:val="00001A09"/>
  </w:style>
  <w:style w:type="table" w:customStyle="1" w:styleId="TableGrid3">
    <w:name w:val="TableGrid3"/>
    <w:rsid w:val="00001A09"/>
    <w:pPr>
      <w:spacing w:after="0" w:line="240" w:lineRule="auto"/>
      <w:jc w:val="both"/>
    </w:pPr>
    <w:rPr>
      <w:rFonts w:ascii="Times New Roman" w:eastAsia="Times New Roman" w:hAnsi="Times New Roman" w:cs="Times New Roman"/>
      <w:kern w:val="2"/>
      <w:sz w:val="24"/>
      <w:szCs w:val="24"/>
      <w:lang w:val="tr" w:eastAsia="tr-TR"/>
    </w:rPr>
    <w:tblPr>
      <w:tblCellMar>
        <w:top w:w="0" w:type="dxa"/>
        <w:left w:w="0" w:type="dxa"/>
        <w:bottom w:w="0" w:type="dxa"/>
        <w:right w:w="0" w:type="dxa"/>
      </w:tblCellMar>
    </w:tblPr>
  </w:style>
  <w:style w:type="table" w:customStyle="1" w:styleId="TabloKlavuzu4">
    <w:name w:val="Tablo Kılavuzu4"/>
    <w:basedOn w:val="TableNormal"/>
    <w:next w:val="TableGrid"/>
    <w:uiPriority w:val="39"/>
    <w:rsid w:val="00001A09"/>
    <w:pPr>
      <w:spacing w:after="0" w:line="240" w:lineRule="auto"/>
      <w:jc w:val="both"/>
    </w:pPr>
    <w:rPr>
      <w:rFonts w:ascii="Times New Roman" w:eastAsia="Times New Roman" w:hAnsi="Times New Roman" w:cs="Times New Roman"/>
      <w:sz w:val="24"/>
      <w:szCs w:val="24"/>
      <w:lang w:val="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01A09"/>
    <w:rPr>
      <w:b/>
      <w:bCs/>
    </w:rPr>
  </w:style>
  <w:style w:type="character" w:styleId="Emphasis">
    <w:name w:val="Emphasis"/>
    <w:basedOn w:val="DefaultParagraphFont"/>
    <w:uiPriority w:val="20"/>
    <w:qFormat/>
    <w:rsid w:val="00001A09"/>
    <w:rPr>
      <w:i/>
      <w:iCs/>
    </w:rPr>
  </w:style>
  <w:style w:type="table" w:customStyle="1" w:styleId="TabloKlavuzu11">
    <w:name w:val="Tablo Kılavuzu11"/>
    <w:basedOn w:val="TableNormal"/>
    <w:next w:val="TableGrid"/>
    <w:uiPriority w:val="39"/>
    <w:rsid w:val="00001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NoList"/>
    <w:uiPriority w:val="99"/>
    <w:semiHidden/>
    <w:unhideWhenUsed/>
    <w:rsid w:val="009C6FF0"/>
  </w:style>
  <w:style w:type="table" w:customStyle="1" w:styleId="TableGrid4">
    <w:name w:val="TableGrid4"/>
    <w:rsid w:val="009C6FF0"/>
    <w:pPr>
      <w:spacing w:after="0" w:line="240" w:lineRule="auto"/>
      <w:jc w:val="both"/>
    </w:pPr>
    <w:rPr>
      <w:rFonts w:ascii="Times New Roman" w:eastAsia="Times New Roman" w:hAnsi="Times New Roman" w:cs="Times New Roman"/>
      <w:kern w:val="2"/>
      <w:sz w:val="24"/>
      <w:szCs w:val="24"/>
      <w:lang w:val="tr" w:eastAsia="tr-TR"/>
    </w:rPr>
    <w:tblPr>
      <w:tblCellMar>
        <w:top w:w="0" w:type="dxa"/>
        <w:left w:w="0" w:type="dxa"/>
        <w:bottom w:w="0" w:type="dxa"/>
        <w:right w:w="0" w:type="dxa"/>
      </w:tblCellMar>
    </w:tblPr>
  </w:style>
  <w:style w:type="table" w:customStyle="1" w:styleId="TabloKlavuzu5">
    <w:name w:val="Tablo Kılavuzu5"/>
    <w:basedOn w:val="TableNormal"/>
    <w:next w:val="TableGrid"/>
    <w:uiPriority w:val="39"/>
    <w:rsid w:val="009C6FF0"/>
    <w:pPr>
      <w:spacing w:after="0" w:line="240" w:lineRule="auto"/>
      <w:jc w:val="both"/>
    </w:pPr>
    <w:rPr>
      <w:rFonts w:ascii="Times New Roman" w:eastAsia="Times New Roman" w:hAnsi="Times New Roman" w:cs="Times New Roman"/>
      <w:sz w:val="24"/>
      <w:szCs w:val="24"/>
      <w:lang w:val="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NoList"/>
    <w:uiPriority w:val="99"/>
    <w:semiHidden/>
    <w:unhideWhenUsed/>
    <w:rsid w:val="009C6FF0"/>
  </w:style>
  <w:style w:type="table" w:customStyle="1" w:styleId="TableGrid5">
    <w:name w:val="TableGrid5"/>
    <w:rsid w:val="009C6FF0"/>
    <w:pPr>
      <w:spacing w:after="0" w:line="240" w:lineRule="auto"/>
      <w:jc w:val="both"/>
    </w:pPr>
    <w:rPr>
      <w:rFonts w:ascii="Times New Roman" w:eastAsia="Times New Roman" w:hAnsi="Times New Roman" w:cs="Times New Roman"/>
      <w:kern w:val="2"/>
      <w:sz w:val="24"/>
      <w:szCs w:val="24"/>
      <w:lang w:val="tr" w:eastAsia="tr-TR"/>
    </w:rPr>
    <w:tblPr>
      <w:tblCellMar>
        <w:top w:w="0" w:type="dxa"/>
        <w:left w:w="0" w:type="dxa"/>
        <w:bottom w:w="0" w:type="dxa"/>
        <w:right w:w="0" w:type="dxa"/>
      </w:tblCellMar>
    </w:tblPr>
  </w:style>
  <w:style w:type="table" w:customStyle="1" w:styleId="TabloKlavuzu6">
    <w:name w:val="Tablo Kılavuzu6"/>
    <w:basedOn w:val="TableNormal"/>
    <w:next w:val="TableGrid"/>
    <w:uiPriority w:val="39"/>
    <w:rsid w:val="009C6FF0"/>
    <w:pPr>
      <w:spacing w:after="0" w:line="240" w:lineRule="auto"/>
      <w:jc w:val="both"/>
    </w:pPr>
    <w:rPr>
      <w:rFonts w:ascii="Times New Roman" w:eastAsia="Times New Roman" w:hAnsi="Times New Roman" w:cs="Times New Roman"/>
      <w:sz w:val="24"/>
      <w:szCs w:val="24"/>
      <w:lang w:val="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NoList"/>
    <w:uiPriority w:val="99"/>
    <w:semiHidden/>
    <w:unhideWhenUsed/>
    <w:rsid w:val="009C6FF0"/>
  </w:style>
  <w:style w:type="table" w:customStyle="1" w:styleId="TableGrid6">
    <w:name w:val="TableGrid6"/>
    <w:rsid w:val="009C6FF0"/>
    <w:pPr>
      <w:spacing w:after="0" w:line="240" w:lineRule="auto"/>
      <w:jc w:val="both"/>
    </w:pPr>
    <w:rPr>
      <w:rFonts w:ascii="Times New Roman" w:eastAsia="Times New Roman" w:hAnsi="Times New Roman" w:cs="Times New Roman"/>
      <w:kern w:val="2"/>
      <w:sz w:val="24"/>
      <w:szCs w:val="24"/>
      <w:lang w:val="tr" w:eastAsia="tr-TR"/>
    </w:rPr>
    <w:tblPr>
      <w:tblCellMar>
        <w:top w:w="0" w:type="dxa"/>
        <w:left w:w="0" w:type="dxa"/>
        <w:bottom w:w="0" w:type="dxa"/>
        <w:right w:w="0" w:type="dxa"/>
      </w:tblCellMar>
    </w:tblPr>
  </w:style>
  <w:style w:type="table" w:customStyle="1" w:styleId="TabloKlavuzu7">
    <w:name w:val="Tablo Kılavuzu7"/>
    <w:basedOn w:val="TableNormal"/>
    <w:next w:val="TableGrid"/>
    <w:uiPriority w:val="39"/>
    <w:rsid w:val="009C6FF0"/>
    <w:pPr>
      <w:spacing w:after="0" w:line="240" w:lineRule="auto"/>
      <w:jc w:val="both"/>
    </w:pPr>
    <w:rPr>
      <w:rFonts w:ascii="Times New Roman" w:eastAsia="Times New Roman" w:hAnsi="Times New Roman" w:cs="Times New Roman"/>
      <w:sz w:val="24"/>
      <w:szCs w:val="24"/>
      <w:lang w:val="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NoList"/>
    <w:uiPriority w:val="99"/>
    <w:semiHidden/>
    <w:unhideWhenUsed/>
    <w:rsid w:val="009C6FF0"/>
  </w:style>
  <w:style w:type="table" w:customStyle="1" w:styleId="TableGrid7">
    <w:name w:val="TableGrid7"/>
    <w:rsid w:val="009C6FF0"/>
    <w:pPr>
      <w:spacing w:after="0" w:line="240" w:lineRule="auto"/>
      <w:jc w:val="both"/>
    </w:pPr>
    <w:rPr>
      <w:rFonts w:ascii="Times New Roman" w:eastAsia="Times New Roman" w:hAnsi="Times New Roman" w:cs="Times New Roman"/>
      <w:kern w:val="2"/>
      <w:sz w:val="24"/>
      <w:szCs w:val="24"/>
      <w:lang w:val="tr" w:eastAsia="tr-TR"/>
    </w:rPr>
    <w:tblPr>
      <w:tblCellMar>
        <w:top w:w="0" w:type="dxa"/>
        <w:left w:w="0" w:type="dxa"/>
        <w:bottom w:w="0" w:type="dxa"/>
        <w:right w:w="0" w:type="dxa"/>
      </w:tblCellMar>
    </w:tblPr>
  </w:style>
  <w:style w:type="table" w:customStyle="1" w:styleId="TabloKlavuzu8">
    <w:name w:val="Tablo Kılavuzu8"/>
    <w:basedOn w:val="TableNormal"/>
    <w:next w:val="TableGrid"/>
    <w:uiPriority w:val="39"/>
    <w:rsid w:val="009C6FF0"/>
    <w:pPr>
      <w:spacing w:after="0" w:line="240" w:lineRule="auto"/>
      <w:jc w:val="both"/>
    </w:pPr>
    <w:rPr>
      <w:rFonts w:ascii="Times New Roman" w:eastAsia="Times New Roman" w:hAnsi="Times New Roman" w:cs="Times New Roman"/>
      <w:sz w:val="24"/>
      <w:szCs w:val="24"/>
      <w:lang w:val="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870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389">
      <w:bodyDiv w:val="1"/>
      <w:marLeft w:val="0"/>
      <w:marRight w:val="0"/>
      <w:marTop w:val="0"/>
      <w:marBottom w:val="0"/>
      <w:divBdr>
        <w:top w:val="none" w:sz="0" w:space="0" w:color="auto"/>
        <w:left w:val="none" w:sz="0" w:space="0" w:color="auto"/>
        <w:bottom w:val="none" w:sz="0" w:space="0" w:color="auto"/>
        <w:right w:val="none" w:sz="0" w:space="0" w:color="auto"/>
      </w:divBdr>
    </w:div>
    <w:div w:id="1057262">
      <w:bodyDiv w:val="1"/>
      <w:marLeft w:val="0"/>
      <w:marRight w:val="0"/>
      <w:marTop w:val="0"/>
      <w:marBottom w:val="0"/>
      <w:divBdr>
        <w:top w:val="none" w:sz="0" w:space="0" w:color="auto"/>
        <w:left w:val="none" w:sz="0" w:space="0" w:color="auto"/>
        <w:bottom w:val="none" w:sz="0" w:space="0" w:color="auto"/>
        <w:right w:val="none" w:sz="0" w:space="0" w:color="auto"/>
      </w:divBdr>
    </w:div>
    <w:div w:id="6175513">
      <w:bodyDiv w:val="1"/>
      <w:marLeft w:val="0"/>
      <w:marRight w:val="0"/>
      <w:marTop w:val="0"/>
      <w:marBottom w:val="0"/>
      <w:divBdr>
        <w:top w:val="none" w:sz="0" w:space="0" w:color="auto"/>
        <w:left w:val="none" w:sz="0" w:space="0" w:color="auto"/>
        <w:bottom w:val="none" w:sz="0" w:space="0" w:color="auto"/>
        <w:right w:val="none" w:sz="0" w:space="0" w:color="auto"/>
      </w:divBdr>
    </w:div>
    <w:div w:id="11106387">
      <w:bodyDiv w:val="1"/>
      <w:marLeft w:val="0"/>
      <w:marRight w:val="0"/>
      <w:marTop w:val="0"/>
      <w:marBottom w:val="0"/>
      <w:divBdr>
        <w:top w:val="none" w:sz="0" w:space="0" w:color="auto"/>
        <w:left w:val="none" w:sz="0" w:space="0" w:color="auto"/>
        <w:bottom w:val="none" w:sz="0" w:space="0" w:color="auto"/>
        <w:right w:val="none" w:sz="0" w:space="0" w:color="auto"/>
      </w:divBdr>
    </w:div>
    <w:div w:id="13383056">
      <w:bodyDiv w:val="1"/>
      <w:marLeft w:val="0"/>
      <w:marRight w:val="0"/>
      <w:marTop w:val="0"/>
      <w:marBottom w:val="0"/>
      <w:divBdr>
        <w:top w:val="none" w:sz="0" w:space="0" w:color="auto"/>
        <w:left w:val="none" w:sz="0" w:space="0" w:color="auto"/>
        <w:bottom w:val="none" w:sz="0" w:space="0" w:color="auto"/>
        <w:right w:val="none" w:sz="0" w:space="0" w:color="auto"/>
      </w:divBdr>
    </w:div>
    <w:div w:id="19740988">
      <w:bodyDiv w:val="1"/>
      <w:marLeft w:val="0"/>
      <w:marRight w:val="0"/>
      <w:marTop w:val="0"/>
      <w:marBottom w:val="0"/>
      <w:divBdr>
        <w:top w:val="none" w:sz="0" w:space="0" w:color="auto"/>
        <w:left w:val="none" w:sz="0" w:space="0" w:color="auto"/>
        <w:bottom w:val="none" w:sz="0" w:space="0" w:color="auto"/>
        <w:right w:val="none" w:sz="0" w:space="0" w:color="auto"/>
      </w:divBdr>
    </w:div>
    <w:div w:id="29647499">
      <w:bodyDiv w:val="1"/>
      <w:marLeft w:val="0"/>
      <w:marRight w:val="0"/>
      <w:marTop w:val="0"/>
      <w:marBottom w:val="0"/>
      <w:divBdr>
        <w:top w:val="none" w:sz="0" w:space="0" w:color="auto"/>
        <w:left w:val="none" w:sz="0" w:space="0" w:color="auto"/>
        <w:bottom w:val="none" w:sz="0" w:space="0" w:color="auto"/>
        <w:right w:val="none" w:sz="0" w:space="0" w:color="auto"/>
      </w:divBdr>
    </w:div>
    <w:div w:id="57216090">
      <w:bodyDiv w:val="1"/>
      <w:marLeft w:val="0"/>
      <w:marRight w:val="0"/>
      <w:marTop w:val="0"/>
      <w:marBottom w:val="0"/>
      <w:divBdr>
        <w:top w:val="none" w:sz="0" w:space="0" w:color="auto"/>
        <w:left w:val="none" w:sz="0" w:space="0" w:color="auto"/>
        <w:bottom w:val="none" w:sz="0" w:space="0" w:color="auto"/>
        <w:right w:val="none" w:sz="0" w:space="0" w:color="auto"/>
      </w:divBdr>
    </w:div>
    <w:div w:id="82579155">
      <w:bodyDiv w:val="1"/>
      <w:marLeft w:val="0"/>
      <w:marRight w:val="0"/>
      <w:marTop w:val="0"/>
      <w:marBottom w:val="0"/>
      <w:divBdr>
        <w:top w:val="none" w:sz="0" w:space="0" w:color="auto"/>
        <w:left w:val="none" w:sz="0" w:space="0" w:color="auto"/>
        <w:bottom w:val="none" w:sz="0" w:space="0" w:color="auto"/>
        <w:right w:val="none" w:sz="0" w:space="0" w:color="auto"/>
      </w:divBdr>
    </w:div>
    <w:div w:id="89932050">
      <w:bodyDiv w:val="1"/>
      <w:marLeft w:val="0"/>
      <w:marRight w:val="0"/>
      <w:marTop w:val="0"/>
      <w:marBottom w:val="0"/>
      <w:divBdr>
        <w:top w:val="none" w:sz="0" w:space="0" w:color="auto"/>
        <w:left w:val="none" w:sz="0" w:space="0" w:color="auto"/>
        <w:bottom w:val="none" w:sz="0" w:space="0" w:color="auto"/>
        <w:right w:val="none" w:sz="0" w:space="0" w:color="auto"/>
      </w:divBdr>
    </w:div>
    <w:div w:id="101269029">
      <w:bodyDiv w:val="1"/>
      <w:marLeft w:val="0"/>
      <w:marRight w:val="0"/>
      <w:marTop w:val="0"/>
      <w:marBottom w:val="0"/>
      <w:divBdr>
        <w:top w:val="none" w:sz="0" w:space="0" w:color="auto"/>
        <w:left w:val="none" w:sz="0" w:space="0" w:color="auto"/>
        <w:bottom w:val="none" w:sz="0" w:space="0" w:color="auto"/>
        <w:right w:val="none" w:sz="0" w:space="0" w:color="auto"/>
      </w:divBdr>
    </w:div>
    <w:div w:id="134563526">
      <w:bodyDiv w:val="1"/>
      <w:marLeft w:val="0"/>
      <w:marRight w:val="0"/>
      <w:marTop w:val="0"/>
      <w:marBottom w:val="0"/>
      <w:divBdr>
        <w:top w:val="none" w:sz="0" w:space="0" w:color="auto"/>
        <w:left w:val="none" w:sz="0" w:space="0" w:color="auto"/>
        <w:bottom w:val="none" w:sz="0" w:space="0" w:color="auto"/>
        <w:right w:val="none" w:sz="0" w:space="0" w:color="auto"/>
      </w:divBdr>
    </w:div>
    <w:div w:id="136342863">
      <w:bodyDiv w:val="1"/>
      <w:marLeft w:val="0"/>
      <w:marRight w:val="0"/>
      <w:marTop w:val="0"/>
      <w:marBottom w:val="0"/>
      <w:divBdr>
        <w:top w:val="none" w:sz="0" w:space="0" w:color="auto"/>
        <w:left w:val="none" w:sz="0" w:space="0" w:color="auto"/>
        <w:bottom w:val="none" w:sz="0" w:space="0" w:color="auto"/>
        <w:right w:val="none" w:sz="0" w:space="0" w:color="auto"/>
      </w:divBdr>
    </w:div>
    <w:div w:id="153034170">
      <w:bodyDiv w:val="1"/>
      <w:marLeft w:val="0"/>
      <w:marRight w:val="0"/>
      <w:marTop w:val="0"/>
      <w:marBottom w:val="0"/>
      <w:divBdr>
        <w:top w:val="none" w:sz="0" w:space="0" w:color="auto"/>
        <w:left w:val="none" w:sz="0" w:space="0" w:color="auto"/>
        <w:bottom w:val="none" w:sz="0" w:space="0" w:color="auto"/>
        <w:right w:val="none" w:sz="0" w:space="0" w:color="auto"/>
      </w:divBdr>
    </w:div>
    <w:div w:id="154107299">
      <w:bodyDiv w:val="1"/>
      <w:marLeft w:val="0"/>
      <w:marRight w:val="0"/>
      <w:marTop w:val="0"/>
      <w:marBottom w:val="0"/>
      <w:divBdr>
        <w:top w:val="none" w:sz="0" w:space="0" w:color="auto"/>
        <w:left w:val="none" w:sz="0" w:space="0" w:color="auto"/>
        <w:bottom w:val="none" w:sz="0" w:space="0" w:color="auto"/>
        <w:right w:val="none" w:sz="0" w:space="0" w:color="auto"/>
      </w:divBdr>
    </w:div>
    <w:div w:id="162018282">
      <w:bodyDiv w:val="1"/>
      <w:marLeft w:val="0"/>
      <w:marRight w:val="0"/>
      <w:marTop w:val="0"/>
      <w:marBottom w:val="0"/>
      <w:divBdr>
        <w:top w:val="none" w:sz="0" w:space="0" w:color="auto"/>
        <w:left w:val="none" w:sz="0" w:space="0" w:color="auto"/>
        <w:bottom w:val="none" w:sz="0" w:space="0" w:color="auto"/>
        <w:right w:val="none" w:sz="0" w:space="0" w:color="auto"/>
      </w:divBdr>
    </w:div>
    <w:div w:id="164786280">
      <w:bodyDiv w:val="1"/>
      <w:marLeft w:val="0"/>
      <w:marRight w:val="0"/>
      <w:marTop w:val="0"/>
      <w:marBottom w:val="0"/>
      <w:divBdr>
        <w:top w:val="none" w:sz="0" w:space="0" w:color="auto"/>
        <w:left w:val="none" w:sz="0" w:space="0" w:color="auto"/>
        <w:bottom w:val="none" w:sz="0" w:space="0" w:color="auto"/>
        <w:right w:val="none" w:sz="0" w:space="0" w:color="auto"/>
      </w:divBdr>
    </w:div>
    <w:div w:id="179390284">
      <w:bodyDiv w:val="1"/>
      <w:marLeft w:val="0"/>
      <w:marRight w:val="0"/>
      <w:marTop w:val="0"/>
      <w:marBottom w:val="0"/>
      <w:divBdr>
        <w:top w:val="none" w:sz="0" w:space="0" w:color="auto"/>
        <w:left w:val="none" w:sz="0" w:space="0" w:color="auto"/>
        <w:bottom w:val="none" w:sz="0" w:space="0" w:color="auto"/>
        <w:right w:val="none" w:sz="0" w:space="0" w:color="auto"/>
      </w:divBdr>
    </w:div>
    <w:div w:id="214126752">
      <w:bodyDiv w:val="1"/>
      <w:marLeft w:val="0"/>
      <w:marRight w:val="0"/>
      <w:marTop w:val="0"/>
      <w:marBottom w:val="0"/>
      <w:divBdr>
        <w:top w:val="none" w:sz="0" w:space="0" w:color="auto"/>
        <w:left w:val="none" w:sz="0" w:space="0" w:color="auto"/>
        <w:bottom w:val="none" w:sz="0" w:space="0" w:color="auto"/>
        <w:right w:val="none" w:sz="0" w:space="0" w:color="auto"/>
      </w:divBdr>
    </w:div>
    <w:div w:id="220754588">
      <w:bodyDiv w:val="1"/>
      <w:marLeft w:val="0"/>
      <w:marRight w:val="0"/>
      <w:marTop w:val="0"/>
      <w:marBottom w:val="0"/>
      <w:divBdr>
        <w:top w:val="none" w:sz="0" w:space="0" w:color="auto"/>
        <w:left w:val="none" w:sz="0" w:space="0" w:color="auto"/>
        <w:bottom w:val="none" w:sz="0" w:space="0" w:color="auto"/>
        <w:right w:val="none" w:sz="0" w:space="0" w:color="auto"/>
      </w:divBdr>
    </w:div>
    <w:div w:id="223805562">
      <w:bodyDiv w:val="1"/>
      <w:marLeft w:val="0"/>
      <w:marRight w:val="0"/>
      <w:marTop w:val="0"/>
      <w:marBottom w:val="0"/>
      <w:divBdr>
        <w:top w:val="none" w:sz="0" w:space="0" w:color="auto"/>
        <w:left w:val="none" w:sz="0" w:space="0" w:color="auto"/>
        <w:bottom w:val="none" w:sz="0" w:space="0" w:color="auto"/>
        <w:right w:val="none" w:sz="0" w:space="0" w:color="auto"/>
      </w:divBdr>
    </w:div>
    <w:div w:id="249195737">
      <w:bodyDiv w:val="1"/>
      <w:marLeft w:val="0"/>
      <w:marRight w:val="0"/>
      <w:marTop w:val="0"/>
      <w:marBottom w:val="0"/>
      <w:divBdr>
        <w:top w:val="none" w:sz="0" w:space="0" w:color="auto"/>
        <w:left w:val="none" w:sz="0" w:space="0" w:color="auto"/>
        <w:bottom w:val="none" w:sz="0" w:space="0" w:color="auto"/>
        <w:right w:val="none" w:sz="0" w:space="0" w:color="auto"/>
      </w:divBdr>
    </w:div>
    <w:div w:id="259413117">
      <w:bodyDiv w:val="1"/>
      <w:marLeft w:val="0"/>
      <w:marRight w:val="0"/>
      <w:marTop w:val="0"/>
      <w:marBottom w:val="0"/>
      <w:divBdr>
        <w:top w:val="none" w:sz="0" w:space="0" w:color="auto"/>
        <w:left w:val="none" w:sz="0" w:space="0" w:color="auto"/>
        <w:bottom w:val="none" w:sz="0" w:space="0" w:color="auto"/>
        <w:right w:val="none" w:sz="0" w:space="0" w:color="auto"/>
      </w:divBdr>
    </w:div>
    <w:div w:id="260770978">
      <w:bodyDiv w:val="1"/>
      <w:marLeft w:val="0"/>
      <w:marRight w:val="0"/>
      <w:marTop w:val="0"/>
      <w:marBottom w:val="0"/>
      <w:divBdr>
        <w:top w:val="none" w:sz="0" w:space="0" w:color="auto"/>
        <w:left w:val="none" w:sz="0" w:space="0" w:color="auto"/>
        <w:bottom w:val="none" w:sz="0" w:space="0" w:color="auto"/>
        <w:right w:val="none" w:sz="0" w:space="0" w:color="auto"/>
      </w:divBdr>
    </w:div>
    <w:div w:id="262687759">
      <w:bodyDiv w:val="1"/>
      <w:marLeft w:val="0"/>
      <w:marRight w:val="0"/>
      <w:marTop w:val="0"/>
      <w:marBottom w:val="0"/>
      <w:divBdr>
        <w:top w:val="none" w:sz="0" w:space="0" w:color="auto"/>
        <w:left w:val="none" w:sz="0" w:space="0" w:color="auto"/>
        <w:bottom w:val="none" w:sz="0" w:space="0" w:color="auto"/>
        <w:right w:val="none" w:sz="0" w:space="0" w:color="auto"/>
      </w:divBdr>
    </w:div>
    <w:div w:id="270092833">
      <w:bodyDiv w:val="1"/>
      <w:marLeft w:val="0"/>
      <w:marRight w:val="0"/>
      <w:marTop w:val="0"/>
      <w:marBottom w:val="0"/>
      <w:divBdr>
        <w:top w:val="none" w:sz="0" w:space="0" w:color="auto"/>
        <w:left w:val="none" w:sz="0" w:space="0" w:color="auto"/>
        <w:bottom w:val="none" w:sz="0" w:space="0" w:color="auto"/>
        <w:right w:val="none" w:sz="0" w:space="0" w:color="auto"/>
      </w:divBdr>
    </w:div>
    <w:div w:id="272446252">
      <w:bodyDiv w:val="1"/>
      <w:marLeft w:val="0"/>
      <w:marRight w:val="0"/>
      <w:marTop w:val="0"/>
      <w:marBottom w:val="0"/>
      <w:divBdr>
        <w:top w:val="none" w:sz="0" w:space="0" w:color="auto"/>
        <w:left w:val="none" w:sz="0" w:space="0" w:color="auto"/>
        <w:bottom w:val="none" w:sz="0" w:space="0" w:color="auto"/>
        <w:right w:val="none" w:sz="0" w:space="0" w:color="auto"/>
      </w:divBdr>
    </w:div>
    <w:div w:id="288781737">
      <w:bodyDiv w:val="1"/>
      <w:marLeft w:val="0"/>
      <w:marRight w:val="0"/>
      <w:marTop w:val="0"/>
      <w:marBottom w:val="0"/>
      <w:divBdr>
        <w:top w:val="none" w:sz="0" w:space="0" w:color="auto"/>
        <w:left w:val="none" w:sz="0" w:space="0" w:color="auto"/>
        <w:bottom w:val="none" w:sz="0" w:space="0" w:color="auto"/>
        <w:right w:val="none" w:sz="0" w:space="0" w:color="auto"/>
      </w:divBdr>
    </w:div>
    <w:div w:id="289437486">
      <w:bodyDiv w:val="1"/>
      <w:marLeft w:val="0"/>
      <w:marRight w:val="0"/>
      <w:marTop w:val="0"/>
      <w:marBottom w:val="0"/>
      <w:divBdr>
        <w:top w:val="none" w:sz="0" w:space="0" w:color="auto"/>
        <w:left w:val="none" w:sz="0" w:space="0" w:color="auto"/>
        <w:bottom w:val="none" w:sz="0" w:space="0" w:color="auto"/>
        <w:right w:val="none" w:sz="0" w:space="0" w:color="auto"/>
      </w:divBdr>
    </w:div>
    <w:div w:id="294217911">
      <w:bodyDiv w:val="1"/>
      <w:marLeft w:val="0"/>
      <w:marRight w:val="0"/>
      <w:marTop w:val="0"/>
      <w:marBottom w:val="0"/>
      <w:divBdr>
        <w:top w:val="none" w:sz="0" w:space="0" w:color="auto"/>
        <w:left w:val="none" w:sz="0" w:space="0" w:color="auto"/>
        <w:bottom w:val="none" w:sz="0" w:space="0" w:color="auto"/>
        <w:right w:val="none" w:sz="0" w:space="0" w:color="auto"/>
      </w:divBdr>
    </w:div>
    <w:div w:id="304965967">
      <w:bodyDiv w:val="1"/>
      <w:marLeft w:val="0"/>
      <w:marRight w:val="0"/>
      <w:marTop w:val="0"/>
      <w:marBottom w:val="0"/>
      <w:divBdr>
        <w:top w:val="none" w:sz="0" w:space="0" w:color="auto"/>
        <w:left w:val="none" w:sz="0" w:space="0" w:color="auto"/>
        <w:bottom w:val="none" w:sz="0" w:space="0" w:color="auto"/>
        <w:right w:val="none" w:sz="0" w:space="0" w:color="auto"/>
      </w:divBdr>
    </w:div>
    <w:div w:id="309946086">
      <w:bodyDiv w:val="1"/>
      <w:marLeft w:val="0"/>
      <w:marRight w:val="0"/>
      <w:marTop w:val="0"/>
      <w:marBottom w:val="0"/>
      <w:divBdr>
        <w:top w:val="none" w:sz="0" w:space="0" w:color="auto"/>
        <w:left w:val="none" w:sz="0" w:space="0" w:color="auto"/>
        <w:bottom w:val="none" w:sz="0" w:space="0" w:color="auto"/>
        <w:right w:val="none" w:sz="0" w:space="0" w:color="auto"/>
      </w:divBdr>
    </w:div>
    <w:div w:id="311108289">
      <w:bodyDiv w:val="1"/>
      <w:marLeft w:val="0"/>
      <w:marRight w:val="0"/>
      <w:marTop w:val="0"/>
      <w:marBottom w:val="0"/>
      <w:divBdr>
        <w:top w:val="none" w:sz="0" w:space="0" w:color="auto"/>
        <w:left w:val="none" w:sz="0" w:space="0" w:color="auto"/>
        <w:bottom w:val="none" w:sz="0" w:space="0" w:color="auto"/>
        <w:right w:val="none" w:sz="0" w:space="0" w:color="auto"/>
      </w:divBdr>
    </w:div>
    <w:div w:id="316694160">
      <w:bodyDiv w:val="1"/>
      <w:marLeft w:val="0"/>
      <w:marRight w:val="0"/>
      <w:marTop w:val="0"/>
      <w:marBottom w:val="0"/>
      <w:divBdr>
        <w:top w:val="none" w:sz="0" w:space="0" w:color="auto"/>
        <w:left w:val="none" w:sz="0" w:space="0" w:color="auto"/>
        <w:bottom w:val="none" w:sz="0" w:space="0" w:color="auto"/>
        <w:right w:val="none" w:sz="0" w:space="0" w:color="auto"/>
      </w:divBdr>
    </w:div>
    <w:div w:id="331027219">
      <w:bodyDiv w:val="1"/>
      <w:marLeft w:val="0"/>
      <w:marRight w:val="0"/>
      <w:marTop w:val="0"/>
      <w:marBottom w:val="0"/>
      <w:divBdr>
        <w:top w:val="none" w:sz="0" w:space="0" w:color="auto"/>
        <w:left w:val="none" w:sz="0" w:space="0" w:color="auto"/>
        <w:bottom w:val="none" w:sz="0" w:space="0" w:color="auto"/>
        <w:right w:val="none" w:sz="0" w:space="0" w:color="auto"/>
      </w:divBdr>
    </w:div>
    <w:div w:id="331881372">
      <w:bodyDiv w:val="1"/>
      <w:marLeft w:val="0"/>
      <w:marRight w:val="0"/>
      <w:marTop w:val="0"/>
      <w:marBottom w:val="0"/>
      <w:divBdr>
        <w:top w:val="none" w:sz="0" w:space="0" w:color="auto"/>
        <w:left w:val="none" w:sz="0" w:space="0" w:color="auto"/>
        <w:bottom w:val="none" w:sz="0" w:space="0" w:color="auto"/>
        <w:right w:val="none" w:sz="0" w:space="0" w:color="auto"/>
      </w:divBdr>
    </w:div>
    <w:div w:id="352388835">
      <w:bodyDiv w:val="1"/>
      <w:marLeft w:val="0"/>
      <w:marRight w:val="0"/>
      <w:marTop w:val="0"/>
      <w:marBottom w:val="0"/>
      <w:divBdr>
        <w:top w:val="none" w:sz="0" w:space="0" w:color="auto"/>
        <w:left w:val="none" w:sz="0" w:space="0" w:color="auto"/>
        <w:bottom w:val="none" w:sz="0" w:space="0" w:color="auto"/>
        <w:right w:val="none" w:sz="0" w:space="0" w:color="auto"/>
      </w:divBdr>
    </w:div>
    <w:div w:id="365495275">
      <w:bodyDiv w:val="1"/>
      <w:marLeft w:val="0"/>
      <w:marRight w:val="0"/>
      <w:marTop w:val="0"/>
      <w:marBottom w:val="0"/>
      <w:divBdr>
        <w:top w:val="none" w:sz="0" w:space="0" w:color="auto"/>
        <w:left w:val="none" w:sz="0" w:space="0" w:color="auto"/>
        <w:bottom w:val="none" w:sz="0" w:space="0" w:color="auto"/>
        <w:right w:val="none" w:sz="0" w:space="0" w:color="auto"/>
      </w:divBdr>
    </w:div>
    <w:div w:id="366949282">
      <w:bodyDiv w:val="1"/>
      <w:marLeft w:val="0"/>
      <w:marRight w:val="0"/>
      <w:marTop w:val="0"/>
      <w:marBottom w:val="0"/>
      <w:divBdr>
        <w:top w:val="none" w:sz="0" w:space="0" w:color="auto"/>
        <w:left w:val="none" w:sz="0" w:space="0" w:color="auto"/>
        <w:bottom w:val="none" w:sz="0" w:space="0" w:color="auto"/>
        <w:right w:val="none" w:sz="0" w:space="0" w:color="auto"/>
      </w:divBdr>
    </w:div>
    <w:div w:id="367992226">
      <w:bodyDiv w:val="1"/>
      <w:marLeft w:val="0"/>
      <w:marRight w:val="0"/>
      <w:marTop w:val="0"/>
      <w:marBottom w:val="0"/>
      <w:divBdr>
        <w:top w:val="none" w:sz="0" w:space="0" w:color="auto"/>
        <w:left w:val="none" w:sz="0" w:space="0" w:color="auto"/>
        <w:bottom w:val="none" w:sz="0" w:space="0" w:color="auto"/>
        <w:right w:val="none" w:sz="0" w:space="0" w:color="auto"/>
      </w:divBdr>
    </w:div>
    <w:div w:id="375665374">
      <w:bodyDiv w:val="1"/>
      <w:marLeft w:val="0"/>
      <w:marRight w:val="0"/>
      <w:marTop w:val="0"/>
      <w:marBottom w:val="0"/>
      <w:divBdr>
        <w:top w:val="none" w:sz="0" w:space="0" w:color="auto"/>
        <w:left w:val="none" w:sz="0" w:space="0" w:color="auto"/>
        <w:bottom w:val="none" w:sz="0" w:space="0" w:color="auto"/>
        <w:right w:val="none" w:sz="0" w:space="0" w:color="auto"/>
      </w:divBdr>
    </w:div>
    <w:div w:id="377821911">
      <w:bodyDiv w:val="1"/>
      <w:marLeft w:val="0"/>
      <w:marRight w:val="0"/>
      <w:marTop w:val="0"/>
      <w:marBottom w:val="0"/>
      <w:divBdr>
        <w:top w:val="none" w:sz="0" w:space="0" w:color="auto"/>
        <w:left w:val="none" w:sz="0" w:space="0" w:color="auto"/>
        <w:bottom w:val="none" w:sz="0" w:space="0" w:color="auto"/>
        <w:right w:val="none" w:sz="0" w:space="0" w:color="auto"/>
      </w:divBdr>
    </w:div>
    <w:div w:id="421756510">
      <w:bodyDiv w:val="1"/>
      <w:marLeft w:val="0"/>
      <w:marRight w:val="0"/>
      <w:marTop w:val="0"/>
      <w:marBottom w:val="0"/>
      <w:divBdr>
        <w:top w:val="none" w:sz="0" w:space="0" w:color="auto"/>
        <w:left w:val="none" w:sz="0" w:space="0" w:color="auto"/>
        <w:bottom w:val="none" w:sz="0" w:space="0" w:color="auto"/>
        <w:right w:val="none" w:sz="0" w:space="0" w:color="auto"/>
      </w:divBdr>
    </w:div>
    <w:div w:id="429394029">
      <w:bodyDiv w:val="1"/>
      <w:marLeft w:val="0"/>
      <w:marRight w:val="0"/>
      <w:marTop w:val="0"/>
      <w:marBottom w:val="0"/>
      <w:divBdr>
        <w:top w:val="none" w:sz="0" w:space="0" w:color="auto"/>
        <w:left w:val="none" w:sz="0" w:space="0" w:color="auto"/>
        <w:bottom w:val="none" w:sz="0" w:space="0" w:color="auto"/>
        <w:right w:val="none" w:sz="0" w:space="0" w:color="auto"/>
      </w:divBdr>
    </w:div>
    <w:div w:id="435713022">
      <w:bodyDiv w:val="1"/>
      <w:marLeft w:val="0"/>
      <w:marRight w:val="0"/>
      <w:marTop w:val="0"/>
      <w:marBottom w:val="0"/>
      <w:divBdr>
        <w:top w:val="none" w:sz="0" w:space="0" w:color="auto"/>
        <w:left w:val="none" w:sz="0" w:space="0" w:color="auto"/>
        <w:bottom w:val="none" w:sz="0" w:space="0" w:color="auto"/>
        <w:right w:val="none" w:sz="0" w:space="0" w:color="auto"/>
      </w:divBdr>
    </w:div>
    <w:div w:id="445196378">
      <w:bodyDiv w:val="1"/>
      <w:marLeft w:val="0"/>
      <w:marRight w:val="0"/>
      <w:marTop w:val="0"/>
      <w:marBottom w:val="0"/>
      <w:divBdr>
        <w:top w:val="none" w:sz="0" w:space="0" w:color="auto"/>
        <w:left w:val="none" w:sz="0" w:space="0" w:color="auto"/>
        <w:bottom w:val="none" w:sz="0" w:space="0" w:color="auto"/>
        <w:right w:val="none" w:sz="0" w:space="0" w:color="auto"/>
      </w:divBdr>
    </w:div>
    <w:div w:id="462769650">
      <w:bodyDiv w:val="1"/>
      <w:marLeft w:val="0"/>
      <w:marRight w:val="0"/>
      <w:marTop w:val="0"/>
      <w:marBottom w:val="0"/>
      <w:divBdr>
        <w:top w:val="none" w:sz="0" w:space="0" w:color="auto"/>
        <w:left w:val="none" w:sz="0" w:space="0" w:color="auto"/>
        <w:bottom w:val="none" w:sz="0" w:space="0" w:color="auto"/>
        <w:right w:val="none" w:sz="0" w:space="0" w:color="auto"/>
      </w:divBdr>
    </w:div>
    <w:div w:id="468669382">
      <w:bodyDiv w:val="1"/>
      <w:marLeft w:val="0"/>
      <w:marRight w:val="0"/>
      <w:marTop w:val="0"/>
      <w:marBottom w:val="0"/>
      <w:divBdr>
        <w:top w:val="none" w:sz="0" w:space="0" w:color="auto"/>
        <w:left w:val="none" w:sz="0" w:space="0" w:color="auto"/>
        <w:bottom w:val="none" w:sz="0" w:space="0" w:color="auto"/>
        <w:right w:val="none" w:sz="0" w:space="0" w:color="auto"/>
      </w:divBdr>
    </w:div>
    <w:div w:id="471138596">
      <w:bodyDiv w:val="1"/>
      <w:marLeft w:val="0"/>
      <w:marRight w:val="0"/>
      <w:marTop w:val="0"/>
      <w:marBottom w:val="0"/>
      <w:divBdr>
        <w:top w:val="none" w:sz="0" w:space="0" w:color="auto"/>
        <w:left w:val="none" w:sz="0" w:space="0" w:color="auto"/>
        <w:bottom w:val="none" w:sz="0" w:space="0" w:color="auto"/>
        <w:right w:val="none" w:sz="0" w:space="0" w:color="auto"/>
      </w:divBdr>
    </w:div>
    <w:div w:id="476000042">
      <w:bodyDiv w:val="1"/>
      <w:marLeft w:val="0"/>
      <w:marRight w:val="0"/>
      <w:marTop w:val="0"/>
      <w:marBottom w:val="0"/>
      <w:divBdr>
        <w:top w:val="none" w:sz="0" w:space="0" w:color="auto"/>
        <w:left w:val="none" w:sz="0" w:space="0" w:color="auto"/>
        <w:bottom w:val="none" w:sz="0" w:space="0" w:color="auto"/>
        <w:right w:val="none" w:sz="0" w:space="0" w:color="auto"/>
      </w:divBdr>
    </w:div>
    <w:div w:id="484014112">
      <w:bodyDiv w:val="1"/>
      <w:marLeft w:val="0"/>
      <w:marRight w:val="0"/>
      <w:marTop w:val="0"/>
      <w:marBottom w:val="0"/>
      <w:divBdr>
        <w:top w:val="none" w:sz="0" w:space="0" w:color="auto"/>
        <w:left w:val="none" w:sz="0" w:space="0" w:color="auto"/>
        <w:bottom w:val="none" w:sz="0" w:space="0" w:color="auto"/>
        <w:right w:val="none" w:sz="0" w:space="0" w:color="auto"/>
      </w:divBdr>
    </w:div>
    <w:div w:id="484198610">
      <w:bodyDiv w:val="1"/>
      <w:marLeft w:val="0"/>
      <w:marRight w:val="0"/>
      <w:marTop w:val="0"/>
      <w:marBottom w:val="0"/>
      <w:divBdr>
        <w:top w:val="none" w:sz="0" w:space="0" w:color="auto"/>
        <w:left w:val="none" w:sz="0" w:space="0" w:color="auto"/>
        <w:bottom w:val="none" w:sz="0" w:space="0" w:color="auto"/>
        <w:right w:val="none" w:sz="0" w:space="0" w:color="auto"/>
      </w:divBdr>
    </w:div>
    <w:div w:id="503519108">
      <w:bodyDiv w:val="1"/>
      <w:marLeft w:val="0"/>
      <w:marRight w:val="0"/>
      <w:marTop w:val="0"/>
      <w:marBottom w:val="0"/>
      <w:divBdr>
        <w:top w:val="none" w:sz="0" w:space="0" w:color="auto"/>
        <w:left w:val="none" w:sz="0" w:space="0" w:color="auto"/>
        <w:bottom w:val="none" w:sz="0" w:space="0" w:color="auto"/>
        <w:right w:val="none" w:sz="0" w:space="0" w:color="auto"/>
      </w:divBdr>
    </w:div>
    <w:div w:id="505633735">
      <w:bodyDiv w:val="1"/>
      <w:marLeft w:val="0"/>
      <w:marRight w:val="0"/>
      <w:marTop w:val="0"/>
      <w:marBottom w:val="0"/>
      <w:divBdr>
        <w:top w:val="none" w:sz="0" w:space="0" w:color="auto"/>
        <w:left w:val="none" w:sz="0" w:space="0" w:color="auto"/>
        <w:bottom w:val="none" w:sz="0" w:space="0" w:color="auto"/>
        <w:right w:val="none" w:sz="0" w:space="0" w:color="auto"/>
      </w:divBdr>
    </w:div>
    <w:div w:id="519391447">
      <w:bodyDiv w:val="1"/>
      <w:marLeft w:val="0"/>
      <w:marRight w:val="0"/>
      <w:marTop w:val="0"/>
      <w:marBottom w:val="0"/>
      <w:divBdr>
        <w:top w:val="none" w:sz="0" w:space="0" w:color="auto"/>
        <w:left w:val="none" w:sz="0" w:space="0" w:color="auto"/>
        <w:bottom w:val="none" w:sz="0" w:space="0" w:color="auto"/>
        <w:right w:val="none" w:sz="0" w:space="0" w:color="auto"/>
      </w:divBdr>
    </w:div>
    <w:div w:id="522716667">
      <w:bodyDiv w:val="1"/>
      <w:marLeft w:val="0"/>
      <w:marRight w:val="0"/>
      <w:marTop w:val="0"/>
      <w:marBottom w:val="0"/>
      <w:divBdr>
        <w:top w:val="none" w:sz="0" w:space="0" w:color="auto"/>
        <w:left w:val="none" w:sz="0" w:space="0" w:color="auto"/>
        <w:bottom w:val="none" w:sz="0" w:space="0" w:color="auto"/>
        <w:right w:val="none" w:sz="0" w:space="0" w:color="auto"/>
      </w:divBdr>
    </w:div>
    <w:div w:id="528571386">
      <w:bodyDiv w:val="1"/>
      <w:marLeft w:val="0"/>
      <w:marRight w:val="0"/>
      <w:marTop w:val="0"/>
      <w:marBottom w:val="0"/>
      <w:divBdr>
        <w:top w:val="none" w:sz="0" w:space="0" w:color="auto"/>
        <w:left w:val="none" w:sz="0" w:space="0" w:color="auto"/>
        <w:bottom w:val="none" w:sz="0" w:space="0" w:color="auto"/>
        <w:right w:val="none" w:sz="0" w:space="0" w:color="auto"/>
      </w:divBdr>
    </w:div>
    <w:div w:id="549541705">
      <w:bodyDiv w:val="1"/>
      <w:marLeft w:val="0"/>
      <w:marRight w:val="0"/>
      <w:marTop w:val="0"/>
      <w:marBottom w:val="0"/>
      <w:divBdr>
        <w:top w:val="none" w:sz="0" w:space="0" w:color="auto"/>
        <w:left w:val="none" w:sz="0" w:space="0" w:color="auto"/>
        <w:bottom w:val="none" w:sz="0" w:space="0" w:color="auto"/>
        <w:right w:val="none" w:sz="0" w:space="0" w:color="auto"/>
      </w:divBdr>
    </w:div>
    <w:div w:id="555429924">
      <w:bodyDiv w:val="1"/>
      <w:marLeft w:val="0"/>
      <w:marRight w:val="0"/>
      <w:marTop w:val="0"/>
      <w:marBottom w:val="0"/>
      <w:divBdr>
        <w:top w:val="none" w:sz="0" w:space="0" w:color="auto"/>
        <w:left w:val="none" w:sz="0" w:space="0" w:color="auto"/>
        <w:bottom w:val="none" w:sz="0" w:space="0" w:color="auto"/>
        <w:right w:val="none" w:sz="0" w:space="0" w:color="auto"/>
      </w:divBdr>
    </w:div>
    <w:div w:id="570313482">
      <w:bodyDiv w:val="1"/>
      <w:marLeft w:val="0"/>
      <w:marRight w:val="0"/>
      <w:marTop w:val="0"/>
      <w:marBottom w:val="0"/>
      <w:divBdr>
        <w:top w:val="none" w:sz="0" w:space="0" w:color="auto"/>
        <w:left w:val="none" w:sz="0" w:space="0" w:color="auto"/>
        <w:bottom w:val="none" w:sz="0" w:space="0" w:color="auto"/>
        <w:right w:val="none" w:sz="0" w:space="0" w:color="auto"/>
      </w:divBdr>
    </w:div>
    <w:div w:id="589780207">
      <w:bodyDiv w:val="1"/>
      <w:marLeft w:val="0"/>
      <w:marRight w:val="0"/>
      <w:marTop w:val="0"/>
      <w:marBottom w:val="0"/>
      <w:divBdr>
        <w:top w:val="none" w:sz="0" w:space="0" w:color="auto"/>
        <w:left w:val="none" w:sz="0" w:space="0" w:color="auto"/>
        <w:bottom w:val="none" w:sz="0" w:space="0" w:color="auto"/>
        <w:right w:val="none" w:sz="0" w:space="0" w:color="auto"/>
      </w:divBdr>
    </w:div>
    <w:div w:id="620844252">
      <w:bodyDiv w:val="1"/>
      <w:marLeft w:val="0"/>
      <w:marRight w:val="0"/>
      <w:marTop w:val="0"/>
      <w:marBottom w:val="0"/>
      <w:divBdr>
        <w:top w:val="none" w:sz="0" w:space="0" w:color="auto"/>
        <w:left w:val="none" w:sz="0" w:space="0" w:color="auto"/>
        <w:bottom w:val="none" w:sz="0" w:space="0" w:color="auto"/>
        <w:right w:val="none" w:sz="0" w:space="0" w:color="auto"/>
      </w:divBdr>
    </w:div>
    <w:div w:id="636641035">
      <w:bodyDiv w:val="1"/>
      <w:marLeft w:val="0"/>
      <w:marRight w:val="0"/>
      <w:marTop w:val="0"/>
      <w:marBottom w:val="0"/>
      <w:divBdr>
        <w:top w:val="none" w:sz="0" w:space="0" w:color="auto"/>
        <w:left w:val="none" w:sz="0" w:space="0" w:color="auto"/>
        <w:bottom w:val="none" w:sz="0" w:space="0" w:color="auto"/>
        <w:right w:val="none" w:sz="0" w:space="0" w:color="auto"/>
      </w:divBdr>
    </w:div>
    <w:div w:id="638651063">
      <w:bodyDiv w:val="1"/>
      <w:marLeft w:val="0"/>
      <w:marRight w:val="0"/>
      <w:marTop w:val="0"/>
      <w:marBottom w:val="0"/>
      <w:divBdr>
        <w:top w:val="none" w:sz="0" w:space="0" w:color="auto"/>
        <w:left w:val="none" w:sz="0" w:space="0" w:color="auto"/>
        <w:bottom w:val="none" w:sz="0" w:space="0" w:color="auto"/>
        <w:right w:val="none" w:sz="0" w:space="0" w:color="auto"/>
      </w:divBdr>
    </w:div>
    <w:div w:id="639652401">
      <w:bodyDiv w:val="1"/>
      <w:marLeft w:val="0"/>
      <w:marRight w:val="0"/>
      <w:marTop w:val="0"/>
      <w:marBottom w:val="0"/>
      <w:divBdr>
        <w:top w:val="none" w:sz="0" w:space="0" w:color="auto"/>
        <w:left w:val="none" w:sz="0" w:space="0" w:color="auto"/>
        <w:bottom w:val="none" w:sz="0" w:space="0" w:color="auto"/>
        <w:right w:val="none" w:sz="0" w:space="0" w:color="auto"/>
      </w:divBdr>
    </w:div>
    <w:div w:id="642731064">
      <w:bodyDiv w:val="1"/>
      <w:marLeft w:val="0"/>
      <w:marRight w:val="0"/>
      <w:marTop w:val="0"/>
      <w:marBottom w:val="0"/>
      <w:divBdr>
        <w:top w:val="none" w:sz="0" w:space="0" w:color="auto"/>
        <w:left w:val="none" w:sz="0" w:space="0" w:color="auto"/>
        <w:bottom w:val="none" w:sz="0" w:space="0" w:color="auto"/>
        <w:right w:val="none" w:sz="0" w:space="0" w:color="auto"/>
      </w:divBdr>
    </w:div>
    <w:div w:id="645210856">
      <w:bodyDiv w:val="1"/>
      <w:marLeft w:val="0"/>
      <w:marRight w:val="0"/>
      <w:marTop w:val="0"/>
      <w:marBottom w:val="0"/>
      <w:divBdr>
        <w:top w:val="none" w:sz="0" w:space="0" w:color="auto"/>
        <w:left w:val="none" w:sz="0" w:space="0" w:color="auto"/>
        <w:bottom w:val="none" w:sz="0" w:space="0" w:color="auto"/>
        <w:right w:val="none" w:sz="0" w:space="0" w:color="auto"/>
      </w:divBdr>
      <w:divsChild>
        <w:div w:id="842281997">
          <w:marLeft w:val="0"/>
          <w:marRight w:val="0"/>
          <w:marTop w:val="0"/>
          <w:marBottom w:val="0"/>
          <w:divBdr>
            <w:top w:val="none" w:sz="0" w:space="0" w:color="auto"/>
            <w:left w:val="none" w:sz="0" w:space="0" w:color="auto"/>
            <w:bottom w:val="none" w:sz="0" w:space="0" w:color="auto"/>
            <w:right w:val="none" w:sz="0" w:space="0" w:color="auto"/>
          </w:divBdr>
        </w:div>
        <w:div w:id="1683625614">
          <w:marLeft w:val="0"/>
          <w:marRight w:val="0"/>
          <w:marTop w:val="0"/>
          <w:marBottom w:val="0"/>
          <w:divBdr>
            <w:top w:val="none" w:sz="0" w:space="0" w:color="auto"/>
            <w:left w:val="none" w:sz="0" w:space="0" w:color="auto"/>
            <w:bottom w:val="none" w:sz="0" w:space="0" w:color="auto"/>
            <w:right w:val="none" w:sz="0" w:space="0" w:color="auto"/>
          </w:divBdr>
        </w:div>
        <w:div w:id="1512991276">
          <w:marLeft w:val="0"/>
          <w:marRight w:val="0"/>
          <w:marTop w:val="0"/>
          <w:marBottom w:val="0"/>
          <w:divBdr>
            <w:top w:val="none" w:sz="0" w:space="0" w:color="auto"/>
            <w:left w:val="none" w:sz="0" w:space="0" w:color="auto"/>
            <w:bottom w:val="none" w:sz="0" w:space="0" w:color="auto"/>
            <w:right w:val="none" w:sz="0" w:space="0" w:color="auto"/>
          </w:divBdr>
        </w:div>
        <w:div w:id="1224487281">
          <w:marLeft w:val="0"/>
          <w:marRight w:val="0"/>
          <w:marTop w:val="0"/>
          <w:marBottom w:val="0"/>
          <w:divBdr>
            <w:top w:val="none" w:sz="0" w:space="0" w:color="auto"/>
            <w:left w:val="none" w:sz="0" w:space="0" w:color="auto"/>
            <w:bottom w:val="none" w:sz="0" w:space="0" w:color="auto"/>
            <w:right w:val="none" w:sz="0" w:space="0" w:color="auto"/>
          </w:divBdr>
        </w:div>
        <w:div w:id="1559240739">
          <w:marLeft w:val="0"/>
          <w:marRight w:val="0"/>
          <w:marTop w:val="0"/>
          <w:marBottom w:val="0"/>
          <w:divBdr>
            <w:top w:val="none" w:sz="0" w:space="0" w:color="auto"/>
            <w:left w:val="none" w:sz="0" w:space="0" w:color="auto"/>
            <w:bottom w:val="none" w:sz="0" w:space="0" w:color="auto"/>
            <w:right w:val="none" w:sz="0" w:space="0" w:color="auto"/>
          </w:divBdr>
        </w:div>
        <w:div w:id="1608929937">
          <w:marLeft w:val="0"/>
          <w:marRight w:val="0"/>
          <w:marTop w:val="0"/>
          <w:marBottom w:val="0"/>
          <w:divBdr>
            <w:top w:val="none" w:sz="0" w:space="0" w:color="auto"/>
            <w:left w:val="none" w:sz="0" w:space="0" w:color="auto"/>
            <w:bottom w:val="none" w:sz="0" w:space="0" w:color="auto"/>
            <w:right w:val="none" w:sz="0" w:space="0" w:color="auto"/>
          </w:divBdr>
        </w:div>
        <w:div w:id="555548827">
          <w:marLeft w:val="0"/>
          <w:marRight w:val="0"/>
          <w:marTop w:val="0"/>
          <w:marBottom w:val="0"/>
          <w:divBdr>
            <w:top w:val="none" w:sz="0" w:space="0" w:color="auto"/>
            <w:left w:val="none" w:sz="0" w:space="0" w:color="auto"/>
            <w:bottom w:val="none" w:sz="0" w:space="0" w:color="auto"/>
            <w:right w:val="none" w:sz="0" w:space="0" w:color="auto"/>
          </w:divBdr>
        </w:div>
        <w:div w:id="1135290692">
          <w:marLeft w:val="0"/>
          <w:marRight w:val="0"/>
          <w:marTop w:val="0"/>
          <w:marBottom w:val="0"/>
          <w:divBdr>
            <w:top w:val="none" w:sz="0" w:space="0" w:color="auto"/>
            <w:left w:val="none" w:sz="0" w:space="0" w:color="auto"/>
            <w:bottom w:val="none" w:sz="0" w:space="0" w:color="auto"/>
            <w:right w:val="none" w:sz="0" w:space="0" w:color="auto"/>
          </w:divBdr>
        </w:div>
      </w:divsChild>
    </w:div>
    <w:div w:id="660700801">
      <w:bodyDiv w:val="1"/>
      <w:marLeft w:val="0"/>
      <w:marRight w:val="0"/>
      <w:marTop w:val="0"/>
      <w:marBottom w:val="0"/>
      <w:divBdr>
        <w:top w:val="none" w:sz="0" w:space="0" w:color="auto"/>
        <w:left w:val="none" w:sz="0" w:space="0" w:color="auto"/>
        <w:bottom w:val="none" w:sz="0" w:space="0" w:color="auto"/>
        <w:right w:val="none" w:sz="0" w:space="0" w:color="auto"/>
      </w:divBdr>
    </w:div>
    <w:div w:id="664089198">
      <w:bodyDiv w:val="1"/>
      <w:marLeft w:val="0"/>
      <w:marRight w:val="0"/>
      <w:marTop w:val="0"/>
      <w:marBottom w:val="0"/>
      <w:divBdr>
        <w:top w:val="none" w:sz="0" w:space="0" w:color="auto"/>
        <w:left w:val="none" w:sz="0" w:space="0" w:color="auto"/>
        <w:bottom w:val="none" w:sz="0" w:space="0" w:color="auto"/>
        <w:right w:val="none" w:sz="0" w:space="0" w:color="auto"/>
      </w:divBdr>
      <w:divsChild>
        <w:div w:id="201673038">
          <w:marLeft w:val="0"/>
          <w:marRight w:val="0"/>
          <w:marTop w:val="0"/>
          <w:marBottom w:val="0"/>
          <w:divBdr>
            <w:top w:val="none" w:sz="0" w:space="0" w:color="auto"/>
            <w:left w:val="none" w:sz="0" w:space="0" w:color="auto"/>
            <w:bottom w:val="none" w:sz="0" w:space="0" w:color="auto"/>
            <w:right w:val="none" w:sz="0" w:space="0" w:color="auto"/>
          </w:divBdr>
          <w:divsChild>
            <w:div w:id="9575473">
              <w:marLeft w:val="0"/>
              <w:marRight w:val="0"/>
              <w:marTop w:val="0"/>
              <w:marBottom w:val="0"/>
              <w:divBdr>
                <w:top w:val="none" w:sz="0" w:space="0" w:color="auto"/>
                <w:left w:val="none" w:sz="0" w:space="0" w:color="auto"/>
                <w:bottom w:val="none" w:sz="0" w:space="0" w:color="auto"/>
                <w:right w:val="none" w:sz="0" w:space="0" w:color="auto"/>
              </w:divBdr>
              <w:divsChild>
                <w:div w:id="1450391763">
                  <w:marLeft w:val="0"/>
                  <w:marRight w:val="0"/>
                  <w:marTop w:val="0"/>
                  <w:marBottom w:val="0"/>
                  <w:divBdr>
                    <w:top w:val="none" w:sz="0" w:space="0" w:color="auto"/>
                    <w:left w:val="none" w:sz="0" w:space="0" w:color="auto"/>
                    <w:bottom w:val="none" w:sz="0" w:space="0" w:color="auto"/>
                    <w:right w:val="none" w:sz="0" w:space="0" w:color="auto"/>
                  </w:divBdr>
                  <w:divsChild>
                    <w:div w:id="286156863">
                      <w:marLeft w:val="0"/>
                      <w:marRight w:val="0"/>
                      <w:marTop w:val="0"/>
                      <w:marBottom w:val="0"/>
                      <w:divBdr>
                        <w:top w:val="none" w:sz="0" w:space="0" w:color="auto"/>
                        <w:left w:val="none" w:sz="0" w:space="0" w:color="auto"/>
                        <w:bottom w:val="none" w:sz="0" w:space="0" w:color="auto"/>
                        <w:right w:val="none" w:sz="0" w:space="0" w:color="auto"/>
                      </w:divBdr>
                      <w:divsChild>
                        <w:div w:id="1621570317">
                          <w:marLeft w:val="0"/>
                          <w:marRight w:val="0"/>
                          <w:marTop w:val="0"/>
                          <w:marBottom w:val="0"/>
                          <w:divBdr>
                            <w:top w:val="none" w:sz="0" w:space="0" w:color="auto"/>
                            <w:left w:val="none" w:sz="0" w:space="0" w:color="auto"/>
                            <w:bottom w:val="none" w:sz="0" w:space="0" w:color="auto"/>
                            <w:right w:val="none" w:sz="0" w:space="0" w:color="auto"/>
                          </w:divBdr>
                          <w:divsChild>
                            <w:div w:id="1730958338">
                              <w:marLeft w:val="0"/>
                              <w:marRight w:val="0"/>
                              <w:marTop w:val="0"/>
                              <w:marBottom w:val="0"/>
                              <w:divBdr>
                                <w:top w:val="none" w:sz="0" w:space="0" w:color="auto"/>
                                <w:left w:val="none" w:sz="0" w:space="0" w:color="auto"/>
                                <w:bottom w:val="none" w:sz="0" w:space="0" w:color="auto"/>
                                <w:right w:val="none" w:sz="0" w:space="0" w:color="auto"/>
                              </w:divBdr>
                              <w:divsChild>
                                <w:div w:id="1167092930">
                                  <w:marLeft w:val="0"/>
                                  <w:marRight w:val="0"/>
                                  <w:marTop w:val="0"/>
                                  <w:marBottom w:val="0"/>
                                  <w:divBdr>
                                    <w:top w:val="none" w:sz="0" w:space="0" w:color="auto"/>
                                    <w:left w:val="none" w:sz="0" w:space="0" w:color="auto"/>
                                    <w:bottom w:val="none" w:sz="0" w:space="0" w:color="auto"/>
                                    <w:right w:val="none" w:sz="0" w:space="0" w:color="auto"/>
                                  </w:divBdr>
                                  <w:divsChild>
                                    <w:div w:id="325865381">
                                      <w:marLeft w:val="0"/>
                                      <w:marRight w:val="0"/>
                                      <w:marTop w:val="0"/>
                                      <w:marBottom w:val="0"/>
                                      <w:divBdr>
                                        <w:top w:val="none" w:sz="0" w:space="0" w:color="auto"/>
                                        <w:left w:val="none" w:sz="0" w:space="0" w:color="auto"/>
                                        <w:bottom w:val="none" w:sz="0" w:space="0" w:color="auto"/>
                                        <w:right w:val="none" w:sz="0" w:space="0" w:color="auto"/>
                                      </w:divBdr>
                                    </w:div>
                                    <w:div w:id="1871987785">
                                      <w:marLeft w:val="0"/>
                                      <w:marRight w:val="0"/>
                                      <w:marTop w:val="0"/>
                                      <w:marBottom w:val="0"/>
                                      <w:divBdr>
                                        <w:top w:val="none" w:sz="0" w:space="0" w:color="auto"/>
                                        <w:left w:val="none" w:sz="0" w:space="0" w:color="auto"/>
                                        <w:bottom w:val="none" w:sz="0" w:space="0" w:color="auto"/>
                                        <w:right w:val="none" w:sz="0" w:space="0" w:color="auto"/>
                                      </w:divBdr>
                                      <w:divsChild>
                                        <w:div w:id="1365716638">
                                          <w:marLeft w:val="0"/>
                                          <w:marRight w:val="165"/>
                                          <w:marTop w:val="150"/>
                                          <w:marBottom w:val="0"/>
                                          <w:divBdr>
                                            <w:top w:val="none" w:sz="0" w:space="0" w:color="auto"/>
                                            <w:left w:val="none" w:sz="0" w:space="0" w:color="auto"/>
                                            <w:bottom w:val="none" w:sz="0" w:space="0" w:color="auto"/>
                                            <w:right w:val="none" w:sz="0" w:space="0" w:color="auto"/>
                                          </w:divBdr>
                                          <w:divsChild>
                                            <w:div w:id="238097568">
                                              <w:marLeft w:val="0"/>
                                              <w:marRight w:val="0"/>
                                              <w:marTop w:val="0"/>
                                              <w:marBottom w:val="0"/>
                                              <w:divBdr>
                                                <w:top w:val="none" w:sz="0" w:space="0" w:color="auto"/>
                                                <w:left w:val="none" w:sz="0" w:space="0" w:color="auto"/>
                                                <w:bottom w:val="none" w:sz="0" w:space="0" w:color="auto"/>
                                                <w:right w:val="none" w:sz="0" w:space="0" w:color="auto"/>
                                              </w:divBdr>
                                              <w:divsChild>
                                                <w:div w:id="4053011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4984764">
      <w:bodyDiv w:val="1"/>
      <w:marLeft w:val="0"/>
      <w:marRight w:val="0"/>
      <w:marTop w:val="0"/>
      <w:marBottom w:val="0"/>
      <w:divBdr>
        <w:top w:val="none" w:sz="0" w:space="0" w:color="auto"/>
        <w:left w:val="none" w:sz="0" w:space="0" w:color="auto"/>
        <w:bottom w:val="none" w:sz="0" w:space="0" w:color="auto"/>
        <w:right w:val="none" w:sz="0" w:space="0" w:color="auto"/>
      </w:divBdr>
    </w:div>
    <w:div w:id="695738232">
      <w:bodyDiv w:val="1"/>
      <w:marLeft w:val="0"/>
      <w:marRight w:val="0"/>
      <w:marTop w:val="0"/>
      <w:marBottom w:val="0"/>
      <w:divBdr>
        <w:top w:val="none" w:sz="0" w:space="0" w:color="auto"/>
        <w:left w:val="none" w:sz="0" w:space="0" w:color="auto"/>
        <w:bottom w:val="none" w:sz="0" w:space="0" w:color="auto"/>
        <w:right w:val="none" w:sz="0" w:space="0" w:color="auto"/>
      </w:divBdr>
    </w:div>
    <w:div w:id="712771856">
      <w:bodyDiv w:val="1"/>
      <w:marLeft w:val="0"/>
      <w:marRight w:val="0"/>
      <w:marTop w:val="0"/>
      <w:marBottom w:val="0"/>
      <w:divBdr>
        <w:top w:val="none" w:sz="0" w:space="0" w:color="auto"/>
        <w:left w:val="none" w:sz="0" w:space="0" w:color="auto"/>
        <w:bottom w:val="none" w:sz="0" w:space="0" w:color="auto"/>
        <w:right w:val="none" w:sz="0" w:space="0" w:color="auto"/>
      </w:divBdr>
    </w:div>
    <w:div w:id="730345871">
      <w:bodyDiv w:val="1"/>
      <w:marLeft w:val="0"/>
      <w:marRight w:val="0"/>
      <w:marTop w:val="0"/>
      <w:marBottom w:val="0"/>
      <w:divBdr>
        <w:top w:val="none" w:sz="0" w:space="0" w:color="auto"/>
        <w:left w:val="none" w:sz="0" w:space="0" w:color="auto"/>
        <w:bottom w:val="none" w:sz="0" w:space="0" w:color="auto"/>
        <w:right w:val="none" w:sz="0" w:space="0" w:color="auto"/>
      </w:divBdr>
    </w:div>
    <w:div w:id="757942600">
      <w:bodyDiv w:val="1"/>
      <w:marLeft w:val="0"/>
      <w:marRight w:val="0"/>
      <w:marTop w:val="0"/>
      <w:marBottom w:val="0"/>
      <w:divBdr>
        <w:top w:val="none" w:sz="0" w:space="0" w:color="auto"/>
        <w:left w:val="none" w:sz="0" w:space="0" w:color="auto"/>
        <w:bottom w:val="none" w:sz="0" w:space="0" w:color="auto"/>
        <w:right w:val="none" w:sz="0" w:space="0" w:color="auto"/>
      </w:divBdr>
    </w:div>
    <w:div w:id="788938925">
      <w:bodyDiv w:val="1"/>
      <w:marLeft w:val="0"/>
      <w:marRight w:val="0"/>
      <w:marTop w:val="0"/>
      <w:marBottom w:val="0"/>
      <w:divBdr>
        <w:top w:val="none" w:sz="0" w:space="0" w:color="auto"/>
        <w:left w:val="none" w:sz="0" w:space="0" w:color="auto"/>
        <w:bottom w:val="none" w:sz="0" w:space="0" w:color="auto"/>
        <w:right w:val="none" w:sz="0" w:space="0" w:color="auto"/>
      </w:divBdr>
    </w:div>
    <w:div w:id="791677851">
      <w:bodyDiv w:val="1"/>
      <w:marLeft w:val="0"/>
      <w:marRight w:val="0"/>
      <w:marTop w:val="0"/>
      <w:marBottom w:val="0"/>
      <w:divBdr>
        <w:top w:val="none" w:sz="0" w:space="0" w:color="auto"/>
        <w:left w:val="none" w:sz="0" w:space="0" w:color="auto"/>
        <w:bottom w:val="none" w:sz="0" w:space="0" w:color="auto"/>
        <w:right w:val="none" w:sz="0" w:space="0" w:color="auto"/>
      </w:divBdr>
    </w:div>
    <w:div w:id="830756938">
      <w:bodyDiv w:val="1"/>
      <w:marLeft w:val="0"/>
      <w:marRight w:val="0"/>
      <w:marTop w:val="0"/>
      <w:marBottom w:val="0"/>
      <w:divBdr>
        <w:top w:val="none" w:sz="0" w:space="0" w:color="auto"/>
        <w:left w:val="none" w:sz="0" w:space="0" w:color="auto"/>
        <w:bottom w:val="none" w:sz="0" w:space="0" w:color="auto"/>
        <w:right w:val="none" w:sz="0" w:space="0" w:color="auto"/>
      </w:divBdr>
    </w:div>
    <w:div w:id="836580039">
      <w:bodyDiv w:val="1"/>
      <w:marLeft w:val="0"/>
      <w:marRight w:val="0"/>
      <w:marTop w:val="0"/>
      <w:marBottom w:val="0"/>
      <w:divBdr>
        <w:top w:val="none" w:sz="0" w:space="0" w:color="auto"/>
        <w:left w:val="none" w:sz="0" w:space="0" w:color="auto"/>
        <w:bottom w:val="none" w:sz="0" w:space="0" w:color="auto"/>
        <w:right w:val="none" w:sz="0" w:space="0" w:color="auto"/>
      </w:divBdr>
    </w:div>
    <w:div w:id="840005495">
      <w:bodyDiv w:val="1"/>
      <w:marLeft w:val="0"/>
      <w:marRight w:val="0"/>
      <w:marTop w:val="0"/>
      <w:marBottom w:val="0"/>
      <w:divBdr>
        <w:top w:val="none" w:sz="0" w:space="0" w:color="auto"/>
        <w:left w:val="none" w:sz="0" w:space="0" w:color="auto"/>
        <w:bottom w:val="none" w:sz="0" w:space="0" w:color="auto"/>
        <w:right w:val="none" w:sz="0" w:space="0" w:color="auto"/>
      </w:divBdr>
    </w:div>
    <w:div w:id="847712726">
      <w:bodyDiv w:val="1"/>
      <w:marLeft w:val="0"/>
      <w:marRight w:val="0"/>
      <w:marTop w:val="0"/>
      <w:marBottom w:val="0"/>
      <w:divBdr>
        <w:top w:val="none" w:sz="0" w:space="0" w:color="auto"/>
        <w:left w:val="none" w:sz="0" w:space="0" w:color="auto"/>
        <w:bottom w:val="none" w:sz="0" w:space="0" w:color="auto"/>
        <w:right w:val="none" w:sz="0" w:space="0" w:color="auto"/>
      </w:divBdr>
    </w:div>
    <w:div w:id="878319280">
      <w:bodyDiv w:val="1"/>
      <w:marLeft w:val="0"/>
      <w:marRight w:val="0"/>
      <w:marTop w:val="0"/>
      <w:marBottom w:val="0"/>
      <w:divBdr>
        <w:top w:val="none" w:sz="0" w:space="0" w:color="auto"/>
        <w:left w:val="none" w:sz="0" w:space="0" w:color="auto"/>
        <w:bottom w:val="none" w:sz="0" w:space="0" w:color="auto"/>
        <w:right w:val="none" w:sz="0" w:space="0" w:color="auto"/>
      </w:divBdr>
    </w:div>
    <w:div w:id="884680946">
      <w:bodyDiv w:val="1"/>
      <w:marLeft w:val="0"/>
      <w:marRight w:val="0"/>
      <w:marTop w:val="0"/>
      <w:marBottom w:val="0"/>
      <w:divBdr>
        <w:top w:val="none" w:sz="0" w:space="0" w:color="auto"/>
        <w:left w:val="none" w:sz="0" w:space="0" w:color="auto"/>
        <w:bottom w:val="none" w:sz="0" w:space="0" w:color="auto"/>
        <w:right w:val="none" w:sz="0" w:space="0" w:color="auto"/>
      </w:divBdr>
    </w:div>
    <w:div w:id="897597243">
      <w:bodyDiv w:val="1"/>
      <w:marLeft w:val="0"/>
      <w:marRight w:val="0"/>
      <w:marTop w:val="0"/>
      <w:marBottom w:val="0"/>
      <w:divBdr>
        <w:top w:val="none" w:sz="0" w:space="0" w:color="auto"/>
        <w:left w:val="none" w:sz="0" w:space="0" w:color="auto"/>
        <w:bottom w:val="none" w:sz="0" w:space="0" w:color="auto"/>
        <w:right w:val="none" w:sz="0" w:space="0" w:color="auto"/>
      </w:divBdr>
    </w:div>
    <w:div w:id="911894631">
      <w:bodyDiv w:val="1"/>
      <w:marLeft w:val="0"/>
      <w:marRight w:val="0"/>
      <w:marTop w:val="0"/>
      <w:marBottom w:val="0"/>
      <w:divBdr>
        <w:top w:val="none" w:sz="0" w:space="0" w:color="auto"/>
        <w:left w:val="none" w:sz="0" w:space="0" w:color="auto"/>
        <w:bottom w:val="none" w:sz="0" w:space="0" w:color="auto"/>
        <w:right w:val="none" w:sz="0" w:space="0" w:color="auto"/>
      </w:divBdr>
    </w:div>
    <w:div w:id="918178755">
      <w:bodyDiv w:val="1"/>
      <w:marLeft w:val="0"/>
      <w:marRight w:val="0"/>
      <w:marTop w:val="0"/>
      <w:marBottom w:val="0"/>
      <w:divBdr>
        <w:top w:val="none" w:sz="0" w:space="0" w:color="auto"/>
        <w:left w:val="none" w:sz="0" w:space="0" w:color="auto"/>
        <w:bottom w:val="none" w:sz="0" w:space="0" w:color="auto"/>
        <w:right w:val="none" w:sz="0" w:space="0" w:color="auto"/>
      </w:divBdr>
    </w:div>
    <w:div w:id="921722621">
      <w:bodyDiv w:val="1"/>
      <w:marLeft w:val="0"/>
      <w:marRight w:val="0"/>
      <w:marTop w:val="0"/>
      <w:marBottom w:val="0"/>
      <w:divBdr>
        <w:top w:val="none" w:sz="0" w:space="0" w:color="auto"/>
        <w:left w:val="none" w:sz="0" w:space="0" w:color="auto"/>
        <w:bottom w:val="none" w:sz="0" w:space="0" w:color="auto"/>
        <w:right w:val="none" w:sz="0" w:space="0" w:color="auto"/>
      </w:divBdr>
    </w:div>
    <w:div w:id="930091968">
      <w:bodyDiv w:val="1"/>
      <w:marLeft w:val="0"/>
      <w:marRight w:val="0"/>
      <w:marTop w:val="0"/>
      <w:marBottom w:val="0"/>
      <w:divBdr>
        <w:top w:val="none" w:sz="0" w:space="0" w:color="auto"/>
        <w:left w:val="none" w:sz="0" w:space="0" w:color="auto"/>
        <w:bottom w:val="none" w:sz="0" w:space="0" w:color="auto"/>
        <w:right w:val="none" w:sz="0" w:space="0" w:color="auto"/>
      </w:divBdr>
    </w:div>
    <w:div w:id="936986822">
      <w:bodyDiv w:val="1"/>
      <w:marLeft w:val="0"/>
      <w:marRight w:val="0"/>
      <w:marTop w:val="0"/>
      <w:marBottom w:val="0"/>
      <w:divBdr>
        <w:top w:val="none" w:sz="0" w:space="0" w:color="auto"/>
        <w:left w:val="none" w:sz="0" w:space="0" w:color="auto"/>
        <w:bottom w:val="none" w:sz="0" w:space="0" w:color="auto"/>
        <w:right w:val="none" w:sz="0" w:space="0" w:color="auto"/>
      </w:divBdr>
    </w:div>
    <w:div w:id="943877808">
      <w:bodyDiv w:val="1"/>
      <w:marLeft w:val="0"/>
      <w:marRight w:val="0"/>
      <w:marTop w:val="0"/>
      <w:marBottom w:val="0"/>
      <w:divBdr>
        <w:top w:val="none" w:sz="0" w:space="0" w:color="auto"/>
        <w:left w:val="none" w:sz="0" w:space="0" w:color="auto"/>
        <w:bottom w:val="none" w:sz="0" w:space="0" w:color="auto"/>
        <w:right w:val="none" w:sz="0" w:space="0" w:color="auto"/>
      </w:divBdr>
    </w:div>
    <w:div w:id="943994103">
      <w:bodyDiv w:val="1"/>
      <w:marLeft w:val="0"/>
      <w:marRight w:val="0"/>
      <w:marTop w:val="0"/>
      <w:marBottom w:val="0"/>
      <w:divBdr>
        <w:top w:val="none" w:sz="0" w:space="0" w:color="auto"/>
        <w:left w:val="none" w:sz="0" w:space="0" w:color="auto"/>
        <w:bottom w:val="none" w:sz="0" w:space="0" w:color="auto"/>
        <w:right w:val="none" w:sz="0" w:space="0" w:color="auto"/>
      </w:divBdr>
    </w:div>
    <w:div w:id="957443529">
      <w:bodyDiv w:val="1"/>
      <w:marLeft w:val="0"/>
      <w:marRight w:val="0"/>
      <w:marTop w:val="0"/>
      <w:marBottom w:val="0"/>
      <w:divBdr>
        <w:top w:val="none" w:sz="0" w:space="0" w:color="auto"/>
        <w:left w:val="none" w:sz="0" w:space="0" w:color="auto"/>
        <w:bottom w:val="none" w:sz="0" w:space="0" w:color="auto"/>
        <w:right w:val="none" w:sz="0" w:space="0" w:color="auto"/>
      </w:divBdr>
    </w:div>
    <w:div w:id="985670870">
      <w:bodyDiv w:val="1"/>
      <w:marLeft w:val="0"/>
      <w:marRight w:val="0"/>
      <w:marTop w:val="0"/>
      <w:marBottom w:val="0"/>
      <w:divBdr>
        <w:top w:val="none" w:sz="0" w:space="0" w:color="auto"/>
        <w:left w:val="none" w:sz="0" w:space="0" w:color="auto"/>
        <w:bottom w:val="none" w:sz="0" w:space="0" w:color="auto"/>
        <w:right w:val="none" w:sz="0" w:space="0" w:color="auto"/>
      </w:divBdr>
    </w:div>
    <w:div w:id="998994726">
      <w:bodyDiv w:val="1"/>
      <w:marLeft w:val="0"/>
      <w:marRight w:val="0"/>
      <w:marTop w:val="0"/>
      <w:marBottom w:val="0"/>
      <w:divBdr>
        <w:top w:val="none" w:sz="0" w:space="0" w:color="auto"/>
        <w:left w:val="none" w:sz="0" w:space="0" w:color="auto"/>
        <w:bottom w:val="none" w:sz="0" w:space="0" w:color="auto"/>
        <w:right w:val="none" w:sz="0" w:space="0" w:color="auto"/>
      </w:divBdr>
    </w:div>
    <w:div w:id="1041906359">
      <w:bodyDiv w:val="1"/>
      <w:marLeft w:val="0"/>
      <w:marRight w:val="0"/>
      <w:marTop w:val="0"/>
      <w:marBottom w:val="0"/>
      <w:divBdr>
        <w:top w:val="none" w:sz="0" w:space="0" w:color="auto"/>
        <w:left w:val="none" w:sz="0" w:space="0" w:color="auto"/>
        <w:bottom w:val="none" w:sz="0" w:space="0" w:color="auto"/>
        <w:right w:val="none" w:sz="0" w:space="0" w:color="auto"/>
      </w:divBdr>
    </w:div>
    <w:div w:id="1044982006">
      <w:bodyDiv w:val="1"/>
      <w:marLeft w:val="0"/>
      <w:marRight w:val="0"/>
      <w:marTop w:val="0"/>
      <w:marBottom w:val="0"/>
      <w:divBdr>
        <w:top w:val="none" w:sz="0" w:space="0" w:color="auto"/>
        <w:left w:val="none" w:sz="0" w:space="0" w:color="auto"/>
        <w:bottom w:val="none" w:sz="0" w:space="0" w:color="auto"/>
        <w:right w:val="none" w:sz="0" w:space="0" w:color="auto"/>
      </w:divBdr>
    </w:div>
    <w:div w:id="1070807366">
      <w:bodyDiv w:val="1"/>
      <w:marLeft w:val="0"/>
      <w:marRight w:val="0"/>
      <w:marTop w:val="0"/>
      <w:marBottom w:val="0"/>
      <w:divBdr>
        <w:top w:val="none" w:sz="0" w:space="0" w:color="auto"/>
        <w:left w:val="none" w:sz="0" w:space="0" w:color="auto"/>
        <w:bottom w:val="none" w:sz="0" w:space="0" w:color="auto"/>
        <w:right w:val="none" w:sz="0" w:space="0" w:color="auto"/>
      </w:divBdr>
    </w:div>
    <w:div w:id="1081103334">
      <w:bodyDiv w:val="1"/>
      <w:marLeft w:val="0"/>
      <w:marRight w:val="0"/>
      <w:marTop w:val="0"/>
      <w:marBottom w:val="0"/>
      <w:divBdr>
        <w:top w:val="none" w:sz="0" w:space="0" w:color="auto"/>
        <w:left w:val="none" w:sz="0" w:space="0" w:color="auto"/>
        <w:bottom w:val="none" w:sz="0" w:space="0" w:color="auto"/>
        <w:right w:val="none" w:sz="0" w:space="0" w:color="auto"/>
      </w:divBdr>
    </w:div>
    <w:div w:id="1084255044">
      <w:bodyDiv w:val="1"/>
      <w:marLeft w:val="0"/>
      <w:marRight w:val="0"/>
      <w:marTop w:val="0"/>
      <w:marBottom w:val="0"/>
      <w:divBdr>
        <w:top w:val="none" w:sz="0" w:space="0" w:color="auto"/>
        <w:left w:val="none" w:sz="0" w:space="0" w:color="auto"/>
        <w:bottom w:val="none" w:sz="0" w:space="0" w:color="auto"/>
        <w:right w:val="none" w:sz="0" w:space="0" w:color="auto"/>
      </w:divBdr>
    </w:div>
    <w:div w:id="1100223038">
      <w:bodyDiv w:val="1"/>
      <w:marLeft w:val="0"/>
      <w:marRight w:val="0"/>
      <w:marTop w:val="0"/>
      <w:marBottom w:val="0"/>
      <w:divBdr>
        <w:top w:val="none" w:sz="0" w:space="0" w:color="auto"/>
        <w:left w:val="none" w:sz="0" w:space="0" w:color="auto"/>
        <w:bottom w:val="none" w:sz="0" w:space="0" w:color="auto"/>
        <w:right w:val="none" w:sz="0" w:space="0" w:color="auto"/>
      </w:divBdr>
    </w:div>
    <w:div w:id="1103574571">
      <w:bodyDiv w:val="1"/>
      <w:marLeft w:val="0"/>
      <w:marRight w:val="0"/>
      <w:marTop w:val="0"/>
      <w:marBottom w:val="0"/>
      <w:divBdr>
        <w:top w:val="none" w:sz="0" w:space="0" w:color="auto"/>
        <w:left w:val="none" w:sz="0" w:space="0" w:color="auto"/>
        <w:bottom w:val="none" w:sz="0" w:space="0" w:color="auto"/>
        <w:right w:val="none" w:sz="0" w:space="0" w:color="auto"/>
      </w:divBdr>
    </w:div>
    <w:div w:id="1113747825">
      <w:bodyDiv w:val="1"/>
      <w:marLeft w:val="0"/>
      <w:marRight w:val="0"/>
      <w:marTop w:val="0"/>
      <w:marBottom w:val="0"/>
      <w:divBdr>
        <w:top w:val="none" w:sz="0" w:space="0" w:color="auto"/>
        <w:left w:val="none" w:sz="0" w:space="0" w:color="auto"/>
        <w:bottom w:val="none" w:sz="0" w:space="0" w:color="auto"/>
        <w:right w:val="none" w:sz="0" w:space="0" w:color="auto"/>
      </w:divBdr>
    </w:div>
    <w:div w:id="1119491098">
      <w:bodyDiv w:val="1"/>
      <w:marLeft w:val="0"/>
      <w:marRight w:val="0"/>
      <w:marTop w:val="0"/>
      <w:marBottom w:val="0"/>
      <w:divBdr>
        <w:top w:val="none" w:sz="0" w:space="0" w:color="auto"/>
        <w:left w:val="none" w:sz="0" w:space="0" w:color="auto"/>
        <w:bottom w:val="none" w:sz="0" w:space="0" w:color="auto"/>
        <w:right w:val="none" w:sz="0" w:space="0" w:color="auto"/>
      </w:divBdr>
    </w:div>
    <w:div w:id="1122189536">
      <w:bodyDiv w:val="1"/>
      <w:marLeft w:val="0"/>
      <w:marRight w:val="0"/>
      <w:marTop w:val="0"/>
      <w:marBottom w:val="0"/>
      <w:divBdr>
        <w:top w:val="none" w:sz="0" w:space="0" w:color="auto"/>
        <w:left w:val="none" w:sz="0" w:space="0" w:color="auto"/>
        <w:bottom w:val="none" w:sz="0" w:space="0" w:color="auto"/>
        <w:right w:val="none" w:sz="0" w:space="0" w:color="auto"/>
      </w:divBdr>
    </w:div>
    <w:div w:id="1126772025">
      <w:bodyDiv w:val="1"/>
      <w:marLeft w:val="0"/>
      <w:marRight w:val="0"/>
      <w:marTop w:val="0"/>
      <w:marBottom w:val="0"/>
      <w:divBdr>
        <w:top w:val="none" w:sz="0" w:space="0" w:color="auto"/>
        <w:left w:val="none" w:sz="0" w:space="0" w:color="auto"/>
        <w:bottom w:val="none" w:sz="0" w:space="0" w:color="auto"/>
        <w:right w:val="none" w:sz="0" w:space="0" w:color="auto"/>
      </w:divBdr>
    </w:div>
    <w:div w:id="1145199580">
      <w:bodyDiv w:val="1"/>
      <w:marLeft w:val="0"/>
      <w:marRight w:val="0"/>
      <w:marTop w:val="0"/>
      <w:marBottom w:val="0"/>
      <w:divBdr>
        <w:top w:val="none" w:sz="0" w:space="0" w:color="auto"/>
        <w:left w:val="none" w:sz="0" w:space="0" w:color="auto"/>
        <w:bottom w:val="none" w:sz="0" w:space="0" w:color="auto"/>
        <w:right w:val="none" w:sz="0" w:space="0" w:color="auto"/>
      </w:divBdr>
    </w:div>
    <w:div w:id="1147211820">
      <w:bodyDiv w:val="1"/>
      <w:marLeft w:val="0"/>
      <w:marRight w:val="0"/>
      <w:marTop w:val="0"/>
      <w:marBottom w:val="0"/>
      <w:divBdr>
        <w:top w:val="none" w:sz="0" w:space="0" w:color="auto"/>
        <w:left w:val="none" w:sz="0" w:space="0" w:color="auto"/>
        <w:bottom w:val="none" w:sz="0" w:space="0" w:color="auto"/>
        <w:right w:val="none" w:sz="0" w:space="0" w:color="auto"/>
      </w:divBdr>
    </w:div>
    <w:div w:id="1154760695">
      <w:bodyDiv w:val="1"/>
      <w:marLeft w:val="0"/>
      <w:marRight w:val="0"/>
      <w:marTop w:val="0"/>
      <w:marBottom w:val="0"/>
      <w:divBdr>
        <w:top w:val="none" w:sz="0" w:space="0" w:color="auto"/>
        <w:left w:val="none" w:sz="0" w:space="0" w:color="auto"/>
        <w:bottom w:val="none" w:sz="0" w:space="0" w:color="auto"/>
        <w:right w:val="none" w:sz="0" w:space="0" w:color="auto"/>
      </w:divBdr>
    </w:div>
    <w:div w:id="1155679460">
      <w:bodyDiv w:val="1"/>
      <w:marLeft w:val="0"/>
      <w:marRight w:val="0"/>
      <w:marTop w:val="0"/>
      <w:marBottom w:val="0"/>
      <w:divBdr>
        <w:top w:val="none" w:sz="0" w:space="0" w:color="auto"/>
        <w:left w:val="none" w:sz="0" w:space="0" w:color="auto"/>
        <w:bottom w:val="none" w:sz="0" w:space="0" w:color="auto"/>
        <w:right w:val="none" w:sz="0" w:space="0" w:color="auto"/>
      </w:divBdr>
    </w:div>
    <w:div w:id="1162817427">
      <w:bodyDiv w:val="1"/>
      <w:marLeft w:val="0"/>
      <w:marRight w:val="0"/>
      <w:marTop w:val="0"/>
      <w:marBottom w:val="0"/>
      <w:divBdr>
        <w:top w:val="none" w:sz="0" w:space="0" w:color="auto"/>
        <w:left w:val="none" w:sz="0" w:space="0" w:color="auto"/>
        <w:bottom w:val="none" w:sz="0" w:space="0" w:color="auto"/>
        <w:right w:val="none" w:sz="0" w:space="0" w:color="auto"/>
      </w:divBdr>
    </w:div>
    <w:div w:id="1200700788">
      <w:bodyDiv w:val="1"/>
      <w:marLeft w:val="0"/>
      <w:marRight w:val="0"/>
      <w:marTop w:val="0"/>
      <w:marBottom w:val="0"/>
      <w:divBdr>
        <w:top w:val="none" w:sz="0" w:space="0" w:color="auto"/>
        <w:left w:val="none" w:sz="0" w:space="0" w:color="auto"/>
        <w:bottom w:val="none" w:sz="0" w:space="0" w:color="auto"/>
        <w:right w:val="none" w:sz="0" w:space="0" w:color="auto"/>
      </w:divBdr>
    </w:div>
    <w:div w:id="1206259107">
      <w:bodyDiv w:val="1"/>
      <w:marLeft w:val="0"/>
      <w:marRight w:val="0"/>
      <w:marTop w:val="0"/>
      <w:marBottom w:val="0"/>
      <w:divBdr>
        <w:top w:val="none" w:sz="0" w:space="0" w:color="auto"/>
        <w:left w:val="none" w:sz="0" w:space="0" w:color="auto"/>
        <w:bottom w:val="none" w:sz="0" w:space="0" w:color="auto"/>
        <w:right w:val="none" w:sz="0" w:space="0" w:color="auto"/>
      </w:divBdr>
    </w:div>
    <w:div w:id="1209686347">
      <w:bodyDiv w:val="1"/>
      <w:marLeft w:val="0"/>
      <w:marRight w:val="0"/>
      <w:marTop w:val="0"/>
      <w:marBottom w:val="0"/>
      <w:divBdr>
        <w:top w:val="none" w:sz="0" w:space="0" w:color="auto"/>
        <w:left w:val="none" w:sz="0" w:space="0" w:color="auto"/>
        <w:bottom w:val="none" w:sz="0" w:space="0" w:color="auto"/>
        <w:right w:val="none" w:sz="0" w:space="0" w:color="auto"/>
      </w:divBdr>
    </w:div>
    <w:div w:id="1210266078">
      <w:bodyDiv w:val="1"/>
      <w:marLeft w:val="0"/>
      <w:marRight w:val="0"/>
      <w:marTop w:val="0"/>
      <w:marBottom w:val="0"/>
      <w:divBdr>
        <w:top w:val="none" w:sz="0" w:space="0" w:color="auto"/>
        <w:left w:val="none" w:sz="0" w:space="0" w:color="auto"/>
        <w:bottom w:val="none" w:sz="0" w:space="0" w:color="auto"/>
        <w:right w:val="none" w:sz="0" w:space="0" w:color="auto"/>
      </w:divBdr>
    </w:div>
    <w:div w:id="1221938508">
      <w:bodyDiv w:val="1"/>
      <w:marLeft w:val="0"/>
      <w:marRight w:val="0"/>
      <w:marTop w:val="0"/>
      <w:marBottom w:val="0"/>
      <w:divBdr>
        <w:top w:val="none" w:sz="0" w:space="0" w:color="auto"/>
        <w:left w:val="none" w:sz="0" w:space="0" w:color="auto"/>
        <w:bottom w:val="none" w:sz="0" w:space="0" w:color="auto"/>
        <w:right w:val="none" w:sz="0" w:space="0" w:color="auto"/>
      </w:divBdr>
    </w:div>
    <w:div w:id="1236205924">
      <w:bodyDiv w:val="1"/>
      <w:marLeft w:val="0"/>
      <w:marRight w:val="0"/>
      <w:marTop w:val="0"/>
      <w:marBottom w:val="0"/>
      <w:divBdr>
        <w:top w:val="none" w:sz="0" w:space="0" w:color="auto"/>
        <w:left w:val="none" w:sz="0" w:space="0" w:color="auto"/>
        <w:bottom w:val="none" w:sz="0" w:space="0" w:color="auto"/>
        <w:right w:val="none" w:sz="0" w:space="0" w:color="auto"/>
      </w:divBdr>
    </w:div>
    <w:div w:id="1236285611">
      <w:bodyDiv w:val="1"/>
      <w:marLeft w:val="0"/>
      <w:marRight w:val="0"/>
      <w:marTop w:val="0"/>
      <w:marBottom w:val="0"/>
      <w:divBdr>
        <w:top w:val="none" w:sz="0" w:space="0" w:color="auto"/>
        <w:left w:val="none" w:sz="0" w:space="0" w:color="auto"/>
        <w:bottom w:val="none" w:sz="0" w:space="0" w:color="auto"/>
        <w:right w:val="none" w:sz="0" w:space="0" w:color="auto"/>
      </w:divBdr>
    </w:div>
    <w:div w:id="1239250817">
      <w:bodyDiv w:val="1"/>
      <w:marLeft w:val="0"/>
      <w:marRight w:val="0"/>
      <w:marTop w:val="0"/>
      <w:marBottom w:val="0"/>
      <w:divBdr>
        <w:top w:val="none" w:sz="0" w:space="0" w:color="auto"/>
        <w:left w:val="none" w:sz="0" w:space="0" w:color="auto"/>
        <w:bottom w:val="none" w:sz="0" w:space="0" w:color="auto"/>
        <w:right w:val="none" w:sz="0" w:space="0" w:color="auto"/>
      </w:divBdr>
    </w:div>
    <w:div w:id="1248030306">
      <w:bodyDiv w:val="1"/>
      <w:marLeft w:val="0"/>
      <w:marRight w:val="0"/>
      <w:marTop w:val="0"/>
      <w:marBottom w:val="0"/>
      <w:divBdr>
        <w:top w:val="none" w:sz="0" w:space="0" w:color="auto"/>
        <w:left w:val="none" w:sz="0" w:space="0" w:color="auto"/>
        <w:bottom w:val="none" w:sz="0" w:space="0" w:color="auto"/>
        <w:right w:val="none" w:sz="0" w:space="0" w:color="auto"/>
      </w:divBdr>
    </w:div>
    <w:div w:id="1249120492">
      <w:bodyDiv w:val="1"/>
      <w:marLeft w:val="0"/>
      <w:marRight w:val="0"/>
      <w:marTop w:val="0"/>
      <w:marBottom w:val="0"/>
      <w:divBdr>
        <w:top w:val="none" w:sz="0" w:space="0" w:color="auto"/>
        <w:left w:val="none" w:sz="0" w:space="0" w:color="auto"/>
        <w:bottom w:val="none" w:sz="0" w:space="0" w:color="auto"/>
        <w:right w:val="none" w:sz="0" w:space="0" w:color="auto"/>
      </w:divBdr>
    </w:div>
    <w:div w:id="1261797270">
      <w:bodyDiv w:val="1"/>
      <w:marLeft w:val="0"/>
      <w:marRight w:val="0"/>
      <w:marTop w:val="0"/>
      <w:marBottom w:val="0"/>
      <w:divBdr>
        <w:top w:val="none" w:sz="0" w:space="0" w:color="auto"/>
        <w:left w:val="none" w:sz="0" w:space="0" w:color="auto"/>
        <w:bottom w:val="none" w:sz="0" w:space="0" w:color="auto"/>
        <w:right w:val="none" w:sz="0" w:space="0" w:color="auto"/>
      </w:divBdr>
    </w:div>
    <w:div w:id="1276599279">
      <w:bodyDiv w:val="1"/>
      <w:marLeft w:val="0"/>
      <w:marRight w:val="0"/>
      <w:marTop w:val="0"/>
      <w:marBottom w:val="0"/>
      <w:divBdr>
        <w:top w:val="none" w:sz="0" w:space="0" w:color="auto"/>
        <w:left w:val="none" w:sz="0" w:space="0" w:color="auto"/>
        <w:bottom w:val="none" w:sz="0" w:space="0" w:color="auto"/>
        <w:right w:val="none" w:sz="0" w:space="0" w:color="auto"/>
      </w:divBdr>
    </w:div>
    <w:div w:id="1281104880">
      <w:bodyDiv w:val="1"/>
      <w:marLeft w:val="0"/>
      <w:marRight w:val="0"/>
      <w:marTop w:val="0"/>
      <w:marBottom w:val="0"/>
      <w:divBdr>
        <w:top w:val="none" w:sz="0" w:space="0" w:color="auto"/>
        <w:left w:val="none" w:sz="0" w:space="0" w:color="auto"/>
        <w:bottom w:val="none" w:sz="0" w:space="0" w:color="auto"/>
        <w:right w:val="none" w:sz="0" w:space="0" w:color="auto"/>
      </w:divBdr>
    </w:div>
    <w:div w:id="1284265929">
      <w:bodyDiv w:val="1"/>
      <w:marLeft w:val="0"/>
      <w:marRight w:val="0"/>
      <w:marTop w:val="0"/>
      <w:marBottom w:val="0"/>
      <w:divBdr>
        <w:top w:val="none" w:sz="0" w:space="0" w:color="auto"/>
        <w:left w:val="none" w:sz="0" w:space="0" w:color="auto"/>
        <w:bottom w:val="none" w:sz="0" w:space="0" w:color="auto"/>
        <w:right w:val="none" w:sz="0" w:space="0" w:color="auto"/>
      </w:divBdr>
    </w:div>
    <w:div w:id="1291935149">
      <w:bodyDiv w:val="1"/>
      <w:marLeft w:val="0"/>
      <w:marRight w:val="0"/>
      <w:marTop w:val="0"/>
      <w:marBottom w:val="0"/>
      <w:divBdr>
        <w:top w:val="none" w:sz="0" w:space="0" w:color="auto"/>
        <w:left w:val="none" w:sz="0" w:space="0" w:color="auto"/>
        <w:bottom w:val="none" w:sz="0" w:space="0" w:color="auto"/>
        <w:right w:val="none" w:sz="0" w:space="0" w:color="auto"/>
      </w:divBdr>
    </w:div>
    <w:div w:id="1297569644">
      <w:bodyDiv w:val="1"/>
      <w:marLeft w:val="0"/>
      <w:marRight w:val="0"/>
      <w:marTop w:val="0"/>
      <w:marBottom w:val="0"/>
      <w:divBdr>
        <w:top w:val="none" w:sz="0" w:space="0" w:color="auto"/>
        <w:left w:val="none" w:sz="0" w:space="0" w:color="auto"/>
        <w:bottom w:val="none" w:sz="0" w:space="0" w:color="auto"/>
        <w:right w:val="none" w:sz="0" w:space="0" w:color="auto"/>
      </w:divBdr>
    </w:div>
    <w:div w:id="1299602148">
      <w:bodyDiv w:val="1"/>
      <w:marLeft w:val="0"/>
      <w:marRight w:val="0"/>
      <w:marTop w:val="0"/>
      <w:marBottom w:val="0"/>
      <w:divBdr>
        <w:top w:val="none" w:sz="0" w:space="0" w:color="auto"/>
        <w:left w:val="none" w:sz="0" w:space="0" w:color="auto"/>
        <w:bottom w:val="none" w:sz="0" w:space="0" w:color="auto"/>
        <w:right w:val="none" w:sz="0" w:space="0" w:color="auto"/>
      </w:divBdr>
    </w:div>
    <w:div w:id="1301619910">
      <w:bodyDiv w:val="1"/>
      <w:marLeft w:val="0"/>
      <w:marRight w:val="0"/>
      <w:marTop w:val="0"/>
      <w:marBottom w:val="0"/>
      <w:divBdr>
        <w:top w:val="none" w:sz="0" w:space="0" w:color="auto"/>
        <w:left w:val="none" w:sz="0" w:space="0" w:color="auto"/>
        <w:bottom w:val="none" w:sz="0" w:space="0" w:color="auto"/>
        <w:right w:val="none" w:sz="0" w:space="0" w:color="auto"/>
      </w:divBdr>
    </w:div>
    <w:div w:id="1306009202">
      <w:bodyDiv w:val="1"/>
      <w:marLeft w:val="0"/>
      <w:marRight w:val="0"/>
      <w:marTop w:val="0"/>
      <w:marBottom w:val="0"/>
      <w:divBdr>
        <w:top w:val="none" w:sz="0" w:space="0" w:color="auto"/>
        <w:left w:val="none" w:sz="0" w:space="0" w:color="auto"/>
        <w:bottom w:val="none" w:sz="0" w:space="0" w:color="auto"/>
        <w:right w:val="none" w:sz="0" w:space="0" w:color="auto"/>
      </w:divBdr>
    </w:div>
    <w:div w:id="1306738980">
      <w:bodyDiv w:val="1"/>
      <w:marLeft w:val="0"/>
      <w:marRight w:val="0"/>
      <w:marTop w:val="0"/>
      <w:marBottom w:val="0"/>
      <w:divBdr>
        <w:top w:val="none" w:sz="0" w:space="0" w:color="auto"/>
        <w:left w:val="none" w:sz="0" w:space="0" w:color="auto"/>
        <w:bottom w:val="none" w:sz="0" w:space="0" w:color="auto"/>
        <w:right w:val="none" w:sz="0" w:space="0" w:color="auto"/>
      </w:divBdr>
    </w:div>
    <w:div w:id="1316490788">
      <w:bodyDiv w:val="1"/>
      <w:marLeft w:val="0"/>
      <w:marRight w:val="0"/>
      <w:marTop w:val="0"/>
      <w:marBottom w:val="0"/>
      <w:divBdr>
        <w:top w:val="none" w:sz="0" w:space="0" w:color="auto"/>
        <w:left w:val="none" w:sz="0" w:space="0" w:color="auto"/>
        <w:bottom w:val="none" w:sz="0" w:space="0" w:color="auto"/>
        <w:right w:val="none" w:sz="0" w:space="0" w:color="auto"/>
      </w:divBdr>
    </w:div>
    <w:div w:id="1317027011">
      <w:bodyDiv w:val="1"/>
      <w:marLeft w:val="0"/>
      <w:marRight w:val="0"/>
      <w:marTop w:val="0"/>
      <w:marBottom w:val="0"/>
      <w:divBdr>
        <w:top w:val="none" w:sz="0" w:space="0" w:color="auto"/>
        <w:left w:val="none" w:sz="0" w:space="0" w:color="auto"/>
        <w:bottom w:val="none" w:sz="0" w:space="0" w:color="auto"/>
        <w:right w:val="none" w:sz="0" w:space="0" w:color="auto"/>
      </w:divBdr>
    </w:div>
    <w:div w:id="1333797372">
      <w:bodyDiv w:val="1"/>
      <w:marLeft w:val="0"/>
      <w:marRight w:val="0"/>
      <w:marTop w:val="0"/>
      <w:marBottom w:val="0"/>
      <w:divBdr>
        <w:top w:val="none" w:sz="0" w:space="0" w:color="auto"/>
        <w:left w:val="none" w:sz="0" w:space="0" w:color="auto"/>
        <w:bottom w:val="none" w:sz="0" w:space="0" w:color="auto"/>
        <w:right w:val="none" w:sz="0" w:space="0" w:color="auto"/>
      </w:divBdr>
    </w:div>
    <w:div w:id="1350792868">
      <w:bodyDiv w:val="1"/>
      <w:marLeft w:val="0"/>
      <w:marRight w:val="0"/>
      <w:marTop w:val="0"/>
      <w:marBottom w:val="0"/>
      <w:divBdr>
        <w:top w:val="none" w:sz="0" w:space="0" w:color="auto"/>
        <w:left w:val="none" w:sz="0" w:space="0" w:color="auto"/>
        <w:bottom w:val="none" w:sz="0" w:space="0" w:color="auto"/>
        <w:right w:val="none" w:sz="0" w:space="0" w:color="auto"/>
      </w:divBdr>
    </w:div>
    <w:div w:id="1363743514">
      <w:bodyDiv w:val="1"/>
      <w:marLeft w:val="0"/>
      <w:marRight w:val="0"/>
      <w:marTop w:val="0"/>
      <w:marBottom w:val="0"/>
      <w:divBdr>
        <w:top w:val="none" w:sz="0" w:space="0" w:color="auto"/>
        <w:left w:val="none" w:sz="0" w:space="0" w:color="auto"/>
        <w:bottom w:val="none" w:sz="0" w:space="0" w:color="auto"/>
        <w:right w:val="none" w:sz="0" w:space="0" w:color="auto"/>
      </w:divBdr>
    </w:div>
    <w:div w:id="1373455502">
      <w:bodyDiv w:val="1"/>
      <w:marLeft w:val="0"/>
      <w:marRight w:val="0"/>
      <w:marTop w:val="0"/>
      <w:marBottom w:val="0"/>
      <w:divBdr>
        <w:top w:val="none" w:sz="0" w:space="0" w:color="auto"/>
        <w:left w:val="none" w:sz="0" w:space="0" w:color="auto"/>
        <w:bottom w:val="none" w:sz="0" w:space="0" w:color="auto"/>
        <w:right w:val="none" w:sz="0" w:space="0" w:color="auto"/>
      </w:divBdr>
    </w:div>
    <w:div w:id="1414548033">
      <w:bodyDiv w:val="1"/>
      <w:marLeft w:val="0"/>
      <w:marRight w:val="0"/>
      <w:marTop w:val="0"/>
      <w:marBottom w:val="0"/>
      <w:divBdr>
        <w:top w:val="none" w:sz="0" w:space="0" w:color="auto"/>
        <w:left w:val="none" w:sz="0" w:space="0" w:color="auto"/>
        <w:bottom w:val="none" w:sz="0" w:space="0" w:color="auto"/>
        <w:right w:val="none" w:sz="0" w:space="0" w:color="auto"/>
      </w:divBdr>
    </w:div>
    <w:div w:id="1422752425">
      <w:bodyDiv w:val="1"/>
      <w:marLeft w:val="0"/>
      <w:marRight w:val="0"/>
      <w:marTop w:val="0"/>
      <w:marBottom w:val="0"/>
      <w:divBdr>
        <w:top w:val="none" w:sz="0" w:space="0" w:color="auto"/>
        <w:left w:val="none" w:sz="0" w:space="0" w:color="auto"/>
        <w:bottom w:val="none" w:sz="0" w:space="0" w:color="auto"/>
        <w:right w:val="none" w:sz="0" w:space="0" w:color="auto"/>
      </w:divBdr>
    </w:div>
    <w:div w:id="1443067124">
      <w:bodyDiv w:val="1"/>
      <w:marLeft w:val="0"/>
      <w:marRight w:val="0"/>
      <w:marTop w:val="0"/>
      <w:marBottom w:val="0"/>
      <w:divBdr>
        <w:top w:val="none" w:sz="0" w:space="0" w:color="auto"/>
        <w:left w:val="none" w:sz="0" w:space="0" w:color="auto"/>
        <w:bottom w:val="none" w:sz="0" w:space="0" w:color="auto"/>
        <w:right w:val="none" w:sz="0" w:space="0" w:color="auto"/>
      </w:divBdr>
    </w:div>
    <w:div w:id="1443845526">
      <w:bodyDiv w:val="1"/>
      <w:marLeft w:val="0"/>
      <w:marRight w:val="0"/>
      <w:marTop w:val="0"/>
      <w:marBottom w:val="0"/>
      <w:divBdr>
        <w:top w:val="none" w:sz="0" w:space="0" w:color="auto"/>
        <w:left w:val="none" w:sz="0" w:space="0" w:color="auto"/>
        <w:bottom w:val="none" w:sz="0" w:space="0" w:color="auto"/>
        <w:right w:val="none" w:sz="0" w:space="0" w:color="auto"/>
      </w:divBdr>
    </w:div>
    <w:div w:id="1455753708">
      <w:bodyDiv w:val="1"/>
      <w:marLeft w:val="0"/>
      <w:marRight w:val="0"/>
      <w:marTop w:val="0"/>
      <w:marBottom w:val="0"/>
      <w:divBdr>
        <w:top w:val="none" w:sz="0" w:space="0" w:color="auto"/>
        <w:left w:val="none" w:sz="0" w:space="0" w:color="auto"/>
        <w:bottom w:val="none" w:sz="0" w:space="0" w:color="auto"/>
        <w:right w:val="none" w:sz="0" w:space="0" w:color="auto"/>
      </w:divBdr>
    </w:div>
    <w:div w:id="1460997427">
      <w:bodyDiv w:val="1"/>
      <w:marLeft w:val="0"/>
      <w:marRight w:val="0"/>
      <w:marTop w:val="0"/>
      <w:marBottom w:val="0"/>
      <w:divBdr>
        <w:top w:val="none" w:sz="0" w:space="0" w:color="auto"/>
        <w:left w:val="none" w:sz="0" w:space="0" w:color="auto"/>
        <w:bottom w:val="none" w:sz="0" w:space="0" w:color="auto"/>
        <w:right w:val="none" w:sz="0" w:space="0" w:color="auto"/>
      </w:divBdr>
    </w:div>
    <w:div w:id="1462653021">
      <w:bodyDiv w:val="1"/>
      <w:marLeft w:val="0"/>
      <w:marRight w:val="0"/>
      <w:marTop w:val="0"/>
      <w:marBottom w:val="0"/>
      <w:divBdr>
        <w:top w:val="none" w:sz="0" w:space="0" w:color="auto"/>
        <w:left w:val="none" w:sz="0" w:space="0" w:color="auto"/>
        <w:bottom w:val="none" w:sz="0" w:space="0" w:color="auto"/>
        <w:right w:val="none" w:sz="0" w:space="0" w:color="auto"/>
      </w:divBdr>
    </w:div>
    <w:div w:id="1474832684">
      <w:bodyDiv w:val="1"/>
      <w:marLeft w:val="0"/>
      <w:marRight w:val="0"/>
      <w:marTop w:val="0"/>
      <w:marBottom w:val="0"/>
      <w:divBdr>
        <w:top w:val="none" w:sz="0" w:space="0" w:color="auto"/>
        <w:left w:val="none" w:sz="0" w:space="0" w:color="auto"/>
        <w:bottom w:val="none" w:sz="0" w:space="0" w:color="auto"/>
        <w:right w:val="none" w:sz="0" w:space="0" w:color="auto"/>
      </w:divBdr>
    </w:div>
    <w:div w:id="1487933633">
      <w:bodyDiv w:val="1"/>
      <w:marLeft w:val="0"/>
      <w:marRight w:val="0"/>
      <w:marTop w:val="0"/>
      <w:marBottom w:val="0"/>
      <w:divBdr>
        <w:top w:val="none" w:sz="0" w:space="0" w:color="auto"/>
        <w:left w:val="none" w:sz="0" w:space="0" w:color="auto"/>
        <w:bottom w:val="none" w:sz="0" w:space="0" w:color="auto"/>
        <w:right w:val="none" w:sz="0" w:space="0" w:color="auto"/>
      </w:divBdr>
    </w:div>
    <w:div w:id="1488329145">
      <w:bodyDiv w:val="1"/>
      <w:marLeft w:val="0"/>
      <w:marRight w:val="0"/>
      <w:marTop w:val="0"/>
      <w:marBottom w:val="0"/>
      <w:divBdr>
        <w:top w:val="none" w:sz="0" w:space="0" w:color="auto"/>
        <w:left w:val="none" w:sz="0" w:space="0" w:color="auto"/>
        <w:bottom w:val="none" w:sz="0" w:space="0" w:color="auto"/>
        <w:right w:val="none" w:sz="0" w:space="0" w:color="auto"/>
      </w:divBdr>
    </w:div>
    <w:div w:id="1536118495">
      <w:bodyDiv w:val="1"/>
      <w:marLeft w:val="0"/>
      <w:marRight w:val="0"/>
      <w:marTop w:val="0"/>
      <w:marBottom w:val="0"/>
      <w:divBdr>
        <w:top w:val="none" w:sz="0" w:space="0" w:color="auto"/>
        <w:left w:val="none" w:sz="0" w:space="0" w:color="auto"/>
        <w:bottom w:val="none" w:sz="0" w:space="0" w:color="auto"/>
        <w:right w:val="none" w:sz="0" w:space="0" w:color="auto"/>
      </w:divBdr>
    </w:div>
    <w:div w:id="1552108992">
      <w:bodyDiv w:val="1"/>
      <w:marLeft w:val="0"/>
      <w:marRight w:val="0"/>
      <w:marTop w:val="0"/>
      <w:marBottom w:val="0"/>
      <w:divBdr>
        <w:top w:val="none" w:sz="0" w:space="0" w:color="auto"/>
        <w:left w:val="none" w:sz="0" w:space="0" w:color="auto"/>
        <w:bottom w:val="none" w:sz="0" w:space="0" w:color="auto"/>
        <w:right w:val="none" w:sz="0" w:space="0" w:color="auto"/>
      </w:divBdr>
    </w:div>
    <w:div w:id="1553153484">
      <w:bodyDiv w:val="1"/>
      <w:marLeft w:val="0"/>
      <w:marRight w:val="0"/>
      <w:marTop w:val="0"/>
      <w:marBottom w:val="0"/>
      <w:divBdr>
        <w:top w:val="none" w:sz="0" w:space="0" w:color="auto"/>
        <w:left w:val="none" w:sz="0" w:space="0" w:color="auto"/>
        <w:bottom w:val="none" w:sz="0" w:space="0" w:color="auto"/>
        <w:right w:val="none" w:sz="0" w:space="0" w:color="auto"/>
      </w:divBdr>
    </w:div>
    <w:div w:id="1558397396">
      <w:bodyDiv w:val="1"/>
      <w:marLeft w:val="0"/>
      <w:marRight w:val="0"/>
      <w:marTop w:val="0"/>
      <w:marBottom w:val="0"/>
      <w:divBdr>
        <w:top w:val="none" w:sz="0" w:space="0" w:color="auto"/>
        <w:left w:val="none" w:sz="0" w:space="0" w:color="auto"/>
        <w:bottom w:val="none" w:sz="0" w:space="0" w:color="auto"/>
        <w:right w:val="none" w:sz="0" w:space="0" w:color="auto"/>
      </w:divBdr>
    </w:div>
    <w:div w:id="1558855811">
      <w:bodyDiv w:val="1"/>
      <w:marLeft w:val="0"/>
      <w:marRight w:val="0"/>
      <w:marTop w:val="0"/>
      <w:marBottom w:val="0"/>
      <w:divBdr>
        <w:top w:val="none" w:sz="0" w:space="0" w:color="auto"/>
        <w:left w:val="none" w:sz="0" w:space="0" w:color="auto"/>
        <w:bottom w:val="none" w:sz="0" w:space="0" w:color="auto"/>
        <w:right w:val="none" w:sz="0" w:space="0" w:color="auto"/>
      </w:divBdr>
    </w:div>
    <w:div w:id="1563953138">
      <w:bodyDiv w:val="1"/>
      <w:marLeft w:val="0"/>
      <w:marRight w:val="0"/>
      <w:marTop w:val="0"/>
      <w:marBottom w:val="0"/>
      <w:divBdr>
        <w:top w:val="none" w:sz="0" w:space="0" w:color="auto"/>
        <w:left w:val="none" w:sz="0" w:space="0" w:color="auto"/>
        <w:bottom w:val="none" w:sz="0" w:space="0" w:color="auto"/>
        <w:right w:val="none" w:sz="0" w:space="0" w:color="auto"/>
      </w:divBdr>
    </w:div>
    <w:div w:id="1576670984">
      <w:bodyDiv w:val="1"/>
      <w:marLeft w:val="0"/>
      <w:marRight w:val="0"/>
      <w:marTop w:val="0"/>
      <w:marBottom w:val="0"/>
      <w:divBdr>
        <w:top w:val="none" w:sz="0" w:space="0" w:color="auto"/>
        <w:left w:val="none" w:sz="0" w:space="0" w:color="auto"/>
        <w:bottom w:val="none" w:sz="0" w:space="0" w:color="auto"/>
        <w:right w:val="none" w:sz="0" w:space="0" w:color="auto"/>
      </w:divBdr>
    </w:div>
    <w:div w:id="1582641026">
      <w:bodyDiv w:val="1"/>
      <w:marLeft w:val="0"/>
      <w:marRight w:val="0"/>
      <w:marTop w:val="0"/>
      <w:marBottom w:val="0"/>
      <w:divBdr>
        <w:top w:val="none" w:sz="0" w:space="0" w:color="auto"/>
        <w:left w:val="none" w:sz="0" w:space="0" w:color="auto"/>
        <w:bottom w:val="none" w:sz="0" w:space="0" w:color="auto"/>
        <w:right w:val="none" w:sz="0" w:space="0" w:color="auto"/>
      </w:divBdr>
    </w:div>
    <w:div w:id="1582988331">
      <w:bodyDiv w:val="1"/>
      <w:marLeft w:val="0"/>
      <w:marRight w:val="0"/>
      <w:marTop w:val="0"/>
      <w:marBottom w:val="0"/>
      <w:divBdr>
        <w:top w:val="none" w:sz="0" w:space="0" w:color="auto"/>
        <w:left w:val="none" w:sz="0" w:space="0" w:color="auto"/>
        <w:bottom w:val="none" w:sz="0" w:space="0" w:color="auto"/>
        <w:right w:val="none" w:sz="0" w:space="0" w:color="auto"/>
      </w:divBdr>
    </w:div>
    <w:div w:id="1603413550">
      <w:bodyDiv w:val="1"/>
      <w:marLeft w:val="0"/>
      <w:marRight w:val="0"/>
      <w:marTop w:val="0"/>
      <w:marBottom w:val="0"/>
      <w:divBdr>
        <w:top w:val="none" w:sz="0" w:space="0" w:color="auto"/>
        <w:left w:val="none" w:sz="0" w:space="0" w:color="auto"/>
        <w:bottom w:val="none" w:sz="0" w:space="0" w:color="auto"/>
        <w:right w:val="none" w:sz="0" w:space="0" w:color="auto"/>
      </w:divBdr>
    </w:div>
    <w:div w:id="1620993376">
      <w:bodyDiv w:val="1"/>
      <w:marLeft w:val="0"/>
      <w:marRight w:val="0"/>
      <w:marTop w:val="0"/>
      <w:marBottom w:val="0"/>
      <w:divBdr>
        <w:top w:val="none" w:sz="0" w:space="0" w:color="auto"/>
        <w:left w:val="none" w:sz="0" w:space="0" w:color="auto"/>
        <w:bottom w:val="none" w:sz="0" w:space="0" w:color="auto"/>
        <w:right w:val="none" w:sz="0" w:space="0" w:color="auto"/>
      </w:divBdr>
    </w:div>
    <w:div w:id="1636445872">
      <w:bodyDiv w:val="1"/>
      <w:marLeft w:val="0"/>
      <w:marRight w:val="0"/>
      <w:marTop w:val="0"/>
      <w:marBottom w:val="0"/>
      <w:divBdr>
        <w:top w:val="none" w:sz="0" w:space="0" w:color="auto"/>
        <w:left w:val="none" w:sz="0" w:space="0" w:color="auto"/>
        <w:bottom w:val="none" w:sz="0" w:space="0" w:color="auto"/>
        <w:right w:val="none" w:sz="0" w:space="0" w:color="auto"/>
      </w:divBdr>
    </w:div>
    <w:div w:id="1647972965">
      <w:bodyDiv w:val="1"/>
      <w:marLeft w:val="0"/>
      <w:marRight w:val="0"/>
      <w:marTop w:val="0"/>
      <w:marBottom w:val="0"/>
      <w:divBdr>
        <w:top w:val="none" w:sz="0" w:space="0" w:color="auto"/>
        <w:left w:val="none" w:sz="0" w:space="0" w:color="auto"/>
        <w:bottom w:val="none" w:sz="0" w:space="0" w:color="auto"/>
        <w:right w:val="none" w:sz="0" w:space="0" w:color="auto"/>
      </w:divBdr>
    </w:div>
    <w:div w:id="1650280919">
      <w:bodyDiv w:val="1"/>
      <w:marLeft w:val="0"/>
      <w:marRight w:val="0"/>
      <w:marTop w:val="0"/>
      <w:marBottom w:val="0"/>
      <w:divBdr>
        <w:top w:val="none" w:sz="0" w:space="0" w:color="auto"/>
        <w:left w:val="none" w:sz="0" w:space="0" w:color="auto"/>
        <w:bottom w:val="none" w:sz="0" w:space="0" w:color="auto"/>
        <w:right w:val="none" w:sz="0" w:space="0" w:color="auto"/>
      </w:divBdr>
    </w:div>
    <w:div w:id="1660034920">
      <w:bodyDiv w:val="1"/>
      <w:marLeft w:val="0"/>
      <w:marRight w:val="0"/>
      <w:marTop w:val="0"/>
      <w:marBottom w:val="0"/>
      <w:divBdr>
        <w:top w:val="none" w:sz="0" w:space="0" w:color="auto"/>
        <w:left w:val="none" w:sz="0" w:space="0" w:color="auto"/>
        <w:bottom w:val="none" w:sz="0" w:space="0" w:color="auto"/>
        <w:right w:val="none" w:sz="0" w:space="0" w:color="auto"/>
      </w:divBdr>
    </w:div>
    <w:div w:id="1687054679">
      <w:bodyDiv w:val="1"/>
      <w:marLeft w:val="0"/>
      <w:marRight w:val="0"/>
      <w:marTop w:val="0"/>
      <w:marBottom w:val="0"/>
      <w:divBdr>
        <w:top w:val="none" w:sz="0" w:space="0" w:color="auto"/>
        <w:left w:val="none" w:sz="0" w:space="0" w:color="auto"/>
        <w:bottom w:val="none" w:sz="0" w:space="0" w:color="auto"/>
        <w:right w:val="none" w:sz="0" w:space="0" w:color="auto"/>
      </w:divBdr>
    </w:div>
    <w:div w:id="1690644074">
      <w:bodyDiv w:val="1"/>
      <w:marLeft w:val="0"/>
      <w:marRight w:val="0"/>
      <w:marTop w:val="0"/>
      <w:marBottom w:val="0"/>
      <w:divBdr>
        <w:top w:val="none" w:sz="0" w:space="0" w:color="auto"/>
        <w:left w:val="none" w:sz="0" w:space="0" w:color="auto"/>
        <w:bottom w:val="none" w:sz="0" w:space="0" w:color="auto"/>
        <w:right w:val="none" w:sz="0" w:space="0" w:color="auto"/>
      </w:divBdr>
    </w:div>
    <w:div w:id="1692871864">
      <w:bodyDiv w:val="1"/>
      <w:marLeft w:val="0"/>
      <w:marRight w:val="0"/>
      <w:marTop w:val="0"/>
      <w:marBottom w:val="0"/>
      <w:divBdr>
        <w:top w:val="none" w:sz="0" w:space="0" w:color="auto"/>
        <w:left w:val="none" w:sz="0" w:space="0" w:color="auto"/>
        <w:bottom w:val="none" w:sz="0" w:space="0" w:color="auto"/>
        <w:right w:val="none" w:sz="0" w:space="0" w:color="auto"/>
      </w:divBdr>
    </w:div>
    <w:div w:id="1700663252">
      <w:bodyDiv w:val="1"/>
      <w:marLeft w:val="0"/>
      <w:marRight w:val="0"/>
      <w:marTop w:val="0"/>
      <w:marBottom w:val="0"/>
      <w:divBdr>
        <w:top w:val="none" w:sz="0" w:space="0" w:color="auto"/>
        <w:left w:val="none" w:sz="0" w:space="0" w:color="auto"/>
        <w:bottom w:val="none" w:sz="0" w:space="0" w:color="auto"/>
        <w:right w:val="none" w:sz="0" w:space="0" w:color="auto"/>
      </w:divBdr>
    </w:div>
    <w:div w:id="1706566049">
      <w:bodyDiv w:val="1"/>
      <w:marLeft w:val="0"/>
      <w:marRight w:val="0"/>
      <w:marTop w:val="0"/>
      <w:marBottom w:val="0"/>
      <w:divBdr>
        <w:top w:val="none" w:sz="0" w:space="0" w:color="auto"/>
        <w:left w:val="none" w:sz="0" w:space="0" w:color="auto"/>
        <w:bottom w:val="none" w:sz="0" w:space="0" w:color="auto"/>
        <w:right w:val="none" w:sz="0" w:space="0" w:color="auto"/>
      </w:divBdr>
    </w:div>
    <w:div w:id="1713189050">
      <w:bodyDiv w:val="1"/>
      <w:marLeft w:val="0"/>
      <w:marRight w:val="0"/>
      <w:marTop w:val="0"/>
      <w:marBottom w:val="0"/>
      <w:divBdr>
        <w:top w:val="none" w:sz="0" w:space="0" w:color="auto"/>
        <w:left w:val="none" w:sz="0" w:space="0" w:color="auto"/>
        <w:bottom w:val="none" w:sz="0" w:space="0" w:color="auto"/>
        <w:right w:val="none" w:sz="0" w:space="0" w:color="auto"/>
      </w:divBdr>
    </w:div>
    <w:div w:id="1727682513">
      <w:bodyDiv w:val="1"/>
      <w:marLeft w:val="0"/>
      <w:marRight w:val="0"/>
      <w:marTop w:val="0"/>
      <w:marBottom w:val="0"/>
      <w:divBdr>
        <w:top w:val="none" w:sz="0" w:space="0" w:color="auto"/>
        <w:left w:val="none" w:sz="0" w:space="0" w:color="auto"/>
        <w:bottom w:val="none" w:sz="0" w:space="0" w:color="auto"/>
        <w:right w:val="none" w:sz="0" w:space="0" w:color="auto"/>
      </w:divBdr>
    </w:div>
    <w:div w:id="1752703432">
      <w:bodyDiv w:val="1"/>
      <w:marLeft w:val="0"/>
      <w:marRight w:val="0"/>
      <w:marTop w:val="0"/>
      <w:marBottom w:val="0"/>
      <w:divBdr>
        <w:top w:val="none" w:sz="0" w:space="0" w:color="auto"/>
        <w:left w:val="none" w:sz="0" w:space="0" w:color="auto"/>
        <w:bottom w:val="none" w:sz="0" w:space="0" w:color="auto"/>
        <w:right w:val="none" w:sz="0" w:space="0" w:color="auto"/>
      </w:divBdr>
    </w:div>
    <w:div w:id="1753433364">
      <w:bodyDiv w:val="1"/>
      <w:marLeft w:val="0"/>
      <w:marRight w:val="0"/>
      <w:marTop w:val="0"/>
      <w:marBottom w:val="0"/>
      <w:divBdr>
        <w:top w:val="none" w:sz="0" w:space="0" w:color="auto"/>
        <w:left w:val="none" w:sz="0" w:space="0" w:color="auto"/>
        <w:bottom w:val="none" w:sz="0" w:space="0" w:color="auto"/>
        <w:right w:val="none" w:sz="0" w:space="0" w:color="auto"/>
      </w:divBdr>
    </w:div>
    <w:div w:id="1761562994">
      <w:bodyDiv w:val="1"/>
      <w:marLeft w:val="0"/>
      <w:marRight w:val="0"/>
      <w:marTop w:val="0"/>
      <w:marBottom w:val="0"/>
      <w:divBdr>
        <w:top w:val="none" w:sz="0" w:space="0" w:color="auto"/>
        <w:left w:val="none" w:sz="0" w:space="0" w:color="auto"/>
        <w:bottom w:val="none" w:sz="0" w:space="0" w:color="auto"/>
        <w:right w:val="none" w:sz="0" w:space="0" w:color="auto"/>
      </w:divBdr>
    </w:div>
    <w:div w:id="1771898821">
      <w:bodyDiv w:val="1"/>
      <w:marLeft w:val="0"/>
      <w:marRight w:val="0"/>
      <w:marTop w:val="0"/>
      <w:marBottom w:val="0"/>
      <w:divBdr>
        <w:top w:val="none" w:sz="0" w:space="0" w:color="auto"/>
        <w:left w:val="none" w:sz="0" w:space="0" w:color="auto"/>
        <w:bottom w:val="none" w:sz="0" w:space="0" w:color="auto"/>
        <w:right w:val="none" w:sz="0" w:space="0" w:color="auto"/>
      </w:divBdr>
    </w:div>
    <w:div w:id="1774351557">
      <w:bodyDiv w:val="1"/>
      <w:marLeft w:val="0"/>
      <w:marRight w:val="0"/>
      <w:marTop w:val="0"/>
      <w:marBottom w:val="0"/>
      <w:divBdr>
        <w:top w:val="none" w:sz="0" w:space="0" w:color="auto"/>
        <w:left w:val="none" w:sz="0" w:space="0" w:color="auto"/>
        <w:bottom w:val="none" w:sz="0" w:space="0" w:color="auto"/>
        <w:right w:val="none" w:sz="0" w:space="0" w:color="auto"/>
      </w:divBdr>
    </w:div>
    <w:div w:id="1776747546">
      <w:bodyDiv w:val="1"/>
      <w:marLeft w:val="0"/>
      <w:marRight w:val="0"/>
      <w:marTop w:val="0"/>
      <w:marBottom w:val="0"/>
      <w:divBdr>
        <w:top w:val="none" w:sz="0" w:space="0" w:color="auto"/>
        <w:left w:val="none" w:sz="0" w:space="0" w:color="auto"/>
        <w:bottom w:val="none" w:sz="0" w:space="0" w:color="auto"/>
        <w:right w:val="none" w:sz="0" w:space="0" w:color="auto"/>
      </w:divBdr>
    </w:div>
    <w:div w:id="1793596900">
      <w:bodyDiv w:val="1"/>
      <w:marLeft w:val="0"/>
      <w:marRight w:val="0"/>
      <w:marTop w:val="0"/>
      <w:marBottom w:val="0"/>
      <w:divBdr>
        <w:top w:val="none" w:sz="0" w:space="0" w:color="auto"/>
        <w:left w:val="none" w:sz="0" w:space="0" w:color="auto"/>
        <w:bottom w:val="none" w:sz="0" w:space="0" w:color="auto"/>
        <w:right w:val="none" w:sz="0" w:space="0" w:color="auto"/>
      </w:divBdr>
    </w:div>
    <w:div w:id="1794395583">
      <w:bodyDiv w:val="1"/>
      <w:marLeft w:val="0"/>
      <w:marRight w:val="0"/>
      <w:marTop w:val="0"/>
      <w:marBottom w:val="0"/>
      <w:divBdr>
        <w:top w:val="none" w:sz="0" w:space="0" w:color="auto"/>
        <w:left w:val="none" w:sz="0" w:space="0" w:color="auto"/>
        <w:bottom w:val="none" w:sz="0" w:space="0" w:color="auto"/>
        <w:right w:val="none" w:sz="0" w:space="0" w:color="auto"/>
      </w:divBdr>
    </w:div>
    <w:div w:id="1827161438">
      <w:bodyDiv w:val="1"/>
      <w:marLeft w:val="0"/>
      <w:marRight w:val="0"/>
      <w:marTop w:val="0"/>
      <w:marBottom w:val="0"/>
      <w:divBdr>
        <w:top w:val="none" w:sz="0" w:space="0" w:color="auto"/>
        <w:left w:val="none" w:sz="0" w:space="0" w:color="auto"/>
        <w:bottom w:val="none" w:sz="0" w:space="0" w:color="auto"/>
        <w:right w:val="none" w:sz="0" w:space="0" w:color="auto"/>
      </w:divBdr>
    </w:div>
    <w:div w:id="1832716021">
      <w:bodyDiv w:val="1"/>
      <w:marLeft w:val="0"/>
      <w:marRight w:val="0"/>
      <w:marTop w:val="0"/>
      <w:marBottom w:val="0"/>
      <w:divBdr>
        <w:top w:val="none" w:sz="0" w:space="0" w:color="auto"/>
        <w:left w:val="none" w:sz="0" w:space="0" w:color="auto"/>
        <w:bottom w:val="none" w:sz="0" w:space="0" w:color="auto"/>
        <w:right w:val="none" w:sz="0" w:space="0" w:color="auto"/>
      </w:divBdr>
    </w:div>
    <w:div w:id="1835950476">
      <w:bodyDiv w:val="1"/>
      <w:marLeft w:val="0"/>
      <w:marRight w:val="0"/>
      <w:marTop w:val="0"/>
      <w:marBottom w:val="0"/>
      <w:divBdr>
        <w:top w:val="none" w:sz="0" w:space="0" w:color="auto"/>
        <w:left w:val="none" w:sz="0" w:space="0" w:color="auto"/>
        <w:bottom w:val="none" w:sz="0" w:space="0" w:color="auto"/>
        <w:right w:val="none" w:sz="0" w:space="0" w:color="auto"/>
      </w:divBdr>
    </w:div>
    <w:div w:id="1838766433">
      <w:bodyDiv w:val="1"/>
      <w:marLeft w:val="0"/>
      <w:marRight w:val="0"/>
      <w:marTop w:val="0"/>
      <w:marBottom w:val="0"/>
      <w:divBdr>
        <w:top w:val="none" w:sz="0" w:space="0" w:color="auto"/>
        <w:left w:val="none" w:sz="0" w:space="0" w:color="auto"/>
        <w:bottom w:val="none" w:sz="0" w:space="0" w:color="auto"/>
        <w:right w:val="none" w:sz="0" w:space="0" w:color="auto"/>
      </w:divBdr>
    </w:div>
    <w:div w:id="1855529460">
      <w:bodyDiv w:val="1"/>
      <w:marLeft w:val="0"/>
      <w:marRight w:val="0"/>
      <w:marTop w:val="0"/>
      <w:marBottom w:val="0"/>
      <w:divBdr>
        <w:top w:val="none" w:sz="0" w:space="0" w:color="auto"/>
        <w:left w:val="none" w:sz="0" w:space="0" w:color="auto"/>
        <w:bottom w:val="none" w:sz="0" w:space="0" w:color="auto"/>
        <w:right w:val="none" w:sz="0" w:space="0" w:color="auto"/>
      </w:divBdr>
    </w:div>
    <w:div w:id="1866476601">
      <w:bodyDiv w:val="1"/>
      <w:marLeft w:val="0"/>
      <w:marRight w:val="0"/>
      <w:marTop w:val="0"/>
      <w:marBottom w:val="0"/>
      <w:divBdr>
        <w:top w:val="none" w:sz="0" w:space="0" w:color="auto"/>
        <w:left w:val="none" w:sz="0" w:space="0" w:color="auto"/>
        <w:bottom w:val="none" w:sz="0" w:space="0" w:color="auto"/>
        <w:right w:val="none" w:sz="0" w:space="0" w:color="auto"/>
      </w:divBdr>
    </w:div>
    <w:div w:id="1877809813">
      <w:bodyDiv w:val="1"/>
      <w:marLeft w:val="0"/>
      <w:marRight w:val="0"/>
      <w:marTop w:val="0"/>
      <w:marBottom w:val="0"/>
      <w:divBdr>
        <w:top w:val="none" w:sz="0" w:space="0" w:color="auto"/>
        <w:left w:val="none" w:sz="0" w:space="0" w:color="auto"/>
        <w:bottom w:val="none" w:sz="0" w:space="0" w:color="auto"/>
        <w:right w:val="none" w:sz="0" w:space="0" w:color="auto"/>
      </w:divBdr>
    </w:div>
    <w:div w:id="1884437216">
      <w:bodyDiv w:val="1"/>
      <w:marLeft w:val="0"/>
      <w:marRight w:val="0"/>
      <w:marTop w:val="0"/>
      <w:marBottom w:val="0"/>
      <w:divBdr>
        <w:top w:val="none" w:sz="0" w:space="0" w:color="auto"/>
        <w:left w:val="none" w:sz="0" w:space="0" w:color="auto"/>
        <w:bottom w:val="none" w:sz="0" w:space="0" w:color="auto"/>
        <w:right w:val="none" w:sz="0" w:space="0" w:color="auto"/>
      </w:divBdr>
    </w:div>
    <w:div w:id="1887713101">
      <w:bodyDiv w:val="1"/>
      <w:marLeft w:val="0"/>
      <w:marRight w:val="0"/>
      <w:marTop w:val="0"/>
      <w:marBottom w:val="0"/>
      <w:divBdr>
        <w:top w:val="none" w:sz="0" w:space="0" w:color="auto"/>
        <w:left w:val="none" w:sz="0" w:space="0" w:color="auto"/>
        <w:bottom w:val="none" w:sz="0" w:space="0" w:color="auto"/>
        <w:right w:val="none" w:sz="0" w:space="0" w:color="auto"/>
      </w:divBdr>
    </w:div>
    <w:div w:id="1891459300">
      <w:bodyDiv w:val="1"/>
      <w:marLeft w:val="0"/>
      <w:marRight w:val="0"/>
      <w:marTop w:val="0"/>
      <w:marBottom w:val="0"/>
      <w:divBdr>
        <w:top w:val="none" w:sz="0" w:space="0" w:color="auto"/>
        <w:left w:val="none" w:sz="0" w:space="0" w:color="auto"/>
        <w:bottom w:val="none" w:sz="0" w:space="0" w:color="auto"/>
        <w:right w:val="none" w:sz="0" w:space="0" w:color="auto"/>
      </w:divBdr>
    </w:div>
    <w:div w:id="1892687231">
      <w:bodyDiv w:val="1"/>
      <w:marLeft w:val="0"/>
      <w:marRight w:val="0"/>
      <w:marTop w:val="0"/>
      <w:marBottom w:val="0"/>
      <w:divBdr>
        <w:top w:val="none" w:sz="0" w:space="0" w:color="auto"/>
        <w:left w:val="none" w:sz="0" w:space="0" w:color="auto"/>
        <w:bottom w:val="none" w:sz="0" w:space="0" w:color="auto"/>
        <w:right w:val="none" w:sz="0" w:space="0" w:color="auto"/>
      </w:divBdr>
    </w:div>
    <w:div w:id="1893034924">
      <w:bodyDiv w:val="1"/>
      <w:marLeft w:val="0"/>
      <w:marRight w:val="0"/>
      <w:marTop w:val="0"/>
      <w:marBottom w:val="0"/>
      <w:divBdr>
        <w:top w:val="none" w:sz="0" w:space="0" w:color="auto"/>
        <w:left w:val="none" w:sz="0" w:space="0" w:color="auto"/>
        <w:bottom w:val="none" w:sz="0" w:space="0" w:color="auto"/>
        <w:right w:val="none" w:sz="0" w:space="0" w:color="auto"/>
      </w:divBdr>
    </w:div>
    <w:div w:id="1902784611">
      <w:bodyDiv w:val="1"/>
      <w:marLeft w:val="0"/>
      <w:marRight w:val="0"/>
      <w:marTop w:val="0"/>
      <w:marBottom w:val="0"/>
      <w:divBdr>
        <w:top w:val="none" w:sz="0" w:space="0" w:color="auto"/>
        <w:left w:val="none" w:sz="0" w:space="0" w:color="auto"/>
        <w:bottom w:val="none" w:sz="0" w:space="0" w:color="auto"/>
        <w:right w:val="none" w:sz="0" w:space="0" w:color="auto"/>
      </w:divBdr>
    </w:div>
    <w:div w:id="1902859046">
      <w:bodyDiv w:val="1"/>
      <w:marLeft w:val="0"/>
      <w:marRight w:val="0"/>
      <w:marTop w:val="0"/>
      <w:marBottom w:val="0"/>
      <w:divBdr>
        <w:top w:val="none" w:sz="0" w:space="0" w:color="auto"/>
        <w:left w:val="none" w:sz="0" w:space="0" w:color="auto"/>
        <w:bottom w:val="none" w:sz="0" w:space="0" w:color="auto"/>
        <w:right w:val="none" w:sz="0" w:space="0" w:color="auto"/>
      </w:divBdr>
    </w:div>
    <w:div w:id="1909269732">
      <w:bodyDiv w:val="1"/>
      <w:marLeft w:val="0"/>
      <w:marRight w:val="0"/>
      <w:marTop w:val="0"/>
      <w:marBottom w:val="0"/>
      <w:divBdr>
        <w:top w:val="none" w:sz="0" w:space="0" w:color="auto"/>
        <w:left w:val="none" w:sz="0" w:space="0" w:color="auto"/>
        <w:bottom w:val="none" w:sz="0" w:space="0" w:color="auto"/>
        <w:right w:val="none" w:sz="0" w:space="0" w:color="auto"/>
      </w:divBdr>
    </w:div>
    <w:div w:id="1911650568">
      <w:bodyDiv w:val="1"/>
      <w:marLeft w:val="0"/>
      <w:marRight w:val="0"/>
      <w:marTop w:val="0"/>
      <w:marBottom w:val="0"/>
      <w:divBdr>
        <w:top w:val="none" w:sz="0" w:space="0" w:color="auto"/>
        <w:left w:val="none" w:sz="0" w:space="0" w:color="auto"/>
        <w:bottom w:val="none" w:sz="0" w:space="0" w:color="auto"/>
        <w:right w:val="none" w:sz="0" w:space="0" w:color="auto"/>
      </w:divBdr>
    </w:div>
    <w:div w:id="1917860723">
      <w:bodyDiv w:val="1"/>
      <w:marLeft w:val="0"/>
      <w:marRight w:val="0"/>
      <w:marTop w:val="0"/>
      <w:marBottom w:val="0"/>
      <w:divBdr>
        <w:top w:val="none" w:sz="0" w:space="0" w:color="auto"/>
        <w:left w:val="none" w:sz="0" w:space="0" w:color="auto"/>
        <w:bottom w:val="none" w:sz="0" w:space="0" w:color="auto"/>
        <w:right w:val="none" w:sz="0" w:space="0" w:color="auto"/>
      </w:divBdr>
    </w:div>
    <w:div w:id="1939676748">
      <w:bodyDiv w:val="1"/>
      <w:marLeft w:val="0"/>
      <w:marRight w:val="0"/>
      <w:marTop w:val="0"/>
      <w:marBottom w:val="0"/>
      <w:divBdr>
        <w:top w:val="none" w:sz="0" w:space="0" w:color="auto"/>
        <w:left w:val="none" w:sz="0" w:space="0" w:color="auto"/>
        <w:bottom w:val="none" w:sz="0" w:space="0" w:color="auto"/>
        <w:right w:val="none" w:sz="0" w:space="0" w:color="auto"/>
      </w:divBdr>
    </w:div>
    <w:div w:id="1943605025">
      <w:bodyDiv w:val="1"/>
      <w:marLeft w:val="0"/>
      <w:marRight w:val="0"/>
      <w:marTop w:val="0"/>
      <w:marBottom w:val="0"/>
      <w:divBdr>
        <w:top w:val="none" w:sz="0" w:space="0" w:color="auto"/>
        <w:left w:val="none" w:sz="0" w:space="0" w:color="auto"/>
        <w:bottom w:val="none" w:sz="0" w:space="0" w:color="auto"/>
        <w:right w:val="none" w:sz="0" w:space="0" w:color="auto"/>
      </w:divBdr>
    </w:div>
    <w:div w:id="1956013518">
      <w:bodyDiv w:val="1"/>
      <w:marLeft w:val="0"/>
      <w:marRight w:val="0"/>
      <w:marTop w:val="0"/>
      <w:marBottom w:val="0"/>
      <w:divBdr>
        <w:top w:val="none" w:sz="0" w:space="0" w:color="auto"/>
        <w:left w:val="none" w:sz="0" w:space="0" w:color="auto"/>
        <w:bottom w:val="none" w:sz="0" w:space="0" w:color="auto"/>
        <w:right w:val="none" w:sz="0" w:space="0" w:color="auto"/>
      </w:divBdr>
    </w:div>
    <w:div w:id="1958758119">
      <w:bodyDiv w:val="1"/>
      <w:marLeft w:val="0"/>
      <w:marRight w:val="0"/>
      <w:marTop w:val="0"/>
      <w:marBottom w:val="0"/>
      <w:divBdr>
        <w:top w:val="none" w:sz="0" w:space="0" w:color="auto"/>
        <w:left w:val="none" w:sz="0" w:space="0" w:color="auto"/>
        <w:bottom w:val="none" w:sz="0" w:space="0" w:color="auto"/>
        <w:right w:val="none" w:sz="0" w:space="0" w:color="auto"/>
      </w:divBdr>
    </w:div>
    <w:div w:id="1973556662">
      <w:bodyDiv w:val="1"/>
      <w:marLeft w:val="0"/>
      <w:marRight w:val="0"/>
      <w:marTop w:val="0"/>
      <w:marBottom w:val="0"/>
      <w:divBdr>
        <w:top w:val="none" w:sz="0" w:space="0" w:color="auto"/>
        <w:left w:val="none" w:sz="0" w:space="0" w:color="auto"/>
        <w:bottom w:val="none" w:sz="0" w:space="0" w:color="auto"/>
        <w:right w:val="none" w:sz="0" w:space="0" w:color="auto"/>
      </w:divBdr>
    </w:div>
    <w:div w:id="1985229939">
      <w:bodyDiv w:val="1"/>
      <w:marLeft w:val="0"/>
      <w:marRight w:val="0"/>
      <w:marTop w:val="0"/>
      <w:marBottom w:val="0"/>
      <w:divBdr>
        <w:top w:val="none" w:sz="0" w:space="0" w:color="auto"/>
        <w:left w:val="none" w:sz="0" w:space="0" w:color="auto"/>
        <w:bottom w:val="none" w:sz="0" w:space="0" w:color="auto"/>
        <w:right w:val="none" w:sz="0" w:space="0" w:color="auto"/>
      </w:divBdr>
    </w:div>
    <w:div w:id="2019847841">
      <w:bodyDiv w:val="1"/>
      <w:marLeft w:val="0"/>
      <w:marRight w:val="0"/>
      <w:marTop w:val="0"/>
      <w:marBottom w:val="0"/>
      <w:divBdr>
        <w:top w:val="none" w:sz="0" w:space="0" w:color="auto"/>
        <w:left w:val="none" w:sz="0" w:space="0" w:color="auto"/>
        <w:bottom w:val="none" w:sz="0" w:space="0" w:color="auto"/>
        <w:right w:val="none" w:sz="0" w:space="0" w:color="auto"/>
      </w:divBdr>
    </w:div>
    <w:div w:id="2029213472">
      <w:bodyDiv w:val="1"/>
      <w:marLeft w:val="0"/>
      <w:marRight w:val="0"/>
      <w:marTop w:val="0"/>
      <w:marBottom w:val="0"/>
      <w:divBdr>
        <w:top w:val="none" w:sz="0" w:space="0" w:color="auto"/>
        <w:left w:val="none" w:sz="0" w:space="0" w:color="auto"/>
        <w:bottom w:val="none" w:sz="0" w:space="0" w:color="auto"/>
        <w:right w:val="none" w:sz="0" w:space="0" w:color="auto"/>
      </w:divBdr>
    </w:div>
    <w:div w:id="2042703321">
      <w:bodyDiv w:val="1"/>
      <w:marLeft w:val="0"/>
      <w:marRight w:val="0"/>
      <w:marTop w:val="0"/>
      <w:marBottom w:val="0"/>
      <w:divBdr>
        <w:top w:val="none" w:sz="0" w:space="0" w:color="auto"/>
        <w:left w:val="none" w:sz="0" w:space="0" w:color="auto"/>
        <w:bottom w:val="none" w:sz="0" w:space="0" w:color="auto"/>
        <w:right w:val="none" w:sz="0" w:space="0" w:color="auto"/>
      </w:divBdr>
    </w:div>
    <w:div w:id="2071925549">
      <w:bodyDiv w:val="1"/>
      <w:marLeft w:val="0"/>
      <w:marRight w:val="0"/>
      <w:marTop w:val="0"/>
      <w:marBottom w:val="0"/>
      <w:divBdr>
        <w:top w:val="none" w:sz="0" w:space="0" w:color="auto"/>
        <w:left w:val="none" w:sz="0" w:space="0" w:color="auto"/>
        <w:bottom w:val="none" w:sz="0" w:space="0" w:color="auto"/>
        <w:right w:val="none" w:sz="0" w:space="0" w:color="auto"/>
      </w:divBdr>
    </w:div>
    <w:div w:id="2073116016">
      <w:bodyDiv w:val="1"/>
      <w:marLeft w:val="0"/>
      <w:marRight w:val="0"/>
      <w:marTop w:val="0"/>
      <w:marBottom w:val="0"/>
      <w:divBdr>
        <w:top w:val="none" w:sz="0" w:space="0" w:color="auto"/>
        <w:left w:val="none" w:sz="0" w:space="0" w:color="auto"/>
        <w:bottom w:val="none" w:sz="0" w:space="0" w:color="auto"/>
        <w:right w:val="none" w:sz="0" w:space="0" w:color="auto"/>
      </w:divBdr>
    </w:div>
    <w:div w:id="2083868744">
      <w:bodyDiv w:val="1"/>
      <w:marLeft w:val="0"/>
      <w:marRight w:val="0"/>
      <w:marTop w:val="0"/>
      <w:marBottom w:val="0"/>
      <w:divBdr>
        <w:top w:val="none" w:sz="0" w:space="0" w:color="auto"/>
        <w:left w:val="none" w:sz="0" w:space="0" w:color="auto"/>
        <w:bottom w:val="none" w:sz="0" w:space="0" w:color="auto"/>
        <w:right w:val="none" w:sz="0" w:space="0" w:color="auto"/>
      </w:divBdr>
    </w:div>
    <w:div w:id="2084176236">
      <w:bodyDiv w:val="1"/>
      <w:marLeft w:val="0"/>
      <w:marRight w:val="0"/>
      <w:marTop w:val="0"/>
      <w:marBottom w:val="0"/>
      <w:divBdr>
        <w:top w:val="none" w:sz="0" w:space="0" w:color="auto"/>
        <w:left w:val="none" w:sz="0" w:space="0" w:color="auto"/>
        <w:bottom w:val="none" w:sz="0" w:space="0" w:color="auto"/>
        <w:right w:val="none" w:sz="0" w:space="0" w:color="auto"/>
      </w:divBdr>
    </w:div>
    <w:div w:id="2090422579">
      <w:bodyDiv w:val="1"/>
      <w:marLeft w:val="0"/>
      <w:marRight w:val="0"/>
      <w:marTop w:val="0"/>
      <w:marBottom w:val="0"/>
      <w:divBdr>
        <w:top w:val="none" w:sz="0" w:space="0" w:color="auto"/>
        <w:left w:val="none" w:sz="0" w:space="0" w:color="auto"/>
        <w:bottom w:val="none" w:sz="0" w:space="0" w:color="auto"/>
        <w:right w:val="none" w:sz="0" w:space="0" w:color="auto"/>
      </w:divBdr>
    </w:div>
    <w:div w:id="2127117663">
      <w:bodyDiv w:val="1"/>
      <w:marLeft w:val="0"/>
      <w:marRight w:val="0"/>
      <w:marTop w:val="0"/>
      <w:marBottom w:val="0"/>
      <w:divBdr>
        <w:top w:val="none" w:sz="0" w:space="0" w:color="auto"/>
        <w:left w:val="none" w:sz="0" w:space="0" w:color="auto"/>
        <w:bottom w:val="none" w:sz="0" w:space="0" w:color="auto"/>
        <w:right w:val="none" w:sz="0" w:space="0" w:color="auto"/>
      </w:divBdr>
    </w:div>
    <w:div w:id="2128041506">
      <w:bodyDiv w:val="1"/>
      <w:marLeft w:val="0"/>
      <w:marRight w:val="0"/>
      <w:marTop w:val="0"/>
      <w:marBottom w:val="0"/>
      <w:divBdr>
        <w:top w:val="none" w:sz="0" w:space="0" w:color="auto"/>
        <w:left w:val="none" w:sz="0" w:space="0" w:color="auto"/>
        <w:bottom w:val="none" w:sz="0" w:space="0" w:color="auto"/>
        <w:right w:val="none" w:sz="0" w:space="0" w:color="auto"/>
      </w:divBdr>
    </w:div>
    <w:div w:id="2128501679">
      <w:bodyDiv w:val="1"/>
      <w:marLeft w:val="0"/>
      <w:marRight w:val="0"/>
      <w:marTop w:val="0"/>
      <w:marBottom w:val="0"/>
      <w:divBdr>
        <w:top w:val="none" w:sz="0" w:space="0" w:color="auto"/>
        <w:left w:val="none" w:sz="0" w:space="0" w:color="auto"/>
        <w:bottom w:val="none" w:sz="0" w:space="0" w:color="auto"/>
        <w:right w:val="none" w:sz="0" w:space="0" w:color="auto"/>
      </w:divBdr>
    </w:div>
    <w:div w:id="2136369387">
      <w:bodyDiv w:val="1"/>
      <w:marLeft w:val="0"/>
      <w:marRight w:val="0"/>
      <w:marTop w:val="0"/>
      <w:marBottom w:val="0"/>
      <w:divBdr>
        <w:top w:val="none" w:sz="0" w:space="0" w:color="auto"/>
        <w:left w:val="none" w:sz="0" w:space="0" w:color="auto"/>
        <w:bottom w:val="none" w:sz="0" w:space="0" w:color="auto"/>
        <w:right w:val="none" w:sz="0" w:space="0" w:color="auto"/>
      </w:divBdr>
    </w:div>
    <w:div w:id="2139253888">
      <w:bodyDiv w:val="1"/>
      <w:marLeft w:val="0"/>
      <w:marRight w:val="0"/>
      <w:marTop w:val="0"/>
      <w:marBottom w:val="0"/>
      <w:divBdr>
        <w:top w:val="none" w:sz="0" w:space="0" w:color="auto"/>
        <w:left w:val="none" w:sz="0" w:space="0" w:color="auto"/>
        <w:bottom w:val="none" w:sz="0" w:space="0" w:color="auto"/>
        <w:right w:val="none" w:sz="0" w:space="0" w:color="auto"/>
      </w:divBdr>
    </w:div>
    <w:div w:id="2140032500">
      <w:bodyDiv w:val="1"/>
      <w:marLeft w:val="0"/>
      <w:marRight w:val="0"/>
      <w:marTop w:val="0"/>
      <w:marBottom w:val="0"/>
      <w:divBdr>
        <w:top w:val="none" w:sz="0" w:space="0" w:color="auto"/>
        <w:left w:val="none" w:sz="0" w:space="0" w:color="auto"/>
        <w:bottom w:val="none" w:sz="0" w:space="0" w:color="auto"/>
        <w:right w:val="none" w:sz="0" w:space="0" w:color="auto"/>
      </w:divBdr>
    </w:div>
    <w:div w:id="214191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2F1CC-1239-462E-B56A-224065F11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1968</TotalTime>
  <Pages>340</Pages>
  <Words>55593</Words>
  <Characters>316885</Characters>
  <Application>Microsoft Office Word</Application>
  <DocSecurity>0</DocSecurity>
  <Lines>2640</Lines>
  <Paragraphs>743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Silentall Unattended Installer</Company>
  <LinksUpToDate>false</LinksUpToDate>
  <CharactersWithSpaces>371735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Hüseyin Simsek</dc:creator>
  <cp:lastModifiedBy>Savcı Rahman ARGÜN</cp:lastModifiedBy>
  <cp:revision>421</cp:revision>
  <dcterms:created xsi:type="dcterms:W3CDTF">2025-08-01T08:36:00Z</dcterms:created>
  <dcterms:modified xsi:type="dcterms:W3CDTF">2025-09-02T12:25:00Z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